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word/theme/themeOverride4.xml" ContentType="application/vnd.openxmlformats-officedocument.themeOverride+xml"/>
  <Override PartName="/word/charts/chart10.xml" ContentType="application/vnd.openxmlformats-officedocument.drawingml.chart+xml"/>
  <Override PartName="/word/theme/themeOverride5.xml" ContentType="application/vnd.openxmlformats-officedocument.themeOverride+xml"/>
  <Override PartName="/word/theme/themeOverride2.xml" ContentType="application/vnd.openxmlformats-officedocument.themeOverride+xml"/>
  <Override PartName="/word/theme/themeOverride3.xml" ContentType="application/vnd.openxmlformats-officedocument.themeOverride+xml"/>
  <Default Extension="emf" ContentType="image/x-emf"/>
  <Default Extension="xls" ContentType="application/vnd.ms-excel"/>
  <Default Extension="wmf" ContentType="image/x-wmf"/>
  <Default Extension="jpeg" ContentType="image/jpeg"/>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E69CD" w:rsidRDefault="000E69CD" w:rsidP="000E69CD">
      <w:pPr>
        <w:keepNext/>
        <w:keepLines/>
        <w:spacing w:before="480" w:after="0"/>
        <w:jc w:val="center"/>
        <w:outlineLvl w:val="0"/>
        <w:rPr>
          <w:rFonts w:ascii="Arial" w:eastAsia="MS Mincho" w:hAnsi="Arial" w:cs="Arial"/>
          <w:b/>
          <w:bCs/>
          <w:kern w:val="32"/>
          <w:sz w:val="32"/>
          <w:szCs w:val="32"/>
          <w:lang w:eastAsia="ja-JP"/>
        </w:rPr>
      </w:pPr>
      <w:r>
        <w:rPr>
          <w:rFonts w:ascii="Arial" w:eastAsia="MS Mincho" w:hAnsi="Arial" w:cs="Arial"/>
          <w:b/>
          <w:bCs/>
          <w:kern w:val="32"/>
          <w:sz w:val="32"/>
          <w:szCs w:val="32"/>
          <w:lang w:eastAsia="ja-JP"/>
        </w:rPr>
        <w:t>Уважаемые коллеги!</w:t>
      </w:r>
    </w:p>
    <w:p w:rsidR="000E69CD" w:rsidRDefault="000E69CD" w:rsidP="000E69CD">
      <w:pPr>
        <w:keepNext/>
        <w:keepLines/>
        <w:spacing w:before="480" w:after="0"/>
        <w:outlineLvl w:val="0"/>
        <w:rPr>
          <w:rFonts w:asciiTheme="majorHAnsi" w:eastAsia="MS Mincho" w:hAnsiTheme="majorHAnsi" w:cs="Times New Roman"/>
          <w:bCs/>
          <w:kern w:val="32"/>
          <w:lang w:eastAsia="ja-JP"/>
        </w:rPr>
      </w:pPr>
      <w:r>
        <w:rPr>
          <w:rFonts w:asciiTheme="majorHAnsi" w:eastAsia="MS Mincho" w:hAnsiTheme="majorHAnsi" w:cs="Times New Roman"/>
          <w:bCs/>
          <w:kern w:val="32"/>
          <w:lang w:eastAsia="ja-JP"/>
        </w:rPr>
        <w:t>Вы держите в руках методические рекомендации к учебнику «Информатика 7-9» для 8-ого класса.  Учебник «Информатика 7-9» входит в состав учебников Образовательной системы «Школа 2100» и написан в основном учителями – практиками , работающими в московских лицеях и гимназиях , под общим руководством к.пед.наук А.В.Горячева.</w:t>
      </w:r>
    </w:p>
    <w:p w:rsidR="000E69CD" w:rsidRDefault="000E69CD" w:rsidP="000E69CD">
      <w:pPr>
        <w:rPr>
          <w:rFonts w:asciiTheme="majorHAnsi" w:hAnsiTheme="majorHAnsi" w:cs="Times New Roman"/>
        </w:rPr>
      </w:pPr>
      <w:r>
        <w:rPr>
          <w:rFonts w:asciiTheme="majorHAnsi" w:hAnsiTheme="majorHAnsi" w:cs="Times New Roman"/>
        </w:rPr>
        <w:t>Цель обучения в образовательной системе «Школа 2100» – вырастить функционально грамотную личность. Это личность, которая способна использовать все постоянно приобретаемые в течение жизни знания, умения и навыки для решения максимально широкого диапазона жизненных задач в различных сферах человеческой деятельности, общения и социальных отношений. Это человек, ориентирующийся в мире и действующий в соответствии с общественными ценностями, ожиданиями и интересами. И попроще: это человек, способный решать самые разные, возникающие в жизни задачи, оставаясь при этом достойным человеком.</w:t>
      </w:r>
    </w:p>
    <w:p w:rsidR="000E69CD" w:rsidRDefault="000E69CD" w:rsidP="000E69CD">
      <w:pPr>
        <w:rPr>
          <w:rFonts w:asciiTheme="majorHAnsi" w:hAnsiTheme="majorHAnsi" w:cs="Times New Roman"/>
        </w:rPr>
      </w:pPr>
      <w:r>
        <w:rPr>
          <w:rFonts w:asciiTheme="majorHAnsi" w:hAnsiTheme="majorHAnsi" w:cs="Times New Roman"/>
        </w:rPr>
        <w:t xml:space="preserve">В «Школе 2100» каждый предмет вносит свой вклад в выращивание функционально грамотной личности. Информатика растит </w:t>
      </w:r>
      <w:r>
        <w:rPr>
          <w:rFonts w:asciiTheme="majorHAnsi" w:hAnsiTheme="majorHAnsi" w:cs="Times New Roman"/>
          <w:lang w:val="en-US"/>
        </w:rPr>
        <w:t>HomoInformaticus</w:t>
      </w:r>
      <w:r>
        <w:rPr>
          <w:rFonts w:asciiTheme="majorHAnsi" w:hAnsiTheme="majorHAnsi" w:cs="Times New Roman"/>
        </w:rPr>
        <w:t xml:space="preserve"> – человека, успешно действующего в условиях информационного общества, умеющего применять средства ИКТ в качестве инструмента для достижения своих целей – от коммуникации до моделирования и автоматизации своей деятельности.</w:t>
      </w:r>
    </w:p>
    <w:p w:rsidR="000E69CD" w:rsidRDefault="000E69CD" w:rsidP="000E69CD">
      <w:pPr>
        <w:rPr>
          <w:rFonts w:asciiTheme="majorHAnsi" w:hAnsiTheme="majorHAnsi" w:cs="Times New Roman"/>
        </w:rPr>
      </w:pPr>
      <w:r>
        <w:rPr>
          <w:rFonts w:asciiTheme="majorHAnsi" w:hAnsiTheme="majorHAnsi" w:cs="Times New Roman"/>
        </w:rPr>
        <w:t>Материал в учебниках «Информатика 7-9» не опирается напрямую на результаты обучения в начальной школе и в 5-6 классах (по учебникам «Информатика в играх и задачах»  под. Руководством А.В.Горячева),  но если школьники работали по нашим учебникам, нацеленными на развитие логического и алгоритмического мышления, то они гораздо легче освоят логически сложные модули (алгоритмизация и программирование, моделирование, хранение и обработка больших объемов данных и т.д.). Если же школьники по нашим учебникам осваивали компьютер,  как инструмент,  и накапливали опыт информационной деятельности, работая с различными информационными объектами, то возможно, они уже будут готовы выполнить наши задания в промежуточной и итоговой диагностиках (но в этом учителю надо будет убедиться).</w:t>
      </w:r>
    </w:p>
    <w:p w:rsidR="000E69CD" w:rsidRDefault="000E69CD" w:rsidP="000E69CD">
      <w:pPr>
        <w:rPr>
          <w:rFonts w:asciiTheme="majorHAnsi" w:hAnsiTheme="majorHAnsi" w:cs="Times New Roman"/>
          <w:lang w:eastAsia="ja-JP"/>
        </w:rPr>
      </w:pPr>
    </w:p>
    <w:p w:rsidR="000E69CD" w:rsidRDefault="000E69CD" w:rsidP="000E69CD">
      <w:pPr>
        <w:spacing w:after="0" w:line="240" w:lineRule="auto"/>
        <w:ind w:firstLine="709"/>
        <w:rPr>
          <w:rFonts w:asciiTheme="majorHAnsi" w:eastAsia="MS Mincho" w:hAnsiTheme="majorHAnsi" w:cs="Times New Roman"/>
          <w:lang w:eastAsia="ja-JP"/>
        </w:rPr>
      </w:pPr>
      <w:r>
        <w:rPr>
          <w:rFonts w:asciiTheme="majorHAnsi" w:eastAsia="MS Mincho" w:hAnsiTheme="majorHAnsi" w:cs="Times New Roman"/>
          <w:lang w:eastAsia="ja-JP"/>
        </w:rPr>
        <w:t>Целью создания данного  методического  пособия было сделать учебный процесс не только интересным для детей, но и простым и удобным для учителя. Прежде, чем предоставить Вашему вниманию эту разработку, мы провели апробацию учебника ни в одном десятке школ и постарались учесть все пожелания  учителей, которые приняли участие в этом проекте. Поэтому мы искренне надеемся, что Вам будет легко и комфортно работать  по учебникам «Информатика . Классы 7-9»</w:t>
      </w:r>
    </w:p>
    <w:p w:rsidR="000E69CD" w:rsidRDefault="000E69CD" w:rsidP="000E69CD">
      <w:pPr>
        <w:spacing w:after="0" w:line="240" w:lineRule="auto"/>
        <w:rPr>
          <w:rFonts w:asciiTheme="majorHAnsi" w:eastAsia="MS Mincho" w:hAnsiTheme="majorHAnsi" w:cs="Times New Roman"/>
          <w:b/>
          <w:sz w:val="28"/>
          <w:szCs w:val="28"/>
          <w:lang w:eastAsia="ja-JP"/>
        </w:rPr>
      </w:pPr>
    </w:p>
    <w:p w:rsidR="000E69CD" w:rsidRDefault="000E69CD" w:rsidP="000E69CD">
      <w:pPr>
        <w:spacing w:after="0" w:line="240" w:lineRule="auto"/>
        <w:rPr>
          <w:rFonts w:asciiTheme="majorHAnsi" w:eastAsia="MS Mincho" w:hAnsiTheme="majorHAnsi" w:cs="Times New Roman"/>
          <w:b/>
          <w:sz w:val="28"/>
          <w:szCs w:val="28"/>
          <w:lang w:eastAsia="ja-JP"/>
        </w:rPr>
      </w:pPr>
      <w:r>
        <w:rPr>
          <w:rFonts w:asciiTheme="majorHAnsi" w:eastAsia="MS Mincho" w:hAnsiTheme="majorHAnsi" w:cs="Times New Roman"/>
          <w:b/>
          <w:sz w:val="28"/>
          <w:szCs w:val="28"/>
          <w:lang w:eastAsia="ja-JP"/>
        </w:rPr>
        <w:t>Внутренняя структура модулей</w:t>
      </w:r>
    </w:p>
    <w:p w:rsidR="000E69CD" w:rsidRDefault="000E69CD" w:rsidP="000E69CD">
      <w:pPr>
        <w:spacing w:after="0" w:line="240" w:lineRule="auto"/>
        <w:ind w:firstLine="709"/>
        <w:rPr>
          <w:rFonts w:asciiTheme="majorHAnsi" w:eastAsia="MS Mincho" w:hAnsiTheme="majorHAnsi" w:cs="Times New Roman"/>
          <w:sz w:val="32"/>
          <w:szCs w:val="28"/>
          <w:lang w:eastAsia="ja-JP"/>
        </w:rPr>
      </w:pPr>
    </w:p>
    <w:p w:rsidR="000E69CD" w:rsidRDefault="000E69CD" w:rsidP="000E69CD">
      <w:pPr>
        <w:spacing w:after="0" w:line="240" w:lineRule="auto"/>
        <w:ind w:firstLine="709"/>
        <w:rPr>
          <w:rFonts w:asciiTheme="majorHAnsi" w:eastAsia="MS Mincho" w:hAnsiTheme="majorHAnsi" w:cs="Times New Roman"/>
          <w:sz w:val="24"/>
          <w:szCs w:val="24"/>
          <w:lang w:eastAsia="ja-JP"/>
        </w:rPr>
      </w:pPr>
      <w:r>
        <w:rPr>
          <w:rFonts w:asciiTheme="majorHAnsi" w:eastAsia="MS Mincho" w:hAnsiTheme="majorHAnsi" w:cs="Times New Roman"/>
          <w:sz w:val="24"/>
          <w:szCs w:val="24"/>
          <w:lang w:eastAsia="ja-JP"/>
        </w:rPr>
        <w:t xml:space="preserve">Из каждых восьми уроков  предусмотрено освоение новых умений только на первых четырёх  и в начале пятого урока. Потом на пятом уроке проводится промежуточная диагностическая  работа, по итогам которой будет понятно,  на каком уровне учащиеся освоили новый материал: не освоили на необходимом уровне, освоили на необходимом или повышенном уровне. На шестом, седьмом и в начале восьмого урока ученикам предстоит  работать самостоятельно, выполняя задания того уровня, до которого они немного не дотянули. Если диагностическая работа  показала, что кто-то из учащихся освоил и повышенный уровень, но на шестом и седьмом  уроках эти ребята будут выполнять задания самого высокого – максимального уровня. Конечно, учитель </w:t>
      </w:r>
      <w:r>
        <w:rPr>
          <w:rFonts w:asciiTheme="majorHAnsi" w:eastAsia="MS Mincho" w:hAnsiTheme="majorHAnsi" w:cs="Times New Roman"/>
          <w:sz w:val="24"/>
          <w:szCs w:val="24"/>
          <w:lang w:eastAsia="ja-JP"/>
        </w:rPr>
        <w:lastRenderedPageBreak/>
        <w:t>может увидеть, кто из учащихся  уже повысил уровень своих умений, и в любой момент может предложить им перейти на выполнение заданий более высокого уровня. В конце восьмого урока предусмотрена  итоговая диагностическая  работа.</w:t>
      </w:r>
    </w:p>
    <w:p w:rsidR="000E69CD" w:rsidRDefault="000E69CD" w:rsidP="000E69CD">
      <w:pPr>
        <w:spacing w:after="0" w:line="240" w:lineRule="auto"/>
        <w:ind w:firstLine="709"/>
        <w:rPr>
          <w:rFonts w:asciiTheme="majorHAnsi" w:eastAsia="MS Mincho" w:hAnsiTheme="majorHAnsi" w:cs="Times New Roman"/>
          <w:sz w:val="24"/>
          <w:szCs w:val="24"/>
          <w:lang w:eastAsia="ja-JP"/>
        </w:rPr>
      </w:pPr>
      <w:r>
        <w:rPr>
          <w:rFonts w:asciiTheme="majorHAnsi" w:eastAsia="MS Mincho" w:hAnsiTheme="majorHAnsi" w:cs="Times New Roman"/>
          <w:sz w:val="24"/>
          <w:szCs w:val="24"/>
          <w:lang w:eastAsia="ja-JP"/>
        </w:rPr>
        <w:t xml:space="preserve">  На уроках информатики детям предлагается  освоить умения, которые помогут им более эффективно использовать компьютеры и компьютерные сети для решения возникающих в вашей жизни задач. Кроме того, учитель может решить, что в данном классе  надо освоить умения, которые помогут учащимся заниматься разработкой новых компьютерных программ или заложат основы профессиональной деятельности, тесно связанной с применением компьютерной техники.</w:t>
      </w:r>
    </w:p>
    <w:p w:rsidR="000E69CD" w:rsidRDefault="000E69CD" w:rsidP="000E69CD">
      <w:pPr>
        <w:spacing w:after="0" w:line="240" w:lineRule="auto"/>
        <w:ind w:firstLine="709"/>
        <w:rPr>
          <w:rFonts w:asciiTheme="majorHAnsi" w:eastAsia="MS Mincho" w:hAnsiTheme="majorHAnsi" w:cs="Times New Roman"/>
          <w:sz w:val="24"/>
          <w:szCs w:val="24"/>
          <w:lang w:eastAsia="ja-JP"/>
        </w:rPr>
      </w:pPr>
      <w:r>
        <w:rPr>
          <w:rFonts w:asciiTheme="majorHAnsi" w:eastAsia="MS Mincho" w:hAnsiTheme="majorHAnsi" w:cs="Times New Roman"/>
          <w:sz w:val="24"/>
          <w:szCs w:val="24"/>
          <w:lang w:eastAsia="ja-JP"/>
        </w:rPr>
        <w:t xml:space="preserve">  Таким образом , схема соответствия уроков и параграфов каждого модуля выглядит так:</w:t>
      </w:r>
    </w:p>
    <w:p w:rsidR="000E69CD" w:rsidRDefault="000E69CD" w:rsidP="000E69CD">
      <w:pPr>
        <w:spacing w:after="0" w:line="240" w:lineRule="auto"/>
        <w:ind w:firstLine="709"/>
        <w:rPr>
          <w:rFonts w:asciiTheme="majorHAnsi" w:eastAsia="MS Mincho" w:hAnsiTheme="majorHAnsi" w:cs="Times New Roman"/>
          <w:sz w:val="24"/>
          <w:szCs w:val="24"/>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28"/>
        <w:gridCol w:w="7542"/>
      </w:tblGrid>
      <w:tr w:rsidR="000E69CD" w:rsidTr="000E69CD">
        <w:tc>
          <w:tcPr>
            <w:tcW w:w="2028" w:type="dxa"/>
            <w:tcBorders>
              <w:top w:val="single" w:sz="4" w:space="0" w:color="auto"/>
              <w:left w:val="single" w:sz="4" w:space="0" w:color="auto"/>
              <w:bottom w:val="single" w:sz="4" w:space="0" w:color="auto"/>
              <w:right w:val="single" w:sz="4" w:space="0" w:color="auto"/>
            </w:tcBorders>
            <w:hideMark/>
          </w:tcPr>
          <w:p w:rsidR="000E69CD" w:rsidRDefault="000E69CD">
            <w:pPr>
              <w:widowControl w:val="0"/>
              <w:autoSpaceDE w:val="0"/>
              <w:autoSpaceDN w:val="0"/>
              <w:adjustRightInd w:val="0"/>
              <w:spacing w:before="120" w:after="0" w:line="240" w:lineRule="auto"/>
              <w:rPr>
                <w:rFonts w:asciiTheme="majorHAnsi" w:eastAsia="Times New Roman" w:hAnsiTheme="majorHAnsi" w:cs="Times New Roman"/>
                <w:sz w:val="24"/>
                <w:szCs w:val="20"/>
                <w:lang/>
              </w:rPr>
            </w:pPr>
            <w:r>
              <w:rPr>
                <w:rFonts w:asciiTheme="majorHAnsi" w:eastAsia="Times New Roman" w:hAnsiTheme="majorHAnsi" w:cs="Times New Roman"/>
                <w:sz w:val="24"/>
                <w:szCs w:val="20"/>
                <w:lang/>
              </w:rPr>
              <w:t>урок 1</w:t>
            </w:r>
          </w:p>
        </w:tc>
        <w:tc>
          <w:tcPr>
            <w:tcW w:w="7542" w:type="dxa"/>
            <w:tcBorders>
              <w:top w:val="single" w:sz="4" w:space="0" w:color="auto"/>
              <w:left w:val="single" w:sz="4" w:space="0" w:color="auto"/>
              <w:bottom w:val="single" w:sz="4" w:space="0" w:color="auto"/>
              <w:right w:val="single" w:sz="4" w:space="0" w:color="auto"/>
            </w:tcBorders>
            <w:hideMark/>
          </w:tcPr>
          <w:p w:rsidR="000E69CD" w:rsidRDefault="000E69CD">
            <w:pPr>
              <w:widowControl w:val="0"/>
              <w:autoSpaceDE w:val="0"/>
              <w:autoSpaceDN w:val="0"/>
              <w:adjustRightInd w:val="0"/>
              <w:spacing w:before="120" w:after="0" w:line="240" w:lineRule="auto"/>
              <w:rPr>
                <w:rFonts w:asciiTheme="majorHAnsi" w:eastAsia="MS Mincho" w:hAnsiTheme="majorHAnsi" w:cs="Times New Roman"/>
                <w:sz w:val="32"/>
                <w:szCs w:val="32"/>
                <w:lang w:eastAsia="ja-JP"/>
              </w:rPr>
            </w:pPr>
            <w:r>
              <w:rPr>
                <w:rFonts w:asciiTheme="majorHAnsi" w:eastAsia="Times New Roman" w:hAnsiTheme="majorHAnsi" w:cs="Times New Roman"/>
                <w:sz w:val="24"/>
                <w:szCs w:val="20"/>
                <w:lang/>
              </w:rPr>
              <w:t xml:space="preserve">§ 1 </w:t>
            </w:r>
          </w:p>
        </w:tc>
      </w:tr>
      <w:tr w:rsidR="000E69CD" w:rsidTr="000E69CD">
        <w:tc>
          <w:tcPr>
            <w:tcW w:w="2028" w:type="dxa"/>
            <w:tcBorders>
              <w:top w:val="single" w:sz="4" w:space="0" w:color="auto"/>
              <w:left w:val="single" w:sz="4" w:space="0" w:color="auto"/>
              <w:bottom w:val="single" w:sz="4" w:space="0" w:color="auto"/>
              <w:right w:val="single" w:sz="4" w:space="0" w:color="auto"/>
            </w:tcBorders>
            <w:hideMark/>
          </w:tcPr>
          <w:p w:rsidR="000E69CD" w:rsidRDefault="000E69CD">
            <w:pPr>
              <w:widowControl w:val="0"/>
              <w:autoSpaceDE w:val="0"/>
              <w:autoSpaceDN w:val="0"/>
              <w:adjustRightInd w:val="0"/>
              <w:spacing w:before="120" w:after="0" w:line="240" w:lineRule="auto"/>
              <w:rPr>
                <w:rFonts w:asciiTheme="majorHAnsi" w:eastAsia="Times New Roman" w:hAnsiTheme="majorHAnsi" w:cs="Times New Roman"/>
                <w:sz w:val="24"/>
                <w:szCs w:val="20"/>
                <w:lang/>
              </w:rPr>
            </w:pPr>
            <w:r>
              <w:rPr>
                <w:rFonts w:asciiTheme="majorHAnsi" w:eastAsia="Times New Roman" w:hAnsiTheme="majorHAnsi" w:cs="Times New Roman"/>
                <w:sz w:val="24"/>
                <w:szCs w:val="20"/>
                <w:lang/>
              </w:rPr>
              <w:t>урок 2</w:t>
            </w:r>
          </w:p>
        </w:tc>
        <w:tc>
          <w:tcPr>
            <w:tcW w:w="7542" w:type="dxa"/>
            <w:tcBorders>
              <w:top w:val="single" w:sz="4" w:space="0" w:color="auto"/>
              <w:left w:val="single" w:sz="4" w:space="0" w:color="auto"/>
              <w:bottom w:val="single" w:sz="4" w:space="0" w:color="auto"/>
              <w:right w:val="single" w:sz="4" w:space="0" w:color="auto"/>
            </w:tcBorders>
            <w:hideMark/>
          </w:tcPr>
          <w:p w:rsidR="000E69CD" w:rsidRDefault="000E69CD">
            <w:pPr>
              <w:widowControl w:val="0"/>
              <w:autoSpaceDE w:val="0"/>
              <w:autoSpaceDN w:val="0"/>
              <w:adjustRightInd w:val="0"/>
              <w:spacing w:before="120" w:after="0" w:line="240" w:lineRule="auto"/>
              <w:rPr>
                <w:rFonts w:asciiTheme="majorHAnsi" w:eastAsia="Times New Roman" w:hAnsiTheme="majorHAnsi" w:cs="Times New Roman"/>
                <w:sz w:val="24"/>
                <w:szCs w:val="20"/>
                <w:lang/>
              </w:rPr>
            </w:pPr>
            <w:r>
              <w:rPr>
                <w:rFonts w:asciiTheme="majorHAnsi" w:eastAsia="Times New Roman" w:hAnsiTheme="majorHAnsi" w:cs="Times New Roman"/>
                <w:sz w:val="24"/>
                <w:szCs w:val="20"/>
                <w:lang/>
              </w:rPr>
              <w:t xml:space="preserve">§ 2 </w:t>
            </w:r>
          </w:p>
        </w:tc>
      </w:tr>
      <w:tr w:rsidR="000E69CD" w:rsidTr="000E69CD">
        <w:tc>
          <w:tcPr>
            <w:tcW w:w="2028" w:type="dxa"/>
            <w:tcBorders>
              <w:top w:val="single" w:sz="4" w:space="0" w:color="auto"/>
              <w:left w:val="single" w:sz="4" w:space="0" w:color="auto"/>
              <w:bottom w:val="single" w:sz="4" w:space="0" w:color="auto"/>
              <w:right w:val="single" w:sz="4" w:space="0" w:color="auto"/>
            </w:tcBorders>
            <w:hideMark/>
          </w:tcPr>
          <w:p w:rsidR="000E69CD" w:rsidRDefault="000E69CD">
            <w:pPr>
              <w:widowControl w:val="0"/>
              <w:autoSpaceDE w:val="0"/>
              <w:autoSpaceDN w:val="0"/>
              <w:adjustRightInd w:val="0"/>
              <w:spacing w:before="120" w:after="0" w:line="240" w:lineRule="auto"/>
              <w:rPr>
                <w:rFonts w:asciiTheme="majorHAnsi" w:eastAsia="Times New Roman" w:hAnsiTheme="majorHAnsi" w:cs="Times New Roman"/>
                <w:sz w:val="24"/>
                <w:szCs w:val="20"/>
                <w:lang/>
              </w:rPr>
            </w:pPr>
            <w:r>
              <w:rPr>
                <w:rFonts w:asciiTheme="majorHAnsi" w:eastAsia="Times New Roman" w:hAnsiTheme="majorHAnsi" w:cs="Times New Roman"/>
                <w:sz w:val="24"/>
                <w:szCs w:val="20"/>
                <w:lang/>
              </w:rPr>
              <w:t>урок 3</w:t>
            </w:r>
          </w:p>
        </w:tc>
        <w:tc>
          <w:tcPr>
            <w:tcW w:w="7542" w:type="dxa"/>
            <w:tcBorders>
              <w:top w:val="single" w:sz="4" w:space="0" w:color="auto"/>
              <w:left w:val="single" w:sz="4" w:space="0" w:color="auto"/>
              <w:bottom w:val="single" w:sz="4" w:space="0" w:color="auto"/>
              <w:right w:val="single" w:sz="4" w:space="0" w:color="auto"/>
            </w:tcBorders>
            <w:hideMark/>
          </w:tcPr>
          <w:p w:rsidR="000E69CD" w:rsidRDefault="000E69CD">
            <w:pPr>
              <w:widowControl w:val="0"/>
              <w:autoSpaceDE w:val="0"/>
              <w:autoSpaceDN w:val="0"/>
              <w:adjustRightInd w:val="0"/>
              <w:spacing w:before="120" w:after="0" w:line="240" w:lineRule="auto"/>
              <w:rPr>
                <w:rFonts w:asciiTheme="majorHAnsi" w:eastAsia="Times New Roman" w:hAnsiTheme="majorHAnsi" w:cs="Times New Roman"/>
                <w:sz w:val="24"/>
                <w:szCs w:val="20"/>
                <w:lang/>
              </w:rPr>
            </w:pPr>
            <w:r>
              <w:rPr>
                <w:rFonts w:asciiTheme="majorHAnsi" w:eastAsia="Times New Roman" w:hAnsiTheme="majorHAnsi" w:cs="Times New Roman"/>
                <w:sz w:val="24"/>
                <w:szCs w:val="20"/>
                <w:lang/>
              </w:rPr>
              <w:t xml:space="preserve">§ 3 </w:t>
            </w:r>
          </w:p>
        </w:tc>
      </w:tr>
      <w:tr w:rsidR="000E69CD" w:rsidTr="000E69CD">
        <w:tc>
          <w:tcPr>
            <w:tcW w:w="2028" w:type="dxa"/>
            <w:tcBorders>
              <w:top w:val="single" w:sz="4" w:space="0" w:color="auto"/>
              <w:left w:val="single" w:sz="4" w:space="0" w:color="auto"/>
              <w:bottom w:val="single" w:sz="4" w:space="0" w:color="auto"/>
              <w:right w:val="single" w:sz="4" w:space="0" w:color="auto"/>
            </w:tcBorders>
            <w:hideMark/>
          </w:tcPr>
          <w:p w:rsidR="000E69CD" w:rsidRDefault="000E69CD">
            <w:pPr>
              <w:widowControl w:val="0"/>
              <w:autoSpaceDE w:val="0"/>
              <w:autoSpaceDN w:val="0"/>
              <w:adjustRightInd w:val="0"/>
              <w:spacing w:before="120" w:after="0" w:line="240" w:lineRule="auto"/>
              <w:rPr>
                <w:rFonts w:asciiTheme="majorHAnsi" w:eastAsia="Times New Roman" w:hAnsiTheme="majorHAnsi" w:cs="Times New Roman"/>
                <w:sz w:val="24"/>
                <w:szCs w:val="20"/>
                <w:lang/>
              </w:rPr>
            </w:pPr>
            <w:r>
              <w:rPr>
                <w:rFonts w:asciiTheme="majorHAnsi" w:eastAsia="Times New Roman" w:hAnsiTheme="majorHAnsi" w:cs="Times New Roman"/>
                <w:sz w:val="24"/>
                <w:szCs w:val="20"/>
                <w:lang/>
              </w:rPr>
              <w:t>урок 4</w:t>
            </w:r>
          </w:p>
        </w:tc>
        <w:tc>
          <w:tcPr>
            <w:tcW w:w="7542" w:type="dxa"/>
            <w:tcBorders>
              <w:top w:val="single" w:sz="4" w:space="0" w:color="auto"/>
              <w:left w:val="single" w:sz="4" w:space="0" w:color="auto"/>
              <w:bottom w:val="single" w:sz="4" w:space="0" w:color="auto"/>
              <w:right w:val="single" w:sz="4" w:space="0" w:color="auto"/>
            </w:tcBorders>
            <w:hideMark/>
          </w:tcPr>
          <w:p w:rsidR="000E69CD" w:rsidRDefault="000E69CD">
            <w:pPr>
              <w:widowControl w:val="0"/>
              <w:autoSpaceDE w:val="0"/>
              <w:autoSpaceDN w:val="0"/>
              <w:adjustRightInd w:val="0"/>
              <w:spacing w:before="120" w:after="0" w:line="240" w:lineRule="auto"/>
              <w:rPr>
                <w:rFonts w:asciiTheme="majorHAnsi" w:eastAsia="Times New Roman" w:hAnsiTheme="majorHAnsi" w:cs="Times New Roman"/>
                <w:sz w:val="24"/>
                <w:szCs w:val="20"/>
                <w:lang/>
              </w:rPr>
            </w:pPr>
            <w:r>
              <w:rPr>
                <w:rFonts w:asciiTheme="majorHAnsi" w:eastAsia="Times New Roman" w:hAnsiTheme="majorHAnsi" w:cs="Times New Roman"/>
                <w:sz w:val="24"/>
                <w:szCs w:val="20"/>
                <w:lang/>
              </w:rPr>
              <w:t xml:space="preserve">§ 4 </w:t>
            </w:r>
          </w:p>
        </w:tc>
      </w:tr>
      <w:tr w:rsidR="000E69CD" w:rsidRPr="000E69CD" w:rsidTr="000E69CD">
        <w:tc>
          <w:tcPr>
            <w:tcW w:w="2028" w:type="dxa"/>
            <w:tcBorders>
              <w:top w:val="single" w:sz="4" w:space="0" w:color="auto"/>
              <w:left w:val="single" w:sz="4" w:space="0" w:color="auto"/>
              <w:bottom w:val="single" w:sz="4" w:space="0" w:color="auto"/>
              <w:right w:val="single" w:sz="4" w:space="0" w:color="auto"/>
            </w:tcBorders>
            <w:hideMark/>
          </w:tcPr>
          <w:p w:rsidR="000E69CD" w:rsidRDefault="000E69CD">
            <w:pPr>
              <w:widowControl w:val="0"/>
              <w:autoSpaceDE w:val="0"/>
              <w:autoSpaceDN w:val="0"/>
              <w:adjustRightInd w:val="0"/>
              <w:spacing w:before="120" w:after="0" w:line="240" w:lineRule="auto"/>
              <w:rPr>
                <w:rFonts w:asciiTheme="majorHAnsi" w:eastAsia="Times New Roman" w:hAnsiTheme="majorHAnsi" w:cs="Times New Roman"/>
                <w:sz w:val="24"/>
                <w:szCs w:val="20"/>
                <w:lang/>
              </w:rPr>
            </w:pPr>
            <w:r>
              <w:rPr>
                <w:rFonts w:asciiTheme="majorHAnsi" w:eastAsia="Times New Roman" w:hAnsiTheme="majorHAnsi" w:cs="Times New Roman"/>
                <w:sz w:val="24"/>
                <w:szCs w:val="20"/>
                <w:lang/>
              </w:rPr>
              <w:t>урок 5</w:t>
            </w:r>
          </w:p>
        </w:tc>
        <w:tc>
          <w:tcPr>
            <w:tcW w:w="7542" w:type="dxa"/>
            <w:tcBorders>
              <w:top w:val="single" w:sz="4" w:space="0" w:color="auto"/>
              <w:left w:val="single" w:sz="4" w:space="0" w:color="auto"/>
              <w:bottom w:val="single" w:sz="4" w:space="0" w:color="auto"/>
              <w:right w:val="single" w:sz="4" w:space="0" w:color="auto"/>
            </w:tcBorders>
            <w:hideMark/>
          </w:tcPr>
          <w:p w:rsidR="000E69CD" w:rsidRDefault="000E69CD">
            <w:pPr>
              <w:widowControl w:val="0"/>
              <w:autoSpaceDE w:val="0"/>
              <w:autoSpaceDN w:val="0"/>
              <w:adjustRightInd w:val="0"/>
              <w:spacing w:before="120" w:after="0" w:line="240" w:lineRule="auto"/>
              <w:rPr>
                <w:rFonts w:asciiTheme="majorHAnsi" w:eastAsia="Times New Roman" w:hAnsiTheme="majorHAnsi" w:cs="Times New Roman"/>
                <w:sz w:val="24"/>
                <w:szCs w:val="20"/>
                <w:lang/>
              </w:rPr>
            </w:pPr>
            <w:r>
              <w:rPr>
                <w:rFonts w:asciiTheme="majorHAnsi" w:eastAsia="Times New Roman" w:hAnsiTheme="majorHAnsi" w:cs="Times New Roman"/>
                <w:sz w:val="24"/>
                <w:szCs w:val="20"/>
                <w:lang/>
              </w:rPr>
              <w:t>§ 5 (короткий), проводится</w:t>
            </w:r>
            <w:r>
              <w:rPr>
                <w:rFonts w:asciiTheme="majorHAnsi" w:eastAsia="Times New Roman" w:hAnsiTheme="majorHAnsi" w:cs="Times New Roman"/>
                <w:b/>
                <w:bCs/>
                <w:sz w:val="24"/>
                <w:szCs w:val="20"/>
                <w:lang/>
              </w:rPr>
              <w:t xml:space="preserve"> промежуточная диагностическая работа</w:t>
            </w:r>
            <w:r>
              <w:rPr>
                <w:rFonts w:asciiTheme="majorHAnsi" w:eastAsia="Times New Roman" w:hAnsiTheme="majorHAnsi" w:cs="Times New Roman"/>
                <w:sz w:val="24"/>
                <w:szCs w:val="20"/>
                <w:lang/>
              </w:rPr>
              <w:t xml:space="preserve"> по основному материалу, по итогам работы делим учеников по уровням освоения материала.</w:t>
            </w:r>
          </w:p>
        </w:tc>
      </w:tr>
      <w:tr w:rsidR="000E69CD" w:rsidRPr="000E69CD" w:rsidTr="000E69CD">
        <w:tc>
          <w:tcPr>
            <w:tcW w:w="2028" w:type="dxa"/>
            <w:tcBorders>
              <w:top w:val="single" w:sz="4" w:space="0" w:color="auto"/>
              <w:left w:val="single" w:sz="4" w:space="0" w:color="auto"/>
              <w:bottom w:val="single" w:sz="4" w:space="0" w:color="auto"/>
              <w:right w:val="single" w:sz="4" w:space="0" w:color="auto"/>
            </w:tcBorders>
            <w:hideMark/>
          </w:tcPr>
          <w:p w:rsidR="000E69CD" w:rsidRDefault="000E69CD">
            <w:pPr>
              <w:widowControl w:val="0"/>
              <w:autoSpaceDE w:val="0"/>
              <w:autoSpaceDN w:val="0"/>
              <w:adjustRightInd w:val="0"/>
              <w:spacing w:before="120" w:after="0" w:line="240" w:lineRule="auto"/>
              <w:rPr>
                <w:rFonts w:asciiTheme="majorHAnsi" w:eastAsia="Times New Roman" w:hAnsiTheme="majorHAnsi" w:cs="Times New Roman"/>
                <w:sz w:val="24"/>
                <w:szCs w:val="20"/>
                <w:lang/>
              </w:rPr>
            </w:pPr>
            <w:r>
              <w:rPr>
                <w:rFonts w:asciiTheme="majorHAnsi" w:eastAsia="Times New Roman" w:hAnsiTheme="majorHAnsi" w:cs="Times New Roman"/>
                <w:sz w:val="24"/>
                <w:szCs w:val="20"/>
                <w:lang/>
              </w:rPr>
              <w:t>урок 6</w:t>
            </w:r>
          </w:p>
        </w:tc>
        <w:tc>
          <w:tcPr>
            <w:tcW w:w="7542" w:type="dxa"/>
            <w:tcBorders>
              <w:top w:val="single" w:sz="4" w:space="0" w:color="auto"/>
              <w:left w:val="single" w:sz="4" w:space="0" w:color="auto"/>
              <w:bottom w:val="single" w:sz="4" w:space="0" w:color="auto"/>
              <w:right w:val="single" w:sz="4" w:space="0" w:color="auto"/>
            </w:tcBorders>
            <w:hideMark/>
          </w:tcPr>
          <w:p w:rsidR="000E69CD" w:rsidRDefault="000E69CD">
            <w:pPr>
              <w:widowControl w:val="0"/>
              <w:autoSpaceDE w:val="0"/>
              <w:autoSpaceDN w:val="0"/>
              <w:adjustRightInd w:val="0"/>
              <w:spacing w:before="120" w:after="0" w:line="240" w:lineRule="auto"/>
              <w:rPr>
                <w:rFonts w:asciiTheme="majorHAnsi" w:eastAsia="Times New Roman" w:hAnsiTheme="majorHAnsi" w:cs="Times New Roman"/>
                <w:sz w:val="24"/>
                <w:szCs w:val="20"/>
                <w:lang/>
              </w:rPr>
            </w:pPr>
            <w:r>
              <w:rPr>
                <w:rFonts w:asciiTheme="majorHAnsi" w:eastAsia="Times New Roman" w:hAnsiTheme="majorHAnsi" w:cs="Times New Roman"/>
                <w:sz w:val="24"/>
                <w:szCs w:val="20"/>
                <w:lang/>
              </w:rPr>
              <w:t>Работа над ошибками по уровням</w:t>
            </w:r>
          </w:p>
        </w:tc>
      </w:tr>
      <w:tr w:rsidR="000E69CD" w:rsidRPr="000E69CD" w:rsidTr="000E69CD">
        <w:tc>
          <w:tcPr>
            <w:tcW w:w="2028" w:type="dxa"/>
            <w:tcBorders>
              <w:top w:val="single" w:sz="4" w:space="0" w:color="auto"/>
              <w:left w:val="single" w:sz="4" w:space="0" w:color="auto"/>
              <w:bottom w:val="single" w:sz="4" w:space="0" w:color="auto"/>
              <w:right w:val="single" w:sz="4" w:space="0" w:color="auto"/>
            </w:tcBorders>
            <w:hideMark/>
          </w:tcPr>
          <w:p w:rsidR="000E69CD" w:rsidRDefault="000E69CD">
            <w:pPr>
              <w:widowControl w:val="0"/>
              <w:autoSpaceDE w:val="0"/>
              <w:autoSpaceDN w:val="0"/>
              <w:adjustRightInd w:val="0"/>
              <w:spacing w:before="120" w:after="0" w:line="240" w:lineRule="auto"/>
              <w:rPr>
                <w:rFonts w:asciiTheme="majorHAnsi" w:eastAsia="Times New Roman" w:hAnsiTheme="majorHAnsi" w:cs="Times New Roman"/>
                <w:sz w:val="24"/>
                <w:szCs w:val="20"/>
                <w:lang/>
              </w:rPr>
            </w:pPr>
            <w:r>
              <w:rPr>
                <w:rFonts w:asciiTheme="majorHAnsi" w:eastAsia="Times New Roman" w:hAnsiTheme="majorHAnsi" w:cs="Times New Roman"/>
                <w:sz w:val="24"/>
                <w:szCs w:val="20"/>
                <w:lang/>
              </w:rPr>
              <w:t>урок 7</w:t>
            </w:r>
          </w:p>
        </w:tc>
        <w:tc>
          <w:tcPr>
            <w:tcW w:w="7542" w:type="dxa"/>
            <w:tcBorders>
              <w:top w:val="single" w:sz="4" w:space="0" w:color="auto"/>
              <w:left w:val="single" w:sz="4" w:space="0" w:color="auto"/>
              <w:bottom w:val="single" w:sz="4" w:space="0" w:color="auto"/>
              <w:right w:val="single" w:sz="4" w:space="0" w:color="auto"/>
            </w:tcBorders>
            <w:hideMark/>
          </w:tcPr>
          <w:p w:rsidR="000E69CD" w:rsidRDefault="000E69CD">
            <w:pPr>
              <w:widowControl w:val="0"/>
              <w:autoSpaceDE w:val="0"/>
              <w:autoSpaceDN w:val="0"/>
              <w:adjustRightInd w:val="0"/>
              <w:spacing w:before="120" w:after="0" w:line="240" w:lineRule="auto"/>
              <w:rPr>
                <w:rFonts w:asciiTheme="majorHAnsi" w:eastAsia="Times New Roman" w:hAnsiTheme="majorHAnsi" w:cs="Times New Roman"/>
                <w:sz w:val="24"/>
                <w:szCs w:val="20"/>
                <w:lang/>
              </w:rPr>
            </w:pPr>
            <w:r>
              <w:rPr>
                <w:rFonts w:asciiTheme="majorHAnsi" w:eastAsia="Times New Roman" w:hAnsiTheme="majorHAnsi" w:cs="Times New Roman"/>
                <w:sz w:val="24"/>
                <w:szCs w:val="20"/>
                <w:lang/>
              </w:rPr>
              <w:t>Работа над ошибками по уровням</w:t>
            </w:r>
          </w:p>
        </w:tc>
      </w:tr>
      <w:tr w:rsidR="000E69CD" w:rsidTr="000E69CD">
        <w:trPr>
          <w:trHeight w:val="1066"/>
        </w:trPr>
        <w:tc>
          <w:tcPr>
            <w:tcW w:w="2028" w:type="dxa"/>
            <w:tcBorders>
              <w:top w:val="single" w:sz="4" w:space="0" w:color="auto"/>
              <w:left w:val="single" w:sz="4" w:space="0" w:color="auto"/>
              <w:bottom w:val="single" w:sz="4" w:space="0" w:color="auto"/>
              <w:right w:val="single" w:sz="4" w:space="0" w:color="auto"/>
            </w:tcBorders>
            <w:hideMark/>
          </w:tcPr>
          <w:p w:rsidR="000E69CD" w:rsidRDefault="000E69CD">
            <w:pPr>
              <w:widowControl w:val="0"/>
              <w:autoSpaceDE w:val="0"/>
              <w:autoSpaceDN w:val="0"/>
              <w:adjustRightInd w:val="0"/>
              <w:spacing w:before="120" w:after="0" w:line="240" w:lineRule="auto"/>
              <w:rPr>
                <w:rFonts w:asciiTheme="majorHAnsi" w:eastAsia="Times New Roman" w:hAnsiTheme="majorHAnsi" w:cs="Times New Roman"/>
                <w:sz w:val="24"/>
                <w:szCs w:val="20"/>
                <w:lang/>
              </w:rPr>
            </w:pPr>
            <w:r>
              <w:rPr>
                <w:rFonts w:asciiTheme="majorHAnsi" w:eastAsia="Times New Roman" w:hAnsiTheme="majorHAnsi" w:cs="Times New Roman"/>
                <w:sz w:val="24"/>
                <w:szCs w:val="20"/>
                <w:lang/>
              </w:rPr>
              <w:t>урок 8</w:t>
            </w:r>
          </w:p>
        </w:tc>
        <w:tc>
          <w:tcPr>
            <w:tcW w:w="7542" w:type="dxa"/>
            <w:tcBorders>
              <w:top w:val="single" w:sz="4" w:space="0" w:color="auto"/>
              <w:left w:val="single" w:sz="4" w:space="0" w:color="auto"/>
              <w:bottom w:val="single" w:sz="4" w:space="0" w:color="auto"/>
              <w:right w:val="single" w:sz="4" w:space="0" w:color="auto"/>
            </w:tcBorders>
            <w:hideMark/>
          </w:tcPr>
          <w:p w:rsidR="000E69CD" w:rsidRDefault="000E69CD">
            <w:pPr>
              <w:widowControl w:val="0"/>
              <w:autoSpaceDE w:val="0"/>
              <w:autoSpaceDN w:val="0"/>
              <w:adjustRightInd w:val="0"/>
              <w:spacing w:before="120" w:after="0" w:line="240" w:lineRule="auto"/>
              <w:rPr>
                <w:rFonts w:asciiTheme="majorHAnsi" w:eastAsia="Times New Roman" w:hAnsiTheme="majorHAnsi" w:cs="Times New Roman"/>
                <w:sz w:val="24"/>
                <w:szCs w:val="20"/>
              </w:rPr>
            </w:pPr>
            <w:r>
              <w:rPr>
                <w:rFonts w:asciiTheme="majorHAnsi" w:eastAsia="Times New Roman" w:hAnsiTheme="majorHAnsi" w:cs="Times New Roman"/>
                <w:sz w:val="24"/>
                <w:szCs w:val="20"/>
                <w:lang/>
              </w:rPr>
              <w:t xml:space="preserve">Работа над ошибками и </w:t>
            </w:r>
            <w:r>
              <w:rPr>
                <w:rFonts w:asciiTheme="majorHAnsi" w:eastAsia="Times New Roman" w:hAnsiTheme="majorHAnsi" w:cs="Times New Roman"/>
                <w:b/>
                <w:bCs/>
                <w:sz w:val="24"/>
                <w:szCs w:val="20"/>
                <w:lang/>
              </w:rPr>
              <w:t>итоговая диагностическая</w:t>
            </w:r>
            <w:r>
              <w:rPr>
                <w:rFonts w:asciiTheme="majorHAnsi" w:eastAsia="Times New Roman" w:hAnsiTheme="majorHAnsi" w:cs="Times New Roman"/>
                <w:sz w:val="24"/>
                <w:szCs w:val="20"/>
                <w:lang/>
              </w:rPr>
              <w:t xml:space="preserve"> работа по </w:t>
            </w:r>
            <w:r>
              <w:rPr>
                <w:rFonts w:asciiTheme="majorHAnsi" w:eastAsia="Times New Roman" w:hAnsiTheme="majorHAnsi" w:cs="Times New Roman"/>
                <w:i/>
                <w:iCs/>
                <w:sz w:val="24"/>
                <w:szCs w:val="20"/>
                <w:lang/>
              </w:rPr>
              <w:t>основному материалу</w:t>
            </w:r>
          </w:p>
          <w:p w:rsidR="000E69CD" w:rsidRDefault="000E69CD">
            <w:pPr>
              <w:widowControl w:val="0"/>
              <w:autoSpaceDE w:val="0"/>
              <w:autoSpaceDN w:val="0"/>
              <w:adjustRightInd w:val="0"/>
              <w:spacing w:before="120" w:after="0" w:line="240" w:lineRule="auto"/>
              <w:rPr>
                <w:rFonts w:asciiTheme="majorHAnsi" w:eastAsia="Times New Roman" w:hAnsiTheme="majorHAnsi" w:cs="Times New Roman"/>
                <w:sz w:val="24"/>
                <w:szCs w:val="20"/>
                <w:lang/>
              </w:rPr>
            </w:pPr>
            <w:r>
              <w:rPr>
                <w:rFonts w:asciiTheme="majorHAnsi" w:eastAsia="Times New Roman" w:hAnsiTheme="majorHAnsi" w:cs="Times New Roman"/>
                <w:sz w:val="24"/>
                <w:szCs w:val="20"/>
                <w:lang/>
              </w:rPr>
              <w:t>(Конец курса из 8 часов.)</w:t>
            </w:r>
          </w:p>
        </w:tc>
      </w:tr>
      <w:tr w:rsidR="000E69CD" w:rsidTr="000E69CD">
        <w:tc>
          <w:tcPr>
            <w:tcW w:w="2028" w:type="dxa"/>
            <w:tcBorders>
              <w:top w:val="single" w:sz="4" w:space="0" w:color="auto"/>
              <w:left w:val="single" w:sz="4" w:space="0" w:color="auto"/>
              <w:bottom w:val="single" w:sz="4" w:space="0" w:color="auto"/>
              <w:right w:val="single" w:sz="4" w:space="0" w:color="auto"/>
            </w:tcBorders>
            <w:hideMark/>
          </w:tcPr>
          <w:p w:rsidR="000E69CD" w:rsidRDefault="000E69CD">
            <w:pPr>
              <w:widowControl w:val="0"/>
              <w:autoSpaceDE w:val="0"/>
              <w:autoSpaceDN w:val="0"/>
              <w:adjustRightInd w:val="0"/>
              <w:spacing w:before="120" w:after="0" w:line="240" w:lineRule="auto"/>
              <w:rPr>
                <w:rFonts w:asciiTheme="majorHAnsi" w:eastAsia="Times New Roman" w:hAnsiTheme="majorHAnsi" w:cs="Times New Roman"/>
                <w:sz w:val="24"/>
                <w:szCs w:val="20"/>
                <w:lang/>
              </w:rPr>
            </w:pPr>
            <w:r>
              <w:rPr>
                <w:rFonts w:asciiTheme="majorHAnsi" w:eastAsia="Times New Roman" w:hAnsiTheme="majorHAnsi" w:cs="Times New Roman"/>
                <w:sz w:val="24"/>
                <w:szCs w:val="20"/>
                <w:lang/>
              </w:rPr>
              <w:t>урок 9</w:t>
            </w:r>
          </w:p>
        </w:tc>
        <w:tc>
          <w:tcPr>
            <w:tcW w:w="7542" w:type="dxa"/>
            <w:tcBorders>
              <w:top w:val="single" w:sz="4" w:space="0" w:color="auto"/>
              <w:left w:val="single" w:sz="4" w:space="0" w:color="auto"/>
              <w:bottom w:val="single" w:sz="4" w:space="0" w:color="auto"/>
              <w:right w:val="single" w:sz="4" w:space="0" w:color="auto"/>
            </w:tcBorders>
            <w:hideMark/>
          </w:tcPr>
          <w:p w:rsidR="000E69CD" w:rsidRDefault="000E69CD">
            <w:pPr>
              <w:widowControl w:val="0"/>
              <w:autoSpaceDE w:val="0"/>
              <w:autoSpaceDN w:val="0"/>
              <w:adjustRightInd w:val="0"/>
              <w:spacing w:before="120" w:after="0" w:line="240" w:lineRule="auto"/>
              <w:rPr>
                <w:rFonts w:asciiTheme="majorHAnsi" w:eastAsia="Times New Roman" w:hAnsiTheme="majorHAnsi" w:cs="Times New Roman"/>
                <w:sz w:val="24"/>
                <w:szCs w:val="20"/>
                <w:lang/>
              </w:rPr>
            </w:pPr>
            <w:r>
              <w:rPr>
                <w:rFonts w:asciiTheme="majorHAnsi" w:eastAsia="Times New Roman" w:hAnsiTheme="majorHAnsi" w:cs="Times New Roman"/>
                <w:sz w:val="24"/>
                <w:szCs w:val="20"/>
                <w:lang/>
              </w:rPr>
              <w:t xml:space="preserve">§ 6 </w:t>
            </w:r>
          </w:p>
        </w:tc>
      </w:tr>
      <w:tr w:rsidR="000E69CD" w:rsidTr="000E69CD">
        <w:tc>
          <w:tcPr>
            <w:tcW w:w="2028" w:type="dxa"/>
            <w:tcBorders>
              <w:top w:val="single" w:sz="4" w:space="0" w:color="auto"/>
              <w:left w:val="single" w:sz="4" w:space="0" w:color="auto"/>
              <w:bottom w:val="single" w:sz="4" w:space="0" w:color="auto"/>
              <w:right w:val="single" w:sz="4" w:space="0" w:color="auto"/>
            </w:tcBorders>
            <w:hideMark/>
          </w:tcPr>
          <w:p w:rsidR="000E69CD" w:rsidRDefault="000E69CD">
            <w:pPr>
              <w:widowControl w:val="0"/>
              <w:autoSpaceDE w:val="0"/>
              <w:autoSpaceDN w:val="0"/>
              <w:adjustRightInd w:val="0"/>
              <w:spacing w:before="120" w:after="0" w:line="240" w:lineRule="auto"/>
              <w:rPr>
                <w:rFonts w:asciiTheme="majorHAnsi" w:eastAsia="Times New Roman" w:hAnsiTheme="majorHAnsi" w:cs="Times New Roman"/>
                <w:sz w:val="24"/>
                <w:szCs w:val="20"/>
                <w:lang/>
              </w:rPr>
            </w:pPr>
            <w:r>
              <w:rPr>
                <w:rFonts w:asciiTheme="majorHAnsi" w:eastAsia="Times New Roman" w:hAnsiTheme="majorHAnsi" w:cs="Times New Roman"/>
                <w:sz w:val="24"/>
                <w:szCs w:val="20"/>
                <w:lang/>
              </w:rPr>
              <w:t>урок 10</w:t>
            </w:r>
          </w:p>
        </w:tc>
        <w:tc>
          <w:tcPr>
            <w:tcW w:w="7542" w:type="dxa"/>
            <w:tcBorders>
              <w:top w:val="single" w:sz="4" w:space="0" w:color="auto"/>
              <w:left w:val="single" w:sz="4" w:space="0" w:color="auto"/>
              <w:bottom w:val="single" w:sz="4" w:space="0" w:color="auto"/>
              <w:right w:val="single" w:sz="4" w:space="0" w:color="auto"/>
            </w:tcBorders>
            <w:hideMark/>
          </w:tcPr>
          <w:p w:rsidR="000E69CD" w:rsidRDefault="000E69CD">
            <w:pPr>
              <w:widowControl w:val="0"/>
              <w:autoSpaceDE w:val="0"/>
              <w:autoSpaceDN w:val="0"/>
              <w:adjustRightInd w:val="0"/>
              <w:spacing w:before="120" w:after="0" w:line="240" w:lineRule="auto"/>
              <w:rPr>
                <w:rFonts w:asciiTheme="majorHAnsi" w:eastAsia="Times New Roman" w:hAnsiTheme="majorHAnsi" w:cs="Times New Roman"/>
                <w:sz w:val="24"/>
                <w:szCs w:val="20"/>
                <w:lang/>
              </w:rPr>
            </w:pPr>
            <w:r>
              <w:rPr>
                <w:rFonts w:asciiTheme="majorHAnsi" w:eastAsia="Times New Roman" w:hAnsiTheme="majorHAnsi" w:cs="Times New Roman"/>
                <w:sz w:val="24"/>
                <w:szCs w:val="20"/>
                <w:lang/>
              </w:rPr>
              <w:t xml:space="preserve">§ 7 </w:t>
            </w:r>
          </w:p>
        </w:tc>
      </w:tr>
      <w:tr w:rsidR="000E69CD" w:rsidTr="000E69CD">
        <w:tc>
          <w:tcPr>
            <w:tcW w:w="2028" w:type="dxa"/>
            <w:tcBorders>
              <w:top w:val="single" w:sz="4" w:space="0" w:color="auto"/>
              <w:left w:val="single" w:sz="4" w:space="0" w:color="auto"/>
              <w:bottom w:val="single" w:sz="4" w:space="0" w:color="auto"/>
              <w:right w:val="single" w:sz="4" w:space="0" w:color="auto"/>
            </w:tcBorders>
            <w:hideMark/>
          </w:tcPr>
          <w:p w:rsidR="000E69CD" w:rsidRDefault="000E69CD">
            <w:pPr>
              <w:widowControl w:val="0"/>
              <w:autoSpaceDE w:val="0"/>
              <w:autoSpaceDN w:val="0"/>
              <w:adjustRightInd w:val="0"/>
              <w:spacing w:before="120" w:after="0" w:line="240" w:lineRule="auto"/>
              <w:rPr>
                <w:rFonts w:asciiTheme="majorHAnsi" w:eastAsia="Times New Roman" w:hAnsiTheme="majorHAnsi" w:cs="Times New Roman"/>
                <w:sz w:val="24"/>
                <w:szCs w:val="20"/>
                <w:lang/>
              </w:rPr>
            </w:pPr>
            <w:r>
              <w:rPr>
                <w:rFonts w:asciiTheme="majorHAnsi" w:eastAsia="Times New Roman" w:hAnsiTheme="majorHAnsi" w:cs="Times New Roman"/>
                <w:sz w:val="24"/>
                <w:szCs w:val="20"/>
                <w:lang/>
              </w:rPr>
              <w:t>урок 11</w:t>
            </w:r>
          </w:p>
        </w:tc>
        <w:tc>
          <w:tcPr>
            <w:tcW w:w="7542" w:type="dxa"/>
            <w:tcBorders>
              <w:top w:val="single" w:sz="4" w:space="0" w:color="auto"/>
              <w:left w:val="single" w:sz="4" w:space="0" w:color="auto"/>
              <w:bottom w:val="single" w:sz="4" w:space="0" w:color="auto"/>
              <w:right w:val="single" w:sz="4" w:space="0" w:color="auto"/>
            </w:tcBorders>
            <w:hideMark/>
          </w:tcPr>
          <w:p w:rsidR="000E69CD" w:rsidRDefault="000E69CD">
            <w:pPr>
              <w:widowControl w:val="0"/>
              <w:autoSpaceDE w:val="0"/>
              <w:autoSpaceDN w:val="0"/>
              <w:adjustRightInd w:val="0"/>
              <w:spacing w:before="120" w:after="0" w:line="240" w:lineRule="auto"/>
              <w:rPr>
                <w:rFonts w:asciiTheme="majorHAnsi" w:eastAsia="Times New Roman" w:hAnsiTheme="majorHAnsi" w:cs="Times New Roman"/>
                <w:sz w:val="24"/>
                <w:szCs w:val="20"/>
                <w:lang/>
              </w:rPr>
            </w:pPr>
            <w:r>
              <w:rPr>
                <w:rFonts w:asciiTheme="majorHAnsi" w:eastAsia="Times New Roman" w:hAnsiTheme="majorHAnsi" w:cs="Times New Roman"/>
                <w:sz w:val="24"/>
                <w:szCs w:val="20"/>
                <w:lang/>
              </w:rPr>
              <w:t xml:space="preserve">§ 8 </w:t>
            </w:r>
          </w:p>
        </w:tc>
      </w:tr>
      <w:tr w:rsidR="000E69CD" w:rsidTr="000E69CD">
        <w:tc>
          <w:tcPr>
            <w:tcW w:w="2028" w:type="dxa"/>
            <w:tcBorders>
              <w:top w:val="single" w:sz="4" w:space="0" w:color="auto"/>
              <w:left w:val="single" w:sz="4" w:space="0" w:color="auto"/>
              <w:bottom w:val="single" w:sz="4" w:space="0" w:color="auto"/>
              <w:right w:val="single" w:sz="4" w:space="0" w:color="auto"/>
            </w:tcBorders>
            <w:hideMark/>
          </w:tcPr>
          <w:p w:rsidR="000E69CD" w:rsidRDefault="000E69CD">
            <w:pPr>
              <w:widowControl w:val="0"/>
              <w:autoSpaceDE w:val="0"/>
              <w:autoSpaceDN w:val="0"/>
              <w:adjustRightInd w:val="0"/>
              <w:spacing w:before="120" w:after="0" w:line="240" w:lineRule="auto"/>
              <w:rPr>
                <w:rFonts w:asciiTheme="majorHAnsi" w:eastAsia="Times New Roman" w:hAnsiTheme="majorHAnsi" w:cs="Times New Roman"/>
                <w:sz w:val="24"/>
                <w:szCs w:val="20"/>
                <w:lang/>
              </w:rPr>
            </w:pPr>
            <w:r>
              <w:rPr>
                <w:rFonts w:asciiTheme="majorHAnsi" w:eastAsia="Times New Roman" w:hAnsiTheme="majorHAnsi" w:cs="Times New Roman"/>
                <w:sz w:val="24"/>
                <w:szCs w:val="20"/>
                <w:lang/>
              </w:rPr>
              <w:t>урок 12</w:t>
            </w:r>
          </w:p>
        </w:tc>
        <w:tc>
          <w:tcPr>
            <w:tcW w:w="7542" w:type="dxa"/>
            <w:tcBorders>
              <w:top w:val="single" w:sz="4" w:space="0" w:color="auto"/>
              <w:left w:val="single" w:sz="4" w:space="0" w:color="auto"/>
              <w:bottom w:val="single" w:sz="4" w:space="0" w:color="auto"/>
              <w:right w:val="single" w:sz="4" w:space="0" w:color="auto"/>
            </w:tcBorders>
            <w:hideMark/>
          </w:tcPr>
          <w:p w:rsidR="000E69CD" w:rsidRDefault="000E69CD">
            <w:pPr>
              <w:widowControl w:val="0"/>
              <w:autoSpaceDE w:val="0"/>
              <w:autoSpaceDN w:val="0"/>
              <w:adjustRightInd w:val="0"/>
              <w:spacing w:before="120" w:after="0" w:line="240" w:lineRule="auto"/>
              <w:rPr>
                <w:rFonts w:asciiTheme="majorHAnsi" w:eastAsia="Times New Roman" w:hAnsiTheme="majorHAnsi" w:cs="Times New Roman"/>
                <w:sz w:val="24"/>
                <w:szCs w:val="20"/>
                <w:lang/>
              </w:rPr>
            </w:pPr>
            <w:r>
              <w:rPr>
                <w:rFonts w:asciiTheme="majorHAnsi" w:eastAsia="Times New Roman" w:hAnsiTheme="majorHAnsi" w:cs="Times New Roman"/>
                <w:sz w:val="24"/>
                <w:szCs w:val="20"/>
                <w:lang/>
              </w:rPr>
              <w:t xml:space="preserve">§ 9 </w:t>
            </w:r>
          </w:p>
        </w:tc>
      </w:tr>
      <w:tr w:rsidR="000E69CD" w:rsidRPr="000E69CD" w:rsidTr="000E69CD">
        <w:trPr>
          <w:trHeight w:val="1066"/>
        </w:trPr>
        <w:tc>
          <w:tcPr>
            <w:tcW w:w="2028" w:type="dxa"/>
            <w:tcBorders>
              <w:top w:val="single" w:sz="4" w:space="0" w:color="auto"/>
              <w:left w:val="single" w:sz="4" w:space="0" w:color="auto"/>
              <w:bottom w:val="single" w:sz="4" w:space="0" w:color="auto"/>
              <w:right w:val="single" w:sz="4" w:space="0" w:color="auto"/>
            </w:tcBorders>
            <w:hideMark/>
          </w:tcPr>
          <w:p w:rsidR="000E69CD" w:rsidRDefault="000E69CD">
            <w:pPr>
              <w:widowControl w:val="0"/>
              <w:autoSpaceDE w:val="0"/>
              <w:autoSpaceDN w:val="0"/>
              <w:adjustRightInd w:val="0"/>
              <w:spacing w:before="120" w:after="0" w:line="240" w:lineRule="auto"/>
              <w:rPr>
                <w:rFonts w:asciiTheme="majorHAnsi" w:eastAsia="Times New Roman" w:hAnsiTheme="majorHAnsi" w:cs="Times New Roman"/>
                <w:sz w:val="24"/>
                <w:szCs w:val="20"/>
                <w:lang/>
              </w:rPr>
            </w:pPr>
            <w:r>
              <w:rPr>
                <w:rFonts w:asciiTheme="majorHAnsi" w:eastAsia="Times New Roman" w:hAnsiTheme="majorHAnsi" w:cs="Times New Roman"/>
                <w:sz w:val="24"/>
                <w:szCs w:val="20"/>
                <w:lang/>
              </w:rPr>
              <w:t>урок 13</w:t>
            </w:r>
          </w:p>
        </w:tc>
        <w:tc>
          <w:tcPr>
            <w:tcW w:w="7542" w:type="dxa"/>
            <w:tcBorders>
              <w:top w:val="single" w:sz="4" w:space="0" w:color="auto"/>
              <w:left w:val="single" w:sz="4" w:space="0" w:color="auto"/>
              <w:bottom w:val="single" w:sz="4" w:space="0" w:color="auto"/>
              <w:right w:val="single" w:sz="4" w:space="0" w:color="auto"/>
            </w:tcBorders>
            <w:hideMark/>
          </w:tcPr>
          <w:p w:rsidR="000E69CD" w:rsidRDefault="000E69CD">
            <w:pPr>
              <w:widowControl w:val="0"/>
              <w:autoSpaceDE w:val="0"/>
              <w:autoSpaceDN w:val="0"/>
              <w:adjustRightInd w:val="0"/>
              <w:spacing w:before="120" w:after="0" w:line="240" w:lineRule="auto"/>
              <w:rPr>
                <w:rFonts w:asciiTheme="majorHAnsi" w:eastAsia="Times New Roman" w:hAnsiTheme="majorHAnsi" w:cs="Times New Roman"/>
                <w:sz w:val="24"/>
                <w:szCs w:val="20"/>
                <w:lang/>
              </w:rPr>
            </w:pPr>
            <w:r>
              <w:rPr>
                <w:rFonts w:asciiTheme="majorHAnsi" w:eastAsia="Times New Roman" w:hAnsiTheme="majorHAnsi" w:cs="Times New Roman"/>
                <w:sz w:val="24"/>
                <w:szCs w:val="20"/>
                <w:lang/>
              </w:rPr>
              <w:t xml:space="preserve">§ 10  (короткий), проводится </w:t>
            </w:r>
            <w:r>
              <w:rPr>
                <w:rFonts w:asciiTheme="majorHAnsi" w:eastAsia="Times New Roman" w:hAnsiTheme="majorHAnsi" w:cs="Times New Roman"/>
                <w:b/>
                <w:bCs/>
                <w:sz w:val="24"/>
                <w:szCs w:val="20"/>
                <w:lang/>
              </w:rPr>
              <w:t>промежуточная диагностическая работа</w:t>
            </w:r>
            <w:r>
              <w:rPr>
                <w:rFonts w:asciiTheme="majorHAnsi" w:eastAsia="Times New Roman" w:hAnsiTheme="majorHAnsi" w:cs="Times New Roman"/>
                <w:i/>
                <w:iCs/>
                <w:sz w:val="24"/>
                <w:szCs w:val="20"/>
                <w:lang/>
              </w:rPr>
              <w:t xml:space="preserve"> по дополнительному материалу</w:t>
            </w:r>
            <w:r>
              <w:rPr>
                <w:rFonts w:asciiTheme="majorHAnsi" w:eastAsia="Times New Roman" w:hAnsiTheme="majorHAnsi" w:cs="Times New Roman"/>
                <w:sz w:val="24"/>
                <w:szCs w:val="20"/>
                <w:lang/>
              </w:rPr>
              <w:t xml:space="preserve">. </w:t>
            </w:r>
          </w:p>
        </w:tc>
      </w:tr>
      <w:tr w:rsidR="000E69CD" w:rsidRPr="000E69CD" w:rsidTr="000E69CD">
        <w:tc>
          <w:tcPr>
            <w:tcW w:w="2028" w:type="dxa"/>
            <w:tcBorders>
              <w:top w:val="single" w:sz="4" w:space="0" w:color="auto"/>
              <w:left w:val="single" w:sz="4" w:space="0" w:color="auto"/>
              <w:bottom w:val="single" w:sz="4" w:space="0" w:color="auto"/>
              <w:right w:val="single" w:sz="4" w:space="0" w:color="auto"/>
            </w:tcBorders>
            <w:hideMark/>
          </w:tcPr>
          <w:p w:rsidR="000E69CD" w:rsidRDefault="000E69CD">
            <w:pPr>
              <w:widowControl w:val="0"/>
              <w:autoSpaceDE w:val="0"/>
              <w:autoSpaceDN w:val="0"/>
              <w:adjustRightInd w:val="0"/>
              <w:spacing w:before="120" w:after="0" w:line="240" w:lineRule="auto"/>
              <w:rPr>
                <w:rFonts w:asciiTheme="majorHAnsi" w:eastAsia="Times New Roman" w:hAnsiTheme="majorHAnsi" w:cs="Times New Roman"/>
                <w:sz w:val="24"/>
                <w:szCs w:val="20"/>
                <w:lang/>
              </w:rPr>
            </w:pPr>
            <w:r>
              <w:rPr>
                <w:rFonts w:asciiTheme="majorHAnsi" w:eastAsia="Times New Roman" w:hAnsiTheme="majorHAnsi" w:cs="Times New Roman"/>
                <w:sz w:val="24"/>
                <w:szCs w:val="20"/>
                <w:lang/>
              </w:rPr>
              <w:t>урок 14</w:t>
            </w:r>
          </w:p>
        </w:tc>
        <w:tc>
          <w:tcPr>
            <w:tcW w:w="7542" w:type="dxa"/>
            <w:tcBorders>
              <w:top w:val="single" w:sz="4" w:space="0" w:color="auto"/>
              <w:left w:val="single" w:sz="4" w:space="0" w:color="auto"/>
              <w:bottom w:val="single" w:sz="4" w:space="0" w:color="auto"/>
              <w:right w:val="single" w:sz="4" w:space="0" w:color="auto"/>
            </w:tcBorders>
            <w:hideMark/>
          </w:tcPr>
          <w:p w:rsidR="000E69CD" w:rsidRDefault="000E69CD">
            <w:pPr>
              <w:widowControl w:val="0"/>
              <w:autoSpaceDE w:val="0"/>
              <w:autoSpaceDN w:val="0"/>
              <w:adjustRightInd w:val="0"/>
              <w:spacing w:before="120" w:after="0" w:line="240" w:lineRule="auto"/>
              <w:rPr>
                <w:rFonts w:asciiTheme="majorHAnsi" w:eastAsia="Times New Roman" w:hAnsiTheme="majorHAnsi" w:cs="Times New Roman"/>
                <w:sz w:val="24"/>
                <w:szCs w:val="20"/>
                <w:lang/>
              </w:rPr>
            </w:pPr>
            <w:r>
              <w:rPr>
                <w:rFonts w:asciiTheme="majorHAnsi" w:eastAsia="Times New Roman" w:hAnsiTheme="majorHAnsi" w:cs="Times New Roman"/>
                <w:sz w:val="24"/>
                <w:szCs w:val="20"/>
                <w:lang/>
              </w:rPr>
              <w:t>Работа над ошибками по уровням</w:t>
            </w:r>
          </w:p>
        </w:tc>
      </w:tr>
      <w:tr w:rsidR="000E69CD" w:rsidRPr="000E69CD" w:rsidTr="000E69CD">
        <w:tc>
          <w:tcPr>
            <w:tcW w:w="2028" w:type="dxa"/>
            <w:tcBorders>
              <w:top w:val="single" w:sz="4" w:space="0" w:color="auto"/>
              <w:left w:val="single" w:sz="4" w:space="0" w:color="auto"/>
              <w:bottom w:val="single" w:sz="4" w:space="0" w:color="auto"/>
              <w:right w:val="single" w:sz="4" w:space="0" w:color="auto"/>
            </w:tcBorders>
            <w:hideMark/>
          </w:tcPr>
          <w:p w:rsidR="000E69CD" w:rsidRDefault="000E69CD">
            <w:pPr>
              <w:widowControl w:val="0"/>
              <w:autoSpaceDE w:val="0"/>
              <w:autoSpaceDN w:val="0"/>
              <w:adjustRightInd w:val="0"/>
              <w:spacing w:before="120" w:after="0" w:line="240" w:lineRule="auto"/>
              <w:rPr>
                <w:rFonts w:asciiTheme="majorHAnsi" w:eastAsia="Times New Roman" w:hAnsiTheme="majorHAnsi" w:cs="Times New Roman"/>
                <w:sz w:val="24"/>
                <w:szCs w:val="20"/>
                <w:lang/>
              </w:rPr>
            </w:pPr>
            <w:r>
              <w:rPr>
                <w:rFonts w:asciiTheme="majorHAnsi" w:eastAsia="Times New Roman" w:hAnsiTheme="majorHAnsi" w:cs="Times New Roman"/>
                <w:sz w:val="24"/>
                <w:szCs w:val="20"/>
                <w:lang/>
              </w:rPr>
              <w:t>урок 15</w:t>
            </w:r>
          </w:p>
        </w:tc>
        <w:tc>
          <w:tcPr>
            <w:tcW w:w="7542" w:type="dxa"/>
            <w:tcBorders>
              <w:top w:val="single" w:sz="4" w:space="0" w:color="auto"/>
              <w:left w:val="single" w:sz="4" w:space="0" w:color="auto"/>
              <w:bottom w:val="single" w:sz="4" w:space="0" w:color="auto"/>
              <w:right w:val="single" w:sz="4" w:space="0" w:color="auto"/>
            </w:tcBorders>
            <w:hideMark/>
          </w:tcPr>
          <w:p w:rsidR="000E69CD" w:rsidRDefault="000E69CD">
            <w:pPr>
              <w:widowControl w:val="0"/>
              <w:autoSpaceDE w:val="0"/>
              <w:autoSpaceDN w:val="0"/>
              <w:adjustRightInd w:val="0"/>
              <w:spacing w:before="120" w:after="0" w:line="240" w:lineRule="auto"/>
              <w:rPr>
                <w:rFonts w:asciiTheme="majorHAnsi" w:eastAsia="Times New Roman" w:hAnsiTheme="majorHAnsi" w:cs="Times New Roman"/>
                <w:sz w:val="24"/>
                <w:szCs w:val="20"/>
                <w:lang/>
              </w:rPr>
            </w:pPr>
            <w:r>
              <w:rPr>
                <w:rFonts w:asciiTheme="majorHAnsi" w:eastAsia="Times New Roman" w:hAnsiTheme="majorHAnsi" w:cs="Times New Roman"/>
                <w:sz w:val="24"/>
                <w:szCs w:val="20"/>
                <w:lang/>
              </w:rPr>
              <w:t>Работа над ошибками по уровням</w:t>
            </w:r>
          </w:p>
        </w:tc>
      </w:tr>
      <w:tr w:rsidR="000E69CD" w:rsidTr="000E69CD">
        <w:tc>
          <w:tcPr>
            <w:tcW w:w="2028" w:type="dxa"/>
            <w:tcBorders>
              <w:top w:val="single" w:sz="4" w:space="0" w:color="auto"/>
              <w:left w:val="single" w:sz="4" w:space="0" w:color="auto"/>
              <w:bottom w:val="single" w:sz="4" w:space="0" w:color="auto"/>
              <w:right w:val="single" w:sz="4" w:space="0" w:color="auto"/>
            </w:tcBorders>
            <w:hideMark/>
          </w:tcPr>
          <w:p w:rsidR="000E69CD" w:rsidRDefault="000E69CD">
            <w:pPr>
              <w:widowControl w:val="0"/>
              <w:autoSpaceDE w:val="0"/>
              <w:autoSpaceDN w:val="0"/>
              <w:adjustRightInd w:val="0"/>
              <w:spacing w:before="120" w:after="0" w:line="240" w:lineRule="auto"/>
              <w:rPr>
                <w:rFonts w:asciiTheme="majorHAnsi" w:eastAsia="Times New Roman" w:hAnsiTheme="majorHAnsi" w:cs="Times New Roman"/>
                <w:sz w:val="24"/>
                <w:szCs w:val="20"/>
                <w:lang/>
              </w:rPr>
            </w:pPr>
            <w:r>
              <w:rPr>
                <w:rFonts w:asciiTheme="majorHAnsi" w:eastAsia="Times New Roman" w:hAnsiTheme="majorHAnsi" w:cs="Times New Roman"/>
                <w:sz w:val="24"/>
                <w:szCs w:val="20"/>
                <w:lang/>
              </w:rPr>
              <w:t>урок 16</w:t>
            </w:r>
          </w:p>
        </w:tc>
        <w:tc>
          <w:tcPr>
            <w:tcW w:w="7542" w:type="dxa"/>
            <w:tcBorders>
              <w:top w:val="single" w:sz="4" w:space="0" w:color="auto"/>
              <w:left w:val="single" w:sz="4" w:space="0" w:color="auto"/>
              <w:bottom w:val="single" w:sz="4" w:space="0" w:color="auto"/>
              <w:right w:val="single" w:sz="4" w:space="0" w:color="auto"/>
            </w:tcBorders>
            <w:hideMark/>
          </w:tcPr>
          <w:p w:rsidR="000E69CD" w:rsidRDefault="000E69CD">
            <w:pPr>
              <w:widowControl w:val="0"/>
              <w:autoSpaceDE w:val="0"/>
              <w:autoSpaceDN w:val="0"/>
              <w:adjustRightInd w:val="0"/>
              <w:spacing w:before="120" w:after="0" w:line="240" w:lineRule="auto"/>
              <w:rPr>
                <w:rFonts w:asciiTheme="majorHAnsi" w:eastAsia="Times New Roman" w:hAnsiTheme="majorHAnsi" w:cs="Times New Roman"/>
                <w:sz w:val="24"/>
                <w:szCs w:val="20"/>
              </w:rPr>
            </w:pPr>
            <w:r>
              <w:rPr>
                <w:rFonts w:asciiTheme="majorHAnsi" w:eastAsia="Times New Roman" w:hAnsiTheme="majorHAnsi" w:cs="Times New Roman"/>
                <w:sz w:val="24"/>
                <w:szCs w:val="20"/>
                <w:lang/>
              </w:rPr>
              <w:t>Работа над ошибками и</w:t>
            </w:r>
            <w:r>
              <w:rPr>
                <w:rFonts w:asciiTheme="majorHAnsi" w:eastAsia="Times New Roman" w:hAnsiTheme="majorHAnsi" w:cs="Times New Roman"/>
                <w:b/>
                <w:bCs/>
                <w:sz w:val="24"/>
                <w:szCs w:val="20"/>
                <w:lang/>
              </w:rPr>
              <w:t>итоговая диагностическая</w:t>
            </w:r>
            <w:r>
              <w:rPr>
                <w:rFonts w:asciiTheme="majorHAnsi" w:eastAsia="Times New Roman" w:hAnsiTheme="majorHAnsi" w:cs="Times New Roman"/>
                <w:sz w:val="24"/>
                <w:szCs w:val="20"/>
                <w:lang/>
              </w:rPr>
              <w:t xml:space="preserve"> работа по </w:t>
            </w:r>
            <w:r>
              <w:rPr>
                <w:rFonts w:asciiTheme="majorHAnsi" w:eastAsia="Times New Roman" w:hAnsiTheme="majorHAnsi" w:cs="Times New Roman"/>
                <w:i/>
                <w:iCs/>
                <w:sz w:val="24"/>
                <w:szCs w:val="20"/>
                <w:lang/>
              </w:rPr>
              <w:t>дополнительному материалу</w:t>
            </w:r>
          </w:p>
          <w:p w:rsidR="000E69CD" w:rsidRDefault="000E69CD">
            <w:pPr>
              <w:widowControl w:val="0"/>
              <w:autoSpaceDE w:val="0"/>
              <w:autoSpaceDN w:val="0"/>
              <w:adjustRightInd w:val="0"/>
              <w:spacing w:before="120" w:after="0" w:line="240" w:lineRule="auto"/>
              <w:rPr>
                <w:rFonts w:asciiTheme="majorHAnsi" w:eastAsia="Times New Roman" w:hAnsiTheme="majorHAnsi" w:cs="Times New Roman"/>
                <w:sz w:val="24"/>
                <w:szCs w:val="20"/>
                <w:lang/>
              </w:rPr>
            </w:pPr>
            <w:r>
              <w:rPr>
                <w:rFonts w:asciiTheme="majorHAnsi" w:eastAsia="Times New Roman" w:hAnsiTheme="majorHAnsi" w:cs="Times New Roman"/>
                <w:sz w:val="24"/>
                <w:szCs w:val="20"/>
                <w:lang/>
              </w:rPr>
              <w:t>(Конец курса из 16 часов.)</w:t>
            </w:r>
          </w:p>
        </w:tc>
      </w:tr>
    </w:tbl>
    <w:p w:rsidR="000E69CD" w:rsidRDefault="000E69CD" w:rsidP="000E69CD">
      <w:pPr>
        <w:autoSpaceDE w:val="0"/>
        <w:autoSpaceDN w:val="0"/>
        <w:adjustRightInd w:val="0"/>
        <w:spacing w:before="120" w:after="0" w:line="240" w:lineRule="auto"/>
        <w:rPr>
          <w:rFonts w:asciiTheme="majorHAnsi" w:eastAsia="Times New Roman" w:hAnsiTheme="majorHAnsi" w:cs="Times New Roman"/>
          <w:sz w:val="24"/>
          <w:szCs w:val="20"/>
          <w:lang/>
        </w:rPr>
      </w:pPr>
    </w:p>
    <w:p w:rsidR="000E69CD" w:rsidRDefault="000E69CD" w:rsidP="000E69CD">
      <w:pPr>
        <w:spacing w:before="100" w:beforeAutospacing="1" w:after="100" w:afterAutospacing="1" w:line="240" w:lineRule="auto"/>
        <w:ind w:firstLine="567"/>
        <w:rPr>
          <w:rFonts w:asciiTheme="majorHAnsi" w:eastAsia="Times New Roman" w:hAnsiTheme="majorHAnsi" w:cs="Times New Roman"/>
          <w:bCs/>
          <w:iCs/>
          <w:sz w:val="24"/>
          <w:szCs w:val="24"/>
          <w:lang w:eastAsia="ja-JP"/>
        </w:rPr>
      </w:pPr>
      <w:r>
        <w:rPr>
          <w:rFonts w:asciiTheme="majorHAnsi" w:eastAsia="Times New Roman" w:hAnsiTheme="majorHAnsi" w:cs="Times New Roman"/>
          <w:bCs/>
          <w:iCs/>
          <w:sz w:val="24"/>
          <w:szCs w:val="24"/>
          <w:lang w:eastAsia="ja-JP"/>
        </w:rPr>
        <w:t>Задания для работы над ошибками распределены по уровням освоения материала:</w:t>
      </w:r>
    </w:p>
    <w:p w:rsidR="000E69CD" w:rsidRDefault="000E69CD" w:rsidP="000E69CD">
      <w:pPr>
        <w:numPr>
          <w:ilvl w:val="0"/>
          <w:numId w:val="425"/>
        </w:numPr>
        <w:spacing w:before="100" w:beforeAutospacing="1" w:after="100" w:afterAutospacing="1" w:line="240" w:lineRule="auto"/>
        <w:rPr>
          <w:rFonts w:asciiTheme="majorHAnsi" w:eastAsia="Times New Roman" w:hAnsiTheme="majorHAnsi" w:cs="Times New Roman"/>
          <w:bCs/>
          <w:iCs/>
          <w:sz w:val="24"/>
          <w:szCs w:val="24"/>
          <w:lang w:eastAsia="ja-JP"/>
        </w:rPr>
      </w:pPr>
      <w:r>
        <w:rPr>
          <w:rFonts w:asciiTheme="majorHAnsi" w:eastAsia="Times New Roman" w:hAnsiTheme="majorHAnsi" w:cs="Times New Roman"/>
          <w:bCs/>
          <w:iCs/>
          <w:sz w:val="24"/>
          <w:szCs w:val="24"/>
          <w:lang w:eastAsia="ja-JP"/>
        </w:rPr>
        <w:t>необходимый (1 уровень);</w:t>
      </w:r>
    </w:p>
    <w:p w:rsidR="000E69CD" w:rsidRDefault="000E69CD" w:rsidP="000E69CD">
      <w:pPr>
        <w:numPr>
          <w:ilvl w:val="0"/>
          <w:numId w:val="425"/>
        </w:numPr>
        <w:spacing w:before="100" w:beforeAutospacing="1" w:after="100" w:afterAutospacing="1" w:line="240" w:lineRule="auto"/>
        <w:rPr>
          <w:rFonts w:asciiTheme="majorHAnsi" w:eastAsia="Times New Roman" w:hAnsiTheme="majorHAnsi" w:cs="Times New Roman"/>
          <w:bCs/>
          <w:iCs/>
          <w:sz w:val="24"/>
          <w:szCs w:val="24"/>
          <w:lang w:eastAsia="ja-JP"/>
        </w:rPr>
      </w:pPr>
      <w:r>
        <w:rPr>
          <w:rFonts w:asciiTheme="majorHAnsi" w:eastAsia="Times New Roman" w:hAnsiTheme="majorHAnsi" w:cs="Times New Roman"/>
          <w:bCs/>
          <w:iCs/>
          <w:sz w:val="24"/>
          <w:szCs w:val="24"/>
          <w:lang w:eastAsia="ja-JP"/>
        </w:rPr>
        <w:t>повышенный (2 уровень);</w:t>
      </w:r>
    </w:p>
    <w:p w:rsidR="000E69CD" w:rsidRDefault="000E69CD" w:rsidP="000E69CD">
      <w:pPr>
        <w:numPr>
          <w:ilvl w:val="0"/>
          <w:numId w:val="425"/>
        </w:numPr>
        <w:spacing w:before="100" w:beforeAutospacing="1" w:after="100" w:afterAutospacing="1" w:line="240" w:lineRule="auto"/>
        <w:rPr>
          <w:rFonts w:asciiTheme="majorHAnsi" w:eastAsia="Times New Roman" w:hAnsiTheme="majorHAnsi" w:cs="Times New Roman"/>
          <w:bCs/>
          <w:iCs/>
          <w:sz w:val="24"/>
          <w:szCs w:val="24"/>
          <w:lang w:eastAsia="ja-JP"/>
        </w:rPr>
      </w:pPr>
      <w:r>
        <w:rPr>
          <w:rFonts w:asciiTheme="majorHAnsi" w:eastAsia="Times New Roman" w:hAnsiTheme="majorHAnsi" w:cs="Times New Roman"/>
          <w:bCs/>
          <w:iCs/>
          <w:sz w:val="24"/>
          <w:szCs w:val="24"/>
          <w:lang w:eastAsia="ja-JP"/>
        </w:rPr>
        <w:t>максимальный (3 уровень).</w:t>
      </w:r>
    </w:p>
    <w:p w:rsidR="000E69CD" w:rsidRDefault="000E69CD" w:rsidP="000E69CD">
      <w:pPr>
        <w:spacing w:before="100" w:beforeAutospacing="1" w:after="100" w:afterAutospacing="1" w:line="240" w:lineRule="auto"/>
        <w:ind w:firstLine="567"/>
        <w:rPr>
          <w:rFonts w:asciiTheme="majorHAnsi" w:eastAsia="Times New Roman" w:hAnsiTheme="majorHAnsi" w:cs="Times New Roman"/>
          <w:bCs/>
          <w:iCs/>
          <w:sz w:val="24"/>
          <w:szCs w:val="24"/>
          <w:lang w:eastAsia="ja-JP"/>
        </w:rPr>
      </w:pPr>
      <w:r>
        <w:rPr>
          <w:rFonts w:asciiTheme="majorHAnsi" w:eastAsia="Times New Roman" w:hAnsiTheme="majorHAnsi" w:cs="Times New Roman"/>
          <w:bCs/>
          <w:iCs/>
          <w:sz w:val="24"/>
          <w:szCs w:val="24"/>
          <w:lang w:eastAsia="ja-JP"/>
        </w:rPr>
        <w:lastRenderedPageBreak/>
        <w:t>Раздел «Жизненные задачи и проекты» может использоваться для проектной работы.</w:t>
      </w:r>
    </w:p>
    <w:p w:rsidR="000E69CD" w:rsidRDefault="000E69CD" w:rsidP="000E69CD">
      <w:pPr>
        <w:spacing w:after="0" w:line="240" w:lineRule="auto"/>
        <w:rPr>
          <w:rFonts w:asciiTheme="majorHAnsi" w:eastAsia="MS Mincho" w:hAnsiTheme="majorHAnsi" w:cs="Times New Roman"/>
          <w:sz w:val="24"/>
          <w:szCs w:val="24"/>
          <w:lang w:eastAsia="ja-JP"/>
        </w:rPr>
      </w:pPr>
    </w:p>
    <w:p w:rsidR="000E69CD" w:rsidRDefault="000E69CD" w:rsidP="000E69CD">
      <w:pPr>
        <w:spacing w:after="0" w:line="240" w:lineRule="auto"/>
        <w:rPr>
          <w:rFonts w:asciiTheme="majorHAnsi" w:eastAsia="MS Mincho" w:hAnsiTheme="majorHAnsi" w:cs="Times New Roman"/>
          <w:b/>
          <w:sz w:val="28"/>
          <w:szCs w:val="28"/>
          <w:lang w:eastAsia="ja-JP"/>
        </w:rPr>
      </w:pPr>
      <w:r>
        <w:rPr>
          <w:rFonts w:asciiTheme="majorHAnsi" w:eastAsia="MS Mincho" w:hAnsiTheme="majorHAnsi" w:cs="Times New Roman"/>
          <w:b/>
          <w:sz w:val="28"/>
          <w:szCs w:val="28"/>
          <w:lang w:eastAsia="ja-JP"/>
        </w:rPr>
        <w:t>Диагностические работы и оценивание результатов</w:t>
      </w:r>
    </w:p>
    <w:p w:rsidR="000E69CD" w:rsidRDefault="000E69CD" w:rsidP="000E69CD">
      <w:pPr>
        <w:spacing w:after="0" w:line="240" w:lineRule="auto"/>
        <w:jc w:val="both"/>
        <w:rPr>
          <w:rFonts w:asciiTheme="majorHAnsi" w:eastAsia="MS Mincho" w:hAnsiTheme="majorHAnsi" w:cs="Times New Roman"/>
          <w:b/>
          <w:sz w:val="28"/>
          <w:szCs w:val="28"/>
          <w:lang w:eastAsia="ja-JP"/>
        </w:rPr>
      </w:pPr>
    </w:p>
    <w:p w:rsidR="000E69CD" w:rsidRDefault="000E69CD" w:rsidP="000E69CD">
      <w:pPr>
        <w:spacing w:after="0" w:line="240" w:lineRule="auto"/>
        <w:ind w:firstLine="709"/>
        <w:rPr>
          <w:rFonts w:asciiTheme="majorHAnsi" w:eastAsia="MS Mincho" w:hAnsiTheme="majorHAnsi" w:cs="Times New Roman"/>
          <w:sz w:val="24"/>
          <w:szCs w:val="24"/>
          <w:lang w:eastAsia="ja-JP"/>
        </w:rPr>
      </w:pPr>
      <w:r>
        <w:rPr>
          <w:rFonts w:asciiTheme="majorHAnsi" w:eastAsia="MS Mincho" w:hAnsiTheme="majorHAnsi" w:cs="Times New Roman"/>
          <w:sz w:val="24"/>
          <w:szCs w:val="24"/>
          <w:lang w:eastAsia="ja-JP"/>
        </w:rPr>
        <w:t>Все модули нацелены на освоение каких-либо умений, причём умений диагностируемых. В каждых восьми уроках есть две диагностические работы: промежуточная на пятом уроке и итоговая на восьмом. Эти диагностики разделены работой над ошибками и трёхуровневым закреплением освоенных умений. Результат промежуточной диагностической работы задаёт уровень, начиная с которого ученик начинает работу над исправлением ошибок и закреплением освоенных умений.</w:t>
      </w:r>
    </w:p>
    <w:p w:rsidR="000E69CD" w:rsidRDefault="000E69CD" w:rsidP="000E69CD">
      <w:pPr>
        <w:spacing w:after="0" w:line="240" w:lineRule="auto"/>
        <w:ind w:firstLine="709"/>
        <w:rPr>
          <w:rFonts w:asciiTheme="majorHAnsi" w:eastAsia="MS Mincho" w:hAnsiTheme="majorHAnsi" w:cs="Times New Roman"/>
          <w:sz w:val="24"/>
          <w:szCs w:val="24"/>
          <w:lang w:eastAsia="ja-JP"/>
        </w:rPr>
      </w:pPr>
    </w:p>
    <w:p w:rsidR="000E69CD" w:rsidRDefault="000E69CD" w:rsidP="000E69CD">
      <w:pPr>
        <w:spacing w:after="0" w:line="240" w:lineRule="auto"/>
        <w:rPr>
          <w:rFonts w:asciiTheme="majorHAnsi" w:eastAsia="MS Mincho" w:hAnsiTheme="majorHAnsi" w:cs="Times New Roman"/>
          <w:sz w:val="24"/>
          <w:szCs w:val="24"/>
          <w:lang w:eastAsia="ja-JP"/>
        </w:rPr>
      </w:pPr>
      <w:r>
        <w:rPr>
          <w:rFonts w:asciiTheme="majorHAnsi" w:eastAsia="MS Mincho" w:hAnsiTheme="majorHAnsi" w:cs="Times New Roman"/>
          <w:sz w:val="24"/>
          <w:szCs w:val="24"/>
          <w:lang w:eastAsia="ja-JP"/>
        </w:rPr>
        <w:t>В уроках  5, 8, 13 и 16 приведены таблицы, в которых авторы отметили, какого рода ошибки учащиеся могли допустить (</w:t>
      </w:r>
      <w:r>
        <w:rPr>
          <w:rFonts w:asciiTheme="majorHAnsi" w:eastAsia="MS Mincho" w:hAnsiTheme="majorHAnsi" w:cs="Times New Roman"/>
          <w:b/>
          <w:sz w:val="24"/>
          <w:szCs w:val="24"/>
          <w:lang w:eastAsia="ja-JP"/>
        </w:rPr>
        <w:t xml:space="preserve">Таблица для оценивания диагностических работ) </w:t>
      </w:r>
      <w:r>
        <w:rPr>
          <w:rFonts w:asciiTheme="majorHAnsi" w:eastAsia="MS Mincho" w:hAnsiTheme="majorHAnsi" w:cs="Times New Roman"/>
          <w:sz w:val="24"/>
          <w:szCs w:val="24"/>
          <w:lang w:eastAsia="ja-JP"/>
        </w:rPr>
        <w:t>,  и на отработку каких умений направлены те или иные задания (</w:t>
      </w:r>
      <w:r>
        <w:rPr>
          <w:rFonts w:asciiTheme="majorHAnsi" w:eastAsia="MS Mincho" w:hAnsiTheme="majorHAnsi" w:cs="Times New Roman"/>
          <w:b/>
          <w:sz w:val="24"/>
          <w:szCs w:val="24"/>
          <w:lang w:eastAsia="ja-JP"/>
        </w:rPr>
        <w:t>Таблица работы над ошибками</w:t>
      </w:r>
      <w:r>
        <w:rPr>
          <w:rFonts w:asciiTheme="majorHAnsi" w:eastAsia="MS Mincho" w:hAnsiTheme="majorHAnsi" w:cs="Times New Roman"/>
          <w:sz w:val="24"/>
          <w:szCs w:val="24"/>
          <w:lang w:eastAsia="ja-JP"/>
        </w:rPr>
        <w:t>) на практических уроках 6-7 и 14-15.  Для удобства работы учителя  в конце каждого модуля находится таблица для фиксации результатов оценивания всех учащихся.</w:t>
      </w:r>
    </w:p>
    <w:p w:rsidR="000E69CD" w:rsidRDefault="000E69CD" w:rsidP="000E69CD">
      <w:pPr>
        <w:spacing w:after="0" w:line="240" w:lineRule="auto"/>
        <w:ind w:firstLine="709"/>
        <w:rPr>
          <w:rFonts w:asciiTheme="majorHAnsi" w:eastAsia="MS Mincho" w:hAnsiTheme="majorHAnsi" w:cs="Times New Roman"/>
          <w:sz w:val="24"/>
          <w:szCs w:val="24"/>
          <w:lang w:eastAsia="ja-JP"/>
        </w:rPr>
      </w:pPr>
    </w:p>
    <w:p w:rsidR="000E69CD" w:rsidRDefault="000E69CD" w:rsidP="000E69CD">
      <w:pPr>
        <w:spacing w:after="0" w:line="240" w:lineRule="auto"/>
        <w:ind w:firstLine="709"/>
        <w:rPr>
          <w:rFonts w:asciiTheme="majorHAnsi" w:eastAsia="MS Mincho" w:hAnsiTheme="majorHAnsi" w:cs="Times New Roman"/>
          <w:sz w:val="24"/>
          <w:szCs w:val="24"/>
          <w:lang w:eastAsia="ja-JP"/>
        </w:rPr>
      </w:pPr>
      <w:r>
        <w:rPr>
          <w:rFonts w:asciiTheme="majorHAnsi" w:eastAsia="MS Mincho" w:hAnsiTheme="majorHAnsi" w:cs="Times New Roman"/>
          <w:sz w:val="24"/>
          <w:szCs w:val="24"/>
          <w:lang w:eastAsia="ja-JP"/>
        </w:rPr>
        <w:t xml:space="preserve">Надо отметить, что, так как промежуточная диагностическая работа направлена на определение уровня умений на данный момент каждого учащегося,  то, во-первых, совершенно необязательно ставить за нее оценки. Во-вторых, если  Вам по каким-то причинам не хватает времени, а Вы при этом можете и сами определить уровень умений учащихся, то конечно гораздо важнее побольше  времени уделить отработке умений, чем проводить промежуточную диагностическую работу, и в последствие написать итоговую диагностическую с максимально хорошими результатами. </w:t>
      </w:r>
    </w:p>
    <w:p w:rsidR="000E69CD" w:rsidRDefault="000E69CD" w:rsidP="000E69CD">
      <w:pPr>
        <w:spacing w:after="0" w:line="240" w:lineRule="auto"/>
        <w:ind w:firstLine="709"/>
        <w:rPr>
          <w:rFonts w:asciiTheme="majorHAnsi" w:eastAsia="MS Mincho" w:hAnsiTheme="majorHAnsi" w:cs="Times New Roman"/>
          <w:sz w:val="24"/>
          <w:szCs w:val="24"/>
          <w:lang w:eastAsia="ja-JP"/>
        </w:rPr>
      </w:pPr>
    </w:p>
    <w:p w:rsidR="000E69CD" w:rsidRDefault="000E69CD" w:rsidP="000E69CD">
      <w:pPr>
        <w:spacing w:after="0" w:line="240" w:lineRule="auto"/>
        <w:ind w:firstLine="709"/>
        <w:rPr>
          <w:rFonts w:asciiTheme="majorHAnsi" w:eastAsia="MS Mincho" w:hAnsiTheme="majorHAnsi" w:cs="Times New Roman"/>
          <w:sz w:val="24"/>
          <w:szCs w:val="24"/>
          <w:lang w:eastAsia="ja-JP"/>
        </w:rPr>
      </w:pPr>
      <w:r>
        <w:rPr>
          <w:rFonts w:asciiTheme="majorHAnsi" w:eastAsia="MS Mincho" w:hAnsiTheme="majorHAnsi" w:cs="Times New Roman"/>
          <w:sz w:val="24"/>
          <w:szCs w:val="24"/>
          <w:lang w:eastAsia="ja-JP"/>
        </w:rPr>
        <w:t>При этом мы считаем, что если учащийся решил задания необходимого уровня, то он заслуживает оценку «4», если он справился с заданиями  повышенного уровня, то это определенно «5». Ну, а за решение заданий максимального уровня вы вправе поставить дополнительную  пятерку или придумать другое свое дополнительное поощрение.</w:t>
      </w:r>
    </w:p>
    <w:p w:rsidR="000E69CD" w:rsidRDefault="000E69CD" w:rsidP="000E69CD">
      <w:pPr>
        <w:spacing w:after="0" w:line="240" w:lineRule="auto"/>
        <w:jc w:val="both"/>
        <w:rPr>
          <w:rFonts w:asciiTheme="majorHAnsi" w:eastAsia="MS Mincho" w:hAnsiTheme="majorHAnsi" w:cs="Times New Roman"/>
          <w:b/>
          <w:sz w:val="28"/>
          <w:szCs w:val="28"/>
          <w:lang w:eastAsia="ja-JP"/>
        </w:rPr>
      </w:pPr>
      <w:r>
        <w:rPr>
          <w:rFonts w:asciiTheme="majorHAnsi" w:eastAsia="Times New Roman" w:hAnsiTheme="majorHAnsi" w:cs="Times New Roman"/>
          <w:sz w:val="24"/>
          <w:szCs w:val="24"/>
          <w:lang w:eastAsia="ru-RU"/>
        </w:rPr>
        <w:t>Кроме того, на дополнительную отметку можно выполнить проект или жизненную задачу.</w:t>
      </w:r>
    </w:p>
    <w:p w:rsidR="000E69CD" w:rsidRDefault="000E69CD" w:rsidP="000E69CD">
      <w:pPr>
        <w:keepNext/>
        <w:spacing w:before="240" w:after="60" w:line="240" w:lineRule="auto"/>
        <w:outlineLvl w:val="0"/>
        <w:rPr>
          <w:rFonts w:asciiTheme="majorHAnsi" w:eastAsia="MS Mincho" w:hAnsiTheme="majorHAnsi" w:cs="Times New Roman"/>
          <w:b/>
          <w:bCs/>
          <w:kern w:val="32"/>
          <w:sz w:val="28"/>
          <w:szCs w:val="28"/>
          <w:lang w:eastAsia="ja-JP"/>
        </w:rPr>
      </w:pPr>
    </w:p>
    <w:p w:rsidR="000E69CD" w:rsidRDefault="000E69CD" w:rsidP="000E69CD">
      <w:pPr>
        <w:keepNext/>
        <w:spacing w:before="240" w:after="60" w:line="240" w:lineRule="auto"/>
        <w:outlineLvl w:val="0"/>
        <w:rPr>
          <w:rFonts w:asciiTheme="majorHAnsi" w:eastAsia="MS Mincho" w:hAnsiTheme="majorHAnsi" w:cs="Times New Roman"/>
          <w:b/>
          <w:bCs/>
          <w:kern w:val="32"/>
          <w:sz w:val="28"/>
          <w:szCs w:val="28"/>
          <w:lang w:eastAsia="ja-JP"/>
        </w:rPr>
      </w:pPr>
      <w:r>
        <w:rPr>
          <w:rFonts w:asciiTheme="majorHAnsi" w:eastAsia="MS Mincho" w:hAnsiTheme="majorHAnsi" w:cs="Times New Roman"/>
          <w:b/>
          <w:bCs/>
          <w:kern w:val="32"/>
          <w:sz w:val="28"/>
          <w:szCs w:val="28"/>
          <w:lang w:eastAsia="ja-JP"/>
        </w:rPr>
        <w:t>Составление учебных планов</w:t>
      </w:r>
    </w:p>
    <w:p w:rsidR="000E69CD" w:rsidRDefault="000E69CD" w:rsidP="000E69CD">
      <w:pPr>
        <w:spacing w:after="0" w:line="240" w:lineRule="auto"/>
        <w:ind w:firstLine="709"/>
        <w:rPr>
          <w:rFonts w:asciiTheme="majorHAnsi" w:eastAsia="MS Mincho" w:hAnsiTheme="majorHAnsi" w:cs="Times New Roman"/>
          <w:lang w:eastAsia="ja-JP"/>
        </w:rPr>
      </w:pPr>
    </w:p>
    <w:p w:rsidR="000E69CD" w:rsidRDefault="000E69CD" w:rsidP="000E69CD">
      <w:pPr>
        <w:spacing w:after="0" w:line="240" w:lineRule="auto"/>
        <w:ind w:firstLine="709"/>
        <w:rPr>
          <w:rFonts w:asciiTheme="majorHAnsi" w:eastAsia="MS Mincho" w:hAnsiTheme="majorHAnsi" w:cs="Times New Roman"/>
          <w:lang w:eastAsia="ja-JP"/>
        </w:rPr>
      </w:pPr>
      <w:r>
        <w:rPr>
          <w:rFonts w:asciiTheme="majorHAnsi" w:eastAsia="MS Mincho" w:hAnsiTheme="majorHAnsi" w:cs="Times New Roman"/>
          <w:lang w:eastAsia="ja-JP"/>
        </w:rPr>
        <w:t>Для того, чтобы по нашим учебникам можно было учиться в школах с разным числом уроков информатики (а такое часто встречается), мы включили в них учебные модули с избытком заданий . Практически в каждом модуле мы предусмотрели основные восемь уроков и, если есть возможность и желание, дополнительные восемь уроков. Учитель выбирает модули из обеих частей учебника, которые он считает целесообразным изучать в данном классе. Материалы тех модулей, которые останутся за пределами обучения на уроках, можно будет использовать для проведения факультативов или для самостоятельного изучения.</w:t>
      </w:r>
    </w:p>
    <w:p w:rsidR="000E69CD" w:rsidRDefault="000E69CD" w:rsidP="000E69CD">
      <w:pPr>
        <w:spacing w:after="0" w:line="240" w:lineRule="auto"/>
        <w:ind w:firstLine="709"/>
        <w:rPr>
          <w:rFonts w:asciiTheme="majorHAnsi" w:eastAsia="MS Mincho" w:hAnsiTheme="majorHAnsi" w:cs="Times New Roman"/>
          <w:b/>
          <w:lang w:eastAsia="ja-JP"/>
        </w:rPr>
      </w:pPr>
      <w:r>
        <w:rPr>
          <w:rFonts w:asciiTheme="majorHAnsi" w:eastAsia="MS Mincho" w:hAnsiTheme="majorHAnsi" w:cs="Times New Roman"/>
          <w:lang w:eastAsia="ja-JP"/>
        </w:rPr>
        <w:t>Кроме того, при апробации учебников наши учителя сочли очень удобным  давать разные модули в разных подгруппах одного класса, что возможно, благодаря тому, что все темы содержат одинаковое количество часов и могут быть заменены одна другой.</w:t>
      </w:r>
    </w:p>
    <w:p w:rsidR="000E69CD" w:rsidRDefault="000E69CD" w:rsidP="000E69CD">
      <w:pPr>
        <w:spacing w:after="0" w:line="240" w:lineRule="auto"/>
        <w:ind w:firstLine="709"/>
        <w:rPr>
          <w:rFonts w:asciiTheme="majorHAnsi" w:eastAsia="MS Mincho" w:hAnsiTheme="majorHAnsi" w:cs="Times New Roman"/>
          <w:b/>
          <w:lang w:eastAsia="ja-JP"/>
        </w:rPr>
      </w:pPr>
    </w:p>
    <w:p w:rsidR="000E69CD" w:rsidRDefault="000E69CD" w:rsidP="000E69CD">
      <w:pPr>
        <w:rPr>
          <w:rFonts w:asciiTheme="majorHAnsi" w:hAnsiTheme="majorHAnsi" w:cs="Times New Roman"/>
        </w:rPr>
      </w:pPr>
      <w:r>
        <w:rPr>
          <w:rFonts w:asciiTheme="majorHAnsi" w:hAnsiTheme="majorHAnsi" w:cs="Times New Roman"/>
        </w:rPr>
        <w:t xml:space="preserve">Поскольку ситуация с часами по Информатике и делением учебного года на четверти /триместры в различных регионах и даже в одном городе может отличаться, возможность комплектовать курс самостоятельно приобретает жизненно важный смысл.  В самом деле, сейчас в вашей школе </w:t>
      </w:r>
      <w:r>
        <w:rPr>
          <w:rFonts w:asciiTheme="majorHAnsi" w:hAnsiTheme="majorHAnsi" w:cs="Times New Roman"/>
        </w:rPr>
        <w:lastRenderedPageBreak/>
        <w:t>может быть 1 , 2 или ,если уж совсем повезет, 4 часа Инфоматики и ИКТ в неделю, с одной стороны, с другой- вы можете заниматься по традиционным четвертям, то есть иметь от 7 до 11 учебных недель в четверти , или по триместрам (10-13 учебных недель с возможными каникулами еще посередине). Что же делать?</w:t>
      </w:r>
    </w:p>
    <w:p w:rsidR="000E69CD" w:rsidRDefault="000E69CD" w:rsidP="000E69CD">
      <w:pPr>
        <w:rPr>
          <w:rFonts w:asciiTheme="majorHAnsi" w:hAnsiTheme="majorHAnsi" w:cs="Times New Roman"/>
        </w:rPr>
      </w:pPr>
      <w:r>
        <w:rPr>
          <w:rFonts w:asciiTheme="majorHAnsi" w:hAnsiTheme="majorHAnsi" w:cs="Times New Roman"/>
        </w:rPr>
        <w:t xml:space="preserve"> Все модули учебника построены одинаковым образом (кроме нескольких,  о которых речь пойдет ниже) и состоят из 16 уроков, 8 из которых являются основными по данной теме, другие 8 – дополнительными. Диагностические работы расположены в 5 и 8 уроках каждого блока. Кроме того, в каждом модуле авторы предусматривают , что в каком-то из классов работа будет идти быстрее (или учитель может иметь больше 8 уроков) и дают достаточный объем материала для этого случая, так и то, что в каких-то классах процесс будет течь медленее (или часть уроков может быть потеряна из-за праздников или попасть на короткую четверть). Поэтому в каждом модуле автор пишет либо в конце урока </w:t>
      </w:r>
      <w:r>
        <w:rPr>
          <w:rFonts w:asciiTheme="majorHAnsi" w:hAnsiTheme="majorHAnsi" w:cs="Times New Roman"/>
          <w:b/>
        </w:rPr>
        <w:t>Необходимый минимум</w:t>
      </w:r>
      <w:r>
        <w:rPr>
          <w:rFonts w:asciiTheme="majorHAnsi" w:hAnsiTheme="majorHAnsi" w:cs="Times New Roman"/>
        </w:rPr>
        <w:t>, который нужно сделать, чтобы без ущерба логики обучения данной темы можно было  перейти к следующему уроку, либо он дает указания в  начале методических рекомендаций какими уроками можно пренебречь в случае нехватки часов.</w:t>
      </w:r>
    </w:p>
    <w:p w:rsidR="000E69CD" w:rsidRDefault="000E69CD" w:rsidP="000E69CD">
      <w:pPr>
        <w:rPr>
          <w:rFonts w:asciiTheme="majorHAnsi" w:hAnsiTheme="majorHAnsi" w:cs="Times New Roman"/>
        </w:rPr>
      </w:pPr>
      <w:r>
        <w:rPr>
          <w:rFonts w:asciiTheme="majorHAnsi" w:hAnsiTheme="majorHAnsi" w:cs="Times New Roman"/>
        </w:rPr>
        <w:t>Таким образом, если Вы имеете только один час в неделю и , предположим, занимаетесь по четвертям, то смело можете брать 2 модуля целиком на весь учебный год, например, или из 4 различных модулей только основные блоки (по 8 часов), «растягивая» их или сокращая, в зависимости от возможностей данной четверти.</w:t>
      </w:r>
    </w:p>
    <w:p w:rsidR="000E69CD" w:rsidRDefault="000E69CD" w:rsidP="000E69CD">
      <w:pPr>
        <w:rPr>
          <w:rFonts w:asciiTheme="majorHAnsi" w:hAnsiTheme="majorHAnsi" w:cs="Times New Roman"/>
        </w:rPr>
      </w:pPr>
      <w:r>
        <w:rPr>
          <w:rFonts w:asciiTheme="majorHAnsi" w:hAnsiTheme="majorHAnsi" w:cs="Times New Roman"/>
        </w:rPr>
        <w:t>Если Вы в этой же ситуации занимаетесь по триместам с каникулами посередине, то есть непрерывное обучение происходит в течение 5 недель, то это тоже удобно, так как промежуточная диагностика как раз попадает на 5 урок, а после каникул вам понадобится дополнительное время для проработки ошибок и подготовки к итоговой диагностике. Структура  учебника также предусматривает эту возможность.</w:t>
      </w:r>
    </w:p>
    <w:p w:rsidR="000E69CD" w:rsidRDefault="000E69CD" w:rsidP="000E69CD">
      <w:pPr>
        <w:rPr>
          <w:rFonts w:asciiTheme="majorHAnsi" w:hAnsiTheme="majorHAnsi" w:cs="Times New Roman"/>
        </w:rPr>
      </w:pPr>
    </w:p>
    <w:p w:rsidR="000E69CD" w:rsidRDefault="000E69CD" w:rsidP="000E69CD">
      <w:pPr>
        <w:spacing w:after="0" w:line="240" w:lineRule="auto"/>
        <w:jc w:val="both"/>
        <w:rPr>
          <w:rFonts w:asciiTheme="majorHAnsi" w:eastAsia="MS Mincho" w:hAnsiTheme="majorHAnsi" w:cs="Times New Roman"/>
          <w:b/>
          <w:lang w:eastAsia="ja-JP"/>
        </w:rPr>
      </w:pPr>
    </w:p>
    <w:p w:rsidR="000E69CD" w:rsidRDefault="000E69CD" w:rsidP="000E69CD">
      <w:pPr>
        <w:spacing w:after="0" w:line="240" w:lineRule="auto"/>
        <w:ind w:firstLine="709"/>
        <w:jc w:val="both"/>
        <w:rPr>
          <w:rFonts w:asciiTheme="majorHAnsi" w:eastAsia="MS Mincho" w:hAnsiTheme="majorHAnsi" w:cs="Times New Roman"/>
          <w:b/>
          <w:sz w:val="24"/>
          <w:szCs w:val="24"/>
          <w:lang w:eastAsia="ja-JP"/>
        </w:rPr>
      </w:pPr>
    </w:p>
    <w:p w:rsidR="000E69CD" w:rsidRDefault="000E69CD" w:rsidP="000E69CD">
      <w:pPr>
        <w:spacing w:after="0" w:line="240" w:lineRule="auto"/>
        <w:jc w:val="both"/>
        <w:rPr>
          <w:rFonts w:ascii="Arial" w:eastAsia="MS Mincho" w:hAnsi="Arial" w:cs="Arial"/>
          <w:b/>
          <w:sz w:val="24"/>
          <w:szCs w:val="24"/>
          <w:lang w:eastAsia="ja-JP"/>
        </w:rPr>
      </w:pPr>
      <w:r>
        <w:rPr>
          <w:rFonts w:ascii="Arial" w:eastAsia="MS Mincho" w:hAnsi="Arial" w:cs="Arial"/>
          <w:b/>
          <w:sz w:val="24"/>
          <w:szCs w:val="24"/>
          <w:lang w:eastAsia="ja-JP"/>
        </w:rPr>
        <w:t>Особенности планирования часов в 8 классе.</w:t>
      </w:r>
    </w:p>
    <w:p w:rsidR="000E69CD" w:rsidRDefault="000E69CD" w:rsidP="000E69CD">
      <w:pPr>
        <w:spacing w:after="0" w:line="240" w:lineRule="auto"/>
        <w:ind w:firstLine="709"/>
        <w:rPr>
          <w:rFonts w:ascii="Times New Roman" w:eastAsia="MS Mincho" w:hAnsi="Times New Roman" w:cs="Times New Roman"/>
          <w:sz w:val="24"/>
          <w:szCs w:val="24"/>
          <w:lang w:eastAsia="ja-JP"/>
        </w:rPr>
      </w:pPr>
    </w:p>
    <w:p w:rsidR="000E69CD" w:rsidRDefault="000E69CD" w:rsidP="000E69CD">
      <w:pPr>
        <w:spacing w:after="0" w:line="240" w:lineRule="auto"/>
        <w:ind w:firstLine="709"/>
        <w:rPr>
          <w:rFonts w:ascii="Times New Roman" w:eastAsia="MS Mincho" w:hAnsi="Times New Roman" w:cs="Times New Roman"/>
          <w:sz w:val="24"/>
          <w:szCs w:val="24"/>
          <w:lang w:eastAsia="ja-JP"/>
        </w:rPr>
      </w:pPr>
    </w:p>
    <w:p w:rsidR="000E69CD" w:rsidRDefault="000E69CD" w:rsidP="000E69CD">
      <w:pPr>
        <w:spacing w:after="0" w:line="240" w:lineRule="auto"/>
        <w:ind w:firstLine="709"/>
        <w:rPr>
          <w:rFonts w:ascii="Times New Roman" w:eastAsia="MS Mincho" w:hAnsi="Times New Roman" w:cs="Times New Roman"/>
          <w:sz w:val="24"/>
          <w:szCs w:val="24"/>
          <w:lang w:eastAsia="ja-JP"/>
        </w:rPr>
      </w:pPr>
      <w:r>
        <w:rPr>
          <w:rFonts w:ascii="Times New Roman" w:eastAsia="MS Mincho" w:hAnsi="Times New Roman" w:cs="Times New Roman"/>
          <w:sz w:val="24"/>
          <w:szCs w:val="24"/>
          <w:lang w:eastAsia="ja-JP"/>
        </w:rPr>
        <w:t>В первой книге  учебника для 8 класса   находится  четыре модуля:</w:t>
      </w:r>
    </w:p>
    <w:p w:rsidR="000E69CD" w:rsidRDefault="000E69CD" w:rsidP="000E69CD">
      <w:pPr>
        <w:spacing w:after="0" w:line="240" w:lineRule="auto"/>
        <w:ind w:firstLine="709"/>
        <w:rPr>
          <w:rFonts w:ascii="Times New Roman" w:eastAsia="MS Mincho" w:hAnsi="Times New Roman" w:cs="Times New Roman"/>
          <w:sz w:val="24"/>
          <w:szCs w:val="24"/>
          <w:lang w:eastAsia="ja-JP"/>
        </w:rPr>
      </w:pPr>
    </w:p>
    <w:p w:rsidR="000E69CD" w:rsidRDefault="000E69CD" w:rsidP="000E69CD">
      <w:pPr>
        <w:numPr>
          <w:ilvl w:val="0"/>
          <w:numId w:val="426"/>
        </w:numPr>
        <w:spacing w:after="0" w:line="240" w:lineRule="auto"/>
        <w:contextualSpacing/>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Принятие решений (16 час.)</w:t>
      </w:r>
    </w:p>
    <w:p w:rsidR="000E69CD" w:rsidRDefault="000E69CD" w:rsidP="000E69CD">
      <w:pPr>
        <w:numPr>
          <w:ilvl w:val="0"/>
          <w:numId w:val="426"/>
        </w:numPr>
        <w:spacing w:after="0" w:line="240" w:lineRule="auto"/>
        <w:contextualSpacing/>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Управление личными проектами (16 час.)</w:t>
      </w:r>
    </w:p>
    <w:p w:rsidR="000E69CD" w:rsidRDefault="000E69CD" w:rsidP="000E69CD">
      <w:pPr>
        <w:numPr>
          <w:ilvl w:val="0"/>
          <w:numId w:val="426"/>
        </w:numPr>
        <w:spacing w:after="0" w:line="240" w:lineRule="auto"/>
        <w:contextualSpacing/>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Выступление с компьютерным сопровождением (16 час.)</w:t>
      </w:r>
    </w:p>
    <w:p w:rsidR="000E69CD" w:rsidRDefault="000E69CD" w:rsidP="000E69CD">
      <w:pPr>
        <w:numPr>
          <w:ilvl w:val="0"/>
          <w:numId w:val="426"/>
        </w:numPr>
        <w:spacing w:after="0" w:line="240" w:lineRule="auto"/>
        <w:contextualSpacing/>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Поиск информации (16 час.)</w:t>
      </w:r>
    </w:p>
    <w:p w:rsidR="000E69CD" w:rsidRDefault="000E69CD" w:rsidP="000E69CD">
      <w:pPr>
        <w:spacing w:after="0" w:line="240" w:lineRule="auto"/>
        <w:rPr>
          <w:rFonts w:ascii="Times New Roman" w:eastAsia="Times New Roman" w:hAnsi="Times New Roman" w:cs="Times New Roman"/>
          <w:sz w:val="24"/>
          <w:szCs w:val="24"/>
          <w:lang w:eastAsia="ru-RU"/>
        </w:rPr>
      </w:pPr>
    </w:p>
    <w:p w:rsidR="000E69CD" w:rsidRDefault="000E69CD" w:rsidP="000E69C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Во второй книге учебника 8 класса два модуля:</w:t>
      </w:r>
    </w:p>
    <w:p w:rsidR="000E69CD" w:rsidRDefault="000E69CD" w:rsidP="000E69CD">
      <w:pPr>
        <w:spacing w:after="0" w:line="240" w:lineRule="auto"/>
        <w:rPr>
          <w:rFonts w:ascii="Times New Roman" w:eastAsia="Times New Roman" w:hAnsi="Times New Roman" w:cs="Times New Roman"/>
          <w:sz w:val="24"/>
          <w:szCs w:val="24"/>
          <w:lang w:eastAsia="ru-RU"/>
        </w:rPr>
      </w:pPr>
    </w:p>
    <w:p w:rsidR="000E69CD" w:rsidRDefault="000E69CD" w:rsidP="000E69CD">
      <w:pPr>
        <w:pStyle w:val="a6"/>
        <w:numPr>
          <w:ilvl w:val="0"/>
          <w:numId w:val="427"/>
        </w:num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Алгоритмизация и программирование (16 час.)</w:t>
      </w:r>
    </w:p>
    <w:p w:rsidR="000E69CD" w:rsidRDefault="000E69CD" w:rsidP="000E69CD">
      <w:pPr>
        <w:pStyle w:val="a6"/>
        <w:numPr>
          <w:ilvl w:val="0"/>
          <w:numId w:val="427"/>
        </w:num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Системы счисления (16 час.)</w:t>
      </w:r>
    </w:p>
    <w:p w:rsidR="000E69CD" w:rsidRDefault="000E69CD" w:rsidP="000E69CD">
      <w:pPr>
        <w:spacing w:after="0" w:line="240" w:lineRule="auto"/>
        <w:rPr>
          <w:rFonts w:ascii="Times New Roman" w:eastAsia="Times New Roman" w:hAnsi="Times New Roman" w:cs="Times New Roman"/>
          <w:sz w:val="24"/>
          <w:szCs w:val="24"/>
          <w:lang w:eastAsia="ru-RU"/>
        </w:rPr>
      </w:pPr>
    </w:p>
    <w:p w:rsidR="000E69CD" w:rsidRDefault="000E69CD" w:rsidP="000E69C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Все модуля имеют обычную структуру, то есть первые 8 час. Относятся к основному материалу, вторые 8 час.- к дополнительному.</w:t>
      </w:r>
    </w:p>
    <w:p w:rsidR="000E69CD" w:rsidRDefault="000E69CD" w:rsidP="000E69CD">
      <w:pPr>
        <w:spacing w:after="0" w:line="240" w:lineRule="auto"/>
        <w:rPr>
          <w:rFonts w:ascii="Times New Roman" w:eastAsia="Times New Roman" w:hAnsi="Times New Roman" w:cs="Times New Roman"/>
          <w:sz w:val="24"/>
          <w:szCs w:val="24"/>
          <w:lang w:eastAsia="ru-RU"/>
        </w:rPr>
      </w:pPr>
    </w:p>
    <w:p w:rsidR="000E69CD" w:rsidRDefault="000E69CD" w:rsidP="000E69CD">
      <w:pPr>
        <w:rPr>
          <w:rFonts w:ascii="Times New Roman" w:hAnsi="Times New Roman" w:cs="Times New Roman"/>
          <w:b/>
          <w:sz w:val="24"/>
          <w:szCs w:val="24"/>
        </w:rPr>
      </w:pPr>
      <w:r>
        <w:rPr>
          <w:rFonts w:ascii="Times New Roman" w:hAnsi="Times New Roman" w:cs="Times New Roman"/>
          <w:b/>
          <w:sz w:val="24"/>
          <w:szCs w:val="24"/>
        </w:rPr>
        <w:t>Примеры планирования для 8 класса.</w:t>
      </w:r>
    </w:p>
    <w:p w:rsidR="000E69CD" w:rsidRDefault="000E69CD" w:rsidP="000E69CD">
      <w:pPr>
        <w:rPr>
          <w:rFonts w:ascii="Times New Roman" w:hAnsi="Times New Roman" w:cs="Times New Roman"/>
        </w:rPr>
      </w:pPr>
      <w:r>
        <w:rPr>
          <w:rFonts w:ascii="Times New Roman" w:hAnsi="Times New Roman" w:cs="Times New Roman"/>
        </w:rPr>
        <w:t>Рассмотрим несколько вариантов планирования учебных часов в 8 классе.</w:t>
      </w:r>
    </w:p>
    <w:p w:rsidR="000E69CD" w:rsidRDefault="000E69CD" w:rsidP="000E69CD">
      <w:pPr>
        <w:rPr>
          <w:rFonts w:ascii="Times New Roman" w:hAnsi="Times New Roman" w:cs="Times New Roman"/>
        </w:rPr>
      </w:pPr>
      <w:r>
        <w:rPr>
          <w:rFonts w:ascii="Times New Roman" w:hAnsi="Times New Roman" w:cs="Times New Roman"/>
        </w:rPr>
        <w:lastRenderedPageBreak/>
        <w:t>Предположим, вы занимаетесь по четвертям, имеете 1 час в неделю и класс, ориентированный на изучение алгоритмизации и программирования.  Один из возможных вариантов выглядит так.</w:t>
      </w:r>
    </w:p>
    <w:p w:rsidR="000E69CD" w:rsidRDefault="000E69CD" w:rsidP="000E69CD">
      <w:pPr>
        <w:rPr>
          <w:rFonts w:ascii="Times New Roman" w:hAnsi="Times New Roman" w:cs="Times New Roman"/>
          <w:b/>
        </w:rPr>
      </w:pPr>
      <w:r>
        <w:rPr>
          <w:rFonts w:ascii="Times New Roman" w:hAnsi="Times New Roman" w:cs="Times New Roman"/>
          <w:b/>
        </w:rPr>
        <w:t>Таблица 1</w:t>
      </w:r>
    </w:p>
    <w:p w:rsidR="000E69CD" w:rsidRDefault="000E69CD" w:rsidP="000E69CD">
      <w:pPr>
        <w:rPr>
          <w:rFonts w:ascii="Times New Roman" w:hAnsi="Times New Roman" w:cs="Times New Roman"/>
        </w:rPr>
      </w:pPr>
    </w:p>
    <w:tbl>
      <w:tblPr>
        <w:tblW w:w="9932" w:type="dxa"/>
        <w:tblInd w:w="93" w:type="dxa"/>
        <w:tblLook w:val="04A0"/>
      </w:tblPr>
      <w:tblGrid>
        <w:gridCol w:w="1033"/>
        <w:gridCol w:w="891"/>
        <w:gridCol w:w="6760"/>
        <w:gridCol w:w="1248"/>
      </w:tblGrid>
      <w:tr w:rsidR="000E69CD" w:rsidTr="000E69CD">
        <w:trPr>
          <w:trHeight w:val="600"/>
        </w:trPr>
        <w:tc>
          <w:tcPr>
            <w:tcW w:w="1033" w:type="dxa"/>
            <w:tcBorders>
              <w:top w:val="single" w:sz="4" w:space="0" w:color="auto"/>
              <w:left w:val="single" w:sz="4" w:space="0" w:color="auto"/>
              <w:bottom w:val="single" w:sz="4" w:space="0" w:color="auto"/>
              <w:right w:val="single" w:sz="4" w:space="0" w:color="auto"/>
            </w:tcBorders>
            <w:noWrap/>
            <w:vAlign w:val="center"/>
            <w:hideMark/>
          </w:tcPr>
          <w:p w:rsidR="000E69CD" w:rsidRDefault="000E69C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четверть</w:t>
            </w:r>
          </w:p>
        </w:tc>
        <w:tc>
          <w:tcPr>
            <w:tcW w:w="891" w:type="dxa"/>
            <w:tcBorders>
              <w:top w:val="single" w:sz="4" w:space="0" w:color="auto"/>
              <w:left w:val="nil"/>
              <w:bottom w:val="single" w:sz="4" w:space="0" w:color="auto"/>
              <w:right w:val="single" w:sz="4" w:space="0" w:color="auto"/>
            </w:tcBorders>
            <w:vAlign w:val="center"/>
            <w:hideMark/>
          </w:tcPr>
          <w:p w:rsidR="000E69CD" w:rsidRDefault="000E69C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 xml:space="preserve">кол-во </w:t>
            </w:r>
            <w:r>
              <w:rPr>
                <w:rFonts w:ascii="Times New Roman" w:eastAsia="Times New Roman" w:hAnsi="Times New Roman" w:cs="Times New Roman"/>
                <w:color w:val="000000"/>
                <w:lang w:eastAsia="ru-RU"/>
              </w:rPr>
              <w:br/>
              <w:t>недель</w:t>
            </w:r>
          </w:p>
        </w:tc>
        <w:tc>
          <w:tcPr>
            <w:tcW w:w="6760" w:type="dxa"/>
            <w:tcBorders>
              <w:top w:val="single" w:sz="4" w:space="0" w:color="auto"/>
              <w:left w:val="nil"/>
              <w:bottom w:val="single" w:sz="4" w:space="0" w:color="auto"/>
              <w:right w:val="single" w:sz="4" w:space="0" w:color="auto"/>
            </w:tcBorders>
            <w:noWrap/>
            <w:vAlign w:val="center"/>
            <w:hideMark/>
          </w:tcPr>
          <w:p w:rsidR="000E69CD" w:rsidRDefault="000E69C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модуль</w:t>
            </w:r>
          </w:p>
        </w:tc>
        <w:tc>
          <w:tcPr>
            <w:tcW w:w="1248" w:type="dxa"/>
            <w:tcBorders>
              <w:top w:val="single" w:sz="4" w:space="0" w:color="auto"/>
              <w:left w:val="nil"/>
              <w:bottom w:val="single" w:sz="4" w:space="0" w:color="auto"/>
              <w:right w:val="single" w:sz="4" w:space="0" w:color="auto"/>
            </w:tcBorders>
            <w:vAlign w:val="center"/>
            <w:hideMark/>
          </w:tcPr>
          <w:p w:rsidR="000E69CD" w:rsidRDefault="000E69C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 xml:space="preserve">кол-во </w:t>
            </w:r>
            <w:r>
              <w:rPr>
                <w:rFonts w:ascii="Times New Roman" w:eastAsia="Times New Roman" w:hAnsi="Times New Roman" w:cs="Times New Roman"/>
                <w:color w:val="000000"/>
                <w:lang w:eastAsia="ru-RU"/>
              </w:rPr>
              <w:br/>
              <w:t>часов</w:t>
            </w:r>
          </w:p>
        </w:tc>
      </w:tr>
      <w:tr w:rsidR="000E69CD" w:rsidTr="000E69CD">
        <w:trPr>
          <w:trHeight w:val="300"/>
        </w:trPr>
        <w:tc>
          <w:tcPr>
            <w:tcW w:w="1033" w:type="dxa"/>
            <w:tcBorders>
              <w:top w:val="nil"/>
              <w:left w:val="single" w:sz="4" w:space="0" w:color="auto"/>
              <w:bottom w:val="single" w:sz="4" w:space="0" w:color="auto"/>
              <w:right w:val="single" w:sz="4" w:space="0" w:color="auto"/>
            </w:tcBorders>
            <w:noWrap/>
            <w:vAlign w:val="bottom"/>
            <w:hideMark/>
          </w:tcPr>
          <w:p w:rsidR="000E69CD" w:rsidRDefault="000E69CD">
            <w:pPr>
              <w:spacing w:after="0" w:line="240" w:lineRule="auto"/>
              <w:jc w:val="center"/>
              <w:rPr>
                <w:rFonts w:ascii="Times New Roman" w:eastAsia="Times New Roman" w:hAnsi="Times New Roman" w:cs="Times New Roman"/>
                <w:color w:val="000000"/>
                <w:lang w:val="en-US" w:eastAsia="ru-RU"/>
              </w:rPr>
            </w:pPr>
            <w:r>
              <w:rPr>
                <w:rFonts w:ascii="Times New Roman" w:eastAsia="Times New Roman" w:hAnsi="Times New Roman" w:cs="Times New Roman"/>
                <w:color w:val="000000"/>
                <w:lang w:val="en-US" w:eastAsia="ru-RU"/>
              </w:rPr>
              <w:t>I</w:t>
            </w:r>
          </w:p>
        </w:tc>
        <w:tc>
          <w:tcPr>
            <w:tcW w:w="891" w:type="dxa"/>
            <w:tcBorders>
              <w:top w:val="nil"/>
              <w:left w:val="nil"/>
              <w:bottom w:val="single" w:sz="4" w:space="0" w:color="auto"/>
              <w:right w:val="single" w:sz="4" w:space="0" w:color="auto"/>
            </w:tcBorders>
            <w:noWrap/>
            <w:vAlign w:val="bottom"/>
            <w:hideMark/>
          </w:tcPr>
          <w:p w:rsidR="000E69CD" w:rsidRDefault="000E69CD">
            <w:pPr>
              <w:spacing w:after="0" w:line="240" w:lineRule="auto"/>
              <w:jc w:val="center"/>
              <w:rPr>
                <w:rFonts w:ascii="Times New Roman" w:eastAsia="Times New Roman" w:hAnsi="Times New Roman" w:cs="Times New Roman"/>
                <w:color w:val="000000"/>
                <w:lang w:val="en-US" w:eastAsia="ru-RU"/>
              </w:rPr>
            </w:pPr>
            <w:r>
              <w:rPr>
                <w:rFonts w:ascii="Times New Roman" w:eastAsia="Times New Roman" w:hAnsi="Times New Roman" w:cs="Times New Roman"/>
                <w:color w:val="000000"/>
                <w:lang w:val="en-US" w:eastAsia="ru-RU"/>
              </w:rPr>
              <w:t>9</w:t>
            </w:r>
          </w:p>
        </w:tc>
        <w:tc>
          <w:tcPr>
            <w:tcW w:w="6760" w:type="dxa"/>
            <w:vMerge w:val="restart"/>
            <w:tcBorders>
              <w:top w:val="nil"/>
              <w:left w:val="nil"/>
              <w:bottom w:val="single" w:sz="4" w:space="0" w:color="auto"/>
              <w:right w:val="single" w:sz="4" w:space="0" w:color="auto"/>
            </w:tcBorders>
            <w:noWrap/>
            <w:vAlign w:val="bottom"/>
            <w:hideMark/>
          </w:tcPr>
          <w:p w:rsidR="000E69CD" w:rsidRDefault="000E69CD">
            <w:pPr>
              <w:spacing w:after="0" w:line="240" w:lineRule="auto"/>
              <w:rPr>
                <w:rFonts w:ascii="Times New Roman" w:eastAsia="Times New Roman" w:hAnsi="Times New Roman" w:cs="Times New Roman"/>
                <w:color w:val="000000"/>
                <w:lang w:val="en-US" w:eastAsia="ru-RU"/>
              </w:rPr>
            </w:pPr>
            <w:r>
              <w:rPr>
                <w:rFonts w:ascii="Times New Roman" w:eastAsia="Times New Roman" w:hAnsi="Times New Roman" w:cs="Times New Roman"/>
                <w:color w:val="000000"/>
                <w:lang w:eastAsia="ru-RU"/>
              </w:rPr>
              <w:t xml:space="preserve"> Программирование и алгоритмизация </w:t>
            </w:r>
            <w:r>
              <w:rPr>
                <w:rFonts w:ascii="Times New Roman" w:eastAsia="Times New Roman" w:hAnsi="Times New Roman" w:cs="Times New Roman"/>
                <w:color w:val="000000"/>
                <w:lang w:val="en-US" w:eastAsia="ru-RU"/>
              </w:rPr>
              <w:t>(16)</w:t>
            </w:r>
          </w:p>
          <w:p w:rsidR="000E69CD" w:rsidRDefault="000E69CD">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 </w:t>
            </w:r>
          </w:p>
        </w:tc>
        <w:tc>
          <w:tcPr>
            <w:tcW w:w="1248" w:type="dxa"/>
            <w:vMerge w:val="restart"/>
            <w:tcBorders>
              <w:top w:val="nil"/>
              <w:left w:val="nil"/>
              <w:bottom w:val="single" w:sz="4" w:space="0" w:color="auto"/>
              <w:right w:val="single" w:sz="4" w:space="0" w:color="auto"/>
            </w:tcBorders>
            <w:noWrap/>
            <w:vAlign w:val="bottom"/>
            <w:hideMark/>
          </w:tcPr>
          <w:p w:rsidR="000E69CD" w:rsidRDefault="000E69CD">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 xml:space="preserve"> 16+1 резервный </w:t>
            </w:r>
          </w:p>
          <w:p w:rsidR="000E69CD" w:rsidRDefault="000E69CD">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 </w:t>
            </w:r>
          </w:p>
        </w:tc>
      </w:tr>
      <w:tr w:rsidR="000E69CD" w:rsidTr="000E69CD">
        <w:trPr>
          <w:trHeight w:val="300"/>
        </w:trPr>
        <w:tc>
          <w:tcPr>
            <w:tcW w:w="1033" w:type="dxa"/>
            <w:tcBorders>
              <w:top w:val="nil"/>
              <w:left w:val="single" w:sz="4" w:space="0" w:color="auto"/>
              <w:bottom w:val="single" w:sz="4" w:space="0" w:color="auto"/>
              <w:right w:val="single" w:sz="4" w:space="0" w:color="auto"/>
            </w:tcBorders>
            <w:noWrap/>
            <w:vAlign w:val="bottom"/>
            <w:hideMark/>
          </w:tcPr>
          <w:p w:rsidR="000E69CD" w:rsidRDefault="000E69CD">
            <w:pPr>
              <w:spacing w:after="0" w:line="240" w:lineRule="auto"/>
              <w:jc w:val="center"/>
              <w:rPr>
                <w:rFonts w:ascii="Times New Roman" w:eastAsia="Times New Roman" w:hAnsi="Times New Roman" w:cs="Times New Roman"/>
                <w:color w:val="000000"/>
                <w:lang w:val="en-US" w:eastAsia="ru-RU"/>
              </w:rPr>
            </w:pPr>
            <w:r>
              <w:rPr>
                <w:rFonts w:ascii="Times New Roman" w:eastAsia="Times New Roman" w:hAnsi="Times New Roman" w:cs="Times New Roman"/>
                <w:color w:val="000000"/>
                <w:lang w:val="en-US" w:eastAsia="ru-RU"/>
              </w:rPr>
              <w:t>II</w:t>
            </w:r>
          </w:p>
        </w:tc>
        <w:tc>
          <w:tcPr>
            <w:tcW w:w="891" w:type="dxa"/>
            <w:tcBorders>
              <w:top w:val="nil"/>
              <w:left w:val="nil"/>
              <w:bottom w:val="single" w:sz="4" w:space="0" w:color="auto"/>
              <w:right w:val="single" w:sz="4" w:space="0" w:color="auto"/>
            </w:tcBorders>
            <w:noWrap/>
            <w:vAlign w:val="bottom"/>
            <w:hideMark/>
          </w:tcPr>
          <w:p w:rsidR="000E69CD" w:rsidRDefault="000E69CD">
            <w:pPr>
              <w:spacing w:after="0" w:line="240" w:lineRule="auto"/>
              <w:jc w:val="center"/>
              <w:rPr>
                <w:rFonts w:ascii="Times New Roman" w:eastAsia="Times New Roman" w:hAnsi="Times New Roman" w:cs="Times New Roman"/>
                <w:color w:val="000000"/>
                <w:lang w:val="en-US" w:eastAsia="ru-RU"/>
              </w:rPr>
            </w:pPr>
            <w:r>
              <w:rPr>
                <w:rFonts w:ascii="Times New Roman" w:eastAsia="Times New Roman" w:hAnsi="Times New Roman" w:cs="Times New Roman"/>
                <w:color w:val="000000"/>
                <w:lang w:val="en-US" w:eastAsia="ru-RU"/>
              </w:rPr>
              <w:t>7-8</w:t>
            </w:r>
          </w:p>
        </w:tc>
        <w:tc>
          <w:tcPr>
            <w:tcW w:w="0" w:type="auto"/>
            <w:vMerge/>
            <w:tcBorders>
              <w:top w:val="nil"/>
              <w:left w:val="nil"/>
              <w:bottom w:val="single" w:sz="4" w:space="0" w:color="auto"/>
              <w:right w:val="single" w:sz="4" w:space="0" w:color="auto"/>
            </w:tcBorders>
            <w:vAlign w:val="center"/>
            <w:hideMark/>
          </w:tcPr>
          <w:p w:rsidR="000E69CD" w:rsidRDefault="000E69CD">
            <w:pPr>
              <w:spacing w:after="0" w:line="240" w:lineRule="auto"/>
              <w:rPr>
                <w:rFonts w:ascii="Times New Roman" w:eastAsia="Times New Roman" w:hAnsi="Times New Roman" w:cs="Times New Roman"/>
                <w:color w:val="000000"/>
                <w:lang w:eastAsia="ru-RU"/>
              </w:rPr>
            </w:pPr>
          </w:p>
        </w:tc>
        <w:tc>
          <w:tcPr>
            <w:tcW w:w="0" w:type="auto"/>
            <w:vMerge/>
            <w:tcBorders>
              <w:top w:val="nil"/>
              <w:left w:val="nil"/>
              <w:bottom w:val="single" w:sz="4" w:space="0" w:color="auto"/>
              <w:right w:val="single" w:sz="4" w:space="0" w:color="auto"/>
            </w:tcBorders>
            <w:vAlign w:val="center"/>
            <w:hideMark/>
          </w:tcPr>
          <w:p w:rsidR="000E69CD" w:rsidRDefault="000E69CD">
            <w:pPr>
              <w:spacing w:after="0" w:line="240" w:lineRule="auto"/>
              <w:rPr>
                <w:rFonts w:ascii="Times New Roman" w:eastAsia="Times New Roman" w:hAnsi="Times New Roman" w:cs="Times New Roman"/>
                <w:color w:val="000000"/>
                <w:lang w:eastAsia="ru-RU"/>
              </w:rPr>
            </w:pPr>
          </w:p>
        </w:tc>
      </w:tr>
      <w:tr w:rsidR="000E69CD" w:rsidTr="000E69CD">
        <w:trPr>
          <w:trHeight w:val="300"/>
        </w:trPr>
        <w:tc>
          <w:tcPr>
            <w:tcW w:w="1033" w:type="dxa"/>
            <w:tcBorders>
              <w:top w:val="nil"/>
              <w:left w:val="single" w:sz="4" w:space="0" w:color="auto"/>
              <w:bottom w:val="single" w:sz="4" w:space="0" w:color="auto"/>
              <w:right w:val="single" w:sz="4" w:space="0" w:color="auto"/>
            </w:tcBorders>
            <w:noWrap/>
            <w:vAlign w:val="bottom"/>
            <w:hideMark/>
          </w:tcPr>
          <w:p w:rsidR="000E69CD" w:rsidRDefault="000E69CD">
            <w:pPr>
              <w:spacing w:after="0" w:line="240" w:lineRule="auto"/>
              <w:jc w:val="center"/>
              <w:rPr>
                <w:rFonts w:ascii="Times New Roman" w:eastAsia="Times New Roman" w:hAnsi="Times New Roman" w:cs="Times New Roman"/>
                <w:color w:val="000000"/>
                <w:lang w:val="en-US" w:eastAsia="ru-RU"/>
              </w:rPr>
            </w:pPr>
            <w:r>
              <w:rPr>
                <w:rFonts w:ascii="Times New Roman" w:eastAsia="Times New Roman" w:hAnsi="Times New Roman" w:cs="Times New Roman"/>
                <w:color w:val="000000"/>
                <w:lang w:val="en-US" w:eastAsia="ru-RU"/>
              </w:rPr>
              <w:t>III</w:t>
            </w:r>
          </w:p>
        </w:tc>
        <w:tc>
          <w:tcPr>
            <w:tcW w:w="891" w:type="dxa"/>
            <w:tcBorders>
              <w:top w:val="nil"/>
              <w:left w:val="nil"/>
              <w:bottom w:val="single" w:sz="4" w:space="0" w:color="auto"/>
              <w:right w:val="single" w:sz="4" w:space="0" w:color="auto"/>
            </w:tcBorders>
            <w:noWrap/>
            <w:vAlign w:val="bottom"/>
            <w:hideMark/>
          </w:tcPr>
          <w:p w:rsidR="000E69CD" w:rsidRDefault="000E69CD">
            <w:pPr>
              <w:spacing w:after="0" w:line="240" w:lineRule="auto"/>
              <w:jc w:val="center"/>
              <w:rPr>
                <w:rFonts w:ascii="Times New Roman" w:eastAsia="Times New Roman" w:hAnsi="Times New Roman" w:cs="Times New Roman"/>
                <w:color w:val="000000"/>
                <w:lang w:val="en-US" w:eastAsia="ru-RU"/>
              </w:rPr>
            </w:pPr>
            <w:r>
              <w:rPr>
                <w:rFonts w:ascii="Times New Roman" w:eastAsia="Times New Roman" w:hAnsi="Times New Roman" w:cs="Times New Roman"/>
                <w:color w:val="000000"/>
                <w:lang w:val="en-US" w:eastAsia="ru-RU"/>
              </w:rPr>
              <w:t>10-11</w:t>
            </w:r>
          </w:p>
        </w:tc>
        <w:tc>
          <w:tcPr>
            <w:tcW w:w="6760" w:type="dxa"/>
            <w:vMerge w:val="restart"/>
            <w:tcBorders>
              <w:top w:val="nil"/>
              <w:left w:val="nil"/>
              <w:bottom w:val="single" w:sz="4" w:space="0" w:color="auto"/>
              <w:right w:val="single" w:sz="4" w:space="0" w:color="auto"/>
            </w:tcBorders>
            <w:noWrap/>
            <w:vAlign w:val="bottom"/>
            <w:hideMark/>
          </w:tcPr>
          <w:p w:rsidR="000E69CD" w:rsidRDefault="000E69CD">
            <w:pPr>
              <w:spacing w:after="0" w:line="240" w:lineRule="auto"/>
              <w:rPr>
                <w:rFonts w:ascii="Times New Roman" w:eastAsia="Times New Roman" w:hAnsi="Times New Roman" w:cs="Times New Roman"/>
                <w:color w:val="000000"/>
                <w:lang w:val="en-US" w:eastAsia="ru-RU"/>
              </w:rPr>
            </w:pPr>
            <w:r>
              <w:rPr>
                <w:rFonts w:ascii="Times New Roman" w:eastAsia="Times New Roman" w:hAnsi="Times New Roman" w:cs="Times New Roman"/>
                <w:color w:val="000000"/>
                <w:lang w:eastAsia="ru-RU"/>
              </w:rPr>
              <w:t> Системы счисления</w:t>
            </w:r>
            <w:r>
              <w:rPr>
                <w:rFonts w:ascii="Times New Roman" w:eastAsia="Times New Roman" w:hAnsi="Times New Roman" w:cs="Times New Roman"/>
                <w:color w:val="000000"/>
                <w:lang w:val="en-US" w:eastAsia="ru-RU"/>
              </w:rPr>
              <w:t xml:space="preserve"> (16)</w:t>
            </w:r>
          </w:p>
          <w:p w:rsidR="000E69CD" w:rsidRDefault="000E69CD">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 </w:t>
            </w:r>
          </w:p>
        </w:tc>
        <w:tc>
          <w:tcPr>
            <w:tcW w:w="1248" w:type="dxa"/>
            <w:vMerge w:val="restart"/>
            <w:tcBorders>
              <w:top w:val="nil"/>
              <w:left w:val="nil"/>
              <w:bottom w:val="single" w:sz="4" w:space="0" w:color="auto"/>
              <w:right w:val="single" w:sz="4" w:space="0" w:color="auto"/>
            </w:tcBorders>
            <w:noWrap/>
            <w:vAlign w:val="bottom"/>
            <w:hideMark/>
          </w:tcPr>
          <w:p w:rsidR="000E69CD" w:rsidRDefault="000E69CD">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 16+2(3) резервных</w:t>
            </w:r>
          </w:p>
          <w:p w:rsidR="000E69CD" w:rsidRDefault="000E69CD">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 </w:t>
            </w:r>
          </w:p>
        </w:tc>
      </w:tr>
      <w:tr w:rsidR="000E69CD" w:rsidTr="000E69CD">
        <w:trPr>
          <w:trHeight w:val="300"/>
        </w:trPr>
        <w:tc>
          <w:tcPr>
            <w:tcW w:w="1033" w:type="dxa"/>
            <w:tcBorders>
              <w:top w:val="nil"/>
              <w:left w:val="single" w:sz="4" w:space="0" w:color="auto"/>
              <w:bottom w:val="single" w:sz="4" w:space="0" w:color="auto"/>
              <w:right w:val="single" w:sz="4" w:space="0" w:color="auto"/>
            </w:tcBorders>
            <w:noWrap/>
            <w:vAlign w:val="bottom"/>
            <w:hideMark/>
          </w:tcPr>
          <w:p w:rsidR="000E69CD" w:rsidRDefault="000E69CD">
            <w:pPr>
              <w:spacing w:after="0" w:line="240" w:lineRule="auto"/>
              <w:jc w:val="center"/>
              <w:rPr>
                <w:rFonts w:ascii="Times New Roman" w:eastAsia="Times New Roman" w:hAnsi="Times New Roman" w:cs="Times New Roman"/>
                <w:color w:val="000000"/>
                <w:lang w:val="en-US" w:eastAsia="ru-RU"/>
              </w:rPr>
            </w:pPr>
            <w:r>
              <w:rPr>
                <w:rFonts w:ascii="Times New Roman" w:eastAsia="Times New Roman" w:hAnsi="Times New Roman" w:cs="Times New Roman"/>
                <w:color w:val="000000"/>
                <w:lang w:val="en-US" w:eastAsia="ru-RU"/>
              </w:rPr>
              <w:t>IV</w:t>
            </w:r>
          </w:p>
        </w:tc>
        <w:tc>
          <w:tcPr>
            <w:tcW w:w="891" w:type="dxa"/>
            <w:tcBorders>
              <w:top w:val="nil"/>
              <w:left w:val="nil"/>
              <w:bottom w:val="single" w:sz="4" w:space="0" w:color="auto"/>
              <w:right w:val="single" w:sz="4" w:space="0" w:color="auto"/>
            </w:tcBorders>
            <w:noWrap/>
            <w:vAlign w:val="bottom"/>
            <w:hideMark/>
          </w:tcPr>
          <w:p w:rsidR="000E69CD" w:rsidRDefault="000E69CD">
            <w:pPr>
              <w:spacing w:after="0" w:line="240" w:lineRule="auto"/>
              <w:jc w:val="center"/>
              <w:rPr>
                <w:rFonts w:ascii="Times New Roman" w:eastAsia="Times New Roman" w:hAnsi="Times New Roman" w:cs="Times New Roman"/>
                <w:color w:val="000000"/>
                <w:lang w:val="en-US" w:eastAsia="ru-RU"/>
              </w:rPr>
            </w:pPr>
            <w:r>
              <w:rPr>
                <w:rFonts w:ascii="Times New Roman" w:eastAsia="Times New Roman" w:hAnsi="Times New Roman" w:cs="Times New Roman"/>
                <w:color w:val="000000"/>
                <w:lang w:val="en-US" w:eastAsia="ru-RU"/>
              </w:rPr>
              <w:t>7-8</w:t>
            </w:r>
          </w:p>
        </w:tc>
        <w:tc>
          <w:tcPr>
            <w:tcW w:w="0" w:type="auto"/>
            <w:vMerge/>
            <w:tcBorders>
              <w:top w:val="nil"/>
              <w:left w:val="nil"/>
              <w:bottom w:val="single" w:sz="4" w:space="0" w:color="auto"/>
              <w:right w:val="single" w:sz="4" w:space="0" w:color="auto"/>
            </w:tcBorders>
            <w:vAlign w:val="center"/>
            <w:hideMark/>
          </w:tcPr>
          <w:p w:rsidR="000E69CD" w:rsidRDefault="000E69CD">
            <w:pPr>
              <w:spacing w:after="0" w:line="240" w:lineRule="auto"/>
              <w:rPr>
                <w:rFonts w:ascii="Times New Roman" w:eastAsia="Times New Roman" w:hAnsi="Times New Roman" w:cs="Times New Roman"/>
                <w:color w:val="000000"/>
                <w:lang w:eastAsia="ru-RU"/>
              </w:rPr>
            </w:pPr>
          </w:p>
        </w:tc>
        <w:tc>
          <w:tcPr>
            <w:tcW w:w="0" w:type="auto"/>
            <w:vMerge/>
            <w:tcBorders>
              <w:top w:val="nil"/>
              <w:left w:val="nil"/>
              <w:bottom w:val="single" w:sz="4" w:space="0" w:color="auto"/>
              <w:right w:val="single" w:sz="4" w:space="0" w:color="auto"/>
            </w:tcBorders>
            <w:vAlign w:val="center"/>
            <w:hideMark/>
          </w:tcPr>
          <w:p w:rsidR="000E69CD" w:rsidRDefault="000E69CD">
            <w:pPr>
              <w:spacing w:after="0" w:line="240" w:lineRule="auto"/>
              <w:rPr>
                <w:rFonts w:ascii="Times New Roman" w:eastAsia="Times New Roman" w:hAnsi="Times New Roman" w:cs="Times New Roman"/>
                <w:color w:val="000000"/>
                <w:lang w:eastAsia="ru-RU"/>
              </w:rPr>
            </w:pPr>
          </w:p>
        </w:tc>
      </w:tr>
    </w:tbl>
    <w:p w:rsidR="000E69CD" w:rsidRDefault="000E69CD" w:rsidP="000E69CD">
      <w:pPr>
        <w:rPr>
          <w:rFonts w:ascii="Times New Roman" w:hAnsi="Times New Roman" w:cs="Times New Roman"/>
        </w:rPr>
      </w:pPr>
    </w:p>
    <w:p w:rsidR="000E69CD" w:rsidRDefault="000E69CD" w:rsidP="000E69CD">
      <w:pPr>
        <w:rPr>
          <w:rFonts w:ascii="Times New Roman" w:hAnsi="Times New Roman" w:cs="Times New Roman"/>
        </w:rPr>
      </w:pPr>
      <w:r>
        <w:rPr>
          <w:rFonts w:ascii="Times New Roman" w:hAnsi="Times New Roman" w:cs="Times New Roman"/>
        </w:rPr>
        <w:t>Если Вы занимаетесь по четвертям, 1 час в неделю,  в  классе, ориентированном на изучение информационных технологий, то возможно, например,  такое планирование.</w:t>
      </w:r>
    </w:p>
    <w:p w:rsidR="000E69CD" w:rsidRDefault="000E69CD" w:rsidP="000E69CD">
      <w:pPr>
        <w:rPr>
          <w:rFonts w:ascii="Times New Roman" w:hAnsi="Times New Roman" w:cs="Times New Roman"/>
          <w:b/>
        </w:rPr>
      </w:pPr>
      <w:r>
        <w:rPr>
          <w:rFonts w:ascii="Times New Roman" w:hAnsi="Times New Roman" w:cs="Times New Roman"/>
          <w:b/>
        </w:rPr>
        <w:t>Таблица 2</w:t>
      </w:r>
    </w:p>
    <w:tbl>
      <w:tblPr>
        <w:tblW w:w="9982" w:type="dxa"/>
        <w:tblInd w:w="93" w:type="dxa"/>
        <w:tblLook w:val="04A0"/>
      </w:tblPr>
      <w:tblGrid>
        <w:gridCol w:w="1033"/>
        <w:gridCol w:w="891"/>
        <w:gridCol w:w="6760"/>
        <w:gridCol w:w="1298"/>
      </w:tblGrid>
      <w:tr w:rsidR="000E69CD" w:rsidTr="000E69CD">
        <w:trPr>
          <w:trHeight w:val="600"/>
        </w:trPr>
        <w:tc>
          <w:tcPr>
            <w:tcW w:w="1033" w:type="dxa"/>
            <w:tcBorders>
              <w:top w:val="single" w:sz="4" w:space="0" w:color="auto"/>
              <w:left w:val="single" w:sz="4" w:space="0" w:color="auto"/>
              <w:bottom w:val="single" w:sz="4" w:space="0" w:color="auto"/>
              <w:right w:val="single" w:sz="4" w:space="0" w:color="auto"/>
            </w:tcBorders>
            <w:noWrap/>
            <w:vAlign w:val="center"/>
            <w:hideMark/>
          </w:tcPr>
          <w:p w:rsidR="000E69CD" w:rsidRDefault="000E69C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четверть</w:t>
            </w:r>
          </w:p>
        </w:tc>
        <w:tc>
          <w:tcPr>
            <w:tcW w:w="891" w:type="dxa"/>
            <w:tcBorders>
              <w:top w:val="single" w:sz="4" w:space="0" w:color="auto"/>
              <w:left w:val="nil"/>
              <w:bottom w:val="single" w:sz="4" w:space="0" w:color="auto"/>
              <w:right w:val="single" w:sz="4" w:space="0" w:color="auto"/>
            </w:tcBorders>
            <w:vAlign w:val="center"/>
            <w:hideMark/>
          </w:tcPr>
          <w:p w:rsidR="000E69CD" w:rsidRDefault="000E69C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 xml:space="preserve">кол-во </w:t>
            </w:r>
            <w:r>
              <w:rPr>
                <w:rFonts w:ascii="Times New Roman" w:eastAsia="Times New Roman" w:hAnsi="Times New Roman" w:cs="Times New Roman"/>
                <w:color w:val="000000"/>
                <w:lang w:eastAsia="ru-RU"/>
              </w:rPr>
              <w:br/>
              <w:t>недель</w:t>
            </w:r>
          </w:p>
        </w:tc>
        <w:tc>
          <w:tcPr>
            <w:tcW w:w="6760" w:type="dxa"/>
            <w:tcBorders>
              <w:top w:val="single" w:sz="4" w:space="0" w:color="auto"/>
              <w:left w:val="nil"/>
              <w:bottom w:val="single" w:sz="4" w:space="0" w:color="auto"/>
              <w:right w:val="single" w:sz="4" w:space="0" w:color="auto"/>
            </w:tcBorders>
            <w:noWrap/>
            <w:vAlign w:val="center"/>
            <w:hideMark/>
          </w:tcPr>
          <w:p w:rsidR="000E69CD" w:rsidRDefault="000E69C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модуль</w:t>
            </w:r>
          </w:p>
        </w:tc>
        <w:tc>
          <w:tcPr>
            <w:tcW w:w="1298" w:type="dxa"/>
            <w:tcBorders>
              <w:top w:val="single" w:sz="4" w:space="0" w:color="auto"/>
              <w:left w:val="nil"/>
              <w:bottom w:val="single" w:sz="4" w:space="0" w:color="auto"/>
              <w:right w:val="single" w:sz="4" w:space="0" w:color="auto"/>
            </w:tcBorders>
            <w:vAlign w:val="center"/>
            <w:hideMark/>
          </w:tcPr>
          <w:p w:rsidR="000E69CD" w:rsidRDefault="000E69C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 xml:space="preserve">кол-во </w:t>
            </w:r>
            <w:r>
              <w:rPr>
                <w:rFonts w:ascii="Times New Roman" w:eastAsia="Times New Roman" w:hAnsi="Times New Roman" w:cs="Times New Roman"/>
                <w:color w:val="000000"/>
                <w:lang w:eastAsia="ru-RU"/>
              </w:rPr>
              <w:br/>
              <w:t>часов</w:t>
            </w:r>
          </w:p>
        </w:tc>
      </w:tr>
      <w:tr w:rsidR="000E69CD" w:rsidTr="000E69CD">
        <w:trPr>
          <w:trHeight w:val="300"/>
        </w:trPr>
        <w:tc>
          <w:tcPr>
            <w:tcW w:w="1033" w:type="dxa"/>
            <w:tcBorders>
              <w:top w:val="nil"/>
              <w:left w:val="single" w:sz="4" w:space="0" w:color="auto"/>
              <w:bottom w:val="single" w:sz="4" w:space="0" w:color="auto"/>
              <w:right w:val="single" w:sz="4" w:space="0" w:color="auto"/>
            </w:tcBorders>
            <w:noWrap/>
            <w:vAlign w:val="bottom"/>
            <w:hideMark/>
          </w:tcPr>
          <w:p w:rsidR="000E69CD" w:rsidRDefault="000E69C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val="en-US" w:eastAsia="ru-RU"/>
              </w:rPr>
              <w:t>I</w:t>
            </w:r>
          </w:p>
        </w:tc>
        <w:tc>
          <w:tcPr>
            <w:tcW w:w="891" w:type="dxa"/>
            <w:tcBorders>
              <w:top w:val="nil"/>
              <w:left w:val="nil"/>
              <w:bottom w:val="single" w:sz="4" w:space="0" w:color="auto"/>
              <w:right w:val="single" w:sz="4" w:space="0" w:color="auto"/>
            </w:tcBorders>
            <w:noWrap/>
            <w:vAlign w:val="bottom"/>
            <w:hideMark/>
          </w:tcPr>
          <w:p w:rsidR="000E69CD" w:rsidRDefault="000E69C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9</w:t>
            </w:r>
          </w:p>
        </w:tc>
        <w:tc>
          <w:tcPr>
            <w:tcW w:w="6760" w:type="dxa"/>
            <w:tcBorders>
              <w:top w:val="nil"/>
              <w:left w:val="nil"/>
              <w:bottom w:val="single" w:sz="4" w:space="0" w:color="auto"/>
              <w:right w:val="single" w:sz="4" w:space="0" w:color="auto"/>
            </w:tcBorders>
            <w:noWrap/>
            <w:vAlign w:val="bottom"/>
            <w:hideMark/>
          </w:tcPr>
          <w:p w:rsidR="000E69CD" w:rsidRDefault="000E69CD">
            <w:pPr>
              <w:spacing w:after="0" w:line="240" w:lineRule="auto"/>
              <w:rPr>
                <w:rFonts w:ascii="Times New Roman" w:eastAsia="Times New Roman" w:hAnsi="Times New Roman" w:cs="Times New Roman"/>
                <w:color w:val="000000"/>
                <w:lang w:val="en-US" w:eastAsia="ru-RU"/>
              </w:rPr>
            </w:pPr>
            <w:r>
              <w:rPr>
                <w:rFonts w:ascii="Times New Roman" w:eastAsia="Times New Roman" w:hAnsi="Times New Roman" w:cs="Times New Roman"/>
                <w:color w:val="000000"/>
                <w:lang w:eastAsia="ru-RU"/>
              </w:rPr>
              <w:t xml:space="preserve"> Системы счисления </w:t>
            </w:r>
            <w:r>
              <w:rPr>
                <w:rFonts w:ascii="Times New Roman" w:eastAsia="Times New Roman" w:hAnsi="Times New Roman" w:cs="Times New Roman"/>
                <w:color w:val="000000"/>
                <w:lang w:val="en-US" w:eastAsia="ru-RU"/>
              </w:rPr>
              <w:t>(8)</w:t>
            </w:r>
          </w:p>
        </w:tc>
        <w:tc>
          <w:tcPr>
            <w:tcW w:w="1298" w:type="dxa"/>
            <w:tcBorders>
              <w:top w:val="nil"/>
              <w:left w:val="nil"/>
              <w:bottom w:val="single" w:sz="4" w:space="0" w:color="auto"/>
              <w:right w:val="single" w:sz="4" w:space="0" w:color="auto"/>
            </w:tcBorders>
            <w:noWrap/>
            <w:vAlign w:val="bottom"/>
            <w:hideMark/>
          </w:tcPr>
          <w:p w:rsidR="000E69CD" w:rsidRDefault="000E69CD">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8+1 резервный </w:t>
            </w:r>
          </w:p>
        </w:tc>
      </w:tr>
      <w:tr w:rsidR="000E69CD" w:rsidTr="000E69CD">
        <w:trPr>
          <w:trHeight w:val="300"/>
        </w:trPr>
        <w:tc>
          <w:tcPr>
            <w:tcW w:w="1033" w:type="dxa"/>
            <w:tcBorders>
              <w:top w:val="nil"/>
              <w:left w:val="single" w:sz="4" w:space="0" w:color="auto"/>
              <w:bottom w:val="single" w:sz="4" w:space="0" w:color="auto"/>
              <w:right w:val="single" w:sz="4" w:space="0" w:color="auto"/>
            </w:tcBorders>
            <w:noWrap/>
            <w:vAlign w:val="bottom"/>
            <w:hideMark/>
          </w:tcPr>
          <w:p w:rsidR="000E69CD" w:rsidRDefault="000E69C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val="en-US" w:eastAsia="ru-RU"/>
              </w:rPr>
              <w:t>II</w:t>
            </w:r>
          </w:p>
        </w:tc>
        <w:tc>
          <w:tcPr>
            <w:tcW w:w="891" w:type="dxa"/>
            <w:tcBorders>
              <w:top w:val="nil"/>
              <w:left w:val="nil"/>
              <w:bottom w:val="single" w:sz="4" w:space="0" w:color="auto"/>
              <w:right w:val="single" w:sz="4" w:space="0" w:color="auto"/>
            </w:tcBorders>
            <w:noWrap/>
            <w:vAlign w:val="bottom"/>
            <w:hideMark/>
          </w:tcPr>
          <w:p w:rsidR="000E69CD" w:rsidRDefault="000E69C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7-8</w:t>
            </w:r>
          </w:p>
        </w:tc>
        <w:tc>
          <w:tcPr>
            <w:tcW w:w="6760" w:type="dxa"/>
            <w:tcBorders>
              <w:top w:val="nil"/>
              <w:left w:val="nil"/>
              <w:bottom w:val="single" w:sz="4" w:space="0" w:color="auto"/>
              <w:right w:val="single" w:sz="4" w:space="0" w:color="auto"/>
            </w:tcBorders>
            <w:noWrap/>
            <w:vAlign w:val="bottom"/>
            <w:hideMark/>
          </w:tcPr>
          <w:p w:rsidR="000E69CD" w:rsidRDefault="000E69CD">
            <w:pPr>
              <w:spacing w:after="0" w:line="240" w:lineRule="auto"/>
              <w:rPr>
                <w:rFonts w:ascii="Times New Roman" w:eastAsia="Times New Roman" w:hAnsi="Times New Roman" w:cs="Times New Roman"/>
                <w:color w:val="000000"/>
                <w:lang w:val="en-US" w:eastAsia="ru-RU"/>
              </w:rPr>
            </w:pPr>
            <w:r>
              <w:rPr>
                <w:rFonts w:ascii="Times New Roman" w:eastAsia="Times New Roman" w:hAnsi="Times New Roman" w:cs="Times New Roman"/>
                <w:color w:val="000000"/>
                <w:lang w:eastAsia="ru-RU"/>
              </w:rPr>
              <w:t> Поиск информации</w:t>
            </w:r>
            <w:r>
              <w:rPr>
                <w:rFonts w:ascii="Times New Roman" w:eastAsia="Times New Roman" w:hAnsi="Times New Roman" w:cs="Times New Roman"/>
                <w:color w:val="000000"/>
                <w:lang w:val="en-US" w:eastAsia="ru-RU"/>
              </w:rPr>
              <w:t xml:space="preserve"> (8)</w:t>
            </w:r>
          </w:p>
        </w:tc>
        <w:tc>
          <w:tcPr>
            <w:tcW w:w="1298" w:type="dxa"/>
            <w:tcBorders>
              <w:top w:val="nil"/>
              <w:left w:val="nil"/>
              <w:bottom w:val="single" w:sz="4" w:space="0" w:color="auto"/>
              <w:right w:val="single" w:sz="4" w:space="0" w:color="auto"/>
            </w:tcBorders>
            <w:noWrap/>
            <w:vAlign w:val="bottom"/>
            <w:hideMark/>
          </w:tcPr>
          <w:p w:rsidR="000E69CD" w:rsidRDefault="000E69CD">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 xml:space="preserve"> 8 </w:t>
            </w:r>
          </w:p>
        </w:tc>
      </w:tr>
      <w:tr w:rsidR="000E69CD" w:rsidTr="000E69CD">
        <w:trPr>
          <w:trHeight w:val="300"/>
        </w:trPr>
        <w:tc>
          <w:tcPr>
            <w:tcW w:w="1033" w:type="dxa"/>
            <w:tcBorders>
              <w:top w:val="nil"/>
              <w:left w:val="single" w:sz="4" w:space="0" w:color="auto"/>
              <w:bottom w:val="single" w:sz="4" w:space="0" w:color="auto"/>
              <w:right w:val="single" w:sz="4" w:space="0" w:color="auto"/>
            </w:tcBorders>
            <w:noWrap/>
            <w:vAlign w:val="bottom"/>
            <w:hideMark/>
          </w:tcPr>
          <w:p w:rsidR="000E69CD" w:rsidRDefault="000E69CD">
            <w:pPr>
              <w:spacing w:after="0" w:line="240" w:lineRule="auto"/>
              <w:jc w:val="center"/>
              <w:rPr>
                <w:rFonts w:ascii="Times New Roman" w:eastAsia="Times New Roman" w:hAnsi="Times New Roman" w:cs="Times New Roman"/>
                <w:color w:val="000000"/>
                <w:lang w:val="en-US" w:eastAsia="ru-RU"/>
              </w:rPr>
            </w:pPr>
            <w:r>
              <w:rPr>
                <w:rFonts w:ascii="Times New Roman" w:eastAsia="Times New Roman" w:hAnsi="Times New Roman" w:cs="Times New Roman"/>
                <w:color w:val="000000"/>
                <w:lang w:val="en-US" w:eastAsia="ru-RU"/>
              </w:rPr>
              <w:t>III</w:t>
            </w:r>
          </w:p>
        </w:tc>
        <w:tc>
          <w:tcPr>
            <w:tcW w:w="891" w:type="dxa"/>
            <w:tcBorders>
              <w:top w:val="nil"/>
              <w:left w:val="nil"/>
              <w:bottom w:val="single" w:sz="4" w:space="0" w:color="auto"/>
              <w:right w:val="single" w:sz="4" w:space="0" w:color="auto"/>
            </w:tcBorders>
            <w:noWrap/>
            <w:vAlign w:val="bottom"/>
            <w:hideMark/>
          </w:tcPr>
          <w:p w:rsidR="000E69CD" w:rsidRDefault="000E69CD">
            <w:pPr>
              <w:spacing w:after="0" w:line="240" w:lineRule="auto"/>
              <w:jc w:val="center"/>
              <w:rPr>
                <w:rFonts w:ascii="Times New Roman" w:eastAsia="Times New Roman" w:hAnsi="Times New Roman" w:cs="Times New Roman"/>
                <w:color w:val="000000"/>
                <w:lang w:val="en-US" w:eastAsia="ru-RU"/>
              </w:rPr>
            </w:pPr>
            <w:r>
              <w:rPr>
                <w:rFonts w:ascii="Times New Roman" w:eastAsia="Times New Roman" w:hAnsi="Times New Roman" w:cs="Times New Roman"/>
                <w:color w:val="000000"/>
                <w:lang w:val="en-US" w:eastAsia="ru-RU"/>
              </w:rPr>
              <w:t>10-11</w:t>
            </w:r>
          </w:p>
        </w:tc>
        <w:tc>
          <w:tcPr>
            <w:tcW w:w="6760" w:type="dxa"/>
            <w:vMerge w:val="restart"/>
            <w:tcBorders>
              <w:top w:val="nil"/>
              <w:left w:val="nil"/>
              <w:bottom w:val="single" w:sz="4" w:space="0" w:color="auto"/>
              <w:right w:val="single" w:sz="4" w:space="0" w:color="auto"/>
            </w:tcBorders>
            <w:noWrap/>
            <w:vAlign w:val="bottom"/>
            <w:hideMark/>
          </w:tcPr>
          <w:p w:rsidR="000E69CD" w:rsidRDefault="000E69CD">
            <w:pPr>
              <w:spacing w:after="0" w:line="240" w:lineRule="auto"/>
              <w:rPr>
                <w:rFonts w:ascii="Times New Roman" w:eastAsia="Times New Roman" w:hAnsi="Times New Roman" w:cs="Times New Roman"/>
                <w:color w:val="000000"/>
                <w:lang w:val="en-US" w:eastAsia="ru-RU"/>
              </w:rPr>
            </w:pPr>
            <w:r>
              <w:rPr>
                <w:rFonts w:ascii="Times New Roman" w:eastAsia="Times New Roman" w:hAnsi="Times New Roman" w:cs="Times New Roman"/>
                <w:color w:val="000000"/>
                <w:lang w:eastAsia="ru-RU"/>
              </w:rPr>
              <w:t> Управление личными проектами</w:t>
            </w:r>
            <w:r>
              <w:rPr>
                <w:rFonts w:ascii="Times New Roman" w:eastAsia="Times New Roman" w:hAnsi="Times New Roman" w:cs="Times New Roman"/>
                <w:color w:val="000000"/>
                <w:lang w:val="en-US" w:eastAsia="ru-RU"/>
              </w:rPr>
              <w:t xml:space="preserve"> (16)</w:t>
            </w:r>
          </w:p>
          <w:p w:rsidR="000E69CD" w:rsidRDefault="000E69CD">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 </w:t>
            </w:r>
          </w:p>
        </w:tc>
        <w:tc>
          <w:tcPr>
            <w:tcW w:w="1298" w:type="dxa"/>
            <w:vMerge w:val="restart"/>
            <w:tcBorders>
              <w:top w:val="nil"/>
              <w:left w:val="nil"/>
              <w:bottom w:val="single" w:sz="4" w:space="0" w:color="auto"/>
              <w:right w:val="single" w:sz="4" w:space="0" w:color="auto"/>
            </w:tcBorders>
            <w:noWrap/>
            <w:vAlign w:val="bottom"/>
            <w:hideMark/>
          </w:tcPr>
          <w:p w:rsidR="000E69CD" w:rsidRDefault="000E69CD">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 16+2(3) резервных</w:t>
            </w:r>
          </w:p>
          <w:p w:rsidR="000E69CD" w:rsidRDefault="000E69CD">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 </w:t>
            </w:r>
          </w:p>
        </w:tc>
      </w:tr>
      <w:tr w:rsidR="000E69CD" w:rsidTr="000E69CD">
        <w:trPr>
          <w:trHeight w:val="300"/>
        </w:trPr>
        <w:tc>
          <w:tcPr>
            <w:tcW w:w="1033" w:type="dxa"/>
            <w:tcBorders>
              <w:top w:val="nil"/>
              <w:left w:val="single" w:sz="4" w:space="0" w:color="auto"/>
              <w:bottom w:val="single" w:sz="4" w:space="0" w:color="auto"/>
              <w:right w:val="single" w:sz="4" w:space="0" w:color="auto"/>
            </w:tcBorders>
            <w:noWrap/>
            <w:vAlign w:val="bottom"/>
            <w:hideMark/>
          </w:tcPr>
          <w:p w:rsidR="000E69CD" w:rsidRDefault="000E69CD">
            <w:pPr>
              <w:spacing w:after="0" w:line="240" w:lineRule="auto"/>
              <w:jc w:val="center"/>
              <w:rPr>
                <w:rFonts w:ascii="Times New Roman" w:eastAsia="Times New Roman" w:hAnsi="Times New Roman" w:cs="Times New Roman"/>
                <w:color w:val="000000"/>
                <w:lang w:val="en-US" w:eastAsia="ru-RU"/>
              </w:rPr>
            </w:pPr>
            <w:r>
              <w:rPr>
                <w:rFonts w:ascii="Times New Roman" w:eastAsia="Times New Roman" w:hAnsi="Times New Roman" w:cs="Times New Roman"/>
                <w:color w:val="000000"/>
                <w:lang w:val="en-US" w:eastAsia="ru-RU"/>
              </w:rPr>
              <w:t>IV</w:t>
            </w:r>
          </w:p>
        </w:tc>
        <w:tc>
          <w:tcPr>
            <w:tcW w:w="891" w:type="dxa"/>
            <w:tcBorders>
              <w:top w:val="nil"/>
              <w:left w:val="nil"/>
              <w:bottom w:val="single" w:sz="4" w:space="0" w:color="auto"/>
              <w:right w:val="single" w:sz="4" w:space="0" w:color="auto"/>
            </w:tcBorders>
            <w:noWrap/>
            <w:vAlign w:val="bottom"/>
            <w:hideMark/>
          </w:tcPr>
          <w:p w:rsidR="000E69CD" w:rsidRDefault="000E69CD">
            <w:pPr>
              <w:spacing w:after="0" w:line="240" w:lineRule="auto"/>
              <w:jc w:val="center"/>
              <w:rPr>
                <w:rFonts w:ascii="Times New Roman" w:eastAsia="Times New Roman" w:hAnsi="Times New Roman" w:cs="Times New Roman"/>
                <w:color w:val="000000"/>
                <w:lang w:val="en-US" w:eastAsia="ru-RU"/>
              </w:rPr>
            </w:pPr>
            <w:r>
              <w:rPr>
                <w:rFonts w:ascii="Times New Roman" w:eastAsia="Times New Roman" w:hAnsi="Times New Roman" w:cs="Times New Roman"/>
                <w:color w:val="000000"/>
                <w:lang w:val="en-US" w:eastAsia="ru-RU"/>
              </w:rPr>
              <w:t>7-8</w:t>
            </w:r>
          </w:p>
        </w:tc>
        <w:tc>
          <w:tcPr>
            <w:tcW w:w="0" w:type="auto"/>
            <w:vMerge/>
            <w:tcBorders>
              <w:top w:val="nil"/>
              <w:left w:val="nil"/>
              <w:bottom w:val="single" w:sz="4" w:space="0" w:color="auto"/>
              <w:right w:val="single" w:sz="4" w:space="0" w:color="auto"/>
            </w:tcBorders>
            <w:vAlign w:val="center"/>
            <w:hideMark/>
          </w:tcPr>
          <w:p w:rsidR="000E69CD" w:rsidRDefault="000E69CD">
            <w:pPr>
              <w:spacing w:after="0" w:line="240" w:lineRule="auto"/>
              <w:rPr>
                <w:rFonts w:ascii="Times New Roman" w:eastAsia="Times New Roman" w:hAnsi="Times New Roman" w:cs="Times New Roman"/>
                <w:color w:val="000000"/>
                <w:lang w:eastAsia="ru-RU"/>
              </w:rPr>
            </w:pPr>
          </w:p>
        </w:tc>
        <w:tc>
          <w:tcPr>
            <w:tcW w:w="0" w:type="auto"/>
            <w:vMerge/>
            <w:tcBorders>
              <w:top w:val="nil"/>
              <w:left w:val="nil"/>
              <w:bottom w:val="single" w:sz="4" w:space="0" w:color="auto"/>
              <w:right w:val="single" w:sz="4" w:space="0" w:color="auto"/>
            </w:tcBorders>
            <w:vAlign w:val="center"/>
            <w:hideMark/>
          </w:tcPr>
          <w:p w:rsidR="000E69CD" w:rsidRDefault="000E69CD">
            <w:pPr>
              <w:spacing w:after="0" w:line="240" w:lineRule="auto"/>
              <w:rPr>
                <w:rFonts w:ascii="Times New Roman" w:eastAsia="Times New Roman" w:hAnsi="Times New Roman" w:cs="Times New Roman"/>
                <w:color w:val="000000"/>
                <w:lang w:eastAsia="ru-RU"/>
              </w:rPr>
            </w:pPr>
          </w:p>
        </w:tc>
      </w:tr>
    </w:tbl>
    <w:p w:rsidR="000E69CD" w:rsidRDefault="000E69CD" w:rsidP="000E69CD">
      <w:pPr>
        <w:rPr>
          <w:rFonts w:ascii="Times New Roman" w:hAnsi="Times New Roman" w:cs="Times New Roman"/>
        </w:rPr>
      </w:pPr>
    </w:p>
    <w:p w:rsidR="000E69CD" w:rsidRDefault="000E69CD" w:rsidP="000E69CD">
      <w:pPr>
        <w:rPr>
          <w:rFonts w:ascii="Times New Roman" w:hAnsi="Times New Roman" w:cs="Times New Roman"/>
        </w:rPr>
      </w:pPr>
    </w:p>
    <w:p w:rsidR="000E69CD" w:rsidRDefault="000E69CD" w:rsidP="000E69CD">
      <w:pPr>
        <w:rPr>
          <w:rFonts w:ascii="Times New Roman" w:hAnsi="Times New Roman" w:cs="Times New Roman"/>
        </w:rPr>
      </w:pPr>
    </w:p>
    <w:p w:rsidR="000E69CD" w:rsidRDefault="000E69CD" w:rsidP="000E69CD">
      <w:pPr>
        <w:rPr>
          <w:rFonts w:ascii="Times New Roman" w:hAnsi="Times New Roman" w:cs="Times New Roman"/>
        </w:rPr>
      </w:pPr>
      <w:r>
        <w:rPr>
          <w:rFonts w:ascii="Times New Roman" w:hAnsi="Times New Roman" w:cs="Times New Roman"/>
        </w:rPr>
        <w:t>Предположим, обучение в вашей школе проходит по триместрам, 1 час в неделю, одна подгруппа ориентирована на изучение информационных технологий (назовем ее А, другая – на программирование и алгоритмизацию (подгруппа Б). Тогда, один из вариантов такой:</w:t>
      </w:r>
    </w:p>
    <w:p w:rsidR="000E69CD" w:rsidRDefault="000E69CD" w:rsidP="000E69CD">
      <w:pPr>
        <w:rPr>
          <w:rFonts w:ascii="Times New Roman" w:hAnsi="Times New Roman" w:cs="Times New Roman"/>
          <w:b/>
        </w:rPr>
      </w:pPr>
      <w:r>
        <w:rPr>
          <w:rFonts w:ascii="Times New Roman" w:hAnsi="Times New Roman" w:cs="Times New Roman"/>
          <w:b/>
        </w:rPr>
        <w:t>Таблица 3</w:t>
      </w:r>
    </w:p>
    <w:tbl>
      <w:tblPr>
        <w:tblW w:w="9380" w:type="dxa"/>
        <w:tblInd w:w="93" w:type="dxa"/>
        <w:tblLook w:val="04A0"/>
      </w:tblPr>
      <w:tblGrid>
        <w:gridCol w:w="1053"/>
        <w:gridCol w:w="831"/>
        <w:gridCol w:w="6547"/>
        <w:gridCol w:w="1613"/>
      </w:tblGrid>
      <w:tr w:rsidR="000E69CD" w:rsidTr="000E69CD">
        <w:trPr>
          <w:trHeight w:val="300"/>
        </w:trPr>
        <w:tc>
          <w:tcPr>
            <w:tcW w:w="1000" w:type="dxa"/>
            <w:vMerge w:val="restart"/>
            <w:tcBorders>
              <w:top w:val="single" w:sz="8" w:space="0" w:color="auto"/>
              <w:left w:val="single" w:sz="8" w:space="0" w:color="auto"/>
              <w:bottom w:val="single" w:sz="8" w:space="0" w:color="000000"/>
              <w:right w:val="single" w:sz="8" w:space="0" w:color="auto"/>
            </w:tcBorders>
            <w:noWrap/>
            <w:vAlign w:val="center"/>
            <w:hideMark/>
          </w:tcPr>
          <w:p w:rsidR="000E69CD" w:rsidRDefault="000E69C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триместр</w:t>
            </w:r>
          </w:p>
        </w:tc>
        <w:tc>
          <w:tcPr>
            <w:tcW w:w="760" w:type="dxa"/>
            <w:tcBorders>
              <w:top w:val="single" w:sz="8" w:space="0" w:color="auto"/>
              <w:left w:val="nil"/>
              <w:bottom w:val="nil"/>
              <w:right w:val="single" w:sz="8" w:space="0" w:color="auto"/>
            </w:tcBorders>
            <w:vAlign w:val="center"/>
            <w:hideMark/>
          </w:tcPr>
          <w:p w:rsidR="000E69CD" w:rsidRDefault="000E69C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кол-во</w:t>
            </w:r>
          </w:p>
        </w:tc>
        <w:tc>
          <w:tcPr>
            <w:tcW w:w="6760" w:type="dxa"/>
            <w:vMerge w:val="restart"/>
            <w:tcBorders>
              <w:top w:val="single" w:sz="8" w:space="0" w:color="auto"/>
              <w:left w:val="single" w:sz="8" w:space="0" w:color="auto"/>
              <w:bottom w:val="single" w:sz="8" w:space="0" w:color="000000"/>
              <w:right w:val="single" w:sz="8" w:space="0" w:color="auto"/>
            </w:tcBorders>
            <w:noWrap/>
            <w:vAlign w:val="center"/>
            <w:hideMark/>
          </w:tcPr>
          <w:p w:rsidR="000E69CD" w:rsidRDefault="000E69C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модуль</w:t>
            </w:r>
          </w:p>
        </w:tc>
        <w:tc>
          <w:tcPr>
            <w:tcW w:w="860" w:type="dxa"/>
            <w:tcBorders>
              <w:top w:val="single" w:sz="8" w:space="0" w:color="auto"/>
              <w:left w:val="nil"/>
              <w:bottom w:val="nil"/>
              <w:right w:val="single" w:sz="8" w:space="0" w:color="auto"/>
            </w:tcBorders>
            <w:vAlign w:val="center"/>
            <w:hideMark/>
          </w:tcPr>
          <w:p w:rsidR="000E69CD" w:rsidRDefault="000E69C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кол-во</w:t>
            </w:r>
          </w:p>
        </w:tc>
      </w:tr>
      <w:tr w:rsidR="000E69CD" w:rsidTr="000E69CD">
        <w:trPr>
          <w:trHeight w:val="315"/>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0E69CD" w:rsidRDefault="000E69CD">
            <w:pPr>
              <w:spacing w:after="0" w:line="240" w:lineRule="auto"/>
              <w:rPr>
                <w:rFonts w:ascii="Times New Roman" w:eastAsia="Times New Roman" w:hAnsi="Times New Roman" w:cs="Times New Roman"/>
                <w:color w:val="000000"/>
                <w:lang w:eastAsia="ru-RU"/>
              </w:rPr>
            </w:pPr>
          </w:p>
        </w:tc>
        <w:tc>
          <w:tcPr>
            <w:tcW w:w="760" w:type="dxa"/>
            <w:tcBorders>
              <w:top w:val="nil"/>
              <w:left w:val="nil"/>
              <w:bottom w:val="single" w:sz="8" w:space="0" w:color="auto"/>
              <w:right w:val="single" w:sz="8" w:space="0" w:color="auto"/>
            </w:tcBorders>
            <w:vAlign w:val="center"/>
            <w:hideMark/>
          </w:tcPr>
          <w:p w:rsidR="000E69CD" w:rsidRDefault="000E69C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недель</w:t>
            </w:r>
          </w:p>
        </w:tc>
        <w:tc>
          <w:tcPr>
            <w:tcW w:w="0" w:type="auto"/>
            <w:vMerge/>
            <w:tcBorders>
              <w:top w:val="single" w:sz="8" w:space="0" w:color="auto"/>
              <w:left w:val="single" w:sz="8" w:space="0" w:color="auto"/>
              <w:bottom w:val="single" w:sz="8" w:space="0" w:color="000000"/>
              <w:right w:val="single" w:sz="8" w:space="0" w:color="auto"/>
            </w:tcBorders>
            <w:vAlign w:val="center"/>
            <w:hideMark/>
          </w:tcPr>
          <w:p w:rsidR="000E69CD" w:rsidRDefault="000E69CD">
            <w:pPr>
              <w:spacing w:after="0" w:line="240" w:lineRule="auto"/>
              <w:rPr>
                <w:rFonts w:ascii="Times New Roman" w:eastAsia="Times New Roman" w:hAnsi="Times New Roman" w:cs="Times New Roman"/>
                <w:color w:val="000000"/>
                <w:lang w:eastAsia="ru-RU"/>
              </w:rPr>
            </w:pPr>
          </w:p>
        </w:tc>
        <w:tc>
          <w:tcPr>
            <w:tcW w:w="860" w:type="dxa"/>
            <w:tcBorders>
              <w:top w:val="nil"/>
              <w:left w:val="nil"/>
              <w:bottom w:val="single" w:sz="8" w:space="0" w:color="auto"/>
              <w:right w:val="single" w:sz="8" w:space="0" w:color="auto"/>
            </w:tcBorders>
            <w:vAlign w:val="center"/>
            <w:hideMark/>
          </w:tcPr>
          <w:p w:rsidR="000E69CD" w:rsidRDefault="000E69C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часов</w:t>
            </w:r>
          </w:p>
        </w:tc>
      </w:tr>
      <w:tr w:rsidR="000E69CD" w:rsidTr="000E69CD">
        <w:trPr>
          <w:trHeight w:val="300"/>
        </w:trPr>
        <w:tc>
          <w:tcPr>
            <w:tcW w:w="1000" w:type="dxa"/>
            <w:vMerge w:val="restart"/>
            <w:tcBorders>
              <w:top w:val="nil"/>
              <w:left w:val="single" w:sz="8" w:space="0" w:color="auto"/>
              <w:bottom w:val="single" w:sz="8" w:space="0" w:color="000000"/>
              <w:right w:val="single" w:sz="8" w:space="0" w:color="auto"/>
            </w:tcBorders>
            <w:noWrap/>
            <w:vAlign w:val="center"/>
            <w:hideMark/>
          </w:tcPr>
          <w:p w:rsidR="000E69CD" w:rsidRDefault="000E69C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val="en-US" w:eastAsia="ru-RU"/>
              </w:rPr>
              <w:t>I</w:t>
            </w:r>
          </w:p>
        </w:tc>
        <w:tc>
          <w:tcPr>
            <w:tcW w:w="760" w:type="dxa"/>
            <w:vMerge w:val="restart"/>
            <w:tcBorders>
              <w:top w:val="nil"/>
              <w:left w:val="single" w:sz="8" w:space="0" w:color="auto"/>
              <w:bottom w:val="single" w:sz="8" w:space="0" w:color="000000"/>
              <w:right w:val="single" w:sz="8" w:space="0" w:color="auto"/>
            </w:tcBorders>
            <w:noWrap/>
            <w:vAlign w:val="center"/>
            <w:hideMark/>
          </w:tcPr>
          <w:p w:rsidR="000E69CD" w:rsidRDefault="000E69C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10</w:t>
            </w:r>
          </w:p>
        </w:tc>
        <w:tc>
          <w:tcPr>
            <w:tcW w:w="6760" w:type="dxa"/>
            <w:tcBorders>
              <w:top w:val="nil"/>
              <w:left w:val="nil"/>
              <w:bottom w:val="nil"/>
              <w:right w:val="single" w:sz="8" w:space="0" w:color="auto"/>
            </w:tcBorders>
            <w:noWrap/>
            <w:vAlign w:val="center"/>
            <w:hideMark/>
          </w:tcPr>
          <w:p w:rsidR="000E69CD" w:rsidRDefault="000E69CD">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Подгруппа А – Выступление с компьютерным сопровождением (16)</w:t>
            </w:r>
          </w:p>
        </w:tc>
        <w:tc>
          <w:tcPr>
            <w:tcW w:w="860" w:type="dxa"/>
            <w:vMerge w:val="restart"/>
            <w:tcBorders>
              <w:top w:val="nil"/>
              <w:left w:val="single" w:sz="8" w:space="0" w:color="auto"/>
              <w:bottom w:val="nil"/>
              <w:right w:val="single" w:sz="8" w:space="0" w:color="auto"/>
            </w:tcBorders>
            <w:noWrap/>
            <w:vAlign w:val="center"/>
            <w:hideMark/>
          </w:tcPr>
          <w:p w:rsidR="000E69CD" w:rsidRDefault="000E69C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 xml:space="preserve"> 16 </w:t>
            </w:r>
            <w:r>
              <w:rPr>
                <w:rFonts w:ascii="Times New Roman" w:eastAsia="Times New Roman" w:hAnsi="Times New Roman" w:cs="Times New Roman"/>
                <w:color w:val="000000"/>
                <w:lang w:val="en-US" w:eastAsia="ru-RU"/>
              </w:rPr>
              <w:t>+</w:t>
            </w:r>
            <w:r>
              <w:rPr>
                <w:rFonts w:ascii="Times New Roman" w:eastAsia="Times New Roman" w:hAnsi="Times New Roman" w:cs="Times New Roman"/>
                <w:color w:val="000000"/>
                <w:lang w:eastAsia="ru-RU"/>
              </w:rPr>
              <w:t>1резервный</w:t>
            </w:r>
          </w:p>
        </w:tc>
      </w:tr>
      <w:tr w:rsidR="000E69CD" w:rsidTr="000E69CD">
        <w:trPr>
          <w:trHeight w:val="300"/>
        </w:trPr>
        <w:tc>
          <w:tcPr>
            <w:tcW w:w="0" w:type="auto"/>
            <w:vMerge/>
            <w:tcBorders>
              <w:top w:val="nil"/>
              <w:left w:val="single" w:sz="8" w:space="0" w:color="auto"/>
              <w:bottom w:val="single" w:sz="8" w:space="0" w:color="000000"/>
              <w:right w:val="single" w:sz="8" w:space="0" w:color="auto"/>
            </w:tcBorders>
            <w:vAlign w:val="center"/>
            <w:hideMark/>
          </w:tcPr>
          <w:p w:rsidR="000E69CD" w:rsidRDefault="000E69CD">
            <w:pPr>
              <w:spacing w:after="0" w:line="240" w:lineRule="auto"/>
              <w:rPr>
                <w:rFonts w:ascii="Times New Roman" w:eastAsia="Times New Roman" w:hAnsi="Times New Roman" w:cs="Times New Roman"/>
                <w:color w:val="000000"/>
                <w:lang w:eastAsia="ru-RU"/>
              </w:rPr>
            </w:pPr>
          </w:p>
        </w:tc>
        <w:tc>
          <w:tcPr>
            <w:tcW w:w="0" w:type="auto"/>
            <w:vMerge/>
            <w:tcBorders>
              <w:top w:val="nil"/>
              <w:left w:val="single" w:sz="8" w:space="0" w:color="auto"/>
              <w:bottom w:val="single" w:sz="8" w:space="0" w:color="000000"/>
              <w:right w:val="single" w:sz="8" w:space="0" w:color="auto"/>
            </w:tcBorders>
            <w:vAlign w:val="center"/>
            <w:hideMark/>
          </w:tcPr>
          <w:p w:rsidR="000E69CD" w:rsidRDefault="000E69CD">
            <w:pPr>
              <w:spacing w:after="0" w:line="240" w:lineRule="auto"/>
              <w:rPr>
                <w:rFonts w:ascii="Times New Roman" w:eastAsia="Times New Roman" w:hAnsi="Times New Roman" w:cs="Times New Roman"/>
                <w:color w:val="000000"/>
                <w:lang w:eastAsia="ru-RU"/>
              </w:rPr>
            </w:pPr>
          </w:p>
        </w:tc>
        <w:tc>
          <w:tcPr>
            <w:tcW w:w="6760" w:type="dxa"/>
            <w:tcBorders>
              <w:top w:val="nil"/>
              <w:left w:val="nil"/>
              <w:bottom w:val="nil"/>
              <w:right w:val="single" w:sz="8" w:space="0" w:color="auto"/>
            </w:tcBorders>
            <w:noWrap/>
            <w:vAlign w:val="center"/>
            <w:hideMark/>
          </w:tcPr>
          <w:p w:rsidR="000E69CD" w:rsidRDefault="000E69CD">
            <w:pPr>
              <w:spacing w:after="0"/>
              <w:rPr>
                <w:lang w:val="en-US"/>
              </w:rPr>
            </w:pPr>
          </w:p>
        </w:tc>
        <w:tc>
          <w:tcPr>
            <w:tcW w:w="0" w:type="auto"/>
            <w:vMerge/>
            <w:tcBorders>
              <w:top w:val="nil"/>
              <w:left w:val="single" w:sz="8" w:space="0" w:color="auto"/>
              <w:bottom w:val="nil"/>
              <w:right w:val="single" w:sz="8" w:space="0" w:color="auto"/>
            </w:tcBorders>
            <w:vAlign w:val="center"/>
            <w:hideMark/>
          </w:tcPr>
          <w:p w:rsidR="000E69CD" w:rsidRDefault="000E69CD">
            <w:pPr>
              <w:spacing w:after="0" w:line="240" w:lineRule="auto"/>
              <w:rPr>
                <w:rFonts w:ascii="Times New Roman" w:eastAsia="Times New Roman" w:hAnsi="Times New Roman" w:cs="Times New Roman"/>
                <w:color w:val="000000"/>
                <w:lang w:eastAsia="ru-RU"/>
              </w:rPr>
            </w:pPr>
          </w:p>
        </w:tc>
      </w:tr>
      <w:tr w:rsidR="000E69CD" w:rsidRPr="000E69CD" w:rsidTr="000E69CD">
        <w:trPr>
          <w:trHeight w:val="315"/>
        </w:trPr>
        <w:tc>
          <w:tcPr>
            <w:tcW w:w="0" w:type="auto"/>
            <w:vMerge/>
            <w:tcBorders>
              <w:top w:val="nil"/>
              <w:left w:val="single" w:sz="8" w:space="0" w:color="auto"/>
              <w:bottom w:val="single" w:sz="8" w:space="0" w:color="000000"/>
              <w:right w:val="single" w:sz="8" w:space="0" w:color="auto"/>
            </w:tcBorders>
            <w:vAlign w:val="center"/>
            <w:hideMark/>
          </w:tcPr>
          <w:p w:rsidR="000E69CD" w:rsidRDefault="000E69CD">
            <w:pPr>
              <w:spacing w:after="0" w:line="240" w:lineRule="auto"/>
              <w:rPr>
                <w:rFonts w:ascii="Times New Roman" w:eastAsia="Times New Roman" w:hAnsi="Times New Roman" w:cs="Times New Roman"/>
                <w:color w:val="000000"/>
                <w:lang w:eastAsia="ru-RU"/>
              </w:rPr>
            </w:pPr>
          </w:p>
        </w:tc>
        <w:tc>
          <w:tcPr>
            <w:tcW w:w="0" w:type="auto"/>
            <w:vMerge/>
            <w:tcBorders>
              <w:top w:val="nil"/>
              <w:left w:val="single" w:sz="8" w:space="0" w:color="auto"/>
              <w:bottom w:val="single" w:sz="8" w:space="0" w:color="000000"/>
              <w:right w:val="single" w:sz="8" w:space="0" w:color="auto"/>
            </w:tcBorders>
            <w:vAlign w:val="center"/>
            <w:hideMark/>
          </w:tcPr>
          <w:p w:rsidR="000E69CD" w:rsidRDefault="000E69CD">
            <w:pPr>
              <w:spacing w:after="0" w:line="240" w:lineRule="auto"/>
              <w:rPr>
                <w:rFonts w:ascii="Times New Roman" w:eastAsia="Times New Roman" w:hAnsi="Times New Roman" w:cs="Times New Roman"/>
                <w:color w:val="000000"/>
                <w:lang w:eastAsia="ru-RU"/>
              </w:rPr>
            </w:pPr>
          </w:p>
        </w:tc>
        <w:tc>
          <w:tcPr>
            <w:tcW w:w="6760" w:type="dxa"/>
            <w:tcBorders>
              <w:top w:val="nil"/>
              <w:left w:val="nil"/>
              <w:bottom w:val="nil"/>
              <w:right w:val="single" w:sz="8" w:space="0" w:color="auto"/>
            </w:tcBorders>
            <w:noWrap/>
            <w:vAlign w:val="center"/>
            <w:hideMark/>
          </w:tcPr>
          <w:p w:rsidR="000E69CD" w:rsidRDefault="000E69CD">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Подгруппа Б - Алгоритмизация и программирование (16)</w:t>
            </w:r>
          </w:p>
        </w:tc>
        <w:tc>
          <w:tcPr>
            <w:tcW w:w="0" w:type="auto"/>
            <w:vMerge/>
            <w:tcBorders>
              <w:top w:val="nil"/>
              <w:left w:val="single" w:sz="8" w:space="0" w:color="auto"/>
              <w:bottom w:val="nil"/>
              <w:right w:val="single" w:sz="8" w:space="0" w:color="auto"/>
            </w:tcBorders>
            <w:vAlign w:val="center"/>
            <w:hideMark/>
          </w:tcPr>
          <w:p w:rsidR="000E69CD" w:rsidRDefault="000E69CD">
            <w:pPr>
              <w:spacing w:after="0" w:line="240" w:lineRule="auto"/>
              <w:rPr>
                <w:rFonts w:ascii="Times New Roman" w:eastAsia="Times New Roman" w:hAnsi="Times New Roman" w:cs="Times New Roman"/>
                <w:color w:val="000000"/>
                <w:lang w:eastAsia="ru-RU"/>
              </w:rPr>
            </w:pPr>
          </w:p>
        </w:tc>
      </w:tr>
      <w:tr w:rsidR="000E69CD" w:rsidTr="000E69CD">
        <w:trPr>
          <w:trHeight w:val="315"/>
        </w:trPr>
        <w:tc>
          <w:tcPr>
            <w:tcW w:w="1000" w:type="dxa"/>
            <w:vMerge w:val="restart"/>
            <w:tcBorders>
              <w:top w:val="nil"/>
              <w:left w:val="single" w:sz="8" w:space="0" w:color="auto"/>
              <w:bottom w:val="single" w:sz="8" w:space="0" w:color="000000"/>
              <w:right w:val="single" w:sz="8" w:space="0" w:color="auto"/>
            </w:tcBorders>
            <w:noWrap/>
            <w:vAlign w:val="center"/>
            <w:hideMark/>
          </w:tcPr>
          <w:p w:rsidR="000E69CD" w:rsidRDefault="000E69C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val="en-US" w:eastAsia="ru-RU"/>
              </w:rPr>
              <w:t>II</w:t>
            </w:r>
          </w:p>
        </w:tc>
        <w:tc>
          <w:tcPr>
            <w:tcW w:w="760" w:type="dxa"/>
            <w:vMerge w:val="restart"/>
            <w:tcBorders>
              <w:top w:val="nil"/>
              <w:left w:val="single" w:sz="8" w:space="0" w:color="auto"/>
              <w:bottom w:val="single" w:sz="8" w:space="0" w:color="000000"/>
              <w:right w:val="single" w:sz="8" w:space="0" w:color="auto"/>
            </w:tcBorders>
            <w:noWrap/>
            <w:vAlign w:val="center"/>
            <w:hideMark/>
          </w:tcPr>
          <w:p w:rsidR="000E69CD" w:rsidRDefault="000E69C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11</w:t>
            </w:r>
          </w:p>
        </w:tc>
        <w:tc>
          <w:tcPr>
            <w:tcW w:w="6760" w:type="dxa"/>
            <w:tcBorders>
              <w:top w:val="nil"/>
              <w:left w:val="nil"/>
              <w:bottom w:val="nil"/>
              <w:right w:val="single" w:sz="8" w:space="0" w:color="auto"/>
            </w:tcBorders>
            <w:noWrap/>
            <w:vAlign w:val="center"/>
            <w:hideMark/>
          </w:tcPr>
          <w:p w:rsidR="000E69CD" w:rsidRDefault="000E69CD">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 </w:t>
            </w:r>
          </w:p>
        </w:tc>
        <w:tc>
          <w:tcPr>
            <w:tcW w:w="860" w:type="dxa"/>
            <w:tcBorders>
              <w:top w:val="nil"/>
              <w:left w:val="nil"/>
              <w:bottom w:val="nil"/>
              <w:right w:val="single" w:sz="8" w:space="0" w:color="auto"/>
            </w:tcBorders>
            <w:noWrap/>
            <w:vAlign w:val="center"/>
            <w:hideMark/>
          </w:tcPr>
          <w:p w:rsidR="000E69CD" w:rsidRDefault="000E69CD">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 </w:t>
            </w:r>
          </w:p>
        </w:tc>
      </w:tr>
      <w:tr w:rsidR="000E69CD" w:rsidTr="000E69CD">
        <w:trPr>
          <w:trHeight w:val="315"/>
        </w:trPr>
        <w:tc>
          <w:tcPr>
            <w:tcW w:w="0" w:type="auto"/>
            <w:vMerge/>
            <w:tcBorders>
              <w:top w:val="nil"/>
              <w:left w:val="single" w:sz="8" w:space="0" w:color="auto"/>
              <w:bottom w:val="single" w:sz="8" w:space="0" w:color="000000"/>
              <w:right w:val="single" w:sz="8" w:space="0" w:color="auto"/>
            </w:tcBorders>
            <w:vAlign w:val="center"/>
            <w:hideMark/>
          </w:tcPr>
          <w:p w:rsidR="000E69CD" w:rsidRDefault="000E69CD">
            <w:pPr>
              <w:spacing w:after="0" w:line="240" w:lineRule="auto"/>
              <w:rPr>
                <w:rFonts w:ascii="Times New Roman" w:eastAsia="Times New Roman" w:hAnsi="Times New Roman" w:cs="Times New Roman"/>
                <w:color w:val="000000"/>
                <w:lang w:eastAsia="ru-RU"/>
              </w:rPr>
            </w:pPr>
          </w:p>
        </w:tc>
        <w:tc>
          <w:tcPr>
            <w:tcW w:w="0" w:type="auto"/>
            <w:vMerge/>
            <w:tcBorders>
              <w:top w:val="nil"/>
              <w:left w:val="single" w:sz="8" w:space="0" w:color="auto"/>
              <w:bottom w:val="single" w:sz="8" w:space="0" w:color="000000"/>
              <w:right w:val="single" w:sz="8" w:space="0" w:color="auto"/>
            </w:tcBorders>
            <w:vAlign w:val="center"/>
            <w:hideMark/>
          </w:tcPr>
          <w:p w:rsidR="000E69CD" w:rsidRDefault="000E69CD">
            <w:pPr>
              <w:spacing w:after="0" w:line="240" w:lineRule="auto"/>
              <w:rPr>
                <w:rFonts w:ascii="Times New Roman" w:eastAsia="Times New Roman" w:hAnsi="Times New Roman" w:cs="Times New Roman"/>
                <w:color w:val="000000"/>
                <w:lang w:eastAsia="ru-RU"/>
              </w:rPr>
            </w:pPr>
          </w:p>
        </w:tc>
        <w:tc>
          <w:tcPr>
            <w:tcW w:w="6760" w:type="dxa"/>
            <w:tcBorders>
              <w:top w:val="single" w:sz="8" w:space="0" w:color="auto"/>
              <w:left w:val="single" w:sz="8" w:space="0" w:color="auto"/>
              <w:bottom w:val="nil"/>
              <w:right w:val="nil"/>
            </w:tcBorders>
            <w:noWrap/>
            <w:vAlign w:val="center"/>
            <w:hideMark/>
          </w:tcPr>
          <w:p w:rsidR="000E69CD" w:rsidRDefault="000E69CD">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 </w:t>
            </w:r>
          </w:p>
        </w:tc>
        <w:tc>
          <w:tcPr>
            <w:tcW w:w="860" w:type="dxa"/>
            <w:vMerge w:val="restart"/>
            <w:tcBorders>
              <w:top w:val="single" w:sz="8" w:space="0" w:color="auto"/>
              <w:left w:val="single" w:sz="8" w:space="0" w:color="auto"/>
              <w:bottom w:val="single" w:sz="8" w:space="0" w:color="000000"/>
              <w:right w:val="single" w:sz="8" w:space="0" w:color="auto"/>
            </w:tcBorders>
            <w:noWrap/>
            <w:vAlign w:val="center"/>
            <w:hideMark/>
          </w:tcPr>
          <w:p w:rsidR="000E69CD" w:rsidRDefault="000E69C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16+1резервный</w:t>
            </w:r>
          </w:p>
        </w:tc>
      </w:tr>
      <w:tr w:rsidR="000E69CD" w:rsidTr="000E69CD">
        <w:trPr>
          <w:trHeight w:val="300"/>
        </w:trPr>
        <w:tc>
          <w:tcPr>
            <w:tcW w:w="1000" w:type="dxa"/>
            <w:vMerge w:val="restart"/>
            <w:tcBorders>
              <w:top w:val="nil"/>
              <w:left w:val="single" w:sz="8" w:space="0" w:color="auto"/>
              <w:bottom w:val="single" w:sz="8" w:space="0" w:color="000000"/>
              <w:right w:val="single" w:sz="8" w:space="0" w:color="auto"/>
            </w:tcBorders>
            <w:noWrap/>
            <w:vAlign w:val="center"/>
            <w:hideMark/>
          </w:tcPr>
          <w:p w:rsidR="000E69CD" w:rsidRDefault="000E69C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val="en-US" w:eastAsia="ru-RU"/>
              </w:rPr>
              <w:t>III</w:t>
            </w:r>
          </w:p>
        </w:tc>
        <w:tc>
          <w:tcPr>
            <w:tcW w:w="760" w:type="dxa"/>
            <w:vMerge w:val="restart"/>
            <w:tcBorders>
              <w:top w:val="nil"/>
              <w:left w:val="single" w:sz="8" w:space="0" w:color="auto"/>
              <w:bottom w:val="single" w:sz="8" w:space="0" w:color="000000"/>
              <w:right w:val="nil"/>
            </w:tcBorders>
            <w:noWrap/>
            <w:vAlign w:val="center"/>
            <w:hideMark/>
          </w:tcPr>
          <w:p w:rsidR="000E69CD" w:rsidRDefault="000E69C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13</w:t>
            </w:r>
          </w:p>
        </w:tc>
        <w:tc>
          <w:tcPr>
            <w:tcW w:w="6760" w:type="dxa"/>
            <w:tcBorders>
              <w:top w:val="nil"/>
              <w:left w:val="single" w:sz="8" w:space="0" w:color="auto"/>
              <w:bottom w:val="nil"/>
              <w:right w:val="nil"/>
            </w:tcBorders>
            <w:noWrap/>
            <w:vAlign w:val="center"/>
            <w:hideMark/>
          </w:tcPr>
          <w:p w:rsidR="000E69CD" w:rsidRDefault="000E69CD">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rsidR="000E69CD" w:rsidRDefault="000E69CD">
            <w:pPr>
              <w:spacing w:after="0" w:line="240" w:lineRule="auto"/>
              <w:rPr>
                <w:rFonts w:ascii="Times New Roman" w:eastAsia="Times New Roman" w:hAnsi="Times New Roman" w:cs="Times New Roman"/>
                <w:color w:val="000000"/>
                <w:lang w:eastAsia="ru-RU"/>
              </w:rPr>
            </w:pPr>
          </w:p>
        </w:tc>
      </w:tr>
      <w:tr w:rsidR="000E69CD" w:rsidTr="000E69CD">
        <w:trPr>
          <w:trHeight w:val="300"/>
        </w:trPr>
        <w:tc>
          <w:tcPr>
            <w:tcW w:w="0" w:type="auto"/>
            <w:vMerge/>
            <w:tcBorders>
              <w:top w:val="nil"/>
              <w:left w:val="single" w:sz="8" w:space="0" w:color="auto"/>
              <w:bottom w:val="single" w:sz="8" w:space="0" w:color="000000"/>
              <w:right w:val="single" w:sz="8" w:space="0" w:color="auto"/>
            </w:tcBorders>
            <w:vAlign w:val="center"/>
            <w:hideMark/>
          </w:tcPr>
          <w:p w:rsidR="000E69CD" w:rsidRDefault="000E69CD">
            <w:pPr>
              <w:spacing w:after="0" w:line="240" w:lineRule="auto"/>
              <w:rPr>
                <w:rFonts w:ascii="Times New Roman" w:eastAsia="Times New Roman" w:hAnsi="Times New Roman" w:cs="Times New Roman"/>
                <w:color w:val="000000"/>
                <w:lang w:eastAsia="ru-RU"/>
              </w:rPr>
            </w:pPr>
          </w:p>
        </w:tc>
        <w:tc>
          <w:tcPr>
            <w:tcW w:w="0" w:type="auto"/>
            <w:vMerge/>
            <w:tcBorders>
              <w:top w:val="nil"/>
              <w:left w:val="single" w:sz="8" w:space="0" w:color="auto"/>
              <w:bottom w:val="single" w:sz="8" w:space="0" w:color="000000"/>
              <w:right w:val="nil"/>
            </w:tcBorders>
            <w:vAlign w:val="center"/>
            <w:hideMark/>
          </w:tcPr>
          <w:p w:rsidR="000E69CD" w:rsidRDefault="000E69CD">
            <w:pPr>
              <w:spacing w:after="0" w:line="240" w:lineRule="auto"/>
              <w:rPr>
                <w:rFonts w:ascii="Times New Roman" w:eastAsia="Times New Roman" w:hAnsi="Times New Roman" w:cs="Times New Roman"/>
                <w:color w:val="000000"/>
                <w:lang w:eastAsia="ru-RU"/>
              </w:rPr>
            </w:pPr>
          </w:p>
        </w:tc>
        <w:tc>
          <w:tcPr>
            <w:tcW w:w="6760" w:type="dxa"/>
            <w:tcBorders>
              <w:top w:val="nil"/>
              <w:left w:val="single" w:sz="8" w:space="0" w:color="auto"/>
              <w:bottom w:val="nil"/>
              <w:right w:val="nil"/>
            </w:tcBorders>
            <w:noWrap/>
            <w:vAlign w:val="center"/>
            <w:hideMark/>
          </w:tcPr>
          <w:p w:rsidR="000E69CD" w:rsidRDefault="000E69CD">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Обе группы: Системы счисления (16)</w:t>
            </w:r>
          </w:p>
        </w:tc>
        <w:tc>
          <w:tcPr>
            <w:tcW w:w="0" w:type="auto"/>
            <w:vMerge/>
            <w:tcBorders>
              <w:top w:val="single" w:sz="8" w:space="0" w:color="auto"/>
              <w:left w:val="single" w:sz="8" w:space="0" w:color="auto"/>
              <w:bottom w:val="single" w:sz="8" w:space="0" w:color="000000"/>
              <w:right w:val="single" w:sz="8" w:space="0" w:color="auto"/>
            </w:tcBorders>
            <w:vAlign w:val="center"/>
            <w:hideMark/>
          </w:tcPr>
          <w:p w:rsidR="000E69CD" w:rsidRDefault="000E69CD">
            <w:pPr>
              <w:spacing w:after="0" w:line="240" w:lineRule="auto"/>
              <w:rPr>
                <w:rFonts w:ascii="Times New Roman" w:eastAsia="Times New Roman" w:hAnsi="Times New Roman" w:cs="Times New Roman"/>
                <w:color w:val="000000"/>
                <w:lang w:eastAsia="ru-RU"/>
              </w:rPr>
            </w:pPr>
          </w:p>
        </w:tc>
      </w:tr>
      <w:tr w:rsidR="000E69CD" w:rsidTr="000E69CD">
        <w:trPr>
          <w:trHeight w:val="315"/>
        </w:trPr>
        <w:tc>
          <w:tcPr>
            <w:tcW w:w="0" w:type="auto"/>
            <w:vMerge/>
            <w:tcBorders>
              <w:top w:val="nil"/>
              <w:left w:val="single" w:sz="8" w:space="0" w:color="auto"/>
              <w:bottom w:val="single" w:sz="8" w:space="0" w:color="000000"/>
              <w:right w:val="single" w:sz="8" w:space="0" w:color="auto"/>
            </w:tcBorders>
            <w:vAlign w:val="center"/>
            <w:hideMark/>
          </w:tcPr>
          <w:p w:rsidR="000E69CD" w:rsidRDefault="000E69CD">
            <w:pPr>
              <w:spacing w:after="0" w:line="240" w:lineRule="auto"/>
              <w:rPr>
                <w:rFonts w:ascii="Times New Roman" w:eastAsia="Times New Roman" w:hAnsi="Times New Roman" w:cs="Times New Roman"/>
                <w:color w:val="000000"/>
                <w:lang w:eastAsia="ru-RU"/>
              </w:rPr>
            </w:pPr>
          </w:p>
        </w:tc>
        <w:tc>
          <w:tcPr>
            <w:tcW w:w="0" w:type="auto"/>
            <w:vMerge/>
            <w:tcBorders>
              <w:top w:val="nil"/>
              <w:left w:val="single" w:sz="8" w:space="0" w:color="auto"/>
              <w:bottom w:val="single" w:sz="8" w:space="0" w:color="000000"/>
              <w:right w:val="nil"/>
            </w:tcBorders>
            <w:vAlign w:val="center"/>
            <w:hideMark/>
          </w:tcPr>
          <w:p w:rsidR="000E69CD" w:rsidRDefault="000E69CD">
            <w:pPr>
              <w:spacing w:after="0" w:line="240" w:lineRule="auto"/>
              <w:rPr>
                <w:rFonts w:ascii="Times New Roman" w:eastAsia="Times New Roman" w:hAnsi="Times New Roman" w:cs="Times New Roman"/>
                <w:color w:val="000000"/>
                <w:lang w:eastAsia="ru-RU"/>
              </w:rPr>
            </w:pPr>
          </w:p>
        </w:tc>
        <w:tc>
          <w:tcPr>
            <w:tcW w:w="6760" w:type="dxa"/>
            <w:tcBorders>
              <w:top w:val="nil"/>
              <w:left w:val="single" w:sz="8" w:space="0" w:color="auto"/>
              <w:bottom w:val="single" w:sz="8" w:space="0" w:color="auto"/>
              <w:right w:val="nil"/>
            </w:tcBorders>
            <w:noWrap/>
            <w:vAlign w:val="center"/>
            <w:hideMark/>
          </w:tcPr>
          <w:p w:rsidR="000E69CD" w:rsidRDefault="000E69CD">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rsidR="000E69CD" w:rsidRDefault="000E69CD">
            <w:pPr>
              <w:spacing w:after="0" w:line="240" w:lineRule="auto"/>
              <w:rPr>
                <w:rFonts w:ascii="Times New Roman" w:eastAsia="Times New Roman" w:hAnsi="Times New Roman" w:cs="Times New Roman"/>
                <w:color w:val="000000"/>
                <w:lang w:eastAsia="ru-RU"/>
              </w:rPr>
            </w:pPr>
          </w:p>
        </w:tc>
      </w:tr>
    </w:tbl>
    <w:p w:rsidR="000E69CD" w:rsidRDefault="000E69CD" w:rsidP="000E69CD">
      <w:pPr>
        <w:rPr>
          <w:rFonts w:ascii="Times New Roman" w:hAnsi="Times New Roman" w:cs="Times New Roman"/>
          <w:lang w:val="en-US"/>
        </w:rPr>
      </w:pPr>
    </w:p>
    <w:p w:rsidR="000E69CD" w:rsidRDefault="000E69CD" w:rsidP="000E69CD">
      <w:pPr>
        <w:rPr>
          <w:rFonts w:ascii="Times New Roman" w:hAnsi="Times New Roman" w:cs="Times New Roman"/>
        </w:rPr>
      </w:pPr>
      <w:r>
        <w:rPr>
          <w:rFonts w:ascii="Times New Roman" w:hAnsi="Times New Roman" w:cs="Times New Roman"/>
        </w:rPr>
        <w:lastRenderedPageBreak/>
        <w:t>И , наконец, предположим, Вы работаете в классе с углубленным изучением алгоритмизации и программирования  по триместрам, 2 часа в неделю, то можете воспользоваться таким вариантом планирования.</w:t>
      </w:r>
    </w:p>
    <w:p w:rsidR="000E69CD" w:rsidRDefault="000E69CD" w:rsidP="000E69CD">
      <w:pPr>
        <w:rPr>
          <w:rFonts w:ascii="Times New Roman" w:hAnsi="Times New Roman" w:cs="Times New Roman"/>
          <w:b/>
        </w:rPr>
      </w:pPr>
    </w:p>
    <w:p w:rsidR="000E69CD" w:rsidRDefault="000E69CD" w:rsidP="000E69CD">
      <w:pPr>
        <w:rPr>
          <w:rFonts w:ascii="Times New Roman" w:hAnsi="Times New Roman" w:cs="Times New Roman"/>
          <w:b/>
        </w:rPr>
      </w:pPr>
    </w:p>
    <w:p w:rsidR="000E69CD" w:rsidRDefault="000E69CD" w:rsidP="000E69CD">
      <w:pPr>
        <w:rPr>
          <w:rFonts w:ascii="Times New Roman" w:hAnsi="Times New Roman" w:cs="Times New Roman"/>
          <w:b/>
        </w:rPr>
      </w:pPr>
    </w:p>
    <w:p w:rsidR="000E69CD" w:rsidRDefault="000E69CD" w:rsidP="000E69CD">
      <w:pPr>
        <w:rPr>
          <w:rFonts w:ascii="Times New Roman" w:hAnsi="Times New Roman" w:cs="Times New Roman"/>
          <w:b/>
        </w:rPr>
      </w:pPr>
    </w:p>
    <w:p w:rsidR="000E69CD" w:rsidRDefault="000E69CD" w:rsidP="000E69CD">
      <w:pPr>
        <w:rPr>
          <w:rFonts w:ascii="Times New Roman" w:hAnsi="Times New Roman" w:cs="Times New Roman"/>
          <w:b/>
        </w:rPr>
      </w:pPr>
    </w:p>
    <w:p w:rsidR="000E69CD" w:rsidRDefault="000E69CD" w:rsidP="000E69CD">
      <w:pPr>
        <w:rPr>
          <w:rFonts w:ascii="Times New Roman" w:hAnsi="Times New Roman" w:cs="Times New Roman"/>
          <w:b/>
        </w:rPr>
      </w:pPr>
    </w:p>
    <w:p w:rsidR="000E69CD" w:rsidRDefault="000E69CD" w:rsidP="000E69CD">
      <w:pPr>
        <w:rPr>
          <w:rFonts w:ascii="Times New Roman" w:hAnsi="Times New Roman" w:cs="Times New Roman"/>
          <w:b/>
          <w:lang w:val="en-US"/>
        </w:rPr>
      </w:pPr>
      <w:r>
        <w:rPr>
          <w:rFonts w:ascii="Times New Roman" w:hAnsi="Times New Roman" w:cs="Times New Roman"/>
          <w:b/>
        </w:rPr>
        <w:t>Таблица 4</w:t>
      </w:r>
    </w:p>
    <w:tbl>
      <w:tblPr>
        <w:tblW w:w="9520" w:type="dxa"/>
        <w:tblInd w:w="93" w:type="dxa"/>
        <w:tblLook w:val="04A0"/>
      </w:tblPr>
      <w:tblGrid>
        <w:gridCol w:w="1081"/>
        <w:gridCol w:w="852"/>
        <w:gridCol w:w="6900"/>
        <w:gridCol w:w="1125"/>
      </w:tblGrid>
      <w:tr w:rsidR="000E69CD" w:rsidTr="000E69CD">
        <w:trPr>
          <w:trHeight w:val="300"/>
        </w:trPr>
        <w:tc>
          <w:tcPr>
            <w:tcW w:w="1000" w:type="dxa"/>
            <w:vMerge w:val="restart"/>
            <w:tcBorders>
              <w:top w:val="single" w:sz="8" w:space="0" w:color="auto"/>
              <w:left w:val="single" w:sz="8" w:space="0" w:color="auto"/>
              <w:bottom w:val="single" w:sz="8" w:space="0" w:color="000000"/>
              <w:right w:val="single" w:sz="8" w:space="0" w:color="auto"/>
            </w:tcBorders>
            <w:noWrap/>
            <w:vAlign w:val="center"/>
            <w:hideMark/>
          </w:tcPr>
          <w:p w:rsidR="000E69CD" w:rsidRDefault="000E69C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триместр</w:t>
            </w:r>
          </w:p>
        </w:tc>
        <w:tc>
          <w:tcPr>
            <w:tcW w:w="760" w:type="dxa"/>
            <w:tcBorders>
              <w:top w:val="single" w:sz="8" w:space="0" w:color="auto"/>
              <w:left w:val="nil"/>
              <w:bottom w:val="nil"/>
              <w:right w:val="single" w:sz="8" w:space="0" w:color="auto"/>
            </w:tcBorders>
            <w:vAlign w:val="center"/>
            <w:hideMark/>
          </w:tcPr>
          <w:p w:rsidR="000E69CD" w:rsidRDefault="000E69C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кол-во</w:t>
            </w:r>
          </w:p>
        </w:tc>
        <w:tc>
          <w:tcPr>
            <w:tcW w:w="6900" w:type="dxa"/>
            <w:vMerge w:val="restart"/>
            <w:tcBorders>
              <w:top w:val="single" w:sz="8" w:space="0" w:color="auto"/>
              <w:left w:val="single" w:sz="8" w:space="0" w:color="auto"/>
              <w:bottom w:val="single" w:sz="8" w:space="0" w:color="000000"/>
              <w:right w:val="single" w:sz="8" w:space="0" w:color="auto"/>
            </w:tcBorders>
            <w:noWrap/>
            <w:vAlign w:val="center"/>
            <w:hideMark/>
          </w:tcPr>
          <w:p w:rsidR="000E69CD" w:rsidRDefault="000E69C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модуль</w:t>
            </w:r>
          </w:p>
        </w:tc>
        <w:tc>
          <w:tcPr>
            <w:tcW w:w="860" w:type="dxa"/>
            <w:tcBorders>
              <w:top w:val="single" w:sz="8" w:space="0" w:color="auto"/>
              <w:left w:val="nil"/>
              <w:bottom w:val="nil"/>
              <w:right w:val="single" w:sz="8" w:space="0" w:color="auto"/>
            </w:tcBorders>
            <w:vAlign w:val="center"/>
            <w:hideMark/>
          </w:tcPr>
          <w:p w:rsidR="000E69CD" w:rsidRDefault="000E69C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кол-во</w:t>
            </w:r>
          </w:p>
        </w:tc>
      </w:tr>
      <w:tr w:rsidR="000E69CD" w:rsidTr="000E69CD">
        <w:trPr>
          <w:trHeight w:val="315"/>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0E69CD" w:rsidRDefault="000E69CD">
            <w:pPr>
              <w:spacing w:after="0" w:line="240" w:lineRule="auto"/>
              <w:rPr>
                <w:rFonts w:ascii="Times New Roman" w:eastAsia="Times New Roman" w:hAnsi="Times New Roman" w:cs="Times New Roman"/>
                <w:color w:val="000000"/>
                <w:lang w:eastAsia="ru-RU"/>
              </w:rPr>
            </w:pPr>
          </w:p>
        </w:tc>
        <w:tc>
          <w:tcPr>
            <w:tcW w:w="760" w:type="dxa"/>
            <w:tcBorders>
              <w:top w:val="nil"/>
              <w:left w:val="nil"/>
              <w:bottom w:val="single" w:sz="8" w:space="0" w:color="auto"/>
              <w:right w:val="single" w:sz="8" w:space="0" w:color="auto"/>
            </w:tcBorders>
            <w:vAlign w:val="center"/>
            <w:hideMark/>
          </w:tcPr>
          <w:p w:rsidR="000E69CD" w:rsidRDefault="000E69C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недель</w:t>
            </w:r>
          </w:p>
        </w:tc>
        <w:tc>
          <w:tcPr>
            <w:tcW w:w="0" w:type="auto"/>
            <w:vMerge/>
            <w:tcBorders>
              <w:top w:val="single" w:sz="8" w:space="0" w:color="auto"/>
              <w:left w:val="single" w:sz="8" w:space="0" w:color="auto"/>
              <w:bottom w:val="single" w:sz="8" w:space="0" w:color="000000"/>
              <w:right w:val="single" w:sz="8" w:space="0" w:color="auto"/>
            </w:tcBorders>
            <w:vAlign w:val="center"/>
            <w:hideMark/>
          </w:tcPr>
          <w:p w:rsidR="000E69CD" w:rsidRDefault="000E69CD">
            <w:pPr>
              <w:spacing w:after="0" w:line="240" w:lineRule="auto"/>
              <w:rPr>
                <w:rFonts w:ascii="Times New Roman" w:eastAsia="Times New Roman" w:hAnsi="Times New Roman" w:cs="Times New Roman"/>
                <w:color w:val="000000"/>
                <w:lang w:eastAsia="ru-RU"/>
              </w:rPr>
            </w:pPr>
          </w:p>
        </w:tc>
        <w:tc>
          <w:tcPr>
            <w:tcW w:w="860" w:type="dxa"/>
            <w:tcBorders>
              <w:top w:val="nil"/>
              <w:left w:val="nil"/>
              <w:bottom w:val="single" w:sz="8" w:space="0" w:color="auto"/>
              <w:right w:val="single" w:sz="8" w:space="0" w:color="auto"/>
            </w:tcBorders>
            <w:vAlign w:val="center"/>
            <w:hideMark/>
          </w:tcPr>
          <w:p w:rsidR="000E69CD" w:rsidRDefault="000E69C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часов</w:t>
            </w:r>
          </w:p>
        </w:tc>
      </w:tr>
      <w:tr w:rsidR="000E69CD" w:rsidTr="000E69CD">
        <w:trPr>
          <w:trHeight w:val="300"/>
        </w:trPr>
        <w:tc>
          <w:tcPr>
            <w:tcW w:w="1000" w:type="dxa"/>
            <w:vMerge w:val="restart"/>
            <w:tcBorders>
              <w:top w:val="nil"/>
              <w:left w:val="single" w:sz="8" w:space="0" w:color="auto"/>
              <w:bottom w:val="single" w:sz="8" w:space="0" w:color="000000"/>
              <w:right w:val="single" w:sz="8" w:space="0" w:color="auto"/>
            </w:tcBorders>
            <w:noWrap/>
            <w:vAlign w:val="center"/>
            <w:hideMark/>
          </w:tcPr>
          <w:p w:rsidR="000E69CD" w:rsidRDefault="000E69C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val="en-US" w:eastAsia="ru-RU"/>
              </w:rPr>
              <w:t>I</w:t>
            </w:r>
          </w:p>
        </w:tc>
        <w:tc>
          <w:tcPr>
            <w:tcW w:w="760" w:type="dxa"/>
            <w:vMerge w:val="restart"/>
            <w:tcBorders>
              <w:top w:val="nil"/>
              <w:left w:val="single" w:sz="8" w:space="0" w:color="auto"/>
              <w:bottom w:val="single" w:sz="8" w:space="0" w:color="000000"/>
              <w:right w:val="single" w:sz="8" w:space="0" w:color="auto"/>
            </w:tcBorders>
            <w:noWrap/>
            <w:vAlign w:val="center"/>
            <w:hideMark/>
          </w:tcPr>
          <w:p w:rsidR="000E69CD" w:rsidRDefault="000E69C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10</w:t>
            </w:r>
          </w:p>
        </w:tc>
        <w:tc>
          <w:tcPr>
            <w:tcW w:w="6900" w:type="dxa"/>
            <w:tcBorders>
              <w:top w:val="nil"/>
              <w:left w:val="nil"/>
              <w:bottom w:val="nil"/>
              <w:right w:val="single" w:sz="8" w:space="0" w:color="auto"/>
            </w:tcBorders>
            <w:noWrap/>
            <w:vAlign w:val="center"/>
            <w:hideMark/>
          </w:tcPr>
          <w:p w:rsidR="000E69CD" w:rsidRDefault="000E69CD">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 Алгоритмизация и программирование (16)</w:t>
            </w:r>
          </w:p>
        </w:tc>
        <w:tc>
          <w:tcPr>
            <w:tcW w:w="860" w:type="dxa"/>
            <w:tcBorders>
              <w:top w:val="nil"/>
              <w:left w:val="nil"/>
              <w:bottom w:val="nil"/>
              <w:right w:val="single" w:sz="8" w:space="0" w:color="auto"/>
            </w:tcBorders>
            <w:noWrap/>
            <w:vAlign w:val="center"/>
            <w:hideMark/>
          </w:tcPr>
          <w:p w:rsidR="000E69CD" w:rsidRDefault="000E69CD">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16+1 р.</w:t>
            </w:r>
          </w:p>
        </w:tc>
      </w:tr>
      <w:tr w:rsidR="000E69CD" w:rsidTr="000E69CD">
        <w:trPr>
          <w:trHeight w:val="315"/>
        </w:trPr>
        <w:tc>
          <w:tcPr>
            <w:tcW w:w="0" w:type="auto"/>
            <w:vMerge/>
            <w:tcBorders>
              <w:top w:val="nil"/>
              <w:left w:val="single" w:sz="8" w:space="0" w:color="auto"/>
              <w:bottom w:val="single" w:sz="8" w:space="0" w:color="000000"/>
              <w:right w:val="single" w:sz="8" w:space="0" w:color="auto"/>
            </w:tcBorders>
            <w:vAlign w:val="center"/>
            <w:hideMark/>
          </w:tcPr>
          <w:p w:rsidR="000E69CD" w:rsidRDefault="000E69CD">
            <w:pPr>
              <w:spacing w:after="0" w:line="240" w:lineRule="auto"/>
              <w:rPr>
                <w:rFonts w:ascii="Times New Roman" w:eastAsia="Times New Roman" w:hAnsi="Times New Roman" w:cs="Times New Roman"/>
                <w:color w:val="000000"/>
                <w:lang w:eastAsia="ru-RU"/>
              </w:rPr>
            </w:pPr>
          </w:p>
        </w:tc>
        <w:tc>
          <w:tcPr>
            <w:tcW w:w="0" w:type="auto"/>
            <w:vMerge/>
            <w:tcBorders>
              <w:top w:val="nil"/>
              <w:left w:val="single" w:sz="8" w:space="0" w:color="auto"/>
              <w:bottom w:val="single" w:sz="8" w:space="0" w:color="000000"/>
              <w:right w:val="single" w:sz="8" w:space="0" w:color="auto"/>
            </w:tcBorders>
            <w:vAlign w:val="center"/>
            <w:hideMark/>
          </w:tcPr>
          <w:p w:rsidR="000E69CD" w:rsidRDefault="000E69CD">
            <w:pPr>
              <w:spacing w:after="0" w:line="240" w:lineRule="auto"/>
              <w:rPr>
                <w:rFonts w:ascii="Times New Roman" w:eastAsia="Times New Roman" w:hAnsi="Times New Roman" w:cs="Times New Roman"/>
                <w:color w:val="000000"/>
                <w:lang w:eastAsia="ru-RU"/>
              </w:rPr>
            </w:pPr>
          </w:p>
        </w:tc>
        <w:tc>
          <w:tcPr>
            <w:tcW w:w="6900" w:type="dxa"/>
            <w:tcBorders>
              <w:top w:val="nil"/>
              <w:left w:val="nil"/>
              <w:bottom w:val="nil"/>
              <w:right w:val="single" w:sz="8" w:space="0" w:color="auto"/>
            </w:tcBorders>
            <w:noWrap/>
            <w:vAlign w:val="center"/>
            <w:hideMark/>
          </w:tcPr>
          <w:p w:rsidR="000E69CD" w:rsidRDefault="000E69CD">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Поиск информации (8)</w:t>
            </w:r>
          </w:p>
        </w:tc>
        <w:tc>
          <w:tcPr>
            <w:tcW w:w="860" w:type="dxa"/>
            <w:tcBorders>
              <w:top w:val="nil"/>
              <w:left w:val="nil"/>
              <w:bottom w:val="nil"/>
              <w:right w:val="single" w:sz="8" w:space="0" w:color="auto"/>
            </w:tcBorders>
            <w:noWrap/>
            <w:vAlign w:val="center"/>
            <w:hideMark/>
          </w:tcPr>
          <w:p w:rsidR="000E69CD" w:rsidRDefault="000E69CD">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8</w:t>
            </w:r>
          </w:p>
        </w:tc>
      </w:tr>
      <w:tr w:rsidR="000E69CD" w:rsidTr="000E69CD">
        <w:trPr>
          <w:trHeight w:val="315"/>
        </w:trPr>
        <w:tc>
          <w:tcPr>
            <w:tcW w:w="1000" w:type="dxa"/>
            <w:tcBorders>
              <w:top w:val="nil"/>
              <w:left w:val="single" w:sz="8" w:space="0" w:color="auto"/>
              <w:bottom w:val="single" w:sz="8" w:space="0" w:color="auto"/>
              <w:right w:val="single" w:sz="8" w:space="0" w:color="auto"/>
            </w:tcBorders>
            <w:noWrap/>
            <w:vAlign w:val="center"/>
            <w:hideMark/>
          </w:tcPr>
          <w:p w:rsidR="000E69CD" w:rsidRDefault="000E69C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val="en-US" w:eastAsia="ru-RU"/>
              </w:rPr>
              <w:t>II</w:t>
            </w:r>
          </w:p>
        </w:tc>
        <w:tc>
          <w:tcPr>
            <w:tcW w:w="760" w:type="dxa"/>
            <w:tcBorders>
              <w:top w:val="nil"/>
              <w:left w:val="nil"/>
              <w:bottom w:val="single" w:sz="8" w:space="0" w:color="auto"/>
              <w:right w:val="single" w:sz="8" w:space="0" w:color="auto"/>
            </w:tcBorders>
            <w:noWrap/>
            <w:vAlign w:val="center"/>
            <w:hideMark/>
          </w:tcPr>
          <w:p w:rsidR="000E69CD" w:rsidRDefault="000E69C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11</w:t>
            </w:r>
          </w:p>
        </w:tc>
        <w:tc>
          <w:tcPr>
            <w:tcW w:w="6900" w:type="dxa"/>
            <w:tcBorders>
              <w:top w:val="nil"/>
              <w:left w:val="nil"/>
              <w:bottom w:val="single" w:sz="8" w:space="0" w:color="auto"/>
              <w:right w:val="single" w:sz="8" w:space="0" w:color="auto"/>
            </w:tcBorders>
            <w:noWrap/>
            <w:vAlign w:val="center"/>
            <w:hideMark/>
          </w:tcPr>
          <w:p w:rsidR="000E69CD" w:rsidRDefault="000E69CD">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 Системы счисления (16)</w:t>
            </w:r>
          </w:p>
        </w:tc>
        <w:tc>
          <w:tcPr>
            <w:tcW w:w="860" w:type="dxa"/>
            <w:tcBorders>
              <w:top w:val="nil"/>
              <w:left w:val="nil"/>
              <w:bottom w:val="single" w:sz="8" w:space="0" w:color="auto"/>
              <w:right w:val="single" w:sz="8" w:space="0" w:color="auto"/>
            </w:tcBorders>
            <w:noWrap/>
            <w:vAlign w:val="bottom"/>
            <w:hideMark/>
          </w:tcPr>
          <w:p w:rsidR="000E69CD" w:rsidRDefault="000E69CD">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 16+1 р.</w:t>
            </w:r>
          </w:p>
        </w:tc>
      </w:tr>
      <w:tr w:rsidR="000E69CD" w:rsidTr="000E69CD">
        <w:trPr>
          <w:trHeight w:val="300"/>
        </w:trPr>
        <w:tc>
          <w:tcPr>
            <w:tcW w:w="1000" w:type="dxa"/>
            <w:vMerge w:val="restart"/>
            <w:tcBorders>
              <w:top w:val="nil"/>
              <w:left w:val="single" w:sz="8" w:space="0" w:color="auto"/>
              <w:bottom w:val="single" w:sz="8" w:space="0" w:color="000000"/>
              <w:right w:val="single" w:sz="8" w:space="0" w:color="auto"/>
            </w:tcBorders>
            <w:noWrap/>
            <w:vAlign w:val="center"/>
            <w:hideMark/>
          </w:tcPr>
          <w:p w:rsidR="000E69CD" w:rsidRDefault="000E69C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val="en-US" w:eastAsia="ru-RU"/>
              </w:rPr>
              <w:t>III</w:t>
            </w:r>
          </w:p>
        </w:tc>
        <w:tc>
          <w:tcPr>
            <w:tcW w:w="760" w:type="dxa"/>
            <w:vMerge w:val="restart"/>
            <w:tcBorders>
              <w:top w:val="nil"/>
              <w:left w:val="single" w:sz="8" w:space="0" w:color="auto"/>
              <w:bottom w:val="single" w:sz="8" w:space="0" w:color="000000"/>
              <w:right w:val="single" w:sz="8" w:space="0" w:color="auto"/>
            </w:tcBorders>
            <w:noWrap/>
            <w:vAlign w:val="center"/>
            <w:hideMark/>
          </w:tcPr>
          <w:p w:rsidR="000E69CD" w:rsidRDefault="000E69C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13</w:t>
            </w:r>
          </w:p>
        </w:tc>
        <w:tc>
          <w:tcPr>
            <w:tcW w:w="6900" w:type="dxa"/>
            <w:tcBorders>
              <w:top w:val="nil"/>
              <w:left w:val="nil"/>
              <w:bottom w:val="nil"/>
              <w:right w:val="single" w:sz="8" w:space="0" w:color="auto"/>
            </w:tcBorders>
            <w:noWrap/>
            <w:vAlign w:val="center"/>
            <w:hideMark/>
          </w:tcPr>
          <w:p w:rsidR="000E69CD" w:rsidRDefault="000E69CD">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 Принятие решений (16)</w:t>
            </w:r>
          </w:p>
        </w:tc>
        <w:tc>
          <w:tcPr>
            <w:tcW w:w="860" w:type="dxa"/>
            <w:vMerge w:val="restart"/>
            <w:tcBorders>
              <w:top w:val="nil"/>
              <w:left w:val="single" w:sz="8" w:space="0" w:color="auto"/>
              <w:bottom w:val="single" w:sz="8" w:space="0" w:color="000000"/>
              <w:right w:val="single" w:sz="8" w:space="0" w:color="auto"/>
            </w:tcBorders>
            <w:noWrap/>
            <w:vAlign w:val="center"/>
            <w:hideMark/>
          </w:tcPr>
          <w:p w:rsidR="000E69CD" w:rsidRDefault="000E69CD">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 16+8+2р.</w:t>
            </w:r>
          </w:p>
        </w:tc>
      </w:tr>
      <w:tr w:rsidR="000E69CD" w:rsidTr="000E69CD">
        <w:trPr>
          <w:trHeight w:val="315"/>
        </w:trPr>
        <w:tc>
          <w:tcPr>
            <w:tcW w:w="0" w:type="auto"/>
            <w:vMerge/>
            <w:tcBorders>
              <w:top w:val="nil"/>
              <w:left w:val="single" w:sz="8" w:space="0" w:color="auto"/>
              <w:bottom w:val="single" w:sz="8" w:space="0" w:color="000000"/>
              <w:right w:val="single" w:sz="8" w:space="0" w:color="auto"/>
            </w:tcBorders>
            <w:vAlign w:val="center"/>
            <w:hideMark/>
          </w:tcPr>
          <w:p w:rsidR="000E69CD" w:rsidRDefault="000E69CD">
            <w:pPr>
              <w:spacing w:after="0" w:line="240" w:lineRule="auto"/>
              <w:rPr>
                <w:rFonts w:ascii="Times New Roman" w:eastAsia="Times New Roman" w:hAnsi="Times New Roman" w:cs="Times New Roman"/>
                <w:color w:val="000000"/>
                <w:lang w:eastAsia="ru-RU"/>
              </w:rPr>
            </w:pPr>
          </w:p>
        </w:tc>
        <w:tc>
          <w:tcPr>
            <w:tcW w:w="0" w:type="auto"/>
            <w:vMerge/>
            <w:tcBorders>
              <w:top w:val="nil"/>
              <w:left w:val="single" w:sz="8" w:space="0" w:color="auto"/>
              <w:bottom w:val="single" w:sz="8" w:space="0" w:color="000000"/>
              <w:right w:val="single" w:sz="8" w:space="0" w:color="auto"/>
            </w:tcBorders>
            <w:vAlign w:val="center"/>
            <w:hideMark/>
          </w:tcPr>
          <w:p w:rsidR="000E69CD" w:rsidRDefault="000E69CD">
            <w:pPr>
              <w:spacing w:after="0" w:line="240" w:lineRule="auto"/>
              <w:rPr>
                <w:rFonts w:ascii="Times New Roman" w:eastAsia="Times New Roman" w:hAnsi="Times New Roman" w:cs="Times New Roman"/>
                <w:color w:val="000000"/>
                <w:lang w:eastAsia="ru-RU"/>
              </w:rPr>
            </w:pPr>
          </w:p>
        </w:tc>
        <w:tc>
          <w:tcPr>
            <w:tcW w:w="6900" w:type="dxa"/>
            <w:tcBorders>
              <w:top w:val="nil"/>
              <w:left w:val="nil"/>
              <w:bottom w:val="single" w:sz="8" w:space="0" w:color="auto"/>
              <w:right w:val="single" w:sz="8" w:space="0" w:color="auto"/>
            </w:tcBorders>
            <w:noWrap/>
            <w:vAlign w:val="center"/>
            <w:hideMark/>
          </w:tcPr>
          <w:p w:rsidR="000E69CD" w:rsidRDefault="000E69CD">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Выступление с компьютерным сопровождением (8)</w:t>
            </w:r>
          </w:p>
        </w:tc>
        <w:tc>
          <w:tcPr>
            <w:tcW w:w="0" w:type="auto"/>
            <w:vMerge/>
            <w:tcBorders>
              <w:top w:val="nil"/>
              <w:left w:val="single" w:sz="8" w:space="0" w:color="auto"/>
              <w:bottom w:val="single" w:sz="8" w:space="0" w:color="000000"/>
              <w:right w:val="single" w:sz="8" w:space="0" w:color="auto"/>
            </w:tcBorders>
            <w:vAlign w:val="center"/>
            <w:hideMark/>
          </w:tcPr>
          <w:p w:rsidR="000E69CD" w:rsidRDefault="000E69CD">
            <w:pPr>
              <w:spacing w:after="0" w:line="240" w:lineRule="auto"/>
              <w:rPr>
                <w:rFonts w:ascii="Times New Roman" w:eastAsia="Times New Roman" w:hAnsi="Times New Roman" w:cs="Times New Roman"/>
                <w:color w:val="000000"/>
                <w:lang w:eastAsia="ru-RU"/>
              </w:rPr>
            </w:pPr>
          </w:p>
        </w:tc>
      </w:tr>
    </w:tbl>
    <w:p w:rsidR="000E69CD" w:rsidRDefault="000E69CD" w:rsidP="000E69CD">
      <w:pPr>
        <w:rPr>
          <w:rFonts w:ascii="Times New Roman" w:hAnsi="Times New Roman" w:cs="Times New Roman"/>
          <w:b/>
        </w:rPr>
      </w:pPr>
    </w:p>
    <w:p w:rsidR="000E69CD" w:rsidRDefault="000E69CD" w:rsidP="000E69CD">
      <w:pPr>
        <w:spacing w:after="0" w:line="240" w:lineRule="auto"/>
        <w:rPr>
          <w:rFonts w:ascii="Times New Roman" w:eastAsia="MS Mincho" w:hAnsi="Times New Roman" w:cs="Times New Roman"/>
          <w:sz w:val="24"/>
          <w:szCs w:val="24"/>
          <w:lang w:eastAsia="ja-JP"/>
        </w:rPr>
      </w:pPr>
    </w:p>
    <w:p w:rsidR="000E69CD" w:rsidRDefault="000E69CD" w:rsidP="000E69CD">
      <w:pPr>
        <w:spacing w:after="0" w:line="240" w:lineRule="auto"/>
        <w:rPr>
          <w:rFonts w:ascii="Times New Roman" w:eastAsia="MS Mincho" w:hAnsi="Times New Roman" w:cs="Times New Roman"/>
          <w:sz w:val="24"/>
          <w:szCs w:val="24"/>
          <w:lang w:eastAsia="ja-JP"/>
        </w:rPr>
      </w:pPr>
      <w:r>
        <w:rPr>
          <w:rFonts w:ascii="Times New Roman" w:eastAsia="MS Mincho" w:hAnsi="Times New Roman" w:cs="Times New Roman"/>
          <w:sz w:val="24"/>
          <w:szCs w:val="24"/>
          <w:lang w:eastAsia="ja-JP"/>
        </w:rPr>
        <w:t>Конечно, Вы можете создать еще много своих вариантов планирования часов с учетом специфики ваш школы, Ваших личных пристрастий или пожеланий учеников. Мы хотели просто продемонстрировать как можно пользоваться нашими учебниками в различных ситуациях.</w:t>
      </w:r>
    </w:p>
    <w:p w:rsidR="000E69CD" w:rsidRDefault="000E69CD" w:rsidP="000E69CD">
      <w:pPr>
        <w:spacing w:after="0" w:line="240" w:lineRule="auto"/>
        <w:rPr>
          <w:rFonts w:ascii="Times New Roman" w:eastAsia="MS Mincho" w:hAnsi="Times New Roman" w:cs="Times New Roman"/>
          <w:sz w:val="24"/>
          <w:szCs w:val="24"/>
          <w:lang w:eastAsia="ja-JP"/>
        </w:rPr>
      </w:pPr>
    </w:p>
    <w:p w:rsidR="000E69CD" w:rsidRDefault="000E69CD" w:rsidP="000E69CD">
      <w:pPr>
        <w:spacing w:after="0" w:line="240" w:lineRule="auto"/>
        <w:rPr>
          <w:rFonts w:ascii="Times New Roman" w:eastAsia="MS Mincho" w:hAnsi="Times New Roman" w:cs="Times New Roman"/>
          <w:sz w:val="24"/>
          <w:szCs w:val="24"/>
          <w:lang w:eastAsia="ja-JP"/>
        </w:rPr>
      </w:pPr>
      <w:r>
        <w:rPr>
          <w:rFonts w:ascii="Times New Roman" w:eastAsia="MS Mincho" w:hAnsi="Times New Roman" w:cs="Times New Roman"/>
          <w:sz w:val="24"/>
          <w:szCs w:val="24"/>
          <w:lang w:eastAsia="ja-JP"/>
        </w:rPr>
        <w:t>В заключение отметим, что все темы 8 класса могут быть интересны и в более старших классах.</w:t>
      </w:r>
    </w:p>
    <w:p w:rsidR="000E69CD" w:rsidRDefault="000E69CD" w:rsidP="000E69CD">
      <w:pPr>
        <w:spacing w:after="0" w:line="240" w:lineRule="auto"/>
        <w:rPr>
          <w:rFonts w:ascii="Times New Roman" w:eastAsia="MS Mincho" w:hAnsi="Times New Roman" w:cs="Times New Roman"/>
          <w:sz w:val="24"/>
          <w:szCs w:val="24"/>
          <w:lang w:eastAsia="ja-JP"/>
        </w:rPr>
      </w:pPr>
    </w:p>
    <w:p w:rsidR="000E69CD" w:rsidRDefault="000E69CD" w:rsidP="000E69CD">
      <w:pPr>
        <w:spacing w:after="0" w:line="240" w:lineRule="auto"/>
        <w:jc w:val="center"/>
        <w:rPr>
          <w:rFonts w:ascii="Times New Roman" w:eastAsia="MS Mincho" w:hAnsi="Times New Roman" w:cs="Times New Roman"/>
          <w:sz w:val="24"/>
          <w:szCs w:val="24"/>
          <w:lang w:eastAsia="ja-JP"/>
        </w:rPr>
      </w:pPr>
      <w:r>
        <w:rPr>
          <w:rFonts w:ascii="Times New Roman" w:eastAsia="MS Mincho" w:hAnsi="Times New Roman" w:cs="Times New Roman"/>
          <w:sz w:val="24"/>
          <w:szCs w:val="24"/>
          <w:lang w:eastAsia="ja-JP"/>
        </w:rPr>
        <w:t xml:space="preserve">Желаю Вам получить такое же удовольствие от работы по нашим учебникам, какое мы получали, создавая их. Все Ваши  отзывы и пожелания мы обязательно учтем в следующих изданиях. Пожалуйста, направляйте их  в раздел “Информатика”  на сайте  </w:t>
      </w:r>
      <w:r>
        <w:rPr>
          <w:rFonts w:ascii="Times New Roman" w:eastAsia="MS Mincho" w:hAnsi="Times New Roman" w:cs="Times New Roman"/>
          <w:sz w:val="24"/>
          <w:szCs w:val="24"/>
          <w:lang w:val="en-US" w:eastAsia="ja-JP"/>
        </w:rPr>
        <w:t>www</w:t>
      </w:r>
      <w:r>
        <w:rPr>
          <w:rFonts w:ascii="Times New Roman" w:eastAsia="MS Mincho" w:hAnsi="Times New Roman" w:cs="Times New Roman"/>
          <w:sz w:val="24"/>
          <w:szCs w:val="24"/>
          <w:lang w:eastAsia="ja-JP"/>
        </w:rPr>
        <w:t>.</w:t>
      </w:r>
      <w:r>
        <w:rPr>
          <w:rFonts w:ascii="Times New Roman" w:hAnsi="Times New Roman" w:cs="Times New Roman"/>
          <w:sz w:val="24"/>
          <w:szCs w:val="24"/>
        </w:rPr>
        <w:t xml:space="preserve"> school2100.ru </w:t>
      </w:r>
    </w:p>
    <w:p w:rsidR="000E69CD" w:rsidRDefault="000E69CD" w:rsidP="000E69CD">
      <w:pPr>
        <w:autoSpaceDE w:val="0"/>
        <w:autoSpaceDN w:val="0"/>
        <w:adjustRightInd w:val="0"/>
        <w:spacing w:before="120" w:after="0" w:line="240" w:lineRule="auto"/>
        <w:rPr>
          <w:rFonts w:ascii="Times New Roman" w:eastAsia="MS Mincho" w:hAnsi="Times New Roman" w:cs="Times New Roman"/>
          <w:sz w:val="24"/>
          <w:szCs w:val="24"/>
          <w:lang w:eastAsia="ja-JP"/>
        </w:rPr>
      </w:pPr>
    </w:p>
    <w:p w:rsidR="000E69CD" w:rsidRDefault="000E69CD" w:rsidP="000E69CD">
      <w:pPr>
        <w:autoSpaceDE w:val="0"/>
        <w:autoSpaceDN w:val="0"/>
        <w:adjustRightInd w:val="0"/>
        <w:spacing w:before="120" w:after="0" w:line="240" w:lineRule="auto"/>
        <w:rPr>
          <w:rFonts w:ascii="Times New Roman" w:eastAsia="MS Mincho" w:hAnsi="Times New Roman" w:cs="Times New Roman"/>
          <w:sz w:val="24"/>
          <w:szCs w:val="24"/>
          <w:lang w:eastAsia="ja-JP"/>
        </w:rPr>
      </w:pPr>
    </w:p>
    <w:p w:rsidR="000E69CD" w:rsidRDefault="000E69CD" w:rsidP="000E69CD">
      <w:pPr>
        <w:autoSpaceDE w:val="0"/>
        <w:autoSpaceDN w:val="0"/>
        <w:adjustRightInd w:val="0"/>
        <w:spacing w:before="120" w:after="0" w:line="240" w:lineRule="auto"/>
        <w:rPr>
          <w:rFonts w:ascii="Times New Roman" w:eastAsia="MS Mincho" w:hAnsi="Times New Roman" w:cs="Times New Roman"/>
          <w:sz w:val="24"/>
          <w:szCs w:val="24"/>
          <w:lang w:eastAsia="ja-JP"/>
        </w:rPr>
      </w:pPr>
      <w:r>
        <w:rPr>
          <w:rFonts w:ascii="Times New Roman" w:eastAsia="MS Mincho" w:hAnsi="Times New Roman" w:cs="Times New Roman"/>
          <w:sz w:val="24"/>
          <w:szCs w:val="24"/>
          <w:lang w:eastAsia="ja-JP"/>
        </w:rPr>
        <w:t xml:space="preserve">                                                                                               Специальный редактор</w:t>
      </w:r>
    </w:p>
    <w:p w:rsidR="000E69CD" w:rsidRDefault="000E69CD" w:rsidP="000E69CD">
      <w:pPr>
        <w:autoSpaceDE w:val="0"/>
        <w:autoSpaceDN w:val="0"/>
        <w:adjustRightInd w:val="0"/>
        <w:spacing w:before="120" w:after="0" w:line="240" w:lineRule="auto"/>
        <w:rPr>
          <w:rFonts w:ascii="Times New Roman" w:eastAsia="Times New Roman" w:hAnsi="Times New Roman" w:cs="Times New Roman"/>
          <w:caps/>
          <w:sz w:val="24"/>
          <w:szCs w:val="24"/>
          <w:lang/>
        </w:rPr>
      </w:pPr>
      <w:r>
        <w:rPr>
          <w:rFonts w:ascii="Times New Roman" w:eastAsia="MS Mincho" w:hAnsi="Times New Roman" w:cs="Times New Roman"/>
          <w:sz w:val="24"/>
          <w:szCs w:val="24"/>
          <w:lang w:eastAsia="ja-JP"/>
        </w:rPr>
        <w:t xml:space="preserve">                                                                                                К.И.Горина </w:t>
      </w:r>
    </w:p>
    <w:p w:rsidR="00595B81" w:rsidRPr="0077465E" w:rsidRDefault="00595B81">
      <w:bookmarkStart w:id="0" w:name="_GoBack"/>
      <w:bookmarkEnd w:id="0"/>
    </w:p>
    <w:p w:rsidR="00595B81" w:rsidRPr="0077465E" w:rsidRDefault="00595B81"/>
    <w:p w:rsidR="00595B81" w:rsidRPr="0077465E" w:rsidRDefault="00595B81"/>
    <w:p w:rsidR="00595B81" w:rsidRPr="0077465E" w:rsidRDefault="00595B81"/>
    <w:p w:rsidR="00595B81" w:rsidRPr="0077465E" w:rsidRDefault="00595B81"/>
    <w:p w:rsidR="00595B81" w:rsidRPr="0077465E" w:rsidRDefault="00595B81"/>
    <w:p w:rsidR="00595B81" w:rsidRPr="0077465E" w:rsidRDefault="00595B81"/>
    <w:p w:rsidR="00595B81" w:rsidRPr="0077465E" w:rsidRDefault="00595B81"/>
    <w:p w:rsidR="00595B81" w:rsidRPr="0077465E" w:rsidRDefault="00595B81"/>
    <w:p w:rsidR="00595B81" w:rsidRPr="0077465E" w:rsidRDefault="00595B81"/>
    <w:p w:rsidR="00595B81" w:rsidRDefault="00595B81" w:rsidP="00595B81">
      <w:pPr>
        <w:spacing w:before="100" w:beforeAutospacing="1" w:after="100" w:afterAutospacing="1" w:line="240" w:lineRule="auto"/>
        <w:ind w:firstLine="567"/>
        <w:jc w:val="center"/>
        <w:rPr>
          <w:rFonts w:ascii="Times New Roman" w:eastAsia="Times New Roman" w:hAnsi="Times New Roman" w:cs="Times New Roman"/>
          <w:b/>
          <w:bCs/>
          <w:iCs/>
          <w:sz w:val="36"/>
          <w:szCs w:val="36"/>
          <w:lang w:eastAsia="ja-JP"/>
        </w:rPr>
      </w:pPr>
      <w:r w:rsidRPr="00B04643">
        <w:rPr>
          <w:rFonts w:ascii="Times New Roman" w:eastAsia="Times New Roman" w:hAnsi="Times New Roman" w:cs="Times New Roman"/>
          <w:b/>
          <w:bCs/>
          <w:iCs/>
          <w:sz w:val="36"/>
          <w:szCs w:val="36"/>
          <w:lang w:eastAsia="ja-JP"/>
        </w:rPr>
        <w:t>Книга 1</w:t>
      </w:r>
    </w:p>
    <w:p w:rsidR="00B04643" w:rsidRDefault="00B04643" w:rsidP="00595B81">
      <w:pPr>
        <w:spacing w:before="100" w:beforeAutospacing="1" w:after="100" w:afterAutospacing="1" w:line="240" w:lineRule="auto"/>
        <w:ind w:firstLine="567"/>
        <w:jc w:val="center"/>
        <w:rPr>
          <w:rFonts w:ascii="Times New Roman" w:eastAsia="Times New Roman" w:hAnsi="Times New Roman" w:cs="Times New Roman"/>
          <w:b/>
          <w:bCs/>
          <w:iCs/>
          <w:sz w:val="28"/>
          <w:szCs w:val="28"/>
          <w:lang w:eastAsia="ja-JP"/>
        </w:rPr>
      </w:pPr>
      <w:r>
        <w:rPr>
          <w:rFonts w:ascii="Times New Roman" w:eastAsia="Times New Roman" w:hAnsi="Times New Roman" w:cs="Times New Roman"/>
          <w:b/>
          <w:bCs/>
          <w:iCs/>
          <w:sz w:val="28"/>
          <w:szCs w:val="28"/>
          <w:lang w:eastAsia="ja-JP"/>
        </w:rPr>
        <w:t xml:space="preserve">                                                                                           А.А.Семенов   </w:t>
      </w:r>
    </w:p>
    <w:p w:rsidR="00B04643" w:rsidRPr="00B04643" w:rsidRDefault="00B04643" w:rsidP="00595B81">
      <w:pPr>
        <w:spacing w:before="100" w:beforeAutospacing="1" w:after="100" w:afterAutospacing="1" w:line="240" w:lineRule="auto"/>
        <w:ind w:firstLine="567"/>
        <w:jc w:val="center"/>
        <w:rPr>
          <w:rFonts w:ascii="Times New Roman" w:eastAsia="Times New Roman" w:hAnsi="Times New Roman" w:cs="Times New Roman"/>
          <w:b/>
          <w:bCs/>
          <w:iCs/>
          <w:sz w:val="28"/>
          <w:szCs w:val="28"/>
          <w:lang w:eastAsia="ja-JP"/>
        </w:rPr>
      </w:pPr>
      <w:r>
        <w:rPr>
          <w:rFonts w:ascii="Times New Roman" w:eastAsia="Times New Roman" w:hAnsi="Times New Roman" w:cs="Times New Roman"/>
          <w:b/>
          <w:bCs/>
          <w:iCs/>
          <w:sz w:val="28"/>
          <w:szCs w:val="28"/>
          <w:lang w:eastAsia="ja-JP"/>
        </w:rPr>
        <w:t xml:space="preserve">                                                                                       А.Г.Юдина                                                                                                                                    </w:t>
      </w:r>
    </w:p>
    <w:p w:rsidR="00B04643" w:rsidRPr="00B04643" w:rsidRDefault="00B04643" w:rsidP="00595B81">
      <w:pPr>
        <w:spacing w:before="100" w:beforeAutospacing="1" w:after="100" w:afterAutospacing="1" w:line="240" w:lineRule="auto"/>
        <w:ind w:firstLine="567"/>
        <w:jc w:val="center"/>
        <w:rPr>
          <w:rFonts w:ascii="Times New Roman" w:eastAsia="Times New Roman" w:hAnsi="Times New Roman" w:cs="Times New Roman"/>
          <w:b/>
          <w:bCs/>
          <w:iCs/>
          <w:sz w:val="32"/>
          <w:szCs w:val="32"/>
          <w:lang w:eastAsia="ja-JP"/>
        </w:rPr>
      </w:pPr>
      <w:r w:rsidRPr="00B04643">
        <w:rPr>
          <w:rFonts w:ascii="Times New Roman" w:eastAsia="Times New Roman" w:hAnsi="Times New Roman" w:cs="Times New Roman"/>
          <w:b/>
          <w:bCs/>
          <w:iCs/>
          <w:sz w:val="32"/>
          <w:szCs w:val="32"/>
          <w:lang w:eastAsia="ja-JP"/>
        </w:rPr>
        <w:t>Принятие решений</w:t>
      </w:r>
    </w:p>
    <w:p w:rsidR="00595B81" w:rsidRPr="00B04643" w:rsidRDefault="00595B81" w:rsidP="00595B81">
      <w:pPr>
        <w:spacing w:before="100" w:beforeAutospacing="1" w:after="100" w:afterAutospacing="1" w:line="240" w:lineRule="auto"/>
        <w:ind w:firstLine="567"/>
        <w:jc w:val="center"/>
        <w:rPr>
          <w:rFonts w:ascii="Arial" w:eastAsia="Times New Roman" w:hAnsi="Arial" w:cs="Times New Roman"/>
          <w:bCs/>
          <w:iCs/>
          <w:sz w:val="26"/>
          <w:szCs w:val="28"/>
          <w:lang w:eastAsia="ja-JP"/>
        </w:rPr>
      </w:pPr>
    </w:p>
    <w:p w:rsidR="00595B81" w:rsidRPr="00B04643" w:rsidRDefault="00595B81" w:rsidP="00595B81">
      <w:pPr>
        <w:spacing w:before="100" w:beforeAutospacing="1" w:after="100" w:afterAutospacing="1" w:line="240" w:lineRule="auto"/>
        <w:ind w:firstLine="567"/>
        <w:jc w:val="center"/>
        <w:rPr>
          <w:rFonts w:ascii="Arial" w:eastAsia="Times New Roman" w:hAnsi="Arial" w:cs="Times New Roman"/>
          <w:bCs/>
          <w:iCs/>
          <w:sz w:val="26"/>
          <w:szCs w:val="28"/>
          <w:lang w:eastAsia="ja-JP"/>
        </w:rPr>
      </w:pPr>
    </w:p>
    <w:p w:rsidR="00595B81" w:rsidRPr="00595B81" w:rsidRDefault="00595B81" w:rsidP="00595B81">
      <w:pPr>
        <w:spacing w:before="100" w:beforeAutospacing="1" w:after="100" w:afterAutospacing="1" w:line="240" w:lineRule="auto"/>
        <w:ind w:firstLine="567"/>
        <w:jc w:val="center"/>
        <w:rPr>
          <w:rFonts w:ascii="Arial" w:eastAsia="Times New Roman" w:hAnsi="Arial" w:cs="Times New Roman"/>
          <w:bCs/>
          <w:iCs/>
          <w:sz w:val="26"/>
          <w:szCs w:val="28"/>
          <w:lang w:eastAsia="ja-JP"/>
        </w:rPr>
      </w:pPr>
      <w:r w:rsidRPr="00595B81">
        <w:rPr>
          <w:rFonts w:ascii="Arial" w:eastAsia="Times New Roman" w:hAnsi="Arial" w:cs="Times New Roman"/>
          <w:bCs/>
          <w:iCs/>
          <w:sz w:val="26"/>
          <w:szCs w:val="28"/>
          <w:lang w:eastAsia="ja-JP"/>
        </w:rPr>
        <w:t>Введение</w:t>
      </w:r>
    </w:p>
    <w:p w:rsidR="00595B81" w:rsidRPr="00595B81" w:rsidRDefault="00595B81" w:rsidP="00595B81">
      <w:pPr>
        <w:spacing w:before="100" w:beforeAutospacing="1" w:after="100" w:afterAutospacing="1" w:line="240" w:lineRule="auto"/>
        <w:ind w:firstLine="567"/>
        <w:rPr>
          <w:rFonts w:ascii="Arial" w:eastAsia="Times New Roman" w:hAnsi="Arial" w:cs="Times New Roman"/>
          <w:bCs/>
          <w:iCs/>
          <w:sz w:val="26"/>
          <w:szCs w:val="28"/>
          <w:lang w:eastAsia="ja-JP"/>
        </w:rPr>
      </w:pPr>
      <w:r w:rsidRPr="00595B81">
        <w:rPr>
          <w:rFonts w:ascii="Arial" w:eastAsia="Times New Roman" w:hAnsi="Arial" w:cs="Times New Roman"/>
          <w:bCs/>
          <w:iCs/>
          <w:sz w:val="26"/>
          <w:szCs w:val="28"/>
          <w:lang w:eastAsia="ja-JP"/>
        </w:rPr>
        <w:t xml:space="preserve">Модуль «Принятие решения», состоит из 2-х частей и рассчитан в целом на 16 часов. Учитель, в зависимости от силы класса и наличного учебного времени, может ограничиться изучением основного материала (8 часов), или продолжить изучение материала, используя дополнительный материал из второй части. В том случае, если дополнительный материал невозможно изучить в классе, школьники могут пройти его самостоятельно. </w:t>
      </w:r>
    </w:p>
    <w:p w:rsidR="00595B81" w:rsidRPr="00595B81" w:rsidRDefault="00595B81" w:rsidP="00595B81">
      <w:pPr>
        <w:spacing w:before="100" w:beforeAutospacing="1" w:after="100" w:afterAutospacing="1" w:line="240" w:lineRule="auto"/>
        <w:ind w:firstLine="567"/>
        <w:rPr>
          <w:rFonts w:ascii="Arial" w:eastAsia="Times New Roman" w:hAnsi="Arial" w:cs="Times New Roman"/>
          <w:bCs/>
          <w:iCs/>
          <w:sz w:val="26"/>
          <w:szCs w:val="28"/>
          <w:lang w:eastAsia="ja-JP"/>
        </w:rPr>
      </w:pPr>
      <w:r w:rsidRPr="00595B81">
        <w:rPr>
          <w:rFonts w:ascii="Arial" w:eastAsia="Times New Roman" w:hAnsi="Arial" w:cs="Times New Roman"/>
          <w:bCs/>
          <w:iCs/>
          <w:sz w:val="26"/>
          <w:szCs w:val="28"/>
          <w:lang w:eastAsia="ja-JP"/>
        </w:rPr>
        <w:t>Цель настоящего модуля – дать учащимся первоначальное представление о принятии решений;  показать возможности применения в этой области электронных таблиц.</w:t>
      </w:r>
    </w:p>
    <w:p w:rsidR="00595B81" w:rsidRPr="00595B81" w:rsidRDefault="00595B81" w:rsidP="00595B81">
      <w:pPr>
        <w:spacing w:before="100" w:beforeAutospacing="1" w:after="100" w:afterAutospacing="1" w:line="240" w:lineRule="auto"/>
        <w:ind w:firstLine="567"/>
        <w:rPr>
          <w:rFonts w:ascii="Arial" w:eastAsia="Times New Roman" w:hAnsi="Arial" w:cs="Times New Roman"/>
          <w:bCs/>
          <w:iCs/>
          <w:sz w:val="26"/>
          <w:szCs w:val="28"/>
          <w:lang w:eastAsia="ja-JP"/>
        </w:rPr>
      </w:pPr>
      <w:r w:rsidRPr="00595B81">
        <w:rPr>
          <w:rFonts w:ascii="Arial" w:eastAsia="Times New Roman" w:hAnsi="Arial" w:cs="Times New Roman"/>
          <w:bCs/>
          <w:iCs/>
          <w:sz w:val="26"/>
          <w:szCs w:val="28"/>
          <w:lang w:eastAsia="ja-JP"/>
        </w:rPr>
        <w:t>Принятие решения – это процесс выбора одного варианта действий из множества возможных. Можно сказать, что вся жизнь человека представляет собой непрерывный процесс принятия решений. По большей части это личные решения, затрагивающие интересы только одного человека и, возможно, нескольких близких ему людей. Однако принятие некоторых решений может оказать огромное влияние на жизнь множества людей. История дает нам примеры удачных и неудачных решений, принятых полководцами и государственными деятелями.</w:t>
      </w:r>
    </w:p>
    <w:p w:rsidR="00595B81" w:rsidRDefault="00595B81" w:rsidP="00595B81">
      <w:pPr>
        <w:spacing w:before="100" w:beforeAutospacing="1" w:after="100" w:afterAutospacing="1" w:line="240" w:lineRule="auto"/>
        <w:ind w:firstLine="567"/>
        <w:rPr>
          <w:rFonts w:ascii="Arial" w:eastAsia="Times New Roman" w:hAnsi="Arial" w:cs="Times New Roman"/>
          <w:bCs/>
          <w:iCs/>
          <w:sz w:val="26"/>
          <w:szCs w:val="28"/>
          <w:lang w:eastAsia="ja-JP"/>
        </w:rPr>
      </w:pPr>
      <w:r w:rsidRPr="00595B81">
        <w:rPr>
          <w:rFonts w:ascii="Arial" w:eastAsia="Times New Roman" w:hAnsi="Arial" w:cs="Times New Roman"/>
          <w:bCs/>
          <w:iCs/>
          <w:sz w:val="26"/>
          <w:szCs w:val="28"/>
          <w:lang w:eastAsia="ja-JP"/>
        </w:rPr>
        <w:t xml:space="preserve">В современной жизни резко возросло значение деловых решений: политических, экономических, финансовых, юридических, технических. Появились новые, исключительно сложные объекты (химические производства, атомные электростанции, ракетно-космические комплексы). Повысилась ответственность руководителей за последствия принятых ими решений. </w:t>
      </w:r>
      <w:r w:rsidRPr="00595B81">
        <w:rPr>
          <w:rFonts w:ascii="Arial" w:eastAsia="Times New Roman" w:hAnsi="Arial" w:cs="Times New Roman"/>
          <w:bCs/>
          <w:iCs/>
          <w:sz w:val="26"/>
          <w:szCs w:val="28"/>
          <w:lang w:eastAsia="ja-JP"/>
        </w:rPr>
        <w:lastRenderedPageBreak/>
        <w:t xml:space="preserve">Поэтому люди стали задумываться над тем, как они принимают решения и что необходимо сделать, чтобы принимать решения более эффективно. В результате во второй половине XX века появилась и начала развиваться новая научная дисциплина – теории принятия решений. В ее задачи входит разработка специальных методов принятия решений, помогающих обосновать выбор наилучшего варианта из нескольких возможных. </w:t>
      </w:r>
    </w:p>
    <w:p w:rsidR="00595B81" w:rsidRPr="00595B81" w:rsidRDefault="00595B81" w:rsidP="00595B81">
      <w:pPr>
        <w:spacing w:before="100" w:beforeAutospacing="1" w:after="100" w:afterAutospacing="1" w:line="240" w:lineRule="auto"/>
        <w:ind w:firstLine="567"/>
        <w:rPr>
          <w:rFonts w:ascii="Arial" w:eastAsia="Times New Roman" w:hAnsi="Arial" w:cs="Times New Roman"/>
          <w:bCs/>
          <w:iCs/>
          <w:sz w:val="26"/>
          <w:szCs w:val="28"/>
          <w:lang w:eastAsia="ja-JP"/>
        </w:rPr>
      </w:pPr>
      <w:r w:rsidRPr="00595B81">
        <w:rPr>
          <w:rFonts w:ascii="Arial" w:eastAsia="Times New Roman" w:hAnsi="Arial" w:cs="Times New Roman"/>
          <w:bCs/>
          <w:iCs/>
          <w:sz w:val="26"/>
          <w:szCs w:val="28"/>
          <w:lang w:eastAsia="ja-JP"/>
        </w:rPr>
        <w:t>Принятие решений – основа работы руководителей, менеджеров, бизнесменов. Ваши ученики еще далеки от профессиональной деятельности, но приемы и подходы, разработанные в области принятия решений, с успехом могут применяться и в повседневной жизни, для принятия личных решений. Ведь существуют такие личные решения, которые заставляют людей мучительно размышлять и сомневаться. Например, выбор профессии, места учебы или работы.</w:t>
      </w:r>
    </w:p>
    <w:p w:rsidR="00595B81" w:rsidRPr="00595B81" w:rsidRDefault="00595B81" w:rsidP="00595B81">
      <w:pPr>
        <w:spacing w:before="100" w:beforeAutospacing="1" w:after="100" w:afterAutospacing="1" w:line="240" w:lineRule="auto"/>
        <w:ind w:firstLine="567"/>
        <w:rPr>
          <w:rFonts w:ascii="Arial" w:eastAsia="Times New Roman" w:hAnsi="Arial" w:cs="Times New Roman"/>
          <w:bCs/>
          <w:iCs/>
          <w:sz w:val="26"/>
          <w:szCs w:val="28"/>
          <w:lang w:eastAsia="ja-JP"/>
        </w:rPr>
      </w:pPr>
      <w:r w:rsidRPr="00595B81">
        <w:rPr>
          <w:rFonts w:ascii="Arial" w:eastAsia="Times New Roman" w:hAnsi="Arial" w:cs="Times New Roman"/>
          <w:bCs/>
          <w:iCs/>
          <w:sz w:val="26"/>
          <w:szCs w:val="28"/>
          <w:lang w:eastAsia="ja-JP"/>
        </w:rPr>
        <w:t>Решение конкретного человека в большинстве случаев является результатом сложного сочетания интуиции и логического мышления. В процессе принятия решения свою роль играют эмоциональные оценки событий и холодный рациональный расчет, стремление к безопасности и склонность к риску.</w:t>
      </w:r>
    </w:p>
    <w:p w:rsidR="00595B81" w:rsidRPr="00595B81" w:rsidRDefault="00595B81" w:rsidP="00595B81">
      <w:pPr>
        <w:spacing w:before="100" w:beforeAutospacing="1" w:after="100" w:afterAutospacing="1" w:line="240" w:lineRule="auto"/>
        <w:ind w:firstLine="567"/>
        <w:rPr>
          <w:rFonts w:ascii="Arial" w:eastAsia="Times New Roman" w:hAnsi="Arial" w:cs="Times New Roman"/>
          <w:bCs/>
          <w:iCs/>
          <w:sz w:val="26"/>
          <w:szCs w:val="28"/>
          <w:lang w:eastAsia="ja-JP"/>
        </w:rPr>
      </w:pPr>
      <w:r w:rsidRPr="00595B81">
        <w:rPr>
          <w:rFonts w:ascii="Arial" w:eastAsia="Times New Roman" w:hAnsi="Arial" w:cs="Times New Roman"/>
          <w:bCs/>
          <w:iCs/>
          <w:sz w:val="26"/>
          <w:szCs w:val="28"/>
          <w:lang w:eastAsia="ja-JP"/>
        </w:rPr>
        <w:t>В тех ситуациях, где для обоснования решения привлекаются логика и расчеты, можно и нужно использовать информационные технологии, в частности, обработку числовых данных в электронных таблицах. ЭТ применяются для наглядного представления исходных данных, анализа данных по статистическим характеристикам, выбора решения по критериям, поиска оптимального решения.</w:t>
      </w:r>
    </w:p>
    <w:p w:rsidR="00595B81" w:rsidRPr="00595B81" w:rsidRDefault="00595B81" w:rsidP="00595B81">
      <w:pPr>
        <w:spacing w:before="100" w:beforeAutospacing="1" w:after="100" w:afterAutospacing="1" w:line="240" w:lineRule="auto"/>
        <w:ind w:firstLine="567"/>
        <w:rPr>
          <w:rFonts w:ascii="Arial" w:eastAsia="Times New Roman" w:hAnsi="Arial" w:cs="Times New Roman"/>
          <w:bCs/>
          <w:iCs/>
          <w:sz w:val="26"/>
          <w:szCs w:val="28"/>
          <w:lang w:eastAsia="ja-JP"/>
        </w:rPr>
      </w:pPr>
      <w:r w:rsidRPr="00595B81">
        <w:rPr>
          <w:rFonts w:ascii="Arial" w:eastAsia="Times New Roman" w:hAnsi="Arial" w:cs="Times New Roman"/>
          <w:bCs/>
          <w:iCs/>
          <w:sz w:val="26"/>
          <w:szCs w:val="28"/>
          <w:lang w:eastAsia="ja-JP"/>
        </w:rPr>
        <w:t>Изучая этот модуль, школьники учатся работать с электронными таблицами, применяя их для принятия решений в проблемных ситуациях, доступных и актуальных для данного возраста.</w:t>
      </w:r>
    </w:p>
    <w:p w:rsidR="00595B81" w:rsidRPr="00595B81" w:rsidRDefault="00595B81" w:rsidP="00595B81">
      <w:pPr>
        <w:spacing w:before="100" w:beforeAutospacing="1" w:after="100" w:afterAutospacing="1" w:line="240" w:lineRule="auto"/>
        <w:ind w:firstLine="567"/>
        <w:rPr>
          <w:rFonts w:ascii="Arial" w:eastAsia="Times New Roman" w:hAnsi="Arial" w:cs="Times New Roman"/>
          <w:bCs/>
          <w:iCs/>
          <w:sz w:val="26"/>
          <w:szCs w:val="28"/>
          <w:lang w:eastAsia="ja-JP"/>
        </w:rPr>
      </w:pPr>
      <w:r w:rsidRPr="00595B81">
        <w:rPr>
          <w:rFonts w:ascii="Arial" w:eastAsia="Times New Roman" w:hAnsi="Arial" w:cs="Times New Roman"/>
          <w:bCs/>
          <w:iCs/>
          <w:sz w:val="26"/>
          <w:szCs w:val="28"/>
          <w:lang w:eastAsia="ja-JP"/>
        </w:rPr>
        <w:t>В каждом из уроков модуля предлагается набор заданий, что ни в коем случае не означает, что учитель не может предлагать школьникам свои задания. Наоборот, желательно, чтобы учитель собирал и предлагал на своих уроках задания, близкие ученикам конкретной школы, особенно, для третьего (максимального) уровня знаний.</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iCs/>
          <w:sz w:val="24"/>
          <w:szCs w:val="20"/>
          <w:lang w:eastAsia="ja-JP"/>
        </w:rPr>
      </w:pPr>
      <w:r w:rsidRPr="00595B81">
        <w:rPr>
          <w:rFonts w:ascii="Times New Roman" w:eastAsia="Times New Roman" w:hAnsi="Times New Roman" w:cs="Times New Roman"/>
          <w:b/>
          <w:bCs/>
          <w:iCs/>
          <w:sz w:val="24"/>
          <w:szCs w:val="20"/>
          <w:lang w:eastAsia="ja-JP"/>
        </w:rPr>
        <w:t>Урок 1</w:t>
      </w:r>
      <w:r w:rsidRPr="00595B81">
        <w:rPr>
          <w:rFonts w:ascii="Times New Roman" w:eastAsia="Times New Roman" w:hAnsi="Times New Roman" w:cs="Times New Roman"/>
          <w:b/>
          <w:bCs/>
          <w:iCs/>
          <w:sz w:val="24"/>
          <w:szCs w:val="20"/>
          <w:lang w:eastAsia="ja-JP"/>
        </w:rPr>
        <w:br/>
      </w:r>
      <w:r w:rsidRPr="00595B81">
        <w:rPr>
          <w:rFonts w:ascii="Times New Roman" w:eastAsia="Times New Roman" w:hAnsi="Times New Roman" w:cs="Times New Roman"/>
          <w:b/>
          <w:bCs/>
          <w:sz w:val="24"/>
          <w:szCs w:val="20"/>
          <w:lang w:eastAsia="ru-RU"/>
        </w:rPr>
        <w:t>Представление данных в наглядном виде перед принятием решения</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i/>
          <w:iCs/>
          <w:sz w:val="24"/>
          <w:szCs w:val="20"/>
          <w:lang w:eastAsia="ru-RU"/>
        </w:rPr>
      </w:pPr>
      <w:r w:rsidRPr="00595B81">
        <w:rPr>
          <w:rFonts w:ascii="Times New Roman" w:eastAsia="Times New Roman" w:hAnsi="Times New Roman" w:cs="Times New Roman"/>
          <w:b/>
          <w:bCs/>
          <w:i/>
          <w:iCs/>
          <w:sz w:val="24"/>
          <w:szCs w:val="20"/>
          <w:lang w:eastAsia="ru-RU"/>
        </w:rPr>
        <w:t>Цели урока</w:t>
      </w:r>
    </w:p>
    <w:p w:rsidR="00595B81" w:rsidRPr="00595B81" w:rsidRDefault="00595B81" w:rsidP="00595B81">
      <w:pPr>
        <w:numPr>
          <w:ilvl w:val="0"/>
          <w:numId w:val="4"/>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Показать, что в жизни людям часто приходится сталкиваться с проблемными ситуациями, в которых необходимо сделать выбор, принять решение.</w:t>
      </w:r>
    </w:p>
    <w:p w:rsidR="00595B81" w:rsidRPr="00595B81" w:rsidRDefault="00595B81" w:rsidP="00595B81">
      <w:pPr>
        <w:numPr>
          <w:ilvl w:val="0"/>
          <w:numId w:val="4"/>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Познакомить учащихся с рациональным и интуитивным подходом к принятию решения.</w:t>
      </w:r>
    </w:p>
    <w:p w:rsidR="00595B81" w:rsidRPr="00595B81" w:rsidRDefault="00595B81" w:rsidP="00595B81">
      <w:pPr>
        <w:numPr>
          <w:ilvl w:val="0"/>
          <w:numId w:val="4"/>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Показать, что трудности с принятием решения часто связаны с необходимостью анализа числовой информации; что в таких случаях можно использовать компьютер.</w:t>
      </w:r>
    </w:p>
    <w:p w:rsidR="00595B81" w:rsidRPr="00595B81" w:rsidRDefault="00595B81" w:rsidP="00595B81">
      <w:pPr>
        <w:numPr>
          <w:ilvl w:val="0"/>
          <w:numId w:val="4"/>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Познакомить учащихся с электронными таблицами MS Excel 2007.</w:t>
      </w:r>
    </w:p>
    <w:p w:rsidR="00595B81" w:rsidRPr="00595B81" w:rsidRDefault="00595B81" w:rsidP="00595B81">
      <w:pPr>
        <w:numPr>
          <w:ilvl w:val="0"/>
          <w:numId w:val="4"/>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lastRenderedPageBreak/>
        <w:t>Научить школьников представлять числовые данные в наглядном виде (строить диаграммы в ЭТ).</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i/>
          <w:iCs/>
          <w:sz w:val="24"/>
          <w:szCs w:val="20"/>
          <w:lang w:eastAsia="ru-RU"/>
        </w:rPr>
      </w:pPr>
      <w:r w:rsidRPr="00595B81">
        <w:rPr>
          <w:rFonts w:ascii="Times New Roman" w:eastAsia="Times New Roman" w:hAnsi="Times New Roman" w:cs="Times New Roman"/>
          <w:b/>
          <w:bCs/>
          <w:i/>
          <w:iCs/>
          <w:sz w:val="24"/>
          <w:szCs w:val="20"/>
          <w:lang w:eastAsia="ru-RU"/>
        </w:rPr>
        <w:t xml:space="preserve">Средства обучения: </w:t>
      </w:r>
    </w:p>
    <w:p w:rsidR="00595B81" w:rsidRPr="00595B81" w:rsidRDefault="00595B81" w:rsidP="00595B81">
      <w:pPr>
        <w:numPr>
          <w:ilvl w:val="0"/>
          <w:numId w:val="4"/>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 xml:space="preserve">Компьютерный класс MS Windows XP/7, </w:t>
      </w:r>
    </w:p>
    <w:p w:rsidR="00595B81" w:rsidRPr="00595B81" w:rsidRDefault="00595B81" w:rsidP="00595B81">
      <w:pPr>
        <w:numPr>
          <w:ilvl w:val="0"/>
          <w:numId w:val="4"/>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 xml:space="preserve">Электронная таблица MS Excel 2007, </w:t>
      </w:r>
    </w:p>
    <w:p w:rsidR="00595B81" w:rsidRPr="00595B81" w:rsidRDefault="00595B81" w:rsidP="00595B81">
      <w:pPr>
        <w:numPr>
          <w:ilvl w:val="0"/>
          <w:numId w:val="4"/>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 xml:space="preserve">Медиапроектор. </w:t>
      </w:r>
    </w:p>
    <w:p w:rsidR="00595B81" w:rsidRPr="00595B81" w:rsidRDefault="00595B81" w:rsidP="00595B81">
      <w:pPr>
        <w:numPr>
          <w:ilvl w:val="0"/>
          <w:numId w:val="4"/>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Рабочий комплект учебников.</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i/>
          <w:iCs/>
          <w:sz w:val="24"/>
          <w:szCs w:val="20"/>
          <w:lang w:eastAsia="ru-RU"/>
        </w:rPr>
      </w:pPr>
      <w:r w:rsidRPr="00595B81">
        <w:rPr>
          <w:rFonts w:ascii="Times New Roman" w:eastAsia="Times New Roman" w:hAnsi="Times New Roman" w:cs="Times New Roman"/>
          <w:b/>
          <w:bCs/>
          <w:i/>
          <w:iCs/>
          <w:sz w:val="24"/>
          <w:szCs w:val="20"/>
          <w:lang w:eastAsia="ru-RU"/>
        </w:rPr>
        <w:t>Электронные материалы</w:t>
      </w:r>
    </w:p>
    <w:p w:rsidR="00595B81" w:rsidRPr="00595B81" w:rsidRDefault="00595B81" w:rsidP="00595B81">
      <w:pPr>
        <w:numPr>
          <w:ilvl w:val="0"/>
          <w:numId w:val="4"/>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 xml:space="preserve">Файл-заготовка </w:t>
      </w:r>
      <w:r w:rsidRPr="00595B81">
        <w:rPr>
          <w:rFonts w:ascii="Times New Roman" w:eastAsia="Calibri" w:hAnsi="Times New Roman" w:cs="Times New Roman"/>
          <w:b/>
          <w:sz w:val="24"/>
          <w:szCs w:val="24"/>
        </w:rPr>
        <w:t>дождь.xls</w:t>
      </w:r>
    </w:p>
    <w:p w:rsidR="00595B81" w:rsidRPr="00595B81" w:rsidRDefault="00595B81" w:rsidP="00595B81">
      <w:pPr>
        <w:numPr>
          <w:ilvl w:val="0"/>
          <w:numId w:val="4"/>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 xml:space="preserve">Файл-заготовка </w:t>
      </w:r>
      <w:r w:rsidRPr="00595B81">
        <w:rPr>
          <w:rFonts w:ascii="Times New Roman" w:eastAsia="Calibri" w:hAnsi="Times New Roman" w:cs="Times New Roman"/>
          <w:b/>
          <w:sz w:val="24"/>
          <w:szCs w:val="24"/>
        </w:rPr>
        <w:t>метео.xls</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i/>
          <w:iCs/>
          <w:sz w:val="24"/>
          <w:szCs w:val="20"/>
          <w:lang w:eastAsia="ru-RU"/>
        </w:rPr>
      </w:pPr>
      <w:r w:rsidRPr="00595B81">
        <w:rPr>
          <w:rFonts w:ascii="Times New Roman" w:eastAsia="Times New Roman" w:hAnsi="Times New Roman" w:cs="Times New Roman"/>
          <w:b/>
          <w:bCs/>
          <w:i/>
          <w:iCs/>
          <w:sz w:val="24"/>
          <w:szCs w:val="20"/>
          <w:lang w:eastAsia="ru-RU"/>
        </w:rPr>
        <w:t>План урока</w:t>
      </w:r>
    </w:p>
    <w:p w:rsidR="00595B81" w:rsidRPr="00595B81" w:rsidRDefault="00595B81" w:rsidP="00595B81">
      <w:pPr>
        <w:numPr>
          <w:ilvl w:val="0"/>
          <w:numId w:val="6"/>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Рассказ учителя о принятии решений.</w:t>
      </w:r>
    </w:p>
    <w:p w:rsidR="00595B81" w:rsidRPr="00595B81" w:rsidRDefault="00595B81" w:rsidP="00595B81">
      <w:pPr>
        <w:numPr>
          <w:ilvl w:val="0"/>
          <w:numId w:val="6"/>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 xml:space="preserve">Постановка проблемы урока. </w:t>
      </w:r>
    </w:p>
    <w:p w:rsidR="00595B81" w:rsidRPr="00595B81" w:rsidRDefault="00595B81" w:rsidP="00595B81">
      <w:pPr>
        <w:numPr>
          <w:ilvl w:val="0"/>
          <w:numId w:val="6"/>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Знакомство с ЭТ MS Excel 2007.</w:t>
      </w:r>
    </w:p>
    <w:p w:rsidR="00595B81" w:rsidRPr="00595B81" w:rsidRDefault="00595B81" w:rsidP="00595B81">
      <w:pPr>
        <w:numPr>
          <w:ilvl w:val="0"/>
          <w:numId w:val="6"/>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 xml:space="preserve">Построение диаграмм в ЭТ. </w:t>
      </w:r>
    </w:p>
    <w:p w:rsidR="00595B81" w:rsidRPr="00595B81" w:rsidRDefault="00595B81" w:rsidP="00595B81">
      <w:pPr>
        <w:numPr>
          <w:ilvl w:val="0"/>
          <w:numId w:val="6"/>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Самостоятельная работа учащихся за компьютером.</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i/>
          <w:iCs/>
          <w:sz w:val="24"/>
          <w:szCs w:val="20"/>
          <w:lang w:eastAsia="ru-RU"/>
        </w:rPr>
      </w:pPr>
      <w:r w:rsidRPr="00595B81">
        <w:rPr>
          <w:rFonts w:ascii="Times New Roman" w:eastAsia="Times New Roman" w:hAnsi="Times New Roman" w:cs="Times New Roman"/>
          <w:b/>
          <w:bCs/>
          <w:i/>
          <w:iCs/>
          <w:sz w:val="24"/>
          <w:szCs w:val="20"/>
          <w:lang w:eastAsia="ru-RU"/>
        </w:rPr>
        <w:t>Ход урока</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sz w:val="24"/>
          <w:szCs w:val="20"/>
          <w:lang w:eastAsia="ru-RU"/>
        </w:rPr>
      </w:pPr>
      <w:r w:rsidRPr="00595B81">
        <w:rPr>
          <w:rFonts w:ascii="Times New Roman" w:eastAsia="Times New Roman" w:hAnsi="Times New Roman" w:cs="Times New Roman"/>
          <w:b/>
          <w:bCs/>
          <w:sz w:val="24"/>
          <w:szCs w:val="20"/>
          <w:lang w:eastAsia="ru-RU"/>
        </w:rPr>
        <w:t>Рассказ учителя о принятии решений.</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Приведите несколько примеров ситуаций, когда необходимо принять решение (выбор пути или вида транспорта для перемещения из одного пункта в другой, покупка дорогостоящей бытовой техники, автомобиля, квартиры). Обсудите с учащимися, какие могут при этом возникать затруднения (несколько вариантов, трудно выбрать наилучший). Расскажите о том, что в ситуации, когда нужно принять решение, одни люди руководствуются интуицией или эмоциями, а другие стараются все досконально рассчитать и взвесить.</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 xml:space="preserve">Подведите учащихся к мысли об использовании компьютера как помощника для расчетов в тех случаях, когда числовые оценки вариантов играют решающее значение.   </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sz w:val="24"/>
          <w:szCs w:val="20"/>
          <w:lang w:eastAsia="ru-RU"/>
        </w:rPr>
      </w:pPr>
      <w:r w:rsidRPr="00595B81">
        <w:rPr>
          <w:rFonts w:ascii="Times New Roman" w:eastAsia="Times New Roman" w:hAnsi="Times New Roman" w:cs="Times New Roman"/>
          <w:b/>
          <w:bCs/>
          <w:sz w:val="24"/>
          <w:szCs w:val="20"/>
          <w:lang w:eastAsia="ru-RU"/>
        </w:rPr>
        <w:t xml:space="preserve">Постановка проблемы урока. </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 xml:space="preserve">Обсудите с учащимися метеорологические факторы, влияющие на выбор времени для похода по Крыму: температуру воздуха и количество дождливых дней. Покажите на экране таблицы с метеоданными (из файлов дождь.xls и метео.xls). Предложите учащимся попробовать сделать выбор по табличным данным. Подведите их к самостоятельному выводу о необходимости наглядного, графического представления данных. </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sz w:val="24"/>
          <w:szCs w:val="20"/>
          <w:lang w:eastAsia="ru-RU"/>
        </w:rPr>
      </w:pPr>
      <w:r w:rsidRPr="00595B81">
        <w:rPr>
          <w:rFonts w:ascii="Times New Roman" w:eastAsia="Times New Roman" w:hAnsi="Times New Roman" w:cs="Times New Roman"/>
          <w:b/>
          <w:bCs/>
          <w:sz w:val="24"/>
          <w:szCs w:val="20"/>
          <w:lang w:eastAsia="ru-RU"/>
        </w:rPr>
        <w:t xml:space="preserve">Знакомство с ЭТ MS </w:t>
      </w:r>
      <w:r w:rsidRPr="00595B81">
        <w:rPr>
          <w:rFonts w:ascii="Times New Roman" w:eastAsia="Times New Roman" w:hAnsi="Times New Roman" w:cs="Times New Roman"/>
          <w:b/>
          <w:bCs/>
          <w:sz w:val="24"/>
          <w:szCs w:val="20"/>
          <w:lang w:val="en-US" w:eastAsia="ru-RU"/>
        </w:rPr>
        <w:t>Excel</w:t>
      </w:r>
      <w:r w:rsidRPr="00595B81">
        <w:rPr>
          <w:rFonts w:ascii="Times New Roman" w:eastAsia="Times New Roman" w:hAnsi="Times New Roman" w:cs="Times New Roman"/>
          <w:b/>
          <w:bCs/>
          <w:sz w:val="24"/>
          <w:szCs w:val="20"/>
          <w:lang w:eastAsia="ru-RU"/>
        </w:rPr>
        <w:t xml:space="preserve"> 2007.</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 xml:space="preserve">Вспомните вместе с учащимися примеры использования таблиц. Покажите примеры таблиц с помощью проектора. Расскажите о диаграммах и покажите учащимся примеры диаграмм. </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lastRenderedPageBreak/>
        <w:t>Расскажите об электронных таблицах – специальном виде пользовательских программ; о назначении электронных таблиц (для обработки больших объемов числовых данных, для автоматизации рутинных, часто повторяющихся расчетов). Откройте на экране новый файл MS Excel. Обсудите с учащимися структуру листа (столбцы, строки, ячейки). Расскажите об имени столбца, номере строки, адресе ячейки.</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 xml:space="preserve">Обратите внимание учащихся на табличный курсор, на изменение его вида при перемещении по рабочему полю, на управление табличным курсором с помощью мыши и с помощью клавиатуры. </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Покажите, как выделить элемент таблицы: столбец, строку, ячейку. Покажите, как выделить прямоугольный фрагмент таблицы – диапазон ячеек. Покажите, как внести число и текст в ячейку, обратите внимание учащихся на поле адреса ячейки и на строку формул, где отображается содержимое ячейки.</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sz w:val="24"/>
          <w:szCs w:val="20"/>
          <w:lang w:eastAsia="ru-RU"/>
        </w:rPr>
      </w:pPr>
      <w:r w:rsidRPr="00595B81">
        <w:rPr>
          <w:rFonts w:ascii="Times New Roman" w:eastAsia="Times New Roman" w:hAnsi="Times New Roman" w:cs="Times New Roman"/>
          <w:b/>
          <w:bCs/>
          <w:sz w:val="24"/>
          <w:szCs w:val="20"/>
          <w:lang w:eastAsia="ru-RU"/>
        </w:rPr>
        <w:t>Построение диаграмм в ЭТ.</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Продемонстрируйте учащимся, как открыть файл (</w:t>
      </w:r>
      <w:r w:rsidRPr="00595B81">
        <w:rPr>
          <w:rFonts w:ascii="Times New Roman" w:eastAsia="Calibri" w:hAnsi="Times New Roman" w:cs="Times New Roman"/>
          <w:b/>
          <w:bCs/>
          <w:sz w:val="24"/>
        </w:rPr>
        <w:t>дождь.xls</w:t>
      </w:r>
      <w:r w:rsidRPr="00595B81">
        <w:rPr>
          <w:rFonts w:ascii="Times New Roman" w:eastAsia="Calibri" w:hAnsi="Times New Roman" w:cs="Times New Roman"/>
          <w:sz w:val="24"/>
        </w:rPr>
        <w:t>). Постройте столбиковую диаграмму, сопровождая этапы построения комментариями. Задайте вопрос: о чем говорит диаграмма, в какой период меньше дождей, весной или осенью? Убедитесь, что все учащиеся понимают, «читают» диаграмму и могут сделать по диаграмме соответствующие выводы.</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 xml:space="preserve">Перейдите к работе с файлом, содержащим значительно бОльшее количество числовой информации. Откройте файл </w:t>
      </w:r>
      <w:r w:rsidRPr="00595B81">
        <w:rPr>
          <w:rFonts w:ascii="Times New Roman" w:eastAsia="Calibri" w:hAnsi="Times New Roman" w:cs="Times New Roman"/>
          <w:b/>
          <w:bCs/>
          <w:sz w:val="24"/>
        </w:rPr>
        <w:t>метео.xls</w:t>
      </w:r>
      <w:r w:rsidRPr="00595B81">
        <w:rPr>
          <w:rFonts w:ascii="Times New Roman" w:eastAsia="Calibri" w:hAnsi="Times New Roman" w:cs="Times New Roman"/>
          <w:sz w:val="24"/>
        </w:rPr>
        <w:t xml:space="preserve"> с измерениями температуры воздуха. Вспомните вместе с учениками, как они строят графики функций на уроках математики (по точкам). Скажите, что программа (ЭТ) поможет построить по точкам график изменения температуры от времени. Продемонстрируйте построение точечной диаграммы, комментируя каждый шаг построения. Обсудите с учащимися полученный график, убедитесь, что все понимают то, что изображено на диаграмме (суточные колебания температуры «день-ночь», резкий скачок температур – изменение погоды). </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 xml:space="preserve">Продемонстрируйте учащимся построение в одном окне сразу трех графиков для трех лет, обсудите полученную диаграмму, задайте вопросы: в каком году были самые теплые дни, в каком – ночные заморозки. Задайте последний вопрос: что нужно еще сделать, чтобы можно было выбрать более теплый период для похода (построить аналогичные диаграммы для осенних каникул).    </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sz w:val="24"/>
          <w:szCs w:val="20"/>
          <w:lang w:eastAsia="ru-RU"/>
        </w:rPr>
      </w:pPr>
      <w:r w:rsidRPr="00595B81">
        <w:rPr>
          <w:rFonts w:ascii="Times New Roman" w:eastAsia="Times New Roman" w:hAnsi="Times New Roman" w:cs="Times New Roman"/>
          <w:b/>
          <w:bCs/>
          <w:sz w:val="24"/>
          <w:szCs w:val="20"/>
          <w:lang w:eastAsia="ru-RU"/>
        </w:rPr>
        <w:t>Самостоятельная работа учащихся за компьютером.</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 xml:space="preserve">Заранее скопируйте файл-заготовку </w:t>
      </w:r>
      <w:r w:rsidRPr="00595B81">
        <w:rPr>
          <w:rFonts w:ascii="Times New Roman" w:eastAsia="Calibri" w:hAnsi="Times New Roman" w:cs="Times New Roman"/>
          <w:b/>
          <w:sz w:val="24"/>
        </w:rPr>
        <w:t>метео.xls</w:t>
      </w:r>
      <w:r w:rsidRPr="00595B81">
        <w:rPr>
          <w:rFonts w:ascii="Times New Roman" w:eastAsia="Calibri" w:hAnsi="Times New Roman" w:cs="Times New Roman"/>
          <w:sz w:val="24"/>
        </w:rPr>
        <w:t xml:space="preserve"> на локальную сеть в папку, доступную учащимся только «на чтение». Это позволит избежать вольного или невольного искажения файла и «подтолкнет» учащихся к сохранению работы в своих личных папках. Напомните о том, что по ходу работы обязательно нужно сохранять свою работу во избежание потери данных. Вспомните с учащимися, чем отличаются команды «сохранить» и «сохранить как».</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Сообщите первое задание и ответьте на вопросы. Учащиеся приступают к самостоятельной работе за компьютерами.</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 xml:space="preserve">Необходимые для работы операции учащиеся найдут в учебнике (рабочий комплект учебников удобно иметь в классе). </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sz w:val="24"/>
          <w:szCs w:val="20"/>
          <w:lang w:eastAsia="ru-RU"/>
        </w:rPr>
      </w:pPr>
      <w:r w:rsidRPr="00595B81">
        <w:rPr>
          <w:rFonts w:ascii="Times New Roman" w:eastAsia="Times New Roman" w:hAnsi="Times New Roman" w:cs="Times New Roman"/>
          <w:b/>
          <w:bCs/>
          <w:sz w:val="24"/>
          <w:szCs w:val="20"/>
          <w:lang w:eastAsia="ru-RU"/>
        </w:rPr>
        <w:lastRenderedPageBreak/>
        <w:t>Задания из учебника</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sz w:val="24"/>
          <w:szCs w:val="20"/>
          <w:lang w:eastAsia="ru-RU"/>
        </w:rPr>
      </w:pPr>
      <w:r w:rsidRPr="00595B81">
        <w:rPr>
          <w:rFonts w:ascii="Times New Roman" w:eastAsia="Times New Roman" w:hAnsi="Times New Roman" w:cs="Times New Roman"/>
          <w:b/>
          <w:bCs/>
          <w:sz w:val="24"/>
          <w:szCs w:val="20"/>
          <w:lang w:eastAsia="ru-RU"/>
        </w:rPr>
        <w:t>Задание 1.</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 xml:space="preserve">Для принятия решения о сроках похода необходимо наглядно представить данные о температуре воздуха. Откройте файл </w:t>
      </w:r>
      <w:r w:rsidRPr="00595B81">
        <w:rPr>
          <w:rFonts w:ascii="Times New Roman" w:eastAsia="Calibri" w:hAnsi="Times New Roman" w:cs="Times New Roman"/>
          <w:b/>
          <w:bCs/>
          <w:sz w:val="24"/>
        </w:rPr>
        <w:t>метео.xls</w:t>
      </w:r>
      <w:r w:rsidRPr="00595B81">
        <w:rPr>
          <w:rFonts w:ascii="Times New Roman" w:eastAsia="Calibri" w:hAnsi="Times New Roman" w:cs="Times New Roman"/>
          <w:sz w:val="24"/>
        </w:rPr>
        <w:t xml:space="preserve"> с метеоданными и постройте график изменения температуры для периода с 1 по 8 ноября 2011 года.</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sz w:val="24"/>
          <w:szCs w:val="20"/>
          <w:lang w:eastAsia="ru-RU"/>
        </w:rPr>
      </w:pPr>
      <w:r w:rsidRPr="00595B81">
        <w:rPr>
          <w:rFonts w:ascii="Times New Roman" w:eastAsia="Times New Roman" w:hAnsi="Times New Roman" w:cs="Times New Roman"/>
          <w:b/>
          <w:bCs/>
          <w:sz w:val="24"/>
          <w:szCs w:val="20"/>
          <w:lang w:eastAsia="ru-RU"/>
        </w:rPr>
        <w:t>Задание 2.</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Для сравнения температуры в разные годы постройте в одном окне три графика: для периодов с 1 по 8 ноября 2011, 2010 и 2009 годов.</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sz w:val="24"/>
          <w:szCs w:val="20"/>
          <w:lang w:eastAsia="ru-RU"/>
        </w:rPr>
      </w:pPr>
      <w:r w:rsidRPr="00595B81">
        <w:rPr>
          <w:rFonts w:ascii="Times New Roman" w:eastAsia="Times New Roman" w:hAnsi="Times New Roman" w:cs="Times New Roman"/>
          <w:b/>
          <w:bCs/>
          <w:sz w:val="24"/>
          <w:szCs w:val="20"/>
          <w:lang w:eastAsia="ru-RU"/>
        </w:rPr>
        <w:t>Задание 3.</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Сравните диаграмму, построенную вами для осенних каникул (за три года), с аналогичной диаграммой для весенних каникул, приведенной в параграфе. Можете ли вы определенно сказать, когда было теплее: весной или осенью?</w:t>
      </w:r>
    </w:p>
    <w:p w:rsidR="00595B81" w:rsidRPr="00595B81" w:rsidRDefault="00595B81" w:rsidP="00595B81">
      <w:pPr>
        <w:rPr>
          <w:rFonts w:ascii="Times New Roman" w:eastAsia="Calibri" w:hAnsi="Times New Roman" w:cs="Times New Roman"/>
          <w:i/>
          <w:iCs/>
          <w:sz w:val="24"/>
        </w:rPr>
      </w:pPr>
      <w:r w:rsidRPr="00595B81">
        <w:rPr>
          <w:rFonts w:ascii="Times New Roman" w:eastAsia="Calibri" w:hAnsi="Times New Roman" w:cs="Times New Roman"/>
          <w:i/>
          <w:iCs/>
          <w:sz w:val="24"/>
        </w:rPr>
        <w:t xml:space="preserve">Предполагается, что учащиеся сравнивают свою диаграмму с диаграммой, приведенной в учебнике. Другой вариант – они сравнивают свою диаграмму с построенной учителем, она выведена на экран проектора. Вопрос в задании имеет «провокационный» характер: принять решение по графикам температуры оказывается затруднительно. На следующем уроке вам предстоит познакомить учеников с другим способом определения более теплого периода, по среднему значению. </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sz w:val="24"/>
          <w:szCs w:val="20"/>
          <w:lang w:eastAsia="ru-RU"/>
        </w:rPr>
      </w:pPr>
      <w:r w:rsidRPr="00595B81">
        <w:rPr>
          <w:rFonts w:ascii="Times New Roman" w:eastAsia="Times New Roman" w:hAnsi="Times New Roman" w:cs="Times New Roman"/>
          <w:b/>
          <w:bCs/>
          <w:sz w:val="24"/>
          <w:szCs w:val="20"/>
          <w:lang w:eastAsia="ru-RU"/>
        </w:rPr>
        <w:t>Задание 4.</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Найдите по графикам, приведенным в параграфе, самую низкую и самую высокую температуру для весенних каникул за три</w:t>
      </w:r>
      <w:r w:rsidRPr="00595B81">
        <w:rPr>
          <w:rFonts w:ascii="Calibri" w:eastAsia="Calibri" w:hAnsi="Calibri" w:cs="Times New Roman"/>
        </w:rPr>
        <w:t xml:space="preserve"> года. </w:t>
      </w:r>
      <w:r w:rsidRPr="00595B81">
        <w:rPr>
          <w:rFonts w:ascii="Times New Roman" w:eastAsia="Calibri" w:hAnsi="Times New Roman" w:cs="Times New Roman"/>
          <w:sz w:val="24"/>
        </w:rPr>
        <w:t>Сделайте то же самое для осенних каникул по построенной вами диаграмме.</w:t>
      </w:r>
    </w:p>
    <w:p w:rsidR="00595B81" w:rsidRPr="00595B81" w:rsidRDefault="00595B81" w:rsidP="00595B81">
      <w:pPr>
        <w:rPr>
          <w:rFonts w:ascii="Times New Roman" w:eastAsia="Calibri" w:hAnsi="Times New Roman" w:cs="Times New Roman"/>
          <w:b/>
          <w:sz w:val="24"/>
        </w:rPr>
      </w:pPr>
      <w:r w:rsidRPr="00595B81">
        <w:rPr>
          <w:rFonts w:ascii="Times New Roman" w:eastAsia="Calibri" w:hAnsi="Times New Roman" w:cs="Times New Roman"/>
          <w:b/>
          <w:sz w:val="24"/>
        </w:rPr>
        <w:t>Необходимый минимум</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Минимум учебного материала: без последней части, построения трех графиков в одном окне диаграммы.</w:t>
      </w:r>
    </w:p>
    <w:p w:rsidR="00595B81" w:rsidRPr="00595B81" w:rsidRDefault="00595B81" w:rsidP="00595B81">
      <w:pPr>
        <w:rPr>
          <w:rFonts w:ascii="Times New Roman" w:eastAsia="Calibri" w:hAnsi="Times New Roman" w:cs="Times New Roman"/>
          <w:b/>
          <w:sz w:val="24"/>
        </w:rPr>
      </w:pPr>
      <w:r w:rsidRPr="00595B81">
        <w:rPr>
          <w:rFonts w:ascii="Times New Roman" w:eastAsia="Calibri" w:hAnsi="Times New Roman" w:cs="Times New Roman"/>
          <w:b/>
          <w:sz w:val="24"/>
        </w:rPr>
        <w:t>Домашнее задание</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Д. з.: доделать дома те задания, которые не успели сделать в классе.</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sz w:val="24"/>
          <w:szCs w:val="20"/>
          <w:lang w:eastAsia="ru-RU"/>
        </w:rPr>
      </w:pPr>
      <w:r w:rsidRPr="00595B81">
        <w:rPr>
          <w:rFonts w:ascii="Times New Roman" w:eastAsia="Times New Roman" w:hAnsi="Times New Roman" w:cs="Times New Roman"/>
          <w:b/>
          <w:bCs/>
          <w:sz w:val="24"/>
          <w:szCs w:val="20"/>
          <w:lang w:eastAsia="ru-RU"/>
        </w:rPr>
        <w:t>Урок 2</w:t>
      </w:r>
      <w:r w:rsidRPr="00595B81">
        <w:rPr>
          <w:rFonts w:ascii="Times New Roman" w:eastAsia="Times New Roman" w:hAnsi="Times New Roman" w:cs="Times New Roman"/>
          <w:b/>
          <w:bCs/>
          <w:sz w:val="24"/>
          <w:szCs w:val="20"/>
          <w:lang w:eastAsia="ru-RU"/>
        </w:rPr>
        <w:br/>
        <w:t>Анализ исходных данных по среднему значению</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i/>
          <w:iCs/>
          <w:sz w:val="24"/>
          <w:szCs w:val="20"/>
          <w:lang w:eastAsia="ru-RU"/>
        </w:rPr>
      </w:pPr>
      <w:r w:rsidRPr="00595B81">
        <w:rPr>
          <w:rFonts w:ascii="Times New Roman" w:eastAsia="Times New Roman" w:hAnsi="Times New Roman" w:cs="Times New Roman"/>
          <w:b/>
          <w:bCs/>
          <w:i/>
          <w:iCs/>
          <w:sz w:val="24"/>
          <w:szCs w:val="20"/>
          <w:lang w:eastAsia="ru-RU"/>
        </w:rPr>
        <w:t>Цели урока</w:t>
      </w:r>
    </w:p>
    <w:p w:rsidR="00595B81" w:rsidRPr="00595B81" w:rsidRDefault="00595B81" w:rsidP="00595B81">
      <w:pPr>
        <w:numPr>
          <w:ilvl w:val="0"/>
          <w:numId w:val="4"/>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Познакомить учащихся с использованием среднего значения для сравнения изменчивых величин.</w:t>
      </w:r>
    </w:p>
    <w:p w:rsidR="00595B81" w:rsidRPr="00595B81" w:rsidRDefault="00595B81" w:rsidP="00595B81">
      <w:pPr>
        <w:numPr>
          <w:ilvl w:val="0"/>
          <w:numId w:val="4"/>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Научить школьников выполнять вычисления в ЭТ при помощи формул.</w:t>
      </w:r>
    </w:p>
    <w:p w:rsidR="00595B81" w:rsidRPr="00595B81" w:rsidRDefault="00595B81" w:rsidP="00595B81">
      <w:pPr>
        <w:numPr>
          <w:ilvl w:val="0"/>
          <w:numId w:val="4"/>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Познакомить учащихся с использованием функций в формулах.</w:t>
      </w:r>
    </w:p>
    <w:p w:rsidR="00595B81" w:rsidRPr="00595B81" w:rsidRDefault="00595B81" w:rsidP="00595B81">
      <w:pPr>
        <w:numPr>
          <w:ilvl w:val="0"/>
          <w:numId w:val="4"/>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Научить школьников размножать однотипные формулы копированием.</w:t>
      </w:r>
    </w:p>
    <w:p w:rsidR="00595B81" w:rsidRPr="00595B81" w:rsidRDefault="00595B81" w:rsidP="00595B81">
      <w:pPr>
        <w:numPr>
          <w:ilvl w:val="0"/>
          <w:numId w:val="4"/>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lastRenderedPageBreak/>
        <w:t>Научить школьников форматировать ячейки ЭТ.</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i/>
          <w:iCs/>
          <w:sz w:val="24"/>
          <w:szCs w:val="20"/>
          <w:lang w:eastAsia="ru-RU"/>
        </w:rPr>
      </w:pPr>
      <w:r w:rsidRPr="00595B81">
        <w:rPr>
          <w:rFonts w:ascii="Times New Roman" w:eastAsia="Times New Roman" w:hAnsi="Times New Roman" w:cs="Times New Roman"/>
          <w:b/>
          <w:bCs/>
          <w:i/>
          <w:iCs/>
          <w:sz w:val="24"/>
          <w:szCs w:val="20"/>
          <w:lang w:eastAsia="ru-RU"/>
        </w:rPr>
        <w:t xml:space="preserve">Средства обучения: </w:t>
      </w:r>
    </w:p>
    <w:p w:rsidR="00595B81" w:rsidRPr="00595B81" w:rsidRDefault="00595B81" w:rsidP="00595B81">
      <w:pPr>
        <w:numPr>
          <w:ilvl w:val="0"/>
          <w:numId w:val="4"/>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 xml:space="preserve">Компьютерный класс MS Windows XP/7, </w:t>
      </w:r>
    </w:p>
    <w:p w:rsidR="00595B81" w:rsidRPr="00595B81" w:rsidRDefault="00595B81" w:rsidP="00595B81">
      <w:pPr>
        <w:numPr>
          <w:ilvl w:val="0"/>
          <w:numId w:val="4"/>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 xml:space="preserve">Электронная таблица MS Excel 2007, </w:t>
      </w:r>
    </w:p>
    <w:p w:rsidR="00595B81" w:rsidRPr="00595B81" w:rsidRDefault="00595B81" w:rsidP="00595B81">
      <w:pPr>
        <w:numPr>
          <w:ilvl w:val="0"/>
          <w:numId w:val="4"/>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 xml:space="preserve">Медиапроектор. </w:t>
      </w:r>
    </w:p>
    <w:p w:rsidR="00595B81" w:rsidRPr="00595B81" w:rsidRDefault="00595B81" w:rsidP="00595B81">
      <w:pPr>
        <w:numPr>
          <w:ilvl w:val="0"/>
          <w:numId w:val="4"/>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Рабочий комплект учебников.</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i/>
          <w:iCs/>
          <w:sz w:val="24"/>
          <w:szCs w:val="20"/>
          <w:lang w:eastAsia="ru-RU"/>
        </w:rPr>
      </w:pPr>
      <w:r w:rsidRPr="00595B81">
        <w:rPr>
          <w:rFonts w:ascii="Times New Roman" w:eastAsia="Times New Roman" w:hAnsi="Times New Roman" w:cs="Times New Roman"/>
          <w:b/>
          <w:bCs/>
          <w:i/>
          <w:iCs/>
          <w:sz w:val="24"/>
          <w:szCs w:val="20"/>
          <w:lang w:eastAsia="ru-RU"/>
        </w:rPr>
        <w:t>Электронные материалы</w:t>
      </w:r>
    </w:p>
    <w:p w:rsidR="00595B81" w:rsidRPr="00595B81" w:rsidRDefault="00595B81" w:rsidP="00595B81">
      <w:pPr>
        <w:numPr>
          <w:ilvl w:val="0"/>
          <w:numId w:val="5"/>
        </w:numPr>
        <w:rPr>
          <w:rFonts w:ascii="Times New Roman" w:eastAsia="Calibri" w:hAnsi="Times New Roman" w:cs="Times New Roman"/>
          <w:sz w:val="24"/>
        </w:rPr>
      </w:pPr>
      <w:r w:rsidRPr="00595B81">
        <w:rPr>
          <w:rFonts w:ascii="Times New Roman" w:eastAsia="Calibri" w:hAnsi="Times New Roman" w:cs="Times New Roman"/>
          <w:sz w:val="24"/>
        </w:rPr>
        <w:t xml:space="preserve">Файл-заготовка </w:t>
      </w:r>
      <w:r w:rsidRPr="00595B81">
        <w:rPr>
          <w:rFonts w:ascii="Times New Roman" w:eastAsia="Calibri" w:hAnsi="Times New Roman" w:cs="Times New Roman"/>
          <w:b/>
          <w:bCs/>
          <w:sz w:val="24"/>
        </w:rPr>
        <w:t>метео.xls</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i/>
          <w:iCs/>
          <w:sz w:val="24"/>
          <w:szCs w:val="20"/>
          <w:lang w:eastAsia="ru-RU"/>
        </w:rPr>
      </w:pPr>
      <w:r w:rsidRPr="00595B81">
        <w:rPr>
          <w:rFonts w:ascii="Times New Roman" w:eastAsia="Times New Roman" w:hAnsi="Times New Roman" w:cs="Times New Roman"/>
          <w:b/>
          <w:bCs/>
          <w:i/>
          <w:iCs/>
          <w:sz w:val="24"/>
          <w:szCs w:val="20"/>
          <w:lang w:eastAsia="ru-RU"/>
        </w:rPr>
        <w:t>План урока</w:t>
      </w:r>
    </w:p>
    <w:p w:rsidR="00595B81" w:rsidRPr="00595B81" w:rsidRDefault="00595B81" w:rsidP="00595B81">
      <w:pPr>
        <w:numPr>
          <w:ilvl w:val="0"/>
          <w:numId w:val="7"/>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Повторение пройденного.</w:t>
      </w:r>
    </w:p>
    <w:p w:rsidR="00595B81" w:rsidRPr="00595B81" w:rsidRDefault="00595B81" w:rsidP="00595B81">
      <w:pPr>
        <w:numPr>
          <w:ilvl w:val="0"/>
          <w:numId w:val="7"/>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Постановка проблемы урока. Использование среднего значения для сравнения изменчивых величин.</w:t>
      </w:r>
    </w:p>
    <w:p w:rsidR="00595B81" w:rsidRPr="00595B81" w:rsidRDefault="00595B81" w:rsidP="00595B81">
      <w:pPr>
        <w:numPr>
          <w:ilvl w:val="0"/>
          <w:numId w:val="7"/>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 xml:space="preserve">Вычисления в ЭТ: формулы, правила записи формул. </w:t>
      </w:r>
    </w:p>
    <w:p w:rsidR="00595B81" w:rsidRPr="00595B81" w:rsidRDefault="00595B81" w:rsidP="00595B81">
      <w:pPr>
        <w:numPr>
          <w:ilvl w:val="0"/>
          <w:numId w:val="7"/>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 xml:space="preserve">Размножение однотипных формул копированием. </w:t>
      </w:r>
    </w:p>
    <w:p w:rsidR="00595B81" w:rsidRPr="00595B81" w:rsidRDefault="00595B81" w:rsidP="00595B81">
      <w:pPr>
        <w:numPr>
          <w:ilvl w:val="0"/>
          <w:numId w:val="7"/>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Использование функции в формуле. Правила записи функции.</w:t>
      </w:r>
    </w:p>
    <w:p w:rsidR="00595B81" w:rsidRPr="00595B81" w:rsidRDefault="00595B81" w:rsidP="00595B81">
      <w:pPr>
        <w:numPr>
          <w:ilvl w:val="0"/>
          <w:numId w:val="7"/>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Форматирование ячейки ЭТ.</w:t>
      </w:r>
    </w:p>
    <w:p w:rsidR="00595B81" w:rsidRPr="00595B81" w:rsidRDefault="00595B81" w:rsidP="00595B81">
      <w:pPr>
        <w:numPr>
          <w:ilvl w:val="0"/>
          <w:numId w:val="7"/>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Самостоятельная работа учащихся за компьютером.</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i/>
          <w:iCs/>
          <w:sz w:val="24"/>
          <w:szCs w:val="20"/>
          <w:lang w:eastAsia="ru-RU"/>
        </w:rPr>
      </w:pPr>
      <w:r w:rsidRPr="00595B81">
        <w:rPr>
          <w:rFonts w:ascii="Times New Roman" w:eastAsia="Times New Roman" w:hAnsi="Times New Roman" w:cs="Times New Roman"/>
          <w:b/>
          <w:bCs/>
          <w:i/>
          <w:iCs/>
          <w:sz w:val="24"/>
          <w:szCs w:val="20"/>
          <w:lang w:eastAsia="ru-RU"/>
        </w:rPr>
        <w:t>Ход урока</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sz w:val="24"/>
          <w:szCs w:val="20"/>
          <w:lang w:eastAsia="ru-RU"/>
        </w:rPr>
      </w:pPr>
      <w:r w:rsidRPr="00595B81">
        <w:rPr>
          <w:rFonts w:ascii="Times New Roman" w:eastAsia="Times New Roman" w:hAnsi="Times New Roman" w:cs="Times New Roman"/>
          <w:b/>
          <w:bCs/>
          <w:sz w:val="24"/>
          <w:szCs w:val="20"/>
          <w:lang w:eastAsia="ru-RU"/>
        </w:rPr>
        <w:t>Повторение пройденного.</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Попросите учащихся назвать элементы ЭТ, задайте учащимся вопросы: из чего состоит адрес ячейки ЭТ? Что такое диапазое ячеек? Как записать диапазон ячеек? Какие данные могут содержаться в ячейке? (Ответ: числа, текст.) Какие виды диаграмм были построены на прошлом уроке? Какое действие предшествует построению диаграммы? (Ответ: выделение диапазона ячеек.)</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sz w:val="24"/>
          <w:szCs w:val="20"/>
          <w:lang w:eastAsia="ru-RU"/>
        </w:rPr>
      </w:pPr>
      <w:r w:rsidRPr="00595B81">
        <w:rPr>
          <w:rFonts w:ascii="Times New Roman" w:eastAsia="Times New Roman" w:hAnsi="Times New Roman" w:cs="Times New Roman"/>
          <w:b/>
          <w:bCs/>
          <w:sz w:val="24"/>
          <w:szCs w:val="20"/>
          <w:lang w:eastAsia="ru-RU"/>
        </w:rPr>
        <w:t>Постановка проблемы урока. Использование среднего значения для сравнения изменчивых величин.</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Обсудите с учениками построенные на предыдущем уроке графики изменения температуры. Суточные колебания и колебания, связанные с изменениями погоды затрудняют сравнение. Преодолеть это затруднение можно, если найти средние значения температуры и затем сравнить два средних значения: для весенних каникул и для осенних.</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Попросите учеников вспомнить, что такое среднее арифметическое нескольких чисел, как его найти.</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sz w:val="24"/>
          <w:szCs w:val="20"/>
          <w:lang w:eastAsia="ru-RU"/>
        </w:rPr>
      </w:pPr>
      <w:r w:rsidRPr="00595B81">
        <w:rPr>
          <w:rFonts w:ascii="Times New Roman" w:eastAsia="Times New Roman" w:hAnsi="Times New Roman" w:cs="Times New Roman"/>
          <w:b/>
          <w:bCs/>
          <w:sz w:val="24"/>
          <w:szCs w:val="20"/>
          <w:lang w:eastAsia="ru-RU"/>
        </w:rPr>
        <w:t xml:space="preserve">Вычисления в ЭТ: формулы, правила записи формул. </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 xml:space="preserve">Расскажите учащимся о том, что основное преимущество электронной таблицы заключается в расчетах, которые производятся по формулам. Откройте файл </w:t>
      </w:r>
      <w:r w:rsidRPr="00595B81">
        <w:rPr>
          <w:rFonts w:ascii="Times New Roman" w:eastAsia="Calibri" w:hAnsi="Times New Roman" w:cs="Times New Roman"/>
          <w:b/>
          <w:bCs/>
          <w:sz w:val="24"/>
        </w:rPr>
        <w:t>метео.xls</w:t>
      </w:r>
      <w:r w:rsidRPr="00595B81">
        <w:rPr>
          <w:rFonts w:ascii="Times New Roman" w:eastAsia="Calibri" w:hAnsi="Times New Roman" w:cs="Times New Roman"/>
          <w:sz w:val="24"/>
        </w:rPr>
        <w:t xml:space="preserve"> и продемонстрируйте на экране проектора ввод формулы в ячейку (для вычисления среднего значения для диапазона </w:t>
      </w:r>
      <w:r w:rsidRPr="00595B81">
        <w:rPr>
          <w:rFonts w:ascii="Times New Roman" w:eastAsia="Calibri" w:hAnsi="Times New Roman" w:cs="Times New Roman"/>
          <w:sz w:val="24"/>
        </w:rPr>
        <w:lastRenderedPageBreak/>
        <w:t>C5:E5). Обратите внимание учеников на то, что в формуле записаны не данные из ячеек, а адреса ячеек. Покажите, как после окончания ввода в ячейке мы видим уже не формулу, а число (результат вычисления), но формулу можно видеть в строке формул.</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iCs/>
          <w:sz w:val="24"/>
          <w:szCs w:val="20"/>
          <w:lang w:eastAsia="ja-JP"/>
        </w:rPr>
      </w:pPr>
      <w:r w:rsidRPr="00595B81">
        <w:rPr>
          <w:rFonts w:ascii="Times New Roman" w:eastAsia="Times New Roman" w:hAnsi="Times New Roman" w:cs="Times New Roman"/>
          <w:b/>
          <w:bCs/>
          <w:sz w:val="24"/>
          <w:szCs w:val="20"/>
          <w:lang w:eastAsia="ru-RU"/>
        </w:rPr>
        <w:t xml:space="preserve">Размножение однотипных формул копированием. </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Попросите учащихся «подсказать» формулу для следующей ячейки. Расскажите о том, что это часто встречающийся случай: формулы в соседних ячейках не одинаковые, но однотипные. Разработчики электронных таблиц обеспечили пользователям средства для быстрого заполнения соседних ячеек однотипными формулами. Продемонстрируйте на экране копирование формулы-оригинала в другие ячейки, сначала в отдельные ячейки, а затем в диапазон ячеек. Покажите, как программа изменяет адреса ячеек, входящих в формулу, в соответствии с «расстоянием» от ячейки, где находится формула-оригинал.</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sz w:val="24"/>
          <w:szCs w:val="20"/>
          <w:lang w:eastAsia="ru-RU"/>
        </w:rPr>
      </w:pPr>
      <w:r w:rsidRPr="00595B81">
        <w:rPr>
          <w:rFonts w:ascii="Times New Roman" w:eastAsia="Times New Roman" w:hAnsi="Times New Roman" w:cs="Times New Roman"/>
          <w:b/>
          <w:bCs/>
          <w:sz w:val="24"/>
          <w:szCs w:val="20"/>
          <w:lang w:eastAsia="ru-RU"/>
        </w:rPr>
        <w:t>Использование функции в формуле. Правила записи функции.</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 xml:space="preserve">Расскажите учащимся о функциях, о категориях функций, покажите на экране проектора библиотеку функций. Продемонстрируйте запись формулы с использованием функции СРЗНАЧ. Обратите внимание учащихся на то, что аргументом этой функции является диапазон ячеек и на то, что аргументы функций нужно записывать в круглых скобках. </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sz w:val="24"/>
          <w:szCs w:val="20"/>
          <w:lang w:eastAsia="ru-RU"/>
        </w:rPr>
      </w:pPr>
      <w:r w:rsidRPr="00595B81">
        <w:rPr>
          <w:rFonts w:ascii="Times New Roman" w:eastAsia="Times New Roman" w:hAnsi="Times New Roman" w:cs="Times New Roman"/>
          <w:b/>
          <w:bCs/>
          <w:sz w:val="24"/>
          <w:szCs w:val="20"/>
          <w:lang w:eastAsia="ru-RU"/>
        </w:rPr>
        <w:t>Форматирование ячейки ЭТ.</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 xml:space="preserve">Познакомьте учащихся с окном Формат ячеек, продемонстрируйте, как задать настройки на вкладках </w:t>
      </w:r>
      <w:r w:rsidRPr="00595B81">
        <w:rPr>
          <w:rFonts w:ascii="Times New Roman" w:eastAsia="Calibri" w:hAnsi="Times New Roman" w:cs="Times New Roman"/>
          <w:b/>
          <w:bCs/>
          <w:sz w:val="24"/>
        </w:rPr>
        <w:t>Число, Шрифт, Граница, Заливка</w:t>
      </w:r>
      <w:r w:rsidRPr="00595B81">
        <w:rPr>
          <w:rFonts w:ascii="Times New Roman" w:eastAsia="Calibri" w:hAnsi="Times New Roman" w:cs="Times New Roman"/>
          <w:sz w:val="24"/>
        </w:rPr>
        <w:t>.</w:t>
      </w:r>
    </w:p>
    <w:p w:rsidR="00595B81" w:rsidRPr="00595B81" w:rsidRDefault="00595B81" w:rsidP="00595B81">
      <w:pPr>
        <w:rPr>
          <w:rFonts w:ascii="Times New Roman" w:eastAsia="Calibri" w:hAnsi="Times New Roman" w:cs="Times New Roman"/>
          <w:sz w:val="24"/>
        </w:rPr>
      </w:pP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sz w:val="24"/>
          <w:szCs w:val="20"/>
          <w:lang w:eastAsia="ru-RU"/>
        </w:rPr>
      </w:pPr>
      <w:r w:rsidRPr="00595B81">
        <w:rPr>
          <w:rFonts w:ascii="Times New Roman" w:eastAsia="Times New Roman" w:hAnsi="Times New Roman" w:cs="Times New Roman"/>
          <w:b/>
          <w:bCs/>
          <w:sz w:val="24"/>
          <w:szCs w:val="20"/>
          <w:lang w:eastAsia="ru-RU"/>
        </w:rPr>
        <w:t>Самостоятельная работа учащихся за компьютером.</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 xml:space="preserve">Каждый из учащихся продолжают работу с файлом </w:t>
      </w:r>
      <w:r w:rsidRPr="00595B81">
        <w:rPr>
          <w:rFonts w:ascii="Times New Roman" w:eastAsia="Calibri" w:hAnsi="Times New Roman" w:cs="Times New Roman"/>
          <w:b/>
          <w:bCs/>
          <w:sz w:val="24"/>
          <w:szCs w:val="24"/>
        </w:rPr>
        <w:t>метео.xls</w:t>
      </w:r>
      <w:r w:rsidRPr="00595B81">
        <w:rPr>
          <w:rFonts w:ascii="Times New Roman" w:eastAsia="Calibri" w:hAnsi="Times New Roman" w:cs="Times New Roman"/>
          <w:sz w:val="24"/>
        </w:rPr>
        <w:t xml:space="preserve"> сохраненным в личной папке на локальной сети. Если кто-то пропустил предыдущий урок, то предложите ему открыть файл-заготовку </w:t>
      </w:r>
      <w:r w:rsidRPr="00595B81">
        <w:rPr>
          <w:rFonts w:ascii="Times New Roman" w:eastAsia="Calibri" w:hAnsi="Times New Roman" w:cs="Times New Roman"/>
          <w:b/>
          <w:bCs/>
          <w:sz w:val="24"/>
          <w:szCs w:val="24"/>
        </w:rPr>
        <w:t>метео.xls,</w:t>
      </w:r>
      <w:r w:rsidRPr="00595B81">
        <w:rPr>
          <w:rFonts w:ascii="Times New Roman" w:eastAsia="Calibri" w:hAnsi="Times New Roman" w:cs="Times New Roman"/>
          <w:sz w:val="24"/>
        </w:rPr>
        <w:t xml:space="preserve"> помещенную ранее в локальную сеть в папку, доступную учащимся только «на чтение». </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Напомните учащимся, что по ходу работы обязательно нужно сохранять свою работу во избежание потери данных.</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Сообщите первое задание урока и ответьте на вопросы. Учащиеся приступают к самостоятельной работе за компьютерами.</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 xml:space="preserve">Выполнив первое задание, они самостоятельно приступают ко второму, а затем – к третьему и четвертому заданиям, используя операции, описанные в учебнике. </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sz w:val="24"/>
          <w:szCs w:val="20"/>
          <w:lang w:eastAsia="ru-RU"/>
        </w:rPr>
      </w:pPr>
      <w:r w:rsidRPr="00595B81">
        <w:rPr>
          <w:rFonts w:ascii="Times New Roman" w:eastAsia="Times New Roman" w:hAnsi="Times New Roman" w:cs="Times New Roman"/>
          <w:b/>
          <w:bCs/>
          <w:sz w:val="24"/>
          <w:szCs w:val="20"/>
          <w:lang w:eastAsia="ru-RU"/>
        </w:rPr>
        <w:t>Задания из учебника</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sz w:val="24"/>
          <w:szCs w:val="20"/>
          <w:lang w:eastAsia="ru-RU"/>
        </w:rPr>
      </w:pPr>
      <w:r w:rsidRPr="00595B81">
        <w:rPr>
          <w:rFonts w:ascii="Times New Roman" w:eastAsia="Times New Roman" w:hAnsi="Times New Roman" w:cs="Times New Roman"/>
          <w:b/>
          <w:bCs/>
          <w:sz w:val="24"/>
          <w:szCs w:val="20"/>
          <w:lang w:eastAsia="ru-RU"/>
        </w:rPr>
        <w:t>Задание 1.</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Найдите среднюю температуры за три года для периода осенних каникул так же, как описано в параграфе. Сравните осенние и весенние каникулы: когда было теплее?</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sz w:val="24"/>
          <w:szCs w:val="20"/>
          <w:lang w:eastAsia="ru-RU"/>
        </w:rPr>
      </w:pPr>
      <w:r w:rsidRPr="00595B81">
        <w:rPr>
          <w:rFonts w:ascii="Times New Roman" w:eastAsia="Times New Roman" w:hAnsi="Times New Roman" w:cs="Times New Roman"/>
          <w:b/>
          <w:bCs/>
          <w:sz w:val="24"/>
          <w:szCs w:val="20"/>
          <w:lang w:eastAsia="ru-RU"/>
        </w:rPr>
        <w:lastRenderedPageBreak/>
        <w:t>Задание 2.</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Попробуйте выполнить тот же расчет другим способом: сначала найдите среднюю температуру с 1 по 8 ноября 2011 года (используйте функцию). Затем сделайте то же для 2010 и 2009 года (скопируйте формулу, записанную вами для 2011 года). Получите среднее для этих трех чисел. Сравните результат с полученным в предыдущем задании.</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sz w:val="24"/>
          <w:szCs w:val="20"/>
          <w:lang w:eastAsia="ru-RU"/>
        </w:rPr>
      </w:pPr>
      <w:r w:rsidRPr="00595B81">
        <w:rPr>
          <w:rFonts w:ascii="Times New Roman" w:eastAsia="Times New Roman" w:hAnsi="Times New Roman" w:cs="Times New Roman"/>
          <w:b/>
          <w:bCs/>
          <w:sz w:val="24"/>
          <w:szCs w:val="20"/>
          <w:lang w:eastAsia="ru-RU"/>
        </w:rPr>
        <w:t>Задание 3.</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Попробуйте еще раз получить среднюю температуру для осенних каникул самым коротким путем: в диапазон для функции можно записать все показания (за все три года). Результат должен быть получен одной формулой. Сравните с результатами предыдущих заданий.</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sz w:val="24"/>
          <w:szCs w:val="20"/>
          <w:lang w:eastAsia="ru-RU"/>
        </w:rPr>
      </w:pPr>
      <w:r w:rsidRPr="00595B81">
        <w:rPr>
          <w:rFonts w:ascii="Times New Roman" w:eastAsia="Times New Roman" w:hAnsi="Times New Roman" w:cs="Times New Roman"/>
          <w:b/>
          <w:bCs/>
          <w:sz w:val="24"/>
          <w:szCs w:val="20"/>
          <w:lang w:eastAsia="ru-RU"/>
        </w:rPr>
        <w:t>Задание 4.</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Познакомьтесь со списком функций в поле Библиотека функций на вкладке Формулы. Найдите в категории статистических функции МАКС и МИН. С их помощью определите наименьшую и наибольшую температуру для весенних и осенних каникул (за три года). Сравните результаты с числами, которые вы нашли по графикам, выполняя задание предыдущего параграфа.</w:t>
      </w:r>
    </w:p>
    <w:p w:rsidR="00595B81" w:rsidRPr="00595B81" w:rsidRDefault="00595B81" w:rsidP="00595B81">
      <w:pPr>
        <w:rPr>
          <w:rFonts w:ascii="Times New Roman" w:eastAsia="Calibri" w:hAnsi="Times New Roman" w:cs="Times New Roman"/>
          <w:b/>
          <w:sz w:val="24"/>
        </w:rPr>
      </w:pPr>
      <w:r w:rsidRPr="00595B81">
        <w:rPr>
          <w:rFonts w:ascii="Times New Roman" w:eastAsia="Calibri" w:hAnsi="Times New Roman" w:cs="Times New Roman"/>
          <w:b/>
          <w:sz w:val="24"/>
        </w:rPr>
        <w:t>Необходимый минимум</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Минимум учебного материала: без последней части, форматирования ячеек ЭТ.</w:t>
      </w:r>
    </w:p>
    <w:p w:rsidR="00595B81" w:rsidRPr="00595B81" w:rsidRDefault="00595B81" w:rsidP="00595B81">
      <w:pPr>
        <w:rPr>
          <w:rFonts w:ascii="Times New Roman" w:eastAsia="Calibri" w:hAnsi="Times New Roman" w:cs="Times New Roman"/>
          <w:b/>
          <w:sz w:val="24"/>
        </w:rPr>
      </w:pPr>
      <w:r w:rsidRPr="00595B81">
        <w:rPr>
          <w:rFonts w:ascii="Times New Roman" w:eastAsia="Calibri" w:hAnsi="Times New Roman" w:cs="Times New Roman"/>
          <w:b/>
          <w:sz w:val="24"/>
        </w:rPr>
        <w:t>Домашнее задание</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Д. з.: доделать дома те задания, которые не успели сделать в классе.</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sz w:val="24"/>
          <w:szCs w:val="20"/>
          <w:lang w:eastAsia="ru-RU"/>
        </w:rPr>
      </w:pPr>
      <w:r w:rsidRPr="00595B81">
        <w:rPr>
          <w:rFonts w:ascii="Times New Roman" w:eastAsia="Times New Roman" w:hAnsi="Times New Roman" w:cs="Times New Roman"/>
          <w:b/>
          <w:bCs/>
          <w:sz w:val="24"/>
          <w:szCs w:val="20"/>
          <w:lang w:eastAsia="ru-RU"/>
        </w:rPr>
        <w:t>Урок 3</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sz w:val="24"/>
          <w:szCs w:val="20"/>
          <w:lang w:eastAsia="ru-RU"/>
        </w:rPr>
      </w:pPr>
      <w:r w:rsidRPr="00595B81">
        <w:rPr>
          <w:rFonts w:ascii="Times New Roman" w:eastAsia="Times New Roman" w:hAnsi="Times New Roman" w:cs="Times New Roman"/>
          <w:b/>
          <w:bCs/>
          <w:sz w:val="24"/>
          <w:szCs w:val="20"/>
          <w:lang w:eastAsia="ru-RU"/>
        </w:rPr>
        <w:t>Принятие решения по критериям</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i/>
          <w:iCs/>
          <w:sz w:val="24"/>
          <w:szCs w:val="20"/>
          <w:lang w:eastAsia="ru-RU"/>
        </w:rPr>
      </w:pPr>
      <w:r w:rsidRPr="00595B81">
        <w:rPr>
          <w:rFonts w:ascii="Times New Roman" w:eastAsia="Times New Roman" w:hAnsi="Times New Roman" w:cs="Times New Roman"/>
          <w:b/>
          <w:bCs/>
          <w:i/>
          <w:iCs/>
          <w:sz w:val="24"/>
          <w:szCs w:val="20"/>
          <w:lang w:eastAsia="ru-RU"/>
        </w:rPr>
        <w:t>Цели урока</w:t>
      </w:r>
    </w:p>
    <w:p w:rsidR="00595B81" w:rsidRPr="00595B81" w:rsidRDefault="00595B81" w:rsidP="00595B81">
      <w:pPr>
        <w:numPr>
          <w:ilvl w:val="0"/>
          <w:numId w:val="4"/>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Познакомить учащихся с методом оценки вариантов (балльно-весовым методом).</w:t>
      </w:r>
    </w:p>
    <w:p w:rsidR="00595B81" w:rsidRPr="00595B81" w:rsidRDefault="00595B81" w:rsidP="00595B81">
      <w:pPr>
        <w:numPr>
          <w:ilvl w:val="0"/>
          <w:numId w:val="4"/>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Научить школьников производить оценку вариантов для принятия решения с помощью  электронной таблицы.</w:t>
      </w:r>
    </w:p>
    <w:p w:rsidR="00595B81" w:rsidRPr="00595B81" w:rsidRDefault="00595B81" w:rsidP="00595B81">
      <w:pPr>
        <w:numPr>
          <w:ilvl w:val="0"/>
          <w:numId w:val="4"/>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На примере этого расчета познакомить учащихся с использованием частично закрепленного адреса ячейки в формуле.</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i/>
          <w:iCs/>
          <w:sz w:val="24"/>
          <w:szCs w:val="20"/>
          <w:lang w:eastAsia="ru-RU"/>
        </w:rPr>
      </w:pPr>
      <w:r w:rsidRPr="00595B81">
        <w:rPr>
          <w:rFonts w:ascii="Times New Roman" w:eastAsia="Times New Roman" w:hAnsi="Times New Roman" w:cs="Times New Roman"/>
          <w:b/>
          <w:bCs/>
          <w:i/>
          <w:iCs/>
          <w:sz w:val="24"/>
          <w:szCs w:val="20"/>
          <w:lang w:eastAsia="ru-RU"/>
        </w:rPr>
        <w:t xml:space="preserve">Средства обучения: </w:t>
      </w:r>
    </w:p>
    <w:p w:rsidR="00595B81" w:rsidRPr="00595B81" w:rsidRDefault="00595B81" w:rsidP="00595B81">
      <w:pPr>
        <w:numPr>
          <w:ilvl w:val="0"/>
          <w:numId w:val="4"/>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 xml:space="preserve">Компьютерный класс MS Windows XP/7, </w:t>
      </w:r>
    </w:p>
    <w:p w:rsidR="00595B81" w:rsidRPr="00595B81" w:rsidRDefault="00595B81" w:rsidP="00595B81">
      <w:pPr>
        <w:numPr>
          <w:ilvl w:val="0"/>
          <w:numId w:val="4"/>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 xml:space="preserve">Электронная таблица MS Excel 2007, </w:t>
      </w:r>
    </w:p>
    <w:p w:rsidR="00595B81" w:rsidRPr="00595B81" w:rsidRDefault="00595B81" w:rsidP="00595B81">
      <w:pPr>
        <w:numPr>
          <w:ilvl w:val="0"/>
          <w:numId w:val="4"/>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 xml:space="preserve">Медиапроектор. </w:t>
      </w:r>
    </w:p>
    <w:p w:rsidR="00595B81" w:rsidRPr="00595B81" w:rsidRDefault="00595B81" w:rsidP="00595B81">
      <w:pPr>
        <w:numPr>
          <w:ilvl w:val="0"/>
          <w:numId w:val="4"/>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Рабочий комплект учебников.</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i/>
          <w:iCs/>
          <w:sz w:val="24"/>
          <w:szCs w:val="20"/>
          <w:lang w:eastAsia="ru-RU"/>
        </w:rPr>
      </w:pPr>
      <w:r w:rsidRPr="00595B81">
        <w:rPr>
          <w:rFonts w:ascii="Times New Roman" w:eastAsia="Times New Roman" w:hAnsi="Times New Roman" w:cs="Times New Roman"/>
          <w:b/>
          <w:bCs/>
          <w:i/>
          <w:iCs/>
          <w:sz w:val="24"/>
          <w:szCs w:val="20"/>
          <w:lang w:eastAsia="ru-RU"/>
        </w:rPr>
        <w:t>Электронные материалы</w:t>
      </w:r>
    </w:p>
    <w:p w:rsidR="00595B81" w:rsidRPr="00595B81" w:rsidRDefault="00595B81" w:rsidP="00595B81">
      <w:pPr>
        <w:ind w:left="284"/>
        <w:rPr>
          <w:rFonts w:ascii="Times New Roman" w:eastAsia="Calibri" w:hAnsi="Times New Roman" w:cs="Times New Roman"/>
          <w:sz w:val="24"/>
        </w:rPr>
      </w:pPr>
      <w:r w:rsidRPr="00595B81">
        <w:rPr>
          <w:rFonts w:ascii="Times New Roman" w:eastAsia="Calibri" w:hAnsi="Times New Roman" w:cs="Times New Roman"/>
          <w:sz w:val="24"/>
        </w:rPr>
        <w:t>Нет.</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i/>
          <w:iCs/>
          <w:sz w:val="24"/>
          <w:szCs w:val="20"/>
          <w:lang w:eastAsia="ru-RU"/>
        </w:rPr>
      </w:pPr>
      <w:r w:rsidRPr="00595B81">
        <w:rPr>
          <w:rFonts w:ascii="Times New Roman" w:eastAsia="Times New Roman" w:hAnsi="Times New Roman" w:cs="Times New Roman"/>
          <w:b/>
          <w:bCs/>
          <w:i/>
          <w:iCs/>
          <w:sz w:val="24"/>
          <w:szCs w:val="20"/>
          <w:lang w:eastAsia="ru-RU"/>
        </w:rPr>
        <w:lastRenderedPageBreak/>
        <w:t>План урока</w:t>
      </w:r>
    </w:p>
    <w:p w:rsidR="00595B81" w:rsidRPr="00595B81" w:rsidRDefault="00595B81" w:rsidP="00595B81">
      <w:pPr>
        <w:numPr>
          <w:ilvl w:val="0"/>
          <w:numId w:val="8"/>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Постановка проблемы урока.</w:t>
      </w:r>
    </w:p>
    <w:p w:rsidR="00595B81" w:rsidRPr="00595B81" w:rsidRDefault="00595B81" w:rsidP="00595B81">
      <w:pPr>
        <w:numPr>
          <w:ilvl w:val="0"/>
          <w:numId w:val="8"/>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 xml:space="preserve">Метод оценки вариантов. Выполнение расчета в ЭТ по формулам, содержащим только относительные адреса ячеек. </w:t>
      </w:r>
    </w:p>
    <w:p w:rsidR="00595B81" w:rsidRPr="00595B81" w:rsidRDefault="00595B81" w:rsidP="00595B81">
      <w:pPr>
        <w:numPr>
          <w:ilvl w:val="0"/>
          <w:numId w:val="8"/>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 xml:space="preserve">Повторение расчета с использованием частично закрепленного адреса ячейки в формуле. </w:t>
      </w:r>
    </w:p>
    <w:p w:rsidR="00595B81" w:rsidRPr="00595B81" w:rsidRDefault="00595B81" w:rsidP="00595B81">
      <w:pPr>
        <w:numPr>
          <w:ilvl w:val="0"/>
          <w:numId w:val="8"/>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Самостоятельная работа учащихся за компьютером.</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i/>
          <w:iCs/>
          <w:sz w:val="24"/>
          <w:szCs w:val="20"/>
          <w:lang w:eastAsia="ru-RU"/>
        </w:rPr>
      </w:pPr>
      <w:r w:rsidRPr="00595B81">
        <w:rPr>
          <w:rFonts w:ascii="Times New Roman" w:eastAsia="Times New Roman" w:hAnsi="Times New Roman" w:cs="Times New Roman"/>
          <w:b/>
          <w:bCs/>
          <w:i/>
          <w:iCs/>
          <w:sz w:val="24"/>
          <w:szCs w:val="20"/>
          <w:lang w:eastAsia="ru-RU"/>
        </w:rPr>
        <w:t>Ход урока</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sz w:val="24"/>
          <w:szCs w:val="20"/>
          <w:lang w:eastAsia="ru-RU"/>
        </w:rPr>
      </w:pPr>
      <w:r w:rsidRPr="00595B81">
        <w:rPr>
          <w:rFonts w:ascii="Times New Roman" w:eastAsia="Times New Roman" w:hAnsi="Times New Roman" w:cs="Times New Roman"/>
          <w:b/>
          <w:bCs/>
          <w:sz w:val="24"/>
          <w:szCs w:val="20"/>
          <w:lang w:eastAsia="ru-RU"/>
        </w:rPr>
        <w:t>Постановка проблемы урока.</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 xml:space="preserve">Вспомните и проанализируйте с учащимися проблему, по которой принимали решение на двух предыдущих уроках, задайте вопросы: сколько было вариантов решения? По каким критериям оценивались варианты? Обратите внимание учащихся на то, что оба критерия оказались в пользу одного из вариантов. </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Обсудите с учащимися ситуацию из учебника с выбором варианта проведения каникул. Чем эта проблема отличается от предыдущей? Подведите учащихся к формулировке проблемы урока: как принять решение в случае, если есть несколько вариантов и у каждого – свои преимущества и свои недостатки?</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sz w:val="24"/>
          <w:szCs w:val="20"/>
          <w:lang w:eastAsia="ru-RU"/>
        </w:rPr>
      </w:pPr>
      <w:r w:rsidRPr="00595B81">
        <w:rPr>
          <w:rFonts w:ascii="Times New Roman" w:eastAsia="Times New Roman" w:hAnsi="Times New Roman" w:cs="Times New Roman"/>
          <w:b/>
          <w:bCs/>
          <w:sz w:val="24"/>
          <w:szCs w:val="20"/>
          <w:lang w:eastAsia="ru-RU"/>
        </w:rPr>
        <w:t>Метод оценки вариантов. Выполнение расчета в ЭТ по формулам, содержащим только относительные адреса ячеек.</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 xml:space="preserve">Продемонстрируйте на экране проектора и обсудите с учащимися заранее подготовленную таблицу из учебника с вариантами, критериями и оценками. </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Проведите подсчет суммарной оценки для каждого варианта. Запишите первую формулу, попросите учащихся вспомнить, как можно автоматизировать заполнение формулами нижележащих ячеек. Сообщите учащимся новый термин: относительный адрес ячейки в формуле, попросите их самостоятельно пояснить такое название.</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Первый подсчет суммарных оценок не выявил явное преимущество какого-то из вариантов. Обратите внимание учащихся на разную значимость критериев, объясните, как можно это учесть с помощью введения весов критериев. Продемонстрируйте на экране проектора, как внести в таблицу веса критериев. Продолжите в сответствии с учебником расчет: заполните формулами 20 ячеек. Обратите внимание учащихся на то, что 4 формулы записаны вручную, а остальные скопированы.</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Обсудите полученные результаты, подведите итог: назовите преимущества балльно-весового метода принятия решения.</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sz w:val="24"/>
          <w:szCs w:val="20"/>
          <w:lang w:eastAsia="ru-RU"/>
        </w:rPr>
      </w:pPr>
      <w:r w:rsidRPr="00595B81">
        <w:rPr>
          <w:rFonts w:ascii="Times New Roman" w:eastAsia="Times New Roman" w:hAnsi="Times New Roman" w:cs="Times New Roman"/>
          <w:b/>
          <w:bCs/>
          <w:sz w:val="24"/>
          <w:szCs w:val="20"/>
          <w:lang w:eastAsia="ru-RU"/>
        </w:rPr>
        <w:t xml:space="preserve">Повторение расчета с использованием частично закрепленного адреса ячейки в формуле. </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 xml:space="preserve">Расскажите учащимся, что относительность адреса ячейки в формуле в большинстве случаев помогает автоматизировать расчеты: получение множества формул копированием значительно экономит время, а также уменьшает количество ошибок ввода. Но в некоторых случаях полезно запретить программе подменять адрес при копировании. Выделите на экране проектора те ячейки, в которых формулы записаны вручную. Попросите учащихся сравнить формулы, </w:t>
      </w:r>
      <w:r w:rsidRPr="00595B81">
        <w:rPr>
          <w:rFonts w:ascii="Times New Roman" w:eastAsia="Calibri" w:hAnsi="Times New Roman" w:cs="Times New Roman"/>
          <w:sz w:val="24"/>
        </w:rPr>
        <w:lastRenderedPageBreak/>
        <w:t>назвать не изменяющийся сомножитель. Покажите, как можно закрепить не изменяющуюся  часть адреса. Акцентируйте внимание учащихся на результате: была выявлена неизменяющаяся часть адреса, закреплена знаком $, в результате весь диапазон заполнен копиями единственной формулы. В данном случае выигрыш не так уж велик, но на практике часто встречаются расчеты, где десятки и сотни ячеек можно заполнить копиями формул.</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sz w:val="24"/>
          <w:szCs w:val="20"/>
          <w:lang w:eastAsia="ru-RU"/>
        </w:rPr>
      </w:pPr>
      <w:r w:rsidRPr="00595B81">
        <w:rPr>
          <w:rFonts w:ascii="Times New Roman" w:eastAsia="Times New Roman" w:hAnsi="Times New Roman" w:cs="Times New Roman"/>
          <w:b/>
          <w:bCs/>
          <w:sz w:val="24"/>
          <w:szCs w:val="20"/>
          <w:lang w:eastAsia="ru-RU"/>
        </w:rPr>
        <w:t>Самостоятельная работа учащихся за компьютером.</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Напомните учащимся, что по ходу работы обязательно нужно сохранять свою работу во избежание потери данных.</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Сообщите первое задание урока и ответьте на вопросы. Учащиеся приступают к самостоятельной работе за компьютерами.</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 xml:space="preserve">Выполнив первое задание, они самостоятельно приступают ко второму, а затем – к третьему заданию, используя операции, описанные в учебнике. </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sz w:val="24"/>
          <w:szCs w:val="20"/>
          <w:lang w:eastAsia="ru-RU"/>
        </w:rPr>
      </w:pPr>
      <w:r w:rsidRPr="00595B81">
        <w:rPr>
          <w:rFonts w:ascii="Times New Roman" w:eastAsia="Times New Roman" w:hAnsi="Times New Roman" w:cs="Times New Roman"/>
          <w:b/>
          <w:bCs/>
          <w:sz w:val="24"/>
          <w:szCs w:val="20"/>
          <w:lang w:eastAsia="ru-RU"/>
        </w:rPr>
        <w:t>Задания из учебника</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sz w:val="24"/>
          <w:szCs w:val="20"/>
          <w:lang w:eastAsia="ru-RU"/>
        </w:rPr>
      </w:pPr>
      <w:r w:rsidRPr="00595B81">
        <w:rPr>
          <w:rFonts w:ascii="Times New Roman" w:eastAsia="Times New Roman" w:hAnsi="Times New Roman" w:cs="Times New Roman"/>
          <w:b/>
          <w:bCs/>
          <w:sz w:val="24"/>
          <w:szCs w:val="20"/>
          <w:lang w:eastAsia="ru-RU"/>
        </w:rPr>
        <w:t>Задание 1.</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Откройте новый файл Excel, создайте таблицу для выбора варианта проведения осенних каникул по данным из параграфа. Запишите необходимые для расчетов формулы, размножьте их копированием.</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Выделите цветом ячейки, содержащие формулы.</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Выделите цветной рамочкой ячейки, в которые вы записали формулы «вручную».</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sz w:val="24"/>
          <w:szCs w:val="20"/>
          <w:lang w:eastAsia="ru-RU"/>
        </w:rPr>
      </w:pPr>
      <w:r w:rsidRPr="00595B81">
        <w:rPr>
          <w:rFonts w:ascii="Times New Roman" w:eastAsia="Times New Roman" w:hAnsi="Times New Roman" w:cs="Times New Roman"/>
          <w:b/>
          <w:bCs/>
          <w:sz w:val="24"/>
          <w:szCs w:val="20"/>
          <w:lang w:eastAsia="ru-RU"/>
        </w:rPr>
        <w:t>Задание 2.</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Вам нужно еще раз провести по вашей таблице выбор варианта, но исходя из предпочтений другого человека. Предположим, вы оказались на месте Ани, но по вашему мнению веса критериев нужно изменить. Для вас самое важное – это комфорт (вес 3), а общение с друзьями не так важно (вес 1). Какой вариант отдыха окажется на первом месте?</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sz w:val="24"/>
          <w:szCs w:val="20"/>
          <w:lang w:eastAsia="ru-RU"/>
        </w:rPr>
      </w:pPr>
      <w:r w:rsidRPr="00595B81">
        <w:rPr>
          <w:rFonts w:ascii="Times New Roman" w:eastAsia="Times New Roman" w:hAnsi="Times New Roman" w:cs="Times New Roman"/>
          <w:b/>
          <w:bCs/>
          <w:sz w:val="24"/>
          <w:szCs w:val="20"/>
          <w:lang w:eastAsia="ru-RU"/>
        </w:rPr>
        <w:t>Задание 3.</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Постройте столбиковую диаграмму, показывающую взвешенные оценки по всем критериям для всех четырех вариантов отдыха. Для этого вам надо выделить вторую часть таблицы, диапазон A10:E14.</w:t>
      </w:r>
    </w:p>
    <w:p w:rsidR="00595B81" w:rsidRPr="00595B81" w:rsidRDefault="00595B81" w:rsidP="00595B81">
      <w:pPr>
        <w:rPr>
          <w:rFonts w:ascii="Times New Roman" w:eastAsia="Calibri" w:hAnsi="Times New Roman" w:cs="Times New Roman"/>
          <w:b/>
          <w:sz w:val="24"/>
        </w:rPr>
      </w:pPr>
      <w:r w:rsidRPr="00595B81">
        <w:rPr>
          <w:rFonts w:ascii="Times New Roman" w:eastAsia="Calibri" w:hAnsi="Times New Roman" w:cs="Times New Roman"/>
          <w:b/>
          <w:sz w:val="24"/>
        </w:rPr>
        <w:t>Необходимый минимум</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Минимум учебного материала: без последней части, повторения расчета с использованием частично закрепленного адреса ячейки в формуле.</w:t>
      </w:r>
    </w:p>
    <w:p w:rsidR="00595B81" w:rsidRPr="00595B81" w:rsidRDefault="00595B81" w:rsidP="00595B81">
      <w:pPr>
        <w:rPr>
          <w:rFonts w:ascii="Times New Roman" w:eastAsia="Calibri" w:hAnsi="Times New Roman" w:cs="Times New Roman"/>
          <w:b/>
          <w:sz w:val="24"/>
        </w:rPr>
      </w:pPr>
      <w:r w:rsidRPr="00595B81">
        <w:rPr>
          <w:rFonts w:ascii="Times New Roman" w:eastAsia="Calibri" w:hAnsi="Times New Roman" w:cs="Times New Roman"/>
          <w:b/>
          <w:sz w:val="24"/>
        </w:rPr>
        <w:t>Домашнее задание</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Д. з.: доделать дома те задания, которые не успели сделать в классе.</w:t>
      </w:r>
    </w:p>
    <w:p w:rsidR="00595B81" w:rsidRPr="00595B81" w:rsidRDefault="00595B81" w:rsidP="00595B81">
      <w:pPr>
        <w:rPr>
          <w:rFonts w:ascii="Times New Roman" w:eastAsia="Calibri" w:hAnsi="Times New Roman" w:cs="Times New Roman"/>
          <w:sz w:val="24"/>
        </w:rPr>
      </w:pP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sz w:val="24"/>
          <w:szCs w:val="20"/>
          <w:lang w:eastAsia="ru-RU"/>
        </w:rPr>
      </w:pPr>
      <w:r w:rsidRPr="00595B81">
        <w:rPr>
          <w:rFonts w:ascii="Times New Roman" w:eastAsia="Times New Roman" w:hAnsi="Times New Roman" w:cs="Times New Roman"/>
          <w:b/>
          <w:bCs/>
          <w:sz w:val="24"/>
          <w:szCs w:val="20"/>
          <w:lang w:eastAsia="ru-RU"/>
        </w:rPr>
        <w:lastRenderedPageBreak/>
        <w:t>Урок 4</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sz w:val="24"/>
          <w:szCs w:val="20"/>
          <w:lang w:eastAsia="ru-RU"/>
        </w:rPr>
      </w:pPr>
      <w:r w:rsidRPr="00595B81">
        <w:rPr>
          <w:rFonts w:ascii="Times New Roman" w:eastAsia="Times New Roman" w:hAnsi="Times New Roman" w:cs="Times New Roman"/>
          <w:b/>
          <w:bCs/>
          <w:sz w:val="24"/>
          <w:szCs w:val="20"/>
          <w:lang w:eastAsia="ru-RU"/>
        </w:rPr>
        <w:t>Поиск решения, удовлетворяющего заданным ограничениям</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i/>
          <w:iCs/>
          <w:sz w:val="24"/>
          <w:szCs w:val="20"/>
          <w:lang w:eastAsia="ru-RU"/>
        </w:rPr>
      </w:pPr>
      <w:r w:rsidRPr="00595B81">
        <w:rPr>
          <w:rFonts w:ascii="Times New Roman" w:eastAsia="Times New Roman" w:hAnsi="Times New Roman" w:cs="Times New Roman"/>
          <w:b/>
          <w:bCs/>
          <w:i/>
          <w:iCs/>
          <w:sz w:val="24"/>
          <w:szCs w:val="20"/>
          <w:lang w:eastAsia="ru-RU"/>
        </w:rPr>
        <w:t>Цели урока</w:t>
      </w:r>
    </w:p>
    <w:p w:rsidR="00595B81" w:rsidRPr="00595B81" w:rsidRDefault="00595B81" w:rsidP="00595B81">
      <w:pPr>
        <w:numPr>
          <w:ilvl w:val="0"/>
          <w:numId w:val="4"/>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Научить школьников использовать ЭТ для принятия решения о составе набора (или смеси) с учетом заданных ограничений.</w:t>
      </w:r>
    </w:p>
    <w:p w:rsidR="00595B81" w:rsidRPr="00595B81" w:rsidRDefault="00595B81" w:rsidP="00595B81">
      <w:pPr>
        <w:numPr>
          <w:ilvl w:val="0"/>
          <w:numId w:val="4"/>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Познакомить учащихся с вариантами записи адреса ячейки в формуле (относительный, абсолютный, смешанный).</w:t>
      </w:r>
    </w:p>
    <w:p w:rsidR="00595B81" w:rsidRPr="00595B81" w:rsidRDefault="00595B81" w:rsidP="00595B81">
      <w:pPr>
        <w:numPr>
          <w:ilvl w:val="0"/>
          <w:numId w:val="4"/>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Научить школьников выбирать такой вариант записи адреса ячейки в формуле, при котором число составляемых вручную формул будет минимальным.</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i/>
          <w:iCs/>
          <w:sz w:val="24"/>
          <w:szCs w:val="20"/>
          <w:lang w:eastAsia="ru-RU"/>
        </w:rPr>
      </w:pPr>
      <w:r w:rsidRPr="00595B81">
        <w:rPr>
          <w:rFonts w:ascii="Times New Roman" w:eastAsia="Times New Roman" w:hAnsi="Times New Roman" w:cs="Times New Roman"/>
          <w:b/>
          <w:bCs/>
          <w:i/>
          <w:iCs/>
          <w:sz w:val="24"/>
          <w:szCs w:val="20"/>
          <w:lang w:eastAsia="ru-RU"/>
        </w:rPr>
        <w:t xml:space="preserve">Средства обучения: </w:t>
      </w:r>
    </w:p>
    <w:p w:rsidR="00595B81" w:rsidRPr="00595B81" w:rsidRDefault="00595B81" w:rsidP="00595B81">
      <w:pPr>
        <w:numPr>
          <w:ilvl w:val="0"/>
          <w:numId w:val="4"/>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 xml:space="preserve">Компьютерный класс MS Windows XP/7, </w:t>
      </w:r>
    </w:p>
    <w:p w:rsidR="00595B81" w:rsidRPr="00595B81" w:rsidRDefault="00595B81" w:rsidP="00595B81">
      <w:pPr>
        <w:numPr>
          <w:ilvl w:val="0"/>
          <w:numId w:val="4"/>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 xml:space="preserve">Электронная таблица MS Excel 2007, </w:t>
      </w:r>
    </w:p>
    <w:p w:rsidR="00595B81" w:rsidRPr="00595B81" w:rsidRDefault="00595B81" w:rsidP="00595B81">
      <w:pPr>
        <w:numPr>
          <w:ilvl w:val="0"/>
          <w:numId w:val="4"/>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 xml:space="preserve">Медиапроектор. </w:t>
      </w:r>
    </w:p>
    <w:p w:rsidR="00595B81" w:rsidRPr="00595B81" w:rsidRDefault="00595B81" w:rsidP="00595B81">
      <w:pPr>
        <w:numPr>
          <w:ilvl w:val="0"/>
          <w:numId w:val="4"/>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Рабочий комплект учебников.</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i/>
          <w:iCs/>
          <w:sz w:val="24"/>
          <w:szCs w:val="20"/>
          <w:lang w:eastAsia="ru-RU"/>
        </w:rPr>
      </w:pPr>
      <w:r w:rsidRPr="00595B81">
        <w:rPr>
          <w:rFonts w:ascii="Times New Roman" w:eastAsia="Times New Roman" w:hAnsi="Times New Roman" w:cs="Times New Roman"/>
          <w:b/>
          <w:bCs/>
          <w:i/>
          <w:iCs/>
          <w:sz w:val="24"/>
          <w:szCs w:val="20"/>
          <w:lang w:eastAsia="ru-RU"/>
        </w:rPr>
        <w:t>Электронные материалы</w:t>
      </w:r>
    </w:p>
    <w:p w:rsidR="00595B81" w:rsidRPr="00595B81" w:rsidRDefault="00595B81" w:rsidP="00595B81">
      <w:pPr>
        <w:numPr>
          <w:ilvl w:val="0"/>
          <w:numId w:val="4"/>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 xml:space="preserve">Файл-заготовка </w:t>
      </w:r>
      <w:r w:rsidRPr="00595B81">
        <w:rPr>
          <w:rFonts w:ascii="Times New Roman" w:eastAsia="Calibri" w:hAnsi="Times New Roman" w:cs="Times New Roman"/>
          <w:b/>
          <w:sz w:val="24"/>
          <w:szCs w:val="24"/>
        </w:rPr>
        <w:t>раскладка.xls.</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i/>
          <w:iCs/>
          <w:sz w:val="24"/>
          <w:szCs w:val="20"/>
          <w:lang w:eastAsia="ru-RU"/>
        </w:rPr>
      </w:pPr>
      <w:r w:rsidRPr="00595B81">
        <w:rPr>
          <w:rFonts w:ascii="Times New Roman" w:eastAsia="Times New Roman" w:hAnsi="Times New Roman" w:cs="Times New Roman"/>
          <w:b/>
          <w:bCs/>
          <w:i/>
          <w:iCs/>
          <w:sz w:val="24"/>
          <w:szCs w:val="20"/>
          <w:lang w:eastAsia="ru-RU"/>
        </w:rPr>
        <w:t>План урока</w:t>
      </w:r>
    </w:p>
    <w:p w:rsidR="00595B81" w:rsidRPr="00595B81" w:rsidRDefault="00595B81" w:rsidP="00595B81">
      <w:pPr>
        <w:numPr>
          <w:ilvl w:val="0"/>
          <w:numId w:val="10"/>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Повторение пройденного.</w:t>
      </w:r>
    </w:p>
    <w:p w:rsidR="00595B81" w:rsidRPr="00595B81" w:rsidRDefault="00595B81" w:rsidP="00595B81">
      <w:pPr>
        <w:numPr>
          <w:ilvl w:val="0"/>
          <w:numId w:val="10"/>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Постановка проблемы урока.</w:t>
      </w:r>
    </w:p>
    <w:p w:rsidR="00595B81" w:rsidRPr="00595B81" w:rsidRDefault="00595B81" w:rsidP="00595B81">
      <w:pPr>
        <w:numPr>
          <w:ilvl w:val="0"/>
          <w:numId w:val="10"/>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 xml:space="preserve">Расчет дневного рациона. </w:t>
      </w:r>
    </w:p>
    <w:p w:rsidR="00595B81" w:rsidRPr="00595B81" w:rsidRDefault="00595B81" w:rsidP="00595B81">
      <w:pPr>
        <w:numPr>
          <w:ilvl w:val="0"/>
          <w:numId w:val="10"/>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 xml:space="preserve">Анализ полученных результатов. Построение круговых диаграмм. </w:t>
      </w:r>
    </w:p>
    <w:p w:rsidR="00595B81" w:rsidRPr="00595B81" w:rsidRDefault="00595B81" w:rsidP="00595B81">
      <w:pPr>
        <w:numPr>
          <w:ilvl w:val="0"/>
          <w:numId w:val="10"/>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Самостоятельная работа учащихся за компьютером.</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i/>
          <w:iCs/>
          <w:sz w:val="24"/>
          <w:szCs w:val="20"/>
          <w:lang w:eastAsia="ru-RU"/>
        </w:rPr>
      </w:pPr>
      <w:r w:rsidRPr="00595B81">
        <w:rPr>
          <w:rFonts w:ascii="Times New Roman" w:eastAsia="Times New Roman" w:hAnsi="Times New Roman" w:cs="Times New Roman"/>
          <w:b/>
          <w:bCs/>
          <w:i/>
          <w:iCs/>
          <w:sz w:val="24"/>
          <w:szCs w:val="20"/>
          <w:lang w:eastAsia="ru-RU"/>
        </w:rPr>
        <w:t>Ход урока</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sz w:val="24"/>
          <w:szCs w:val="20"/>
          <w:lang w:eastAsia="ru-RU"/>
        </w:rPr>
      </w:pPr>
      <w:r w:rsidRPr="00595B81">
        <w:rPr>
          <w:rFonts w:ascii="Times New Roman" w:eastAsia="Times New Roman" w:hAnsi="Times New Roman" w:cs="Times New Roman"/>
          <w:b/>
          <w:bCs/>
          <w:sz w:val="24"/>
          <w:szCs w:val="20"/>
          <w:lang w:eastAsia="ru-RU"/>
        </w:rPr>
        <w:t>Повторение пройденного.</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Попросите учащихся ответиить на вопросы: что может быть записано в ячейке ЭТ ? (Ответ: данные или формула.) С чего начинается запись формулы? Что может содержать формула? Из чего состоит адрес ячейки? Что такое диапазое ячеек? Как записать диапазон ячеек? Что происходит с адресами ячеек при копировании формулы в одной ячекй и вставке копии в другую ячейку? Что происходит в том случае, если копию формулы вставить в диапазон ячеек? Что такое относительный адрес ячейки? Как предотвратить изменение адреса ячейки при копировании формулы? Что такое функция? Какие функции вы использовали на предыдущих уроках? Какие виды диаграмм вы можете назвать? Какое действие предшествует построению диаграммы? (Ответ: выделение диапазона ячеек.)</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sz w:val="24"/>
          <w:szCs w:val="20"/>
          <w:lang w:eastAsia="ru-RU"/>
        </w:rPr>
      </w:pPr>
      <w:r w:rsidRPr="00595B81">
        <w:rPr>
          <w:rFonts w:ascii="Times New Roman" w:eastAsia="Times New Roman" w:hAnsi="Times New Roman" w:cs="Times New Roman"/>
          <w:b/>
          <w:bCs/>
          <w:sz w:val="24"/>
          <w:szCs w:val="20"/>
          <w:lang w:eastAsia="ru-RU"/>
        </w:rPr>
        <w:t>Постановка проблемы урока.</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lastRenderedPageBreak/>
        <w:t>Обсудите с учащимися ситуацию из учебника: как закупить такой набор продуктов для похода, чтобы вес был как можно меньше, но питательная ценность не была ниже некоторой нормы? Попросите учащихся придумать другие аналогичные ситуации, подведите учеников к самостоятельной формулировке проблемы: как найти решение, когда нужно подобрать набор компонентов и при этом выполнить взаимосвязанные и взаимопротиворечащие условия?</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sz w:val="24"/>
          <w:szCs w:val="20"/>
          <w:lang w:eastAsia="ru-RU"/>
        </w:rPr>
      </w:pPr>
      <w:r w:rsidRPr="00595B81">
        <w:rPr>
          <w:rFonts w:ascii="Times New Roman" w:eastAsia="Times New Roman" w:hAnsi="Times New Roman" w:cs="Times New Roman"/>
          <w:b/>
          <w:bCs/>
          <w:sz w:val="24"/>
          <w:szCs w:val="20"/>
          <w:lang w:eastAsia="ru-RU"/>
        </w:rPr>
        <w:t>Расчет дневного рациона.</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 xml:space="preserve">Попросите учащихся вспомнить, что такое питательная ценность продуктов, основные пищевые вещества (белки, жиры, углеводы). Откройте файл </w:t>
      </w:r>
      <w:r w:rsidRPr="00595B81">
        <w:rPr>
          <w:rFonts w:ascii="Times New Roman" w:eastAsia="Calibri" w:hAnsi="Times New Roman" w:cs="Times New Roman"/>
          <w:b/>
          <w:sz w:val="24"/>
        </w:rPr>
        <w:t>раскладка.</w:t>
      </w:r>
      <w:r w:rsidRPr="00595B81">
        <w:rPr>
          <w:rFonts w:ascii="Times New Roman" w:eastAsia="Calibri" w:hAnsi="Times New Roman" w:cs="Times New Roman"/>
          <w:b/>
          <w:sz w:val="24"/>
          <w:lang w:val="en-US"/>
        </w:rPr>
        <w:t>xls</w:t>
      </w:r>
      <w:r w:rsidRPr="00595B81">
        <w:rPr>
          <w:rFonts w:ascii="Times New Roman" w:eastAsia="Calibri" w:hAnsi="Times New Roman" w:cs="Times New Roman"/>
          <w:sz w:val="24"/>
        </w:rPr>
        <w:t xml:space="preserve"> и продемонстрируйте на экране проектора таблицу с первоначальным вариантом раскладки. Назовите и поясните ограничения, которые необходимо будет учесть: вес, содержание белков, жиров и углеводов.</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 xml:space="preserve">Проведите расчет количества белков, жиров и углеводов для каждого продукта. Основное внимание уделите тому, как составить первую формулу таким образом, чтобы ее копиями можно было заполнить весь диапазон. </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Следующий шаг расчета – получить общий вес продуктов для одного человека на один день, а также суммарное количество белков, жиров и углеводов. Пусть учащиеся сами предложат способ (использовать функцию суммирования). Попросите учеников вспомнить разные способы вставить функцию в формулу (записать вручную название и диапазон ячеек, указать диапазон ячеек с помощью мыши, использовать мастер функций). Получите с помощью функции суммирования общий вес, попросите учеников подсказать: как получить остальные три формулы (копированием).</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sz w:val="24"/>
          <w:szCs w:val="20"/>
          <w:lang w:eastAsia="ru-RU"/>
        </w:rPr>
      </w:pPr>
      <w:r w:rsidRPr="00595B81">
        <w:rPr>
          <w:rFonts w:ascii="Times New Roman" w:eastAsia="Times New Roman" w:hAnsi="Times New Roman" w:cs="Times New Roman"/>
          <w:b/>
          <w:bCs/>
          <w:sz w:val="24"/>
          <w:szCs w:val="20"/>
          <w:lang w:eastAsia="ru-RU"/>
        </w:rPr>
        <w:t xml:space="preserve">Анализ полученных результатов. Построение круговых диаграмм. </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Назовите и запишите в свободные ячейки под результатами расчета четыре предельных значения. Обратите внимание учащихся на то, что общий вес не должен быть больше нормы, а количество белков, жиров и углеводов, наоборот, не должно быть меньше нормы. Обсудите с учащимися, какие изменения можно внести в раскладку, чтобы удовлетворить требования.</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Продемонстрируйте построение кругловых диаграмм, приведенных в учебнике. Попросите учащихся рассказать, что они видят на этих диаграммах, какую информацию можно извлечь.</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sz w:val="24"/>
          <w:szCs w:val="20"/>
          <w:lang w:eastAsia="ru-RU"/>
        </w:rPr>
      </w:pPr>
      <w:r w:rsidRPr="00595B81">
        <w:rPr>
          <w:rFonts w:ascii="Times New Roman" w:eastAsia="Times New Roman" w:hAnsi="Times New Roman" w:cs="Times New Roman"/>
          <w:b/>
          <w:bCs/>
          <w:sz w:val="24"/>
          <w:szCs w:val="20"/>
          <w:lang w:eastAsia="ru-RU"/>
        </w:rPr>
        <w:t>Самостоятельная работа учащихся за компьютером.</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 xml:space="preserve">Заранее скопируйте файл-заготовку </w:t>
      </w:r>
      <w:r w:rsidRPr="00595B81">
        <w:rPr>
          <w:rFonts w:ascii="Times New Roman" w:eastAsia="Calibri" w:hAnsi="Times New Roman" w:cs="Times New Roman"/>
          <w:b/>
          <w:sz w:val="24"/>
        </w:rPr>
        <w:t>раскладка.xls</w:t>
      </w:r>
      <w:r w:rsidRPr="00595B81">
        <w:rPr>
          <w:rFonts w:ascii="Times New Roman" w:eastAsia="Calibri" w:hAnsi="Times New Roman" w:cs="Times New Roman"/>
          <w:sz w:val="24"/>
        </w:rPr>
        <w:t xml:space="preserve"> на локальную сеть в папку, доступную учащимся только «на чтение». Напомните ученикам, как сохранить работы в их личных папках.</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Сообщите первое задание: самостоятельно проделать (повторить) расчет рациона. Учащиеся приступают к самостоятельной работе за компьютерами.</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 xml:space="preserve">Выполнив первое задание, они самостоятельно приступают ко второму, а затем – к третьему и четвертому заданиям, используя операции, описанные в учебнике. </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sz w:val="24"/>
          <w:szCs w:val="20"/>
          <w:lang w:eastAsia="ru-RU"/>
        </w:rPr>
      </w:pPr>
      <w:r w:rsidRPr="00595B81">
        <w:rPr>
          <w:rFonts w:ascii="Times New Roman" w:eastAsia="Times New Roman" w:hAnsi="Times New Roman" w:cs="Times New Roman"/>
          <w:b/>
          <w:bCs/>
          <w:sz w:val="24"/>
          <w:szCs w:val="20"/>
          <w:lang w:eastAsia="ru-RU"/>
        </w:rPr>
        <w:t>Задания из учебника</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sz w:val="24"/>
          <w:szCs w:val="20"/>
          <w:lang w:eastAsia="ru-RU"/>
        </w:rPr>
      </w:pPr>
      <w:r w:rsidRPr="00595B81">
        <w:rPr>
          <w:rFonts w:ascii="Times New Roman" w:eastAsia="Times New Roman" w:hAnsi="Times New Roman" w:cs="Times New Roman"/>
          <w:b/>
          <w:bCs/>
          <w:sz w:val="24"/>
          <w:szCs w:val="20"/>
          <w:lang w:eastAsia="ru-RU"/>
        </w:rPr>
        <w:t>Задание 1.</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lastRenderedPageBreak/>
        <w:t xml:space="preserve">Откройте файл </w:t>
      </w:r>
      <w:r w:rsidRPr="00595B81">
        <w:rPr>
          <w:rFonts w:ascii="Times New Roman" w:eastAsia="Calibri" w:hAnsi="Times New Roman" w:cs="Times New Roman"/>
          <w:b/>
          <w:sz w:val="24"/>
        </w:rPr>
        <w:t>Раскладка.xls</w:t>
      </w:r>
      <w:r w:rsidRPr="00595B81">
        <w:rPr>
          <w:rFonts w:ascii="Times New Roman" w:eastAsia="Calibri" w:hAnsi="Times New Roman" w:cs="Times New Roman"/>
          <w:sz w:val="24"/>
        </w:rPr>
        <w:t xml:space="preserve"> с исходными данными, внесите формулы для расчета общего веса, а также количества белков, жиров и углеводов в дневном рационе туриста.</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sz w:val="24"/>
          <w:szCs w:val="20"/>
          <w:lang w:eastAsia="ru-RU"/>
        </w:rPr>
      </w:pPr>
      <w:r w:rsidRPr="00595B81">
        <w:rPr>
          <w:rFonts w:ascii="Times New Roman" w:eastAsia="Times New Roman" w:hAnsi="Times New Roman" w:cs="Times New Roman"/>
          <w:b/>
          <w:bCs/>
          <w:sz w:val="24"/>
          <w:szCs w:val="20"/>
          <w:lang w:eastAsia="ru-RU"/>
        </w:rPr>
        <w:t>Задание 2.</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Внесите изменения в раскладку так, чтобы она удовлетворяла условиям, сформулированным в параграфе.</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Сохраните файл в личной папке.</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sz w:val="24"/>
          <w:szCs w:val="20"/>
          <w:lang w:eastAsia="ru-RU"/>
        </w:rPr>
      </w:pPr>
      <w:r w:rsidRPr="00595B81">
        <w:rPr>
          <w:rFonts w:ascii="Times New Roman" w:eastAsia="Times New Roman" w:hAnsi="Times New Roman" w:cs="Times New Roman"/>
          <w:b/>
          <w:bCs/>
          <w:sz w:val="24"/>
          <w:szCs w:val="20"/>
          <w:lang w:eastAsia="ru-RU"/>
        </w:rPr>
        <w:t>Задание 3.</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 xml:space="preserve">Может быть, просто взять </w:t>
      </w:r>
      <w:smartTag w:uri="urn:schemas-microsoft-com:office:smarttags" w:element="metricconverter">
        <w:smartTagPr>
          <w:attr w:name="ProductID" w:val="300 г"/>
        </w:smartTagPr>
        <w:r w:rsidRPr="00595B81">
          <w:rPr>
            <w:rFonts w:ascii="Times New Roman" w:eastAsia="Calibri" w:hAnsi="Times New Roman" w:cs="Times New Roman"/>
            <w:sz w:val="24"/>
          </w:rPr>
          <w:t>300 г</w:t>
        </w:r>
      </w:smartTag>
      <w:r w:rsidRPr="00595B81">
        <w:rPr>
          <w:rFonts w:ascii="Times New Roman" w:eastAsia="Calibri" w:hAnsi="Times New Roman" w:cs="Times New Roman"/>
          <w:sz w:val="24"/>
        </w:rPr>
        <w:t xml:space="preserve"> сыра и </w:t>
      </w:r>
      <w:smartTag w:uri="urn:schemas-microsoft-com:office:smarttags" w:element="metricconverter">
        <w:smartTagPr>
          <w:attr w:name="ProductID" w:val="300 г"/>
        </w:smartTagPr>
        <w:r w:rsidRPr="00595B81">
          <w:rPr>
            <w:rFonts w:ascii="Times New Roman" w:eastAsia="Calibri" w:hAnsi="Times New Roman" w:cs="Times New Roman"/>
            <w:sz w:val="24"/>
          </w:rPr>
          <w:t>300 г</w:t>
        </w:r>
      </w:smartTag>
      <w:r w:rsidRPr="00595B81">
        <w:rPr>
          <w:rFonts w:ascii="Times New Roman" w:eastAsia="Calibri" w:hAnsi="Times New Roman" w:cs="Times New Roman"/>
          <w:sz w:val="24"/>
        </w:rPr>
        <w:t xml:space="preserve"> сахара и сразу удовлетворить оба требования? Ответьте на вопрос: почему туристы не используют такой набор продуктов? Значит, есть и другие требования к раскладке? Какие?</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sz w:val="24"/>
          <w:szCs w:val="20"/>
          <w:lang w:eastAsia="ru-RU"/>
        </w:rPr>
      </w:pPr>
      <w:r w:rsidRPr="00595B81">
        <w:rPr>
          <w:rFonts w:ascii="Times New Roman" w:eastAsia="Times New Roman" w:hAnsi="Times New Roman" w:cs="Times New Roman"/>
          <w:b/>
          <w:bCs/>
          <w:sz w:val="24"/>
          <w:szCs w:val="20"/>
          <w:lang w:eastAsia="ru-RU"/>
        </w:rPr>
        <w:t>Задание 4.</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 xml:space="preserve">Скопируйте на чистый лист вашего файла данные о содержании белков, жиров и углеводов в </w:t>
      </w:r>
      <w:smartTag w:uri="urn:schemas-microsoft-com:office:smarttags" w:element="metricconverter">
        <w:smartTagPr>
          <w:attr w:name="ProductID" w:val="100 г"/>
        </w:smartTagPr>
        <w:r w:rsidRPr="00595B81">
          <w:rPr>
            <w:rFonts w:ascii="Times New Roman" w:eastAsia="Calibri" w:hAnsi="Times New Roman" w:cs="Times New Roman"/>
            <w:sz w:val="24"/>
          </w:rPr>
          <w:t>100 г</w:t>
        </w:r>
      </w:smartTag>
      <w:r w:rsidRPr="00595B81">
        <w:rPr>
          <w:rFonts w:ascii="Times New Roman" w:eastAsia="Calibri" w:hAnsi="Times New Roman" w:cs="Times New Roman"/>
          <w:sz w:val="24"/>
        </w:rPr>
        <w:t xml:space="preserve"> молока сгущенного с сахаром. Проделайте необходимые расчеты и постройте круговую диаграмму, показывающую относительное содержание белков, жиров, углеводов, а также всего остального (воды, минеральных солей и других веществ) в сгущенке.</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Сохраните файл в личной папке.</w:t>
      </w:r>
    </w:p>
    <w:p w:rsidR="00595B81" w:rsidRPr="00595B81" w:rsidRDefault="00595B81" w:rsidP="00595B81">
      <w:pPr>
        <w:rPr>
          <w:rFonts w:ascii="Times New Roman" w:eastAsia="Calibri" w:hAnsi="Times New Roman" w:cs="Times New Roman"/>
          <w:b/>
          <w:sz w:val="24"/>
        </w:rPr>
      </w:pPr>
      <w:r w:rsidRPr="00595B81">
        <w:rPr>
          <w:rFonts w:ascii="Times New Roman" w:eastAsia="Calibri" w:hAnsi="Times New Roman" w:cs="Times New Roman"/>
          <w:b/>
          <w:sz w:val="24"/>
        </w:rPr>
        <w:t>Необходимый минимум</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Минимум учебного материала: без последней части, построения круговых диаграмм.</w:t>
      </w:r>
    </w:p>
    <w:p w:rsidR="00595B81" w:rsidRPr="00595B81" w:rsidRDefault="00595B81" w:rsidP="00595B81">
      <w:pPr>
        <w:rPr>
          <w:rFonts w:ascii="Times New Roman" w:eastAsia="Calibri" w:hAnsi="Times New Roman" w:cs="Times New Roman"/>
          <w:b/>
          <w:sz w:val="24"/>
        </w:rPr>
      </w:pPr>
      <w:r w:rsidRPr="00595B81">
        <w:rPr>
          <w:rFonts w:ascii="Times New Roman" w:eastAsia="Calibri" w:hAnsi="Times New Roman" w:cs="Times New Roman"/>
          <w:b/>
          <w:sz w:val="24"/>
        </w:rPr>
        <w:t>Домашнее задание</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Д. з.: доделать дома те задания, которые не успели сделать в классе.</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sz w:val="24"/>
          <w:szCs w:val="20"/>
          <w:lang w:eastAsia="ru-RU"/>
        </w:rPr>
      </w:pPr>
      <w:r w:rsidRPr="00595B81">
        <w:rPr>
          <w:rFonts w:ascii="Times New Roman" w:eastAsia="Times New Roman" w:hAnsi="Times New Roman" w:cs="Times New Roman"/>
          <w:b/>
          <w:bCs/>
          <w:sz w:val="24"/>
          <w:szCs w:val="20"/>
          <w:lang w:eastAsia="ru-RU"/>
        </w:rPr>
        <w:t>Урок 5</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sz w:val="24"/>
          <w:szCs w:val="20"/>
          <w:lang w:eastAsia="ru-RU"/>
        </w:rPr>
      </w:pPr>
      <w:r w:rsidRPr="00595B81">
        <w:rPr>
          <w:rFonts w:ascii="Times New Roman" w:eastAsia="Times New Roman" w:hAnsi="Times New Roman" w:cs="Times New Roman"/>
          <w:b/>
          <w:bCs/>
          <w:sz w:val="24"/>
          <w:szCs w:val="20"/>
          <w:lang w:eastAsia="ru-RU"/>
        </w:rPr>
        <w:t>Поиск решения, удовлетворяющего заданным ограничениям (окончание темы, начатой на уроке 4).</w:t>
      </w:r>
      <w:r w:rsidRPr="00595B81">
        <w:rPr>
          <w:rFonts w:ascii="Times New Roman" w:eastAsia="Times New Roman" w:hAnsi="Times New Roman" w:cs="Times New Roman"/>
          <w:b/>
          <w:bCs/>
          <w:sz w:val="24"/>
          <w:szCs w:val="20"/>
          <w:lang w:eastAsia="ru-RU"/>
        </w:rPr>
        <w:br/>
        <w:t>Промежуточная диагностика</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i/>
          <w:iCs/>
          <w:sz w:val="24"/>
          <w:szCs w:val="20"/>
          <w:lang w:eastAsia="ru-RU"/>
        </w:rPr>
      </w:pPr>
      <w:r w:rsidRPr="00595B81">
        <w:rPr>
          <w:rFonts w:ascii="Times New Roman" w:eastAsia="Times New Roman" w:hAnsi="Times New Roman" w:cs="Times New Roman"/>
          <w:b/>
          <w:bCs/>
          <w:i/>
          <w:iCs/>
          <w:sz w:val="24"/>
          <w:szCs w:val="20"/>
          <w:lang w:eastAsia="ru-RU"/>
        </w:rPr>
        <w:t>Цели урока</w:t>
      </w:r>
    </w:p>
    <w:p w:rsidR="00595B81" w:rsidRPr="00595B81" w:rsidRDefault="00595B81" w:rsidP="00595B81">
      <w:pPr>
        <w:numPr>
          <w:ilvl w:val="0"/>
          <w:numId w:val="4"/>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Продемонстрировать на примере использование абсолютного адреса ячейки в формуле.</w:t>
      </w:r>
    </w:p>
    <w:p w:rsidR="00595B81" w:rsidRPr="00595B81" w:rsidRDefault="00595B81" w:rsidP="00595B81">
      <w:pPr>
        <w:numPr>
          <w:ilvl w:val="0"/>
          <w:numId w:val="4"/>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Обобщить пройденное об относительной и абсолютной адресации ячеек в формулах.</w:t>
      </w:r>
    </w:p>
    <w:p w:rsidR="00595B81" w:rsidRPr="00595B81" w:rsidRDefault="00595B81" w:rsidP="00595B81">
      <w:pPr>
        <w:numPr>
          <w:ilvl w:val="0"/>
          <w:numId w:val="4"/>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Провести промежуточную диагностику.</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i/>
          <w:iCs/>
          <w:sz w:val="24"/>
          <w:szCs w:val="20"/>
          <w:lang w:eastAsia="ru-RU"/>
        </w:rPr>
      </w:pPr>
      <w:r w:rsidRPr="00595B81">
        <w:rPr>
          <w:rFonts w:ascii="Times New Roman" w:eastAsia="Times New Roman" w:hAnsi="Times New Roman" w:cs="Times New Roman"/>
          <w:b/>
          <w:bCs/>
          <w:i/>
          <w:iCs/>
          <w:sz w:val="24"/>
          <w:szCs w:val="20"/>
          <w:lang w:eastAsia="ru-RU"/>
        </w:rPr>
        <w:t xml:space="preserve">Средства обучения: </w:t>
      </w:r>
    </w:p>
    <w:p w:rsidR="00595B81" w:rsidRPr="00595B81" w:rsidRDefault="00595B81" w:rsidP="00595B81">
      <w:pPr>
        <w:numPr>
          <w:ilvl w:val="0"/>
          <w:numId w:val="4"/>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 xml:space="preserve">Компьютерный класс MS Windows XP/7, </w:t>
      </w:r>
    </w:p>
    <w:p w:rsidR="00595B81" w:rsidRPr="00595B81" w:rsidRDefault="00595B81" w:rsidP="00595B81">
      <w:pPr>
        <w:numPr>
          <w:ilvl w:val="0"/>
          <w:numId w:val="4"/>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 xml:space="preserve">Электронная таблица MS Excel 2007, </w:t>
      </w:r>
    </w:p>
    <w:p w:rsidR="00595B81" w:rsidRPr="00595B81" w:rsidRDefault="00595B81" w:rsidP="00595B81">
      <w:pPr>
        <w:numPr>
          <w:ilvl w:val="0"/>
          <w:numId w:val="4"/>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 xml:space="preserve">Медиапроектор. </w:t>
      </w:r>
    </w:p>
    <w:p w:rsidR="00595B81" w:rsidRPr="00595B81" w:rsidRDefault="00595B81" w:rsidP="00595B81">
      <w:pPr>
        <w:numPr>
          <w:ilvl w:val="0"/>
          <w:numId w:val="4"/>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Рабочий комплект учебников.</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i/>
          <w:iCs/>
          <w:sz w:val="24"/>
          <w:szCs w:val="20"/>
          <w:lang w:eastAsia="ru-RU"/>
        </w:rPr>
      </w:pPr>
      <w:r w:rsidRPr="00595B81">
        <w:rPr>
          <w:rFonts w:ascii="Times New Roman" w:eastAsia="Times New Roman" w:hAnsi="Times New Roman" w:cs="Times New Roman"/>
          <w:b/>
          <w:bCs/>
          <w:i/>
          <w:iCs/>
          <w:sz w:val="24"/>
          <w:szCs w:val="20"/>
          <w:lang w:eastAsia="ru-RU"/>
        </w:rPr>
        <w:lastRenderedPageBreak/>
        <w:t>Электронные материалы</w:t>
      </w:r>
    </w:p>
    <w:p w:rsidR="00595B81" w:rsidRPr="00595B81" w:rsidRDefault="00595B81" w:rsidP="00595B81">
      <w:pPr>
        <w:numPr>
          <w:ilvl w:val="0"/>
          <w:numId w:val="4"/>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 xml:space="preserve">Файл-заготовка </w:t>
      </w:r>
      <w:r w:rsidRPr="00595B81">
        <w:rPr>
          <w:rFonts w:ascii="Times New Roman" w:eastAsia="Calibri" w:hAnsi="Times New Roman" w:cs="Times New Roman"/>
          <w:b/>
          <w:sz w:val="24"/>
          <w:szCs w:val="24"/>
        </w:rPr>
        <w:t>раскладка_3_дня.xls</w:t>
      </w:r>
    </w:p>
    <w:p w:rsidR="00595B81" w:rsidRPr="00595B81" w:rsidRDefault="00595B81" w:rsidP="00595B81">
      <w:pPr>
        <w:numPr>
          <w:ilvl w:val="0"/>
          <w:numId w:val="4"/>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Файл</w:t>
      </w:r>
      <w:r w:rsidRPr="00595B81">
        <w:rPr>
          <w:rFonts w:ascii="Times New Roman" w:eastAsia="Calibri" w:hAnsi="Times New Roman" w:cs="Times New Roman"/>
          <w:b/>
          <w:sz w:val="24"/>
          <w:szCs w:val="24"/>
        </w:rPr>
        <w:t xml:space="preserve"> поездка.xls</w:t>
      </w:r>
      <w:r w:rsidRPr="00595B81">
        <w:rPr>
          <w:rFonts w:ascii="Times New Roman" w:eastAsia="Calibri" w:hAnsi="Times New Roman" w:cs="Times New Roman"/>
          <w:sz w:val="24"/>
          <w:szCs w:val="24"/>
        </w:rPr>
        <w:t xml:space="preserve"> для выполнения задания на закрепление нового материала</w:t>
      </w:r>
    </w:p>
    <w:p w:rsidR="00595B81" w:rsidRPr="00595B81" w:rsidRDefault="00595B81" w:rsidP="00595B81">
      <w:pPr>
        <w:numPr>
          <w:ilvl w:val="0"/>
          <w:numId w:val="4"/>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 xml:space="preserve">Файл </w:t>
      </w:r>
      <w:r w:rsidRPr="00595B81">
        <w:rPr>
          <w:rFonts w:ascii="Times New Roman" w:eastAsia="Calibri" w:hAnsi="Times New Roman" w:cs="Times New Roman"/>
          <w:b/>
          <w:sz w:val="24"/>
          <w:szCs w:val="24"/>
        </w:rPr>
        <w:t>первоклассник.xls</w:t>
      </w:r>
      <w:r w:rsidRPr="00595B81">
        <w:rPr>
          <w:rFonts w:ascii="Times New Roman" w:eastAsia="Calibri" w:hAnsi="Times New Roman" w:cs="Times New Roman"/>
          <w:sz w:val="24"/>
          <w:szCs w:val="24"/>
        </w:rPr>
        <w:t xml:space="preserve"> для выполнения диагностического задания № 2.</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i/>
          <w:iCs/>
          <w:sz w:val="24"/>
          <w:szCs w:val="20"/>
          <w:lang w:eastAsia="ru-RU"/>
        </w:rPr>
      </w:pPr>
      <w:r w:rsidRPr="00595B81">
        <w:rPr>
          <w:rFonts w:ascii="Times New Roman" w:eastAsia="Times New Roman" w:hAnsi="Times New Roman" w:cs="Times New Roman"/>
          <w:b/>
          <w:bCs/>
          <w:i/>
          <w:iCs/>
          <w:sz w:val="24"/>
          <w:szCs w:val="20"/>
          <w:lang w:eastAsia="ru-RU"/>
        </w:rPr>
        <w:t>План урока</w:t>
      </w:r>
    </w:p>
    <w:p w:rsidR="00595B81" w:rsidRPr="00595B81" w:rsidRDefault="00595B81" w:rsidP="00595B81">
      <w:pPr>
        <w:numPr>
          <w:ilvl w:val="0"/>
          <w:numId w:val="11"/>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Введение коэффициента пересчета в таблицу раскладки.</w:t>
      </w:r>
    </w:p>
    <w:p w:rsidR="00595B81" w:rsidRPr="00595B81" w:rsidRDefault="00595B81" w:rsidP="00595B81">
      <w:pPr>
        <w:numPr>
          <w:ilvl w:val="0"/>
          <w:numId w:val="11"/>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Обобщение пройденного об относительной и абсолютной адресации ячеек в формулах.</w:t>
      </w:r>
    </w:p>
    <w:p w:rsidR="00595B81" w:rsidRPr="00595B81" w:rsidRDefault="00595B81" w:rsidP="00595B81">
      <w:pPr>
        <w:numPr>
          <w:ilvl w:val="0"/>
          <w:numId w:val="11"/>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Самостоятельная работа учащихся за компьютером.</w:t>
      </w:r>
    </w:p>
    <w:p w:rsidR="00595B81" w:rsidRPr="00595B81" w:rsidRDefault="00595B81" w:rsidP="00595B81">
      <w:pPr>
        <w:numPr>
          <w:ilvl w:val="0"/>
          <w:numId w:val="11"/>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Диагностичекая работа.</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i/>
          <w:iCs/>
          <w:sz w:val="24"/>
          <w:szCs w:val="20"/>
          <w:lang w:eastAsia="ru-RU"/>
        </w:rPr>
      </w:pPr>
      <w:r w:rsidRPr="00595B81">
        <w:rPr>
          <w:rFonts w:ascii="Times New Roman" w:eastAsia="Times New Roman" w:hAnsi="Times New Roman" w:cs="Times New Roman"/>
          <w:b/>
          <w:bCs/>
          <w:i/>
          <w:iCs/>
          <w:sz w:val="24"/>
          <w:szCs w:val="20"/>
          <w:lang w:eastAsia="ru-RU"/>
        </w:rPr>
        <w:t>Ход урока</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sz w:val="24"/>
          <w:szCs w:val="20"/>
          <w:lang w:eastAsia="ru-RU"/>
        </w:rPr>
      </w:pPr>
      <w:r w:rsidRPr="00595B81">
        <w:rPr>
          <w:rFonts w:ascii="Times New Roman" w:eastAsia="Times New Roman" w:hAnsi="Times New Roman" w:cs="Times New Roman"/>
          <w:b/>
          <w:bCs/>
          <w:sz w:val="24"/>
          <w:szCs w:val="20"/>
          <w:lang w:eastAsia="ru-RU"/>
        </w:rPr>
        <w:t>Введение коэффициента пересчета в таблицу раскладки.</w:t>
      </w:r>
    </w:p>
    <w:p w:rsidR="00595B81" w:rsidRPr="00595B81" w:rsidRDefault="00595B81" w:rsidP="00595B81">
      <w:pPr>
        <w:spacing w:before="120" w:beforeAutospacing="1" w:after="0" w:afterAutospacing="1" w:line="240" w:lineRule="auto"/>
        <w:rPr>
          <w:rFonts w:ascii="Times New Roman" w:eastAsia="Times New Roman" w:hAnsi="Times New Roman" w:cs="Times New Roman"/>
          <w:bCs/>
          <w:sz w:val="24"/>
          <w:szCs w:val="20"/>
          <w:lang w:eastAsia="ru-RU"/>
        </w:rPr>
      </w:pPr>
      <w:r w:rsidRPr="00595B81">
        <w:rPr>
          <w:rFonts w:ascii="Times New Roman" w:eastAsia="Times New Roman" w:hAnsi="Times New Roman" w:cs="Times New Roman"/>
          <w:bCs/>
          <w:sz w:val="24"/>
          <w:szCs w:val="20"/>
          <w:lang w:eastAsia="ru-RU"/>
        </w:rPr>
        <w:t>Обсудите с учащимися использование на практике полученной на предыдущем уроке раскладки продуктов на один день. Как составить меню многодневного похода? Как заложить возможность пересчета весов продуктов? Продемонстрируйте на экране проетора трехдневную раскладку, Покажите, как ввести в таблицу коэффициент пересчета и как составить формулу с использованием абсолютного адреса ячейки.</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sz w:val="24"/>
          <w:szCs w:val="20"/>
          <w:lang w:eastAsia="ru-RU"/>
        </w:rPr>
      </w:pPr>
      <w:r w:rsidRPr="00595B81">
        <w:rPr>
          <w:rFonts w:ascii="Times New Roman" w:eastAsia="Times New Roman" w:hAnsi="Times New Roman" w:cs="Times New Roman"/>
          <w:b/>
          <w:bCs/>
          <w:sz w:val="24"/>
          <w:szCs w:val="20"/>
          <w:lang w:eastAsia="ru-RU"/>
        </w:rPr>
        <w:t>Обобщение пройденного об относительной и абсолютной адресации ячеек в формулах.</w:t>
      </w:r>
    </w:p>
    <w:p w:rsidR="00595B81" w:rsidRPr="00595B81" w:rsidRDefault="00595B81" w:rsidP="00595B81">
      <w:pPr>
        <w:spacing w:before="120" w:beforeAutospacing="1" w:after="0" w:afterAutospacing="1" w:line="240" w:lineRule="auto"/>
        <w:rPr>
          <w:rFonts w:ascii="Times New Roman" w:eastAsia="Times New Roman" w:hAnsi="Times New Roman" w:cs="Times New Roman"/>
          <w:bCs/>
          <w:sz w:val="24"/>
          <w:szCs w:val="20"/>
          <w:lang w:eastAsia="ru-RU"/>
        </w:rPr>
      </w:pPr>
      <w:r w:rsidRPr="00595B81">
        <w:rPr>
          <w:rFonts w:ascii="Times New Roman" w:eastAsia="Times New Roman" w:hAnsi="Times New Roman" w:cs="Times New Roman"/>
          <w:bCs/>
          <w:sz w:val="24"/>
          <w:szCs w:val="20"/>
          <w:lang w:eastAsia="ru-RU"/>
        </w:rPr>
        <w:t xml:space="preserve">Попросите учащихся вспомнить, в каких случаях, в каких целях использовался знак закрепления $. Составьте табличку с четырьмя вариантами адреса ячейки в формуле: относительный адрес; абсолютный адрес; два варианта смешанного адреса. Напомните учащимся, что разные варианты адреса ячейки в формуле используются для того, чтобы сделать минимальным количество составляемых пользователем формул при проведении того или иного расчета. И таким образом сократить время и количество возможных ошибок. </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sz w:val="24"/>
          <w:szCs w:val="20"/>
          <w:lang w:eastAsia="ru-RU"/>
        </w:rPr>
      </w:pPr>
      <w:r w:rsidRPr="00595B81">
        <w:rPr>
          <w:rFonts w:ascii="Times New Roman" w:eastAsia="Times New Roman" w:hAnsi="Times New Roman" w:cs="Times New Roman"/>
          <w:b/>
          <w:bCs/>
          <w:sz w:val="24"/>
          <w:szCs w:val="20"/>
          <w:lang w:eastAsia="ru-RU"/>
        </w:rPr>
        <w:t>Самостоятельная работа учащихся за компьютером.</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 xml:space="preserve">Заранее скопируйте файл-заготовку </w:t>
      </w:r>
      <w:r w:rsidRPr="00595B81">
        <w:rPr>
          <w:rFonts w:ascii="Times New Roman" w:eastAsia="Calibri" w:hAnsi="Times New Roman" w:cs="Times New Roman"/>
          <w:b/>
          <w:sz w:val="24"/>
        </w:rPr>
        <w:t>поездка.xls</w:t>
      </w:r>
      <w:r w:rsidRPr="00595B81">
        <w:rPr>
          <w:rFonts w:ascii="Times New Roman" w:eastAsia="Calibri" w:hAnsi="Times New Roman" w:cs="Times New Roman"/>
          <w:sz w:val="24"/>
        </w:rPr>
        <w:t xml:space="preserve"> на локальную сеть в папку, доступную учащимся только «на чтение». Напомните ученикам, как сохранить работы в их личных папках.</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Сообщите задание. Учащиеся приступают к самостоятельной работе за компьютерами.</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sz w:val="24"/>
          <w:szCs w:val="20"/>
          <w:lang w:eastAsia="ru-RU"/>
        </w:rPr>
      </w:pPr>
      <w:r w:rsidRPr="00595B81">
        <w:rPr>
          <w:rFonts w:ascii="Times New Roman" w:eastAsia="Times New Roman" w:hAnsi="Times New Roman" w:cs="Times New Roman"/>
          <w:b/>
          <w:bCs/>
          <w:sz w:val="24"/>
          <w:szCs w:val="20"/>
          <w:lang w:eastAsia="ru-RU"/>
        </w:rPr>
        <w:t>Задание из учебника</w:t>
      </w:r>
    </w:p>
    <w:p w:rsidR="00595B81" w:rsidRPr="00595B81" w:rsidRDefault="00595B81" w:rsidP="00595B81">
      <w:pPr>
        <w:suppressAutoHyphens/>
        <w:spacing w:before="120" w:after="120"/>
        <w:rPr>
          <w:rFonts w:ascii="Times New Roman" w:eastAsia="Calibri" w:hAnsi="Times New Roman" w:cs="Times New Roman"/>
          <w:sz w:val="24"/>
          <w:szCs w:val="24"/>
        </w:rPr>
      </w:pPr>
      <w:r w:rsidRPr="00595B81">
        <w:rPr>
          <w:rFonts w:ascii="Times New Roman" w:eastAsia="Calibri" w:hAnsi="Times New Roman" w:cs="Times New Roman"/>
          <w:sz w:val="24"/>
          <w:szCs w:val="24"/>
        </w:rPr>
        <w:t>Готовится поездка на пять дней в Украину: в Киев и Львов. Получены следующие данные о стоимости питания, проживания и экскурсий для одного школьника, причём стоимость указана в гривнах:</w:t>
      </w:r>
    </w:p>
    <w:p w:rsidR="00595B81" w:rsidRPr="00595B81" w:rsidRDefault="00595B81" w:rsidP="00595B81">
      <w:pPr>
        <w:suppressAutoHyphens/>
        <w:rPr>
          <w:rFonts w:ascii="Times New Roman" w:eastAsia="Calibri" w:hAnsi="Times New Roman" w:cs="Times New Roman"/>
          <w:sz w:val="24"/>
          <w:szCs w:val="24"/>
        </w:rPr>
      </w:pPr>
      <w:r>
        <w:rPr>
          <w:rFonts w:ascii="Times New Roman" w:eastAsia="Calibri" w:hAnsi="Times New Roman" w:cs="Times New Roman"/>
          <w:noProof/>
          <w:sz w:val="24"/>
          <w:szCs w:val="24"/>
          <w:lang w:eastAsia="ru-RU"/>
        </w:rPr>
        <w:drawing>
          <wp:inline distT="0" distB="0" distL="0" distR="0">
            <wp:extent cx="5597525" cy="975360"/>
            <wp:effectExtent l="0" t="0" r="3175" b="0"/>
            <wp:docPr id="8" name="Рисунок 8" descr="поезд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оездка"/>
                    <pic:cNvPicPr>
                      <a:picLocks noChangeAspect="1" noChangeArrowheads="1"/>
                    </pic:cNvPicPr>
                  </pic:nvPicPr>
                  <pic:blipFill>
                    <a:blip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97525" cy="975360"/>
                    </a:xfrm>
                    <a:prstGeom prst="rect">
                      <a:avLst/>
                    </a:prstGeom>
                    <a:noFill/>
                    <a:ln>
                      <a:noFill/>
                    </a:ln>
                  </pic:spPr>
                </pic:pic>
              </a:graphicData>
            </a:graphic>
          </wp:inline>
        </w:drawing>
      </w:r>
    </w:p>
    <w:p w:rsidR="00595B81" w:rsidRPr="00595B81" w:rsidRDefault="00595B81" w:rsidP="00595B81">
      <w:pPr>
        <w:suppressAutoHyphens/>
        <w:spacing w:before="120"/>
        <w:rPr>
          <w:rFonts w:ascii="Times New Roman" w:eastAsia="Calibri" w:hAnsi="Times New Roman" w:cs="Times New Roman"/>
          <w:sz w:val="24"/>
          <w:szCs w:val="24"/>
        </w:rPr>
      </w:pPr>
      <w:r w:rsidRPr="00595B81">
        <w:rPr>
          <w:rFonts w:ascii="Times New Roman" w:eastAsia="Calibri" w:hAnsi="Times New Roman" w:cs="Times New Roman"/>
          <w:sz w:val="24"/>
          <w:szCs w:val="24"/>
        </w:rPr>
        <w:lastRenderedPageBreak/>
        <w:t>Нужно пересчитать все цены в рубли. Откройте файл поездка.xls с исходными данными, добавьте пять столбцов для цен в рублях. Постарайтесь написать только одну формулу для пересчёта, остальные должны быть получены копированием. Учтите, что курсы валют меняются почти ежедневно.</w:t>
      </w:r>
    </w:p>
    <w:p w:rsidR="00595B81" w:rsidRPr="00595B81" w:rsidRDefault="00595B81" w:rsidP="00595B81">
      <w:pPr>
        <w:suppressAutoHyphens/>
        <w:spacing w:before="120"/>
        <w:rPr>
          <w:rFonts w:ascii="Times New Roman" w:eastAsia="Calibri" w:hAnsi="Times New Roman" w:cs="Times New Roman"/>
          <w:i/>
          <w:sz w:val="24"/>
          <w:szCs w:val="24"/>
        </w:rPr>
      </w:pPr>
      <w:r w:rsidRPr="00595B81">
        <w:rPr>
          <w:rFonts w:ascii="Times New Roman" w:eastAsia="Calibri" w:hAnsi="Times New Roman" w:cs="Times New Roman"/>
          <w:i/>
          <w:sz w:val="24"/>
          <w:szCs w:val="24"/>
        </w:rPr>
        <w:t xml:space="preserve">Ответ: </w:t>
      </w:r>
    </w:p>
    <w:tbl>
      <w:tblPr>
        <w:tblW w:w="9224"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94"/>
        <w:gridCol w:w="1276"/>
        <w:gridCol w:w="567"/>
        <w:gridCol w:w="567"/>
        <w:gridCol w:w="567"/>
        <w:gridCol w:w="567"/>
        <w:gridCol w:w="567"/>
        <w:gridCol w:w="567"/>
        <w:gridCol w:w="1134"/>
        <w:gridCol w:w="567"/>
        <w:gridCol w:w="567"/>
        <w:gridCol w:w="567"/>
        <w:gridCol w:w="567"/>
        <w:gridCol w:w="850"/>
      </w:tblGrid>
      <w:tr w:rsidR="00595B81" w:rsidRPr="00595B81" w:rsidTr="00893B72">
        <w:trPr>
          <w:trHeight w:val="255"/>
        </w:trPr>
        <w:tc>
          <w:tcPr>
            <w:tcW w:w="294" w:type="dxa"/>
          </w:tcPr>
          <w:p w:rsidR="00595B81" w:rsidRPr="00595B81" w:rsidRDefault="00595B81" w:rsidP="00595B81">
            <w:pPr>
              <w:spacing w:after="0" w:line="240" w:lineRule="auto"/>
              <w:jc w:val="center"/>
              <w:rPr>
                <w:rFonts w:ascii="Arial" w:eastAsia="Times New Roman" w:hAnsi="Arial" w:cs="Arial"/>
                <w:sz w:val="18"/>
                <w:szCs w:val="18"/>
                <w:lang w:val="en-US" w:eastAsia="ru-RU"/>
              </w:rPr>
            </w:pPr>
          </w:p>
        </w:tc>
        <w:tc>
          <w:tcPr>
            <w:tcW w:w="1276" w:type="dxa"/>
            <w:shd w:val="clear" w:color="auto" w:fill="auto"/>
            <w:noWrap/>
            <w:vAlign w:val="bottom"/>
          </w:tcPr>
          <w:p w:rsidR="00595B81" w:rsidRPr="00595B81" w:rsidRDefault="00595B81" w:rsidP="00595B81">
            <w:pPr>
              <w:spacing w:after="0" w:line="240" w:lineRule="auto"/>
              <w:jc w:val="center"/>
              <w:rPr>
                <w:rFonts w:ascii="Arial" w:eastAsia="Times New Roman" w:hAnsi="Arial" w:cs="Arial"/>
                <w:sz w:val="18"/>
                <w:szCs w:val="18"/>
                <w:lang w:val="en-US" w:eastAsia="ru-RU"/>
              </w:rPr>
            </w:pPr>
            <w:r w:rsidRPr="00595B81">
              <w:rPr>
                <w:rFonts w:ascii="Arial" w:eastAsia="Times New Roman" w:hAnsi="Arial" w:cs="Arial"/>
                <w:sz w:val="18"/>
                <w:szCs w:val="18"/>
                <w:lang w:val="en-US" w:eastAsia="ru-RU"/>
              </w:rPr>
              <w:t>A</w:t>
            </w:r>
          </w:p>
        </w:tc>
        <w:tc>
          <w:tcPr>
            <w:tcW w:w="567" w:type="dxa"/>
            <w:shd w:val="clear" w:color="auto" w:fill="auto"/>
            <w:noWrap/>
            <w:vAlign w:val="bottom"/>
          </w:tcPr>
          <w:p w:rsidR="00595B81" w:rsidRPr="00595B81" w:rsidRDefault="00595B81" w:rsidP="00595B81">
            <w:pPr>
              <w:spacing w:after="0" w:line="240" w:lineRule="auto"/>
              <w:jc w:val="center"/>
              <w:rPr>
                <w:rFonts w:ascii="Arial" w:eastAsia="Times New Roman" w:hAnsi="Arial" w:cs="Arial"/>
                <w:sz w:val="18"/>
                <w:szCs w:val="18"/>
                <w:lang w:val="en-US" w:eastAsia="ru-RU"/>
              </w:rPr>
            </w:pPr>
            <w:r w:rsidRPr="00595B81">
              <w:rPr>
                <w:rFonts w:ascii="Arial" w:eastAsia="Times New Roman" w:hAnsi="Arial" w:cs="Arial"/>
                <w:sz w:val="18"/>
                <w:szCs w:val="18"/>
                <w:lang w:val="en-US" w:eastAsia="ru-RU"/>
              </w:rPr>
              <w:t>B</w:t>
            </w:r>
          </w:p>
        </w:tc>
        <w:tc>
          <w:tcPr>
            <w:tcW w:w="567" w:type="dxa"/>
            <w:shd w:val="clear" w:color="auto" w:fill="auto"/>
            <w:noWrap/>
            <w:vAlign w:val="bottom"/>
          </w:tcPr>
          <w:p w:rsidR="00595B81" w:rsidRPr="00595B81" w:rsidRDefault="00595B81" w:rsidP="00595B81">
            <w:pPr>
              <w:spacing w:after="0" w:line="240" w:lineRule="auto"/>
              <w:jc w:val="center"/>
              <w:rPr>
                <w:rFonts w:ascii="Arial" w:eastAsia="Times New Roman" w:hAnsi="Arial" w:cs="Arial"/>
                <w:sz w:val="18"/>
                <w:szCs w:val="18"/>
                <w:lang w:val="en-US" w:eastAsia="ru-RU"/>
              </w:rPr>
            </w:pPr>
            <w:r w:rsidRPr="00595B81">
              <w:rPr>
                <w:rFonts w:ascii="Arial" w:eastAsia="Times New Roman" w:hAnsi="Arial" w:cs="Arial"/>
                <w:sz w:val="18"/>
                <w:szCs w:val="18"/>
                <w:lang w:val="en-US" w:eastAsia="ru-RU"/>
              </w:rPr>
              <w:t>C</w:t>
            </w:r>
          </w:p>
        </w:tc>
        <w:tc>
          <w:tcPr>
            <w:tcW w:w="567" w:type="dxa"/>
            <w:shd w:val="clear" w:color="auto" w:fill="auto"/>
            <w:noWrap/>
            <w:vAlign w:val="bottom"/>
          </w:tcPr>
          <w:p w:rsidR="00595B81" w:rsidRPr="00595B81" w:rsidRDefault="00595B81" w:rsidP="00595B81">
            <w:pPr>
              <w:spacing w:after="0" w:line="240" w:lineRule="auto"/>
              <w:jc w:val="center"/>
              <w:rPr>
                <w:rFonts w:ascii="Arial" w:eastAsia="Times New Roman" w:hAnsi="Arial" w:cs="Arial"/>
                <w:sz w:val="18"/>
                <w:szCs w:val="18"/>
                <w:lang w:val="en-US" w:eastAsia="ru-RU"/>
              </w:rPr>
            </w:pPr>
            <w:r w:rsidRPr="00595B81">
              <w:rPr>
                <w:rFonts w:ascii="Arial" w:eastAsia="Times New Roman" w:hAnsi="Arial" w:cs="Arial"/>
                <w:sz w:val="18"/>
                <w:szCs w:val="18"/>
                <w:lang w:val="en-US" w:eastAsia="ru-RU"/>
              </w:rPr>
              <w:t>D</w:t>
            </w:r>
          </w:p>
        </w:tc>
        <w:tc>
          <w:tcPr>
            <w:tcW w:w="567" w:type="dxa"/>
            <w:shd w:val="clear" w:color="auto" w:fill="auto"/>
            <w:noWrap/>
            <w:vAlign w:val="bottom"/>
          </w:tcPr>
          <w:p w:rsidR="00595B81" w:rsidRPr="00595B81" w:rsidRDefault="00595B81" w:rsidP="00595B81">
            <w:pPr>
              <w:spacing w:after="0" w:line="240" w:lineRule="auto"/>
              <w:jc w:val="center"/>
              <w:rPr>
                <w:rFonts w:ascii="Arial" w:eastAsia="Times New Roman" w:hAnsi="Arial" w:cs="Arial"/>
                <w:sz w:val="18"/>
                <w:szCs w:val="18"/>
                <w:lang w:val="en-US" w:eastAsia="ru-RU"/>
              </w:rPr>
            </w:pPr>
            <w:r w:rsidRPr="00595B81">
              <w:rPr>
                <w:rFonts w:ascii="Arial" w:eastAsia="Times New Roman" w:hAnsi="Arial" w:cs="Arial"/>
                <w:sz w:val="18"/>
                <w:szCs w:val="18"/>
                <w:lang w:val="en-US" w:eastAsia="ru-RU"/>
              </w:rPr>
              <w:t>E</w:t>
            </w:r>
          </w:p>
        </w:tc>
        <w:tc>
          <w:tcPr>
            <w:tcW w:w="567" w:type="dxa"/>
            <w:shd w:val="clear" w:color="auto" w:fill="auto"/>
            <w:noWrap/>
            <w:vAlign w:val="bottom"/>
          </w:tcPr>
          <w:p w:rsidR="00595B81" w:rsidRPr="00595B81" w:rsidRDefault="00595B81" w:rsidP="00595B81">
            <w:pPr>
              <w:spacing w:after="0" w:line="240" w:lineRule="auto"/>
              <w:jc w:val="center"/>
              <w:rPr>
                <w:rFonts w:ascii="Arial" w:eastAsia="Times New Roman" w:hAnsi="Arial" w:cs="Arial"/>
                <w:sz w:val="18"/>
                <w:szCs w:val="18"/>
                <w:lang w:val="en-US" w:eastAsia="ru-RU"/>
              </w:rPr>
            </w:pPr>
            <w:r w:rsidRPr="00595B81">
              <w:rPr>
                <w:rFonts w:ascii="Arial" w:eastAsia="Times New Roman" w:hAnsi="Arial" w:cs="Arial"/>
                <w:sz w:val="18"/>
                <w:szCs w:val="18"/>
                <w:lang w:val="en-US" w:eastAsia="ru-RU"/>
              </w:rPr>
              <w:t>F</w:t>
            </w:r>
          </w:p>
        </w:tc>
        <w:tc>
          <w:tcPr>
            <w:tcW w:w="567" w:type="dxa"/>
            <w:shd w:val="clear" w:color="auto" w:fill="auto"/>
            <w:noWrap/>
            <w:vAlign w:val="bottom"/>
          </w:tcPr>
          <w:p w:rsidR="00595B81" w:rsidRPr="00595B81" w:rsidRDefault="00595B81" w:rsidP="00595B81">
            <w:pPr>
              <w:spacing w:after="0" w:line="240" w:lineRule="auto"/>
              <w:jc w:val="center"/>
              <w:rPr>
                <w:rFonts w:ascii="Arial" w:eastAsia="Times New Roman" w:hAnsi="Arial" w:cs="Arial"/>
                <w:sz w:val="18"/>
                <w:szCs w:val="18"/>
                <w:lang w:val="en-US" w:eastAsia="ru-RU"/>
              </w:rPr>
            </w:pPr>
            <w:r w:rsidRPr="00595B81">
              <w:rPr>
                <w:rFonts w:ascii="Arial" w:eastAsia="Times New Roman" w:hAnsi="Arial" w:cs="Arial"/>
                <w:sz w:val="18"/>
                <w:szCs w:val="18"/>
                <w:lang w:val="en-US" w:eastAsia="ru-RU"/>
              </w:rPr>
              <w:t>G</w:t>
            </w:r>
          </w:p>
        </w:tc>
        <w:tc>
          <w:tcPr>
            <w:tcW w:w="1134" w:type="dxa"/>
            <w:shd w:val="clear" w:color="auto" w:fill="auto"/>
            <w:noWrap/>
            <w:vAlign w:val="bottom"/>
          </w:tcPr>
          <w:p w:rsidR="00595B81" w:rsidRPr="00595B81" w:rsidRDefault="00595B81" w:rsidP="00595B81">
            <w:pPr>
              <w:spacing w:after="0" w:line="240" w:lineRule="auto"/>
              <w:jc w:val="center"/>
              <w:rPr>
                <w:rFonts w:ascii="Arial" w:eastAsia="Times New Roman" w:hAnsi="Arial" w:cs="Arial"/>
                <w:sz w:val="18"/>
                <w:szCs w:val="18"/>
                <w:lang w:val="en-US" w:eastAsia="ru-RU"/>
              </w:rPr>
            </w:pPr>
            <w:r w:rsidRPr="00595B81">
              <w:rPr>
                <w:rFonts w:ascii="Arial" w:eastAsia="Times New Roman" w:hAnsi="Arial" w:cs="Arial"/>
                <w:sz w:val="18"/>
                <w:szCs w:val="18"/>
                <w:lang w:val="en-US" w:eastAsia="ru-RU"/>
              </w:rPr>
              <w:t>H</w:t>
            </w:r>
          </w:p>
        </w:tc>
        <w:tc>
          <w:tcPr>
            <w:tcW w:w="567" w:type="dxa"/>
            <w:shd w:val="clear" w:color="auto" w:fill="auto"/>
            <w:noWrap/>
            <w:vAlign w:val="bottom"/>
          </w:tcPr>
          <w:p w:rsidR="00595B81" w:rsidRPr="00595B81" w:rsidRDefault="00595B81" w:rsidP="00595B81">
            <w:pPr>
              <w:spacing w:after="0" w:line="240" w:lineRule="auto"/>
              <w:jc w:val="center"/>
              <w:rPr>
                <w:rFonts w:ascii="Arial" w:eastAsia="Times New Roman" w:hAnsi="Arial" w:cs="Arial"/>
                <w:sz w:val="18"/>
                <w:szCs w:val="18"/>
                <w:lang w:val="en-US" w:eastAsia="ru-RU"/>
              </w:rPr>
            </w:pPr>
            <w:r w:rsidRPr="00595B81">
              <w:rPr>
                <w:rFonts w:ascii="Arial" w:eastAsia="Times New Roman" w:hAnsi="Arial" w:cs="Arial"/>
                <w:sz w:val="18"/>
                <w:szCs w:val="18"/>
                <w:lang w:val="en-US" w:eastAsia="ru-RU"/>
              </w:rPr>
              <w:t>I</w:t>
            </w:r>
          </w:p>
        </w:tc>
        <w:tc>
          <w:tcPr>
            <w:tcW w:w="567" w:type="dxa"/>
            <w:shd w:val="clear" w:color="auto" w:fill="auto"/>
            <w:noWrap/>
            <w:vAlign w:val="bottom"/>
          </w:tcPr>
          <w:p w:rsidR="00595B81" w:rsidRPr="00595B81" w:rsidRDefault="00595B81" w:rsidP="00595B81">
            <w:pPr>
              <w:spacing w:after="0" w:line="240" w:lineRule="auto"/>
              <w:jc w:val="center"/>
              <w:rPr>
                <w:rFonts w:ascii="Arial" w:eastAsia="Times New Roman" w:hAnsi="Arial" w:cs="Arial"/>
                <w:sz w:val="18"/>
                <w:szCs w:val="18"/>
                <w:lang w:val="en-US" w:eastAsia="ru-RU"/>
              </w:rPr>
            </w:pPr>
            <w:r w:rsidRPr="00595B81">
              <w:rPr>
                <w:rFonts w:ascii="Arial" w:eastAsia="Times New Roman" w:hAnsi="Arial" w:cs="Arial"/>
                <w:sz w:val="18"/>
                <w:szCs w:val="18"/>
                <w:lang w:val="en-US" w:eastAsia="ru-RU"/>
              </w:rPr>
              <w:t>J</w:t>
            </w:r>
          </w:p>
        </w:tc>
        <w:tc>
          <w:tcPr>
            <w:tcW w:w="567" w:type="dxa"/>
            <w:shd w:val="clear" w:color="auto" w:fill="auto"/>
            <w:noWrap/>
            <w:vAlign w:val="bottom"/>
          </w:tcPr>
          <w:p w:rsidR="00595B81" w:rsidRPr="00595B81" w:rsidRDefault="00595B81" w:rsidP="00595B81">
            <w:pPr>
              <w:spacing w:after="0" w:line="240" w:lineRule="auto"/>
              <w:jc w:val="center"/>
              <w:rPr>
                <w:rFonts w:ascii="Arial" w:eastAsia="Times New Roman" w:hAnsi="Arial" w:cs="Arial"/>
                <w:sz w:val="18"/>
                <w:szCs w:val="18"/>
                <w:lang w:val="en-US" w:eastAsia="ru-RU"/>
              </w:rPr>
            </w:pPr>
            <w:r w:rsidRPr="00595B81">
              <w:rPr>
                <w:rFonts w:ascii="Arial" w:eastAsia="Times New Roman" w:hAnsi="Arial" w:cs="Arial"/>
                <w:sz w:val="18"/>
                <w:szCs w:val="18"/>
                <w:lang w:val="en-US" w:eastAsia="ru-RU"/>
              </w:rPr>
              <w:t>K</w:t>
            </w:r>
          </w:p>
        </w:tc>
        <w:tc>
          <w:tcPr>
            <w:tcW w:w="567" w:type="dxa"/>
            <w:shd w:val="clear" w:color="auto" w:fill="auto"/>
            <w:noWrap/>
            <w:vAlign w:val="bottom"/>
          </w:tcPr>
          <w:p w:rsidR="00595B81" w:rsidRPr="00595B81" w:rsidRDefault="00595B81" w:rsidP="00595B81">
            <w:pPr>
              <w:spacing w:after="0" w:line="240" w:lineRule="auto"/>
              <w:jc w:val="center"/>
              <w:rPr>
                <w:rFonts w:ascii="Arial" w:eastAsia="Times New Roman" w:hAnsi="Arial" w:cs="Arial"/>
                <w:sz w:val="18"/>
                <w:szCs w:val="18"/>
                <w:lang w:val="en-US" w:eastAsia="ru-RU"/>
              </w:rPr>
            </w:pPr>
            <w:r w:rsidRPr="00595B81">
              <w:rPr>
                <w:rFonts w:ascii="Arial" w:eastAsia="Times New Roman" w:hAnsi="Arial" w:cs="Arial"/>
                <w:sz w:val="18"/>
                <w:szCs w:val="18"/>
                <w:lang w:val="en-US" w:eastAsia="ru-RU"/>
              </w:rPr>
              <w:t>L</w:t>
            </w:r>
          </w:p>
        </w:tc>
        <w:tc>
          <w:tcPr>
            <w:tcW w:w="850" w:type="dxa"/>
            <w:shd w:val="clear" w:color="auto" w:fill="auto"/>
            <w:noWrap/>
            <w:vAlign w:val="bottom"/>
          </w:tcPr>
          <w:p w:rsidR="00595B81" w:rsidRPr="00595B81" w:rsidRDefault="00595B81" w:rsidP="00595B81">
            <w:pPr>
              <w:spacing w:after="0" w:line="240" w:lineRule="auto"/>
              <w:jc w:val="center"/>
              <w:rPr>
                <w:rFonts w:ascii="Arial" w:eastAsia="Times New Roman" w:hAnsi="Arial" w:cs="Arial"/>
                <w:sz w:val="18"/>
                <w:szCs w:val="18"/>
                <w:lang w:val="en-US" w:eastAsia="ru-RU"/>
              </w:rPr>
            </w:pPr>
            <w:r w:rsidRPr="00595B81">
              <w:rPr>
                <w:rFonts w:ascii="Arial" w:eastAsia="Times New Roman" w:hAnsi="Arial" w:cs="Arial"/>
                <w:sz w:val="18"/>
                <w:szCs w:val="18"/>
                <w:lang w:val="en-US" w:eastAsia="ru-RU"/>
              </w:rPr>
              <w:t>M</w:t>
            </w:r>
          </w:p>
        </w:tc>
      </w:tr>
      <w:tr w:rsidR="00595B81" w:rsidRPr="00595B81" w:rsidTr="00893B72">
        <w:trPr>
          <w:trHeight w:val="255"/>
        </w:trPr>
        <w:tc>
          <w:tcPr>
            <w:tcW w:w="294" w:type="dxa"/>
          </w:tcPr>
          <w:p w:rsidR="00595B81" w:rsidRPr="00595B81" w:rsidRDefault="00595B81" w:rsidP="00595B81">
            <w:pPr>
              <w:spacing w:after="0" w:line="240" w:lineRule="auto"/>
              <w:jc w:val="right"/>
              <w:rPr>
                <w:rFonts w:ascii="Arial" w:eastAsia="Times New Roman" w:hAnsi="Arial" w:cs="Arial"/>
                <w:sz w:val="18"/>
                <w:szCs w:val="18"/>
                <w:lang w:eastAsia="ru-RU"/>
              </w:rPr>
            </w:pPr>
            <w:r w:rsidRPr="00595B81">
              <w:rPr>
                <w:rFonts w:ascii="Arial" w:eastAsia="Times New Roman" w:hAnsi="Arial" w:cs="Arial"/>
                <w:sz w:val="18"/>
                <w:szCs w:val="18"/>
                <w:lang w:eastAsia="ru-RU"/>
              </w:rPr>
              <w:t>1</w:t>
            </w:r>
          </w:p>
        </w:tc>
        <w:tc>
          <w:tcPr>
            <w:tcW w:w="1276" w:type="dxa"/>
            <w:shd w:val="clear" w:color="auto" w:fill="auto"/>
            <w:noWrap/>
            <w:vAlign w:val="bottom"/>
          </w:tcPr>
          <w:p w:rsidR="00595B81" w:rsidRPr="00595B81" w:rsidRDefault="00595B81" w:rsidP="00595B81">
            <w:pPr>
              <w:spacing w:after="0" w:line="240" w:lineRule="auto"/>
              <w:rPr>
                <w:rFonts w:ascii="Arial" w:eastAsia="Times New Roman" w:hAnsi="Arial" w:cs="Arial"/>
                <w:sz w:val="18"/>
                <w:szCs w:val="18"/>
                <w:lang w:eastAsia="ru-RU"/>
              </w:rPr>
            </w:pPr>
          </w:p>
        </w:tc>
        <w:tc>
          <w:tcPr>
            <w:tcW w:w="2835" w:type="dxa"/>
            <w:gridSpan w:val="5"/>
            <w:shd w:val="clear" w:color="auto" w:fill="auto"/>
            <w:noWrap/>
            <w:vAlign w:val="bottom"/>
          </w:tcPr>
          <w:p w:rsidR="00595B81" w:rsidRPr="00595B81" w:rsidRDefault="00595B81" w:rsidP="00595B81">
            <w:pPr>
              <w:spacing w:after="0" w:line="240" w:lineRule="auto"/>
              <w:jc w:val="center"/>
              <w:rPr>
                <w:rFonts w:ascii="Arial" w:eastAsia="Times New Roman" w:hAnsi="Arial" w:cs="Arial"/>
                <w:sz w:val="18"/>
                <w:szCs w:val="18"/>
                <w:lang w:eastAsia="ru-RU"/>
              </w:rPr>
            </w:pPr>
            <w:r w:rsidRPr="00595B81">
              <w:rPr>
                <w:rFonts w:ascii="Arial" w:eastAsia="Times New Roman" w:hAnsi="Arial" w:cs="Arial"/>
                <w:sz w:val="18"/>
                <w:szCs w:val="18"/>
                <w:lang w:eastAsia="ru-RU"/>
              </w:rPr>
              <w:t>В гривнах</w:t>
            </w:r>
          </w:p>
        </w:tc>
        <w:tc>
          <w:tcPr>
            <w:tcW w:w="567" w:type="dxa"/>
            <w:shd w:val="clear" w:color="auto" w:fill="auto"/>
            <w:noWrap/>
            <w:vAlign w:val="bottom"/>
          </w:tcPr>
          <w:p w:rsidR="00595B81" w:rsidRPr="00595B81" w:rsidRDefault="00595B81" w:rsidP="00595B81">
            <w:pPr>
              <w:spacing w:after="0" w:line="240" w:lineRule="auto"/>
              <w:rPr>
                <w:rFonts w:ascii="Arial" w:eastAsia="Times New Roman" w:hAnsi="Arial" w:cs="Arial"/>
                <w:sz w:val="18"/>
                <w:szCs w:val="18"/>
                <w:lang w:eastAsia="ru-RU"/>
              </w:rPr>
            </w:pPr>
          </w:p>
        </w:tc>
        <w:tc>
          <w:tcPr>
            <w:tcW w:w="3402" w:type="dxa"/>
            <w:gridSpan w:val="5"/>
            <w:shd w:val="clear" w:color="auto" w:fill="auto"/>
            <w:noWrap/>
            <w:vAlign w:val="bottom"/>
          </w:tcPr>
          <w:p w:rsidR="00595B81" w:rsidRPr="00595B81" w:rsidRDefault="00595B81" w:rsidP="00595B81">
            <w:pPr>
              <w:spacing w:after="0" w:line="240" w:lineRule="auto"/>
              <w:jc w:val="center"/>
              <w:rPr>
                <w:rFonts w:ascii="Arial" w:eastAsia="Times New Roman" w:hAnsi="Arial" w:cs="Arial"/>
                <w:sz w:val="18"/>
                <w:szCs w:val="18"/>
                <w:lang w:eastAsia="ru-RU"/>
              </w:rPr>
            </w:pPr>
            <w:r w:rsidRPr="00595B81">
              <w:rPr>
                <w:rFonts w:ascii="Arial" w:eastAsia="Times New Roman" w:hAnsi="Arial" w:cs="Arial"/>
                <w:sz w:val="18"/>
                <w:szCs w:val="18"/>
                <w:lang w:eastAsia="ru-RU"/>
              </w:rPr>
              <w:t>В рублях</w:t>
            </w:r>
          </w:p>
        </w:tc>
        <w:tc>
          <w:tcPr>
            <w:tcW w:w="850" w:type="dxa"/>
            <w:shd w:val="clear" w:color="auto" w:fill="auto"/>
            <w:noWrap/>
            <w:vAlign w:val="bottom"/>
          </w:tcPr>
          <w:p w:rsidR="00595B81" w:rsidRPr="00595B81" w:rsidRDefault="00595B81" w:rsidP="00595B81">
            <w:pPr>
              <w:spacing w:after="0" w:line="240" w:lineRule="auto"/>
              <w:rPr>
                <w:rFonts w:ascii="Arial" w:eastAsia="Times New Roman" w:hAnsi="Arial" w:cs="Arial"/>
                <w:sz w:val="18"/>
                <w:szCs w:val="18"/>
                <w:lang w:eastAsia="ru-RU"/>
              </w:rPr>
            </w:pPr>
          </w:p>
        </w:tc>
      </w:tr>
      <w:tr w:rsidR="00595B81" w:rsidRPr="00595B81" w:rsidTr="00893B72">
        <w:trPr>
          <w:trHeight w:val="255"/>
        </w:trPr>
        <w:tc>
          <w:tcPr>
            <w:tcW w:w="294" w:type="dxa"/>
          </w:tcPr>
          <w:p w:rsidR="00595B81" w:rsidRPr="00595B81" w:rsidRDefault="00595B81" w:rsidP="00595B81">
            <w:pPr>
              <w:spacing w:after="0" w:line="240" w:lineRule="auto"/>
              <w:jc w:val="right"/>
              <w:rPr>
                <w:rFonts w:ascii="Arial" w:eastAsia="Times New Roman" w:hAnsi="Arial" w:cs="Arial"/>
                <w:sz w:val="18"/>
                <w:szCs w:val="18"/>
                <w:lang w:eastAsia="ru-RU"/>
              </w:rPr>
            </w:pPr>
            <w:r w:rsidRPr="00595B81">
              <w:rPr>
                <w:rFonts w:ascii="Arial" w:eastAsia="Times New Roman" w:hAnsi="Arial" w:cs="Arial"/>
                <w:sz w:val="18"/>
                <w:szCs w:val="18"/>
                <w:lang w:eastAsia="ru-RU"/>
              </w:rPr>
              <w:t>2</w:t>
            </w:r>
          </w:p>
        </w:tc>
        <w:tc>
          <w:tcPr>
            <w:tcW w:w="1276" w:type="dxa"/>
            <w:shd w:val="clear" w:color="auto" w:fill="auto"/>
            <w:noWrap/>
            <w:vAlign w:val="bottom"/>
          </w:tcPr>
          <w:p w:rsidR="00595B81" w:rsidRPr="00595B81" w:rsidRDefault="00595B81" w:rsidP="00595B81">
            <w:pPr>
              <w:spacing w:after="0" w:line="240" w:lineRule="auto"/>
              <w:jc w:val="center"/>
              <w:rPr>
                <w:rFonts w:ascii="Arial" w:eastAsia="Times New Roman" w:hAnsi="Arial" w:cs="Arial"/>
                <w:sz w:val="18"/>
                <w:szCs w:val="18"/>
                <w:lang w:eastAsia="ru-RU"/>
              </w:rPr>
            </w:pPr>
          </w:p>
        </w:tc>
        <w:tc>
          <w:tcPr>
            <w:tcW w:w="1134" w:type="dxa"/>
            <w:gridSpan w:val="2"/>
            <w:shd w:val="clear" w:color="auto" w:fill="auto"/>
            <w:noWrap/>
            <w:vAlign w:val="bottom"/>
          </w:tcPr>
          <w:p w:rsidR="00595B81" w:rsidRPr="00595B81" w:rsidRDefault="00595B81" w:rsidP="00595B81">
            <w:pPr>
              <w:spacing w:after="0" w:line="240" w:lineRule="auto"/>
              <w:jc w:val="center"/>
              <w:rPr>
                <w:rFonts w:ascii="Arial" w:eastAsia="Times New Roman" w:hAnsi="Arial" w:cs="Arial"/>
                <w:sz w:val="18"/>
                <w:szCs w:val="18"/>
                <w:lang w:eastAsia="ru-RU"/>
              </w:rPr>
            </w:pPr>
            <w:r w:rsidRPr="00595B81">
              <w:rPr>
                <w:rFonts w:ascii="Arial" w:eastAsia="Times New Roman" w:hAnsi="Arial" w:cs="Arial"/>
                <w:sz w:val="18"/>
                <w:szCs w:val="18"/>
                <w:lang w:eastAsia="ru-RU"/>
              </w:rPr>
              <w:t>Киев</w:t>
            </w:r>
          </w:p>
        </w:tc>
        <w:tc>
          <w:tcPr>
            <w:tcW w:w="1134" w:type="dxa"/>
            <w:gridSpan w:val="2"/>
            <w:shd w:val="clear" w:color="auto" w:fill="auto"/>
            <w:noWrap/>
            <w:vAlign w:val="bottom"/>
          </w:tcPr>
          <w:p w:rsidR="00595B81" w:rsidRPr="00595B81" w:rsidRDefault="00595B81" w:rsidP="00595B81">
            <w:pPr>
              <w:spacing w:after="0" w:line="240" w:lineRule="auto"/>
              <w:jc w:val="center"/>
              <w:rPr>
                <w:rFonts w:ascii="Arial" w:eastAsia="Times New Roman" w:hAnsi="Arial" w:cs="Arial"/>
                <w:sz w:val="18"/>
                <w:szCs w:val="18"/>
                <w:lang w:eastAsia="ru-RU"/>
              </w:rPr>
            </w:pPr>
            <w:r w:rsidRPr="00595B81">
              <w:rPr>
                <w:rFonts w:ascii="Arial" w:eastAsia="Times New Roman" w:hAnsi="Arial" w:cs="Arial"/>
                <w:sz w:val="18"/>
                <w:szCs w:val="18"/>
                <w:lang w:eastAsia="ru-RU"/>
              </w:rPr>
              <w:t>Львов</w:t>
            </w:r>
          </w:p>
        </w:tc>
        <w:tc>
          <w:tcPr>
            <w:tcW w:w="567" w:type="dxa"/>
            <w:shd w:val="clear" w:color="auto" w:fill="auto"/>
            <w:noWrap/>
            <w:vAlign w:val="bottom"/>
          </w:tcPr>
          <w:p w:rsidR="00595B81" w:rsidRPr="00595B81" w:rsidRDefault="00595B81" w:rsidP="00595B81">
            <w:pPr>
              <w:spacing w:after="0" w:line="240" w:lineRule="auto"/>
              <w:jc w:val="center"/>
              <w:rPr>
                <w:rFonts w:ascii="Arial" w:eastAsia="Times New Roman" w:hAnsi="Arial" w:cs="Arial"/>
                <w:sz w:val="18"/>
                <w:szCs w:val="18"/>
                <w:lang w:eastAsia="ru-RU"/>
              </w:rPr>
            </w:pPr>
            <w:r w:rsidRPr="00595B81">
              <w:rPr>
                <w:rFonts w:ascii="Arial" w:eastAsia="Times New Roman" w:hAnsi="Arial" w:cs="Arial"/>
                <w:sz w:val="18"/>
                <w:szCs w:val="18"/>
                <w:lang w:eastAsia="ru-RU"/>
              </w:rPr>
              <w:t>Киев</w:t>
            </w:r>
          </w:p>
        </w:tc>
        <w:tc>
          <w:tcPr>
            <w:tcW w:w="567" w:type="dxa"/>
            <w:shd w:val="clear" w:color="auto" w:fill="auto"/>
            <w:noWrap/>
            <w:vAlign w:val="bottom"/>
          </w:tcPr>
          <w:p w:rsidR="00595B81" w:rsidRPr="00595B81" w:rsidRDefault="00595B81" w:rsidP="00595B81">
            <w:pPr>
              <w:spacing w:after="0" w:line="240" w:lineRule="auto"/>
              <w:jc w:val="center"/>
              <w:rPr>
                <w:rFonts w:ascii="Arial" w:eastAsia="Times New Roman" w:hAnsi="Arial" w:cs="Arial"/>
                <w:sz w:val="18"/>
                <w:szCs w:val="18"/>
                <w:lang w:eastAsia="ru-RU"/>
              </w:rPr>
            </w:pPr>
          </w:p>
        </w:tc>
        <w:tc>
          <w:tcPr>
            <w:tcW w:w="1701" w:type="dxa"/>
            <w:gridSpan w:val="2"/>
            <w:shd w:val="clear" w:color="auto" w:fill="auto"/>
            <w:noWrap/>
            <w:vAlign w:val="bottom"/>
          </w:tcPr>
          <w:p w:rsidR="00595B81" w:rsidRPr="00595B81" w:rsidRDefault="00595B81" w:rsidP="00595B81">
            <w:pPr>
              <w:spacing w:after="0" w:line="240" w:lineRule="auto"/>
              <w:jc w:val="center"/>
              <w:rPr>
                <w:rFonts w:ascii="Arial" w:eastAsia="Times New Roman" w:hAnsi="Arial" w:cs="Arial"/>
                <w:sz w:val="18"/>
                <w:szCs w:val="18"/>
                <w:lang w:eastAsia="ru-RU"/>
              </w:rPr>
            </w:pPr>
            <w:r w:rsidRPr="00595B81">
              <w:rPr>
                <w:rFonts w:ascii="Arial" w:eastAsia="Times New Roman" w:hAnsi="Arial" w:cs="Arial"/>
                <w:sz w:val="18"/>
                <w:szCs w:val="18"/>
                <w:lang w:eastAsia="ru-RU"/>
              </w:rPr>
              <w:t>Киев</w:t>
            </w:r>
          </w:p>
        </w:tc>
        <w:tc>
          <w:tcPr>
            <w:tcW w:w="1134" w:type="dxa"/>
            <w:gridSpan w:val="2"/>
            <w:shd w:val="clear" w:color="auto" w:fill="auto"/>
            <w:noWrap/>
            <w:vAlign w:val="bottom"/>
          </w:tcPr>
          <w:p w:rsidR="00595B81" w:rsidRPr="00595B81" w:rsidRDefault="00595B81" w:rsidP="00595B81">
            <w:pPr>
              <w:spacing w:after="0" w:line="240" w:lineRule="auto"/>
              <w:jc w:val="center"/>
              <w:rPr>
                <w:rFonts w:ascii="Arial" w:eastAsia="Times New Roman" w:hAnsi="Arial" w:cs="Arial"/>
                <w:sz w:val="18"/>
                <w:szCs w:val="18"/>
                <w:lang w:eastAsia="ru-RU"/>
              </w:rPr>
            </w:pPr>
            <w:r w:rsidRPr="00595B81">
              <w:rPr>
                <w:rFonts w:ascii="Arial" w:eastAsia="Times New Roman" w:hAnsi="Arial" w:cs="Arial"/>
                <w:sz w:val="18"/>
                <w:szCs w:val="18"/>
                <w:lang w:eastAsia="ru-RU"/>
              </w:rPr>
              <w:t>Львов</w:t>
            </w:r>
          </w:p>
        </w:tc>
        <w:tc>
          <w:tcPr>
            <w:tcW w:w="567" w:type="dxa"/>
            <w:shd w:val="clear" w:color="auto" w:fill="auto"/>
            <w:noWrap/>
            <w:vAlign w:val="bottom"/>
          </w:tcPr>
          <w:p w:rsidR="00595B81" w:rsidRPr="00595B81" w:rsidRDefault="00595B81" w:rsidP="00595B81">
            <w:pPr>
              <w:spacing w:after="0" w:line="240" w:lineRule="auto"/>
              <w:jc w:val="center"/>
              <w:rPr>
                <w:rFonts w:ascii="Arial" w:eastAsia="Times New Roman" w:hAnsi="Arial" w:cs="Arial"/>
                <w:sz w:val="18"/>
                <w:szCs w:val="18"/>
                <w:lang w:eastAsia="ru-RU"/>
              </w:rPr>
            </w:pPr>
            <w:r w:rsidRPr="00595B81">
              <w:rPr>
                <w:rFonts w:ascii="Arial" w:eastAsia="Times New Roman" w:hAnsi="Arial" w:cs="Arial"/>
                <w:sz w:val="18"/>
                <w:szCs w:val="18"/>
                <w:lang w:eastAsia="ru-RU"/>
              </w:rPr>
              <w:t>Киев</w:t>
            </w:r>
          </w:p>
        </w:tc>
        <w:tc>
          <w:tcPr>
            <w:tcW w:w="850" w:type="dxa"/>
            <w:shd w:val="clear" w:color="auto" w:fill="auto"/>
            <w:noWrap/>
            <w:vAlign w:val="bottom"/>
          </w:tcPr>
          <w:p w:rsidR="00595B81" w:rsidRPr="00595B81" w:rsidRDefault="00595B81" w:rsidP="00595B81">
            <w:pPr>
              <w:spacing w:after="0" w:line="240" w:lineRule="auto"/>
              <w:jc w:val="center"/>
              <w:rPr>
                <w:rFonts w:ascii="Arial" w:eastAsia="Times New Roman" w:hAnsi="Arial" w:cs="Arial"/>
                <w:sz w:val="18"/>
                <w:szCs w:val="18"/>
                <w:lang w:eastAsia="ru-RU"/>
              </w:rPr>
            </w:pPr>
            <w:r w:rsidRPr="00595B81">
              <w:rPr>
                <w:rFonts w:ascii="Arial" w:eastAsia="Times New Roman" w:hAnsi="Arial" w:cs="Arial"/>
                <w:sz w:val="18"/>
                <w:szCs w:val="18"/>
                <w:lang w:eastAsia="ru-RU"/>
              </w:rPr>
              <w:t>Курс</w:t>
            </w:r>
          </w:p>
        </w:tc>
      </w:tr>
      <w:tr w:rsidR="00595B81" w:rsidRPr="00595B81" w:rsidTr="00893B72">
        <w:trPr>
          <w:trHeight w:val="255"/>
        </w:trPr>
        <w:tc>
          <w:tcPr>
            <w:tcW w:w="294" w:type="dxa"/>
          </w:tcPr>
          <w:p w:rsidR="00595B81" w:rsidRPr="00595B81" w:rsidRDefault="00595B81" w:rsidP="00595B81">
            <w:pPr>
              <w:spacing w:after="0" w:line="240" w:lineRule="auto"/>
              <w:jc w:val="right"/>
              <w:rPr>
                <w:rFonts w:ascii="Arial" w:eastAsia="Times New Roman" w:hAnsi="Arial" w:cs="Arial"/>
                <w:sz w:val="18"/>
                <w:szCs w:val="18"/>
                <w:lang w:eastAsia="ru-RU"/>
              </w:rPr>
            </w:pPr>
            <w:r w:rsidRPr="00595B81">
              <w:rPr>
                <w:rFonts w:ascii="Arial" w:eastAsia="Times New Roman" w:hAnsi="Arial" w:cs="Arial"/>
                <w:sz w:val="18"/>
                <w:szCs w:val="18"/>
                <w:lang w:eastAsia="ru-RU"/>
              </w:rPr>
              <w:t>3</w:t>
            </w:r>
          </w:p>
        </w:tc>
        <w:tc>
          <w:tcPr>
            <w:tcW w:w="1276" w:type="dxa"/>
            <w:shd w:val="clear" w:color="auto" w:fill="auto"/>
            <w:noWrap/>
            <w:vAlign w:val="bottom"/>
          </w:tcPr>
          <w:p w:rsidR="00595B81" w:rsidRPr="00595B81" w:rsidRDefault="00595B81" w:rsidP="00595B81">
            <w:pPr>
              <w:spacing w:after="0" w:line="240" w:lineRule="auto"/>
              <w:jc w:val="center"/>
              <w:rPr>
                <w:rFonts w:ascii="Arial" w:eastAsia="Times New Roman" w:hAnsi="Arial" w:cs="Arial"/>
                <w:sz w:val="18"/>
                <w:szCs w:val="18"/>
                <w:lang w:eastAsia="ru-RU"/>
              </w:rPr>
            </w:pPr>
          </w:p>
        </w:tc>
        <w:tc>
          <w:tcPr>
            <w:tcW w:w="567" w:type="dxa"/>
            <w:shd w:val="clear" w:color="auto" w:fill="auto"/>
            <w:noWrap/>
            <w:vAlign w:val="bottom"/>
          </w:tcPr>
          <w:p w:rsidR="00595B81" w:rsidRPr="00595B81" w:rsidRDefault="00595B81" w:rsidP="00595B81">
            <w:pPr>
              <w:spacing w:after="0" w:line="240" w:lineRule="auto"/>
              <w:jc w:val="center"/>
              <w:rPr>
                <w:rFonts w:ascii="Arial" w:eastAsia="Times New Roman" w:hAnsi="Arial" w:cs="Arial"/>
                <w:sz w:val="18"/>
                <w:szCs w:val="18"/>
                <w:lang w:eastAsia="ru-RU"/>
              </w:rPr>
            </w:pPr>
            <w:r w:rsidRPr="00595B81">
              <w:rPr>
                <w:rFonts w:ascii="Arial" w:eastAsia="Times New Roman" w:hAnsi="Arial" w:cs="Arial"/>
                <w:sz w:val="18"/>
                <w:szCs w:val="18"/>
                <w:lang w:eastAsia="ru-RU"/>
              </w:rPr>
              <w:t>1 д.</w:t>
            </w:r>
          </w:p>
        </w:tc>
        <w:tc>
          <w:tcPr>
            <w:tcW w:w="567" w:type="dxa"/>
            <w:shd w:val="clear" w:color="auto" w:fill="auto"/>
            <w:noWrap/>
            <w:vAlign w:val="bottom"/>
          </w:tcPr>
          <w:p w:rsidR="00595B81" w:rsidRPr="00595B81" w:rsidRDefault="00595B81" w:rsidP="00595B81">
            <w:pPr>
              <w:spacing w:after="0" w:line="240" w:lineRule="auto"/>
              <w:jc w:val="center"/>
              <w:rPr>
                <w:rFonts w:ascii="Arial" w:eastAsia="Times New Roman" w:hAnsi="Arial" w:cs="Arial"/>
                <w:sz w:val="18"/>
                <w:szCs w:val="18"/>
                <w:lang w:eastAsia="ru-RU"/>
              </w:rPr>
            </w:pPr>
            <w:r w:rsidRPr="00595B81">
              <w:rPr>
                <w:rFonts w:ascii="Arial" w:eastAsia="Times New Roman" w:hAnsi="Arial" w:cs="Arial"/>
                <w:sz w:val="18"/>
                <w:szCs w:val="18"/>
                <w:lang w:eastAsia="ru-RU"/>
              </w:rPr>
              <w:t>2 д.</w:t>
            </w:r>
          </w:p>
        </w:tc>
        <w:tc>
          <w:tcPr>
            <w:tcW w:w="567" w:type="dxa"/>
            <w:shd w:val="clear" w:color="auto" w:fill="auto"/>
            <w:noWrap/>
            <w:vAlign w:val="bottom"/>
          </w:tcPr>
          <w:p w:rsidR="00595B81" w:rsidRPr="00595B81" w:rsidRDefault="00595B81" w:rsidP="00595B81">
            <w:pPr>
              <w:spacing w:after="0" w:line="240" w:lineRule="auto"/>
              <w:jc w:val="center"/>
              <w:rPr>
                <w:rFonts w:ascii="Arial" w:eastAsia="Times New Roman" w:hAnsi="Arial" w:cs="Arial"/>
                <w:sz w:val="18"/>
                <w:szCs w:val="18"/>
                <w:lang w:eastAsia="ru-RU"/>
              </w:rPr>
            </w:pPr>
            <w:r w:rsidRPr="00595B81">
              <w:rPr>
                <w:rFonts w:ascii="Arial" w:eastAsia="Times New Roman" w:hAnsi="Arial" w:cs="Arial"/>
                <w:sz w:val="18"/>
                <w:szCs w:val="18"/>
                <w:lang w:eastAsia="ru-RU"/>
              </w:rPr>
              <w:t>3 д.</w:t>
            </w:r>
          </w:p>
        </w:tc>
        <w:tc>
          <w:tcPr>
            <w:tcW w:w="567" w:type="dxa"/>
            <w:shd w:val="clear" w:color="auto" w:fill="auto"/>
            <w:noWrap/>
            <w:vAlign w:val="bottom"/>
          </w:tcPr>
          <w:p w:rsidR="00595B81" w:rsidRPr="00595B81" w:rsidRDefault="00595B81" w:rsidP="00595B81">
            <w:pPr>
              <w:spacing w:after="0" w:line="240" w:lineRule="auto"/>
              <w:jc w:val="center"/>
              <w:rPr>
                <w:rFonts w:ascii="Arial" w:eastAsia="Times New Roman" w:hAnsi="Arial" w:cs="Arial"/>
                <w:sz w:val="18"/>
                <w:szCs w:val="18"/>
                <w:lang w:eastAsia="ru-RU"/>
              </w:rPr>
            </w:pPr>
            <w:r w:rsidRPr="00595B81">
              <w:rPr>
                <w:rFonts w:ascii="Arial" w:eastAsia="Times New Roman" w:hAnsi="Arial" w:cs="Arial"/>
                <w:sz w:val="18"/>
                <w:szCs w:val="18"/>
                <w:lang w:eastAsia="ru-RU"/>
              </w:rPr>
              <w:t>4 д.</w:t>
            </w:r>
          </w:p>
        </w:tc>
        <w:tc>
          <w:tcPr>
            <w:tcW w:w="567" w:type="dxa"/>
            <w:shd w:val="clear" w:color="auto" w:fill="auto"/>
            <w:noWrap/>
            <w:vAlign w:val="bottom"/>
          </w:tcPr>
          <w:p w:rsidR="00595B81" w:rsidRPr="00595B81" w:rsidRDefault="00595B81" w:rsidP="00595B81">
            <w:pPr>
              <w:spacing w:after="0" w:line="240" w:lineRule="auto"/>
              <w:jc w:val="center"/>
              <w:rPr>
                <w:rFonts w:ascii="Arial" w:eastAsia="Times New Roman" w:hAnsi="Arial" w:cs="Arial"/>
                <w:sz w:val="18"/>
                <w:szCs w:val="18"/>
                <w:lang w:eastAsia="ru-RU"/>
              </w:rPr>
            </w:pPr>
            <w:r w:rsidRPr="00595B81">
              <w:rPr>
                <w:rFonts w:ascii="Arial" w:eastAsia="Times New Roman" w:hAnsi="Arial" w:cs="Arial"/>
                <w:sz w:val="18"/>
                <w:szCs w:val="18"/>
                <w:lang w:eastAsia="ru-RU"/>
              </w:rPr>
              <w:t>5 д.</w:t>
            </w:r>
          </w:p>
        </w:tc>
        <w:tc>
          <w:tcPr>
            <w:tcW w:w="567" w:type="dxa"/>
            <w:shd w:val="clear" w:color="auto" w:fill="auto"/>
            <w:noWrap/>
            <w:vAlign w:val="bottom"/>
          </w:tcPr>
          <w:p w:rsidR="00595B81" w:rsidRPr="00595B81" w:rsidRDefault="00595B81" w:rsidP="00595B81">
            <w:pPr>
              <w:spacing w:after="0" w:line="240" w:lineRule="auto"/>
              <w:jc w:val="center"/>
              <w:rPr>
                <w:rFonts w:ascii="Arial" w:eastAsia="Times New Roman" w:hAnsi="Arial" w:cs="Arial"/>
                <w:sz w:val="18"/>
                <w:szCs w:val="18"/>
                <w:lang w:eastAsia="ru-RU"/>
              </w:rPr>
            </w:pPr>
          </w:p>
        </w:tc>
        <w:tc>
          <w:tcPr>
            <w:tcW w:w="1134" w:type="dxa"/>
            <w:shd w:val="clear" w:color="auto" w:fill="auto"/>
            <w:noWrap/>
            <w:vAlign w:val="bottom"/>
          </w:tcPr>
          <w:p w:rsidR="00595B81" w:rsidRPr="00595B81" w:rsidRDefault="00595B81" w:rsidP="00595B81">
            <w:pPr>
              <w:spacing w:after="0" w:line="240" w:lineRule="auto"/>
              <w:jc w:val="center"/>
              <w:rPr>
                <w:rFonts w:ascii="Arial" w:eastAsia="Times New Roman" w:hAnsi="Arial" w:cs="Arial"/>
                <w:sz w:val="18"/>
                <w:szCs w:val="18"/>
                <w:lang w:eastAsia="ru-RU"/>
              </w:rPr>
            </w:pPr>
            <w:r w:rsidRPr="00595B81">
              <w:rPr>
                <w:rFonts w:ascii="Arial" w:eastAsia="Times New Roman" w:hAnsi="Arial" w:cs="Arial"/>
                <w:sz w:val="18"/>
                <w:szCs w:val="18"/>
                <w:lang w:eastAsia="ru-RU"/>
              </w:rPr>
              <w:t>1 д.</w:t>
            </w:r>
          </w:p>
        </w:tc>
        <w:tc>
          <w:tcPr>
            <w:tcW w:w="567" w:type="dxa"/>
            <w:shd w:val="clear" w:color="auto" w:fill="auto"/>
            <w:noWrap/>
            <w:vAlign w:val="bottom"/>
          </w:tcPr>
          <w:p w:rsidR="00595B81" w:rsidRPr="00595B81" w:rsidRDefault="00595B81" w:rsidP="00595B81">
            <w:pPr>
              <w:spacing w:after="0" w:line="240" w:lineRule="auto"/>
              <w:jc w:val="center"/>
              <w:rPr>
                <w:rFonts w:ascii="Arial" w:eastAsia="Times New Roman" w:hAnsi="Arial" w:cs="Arial"/>
                <w:sz w:val="18"/>
                <w:szCs w:val="18"/>
                <w:lang w:eastAsia="ru-RU"/>
              </w:rPr>
            </w:pPr>
            <w:r w:rsidRPr="00595B81">
              <w:rPr>
                <w:rFonts w:ascii="Arial" w:eastAsia="Times New Roman" w:hAnsi="Arial" w:cs="Arial"/>
                <w:sz w:val="18"/>
                <w:szCs w:val="18"/>
                <w:lang w:eastAsia="ru-RU"/>
              </w:rPr>
              <w:t>2 д.</w:t>
            </w:r>
          </w:p>
        </w:tc>
        <w:tc>
          <w:tcPr>
            <w:tcW w:w="567" w:type="dxa"/>
            <w:shd w:val="clear" w:color="auto" w:fill="auto"/>
            <w:noWrap/>
            <w:vAlign w:val="bottom"/>
          </w:tcPr>
          <w:p w:rsidR="00595B81" w:rsidRPr="00595B81" w:rsidRDefault="00595B81" w:rsidP="00595B81">
            <w:pPr>
              <w:spacing w:after="0" w:line="240" w:lineRule="auto"/>
              <w:jc w:val="center"/>
              <w:rPr>
                <w:rFonts w:ascii="Arial" w:eastAsia="Times New Roman" w:hAnsi="Arial" w:cs="Arial"/>
                <w:sz w:val="18"/>
                <w:szCs w:val="18"/>
                <w:lang w:eastAsia="ru-RU"/>
              </w:rPr>
            </w:pPr>
            <w:r w:rsidRPr="00595B81">
              <w:rPr>
                <w:rFonts w:ascii="Arial" w:eastAsia="Times New Roman" w:hAnsi="Arial" w:cs="Arial"/>
                <w:sz w:val="18"/>
                <w:szCs w:val="18"/>
                <w:lang w:eastAsia="ru-RU"/>
              </w:rPr>
              <w:t>3 д.</w:t>
            </w:r>
          </w:p>
        </w:tc>
        <w:tc>
          <w:tcPr>
            <w:tcW w:w="567" w:type="dxa"/>
            <w:shd w:val="clear" w:color="auto" w:fill="auto"/>
            <w:noWrap/>
            <w:vAlign w:val="bottom"/>
          </w:tcPr>
          <w:p w:rsidR="00595B81" w:rsidRPr="00595B81" w:rsidRDefault="00595B81" w:rsidP="00595B81">
            <w:pPr>
              <w:spacing w:after="0" w:line="240" w:lineRule="auto"/>
              <w:jc w:val="center"/>
              <w:rPr>
                <w:rFonts w:ascii="Arial" w:eastAsia="Times New Roman" w:hAnsi="Arial" w:cs="Arial"/>
                <w:sz w:val="18"/>
                <w:szCs w:val="18"/>
                <w:lang w:eastAsia="ru-RU"/>
              </w:rPr>
            </w:pPr>
            <w:r w:rsidRPr="00595B81">
              <w:rPr>
                <w:rFonts w:ascii="Arial" w:eastAsia="Times New Roman" w:hAnsi="Arial" w:cs="Arial"/>
                <w:sz w:val="18"/>
                <w:szCs w:val="18"/>
                <w:lang w:eastAsia="ru-RU"/>
              </w:rPr>
              <w:t>4 д.</w:t>
            </w:r>
          </w:p>
        </w:tc>
        <w:tc>
          <w:tcPr>
            <w:tcW w:w="567" w:type="dxa"/>
            <w:shd w:val="clear" w:color="auto" w:fill="auto"/>
            <w:noWrap/>
            <w:vAlign w:val="bottom"/>
          </w:tcPr>
          <w:p w:rsidR="00595B81" w:rsidRPr="00595B81" w:rsidRDefault="00595B81" w:rsidP="00595B81">
            <w:pPr>
              <w:spacing w:after="0" w:line="240" w:lineRule="auto"/>
              <w:jc w:val="center"/>
              <w:rPr>
                <w:rFonts w:ascii="Arial" w:eastAsia="Times New Roman" w:hAnsi="Arial" w:cs="Arial"/>
                <w:sz w:val="18"/>
                <w:szCs w:val="18"/>
                <w:lang w:eastAsia="ru-RU"/>
              </w:rPr>
            </w:pPr>
            <w:r w:rsidRPr="00595B81">
              <w:rPr>
                <w:rFonts w:ascii="Arial" w:eastAsia="Times New Roman" w:hAnsi="Arial" w:cs="Arial"/>
                <w:sz w:val="18"/>
                <w:szCs w:val="18"/>
                <w:lang w:eastAsia="ru-RU"/>
              </w:rPr>
              <w:t>5 д.</w:t>
            </w:r>
          </w:p>
        </w:tc>
        <w:tc>
          <w:tcPr>
            <w:tcW w:w="850" w:type="dxa"/>
            <w:shd w:val="clear" w:color="auto" w:fill="auto"/>
            <w:noWrap/>
            <w:vAlign w:val="bottom"/>
          </w:tcPr>
          <w:p w:rsidR="00595B81" w:rsidRPr="00595B81" w:rsidRDefault="00595B81" w:rsidP="00595B81">
            <w:pPr>
              <w:spacing w:after="0" w:line="240" w:lineRule="auto"/>
              <w:jc w:val="center"/>
              <w:rPr>
                <w:rFonts w:ascii="Arial" w:eastAsia="Times New Roman" w:hAnsi="Arial" w:cs="Arial"/>
                <w:sz w:val="18"/>
                <w:szCs w:val="18"/>
                <w:lang w:eastAsia="ru-RU"/>
              </w:rPr>
            </w:pPr>
            <w:r w:rsidRPr="00595B81">
              <w:rPr>
                <w:rFonts w:ascii="Arial" w:eastAsia="Times New Roman" w:hAnsi="Arial" w:cs="Arial"/>
                <w:sz w:val="18"/>
                <w:szCs w:val="18"/>
                <w:lang w:eastAsia="ru-RU"/>
              </w:rPr>
              <w:t>3,93 р.</w:t>
            </w:r>
          </w:p>
        </w:tc>
      </w:tr>
      <w:tr w:rsidR="00595B81" w:rsidRPr="00595B81" w:rsidTr="00893B72">
        <w:trPr>
          <w:trHeight w:val="255"/>
        </w:trPr>
        <w:tc>
          <w:tcPr>
            <w:tcW w:w="294" w:type="dxa"/>
          </w:tcPr>
          <w:p w:rsidR="00595B81" w:rsidRPr="00595B81" w:rsidRDefault="00595B81" w:rsidP="00595B81">
            <w:pPr>
              <w:spacing w:after="0" w:line="240" w:lineRule="auto"/>
              <w:jc w:val="right"/>
              <w:rPr>
                <w:rFonts w:ascii="Arial" w:eastAsia="Times New Roman" w:hAnsi="Arial" w:cs="Arial"/>
                <w:sz w:val="18"/>
                <w:szCs w:val="18"/>
                <w:lang w:eastAsia="ru-RU"/>
              </w:rPr>
            </w:pPr>
            <w:r w:rsidRPr="00595B81">
              <w:rPr>
                <w:rFonts w:ascii="Arial" w:eastAsia="Times New Roman" w:hAnsi="Arial" w:cs="Arial"/>
                <w:sz w:val="18"/>
                <w:szCs w:val="18"/>
                <w:lang w:eastAsia="ru-RU"/>
              </w:rPr>
              <w:t>4</w:t>
            </w:r>
          </w:p>
        </w:tc>
        <w:tc>
          <w:tcPr>
            <w:tcW w:w="1276"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18"/>
                <w:szCs w:val="18"/>
                <w:lang w:eastAsia="ru-RU"/>
              </w:rPr>
            </w:pPr>
            <w:r w:rsidRPr="00595B81">
              <w:rPr>
                <w:rFonts w:ascii="Arial" w:eastAsia="Times New Roman" w:hAnsi="Arial" w:cs="Times New Roman"/>
                <w:sz w:val="18"/>
                <w:szCs w:val="18"/>
                <w:lang w:eastAsia="ru-RU"/>
              </w:rPr>
              <w:t>Питание</w:t>
            </w:r>
          </w:p>
        </w:tc>
        <w:tc>
          <w:tcPr>
            <w:tcW w:w="567"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18"/>
                <w:szCs w:val="18"/>
                <w:lang w:eastAsia="ru-RU"/>
              </w:rPr>
            </w:pPr>
            <w:r w:rsidRPr="00595B81">
              <w:rPr>
                <w:rFonts w:ascii="Arial" w:eastAsia="Times New Roman" w:hAnsi="Arial" w:cs="Times New Roman"/>
                <w:sz w:val="18"/>
                <w:szCs w:val="18"/>
                <w:lang w:eastAsia="ru-RU"/>
              </w:rPr>
              <w:t>70</w:t>
            </w:r>
          </w:p>
        </w:tc>
        <w:tc>
          <w:tcPr>
            <w:tcW w:w="567"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18"/>
                <w:szCs w:val="18"/>
                <w:lang w:eastAsia="ru-RU"/>
              </w:rPr>
            </w:pPr>
            <w:r w:rsidRPr="00595B81">
              <w:rPr>
                <w:rFonts w:ascii="Arial" w:eastAsia="Times New Roman" w:hAnsi="Arial" w:cs="Times New Roman"/>
                <w:sz w:val="18"/>
                <w:szCs w:val="18"/>
                <w:lang w:eastAsia="ru-RU"/>
              </w:rPr>
              <w:t>106</w:t>
            </w:r>
          </w:p>
        </w:tc>
        <w:tc>
          <w:tcPr>
            <w:tcW w:w="567"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18"/>
                <w:szCs w:val="18"/>
                <w:lang w:eastAsia="ru-RU"/>
              </w:rPr>
            </w:pPr>
            <w:r w:rsidRPr="00595B81">
              <w:rPr>
                <w:rFonts w:ascii="Arial" w:eastAsia="Times New Roman" w:hAnsi="Arial" w:cs="Times New Roman"/>
                <w:sz w:val="18"/>
                <w:szCs w:val="18"/>
                <w:lang w:eastAsia="ru-RU"/>
              </w:rPr>
              <w:t>92</w:t>
            </w:r>
          </w:p>
        </w:tc>
        <w:tc>
          <w:tcPr>
            <w:tcW w:w="567"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18"/>
                <w:szCs w:val="18"/>
                <w:lang w:eastAsia="ru-RU"/>
              </w:rPr>
            </w:pPr>
            <w:r w:rsidRPr="00595B81">
              <w:rPr>
                <w:rFonts w:ascii="Arial" w:eastAsia="Times New Roman" w:hAnsi="Arial" w:cs="Times New Roman"/>
                <w:sz w:val="18"/>
                <w:szCs w:val="18"/>
                <w:lang w:eastAsia="ru-RU"/>
              </w:rPr>
              <w:t>92</w:t>
            </w:r>
          </w:p>
        </w:tc>
        <w:tc>
          <w:tcPr>
            <w:tcW w:w="567"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18"/>
                <w:szCs w:val="18"/>
                <w:lang w:eastAsia="ru-RU"/>
              </w:rPr>
            </w:pPr>
            <w:r w:rsidRPr="00595B81">
              <w:rPr>
                <w:rFonts w:ascii="Arial" w:eastAsia="Times New Roman" w:hAnsi="Arial" w:cs="Times New Roman"/>
                <w:sz w:val="18"/>
                <w:szCs w:val="18"/>
                <w:lang w:eastAsia="ru-RU"/>
              </w:rPr>
              <w:t>70</w:t>
            </w:r>
          </w:p>
        </w:tc>
        <w:tc>
          <w:tcPr>
            <w:tcW w:w="567"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18"/>
                <w:szCs w:val="18"/>
                <w:lang w:eastAsia="ru-RU"/>
              </w:rPr>
            </w:pPr>
          </w:p>
        </w:tc>
        <w:tc>
          <w:tcPr>
            <w:tcW w:w="1134"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18"/>
                <w:szCs w:val="18"/>
                <w:lang w:eastAsia="ru-RU"/>
              </w:rPr>
            </w:pPr>
            <w:r w:rsidRPr="00595B81">
              <w:rPr>
                <w:rFonts w:ascii="Arial" w:eastAsia="Times New Roman" w:hAnsi="Arial" w:cs="Times New Roman"/>
                <w:sz w:val="18"/>
                <w:szCs w:val="18"/>
                <w:lang w:eastAsia="ru-RU"/>
              </w:rPr>
              <w:t xml:space="preserve"> =B4*$M$3</w:t>
            </w:r>
          </w:p>
        </w:tc>
        <w:tc>
          <w:tcPr>
            <w:tcW w:w="567"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18"/>
                <w:szCs w:val="18"/>
                <w:lang w:eastAsia="ru-RU"/>
              </w:rPr>
            </w:pPr>
          </w:p>
        </w:tc>
        <w:tc>
          <w:tcPr>
            <w:tcW w:w="567"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18"/>
                <w:szCs w:val="18"/>
                <w:lang w:eastAsia="ru-RU"/>
              </w:rPr>
            </w:pPr>
          </w:p>
        </w:tc>
        <w:tc>
          <w:tcPr>
            <w:tcW w:w="567"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18"/>
                <w:szCs w:val="18"/>
                <w:lang w:eastAsia="ru-RU"/>
              </w:rPr>
            </w:pPr>
          </w:p>
        </w:tc>
        <w:tc>
          <w:tcPr>
            <w:tcW w:w="567"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18"/>
                <w:szCs w:val="18"/>
                <w:lang w:eastAsia="ru-RU"/>
              </w:rPr>
            </w:pPr>
          </w:p>
        </w:tc>
        <w:tc>
          <w:tcPr>
            <w:tcW w:w="850"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18"/>
                <w:szCs w:val="18"/>
                <w:lang w:eastAsia="ru-RU"/>
              </w:rPr>
            </w:pPr>
          </w:p>
        </w:tc>
      </w:tr>
      <w:tr w:rsidR="00595B81" w:rsidRPr="00595B81" w:rsidTr="00893B72">
        <w:trPr>
          <w:trHeight w:val="255"/>
        </w:trPr>
        <w:tc>
          <w:tcPr>
            <w:tcW w:w="294" w:type="dxa"/>
          </w:tcPr>
          <w:p w:rsidR="00595B81" w:rsidRPr="00595B81" w:rsidRDefault="00595B81" w:rsidP="00595B81">
            <w:pPr>
              <w:spacing w:after="0" w:line="240" w:lineRule="auto"/>
              <w:jc w:val="right"/>
              <w:rPr>
                <w:rFonts w:ascii="Arial" w:eastAsia="Times New Roman" w:hAnsi="Arial" w:cs="Arial"/>
                <w:sz w:val="18"/>
                <w:szCs w:val="18"/>
                <w:lang w:eastAsia="ru-RU"/>
              </w:rPr>
            </w:pPr>
            <w:r w:rsidRPr="00595B81">
              <w:rPr>
                <w:rFonts w:ascii="Arial" w:eastAsia="Times New Roman" w:hAnsi="Arial" w:cs="Arial"/>
                <w:sz w:val="18"/>
                <w:szCs w:val="18"/>
                <w:lang w:eastAsia="ru-RU"/>
              </w:rPr>
              <w:t>5</w:t>
            </w:r>
          </w:p>
        </w:tc>
        <w:tc>
          <w:tcPr>
            <w:tcW w:w="1276"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18"/>
                <w:szCs w:val="18"/>
                <w:lang w:eastAsia="ru-RU"/>
              </w:rPr>
            </w:pPr>
            <w:r w:rsidRPr="00595B81">
              <w:rPr>
                <w:rFonts w:ascii="Arial" w:eastAsia="Times New Roman" w:hAnsi="Arial" w:cs="Times New Roman"/>
                <w:sz w:val="18"/>
                <w:szCs w:val="18"/>
                <w:lang w:eastAsia="ru-RU"/>
              </w:rPr>
              <w:t>Проживание</w:t>
            </w:r>
          </w:p>
        </w:tc>
        <w:tc>
          <w:tcPr>
            <w:tcW w:w="567"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18"/>
                <w:szCs w:val="18"/>
                <w:lang w:eastAsia="ru-RU"/>
              </w:rPr>
            </w:pPr>
            <w:r w:rsidRPr="00595B81">
              <w:rPr>
                <w:rFonts w:ascii="Arial" w:eastAsia="Times New Roman" w:hAnsi="Arial" w:cs="Times New Roman"/>
                <w:sz w:val="18"/>
                <w:szCs w:val="18"/>
                <w:lang w:eastAsia="ru-RU"/>
              </w:rPr>
              <w:t>115</w:t>
            </w:r>
          </w:p>
        </w:tc>
        <w:tc>
          <w:tcPr>
            <w:tcW w:w="567"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18"/>
                <w:szCs w:val="18"/>
                <w:lang w:eastAsia="ru-RU"/>
              </w:rPr>
            </w:pPr>
            <w:r w:rsidRPr="00595B81">
              <w:rPr>
                <w:rFonts w:ascii="Arial" w:eastAsia="Times New Roman" w:hAnsi="Arial" w:cs="Times New Roman"/>
                <w:sz w:val="18"/>
                <w:szCs w:val="18"/>
                <w:lang w:eastAsia="ru-RU"/>
              </w:rPr>
              <w:t>115</w:t>
            </w:r>
          </w:p>
        </w:tc>
        <w:tc>
          <w:tcPr>
            <w:tcW w:w="567"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18"/>
                <w:szCs w:val="18"/>
                <w:lang w:eastAsia="ru-RU"/>
              </w:rPr>
            </w:pPr>
            <w:r w:rsidRPr="00595B81">
              <w:rPr>
                <w:rFonts w:ascii="Arial" w:eastAsia="Times New Roman" w:hAnsi="Arial" w:cs="Times New Roman"/>
                <w:sz w:val="18"/>
                <w:szCs w:val="18"/>
                <w:lang w:eastAsia="ru-RU"/>
              </w:rPr>
              <w:t>94</w:t>
            </w:r>
          </w:p>
        </w:tc>
        <w:tc>
          <w:tcPr>
            <w:tcW w:w="567"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18"/>
                <w:szCs w:val="18"/>
                <w:lang w:eastAsia="ru-RU"/>
              </w:rPr>
            </w:pPr>
            <w:r w:rsidRPr="00595B81">
              <w:rPr>
                <w:rFonts w:ascii="Arial" w:eastAsia="Times New Roman" w:hAnsi="Arial" w:cs="Times New Roman"/>
                <w:sz w:val="18"/>
                <w:szCs w:val="18"/>
                <w:lang w:eastAsia="ru-RU"/>
              </w:rPr>
              <w:t>94</w:t>
            </w:r>
          </w:p>
        </w:tc>
        <w:tc>
          <w:tcPr>
            <w:tcW w:w="567"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18"/>
                <w:szCs w:val="18"/>
                <w:lang w:eastAsia="ru-RU"/>
              </w:rPr>
            </w:pPr>
            <w:r w:rsidRPr="00595B81">
              <w:rPr>
                <w:rFonts w:ascii="Arial" w:eastAsia="Times New Roman" w:hAnsi="Arial" w:cs="Times New Roman"/>
                <w:sz w:val="18"/>
                <w:szCs w:val="18"/>
                <w:lang w:eastAsia="ru-RU"/>
              </w:rPr>
              <w:t>0</w:t>
            </w:r>
          </w:p>
        </w:tc>
        <w:tc>
          <w:tcPr>
            <w:tcW w:w="567"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18"/>
                <w:szCs w:val="18"/>
                <w:lang w:eastAsia="ru-RU"/>
              </w:rPr>
            </w:pPr>
          </w:p>
        </w:tc>
        <w:tc>
          <w:tcPr>
            <w:tcW w:w="1134"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18"/>
                <w:szCs w:val="18"/>
                <w:lang w:eastAsia="ru-RU"/>
              </w:rPr>
            </w:pPr>
          </w:p>
        </w:tc>
        <w:tc>
          <w:tcPr>
            <w:tcW w:w="567"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18"/>
                <w:szCs w:val="18"/>
                <w:lang w:eastAsia="ru-RU"/>
              </w:rPr>
            </w:pPr>
          </w:p>
        </w:tc>
        <w:tc>
          <w:tcPr>
            <w:tcW w:w="567"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18"/>
                <w:szCs w:val="18"/>
                <w:lang w:eastAsia="ru-RU"/>
              </w:rPr>
            </w:pPr>
          </w:p>
        </w:tc>
        <w:tc>
          <w:tcPr>
            <w:tcW w:w="567"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18"/>
                <w:szCs w:val="18"/>
                <w:lang w:eastAsia="ru-RU"/>
              </w:rPr>
            </w:pPr>
          </w:p>
        </w:tc>
        <w:tc>
          <w:tcPr>
            <w:tcW w:w="567"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18"/>
                <w:szCs w:val="18"/>
                <w:lang w:eastAsia="ru-RU"/>
              </w:rPr>
            </w:pPr>
          </w:p>
        </w:tc>
        <w:tc>
          <w:tcPr>
            <w:tcW w:w="850"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18"/>
                <w:szCs w:val="18"/>
                <w:lang w:eastAsia="ru-RU"/>
              </w:rPr>
            </w:pPr>
          </w:p>
        </w:tc>
      </w:tr>
      <w:tr w:rsidR="00595B81" w:rsidRPr="00595B81" w:rsidTr="00893B72">
        <w:trPr>
          <w:trHeight w:val="255"/>
        </w:trPr>
        <w:tc>
          <w:tcPr>
            <w:tcW w:w="294" w:type="dxa"/>
          </w:tcPr>
          <w:p w:rsidR="00595B81" w:rsidRPr="00595B81" w:rsidRDefault="00595B81" w:rsidP="00595B81">
            <w:pPr>
              <w:spacing w:after="0" w:line="240" w:lineRule="auto"/>
              <w:jc w:val="right"/>
              <w:rPr>
                <w:rFonts w:ascii="Arial" w:eastAsia="Times New Roman" w:hAnsi="Arial" w:cs="Arial"/>
                <w:sz w:val="18"/>
                <w:szCs w:val="18"/>
                <w:lang w:eastAsia="ru-RU"/>
              </w:rPr>
            </w:pPr>
            <w:r w:rsidRPr="00595B81">
              <w:rPr>
                <w:rFonts w:ascii="Arial" w:eastAsia="Times New Roman" w:hAnsi="Arial" w:cs="Arial"/>
                <w:sz w:val="18"/>
                <w:szCs w:val="18"/>
                <w:lang w:eastAsia="ru-RU"/>
              </w:rPr>
              <w:t>6</w:t>
            </w:r>
          </w:p>
        </w:tc>
        <w:tc>
          <w:tcPr>
            <w:tcW w:w="1276"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18"/>
                <w:szCs w:val="18"/>
                <w:lang w:eastAsia="ru-RU"/>
              </w:rPr>
            </w:pPr>
            <w:r w:rsidRPr="00595B81">
              <w:rPr>
                <w:rFonts w:ascii="Arial" w:eastAsia="Times New Roman" w:hAnsi="Arial" w:cs="Times New Roman"/>
                <w:sz w:val="18"/>
                <w:szCs w:val="18"/>
                <w:lang w:eastAsia="ru-RU"/>
              </w:rPr>
              <w:t>Экскурсии</w:t>
            </w:r>
          </w:p>
        </w:tc>
        <w:tc>
          <w:tcPr>
            <w:tcW w:w="567"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18"/>
                <w:szCs w:val="18"/>
                <w:lang w:eastAsia="ru-RU"/>
              </w:rPr>
            </w:pPr>
            <w:r w:rsidRPr="00595B81">
              <w:rPr>
                <w:rFonts w:ascii="Arial" w:eastAsia="Times New Roman" w:hAnsi="Arial" w:cs="Times New Roman"/>
                <w:sz w:val="18"/>
                <w:szCs w:val="18"/>
                <w:lang w:eastAsia="ru-RU"/>
              </w:rPr>
              <w:t>25</w:t>
            </w:r>
          </w:p>
        </w:tc>
        <w:tc>
          <w:tcPr>
            <w:tcW w:w="567"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18"/>
                <w:szCs w:val="18"/>
                <w:lang w:eastAsia="ru-RU"/>
              </w:rPr>
            </w:pPr>
            <w:r w:rsidRPr="00595B81">
              <w:rPr>
                <w:rFonts w:ascii="Arial" w:eastAsia="Times New Roman" w:hAnsi="Arial" w:cs="Times New Roman"/>
                <w:sz w:val="18"/>
                <w:szCs w:val="18"/>
                <w:lang w:eastAsia="ru-RU"/>
              </w:rPr>
              <w:t>65</w:t>
            </w:r>
          </w:p>
        </w:tc>
        <w:tc>
          <w:tcPr>
            <w:tcW w:w="567"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18"/>
                <w:szCs w:val="18"/>
                <w:lang w:eastAsia="ru-RU"/>
              </w:rPr>
            </w:pPr>
            <w:r w:rsidRPr="00595B81">
              <w:rPr>
                <w:rFonts w:ascii="Arial" w:eastAsia="Times New Roman" w:hAnsi="Arial" w:cs="Times New Roman"/>
                <w:sz w:val="18"/>
                <w:szCs w:val="18"/>
                <w:lang w:eastAsia="ru-RU"/>
              </w:rPr>
              <w:t>40</w:t>
            </w:r>
          </w:p>
        </w:tc>
        <w:tc>
          <w:tcPr>
            <w:tcW w:w="567"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18"/>
                <w:szCs w:val="18"/>
                <w:lang w:eastAsia="ru-RU"/>
              </w:rPr>
            </w:pPr>
            <w:r w:rsidRPr="00595B81">
              <w:rPr>
                <w:rFonts w:ascii="Arial" w:eastAsia="Times New Roman" w:hAnsi="Arial" w:cs="Times New Roman"/>
                <w:sz w:val="18"/>
                <w:szCs w:val="18"/>
                <w:lang w:eastAsia="ru-RU"/>
              </w:rPr>
              <w:t>50</w:t>
            </w:r>
          </w:p>
        </w:tc>
        <w:tc>
          <w:tcPr>
            <w:tcW w:w="567"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18"/>
                <w:szCs w:val="18"/>
                <w:lang w:eastAsia="ru-RU"/>
              </w:rPr>
            </w:pPr>
            <w:r w:rsidRPr="00595B81">
              <w:rPr>
                <w:rFonts w:ascii="Arial" w:eastAsia="Times New Roman" w:hAnsi="Arial" w:cs="Times New Roman"/>
                <w:sz w:val="18"/>
                <w:szCs w:val="18"/>
                <w:lang w:eastAsia="ru-RU"/>
              </w:rPr>
              <w:t>30</w:t>
            </w:r>
          </w:p>
        </w:tc>
        <w:tc>
          <w:tcPr>
            <w:tcW w:w="567"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18"/>
                <w:szCs w:val="18"/>
                <w:lang w:eastAsia="ru-RU"/>
              </w:rPr>
            </w:pPr>
          </w:p>
        </w:tc>
        <w:tc>
          <w:tcPr>
            <w:tcW w:w="1134"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18"/>
                <w:szCs w:val="18"/>
                <w:lang w:eastAsia="ru-RU"/>
              </w:rPr>
            </w:pPr>
          </w:p>
        </w:tc>
        <w:tc>
          <w:tcPr>
            <w:tcW w:w="567"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18"/>
                <w:szCs w:val="18"/>
                <w:lang w:eastAsia="ru-RU"/>
              </w:rPr>
            </w:pPr>
          </w:p>
        </w:tc>
        <w:tc>
          <w:tcPr>
            <w:tcW w:w="567"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18"/>
                <w:szCs w:val="18"/>
                <w:lang w:eastAsia="ru-RU"/>
              </w:rPr>
            </w:pPr>
          </w:p>
        </w:tc>
        <w:tc>
          <w:tcPr>
            <w:tcW w:w="567"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18"/>
                <w:szCs w:val="18"/>
                <w:lang w:eastAsia="ru-RU"/>
              </w:rPr>
            </w:pPr>
          </w:p>
        </w:tc>
        <w:tc>
          <w:tcPr>
            <w:tcW w:w="567"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18"/>
                <w:szCs w:val="18"/>
                <w:lang w:eastAsia="ru-RU"/>
              </w:rPr>
            </w:pPr>
          </w:p>
        </w:tc>
        <w:tc>
          <w:tcPr>
            <w:tcW w:w="850"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18"/>
                <w:szCs w:val="18"/>
                <w:lang w:eastAsia="ru-RU"/>
              </w:rPr>
            </w:pPr>
          </w:p>
        </w:tc>
      </w:tr>
    </w:tbl>
    <w:p w:rsidR="00595B81" w:rsidRPr="00595B81" w:rsidRDefault="00595B81" w:rsidP="00595B81">
      <w:pPr>
        <w:suppressAutoHyphens/>
        <w:spacing w:before="120"/>
        <w:rPr>
          <w:rFonts w:ascii="Times New Roman" w:eastAsia="Calibri" w:hAnsi="Times New Roman" w:cs="Times New Roman"/>
          <w:sz w:val="24"/>
          <w:szCs w:val="24"/>
        </w:rPr>
      </w:pPr>
    </w:p>
    <w:p w:rsidR="00595B81" w:rsidRPr="00595B81" w:rsidRDefault="00595B81" w:rsidP="00595B81">
      <w:pPr>
        <w:rPr>
          <w:rFonts w:ascii="Times New Roman" w:eastAsia="Calibri" w:hAnsi="Times New Roman" w:cs="Times New Roman"/>
          <w:b/>
          <w:sz w:val="24"/>
        </w:rPr>
      </w:pPr>
      <w:r w:rsidRPr="00595B81">
        <w:rPr>
          <w:rFonts w:ascii="Times New Roman" w:eastAsia="Calibri" w:hAnsi="Times New Roman" w:cs="Times New Roman"/>
          <w:b/>
          <w:sz w:val="24"/>
        </w:rPr>
        <w:t>Необходимый минимум</w:t>
      </w:r>
    </w:p>
    <w:p w:rsidR="00595B81" w:rsidRPr="00595B81" w:rsidRDefault="00595B81" w:rsidP="00595B81">
      <w:pPr>
        <w:spacing w:before="120" w:beforeAutospacing="1" w:after="0" w:afterAutospacing="1" w:line="240" w:lineRule="auto"/>
        <w:rPr>
          <w:rFonts w:ascii="Times New Roman" w:eastAsia="Times New Roman" w:hAnsi="Times New Roman" w:cs="Times New Roman"/>
          <w:bCs/>
          <w:sz w:val="24"/>
          <w:szCs w:val="20"/>
          <w:lang w:eastAsia="ru-RU"/>
        </w:rPr>
      </w:pPr>
      <w:r w:rsidRPr="00595B81">
        <w:rPr>
          <w:rFonts w:ascii="Times New Roman" w:eastAsia="Times New Roman" w:hAnsi="Times New Roman" w:cs="Times New Roman"/>
          <w:bCs/>
          <w:sz w:val="24"/>
          <w:szCs w:val="20"/>
          <w:lang w:eastAsia="ru-RU"/>
        </w:rPr>
        <w:t>Минимум учебного материала: без первой части, введения коэффициента пересчета.</w:t>
      </w:r>
    </w:p>
    <w:p w:rsidR="00595B81" w:rsidRPr="00595B81" w:rsidRDefault="00595B81" w:rsidP="00595B81">
      <w:pPr>
        <w:rPr>
          <w:rFonts w:ascii="Times New Roman" w:eastAsia="Calibri" w:hAnsi="Times New Roman" w:cs="Times New Roman"/>
          <w:b/>
          <w:sz w:val="24"/>
        </w:rPr>
      </w:pPr>
      <w:r w:rsidRPr="00595B81">
        <w:rPr>
          <w:rFonts w:ascii="Times New Roman" w:eastAsia="Calibri" w:hAnsi="Times New Roman" w:cs="Times New Roman"/>
          <w:b/>
          <w:sz w:val="24"/>
        </w:rPr>
        <w:t>Домашнее задание</w:t>
      </w:r>
    </w:p>
    <w:p w:rsidR="00595B81" w:rsidRPr="00595B81" w:rsidRDefault="00595B81" w:rsidP="00595B81">
      <w:pPr>
        <w:rPr>
          <w:rFonts w:ascii="Times New Roman" w:eastAsia="Calibri" w:hAnsi="Times New Roman" w:cs="Times New Roman"/>
          <w:sz w:val="24"/>
        </w:rPr>
      </w:pPr>
      <w:r w:rsidRPr="00595B81">
        <w:rPr>
          <w:rFonts w:ascii="Times New Roman" w:eastAsia="Calibri" w:hAnsi="Times New Roman" w:cs="Times New Roman"/>
          <w:sz w:val="24"/>
        </w:rPr>
        <w:t>Д. з.: доделать дома задание, если не успели сделать его в классе.</w:t>
      </w:r>
    </w:p>
    <w:p w:rsidR="00595B81" w:rsidRPr="00595B81" w:rsidRDefault="00595B81" w:rsidP="00595B81">
      <w:pPr>
        <w:autoSpaceDE w:val="0"/>
        <w:autoSpaceDN w:val="0"/>
        <w:adjustRightInd w:val="0"/>
        <w:spacing w:before="120" w:after="0" w:line="240" w:lineRule="auto"/>
        <w:textAlignment w:val="center"/>
        <w:rPr>
          <w:rFonts w:ascii="Times New Roman" w:eastAsia="SimSun" w:hAnsi="Times New Roman" w:cs="Times New Roman"/>
          <w:b/>
          <w:color w:val="000000"/>
          <w:sz w:val="24"/>
          <w:szCs w:val="24"/>
          <w:lang w:eastAsia="zh-CN"/>
        </w:rPr>
      </w:pPr>
      <w:r w:rsidRPr="00595B81">
        <w:rPr>
          <w:rFonts w:ascii="Times New Roman" w:eastAsia="SimSun" w:hAnsi="Times New Roman" w:cs="Times New Roman"/>
          <w:b/>
          <w:color w:val="000000"/>
          <w:sz w:val="24"/>
          <w:szCs w:val="24"/>
          <w:lang w:eastAsia="zh-CN"/>
        </w:rPr>
        <w:t xml:space="preserve">Промежуточная диагностика по основному материалу </w:t>
      </w:r>
    </w:p>
    <w:p w:rsidR="00595B81" w:rsidRPr="00595B81" w:rsidRDefault="00595B81" w:rsidP="00595B81">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r w:rsidRPr="00595B81">
        <w:rPr>
          <w:rFonts w:ascii="Times New Roman" w:eastAsia="SimSun" w:hAnsi="Times New Roman" w:cs="Times New Roman"/>
          <w:color w:val="000000"/>
          <w:sz w:val="24"/>
          <w:szCs w:val="24"/>
          <w:lang w:eastAsia="zh-CN"/>
        </w:rPr>
        <w:t>Промежуточная диагностическая работа, задача которой понять уровень обученности учащихся, проводится в течение 20 минут. В этой работе 4 задания. Ученики выполняют задания по порядку. Сначала учащиеся получают задания 1 и 2, они выполняются за компьютером, на них отводится примерно 12 минут. Затем учитель просит учащихся выключить компьютеры (или мониторы) и учащиеся получают задания 3 и 4 в бумажном виде, на заранее подготовленных учителем листочках.</w:t>
      </w:r>
    </w:p>
    <w:p w:rsidR="00595B81" w:rsidRPr="00595B81" w:rsidRDefault="00595B81" w:rsidP="00595B81">
      <w:pPr>
        <w:autoSpaceDE w:val="0"/>
        <w:autoSpaceDN w:val="0"/>
        <w:adjustRightInd w:val="0"/>
        <w:spacing w:before="120" w:after="0" w:line="240" w:lineRule="auto"/>
        <w:textAlignment w:val="center"/>
        <w:rPr>
          <w:rFonts w:ascii="Times New Roman" w:eastAsia="SimSun" w:hAnsi="Times New Roman" w:cs="Times New Roman"/>
          <w:b/>
          <w:color w:val="000000"/>
          <w:sz w:val="24"/>
          <w:szCs w:val="24"/>
          <w:lang w:eastAsia="zh-CN"/>
        </w:rPr>
      </w:pPr>
    </w:p>
    <w:p w:rsidR="00595B81" w:rsidRPr="00595B81" w:rsidRDefault="00595B81" w:rsidP="00595B81">
      <w:pPr>
        <w:autoSpaceDE w:val="0"/>
        <w:autoSpaceDN w:val="0"/>
        <w:adjustRightInd w:val="0"/>
        <w:spacing w:before="120" w:after="0" w:line="240" w:lineRule="auto"/>
        <w:textAlignment w:val="center"/>
        <w:rPr>
          <w:rFonts w:ascii="Times New Roman" w:eastAsia="SimSun" w:hAnsi="Times New Roman" w:cs="Times New Roman"/>
          <w:b/>
          <w:color w:val="000000"/>
          <w:sz w:val="24"/>
          <w:szCs w:val="24"/>
          <w:lang w:eastAsia="zh-CN"/>
        </w:rPr>
      </w:pPr>
      <w:r w:rsidRPr="00595B81">
        <w:rPr>
          <w:rFonts w:ascii="Times New Roman" w:eastAsia="SimSun" w:hAnsi="Times New Roman" w:cs="Times New Roman"/>
          <w:b/>
          <w:color w:val="000000"/>
          <w:sz w:val="24"/>
          <w:szCs w:val="24"/>
          <w:lang w:eastAsia="zh-CN"/>
        </w:rPr>
        <w:t>Задание 1</w:t>
      </w:r>
    </w:p>
    <w:p w:rsidR="00595B81" w:rsidRPr="00595B81" w:rsidRDefault="00595B81" w:rsidP="00595B81">
      <w:pPr>
        <w:numPr>
          <w:ilvl w:val="0"/>
          <w:numId w:val="12"/>
        </w:numPr>
        <w:suppressAutoHyphens/>
        <w:spacing w:after="120" w:line="240" w:lineRule="auto"/>
        <w:ind w:left="924" w:hanging="357"/>
        <w:rPr>
          <w:rFonts w:ascii="Times New Roman" w:eastAsia="Calibri" w:hAnsi="Times New Roman" w:cs="Times New Roman"/>
          <w:sz w:val="24"/>
          <w:szCs w:val="24"/>
        </w:rPr>
      </w:pPr>
      <w:r w:rsidRPr="00595B81">
        <w:rPr>
          <w:rFonts w:ascii="Times New Roman" w:eastAsia="Calibri" w:hAnsi="Times New Roman" w:cs="Times New Roman"/>
          <w:sz w:val="24"/>
          <w:szCs w:val="24"/>
        </w:rPr>
        <w:t xml:space="preserve">Внесите в ячейки электронной таблицы данные о содержании белков, жиров и углеводов в </w:t>
      </w:r>
      <w:smartTag w:uri="urn:schemas-microsoft-com:office:smarttags" w:element="metricconverter">
        <w:smartTagPr>
          <w:attr w:name="ProductID" w:val="100 г"/>
        </w:smartTagPr>
        <w:r w:rsidRPr="00595B81">
          <w:rPr>
            <w:rFonts w:ascii="Times New Roman" w:eastAsia="Calibri" w:hAnsi="Times New Roman" w:cs="Times New Roman"/>
            <w:sz w:val="24"/>
            <w:szCs w:val="24"/>
          </w:rPr>
          <w:t>100 г</w:t>
        </w:r>
      </w:smartTag>
      <w:r w:rsidRPr="00595B81">
        <w:rPr>
          <w:rFonts w:ascii="Times New Roman" w:eastAsia="Calibri" w:hAnsi="Times New Roman" w:cs="Times New Roman"/>
          <w:sz w:val="24"/>
          <w:szCs w:val="24"/>
        </w:rPr>
        <w:t xml:space="preserve"> растительных продуктов. </w:t>
      </w:r>
    </w:p>
    <w:tbl>
      <w:tblPr>
        <w:tblW w:w="67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701"/>
        <w:gridCol w:w="2268"/>
        <w:gridCol w:w="2127"/>
        <w:gridCol w:w="968"/>
      </w:tblGrid>
      <w:tr w:rsidR="00595B81" w:rsidRPr="00595B81" w:rsidTr="00893B72">
        <w:trPr>
          <w:trHeight w:val="284"/>
        </w:trPr>
        <w:tc>
          <w:tcPr>
            <w:tcW w:w="1701" w:type="dxa"/>
            <w:shd w:val="clear" w:color="auto" w:fill="auto"/>
            <w:noWrap/>
            <w:vAlign w:val="bottom"/>
          </w:tcPr>
          <w:p w:rsidR="00595B81" w:rsidRPr="00595B81" w:rsidRDefault="00595B81" w:rsidP="00595B81">
            <w:pPr>
              <w:suppressAutoHyphens/>
              <w:spacing w:after="0"/>
              <w:rPr>
                <w:rFonts w:ascii="Times New Roman" w:eastAsia="Times New Roman" w:hAnsi="Times New Roman" w:cs="Times New Roman"/>
                <w:sz w:val="24"/>
                <w:szCs w:val="24"/>
                <w:lang w:eastAsia="ru-RU"/>
              </w:rPr>
            </w:pPr>
            <w:r w:rsidRPr="00595B81">
              <w:rPr>
                <w:rFonts w:ascii="Times New Roman" w:eastAsia="Times New Roman" w:hAnsi="Times New Roman" w:cs="Times New Roman"/>
                <w:sz w:val="24"/>
                <w:szCs w:val="24"/>
                <w:lang w:eastAsia="ru-RU"/>
              </w:rPr>
              <w:t>Продукт</w:t>
            </w:r>
          </w:p>
        </w:tc>
        <w:tc>
          <w:tcPr>
            <w:tcW w:w="2268" w:type="dxa"/>
            <w:shd w:val="clear" w:color="auto" w:fill="auto"/>
            <w:noWrap/>
            <w:vAlign w:val="bottom"/>
          </w:tcPr>
          <w:p w:rsidR="00595B81" w:rsidRPr="00595B81" w:rsidRDefault="00595B81" w:rsidP="00595B81">
            <w:pPr>
              <w:suppressAutoHyphens/>
              <w:spacing w:after="0"/>
              <w:rPr>
                <w:rFonts w:ascii="Times New Roman" w:eastAsia="Times New Roman" w:hAnsi="Times New Roman" w:cs="Times New Roman"/>
                <w:sz w:val="24"/>
                <w:szCs w:val="24"/>
                <w:lang w:eastAsia="ru-RU"/>
              </w:rPr>
            </w:pPr>
            <w:r w:rsidRPr="00595B81">
              <w:rPr>
                <w:rFonts w:ascii="Times New Roman" w:eastAsia="Times New Roman" w:hAnsi="Times New Roman" w:cs="Times New Roman"/>
                <w:sz w:val="24"/>
                <w:szCs w:val="24"/>
                <w:lang w:eastAsia="ru-RU"/>
              </w:rPr>
              <w:t>Орехи фундук</w:t>
            </w:r>
          </w:p>
        </w:tc>
        <w:tc>
          <w:tcPr>
            <w:tcW w:w="2127" w:type="dxa"/>
            <w:shd w:val="clear" w:color="auto" w:fill="auto"/>
            <w:noWrap/>
            <w:vAlign w:val="bottom"/>
          </w:tcPr>
          <w:p w:rsidR="00595B81" w:rsidRPr="00595B81" w:rsidRDefault="00595B81" w:rsidP="00595B81">
            <w:pPr>
              <w:suppressAutoHyphens/>
              <w:spacing w:after="0"/>
              <w:rPr>
                <w:rFonts w:ascii="Times New Roman" w:eastAsia="Times New Roman" w:hAnsi="Times New Roman" w:cs="Times New Roman"/>
                <w:sz w:val="24"/>
                <w:szCs w:val="24"/>
                <w:lang w:eastAsia="ru-RU"/>
              </w:rPr>
            </w:pPr>
            <w:r w:rsidRPr="00595B81">
              <w:rPr>
                <w:rFonts w:ascii="Times New Roman" w:eastAsia="Times New Roman" w:hAnsi="Times New Roman" w:cs="Times New Roman"/>
                <w:sz w:val="24"/>
                <w:szCs w:val="24"/>
                <w:lang w:eastAsia="ru-RU"/>
              </w:rPr>
              <w:t>Крупа гречневая</w:t>
            </w:r>
          </w:p>
        </w:tc>
        <w:tc>
          <w:tcPr>
            <w:tcW w:w="684" w:type="dxa"/>
            <w:shd w:val="clear" w:color="auto" w:fill="auto"/>
            <w:noWrap/>
            <w:vAlign w:val="bottom"/>
          </w:tcPr>
          <w:p w:rsidR="00595B81" w:rsidRPr="00595B81" w:rsidRDefault="00595B81" w:rsidP="00595B81">
            <w:pPr>
              <w:suppressAutoHyphens/>
              <w:spacing w:after="0"/>
              <w:rPr>
                <w:rFonts w:ascii="Times New Roman" w:eastAsia="Times New Roman" w:hAnsi="Times New Roman" w:cs="Times New Roman"/>
                <w:sz w:val="24"/>
                <w:szCs w:val="24"/>
                <w:lang w:eastAsia="ru-RU"/>
              </w:rPr>
            </w:pPr>
            <w:r w:rsidRPr="00595B81">
              <w:rPr>
                <w:rFonts w:ascii="Times New Roman" w:eastAsia="Times New Roman" w:hAnsi="Times New Roman" w:cs="Times New Roman"/>
                <w:sz w:val="24"/>
                <w:szCs w:val="24"/>
                <w:lang w:eastAsia="ru-RU"/>
              </w:rPr>
              <w:t>Фасоль</w:t>
            </w:r>
          </w:p>
        </w:tc>
      </w:tr>
      <w:tr w:rsidR="00595B81" w:rsidRPr="00595B81" w:rsidTr="00893B72">
        <w:trPr>
          <w:trHeight w:val="284"/>
        </w:trPr>
        <w:tc>
          <w:tcPr>
            <w:tcW w:w="1701" w:type="dxa"/>
            <w:shd w:val="clear" w:color="auto" w:fill="auto"/>
            <w:noWrap/>
            <w:vAlign w:val="bottom"/>
          </w:tcPr>
          <w:p w:rsidR="00595B81" w:rsidRPr="00595B81" w:rsidRDefault="00595B81" w:rsidP="00595B81">
            <w:pPr>
              <w:suppressAutoHyphens/>
              <w:spacing w:after="0"/>
              <w:rPr>
                <w:rFonts w:ascii="Times New Roman" w:eastAsia="Times New Roman" w:hAnsi="Times New Roman" w:cs="Times New Roman"/>
                <w:sz w:val="24"/>
                <w:szCs w:val="24"/>
                <w:lang w:eastAsia="ru-RU"/>
              </w:rPr>
            </w:pPr>
            <w:r w:rsidRPr="00595B81">
              <w:rPr>
                <w:rFonts w:ascii="Times New Roman" w:eastAsia="Times New Roman" w:hAnsi="Times New Roman" w:cs="Times New Roman"/>
                <w:sz w:val="24"/>
                <w:szCs w:val="24"/>
                <w:lang w:eastAsia="ru-RU"/>
              </w:rPr>
              <w:t>Белки, г</w:t>
            </w:r>
          </w:p>
        </w:tc>
        <w:tc>
          <w:tcPr>
            <w:tcW w:w="2268" w:type="dxa"/>
            <w:shd w:val="clear" w:color="auto" w:fill="auto"/>
            <w:noWrap/>
            <w:vAlign w:val="bottom"/>
          </w:tcPr>
          <w:p w:rsidR="00595B81" w:rsidRPr="00595B81" w:rsidRDefault="00595B81" w:rsidP="00595B81">
            <w:pPr>
              <w:suppressAutoHyphens/>
              <w:spacing w:after="0"/>
              <w:jc w:val="right"/>
              <w:rPr>
                <w:rFonts w:ascii="Times New Roman" w:eastAsia="Times New Roman" w:hAnsi="Times New Roman" w:cs="Times New Roman"/>
                <w:sz w:val="24"/>
                <w:szCs w:val="24"/>
                <w:lang w:eastAsia="ru-RU"/>
              </w:rPr>
            </w:pPr>
            <w:r w:rsidRPr="00595B81">
              <w:rPr>
                <w:rFonts w:ascii="Times New Roman" w:eastAsia="Times New Roman" w:hAnsi="Times New Roman" w:cs="Times New Roman"/>
                <w:sz w:val="24"/>
                <w:szCs w:val="24"/>
                <w:lang w:eastAsia="ru-RU"/>
              </w:rPr>
              <w:t>15</w:t>
            </w:r>
          </w:p>
        </w:tc>
        <w:tc>
          <w:tcPr>
            <w:tcW w:w="2127" w:type="dxa"/>
            <w:shd w:val="clear" w:color="auto" w:fill="auto"/>
            <w:noWrap/>
            <w:vAlign w:val="bottom"/>
          </w:tcPr>
          <w:p w:rsidR="00595B81" w:rsidRPr="00595B81" w:rsidRDefault="00595B81" w:rsidP="00595B81">
            <w:pPr>
              <w:suppressAutoHyphens/>
              <w:spacing w:after="0"/>
              <w:jc w:val="right"/>
              <w:rPr>
                <w:rFonts w:ascii="Times New Roman" w:eastAsia="Times New Roman" w:hAnsi="Times New Roman" w:cs="Times New Roman"/>
                <w:sz w:val="24"/>
                <w:szCs w:val="24"/>
                <w:lang w:eastAsia="ru-RU"/>
              </w:rPr>
            </w:pPr>
            <w:r w:rsidRPr="00595B81">
              <w:rPr>
                <w:rFonts w:ascii="Times New Roman" w:eastAsia="Times New Roman" w:hAnsi="Times New Roman" w:cs="Times New Roman"/>
                <w:sz w:val="24"/>
                <w:szCs w:val="24"/>
                <w:lang w:eastAsia="ru-RU"/>
              </w:rPr>
              <w:t>12,5</w:t>
            </w:r>
          </w:p>
        </w:tc>
        <w:tc>
          <w:tcPr>
            <w:tcW w:w="684" w:type="dxa"/>
            <w:shd w:val="clear" w:color="auto" w:fill="auto"/>
            <w:noWrap/>
            <w:vAlign w:val="bottom"/>
          </w:tcPr>
          <w:p w:rsidR="00595B81" w:rsidRPr="00595B81" w:rsidRDefault="00595B81" w:rsidP="00595B81">
            <w:pPr>
              <w:suppressAutoHyphens/>
              <w:spacing w:after="0"/>
              <w:jc w:val="right"/>
              <w:rPr>
                <w:rFonts w:ascii="Times New Roman" w:eastAsia="Times New Roman" w:hAnsi="Times New Roman" w:cs="Times New Roman"/>
                <w:sz w:val="24"/>
                <w:szCs w:val="24"/>
                <w:lang w:eastAsia="ru-RU"/>
              </w:rPr>
            </w:pPr>
            <w:r w:rsidRPr="00595B81">
              <w:rPr>
                <w:rFonts w:ascii="Times New Roman" w:eastAsia="Times New Roman" w:hAnsi="Times New Roman" w:cs="Times New Roman"/>
                <w:sz w:val="24"/>
                <w:szCs w:val="24"/>
                <w:lang w:eastAsia="ru-RU"/>
              </w:rPr>
              <w:t>21,2</w:t>
            </w:r>
          </w:p>
        </w:tc>
      </w:tr>
      <w:tr w:rsidR="00595B81" w:rsidRPr="00595B81" w:rsidTr="00893B72">
        <w:trPr>
          <w:trHeight w:val="284"/>
        </w:trPr>
        <w:tc>
          <w:tcPr>
            <w:tcW w:w="1701" w:type="dxa"/>
            <w:shd w:val="clear" w:color="auto" w:fill="auto"/>
            <w:noWrap/>
            <w:vAlign w:val="bottom"/>
          </w:tcPr>
          <w:p w:rsidR="00595B81" w:rsidRPr="00595B81" w:rsidRDefault="00595B81" w:rsidP="00595B81">
            <w:pPr>
              <w:suppressAutoHyphens/>
              <w:spacing w:after="0"/>
              <w:rPr>
                <w:rFonts w:ascii="Times New Roman" w:eastAsia="Times New Roman" w:hAnsi="Times New Roman" w:cs="Times New Roman"/>
                <w:sz w:val="24"/>
                <w:szCs w:val="24"/>
                <w:lang w:eastAsia="ru-RU"/>
              </w:rPr>
            </w:pPr>
            <w:r w:rsidRPr="00595B81">
              <w:rPr>
                <w:rFonts w:ascii="Times New Roman" w:eastAsia="Times New Roman" w:hAnsi="Times New Roman" w:cs="Times New Roman"/>
                <w:sz w:val="24"/>
                <w:szCs w:val="24"/>
                <w:lang w:eastAsia="ru-RU"/>
              </w:rPr>
              <w:t>Жиры, г</w:t>
            </w:r>
          </w:p>
        </w:tc>
        <w:tc>
          <w:tcPr>
            <w:tcW w:w="2268" w:type="dxa"/>
            <w:shd w:val="clear" w:color="auto" w:fill="auto"/>
            <w:noWrap/>
            <w:vAlign w:val="bottom"/>
          </w:tcPr>
          <w:p w:rsidR="00595B81" w:rsidRPr="00595B81" w:rsidRDefault="00595B81" w:rsidP="00595B81">
            <w:pPr>
              <w:suppressAutoHyphens/>
              <w:spacing w:after="0"/>
              <w:jc w:val="right"/>
              <w:rPr>
                <w:rFonts w:ascii="Times New Roman" w:eastAsia="Times New Roman" w:hAnsi="Times New Roman" w:cs="Times New Roman"/>
                <w:sz w:val="24"/>
                <w:szCs w:val="24"/>
                <w:lang w:eastAsia="ru-RU"/>
              </w:rPr>
            </w:pPr>
            <w:r w:rsidRPr="00595B81">
              <w:rPr>
                <w:rFonts w:ascii="Times New Roman" w:eastAsia="Times New Roman" w:hAnsi="Times New Roman" w:cs="Times New Roman"/>
                <w:sz w:val="24"/>
                <w:szCs w:val="24"/>
                <w:lang w:eastAsia="ru-RU"/>
              </w:rPr>
              <w:t>61,5</w:t>
            </w:r>
          </w:p>
        </w:tc>
        <w:tc>
          <w:tcPr>
            <w:tcW w:w="2127" w:type="dxa"/>
            <w:shd w:val="clear" w:color="auto" w:fill="auto"/>
            <w:noWrap/>
            <w:vAlign w:val="bottom"/>
          </w:tcPr>
          <w:p w:rsidR="00595B81" w:rsidRPr="00595B81" w:rsidRDefault="00595B81" w:rsidP="00595B81">
            <w:pPr>
              <w:suppressAutoHyphens/>
              <w:spacing w:after="0"/>
              <w:jc w:val="right"/>
              <w:rPr>
                <w:rFonts w:ascii="Times New Roman" w:eastAsia="Times New Roman" w:hAnsi="Times New Roman" w:cs="Times New Roman"/>
                <w:sz w:val="24"/>
                <w:szCs w:val="24"/>
                <w:lang w:eastAsia="ru-RU"/>
              </w:rPr>
            </w:pPr>
            <w:r w:rsidRPr="00595B81">
              <w:rPr>
                <w:rFonts w:ascii="Times New Roman" w:eastAsia="Times New Roman" w:hAnsi="Times New Roman" w:cs="Times New Roman"/>
                <w:sz w:val="24"/>
                <w:szCs w:val="24"/>
                <w:lang w:eastAsia="ru-RU"/>
              </w:rPr>
              <w:t>2,5</w:t>
            </w:r>
          </w:p>
        </w:tc>
        <w:tc>
          <w:tcPr>
            <w:tcW w:w="684" w:type="dxa"/>
            <w:shd w:val="clear" w:color="auto" w:fill="auto"/>
            <w:noWrap/>
            <w:vAlign w:val="bottom"/>
          </w:tcPr>
          <w:p w:rsidR="00595B81" w:rsidRPr="00595B81" w:rsidRDefault="00595B81" w:rsidP="00595B81">
            <w:pPr>
              <w:suppressAutoHyphens/>
              <w:spacing w:after="0"/>
              <w:jc w:val="right"/>
              <w:rPr>
                <w:rFonts w:ascii="Times New Roman" w:eastAsia="Times New Roman" w:hAnsi="Times New Roman" w:cs="Times New Roman"/>
                <w:sz w:val="24"/>
                <w:szCs w:val="24"/>
                <w:lang w:eastAsia="ru-RU"/>
              </w:rPr>
            </w:pPr>
            <w:r w:rsidRPr="00595B81">
              <w:rPr>
                <w:rFonts w:ascii="Times New Roman" w:eastAsia="Times New Roman" w:hAnsi="Times New Roman" w:cs="Times New Roman"/>
                <w:sz w:val="24"/>
                <w:szCs w:val="24"/>
                <w:lang w:eastAsia="ru-RU"/>
              </w:rPr>
              <w:t>2,3</w:t>
            </w:r>
          </w:p>
        </w:tc>
      </w:tr>
      <w:tr w:rsidR="00595B81" w:rsidRPr="00595B81" w:rsidTr="00893B72">
        <w:trPr>
          <w:trHeight w:val="284"/>
        </w:trPr>
        <w:tc>
          <w:tcPr>
            <w:tcW w:w="1701" w:type="dxa"/>
            <w:shd w:val="clear" w:color="auto" w:fill="auto"/>
            <w:noWrap/>
            <w:vAlign w:val="bottom"/>
          </w:tcPr>
          <w:p w:rsidR="00595B81" w:rsidRPr="00595B81" w:rsidRDefault="00595B81" w:rsidP="00595B81">
            <w:pPr>
              <w:suppressAutoHyphens/>
              <w:spacing w:after="0"/>
              <w:rPr>
                <w:rFonts w:ascii="Times New Roman" w:eastAsia="Times New Roman" w:hAnsi="Times New Roman" w:cs="Times New Roman"/>
                <w:sz w:val="24"/>
                <w:szCs w:val="24"/>
                <w:lang w:eastAsia="ru-RU"/>
              </w:rPr>
            </w:pPr>
            <w:r w:rsidRPr="00595B81">
              <w:rPr>
                <w:rFonts w:ascii="Times New Roman" w:eastAsia="Times New Roman" w:hAnsi="Times New Roman" w:cs="Times New Roman"/>
                <w:sz w:val="24"/>
                <w:szCs w:val="24"/>
                <w:lang w:eastAsia="ru-RU"/>
              </w:rPr>
              <w:t>Углеводы, г</w:t>
            </w:r>
          </w:p>
        </w:tc>
        <w:tc>
          <w:tcPr>
            <w:tcW w:w="2268" w:type="dxa"/>
            <w:shd w:val="clear" w:color="auto" w:fill="auto"/>
            <w:noWrap/>
            <w:vAlign w:val="bottom"/>
          </w:tcPr>
          <w:p w:rsidR="00595B81" w:rsidRPr="00595B81" w:rsidRDefault="00595B81" w:rsidP="00595B81">
            <w:pPr>
              <w:suppressAutoHyphens/>
              <w:spacing w:after="0"/>
              <w:jc w:val="right"/>
              <w:rPr>
                <w:rFonts w:ascii="Times New Roman" w:eastAsia="Times New Roman" w:hAnsi="Times New Roman" w:cs="Times New Roman"/>
                <w:sz w:val="24"/>
                <w:szCs w:val="24"/>
                <w:lang w:eastAsia="ru-RU"/>
              </w:rPr>
            </w:pPr>
            <w:r w:rsidRPr="00595B81">
              <w:rPr>
                <w:rFonts w:ascii="Times New Roman" w:eastAsia="Times New Roman" w:hAnsi="Times New Roman" w:cs="Times New Roman"/>
                <w:sz w:val="24"/>
                <w:szCs w:val="24"/>
                <w:lang w:eastAsia="ru-RU"/>
              </w:rPr>
              <w:t>9,4</w:t>
            </w:r>
          </w:p>
        </w:tc>
        <w:tc>
          <w:tcPr>
            <w:tcW w:w="2127" w:type="dxa"/>
            <w:shd w:val="clear" w:color="auto" w:fill="auto"/>
            <w:noWrap/>
            <w:vAlign w:val="bottom"/>
          </w:tcPr>
          <w:p w:rsidR="00595B81" w:rsidRPr="00595B81" w:rsidRDefault="00595B81" w:rsidP="00595B81">
            <w:pPr>
              <w:suppressAutoHyphens/>
              <w:spacing w:after="0"/>
              <w:jc w:val="right"/>
              <w:rPr>
                <w:rFonts w:ascii="Times New Roman" w:eastAsia="Times New Roman" w:hAnsi="Times New Roman" w:cs="Times New Roman"/>
                <w:sz w:val="24"/>
                <w:szCs w:val="24"/>
                <w:lang w:eastAsia="ru-RU"/>
              </w:rPr>
            </w:pPr>
            <w:r w:rsidRPr="00595B81">
              <w:rPr>
                <w:rFonts w:ascii="Times New Roman" w:eastAsia="Times New Roman" w:hAnsi="Times New Roman" w:cs="Times New Roman"/>
                <w:sz w:val="24"/>
                <w:szCs w:val="24"/>
                <w:lang w:eastAsia="ru-RU"/>
              </w:rPr>
              <w:t>67,4</w:t>
            </w:r>
          </w:p>
        </w:tc>
        <w:tc>
          <w:tcPr>
            <w:tcW w:w="684" w:type="dxa"/>
            <w:shd w:val="clear" w:color="auto" w:fill="auto"/>
            <w:noWrap/>
            <w:vAlign w:val="bottom"/>
          </w:tcPr>
          <w:p w:rsidR="00595B81" w:rsidRPr="00595B81" w:rsidRDefault="00595B81" w:rsidP="00595B81">
            <w:pPr>
              <w:suppressAutoHyphens/>
              <w:spacing w:after="0"/>
              <w:jc w:val="right"/>
              <w:rPr>
                <w:rFonts w:ascii="Times New Roman" w:eastAsia="Times New Roman" w:hAnsi="Times New Roman" w:cs="Times New Roman"/>
                <w:sz w:val="24"/>
                <w:szCs w:val="24"/>
                <w:lang w:eastAsia="ru-RU"/>
              </w:rPr>
            </w:pPr>
            <w:r w:rsidRPr="00595B81">
              <w:rPr>
                <w:rFonts w:ascii="Times New Roman" w:eastAsia="Times New Roman" w:hAnsi="Times New Roman" w:cs="Times New Roman"/>
                <w:sz w:val="24"/>
                <w:szCs w:val="24"/>
                <w:lang w:eastAsia="ru-RU"/>
              </w:rPr>
              <w:t>47</w:t>
            </w:r>
          </w:p>
        </w:tc>
      </w:tr>
    </w:tbl>
    <w:p w:rsidR="00595B81" w:rsidRPr="00595B81" w:rsidRDefault="00595B81" w:rsidP="00595B81">
      <w:pPr>
        <w:numPr>
          <w:ilvl w:val="0"/>
          <w:numId w:val="12"/>
        </w:numPr>
        <w:suppressAutoHyphens/>
        <w:spacing w:before="120" w:after="0" w:line="240" w:lineRule="auto"/>
        <w:ind w:left="924" w:hanging="357"/>
        <w:rPr>
          <w:rFonts w:ascii="Times New Roman" w:eastAsia="Calibri" w:hAnsi="Times New Roman" w:cs="Times New Roman"/>
          <w:sz w:val="24"/>
          <w:szCs w:val="24"/>
        </w:rPr>
      </w:pPr>
      <w:r w:rsidRPr="00595B81">
        <w:rPr>
          <w:rFonts w:ascii="Times New Roman" w:eastAsia="Calibri" w:hAnsi="Times New Roman" w:cs="Times New Roman"/>
          <w:sz w:val="24"/>
          <w:szCs w:val="24"/>
        </w:rPr>
        <w:t>Постройте по этим данным столбчатую диаграмму.</w:t>
      </w:r>
    </w:p>
    <w:p w:rsidR="00595B81" w:rsidRPr="00595B81" w:rsidRDefault="00595B81" w:rsidP="00595B81">
      <w:pPr>
        <w:numPr>
          <w:ilvl w:val="0"/>
          <w:numId w:val="12"/>
        </w:numPr>
        <w:suppressAutoHyphens/>
        <w:spacing w:after="0" w:line="240" w:lineRule="auto"/>
        <w:rPr>
          <w:rFonts w:ascii="Times New Roman" w:eastAsia="Calibri" w:hAnsi="Times New Roman" w:cs="Times New Roman"/>
          <w:sz w:val="24"/>
          <w:szCs w:val="24"/>
        </w:rPr>
      </w:pPr>
      <w:r w:rsidRPr="00595B81">
        <w:rPr>
          <w:rFonts w:ascii="Times New Roman" w:eastAsia="Calibri" w:hAnsi="Times New Roman" w:cs="Times New Roman"/>
          <w:sz w:val="24"/>
          <w:szCs w:val="24"/>
        </w:rPr>
        <w:t>Сохраните файл в папке и под именем, которые укажет учитель.</w:t>
      </w:r>
    </w:p>
    <w:p w:rsidR="00595B81" w:rsidRPr="00595B81" w:rsidRDefault="00595B81" w:rsidP="00595B81">
      <w:pPr>
        <w:suppressAutoHyphens/>
        <w:spacing w:before="120"/>
        <w:rPr>
          <w:rFonts w:ascii="Times New Roman" w:eastAsia="Calibri" w:hAnsi="Times New Roman" w:cs="Times New Roman"/>
          <w:i/>
          <w:sz w:val="24"/>
          <w:szCs w:val="24"/>
        </w:rPr>
      </w:pPr>
      <w:r w:rsidRPr="00595B81">
        <w:rPr>
          <w:rFonts w:ascii="Times New Roman" w:eastAsia="Calibri" w:hAnsi="Times New Roman" w:cs="Times New Roman"/>
          <w:i/>
          <w:sz w:val="24"/>
          <w:szCs w:val="24"/>
        </w:rPr>
        <w:t>Задание проверяет умение создать документ ЭТ, ввести в ячейки исходные данные – текст и числа (правильно набирая десятичный разделитель); умение построить по данным диаграмму; умение сохранить документ.</w:t>
      </w:r>
    </w:p>
    <w:p w:rsidR="00595B81" w:rsidRPr="00595B81" w:rsidRDefault="00595B81" w:rsidP="00595B81">
      <w:pPr>
        <w:suppressAutoHyphens/>
        <w:spacing w:before="120"/>
        <w:rPr>
          <w:rFonts w:ascii="Times New Roman" w:eastAsia="Calibri" w:hAnsi="Times New Roman" w:cs="Times New Roman"/>
          <w:i/>
          <w:sz w:val="24"/>
          <w:szCs w:val="24"/>
          <w:lang w:val="en-US"/>
        </w:rPr>
      </w:pPr>
      <w:r w:rsidRPr="00595B81">
        <w:rPr>
          <w:rFonts w:ascii="Times New Roman" w:eastAsia="Calibri" w:hAnsi="Times New Roman" w:cs="Times New Roman"/>
          <w:i/>
          <w:sz w:val="24"/>
          <w:szCs w:val="24"/>
          <w:lang w:val="en-US"/>
        </w:rPr>
        <w:t>Ответ:</w:t>
      </w:r>
    </w:p>
    <w:p w:rsidR="00595B81" w:rsidRPr="00595B81" w:rsidRDefault="00595B81" w:rsidP="00595B81">
      <w:pPr>
        <w:suppressAutoHyphens/>
        <w:spacing w:before="120"/>
        <w:rPr>
          <w:rFonts w:ascii="Times New Roman" w:eastAsia="Calibri" w:hAnsi="Times New Roman" w:cs="Times New Roman"/>
          <w:i/>
          <w:sz w:val="24"/>
          <w:szCs w:val="24"/>
        </w:rPr>
      </w:pPr>
      <w:r w:rsidRPr="00595B81">
        <w:rPr>
          <w:rFonts w:ascii="Calibri" w:eastAsia="Calibri" w:hAnsi="Calibri" w:cs="Times New Roman"/>
        </w:rPr>
        <w:object w:dxaOrig="7200" w:dyaOrig="40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5in;height:203.35pt" o:ole="">
            <v:imagedata r:id="rId8" o:title=""/>
          </v:shape>
          <o:OLEObject Type="Embed" ProgID="Excel.Sheet.8" ShapeID="_x0000_i1027" DrawAspect="Content" ObjectID="_1403801422" r:id="rId9"/>
        </w:object>
      </w:r>
    </w:p>
    <w:p w:rsidR="00595B81" w:rsidRPr="00595B81" w:rsidRDefault="00595B81" w:rsidP="00595B81">
      <w:pPr>
        <w:keepNext/>
        <w:suppressAutoHyphens/>
        <w:spacing w:before="120" w:after="60"/>
        <w:outlineLvl w:val="2"/>
        <w:rPr>
          <w:rFonts w:ascii="Times New Roman" w:eastAsia="Calibri" w:hAnsi="Times New Roman" w:cs="Arial"/>
          <w:b/>
          <w:bCs/>
          <w:sz w:val="24"/>
          <w:szCs w:val="24"/>
        </w:rPr>
      </w:pPr>
      <w:r w:rsidRPr="00595B81">
        <w:rPr>
          <w:rFonts w:ascii="Times New Roman" w:eastAsia="Calibri" w:hAnsi="Times New Roman" w:cs="Arial"/>
          <w:b/>
          <w:bCs/>
          <w:sz w:val="24"/>
          <w:szCs w:val="24"/>
        </w:rPr>
        <w:t>Задание 2</w:t>
      </w:r>
    </w:p>
    <w:p w:rsidR="00595B81" w:rsidRPr="00595B81" w:rsidRDefault="00595B81" w:rsidP="00595B81">
      <w:pPr>
        <w:spacing w:after="120"/>
        <w:rPr>
          <w:rFonts w:ascii="Times New Roman" w:eastAsia="Calibri" w:hAnsi="Times New Roman" w:cs="Times New Roman"/>
          <w:sz w:val="24"/>
          <w:szCs w:val="24"/>
        </w:rPr>
      </w:pPr>
      <w:r w:rsidRPr="00595B81">
        <w:rPr>
          <w:rFonts w:ascii="Times New Roman" w:eastAsia="Calibri" w:hAnsi="Times New Roman" w:cs="Times New Roman"/>
          <w:sz w:val="24"/>
          <w:szCs w:val="24"/>
        </w:rPr>
        <w:t>Работнику магазина поручили составить набор первоклассника так, чтобы его стоимость составляла ровно 300 рублей. Предварительный список предметов и их цены находятся в файле Первоклассник.x</w:t>
      </w:r>
      <w:r w:rsidRPr="00595B81">
        <w:rPr>
          <w:rFonts w:ascii="Times New Roman" w:eastAsia="Calibri" w:hAnsi="Times New Roman" w:cs="Times New Roman"/>
          <w:sz w:val="24"/>
          <w:szCs w:val="24"/>
          <w:lang w:val="en-US"/>
        </w:rPr>
        <w:t>ls</w:t>
      </w:r>
      <w:r w:rsidRPr="00595B81">
        <w:rPr>
          <w:rFonts w:ascii="Times New Roman" w:eastAsia="Calibri" w:hAnsi="Times New Roman" w:cs="Times New Roman"/>
          <w:sz w:val="24"/>
          <w:szCs w:val="24"/>
        </w:rPr>
        <w:t>.</w:t>
      </w:r>
    </w:p>
    <w:p w:rsidR="00595B81" w:rsidRPr="00595B81" w:rsidRDefault="00595B81" w:rsidP="00595B81">
      <w:pPr>
        <w:numPr>
          <w:ilvl w:val="0"/>
          <w:numId w:val="13"/>
        </w:numPr>
        <w:suppressAutoHyphens/>
        <w:spacing w:after="0" w:line="240" w:lineRule="auto"/>
        <w:rPr>
          <w:rFonts w:ascii="Times New Roman" w:eastAsia="Calibri" w:hAnsi="Times New Roman" w:cs="Times New Roman"/>
          <w:sz w:val="24"/>
          <w:szCs w:val="24"/>
        </w:rPr>
      </w:pPr>
      <w:r w:rsidRPr="00595B81">
        <w:rPr>
          <w:rFonts w:ascii="Times New Roman" w:eastAsia="Calibri" w:hAnsi="Times New Roman" w:cs="Times New Roman"/>
          <w:sz w:val="24"/>
          <w:szCs w:val="24"/>
        </w:rPr>
        <w:t>Откройте файл первоклассник.xls. Подсчитайте стоимость набора.</w:t>
      </w:r>
    </w:p>
    <w:p w:rsidR="00595B81" w:rsidRPr="00595B81" w:rsidRDefault="00595B81" w:rsidP="00595B81">
      <w:pPr>
        <w:numPr>
          <w:ilvl w:val="0"/>
          <w:numId w:val="13"/>
        </w:numPr>
        <w:suppressAutoHyphens/>
        <w:spacing w:after="0" w:line="240" w:lineRule="auto"/>
        <w:rPr>
          <w:rFonts w:ascii="Times New Roman" w:eastAsia="Calibri" w:hAnsi="Times New Roman" w:cs="Times New Roman"/>
          <w:sz w:val="24"/>
          <w:szCs w:val="24"/>
        </w:rPr>
      </w:pPr>
      <w:r w:rsidRPr="00595B81">
        <w:rPr>
          <w:rFonts w:ascii="Times New Roman" w:eastAsia="Calibri" w:hAnsi="Times New Roman" w:cs="Times New Roman"/>
          <w:sz w:val="24"/>
          <w:szCs w:val="24"/>
        </w:rPr>
        <w:t>Отформатируйте таблицу по образцу. Установите для ячеек столбцов B и D  денежный формат.</w:t>
      </w:r>
    </w:p>
    <w:p w:rsidR="00595B81" w:rsidRPr="00595B81" w:rsidRDefault="00595B81" w:rsidP="00595B81">
      <w:pPr>
        <w:suppressAutoHyphens/>
        <w:spacing w:before="120" w:after="120"/>
        <w:ind w:left="567"/>
        <w:rPr>
          <w:rFonts w:ascii="Times New Roman" w:eastAsia="Calibri" w:hAnsi="Times New Roman" w:cs="Times New Roman"/>
          <w:sz w:val="24"/>
          <w:szCs w:val="24"/>
        </w:rPr>
      </w:pPr>
      <w:r>
        <w:rPr>
          <w:rFonts w:ascii="Times New Roman" w:eastAsia="Calibri" w:hAnsi="Times New Roman" w:cs="Times New Roman"/>
          <w:noProof/>
          <w:sz w:val="24"/>
          <w:szCs w:val="24"/>
          <w:lang w:eastAsia="ru-RU"/>
        </w:rPr>
        <w:drawing>
          <wp:inline distT="0" distB="0" distL="0" distR="0">
            <wp:extent cx="3324860" cy="2105660"/>
            <wp:effectExtent l="0" t="0" r="8890" b="889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24860" cy="2105660"/>
                    </a:xfrm>
                    <a:prstGeom prst="rect">
                      <a:avLst/>
                    </a:prstGeom>
                    <a:noFill/>
                    <a:ln>
                      <a:noFill/>
                    </a:ln>
                  </pic:spPr>
                </pic:pic>
              </a:graphicData>
            </a:graphic>
          </wp:inline>
        </w:drawing>
      </w:r>
    </w:p>
    <w:p w:rsidR="00595B81" w:rsidRPr="00595B81" w:rsidRDefault="00595B81" w:rsidP="00595B81">
      <w:pPr>
        <w:numPr>
          <w:ilvl w:val="0"/>
          <w:numId w:val="13"/>
        </w:numPr>
        <w:suppressAutoHyphens/>
        <w:spacing w:after="0" w:line="240" w:lineRule="auto"/>
        <w:rPr>
          <w:rFonts w:ascii="Times New Roman" w:eastAsia="Calibri" w:hAnsi="Times New Roman" w:cs="Times New Roman"/>
          <w:sz w:val="24"/>
          <w:szCs w:val="24"/>
        </w:rPr>
      </w:pPr>
      <w:r w:rsidRPr="00595B81">
        <w:rPr>
          <w:rFonts w:ascii="Times New Roman" w:eastAsia="Calibri" w:hAnsi="Times New Roman" w:cs="Times New Roman"/>
          <w:sz w:val="24"/>
          <w:szCs w:val="24"/>
        </w:rPr>
        <w:t>Если рассчитанная по формулам стоимость не будет удовлетворять условию, постарайтесь подобрать числа в столбце C так, чтобы в итоге получилось 300 рублей.</w:t>
      </w:r>
    </w:p>
    <w:p w:rsidR="00595B81" w:rsidRPr="00595B81" w:rsidRDefault="00595B81" w:rsidP="00595B81">
      <w:pPr>
        <w:numPr>
          <w:ilvl w:val="0"/>
          <w:numId w:val="13"/>
        </w:numPr>
        <w:suppressAutoHyphens/>
        <w:spacing w:after="0" w:line="240" w:lineRule="auto"/>
        <w:rPr>
          <w:rFonts w:ascii="Times New Roman" w:eastAsia="Calibri" w:hAnsi="Times New Roman" w:cs="Times New Roman"/>
          <w:sz w:val="24"/>
          <w:szCs w:val="24"/>
        </w:rPr>
      </w:pPr>
      <w:r w:rsidRPr="00595B81">
        <w:rPr>
          <w:rFonts w:ascii="Times New Roman" w:eastAsia="Calibri" w:hAnsi="Times New Roman" w:cs="Times New Roman"/>
          <w:sz w:val="24"/>
          <w:szCs w:val="24"/>
        </w:rPr>
        <w:t>Сохраните файл в папке и под именем, которые укажет учитель.</w:t>
      </w:r>
    </w:p>
    <w:p w:rsidR="00595B81" w:rsidRPr="00595B81" w:rsidRDefault="00595B81" w:rsidP="00595B81">
      <w:pPr>
        <w:suppressAutoHyphens/>
        <w:spacing w:before="120"/>
        <w:rPr>
          <w:rFonts w:ascii="Times New Roman" w:eastAsia="Calibri" w:hAnsi="Times New Roman" w:cs="Times New Roman"/>
          <w:i/>
          <w:sz w:val="24"/>
          <w:szCs w:val="24"/>
        </w:rPr>
      </w:pPr>
      <w:r w:rsidRPr="00595B81">
        <w:rPr>
          <w:rFonts w:ascii="Times New Roman" w:eastAsia="Calibri" w:hAnsi="Times New Roman" w:cs="Times New Roman"/>
          <w:i/>
          <w:sz w:val="24"/>
          <w:szCs w:val="24"/>
        </w:rPr>
        <w:t>Задание проверяет умение найти и открыть документ ЭТ, ввести в ячейки формулы, в том числе с использованием функции суммирования; умение заполнить диапазон ячеек однотипными формулами (размножить копированием первую формулу, введенную вручную); умение форматировать ячейки (задавать формат чисел, параметры текста, заливку и границы ячеек); умение использовать для сохранениея документа команду Сохранить как.</w:t>
      </w:r>
    </w:p>
    <w:p w:rsidR="00595B81" w:rsidRPr="00595B81" w:rsidRDefault="00595B81" w:rsidP="00595B81">
      <w:pPr>
        <w:suppressAutoHyphens/>
        <w:spacing w:before="120"/>
        <w:rPr>
          <w:rFonts w:ascii="Times New Roman" w:eastAsia="Calibri" w:hAnsi="Times New Roman" w:cs="Times New Roman"/>
          <w:i/>
          <w:sz w:val="24"/>
          <w:szCs w:val="24"/>
        </w:rPr>
      </w:pPr>
      <w:r w:rsidRPr="00595B81">
        <w:rPr>
          <w:rFonts w:ascii="Times New Roman" w:eastAsia="Calibri" w:hAnsi="Times New Roman" w:cs="Times New Roman"/>
          <w:i/>
          <w:sz w:val="24"/>
          <w:szCs w:val="24"/>
        </w:rPr>
        <w:t>Ответ (один из возможных вариантов):</w:t>
      </w:r>
    </w:p>
    <w:tbl>
      <w:tblPr>
        <w:tblW w:w="9082" w:type="dxa"/>
        <w:tblInd w:w="98" w:type="dxa"/>
        <w:tblLook w:val="0000"/>
      </w:tblPr>
      <w:tblGrid>
        <w:gridCol w:w="500"/>
        <w:gridCol w:w="3021"/>
        <w:gridCol w:w="884"/>
        <w:gridCol w:w="1417"/>
        <w:gridCol w:w="1134"/>
        <w:gridCol w:w="284"/>
        <w:gridCol w:w="1842"/>
      </w:tblGrid>
      <w:tr w:rsidR="00595B81" w:rsidRPr="00595B81" w:rsidTr="00893B72">
        <w:trPr>
          <w:trHeight w:val="315"/>
        </w:trPr>
        <w:tc>
          <w:tcPr>
            <w:tcW w:w="500" w:type="dxa"/>
            <w:tcBorders>
              <w:top w:val="single" w:sz="4" w:space="0" w:color="000000"/>
              <w:left w:val="single" w:sz="4" w:space="0" w:color="000000"/>
              <w:bottom w:val="single" w:sz="4" w:space="0" w:color="000000"/>
              <w:right w:val="single" w:sz="4" w:space="0" w:color="000000"/>
            </w:tcBorders>
            <w:shd w:val="clear" w:color="auto" w:fill="auto"/>
          </w:tcPr>
          <w:p w:rsidR="00595B81" w:rsidRPr="00595B81" w:rsidRDefault="00595B81" w:rsidP="00595B81">
            <w:pPr>
              <w:spacing w:after="0" w:line="240" w:lineRule="auto"/>
              <w:jc w:val="right"/>
              <w:rPr>
                <w:rFonts w:ascii="Arial" w:eastAsia="Times New Roman" w:hAnsi="Arial" w:cs="Arial"/>
                <w:bCs/>
                <w:sz w:val="20"/>
                <w:szCs w:val="20"/>
                <w:lang w:eastAsia="ru-RU"/>
              </w:rPr>
            </w:pPr>
          </w:p>
        </w:tc>
        <w:tc>
          <w:tcPr>
            <w:tcW w:w="3021"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595B81" w:rsidRPr="00595B81" w:rsidRDefault="00595B81" w:rsidP="00595B81">
            <w:pPr>
              <w:spacing w:after="0" w:line="240" w:lineRule="auto"/>
              <w:jc w:val="center"/>
              <w:rPr>
                <w:rFonts w:ascii="Arial" w:eastAsia="Times New Roman" w:hAnsi="Arial" w:cs="Arial"/>
                <w:bCs/>
                <w:sz w:val="20"/>
                <w:szCs w:val="20"/>
                <w:lang w:val="en-US" w:eastAsia="ru-RU"/>
              </w:rPr>
            </w:pPr>
            <w:r w:rsidRPr="00595B81">
              <w:rPr>
                <w:rFonts w:ascii="Arial" w:eastAsia="Times New Roman" w:hAnsi="Arial" w:cs="Arial"/>
                <w:bCs/>
                <w:sz w:val="20"/>
                <w:szCs w:val="20"/>
                <w:lang w:val="en-US" w:eastAsia="ru-RU"/>
              </w:rPr>
              <w:t>A</w:t>
            </w:r>
          </w:p>
        </w:tc>
        <w:tc>
          <w:tcPr>
            <w:tcW w:w="884"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595B81" w:rsidRPr="00595B81" w:rsidRDefault="00595B81" w:rsidP="00595B81">
            <w:pPr>
              <w:spacing w:after="0" w:line="240" w:lineRule="auto"/>
              <w:jc w:val="center"/>
              <w:rPr>
                <w:rFonts w:ascii="Arial" w:eastAsia="Times New Roman" w:hAnsi="Arial" w:cs="Arial"/>
                <w:sz w:val="20"/>
                <w:szCs w:val="20"/>
                <w:lang w:val="en-US" w:eastAsia="ru-RU"/>
              </w:rPr>
            </w:pPr>
            <w:r w:rsidRPr="00595B81">
              <w:rPr>
                <w:rFonts w:ascii="Arial" w:eastAsia="Times New Roman" w:hAnsi="Arial" w:cs="Arial"/>
                <w:sz w:val="20"/>
                <w:szCs w:val="20"/>
                <w:lang w:val="en-US" w:eastAsia="ru-RU"/>
              </w:rPr>
              <w:t>B</w:t>
            </w:r>
          </w:p>
        </w:tc>
        <w:tc>
          <w:tcPr>
            <w:tcW w:w="1417"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595B81" w:rsidRPr="00595B81" w:rsidRDefault="00595B81" w:rsidP="00595B81">
            <w:pPr>
              <w:spacing w:after="0" w:line="240" w:lineRule="auto"/>
              <w:jc w:val="center"/>
              <w:rPr>
                <w:rFonts w:ascii="Arial" w:eastAsia="Times New Roman" w:hAnsi="Arial" w:cs="Arial"/>
                <w:sz w:val="20"/>
                <w:szCs w:val="20"/>
                <w:lang w:val="en-US" w:eastAsia="ru-RU"/>
              </w:rPr>
            </w:pPr>
            <w:r w:rsidRPr="00595B81">
              <w:rPr>
                <w:rFonts w:ascii="Arial" w:eastAsia="Times New Roman" w:hAnsi="Arial" w:cs="Arial"/>
                <w:sz w:val="20"/>
                <w:szCs w:val="20"/>
                <w:lang w:val="en-US" w:eastAsia="ru-RU"/>
              </w:rPr>
              <w:t>C</w:t>
            </w:r>
          </w:p>
        </w:tc>
        <w:tc>
          <w:tcPr>
            <w:tcW w:w="1134"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595B81" w:rsidRPr="00595B81" w:rsidRDefault="00595B81" w:rsidP="00595B81">
            <w:pPr>
              <w:spacing w:after="0" w:line="240" w:lineRule="auto"/>
              <w:jc w:val="center"/>
              <w:rPr>
                <w:rFonts w:ascii="Arial" w:eastAsia="Times New Roman" w:hAnsi="Arial" w:cs="Arial"/>
                <w:sz w:val="20"/>
                <w:szCs w:val="20"/>
                <w:lang w:val="en-US" w:eastAsia="ru-RU"/>
              </w:rPr>
            </w:pPr>
            <w:r w:rsidRPr="00595B81">
              <w:rPr>
                <w:rFonts w:ascii="Arial" w:eastAsia="Times New Roman" w:hAnsi="Arial" w:cs="Arial"/>
                <w:sz w:val="20"/>
                <w:szCs w:val="20"/>
                <w:lang w:val="en-US" w:eastAsia="ru-RU"/>
              </w:rPr>
              <w:t>D</w:t>
            </w:r>
          </w:p>
        </w:tc>
        <w:tc>
          <w:tcPr>
            <w:tcW w:w="284" w:type="dxa"/>
            <w:tcBorders>
              <w:top w:val="nil"/>
              <w:left w:val="single" w:sz="4" w:space="0" w:color="000000"/>
              <w:bottom w:val="nil"/>
              <w:right w:val="nil"/>
            </w:tcBorders>
            <w:shd w:val="clear" w:color="auto" w:fill="auto"/>
            <w:noWrap/>
            <w:vAlign w:val="bottom"/>
          </w:tcPr>
          <w:p w:rsidR="00595B81" w:rsidRPr="00595B81" w:rsidRDefault="00595B81" w:rsidP="00595B81">
            <w:pPr>
              <w:spacing w:after="0" w:line="240" w:lineRule="auto"/>
              <w:jc w:val="center"/>
              <w:rPr>
                <w:rFonts w:ascii="Arial" w:eastAsia="Times New Roman" w:hAnsi="Arial" w:cs="Arial"/>
                <w:sz w:val="20"/>
                <w:szCs w:val="20"/>
                <w:lang w:eastAsia="ru-RU"/>
              </w:rPr>
            </w:pPr>
          </w:p>
        </w:tc>
        <w:tc>
          <w:tcPr>
            <w:tcW w:w="1842" w:type="dxa"/>
            <w:tcBorders>
              <w:top w:val="nil"/>
              <w:left w:val="nil"/>
              <w:bottom w:val="nil"/>
              <w:right w:val="nil"/>
            </w:tcBorders>
            <w:shd w:val="clear" w:color="auto" w:fill="auto"/>
            <w:noWrap/>
            <w:vAlign w:val="bottom"/>
          </w:tcPr>
          <w:p w:rsidR="00595B81" w:rsidRPr="00595B81" w:rsidRDefault="00595B81" w:rsidP="00595B81">
            <w:pPr>
              <w:spacing w:after="0" w:line="240" w:lineRule="auto"/>
              <w:jc w:val="center"/>
              <w:rPr>
                <w:rFonts w:ascii="Arial" w:eastAsia="Times New Roman" w:hAnsi="Arial" w:cs="Arial"/>
                <w:sz w:val="20"/>
                <w:szCs w:val="20"/>
                <w:lang w:eastAsia="ru-RU"/>
              </w:rPr>
            </w:pPr>
          </w:p>
        </w:tc>
      </w:tr>
      <w:tr w:rsidR="00595B81" w:rsidRPr="00595B81" w:rsidTr="00893B72">
        <w:trPr>
          <w:trHeight w:val="315"/>
        </w:trPr>
        <w:tc>
          <w:tcPr>
            <w:tcW w:w="500" w:type="dxa"/>
            <w:tcBorders>
              <w:top w:val="single" w:sz="4" w:space="0" w:color="000000"/>
              <w:left w:val="single" w:sz="4" w:space="0" w:color="000000"/>
              <w:bottom w:val="single" w:sz="4" w:space="0" w:color="000000"/>
              <w:right w:val="single" w:sz="4" w:space="0" w:color="000000"/>
            </w:tcBorders>
            <w:shd w:val="clear" w:color="auto" w:fill="auto"/>
          </w:tcPr>
          <w:p w:rsidR="00595B81" w:rsidRPr="00595B81" w:rsidRDefault="00595B81" w:rsidP="00595B81">
            <w:pPr>
              <w:spacing w:after="0" w:line="240" w:lineRule="auto"/>
              <w:jc w:val="right"/>
              <w:rPr>
                <w:rFonts w:ascii="Arial" w:eastAsia="Times New Roman" w:hAnsi="Arial" w:cs="Arial"/>
                <w:bCs/>
                <w:sz w:val="20"/>
                <w:szCs w:val="20"/>
                <w:lang w:val="en-US" w:eastAsia="ru-RU"/>
              </w:rPr>
            </w:pPr>
            <w:r w:rsidRPr="00595B81">
              <w:rPr>
                <w:rFonts w:ascii="Arial" w:eastAsia="Times New Roman" w:hAnsi="Arial" w:cs="Arial"/>
                <w:bCs/>
                <w:sz w:val="20"/>
                <w:szCs w:val="20"/>
                <w:lang w:val="en-US" w:eastAsia="ru-RU"/>
              </w:rPr>
              <w:t>1</w:t>
            </w:r>
          </w:p>
        </w:tc>
        <w:tc>
          <w:tcPr>
            <w:tcW w:w="3021"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b/>
                <w:bCs/>
                <w:color w:val="000080"/>
                <w:sz w:val="24"/>
                <w:szCs w:val="24"/>
                <w:lang w:eastAsia="ru-RU"/>
              </w:rPr>
            </w:pPr>
            <w:r w:rsidRPr="00595B81">
              <w:rPr>
                <w:rFonts w:ascii="Arial" w:eastAsia="Times New Roman" w:hAnsi="Arial" w:cs="Times New Roman"/>
                <w:b/>
                <w:bCs/>
                <w:color w:val="000080"/>
                <w:sz w:val="24"/>
                <w:szCs w:val="24"/>
                <w:lang w:eastAsia="ru-RU"/>
              </w:rPr>
              <w:t>Набор первоклассника</w:t>
            </w:r>
          </w:p>
        </w:tc>
        <w:tc>
          <w:tcPr>
            <w:tcW w:w="884"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284" w:type="dxa"/>
            <w:tcBorders>
              <w:top w:val="nil"/>
              <w:left w:val="single" w:sz="4" w:space="0" w:color="000000"/>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842" w:type="dxa"/>
            <w:tcBorders>
              <w:top w:val="nil"/>
              <w:left w:val="nil"/>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trHeight w:val="255"/>
        </w:trPr>
        <w:tc>
          <w:tcPr>
            <w:tcW w:w="500" w:type="dxa"/>
            <w:tcBorders>
              <w:top w:val="single" w:sz="4" w:space="0" w:color="000000"/>
              <w:left w:val="single" w:sz="4" w:space="0" w:color="000000"/>
              <w:bottom w:val="single" w:sz="4" w:space="0" w:color="000000"/>
              <w:right w:val="single" w:sz="4" w:space="0" w:color="000000"/>
            </w:tcBorders>
            <w:shd w:val="clear" w:color="auto" w:fill="auto"/>
          </w:tcPr>
          <w:p w:rsidR="00595B81" w:rsidRPr="00595B81" w:rsidRDefault="00595B81" w:rsidP="00595B81">
            <w:pPr>
              <w:spacing w:after="0" w:line="240" w:lineRule="auto"/>
              <w:jc w:val="right"/>
              <w:rPr>
                <w:rFonts w:ascii="Arial" w:eastAsia="Times New Roman" w:hAnsi="Arial" w:cs="Arial"/>
                <w:bCs/>
                <w:sz w:val="20"/>
                <w:szCs w:val="20"/>
                <w:lang w:val="en-US" w:eastAsia="ru-RU"/>
              </w:rPr>
            </w:pPr>
            <w:r w:rsidRPr="00595B81">
              <w:rPr>
                <w:rFonts w:ascii="Arial" w:eastAsia="Times New Roman" w:hAnsi="Arial" w:cs="Arial"/>
                <w:bCs/>
                <w:sz w:val="20"/>
                <w:szCs w:val="20"/>
                <w:lang w:val="en-US" w:eastAsia="ru-RU"/>
              </w:rPr>
              <w:t>2</w:t>
            </w:r>
          </w:p>
        </w:tc>
        <w:tc>
          <w:tcPr>
            <w:tcW w:w="3021" w:type="dxa"/>
            <w:tcBorders>
              <w:top w:val="single" w:sz="4" w:space="0" w:color="000000"/>
              <w:left w:val="single" w:sz="4" w:space="0" w:color="000000"/>
              <w:bottom w:val="single" w:sz="4" w:space="0" w:color="000000"/>
              <w:right w:val="single" w:sz="4" w:space="0" w:color="000000"/>
            </w:tcBorders>
            <w:shd w:val="clear" w:color="auto" w:fill="CCFFFF"/>
            <w:noWrap/>
            <w:vAlign w:val="bottom"/>
          </w:tcPr>
          <w:p w:rsidR="00595B81" w:rsidRPr="00595B81" w:rsidRDefault="00595B81" w:rsidP="00595B81">
            <w:pPr>
              <w:spacing w:after="0" w:line="240" w:lineRule="auto"/>
              <w:jc w:val="center"/>
              <w:rPr>
                <w:rFonts w:ascii="Arial" w:eastAsia="Times New Roman" w:hAnsi="Arial" w:cs="Times New Roman"/>
                <w:b/>
                <w:bCs/>
                <w:color w:val="000080"/>
                <w:sz w:val="20"/>
                <w:szCs w:val="20"/>
                <w:lang w:eastAsia="ru-RU"/>
              </w:rPr>
            </w:pPr>
            <w:r w:rsidRPr="00595B81">
              <w:rPr>
                <w:rFonts w:ascii="Arial" w:eastAsia="Times New Roman" w:hAnsi="Arial" w:cs="Times New Roman"/>
                <w:b/>
                <w:bCs/>
                <w:color w:val="000080"/>
                <w:sz w:val="20"/>
                <w:szCs w:val="20"/>
                <w:lang w:eastAsia="ru-RU"/>
              </w:rPr>
              <w:t>Наименование</w:t>
            </w:r>
          </w:p>
        </w:tc>
        <w:tc>
          <w:tcPr>
            <w:tcW w:w="884" w:type="dxa"/>
            <w:tcBorders>
              <w:top w:val="single" w:sz="4" w:space="0" w:color="000000"/>
              <w:left w:val="single" w:sz="4" w:space="0" w:color="000000"/>
              <w:bottom w:val="single" w:sz="4" w:space="0" w:color="000000"/>
              <w:right w:val="single" w:sz="4" w:space="0" w:color="000000"/>
            </w:tcBorders>
            <w:shd w:val="clear" w:color="auto" w:fill="CCFFFF"/>
            <w:noWrap/>
            <w:vAlign w:val="bottom"/>
          </w:tcPr>
          <w:p w:rsidR="00595B81" w:rsidRPr="00595B81" w:rsidRDefault="00595B81" w:rsidP="00595B81">
            <w:pPr>
              <w:spacing w:after="0" w:line="240" w:lineRule="auto"/>
              <w:jc w:val="center"/>
              <w:rPr>
                <w:rFonts w:ascii="Arial" w:eastAsia="Times New Roman" w:hAnsi="Arial" w:cs="Times New Roman"/>
                <w:b/>
                <w:bCs/>
                <w:color w:val="000080"/>
                <w:sz w:val="20"/>
                <w:szCs w:val="20"/>
                <w:lang w:eastAsia="ru-RU"/>
              </w:rPr>
            </w:pPr>
            <w:r w:rsidRPr="00595B81">
              <w:rPr>
                <w:rFonts w:ascii="Arial" w:eastAsia="Times New Roman" w:hAnsi="Arial" w:cs="Times New Roman"/>
                <w:b/>
                <w:bCs/>
                <w:color w:val="000080"/>
                <w:sz w:val="20"/>
                <w:szCs w:val="20"/>
                <w:lang w:eastAsia="ru-RU"/>
              </w:rPr>
              <w:t>Цена</w:t>
            </w:r>
          </w:p>
        </w:tc>
        <w:tc>
          <w:tcPr>
            <w:tcW w:w="1417" w:type="dxa"/>
            <w:tcBorders>
              <w:top w:val="single" w:sz="4" w:space="0" w:color="000000"/>
              <w:left w:val="single" w:sz="4" w:space="0" w:color="000000"/>
              <w:bottom w:val="single" w:sz="4" w:space="0" w:color="000000"/>
              <w:right w:val="single" w:sz="4" w:space="0" w:color="000000"/>
            </w:tcBorders>
            <w:shd w:val="clear" w:color="auto" w:fill="CCFFFF"/>
            <w:noWrap/>
            <w:vAlign w:val="bottom"/>
          </w:tcPr>
          <w:p w:rsidR="00595B81" w:rsidRPr="00595B81" w:rsidRDefault="00595B81" w:rsidP="00595B81">
            <w:pPr>
              <w:spacing w:after="0" w:line="240" w:lineRule="auto"/>
              <w:jc w:val="center"/>
              <w:rPr>
                <w:rFonts w:ascii="Arial" w:eastAsia="Times New Roman" w:hAnsi="Arial" w:cs="Times New Roman"/>
                <w:b/>
                <w:bCs/>
                <w:color w:val="000080"/>
                <w:sz w:val="20"/>
                <w:szCs w:val="20"/>
                <w:lang w:eastAsia="ru-RU"/>
              </w:rPr>
            </w:pPr>
            <w:r w:rsidRPr="00595B81">
              <w:rPr>
                <w:rFonts w:ascii="Arial" w:eastAsia="Times New Roman" w:hAnsi="Arial" w:cs="Times New Roman"/>
                <w:b/>
                <w:bCs/>
                <w:color w:val="000080"/>
                <w:sz w:val="20"/>
                <w:szCs w:val="20"/>
                <w:lang w:eastAsia="ru-RU"/>
              </w:rPr>
              <w:t>Количество</w:t>
            </w:r>
          </w:p>
        </w:tc>
        <w:tc>
          <w:tcPr>
            <w:tcW w:w="1134" w:type="dxa"/>
            <w:tcBorders>
              <w:top w:val="single" w:sz="4" w:space="0" w:color="000000"/>
              <w:left w:val="single" w:sz="4" w:space="0" w:color="000000"/>
              <w:bottom w:val="single" w:sz="4" w:space="0" w:color="000000"/>
              <w:right w:val="single" w:sz="4" w:space="0" w:color="000000"/>
            </w:tcBorders>
            <w:shd w:val="clear" w:color="auto" w:fill="CCFFFF"/>
            <w:noWrap/>
            <w:vAlign w:val="bottom"/>
          </w:tcPr>
          <w:p w:rsidR="00595B81" w:rsidRPr="00595B81" w:rsidRDefault="00595B81" w:rsidP="00595B81">
            <w:pPr>
              <w:spacing w:after="0" w:line="240" w:lineRule="auto"/>
              <w:jc w:val="center"/>
              <w:rPr>
                <w:rFonts w:ascii="Arial" w:eastAsia="Times New Roman" w:hAnsi="Arial" w:cs="Times New Roman"/>
                <w:b/>
                <w:bCs/>
                <w:color w:val="000080"/>
                <w:sz w:val="20"/>
                <w:szCs w:val="20"/>
                <w:lang w:eastAsia="ru-RU"/>
              </w:rPr>
            </w:pPr>
            <w:r w:rsidRPr="00595B81">
              <w:rPr>
                <w:rFonts w:ascii="Arial" w:eastAsia="Times New Roman" w:hAnsi="Arial" w:cs="Times New Roman"/>
                <w:b/>
                <w:bCs/>
                <w:color w:val="000080"/>
                <w:sz w:val="20"/>
                <w:szCs w:val="20"/>
                <w:lang w:eastAsia="ru-RU"/>
              </w:rPr>
              <w:t>Сумма</w:t>
            </w:r>
          </w:p>
        </w:tc>
        <w:tc>
          <w:tcPr>
            <w:tcW w:w="284" w:type="dxa"/>
            <w:tcBorders>
              <w:top w:val="nil"/>
              <w:left w:val="single" w:sz="4" w:space="0" w:color="000000"/>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842" w:type="dxa"/>
            <w:tcBorders>
              <w:top w:val="nil"/>
              <w:left w:val="nil"/>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Arial"/>
                <w:sz w:val="20"/>
                <w:szCs w:val="20"/>
                <w:lang w:eastAsia="ru-RU"/>
              </w:rPr>
            </w:pPr>
            <w:r w:rsidRPr="00595B81">
              <w:rPr>
                <w:rFonts w:ascii="Arial" w:eastAsia="Times New Roman" w:hAnsi="Arial" w:cs="Arial"/>
                <w:sz w:val="20"/>
                <w:szCs w:val="20"/>
                <w:lang w:eastAsia="ru-RU"/>
              </w:rPr>
              <w:t>Формулы</w:t>
            </w:r>
          </w:p>
        </w:tc>
      </w:tr>
      <w:tr w:rsidR="00595B81" w:rsidRPr="00595B81" w:rsidTr="00893B72">
        <w:trPr>
          <w:trHeight w:val="255"/>
        </w:trPr>
        <w:tc>
          <w:tcPr>
            <w:tcW w:w="500" w:type="dxa"/>
            <w:tcBorders>
              <w:top w:val="single" w:sz="4" w:space="0" w:color="000000"/>
              <w:left w:val="single" w:sz="4" w:space="0" w:color="000000"/>
              <w:bottom w:val="single" w:sz="4" w:space="0" w:color="000000"/>
              <w:right w:val="single" w:sz="4" w:space="0" w:color="000000"/>
            </w:tcBorders>
            <w:shd w:val="clear" w:color="auto" w:fill="auto"/>
          </w:tcPr>
          <w:p w:rsidR="00595B81" w:rsidRPr="00595B81" w:rsidRDefault="00595B81" w:rsidP="00595B81">
            <w:pPr>
              <w:spacing w:after="0" w:line="240" w:lineRule="auto"/>
              <w:jc w:val="right"/>
              <w:rPr>
                <w:rFonts w:ascii="Arial" w:eastAsia="Times New Roman" w:hAnsi="Arial" w:cs="Arial"/>
                <w:sz w:val="20"/>
                <w:szCs w:val="20"/>
                <w:lang w:val="en-US" w:eastAsia="ru-RU"/>
              </w:rPr>
            </w:pPr>
            <w:r w:rsidRPr="00595B81">
              <w:rPr>
                <w:rFonts w:ascii="Arial" w:eastAsia="Times New Roman" w:hAnsi="Arial" w:cs="Arial"/>
                <w:sz w:val="20"/>
                <w:szCs w:val="20"/>
                <w:lang w:val="en-US" w:eastAsia="ru-RU"/>
              </w:rPr>
              <w:t>3</w:t>
            </w:r>
          </w:p>
        </w:tc>
        <w:tc>
          <w:tcPr>
            <w:tcW w:w="3021" w:type="dxa"/>
            <w:tcBorders>
              <w:top w:val="single" w:sz="4" w:space="0" w:color="000000"/>
              <w:left w:val="single" w:sz="4" w:space="0" w:color="000000"/>
              <w:bottom w:val="single" w:sz="4" w:space="0" w:color="000000"/>
              <w:right w:val="single" w:sz="4" w:space="0" w:color="000000"/>
            </w:tcBorders>
            <w:shd w:val="clear" w:color="auto" w:fill="FFFF99"/>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Тетрадь</w:t>
            </w:r>
          </w:p>
        </w:tc>
        <w:tc>
          <w:tcPr>
            <w:tcW w:w="884" w:type="dxa"/>
            <w:tcBorders>
              <w:top w:val="single" w:sz="4" w:space="0" w:color="000000"/>
              <w:left w:val="single" w:sz="4" w:space="0" w:color="000000"/>
              <w:bottom w:val="single" w:sz="4" w:space="0" w:color="000000"/>
              <w:right w:val="single" w:sz="4" w:space="0" w:color="000000"/>
            </w:tcBorders>
            <w:shd w:val="clear" w:color="auto" w:fill="FFCC99"/>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6,50р.</w:t>
            </w:r>
          </w:p>
        </w:tc>
        <w:tc>
          <w:tcPr>
            <w:tcW w:w="1417" w:type="dxa"/>
            <w:tcBorders>
              <w:top w:val="single" w:sz="4" w:space="0" w:color="000000"/>
              <w:left w:val="single" w:sz="4" w:space="0" w:color="000000"/>
              <w:bottom w:val="single" w:sz="4" w:space="0" w:color="000000"/>
              <w:right w:val="single" w:sz="4" w:space="0" w:color="000000"/>
            </w:tcBorders>
            <w:shd w:val="clear" w:color="auto" w:fill="FFFF99"/>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12</w:t>
            </w:r>
          </w:p>
        </w:tc>
        <w:tc>
          <w:tcPr>
            <w:tcW w:w="1134"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78,00р.</w:t>
            </w:r>
          </w:p>
        </w:tc>
        <w:tc>
          <w:tcPr>
            <w:tcW w:w="284" w:type="dxa"/>
            <w:tcBorders>
              <w:top w:val="nil"/>
              <w:left w:val="single" w:sz="4" w:space="0" w:color="000000"/>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842" w:type="dxa"/>
            <w:tcBorders>
              <w:top w:val="nil"/>
              <w:left w:val="nil"/>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Arial"/>
                <w:sz w:val="20"/>
                <w:szCs w:val="20"/>
                <w:lang w:eastAsia="ru-RU"/>
              </w:rPr>
            </w:pPr>
            <w:r w:rsidRPr="00595B81">
              <w:rPr>
                <w:rFonts w:ascii="Arial" w:eastAsia="Times New Roman" w:hAnsi="Arial" w:cs="Arial"/>
                <w:sz w:val="20"/>
                <w:szCs w:val="20"/>
                <w:lang w:eastAsia="ru-RU"/>
              </w:rPr>
              <w:t xml:space="preserve"> =</w:t>
            </w:r>
            <w:r w:rsidRPr="00595B81">
              <w:rPr>
                <w:rFonts w:ascii="Arial" w:eastAsia="Times New Roman" w:hAnsi="Arial" w:cs="Arial"/>
                <w:sz w:val="20"/>
                <w:szCs w:val="20"/>
                <w:lang w:val="en-US" w:eastAsia="ru-RU"/>
              </w:rPr>
              <w:t>B</w:t>
            </w:r>
            <w:r w:rsidRPr="00595B81">
              <w:rPr>
                <w:rFonts w:ascii="Arial" w:eastAsia="Times New Roman" w:hAnsi="Arial" w:cs="Arial"/>
                <w:sz w:val="20"/>
                <w:szCs w:val="20"/>
                <w:lang w:eastAsia="ru-RU"/>
              </w:rPr>
              <w:t>3*</w:t>
            </w:r>
            <w:r w:rsidRPr="00595B81">
              <w:rPr>
                <w:rFonts w:ascii="Arial" w:eastAsia="Times New Roman" w:hAnsi="Arial" w:cs="Arial"/>
                <w:sz w:val="20"/>
                <w:szCs w:val="20"/>
                <w:lang w:val="en-US" w:eastAsia="ru-RU"/>
              </w:rPr>
              <w:t>C</w:t>
            </w:r>
            <w:r w:rsidRPr="00595B81">
              <w:rPr>
                <w:rFonts w:ascii="Arial" w:eastAsia="Times New Roman" w:hAnsi="Arial" w:cs="Arial"/>
                <w:sz w:val="20"/>
                <w:szCs w:val="20"/>
                <w:lang w:eastAsia="ru-RU"/>
              </w:rPr>
              <w:t>3</w:t>
            </w:r>
          </w:p>
        </w:tc>
      </w:tr>
      <w:tr w:rsidR="00595B81" w:rsidRPr="00595B81" w:rsidTr="00893B72">
        <w:trPr>
          <w:trHeight w:val="255"/>
        </w:trPr>
        <w:tc>
          <w:tcPr>
            <w:tcW w:w="500" w:type="dxa"/>
            <w:tcBorders>
              <w:top w:val="single" w:sz="4" w:space="0" w:color="000000"/>
              <w:left w:val="single" w:sz="4" w:space="0" w:color="000000"/>
              <w:bottom w:val="single" w:sz="4" w:space="0" w:color="000000"/>
              <w:right w:val="single" w:sz="4" w:space="0" w:color="000000"/>
            </w:tcBorders>
            <w:shd w:val="clear" w:color="auto" w:fill="auto"/>
          </w:tcPr>
          <w:p w:rsidR="00595B81" w:rsidRPr="00595B81" w:rsidRDefault="00595B81" w:rsidP="00595B81">
            <w:pPr>
              <w:spacing w:after="0" w:line="240" w:lineRule="auto"/>
              <w:jc w:val="right"/>
              <w:rPr>
                <w:rFonts w:ascii="Arial" w:eastAsia="Times New Roman" w:hAnsi="Arial" w:cs="Arial"/>
                <w:sz w:val="20"/>
                <w:szCs w:val="20"/>
                <w:lang w:val="en-US" w:eastAsia="ru-RU"/>
              </w:rPr>
            </w:pPr>
            <w:r w:rsidRPr="00595B81">
              <w:rPr>
                <w:rFonts w:ascii="Arial" w:eastAsia="Times New Roman" w:hAnsi="Arial" w:cs="Arial"/>
                <w:sz w:val="20"/>
                <w:szCs w:val="20"/>
                <w:lang w:val="en-US" w:eastAsia="ru-RU"/>
              </w:rPr>
              <w:t>4</w:t>
            </w:r>
          </w:p>
        </w:tc>
        <w:tc>
          <w:tcPr>
            <w:tcW w:w="3021" w:type="dxa"/>
            <w:tcBorders>
              <w:top w:val="single" w:sz="4" w:space="0" w:color="000000"/>
              <w:left w:val="single" w:sz="4" w:space="0" w:color="000000"/>
              <w:bottom w:val="single" w:sz="4" w:space="0" w:color="000000"/>
              <w:right w:val="single" w:sz="4" w:space="0" w:color="000000"/>
            </w:tcBorders>
            <w:shd w:val="clear" w:color="auto" w:fill="FFFF99"/>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Ручка</w:t>
            </w:r>
          </w:p>
        </w:tc>
        <w:tc>
          <w:tcPr>
            <w:tcW w:w="884" w:type="dxa"/>
            <w:tcBorders>
              <w:top w:val="single" w:sz="4" w:space="0" w:color="000000"/>
              <w:left w:val="single" w:sz="4" w:space="0" w:color="000000"/>
              <w:bottom w:val="single" w:sz="4" w:space="0" w:color="000000"/>
              <w:right w:val="single" w:sz="4" w:space="0" w:color="000000"/>
            </w:tcBorders>
            <w:shd w:val="clear" w:color="auto" w:fill="FFCC99"/>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5,50р.</w:t>
            </w:r>
          </w:p>
        </w:tc>
        <w:tc>
          <w:tcPr>
            <w:tcW w:w="1417" w:type="dxa"/>
            <w:tcBorders>
              <w:top w:val="single" w:sz="4" w:space="0" w:color="000000"/>
              <w:left w:val="single" w:sz="4" w:space="0" w:color="000000"/>
              <w:bottom w:val="single" w:sz="4" w:space="0" w:color="000000"/>
              <w:right w:val="single" w:sz="4" w:space="0" w:color="000000"/>
            </w:tcBorders>
            <w:shd w:val="clear" w:color="auto" w:fill="FFFF99"/>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w:t>
            </w:r>
          </w:p>
        </w:tc>
        <w:tc>
          <w:tcPr>
            <w:tcW w:w="1134"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11,00р.</w:t>
            </w:r>
          </w:p>
        </w:tc>
        <w:tc>
          <w:tcPr>
            <w:tcW w:w="284" w:type="dxa"/>
            <w:tcBorders>
              <w:top w:val="nil"/>
              <w:left w:val="single" w:sz="4" w:space="0" w:color="000000"/>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842" w:type="dxa"/>
            <w:tcBorders>
              <w:top w:val="nil"/>
              <w:left w:val="nil"/>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Arial"/>
                <w:sz w:val="20"/>
                <w:szCs w:val="20"/>
                <w:lang w:eastAsia="ru-RU"/>
              </w:rPr>
            </w:pPr>
            <w:r w:rsidRPr="00595B81">
              <w:rPr>
                <w:rFonts w:ascii="Arial" w:eastAsia="Times New Roman" w:hAnsi="Arial" w:cs="Arial"/>
                <w:sz w:val="20"/>
                <w:szCs w:val="20"/>
                <w:lang w:eastAsia="ru-RU"/>
              </w:rPr>
              <w:t xml:space="preserve"> =</w:t>
            </w:r>
            <w:r w:rsidRPr="00595B81">
              <w:rPr>
                <w:rFonts w:ascii="Arial" w:eastAsia="Times New Roman" w:hAnsi="Arial" w:cs="Arial"/>
                <w:sz w:val="20"/>
                <w:szCs w:val="20"/>
                <w:lang w:val="en-US" w:eastAsia="ru-RU"/>
              </w:rPr>
              <w:t>B</w:t>
            </w:r>
            <w:r w:rsidRPr="00595B81">
              <w:rPr>
                <w:rFonts w:ascii="Arial" w:eastAsia="Times New Roman" w:hAnsi="Arial" w:cs="Arial"/>
                <w:sz w:val="20"/>
                <w:szCs w:val="20"/>
                <w:lang w:eastAsia="ru-RU"/>
              </w:rPr>
              <w:t>4*</w:t>
            </w:r>
            <w:r w:rsidRPr="00595B81">
              <w:rPr>
                <w:rFonts w:ascii="Arial" w:eastAsia="Times New Roman" w:hAnsi="Arial" w:cs="Arial"/>
                <w:sz w:val="20"/>
                <w:szCs w:val="20"/>
                <w:lang w:val="en-US" w:eastAsia="ru-RU"/>
              </w:rPr>
              <w:t>C</w:t>
            </w:r>
            <w:r w:rsidRPr="00595B81">
              <w:rPr>
                <w:rFonts w:ascii="Arial" w:eastAsia="Times New Roman" w:hAnsi="Arial" w:cs="Arial"/>
                <w:sz w:val="20"/>
                <w:szCs w:val="20"/>
                <w:lang w:eastAsia="ru-RU"/>
              </w:rPr>
              <w:t>4</w:t>
            </w:r>
          </w:p>
        </w:tc>
      </w:tr>
      <w:tr w:rsidR="00595B81" w:rsidRPr="00595B81" w:rsidTr="00893B72">
        <w:trPr>
          <w:trHeight w:val="255"/>
        </w:trPr>
        <w:tc>
          <w:tcPr>
            <w:tcW w:w="500" w:type="dxa"/>
            <w:tcBorders>
              <w:top w:val="single" w:sz="4" w:space="0" w:color="000000"/>
              <w:left w:val="single" w:sz="4" w:space="0" w:color="000000"/>
              <w:bottom w:val="single" w:sz="4" w:space="0" w:color="000000"/>
              <w:right w:val="single" w:sz="4" w:space="0" w:color="000000"/>
            </w:tcBorders>
            <w:shd w:val="clear" w:color="auto" w:fill="auto"/>
          </w:tcPr>
          <w:p w:rsidR="00595B81" w:rsidRPr="00595B81" w:rsidRDefault="00595B81" w:rsidP="00595B81">
            <w:pPr>
              <w:spacing w:after="0" w:line="240" w:lineRule="auto"/>
              <w:jc w:val="right"/>
              <w:rPr>
                <w:rFonts w:ascii="Arial" w:eastAsia="Times New Roman" w:hAnsi="Arial" w:cs="Arial"/>
                <w:sz w:val="20"/>
                <w:szCs w:val="20"/>
                <w:lang w:val="en-US" w:eastAsia="ru-RU"/>
              </w:rPr>
            </w:pPr>
            <w:r w:rsidRPr="00595B81">
              <w:rPr>
                <w:rFonts w:ascii="Arial" w:eastAsia="Times New Roman" w:hAnsi="Arial" w:cs="Arial"/>
                <w:sz w:val="20"/>
                <w:szCs w:val="20"/>
                <w:lang w:val="en-US" w:eastAsia="ru-RU"/>
              </w:rPr>
              <w:lastRenderedPageBreak/>
              <w:t>5</w:t>
            </w:r>
          </w:p>
        </w:tc>
        <w:tc>
          <w:tcPr>
            <w:tcW w:w="3021" w:type="dxa"/>
            <w:tcBorders>
              <w:top w:val="single" w:sz="4" w:space="0" w:color="000000"/>
              <w:left w:val="single" w:sz="4" w:space="0" w:color="000000"/>
              <w:bottom w:val="single" w:sz="4" w:space="0" w:color="000000"/>
              <w:right w:val="single" w:sz="4" w:space="0" w:color="000000"/>
            </w:tcBorders>
            <w:shd w:val="clear" w:color="auto" w:fill="FFFF99"/>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Карандаш</w:t>
            </w:r>
          </w:p>
        </w:tc>
        <w:tc>
          <w:tcPr>
            <w:tcW w:w="884" w:type="dxa"/>
            <w:tcBorders>
              <w:top w:val="single" w:sz="4" w:space="0" w:color="000000"/>
              <w:left w:val="single" w:sz="4" w:space="0" w:color="000000"/>
              <w:bottom w:val="single" w:sz="4" w:space="0" w:color="000000"/>
              <w:right w:val="single" w:sz="4" w:space="0" w:color="000000"/>
            </w:tcBorders>
            <w:shd w:val="clear" w:color="auto" w:fill="FFCC99"/>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2,35р.</w:t>
            </w:r>
          </w:p>
        </w:tc>
        <w:tc>
          <w:tcPr>
            <w:tcW w:w="1417" w:type="dxa"/>
            <w:tcBorders>
              <w:top w:val="single" w:sz="4" w:space="0" w:color="000000"/>
              <w:left w:val="single" w:sz="4" w:space="0" w:color="000000"/>
              <w:bottom w:val="single" w:sz="4" w:space="0" w:color="000000"/>
              <w:right w:val="single" w:sz="4" w:space="0" w:color="000000"/>
            </w:tcBorders>
            <w:shd w:val="clear" w:color="auto" w:fill="FFFF99"/>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3</w:t>
            </w:r>
          </w:p>
        </w:tc>
        <w:tc>
          <w:tcPr>
            <w:tcW w:w="1134"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7,05р.</w:t>
            </w:r>
          </w:p>
        </w:tc>
        <w:tc>
          <w:tcPr>
            <w:tcW w:w="284" w:type="dxa"/>
            <w:tcBorders>
              <w:top w:val="nil"/>
              <w:left w:val="single" w:sz="4" w:space="0" w:color="000000"/>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842" w:type="dxa"/>
            <w:tcBorders>
              <w:top w:val="nil"/>
              <w:left w:val="nil"/>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Arial"/>
                <w:sz w:val="20"/>
                <w:szCs w:val="20"/>
                <w:lang w:eastAsia="ru-RU"/>
              </w:rPr>
            </w:pPr>
            <w:r w:rsidRPr="00595B81">
              <w:rPr>
                <w:rFonts w:ascii="Arial" w:eastAsia="Times New Roman" w:hAnsi="Arial" w:cs="Arial"/>
                <w:sz w:val="20"/>
                <w:szCs w:val="20"/>
                <w:lang w:eastAsia="ru-RU"/>
              </w:rPr>
              <w:t xml:space="preserve"> =</w:t>
            </w:r>
            <w:r w:rsidRPr="00595B81">
              <w:rPr>
                <w:rFonts w:ascii="Arial" w:eastAsia="Times New Roman" w:hAnsi="Arial" w:cs="Arial"/>
                <w:sz w:val="20"/>
                <w:szCs w:val="20"/>
                <w:lang w:val="en-US" w:eastAsia="ru-RU"/>
              </w:rPr>
              <w:t>B</w:t>
            </w:r>
            <w:r w:rsidRPr="00595B81">
              <w:rPr>
                <w:rFonts w:ascii="Arial" w:eastAsia="Times New Roman" w:hAnsi="Arial" w:cs="Arial"/>
                <w:sz w:val="20"/>
                <w:szCs w:val="20"/>
                <w:lang w:eastAsia="ru-RU"/>
              </w:rPr>
              <w:t>5*</w:t>
            </w:r>
            <w:r w:rsidRPr="00595B81">
              <w:rPr>
                <w:rFonts w:ascii="Arial" w:eastAsia="Times New Roman" w:hAnsi="Arial" w:cs="Arial"/>
                <w:sz w:val="20"/>
                <w:szCs w:val="20"/>
                <w:lang w:val="en-US" w:eastAsia="ru-RU"/>
              </w:rPr>
              <w:t>C</w:t>
            </w:r>
            <w:r w:rsidRPr="00595B81">
              <w:rPr>
                <w:rFonts w:ascii="Arial" w:eastAsia="Times New Roman" w:hAnsi="Arial" w:cs="Arial"/>
                <w:sz w:val="20"/>
                <w:szCs w:val="20"/>
                <w:lang w:eastAsia="ru-RU"/>
              </w:rPr>
              <w:t>5</w:t>
            </w:r>
          </w:p>
        </w:tc>
      </w:tr>
      <w:tr w:rsidR="00595B81" w:rsidRPr="00595B81" w:rsidTr="00893B72">
        <w:trPr>
          <w:trHeight w:val="255"/>
        </w:trPr>
        <w:tc>
          <w:tcPr>
            <w:tcW w:w="500" w:type="dxa"/>
            <w:tcBorders>
              <w:top w:val="single" w:sz="4" w:space="0" w:color="000000"/>
              <w:left w:val="single" w:sz="4" w:space="0" w:color="000000"/>
              <w:bottom w:val="single" w:sz="4" w:space="0" w:color="000000"/>
              <w:right w:val="single" w:sz="4" w:space="0" w:color="000000"/>
            </w:tcBorders>
            <w:shd w:val="clear" w:color="auto" w:fill="auto"/>
          </w:tcPr>
          <w:p w:rsidR="00595B81" w:rsidRPr="00595B81" w:rsidRDefault="00595B81" w:rsidP="00595B81">
            <w:pPr>
              <w:spacing w:after="0" w:line="240" w:lineRule="auto"/>
              <w:jc w:val="right"/>
              <w:rPr>
                <w:rFonts w:ascii="Arial" w:eastAsia="Times New Roman" w:hAnsi="Arial" w:cs="Arial"/>
                <w:sz w:val="20"/>
                <w:szCs w:val="20"/>
                <w:lang w:val="en-US" w:eastAsia="ru-RU"/>
              </w:rPr>
            </w:pPr>
            <w:r w:rsidRPr="00595B81">
              <w:rPr>
                <w:rFonts w:ascii="Arial" w:eastAsia="Times New Roman" w:hAnsi="Arial" w:cs="Arial"/>
                <w:sz w:val="20"/>
                <w:szCs w:val="20"/>
                <w:lang w:val="en-US" w:eastAsia="ru-RU"/>
              </w:rPr>
              <w:t>6</w:t>
            </w:r>
          </w:p>
        </w:tc>
        <w:tc>
          <w:tcPr>
            <w:tcW w:w="3021" w:type="dxa"/>
            <w:tcBorders>
              <w:top w:val="single" w:sz="4" w:space="0" w:color="000000"/>
              <w:left w:val="single" w:sz="4" w:space="0" w:color="000000"/>
              <w:bottom w:val="single" w:sz="4" w:space="0" w:color="000000"/>
              <w:right w:val="single" w:sz="4" w:space="0" w:color="000000"/>
            </w:tcBorders>
            <w:shd w:val="clear" w:color="auto" w:fill="FFFF99"/>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Ластик</w:t>
            </w:r>
          </w:p>
        </w:tc>
        <w:tc>
          <w:tcPr>
            <w:tcW w:w="884" w:type="dxa"/>
            <w:tcBorders>
              <w:top w:val="single" w:sz="4" w:space="0" w:color="000000"/>
              <w:left w:val="single" w:sz="4" w:space="0" w:color="000000"/>
              <w:bottom w:val="single" w:sz="4" w:space="0" w:color="000000"/>
              <w:right w:val="single" w:sz="4" w:space="0" w:color="000000"/>
            </w:tcBorders>
            <w:shd w:val="clear" w:color="auto" w:fill="FFCC99"/>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3,40р.</w:t>
            </w:r>
          </w:p>
        </w:tc>
        <w:tc>
          <w:tcPr>
            <w:tcW w:w="1417" w:type="dxa"/>
            <w:tcBorders>
              <w:top w:val="single" w:sz="4" w:space="0" w:color="000000"/>
              <w:left w:val="single" w:sz="4" w:space="0" w:color="000000"/>
              <w:bottom w:val="single" w:sz="4" w:space="0" w:color="000000"/>
              <w:right w:val="single" w:sz="4" w:space="0" w:color="000000"/>
            </w:tcBorders>
            <w:shd w:val="clear" w:color="auto" w:fill="FFFF99"/>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w:t>
            </w:r>
          </w:p>
        </w:tc>
        <w:tc>
          <w:tcPr>
            <w:tcW w:w="1134"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6,80р.</w:t>
            </w:r>
          </w:p>
        </w:tc>
        <w:tc>
          <w:tcPr>
            <w:tcW w:w="284" w:type="dxa"/>
            <w:tcBorders>
              <w:top w:val="nil"/>
              <w:left w:val="single" w:sz="4" w:space="0" w:color="000000"/>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842" w:type="dxa"/>
            <w:tcBorders>
              <w:top w:val="nil"/>
              <w:left w:val="nil"/>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Arial"/>
                <w:sz w:val="20"/>
                <w:szCs w:val="20"/>
                <w:lang w:eastAsia="ru-RU"/>
              </w:rPr>
            </w:pPr>
            <w:r w:rsidRPr="00595B81">
              <w:rPr>
                <w:rFonts w:ascii="Arial" w:eastAsia="Times New Roman" w:hAnsi="Arial" w:cs="Arial"/>
                <w:sz w:val="20"/>
                <w:szCs w:val="20"/>
                <w:lang w:eastAsia="ru-RU"/>
              </w:rPr>
              <w:t xml:space="preserve"> =</w:t>
            </w:r>
            <w:r w:rsidRPr="00595B81">
              <w:rPr>
                <w:rFonts w:ascii="Arial" w:eastAsia="Times New Roman" w:hAnsi="Arial" w:cs="Arial"/>
                <w:sz w:val="20"/>
                <w:szCs w:val="20"/>
                <w:lang w:val="en-US" w:eastAsia="ru-RU"/>
              </w:rPr>
              <w:t>B</w:t>
            </w:r>
            <w:r w:rsidRPr="00595B81">
              <w:rPr>
                <w:rFonts w:ascii="Arial" w:eastAsia="Times New Roman" w:hAnsi="Arial" w:cs="Arial"/>
                <w:sz w:val="20"/>
                <w:szCs w:val="20"/>
                <w:lang w:eastAsia="ru-RU"/>
              </w:rPr>
              <w:t>6*</w:t>
            </w:r>
            <w:r w:rsidRPr="00595B81">
              <w:rPr>
                <w:rFonts w:ascii="Arial" w:eastAsia="Times New Roman" w:hAnsi="Arial" w:cs="Arial"/>
                <w:sz w:val="20"/>
                <w:szCs w:val="20"/>
                <w:lang w:val="en-US" w:eastAsia="ru-RU"/>
              </w:rPr>
              <w:t>C</w:t>
            </w:r>
            <w:r w:rsidRPr="00595B81">
              <w:rPr>
                <w:rFonts w:ascii="Arial" w:eastAsia="Times New Roman" w:hAnsi="Arial" w:cs="Arial"/>
                <w:sz w:val="20"/>
                <w:szCs w:val="20"/>
                <w:lang w:eastAsia="ru-RU"/>
              </w:rPr>
              <w:t>6</w:t>
            </w:r>
          </w:p>
        </w:tc>
      </w:tr>
      <w:tr w:rsidR="00595B81" w:rsidRPr="00595B81" w:rsidTr="00893B72">
        <w:trPr>
          <w:trHeight w:val="255"/>
        </w:trPr>
        <w:tc>
          <w:tcPr>
            <w:tcW w:w="500" w:type="dxa"/>
            <w:tcBorders>
              <w:top w:val="single" w:sz="4" w:space="0" w:color="000000"/>
              <w:left w:val="single" w:sz="4" w:space="0" w:color="000000"/>
              <w:bottom w:val="single" w:sz="4" w:space="0" w:color="000000"/>
              <w:right w:val="single" w:sz="4" w:space="0" w:color="000000"/>
            </w:tcBorders>
            <w:shd w:val="clear" w:color="auto" w:fill="auto"/>
          </w:tcPr>
          <w:p w:rsidR="00595B81" w:rsidRPr="00595B81" w:rsidRDefault="00595B81" w:rsidP="00595B81">
            <w:pPr>
              <w:spacing w:after="0" w:line="240" w:lineRule="auto"/>
              <w:jc w:val="right"/>
              <w:rPr>
                <w:rFonts w:ascii="Arial" w:eastAsia="Times New Roman" w:hAnsi="Arial" w:cs="Arial"/>
                <w:sz w:val="20"/>
                <w:szCs w:val="20"/>
                <w:lang w:val="en-US" w:eastAsia="ru-RU"/>
              </w:rPr>
            </w:pPr>
            <w:r w:rsidRPr="00595B81">
              <w:rPr>
                <w:rFonts w:ascii="Arial" w:eastAsia="Times New Roman" w:hAnsi="Arial" w:cs="Arial"/>
                <w:sz w:val="20"/>
                <w:szCs w:val="20"/>
                <w:lang w:val="en-US" w:eastAsia="ru-RU"/>
              </w:rPr>
              <w:t>7</w:t>
            </w:r>
          </w:p>
        </w:tc>
        <w:tc>
          <w:tcPr>
            <w:tcW w:w="3021" w:type="dxa"/>
            <w:tcBorders>
              <w:top w:val="single" w:sz="4" w:space="0" w:color="000000"/>
              <w:left w:val="single" w:sz="4" w:space="0" w:color="000000"/>
              <w:bottom w:val="single" w:sz="4" w:space="0" w:color="000000"/>
              <w:right w:val="single" w:sz="4" w:space="0" w:color="000000"/>
            </w:tcBorders>
            <w:shd w:val="clear" w:color="auto" w:fill="FFFF99"/>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Пенал</w:t>
            </w:r>
          </w:p>
        </w:tc>
        <w:tc>
          <w:tcPr>
            <w:tcW w:w="884" w:type="dxa"/>
            <w:tcBorders>
              <w:top w:val="single" w:sz="4" w:space="0" w:color="000000"/>
              <w:left w:val="single" w:sz="4" w:space="0" w:color="000000"/>
              <w:bottom w:val="single" w:sz="4" w:space="0" w:color="000000"/>
              <w:right w:val="single" w:sz="4" w:space="0" w:color="000000"/>
            </w:tcBorders>
            <w:shd w:val="clear" w:color="auto" w:fill="FFCC99"/>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21,40р.</w:t>
            </w:r>
          </w:p>
        </w:tc>
        <w:tc>
          <w:tcPr>
            <w:tcW w:w="1417" w:type="dxa"/>
            <w:tcBorders>
              <w:top w:val="single" w:sz="4" w:space="0" w:color="000000"/>
              <w:left w:val="single" w:sz="4" w:space="0" w:color="000000"/>
              <w:bottom w:val="single" w:sz="4" w:space="0" w:color="000000"/>
              <w:right w:val="single" w:sz="4" w:space="0" w:color="000000"/>
            </w:tcBorders>
            <w:shd w:val="clear" w:color="auto" w:fill="FFFF99"/>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w:t>
            </w:r>
          </w:p>
        </w:tc>
        <w:tc>
          <w:tcPr>
            <w:tcW w:w="1134"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21,40р.</w:t>
            </w:r>
          </w:p>
        </w:tc>
        <w:tc>
          <w:tcPr>
            <w:tcW w:w="284" w:type="dxa"/>
            <w:tcBorders>
              <w:top w:val="nil"/>
              <w:left w:val="single" w:sz="4" w:space="0" w:color="000000"/>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842" w:type="dxa"/>
            <w:tcBorders>
              <w:top w:val="nil"/>
              <w:left w:val="nil"/>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Arial"/>
                <w:sz w:val="20"/>
                <w:szCs w:val="20"/>
                <w:lang w:eastAsia="ru-RU"/>
              </w:rPr>
            </w:pPr>
            <w:r w:rsidRPr="00595B81">
              <w:rPr>
                <w:rFonts w:ascii="Arial" w:eastAsia="Times New Roman" w:hAnsi="Arial" w:cs="Arial"/>
                <w:sz w:val="20"/>
                <w:szCs w:val="20"/>
                <w:lang w:eastAsia="ru-RU"/>
              </w:rPr>
              <w:t xml:space="preserve"> =</w:t>
            </w:r>
            <w:r w:rsidRPr="00595B81">
              <w:rPr>
                <w:rFonts w:ascii="Arial" w:eastAsia="Times New Roman" w:hAnsi="Arial" w:cs="Arial"/>
                <w:sz w:val="20"/>
                <w:szCs w:val="20"/>
                <w:lang w:val="en-US" w:eastAsia="ru-RU"/>
              </w:rPr>
              <w:t>B</w:t>
            </w:r>
            <w:r w:rsidRPr="00595B81">
              <w:rPr>
                <w:rFonts w:ascii="Arial" w:eastAsia="Times New Roman" w:hAnsi="Arial" w:cs="Arial"/>
                <w:sz w:val="20"/>
                <w:szCs w:val="20"/>
                <w:lang w:eastAsia="ru-RU"/>
              </w:rPr>
              <w:t>7*</w:t>
            </w:r>
            <w:r w:rsidRPr="00595B81">
              <w:rPr>
                <w:rFonts w:ascii="Arial" w:eastAsia="Times New Roman" w:hAnsi="Arial" w:cs="Arial"/>
                <w:sz w:val="20"/>
                <w:szCs w:val="20"/>
                <w:lang w:val="en-US" w:eastAsia="ru-RU"/>
              </w:rPr>
              <w:t>C</w:t>
            </w:r>
            <w:r w:rsidRPr="00595B81">
              <w:rPr>
                <w:rFonts w:ascii="Arial" w:eastAsia="Times New Roman" w:hAnsi="Arial" w:cs="Arial"/>
                <w:sz w:val="20"/>
                <w:szCs w:val="20"/>
                <w:lang w:eastAsia="ru-RU"/>
              </w:rPr>
              <w:t>7</w:t>
            </w:r>
          </w:p>
        </w:tc>
      </w:tr>
      <w:tr w:rsidR="00595B81" w:rsidRPr="00595B81" w:rsidTr="00893B72">
        <w:trPr>
          <w:trHeight w:val="255"/>
        </w:trPr>
        <w:tc>
          <w:tcPr>
            <w:tcW w:w="500" w:type="dxa"/>
            <w:tcBorders>
              <w:top w:val="single" w:sz="4" w:space="0" w:color="000000"/>
              <w:left w:val="single" w:sz="4" w:space="0" w:color="000000"/>
              <w:bottom w:val="single" w:sz="4" w:space="0" w:color="000000"/>
              <w:right w:val="single" w:sz="4" w:space="0" w:color="000000"/>
            </w:tcBorders>
            <w:shd w:val="clear" w:color="auto" w:fill="auto"/>
          </w:tcPr>
          <w:p w:rsidR="00595B81" w:rsidRPr="00595B81" w:rsidRDefault="00595B81" w:rsidP="00595B81">
            <w:pPr>
              <w:spacing w:after="0" w:line="240" w:lineRule="auto"/>
              <w:jc w:val="right"/>
              <w:rPr>
                <w:rFonts w:ascii="Arial" w:eastAsia="Times New Roman" w:hAnsi="Arial" w:cs="Arial"/>
                <w:sz w:val="20"/>
                <w:szCs w:val="20"/>
                <w:lang w:val="en-US" w:eastAsia="ru-RU"/>
              </w:rPr>
            </w:pPr>
            <w:r w:rsidRPr="00595B81">
              <w:rPr>
                <w:rFonts w:ascii="Arial" w:eastAsia="Times New Roman" w:hAnsi="Arial" w:cs="Arial"/>
                <w:sz w:val="20"/>
                <w:szCs w:val="20"/>
                <w:lang w:val="en-US" w:eastAsia="ru-RU"/>
              </w:rPr>
              <w:t>8</w:t>
            </w:r>
          </w:p>
        </w:tc>
        <w:tc>
          <w:tcPr>
            <w:tcW w:w="3021" w:type="dxa"/>
            <w:tcBorders>
              <w:top w:val="single" w:sz="4" w:space="0" w:color="000000"/>
              <w:left w:val="single" w:sz="4" w:space="0" w:color="000000"/>
              <w:bottom w:val="single" w:sz="4" w:space="0" w:color="000000"/>
              <w:right w:val="single" w:sz="4" w:space="0" w:color="000000"/>
            </w:tcBorders>
            <w:shd w:val="clear" w:color="auto" w:fill="FFFF99"/>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Линейка</w:t>
            </w:r>
          </w:p>
        </w:tc>
        <w:tc>
          <w:tcPr>
            <w:tcW w:w="884" w:type="dxa"/>
            <w:tcBorders>
              <w:top w:val="single" w:sz="4" w:space="0" w:color="000000"/>
              <w:left w:val="single" w:sz="4" w:space="0" w:color="000000"/>
              <w:bottom w:val="single" w:sz="4" w:space="0" w:color="000000"/>
              <w:right w:val="single" w:sz="4" w:space="0" w:color="000000"/>
            </w:tcBorders>
            <w:shd w:val="clear" w:color="auto" w:fill="FFCC99"/>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8,55р.</w:t>
            </w:r>
          </w:p>
        </w:tc>
        <w:tc>
          <w:tcPr>
            <w:tcW w:w="1417" w:type="dxa"/>
            <w:tcBorders>
              <w:top w:val="single" w:sz="4" w:space="0" w:color="000000"/>
              <w:left w:val="single" w:sz="4" w:space="0" w:color="000000"/>
              <w:bottom w:val="single" w:sz="4" w:space="0" w:color="000000"/>
              <w:right w:val="single" w:sz="4" w:space="0" w:color="000000"/>
            </w:tcBorders>
            <w:shd w:val="clear" w:color="auto" w:fill="FFFF99"/>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w:t>
            </w:r>
          </w:p>
        </w:tc>
        <w:tc>
          <w:tcPr>
            <w:tcW w:w="1134"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8,55р.</w:t>
            </w:r>
          </w:p>
        </w:tc>
        <w:tc>
          <w:tcPr>
            <w:tcW w:w="284" w:type="dxa"/>
            <w:tcBorders>
              <w:top w:val="nil"/>
              <w:left w:val="single" w:sz="4" w:space="0" w:color="000000"/>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842" w:type="dxa"/>
            <w:tcBorders>
              <w:top w:val="nil"/>
              <w:left w:val="nil"/>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Arial"/>
                <w:sz w:val="20"/>
                <w:szCs w:val="20"/>
                <w:lang w:eastAsia="ru-RU"/>
              </w:rPr>
            </w:pPr>
            <w:r w:rsidRPr="00595B81">
              <w:rPr>
                <w:rFonts w:ascii="Arial" w:eastAsia="Times New Roman" w:hAnsi="Arial" w:cs="Arial"/>
                <w:sz w:val="20"/>
                <w:szCs w:val="20"/>
                <w:lang w:eastAsia="ru-RU"/>
              </w:rPr>
              <w:t xml:space="preserve"> =</w:t>
            </w:r>
            <w:r w:rsidRPr="00595B81">
              <w:rPr>
                <w:rFonts w:ascii="Arial" w:eastAsia="Times New Roman" w:hAnsi="Arial" w:cs="Arial"/>
                <w:sz w:val="20"/>
                <w:szCs w:val="20"/>
                <w:lang w:val="en-US" w:eastAsia="ru-RU"/>
              </w:rPr>
              <w:t>B</w:t>
            </w:r>
            <w:r w:rsidRPr="00595B81">
              <w:rPr>
                <w:rFonts w:ascii="Arial" w:eastAsia="Times New Roman" w:hAnsi="Arial" w:cs="Arial"/>
                <w:sz w:val="20"/>
                <w:szCs w:val="20"/>
                <w:lang w:eastAsia="ru-RU"/>
              </w:rPr>
              <w:t>8*</w:t>
            </w:r>
            <w:r w:rsidRPr="00595B81">
              <w:rPr>
                <w:rFonts w:ascii="Arial" w:eastAsia="Times New Roman" w:hAnsi="Arial" w:cs="Arial"/>
                <w:sz w:val="20"/>
                <w:szCs w:val="20"/>
                <w:lang w:val="en-US" w:eastAsia="ru-RU"/>
              </w:rPr>
              <w:t>C</w:t>
            </w:r>
            <w:r w:rsidRPr="00595B81">
              <w:rPr>
                <w:rFonts w:ascii="Arial" w:eastAsia="Times New Roman" w:hAnsi="Arial" w:cs="Arial"/>
                <w:sz w:val="20"/>
                <w:szCs w:val="20"/>
                <w:lang w:eastAsia="ru-RU"/>
              </w:rPr>
              <w:t>8</w:t>
            </w:r>
          </w:p>
        </w:tc>
      </w:tr>
      <w:tr w:rsidR="00595B81" w:rsidRPr="00595B81" w:rsidTr="00893B72">
        <w:trPr>
          <w:trHeight w:val="255"/>
        </w:trPr>
        <w:tc>
          <w:tcPr>
            <w:tcW w:w="500" w:type="dxa"/>
            <w:tcBorders>
              <w:top w:val="single" w:sz="4" w:space="0" w:color="000000"/>
              <w:left w:val="single" w:sz="4" w:space="0" w:color="000000"/>
              <w:bottom w:val="single" w:sz="4" w:space="0" w:color="000000"/>
              <w:right w:val="single" w:sz="4" w:space="0" w:color="000000"/>
            </w:tcBorders>
            <w:shd w:val="clear" w:color="auto" w:fill="auto"/>
          </w:tcPr>
          <w:p w:rsidR="00595B81" w:rsidRPr="00595B81" w:rsidRDefault="00595B81" w:rsidP="00595B81">
            <w:pPr>
              <w:spacing w:after="0" w:line="240" w:lineRule="auto"/>
              <w:jc w:val="right"/>
              <w:rPr>
                <w:rFonts w:ascii="Arial" w:eastAsia="Times New Roman" w:hAnsi="Arial" w:cs="Arial"/>
                <w:sz w:val="20"/>
                <w:szCs w:val="20"/>
                <w:lang w:val="en-US" w:eastAsia="ru-RU"/>
              </w:rPr>
            </w:pPr>
            <w:r w:rsidRPr="00595B81">
              <w:rPr>
                <w:rFonts w:ascii="Arial" w:eastAsia="Times New Roman" w:hAnsi="Arial" w:cs="Arial"/>
                <w:sz w:val="20"/>
                <w:szCs w:val="20"/>
                <w:lang w:val="en-US" w:eastAsia="ru-RU"/>
              </w:rPr>
              <w:t>9</w:t>
            </w:r>
          </w:p>
        </w:tc>
        <w:tc>
          <w:tcPr>
            <w:tcW w:w="3021" w:type="dxa"/>
            <w:tcBorders>
              <w:top w:val="single" w:sz="4" w:space="0" w:color="000000"/>
              <w:left w:val="single" w:sz="4" w:space="0" w:color="000000"/>
              <w:bottom w:val="single" w:sz="4" w:space="0" w:color="000000"/>
              <w:right w:val="single" w:sz="4" w:space="0" w:color="000000"/>
            </w:tcBorders>
            <w:shd w:val="clear" w:color="auto" w:fill="FFFF99"/>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Альбом</w:t>
            </w:r>
          </w:p>
        </w:tc>
        <w:tc>
          <w:tcPr>
            <w:tcW w:w="884" w:type="dxa"/>
            <w:tcBorders>
              <w:top w:val="single" w:sz="4" w:space="0" w:color="000000"/>
              <w:left w:val="single" w:sz="4" w:space="0" w:color="000000"/>
              <w:bottom w:val="single" w:sz="4" w:space="0" w:color="000000"/>
              <w:right w:val="single" w:sz="4" w:space="0" w:color="000000"/>
            </w:tcBorders>
            <w:shd w:val="clear" w:color="auto" w:fill="FFCC99"/>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27,60р.</w:t>
            </w:r>
          </w:p>
        </w:tc>
        <w:tc>
          <w:tcPr>
            <w:tcW w:w="1417" w:type="dxa"/>
            <w:tcBorders>
              <w:top w:val="single" w:sz="4" w:space="0" w:color="000000"/>
              <w:left w:val="single" w:sz="4" w:space="0" w:color="000000"/>
              <w:bottom w:val="single" w:sz="4" w:space="0" w:color="000000"/>
              <w:right w:val="single" w:sz="4" w:space="0" w:color="000000"/>
            </w:tcBorders>
            <w:shd w:val="clear" w:color="auto" w:fill="FFFF99"/>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w:t>
            </w:r>
          </w:p>
        </w:tc>
        <w:tc>
          <w:tcPr>
            <w:tcW w:w="1134"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55,20р.</w:t>
            </w:r>
          </w:p>
        </w:tc>
        <w:tc>
          <w:tcPr>
            <w:tcW w:w="284" w:type="dxa"/>
            <w:tcBorders>
              <w:top w:val="nil"/>
              <w:left w:val="single" w:sz="4" w:space="0" w:color="000000"/>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842" w:type="dxa"/>
            <w:tcBorders>
              <w:top w:val="nil"/>
              <w:left w:val="nil"/>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Arial"/>
                <w:sz w:val="20"/>
                <w:szCs w:val="20"/>
                <w:lang w:eastAsia="ru-RU"/>
              </w:rPr>
            </w:pPr>
            <w:r w:rsidRPr="00595B81">
              <w:rPr>
                <w:rFonts w:ascii="Arial" w:eastAsia="Times New Roman" w:hAnsi="Arial" w:cs="Arial"/>
                <w:sz w:val="20"/>
                <w:szCs w:val="20"/>
                <w:lang w:eastAsia="ru-RU"/>
              </w:rPr>
              <w:t xml:space="preserve"> =</w:t>
            </w:r>
            <w:r w:rsidRPr="00595B81">
              <w:rPr>
                <w:rFonts w:ascii="Arial" w:eastAsia="Times New Roman" w:hAnsi="Arial" w:cs="Arial"/>
                <w:sz w:val="20"/>
                <w:szCs w:val="20"/>
                <w:lang w:val="en-US" w:eastAsia="ru-RU"/>
              </w:rPr>
              <w:t>B</w:t>
            </w:r>
            <w:r w:rsidRPr="00595B81">
              <w:rPr>
                <w:rFonts w:ascii="Arial" w:eastAsia="Times New Roman" w:hAnsi="Arial" w:cs="Arial"/>
                <w:sz w:val="20"/>
                <w:szCs w:val="20"/>
                <w:lang w:eastAsia="ru-RU"/>
              </w:rPr>
              <w:t>9*</w:t>
            </w:r>
            <w:r w:rsidRPr="00595B81">
              <w:rPr>
                <w:rFonts w:ascii="Arial" w:eastAsia="Times New Roman" w:hAnsi="Arial" w:cs="Arial"/>
                <w:sz w:val="20"/>
                <w:szCs w:val="20"/>
                <w:lang w:val="en-US" w:eastAsia="ru-RU"/>
              </w:rPr>
              <w:t>C</w:t>
            </w:r>
            <w:r w:rsidRPr="00595B81">
              <w:rPr>
                <w:rFonts w:ascii="Arial" w:eastAsia="Times New Roman" w:hAnsi="Arial" w:cs="Arial"/>
                <w:sz w:val="20"/>
                <w:szCs w:val="20"/>
                <w:lang w:eastAsia="ru-RU"/>
              </w:rPr>
              <w:t>9</w:t>
            </w:r>
          </w:p>
        </w:tc>
      </w:tr>
      <w:tr w:rsidR="00595B81" w:rsidRPr="00595B81" w:rsidTr="00893B72">
        <w:trPr>
          <w:trHeight w:val="255"/>
        </w:trPr>
        <w:tc>
          <w:tcPr>
            <w:tcW w:w="500" w:type="dxa"/>
            <w:tcBorders>
              <w:top w:val="single" w:sz="4" w:space="0" w:color="000000"/>
              <w:left w:val="single" w:sz="4" w:space="0" w:color="000000"/>
              <w:bottom w:val="single" w:sz="4" w:space="0" w:color="000000"/>
              <w:right w:val="single" w:sz="4" w:space="0" w:color="000000"/>
            </w:tcBorders>
            <w:shd w:val="clear" w:color="auto" w:fill="auto"/>
          </w:tcPr>
          <w:p w:rsidR="00595B81" w:rsidRPr="00595B81" w:rsidRDefault="00595B81" w:rsidP="00595B81">
            <w:pPr>
              <w:spacing w:after="0" w:line="240" w:lineRule="auto"/>
              <w:jc w:val="right"/>
              <w:rPr>
                <w:rFonts w:ascii="Arial" w:eastAsia="Times New Roman" w:hAnsi="Arial" w:cs="Arial"/>
                <w:sz w:val="20"/>
                <w:szCs w:val="20"/>
                <w:lang w:val="en-US" w:eastAsia="ru-RU"/>
              </w:rPr>
            </w:pPr>
            <w:r w:rsidRPr="00595B81">
              <w:rPr>
                <w:rFonts w:ascii="Arial" w:eastAsia="Times New Roman" w:hAnsi="Arial" w:cs="Arial"/>
                <w:sz w:val="20"/>
                <w:szCs w:val="20"/>
                <w:lang w:val="en-US" w:eastAsia="ru-RU"/>
              </w:rPr>
              <w:t>10</w:t>
            </w:r>
          </w:p>
        </w:tc>
        <w:tc>
          <w:tcPr>
            <w:tcW w:w="3021" w:type="dxa"/>
            <w:tcBorders>
              <w:top w:val="single" w:sz="4" w:space="0" w:color="000000"/>
              <w:left w:val="single" w:sz="4" w:space="0" w:color="000000"/>
              <w:bottom w:val="single" w:sz="4" w:space="0" w:color="000000"/>
              <w:right w:val="single" w:sz="4" w:space="0" w:color="000000"/>
            </w:tcBorders>
            <w:shd w:val="clear" w:color="auto" w:fill="FFFF99"/>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Краски</w:t>
            </w:r>
          </w:p>
        </w:tc>
        <w:tc>
          <w:tcPr>
            <w:tcW w:w="884" w:type="dxa"/>
            <w:tcBorders>
              <w:top w:val="single" w:sz="4" w:space="0" w:color="000000"/>
              <w:left w:val="single" w:sz="4" w:space="0" w:color="000000"/>
              <w:bottom w:val="single" w:sz="4" w:space="0" w:color="000000"/>
              <w:right w:val="single" w:sz="4" w:space="0" w:color="000000"/>
            </w:tcBorders>
            <w:shd w:val="clear" w:color="auto" w:fill="FFCC99"/>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34,50р.</w:t>
            </w:r>
          </w:p>
        </w:tc>
        <w:tc>
          <w:tcPr>
            <w:tcW w:w="1417" w:type="dxa"/>
            <w:tcBorders>
              <w:top w:val="single" w:sz="4" w:space="0" w:color="000000"/>
              <w:left w:val="single" w:sz="4" w:space="0" w:color="000000"/>
              <w:bottom w:val="single" w:sz="4" w:space="0" w:color="000000"/>
              <w:right w:val="single" w:sz="4" w:space="0" w:color="000000"/>
            </w:tcBorders>
            <w:shd w:val="clear" w:color="auto" w:fill="FFFF99"/>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w:t>
            </w:r>
          </w:p>
        </w:tc>
        <w:tc>
          <w:tcPr>
            <w:tcW w:w="1134"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34,50р.</w:t>
            </w:r>
          </w:p>
        </w:tc>
        <w:tc>
          <w:tcPr>
            <w:tcW w:w="284" w:type="dxa"/>
            <w:tcBorders>
              <w:top w:val="nil"/>
              <w:left w:val="single" w:sz="4" w:space="0" w:color="000000"/>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842" w:type="dxa"/>
            <w:tcBorders>
              <w:top w:val="nil"/>
              <w:left w:val="nil"/>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Arial"/>
                <w:sz w:val="20"/>
                <w:szCs w:val="20"/>
                <w:lang w:eastAsia="ru-RU"/>
              </w:rPr>
            </w:pPr>
            <w:r w:rsidRPr="00595B81">
              <w:rPr>
                <w:rFonts w:ascii="Arial" w:eastAsia="Times New Roman" w:hAnsi="Arial" w:cs="Arial"/>
                <w:sz w:val="20"/>
                <w:szCs w:val="20"/>
                <w:lang w:eastAsia="ru-RU"/>
              </w:rPr>
              <w:t xml:space="preserve"> =</w:t>
            </w:r>
            <w:r w:rsidRPr="00595B81">
              <w:rPr>
                <w:rFonts w:ascii="Arial" w:eastAsia="Times New Roman" w:hAnsi="Arial" w:cs="Arial"/>
                <w:sz w:val="20"/>
                <w:szCs w:val="20"/>
                <w:lang w:val="en-US" w:eastAsia="ru-RU"/>
              </w:rPr>
              <w:t>B</w:t>
            </w:r>
            <w:r w:rsidRPr="00595B81">
              <w:rPr>
                <w:rFonts w:ascii="Arial" w:eastAsia="Times New Roman" w:hAnsi="Arial" w:cs="Arial"/>
                <w:sz w:val="20"/>
                <w:szCs w:val="20"/>
                <w:lang w:eastAsia="ru-RU"/>
              </w:rPr>
              <w:t>10*</w:t>
            </w:r>
            <w:r w:rsidRPr="00595B81">
              <w:rPr>
                <w:rFonts w:ascii="Arial" w:eastAsia="Times New Roman" w:hAnsi="Arial" w:cs="Arial"/>
                <w:sz w:val="20"/>
                <w:szCs w:val="20"/>
                <w:lang w:val="en-US" w:eastAsia="ru-RU"/>
              </w:rPr>
              <w:t>C</w:t>
            </w:r>
            <w:r w:rsidRPr="00595B81">
              <w:rPr>
                <w:rFonts w:ascii="Arial" w:eastAsia="Times New Roman" w:hAnsi="Arial" w:cs="Arial"/>
                <w:sz w:val="20"/>
                <w:szCs w:val="20"/>
                <w:lang w:eastAsia="ru-RU"/>
              </w:rPr>
              <w:t>10</w:t>
            </w:r>
          </w:p>
        </w:tc>
      </w:tr>
      <w:tr w:rsidR="00595B81" w:rsidRPr="00595B81" w:rsidTr="00893B72">
        <w:trPr>
          <w:trHeight w:val="255"/>
        </w:trPr>
        <w:tc>
          <w:tcPr>
            <w:tcW w:w="500" w:type="dxa"/>
            <w:tcBorders>
              <w:top w:val="single" w:sz="4" w:space="0" w:color="000000"/>
              <w:left w:val="single" w:sz="4" w:space="0" w:color="000000"/>
              <w:bottom w:val="single" w:sz="4" w:space="0" w:color="000000"/>
              <w:right w:val="single" w:sz="4" w:space="0" w:color="000000"/>
            </w:tcBorders>
            <w:shd w:val="clear" w:color="auto" w:fill="auto"/>
          </w:tcPr>
          <w:p w:rsidR="00595B81" w:rsidRPr="00595B81" w:rsidRDefault="00595B81" w:rsidP="00595B81">
            <w:pPr>
              <w:spacing w:after="0" w:line="240" w:lineRule="auto"/>
              <w:jc w:val="right"/>
              <w:rPr>
                <w:rFonts w:ascii="Arial" w:eastAsia="Times New Roman" w:hAnsi="Arial" w:cs="Arial"/>
                <w:sz w:val="20"/>
                <w:szCs w:val="20"/>
                <w:lang w:val="en-US" w:eastAsia="ru-RU"/>
              </w:rPr>
            </w:pPr>
            <w:r w:rsidRPr="00595B81">
              <w:rPr>
                <w:rFonts w:ascii="Arial" w:eastAsia="Times New Roman" w:hAnsi="Arial" w:cs="Arial"/>
                <w:sz w:val="20"/>
                <w:szCs w:val="20"/>
                <w:lang w:val="en-US" w:eastAsia="ru-RU"/>
              </w:rPr>
              <w:t>11</w:t>
            </w:r>
          </w:p>
        </w:tc>
        <w:tc>
          <w:tcPr>
            <w:tcW w:w="3021" w:type="dxa"/>
            <w:tcBorders>
              <w:top w:val="single" w:sz="4" w:space="0" w:color="000000"/>
              <w:left w:val="single" w:sz="4" w:space="0" w:color="000000"/>
              <w:bottom w:val="single" w:sz="4" w:space="0" w:color="000000"/>
              <w:right w:val="single" w:sz="4" w:space="0" w:color="000000"/>
            </w:tcBorders>
            <w:shd w:val="clear" w:color="auto" w:fill="FFFF99"/>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Обложка для тетради</w:t>
            </w:r>
          </w:p>
        </w:tc>
        <w:tc>
          <w:tcPr>
            <w:tcW w:w="884" w:type="dxa"/>
            <w:tcBorders>
              <w:top w:val="single" w:sz="4" w:space="0" w:color="000000"/>
              <w:left w:val="single" w:sz="4" w:space="0" w:color="000000"/>
              <w:bottom w:val="single" w:sz="4" w:space="0" w:color="000000"/>
              <w:right w:val="single" w:sz="4" w:space="0" w:color="000000"/>
            </w:tcBorders>
            <w:shd w:val="clear" w:color="auto" w:fill="FFCC99"/>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4,80р.</w:t>
            </w:r>
          </w:p>
        </w:tc>
        <w:tc>
          <w:tcPr>
            <w:tcW w:w="1417" w:type="dxa"/>
            <w:tcBorders>
              <w:top w:val="single" w:sz="4" w:space="0" w:color="000000"/>
              <w:left w:val="single" w:sz="4" w:space="0" w:color="000000"/>
              <w:bottom w:val="single" w:sz="4" w:space="0" w:color="000000"/>
              <w:right w:val="single" w:sz="4" w:space="0" w:color="000000"/>
            </w:tcBorders>
            <w:shd w:val="clear" w:color="auto" w:fill="FFFF99"/>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6</w:t>
            </w:r>
          </w:p>
        </w:tc>
        <w:tc>
          <w:tcPr>
            <w:tcW w:w="1134"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28,80р.</w:t>
            </w:r>
          </w:p>
        </w:tc>
        <w:tc>
          <w:tcPr>
            <w:tcW w:w="284" w:type="dxa"/>
            <w:tcBorders>
              <w:top w:val="nil"/>
              <w:left w:val="single" w:sz="4" w:space="0" w:color="000000"/>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842" w:type="dxa"/>
            <w:tcBorders>
              <w:top w:val="nil"/>
              <w:left w:val="nil"/>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Arial"/>
                <w:sz w:val="20"/>
                <w:szCs w:val="20"/>
                <w:lang w:eastAsia="ru-RU"/>
              </w:rPr>
            </w:pPr>
            <w:r w:rsidRPr="00595B81">
              <w:rPr>
                <w:rFonts w:ascii="Arial" w:eastAsia="Times New Roman" w:hAnsi="Arial" w:cs="Arial"/>
                <w:sz w:val="20"/>
                <w:szCs w:val="20"/>
                <w:lang w:eastAsia="ru-RU"/>
              </w:rPr>
              <w:t xml:space="preserve"> =</w:t>
            </w:r>
            <w:r w:rsidRPr="00595B81">
              <w:rPr>
                <w:rFonts w:ascii="Arial" w:eastAsia="Times New Roman" w:hAnsi="Arial" w:cs="Arial"/>
                <w:sz w:val="20"/>
                <w:szCs w:val="20"/>
                <w:lang w:val="en-US" w:eastAsia="ru-RU"/>
              </w:rPr>
              <w:t>B</w:t>
            </w:r>
            <w:r w:rsidRPr="00595B81">
              <w:rPr>
                <w:rFonts w:ascii="Arial" w:eastAsia="Times New Roman" w:hAnsi="Arial" w:cs="Arial"/>
                <w:sz w:val="20"/>
                <w:szCs w:val="20"/>
                <w:lang w:eastAsia="ru-RU"/>
              </w:rPr>
              <w:t>11*</w:t>
            </w:r>
            <w:r w:rsidRPr="00595B81">
              <w:rPr>
                <w:rFonts w:ascii="Arial" w:eastAsia="Times New Roman" w:hAnsi="Arial" w:cs="Arial"/>
                <w:sz w:val="20"/>
                <w:szCs w:val="20"/>
                <w:lang w:val="en-US" w:eastAsia="ru-RU"/>
              </w:rPr>
              <w:t>C</w:t>
            </w:r>
            <w:r w:rsidRPr="00595B81">
              <w:rPr>
                <w:rFonts w:ascii="Arial" w:eastAsia="Times New Roman" w:hAnsi="Arial" w:cs="Arial"/>
                <w:sz w:val="20"/>
                <w:szCs w:val="20"/>
                <w:lang w:eastAsia="ru-RU"/>
              </w:rPr>
              <w:t>11</w:t>
            </w:r>
          </w:p>
        </w:tc>
      </w:tr>
      <w:tr w:rsidR="00595B81" w:rsidRPr="00595B81" w:rsidTr="00893B72">
        <w:trPr>
          <w:trHeight w:val="255"/>
        </w:trPr>
        <w:tc>
          <w:tcPr>
            <w:tcW w:w="500" w:type="dxa"/>
            <w:tcBorders>
              <w:top w:val="single" w:sz="4" w:space="0" w:color="000000"/>
              <w:left w:val="single" w:sz="4" w:space="0" w:color="000000"/>
              <w:bottom w:val="single" w:sz="4" w:space="0" w:color="000000"/>
              <w:right w:val="single" w:sz="4" w:space="0" w:color="000000"/>
            </w:tcBorders>
            <w:shd w:val="clear" w:color="auto" w:fill="auto"/>
          </w:tcPr>
          <w:p w:rsidR="00595B81" w:rsidRPr="00595B81" w:rsidRDefault="00595B81" w:rsidP="00595B81">
            <w:pPr>
              <w:spacing w:after="0" w:line="240" w:lineRule="auto"/>
              <w:jc w:val="right"/>
              <w:rPr>
                <w:rFonts w:ascii="Arial" w:eastAsia="Times New Roman" w:hAnsi="Arial" w:cs="Arial"/>
                <w:sz w:val="20"/>
                <w:szCs w:val="20"/>
                <w:lang w:val="en-US" w:eastAsia="ru-RU"/>
              </w:rPr>
            </w:pPr>
            <w:r w:rsidRPr="00595B81">
              <w:rPr>
                <w:rFonts w:ascii="Arial" w:eastAsia="Times New Roman" w:hAnsi="Arial" w:cs="Arial"/>
                <w:sz w:val="20"/>
                <w:szCs w:val="20"/>
                <w:lang w:val="en-US" w:eastAsia="ru-RU"/>
              </w:rPr>
              <w:t>12</w:t>
            </w:r>
          </w:p>
        </w:tc>
        <w:tc>
          <w:tcPr>
            <w:tcW w:w="3021" w:type="dxa"/>
            <w:tcBorders>
              <w:top w:val="single" w:sz="4" w:space="0" w:color="000000"/>
              <w:left w:val="single" w:sz="4" w:space="0" w:color="000000"/>
              <w:bottom w:val="single" w:sz="4" w:space="0" w:color="000000"/>
              <w:right w:val="single" w:sz="4" w:space="0" w:color="000000"/>
            </w:tcBorders>
            <w:shd w:val="clear" w:color="auto" w:fill="FFFF99"/>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Обложка для учебника</w:t>
            </w:r>
          </w:p>
        </w:tc>
        <w:tc>
          <w:tcPr>
            <w:tcW w:w="884" w:type="dxa"/>
            <w:tcBorders>
              <w:top w:val="single" w:sz="4" w:space="0" w:color="000000"/>
              <w:left w:val="single" w:sz="4" w:space="0" w:color="000000"/>
              <w:bottom w:val="single" w:sz="4" w:space="0" w:color="000000"/>
              <w:right w:val="single" w:sz="4" w:space="0" w:color="000000"/>
            </w:tcBorders>
            <w:shd w:val="clear" w:color="auto" w:fill="FFCC99"/>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6,70р.</w:t>
            </w:r>
          </w:p>
        </w:tc>
        <w:tc>
          <w:tcPr>
            <w:tcW w:w="1417" w:type="dxa"/>
            <w:tcBorders>
              <w:top w:val="single" w:sz="4" w:space="0" w:color="000000"/>
              <w:left w:val="single" w:sz="4" w:space="0" w:color="000000"/>
              <w:bottom w:val="single" w:sz="4" w:space="0" w:color="000000"/>
              <w:right w:val="single" w:sz="4" w:space="0" w:color="000000"/>
            </w:tcBorders>
            <w:shd w:val="clear" w:color="auto" w:fill="FFFF99"/>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5</w:t>
            </w:r>
          </w:p>
        </w:tc>
        <w:tc>
          <w:tcPr>
            <w:tcW w:w="1134"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33,50р.</w:t>
            </w:r>
          </w:p>
        </w:tc>
        <w:tc>
          <w:tcPr>
            <w:tcW w:w="284" w:type="dxa"/>
            <w:tcBorders>
              <w:top w:val="nil"/>
              <w:left w:val="single" w:sz="4" w:space="0" w:color="000000"/>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842" w:type="dxa"/>
            <w:tcBorders>
              <w:top w:val="nil"/>
              <w:left w:val="nil"/>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Arial"/>
                <w:sz w:val="20"/>
                <w:szCs w:val="20"/>
                <w:lang w:eastAsia="ru-RU"/>
              </w:rPr>
            </w:pPr>
            <w:r w:rsidRPr="00595B81">
              <w:rPr>
                <w:rFonts w:ascii="Arial" w:eastAsia="Times New Roman" w:hAnsi="Arial" w:cs="Arial"/>
                <w:sz w:val="20"/>
                <w:szCs w:val="20"/>
                <w:lang w:eastAsia="ru-RU"/>
              </w:rPr>
              <w:t xml:space="preserve"> =</w:t>
            </w:r>
            <w:r w:rsidRPr="00595B81">
              <w:rPr>
                <w:rFonts w:ascii="Arial" w:eastAsia="Times New Roman" w:hAnsi="Arial" w:cs="Arial"/>
                <w:sz w:val="20"/>
                <w:szCs w:val="20"/>
                <w:lang w:val="en-US" w:eastAsia="ru-RU"/>
              </w:rPr>
              <w:t>B</w:t>
            </w:r>
            <w:r w:rsidRPr="00595B81">
              <w:rPr>
                <w:rFonts w:ascii="Arial" w:eastAsia="Times New Roman" w:hAnsi="Arial" w:cs="Arial"/>
                <w:sz w:val="20"/>
                <w:szCs w:val="20"/>
                <w:lang w:eastAsia="ru-RU"/>
              </w:rPr>
              <w:t>12*</w:t>
            </w:r>
            <w:r w:rsidRPr="00595B81">
              <w:rPr>
                <w:rFonts w:ascii="Arial" w:eastAsia="Times New Roman" w:hAnsi="Arial" w:cs="Arial"/>
                <w:sz w:val="20"/>
                <w:szCs w:val="20"/>
                <w:lang w:val="en-US" w:eastAsia="ru-RU"/>
              </w:rPr>
              <w:t>C</w:t>
            </w:r>
            <w:r w:rsidRPr="00595B81">
              <w:rPr>
                <w:rFonts w:ascii="Arial" w:eastAsia="Times New Roman" w:hAnsi="Arial" w:cs="Arial"/>
                <w:sz w:val="20"/>
                <w:szCs w:val="20"/>
                <w:lang w:eastAsia="ru-RU"/>
              </w:rPr>
              <w:t>12</w:t>
            </w:r>
          </w:p>
        </w:tc>
      </w:tr>
      <w:tr w:rsidR="00595B81" w:rsidRPr="00595B81" w:rsidTr="00893B72">
        <w:trPr>
          <w:trHeight w:val="270"/>
        </w:trPr>
        <w:tc>
          <w:tcPr>
            <w:tcW w:w="500" w:type="dxa"/>
            <w:tcBorders>
              <w:top w:val="single" w:sz="4" w:space="0" w:color="000000"/>
              <w:left w:val="single" w:sz="4" w:space="0" w:color="000000"/>
              <w:bottom w:val="single" w:sz="4" w:space="0" w:color="000000"/>
              <w:right w:val="single" w:sz="4" w:space="0" w:color="000000"/>
            </w:tcBorders>
            <w:shd w:val="clear" w:color="auto" w:fill="auto"/>
          </w:tcPr>
          <w:p w:rsidR="00595B81" w:rsidRPr="00595B81" w:rsidRDefault="00595B81" w:rsidP="00595B81">
            <w:pPr>
              <w:spacing w:after="0" w:line="240" w:lineRule="auto"/>
              <w:jc w:val="right"/>
              <w:rPr>
                <w:rFonts w:ascii="Arial" w:eastAsia="Times New Roman" w:hAnsi="Arial" w:cs="Arial"/>
                <w:sz w:val="20"/>
                <w:szCs w:val="20"/>
                <w:lang w:val="en-US" w:eastAsia="ru-RU"/>
              </w:rPr>
            </w:pPr>
            <w:r w:rsidRPr="00595B81">
              <w:rPr>
                <w:rFonts w:ascii="Arial" w:eastAsia="Times New Roman" w:hAnsi="Arial" w:cs="Arial"/>
                <w:sz w:val="20"/>
                <w:szCs w:val="20"/>
                <w:lang w:val="en-US" w:eastAsia="ru-RU"/>
              </w:rPr>
              <w:t>13</w:t>
            </w:r>
          </w:p>
        </w:tc>
        <w:tc>
          <w:tcPr>
            <w:tcW w:w="3021" w:type="dxa"/>
            <w:tcBorders>
              <w:top w:val="single" w:sz="4" w:space="0" w:color="000000"/>
              <w:left w:val="single" w:sz="4" w:space="0" w:color="000000"/>
              <w:bottom w:val="single" w:sz="4" w:space="0" w:color="000000"/>
              <w:right w:val="single" w:sz="4" w:space="0" w:color="000000"/>
            </w:tcBorders>
            <w:shd w:val="clear" w:color="auto" w:fill="FFFF99"/>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Счетные палочки</w:t>
            </w:r>
          </w:p>
        </w:tc>
        <w:tc>
          <w:tcPr>
            <w:tcW w:w="884" w:type="dxa"/>
            <w:tcBorders>
              <w:top w:val="single" w:sz="4" w:space="0" w:color="000000"/>
              <w:left w:val="single" w:sz="4" w:space="0" w:color="000000"/>
              <w:bottom w:val="single" w:sz="4" w:space="0" w:color="000000"/>
              <w:right w:val="single" w:sz="4" w:space="0" w:color="000000"/>
            </w:tcBorders>
            <w:shd w:val="clear" w:color="auto" w:fill="FFCC99"/>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15,20р.</w:t>
            </w:r>
          </w:p>
        </w:tc>
        <w:tc>
          <w:tcPr>
            <w:tcW w:w="1417" w:type="dxa"/>
            <w:tcBorders>
              <w:top w:val="single" w:sz="4" w:space="0" w:color="000000"/>
              <w:left w:val="single" w:sz="4" w:space="0" w:color="000000"/>
              <w:bottom w:val="single" w:sz="4" w:space="0" w:color="000000"/>
              <w:right w:val="single" w:sz="4" w:space="0" w:color="000000"/>
            </w:tcBorders>
            <w:shd w:val="clear" w:color="auto" w:fill="FFFF99"/>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w:t>
            </w:r>
          </w:p>
        </w:tc>
        <w:tc>
          <w:tcPr>
            <w:tcW w:w="1134" w:type="dxa"/>
            <w:tcBorders>
              <w:top w:val="single" w:sz="4" w:space="0" w:color="000000"/>
              <w:left w:val="single" w:sz="4" w:space="0" w:color="000000"/>
              <w:bottom w:val="single" w:sz="12" w:space="0" w:color="FF0000"/>
              <w:right w:val="single" w:sz="4" w:space="0" w:color="000000"/>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15,20р.</w:t>
            </w:r>
          </w:p>
        </w:tc>
        <w:tc>
          <w:tcPr>
            <w:tcW w:w="284" w:type="dxa"/>
            <w:tcBorders>
              <w:top w:val="nil"/>
              <w:left w:val="single" w:sz="4" w:space="0" w:color="000000"/>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842" w:type="dxa"/>
            <w:tcBorders>
              <w:top w:val="nil"/>
              <w:left w:val="nil"/>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Arial"/>
                <w:sz w:val="20"/>
                <w:szCs w:val="20"/>
                <w:lang w:eastAsia="ru-RU"/>
              </w:rPr>
            </w:pPr>
            <w:r w:rsidRPr="00595B81">
              <w:rPr>
                <w:rFonts w:ascii="Arial" w:eastAsia="Times New Roman" w:hAnsi="Arial" w:cs="Arial"/>
                <w:sz w:val="20"/>
                <w:szCs w:val="20"/>
                <w:lang w:eastAsia="ru-RU"/>
              </w:rPr>
              <w:t xml:space="preserve"> =</w:t>
            </w:r>
            <w:r w:rsidRPr="00595B81">
              <w:rPr>
                <w:rFonts w:ascii="Arial" w:eastAsia="Times New Roman" w:hAnsi="Arial" w:cs="Arial"/>
                <w:sz w:val="20"/>
                <w:szCs w:val="20"/>
                <w:lang w:val="en-US" w:eastAsia="ru-RU"/>
              </w:rPr>
              <w:t>B</w:t>
            </w:r>
            <w:r w:rsidRPr="00595B81">
              <w:rPr>
                <w:rFonts w:ascii="Arial" w:eastAsia="Times New Roman" w:hAnsi="Arial" w:cs="Arial"/>
                <w:sz w:val="20"/>
                <w:szCs w:val="20"/>
                <w:lang w:eastAsia="ru-RU"/>
              </w:rPr>
              <w:t>13*</w:t>
            </w:r>
            <w:r w:rsidRPr="00595B81">
              <w:rPr>
                <w:rFonts w:ascii="Arial" w:eastAsia="Times New Roman" w:hAnsi="Arial" w:cs="Arial"/>
                <w:sz w:val="20"/>
                <w:szCs w:val="20"/>
                <w:lang w:val="en-US" w:eastAsia="ru-RU"/>
              </w:rPr>
              <w:t>C</w:t>
            </w:r>
            <w:r w:rsidRPr="00595B81">
              <w:rPr>
                <w:rFonts w:ascii="Arial" w:eastAsia="Times New Roman" w:hAnsi="Arial" w:cs="Arial"/>
                <w:sz w:val="20"/>
                <w:szCs w:val="20"/>
                <w:lang w:eastAsia="ru-RU"/>
              </w:rPr>
              <w:t>13</w:t>
            </w:r>
          </w:p>
        </w:tc>
      </w:tr>
      <w:tr w:rsidR="00595B81" w:rsidRPr="00595B81" w:rsidTr="00893B72">
        <w:trPr>
          <w:trHeight w:val="285"/>
        </w:trPr>
        <w:tc>
          <w:tcPr>
            <w:tcW w:w="500" w:type="dxa"/>
            <w:tcBorders>
              <w:top w:val="single" w:sz="4" w:space="0" w:color="000000"/>
              <w:left w:val="single" w:sz="4" w:space="0" w:color="000000"/>
              <w:bottom w:val="single" w:sz="4" w:space="0" w:color="000000"/>
              <w:right w:val="single" w:sz="4" w:space="0" w:color="000000"/>
            </w:tcBorders>
            <w:shd w:val="clear" w:color="auto" w:fill="auto"/>
          </w:tcPr>
          <w:p w:rsidR="00595B81" w:rsidRPr="00595B81" w:rsidRDefault="00595B81" w:rsidP="00595B81">
            <w:pPr>
              <w:spacing w:after="0" w:line="240" w:lineRule="auto"/>
              <w:jc w:val="right"/>
              <w:rPr>
                <w:rFonts w:ascii="Arial" w:eastAsia="Times New Roman" w:hAnsi="Arial" w:cs="Arial"/>
                <w:sz w:val="20"/>
                <w:szCs w:val="20"/>
                <w:lang w:val="en-US" w:eastAsia="ru-RU"/>
              </w:rPr>
            </w:pPr>
            <w:r w:rsidRPr="00595B81">
              <w:rPr>
                <w:rFonts w:ascii="Arial" w:eastAsia="Times New Roman" w:hAnsi="Arial" w:cs="Arial"/>
                <w:sz w:val="20"/>
                <w:szCs w:val="20"/>
                <w:lang w:val="en-US" w:eastAsia="ru-RU"/>
              </w:rPr>
              <w:t>14</w:t>
            </w:r>
          </w:p>
        </w:tc>
        <w:tc>
          <w:tcPr>
            <w:tcW w:w="3021"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884"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417" w:type="dxa"/>
            <w:tcBorders>
              <w:top w:val="single" w:sz="4" w:space="0" w:color="000000"/>
              <w:left w:val="single" w:sz="4" w:space="0" w:color="000000"/>
              <w:bottom w:val="single" w:sz="4" w:space="0" w:color="000000"/>
              <w:right w:val="single" w:sz="12" w:space="0" w:color="FF0000"/>
            </w:tcBorders>
            <w:shd w:val="clear" w:color="auto" w:fill="CCFFFF"/>
            <w:noWrap/>
            <w:vAlign w:val="bottom"/>
          </w:tcPr>
          <w:p w:rsidR="00595B81" w:rsidRPr="00595B81" w:rsidRDefault="00595B81" w:rsidP="00595B81">
            <w:pPr>
              <w:spacing w:after="0" w:line="240" w:lineRule="auto"/>
              <w:jc w:val="center"/>
              <w:rPr>
                <w:rFonts w:ascii="Arial" w:eastAsia="Times New Roman" w:hAnsi="Arial" w:cs="Times New Roman"/>
                <w:b/>
                <w:bCs/>
                <w:color w:val="000080"/>
                <w:sz w:val="20"/>
                <w:szCs w:val="20"/>
                <w:lang w:eastAsia="ru-RU"/>
              </w:rPr>
            </w:pPr>
            <w:r w:rsidRPr="00595B81">
              <w:rPr>
                <w:rFonts w:ascii="Arial" w:eastAsia="Times New Roman" w:hAnsi="Arial" w:cs="Times New Roman"/>
                <w:b/>
                <w:bCs/>
                <w:color w:val="000080"/>
                <w:sz w:val="20"/>
                <w:szCs w:val="20"/>
                <w:lang w:eastAsia="ru-RU"/>
              </w:rPr>
              <w:t>Итого</w:t>
            </w:r>
          </w:p>
        </w:tc>
        <w:tc>
          <w:tcPr>
            <w:tcW w:w="1134" w:type="dxa"/>
            <w:tcBorders>
              <w:top w:val="single" w:sz="12" w:space="0" w:color="FF0000"/>
              <w:left w:val="single" w:sz="12" w:space="0" w:color="FF0000"/>
              <w:bottom w:val="single" w:sz="12" w:space="0" w:color="FF0000"/>
              <w:right w:val="single" w:sz="12" w:space="0" w:color="FF0000"/>
            </w:tcBorders>
            <w:shd w:val="clear" w:color="auto" w:fill="CCFFFF"/>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300,00р.</w:t>
            </w:r>
          </w:p>
        </w:tc>
        <w:tc>
          <w:tcPr>
            <w:tcW w:w="284" w:type="dxa"/>
            <w:tcBorders>
              <w:top w:val="nil"/>
              <w:left w:val="single" w:sz="12" w:space="0" w:color="FF0000"/>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842" w:type="dxa"/>
            <w:tcBorders>
              <w:top w:val="nil"/>
              <w:left w:val="nil"/>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Arial"/>
                <w:sz w:val="20"/>
                <w:szCs w:val="20"/>
                <w:lang w:eastAsia="ru-RU"/>
              </w:rPr>
            </w:pPr>
            <w:r w:rsidRPr="00595B81">
              <w:rPr>
                <w:rFonts w:ascii="Arial" w:eastAsia="Times New Roman" w:hAnsi="Arial" w:cs="Arial"/>
                <w:sz w:val="20"/>
                <w:szCs w:val="20"/>
                <w:lang w:eastAsia="ru-RU"/>
              </w:rPr>
              <w:t xml:space="preserve"> =СУММ(</w:t>
            </w:r>
            <w:r w:rsidRPr="00595B81">
              <w:rPr>
                <w:rFonts w:ascii="Arial" w:eastAsia="Times New Roman" w:hAnsi="Arial" w:cs="Arial"/>
                <w:sz w:val="20"/>
                <w:szCs w:val="20"/>
                <w:lang w:val="en-US" w:eastAsia="ru-RU"/>
              </w:rPr>
              <w:t>D</w:t>
            </w:r>
            <w:r w:rsidRPr="00595B81">
              <w:rPr>
                <w:rFonts w:ascii="Arial" w:eastAsia="Times New Roman" w:hAnsi="Arial" w:cs="Arial"/>
                <w:sz w:val="20"/>
                <w:szCs w:val="20"/>
                <w:lang w:eastAsia="ru-RU"/>
              </w:rPr>
              <w:t>3:</w:t>
            </w:r>
            <w:r w:rsidRPr="00595B81">
              <w:rPr>
                <w:rFonts w:ascii="Arial" w:eastAsia="Times New Roman" w:hAnsi="Arial" w:cs="Arial"/>
                <w:sz w:val="20"/>
                <w:szCs w:val="20"/>
                <w:lang w:val="en-US" w:eastAsia="ru-RU"/>
              </w:rPr>
              <w:t>D</w:t>
            </w:r>
            <w:r w:rsidRPr="00595B81">
              <w:rPr>
                <w:rFonts w:ascii="Arial" w:eastAsia="Times New Roman" w:hAnsi="Arial" w:cs="Arial"/>
                <w:sz w:val="20"/>
                <w:szCs w:val="20"/>
                <w:lang w:eastAsia="ru-RU"/>
              </w:rPr>
              <w:t>13)</w:t>
            </w:r>
          </w:p>
        </w:tc>
      </w:tr>
    </w:tbl>
    <w:p w:rsidR="00595B81" w:rsidRPr="00595B81" w:rsidRDefault="00595B81" w:rsidP="00595B81">
      <w:pPr>
        <w:suppressAutoHyphens/>
        <w:spacing w:before="120"/>
        <w:rPr>
          <w:rFonts w:ascii="Times New Roman" w:eastAsia="Calibri" w:hAnsi="Times New Roman" w:cs="Times New Roman"/>
          <w:i/>
          <w:sz w:val="24"/>
          <w:szCs w:val="24"/>
        </w:rPr>
      </w:pPr>
    </w:p>
    <w:p w:rsidR="00595B81" w:rsidRPr="00595B81" w:rsidRDefault="00595B81" w:rsidP="00595B81">
      <w:pPr>
        <w:keepNext/>
        <w:suppressAutoHyphens/>
        <w:spacing w:before="240" w:after="60"/>
        <w:outlineLvl w:val="2"/>
        <w:rPr>
          <w:rFonts w:ascii="Times New Roman" w:eastAsia="Calibri" w:hAnsi="Times New Roman" w:cs="Times New Roman"/>
          <w:b/>
          <w:bCs/>
          <w:sz w:val="24"/>
          <w:szCs w:val="24"/>
        </w:rPr>
      </w:pPr>
      <w:r w:rsidRPr="00595B81">
        <w:rPr>
          <w:rFonts w:ascii="Times New Roman" w:eastAsia="Calibri" w:hAnsi="Times New Roman" w:cs="Times New Roman"/>
          <w:b/>
          <w:bCs/>
          <w:sz w:val="24"/>
          <w:szCs w:val="24"/>
        </w:rPr>
        <w:t>Задание 3</w:t>
      </w:r>
    </w:p>
    <w:p w:rsidR="00595B81" w:rsidRPr="00595B81" w:rsidRDefault="00595B81" w:rsidP="00595B81">
      <w:pPr>
        <w:suppressAutoHyphens/>
        <w:spacing w:after="120"/>
        <w:rPr>
          <w:rFonts w:ascii="Times New Roman" w:eastAsia="Calibri" w:hAnsi="Times New Roman" w:cs="Times New Roman"/>
          <w:sz w:val="24"/>
          <w:szCs w:val="24"/>
        </w:rPr>
      </w:pPr>
      <w:r w:rsidRPr="00595B81">
        <w:rPr>
          <w:rFonts w:ascii="Times New Roman" w:eastAsia="Calibri" w:hAnsi="Times New Roman" w:cs="Times New Roman"/>
          <w:sz w:val="24"/>
          <w:szCs w:val="24"/>
        </w:rPr>
        <w:t>В ячейку B3 записана формула</w:t>
      </w:r>
      <w:r w:rsidRPr="00595B81">
        <w:rPr>
          <w:rFonts w:ascii="Times New Roman" w:eastAsia="Calibri" w:hAnsi="Times New Roman" w:cs="Times New Roman"/>
          <w:sz w:val="24"/>
          <w:szCs w:val="24"/>
        </w:rPr>
        <w:tab/>
        <w:t xml:space="preserve"> =B2+1</w:t>
      </w:r>
    </w:p>
    <w:p w:rsidR="00595B81" w:rsidRPr="00595B81" w:rsidRDefault="00595B81" w:rsidP="00595B81">
      <w:pPr>
        <w:suppressAutoHyphens/>
        <w:rPr>
          <w:rFonts w:ascii="Times New Roman" w:eastAsia="Calibri" w:hAnsi="Times New Roman" w:cs="Times New Roman"/>
          <w:sz w:val="24"/>
          <w:szCs w:val="24"/>
        </w:rPr>
      </w:pPr>
      <w:r>
        <w:rPr>
          <w:rFonts w:ascii="Times New Roman" w:eastAsia="Calibri" w:hAnsi="Times New Roman" w:cs="Times New Roman"/>
          <w:noProof/>
          <w:sz w:val="24"/>
          <w:szCs w:val="24"/>
          <w:lang w:eastAsia="ru-RU"/>
        </w:rPr>
        <w:drawing>
          <wp:inline distT="0" distB="0" distL="0" distR="0">
            <wp:extent cx="2820670" cy="108648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20670" cy="1086485"/>
                    </a:xfrm>
                    <a:prstGeom prst="rect">
                      <a:avLst/>
                    </a:prstGeom>
                    <a:noFill/>
                    <a:ln>
                      <a:noFill/>
                    </a:ln>
                  </pic:spPr>
                </pic:pic>
              </a:graphicData>
            </a:graphic>
          </wp:inline>
        </w:drawing>
      </w:r>
    </w:p>
    <w:p w:rsidR="00595B81" w:rsidRPr="00595B81" w:rsidRDefault="00595B81" w:rsidP="00595B81">
      <w:pPr>
        <w:suppressAutoHyphens/>
        <w:spacing w:after="0"/>
        <w:ind w:left="567"/>
        <w:rPr>
          <w:rFonts w:ascii="Times New Roman" w:eastAsia="Calibri" w:hAnsi="Times New Roman" w:cs="Times New Roman"/>
          <w:b/>
          <w:sz w:val="24"/>
          <w:szCs w:val="24"/>
        </w:rPr>
      </w:pPr>
      <w:r w:rsidRPr="00595B81">
        <w:rPr>
          <w:rFonts w:ascii="Times New Roman" w:eastAsia="Calibri" w:hAnsi="Times New Roman" w:cs="Times New Roman"/>
          <w:sz w:val="24"/>
          <w:szCs w:val="24"/>
        </w:rPr>
        <w:t xml:space="preserve">Формулу скопировали в ячейки B4, </w:t>
      </w:r>
      <w:r w:rsidRPr="00595B81">
        <w:rPr>
          <w:rFonts w:ascii="Times New Roman" w:eastAsia="Calibri" w:hAnsi="Times New Roman" w:cs="Times New Roman"/>
          <w:sz w:val="24"/>
          <w:szCs w:val="24"/>
          <w:lang w:val="en-US"/>
        </w:rPr>
        <w:t>D</w:t>
      </w:r>
      <w:r w:rsidRPr="00595B81">
        <w:rPr>
          <w:rFonts w:ascii="Times New Roman" w:eastAsia="Calibri" w:hAnsi="Times New Roman" w:cs="Times New Roman"/>
          <w:sz w:val="24"/>
          <w:szCs w:val="24"/>
        </w:rPr>
        <w:t>2, D3, D4. Какая формула окажется:</w:t>
      </w:r>
      <w:r w:rsidRPr="00595B81">
        <w:rPr>
          <w:rFonts w:ascii="Times New Roman" w:eastAsia="Calibri" w:hAnsi="Times New Roman" w:cs="Times New Roman"/>
          <w:sz w:val="24"/>
          <w:szCs w:val="24"/>
        </w:rPr>
        <w:br/>
        <w:t>а) в ячейке B4;</w:t>
      </w:r>
      <w:r w:rsidRPr="00595B81">
        <w:rPr>
          <w:rFonts w:ascii="Times New Roman" w:eastAsia="Calibri" w:hAnsi="Times New Roman" w:cs="Times New Roman"/>
          <w:sz w:val="24"/>
          <w:szCs w:val="24"/>
        </w:rPr>
        <w:tab/>
      </w:r>
      <w:r w:rsidRPr="00595B81">
        <w:rPr>
          <w:rFonts w:ascii="Times New Roman" w:eastAsia="Calibri" w:hAnsi="Times New Roman" w:cs="Times New Roman"/>
          <w:sz w:val="24"/>
          <w:szCs w:val="24"/>
        </w:rPr>
        <w:tab/>
      </w:r>
      <w:r w:rsidRPr="00595B81">
        <w:rPr>
          <w:rFonts w:ascii="Times New Roman" w:eastAsia="Calibri" w:hAnsi="Times New Roman" w:cs="Times New Roman"/>
          <w:sz w:val="24"/>
          <w:szCs w:val="24"/>
        </w:rPr>
        <w:tab/>
      </w:r>
      <w:r w:rsidRPr="00595B81">
        <w:rPr>
          <w:rFonts w:ascii="Times New Roman" w:eastAsia="Calibri" w:hAnsi="Times New Roman" w:cs="Times New Roman"/>
          <w:sz w:val="24"/>
          <w:szCs w:val="24"/>
        </w:rPr>
        <w:tab/>
      </w:r>
      <w:r w:rsidRPr="00595B81">
        <w:rPr>
          <w:rFonts w:ascii="Times New Roman" w:eastAsia="Calibri" w:hAnsi="Times New Roman" w:cs="Times New Roman"/>
          <w:sz w:val="24"/>
          <w:szCs w:val="24"/>
        </w:rPr>
        <w:br/>
        <w:t>б) в ячейке D3;</w:t>
      </w:r>
      <w:r w:rsidRPr="00595B81">
        <w:rPr>
          <w:rFonts w:ascii="Times New Roman" w:eastAsia="Calibri" w:hAnsi="Times New Roman" w:cs="Times New Roman"/>
          <w:sz w:val="24"/>
          <w:szCs w:val="24"/>
        </w:rPr>
        <w:tab/>
      </w:r>
      <w:r w:rsidRPr="00595B81">
        <w:rPr>
          <w:rFonts w:ascii="Times New Roman" w:eastAsia="Calibri" w:hAnsi="Times New Roman" w:cs="Times New Roman"/>
          <w:sz w:val="24"/>
          <w:szCs w:val="24"/>
        </w:rPr>
        <w:tab/>
      </w:r>
      <w:r w:rsidRPr="00595B81">
        <w:rPr>
          <w:rFonts w:ascii="Times New Roman" w:eastAsia="Calibri" w:hAnsi="Times New Roman" w:cs="Times New Roman"/>
          <w:b/>
          <w:sz w:val="24"/>
          <w:szCs w:val="24"/>
        </w:rPr>
        <w:tab/>
      </w:r>
      <w:r w:rsidRPr="00595B81">
        <w:rPr>
          <w:rFonts w:ascii="Times New Roman" w:eastAsia="Calibri" w:hAnsi="Times New Roman" w:cs="Times New Roman"/>
          <w:b/>
          <w:sz w:val="24"/>
          <w:szCs w:val="24"/>
        </w:rPr>
        <w:tab/>
      </w:r>
    </w:p>
    <w:p w:rsidR="00595B81" w:rsidRPr="00595B81" w:rsidRDefault="00595B81" w:rsidP="00595B81">
      <w:pPr>
        <w:suppressAutoHyphens/>
        <w:spacing w:after="0"/>
        <w:ind w:left="567"/>
        <w:rPr>
          <w:rFonts w:ascii="Times New Roman" w:eastAsia="Calibri" w:hAnsi="Times New Roman" w:cs="Times New Roman"/>
          <w:sz w:val="24"/>
          <w:szCs w:val="24"/>
        </w:rPr>
      </w:pPr>
      <w:r w:rsidRPr="00595B81">
        <w:rPr>
          <w:rFonts w:ascii="Times New Roman" w:eastAsia="Calibri" w:hAnsi="Times New Roman" w:cs="Times New Roman"/>
          <w:sz w:val="24"/>
          <w:szCs w:val="24"/>
        </w:rPr>
        <w:t>в) в ячейке D2;</w:t>
      </w:r>
    </w:p>
    <w:p w:rsidR="00595B81" w:rsidRPr="00595B81" w:rsidRDefault="00595B81" w:rsidP="00595B81">
      <w:pPr>
        <w:suppressAutoHyphens/>
        <w:spacing w:after="120"/>
        <w:ind w:left="567"/>
        <w:rPr>
          <w:rFonts w:ascii="Times New Roman" w:eastAsia="Calibri" w:hAnsi="Times New Roman" w:cs="Times New Roman"/>
          <w:sz w:val="24"/>
          <w:szCs w:val="24"/>
        </w:rPr>
      </w:pPr>
      <w:r w:rsidRPr="00595B81">
        <w:rPr>
          <w:rFonts w:ascii="Times New Roman" w:eastAsia="Calibri" w:hAnsi="Times New Roman" w:cs="Times New Roman"/>
          <w:sz w:val="24"/>
          <w:szCs w:val="24"/>
        </w:rPr>
        <w:t xml:space="preserve">г) в ячейке </w:t>
      </w:r>
      <w:r w:rsidRPr="00595B81">
        <w:rPr>
          <w:rFonts w:ascii="Times New Roman" w:eastAsia="Calibri" w:hAnsi="Times New Roman" w:cs="Times New Roman"/>
          <w:sz w:val="24"/>
          <w:szCs w:val="24"/>
          <w:lang w:val="en-US"/>
        </w:rPr>
        <w:t>D</w:t>
      </w:r>
      <w:r w:rsidRPr="00595B81">
        <w:rPr>
          <w:rFonts w:ascii="Times New Roman" w:eastAsia="Calibri" w:hAnsi="Times New Roman" w:cs="Times New Roman"/>
          <w:sz w:val="24"/>
          <w:szCs w:val="24"/>
        </w:rPr>
        <w:t>4?</w:t>
      </w:r>
    </w:p>
    <w:p w:rsidR="00595B81" w:rsidRPr="00595B81" w:rsidRDefault="00595B81" w:rsidP="00595B81">
      <w:pPr>
        <w:suppressAutoHyphens/>
        <w:spacing w:before="120"/>
        <w:rPr>
          <w:rFonts w:ascii="Times New Roman" w:eastAsia="Calibri" w:hAnsi="Times New Roman" w:cs="Times New Roman"/>
          <w:i/>
          <w:sz w:val="24"/>
          <w:szCs w:val="24"/>
        </w:rPr>
      </w:pPr>
      <w:r w:rsidRPr="00595B81">
        <w:rPr>
          <w:rFonts w:ascii="Times New Roman" w:eastAsia="Calibri" w:hAnsi="Times New Roman" w:cs="Times New Roman"/>
          <w:i/>
          <w:sz w:val="24"/>
          <w:szCs w:val="24"/>
        </w:rPr>
        <w:t>Задание проверяет понимание «заложенного» в ЭТ механизма изменения формулы при копировании в другую ячейку.</w:t>
      </w:r>
    </w:p>
    <w:p w:rsidR="00595B81" w:rsidRPr="00595B81" w:rsidRDefault="00595B81" w:rsidP="00595B81">
      <w:pPr>
        <w:suppressAutoHyphens/>
        <w:spacing w:before="120"/>
        <w:rPr>
          <w:rFonts w:ascii="Times New Roman" w:eastAsia="Calibri" w:hAnsi="Times New Roman" w:cs="Times New Roman"/>
          <w:i/>
          <w:sz w:val="24"/>
          <w:szCs w:val="24"/>
        </w:rPr>
      </w:pPr>
      <w:r w:rsidRPr="00595B81">
        <w:rPr>
          <w:rFonts w:ascii="Times New Roman" w:eastAsia="Calibri" w:hAnsi="Times New Roman" w:cs="Times New Roman"/>
          <w:i/>
          <w:sz w:val="24"/>
          <w:szCs w:val="24"/>
        </w:rPr>
        <w:t xml:space="preserve">Ответ: </w:t>
      </w:r>
      <w:r w:rsidRPr="00595B81">
        <w:rPr>
          <w:rFonts w:ascii="Times New Roman" w:eastAsia="Calibri" w:hAnsi="Times New Roman" w:cs="Times New Roman"/>
          <w:i/>
          <w:sz w:val="24"/>
          <w:szCs w:val="24"/>
        </w:rPr>
        <w:tab/>
        <w:t>а)</w:t>
      </w:r>
      <w:r w:rsidRPr="00595B81">
        <w:rPr>
          <w:rFonts w:ascii="Arial" w:eastAsia="Calibri" w:hAnsi="Arial" w:cs="Arial"/>
          <w:sz w:val="24"/>
          <w:szCs w:val="24"/>
        </w:rPr>
        <w:t>=</w:t>
      </w:r>
      <w:r w:rsidRPr="00595B81">
        <w:rPr>
          <w:rFonts w:ascii="Arial" w:eastAsia="Calibri" w:hAnsi="Arial" w:cs="Arial"/>
          <w:sz w:val="24"/>
          <w:szCs w:val="24"/>
          <w:lang w:val="en-US"/>
        </w:rPr>
        <w:t>B</w:t>
      </w:r>
      <w:r w:rsidRPr="00595B81">
        <w:rPr>
          <w:rFonts w:ascii="Arial" w:eastAsia="Calibri" w:hAnsi="Arial" w:cs="Arial"/>
          <w:sz w:val="24"/>
          <w:szCs w:val="24"/>
        </w:rPr>
        <w:t>3+1</w:t>
      </w:r>
      <w:r w:rsidRPr="00595B81">
        <w:rPr>
          <w:rFonts w:ascii="Times New Roman" w:eastAsia="Calibri" w:hAnsi="Times New Roman" w:cs="Times New Roman"/>
          <w:i/>
          <w:sz w:val="24"/>
          <w:szCs w:val="24"/>
        </w:rPr>
        <w:tab/>
        <w:t>б)</w:t>
      </w:r>
      <w:r w:rsidRPr="00595B81">
        <w:rPr>
          <w:rFonts w:ascii="Arial" w:eastAsia="Calibri" w:hAnsi="Arial" w:cs="Arial"/>
          <w:sz w:val="24"/>
          <w:szCs w:val="24"/>
        </w:rPr>
        <w:t xml:space="preserve"> =</w:t>
      </w:r>
      <w:r w:rsidRPr="00595B81">
        <w:rPr>
          <w:rFonts w:ascii="Arial" w:eastAsia="Calibri" w:hAnsi="Arial" w:cs="Arial"/>
          <w:sz w:val="24"/>
          <w:szCs w:val="24"/>
          <w:lang w:val="en-US"/>
        </w:rPr>
        <w:t>D</w:t>
      </w:r>
      <w:r w:rsidRPr="00595B81">
        <w:rPr>
          <w:rFonts w:ascii="Arial" w:eastAsia="Calibri" w:hAnsi="Arial" w:cs="Arial"/>
          <w:sz w:val="24"/>
          <w:szCs w:val="24"/>
        </w:rPr>
        <w:t>2+1</w:t>
      </w:r>
      <w:r w:rsidRPr="00595B81">
        <w:rPr>
          <w:rFonts w:ascii="Times New Roman" w:eastAsia="Calibri" w:hAnsi="Times New Roman" w:cs="Times New Roman"/>
          <w:i/>
          <w:sz w:val="24"/>
          <w:szCs w:val="24"/>
        </w:rPr>
        <w:tab/>
        <w:t>в)</w:t>
      </w:r>
      <w:r w:rsidRPr="00595B81">
        <w:rPr>
          <w:rFonts w:ascii="Arial" w:eastAsia="Calibri" w:hAnsi="Arial" w:cs="Arial"/>
          <w:sz w:val="24"/>
          <w:szCs w:val="24"/>
        </w:rPr>
        <w:t xml:space="preserve"> =</w:t>
      </w:r>
      <w:r w:rsidRPr="00595B81">
        <w:rPr>
          <w:rFonts w:ascii="Arial" w:eastAsia="Calibri" w:hAnsi="Arial" w:cs="Arial"/>
          <w:sz w:val="24"/>
          <w:szCs w:val="24"/>
          <w:lang w:val="en-US"/>
        </w:rPr>
        <w:t>D</w:t>
      </w:r>
      <w:r w:rsidRPr="00595B81">
        <w:rPr>
          <w:rFonts w:ascii="Arial" w:eastAsia="Calibri" w:hAnsi="Arial" w:cs="Arial"/>
          <w:sz w:val="24"/>
          <w:szCs w:val="24"/>
        </w:rPr>
        <w:t>1+1</w:t>
      </w:r>
      <w:r w:rsidRPr="00595B81">
        <w:rPr>
          <w:rFonts w:ascii="Times New Roman" w:eastAsia="Calibri" w:hAnsi="Times New Roman" w:cs="Times New Roman"/>
          <w:i/>
          <w:sz w:val="24"/>
          <w:szCs w:val="24"/>
        </w:rPr>
        <w:tab/>
        <w:t>г)</w:t>
      </w:r>
      <w:r w:rsidRPr="00595B81">
        <w:rPr>
          <w:rFonts w:ascii="Arial" w:eastAsia="Calibri" w:hAnsi="Arial" w:cs="Arial"/>
          <w:sz w:val="24"/>
          <w:szCs w:val="24"/>
        </w:rPr>
        <w:t xml:space="preserve"> =</w:t>
      </w:r>
      <w:r w:rsidRPr="00595B81">
        <w:rPr>
          <w:rFonts w:ascii="Arial" w:eastAsia="Calibri" w:hAnsi="Arial" w:cs="Arial"/>
          <w:sz w:val="24"/>
          <w:szCs w:val="24"/>
          <w:lang w:val="en-US"/>
        </w:rPr>
        <w:t>D</w:t>
      </w:r>
      <w:r w:rsidRPr="00595B81">
        <w:rPr>
          <w:rFonts w:ascii="Arial" w:eastAsia="Calibri" w:hAnsi="Arial" w:cs="Arial"/>
          <w:sz w:val="24"/>
          <w:szCs w:val="24"/>
        </w:rPr>
        <w:t>3+1</w:t>
      </w:r>
    </w:p>
    <w:p w:rsidR="00595B81" w:rsidRPr="00595B81" w:rsidRDefault="00595B81" w:rsidP="00595B81">
      <w:pPr>
        <w:keepNext/>
        <w:suppressAutoHyphens/>
        <w:spacing w:before="240" w:after="60"/>
        <w:outlineLvl w:val="2"/>
        <w:rPr>
          <w:rFonts w:ascii="Times New Roman" w:eastAsia="Calibri" w:hAnsi="Times New Roman" w:cs="Times New Roman"/>
          <w:b/>
          <w:bCs/>
          <w:sz w:val="24"/>
          <w:szCs w:val="24"/>
        </w:rPr>
      </w:pPr>
      <w:r w:rsidRPr="00595B81">
        <w:rPr>
          <w:rFonts w:ascii="Times New Roman" w:eastAsia="Calibri" w:hAnsi="Times New Roman" w:cs="Times New Roman"/>
          <w:b/>
          <w:bCs/>
          <w:sz w:val="24"/>
          <w:szCs w:val="24"/>
        </w:rPr>
        <w:t>Задание 4</w:t>
      </w:r>
    </w:p>
    <w:p w:rsidR="00595B81" w:rsidRPr="00595B81" w:rsidRDefault="00595B81" w:rsidP="00595B81">
      <w:pPr>
        <w:suppressAutoHyphens/>
        <w:rPr>
          <w:rFonts w:ascii="Times New Roman" w:eastAsia="Calibri" w:hAnsi="Times New Roman" w:cs="Times New Roman"/>
          <w:sz w:val="24"/>
          <w:szCs w:val="24"/>
        </w:rPr>
      </w:pPr>
      <w:r w:rsidRPr="00595B81">
        <w:rPr>
          <w:rFonts w:ascii="Times New Roman" w:eastAsia="Calibri" w:hAnsi="Times New Roman" w:cs="Times New Roman"/>
          <w:sz w:val="24"/>
          <w:szCs w:val="24"/>
        </w:rPr>
        <w:t>Дан фрагмент электронной таблицы:</w:t>
      </w:r>
    </w:p>
    <w:tbl>
      <w:tblPr>
        <w:tblW w:w="0" w:type="auto"/>
        <w:tblInd w:w="1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04"/>
        <w:gridCol w:w="1024"/>
        <w:gridCol w:w="1024"/>
        <w:gridCol w:w="1550"/>
      </w:tblGrid>
      <w:tr w:rsidR="00595B81" w:rsidRPr="00595B81" w:rsidTr="00893B72">
        <w:tc>
          <w:tcPr>
            <w:tcW w:w="904" w:type="dxa"/>
            <w:shd w:val="clear" w:color="auto" w:fill="E6E6E6"/>
          </w:tcPr>
          <w:p w:rsidR="00595B81" w:rsidRPr="00595B81" w:rsidRDefault="00595B81" w:rsidP="00595B81">
            <w:pPr>
              <w:suppressAutoHyphens/>
              <w:jc w:val="center"/>
              <w:rPr>
                <w:rFonts w:ascii="Times New Roman" w:eastAsia="Calibri" w:hAnsi="Times New Roman" w:cs="Times New Roman"/>
                <w:sz w:val="24"/>
                <w:szCs w:val="24"/>
              </w:rPr>
            </w:pPr>
          </w:p>
        </w:tc>
        <w:tc>
          <w:tcPr>
            <w:tcW w:w="1024" w:type="dxa"/>
            <w:shd w:val="clear" w:color="auto" w:fill="E6E6E6"/>
          </w:tcPr>
          <w:p w:rsidR="00595B81" w:rsidRPr="00595B81" w:rsidRDefault="00595B81" w:rsidP="00595B81">
            <w:pPr>
              <w:suppressAutoHyphens/>
              <w:jc w:val="center"/>
              <w:rPr>
                <w:rFonts w:ascii="Times New Roman" w:eastAsia="Calibri" w:hAnsi="Times New Roman" w:cs="Times New Roman"/>
                <w:sz w:val="24"/>
                <w:szCs w:val="24"/>
              </w:rPr>
            </w:pPr>
            <w:r w:rsidRPr="00595B81">
              <w:rPr>
                <w:rFonts w:ascii="Times New Roman" w:eastAsia="Calibri" w:hAnsi="Times New Roman" w:cs="Times New Roman"/>
                <w:sz w:val="24"/>
                <w:szCs w:val="24"/>
              </w:rPr>
              <w:t>А</w:t>
            </w:r>
          </w:p>
        </w:tc>
        <w:tc>
          <w:tcPr>
            <w:tcW w:w="1024" w:type="dxa"/>
            <w:shd w:val="clear" w:color="auto" w:fill="E6E6E6"/>
          </w:tcPr>
          <w:p w:rsidR="00595B81" w:rsidRPr="00595B81" w:rsidRDefault="00595B81" w:rsidP="00595B81">
            <w:pPr>
              <w:suppressAutoHyphens/>
              <w:jc w:val="center"/>
              <w:rPr>
                <w:rFonts w:ascii="Times New Roman" w:eastAsia="Calibri" w:hAnsi="Times New Roman" w:cs="Times New Roman"/>
                <w:sz w:val="24"/>
                <w:szCs w:val="24"/>
              </w:rPr>
            </w:pPr>
            <w:r w:rsidRPr="00595B81">
              <w:rPr>
                <w:rFonts w:ascii="Times New Roman" w:eastAsia="Calibri" w:hAnsi="Times New Roman" w:cs="Times New Roman"/>
                <w:sz w:val="24"/>
                <w:szCs w:val="24"/>
              </w:rPr>
              <w:t>В</w:t>
            </w:r>
          </w:p>
        </w:tc>
        <w:tc>
          <w:tcPr>
            <w:tcW w:w="1550" w:type="dxa"/>
            <w:shd w:val="clear" w:color="auto" w:fill="E6E6E6"/>
          </w:tcPr>
          <w:p w:rsidR="00595B81" w:rsidRPr="00595B81" w:rsidRDefault="00595B81" w:rsidP="00595B81">
            <w:pPr>
              <w:suppressAutoHyphens/>
              <w:jc w:val="center"/>
              <w:rPr>
                <w:rFonts w:ascii="Times New Roman" w:eastAsia="Calibri" w:hAnsi="Times New Roman" w:cs="Times New Roman"/>
                <w:sz w:val="24"/>
                <w:szCs w:val="24"/>
              </w:rPr>
            </w:pPr>
            <w:r w:rsidRPr="00595B81">
              <w:rPr>
                <w:rFonts w:ascii="Times New Roman" w:eastAsia="Calibri" w:hAnsi="Times New Roman" w:cs="Times New Roman"/>
                <w:sz w:val="24"/>
                <w:szCs w:val="24"/>
              </w:rPr>
              <w:t>С</w:t>
            </w:r>
          </w:p>
        </w:tc>
      </w:tr>
      <w:tr w:rsidR="00595B81" w:rsidRPr="00595B81" w:rsidTr="00893B72">
        <w:tc>
          <w:tcPr>
            <w:tcW w:w="904" w:type="dxa"/>
            <w:shd w:val="clear" w:color="auto" w:fill="E6E6E6"/>
          </w:tcPr>
          <w:p w:rsidR="00595B81" w:rsidRPr="00595B81" w:rsidRDefault="00595B81" w:rsidP="00595B81">
            <w:pPr>
              <w:suppressAutoHyphens/>
              <w:rPr>
                <w:rFonts w:ascii="Times New Roman" w:eastAsia="Calibri" w:hAnsi="Times New Roman" w:cs="Times New Roman"/>
                <w:sz w:val="24"/>
                <w:szCs w:val="24"/>
              </w:rPr>
            </w:pPr>
            <w:r w:rsidRPr="00595B81">
              <w:rPr>
                <w:rFonts w:ascii="Times New Roman" w:eastAsia="Calibri" w:hAnsi="Times New Roman" w:cs="Times New Roman"/>
                <w:sz w:val="24"/>
                <w:szCs w:val="24"/>
              </w:rPr>
              <w:t xml:space="preserve">1 </w:t>
            </w:r>
          </w:p>
        </w:tc>
        <w:tc>
          <w:tcPr>
            <w:tcW w:w="1024" w:type="dxa"/>
          </w:tcPr>
          <w:p w:rsidR="00595B81" w:rsidRPr="00595B81" w:rsidRDefault="00595B81" w:rsidP="00595B81">
            <w:pPr>
              <w:suppressAutoHyphens/>
              <w:jc w:val="center"/>
              <w:rPr>
                <w:rFonts w:ascii="Times New Roman" w:eastAsia="Calibri" w:hAnsi="Times New Roman" w:cs="Times New Roman"/>
                <w:sz w:val="24"/>
                <w:szCs w:val="24"/>
              </w:rPr>
            </w:pPr>
            <w:r w:rsidRPr="00595B81">
              <w:rPr>
                <w:rFonts w:ascii="Times New Roman" w:eastAsia="Calibri" w:hAnsi="Times New Roman" w:cs="Times New Roman"/>
                <w:sz w:val="24"/>
                <w:szCs w:val="24"/>
              </w:rPr>
              <w:t>10</w:t>
            </w:r>
          </w:p>
        </w:tc>
        <w:tc>
          <w:tcPr>
            <w:tcW w:w="1024" w:type="dxa"/>
          </w:tcPr>
          <w:p w:rsidR="00595B81" w:rsidRPr="00595B81" w:rsidRDefault="00595B81" w:rsidP="00595B81">
            <w:pPr>
              <w:suppressAutoHyphens/>
              <w:jc w:val="center"/>
              <w:rPr>
                <w:rFonts w:ascii="Times New Roman" w:eastAsia="Calibri" w:hAnsi="Times New Roman" w:cs="Times New Roman"/>
                <w:sz w:val="24"/>
                <w:szCs w:val="24"/>
              </w:rPr>
            </w:pPr>
            <w:r w:rsidRPr="00595B81">
              <w:rPr>
                <w:rFonts w:ascii="Times New Roman" w:eastAsia="Calibri" w:hAnsi="Times New Roman" w:cs="Times New Roman"/>
                <w:sz w:val="24"/>
                <w:szCs w:val="24"/>
              </w:rPr>
              <w:t>20</w:t>
            </w:r>
          </w:p>
        </w:tc>
        <w:tc>
          <w:tcPr>
            <w:tcW w:w="1550" w:type="dxa"/>
          </w:tcPr>
          <w:p w:rsidR="00595B81" w:rsidRPr="00595B81" w:rsidRDefault="00595B81" w:rsidP="00595B81">
            <w:pPr>
              <w:suppressAutoHyphens/>
              <w:rPr>
                <w:rFonts w:ascii="Times New Roman" w:eastAsia="Calibri" w:hAnsi="Times New Roman" w:cs="Times New Roman"/>
                <w:sz w:val="24"/>
                <w:szCs w:val="24"/>
              </w:rPr>
            </w:pPr>
            <w:r w:rsidRPr="00595B81">
              <w:rPr>
                <w:rFonts w:ascii="Times New Roman" w:eastAsia="Calibri" w:hAnsi="Times New Roman" w:cs="Times New Roman"/>
                <w:sz w:val="24"/>
                <w:szCs w:val="24"/>
              </w:rPr>
              <w:t xml:space="preserve">= A1+B$1 </w:t>
            </w:r>
          </w:p>
        </w:tc>
      </w:tr>
      <w:tr w:rsidR="00595B81" w:rsidRPr="00595B81" w:rsidTr="00893B72">
        <w:tc>
          <w:tcPr>
            <w:tcW w:w="904" w:type="dxa"/>
            <w:shd w:val="clear" w:color="auto" w:fill="E6E6E6"/>
          </w:tcPr>
          <w:p w:rsidR="00595B81" w:rsidRPr="00595B81" w:rsidRDefault="00595B81" w:rsidP="00595B81">
            <w:pPr>
              <w:suppressAutoHyphens/>
              <w:rPr>
                <w:rFonts w:ascii="Times New Roman" w:eastAsia="Calibri" w:hAnsi="Times New Roman" w:cs="Times New Roman"/>
                <w:sz w:val="24"/>
                <w:szCs w:val="24"/>
              </w:rPr>
            </w:pPr>
            <w:r w:rsidRPr="00595B81">
              <w:rPr>
                <w:rFonts w:ascii="Times New Roman" w:eastAsia="Calibri" w:hAnsi="Times New Roman" w:cs="Times New Roman"/>
                <w:sz w:val="24"/>
                <w:szCs w:val="24"/>
              </w:rPr>
              <w:t>2</w:t>
            </w:r>
          </w:p>
        </w:tc>
        <w:tc>
          <w:tcPr>
            <w:tcW w:w="1024" w:type="dxa"/>
          </w:tcPr>
          <w:p w:rsidR="00595B81" w:rsidRPr="00595B81" w:rsidRDefault="00595B81" w:rsidP="00595B81">
            <w:pPr>
              <w:suppressAutoHyphens/>
              <w:jc w:val="center"/>
              <w:rPr>
                <w:rFonts w:ascii="Times New Roman" w:eastAsia="Calibri" w:hAnsi="Times New Roman" w:cs="Times New Roman"/>
                <w:sz w:val="24"/>
                <w:szCs w:val="24"/>
              </w:rPr>
            </w:pPr>
            <w:r w:rsidRPr="00595B81">
              <w:rPr>
                <w:rFonts w:ascii="Times New Roman" w:eastAsia="Calibri" w:hAnsi="Times New Roman" w:cs="Times New Roman"/>
                <w:sz w:val="24"/>
                <w:szCs w:val="24"/>
              </w:rPr>
              <w:t>30</w:t>
            </w:r>
          </w:p>
        </w:tc>
        <w:tc>
          <w:tcPr>
            <w:tcW w:w="1024" w:type="dxa"/>
          </w:tcPr>
          <w:p w:rsidR="00595B81" w:rsidRPr="00595B81" w:rsidRDefault="00595B81" w:rsidP="00595B81">
            <w:pPr>
              <w:suppressAutoHyphens/>
              <w:jc w:val="center"/>
              <w:rPr>
                <w:rFonts w:ascii="Times New Roman" w:eastAsia="Calibri" w:hAnsi="Times New Roman" w:cs="Times New Roman"/>
                <w:sz w:val="24"/>
                <w:szCs w:val="24"/>
              </w:rPr>
            </w:pPr>
            <w:r w:rsidRPr="00595B81">
              <w:rPr>
                <w:rFonts w:ascii="Times New Roman" w:eastAsia="Calibri" w:hAnsi="Times New Roman" w:cs="Times New Roman"/>
                <w:sz w:val="24"/>
                <w:szCs w:val="24"/>
              </w:rPr>
              <w:t>40</w:t>
            </w:r>
          </w:p>
        </w:tc>
        <w:tc>
          <w:tcPr>
            <w:tcW w:w="1550" w:type="dxa"/>
          </w:tcPr>
          <w:p w:rsidR="00595B81" w:rsidRPr="00595B81" w:rsidRDefault="00595B81" w:rsidP="00595B81">
            <w:pPr>
              <w:suppressAutoHyphens/>
              <w:rPr>
                <w:rFonts w:ascii="Times New Roman" w:eastAsia="Calibri" w:hAnsi="Times New Roman" w:cs="Times New Roman"/>
                <w:sz w:val="24"/>
                <w:szCs w:val="24"/>
              </w:rPr>
            </w:pPr>
          </w:p>
        </w:tc>
      </w:tr>
    </w:tbl>
    <w:p w:rsidR="00595B81" w:rsidRPr="00595B81" w:rsidRDefault="00595B81" w:rsidP="00595B81">
      <w:pPr>
        <w:suppressAutoHyphens/>
        <w:spacing w:before="120"/>
        <w:rPr>
          <w:rFonts w:ascii="Times New Roman" w:eastAsia="Calibri" w:hAnsi="Times New Roman" w:cs="Times New Roman"/>
          <w:sz w:val="24"/>
          <w:szCs w:val="24"/>
        </w:rPr>
      </w:pPr>
      <w:r w:rsidRPr="00595B81">
        <w:rPr>
          <w:rFonts w:ascii="Times New Roman" w:eastAsia="Calibri" w:hAnsi="Times New Roman" w:cs="Times New Roman"/>
          <w:sz w:val="24"/>
          <w:szCs w:val="24"/>
        </w:rPr>
        <w:t>Чему станет равным значение ячейки С2, если в неё скопировать формулу из ячейки С1?</w:t>
      </w:r>
    </w:p>
    <w:p w:rsidR="00595B81" w:rsidRPr="00595B81" w:rsidRDefault="00595B81" w:rsidP="00595B81">
      <w:pPr>
        <w:suppressAutoHyphens/>
        <w:spacing w:before="120"/>
        <w:rPr>
          <w:rFonts w:ascii="Times New Roman" w:eastAsia="Calibri" w:hAnsi="Times New Roman" w:cs="Times New Roman"/>
          <w:i/>
          <w:sz w:val="24"/>
          <w:szCs w:val="24"/>
        </w:rPr>
      </w:pPr>
      <w:r w:rsidRPr="00595B81">
        <w:rPr>
          <w:rFonts w:ascii="Times New Roman" w:eastAsia="Calibri" w:hAnsi="Times New Roman" w:cs="Times New Roman"/>
          <w:i/>
          <w:sz w:val="24"/>
          <w:szCs w:val="24"/>
        </w:rPr>
        <w:t>Задание проверяет понимание «заложенного» в ЭТ механизма изменения формулы при копировании в другую ячейку, умение использовать относительные и абсолютные адреса ячеек.</w:t>
      </w:r>
    </w:p>
    <w:p w:rsidR="00595B81" w:rsidRPr="00595B81" w:rsidRDefault="00595B81" w:rsidP="00595B81">
      <w:pPr>
        <w:suppressAutoHyphens/>
        <w:spacing w:before="120"/>
        <w:rPr>
          <w:rFonts w:ascii="Times New Roman" w:eastAsia="Calibri" w:hAnsi="Times New Roman" w:cs="Times New Roman"/>
          <w:i/>
          <w:sz w:val="24"/>
          <w:szCs w:val="24"/>
        </w:rPr>
      </w:pPr>
      <w:r w:rsidRPr="00595B81">
        <w:rPr>
          <w:rFonts w:ascii="Times New Roman" w:eastAsia="Calibri" w:hAnsi="Times New Roman" w:cs="Times New Roman"/>
          <w:i/>
          <w:sz w:val="24"/>
          <w:szCs w:val="24"/>
        </w:rPr>
        <w:t>Ответ:</w:t>
      </w:r>
      <w:r w:rsidRPr="00595B81">
        <w:rPr>
          <w:rFonts w:ascii="Times New Roman" w:eastAsia="Calibri" w:hAnsi="Times New Roman" w:cs="Times New Roman"/>
          <w:i/>
          <w:sz w:val="24"/>
          <w:szCs w:val="24"/>
        </w:rPr>
        <w:tab/>
        <w:t xml:space="preserve">50 (по формуле </w:t>
      </w:r>
      <w:r w:rsidRPr="00595B81">
        <w:rPr>
          <w:rFonts w:ascii="Times New Roman" w:eastAsia="Calibri" w:hAnsi="Times New Roman" w:cs="Times New Roman"/>
          <w:i/>
          <w:sz w:val="24"/>
          <w:szCs w:val="24"/>
        </w:rPr>
        <w:tab/>
      </w:r>
      <w:r w:rsidRPr="00595B81">
        <w:rPr>
          <w:rFonts w:ascii="Times New Roman" w:eastAsia="Calibri" w:hAnsi="Times New Roman" w:cs="Times New Roman"/>
          <w:sz w:val="24"/>
          <w:szCs w:val="24"/>
        </w:rPr>
        <w:t>= A2+B$1</w:t>
      </w:r>
      <w:r w:rsidRPr="00595B81">
        <w:rPr>
          <w:rFonts w:ascii="Times New Roman" w:eastAsia="Calibri" w:hAnsi="Times New Roman" w:cs="Times New Roman"/>
          <w:i/>
          <w:sz w:val="24"/>
          <w:szCs w:val="24"/>
        </w:rPr>
        <w:t>)</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sz w:val="24"/>
          <w:szCs w:val="20"/>
          <w:lang w:eastAsia="ru-RU"/>
        </w:rPr>
      </w:pPr>
    </w:p>
    <w:p w:rsidR="00595B81" w:rsidRPr="00595B81" w:rsidRDefault="00595B81" w:rsidP="00595B81">
      <w:pPr>
        <w:outlineLvl w:val="0"/>
        <w:rPr>
          <w:rFonts w:ascii="Times New Roman" w:eastAsia="Calibri" w:hAnsi="Times New Roman" w:cs="Times New Roman"/>
          <w:b/>
          <w:sz w:val="24"/>
        </w:rPr>
      </w:pPr>
      <w:r w:rsidRPr="00595B81">
        <w:rPr>
          <w:rFonts w:ascii="Times New Roman" w:eastAsia="Calibri" w:hAnsi="Times New Roman" w:cs="Times New Roman"/>
          <w:b/>
          <w:sz w:val="24"/>
        </w:rPr>
        <w:t xml:space="preserve">Таблица для оценивания диагностических работ по основному материалу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722"/>
        <w:gridCol w:w="702"/>
        <w:gridCol w:w="718"/>
        <w:gridCol w:w="709"/>
        <w:gridCol w:w="709"/>
        <w:gridCol w:w="3969"/>
      </w:tblGrid>
      <w:tr w:rsidR="00595B81" w:rsidRPr="00595B81" w:rsidTr="00893B72">
        <w:trPr>
          <w:trHeight w:val="400"/>
        </w:trPr>
        <w:tc>
          <w:tcPr>
            <w:tcW w:w="2722" w:type="dxa"/>
            <w:vMerge w:val="restart"/>
            <w:shd w:val="clear" w:color="auto" w:fill="auto"/>
          </w:tcPr>
          <w:p w:rsidR="00595B81" w:rsidRPr="00595B81" w:rsidRDefault="00595B81" w:rsidP="00595B81">
            <w:pPr>
              <w:jc w:val="center"/>
              <w:rPr>
                <w:rFonts w:ascii="Times New Roman" w:eastAsia="Calibri" w:hAnsi="Times New Roman" w:cs="Times New Roman"/>
                <w:b/>
                <w:sz w:val="20"/>
                <w:szCs w:val="20"/>
              </w:rPr>
            </w:pPr>
            <w:r w:rsidRPr="00595B81">
              <w:rPr>
                <w:rFonts w:ascii="Times New Roman" w:eastAsia="Calibri" w:hAnsi="Times New Roman" w:cs="Times New Roman"/>
                <w:b/>
                <w:sz w:val="20"/>
                <w:szCs w:val="20"/>
              </w:rPr>
              <w:lastRenderedPageBreak/>
              <w:t>Умения необходимого уровня</w:t>
            </w:r>
          </w:p>
        </w:tc>
        <w:tc>
          <w:tcPr>
            <w:tcW w:w="2838" w:type="dxa"/>
            <w:gridSpan w:val="4"/>
            <w:shd w:val="clear" w:color="auto" w:fill="auto"/>
          </w:tcPr>
          <w:p w:rsidR="00595B81" w:rsidRPr="00595B81" w:rsidRDefault="00595B81" w:rsidP="00595B81">
            <w:pPr>
              <w:jc w:val="center"/>
              <w:rPr>
                <w:rFonts w:ascii="Times New Roman" w:eastAsia="Calibri" w:hAnsi="Times New Roman" w:cs="Times New Roman"/>
                <w:b/>
                <w:sz w:val="20"/>
                <w:szCs w:val="20"/>
              </w:rPr>
            </w:pPr>
            <w:r w:rsidRPr="00595B81">
              <w:rPr>
                <w:rFonts w:ascii="Times New Roman" w:eastAsia="Calibri" w:hAnsi="Times New Roman" w:cs="Times New Roman"/>
                <w:b/>
                <w:sz w:val="20"/>
                <w:szCs w:val="20"/>
              </w:rPr>
              <w:t xml:space="preserve">Задания </w:t>
            </w:r>
          </w:p>
        </w:tc>
        <w:tc>
          <w:tcPr>
            <w:tcW w:w="3969" w:type="dxa"/>
            <w:vMerge w:val="restart"/>
            <w:shd w:val="clear" w:color="auto" w:fill="auto"/>
          </w:tcPr>
          <w:p w:rsidR="00595B81" w:rsidRPr="00595B81" w:rsidRDefault="00595B81" w:rsidP="00595B81">
            <w:pPr>
              <w:jc w:val="center"/>
              <w:rPr>
                <w:rFonts w:ascii="Times New Roman" w:eastAsia="Calibri" w:hAnsi="Times New Roman" w:cs="Times New Roman"/>
                <w:b/>
                <w:sz w:val="20"/>
                <w:szCs w:val="20"/>
              </w:rPr>
            </w:pPr>
            <w:r w:rsidRPr="00595B81">
              <w:rPr>
                <w:rFonts w:ascii="Times New Roman" w:eastAsia="Calibri" w:hAnsi="Times New Roman" w:cs="Times New Roman"/>
                <w:b/>
                <w:sz w:val="20"/>
                <w:szCs w:val="20"/>
              </w:rPr>
              <w:t>Возможные ошибки</w:t>
            </w:r>
          </w:p>
        </w:tc>
      </w:tr>
      <w:tr w:rsidR="00595B81" w:rsidRPr="00595B81" w:rsidTr="00893B72">
        <w:trPr>
          <w:trHeight w:val="400"/>
        </w:trPr>
        <w:tc>
          <w:tcPr>
            <w:tcW w:w="2722" w:type="dxa"/>
            <w:vMerge/>
            <w:shd w:val="clear" w:color="auto" w:fill="auto"/>
          </w:tcPr>
          <w:p w:rsidR="00595B81" w:rsidRPr="00595B81" w:rsidRDefault="00595B81" w:rsidP="00595B81">
            <w:pPr>
              <w:jc w:val="center"/>
              <w:rPr>
                <w:rFonts w:ascii="Times New Roman" w:eastAsia="Calibri" w:hAnsi="Times New Roman" w:cs="Times New Roman"/>
                <w:b/>
                <w:sz w:val="20"/>
                <w:szCs w:val="20"/>
              </w:rPr>
            </w:pPr>
          </w:p>
        </w:tc>
        <w:tc>
          <w:tcPr>
            <w:tcW w:w="702" w:type="dxa"/>
            <w:shd w:val="clear" w:color="auto" w:fill="auto"/>
          </w:tcPr>
          <w:p w:rsidR="00595B81" w:rsidRPr="00595B81" w:rsidRDefault="00595B81" w:rsidP="00595B81">
            <w:pPr>
              <w:jc w:val="center"/>
              <w:rPr>
                <w:rFonts w:ascii="Times New Roman" w:eastAsia="Calibri" w:hAnsi="Times New Roman" w:cs="Times New Roman"/>
                <w:b/>
                <w:sz w:val="20"/>
                <w:szCs w:val="20"/>
              </w:rPr>
            </w:pPr>
            <w:r w:rsidRPr="00595B81">
              <w:rPr>
                <w:rFonts w:ascii="Times New Roman" w:eastAsia="Calibri" w:hAnsi="Times New Roman" w:cs="Times New Roman"/>
                <w:b/>
                <w:sz w:val="20"/>
                <w:szCs w:val="20"/>
              </w:rPr>
              <w:t>1</w:t>
            </w:r>
          </w:p>
        </w:tc>
        <w:tc>
          <w:tcPr>
            <w:tcW w:w="718" w:type="dxa"/>
            <w:shd w:val="clear" w:color="auto" w:fill="auto"/>
          </w:tcPr>
          <w:p w:rsidR="00595B81" w:rsidRPr="00595B81" w:rsidRDefault="00595B81" w:rsidP="00595B81">
            <w:pPr>
              <w:jc w:val="center"/>
              <w:rPr>
                <w:rFonts w:ascii="Times New Roman" w:eastAsia="Calibri" w:hAnsi="Times New Roman" w:cs="Times New Roman"/>
                <w:b/>
                <w:sz w:val="20"/>
                <w:szCs w:val="20"/>
              </w:rPr>
            </w:pPr>
            <w:r w:rsidRPr="00595B81">
              <w:rPr>
                <w:rFonts w:ascii="Times New Roman" w:eastAsia="Calibri" w:hAnsi="Times New Roman" w:cs="Times New Roman"/>
                <w:b/>
                <w:sz w:val="20"/>
                <w:szCs w:val="20"/>
              </w:rPr>
              <w:t>2</w:t>
            </w:r>
          </w:p>
        </w:tc>
        <w:tc>
          <w:tcPr>
            <w:tcW w:w="709" w:type="dxa"/>
          </w:tcPr>
          <w:p w:rsidR="00595B81" w:rsidRPr="00595B81" w:rsidRDefault="00595B81" w:rsidP="00595B81">
            <w:pPr>
              <w:jc w:val="center"/>
              <w:rPr>
                <w:rFonts w:ascii="Times New Roman" w:eastAsia="Calibri" w:hAnsi="Times New Roman" w:cs="Times New Roman"/>
                <w:b/>
                <w:sz w:val="20"/>
                <w:szCs w:val="20"/>
              </w:rPr>
            </w:pPr>
            <w:r w:rsidRPr="00595B81">
              <w:rPr>
                <w:rFonts w:ascii="Times New Roman" w:eastAsia="Calibri" w:hAnsi="Times New Roman" w:cs="Times New Roman"/>
                <w:b/>
                <w:sz w:val="20"/>
                <w:szCs w:val="20"/>
              </w:rPr>
              <w:t>3</w:t>
            </w:r>
          </w:p>
        </w:tc>
        <w:tc>
          <w:tcPr>
            <w:tcW w:w="709" w:type="dxa"/>
          </w:tcPr>
          <w:p w:rsidR="00595B81" w:rsidRPr="00595B81" w:rsidRDefault="00595B81" w:rsidP="00595B81">
            <w:pPr>
              <w:jc w:val="center"/>
              <w:rPr>
                <w:rFonts w:ascii="Times New Roman" w:eastAsia="Calibri" w:hAnsi="Times New Roman" w:cs="Times New Roman"/>
                <w:b/>
                <w:sz w:val="20"/>
                <w:szCs w:val="20"/>
              </w:rPr>
            </w:pPr>
            <w:r w:rsidRPr="00595B81">
              <w:rPr>
                <w:rFonts w:ascii="Times New Roman" w:eastAsia="Calibri" w:hAnsi="Times New Roman" w:cs="Times New Roman"/>
                <w:b/>
                <w:sz w:val="20"/>
                <w:szCs w:val="20"/>
              </w:rPr>
              <w:t>4</w:t>
            </w:r>
          </w:p>
        </w:tc>
        <w:tc>
          <w:tcPr>
            <w:tcW w:w="3969" w:type="dxa"/>
            <w:vMerge/>
            <w:shd w:val="clear" w:color="auto" w:fill="auto"/>
          </w:tcPr>
          <w:p w:rsidR="00595B81" w:rsidRPr="00595B81" w:rsidRDefault="00595B81" w:rsidP="00595B81">
            <w:pPr>
              <w:jc w:val="center"/>
              <w:rPr>
                <w:rFonts w:ascii="Times New Roman" w:eastAsia="Calibri" w:hAnsi="Times New Roman" w:cs="Times New Roman"/>
                <w:b/>
                <w:sz w:val="20"/>
                <w:szCs w:val="20"/>
              </w:rPr>
            </w:pPr>
          </w:p>
        </w:tc>
      </w:tr>
      <w:tr w:rsidR="00595B81" w:rsidRPr="00595B81" w:rsidTr="00893B72">
        <w:tc>
          <w:tcPr>
            <w:tcW w:w="2722"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Уметь открывать документ ЭТ, находящийся в заданной папке.</w:t>
            </w:r>
          </w:p>
        </w:tc>
        <w:tc>
          <w:tcPr>
            <w:tcW w:w="702"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18"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09"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09"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3969"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 xml:space="preserve">Не смог найти и открыть файл. </w:t>
            </w:r>
          </w:p>
        </w:tc>
      </w:tr>
      <w:tr w:rsidR="00595B81" w:rsidRPr="00595B81" w:rsidTr="00893B72">
        <w:tc>
          <w:tcPr>
            <w:tcW w:w="2722"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Уметь создавать документ ЭТ.</w:t>
            </w:r>
          </w:p>
        </w:tc>
        <w:tc>
          <w:tcPr>
            <w:tcW w:w="702"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18"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09"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09"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3969"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Не смог создать файл.</w:t>
            </w:r>
          </w:p>
        </w:tc>
      </w:tr>
      <w:tr w:rsidR="00595B81" w:rsidRPr="00595B81" w:rsidTr="00893B72">
        <w:tc>
          <w:tcPr>
            <w:tcW w:w="2722"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Уметь сохранять документ в заданной папке.</w:t>
            </w:r>
          </w:p>
        </w:tc>
        <w:tc>
          <w:tcPr>
            <w:tcW w:w="702"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18"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09"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09"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3969"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Не смог сохранить файл в заданной папке.</w:t>
            </w:r>
          </w:p>
        </w:tc>
      </w:tr>
      <w:tr w:rsidR="00595B81" w:rsidRPr="00595B81" w:rsidTr="00893B72">
        <w:tc>
          <w:tcPr>
            <w:tcW w:w="2722"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Уметь вводить текст и числа в ячейки ЭТ, уметь правильно набирать десятичный разделитель.</w:t>
            </w:r>
          </w:p>
        </w:tc>
        <w:tc>
          <w:tcPr>
            <w:tcW w:w="702"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18"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09"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09"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3969"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Не смог правильно набрать десятичный разделитель (использовал точку вместо запятой).</w:t>
            </w:r>
          </w:p>
        </w:tc>
      </w:tr>
      <w:tr w:rsidR="00595B81" w:rsidRPr="00595B81" w:rsidTr="00893B72">
        <w:tc>
          <w:tcPr>
            <w:tcW w:w="2722"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Уметь строить по данным диаграммы.</w:t>
            </w:r>
          </w:p>
        </w:tc>
        <w:tc>
          <w:tcPr>
            <w:tcW w:w="702"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18"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09"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09"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3969"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Не сумел построить диаграмму.</w:t>
            </w:r>
          </w:p>
        </w:tc>
      </w:tr>
      <w:tr w:rsidR="00595B81" w:rsidRPr="00595B81" w:rsidTr="00893B72">
        <w:tc>
          <w:tcPr>
            <w:tcW w:w="2722"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Уметь записывать в ячейку ЭТ формулу и использовать в формулах адреса ячеек.</w:t>
            </w:r>
          </w:p>
        </w:tc>
        <w:tc>
          <w:tcPr>
            <w:tcW w:w="702"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18"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09"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09"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3969"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Записал формулу с использованием конкретных данных вместо адресов ячеек.</w:t>
            </w:r>
          </w:p>
        </w:tc>
      </w:tr>
      <w:tr w:rsidR="00595B81" w:rsidRPr="00595B81" w:rsidTr="00893B72">
        <w:tc>
          <w:tcPr>
            <w:tcW w:w="2722"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Уметь размножать однотипные формулы копированием, понимать, как изменяются при этом  относительные адреса ячеек в формуле.</w:t>
            </w:r>
          </w:p>
        </w:tc>
        <w:tc>
          <w:tcPr>
            <w:tcW w:w="702"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18"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09"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09"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3969"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В задании 2 записывал однотипные формулы вручную.</w:t>
            </w:r>
          </w:p>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В задании 3 неверно указал изменившийся при копировании формулы адрес ячейки. В задании 4 неверно рассчитал результат.</w:t>
            </w:r>
          </w:p>
        </w:tc>
      </w:tr>
      <w:tr w:rsidR="00595B81" w:rsidRPr="00595B81" w:rsidTr="00893B72">
        <w:trPr>
          <w:trHeight w:val="400"/>
        </w:trPr>
        <w:tc>
          <w:tcPr>
            <w:tcW w:w="2722" w:type="dxa"/>
            <w:vMerge w:val="restart"/>
            <w:shd w:val="clear" w:color="auto" w:fill="auto"/>
          </w:tcPr>
          <w:p w:rsidR="00595B81" w:rsidRPr="00595B81" w:rsidRDefault="00595B81" w:rsidP="00595B81">
            <w:pPr>
              <w:jc w:val="center"/>
              <w:rPr>
                <w:rFonts w:ascii="Times New Roman" w:eastAsia="Calibri" w:hAnsi="Times New Roman" w:cs="Times New Roman"/>
                <w:b/>
                <w:sz w:val="20"/>
                <w:szCs w:val="20"/>
              </w:rPr>
            </w:pPr>
            <w:r w:rsidRPr="00595B81">
              <w:rPr>
                <w:rFonts w:ascii="Times New Roman" w:eastAsia="Calibri" w:hAnsi="Times New Roman" w:cs="Times New Roman"/>
                <w:b/>
                <w:sz w:val="20"/>
                <w:szCs w:val="20"/>
              </w:rPr>
              <w:t>Умения повышенного уровня</w:t>
            </w:r>
          </w:p>
        </w:tc>
        <w:tc>
          <w:tcPr>
            <w:tcW w:w="2838" w:type="dxa"/>
            <w:gridSpan w:val="4"/>
            <w:shd w:val="clear" w:color="auto" w:fill="auto"/>
          </w:tcPr>
          <w:p w:rsidR="00595B81" w:rsidRPr="00595B81" w:rsidRDefault="00595B81" w:rsidP="00595B81">
            <w:pPr>
              <w:jc w:val="center"/>
              <w:rPr>
                <w:rFonts w:ascii="Times New Roman" w:eastAsia="Calibri" w:hAnsi="Times New Roman" w:cs="Times New Roman"/>
                <w:b/>
                <w:sz w:val="20"/>
                <w:szCs w:val="20"/>
              </w:rPr>
            </w:pPr>
            <w:r w:rsidRPr="00595B81">
              <w:rPr>
                <w:rFonts w:ascii="Times New Roman" w:eastAsia="Calibri" w:hAnsi="Times New Roman" w:cs="Times New Roman"/>
                <w:b/>
                <w:sz w:val="20"/>
                <w:szCs w:val="20"/>
              </w:rPr>
              <w:t>Задания</w:t>
            </w:r>
          </w:p>
        </w:tc>
        <w:tc>
          <w:tcPr>
            <w:tcW w:w="3969" w:type="dxa"/>
            <w:vMerge w:val="restart"/>
            <w:shd w:val="clear" w:color="auto" w:fill="auto"/>
          </w:tcPr>
          <w:p w:rsidR="00595B81" w:rsidRPr="00595B81" w:rsidRDefault="00595B81" w:rsidP="00595B81">
            <w:pPr>
              <w:jc w:val="center"/>
              <w:rPr>
                <w:rFonts w:ascii="Times New Roman" w:eastAsia="Calibri" w:hAnsi="Times New Roman" w:cs="Times New Roman"/>
                <w:b/>
                <w:sz w:val="20"/>
                <w:szCs w:val="20"/>
              </w:rPr>
            </w:pPr>
            <w:r w:rsidRPr="00595B81">
              <w:rPr>
                <w:rFonts w:ascii="Times New Roman" w:eastAsia="Calibri" w:hAnsi="Times New Roman" w:cs="Times New Roman"/>
                <w:b/>
                <w:sz w:val="20"/>
                <w:szCs w:val="20"/>
              </w:rPr>
              <w:t>Возможные ошибки</w:t>
            </w:r>
          </w:p>
        </w:tc>
      </w:tr>
      <w:tr w:rsidR="00595B81" w:rsidRPr="00595B81" w:rsidTr="00893B72">
        <w:trPr>
          <w:trHeight w:val="400"/>
        </w:trPr>
        <w:tc>
          <w:tcPr>
            <w:tcW w:w="2722" w:type="dxa"/>
            <w:vMerge/>
            <w:shd w:val="clear" w:color="auto" w:fill="auto"/>
          </w:tcPr>
          <w:p w:rsidR="00595B81" w:rsidRPr="00595B81" w:rsidRDefault="00595B81" w:rsidP="00595B81">
            <w:pPr>
              <w:jc w:val="center"/>
              <w:rPr>
                <w:rFonts w:ascii="Times New Roman" w:eastAsia="Calibri" w:hAnsi="Times New Roman" w:cs="Times New Roman"/>
                <w:b/>
                <w:sz w:val="20"/>
                <w:szCs w:val="20"/>
              </w:rPr>
            </w:pPr>
          </w:p>
        </w:tc>
        <w:tc>
          <w:tcPr>
            <w:tcW w:w="702" w:type="dxa"/>
            <w:shd w:val="clear" w:color="auto" w:fill="auto"/>
          </w:tcPr>
          <w:p w:rsidR="00595B81" w:rsidRPr="00595B81" w:rsidRDefault="00595B81" w:rsidP="00595B81">
            <w:pPr>
              <w:jc w:val="center"/>
              <w:rPr>
                <w:rFonts w:ascii="Times New Roman" w:eastAsia="Calibri" w:hAnsi="Times New Roman" w:cs="Times New Roman"/>
                <w:b/>
                <w:sz w:val="20"/>
                <w:szCs w:val="20"/>
              </w:rPr>
            </w:pPr>
            <w:r w:rsidRPr="00595B81">
              <w:rPr>
                <w:rFonts w:ascii="Times New Roman" w:eastAsia="Calibri" w:hAnsi="Times New Roman" w:cs="Times New Roman"/>
                <w:b/>
                <w:sz w:val="20"/>
                <w:szCs w:val="20"/>
              </w:rPr>
              <w:t>1</w:t>
            </w:r>
          </w:p>
        </w:tc>
        <w:tc>
          <w:tcPr>
            <w:tcW w:w="718" w:type="dxa"/>
            <w:shd w:val="clear" w:color="auto" w:fill="auto"/>
          </w:tcPr>
          <w:p w:rsidR="00595B81" w:rsidRPr="00595B81" w:rsidRDefault="00595B81" w:rsidP="00595B81">
            <w:pPr>
              <w:jc w:val="center"/>
              <w:rPr>
                <w:rFonts w:ascii="Times New Roman" w:eastAsia="Calibri" w:hAnsi="Times New Roman" w:cs="Times New Roman"/>
                <w:b/>
                <w:sz w:val="20"/>
                <w:szCs w:val="20"/>
              </w:rPr>
            </w:pPr>
            <w:r w:rsidRPr="00595B81">
              <w:rPr>
                <w:rFonts w:ascii="Times New Roman" w:eastAsia="Calibri" w:hAnsi="Times New Roman" w:cs="Times New Roman"/>
                <w:b/>
                <w:sz w:val="20"/>
                <w:szCs w:val="20"/>
              </w:rPr>
              <w:t>2</w:t>
            </w:r>
          </w:p>
        </w:tc>
        <w:tc>
          <w:tcPr>
            <w:tcW w:w="709" w:type="dxa"/>
          </w:tcPr>
          <w:p w:rsidR="00595B81" w:rsidRPr="00595B81" w:rsidRDefault="00595B81" w:rsidP="00595B81">
            <w:pPr>
              <w:jc w:val="center"/>
              <w:rPr>
                <w:rFonts w:ascii="Times New Roman" w:eastAsia="Calibri" w:hAnsi="Times New Roman" w:cs="Times New Roman"/>
                <w:b/>
                <w:sz w:val="20"/>
                <w:szCs w:val="20"/>
              </w:rPr>
            </w:pPr>
            <w:r w:rsidRPr="00595B81">
              <w:rPr>
                <w:rFonts w:ascii="Times New Roman" w:eastAsia="Calibri" w:hAnsi="Times New Roman" w:cs="Times New Roman"/>
                <w:b/>
                <w:sz w:val="20"/>
                <w:szCs w:val="20"/>
              </w:rPr>
              <w:t>3</w:t>
            </w:r>
          </w:p>
        </w:tc>
        <w:tc>
          <w:tcPr>
            <w:tcW w:w="709" w:type="dxa"/>
          </w:tcPr>
          <w:p w:rsidR="00595B81" w:rsidRPr="00595B81" w:rsidRDefault="00595B81" w:rsidP="00595B81">
            <w:pPr>
              <w:jc w:val="center"/>
              <w:rPr>
                <w:rFonts w:ascii="Times New Roman" w:eastAsia="Calibri" w:hAnsi="Times New Roman" w:cs="Times New Roman"/>
                <w:b/>
                <w:sz w:val="20"/>
                <w:szCs w:val="20"/>
              </w:rPr>
            </w:pPr>
            <w:r w:rsidRPr="00595B81">
              <w:rPr>
                <w:rFonts w:ascii="Times New Roman" w:eastAsia="Calibri" w:hAnsi="Times New Roman" w:cs="Times New Roman"/>
                <w:b/>
                <w:sz w:val="20"/>
                <w:szCs w:val="20"/>
              </w:rPr>
              <w:t>4</w:t>
            </w:r>
          </w:p>
        </w:tc>
        <w:tc>
          <w:tcPr>
            <w:tcW w:w="3969" w:type="dxa"/>
            <w:vMerge/>
            <w:shd w:val="clear" w:color="auto" w:fill="auto"/>
          </w:tcPr>
          <w:p w:rsidR="00595B81" w:rsidRPr="00595B81" w:rsidRDefault="00595B81" w:rsidP="00595B81">
            <w:pPr>
              <w:jc w:val="center"/>
              <w:rPr>
                <w:rFonts w:ascii="Times New Roman" w:eastAsia="Calibri" w:hAnsi="Times New Roman" w:cs="Times New Roman"/>
                <w:b/>
                <w:sz w:val="20"/>
                <w:szCs w:val="20"/>
              </w:rPr>
            </w:pPr>
          </w:p>
        </w:tc>
      </w:tr>
      <w:tr w:rsidR="00595B81" w:rsidRPr="00595B81" w:rsidTr="00893B72">
        <w:tc>
          <w:tcPr>
            <w:tcW w:w="2722" w:type="dxa"/>
          </w:tcPr>
          <w:p w:rsidR="00595B81" w:rsidRPr="00595B81" w:rsidRDefault="00595B81" w:rsidP="00595B81">
            <w:pPr>
              <w:rPr>
                <w:rFonts w:ascii="Times New Roman" w:eastAsia="Calibri" w:hAnsi="Times New Roman" w:cs="Times New Roman"/>
                <w:bCs/>
                <w:sz w:val="20"/>
                <w:szCs w:val="20"/>
              </w:rPr>
            </w:pPr>
            <w:r w:rsidRPr="00595B81">
              <w:rPr>
                <w:rFonts w:ascii="Times New Roman" w:eastAsia="Calibri" w:hAnsi="Times New Roman" w:cs="Times New Roman"/>
                <w:sz w:val="20"/>
                <w:szCs w:val="20"/>
              </w:rPr>
              <w:t>Уметь форматировать ячейки: задавать цвет заливки ячейки; цвет и тип границ ячейки; параметры текста, содержащегося в ячейке (шрифт, начертание, размер, цвет); задавать формат числа, содержащегося в ячейке.</w:t>
            </w:r>
          </w:p>
        </w:tc>
        <w:tc>
          <w:tcPr>
            <w:tcW w:w="702"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18"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09"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09"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3969"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 xml:space="preserve">Не смог отформатировать таблицу в соответствии с образцом. </w:t>
            </w:r>
          </w:p>
        </w:tc>
      </w:tr>
      <w:tr w:rsidR="00595B81" w:rsidRPr="00595B81" w:rsidTr="00893B72">
        <w:tc>
          <w:tcPr>
            <w:tcW w:w="2722" w:type="dxa"/>
          </w:tcPr>
          <w:p w:rsidR="00595B81" w:rsidRPr="00595B81" w:rsidRDefault="00595B81" w:rsidP="00595B81">
            <w:pPr>
              <w:rPr>
                <w:rFonts w:ascii="Times New Roman" w:eastAsia="Calibri" w:hAnsi="Times New Roman" w:cs="Times New Roman"/>
                <w:bCs/>
                <w:sz w:val="20"/>
                <w:szCs w:val="20"/>
              </w:rPr>
            </w:pPr>
            <w:r w:rsidRPr="00595B81">
              <w:rPr>
                <w:rFonts w:ascii="Times New Roman" w:eastAsia="Calibri" w:hAnsi="Times New Roman" w:cs="Times New Roman"/>
                <w:sz w:val="20"/>
                <w:szCs w:val="20"/>
              </w:rPr>
              <w:t>Уметь использовать в формулах функции.</w:t>
            </w:r>
          </w:p>
        </w:tc>
        <w:tc>
          <w:tcPr>
            <w:tcW w:w="702"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18"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09"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09"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3969"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Не использовал функцию в формуле.</w:t>
            </w:r>
          </w:p>
        </w:tc>
      </w:tr>
      <w:tr w:rsidR="00595B81" w:rsidRPr="00595B81" w:rsidTr="00893B72">
        <w:tc>
          <w:tcPr>
            <w:tcW w:w="2722" w:type="dxa"/>
          </w:tcPr>
          <w:p w:rsidR="00595B81" w:rsidRPr="00595B81" w:rsidRDefault="00595B81" w:rsidP="00595B81">
            <w:pPr>
              <w:rPr>
                <w:rFonts w:ascii="Times New Roman" w:eastAsia="Calibri" w:hAnsi="Times New Roman" w:cs="Times New Roman"/>
                <w:bCs/>
                <w:sz w:val="20"/>
                <w:szCs w:val="20"/>
              </w:rPr>
            </w:pPr>
            <w:r w:rsidRPr="00595B81">
              <w:rPr>
                <w:rFonts w:ascii="Times New Roman" w:eastAsia="Calibri" w:hAnsi="Times New Roman" w:cs="Times New Roman"/>
                <w:sz w:val="20"/>
                <w:szCs w:val="20"/>
              </w:rPr>
              <w:t>Уметь осуществлять с помощью ЭТ поиск решения, удовлетворяющего заданным ограничениям, методом подбора, изменяя значения переменных величин.</w:t>
            </w:r>
          </w:p>
        </w:tc>
        <w:tc>
          <w:tcPr>
            <w:tcW w:w="702"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18"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09"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09"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3969"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 xml:space="preserve">Не смог подобрать значения в таблице так, чтобы получился требуемый результат. </w:t>
            </w:r>
          </w:p>
        </w:tc>
      </w:tr>
      <w:tr w:rsidR="00595B81" w:rsidRPr="00595B81" w:rsidTr="00893B72">
        <w:tc>
          <w:tcPr>
            <w:tcW w:w="2722" w:type="dxa"/>
          </w:tcPr>
          <w:p w:rsidR="00595B81" w:rsidRPr="00595B81" w:rsidRDefault="00595B81" w:rsidP="00595B81">
            <w:pPr>
              <w:rPr>
                <w:rFonts w:ascii="Times New Roman" w:eastAsia="Calibri" w:hAnsi="Times New Roman" w:cs="Times New Roman"/>
                <w:bCs/>
                <w:sz w:val="20"/>
                <w:szCs w:val="20"/>
              </w:rPr>
            </w:pPr>
            <w:r w:rsidRPr="00595B81">
              <w:rPr>
                <w:rFonts w:ascii="Times New Roman" w:eastAsia="Calibri" w:hAnsi="Times New Roman" w:cs="Times New Roman"/>
                <w:sz w:val="20"/>
                <w:szCs w:val="20"/>
              </w:rPr>
              <w:lastRenderedPageBreak/>
              <w:t>Уметь использовать в формулах абсолютные и смешанные адреса ячеек.</w:t>
            </w:r>
          </w:p>
        </w:tc>
        <w:tc>
          <w:tcPr>
            <w:tcW w:w="702"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18"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09"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09"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3969"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Неверно подсчитал результат по изменившейся в результате при копирования формуле.</w:t>
            </w:r>
          </w:p>
        </w:tc>
      </w:tr>
    </w:tbl>
    <w:p w:rsidR="00595B81" w:rsidRPr="00595B81" w:rsidRDefault="00595B81" w:rsidP="00595B81">
      <w:pPr>
        <w:rPr>
          <w:rFonts w:ascii="Times New Roman" w:eastAsia="Calibri" w:hAnsi="Times New Roman" w:cs="Times New Roman"/>
          <w:b/>
          <w:sz w:val="24"/>
          <w:szCs w:val="24"/>
        </w:rPr>
      </w:pPr>
    </w:p>
    <w:p w:rsidR="00595B81" w:rsidRPr="00595B81" w:rsidRDefault="00595B81" w:rsidP="00595B81">
      <w:pPr>
        <w:rPr>
          <w:rFonts w:ascii="Times New Roman" w:eastAsia="Calibri" w:hAnsi="Times New Roman" w:cs="Times New Roman"/>
          <w:b/>
          <w:sz w:val="24"/>
          <w:szCs w:val="24"/>
        </w:rPr>
      </w:pPr>
      <w:r w:rsidRPr="00595B81">
        <w:rPr>
          <w:rFonts w:ascii="Times New Roman" w:eastAsia="Calibri" w:hAnsi="Times New Roman" w:cs="Times New Roman"/>
          <w:b/>
          <w:sz w:val="24"/>
          <w:szCs w:val="24"/>
        </w:rPr>
        <w:t>Как подготовить дополнительные варианты заданий для промехуточной диагностической работы</w:t>
      </w:r>
    </w:p>
    <w:p w:rsidR="00595B81" w:rsidRPr="00595B81" w:rsidRDefault="00595B81" w:rsidP="00595B81">
      <w:pPr>
        <w:rPr>
          <w:rFonts w:ascii="Times New Roman" w:eastAsia="Calibri" w:hAnsi="Times New Roman" w:cs="Times New Roman"/>
          <w:sz w:val="24"/>
          <w:szCs w:val="24"/>
        </w:rPr>
      </w:pPr>
      <w:r w:rsidRPr="00595B81">
        <w:rPr>
          <w:rFonts w:ascii="Times New Roman" w:eastAsia="Calibri" w:hAnsi="Times New Roman" w:cs="Times New Roman"/>
          <w:sz w:val="24"/>
          <w:szCs w:val="24"/>
        </w:rPr>
        <w:t xml:space="preserve">Задание 1. В этом задании учащимся предлагается таблица с исходными данными (на листочке). Исходные данные должны быть занесены в ЭТ, далее по ним надо построить диаграмму. </w:t>
      </w:r>
    </w:p>
    <w:p w:rsidR="00595B81" w:rsidRPr="00595B81" w:rsidRDefault="00595B81" w:rsidP="00595B81">
      <w:pPr>
        <w:rPr>
          <w:rFonts w:ascii="Times New Roman" w:eastAsia="Calibri" w:hAnsi="Times New Roman" w:cs="Times New Roman"/>
          <w:sz w:val="24"/>
          <w:szCs w:val="24"/>
        </w:rPr>
      </w:pPr>
      <w:r w:rsidRPr="00595B81">
        <w:rPr>
          <w:rFonts w:ascii="Times New Roman" w:eastAsia="Calibri" w:hAnsi="Times New Roman" w:cs="Times New Roman"/>
          <w:sz w:val="24"/>
          <w:szCs w:val="24"/>
        </w:rPr>
        <w:t xml:space="preserve">Возможные варианты исходных данных: </w:t>
      </w:r>
    </w:p>
    <w:tbl>
      <w:tblPr>
        <w:tblStyle w:val="ad"/>
        <w:tblW w:w="0" w:type="auto"/>
        <w:tblLook w:val="01E0"/>
      </w:tblPr>
      <w:tblGrid>
        <w:gridCol w:w="4926"/>
        <w:gridCol w:w="4927"/>
      </w:tblGrid>
      <w:tr w:rsidR="00595B81" w:rsidRPr="00595B81" w:rsidTr="00893B72">
        <w:tc>
          <w:tcPr>
            <w:tcW w:w="4926" w:type="dxa"/>
          </w:tcPr>
          <w:p w:rsidR="00595B81" w:rsidRPr="00595B81" w:rsidRDefault="00595B81" w:rsidP="00595B81">
            <w:pPr>
              <w:rPr>
                <w:rFonts w:eastAsia="Calibri"/>
                <w:sz w:val="24"/>
                <w:szCs w:val="24"/>
              </w:rPr>
            </w:pPr>
            <w:r w:rsidRPr="00595B81">
              <w:rPr>
                <w:rFonts w:eastAsia="Calibri"/>
                <w:sz w:val="24"/>
                <w:szCs w:val="24"/>
              </w:rPr>
              <w:t>По вертикали (текст)</w:t>
            </w:r>
          </w:p>
        </w:tc>
        <w:tc>
          <w:tcPr>
            <w:tcW w:w="4927" w:type="dxa"/>
          </w:tcPr>
          <w:p w:rsidR="00595B81" w:rsidRPr="00595B81" w:rsidRDefault="00595B81" w:rsidP="00595B81">
            <w:pPr>
              <w:rPr>
                <w:rFonts w:eastAsia="Calibri"/>
                <w:sz w:val="24"/>
                <w:szCs w:val="24"/>
              </w:rPr>
            </w:pPr>
            <w:r w:rsidRPr="00595B81">
              <w:rPr>
                <w:rFonts w:eastAsia="Calibri"/>
                <w:sz w:val="24"/>
                <w:szCs w:val="24"/>
              </w:rPr>
              <w:t>По горизонтали (числа)</w:t>
            </w:r>
          </w:p>
        </w:tc>
      </w:tr>
      <w:tr w:rsidR="00595B81" w:rsidRPr="00595B81" w:rsidTr="00893B72">
        <w:tc>
          <w:tcPr>
            <w:tcW w:w="4926" w:type="dxa"/>
          </w:tcPr>
          <w:p w:rsidR="00595B81" w:rsidRPr="00595B81" w:rsidRDefault="00595B81" w:rsidP="00595B81">
            <w:pPr>
              <w:rPr>
                <w:rFonts w:eastAsia="Calibri"/>
                <w:sz w:val="24"/>
                <w:szCs w:val="24"/>
              </w:rPr>
            </w:pPr>
            <w:r w:rsidRPr="00595B81">
              <w:rPr>
                <w:rFonts w:eastAsia="Calibri"/>
                <w:sz w:val="24"/>
                <w:szCs w:val="24"/>
              </w:rPr>
              <w:t>Фамилии служащих</w:t>
            </w:r>
          </w:p>
        </w:tc>
        <w:tc>
          <w:tcPr>
            <w:tcW w:w="4927" w:type="dxa"/>
          </w:tcPr>
          <w:p w:rsidR="00595B81" w:rsidRPr="00595B81" w:rsidRDefault="00595B81" w:rsidP="00595B81">
            <w:pPr>
              <w:rPr>
                <w:rFonts w:eastAsia="Calibri"/>
                <w:sz w:val="24"/>
                <w:szCs w:val="24"/>
              </w:rPr>
            </w:pPr>
            <w:r w:rsidRPr="00595B81">
              <w:rPr>
                <w:rFonts w:eastAsia="Calibri"/>
                <w:sz w:val="24"/>
                <w:szCs w:val="24"/>
              </w:rPr>
              <w:t>Возраст, стаж работы</w:t>
            </w:r>
          </w:p>
        </w:tc>
      </w:tr>
      <w:tr w:rsidR="00595B81" w:rsidRPr="00595B81" w:rsidTr="00893B72">
        <w:tc>
          <w:tcPr>
            <w:tcW w:w="4926" w:type="dxa"/>
          </w:tcPr>
          <w:p w:rsidR="00595B81" w:rsidRPr="00595B81" w:rsidRDefault="00595B81" w:rsidP="00595B81">
            <w:pPr>
              <w:rPr>
                <w:rFonts w:eastAsia="Calibri"/>
                <w:sz w:val="24"/>
                <w:szCs w:val="24"/>
              </w:rPr>
            </w:pPr>
            <w:r w:rsidRPr="00595B81">
              <w:rPr>
                <w:rFonts w:eastAsia="Calibri"/>
                <w:sz w:val="24"/>
                <w:szCs w:val="24"/>
              </w:rPr>
              <w:t>Продукты</w:t>
            </w:r>
          </w:p>
        </w:tc>
        <w:tc>
          <w:tcPr>
            <w:tcW w:w="4927" w:type="dxa"/>
          </w:tcPr>
          <w:p w:rsidR="00595B81" w:rsidRPr="00595B81" w:rsidRDefault="00595B81" w:rsidP="00595B81">
            <w:pPr>
              <w:rPr>
                <w:rFonts w:eastAsia="Calibri"/>
                <w:sz w:val="24"/>
                <w:szCs w:val="24"/>
              </w:rPr>
            </w:pPr>
            <w:r w:rsidRPr="00595B81">
              <w:rPr>
                <w:rFonts w:eastAsia="Calibri"/>
                <w:sz w:val="24"/>
                <w:szCs w:val="24"/>
              </w:rPr>
              <w:t>Содержание белков, жиров, углеводов</w:t>
            </w:r>
          </w:p>
        </w:tc>
      </w:tr>
      <w:tr w:rsidR="00595B81" w:rsidRPr="00595B81" w:rsidTr="00893B72">
        <w:tc>
          <w:tcPr>
            <w:tcW w:w="4926" w:type="dxa"/>
          </w:tcPr>
          <w:p w:rsidR="00595B81" w:rsidRPr="00595B81" w:rsidRDefault="00595B81" w:rsidP="00595B81">
            <w:pPr>
              <w:rPr>
                <w:rFonts w:eastAsia="Calibri"/>
                <w:sz w:val="24"/>
                <w:szCs w:val="24"/>
              </w:rPr>
            </w:pPr>
            <w:r w:rsidRPr="00595B81">
              <w:rPr>
                <w:rFonts w:eastAsia="Calibri"/>
                <w:sz w:val="24"/>
                <w:szCs w:val="24"/>
              </w:rPr>
              <w:t>Страны</w:t>
            </w:r>
          </w:p>
        </w:tc>
        <w:tc>
          <w:tcPr>
            <w:tcW w:w="4927" w:type="dxa"/>
          </w:tcPr>
          <w:p w:rsidR="00595B81" w:rsidRPr="00595B81" w:rsidRDefault="00595B81" w:rsidP="00595B81">
            <w:pPr>
              <w:rPr>
                <w:rFonts w:eastAsia="Calibri"/>
                <w:sz w:val="24"/>
                <w:szCs w:val="24"/>
              </w:rPr>
            </w:pPr>
            <w:r w:rsidRPr="00595B81">
              <w:rPr>
                <w:rFonts w:eastAsia="Calibri"/>
                <w:sz w:val="24"/>
                <w:szCs w:val="24"/>
              </w:rPr>
              <w:t>Городское население, сельское население</w:t>
            </w:r>
          </w:p>
        </w:tc>
      </w:tr>
      <w:tr w:rsidR="00595B81" w:rsidRPr="00595B81" w:rsidTr="00893B72">
        <w:tc>
          <w:tcPr>
            <w:tcW w:w="4926" w:type="dxa"/>
          </w:tcPr>
          <w:p w:rsidR="00595B81" w:rsidRPr="00595B81" w:rsidRDefault="00595B81" w:rsidP="00595B81">
            <w:pPr>
              <w:rPr>
                <w:rFonts w:eastAsia="Calibri"/>
                <w:sz w:val="24"/>
                <w:szCs w:val="24"/>
              </w:rPr>
            </w:pPr>
            <w:r w:rsidRPr="00595B81">
              <w:rPr>
                <w:rFonts w:eastAsia="Calibri"/>
                <w:sz w:val="24"/>
                <w:szCs w:val="24"/>
              </w:rPr>
              <w:t>Год</w:t>
            </w:r>
          </w:p>
        </w:tc>
        <w:tc>
          <w:tcPr>
            <w:tcW w:w="4927" w:type="dxa"/>
          </w:tcPr>
          <w:p w:rsidR="00595B81" w:rsidRPr="00595B81" w:rsidRDefault="00595B81" w:rsidP="00595B81">
            <w:pPr>
              <w:rPr>
                <w:rFonts w:eastAsia="Calibri"/>
                <w:sz w:val="24"/>
                <w:szCs w:val="24"/>
              </w:rPr>
            </w:pPr>
            <w:r w:rsidRPr="00595B81">
              <w:rPr>
                <w:rFonts w:eastAsia="Calibri"/>
                <w:sz w:val="24"/>
                <w:szCs w:val="24"/>
              </w:rPr>
              <w:t>Средняя температура зимы, весны, лета, осени</w:t>
            </w:r>
          </w:p>
        </w:tc>
      </w:tr>
    </w:tbl>
    <w:p w:rsidR="00595B81" w:rsidRPr="00595B81" w:rsidRDefault="00595B81" w:rsidP="00595B81">
      <w:pPr>
        <w:rPr>
          <w:rFonts w:ascii="Times New Roman" w:eastAsia="Calibri" w:hAnsi="Times New Roman" w:cs="Times New Roman"/>
          <w:sz w:val="24"/>
          <w:szCs w:val="24"/>
        </w:rPr>
      </w:pPr>
    </w:p>
    <w:p w:rsidR="00595B81" w:rsidRPr="00595B81" w:rsidRDefault="00595B81" w:rsidP="00595B81">
      <w:pPr>
        <w:rPr>
          <w:rFonts w:ascii="Times New Roman" w:eastAsia="Calibri" w:hAnsi="Times New Roman" w:cs="Times New Roman"/>
          <w:sz w:val="24"/>
          <w:szCs w:val="24"/>
        </w:rPr>
      </w:pPr>
      <w:r w:rsidRPr="00595B81">
        <w:rPr>
          <w:rFonts w:ascii="Times New Roman" w:eastAsia="Calibri" w:hAnsi="Times New Roman" w:cs="Times New Roman"/>
          <w:sz w:val="24"/>
          <w:szCs w:val="24"/>
        </w:rPr>
        <w:t>Задание 2. В этом задании учащимся предлагается файл ЭТ с исходными данными (без форматирования): в первом столбце перечень продуктов или товаров, во втором столбце цена. В третьем столбце – количество единиц. Этот столбец может быть заполнен или учащиеся заполняют его сами. Учащиеся должны должны подсчитать стоимость по каждому наименованию (первую формулу составить, остальные размножить копированием). Затем просуммировать для получения общей стоимости набора. После этого учащиеся должны подобрать значения в третьем столбце (количество единиц) так, чтобы было выполнено некоторое условие.</w:t>
      </w:r>
    </w:p>
    <w:p w:rsidR="00595B81" w:rsidRPr="00595B81" w:rsidRDefault="00595B81" w:rsidP="00595B81">
      <w:pPr>
        <w:rPr>
          <w:rFonts w:ascii="Times New Roman" w:eastAsia="Calibri" w:hAnsi="Times New Roman" w:cs="Times New Roman"/>
          <w:sz w:val="24"/>
          <w:szCs w:val="24"/>
        </w:rPr>
      </w:pPr>
      <w:r w:rsidRPr="00595B81">
        <w:rPr>
          <w:rFonts w:ascii="Times New Roman" w:eastAsia="Calibri" w:hAnsi="Times New Roman" w:cs="Times New Roman"/>
          <w:sz w:val="24"/>
          <w:szCs w:val="24"/>
        </w:rPr>
        <w:t>И, наконец, надо отформатировать таблицу по образцу. Образец должен быть предъявлен в виде картинки.</w:t>
      </w:r>
    </w:p>
    <w:p w:rsidR="00595B81" w:rsidRPr="00595B81" w:rsidRDefault="00595B81" w:rsidP="00595B81">
      <w:pPr>
        <w:rPr>
          <w:rFonts w:ascii="Times New Roman" w:eastAsia="Calibri" w:hAnsi="Times New Roman" w:cs="Times New Roman"/>
          <w:sz w:val="24"/>
          <w:szCs w:val="24"/>
        </w:rPr>
      </w:pPr>
      <w:r w:rsidRPr="00595B81">
        <w:rPr>
          <w:rFonts w:ascii="Times New Roman" w:eastAsia="Calibri" w:hAnsi="Times New Roman" w:cs="Times New Roman"/>
          <w:sz w:val="24"/>
          <w:szCs w:val="24"/>
        </w:rPr>
        <w:t>Задание 3. Учащиеся выполняют это задание на листочке, компьютер (или монитор) должен быть выключен. В таблице в одной из ячеек показана простая формула, содержащая один-два относительных адреса. Требуется указать, какой вид будет у копии этой формулы в двух-трех других ячейках. Вариант задания: кроме формулы в таблице указаны значения нескольких ячеек, требуется вычислить, какие значения окажутся в нескольих ячейках после копирования в них формулы.</w:t>
      </w:r>
    </w:p>
    <w:p w:rsidR="00595B81" w:rsidRPr="00595B81" w:rsidRDefault="00595B81" w:rsidP="00595B81">
      <w:pPr>
        <w:rPr>
          <w:rFonts w:ascii="Times New Roman" w:eastAsia="Calibri" w:hAnsi="Times New Roman" w:cs="Times New Roman"/>
          <w:sz w:val="24"/>
          <w:szCs w:val="24"/>
        </w:rPr>
      </w:pPr>
      <w:r w:rsidRPr="00595B81">
        <w:rPr>
          <w:rFonts w:ascii="Times New Roman" w:eastAsia="Calibri" w:hAnsi="Times New Roman" w:cs="Times New Roman"/>
          <w:sz w:val="24"/>
          <w:szCs w:val="24"/>
        </w:rPr>
        <w:t>Задание 4. Учащиеся выполняют это задание на листочке, компьютер (или монитор) должен быть выключен. В таблице в одной из ячеек показана простая формула, содержащая один относительных адреса и один смешанный (или только смешанный). Требуется указать, какой вид будет у копии этой формулы в другой ячейках. Вариант задания: кроме формулы в таблице указаны значения нескольких ячеек, требуется вычислить, какое значение окажется в другой ячейке после копирования в нее данной формулы.</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sz w:val="24"/>
          <w:szCs w:val="20"/>
          <w:lang w:eastAsia="ru-RU"/>
        </w:rPr>
      </w:pPr>
      <w:r w:rsidRPr="00595B81">
        <w:rPr>
          <w:rFonts w:ascii="Times New Roman" w:eastAsia="Times New Roman" w:hAnsi="Times New Roman" w:cs="Times New Roman"/>
          <w:b/>
          <w:bCs/>
          <w:sz w:val="24"/>
          <w:szCs w:val="20"/>
          <w:lang w:eastAsia="ru-RU"/>
        </w:rPr>
        <w:t>Урок 6, 7</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sz w:val="24"/>
          <w:szCs w:val="20"/>
          <w:lang w:eastAsia="ru-RU"/>
        </w:rPr>
      </w:pPr>
      <w:r w:rsidRPr="00595B81">
        <w:rPr>
          <w:rFonts w:ascii="Times New Roman" w:eastAsia="Times New Roman" w:hAnsi="Times New Roman" w:cs="Times New Roman"/>
          <w:b/>
          <w:bCs/>
          <w:sz w:val="24"/>
          <w:szCs w:val="20"/>
          <w:lang w:eastAsia="ru-RU"/>
        </w:rPr>
        <w:t>Повторение и закрепление учебного материала</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i/>
          <w:iCs/>
          <w:sz w:val="24"/>
          <w:szCs w:val="20"/>
          <w:lang w:eastAsia="ru-RU"/>
        </w:rPr>
      </w:pPr>
      <w:r w:rsidRPr="00595B81">
        <w:rPr>
          <w:rFonts w:ascii="Times New Roman" w:eastAsia="Times New Roman" w:hAnsi="Times New Roman" w:cs="Times New Roman"/>
          <w:b/>
          <w:bCs/>
          <w:i/>
          <w:iCs/>
          <w:sz w:val="24"/>
          <w:szCs w:val="20"/>
          <w:lang w:eastAsia="ru-RU"/>
        </w:rPr>
        <w:lastRenderedPageBreak/>
        <w:t>Цели урока</w:t>
      </w:r>
    </w:p>
    <w:p w:rsidR="00595B81" w:rsidRPr="00595B81" w:rsidRDefault="00595B81" w:rsidP="00595B81">
      <w:pPr>
        <w:numPr>
          <w:ilvl w:val="0"/>
          <w:numId w:val="4"/>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Продолжить формирование умений с учетом итогов предварительной диагностики.</w:t>
      </w:r>
    </w:p>
    <w:p w:rsidR="00595B81" w:rsidRPr="00595B81" w:rsidRDefault="00595B81" w:rsidP="00595B81">
      <w:pPr>
        <w:numPr>
          <w:ilvl w:val="0"/>
          <w:numId w:val="4"/>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Закрепить сформированные умения.</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i/>
          <w:iCs/>
          <w:sz w:val="24"/>
          <w:szCs w:val="20"/>
          <w:lang w:eastAsia="ru-RU"/>
        </w:rPr>
      </w:pPr>
      <w:r w:rsidRPr="00595B81">
        <w:rPr>
          <w:rFonts w:ascii="Times New Roman" w:eastAsia="Times New Roman" w:hAnsi="Times New Roman" w:cs="Times New Roman"/>
          <w:b/>
          <w:bCs/>
          <w:i/>
          <w:iCs/>
          <w:sz w:val="24"/>
          <w:szCs w:val="20"/>
          <w:lang w:eastAsia="ru-RU"/>
        </w:rPr>
        <w:t xml:space="preserve">Средства обучения: </w:t>
      </w:r>
    </w:p>
    <w:p w:rsidR="00595B81" w:rsidRPr="00595B81" w:rsidRDefault="00595B81" w:rsidP="00595B81">
      <w:pPr>
        <w:numPr>
          <w:ilvl w:val="0"/>
          <w:numId w:val="4"/>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 xml:space="preserve">Компьютерный класс MS Windows XP/7, </w:t>
      </w:r>
    </w:p>
    <w:p w:rsidR="00595B81" w:rsidRPr="00595B81" w:rsidRDefault="00595B81" w:rsidP="00595B81">
      <w:pPr>
        <w:numPr>
          <w:ilvl w:val="0"/>
          <w:numId w:val="4"/>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 xml:space="preserve">Электронная таблица MS Excel 2007, </w:t>
      </w:r>
    </w:p>
    <w:p w:rsidR="00595B81" w:rsidRPr="00595B81" w:rsidRDefault="00595B81" w:rsidP="00595B81">
      <w:pPr>
        <w:numPr>
          <w:ilvl w:val="0"/>
          <w:numId w:val="4"/>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 xml:space="preserve">Медиапроектор. </w:t>
      </w:r>
    </w:p>
    <w:p w:rsidR="00595B81" w:rsidRPr="00595B81" w:rsidRDefault="00595B81" w:rsidP="00595B81">
      <w:pPr>
        <w:numPr>
          <w:ilvl w:val="0"/>
          <w:numId w:val="4"/>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Рабочий комплект учебников.</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i/>
          <w:iCs/>
          <w:sz w:val="24"/>
          <w:szCs w:val="20"/>
          <w:lang w:eastAsia="ru-RU"/>
        </w:rPr>
      </w:pPr>
      <w:r w:rsidRPr="00595B81">
        <w:rPr>
          <w:rFonts w:ascii="Times New Roman" w:eastAsia="Times New Roman" w:hAnsi="Times New Roman" w:cs="Times New Roman"/>
          <w:b/>
          <w:bCs/>
          <w:i/>
          <w:iCs/>
          <w:sz w:val="24"/>
          <w:szCs w:val="20"/>
          <w:lang w:eastAsia="ru-RU"/>
        </w:rPr>
        <w:t>Электронные материалы</w:t>
      </w:r>
    </w:p>
    <w:p w:rsidR="00595B81" w:rsidRPr="00595B81" w:rsidRDefault="00595B81" w:rsidP="00595B81">
      <w:p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 xml:space="preserve">Файлы для выполнения разноуровневых заданий: </w:t>
      </w:r>
      <w:r w:rsidRPr="00595B81">
        <w:rPr>
          <w:rFonts w:ascii="Times New Roman" w:eastAsia="Calibri" w:hAnsi="Times New Roman" w:cs="Times New Roman"/>
          <w:b/>
          <w:sz w:val="24"/>
          <w:szCs w:val="24"/>
        </w:rPr>
        <w:t>страны.xls, участки.xls, поверхность.xls, виноград.xls.</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i/>
          <w:iCs/>
          <w:sz w:val="24"/>
          <w:szCs w:val="20"/>
          <w:lang w:eastAsia="ru-RU"/>
        </w:rPr>
      </w:pPr>
      <w:r w:rsidRPr="00595B81">
        <w:rPr>
          <w:rFonts w:ascii="Times New Roman" w:eastAsia="Times New Roman" w:hAnsi="Times New Roman" w:cs="Times New Roman"/>
          <w:b/>
          <w:bCs/>
          <w:i/>
          <w:iCs/>
          <w:sz w:val="24"/>
          <w:szCs w:val="20"/>
          <w:lang w:eastAsia="ru-RU"/>
        </w:rPr>
        <w:t>План урока</w:t>
      </w:r>
    </w:p>
    <w:p w:rsidR="00595B81" w:rsidRPr="00595B81" w:rsidRDefault="00595B81" w:rsidP="00595B81">
      <w:pPr>
        <w:numPr>
          <w:ilvl w:val="0"/>
          <w:numId w:val="14"/>
        </w:numPr>
        <w:spacing w:before="100" w:beforeAutospacing="1" w:after="0" w:line="240" w:lineRule="auto"/>
        <w:rPr>
          <w:rFonts w:ascii="Times New Roman" w:eastAsia="Times New Roman" w:hAnsi="Times New Roman" w:cs="Times New Roman"/>
          <w:sz w:val="24"/>
          <w:szCs w:val="24"/>
          <w:lang w:eastAsia="ru-RU"/>
        </w:rPr>
      </w:pPr>
      <w:r w:rsidRPr="00595B81">
        <w:rPr>
          <w:rFonts w:ascii="Times New Roman" w:eastAsia="Times New Roman" w:hAnsi="Times New Roman" w:cs="Times New Roman"/>
          <w:iCs/>
          <w:sz w:val="24"/>
          <w:szCs w:val="24"/>
          <w:lang w:eastAsia="ru-RU"/>
        </w:rPr>
        <w:t>Организационный этап.</w:t>
      </w:r>
    </w:p>
    <w:p w:rsidR="00595B81" w:rsidRPr="00595B81" w:rsidRDefault="00595B81" w:rsidP="00595B81">
      <w:pPr>
        <w:numPr>
          <w:ilvl w:val="0"/>
          <w:numId w:val="14"/>
        </w:numPr>
        <w:spacing w:before="100" w:beforeAutospacing="1" w:after="0" w:line="240" w:lineRule="auto"/>
        <w:rPr>
          <w:rFonts w:ascii="Times New Roman" w:eastAsia="Times New Roman" w:hAnsi="Times New Roman" w:cs="Times New Roman"/>
          <w:sz w:val="24"/>
          <w:szCs w:val="24"/>
          <w:lang w:eastAsia="ru-RU"/>
        </w:rPr>
      </w:pPr>
      <w:r w:rsidRPr="00595B81">
        <w:rPr>
          <w:rFonts w:ascii="Times New Roman" w:eastAsia="Times New Roman" w:hAnsi="Times New Roman" w:cs="Times New Roman"/>
          <w:iCs/>
          <w:sz w:val="24"/>
          <w:szCs w:val="24"/>
          <w:lang w:eastAsia="ru-RU"/>
        </w:rPr>
        <w:t>Выполнение практических заданий по индивидуальному плану каждым учеником.</w:t>
      </w:r>
    </w:p>
    <w:p w:rsidR="00595B81" w:rsidRPr="00595B81" w:rsidRDefault="00595B81" w:rsidP="00595B81">
      <w:pPr>
        <w:numPr>
          <w:ilvl w:val="0"/>
          <w:numId w:val="14"/>
        </w:numPr>
        <w:spacing w:before="100" w:beforeAutospacing="1" w:after="0" w:line="240" w:lineRule="auto"/>
        <w:rPr>
          <w:rFonts w:ascii="Times New Roman" w:eastAsia="Times New Roman" w:hAnsi="Times New Roman" w:cs="Times New Roman"/>
          <w:sz w:val="24"/>
          <w:szCs w:val="24"/>
          <w:lang w:eastAsia="ru-RU"/>
        </w:rPr>
      </w:pPr>
      <w:r w:rsidRPr="00595B81">
        <w:rPr>
          <w:rFonts w:ascii="Times New Roman" w:eastAsia="Times New Roman" w:hAnsi="Times New Roman" w:cs="Times New Roman"/>
          <w:sz w:val="24"/>
          <w:szCs w:val="24"/>
          <w:lang w:eastAsia="ru-RU"/>
        </w:rPr>
        <w:t>Подведение итогов урока.</w:t>
      </w:r>
    </w:p>
    <w:p w:rsidR="00595B81" w:rsidRPr="00595B81" w:rsidRDefault="00595B81" w:rsidP="00595B81">
      <w:pPr>
        <w:autoSpaceDE w:val="0"/>
        <w:autoSpaceDN w:val="0"/>
        <w:adjustRightInd w:val="0"/>
        <w:spacing w:before="120" w:after="0" w:line="240" w:lineRule="auto"/>
        <w:textAlignment w:val="center"/>
        <w:outlineLvl w:val="0"/>
        <w:rPr>
          <w:rFonts w:ascii="Times New Roman" w:eastAsia="SimSun" w:hAnsi="Times New Roman" w:cs="Times New Roman"/>
          <w:b/>
          <w:color w:val="000000"/>
          <w:sz w:val="24"/>
          <w:szCs w:val="24"/>
          <w:lang w:eastAsia="zh-CN"/>
        </w:rPr>
      </w:pPr>
    </w:p>
    <w:p w:rsidR="00595B81" w:rsidRPr="00595B81" w:rsidRDefault="00595B81" w:rsidP="00595B81">
      <w:pPr>
        <w:autoSpaceDE w:val="0"/>
        <w:autoSpaceDN w:val="0"/>
        <w:adjustRightInd w:val="0"/>
        <w:spacing w:before="120" w:after="0" w:line="240" w:lineRule="auto"/>
        <w:textAlignment w:val="center"/>
        <w:outlineLvl w:val="0"/>
        <w:rPr>
          <w:rFonts w:ascii="Times New Roman" w:eastAsia="SimSun" w:hAnsi="Times New Roman" w:cs="Times New Roman"/>
          <w:b/>
          <w:color w:val="000000"/>
          <w:sz w:val="24"/>
          <w:szCs w:val="24"/>
          <w:lang w:eastAsia="zh-CN"/>
        </w:rPr>
      </w:pPr>
      <w:r w:rsidRPr="00595B81">
        <w:rPr>
          <w:rFonts w:ascii="Times New Roman" w:eastAsia="SimSun" w:hAnsi="Times New Roman" w:cs="Times New Roman"/>
          <w:b/>
          <w:color w:val="000000"/>
          <w:sz w:val="24"/>
          <w:szCs w:val="24"/>
          <w:lang w:eastAsia="zh-CN"/>
        </w:rPr>
        <w:t>Освоение и закрепление основного материала для необходимого уровня</w:t>
      </w:r>
    </w:p>
    <w:p w:rsidR="00595B81" w:rsidRPr="00595B81" w:rsidRDefault="00595B81" w:rsidP="00595B81">
      <w:pPr>
        <w:autoSpaceDE w:val="0"/>
        <w:autoSpaceDN w:val="0"/>
        <w:adjustRightInd w:val="0"/>
        <w:spacing w:before="120" w:after="0" w:line="240" w:lineRule="auto"/>
        <w:textAlignment w:val="center"/>
        <w:outlineLvl w:val="0"/>
        <w:rPr>
          <w:rFonts w:ascii="Times New Roman" w:eastAsia="SimSun" w:hAnsi="Times New Roman" w:cs="Times New Roman"/>
          <w:color w:val="000000"/>
          <w:sz w:val="24"/>
          <w:szCs w:val="24"/>
          <w:lang w:eastAsia="zh-CN"/>
        </w:rPr>
      </w:pPr>
      <w:r w:rsidRPr="00595B81">
        <w:rPr>
          <w:rFonts w:ascii="Times New Roman" w:eastAsia="SimSun" w:hAnsi="Times New Roman" w:cs="Times New Roman"/>
          <w:color w:val="000000"/>
          <w:sz w:val="24"/>
          <w:szCs w:val="24"/>
          <w:lang w:eastAsia="zh-CN"/>
        </w:rPr>
        <w:t>Ученики, которые попали в эту группу, сначала доделывают первое задание диагностической работы и только после этого приступают к заданию:</w:t>
      </w:r>
    </w:p>
    <w:p w:rsidR="00595B81" w:rsidRPr="00595B81" w:rsidRDefault="00595B81" w:rsidP="00595B81">
      <w:pPr>
        <w:suppressAutoHyphens/>
        <w:spacing w:before="120" w:after="0" w:line="240" w:lineRule="auto"/>
        <w:rPr>
          <w:rFonts w:ascii="Times New Roman" w:eastAsia="Calibri" w:hAnsi="Times New Roman" w:cs="Times New Roman"/>
          <w:b/>
          <w:sz w:val="24"/>
          <w:szCs w:val="24"/>
        </w:rPr>
      </w:pPr>
      <w:r w:rsidRPr="00595B81">
        <w:rPr>
          <w:rFonts w:ascii="Times New Roman" w:eastAsia="Calibri" w:hAnsi="Times New Roman" w:cs="Times New Roman"/>
          <w:b/>
          <w:sz w:val="24"/>
          <w:szCs w:val="24"/>
        </w:rPr>
        <w:t>Задание 1</w:t>
      </w:r>
    </w:p>
    <w:p w:rsidR="00595B81" w:rsidRPr="00595B81" w:rsidRDefault="00595B81" w:rsidP="00595B81">
      <w:pPr>
        <w:numPr>
          <w:ilvl w:val="0"/>
          <w:numId w:val="21"/>
        </w:numPr>
        <w:suppressAutoHyphens/>
        <w:spacing w:after="0" w:line="240" w:lineRule="auto"/>
        <w:rPr>
          <w:rFonts w:ascii="Times New Roman" w:eastAsia="Calibri" w:hAnsi="Times New Roman" w:cs="Times New Roman"/>
          <w:sz w:val="24"/>
          <w:szCs w:val="24"/>
        </w:rPr>
      </w:pPr>
      <w:r w:rsidRPr="00595B81">
        <w:rPr>
          <w:rFonts w:ascii="Times New Roman" w:eastAsia="Calibri" w:hAnsi="Times New Roman" w:cs="Times New Roman"/>
          <w:sz w:val="24"/>
          <w:szCs w:val="24"/>
        </w:rPr>
        <w:t>Откройте файл страны.xls с данными о числености насления и площади десяти стран мира. Постройте по этим данным две отдельные столбчатые диаграммы.</w:t>
      </w:r>
    </w:p>
    <w:p w:rsidR="00595B81" w:rsidRPr="00595B81" w:rsidRDefault="00595B81" w:rsidP="00595B81">
      <w:pPr>
        <w:numPr>
          <w:ilvl w:val="0"/>
          <w:numId w:val="21"/>
        </w:numPr>
        <w:suppressAutoHyphens/>
        <w:spacing w:after="0" w:line="240" w:lineRule="auto"/>
        <w:rPr>
          <w:rFonts w:ascii="Times New Roman" w:eastAsia="Calibri" w:hAnsi="Times New Roman" w:cs="Times New Roman"/>
          <w:sz w:val="24"/>
          <w:szCs w:val="24"/>
        </w:rPr>
      </w:pPr>
      <w:r w:rsidRPr="00595B81">
        <w:rPr>
          <w:rFonts w:ascii="Times New Roman" w:eastAsia="Calibri" w:hAnsi="Times New Roman" w:cs="Times New Roman"/>
          <w:sz w:val="24"/>
          <w:szCs w:val="24"/>
        </w:rPr>
        <w:t>Подсчитайте в столбце E плотность населения этих стран (сколько человек приходится на квадратный километр площади). В ячейку E1 внесите заголовок, в ячейку E2 — формулу, а в ячейки E3:E11 — копии этой формулы. Установите числовой формат с нулевым числом знаков после запятой.</w:t>
      </w:r>
    </w:p>
    <w:p w:rsidR="00595B81" w:rsidRPr="00595B81" w:rsidRDefault="00595B81" w:rsidP="00595B81">
      <w:pPr>
        <w:numPr>
          <w:ilvl w:val="0"/>
          <w:numId w:val="21"/>
        </w:numPr>
        <w:suppressAutoHyphens/>
        <w:spacing w:after="0" w:line="240" w:lineRule="auto"/>
        <w:rPr>
          <w:rFonts w:ascii="Times New Roman" w:eastAsia="Calibri" w:hAnsi="Times New Roman" w:cs="Times New Roman"/>
          <w:sz w:val="24"/>
          <w:szCs w:val="24"/>
        </w:rPr>
      </w:pPr>
      <w:r w:rsidRPr="00595B81">
        <w:rPr>
          <w:rFonts w:ascii="Times New Roman" w:eastAsia="Calibri" w:hAnsi="Times New Roman" w:cs="Times New Roman"/>
          <w:sz w:val="24"/>
          <w:szCs w:val="24"/>
        </w:rPr>
        <w:t xml:space="preserve">Постройте ещё одну столбчатую диаграмму — плотности населения. </w:t>
      </w:r>
    </w:p>
    <w:p w:rsidR="00595B81" w:rsidRPr="00595B81" w:rsidRDefault="00595B81" w:rsidP="00595B81">
      <w:pPr>
        <w:numPr>
          <w:ilvl w:val="0"/>
          <w:numId w:val="21"/>
        </w:numPr>
        <w:suppressAutoHyphens/>
        <w:spacing w:after="0" w:line="240" w:lineRule="auto"/>
        <w:rPr>
          <w:rFonts w:ascii="Times New Roman" w:eastAsia="Calibri" w:hAnsi="Times New Roman" w:cs="Times New Roman"/>
          <w:sz w:val="24"/>
          <w:szCs w:val="24"/>
        </w:rPr>
      </w:pPr>
      <w:r w:rsidRPr="00595B81">
        <w:rPr>
          <w:rFonts w:ascii="Times New Roman" w:eastAsia="Calibri" w:hAnsi="Times New Roman" w:cs="Times New Roman"/>
          <w:sz w:val="24"/>
          <w:szCs w:val="24"/>
        </w:rPr>
        <w:t>Сохраните файл в папке и под именем, которые укажет учитель.</w:t>
      </w:r>
    </w:p>
    <w:p w:rsidR="00595B81" w:rsidRPr="00595B81" w:rsidRDefault="00595B81" w:rsidP="00595B81">
      <w:pPr>
        <w:suppressAutoHyphens/>
        <w:spacing w:before="120"/>
        <w:rPr>
          <w:rFonts w:ascii="Times New Roman" w:eastAsia="Calibri" w:hAnsi="Times New Roman" w:cs="Times New Roman"/>
          <w:i/>
          <w:sz w:val="24"/>
          <w:szCs w:val="24"/>
        </w:rPr>
      </w:pPr>
      <w:r w:rsidRPr="00595B81">
        <w:rPr>
          <w:rFonts w:ascii="Times New Roman" w:eastAsia="Calibri" w:hAnsi="Times New Roman" w:cs="Times New Roman"/>
          <w:i/>
          <w:sz w:val="24"/>
          <w:szCs w:val="24"/>
        </w:rPr>
        <w:t>Задание формирует и закрепляет умение найти и открыть документ ЭТ; умение построить по данным диаграммы; умение составить и ввести в ячейки формулы; умение заполнить диапазон ячеек однотипными формулами (размножить копированием первую формулу, введенную вручную);умение форматировать числовые данные; умение использовать для сохранениея документа команду Сохранить как.</w:t>
      </w:r>
    </w:p>
    <w:p w:rsidR="00595B81" w:rsidRPr="00595B81" w:rsidRDefault="00595B81" w:rsidP="00595B81">
      <w:pPr>
        <w:suppressAutoHyphens/>
        <w:spacing w:before="120"/>
        <w:rPr>
          <w:rFonts w:ascii="Times New Roman" w:eastAsia="Calibri" w:hAnsi="Times New Roman" w:cs="Times New Roman"/>
          <w:i/>
          <w:sz w:val="24"/>
          <w:szCs w:val="24"/>
        </w:rPr>
      </w:pPr>
      <w:r w:rsidRPr="00595B81">
        <w:rPr>
          <w:rFonts w:ascii="Times New Roman" w:eastAsia="Calibri" w:hAnsi="Times New Roman" w:cs="Times New Roman"/>
          <w:i/>
          <w:sz w:val="24"/>
          <w:szCs w:val="24"/>
        </w:rPr>
        <w:t>Ответ:</w:t>
      </w:r>
    </w:p>
    <w:tbl>
      <w:tblPr>
        <w:tblW w:w="7665" w:type="dxa"/>
        <w:tblInd w:w="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
      <w:tblGrid>
        <w:gridCol w:w="826"/>
        <w:gridCol w:w="1259"/>
        <w:gridCol w:w="1343"/>
        <w:gridCol w:w="1686"/>
        <w:gridCol w:w="2552"/>
      </w:tblGrid>
      <w:tr w:rsidR="00595B81" w:rsidRPr="00595B81" w:rsidTr="00893B72">
        <w:trPr>
          <w:trHeight w:val="765"/>
        </w:trPr>
        <w:tc>
          <w:tcPr>
            <w:tcW w:w="826" w:type="dxa"/>
            <w:shd w:val="clear" w:color="auto" w:fill="auto"/>
            <w:vAlign w:val="bottom"/>
          </w:tcPr>
          <w:p w:rsidR="00595B81" w:rsidRPr="00595B81" w:rsidRDefault="00595B81" w:rsidP="00595B81">
            <w:pPr>
              <w:spacing w:after="0" w:line="240" w:lineRule="auto"/>
              <w:rPr>
                <w:rFonts w:ascii="Arial" w:eastAsia="Times New Roman" w:hAnsi="Arial" w:cs="Times New Roman"/>
                <w:b/>
                <w:bCs/>
                <w:sz w:val="20"/>
                <w:szCs w:val="20"/>
                <w:lang w:eastAsia="ru-RU"/>
              </w:rPr>
            </w:pPr>
            <w:r w:rsidRPr="00595B81">
              <w:rPr>
                <w:rFonts w:ascii="Arial" w:eastAsia="Times New Roman" w:hAnsi="Arial" w:cs="Times New Roman"/>
                <w:b/>
                <w:bCs/>
                <w:sz w:val="20"/>
                <w:szCs w:val="20"/>
                <w:lang w:eastAsia="ru-RU"/>
              </w:rPr>
              <w:t>Место</w:t>
            </w:r>
          </w:p>
        </w:tc>
        <w:tc>
          <w:tcPr>
            <w:tcW w:w="1258" w:type="dxa"/>
            <w:shd w:val="clear" w:color="auto" w:fill="auto"/>
            <w:vAlign w:val="bottom"/>
          </w:tcPr>
          <w:p w:rsidR="00595B81" w:rsidRPr="00595B81" w:rsidRDefault="00595B81" w:rsidP="00595B81">
            <w:pPr>
              <w:spacing w:after="0" w:line="240" w:lineRule="auto"/>
              <w:rPr>
                <w:rFonts w:ascii="Arial" w:eastAsia="Times New Roman" w:hAnsi="Arial" w:cs="Times New Roman"/>
                <w:b/>
                <w:bCs/>
                <w:sz w:val="20"/>
                <w:szCs w:val="20"/>
                <w:lang w:eastAsia="ru-RU"/>
              </w:rPr>
            </w:pPr>
            <w:r w:rsidRPr="00595B81">
              <w:rPr>
                <w:rFonts w:ascii="Arial" w:eastAsia="Times New Roman" w:hAnsi="Arial" w:cs="Times New Roman"/>
                <w:b/>
                <w:bCs/>
                <w:sz w:val="20"/>
                <w:szCs w:val="20"/>
                <w:lang w:eastAsia="ru-RU"/>
              </w:rPr>
              <w:t>Страна</w:t>
            </w:r>
          </w:p>
        </w:tc>
        <w:tc>
          <w:tcPr>
            <w:tcW w:w="1343" w:type="dxa"/>
            <w:shd w:val="clear" w:color="auto" w:fill="auto"/>
            <w:vAlign w:val="bottom"/>
          </w:tcPr>
          <w:p w:rsidR="00595B81" w:rsidRPr="00595B81" w:rsidRDefault="00595B81" w:rsidP="00595B81">
            <w:pPr>
              <w:spacing w:after="0" w:line="240" w:lineRule="auto"/>
              <w:rPr>
                <w:rFonts w:ascii="Arial" w:eastAsia="Times New Roman" w:hAnsi="Arial" w:cs="Times New Roman"/>
                <w:b/>
                <w:bCs/>
                <w:sz w:val="20"/>
                <w:szCs w:val="20"/>
                <w:lang w:eastAsia="ru-RU"/>
              </w:rPr>
            </w:pPr>
            <w:r w:rsidRPr="00595B81">
              <w:rPr>
                <w:rFonts w:ascii="Arial" w:eastAsia="Times New Roman" w:hAnsi="Arial" w:cs="Times New Roman"/>
                <w:b/>
                <w:bCs/>
                <w:sz w:val="20"/>
                <w:szCs w:val="20"/>
                <w:lang w:eastAsia="ru-RU"/>
              </w:rPr>
              <w:t>Население, млн. чел.</w:t>
            </w:r>
          </w:p>
        </w:tc>
        <w:tc>
          <w:tcPr>
            <w:tcW w:w="1686" w:type="dxa"/>
            <w:shd w:val="clear" w:color="auto" w:fill="auto"/>
            <w:vAlign w:val="bottom"/>
          </w:tcPr>
          <w:p w:rsidR="00595B81" w:rsidRPr="00595B81" w:rsidRDefault="00595B81" w:rsidP="00595B81">
            <w:pPr>
              <w:spacing w:after="0" w:line="240" w:lineRule="auto"/>
              <w:rPr>
                <w:rFonts w:ascii="Arial" w:eastAsia="Times New Roman" w:hAnsi="Arial" w:cs="Times New Roman"/>
                <w:b/>
                <w:bCs/>
                <w:sz w:val="20"/>
                <w:szCs w:val="20"/>
                <w:lang w:eastAsia="ru-RU"/>
              </w:rPr>
            </w:pPr>
            <w:r w:rsidRPr="00595B81">
              <w:rPr>
                <w:rFonts w:ascii="Arial" w:eastAsia="Times New Roman" w:hAnsi="Arial" w:cs="Times New Roman"/>
                <w:b/>
                <w:bCs/>
                <w:sz w:val="20"/>
                <w:szCs w:val="20"/>
                <w:lang w:eastAsia="ru-RU"/>
              </w:rPr>
              <w:t>Площадь, млн. кв. км</w:t>
            </w:r>
          </w:p>
        </w:tc>
        <w:tc>
          <w:tcPr>
            <w:tcW w:w="2552" w:type="dxa"/>
            <w:shd w:val="clear" w:color="auto" w:fill="auto"/>
            <w:vAlign w:val="bottom"/>
          </w:tcPr>
          <w:p w:rsidR="00595B81" w:rsidRPr="00595B81" w:rsidRDefault="00595B81" w:rsidP="00595B81">
            <w:pPr>
              <w:spacing w:after="0" w:line="240" w:lineRule="auto"/>
              <w:rPr>
                <w:rFonts w:ascii="Arial" w:eastAsia="Times New Roman" w:hAnsi="Arial" w:cs="Times New Roman"/>
                <w:b/>
                <w:bCs/>
                <w:sz w:val="20"/>
                <w:szCs w:val="20"/>
                <w:lang w:eastAsia="ru-RU"/>
              </w:rPr>
            </w:pPr>
            <w:r w:rsidRPr="00595B81">
              <w:rPr>
                <w:rFonts w:ascii="Arial" w:eastAsia="Times New Roman" w:hAnsi="Arial" w:cs="Times New Roman"/>
                <w:b/>
                <w:bCs/>
                <w:sz w:val="20"/>
                <w:szCs w:val="20"/>
                <w:lang w:eastAsia="ru-RU"/>
              </w:rPr>
              <w:t>Плотность населения, чел. / кв. км</w:t>
            </w:r>
          </w:p>
        </w:tc>
      </w:tr>
      <w:tr w:rsidR="00595B81" w:rsidRPr="00595B81" w:rsidTr="00893B72">
        <w:trPr>
          <w:trHeight w:val="255"/>
        </w:trPr>
        <w:tc>
          <w:tcPr>
            <w:tcW w:w="82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b/>
                <w:bCs/>
                <w:sz w:val="20"/>
                <w:szCs w:val="20"/>
                <w:lang w:eastAsia="ru-RU"/>
              </w:rPr>
            </w:pPr>
            <w:r w:rsidRPr="00595B81">
              <w:rPr>
                <w:rFonts w:ascii="Arial" w:eastAsia="Times New Roman" w:hAnsi="Arial" w:cs="Times New Roman"/>
                <w:b/>
                <w:bCs/>
                <w:sz w:val="20"/>
                <w:szCs w:val="20"/>
                <w:lang w:eastAsia="ru-RU"/>
              </w:rPr>
              <w:t>1</w:t>
            </w:r>
          </w:p>
        </w:tc>
        <w:tc>
          <w:tcPr>
            <w:tcW w:w="1258"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Китай</w:t>
            </w:r>
          </w:p>
        </w:tc>
        <w:tc>
          <w:tcPr>
            <w:tcW w:w="1343"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1339,5</w:t>
            </w:r>
          </w:p>
        </w:tc>
        <w:tc>
          <w:tcPr>
            <w:tcW w:w="168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9,6</w:t>
            </w:r>
          </w:p>
        </w:tc>
        <w:tc>
          <w:tcPr>
            <w:tcW w:w="2552"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140</w:t>
            </w:r>
          </w:p>
        </w:tc>
      </w:tr>
      <w:tr w:rsidR="00595B81" w:rsidRPr="00595B81" w:rsidTr="00893B72">
        <w:trPr>
          <w:trHeight w:val="255"/>
        </w:trPr>
        <w:tc>
          <w:tcPr>
            <w:tcW w:w="82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b/>
                <w:bCs/>
                <w:sz w:val="20"/>
                <w:szCs w:val="20"/>
                <w:lang w:eastAsia="ru-RU"/>
              </w:rPr>
            </w:pPr>
            <w:r w:rsidRPr="00595B81">
              <w:rPr>
                <w:rFonts w:ascii="Arial" w:eastAsia="Times New Roman" w:hAnsi="Arial" w:cs="Times New Roman"/>
                <w:b/>
                <w:bCs/>
                <w:sz w:val="20"/>
                <w:szCs w:val="20"/>
                <w:lang w:eastAsia="ru-RU"/>
              </w:rPr>
              <w:t>2</w:t>
            </w:r>
          </w:p>
        </w:tc>
        <w:tc>
          <w:tcPr>
            <w:tcW w:w="1258"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Индия</w:t>
            </w:r>
          </w:p>
        </w:tc>
        <w:tc>
          <w:tcPr>
            <w:tcW w:w="1343"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1187,2</w:t>
            </w:r>
          </w:p>
        </w:tc>
        <w:tc>
          <w:tcPr>
            <w:tcW w:w="168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3,3</w:t>
            </w:r>
          </w:p>
        </w:tc>
        <w:tc>
          <w:tcPr>
            <w:tcW w:w="2552"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360</w:t>
            </w:r>
          </w:p>
        </w:tc>
      </w:tr>
      <w:tr w:rsidR="00595B81" w:rsidRPr="00595B81" w:rsidTr="00893B72">
        <w:trPr>
          <w:trHeight w:val="255"/>
        </w:trPr>
        <w:tc>
          <w:tcPr>
            <w:tcW w:w="82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b/>
                <w:bCs/>
                <w:sz w:val="20"/>
                <w:szCs w:val="20"/>
                <w:lang w:eastAsia="ru-RU"/>
              </w:rPr>
            </w:pPr>
            <w:r w:rsidRPr="00595B81">
              <w:rPr>
                <w:rFonts w:ascii="Arial" w:eastAsia="Times New Roman" w:hAnsi="Arial" w:cs="Times New Roman"/>
                <w:b/>
                <w:bCs/>
                <w:sz w:val="20"/>
                <w:szCs w:val="20"/>
                <w:lang w:eastAsia="ru-RU"/>
              </w:rPr>
              <w:t>3</w:t>
            </w:r>
          </w:p>
        </w:tc>
        <w:tc>
          <w:tcPr>
            <w:tcW w:w="1258"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Сша</w:t>
            </w:r>
          </w:p>
        </w:tc>
        <w:tc>
          <w:tcPr>
            <w:tcW w:w="1343"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310,2</w:t>
            </w:r>
          </w:p>
        </w:tc>
        <w:tc>
          <w:tcPr>
            <w:tcW w:w="168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9,4</w:t>
            </w:r>
          </w:p>
        </w:tc>
        <w:tc>
          <w:tcPr>
            <w:tcW w:w="2552"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33</w:t>
            </w:r>
          </w:p>
        </w:tc>
      </w:tr>
      <w:tr w:rsidR="00595B81" w:rsidRPr="00595B81" w:rsidTr="00893B72">
        <w:trPr>
          <w:trHeight w:val="255"/>
        </w:trPr>
        <w:tc>
          <w:tcPr>
            <w:tcW w:w="82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b/>
                <w:bCs/>
                <w:sz w:val="20"/>
                <w:szCs w:val="20"/>
                <w:lang w:eastAsia="ru-RU"/>
              </w:rPr>
            </w:pPr>
            <w:r w:rsidRPr="00595B81">
              <w:rPr>
                <w:rFonts w:ascii="Arial" w:eastAsia="Times New Roman" w:hAnsi="Arial" w:cs="Times New Roman"/>
                <w:b/>
                <w:bCs/>
                <w:sz w:val="20"/>
                <w:szCs w:val="20"/>
                <w:lang w:eastAsia="ru-RU"/>
              </w:rPr>
              <w:t>4</w:t>
            </w:r>
          </w:p>
        </w:tc>
        <w:tc>
          <w:tcPr>
            <w:tcW w:w="1258"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Индонезия</w:t>
            </w:r>
          </w:p>
        </w:tc>
        <w:tc>
          <w:tcPr>
            <w:tcW w:w="1343"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237,5</w:t>
            </w:r>
          </w:p>
        </w:tc>
        <w:tc>
          <w:tcPr>
            <w:tcW w:w="168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1,9</w:t>
            </w:r>
          </w:p>
        </w:tc>
        <w:tc>
          <w:tcPr>
            <w:tcW w:w="2552"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125</w:t>
            </w:r>
          </w:p>
        </w:tc>
      </w:tr>
      <w:tr w:rsidR="00595B81" w:rsidRPr="00595B81" w:rsidTr="00893B72">
        <w:trPr>
          <w:trHeight w:val="255"/>
        </w:trPr>
        <w:tc>
          <w:tcPr>
            <w:tcW w:w="82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b/>
                <w:bCs/>
                <w:sz w:val="20"/>
                <w:szCs w:val="20"/>
                <w:lang w:eastAsia="ru-RU"/>
              </w:rPr>
            </w:pPr>
            <w:r w:rsidRPr="00595B81">
              <w:rPr>
                <w:rFonts w:ascii="Arial" w:eastAsia="Times New Roman" w:hAnsi="Arial" w:cs="Times New Roman"/>
                <w:b/>
                <w:bCs/>
                <w:sz w:val="20"/>
                <w:szCs w:val="20"/>
                <w:lang w:eastAsia="ru-RU"/>
              </w:rPr>
              <w:lastRenderedPageBreak/>
              <w:t>5</w:t>
            </w:r>
          </w:p>
        </w:tc>
        <w:tc>
          <w:tcPr>
            <w:tcW w:w="1258"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Бразилия</w:t>
            </w:r>
          </w:p>
        </w:tc>
        <w:tc>
          <w:tcPr>
            <w:tcW w:w="1343"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176,6</w:t>
            </w:r>
          </w:p>
        </w:tc>
        <w:tc>
          <w:tcPr>
            <w:tcW w:w="168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8,5</w:t>
            </w:r>
          </w:p>
        </w:tc>
        <w:tc>
          <w:tcPr>
            <w:tcW w:w="2552"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21</w:t>
            </w:r>
          </w:p>
        </w:tc>
      </w:tr>
      <w:tr w:rsidR="00595B81" w:rsidRPr="00595B81" w:rsidTr="00893B72">
        <w:trPr>
          <w:trHeight w:val="255"/>
        </w:trPr>
        <w:tc>
          <w:tcPr>
            <w:tcW w:w="82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b/>
                <w:bCs/>
                <w:sz w:val="20"/>
                <w:szCs w:val="20"/>
                <w:lang w:eastAsia="ru-RU"/>
              </w:rPr>
            </w:pPr>
            <w:r w:rsidRPr="00595B81">
              <w:rPr>
                <w:rFonts w:ascii="Arial" w:eastAsia="Times New Roman" w:hAnsi="Arial" w:cs="Times New Roman"/>
                <w:b/>
                <w:bCs/>
                <w:sz w:val="20"/>
                <w:szCs w:val="20"/>
                <w:lang w:eastAsia="ru-RU"/>
              </w:rPr>
              <w:t>6</w:t>
            </w:r>
          </w:p>
        </w:tc>
        <w:tc>
          <w:tcPr>
            <w:tcW w:w="1258"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Пакистан</w:t>
            </w:r>
          </w:p>
        </w:tc>
        <w:tc>
          <w:tcPr>
            <w:tcW w:w="1343"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170,5</w:t>
            </w:r>
          </w:p>
        </w:tc>
        <w:tc>
          <w:tcPr>
            <w:tcW w:w="168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0,8</w:t>
            </w:r>
          </w:p>
        </w:tc>
        <w:tc>
          <w:tcPr>
            <w:tcW w:w="2552"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213</w:t>
            </w:r>
          </w:p>
        </w:tc>
      </w:tr>
      <w:tr w:rsidR="00595B81" w:rsidRPr="00595B81" w:rsidTr="00893B72">
        <w:trPr>
          <w:trHeight w:val="255"/>
        </w:trPr>
        <w:tc>
          <w:tcPr>
            <w:tcW w:w="82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b/>
                <w:bCs/>
                <w:sz w:val="20"/>
                <w:szCs w:val="20"/>
                <w:lang w:eastAsia="ru-RU"/>
              </w:rPr>
            </w:pPr>
            <w:r w:rsidRPr="00595B81">
              <w:rPr>
                <w:rFonts w:ascii="Arial" w:eastAsia="Times New Roman" w:hAnsi="Arial" w:cs="Times New Roman"/>
                <w:b/>
                <w:bCs/>
                <w:sz w:val="20"/>
                <w:szCs w:val="20"/>
                <w:lang w:eastAsia="ru-RU"/>
              </w:rPr>
              <w:t>7</w:t>
            </w:r>
          </w:p>
        </w:tc>
        <w:tc>
          <w:tcPr>
            <w:tcW w:w="1258"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Бангладеш</w:t>
            </w:r>
          </w:p>
        </w:tc>
        <w:tc>
          <w:tcPr>
            <w:tcW w:w="1343"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164,4</w:t>
            </w:r>
          </w:p>
        </w:tc>
        <w:tc>
          <w:tcPr>
            <w:tcW w:w="168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0,14</w:t>
            </w:r>
          </w:p>
        </w:tc>
        <w:tc>
          <w:tcPr>
            <w:tcW w:w="2552"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1174</w:t>
            </w:r>
          </w:p>
        </w:tc>
      </w:tr>
      <w:tr w:rsidR="00595B81" w:rsidRPr="00595B81" w:rsidTr="00893B72">
        <w:trPr>
          <w:trHeight w:val="255"/>
        </w:trPr>
        <w:tc>
          <w:tcPr>
            <w:tcW w:w="82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b/>
                <w:bCs/>
                <w:sz w:val="20"/>
                <w:szCs w:val="20"/>
                <w:lang w:eastAsia="ru-RU"/>
              </w:rPr>
            </w:pPr>
            <w:r w:rsidRPr="00595B81">
              <w:rPr>
                <w:rFonts w:ascii="Arial" w:eastAsia="Times New Roman" w:hAnsi="Arial" w:cs="Times New Roman"/>
                <w:b/>
                <w:bCs/>
                <w:sz w:val="20"/>
                <w:szCs w:val="20"/>
                <w:lang w:eastAsia="ru-RU"/>
              </w:rPr>
              <w:t>8</w:t>
            </w:r>
          </w:p>
        </w:tc>
        <w:tc>
          <w:tcPr>
            <w:tcW w:w="1258"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Нигерия</w:t>
            </w:r>
          </w:p>
        </w:tc>
        <w:tc>
          <w:tcPr>
            <w:tcW w:w="1343"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158,3</w:t>
            </w:r>
          </w:p>
        </w:tc>
        <w:tc>
          <w:tcPr>
            <w:tcW w:w="168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0,92</w:t>
            </w:r>
          </w:p>
        </w:tc>
        <w:tc>
          <w:tcPr>
            <w:tcW w:w="2552"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172</w:t>
            </w:r>
          </w:p>
        </w:tc>
      </w:tr>
      <w:tr w:rsidR="00595B81" w:rsidRPr="00595B81" w:rsidTr="00893B72">
        <w:trPr>
          <w:trHeight w:val="255"/>
        </w:trPr>
        <w:tc>
          <w:tcPr>
            <w:tcW w:w="82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b/>
                <w:bCs/>
                <w:sz w:val="20"/>
                <w:szCs w:val="20"/>
                <w:lang w:eastAsia="ru-RU"/>
              </w:rPr>
            </w:pPr>
            <w:r w:rsidRPr="00595B81">
              <w:rPr>
                <w:rFonts w:ascii="Arial" w:eastAsia="Times New Roman" w:hAnsi="Arial" w:cs="Times New Roman"/>
                <w:b/>
                <w:bCs/>
                <w:sz w:val="20"/>
                <w:szCs w:val="20"/>
                <w:lang w:eastAsia="ru-RU"/>
              </w:rPr>
              <w:t>9</w:t>
            </w:r>
          </w:p>
        </w:tc>
        <w:tc>
          <w:tcPr>
            <w:tcW w:w="1258"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Россия</w:t>
            </w:r>
          </w:p>
        </w:tc>
        <w:tc>
          <w:tcPr>
            <w:tcW w:w="1343"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142,2</w:t>
            </w:r>
          </w:p>
        </w:tc>
        <w:tc>
          <w:tcPr>
            <w:tcW w:w="168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17,1</w:t>
            </w:r>
          </w:p>
        </w:tc>
        <w:tc>
          <w:tcPr>
            <w:tcW w:w="2552"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8</w:t>
            </w:r>
          </w:p>
        </w:tc>
      </w:tr>
      <w:tr w:rsidR="00595B81" w:rsidRPr="00595B81" w:rsidTr="00893B72">
        <w:trPr>
          <w:trHeight w:val="255"/>
        </w:trPr>
        <w:tc>
          <w:tcPr>
            <w:tcW w:w="82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b/>
                <w:bCs/>
                <w:sz w:val="20"/>
                <w:szCs w:val="20"/>
                <w:lang w:eastAsia="ru-RU"/>
              </w:rPr>
            </w:pPr>
            <w:r w:rsidRPr="00595B81">
              <w:rPr>
                <w:rFonts w:ascii="Arial" w:eastAsia="Times New Roman" w:hAnsi="Arial" w:cs="Times New Roman"/>
                <w:b/>
                <w:bCs/>
                <w:sz w:val="20"/>
                <w:szCs w:val="20"/>
                <w:lang w:eastAsia="ru-RU"/>
              </w:rPr>
              <w:t>10</w:t>
            </w:r>
          </w:p>
        </w:tc>
        <w:tc>
          <w:tcPr>
            <w:tcW w:w="1258"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Япония</w:t>
            </w:r>
          </w:p>
        </w:tc>
        <w:tc>
          <w:tcPr>
            <w:tcW w:w="1343"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127,4</w:t>
            </w:r>
          </w:p>
        </w:tc>
        <w:tc>
          <w:tcPr>
            <w:tcW w:w="168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0,38</w:t>
            </w:r>
          </w:p>
        </w:tc>
        <w:tc>
          <w:tcPr>
            <w:tcW w:w="2552"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335</w:t>
            </w:r>
          </w:p>
        </w:tc>
      </w:tr>
    </w:tbl>
    <w:p w:rsidR="00595B81" w:rsidRPr="00595B81" w:rsidRDefault="00595B81" w:rsidP="00595B81">
      <w:pPr>
        <w:suppressAutoHyphens/>
        <w:spacing w:before="120"/>
        <w:rPr>
          <w:rFonts w:ascii="Times New Roman" w:eastAsia="Calibri" w:hAnsi="Times New Roman" w:cs="Times New Roman"/>
          <w:i/>
          <w:sz w:val="24"/>
          <w:szCs w:val="24"/>
        </w:rPr>
      </w:pPr>
    </w:p>
    <w:p w:rsidR="00595B81" w:rsidRPr="00595B81" w:rsidRDefault="00595B81" w:rsidP="00595B81">
      <w:pPr>
        <w:autoSpaceDE w:val="0"/>
        <w:autoSpaceDN w:val="0"/>
        <w:adjustRightInd w:val="0"/>
        <w:spacing w:before="120" w:after="0" w:line="240" w:lineRule="auto"/>
        <w:textAlignment w:val="center"/>
        <w:outlineLvl w:val="0"/>
        <w:rPr>
          <w:rFonts w:ascii="Times New Roman" w:eastAsia="SimSun" w:hAnsi="Times New Roman" w:cs="Times New Roman"/>
          <w:b/>
          <w:color w:val="000000"/>
          <w:sz w:val="24"/>
          <w:szCs w:val="24"/>
          <w:lang w:eastAsia="zh-CN"/>
        </w:rPr>
      </w:pPr>
      <w:r w:rsidRPr="00595B81">
        <w:rPr>
          <w:rFonts w:ascii="Times New Roman" w:eastAsia="SimSun" w:hAnsi="Times New Roman" w:cs="Times New Roman"/>
          <w:b/>
          <w:color w:val="000000"/>
          <w:sz w:val="24"/>
          <w:szCs w:val="24"/>
          <w:lang w:eastAsia="zh-CN"/>
        </w:rPr>
        <w:t>Освоение и закрепление основного материала для повышенного уровня</w:t>
      </w:r>
    </w:p>
    <w:p w:rsidR="00595B81" w:rsidRPr="00595B81" w:rsidRDefault="00595B81" w:rsidP="00595B81">
      <w:pPr>
        <w:autoSpaceDE w:val="0"/>
        <w:autoSpaceDN w:val="0"/>
        <w:adjustRightInd w:val="0"/>
        <w:spacing w:before="120" w:after="0" w:line="240" w:lineRule="auto"/>
        <w:textAlignment w:val="center"/>
        <w:outlineLvl w:val="0"/>
        <w:rPr>
          <w:rFonts w:ascii="Times New Roman" w:eastAsia="SimSun" w:hAnsi="Times New Roman" w:cs="Times New Roman"/>
          <w:color w:val="000000"/>
          <w:sz w:val="24"/>
          <w:szCs w:val="24"/>
          <w:lang w:eastAsia="zh-CN"/>
        </w:rPr>
      </w:pPr>
      <w:r w:rsidRPr="00595B81">
        <w:rPr>
          <w:rFonts w:ascii="Times New Roman" w:eastAsia="SimSun" w:hAnsi="Times New Roman" w:cs="Times New Roman"/>
          <w:color w:val="000000"/>
          <w:sz w:val="24"/>
          <w:szCs w:val="24"/>
          <w:lang w:eastAsia="zh-CN"/>
        </w:rPr>
        <w:t>В эту группу включаются ученики, полностью выполнившие первое задание диагностической работы и п. 1 второго задания (расчет по формулам). Сначала учащиеся этой группы должны доделать второе задание диагностической работы и только после этого приступить к следующему заданию:</w:t>
      </w:r>
    </w:p>
    <w:p w:rsidR="00595B81" w:rsidRPr="00595B81" w:rsidRDefault="00595B81" w:rsidP="00595B81">
      <w:pPr>
        <w:keepNext/>
        <w:suppressAutoHyphens/>
        <w:spacing w:before="120" w:after="60"/>
        <w:outlineLvl w:val="2"/>
        <w:rPr>
          <w:rFonts w:ascii="Times New Roman" w:eastAsia="Calibri" w:hAnsi="Times New Roman" w:cs="Times New Roman"/>
          <w:b/>
          <w:bCs/>
          <w:sz w:val="24"/>
          <w:szCs w:val="24"/>
        </w:rPr>
      </w:pPr>
      <w:r w:rsidRPr="00595B81">
        <w:rPr>
          <w:rFonts w:ascii="Times New Roman" w:eastAsia="Calibri" w:hAnsi="Times New Roman" w:cs="Times New Roman"/>
          <w:b/>
          <w:bCs/>
          <w:sz w:val="24"/>
          <w:szCs w:val="24"/>
        </w:rPr>
        <w:t>Задание 1</w:t>
      </w:r>
    </w:p>
    <w:p w:rsidR="00595B81" w:rsidRPr="00595B81" w:rsidRDefault="00595B81" w:rsidP="00595B81">
      <w:pPr>
        <w:numPr>
          <w:ilvl w:val="0"/>
          <w:numId w:val="15"/>
        </w:numPr>
        <w:suppressAutoHyphens/>
        <w:spacing w:after="0" w:line="240" w:lineRule="auto"/>
        <w:rPr>
          <w:rFonts w:ascii="Times New Roman" w:eastAsia="Calibri" w:hAnsi="Times New Roman" w:cs="Times New Roman"/>
          <w:sz w:val="24"/>
          <w:szCs w:val="24"/>
        </w:rPr>
      </w:pPr>
      <w:r w:rsidRPr="00595B81">
        <w:rPr>
          <w:rFonts w:ascii="Times New Roman" w:eastAsia="Calibri" w:hAnsi="Times New Roman" w:cs="Times New Roman"/>
          <w:sz w:val="24"/>
          <w:szCs w:val="24"/>
        </w:rPr>
        <w:t xml:space="preserve">Создайте в электронных таблицах страницу классного журнала, внесите фамилии одноклассников (не менее 10), даты, отформатируйте по образцу. </w:t>
      </w:r>
    </w:p>
    <w:p w:rsidR="00595B81" w:rsidRPr="00595B81" w:rsidRDefault="00595B81" w:rsidP="00595B81">
      <w:pPr>
        <w:numPr>
          <w:ilvl w:val="0"/>
          <w:numId w:val="15"/>
        </w:numPr>
        <w:suppressAutoHyphens/>
        <w:spacing w:after="0" w:line="240" w:lineRule="auto"/>
        <w:rPr>
          <w:rFonts w:ascii="Times New Roman" w:eastAsia="Calibri" w:hAnsi="Times New Roman" w:cs="Times New Roman"/>
          <w:sz w:val="24"/>
          <w:szCs w:val="24"/>
        </w:rPr>
      </w:pPr>
      <w:r w:rsidRPr="00595B81">
        <w:rPr>
          <w:rFonts w:ascii="Times New Roman" w:eastAsia="Calibri" w:hAnsi="Times New Roman" w:cs="Times New Roman"/>
          <w:sz w:val="24"/>
          <w:szCs w:val="24"/>
        </w:rPr>
        <w:t xml:space="preserve">Текущие оценки поставьте сами, а четвертные должны получаться по формуле (среднее арифметическое всех текущих). Установите формат для четвертных оценок: числовой, с нулевым числом знаков после запятой (число будет округляться до целого). </w:t>
      </w:r>
    </w:p>
    <w:p w:rsidR="00595B81" w:rsidRPr="00595B81" w:rsidRDefault="00595B81" w:rsidP="00595B81">
      <w:pPr>
        <w:numPr>
          <w:ilvl w:val="0"/>
          <w:numId w:val="15"/>
        </w:numPr>
        <w:suppressAutoHyphens/>
        <w:spacing w:after="0" w:line="240" w:lineRule="auto"/>
        <w:rPr>
          <w:rFonts w:ascii="Times New Roman" w:eastAsia="Calibri" w:hAnsi="Times New Roman" w:cs="Times New Roman"/>
          <w:sz w:val="24"/>
          <w:szCs w:val="24"/>
        </w:rPr>
      </w:pPr>
      <w:r w:rsidRPr="00595B81">
        <w:rPr>
          <w:rFonts w:ascii="Times New Roman" w:eastAsia="Calibri" w:hAnsi="Times New Roman" w:cs="Times New Roman"/>
          <w:sz w:val="24"/>
          <w:szCs w:val="24"/>
        </w:rPr>
        <w:t>Сохраните файл в папке и под именем, которые укажет учитель.</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sz w:val="24"/>
          <w:szCs w:val="20"/>
          <w:lang w:eastAsia="ru-RU"/>
        </w:rPr>
      </w:pPr>
      <w:r>
        <w:rPr>
          <w:rFonts w:ascii="Times New Roman" w:eastAsia="Times New Roman" w:hAnsi="Times New Roman" w:cs="Times New Roman"/>
          <w:b/>
          <w:bCs/>
          <w:noProof/>
          <w:sz w:val="24"/>
          <w:szCs w:val="20"/>
          <w:lang w:eastAsia="ru-RU"/>
        </w:rPr>
        <w:drawing>
          <wp:inline distT="0" distB="0" distL="0" distR="0">
            <wp:extent cx="3452495" cy="99187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52495" cy="991870"/>
                    </a:xfrm>
                    <a:prstGeom prst="rect">
                      <a:avLst/>
                    </a:prstGeom>
                    <a:noFill/>
                    <a:ln>
                      <a:noFill/>
                    </a:ln>
                  </pic:spPr>
                </pic:pic>
              </a:graphicData>
            </a:graphic>
          </wp:inline>
        </w:drawing>
      </w:r>
    </w:p>
    <w:p w:rsidR="00595B81" w:rsidRPr="00595B81" w:rsidRDefault="00595B81" w:rsidP="00595B81">
      <w:pPr>
        <w:spacing w:before="120" w:beforeAutospacing="1" w:after="0" w:afterAutospacing="1" w:line="240" w:lineRule="auto"/>
        <w:rPr>
          <w:rFonts w:ascii="Times New Roman" w:eastAsia="Times New Roman" w:hAnsi="Times New Roman" w:cs="Times New Roman"/>
          <w:bCs/>
          <w:i/>
          <w:sz w:val="24"/>
          <w:szCs w:val="20"/>
          <w:lang w:eastAsia="ru-RU"/>
        </w:rPr>
      </w:pPr>
      <w:r w:rsidRPr="00595B81">
        <w:rPr>
          <w:rFonts w:ascii="Times New Roman" w:eastAsia="Times New Roman" w:hAnsi="Times New Roman" w:cs="Times New Roman"/>
          <w:bCs/>
          <w:i/>
          <w:sz w:val="24"/>
          <w:szCs w:val="20"/>
          <w:lang w:eastAsia="ru-RU"/>
        </w:rPr>
        <w:t>Задание формирует и закрепляет умение создать документ ЭТ и ввести исходные данные; умение составить и ввести формулу с использованием функции; умение размножать однотипные формулы копированием; умение форматировать ячейки ЭТ; умение сохранять документ.</w:t>
      </w:r>
    </w:p>
    <w:p w:rsidR="00595B81" w:rsidRPr="00595B81" w:rsidRDefault="00595B81" w:rsidP="00595B81">
      <w:pPr>
        <w:spacing w:before="120" w:beforeAutospacing="1" w:after="0" w:afterAutospacing="1" w:line="240" w:lineRule="auto"/>
        <w:rPr>
          <w:rFonts w:ascii="Times New Roman" w:eastAsia="Times New Roman" w:hAnsi="Times New Roman" w:cs="Times New Roman"/>
          <w:bCs/>
          <w:i/>
          <w:sz w:val="24"/>
          <w:szCs w:val="20"/>
          <w:lang w:eastAsia="ru-RU"/>
        </w:rPr>
      </w:pPr>
      <w:r w:rsidRPr="00595B81">
        <w:rPr>
          <w:rFonts w:ascii="Times New Roman" w:eastAsia="Times New Roman" w:hAnsi="Times New Roman" w:cs="Times New Roman"/>
          <w:bCs/>
          <w:i/>
          <w:sz w:val="24"/>
          <w:szCs w:val="20"/>
          <w:lang w:eastAsia="ru-RU"/>
        </w:rPr>
        <w:t>Ответ: для оценок использовать функцию СРЗНАЧ.</w:t>
      </w:r>
    </w:p>
    <w:p w:rsidR="00595B81" w:rsidRPr="00595B81" w:rsidRDefault="00595B81" w:rsidP="00595B81">
      <w:pPr>
        <w:keepNext/>
        <w:suppressAutoHyphens/>
        <w:spacing w:before="120" w:after="60"/>
        <w:outlineLvl w:val="2"/>
        <w:rPr>
          <w:rFonts w:ascii="Times New Roman" w:eastAsia="Calibri" w:hAnsi="Times New Roman" w:cs="Times New Roman"/>
          <w:b/>
          <w:bCs/>
          <w:sz w:val="24"/>
          <w:szCs w:val="24"/>
        </w:rPr>
      </w:pPr>
      <w:r w:rsidRPr="00595B81">
        <w:rPr>
          <w:rFonts w:ascii="Times New Roman" w:eastAsia="Calibri" w:hAnsi="Times New Roman" w:cs="Times New Roman"/>
          <w:b/>
          <w:bCs/>
          <w:sz w:val="24"/>
          <w:szCs w:val="24"/>
        </w:rPr>
        <w:t>Задание 2</w:t>
      </w:r>
    </w:p>
    <w:p w:rsidR="00595B81" w:rsidRPr="00595B81" w:rsidRDefault="00595B81" w:rsidP="00595B81">
      <w:pPr>
        <w:numPr>
          <w:ilvl w:val="0"/>
          <w:numId w:val="18"/>
        </w:numPr>
        <w:suppressAutoHyphens/>
        <w:spacing w:after="0" w:line="240" w:lineRule="auto"/>
        <w:rPr>
          <w:rFonts w:ascii="Times New Roman" w:eastAsia="Calibri" w:hAnsi="Times New Roman" w:cs="Times New Roman"/>
          <w:sz w:val="24"/>
          <w:szCs w:val="24"/>
        </w:rPr>
      </w:pPr>
      <w:r w:rsidRPr="00595B81">
        <w:rPr>
          <w:rFonts w:ascii="Times New Roman" w:eastAsia="Calibri" w:hAnsi="Times New Roman" w:cs="Times New Roman"/>
          <w:sz w:val="24"/>
          <w:szCs w:val="24"/>
        </w:rPr>
        <w:t xml:space="preserve">Откройте файл участки.xls. В нём содержатся данные о размерах земельных участков жителей села Заречное. </w:t>
      </w:r>
    </w:p>
    <w:p w:rsidR="00595B81" w:rsidRPr="00595B81" w:rsidRDefault="00595B81" w:rsidP="00595B81">
      <w:pPr>
        <w:numPr>
          <w:ilvl w:val="0"/>
          <w:numId w:val="18"/>
        </w:numPr>
        <w:suppressAutoHyphens/>
        <w:spacing w:after="0" w:line="240" w:lineRule="auto"/>
        <w:rPr>
          <w:rFonts w:ascii="Times New Roman" w:eastAsia="Calibri" w:hAnsi="Times New Roman" w:cs="Times New Roman"/>
          <w:sz w:val="24"/>
          <w:szCs w:val="24"/>
        </w:rPr>
      </w:pPr>
      <w:r w:rsidRPr="00595B81">
        <w:rPr>
          <w:rFonts w:ascii="Times New Roman" w:eastAsia="Calibri" w:hAnsi="Times New Roman" w:cs="Times New Roman"/>
          <w:sz w:val="24"/>
          <w:szCs w:val="24"/>
        </w:rPr>
        <w:t>Посчитайте размер земельного надела на человека в каждой семье, общую площадь частных землевладений, а затем средний земельный надел в селе (на человека).</w:t>
      </w:r>
    </w:p>
    <w:p w:rsidR="00595B81" w:rsidRPr="00595B81" w:rsidRDefault="00595B81" w:rsidP="00595B81">
      <w:pPr>
        <w:numPr>
          <w:ilvl w:val="0"/>
          <w:numId w:val="18"/>
        </w:numPr>
        <w:suppressAutoHyphens/>
        <w:spacing w:after="0" w:line="240" w:lineRule="auto"/>
        <w:rPr>
          <w:rFonts w:ascii="Times New Roman" w:eastAsia="Calibri" w:hAnsi="Times New Roman" w:cs="Times New Roman"/>
          <w:sz w:val="24"/>
          <w:szCs w:val="24"/>
        </w:rPr>
      </w:pPr>
      <w:r w:rsidRPr="00595B81">
        <w:rPr>
          <w:rFonts w:ascii="Times New Roman" w:eastAsia="Calibri" w:hAnsi="Times New Roman" w:cs="Times New Roman"/>
          <w:sz w:val="24"/>
          <w:szCs w:val="24"/>
        </w:rPr>
        <w:t>Сохраните файл в папке и под именем, которые укажет учитель.</w:t>
      </w:r>
    </w:p>
    <w:p w:rsidR="00595B81" w:rsidRPr="00595B81" w:rsidRDefault="00595B81" w:rsidP="00595B81">
      <w:pPr>
        <w:spacing w:before="120" w:beforeAutospacing="1" w:after="0" w:afterAutospacing="1" w:line="240" w:lineRule="auto"/>
        <w:rPr>
          <w:rFonts w:ascii="Times New Roman" w:eastAsia="Times New Roman" w:hAnsi="Times New Roman" w:cs="Times New Roman"/>
          <w:bCs/>
          <w:i/>
          <w:sz w:val="24"/>
          <w:szCs w:val="20"/>
          <w:lang w:eastAsia="ru-RU"/>
        </w:rPr>
      </w:pPr>
      <w:r w:rsidRPr="00595B81">
        <w:rPr>
          <w:rFonts w:ascii="Times New Roman" w:eastAsia="Times New Roman" w:hAnsi="Times New Roman" w:cs="Times New Roman"/>
          <w:bCs/>
          <w:i/>
          <w:sz w:val="24"/>
          <w:szCs w:val="20"/>
          <w:lang w:eastAsia="ru-RU"/>
        </w:rPr>
        <w:t>Задание формирует и закрепляет умение открыть документ ЭТ; умение составить и ввести формулы, в том числе с использованием функции; умение размножать однотипные формулы копированием; умение сохранять документ с помощью команды Сохранить как.</w:t>
      </w:r>
    </w:p>
    <w:p w:rsidR="00595B81" w:rsidRPr="00595B81" w:rsidRDefault="00595B81" w:rsidP="00595B81">
      <w:pPr>
        <w:spacing w:before="120" w:beforeAutospacing="1" w:after="0" w:afterAutospacing="1" w:line="240" w:lineRule="auto"/>
        <w:rPr>
          <w:rFonts w:ascii="Times New Roman" w:eastAsia="Times New Roman" w:hAnsi="Times New Roman" w:cs="Times New Roman"/>
          <w:bCs/>
          <w:i/>
          <w:sz w:val="24"/>
          <w:szCs w:val="20"/>
          <w:lang w:eastAsia="ru-RU"/>
        </w:rPr>
      </w:pPr>
      <w:r w:rsidRPr="00595B81">
        <w:rPr>
          <w:rFonts w:ascii="Times New Roman" w:eastAsia="Times New Roman" w:hAnsi="Times New Roman" w:cs="Times New Roman"/>
          <w:bCs/>
          <w:i/>
          <w:sz w:val="24"/>
          <w:szCs w:val="20"/>
          <w:lang w:eastAsia="ru-RU"/>
        </w:rPr>
        <w:t>Ответ:</w:t>
      </w:r>
    </w:p>
    <w:tbl>
      <w:tblPr>
        <w:tblW w:w="9755" w:type="dxa"/>
        <w:tblInd w:w="98" w:type="dxa"/>
        <w:tblLook w:val="0000"/>
      </w:tblPr>
      <w:tblGrid>
        <w:gridCol w:w="475"/>
        <w:gridCol w:w="3460"/>
        <w:gridCol w:w="1940"/>
        <w:gridCol w:w="2000"/>
        <w:gridCol w:w="1880"/>
      </w:tblGrid>
      <w:tr w:rsidR="00595B81" w:rsidRPr="00595B81" w:rsidTr="00893B72">
        <w:trPr>
          <w:trHeight w:val="255"/>
        </w:trPr>
        <w:tc>
          <w:tcPr>
            <w:tcW w:w="475"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right"/>
              <w:rPr>
                <w:rFonts w:ascii="Arial" w:eastAsia="Times New Roman" w:hAnsi="Arial" w:cs="Arial"/>
                <w:bCs/>
                <w:sz w:val="20"/>
                <w:szCs w:val="20"/>
                <w:lang w:eastAsia="ru-RU"/>
              </w:rPr>
            </w:pPr>
          </w:p>
        </w:tc>
        <w:tc>
          <w:tcPr>
            <w:tcW w:w="34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Arial"/>
                <w:bCs/>
                <w:sz w:val="20"/>
                <w:szCs w:val="20"/>
                <w:lang w:val="en-US" w:eastAsia="ru-RU"/>
              </w:rPr>
            </w:pPr>
            <w:r w:rsidRPr="00595B81">
              <w:rPr>
                <w:rFonts w:ascii="Arial" w:eastAsia="Times New Roman" w:hAnsi="Arial" w:cs="Arial"/>
                <w:bCs/>
                <w:sz w:val="20"/>
                <w:szCs w:val="20"/>
                <w:lang w:val="en-US" w:eastAsia="ru-RU"/>
              </w:rPr>
              <w:t>A</w:t>
            </w:r>
          </w:p>
        </w:tc>
        <w:tc>
          <w:tcPr>
            <w:tcW w:w="19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Arial"/>
                <w:sz w:val="20"/>
                <w:szCs w:val="20"/>
                <w:lang w:val="en-US" w:eastAsia="ru-RU"/>
              </w:rPr>
            </w:pPr>
            <w:r w:rsidRPr="00595B81">
              <w:rPr>
                <w:rFonts w:ascii="Arial" w:eastAsia="Times New Roman" w:hAnsi="Arial" w:cs="Arial"/>
                <w:sz w:val="20"/>
                <w:szCs w:val="20"/>
                <w:lang w:val="en-US" w:eastAsia="ru-RU"/>
              </w:rPr>
              <w:t>B</w:t>
            </w:r>
          </w:p>
        </w:tc>
        <w:tc>
          <w:tcPr>
            <w:tcW w:w="20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Arial"/>
                <w:sz w:val="20"/>
                <w:szCs w:val="20"/>
                <w:lang w:val="en-US" w:eastAsia="ru-RU"/>
              </w:rPr>
            </w:pPr>
            <w:r w:rsidRPr="00595B81">
              <w:rPr>
                <w:rFonts w:ascii="Arial" w:eastAsia="Times New Roman" w:hAnsi="Arial" w:cs="Arial"/>
                <w:sz w:val="20"/>
                <w:szCs w:val="20"/>
                <w:lang w:val="en-US" w:eastAsia="ru-RU"/>
              </w:rPr>
              <w:t>C</w:t>
            </w:r>
          </w:p>
        </w:tc>
        <w:tc>
          <w:tcPr>
            <w:tcW w:w="18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Arial"/>
                <w:sz w:val="20"/>
                <w:szCs w:val="20"/>
                <w:lang w:val="en-US" w:eastAsia="ru-RU"/>
              </w:rPr>
            </w:pPr>
            <w:r w:rsidRPr="00595B81">
              <w:rPr>
                <w:rFonts w:ascii="Arial" w:eastAsia="Times New Roman" w:hAnsi="Arial" w:cs="Arial"/>
                <w:sz w:val="20"/>
                <w:szCs w:val="20"/>
                <w:lang w:val="en-US" w:eastAsia="ru-RU"/>
              </w:rPr>
              <w:t>D</w:t>
            </w:r>
          </w:p>
        </w:tc>
      </w:tr>
      <w:tr w:rsidR="00595B81" w:rsidRPr="00595B81" w:rsidTr="00893B72">
        <w:trPr>
          <w:trHeight w:val="405"/>
        </w:trPr>
        <w:tc>
          <w:tcPr>
            <w:tcW w:w="475" w:type="dxa"/>
            <w:tcBorders>
              <w:top w:val="single" w:sz="4" w:space="0" w:color="auto"/>
              <w:left w:val="single" w:sz="4" w:space="0" w:color="auto"/>
              <w:bottom w:val="single" w:sz="4" w:space="0" w:color="auto"/>
              <w:right w:val="single" w:sz="4" w:space="0" w:color="auto"/>
            </w:tcBorders>
            <w:shd w:val="clear" w:color="auto" w:fill="auto"/>
          </w:tcPr>
          <w:p w:rsidR="00595B81" w:rsidRPr="00595B81" w:rsidRDefault="00595B81" w:rsidP="00595B81">
            <w:pPr>
              <w:spacing w:after="0" w:line="240" w:lineRule="auto"/>
              <w:jc w:val="right"/>
              <w:rPr>
                <w:rFonts w:ascii="Arial" w:eastAsia="Times New Roman" w:hAnsi="Arial" w:cs="Arial"/>
                <w:bCs/>
                <w:sz w:val="20"/>
                <w:szCs w:val="20"/>
                <w:lang w:val="en-US" w:eastAsia="ru-RU"/>
              </w:rPr>
            </w:pPr>
            <w:r w:rsidRPr="00595B81">
              <w:rPr>
                <w:rFonts w:ascii="Arial" w:eastAsia="Times New Roman" w:hAnsi="Arial" w:cs="Arial"/>
                <w:bCs/>
                <w:sz w:val="20"/>
                <w:szCs w:val="20"/>
                <w:lang w:val="en-US" w:eastAsia="ru-RU"/>
              </w:rPr>
              <w:t>1</w:t>
            </w:r>
          </w:p>
        </w:tc>
        <w:tc>
          <w:tcPr>
            <w:tcW w:w="3460" w:type="dxa"/>
            <w:tcBorders>
              <w:top w:val="single" w:sz="4" w:space="0" w:color="auto"/>
              <w:left w:val="single" w:sz="4" w:space="0" w:color="auto"/>
              <w:bottom w:val="single" w:sz="4" w:space="0" w:color="auto"/>
              <w:right w:val="single" w:sz="4" w:space="0" w:color="auto"/>
            </w:tcBorders>
            <w:shd w:val="clear" w:color="auto" w:fill="FFFFCC"/>
            <w:noWrap/>
            <w:vAlign w:val="bottom"/>
          </w:tcPr>
          <w:p w:rsidR="00595B81" w:rsidRPr="00595B81" w:rsidRDefault="00595B81" w:rsidP="00595B81">
            <w:pPr>
              <w:spacing w:after="0" w:line="240" w:lineRule="auto"/>
              <w:rPr>
                <w:rFonts w:ascii="Arial" w:eastAsia="Times New Roman" w:hAnsi="Arial" w:cs="Times New Roman"/>
                <w:b/>
                <w:bCs/>
                <w:color w:val="333399"/>
                <w:sz w:val="24"/>
                <w:szCs w:val="24"/>
                <w:lang w:eastAsia="ru-RU"/>
              </w:rPr>
            </w:pPr>
            <w:r w:rsidRPr="00595B81">
              <w:rPr>
                <w:rFonts w:ascii="Arial" w:eastAsia="Times New Roman" w:hAnsi="Arial" w:cs="Times New Roman"/>
                <w:b/>
                <w:bCs/>
                <w:color w:val="333399"/>
                <w:sz w:val="24"/>
                <w:szCs w:val="24"/>
                <w:lang w:eastAsia="ru-RU"/>
              </w:rPr>
              <w:t>Село Заречное</w:t>
            </w:r>
          </w:p>
        </w:tc>
        <w:tc>
          <w:tcPr>
            <w:tcW w:w="19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20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8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trHeight w:val="765"/>
        </w:trPr>
        <w:tc>
          <w:tcPr>
            <w:tcW w:w="475"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right"/>
              <w:rPr>
                <w:rFonts w:ascii="Arial" w:eastAsia="Times New Roman" w:hAnsi="Arial" w:cs="Arial"/>
                <w:bCs/>
                <w:sz w:val="20"/>
                <w:szCs w:val="20"/>
                <w:lang w:val="en-US" w:eastAsia="ru-RU"/>
              </w:rPr>
            </w:pPr>
            <w:r w:rsidRPr="00595B81">
              <w:rPr>
                <w:rFonts w:ascii="Arial" w:eastAsia="Times New Roman" w:hAnsi="Arial" w:cs="Arial"/>
                <w:bCs/>
                <w:sz w:val="20"/>
                <w:szCs w:val="20"/>
                <w:lang w:val="en-US" w:eastAsia="ru-RU"/>
              </w:rPr>
              <w:lastRenderedPageBreak/>
              <w:t>2</w:t>
            </w:r>
          </w:p>
        </w:tc>
        <w:tc>
          <w:tcPr>
            <w:tcW w:w="3460" w:type="dxa"/>
            <w:tcBorders>
              <w:top w:val="single" w:sz="4" w:space="0" w:color="auto"/>
              <w:left w:val="single" w:sz="4" w:space="0" w:color="auto"/>
              <w:bottom w:val="single" w:sz="4" w:space="0" w:color="auto"/>
              <w:right w:val="single" w:sz="4" w:space="0" w:color="auto"/>
            </w:tcBorders>
            <w:shd w:val="clear" w:color="auto" w:fill="auto"/>
            <w:vAlign w:val="center"/>
          </w:tcPr>
          <w:p w:rsidR="00595B81" w:rsidRPr="00595B81" w:rsidRDefault="00595B81" w:rsidP="00595B81">
            <w:pPr>
              <w:spacing w:after="0" w:line="240" w:lineRule="auto"/>
              <w:jc w:val="center"/>
              <w:rPr>
                <w:rFonts w:ascii="Arial" w:eastAsia="Times New Roman" w:hAnsi="Arial" w:cs="Times New Roman"/>
                <w:b/>
                <w:bCs/>
                <w:sz w:val="20"/>
                <w:szCs w:val="20"/>
                <w:lang w:eastAsia="ru-RU"/>
              </w:rPr>
            </w:pPr>
            <w:r w:rsidRPr="00595B81">
              <w:rPr>
                <w:rFonts w:ascii="Arial" w:eastAsia="Times New Roman" w:hAnsi="Arial" w:cs="Times New Roman"/>
                <w:b/>
                <w:bCs/>
                <w:sz w:val="20"/>
                <w:szCs w:val="20"/>
                <w:lang w:eastAsia="ru-RU"/>
              </w:rPr>
              <w:t>Владельцы земельных участков</w:t>
            </w:r>
          </w:p>
        </w:tc>
        <w:tc>
          <w:tcPr>
            <w:tcW w:w="1940" w:type="dxa"/>
            <w:tcBorders>
              <w:top w:val="single" w:sz="4" w:space="0" w:color="auto"/>
              <w:left w:val="single" w:sz="4" w:space="0" w:color="auto"/>
              <w:bottom w:val="single" w:sz="4" w:space="0" w:color="auto"/>
              <w:right w:val="single" w:sz="4" w:space="0" w:color="auto"/>
            </w:tcBorders>
            <w:shd w:val="clear" w:color="auto" w:fill="auto"/>
            <w:vAlign w:val="center"/>
          </w:tcPr>
          <w:p w:rsidR="00595B81" w:rsidRPr="00595B81" w:rsidRDefault="00595B81" w:rsidP="00595B81">
            <w:pPr>
              <w:spacing w:after="0" w:line="240" w:lineRule="auto"/>
              <w:jc w:val="center"/>
              <w:rPr>
                <w:rFonts w:ascii="Arial" w:eastAsia="Times New Roman" w:hAnsi="Arial" w:cs="Times New Roman"/>
                <w:b/>
                <w:bCs/>
                <w:sz w:val="20"/>
                <w:szCs w:val="20"/>
                <w:lang w:eastAsia="ru-RU"/>
              </w:rPr>
            </w:pPr>
            <w:r w:rsidRPr="00595B81">
              <w:rPr>
                <w:rFonts w:ascii="Arial" w:eastAsia="Times New Roman" w:hAnsi="Arial" w:cs="Times New Roman"/>
                <w:b/>
                <w:bCs/>
                <w:sz w:val="20"/>
                <w:szCs w:val="20"/>
                <w:lang w:eastAsia="ru-RU"/>
              </w:rPr>
              <w:t>Размер участка (сотки)</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rsidR="00595B81" w:rsidRPr="00595B81" w:rsidRDefault="00595B81" w:rsidP="00595B81">
            <w:pPr>
              <w:spacing w:after="0" w:line="240" w:lineRule="auto"/>
              <w:jc w:val="center"/>
              <w:rPr>
                <w:rFonts w:ascii="Arial" w:eastAsia="Times New Roman" w:hAnsi="Arial" w:cs="Times New Roman"/>
                <w:b/>
                <w:bCs/>
                <w:sz w:val="20"/>
                <w:szCs w:val="20"/>
                <w:lang w:eastAsia="ru-RU"/>
              </w:rPr>
            </w:pPr>
            <w:r w:rsidRPr="00595B81">
              <w:rPr>
                <w:rFonts w:ascii="Arial" w:eastAsia="Times New Roman" w:hAnsi="Arial" w:cs="Times New Roman"/>
                <w:b/>
                <w:bCs/>
                <w:sz w:val="20"/>
                <w:szCs w:val="20"/>
                <w:lang w:eastAsia="ru-RU"/>
              </w:rPr>
              <w:t>Количество членов семьи</w:t>
            </w:r>
          </w:p>
        </w:tc>
        <w:tc>
          <w:tcPr>
            <w:tcW w:w="1880" w:type="dxa"/>
            <w:tcBorders>
              <w:top w:val="single" w:sz="4" w:space="0" w:color="auto"/>
              <w:left w:val="single" w:sz="4" w:space="0" w:color="auto"/>
              <w:bottom w:val="single" w:sz="4" w:space="0" w:color="auto"/>
              <w:right w:val="single" w:sz="4" w:space="0" w:color="auto"/>
            </w:tcBorders>
            <w:shd w:val="clear" w:color="auto" w:fill="auto"/>
            <w:vAlign w:val="center"/>
          </w:tcPr>
          <w:p w:rsidR="00595B81" w:rsidRPr="00595B81" w:rsidRDefault="00595B81" w:rsidP="00595B81">
            <w:pPr>
              <w:spacing w:after="0" w:line="240" w:lineRule="auto"/>
              <w:jc w:val="center"/>
              <w:rPr>
                <w:rFonts w:ascii="Arial" w:eastAsia="Times New Roman" w:hAnsi="Arial" w:cs="Times New Roman"/>
                <w:b/>
                <w:bCs/>
                <w:sz w:val="20"/>
                <w:szCs w:val="20"/>
                <w:lang w:eastAsia="ru-RU"/>
              </w:rPr>
            </w:pPr>
            <w:r w:rsidRPr="00595B81">
              <w:rPr>
                <w:rFonts w:ascii="Arial" w:eastAsia="Times New Roman" w:hAnsi="Arial" w:cs="Times New Roman"/>
                <w:b/>
                <w:bCs/>
                <w:sz w:val="20"/>
                <w:szCs w:val="20"/>
                <w:lang w:eastAsia="ru-RU"/>
              </w:rPr>
              <w:t>Земельный надел на человека</w:t>
            </w:r>
          </w:p>
        </w:tc>
      </w:tr>
      <w:tr w:rsidR="00595B81" w:rsidRPr="00595B81" w:rsidTr="00893B72">
        <w:trPr>
          <w:trHeight w:val="255"/>
        </w:trPr>
        <w:tc>
          <w:tcPr>
            <w:tcW w:w="475"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right"/>
              <w:rPr>
                <w:rFonts w:ascii="Arial" w:eastAsia="Times New Roman" w:hAnsi="Arial" w:cs="Arial"/>
                <w:sz w:val="20"/>
                <w:szCs w:val="20"/>
                <w:lang w:val="en-US" w:eastAsia="ru-RU"/>
              </w:rPr>
            </w:pPr>
            <w:r w:rsidRPr="00595B81">
              <w:rPr>
                <w:rFonts w:ascii="Arial" w:eastAsia="Times New Roman" w:hAnsi="Arial" w:cs="Arial"/>
                <w:sz w:val="20"/>
                <w:szCs w:val="20"/>
                <w:lang w:val="en-US" w:eastAsia="ru-RU"/>
              </w:rPr>
              <w:t>3</w:t>
            </w:r>
          </w:p>
        </w:tc>
        <w:tc>
          <w:tcPr>
            <w:tcW w:w="3460" w:type="dxa"/>
            <w:tcBorders>
              <w:top w:val="single" w:sz="4" w:space="0" w:color="auto"/>
              <w:left w:val="single" w:sz="4" w:space="0" w:color="auto"/>
              <w:bottom w:val="single" w:sz="4" w:space="0" w:color="auto"/>
              <w:right w:val="single" w:sz="4" w:space="0" w:color="auto"/>
            </w:tcBorders>
            <w:shd w:val="clear" w:color="auto" w:fill="auto"/>
          </w:tcPr>
          <w:p w:rsidR="00595B81" w:rsidRPr="00595B81" w:rsidRDefault="00595B81" w:rsidP="00595B81">
            <w:pPr>
              <w:spacing w:after="0" w:line="240" w:lineRule="auto"/>
              <w:rPr>
                <w:rFonts w:ascii="Arial" w:eastAsia="Times New Roman" w:hAnsi="Arial" w:cs="Arial"/>
                <w:sz w:val="20"/>
                <w:szCs w:val="20"/>
                <w:lang w:eastAsia="ru-RU"/>
              </w:rPr>
            </w:pPr>
            <w:r w:rsidRPr="00595B81">
              <w:rPr>
                <w:rFonts w:ascii="Arial" w:eastAsia="Times New Roman" w:hAnsi="Arial" w:cs="Arial"/>
                <w:sz w:val="20"/>
                <w:szCs w:val="20"/>
                <w:lang w:eastAsia="ru-RU"/>
              </w:rPr>
              <w:t>Антонова Татьяна Павловна</w:t>
            </w:r>
          </w:p>
        </w:tc>
        <w:tc>
          <w:tcPr>
            <w:tcW w:w="19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28</w:t>
            </w:r>
          </w:p>
        </w:tc>
        <w:tc>
          <w:tcPr>
            <w:tcW w:w="20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w:t>
            </w:r>
          </w:p>
        </w:tc>
        <w:tc>
          <w:tcPr>
            <w:tcW w:w="18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14,00</w:t>
            </w:r>
          </w:p>
        </w:tc>
      </w:tr>
      <w:tr w:rsidR="00595B81" w:rsidRPr="00595B81" w:rsidTr="00893B72">
        <w:trPr>
          <w:trHeight w:val="255"/>
        </w:trPr>
        <w:tc>
          <w:tcPr>
            <w:tcW w:w="475"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right"/>
              <w:rPr>
                <w:rFonts w:ascii="Arial" w:eastAsia="Times New Roman" w:hAnsi="Arial" w:cs="Arial"/>
                <w:sz w:val="20"/>
                <w:szCs w:val="20"/>
                <w:lang w:val="en-US" w:eastAsia="ru-RU"/>
              </w:rPr>
            </w:pPr>
            <w:r w:rsidRPr="00595B81">
              <w:rPr>
                <w:rFonts w:ascii="Arial" w:eastAsia="Times New Roman" w:hAnsi="Arial" w:cs="Arial"/>
                <w:sz w:val="20"/>
                <w:szCs w:val="20"/>
                <w:lang w:val="en-US" w:eastAsia="ru-RU"/>
              </w:rPr>
              <w:t>4</w:t>
            </w:r>
          </w:p>
        </w:tc>
        <w:tc>
          <w:tcPr>
            <w:tcW w:w="3460" w:type="dxa"/>
            <w:tcBorders>
              <w:top w:val="single" w:sz="4" w:space="0" w:color="auto"/>
              <w:left w:val="single" w:sz="4" w:space="0" w:color="auto"/>
              <w:bottom w:val="single" w:sz="4" w:space="0" w:color="auto"/>
              <w:right w:val="single" w:sz="4" w:space="0" w:color="auto"/>
            </w:tcBorders>
            <w:shd w:val="clear" w:color="auto" w:fill="auto"/>
          </w:tcPr>
          <w:p w:rsidR="00595B81" w:rsidRPr="00595B81" w:rsidRDefault="00595B81" w:rsidP="00595B81">
            <w:pPr>
              <w:spacing w:after="0" w:line="240" w:lineRule="auto"/>
              <w:rPr>
                <w:rFonts w:ascii="Arial" w:eastAsia="Times New Roman" w:hAnsi="Arial" w:cs="Arial"/>
                <w:sz w:val="20"/>
                <w:szCs w:val="20"/>
                <w:lang w:eastAsia="ru-RU"/>
              </w:rPr>
            </w:pPr>
            <w:r w:rsidRPr="00595B81">
              <w:rPr>
                <w:rFonts w:ascii="Arial" w:eastAsia="Times New Roman" w:hAnsi="Arial" w:cs="Arial"/>
                <w:sz w:val="20"/>
                <w:szCs w:val="20"/>
                <w:lang w:eastAsia="ru-RU"/>
              </w:rPr>
              <w:t>Батыгина Наталья Викторовна</w:t>
            </w:r>
          </w:p>
        </w:tc>
        <w:tc>
          <w:tcPr>
            <w:tcW w:w="19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7</w:t>
            </w:r>
          </w:p>
        </w:tc>
        <w:tc>
          <w:tcPr>
            <w:tcW w:w="20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w:t>
            </w:r>
          </w:p>
        </w:tc>
        <w:tc>
          <w:tcPr>
            <w:tcW w:w="18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7,00</w:t>
            </w:r>
          </w:p>
        </w:tc>
      </w:tr>
      <w:tr w:rsidR="00595B81" w:rsidRPr="00595B81" w:rsidTr="00893B72">
        <w:trPr>
          <w:trHeight w:val="255"/>
        </w:trPr>
        <w:tc>
          <w:tcPr>
            <w:tcW w:w="475"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right"/>
              <w:rPr>
                <w:rFonts w:ascii="Arial" w:eastAsia="Times New Roman" w:hAnsi="Arial" w:cs="Arial"/>
                <w:sz w:val="20"/>
                <w:szCs w:val="20"/>
                <w:lang w:val="en-US" w:eastAsia="ru-RU"/>
              </w:rPr>
            </w:pPr>
            <w:r w:rsidRPr="00595B81">
              <w:rPr>
                <w:rFonts w:ascii="Arial" w:eastAsia="Times New Roman" w:hAnsi="Arial" w:cs="Arial"/>
                <w:sz w:val="20"/>
                <w:szCs w:val="20"/>
                <w:lang w:val="en-US" w:eastAsia="ru-RU"/>
              </w:rPr>
              <w:t>5</w:t>
            </w:r>
          </w:p>
        </w:tc>
        <w:tc>
          <w:tcPr>
            <w:tcW w:w="3460" w:type="dxa"/>
            <w:tcBorders>
              <w:top w:val="single" w:sz="4" w:space="0" w:color="auto"/>
              <w:left w:val="single" w:sz="4" w:space="0" w:color="auto"/>
              <w:bottom w:val="single" w:sz="4" w:space="0" w:color="auto"/>
              <w:right w:val="single" w:sz="4" w:space="0" w:color="auto"/>
            </w:tcBorders>
            <w:shd w:val="clear" w:color="auto" w:fill="auto"/>
          </w:tcPr>
          <w:p w:rsidR="00595B81" w:rsidRPr="00595B81" w:rsidRDefault="00595B81" w:rsidP="00595B81">
            <w:pPr>
              <w:spacing w:after="0" w:line="240" w:lineRule="auto"/>
              <w:rPr>
                <w:rFonts w:ascii="Arial" w:eastAsia="Times New Roman" w:hAnsi="Arial" w:cs="Arial"/>
                <w:sz w:val="20"/>
                <w:szCs w:val="20"/>
                <w:lang w:eastAsia="ru-RU"/>
              </w:rPr>
            </w:pPr>
            <w:r w:rsidRPr="00595B81">
              <w:rPr>
                <w:rFonts w:ascii="Arial" w:eastAsia="Times New Roman" w:hAnsi="Arial" w:cs="Arial"/>
                <w:sz w:val="20"/>
                <w:szCs w:val="20"/>
                <w:lang w:eastAsia="ru-RU"/>
              </w:rPr>
              <w:t>Белоусова Екатерина Васильевна</w:t>
            </w:r>
          </w:p>
        </w:tc>
        <w:tc>
          <w:tcPr>
            <w:tcW w:w="19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19</w:t>
            </w:r>
          </w:p>
        </w:tc>
        <w:tc>
          <w:tcPr>
            <w:tcW w:w="20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w:t>
            </w:r>
          </w:p>
        </w:tc>
        <w:tc>
          <w:tcPr>
            <w:tcW w:w="18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19,00</w:t>
            </w:r>
          </w:p>
        </w:tc>
      </w:tr>
      <w:tr w:rsidR="00595B81" w:rsidRPr="00595B81" w:rsidTr="00893B72">
        <w:trPr>
          <w:trHeight w:val="340"/>
        </w:trPr>
        <w:tc>
          <w:tcPr>
            <w:tcW w:w="9755" w:type="dxa"/>
            <w:gridSpan w:val="5"/>
            <w:tcBorders>
              <w:top w:val="single" w:sz="4" w:space="0" w:color="auto"/>
              <w:bottom w:val="single" w:sz="4" w:space="0" w:color="auto"/>
            </w:tcBorders>
          </w:tcPr>
          <w:p w:rsidR="00595B81" w:rsidRPr="00595B81" w:rsidRDefault="00595B81" w:rsidP="00595B81">
            <w:pPr>
              <w:spacing w:after="0" w:line="240" w:lineRule="auto"/>
              <w:jc w:val="center"/>
              <w:rPr>
                <w:rFonts w:ascii="Times New Roman" w:eastAsia="Times New Roman" w:hAnsi="Times New Roman" w:cs="Times New Roman"/>
                <w:sz w:val="20"/>
                <w:szCs w:val="20"/>
                <w:lang w:eastAsia="ru-RU"/>
              </w:rPr>
            </w:pPr>
            <w:r w:rsidRPr="00595B81">
              <w:rPr>
                <w:rFonts w:ascii="Times New Roman" w:eastAsia="Times New Roman" w:hAnsi="Times New Roman" w:cs="Times New Roman"/>
                <w:sz w:val="20"/>
                <w:szCs w:val="20"/>
                <w:lang w:eastAsia="ru-RU"/>
              </w:rPr>
              <w:t>..............разрыв таблицы..............</w:t>
            </w:r>
          </w:p>
        </w:tc>
      </w:tr>
      <w:tr w:rsidR="00595B81" w:rsidRPr="00595B81" w:rsidTr="00893B72">
        <w:trPr>
          <w:trHeight w:val="255"/>
        </w:trPr>
        <w:tc>
          <w:tcPr>
            <w:tcW w:w="475"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48</w:t>
            </w:r>
          </w:p>
        </w:tc>
        <w:tc>
          <w:tcPr>
            <w:tcW w:w="3460" w:type="dxa"/>
            <w:tcBorders>
              <w:top w:val="single" w:sz="4" w:space="0" w:color="auto"/>
              <w:left w:val="single" w:sz="4" w:space="0" w:color="auto"/>
              <w:bottom w:val="single" w:sz="4" w:space="0" w:color="auto"/>
              <w:right w:val="single" w:sz="4" w:space="0" w:color="auto"/>
            </w:tcBorders>
            <w:shd w:val="clear" w:color="auto" w:fill="auto"/>
          </w:tcPr>
          <w:p w:rsidR="00595B81" w:rsidRPr="00595B81" w:rsidRDefault="00595B81" w:rsidP="00595B81">
            <w:pPr>
              <w:spacing w:after="0" w:line="240" w:lineRule="auto"/>
              <w:rPr>
                <w:rFonts w:ascii="Arial" w:eastAsia="Times New Roman" w:hAnsi="Arial" w:cs="Arial"/>
                <w:sz w:val="20"/>
                <w:szCs w:val="20"/>
                <w:lang w:eastAsia="ru-RU"/>
              </w:rPr>
            </w:pPr>
            <w:r w:rsidRPr="00595B81">
              <w:rPr>
                <w:rFonts w:ascii="Arial" w:eastAsia="Times New Roman" w:hAnsi="Arial" w:cs="Arial"/>
                <w:sz w:val="20"/>
                <w:szCs w:val="20"/>
                <w:lang w:eastAsia="ru-RU"/>
              </w:rPr>
              <w:t>Хафизов Тимур Тагирович</w:t>
            </w:r>
          </w:p>
        </w:tc>
        <w:tc>
          <w:tcPr>
            <w:tcW w:w="19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33</w:t>
            </w:r>
          </w:p>
        </w:tc>
        <w:tc>
          <w:tcPr>
            <w:tcW w:w="20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3</w:t>
            </w:r>
          </w:p>
        </w:tc>
        <w:tc>
          <w:tcPr>
            <w:tcW w:w="18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11,00</w:t>
            </w:r>
          </w:p>
        </w:tc>
      </w:tr>
      <w:tr w:rsidR="00595B81" w:rsidRPr="00595B81" w:rsidTr="00893B72">
        <w:trPr>
          <w:trHeight w:val="255"/>
        </w:trPr>
        <w:tc>
          <w:tcPr>
            <w:tcW w:w="475"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49</w:t>
            </w:r>
          </w:p>
        </w:tc>
        <w:tc>
          <w:tcPr>
            <w:tcW w:w="3460" w:type="dxa"/>
            <w:tcBorders>
              <w:top w:val="single" w:sz="4" w:space="0" w:color="auto"/>
              <w:left w:val="single" w:sz="4" w:space="0" w:color="auto"/>
              <w:bottom w:val="single" w:sz="4" w:space="0" w:color="auto"/>
              <w:right w:val="single" w:sz="4" w:space="0" w:color="auto"/>
            </w:tcBorders>
            <w:shd w:val="clear" w:color="auto" w:fill="auto"/>
          </w:tcPr>
          <w:p w:rsidR="00595B81" w:rsidRPr="00595B81" w:rsidRDefault="00595B81" w:rsidP="00595B81">
            <w:pPr>
              <w:spacing w:after="0" w:line="240" w:lineRule="auto"/>
              <w:rPr>
                <w:rFonts w:ascii="Arial" w:eastAsia="Times New Roman" w:hAnsi="Arial" w:cs="Arial"/>
                <w:sz w:val="20"/>
                <w:szCs w:val="20"/>
                <w:lang w:eastAsia="ru-RU"/>
              </w:rPr>
            </w:pPr>
            <w:r w:rsidRPr="00595B81">
              <w:rPr>
                <w:rFonts w:ascii="Arial" w:eastAsia="Times New Roman" w:hAnsi="Arial" w:cs="Arial"/>
                <w:sz w:val="20"/>
                <w:szCs w:val="20"/>
                <w:lang w:eastAsia="ru-RU"/>
              </w:rPr>
              <w:t>Чецова Татьяна Аркадьевна</w:t>
            </w:r>
          </w:p>
        </w:tc>
        <w:tc>
          <w:tcPr>
            <w:tcW w:w="19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11</w:t>
            </w:r>
          </w:p>
        </w:tc>
        <w:tc>
          <w:tcPr>
            <w:tcW w:w="20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5</w:t>
            </w:r>
          </w:p>
        </w:tc>
        <w:tc>
          <w:tcPr>
            <w:tcW w:w="18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2,20</w:t>
            </w:r>
          </w:p>
        </w:tc>
      </w:tr>
      <w:tr w:rsidR="00595B81" w:rsidRPr="00595B81" w:rsidTr="00893B72">
        <w:trPr>
          <w:trHeight w:val="255"/>
        </w:trPr>
        <w:tc>
          <w:tcPr>
            <w:tcW w:w="475"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50</w:t>
            </w:r>
          </w:p>
        </w:tc>
        <w:tc>
          <w:tcPr>
            <w:tcW w:w="3460" w:type="dxa"/>
            <w:tcBorders>
              <w:top w:val="single" w:sz="4" w:space="0" w:color="auto"/>
              <w:left w:val="single" w:sz="4" w:space="0" w:color="auto"/>
              <w:bottom w:val="single" w:sz="4" w:space="0" w:color="auto"/>
              <w:right w:val="single" w:sz="4" w:space="0" w:color="auto"/>
            </w:tcBorders>
            <w:shd w:val="clear" w:color="auto" w:fill="auto"/>
          </w:tcPr>
          <w:p w:rsidR="00595B81" w:rsidRPr="00595B81" w:rsidRDefault="00595B81" w:rsidP="00595B81">
            <w:pPr>
              <w:spacing w:after="0" w:line="240" w:lineRule="auto"/>
              <w:rPr>
                <w:rFonts w:ascii="Arial" w:eastAsia="Times New Roman" w:hAnsi="Arial" w:cs="Arial"/>
                <w:sz w:val="20"/>
                <w:szCs w:val="20"/>
                <w:lang w:eastAsia="ru-RU"/>
              </w:rPr>
            </w:pPr>
            <w:r w:rsidRPr="00595B81">
              <w:rPr>
                <w:rFonts w:ascii="Arial" w:eastAsia="Times New Roman" w:hAnsi="Arial" w:cs="Arial"/>
                <w:sz w:val="20"/>
                <w:szCs w:val="20"/>
                <w:lang w:eastAsia="ru-RU"/>
              </w:rPr>
              <w:t>Юркина Татьяна Владимировна</w:t>
            </w:r>
          </w:p>
        </w:tc>
        <w:tc>
          <w:tcPr>
            <w:tcW w:w="19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10</w:t>
            </w:r>
          </w:p>
        </w:tc>
        <w:tc>
          <w:tcPr>
            <w:tcW w:w="20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w:t>
            </w:r>
          </w:p>
        </w:tc>
        <w:tc>
          <w:tcPr>
            <w:tcW w:w="18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5,00</w:t>
            </w:r>
          </w:p>
        </w:tc>
      </w:tr>
      <w:tr w:rsidR="00595B81" w:rsidRPr="00595B81" w:rsidTr="00893B72">
        <w:trPr>
          <w:trHeight w:val="255"/>
        </w:trPr>
        <w:tc>
          <w:tcPr>
            <w:tcW w:w="475"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51</w:t>
            </w:r>
          </w:p>
        </w:tc>
        <w:tc>
          <w:tcPr>
            <w:tcW w:w="34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9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b/>
                <w:bCs/>
                <w:sz w:val="20"/>
                <w:szCs w:val="20"/>
                <w:lang w:eastAsia="ru-RU"/>
              </w:rPr>
            </w:pPr>
            <w:r w:rsidRPr="00595B81">
              <w:rPr>
                <w:rFonts w:ascii="Arial" w:eastAsia="Times New Roman" w:hAnsi="Arial" w:cs="Times New Roman"/>
                <w:b/>
                <w:bCs/>
                <w:sz w:val="20"/>
                <w:szCs w:val="20"/>
                <w:lang w:eastAsia="ru-RU"/>
              </w:rPr>
              <w:t>742</w:t>
            </w:r>
          </w:p>
        </w:tc>
        <w:tc>
          <w:tcPr>
            <w:tcW w:w="20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b/>
                <w:bCs/>
                <w:sz w:val="20"/>
                <w:szCs w:val="20"/>
                <w:lang w:eastAsia="ru-RU"/>
              </w:rPr>
            </w:pPr>
            <w:r w:rsidRPr="00595B81">
              <w:rPr>
                <w:rFonts w:ascii="Arial" w:eastAsia="Times New Roman" w:hAnsi="Arial" w:cs="Times New Roman"/>
                <w:b/>
                <w:bCs/>
                <w:sz w:val="20"/>
                <w:szCs w:val="20"/>
                <w:lang w:eastAsia="ru-RU"/>
              </w:rPr>
              <w:t>96</w:t>
            </w:r>
          </w:p>
        </w:tc>
        <w:tc>
          <w:tcPr>
            <w:tcW w:w="18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b/>
                <w:bCs/>
                <w:sz w:val="20"/>
                <w:szCs w:val="20"/>
                <w:lang w:eastAsia="ru-RU"/>
              </w:rPr>
            </w:pPr>
            <w:r w:rsidRPr="00595B81">
              <w:rPr>
                <w:rFonts w:ascii="Arial" w:eastAsia="Times New Roman" w:hAnsi="Arial" w:cs="Times New Roman"/>
                <w:b/>
                <w:bCs/>
                <w:sz w:val="20"/>
                <w:szCs w:val="20"/>
                <w:lang w:eastAsia="ru-RU"/>
              </w:rPr>
              <w:t>7,73</w:t>
            </w:r>
          </w:p>
        </w:tc>
      </w:tr>
      <w:tr w:rsidR="00595B81" w:rsidRPr="00595B81" w:rsidTr="00893B72">
        <w:trPr>
          <w:trHeight w:val="510"/>
        </w:trPr>
        <w:tc>
          <w:tcPr>
            <w:tcW w:w="475"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right"/>
              <w:rPr>
                <w:rFonts w:ascii="Arial" w:eastAsia="Times New Roman" w:hAnsi="Arial" w:cs="Arial"/>
                <w:bCs/>
                <w:sz w:val="20"/>
                <w:szCs w:val="20"/>
                <w:lang w:val="en-US" w:eastAsia="ru-RU"/>
              </w:rPr>
            </w:pPr>
            <w:r w:rsidRPr="00595B81">
              <w:rPr>
                <w:rFonts w:ascii="Arial" w:eastAsia="Times New Roman" w:hAnsi="Arial" w:cs="Arial"/>
                <w:bCs/>
                <w:sz w:val="20"/>
                <w:szCs w:val="20"/>
                <w:lang w:val="en-US" w:eastAsia="ru-RU"/>
              </w:rPr>
              <w:t>52</w:t>
            </w:r>
          </w:p>
        </w:tc>
        <w:tc>
          <w:tcPr>
            <w:tcW w:w="3460" w:type="dxa"/>
            <w:tcBorders>
              <w:top w:val="single" w:sz="4" w:space="0" w:color="auto"/>
              <w:left w:val="single" w:sz="4" w:space="0" w:color="auto"/>
              <w:bottom w:val="single" w:sz="4" w:space="0" w:color="auto"/>
              <w:right w:val="single" w:sz="4" w:space="0" w:color="auto"/>
            </w:tcBorders>
            <w:shd w:val="clear" w:color="auto" w:fill="auto"/>
          </w:tcPr>
          <w:p w:rsidR="00595B81" w:rsidRPr="00595B81" w:rsidRDefault="00595B81" w:rsidP="00595B81">
            <w:pPr>
              <w:spacing w:after="0" w:line="240" w:lineRule="auto"/>
              <w:jc w:val="right"/>
              <w:rPr>
                <w:rFonts w:ascii="Arial" w:eastAsia="Times New Roman" w:hAnsi="Arial" w:cs="Times New Roman"/>
                <w:b/>
                <w:bCs/>
                <w:sz w:val="20"/>
                <w:szCs w:val="20"/>
                <w:lang w:eastAsia="ru-RU"/>
              </w:rPr>
            </w:pPr>
          </w:p>
        </w:tc>
        <w:tc>
          <w:tcPr>
            <w:tcW w:w="1940" w:type="dxa"/>
            <w:tcBorders>
              <w:top w:val="single" w:sz="4" w:space="0" w:color="auto"/>
              <w:left w:val="single" w:sz="4" w:space="0" w:color="auto"/>
              <w:bottom w:val="single" w:sz="4" w:space="0" w:color="auto"/>
              <w:right w:val="single" w:sz="4" w:space="0" w:color="auto"/>
            </w:tcBorders>
            <w:shd w:val="clear" w:color="auto" w:fill="auto"/>
          </w:tcPr>
          <w:p w:rsidR="00595B81" w:rsidRPr="00595B81" w:rsidRDefault="00595B81" w:rsidP="00595B81">
            <w:pPr>
              <w:spacing w:after="0" w:line="240" w:lineRule="auto"/>
              <w:jc w:val="right"/>
              <w:rPr>
                <w:rFonts w:ascii="Arial" w:eastAsia="Times New Roman" w:hAnsi="Arial" w:cs="Times New Roman"/>
                <w:b/>
                <w:bCs/>
                <w:sz w:val="20"/>
                <w:szCs w:val="20"/>
                <w:lang w:eastAsia="ru-RU"/>
              </w:rPr>
            </w:pPr>
            <w:r w:rsidRPr="00595B81">
              <w:rPr>
                <w:rFonts w:ascii="Arial" w:eastAsia="Times New Roman" w:hAnsi="Arial" w:cs="Times New Roman"/>
                <w:b/>
                <w:bCs/>
                <w:sz w:val="20"/>
                <w:szCs w:val="20"/>
                <w:lang w:eastAsia="ru-RU"/>
              </w:rPr>
              <w:t>Общ. площадь землевладений</w:t>
            </w:r>
          </w:p>
        </w:tc>
        <w:tc>
          <w:tcPr>
            <w:tcW w:w="2000" w:type="dxa"/>
            <w:tcBorders>
              <w:top w:val="single" w:sz="4" w:space="0" w:color="auto"/>
              <w:left w:val="single" w:sz="4" w:space="0" w:color="auto"/>
              <w:bottom w:val="single" w:sz="4" w:space="0" w:color="auto"/>
              <w:right w:val="single" w:sz="4" w:space="0" w:color="auto"/>
            </w:tcBorders>
            <w:shd w:val="clear" w:color="auto" w:fill="auto"/>
          </w:tcPr>
          <w:p w:rsidR="00595B81" w:rsidRPr="00595B81" w:rsidRDefault="00595B81" w:rsidP="00595B81">
            <w:pPr>
              <w:spacing w:after="0" w:line="240" w:lineRule="auto"/>
              <w:jc w:val="right"/>
              <w:rPr>
                <w:rFonts w:ascii="Arial" w:eastAsia="Times New Roman" w:hAnsi="Arial" w:cs="Times New Roman"/>
                <w:b/>
                <w:bCs/>
                <w:sz w:val="20"/>
                <w:szCs w:val="20"/>
                <w:lang w:eastAsia="ru-RU"/>
              </w:rPr>
            </w:pPr>
            <w:r w:rsidRPr="00595B81">
              <w:rPr>
                <w:rFonts w:ascii="Arial" w:eastAsia="Times New Roman" w:hAnsi="Arial" w:cs="Times New Roman"/>
                <w:b/>
                <w:bCs/>
                <w:sz w:val="20"/>
                <w:szCs w:val="20"/>
                <w:lang w:eastAsia="ru-RU"/>
              </w:rPr>
              <w:t>Кол. жителей</w:t>
            </w:r>
          </w:p>
        </w:tc>
        <w:tc>
          <w:tcPr>
            <w:tcW w:w="1880" w:type="dxa"/>
            <w:tcBorders>
              <w:top w:val="single" w:sz="4" w:space="0" w:color="auto"/>
              <w:left w:val="single" w:sz="4" w:space="0" w:color="auto"/>
              <w:bottom w:val="single" w:sz="4" w:space="0" w:color="auto"/>
              <w:right w:val="single" w:sz="4" w:space="0" w:color="auto"/>
            </w:tcBorders>
            <w:shd w:val="clear" w:color="auto" w:fill="auto"/>
          </w:tcPr>
          <w:p w:rsidR="00595B81" w:rsidRPr="00595B81" w:rsidRDefault="00595B81" w:rsidP="00595B81">
            <w:pPr>
              <w:spacing w:after="0" w:line="240" w:lineRule="auto"/>
              <w:jc w:val="right"/>
              <w:rPr>
                <w:rFonts w:ascii="Arial" w:eastAsia="Times New Roman" w:hAnsi="Arial" w:cs="Times New Roman"/>
                <w:b/>
                <w:bCs/>
                <w:sz w:val="20"/>
                <w:szCs w:val="20"/>
                <w:lang w:eastAsia="ru-RU"/>
              </w:rPr>
            </w:pPr>
            <w:r w:rsidRPr="00595B81">
              <w:rPr>
                <w:rFonts w:ascii="Arial" w:eastAsia="Times New Roman" w:hAnsi="Arial" w:cs="Times New Roman"/>
                <w:b/>
                <w:bCs/>
                <w:sz w:val="20"/>
                <w:szCs w:val="20"/>
                <w:lang w:eastAsia="ru-RU"/>
              </w:rPr>
              <w:t>Ср. земельный надел</w:t>
            </w:r>
          </w:p>
        </w:tc>
      </w:tr>
      <w:tr w:rsidR="00595B81" w:rsidRPr="00595B81" w:rsidTr="00893B72">
        <w:trPr>
          <w:trHeight w:val="255"/>
        </w:trPr>
        <w:tc>
          <w:tcPr>
            <w:tcW w:w="475" w:type="dxa"/>
            <w:tcBorders>
              <w:top w:val="single" w:sz="4" w:space="0" w:color="auto"/>
              <w:left w:val="nil"/>
              <w:bottom w:val="nil"/>
              <w:right w:val="nil"/>
            </w:tcBorders>
          </w:tcPr>
          <w:p w:rsidR="00595B81" w:rsidRPr="00595B81" w:rsidRDefault="00595B81" w:rsidP="00595B81">
            <w:pPr>
              <w:spacing w:after="0" w:line="240" w:lineRule="auto"/>
              <w:jc w:val="right"/>
              <w:rPr>
                <w:rFonts w:ascii="Arial" w:eastAsia="Times New Roman" w:hAnsi="Arial" w:cs="Arial"/>
                <w:sz w:val="20"/>
                <w:szCs w:val="20"/>
                <w:lang w:eastAsia="ru-RU"/>
              </w:rPr>
            </w:pPr>
          </w:p>
        </w:tc>
        <w:tc>
          <w:tcPr>
            <w:tcW w:w="3460" w:type="dxa"/>
            <w:tcBorders>
              <w:top w:val="single" w:sz="4" w:space="0" w:color="auto"/>
              <w:left w:val="nil"/>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940" w:type="dxa"/>
            <w:tcBorders>
              <w:top w:val="single" w:sz="4" w:space="0" w:color="auto"/>
              <w:left w:val="nil"/>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2000" w:type="dxa"/>
            <w:tcBorders>
              <w:top w:val="single" w:sz="4" w:space="0" w:color="auto"/>
              <w:left w:val="nil"/>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880" w:type="dxa"/>
            <w:tcBorders>
              <w:top w:val="single" w:sz="4" w:space="0" w:color="auto"/>
              <w:left w:val="nil"/>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trHeight w:val="255"/>
        </w:trPr>
        <w:tc>
          <w:tcPr>
            <w:tcW w:w="475" w:type="dxa"/>
            <w:tcBorders>
              <w:top w:val="nil"/>
              <w:left w:val="nil"/>
              <w:bottom w:val="nil"/>
              <w:right w:val="nil"/>
            </w:tcBorders>
          </w:tcPr>
          <w:p w:rsidR="00595B81" w:rsidRPr="00595B81" w:rsidRDefault="00595B81" w:rsidP="00595B81">
            <w:pPr>
              <w:spacing w:after="0" w:line="240" w:lineRule="auto"/>
              <w:jc w:val="right"/>
              <w:rPr>
                <w:rFonts w:ascii="Arial" w:eastAsia="Times New Roman" w:hAnsi="Arial" w:cs="Arial"/>
                <w:sz w:val="20"/>
                <w:szCs w:val="20"/>
                <w:lang w:eastAsia="ru-RU"/>
              </w:rPr>
            </w:pPr>
          </w:p>
        </w:tc>
        <w:tc>
          <w:tcPr>
            <w:tcW w:w="3460" w:type="dxa"/>
            <w:tcBorders>
              <w:top w:val="nil"/>
              <w:left w:val="nil"/>
              <w:bottom w:val="nil"/>
              <w:right w:val="nil"/>
            </w:tcBorders>
            <w:shd w:val="clear" w:color="auto" w:fill="auto"/>
            <w:noWrap/>
          </w:tcPr>
          <w:p w:rsidR="00595B81" w:rsidRPr="00595B81" w:rsidRDefault="00595B81" w:rsidP="00595B81">
            <w:pPr>
              <w:spacing w:after="0" w:line="240" w:lineRule="auto"/>
              <w:rPr>
                <w:rFonts w:ascii="Arial" w:eastAsia="Times New Roman" w:hAnsi="Arial" w:cs="Arial"/>
                <w:sz w:val="20"/>
                <w:szCs w:val="20"/>
                <w:lang w:eastAsia="ru-RU"/>
              </w:rPr>
            </w:pPr>
            <w:r w:rsidRPr="00595B81">
              <w:rPr>
                <w:rFonts w:ascii="Arial" w:eastAsia="Times New Roman" w:hAnsi="Arial" w:cs="Arial"/>
                <w:sz w:val="20"/>
                <w:szCs w:val="20"/>
                <w:lang w:eastAsia="ru-RU"/>
              </w:rPr>
              <w:t>Формулы для строки 51</w:t>
            </w:r>
          </w:p>
        </w:tc>
        <w:tc>
          <w:tcPr>
            <w:tcW w:w="1940" w:type="dxa"/>
            <w:tcBorders>
              <w:top w:val="nil"/>
              <w:left w:val="nil"/>
              <w:bottom w:val="nil"/>
              <w:right w:val="nil"/>
            </w:tcBorders>
            <w:shd w:val="clear" w:color="auto" w:fill="auto"/>
            <w:noWrap/>
          </w:tcPr>
          <w:p w:rsidR="00595B81" w:rsidRPr="00595B81" w:rsidRDefault="00595B81" w:rsidP="00595B81">
            <w:pPr>
              <w:jc w:val="right"/>
              <w:rPr>
                <w:rFonts w:ascii="Arial" w:eastAsia="Calibri" w:hAnsi="Arial" w:cs="Times New Roman"/>
                <w:bCs/>
                <w:sz w:val="20"/>
                <w:szCs w:val="20"/>
              </w:rPr>
            </w:pPr>
            <w:r w:rsidRPr="00595B81">
              <w:rPr>
                <w:rFonts w:ascii="Arial" w:eastAsia="Calibri" w:hAnsi="Arial" w:cs="Times New Roman"/>
                <w:bCs/>
                <w:sz w:val="20"/>
                <w:szCs w:val="20"/>
              </w:rPr>
              <w:t xml:space="preserve"> =СУММ(B3:B50)</w:t>
            </w:r>
          </w:p>
        </w:tc>
        <w:tc>
          <w:tcPr>
            <w:tcW w:w="2000" w:type="dxa"/>
            <w:tcBorders>
              <w:top w:val="nil"/>
              <w:left w:val="nil"/>
              <w:bottom w:val="nil"/>
              <w:right w:val="nil"/>
            </w:tcBorders>
            <w:shd w:val="clear" w:color="auto" w:fill="auto"/>
            <w:noWrap/>
          </w:tcPr>
          <w:p w:rsidR="00595B81" w:rsidRPr="00595B81" w:rsidRDefault="00595B81" w:rsidP="00595B81">
            <w:pPr>
              <w:jc w:val="right"/>
              <w:rPr>
                <w:rFonts w:ascii="Arial" w:eastAsia="Calibri" w:hAnsi="Arial" w:cs="Times New Roman"/>
                <w:bCs/>
                <w:sz w:val="20"/>
                <w:szCs w:val="20"/>
              </w:rPr>
            </w:pPr>
            <w:r w:rsidRPr="00595B81">
              <w:rPr>
                <w:rFonts w:ascii="Arial" w:eastAsia="Calibri" w:hAnsi="Arial" w:cs="Times New Roman"/>
                <w:bCs/>
                <w:sz w:val="20"/>
                <w:szCs w:val="20"/>
              </w:rPr>
              <w:t xml:space="preserve"> =СУММ(C3:C50)</w:t>
            </w:r>
          </w:p>
        </w:tc>
        <w:tc>
          <w:tcPr>
            <w:tcW w:w="1880" w:type="dxa"/>
            <w:tcBorders>
              <w:top w:val="nil"/>
              <w:left w:val="nil"/>
              <w:bottom w:val="nil"/>
              <w:right w:val="nil"/>
            </w:tcBorders>
            <w:shd w:val="clear" w:color="auto" w:fill="auto"/>
            <w:noWrap/>
          </w:tcPr>
          <w:p w:rsidR="00595B81" w:rsidRPr="00595B81" w:rsidRDefault="00595B81" w:rsidP="00595B81">
            <w:pPr>
              <w:jc w:val="right"/>
              <w:rPr>
                <w:rFonts w:ascii="Arial" w:eastAsia="Calibri" w:hAnsi="Arial" w:cs="Times New Roman"/>
                <w:bCs/>
                <w:sz w:val="20"/>
                <w:szCs w:val="20"/>
              </w:rPr>
            </w:pPr>
            <w:r w:rsidRPr="00595B81">
              <w:rPr>
                <w:rFonts w:ascii="Arial" w:eastAsia="Calibri" w:hAnsi="Arial" w:cs="Times New Roman"/>
                <w:bCs/>
                <w:sz w:val="20"/>
                <w:szCs w:val="20"/>
              </w:rPr>
              <w:t xml:space="preserve"> =B51/C51</w:t>
            </w:r>
          </w:p>
        </w:tc>
      </w:tr>
    </w:tbl>
    <w:p w:rsidR="00595B81" w:rsidRPr="00595B81" w:rsidRDefault="00595B81" w:rsidP="00595B81">
      <w:pPr>
        <w:spacing w:before="120" w:beforeAutospacing="1" w:after="0" w:afterAutospacing="1" w:line="240" w:lineRule="auto"/>
        <w:rPr>
          <w:rFonts w:ascii="Times New Roman" w:eastAsia="Times New Roman" w:hAnsi="Times New Roman" w:cs="Times New Roman"/>
          <w:bCs/>
          <w:i/>
          <w:sz w:val="24"/>
          <w:szCs w:val="20"/>
          <w:lang w:eastAsia="ru-RU"/>
        </w:rPr>
      </w:pPr>
    </w:p>
    <w:p w:rsidR="00595B81" w:rsidRPr="00595B81" w:rsidRDefault="00595B81" w:rsidP="00595B81">
      <w:pPr>
        <w:keepNext/>
        <w:suppressAutoHyphens/>
        <w:spacing w:before="240" w:after="60"/>
        <w:outlineLvl w:val="2"/>
        <w:rPr>
          <w:rFonts w:ascii="Times New Roman" w:eastAsia="Calibri" w:hAnsi="Times New Roman" w:cs="Times New Roman"/>
          <w:b/>
          <w:bCs/>
          <w:sz w:val="24"/>
          <w:szCs w:val="24"/>
        </w:rPr>
      </w:pPr>
      <w:r w:rsidRPr="00595B81">
        <w:rPr>
          <w:rFonts w:ascii="Times New Roman" w:eastAsia="Calibri" w:hAnsi="Times New Roman" w:cs="Times New Roman"/>
          <w:b/>
          <w:bCs/>
          <w:sz w:val="24"/>
          <w:szCs w:val="24"/>
        </w:rPr>
        <w:t>Задание 3</w:t>
      </w:r>
    </w:p>
    <w:p w:rsidR="00595B81" w:rsidRPr="00595B81" w:rsidRDefault="00595B81" w:rsidP="00595B81">
      <w:pPr>
        <w:numPr>
          <w:ilvl w:val="0"/>
          <w:numId w:val="17"/>
        </w:numPr>
        <w:suppressAutoHyphens/>
        <w:spacing w:after="0" w:line="240" w:lineRule="auto"/>
        <w:rPr>
          <w:rFonts w:ascii="Times New Roman" w:eastAsia="Calibri" w:hAnsi="Times New Roman" w:cs="Times New Roman"/>
          <w:sz w:val="24"/>
          <w:szCs w:val="24"/>
        </w:rPr>
      </w:pPr>
      <w:r w:rsidRPr="00595B81">
        <w:rPr>
          <w:rFonts w:ascii="Times New Roman" w:eastAsia="Calibri" w:hAnsi="Times New Roman" w:cs="Times New Roman"/>
          <w:sz w:val="24"/>
          <w:szCs w:val="24"/>
        </w:rPr>
        <w:t xml:space="preserve">Откройте файл поверхность.xls. Подсчитайте с помощью формул общую площадь Мирового океана; общую площадь материков и островов. </w:t>
      </w:r>
    </w:p>
    <w:p w:rsidR="00595B81" w:rsidRPr="00595B81" w:rsidRDefault="00595B81" w:rsidP="00595B81">
      <w:pPr>
        <w:numPr>
          <w:ilvl w:val="0"/>
          <w:numId w:val="17"/>
        </w:numPr>
        <w:suppressAutoHyphens/>
        <w:spacing w:after="0" w:line="240" w:lineRule="auto"/>
        <w:rPr>
          <w:rFonts w:ascii="Times New Roman" w:eastAsia="Calibri" w:hAnsi="Times New Roman" w:cs="Times New Roman"/>
          <w:sz w:val="24"/>
          <w:szCs w:val="24"/>
        </w:rPr>
      </w:pPr>
      <w:r w:rsidRPr="00595B81">
        <w:rPr>
          <w:rFonts w:ascii="Times New Roman" w:eastAsia="Calibri" w:hAnsi="Times New Roman" w:cs="Times New Roman"/>
          <w:sz w:val="24"/>
          <w:szCs w:val="24"/>
        </w:rPr>
        <w:t>Постройте круговую диаграмму, показывающую, какая часть поверхности Земли покрыта водой, а какая принадлежит суше.</w:t>
      </w:r>
    </w:p>
    <w:p w:rsidR="00595B81" w:rsidRPr="00595B81" w:rsidRDefault="00595B81" w:rsidP="00595B81">
      <w:pPr>
        <w:numPr>
          <w:ilvl w:val="0"/>
          <w:numId w:val="17"/>
        </w:numPr>
        <w:suppressAutoHyphens/>
        <w:spacing w:after="0" w:line="240" w:lineRule="auto"/>
        <w:rPr>
          <w:rFonts w:ascii="Times New Roman" w:eastAsia="Calibri" w:hAnsi="Times New Roman" w:cs="Times New Roman"/>
          <w:sz w:val="24"/>
          <w:szCs w:val="24"/>
        </w:rPr>
      </w:pPr>
      <w:r w:rsidRPr="00595B81">
        <w:rPr>
          <w:rFonts w:ascii="Times New Roman" w:eastAsia="Calibri" w:hAnsi="Times New Roman" w:cs="Times New Roman"/>
          <w:sz w:val="24"/>
          <w:szCs w:val="24"/>
        </w:rPr>
        <w:t xml:space="preserve">Подсчитайте с помощью формулы площадь поверхности всей Земли. </w:t>
      </w:r>
    </w:p>
    <w:p w:rsidR="00595B81" w:rsidRPr="00595B81" w:rsidRDefault="00595B81" w:rsidP="00595B81">
      <w:pPr>
        <w:spacing w:after="0"/>
        <w:ind w:left="924"/>
        <w:rPr>
          <w:rFonts w:ascii="Times New Roman" w:eastAsia="Calibri" w:hAnsi="Times New Roman" w:cs="Times New Roman"/>
          <w:sz w:val="24"/>
          <w:szCs w:val="24"/>
        </w:rPr>
      </w:pPr>
      <w:r w:rsidRPr="00595B81">
        <w:rPr>
          <w:rFonts w:ascii="Times New Roman" w:eastAsia="Calibri" w:hAnsi="Times New Roman" w:cs="Times New Roman"/>
          <w:i/>
          <w:sz w:val="24"/>
          <w:szCs w:val="24"/>
        </w:rPr>
        <w:t>Примечания</w:t>
      </w:r>
    </w:p>
    <w:p w:rsidR="00595B81" w:rsidRPr="00595B81" w:rsidRDefault="00595B81" w:rsidP="00595B81">
      <w:pPr>
        <w:numPr>
          <w:ilvl w:val="0"/>
          <w:numId w:val="19"/>
        </w:numPr>
        <w:spacing w:after="0" w:line="240" w:lineRule="auto"/>
        <w:rPr>
          <w:rFonts w:ascii="Times New Roman" w:eastAsia="MS Mincho" w:hAnsi="Times New Roman" w:cs="Times New Roman"/>
          <w:sz w:val="24"/>
          <w:szCs w:val="24"/>
          <w:lang w:eastAsia="ja-JP"/>
        </w:rPr>
      </w:pPr>
      <w:r w:rsidRPr="00595B81">
        <w:rPr>
          <w:rFonts w:ascii="Times New Roman" w:eastAsia="MS Mincho" w:hAnsi="Times New Roman" w:cs="Times New Roman"/>
          <w:sz w:val="24"/>
          <w:szCs w:val="24"/>
          <w:lang w:eastAsia="ja-JP"/>
        </w:rPr>
        <w:t>Сейчас географы выделяют ещё один океан — Антарктический, или Южный, — водное пространство, окружающее Антарктиду.</w:t>
      </w:r>
    </w:p>
    <w:p w:rsidR="00595B81" w:rsidRPr="00595B81" w:rsidRDefault="00595B81" w:rsidP="00595B81">
      <w:pPr>
        <w:numPr>
          <w:ilvl w:val="0"/>
          <w:numId w:val="19"/>
        </w:numPr>
        <w:spacing w:after="120" w:line="240" w:lineRule="auto"/>
        <w:ind w:left="1378"/>
        <w:rPr>
          <w:rFonts w:ascii="Times New Roman" w:eastAsia="MS Mincho" w:hAnsi="Times New Roman" w:cs="Times New Roman"/>
          <w:sz w:val="24"/>
          <w:szCs w:val="24"/>
          <w:lang w:eastAsia="ja-JP"/>
        </w:rPr>
      </w:pPr>
      <w:r w:rsidRPr="00595B81">
        <w:rPr>
          <w:rFonts w:ascii="Times New Roman" w:eastAsia="MS Mincho" w:hAnsi="Times New Roman" w:cs="Times New Roman"/>
          <w:sz w:val="24"/>
          <w:szCs w:val="24"/>
          <w:lang w:eastAsia="ja-JP"/>
        </w:rPr>
        <w:t xml:space="preserve">В таблице поверхность.xls приведена площадь материков, включая острова. </w:t>
      </w:r>
    </w:p>
    <w:p w:rsidR="00595B81" w:rsidRPr="00595B81" w:rsidRDefault="00595B81" w:rsidP="00595B81">
      <w:pPr>
        <w:numPr>
          <w:ilvl w:val="0"/>
          <w:numId w:val="17"/>
        </w:numPr>
        <w:suppressAutoHyphens/>
        <w:spacing w:after="0" w:line="240" w:lineRule="auto"/>
        <w:rPr>
          <w:rFonts w:ascii="Times New Roman" w:eastAsia="Calibri" w:hAnsi="Times New Roman" w:cs="Times New Roman"/>
          <w:sz w:val="24"/>
          <w:szCs w:val="24"/>
        </w:rPr>
      </w:pPr>
      <w:r w:rsidRPr="00595B81">
        <w:rPr>
          <w:rFonts w:ascii="Times New Roman" w:eastAsia="Calibri" w:hAnsi="Times New Roman" w:cs="Times New Roman"/>
          <w:sz w:val="24"/>
          <w:szCs w:val="24"/>
        </w:rPr>
        <w:t xml:space="preserve">Подсчитайте, какую долю от всей поверхности планеты (в процентах) занимают океаны и материки. Для этого вставьте новые столбцы после столбцов B и D, наберите их заголовки: «В % от площади поверхности Земли». Назначьте ячейкам новых столбцов процентный формат. Составьте формулу для подсчёта, какой процент поверхности Земли занимает Тихий океан. Постарайтесь записать формулу так, чтобы её копиями можно было заполнить все ячейки столбцов </w:t>
      </w:r>
      <w:r w:rsidRPr="00595B81">
        <w:rPr>
          <w:rFonts w:ascii="Times New Roman" w:eastAsia="Calibri" w:hAnsi="Times New Roman" w:cs="Times New Roman"/>
          <w:sz w:val="24"/>
          <w:szCs w:val="24"/>
          <w:lang w:val="en-US"/>
        </w:rPr>
        <w:t>C</w:t>
      </w:r>
      <w:r w:rsidRPr="00595B81">
        <w:rPr>
          <w:rFonts w:ascii="Times New Roman" w:eastAsia="Calibri" w:hAnsi="Times New Roman" w:cs="Times New Roman"/>
          <w:sz w:val="24"/>
          <w:szCs w:val="24"/>
        </w:rPr>
        <w:t xml:space="preserve"> и </w:t>
      </w:r>
      <w:r w:rsidRPr="00595B81">
        <w:rPr>
          <w:rFonts w:ascii="Times New Roman" w:eastAsia="Calibri" w:hAnsi="Times New Roman" w:cs="Times New Roman"/>
          <w:sz w:val="24"/>
          <w:szCs w:val="24"/>
          <w:lang w:val="en-US"/>
        </w:rPr>
        <w:t>F</w:t>
      </w:r>
      <w:r w:rsidRPr="00595B81">
        <w:rPr>
          <w:rFonts w:ascii="Times New Roman" w:eastAsia="Calibri" w:hAnsi="Times New Roman" w:cs="Times New Roman"/>
          <w:sz w:val="24"/>
          <w:szCs w:val="24"/>
        </w:rPr>
        <w:t>, показывающие, какой процент поверхности Земли занимает каждый океан и материк.</w:t>
      </w:r>
    </w:p>
    <w:p w:rsidR="00595B81" w:rsidRPr="00595B81" w:rsidRDefault="00595B81" w:rsidP="00595B81">
      <w:pPr>
        <w:suppressAutoHyphens/>
        <w:spacing w:before="120" w:after="120" w:line="240" w:lineRule="auto"/>
        <w:ind w:left="567"/>
        <w:rPr>
          <w:rFonts w:ascii="Times New Roman" w:eastAsia="Calibri" w:hAnsi="Times New Roman" w:cs="Times New Roman"/>
          <w:sz w:val="24"/>
          <w:szCs w:val="24"/>
        </w:rPr>
      </w:pPr>
      <w:r>
        <w:rPr>
          <w:rFonts w:ascii="Calibri" w:eastAsia="Calibri" w:hAnsi="Calibri" w:cs="Times New Roman"/>
          <w:noProof/>
          <w:lang w:eastAsia="ru-RU"/>
        </w:rPr>
        <w:drawing>
          <wp:inline distT="0" distB="0" distL="0" distR="0">
            <wp:extent cx="5735955" cy="84264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5955" cy="842645"/>
                    </a:xfrm>
                    <a:prstGeom prst="rect">
                      <a:avLst/>
                    </a:prstGeom>
                    <a:noFill/>
                    <a:ln>
                      <a:noFill/>
                    </a:ln>
                  </pic:spPr>
                </pic:pic>
              </a:graphicData>
            </a:graphic>
          </wp:inline>
        </w:drawing>
      </w:r>
    </w:p>
    <w:p w:rsidR="00595B81" w:rsidRPr="00595B81" w:rsidRDefault="00595B81" w:rsidP="00595B81">
      <w:pPr>
        <w:numPr>
          <w:ilvl w:val="0"/>
          <w:numId w:val="18"/>
        </w:numPr>
        <w:suppressAutoHyphens/>
        <w:spacing w:after="0" w:line="240" w:lineRule="auto"/>
        <w:rPr>
          <w:rFonts w:ascii="Times New Roman" w:eastAsia="Calibri" w:hAnsi="Times New Roman" w:cs="Times New Roman"/>
          <w:sz w:val="24"/>
          <w:szCs w:val="24"/>
        </w:rPr>
      </w:pPr>
      <w:r w:rsidRPr="00595B81">
        <w:rPr>
          <w:rFonts w:ascii="Times New Roman" w:eastAsia="Calibri" w:hAnsi="Times New Roman" w:cs="Times New Roman"/>
          <w:sz w:val="24"/>
          <w:szCs w:val="24"/>
        </w:rPr>
        <w:t xml:space="preserve">В ячейках C9 и F9 вычислите, какой процент поверхности Земли занят водой, а какой — сушей. Для этого воспользуйтесь копией той же самой формулы. </w:t>
      </w:r>
    </w:p>
    <w:p w:rsidR="00595B81" w:rsidRPr="00595B81" w:rsidRDefault="00595B81" w:rsidP="00595B81">
      <w:pPr>
        <w:numPr>
          <w:ilvl w:val="0"/>
          <w:numId w:val="18"/>
        </w:numPr>
        <w:suppressAutoHyphens/>
        <w:spacing w:after="0" w:line="240" w:lineRule="auto"/>
        <w:rPr>
          <w:rFonts w:ascii="Times New Roman" w:eastAsia="Calibri" w:hAnsi="Times New Roman" w:cs="Times New Roman"/>
          <w:sz w:val="24"/>
          <w:szCs w:val="24"/>
        </w:rPr>
      </w:pPr>
      <w:r w:rsidRPr="00595B81">
        <w:rPr>
          <w:rFonts w:ascii="Times New Roman" w:eastAsia="Calibri" w:hAnsi="Times New Roman" w:cs="Times New Roman"/>
          <w:sz w:val="24"/>
          <w:szCs w:val="24"/>
        </w:rPr>
        <w:t>Сохраните файл в папке и под именем, которые укажет учитель.</w:t>
      </w:r>
    </w:p>
    <w:p w:rsidR="00595B81" w:rsidRPr="00595B81" w:rsidRDefault="00595B81" w:rsidP="00595B81">
      <w:pPr>
        <w:spacing w:before="120" w:beforeAutospacing="1" w:after="0" w:afterAutospacing="1" w:line="240" w:lineRule="auto"/>
        <w:rPr>
          <w:rFonts w:ascii="Times New Roman" w:eastAsia="Times New Roman" w:hAnsi="Times New Roman" w:cs="Times New Roman"/>
          <w:bCs/>
          <w:i/>
          <w:sz w:val="24"/>
          <w:szCs w:val="20"/>
          <w:lang w:eastAsia="ru-RU"/>
        </w:rPr>
      </w:pPr>
      <w:r w:rsidRPr="00595B81">
        <w:rPr>
          <w:rFonts w:ascii="Times New Roman" w:eastAsia="Times New Roman" w:hAnsi="Times New Roman" w:cs="Times New Roman"/>
          <w:bCs/>
          <w:i/>
          <w:sz w:val="24"/>
          <w:szCs w:val="20"/>
          <w:lang w:eastAsia="ru-RU"/>
        </w:rPr>
        <w:t>Задание формирует и закрепляет умение открыть документ ЭТ; умение составить и ввести формулы, в том числе с использованием функции; умение использовать в формуле абсолютный адрес ячейки; умение размножать однотипные формулы копированием; умение строить по данным диаграммы; умение сохранять документ с помощью команды Сохранить как.</w:t>
      </w:r>
    </w:p>
    <w:p w:rsidR="00595B81" w:rsidRPr="00595B81" w:rsidRDefault="00595B81" w:rsidP="00595B81">
      <w:pPr>
        <w:spacing w:before="120" w:beforeAutospacing="1" w:after="0" w:afterAutospacing="1" w:line="240" w:lineRule="auto"/>
        <w:rPr>
          <w:rFonts w:ascii="Times New Roman" w:eastAsia="Times New Roman" w:hAnsi="Times New Roman" w:cs="Times New Roman"/>
          <w:bCs/>
          <w:i/>
          <w:sz w:val="24"/>
          <w:szCs w:val="20"/>
          <w:lang w:eastAsia="ru-RU"/>
        </w:rPr>
      </w:pPr>
      <w:r w:rsidRPr="00595B81">
        <w:rPr>
          <w:rFonts w:ascii="Times New Roman" w:eastAsia="Times New Roman" w:hAnsi="Times New Roman" w:cs="Times New Roman"/>
          <w:bCs/>
          <w:i/>
          <w:sz w:val="24"/>
          <w:szCs w:val="20"/>
          <w:lang w:eastAsia="ru-RU"/>
        </w:rPr>
        <w:t>Ответ:</w:t>
      </w:r>
    </w:p>
    <w:tbl>
      <w:tblPr>
        <w:tblW w:w="0" w:type="auto"/>
        <w:tblInd w:w="-567" w:type="dxa"/>
        <w:tblLook w:val="0000"/>
      </w:tblPr>
      <w:tblGrid>
        <w:gridCol w:w="328"/>
        <w:gridCol w:w="1293"/>
        <w:gridCol w:w="1360"/>
        <w:gridCol w:w="1248"/>
        <w:gridCol w:w="1616"/>
        <w:gridCol w:w="1445"/>
        <w:gridCol w:w="1322"/>
        <w:gridCol w:w="372"/>
        <w:gridCol w:w="1418"/>
      </w:tblGrid>
      <w:tr w:rsidR="00595B81" w:rsidRPr="00595B81" w:rsidTr="00893B72">
        <w:trPr>
          <w:trHeight w:val="397"/>
        </w:trPr>
        <w:tc>
          <w:tcPr>
            <w:tcW w:w="328" w:type="dxa"/>
            <w:tcBorders>
              <w:top w:val="single" w:sz="4" w:space="0" w:color="auto"/>
              <w:left w:val="single" w:sz="4" w:space="0" w:color="auto"/>
              <w:bottom w:val="single" w:sz="4" w:space="0" w:color="auto"/>
              <w:right w:val="single" w:sz="4" w:space="0" w:color="auto"/>
            </w:tcBorders>
            <w:vAlign w:val="bottom"/>
          </w:tcPr>
          <w:p w:rsidR="00595B81" w:rsidRPr="00595B81" w:rsidRDefault="00595B81" w:rsidP="00595B81">
            <w:pPr>
              <w:spacing w:after="0" w:line="240" w:lineRule="auto"/>
              <w:jc w:val="center"/>
              <w:rPr>
                <w:rFonts w:ascii="Arial" w:eastAsia="Times New Roman" w:hAnsi="Arial" w:cs="Arial"/>
                <w:bCs/>
                <w:sz w:val="20"/>
                <w:szCs w:val="20"/>
                <w:lang w:eastAsia="ru-RU"/>
              </w:rPr>
            </w:pPr>
          </w:p>
        </w:tc>
        <w:tc>
          <w:tcPr>
            <w:tcW w:w="12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95B81" w:rsidRPr="00595B81" w:rsidRDefault="00595B81" w:rsidP="00595B81">
            <w:pPr>
              <w:spacing w:after="0" w:line="240" w:lineRule="auto"/>
              <w:jc w:val="center"/>
              <w:rPr>
                <w:rFonts w:ascii="Arial" w:eastAsia="Times New Roman" w:hAnsi="Arial" w:cs="Arial"/>
                <w:bCs/>
                <w:sz w:val="20"/>
                <w:szCs w:val="20"/>
                <w:lang w:val="en-US" w:eastAsia="ru-RU"/>
              </w:rPr>
            </w:pPr>
            <w:r w:rsidRPr="00595B81">
              <w:rPr>
                <w:rFonts w:ascii="Arial" w:eastAsia="Times New Roman" w:hAnsi="Arial" w:cs="Arial"/>
                <w:bCs/>
                <w:sz w:val="20"/>
                <w:szCs w:val="20"/>
                <w:lang w:val="en-US" w:eastAsia="ru-RU"/>
              </w:rPr>
              <w:t>A</w:t>
            </w:r>
          </w:p>
        </w:tc>
        <w:tc>
          <w:tcPr>
            <w:tcW w:w="1360" w:type="dxa"/>
            <w:tcBorders>
              <w:top w:val="single" w:sz="4" w:space="0" w:color="auto"/>
              <w:left w:val="single" w:sz="4" w:space="0" w:color="auto"/>
              <w:bottom w:val="single" w:sz="4" w:space="0" w:color="auto"/>
              <w:right w:val="single" w:sz="4" w:space="0" w:color="auto"/>
            </w:tcBorders>
            <w:shd w:val="clear" w:color="auto" w:fill="auto"/>
            <w:vAlign w:val="center"/>
          </w:tcPr>
          <w:p w:rsidR="00595B81" w:rsidRPr="00595B81" w:rsidRDefault="00595B81" w:rsidP="00595B81">
            <w:pPr>
              <w:spacing w:after="0" w:line="240" w:lineRule="auto"/>
              <w:jc w:val="center"/>
              <w:rPr>
                <w:rFonts w:ascii="Arial" w:eastAsia="Times New Roman" w:hAnsi="Arial" w:cs="Arial"/>
                <w:sz w:val="20"/>
                <w:szCs w:val="20"/>
                <w:lang w:val="en-US" w:eastAsia="ru-RU"/>
              </w:rPr>
            </w:pPr>
            <w:r w:rsidRPr="00595B81">
              <w:rPr>
                <w:rFonts w:ascii="Arial" w:eastAsia="Times New Roman" w:hAnsi="Arial" w:cs="Arial"/>
                <w:sz w:val="20"/>
                <w:szCs w:val="20"/>
                <w:lang w:val="en-US" w:eastAsia="ru-RU"/>
              </w:rPr>
              <w:t>B</w:t>
            </w:r>
          </w:p>
        </w:tc>
        <w:tc>
          <w:tcPr>
            <w:tcW w:w="1248" w:type="dxa"/>
            <w:tcBorders>
              <w:top w:val="single" w:sz="4" w:space="0" w:color="auto"/>
              <w:left w:val="single" w:sz="4" w:space="0" w:color="auto"/>
              <w:bottom w:val="single" w:sz="4" w:space="0" w:color="auto"/>
              <w:right w:val="single" w:sz="4" w:space="0" w:color="auto"/>
            </w:tcBorders>
            <w:shd w:val="clear" w:color="auto" w:fill="auto"/>
            <w:vAlign w:val="center"/>
          </w:tcPr>
          <w:p w:rsidR="00595B81" w:rsidRPr="00595B81" w:rsidRDefault="00595B81" w:rsidP="00595B81">
            <w:pPr>
              <w:spacing w:after="0" w:line="240" w:lineRule="auto"/>
              <w:jc w:val="center"/>
              <w:rPr>
                <w:rFonts w:ascii="Arial" w:eastAsia="Times New Roman" w:hAnsi="Arial" w:cs="Arial"/>
                <w:sz w:val="20"/>
                <w:szCs w:val="20"/>
                <w:lang w:val="en-US" w:eastAsia="ru-RU"/>
              </w:rPr>
            </w:pPr>
            <w:r w:rsidRPr="00595B81">
              <w:rPr>
                <w:rFonts w:ascii="Arial" w:eastAsia="Times New Roman" w:hAnsi="Arial" w:cs="Arial"/>
                <w:sz w:val="20"/>
                <w:szCs w:val="20"/>
                <w:lang w:val="en-US" w:eastAsia="ru-RU"/>
              </w:rPr>
              <w:t>C</w:t>
            </w:r>
          </w:p>
        </w:tc>
        <w:tc>
          <w:tcPr>
            <w:tcW w:w="1616" w:type="dxa"/>
            <w:tcBorders>
              <w:top w:val="single" w:sz="4" w:space="0" w:color="auto"/>
              <w:left w:val="single" w:sz="4" w:space="0" w:color="auto"/>
              <w:bottom w:val="single" w:sz="4" w:space="0" w:color="auto"/>
              <w:right w:val="single" w:sz="4" w:space="0" w:color="auto"/>
            </w:tcBorders>
            <w:shd w:val="clear" w:color="auto" w:fill="auto"/>
            <w:noWrap/>
            <w:vAlign w:val="center"/>
          </w:tcPr>
          <w:p w:rsidR="00595B81" w:rsidRPr="00595B81" w:rsidRDefault="00595B81" w:rsidP="00595B81">
            <w:pPr>
              <w:spacing w:after="0" w:line="240" w:lineRule="auto"/>
              <w:jc w:val="center"/>
              <w:rPr>
                <w:rFonts w:ascii="Arial" w:eastAsia="Times New Roman" w:hAnsi="Arial" w:cs="Arial"/>
                <w:bCs/>
                <w:sz w:val="20"/>
                <w:szCs w:val="20"/>
                <w:lang w:val="en-US" w:eastAsia="ru-RU"/>
              </w:rPr>
            </w:pPr>
            <w:r w:rsidRPr="00595B81">
              <w:rPr>
                <w:rFonts w:ascii="Arial" w:eastAsia="Times New Roman" w:hAnsi="Arial" w:cs="Arial"/>
                <w:bCs/>
                <w:sz w:val="20"/>
                <w:szCs w:val="20"/>
                <w:lang w:val="en-US" w:eastAsia="ru-RU"/>
              </w:rPr>
              <w:t>D</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rsidR="00595B81" w:rsidRPr="00595B81" w:rsidRDefault="00595B81" w:rsidP="00595B81">
            <w:pPr>
              <w:spacing w:after="0" w:line="240" w:lineRule="auto"/>
              <w:jc w:val="center"/>
              <w:rPr>
                <w:rFonts w:ascii="Arial" w:eastAsia="Times New Roman" w:hAnsi="Arial" w:cs="Arial"/>
                <w:sz w:val="20"/>
                <w:szCs w:val="20"/>
                <w:lang w:val="en-US" w:eastAsia="ru-RU"/>
              </w:rPr>
            </w:pPr>
            <w:r w:rsidRPr="00595B81">
              <w:rPr>
                <w:rFonts w:ascii="Arial" w:eastAsia="Times New Roman" w:hAnsi="Arial" w:cs="Arial"/>
                <w:sz w:val="20"/>
                <w:szCs w:val="20"/>
                <w:lang w:val="en-US" w:eastAsia="ru-RU"/>
              </w:rPr>
              <w:t>E</w:t>
            </w:r>
          </w:p>
        </w:tc>
        <w:tc>
          <w:tcPr>
            <w:tcW w:w="1322" w:type="dxa"/>
            <w:tcBorders>
              <w:top w:val="single" w:sz="4" w:space="0" w:color="auto"/>
              <w:left w:val="single" w:sz="4" w:space="0" w:color="auto"/>
              <w:bottom w:val="single" w:sz="4" w:space="0" w:color="auto"/>
              <w:right w:val="single" w:sz="4" w:space="0" w:color="auto"/>
            </w:tcBorders>
            <w:shd w:val="clear" w:color="auto" w:fill="auto"/>
            <w:vAlign w:val="center"/>
          </w:tcPr>
          <w:p w:rsidR="00595B81" w:rsidRPr="00595B81" w:rsidRDefault="00595B81" w:rsidP="00595B81">
            <w:pPr>
              <w:spacing w:after="0" w:line="240" w:lineRule="auto"/>
              <w:jc w:val="center"/>
              <w:rPr>
                <w:rFonts w:ascii="Arial" w:eastAsia="Times New Roman" w:hAnsi="Arial" w:cs="Arial"/>
                <w:sz w:val="20"/>
                <w:szCs w:val="20"/>
                <w:lang w:val="en-US" w:eastAsia="ru-RU"/>
              </w:rPr>
            </w:pPr>
            <w:r w:rsidRPr="00595B81">
              <w:rPr>
                <w:rFonts w:ascii="Arial" w:eastAsia="Times New Roman" w:hAnsi="Arial" w:cs="Arial"/>
                <w:sz w:val="20"/>
                <w:szCs w:val="20"/>
                <w:lang w:val="en-US" w:eastAsia="ru-RU"/>
              </w:rPr>
              <w:t>F</w:t>
            </w:r>
          </w:p>
        </w:tc>
        <w:tc>
          <w:tcPr>
            <w:tcW w:w="372" w:type="dxa"/>
            <w:tcBorders>
              <w:top w:val="single" w:sz="4" w:space="0" w:color="auto"/>
              <w:left w:val="single" w:sz="4" w:space="0" w:color="auto"/>
              <w:bottom w:val="single" w:sz="4" w:space="0" w:color="auto"/>
              <w:right w:val="single" w:sz="4" w:space="0" w:color="auto"/>
            </w:tcBorders>
            <w:shd w:val="clear" w:color="auto" w:fill="auto"/>
            <w:vAlign w:val="center"/>
          </w:tcPr>
          <w:p w:rsidR="00595B81" w:rsidRPr="00595B81" w:rsidRDefault="00595B81" w:rsidP="00595B81">
            <w:pPr>
              <w:spacing w:after="0" w:line="240" w:lineRule="auto"/>
              <w:jc w:val="center"/>
              <w:rPr>
                <w:rFonts w:ascii="Arial" w:eastAsia="Times New Roman" w:hAnsi="Arial" w:cs="Arial"/>
                <w:sz w:val="20"/>
                <w:szCs w:val="20"/>
                <w:lang w:val="en-US" w:eastAsia="ru-RU"/>
              </w:rPr>
            </w:pPr>
            <w:r w:rsidRPr="00595B81">
              <w:rPr>
                <w:rFonts w:ascii="Arial" w:eastAsia="Times New Roman" w:hAnsi="Arial" w:cs="Arial"/>
                <w:sz w:val="20"/>
                <w:szCs w:val="20"/>
                <w:lang w:val="en-US" w:eastAsia="ru-RU"/>
              </w:rPr>
              <w:t>G</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595B81" w:rsidRPr="00595B81" w:rsidRDefault="00595B81" w:rsidP="00595B81">
            <w:pPr>
              <w:spacing w:after="0" w:line="240" w:lineRule="auto"/>
              <w:jc w:val="center"/>
              <w:rPr>
                <w:rFonts w:ascii="Arial" w:eastAsia="Times New Roman" w:hAnsi="Arial" w:cs="Arial"/>
                <w:sz w:val="20"/>
                <w:szCs w:val="20"/>
                <w:lang w:val="en-US" w:eastAsia="ru-RU"/>
              </w:rPr>
            </w:pPr>
            <w:r w:rsidRPr="00595B81">
              <w:rPr>
                <w:rFonts w:ascii="Arial" w:eastAsia="Times New Roman" w:hAnsi="Arial" w:cs="Arial"/>
                <w:sz w:val="20"/>
                <w:szCs w:val="20"/>
                <w:lang w:val="en-US" w:eastAsia="ru-RU"/>
              </w:rPr>
              <w:t>H</w:t>
            </w:r>
          </w:p>
        </w:tc>
      </w:tr>
      <w:tr w:rsidR="00595B81" w:rsidRPr="00595B81" w:rsidTr="00893B72">
        <w:trPr>
          <w:trHeight w:val="1020"/>
        </w:trPr>
        <w:tc>
          <w:tcPr>
            <w:tcW w:w="328" w:type="dxa"/>
            <w:tcBorders>
              <w:top w:val="single" w:sz="4" w:space="0" w:color="auto"/>
              <w:left w:val="single" w:sz="4" w:space="0" w:color="auto"/>
              <w:bottom w:val="single" w:sz="4" w:space="0" w:color="auto"/>
              <w:right w:val="single" w:sz="4" w:space="0" w:color="auto"/>
            </w:tcBorders>
            <w:vAlign w:val="bottom"/>
          </w:tcPr>
          <w:p w:rsidR="00595B81" w:rsidRPr="00595B81" w:rsidRDefault="00595B81" w:rsidP="00595B81">
            <w:pPr>
              <w:spacing w:after="0" w:line="240" w:lineRule="auto"/>
              <w:jc w:val="right"/>
              <w:rPr>
                <w:rFonts w:ascii="Arial" w:eastAsia="Times New Roman" w:hAnsi="Arial" w:cs="Arial"/>
                <w:bCs/>
                <w:sz w:val="20"/>
                <w:szCs w:val="20"/>
                <w:lang w:val="en-US" w:eastAsia="ru-RU"/>
              </w:rPr>
            </w:pPr>
            <w:r w:rsidRPr="00595B81">
              <w:rPr>
                <w:rFonts w:ascii="Arial" w:eastAsia="Times New Roman" w:hAnsi="Arial" w:cs="Arial"/>
                <w:bCs/>
                <w:sz w:val="20"/>
                <w:szCs w:val="20"/>
                <w:lang w:val="en-US" w:eastAsia="ru-RU"/>
              </w:rPr>
              <w:t>1</w:t>
            </w:r>
          </w:p>
        </w:tc>
        <w:tc>
          <w:tcPr>
            <w:tcW w:w="12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95B81" w:rsidRPr="00595B81" w:rsidRDefault="00595B81" w:rsidP="00595B81">
            <w:pPr>
              <w:spacing w:after="0" w:line="240" w:lineRule="auto"/>
              <w:rPr>
                <w:rFonts w:ascii="Arial" w:eastAsia="Times New Roman" w:hAnsi="Arial" w:cs="Times New Roman"/>
                <w:b/>
                <w:bCs/>
                <w:sz w:val="20"/>
                <w:szCs w:val="20"/>
                <w:lang w:eastAsia="ru-RU"/>
              </w:rPr>
            </w:pPr>
            <w:r w:rsidRPr="00595B81">
              <w:rPr>
                <w:rFonts w:ascii="Arial" w:eastAsia="Times New Roman" w:hAnsi="Arial" w:cs="Times New Roman"/>
                <w:b/>
                <w:bCs/>
                <w:sz w:val="20"/>
                <w:szCs w:val="20"/>
                <w:lang w:eastAsia="ru-RU"/>
              </w:rPr>
              <w:t>Материки</w:t>
            </w:r>
          </w:p>
        </w:tc>
        <w:tc>
          <w:tcPr>
            <w:tcW w:w="1360" w:type="dxa"/>
            <w:tcBorders>
              <w:top w:val="single" w:sz="4" w:space="0" w:color="auto"/>
              <w:left w:val="single" w:sz="4" w:space="0" w:color="auto"/>
              <w:bottom w:val="single" w:sz="4" w:space="0" w:color="auto"/>
              <w:right w:val="single" w:sz="4" w:space="0" w:color="auto"/>
            </w:tcBorders>
            <w:shd w:val="clear" w:color="auto" w:fill="auto"/>
            <w:vAlign w:val="center"/>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Площадь, тыс. кв. км</w:t>
            </w:r>
          </w:p>
        </w:tc>
        <w:tc>
          <w:tcPr>
            <w:tcW w:w="1248" w:type="dxa"/>
            <w:tcBorders>
              <w:top w:val="single" w:sz="4" w:space="0" w:color="auto"/>
              <w:left w:val="single" w:sz="4" w:space="0" w:color="auto"/>
              <w:bottom w:val="single" w:sz="4" w:space="0" w:color="auto"/>
              <w:right w:val="single" w:sz="4" w:space="0" w:color="auto"/>
            </w:tcBorders>
            <w:shd w:val="clear" w:color="auto" w:fill="auto"/>
            <w:vAlign w:val="center"/>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В % от пл</w:t>
            </w:r>
            <w:r w:rsidRPr="00595B81">
              <w:rPr>
                <w:rFonts w:ascii="Times New Roman" w:eastAsia="Times New Roman" w:hAnsi="Times New Roman" w:cs="Times New Roman"/>
                <w:sz w:val="20"/>
                <w:szCs w:val="20"/>
                <w:lang w:eastAsia="ru-RU"/>
              </w:rPr>
              <w:t>.</w:t>
            </w:r>
            <w:r w:rsidRPr="00595B81">
              <w:rPr>
                <w:rFonts w:ascii="Arial" w:eastAsia="Times New Roman" w:hAnsi="Arial" w:cs="Times New Roman"/>
                <w:sz w:val="20"/>
                <w:szCs w:val="20"/>
                <w:lang w:eastAsia="ru-RU"/>
              </w:rPr>
              <w:t xml:space="preserve"> пов</w:t>
            </w:r>
            <w:r w:rsidRPr="00595B81">
              <w:rPr>
                <w:rFonts w:ascii="Times New Roman" w:eastAsia="Times New Roman" w:hAnsi="Times New Roman" w:cs="Times New Roman"/>
                <w:sz w:val="20"/>
                <w:szCs w:val="20"/>
                <w:lang w:eastAsia="ru-RU"/>
              </w:rPr>
              <w:t>.</w:t>
            </w:r>
            <w:r w:rsidRPr="00595B81">
              <w:rPr>
                <w:rFonts w:ascii="Arial" w:eastAsia="Times New Roman" w:hAnsi="Arial" w:cs="Times New Roman"/>
                <w:sz w:val="20"/>
                <w:szCs w:val="20"/>
                <w:lang w:eastAsia="ru-RU"/>
              </w:rPr>
              <w:t xml:space="preserve"> Земли</w:t>
            </w:r>
          </w:p>
        </w:tc>
        <w:tc>
          <w:tcPr>
            <w:tcW w:w="1616" w:type="dxa"/>
            <w:tcBorders>
              <w:top w:val="single" w:sz="4" w:space="0" w:color="auto"/>
              <w:left w:val="single" w:sz="4" w:space="0" w:color="auto"/>
              <w:bottom w:val="single" w:sz="4" w:space="0" w:color="auto"/>
              <w:right w:val="single" w:sz="4" w:space="0" w:color="auto"/>
            </w:tcBorders>
            <w:shd w:val="clear" w:color="auto" w:fill="auto"/>
            <w:noWrap/>
            <w:vAlign w:val="center"/>
          </w:tcPr>
          <w:p w:rsidR="00595B81" w:rsidRPr="00595B81" w:rsidRDefault="00595B81" w:rsidP="00595B81">
            <w:pPr>
              <w:spacing w:after="0" w:line="240" w:lineRule="auto"/>
              <w:rPr>
                <w:rFonts w:ascii="Arial" w:eastAsia="Times New Roman" w:hAnsi="Arial" w:cs="Times New Roman"/>
                <w:b/>
                <w:bCs/>
                <w:sz w:val="20"/>
                <w:szCs w:val="20"/>
                <w:lang w:eastAsia="ru-RU"/>
              </w:rPr>
            </w:pPr>
            <w:r w:rsidRPr="00595B81">
              <w:rPr>
                <w:rFonts w:ascii="Arial" w:eastAsia="Times New Roman" w:hAnsi="Arial" w:cs="Times New Roman"/>
                <w:b/>
                <w:bCs/>
                <w:sz w:val="20"/>
                <w:szCs w:val="20"/>
                <w:lang w:eastAsia="ru-RU"/>
              </w:rPr>
              <w:t>Океаны</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Площадь поверхности, тыс. кв. км</w:t>
            </w:r>
          </w:p>
        </w:tc>
        <w:tc>
          <w:tcPr>
            <w:tcW w:w="1322" w:type="dxa"/>
            <w:tcBorders>
              <w:top w:val="single" w:sz="4" w:space="0" w:color="auto"/>
              <w:left w:val="single" w:sz="4" w:space="0" w:color="auto"/>
              <w:bottom w:val="single" w:sz="4" w:space="0" w:color="auto"/>
              <w:right w:val="single" w:sz="4" w:space="0" w:color="auto"/>
            </w:tcBorders>
            <w:shd w:val="clear" w:color="auto" w:fill="auto"/>
            <w:vAlign w:val="center"/>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В % от пл</w:t>
            </w:r>
            <w:r w:rsidRPr="00595B81">
              <w:rPr>
                <w:rFonts w:ascii="Times New Roman" w:eastAsia="Times New Roman" w:hAnsi="Times New Roman" w:cs="Times New Roman"/>
                <w:sz w:val="20"/>
                <w:szCs w:val="20"/>
                <w:lang w:eastAsia="ru-RU"/>
              </w:rPr>
              <w:t>.</w:t>
            </w:r>
            <w:r w:rsidRPr="00595B81">
              <w:rPr>
                <w:rFonts w:ascii="Arial" w:eastAsia="Times New Roman" w:hAnsi="Arial" w:cs="Times New Roman"/>
                <w:sz w:val="20"/>
                <w:szCs w:val="20"/>
                <w:lang w:eastAsia="ru-RU"/>
              </w:rPr>
              <w:t xml:space="preserve"> пов</w:t>
            </w:r>
            <w:r w:rsidRPr="00595B81">
              <w:rPr>
                <w:rFonts w:ascii="Times New Roman" w:eastAsia="Times New Roman" w:hAnsi="Times New Roman" w:cs="Times New Roman"/>
                <w:sz w:val="20"/>
                <w:szCs w:val="20"/>
                <w:lang w:eastAsia="ru-RU"/>
              </w:rPr>
              <w:t>.</w:t>
            </w:r>
            <w:r w:rsidRPr="00595B81">
              <w:rPr>
                <w:rFonts w:ascii="Arial" w:eastAsia="Times New Roman" w:hAnsi="Arial" w:cs="Times New Roman"/>
                <w:sz w:val="20"/>
                <w:szCs w:val="20"/>
                <w:lang w:eastAsia="ru-RU"/>
              </w:rPr>
              <w:t xml:space="preserve"> Земли</w:t>
            </w:r>
          </w:p>
        </w:tc>
        <w:tc>
          <w:tcPr>
            <w:tcW w:w="372" w:type="dxa"/>
            <w:tcBorders>
              <w:top w:val="single" w:sz="4" w:space="0" w:color="auto"/>
              <w:left w:val="single" w:sz="4" w:space="0" w:color="auto"/>
              <w:bottom w:val="single" w:sz="4" w:space="0" w:color="auto"/>
              <w:right w:val="single" w:sz="4" w:space="0" w:color="auto"/>
            </w:tcBorders>
            <w:shd w:val="clear" w:color="auto" w:fill="auto"/>
            <w:vAlign w:val="center"/>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trHeight w:val="255"/>
        </w:trPr>
        <w:tc>
          <w:tcPr>
            <w:tcW w:w="328" w:type="dxa"/>
            <w:tcBorders>
              <w:top w:val="single" w:sz="4" w:space="0" w:color="auto"/>
              <w:left w:val="single" w:sz="4" w:space="0" w:color="auto"/>
              <w:bottom w:val="single" w:sz="4" w:space="0" w:color="auto"/>
              <w:right w:val="single" w:sz="4" w:space="0" w:color="auto"/>
            </w:tcBorders>
            <w:vAlign w:val="bottom"/>
          </w:tcPr>
          <w:p w:rsidR="00595B81" w:rsidRPr="00595B81" w:rsidRDefault="00595B81" w:rsidP="00595B81">
            <w:pPr>
              <w:spacing w:after="0" w:line="240" w:lineRule="auto"/>
              <w:jc w:val="right"/>
              <w:rPr>
                <w:rFonts w:ascii="Arial" w:eastAsia="Times New Roman" w:hAnsi="Arial" w:cs="Arial"/>
                <w:sz w:val="20"/>
                <w:szCs w:val="20"/>
                <w:lang w:val="en-US" w:eastAsia="ru-RU"/>
              </w:rPr>
            </w:pPr>
            <w:r w:rsidRPr="00595B81">
              <w:rPr>
                <w:rFonts w:ascii="Arial" w:eastAsia="Times New Roman" w:hAnsi="Arial" w:cs="Arial"/>
                <w:sz w:val="20"/>
                <w:szCs w:val="20"/>
                <w:lang w:val="en-US" w:eastAsia="ru-RU"/>
              </w:rPr>
              <w:t>2</w:t>
            </w:r>
          </w:p>
        </w:tc>
        <w:tc>
          <w:tcPr>
            <w:tcW w:w="12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Евразия</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54525</w:t>
            </w:r>
          </w:p>
        </w:tc>
        <w:tc>
          <w:tcPr>
            <w:tcW w:w="1248"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10,7%</w:t>
            </w:r>
          </w:p>
        </w:tc>
        <w:tc>
          <w:tcPr>
            <w:tcW w:w="1616"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Тихий</w:t>
            </w:r>
          </w:p>
        </w:tc>
        <w:tc>
          <w:tcPr>
            <w:tcW w:w="1445"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178620</w:t>
            </w:r>
          </w:p>
        </w:tc>
        <w:tc>
          <w:tcPr>
            <w:tcW w:w="13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35,0%</w:t>
            </w:r>
          </w:p>
        </w:tc>
        <w:tc>
          <w:tcPr>
            <w:tcW w:w="372"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trHeight w:val="255"/>
        </w:trPr>
        <w:tc>
          <w:tcPr>
            <w:tcW w:w="328" w:type="dxa"/>
            <w:tcBorders>
              <w:top w:val="single" w:sz="4" w:space="0" w:color="auto"/>
              <w:left w:val="single" w:sz="4" w:space="0" w:color="auto"/>
              <w:bottom w:val="single" w:sz="4" w:space="0" w:color="auto"/>
              <w:right w:val="single" w:sz="4" w:space="0" w:color="auto"/>
            </w:tcBorders>
            <w:vAlign w:val="bottom"/>
          </w:tcPr>
          <w:p w:rsidR="00595B81" w:rsidRPr="00595B81" w:rsidRDefault="00595B81" w:rsidP="00595B81">
            <w:pPr>
              <w:spacing w:after="0" w:line="240" w:lineRule="auto"/>
              <w:jc w:val="right"/>
              <w:rPr>
                <w:rFonts w:ascii="Arial" w:eastAsia="Times New Roman" w:hAnsi="Arial" w:cs="Arial"/>
                <w:sz w:val="20"/>
                <w:szCs w:val="20"/>
                <w:lang w:val="en-US" w:eastAsia="ru-RU"/>
              </w:rPr>
            </w:pPr>
            <w:r w:rsidRPr="00595B81">
              <w:rPr>
                <w:rFonts w:ascii="Arial" w:eastAsia="Times New Roman" w:hAnsi="Arial" w:cs="Arial"/>
                <w:sz w:val="20"/>
                <w:szCs w:val="20"/>
                <w:lang w:val="en-US" w:eastAsia="ru-RU"/>
              </w:rPr>
              <w:t>3</w:t>
            </w:r>
          </w:p>
        </w:tc>
        <w:tc>
          <w:tcPr>
            <w:tcW w:w="12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Африка</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30257</w:t>
            </w:r>
          </w:p>
        </w:tc>
        <w:tc>
          <w:tcPr>
            <w:tcW w:w="1248"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5,9%</w:t>
            </w:r>
          </w:p>
        </w:tc>
        <w:tc>
          <w:tcPr>
            <w:tcW w:w="1616"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Атлантический</w:t>
            </w:r>
          </w:p>
        </w:tc>
        <w:tc>
          <w:tcPr>
            <w:tcW w:w="1445"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91350</w:t>
            </w:r>
          </w:p>
        </w:tc>
        <w:tc>
          <w:tcPr>
            <w:tcW w:w="13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17,9%</w:t>
            </w:r>
          </w:p>
        </w:tc>
        <w:tc>
          <w:tcPr>
            <w:tcW w:w="372"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trHeight w:val="255"/>
        </w:trPr>
        <w:tc>
          <w:tcPr>
            <w:tcW w:w="328" w:type="dxa"/>
            <w:tcBorders>
              <w:top w:val="single" w:sz="4" w:space="0" w:color="auto"/>
              <w:left w:val="single" w:sz="4" w:space="0" w:color="auto"/>
              <w:bottom w:val="single" w:sz="4" w:space="0" w:color="auto"/>
              <w:right w:val="single" w:sz="4" w:space="0" w:color="auto"/>
            </w:tcBorders>
            <w:vAlign w:val="bottom"/>
          </w:tcPr>
          <w:p w:rsidR="00595B81" w:rsidRPr="00595B81" w:rsidRDefault="00595B81" w:rsidP="00595B81">
            <w:pPr>
              <w:spacing w:after="0" w:line="240" w:lineRule="auto"/>
              <w:jc w:val="right"/>
              <w:rPr>
                <w:rFonts w:ascii="Arial" w:eastAsia="Times New Roman" w:hAnsi="Arial" w:cs="Arial"/>
                <w:sz w:val="20"/>
                <w:szCs w:val="20"/>
                <w:lang w:val="en-US" w:eastAsia="ru-RU"/>
              </w:rPr>
            </w:pPr>
            <w:r w:rsidRPr="00595B81">
              <w:rPr>
                <w:rFonts w:ascii="Arial" w:eastAsia="Times New Roman" w:hAnsi="Arial" w:cs="Arial"/>
                <w:sz w:val="20"/>
                <w:szCs w:val="20"/>
                <w:lang w:val="en-US" w:eastAsia="ru-RU"/>
              </w:rPr>
              <w:t>4</w:t>
            </w:r>
          </w:p>
        </w:tc>
        <w:tc>
          <w:tcPr>
            <w:tcW w:w="12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Северная Америка</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24365</w:t>
            </w:r>
          </w:p>
        </w:tc>
        <w:tc>
          <w:tcPr>
            <w:tcW w:w="1248"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4,8%</w:t>
            </w:r>
          </w:p>
        </w:tc>
        <w:tc>
          <w:tcPr>
            <w:tcW w:w="1616"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Индийский</w:t>
            </w:r>
          </w:p>
        </w:tc>
        <w:tc>
          <w:tcPr>
            <w:tcW w:w="1445"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75870</w:t>
            </w:r>
          </w:p>
        </w:tc>
        <w:tc>
          <w:tcPr>
            <w:tcW w:w="13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14,9%</w:t>
            </w:r>
          </w:p>
        </w:tc>
        <w:tc>
          <w:tcPr>
            <w:tcW w:w="372"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trHeight w:val="255"/>
        </w:trPr>
        <w:tc>
          <w:tcPr>
            <w:tcW w:w="328" w:type="dxa"/>
            <w:tcBorders>
              <w:top w:val="single" w:sz="4" w:space="0" w:color="auto"/>
              <w:left w:val="single" w:sz="4" w:space="0" w:color="auto"/>
              <w:bottom w:val="single" w:sz="4" w:space="0" w:color="auto"/>
              <w:right w:val="single" w:sz="4" w:space="0" w:color="auto"/>
            </w:tcBorders>
            <w:vAlign w:val="bottom"/>
          </w:tcPr>
          <w:p w:rsidR="00595B81" w:rsidRPr="00595B81" w:rsidRDefault="00595B81" w:rsidP="00595B81">
            <w:pPr>
              <w:spacing w:after="0" w:line="240" w:lineRule="auto"/>
              <w:jc w:val="right"/>
              <w:rPr>
                <w:rFonts w:ascii="Arial" w:eastAsia="Times New Roman" w:hAnsi="Arial" w:cs="Arial"/>
                <w:sz w:val="20"/>
                <w:szCs w:val="20"/>
                <w:lang w:val="en-US" w:eastAsia="ru-RU"/>
              </w:rPr>
            </w:pPr>
            <w:r w:rsidRPr="00595B81">
              <w:rPr>
                <w:rFonts w:ascii="Arial" w:eastAsia="Times New Roman" w:hAnsi="Arial" w:cs="Arial"/>
                <w:sz w:val="20"/>
                <w:szCs w:val="20"/>
                <w:lang w:val="en-US" w:eastAsia="ru-RU"/>
              </w:rPr>
              <w:t>5</w:t>
            </w:r>
          </w:p>
        </w:tc>
        <w:tc>
          <w:tcPr>
            <w:tcW w:w="12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Южная Америка</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17854</w:t>
            </w:r>
          </w:p>
        </w:tc>
        <w:tc>
          <w:tcPr>
            <w:tcW w:w="1248"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3,5%</w:t>
            </w:r>
          </w:p>
        </w:tc>
        <w:tc>
          <w:tcPr>
            <w:tcW w:w="1616"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Северный Ледовитый</w:t>
            </w:r>
          </w:p>
        </w:tc>
        <w:tc>
          <w:tcPr>
            <w:tcW w:w="1445"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14750</w:t>
            </w:r>
          </w:p>
        </w:tc>
        <w:tc>
          <w:tcPr>
            <w:tcW w:w="13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2,9%</w:t>
            </w:r>
          </w:p>
        </w:tc>
        <w:tc>
          <w:tcPr>
            <w:tcW w:w="372"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trHeight w:val="255"/>
        </w:trPr>
        <w:tc>
          <w:tcPr>
            <w:tcW w:w="328" w:type="dxa"/>
            <w:tcBorders>
              <w:top w:val="single" w:sz="4" w:space="0" w:color="auto"/>
              <w:left w:val="single" w:sz="4" w:space="0" w:color="auto"/>
              <w:bottom w:val="single" w:sz="4" w:space="0" w:color="auto"/>
              <w:right w:val="single" w:sz="4" w:space="0" w:color="auto"/>
            </w:tcBorders>
            <w:vAlign w:val="bottom"/>
          </w:tcPr>
          <w:p w:rsidR="00595B81" w:rsidRPr="00595B81" w:rsidRDefault="00595B81" w:rsidP="00595B81">
            <w:pPr>
              <w:spacing w:after="0" w:line="240" w:lineRule="auto"/>
              <w:jc w:val="right"/>
              <w:rPr>
                <w:rFonts w:ascii="Arial" w:eastAsia="Times New Roman" w:hAnsi="Arial" w:cs="Arial"/>
                <w:sz w:val="20"/>
                <w:szCs w:val="20"/>
                <w:lang w:val="en-US" w:eastAsia="ru-RU"/>
              </w:rPr>
            </w:pPr>
            <w:r w:rsidRPr="00595B81">
              <w:rPr>
                <w:rFonts w:ascii="Arial" w:eastAsia="Times New Roman" w:hAnsi="Arial" w:cs="Arial"/>
                <w:sz w:val="20"/>
                <w:szCs w:val="20"/>
                <w:lang w:val="en-US" w:eastAsia="ru-RU"/>
              </w:rPr>
              <w:t>6</w:t>
            </w:r>
          </w:p>
        </w:tc>
        <w:tc>
          <w:tcPr>
            <w:tcW w:w="12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Антарктида</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13177</w:t>
            </w:r>
          </w:p>
        </w:tc>
        <w:tc>
          <w:tcPr>
            <w:tcW w:w="1248"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2,6%</w:t>
            </w:r>
          </w:p>
        </w:tc>
        <w:tc>
          <w:tcPr>
            <w:tcW w:w="1616"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445"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3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372"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trHeight w:val="315"/>
        </w:trPr>
        <w:tc>
          <w:tcPr>
            <w:tcW w:w="328" w:type="dxa"/>
            <w:tcBorders>
              <w:top w:val="single" w:sz="4" w:space="0" w:color="auto"/>
              <w:left w:val="single" w:sz="4" w:space="0" w:color="auto"/>
              <w:bottom w:val="single" w:sz="4" w:space="0" w:color="auto"/>
              <w:right w:val="single" w:sz="4" w:space="0" w:color="auto"/>
            </w:tcBorders>
            <w:vAlign w:val="bottom"/>
          </w:tcPr>
          <w:p w:rsidR="00595B81" w:rsidRPr="00595B81" w:rsidRDefault="00595B81" w:rsidP="00595B81">
            <w:pPr>
              <w:spacing w:after="0" w:line="240" w:lineRule="auto"/>
              <w:jc w:val="right"/>
              <w:rPr>
                <w:rFonts w:ascii="Arial" w:eastAsia="Times New Roman" w:hAnsi="Arial" w:cs="Arial"/>
                <w:sz w:val="20"/>
                <w:szCs w:val="20"/>
                <w:lang w:val="en-US" w:eastAsia="ru-RU"/>
              </w:rPr>
            </w:pPr>
            <w:r w:rsidRPr="00595B81">
              <w:rPr>
                <w:rFonts w:ascii="Arial" w:eastAsia="Times New Roman" w:hAnsi="Arial" w:cs="Arial"/>
                <w:sz w:val="20"/>
                <w:szCs w:val="20"/>
                <w:lang w:val="en-US" w:eastAsia="ru-RU"/>
              </w:rPr>
              <w:t>7</w:t>
            </w:r>
          </w:p>
        </w:tc>
        <w:tc>
          <w:tcPr>
            <w:tcW w:w="12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Австралия (с Океанией)</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8944</w:t>
            </w:r>
          </w:p>
        </w:tc>
        <w:tc>
          <w:tcPr>
            <w:tcW w:w="1248"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1,8%</w:t>
            </w:r>
          </w:p>
        </w:tc>
        <w:tc>
          <w:tcPr>
            <w:tcW w:w="1616"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b/>
                <w:bCs/>
                <w:sz w:val="24"/>
                <w:szCs w:val="24"/>
                <w:lang w:eastAsia="ru-RU"/>
              </w:rPr>
            </w:pPr>
          </w:p>
        </w:tc>
        <w:tc>
          <w:tcPr>
            <w:tcW w:w="1445"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3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372"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trHeight w:val="540"/>
        </w:trPr>
        <w:tc>
          <w:tcPr>
            <w:tcW w:w="328" w:type="dxa"/>
            <w:tcBorders>
              <w:top w:val="single" w:sz="4" w:space="0" w:color="auto"/>
              <w:left w:val="single" w:sz="4" w:space="0" w:color="auto"/>
              <w:bottom w:val="single" w:sz="4" w:space="0" w:color="auto"/>
              <w:right w:val="single" w:sz="4" w:space="0" w:color="auto"/>
            </w:tcBorders>
            <w:vAlign w:val="bottom"/>
          </w:tcPr>
          <w:p w:rsidR="00595B81" w:rsidRPr="00595B81" w:rsidRDefault="00595B81" w:rsidP="00595B81">
            <w:pPr>
              <w:spacing w:after="0" w:line="240" w:lineRule="auto"/>
              <w:jc w:val="right"/>
              <w:rPr>
                <w:rFonts w:ascii="Arial" w:eastAsia="Times New Roman" w:hAnsi="Arial" w:cs="Arial"/>
                <w:sz w:val="20"/>
                <w:szCs w:val="20"/>
                <w:lang w:val="en-US" w:eastAsia="ru-RU"/>
              </w:rPr>
            </w:pPr>
            <w:r w:rsidRPr="00595B81">
              <w:rPr>
                <w:rFonts w:ascii="Arial" w:eastAsia="Times New Roman" w:hAnsi="Arial" w:cs="Arial"/>
                <w:sz w:val="20"/>
                <w:szCs w:val="20"/>
                <w:lang w:val="en-US" w:eastAsia="ru-RU"/>
              </w:rPr>
              <w:t>8</w:t>
            </w:r>
          </w:p>
        </w:tc>
        <w:tc>
          <w:tcPr>
            <w:tcW w:w="12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360" w:type="dxa"/>
            <w:tcBorders>
              <w:top w:val="single" w:sz="4" w:space="0" w:color="auto"/>
              <w:left w:val="single" w:sz="4" w:space="0" w:color="auto"/>
              <w:bottom w:val="single" w:sz="18"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b/>
                <w:bCs/>
                <w:color w:val="008000"/>
                <w:sz w:val="24"/>
                <w:szCs w:val="24"/>
                <w:lang w:eastAsia="ru-RU"/>
              </w:rPr>
            </w:pPr>
            <w:r w:rsidRPr="00595B81">
              <w:rPr>
                <w:rFonts w:ascii="Arial" w:eastAsia="Times New Roman" w:hAnsi="Arial" w:cs="Times New Roman"/>
                <w:b/>
                <w:bCs/>
                <w:color w:val="008000"/>
                <w:sz w:val="24"/>
                <w:szCs w:val="24"/>
                <w:lang w:eastAsia="ru-RU"/>
              </w:rPr>
              <w:t>Суша</w:t>
            </w:r>
          </w:p>
        </w:tc>
        <w:tc>
          <w:tcPr>
            <w:tcW w:w="1248"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b/>
                <w:bCs/>
                <w:color w:val="008000"/>
                <w:sz w:val="24"/>
                <w:szCs w:val="24"/>
                <w:lang w:eastAsia="ru-RU"/>
              </w:rPr>
            </w:pPr>
          </w:p>
        </w:tc>
        <w:tc>
          <w:tcPr>
            <w:tcW w:w="1616"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445" w:type="dxa"/>
            <w:tcBorders>
              <w:top w:val="single" w:sz="4" w:space="0" w:color="auto"/>
              <w:left w:val="single" w:sz="4" w:space="0" w:color="auto"/>
              <w:bottom w:val="single" w:sz="18"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b/>
                <w:bCs/>
                <w:color w:val="0000FF"/>
                <w:sz w:val="24"/>
                <w:szCs w:val="24"/>
                <w:lang w:eastAsia="ru-RU"/>
              </w:rPr>
            </w:pPr>
            <w:r w:rsidRPr="00595B81">
              <w:rPr>
                <w:rFonts w:ascii="Arial" w:eastAsia="Times New Roman" w:hAnsi="Arial" w:cs="Times New Roman"/>
                <w:b/>
                <w:bCs/>
                <w:color w:val="0000FF"/>
                <w:sz w:val="24"/>
                <w:szCs w:val="24"/>
                <w:lang w:eastAsia="ru-RU"/>
              </w:rPr>
              <w:t>Вода</w:t>
            </w:r>
          </w:p>
        </w:tc>
        <w:tc>
          <w:tcPr>
            <w:tcW w:w="1322"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b/>
                <w:bCs/>
                <w:color w:val="0000FF"/>
                <w:sz w:val="24"/>
                <w:szCs w:val="24"/>
                <w:lang w:eastAsia="ru-RU"/>
              </w:rPr>
            </w:pPr>
          </w:p>
        </w:tc>
        <w:tc>
          <w:tcPr>
            <w:tcW w:w="372"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418" w:type="dxa"/>
            <w:tcBorders>
              <w:top w:val="single" w:sz="4" w:space="0" w:color="auto"/>
              <w:left w:val="single" w:sz="4" w:space="0" w:color="auto"/>
              <w:bottom w:val="single" w:sz="18" w:space="0" w:color="auto"/>
              <w:right w:val="single" w:sz="4" w:space="0" w:color="auto"/>
            </w:tcBorders>
            <w:shd w:val="clear" w:color="auto" w:fill="auto"/>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Площадь пов</w:t>
            </w:r>
            <w:r w:rsidRPr="00595B81">
              <w:rPr>
                <w:rFonts w:ascii="Times New Roman" w:eastAsia="Times New Roman" w:hAnsi="Times New Roman" w:cs="Times New Roman"/>
                <w:sz w:val="20"/>
                <w:szCs w:val="20"/>
                <w:lang w:eastAsia="ru-RU"/>
              </w:rPr>
              <w:t>.</w:t>
            </w:r>
            <w:r w:rsidRPr="00595B81">
              <w:rPr>
                <w:rFonts w:ascii="Arial" w:eastAsia="Times New Roman" w:hAnsi="Arial" w:cs="Times New Roman"/>
                <w:sz w:val="20"/>
                <w:szCs w:val="20"/>
                <w:lang w:eastAsia="ru-RU"/>
              </w:rPr>
              <w:t xml:space="preserve"> Земли, тыс. кв. км</w:t>
            </w:r>
          </w:p>
        </w:tc>
      </w:tr>
      <w:tr w:rsidR="00595B81" w:rsidRPr="00595B81" w:rsidTr="00893B72">
        <w:trPr>
          <w:trHeight w:val="285"/>
        </w:trPr>
        <w:tc>
          <w:tcPr>
            <w:tcW w:w="328" w:type="dxa"/>
            <w:tcBorders>
              <w:top w:val="single" w:sz="4" w:space="0" w:color="auto"/>
              <w:left w:val="single" w:sz="4" w:space="0" w:color="auto"/>
              <w:bottom w:val="single" w:sz="4" w:space="0" w:color="auto"/>
              <w:right w:val="single" w:sz="4" w:space="0" w:color="auto"/>
            </w:tcBorders>
            <w:vAlign w:val="bottom"/>
          </w:tcPr>
          <w:p w:rsidR="00595B81" w:rsidRPr="00595B81" w:rsidRDefault="00595B81" w:rsidP="00595B81">
            <w:pPr>
              <w:spacing w:after="0" w:line="240" w:lineRule="auto"/>
              <w:jc w:val="right"/>
              <w:rPr>
                <w:rFonts w:ascii="Arial" w:eastAsia="Times New Roman" w:hAnsi="Arial" w:cs="Arial"/>
                <w:sz w:val="20"/>
                <w:szCs w:val="20"/>
                <w:lang w:val="en-US" w:eastAsia="ru-RU"/>
              </w:rPr>
            </w:pPr>
            <w:r w:rsidRPr="00595B81">
              <w:rPr>
                <w:rFonts w:ascii="Arial" w:eastAsia="Times New Roman" w:hAnsi="Arial" w:cs="Arial"/>
                <w:sz w:val="20"/>
                <w:szCs w:val="20"/>
                <w:lang w:val="en-US" w:eastAsia="ru-RU"/>
              </w:rPr>
              <w:t>9</w:t>
            </w:r>
          </w:p>
        </w:tc>
        <w:tc>
          <w:tcPr>
            <w:tcW w:w="1293" w:type="dxa"/>
            <w:tcBorders>
              <w:top w:val="single" w:sz="4" w:space="0" w:color="auto"/>
              <w:left w:val="single" w:sz="4" w:space="0" w:color="auto"/>
              <w:bottom w:val="single" w:sz="4" w:space="0" w:color="auto"/>
              <w:right w:val="single" w:sz="18"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360" w:type="dxa"/>
            <w:tcBorders>
              <w:top w:val="single" w:sz="18" w:space="0" w:color="auto"/>
              <w:left w:val="single" w:sz="18" w:space="0" w:color="auto"/>
              <w:bottom w:val="single" w:sz="18" w:space="0" w:color="auto"/>
              <w:right w:val="single" w:sz="18"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149122</w:t>
            </w:r>
          </w:p>
        </w:tc>
        <w:tc>
          <w:tcPr>
            <w:tcW w:w="1248" w:type="dxa"/>
            <w:tcBorders>
              <w:top w:val="single" w:sz="4" w:space="0" w:color="auto"/>
              <w:left w:val="single" w:sz="18"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29,3%</w:t>
            </w:r>
          </w:p>
        </w:tc>
        <w:tc>
          <w:tcPr>
            <w:tcW w:w="1616" w:type="dxa"/>
            <w:tcBorders>
              <w:top w:val="single" w:sz="4" w:space="0" w:color="auto"/>
              <w:left w:val="single" w:sz="4" w:space="0" w:color="auto"/>
              <w:bottom w:val="single" w:sz="4" w:space="0" w:color="auto"/>
              <w:right w:val="single" w:sz="18"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445" w:type="dxa"/>
            <w:tcBorders>
              <w:top w:val="single" w:sz="18" w:space="0" w:color="auto"/>
              <w:left w:val="single" w:sz="18" w:space="0" w:color="auto"/>
              <w:bottom w:val="single" w:sz="18" w:space="0" w:color="auto"/>
              <w:right w:val="single" w:sz="18"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360590</w:t>
            </w:r>
          </w:p>
        </w:tc>
        <w:tc>
          <w:tcPr>
            <w:tcW w:w="1322" w:type="dxa"/>
            <w:tcBorders>
              <w:top w:val="single" w:sz="4" w:space="0" w:color="auto"/>
              <w:left w:val="single" w:sz="18"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70,7%</w:t>
            </w:r>
          </w:p>
        </w:tc>
        <w:tc>
          <w:tcPr>
            <w:tcW w:w="372" w:type="dxa"/>
            <w:tcBorders>
              <w:top w:val="single" w:sz="4" w:space="0" w:color="auto"/>
              <w:left w:val="single" w:sz="4" w:space="0" w:color="auto"/>
              <w:bottom w:val="single" w:sz="4" w:space="0" w:color="auto"/>
              <w:right w:val="single" w:sz="18"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418" w:type="dxa"/>
            <w:tcBorders>
              <w:top w:val="single" w:sz="18" w:space="0" w:color="auto"/>
              <w:left w:val="single" w:sz="18" w:space="0" w:color="auto"/>
              <w:bottom w:val="single" w:sz="18" w:space="0" w:color="auto"/>
              <w:right w:val="single" w:sz="18" w:space="0" w:color="auto"/>
            </w:tcBorders>
            <w:shd w:val="clear" w:color="auto" w:fill="auto"/>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509712</w:t>
            </w:r>
          </w:p>
        </w:tc>
      </w:tr>
      <w:tr w:rsidR="00595B81" w:rsidRPr="00595B81" w:rsidTr="00893B72">
        <w:trPr>
          <w:trHeight w:val="270"/>
        </w:trPr>
        <w:tc>
          <w:tcPr>
            <w:tcW w:w="328" w:type="dxa"/>
            <w:tcBorders>
              <w:top w:val="single" w:sz="4" w:space="0" w:color="auto"/>
              <w:left w:val="nil"/>
              <w:bottom w:val="nil"/>
              <w:right w:val="nil"/>
            </w:tcBorders>
            <w:vAlign w:val="bottom"/>
          </w:tcPr>
          <w:p w:rsidR="00595B81" w:rsidRPr="00595B81" w:rsidRDefault="00595B81" w:rsidP="00595B81">
            <w:pPr>
              <w:spacing w:after="0" w:line="240" w:lineRule="auto"/>
              <w:jc w:val="right"/>
              <w:rPr>
                <w:rFonts w:ascii="Arial" w:eastAsia="Times New Roman" w:hAnsi="Arial" w:cs="Arial"/>
                <w:sz w:val="20"/>
                <w:szCs w:val="20"/>
                <w:lang w:eastAsia="ru-RU"/>
              </w:rPr>
            </w:pPr>
          </w:p>
        </w:tc>
        <w:tc>
          <w:tcPr>
            <w:tcW w:w="1293" w:type="dxa"/>
            <w:tcBorders>
              <w:top w:val="single" w:sz="4" w:space="0" w:color="auto"/>
              <w:left w:val="nil"/>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360" w:type="dxa"/>
            <w:tcBorders>
              <w:top w:val="single" w:sz="18" w:space="0" w:color="auto"/>
              <w:left w:val="nil"/>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248" w:type="dxa"/>
            <w:tcBorders>
              <w:top w:val="single" w:sz="4" w:space="0" w:color="auto"/>
              <w:left w:val="nil"/>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616" w:type="dxa"/>
            <w:tcBorders>
              <w:top w:val="single" w:sz="4" w:space="0" w:color="auto"/>
              <w:left w:val="nil"/>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445" w:type="dxa"/>
            <w:tcBorders>
              <w:top w:val="single" w:sz="18" w:space="0" w:color="auto"/>
              <w:left w:val="nil"/>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322" w:type="dxa"/>
            <w:tcBorders>
              <w:top w:val="single" w:sz="4" w:space="0" w:color="auto"/>
              <w:left w:val="nil"/>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372" w:type="dxa"/>
            <w:tcBorders>
              <w:top w:val="single" w:sz="4" w:space="0" w:color="auto"/>
              <w:left w:val="nil"/>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418" w:type="dxa"/>
            <w:tcBorders>
              <w:top w:val="single" w:sz="18" w:space="0" w:color="auto"/>
              <w:left w:val="nil"/>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trHeight w:val="255"/>
        </w:trPr>
        <w:tc>
          <w:tcPr>
            <w:tcW w:w="1621" w:type="dxa"/>
            <w:gridSpan w:val="2"/>
            <w:tcBorders>
              <w:top w:val="nil"/>
              <w:left w:val="nil"/>
              <w:bottom w:val="nil"/>
              <w:right w:val="nil"/>
            </w:tcBorders>
            <w:vAlign w:val="bottom"/>
          </w:tcPr>
          <w:p w:rsidR="00595B81" w:rsidRPr="00595B81" w:rsidRDefault="00595B81" w:rsidP="00595B81">
            <w:pPr>
              <w:spacing w:after="0" w:line="240" w:lineRule="auto"/>
              <w:rPr>
                <w:rFonts w:ascii="Arial" w:eastAsia="Times New Roman" w:hAnsi="Arial" w:cs="Arial"/>
                <w:b/>
                <w:sz w:val="16"/>
                <w:szCs w:val="16"/>
                <w:lang w:eastAsia="ru-RU"/>
              </w:rPr>
            </w:pPr>
            <w:r w:rsidRPr="00595B81">
              <w:rPr>
                <w:rFonts w:ascii="Arial" w:eastAsia="Times New Roman" w:hAnsi="Arial" w:cs="Arial"/>
                <w:b/>
                <w:sz w:val="16"/>
                <w:szCs w:val="16"/>
                <w:lang w:eastAsia="ru-RU"/>
              </w:rPr>
              <w:t>Формулы стр. 9</w:t>
            </w:r>
          </w:p>
        </w:tc>
        <w:tc>
          <w:tcPr>
            <w:tcW w:w="1360" w:type="dxa"/>
            <w:tcBorders>
              <w:top w:val="nil"/>
              <w:left w:val="nil"/>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b/>
                <w:sz w:val="16"/>
                <w:szCs w:val="16"/>
                <w:lang w:eastAsia="ru-RU"/>
              </w:rPr>
            </w:pPr>
            <w:r w:rsidRPr="00595B81">
              <w:rPr>
                <w:rFonts w:ascii="Arial" w:eastAsia="Times New Roman" w:hAnsi="Arial" w:cs="Times New Roman"/>
                <w:b/>
                <w:sz w:val="16"/>
                <w:szCs w:val="16"/>
                <w:lang w:eastAsia="ru-RU"/>
              </w:rPr>
              <w:t>=СУММ(B2:B7</w:t>
            </w:r>
            <w:r w:rsidRPr="00595B81">
              <w:rPr>
                <w:rFonts w:ascii="Times New Roman" w:eastAsia="Times New Roman" w:hAnsi="Times New Roman" w:cs="Times New Roman"/>
                <w:b/>
                <w:sz w:val="16"/>
                <w:szCs w:val="16"/>
                <w:lang w:eastAsia="ru-RU"/>
              </w:rPr>
              <w:t>)</w:t>
            </w:r>
          </w:p>
        </w:tc>
        <w:tc>
          <w:tcPr>
            <w:tcW w:w="1248" w:type="dxa"/>
            <w:tcBorders>
              <w:top w:val="nil"/>
              <w:left w:val="nil"/>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616" w:type="dxa"/>
            <w:tcBorders>
              <w:top w:val="nil"/>
              <w:left w:val="nil"/>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445" w:type="dxa"/>
            <w:tcBorders>
              <w:top w:val="nil"/>
              <w:left w:val="nil"/>
              <w:bottom w:val="nil"/>
              <w:right w:val="nil"/>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b/>
                <w:sz w:val="16"/>
                <w:szCs w:val="16"/>
                <w:lang w:eastAsia="ru-RU"/>
              </w:rPr>
            </w:pPr>
            <w:r w:rsidRPr="00595B81">
              <w:rPr>
                <w:rFonts w:ascii="Arial" w:eastAsia="Times New Roman" w:hAnsi="Arial" w:cs="Times New Roman"/>
                <w:b/>
                <w:sz w:val="16"/>
                <w:szCs w:val="16"/>
                <w:lang w:eastAsia="ru-RU"/>
              </w:rPr>
              <w:t>=СУММ(E2:E7)</w:t>
            </w:r>
          </w:p>
        </w:tc>
        <w:tc>
          <w:tcPr>
            <w:tcW w:w="1322" w:type="dxa"/>
            <w:tcBorders>
              <w:top w:val="nil"/>
              <w:left w:val="nil"/>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372" w:type="dxa"/>
            <w:tcBorders>
              <w:top w:val="nil"/>
              <w:left w:val="nil"/>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418" w:type="dxa"/>
            <w:tcBorders>
              <w:top w:val="nil"/>
              <w:left w:val="nil"/>
              <w:bottom w:val="nil"/>
              <w:right w:val="nil"/>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b/>
                <w:sz w:val="16"/>
                <w:szCs w:val="16"/>
                <w:lang w:eastAsia="ru-RU"/>
              </w:rPr>
            </w:pPr>
            <w:r w:rsidRPr="00595B81">
              <w:rPr>
                <w:rFonts w:ascii="Arial" w:eastAsia="Times New Roman" w:hAnsi="Arial" w:cs="Times New Roman"/>
                <w:b/>
                <w:sz w:val="16"/>
                <w:szCs w:val="16"/>
                <w:lang w:eastAsia="ru-RU"/>
              </w:rPr>
              <w:t>=B9+E9</w:t>
            </w:r>
          </w:p>
        </w:tc>
      </w:tr>
      <w:tr w:rsidR="00595B81" w:rsidRPr="00595B81" w:rsidTr="00893B72">
        <w:trPr>
          <w:trHeight w:val="255"/>
        </w:trPr>
        <w:tc>
          <w:tcPr>
            <w:tcW w:w="328" w:type="dxa"/>
            <w:tcBorders>
              <w:top w:val="nil"/>
              <w:left w:val="nil"/>
              <w:bottom w:val="nil"/>
              <w:right w:val="nil"/>
            </w:tcBorders>
            <w:vAlign w:val="bottom"/>
          </w:tcPr>
          <w:p w:rsidR="00595B81" w:rsidRPr="00595B81" w:rsidRDefault="00595B81" w:rsidP="00595B81">
            <w:pPr>
              <w:spacing w:after="0" w:line="240" w:lineRule="auto"/>
              <w:jc w:val="right"/>
              <w:rPr>
                <w:rFonts w:ascii="Arial" w:eastAsia="Times New Roman" w:hAnsi="Arial" w:cs="Arial"/>
                <w:sz w:val="20"/>
                <w:szCs w:val="20"/>
                <w:lang w:eastAsia="ru-RU"/>
              </w:rPr>
            </w:pPr>
          </w:p>
        </w:tc>
        <w:tc>
          <w:tcPr>
            <w:tcW w:w="1293" w:type="dxa"/>
            <w:tcBorders>
              <w:top w:val="nil"/>
              <w:left w:val="nil"/>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360" w:type="dxa"/>
            <w:tcBorders>
              <w:top w:val="nil"/>
              <w:left w:val="nil"/>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b/>
                <w:sz w:val="16"/>
                <w:szCs w:val="16"/>
                <w:lang w:eastAsia="ru-RU"/>
              </w:rPr>
            </w:pPr>
          </w:p>
        </w:tc>
        <w:tc>
          <w:tcPr>
            <w:tcW w:w="1248" w:type="dxa"/>
            <w:tcBorders>
              <w:top w:val="nil"/>
              <w:left w:val="nil"/>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616" w:type="dxa"/>
            <w:tcBorders>
              <w:top w:val="nil"/>
              <w:left w:val="nil"/>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445" w:type="dxa"/>
            <w:tcBorders>
              <w:top w:val="nil"/>
              <w:left w:val="nil"/>
              <w:bottom w:val="nil"/>
              <w:right w:val="nil"/>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b/>
                <w:sz w:val="16"/>
                <w:szCs w:val="16"/>
                <w:lang w:eastAsia="ru-RU"/>
              </w:rPr>
            </w:pPr>
          </w:p>
        </w:tc>
        <w:tc>
          <w:tcPr>
            <w:tcW w:w="1322" w:type="dxa"/>
            <w:tcBorders>
              <w:top w:val="nil"/>
              <w:left w:val="nil"/>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372" w:type="dxa"/>
            <w:tcBorders>
              <w:top w:val="nil"/>
              <w:left w:val="nil"/>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418" w:type="dxa"/>
            <w:tcBorders>
              <w:top w:val="nil"/>
              <w:left w:val="nil"/>
              <w:bottom w:val="nil"/>
              <w:right w:val="nil"/>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b/>
                <w:sz w:val="16"/>
                <w:szCs w:val="16"/>
                <w:lang w:eastAsia="ru-RU"/>
              </w:rPr>
            </w:pPr>
          </w:p>
        </w:tc>
      </w:tr>
      <w:tr w:rsidR="00595B81" w:rsidRPr="00595B81" w:rsidTr="00893B72">
        <w:trPr>
          <w:trHeight w:val="255"/>
        </w:trPr>
        <w:tc>
          <w:tcPr>
            <w:tcW w:w="2981" w:type="dxa"/>
            <w:gridSpan w:val="3"/>
            <w:tcBorders>
              <w:top w:val="nil"/>
              <w:left w:val="nil"/>
              <w:bottom w:val="nil"/>
              <w:right w:val="nil"/>
            </w:tcBorders>
            <w:vAlign w:val="bottom"/>
          </w:tcPr>
          <w:p w:rsidR="00595B81" w:rsidRPr="00595B81" w:rsidRDefault="00595B81" w:rsidP="00595B81">
            <w:pPr>
              <w:spacing w:after="0" w:line="240" w:lineRule="auto"/>
              <w:rPr>
                <w:rFonts w:ascii="Arial" w:eastAsia="Times New Roman" w:hAnsi="Arial" w:cs="Arial"/>
                <w:b/>
                <w:sz w:val="16"/>
                <w:szCs w:val="16"/>
                <w:lang w:eastAsia="ru-RU"/>
              </w:rPr>
            </w:pPr>
            <w:r w:rsidRPr="00595B81">
              <w:rPr>
                <w:rFonts w:ascii="Arial" w:eastAsia="Times New Roman" w:hAnsi="Arial" w:cs="Arial"/>
                <w:b/>
                <w:sz w:val="16"/>
                <w:szCs w:val="16"/>
                <w:lang w:eastAsia="ru-RU"/>
              </w:rPr>
              <w:t xml:space="preserve">Формула для ячейки </w:t>
            </w:r>
            <w:r w:rsidRPr="00595B81">
              <w:rPr>
                <w:rFonts w:ascii="Arial" w:eastAsia="Times New Roman" w:hAnsi="Arial" w:cs="Arial"/>
                <w:b/>
                <w:sz w:val="16"/>
                <w:szCs w:val="16"/>
                <w:lang w:val="en-US" w:eastAsia="ru-RU"/>
              </w:rPr>
              <w:t>F</w:t>
            </w:r>
            <w:r w:rsidRPr="00595B81">
              <w:rPr>
                <w:rFonts w:ascii="Arial" w:eastAsia="Times New Roman" w:hAnsi="Arial" w:cs="Arial"/>
                <w:b/>
                <w:sz w:val="16"/>
                <w:szCs w:val="16"/>
                <w:lang w:eastAsia="ru-RU"/>
              </w:rPr>
              <w:t>2:  =</w:t>
            </w:r>
            <w:r w:rsidRPr="00595B81">
              <w:rPr>
                <w:rFonts w:ascii="Arial" w:eastAsia="Times New Roman" w:hAnsi="Arial" w:cs="Arial"/>
                <w:b/>
                <w:sz w:val="16"/>
                <w:szCs w:val="16"/>
                <w:lang w:val="en-US" w:eastAsia="ru-RU"/>
              </w:rPr>
              <w:t>E</w:t>
            </w:r>
            <w:r w:rsidRPr="00595B81">
              <w:rPr>
                <w:rFonts w:ascii="Arial" w:eastAsia="Times New Roman" w:hAnsi="Arial" w:cs="Arial"/>
                <w:b/>
                <w:sz w:val="16"/>
                <w:szCs w:val="16"/>
                <w:lang w:eastAsia="ru-RU"/>
              </w:rPr>
              <w:t>2/$</w:t>
            </w:r>
            <w:r w:rsidRPr="00595B81">
              <w:rPr>
                <w:rFonts w:ascii="Arial" w:eastAsia="Times New Roman" w:hAnsi="Arial" w:cs="Arial"/>
                <w:b/>
                <w:sz w:val="16"/>
                <w:szCs w:val="16"/>
                <w:lang w:val="en-US" w:eastAsia="ru-RU"/>
              </w:rPr>
              <w:t>H</w:t>
            </w:r>
            <w:r w:rsidRPr="00595B81">
              <w:rPr>
                <w:rFonts w:ascii="Arial" w:eastAsia="Times New Roman" w:hAnsi="Arial" w:cs="Arial"/>
                <w:b/>
                <w:sz w:val="16"/>
                <w:szCs w:val="16"/>
                <w:lang w:eastAsia="ru-RU"/>
              </w:rPr>
              <w:t>$9</w:t>
            </w:r>
          </w:p>
        </w:tc>
        <w:tc>
          <w:tcPr>
            <w:tcW w:w="7421" w:type="dxa"/>
            <w:gridSpan w:val="6"/>
            <w:tcBorders>
              <w:top w:val="nil"/>
              <w:left w:val="nil"/>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Arial"/>
                <w:b/>
                <w:sz w:val="16"/>
                <w:szCs w:val="16"/>
                <w:lang w:eastAsia="ru-RU"/>
              </w:rPr>
            </w:pPr>
            <w:r w:rsidRPr="00595B81">
              <w:rPr>
                <w:rFonts w:ascii="Arial" w:eastAsia="Times New Roman" w:hAnsi="Arial" w:cs="Arial"/>
                <w:b/>
                <w:sz w:val="16"/>
                <w:szCs w:val="16"/>
                <w:lang w:eastAsia="ru-RU"/>
              </w:rPr>
              <w:t xml:space="preserve">Копиями этой формулы заполнить ячейки C2:C7, C9, F3:F7, F9. </w:t>
            </w:r>
          </w:p>
        </w:tc>
      </w:tr>
    </w:tbl>
    <w:p w:rsidR="00595B81" w:rsidRPr="00595B81" w:rsidRDefault="00595B81" w:rsidP="00595B81">
      <w:pPr>
        <w:spacing w:before="120" w:beforeAutospacing="1" w:after="0" w:afterAutospacing="1" w:line="240" w:lineRule="auto"/>
        <w:rPr>
          <w:rFonts w:ascii="Times New Roman" w:eastAsia="Times New Roman" w:hAnsi="Times New Roman" w:cs="Times New Roman"/>
          <w:bCs/>
          <w:i/>
          <w:sz w:val="24"/>
          <w:szCs w:val="20"/>
          <w:lang w:eastAsia="ru-RU"/>
        </w:rPr>
      </w:pPr>
    </w:p>
    <w:p w:rsidR="00595B81" w:rsidRPr="00595B81" w:rsidRDefault="00595B81" w:rsidP="00595B81">
      <w:pPr>
        <w:keepNext/>
        <w:suppressAutoHyphens/>
        <w:spacing w:before="240" w:after="60"/>
        <w:outlineLvl w:val="2"/>
        <w:rPr>
          <w:rFonts w:ascii="Times New Roman" w:eastAsia="Calibri" w:hAnsi="Times New Roman" w:cs="Times New Roman"/>
          <w:b/>
          <w:bCs/>
          <w:sz w:val="24"/>
          <w:szCs w:val="24"/>
        </w:rPr>
      </w:pPr>
      <w:r w:rsidRPr="00595B81">
        <w:rPr>
          <w:rFonts w:ascii="Times New Roman" w:eastAsia="Calibri" w:hAnsi="Times New Roman" w:cs="Times New Roman"/>
          <w:b/>
          <w:bCs/>
          <w:sz w:val="24"/>
          <w:szCs w:val="24"/>
        </w:rPr>
        <w:t>Задание 4</w:t>
      </w:r>
    </w:p>
    <w:p w:rsidR="00595B81" w:rsidRPr="00595B81" w:rsidRDefault="00595B81" w:rsidP="00595B81">
      <w:pPr>
        <w:suppressAutoHyphens/>
        <w:rPr>
          <w:rFonts w:ascii="Times New Roman" w:eastAsia="Calibri" w:hAnsi="Times New Roman" w:cs="Times New Roman"/>
          <w:sz w:val="24"/>
          <w:szCs w:val="24"/>
        </w:rPr>
      </w:pPr>
      <w:r w:rsidRPr="00595B81">
        <w:rPr>
          <w:rFonts w:ascii="Times New Roman" w:eastAsia="Calibri" w:hAnsi="Times New Roman" w:cs="Times New Roman"/>
          <w:sz w:val="24"/>
          <w:szCs w:val="24"/>
        </w:rPr>
        <w:t>Один фермер вырастил хороший урожай винограда. На уборку урожая он пригласил своих односельчан на таких условиях: за каждый килограмм собранного винограда сборщику будет уплачена десятая часть закупочной цены. Сбор урожая продолжался пять дней. Для расчёта со сборщиками каждый день заполнялась ведомость, в которую вносились данные: количество ящиков с виноградом, которые сдал каждый сборщик, и общий вес этих ящиков.</w:t>
      </w:r>
    </w:p>
    <w:p w:rsidR="00595B81" w:rsidRPr="00595B81" w:rsidRDefault="00595B81" w:rsidP="00595B81">
      <w:pPr>
        <w:numPr>
          <w:ilvl w:val="0"/>
          <w:numId w:val="20"/>
        </w:numPr>
        <w:suppressAutoHyphens/>
        <w:spacing w:before="120"/>
        <w:rPr>
          <w:rFonts w:ascii="Times New Roman" w:eastAsia="Calibri" w:hAnsi="Times New Roman" w:cs="Times New Roman"/>
          <w:sz w:val="24"/>
          <w:szCs w:val="24"/>
        </w:rPr>
      </w:pPr>
      <w:r w:rsidRPr="00595B81">
        <w:rPr>
          <w:rFonts w:ascii="Times New Roman" w:eastAsia="Calibri" w:hAnsi="Times New Roman" w:cs="Times New Roman"/>
          <w:sz w:val="24"/>
          <w:szCs w:val="24"/>
        </w:rPr>
        <w:t xml:space="preserve">Откройте файл виноград.xls. Заполните столбцы «Вес нетто», т. е. рассчитайте вес собранного каждым сборщиком винограда за каждый день. </w:t>
      </w:r>
      <w:r w:rsidRPr="00595B81">
        <w:rPr>
          <w:rFonts w:ascii="Times New Roman" w:eastAsia="Calibri" w:hAnsi="Times New Roman" w:cs="Times New Roman"/>
          <w:sz w:val="24"/>
          <w:szCs w:val="24"/>
        </w:rPr>
        <w:br/>
      </w:r>
      <w:r w:rsidRPr="00595B81">
        <w:rPr>
          <w:rFonts w:ascii="Times New Roman" w:eastAsia="Calibri" w:hAnsi="Times New Roman" w:cs="Times New Roman"/>
          <w:i/>
          <w:sz w:val="24"/>
          <w:szCs w:val="24"/>
        </w:rPr>
        <w:t>Примечание</w:t>
      </w:r>
      <w:r w:rsidRPr="00595B81">
        <w:rPr>
          <w:rFonts w:ascii="Times New Roman" w:eastAsia="Calibri" w:hAnsi="Times New Roman" w:cs="Times New Roman"/>
          <w:sz w:val="24"/>
          <w:szCs w:val="24"/>
        </w:rPr>
        <w:t xml:space="preserve">. «Вес брутто» означает вес товара с тарой, а «Вес нетто» — вес без тары, здесь — вес собранного винограда без веса ящиков. </w:t>
      </w:r>
      <w:r w:rsidRPr="00595B81">
        <w:rPr>
          <w:rFonts w:ascii="Times New Roman" w:eastAsia="Calibri" w:hAnsi="Times New Roman" w:cs="Times New Roman"/>
          <w:sz w:val="24"/>
          <w:szCs w:val="24"/>
        </w:rPr>
        <w:br/>
        <w:t>Если правильно составить первую формулу, то её копиями можно заполнить все остальные ячейки во всех столбцах «Вес нетто».</w:t>
      </w:r>
    </w:p>
    <w:p w:rsidR="00595B81" w:rsidRPr="00595B81" w:rsidRDefault="00595B81" w:rsidP="00595B81">
      <w:pPr>
        <w:numPr>
          <w:ilvl w:val="0"/>
          <w:numId w:val="20"/>
        </w:numPr>
        <w:suppressAutoHyphens/>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Подсчитайте общий вес винограда, собранного каждым сборщиком.</w:t>
      </w:r>
    </w:p>
    <w:p w:rsidR="00595B81" w:rsidRPr="00595B81" w:rsidRDefault="00595B81" w:rsidP="00595B81">
      <w:pPr>
        <w:numPr>
          <w:ilvl w:val="0"/>
          <w:numId w:val="20"/>
        </w:numPr>
        <w:suppressAutoHyphens/>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Подсчитайте, сколько фермер должен уплатить каждому из сборщиков за работу.</w:t>
      </w:r>
    </w:p>
    <w:p w:rsidR="00595B81" w:rsidRPr="00595B81" w:rsidRDefault="00595B81" w:rsidP="00595B81">
      <w:pPr>
        <w:numPr>
          <w:ilvl w:val="0"/>
          <w:numId w:val="20"/>
        </w:numPr>
        <w:suppressAutoHyphens/>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Подсчитайте, какую сумму выручит фермер от продажи урожая, сколько у него останется после расчёта с односельчанами.</w:t>
      </w:r>
    </w:p>
    <w:p w:rsidR="00595B81" w:rsidRPr="00595B81" w:rsidRDefault="00595B81" w:rsidP="00595B81">
      <w:pPr>
        <w:numPr>
          <w:ilvl w:val="0"/>
          <w:numId w:val="20"/>
        </w:numPr>
        <w:suppressAutoHyphens/>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Выделите цветной заливкой все ячейки, содержащие формулы. Выделите цветной рамкой ячейки, в которые вы записали формулы вручную.</w:t>
      </w:r>
    </w:p>
    <w:p w:rsidR="00595B81" w:rsidRPr="00595B81" w:rsidRDefault="00595B81" w:rsidP="00595B81">
      <w:pPr>
        <w:numPr>
          <w:ilvl w:val="0"/>
          <w:numId w:val="20"/>
        </w:numPr>
        <w:suppressAutoHyphens/>
        <w:rPr>
          <w:rFonts w:ascii="Times New Roman" w:eastAsia="Calibri" w:hAnsi="Times New Roman" w:cs="Times New Roman"/>
          <w:sz w:val="24"/>
          <w:szCs w:val="24"/>
        </w:rPr>
      </w:pPr>
      <w:r w:rsidRPr="00595B81">
        <w:rPr>
          <w:rFonts w:ascii="Times New Roman" w:eastAsia="Calibri" w:hAnsi="Times New Roman" w:cs="Times New Roman"/>
          <w:sz w:val="24"/>
          <w:szCs w:val="24"/>
        </w:rPr>
        <w:t>Сохраните файл в папке и под именем, которые укажет учитель.</w:t>
      </w:r>
    </w:p>
    <w:p w:rsidR="00595B81" w:rsidRPr="00595B81" w:rsidRDefault="00595B81" w:rsidP="00595B81">
      <w:pPr>
        <w:spacing w:before="120" w:beforeAutospacing="1" w:after="0" w:afterAutospacing="1" w:line="240" w:lineRule="auto"/>
        <w:rPr>
          <w:rFonts w:ascii="Times New Roman" w:eastAsia="Times New Roman" w:hAnsi="Times New Roman" w:cs="Times New Roman"/>
          <w:bCs/>
          <w:i/>
          <w:sz w:val="24"/>
          <w:szCs w:val="20"/>
          <w:lang w:eastAsia="ru-RU"/>
        </w:rPr>
      </w:pPr>
      <w:r w:rsidRPr="00595B81">
        <w:rPr>
          <w:rFonts w:ascii="Times New Roman" w:eastAsia="Times New Roman" w:hAnsi="Times New Roman" w:cs="Times New Roman"/>
          <w:bCs/>
          <w:i/>
          <w:sz w:val="24"/>
          <w:szCs w:val="20"/>
          <w:lang w:eastAsia="ru-RU"/>
        </w:rPr>
        <w:t>Задание формирует и закрепляет умение открыть документ ЭТ; умение составить и ввести формулы, в том числе с использованием функции; умение использовать в формулах абсолютные и смешанные адреса ячеек; умение размножать однотипные формулы копированием; умение форматировать ячейки ЭТ; умение сохранять документ с помощью команды Сохранить как.</w:t>
      </w:r>
    </w:p>
    <w:p w:rsidR="00595B81" w:rsidRPr="00595B81" w:rsidRDefault="00595B81" w:rsidP="00595B81">
      <w:pPr>
        <w:spacing w:before="120" w:beforeAutospacing="1" w:after="0" w:afterAutospacing="1" w:line="240" w:lineRule="auto"/>
        <w:rPr>
          <w:rFonts w:ascii="Times New Roman" w:eastAsia="Times New Roman" w:hAnsi="Times New Roman" w:cs="Times New Roman"/>
          <w:bCs/>
          <w:i/>
          <w:sz w:val="24"/>
          <w:szCs w:val="20"/>
          <w:lang w:eastAsia="ru-RU"/>
        </w:rPr>
      </w:pPr>
      <w:r w:rsidRPr="00595B81">
        <w:rPr>
          <w:rFonts w:ascii="Times New Roman" w:eastAsia="Times New Roman" w:hAnsi="Times New Roman" w:cs="Times New Roman"/>
          <w:bCs/>
          <w:i/>
          <w:sz w:val="24"/>
          <w:szCs w:val="20"/>
          <w:lang w:eastAsia="ru-RU"/>
        </w:rPr>
        <w:lastRenderedPageBreak/>
        <w:t>Ответ:</w:t>
      </w:r>
    </w:p>
    <w:p w:rsidR="00595B81" w:rsidRPr="00595B81" w:rsidRDefault="00595B81" w:rsidP="00595B81">
      <w:pPr>
        <w:spacing w:before="120" w:beforeAutospacing="1" w:after="0" w:afterAutospacing="1" w:line="240" w:lineRule="auto"/>
        <w:rPr>
          <w:rFonts w:ascii="Arial" w:eastAsia="Times New Roman" w:hAnsi="Arial" w:cs="Arial"/>
          <w:bCs/>
          <w:sz w:val="20"/>
          <w:szCs w:val="20"/>
          <w:lang w:eastAsia="ru-RU"/>
        </w:rPr>
      </w:pPr>
      <w:r w:rsidRPr="00595B81">
        <w:rPr>
          <w:rFonts w:ascii="Times New Roman" w:eastAsia="Times New Roman" w:hAnsi="Times New Roman" w:cs="Times New Roman"/>
          <w:bCs/>
          <w:i/>
          <w:sz w:val="24"/>
          <w:szCs w:val="20"/>
          <w:lang w:eastAsia="ru-RU"/>
        </w:rPr>
        <w:t xml:space="preserve">Начало таблицы. Формула для ячейки D8: </w:t>
      </w:r>
      <w:r w:rsidRPr="00595B81">
        <w:rPr>
          <w:rFonts w:ascii="Arial" w:eastAsia="Times New Roman" w:hAnsi="Arial" w:cs="Arial"/>
          <w:bCs/>
          <w:sz w:val="20"/>
          <w:szCs w:val="20"/>
          <w:lang w:eastAsia="ru-RU"/>
        </w:rPr>
        <w:t>=C8-B8*$C$3</w:t>
      </w:r>
    </w:p>
    <w:p w:rsidR="00595B81" w:rsidRPr="00595B81" w:rsidRDefault="00595B81" w:rsidP="00595B81">
      <w:pPr>
        <w:spacing w:before="120" w:beforeAutospacing="1" w:after="0" w:afterAutospacing="1" w:line="240" w:lineRule="auto"/>
        <w:rPr>
          <w:rFonts w:ascii="Times New Roman" w:eastAsia="Times New Roman" w:hAnsi="Times New Roman" w:cs="Times New Roman"/>
          <w:bCs/>
          <w:i/>
          <w:sz w:val="24"/>
          <w:szCs w:val="20"/>
          <w:lang w:eastAsia="ru-RU"/>
        </w:rPr>
      </w:pPr>
      <w:r w:rsidRPr="00595B81">
        <w:rPr>
          <w:rFonts w:ascii="Times New Roman" w:eastAsia="Times New Roman" w:hAnsi="Times New Roman" w:cs="Times New Roman"/>
          <w:bCs/>
          <w:i/>
          <w:sz w:val="24"/>
          <w:szCs w:val="20"/>
          <w:lang w:eastAsia="ru-RU"/>
        </w:rPr>
        <w:br w:type="page"/>
      </w:r>
    </w:p>
    <w:tbl>
      <w:tblPr>
        <w:tblW w:w="0" w:type="auto"/>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97"/>
        <w:gridCol w:w="1985"/>
        <w:gridCol w:w="1418"/>
        <w:gridCol w:w="851"/>
        <w:gridCol w:w="851"/>
        <w:gridCol w:w="567"/>
        <w:gridCol w:w="851"/>
        <w:gridCol w:w="851"/>
        <w:gridCol w:w="851"/>
        <w:gridCol w:w="284"/>
        <w:gridCol w:w="964"/>
        <w:gridCol w:w="1191"/>
      </w:tblGrid>
      <w:tr w:rsidR="00595B81" w:rsidRPr="00595B81" w:rsidTr="00893B72">
        <w:trPr>
          <w:trHeight w:val="360"/>
        </w:trPr>
        <w:tc>
          <w:tcPr>
            <w:tcW w:w="397" w:type="dxa"/>
            <w:tcMar>
              <w:left w:w="57" w:type="dxa"/>
              <w:right w:w="57" w:type="dxa"/>
            </w:tcMar>
            <w:vAlign w:val="bottom"/>
          </w:tcPr>
          <w:p w:rsidR="00595B81" w:rsidRPr="00595B81" w:rsidRDefault="00595B81" w:rsidP="00595B81">
            <w:pPr>
              <w:spacing w:after="0" w:line="240" w:lineRule="auto"/>
              <w:jc w:val="right"/>
              <w:rPr>
                <w:rFonts w:ascii="Arial" w:eastAsia="Times New Roman" w:hAnsi="Arial" w:cs="Arial"/>
                <w:b/>
                <w:sz w:val="16"/>
                <w:szCs w:val="16"/>
                <w:lang w:eastAsia="ru-RU"/>
              </w:rPr>
            </w:pPr>
          </w:p>
        </w:tc>
        <w:tc>
          <w:tcPr>
            <w:tcW w:w="1985" w:type="dxa"/>
            <w:shd w:val="clear" w:color="auto" w:fill="auto"/>
            <w:noWrap/>
            <w:tcMar>
              <w:left w:w="57" w:type="dxa"/>
              <w:right w:w="57" w:type="dxa"/>
            </w:tcMar>
            <w:vAlign w:val="bottom"/>
          </w:tcPr>
          <w:p w:rsidR="00595B81" w:rsidRPr="00595B81" w:rsidRDefault="00595B81" w:rsidP="00595B81">
            <w:pPr>
              <w:spacing w:after="0" w:line="240" w:lineRule="auto"/>
              <w:jc w:val="center"/>
              <w:rPr>
                <w:rFonts w:ascii="Arial" w:eastAsia="Times New Roman" w:hAnsi="Arial" w:cs="Arial"/>
                <w:sz w:val="20"/>
                <w:szCs w:val="20"/>
                <w:lang w:val="en-US" w:eastAsia="ru-RU"/>
              </w:rPr>
            </w:pPr>
            <w:r w:rsidRPr="00595B81">
              <w:rPr>
                <w:rFonts w:ascii="Arial" w:eastAsia="Times New Roman" w:hAnsi="Arial" w:cs="Arial"/>
                <w:sz w:val="20"/>
                <w:szCs w:val="20"/>
                <w:lang w:val="en-US" w:eastAsia="ru-RU"/>
              </w:rPr>
              <w:t>A</w:t>
            </w:r>
          </w:p>
        </w:tc>
        <w:tc>
          <w:tcPr>
            <w:tcW w:w="1418" w:type="dxa"/>
            <w:shd w:val="clear" w:color="auto" w:fill="auto"/>
            <w:noWrap/>
            <w:tcMar>
              <w:left w:w="57" w:type="dxa"/>
              <w:right w:w="57" w:type="dxa"/>
            </w:tcMar>
            <w:vAlign w:val="bottom"/>
          </w:tcPr>
          <w:p w:rsidR="00595B81" w:rsidRPr="00595B81" w:rsidRDefault="00595B81" w:rsidP="00595B81">
            <w:pPr>
              <w:spacing w:after="0" w:line="240" w:lineRule="auto"/>
              <w:jc w:val="center"/>
              <w:rPr>
                <w:rFonts w:ascii="Arial" w:eastAsia="Times New Roman" w:hAnsi="Arial" w:cs="Arial"/>
                <w:sz w:val="20"/>
                <w:szCs w:val="20"/>
                <w:lang w:val="en-US" w:eastAsia="ru-RU"/>
              </w:rPr>
            </w:pPr>
            <w:r w:rsidRPr="00595B81">
              <w:rPr>
                <w:rFonts w:ascii="Arial" w:eastAsia="Times New Roman" w:hAnsi="Arial" w:cs="Arial"/>
                <w:sz w:val="20"/>
                <w:szCs w:val="20"/>
                <w:lang w:val="en-US" w:eastAsia="ru-RU"/>
              </w:rPr>
              <w:t>B</w:t>
            </w:r>
          </w:p>
        </w:tc>
        <w:tc>
          <w:tcPr>
            <w:tcW w:w="851" w:type="dxa"/>
            <w:shd w:val="clear" w:color="auto" w:fill="auto"/>
            <w:noWrap/>
            <w:tcMar>
              <w:left w:w="57" w:type="dxa"/>
              <w:right w:w="57" w:type="dxa"/>
            </w:tcMar>
            <w:vAlign w:val="bottom"/>
          </w:tcPr>
          <w:p w:rsidR="00595B81" w:rsidRPr="00595B81" w:rsidRDefault="00595B81" w:rsidP="00595B81">
            <w:pPr>
              <w:spacing w:after="0" w:line="240" w:lineRule="auto"/>
              <w:jc w:val="center"/>
              <w:rPr>
                <w:rFonts w:ascii="Arial" w:eastAsia="Times New Roman" w:hAnsi="Arial" w:cs="Arial"/>
                <w:sz w:val="20"/>
                <w:szCs w:val="20"/>
                <w:lang w:val="en-US" w:eastAsia="ru-RU"/>
              </w:rPr>
            </w:pPr>
            <w:r w:rsidRPr="00595B81">
              <w:rPr>
                <w:rFonts w:ascii="Arial" w:eastAsia="Times New Roman" w:hAnsi="Arial" w:cs="Arial"/>
                <w:sz w:val="20"/>
                <w:szCs w:val="20"/>
                <w:lang w:val="en-US" w:eastAsia="ru-RU"/>
              </w:rPr>
              <w:t>C</w:t>
            </w:r>
          </w:p>
        </w:tc>
        <w:tc>
          <w:tcPr>
            <w:tcW w:w="851" w:type="dxa"/>
            <w:shd w:val="clear" w:color="auto" w:fill="auto"/>
            <w:noWrap/>
            <w:tcMar>
              <w:left w:w="57" w:type="dxa"/>
              <w:right w:w="57" w:type="dxa"/>
            </w:tcMar>
            <w:vAlign w:val="bottom"/>
          </w:tcPr>
          <w:p w:rsidR="00595B81" w:rsidRPr="00595B81" w:rsidRDefault="00595B81" w:rsidP="00595B81">
            <w:pPr>
              <w:spacing w:after="0" w:line="240" w:lineRule="auto"/>
              <w:jc w:val="center"/>
              <w:rPr>
                <w:rFonts w:ascii="Arial" w:eastAsia="Times New Roman" w:hAnsi="Arial" w:cs="Arial"/>
                <w:sz w:val="20"/>
                <w:szCs w:val="20"/>
                <w:lang w:val="en-US" w:eastAsia="ru-RU"/>
              </w:rPr>
            </w:pPr>
            <w:r w:rsidRPr="00595B81">
              <w:rPr>
                <w:rFonts w:ascii="Arial" w:eastAsia="Times New Roman" w:hAnsi="Arial" w:cs="Arial"/>
                <w:sz w:val="20"/>
                <w:szCs w:val="20"/>
                <w:lang w:val="en-US" w:eastAsia="ru-RU"/>
              </w:rPr>
              <w:t>D</w:t>
            </w:r>
          </w:p>
        </w:tc>
        <w:tc>
          <w:tcPr>
            <w:tcW w:w="567" w:type="dxa"/>
            <w:tcBorders>
              <w:top w:val="nil"/>
              <w:bottom w:val="nil"/>
            </w:tcBorders>
            <w:shd w:val="clear" w:color="auto" w:fill="auto"/>
            <w:noWrap/>
            <w:tcMar>
              <w:left w:w="57" w:type="dxa"/>
              <w:right w:w="57" w:type="dxa"/>
            </w:tcMar>
            <w:textDirection w:val="btLr"/>
            <w:vAlign w:val="bottom"/>
          </w:tcPr>
          <w:p w:rsidR="00595B81" w:rsidRPr="00595B81" w:rsidRDefault="00595B81" w:rsidP="00595B81">
            <w:pPr>
              <w:spacing w:after="0" w:line="240" w:lineRule="auto"/>
              <w:ind w:left="113" w:right="113"/>
              <w:jc w:val="center"/>
              <w:rPr>
                <w:rFonts w:ascii="Arial" w:eastAsia="Times New Roman" w:hAnsi="Arial" w:cs="Arial"/>
                <w:sz w:val="20"/>
                <w:szCs w:val="20"/>
                <w:lang w:eastAsia="ru-RU"/>
              </w:rPr>
            </w:pPr>
          </w:p>
        </w:tc>
        <w:tc>
          <w:tcPr>
            <w:tcW w:w="851" w:type="dxa"/>
            <w:shd w:val="clear" w:color="auto" w:fill="auto"/>
            <w:noWrap/>
            <w:tcMar>
              <w:left w:w="57" w:type="dxa"/>
              <w:right w:w="57" w:type="dxa"/>
            </w:tcMar>
            <w:vAlign w:val="bottom"/>
          </w:tcPr>
          <w:p w:rsidR="00595B81" w:rsidRPr="00595B81" w:rsidRDefault="00595B81" w:rsidP="00595B81">
            <w:pPr>
              <w:spacing w:after="0" w:line="240" w:lineRule="auto"/>
              <w:jc w:val="center"/>
              <w:rPr>
                <w:rFonts w:ascii="Arial" w:eastAsia="Times New Roman" w:hAnsi="Arial" w:cs="Arial"/>
                <w:sz w:val="20"/>
                <w:szCs w:val="20"/>
                <w:lang w:val="en-US" w:eastAsia="ru-RU"/>
              </w:rPr>
            </w:pPr>
            <w:r w:rsidRPr="00595B81">
              <w:rPr>
                <w:rFonts w:ascii="Arial" w:eastAsia="Times New Roman" w:hAnsi="Arial" w:cs="Arial"/>
                <w:sz w:val="20"/>
                <w:szCs w:val="20"/>
                <w:lang w:val="en-US" w:eastAsia="ru-RU"/>
              </w:rPr>
              <w:t>N</w:t>
            </w:r>
          </w:p>
        </w:tc>
        <w:tc>
          <w:tcPr>
            <w:tcW w:w="851" w:type="dxa"/>
            <w:shd w:val="clear" w:color="auto" w:fill="auto"/>
            <w:noWrap/>
            <w:tcMar>
              <w:left w:w="57" w:type="dxa"/>
              <w:right w:w="57" w:type="dxa"/>
            </w:tcMar>
            <w:vAlign w:val="bottom"/>
          </w:tcPr>
          <w:p w:rsidR="00595B81" w:rsidRPr="00595B81" w:rsidRDefault="00595B81" w:rsidP="00595B81">
            <w:pPr>
              <w:spacing w:after="0" w:line="240" w:lineRule="auto"/>
              <w:jc w:val="center"/>
              <w:rPr>
                <w:rFonts w:ascii="Arial" w:eastAsia="Times New Roman" w:hAnsi="Arial" w:cs="Arial"/>
                <w:sz w:val="20"/>
                <w:szCs w:val="20"/>
                <w:lang w:val="en-US" w:eastAsia="ru-RU"/>
              </w:rPr>
            </w:pPr>
            <w:r w:rsidRPr="00595B81">
              <w:rPr>
                <w:rFonts w:ascii="Arial" w:eastAsia="Times New Roman" w:hAnsi="Arial" w:cs="Arial"/>
                <w:sz w:val="20"/>
                <w:szCs w:val="20"/>
                <w:lang w:val="en-US" w:eastAsia="ru-RU"/>
              </w:rPr>
              <w:t>O</w:t>
            </w:r>
          </w:p>
        </w:tc>
        <w:tc>
          <w:tcPr>
            <w:tcW w:w="851" w:type="dxa"/>
            <w:shd w:val="clear" w:color="auto" w:fill="auto"/>
            <w:noWrap/>
            <w:tcMar>
              <w:left w:w="57" w:type="dxa"/>
              <w:right w:w="57" w:type="dxa"/>
            </w:tcMar>
            <w:vAlign w:val="bottom"/>
          </w:tcPr>
          <w:p w:rsidR="00595B81" w:rsidRPr="00595B81" w:rsidRDefault="00595B81" w:rsidP="00595B81">
            <w:pPr>
              <w:spacing w:after="0" w:line="240" w:lineRule="auto"/>
              <w:jc w:val="center"/>
              <w:rPr>
                <w:rFonts w:ascii="Arial" w:eastAsia="Times New Roman" w:hAnsi="Arial" w:cs="Arial"/>
                <w:sz w:val="20"/>
                <w:szCs w:val="20"/>
                <w:lang w:val="en-US" w:eastAsia="ru-RU"/>
              </w:rPr>
            </w:pPr>
            <w:r w:rsidRPr="00595B81">
              <w:rPr>
                <w:rFonts w:ascii="Arial" w:eastAsia="Times New Roman" w:hAnsi="Arial" w:cs="Arial"/>
                <w:sz w:val="20"/>
                <w:szCs w:val="20"/>
                <w:lang w:val="en-US" w:eastAsia="ru-RU"/>
              </w:rPr>
              <w:t>P</w:t>
            </w:r>
          </w:p>
        </w:tc>
        <w:tc>
          <w:tcPr>
            <w:tcW w:w="284" w:type="dxa"/>
            <w:shd w:val="clear" w:color="auto" w:fill="auto"/>
            <w:noWrap/>
            <w:tcMar>
              <w:left w:w="57" w:type="dxa"/>
              <w:right w:w="57" w:type="dxa"/>
            </w:tcMar>
            <w:vAlign w:val="bottom"/>
          </w:tcPr>
          <w:p w:rsidR="00595B81" w:rsidRPr="00595B81" w:rsidRDefault="00595B81" w:rsidP="00595B81">
            <w:pPr>
              <w:spacing w:after="0" w:line="240" w:lineRule="auto"/>
              <w:jc w:val="center"/>
              <w:rPr>
                <w:rFonts w:ascii="Arial" w:eastAsia="Times New Roman" w:hAnsi="Arial" w:cs="Arial"/>
                <w:sz w:val="20"/>
                <w:szCs w:val="20"/>
                <w:lang w:val="en-US" w:eastAsia="ru-RU"/>
              </w:rPr>
            </w:pPr>
            <w:r w:rsidRPr="00595B81">
              <w:rPr>
                <w:rFonts w:ascii="Arial" w:eastAsia="Times New Roman" w:hAnsi="Arial" w:cs="Arial"/>
                <w:sz w:val="20"/>
                <w:szCs w:val="20"/>
                <w:lang w:val="en-US" w:eastAsia="ru-RU"/>
              </w:rPr>
              <w:t>Q</w:t>
            </w:r>
          </w:p>
        </w:tc>
        <w:tc>
          <w:tcPr>
            <w:tcW w:w="964" w:type="dxa"/>
            <w:shd w:val="clear" w:color="auto" w:fill="auto"/>
            <w:noWrap/>
            <w:tcMar>
              <w:left w:w="57" w:type="dxa"/>
              <w:right w:w="57" w:type="dxa"/>
            </w:tcMar>
            <w:vAlign w:val="bottom"/>
          </w:tcPr>
          <w:p w:rsidR="00595B81" w:rsidRPr="00595B81" w:rsidRDefault="00595B81" w:rsidP="00595B81">
            <w:pPr>
              <w:spacing w:after="0" w:line="240" w:lineRule="auto"/>
              <w:jc w:val="center"/>
              <w:rPr>
                <w:rFonts w:ascii="Arial" w:eastAsia="Times New Roman" w:hAnsi="Arial" w:cs="Arial"/>
                <w:sz w:val="20"/>
                <w:szCs w:val="20"/>
                <w:lang w:val="en-US" w:eastAsia="ru-RU"/>
              </w:rPr>
            </w:pPr>
            <w:r w:rsidRPr="00595B81">
              <w:rPr>
                <w:rFonts w:ascii="Arial" w:eastAsia="Times New Roman" w:hAnsi="Arial" w:cs="Arial"/>
                <w:sz w:val="20"/>
                <w:szCs w:val="20"/>
                <w:lang w:val="en-US" w:eastAsia="ru-RU"/>
              </w:rPr>
              <w:t>R</w:t>
            </w:r>
          </w:p>
        </w:tc>
        <w:tc>
          <w:tcPr>
            <w:tcW w:w="1191" w:type="dxa"/>
            <w:shd w:val="clear" w:color="auto" w:fill="auto"/>
            <w:noWrap/>
            <w:tcMar>
              <w:left w:w="57" w:type="dxa"/>
              <w:right w:w="57" w:type="dxa"/>
            </w:tcMar>
            <w:vAlign w:val="bottom"/>
          </w:tcPr>
          <w:p w:rsidR="00595B81" w:rsidRPr="00595B81" w:rsidRDefault="00595B81" w:rsidP="00595B81">
            <w:pPr>
              <w:spacing w:after="0" w:line="240" w:lineRule="auto"/>
              <w:jc w:val="center"/>
              <w:rPr>
                <w:rFonts w:ascii="Arial" w:eastAsia="Times New Roman" w:hAnsi="Arial" w:cs="Arial"/>
                <w:sz w:val="20"/>
                <w:szCs w:val="20"/>
                <w:lang w:val="en-US" w:eastAsia="ru-RU"/>
              </w:rPr>
            </w:pPr>
            <w:r w:rsidRPr="00595B81">
              <w:rPr>
                <w:rFonts w:ascii="Arial" w:eastAsia="Times New Roman" w:hAnsi="Arial" w:cs="Arial"/>
                <w:sz w:val="20"/>
                <w:szCs w:val="20"/>
                <w:lang w:val="en-US" w:eastAsia="ru-RU"/>
              </w:rPr>
              <w:t>S</w:t>
            </w:r>
          </w:p>
        </w:tc>
      </w:tr>
      <w:tr w:rsidR="00595B81" w:rsidRPr="00595B81" w:rsidTr="00893B72">
        <w:trPr>
          <w:trHeight w:val="360"/>
        </w:trPr>
        <w:tc>
          <w:tcPr>
            <w:tcW w:w="397" w:type="dxa"/>
            <w:tcMar>
              <w:left w:w="57" w:type="dxa"/>
              <w:right w:w="57" w:type="dxa"/>
            </w:tcMar>
            <w:vAlign w:val="bottom"/>
          </w:tcPr>
          <w:p w:rsidR="00595B81" w:rsidRPr="00595B81" w:rsidRDefault="00595B81" w:rsidP="00595B81">
            <w:pPr>
              <w:spacing w:after="0" w:line="240" w:lineRule="auto"/>
              <w:jc w:val="right"/>
              <w:rPr>
                <w:rFonts w:ascii="Arial" w:eastAsia="Times New Roman" w:hAnsi="Arial" w:cs="Arial"/>
                <w:b/>
                <w:sz w:val="16"/>
                <w:szCs w:val="16"/>
                <w:lang w:val="en-US" w:eastAsia="ru-RU"/>
              </w:rPr>
            </w:pPr>
            <w:r w:rsidRPr="00595B81">
              <w:rPr>
                <w:rFonts w:ascii="Arial" w:eastAsia="Times New Roman" w:hAnsi="Arial" w:cs="Arial"/>
                <w:b/>
                <w:sz w:val="16"/>
                <w:szCs w:val="16"/>
                <w:lang w:val="en-US" w:eastAsia="ru-RU"/>
              </w:rPr>
              <w:t>1</w:t>
            </w:r>
          </w:p>
        </w:tc>
        <w:tc>
          <w:tcPr>
            <w:tcW w:w="1985" w:type="dxa"/>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4"/>
                <w:szCs w:val="24"/>
                <w:lang w:eastAsia="ru-RU"/>
              </w:rPr>
            </w:pPr>
            <w:r w:rsidRPr="00595B81">
              <w:rPr>
                <w:rFonts w:ascii="Arial" w:eastAsia="Times New Roman" w:hAnsi="Arial" w:cs="Times New Roman"/>
                <w:sz w:val="24"/>
                <w:szCs w:val="24"/>
                <w:lang w:eastAsia="ru-RU"/>
              </w:rPr>
              <w:t>Сбор урожая винограда</w:t>
            </w:r>
          </w:p>
        </w:tc>
        <w:tc>
          <w:tcPr>
            <w:tcW w:w="1418" w:type="dxa"/>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851" w:type="dxa"/>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851" w:type="dxa"/>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567" w:type="dxa"/>
            <w:vMerge w:val="restart"/>
            <w:tcBorders>
              <w:top w:val="nil"/>
              <w:bottom w:val="nil"/>
            </w:tcBorders>
            <w:shd w:val="clear" w:color="auto" w:fill="auto"/>
            <w:noWrap/>
            <w:tcMar>
              <w:left w:w="57" w:type="dxa"/>
              <w:right w:w="57" w:type="dxa"/>
            </w:tcMar>
            <w:textDirection w:val="btLr"/>
            <w:vAlign w:val="bottom"/>
          </w:tcPr>
          <w:p w:rsidR="00595B81" w:rsidRPr="00595B81" w:rsidRDefault="00595B81" w:rsidP="00595B81">
            <w:pPr>
              <w:spacing w:after="0" w:line="240" w:lineRule="auto"/>
              <w:ind w:left="113" w:right="113"/>
              <w:jc w:val="center"/>
              <w:rPr>
                <w:rFonts w:ascii="Times New Roman" w:eastAsia="Times New Roman" w:hAnsi="Times New Roman" w:cs="Times New Roman"/>
                <w:sz w:val="20"/>
                <w:szCs w:val="20"/>
                <w:lang w:eastAsia="ru-RU"/>
              </w:rPr>
            </w:pPr>
            <w:r w:rsidRPr="00595B81">
              <w:rPr>
                <w:rFonts w:ascii="Times New Roman" w:eastAsia="Times New Roman" w:hAnsi="Times New Roman" w:cs="Times New Roman"/>
                <w:sz w:val="20"/>
                <w:szCs w:val="20"/>
                <w:lang w:eastAsia="ru-RU"/>
              </w:rPr>
              <w:t>..............Разрыв таблицы..............</w:t>
            </w:r>
          </w:p>
        </w:tc>
        <w:tc>
          <w:tcPr>
            <w:tcW w:w="851" w:type="dxa"/>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851" w:type="dxa"/>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851" w:type="dxa"/>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284" w:type="dxa"/>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964" w:type="dxa"/>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191" w:type="dxa"/>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trHeight w:val="360"/>
        </w:trPr>
        <w:tc>
          <w:tcPr>
            <w:tcW w:w="397" w:type="dxa"/>
            <w:tcMar>
              <w:left w:w="57" w:type="dxa"/>
              <w:right w:w="57" w:type="dxa"/>
            </w:tcMar>
            <w:vAlign w:val="bottom"/>
          </w:tcPr>
          <w:p w:rsidR="00595B81" w:rsidRPr="00595B81" w:rsidRDefault="00595B81" w:rsidP="00595B81">
            <w:pPr>
              <w:spacing w:after="0" w:line="240" w:lineRule="auto"/>
              <w:jc w:val="right"/>
              <w:rPr>
                <w:rFonts w:ascii="Arial" w:eastAsia="Times New Roman" w:hAnsi="Arial" w:cs="Arial"/>
                <w:b/>
                <w:sz w:val="16"/>
                <w:szCs w:val="16"/>
                <w:lang w:val="en-US" w:eastAsia="ru-RU"/>
              </w:rPr>
            </w:pPr>
            <w:r w:rsidRPr="00595B81">
              <w:rPr>
                <w:rFonts w:ascii="Arial" w:eastAsia="Times New Roman" w:hAnsi="Arial" w:cs="Arial"/>
                <w:b/>
                <w:sz w:val="16"/>
                <w:szCs w:val="16"/>
                <w:lang w:val="en-US" w:eastAsia="ru-RU"/>
              </w:rPr>
              <w:t>2</w:t>
            </w:r>
          </w:p>
        </w:tc>
        <w:tc>
          <w:tcPr>
            <w:tcW w:w="1985" w:type="dxa"/>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4"/>
                <w:szCs w:val="24"/>
                <w:lang w:eastAsia="ru-RU"/>
              </w:rPr>
            </w:pPr>
          </w:p>
        </w:tc>
        <w:tc>
          <w:tcPr>
            <w:tcW w:w="1418" w:type="dxa"/>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Закупочная цена (руб./кг)</w:t>
            </w:r>
          </w:p>
        </w:tc>
        <w:tc>
          <w:tcPr>
            <w:tcW w:w="851" w:type="dxa"/>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36,00р.</w:t>
            </w:r>
          </w:p>
        </w:tc>
        <w:tc>
          <w:tcPr>
            <w:tcW w:w="851" w:type="dxa"/>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567" w:type="dxa"/>
            <w:vMerge/>
            <w:tcBorders>
              <w:bottom w:val="nil"/>
            </w:tcBorders>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851" w:type="dxa"/>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851" w:type="dxa"/>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851" w:type="dxa"/>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284" w:type="dxa"/>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964" w:type="dxa"/>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191" w:type="dxa"/>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trHeight w:val="360"/>
        </w:trPr>
        <w:tc>
          <w:tcPr>
            <w:tcW w:w="397" w:type="dxa"/>
            <w:tcMar>
              <w:left w:w="57" w:type="dxa"/>
              <w:right w:w="57" w:type="dxa"/>
            </w:tcMar>
            <w:vAlign w:val="bottom"/>
          </w:tcPr>
          <w:p w:rsidR="00595B81" w:rsidRPr="00595B81" w:rsidRDefault="00595B81" w:rsidP="00595B81">
            <w:pPr>
              <w:spacing w:after="0" w:line="240" w:lineRule="auto"/>
              <w:jc w:val="right"/>
              <w:rPr>
                <w:rFonts w:ascii="Arial" w:eastAsia="Times New Roman" w:hAnsi="Arial" w:cs="Arial"/>
                <w:b/>
                <w:sz w:val="16"/>
                <w:szCs w:val="16"/>
                <w:lang w:val="en-US" w:eastAsia="ru-RU"/>
              </w:rPr>
            </w:pPr>
            <w:r w:rsidRPr="00595B81">
              <w:rPr>
                <w:rFonts w:ascii="Arial" w:eastAsia="Times New Roman" w:hAnsi="Arial" w:cs="Arial"/>
                <w:b/>
                <w:sz w:val="16"/>
                <w:szCs w:val="16"/>
                <w:lang w:val="en-US" w:eastAsia="ru-RU"/>
              </w:rPr>
              <w:t>3</w:t>
            </w:r>
          </w:p>
        </w:tc>
        <w:tc>
          <w:tcPr>
            <w:tcW w:w="1985" w:type="dxa"/>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4"/>
                <w:szCs w:val="24"/>
                <w:lang w:eastAsia="ru-RU"/>
              </w:rPr>
            </w:pPr>
          </w:p>
        </w:tc>
        <w:tc>
          <w:tcPr>
            <w:tcW w:w="1418" w:type="dxa"/>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Вес пустого ящика (кг)</w:t>
            </w:r>
          </w:p>
        </w:tc>
        <w:tc>
          <w:tcPr>
            <w:tcW w:w="851" w:type="dxa"/>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1,2</w:t>
            </w:r>
          </w:p>
        </w:tc>
        <w:tc>
          <w:tcPr>
            <w:tcW w:w="851" w:type="dxa"/>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567" w:type="dxa"/>
            <w:vMerge/>
            <w:tcBorders>
              <w:bottom w:val="nil"/>
            </w:tcBorders>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851" w:type="dxa"/>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851" w:type="dxa"/>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851" w:type="dxa"/>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284" w:type="dxa"/>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964" w:type="dxa"/>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191" w:type="dxa"/>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trHeight w:val="360"/>
        </w:trPr>
        <w:tc>
          <w:tcPr>
            <w:tcW w:w="397" w:type="dxa"/>
            <w:tcMar>
              <w:left w:w="57" w:type="dxa"/>
              <w:right w:w="57" w:type="dxa"/>
            </w:tcMar>
            <w:vAlign w:val="bottom"/>
          </w:tcPr>
          <w:p w:rsidR="00595B81" w:rsidRPr="00595B81" w:rsidRDefault="00595B81" w:rsidP="00595B81">
            <w:pPr>
              <w:spacing w:after="0" w:line="240" w:lineRule="auto"/>
              <w:jc w:val="right"/>
              <w:rPr>
                <w:rFonts w:ascii="Arial" w:eastAsia="Times New Roman" w:hAnsi="Arial" w:cs="Arial"/>
                <w:b/>
                <w:sz w:val="16"/>
                <w:szCs w:val="16"/>
                <w:lang w:val="en-US" w:eastAsia="ru-RU"/>
              </w:rPr>
            </w:pPr>
            <w:r w:rsidRPr="00595B81">
              <w:rPr>
                <w:rFonts w:ascii="Arial" w:eastAsia="Times New Roman" w:hAnsi="Arial" w:cs="Arial"/>
                <w:b/>
                <w:sz w:val="16"/>
                <w:szCs w:val="16"/>
                <w:lang w:val="en-US" w:eastAsia="ru-RU"/>
              </w:rPr>
              <w:t>4</w:t>
            </w:r>
          </w:p>
        </w:tc>
        <w:tc>
          <w:tcPr>
            <w:tcW w:w="1985" w:type="dxa"/>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4"/>
                <w:szCs w:val="24"/>
                <w:lang w:eastAsia="ru-RU"/>
              </w:rPr>
            </w:pPr>
          </w:p>
        </w:tc>
        <w:tc>
          <w:tcPr>
            <w:tcW w:w="1418" w:type="dxa"/>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851" w:type="dxa"/>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851" w:type="dxa"/>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567" w:type="dxa"/>
            <w:vMerge/>
            <w:tcBorders>
              <w:bottom w:val="nil"/>
            </w:tcBorders>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851" w:type="dxa"/>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851" w:type="dxa"/>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851" w:type="dxa"/>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284" w:type="dxa"/>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964" w:type="dxa"/>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191" w:type="dxa"/>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trHeight w:val="360"/>
        </w:trPr>
        <w:tc>
          <w:tcPr>
            <w:tcW w:w="397" w:type="dxa"/>
            <w:tcMar>
              <w:left w:w="57" w:type="dxa"/>
              <w:right w:w="57" w:type="dxa"/>
            </w:tcMar>
            <w:vAlign w:val="bottom"/>
          </w:tcPr>
          <w:p w:rsidR="00595B81" w:rsidRPr="00595B81" w:rsidRDefault="00595B81" w:rsidP="00595B81">
            <w:pPr>
              <w:spacing w:after="0" w:line="240" w:lineRule="auto"/>
              <w:jc w:val="right"/>
              <w:rPr>
                <w:rFonts w:ascii="Arial" w:eastAsia="Times New Roman" w:hAnsi="Arial" w:cs="Arial"/>
                <w:b/>
                <w:sz w:val="16"/>
                <w:szCs w:val="16"/>
                <w:lang w:val="en-US" w:eastAsia="ru-RU"/>
              </w:rPr>
            </w:pPr>
            <w:r w:rsidRPr="00595B81">
              <w:rPr>
                <w:rFonts w:ascii="Arial" w:eastAsia="Times New Roman" w:hAnsi="Arial" w:cs="Arial"/>
                <w:b/>
                <w:sz w:val="16"/>
                <w:szCs w:val="16"/>
                <w:lang w:val="en-US" w:eastAsia="ru-RU"/>
              </w:rPr>
              <w:t>5</w:t>
            </w:r>
          </w:p>
        </w:tc>
        <w:tc>
          <w:tcPr>
            <w:tcW w:w="1985" w:type="dxa"/>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4"/>
                <w:szCs w:val="24"/>
                <w:lang w:eastAsia="ru-RU"/>
              </w:rPr>
            </w:pPr>
            <w:r w:rsidRPr="00595B81">
              <w:rPr>
                <w:rFonts w:ascii="Arial" w:eastAsia="Times New Roman" w:hAnsi="Arial" w:cs="Times New Roman"/>
                <w:sz w:val="24"/>
                <w:szCs w:val="24"/>
                <w:lang w:eastAsia="ru-RU"/>
              </w:rPr>
              <w:t>Дата</w:t>
            </w:r>
          </w:p>
        </w:tc>
        <w:tc>
          <w:tcPr>
            <w:tcW w:w="1418" w:type="dxa"/>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11 сент.</w:t>
            </w:r>
          </w:p>
        </w:tc>
        <w:tc>
          <w:tcPr>
            <w:tcW w:w="851" w:type="dxa"/>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851" w:type="dxa"/>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567" w:type="dxa"/>
            <w:vMerge/>
            <w:tcBorders>
              <w:bottom w:val="nil"/>
            </w:tcBorders>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851" w:type="dxa"/>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15 сент.</w:t>
            </w:r>
          </w:p>
        </w:tc>
        <w:tc>
          <w:tcPr>
            <w:tcW w:w="851" w:type="dxa"/>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851" w:type="dxa"/>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284" w:type="dxa"/>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964" w:type="dxa"/>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191" w:type="dxa"/>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trHeight w:val="255"/>
        </w:trPr>
        <w:tc>
          <w:tcPr>
            <w:tcW w:w="397" w:type="dxa"/>
            <w:tcMar>
              <w:left w:w="57" w:type="dxa"/>
              <w:right w:w="57" w:type="dxa"/>
            </w:tcMar>
            <w:vAlign w:val="bottom"/>
          </w:tcPr>
          <w:p w:rsidR="00595B81" w:rsidRPr="00595B81" w:rsidRDefault="00595B81" w:rsidP="00595B81">
            <w:pPr>
              <w:spacing w:after="0" w:line="240" w:lineRule="auto"/>
              <w:jc w:val="right"/>
              <w:rPr>
                <w:rFonts w:ascii="Arial" w:eastAsia="Times New Roman" w:hAnsi="Arial" w:cs="Arial"/>
                <w:b/>
                <w:sz w:val="16"/>
                <w:szCs w:val="16"/>
                <w:lang w:val="en-US" w:eastAsia="ru-RU"/>
              </w:rPr>
            </w:pPr>
            <w:r w:rsidRPr="00595B81">
              <w:rPr>
                <w:rFonts w:ascii="Arial" w:eastAsia="Times New Roman" w:hAnsi="Arial" w:cs="Arial"/>
                <w:b/>
                <w:sz w:val="16"/>
                <w:szCs w:val="16"/>
                <w:lang w:val="en-US" w:eastAsia="ru-RU"/>
              </w:rPr>
              <w:t>6</w:t>
            </w:r>
          </w:p>
        </w:tc>
        <w:tc>
          <w:tcPr>
            <w:tcW w:w="1985" w:type="dxa"/>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418" w:type="dxa"/>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851" w:type="dxa"/>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851" w:type="dxa"/>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567" w:type="dxa"/>
            <w:vMerge/>
            <w:tcBorders>
              <w:bottom w:val="nil"/>
            </w:tcBorders>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851" w:type="dxa"/>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851" w:type="dxa"/>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851" w:type="dxa"/>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284" w:type="dxa"/>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964" w:type="dxa"/>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191" w:type="dxa"/>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trHeight w:val="270"/>
        </w:trPr>
        <w:tc>
          <w:tcPr>
            <w:tcW w:w="397" w:type="dxa"/>
            <w:tcMar>
              <w:left w:w="57" w:type="dxa"/>
              <w:right w:w="57" w:type="dxa"/>
            </w:tcMar>
            <w:vAlign w:val="bottom"/>
          </w:tcPr>
          <w:p w:rsidR="00595B81" w:rsidRPr="00595B81" w:rsidRDefault="00595B81" w:rsidP="00595B81">
            <w:pPr>
              <w:spacing w:after="0" w:line="240" w:lineRule="auto"/>
              <w:jc w:val="right"/>
              <w:rPr>
                <w:rFonts w:ascii="Arial" w:eastAsia="Times New Roman" w:hAnsi="Arial" w:cs="Arial"/>
                <w:b/>
                <w:bCs/>
                <w:sz w:val="16"/>
                <w:szCs w:val="16"/>
                <w:lang w:val="en-US" w:eastAsia="ru-RU"/>
              </w:rPr>
            </w:pPr>
            <w:r w:rsidRPr="00595B81">
              <w:rPr>
                <w:rFonts w:ascii="Arial" w:eastAsia="Times New Roman" w:hAnsi="Arial" w:cs="Arial"/>
                <w:b/>
                <w:bCs/>
                <w:sz w:val="16"/>
                <w:szCs w:val="16"/>
                <w:lang w:val="en-US" w:eastAsia="ru-RU"/>
              </w:rPr>
              <w:t>7</w:t>
            </w:r>
          </w:p>
        </w:tc>
        <w:tc>
          <w:tcPr>
            <w:tcW w:w="1985" w:type="dxa"/>
            <w:shd w:val="clear" w:color="auto" w:fill="auto"/>
            <w:tcMar>
              <w:left w:w="57" w:type="dxa"/>
              <w:right w:w="57" w:type="dxa"/>
            </w:tcMar>
            <w:vAlign w:val="bottom"/>
          </w:tcPr>
          <w:p w:rsidR="00595B81" w:rsidRPr="00595B81" w:rsidRDefault="00595B81" w:rsidP="00595B81">
            <w:pPr>
              <w:spacing w:after="0" w:line="240" w:lineRule="auto"/>
              <w:jc w:val="center"/>
              <w:rPr>
                <w:rFonts w:ascii="Arial" w:eastAsia="Times New Roman" w:hAnsi="Arial" w:cs="Arial"/>
                <w:b/>
                <w:bCs/>
                <w:sz w:val="20"/>
                <w:szCs w:val="20"/>
                <w:lang w:eastAsia="ru-RU"/>
              </w:rPr>
            </w:pPr>
            <w:r w:rsidRPr="00595B81">
              <w:rPr>
                <w:rFonts w:ascii="Arial" w:eastAsia="Times New Roman" w:hAnsi="Arial" w:cs="Arial"/>
                <w:b/>
                <w:bCs/>
                <w:sz w:val="20"/>
                <w:szCs w:val="20"/>
                <w:lang w:eastAsia="ru-RU"/>
              </w:rPr>
              <w:t>ФИО</w:t>
            </w:r>
          </w:p>
        </w:tc>
        <w:tc>
          <w:tcPr>
            <w:tcW w:w="1418" w:type="dxa"/>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Количество ящиков</w:t>
            </w:r>
          </w:p>
        </w:tc>
        <w:tc>
          <w:tcPr>
            <w:tcW w:w="851" w:type="dxa"/>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Вес брутто</w:t>
            </w:r>
          </w:p>
        </w:tc>
        <w:tc>
          <w:tcPr>
            <w:tcW w:w="851" w:type="dxa"/>
            <w:tcBorders>
              <w:bottom w:val="single" w:sz="18" w:space="0" w:color="auto"/>
            </w:tcBorders>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Вес нетто</w:t>
            </w:r>
          </w:p>
        </w:tc>
        <w:tc>
          <w:tcPr>
            <w:tcW w:w="567" w:type="dxa"/>
            <w:vMerge/>
            <w:tcBorders>
              <w:bottom w:val="nil"/>
            </w:tcBorders>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851" w:type="dxa"/>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Кол</w:t>
            </w:r>
            <w:r w:rsidRPr="00595B81">
              <w:rPr>
                <w:rFonts w:ascii="Times New Roman" w:eastAsia="Times New Roman" w:hAnsi="Times New Roman" w:cs="Times New Roman"/>
                <w:sz w:val="20"/>
                <w:szCs w:val="20"/>
                <w:lang w:eastAsia="ru-RU"/>
              </w:rPr>
              <w:t>.</w:t>
            </w:r>
            <w:r w:rsidRPr="00595B81">
              <w:rPr>
                <w:rFonts w:ascii="Arial" w:eastAsia="Times New Roman" w:hAnsi="Arial" w:cs="Times New Roman"/>
                <w:sz w:val="20"/>
                <w:szCs w:val="20"/>
                <w:lang w:eastAsia="ru-RU"/>
              </w:rPr>
              <w:t xml:space="preserve"> ящиков</w:t>
            </w:r>
          </w:p>
        </w:tc>
        <w:tc>
          <w:tcPr>
            <w:tcW w:w="851" w:type="dxa"/>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Вес брутто</w:t>
            </w:r>
          </w:p>
        </w:tc>
        <w:tc>
          <w:tcPr>
            <w:tcW w:w="851" w:type="dxa"/>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Вес нетто</w:t>
            </w:r>
          </w:p>
        </w:tc>
        <w:tc>
          <w:tcPr>
            <w:tcW w:w="284" w:type="dxa"/>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964" w:type="dxa"/>
            <w:tcBorders>
              <w:bottom w:val="single" w:sz="18" w:space="0" w:color="auto"/>
            </w:tcBorders>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Общий вес</w:t>
            </w:r>
          </w:p>
        </w:tc>
        <w:tc>
          <w:tcPr>
            <w:tcW w:w="1191" w:type="dxa"/>
            <w:tcBorders>
              <w:bottom w:val="single" w:sz="18" w:space="0" w:color="auto"/>
            </w:tcBorders>
            <w:shd w:val="clear" w:color="auto" w:fill="auto"/>
            <w:noWrap/>
            <w:tcMar>
              <w:left w:w="57" w:type="dxa"/>
              <w:right w:w="57" w:type="dxa"/>
            </w:tcMar>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Заработок</w:t>
            </w:r>
          </w:p>
        </w:tc>
      </w:tr>
      <w:tr w:rsidR="00595B81" w:rsidRPr="00595B81" w:rsidTr="00893B72">
        <w:trPr>
          <w:trHeight w:val="285"/>
        </w:trPr>
        <w:tc>
          <w:tcPr>
            <w:tcW w:w="397" w:type="dxa"/>
            <w:tcMar>
              <w:left w:w="57" w:type="dxa"/>
              <w:right w:w="57" w:type="dxa"/>
            </w:tcMar>
            <w:vAlign w:val="bottom"/>
          </w:tcPr>
          <w:p w:rsidR="00595B81" w:rsidRPr="00595B81" w:rsidRDefault="00595B81" w:rsidP="00595B81">
            <w:pPr>
              <w:spacing w:after="0" w:line="240" w:lineRule="auto"/>
              <w:jc w:val="right"/>
              <w:rPr>
                <w:rFonts w:ascii="Arial" w:eastAsia="Times New Roman" w:hAnsi="Arial" w:cs="Arial"/>
                <w:b/>
                <w:sz w:val="16"/>
                <w:szCs w:val="16"/>
                <w:lang w:val="en-US" w:eastAsia="ru-RU"/>
              </w:rPr>
            </w:pPr>
            <w:r w:rsidRPr="00595B81">
              <w:rPr>
                <w:rFonts w:ascii="Arial" w:eastAsia="Times New Roman" w:hAnsi="Arial" w:cs="Arial"/>
                <w:b/>
                <w:sz w:val="16"/>
                <w:szCs w:val="16"/>
                <w:lang w:val="en-US" w:eastAsia="ru-RU"/>
              </w:rPr>
              <w:t>8</w:t>
            </w:r>
          </w:p>
        </w:tc>
        <w:tc>
          <w:tcPr>
            <w:tcW w:w="1985" w:type="dxa"/>
            <w:shd w:val="clear" w:color="auto" w:fill="auto"/>
            <w:tcMar>
              <w:left w:w="57" w:type="dxa"/>
              <w:right w:w="57" w:type="dxa"/>
            </w:tcMar>
          </w:tcPr>
          <w:p w:rsidR="00595B81" w:rsidRPr="00595B81" w:rsidRDefault="00595B81" w:rsidP="00595B81">
            <w:pPr>
              <w:spacing w:after="0" w:line="240" w:lineRule="auto"/>
              <w:rPr>
                <w:rFonts w:ascii="Arial" w:eastAsia="Times New Roman" w:hAnsi="Arial" w:cs="Arial"/>
                <w:sz w:val="20"/>
                <w:szCs w:val="20"/>
                <w:lang w:eastAsia="ru-RU"/>
              </w:rPr>
            </w:pPr>
            <w:r w:rsidRPr="00595B81">
              <w:rPr>
                <w:rFonts w:ascii="Arial" w:eastAsia="Times New Roman" w:hAnsi="Arial" w:cs="Arial"/>
                <w:sz w:val="20"/>
                <w:szCs w:val="20"/>
                <w:lang w:eastAsia="ru-RU"/>
              </w:rPr>
              <w:t>Гагарская Татьяна Васильевна</w:t>
            </w:r>
          </w:p>
        </w:tc>
        <w:tc>
          <w:tcPr>
            <w:tcW w:w="1418" w:type="dxa"/>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11</w:t>
            </w:r>
          </w:p>
        </w:tc>
        <w:tc>
          <w:tcPr>
            <w:tcW w:w="851" w:type="dxa"/>
            <w:tcBorders>
              <w:right w:val="single" w:sz="18" w:space="0" w:color="auto"/>
            </w:tcBorders>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94</w:t>
            </w:r>
          </w:p>
        </w:tc>
        <w:tc>
          <w:tcPr>
            <w:tcW w:w="851" w:type="dxa"/>
            <w:tcBorders>
              <w:top w:val="single" w:sz="18" w:space="0" w:color="auto"/>
              <w:left w:val="single" w:sz="18" w:space="0" w:color="auto"/>
              <w:bottom w:val="single" w:sz="18" w:space="0" w:color="auto"/>
              <w:right w:val="single" w:sz="18" w:space="0" w:color="auto"/>
            </w:tcBorders>
            <w:shd w:val="clear" w:color="auto" w:fill="CCFFCC"/>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80,8</w:t>
            </w:r>
          </w:p>
        </w:tc>
        <w:tc>
          <w:tcPr>
            <w:tcW w:w="567" w:type="dxa"/>
            <w:vMerge/>
            <w:tcBorders>
              <w:left w:val="single" w:sz="18" w:space="0" w:color="auto"/>
              <w:bottom w:val="nil"/>
            </w:tcBorders>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p>
        </w:tc>
        <w:tc>
          <w:tcPr>
            <w:tcW w:w="851" w:type="dxa"/>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12</w:t>
            </w:r>
          </w:p>
        </w:tc>
        <w:tc>
          <w:tcPr>
            <w:tcW w:w="851" w:type="dxa"/>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104</w:t>
            </w:r>
          </w:p>
        </w:tc>
        <w:tc>
          <w:tcPr>
            <w:tcW w:w="851" w:type="dxa"/>
            <w:shd w:val="clear" w:color="auto" w:fill="CCFFCC"/>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89,6</w:t>
            </w:r>
          </w:p>
        </w:tc>
        <w:tc>
          <w:tcPr>
            <w:tcW w:w="284" w:type="dxa"/>
            <w:tcBorders>
              <w:right w:val="single" w:sz="18" w:space="0" w:color="auto"/>
            </w:tcBorders>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p>
        </w:tc>
        <w:tc>
          <w:tcPr>
            <w:tcW w:w="964" w:type="dxa"/>
            <w:tcBorders>
              <w:top w:val="single" w:sz="18" w:space="0" w:color="auto"/>
              <w:left w:val="single" w:sz="18" w:space="0" w:color="auto"/>
              <w:bottom w:val="single" w:sz="18" w:space="0" w:color="auto"/>
              <w:right w:val="single" w:sz="18" w:space="0" w:color="auto"/>
            </w:tcBorders>
            <w:shd w:val="clear" w:color="auto" w:fill="CCFFCC"/>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473,8</w:t>
            </w:r>
          </w:p>
        </w:tc>
        <w:tc>
          <w:tcPr>
            <w:tcW w:w="1191" w:type="dxa"/>
            <w:tcBorders>
              <w:top w:val="single" w:sz="18" w:space="0" w:color="auto"/>
              <w:left w:val="single" w:sz="18" w:space="0" w:color="auto"/>
              <w:bottom w:val="single" w:sz="18" w:space="0" w:color="auto"/>
              <w:right w:val="single" w:sz="18" w:space="0" w:color="auto"/>
            </w:tcBorders>
            <w:shd w:val="clear" w:color="auto" w:fill="CCFFCC"/>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1 705,68р.</w:t>
            </w:r>
          </w:p>
        </w:tc>
      </w:tr>
      <w:tr w:rsidR="00595B81" w:rsidRPr="00595B81" w:rsidTr="00893B72">
        <w:trPr>
          <w:trHeight w:val="330"/>
        </w:trPr>
        <w:tc>
          <w:tcPr>
            <w:tcW w:w="397" w:type="dxa"/>
            <w:tcMar>
              <w:left w:w="57" w:type="dxa"/>
              <w:right w:w="57" w:type="dxa"/>
            </w:tcMar>
            <w:vAlign w:val="bottom"/>
          </w:tcPr>
          <w:p w:rsidR="00595B81" w:rsidRPr="00595B81" w:rsidRDefault="00595B81" w:rsidP="00595B81">
            <w:pPr>
              <w:spacing w:after="0" w:line="240" w:lineRule="auto"/>
              <w:jc w:val="right"/>
              <w:rPr>
                <w:rFonts w:ascii="Arial" w:eastAsia="Times New Roman" w:hAnsi="Arial" w:cs="Arial"/>
                <w:b/>
                <w:sz w:val="16"/>
                <w:szCs w:val="16"/>
                <w:lang w:val="en-US" w:eastAsia="ru-RU"/>
              </w:rPr>
            </w:pPr>
            <w:r w:rsidRPr="00595B81">
              <w:rPr>
                <w:rFonts w:ascii="Arial" w:eastAsia="Times New Roman" w:hAnsi="Arial" w:cs="Arial"/>
                <w:b/>
                <w:sz w:val="16"/>
                <w:szCs w:val="16"/>
                <w:lang w:val="en-US" w:eastAsia="ru-RU"/>
              </w:rPr>
              <w:t>9</w:t>
            </w:r>
          </w:p>
        </w:tc>
        <w:tc>
          <w:tcPr>
            <w:tcW w:w="1985" w:type="dxa"/>
            <w:shd w:val="clear" w:color="auto" w:fill="auto"/>
            <w:tcMar>
              <w:left w:w="57" w:type="dxa"/>
              <w:right w:w="57" w:type="dxa"/>
            </w:tcMar>
          </w:tcPr>
          <w:p w:rsidR="00595B81" w:rsidRPr="00595B81" w:rsidRDefault="00595B81" w:rsidP="00595B81">
            <w:pPr>
              <w:spacing w:after="0" w:line="240" w:lineRule="auto"/>
              <w:rPr>
                <w:rFonts w:ascii="Arial" w:eastAsia="Times New Roman" w:hAnsi="Arial" w:cs="Arial"/>
                <w:sz w:val="20"/>
                <w:szCs w:val="20"/>
                <w:lang w:eastAsia="ru-RU"/>
              </w:rPr>
            </w:pPr>
            <w:r w:rsidRPr="00595B81">
              <w:rPr>
                <w:rFonts w:ascii="Arial" w:eastAsia="Times New Roman" w:hAnsi="Arial" w:cs="Arial"/>
                <w:sz w:val="20"/>
                <w:szCs w:val="20"/>
                <w:lang w:eastAsia="ru-RU"/>
              </w:rPr>
              <w:t>Лунев Алексей Валерьевич</w:t>
            </w:r>
          </w:p>
        </w:tc>
        <w:tc>
          <w:tcPr>
            <w:tcW w:w="1418" w:type="dxa"/>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10</w:t>
            </w:r>
          </w:p>
        </w:tc>
        <w:tc>
          <w:tcPr>
            <w:tcW w:w="851" w:type="dxa"/>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81</w:t>
            </w:r>
          </w:p>
        </w:tc>
        <w:tc>
          <w:tcPr>
            <w:tcW w:w="851" w:type="dxa"/>
            <w:tcBorders>
              <w:top w:val="single" w:sz="18" w:space="0" w:color="auto"/>
            </w:tcBorders>
            <w:shd w:val="clear" w:color="auto" w:fill="CCFFCC"/>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69</w:t>
            </w:r>
          </w:p>
        </w:tc>
        <w:tc>
          <w:tcPr>
            <w:tcW w:w="567" w:type="dxa"/>
            <w:vMerge/>
            <w:tcBorders>
              <w:bottom w:val="nil"/>
            </w:tcBorders>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p>
        </w:tc>
        <w:tc>
          <w:tcPr>
            <w:tcW w:w="851" w:type="dxa"/>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18</w:t>
            </w:r>
          </w:p>
        </w:tc>
        <w:tc>
          <w:tcPr>
            <w:tcW w:w="851" w:type="dxa"/>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151</w:t>
            </w:r>
          </w:p>
        </w:tc>
        <w:tc>
          <w:tcPr>
            <w:tcW w:w="851" w:type="dxa"/>
            <w:shd w:val="clear" w:color="auto" w:fill="CCFFCC"/>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129,4</w:t>
            </w:r>
          </w:p>
        </w:tc>
        <w:tc>
          <w:tcPr>
            <w:tcW w:w="284" w:type="dxa"/>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p>
        </w:tc>
        <w:tc>
          <w:tcPr>
            <w:tcW w:w="964" w:type="dxa"/>
            <w:tcBorders>
              <w:top w:val="single" w:sz="18" w:space="0" w:color="auto"/>
            </w:tcBorders>
            <w:shd w:val="clear" w:color="auto" w:fill="CCFFCC"/>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288</w:t>
            </w:r>
          </w:p>
        </w:tc>
        <w:tc>
          <w:tcPr>
            <w:tcW w:w="1191" w:type="dxa"/>
            <w:tcBorders>
              <w:top w:val="single" w:sz="18" w:space="0" w:color="auto"/>
            </w:tcBorders>
            <w:shd w:val="clear" w:color="auto" w:fill="CCFFCC"/>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1 036,80р.</w:t>
            </w:r>
          </w:p>
        </w:tc>
      </w:tr>
      <w:tr w:rsidR="00595B81" w:rsidRPr="00595B81" w:rsidTr="00893B72">
        <w:trPr>
          <w:trHeight w:val="255"/>
        </w:trPr>
        <w:tc>
          <w:tcPr>
            <w:tcW w:w="397" w:type="dxa"/>
            <w:tcMar>
              <w:left w:w="57" w:type="dxa"/>
              <w:right w:w="57" w:type="dxa"/>
            </w:tcMar>
            <w:vAlign w:val="bottom"/>
          </w:tcPr>
          <w:p w:rsidR="00595B81" w:rsidRPr="00595B81" w:rsidRDefault="00595B81" w:rsidP="00595B81">
            <w:pPr>
              <w:spacing w:after="0" w:line="240" w:lineRule="auto"/>
              <w:jc w:val="right"/>
              <w:rPr>
                <w:rFonts w:ascii="Arial" w:eastAsia="Times New Roman" w:hAnsi="Arial" w:cs="Arial"/>
                <w:b/>
                <w:sz w:val="16"/>
                <w:szCs w:val="16"/>
                <w:lang w:val="en-US" w:eastAsia="ru-RU"/>
              </w:rPr>
            </w:pPr>
            <w:r w:rsidRPr="00595B81">
              <w:rPr>
                <w:rFonts w:ascii="Arial" w:eastAsia="Times New Roman" w:hAnsi="Arial" w:cs="Arial"/>
                <w:b/>
                <w:sz w:val="16"/>
                <w:szCs w:val="16"/>
                <w:lang w:val="en-US" w:eastAsia="ru-RU"/>
              </w:rPr>
              <w:t>10</w:t>
            </w:r>
          </w:p>
        </w:tc>
        <w:tc>
          <w:tcPr>
            <w:tcW w:w="1985" w:type="dxa"/>
            <w:shd w:val="clear" w:color="auto" w:fill="auto"/>
            <w:tcMar>
              <w:left w:w="57" w:type="dxa"/>
              <w:right w:w="57" w:type="dxa"/>
            </w:tcMar>
          </w:tcPr>
          <w:p w:rsidR="00595B81" w:rsidRPr="00595B81" w:rsidRDefault="00595B81" w:rsidP="00595B81">
            <w:pPr>
              <w:spacing w:after="0" w:line="240" w:lineRule="auto"/>
              <w:rPr>
                <w:rFonts w:ascii="Arial" w:eastAsia="Times New Roman" w:hAnsi="Arial" w:cs="Arial"/>
                <w:sz w:val="20"/>
                <w:szCs w:val="20"/>
                <w:lang w:eastAsia="ru-RU"/>
              </w:rPr>
            </w:pPr>
            <w:r w:rsidRPr="00595B81">
              <w:rPr>
                <w:rFonts w:ascii="Arial" w:eastAsia="Times New Roman" w:hAnsi="Arial" w:cs="Arial"/>
                <w:sz w:val="20"/>
                <w:szCs w:val="20"/>
                <w:lang w:eastAsia="ru-RU"/>
              </w:rPr>
              <w:t>Правосудов Денис Сергеевич</w:t>
            </w:r>
          </w:p>
        </w:tc>
        <w:tc>
          <w:tcPr>
            <w:tcW w:w="1418" w:type="dxa"/>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15</w:t>
            </w:r>
          </w:p>
        </w:tc>
        <w:tc>
          <w:tcPr>
            <w:tcW w:w="851" w:type="dxa"/>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133</w:t>
            </w:r>
          </w:p>
        </w:tc>
        <w:tc>
          <w:tcPr>
            <w:tcW w:w="851" w:type="dxa"/>
            <w:shd w:val="clear" w:color="auto" w:fill="CCFFCC"/>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115</w:t>
            </w:r>
          </w:p>
        </w:tc>
        <w:tc>
          <w:tcPr>
            <w:tcW w:w="567" w:type="dxa"/>
            <w:vMerge/>
            <w:tcBorders>
              <w:bottom w:val="nil"/>
            </w:tcBorders>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p>
        </w:tc>
        <w:tc>
          <w:tcPr>
            <w:tcW w:w="851" w:type="dxa"/>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19</w:t>
            </w:r>
          </w:p>
        </w:tc>
        <w:tc>
          <w:tcPr>
            <w:tcW w:w="851" w:type="dxa"/>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159</w:t>
            </w:r>
          </w:p>
        </w:tc>
        <w:tc>
          <w:tcPr>
            <w:tcW w:w="851" w:type="dxa"/>
            <w:shd w:val="clear" w:color="auto" w:fill="CCFFCC"/>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136,2</w:t>
            </w:r>
          </w:p>
        </w:tc>
        <w:tc>
          <w:tcPr>
            <w:tcW w:w="284" w:type="dxa"/>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p>
        </w:tc>
        <w:tc>
          <w:tcPr>
            <w:tcW w:w="964" w:type="dxa"/>
            <w:shd w:val="clear" w:color="auto" w:fill="CCFFCC"/>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591,6</w:t>
            </w:r>
          </w:p>
        </w:tc>
        <w:tc>
          <w:tcPr>
            <w:tcW w:w="1191" w:type="dxa"/>
            <w:shd w:val="clear" w:color="auto" w:fill="CCFFCC"/>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2 129,76р.</w:t>
            </w:r>
          </w:p>
        </w:tc>
      </w:tr>
      <w:tr w:rsidR="00595B81" w:rsidRPr="00595B81" w:rsidTr="00893B72">
        <w:trPr>
          <w:trHeight w:val="255"/>
        </w:trPr>
        <w:tc>
          <w:tcPr>
            <w:tcW w:w="397" w:type="dxa"/>
            <w:tcMar>
              <w:left w:w="57" w:type="dxa"/>
              <w:right w:w="57" w:type="dxa"/>
            </w:tcMar>
            <w:vAlign w:val="bottom"/>
          </w:tcPr>
          <w:p w:rsidR="00595B81" w:rsidRPr="00595B81" w:rsidRDefault="00595B81" w:rsidP="00595B81">
            <w:pPr>
              <w:spacing w:after="0" w:line="240" w:lineRule="auto"/>
              <w:jc w:val="right"/>
              <w:rPr>
                <w:rFonts w:ascii="Arial" w:eastAsia="Times New Roman" w:hAnsi="Arial" w:cs="Arial"/>
                <w:b/>
                <w:sz w:val="16"/>
                <w:szCs w:val="16"/>
                <w:lang w:val="en-US" w:eastAsia="ru-RU"/>
              </w:rPr>
            </w:pPr>
            <w:r w:rsidRPr="00595B81">
              <w:rPr>
                <w:rFonts w:ascii="Arial" w:eastAsia="Times New Roman" w:hAnsi="Arial" w:cs="Arial"/>
                <w:b/>
                <w:sz w:val="16"/>
                <w:szCs w:val="16"/>
                <w:lang w:val="en-US" w:eastAsia="ru-RU"/>
              </w:rPr>
              <w:t>11</w:t>
            </w:r>
          </w:p>
        </w:tc>
        <w:tc>
          <w:tcPr>
            <w:tcW w:w="1985" w:type="dxa"/>
            <w:shd w:val="clear" w:color="auto" w:fill="auto"/>
            <w:tcMar>
              <w:left w:w="57" w:type="dxa"/>
              <w:right w:w="57" w:type="dxa"/>
            </w:tcMar>
          </w:tcPr>
          <w:p w:rsidR="00595B81" w:rsidRPr="00595B81" w:rsidRDefault="00595B81" w:rsidP="00595B81">
            <w:pPr>
              <w:spacing w:after="0" w:line="240" w:lineRule="auto"/>
              <w:rPr>
                <w:rFonts w:ascii="Arial" w:eastAsia="Times New Roman" w:hAnsi="Arial" w:cs="Arial"/>
                <w:sz w:val="20"/>
                <w:szCs w:val="20"/>
                <w:lang w:eastAsia="ru-RU"/>
              </w:rPr>
            </w:pPr>
            <w:r w:rsidRPr="00595B81">
              <w:rPr>
                <w:rFonts w:ascii="Arial" w:eastAsia="Times New Roman" w:hAnsi="Arial" w:cs="Arial"/>
                <w:sz w:val="20"/>
                <w:szCs w:val="20"/>
                <w:lang w:eastAsia="ru-RU"/>
              </w:rPr>
              <w:t>Загороднюк Анатолий Михайлович</w:t>
            </w:r>
          </w:p>
        </w:tc>
        <w:tc>
          <w:tcPr>
            <w:tcW w:w="1418" w:type="dxa"/>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15</w:t>
            </w:r>
          </w:p>
        </w:tc>
        <w:tc>
          <w:tcPr>
            <w:tcW w:w="851" w:type="dxa"/>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126</w:t>
            </w:r>
          </w:p>
        </w:tc>
        <w:tc>
          <w:tcPr>
            <w:tcW w:w="851" w:type="dxa"/>
            <w:shd w:val="clear" w:color="auto" w:fill="CCFFCC"/>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108</w:t>
            </w:r>
          </w:p>
        </w:tc>
        <w:tc>
          <w:tcPr>
            <w:tcW w:w="567" w:type="dxa"/>
            <w:vMerge/>
            <w:tcBorders>
              <w:bottom w:val="nil"/>
            </w:tcBorders>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p>
        </w:tc>
        <w:tc>
          <w:tcPr>
            <w:tcW w:w="851" w:type="dxa"/>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14</w:t>
            </w:r>
          </w:p>
        </w:tc>
        <w:tc>
          <w:tcPr>
            <w:tcW w:w="851" w:type="dxa"/>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124</w:t>
            </w:r>
          </w:p>
        </w:tc>
        <w:tc>
          <w:tcPr>
            <w:tcW w:w="851" w:type="dxa"/>
            <w:shd w:val="clear" w:color="auto" w:fill="CCFFCC"/>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107,2</w:t>
            </w:r>
          </w:p>
        </w:tc>
        <w:tc>
          <w:tcPr>
            <w:tcW w:w="284" w:type="dxa"/>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p>
        </w:tc>
        <w:tc>
          <w:tcPr>
            <w:tcW w:w="964" w:type="dxa"/>
            <w:shd w:val="clear" w:color="auto" w:fill="CCFFCC"/>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594,8</w:t>
            </w:r>
          </w:p>
        </w:tc>
        <w:tc>
          <w:tcPr>
            <w:tcW w:w="1191" w:type="dxa"/>
            <w:shd w:val="clear" w:color="auto" w:fill="CCFFCC"/>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2 141,28р.</w:t>
            </w:r>
          </w:p>
        </w:tc>
      </w:tr>
      <w:tr w:rsidR="00595B81" w:rsidRPr="00595B81" w:rsidTr="00893B72">
        <w:trPr>
          <w:trHeight w:val="315"/>
        </w:trPr>
        <w:tc>
          <w:tcPr>
            <w:tcW w:w="397" w:type="dxa"/>
            <w:tcMar>
              <w:left w:w="57" w:type="dxa"/>
              <w:right w:w="57" w:type="dxa"/>
            </w:tcMar>
            <w:vAlign w:val="bottom"/>
          </w:tcPr>
          <w:p w:rsidR="00595B81" w:rsidRPr="00595B81" w:rsidRDefault="00595B81" w:rsidP="00595B81">
            <w:pPr>
              <w:spacing w:after="0" w:line="240" w:lineRule="auto"/>
              <w:jc w:val="right"/>
              <w:rPr>
                <w:rFonts w:ascii="Arial" w:eastAsia="Times New Roman" w:hAnsi="Arial" w:cs="Arial"/>
                <w:b/>
                <w:sz w:val="16"/>
                <w:szCs w:val="16"/>
                <w:lang w:val="en-US" w:eastAsia="ru-RU"/>
              </w:rPr>
            </w:pPr>
            <w:r w:rsidRPr="00595B81">
              <w:rPr>
                <w:rFonts w:ascii="Arial" w:eastAsia="Times New Roman" w:hAnsi="Arial" w:cs="Arial"/>
                <w:b/>
                <w:sz w:val="16"/>
                <w:szCs w:val="16"/>
                <w:lang w:val="en-US" w:eastAsia="ru-RU"/>
              </w:rPr>
              <w:t>12</w:t>
            </w:r>
          </w:p>
        </w:tc>
        <w:tc>
          <w:tcPr>
            <w:tcW w:w="1985" w:type="dxa"/>
            <w:shd w:val="clear" w:color="auto" w:fill="auto"/>
            <w:tcMar>
              <w:left w:w="57" w:type="dxa"/>
              <w:right w:w="57" w:type="dxa"/>
            </w:tcMar>
          </w:tcPr>
          <w:p w:rsidR="00595B81" w:rsidRPr="00595B81" w:rsidRDefault="00595B81" w:rsidP="00595B81">
            <w:pPr>
              <w:spacing w:after="0" w:line="240" w:lineRule="auto"/>
              <w:rPr>
                <w:rFonts w:ascii="Arial" w:eastAsia="Times New Roman" w:hAnsi="Arial" w:cs="Arial"/>
                <w:sz w:val="20"/>
                <w:szCs w:val="20"/>
                <w:lang w:eastAsia="ru-RU"/>
              </w:rPr>
            </w:pPr>
            <w:r w:rsidRPr="00595B81">
              <w:rPr>
                <w:rFonts w:ascii="Arial" w:eastAsia="Times New Roman" w:hAnsi="Arial" w:cs="Arial"/>
                <w:sz w:val="20"/>
                <w:szCs w:val="20"/>
                <w:lang w:eastAsia="ru-RU"/>
              </w:rPr>
              <w:t>Бондаревский Николай Петрович</w:t>
            </w:r>
          </w:p>
        </w:tc>
        <w:tc>
          <w:tcPr>
            <w:tcW w:w="1418" w:type="dxa"/>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p>
        </w:tc>
        <w:tc>
          <w:tcPr>
            <w:tcW w:w="851" w:type="dxa"/>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p>
        </w:tc>
        <w:tc>
          <w:tcPr>
            <w:tcW w:w="851" w:type="dxa"/>
            <w:shd w:val="clear" w:color="auto" w:fill="CCFFCC"/>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0</w:t>
            </w:r>
          </w:p>
        </w:tc>
        <w:tc>
          <w:tcPr>
            <w:tcW w:w="567" w:type="dxa"/>
            <w:vMerge/>
            <w:tcBorders>
              <w:bottom w:val="nil"/>
            </w:tcBorders>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p>
        </w:tc>
        <w:tc>
          <w:tcPr>
            <w:tcW w:w="851" w:type="dxa"/>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p>
        </w:tc>
        <w:tc>
          <w:tcPr>
            <w:tcW w:w="851" w:type="dxa"/>
            <w:shd w:val="clear" w:color="auto" w:fill="auto"/>
            <w:noWrap/>
            <w:tcMar>
              <w:left w:w="57" w:type="dxa"/>
              <w:right w:w="57" w:type="dxa"/>
            </w:tcMar>
            <w:vAlign w:val="bottom"/>
          </w:tcPr>
          <w:p w:rsidR="00595B81" w:rsidRPr="00595B81" w:rsidRDefault="00595B81" w:rsidP="00595B81">
            <w:pPr>
              <w:spacing w:after="0" w:line="240" w:lineRule="auto"/>
              <w:rPr>
                <w:rFonts w:ascii="Times New Roman" w:eastAsia="Times New Roman" w:hAnsi="Times New Roman" w:cs="Times New Roman"/>
                <w:sz w:val="24"/>
                <w:szCs w:val="24"/>
                <w:lang w:eastAsia="ru-RU"/>
              </w:rPr>
            </w:pPr>
          </w:p>
        </w:tc>
        <w:tc>
          <w:tcPr>
            <w:tcW w:w="851" w:type="dxa"/>
            <w:shd w:val="clear" w:color="auto" w:fill="CCFFCC"/>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0</w:t>
            </w:r>
          </w:p>
        </w:tc>
        <w:tc>
          <w:tcPr>
            <w:tcW w:w="284" w:type="dxa"/>
            <w:shd w:val="clear" w:color="auto" w:fill="auto"/>
            <w:noWrap/>
            <w:tcMar>
              <w:left w:w="57" w:type="dxa"/>
              <w:right w:w="57" w:type="dxa"/>
            </w:tcMar>
            <w:vAlign w:val="bottom"/>
          </w:tcPr>
          <w:p w:rsidR="00595B81" w:rsidRPr="00595B81" w:rsidRDefault="00595B81" w:rsidP="00595B81">
            <w:pPr>
              <w:spacing w:after="0" w:line="240" w:lineRule="auto"/>
              <w:rPr>
                <w:rFonts w:ascii="Times New Roman" w:eastAsia="Times New Roman" w:hAnsi="Times New Roman" w:cs="Times New Roman"/>
                <w:sz w:val="24"/>
                <w:szCs w:val="24"/>
                <w:lang w:eastAsia="ru-RU"/>
              </w:rPr>
            </w:pPr>
          </w:p>
        </w:tc>
        <w:tc>
          <w:tcPr>
            <w:tcW w:w="964" w:type="dxa"/>
            <w:shd w:val="clear" w:color="auto" w:fill="CCFFCC"/>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220</w:t>
            </w:r>
          </w:p>
        </w:tc>
        <w:tc>
          <w:tcPr>
            <w:tcW w:w="1191" w:type="dxa"/>
            <w:shd w:val="clear" w:color="auto" w:fill="CCFFCC"/>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792,00р.</w:t>
            </w:r>
          </w:p>
        </w:tc>
      </w:tr>
    </w:tbl>
    <w:p w:rsidR="00595B81" w:rsidRPr="00595B81" w:rsidRDefault="00595B81" w:rsidP="00595B81">
      <w:pPr>
        <w:spacing w:before="100" w:beforeAutospacing="1" w:after="0" w:line="240" w:lineRule="auto"/>
        <w:rPr>
          <w:rFonts w:ascii="Arial" w:eastAsia="Times New Roman" w:hAnsi="Arial" w:cs="Arial"/>
          <w:bCs/>
          <w:sz w:val="20"/>
          <w:szCs w:val="20"/>
          <w:lang w:eastAsia="ru-RU"/>
        </w:rPr>
      </w:pPr>
      <w:r w:rsidRPr="00595B81">
        <w:rPr>
          <w:rFonts w:ascii="Times New Roman" w:eastAsia="Times New Roman" w:hAnsi="Times New Roman" w:cs="Times New Roman"/>
          <w:bCs/>
          <w:i/>
          <w:sz w:val="24"/>
          <w:szCs w:val="20"/>
          <w:lang w:eastAsia="ru-RU"/>
        </w:rPr>
        <w:t xml:space="preserve">Конец таблицы. Формула для ячейки </w:t>
      </w:r>
      <w:r w:rsidRPr="00595B81">
        <w:rPr>
          <w:rFonts w:ascii="Times New Roman" w:eastAsia="Times New Roman" w:hAnsi="Times New Roman" w:cs="Times New Roman"/>
          <w:bCs/>
          <w:i/>
          <w:sz w:val="24"/>
          <w:szCs w:val="20"/>
          <w:lang w:eastAsia="ru-RU"/>
        </w:rPr>
        <w:tab/>
      </w:r>
      <w:r w:rsidRPr="00595B81">
        <w:rPr>
          <w:rFonts w:ascii="Arial" w:eastAsia="Times New Roman" w:hAnsi="Arial" w:cs="Arial"/>
          <w:bCs/>
          <w:sz w:val="20"/>
          <w:szCs w:val="20"/>
          <w:lang w:val="en-US" w:eastAsia="ru-RU"/>
        </w:rPr>
        <w:t>R</w:t>
      </w:r>
      <w:r w:rsidRPr="00595B81">
        <w:rPr>
          <w:rFonts w:ascii="Arial" w:eastAsia="Times New Roman" w:hAnsi="Arial" w:cs="Arial"/>
          <w:bCs/>
          <w:sz w:val="20"/>
          <w:szCs w:val="20"/>
          <w:lang w:eastAsia="ru-RU"/>
        </w:rPr>
        <w:t>160:</w:t>
      </w:r>
      <w:r w:rsidRPr="00595B81">
        <w:rPr>
          <w:rFonts w:ascii="Times New Roman" w:eastAsia="Times New Roman" w:hAnsi="Times New Roman" w:cs="Times New Roman"/>
          <w:bCs/>
          <w:i/>
          <w:sz w:val="24"/>
          <w:szCs w:val="20"/>
          <w:lang w:eastAsia="ru-RU"/>
        </w:rPr>
        <w:tab/>
      </w:r>
      <w:r w:rsidRPr="00595B81">
        <w:rPr>
          <w:rFonts w:ascii="Arial" w:eastAsia="Times New Roman" w:hAnsi="Arial" w:cs="Arial"/>
          <w:bCs/>
          <w:sz w:val="20"/>
          <w:szCs w:val="20"/>
          <w:lang w:eastAsia="ru-RU"/>
        </w:rPr>
        <w:t>=СУММ(R8:R159)</w:t>
      </w:r>
    </w:p>
    <w:p w:rsidR="00595B81" w:rsidRPr="00595B81" w:rsidRDefault="00595B81" w:rsidP="00595B81">
      <w:pPr>
        <w:spacing w:after="0" w:line="240" w:lineRule="auto"/>
        <w:rPr>
          <w:rFonts w:ascii="Arial" w:eastAsia="Times New Roman" w:hAnsi="Arial" w:cs="Arial"/>
          <w:bCs/>
          <w:sz w:val="20"/>
          <w:szCs w:val="20"/>
          <w:lang w:val="en-US" w:eastAsia="ru-RU"/>
        </w:rPr>
      </w:pPr>
      <w:r w:rsidRPr="00595B81">
        <w:rPr>
          <w:rFonts w:ascii="Arial" w:eastAsia="Times New Roman" w:hAnsi="Arial" w:cs="Arial"/>
          <w:bCs/>
          <w:sz w:val="20"/>
          <w:szCs w:val="20"/>
          <w:lang w:eastAsia="ru-RU"/>
        </w:rPr>
        <w:tab/>
      </w:r>
      <w:r w:rsidRPr="00595B81">
        <w:rPr>
          <w:rFonts w:ascii="Arial" w:eastAsia="Times New Roman" w:hAnsi="Arial" w:cs="Arial"/>
          <w:bCs/>
          <w:sz w:val="20"/>
          <w:szCs w:val="20"/>
          <w:lang w:eastAsia="ru-RU"/>
        </w:rPr>
        <w:tab/>
      </w:r>
      <w:r w:rsidRPr="00595B81">
        <w:rPr>
          <w:rFonts w:ascii="Arial" w:eastAsia="Times New Roman" w:hAnsi="Arial" w:cs="Arial"/>
          <w:bCs/>
          <w:sz w:val="20"/>
          <w:szCs w:val="20"/>
          <w:lang w:eastAsia="ru-RU"/>
        </w:rPr>
        <w:tab/>
      </w:r>
      <w:r w:rsidRPr="00595B81">
        <w:rPr>
          <w:rFonts w:ascii="Arial" w:eastAsia="Times New Roman" w:hAnsi="Arial" w:cs="Arial"/>
          <w:bCs/>
          <w:sz w:val="20"/>
          <w:szCs w:val="20"/>
          <w:lang w:eastAsia="ru-RU"/>
        </w:rPr>
        <w:tab/>
      </w:r>
      <w:r w:rsidRPr="00595B81">
        <w:rPr>
          <w:rFonts w:ascii="Arial" w:eastAsia="Times New Roman" w:hAnsi="Arial" w:cs="Arial"/>
          <w:bCs/>
          <w:sz w:val="20"/>
          <w:szCs w:val="20"/>
          <w:lang w:eastAsia="ru-RU"/>
        </w:rPr>
        <w:tab/>
      </w:r>
      <w:r w:rsidRPr="00595B81">
        <w:rPr>
          <w:rFonts w:ascii="Arial" w:eastAsia="Times New Roman" w:hAnsi="Arial" w:cs="Arial"/>
          <w:bCs/>
          <w:sz w:val="20"/>
          <w:szCs w:val="20"/>
          <w:lang w:eastAsia="ru-RU"/>
        </w:rPr>
        <w:tab/>
      </w:r>
      <w:r w:rsidRPr="00595B81">
        <w:rPr>
          <w:rFonts w:ascii="Arial" w:eastAsia="Times New Roman" w:hAnsi="Arial" w:cs="Arial"/>
          <w:bCs/>
          <w:sz w:val="20"/>
          <w:szCs w:val="20"/>
          <w:lang w:val="en-US" w:eastAsia="ru-RU"/>
        </w:rPr>
        <w:t>R162:</w:t>
      </w:r>
      <w:r w:rsidRPr="00595B81">
        <w:rPr>
          <w:rFonts w:ascii="Arial" w:eastAsia="Times New Roman" w:hAnsi="Arial" w:cs="Arial"/>
          <w:bCs/>
          <w:sz w:val="20"/>
          <w:szCs w:val="20"/>
          <w:lang w:val="en-US" w:eastAsia="ru-RU"/>
        </w:rPr>
        <w:tab/>
        <w:t>=R160*C2</w:t>
      </w:r>
    </w:p>
    <w:p w:rsidR="00595B81" w:rsidRPr="00595B81" w:rsidRDefault="00595B81" w:rsidP="00595B81">
      <w:pPr>
        <w:spacing w:after="120" w:line="240" w:lineRule="auto"/>
        <w:rPr>
          <w:rFonts w:ascii="Arial" w:eastAsia="Times New Roman" w:hAnsi="Arial" w:cs="Arial"/>
          <w:bCs/>
          <w:sz w:val="20"/>
          <w:szCs w:val="20"/>
          <w:lang w:eastAsia="ru-RU"/>
        </w:rPr>
      </w:pPr>
      <w:r w:rsidRPr="00595B81">
        <w:rPr>
          <w:rFonts w:ascii="Arial" w:eastAsia="Times New Roman" w:hAnsi="Arial" w:cs="Arial"/>
          <w:bCs/>
          <w:sz w:val="20"/>
          <w:szCs w:val="20"/>
          <w:lang w:eastAsia="ru-RU"/>
        </w:rPr>
        <w:tab/>
      </w:r>
      <w:r w:rsidRPr="00595B81">
        <w:rPr>
          <w:rFonts w:ascii="Arial" w:eastAsia="Times New Roman" w:hAnsi="Arial" w:cs="Arial"/>
          <w:bCs/>
          <w:sz w:val="20"/>
          <w:szCs w:val="20"/>
          <w:lang w:eastAsia="ru-RU"/>
        </w:rPr>
        <w:tab/>
      </w:r>
      <w:r w:rsidRPr="00595B81">
        <w:rPr>
          <w:rFonts w:ascii="Arial" w:eastAsia="Times New Roman" w:hAnsi="Arial" w:cs="Arial"/>
          <w:bCs/>
          <w:sz w:val="20"/>
          <w:szCs w:val="20"/>
          <w:lang w:eastAsia="ru-RU"/>
        </w:rPr>
        <w:tab/>
      </w:r>
      <w:r w:rsidRPr="00595B81">
        <w:rPr>
          <w:rFonts w:ascii="Arial" w:eastAsia="Times New Roman" w:hAnsi="Arial" w:cs="Arial"/>
          <w:bCs/>
          <w:sz w:val="20"/>
          <w:szCs w:val="20"/>
          <w:lang w:eastAsia="ru-RU"/>
        </w:rPr>
        <w:tab/>
      </w:r>
      <w:r w:rsidRPr="00595B81">
        <w:rPr>
          <w:rFonts w:ascii="Arial" w:eastAsia="Times New Roman" w:hAnsi="Arial" w:cs="Arial"/>
          <w:bCs/>
          <w:sz w:val="20"/>
          <w:szCs w:val="20"/>
          <w:lang w:eastAsia="ru-RU"/>
        </w:rPr>
        <w:tab/>
      </w:r>
      <w:r w:rsidRPr="00595B81">
        <w:rPr>
          <w:rFonts w:ascii="Arial" w:eastAsia="Times New Roman" w:hAnsi="Arial" w:cs="Arial"/>
          <w:bCs/>
          <w:sz w:val="20"/>
          <w:szCs w:val="20"/>
          <w:lang w:eastAsia="ru-RU"/>
        </w:rPr>
        <w:tab/>
      </w:r>
      <w:r w:rsidRPr="00595B81">
        <w:rPr>
          <w:rFonts w:ascii="Arial" w:eastAsia="Times New Roman" w:hAnsi="Arial" w:cs="Arial"/>
          <w:bCs/>
          <w:sz w:val="20"/>
          <w:szCs w:val="20"/>
          <w:lang w:val="en-US" w:eastAsia="ru-RU"/>
        </w:rPr>
        <w:t>R</w:t>
      </w:r>
      <w:r w:rsidRPr="00595B81">
        <w:rPr>
          <w:rFonts w:ascii="Arial" w:eastAsia="Times New Roman" w:hAnsi="Arial" w:cs="Arial"/>
          <w:bCs/>
          <w:sz w:val="20"/>
          <w:szCs w:val="20"/>
          <w:lang w:eastAsia="ru-RU"/>
        </w:rPr>
        <w:t xml:space="preserve">164: </w:t>
      </w:r>
      <w:r w:rsidRPr="00595B81">
        <w:rPr>
          <w:rFonts w:ascii="Arial" w:eastAsia="Times New Roman" w:hAnsi="Arial" w:cs="Arial"/>
          <w:bCs/>
          <w:sz w:val="20"/>
          <w:szCs w:val="20"/>
          <w:lang w:eastAsia="ru-RU"/>
        </w:rPr>
        <w:tab/>
        <w:t>=R163-S160</w:t>
      </w:r>
    </w:p>
    <w:tbl>
      <w:tblPr>
        <w:tblW w:w="0" w:type="auto"/>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97"/>
        <w:gridCol w:w="1985"/>
        <w:gridCol w:w="1418"/>
        <w:gridCol w:w="851"/>
        <w:gridCol w:w="851"/>
        <w:gridCol w:w="567"/>
        <w:gridCol w:w="851"/>
        <w:gridCol w:w="851"/>
        <w:gridCol w:w="851"/>
        <w:gridCol w:w="284"/>
        <w:gridCol w:w="964"/>
        <w:gridCol w:w="1191"/>
      </w:tblGrid>
      <w:tr w:rsidR="00595B81" w:rsidRPr="00595B81" w:rsidTr="00893B72">
        <w:trPr>
          <w:trHeight w:val="285"/>
        </w:trPr>
        <w:tc>
          <w:tcPr>
            <w:tcW w:w="397" w:type="dxa"/>
            <w:tcMar>
              <w:left w:w="57" w:type="dxa"/>
              <w:right w:w="57" w:type="dxa"/>
            </w:tcMar>
            <w:vAlign w:val="bottom"/>
          </w:tcPr>
          <w:p w:rsidR="00595B81" w:rsidRPr="00595B81" w:rsidRDefault="00595B81" w:rsidP="00595B81">
            <w:pPr>
              <w:spacing w:after="0" w:line="240" w:lineRule="auto"/>
              <w:jc w:val="right"/>
              <w:rPr>
                <w:rFonts w:ascii="Arial" w:eastAsia="Times New Roman" w:hAnsi="Arial" w:cs="Arial"/>
                <w:b/>
                <w:sz w:val="16"/>
                <w:szCs w:val="16"/>
                <w:lang w:eastAsia="ru-RU"/>
              </w:rPr>
            </w:pPr>
            <w:r w:rsidRPr="00595B81">
              <w:rPr>
                <w:rFonts w:ascii="Arial" w:eastAsia="Times New Roman" w:hAnsi="Arial" w:cs="Arial"/>
                <w:b/>
                <w:sz w:val="16"/>
                <w:szCs w:val="16"/>
                <w:lang w:eastAsia="ru-RU"/>
              </w:rPr>
              <w:t>160</w:t>
            </w:r>
          </w:p>
        </w:tc>
        <w:tc>
          <w:tcPr>
            <w:tcW w:w="1985" w:type="dxa"/>
            <w:shd w:val="clear" w:color="auto" w:fill="auto"/>
            <w:tcMar>
              <w:left w:w="57" w:type="dxa"/>
              <w:right w:w="57" w:type="dxa"/>
            </w:tcMar>
          </w:tcPr>
          <w:p w:rsidR="00595B81" w:rsidRPr="00595B81" w:rsidRDefault="00595B81" w:rsidP="00595B81">
            <w:pPr>
              <w:spacing w:after="0" w:line="240" w:lineRule="auto"/>
              <w:rPr>
                <w:rFonts w:ascii="Arial" w:eastAsia="Times New Roman" w:hAnsi="Arial" w:cs="Arial"/>
                <w:sz w:val="20"/>
                <w:szCs w:val="20"/>
                <w:lang w:eastAsia="ru-RU"/>
              </w:rPr>
            </w:pPr>
          </w:p>
        </w:tc>
        <w:tc>
          <w:tcPr>
            <w:tcW w:w="1418" w:type="dxa"/>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p>
        </w:tc>
        <w:tc>
          <w:tcPr>
            <w:tcW w:w="851" w:type="dxa"/>
            <w:tcBorders>
              <w:right w:val="single" w:sz="4" w:space="0" w:color="auto"/>
            </w:tcBorders>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p>
        </w:tc>
        <w:tc>
          <w:tcPr>
            <w:tcW w:w="567" w:type="dxa"/>
            <w:vMerge w:val="restart"/>
            <w:tcBorders>
              <w:top w:val="nil"/>
              <w:left w:val="single" w:sz="4" w:space="0" w:color="auto"/>
              <w:bottom w:val="nil"/>
              <w:right w:val="single" w:sz="4" w:space="0" w:color="auto"/>
            </w:tcBorders>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p>
        </w:tc>
        <w:tc>
          <w:tcPr>
            <w:tcW w:w="284" w:type="dxa"/>
            <w:tcBorders>
              <w:top w:val="single" w:sz="4" w:space="0" w:color="auto"/>
              <w:left w:val="single" w:sz="4" w:space="0" w:color="auto"/>
              <w:bottom w:val="single" w:sz="4" w:space="0" w:color="auto"/>
              <w:right w:val="single" w:sz="18" w:space="0" w:color="auto"/>
            </w:tcBorders>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p>
        </w:tc>
        <w:tc>
          <w:tcPr>
            <w:tcW w:w="964" w:type="dxa"/>
            <w:tcBorders>
              <w:top w:val="single" w:sz="18" w:space="0" w:color="auto"/>
              <w:left w:val="single" w:sz="18" w:space="0" w:color="auto"/>
              <w:bottom w:val="single" w:sz="18" w:space="0" w:color="auto"/>
              <w:right w:val="single" w:sz="18" w:space="0" w:color="auto"/>
            </w:tcBorders>
            <w:shd w:val="clear" w:color="auto" w:fill="CCFFCC"/>
            <w:noWrap/>
            <w:tcMar>
              <w:left w:w="28" w:type="dxa"/>
              <w:right w:w="28" w:type="dxa"/>
            </w:tcMar>
            <w:vAlign w:val="bottom"/>
          </w:tcPr>
          <w:p w:rsidR="00595B81" w:rsidRPr="00595B81" w:rsidRDefault="00595B81" w:rsidP="00595B81">
            <w:pPr>
              <w:spacing w:before="40"/>
              <w:jc w:val="right"/>
              <w:rPr>
                <w:rFonts w:ascii="Arial" w:eastAsia="Calibri" w:hAnsi="Arial" w:cs="Arial"/>
                <w:b/>
                <w:sz w:val="18"/>
                <w:szCs w:val="18"/>
              </w:rPr>
            </w:pPr>
            <w:r w:rsidRPr="00595B81">
              <w:rPr>
                <w:rFonts w:ascii="Arial" w:eastAsia="Calibri" w:hAnsi="Arial" w:cs="Arial"/>
                <w:b/>
                <w:sz w:val="18"/>
                <w:szCs w:val="18"/>
              </w:rPr>
              <w:t>68853,8</w:t>
            </w:r>
          </w:p>
        </w:tc>
        <w:tc>
          <w:tcPr>
            <w:tcW w:w="1191" w:type="dxa"/>
            <w:tcBorders>
              <w:top w:val="single" w:sz="4" w:space="0" w:color="auto"/>
              <w:left w:val="single" w:sz="18" w:space="0" w:color="auto"/>
              <w:bottom w:val="single" w:sz="4" w:space="0" w:color="auto"/>
              <w:right w:val="single" w:sz="4" w:space="0" w:color="auto"/>
            </w:tcBorders>
            <w:shd w:val="clear" w:color="auto" w:fill="CCFFCC"/>
            <w:noWrap/>
            <w:tcMar>
              <w:left w:w="57" w:type="dxa"/>
              <w:right w:w="57" w:type="dxa"/>
            </w:tcMar>
            <w:vAlign w:val="bottom"/>
          </w:tcPr>
          <w:p w:rsidR="00595B81" w:rsidRPr="00595B81" w:rsidRDefault="00595B81" w:rsidP="00595B81">
            <w:pPr>
              <w:spacing w:before="40"/>
              <w:jc w:val="right"/>
              <w:rPr>
                <w:rFonts w:ascii="Times New Roman" w:eastAsia="Calibri" w:hAnsi="Times New Roman" w:cs="Times New Roman"/>
                <w:b/>
                <w:sz w:val="18"/>
                <w:szCs w:val="18"/>
              </w:rPr>
            </w:pPr>
            <w:r w:rsidRPr="00595B81">
              <w:rPr>
                <w:rFonts w:ascii="Arial" w:eastAsia="Calibri" w:hAnsi="Arial" w:cs="Times New Roman"/>
                <w:b/>
                <w:sz w:val="18"/>
                <w:szCs w:val="18"/>
              </w:rPr>
              <w:t>247 873р.</w:t>
            </w:r>
          </w:p>
        </w:tc>
      </w:tr>
      <w:tr w:rsidR="00595B81" w:rsidRPr="00595B81" w:rsidTr="00893B72">
        <w:trPr>
          <w:trHeight w:val="330"/>
        </w:trPr>
        <w:tc>
          <w:tcPr>
            <w:tcW w:w="397" w:type="dxa"/>
            <w:tcMar>
              <w:left w:w="57" w:type="dxa"/>
              <w:right w:w="57" w:type="dxa"/>
            </w:tcMar>
            <w:vAlign w:val="bottom"/>
          </w:tcPr>
          <w:p w:rsidR="00595B81" w:rsidRPr="00595B81" w:rsidRDefault="00595B81" w:rsidP="00595B81">
            <w:pPr>
              <w:spacing w:after="0" w:line="240" w:lineRule="auto"/>
              <w:jc w:val="right"/>
              <w:rPr>
                <w:rFonts w:ascii="Arial" w:eastAsia="Times New Roman" w:hAnsi="Arial" w:cs="Arial"/>
                <w:b/>
                <w:sz w:val="16"/>
                <w:szCs w:val="16"/>
                <w:lang w:eastAsia="ru-RU"/>
              </w:rPr>
            </w:pPr>
            <w:r w:rsidRPr="00595B81">
              <w:rPr>
                <w:rFonts w:ascii="Arial" w:eastAsia="Times New Roman" w:hAnsi="Arial" w:cs="Arial"/>
                <w:b/>
                <w:sz w:val="16"/>
                <w:szCs w:val="16"/>
                <w:lang w:eastAsia="ru-RU"/>
              </w:rPr>
              <w:t>161</w:t>
            </w:r>
          </w:p>
        </w:tc>
        <w:tc>
          <w:tcPr>
            <w:tcW w:w="1985" w:type="dxa"/>
            <w:shd w:val="clear" w:color="auto" w:fill="auto"/>
            <w:tcMar>
              <w:left w:w="57" w:type="dxa"/>
              <w:right w:w="57" w:type="dxa"/>
            </w:tcMar>
          </w:tcPr>
          <w:p w:rsidR="00595B81" w:rsidRPr="00595B81" w:rsidRDefault="00595B81" w:rsidP="00595B81">
            <w:pPr>
              <w:spacing w:after="0" w:line="240" w:lineRule="auto"/>
              <w:rPr>
                <w:rFonts w:ascii="Arial" w:eastAsia="Times New Roman" w:hAnsi="Arial" w:cs="Arial"/>
                <w:sz w:val="20"/>
                <w:szCs w:val="20"/>
                <w:lang w:eastAsia="ru-RU"/>
              </w:rPr>
            </w:pPr>
          </w:p>
        </w:tc>
        <w:tc>
          <w:tcPr>
            <w:tcW w:w="1418" w:type="dxa"/>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p>
        </w:tc>
        <w:tc>
          <w:tcPr>
            <w:tcW w:w="851" w:type="dxa"/>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p>
        </w:tc>
        <w:tc>
          <w:tcPr>
            <w:tcW w:w="851" w:type="dxa"/>
            <w:tcBorders>
              <w:top w:val="single" w:sz="4" w:space="0" w:color="auto"/>
              <w:bottom w:val="single" w:sz="4" w:space="0" w:color="auto"/>
            </w:tcBorders>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p>
        </w:tc>
        <w:tc>
          <w:tcPr>
            <w:tcW w:w="567" w:type="dxa"/>
            <w:vMerge/>
            <w:tcBorders>
              <w:top w:val="single" w:sz="4" w:space="0" w:color="auto"/>
              <w:bottom w:val="nil"/>
            </w:tcBorders>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p>
        </w:tc>
        <w:tc>
          <w:tcPr>
            <w:tcW w:w="851" w:type="dxa"/>
            <w:tcBorders>
              <w:top w:val="single" w:sz="4" w:space="0" w:color="auto"/>
              <w:bottom w:val="single" w:sz="4" w:space="0" w:color="auto"/>
            </w:tcBorders>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p>
        </w:tc>
        <w:tc>
          <w:tcPr>
            <w:tcW w:w="851" w:type="dxa"/>
            <w:tcBorders>
              <w:top w:val="single" w:sz="4" w:space="0" w:color="auto"/>
              <w:bottom w:val="single" w:sz="4" w:space="0" w:color="auto"/>
            </w:tcBorders>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p>
        </w:tc>
        <w:tc>
          <w:tcPr>
            <w:tcW w:w="851" w:type="dxa"/>
            <w:tcBorders>
              <w:top w:val="single" w:sz="4" w:space="0" w:color="auto"/>
              <w:bottom w:val="single" w:sz="4" w:space="0" w:color="auto"/>
            </w:tcBorders>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p>
        </w:tc>
        <w:tc>
          <w:tcPr>
            <w:tcW w:w="284" w:type="dxa"/>
            <w:tcBorders>
              <w:top w:val="single" w:sz="4" w:space="0" w:color="auto"/>
              <w:bottom w:val="single" w:sz="4" w:space="0" w:color="auto"/>
            </w:tcBorders>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p>
        </w:tc>
        <w:tc>
          <w:tcPr>
            <w:tcW w:w="964" w:type="dxa"/>
            <w:tcBorders>
              <w:top w:val="single" w:sz="18" w:space="0" w:color="auto"/>
              <w:bottom w:val="single" w:sz="18" w:space="0" w:color="auto"/>
            </w:tcBorders>
            <w:shd w:val="clear" w:color="auto" w:fill="auto"/>
            <w:noWrap/>
            <w:tcMar>
              <w:left w:w="28" w:type="dxa"/>
              <w:right w:w="28" w:type="dxa"/>
            </w:tcMar>
            <w:vAlign w:val="bottom"/>
          </w:tcPr>
          <w:p w:rsidR="00595B81" w:rsidRPr="00595B81" w:rsidRDefault="00595B81" w:rsidP="00595B81">
            <w:pPr>
              <w:spacing w:before="40" w:after="0" w:line="240" w:lineRule="auto"/>
              <w:jc w:val="right"/>
              <w:rPr>
                <w:rFonts w:ascii="Arial" w:eastAsia="Times New Roman" w:hAnsi="Arial" w:cs="Arial"/>
                <w:b/>
                <w:sz w:val="18"/>
                <w:szCs w:val="18"/>
                <w:lang w:eastAsia="ru-RU"/>
              </w:rPr>
            </w:pPr>
            <w:r w:rsidRPr="00595B81">
              <w:rPr>
                <w:rFonts w:ascii="Arial" w:eastAsia="Times New Roman" w:hAnsi="Arial" w:cs="Arial"/>
                <w:b/>
                <w:sz w:val="18"/>
                <w:szCs w:val="18"/>
                <w:lang w:eastAsia="ru-RU"/>
              </w:rPr>
              <w:t>Собрано</w:t>
            </w:r>
          </w:p>
        </w:tc>
        <w:tc>
          <w:tcPr>
            <w:tcW w:w="1191" w:type="dxa"/>
            <w:tcBorders>
              <w:top w:val="single" w:sz="4" w:space="0" w:color="auto"/>
              <w:bottom w:val="single" w:sz="4" w:space="0" w:color="auto"/>
            </w:tcBorders>
            <w:shd w:val="clear" w:color="auto" w:fill="auto"/>
            <w:noWrap/>
            <w:tcMar>
              <w:left w:w="57" w:type="dxa"/>
              <w:right w:w="57" w:type="dxa"/>
            </w:tcMar>
            <w:vAlign w:val="bottom"/>
          </w:tcPr>
          <w:p w:rsidR="00595B81" w:rsidRPr="00595B81" w:rsidRDefault="00595B81" w:rsidP="00595B81">
            <w:pPr>
              <w:spacing w:before="40" w:after="0" w:line="240" w:lineRule="auto"/>
              <w:jc w:val="right"/>
              <w:rPr>
                <w:rFonts w:ascii="Arial" w:eastAsia="Times New Roman" w:hAnsi="Arial" w:cs="Arial"/>
                <w:b/>
                <w:sz w:val="18"/>
                <w:szCs w:val="18"/>
                <w:lang w:eastAsia="ru-RU"/>
              </w:rPr>
            </w:pPr>
            <w:r w:rsidRPr="00595B81">
              <w:rPr>
                <w:rFonts w:ascii="Arial" w:eastAsia="Times New Roman" w:hAnsi="Arial" w:cs="Arial"/>
                <w:b/>
                <w:sz w:val="18"/>
                <w:szCs w:val="18"/>
                <w:lang w:eastAsia="ru-RU"/>
              </w:rPr>
              <w:t>Уплачено</w:t>
            </w:r>
          </w:p>
        </w:tc>
      </w:tr>
      <w:tr w:rsidR="00595B81" w:rsidRPr="00595B81" w:rsidTr="00893B72">
        <w:trPr>
          <w:trHeight w:val="255"/>
        </w:trPr>
        <w:tc>
          <w:tcPr>
            <w:tcW w:w="397" w:type="dxa"/>
            <w:tcMar>
              <w:left w:w="57" w:type="dxa"/>
              <w:right w:w="57" w:type="dxa"/>
            </w:tcMar>
            <w:vAlign w:val="bottom"/>
          </w:tcPr>
          <w:p w:rsidR="00595B81" w:rsidRPr="00595B81" w:rsidRDefault="00595B81" w:rsidP="00595B81">
            <w:pPr>
              <w:spacing w:after="0" w:line="240" w:lineRule="auto"/>
              <w:jc w:val="right"/>
              <w:rPr>
                <w:rFonts w:ascii="Arial" w:eastAsia="Times New Roman" w:hAnsi="Arial" w:cs="Arial"/>
                <w:b/>
                <w:sz w:val="16"/>
                <w:szCs w:val="16"/>
                <w:lang w:eastAsia="ru-RU"/>
              </w:rPr>
            </w:pPr>
            <w:r w:rsidRPr="00595B81">
              <w:rPr>
                <w:rFonts w:ascii="Arial" w:eastAsia="Times New Roman" w:hAnsi="Arial" w:cs="Arial"/>
                <w:b/>
                <w:sz w:val="16"/>
                <w:szCs w:val="16"/>
                <w:lang w:eastAsia="ru-RU"/>
              </w:rPr>
              <w:t>162</w:t>
            </w:r>
          </w:p>
        </w:tc>
        <w:tc>
          <w:tcPr>
            <w:tcW w:w="1985" w:type="dxa"/>
            <w:shd w:val="clear" w:color="auto" w:fill="auto"/>
            <w:tcMar>
              <w:left w:w="57" w:type="dxa"/>
              <w:right w:w="57" w:type="dxa"/>
            </w:tcMar>
          </w:tcPr>
          <w:p w:rsidR="00595B81" w:rsidRPr="00595B81" w:rsidRDefault="00595B81" w:rsidP="00595B81">
            <w:pPr>
              <w:spacing w:after="0" w:line="240" w:lineRule="auto"/>
              <w:rPr>
                <w:rFonts w:ascii="Arial" w:eastAsia="Times New Roman" w:hAnsi="Arial" w:cs="Arial"/>
                <w:sz w:val="20"/>
                <w:szCs w:val="20"/>
                <w:lang w:eastAsia="ru-RU"/>
              </w:rPr>
            </w:pPr>
          </w:p>
        </w:tc>
        <w:tc>
          <w:tcPr>
            <w:tcW w:w="1418" w:type="dxa"/>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p>
        </w:tc>
        <w:tc>
          <w:tcPr>
            <w:tcW w:w="851" w:type="dxa"/>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p>
        </w:tc>
        <w:tc>
          <w:tcPr>
            <w:tcW w:w="851" w:type="dxa"/>
            <w:tcBorders>
              <w:bottom w:val="single" w:sz="4" w:space="0" w:color="auto"/>
            </w:tcBorders>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p>
        </w:tc>
        <w:tc>
          <w:tcPr>
            <w:tcW w:w="567" w:type="dxa"/>
            <w:vMerge/>
            <w:tcBorders>
              <w:bottom w:val="nil"/>
            </w:tcBorders>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p>
        </w:tc>
        <w:tc>
          <w:tcPr>
            <w:tcW w:w="851" w:type="dxa"/>
            <w:tcBorders>
              <w:bottom w:val="single" w:sz="4" w:space="0" w:color="auto"/>
            </w:tcBorders>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p>
        </w:tc>
        <w:tc>
          <w:tcPr>
            <w:tcW w:w="851" w:type="dxa"/>
            <w:tcBorders>
              <w:bottom w:val="single" w:sz="4" w:space="0" w:color="auto"/>
            </w:tcBorders>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p>
        </w:tc>
        <w:tc>
          <w:tcPr>
            <w:tcW w:w="851" w:type="dxa"/>
            <w:tcBorders>
              <w:bottom w:val="single" w:sz="4" w:space="0" w:color="auto"/>
            </w:tcBorders>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p>
        </w:tc>
        <w:tc>
          <w:tcPr>
            <w:tcW w:w="284" w:type="dxa"/>
            <w:tcBorders>
              <w:bottom w:val="single" w:sz="4" w:space="0" w:color="auto"/>
              <w:right w:val="single" w:sz="18" w:space="0" w:color="auto"/>
            </w:tcBorders>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p>
        </w:tc>
        <w:tc>
          <w:tcPr>
            <w:tcW w:w="964" w:type="dxa"/>
            <w:tcBorders>
              <w:top w:val="single" w:sz="18" w:space="0" w:color="auto"/>
              <w:left w:val="single" w:sz="18" w:space="0" w:color="auto"/>
              <w:bottom w:val="single" w:sz="18" w:space="0" w:color="auto"/>
              <w:right w:val="single" w:sz="18" w:space="0" w:color="auto"/>
            </w:tcBorders>
            <w:shd w:val="clear" w:color="auto" w:fill="CCFFCC"/>
            <w:noWrap/>
            <w:tcMar>
              <w:left w:w="28" w:type="dxa"/>
              <w:right w:w="28" w:type="dxa"/>
            </w:tcMar>
            <w:vAlign w:val="bottom"/>
          </w:tcPr>
          <w:p w:rsidR="00595B81" w:rsidRPr="00595B81" w:rsidRDefault="00595B81" w:rsidP="00595B81">
            <w:pPr>
              <w:spacing w:before="40"/>
              <w:jc w:val="right"/>
              <w:rPr>
                <w:rFonts w:ascii="Arial" w:eastAsia="Calibri" w:hAnsi="Arial" w:cs="Arial"/>
                <w:b/>
                <w:sz w:val="18"/>
                <w:szCs w:val="18"/>
              </w:rPr>
            </w:pPr>
            <w:r w:rsidRPr="00595B81">
              <w:rPr>
                <w:rFonts w:ascii="Arial" w:eastAsia="Calibri" w:hAnsi="Arial" w:cs="Arial"/>
                <w:b/>
                <w:sz w:val="18"/>
                <w:szCs w:val="18"/>
              </w:rPr>
              <w:t>2478736р.</w:t>
            </w:r>
          </w:p>
        </w:tc>
        <w:tc>
          <w:tcPr>
            <w:tcW w:w="1191" w:type="dxa"/>
            <w:tcBorders>
              <w:left w:val="single" w:sz="18" w:space="0" w:color="auto"/>
              <w:bottom w:val="single" w:sz="4" w:space="0" w:color="auto"/>
            </w:tcBorders>
            <w:shd w:val="clear" w:color="auto" w:fill="auto"/>
            <w:noWrap/>
            <w:tcMar>
              <w:left w:w="57" w:type="dxa"/>
              <w:right w:w="57" w:type="dxa"/>
            </w:tcMar>
            <w:vAlign w:val="bottom"/>
          </w:tcPr>
          <w:p w:rsidR="00595B81" w:rsidRPr="00595B81" w:rsidRDefault="00595B81" w:rsidP="00595B81">
            <w:pPr>
              <w:spacing w:before="40" w:after="0" w:line="240" w:lineRule="auto"/>
              <w:jc w:val="right"/>
              <w:rPr>
                <w:rFonts w:ascii="Arial" w:eastAsia="Times New Roman" w:hAnsi="Arial" w:cs="Times New Roman"/>
                <w:sz w:val="20"/>
                <w:szCs w:val="20"/>
                <w:lang w:eastAsia="ru-RU"/>
              </w:rPr>
            </w:pPr>
          </w:p>
        </w:tc>
      </w:tr>
      <w:tr w:rsidR="00595B81" w:rsidRPr="00595B81" w:rsidTr="00893B72">
        <w:trPr>
          <w:trHeight w:val="255"/>
        </w:trPr>
        <w:tc>
          <w:tcPr>
            <w:tcW w:w="397" w:type="dxa"/>
            <w:tcMar>
              <w:left w:w="57" w:type="dxa"/>
              <w:right w:w="57" w:type="dxa"/>
            </w:tcMar>
            <w:vAlign w:val="bottom"/>
          </w:tcPr>
          <w:p w:rsidR="00595B81" w:rsidRPr="00595B81" w:rsidRDefault="00595B81" w:rsidP="00595B81">
            <w:pPr>
              <w:spacing w:after="0" w:line="240" w:lineRule="auto"/>
              <w:jc w:val="right"/>
              <w:rPr>
                <w:rFonts w:ascii="Arial" w:eastAsia="Times New Roman" w:hAnsi="Arial" w:cs="Arial"/>
                <w:b/>
                <w:sz w:val="16"/>
                <w:szCs w:val="16"/>
                <w:lang w:eastAsia="ru-RU"/>
              </w:rPr>
            </w:pPr>
            <w:r w:rsidRPr="00595B81">
              <w:rPr>
                <w:rFonts w:ascii="Arial" w:eastAsia="Times New Roman" w:hAnsi="Arial" w:cs="Arial"/>
                <w:b/>
                <w:sz w:val="16"/>
                <w:szCs w:val="16"/>
                <w:lang w:eastAsia="ru-RU"/>
              </w:rPr>
              <w:t>163</w:t>
            </w:r>
          </w:p>
        </w:tc>
        <w:tc>
          <w:tcPr>
            <w:tcW w:w="1985" w:type="dxa"/>
            <w:shd w:val="clear" w:color="auto" w:fill="auto"/>
            <w:tcMar>
              <w:left w:w="57" w:type="dxa"/>
              <w:right w:w="57" w:type="dxa"/>
            </w:tcMar>
          </w:tcPr>
          <w:p w:rsidR="00595B81" w:rsidRPr="00595B81" w:rsidRDefault="00595B81" w:rsidP="00595B81">
            <w:pPr>
              <w:spacing w:after="0" w:line="240" w:lineRule="auto"/>
              <w:rPr>
                <w:rFonts w:ascii="Arial" w:eastAsia="Times New Roman" w:hAnsi="Arial" w:cs="Arial"/>
                <w:sz w:val="20"/>
                <w:szCs w:val="20"/>
                <w:lang w:eastAsia="ru-RU"/>
              </w:rPr>
            </w:pPr>
          </w:p>
        </w:tc>
        <w:tc>
          <w:tcPr>
            <w:tcW w:w="1418" w:type="dxa"/>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p>
        </w:tc>
        <w:tc>
          <w:tcPr>
            <w:tcW w:w="851" w:type="dxa"/>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p>
        </w:tc>
        <w:tc>
          <w:tcPr>
            <w:tcW w:w="851" w:type="dxa"/>
            <w:tcBorders>
              <w:bottom w:val="single" w:sz="4" w:space="0" w:color="auto"/>
            </w:tcBorders>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p>
        </w:tc>
        <w:tc>
          <w:tcPr>
            <w:tcW w:w="567" w:type="dxa"/>
            <w:vMerge/>
            <w:tcBorders>
              <w:bottom w:val="nil"/>
            </w:tcBorders>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p>
        </w:tc>
        <w:tc>
          <w:tcPr>
            <w:tcW w:w="851" w:type="dxa"/>
            <w:tcBorders>
              <w:bottom w:val="single" w:sz="4" w:space="0" w:color="auto"/>
            </w:tcBorders>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p>
        </w:tc>
        <w:tc>
          <w:tcPr>
            <w:tcW w:w="851" w:type="dxa"/>
            <w:tcBorders>
              <w:bottom w:val="single" w:sz="4" w:space="0" w:color="auto"/>
            </w:tcBorders>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p>
        </w:tc>
        <w:tc>
          <w:tcPr>
            <w:tcW w:w="851" w:type="dxa"/>
            <w:tcBorders>
              <w:bottom w:val="single" w:sz="4" w:space="0" w:color="auto"/>
            </w:tcBorders>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p>
        </w:tc>
        <w:tc>
          <w:tcPr>
            <w:tcW w:w="284" w:type="dxa"/>
            <w:tcBorders>
              <w:bottom w:val="single" w:sz="4" w:space="0" w:color="auto"/>
            </w:tcBorders>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p>
        </w:tc>
        <w:tc>
          <w:tcPr>
            <w:tcW w:w="964" w:type="dxa"/>
            <w:tcBorders>
              <w:top w:val="single" w:sz="18" w:space="0" w:color="auto"/>
              <w:bottom w:val="single" w:sz="18" w:space="0" w:color="auto"/>
            </w:tcBorders>
            <w:shd w:val="clear" w:color="auto" w:fill="auto"/>
            <w:noWrap/>
            <w:tcMar>
              <w:left w:w="28" w:type="dxa"/>
              <w:right w:w="28" w:type="dxa"/>
            </w:tcMar>
            <w:vAlign w:val="bottom"/>
          </w:tcPr>
          <w:p w:rsidR="00595B81" w:rsidRPr="00595B81" w:rsidRDefault="00595B81" w:rsidP="00595B81">
            <w:pPr>
              <w:spacing w:before="40" w:after="0" w:line="240" w:lineRule="auto"/>
              <w:rPr>
                <w:rFonts w:ascii="Arial" w:eastAsia="Times New Roman" w:hAnsi="Arial" w:cs="Arial"/>
                <w:b/>
                <w:sz w:val="18"/>
                <w:szCs w:val="18"/>
                <w:lang w:eastAsia="ru-RU"/>
              </w:rPr>
            </w:pPr>
            <w:r w:rsidRPr="00595B81">
              <w:rPr>
                <w:rFonts w:ascii="Arial" w:eastAsia="Times New Roman" w:hAnsi="Arial" w:cs="Arial"/>
                <w:b/>
                <w:sz w:val="18"/>
                <w:szCs w:val="18"/>
                <w:lang w:eastAsia="ru-RU"/>
              </w:rPr>
              <w:t>Получено от продажи</w:t>
            </w:r>
          </w:p>
        </w:tc>
        <w:tc>
          <w:tcPr>
            <w:tcW w:w="1191" w:type="dxa"/>
            <w:tcBorders>
              <w:bottom w:val="single" w:sz="4" w:space="0" w:color="auto"/>
            </w:tcBorders>
            <w:shd w:val="clear" w:color="auto" w:fill="auto"/>
            <w:noWrap/>
            <w:tcMar>
              <w:left w:w="57" w:type="dxa"/>
              <w:right w:w="57" w:type="dxa"/>
            </w:tcMar>
            <w:vAlign w:val="bottom"/>
          </w:tcPr>
          <w:p w:rsidR="00595B81" w:rsidRPr="00595B81" w:rsidRDefault="00595B81" w:rsidP="00595B81">
            <w:pPr>
              <w:spacing w:before="40" w:after="0" w:line="240" w:lineRule="auto"/>
              <w:jc w:val="right"/>
              <w:rPr>
                <w:rFonts w:ascii="Arial" w:eastAsia="Times New Roman" w:hAnsi="Arial" w:cs="Times New Roman"/>
                <w:sz w:val="20"/>
                <w:szCs w:val="20"/>
                <w:lang w:eastAsia="ru-RU"/>
              </w:rPr>
            </w:pPr>
          </w:p>
        </w:tc>
      </w:tr>
      <w:tr w:rsidR="00595B81" w:rsidRPr="00595B81" w:rsidTr="00893B72">
        <w:trPr>
          <w:trHeight w:val="315"/>
        </w:trPr>
        <w:tc>
          <w:tcPr>
            <w:tcW w:w="397" w:type="dxa"/>
            <w:tcMar>
              <w:left w:w="57" w:type="dxa"/>
              <w:right w:w="57" w:type="dxa"/>
            </w:tcMar>
            <w:vAlign w:val="bottom"/>
          </w:tcPr>
          <w:p w:rsidR="00595B81" w:rsidRPr="00595B81" w:rsidRDefault="00595B81" w:rsidP="00595B81">
            <w:pPr>
              <w:spacing w:after="0" w:line="240" w:lineRule="auto"/>
              <w:jc w:val="right"/>
              <w:rPr>
                <w:rFonts w:ascii="Arial" w:eastAsia="Times New Roman" w:hAnsi="Arial" w:cs="Arial"/>
                <w:b/>
                <w:sz w:val="16"/>
                <w:szCs w:val="16"/>
                <w:lang w:eastAsia="ru-RU"/>
              </w:rPr>
            </w:pPr>
            <w:r w:rsidRPr="00595B81">
              <w:rPr>
                <w:rFonts w:ascii="Arial" w:eastAsia="Times New Roman" w:hAnsi="Arial" w:cs="Arial"/>
                <w:b/>
                <w:sz w:val="16"/>
                <w:szCs w:val="16"/>
                <w:lang w:eastAsia="ru-RU"/>
              </w:rPr>
              <w:t>164</w:t>
            </w:r>
          </w:p>
        </w:tc>
        <w:tc>
          <w:tcPr>
            <w:tcW w:w="1985" w:type="dxa"/>
            <w:shd w:val="clear" w:color="auto" w:fill="auto"/>
            <w:tcMar>
              <w:left w:w="57" w:type="dxa"/>
              <w:right w:w="57" w:type="dxa"/>
            </w:tcMar>
          </w:tcPr>
          <w:p w:rsidR="00595B81" w:rsidRPr="00595B81" w:rsidRDefault="00595B81" w:rsidP="00595B81">
            <w:pPr>
              <w:spacing w:after="0" w:line="240" w:lineRule="auto"/>
              <w:rPr>
                <w:rFonts w:ascii="Arial" w:eastAsia="Times New Roman" w:hAnsi="Arial" w:cs="Arial"/>
                <w:sz w:val="20"/>
                <w:szCs w:val="20"/>
                <w:lang w:eastAsia="ru-RU"/>
              </w:rPr>
            </w:pPr>
          </w:p>
        </w:tc>
        <w:tc>
          <w:tcPr>
            <w:tcW w:w="1418" w:type="dxa"/>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p>
        </w:tc>
        <w:tc>
          <w:tcPr>
            <w:tcW w:w="851" w:type="dxa"/>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p>
        </w:tc>
        <w:tc>
          <w:tcPr>
            <w:tcW w:w="851" w:type="dxa"/>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p>
        </w:tc>
        <w:tc>
          <w:tcPr>
            <w:tcW w:w="567" w:type="dxa"/>
            <w:vMerge/>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p>
        </w:tc>
        <w:tc>
          <w:tcPr>
            <w:tcW w:w="851" w:type="dxa"/>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p>
        </w:tc>
        <w:tc>
          <w:tcPr>
            <w:tcW w:w="851" w:type="dxa"/>
            <w:shd w:val="clear" w:color="auto" w:fill="auto"/>
            <w:noWrap/>
            <w:tcMar>
              <w:left w:w="57" w:type="dxa"/>
              <w:right w:w="57" w:type="dxa"/>
            </w:tcMar>
            <w:vAlign w:val="bottom"/>
          </w:tcPr>
          <w:p w:rsidR="00595B81" w:rsidRPr="00595B81" w:rsidRDefault="00595B81" w:rsidP="00595B81">
            <w:pPr>
              <w:spacing w:after="0" w:line="240" w:lineRule="auto"/>
              <w:rPr>
                <w:rFonts w:ascii="Times New Roman" w:eastAsia="Times New Roman" w:hAnsi="Times New Roman" w:cs="Times New Roman"/>
                <w:sz w:val="24"/>
                <w:szCs w:val="24"/>
                <w:lang w:eastAsia="ru-RU"/>
              </w:rPr>
            </w:pPr>
          </w:p>
        </w:tc>
        <w:tc>
          <w:tcPr>
            <w:tcW w:w="851" w:type="dxa"/>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p>
        </w:tc>
        <w:tc>
          <w:tcPr>
            <w:tcW w:w="284" w:type="dxa"/>
            <w:tcBorders>
              <w:right w:val="single" w:sz="18" w:space="0" w:color="auto"/>
            </w:tcBorders>
            <w:shd w:val="clear" w:color="auto" w:fill="auto"/>
            <w:noWrap/>
            <w:tcMar>
              <w:left w:w="57" w:type="dxa"/>
              <w:right w:w="57" w:type="dxa"/>
            </w:tcMar>
            <w:vAlign w:val="bottom"/>
          </w:tcPr>
          <w:p w:rsidR="00595B81" w:rsidRPr="00595B81" w:rsidRDefault="00595B81" w:rsidP="00595B81">
            <w:pPr>
              <w:spacing w:after="0" w:line="240" w:lineRule="auto"/>
              <w:rPr>
                <w:rFonts w:ascii="Times New Roman" w:eastAsia="Times New Roman" w:hAnsi="Times New Roman" w:cs="Times New Roman"/>
                <w:sz w:val="24"/>
                <w:szCs w:val="24"/>
                <w:lang w:eastAsia="ru-RU"/>
              </w:rPr>
            </w:pPr>
          </w:p>
        </w:tc>
        <w:tc>
          <w:tcPr>
            <w:tcW w:w="964" w:type="dxa"/>
            <w:tcBorders>
              <w:top w:val="single" w:sz="18" w:space="0" w:color="auto"/>
              <w:left w:val="single" w:sz="18" w:space="0" w:color="auto"/>
              <w:bottom w:val="single" w:sz="18" w:space="0" w:color="auto"/>
              <w:right w:val="single" w:sz="18" w:space="0" w:color="auto"/>
            </w:tcBorders>
            <w:shd w:val="clear" w:color="auto" w:fill="CCFFCC"/>
            <w:noWrap/>
            <w:tcMar>
              <w:left w:w="28" w:type="dxa"/>
              <w:right w:w="28" w:type="dxa"/>
            </w:tcMar>
            <w:vAlign w:val="bottom"/>
          </w:tcPr>
          <w:p w:rsidR="00595B81" w:rsidRPr="00595B81" w:rsidRDefault="00595B81" w:rsidP="00595B81">
            <w:pPr>
              <w:spacing w:before="40"/>
              <w:jc w:val="right"/>
              <w:rPr>
                <w:rFonts w:ascii="Times New Roman" w:eastAsia="Calibri" w:hAnsi="Times New Roman" w:cs="Times New Roman"/>
                <w:b/>
                <w:sz w:val="18"/>
                <w:szCs w:val="18"/>
              </w:rPr>
            </w:pPr>
            <w:r w:rsidRPr="00595B81">
              <w:rPr>
                <w:rFonts w:ascii="Arial" w:eastAsia="Calibri" w:hAnsi="Arial" w:cs="Times New Roman"/>
                <w:b/>
                <w:sz w:val="18"/>
                <w:szCs w:val="18"/>
              </w:rPr>
              <w:t>2230863р</w:t>
            </w:r>
            <w:r w:rsidRPr="00595B81">
              <w:rPr>
                <w:rFonts w:ascii="Times New Roman" w:eastAsia="Calibri" w:hAnsi="Times New Roman" w:cs="Times New Roman"/>
                <w:b/>
                <w:sz w:val="18"/>
                <w:szCs w:val="18"/>
              </w:rPr>
              <w:t>.</w:t>
            </w:r>
          </w:p>
        </w:tc>
        <w:tc>
          <w:tcPr>
            <w:tcW w:w="1191" w:type="dxa"/>
            <w:tcBorders>
              <w:left w:val="single" w:sz="18" w:space="0" w:color="auto"/>
            </w:tcBorders>
            <w:shd w:val="clear" w:color="auto" w:fill="auto"/>
            <w:noWrap/>
            <w:tcMar>
              <w:left w:w="57" w:type="dxa"/>
              <w:right w:w="57" w:type="dxa"/>
            </w:tcMar>
            <w:vAlign w:val="bottom"/>
          </w:tcPr>
          <w:p w:rsidR="00595B81" w:rsidRPr="00595B81" w:rsidRDefault="00595B81" w:rsidP="00595B81">
            <w:pPr>
              <w:spacing w:before="40" w:after="0" w:line="240" w:lineRule="auto"/>
              <w:jc w:val="right"/>
              <w:rPr>
                <w:rFonts w:ascii="Arial" w:eastAsia="Times New Roman" w:hAnsi="Arial" w:cs="Times New Roman"/>
                <w:sz w:val="20"/>
                <w:szCs w:val="20"/>
                <w:lang w:eastAsia="ru-RU"/>
              </w:rPr>
            </w:pPr>
          </w:p>
        </w:tc>
      </w:tr>
      <w:tr w:rsidR="00595B81" w:rsidRPr="00595B81" w:rsidTr="00893B72">
        <w:trPr>
          <w:trHeight w:val="315"/>
        </w:trPr>
        <w:tc>
          <w:tcPr>
            <w:tcW w:w="397" w:type="dxa"/>
            <w:tcMar>
              <w:left w:w="57" w:type="dxa"/>
              <w:right w:w="57" w:type="dxa"/>
            </w:tcMar>
            <w:vAlign w:val="bottom"/>
          </w:tcPr>
          <w:p w:rsidR="00595B81" w:rsidRPr="00595B81" w:rsidRDefault="00595B81" w:rsidP="00595B81">
            <w:pPr>
              <w:spacing w:after="0" w:line="240" w:lineRule="auto"/>
              <w:jc w:val="right"/>
              <w:rPr>
                <w:rFonts w:ascii="Arial" w:eastAsia="Times New Roman" w:hAnsi="Arial" w:cs="Arial"/>
                <w:b/>
                <w:sz w:val="16"/>
                <w:szCs w:val="16"/>
                <w:lang w:eastAsia="ru-RU"/>
              </w:rPr>
            </w:pPr>
            <w:r w:rsidRPr="00595B81">
              <w:rPr>
                <w:rFonts w:ascii="Arial" w:eastAsia="Times New Roman" w:hAnsi="Arial" w:cs="Arial"/>
                <w:b/>
                <w:sz w:val="16"/>
                <w:szCs w:val="16"/>
                <w:lang w:eastAsia="ru-RU"/>
              </w:rPr>
              <w:t>165</w:t>
            </w:r>
          </w:p>
        </w:tc>
        <w:tc>
          <w:tcPr>
            <w:tcW w:w="1985" w:type="dxa"/>
            <w:shd w:val="clear" w:color="auto" w:fill="auto"/>
            <w:tcMar>
              <w:left w:w="57" w:type="dxa"/>
              <w:right w:w="57" w:type="dxa"/>
            </w:tcMar>
          </w:tcPr>
          <w:p w:rsidR="00595B81" w:rsidRPr="00595B81" w:rsidRDefault="00595B81" w:rsidP="00595B81">
            <w:pPr>
              <w:spacing w:after="0" w:line="240" w:lineRule="auto"/>
              <w:rPr>
                <w:rFonts w:ascii="Arial" w:eastAsia="Times New Roman" w:hAnsi="Arial" w:cs="Arial"/>
                <w:sz w:val="20"/>
                <w:szCs w:val="20"/>
                <w:lang w:eastAsia="ru-RU"/>
              </w:rPr>
            </w:pPr>
          </w:p>
        </w:tc>
        <w:tc>
          <w:tcPr>
            <w:tcW w:w="1418" w:type="dxa"/>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p>
        </w:tc>
        <w:tc>
          <w:tcPr>
            <w:tcW w:w="851" w:type="dxa"/>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p>
        </w:tc>
        <w:tc>
          <w:tcPr>
            <w:tcW w:w="851" w:type="dxa"/>
            <w:tcBorders>
              <w:bottom w:val="single" w:sz="4" w:space="0" w:color="auto"/>
            </w:tcBorders>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p>
        </w:tc>
        <w:tc>
          <w:tcPr>
            <w:tcW w:w="567" w:type="dxa"/>
            <w:tcBorders>
              <w:bottom w:val="nil"/>
            </w:tcBorders>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p>
        </w:tc>
        <w:tc>
          <w:tcPr>
            <w:tcW w:w="851" w:type="dxa"/>
            <w:tcBorders>
              <w:bottom w:val="single" w:sz="4" w:space="0" w:color="auto"/>
            </w:tcBorders>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p>
        </w:tc>
        <w:tc>
          <w:tcPr>
            <w:tcW w:w="851" w:type="dxa"/>
            <w:tcBorders>
              <w:bottom w:val="single" w:sz="4" w:space="0" w:color="auto"/>
            </w:tcBorders>
            <w:shd w:val="clear" w:color="auto" w:fill="auto"/>
            <w:noWrap/>
            <w:tcMar>
              <w:left w:w="57" w:type="dxa"/>
              <w:right w:w="57" w:type="dxa"/>
            </w:tcMar>
            <w:vAlign w:val="bottom"/>
          </w:tcPr>
          <w:p w:rsidR="00595B81" w:rsidRPr="00595B81" w:rsidRDefault="00595B81" w:rsidP="00595B81">
            <w:pPr>
              <w:spacing w:after="0" w:line="240" w:lineRule="auto"/>
              <w:rPr>
                <w:rFonts w:ascii="Times New Roman" w:eastAsia="Times New Roman" w:hAnsi="Times New Roman" w:cs="Times New Roman"/>
                <w:sz w:val="24"/>
                <w:szCs w:val="24"/>
                <w:lang w:eastAsia="ru-RU"/>
              </w:rPr>
            </w:pPr>
          </w:p>
        </w:tc>
        <w:tc>
          <w:tcPr>
            <w:tcW w:w="851" w:type="dxa"/>
            <w:tcBorders>
              <w:bottom w:val="single" w:sz="4" w:space="0" w:color="auto"/>
            </w:tcBorders>
            <w:shd w:val="clear" w:color="auto" w:fill="auto"/>
            <w:noWrap/>
            <w:tcMar>
              <w:left w:w="57" w:type="dxa"/>
              <w:right w:w="57" w:type="dxa"/>
            </w:tcMar>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p>
        </w:tc>
        <w:tc>
          <w:tcPr>
            <w:tcW w:w="284" w:type="dxa"/>
            <w:tcBorders>
              <w:bottom w:val="single" w:sz="4" w:space="0" w:color="auto"/>
              <w:right w:val="single" w:sz="4" w:space="0" w:color="auto"/>
            </w:tcBorders>
            <w:shd w:val="clear" w:color="auto" w:fill="auto"/>
            <w:noWrap/>
            <w:tcMar>
              <w:left w:w="57" w:type="dxa"/>
              <w:right w:w="57" w:type="dxa"/>
            </w:tcMar>
            <w:vAlign w:val="bottom"/>
          </w:tcPr>
          <w:p w:rsidR="00595B81" w:rsidRPr="00595B81" w:rsidRDefault="00595B81" w:rsidP="00595B81">
            <w:pPr>
              <w:spacing w:after="0" w:line="240" w:lineRule="auto"/>
              <w:rPr>
                <w:rFonts w:ascii="Times New Roman" w:eastAsia="Times New Roman" w:hAnsi="Times New Roman" w:cs="Times New Roman"/>
                <w:sz w:val="24"/>
                <w:szCs w:val="24"/>
                <w:lang w:eastAsia="ru-RU"/>
              </w:rPr>
            </w:pPr>
          </w:p>
        </w:tc>
        <w:tc>
          <w:tcPr>
            <w:tcW w:w="964" w:type="dxa"/>
            <w:tcBorders>
              <w:top w:val="single" w:sz="18" w:space="0" w:color="auto"/>
              <w:left w:val="single" w:sz="4" w:space="0" w:color="auto"/>
              <w:bottom w:val="single" w:sz="4" w:space="0" w:color="auto"/>
              <w:right w:val="single" w:sz="4" w:space="0" w:color="auto"/>
            </w:tcBorders>
            <w:shd w:val="clear" w:color="auto" w:fill="auto"/>
            <w:noWrap/>
            <w:tcMar>
              <w:left w:w="28" w:type="dxa"/>
              <w:right w:w="28" w:type="dxa"/>
            </w:tcMar>
            <w:vAlign w:val="bottom"/>
          </w:tcPr>
          <w:p w:rsidR="00595B81" w:rsidRPr="00595B81" w:rsidRDefault="00595B81" w:rsidP="00595B81">
            <w:pPr>
              <w:spacing w:before="40"/>
              <w:jc w:val="right"/>
              <w:rPr>
                <w:rFonts w:ascii="Arial" w:eastAsia="Calibri" w:hAnsi="Arial" w:cs="Arial"/>
                <w:b/>
                <w:sz w:val="18"/>
                <w:szCs w:val="18"/>
              </w:rPr>
            </w:pPr>
            <w:r w:rsidRPr="00595B81">
              <w:rPr>
                <w:rFonts w:ascii="Arial" w:eastAsia="Calibri" w:hAnsi="Arial" w:cs="Arial"/>
                <w:b/>
                <w:sz w:val="18"/>
                <w:szCs w:val="18"/>
              </w:rPr>
              <w:t>Осталось</w:t>
            </w:r>
          </w:p>
        </w:tc>
        <w:tc>
          <w:tcPr>
            <w:tcW w:w="1191" w:type="dxa"/>
            <w:tcBorders>
              <w:left w:val="single" w:sz="4" w:space="0" w:color="auto"/>
              <w:bottom w:val="single" w:sz="4" w:space="0" w:color="auto"/>
            </w:tcBorders>
            <w:shd w:val="clear" w:color="auto" w:fill="auto"/>
            <w:noWrap/>
            <w:tcMar>
              <w:left w:w="57" w:type="dxa"/>
              <w:right w:w="57" w:type="dxa"/>
            </w:tcMar>
            <w:vAlign w:val="bottom"/>
          </w:tcPr>
          <w:p w:rsidR="00595B81" w:rsidRPr="00595B81" w:rsidRDefault="00595B81" w:rsidP="00595B81">
            <w:pPr>
              <w:spacing w:before="40" w:after="0" w:line="240" w:lineRule="auto"/>
              <w:jc w:val="right"/>
              <w:rPr>
                <w:rFonts w:ascii="Arial" w:eastAsia="Times New Roman" w:hAnsi="Arial" w:cs="Times New Roman"/>
                <w:sz w:val="20"/>
                <w:szCs w:val="20"/>
                <w:lang w:eastAsia="ru-RU"/>
              </w:rPr>
            </w:pPr>
          </w:p>
        </w:tc>
      </w:tr>
    </w:tbl>
    <w:p w:rsidR="00595B81" w:rsidRPr="00595B81" w:rsidRDefault="00595B81" w:rsidP="00595B81">
      <w:pPr>
        <w:spacing w:before="120" w:beforeAutospacing="1" w:after="0" w:afterAutospacing="1" w:line="240" w:lineRule="auto"/>
        <w:rPr>
          <w:rFonts w:ascii="Times New Roman" w:eastAsia="Times New Roman" w:hAnsi="Times New Roman" w:cs="Times New Roman"/>
          <w:bCs/>
          <w:i/>
          <w:sz w:val="24"/>
          <w:szCs w:val="20"/>
          <w:lang w:val="en-US" w:eastAsia="ru-RU"/>
        </w:rPr>
      </w:pPr>
    </w:p>
    <w:p w:rsidR="00595B81" w:rsidRPr="00595B81" w:rsidRDefault="00595B81" w:rsidP="00595B81">
      <w:pPr>
        <w:autoSpaceDE w:val="0"/>
        <w:autoSpaceDN w:val="0"/>
        <w:adjustRightInd w:val="0"/>
        <w:spacing w:before="120" w:after="0" w:line="240" w:lineRule="auto"/>
        <w:textAlignment w:val="center"/>
        <w:outlineLvl w:val="0"/>
        <w:rPr>
          <w:rFonts w:ascii="Times New Roman" w:eastAsia="SimSun" w:hAnsi="Times New Roman" w:cs="Times New Roman"/>
          <w:b/>
          <w:color w:val="000000"/>
          <w:sz w:val="24"/>
          <w:szCs w:val="24"/>
          <w:lang w:eastAsia="zh-CN"/>
        </w:rPr>
      </w:pPr>
      <w:r w:rsidRPr="00595B81">
        <w:rPr>
          <w:rFonts w:ascii="Times New Roman" w:eastAsia="SimSun" w:hAnsi="Times New Roman" w:cs="Times New Roman"/>
          <w:b/>
          <w:color w:val="000000"/>
          <w:sz w:val="24"/>
          <w:szCs w:val="24"/>
          <w:lang w:eastAsia="zh-CN"/>
        </w:rPr>
        <w:t>Освоение и закрепление основного материала для максимального уровня</w:t>
      </w:r>
    </w:p>
    <w:p w:rsidR="00595B81" w:rsidRPr="00595B81" w:rsidRDefault="00595B81" w:rsidP="00595B81">
      <w:pPr>
        <w:spacing w:before="120" w:beforeAutospacing="1" w:after="0" w:afterAutospacing="1" w:line="240" w:lineRule="auto"/>
        <w:rPr>
          <w:rFonts w:ascii="Times New Roman" w:eastAsia="Times New Roman" w:hAnsi="Times New Roman" w:cs="Times New Roman"/>
          <w:bCs/>
          <w:sz w:val="24"/>
          <w:szCs w:val="20"/>
          <w:lang w:eastAsia="ru-RU"/>
        </w:rPr>
      </w:pPr>
      <w:r w:rsidRPr="00595B81">
        <w:rPr>
          <w:rFonts w:ascii="Times New Roman" w:eastAsia="Times New Roman" w:hAnsi="Times New Roman" w:cs="Times New Roman"/>
          <w:bCs/>
          <w:sz w:val="24"/>
          <w:szCs w:val="20"/>
          <w:lang w:eastAsia="ru-RU"/>
        </w:rPr>
        <w:t>В эту группу включаются учащиеся, полностью выполнившие все задания диагностической работы.</w:t>
      </w:r>
    </w:p>
    <w:p w:rsidR="00595B81" w:rsidRPr="00595B81" w:rsidRDefault="00595B81" w:rsidP="00595B81">
      <w:pPr>
        <w:keepNext/>
        <w:suppressAutoHyphens/>
        <w:spacing w:before="120" w:after="60"/>
        <w:outlineLvl w:val="2"/>
        <w:rPr>
          <w:rFonts w:ascii="Times New Roman" w:eastAsia="Calibri" w:hAnsi="Times New Roman" w:cs="Times New Roman"/>
          <w:b/>
          <w:bCs/>
          <w:sz w:val="24"/>
          <w:szCs w:val="24"/>
        </w:rPr>
      </w:pPr>
      <w:r w:rsidRPr="00595B81">
        <w:rPr>
          <w:rFonts w:ascii="Times New Roman" w:eastAsia="Calibri" w:hAnsi="Times New Roman" w:cs="Times New Roman"/>
          <w:b/>
          <w:bCs/>
          <w:sz w:val="24"/>
          <w:szCs w:val="24"/>
        </w:rPr>
        <w:t>Задание 1</w:t>
      </w:r>
    </w:p>
    <w:p w:rsidR="00595B81" w:rsidRPr="00595B81" w:rsidRDefault="00595B81" w:rsidP="00595B81">
      <w:pPr>
        <w:suppressAutoHyphens/>
        <w:spacing w:after="0" w:line="240" w:lineRule="auto"/>
        <w:ind w:left="113"/>
        <w:rPr>
          <w:rFonts w:ascii="Times New Roman" w:eastAsia="Times New Roman" w:hAnsi="Times New Roman" w:cs="Times New Roman"/>
          <w:sz w:val="24"/>
          <w:szCs w:val="24"/>
          <w:lang w:eastAsia="ru-RU"/>
        </w:rPr>
      </w:pPr>
      <w:r w:rsidRPr="00595B81">
        <w:rPr>
          <w:rFonts w:ascii="Times New Roman" w:eastAsia="Times New Roman" w:hAnsi="Times New Roman" w:cs="Times New Roman"/>
          <w:sz w:val="24"/>
          <w:szCs w:val="24"/>
          <w:lang w:eastAsia="ru-RU"/>
        </w:rPr>
        <w:t>Сергей Петрович получил премию 10 000 руб. и решил положить её в банк на два года. Банк предлагает два вида вклада:</w:t>
      </w:r>
    </w:p>
    <w:p w:rsidR="00595B81" w:rsidRPr="00595B81" w:rsidRDefault="00595B81" w:rsidP="00595B81">
      <w:pPr>
        <w:numPr>
          <w:ilvl w:val="0"/>
          <w:numId w:val="22"/>
        </w:numPr>
        <w:suppressAutoHyphens/>
        <w:spacing w:after="0" w:line="240" w:lineRule="auto"/>
        <w:rPr>
          <w:rFonts w:ascii="Times New Roman" w:eastAsia="MS Mincho" w:hAnsi="Times New Roman" w:cs="Times New Roman"/>
          <w:sz w:val="24"/>
          <w:szCs w:val="24"/>
          <w:lang w:eastAsia="ja-JP"/>
        </w:rPr>
      </w:pPr>
      <w:r w:rsidRPr="00595B81">
        <w:rPr>
          <w:rFonts w:ascii="Times New Roman" w:eastAsia="MS Mincho" w:hAnsi="Times New Roman" w:cs="Times New Roman"/>
          <w:sz w:val="24"/>
          <w:szCs w:val="24"/>
          <w:lang w:eastAsia="ja-JP"/>
        </w:rPr>
        <w:t>11% годовых, проценты начисляются в конце срока (т. е. в конце двухлетнего срока банк выплатит сумму вклада плюс 22% от этой суммы);</w:t>
      </w:r>
    </w:p>
    <w:p w:rsidR="00595B81" w:rsidRPr="00595B81" w:rsidRDefault="00595B81" w:rsidP="00595B81">
      <w:pPr>
        <w:numPr>
          <w:ilvl w:val="0"/>
          <w:numId w:val="22"/>
        </w:numPr>
        <w:suppressAutoHyphens/>
        <w:spacing w:after="0" w:line="240" w:lineRule="auto"/>
        <w:rPr>
          <w:rFonts w:ascii="Times New Roman" w:eastAsia="MS Mincho" w:hAnsi="Times New Roman" w:cs="Times New Roman"/>
          <w:sz w:val="24"/>
          <w:szCs w:val="24"/>
          <w:lang w:eastAsia="ja-JP"/>
        </w:rPr>
      </w:pPr>
      <w:r w:rsidRPr="00595B81">
        <w:rPr>
          <w:rFonts w:ascii="Times New Roman" w:eastAsia="MS Mincho" w:hAnsi="Times New Roman" w:cs="Times New Roman"/>
          <w:sz w:val="24"/>
          <w:szCs w:val="24"/>
          <w:lang w:eastAsia="ja-JP"/>
        </w:rPr>
        <w:t>10% годовых, но проценты начисляются ежемесячно и прибавляются к сумме вклада (т. е. ежемесячно к сумме вклада прибавляется одна двенадцатая от годовой процентной ставки, 10/12 процента от суммы вклада на данный момент).</w:t>
      </w:r>
    </w:p>
    <w:p w:rsidR="00595B81" w:rsidRPr="00595B81" w:rsidRDefault="00595B81" w:rsidP="00595B81">
      <w:pPr>
        <w:suppressAutoHyphens/>
        <w:spacing w:after="0" w:line="240" w:lineRule="auto"/>
        <w:rPr>
          <w:rFonts w:ascii="Times New Roman" w:eastAsia="MS Mincho" w:hAnsi="Times New Roman" w:cs="Times New Roman"/>
          <w:sz w:val="24"/>
          <w:szCs w:val="24"/>
          <w:lang w:eastAsia="ja-JP"/>
        </w:rPr>
      </w:pPr>
      <w:r w:rsidRPr="00595B81">
        <w:rPr>
          <w:rFonts w:ascii="Times New Roman" w:eastAsia="MS Mincho" w:hAnsi="Times New Roman" w:cs="Times New Roman"/>
          <w:sz w:val="24"/>
          <w:szCs w:val="24"/>
          <w:lang w:eastAsia="ja-JP"/>
        </w:rPr>
        <w:lastRenderedPageBreak/>
        <w:t xml:space="preserve">Какой вклад выгоднее (принесёт больший доход к концу срока)? Помогите Сергею Петровичу принять решение. </w:t>
      </w:r>
    </w:p>
    <w:p w:rsidR="00595B81" w:rsidRPr="00595B81" w:rsidRDefault="00595B81" w:rsidP="00595B81">
      <w:pPr>
        <w:suppressAutoHyphens/>
        <w:spacing w:after="0" w:line="240" w:lineRule="auto"/>
        <w:rPr>
          <w:rFonts w:ascii="Times New Roman" w:eastAsia="MS Mincho" w:hAnsi="Times New Roman" w:cs="Times New Roman"/>
          <w:sz w:val="24"/>
          <w:szCs w:val="24"/>
          <w:lang w:eastAsia="ja-JP"/>
        </w:rPr>
      </w:pPr>
      <w:r w:rsidRPr="00595B81">
        <w:rPr>
          <w:rFonts w:ascii="Times New Roman" w:eastAsia="MS Mincho" w:hAnsi="Times New Roman" w:cs="Times New Roman"/>
          <w:sz w:val="24"/>
          <w:szCs w:val="24"/>
          <w:lang w:eastAsia="ja-JP"/>
        </w:rPr>
        <w:t>Пока Сергей Петрович раздумывал, банк изменил условия (ставки по вкладам). Теперь первый вклад приносит только 10% годовых, а второй — 9%. Какой вклад выгоднее при новых условиях?</w:t>
      </w:r>
    </w:p>
    <w:p w:rsidR="00595B81" w:rsidRPr="00595B81" w:rsidRDefault="00595B81" w:rsidP="00595B81">
      <w:pPr>
        <w:numPr>
          <w:ilvl w:val="0"/>
          <w:numId w:val="23"/>
        </w:numPr>
        <w:suppressAutoHyphens/>
        <w:spacing w:after="0" w:line="240" w:lineRule="auto"/>
        <w:rPr>
          <w:rFonts w:ascii="Times New Roman" w:eastAsia="MS Mincho" w:hAnsi="Times New Roman" w:cs="Times New Roman"/>
          <w:sz w:val="24"/>
          <w:szCs w:val="24"/>
          <w:lang w:eastAsia="ja-JP"/>
        </w:rPr>
      </w:pPr>
      <w:r w:rsidRPr="00595B81">
        <w:rPr>
          <w:rFonts w:ascii="Times New Roman" w:eastAsia="MS Mincho" w:hAnsi="Times New Roman" w:cs="Times New Roman"/>
          <w:sz w:val="24"/>
          <w:szCs w:val="24"/>
          <w:lang w:eastAsia="ja-JP"/>
        </w:rPr>
        <w:t>Выполните расчеты в ЭТ. Продумайте расположение данных и оформление таблицы. Постарайтесь сделать так, чтобы вашей таблицей было удобно пользоваться (т. е. получать ответы на эти и другие подобные вопросы).</w:t>
      </w:r>
    </w:p>
    <w:p w:rsidR="00595B81" w:rsidRPr="00595B81" w:rsidRDefault="00595B81" w:rsidP="00595B81">
      <w:pPr>
        <w:numPr>
          <w:ilvl w:val="0"/>
          <w:numId w:val="23"/>
        </w:numPr>
        <w:suppressAutoHyphens/>
        <w:spacing w:after="0" w:line="240" w:lineRule="auto"/>
        <w:rPr>
          <w:rFonts w:ascii="Times New Roman" w:eastAsia="Calibri" w:hAnsi="Times New Roman" w:cs="Times New Roman"/>
          <w:sz w:val="24"/>
          <w:szCs w:val="24"/>
        </w:rPr>
      </w:pPr>
      <w:r w:rsidRPr="00595B81">
        <w:rPr>
          <w:rFonts w:ascii="Times New Roman" w:eastAsia="Calibri" w:hAnsi="Times New Roman" w:cs="Times New Roman"/>
          <w:sz w:val="24"/>
          <w:szCs w:val="24"/>
        </w:rPr>
        <w:t>Сохраните файл в папке и под именем, которые укажет учитель.</w:t>
      </w:r>
    </w:p>
    <w:p w:rsidR="00595B81" w:rsidRPr="00595B81" w:rsidRDefault="00595B81" w:rsidP="00595B81">
      <w:pPr>
        <w:spacing w:before="120" w:beforeAutospacing="1" w:after="0" w:afterAutospacing="1" w:line="240" w:lineRule="auto"/>
        <w:rPr>
          <w:rFonts w:ascii="Times New Roman" w:eastAsia="Times New Roman" w:hAnsi="Times New Roman" w:cs="Times New Roman"/>
          <w:bCs/>
          <w:i/>
          <w:sz w:val="24"/>
          <w:szCs w:val="20"/>
          <w:lang w:eastAsia="ru-RU"/>
        </w:rPr>
      </w:pPr>
      <w:r w:rsidRPr="00595B81">
        <w:rPr>
          <w:rFonts w:ascii="Times New Roman" w:eastAsia="Times New Roman" w:hAnsi="Times New Roman" w:cs="Times New Roman"/>
          <w:bCs/>
          <w:i/>
          <w:sz w:val="24"/>
          <w:szCs w:val="20"/>
          <w:lang w:eastAsia="ru-RU"/>
        </w:rPr>
        <w:t>Задание формирует и закрепляет умение открыть документ ЭТ; умение составить и ввести формулы, в том числе с использованием функции; умение использовать в формулах абсолютные и смешанные адреса ячеек; умение размножать однотипные формулы копированием; умение форматировать ячейки ЭТ; умение сохранять документ с помощью команды Сохранить как.</w:t>
      </w:r>
    </w:p>
    <w:p w:rsidR="00595B81" w:rsidRPr="00595B81" w:rsidRDefault="00595B81" w:rsidP="00595B81">
      <w:pPr>
        <w:spacing w:before="120" w:beforeAutospacing="1" w:after="0" w:afterAutospacing="1" w:line="240" w:lineRule="auto"/>
        <w:rPr>
          <w:rFonts w:ascii="Times New Roman" w:eastAsia="Times New Roman" w:hAnsi="Times New Roman" w:cs="Times New Roman"/>
          <w:bCs/>
          <w:i/>
          <w:sz w:val="24"/>
          <w:szCs w:val="20"/>
          <w:lang w:eastAsia="ru-RU"/>
        </w:rPr>
      </w:pPr>
      <w:r w:rsidRPr="00595B81">
        <w:rPr>
          <w:rFonts w:ascii="Times New Roman" w:eastAsia="Times New Roman" w:hAnsi="Times New Roman" w:cs="Times New Roman"/>
          <w:bCs/>
          <w:i/>
          <w:sz w:val="24"/>
          <w:szCs w:val="20"/>
          <w:lang w:eastAsia="ru-RU"/>
        </w:rPr>
        <w:t>Ответ:</w:t>
      </w:r>
    </w:p>
    <w:tbl>
      <w:tblPr>
        <w:tblW w:w="0" w:type="auto"/>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54"/>
        <w:gridCol w:w="1016"/>
        <w:gridCol w:w="1644"/>
        <w:gridCol w:w="1644"/>
        <w:gridCol w:w="960"/>
        <w:gridCol w:w="1963"/>
      </w:tblGrid>
      <w:tr w:rsidR="00595B81" w:rsidRPr="00595B81" w:rsidTr="00893B72">
        <w:trPr>
          <w:trHeight w:val="255"/>
        </w:trPr>
        <w:tc>
          <w:tcPr>
            <w:tcW w:w="454" w:type="dxa"/>
            <w:vAlign w:val="bottom"/>
          </w:tcPr>
          <w:p w:rsidR="00595B81" w:rsidRPr="00595B81" w:rsidRDefault="00595B81" w:rsidP="00595B81">
            <w:pPr>
              <w:spacing w:after="0" w:line="240" w:lineRule="auto"/>
              <w:jc w:val="right"/>
              <w:rPr>
                <w:rFonts w:ascii="Arial" w:eastAsia="Times New Roman" w:hAnsi="Arial" w:cs="Arial"/>
                <w:bCs/>
                <w:sz w:val="20"/>
                <w:szCs w:val="20"/>
                <w:lang w:eastAsia="ru-RU"/>
              </w:rPr>
            </w:pPr>
          </w:p>
        </w:tc>
        <w:tc>
          <w:tcPr>
            <w:tcW w:w="1016" w:type="dxa"/>
            <w:shd w:val="clear" w:color="auto" w:fill="auto"/>
            <w:noWrap/>
            <w:vAlign w:val="bottom"/>
          </w:tcPr>
          <w:p w:rsidR="00595B81" w:rsidRPr="00595B81" w:rsidRDefault="00595B81" w:rsidP="00595B81">
            <w:pPr>
              <w:spacing w:after="0" w:line="240" w:lineRule="auto"/>
              <w:jc w:val="center"/>
              <w:rPr>
                <w:rFonts w:ascii="Arial" w:eastAsia="Times New Roman" w:hAnsi="Arial" w:cs="Arial"/>
                <w:bCs/>
                <w:sz w:val="20"/>
                <w:szCs w:val="20"/>
                <w:lang w:val="en-US" w:eastAsia="ru-RU"/>
              </w:rPr>
            </w:pPr>
            <w:r w:rsidRPr="00595B81">
              <w:rPr>
                <w:rFonts w:ascii="Arial" w:eastAsia="Times New Roman" w:hAnsi="Arial" w:cs="Arial"/>
                <w:bCs/>
                <w:sz w:val="20"/>
                <w:szCs w:val="20"/>
                <w:lang w:val="en-US" w:eastAsia="ru-RU"/>
              </w:rPr>
              <w:t>A</w:t>
            </w:r>
          </w:p>
        </w:tc>
        <w:tc>
          <w:tcPr>
            <w:tcW w:w="1644" w:type="dxa"/>
            <w:shd w:val="clear" w:color="auto" w:fill="auto"/>
            <w:noWrap/>
            <w:vAlign w:val="bottom"/>
          </w:tcPr>
          <w:p w:rsidR="00595B81" w:rsidRPr="00595B81" w:rsidRDefault="00595B81" w:rsidP="00595B81">
            <w:pPr>
              <w:spacing w:after="0" w:line="240" w:lineRule="auto"/>
              <w:jc w:val="center"/>
              <w:rPr>
                <w:rFonts w:ascii="Arial" w:eastAsia="Times New Roman" w:hAnsi="Arial" w:cs="Arial"/>
                <w:bCs/>
                <w:sz w:val="20"/>
                <w:szCs w:val="20"/>
                <w:lang w:val="en-US" w:eastAsia="ru-RU"/>
              </w:rPr>
            </w:pPr>
            <w:r w:rsidRPr="00595B81">
              <w:rPr>
                <w:rFonts w:ascii="Arial" w:eastAsia="Times New Roman" w:hAnsi="Arial" w:cs="Arial"/>
                <w:bCs/>
                <w:sz w:val="20"/>
                <w:szCs w:val="20"/>
                <w:lang w:val="en-US" w:eastAsia="ru-RU"/>
              </w:rPr>
              <w:t>B</w:t>
            </w:r>
          </w:p>
        </w:tc>
        <w:tc>
          <w:tcPr>
            <w:tcW w:w="1644" w:type="dxa"/>
            <w:shd w:val="clear" w:color="auto" w:fill="auto"/>
            <w:noWrap/>
            <w:vAlign w:val="bottom"/>
          </w:tcPr>
          <w:p w:rsidR="00595B81" w:rsidRPr="00595B81" w:rsidRDefault="00595B81" w:rsidP="00595B81">
            <w:pPr>
              <w:spacing w:after="0" w:line="240" w:lineRule="auto"/>
              <w:jc w:val="center"/>
              <w:rPr>
                <w:rFonts w:ascii="Arial" w:eastAsia="Times New Roman" w:hAnsi="Arial" w:cs="Arial"/>
                <w:bCs/>
                <w:sz w:val="20"/>
                <w:szCs w:val="20"/>
                <w:lang w:val="en-US" w:eastAsia="ru-RU"/>
              </w:rPr>
            </w:pPr>
            <w:r w:rsidRPr="00595B81">
              <w:rPr>
                <w:rFonts w:ascii="Arial" w:eastAsia="Times New Roman" w:hAnsi="Arial" w:cs="Arial"/>
                <w:bCs/>
                <w:sz w:val="20"/>
                <w:szCs w:val="20"/>
                <w:lang w:val="en-US" w:eastAsia="ru-RU"/>
              </w:rPr>
              <w:t>C</w:t>
            </w:r>
          </w:p>
        </w:tc>
        <w:tc>
          <w:tcPr>
            <w:tcW w:w="960" w:type="dxa"/>
            <w:shd w:val="clear" w:color="auto" w:fill="auto"/>
            <w:noWrap/>
            <w:vAlign w:val="bottom"/>
          </w:tcPr>
          <w:p w:rsidR="00595B81" w:rsidRPr="00595B81" w:rsidRDefault="00595B81" w:rsidP="00595B81">
            <w:pPr>
              <w:spacing w:after="0" w:line="240" w:lineRule="auto"/>
              <w:jc w:val="center"/>
              <w:rPr>
                <w:rFonts w:ascii="Arial" w:eastAsia="Times New Roman" w:hAnsi="Arial" w:cs="Arial"/>
                <w:bCs/>
                <w:sz w:val="20"/>
                <w:szCs w:val="20"/>
                <w:lang w:val="en-US" w:eastAsia="ru-RU"/>
              </w:rPr>
            </w:pPr>
            <w:r w:rsidRPr="00595B81">
              <w:rPr>
                <w:rFonts w:ascii="Arial" w:eastAsia="Times New Roman" w:hAnsi="Arial" w:cs="Arial"/>
                <w:bCs/>
                <w:sz w:val="20"/>
                <w:szCs w:val="20"/>
                <w:lang w:val="en-US" w:eastAsia="ru-RU"/>
              </w:rPr>
              <w:t>D</w:t>
            </w:r>
          </w:p>
        </w:tc>
        <w:tc>
          <w:tcPr>
            <w:tcW w:w="1963" w:type="dxa"/>
            <w:shd w:val="clear" w:color="auto" w:fill="auto"/>
            <w:noWrap/>
            <w:vAlign w:val="bottom"/>
          </w:tcPr>
          <w:p w:rsidR="00595B81" w:rsidRPr="00595B81" w:rsidRDefault="00595B81" w:rsidP="00595B81">
            <w:pPr>
              <w:spacing w:after="0" w:line="240" w:lineRule="auto"/>
              <w:jc w:val="center"/>
              <w:rPr>
                <w:rFonts w:ascii="Arial" w:eastAsia="Times New Roman" w:hAnsi="Arial" w:cs="Arial"/>
                <w:bCs/>
                <w:sz w:val="20"/>
                <w:szCs w:val="20"/>
                <w:lang w:val="en-US" w:eastAsia="ru-RU"/>
              </w:rPr>
            </w:pPr>
            <w:r w:rsidRPr="00595B81">
              <w:rPr>
                <w:rFonts w:ascii="Arial" w:eastAsia="Times New Roman" w:hAnsi="Arial" w:cs="Arial"/>
                <w:bCs/>
                <w:sz w:val="20"/>
                <w:szCs w:val="20"/>
                <w:lang w:val="en-US" w:eastAsia="ru-RU"/>
              </w:rPr>
              <w:t>E</w:t>
            </w:r>
          </w:p>
        </w:tc>
      </w:tr>
      <w:tr w:rsidR="00595B81" w:rsidRPr="00595B81" w:rsidTr="00893B72">
        <w:trPr>
          <w:trHeight w:val="255"/>
        </w:trPr>
        <w:tc>
          <w:tcPr>
            <w:tcW w:w="454" w:type="dxa"/>
            <w:vAlign w:val="bottom"/>
          </w:tcPr>
          <w:p w:rsidR="00595B81" w:rsidRPr="00595B81" w:rsidRDefault="00595B81" w:rsidP="00595B81">
            <w:pPr>
              <w:spacing w:after="0" w:line="240" w:lineRule="auto"/>
              <w:jc w:val="right"/>
              <w:rPr>
                <w:rFonts w:ascii="Arial" w:eastAsia="Times New Roman" w:hAnsi="Arial" w:cs="Arial"/>
                <w:bCs/>
                <w:sz w:val="20"/>
                <w:szCs w:val="20"/>
                <w:lang w:eastAsia="ru-RU"/>
              </w:rPr>
            </w:pPr>
            <w:r w:rsidRPr="00595B81">
              <w:rPr>
                <w:rFonts w:ascii="Arial" w:eastAsia="Times New Roman" w:hAnsi="Arial" w:cs="Arial"/>
                <w:bCs/>
                <w:sz w:val="20"/>
                <w:szCs w:val="20"/>
                <w:lang w:eastAsia="ru-RU"/>
              </w:rPr>
              <w:t>1</w:t>
            </w:r>
          </w:p>
        </w:tc>
        <w:tc>
          <w:tcPr>
            <w:tcW w:w="1016" w:type="dxa"/>
            <w:shd w:val="clear" w:color="auto" w:fill="auto"/>
            <w:noWrap/>
            <w:vAlign w:val="bottom"/>
          </w:tcPr>
          <w:p w:rsidR="00595B81" w:rsidRPr="00595B81" w:rsidRDefault="00595B81" w:rsidP="00595B81">
            <w:pPr>
              <w:spacing w:after="0" w:line="240" w:lineRule="auto"/>
              <w:rPr>
                <w:rFonts w:ascii="Arial" w:eastAsia="Times New Roman" w:hAnsi="Arial" w:cs="Times New Roman"/>
                <w:b/>
                <w:bCs/>
                <w:sz w:val="20"/>
                <w:szCs w:val="20"/>
                <w:lang w:eastAsia="ru-RU"/>
              </w:rPr>
            </w:pPr>
            <w:r w:rsidRPr="00595B81">
              <w:rPr>
                <w:rFonts w:ascii="Arial" w:eastAsia="Times New Roman" w:hAnsi="Arial" w:cs="Times New Roman"/>
                <w:b/>
                <w:bCs/>
                <w:sz w:val="20"/>
                <w:szCs w:val="20"/>
                <w:lang w:eastAsia="ru-RU"/>
              </w:rPr>
              <w:t>Месяцы</w:t>
            </w:r>
          </w:p>
        </w:tc>
        <w:tc>
          <w:tcPr>
            <w:tcW w:w="1644" w:type="dxa"/>
            <w:shd w:val="clear" w:color="auto" w:fill="auto"/>
            <w:noWrap/>
            <w:vAlign w:val="bottom"/>
          </w:tcPr>
          <w:p w:rsidR="00595B81" w:rsidRPr="00595B81" w:rsidRDefault="00595B81" w:rsidP="00595B81">
            <w:pPr>
              <w:spacing w:after="0" w:line="240" w:lineRule="auto"/>
              <w:rPr>
                <w:rFonts w:ascii="Arial" w:eastAsia="Times New Roman" w:hAnsi="Arial" w:cs="Times New Roman"/>
                <w:b/>
                <w:bCs/>
                <w:sz w:val="20"/>
                <w:szCs w:val="20"/>
                <w:lang w:eastAsia="ru-RU"/>
              </w:rPr>
            </w:pPr>
            <w:r w:rsidRPr="00595B81">
              <w:rPr>
                <w:rFonts w:ascii="Arial" w:eastAsia="Times New Roman" w:hAnsi="Arial" w:cs="Times New Roman"/>
                <w:b/>
                <w:bCs/>
                <w:sz w:val="20"/>
                <w:szCs w:val="20"/>
                <w:lang w:eastAsia="ru-RU"/>
              </w:rPr>
              <w:t>Вклад 1</w:t>
            </w:r>
          </w:p>
        </w:tc>
        <w:tc>
          <w:tcPr>
            <w:tcW w:w="1644" w:type="dxa"/>
            <w:shd w:val="clear" w:color="auto" w:fill="auto"/>
            <w:noWrap/>
            <w:vAlign w:val="bottom"/>
          </w:tcPr>
          <w:p w:rsidR="00595B81" w:rsidRPr="00595B81" w:rsidRDefault="00595B81" w:rsidP="00595B81">
            <w:pPr>
              <w:spacing w:after="0" w:line="240" w:lineRule="auto"/>
              <w:rPr>
                <w:rFonts w:ascii="Arial" w:eastAsia="Times New Roman" w:hAnsi="Arial" w:cs="Times New Roman"/>
                <w:b/>
                <w:bCs/>
                <w:sz w:val="20"/>
                <w:szCs w:val="20"/>
                <w:lang w:eastAsia="ru-RU"/>
              </w:rPr>
            </w:pPr>
            <w:r w:rsidRPr="00595B81">
              <w:rPr>
                <w:rFonts w:ascii="Arial" w:eastAsia="Times New Roman" w:hAnsi="Arial" w:cs="Times New Roman"/>
                <w:b/>
                <w:bCs/>
                <w:sz w:val="20"/>
                <w:szCs w:val="20"/>
                <w:lang w:eastAsia="ru-RU"/>
              </w:rPr>
              <w:t>Вклад 2</w:t>
            </w:r>
          </w:p>
        </w:tc>
        <w:tc>
          <w:tcPr>
            <w:tcW w:w="960" w:type="dxa"/>
            <w:shd w:val="clear" w:color="auto" w:fill="auto"/>
            <w:noWrap/>
            <w:vAlign w:val="bottom"/>
          </w:tcPr>
          <w:p w:rsidR="00595B81" w:rsidRPr="00595B81" w:rsidRDefault="00595B81" w:rsidP="00595B81">
            <w:pPr>
              <w:spacing w:after="0" w:line="240" w:lineRule="auto"/>
              <w:rPr>
                <w:rFonts w:ascii="Arial" w:eastAsia="Times New Roman" w:hAnsi="Arial" w:cs="Times New Roman"/>
                <w:b/>
                <w:bCs/>
                <w:sz w:val="20"/>
                <w:szCs w:val="20"/>
                <w:lang w:eastAsia="ru-RU"/>
              </w:rPr>
            </w:pPr>
          </w:p>
        </w:tc>
        <w:tc>
          <w:tcPr>
            <w:tcW w:w="1963" w:type="dxa"/>
            <w:shd w:val="clear" w:color="auto" w:fill="auto"/>
            <w:noWrap/>
            <w:vAlign w:val="bottom"/>
          </w:tcPr>
          <w:p w:rsidR="00595B81" w:rsidRPr="00595B81" w:rsidRDefault="00595B81" w:rsidP="00595B81">
            <w:pPr>
              <w:spacing w:after="0" w:line="240" w:lineRule="auto"/>
              <w:rPr>
                <w:rFonts w:ascii="Arial" w:eastAsia="Times New Roman" w:hAnsi="Arial" w:cs="Times New Roman"/>
                <w:b/>
                <w:bCs/>
                <w:sz w:val="20"/>
                <w:szCs w:val="20"/>
                <w:lang w:eastAsia="ru-RU"/>
              </w:rPr>
            </w:pPr>
            <w:r w:rsidRPr="00595B81">
              <w:rPr>
                <w:rFonts w:ascii="Arial" w:eastAsia="Times New Roman" w:hAnsi="Arial" w:cs="Times New Roman"/>
                <w:b/>
                <w:bCs/>
                <w:sz w:val="20"/>
                <w:szCs w:val="20"/>
                <w:lang w:eastAsia="ru-RU"/>
              </w:rPr>
              <w:t>Первоначальный вклад</w:t>
            </w:r>
          </w:p>
        </w:tc>
      </w:tr>
      <w:tr w:rsidR="00595B81" w:rsidRPr="00595B81" w:rsidTr="00893B72">
        <w:trPr>
          <w:trHeight w:val="255"/>
        </w:trPr>
        <w:tc>
          <w:tcPr>
            <w:tcW w:w="454" w:type="dxa"/>
            <w:vAlign w:val="bottom"/>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2</w:t>
            </w:r>
          </w:p>
        </w:tc>
        <w:tc>
          <w:tcPr>
            <w:tcW w:w="101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0</w:t>
            </w:r>
          </w:p>
        </w:tc>
        <w:tc>
          <w:tcPr>
            <w:tcW w:w="1644" w:type="dxa"/>
            <w:shd w:val="clear" w:color="auto" w:fill="auto"/>
            <w:noWrap/>
            <w:vAlign w:val="bottom"/>
          </w:tcPr>
          <w:p w:rsidR="00595B81" w:rsidRPr="00595B81" w:rsidRDefault="00595B81" w:rsidP="00595B81">
            <w:pPr>
              <w:spacing w:after="0"/>
              <w:jc w:val="right"/>
              <w:rPr>
                <w:rFonts w:ascii="Arial" w:eastAsia="Calibri" w:hAnsi="Arial" w:cs="Times New Roman"/>
                <w:sz w:val="20"/>
                <w:szCs w:val="20"/>
              </w:rPr>
            </w:pPr>
            <w:r w:rsidRPr="00595B81">
              <w:rPr>
                <w:rFonts w:ascii="Arial" w:eastAsia="Calibri" w:hAnsi="Arial" w:cs="Times New Roman"/>
                <w:sz w:val="20"/>
                <w:szCs w:val="20"/>
              </w:rPr>
              <w:t>10 000,00р.</w:t>
            </w:r>
          </w:p>
        </w:tc>
        <w:tc>
          <w:tcPr>
            <w:tcW w:w="1644" w:type="dxa"/>
            <w:shd w:val="clear" w:color="auto" w:fill="auto"/>
            <w:noWrap/>
            <w:vAlign w:val="bottom"/>
          </w:tcPr>
          <w:p w:rsidR="00595B81" w:rsidRPr="00595B81" w:rsidRDefault="00595B81" w:rsidP="00595B81">
            <w:pPr>
              <w:spacing w:after="0"/>
              <w:jc w:val="right"/>
              <w:rPr>
                <w:rFonts w:ascii="Arial" w:eastAsia="Calibri" w:hAnsi="Arial" w:cs="Times New Roman"/>
                <w:sz w:val="20"/>
                <w:szCs w:val="20"/>
              </w:rPr>
            </w:pPr>
            <w:r w:rsidRPr="00595B81">
              <w:rPr>
                <w:rFonts w:ascii="Arial" w:eastAsia="Calibri" w:hAnsi="Arial" w:cs="Times New Roman"/>
                <w:sz w:val="20"/>
                <w:szCs w:val="20"/>
              </w:rPr>
              <w:t>10 000,00р.</w:t>
            </w:r>
          </w:p>
        </w:tc>
        <w:tc>
          <w:tcPr>
            <w:tcW w:w="960"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963"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10000</w:t>
            </w:r>
          </w:p>
        </w:tc>
      </w:tr>
      <w:tr w:rsidR="00595B81" w:rsidRPr="00595B81" w:rsidTr="00893B72">
        <w:trPr>
          <w:trHeight w:val="255"/>
        </w:trPr>
        <w:tc>
          <w:tcPr>
            <w:tcW w:w="454" w:type="dxa"/>
            <w:vAlign w:val="bottom"/>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3</w:t>
            </w:r>
          </w:p>
        </w:tc>
        <w:tc>
          <w:tcPr>
            <w:tcW w:w="101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w:t>
            </w:r>
          </w:p>
        </w:tc>
        <w:tc>
          <w:tcPr>
            <w:tcW w:w="1644" w:type="dxa"/>
            <w:shd w:val="clear" w:color="auto" w:fill="auto"/>
            <w:noWrap/>
            <w:vAlign w:val="bottom"/>
          </w:tcPr>
          <w:p w:rsidR="00595B81" w:rsidRPr="00595B81" w:rsidRDefault="00595B81" w:rsidP="00595B81">
            <w:pPr>
              <w:spacing w:after="0"/>
              <w:rPr>
                <w:rFonts w:ascii="Arial" w:eastAsia="Calibri" w:hAnsi="Arial" w:cs="Times New Roman"/>
                <w:sz w:val="20"/>
                <w:szCs w:val="20"/>
              </w:rPr>
            </w:pPr>
          </w:p>
        </w:tc>
        <w:tc>
          <w:tcPr>
            <w:tcW w:w="1644" w:type="dxa"/>
            <w:shd w:val="clear" w:color="auto" w:fill="auto"/>
            <w:noWrap/>
            <w:vAlign w:val="bottom"/>
          </w:tcPr>
          <w:p w:rsidR="00595B81" w:rsidRPr="00595B81" w:rsidRDefault="00595B81" w:rsidP="00595B81">
            <w:pPr>
              <w:spacing w:after="0"/>
              <w:jc w:val="right"/>
              <w:rPr>
                <w:rFonts w:ascii="Arial" w:eastAsia="Calibri" w:hAnsi="Arial" w:cs="Times New Roman"/>
                <w:sz w:val="20"/>
                <w:szCs w:val="20"/>
              </w:rPr>
            </w:pPr>
            <w:r w:rsidRPr="00595B81">
              <w:rPr>
                <w:rFonts w:ascii="Arial" w:eastAsia="Calibri" w:hAnsi="Arial" w:cs="Times New Roman"/>
                <w:sz w:val="20"/>
                <w:szCs w:val="20"/>
              </w:rPr>
              <w:t>10 083,33р.</w:t>
            </w:r>
          </w:p>
        </w:tc>
        <w:tc>
          <w:tcPr>
            <w:tcW w:w="960"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963"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trHeight w:val="255"/>
        </w:trPr>
        <w:tc>
          <w:tcPr>
            <w:tcW w:w="454" w:type="dxa"/>
            <w:vAlign w:val="bottom"/>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4</w:t>
            </w:r>
          </w:p>
        </w:tc>
        <w:tc>
          <w:tcPr>
            <w:tcW w:w="101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w:t>
            </w:r>
          </w:p>
        </w:tc>
        <w:tc>
          <w:tcPr>
            <w:tcW w:w="1644" w:type="dxa"/>
            <w:shd w:val="clear" w:color="auto" w:fill="auto"/>
            <w:noWrap/>
            <w:vAlign w:val="bottom"/>
          </w:tcPr>
          <w:p w:rsidR="00595B81" w:rsidRPr="00595B81" w:rsidRDefault="00595B81" w:rsidP="00595B81">
            <w:pPr>
              <w:spacing w:after="0"/>
              <w:rPr>
                <w:rFonts w:ascii="Arial" w:eastAsia="Calibri" w:hAnsi="Arial" w:cs="Times New Roman"/>
                <w:sz w:val="20"/>
                <w:szCs w:val="20"/>
              </w:rPr>
            </w:pPr>
          </w:p>
        </w:tc>
        <w:tc>
          <w:tcPr>
            <w:tcW w:w="1644" w:type="dxa"/>
            <w:shd w:val="clear" w:color="auto" w:fill="auto"/>
            <w:noWrap/>
            <w:vAlign w:val="bottom"/>
          </w:tcPr>
          <w:p w:rsidR="00595B81" w:rsidRPr="00595B81" w:rsidRDefault="00595B81" w:rsidP="00595B81">
            <w:pPr>
              <w:spacing w:after="0"/>
              <w:jc w:val="right"/>
              <w:rPr>
                <w:rFonts w:ascii="Arial" w:eastAsia="Calibri" w:hAnsi="Arial" w:cs="Times New Roman"/>
                <w:sz w:val="20"/>
                <w:szCs w:val="20"/>
              </w:rPr>
            </w:pPr>
            <w:r w:rsidRPr="00595B81">
              <w:rPr>
                <w:rFonts w:ascii="Arial" w:eastAsia="Calibri" w:hAnsi="Arial" w:cs="Times New Roman"/>
                <w:sz w:val="20"/>
                <w:szCs w:val="20"/>
              </w:rPr>
              <w:t>10 167,36р.</w:t>
            </w:r>
          </w:p>
        </w:tc>
        <w:tc>
          <w:tcPr>
            <w:tcW w:w="960"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963" w:type="dxa"/>
            <w:shd w:val="clear" w:color="auto" w:fill="auto"/>
            <w:noWrap/>
            <w:vAlign w:val="bottom"/>
          </w:tcPr>
          <w:p w:rsidR="00595B81" w:rsidRPr="00595B81" w:rsidRDefault="00595B81" w:rsidP="00595B81">
            <w:pPr>
              <w:spacing w:after="0" w:line="240" w:lineRule="auto"/>
              <w:rPr>
                <w:rFonts w:ascii="Arial" w:eastAsia="Times New Roman" w:hAnsi="Arial" w:cs="Times New Roman"/>
                <w:b/>
                <w:bCs/>
                <w:sz w:val="20"/>
                <w:szCs w:val="20"/>
                <w:lang w:eastAsia="ru-RU"/>
              </w:rPr>
            </w:pPr>
            <w:r w:rsidRPr="00595B81">
              <w:rPr>
                <w:rFonts w:ascii="Arial" w:eastAsia="Times New Roman" w:hAnsi="Arial" w:cs="Times New Roman"/>
                <w:b/>
                <w:bCs/>
                <w:sz w:val="20"/>
                <w:szCs w:val="20"/>
                <w:lang w:eastAsia="ru-RU"/>
              </w:rPr>
              <w:t>Годовая ставка 1</w:t>
            </w:r>
          </w:p>
        </w:tc>
      </w:tr>
      <w:tr w:rsidR="00595B81" w:rsidRPr="00595B81" w:rsidTr="00893B72">
        <w:trPr>
          <w:trHeight w:val="255"/>
        </w:trPr>
        <w:tc>
          <w:tcPr>
            <w:tcW w:w="454" w:type="dxa"/>
            <w:vAlign w:val="bottom"/>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5</w:t>
            </w:r>
          </w:p>
        </w:tc>
        <w:tc>
          <w:tcPr>
            <w:tcW w:w="101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3</w:t>
            </w:r>
          </w:p>
        </w:tc>
        <w:tc>
          <w:tcPr>
            <w:tcW w:w="1644" w:type="dxa"/>
            <w:shd w:val="clear" w:color="auto" w:fill="auto"/>
            <w:noWrap/>
            <w:vAlign w:val="bottom"/>
          </w:tcPr>
          <w:p w:rsidR="00595B81" w:rsidRPr="00595B81" w:rsidRDefault="00595B81" w:rsidP="00595B81">
            <w:pPr>
              <w:spacing w:after="0"/>
              <w:rPr>
                <w:rFonts w:ascii="Arial" w:eastAsia="Calibri" w:hAnsi="Arial" w:cs="Times New Roman"/>
                <w:sz w:val="20"/>
                <w:szCs w:val="20"/>
              </w:rPr>
            </w:pPr>
          </w:p>
        </w:tc>
        <w:tc>
          <w:tcPr>
            <w:tcW w:w="1644" w:type="dxa"/>
            <w:shd w:val="clear" w:color="auto" w:fill="auto"/>
            <w:noWrap/>
            <w:vAlign w:val="bottom"/>
          </w:tcPr>
          <w:p w:rsidR="00595B81" w:rsidRPr="00595B81" w:rsidRDefault="00595B81" w:rsidP="00595B81">
            <w:pPr>
              <w:spacing w:after="0"/>
              <w:jc w:val="right"/>
              <w:rPr>
                <w:rFonts w:ascii="Arial" w:eastAsia="Calibri" w:hAnsi="Arial" w:cs="Times New Roman"/>
                <w:sz w:val="20"/>
                <w:szCs w:val="20"/>
              </w:rPr>
            </w:pPr>
            <w:r w:rsidRPr="00595B81">
              <w:rPr>
                <w:rFonts w:ascii="Arial" w:eastAsia="Calibri" w:hAnsi="Arial" w:cs="Times New Roman"/>
                <w:sz w:val="20"/>
                <w:szCs w:val="20"/>
              </w:rPr>
              <w:t>10 252,09р.</w:t>
            </w:r>
          </w:p>
        </w:tc>
        <w:tc>
          <w:tcPr>
            <w:tcW w:w="960"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963"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11%</w:t>
            </w:r>
          </w:p>
        </w:tc>
      </w:tr>
      <w:tr w:rsidR="00595B81" w:rsidRPr="00595B81" w:rsidTr="00893B72">
        <w:trPr>
          <w:trHeight w:val="255"/>
        </w:trPr>
        <w:tc>
          <w:tcPr>
            <w:tcW w:w="454" w:type="dxa"/>
            <w:vAlign w:val="bottom"/>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6</w:t>
            </w:r>
          </w:p>
        </w:tc>
        <w:tc>
          <w:tcPr>
            <w:tcW w:w="101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4</w:t>
            </w:r>
          </w:p>
        </w:tc>
        <w:tc>
          <w:tcPr>
            <w:tcW w:w="1644" w:type="dxa"/>
            <w:shd w:val="clear" w:color="auto" w:fill="auto"/>
            <w:noWrap/>
            <w:vAlign w:val="bottom"/>
          </w:tcPr>
          <w:p w:rsidR="00595B81" w:rsidRPr="00595B81" w:rsidRDefault="00595B81" w:rsidP="00595B81">
            <w:pPr>
              <w:spacing w:after="0"/>
              <w:rPr>
                <w:rFonts w:ascii="Arial" w:eastAsia="Calibri" w:hAnsi="Arial" w:cs="Times New Roman"/>
                <w:sz w:val="20"/>
                <w:szCs w:val="20"/>
              </w:rPr>
            </w:pPr>
          </w:p>
        </w:tc>
        <w:tc>
          <w:tcPr>
            <w:tcW w:w="1644" w:type="dxa"/>
            <w:shd w:val="clear" w:color="auto" w:fill="auto"/>
            <w:noWrap/>
            <w:vAlign w:val="bottom"/>
          </w:tcPr>
          <w:p w:rsidR="00595B81" w:rsidRPr="00595B81" w:rsidRDefault="00595B81" w:rsidP="00595B81">
            <w:pPr>
              <w:spacing w:after="0"/>
              <w:jc w:val="right"/>
              <w:rPr>
                <w:rFonts w:ascii="Arial" w:eastAsia="Calibri" w:hAnsi="Arial" w:cs="Times New Roman"/>
                <w:sz w:val="20"/>
                <w:szCs w:val="20"/>
              </w:rPr>
            </w:pPr>
            <w:r w:rsidRPr="00595B81">
              <w:rPr>
                <w:rFonts w:ascii="Arial" w:eastAsia="Calibri" w:hAnsi="Arial" w:cs="Times New Roman"/>
                <w:sz w:val="20"/>
                <w:szCs w:val="20"/>
              </w:rPr>
              <w:t>10 337,52р.</w:t>
            </w:r>
          </w:p>
        </w:tc>
        <w:tc>
          <w:tcPr>
            <w:tcW w:w="960"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963"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trHeight w:val="255"/>
        </w:trPr>
        <w:tc>
          <w:tcPr>
            <w:tcW w:w="454" w:type="dxa"/>
            <w:vAlign w:val="bottom"/>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7</w:t>
            </w:r>
          </w:p>
        </w:tc>
        <w:tc>
          <w:tcPr>
            <w:tcW w:w="101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5</w:t>
            </w:r>
          </w:p>
        </w:tc>
        <w:tc>
          <w:tcPr>
            <w:tcW w:w="1644" w:type="dxa"/>
            <w:shd w:val="clear" w:color="auto" w:fill="auto"/>
            <w:noWrap/>
            <w:vAlign w:val="bottom"/>
          </w:tcPr>
          <w:p w:rsidR="00595B81" w:rsidRPr="00595B81" w:rsidRDefault="00595B81" w:rsidP="00595B81">
            <w:pPr>
              <w:spacing w:after="0"/>
              <w:rPr>
                <w:rFonts w:ascii="Arial" w:eastAsia="Calibri" w:hAnsi="Arial" w:cs="Times New Roman"/>
                <w:sz w:val="20"/>
                <w:szCs w:val="20"/>
              </w:rPr>
            </w:pPr>
          </w:p>
        </w:tc>
        <w:tc>
          <w:tcPr>
            <w:tcW w:w="1644" w:type="dxa"/>
            <w:shd w:val="clear" w:color="auto" w:fill="auto"/>
            <w:noWrap/>
            <w:vAlign w:val="bottom"/>
          </w:tcPr>
          <w:p w:rsidR="00595B81" w:rsidRPr="00595B81" w:rsidRDefault="00595B81" w:rsidP="00595B81">
            <w:pPr>
              <w:spacing w:after="0"/>
              <w:jc w:val="right"/>
              <w:rPr>
                <w:rFonts w:ascii="Arial" w:eastAsia="Calibri" w:hAnsi="Arial" w:cs="Times New Roman"/>
                <w:sz w:val="20"/>
                <w:szCs w:val="20"/>
              </w:rPr>
            </w:pPr>
            <w:r w:rsidRPr="00595B81">
              <w:rPr>
                <w:rFonts w:ascii="Arial" w:eastAsia="Calibri" w:hAnsi="Arial" w:cs="Times New Roman"/>
                <w:sz w:val="20"/>
                <w:szCs w:val="20"/>
              </w:rPr>
              <w:t>10 423,67р.</w:t>
            </w:r>
          </w:p>
        </w:tc>
        <w:tc>
          <w:tcPr>
            <w:tcW w:w="960"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963" w:type="dxa"/>
            <w:shd w:val="clear" w:color="auto" w:fill="auto"/>
            <w:noWrap/>
            <w:vAlign w:val="bottom"/>
          </w:tcPr>
          <w:p w:rsidR="00595B81" w:rsidRPr="00595B81" w:rsidRDefault="00595B81" w:rsidP="00595B81">
            <w:pPr>
              <w:spacing w:after="0" w:line="240" w:lineRule="auto"/>
              <w:rPr>
                <w:rFonts w:ascii="Arial" w:eastAsia="Times New Roman" w:hAnsi="Arial" w:cs="Times New Roman"/>
                <w:b/>
                <w:bCs/>
                <w:sz w:val="20"/>
                <w:szCs w:val="20"/>
                <w:lang w:eastAsia="ru-RU"/>
              </w:rPr>
            </w:pPr>
            <w:r w:rsidRPr="00595B81">
              <w:rPr>
                <w:rFonts w:ascii="Arial" w:eastAsia="Times New Roman" w:hAnsi="Arial" w:cs="Times New Roman"/>
                <w:b/>
                <w:bCs/>
                <w:sz w:val="20"/>
                <w:szCs w:val="20"/>
                <w:lang w:eastAsia="ru-RU"/>
              </w:rPr>
              <w:t>Годовая ставка 2</w:t>
            </w:r>
          </w:p>
        </w:tc>
      </w:tr>
      <w:tr w:rsidR="00595B81" w:rsidRPr="00595B81" w:rsidTr="00893B72">
        <w:trPr>
          <w:trHeight w:val="255"/>
        </w:trPr>
        <w:tc>
          <w:tcPr>
            <w:tcW w:w="454" w:type="dxa"/>
            <w:vAlign w:val="bottom"/>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8</w:t>
            </w:r>
          </w:p>
        </w:tc>
        <w:tc>
          <w:tcPr>
            <w:tcW w:w="101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6</w:t>
            </w:r>
          </w:p>
        </w:tc>
        <w:tc>
          <w:tcPr>
            <w:tcW w:w="1644" w:type="dxa"/>
            <w:shd w:val="clear" w:color="auto" w:fill="auto"/>
            <w:noWrap/>
            <w:vAlign w:val="bottom"/>
          </w:tcPr>
          <w:p w:rsidR="00595B81" w:rsidRPr="00595B81" w:rsidRDefault="00595B81" w:rsidP="00595B81">
            <w:pPr>
              <w:spacing w:after="0"/>
              <w:rPr>
                <w:rFonts w:ascii="Arial" w:eastAsia="Calibri" w:hAnsi="Arial" w:cs="Times New Roman"/>
                <w:sz w:val="20"/>
                <w:szCs w:val="20"/>
              </w:rPr>
            </w:pPr>
          </w:p>
        </w:tc>
        <w:tc>
          <w:tcPr>
            <w:tcW w:w="1644" w:type="dxa"/>
            <w:shd w:val="clear" w:color="auto" w:fill="auto"/>
            <w:noWrap/>
            <w:vAlign w:val="bottom"/>
          </w:tcPr>
          <w:p w:rsidR="00595B81" w:rsidRPr="00595B81" w:rsidRDefault="00595B81" w:rsidP="00595B81">
            <w:pPr>
              <w:spacing w:after="0"/>
              <w:jc w:val="right"/>
              <w:rPr>
                <w:rFonts w:ascii="Arial" w:eastAsia="Calibri" w:hAnsi="Arial" w:cs="Times New Roman"/>
                <w:sz w:val="20"/>
                <w:szCs w:val="20"/>
              </w:rPr>
            </w:pPr>
            <w:r w:rsidRPr="00595B81">
              <w:rPr>
                <w:rFonts w:ascii="Arial" w:eastAsia="Calibri" w:hAnsi="Arial" w:cs="Times New Roman"/>
                <w:sz w:val="20"/>
                <w:szCs w:val="20"/>
              </w:rPr>
              <w:t>10 510,53р.</w:t>
            </w:r>
          </w:p>
        </w:tc>
        <w:tc>
          <w:tcPr>
            <w:tcW w:w="960"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963"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10%</w:t>
            </w:r>
          </w:p>
        </w:tc>
      </w:tr>
      <w:tr w:rsidR="00595B81" w:rsidRPr="00595B81" w:rsidTr="00893B72">
        <w:trPr>
          <w:trHeight w:val="255"/>
        </w:trPr>
        <w:tc>
          <w:tcPr>
            <w:tcW w:w="454" w:type="dxa"/>
            <w:vAlign w:val="bottom"/>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9</w:t>
            </w:r>
          </w:p>
        </w:tc>
        <w:tc>
          <w:tcPr>
            <w:tcW w:w="101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7</w:t>
            </w:r>
          </w:p>
        </w:tc>
        <w:tc>
          <w:tcPr>
            <w:tcW w:w="1644" w:type="dxa"/>
            <w:shd w:val="clear" w:color="auto" w:fill="auto"/>
            <w:noWrap/>
            <w:vAlign w:val="bottom"/>
          </w:tcPr>
          <w:p w:rsidR="00595B81" w:rsidRPr="00595B81" w:rsidRDefault="00595B81" w:rsidP="00595B81">
            <w:pPr>
              <w:spacing w:after="0"/>
              <w:rPr>
                <w:rFonts w:ascii="Arial" w:eastAsia="Calibri" w:hAnsi="Arial" w:cs="Times New Roman"/>
                <w:sz w:val="20"/>
                <w:szCs w:val="20"/>
              </w:rPr>
            </w:pPr>
          </w:p>
        </w:tc>
        <w:tc>
          <w:tcPr>
            <w:tcW w:w="1644" w:type="dxa"/>
            <w:shd w:val="clear" w:color="auto" w:fill="auto"/>
            <w:noWrap/>
            <w:vAlign w:val="bottom"/>
          </w:tcPr>
          <w:p w:rsidR="00595B81" w:rsidRPr="00595B81" w:rsidRDefault="00595B81" w:rsidP="00595B81">
            <w:pPr>
              <w:spacing w:after="0"/>
              <w:jc w:val="right"/>
              <w:rPr>
                <w:rFonts w:ascii="Arial" w:eastAsia="Calibri" w:hAnsi="Arial" w:cs="Times New Roman"/>
                <w:sz w:val="20"/>
                <w:szCs w:val="20"/>
              </w:rPr>
            </w:pPr>
            <w:r w:rsidRPr="00595B81">
              <w:rPr>
                <w:rFonts w:ascii="Arial" w:eastAsia="Calibri" w:hAnsi="Arial" w:cs="Times New Roman"/>
                <w:sz w:val="20"/>
                <w:szCs w:val="20"/>
              </w:rPr>
              <w:t>10 598,12р.</w:t>
            </w:r>
          </w:p>
        </w:tc>
        <w:tc>
          <w:tcPr>
            <w:tcW w:w="960"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963"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trHeight w:val="255"/>
        </w:trPr>
        <w:tc>
          <w:tcPr>
            <w:tcW w:w="454" w:type="dxa"/>
            <w:vAlign w:val="bottom"/>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10</w:t>
            </w:r>
          </w:p>
        </w:tc>
        <w:tc>
          <w:tcPr>
            <w:tcW w:w="101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8</w:t>
            </w:r>
          </w:p>
        </w:tc>
        <w:tc>
          <w:tcPr>
            <w:tcW w:w="1644" w:type="dxa"/>
            <w:shd w:val="clear" w:color="auto" w:fill="auto"/>
            <w:noWrap/>
            <w:vAlign w:val="bottom"/>
          </w:tcPr>
          <w:p w:rsidR="00595B81" w:rsidRPr="00595B81" w:rsidRDefault="00595B81" w:rsidP="00595B81">
            <w:pPr>
              <w:spacing w:after="0"/>
              <w:rPr>
                <w:rFonts w:ascii="Arial" w:eastAsia="Calibri" w:hAnsi="Arial" w:cs="Times New Roman"/>
                <w:sz w:val="20"/>
                <w:szCs w:val="20"/>
              </w:rPr>
            </w:pPr>
          </w:p>
        </w:tc>
        <w:tc>
          <w:tcPr>
            <w:tcW w:w="1644" w:type="dxa"/>
            <w:shd w:val="clear" w:color="auto" w:fill="auto"/>
            <w:noWrap/>
            <w:vAlign w:val="bottom"/>
          </w:tcPr>
          <w:p w:rsidR="00595B81" w:rsidRPr="00595B81" w:rsidRDefault="00595B81" w:rsidP="00595B81">
            <w:pPr>
              <w:spacing w:after="0"/>
              <w:jc w:val="right"/>
              <w:rPr>
                <w:rFonts w:ascii="Arial" w:eastAsia="Calibri" w:hAnsi="Arial" w:cs="Times New Roman"/>
                <w:sz w:val="20"/>
                <w:szCs w:val="20"/>
              </w:rPr>
            </w:pPr>
            <w:r w:rsidRPr="00595B81">
              <w:rPr>
                <w:rFonts w:ascii="Arial" w:eastAsia="Calibri" w:hAnsi="Arial" w:cs="Times New Roman"/>
                <w:sz w:val="20"/>
                <w:szCs w:val="20"/>
              </w:rPr>
              <w:t>10 686,44р.</w:t>
            </w:r>
          </w:p>
        </w:tc>
        <w:tc>
          <w:tcPr>
            <w:tcW w:w="960"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963"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trHeight w:val="255"/>
        </w:trPr>
        <w:tc>
          <w:tcPr>
            <w:tcW w:w="454" w:type="dxa"/>
            <w:vAlign w:val="bottom"/>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11</w:t>
            </w:r>
          </w:p>
        </w:tc>
        <w:tc>
          <w:tcPr>
            <w:tcW w:w="101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9</w:t>
            </w:r>
          </w:p>
        </w:tc>
        <w:tc>
          <w:tcPr>
            <w:tcW w:w="1644" w:type="dxa"/>
            <w:shd w:val="clear" w:color="auto" w:fill="auto"/>
            <w:noWrap/>
            <w:vAlign w:val="bottom"/>
          </w:tcPr>
          <w:p w:rsidR="00595B81" w:rsidRPr="00595B81" w:rsidRDefault="00595B81" w:rsidP="00595B81">
            <w:pPr>
              <w:spacing w:after="0"/>
              <w:rPr>
                <w:rFonts w:ascii="Arial" w:eastAsia="Calibri" w:hAnsi="Arial" w:cs="Times New Roman"/>
                <w:sz w:val="20"/>
                <w:szCs w:val="20"/>
              </w:rPr>
            </w:pPr>
          </w:p>
        </w:tc>
        <w:tc>
          <w:tcPr>
            <w:tcW w:w="1644" w:type="dxa"/>
            <w:shd w:val="clear" w:color="auto" w:fill="auto"/>
            <w:noWrap/>
            <w:vAlign w:val="bottom"/>
          </w:tcPr>
          <w:p w:rsidR="00595B81" w:rsidRPr="00595B81" w:rsidRDefault="00595B81" w:rsidP="00595B81">
            <w:pPr>
              <w:spacing w:after="0"/>
              <w:jc w:val="right"/>
              <w:rPr>
                <w:rFonts w:ascii="Arial" w:eastAsia="Calibri" w:hAnsi="Arial" w:cs="Times New Roman"/>
                <w:sz w:val="20"/>
                <w:szCs w:val="20"/>
              </w:rPr>
            </w:pPr>
            <w:r w:rsidRPr="00595B81">
              <w:rPr>
                <w:rFonts w:ascii="Arial" w:eastAsia="Calibri" w:hAnsi="Arial" w:cs="Times New Roman"/>
                <w:sz w:val="20"/>
                <w:szCs w:val="20"/>
              </w:rPr>
              <w:t>10 775,49р.</w:t>
            </w:r>
          </w:p>
        </w:tc>
        <w:tc>
          <w:tcPr>
            <w:tcW w:w="960"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963"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trHeight w:val="255"/>
        </w:trPr>
        <w:tc>
          <w:tcPr>
            <w:tcW w:w="454" w:type="dxa"/>
            <w:vAlign w:val="bottom"/>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12</w:t>
            </w:r>
          </w:p>
        </w:tc>
        <w:tc>
          <w:tcPr>
            <w:tcW w:w="101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10</w:t>
            </w:r>
          </w:p>
        </w:tc>
        <w:tc>
          <w:tcPr>
            <w:tcW w:w="1644" w:type="dxa"/>
            <w:shd w:val="clear" w:color="auto" w:fill="auto"/>
            <w:noWrap/>
            <w:vAlign w:val="bottom"/>
          </w:tcPr>
          <w:p w:rsidR="00595B81" w:rsidRPr="00595B81" w:rsidRDefault="00595B81" w:rsidP="00595B81">
            <w:pPr>
              <w:spacing w:after="0"/>
              <w:rPr>
                <w:rFonts w:ascii="Arial" w:eastAsia="Calibri" w:hAnsi="Arial" w:cs="Times New Roman"/>
                <w:sz w:val="20"/>
                <w:szCs w:val="20"/>
              </w:rPr>
            </w:pPr>
          </w:p>
        </w:tc>
        <w:tc>
          <w:tcPr>
            <w:tcW w:w="1644" w:type="dxa"/>
            <w:shd w:val="clear" w:color="auto" w:fill="auto"/>
            <w:noWrap/>
            <w:vAlign w:val="bottom"/>
          </w:tcPr>
          <w:p w:rsidR="00595B81" w:rsidRPr="00595B81" w:rsidRDefault="00595B81" w:rsidP="00595B81">
            <w:pPr>
              <w:spacing w:after="0"/>
              <w:jc w:val="right"/>
              <w:rPr>
                <w:rFonts w:ascii="Arial" w:eastAsia="Calibri" w:hAnsi="Arial" w:cs="Times New Roman"/>
                <w:sz w:val="20"/>
                <w:szCs w:val="20"/>
              </w:rPr>
            </w:pPr>
            <w:r w:rsidRPr="00595B81">
              <w:rPr>
                <w:rFonts w:ascii="Arial" w:eastAsia="Calibri" w:hAnsi="Arial" w:cs="Times New Roman"/>
                <w:sz w:val="20"/>
                <w:szCs w:val="20"/>
              </w:rPr>
              <w:t>10 865,29р.</w:t>
            </w:r>
          </w:p>
        </w:tc>
        <w:tc>
          <w:tcPr>
            <w:tcW w:w="960"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963"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trHeight w:val="255"/>
        </w:trPr>
        <w:tc>
          <w:tcPr>
            <w:tcW w:w="454" w:type="dxa"/>
            <w:vAlign w:val="bottom"/>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13</w:t>
            </w:r>
          </w:p>
        </w:tc>
        <w:tc>
          <w:tcPr>
            <w:tcW w:w="101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11</w:t>
            </w:r>
          </w:p>
        </w:tc>
        <w:tc>
          <w:tcPr>
            <w:tcW w:w="1644" w:type="dxa"/>
            <w:shd w:val="clear" w:color="auto" w:fill="auto"/>
            <w:noWrap/>
            <w:vAlign w:val="bottom"/>
          </w:tcPr>
          <w:p w:rsidR="00595B81" w:rsidRPr="00595B81" w:rsidRDefault="00595B81" w:rsidP="00595B81">
            <w:pPr>
              <w:spacing w:after="0"/>
              <w:rPr>
                <w:rFonts w:ascii="Arial" w:eastAsia="Calibri" w:hAnsi="Arial" w:cs="Times New Roman"/>
                <w:sz w:val="20"/>
                <w:szCs w:val="20"/>
              </w:rPr>
            </w:pPr>
          </w:p>
        </w:tc>
        <w:tc>
          <w:tcPr>
            <w:tcW w:w="1644" w:type="dxa"/>
            <w:shd w:val="clear" w:color="auto" w:fill="auto"/>
            <w:noWrap/>
            <w:vAlign w:val="bottom"/>
          </w:tcPr>
          <w:p w:rsidR="00595B81" w:rsidRPr="00595B81" w:rsidRDefault="00595B81" w:rsidP="00595B81">
            <w:pPr>
              <w:spacing w:after="0"/>
              <w:jc w:val="right"/>
              <w:rPr>
                <w:rFonts w:ascii="Arial" w:eastAsia="Calibri" w:hAnsi="Arial" w:cs="Times New Roman"/>
                <w:sz w:val="20"/>
                <w:szCs w:val="20"/>
              </w:rPr>
            </w:pPr>
            <w:r w:rsidRPr="00595B81">
              <w:rPr>
                <w:rFonts w:ascii="Arial" w:eastAsia="Calibri" w:hAnsi="Arial" w:cs="Times New Roman"/>
                <w:sz w:val="20"/>
                <w:szCs w:val="20"/>
              </w:rPr>
              <w:t>10 955,83р.</w:t>
            </w:r>
          </w:p>
        </w:tc>
        <w:tc>
          <w:tcPr>
            <w:tcW w:w="960"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963"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trHeight w:val="255"/>
        </w:trPr>
        <w:tc>
          <w:tcPr>
            <w:tcW w:w="454" w:type="dxa"/>
            <w:vAlign w:val="bottom"/>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14</w:t>
            </w:r>
          </w:p>
        </w:tc>
        <w:tc>
          <w:tcPr>
            <w:tcW w:w="101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12</w:t>
            </w:r>
          </w:p>
        </w:tc>
        <w:tc>
          <w:tcPr>
            <w:tcW w:w="1644" w:type="dxa"/>
            <w:shd w:val="clear" w:color="auto" w:fill="auto"/>
            <w:noWrap/>
            <w:vAlign w:val="bottom"/>
          </w:tcPr>
          <w:p w:rsidR="00595B81" w:rsidRPr="00595B81" w:rsidRDefault="00595B81" w:rsidP="00595B81">
            <w:pPr>
              <w:spacing w:after="0"/>
              <w:rPr>
                <w:rFonts w:ascii="Arial" w:eastAsia="Calibri" w:hAnsi="Arial" w:cs="Times New Roman"/>
                <w:sz w:val="20"/>
                <w:szCs w:val="20"/>
              </w:rPr>
            </w:pPr>
          </w:p>
        </w:tc>
        <w:tc>
          <w:tcPr>
            <w:tcW w:w="1644" w:type="dxa"/>
            <w:shd w:val="clear" w:color="auto" w:fill="auto"/>
            <w:noWrap/>
            <w:vAlign w:val="bottom"/>
          </w:tcPr>
          <w:p w:rsidR="00595B81" w:rsidRPr="00595B81" w:rsidRDefault="00595B81" w:rsidP="00595B81">
            <w:pPr>
              <w:spacing w:after="0"/>
              <w:jc w:val="right"/>
              <w:rPr>
                <w:rFonts w:ascii="Arial" w:eastAsia="Calibri" w:hAnsi="Arial" w:cs="Times New Roman"/>
                <w:sz w:val="20"/>
                <w:szCs w:val="20"/>
              </w:rPr>
            </w:pPr>
            <w:r w:rsidRPr="00595B81">
              <w:rPr>
                <w:rFonts w:ascii="Arial" w:eastAsia="Calibri" w:hAnsi="Arial" w:cs="Times New Roman"/>
                <w:sz w:val="20"/>
                <w:szCs w:val="20"/>
              </w:rPr>
              <w:t>11 047,13р.</w:t>
            </w:r>
          </w:p>
        </w:tc>
        <w:tc>
          <w:tcPr>
            <w:tcW w:w="960"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963"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trHeight w:val="255"/>
        </w:trPr>
        <w:tc>
          <w:tcPr>
            <w:tcW w:w="454" w:type="dxa"/>
            <w:vAlign w:val="bottom"/>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15</w:t>
            </w:r>
          </w:p>
        </w:tc>
        <w:tc>
          <w:tcPr>
            <w:tcW w:w="101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13</w:t>
            </w:r>
          </w:p>
        </w:tc>
        <w:tc>
          <w:tcPr>
            <w:tcW w:w="1644" w:type="dxa"/>
            <w:shd w:val="clear" w:color="auto" w:fill="auto"/>
            <w:noWrap/>
            <w:vAlign w:val="bottom"/>
          </w:tcPr>
          <w:p w:rsidR="00595B81" w:rsidRPr="00595B81" w:rsidRDefault="00595B81" w:rsidP="00595B81">
            <w:pPr>
              <w:spacing w:after="0"/>
              <w:rPr>
                <w:rFonts w:ascii="Arial" w:eastAsia="Calibri" w:hAnsi="Arial" w:cs="Times New Roman"/>
                <w:sz w:val="20"/>
                <w:szCs w:val="20"/>
              </w:rPr>
            </w:pPr>
          </w:p>
        </w:tc>
        <w:tc>
          <w:tcPr>
            <w:tcW w:w="1644" w:type="dxa"/>
            <w:shd w:val="clear" w:color="auto" w:fill="auto"/>
            <w:noWrap/>
            <w:vAlign w:val="bottom"/>
          </w:tcPr>
          <w:p w:rsidR="00595B81" w:rsidRPr="00595B81" w:rsidRDefault="00595B81" w:rsidP="00595B81">
            <w:pPr>
              <w:spacing w:after="0"/>
              <w:jc w:val="right"/>
              <w:rPr>
                <w:rFonts w:ascii="Arial" w:eastAsia="Calibri" w:hAnsi="Arial" w:cs="Times New Roman"/>
                <w:sz w:val="20"/>
                <w:szCs w:val="20"/>
              </w:rPr>
            </w:pPr>
            <w:r w:rsidRPr="00595B81">
              <w:rPr>
                <w:rFonts w:ascii="Arial" w:eastAsia="Calibri" w:hAnsi="Arial" w:cs="Times New Roman"/>
                <w:sz w:val="20"/>
                <w:szCs w:val="20"/>
              </w:rPr>
              <w:t>11 139,19р.</w:t>
            </w:r>
          </w:p>
        </w:tc>
        <w:tc>
          <w:tcPr>
            <w:tcW w:w="960"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963"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trHeight w:val="255"/>
        </w:trPr>
        <w:tc>
          <w:tcPr>
            <w:tcW w:w="454" w:type="dxa"/>
            <w:vAlign w:val="bottom"/>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16</w:t>
            </w:r>
          </w:p>
        </w:tc>
        <w:tc>
          <w:tcPr>
            <w:tcW w:w="101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14</w:t>
            </w:r>
          </w:p>
        </w:tc>
        <w:tc>
          <w:tcPr>
            <w:tcW w:w="1644" w:type="dxa"/>
            <w:shd w:val="clear" w:color="auto" w:fill="auto"/>
            <w:noWrap/>
            <w:vAlign w:val="bottom"/>
          </w:tcPr>
          <w:p w:rsidR="00595B81" w:rsidRPr="00595B81" w:rsidRDefault="00595B81" w:rsidP="00595B81">
            <w:pPr>
              <w:spacing w:after="0"/>
              <w:rPr>
                <w:rFonts w:ascii="Arial" w:eastAsia="Calibri" w:hAnsi="Arial" w:cs="Times New Roman"/>
                <w:sz w:val="20"/>
                <w:szCs w:val="20"/>
              </w:rPr>
            </w:pPr>
          </w:p>
        </w:tc>
        <w:tc>
          <w:tcPr>
            <w:tcW w:w="1644" w:type="dxa"/>
            <w:shd w:val="clear" w:color="auto" w:fill="auto"/>
            <w:noWrap/>
            <w:vAlign w:val="bottom"/>
          </w:tcPr>
          <w:p w:rsidR="00595B81" w:rsidRPr="00595B81" w:rsidRDefault="00595B81" w:rsidP="00595B81">
            <w:pPr>
              <w:spacing w:after="0"/>
              <w:jc w:val="right"/>
              <w:rPr>
                <w:rFonts w:ascii="Arial" w:eastAsia="Calibri" w:hAnsi="Arial" w:cs="Times New Roman"/>
                <w:sz w:val="20"/>
                <w:szCs w:val="20"/>
              </w:rPr>
            </w:pPr>
            <w:r w:rsidRPr="00595B81">
              <w:rPr>
                <w:rFonts w:ascii="Arial" w:eastAsia="Calibri" w:hAnsi="Arial" w:cs="Times New Roman"/>
                <w:sz w:val="20"/>
                <w:szCs w:val="20"/>
              </w:rPr>
              <w:t>11 232,02р.</w:t>
            </w:r>
          </w:p>
        </w:tc>
        <w:tc>
          <w:tcPr>
            <w:tcW w:w="960"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963"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trHeight w:val="255"/>
        </w:trPr>
        <w:tc>
          <w:tcPr>
            <w:tcW w:w="454" w:type="dxa"/>
            <w:vAlign w:val="bottom"/>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17</w:t>
            </w:r>
          </w:p>
        </w:tc>
        <w:tc>
          <w:tcPr>
            <w:tcW w:w="101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15</w:t>
            </w:r>
          </w:p>
        </w:tc>
        <w:tc>
          <w:tcPr>
            <w:tcW w:w="1644" w:type="dxa"/>
            <w:shd w:val="clear" w:color="auto" w:fill="auto"/>
            <w:noWrap/>
            <w:vAlign w:val="bottom"/>
          </w:tcPr>
          <w:p w:rsidR="00595B81" w:rsidRPr="00595B81" w:rsidRDefault="00595B81" w:rsidP="00595B81">
            <w:pPr>
              <w:spacing w:after="0"/>
              <w:rPr>
                <w:rFonts w:ascii="Arial" w:eastAsia="Calibri" w:hAnsi="Arial" w:cs="Times New Roman"/>
                <w:sz w:val="20"/>
                <w:szCs w:val="20"/>
              </w:rPr>
            </w:pPr>
          </w:p>
        </w:tc>
        <w:tc>
          <w:tcPr>
            <w:tcW w:w="1644" w:type="dxa"/>
            <w:shd w:val="clear" w:color="auto" w:fill="auto"/>
            <w:noWrap/>
            <w:vAlign w:val="bottom"/>
          </w:tcPr>
          <w:p w:rsidR="00595B81" w:rsidRPr="00595B81" w:rsidRDefault="00595B81" w:rsidP="00595B81">
            <w:pPr>
              <w:spacing w:after="0"/>
              <w:jc w:val="right"/>
              <w:rPr>
                <w:rFonts w:ascii="Arial" w:eastAsia="Calibri" w:hAnsi="Arial" w:cs="Times New Roman"/>
                <w:sz w:val="20"/>
                <w:szCs w:val="20"/>
              </w:rPr>
            </w:pPr>
            <w:r w:rsidRPr="00595B81">
              <w:rPr>
                <w:rFonts w:ascii="Arial" w:eastAsia="Calibri" w:hAnsi="Arial" w:cs="Times New Roman"/>
                <w:sz w:val="20"/>
                <w:szCs w:val="20"/>
              </w:rPr>
              <w:t>11 325,62р.</w:t>
            </w:r>
          </w:p>
        </w:tc>
        <w:tc>
          <w:tcPr>
            <w:tcW w:w="960"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963"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trHeight w:val="255"/>
        </w:trPr>
        <w:tc>
          <w:tcPr>
            <w:tcW w:w="454" w:type="dxa"/>
            <w:vAlign w:val="bottom"/>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18</w:t>
            </w:r>
          </w:p>
        </w:tc>
        <w:tc>
          <w:tcPr>
            <w:tcW w:w="101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16</w:t>
            </w:r>
          </w:p>
        </w:tc>
        <w:tc>
          <w:tcPr>
            <w:tcW w:w="1644" w:type="dxa"/>
            <w:shd w:val="clear" w:color="auto" w:fill="auto"/>
            <w:noWrap/>
            <w:vAlign w:val="bottom"/>
          </w:tcPr>
          <w:p w:rsidR="00595B81" w:rsidRPr="00595B81" w:rsidRDefault="00595B81" w:rsidP="00595B81">
            <w:pPr>
              <w:spacing w:after="0"/>
              <w:rPr>
                <w:rFonts w:ascii="Arial" w:eastAsia="Calibri" w:hAnsi="Arial" w:cs="Times New Roman"/>
                <w:sz w:val="20"/>
                <w:szCs w:val="20"/>
              </w:rPr>
            </w:pPr>
          </w:p>
        </w:tc>
        <w:tc>
          <w:tcPr>
            <w:tcW w:w="1644" w:type="dxa"/>
            <w:shd w:val="clear" w:color="auto" w:fill="auto"/>
            <w:noWrap/>
            <w:vAlign w:val="bottom"/>
          </w:tcPr>
          <w:p w:rsidR="00595B81" w:rsidRPr="00595B81" w:rsidRDefault="00595B81" w:rsidP="00595B81">
            <w:pPr>
              <w:spacing w:after="0"/>
              <w:jc w:val="right"/>
              <w:rPr>
                <w:rFonts w:ascii="Arial" w:eastAsia="Calibri" w:hAnsi="Arial" w:cs="Times New Roman"/>
                <w:sz w:val="20"/>
                <w:szCs w:val="20"/>
              </w:rPr>
            </w:pPr>
            <w:r w:rsidRPr="00595B81">
              <w:rPr>
                <w:rFonts w:ascii="Arial" w:eastAsia="Calibri" w:hAnsi="Arial" w:cs="Times New Roman"/>
                <w:sz w:val="20"/>
                <w:szCs w:val="20"/>
              </w:rPr>
              <w:t>11 420,00р.</w:t>
            </w:r>
          </w:p>
        </w:tc>
        <w:tc>
          <w:tcPr>
            <w:tcW w:w="960"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963"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trHeight w:val="255"/>
        </w:trPr>
        <w:tc>
          <w:tcPr>
            <w:tcW w:w="454" w:type="dxa"/>
            <w:vAlign w:val="bottom"/>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19</w:t>
            </w:r>
          </w:p>
        </w:tc>
        <w:tc>
          <w:tcPr>
            <w:tcW w:w="101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17</w:t>
            </w:r>
          </w:p>
        </w:tc>
        <w:tc>
          <w:tcPr>
            <w:tcW w:w="1644" w:type="dxa"/>
            <w:shd w:val="clear" w:color="auto" w:fill="auto"/>
            <w:noWrap/>
            <w:vAlign w:val="bottom"/>
          </w:tcPr>
          <w:p w:rsidR="00595B81" w:rsidRPr="00595B81" w:rsidRDefault="00595B81" w:rsidP="00595B81">
            <w:pPr>
              <w:spacing w:after="0"/>
              <w:rPr>
                <w:rFonts w:ascii="Arial" w:eastAsia="Calibri" w:hAnsi="Arial" w:cs="Times New Roman"/>
                <w:sz w:val="20"/>
                <w:szCs w:val="20"/>
              </w:rPr>
            </w:pPr>
          </w:p>
        </w:tc>
        <w:tc>
          <w:tcPr>
            <w:tcW w:w="1644" w:type="dxa"/>
            <w:shd w:val="clear" w:color="auto" w:fill="auto"/>
            <w:noWrap/>
            <w:vAlign w:val="bottom"/>
          </w:tcPr>
          <w:p w:rsidR="00595B81" w:rsidRPr="00595B81" w:rsidRDefault="00595B81" w:rsidP="00595B81">
            <w:pPr>
              <w:spacing w:after="0"/>
              <w:jc w:val="right"/>
              <w:rPr>
                <w:rFonts w:ascii="Arial" w:eastAsia="Calibri" w:hAnsi="Arial" w:cs="Times New Roman"/>
                <w:sz w:val="20"/>
                <w:szCs w:val="20"/>
              </w:rPr>
            </w:pPr>
            <w:r w:rsidRPr="00595B81">
              <w:rPr>
                <w:rFonts w:ascii="Arial" w:eastAsia="Calibri" w:hAnsi="Arial" w:cs="Times New Roman"/>
                <w:sz w:val="20"/>
                <w:szCs w:val="20"/>
              </w:rPr>
              <w:t>11 515,16р.</w:t>
            </w:r>
          </w:p>
        </w:tc>
        <w:tc>
          <w:tcPr>
            <w:tcW w:w="960"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963"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trHeight w:val="255"/>
        </w:trPr>
        <w:tc>
          <w:tcPr>
            <w:tcW w:w="454" w:type="dxa"/>
            <w:vAlign w:val="bottom"/>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20</w:t>
            </w:r>
          </w:p>
        </w:tc>
        <w:tc>
          <w:tcPr>
            <w:tcW w:w="101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18</w:t>
            </w:r>
          </w:p>
        </w:tc>
        <w:tc>
          <w:tcPr>
            <w:tcW w:w="1644" w:type="dxa"/>
            <w:shd w:val="clear" w:color="auto" w:fill="auto"/>
            <w:noWrap/>
            <w:vAlign w:val="bottom"/>
          </w:tcPr>
          <w:p w:rsidR="00595B81" w:rsidRPr="00595B81" w:rsidRDefault="00595B81" w:rsidP="00595B81">
            <w:pPr>
              <w:spacing w:after="0"/>
              <w:rPr>
                <w:rFonts w:ascii="Arial" w:eastAsia="Calibri" w:hAnsi="Arial" w:cs="Times New Roman"/>
                <w:sz w:val="20"/>
                <w:szCs w:val="20"/>
              </w:rPr>
            </w:pPr>
          </w:p>
        </w:tc>
        <w:tc>
          <w:tcPr>
            <w:tcW w:w="1644" w:type="dxa"/>
            <w:shd w:val="clear" w:color="auto" w:fill="auto"/>
            <w:noWrap/>
            <w:vAlign w:val="bottom"/>
          </w:tcPr>
          <w:p w:rsidR="00595B81" w:rsidRPr="00595B81" w:rsidRDefault="00595B81" w:rsidP="00595B81">
            <w:pPr>
              <w:spacing w:after="0"/>
              <w:jc w:val="right"/>
              <w:rPr>
                <w:rFonts w:ascii="Arial" w:eastAsia="Calibri" w:hAnsi="Arial" w:cs="Times New Roman"/>
                <w:sz w:val="20"/>
                <w:szCs w:val="20"/>
              </w:rPr>
            </w:pPr>
            <w:r w:rsidRPr="00595B81">
              <w:rPr>
                <w:rFonts w:ascii="Arial" w:eastAsia="Calibri" w:hAnsi="Arial" w:cs="Times New Roman"/>
                <w:sz w:val="20"/>
                <w:szCs w:val="20"/>
              </w:rPr>
              <w:t>11 611,12р.</w:t>
            </w:r>
          </w:p>
        </w:tc>
        <w:tc>
          <w:tcPr>
            <w:tcW w:w="960"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963"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trHeight w:val="255"/>
        </w:trPr>
        <w:tc>
          <w:tcPr>
            <w:tcW w:w="454" w:type="dxa"/>
            <w:vAlign w:val="bottom"/>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21</w:t>
            </w:r>
          </w:p>
        </w:tc>
        <w:tc>
          <w:tcPr>
            <w:tcW w:w="101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19</w:t>
            </w:r>
          </w:p>
        </w:tc>
        <w:tc>
          <w:tcPr>
            <w:tcW w:w="1644" w:type="dxa"/>
            <w:shd w:val="clear" w:color="auto" w:fill="auto"/>
            <w:noWrap/>
            <w:vAlign w:val="bottom"/>
          </w:tcPr>
          <w:p w:rsidR="00595B81" w:rsidRPr="00595B81" w:rsidRDefault="00595B81" w:rsidP="00595B81">
            <w:pPr>
              <w:spacing w:after="0"/>
              <w:rPr>
                <w:rFonts w:ascii="Arial" w:eastAsia="Calibri" w:hAnsi="Arial" w:cs="Times New Roman"/>
                <w:sz w:val="20"/>
                <w:szCs w:val="20"/>
              </w:rPr>
            </w:pPr>
          </w:p>
        </w:tc>
        <w:tc>
          <w:tcPr>
            <w:tcW w:w="1644" w:type="dxa"/>
            <w:shd w:val="clear" w:color="auto" w:fill="auto"/>
            <w:noWrap/>
            <w:vAlign w:val="bottom"/>
          </w:tcPr>
          <w:p w:rsidR="00595B81" w:rsidRPr="00595B81" w:rsidRDefault="00595B81" w:rsidP="00595B81">
            <w:pPr>
              <w:spacing w:after="0"/>
              <w:jc w:val="right"/>
              <w:rPr>
                <w:rFonts w:ascii="Arial" w:eastAsia="Calibri" w:hAnsi="Arial" w:cs="Times New Roman"/>
                <w:sz w:val="20"/>
                <w:szCs w:val="20"/>
              </w:rPr>
            </w:pPr>
            <w:r w:rsidRPr="00595B81">
              <w:rPr>
                <w:rFonts w:ascii="Arial" w:eastAsia="Calibri" w:hAnsi="Arial" w:cs="Times New Roman"/>
                <w:sz w:val="20"/>
                <w:szCs w:val="20"/>
              </w:rPr>
              <w:t>11 707,88р.</w:t>
            </w:r>
          </w:p>
        </w:tc>
        <w:tc>
          <w:tcPr>
            <w:tcW w:w="960"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963"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trHeight w:val="255"/>
        </w:trPr>
        <w:tc>
          <w:tcPr>
            <w:tcW w:w="454" w:type="dxa"/>
            <w:vAlign w:val="bottom"/>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22</w:t>
            </w:r>
          </w:p>
        </w:tc>
        <w:tc>
          <w:tcPr>
            <w:tcW w:w="101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20</w:t>
            </w:r>
          </w:p>
        </w:tc>
        <w:tc>
          <w:tcPr>
            <w:tcW w:w="1644" w:type="dxa"/>
            <w:shd w:val="clear" w:color="auto" w:fill="auto"/>
            <w:noWrap/>
            <w:vAlign w:val="bottom"/>
          </w:tcPr>
          <w:p w:rsidR="00595B81" w:rsidRPr="00595B81" w:rsidRDefault="00595B81" w:rsidP="00595B81">
            <w:pPr>
              <w:spacing w:after="0"/>
              <w:rPr>
                <w:rFonts w:ascii="Arial" w:eastAsia="Calibri" w:hAnsi="Arial" w:cs="Times New Roman"/>
                <w:sz w:val="20"/>
                <w:szCs w:val="20"/>
              </w:rPr>
            </w:pPr>
          </w:p>
        </w:tc>
        <w:tc>
          <w:tcPr>
            <w:tcW w:w="1644" w:type="dxa"/>
            <w:shd w:val="clear" w:color="auto" w:fill="auto"/>
            <w:noWrap/>
            <w:vAlign w:val="bottom"/>
          </w:tcPr>
          <w:p w:rsidR="00595B81" w:rsidRPr="00595B81" w:rsidRDefault="00595B81" w:rsidP="00595B81">
            <w:pPr>
              <w:spacing w:after="0"/>
              <w:jc w:val="right"/>
              <w:rPr>
                <w:rFonts w:ascii="Arial" w:eastAsia="Calibri" w:hAnsi="Arial" w:cs="Times New Roman"/>
                <w:sz w:val="20"/>
                <w:szCs w:val="20"/>
              </w:rPr>
            </w:pPr>
            <w:r w:rsidRPr="00595B81">
              <w:rPr>
                <w:rFonts w:ascii="Arial" w:eastAsia="Calibri" w:hAnsi="Arial" w:cs="Times New Roman"/>
                <w:sz w:val="20"/>
                <w:szCs w:val="20"/>
              </w:rPr>
              <w:t>11 805,45р.</w:t>
            </w:r>
          </w:p>
        </w:tc>
        <w:tc>
          <w:tcPr>
            <w:tcW w:w="960"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963"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trHeight w:val="255"/>
        </w:trPr>
        <w:tc>
          <w:tcPr>
            <w:tcW w:w="454" w:type="dxa"/>
            <w:vAlign w:val="bottom"/>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23</w:t>
            </w:r>
          </w:p>
        </w:tc>
        <w:tc>
          <w:tcPr>
            <w:tcW w:w="101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21</w:t>
            </w:r>
          </w:p>
        </w:tc>
        <w:tc>
          <w:tcPr>
            <w:tcW w:w="1644" w:type="dxa"/>
            <w:shd w:val="clear" w:color="auto" w:fill="auto"/>
            <w:noWrap/>
            <w:vAlign w:val="bottom"/>
          </w:tcPr>
          <w:p w:rsidR="00595B81" w:rsidRPr="00595B81" w:rsidRDefault="00595B81" w:rsidP="00595B81">
            <w:pPr>
              <w:spacing w:after="0"/>
              <w:rPr>
                <w:rFonts w:ascii="Arial" w:eastAsia="Calibri" w:hAnsi="Arial" w:cs="Times New Roman"/>
                <w:sz w:val="20"/>
                <w:szCs w:val="20"/>
              </w:rPr>
            </w:pPr>
          </w:p>
        </w:tc>
        <w:tc>
          <w:tcPr>
            <w:tcW w:w="1644" w:type="dxa"/>
            <w:shd w:val="clear" w:color="auto" w:fill="auto"/>
            <w:noWrap/>
            <w:vAlign w:val="bottom"/>
          </w:tcPr>
          <w:p w:rsidR="00595B81" w:rsidRPr="00595B81" w:rsidRDefault="00595B81" w:rsidP="00595B81">
            <w:pPr>
              <w:spacing w:after="0"/>
              <w:jc w:val="right"/>
              <w:rPr>
                <w:rFonts w:ascii="Arial" w:eastAsia="Calibri" w:hAnsi="Arial" w:cs="Times New Roman"/>
                <w:sz w:val="20"/>
                <w:szCs w:val="20"/>
              </w:rPr>
            </w:pPr>
            <w:r w:rsidRPr="00595B81">
              <w:rPr>
                <w:rFonts w:ascii="Arial" w:eastAsia="Calibri" w:hAnsi="Arial" w:cs="Times New Roman"/>
                <w:sz w:val="20"/>
                <w:szCs w:val="20"/>
              </w:rPr>
              <w:t>11 903,83р.</w:t>
            </w:r>
          </w:p>
        </w:tc>
        <w:tc>
          <w:tcPr>
            <w:tcW w:w="960"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963"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trHeight w:val="255"/>
        </w:trPr>
        <w:tc>
          <w:tcPr>
            <w:tcW w:w="454" w:type="dxa"/>
            <w:vAlign w:val="bottom"/>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24</w:t>
            </w:r>
          </w:p>
        </w:tc>
        <w:tc>
          <w:tcPr>
            <w:tcW w:w="101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22</w:t>
            </w:r>
          </w:p>
        </w:tc>
        <w:tc>
          <w:tcPr>
            <w:tcW w:w="1644" w:type="dxa"/>
            <w:shd w:val="clear" w:color="auto" w:fill="auto"/>
            <w:noWrap/>
            <w:vAlign w:val="bottom"/>
          </w:tcPr>
          <w:p w:rsidR="00595B81" w:rsidRPr="00595B81" w:rsidRDefault="00595B81" w:rsidP="00595B81">
            <w:pPr>
              <w:spacing w:after="0"/>
              <w:rPr>
                <w:rFonts w:ascii="Arial" w:eastAsia="Calibri" w:hAnsi="Arial" w:cs="Times New Roman"/>
                <w:sz w:val="20"/>
                <w:szCs w:val="20"/>
              </w:rPr>
            </w:pPr>
          </w:p>
        </w:tc>
        <w:tc>
          <w:tcPr>
            <w:tcW w:w="1644" w:type="dxa"/>
            <w:shd w:val="clear" w:color="auto" w:fill="auto"/>
            <w:noWrap/>
            <w:vAlign w:val="bottom"/>
          </w:tcPr>
          <w:p w:rsidR="00595B81" w:rsidRPr="00595B81" w:rsidRDefault="00595B81" w:rsidP="00595B81">
            <w:pPr>
              <w:spacing w:after="0"/>
              <w:jc w:val="right"/>
              <w:rPr>
                <w:rFonts w:ascii="Arial" w:eastAsia="Calibri" w:hAnsi="Arial" w:cs="Times New Roman"/>
                <w:sz w:val="20"/>
                <w:szCs w:val="20"/>
              </w:rPr>
            </w:pPr>
            <w:r w:rsidRPr="00595B81">
              <w:rPr>
                <w:rFonts w:ascii="Arial" w:eastAsia="Calibri" w:hAnsi="Arial" w:cs="Times New Roman"/>
                <w:sz w:val="20"/>
                <w:szCs w:val="20"/>
              </w:rPr>
              <w:t>12 003,03р.</w:t>
            </w:r>
          </w:p>
        </w:tc>
        <w:tc>
          <w:tcPr>
            <w:tcW w:w="960"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963"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trHeight w:val="255"/>
        </w:trPr>
        <w:tc>
          <w:tcPr>
            <w:tcW w:w="454" w:type="dxa"/>
            <w:vAlign w:val="bottom"/>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25</w:t>
            </w:r>
          </w:p>
        </w:tc>
        <w:tc>
          <w:tcPr>
            <w:tcW w:w="101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23</w:t>
            </w:r>
          </w:p>
        </w:tc>
        <w:tc>
          <w:tcPr>
            <w:tcW w:w="1644" w:type="dxa"/>
            <w:shd w:val="clear" w:color="auto" w:fill="auto"/>
            <w:noWrap/>
            <w:vAlign w:val="bottom"/>
          </w:tcPr>
          <w:p w:rsidR="00595B81" w:rsidRPr="00595B81" w:rsidRDefault="00595B81" w:rsidP="00595B81">
            <w:pPr>
              <w:spacing w:after="0"/>
              <w:rPr>
                <w:rFonts w:ascii="Arial" w:eastAsia="Calibri" w:hAnsi="Arial" w:cs="Times New Roman"/>
                <w:sz w:val="20"/>
                <w:szCs w:val="20"/>
              </w:rPr>
            </w:pPr>
          </w:p>
        </w:tc>
        <w:tc>
          <w:tcPr>
            <w:tcW w:w="1644" w:type="dxa"/>
            <w:shd w:val="clear" w:color="auto" w:fill="auto"/>
            <w:noWrap/>
            <w:vAlign w:val="bottom"/>
          </w:tcPr>
          <w:p w:rsidR="00595B81" w:rsidRPr="00595B81" w:rsidRDefault="00595B81" w:rsidP="00595B81">
            <w:pPr>
              <w:spacing w:after="0"/>
              <w:jc w:val="right"/>
              <w:rPr>
                <w:rFonts w:ascii="Arial" w:eastAsia="Calibri" w:hAnsi="Arial" w:cs="Times New Roman"/>
                <w:sz w:val="20"/>
                <w:szCs w:val="20"/>
              </w:rPr>
            </w:pPr>
            <w:r w:rsidRPr="00595B81">
              <w:rPr>
                <w:rFonts w:ascii="Arial" w:eastAsia="Calibri" w:hAnsi="Arial" w:cs="Times New Roman"/>
                <w:sz w:val="20"/>
                <w:szCs w:val="20"/>
              </w:rPr>
              <w:t>12 103,05р.</w:t>
            </w:r>
          </w:p>
        </w:tc>
        <w:tc>
          <w:tcPr>
            <w:tcW w:w="960"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963"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trHeight w:val="255"/>
        </w:trPr>
        <w:tc>
          <w:tcPr>
            <w:tcW w:w="454" w:type="dxa"/>
            <w:vAlign w:val="bottom"/>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26</w:t>
            </w:r>
          </w:p>
        </w:tc>
        <w:tc>
          <w:tcPr>
            <w:tcW w:w="101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24</w:t>
            </w:r>
          </w:p>
        </w:tc>
        <w:tc>
          <w:tcPr>
            <w:tcW w:w="1644" w:type="dxa"/>
            <w:shd w:val="clear" w:color="auto" w:fill="auto"/>
            <w:noWrap/>
            <w:vAlign w:val="bottom"/>
          </w:tcPr>
          <w:p w:rsidR="00595B81" w:rsidRPr="00595B81" w:rsidRDefault="00595B81" w:rsidP="00595B81">
            <w:pPr>
              <w:spacing w:after="0"/>
              <w:jc w:val="right"/>
              <w:rPr>
                <w:rFonts w:ascii="Arial" w:eastAsia="Calibri" w:hAnsi="Arial" w:cs="Times New Roman"/>
                <w:b/>
                <w:bCs/>
                <w:sz w:val="20"/>
                <w:szCs w:val="20"/>
              </w:rPr>
            </w:pPr>
            <w:r w:rsidRPr="00595B81">
              <w:rPr>
                <w:rFonts w:ascii="Arial" w:eastAsia="Calibri" w:hAnsi="Arial" w:cs="Times New Roman"/>
                <w:b/>
                <w:bCs/>
                <w:sz w:val="20"/>
                <w:szCs w:val="20"/>
              </w:rPr>
              <w:t>12 200,00р.</w:t>
            </w:r>
          </w:p>
        </w:tc>
        <w:tc>
          <w:tcPr>
            <w:tcW w:w="1644" w:type="dxa"/>
            <w:shd w:val="clear" w:color="auto" w:fill="auto"/>
            <w:noWrap/>
            <w:vAlign w:val="bottom"/>
          </w:tcPr>
          <w:p w:rsidR="00595B81" w:rsidRPr="00595B81" w:rsidRDefault="00595B81" w:rsidP="00595B81">
            <w:pPr>
              <w:spacing w:after="0"/>
              <w:jc w:val="right"/>
              <w:rPr>
                <w:rFonts w:ascii="Arial" w:eastAsia="Calibri" w:hAnsi="Arial" w:cs="Times New Roman"/>
                <w:b/>
                <w:bCs/>
                <w:sz w:val="20"/>
                <w:szCs w:val="20"/>
              </w:rPr>
            </w:pPr>
            <w:r w:rsidRPr="00595B81">
              <w:rPr>
                <w:rFonts w:ascii="Arial" w:eastAsia="Calibri" w:hAnsi="Arial" w:cs="Times New Roman"/>
                <w:b/>
                <w:bCs/>
                <w:sz w:val="20"/>
                <w:szCs w:val="20"/>
              </w:rPr>
              <w:t>12 203,91р.</w:t>
            </w:r>
          </w:p>
        </w:tc>
        <w:tc>
          <w:tcPr>
            <w:tcW w:w="960"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963"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bl>
    <w:p w:rsidR="00595B81" w:rsidRPr="00595B81" w:rsidRDefault="00595B81" w:rsidP="00595B81">
      <w:pPr>
        <w:spacing w:before="100" w:beforeAutospacing="1" w:after="0" w:line="240" w:lineRule="auto"/>
        <w:rPr>
          <w:rFonts w:ascii="Times New Roman" w:eastAsia="Times New Roman" w:hAnsi="Times New Roman" w:cs="Times New Roman"/>
          <w:bCs/>
          <w:i/>
          <w:sz w:val="24"/>
          <w:szCs w:val="20"/>
          <w:lang w:eastAsia="ru-RU"/>
        </w:rPr>
      </w:pPr>
      <w:r w:rsidRPr="00595B81">
        <w:rPr>
          <w:rFonts w:ascii="Times New Roman" w:eastAsia="Times New Roman" w:hAnsi="Times New Roman" w:cs="Times New Roman"/>
          <w:bCs/>
          <w:i/>
          <w:sz w:val="24"/>
          <w:szCs w:val="20"/>
          <w:lang w:eastAsia="ru-RU"/>
        </w:rPr>
        <w:t>Для этих процентных ставок более выгоден второй вклад.</w:t>
      </w:r>
    </w:p>
    <w:p w:rsidR="00595B81" w:rsidRPr="00595B81" w:rsidRDefault="00595B81" w:rsidP="00595B81">
      <w:pPr>
        <w:spacing w:after="100" w:afterAutospacing="1" w:line="240" w:lineRule="auto"/>
        <w:rPr>
          <w:rFonts w:ascii="Times New Roman" w:eastAsia="Times New Roman" w:hAnsi="Times New Roman" w:cs="Times New Roman"/>
          <w:bCs/>
          <w:i/>
          <w:sz w:val="24"/>
          <w:szCs w:val="20"/>
          <w:lang w:eastAsia="ru-RU"/>
        </w:rPr>
      </w:pPr>
      <w:r w:rsidRPr="00595B81">
        <w:rPr>
          <w:rFonts w:ascii="Times New Roman" w:eastAsia="Times New Roman" w:hAnsi="Times New Roman" w:cs="Times New Roman"/>
          <w:bCs/>
          <w:i/>
          <w:sz w:val="24"/>
          <w:szCs w:val="20"/>
          <w:lang w:eastAsia="ru-RU"/>
        </w:rPr>
        <w:t>Формула для ячейки</w:t>
      </w:r>
      <w:r w:rsidRPr="00595B81">
        <w:rPr>
          <w:rFonts w:ascii="Times New Roman" w:eastAsia="Times New Roman" w:hAnsi="Times New Roman" w:cs="Times New Roman"/>
          <w:bCs/>
          <w:i/>
          <w:sz w:val="24"/>
          <w:szCs w:val="20"/>
          <w:lang w:eastAsia="ru-RU"/>
        </w:rPr>
        <w:tab/>
      </w:r>
      <w:r w:rsidRPr="00595B81">
        <w:rPr>
          <w:rFonts w:ascii="Times New Roman" w:eastAsia="Times New Roman" w:hAnsi="Times New Roman" w:cs="Times New Roman"/>
          <w:bCs/>
          <w:i/>
          <w:sz w:val="24"/>
          <w:szCs w:val="20"/>
          <w:lang w:eastAsia="ru-RU"/>
        </w:rPr>
        <w:tab/>
      </w:r>
      <w:r w:rsidRPr="00595B81">
        <w:rPr>
          <w:rFonts w:ascii="Arial" w:eastAsia="Times New Roman" w:hAnsi="Arial" w:cs="Arial"/>
          <w:bCs/>
          <w:sz w:val="20"/>
          <w:szCs w:val="20"/>
          <w:lang w:val="en-US" w:eastAsia="ru-RU"/>
        </w:rPr>
        <w:t>B</w:t>
      </w:r>
      <w:r w:rsidRPr="00595B81">
        <w:rPr>
          <w:rFonts w:ascii="Arial" w:eastAsia="Times New Roman" w:hAnsi="Arial" w:cs="Arial"/>
          <w:bCs/>
          <w:sz w:val="20"/>
          <w:szCs w:val="20"/>
          <w:lang w:eastAsia="ru-RU"/>
        </w:rPr>
        <w:t xml:space="preserve">26: </w:t>
      </w:r>
      <w:r w:rsidRPr="00595B81">
        <w:rPr>
          <w:rFonts w:ascii="Arial" w:eastAsia="Times New Roman" w:hAnsi="Arial" w:cs="Arial"/>
          <w:bCs/>
          <w:sz w:val="20"/>
          <w:szCs w:val="20"/>
          <w:lang w:eastAsia="ru-RU"/>
        </w:rPr>
        <w:tab/>
        <w:t>=</w:t>
      </w:r>
      <w:r w:rsidRPr="00595B81">
        <w:rPr>
          <w:rFonts w:ascii="Arial" w:eastAsia="Times New Roman" w:hAnsi="Arial" w:cs="Arial"/>
          <w:bCs/>
          <w:sz w:val="20"/>
          <w:szCs w:val="20"/>
          <w:lang w:val="en-US" w:eastAsia="ru-RU"/>
        </w:rPr>
        <w:t>B</w:t>
      </w:r>
      <w:r w:rsidRPr="00595B81">
        <w:rPr>
          <w:rFonts w:ascii="Arial" w:eastAsia="Times New Roman" w:hAnsi="Arial" w:cs="Arial"/>
          <w:bCs/>
          <w:sz w:val="20"/>
          <w:szCs w:val="20"/>
          <w:lang w:eastAsia="ru-RU"/>
        </w:rPr>
        <w:t>2+</w:t>
      </w:r>
      <w:r w:rsidRPr="00595B81">
        <w:rPr>
          <w:rFonts w:ascii="Arial" w:eastAsia="Times New Roman" w:hAnsi="Arial" w:cs="Arial"/>
          <w:bCs/>
          <w:sz w:val="20"/>
          <w:szCs w:val="20"/>
          <w:lang w:val="en-US" w:eastAsia="ru-RU"/>
        </w:rPr>
        <w:t>B</w:t>
      </w:r>
      <w:r w:rsidRPr="00595B81">
        <w:rPr>
          <w:rFonts w:ascii="Arial" w:eastAsia="Times New Roman" w:hAnsi="Arial" w:cs="Arial"/>
          <w:bCs/>
          <w:sz w:val="20"/>
          <w:szCs w:val="20"/>
          <w:lang w:eastAsia="ru-RU"/>
        </w:rPr>
        <w:t>2*2*</w:t>
      </w:r>
      <w:r w:rsidRPr="00595B81">
        <w:rPr>
          <w:rFonts w:ascii="Arial" w:eastAsia="Times New Roman" w:hAnsi="Arial" w:cs="Arial"/>
          <w:bCs/>
          <w:sz w:val="20"/>
          <w:szCs w:val="20"/>
          <w:lang w:val="en-US" w:eastAsia="ru-RU"/>
        </w:rPr>
        <w:t>E</w:t>
      </w:r>
      <w:r w:rsidRPr="00595B81">
        <w:rPr>
          <w:rFonts w:ascii="Arial" w:eastAsia="Times New Roman" w:hAnsi="Arial" w:cs="Arial"/>
          <w:bCs/>
          <w:sz w:val="20"/>
          <w:szCs w:val="20"/>
          <w:lang w:eastAsia="ru-RU"/>
        </w:rPr>
        <w:t>5</w:t>
      </w:r>
    </w:p>
    <w:p w:rsidR="00595B81" w:rsidRPr="00595B81" w:rsidRDefault="00595B81" w:rsidP="00595B81">
      <w:pPr>
        <w:spacing w:before="100" w:beforeAutospacing="1" w:after="0" w:line="240" w:lineRule="auto"/>
        <w:rPr>
          <w:rFonts w:ascii="Arial" w:eastAsia="Times New Roman" w:hAnsi="Arial" w:cs="Arial"/>
          <w:bCs/>
          <w:sz w:val="20"/>
          <w:szCs w:val="20"/>
          <w:lang w:eastAsia="ru-RU"/>
        </w:rPr>
      </w:pPr>
      <w:r w:rsidRPr="00595B81">
        <w:rPr>
          <w:rFonts w:ascii="Times New Roman" w:eastAsia="Times New Roman" w:hAnsi="Times New Roman" w:cs="Times New Roman"/>
          <w:bCs/>
          <w:i/>
          <w:sz w:val="24"/>
          <w:szCs w:val="20"/>
          <w:lang w:eastAsia="ru-RU"/>
        </w:rPr>
        <w:tab/>
      </w:r>
      <w:r w:rsidRPr="00595B81">
        <w:rPr>
          <w:rFonts w:ascii="Times New Roman" w:eastAsia="Times New Roman" w:hAnsi="Times New Roman" w:cs="Times New Roman"/>
          <w:bCs/>
          <w:i/>
          <w:sz w:val="24"/>
          <w:szCs w:val="20"/>
          <w:lang w:eastAsia="ru-RU"/>
        </w:rPr>
        <w:tab/>
      </w:r>
      <w:r w:rsidRPr="00595B81">
        <w:rPr>
          <w:rFonts w:ascii="Times New Roman" w:eastAsia="Times New Roman" w:hAnsi="Times New Roman" w:cs="Times New Roman"/>
          <w:bCs/>
          <w:i/>
          <w:sz w:val="24"/>
          <w:szCs w:val="20"/>
          <w:lang w:eastAsia="ru-RU"/>
        </w:rPr>
        <w:tab/>
      </w:r>
      <w:r w:rsidRPr="00595B81">
        <w:rPr>
          <w:rFonts w:ascii="Times New Roman" w:eastAsia="Times New Roman" w:hAnsi="Times New Roman" w:cs="Times New Roman"/>
          <w:bCs/>
          <w:i/>
          <w:sz w:val="24"/>
          <w:szCs w:val="20"/>
          <w:lang w:eastAsia="ru-RU"/>
        </w:rPr>
        <w:tab/>
      </w:r>
      <w:r w:rsidRPr="00595B81">
        <w:rPr>
          <w:rFonts w:ascii="Arial" w:eastAsia="Times New Roman" w:hAnsi="Arial" w:cs="Arial"/>
          <w:bCs/>
          <w:sz w:val="20"/>
          <w:szCs w:val="20"/>
          <w:lang w:val="en-US" w:eastAsia="ru-RU"/>
        </w:rPr>
        <w:t>C</w:t>
      </w:r>
      <w:r w:rsidRPr="00595B81">
        <w:rPr>
          <w:rFonts w:ascii="Arial" w:eastAsia="Times New Roman" w:hAnsi="Arial" w:cs="Arial"/>
          <w:bCs/>
          <w:sz w:val="20"/>
          <w:szCs w:val="20"/>
          <w:lang w:eastAsia="ru-RU"/>
        </w:rPr>
        <w:t xml:space="preserve">3: </w:t>
      </w:r>
      <w:r w:rsidRPr="00595B81">
        <w:rPr>
          <w:rFonts w:ascii="Arial" w:eastAsia="Times New Roman" w:hAnsi="Arial" w:cs="Arial"/>
          <w:bCs/>
          <w:sz w:val="20"/>
          <w:szCs w:val="20"/>
          <w:lang w:eastAsia="ru-RU"/>
        </w:rPr>
        <w:tab/>
        <w:t>=</w:t>
      </w:r>
      <w:r w:rsidRPr="00595B81">
        <w:rPr>
          <w:rFonts w:ascii="Arial" w:eastAsia="Times New Roman" w:hAnsi="Arial" w:cs="Arial"/>
          <w:bCs/>
          <w:sz w:val="20"/>
          <w:szCs w:val="20"/>
          <w:lang w:val="en-US" w:eastAsia="ru-RU"/>
        </w:rPr>
        <w:t>C</w:t>
      </w:r>
      <w:r w:rsidRPr="00595B81">
        <w:rPr>
          <w:rFonts w:ascii="Arial" w:eastAsia="Times New Roman" w:hAnsi="Arial" w:cs="Arial"/>
          <w:bCs/>
          <w:sz w:val="20"/>
          <w:szCs w:val="20"/>
          <w:lang w:eastAsia="ru-RU"/>
        </w:rPr>
        <w:t>2+</w:t>
      </w:r>
      <w:r w:rsidRPr="00595B81">
        <w:rPr>
          <w:rFonts w:ascii="Arial" w:eastAsia="Times New Roman" w:hAnsi="Arial" w:cs="Arial"/>
          <w:bCs/>
          <w:sz w:val="20"/>
          <w:szCs w:val="20"/>
          <w:lang w:val="en-US" w:eastAsia="ru-RU"/>
        </w:rPr>
        <w:t>C</w:t>
      </w:r>
      <w:r w:rsidRPr="00595B81">
        <w:rPr>
          <w:rFonts w:ascii="Arial" w:eastAsia="Times New Roman" w:hAnsi="Arial" w:cs="Arial"/>
          <w:bCs/>
          <w:sz w:val="20"/>
          <w:szCs w:val="20"/>
          <w:lang w:eastAsia="ru-RU"/>
        </w:rPr>
        <w:t>2*</w:t>
      </w:r>
      <w:r w:rsidRPr="00595B81">
        <w:rPr>
          <w:rFonts w:ascii="Arial" w:eastAsia="Times New Roman" w:hAnsi="Arial" w:cs="Arial"/>
          <w:bCs/>
          <w:sz w:val="20"/>
          <w:szCs w:val="20"/>
          <w:lang w:val="en-US" w:eastAsia="ru-RU"/>
        </w:rPr>
        <w:t>E</w:t>
      </w:r>
      <w:r w:rsidRPr="00595B81">
        <w:rPr>
          <w:rFonts w:ascii="Arial" w:eastAsia="Times New Roman" w:hAnsi="Arial" w:cs="Arial"/>
          <w:bCs/>
          <w:sz w:val="20"/>
          <w:szCs w:val="20"/>
          <w:lang w:eastAsia="ru-RU"/>
        </w:rPr>
        <w:t xml:space="preserve">$8/12 </w:t>
      </w:r>
    </w:p>
    <w:p w:rsidR="00595B81" w:rsidRPr="00595B81" w:rsidRDefault="00595B81" w:rsidP="00595B81">
      <w:pPr>
        <w:spacing w:after="100" w:afterAutospacing="1" w:line="240" w:lineRule="auto"/>
        <w:ind w:left="2126" w:firstLine="709"/>
        <w:rPr>
          <w:rFonts w:ascii="Times New Roman" w:eastAsia="Times New Roman" w:hAnsi="Times New Roman" w:cs="Times New Roman"/>
          <w:bCs/>
          <w:i/>
          <w:sz w:val="24"/>
          <w:szCs w:val="20"/>
          <w:lang w:eastAsia="ru-RU"/>
        </w:rPr>
      </w:pPr>
      <w:r w:rsidRPr="00595B81">
        <w:rPr>
          <w:rFonts w:ascii="Times New Roman" w:eastAsia="Times New Roman" w:hAnsi="Times New Roman" w:cs="Times New Roman"/>
          <w:bCs/>
          <w:i/>
          <w:sz w:val="24"/>
          <w:szCs w:val="20"/>
          <w:lang w:eastAsia="ru-RU"/>
        </w:rPr>
        <w:t xml:space="preserve">Остальные ячейки столбца </w:t>
      </w:r>
      <w:r w:rsidRPr="00595B81">
        <w:rPr>
          <w:rFonts w:ascii="Times New Roman" w:eastAsia="Times New Roman" w:hAnsi="Times New Roman" w:cs="Times New Roman"/>
          <w:bCs/>
          <w:i/>
          <w:sz w:val="24"/>
          <w:szCs w:val="20"/>
          <w:lang w:val="en-US" w:eastAsia="ru-RU"/>
        </w:rPr>
        <w:t>C</w:t>
      </w:r>
      <w:r w:rsidRPr="00595B81">
        <w:rPr>
          <w:rFonts w:ascii="Times New Roman" w:eastAsia="Times New Roman" w:hAnsi="Times New Roman" w:cs="Times New Roman"/>
          <w:bCs/>
          <w:i/>
          <w:sz w:val="24"/>
          <w:szCs w:val="20"/>
          <w:lang w:eastAsia="ru-RU"/>
        </w:rPr>
        <w:t xml:space="preserve"> заполнены ее копиями.</w:t>
      </w:r>
    </w:p>
    <w:p w:rsidR="00595B81" w:rsidRPr="00595B81" w:rsidRDefault="00595B81" w:rsidP="00595B81">
      <w:pPr>
        <w:rPr>
          <w:rFonts w:ascii="Times New Roman" w:eastAsia="Calibri" w:hAnsi="Times New Roman" w:cs="Times New Roman"/>
          <w:bCs/>
          <w:i/>
          <w:sz w:val="24"/>
          <w:szCs w:val="24"/>
        </w:rPr>
      </w:pPr>
      <w:r w:rsidRPr="00595B81">
        <w:rPr>
          <w:rFonts w:ascii="Times New Roman" w:eastAsia="Calibri" w:hAnsi="Times New Roman" w:cs="Times New Roman"/>
          <w:i/>
          <w:sz w:val="24"/>
          <w:szCs w:val="24"/>
        </w:rPr>
        <w:lastRenderedPageBreak/>
        <w:t xml:space="preserve">При уменьшении ставок до 10% и 9% более выгодным становится первый вклад. Значения ячеек </w:t>
      </w:r>
      <w:r w:rsidRPr="00595B81">
        <w:rPr>
          <w:rFonts w:ascii="Times New Roman" w:eastAsia="Calibri" w:hAnsi="Times New Roman" w:cs="Times New Roman"/>
          <w:i/>
          <w:sz w:val="24"/>
          <w:szCs w:val="24"/>
          <w:lang w:val="en-US"/>
        </w:rPr>
        <w:t>B</w:t>
      </w:r>
      <w:r w:rsidRPr="00595B81">
        <w:rPr>
          <w:rFonts w:ascii="Times New Roman" w:eastAsia="Calibri" w:hAnsi="Times New Roman" w:cs="Times New Roman"/>
          <w:i/>
          <w:sz w:val="24"/>
          <w:szCs w:val="24"/>
        </w:rPr>
        <w:t xml:space="preserve">26 и </w:t>
      </w:r>
      <w:r w:rsidRPr="00595B81">
        <w:rPr>
          <w:rFonts w:ascii="Times New Roman" w:eastAsia="Calibri" w:hAnsi="Times New Roman" w:cs="Times New Roman"/>
          <w:i/>
          <w:sz w:val="24"/>
          <w:szCs w:val="24"/>
          <w:lang w:val="en-US"/>
        </w:rPr>
        <w:t>C</w:t>
      </w:r>
      <w:r w:rsidRPr="00595B81">
        <w:rPr>
          <w:rFonts w:ascii="Times New Roman" w:eastAsia="Calibri" w:hAnsi="Times New Roman" w:cs="Times New Roman"/>
          <w:i/>
          <w:sz w:val="24"/>
          <w:szCs w:val="24"/>
        </w:rPr>
        <w:t xml:space="preserve">26 будут равны </w:t>
      </w:r>
      <w:r w:rsidRPr="00595B81">
        <w:rPr>
          <w:rFonts w:ascii="Times New Roman" w:eastAsia="Calibri" w:hAnsi="Times New Roman" w:cs="Times New Roman"/>
          <w:bCs/>
          <w:i/>
          <w:sz w:val="24"/>
          <w:szCs w:val="24"/>
        </w:rPr>
        <w:t>12 000,00р. и 11 964,14р. соответственно.</w:t>
      </w:r>
    </w:p>
    <w:p w:rsidR="00595B81" w:rsidRPr="00595B81" w:rsidRDefault="00595B81" w:rsidP="00595B81">
      <w:pPr>
        <w:rPr>
          <w:rFonts w:ascii="Times New Roman" w:eastAsia="Calibri" w:hAnsi="Times New Roman" w:cs="Times New Roman"/>
          <w:b/>
          <w:bCs/>
          <w:sz w:val="20"/>
          <w:szCs w:val="20"/>
        </w:rPr>
      </w:pPr>
    </w:p>
    <w:p w:rsidR="00595B81" w:rsidRPr="00595B81" w:rsidRDefault="00595B81" w:rsidP="00595B81">
      <w:pPr>
        <w:keepNext/>
        <w:suppressAutoHyphens/>
        <w:spacing w:before="240" w:after="60"/>
        <w:outlineLvl w:val="2"/>
        <w:rPr>
          <w:rFonts w:ascii="Times New Roman" w:eastAsia="Calibri" w:hAnsi="Times New Roman" w:cs="Times New Roman"/>
          <w:b/>
          <w:bCs/>
          <w:sz w:val="24"/>
          <w:szCs w:val="24"/>
        </w:rPr>
      </w:pPr>
      <w:r w:rsidRPr="00595B81">
        <w:rPr>
          <w:rFonts w:ascii="Times New Roman" w:eastAsia="Calibri" w:hAnsi="Times New Roman" w:cs="Times New Roman"/>
          <w:b/>
          <w:bCs/>
          <w:sz w:val="24"/>
          <w:szCs w:val="24"/>
        </w:rPr>
        <w:t>Задание 2</w:t>
      </w:r>
    </w:p>
    <w:p w:rsidR="00595B81" w:rsidRPr="00595B81" w:rsidRDefault="00595B81" w:rsidP="00595B81">
      <w:pPr>
        <w:suppressAutoHyphens/>
        <w:ind w:left="113"/>
        <w:rPr>
          <w:rFonts w:ascii="Times New Roman" w:eastAsia="Calibri" w:hAnsi="Times New Roman" w:cs="Times New Roman"/>
          <w:sz w:val="24"/>
          <w:szCs w:val="24"/>
        </w:rPr>
      </w:pPr>
      <w:r w:rsidRPr="00595B81">
        <w:rPr>
          <w:rFonts w:ascii="Times New Roman" w:eastAsia="Calibri" w:hAnsi="Times New Roman" w:cs="Times New Roman"/>
          <w:sz w:val="24"/>
          <w:szCs w:val="24"/>
        </w:rPr>
        <w:t xml:space="preserve">В начале учебного года в школе объявлен набор в кружки и секции: краеведческий кружок, секцию бадминтона, кружок компьютерной графики, театральную студию. Маше нужно выбрать что-то одно. Она определила критерии выбора: поможет в учёбе, полезно для здоровья, просто интересно. </w:t>
      </w:r>
    </w:p>
    <w:p w:rsidR="00595B81" w:rsidRPr="00595B81" w:rsidRDefault="00595B81" w:rsidP="004C179B">
      <w:pPr>
        <w:numPr>
          <w:ilvl w:val="0"/>
          <w:numId w:val="30"/>
        </w:numPr>
        <w:suppressAutoHyphens/>
        <w:spacing w:after="0" w:line="240" w:lineRule="auto"/>
        <w:rPr>
          <w:rFonts w:ascii="Times New Roman" w:eastAsia="Calibri" w:hAnsi="Times New Roman" w:cs="Times New Roman"/>
          <w:sz w:val="24"/>
          <w:szCs w:val="24"/>
        </w:rPr>
      </w:pPr>
      <w:r w:rsidRPr="00595B81">
        <w:rPr>
          <w:rFonts w:ascii="Times New Roman" w:eastAsia="Calibri" w:hAnsi="Times New Roman" w:cs="Times New Roman"/>
          <w:sz w:val="24"/>
          <w:szCs w:val="24"/>
        </w:rPr>
        <w:t>Выполните задание в ЭТ: создайте таблицу для принятия решения по критериям; проставьте вариантам оценки по критериям; назначьте веса критериев; получите оценки для всех четырёх вариантов.</w:t>
      </w:r>
    </w:p>
    <w:p w:rsidR="00595B81" w:rsidRPr="00595B81" w:rsidRDefault="00595B81" w:rsidP="004C179B">
      <w:pPr>
        <w:numPr>
          <w:ilvl w:val="0"/>
          <w:numId w:val="30"/>
        </w:numPr>
        <w:suppressAutoHyphens/>
        <w:spacing w:after="0" w:line="240" w:lineRule="auto"/>
        <w:rPr>
          <w:rFonts w:ascii="Times New Roman" w:eastAsia="Calibri" w:hAnsi="Times New Roman" w:cs="Times New Roman"/>
          <w:sz w:val="24"/>
          <w:szCs w:val="24"/>
        </w:rPr>
      </w:pPr>
      <w:r w:rsidRPr="00595B81">
        <w:rPr>
          <w:rFonts w:ascii="Times New Roman" w:eastAsia="Calibri" w:hAnsi="Times New Roman" w:cs="Times New Roman"/>
          <w:sz w:val="24"/>
          <w:szCs w:val="24"/>
        </w:rPr>
        <w:t>Сохраните файл в папке и под именем, которые укажет учитель.</w:t>
      </w:r>
    </w:p>
    <w:p w:rsidR="00595B81" w:rsidRPr="00595B81" w:rsidRDefault="00595B81" w:rsidP="00595B81">
      <w:pPr>
        <w:spacing w:before="120" w:beforeAutospacing="1" w:after="0" w:afterAutospacing="1" w:line="240" w:lineRule="auto"/>
        <w:rPr>
          <w:rFonts w:ascii="Times New Roman" w:eastAsia="Times New Roman" w:hAnsi="Times New Roman" w:cs="Times New Roman"/>
          <w:bCs/>
          <w:i/>
          <w:sz w:val="24"/>
          <w:szCs w:val="20"/>
          <w:lang w:eastAsia="ru-RU"/>
        </w:rPr>
      </w:pPr>
      <w:r w:rsidRPr="00595B81">
        <w:rPr>
          <w:rFonts w:ascii="Times New Roman" w:eastAsia="Times New Roman" w:hAnsi="Times New Roman" w:cs="Times New Roman"/>
          <w:bCs/>
          <w:i/>
          <w:sz w:val="24"/>
          <w:szCs w:val="20"/>
          <w:lang w:eastAsia="ru-RU"/>
        </w:rPr>
        <w:t>Задание формирует и закрепляет умение применять метод оценки вариантов; умение создать документ ЭТ; умение составить и ввести формулы, в том числе с использованием функции; умение использовать в формулах абсолютные и смешанные адреса ячеек; умение размножать однотипные формулы копированием; умение форматировать ячейки ЭТ; умение сохранять документ.</w:t>
      </w:r>
    </w:p>
    <w:p w:rsidR="00595B81" w:rsidRPr="00595B81" w:rsidRDefault="00595B81" w:rsidP="00595B81">
      <w:pPr>
        <w:spacing w:before="120" w:beforeAutospacing="1" w:after="0" w:afterAutospacing="1" w:line="240" w:lineRule="auto"/>
        <w:rPr>
          <w:rFonts w:ascii="Times New Roman" w:eastAsia="Times New Roman" w:hAnsi="Times New Roman" w:cs="Times New Roman"/>
          <w:bCs/>
          <w:i/>
          <w:sz w:val="24"/>
          <w:szCs w:val="20"/>
          <w:lang w:eastAsia="ru-RU"/>
        </w:rPr>
      </w:pPr>
      <w:r w:rsidRPr="00595B81">
        <w:rPr>
          <w:rFonts w:ascii="Times New Roman" w:eastAsia="Times New Roman" w:hAnsi="Times New Roman" w:cs="Times New Roman"/>
          <w:bCs/>
          <w:i/>
          <w:sz w:val="24"/>
          <w:szCs w:val="20"/>
          <w:lang w:eastAsia="ru-RU"/>
        </w:rPr>
        <w:t>Ответ (один из возможных вариантов):</w:t>
      </w:r>
    </w:p>
    <w:tbl>
      <w:tblPr>
        <w:tblW w:w="0" w:type="auto"/>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67"/>
        <w:gridCol w:w="2219"/>
        <w:gridCol w:w="1193"/>
        <w:gridCol w:w="1418"/>
        <w:gridCol w:w="1276"/>
        <w:gridCol w:w="1275"/>
      </w:tblGrid>
      <w:tr w:rsidR="00595B81" w:rsidRPr="00595B81" w:rsidTr="00893B72">
        <w:trPr>
          <w:trHeight w:val="255"/>
        </w:trPr>
        <w:tc>
          <w:tcPr>
            <w:tcW w:w="567" w:type="dxa"/>
            <w:vAlign w:val="bottom"/>
          </w:tcPr>
          <w:p w:rsidR="00595B81" w:rsidRPr="00595B81" w:rsidRDefault="00595B81" w:rsidP="00595B81">
            <w:pPr>
              <w:spacing w:after="0" w:line="240" w:lineRule="auto"/>
              <w:jc w:val="right"/>
              <w:rPr>
                <w:rFonts w:ascii="Arial" w:eastAsia="Times New Roman" w:hAnsi="Arial" w:cs="Arial"/>
                <w:bCs/>
                <w:sz w:val="20"/>
                <w:szCs w:val="20"/>
                <w:lang w:eastAsia="ru-RU"/>
              </w:rPr>
            </w:pPr>
          </w:p>
        </w:tc>
        <w:tc>
          <w:tcPr>
            <w:tcW w:w="2219" w:type="dxa"/>
            <w:shd w:val="clear" w:color="auto" w:fill="auto"/>
            <w:noWrap/>
            <w:vAlign w:val="bottom"/>
          </w:tcPr>
          <w:p w:rsidR="00595B81" w:rsidRPr="00595B81" w:rsidRDefault="00595B81" w:rsidP="00595B81">
            <w:pPr>
              <w:spacing w:after="0" w:line="240" w:lineRule="auto"/>
              <w:jc w:val="center"/>
              <w:rPr>
                <w:rFonts w:ascii="Arial" w:eastAsia="Times New Roman" w:hAnsi="Arial" w:cs="Arial"/>
                <w:bCs/>
                <w:sz w:val="20"/>
                <w:szCs w:val="20"/>
                <w:lang w:val="en-US" w:eastAsia="ru-RU"/>
              </w:rPr>
            </w:pPr>
            <w:r w:rsidRPr="00595B81">
              <w:rPr>
                <w:rFonts w:ascii="Arial" w:eastAsia="Times New Roman" w:hAnsi="Arial" w:cs="Arial"/>
                <w:bCs/>
                <w:sz w:val="20"/>
                <w:szCs w:val="20"/>
                <w:lang w:val="en-US" w:eastAsia="ru-RU"/>
              </w:rPr>
              <w:t>A</w:t>
            </w:r>
          </w:p>
        </w:tc>
        <w:tc>
          <w:tcPr>
            <w:tcW w:w="1193" w:type="dxa"/>
            <w:shd w:val="clear" w:color="auto" w:fill="auto"/>
            <w:noWrap/>
            <w:vAlign w:val="bottom"/>
          </w:tcPr>
          <w:p w:rsidR="00595B81" w:rsidRPr="00595B81" w:rsidRDefault="00595B81" w:rsidP="00595B81">
            <w:pPr>
              <w:spacing w:after="0" w:line="240" w:lineRule="auto"/>
              <w:jc w:val="center"/>
              <w:rPr>
                <w:rFonts w:ascii="Arial" w:eastAsia="Times New Roman" w:hAnsi="Arial" w:cs="Arial"/>
                <w:sz w:val="20"/>
                <w:szCs w:val="20"/>
                <w:lang w:val="en-US" w:eastAsia="ru-RU"/>
              </w:rPr>
            </w:pPr>
            <w:r w:rsidRPr="00595B81">
              <w:rPr>
                <w:rFonts w:ascii="Arial" w:eastAsia="Times New Roman" w:hAnsi="Arial" w:cs="Arial"/>
                <w:sz w:val="20"/>
                <w:szCs w:val="20"/>
                <w:lang w:val="en-US" w:eastAsia="ru-RU"/>
              </w:rPr>
              <w:t>B</w:t>
            </w:r>
          </w:p>
        </w:tc>
        <w:tc>
          <w:tcPr>
            <w:tcW w:w="1418" w:type="dxa"/>
            <w:shd w:val="clear" w:color="auto" w:fill="auto"/>
            <w:noWrap/>
            <w:vAlign w:val="bottom"/>
          </w:tcPr>
          <w:p w:rsidR="00595B81" w:rsidRPr="00595B81" w:rsidRDefault="00595B81" w:rsidP="00595B81">
            <w:pPr>
              <w:spacing w:after="0" w:line="240" w:lineRule="auto"/>
              <w:jc w:val="center"/>
              <w:rPr>
                <w:rFonts w:ascii="Arial" w:eastAsia="Times New Roman" w:hAnsi="Arial" w:cs="Arial"/>
                <w:sz w:val="20"/>
                <w:szCs w:val="20"/>
                <w:lang w:val="en-US" w:eastAsia="ru-RU"/>
              </w:rPr>
            </w:pPr>
            <w:r w:rsidRPr="00595B81">
              <w:rPr>
                <w:rFonts w:ascii="Arial" w:eastAsia="Times New Roman" w:hAnsi="Arial" w:cs="Arial"/>
                <w:sz w:val="20"/>
                <w:szCs w:val="20"/>
                <w:lang w:val="en-US" w:eastAsia="ru-RU"/>
              </w:rPr>
              <w:t>C</w:t>
            </w:r>
          </w:p>
        </w:tc>
        <w:tc>
          <w:tcPr>
            <w:tcW w:w="1276" w:type="dxa"/>
            <w:shd w:val="clear" w:color="auto" w:fill="auto"/>
            <w:noWrap/>
            <w:vAlign w:val="bottom"/>
          </w:tcPr>
          <w:p w:rsidR="00595B81" w:rsidRPr="00595B81" w:rsidRDefault="00595B81" w:rsidP="00595B81">
            <w:pPr>
              <w:spacing w:after="0" w:line="240" w:lineRule="auto"/>
              <w:jc w:val="center"/>
              <w:rPr>
                <w:rFonts w:ascii="Arial" w:eastAsia="Times New Roman" w:hAnsi="Arial" w:cs="Arial"/>
                <w:sz w:val="20"/>
                <w:szCs w:val="20"/>
                <w:lang w:val="en-US" w:eastAsia="ru-RU"/>
              </w:rPr>
            </w:pPr>
            <w:r w:rsidRPr="00595B81">
              <w:rPr>
                <w:rFonts w:ascii="Arial" w:eastAsia="Times New Roman" w:hAnsi="Arial" w:cs="Arial"/>
                <w:sz w:val="20"/>
                <w:szCs w:val="20"/>
                <w:lang w:val="en-US" w:eastAsia="ru-RU"/>
              </w:rPr>
              <w:t>D</w:t>
            </w:r>
          </w:p>
        </w:tc>
        <w:tc>
          <w:tcPr>
            <w:tcW w:w="1275" w:type="dxa"/>
            <w:shd w:val="clear" w:color="auto" w:fill="auto"/>
            <w:noWrap/>
            <w:vAlign w:val="bottom"/>
          </w:tcPr>
          <w:p w:rsidR="00595B81" w:rsidRPr="00595B81" w:rsidRDefault="00595B81" w:rsidP="00595B81">
            <w:pPr>
              <w:spacing w:after="0" w:line="240" w:lineRule="auto"/>
              <w:jc w:val="center"/>
              <w:rPr>
                <w:rFonts w:ascii="Arial" w:eastAsia="Times New Roman" w:hAnsi="Arial" w:cs="Arial"/>
                <w:sz w:val="20"/>
                <w:szCs w:val="20"/>
                <w:lang w:val="en-US" w:eastAsia="ru-RU"/>
              </w:rPr>
            </w:pPr>
            <w:r w:rsidRPr="00595B81">
              <w:rPr>
                <w:rFonts w:ascii="Arial" w:eastAsia="Times New Roman" w:hAnsi="Arial" w:cs="Arial"/>
                <w:sz w:val="20"/>
                <w:szCs w:val="20"/>
                <w:lang w:val="en-US" w:eastAsia="ru-RU"/>
              </w:rPr>
              <w:t>E</w:t>
            </w:r>
          </w:p>
        </w:tc>
      </w:tr>
      <w:tr w:rsidR="00595B81" w:rsidRPr="00595B81" w:rsidTr="00893B72">
        <w:trPr>
          <w:trHeight w:val="255"/>
        </w:trPr>
        <w:tc>
          <w:tcPr>
            <w:tcW w:w="567" w:type="dxa"/>
            <w:vAlign w:val="bottom"/>
          </w:tcPr>
          <w:p w:rsidR="00595B81" w:rsidRPr="00595B81" w:rsidRDefault="00595B81" w:rsidP="00595B81">
            <w:pPr>
              <w:spacing w:after="0" w:line="240" w:lineRule="auto"/>
              <w:jc w:val="right"/>
              <w:rPr>
                <w:rFonts w:ascii="Arial" w:eastAsia="Times New Roman" w:hAnsi="Arial" w:cs="Arial"/>
                <w:bCs/>
                <w:sz w:val="20"/>
                <w:szCs w:val="20"/>
                <w:lang w:eastAsia="ru-RU"/>
              </w:rPr>
            </w:pPr>
            <w:r w:rsidRPr="00595B81">
              <w:rPr>
                <w:rFonts w:ascii="Arial" w:eastAsia="Times New Roman" w:hAnsi="Arial" w:cs="Arial"/>
                <w:bCs/>
                <w:sz w:val="20"/>
                <w:szCs w:val="20"/>
                <w:lang w:eastAsia="ru-RU"/>
              </w:rPr>
              <w:t>1</w:t>
            </w:r>
          </w:p>
        </w:tc>
        <w:tc>
          <w:tcPr>
            <w:tcW w:w="2219" w:type="dxa"/>
            <w:shd w:val="clear" w:color="auto" w:fill="auto"/>
            <w:noWrap/>
            <w:vAlign w:val="bottom"/>
          </w:tcPr>
          <w:p w:rsidR="00595B81" w:rsidRPr="00595B81" w:rsidRDefault="00595B81" w:rsidP="00595B81">
            <w:pPr>
              <w:spacing w:after="0" w:line="240" w:lineRule="auto"/>
              <w:rPr>
                <w:rFonts w:ascii="Arial" w:eastAsia="Times New Roman" w:hAnsi="Arial" w:cs="Times New Roman"/>
                <w:b/>
                <w:bCs/>
                <w:sz w:val="20"/>
                <w:szCs w:val="20"/>
                <w:lang w:eastAsia="ru-RU"/>
              </w:rPr>
            </w:pPr>
            <w:r w:rsidRPr="00595B81">
              <w:rPr>
                <w:rFonts w:ascii="Arial" w:eastAsia="Times New Roman" w:hAnsi="Arial" w:cs="Times New Roman"/>
                <w:b/>
                <w:bCs/>
                <w:sz w:val="20"/>
                <w:szCs w:val="20"/>
                <w:lang w:eastAsia="ru-RU"/>
              </w:rPr>
              <w:t>Вес критерия</w:t>
            </w:r>
          </w:p>
        </w:tc>
        <w:tc>
          <w:tcPr>
            <w:tcW w:w="1193"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w:t>
            </w:r>
          </w:p>
        </w:tc>
        <w:tc>
          <w:tcPr>
            <w:tcW w:w="1418"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w:t>
            </w:r>
          </w:p>
        </w:tc>
        <w:tc>
          <w:tcPr>
            <w:tcW w:w="127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3</w:t>
            </w:r>
          </w:p>
        </w:tc>
        <w:tc>
          <w:tcPr>
            <w:tcW w:w="1275"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trHeight w:val="255"/>
        </w:trPr>
        <w:tc>
          <w:tcPr>
            <w:tcW w:w="567" w:type="dxa"/>
            <w:vAlign w:val="bottom"/>
          </w:tcPr>
          <w:p w:rsidR="00595B81" w:rsidRPr="00595B81" w:rsidRDefault="00595B81" w:rsidP="00595B81">
            <w:pPr>
              <w:spacing w:after="0" w:line="240" w:lineRule="auto"/>
              <w:jc w:val="right"/>
              <w:rPr>
                <w:rFonts w:ascii="Arial" w:eastAsia="Times New Roman" w:hAnsi="Arial" w:cs="Arial"/>
                <w:bCs/>
                <w:sz w:val="20"/>
                <w:szCs w:val="20"/>
                <w:lang w:eastAsia="ru-RU"/>
              </w:rPr>
            </w:pPr>
            <w:r w:rsidRPr="00595B81">
              <w:rPr>
                <w:rFonts w:ascii="Arial" w:eastAsia="Times New Roman" w:hAnsi="Arial" w:cs="Arial"/>
                <w:bCs/>
                <w:sz w:val="20"/>
                <w:szCs w:val="20"/>
                <w:lang w:eastAsia="ru-RU"/>
              </w:rPr>
              <w:t>2</w:t>
            </w:r>
          </w:p>
        </w:tc>
        <w:tc>
          <w:tcPr>
            <w:tcW w:w="2219" w:type="dxa"/>
            <w:shd w:val="clear" w:color="auto" w:fill="auto"/>
            <w:noWrap/>
            <w:vAlign w:val="bottom"/>
          </w:tcPr>
          <w:p w:rsidR="00595B81" w:rsidRPr="00595B81" w:rsidRDefault="00595B81" w:rsidP="00595B81">
            <w:pPr>
              <w:spacing w:after="0" w:line="240" w:lineRule="auto"/>
              <w:rPr>
                <w:rFonts w:ascii="Arial" w:eastAsia="Times New Roman" w:hAnsi="Arial" w:cs="Times New Roman"/>
                <w:b/>
                <w:bCs/>
                <w:sz w:val="20"/>
                <w:szCs w:val="20"/>
                <w:lang w:eastAsia="ru-RU"/>
              </w:rPr>
            </w:pPr>
            <w:r w:rsidRPr="00595B81">
              <w:rPr>
                <w:rFonts w:ascii="Arial" w:eastAsia="Times New Roman" w:hAnsi="Arial" w:cs="Times New Roman"/>
                <w:b/>
                <w:bCs/>
                <w:sz w:val="20"/>
                <w:szCs w:val="20"/>
                <w:lang w:eastAsia="ru-RU"/>
              </w:rPr>
              <w:t>Критерий</w:t>
            </w:r>
          </w:p>
        </w:tc>
        <w:tc>
          <w:tcPr>
            <w:tcW w:w="1193"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Помощь в учебе</w:t>
            </w:r>
          </w:p>
        </w:tc>
        <w:tc>
          <w:tcPr>
            <w:tcW w:w="1418"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Полезно для здоровью</w:t>
            </w:r>
          </w:p>
        </w:tc>
        <w:tc>
          <w:tcPr>
            <w:tcW w:w="1276"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Интересно</w:t>
            </w:r>
          </w:p>
        </w:tc>
        <w:tc>
          <w:tcPr>
            <w:tcW w:w="1275"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trHeight w:val="255"/>
        </w:trPr>
        <w:tc>
          <w:tcPr>
            <w:tcW w:w="567" w:type="dxa"/>
            <w:vAlign w:val="bottom"/>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3</w:t>
            </w:r>
          </w:p>
        </w:tc>
        <w:tc>
          <w:tcPr>
            <w:tcW w:w="2219"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193"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418"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276"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275"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trHeight w:val="255"/>
        </w:trPr>
        <w:tc>
          <w:tcPr>
            <w:tcW w:w="567" w:type="dxa"/>
            <w:vAlign w:val="bottom"/>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4</w:t>
            </w:r>
          </w:p>
        </w:tc>
        <w:tc>
          <w:tcPr>
            <w:tcW w:w="2219"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Краеведческий кружок</w:t>
            </w:r>
          </w:p>
        </w:tc>
        <w:tc>
          <w:tcPr>
            <w:tcW w:w="1193"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5</w:t>
            </w:r>
          </w:p>
        </w:tc>
        <w:tc>
          <w:tcPr>
            <w:tcW w:w="1418"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4</w:t>
            </w:r>
          </w:p>
        </w:tc>
        <w:tc>
          <w:tcPr>
            <w:tcW w:w="127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3</w:t>
            </w:r>
          </w:p>
        </w:tc>
        <w:tc>
          <w:tcPr>
            <w:tcW w:w="1275"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trHeight w:val="255"/>
        </w:trPr>
        <w:tc>
          <w:tcPr>
            <w:tcW w:w="567" w:type="dxa"/>
            <w:vAlign w:val="bottom"/>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5</w:t>
            </w:r>
          </w:p>
        </w:tc>
        <w:tc>
          <w:tcPr>
            <w:tcW w:w="2219"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Секция бадминтона</w:t>
            </w:r>
          </w:p>
        </w:tc>
        <w:tc>
          <w:tcPr>
            <w:tcW w:w="1193"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w:t>
            </w:r>
          </w:p>
        </w:tc>
        <w:tc>
          <w:tcPr>
            <w:tcW w:w="1418"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5</w:t>
            </w:r>
          </w:p>
        </w:tc>
        <w:tc>
          <w:tcPr>
            <w:tcW w:w="127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3</w:t>
            </w:r>
          </w:p>
        </w:tc>
        <w:tc>
          <w:tcPr>
            <w:tcW w:w="1275"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trHeight w:val="255"/>
        </w:trPr>
        <w:tc>
          <w:tcPr>
            <w:tcW w:w="567" w:type="dxa"/>
            <w:vAlign w:val="bottom"/>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6</w:t>
            </w:r>
          </w:p>
        </w:tc>
        <w:tc>
          <w:tcPr>
            <w:tcW w:w="2219"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Компьютерная графика</w:t>
            </w:r>
          </w:p>
        </w:tc>
        <w:tc>
          <w:tcPr>
            <w:tcW w:w="1193"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3</w:t>
            </w:r>
          </w:p>
        </w:tc>
        <w:tc>
          <w:tcPr>
            <w:tcW w:w="1418"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w:t>
            </w:r>
          </w:p>
        </w:tc>
        <w:tc>
          <w:tcPr>
            <w:tcW w:w="127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5</w:t>
            </w:r>
          </w:p>
        </w:tc>
        <w:tc>
          <w:tcPr>
            <w:tcW w:w="1275"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trHeight w:val="255"/>
        </w:trPr>
        <w:tc>
          <w:tcPr>
            <w:tcW w:w="567" w:type="dxa"/>
            <w:vAlign w:val="bottom"/>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7</w:t>
            </w:r>
          </w:p>
        </w:tc>
        <w:tc>
          <w:tcPr>
            <w:tcW w:w="2219"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Театральная студия</w:t>
            </w:r>
          </w:p>
        </w:tc>
        <w:tc>
          <w:tcPr>
            <w:tcW w:w="1193"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w:t>
            </w:r>
          </w:p>
        </w:tc>
        <w:tc>
          <w:tcPr>
            <w:tcW w:w="1418"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w:t>
            </w:r>
          </w:p>
        </w:tc>
        <w:tc>
          <w:tcPr>
            <w:tcW w:w="127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5</w:t>
            </w:r>
          </w:p>
        </w:tc>
        <w:tc>
          <w:tcPr>
            <w:tcW w:w="1275"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trHeight w:val="255"/>
        </w:trPr>
        <w:tc>
          <w:tcPr>
            <w:tcW w:w="567" w:type="dxa"/>
            <w:vAlign w:val="bottom"/>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8</w:t>
            </w:r>
          </w:p>
        </w:tc>
        <w:tc>
          <w:tcPr>
            <w:tcW w:w="2219"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193"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418"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276"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275"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trHeight w:val="255"/>
        </w:trPr>
        <w:tc>
          <w:tcPr>
            <w:tcW w:w="567" w:type="dxa"/>
            <w:vAlign w:val="bottom"/>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9</w:t>
            </w:r>
          </w:p>
        </w:tc>
        <w:tc>
          <w:tcPr>
            <w:tcW w:w="2219"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3887" w:type="dxa"/>
            <w:gridSpan w:val="3"/>
            <w:shd w:val="clear" w:color="auto" w:fill="auto"/>
            <w:noWrap/>
            <w:vAlign w:val="bottom"/>
          </w:tcPr>
          <w:p w:rsidR="00595B81" w:rsidRPr="00595B81" w:rsidRDefault="00595B81" w:rsidP="00595B81">
            <w:pPr>
              <w:spacing w:after="0" w:line="240" w:lineRule="auto"/>
              <w:jc w:val="center"/>
              <w:rPr>
                <w:rFonts w:ascii="Arial" w:eastAsia="Times New Roman" w:hAnsi="Arial" w:cs="Times New Roman"/>
                <w:b/>
                <w:bCs/>
                <w:sz w:val="20"/>
                <w:szCs w:val="20"/>
                <w:lang w:eastAsia="ru-RU"/>
              </w:rPr>
            </w:pPr>
            <w:r w:rsidRPr="00595B81">
              <w:rPr>
                <w:rFonts w:ascii="Arial" w:eastAsia="Times New Roman" w:hAnsi="Arial" w:cs="Times New Roman"/>
                <w:b/>
                <w:bCs/>
                <w:sz w:val="20"/>
                <w:szCs w:val="20"/>
                <w:lang w:eastAsia="ru-RU"/>
              </w:rPr>
              <w:t>Взвешенные оценки</w:t>
            </w:r>
          </w:p>
        </w:tc>
        <w:tc>
          <w:tcPr>
            <w:tcW w:w="1275" w:type="dxa"/>
            <w:shd w:val="clear" w:color="auto" w:fill="auto"/>
            <w:noWrap/>
            <w:vAlign w:val="bottom"/>
          </w:tcPr>
          <w:p w:rsidR="00595B81" w:rsidRPr="00595B81" w:rsidRDefault="00595B81" w:rsidP="00595B81">
            <w:pPr>
              <w:spacing w:after="0" w:line="240" w:lineRule="auto"/>
              <w:rPr>
                <w:rFonts w:ascii="Arial" w:eastAsia="Times New Roman" w:hAnsi="Arial" w:cs="Times New Roman"/>
                <w:b/>
                <w:bCs/>
                <w:sz w:val="20"/>
                <w:szCs w:val="20"/>
                <w:lang w:eastAsia="ru-RU"/>
              </w:rPr>
            </w:pPr>
            <w:r w:rsidRPr="00595B81">
              <w:rPr>
                <w:rFonts w:ascii="Arial" w:eastAsia="Times New Roman" w:hAnsi="Arial" w:cs="Times New Roman"/>
                <w:b/>
                <w:bCs/>
                <w:sz w:val="20"/>
                <w:szCs w:val="20"/>
                <w:lang w:eastAsia="ru-RU"/>
              </w:rPr>
              <w:t>Итог</w:t>
            </w:r>
          </w:p>
        </w:tc>
      </w:tr>
      <w:tr w:rsidR="00595B81" w:rsidRPr="00595B81" w:rsidTr="00893B72">
        <w:trPr>
          <w:trHeight w:val="255"/>
        </w:trPr>
        <w:tc>
          <w:tcPr>
            <w:tcW w:w="567" w:type="dxa"/>
            <w:vAlign w:val="bottom"/>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10</w:t>
            </w:r>
          </w:p>
        </w:tc>
        <w:tc>
          <w:tcPr>
            <w:tcW w:w="2219"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Краеведческий кружок</w:t>
            </w:r>
          </w:p>
        </w:tc>
        <w:tc>
          <w:tcPr>
            <w:tcW w:w="1193"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5</w:t>
            </w:r>
          </w:p>
        </w:tc>
        <w:tc>
          <w:tcPr>
            <w:tcW w:w="1418"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4</w:t>
            </w:r>
          </w:p>
        </w:tc>
        <w:tc>
          <w:tcPr>
            <w:tcW w:w="127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9</w:t>
            </w:r>
          </w:p>
        </w:tc>
        <w:tc>
          <w:tcPr>
            <w:tcW w:w="1275"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18</w:t>
            </w:r>
          </w:p>
        </w:tc>
      </w:tr>
      <w:tr w:rsidR="00595B81" w:rsidRPr="00595B81" w:rsidTr="00893B72">
        <w:trPr>
          <w:trHeight w:val="255"/>
        </w:trPr>
        <w:tc>
          <w:tcPr>
            <w:tcW w:w="567" w:type="dxa"/>
            <w:vAlign w:val="bottom"/>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11</w:t>
            </w:r>
          </w:p>
        </w:tc>
        <w:tc>
          <w:tcPr>
            <w:tcW w:w="2219"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Секция бадминтона</w:t>
            </w:r>
          </w:p>
        </w:tc>
        <w:tc>
          <w:tcPr>
            <w:tcW w:w="1193"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w:t>
            </w:r>
          </w:p>
        </w:tc>
        <w:tc>
          <w:tcPr>
            <w:tcW w:w="1418"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5</w:t>
            </w:r>
          </w:p>
        </w:tc>
        <w:tc>
          <w:tcPr>
            <w:tcW w:w="127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9</w:t>
            </w:r>
          </w:p>
        </w:tc>
        <w:tc>
          <w:tcPr>
            <w:tcW w:w="1275"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16</w:t>
            </w:r>
          </w:p>
        </w:tc>
      </w:tr>
      <w:tr w:rsidR="00595B81" w:rsidRPr="00595B81" w:rsidTr="00893B72">
        <w:trPr>
          <w:trHeight w:val="255"/>
        </w:trPr>
        <w:tc>
          <w:tcPr>
            <w:tcW w:w="567" w:type="dxa"/>
            <w:vAlign w:val="bottom"/>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12</w:t>
            </w:r>
          </w:p>
        </w:tc>
        <w:tc>
          <w:tcPr>
            <w:tcW w:w="2219"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Компьютерная графика</w:t>
            </w:r>
          </w:p>
        </w:tc>
        <w:tc>
          <w:tcPr>
            <w:tcW w:w="1193"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3</w:t>
            </w:r>
          </w:p>
        </w:tc>
        <w:tc>
          <w:tcPr>
            <w:tcW w:w="1418"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w:t>
            </w:r>
          </w:p>
        </w:tc>
        <w:tc>
          <w:tcPr>
            <w:tcW w:w="127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15</w:t>
            </w:r>
          </w:p>
        </w:tc>
        <w:tc>
          <w:tcPr>
            <w:tcW w:w="1275"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b/>
                <w:bCs/>
                <w:sz w:val="20"/>
                <w:szCs w:val="20"/>
                <w:lang w:eastAsia="ru-RU"/>
              </w:rPr>
            </w:pPr>
            <w:r w:rsidRPr="00595B81">
              <w:rPr>
                <w:rFonts w:ascii="Arial" w:eastAsia="Times New Roman" w:hAnsi="Arial" w:cs="Times New Roman"/>
                <w:b/>
                <w:bCs/>
                <w:sz w:val="20"/>
                <w:szCs w:val="20"/>
                <w:lang w:eastAsia="ru-RU"/>
              </w:rPr>
              <w:t>20</w:t>
            </w:r>
          </w:p>
        </w:tc>
      </w:tr>
      <w:tr w:rsidR="00595B81" w:rsidRPr="00595B81" w:rsidTr="00893B72">
        <w:trPr>
          <w:trHeight w:val="255"/>
        </w:trPr>
        <w:tc>
          <w:tcPr>
            <w:tcW w:w="567" w:type="dxa"/>
            <w:vAlign w:val="bottom"/>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13</w:t>
            </w:r>
          </w:p>
        </w:tc>
        <w:tc>
          <w:tcPr>
            <w:tcW w:w="2219"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Театральная студия</w:t>
            </w:r>
          </w:p>
        </w:tc>
        <w:tc>
          <w:tcPr>
            <w:tcW w:w="1193"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w:t>
            </w:r>
          </w:p>
        </w:tc>
        <w:tc>
          <w:tcPr>
            <w:tcW w:w="1418"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w:t>
            </w:r>
          </w:p>
        </w:tc>
        <w:tc>
          <w:tcPr>
            <w:tcW w:w="127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15</w:t>
            </w:r>
          </w:p>
        </w:tc>
        <w:tc>
          <w:tcPr>
            <w:tcW w:w="1275"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19</w:t>
            </w:r>
          </w:p>
        </w:tc>
      </w:tr>
    </w:tbl>
    <w:p w:rsidR="00595B81" w:rsidRPr="00595B81" w:rsidRDefault="00595B81" w:rsidP="00595B81">
      <w:pPr>
        <w:suppressAutoHyphens/>
        <w:spacing w:before="120"/>
        <w:rPr>
          <w:rFonts w:ascii="Arial" w:eastAsia="Calibri" w:hAnsi="Arial" w:cs="Arial"/>
          <w:sz w:val="20"/>
          <w:szCs w:val="20"/>
        </w:rPr>
      </w:pPr>
      <w:r w:rsidRPr="00595B81">
        <w:rPr>
          <w:rFonts w:ascii="Times New Roman" w:eastAsia="Calibri" w:hAnsi="Times New Roman" w:cs="Times New Roman"/>
          <w:i/>
          <w:sz w:val="24"/>
          <w:szCs w:val="24"/>
        </w:rPr>
        <w:t xml:space="preserve">Формула для ячейки </w:t>
      </w:r>
      <w:r w:rsidRPr="00595B81">
        <w:rPr>
          <w:rFonts w:ascii="Times New Roman" w:eastAsia="Calibri" w:hAnsi="Times New Roman" w:cs="Times New Roman"/>
          <w:i/>
          <w:sz w:val="24"/>
          <w:szCs w:val="24"/>
          <w:lang w:val="en-US"/>
        </w:rPr>
        <w:t>B</w:t>
      </w:r>
      <w:r w:rsidRPr="00595B81">
        <w:rPr>
          <w:rFonts w:ascii="Times New Roman" w:eastAsia="Calibri" w:hAnsi="Times New Roman" w:cs="Times New Roman"/>
          <w:i/>
          <w:sz w:val="24"/>
          <w:szCs w:val="24"/>
        </w:rPr>
        <w:t>10:</w:t>
      </w:r>
      <w:r w:rsidRPr="00595B81">
        <w:rPr>
          <w:rFonts w:ascii="Times New Roman" w:eastAsia="Calibri" w:hAnsi="Times New Roman" w:cs="Times New Roman"/>
          <w:sz w:val="24"/>
          <w:szCs w:val="24"/>
        </w:rPr>
        <w:tab/>
      </w:r>
      <w:r w:rsidRPr="00595B81">
        <w:rPr>
          <w:rFonts w:ascii="Arial" w:eastAsia="Calibri" w:hAnsi="Arial" w:cs="Arial"/>
          <w:sz w:val="20"/>
          <w:szCs w:val="20"/>
        </w:rPr>
        <w:t>=B4*B$1</w:t>
      </w:r>
    </w:p>
    <w:p w:rsidR="00595B81" w:rsidRPr="00595B81" w:rsidRDefault="00595B81" w:rsidP="00595B81">
      <w:pPr>
        <w:suppressAutoHyphens/>
        <w:rPr>
          <w:rFonts w:ascii="Times New Roman" w:eastAsia="Calibri" w:hAnsi="Times New Roman" w:cs="Times New Roman"/>
          <w:i/>
          <w:sz w:val="24"/>
          <w:szCs w:val="24"/>
        </w:rPr>
      </w:pPr>
      <w:r w:rsidRPr="00595B81">
        <w:rPr>
          <w:rFonts w:ascii="Times New Roman" w:eastAsia="Calibri" w:hAnsi="Times New Roman" w:cs="Times New Roman"/>
          <w:i/>
          <w:sz w:val="24"/>
          <w:szCs w:val="24"/>
        </w:rPr>
        <w:t>Ее копиями заполнен диапазон B10:D13.</w:t>
      </w:r>
    </w:p>
    <w:p w:rsidR="00595B81" w:rsidRPr="00595B81" w:rsidRDefault="00595B81" w:rsidP="00595B81">
      <w:pPr>
        <w:suppressAutoHyphens/>
        <w:rPr>
          <w:rFonts w:ascii="Times New Roman" w:eastAsia="Calibri" w:hAnsi="Times New Roman" w:cs="Times New Roman"/>
          <w:sz w:val="24"/>
          <w:szCs w:val="24"/>
        </w:rPr>
      </w:pPr>
    </w:p>
    <w:p w:rsidR="00595B81" w:rsidRPr="00595B81" w:rsidRDefault="00595B81" w:rsidP="00595B81">
      <w:pPr>
        <w:keepNext/>
        <w:suppressAutoHyphens/>
        <w:spacing w:before="240" w:after="60"/>
        <w:outlineLvl w:val="2"/>
        <w:rPr>
          <w:rFonts w:ascii="Times New Roman" w:eastAsia="Calibri" w:hAnsi="Times New Roman" w:cs="Times New Roman"/>
          <w:b/>
          <w:bCs/>
          <w:sz w:val="24"/>
          <w:szCs w:val="24"/>
        </w:rPr>
      </w:pPr>
      <w:r w:rsidRPr="00595B81">
        <w:rPr>
          <w:rFonts w:ascii="Times New Roman" w:eastAsia="Calibri" w:hAnsi="Times New Roman" w:cs="Times New Roman"/>
          <w:b/>
          <w:bCs/>
          <w:sz w:val="24"/>
          <w:szCs w:val="24"/>
        </w:rPr>
        <w:t>Задание 3</w:t>
      </w:r>
    </w:p>
    <w:p w:rsidR="00595B81" w:rsidRPr="00595B81" w:rsidRDefault="00595B81" w:rsidP="00595B81">
      <w:pPr>
        <w:suppressAutoHyphens/>
        <w:ind w:left="113"/>
        <w:rPr>
          <w:rFonts w:ascii="Times New Roman" w:eastAsia="Calibri" w:hAnsi="Times New Roman" w:cs="Times New Roman"/>
          <w:sz w:val="24"/>
          <w:szCs w:val="24"/>
        </w:rPr>
      </w:pPr>
      <w:r w:rsidRPr="00595B81">
        <w:rPr>
          <w:rFonts w:ascii="Times New Roman" w:eastAsia="Calibri" w:hAnsi="Times New Roman" w:cs="Times New Roman"/>
          <w:sz w:val="24"/>
          <w:szCs w:val="24"/>
        </w:rPr>
        <w:t>В колледже были проведены вступительные экзамены по трём предметам. Результаты подсчёта помещены в таблицу:</w:t>
      </w:r>
    </w:p>
    <w:tbl>
      <w:tblPr>
        <w:tblW w:w="0" w:type="auto"/>
        <w:tblInd w:w="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01"/>
        <w:gridCol w:w="680"/>
        <w:gridCol w:w="680"/>
        <w:gridCol w:w="680"/>
        <w:gridCol w:w="680"/>
        <w:gridCol w:w="680"/>
        <w:gridCol w:w="680"/>
        <w:gridCol w:w="680"/>
      </w:tblGrid>
      <w:tr w:rsidR="00595B81" w:rsidRPr="00595B81" w:rsidTr="00893B72">
        <w:trPr>
          <w:trHeight w:val="255"/>
        </w:trPr>
        <w:tc>
          <w:tcPr>
            <w:tcW w:w="1701" w:type="dxa"/>
            <w:shd w:val="clear" w:color="auto" w:fill="auto"/>
            <w:noWrap/>
            <w:vAlign w:val="bottom"/>
          </w:tcPr>
          <w:p w:rsidR="00595B81" w:rsidRPr="00595B81" w:rsidRDefault="00595B81" w:rsidP="00595B81">
            <w:pPr>
              <w:suppressAutoHyphens/>
              <w:rPr>
                <w:rFonts w:ascii="Arial" w:eastAsia="Times New Roman" w:hAnsi="Arial" w:cs="Times New Roman"/>
                <w:sz w:val="20"/>
                <w:szCs w:val="20"/>
                <w:lang w:eastAsia="ru-RU"/>
              </w:rPr>
            </w:pPr>
            <w:r w:rsidRPr="00595B81">
              <w:rPr>
                <w:rFonts w:ascii="Arial" w:eastAsia="Times New Roman" w:hAnsi="Arial" w:cs="Arial"/>
                <w:sz w:val="20"/>
                <w:szCs w:val="20"/>
                <w:lang w:eastAsia="ru-RU"/>
              </w:rPr>
              <w:t xml:space="preserve">Сумма баллов по трём </w:t>
            </w:r>
            <w:r w:rsidRPr="00595B81">
              <w:rPr>
                <w:rFonts w:ascii="Arial" w:eastAsia="Times New Roman" w:hAnsi="Arial" w:cs="Arial"/>
                <w:sz w:val="20"/>
                <w:szCs w:val="20"/>
                <w:lang w:eastAsia="ru-RU"/>
              </w:rPr>
              <w:lastRenderedPageBreak/>
              <w:t>предметам</w:t>
            </w:r>
          </w:p>
        </w:tc>
        <w:tc>
          <w:tcPr>
            <w:tcW w:w="680" w:type="dxa"/>
            <w:shd w:val="clear" w:color="auto" w:fill="auto"/>
            <w:noWrap/>
            <w:vAlign w:val="bottom"/>
          </w:tcPr>
          <w:p w:rsidR="00595B81" w:rsidRPr="00595B81" w:rsidRDefault="00595B81" w:rsidP="00595B81">
            <w:pPr>
              <w:suppressAutoHyphens/>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lastRenderedPageBreak/>
              <w:t>9</w:t>
            </w:r>
          </w:p>
        </w:tc>
        <w:tc>
          <w:tcPr>
            <w:tcW w:w="680" w:type="dxa"/>
            <w:shd w:val="clear" w:color="auto" w:fill="auto"/>
            <w:noWrap/>
            <w:vAlign w:val="bottom"/>
          </w:tcPr>
          <w:p w:rsidR="00595B81" w:rsidRPr="00595B81" w:rsidRDefault="00595B81" w:rsidP="00595B81">
            <w:pPr>
              <w:suppressAutoHyphens/>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10</w:t>
            </w:r>
          </w:p>
        </w:tc>
        <w:tc>
          <w:tcPr>
            <w:tcW w:w="680" w:type="dxa"/>
            <w:shd w:val="clear" w:color="auto" w:fill="auto"/>
            <w:noWrap/>
            <w:vAlign w:val="bottom"/>
          </w:tcPr>
          <w:p w:rsidR="00595B81" w:rsidRPr="00595B81" w:rsidRDefault="00595B81" w:rsidP="00595B81">
            <w:pPr>
              <w:suppressAutoHyphens/>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11</w:t>
            </w:r>
          </w:p>
        </w:tc>
        <w:tc>
          <w:tcPr>
            <w:tcW w:w="680" w:type="dxa"/>
            <w:shd w:val="clear" w:color="auto" w:fill="auto"/>
            <w:noWrap/>
            <w:vAlign w:val="bottom"/>
          </w:tcPr>
          <w:p w:rsidR="00595B81" w:rsidRPr="00595B81" w:rsidRDefault="00595B81" w:rsidP="00595B81">
            <w:pPr>
              <w:suppressAutoHyphens/>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12</w:t>
            </w:r>
          </w:p>
        </w:tc>
        <w:tc>
          <w:tcPr>
            <w:tcW w:w="680" w:type="dxa"/>
            <w:shd w:val="clear" w:color="auto" w:fill="auto"/>
            <w:noWrap/>
            <w:vAlign w:val="bottom"/>
          </w:tcPr>
          <w:p w:rsidR="00595B81" w:rsidRPr="00595B81" w:rsidRDefault="00595B81" w:rsidP="00595B81">
            <w:pPr>
              <w:suppressAutoHyphens/>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13</w:t>
            </w:r>
          </w:p>
        </w:tc>
        <w:tc>
          <w:tcPr>
            <w:tcW w:w="680" w:type="dxa"/>
            <w:shd w:val="clear" w:color="auto" w:fill="auto"/>
            <w:noWrap/>
            <w:vAlign w:val="bottom"/>
          </w:tcPr>
          <w:p w:rsidR="00595B81" w:rsidRPr="00595B81" w:rsidRDefault="00595B81" w:rsidP="00595B81">
            <w:pPr>
              <w:suppressAutoHyphens/>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14</w:t>
            </w:r>
          </w:p>
        </w:tc>
        <w:tc>
          <w:tcPr>
            <w:tcW w:w="680" w:type="dxa"/>
            <w:shd w:val="clear" w:color="auto" w:fill="auto"/>
            <w:noWrap/>
            <w:vAlign w:val="bottom"/>
          </w:tcPr>
          <w:p w:rsidR="00595B81" w:rsidRPr="00595B81" w:rsidRDefault="00595B81" w:rsidP="00595B81">
            <w:pPr>
              <w:suppressAutoHyphens/>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15</w:t>
            </w:r>
          </w:p>
        </w:tc>
      </w:tr>
      <w:tr w:rsidR="00595B81" w:rsidRPr="00595B81" w:rsidTr="00893B72">
        <w:trPr>
          <w:trHeight w:val="255"/>
        </w:trPr>
        <w:tc>
          <w:tcPr>
            <w:tcW w:w="1701" w:type="dxa"/>
            <w:shd w:val="clear" w:color="auto" w:fill="auto"/>
            <w:noWrap/>
            <w:vAlign w:val="bottom"/>
          </w:tcPr>
          <w:p w:rsidR="00595B81" w:rsidRPr="00595B81" w:rsidRDefault="00595B81" w:rsidP="00595B81">
            <w:pPr>
              <w:suppressAutoHyphens/>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lastRenderedPageBreak/>
              <w:t>Количество абитуриентов</w:t>
            </w:r>
          </w:p>
        </w:tc>
        <w:tc>
          <w:tcPr>
            <w:tcW w:w="680" w:type="dxa"/>
            <w:shd w:val="clear" w:color="auto" w:fill="auto"/>
            <w:noWrap/>
            <w:vAlign w:val="bottom"/>
          </w:tcPr>
          <w:p w:rsidR="00595B81" w:rsidRPr="00595B81" w:rsidRDefault="00595B81" w:rsidP="00595B81">
            <w:pPr>
              <w:suppressAutoHyphens/>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12</w:t>
            </w:r>
          </w:p>
        </w:tc>
        <w:tc>
          <w:tcPr>
            <w:tcW w:w="680" w:type="dxa"/>
            <w:shd w:val="clear" w:color="auto" w:fill="auto"/>
            <w:noWrap/>
            <w:vAlign w:val="bottom"/>
          </w:tcPr>
          <w:p w:rsidR="00595B81" w:rsidRPr="00595B81" w:rsidRDefault="00595B81" w:rsidP="00595B81">
            <w:pPr>
              <w:suppressAutoHyphens/>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17</w:t>
            </w:r>
          </w:p>
        </w:tc>
        <w:tc>
          <w:tcPr>
            <w:tcW w:w="680" w:type="dxa"/>
            <w:shd w:val="clear" w:color="auto" w:fill="auto"/>
            <w:noWrap/>
            <w:vAlign w:val="bottom"/>
          </w:tcPr>
          <w:p w:rsidR="00595B81" w:rsidRPr="00595B81" w:rsidRDefault="00595B81" w:rsidP="00595B81">
            <w:pPr>
              <w:suppressAutoHyphens/>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20</w:t>
            </w:r>
          </w:p>
        </w:tc>
        <w:tc>
          <w:tcPr>
            <w:tcW w:w="680" w:type="dxa"/>
            <w:shd w:val="clear" w:color="auto" w:fill="auto"/>
            <w:noWrap/>
            <w:vAlign w:val="bottom"/>
          </w:tcPr>
          <w:p w:rsidR="00595B81" w:rsidRPr="00595B81" w:rsidRDefault="00595B81" w:rsidP="00595B81">
            <w:pPr>
              <w:suppressAutoHyphens/>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28</w:t>
            </w:r>
          </w:p>
        </w:tc>
        <w:tc>
          <w:tcPr>
            <w:tcW w:w="680" w:type="dxa"/>
            <w:shd w:val="clear" w:color="auto" w:fill="auto"/>
            <w:noWrap/>
            <w:vAlign w:val="bottom"/>
          </w:tcPr>
          <w:p w:rsidR="00595B81" w:rsidRPr="00595B81" w:rsidRDefault="00595B81" w:rsidP="00595B81">
            <w:pPr>
              <w:suppressAutoHyphens/>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24</w:t>
            </w:r>
          </w:p>
        </w:tc>
        <w:tc>
          <w:tcPr>
            <w:tcW w:w="680" w:type="dxa"/>
            <w:shd w:val="clear" w:color="auto" w:fill="auto"/>
            <w:noWrap/>
            <w:vAlign w:val="bottom"/>
          </w:tcPr>
          <w:p w:rsidR="00595B81" w:rsidRPr="00595B81" w:rsidRDefault="00595B81" w:rsidP="00595B81">
            <w:pPr>
              <w:suppressAutoHyphens/>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18</w:t>
            </w:r>
          </w:p>
        </w:tc>
        <w:tc>
          <w:tcPr>
            <w:tcW w:w="680" w:type="dxa"/>
            <w:shd w:val="clear" w:color="auto" w:fill="auto"/>
            <w:noWrap/>
            <w:vAlign w:val="bottom"/>
          </w:tcPr>
          <w:p w:rsidR="00595B81" w:rsidRPr="00595B81" w:rsidRDefault="00595B81" w:rsidP="00595B81">
            <w:pPr>
              <w:suppressAutoHyphens/>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8</w:t>
            </w:r>
          </w:p>
        </w:tc>
      </w:tr>
    </w:tbl>
    <w:p w:rsidR="00595B81" w:rsidRPr="00595B81" w:rsidRDefault="00595B81" w:rsidP="00595B81">
      <w:pPr>
        <w:suppressAutoHyphens/>
        <w:spacing w:before="120"/>
        <w:rPr>
          <w:rFonts w:ascii="Calibri" w:eastAsia="Calibri" w:hAnsi="Calibri" w:cs="Times New Roman"/>
        </w:rPr>
      </w:pPr>
      <w:r w:rsidRPr="00595B81">
        <w:rPr>
          <w:rFonts w:ascii="Times New Roman" w:eastAsia="Calibri" w:hAnsi="Times New Roman" w:cs="Times New Roman"/>
          <w:sz w:val="24"/>
          <w:szCs w:val="24"/>
        </w:rPr>
        <w:t xml:space="preserve">В таблице учтены только те абитуриенты, которые сдали экзамены без двоек. В колледж может быть принято не более 80 человек. Нужно принять решение: какой проходной балл объявить абитуриентам. </w:t>
      </w:r>
    </w:p>
    <w:p w:rsidR="00595B81" w:rsidRPr="00595B81" w:rsidRDefault="00595B81" w:rsidP="004C179B">
      <w:pPr>
        <w:numPr>
          <w:ilvl w:val="1"/>
          <w:numId w:val="30"/>
        </w:numPr>
        <w:suppressAutoHyphens/>
        <w:spacing w:after="0" w:line="240" w:lineRule="auto"/>
        <w:rPr>
          <w:rFonts w:ascii="Times New Roman" w:eastAsia="Calibri" w:hAnsi="Times New Roman" w:cs="Times New Roman"/>
          <w:sz w:val="24"/>
          <w:szCs w:val="24"/>
        </w:rPr>
      </w:pPr>
      <w:r w:rsidRPr="00595B81">
        <w:rPr>
          <w:rFonts w:ascii="Times New Roman" w:eastAsia="Calibri" w:hAnsi="Times New Roman" w:cs="Times New Roman"/>
          <w:sz w:val="24"/>
          <w:szCs w:val="24"/>
        </w:rPr>
        <w:t>Проведите в электронных таблицах подсчёты, необходимые для принятия этого решения</w:t>
      </w:r>
    </w:p>
    <w:p w:rsidR="00595B81" w:rsidRPr="00595B81" w:rsidRDefault="00595B81" w:rsidP="004C179B">
      <w:pPr>
        <w:numPr>
          <w:ilvl w:val="1"/>
          <w:numId w:val="30"/>
        </w:numPr>
        <w:suppressAutoHyphens/>
        <w:spacing w:after="0" w:line="240" w:lineRule="auto"/>
        <w:rPr>
          <w:rFonts w:ascii="Times New Roman" w:eastAsia="Calibri" w:hAnsi="Times New Roman" w:cs="Times New Roman"/>
          <w:sz w:val="24"/>
          <w:szCs w:val="24"/>
        </w:rPr>
      </w:pPr>
      <w:r w:rsidRPr="00595B81">
        <w:rPr>
          <w:rFonts w:ascii="Times New Roman" w:eastAsia="Calibri" w:hAnsi="Times New Roman" w:cs="Times New Roman"/>
          <w:sz w:val="24"/>
          <w:szCs w:val="24"/>
        </w:rPr>
        <w:t>Сохраните файл в папке и под именем, которые укажет учитель.</w:t>
      </w:r>
    </w:p>
    <w:p w:rsidR="00595B81" w:rsidRPr="00595B81" w:rsidRDefault="00595B81" w:rsidP="00595B81">
      <w:pPr>
        <w:spacing w:before="120" w:beforeAutospacing="1" w:after="0" w:afterAutospacing="1" w:line="240" w:lineRule="auto"/>
        <w:rPr>
          <w:rFonts w:ascii="Times New Roman" w:eastAsia="Times New Roman" w:hAnsi="Times New Roman" w:cs="Times New Roman"/>
          <w:bCs/>
          <w:i/>
          <w:sz w:val="24"/>
          <w:szCs w:val="20"/>
          <w:lang w:eastAsia="ru-RU"/>
        </w:rPr>
      </w:pPr>
      <w:r w:rsidRPr="00595B81">
        <w:rPr>
          <w:rFonts w:ascii="Times New Roman" w:eastAsia="Times New Roman" w:hAnsi="Times New Roman" w:cs="Times New Roman"/>
          <w:bCs/>
          <w:i/>
          <w:sz w:val="24"/>
          <w:szCs w:val="20"/>
          <w:lang w:eastAsia="ru-RU"/>
        </w:rPr>
        <w:t xml:space="preserve">Задание выявляет и формирует умение проанализировать задачу, здесь требуется  перевести на язык формул «интуитивно понятный» термин «проходной балл». Если ученик взялся за эту задачу, но не может самостоятельно найти решение, задайте ему наводящий вопрос:сколько человек будет зачислено, если проходной балл 15? 14? 13?(Это задача, обратная данной). </w:t>
      </w:r>
    </w:p>
    <w:p w:rsidR="00595B81" w:rsidRPr="00595B81" w:rsidRDefault="00595B81" w:rsidP="00595B81">
      <w:pPr>
        <w:spacing w:before="120" w:beforeAutospacing="1" w:after="0" w:afterAutospacing="1" w:line="240" w:lineRule="auto"/>
        <w:rPr>
          <w:rFonts w:ascii="Times New Roman" w:eastAsia="Times New Roman" w:hAnsi="Times New Roman" w:cs="Times New Roman"/>
          <w:bCs/>
          <w:i/>
          <w:sz w:val="24"/>
          <w:szCs w:val="24"/>
          <w:lang w:eastAsia="ru-RU"/>
        </w:rPr>
      </w:pPr>
      <w:r w:rsidRPr="00595B81">
        <w:rPr>
          <w:rFonts w:ascii="Times New Roman" w:eastAsia="Times New Roman" w:hAnsi="Times New Roman" w:cs="Times New Roman"/>
          <w:bCs/>
          <w:i/>
          <w:sz w:val="24"/>
          <w:szCs w:val="20"/>
          <w:lang w:eastAsia="ru-RU"/>
        </w:rPr>
        <w:t xml:space="preserve">Задание формирует и закрепляет  умение создать документ ЭТ; умение составить и ввести формулы; умение размножать однотипные формулы копированием; </w:t>
      </w:r>
      <w:r w:rsidRPr="00595B81">
        <w:rPr>
          <w:rFonts w:ascii="Times New Roman" w:eastAsia="Times New Roman" w:hAnsi="Times New Roman" w:cs="Times New Roman"/>
          <w:bCs/>
          <w:i/>
          <w:sz w:val="24"/>
          <w:szCs w:val="24"/>
          <w:lang w:eastAsia="ru-RU"/>
        </w:rPr>
        <w:t>умение  получать сумму строки нарастающим итогом; умение сохранять документ.</w:t>
      </w:r>
    </w:p>
    <w:p w:rsidR="00595B81" w:rsidRPr="00595B81" w:rsidRDefault="00595B81" w:rsidP="00595B81">
      <w:pPr>
        <w:spacing w:before="120" w:beforeAutospacing="1" w:after="0" w:afterAutospacing="1" w:line="240" w:lineRule="auto"/>
        <w:rPr>
          <w:rFonts w:ascii="Times New Roman" w:eastAsia="Times New Roman" w:hAnsi="Times New Roman" w:cs="Times New Roman"/>
          <w:bCs/>
          <w:i/>
          <w:sz w:val="24"/>
          <w:szCs w:val="20"/>
          <w:lang w:eastAsia="ru-RU"/>
        </w:rPr>
      </w:pPr>
      <w:r w:rsidRPr="00595B81">
        <w:rPr>
          <w:rFonts w:ascii="Times New Roman" w:eastAsia="Times New Roman" w:hAnsi="Times New Roman" w:cs="Times New Roman"/>
          <w:bCs/>
          <w:i/>
          <w:sz w:val="24"/>
          <w:szCs w:val="20"/>
          <w:lang w:eastAsia="ru-RU"/>
        </w:rPr>
        <w:t>Ответ (приведен один из возможных вариантов решения):</w:t>
      </w:r>
    </w:p>
    <w:tbl>
      <w:tblPr>
        <w:tblW w:w="0" w:type="auto"/>
        <w:tblInd w:w="-567" w:type="dxa"/>
        <w:tblLayout w:type="fixed"/>
        <w:tblLook w:val="0000"/>
      </w:tblPr>
      <w:tblGrid>
        <w:gridCol w:w="454"/>
        <w:gridCol w:w="2675"/>
        <w:gridCol w:w="1021"/>
        <w:gridCol w:w="1021"/>
        <w:gridCol w:w="1021"/>
        <w:gridCol w:w="1021"/>
        <w:gridCol w:w="1021"/>
        <w:gridCol w:w="1021"/>
        <w:gridCol w:w="1021"/>
      </w:tblGrid>
      <w:tr w:rsidR="00595B81" w:rsidRPr="00595B81" w:rsidTr="00893B72">
        <w:trPr>
          <w:trHeight w:val="270"/>
        </w:trPr>
        <w:tc>
          <w:tcPr>
            <w:tcW w:w="454" w:type="dxa"/>
            <w:tcBorders>
              <w:top w:val="single" w:sz="4" w:space="0" w:color="auto"/>
              <w:left w:val="single" w:sz="4" w:space="0" w:color="auto"/>
              <w:bottom w:val="single" w:sz="4" w:space="0" w:color="auto"/>
              <w:right w:val="single" w:sz="4" w:space="0" w:color="auto"/>
            </w:tcBorders>
            <w:vAlign w:val="bottom"/>
          </w:tcPr>
          <w:p w:rsidR="00595B81" w:rsidRPr="00595B81" w:rsidRDefault="00595B81" w:rsidP="00595B81">
            <w:pPr>
              <w:spacing w:after="0" w:line="240" w:lineRule="auto"/>
              <w:jc w:val="center"/>
              <w:rPr>
                <w:rFonts w:ascii="Arial" w:eastAsia="Times New Roman" w:hAnsi="Arial" w:cs="Arial"/>
                <w:sz w:val="20"/>
                <w:szCs w:val="20"/>
                <w:lang w:eastAsia="ru-RU"/>
              </w:rPr>
            </w:pPr>
          </w:p>
        </w:tc>
        <w:tc>
          <w:tcPr>
            <w:tcW w:w="2675"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center"/>
              <w:rPr>
                <w:rFonts w:ascii="Arial" w:eastAsia="Times New Roman" w:hAnsi="Arial" w:cs="Arial"/>
                <w:sz w:val="20"/>
                <w:szCs w:val="20"/>
                <w:lang w:val="en-US" w:eastAsia="ru-RU"/>
              </w:rPr>
            </w:pPr>
            <w:r w:rsidRPr="00595B81">
              <w:rPr>
                <w:rFonts w:ascii="Arial" w:eastAsia="Times New Roman" w:hAnsi="Arial" w:cs="Arial"/>
                <w:sz w:val="20"/>
                <w:szCs w:val="20"/>
                <w:lang w:val="en-US" w:eastAsia="ru-RU"/>
              </w:rPr>
              <w:t>A</w:t>
            </w:r>
          </w:p>
        </w:tc>
        <w:tc>
          <w:tcPr>
            <w:tcW w:w="1021"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center"/>
              <w:rPr>
                <w:rFonts w:ascii="Arial" w:eastAsia="Times New Roman" w:hAnsi="Arial" w:cs="Arial"/>
                <w:sz w:val="20"/>
                <w:szCs w:val="20"/>
                <w:lang w:val="en-US" w:eastAsia="ru-RU"/>
              </w:rPr>
            </w:pPr>
            <w:r w:rsidRPr="00595B81">
              <w:rPr>
                <w:rFonts w:ascii="Arial" w:eastAsia="Times New Roman" w:hAnsi="Arial" w:cs="Arial"/>
                <w:sz w:val="20"/>
                <w:szCs w:val="20"/>
                <w:lang w:val="en-US" w:eastAsia="ru-RU"/>
              </w:rPr>
              <w:t>B</w:t>
            </w:r>
          </w:p>
        </w:tc>
        <w:tc>
          <w:tcPr>
            <w:tcW w:w="1021"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center"/>
              <w:rPr>
                <w:rFonts w:ascii="Arial" w:eastAsia="Times New Roman" w:hAnsi="Arial" w:cs="Arial"/>
                <w:sz w:val="20"/>
                <w:szCs w:val="20"/>
                <w:lang w:val="en-US" w:eastAsia="ru-RU"/>
              </w:rPr>
            </w:pPr>
            <w:r w:rsidRPr="00595B81">
              <w:rPr>
                <w:rFonts w:ascii="Arial" w:eastAsia="Times New Roman" w:hAnsi="Arial" w:cs="Arial"/>
                <w:sz w:val="20"/>
                <w:szCs w:val="20"/>
                <w:lang w:val="en-US" w:eastAsia="ru-RU"/>
              </w:rPr>
              <w:t>C</w:t>
            </w:r>
          </w:p>
        </w:tc>
        <w:tc>
          <w:tcPr>
            <w:tcW w:w="1021"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center"/>
              <w:rPr>
                <w:rFonts w:ascii="Arial" w:eastAsia="Times New Roman" w:hAnsi="Arial" w:cs="Arial"/>
                <w:sz w:val="20"/>
                <w:szCs w:val="20"/>
                <w:lang w:val="en-US" w:eastAsia="ru-RU"/>
              </w:rPr>
            </w:pPr>
            <w:r w:rsidRPr="00595B81">
              <w:rPr>
                <w:rFonts w:ascii="Arial" w:eastAsia="Times New Roman" w:hAnsi="Arial" w:cs="Arial"/>
                <w:sz w:val="20"/>
                <w:szCs w:val="20"/>
                <w:lang w:val="en-US" w:eastAsia="ru-RU"/>
              </w:rPr>
              <w:t>D</w:t>
            </w:r>
          </w:p>
        </w:tc>
        <w:tc>
          <w:tcPr>
            <w:tcW w:w="1021"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center"/>
              <w:rPr>
                <w:rFonts w:ascii="Arial" w:eastAsia="Times New Roman" w:hAnsi="Arial" w:cs="Arial"/>
                <w:sz w:val="20"/>
                <w:szCs w:val="20"/>
                <w:lang w:val="en-US" w:eastAsia="ru-RU"/>
              </w:rPr>
            </w:pPr>
            <w:r w:rsidRPr="00595B81">
              <w:rPr>
                <w:rFonts w:ascii="Arial" w:eastAsia="Times New Roman" w:hAnsi="Arial" w:cs="Arial"/>
                <w:sz w:val="20"/>
                <w:szCs w:val="20"/>
                <w:lang w:val="en-US" w:eastAsia="ru-RU"/>
              </w:rPr>
              <w:t>E</w:t>
            </w:r>
          </w:p>
        </w:tc>
        <w:tc>
          <w:tcPr>
            <w:tcW w:w="1021"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center"/>
              <w:rPr>
                <w:rFonts w:ascii="Arial" w:eastAsia="Times New Roman" w:hAnsi="Arial" w:cs="Arial"/>
                <w:sz w:val="20"/>
                <w:szCs w:val="20"/>
                <w:lang w:val="en-US" w:eastAsia="ru-RU"/>
              </w:rPr>
            </w:pPr>
            <w:r w:rsidRPr="00595B81">
              <w:rPr>
                <w:rFonts w:ascii="Arial" w:eastAsia="Times New Roman" w:hAnsi="Arial" w:cs="Arial"/>
                <w:sz w:val="20"/>
                <w:szCs w:val="20"/>
                <w:lang w:val="en-US" w:eastAsia="ru-RU"/>
              </w:rPr>
              <w:t>F</w:t>
            </w:r>
          </w:p>
        </w:tc>
        <w:tc>
          <w:tcPr>
            <w:tcW w:w="1021"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center"/>
              <w:rPr>
                <w:rFonts w:ascii="Arial" w:eastAsia="Times New Roman" w:hAnsi="Arial" w:cs="Arial"/>
                <w:sz w:val="20"/>
                <w:szCs w:val="20"/>
                <w:lang w:val="en-US" w:eastAsia="ru-RU"/>
              </w:rPr>
            </w:pPr>
            <w:r w:rsidRPr="00595B81">
              <w:rPr>
                <w:rFonts w:ascii="Arial" w:eastAsia="Times New Roman" w:hAnsi="Arial" w:cs="Arial"/>
                <w:sz w:val="20"/>
                <w:szCs w:val="20"/>
                <w:lang w:val="en-US" w:eastAsia="ru-RU"/>
              </w:rPr>
              <w:t>G</w:t>
            </w:r>
          </w:p>
        </w:tc>
        <w:tc>
          <w:tcPr>
            <w:tcW w:w="1021"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center"/>
              <w:rPr>
                <w:rFonts w:ascii="Arial" w:eastAsia="Times New Roman" w:hAnsi="Arial" w:cs="Arial"/>
                <w:sz w:val="20"/>
                <w:szCs w:val="20"/>
                <w:lang w:val="en-US" w:eastAsia="ru-RU"/>
              </w:rPr>
            </w:pPr>
            <w:r w:rsidRPr="00595B81">
              <w:rPr>
                <w:rFonts w:ascii="Arial" w:eastAsia="Times New Roman" w:hAnsi="Arial" w:cs="Arial"/>
                <w:sz w:val="20"/>
                <w:szCs w:val="20"/>
                <w:lang w:val="en-US" w:eastAsia="ru-RU"/>
              </w:rPr>
              <w:t>H</w:t>
            </w:r>
          </w:p>
        </w:tc>
      </w:tr>
      <w:tr w:rsidR="00595B81" w:rsidRPr="00595B81" w:rsidTr="00893B72">
        <w:trPr>
          <w:trHeight w:val="270"/>
        </w:trPr>
        <w:tc>
          <w:tcPr>
            <w:tcW w:w="454" w:type="dxa"/>
            <w:tcBorders>
              <w:top w:val="single" w:sz="4" w:space="0" w:color="auto"/>
              <w:left w:val="single" w:sz="4" w:space="0" w:color="auto"/>
              <w:bottom w:val="single" w:sz="4" w:space="0" w:color="auto"/>
              <w:right w:val="single" w:sz="4" w:space="0" w:color="auto"/>
            </w:tcBorders>
            <w:vAlign w:val="bottom"/>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1</w:t>
            </w:r>
          </w:p>
        </w:tc>
        <w:tc>
          <w:tcPr>
            <w:tcW w:w="2675"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Arial"/>
                <w:sz w:val="20"/>
                <w:szCs w:val="20"/>
                <w:lang w:eastAsia="ru-RU"/>
              </w:rPr>
            </w:pPr>
            <w:r w:rsidRPr="00595B81">
              <w:rPr>
                <w:rFonts w:ascii="Arial" w:eastAsia="Times New Roman" w:hAnsi="Arial" w:cs="Arial"/>
                <w:sz w:val="20"/>
                <w:szCs w:val="20"/>
                <w:lang w:eastAsia="ru-RU"/>
              </w:rPr>
              <w:t>Сумма баллов по трём предметам</w:t>
            </w:r>
          </w:p>
        </w:tc>
        <w:tc>
          <w:tcPr>
            <w:tcW w:w="1021"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9</w:t>
            </w:r>
          </w:p>
        </w:tc>
        <w:tc>
          <w:tcPr>
            <w:tcW w:w="1021"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10</w:t>
            </w:r>
          </w:p>
        </w:tc>
        <w:tc>
          <w:tcPr>
            <w:tcW w:w="1021"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11</w:t>
            </w:r>
          </w:p>
        </w:tc>
        <w:tc>
          <w:tcPr>
            <w:tcW w:w="1021"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12</w:t>
            </w:r>
          </w:p>
        </w:tc>
        <w:tc>
          <w:tcPr>
            <w:tcW w:w="1021"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13</w:t>
            </w:r>
          </w:p>
        </w:tc>
        <w:tc>
          <w:tcPr>
            <w:tcW w:w="1021"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14</w:t>
            </w:r>
          </w:p>
        </w:tc>
        <w:tc>
          <w:tcPr>
            <w:tcW w:w="1021"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15</w:t>
            </w:r>
          </w:p>
        </w:tc>
      </w:tr>
      <w:tr w:rsidR="00595B81" w:rsidRPr="00595B81" w:rsidTr="00893B72">
        <w:trPr>
          <w:trHeight w:val="270"/>
        </w:trPr>
        <w:tc>
          <w:tcPr>
            <w:tcW w:w="454" w:type="dxa"/>
            <w:tcBorders>
              <w:top w:val="single" w:sz="4" w:space="0" w:color="auto"/>
              <w:left w:val="single" w:sz="4" w:space="0" w:color="auto"/>
              <w:bottom w:val="single" w:sz="4" w:space="0" w:color="auto"/>
              <w:right w:val="single" w:sz="4" w:space="0" w:color="auto"/>
            </w:tcBorders>
            <w:vAlign w:val="bottom"/>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2</w:t>
            </w:r>
          </w:p>
        </w:tc>
        <w:tc>
          <w:tcPr>
            <w:tcW w:w="2675"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Arial"/>
                <w:sz w:val="20"/>
                <w:szCs w:val="20"/>
                <w:lang w:eastAsia="ru-RU"/>
              </w:rPr>
            </w:pPr>
            <w:r w:rsidRPr="00595B81">
              <w:rPr>
                <w:rFonts w:ascii="Arial" w:eastAsia="Times New Roman" w:hAnsi="Arial" w:cs="Arial"/>
                <w:sz w:val="20"/>
                <w:szCs w:val="20"/>
                <w:lang w:eastAsia="ru-RU"/>
              </w:rPr>
              <w:t>Количество абитуриентов</w:t>
            </w:r>
          </w:p>
        </w:tc>
        <w:tc>
          <w:tcPr>
            <w:tcW w:w="1021"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12</w:t>
            </w:r>
          </w:p>
        </w:tc>
        <w:tc>
          <w:tcPr>
            <w:tcW w:w="1021"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17</w:t>
            </w:r>
          </w:p>
        </w:tc>
        <w:tc>
          <w:tcPr>
            <w:tcW w:w="1021"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20</w:t>
            </w:r>
          </w:p>
        </w:tc>
        <w:tc>
          <w:tcPr>
            <w:tcW w:w="1021"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28</w:t>
            </w:r>
          </w:p>
        </w:tc>
        <w:tc>
          <w:tcPr>
            <w:tcW w:w="1021"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24</w:t>
            </w:r>
          </w:p>
        </w:tc>
        <w:tc>
          <w:tcPr>
            <w:tcW w:w="1021"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18</w:t>
            </w:r>
          </w:p>
        </w:tc>
        <w:tc>
          <w:tcPr>
            <w:tcW w:w="1021"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8</w:t>
            </w:r>
          </w:p>
        </w:tc>
      </w:tr>
      <w:tr w:rsidR="00595B81" w:rsidRPr="00595B81" w:rsidTr="00893B72">
        <w:trPr>
          <w:trHeight w:val="255"/>
        </w:trPr>
        <w:tc>
          <w:tcPr>
            <w:tcW w:w="454" w:type="dxa"/>
            <w:tcBorders>
              <w:top w:val="single" w:sz="4" w:space="0" w:color="auto"/>
              <w:left w:val="single" w:sz="4" w:space="0" w:color="auto"/>
              <w:bottom w:val="single" w:sz="4" w:space="0" w:color="auto"/>
              <w:right w:val="single" w:sz="4" w:space="0" w:color="auto"/>
            </w:tcBorders>
            <w:vAlign w:val="bottom"/>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3</w:t>
            </w:r>
          </w:p>
        </w:tc>
        <w:tc>
          <w:tcPr>
            <w:tcW w:w="2675"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021"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021"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021"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021"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021"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021"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021"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trHeight w:val="510"/>
        </w:trPr>
        <w:tc>
          <w:tcPr>
            <w:tcW w:w="454" w:type="dxa"/>
            <w:tcBorders>
              <w:top w:val="single" w:sz="4" w:space="0" w:color="auto"/>
              <w:left w:val="single" w:sz="4" w:space="0" w:color="auto"/>
              <w:bottom w:val="single" w:sz="4" w:space="0" w:color="auto"/>
              <w:right w:val="single" w:sz="4" w:space="0" w:color="auto"/>
            </w:tcBorders>
            <w:vAlign w:val="bottom"/>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4</w:t>
            </w:r>
          </w:p>
        </w:tc>
        <w:tc>
          <w:tcPr>
            <w:tcW w:w="2675" w:type="dxa"/>
            <w:tcBorders>
              <w:top w:val="single" w:sz="4" w:space="0" w:color="auto"/>
              <w:left w:val="single" w:sz="4" w:space="0" w:color="auto"/>
              <w:bottom w:val="single" w:sz="4" w:space="0" w:color="auto"/>
              <w:right w:val="single" w:sz="4" w:space="0" w:color="auto"/>
            </w:tcBorders>
            <w:shd w:val="clear" w:color="auto" w:fill="auto"/>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 xml:space="preserve">Кол. абитуриентов, набравших сумму баллов не меньше данной </w:t>
            </w:r>
          </w:p>
        </w:tc>
        <w:tc>
          <w:tcPr>
            <w:tcW w:w="1021"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127</w:t>
            </w:r>
          </w:p>
        </w:tc>
        <w:tc>
          <w:tcPr>
            <w:tcW w:w="1021"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115</w:t>
            </w:r>
          </w:p>
        </w:tc>
        <w:tc>
          <w:tcPr>
            <w:tcW w:w="1021"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98</w:t>
            </w:r>
          </w:p>
        </w:tc>
        <w:tc>
          <w:tcPr>
            <w:tcW w:w="1021"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78</w:t>
            </w:r>
          </w:p>
        </w:tc>
        <w:tc>
          <w:tcPr>
            <w:tcW w:w="1021"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50</w:t>
            </w:r>
          </w:p>
        </w:tc>
        <w:tc>
          <w:tcPr>
            <w:tcW w:w="1021"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26</w:t>
            </w:r>
          </w:p>
        </w:tc>
        <w:tc>
          <w:tcPr>
            <w:tcW w:w="1021"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8</w:t>
            </w:r>
          </w:p>
        </w:tc>
      </w:tr>
      <w:tr w:rsidR="00595B81" w:rsidRPr="00595B81" w:rsidTr="00893B72">
        <w:trPr>
          <w:trHeight w:val="255"/>
        </w:trPr>
        <w:tc>
          <w:tcPr>
            <w:tcW w:w="454" w:type="dxa"/>
            <w:tcBorders>
              <w:top w:val="single" w:sz="4" w:space="0" w:color="auto"/>
              <w:left w:val="nil"/>
              <w:bottom w:val="nil"/>
              <w:right w:val="nil"/>
            </w:tcBorders>
            <w:vAlign w:val="bottom"/>
          </w:tcPr>
          <w:p w:rsidR="00595B81" w:rsidRPr="00595B81" w:rsidRDefault="00595B81" w:rsidP="00595B81">
            <w:pPr>
              <w:spacing w:after="0" w:line="240" w:lineRule="auto"/>
              <w:jc w:val="right"/>
              <w:rPr>
                <w:rFonts w:ascii="Arial" w:eastAsia="Times New Roman" w:hAnsi="Arial" w:cs="Arial"/>
                <w:sz w:val="20"/>
                <w:szCs w:val="20"/>
                <w:lang w:eastAsia="ru-RU"/>
              </w:rPr>
            </w:pPr>
          </w:p>
        </w:tc>
        <w:tc>
          <w:tcPr>
            <w:tcW w:w="2675" w:type="dxa"/>
            <w:tcBorders>
              <w:top w:val="single" w:sz="4" w:space="0" w:color="auto"/>
              <w:left w:val="nil"/>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021" w:type="dxa"/>
            <w:tcBorders>
              <w:top w:val="single" w:sz="4" w:space="0" w:color="auto"/>
              <w:left w:val="nil"/>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021" w:type="dxa"/>
            <w:tcBorders>
              <w:top w:val="single" w:sz="4" w:space="0" w:color="auto"/>
              <w:left w:val="nil"/>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021" w:type="dxa"/>
            <w:tcBorders>
              <w:top w:val="single" w:sz="4" w:space="0" w:color="auto"/>
              <w:left w:val="nil"/>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021" w:type="dxa"/>
            <w:tcBorders>
              <w:top w:val="single" w:sz="4" w:space="0" w:color="auto"/>
              <w:left w:val="nil"/>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021" w:type="dxa"/>
            <w:tcBorders>
              <w:top w:val="single" w:sz="4" w:space="0" w:color="auto"/>
              <w:left w:val="nil"/>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021" w:type="dxa"/>
            <w:tcBorders>
              <w:top w:val="single" w:sz="4" w:space="0" w:color="auto"/>
              <w:left w:val="nil"/>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021" w:type="dxa"/>
            <w:tcBorders>
              <w:top w:val="single" w:sz="4" w:space="0" w:color="auto"/>
              <w:left w:val="nil"/>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trHeight w:val="255"/>
        </w:trPr>
        <w:tc>
          <w:tcPr>
            <w:tcW w:w="454" w:type="dxa"/>
            <w:tcBorders>
              <w:top w:val="nil"/>
              <w:left w:val="nil"/>
              <w:bottom w:val="nil"/>
              <w:right w:val="nil"/>
            </w:tcBorders>
            <w:vAlign w:val="bottom"/>
          </w:tcPr>
          <w:p w:rsidR="00595B81" w:rsidRPr="00595B81" w:rsidRDefault="00595B81" w:rsidP="00595B81">
            <w:pPr>
              <w:spacing w:after="0" w:line="240" w:lineRule="auto"/>
              <w:jc w:val="right"/>
              <w:rPr>
                <w:rFonts w:ascii="Arial" w:eastAsia="Times New Roman" w:hAnsi="Arial" w:cs="Arial"/>
                <w:sz w:val="20"/>
                <w:szCs w:val="20"/>
                <w:lang w:eastAsia="ru-RU"/>
              </w:rPr>
            </w:pPr>
          </w:p>
        </w:tc>
        <w:tc>
          <w:tcPr>
            <w:tcW w:w="2675" w:type="dxa"/>
            <w:tcBorders>
              <w:top w:val="nil"/>
              <w:left w:val="nil"/>
              <w:bottom w:val="nil"/>
              <w:right w:val="nil"/>
            </w:tcBorders>
            <w:shd w:val="clear" w:color="auto" w:fill="auto"/>
            <w:noWrap/>
            <w:vAlign w:val="bottom"/>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Формулы</w:t>
            </w:r>
          </w:p>
        </w:tc>
        <w:tc>
          <w:tcPr>
            <w:tcW w:w="1021" w:type="dxa"/>
            <w:tcBorders>
              <w:top w:val="nil"/>
              <w:left w:val="nil"/>
              <w:bottom w:val="nil"/>
              <w:right w:val="nil"/>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=B2+C4</w:t>
            </w:r>
          </w:p>
        </w:tc>
        <w:tc>
          <w:tcPr>
            <w:tcW w:w="1021" w:type="dxa"/>
            <w:tcBorders>
              <w:top w:val="nil"/>
              <w:left w:val="nil"/>
              <w:bottom w:val="nil"/>
              <w:right w:val="nil"/>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=C2+D4</w:t>
            </w:r>
          </w:p>
        </w:tc>
        <w:tc>
          <w:tcPr>
            <w:tcW w:w="1021" w:type="dxa"/>
            <w:tcBorders>
              <w:top w:val="nil"/>
              <w:left w:val="nil"/>
              <w:bottom w:val="nil"/>
              <w:right w:val="nil"/>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=D2+E4</w:t>
            </w:r>
          </w:p>
        </w:tc>
        <w:tc>
          <w:tcPr>
            <w:tcW w:w="1021" w:type="dxa"/>
            <w:tcBorders>
              <w:top w:val="nil"/>
              <w:left w:val="nil"/>
              <w:bottom w:val="nil"/>
              <w:right w:val="nil"/>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=E2+F4</w:t>
            </w:r>
          </w:p>
        </w:tc>
        <w:tc>
          <w:tcPr>
            <w:tcW w:w="1021" w:type="dxa"/>
            <w:tcBorders>
              <w:top w:val="nil"/>
              <w:left w:val="nil"/>
              <w:bottom w:val="nil"/>
              <w:right w:val="nil"/>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=F2+G4</w:t>
            </w:r>
          </w:p>
        </w:tc>
        <w:tc>
          <w:tcPr>
            <w:tcW w:w="1021" w:type="dxa"/>
            <w:tcBorders>
              <w:top w:val="nil"/>
              <w:left w:val="nil"/>
              <w:bottom w:val="nil"/>
              <w:right w:val="nil"/>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=G2+H4</w:t>
            </w:r>
          </w:p>
        </w:tc>
        <w:tc>
          <w:tcPr>
            <w:tcW w:w="1021" w:type="dxa"/>
            <w:tcBorders>
              <w:top w:val="nil"/>
              <w:left w:val="nil"/>
              <w:bottom w:val="nil"/>
              <w:right w:val="nil"/>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=H2</w:t>
            </w:r>
          </w:p>
        </w:tc>
      </w:tr>
      <w:tr w:rsidR="00595B81" w:rsidRPr="00595B81" w:rsidTr="00893B72">
        <w:trPr>
          <w:trHeight w:val="255"/>
        </w:trPr>
        <w:tc>
          <w:tcPr>
            <w:tcW w:w="454" w:type="dxa"/>
            <w:tcBorders>
              <w:top w:val="nil"/>
              <w:left w:val="nil"/>
              <w:bottom w:val="nil"/>
              <w:right w:val="nil"/>
            </w:tcBorders>
            <w:vAlign w:val="bottom"/>
          </w:tcPr>
          <w:p w:rsidR="00595B81" w:rsidRPr="00595B81" w:rsidRDefault="00595B81" w:rsidP="00595B81">
            <w:pPr>
              <w:spacing w:after="0" w:line="240" w:lineRule="auto"/>
              <w:jc w:val="right"/>
              <w:rPr>
                <w:rFonts w:ascii="Arial" w:eastAsia="Times New Roman" w:hAnsi="Arial" w:cs="Arial"/>
                <w:sz w:val="20"/>
                <w:szCs w:val="20"/>
                <w:lang w:eastAsia="ru-RU"/>
              </w:rPr>
            </w:pPr>
          </w:p>
        </w:tc>
        <w:tc>
          <w:tcPr>
            <w:tcW w:w="2675" w:type="dxa"/>
            <w:tcBorders>
              <w:top w:val="nil"/>
              <w:left w:val="nil"/>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021" w:type="dxa"/>
            <w:tcBorders>
              <w:top w:val="nil"/>
              <w:left w:val="nil"/>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021" w:type="dxa"/>
            <w:tcBorders>
              <w:top w:val="nil"/>
              <w:left w:val="nil"/>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021" w:type="dxa"/>
            <w:tcBorders>
              <w:top w:val="nil"/>
              <w:left w:val="nil"/>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021" w:type="dxa"/>
            <w:tcBorders>
              <w:top w:val="nil"/>
              <w:left w:val="nil"/>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021" w:type="dxa"/>
            <w:tcBorders>
              <w:top w:val="nil"/>
              <w:left w:val="nil"/>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021" w:type="dxa"/>
            <w:tcBorders>
              <w:top w:val="nil"/>
              <w:left w:val="nil"/>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021" w:type="dxa"/>
            <w:tcBorders>
              <w:top w:val="nil"/>
              <w:left w:val="nil"/>
              <w:bottom w:val="nil"/>
              <w:right w:val="nil"/>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bl>
    <w:p w:rsidR="00595B81" w:rsidRPr="00595B81" w:rsidRDefault="00595B81" w:rsidP="00595B81">
      <w:pPr>
        <w:suppressAutoHyphens/>
        <w:rPr>
          <w:rFonts w:ascii="Times New Roman" w:eastAsia="Calibri" w:hAnsi="Times New Roman" w:cs="Times New Roman"/>
          <w:i/>
          <w:sz w:val="24"/>
          <w:szCs w:val="24"/>
        </w:rPr>
      </w:pPr>
      <w:r w:rsidRPr="00595B81">
        <w:rPr>
          <w:rFonts w:ascii="Times New Roman" w:eastAsia="Calibri" w:hAnsi="Times New Roman" w:cs="Times New Roman"/>
          <w:i/>
          <w:sz w:val="24"/>
          <w:szCs w:val="24"/>
        </w:rPr>
        <w:t xml:space="preserve">Сначала записывается формула в ячейку H4, она дает число абитуриентов, получивших не меньше 15 баллов. Затем вносится формула в ячейку </w:t>
      </w:r>
      <w:r w:rsidRPr="00595B81">
        <w:rPr>
          <w:rFonts w:ascii="Times New Roman" w:eastAsia="Calibri" w:hAnsi="Times New Roman" w:cs="Times New Roman"/>
          <w:i/>
          <w:sz w:val="24"/>
          <w:szCs w:val="24"/>
          <w:lang w:val="en-US"/>
        </w:rPr>
        <w:t>G</w:t>
      </w:r>
      <w:r w:rsidRPr="00595B81">
        <w:rPr>
          <w:rFonts w:ascii="Times New Roman" w:eastAsia="Calibri" w:hAnsi="Times New Roman" w:cs="Times New Roman"/>
          <w:i/>
          <w:sz w:val="24"/>
          <w:szCs w:val="24"/>
        </w:rPr>
        <w:t>4, она дает число абитуриентов, получивших 14 и 15 баллов (то есть не меньше 14). Копиями этой формулы заполняются оставшиеся ячейки B4:F4.</w:t>
      </w:r>
    </w:p>
    <w:p w:rsidR="00595B81" w:rsidRPr="00595B81" w:rsidRDefault="00595B81" w:rsidP="00595B81">
      <w:pPr>
        <w:suppressAutoHyphens/>
        <w:rPr>
          <w:rFonts w:ascii="Times New Roman" w:eastAsia="Calibri" w:hAnsi="Times New Roman" w:cs="Times New Roman"/>
          <w:i/>
          <w:sz w:val="24"/>
          <w:szCs w:val="24"/>
        </w:rPr>
      </w:pPr>
      <w:r w:rsidRPr="00595B81">
        <w:rPr>
          <w:rFonts w:ascii="Times New Roman" w:eastAsia="Calibri" w:hAnsi="Times New Roman" w:cs="Times New Roman"/>
          <w:i/>
          <w:sz w:val="24"/>
          <w:szCs w:val="24"/>
        </w:rPr>
        <w:t xml:space="preserve">После этого можно найти по диапазону B4:H4 проходной балл – 12. Такую сумму баллов и выше получили в общей сложности 78 человек. </w:t>
      </w:r>
    </w:p>
    <w:p w:rsidR="00595B81" w:rsidRPr="00595B81" w:rsidRDefault="00595B81" w:rsidP="00595B81">
      <w:pPr>
        <w:keepNext/>
        <w:suppressAutoHyphens/>
        <w:spacing w:before="240" w:after="60"/>
        <w:outlineLvl w:val="2"/>
        <w:rPr>
          <w:rFonts w:ascii="Times New Roman" w:eastAsia="Calibri" w:hAnsi="Times New Roman" w:cs="Times New Roman"/>
          <w:b/>
          <w:bCs/>
          <w:sz w:val="24"/>
          <w:szCs w:val="24"/>
        </w:rPr>
      </w:pPr>
      <w:r w:rsidRPr="00595B81">
        <w:rPr>
          <w:rFonts w:ascii="Times New Roman" w:eastAsia="Calibri" w:hAnsi="Times New Roman" w:cs="Times New Roman"/>
          <w:b/>
          <w:bCs/>
          <w:sz w:val="24"/>
          <w:szCs w:val="24"/>
        </w:rPr>
        <w:t>Задание 4</w:t>
      </w:r>
    </w:p>
    <w:p w:rsidR="00595B81" w:rsidRPr="00595B81" w:rsidRDefault="00595B81" w:rsidP="00595B81">
      <w:pPr>
        <w:suppressAutoHyphens/>
        <w:ind w:left="113"/>
        <w:rPr>
          <w:rFonts w:ascii="Times New Roman" w:eastAsia="Calibri" w:hAnsi="Times New Roman" w:cs="Times New Roman"/>
          <w:sz w:val="24"/>
          <w:szCs w:val="24"/>
        </w:rPr>
      </w:pPr>
      <w:r w:rsidRPr="00595B81">
        <w:rPr>
          <w:rFonts w:ascii="Times New Roman" w:eastAsia="Calibri" w:hAnsi="Times New Roman" w:cs="Times New Roman"/>
          <w:sz w:val="24"/>
          <w:szCs w:val="24"/>
        </w:rPr>
        <w:t>Правитель одного древнего царства задумал построить пирамиду в честь рождения сына-наследника.  Он решил, что основание пирамиды должно быть квадратом размером 100</w:t>
      </w:r>
      <w:r w:rsidRPr="00595B81">
        <w:rPr>
          <w:rFonts w:ascii="Times New Roman" w:eastAsia="Calibri" w:hAnsi="Times New Roman" w:cs="Times New Roman"/>
          <w:sz w:val="24"/>
          <w:szCs w:val="24"/>
        </w:rPr>
        <w:sym w:font="Symbol" w:char="F0B4"/>
      </w:r>
      <w:r w:rsidRPr="00595B81">
        <w:rPr>
          <w:rFonts w:ascii="Times New Roman" w:eastAsia="Calibri" w:hAnsi="Times New Roman" w:cs="Times New Roman"/>
          <w:sz w:val="24"/>
          <w:szCs w:val="24"/>
        </w:rPr>
        <w:t>100 шагов и построена пирамида должна быть из каменных блоков.</w:t>
      </w:r>
    </w:p>
    <w:p w:rsidR="00595B81" w:rsidRPr="00595B81" w:rsidRDefault="00595B81" w:rsidP="00595B81">
      <w:pPr>
        <w:suppressAutoHyphens/>
        <w:rPr>
          <w:rFonts w:ascii="Times New Roman" w:eastAsia="Calibri" w:hAnsi="Times New Roman" w:cs="Times New Roman"/>
          <w:sz w:val="24"/>
          <w:szCs w:val="24"/>
        </w:rPr>
      </w:pPr>
      <w:r w:rsidRPr="00595B81">
        <w:rPr>
          <w:rFonts w:ascii="Times New Roman" w:eastAsia="Calibri" w:hAnsi="Times New Roman" w:cs="Times New Roman"/>
          <w:sz w:val="24"/>
          <w:szCs w:val="24"/>
        </w:rPr>
        <w:t>Размеры блока: основание квадратное, один шаг в длину и один в ширину, высота — 1/3 шага.</w:t>
      </w:r>
    </w:p>
    <w:p w:rsidR="00595B81" w:rsidRPr="00595B81" w:rsidRDefault="00080FEE" w:rsidP="00595B81">
      <w:pPr>
        <w:suppressAutoHyphens/>
        <w:ind w:left="567"/>
        <w:rPr>
          <w:rFonts w:ascii="Calibri" w:eastAsia="Calibri" w:hAnsi="Calibri" w:cs="Times New Roman"/>
        </w:rPr>
      </w:pPr>
      <w:r w:rsidRPr="00080FEE">
        <w:rPr>
          <w:rFonts w:ascii="Calibri" w:eastAsia="Calibri" w:hAnsi="Calibri" w:cs="Times New Roman"/>
          <w:noProof/>
          <w:lang w:val="en-US"/>
        </w:rPr>
      </w:r>
      <w:r w:rsidRPr="00080FEE">
        <w:rPr>
          <w:rFonts w:ascii="Calibri" w:eastAsia="Calibri" w:hAnsi="Calibri" w:cs="Times New Roman"/>
          <w:noProof/>
          <w:lang w:val="en-US"/>
        </w:rPr>
        <w:pict>
          <v:rect id="Прямоугольник 64" o:spid="_x0000_s1111" style="width:56.15pt;height:56.7pt;rotation:-7154048fd;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klViQMAAPoGAAAOAAAAZHJzL2Uyb0RvYy54bWysVd2O4zQUvkfiHSzfd5I0ybRTTWY1020B&#10;aRdGzCKu3cRJLBw72G7TWYSExC0Sj8BDcIP42WfIvBHn2J1OhxXSCpFKkX9Ov/Od7/zk8sW+k2TH&#10;jRVaFTQ5iynhqtSVUE1Bv3qznswpsY6pikmteEHvuaUvrj7+6HLoF3yqWy0rbgiAKLsY+oK2zvWL&#10;KLJlyztmz3TPFVzW2nTMwdY0UWXYAOidjKZxfB4N2lS90SW3Fk5fhkt65fHrmpfui7q23BFZUODm&#10;/Nv49wbf0dUlWzSG9a0oDzTYf2DRMaHA6RHqJXOMbI14D6oTpdFW1+6s1F2k61qU3McA0STxP6K5&#10;a1nPfSwgju2PMtn/D7b8fHdriKgKep5RolgHORp/efjh4efxz/Hdw4/jr+O78Y+Hn8a/xt/G3wkY&#10;gWJDbxfwx7v+1mDMtn+ly28sUXrZMtXwa9uD7lANAPh4ZIweWs4qoJ4gRPQMAzcW0MhmeK0roMC2&#10;Tns997XpiNGIlsd5PJ2l/hiEI3ufxftjFvnekRIOZ0maxDklJVzNoEYufJYjtkAs5Nsb6z7huiO4&#10;KKgBsh6U7V5Zh9yeTHx4WopqLaT0G9NsltKQHYOCWvvHhwMqnJpJRYaCXuTT3CN3wkGVS9EVdB7j&#10;E+oOBVmpytegY0KGNbiXCn1xX7+BE+CXXPG0wosS0mTYgb7kDSvvb6EFUXWx42ujVQgIdCOSQYio&#10;Aj6UQBd6KT0JYvjuIB84DaiIL0XTui9FQ4yALg4O1gAEFVIJaJ7NY8hPlGyfVgQyYLY4CT4taJbG&#10;4JV6kq8ZhC9QsYAFe4d1zRYbvuPyDWqVpDmat8dVSA7Uk+RBLW9782G2RyaQK/Rj/zVtzy1BBowE&#10;/wIXIP1hFXr5u+t1Hs+ydD6ZzfJ0kqWreHIzXy8n18vk/Hy2ulnerJLvMbAkW7Siqrha+Rzax9GS&#10;ZB/WuochF4bCcbgcCwJZ6S2IetdWA+QEyzjNL6bQcT5B01moMsJkA/kunaHYRF8L1/qZgklHjGey&#10;zGP8HVJ7RPftcOI4ei+2YLEHqUC9R9V8f2NLh2mx0dU9tLdvZMgyfDCAcavNW0oGGL4Ftd9umeFQ&#10;n58pGBEXSZbhtPabLIcuBv6nN5vTG6ZKgCqooyQsly5M+G0PBdyCp8RHq/Q1jJVa+B7HkRNYAW/c&#10;wID1ERw+BjjBT/fe6umTdfU3AAAA//8DAFBLAwQUAAYACAAAACEA/elKY9sAAAAFAQAADwAAAGRy&#10;cy9kb3ducmV2LnhtbEyPwU7DMBBE70j8g7VI3KjTFCFI41RVRQ9IXEgjJG6uvU2s2usodtPw9zhc&#10;4LKa1axm3pabyVk24hCMJwHLRQYMSXltqBXQHPYPz8BClKSl9YQCvjHAprq9KWWh/ZU+cKxjy1II&#10;hUIK6GLsC86D6tDJsPA9UvJOfnAypnVouR7kNYU7y/Mse+JOGkoNnexx16E61xcnwJhXXu+3dnzp&#10;m091fmve892XEuL+btqugUWc4t8xzPgJHarEdPQX0oFZAemR+Dtnb7l6BHacRb4CXpX8P331AwAA&#10;//8DAFBLAQItABQABgAIAAAAIQC2gziS/gAAAOEBAAATAAAAAAAAAAAAAAAAAAAAAABbQ29udGVu&#10;dF9UeXBlc10ueG1sUEsBAi0AFAAGAAgAAAAhADj9If/WAAAAlAEAAAsAAAAAAAAAAAAAAAAALwEA&#10;AF9yZWxzLy5yZWxzUEsBAi0AFAAGAAgAAAAhAO+OSVWJAwAA+gYAAA4AAAAAAAAAAAAAAAAALgIA&#10;AGRycy9lMm9Eb2MueG1sUEsBAi0AFAAGAAgAAAAhAP3pSmPbAAAABQEAAA8AAAAAAAAAAAAAAAAA&#10;4wUAAGRycy9kb3ducmV2LnhtbFBLBQYAAAAABAAEAPMAAADrBgAAAAA=&#10;">
            <o:extrusion v:ext="view" color="white" on="t" rotationangle="1638402fd,25" viewpoint="0,0" viewpointorigin="0,0" skewangle="0" skewamt="0" lightposition=",-50000" type="perspective"/>
            <o:lock v:ext="edit" aspectratio="t"/>
            <w10:wrap type="none"/>
            <w10:anchorlock/>
          </v:rect>
        </w:pict>
      </w:r>
    </w:p>
    <w:p w:rsidR="00595B81" w:rsidRPr="00595B81" w:rsidRDefault="00595B81" w:rsidP="00595B81">
      <w:pPr>
        <w:suppressAutoHyphens/>
        <w:rPr>
          <w:rFonts w:ascii="Times New Roman" w:eastAsia="Calibri" w:hAnsi="Times New Roman" w:cs="Times New Roman"/>
          <w:sz w:val="24"/>
          <w:szCs w:val="24"/>
        </w:rPr>
      </w:pPr>
      <w:r w:rsidRPr="00595B81">
        <w:rPr>
          <w:rFonts w:ascii="Times New Roman" w:eastAsia="Calibri" w:hAnsi="Times New Roman" w:cs="Times New Roman"/>
          <w:sz w:val="24"/>
          <w:szCs w:val="24"/>
        </w:rPr>
        <w:t xml:space="preserve">Каждый следующий уровень пирамиды — квадрат со стороной, на один шаг меньшей стороны квадрата на предыдущем уровне. Самый верхний уровень должен состоять из одного блока. </w:t>
      </w:r>
    </w:p>
    <w:p w:rsidR="00595B81" w:rsidRPr="00595B81" w:rsidRDefault="00595B81" w:rsidP="00595B81">
      <w:pPr>
        <w:suppressAutoHyphens/>
        <w:rPr>
          <w:rFonts w:ascii="Times New Roman" w:eastAsia="Calibri" w:hAnsi="Times New Roman" w:cs="Times New Roman"/>
          <w:sz w:val="24"/>
          <w:szCs w:val="24"/>
        </w:rPr>
      </w:pPr>
      <w:r w:rsidRPr="00595B81">
        <w:rPr>
          <w:rFonts w:ascii="Times New Roman" w:eastAsia="Calibri" w:hAnsi="Times New Roman" w:cs="Times New Roman"/>
          <w:sz w:val="24"/>
          <w:szCs w:val="24"/>
        </w:rPr>
        <w:t>Правитель велел мудрецам рассчитать, сколько понадобится каменных блоков, сколько нужно рабочих для строительства и как долго будет строиться пирамида. Мудрецы решили построить для пробы небольшую пирамиду, чтобы всё проверить:</w:t>
      </w:r>
    </w:p>
    <w:p w:rsidR="00595B81" w:rsidRPr="00595B81" w:rsidRDefault="00595B81" w:rsidP="00595B81">
      <w:pPr>
        <w:suppressAutoHyphens/>
        <w:rPr>
          <w:rFonts w:ascii="Calibri" w:eastAsia="Calibri" w:hAnsi="Calibri" w:cs="Times New Roman"/>
        </w:rPr>
      </w:pPr>
    </w:p>
    <w:p w:rsidR="00595B81" w:rsidRPr="00595B81" w:rsidRDefault="00080FEE" w:rsidP="00595B81">
      <w:pPr>
        <w:suppressAutoHyphens/>
        <w:rPr>
          <w:rFonts w:ascii="Calibri" w:eastAsia="Calibri" w:hAnsi="Calibri" w:cs="Times New Roman"/>
        </w:rPr>
      </w:pPr>
      <w:r w:rsidRPr="00080FEE">
        <w:rPr>
          <w:rFonts w:ascii="Calibri" w:eastAsia="Calibri" w:hAnsi="Calibri" w:cs="Times New Roman"/>
          <w:noProof/>
          <w:lang w:val="en-US"/>
        </w:rPr>
      </w:r>
      <w:r w:rsidRPr="00080FEE">
        <w:rPr>
          <w:rFonts w:ascii="Calibri" w:eastAsia="Calibri" w:hAnsi="Calibri" w:cs="Times New Roman"/>
          <w:noProof/>
          <w:lang w:val="en-US"/>
        </w:rPr>
        <w:pict>
          <v:group id="Группа 9" o:spid="_x0000_s1026" style="width:317.45pt;height:209.2pt;mso-position-horizontal-relative:char;mso-position-vertical-relative:line" coordorigin="2472,9233" coordsize="6349,41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Ik1ywkAALKPAAAOAAAAZHJzL2Uyb0RvYy54bWzsXWuO48YR/h/AdyD4Xyu+H8Jqjd3RaBFg&#10;kxixfQAORUlMJFIhOatZBwEM+Ai5SG6QK9g3SlV3s0mRLY/g8ZCjSe0CA4rP7uLX1VXf1918+/XD&#10;fqd9TooyzbO5br4xdC3J4nyVZpu5/v13y0mga2UVZatol2fJXP+SlPrX7776w9vjYZZY+TbfrZJC&#10;g5tk5ex4mOvbqjrMptMy3ib7qHyTH5IMDq7zYh9V8LPYTFdFdIS773dTyzC86TEvVocij5OyhL0L&#10;flB/x+6/Xidx9Zf1ukwqbTfXoWwV+1uwv3f4d/rubTTbFNFhm8aiGNFvKMU+SjN4qLzVIqoi7b5I&#10;e7fap3GRl/m6ehPn+2m+XqdxwuoAtTGNTm0+Fvn9gdVlMztuDtJMYNqOnX7zbeM/f/6m0NLVXA91&#10;LYv28Ip+/vcvP/7y08//hf//0UK00PGwmcGJH4vDt4dvCl5N2PyUx38v4fC0exx/b/jJ2t3xT/kK&#10;7hrdVzmz0MO62OMtoO7aA3sRX+SLSB4qLYadjmGbnunqWgzHLM/1Ake8qngL7xOvsxzf0jU4HFq2&#10;zV9jvL0V13u2A9XBix0zcPDoNJrxB7PCisJhzQB2ZWPZ8mmW/XYbHRL2wko0mLCsCcDjpv0OK/gh&#10;f9BYmfDhcBbaVKseYDc0IGaikptWy/KbbZRtkvdFkR+3SbSC4pmsNq1LeSVKvMljtvYcD2x6YrPa&#10;4m4grG0aFjO1NFg0OxRl9THJ9xpuzPUCGhUrZvT5U1lx29an4IvN8mW628H+aLbLTnbAPfkeeCpc&#10;isfw+ayd/DM0wtvgNnAmjuXdThxjsZi8X944E29p+u7CXtzcLMx/4XNNZ7ZNV6skw8fUbdZ0Lntz&#10;wnvw1iZbbZnv0hXeDotUFpu7m12hfY7AZyzZP4Gg1mnT02IwgEFdOlUyLcf4YIWTpRf4E2fpuJPQ&#10;N4KJYYYfQs9wQmexPK3SpzRLnl4l7QjNwrVcDqazdTPYv37dotk+rcAr79L9XA/kSdEMIXibrdir&#10;raJ0x7dbpsDiN6aA112/aGh15QwxytFaPdw9wF1w512++gLQLXJAFrQT6EpgY5sXP+jaEdzyXC//&#10;cR8Via7t/pgB/EPTAVegVeyH4/oAVq1oH7lrH4myGG411ytd45s3Fff994ci3WzhSbzBZfl7cE/r&#10;lKG5KRVzbcxBDOUpzNpTYHmYN9FcfEEn7R0g2va90onw0y7zBIHtcE9gu8zF85aIvtdCd4WuMwAA&#10;waN/xRGgCT8UUYwuL5oxd4Abm5Vwd9Hqb1Ch9X4HXSq0Js22fDvAe56eA368OcdFvInnijtCCc76&#10;lydDHbpYgehz6H79Put8Q6XW2e7HAaidftzrNM6B+vEw9Hjrdb1O6zWx1fLIx3is+VI/jt7tJJxo&#10;Oq+T0IT6cRGwKfpxljywqLTpOKk751axew7DH8VhNMlSyKP7prs3HekwKPCnwH+AwJ81DatuBxRh&#10;tCMMCMo7EQaLl1vh/zARhnQYponMAAvZMVXHBIE8BlEFDVsyBFXAPAYj+a4rxBAsKObljECt+UCI&#10;0HkrZwTv83Ostu9CJIK8n+2zSK3p/i2/Tvcdw2HZTDSTHGvgcZLACQN56FZ4gf6FkijoUqznzAA5&#10;TNsMUBDGdDwf19yvT+3TLN8ACzHWw2Uh2sVW6Fx31ghD8Mx+bdC/QmoHxPEu0UwZmQumGcmXHr9c&#10;HuACJMN+d8rZDHxQgJCIlxiqbe75IlO1LIYuabqG7rmQcW7xshfSt0hEI3VkhoZrDEWTMiKpk0FR&#10;+NMOfwAq3CO0ACwjxZEA7CLfDAB2zbATCHk+eDCmUBGAib9HDdWUImoLwDJwGQfAlmVyslAFYPLA&#10;JEC1pWqU03oeuCtWDx1CWAZX+sETC/WoCSHIAxOATwAsFdSWB2b9dotDGRrAdQysAjB5YALwCYCl&#10;yNgCcFdmHBjAliv4AxWAyQMTgE8ALEWvFoC7stfAAK6JH9czBbtDEURrOBaREC0SwpIaTAu/XRVm&#10;YPyakoQgABOLJke7q4cbo57fy+HEOG7mqHHA8cAAbkgIBYApBKYI4iSCgJCyC2A+NmW8HM4KQsgs&#10;kQZWAJhC4KsBcKNNclWWzQTpCrSWFNK4QGsJEe28MtnoZlJKw6HTT5kYEwRcd/BsuxOzWl4IMQoT&#10;Hrxak5CarW3hTA4Aqu/7vXkxloFiBrsSt7CI5+bFnBFtLSnRCNMIeWZQ0yjqWMfzbPoKq2E9kaWl&#10;5Cqua+YM9a88a5sBtFxLoSRYIysJCvPVZnfrUQS40YYVabn/p1NZbIWSAKkVG+ExVhRq++AuT30j&#10;AZh4AHUaZSuUBD4jarwoVAI4sALRuROACcBnAKxQEvhAlREBXEenBGA+F/pKh4NdlEbBvHyRx4tc&#10;QagA4+QKgR92XGY/4r/OXAGn8vb4kpEZa8oVmunxxFg/wljbCsYaEmDKFUQqfTK+mQYuv7x1G2wF&#10;Yw0J8MsAMIVaVx1qYbD+7EsUAcXcCyEgAR4XwJQryBV2rjmEuCxX6OgK9hi6gmPDmhnID77iXEGh&#10;K/D1014AKdBIVsRqEaulZrVQwOwmu5AAj9tTka7wKnqqQUItR6ErQAL8MgBMuQLlCs1qumc8sEJX&#10;gAR4XABTrvAqPPBFuYLT0RX4+KjuWCtci7lepPgZhmfJXKEftL4WXcFR6Ap8/U7KFXDgHNGyL3w5&#10;XUehK9ikKyyX2FkTgGFp6JcOYIWuwMftjuiB62SXcgXKFR7NFRS6AiTAlCuQB37yivyX5QodXcEZ&#10;Q1ew8VsMTFcwIHcB8Dfr75kuDpTGGRlsix2TczkCQ1znefXYpdZ8hd6VY85XwO+tdGlZXtfxeqrQ&#10;wAAQTNuYj3SFq9QVzkxGgqX7BOj4AENIWFnPMugAQ0UjrVH2WogAV0FZQ9N6Gb14n3+hyUj0XR3R&#10;64gVd10FZc1Xux2vd5JzOQjAlEc9lkfh+ku98GrkRXUkgIkIIAA/CmCFluC8lDkKBOCrBvApETDA&#10;aFlXoStAAjxqPCyTXfgkYodjoHiY4uFOPKzQFSCZHhXAMo/2fZMADB/OBbfW/mYqLdLXWqQPPtLR&#10;i4eBpRgVwI0HJgBf83wFbHbPPuHGlbpEs8oksBSjAjhwcSImWzqKPDB+qPxKPfDw8bBC/AHGYlQw&#10;275YPy2wCcxXDOZBvLEnhaSWNx55UoljhVAqnIxGAKZw4pEVFDyFQgcsxageuAFwwFcubEY9ECNB&#10;jMQpI+EpFDp37EklMoQgAJMHfswDKxQ6/ilRAfQRVl13DJHQBfgBF+gMyANfJaXWTuh628fNgQ3m&#10;3xTRYZvGi6iK2r9ZFjtLrHyb71ZJ8e5/AAAA//8DAFBLAwQUAAYACAAAACEA3MlWu90AAAAFAQAA&#10;DwAAAGRycy9kb3ducmV2LnhtbEyPQWvCQBCF74X+h2UKvdVNaio2zUZE2p6kUBWktzE7JsHsbMiu&#10;Sfz3rr20l4HHe7z3TbYYTSN66lxtWUE8iUAQF1bXXCrYbT+e5iCcR9bYWCYFF3KwyO/vMky1Hfib&#10;+o0vRShhl6KCyvs2ldIVFRl0E9sSB+9oO4M+yK6UusMhlJtGPkfRTBqsOSxU2NKqouK0ORsFnwMO&#10;y2n83q9Px9XlZ/vytV/HpNTjw7h8A+Fp9H9huOEHdMgD08GeWTvRKAiP+N8bvNk0eQVxUJDE8wRk&#10;nsn/9PkVAAD//wMAUEsBAi0AFAAGAAgAAAAhALaDOJL+AAAA4QEAABMAAAAAAAAAAAAAAAAAAAAA&#10;AFtDb250ZW50X1R5cGVzXS54bWxQSwECLQAUAAYACAAAACEAOP0h/9YAAACUAQAACwAAAAAAAAAA&#10;AAAAAAAvAQAAX3JlbHMvLnJlbHNQSwECLQAUAAYACAAAACEA5EyJNcsJAACyjwAADgAAAAAAAAAA&#10;AAAAAAAuAgAAZHJzL2Uyb0RvYy54bWxQSwECLQAUAAYACAAAACEA3MlWu90AAAAFAQAADwAAAAAA&#10;AAAAAAAAAAAlDAAAZHJzL2Rvd25yZXYueG1sUEsFBgAAAAAEAAQA8wAAAC8NAAAAAA==&#10;">
            <v:shapetype id="_x0000_t202" coordsize="21600,21600" o:spt="202" path="m,l,21600r21600,l21600,xe">
              <v:stroke joinstyle="miter"/>
              <v:path gradientshapeok="t" o:connecttype="rect"/>
            </v:shapetype>
            <v:shape id="Text Box 4" o:spid="_x0000_s1027" type="#_x0000_t202" style="position:absolute;left:6465;top:9233;width:585;height:10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DV+cQA&#10;AADbAAAADwAAAGRycy9kb3ducmV2LnhtbESPT2vCQBDF70K/wzIFb7rbYkWjq5SWgqcW4x/wNmTH&#10;JDQ7G7JbE79951DobYb35r3frLeDb9SNulgHtvA0NaCIi+BqLi0cDx+TBaiYkB02gcnCnSJsNw+j&#10;NWYu9LynW55KJSEcM7RQpdRmWseiIo9xGlpi0a6h85hk7UrtOuwl3Df62Zi59lizNFTY0ltFxXf+&#10;4y2cPq+X88x8le/+pe3DYDT7pbZ2/Di8rkAlGtK/+e965wRf6OUXGUB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A1fnEAAAA2wAAAA8AAAAAAAAAAAAAAAAAmAIAAGRycy9k&#10;b3ducmV2LnhtbFBLBQYAAAAABAAEAPUAAACJAwAAAAA=&#10;" filled="f" stroked="f">
              <v:textbox>
                <w:txbxContent>
                  <w:p w:rsidR="008A31B6" w:rsidRDefault="008A31B6" w:rsidP="00595B81">
                    <w:pPr>
                      <w:rPr>
                        <w:sz w:val="20"/>
                      </w:rPr>
                    </w:pPr>
                    <w:r>
                      <w:rPr>
                        <w:sz w:val="20"/>
                      </w:rPr>
                      <w:t>1</w:t>
                    </w:r>
                  </w:p>
                  <w:p w:rsidR="008A31B6" w:rsidRDefault="008A31B6" w:rsidP="00595B81">
                    <w:pPr>
                      <w:rPr>
                        <w:sz w:val="20"/>
                      </w:rPr>
                    </w:pPr>
                    <w:r>
                      <w:rPr>
                        <w:sz w:val="20"/>
                      </w:rPr>
                      <w:t>4</w:t>
                    </w:r>
                  </w:p>
                  <w:p w:rsidR="008A31B6" w:rsidRDefault="008A31B6" w:rsidP="00595B81">
                    <w:pPr>
                      <w:rPr>
                        <w:sz w:val="20"/>
                      </w:rPr>
                    </w:pPr>
                    <w:r>
                      <w:rPr>
                        <w:sz w:val="20"/>
                      </w:rPr>
                      <w:t>9</w:t>
                    </w:r>
                  </w:p>
                  <w:p w:rsidR="008A31B6" w:rsidRDefault="008A31B6" w:rsidP="00595B81">
                    <w:r>
                      <w:rPr>
                        <w:sz w:val="20"/>
                      </w:rPr>
                      <w:t>16</w:t>
                    </w: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5" o:spid="_x0000_s1028" type="#_x0000_t88" style="position:absolute;left:6834;top:9359;width:210;height:8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zx+8MA&#10;AADbAAAADwAAAGRycy9kb3ducmV2LnhtbERP22oCMRB9L/gPYYS+1awKpaxG0RZBekG8gPg2bsbN&#10;4mayJKm7/fumUPBtDuc603lna3EjHyrHCoaDDARx4XTFpYLDfvX0AiJEZI21Y1LwQwHms97DFHPt&#10;Wt7SbRdLkUI45KjAxNjkUobCkMUwcA1x4i7OW4wJ+lJqj20Kt7UcZdmztFhxajDY0Kuh4rr7tgou&#10;JzN2759vH2frj1+HernYnNtSqcd+t5iAiNTFu/jfvdZp/hD+fkkHy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Hzx+8MAAADbAAAADwAAAAAAAAAAAAAAAACYAgAAZHJzL2Rv&#10;d25yZXYueG1sUEsFBgAAAAAEAAQA9QAAAIgDAAAAAA==&#10;"/>
            <v:shape id="Text Box 6" o:spid="_x0000_s1029" type="#_x0000_t202" style="position:absolute;left:6996;top:9569;width:1825;height:4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7uFcAA&#10;AADbAAAADwAAAGRycy9kb3ducmV2LnhtbERPS4vCMBC+C/6HMII3TRQVtxpFdhE8KT52YW9DM7bF&#10;ZlKaaOu/NwsL3ubje85y3dpSPKj2hWMNo6ECQZw6U3Cm4XLeDuYgfEA2WDomDU/ysF51O0tMjGv4&#10;SI9TyEQMYZ+ghjyEKpHSpzlZ9ENXEUfu6mqLIcI6k6bGJobbUo6VmkmLBceGHCv6zCm9ne5Ww/f+&#10;+vszUYfsy06rxrVKsv2QWvd77WYBIlAb3uJ/987E+WP4+yUeIF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x7uFcAAAADbAAAADwAAAAAAAAAAAAAAAACYAgAAZHJzL2Rvd25y&#10;ZXYueG1sUEsFBgAAAAAEAAQA9QAAAIUDAAAAAA==&#10;" filled="f" stroked="f">
              <v:textbox>
                <w:txbxContent>
                  <w:p w:rsidR="008A31B6" w:rsidRDefault="008A31B6" w:rsidP="00595B81">
                    <w:pPr>
                      <w:rPr>
                        <w:sz w:val="20"/>
                      </w:rPr>
                    </w:pPr>
                    <w:r>
                      <w:rPr>
                        <w:sz w:val="20"/>
                      </w:rPr>
                      <w:t>всего 30 блоков</w:t>
                    </w:r>
                  </w:p>
                </w:txbxContent>
              </v:textbox>
            </v:shape>
            <v:shape id="Text Box 7" o:spid="_x0000_s1030" type="#_x0000_t202" style="position:absolute;left:2472;top:9920;width:1425;height:4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JLjsEA&#10;AADbAAAADwAAAGRycy9kb3ducmV2LnhtbERPTWvCQBC9F/wPywjedFdtpcZsRFoKPbWYtoK3ITsm&#10;wexsyG5N/PduQehtHu9z0u1gG3GhzteONcxnCgRx4UzNpYbvr7fpMwgfkA02jknDlTxss9FDiolx&#10;Pe/pkodSxBD2CWqoQmgTKX1RkUU/cy1x5E6usxgi7EppOuxjuG3kQqmVtFhzbKiwpZeKinP+azX8&#10;fJyOh0f1Wb7ap7Z3g5Js11LryXjYbUAEGsK/+O5+N3H+Ev5+iQfI7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SS47BAAAA2wAAAA8AAAAAAAAAAAAAAAAAmAIAAGRycy9kb3du&#10;cmV2LnhtbFBLBQYAAAAABAAEAPUAAACGAwAAAAA=&#10;" filled="f" stroked="f">
              <v:textbox>
                <w:txbxContent>
                  <w:p w:rsidR="008A31B6" w:rsidRDefault="008A31B6" w:rsidP="00595B81">
                    <w:pPr>
                      <w:rPr>
                        <w:sz w:val="20"/>
                      </w:rPr>
                    </w:pPr>
                    <w:r>
                      <w:rPr>
                        <w:sz w:val="20"/>
                      </w:rPr>
                      <w:t>Вид сбоку</w:t>
                    </w:r>
                  </w:p>
                </w:txbxContent>
              </v:textbox>
            </v:shape>
            <v:shape id="Text Box 8" o:spid="_x0000_s1031" type="#_x0000_t202" style="position:absolute;left:2472;top:11585;width:1425;height:4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vT+sAA&#10;AADbAAAADwAAAGRycy9kb3ducmV2LnhtbERPS4vCMBC+C/6HMII3TRQVtxpFFGFPLj52YW9DM7bF&#10;ZlKaaLv/fiMI3ubje85y3dpSPKj2hWMNo6ECQZw6U3Cm4XLeD+YgfEA2WDomDX/kYb3qdpaYGNfw&#10;kR6nkIkYwj5BDXkIVSKlT3Oy6IeuIo7c1dUWQ4R1Jk2NTQy3pRwrNZMWC44NOVa0zSm9ne5Ww/fh&#10;+vszUV/Zzk6rxrVKsv2QWvd77WYBIlAb3uKX+9PE+RN4/hIPkK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7vT+sAAAADbAAAADwAAAAAAAAAAAAAAAACYAgAAZHJzL2Rvd25y&#10;ZXYueG1sUEsFBgAAAAAEAAQA9QAAAIUDAAAAAA==&#10;" filled="f" stroked="f">
              <v:textbox>
                <w:txbxContent>
                  <w:p w:rsidR="008A31B6" w:rsidRDefault="008A31B6" w:rsidP="00595B81">
                    <w:pPr>
                      <w:rPr>
                        <w:sz w:val="20"/>
                      </w:rPr>
                    </w:pPr>
                    <w:r>
                      <w:rPr>
                        <w:sz w:val="20"/>
                      </w:rPr>
                      <w:t>Вид сверху</w:t>
                    </w:r>
                  </w:p>
                </w:txbxContent>
              </v:textbox>
            </v:shape>
            <v:group id="Group 9" o:spid="_x0000_s1032" style="position:absolute;left:3753;top:9371;width:2710;height:4046" coordorigin="864,4986" coordsize="2710,40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group id="Group 10" o:spid="_x0000_s1033" style="position:absolute;left:864;top:4986;width:2703;height:857" coordorigin="864,4986" coordsize="2703,8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j/9cMAAADbAAAADwAAAGRycy9kb3ducmV2LnhtbERPTWuDQBC9B/oflgn0&#10;lqy2RIrJRiS0pQcpxBRKb4M7UYk7K+5Wzb/vBgq5zeN9zi6bTSdGGlxrWUG8jkAQV1a3XCv4Or2t&#10;XkA4j6yxs0wKruQg2z8sdphqO/GRxtLXIoSwS1FB432fSumqhgy6te2JA3e2g0Ef4FBLPeAUwk0n&#10;n6IokQZbDg0N9nRoqLqUv0bB+4RT/hy/jsXlfLj+nDaf30VMSj0u53wLwtPs7+J/94cO8xO4/RIO&#10;kP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mP/1wwAAANsAAAAP&#10;AAAAAAAAAAAAAAAAAKoCAABkcnMvZG93bnJldi54bWxQSwUGAAAAAAQABAD6AAAAmgMAAAAA&#10;">
                <v:rect id="Rectangle 11" o:spid="_x0000_s1034" style="position:absolute;left:1878;top:4986;width:675;height:2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BgGcMA&#10;AADbAAAADwAAAGRycy9kb3ducmV2LnhtbERPTWvCQBC9C/6HZQq9SN20hbZEVxGtID0IpgE9Dtkx&#10;Cc3Oht1NjP313YLgbR7vc+bLwTSiJ+drywqepwkI4sLqmksF+ff26QOED8gaG8uk4EoelovxaI6p&#10;thc+UJ+FUsQQ9ikqqEJoUyl9UZFBP7UtceTO1hkMEbpSaoeXGG4a+ZIkb9JgzbGhwpbWFRU/WWcU&#10;tMc1ms+9DF/u+vp76vL9ZpNMlHp8GFYzEIGGcBff3Dsd57/D/y/xALn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kBgGcMAAADbAAAADwAAAAAAAAAAAAAAAACYAgAAZHJzL2Rv&#10;d25yZXYueG1sUEsFBgAAAAAEAAQA9QAAAIgDAAAAAA==&#10;" strokeweight="1.5pt">
                  <o:lock v:ext="edit" aspectratio="t"/>
                </v:rect>
                <v:rect id="Rectangle 12" o:spid="_x0000_s1035" style="position:absolute;left:1540;top:5195;width:676;height:2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0a8UA&#10;AADbAAAADwAAAGRycy9kb3ducmV2LnhtbESPQWsCQQyF7wX/wxDBS6mztlBkdZSiFsSDUBXsMezE&#10;3aU7mWVm1NVf3xwEbwnv5b0v03nnGnWhEGvPBkbDDBRx4W3NpYHD/vttDComZIuNZzJwowjzWe9l&#10;irn1V/6hyy6VSkI45migSqnNtY5FRQ7j0LfEop18cJhkDaW2Aa8S7hr9nmWf2mHN0lBhS4uKir/d&#10;2Rlojwt0q61Om3D7uP+eD9vlMns1ZtDvviagEnXpaX5cr63gC6z8IgPo2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3/RrxQAAANsAAAAPAAAAAAAAAAAAAAAAAJgCAABkcnMv&#10;ZG93bnJldi54bWxQSwUGAAAAAAQABAD1AAAAigMAAAAA&#10;" strokeweight="1.5pt">
                  <o:lock v:ext="edit" aspectratio="t"/>
                </v:rect>
                <v:rect id="Rectangle 13" o:spid="_x0000_s1036" style="position:absolute;left:2216;top:5195;width:675;height:2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NR8MMA&#10;AADbAAAADwAAAGRycy9kb3ducmV2LnhtbERPTWvCQBC9C/6HZQq9SN20hdJGVxGtID0IpgE9Dtkx&#10;Cc3Oht1NjP313YLgbR7vc+bLwTSiJ+drywqepwkI4sLqmksF+ff26R2ED8gaG8uk4EoelovxaI6p&#10;thc+UJ+FUsQQ9ikqqEJoUyl9UZFBP7UtceTO1hkMEbpSaoeXGG4a+ZIkb9JgzbGhwpbWFRU/WWcU&#10;tMc1ms+9DF/u+vp76vL9ZpNMlHp8GFYzEIGGcBff3Dsd53/A/y/xALn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JNR8MMAAADbAAAADwAAAAAAAAAAAAAAAACYAgAAZHJzL2Rv&#10;d25yZXYueG1sUEsFBgAAAAAEAAQA9QAAAIgDAAAAAA==&#10;" strokeweight="1.5pt">
                  <o:lock v:ext="edit" aspectratio="t"/>
                </v:rect>
                <v:rect id="Rectangle 14" o:spid="_x0000_s1037" style="position:absolute;left:1202;top:5408;width:676;height:2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Uy0MEA&#10;AADbAAAADwAAAGRycy9kb3ducmV2LnhtbERPy4rCMBTdD/gP4QpuBk11YBiqaREfIC6EcQRdXppr&#10;W2xuShK1+vWTheDycN6zvDONuJHztWUF41ECgriwuuZSweFvPfwB4QOyxsYyKXiQhzzrfcww1fbO&#10;v3Tbh1LEEPYpKqhCaFMpfVGRQT+yLXHkztYZDBG6UmqH9xhuGjlJkm9psObYUGFLi4qKy/5qFLTH&#10;BZrVToate3w9T9fDbrlMPpUa9Lv5FESgLrzFL/dGK5jE9fFL/AEy+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PFMtDBAAAA2wAAAA8AAAAAAAAAAAAAAAAAmAIAAGRycy9kb3du&#10;cmV2LnhtbFBLBQYAAAAABAAEAPUAAACGAwAAAAA=&#10;" strokeweight="1.5pt">
                  <o:lock v:ext="edit" aspectratio="t"/>
                </v:rect>
                <v:rect id="Rectangle 15" o:spid="_x0000_s1038" style="position:absolute;left:1878;top:5408;width:675;height:2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mXS8UA&#10;AADbAAAADwAAAGRycy9kb3ducmV2LnhtbESPT2sCMRTE74LfITyhF9GsFopsjSL+gdLDQreCHh+b&#10;183i5mVJoq799E2h0OMwM79hluvetuJGPjSOFcymGQjiyumGawXHz8NkASJEZI2tY1LwoADr1XCw&#10;xFy7O3/QrYy1SBAOOSowMXa5lKEyZDFMXUecvC/nLcYkfS21x3uC21bOs+xFWmw4LRjsaGuoupRX&#10;q6A7bdHuCxnf/eP5+3w9FrtdNlbqadRvXkFE6uN/+K/9phXMZ/D7Jf0Auf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iZdLxQAAANsAAAAPAAAAAAAAAAAAAAAAAJgCAABkcnMv&#10;ZG93bnJldi54bWxQSwUGAAAAAAQABAD1AAAAigMAAAAA&#10;" strokeweight="1.5pt">
                  <o:lock v:ext="edit" aspectratio="t"/>
                </v:rect>
                <v:rect id="Rectangle 16" o:spid="_x0000_s1039" style="position:absolute;left:2553;top:5408;width:676;height:2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sJPMUA&#10;AADbAAAADwAAAGRycy9kb3ducmV2LnhtbESPT2vCQBTE7wW/w/KEXopuTKFIdBXRFkoPgaqgx0f2&#10;NQnNvg27a/7003cLBY/DzPyGWW8H04iOnK8tK1jMExDEhdU1lwrOp7fZEoQPyBoby6RgJA/bzeRh&#10;jZm2PX9SdwyliBD2GSqoQmgzKX1RkUE/ty1x9L6sMxiidKXUDvsIN41Mk+RFGqw5LlTY0r6i4vt4&#10;Mwrayx7Nay7Dhxuff663c344JE9KPU6H3QpEoCHcw//td60gTeHvS/wBc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Wwk8xQAAANsAAAAPAAAAAAAAAAAAAAAAAJgCAABkcnMv&#10;ZG93bnJldi54bWxQSwUGAAAAAAQABAD1AAAAigMAAAAA&#10;" strokeweight="1.5pt">
                  <o:lock v:ext="edit" aspectratio="t"/>
                </v:rect>
                <v:rect id="Rectangle 17" o:spid="_x0000_s1040" style="position:absolute;left:864;top:5617;width:676;height:2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esp8UA&#10;AADbAAAADwAAAGRycy9kb3ducmV2LnhtbESPQWvCQBSE70L/w/IKvYjZNEKRNKuItiA9CLWCHh/Z&#10;1ySYfRt2VxP99V1B6HGYmW+YYjGYVlzI+caygtckBUFcWt1wpWD/8zmZgfABWWNrmRRcycNi/jQq&#10;MNe252+67EIlIoR9jgrqELpcSl/WZNAntiOO3q91BkOUrpLaYR/hppVZmr5Jgw3HhRo7WtVUnnZn&#10;o6A7rNB8bGX4ctfp7Xjeb9frdKzUy/OwfAcRaAj/4Ud7oxVkU7h/iT9Az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F6ynxQAAANsAAAAPAAAAAAAAAAAAAAAAAJgCAABkcnMv&#10;ZG93bnJldi54bWxQSwUGAAAAAAQABAD1AAAAigMAAAAA&#10;" strokeweight="1.5pt">
                  <o:lock v:ext="edit" aspectratio="t"/>
                </v:rect>
                <v:rect id="Rectangle 18" o:spid="_x0000_s1041" style="position:absolute;left:1540;top:5617;width:676;height:2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008UA&#10;AADbAAAADwAAAGRycy9kb3ducmV2LnhtbESPS4sCMRCE78L+h9ALXkQzqyIya5TFB4gHwQe4x2bS&#10;OzPspDMkUUd/vREEj0VVfUVNZo2pxIWcLy0r+OolIIgzq0vOFRwPq+4YhA/IGivLpOBGHmbTj9YE&#10;U22vvKPLPuQiQtinqKAIoU6l9FlBBn3P1sTR+7POYIjS5VI7vEa4qWQ/SUbSYMlxocCa5gVl//uz&#10;UVCf5miWWxk27ja4/56P28Ui6SjV/mx+vkEEasI7/GqvtYL+EJ5f4g+Q0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jTTxQAAANsAAAAPAAAAAAAAAAAAAAAAAJgCAABkcnMv&#10;ZG93bnJldi54bWxQSwUGAAAAAAQABAD1AAAAigMAAAAA&#10;" strokeweight="1.5pt">
                  <o:lock v:ext="edit" aspectratio="t"/>
                </v:rect>
                <v:rect id="Rectangle 19" o:spid="_x0000_s1042" style="position:absolute;left:2216;top:5617;width:675;height:2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KRSMUA&#10;AADbAAAADwAAAGRycy9kb3ducmV2LnhtbESPS4sCMRCE78L+h9ALXkQzqygya5TFB4gHwQe4x2bS&#10;OzPspDMkUUd/vREEj0VVfUVNZo2pxIWcLy0r+OolIIgzq0vOFRwPq+4YhA/IGivLpOBGHmbTj9YE&#10;U22vvKPLPuQiQtinqKAIoU6l9FlBBn3P1sTR+7POYIjS5VI7vEa4qWQ/SUbSYMlxocCa5gVl//uz&#10;UVCf5miWWxk27ja4/56P28Ui6SjV/mx+vkEEasI7/GqvtYL+EJ5f4g+Q0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spFIxQAAANsAAAAPAAAAAAAAAAAAAAAAAJgCAABkcnMv&#10;ZG93bnJldi54bWxQSwUGAAAAAAQABAD1AAAAigMAAAAA&#10;" strokeweight="1.5pt">
                  <o:lock v:ext="edit" aspectratio="t"/>
                </v:rect>
                <v:rect id="Rectangle 20" o:spid="_x0000_s1043" style="position:absolute;left:2891;top:5617;width:676;height:2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APP8UA&#10;AADbAAAADwAAAGRycy9kb3ducmV2LnhtbESPQWvCQBSE70L/w/IKvYjZNAWRNKuItiA9CLWCHh/Z&#10;1ySYfRt2VxP99a5Q6HGYmW+YYjGYVlzI+caygtckBUFcWt1wpWD/8zmZgfABWWNrmRRcycNi/jQq&#10;MNe252+67EIlIoR9jgrqELpcSl/WZNAntiOO3q91BkOUrpLaYR/hppVZmk6lwYbjQo0drWoqT7uz&#10;UdAdVmg+tjJ8uevb7Xjeb9frdKzUy/OwfAcRaAj/4b/2RivIpvD4En+An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YA8/xQAAANsAAAAPAAAAAAAAAAAAAAAAAJgCAABkcnMv&#10;ZG93bnJldi54bWxQSwUGAAAAAAQABAD1AAAAigMAAAAA&#10;" strokeweight="1.5pt">
                  <o:lock v:ext="edit" aspectratio="t"/>
                </v:rect>
              </v:group>
              <v:group id="Group 21" o:spid="_x0000_s1044" style="position:absolute;left:880;top:6337;width:2694;height:2695" coordorigin="3285,7773" coordsize="2040,20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iQ08QAAADbAAAADwAAAGRycy9kb3ducmV2LnhtbESPQYvCMBSE78L+h/AW&#10;vGlaF12pRhHZFQ8iqAvi7dE822LzUppsW/+9EQSPw8x8w8yXnSlFQ7UrLCuIhxEI4tTqgjMFf6ff&#10;wRSE88gaS8uk4E4OlouP3hwTbVs+UHP0mQgQdgkqyL2vEildmpNBN7QVcfCutjbog6wzqWtsA9yU&#10;chRFE2mw4LCQY0XrnNLb8d8o2LTYrr7in2Z3u67vl9N4f97FpFT/s1vNQHjq/Dv8am+1gtE3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iQ08QAAADbAAAA&#10;DwAAAAAAAAAAAAAAAACqAgAAZHJzL2Rvd25yZXYueG1sUEsFBgAAAAAEAAQA+gAAAJsDAAAAAA==&#10;">
                <o:lock v:ext="edit" aspectratio="t"/>
                <v:group id="Group 22" o:spid="_x0000_s1045" style="position:absolute;left:3285;top:7773;width:1020;height:1020" coordorigin="3285,7773" coordsize="1020,10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cEocIAAADbAAAADwAAAGRycy9kb3ducmV2LnhtbERPy0rDQBTdC/2H4Ra6&#10;s5O0KCV2EkpR6aIIJoK4u2RuHiRzJ2TGJP37zkJweTjvY7aYXkw0utaygngbgSAurW65VvBVvD0e&#10;QDiPrLG3TApu5CBLVw9HTLSd+ZOm3NcihLBLUEHj/ZBI6cqGDLqtHYgDV9nRoA9wrKUecQ7hppe7&#10;KHqWBlsODQ0OdG6o7PJfo+B9xvm0j1+na1edbz/F08f3NSalNuvl9ALC0+L/xX/ui1awC2P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0nBKHCAAAA2wAAAA8A&#10;AAAAAAAAAAAAAAAAqgIAAGRycy9kb3ducmV2LnhtbFBLBQYAAAAABAAEAPoAAACZAwAAAAA=&#10;">
                  <o:lock v:ext="edit" aspectratio="t"/>
                  <v:rect id="Rectangle 23" o:spid="_x0000_s1046" style="position:absolute;left:3285;top:7773;width:510;height: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bTcUA&#10;AADbAAAADwAAAGRycy9kb3ducmV2LnhtbESPS4sCMRCE78L+h9ALXkQzqyA6a5TFB4gHwQe4x2bS&#10;OzPspDMkUUd/vREEj0VVfUVNZo2pxIWcLy0r+OolIIgzq0vOFRwPq+4IhA/IGivLpOBGHmbTj9YE&#10;U22vvKPLPuQiQtinqKAIoU6l9FlBBn3P1sTR+7POYIjS5VI7vEa4qWQ/SYbSYMlxocCa5gVl//uz&#10;UVCf5miWWxk27ja4/56P28Ui6SjV/mx+vkEEasI7/GqvtYL+GJ5f4g+Q0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5tNxQAAANsAAAAPAAAAAAAAAAAAAAAAAJgCAABkcnMv&#10;ZG93bnJldi54bWxQSwUGAAAAAAQABAD1AAAAigMAAAAA&#10;" strokeweight="1.5pt">
                    <o:lock v:ext="edit" aspectratio="t"/>
                  </v:rect>
                  <v:rect id="Rectangle 24" o:spid="_x0000_s1047" style="position:absolute;left:3795;top:7773;width:510;height: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ykDcEA&#10;AADbAAAADwAAAGRycy9kb3ducmV2LnhtbERPTYvCMBC9C/6HMIIX0VSFZammRXQXFg/CuoIeh2Zs&#10;i82kJFHr/npzEDw+3vcy70wjbuR8bVnBdJKAIC6srrlUcPj7Hn+C8AFZY2OZFDzIQ571e0tMtb3z&#10;L932oRQxhH2KCqoQ2lRKX1Rk0E9sSxy5s3UGQ4SulNrhPYabRs6S5EMarDk2VNjSuqLisr8aBe1x&#10;jeZrJ8PWPeb/p+tht9kkI6WGg261ABGoC2/xy/2jFczj+vgl/gCZP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cpA3BAAAA2wAAAA8AAAAAAAAAAAAAAAAAmAIAAGRycy9kb3du&#10;cmV2LnhtbFBLBQYAAAAABAAEAPUAAACGAwAAAAA=&#10;" strokeweight="1.5pt">
                    <o:lock v:ext="edit" aspectratio="t"/>
                  </v:rect>
                  <v:rect id="Rectangle 25" o:spid="_x0000_s1048" style="position:absolute;left:3795;top:8283;width:510;height: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ABlsMA&#10;AADbAAAADwAAAGRycy9kb3ducmV2LnhtbESPT4vCMBTE7wt+h/AEL4umKizSNYr4B8SDsCro8dG8&#10;bYvNS0miVj+9EQSPw8z8hhlPG1OJKzlfWlbQ7yUgiDOrS84VHPar7giED8gaK8uk4E4eppPW1xhT&#10;bW/8R9ddyEWEsE9RQRFCnUrps4IM+p6tiaP3b53BEKXLpXZ4i3BTyUGS/EiDJceFAmuaF5Sddxej&#10;oD7O0Sy3Mmzcffg4XQ7bxSL5VqrTbma/IAI14RN+t9dawbAPry/xB8jJ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VABlsMAAADbAAAADwAAAAAAAAAAAAAAAACYAgAAZHJzL2Rv&#10;d25yZXYueG1sUEsFBgAAAAAEAAQA9QAAAIgDAAAAAA==&#10;" strokeweight="1.5pt">
                    <o:lock v:ext="edit" aspectratio="t"/>
                  </v:rect>
                  <v:rect id="Rectangle 26" o:spid="_x0000_s1049" style="position:absolute;left:3285;top:8283;width:510;height: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Kf4cUA&#10;AADbAAAADwAAAGRycy9kb3ducmV2LnhtbESPQWvCQBSE70L/w/IKvYjZNEKRNKuItiA9CLWCHh/Z&#10;1ySYfRt2VxP99V1B6HGYmW+YYjGYVlzI+caygtckBUFcWt1wpWD/8zmZgfABWWNrmRRcycNi/jQq&#10;MNe252+67EIlIoR9jgrqELpcSl/WZNAntiOO3q91BkOUrpLaYR/hppVZmr5Jgw3HhRo7WtVUnnZn&#10;o6A7rNB8bGX4ctfp7Xjeb9frdKzUy/OwfAcRaAj/4Ud7oxVMM7h/iT9Az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gp/hxQAAANsAAAAPAAAAAAAAAAAAAAAAAJgCAABkcnMv&#10;ZG93bnJldi54bWxQSwUGAAAAAAQABAD1AAAAigMAAAAA&#10;" strokeweight="1.5pt">
                    <o:lock v:ext="edit" aspectratio="t"/>
                  </v:rect>
                </v:group>
                <v:group id="Group 27" o:spid="_x0000_s1050" style="position:absolute;left:3285;top:8793;width:1020;height:1020" coordorigin="3285,7773" coordsize="1020,10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oADcUAAADbAAAADwAAAGRycy9kb3ducmV2LnhtbESPT2uDQBTE74F+h+UV&#10;ektWIw3BZiMiTekhFPIHSm8P90VF9624WzXfvlso9DjMzG+YXTabTow0uMaygngVgSAurW64UnC9&#10;HJZbEM4ja+wsk4I7Ocj2D4sdptpOfKLx7CsRIOxSVFB736dSurImg25le+Lg3exg0Ac5VFIPOAW4&#10;6eQ6ijbSYMNhocaeiprK9vxtFLxNOOVJ/Doe21tx/7o8f3weY1Lq6XHOX0B4mv1/+K/9rhUkCfx+&#10;CT9A7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aAA3FAAAA2wAA&#10;AA8AAAAAAAAAAAAAAAAAqgIAAGRycy9kb3ducmV2LnhtbFBLBQYAAAAABAAEAPoAAACcAwAAAAA=&#10;">
                  <o:lock v:ext="edit" aspectratio="t"/>
                  <v:rect id="Rectangle 28" o:spid="_x0000_s1051" style="position:absolute;left:3285;top:7773;width:510;height: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eiDsQA&#10;AADbAAAADwAAAGRycy9kb3ducmV2LnhtbESPQYvCMBSE74L/ITxhL6LpqsjSNcqiLogHQVdwj4/m&#10;2Rabl5JErf56Iwgeh5n5hpnMGlOJCzlfWlbw2U9AEGdWl5wr2P/99r5A+ICssbJMCm7kYTZttyaY&#10;anvlLV12IRcRwj5FBUUIdSqlzwoy6Pu2Jo7e0TqDIUqXS+3wGuGmkoMkGUuDJceFAmuaF5Sddmej&#10;oD7M0Sw3MqzdbXj/P+83i0XSVeqj0/x8gwjUhHf41V5pBcMRPL/EHyC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nog7EAAAA2wAAAA8AAAAAAAAAAAAAAAAAmAIAAGRycy9k&#10;b3ducmV2LnhtbFBLBQYAAAAABAAEAPUAAACJAwAAAAA=&#10;" strokeweight="1.5pt">
                    <o:lock v:ext="edit" aspectratio="t"/>
                  </v:rect>
                  <v:rect id="Rectangle 29" o:spid="_x0000_s1052" style="position:absolute;left:3795;top:7773;width:510;height: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sHlcQA&#10;AADbAAAADwAAAGRycy9kb3ducmV2LnhtbESPQYvCMBSE74L/ITxhL6LpKsrSNcqiLogHQVdwj4/m&#10;2Rabl5JErf56Iwgeh5n5hpnMGlOJCzlfWlbw2U9AEGdWl5wr2P/99r5A+ICssbJMCm7kYTZttyaY&#10;anvlLV12IRcRwj5FBUUIdSqlzwoy6Pu2Jo7e0TqDIUqXS+3wGuGmkoMkGUuDJceFAmuaF5Sddmej&#10;oD7M0Sw3MqzdbXj/P+83i0XSVeqj0/x8gwjUhHf41V5pBcMRPL/EHyC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rB5XEAAAA2wAAAA8AAAAAAAAAAAAAAAAAmAIAAGRycy9k&#10;b3ducmV2LnhtbFBLBQYAAAAABAAEAPUAAACJAwAAAAA=&#10;" strokeweight="1.5pt">
                    <o:lock v:ext="edit" aspectratio="t"/>
                  </v:rect>
                  <v:rect id="Rectangle 30" o:spid="_x0000_s1053" style="position:absolute;left:3795;top:8283;width:510;height: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mZ4sUA&#10;AADbAAAADwAAAGRycy9kb3ducmV2LnhtbESPT2vCQBTE7wW/w/IEL6XZqCAlZpXiH5AehFqhPT6y&#10;zyQ0+zbsribpp3eFQo/DzPyGyde9acSNnK8tK5gmKQjiwuqaSwXnz/3LKwgfkDU2lknBQB7Wq9FT&#10;jpm2HX/Q7RRKESHsM1RQhdBmUvqiIoM+sS1x9C7WGQxRulJqh12Em0bO0nQhDdYcFypsaVNR8XO6&#10;GgXt1wbN7ijDuxvmv9/X83G7TZ+Vmoz7tyWIQH34D/+1D1rBfAGPL/EH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uZnixQAAANsAAAAPAAAAAAAAAAAAAAAAAJgCAABkcnMv&#10;ZG93bnJldi54bWxQSwUGAAAAAAQABAD1AAAAigMAAAAA&#10;" strokeweight="1.5pt">
                    <o:lock v:ext="edit" aspectratio="t"/>
                  </v:rect>
                  <v:rect id="Rectangle 31" o:spid="_x0000_s1054" style="position:absolute;left:3285;top:8283;width:510;height: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U8ecQA&#10;AADbAAAADwAAAGRycy9kb3ducmV2LnhtbESPQYvCMBSE74L/ITxhL6LpKujSNcqiLogHQVdwj4/m&#10;2Rabl5JErf56Iwgeh5n5hpnMGlOJCzlfWlbw2U9AEGdWl5wr2P/99r5A+ICssbJMCm7kYTZttyaY&#10;anvlLV12IRcRwj5FBUUIdSqlzwoy6Pu2Jo7e0TqDIUqXS+3wGuGmkoMkGUmDJceFAmuaF5Sddmej&#10;oD7M0Sw3MqzdbXj/P+83i0XSVeqj0/x8gwjUhHf41V5pBcMxPL/EHyC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1PHnEAAAA2wAAAA8AAAAAAAAAAAAAAAAAmAIAAGRycy9k&#10;b3ducmV2LnhtbFBLBQYAAAAABAAEAPUAAACJAwAAAAA=&#10;" strokeweight="1.5pt">
                    <o:lock v:ext="edit" aspectratio="t"/>
                  </v:rect>
                </v:group>
                <v:group id="Group 32" o:spid="_x0000_s1055" style="position:absolute;left:4305;top:8793;width:1020;height:1020" coordorigin="3285,7773" coordsize="1020,10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6SfMIAAADbAAAADwAAAGRycy9kb3ducmV2LnhtbERPTWvCQBC9F/wPywje&#10;6iZKi0TXIGKlByk0EcTbkB2TkOxsyG6T+O+7h0KPj/e9SyfTioF6V1tWEC8jEMSF1TWXCq75x+sG&#10;hPPIGlvLpOBJDtL97GWHibYjf9OQ+VKEEHYJKqi87xIpXVGRQbe0HXHgHrY36APsS6l7HEO4aeUq&#10;it6lwZpDQ4UdHSsqmuzHKDiPOB7W8Wm4NI/j856/fd0uMSm1mE+HLQhPk/8X/7k/tYJ1GBu+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j+knzCAAAA2wAAAA8A&#10;AAAAAAAAAAAAAAAAqgIAAGRycy9kb3ducmV2LnhtbFBLBQYAAAAABAAEAPoAAACZAwAAAAA=&#10;">
                  <o:lock v:ext="edit" aspectratio="t"/>
                  <v:rect id="Rectangle 33" o:spid="_x0000_s1056" style="position:absolute;left:3285;top:7773;width:510;height: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YNkMQA&#10;AADbAAAADwAAAGRycy9kb3ducmV2LnhtbESPQYvCMBSE74L/ITxhL6LpKojbNcqiLogHQVdwj4/m&#10;2Rabl5JErf56Iwgeh5n5hpnMGlOJCzlfWlbw2U9AEGdWl5wr2P/99sYgfEDWWFkmBTfyMJu2WxNM&#10;tb3yli67kIsIYZ+igiKEOpXSZwUZ9H1bE0fvaJ3BEKXLpXZ4jXBTyUGSjKTBkuNCgTXNC8pOu7NR&#10;UB/maJYbGdbuNrz/n/ebxSLpKvXRaX6+QQRqwjv8aq+0guEXPL/EHyC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mDZDEAAAA2wAAAA8AAAAAAAAAAAAAAAAAmAIAAGRycy9k&#10;b3ducmV2LnhtbFBLBQYAAAAABAAEAPUAAACJAwAAAAA=&#10;" strokeweight="1.5pt">
                    <o:lock v:ext="edit" aspectratio="t"/>
                  </v:rect>
                  <v:rect id="Rectangle 34" o:spid="_x0000_s1057" style="position:absolute;left:3795;top:7773;width:510;height: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rXcMEA&#10;AADbAAAADwAAAGRycy9kb3ducmV2LnhtbERPy4rCMBTdC/5DuIKbQVPHQaQaRXQEmYXgA3R5aa5t&#10;sbkpSdTq15vFgMvDeU/njanEnZwvLSsY9BMQxJnVJecKjod1bwzCB2SNlWVS8CQP81m7NcVU2wfv&#10;6L4PuYgh7FNUUIRQp1L6rCCDvm9r4shdrDMYInS51A4fMdxU8jtJRtJgybGhwJqWBWXX/c0oqE9L&#10;NL9bGf7cc/g6347b1Sr5UqrbaRYTEIGa8BH/uzdawU9cH7/EHyBn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4a13DBAAAA2wAAAA8AAAAAAAAAAAAAAAAAmAIAAGRycy9kb3du&#10;cmV2LnhtbFBLBQYAAAAABAAEAPUAAACGAwAAAAA=&#10;" strokeweight="1.5pt">
                    <o:lock v:ext="edit" aspectratio="t"/>
                  </v:rect>
                  <v:rect id="Rectangle 35" o:spid="_x0000_s1058" style="position:absolute;left:3795;top:8283;width:510;height: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Zy68UA&#10;AADbAAAADwAAAGRycy9kb3ducmV2LnhtbESPQWvCQBSE7wX/w/KEXkrdpC1FoqtItFA8CFWhHh/Z&#10;ZxLMvg27axL7691CocdhZr5h5svBNKIj52vLCtJJAoK4sLrmUsHx8PE8BeEDssbGMim4kYflYvQw&#10;x0zbnr+o24dSRAj7DBVUIbSZlL6oyKCf2JY4emfrDIYoXSm1wz7CTSNfkuRdGqw5LlTYUl5Rcdlf&#10;jYL2O0ez2cmwdbfXn9P1uFuvkyelHsfDagYi0BD+w3/tT63gLYXfL/EH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VnLrxQAAANsAAAAPAAAAAAAAAAAAAAAAAJgCAABkcnMv&#10;ZG93bnJldi54bWxQSwUGAAAAAAQABAD1AAAAigMAAAAA&#10;" strokeweight="1.5pt">
                    <o:lock v:ext="edit" aspectratio="t"/>
                  </v:rect>
                  <v:rect id="Rectangle 36" o:spid="_x0000_s1059" style="position:absolute;left:3285;top:8283;width:510;height: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TsnMUA&#10;AADbAAAADwAAAGRycy9kb3ducmV2LnhtbESPS4sCMRCE78L+h9ALXkQzqyIya5TFB4gHwQe4x2bS&#10;OzPspDMkUUd/vREEj0VVfUVNZo2pxIWcLy0r+OolIIgzq0vOFRwPq+4YhA/IGivLpOBGHmbTj9YE&#10;U22vvKPLPuQiQtinqKAIoU6l9FlBBn3P1sTR+7POYIjS5VI7vEa4qWQ/SUbSYMlxocCa5gVl//uz&#10;UVCf5miWWxk27ja4/56P28Ui6SjV/mx+vkEEasI7/GqvtYJhH55f4g+Q0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hOycxQAAANsAAAAPAAAAAAAAAAAAAAAAAJgCAABkcnMv&#10;ZG93bnJldi54bWxQSwUGAAAAAAQABAD1AAAAigMAAAAA&#10;" strokeweight="1.5pt">
                    <o:lock v:ext="edit" aspectratio="t"/>
                  </v:rect>
                </v:group>
                <v:group id="Group 37" o:spid="_x0000_s1060" style="position:absolute;left:4305;top:7773;width:1020;height:1020" coordorigin="3285,7773" coordsize="1020,10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xzcMQAAADbAAAADwAAAGRycy9kb3ducmV2LnhtbESPT4vCMBTE7wt+h/AE&#10;b2tadUWqUURc8SCCf0C8PZpnW2xeSpNt67ffLAh7HGbmN8xi1ZlSNFS7wrKCeBiBIE6tLjhTcL18&#10;f85AOI+ssbRMCl7kYLXsfSww0bblEzVnn4kAYZeggtz7KpHSpTkZdENbEQfvYWuDPsg6k7rGNsBN&#10;KUdRNJUGCw4LOVa0ySl9nn+Mgl2L7Xocb5vD87F53S9fx9shJqUG/W49B+Gp8//hd3uvFUzG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lxzcMQAAADbAAAA&#10;DwAAAAAAAAAAAAAAAACqAgAAZHJzL2Rvd25yZXYueG1sUEsFBgAAAAAEAAQA+gAAAJsDAAAAAA==&#10;">
                  <o:lock v:ext="edit" aspectratio="t"/>
                  <v:rect id="Rectangle 38" o:spid="_x0000_s1061" style="position:absolute;left:3285;top:7773;width:510;height: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HRc8UA&#10;AADbAAAADwAAAGRycy9kb3ducmV2LnhtbESPQWsCMRSE7wX/Q3iCl1IT26XIahTRCqWHhapQj4/N&#10;c3dx87IkUdf++qZQ6HGYmW+Y+bK3rbiSD41jDZOxAkFcOtNwpeGw3z5NQYSIbLB1TBruFGC5GDzM&#10;MTfuxp903cVKJAiHHDXUMXa5lKGsyWIYu444eSfnLcYkfSWNx1uC21Y+K/UqLTacFmrsaF1Ted5d&#10;rIbua432rZDxw99fvo+XQ7HZqEetR8N+NQMRqY//4b/2u9GQZfD7Jf0Auf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IdFzxQAAANsAAAAPAAAAAAAAAAAAAAAAAJgCAABkcnMv&#10;ZG93bnJldi54bWxQSwUGAAAAAAQABAD1AAAAigMAAAAA&#10;" strokeweight="1.5pt">
                    <o:lock v:ext="edit" aspectratio="t"/>
                  </v:rect>
                  <v:rect id="Rectangle 39" o:spid="_x0000_s1062" style="position:absolute;left:3795;top:7773;width:510;height: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106MYA&#10;AADbAAAADwAAAGRycy9kb3ducmV2LnhtbESPT2vCQBTE7wW/w/KEXopurFUkzSqiLUgPgn/AHh/Z&#10;1yQ0+zbsbjT66d2C0OMwM79hskVnanEm5yvLCkbDBARxbnXFhYLj4XMwA+EDssbaMim4kofFvPeU&#10;YarthXd03odCRAj7FBWUITSplD4vyaAf2oY4ej/WGQxRukJqh5cIN7V8TZKpNFhxXCixoVVJ+e++&#10;NQqa0wrNx1aGL3cd377b43a9Tl6Ueu53y3cQgbrwH360N1rB2wT+vsQf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m106MYAAADbAAAADwAAAAAAAAAAAAAAAACYAgAAZHJz&#10;L2Rvd25yZXYueG1sUEsFBgAAAAAEAAQA9QAAAIsDAAAAAA==&#10;" strokeweight="1.5pt">
                    <o:lock v:ext="edit" aspectratio="t"/>
                  </v:rect>
                  <v:rect id="Rectangle 40" o:spid="_x0000_s1063" style="position:absolute;left:3795;top:8283;width:510;height: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qn8UA&#10;AADbAAAADwAAAGRycy9kb3ducmV2LnhtbESPQWsCMRSE7wX/Q3iCl1IT27LIahTRCqWHhapQj4/N&#10;c3dx87IkUdf++qZQ6HGYmW+Y+bK3rbiSD41jDZOxAkFcOtNwpeGw3z5NQYSIbLB1TBruFGC5GDzM&#10;MTfuxp903cVKJAiHHDXUMXa5lKGsyWIYu444eSfnLcYkfSWNx1uC21Y+K5VJiw2nhRo7WtdUnncX&#10;q6H7WqN9K2T88PeX7+PlUGw26lHr0bBfzUBE6uN/+K/9bjS8ZvD7Jf0Auf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qfxQAAANsAAAAPAAAAAAAAAAAAAAAAAJgCAABkcnMv&#10;ZG93bnJldi54bWxQSwUGAAAAAAQABAD1AAAAigMAAAAA&#10;" strokeweight="1.5pt">
                    <o:lock v:ext="edit" aspectratio="t"/>
                  </v:rect>
                  <v:rect id="Rectangle 41" o:spid="_x0000_s1064" style="position:absolute;left:3285;top:8283;width:510;height: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NPBMYA&#10;AADbAAAADwAAAGRycy9kb3ducmV2LnhtbESPT2vCQBTE7wW/w/KEXopurEUlzSqiLUgPgn/AHh/Z&#10;1yQ0+zbsbjT66d2C0OMwM79hskVnanEm5yvLCkbDBARxbnXFhYLj4XMwA+EDssbaMim4kofFvPeU&#10;YarthXd03odCRAj7FBWUITSplD4vyaAf2oY4ej/WGQxRukJqh5cIN7V8TZKJNFhxXCixoVVJ+e++&#10;NQqa0wrNx1aGL3cd377b43a9Tl6Ueu53y3cQgbrwH360N1rB2xT+vsQf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fNPBMYAAADbAAAADwAAAAAAAAAAAAAAAACYAgAAZHJz&#10;L2Rvd25yZXYueG1sUEsFBgAAAAAEAAQA9QAAAIsDAAAAAA==&#10;" strokeweight="1.5pt">
                    <o:lock v:ext="edit" aspectratio="t"/>
                  </v:rect>
                </v:group>
                <v:group id="Group 42" o:spid="_x0000_s1065" style="position:absolute;left:3525;top:8043;width:1530;height:1530" coordorigin="8025,6693" coordsize="1530,15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jhAcMAAADbAAAADwAAAGRycy9kb3ducmV2LnhtbERPy2rCQBTdC/2H4Ra6&#10;M5O0Wkp0FAlt6UIEk0Jxd8lck2DmTshM8/h7Z1Ho8nDe2/1kWjFQ7xrLCpIoBkFcWt1wpeC7+Fi+&#10;gXAeWWNrmRTM5GC/e1hsMdV25DMNua9ECGGXooLa+y6V0pU1GXSR7YgDd7W9QR9gX0nd4xjCTSuf&#10;4/hVGmw4NNTYUVZTect/jYLPEcfDS/I+HG/XbL4U69PPMSGlnh6nwwaEp8n/i//cX1rBKowN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A+OEBwwAAANsAAAAP&#10;AAAAAAAAAAAAAAAAAKoCAABkcnMvZG93bnJldi54bWxQSwUGAAAAAAQABAD6AAAAmgMAAAAA&#10;">
                  <o:lock v:ext="edit" aspectratio="t"/>
                  <v:rect id="Rectangle 43" o:spid="_x0000_s1066" style="position:absolute;left:9045;top:6693;width:510;height: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B+7cYA&#10;AADbAAAADwAAAGRycy9kb3ducmV2LnhtbESPT2vCQBTE7wW/w/KEXopurEU0zSqiLUgPgn/AHh/Z&#10;1yQ0+zbsbjT66d2C0OMwM79hskVnanEm5yvLCkbDBARxbnXFhYLj4XMwBeEDssbaMim4kofFvPeU&#10;YarthXd03odCRAj7FBWUITSplD4vyaAf2oY4ej/WGQxRukJqh5cIN7V8TZKJNFhxXCixoVVJ+e++&#10;NQqa0wrNx1aGL3cd377b43a9Tl6Ueu53y3cQgbrwH360N1rB2wz+vsQf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yB+7cYAAADbAAAADwAAAAAAAAAAAAAAAACYAgAAZHJz&#10;L2Rvd25yZXYueG1sUEsFBgAAAAAEAAQA9QAAAIsDAAAAAA==&#10;" strokeweight="1.5pt">
                    <o:lock v:ext="edit" aspectratio="t"/>
                  </v:rect>
                  <v:group id="Group 44" o:spid="_x0000_s1067" style="position:absolute;left:8025;top:6693;width:1020;height:1020" coordorigin="3285,7773" coordsize="1020,10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1d72sEAAADbAAAADwAAAGRycy9kb3ducmV2LnhtbERPy4rCMBTdD/gP4Qru&#10;xrSKg1RTEVFxIQOjgri7NLcPbG5KE9v695PFwCwP573eDKYWHbWusqwgnkYgiDOrKy4U3K6HzyUI&#10;55E11pZJwZscbNLRxxoTbXv+oe7iCxFC2CWooPS+SaR0WUkG3dQ2xIHLbWvQB9gWUrfYh3BTy1kU&#10;fUmDFYeGEhvalZQ9Ly+j4Nhjv53H++78zHfvx3Xx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e1d72sEAAADbAAAADwAA&#10;AAAAAAAAAAAAAACqAgAAZHJzL2Rvd25yZXYueG1sUEsFBgAAAAAEAAQA+gAAAJgDAAAAAA==&#10;">
                    <o:lock v:ext="edit" aspectratio="t"/>
                    <v:rect id="Rectangle 45" o:spid="_x0000_s1068" style="position:absolute;left:3285;top:7773;width:510;height: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kNsUA&#10;AADbAAAADwAAAGRycy9kb3ducmV2LnhtbESPQWvCQBSE7wX/w/KEXkrdpKVFoqtItFA8CFWhHh/Z&#10;ZxLMvg27axL7691CocdhZr5h5svBNKIj52vLCtJJAoK4sLrmUsHx8PE8BeEDssbGMim4kYflYvQw&#10;x0zbnr+o24dSRAj7DBVUIbSZlL6oyKCf2JY4emfrDIYoXSm1wz7CTSNfkuRdGqw5LlTYUl5Rcdlf&#10;jYL2O0ez2cmwdbfXn9P1uFuvkyelHsfDagYi0BD+w3/tT63gLYXfL/EH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j+Q2xQAAANsAAAAPAAAAAAAAAAAAAAAAAJgCAABkcnMv&#10;ZG93bnJldi54bWxQSwUGAAAAAAQABAD1AAAAigMAAAAA&#10;" strokeweight="1.5pt">
                      <o:lock v:ext="edit" aspectratio="t"/>
                    </v:rect>
                    <v:rect id="Rectangle 46" o:spid="_x0000_s1069" style="position:absolute;left:3795;top:7773;width:510;height: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16QcUA&#10;AADbAAAADwAAAGRycy9kb3ducmV2LnhtbESPS4sCMRCE78L+h9ALXkQzqygya5TFB4gHwQe4x2bS&#10;OzPspDMkUUd/vREEj0VVfUVNZo2pxIWcLy0r+OolIIgzq0vOFRwPq+4YhA/IGivLpOBGHmbTj9YE&#10;U22vvKPLPuQiQtinqKAIoU6l9FlBBn3P1sTR+7POYIjS5VI7vEa4qWQ/SUbSYMlxocCa5gVl//uz&#10;UVCf5miWWxk27ja4/56P28Ui6SjV/mx+vkEEasI7/GqvtYJhH55f4g+Q0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XXpBxQAAANsAAAAPAAAAAAAAAAAAAAAAAJgCAABkcnMv&#10;ZG93bnJldi54bWxQSwUGAAAAAAQABAD1AAAAigMAAAAA&#10;" strokeweight="1.5pt">
                      <o:lock v:ext="edit" aspectratio="t"/>
                    </v:rect>
                    <v:rect id="Rectangle 47" o:spid="_x0000_s1070" style="position:absolute;left:3795;top:8283;width:510;height: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Hf2sQA&#10;AADbAAAADwAAAGRycy9kb3ducmV2LnhtbESPQYvCMBSE74L/ITxhL6LpKsrSNcqiLogHQVdwj4/m&#10;2Rabl5JErf56Iwgeh5n5hpnMGlOJCzlfWlbw2U9AEGdWl5wr2P/99r5A+ICssbJMCm7kYTZttyaY&#10;anvlLV12IRcRwj5FBUUIdSqlzwoy6Pu2Jo7e0TqDIUqXS+3wGuGmkoMkGUuDJceFAmuaF5Sddmej&#10;oD7M0Sw3MqzdbXj/P+83i0XSVeqj0/x8gwjUhHf41V5pBaMhPL/EHyC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sR39rEAAAA2wAAAA8AAAAAAAAAAAAAAAAAmAIAAGRycy9k&#10;b3ducmV2LnhtbFBLBQYAAAAABAAEAPUAAACJAwAAAAA=&#10;" strokeweight="1.5pt">
                      <o:lock v:ext="edit" aspectratio="t"/>
                    </v:rect>
                    <v:rect id="Rectangle 48" o:spid="_x0000_s1071" style="position:absolute;left:3285;top:8283;width:510;height: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hHrsYA&#10;AADbAAAADwAAAGRycy9kb3ducmV2LnhtbESPT2vCQBTE7wW/w/KEXopurFUkzSqiLUgPgn/AHh/Z&#10;1yQ0+zbsbjT66d2C0OMwM79hskVnanEm5yvLCkbDBARxbnXFhYLj4XMwA+EDssbaMim4kofFvPeU&#10;YarthXd03odCRAj7FBWUITSplD4vyaAf2oY4ej/WGQxRukJqh5cIN7V8TZKpNFhxXCixoVVJ+e++&#10;NQqa0wrNx1aGL3cd377b43a9Tl6Ueu53y3cQgbrwH360N1rB5A3+vsQf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PhHrsYAAADbAAAADwAAAAAAAAAAAAAAAACYAgAAZHJz&#10;L2Rvd25yZXYueG1sUEsFBgAAAAAEAAQA9QAAAIsDAAAAAA==&#10;" strokeweight="1.5pt">
                      <o:lock v:ext="edit" aspectratio="t"/>
                    </v:rect>
                  </v:group>
                  <v:rect id="Rectangle 49" o:spid="_x0000_s1072" style="position:absolute;left:9045;top:7203;width:510;height: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TiNcUA&#10;AADbAAAADwAAAGRycy9kb3ducmV2LnhtbESPQWsCMRSE7wX/Q3iCl1ITW7bIahTRCqWHhapQj4/N&#10;c3dx87IkUdf++qZQ6HGYmW+Y+bK3rbiSD41jDZOxAkFcOtNwpeGw3z5NQYSIbLB1TBruFGC5GDzM&#10;MTfuxp903cVKJAiHHDXUMXa5lKGsyWIYu444eSfnLcYkfSWNx1uC21Y+K/UqLTacFmrsaF1Ted5d&#10;rIbua432rZDxw99fvo+XQ7HZqEetR8N+NQMRqY//4b/2u9GQZfD7Jf0Auf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tOI1xQAAANsAAAAPAAAAAAAAAAAAAAAAAJgCAABkcnMv&#10;ZG93bnJldi54bWxQSwUGAAAAAAQABAD1AAAAigMAAAAA&#10;" strokeweight="1.5pt">
                    <o:lock v:ext="edit" aspectratio="t"/>
                  </v:rect>
                  <v:rect id="Rectangle 50" o:spid="_x0000_s1073" style="position:absolute;left:8025;top:7713;width:510;height: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Z8QsUA&#10;AADbAAAADwAAAGRycy9kb3ducmV2LnhtbESPQWsCMRSE7wX/Q3iCl1ITW7rIahTRCqWHhapQj4/N&#10;c3dx87IkUdf++qZQ6HGYmW+Y+bK3rbiSD41jDZOxAkFcOtNwpeGw3z5NQYSIbLB1TBruFGC5GDzM&#10;MTfuxp903cVKJAiHHDXUMXa5lKGsyWIYu444eSfnLcYkfSWNx1uC21Y+K5VJiw2nhRo7WtdUnncX&#10;q6H7WqN9K2T88PeX7+PlUGw26lHr0bBfzUBE6uN/+K/9bjS8ZvD7Jf0Auf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ZnxCxQAAANsAAAAPAAAAAAAAAAAAAAAAAJgCAABkcnMv&#10;ZG93bnJldi54bWxQSwUGAAAAAAQABAD1AAAAigMAAAAA&#10;" strokeweight="1.5pt">
                    <o:lock v:ext="edit" aspectratio="t"/>
                  </v:rect>
                  <v:rect id="Rectangle 51" o:spid="_x0000_s1074" style="position:absolute;left:9045;top:7713;width:510;height: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rZ2cYA&#10;AADbAAAADwAAAGRycy9kb3ducmV2LnhtbESPT2vCQBTE7wW/w/KEXopurFQlzSqiLUgPgn/AHh/Z&#10;1yQ0+zbsbjT66d2C0OMwM79hskVnanEm5yvLCkbDBARxbnXFhYLj4XMwA+EDssbaMim4kofFvPeU&#10;YarthXd03odCRAj7FBWUITSplD4vyaAf2oY4ej/WGQxRukJqh5cIN7V8TZKJNFhxXCixoVVJ+e++&#10;NQqa0wrNx1aGL3cd377b43a9Tl6Ueu53y3cQgbrwH360N1rB2xT+vsQf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CrZ2cYAAADbAAAADwAAAAAAAAAAAAAAAACYAgAAZHJz&#10;L2Rvd25yZXYueG1sUEsFBgAAAAAEAAQA9QAAAIsDAAAAAA==&#10;" strokeweight="1.5pt">
                    <o:lock v:ext="edit" aspectratio="t"/>
                  </v:rect>
                  <v:rect id="Rectangle 52" o:spid="_x0000_s1075" style="position:absolute;left:8535;top:7713;width:510;height: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VNq8EA&#10;AADbAAAADwAAAGRycy9kb3ducmV2LnhtbERPy4rCMBTdC/5DuIKbQVNHRqQaRXQEmYXgA3R5aa5t&#10;sbkpSdTq15vFgMvDeU/njanEnZwvLSsY9BMQxJnVJecKjod1bwzCB2SNlWVS8CQP81m7NcVU2wfv&#10;6L4PuYgh7FNUUIRQp1L6rCCDvm9r4shdrDMYInS51A4fMdxU8jtJRtJgybGhwJqWBWXX/c0oqE9L&#10;NL9bGf7cc/g6347b1Sr5UqrbaRYTEIGa8BH/uzdawU8cG7/EHyBn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W1TavBAAAA2wAAAA8AAAAAAAAAAAAAAAAAmAIAAGRycy9kb3du&#10;cmV2LnhtbFBLBQYAAAAABAAEAPUAAACGAwAAAAA=&#10;" strokeweight="1.5pt">
                    <o:lock v:ext="edit" aspectratio="t"/>
                  </v:rect>
                </v:group>
                <v:rect id="Rectangle 53" o:spid="_x0000_s1076" style="position:absolute;left:3780;top:8313;width:510;height: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noMMYA&#10;AADbAAAADwAAAGRycy9kb3ducmV2LnhtbESPT2vCQBTE7wW/w/KEXopurFQ0zSqiLUgPgn/AHh/Z&#10;1yQ0+zbsbjT66d2C0OMwM79hskVnanEm5yvLCkbDBARxbnXFhYLj4XMwBeEDssbaMim4kofFvPeU&#10;YarthXd03odCRAj7FBWUITSplD4vyaAf2oY4ej/WGQxRukJqh5cIN7V8TZKJNFhxXCixoVVJ+e++&#10;NQqa0wrNx1aGL3cd377b43a9Tl6Ueu53y3cQgbrwH360N1rB2wz+vsQf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vnoMMYAAADbAAAADwAAAAAAAAAAAAAAAACYAgAAZHJz&#10;L2Rvd25yZXYueG1sUEsFBgAAAAAEAAQA9QAAAIsDAAAAAA==&#10;" strokeweight="1.5pt">
                  <o:lock v:ext="edit" aspectratio="t"/>
                </v:rect>
                <v:rect id="Rectangle 54" o:spid="_x0000_s1077" style="position:absolute;left:4290;top:8313;width:510;height: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LEMEA&#10;AADbAAAADwAAAGRycy9kb3ducmV2LnhtbERPy2oCMRTdC/5DuIVupGZsQWQ0StEWpAvBB9TlZXI7&#10;M3RyMySZl19vFoLLw3mvNr2pREvOl5YVzKYJCOLM6pJzBZfz99sChA/IGivLpGAgD5v1eLTCVNuO&#10;j9SeQi5iCPsUFRQh1KmUPivIoJ/amjhyf9YZDBG6XGqHXQw3lXxPkrk0WHJsKLCmbUHZ/6kxCurf&#10;LZqvgww/bvi4XZvLYbdLJkq9vvSfSxCB+vAUP9x7rWAe18cv8QfI9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WvixDBAAAA2wAAAA8AAAAAAAAAAAAAAAAAmAIAAGRycy9kb3du&#10;cmV2LnhtbFBLBQYAAAAABAAEAPUAAACGAwAAAAA=&#10;" strokeweight="1.5pt">
                  <o:lock v:ext="edit" aspectratio="t"/>
                </v:rect>
                <v:rect id="Rectangle 55" o:spid="_x0000_s1078" style="position:absolute;left:4290;top:8823;width:510;height: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Mui8MA&#10;AADbAAAADwAAAGRycy9kb3ducmV2LnhtbESPT4vCMBTE74LfITzBi6ypCiJdo4h/QDwIuoJ7fDRv&#10;22LzUpKo1U9vBGGPw8z8hpnOG1OJGzlfWlYw6CcgiDOrS84VnH42XxMQPiBrrCyTggd5mM/arSmm&#10;2t75QLdjyEWEsE9RQRFCnUrps4IM+r6tiaP3Z53BEKXLpXZ4j3BTyWGSjKXBkuNCgTUtC8oux6tR&#10;UJ+XaNZ7GXbuMXr+Xk/71SrpKdXtNItvEIGa8B/+tLdawXgA7y/xB8j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uMui8MAAADbAAAADwAAAAAAAAAAAAAAAACYAgAAZHJzL2Rv&#10;d25yZXYueG1sUEsFBgAAAAAEAAQA9QAAAIgDAAAAAA==&#10;" strokeweight="1.5pt">
                  <o:lock v:ext="edit" aspectratio="t"/>
                </v:rect>
                <v:rect id="Rectangle 56" o:spid="_x0000_s1079" style="position:absolute;left:3780;top:8823;width:510;height: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Gw/MUA&#10;AADbAAAADwAAAGRycy9kb3ducmV2LnhtbESPQWvCQBSE70L/w/IKvYjZNAWRNKuItiA9CLWCHh/Z&#10;1ySYfRt2VxP99a5Q6HGYmW+YYjGYVlzI+caygtckBUFcWt1wpWD/8zmZgfABWWNrmRRcycNi/jQq&#10;MNe252+67EIlIoR9jgrqELpcSl/WZNAntiOO3q91BkOUrpLaYR/hppVZmk6lwYbjQo0drWoqT7uz&#10;UdAdVmg+tjJ8uevb7Xjeb9frdKzUy/OwfAcRaAj/4b/2RiuYZvD4En+An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MbD8xQAAANsAAAAPAAAAAAAAAAAAAAAAAJgCAABkcnMv&#10;ZG93bnJldi54bWxQSwUGAAAAAAQABAD1AAAAigMAAAAA&#10;" strokeweight="1.5pt">
                  <o:lock v:ext="edit" aspectratio="t"/>
                </v:rect>
                <v:rect id="Rectangle 57" o:spid="_x0000_s1080" style="position:absolute;left:4035;top:8553;width:510;height: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0VZ8UA&#10;AADbAAAADwAAAGRycy9kb3ducmV2LnhtbESPT2vCQBTE7wW/w/IEL6XZqCAlZpXiH5AehFqhPT6y&#10;zyQ0+zbsribpp3eFQo/DzPyGyde9acSNnK8tK5gmKQjiwuqaSwXnz/3LKwgfkDU2lknBQB7Wq9FT&#10;jpm2HX/Q7RRKESHsM1RQhdBmUvqiIoM+sS1x9C7WGQxRulJqh12Em0bO0nQhDdYcFypsaVNR8XO6&#10;GgXt1wbN7ijDuxvmv9/X83G7TZ+Vmoz7tyWIQH34D/+1D1rBYg6PL/EH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fRVnxQAAANsAAAAPAAAAAAAAAAAAAAAAAJgCAABkcnMv&#10;ZG93bnJldi54bWxQSwUGAAAAAAQABAD1AAAAigMAAAAA&#10;" strokeweight="1.5pt">
                  <o:lock v:ext="edit" aspectratio="t"/>
                </v:rect>
              </v:group>
            </v:group>
            <w10:wrap type="none"/>
            <w10:anchorlock/>
          </v:group>
        </w:pict>
      </w:r>
    </w:p>
    <w:p w:rsidR="00595B81" w:rsidRPr="00595B81" w:rsidRDefault="00595B81" w:rsidP="00595B81">
      <w:pPr>
        <w:suppressAutoHyphens/>
        <w:spacing w:before="120"/>
        <w:rPr>
          <w:rFonts w:ascii="Times New Roman" w:eastAsia="Calibri" w:hAnsi="Times New Roman" w:cs="Times New Roman"/>
          <w:sz w:val="24"/>
          <w:szCs w:val="24"/>
        </w:rPr>
      </w:pPr>
      <w:r w:rsidRPr="00595B81">
        <w:rPr>
          <w:rFonts w:ascii="Times New Roman" w:eastAsia="Calibri" w:hAnsi="Times New Roman" w:cs="Times New Roman"/>
          <w:sz w:val="24"/>
          <w:szCs w:val="24"/>
        </w:rPr>
        <w:t>Выяснилось, что пять работников-строителей успевают за неделю вытесать из камня, доставить к месту строительства и установить на место один блок. То есть показанную на рисунке пирамиду пять работников выстроили бы за 30 недель, а десять работников — за 15 недель.</w:t>
      </w:r>
    </w:p>
    <w:p w:rsidR="00595B81" w:rsidRPr="00595B81" w:rsidRDefault="00595B81" w:rsidP="00595B81">
      <w:pPr>
        <w:suppressAutoHyphens/>
        <w:rPr>
          <w:rFonts w:ascii="Times New Roman" w:eastAsia="Calibri" w:hAnsi="Times New Roman" w:cs="Times New Roman"/>
          <w:sz w:val="24"/>
          <w:szCs w:val="24"/>
        </w:rPr>
      </w:pPr>
      <w:r w:rsidRPr="00595B81">
        <w:rPr>
          <w:rFonts w:ascii="Times New Roman" w:eastAsia="Calibri" w:hAnsi="Times New Roman" w:cs="Times New Roman"/>
          <w:sz w:val="24"/>
          <w:szCs w:val="24"/>
        </w:rPr>
        <w:t>Чем больше рабочих, тем быстрее будет идти строительство. Но и средства правителя не безграничны.</w:t>
      </w:r>
    </w:p>
    <w:p w:rsidR="00595B81" w:rsidRPr="00595B81" w:rsidRDefault="00595B81" w:rsidP="00595B81">
      <w:pPr>
        <w:suppressAutoHyphens/>
        <w:rPr>
          <w:rFonts w:ascii="Times New Roman" w:eastAsia="Calibri" w:hAnsi="Times New Roman" w:cs="Times New Roman"/>
          <w:sz w:val="24"/>
          <w:szCs w:val="24"/>
        </w:rPr>
      </w:pPr>
      <w:r w:rsidRPr="00595B81">
        <w:rPr>
          <w:rFonts w:ascii="Times New Roman" w:eastAsia="Calibri" w:hAnsi="Times New Roman" w:cs="Times New Roman"/>
          <w:sz w:val="24"/>
          <w:szCs w:val="24"/>
        </w:rPr>
        <w:t>Вам нужно помочь правителю принять решение о количестве строителей.</w:t>
      </w:r>
    </w:p>
    <w:p w:rsidR="00595B81" w:rsidRPr="00595B81" w:rsidRDefault="00595B81" w:rsidP="00595B81">
      <w:pPr>
        <w:suppressAutoHyphens/>
        <w:rPr>
          <w:rFonts w:ascii="Times New Roman" w:eastAsia="Calibri" w:hAnsi="Times New Roman" w:cs="Times New Roman"/>
          <w:sz w:val="24"/>
          <w:szCs w:val="24"/>
        </w:rPr>
      </w:pPr>
      <w:r w:rsidRPr="00595B81">
        <w:rPr>
          <w:rFonts w:ascii="Times New Roman" w:eastAsia="Calibri" w:hAnsi="Times New Roman" w:cs="Times New Roman"/>
          <w:sz w:val="24"/>
          <w:szCs w:val="24"/>
        </w:rPr>
        <w:t>1. Постройте электронную таблицу так, чтобы можно было получить ответы на следующие вопросы.</w:t>
      </w:r>
    </w:p>
    <w:p w:rsidR="00595B81" w:rsidRPr="00595B81" w:rsidRDefault="00595B81" w:rsidP="004C179B">
      <w:pPr>
        <w:numPr>
          <w:ilvl w:val="0"/>
          <w:numId w:val="29"/>
        </w:numPr>
        <w:suppressAutoHyphens/>
        <w:spacing w:after="0" w:line="240" w:lineRule="auto"/>
        <w:rPr>
          <w:rFonts w:ascii="Times New Roman" w:eastAsia="Calibri" w:hAnsi="Times New Roman" w:cs="Times New Roman"/>
          <w:sz w:val="24"/>
          <w:szCs w:val="24"/>
        </w:rPr>
      </w:pPr>
      <w:r w:rsidRPr="00595B81">
        <w:rPr>
          <w:rFonts w:ascii="Times New Roman" w:eastAsia="Calibri" w:hAnsi="Times New Roman" w:cs="Times New Roman"/>
          <w:sz w:val="24"/>
          <w:szCs w:val="24"/>
        </w:rPr>
        <w:t>Сколько блоков потребуется для строительства всей пирамиды; сколько блоков потребуется для строительства меньшей пирамиды (если сторона основания 99 шагов, 98, 97, 96, ...)?</w:t>
      </w:r>
    </w:p>
    <w:p w:rsidR="00595B81" w:rsidRPr="00595B81" w:rsidRDefault="00595B81" w:rsidP="004C179B">
      <w:pPr>
        <w:numPr>
          <w:ilvl w:val="0"/>
          <w:numId w:val="29"/>
        </w:numPr>
        <w:suppressAutoHyphens/>
        <w:spacing w:after="0" w:line="240" w:lineRule="auto"/>
        <w:rPr>
          <w:rFonts w:ascii="Times New Roman" w:eastAsia="Calibri" w:hAnsi="Times New Roman" w:cs="Times New Roman"/>
          <w:sz w:val="24"/>
          <w:szCs w:val="24"/>
        </w:rPr>
      </w:pPr>
      <w:r w:rsidRPr="00595B81">
        <w:rPr>
          <w:rFonts w:ascii="Times New Roman" w:eastAsia="Calibri" w:hAnsi="Times New Roman" w:cs="Times New Roman"/>
          <w:sz w:val="24"/>
          <w:szCs w:val="24"/>
        </w:rPr>
        <w:t>Сколько рабочих нужно, чтобы выстроить пирамиду за один год, за два, за три...?</w:t>
      </w:r>
    </w:p>
    <w:p w:rsidR="00595B81" w:rsidRPr="00595B81" w:rsidRDefault="00595B81" w:rsidP="004C179B">
      <w:pPr>
        <w:numPr>
          <w:ilvl w:val="0"/>
          <w:numId w:val="29"/>
        </w:numPr>
        <w:suppressAutoHyphens/>
        <w:spacing w:after="0" w:line="240" w:lineRule="auto"/>
        <w:rPr>
          <w:rFonts w:ascii="Times New Roman" w:eastAsia="Calibri" w:hAnsi="Times New Roman" w:cs="Times New Roman"/>
          <w:sz w:val="24"/>
          <w:szCs w:val="24"/>
        </w:rPr>
      </w:pPr>
      <w:r w:rsidRPr="00595B81">
        <w:rPr>
          <w:rFonts w:ascii="Times New Roman" w:eastAsia="Calibri" w:hAnsi="Times New Roman" w:cs="Times New Roman"/>
          <w:sz w:val="24"/>
          <w:szCs w:val="24"/>
        </w:rPr>
        <w:t>Сколько лет будет длиться строительство, если пирамиду будут строить 1000 рабочих?</w:t>
      </w:r>
    </w:p>
    <w:p w:rsidR="00595B81" w:rsidRPr="00595B81" w:rsidRDefault="00595B81" w:rsidP="004C179B">
      <w:pPr>
        <w:numPr>
          <w:ilvl w:val="0"/>
          <w:numId w:val="29"/>
        </w:numPr>
        <w:suppressAutoHyphens/>
        <w:spacing w:after="0" w:line="240" w:lineRule="auto"/>
        <w:rPr>
          <w:rFonts w:ascii="Times New Roman" w:eastAsia="Calibri" w:hAnsi="Times New Roman" w:cs="Times New Roman"/>
          <w:sz w:val="24"/>
          <w:szCs w:val="24"/>
        </w:rPr>
      </w:pPr>
      <w:r w:rsidRPr="00595B81">
        <w:rPr>
          <w:rFonts w:ascii="Times New Roman" w:eastAsia="Calibri" w:hAnsi="Times New Roman" w:cs="Times New Roman"/>
          <w:sz w:val="24"/>
          <w:szCs w:val="24"/>
        </w:rPr>
        <w:t>Какого размера пирамиду можно построить к восемнадцатилетию наследника, используя не более 1000 рабочих?</w:t>
      </w:r>
    </w:p>
    <w:p w:rsidR="00595B81" w:rsidRPr="00595B81" w:rsidRDefault="00595B81" w:rsidP="00595B81">
      <w:pPr>
        <w:suppressAutoHyphens/>
        <w:spacing w:after="0" w:line="240" w:lineRule="auto"/>
        <w:ind w:left="113"/>
        <w:rPr>
          <w:rFonts w:ascii="Times New Roman" w:eastAsia="Calibri" w:hAnsi="Times New Roman" w:cs="Times New Roman"/>
          <w:sz w:val="24"/>
          <w:szCs w:val="24"/>
        </w:rPr>
      </w:pPr>
      <w:r w:rsidRPr="00595B81">
        <w:rPr>
          <w:rFonts w:ascii="Times New Roman" w:eastAsia="Calibri" w:hAnsi="Times New Roman" w:cs="Times New Roman"/>
          <w:sz w:val="24"/>
          <w:szCs w:val="24"/>
        </w:rPr>
        <w:t>2. Сохраните файл в папке и под именем, которые укажет учитель.</w:t>
      </w:r>
    </w:p>
    <w:p w:rsidR="00595B81" w:rsidRPr="00595B81" w:rsidRDefault="00595B81" w:rsidP="00595B81">
      <w:pPr>
        <w:spacing w:before="120" w:beforeAutospacing="1" w:after="0" w:afterAutospacing="1" w:line="240" w:lineRule="auto"/>
        <w:rPr>
          <w:rFonts w:ascii="Times New Roman" w:eastAsia="Times New Roman" w:hAnsi="Times New Roman" w:cs="Times New Roman"/>
          <w:bCs/>
          <w:i/>
          <w:sz w:val="24"/>
          <w:szCs w:val="24"/>
          <w:lang w:eastAsia="ru-RU"/>
        </w:rPr>
      </w:pPr>
      <w:r w:rsidRPr="00595B81">
        <w:rPr>
          <w:rFonts w:ascii="Times New Roman" w:eastAsia="Times New Roman" w:hAnsi="Times New Roman" w:cs="Times New Roman"/>
          <w:bCs/>
          <w:i/>
          <w:sz w:val="24"/>
          <w:szCs w:val="20"/>
          <w:lang w:eastAsia="ru-RU"/>
        </w:rPr>
        <w:lastRenderedPageBreak/>
        <w:t xml:space="preserve">Задача для любителей математики. Задание формирует и закрепляет  умение составить и ввести формулы; умение использовать в формулах абсолютные и смешанные адреса ячеек;  умение размножать однотипные формулы копированием; умение получать в ЭТ числовые ряды; </w:t>
      </w:r>
      <w:r w:rsidRPr="00595B81">
        <w:rPr>
          <w:rFonts w:ascii="Times New Roman" w:eastAsia="Times New Roman" w:hAnsi="Times New Roman" w:cs="Times New Roman"/>
          <w:bCs/>
          <w:i/>
          <w:sz w:val="24"/>
          <w:szCs w:val="24"/>
          <w:lang w:eastAsia="ru-RU"/>
        </w:rPr>
        <w:t>умение  получать сумму столбца нарастающим итогом;  умение самостоятельно проанализировать исходные данные и разработать структуру таблицы.</w:t>
      </w:r>
    </w:p>
    <w:p w:rsidR="00595B81" w:rsidRPr="00595B81" w:rsidRDefault="00595B81" w:rsidP="00595B81">
      <w:pPr>
        <w:spacing w:before="120" w:beforeAutospacing="1" w:after="0" w:afterAutospacing="1" w:line="240" w:lineRule="auto"/>
        <w:rPr>
          <w:rFonts w:ascii="Times New Roman" w:eastAsia="Times New Roman" w:hAnsi="Times New Roman" w:cs="Times New Roman"/>
          <w:bCs/>
          <w:i/>
          <w:sz w:val="24"/>
          <w:szCs w:val="20"/>
          <w:lang w:eastAsia="ru-RU"/>
        </w:rPr>
      </w:pPr>
      <w:r w:rsidRPr="00595B81">
        <w:rPr>
          <w:rFonts w:ascii="Times New Roman" w:eastAsia="Times New Roman" w:hAnsi="Times New Roman" w:cs="Times New Roman"/>
          <w:bCs/>
          <w:i/>
          <w:sz w:val="24"/>
          <w:szCs w:val="20"/>
          <w:lang w:eastAsia="ru-RU"/>
        </w:rPr>
        <w:t>Ответ (приведен один из возможных вариантов решения).</w:t>
      </w:r>
    </w:p>
    <w:p w:rsidR="00595B81" w:rsidRPr="00595B81" w:rsidRDefault="00595B81" w:rsidP="00595B81">
      <w:pPr>
        <w:spacing w:before="120" w:beforeAutospacing="1" w:after="0" w:afterAutospacing="1" w:line="240" w:lineRule="auto"/>
        <w:rPr>
          <w:rFonts w:ascii="Times New Roman" w:eastAsia="Times New Roman" w:hAnsi="Times New Roman" w:cs="Times New Roman"/>
          <w:bCs/>
          <w:i/>
          <w:sz w:val="24"/>
          <w:szCs w:val="20"/>
          <w:lang w:eastAsia="ru-RU"/>
        </w:rPr>
      </w:pPr>
      <w:r w:rsidRPr="00595B81">
        <w:rPr>
          <w:rFonts w:ascii="Times New Roman" w:eastAsia="Times New Roman" w:hAnsi="Times New Roman" w:cs="Times New Roman"/>
          <w:bCs/>
          <w:i/>
          <w:sz w:val="24"/>
          <w:szCs w:val="20"/>
          <w:lang w:eastAsia="ru-RU"/>
        </w:rPr>
        <w:t xml:space="preserve"> Подсчет количества блоков.</w:t>
      </w:r>
    </w:p>
    <w:p w:rsidR="00595B81" w:rsidRPr="00595B81" w:rsidRDefault="00595B81" w:rsidP="00595B81">
      <w:pPr>
        <w:spacing w:before="120" w:beforeAutospacing="1" w:after="0" w:afterAutospacing="1" w:line="240" w:lineRule="auto"/>
        <w:rPr>
          <w:rFonts w:ascii="Times New Roman" w:eastAsia="Times New Roman" w:hAnsi="Times New Roman" w:cs="Times New Roman"/>
          <w:bCs/>
          <w:i/>
          <w:sz w:val="24"/>
          <w:szCs w:val="20"/>
          <w:lang w:eastAsia="ru-RU"/>
        </w:rPr>
      </w:pPr>
      <w:r w:rsidRPr="00595B81">
        <w:rPr>
          <w:rFonts w:ascii="Times New Roman" w:eastAsia="Times New Roman" w:hAnsi="Times New Roman" w:cs="Times New Roman"/>
          <w:bCs/>
          <w:i/>
          <w:sz w:val="24"/>
          <w:szCs w:val="20"/>
          <w:lang w:eastAsia="ru-RU"/>
        </w:rPr>
        <w:t>Перенумеруем ряды блоков, начиная с самого верхнего. Получим с помощью формул три столбца чисел: номер ряда, количество блоков в этом ряду, общее количество блоков от данного ряда до вершины (то есть число блоков в такой пирамиде, для которой основанием яаляется данный ряд).</w:t>
      </w:r>
    </w:p>
    <w:tbl>
      <w:tblPr>
        <w:tblW w:w="0" w:type="auto"/>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67"/>
        <w:gridCol w:w="1021"/>
        <w:gridCol w:w="1021"/>
        <w:gridCol w:w="1021"/>
      </w:tblGrid>
      <w:tr w:rsidR="00595B81" w:rsidRPr="00595B81" w:rsidTr="00893B72">
        <w:trPr>
          <w:trHeight w:val="397"/>
        </w:trPr>
        <w:tc>
          <w:tcPr>
            <w:tcW w:w="567" w:type="dxa"/>
            <w:vAlign w:val="bottom"/>
          </w:tcPr>
          <w:p w:rsidR="00595B81" w:rsidRPr="00595B81" w:rsidRDefault="00595B81" w:rsidP="00595B81">
            <w:pPr>
              <w:spacing w:after="0" w:line="240" w:lineRule="auto"/>
              <w:jc w:val="center"/>
              <w:rPr>
                <w:rFonts w:ascii="Arial" w:eastAsia="Times New Roman" w:hAnsi="Arial" w:cs="Arial"/>
                <w:sz w:val="20"/>
                <w:szCs w:val="20"/>
                <w:lang w:eastAsia="ru-RU"/>
              </w:rPr>
            </w:pPr>
          </w:p>
        </w:tc>
        <w:tc>
          <w:tcPr>
            <w:tcW w:w="1021" w:type="dxa"/>
            <w:shd w:val="clear" w:color="auto" w:fill="auto"/>
            <w:vAlign w:val="bottom"/>
          </w:tcPr>
          <w:p w:rsidR="00595B81" w:rsidRPr="00595B81" w:rsidRDefault="00595B81" w:rsidP="00595B81">
            <w:pPr>
              <w:spacing w:after="0" w:line="240" w:lineRule="auto"/>
              <w:jc w:val="center"/>
              <w:rPr>
                <w:rFonts w:ascii="Arial" w:eastAsia="Times New Roman" w:hAnsi="Arial" w:cs="Arial"/>
                <w:sz w:val="20"/>
                <w:szCs w:val="20"/>
                <w:lang w:val="en-US" w:eastAsia="ru-RU"/>
              </w:rPr>
            </w:pPr>
            <w:r w:rsidRPr="00595B81">
              <w:rPr>
                <w:rFonts w:ascii="Arial" w:eastAsia="Times New Roman" w:hAnsi="Arial" w:cs="Arial"/>
                <w:sz w:val="20"/>
                <w:szCs w:val="20"/>
                <w:lang w:val="en-US" w:eastAsia="ru-RU"/>
              </w:rPr>
              <w:t>A</w:t>
            </w:r>
          </w:p>
        </w:tc>
        <w:tc>
          <w:tcPr>
            <w:tcW w:w="1021" w:type="dxa"/>
            <w:shd w:val="clear" w:color="auto" w:fill="auto"/>
            <w:vAlign w:val="bottom"/>
          </w:tcPr>
          <w:p w:rsidR="00595B81" w:rsidRPr="00595B81" w:rsidRDefault="00595B81" w:rsidP="00595B81">
            <w:pPr>
              <w:spacing w:after="0" w:line="240" w:lineRule="auto"/>
              <w:jc w:val="center"/>
              <w:rPr>
                <w:rFonts w:ascii="Arial" w:eastAsia="Times New Roman" w:hAnsi="Arial" w:cs="Arial"/>
                <w:sz w:val="20"/>
                <w:szCs w:val="20"/>
                <w:lang w:val="en-US" w:eastAsia="ru-RU"/>
              </w:rPr>
            </w:pPr>
            <w:r w:rsidRPr="00595B81">
              <w:rPr>
                <w:rFonts w:ascii="Arial" w:eastAsia="Times New Roman" w:hAnsi="Arial" w:cs="Arial"/>
                <w:sz w:val="20"/>
                <w:szCs w:val="20"/>
                <w:lang w:val="en-US" w:eastAsia="ru-RU"/>
              </w:rPr>
              <w:t>B</w:t>
            </w:r>
          </w:p>
        </w:tc>
        <w:tc>
          <w:tcPr>
            <w:tcW w:w="1021" w:type="dxa"/>
            <w:shd w:val="clear" w:color="auto" w:fill="auto"/>
            <w:vAlign w:val="bottom"/>
          </w:tcPr>
          <w:p w:rsidR="00595B81" w:rsidRPr="00595B81" w:rsidRDefault="00595B81" w:rsidP="00595B81">
            <w:pPr>
              <w:spacing w:after="0" w:line="240" w:lineRule="auto"/>
              <w:jc w:val="center"/>
              <w:rPr>
                <w:rFonts w:ascii="Arial" w:eastAsia="Times New Roman" w:hAnsi="Arial" w:cs="Arial"/>
                <w:sz w:val="20"/>
                <w:szCs w:val="20"/>
                <w:lang w:val="en-US" w:eastAsia="ru-RU"/>
              </w:rPr>
            </w:pPr>
            <w:r w:rsidRPr="00595B81">
              <w:rPr>
                <w:rFonts w:ascii="Arial" w:eastAsia="Times New Roman" w:hAnsi="Arial" w:cs="Arial"/>
                <w:sz w:val="20"/>
                <w:szCs w:val="20"/>
                <w:lang w:val="en-US" w:eastAsia="ru-RU"/>
              </w:rPr>
              <w:t>C</w:t>
            </w:r>
          </w:p>
        </w:tc>
      </w:tr>
      <w:tr w:rsidR="00595B81" w:rsidRPr="00595B81" w:rsidTr="00893B72">
        <w:trPr>
          <w:trHeight w:val="765"/>
        </w:trPr>
        <w:tc>
          <w:tcPr>
            <w:tcW w:w="567" w:type="dxa"/>
            <w:vAlign w:val="bottom"/>
          </w:tcPr>
          <w:p w:rsidR="00595B81" w:rsidRPr="00595B81" w:rsidRDefault="00595B81" w:rsidP="00595B81">
            <w:pPr>
              <w:spacing w:after="0" w:line="240" w:lineRule="auto"/>
              <w:jc w:val="right"/>
              <w:rPr>
                <w:rFonts w:ascii="Arial" w:eastAsia="Times New Roman" w:hAnsi="Arial" w:cs="Arial"/>
                <w:sz w:val="20"/>
                <w:szCs w:val="20"/>
                <w:lang w:val="en-US" w:eastAsia="ru-RU"/>
              </w:rPr>
            </w:pPr>
            <w:r w:rsidRPr="00595B81">
              <w:rPr>
                <w:rFonts w:ascii="Arial" w:eastAsia="Times New Roman" w:hAnsi="Arial" w:cs="Arial"/>
                <w:sz w:val="20"/>
                <w:szCs w:val="20"/>
                <w:lang w:val="en-US" w:eastAsia="ru-RU"/>
              </w:rPr>
              <w:t>1</w:t>
            </w:r>
          </w:p>
        </w:tc>
        <w:tc>
          <w:tcPr>
            <w:tcW w:w="1021" w:type="dxa"/>
            <w:shd w:val="clear" w:color="auto" w:fill="auto"/>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Номер ряда</w:t>
            </w:r>
          </w:p>
        </w:tc>
        <w:tc>
          <w:tcPr>
            <w:tcW w:w="960" w:type="dxa"/>
            <w:shd w:val="clear" w:color="auto" w:fill="auto"/>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Кол. блоков в ряду</w:t>
            </w:r>
          </w:p>
        </w:tc>
        <w:tc>
          <w:tcPr>
            <w:tcW w:w="960" w:type="dxa"/>
            <w:shd w:val="clear" w:color="auto" w:fill="auto"/>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Общ. кол. блоков</w:t>
            </w:r>
          </w:p>
        </w:tc>
      </w:tr>
      <w:tr w:rsidR="00595B81" w:rsidRPr="00595B81" w:rsidTr="00893B72">
        <w:trPr>
          <w:trHeight w:val="255"/>
        </w:trPr>
        <w:tc>
          <w:tcPr>
            <w:tcW w:w="567" w:type="dxa"/>
            <w:vAlign w:val="bottom"/>
          </w:tcPr>
          <w:p w:rsidR="00595B81" w:rsidRPr="00595B81" w:rsidRDefault="00595B81" w:rsidP="00595B81">
            <w:pPr>
              <w:spacing w:after="0" w:line="240" w:lineRule="auto"/>
              <w:jc w:val="right"/>
              <w:rPr>
                <w:rFonts w:ascii="Arial" w:eastAsia="Times New Roman" w:hAnsi="Arial" w:cs="Arial"/>
                <w:sz w:val="20"/>
                <w:szCs w:val="20"/>
                <w:lang w:val="en-US" w:eastAsia="ru-RU"/>
              </w:rPr>
            </w:pPr>
            <w:r w:rsidRPr="00595B81">
              <w:rPr>
                <w:rFonts w:ascii="Arial" w:eastAsia="Times New Roman" w:hAnsi="Arial" w:cs="Arial"/>
                <w:sz w:val="20"/>
                <w:szCs w:val="20"/>
                <w:lang w:val="en-US" w:eastAsia="ru-RU"/>
              </w:rPr>
              <w:t>2</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w:t>
            </w:r>
          </w:p>
        </w:tc>
        <w:tc>
          <w:tcPr>
            <w:tcW w:w="960"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w:t>
            </w:r>
          </w:p>
        </w:tc>
        <w:tc>
          <w:tcPr>
            <w:tcW w:w="960"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w:t>
            </w:r>
          </w:p>
        </w:tc>
      </w:tr>
      <w:tr w:rsidR="00595B81" w:rsidRPr="00595B81" w:rsidTr="00893B72">
        <w:trPr>
          <w:trHeight w:val="255"/>
        </w:trPr>
        <w:tc>
          <w:tcPr>
            <w:tcW w:w="567" w:type="dxa"/>
            <w:vAlign w:val="bottom"/>
          </w:tcPr>
          <w:p w:rsidR="00595B81" w:rsidRPr="00595B81" w:rsidRDefault="00595B81" w:rsidP="00595B81">
            <w:pPr>
              <w:spacing w:after="0" w:line="240" w:lineRule="auto"/>
              <w:jc w:val="right"/>
              <w:rPr>
                <w:rFonts w:ascii="Arial" w:eastAsia="Times New Roman" w:hAnsi="Arial" w:cs="Arial"/>
                <w:sz w:val="20"/>
                <w:szCs w:val="20"/>
                <w:lang w:val="en-US" w:eastAsia="ru-RU"/>
              </w:rPr>
            </w:pPr>
            <w:r w:rsidRPr="00595B81">
              <w:rPr>
                <w:rFonts w:ascii="Arial" w:eastAsia="Times New Roman" w:hAnsi="Arial" w:cs="Arial"/>
                <w:sz w:val="20"/>
                <w:szCs w:val="20"/>
                <w:lang w:val="en-US" w:eastAsia="ru-RU"/>
              </w:rPr>
              <w:t>3</w:t>
            </w:r>
          </w:p>
        </w:tc>
        <w:tc>
          <w:tcPr>
            <w:tcW w:w="1021"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=A2+1</w:t>
            </w:r>
          </w:p>
        </w:tc>
        <w:tc>
          <w:tcPr>
            <w:tcW w:w="960"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=A3*A3</w:t>
            </w:r>
          </w:p>
        </w:tc>
        <w:tc>
          <w:tcPr>
            <w:tcW w:w="960"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=C2+B3</w:t>
            </w:r>
          </w:p>
        </w:tc>
      </w:tr>
    </w:tbl>
    <w:p w:rsidR="00595B81" w:rsidRPr="00595B81" w:rsidRDefault="00595B81" w:rsidP="00595B81">
      <w:pPr>
        <w:spacing w:before="120" w:beforeAutospacing="1" w:after="0" w:afterAutospacing="1" w:line="240" w:lineRule="auto"/>
        <w:rPr>
          <w:rFonts w:ascii="Times New Roman" w:eastAsia="Times New Roman" w:hAnsi="Times New Roman" w:cs="Times New Roman"/>
          <w:bCs/>
          <w:i/>
          <w:sz w:val="24"/>
          <w:szCs w:val="20"/>
          <w:lang w:eastAsia="ru-RU"/>
        </w:rPr>
      </w:pPr>
      <w:r w:rsidRPr="00595B81">
        <w:rPr>
          <w:rFonts w:ascii="Times New Roman" w:eastAsia="Times New Roman" w:hAnsi="Times New Roman" w:cs="Times New Roman"/>
          <w:bCs/>
          <w:i/>
          <w:sz w:val="24"/>
          <w:szCs w:val="20"/>
          <w:lang w:eastAsia="ru-RU"/>
        </w:rPr>
        <w:t xml:space="preserve">Размножим формулы копированием вниз по столбцам. В стролбце A получим натуральный ряд, в столбце B – ряд квадратов, в столбце </w:t>
      </w:r>
      <w:r w:rsidRPr="00595B81">
        <w:rPr>
          <w:rFonts w:ascii="Times New Roman" w:eastAsia="Times New Roman" w:hAnsi="Times New Roman" w:cs="Times New Roman"/>
          <w:bCs/>
          <w:i/>
          <w:sz w:val="24"/>
          <w:szCs w:val="20"/>
          <w:lang w:val="en-US" w:eastAsia="ru-RU"/>
        </w:rPr>
        <w:t>C</w:t>
      </w:r>
      <w:r w:rsidRPr="00595B81">
        <w:rPr>
          <w:rFonts w:ascii="Times New Roman" w:eastAsia="Times New Roman" w:hAnsi="Times New Roman" w:cs="Times New Roman"/>
          <w:bCs/>
          <w:i/>
          <w:sz w:val="24"/>
          <w:szCs w:val="20"/>
          <w:lang w:eastAsia="ru-RU"/>
        </w:rPr>
        <w:t xml:space="preserve"> – ряд частичных сумм.</w:t>
      </w:r>
    </w:p>
    <w:tbl>
      <w:tblPr>
        <w:tblW w:w="0" w:type="auto"/>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67"/>
        <w:gridCol w:w="1021"/>
        <w:gridCol w:w="1021"/>
        <w:gridCol w:w="1021"/>
      </w:tblGrid>
      <w:tr w:rsidR="00595B81" w:rsidRPr="00595B81" w:rsidTr="00893B72">
        <w:trPr>
          <w:trHeight w:val="397"/>
        </w:trPr>
        <w:tc>
          <w:tcPr>
            <w:tcW w:w="567" w:type="dxa"/>
            <w:vAlign w:val="bottom"/>
          </w:tcPr>
          <w:p w:rsidR="00595B81" w:rsidRPr="00595B81" w:rsidRDefault="00595B81" w:rsidP="00595B81">
            <w:pPr>
              <w:spacing w:after="0" w:line="240" w:lineRule="auto"/>
              <w:jc w:val="center"/>
              <w:rPr>
                <w:rFonts w:ascii="Arial" w:eastAsia="Times New Roman" w:hAnsi="Arial" w:cs="Arial"/>
                <w:sz w:val="20"/>
                <w:szCs w:val="20"/>
                <w:lang w:eastAsia="ru-RU"/>
              </w:rPr>
            </w:pPr>
          </w:p>
        </w:tc>
        <w:tc>
          <w:tcPr>
            <w:tcW w:w="1021" w:type="dxa"/>
            <w:shd w:val="clear" w:color="auto" w:fill="auto"/>
            <w:vAlign w:val="bottom"/>
          </w:tcPr>
          <w:p w:rsidR="00595B81" w:rsidRPr="00595B81" w:rsidRDefault="00595B81" w:rsidP="00595B81">
            <w:pPr>
              <w:spacing w:after="0" w:line="240" w:lineRule="auto"/>
              <w:jc w:val="center"/>
              <w:rPr>
                <w:rFonts w:ascii="Arial" w:eastAsia="Times New Roman" w:hAnsi="Arial" w:cs="Arial"/>
                <w:sz w:val="20"/>
                <w:szCs w:val="20"/>
                <w:lang w:eastAsia="ru-RU"/>
              </w:rPr>
            </w:pPr>
            <w:r w:rsidRPr="00595B81">
              <w:rPr>
                <w:rFonts w:ascii="Arial" w:eastAsia="Times New Roman" w:hAnsi="Arial" w:cs="Arial"/>
                <w:sz w:val="20"/>
                <w:szCs w:val="20"/>
                <w:lang w:val="en-US" w:eastAsia="ru-RU"/>
              </w:rPr>
              <w:t>A</w:t>
            </w:r>
          </w:p>
        </w:tc>
        <w:tc>
          <w:tcPr>
            <w:tcW w:w="1021" w:type="dxa"/>
            <w:shd w:val="clear" w:color="auto" w:fill="auto"/>
            <w:vAlign w:val="bottom"/>
          </w:tcPr>
          <w:p w:rsidR="00595B81" w:rsidRPr="00595B81" w:rsidRDefault="00595B81" w:rsidP="00595B81">
            <w:pPr>
              <w:spacing w:after="0" w:line="240" w:lineRule="auto"/>
              <w:jc w:val="center"/>
              <w:rPr>
                <w:rFonts w:ascii="Arial" w:eastAsia="Times New Roman" w:hAnsi="Arial" w:cs="Arial"/>
                <w:sz w:val="20"/>
                <w:szCs w:val="20"/>
                <w:lang w:eastAsia="ru-RU"/>
              </w:rPr>
            </w:pPr>
            <w:r w:rsidRPr="00595B81">
              <w:rPr>
                <w:rFonts w:ascii="Arial" w:eastAsia="Times New Roman" w:hAnsi="Arial" w:cs="Arial"/>
                <w:sz w:val="20"/>
                <w:szCs w:val="20"/>
                <w:lang w:val="en-US" w:eastAsia="ru-RU"/>
              </w:rPr>
              <w:t>B</w:t>
            </w:r>
          </w:p>
        </w:tc>
        <w:tc>
          <w:tcPr>
            <w:tcW w:w="1021" w:type="dxa"/>
            <w:shd w:val="clear" w:color="auto" w:fill="auto"/>
            <w:vAlign w:val="bottom"/>
          </w:tcPr>
          <w:p w:rsidR="00595B81" w:rsidRPr="00595B81" w:rsidRDefault="00595B81" w:rsidP="00595B81">
            <w:pPr>
              <w:spacing w:after="0" w:line="240" w:lineRule="auto"/>
              <w:jc w:val="center"/>
              <w:rPr>
                <w:rFonts w:ascii="Arial" w:eastAsia="Times New Roman" w:hAnsi="Arial" w:cs="Arial"/>
                <w:sz w:val="20"/>
                <w:szCs w:val="20"/>
                <w:lang w:eastAsia="ru-RU"/>
              </w:rPr>
            </w:pPr>
            <w:r w:rsidRPr="00595B81">
              <w:rPr>
                <w:rFonts w:ascii="Arial" w:eastAsia="Times New Roman" w:hAnsi="Arial" w:cs="Arial"/>
                <w:sz w:val="20"/>
                <w:szCs w:val="20"/>
                <w:lang w:val="en-US" w:eastAsia="ru-RU"/>
              </w:rPr>
              <w:t>C</w:t>
            </w:r>
          </w:p>
        </w:tc>
      </w:tr>
      <w:tr w:rsidR="00595B81" w:rsidRPr="00595B81" w:rsidTr="00893B72">
        <w:trPr>
          <w:trHeight w:val="765"/>
        </w:trPr>
        <w:tc>
          <w:tcPr>
            <w:tcW w:w="567" w:type="dxa"/>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w:t>
            </w:r>
          </w:p>
        </w:tc>
        <w:tc>
          <w:tcPr>
            <w:tcW w:w="1021" w:type="dxa"/>
            <w:shd w:val="clear" w:color="auto" w:fill="auto"/>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Номер ряда</w:t>
            </w:r>
          </w:p>
        </w:tc>
        <w:tc>
          <w:tcPr>
            <w:tcW w:w="1021" w:type="dxa"/>
            <w:shd w:val="clear" w:color="auto" w:fill="auto"/>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Кол. блоков в ряду</w:t>
            </w:r>
          </w:p>
        </w:tc>
        <w:tc>
          <w:tcPr>
            <w:tcW w:w="1021" w:type="dxa"/>
            <w:shd w:val="clear" w:color="auto" w:fill="auto"/>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Общ. кол. блоков</w:t>
            </w:r>
          </w:p>
        </w:tc>
      </w:tr>
      <w:tr w:rsidR="00595B81" w:rsidRPr="00595B81" w:rsidTr="00893B72">
        <w:trPr>
          <w:trHeight w:val="255"/>
        </w:trPr>
        <w:tc>
          <w:tcPr>
            <w:tcW w:w="567" w:type="dxa"/>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w:t>
            </w:r>
          </w:p>
        </w:tc>
      </w:tr>
      <w:tr w:rsidR="00595B81" w:rsidRPr="00595B81" w:rsidTr="00893B72">
        <w:trPr>
          <w:trHeight w:val="255"/>
        </w:trPr>
        <w:tc>
          <w:tcPr>
            <w:tcW w:w="567" w:type="dxa"/>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3</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4</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5</w:t>
            </w:r>
          </w:p>
        </w:tc>
      </w:tr>
      <w:tr w:rsidR="00595B81" w:rsidRPr="00595B81" w:rsidTr="00893B72">
        <w:trPr>
          <w:trHeight w:val="255"/>
        </w:trPr>
        <w:tc>
          <w:tcPr>
            <w:tcW w:w="567" w:type="dxa"/>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4</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3</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9</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14</w:t>
            </w:r>
          </w:p>
        </w:tc>
      </w:tr>
      <w:tr w:rsidR="00595B81" w:rsidRPr="00595B81" w:rsidTr="00893B72">
        <w:trPr>
          <w:trHeight w:val="255"/>
        </w:trPr>
        <w:tc>
          <w:tcPr>
            <w:tcW w:w="567" w:type="dxa"/>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5</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4</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16</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30</w:t>
            </w:r>
          </w:p>
        </w:tc>
      </w:tr>
      <w:tr w:rsidR="00595B81" w:rsidRPr="00595B81" w:rsidTr="00893B72">
        <w:trPr>
          <w:trHeight w:val="255"/>
        </w:trPr>
        <w:tc>
          <w:tcPr>
            <w:tcW w:w="567" w:type="dxa"/>
            <w:tcBorders>
              <w:bottom w:val="single" w:sz="4" w:space="0" w:color="auto"/>
            </w:tcBorders>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6</w:t>
            </w:r>
          </w:p>
        </w:tc>
        <w:tc>
          <w:tcPr>
            <w:tcW w:w="1021" w:type="dxa"/>
            <w:tcBorders>
              <w:bottom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5</w:t>
            </w:r>
          </w:p>
        </w:tc>
        <w:tc>
          <w:tcPr>
            <w:tcW w:w="1021" w:type="dxa"/>
            <w:tcBorders>
              <w:bottom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25</w:t>
            </w:r>
          </w:p>
        </w:tc>
        <w:tc>
          <w:tcPr>
            <w:tcW w:w="1021" w:type="dxa"/>
            <w:tcBorders>
              <w:bottom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55</w:t>
            </w:r>
          </w:p>
        </w:tc>
      </w:tr>
      <w:tr w:rsidR="00595B81" w:rsidRPr="00595B81" w:rsidTr="00893B72">
        <w:trPr>
          <w:trHeight w:val="255"/>
        </w:trPr>
        <w:tc>
          <w:tcPr>
            <w:tcW w:w="3630" w:type="dxa"/>
            <w:gridSpan w:val="4"/>
            <w:tcBorders>
              <w:left w:val="nil"/>
              <w:right w:val="nil"/>
            </w:tcBorders>
            <w:vAlign w:val="bottom"/>
          </w:tcPr>
          <w:p w:rsidR="00595B81" w:rsidRPr="00595B81" w:rsidRDefault="00595B81" w:rsidP="00595B81">
            <w:pPr>
              <w:spacing w:before="120" w:after="120" w:line="240" w:lineRule="auto"/>
              <w:jc w:val="center"/>
              <w:rPr>
                <w:rFonts w:ascii="Times New Roman" w:eastAsia="Times New Roman" w:hAnsi="Times New Roman" w:cs="Times New Roman"/>
                <w:sz w:val="20"/>
                <w:szCs w:val="20"/>
                <w:lang w:eastAsia="ru-RU"/>
              </w:rPr>
            </w:pPr>
            <w:r w:rsidRPr="00595B81">
              <w:rPr>
                <w:rFonts w:ascii="Times New Roman" w:eastAsia="Times New Roman" w:hAnsi="Times New Roman" w:cs="Times New Roman"/>
                <w:sz w:val="20"/>
                <w:szCs w:val="20"/>
                <w:lang w:eastAsia="ru-RU"/>
              </w:rPr>
              <w:t>.....Разрыв таблицы.....</w:t>
            </w:r>
          </w:p>
        </w:tc>
      </w:tr>
      <w:tr w:rsidR="00595B81" w:rsidRPr="00595B81" w:rsidTr="00893B72">
        <w:trPr>
          <w:trHeight w:val="255"/>
        </w:trPr>
        <w:tc>
          <w:tcPr>
            <w:tcW w:w="567" w:type="dxa"/>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81</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80</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6400</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173880</w:t>
            </w:r>
          </w:p>
        </w:tc>
      </w:tr>
      <w:tr w:rsidR="00595B81" w:rsidRPr="00595B81" w:rsidTr="00893B72">
        <w:trPr>
          <w:trHeight w:val="255"/>
        </w:trPr>
        <w:tc>
          <w:tcPr>
            <w:tcW w:w="567" w:type="dxa"/>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82</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81</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6561</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180441</w:t>
            </w:r>
          </w:p>
        </w:tc>
      </w:tr>
      <w:tr w:rsidR="00595B81" w:rsidRPr="00595B81" w:rsidTr="00893B72">
        <w:trPr>
          <w:trHeight w:val="255"/>
        </w:trPr>
        <w:tc>
          <w:tcPr>
            <w:tcW w:w="567" w:type="dxa"/>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83</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82</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6724</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187165</w:t>
            </w:r>
          </w:p>
        </w:tc>
      </w:tr>
      <w:tr w:rsidR="00595B81" w:rsidRPr="00595B81" w:rsidTr="00893B72">
        <w:trPr>
          <w:trHeight w:val="255"/>
        </w:trPr>
        <w:tc>
          <w:tcPr>
            <w:tcW w:w="567" w:type="dxa"/>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84</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83</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6889</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194054</w:t>
            </w:r>
          </w:p>
        </w:tc>
      </w:tr>
      <w:tr w:rsidR="00595B81" w:rsidRPr="00595B81" w:rsidTr="00893B72">
        <w:trPr>
          <w:trHeight w:val="255"/>
        </w:trPr>
        <w:tc>
          <w:tcPr>
            <w:tcW w:w="567" w:type="dxa"/>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85</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84</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7056</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201110</w:t>
            </w:r>
          </w:p>
        </w:tc>
      </w:tr>
      <w:tr w:rsidR="00595B81" w:rsidRPr="00595B81" w:rsidTr="00893B72">
        <w:trPr>
          <w:trHeight w:val="255"/>
        </w:trPr>
        <w:tc>
          <w:tcPr>
            <w:tcW w:w="567" w:type="dxa"/>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86</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85</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7225</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208335</w:t>
            </w:r>
          </w:p>
        </w:tc>
      </w:tr>
      <w:tr w:rsidR="00595B81" w:rsidRPr="00595B81" w:rsidTr="00893B72">
        <w:trPr>
          <w:trHeight w:val="255"/>
        </w:trPr>
        <w:tc>
          <w:tcPr>
            <w:tcW w:w="567" w:type="dxa"/>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87</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86</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7396</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215731</w:t>
            </w:r>
          </w:p>
        </w:tc>
      </w:tr>
      <w:tr w:rsidR="00595B81" w:rsidRPr="00595B81" w:rsidTr="00893B72">
        <w:trPr>
          <w:trHeight w:val="255"/>
        </w:trPr>
        <w:tc>
          <w:tcPr>
            <w:tcW w:w="567" w:type="dxa"/>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88</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87</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7569</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223300</w:t>
            </w:r>
          </w:p>
        </w:tc>
      </w:tr>
      <w:tr w:rsidR="00595B81" w:rsidRPr="00595B81" w:rsidTr="00893B72">
        <w:trPr>
          <w:trHeight w:val="255"/>
        </w:trPr>
        <w:tc>
          <w:tcPr>
            <w:tcW w:w="567" w:type="dxa"/>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89</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88</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7744</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231044</w:t>
            </w:r>
          </w:p>
        </w:tc>
      </w:tr>
      <w:tr w:rsidR="00595B81" w:rsidRPr="00595B81" w:rsidTr="00893B72">
        <w:trPr>
          <w:trHeight w:val="255"/>
        </w:trPr>
        <w:tc>
          <w:tcPr>
            <w:tcW w:w="567" w:type="dxa"/>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90</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89</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7921</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238965</w:t>
            </w:r>
          </w:p>
        </w:tc>
      </w:tr>
      <w:tr w:rsidR="00595B81" w:rsidRPr="00595B81" w:rsidTr="00893B72">
        <w:trPr>
          <w:trHeight w:val="255"/>
        </w:trPr>
        <w:tc>
          <w:tcPr>
            <w:tcW w:w="567" w:type="dxa"/>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91</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90</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8100</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247065</w:t>
            </w:r>
          </w:p>
        </w:tc>
      </w:tr>
      <w:tr w:rsidR="00595B81" w:rsidRPr="00595B81" w:rsidTr="00893B72">
        <w:trPr>
          <w:trHeight w:val="255"/>
        </w:trPr>
        <w:tc>
          <w:tcPr>
            <w:tcW w:w="567" w:type="dxa"/>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92</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91</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8281</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255346</w:t>
            </w:r>
          </w:p>
        </w:tc>
      </w:tr>
      <w:tr w:rsidR="00595B81" w:rsidRPr="00595B81" w:rsidTr="00893B72">
        <w:trPr>
          <w:trHeight w:val="255"/>
        </w:trPr>
        <w:tc>
          <w:tcPr>
            <w:tcW w:w="567" w:type="dxa"/>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93</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92</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8464</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263810</w:t>
            </w:r>
          </w:p>
        </w:tc>
      </w:tr>
      <w:tr w:rsidR="00595B81" w:rsidRPr="00595B81" w:rsidTr="00893B72">
        <w:trPr>
          <w:trHeight w:val="255"/>
        </w:trPr>
        <w:tc>
          <w:tcPr>
            <w:tcW w:w="567" w:type="dxa"/>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94</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93</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8649</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272459</w:t>
            </w:r>
          </w:p>
        </w:tc>
      </w:tr>
      <w:tr w:rsidR="00595B81" w:rsidRPr="00595B81" w:rsidTr="00893B72">
        <w:trPr>
          <w:trHeight w:val="255"/>
        </w:trPr>
        <w:tc>
          <w:tcPr>
            <w:tcW w:w="567" w:type="dxa"/>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95</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94</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8836</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281295</w:t>
            </w:r>
          </w:p>
        </w:tc>
      </w:tr>
      <w:tr w:rsidR="00595B81" w:rsidRPr="00595B81" w:rsidTr="00893B72">
        <w:trPr>
          <w:trHeight w:val="255"/>
        </w:trPr>
        <w:tc>
          <w:tcPr>
            <w:tcW w:w="567" w:type="dxa"/>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96</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95</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9025</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290320</w:t>
            </w:r>
          </w:p>
        </w:tc>
      </w:tr>
      <w:tr w:rsidR="00595B81" w:rsidRPr="00595B81" w:rsidTr="00893B72">
        <w:trPr>
          <w:trHeight w:val="255"/>
        </w:trPr>
        <w:tc>
          <w:tcPr>
            <w:tcW w:w="567" w:type="dxa"/>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97</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96</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9216</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299536</w:t>
            </w:r>
          </w:p>
        </w:tc>
      </w:tr>
      <w:tr w:rsidR="00595B81" w:rsidRPr="00595B81" w:rsidTr="00893B72">
        <w:trPr>
          <w:trHeight w:val="255"/>
        </w:trPr>
        <w:tc>
          <w:tcPr>
            <w:tcW w:w="567" w:type="dxa"/>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98</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97</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9409</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308945</w:t>
            </w:r>
          </w:p>
        </w:tc>
      </w:tr>
      <w:tr w:rsidR="00595B81" w:rsidRPr="00595B81" w:rsidTr="00893B72">
        <w:trPr>
          <w:trHeight w:val="255"/>
        </w:trPr>
        <w:tc>
          <w:tcPr>
            <w:tcW w:w="567" w:type="dxa"/>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99</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98</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9604</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318549</w:t>
            </w:r>
          </w:p>
        </w:tc>
      </w:tr>
      <w:tr w:rsidR="00595B81" w:rsidRPr="00595B81" w:rsidTr="00893B72">
        <w:trPr>
          <w:trHeight w:val="255"/>
        </w:trPr>
        <w:tc>
          <w:tcPr>
            <w:tcW w:w="567" w:type="dxa"/>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lastRenderedPageBreak/>
              <w:t>100</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99</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9801</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328350</w:t>
            </w:r>
          </w:p>
        </w:tc>
      </w:tr>
      <w:tr w:rsidR="00595B81" w:rsidRPr="00595B81" w:rsidTr="00893B72">
        <w:trPr>
          <w:trHeight w:val="255"/>
        </w:trPr>
        <w:tc>
          <w:tcPr>
            <w:tcW w:w="567" w:type="dxa"/>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101</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b/>
                <w:sz w:val="20"/>
                <w:szCs w:val="20"/>
                <w:lang w:eastAsia="ru-RU"/>
              </w:rPr>
            </w:pPr>
            <w:r w:rsidRPr="00595B81">
              <w:rPr>
                <w:rFonts w:ascii="Arial" w:eastAsia="Times New Roman" w:hAnsi="Arial" w:cs="Times New Roman"/>
                <w:b/>
                <w:sz w:val="20"/>
                <w:szCs w:val="20"/>
                <w:lang w:eastAsia="ru-RU"/>
              </w:rPr>
              <w:t>100</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b/>
                <w:sz w:val="20"/>
                <w:szCs w:val="20"/>
                <w:lang w:eastAsia="ru-RU"/>
              </w:rPr>
            </w:pPr>
            <w:r w:rsidRPr="00595B81">
              <w:rPr>
                <w:rFonts w:ascii="Arial" w:eastAsia="Times New Roman" w:hAnsi="Arial" w:cs="Times New Roman"/>
                <w:b/>
                <w:sz w:val="20"/>
                <w:szCs w:val="20"/>
                <w:lang w:eastAsia="ru-RU"/>
              </w:rPr>
              <w:t>10000</w:t>
            </w:r>
          </w:p>
        </w:tc>
        <w:tc>
          <w:tcPr>
            <w:tcW w:w="1021"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b/>
                <w:sz w:val="20"/>
                <w:szCs w:val="20"/>
                <w:lang w:eastAsia="ru-RU"/>
              </w:rPr>
            </w:pPr>
            <w:r w:rsidRPr="00595B81">
              <w:rPr>
                <w:rFonts w:ascii="Arial" w:eastAsia="Times New Roman" w:hAnsi="Arial" w:cs="Times New Roman"/>
                <w:b/>
                <w:sz w:val="20"/>
                <w:szCs w:val="20"/>
                <w:lang w:eastAsia="ru-RU"/>
              </w:rPr>
              <w:t>338350</w:t>
            </w:r>
          </w:p>
        </w:tc>
      </w:tr>
    </w:tbl>
    <w:p w:rsidR="00595B81" w:rsidRPr="00595B81" w:rsidRDefault="00595B81" w:rsidP="00595B81">
      <w:pPr>
        <w:spacing w:before="120" w:beforeAutospacing="1" w:after="0" w:afterAutospacing="1" w:line="240" w:lineRule="auto"/>
        <w:rPr>
          <w:rFonts w:ascii="Times New Roman" w:eastAsia="Times New Roman" w:hAnsi="Times New Roman" w:cs="Times New Roman"/>
          <w:bCs/>
          <w:i/>
          <w:sz w:val="24"/>
          <w:szCs w:val="20"/>
          <w:lang w:eastAsia="ru-RU"/>
        </w:rPr>
      </w:pPr>
      <w:r w:rsidRPr="00595B81">
        <w:rPr>
          <w:rFonts w:ascii="Times New Roman" w:eastAsia="Times New Roman" w:hAnsi="Times New Roman" w:cs="Times New Roman"/>
          <w:bCs/>
          <w:i/>
          <w:sz w:val="24"/>
          <w:szCs w:val="20"/>
          <w:lang w:eastAsia="ru-RU"/>
        </w:rPr>
        <w:t xml:space="preserve">Последний, сотый ряд блоков – основание пирамиды, в нем 10000 блоков. При строительстве этот ряд, конечно, самый первый. Общее число блоков в пирамиде – 338350. Числа в столбце </w:t>
      </w:r>
      <w:r w:rsidRPr="00595B81">
        <w:rPr>
          <w:rFonts w:ascii="Times New Roman" w:eastAsia="Times New Roman" w:hAnsi="Times New Roman" w:cs="Times New Roman"/>
          <w:bCs/>
          <w:i/>
          <w:sz w:val="24"/>
          <w:szCs w:val="20"/>
          <w:lang w:val="en-US" w:eastAsia="ru-RU"/>
        </w:rPr>
        <w:t>C</w:t>
      </w:r>
      <w:r w:rsidRPr="00595B81">
        <w:rPr>
          <w:rFonts w:ascii="Times New Roman" w:eastAsia="Times New Roman" w:hAnsi="Times New Roman" w:cs="Times New Roman"/>
          <w:bCs/>
          <w:i/>
          <w:sz w:val="24"/>
          <w:szCs w:val="20"/>
          <w:lang w:eastAsia="ru-RU"/>
        </w:rPr>
        <w:t xml:space="preserve"> показывают, сколько блоков в пирамидах меньшего размера (например, в пирамиде с основанием 90</w:t>
      </w:r>
      <w:r w:rsidRPr="00595B81">
        <w:rPr>
          <w:rFonts w:ascii="Times New Roman" w:eastAsia="Times New Roman" w:hAnsi="Times New Roman" w:cs="Times New Roman"/>
          <w:bCs/>
          <w:i/>
          <w:sz w:val="24"/>
          <w:szCs w:val="20"/>
          <w:lang w:eastAsia="ru-RU"/>
        </w:rPr>
        <w:sym w:font="Symbol" w:char="F0B4"/>
      </w:r>
      <w:r w:rsidRPr="00595B81">
        <w:rPr>
          <w:rFonts w:ascii="Times New Roman" w:eastAsia="Times New Roman" w:hAnsi="Times New Roman" w:cs="Times New Roman"/>
          <w:bCs/>
          <w:i/>
          <w:sz w:val="24"/>
          <w:szCs w:val="20"/>
          <w:lang w:eastAsia="ru-RU"/>
        </w:rPr>
        <w:t>90 всего 247065 блоков).</w:t>
      </w:r>
    </w:p>
    <w:p w:rsidR="00595B81" w:rsidRPr="00595B81" w:rsidRDefault="00595B81" w:rsidP="00595B81">
      <w:pPr>
        <w:spacing w:before="120" w:beforeAutospacing="1" w:after="0" w:afterAutospacing="1" w:line="240" w:lineRule="auto"/>
        <w:rPr>
          <w:rFonts w:ascii="Times New Roman" w:eastAsia="Times New Roman" w:hAnsi="Times New Roman" w:cs="Times New Roman"/>
          <w:bCs/>
          <w:i/>
          <w:sz w:val="24"/>
          <w:szCs w:val="20"/>
          <w:lang w:eastAsia="ru-RU"/>
        </w:rPr>
      </w:pPr>
      <w:r w:rsidRPr="00595B81">
        <w:rPr>
          <w:rFonts w:ascii="Times New Roman" w:eastAsia="Times New Roman" w:hAnsi="Times New Roman" w:cs="Times New Roman"/>
          <w:bCs/>
          <w:i/>
          <w:sz w:val="24"/>
          <w:szCs w:val="20"/>
          <w:lang w:eastAsia="ru-RU"/>
        </w:rPr>
        <w:t>Теперь свяжем формулами количество блоков, количество строителей и время строительства.</w:t>
      </w:r>
    </w:p>
    <w:p w:rsidR="00595B81" w:rsidRPr="00595B81" w:rsidRDefault="00595B81" w:rsidP="00595B81">
      <w:pPr>
        <w:spacing w:before="120" w:beforeAutospacing="1" w:after="0" w:afterAutospacing="1" w:line="240" w:lineRule="auto"/>
        <w:rPr>
          <w:rFonts w:ascii="Times New Roman" w:eastAsia="Times New Roman" w:hAnsi="Times New Roman" w:cs="Times New Roman"/>
          <w:bCs/>
          <w:i/>
          <w:sz w:val="24"/>
          <w:szCs w:val="20"/>
          <w:lang w:eastAsia="ru-RU"/>
        </w:rPr>
      </w:pPr>
      <w:r w:rsidRPr="00595B81">
        <w:rPr>
          <w:rFonts w:ascii="Times New Roman" w:eastAsia="Times New Roman" w:hAnsi="Times New Roman" w:cs="Times New Roman"/>
          <w:bCs/>
          <w:i/>
          <w:sz w:val="24"/>
          <w:szCs w:val="20"/>
          <w:lang w:eastAsia="ru-RU"/>
        </w:rPr>
        <w:t>время = кол. блоков / скорость строительства</w:t>
      </w:r>
    </w:p>
    <w:p w:rsidR="00595B81" w:rsidRPr="00595B81" w:rsidRDefault="00595B81" w:rsidP="00595B81">
      <w:pPr>
        <w:spacing w:before="120" w:beforeAutospacing="1" w:after="0" w:afterAutospacing="1" w:line="240" w:lineRule="auto"/>
        <w:rPr>
          <w:rFonts w:ascii="Times New Roman" w:eastAsia="Times New Roman" w:hAnsi="Times New Roman" w:cs="Times New Roman"/>
          <w:bCs/>
          <w:i/>
          <w:sz w:val="24"/>
          <w:szCs w:val="20"/>
          <w:lang w:eastAsia="ru-RU"/>
        </w:rPr>
      </w:pPr>
      <w:r w:rsidRPr="00595B81">
        <w:rPr>
          <w:rFonts w:ascii="Times New Roman" w:eastAsia="Times New Roman" w:hAnsi="Times New Roman" w:cs="Times New Roman"/>
          <w:bCs/>
          <w:i/>
          <w:sz w:val="24"/>
          <w:szCs w:val="20"/>
          <w:lang w:eastAsia="ru-RU"/>
        </w:rPr>
        <w:t>скорость строительства = кол. блоков / время</w:t>
      </w:r>
    </w:p>
    <w:p w:rsidR="00595B81" w:rsidRPr="00595B81" w:rsidRDefault="00595B81" w:rsidP="00595B81">
      <w:pPr>
        <w:spacing w:before="120" w:beforeAutospacing="1" w:after="0" w:afterAutospacing="1" w:line="240" w:lineRule="auto"/>
        <w:rPr>
          <w:rFonts w:ascii="Times New Roman" w:eastAsia="Times New Roman" w:hAnsi="Times New Roman" w:cs="Times New Roman"/>
          <w:bCs/>
          <w:i/>
          <w:sz w:val="24"/>
          <w:szCs w:val="20"/>
          <w:lang w:eastAsia="ru-RU"/>
        </w:rPr>
      </w:pPr>
      <w:r w:rsidRPr="00595B81">
        <w:rPr>
          <w:rFonts w:ascii="Times New Roman" w:eastAsia="Times New Roman" w:hAnsi="Times New Roman" w:cs="Times New Roman"/>
          <w:bCs/>
          <w:i/>
          <w:sz w:val="24"/>
          <w:szCs w:val="20"/>
          <w:lang w:eastAsia="ru-RU"/>
        </w:rPr>
        <w:t>По условию скорость строительства = кол. строителей / 5 (блоков в неделю). То есть</w:t>
      </w:r>
    </w:p>
    <w:p w:rsidR="00595B81" w:rsidRPr="00595B81" w:rsidRDefault="00595B81" w:rsidP="00595B81">
      <w:pPr>
        <w:spacing w:before="120" w:beforeAutospacing="1" w:after="0" w:afterAutospacing="1" w:line="240" w:lineRule="auto"/>
        <w:rPr>
          <w:rFonts w:ascii="Times New Roman" w:eastAsia="Times New Roman" w:hAnsi="Times New Roman" w:cs="Times New Roman"/>
          <w:bCs/>
          <w:i/>
          <w:sz w:val="24"/>
          <w:szCs w:val="20"/>
          <w:lang w:eastAsia="ru-RU"/>
        </w:rPr>
      </w:pPr>
      <w:r w:rsidRPr="00595B81">
        <w:rPr>
          <w:rFonts w:ascii="Times New Roman" w:eastAsia="Times New Roman" w:hAnsi="Times New Roman" w:cs="Times New Roman"/>
          <w:bCs/>
          <w:i/>
          <w:sz w:val="24"/>
          <w:szCs w:val="20"/>
          <w:lang w:eastAsia="ru-RU"/>
        </w:rPr>
        <w:t>кол. строителей = кол. блоков * 5 / время в неделях</w:t>
      </w:r>
    </w:p>
    <w:p w:rsidR="00595B81" w:rsidRPr="00595B81" w:rsidRDefault="00595B81" w:rsidP="00595B81">
      <w:pPr>
        <w:spacing w:before="120" w:beforeAutospacing="1" w:after="0" w:afterAutospacing="1" w:line="240" w:lineRule="auto"/>
        <w:rPr>
          <w:rFonts w:ascii="Times New Roman" w:eastAsia="Times New Roman" w:hAnsi="Times New Roman" w:cs="Times New Roman"/>
          <w:bCs/>
          <w:i/>
          <w:sz w:val="24"/>
          <w:szCs w:val="20"/>
          <w:lang w:eastAsia="ru-RU"/>
        </w:rPr>
      </w:pPr>
      <w:r w:rsidRPr="00595B81">
        <w:rPr>
          <w:rFonts w:ascii="Times New Roman" w:eastAsia="Times New Roman" w:hAnsi="Times New Roman" w:cs="Times New Roman"/>
          <w:bCs/>
          <w:i/>
          <w:sz w:val="24"/>
          <w:szCs w:val="20"/>
          <w:lang w:eastAsia="ru-RU"/>
        </w:rPr>
        <w:t>Если или для упрощения считать, что в году 365 дней, то</w:t>
      </w:r>
    </w:p>
    <w:p w:rsidR="00595B81" w:rsidRPr="00595B81" w:rsidRDefault="00595B81" w:rsidP="00595B81">
      <w:pPr>
        <w:spacing w:before="120" w:beforeAutospacing="1" w:after="0" w:afterAutospacing="1" w:line="240" w:lineRule="auto"/>
        <w:rPr>
          <w:rFonts w:ascii="Times New Roman" w:eastAsia="Times New Roman" w:hAnsi="Times New Roman" w:cs="Times New Roman"/>
          <w:bCs/>
          <w:i/>
          <w:sz w:val="24"/>
          <w:szCs w:val="20"/>
          <w:lang w:eastAsia="ru-RU"/>
        </w:rPr>
      </w:pPr>
      <w:r w:rsidRPr="00595B81">
        <w:rPr>
          <w:rFonts w:ascii="Times New Roman" w:eastAsia="Times New Roman" w:hAnsi="Times New Roman" w:cs="Times New Roman"/>
          <w:bCs/>
          <w:i/>
          <w:sz w:val="24"/>
          <w:szCs w:val="20"/>
          <w:lang w:eastAsia="ru-RU"/>
        </w:rPr>
        <w:t>кол. строителей = кол. блоков * 5 / (кол. лет * 365/7)</w:t>
      </w:r>
    </w:p>
    <w:p w:rsidR="00595B81" w:rsidRPr="00595B81" w:rsidRDefault="00595B81" w:rsidP="00595B81">
      <w:pPr>
        <w:spacing w:before="120" w:beforeAutospacing="1" w:after="0" w:afterAutospacing="1" w:line="240" w:lineRule="auto"/>
        <w:rPr>
          <w:rFonts w:ascii="Times New Roman" w:eastAsia="Times New Roman" w:hAnsi="Times New Roman" w:cs="Times New Roman"/>
          <w:bCs/>
          <w:i/>
          <w:sz w:val="24"/>
          <w:szCs w:val="20"/>
          <w:lang w:eastAsia="ru-RU"/>
        </w:rPr>
      </w:pPr>
      <w:r w:rsidRPr="00595B81">
        <w:rPr>
          <w:rFonts w:ascii="Times New Roman" w:eastAsia="Times New Roman" w:hAnsi="Times New Roman" w:cs="Times New Roman"/>
          <w:bCs/>
          <w:i/>
          <w:sz w:val="24"/>
          <w:szCs w:val="20"/>
          <w:lang w:eastAsia="ru-RU"/>
        </w:rPr>
        <w:t>Если же, наоборот, дано количество строителей, а нужно узнать время, то</w:t>
      </w:r>
    </w:p>
    <w:p w:rsidR="00595B81" w:rsidRPr="00595B81" w:rsidRDefault="00595B81" w:rsidP="00595B81">
      <w:pPr>
        <w:spacing w:before="120" w:beforeAutospacing="1" w:after="0" w:afterAutospacing="1" w:line="240" w:lineRule="auto"/>
        <w:rPr>
          <w:rFonts w:ascii="Times New Roman" w:eastAsia="Times New Roman" w:hAnsi="Times New Roman" w:cs="Times New Roman"/>
          <w:bCs/>
          <w:i/>
          <w:sz w:val="24"/>
          <w:szCs w:val="20"/>
          <w:lang w:eastAsia="ru-RU"/>
        </w:rPr>
      </w:pPr>
      <w:r w:rsidRPr="00595B81">
        <w:rPr>
          <w:rFonts w:ascii="Times New Roman" w:eastAsia="Times New Roman" w:hAnsi="Times New Roman" w:cs="Times New Roman"/>
          <w:bCs/>
          <w:i/>
          <w:sz w:val="24"/>
          <w:szCs w:val="20"/>
          <w:lang w:eastAsia="ru-RU"/>
        </w:rPr>
        <w:t>время = кол. блоков * 5 / кол. строителей / (365/7)</w:t>
      </w:r>
    </w:p>
    <w:tbl>
      <w:tblPr>
        <w:tblW w:w="0" w:type="auto"/>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67"/>
        <w:gridCol w:w="906"/>
        <w:gridCol w:w="1285"/>
        <w:gridCol w:w="872"/>
        <w:gridCol w:w="43"/>
        <w:gridCol w:w="979"/>
        <w:gridCol w:w="2335"/>
      </w:tblGrid>
      <w:tr w:rsidR="00595B81" w:rsidRPr="00595B81" w:rsidTr="00893B72">
        <w:trPr>
          <w:gridAfter w:val="1"/>
          <w:wAfter w:w="2245" w:type="dxa"/>
          <w:trHeight w:val="397"/>
        </w:trPr>
        <w:tc>
          <w:tcPr>
            <w:tcW w:w="567" w:type="dxa"/>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p>
        </w:tc>
        <w:tc>
          <w:tcPr>
            <w:tcW w:w="906" w:type="dxa"/>
            <w:shd w:val="clear" w:color="auto" w:fill="auto"/>
            <w:vAlign w:val="bottom"/>
          </w:tcPr>
          <w:p w:rsidR="00595B81" w:rsidRPr="00595B81" w:rsidRDefault="00595B81" w:rsidP="00595B81">
            <w:pPr>
              <w:spacing w:after="0" w:line="240" w:lineRule="auto"/>
              <w:jc w:val="center"/>
              <w:rPr>
                <w:rFonts w:ascii="Arial" w:eastAsia="Times New Roman" w:hAnsi="Arial" w:cs="Arial"/>
                <w:sz w:val="20"/>
                <w:szCs w:val="20"/>
                <w:lang w:eastAsia="ru-RU"/>
              </w:rPr>
            </w:pPr>
            <w:r w:rsidRPr="00595B81">
              <w:rPr>
                <w:rFonts w:ascii="Arial" w:eastAsia="Times New Roman" w:hAnsi="Arial" w:cs="Arial"/>
                <w:sz w:val="20"/>
                <w:szCs w:val="20"/>
                <w:lang w:val="en-US" w:eastAsia="ru-RU"/>
              </w:rPr>
              <w:t>A</w:t>
            </w:r>
          </w:p>
        </w:tc>
        <w:tc>
          <w:tcPr>
            <w:tcW w:w="1285" w:type="dxa"/>
            <w:shd w:val="clear" w:color="auto" w:fill="auto"/>
            <w:vAlign w:val="bottom"/>
          </w:tcPr>
          <w:p w:rsidR="00595B81" w:rsidRPr="00595B81" w:rsidRDefault="00595B81" w:rsidP="00595B81">
            <w:pPr>
              <w:spacing w:after="0" w:line="240" w:lineRule="auto"/>
              <w:jc w:val="center"/>
              <w:rPr>
                <w:rFonts w:ascii="Arial" w:eastAsia="Times New Roman" w:hAnsi="Arial" w:cs="Arial"/>
                <w:sz w:val="20"/>
                <w:szCs w:val="20"/>
                <w:lang w:eastAsia="ru-RU"/>
              </w:rPr>
            </w:pPr>
            <w:r w:rsidRPr="00595B81">
              <w:rPr>
                <w:rFonts w:ascii="Arial" w:eastAsia="Times New Roman" w:hAnsi="Arial" w:cs="Arial"/>
                <w:sz w:val="20"/>
                <w:szCs w:val="20"/>
                <w:lang w:val="en-US" w:eastAsia="ru-RU"/>
              </w:rPr>
              <w:t>B</w:t>
            </w:r>
          </w:p>
        </w:tc>
        <w:tc>
          <w:tcPr>
            <w:tcW w:w="915" w:type="dxa"/>
            <w:gridSpan w:val="2"/>
            <w:shd w:val="clear" w:color="auto" w:fill="auto"/>
            <w:vAlign w:val="bottom"/>
          </w:tcPr>
          <w:p w:rsidR="00595B81" w:rsidRPr="00595B81" w:rsidRDefault="00595B81" w:rsidP="00595B81">
            <w:pPr>
              <w:spacing w:after="0" w:line="240" w:lineRule="auto"/>
              <w:jc w:val="center"/>
              <w:rPr>
                <w:rFonts w:ascii="Arial" w:eastAsia="Times New Roman" w:hAnsi="Arial" w:cs="Arial"/>
                <w:sz w:val="20"/>
                <w:szCs w:val="20"/>
                <w:lang w:eastAsia="ru-RU"/>
              </w:rPr>
            </w:pPr>
            <w:r w:rsidRPr="00595B81">
              <w:rPr>
                <w:rFonts w:ascii="Arial" w:eastAsia="Times New Roman" w:hAnsi="Arial" w:cs="Arial"/>
                <w:sz w:val="20"/>
                <w:szCs w:val="20"/>
                <w:lang w:val="en-US" w:eastAsia="ru-RU"/>
              </w:rPr>
              <w:t>C</w:t>
            </w:r>
          </w:p>
        </w:tc>
        <w:tc>
          <w:tcPr>
            <w:tcW w:w="979" w:type="dxa"/>
            <w:shd w:val="clear" w:color="auto" w:fill="auto"/>
            <w:vAlign w:val="bottom"/>
          </w:tcPr>
          <w:p w:rsidR="00595B81" w:rsidRPr="00595B81" w:rsidRDefault="00595B81" w:rsidP="00595B81">
            <w:pPr>
              <w:spacing w:after="0" w:line="240" w:lineRule="auto"/>
              <w:jc w:val="center"/>
              <w:rPr>
                <w:rFonts w:ascii="Times New Roman" w:eastAsia="Times New Roman" w:hAnsi="Times New Roman" w:cs="Times New Roman"/>
                <w:sz w:val="20"/>
                <w:szCs w:val="20"/>
                <w:lang w:val="en-US" w:eastAsia="ru-RU"/>
              </w:rPr>
            </w:pPr>
            <w:r w:rsidRPr="00595B81">
              <w:rPr>
                <w:rFonts w:ascii="Times New Roman" w:eastAsia="Times New Roman" w:hAnsi="Times New Roman" w:cs="Times New Roman"/>
                <w:sz w:val="20"/>
                <w:szCs w:val="20"/>
                <w:lang w:val="en-US" w:eastAsia="ru-RU"/>
              </w:rPr>
              <w:t>D</w:t>
            </w:r>
          </w:p>
        </w:tc>
      </w:tr>
      <w:tr w:rsidR="00595B81" w:rsidRPr="00595B81" w:rsidTr="00893B72">
        <w:trPr>
          <w:gridAfter w:val="1"/>
          <w:wAfter w:w="2245" w:type="dxa"/>
          <w:trHeight w:val="765"/>
        </w:trPr>
        <w:tc>
          <w:tcPr>
            <w:tcW w:w="567" w:type="dxa"/>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w:t>
            </w:r>
          </w:p>
        </w:tc>
        <w:tc>
          <w:tcPr>
            <w:tcW w:w="906" w:type="dxa"/>
            <w:shd w:val="clear" w:color="auto" w:fill="auto"/>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Номер ряда</w:t>
            </w:r>
          </w:p>
        </w:tc>
        <w:tc>
          <w:tcPr>
            <w:tcW w:w="1285" w:type="dxa"/>
            <w:shd w:val="clear" w:color="auto" w:fill="auto"/>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Кол. блоков в ряду</w:t>
            </w:r>
          </w:p>
        </w:tc>
        <w:tc>
          <w:tcPr>
            <w:tcW w:w="915" w:type="dxa"/>
            <w:gridSpan w:val="2"/>
            <w:shd w:val="clear" w:color="auto" w:fill="auto"/>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Общ. кол. блоков</w:t>
            </w:r>
          </w:p>
        </w:tc>
        <w:tc>
          <w:tcPr>
            <w:tcW w:w="979" w:type="dxa"/>
            <w:shd w:val="clear" w:color="auto" w:fill="auto"/>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Время (расчет)</w:t>
            </w:r>
          </w:p>
        </w:tc>
      </w:tr>
      <w:tr w:rsidR="00595B81" w:rsidRPr="00595B81" w:rsidTr="00893B72">
        <w:trPr>
          <w:gridAfter w:val="1"/>
          <w:wAfter w:w="2245" w:type="dxa"/>
          <w:trHeight w:val="255"/>
        </w:trPr>
        <w:tc>
          <w:tcPr>
            <w:tcW w:w="567" w:type="dxa"/>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w:t>
            </w:r>
          </w:p>
        </w:tc>
        <w:tc>
          <w:tcPr>
            <w:tcW w:w="90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w:t>
            </w:r>
          </w:p>
        </w:tc>
        <w:tc>
          <w:tcPr>
            <w:tcW w:w="1285"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w:t>
            </w:r>
          </w:p>
        </w:tc>
        <w:tc>
          <w:tcPr>
            <w:tcW w:w="915" w:type="dxa"/>
            <w:gridSpan w:val="2"/>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w:t>
            </w:r>
          </w:p>
        </w:tc>
        <w:tc>
          <w:tcPr>
            <w:tcW w:w="979"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gridAfter w:val="1"/>
          <w:wAfter w:w="2245" w:type="dxa"/>
          <w:trHeight w:val="255"/>
        </w:trPr>
        <w:tc>
          <w:tcPr>
            <w:tcW w:w="567" w:type="dxa"/>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3</w:t>
            </w:r>
          </w:p>
        </w:tc>
        <w:tc>
          <w:tcPr>
            <w:tcW w:w="90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w:t>
            </w:r>
          </w:p>
        </w:tc>
        <w:tc>
          <w:tcPr>
            <w:tcW w:w="1285"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4</w:t>
            </w:r>
          </w:p>
        </w:tc>
        <w:tc>
          <w:tcPr>
            <w:tcW w:w="915" w:type="dxa"/>
            <w:gridSpan w:val="2"/>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5</w:t>
            </w:r>
          </w:p>
        </w:tc>
        <w:tc>
          <w:tcPr>
            <w:tcW w:w="979"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gridAfter w:val="1"/>
          <w:wAfter w:w="2245" w:type="dxa"/>
          <w:trHeight w:val="255"/>
        </w:trPr>
        <w:tc>
          <w:tcPr>
            <w:tcW w:w="567" w:type="dxa"/>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4</w:t>
            </w:r>
          </w:p>
        </w:tc>
        <w:tc>
          <w:tcPr>
            <w:tcW w:w="90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3</w:t>
            </w:r>
          </w:p>
        </w:tc>
        <w:tc>
          <w:tcPr>
            <w:tcW w:w="1285"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9</w:t>
            </w:r>
          </w:p>
        </w:tc>
        <w:tc>
          <w:tcPr>
            <w:tcW w:w="915" w:type="dxa"/>
            <w:gridSpan w:val="2"/>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14</w:t>
            </w:r>
          </w:p>
        </w:tc>
        <w:tc>
          <w:tcPr>
            <w:tcW w:w="979"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gridAfter w:val="1"/>
          <w:wAfter w:w="2245" w:type="dxa"/>
          <w:trHeight w:val="255"/>
        </w:trPr>
        <w:tc>
          <w:tcPr>
            <w:tcW w:w="567" w:type="dxa"/>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5</w:t>
            </w:r>
          </w:p>
        </w:tc>
        <w:tc>
          <w:tcPr>
            <w:tcW w:w="90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4</w:t>
            </w:r>
          </w:p>
        </w:tc>
        <w:tc>
          <w:tcPr>
            <w:tcW w:w="1285"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16</w:t>
            </w:r>
          </w:p>
        </w:tc>
        <w:tc>
          <w:tcPr>
            <w:tcW w:w="915" w:type="dxa"/>
            <w:gridSpan w:val="2"/>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30</w:t>
            </w:r>
          </w:p>
        </w:tc>
        <w:tc>
          <w:tcPr>
            <w:tcW w:w="979"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gridAfter w:val="1"/>
          <w:wAfter w:w="2245" w:type="dxa"/>
          <w:trHeight w:val="255"/>
        </w:trPr>
        <w:tc>
          <w:tcPr>
            <w:tcW w:w="567" w:type="dxa"/>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6</w:t>
            </w:r>
          </w:p>
        </w:tc>
        <w:tc>
          <w:tcPr>
            <w:tcW w:w="90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5</w:t>
            </w:r>
          </w:p>
        </w:tc>
        <w:tc>
          <w:tcPr>
            <w:tcW w:w="1285"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25</w:t>
            </w:r>
          </w:p>
        </w:tc>
        <w:tc>
          <w:tcPr>
            <w:tcW w:w="915" w:type="dxa"/>
            <w:gridSpan w:val="2"/>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55</w:t>
            </w:r>
          </w:p>
        </w:tc>
        <w:tc>
          <w:tcPr>
            <w:tcW w:w="979"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gridAfter w:val="3"/>
          <w:wAfter w:w="3267" w:type="dxa"/>
          <w:trHeight w:val="255"/>
        </w:trPr>
        <w:tc>
          <w:tcPr>
            <w:tcW w:w="3630" w:type="dxa"/>
            <w:gridSpan w:val="4"/>
            <w:tcBorders>
              <w:left w:val="nil"/>
              <w:right w:val="nil"/>
            </w:tcBorders>
            <w:vAlign w:val="bottom"/>
          </w:tcPr>
          <w:p w:rsidR="00595B81" w:rsidRPr="00595B81" w:rsidRDefault="00595B81" w:rsidP="00595B81">
            <w:pPr>
              <w:spacing w:before="120" w:after="120" w:line="240" w:lineRule="auto"/>
              <w:jc w:val="center"/>
              <w:rPr>
                <w:rFonts w:ascii="Times New Roman" w:eastAsia="Times New Roman" w:hAnsi="Times New Roman" w:cs="Times New Roman"/>
                <w:sz w:val="20"/>
                <w:szCs w:val="20"/>
                <w:lang w:eastAsia="ru-RU"/>
              </w:rPr>
            </w:pPr>
            <w:r w:rsidRPr="00595B81">
              <w:rPr>
                <w:rFonts w:ascii="Times New Roman" w:eastAsia="Times New Roman" w:hAnsi="Times New Roman" w:cs="Times New Roman"/>
                <w:sz w:val="20"/>
                <w:szCs w:val="20"/>
                <w:lang w:eastAsia="ru-RU"/>
              </w:rPr>
              <w:t>.....Разрыв таблицы.....</w:t>
            </w:r>
          </w:p>
        </w:tc>
      </w:tr>
      <w:tr w:rsidR="00595B81" w:rsidRPr="00595B81" w:rsidTr="00893B72">
        <w:trPr>
          <w:gridAfter w:val="1"/>
          <w:wAfter w:w="2245" w:type="dxa"/>
          <w:trHeight w:val="255"/>
        </w:trPr>
        <w:tc>
          <w:tcPr>
            <w:tcW w:w="567" w:type="dxa"/>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81</w:t>
            </w:r>
          </w:p>
        </w:tc>
        <w:tc>
          <w:tcPr>
            <w:tcW w:w="90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80</w:t>
            </w:r>
          </w:p>
        </w:tc>
        <w:tc>
          <w:tcPr>
            <w:tcW w:w="1285"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6400</w:t>
            </w:r>
          </w:p>
        </w:tc>
        <w:tc>
          <w:tcPr>
            <w:tcW w:w="915" w:type="dxa"/>
            <w:gridSpan w:val="2"/>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173880</w:t>
            </w:r>
          </w:p>
        </w:tc>
        <w:tc>
          <w:tcPr>
            <w:tcW w:w="979"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16,7</w:t>
            </w:r>
          </w:p>
        </w:tc>
      </w:tr>
      <w:tr w:rsidR="00595B81" w:rsidRPr="00595B81" w:rsidTr="00893B72">
        <w:trPr>
          <w:gridAfter w:val="1"/>
          <w:wAfter w:w="2245" w:type="dxa"/>
          <w:trHeight w:val="255"/>
        </w:trPr>
        <w:tc>
          <w:tcPr>
            <w:tcW w:w="567" w:type="dxa"/>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82</w:t>
            </w:r>
          </w:p>
        </w:tc>
        <w:tc>
          <w:tcPr>
            <w:tcW w:w="90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81</w:t>
            </w:r>
          </w:p>
        </w:tc>
        <w:tc>
          <w:tcPr>
            <w:tcW w:w="1285"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6561</w:t>
            </w:r>
          </w:p>
        </w:tc>
        <w:tc>
          <w:tcPr>
            <w:tcW w:w="915" w:type="dxa"/>
            <w:gridSpan w:val="2"/>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180441</w:t>
            </w:r>
          </w:p>
        </w:tc>
        <w:tc>
          <w:tcPr>
            <w:tcW w:w="979"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17,3</w:t>
            </w:r>
          </w:p>
        </w:tc>
      </w:tr>
      <w:tr w:rsidR="00595B81" w:rsidRPr="00595B81" w:rsidTr="00893B72">
        <w:trPr>
          <w:gridAfter w:val="1"/>
          <w:wAfter w:w="2245" w:type="dxa"/>
          <w:trHeight w:val="255"/>
        </w:trPr>
        <w:tc>
          <w:tcPr>
            <w:tcW w:w="567" w:type="dxa"/>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83</w:t>
            </w:r>
          </w:p>
        </w:tc>
        <w:tc>
          <w:tcPr>
            <w:tcW w:w="90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b/>
                <w:sz w:val="20"/>
                <w:szCs w:val="20"/>
                <w:lang w:eastAsia="ru-RU"/>
              </w:rPr>
            </w:pPr>
            <w:r w:rsidRPr="00595B81">
              <w:rPr>
                <w:rFonts w:ascii="Arial" w:eastAsia="Times New Roman" w:hAnsi="Arial" w:cs="Times New Roman"/>
                <w:b/>
                <w:sz w:val="20"/>
                <w:szCs w:val="20"/>
                <w:lang w:eastAsia="ru-RU"/>
              </w:rPr>
              <w:t>82</w:t>
            </w:r>
          </w:p>
        </w:tc>
        <w:tc>
          <w:tcPr>
            <w:tcW w:w="1285"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6724</w:t>
            </w:r>
          </w:p>
        </w:tc>
        <w:tc>
          <w:tcPr>
            <w:tcW w:w="915" w:type="dxa"/>
            <w:gridSpan w:val="2"/>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187165</w:t>
            </w:r>
          </w:p>
        </w:tc>
        <w:tc>
          <w:tcPr>
            <w:tcW w:w="979"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b/>
                <w:sz w:val="20"/>
                <w:szCs w:val="20"/>
                <w:lang w:eastAsia="ru-RU"/>
              </w:rPr>
            </w:pPr>
            <w:r w:rsidRPr="00595B81">
              <w:rPr>
                <w:rFonts w:ascii="Arial" w:eastAsia="Times New Roman" w:hAnsi="Arial" w:cs="Times New Roman"/>
                <w:b/>
                <w:sz w:val="20"/>
                <w:szCs w:val="20"/>
                <w:lang w:eastAsia="ru-RU"/>
              </w:rPr>
              <w:t>17,9</w:t>
            </w:r>
          </w:p>
        </w:tc>
      </w:tr>
      <w:tr w:rsidR="00595B81" w:rsidRPr="00595B81" w:rsidTr="00893B72">
        <w:trPr>
          <w:gridAfter w:val="1"/>
          <w:wAfter w:w="2245" w:type="dxa"/>
          <w:trHeight w:val="255"/>
        </w:trPr>
        <w:tc>
          <w:tcPr>
            <w:tcW w:w="567" w:type="dxa"/>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84</w:t>
            </w:r>
          </w:p>
        </w:tc>
        <w:tc>
          <w:tcPr>
            <w:tcW w:w="90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83</w:t>
            </w:r>
          </w:p>
        </w:tc>
        <w:tc>
          <w:tcPr>
            <w:tcW w:w="1285"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6889</w:t>
            </w:r>
          </w:p>
        </w:tc>
        <w:tc>
          <w:tcPr>
            <w:tcW w:w="915" w:type="dxa"/>
            <w:gridSpan w:val="2"/>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194054</w:t>
            </w:r>
          </w:p>
        </w:tc>
        <w:tc>
          <w:tcPr>
            <w:tcW w:w="979"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18,6</w:t>
            </w:r>
          </w:p>
        </w:tc>
      </w:tr>
      <w:tr w:rsidR="00595B81" w:rsidRPr="00595B81" w:rsidTr="00893B72">
        <w:trPr>
          <w:gridAfter w:val="1"/>
          <w:wAfter w:w="2245" w:type="dxa"/>
          <w:trHeight w:val="255"/>
        </w:trPr>
        <w:tc>
          <w:tcPr>
            <w:tcW w:w="567" w:type="dxa"/>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85</w:t>
            </w:r>
          </w:p>
        </w:tc>
        <w:tc>
          <w:tcPr>
            <w:tcW w:w="90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84</w:t>
            </w:r>
          </w:p>
        </w:tc>
        <w:tc>
          <w:tcPr>
            <w:tcW w:w="1285"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7056</w:t>
            </w:r>
          </w:p>
        </w:tc>
        <w:tc>
          <w:tcPr>
            <w:tcW w:w="915" w:type="dxa"/>
            <w:gridSpan w:val="2"/>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201110</w:t>
            </w:r>
          </w:p>
        </w:tc>
        <w:tc>
          <w:tcPr>
            <w:tcW w:w="979"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19,3</w:t>
            </w:r>
          </w:p>
        </w:tc>
      </w:tr>
      <w:tr w:rsidR="00595B81" w:rsidRPr="00595B81" w:rsidTr="00893B72">
        <w:trPr>
          <w:gridAfter w:val="1"/>
          <w:wAfter w:w="2245" w:type="dxa"/>
          <w:trHeight w:val="255"/>
        </w:trPr>
        <w:tc>
          <w:tcPr>
            <w:tcW w:w="567" w:type="dxa"/>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86</w:t>
            </w:r>
          </w:p>
        </w:tc>
        <w:tc>
          <w:tcPr>
            <w:tcW w:w="90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85</w:t>
            </w:r>
          </w:p>
        </w:tc>
        <w:tc>
          <w:tcPr>
            <w:tcW w:w="1285"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7225</w:t>
            </w:r>
          </w:p>
        </w:tc>
        <w:tc>
          <w:tcPr>
            <w:tcW w:w="915" w:type="dxa"/>
            <w:gridSpan w:val="2"/>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208335</w:t>
            </w:r>
          </w:p>
        </w:tc>
        <w:tc>
          <w:tcPr>
            <w:tcW w:w="979"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20,0</w:t>
            </w:r>
          </w:p>
        </w:tc>
      </w:tr>
      <w:tr w:rsidR="00595B81" w:rsidRPr="00595B81" w:rsidTr="00893B72">
        <w:trPr>
          <w:gridAfter w:val="1"/>
          <w:wAfter w:w="2245" w:type="dxa"/>
          <w:trHeight w:val="255"/>
        </w:trPr>
        <w:tc>
          <w:tcPr>
            <w:tcW w:w="567" w:type="dxa"/>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87</w:t>
            </w:r>
          </w:p>
        </w:tc>
        <w:tc>
          <w:tcPr>
            <w:tcW w:w="90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86</w:t>
            </w:r>
          </w:p>
        </w:tc>
        <w:tc>
          <w:tcPr>
            <w:tcW w:w="1285"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7396</w:t>
            </w:r>
          </w:p>
        </w:tc>
        <w:tc>
          <w:tcPr>
            <w:tcW w:w="915" w:type="dxa"/>
            <w:gridSpan w:val="2"/>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215731</w:t>
            </w:r>
          </w:p>
        </w:tc>
        <w:tc>
          <w:tcPr>
            <w:tcW w:w="979"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20,7</w:t>
            </w:r>
          </w:p>
        </w:tc>
      </w:tr>
      <w:tr w:rsidR="00595B81" w:rsidRPr="00595B81" w:rsidTr="00893B72">
        <w:trPr>
          <w:gridAfter w:val="1"/>
          <w:wAfter w:w="2245" w:type="dxa"/>
          <w:trHeight w:val="255"/>
        </w:trPr>
        <w:tc>
          <w:tcPr>
            <w:tcW w:w="567" w:type="dxa"/>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88</w:t>
            </w:r>
          </w:p>
        </w:tc>
        <w:tc>
          <w:tcPr>
            <w:tcW w:w="90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87</w:t>
            </w:r>
          </w:p>
        </w:tc>
        <w:tc>
          <w:tcPr>
            <w:tcW w:w="1285"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7569</w:t>
            </w:r>
          </w:p>
        </w:tc>
        <w:tc>
          <w:tcPr>
            <w:tcW w:w="915" w:type="dxa"/>
            <w:gridSpan w:val="2"/>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223300</w:t>
            </w:r>
          </w:p>
        </w:tc>
        <w:tc>
          <w:tcPr>
            <w:tcW w:w="979"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21,4</w:t>
            </w:r>
          </w:p>
        </w:tc>
      </w:tr>
      <w:tr w:rsidR="00595B81" w:rsidRPr="00595B81" w:rsidTr="00893B72">
        <w:trPr>
          <w:gridAfter w:val="1"/>
          <w:wAfter w:w="2245" w:type="dxa"/>
          <w:trHeight w:val="255"/>
        </w:trPr>
        <w:tc>
          <w:tcPr>
            <w:tcW w:w="567" w:type="dxa"/>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89</w:t>
            </w:r>
          </w:p>
        </w:tc>
        <w:tc>
          <w:tcPr>
            <w:tcW w:w="90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88</w:t>
            </w:r>
          </w:p>
        </w:tc>
        <w:tc>
          <w:tcPr>
            <w:tcW w:w="1285"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7744</w:t>
            </w:r>
          </w:p>
        </w:tc>
        <w:tc>
          <w:tcPr>
            <w:tcW w:w="915" w:type="dxa"/>
            <w:gridSpan w:val="2"/>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231044</w:t>
            </w:r>
          </w:p>
        </w:tc>
        <w:tc>
          <w:tcPr>
            <w:tcW w:w="979"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22,2</w:t>
            </w:r>
          </w:p>
        </w:tc>
      </w:tr>
      <w:tr w:rsidR="00595B81" w:rsidRPr="00595B81" w:rsidTr="00893B72">
        <w:trPr>
          <w:gridAfter w:val="1"/>
          <w:wAfter w:w="2245" w:type="dxa"/>
          <w:trHeight w:val="255"/>
        </w:trPr>
        <w:tc>
          <w:tcPr>
            <w:tcW w:w="567" w:type="dxa"/>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90</w:t>
            </w:r>
          </w:p>
        </w:tc>
        <w:tc>
          <w:tcPr>
            <w:tcW w:w="90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89</w:t>
            </w:r>
          </w:p>
        </w:tc>
        <w:tc>
          <w:tcPr>
            <w:tcW w:w="1285"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7921</w:t>
            </w:r>
          </w:p>
        </w:tc>
        <w:tc>
          <w:tcPr>
            <w:tcW w:w="915" w:type="dxa"/>
            <w:gridSpan w:val="2"/>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238965</w:t>
            </w:r>
          </w:p>
        </w:tc>
        <w:tc>
          <w:tcPr>
            <w:tcW w:w="979"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22,9</w:t>
            </w:r>
          </w:p>
        </w:tc>
      </w:tr>
      <w:tr w:rsidR="00595B81" w:rsidRPr="00595B81" w:rsidTr="00893B72">
        <w:trPr>
          <w:gridAfter w:val="1"/>
          <w:wAfter w:w="2245" w:type="dxa"/>
          <w:trHeight w:val="255"/>
        </w:trPr>
        <w:tc>
          <w:tcPr>
            <w:tcW w:w="567" w:type="dxa"/>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91</w:t>
            </w:r>
          </w:p>
        </w:tc>
        <w:tc>
          <w:tcPr>
            <w:tcW w:w="90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90</w:t>
            </w:r>
          </w:p>
        </w:tc>
        <w:tc>
          <w:tcPr>
            <w:tcW w:w="1285"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8100</w:t>
            </w:r>
          </w:p>
        </w:tc>
        <w:tc>
          <w:tcPr>
            <w:tcW w:w="915" w:type="dxa"/>
            <w:gridSpan w:val="2"/>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247065</w:t>
            </w:r>
          </w:p>
        </w:tc>
        <w:tc>
          <w:tcPr>
            <w:tcW w:w="979"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23,7</w:t>
            </w:r>
          </w:p>
        </w:tc>
      </w:tr>
      <w:tr w:rsidR="00595B81" w:rsidRPr="00595B81" w:rsidTr="00893B72">
        <w:trPr>
          <w:gridAfter w:val="1"/>
          <w:wAfter w:w="2245" w:type="dxa"/>
          <w:trHeight w:val="255"/>
        </w:trPr>
        <w:tc>
          <w:tcPr>
            <w:tcW w:w="567" w:type="dxa"/>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92</w:t>
            </w:r>
          </w:p>
        </w:tc>
        <w:tc>
          <w:tcPr>
            <w:tcW w:w="90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91</w:t>
            </w:r>
          </w:p>
        </w:tc>
        <w:tc>
          <w:tcPr>
            <w:tcW w:w="1285"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8281</w:t>
            </w:r>
          </w:p>
        </w:tc>
        <w:tc>
          <w:tcPr>
            <w:tcW w:w="915" w:type="dxa"/>
            <w:gridSpan w:val="2"/>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255346</w:t>
            </w:r>
          </w:p>
        </w:tc>
        <w:tc>
          <w:tcPr>
            <w:tcW w:w="979"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24,5</w:t>
            </w:r>
          </w:p>
        </w:tc>
      </w:tr>
      <w:tr w:rsidR="00595B81" w:rsidRPr="00595B81" w:rsidTr="00893B72">
        <w:trPr>
          <w:gridAfter w:val="1"/>
          <w:wAfter w:w="2245" w:type="dxa"/>
          <w:trHeight w:val="255"/>
        </w:trPr>
        <w:tc>
          <w:tcPr>
            <w:tcW w:w="567" w:type="dxa"/>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93</w:t>
            </w:r>
          </w:p>
        </w:tc>
        <w:tc>
          <w:tcPr>
            <w:tcW w:w="90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92</w:t>
            </w:r>
          </w:p>
        </w:tc>
        <w:tc>
          <w:tcPr>
            <w:tcW w:w="1285"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8464</w:t>
            </w:r>
          </w:p>
        </w:tc>
        <w:tc>
          <w:tcPr>
            <w:tcW w:w="915" w:type="dxa"/>
            <w:gridSpan w:val="2"/>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263810</w:t>
            </w:r>
          </w:p>
        </w:tc>
        <w:tc>
          <w:tcPr>
            <w:tcW w:w="979"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25,3</w:t>
            </w:r>
          </w:p>
        </w:tc>
      </w:tr>
      <w:tr w:rsidR="00595B81" w:rsidRPr="00595B81" w:rsidTr="00893B72">
        <w:trPr>
          <w:gridAfter w:val="1"/>
          <w:wAfter w:w="2245" w:type="dxa"/>
          <w:trHeight w:val="255"/>
        </w:trPr>
        <w:tc>
          <w:tcPr>
            <w:tcW w:w="567" w:type="dxa"/>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94</w:t>
            </w:r>
          </w:p>
        </w:tc>
        <w:tc>
          <w:tcPr>
            <w:tcW w:w="90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93</w:t>
            </w:r>
          </w:p>
        </w:tc>
        <w:tc>
          <w:tcPr>
            <w:tcW w:w="1285"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8649</w:t>
            </w:r>
          </w:p>
        </w:tc>
        <w:tc>
          <w:tcPr>
            <w:tcW w:w="915" w:type="dxa"/>
            <w:gridSpan w:val="2"/>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272459</w:t>
            </w:r>
          </w:p>
        </w:tc>
        <w:tc>
          <w:tcPr>
            <w:tcW w:w="979"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26,1</w:t>
            </w:r>
          </w:p>
        </w:tc>
      </w:tr>
      <w:tr w:rsidR="00595B81" w:rsidRPr="00595B81" w:rsidTr="00893B72">
        <w:trPr>
          <w:gridAfter w:val="1"/>
          <w:wAfter w:w="2245" w:type="dxa"/>
          <w:trHeight w:val="255"/>
        </w:trPr>
        <w:tc>
          <w:tcPr>
            <w:tcW w:w="567" w:type="dxa"/>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95</w:t>
            </w:r>
          </w:p>
        </w:tc>
        <w:tc>
          <w:tcPr>
            <w:tcW w:w="90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94</w:t>
            </w:r>
          </w:p>
        </w:tc>
        <w:tc>
          <w:tcPr>
            <w:tcW w:w="1285"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8836</w:t>
            </w:r>
          </w:p>
        </w:tc>
        <w:tc>
          <w:tcPr>
            <w:tcW w:w="915" w:type="dxa"/>
            <w:gridSpan w:val="2"/>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281295</w:t>
            </w:r>
          </w:p>
        </w:tc>
        <w:tc>
          <w:tcPr>
            <w:tcW w:w="979"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27,0</w:t>
            </w:r>
          </w:p>
        </w:tc>
      </w:tr>
      <w:tr w:rsidR="00595B81" w:rsidRPr="00595B81" w:rsidTr="00893B72">
        <w:trPr>
          <w:gridAfter w:val="1"/>
          <w:wAfter w:w="2245" w:type="dxa"/>
          <w:trHeight w:val="255"/>
        </w:trPr>
        <w:tc>
          <w:tcPr>
            <w:tcW w:w="567" w:type="dxa"/>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96</w:t>
            </w:r>
          </w:p>
        </w:tc>
        <w:tc>
          <w:tcPr>
            <w:tcW w:w="90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95</w:t>
            </w:r>
          </w:p>
        </w:tc>
        <w:tc>
          <w:tcPr>
            <w:tcW w:w="1285"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9025</w:t>
            </w:r>
          </w:p>
        </w:tc>
        <w:tc>
          <w:tcPr>
            <w:tcW w:w="915" w:type="dxa"/>
            <w:gridSpan w:val="2"/>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290320</w:t>
            </w:r>
          </w:p>
        </w:tc>
        <w:tc>
          <w:tcPr>
            <w:tcW w:w="979"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27,8</w:t>
            </w:r>
          </w:p>
        </w:tc>
      </w:tr>
      <w:tr w:rsidR="00595B81" w:rsidRPr="00595B81" w:rsidTr="00893B72">
        <w:trPr>
          <w:gridAfter w:val="1"/>
          <w:wAfter w:w="2245" w:type="dxa"/>
          <w:trHeight w:val="255"/>
        </w:trPr>
        <w:tc>
          <w:tcPr>
            <w:tcW w:w="567" w:type="dxa"/>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97</w:t>
            </w:r>
          </w:p>
        </w:tc>
        <w:tc>
          <w:tcPr>
            <w:tcW w:w="90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96</w:t>
            </w:r>
          </w:p>
        </w:tc>
        <w:tc>
          <w:tcPr>
            <w:tcW w:w="1285"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9216</w:t>
            </w:r>
          </w:p>
        </w:tc>
        <w:tc>
          <w:tcPr>
            <w:tcW w:w="915" w:type="dxa"/>
            <w:gridSpan w:val="2"/>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299536</w:t>
            </w:r>
          </w:p>
        </w:tc>
        <w:tc>
          <w:tcPr>
            <w:tcW w:w="979"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28,7</w:t>
            </w:r>
          </w:p>
        </w:tc>
      </w:tr>
      <w:tr w:rsidR="00595B81" w:rsidRPr="00595B81" w:rsidTr="00893B72">
        <w:trPr>
          <w:gridAfter w:val="1"/>
          <w:wAfter w:w="2245" w:type="dxa"/>
          <w:trHeight w:val="255"/>
        </w:trPr>
        <w:tc>
          <w:tcPr>
            <w:tcW w:w="567" w:type="dxa"/>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lastRenderedPageBreak/>
              <w:t>98</w:t>
            </w:r>
          </w:p>
        </w:tc>
        <w:tc>
          <w:tcPr>
            <w:tcW w:w="90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97</w:t>
            </w:r>
          </w:p>
        </w:tc>
        <w:tc>
          <w:tcPr>
            <w:tcW w:w="1285"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9409</w:t>
            </w:r>
          </w:p>
        </w:tc>
        <w:tc>
          <w:tcPr>
            <w:tcW w:w="915" w:type="dxa"/>
            <w:gridSpan w:val="2"/>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308945</w:t>
            </w:r>
          </w:p>
        </w:tc>
        <w:tc>
          <w:tcPr>
            <w:tcW w:w="979"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29,6</w:t>
            </w:r>
          </w:p>
        </w:tc>
      </w:tr>
      <w:tr w:rsidR="00595B81" w:rsidRPr="00595B81" w:rsidTr="00893B72">
        <w:trPr>
          <w:gridAfter w:val="1"/>
          <w:wAfter w:w="2245" w:type="dxa"/>
          <w:trHeight w:val="255"/>
        </w:trPr>
        <w:tc>
          <w:tcPr>
            <w:tcW w:w="567" w:type="dxa"/>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99</w:t>
            </w:r>
          </w:p>
        </w:tc>
        <w:tc>
          <w:tcPr>
            <w:tcW w:w="90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98</w:t>
            </w:r>
          </w:p>
        </w:tc>
        <w:tc>
          <w:tcPr>
            <w:tcW w:w="1285"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9604</w:t>
            </w:r>
          </w:p>
        </w:tc>
        <w:tc>
          <w:tcPr>
            <w:tcW w:w="915" w:type="dxa"/>
            <w:gridSpan w:val="2"/>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318549</w:t>
            </w:r>
          </w:p>
        </w:tc>
        <w:tc>
          <w:tcPr>
            <w:tcW w:w="979"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30,5</w:t>
            </w:r>
          </w:p>
        </w:tc>
      </w:tr>
      <w:tr w:rsidR="00595B81" w:rsidRPr="00595B81" w:rsidTr="00893B72">
        <w:trPr>
          <w:gridAfter w:val="1"/>
          <w:wAfter w:w="2245" w:type="dxa"/>
          <w:trHeight w:val="255"/>
        </w:trPr>
        <w:tc>
          <w:tcPr>
            <w:tcW w:w="567" w:type="dxa"/>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100</w:t>
            </w:r>
          </w:p>
        </w:tc>
        <w:tc>
          <w:tcPr>
            <w:tcW w:w="90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99</w:t>
            </w:r>
          </w:p>
        </w:tc>
        <w:tc>
          <w:tcPr>
            <w:tcW w:w="1285"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9801</w:t>
            </w:r>
          </w:p>
        </w:tc>
        <w:tc>
          <w:tcPr>
            <w:tcW w:w="915" w:type="dxa"/>
            <w:gridSpan w:val="2"/>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328350</w:t>
            </w:r>
          </w:p>
        </w:tc>
        <w:tc>
          <w:tcPr>
            <w:tcW w:w="979"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31,5</w:t>
            </w:r>
          </w:p>
        </w:tc>
      </w:tr>
      <w:tr w:rsidR="00595B81" w:rsidRPr="00595B81" w:rsidTr="00893B72">
        <w:trPr>
          <w:trHeight w:val="255"/>
        </w:trPr>
        <w:tc>
          <w:tcPr>
            <w:tcW w:w="567" w:type="dxa"/>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101</w:t>
            </w:r>
          </w:p>
        </w:tc>
        <w:tc>
          <w:tcPr>
            <w:tcW w:w="90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100</w:t>
            </w:r>
          </w:p>
        </w:tc>
        <w:tc>
          <w:tcPr>
            <w:tcW w:w="1285"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10000</w:t>
            </w:r>
          </w:p>
        </w:tc>
        <w:tc>
          <w:tcPr>
            <w:tcW w:w="915" w:type="dxa"/>
            <w:gridSpan w:val="2"/>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338350</w:t>
            </w:r>
          </w:p>
        </w:tc>
        <w:tc>
          <w:tcPr>
            <w:tcW w:w="979"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32,4</w:t>
            </w:r>
          </w:p>
        </w:tc>
        <w:tc>
          <w:tcPr>
            <w:tcW w:w="2245" w:type="dxa"/>
            <w:tcBorders>
              <w:top w:val="nil"/>
              <w:bottom w:val="nil"/>
              <w:right w:val="nil"/>
            </w:tcBorders>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=C101*5/C$106/(365/7)</w:t>
            </w:r>
          </w:p>
        </w:tc>
      </w:tr>
      <w:tr w:rsidR="00595B81" w:rsidRPr="00595B81" w:rsidTr="00893B72">
        <w:trPr>
          <w:trHeight w:val="255"/>
        </w:trPr>
        <w:tc>
          <w:tcPr>
            <w:tcW w:w="567" w:type="dxa"/>
            <w:vAlign w:val="bottom"/>
          </w:tcPr>
          <w:p w:rsidR="00595B81" w:rsidRPr="00595B81" w:rsidRDefault="00595B81" w:rsidP="00595B81">
            <w:pPr>
              <w:spacing w:after="0" w:line="240" w:lineRule="auto"/>
              <w:rPr>
                <w:rFonts w:ascii="Arial" w:eastAsia="Times New Roman" w:hAnsi="Arial" w:cs="Arial"/>
                <w:sz w:val="20"/>
                <w:szCs w:val="20"/>
                <w:lang w:eastAsia="ru-RU"/>
              </w:rPr>
            </w:pPr>
            <w:r w:rsidRPr="00595B81">
              <w:rPr>
                <w:rFonts w:ascii="Arial" w:eastAsia="Times New Roman" w:hAnsi="Arial" w:cs="Arial"/>
                <w:sz w:val="20"/>
                <w:szCs w:val="20"/>
                <w:lang w:eastAsia="ru-RU"/>
              </w:rPr>
              <w:t>102</w:t>
            </w:r>
          </w:p>
        </w:tc>
        <w:tc>
          <w:tcPr>
            <w:tcW w:w="906"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285"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915" w:type="dxa"/>
            <w:gridSpan w:val="2"/>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979"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2245" w:type="dxa"/>
            <w:tcBorders>
              <w:top w:val="nil"/>
              <w:bottom w:val="nil"/>
              <w:right w:val="nil"/>
            </w:tcBorders>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trHeight w:val="510"/>
        </w:trPr>
        <w:tc>
          <w:tcPr>
            <w:tcW w:w="567" w:type="dxa"/>
            <w:vAlign w:val="bottom"/>
          </w:tcPr>
          <w:p w:rsidR="00595B81" w:rsidRPr="00595B81" w:rsidRDefault="00595B81" w:rsidP="00595B81">
            <w:pPr>
              <w:spacing w:after="0" w:line="240" w:lineRule="auto"/>
              <w:rPr>
                <w:rFonts w:ascii="Arial" w:eastAsia="Times New Roman" w:hAnsi="Arial" w:cs="Arial"/>
                <w:sz w:val="20"/>
                <w:szCs w:val="20"/>
                <w:lang w:eastAsia="ru-RU"/>
              </w:rPr>
            </w:pPr>
            <w:r w:rsidRPr="00595B81">
              <w:rPr>
                <w:rFonts w:ascii="Arial" w:eastAsia="Times New Roman" w:hAnsi="Arial" w:cs="Arial"/>
                <w:sz w:val="20"/>
                <w:szCs w:val="20"/>
                <w:lang w:eastAsia="ru-RU"/>
              </w:rPr>
              <w:t>103</w:t>
            </w:r>
          </w:p>
        </w:tc>
        <w:tc>
          <w:tcPr>
            <w:tcW w:w="906"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285" w:type="dxa"/>
            <w:shd w:val="clear" w:color="auto" w:fill="auto"/>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Время (дано)</w:t>
            </w:r>
          </w:p>
        </w:tc>
        <w:tc>
          <w:tcPr>
            <w:tcW w:w="915" w:type="dxa"/>
            <w:gridSpan w:val="2"/>
            <w:shd w:val="clear" w:color="auto" w:fill="auto"/>
            <w:noWrap/>
            <w:vAlign w:val="bottom"/>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2</w:t>
            </w:r>
          </w:p>
        </w:tc>
        <w:tc>
          <w:tcPr>
            <w:tcW w:w="979"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2245" w:type="dxa"/>
            <w:tcBorders>
              <w:top w:val="nil"/>
              <w:bottom w:val="nil"/>
              <w:right w:val="nil"/>
            </w:tcBorders>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trHeight w:val="773"/>
        </w:trPr>
        <w:tc>
          <w:tcPr>
            <w:tcW w:w="567" w:type="dxa"/>
            <w:vAlign w:val="bottom"/>
          </w:tcPr>
          <w:p w:rsidR="00595B81" w:rsidRPr="00595B81" w:rsidRDefault="00595B81" w:rsidP="00595B81">
            <w:pPr>
              <w:spacing w:after="0" w:line="240" w:lineRule="auto"/>
              <w:rPr>
                <w:rFonts w:ascii="Arial" w:eastAsia="Times New Roman" w:hAnsi="Arial" w:cs="Arial"/>
                <w:sz w:val="20"/>
                <w:szCs w:val="20"/>
                <w:lang w:eastAsia="ru-RU"/>
              </w:rPr>
            </w:pPr>
            <w:r w:rsidRPr="00595B81">
              <w:rPr>
                <w:rFonts w:ascii="Arial" w:eastAsia="Times New Roman" w:hAnsi="Arial" w:cs="Arial"/>
                <w:sz w:val="20"/>
                <w:szCs w:val="20"/>
                <w:lang w:eastAsia="ru-RU"/>
              </w:rPr>
              <w:t>104</w:t>
            </w:r>
          </w:p>
        </w:tc>
        <w:tc>
          <w:tcPr>
            <w:tcW w:w="906"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285" w:type="dxa"/>
            <w:shd w:val="clear" w:color="auto" w:fill="auto"/>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Кол. строителей (расчет)</w:t>
            </w:r>
          </w:p>
        </w:tc>
        <w:tc>
          <w:tcPr>
            <w:tcW w:w="915" w:type="dxa"/>
            <w:gridSpan w:val="2"/>
            <w:shd w:val="clear" w:color="auto" w:fill="auto"/>
            <w:noWrap/>
            <w:vAlign w:val="bottom"/>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16222</w:t>
            </w:r>
          </w:p>
        </w:tc>
        <w:tc>
          <w:tcPr>
            <w:tcW w:w="979"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2245" w:type="dxa"/>
            <w:tcBorders>
              <w:top w:val="nil"/>
              <w:bottom w:val="nil"/>
              <w:right w:val="nil"/>
            </w:tcBorders>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=C101*5/(C103*365/7)</w:t>
            </w:r>
          </w:p>
        </w:tc>
      </w:tr>
      <w:tr w:rsidR="00595B81" w:rsidRPr="00595B81" w:rsidTr="00893B72">
        <w:trPr>
          <w:trHeight w:val="255"/>
        </w:trPr>
        <w:tc>
          <w:tcPr>
            <w:tcW w:w="567" w:type="dxa"/>
            <w:vAlign w:val="bottom"/>
          </w:tcPr>
          <w:p w:rsidR="00595B81" w:rsidRPr="00595B81" w:rsidRDefault="00595B81" w:rsidP="00595B81">
            <w:pPr>
              <w:spacing w:after="0" w:line="240" w:lineRule="auto"/>
              <w:rPr>
                <w:rFonts w:ascii="Arial" w:eastAsia="Times New Roman" w:hAnsi="Arial" w:cs="Arial"/>
                <w:sz w:val="20"/>
                <w:szCs w:val="20"/>
                <w:lang w:eastAsia="ru-RU"/>
              </w:rPr>
            </w:pPr>
            <w:r w:rsidRPr="00595B81">
              <w:rPr>
                <w:rFonts w:ascii="Arial" w:eastAsia="Times New Roman" w:hAnsi="Arial" w:cs="Arial"/>
                <w:sz w:val="20"/>
                <w:szCs w:val="20"/>
                <w:lang w:eastAsia="ru-RU"/>
              </w:rPr>
              <w:t>105</w:t>
            </w:r>
          </w:p>
        </w:tc>
        <w:tc>
          <w:tcPr>
            <w:tcW w:w="906"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285"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915" w:type="dxa"/>
            <w:gridSpan w:val="2"/>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979"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2245" w:type="dxa"/>
            <w:tcBorders>
              <w:top w:val="nil"/>
              <w:bottom w:val="nil"/>
              <w:right w:val="nil"/>
            </w:tcBorders>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trHeight w:val="765"/>
        </w:trPr>
        <w:tc>
          <w:tcPr>
            <w:tcW w:w="567" w:type="dxa"/>
            <w:vAlign w:val="bottom"/>
          </w:tcPr>
          <w:p w:rsidR="00595B81" w:rsidRPr="00595B81" w:rsidRDefault="00595B81" w:rsidP="00595B81">
            <w:pPr>
              <w:spacing w:after="0" w:line="240" w:lineRule="auto"/>
              <w:rPr>
                <w:rFonts w:ascii="Arial" w:eastAsia="Times New Roman" w:hAnsi="Arial" w:cs="Arial"/>
                <w:sz w:val="20"/>
                <w:szCs w:val="20"/>
                <w:lang w:eastAsia="ru-RU"/>
              </w:rPr>
            </w:pPr>
            <w:r w:rsidRPr="00595B81">
              <w:rPr>
                <w:rFonts w:ascii="Arial" w:eastAsia="Times New Roman" w:hAnsi="Arial" w:cs="Arial"/>
                <w:sz w:val="20"/>
                <w:szCs w:val="20"/>
                <w:lang w:eastAsia="ru-RU"/>
              </w:rPr>
              <w:t>106</w:t>
            </w:r>
          </w:p>
        </w:tc>
        <w:tc>
          <w:tcPr>
            <w:tcW w:w="906"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1285" w:type="dxa"/>
            <w:shd w:val="clear" w:color="auto" w:fill="auto"/>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Кол. строителей (дано)</w:t>
            </w:r>
          </w:p>
        </w:tc>
        <w:tc>
          <w:tcPr>
            <w:tcW w:w="915" w:type="dxa"/>
            <w:gridSpan w:val="2"/>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1000</w:t>
            </w:r>
          </w:p>
        </w:tc>
        <w:tc>
          <w:tcPr>
            <w:tcW w:w="979"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2245" w:type="dxa"/>
            <w:tcBorders>
              <w:top w:val="nil"/>
              <w:bottom w:val="nil"/>
              <w:right w:val="nil"/>
            </w:tcBorders>
          </w:tcPr>
          <w:p w:rsidR="00595B81" w:rsidRPr="00595B81" w:rsidRDefault="00595B81" w:rsidP="00595B81">
            <w:pPr>
              <w:spacing w:after="0" w:line="240" w:lineRule="auto"/>
              <w:rPr>
                <w:rFonts w:ascii="Arial" w:eastAsia="Times New Roman" w:hAnsi="Arial" w:cs="Times New Roman"/>
                <w:sz w:val="20"/>
                <w:szCs w:val="20"/>
                <w:lang w:eastAsia="ru-RU"/>
              </w:rPr>
            </w:pPr>
          </w:p>
        </w:tc>
      </w:tr>
    </w:tbl>
    <w:p w:rsidR="00595B81" w:rsidRPr="00595B81" w:rsidRDefault="00595B81" w:rsidP="00595B81">
      <w:pPr>
        <w:keepNext/>
        <w:suppressAutoHyphens/>
        <w:spacing w:before="240" w:after="60"/>
        <w:outlineLvl w:val="2"/>
        <w:rPr>
          <w:rFonts w:ascii="Times New Roman" w:eastAsia="Calibri" w:hAnsi="Times New Roman" w:cs="Times New Roman"/>
          <w:i/>
          <w:sz w:val="24"/>
          <w:szCs w:val="24"/>
        </w:rPr>
      </w:pPr>
      <w:r w:rsidRPr="00595B81">
        <w:rPr>
          <w:rFonts w:ascii="Times New Roman" w:eastAsia="Calibri" w:hAnsi="Times New Roman" w:cs="Times New Roman"/>
          <w:i/>
          <w:sz w:val="24"/>
          <w:szCs w:val="24"/>
        </w:rPr>
        <w:t>Вносим в ячейки C 104 и D101 формулы. В результате получаем по таблице ответы на вопросы задачи.</w:t>
      </w:r>
    </w:p>
    <w:p w:rsidR="00595B81" w:rsidRPr="00595B81" w:rsidRDefault="00595B81" w:rsidP="00595B81">
      <w:pPr>
        <w:suppressAutoHyphens/>
        <w:spacing w:after="0" w:line="240" w:lineRule="auto"/>
        <w:rPr>
          <w:rFonts w:ascii="Times New Roman" w:eastAsia="Calibri" w:hAnsi="Times New Roman" w:cs="Times New Roman"/>
          <w:i/>
          <w:sz w:val="24"/>
          <w:szCs w:val="24"/>
        </w:rPr>
      </w:pPr>
      <w:r w:rsidRPr="00595B81">
        <w:rPr>
          <w:rFonts w:ascii="Times New Roman" w:eastAsia="Calibri" w:hAnsi="Times New Roman" w:cs="Times New Roman"/>
          <w:i/>
          <w:sz w:val="24"/>
          <w:szCs w:val="24"/>
        </w:rPr>
        <w:t>Сколько рабочих нужно, чтобы выстроить пирамиду за один год, за два, за три...?</w:t>
      </w:r>
    </w:p>
    <w:p w:rsidR="00595B81" w:rsidRPr="00595B81" w:rsidRDefault="00595B81" w:rsidP="00595B81">
      <w:pPr>
        <w:suppressAutoHyphens/>
        <w:spacing w:after="120" w:line="240" w:lineRule="auto"/>
        <w:rPr>
          <w:rFonts w:ascii="Times New Roman" w:eastAsia="Calibri" w:hAnsi="Times New Roman" w:cs="Times New Roman"/>
          <w:i/>
          <w:sz w:val="24"/>
          <w:szCs w:val="24"/>
        </w:rPr>
      </w:pPr>
      <w:r w:rsidRPr="00595B81">
        <w:rPr>
          <w:rFonts w:ascii="Times New Roman" w:eastAsia="Calibri" w:hAnsi="Times New Roman" w:cs="Times New Roman"/>
          <w:i/>
          <w:sz w:val="24"/>
          <w:szCs w:val="24"/>
        </w:rPr>
        <w:t>Меняя исходное данное в ячейке C103, получаем результат в ячейке C104 (32445, 16222, 10815, ...).</w:t>
      </w:r>
    </w:p>
    <w:p w:rsidR="00595B81" w:rsidRPr="00595B81" w:rsidRDefault="00595B81" w:rsidP="00595B81">
      <w:pPr>
        <w:suppressAutoHyphens/>
        <w:spacing w:after="0" w:line="240" w:lineRule="auto"/>
        <w:rPr>
          <w:rFonts w:ascii="Times New Roman" w:eastAsia="Calibri" w:hAnsi="Times New Roman" w:cs="Times New Roman"/>
          <w:i/>
          <w:sz w:val="24"/>
          <w:szCs w:val="24"/>
        </w:rPr>
      </w:pPr>
      <w:r w:rsidRPr="00595B81">
        <w:rPr>
          <w:rFonts w:ascii="Times New Roman" w:eastAsia="Calibri" w:hAnsi="Times New Roman" w:cs="Times New Roman"/>
          <w:i/>
          <w:sz w:val="24"/>
          <w:szCs w:val="24"/>
        </w:rPr>
        <w:t>Сколько лет будет длиться строительство, если пирамиду будут строить 1000 рабочих?</w:t>
      </w:r>
    </w:p>
    <w:p w:rsidR="00595B81" w:rsidRPr="00595B81" w:rsidRDefault="00595B81" w:rsidP="00595B81">
      <w:pPr>
        <w:suppressAutoHyphens/>
        <w:spacing w:after="0" w:line="240" w:lineRule="auto"/>
        <w:rPr>
          <w:rFonts w:ascii="Times New Roman" w:eastAsia="Calibri" w:hAnsi="Times New Roman" w:cs="Times New Roman"/>
          <w:i/>
          <w:sz w:val="24"/>
          <w:szCs w:val="24"/>
        </w:rPr>
      </w:pPr>
      <w:r w:rsidRPr="00595B81">
        <w:rPr>
          <w:rFonts w:ascii="Times New Roman" w:eastAsia="Calibri" w:hAnsi="Times New Roman" w:cs="Times New Roman"/>
          <w:i/>
          <w:sz w:val="24"/>
          <w:szCs w:val="24"/>
        </w:rPr>
        <w:t>В ячейке D101 (примерно 32 года).</w:t>
      </w:r>
    </w:p>
    <w:p w:rsidR="00595B81" w:rsidRPr="00595B81" w:rsidRDefault="00595B81" w:rsidP="00595B81">
      <w:pPr>
        <w:suppressAutoHyphens/>
        <w:spacing w:after="0" w:line="240" w:lineRule="auto"/>
        <w:rPr>
          <w:rFonts w:ascii="Times New Roman" w:eastAsia="Calibri" w:hAnsi="Times New Roman" w:cs="Times New Roman"/>
          <w:i/>
          <w:sz w:val="24"/>
          <w:szCs w:val="24"/>
        </w:rPr>
      </w:pPr>
    </w:p>
    <w:p w:rsidR="00595B81" w:rsidRPr="00595B81" w:rsidRDefault="00595B81" w:rsidP="00595B81">
      <w:pPr>
        <w:suppressAutoHyphens/>
        <w:spacing w:after="0" w:line="240" w:lineRule="auto"/>
        <w:rPr>
          <w:rFonts w:ascii="Times New Roman" w:eastAsia="Calibri" w:hAnsi="Times New Roman" w:cs="Times New Roman"/>
          <w:i/>
          <w:sz w:val="24"/>
          <w:szCs w:val="24"/>
        </w:rPr>
      </w:pPr>
      <w:r w:rsidRPr="00595B81">
        <w:rPr>
          <w:rFonts w:ascii="Times New Roman" w:eastAsia="Calibri" w:hAnsi="Times New Roman" w:cs="Times New Roman"/>
          <w:i/>
          <w:sz w:val="24"/>
          <w:szCs w:val="24"/>
        </w:rPr>
        <w:t>Какого размера пирамиду можно построить к восемнадцатилетию наследника, используя не более 1000 рабочих?</w:t>
      </w:r>
    </w:p>
    <w:p w:rsidR="00595B81" w:rsidRPr="00595B81" w:rsidRDefault="00595B81" w:rsidP="00595B81">
      <w:pPr>
        <w:suppressAutoHyphens/>
        <w:spacing w:after="0" w:line="240" w:lineRule="auto"/>
        <w:rPr>
          <w:rFonts w:ascii="Times New Roman" w:eastAsia="Calibri" w:hAnsi="Times New Roman" w:cs="Times New Roman"/>
          <w:i/>
          <w:sz w:val="24"/>
          <w:szCs w:val="24"/>
        </w:rPr>
      </w:pPr>
      <w:r w:rsidRPr="00595B81">
        <w:rPr>
          <w:rFonts w:ascii="Times New Roman" w:eastAsia="Calibri" w:hAnsi="Times New Roman" w:cs="Times New Roman"/>
          <w:i/>
          <w:sz w:val="24"/>
          <w:szCs w:val="24"/>
        </w:rPr>
        <w:t>Размножаем копированием формулу из ячейки D101 по столбцу D и находим: пирамида с основанием 82</w:t>
      </w:r>
      <w:r w:rsidRPr="00595B81">
        <w:rPr>
          <w:rFonts w:ascii="Times New Roman" w:eastAsia="Calibri" w:hAnsi="Times New Roman" w:cs="Times New Roman"/>
          <w:i/>
          <w:sz w:val="24"/>
          <w:szCs w:val="24"/>
        </w:rPr>
        <w:sym w:font="Symbol" w:char="F0B4"/>
      </w:r>
      <w:r w:rsidRPr="00595B81">
        <w:rPr>
          <w:rFonts w:ascii="Times New Roman" w:eastAsia="Calibri" w:hAnsi="Times New Roman" w:cs="Times New Roman"/>
          <w:i/>
          <w:sz w:val="24"/>
          <w:szCs w:val="24"/>
        </w:rPr>
        <w:t>82 блока будет строиться немного меньше 18-ти лет.</w:t>
      </w:r>
    </w:p>
    <w:p w:rsidR="00595B81" w:rsidRPr="00595B81" w:rsidRDefault="00595B81" w:rsidP="00595B81">
      <w:pPr>
        <w:rPr>
          <w:rFonts w:ascii="Calibri" w:eastAsia="Calibri" w:hAnsi="Calibri" w:cs="Times New Roman"/>
        </w:rPr>
      </w:pPr>
    </w:p>
    <w:p w:rsidR="00595B81" w:rsidRPr="00595B81" w:rsidRDefault="00595B81" w:rsidP="00595B81">
      <w:pPr>
        <w:keepNext/>
        <w:suppressAutoHyphens/>
        <w:spacing w:before="240" w:after="60"/>
        <w:outlineLvl w:val="2"/>
        <w:rPr>
          <w:rFonts w:ascii="Times New Roman" w:eastAsia="Calibri" w:hAnsi="Times New Roman" w:cs="Times New Roman"/>
          <w:b/>
          <w:bCs/>
          <w:sz w:val="24"/>
          <w:szCs w:val="24"/>
        </w:rPr>
      </w:pPr>
      <w:r w:rsidRPr="00595B81">
        <w:rPr>
          <w:rFonts w:ascii="Times New Roman" w:eastAsia="Calibri" w:hAnsi="Times New Roman" w:cs="Times New Roman"/>
          <w:b/>
          <w:bCs/>
          <w:sz w:val="24"/>
          <w:szCs w:val="24"/>
        </w:rPr>
        <w:t>Задание 5</w:t>
      </w:r>
    </w:p>
    <w:p w:rsidR="00595B81" w:rsidRPr="00595B81" w:rsidRDefault="00595B81" w:rsidP="00595B81">
      <w:pPr>
        <w:suppressAutoHyphens/>
        <w:rPr>
          <w:rFonts w:ascii="Times New Roman" w:eastAsia="Calibri" w:hAnsi="Times New Roman" w:cs="Times New Roman"/>
          <w:sz w:val="24"/>
          <w:szCs w:val="24"/>
        </w:rPr>
      </w:pPr>
      <w:r w:rsidRPr="00595B81">
        <w:rPr>
          <w:rFonts w:ascii="Times New Roman" w:eastAsia="Calibri" w:hAnsi="Times New Roman" w:cs="Times New Roman"/>
          <w:sz w:val="24"/>
          <w:szCs w:val="24"/>
        </w:rPr>
        <w:t>1. Создайте в ЭТ таблицу квадратов двузначных чисел. Постарайтесь так записать первую формулу для квадрата, чтобы её копиями можно было заполнить все остальные ячейки диапазона.</w:t>
      </w:r>
    </w:p>
    <w:p w:rsidR="00595B81" w:rsidRPr="00595B81" w:rsidRDefault="00595B81" w:rsidP="00595B81">
      <w:pPr>
        <w:suppressAutoHyphens/>
        <w:spacing w:before="120"/>
        <w:rPr>
          <w:rFonts w:ascii="Times New Roman" w:eastAsia="Calibri" w:hAnsi="Times New Roman" w:cs="Times New Roman"/>
          <w:sz w:val="24"/>
          <w:szCs w:val="24"/>
          <w:lang w:val="en-US"/>
        </w:rPr>
      </w:pPr>
      <w:r>
        <w:rPr>
          <w:rFonts w:ascii="Times New Roman" w:eastAsia="Calibri" w:hAnsi="Times New Roman" w:cs="Times New Roman"/>
          <w:noProof/>
          <w:sz w:val="24"/>
          <w:szCs w:val="24"/>
          <w:lang w:eastAsia="ru-RU"/>
        </w:rPr>
        <w:drawing>
          <wp:inline distT="0" distB="0" distL="0" distR="0">
            <wp:extent cx="3164205" cy="1285875"/>
            <wp:effectExtent l="0" t="0" r="0"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35927"/>
                    <a:stretch>
                      <a:fillRect/>
                    </a:stretch>
                  </pic:blipFill>
                  <pic:spPr bwMode="auto">
                    <a:xfrm>
                      <a:off x="0" y="0"/>
                      <a:ext cx="3164205" cy="1285875"/>
                    </a:xfrm>
                    <a:prstGeom prst="rect">
                      <a:avLst/>
                    </a:prstGeom>
                    <a:noFill/>
                    <a:ln>
                      <a:noFill/>
                    </a:ln>
                  </pic:spPr>
                </pic:pic>
              </a:graphicData>
            </a:graphic>
          </wp:inline>
        </w:drawing>
      </w:r>
    </w:p>
    <w:p w:rsidR="00595B81" w:rsidRPr="00595B81" w:rsidRDefault="00595B81" w:rsidP="00595B81">
      <w:pPr>
        <w:suppressAutoHyphens/>
        <w:rPr>
          <w:rFonts w:ascii="Times New Roman" w:eastAsia="Calibri" w:hAnsi="Times New Roman" w:cs="Times New Roman"/>
          <w:sz w:val="24"/>
          <w:szCs w:val="24"/>
        </w:rPr>
      </w:pPr>
    </w:p>
    <w:p w:rsidR="00595B81" w:rsidRPr="00595B81" w:rsidRDefault="00595B81" w:rsidP="00595B81">
      <w:pPr>
        <w:suppressAutoHyphens/>
        <w:rPr>
          <w:rFonts w:ascii="Times New Roman" w:eastAsia="Calibri" w:hAnsi="Times New Roman" w:cs="Times New Roman"/>
          <w:sz w:val="24"/>
          <w:szCs w:val="24"/>
        </w:rPr>
      </w:pPr>
      <w:r w:rsidRPr="00595B81">
        <w:rPr>
          <w:rFonts w:ascii="Times New Roman" w:eastAsia="Calibri" w:hAnsi="Times New Roman" w:cs="Times New Roman"/>
          <w:sz w:val="24"/>
          <w:szCs w:val="24"/>
        </w:rPr>
        <w:t>2. Сохраните файл в папке и под именем, которые укажет учитель.</w:t>
      </w:r>
    </w:p>
    <w:p w:rsidR="00595B81" w:rsidRPr="00595B81" w:rsidRDefault="00595B81" w:rsidP="00595B81">
      <w:pPr>
        <w:spacing w:before="120" w:beforeAutospacing="1" w:after="0" w:afterAutospacing="1" w:line="240" w:lineRule="auto"/>
        <w:rPr>
          <w:rFonts w:ascii="Times New Roman" w:eastAsia="Times New Roman" w:hAnsi="Times New Roman" w:cs="Times New Roman"/>
          <w:bCs/>
          <w:i/>
          <w:sz w:val="24"/>
          <w:szCs w:val="20"/>
          <w:lang w:eastAsia="ru-RU"/>
        </w:rPr>
      </w:pPr>
      <w:r w:rsidRPr="00595B81">
        <w:rPr>
          <w:rFonts w:ascii="Times New Roman" w:eastAsia="Times New Roman" w:hAnsi="Times New Roman" w:cs="Times New Roman"/>
          <w:bCs/>
          <w:i/>
          <w:sz w:val="24"/>
          <w:szCs w:val="20"/>
          <w:lang w:eastAsia="ru-RU"/>
        </w:rPr>
        <w:t>Задание формирует и закрепляет умение создать документ ЭТ; умение составить и ввести формулы; умение использовать в формулах абсолютные и смешанные адреса ячеек; умение размножать однотипные формулы копированием; умение форматировать ячейки ЭТ; умение сохранять документ.</w:t>
      </w:r>
    </w:p>
    <w:p w:rsidR="00595B81" w:rsidRPr="00595B81" w:rsidRDefault="00595B81" w:rsidP="00595B81">
      <w:pPr>
        <w:spacing w:before="100" w:beforeAutospacing="1" w:after="0" w:line="240" w:lineRule="auto"/>
        <w:rPr>
          <w:rFonts w:ascii="Arial" w:eastAsia="Times New Roman" w:hAnsi="Arial" w:cs="Arial"/>
          <w:bCs/>
          <w:sz w:val="20"/>
          <w:szCs w:val="20"/>
          <w:lang w:eastAsia="ru-RU"/>
        </w:rPr>
      </w:pPr>
      <w:r w:rsidRPr="00595B81">
        <w:rPr>
          <w:rFonts w:ascii="Times New Roman" w:eastAsia="Times New Roman" w:hAnsi="Times New Roman" w:cs="Times New Roman"/>
          <w:bCs/>
          <w:i/>
          <w:sz w:val="24"/>
          <w:szCs w:val="20"/>
          <w:lang w:eastAsia="ru-RU"/>
        </w:rPr>
        <w:t>Ответ: формула для ячейки B3:</w:t>
      </w:r>
      <w:r w:rsidRPr="00595B81">
        <w:rPr>
          <w:rFonts w:ascii="Times New Roman" w:eastAsia="Times New Roman" w:hAnsi="Times New Roman" w:cs="Times New Roman"/>
          <w:bCs/>
          <w:i/>
          <w:sz w:val="24"/>
          <w:szCs w:val="20"/>
          <w:lang w:eastAsia="ru-RU"/>
        </w:rPr>
        <w:tab/>
      </w:r>
      <w:r w:rsidRPr="00595B81">
        <w:rPr>
          <w:rFonts w:ascii="Arial" w:eastAsia="Times New Roman" w:hAnsi="Arial" w:cs="Arial"/>
          <w:bCs/>
          <w:sz w:val="20"/>
          <w:szCs w:val="20"/>
          <w:lang w:eastAsia="ru-RU"/>
        </w:rPr>
        <w:t>=($A2*10+B$1)*($A2*10+B$1)</w:t>
      </w:r>
    </w:p>
    <w:p w:rsidR="00595B81" w:rsidRPr="00595B81" w:rsidRDefault="00595B81" w:rsidP="00595B81">
      <w:pPr>
        <w:spacing w:after="100" w:afterAutospacing="1" w:line="240" w:lineRule="auto"/>
        <w:rPr>
          <w:rFonts w:ascii="Times New Roman" w:eastAsia="Times New Roman" w:hAnsi="Times New Roman" w:cs="Times New Roman"/>
          <w:bCs/>
          <w:i/>
          <w:sz w:val="24"/>
          <w:szCs w:val="20"/>
          <w:lang w:eastAsia="ru-RU"/>
        </w:rPr>
      </w:pPr>
      <w:r w:rsidRPr="00595B81">
        <w:rPr>
          <w:rFonts w:ascii="Times New Roman" w:eastAsia="Times New Roman" w:hAnsi="Times New Roman" w:cs="Times New Roman"/>
          <w:bCs/>
          <w:i/>
          <w:sz w:val="24"/>
          <w:szCs w:val="20"/>
          <w:lang w:eastAsia="ru-RU"/>
        </w:rPr>
        <w:lastRenderedPageBreak/>
        <w:t xml:space="preserve">Формулу в ячейке B3 надо скопировать, затем выделить весь диапазон </w:t>
      </w:r>
      <w:r w:rsidRPr="00595B81">
        <w:rPr>
          <w:rFonts w:ascii="Times New Roman" w:eastAsia="Times New Roman" w:hAnsi="Times New Roman" w:cs="Times New Roman"/>
          <w:bCs/>
          <w:i/>
          <w:sz w:val="24"/>
          <w:szCs w:val="20"/>
          <w:lang w:val="en-US" w:eastAsia="ru-RU"/>
        </w:rPr>
        <w:t>B</w:t>
      </w:r>
      <w:r w:rsidRPr="00595B81">
        <w:rPr>
          <w:rFonts w:ascii="Times New Roman" w:eastAsia="Times New Roman" w:hAnsi="Times New Roman" w:cs="Times New Roman"/>
          <w:bCs/>
          <w:i/>
          <w:sz w:val="24"/>
          <w:szCs w:val="20"/>
          <w:lang w:eastAsia="ru-RU"/>
        </w:rPr>
        <w:t>3:</w:t>
      </w:r>
      <w:r w:rsidRPr="00595B81">
        <w:rPr>
          <w:rFonts w:ascii="Times New Roman" w:eastAsia="Times New Roman" w:hAnsi="Times New Roman" w:cs="Times New Roman"/>
          <w:bCs/>
          <w:i/>
          <w:sz w:val="24"/>
          <w:szCs w:val="20"/>
          <w:lang w:val="en-US" w:eastAsia="ru-RU"/>
        </w:rPr>
        <w:t>K</w:t>
      </w:r>
      <w:r w:rsidRPr="00595B81">
        <w:rPr>
          <w:rFonts w:ascii="Times New Roman" w:eastAsia="Times New Roman" w:hAnsi="Times New Roman" w:cs="Times New Roman"/>
          <w:bCs/>
          <w:i/>
          <w:sz w:val="24"/>
          <w:szCs w:val="20"/>
          <w:lang w:eastAsia="ru-RU"/>
        </w:rPr>
        <w:t>11 и заполнить его копиями этой формулы.</w:t>
      </w:r>
    </w:p>
    <w:p w:rsidR="00595B81" w:rsidRPr="00595B81" w:rsidRDefault="00595B81" w:rsidP="00595B81">
      <w:pPr>
        <w:suppressAutoHyphens/>
        <w:rPr>
          <w:rFonts w:ascii="Calibri" w:eastAsia="Calibri" w:hAnsi="Calibri" w:cs="Times New Roman"/>
        </w:rPr>
      </w:pPr>
      <w:r w:rsidRPr="00595B81">
        <w:rPr>
          <w:rFonts w:ascii="Calibri" w:eastAsia="Calibri" w:hAnsi="Calibri" w:cs="Times New Roman"/>
        </w:rPr>
        <w:br w:type="page"/>
      </w:r>
    </w:p>
    <w:p w:rsidR="00595B81" w:rsidRPr="00595B81" w:rsidRDefault="00595B81" w:rsidP="00595B81">
      <w:pPr>
        <w:rPr>
          <w:rFonts w:ascii="Times New Roman" w:eastAsia="Calibri" w:hAnsi="Times New Roman" w:cs="Times New Roman"/>
          <w:b/>
          <w:bCs/>
          <w:sz w:val="20"/>
          <w:szCs w:val="20"/>
        </w:rPr>
      </w:pPr>
    </w:p>
    <w:p w:rsidR="00595B81" w:rsidRPr="00595B81" w:rsidRDefault="00595B81" w:rsidP="00595B81">
      <w:pPr>
        <w:spacing w:after="100" w:afterAutospacing="1" w:line="240" w:lineRule="auto"/>
        <w:rPr>
          <w:rFonts w:ascii="Times New Roman" w:eastAsia="Times New Roman" w:hAnsi="Times New Roman" w:cs="Times New Roman"/>
          <w:bCs/>
          <w:i/>
          <w:sz w:val="24"/>
          <w:szCs w:val="20"/>
          <w:lang w:eastAsia="ru-RU"/>
        </w:rPr>
      </w:pPr>
    </w:p>
    <w:p w:rsidR="00595B81" w:rsidRPr="00595B81" w:rsidRDefault="00595B81" w:rsidP="00595B81">
      <w:pPr>
        <w:rPr>
          <w:rFonts w:ascii="Times New Roman" w:eastAsia="Calibri" w:hAnsi="Times New Roman" w:cs="Times New Roman"/>
          <w:sz w:val="24"/>
          <w:szCs w:val="24"/>
        </w:rPr>
      </w:pPr>
      <w:r w:rsidRPr="00595B81">
        <w:rPr>
          <w:rFonts w:ascii="Times New Roman" w:eastAsia="Calibri" w:hAnsi="Times New Roman" w:cs="Times New Roman"/>
          <w:sz w:val="24"/>
          <w:szCs w:val="24"/>
        </w:rPr>
        <w:t>Таблица умений, формируемых и закрепляемых практическими заданиями</w:t>
      </w:r>
    </w:p>
    <w:tbl>
      <w:tblPr>
        <w:tblW w:w="0" w:type="auto"/>
        <w:tblLook w:val="01E0"/>
      </w:tblPr>
      <w:tblGrid>
        <w:gridCol w:w="506"/>
        <w:gridCol w:w="1701"/>
        <w:gridCol w:w="1391"/>
        <w:gridCol w:w="624"/>
        <w:gridCol w:w="624"/>
        <w:gridCol w:w="624"/>
        <w:gridCol w:w="624"/>
        <w:gridCol w:w="624"/>
        <w:gridCol w:w="624"/>
        <w:gridCol w:w="624"/>
        <w:gridCol w:w="624"/>
        <w:gridCol w:w="624"/>
      </w:tblGrid>
      <w:tr w:rsidR="00595B81" w:rsidRPr="00595B81" w:rsidTr="00893B72">
        <w:tc>
          <w:tcPr>
            <w:tcW w:w="2207" w:type="dxa"/>
            <w:gridSpan w:val="2"/>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необходимый уровень</w:t>
            </w:r>
          </w:p>
        </w:tc>
        <w:tc>
          <w:tcPr>
            <w:tcW w:w="2496" w:type="dxa"/>
            <w:gridSpan w:val="4"/>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повышенный урове</w:t>
            </w:r>
            <w:r w:rsidRPr="00595B81">
              <w:rPr>
                <w:rFonts w:ascii="Times New Roman" w:eastAsia="Calibri" w:hAnsi="Times New Roman" w:cs="Times New Roman"/>
                <w:sz w:val="20"/>
                <w:szCs w:val="20"/>
                <w:lang w:val="en-US"/>
              </w:rPr>
              <w:t>нь</w:t>
            </w:r>
          </w:p>
        </w:tc>
        <w:tc>
          <w:tcPr>
            <w:tcW w:w="3120" w:type="dxa"/>
            <w:gridSpan w:val="5"/>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максимальный</w:t>
            </w:r>
            <w:r w:rsidRPr="00595B81">
              <w:rPr>
                <w:rFonts w:ascii="Times New Roman" w:eastAsia="Calibri" w:hAnsi="Times New Roman" w:cs="Times New Roman"/>
                <w:sz w:val="20"/>
                <w:szCs w:val="20"/>
                <w:lang w:val="en-US"/>
              </w:rPr>
              <w:t xml:space="preserve"> уровень</w:t>
            </w:r>
          </w:p>
        </w:tc>
      </w:tr>
      <w:tr w:rsidR="00595B81" w:rsidRPr="00595B81" w:rsidTr="00893B72">
        <w:tc>
          <w:tcPr>
            <w:tcW w:w="2207" w:type="dxa"/>
            <w:gridSpan w:val="2"/>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lang w:val="en-US"/>
              </w:rPr>
              <w:t>Умения</w:t>
            </w:r>
          </w:p>
        </w:tc>
        <w:tc>
          <w:tcPr>
            <w:tcW w:w="624" w:type="dxa"/>
            <w:tcBorders>
              <w:top w:val="single" w:sz="4" w:space="0" w:color="auto"/>
              <w:left w:val="single" w:sz="4" w:space="0" w:color="auto"/>
              <w:bottom w:val="single" w:sz="4" w:space="0" w:color="auto"/>
              <w:right w:val="single" w:sz="4" w:space="0" w:color="auto"/>
            </w:tcBorders>
            <w:shd w:val="clear" w:color="auto" w:fill="FFFF99"/>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З. 1</w:t>
            </w:r>
          </w:p>
        </w:tc>
        <w:tc>
          <w:tcPr>
            <w:tcW w:w="624" w:type="dxa"/>
            <w:tcBorders>
              <w:top w:val="single" w:sz="4" w:space="0" w:color="auto"/>
              <w:left w:val="single" w:sz="4" w:space="0" w:color="auto"/>
              <w:bottom w:val="single" w:sz="4" w:space="0" w:color="auto"/>
              <w:right w:val="single" w:sz="4" w:space="0" w:color="auto"/>
            </w:tcBorders>
            <w:shd w:val="clear" w:color="auto" w:fill="CCFFCC"/>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З. 1</w:t>
            </w:r>
          </w:p>
        </w:tc>
        <w:tc>
          <w:tcPr>
            <w:tcW w:w="624" w:type="dxa"/>
            <w:tcBorders>
              <w:top w:val="single" w:sz="4" w:space="0" w:color="auto"/>
              <w:left w:val="single" w:sz="4" w:space="0" w:color="auto"/>
              <w:bottom w:val="single" w:sz="4" w:space="0" w:color="auto"/>
              <w:right w:val="single" w:sz="4" w:space="0" w:color="auto"/>
            </w:tcBorders>
            <w:shd w:val="clear" w:color="auto" w:fill="CCFFCC"/>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З. 2</w:t>
            </w:r>
          </w:p>
        </w:tc>
        <w:tc>
          <w:tcPr>
            <w:tcW w:w="624" w:type="dxa"/>
            <w:tcBorders>
              <w:top w:val="single" w:sz="4" w:space="0" w:color="auto"/>
              <w:left w:val="single" w:sz="4" w:space="0" w:color="auto"/>
              <w:bottom w:val="single" w:sz="4" w:space="0" w:color="auto"/>
              <w:right w:val="single" w:sz="4" w:space="0" w:color="auto"/>
            </w:tcBorders>
            <w:shd w:val="clear" w:color="auto" w:fill="CCFFCC"/>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З. 3</w:t>
            </w:r>
          </w:p>
        </w:tc>
        <w:tc>
          <w:tcPr>
            <w:tcW w:w="624" w:type="dxa"/>
            <w:tcBorders>
              <w:top w:val="single" w:sz="4" w:space="0" w:color="auto"/>
              <w:left w:val="single" w:sz="4" w:space="0" w:color="auto"/>
              <w:bottom w:val="single" w:sz="4" w:space="0" w:color="auto"/>
              <w:right w:val="single" w:sz="4" w:space="0" w:color="auto"/>
            </w:tcBorders>
            <w:shd w:val="clear" w:color="auto" w:fill="CCFFCC"/>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З. 4</w:t>
            </w:r>
          </w:p>
        </w:tc>
        <w:tc>
          <w:tcPr>
            <w:tcW w:w="624" w:type="dxa"/>
            <w:tcBorders>
              <w:top w:val="single" w:sz="4" w:space="0" w:color="auto"/>
              <w:left w:val="single" w:sz="4" w:space="0" w:color="auto"/>
              <w:bottom w:val="single" w:sz="4" w:space="0" w:color="auto"/>
              <w:right w:val="single" w:sz="4" w:space="0" w:color="auto"/>
            </w:tcBorders>
            <w:shd w:val="clear" w:color="auto" w:fill="FF99CC"/>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З. 1</w:t>
            </w:r>
          </w:p>
        </w:tc>
        <w:tc>
          <w:tcPr>
            <w:tcW w:w="624" w:type="dxa"/>
            <w:tcBorders>
              <w:top w:val="single" w:sz="4" w:space="0" w:color="auto"/>
              <w:left w:val="single" w:sz="4" w:space="0" w:color="auto"/>
              <w:bottom w:val="single" w:sz="4" w:space="0" w:color="auto"/>
              <w:right w:val="single" w:sz="4" w:space="0" w:color="auto"/>
            </w:tcBorders>
            <w:shd w:val="clear" w:color="auto" w:fill="FF99CC"/>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З. 2</w:t>
            </w:r>
          </w:p>
        </w:tc>
        <w:tc>
          <w:tcPr>
            <w:tcW w:w="624" w:type="dxa"/>
            <w:tcBorders>
              <w:top w:val="single" w:sz="4" w:space="0" w:color="auto"/>
              <w:left w:val="single" w:sz="4" w:space="0" w:color="auto"/>
              <w:bottom w:val="single" w:sz="4" w:space="0" w:color="auto"/>
              <w:right w:val="single" w:sz="4" w:space="0" w:color="auto"/>
            </w:tcBorders>
            <w:shd w:val="clear" w:color="auto" w:fill="FF99CC"/>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З. 3</w:t>
            </w:r>
          </w:p>
        </w:tc>
        <w:tc>
          <w:tcPr>
            <w:tcW w:w="624" w:type="dxa"/>
            <w:tcBorders>
              <w:top w:val="single" w:sz="4" w:space="0" w:color="auto"/>
              <w:left w:val="single" w:sz="4" w:space="0" w:color="auto"/>
              <w:bottom w:val="single" w:sz="4" w:space="0" w:color="auto"/>
              <w:right w:val="single" w:sz="4" w:space="0" w:color="auto"/>
            </w:tcBorders>
            <w:shd w:val="clear" w:color="auto" w:fill="FF99CC"/>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З. 4</w:t>
            </w:r>
          </w:p>
        </w:tc>
        <w:tc>
          <w:tcPr>
            <w:tcW w:w="624" w:type="dxa"/>
            <w:tcBorders>
              <w:top w:val="single" w:sz="4" w:space="0" w:color="auto"/>
              <w:left w:val="single" w:sz="4" w:space="0" w:color="auto"/>
              <w:bottom w:val="single" w:sz="4" w:space="0" w:color="auto"/>
              <w:right w:val="single" w:sz="4" w:space="0" w:color="auto"/>
            </w:tcBorders>
            <w:shd w:val="clear" w:color="auto" w:fill="FF99CC"/>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З. 5</w:t>
            </w:r>
          </w:p>
        </w:tc>
      </w:tr>
      <w:tr w:rsidR="00595B81" w:rsidRPr="00595B81" w:rsidTr="00893B72">
        <w:tc>
          <w:tcPr>
            <w:tcW w:w="506" w:type="dxa"/>
            <w:tcBorders>
              <w:top w:val="single" w:sz="4" w:space="0" w:color="auto"/>
              <w:left w:val="single" w:sz="4" w:space="0" w:color="auto"/>
              <w:bottom w:val="single" w:sz="4" w:space="0" w:color="auto"/>
              <w:right w:val="single" w:sz="4" w:space="0" w:color="auto"/>
            </w:tcBorders>
            <w:shd w:val="clear" w:color="auto" w:fill="FFFF99"/>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1</w:t>
            </w:r>
          </w:p>
        </w:tc>
        <w:tc>
          <w:tcPr>
            <w:tcW w:w="1701" w:type="dxa"/>
            <w:tcBorders>
              <w:top w:val="single" w:sz="4" w:space="0" w:color="auto"/>
              <w:left w:val="single" w:sz="4" w:space="0" w:color="auto"/>
              <w:bottom w:val="single" w:sz="4" w:space="0" w:color="auto"/>
              <w:right w:val="single" w:sz="4" w:space="0" w:color="auto"/>
            </w:tcBorders>
            <w:shd w:val="clear" w:color="auto" w:fill="FFFF99"/>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открытие док-та</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jc w:val="center"/>
              <w:rPr>
                <w:rFonts w:ascii="Times New Roman" w:eastAsia="Calibri" w:hAnsi="Times New Roman" w:cs="Times New Roman"/>
                <w:sz w:val="20"/>
                <w:szCs w:val="20"/>
              </w:rPr>
            </w:pPr>
          </w:p>
        </w:tc>
      </w:tr>
      <w:tr w:rsidR="00595B81" w:rsidRPr="00595B81" w:rsidTr="00893B72">
        <w:tc>
          <w:tcPr>
            <w:tcW w:w="506" w:type="dxa"/>
            <w:tcBorders>
              <w:top w:val="single" w:sz="4" w:space="0" w:color="auto"/>
              <w:left w:val="single" w:sz="4" w:space="0" w:color="auto"/>
              <w:bottom w:val="single" w:sz="4" w:space="0" w:color="auto"/>
              <w:right w:val="single" w:sz="4" w:space="0" w:color="auto"/>
            </w:tcBorders>
            <w:shd w:val="clear" w:color="auto" w:fill="FFFF99"/>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2</w:t>
            </w:r>
          </w:p>
        </w:tc>
        <w:tc>
          <w:tcPr>
            <w:tcW w:w="1701" w:type="dxa"/>
            <w:tcBorders>
              <w:top w:val="single" w:sz="4" w:space="0" w:color="auto"/>
              <w:left w:val="single" w:sz="4" w:space="0" w:color="auto"/>
              <w:bottom w:val="single" w:sz="4" w:space="0" w:color="auto"/>
              <w:right w:val="single" w:sz="4" w:space="0" w:color="auto"/>
            </w:tcBorders>
            <w:shd w:val="clear" w:color="auto" w:fill="FFFF99"/>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создание док-та, ввод данных</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r>
      <w:tr w:rsidR="00595B81" w:rsidRPr="00595B81" w:rsidTr="00893B72">
        <w:tc>
          <w:tcPr>
            <w:tcW w:w="506" w:type="dxa"/>
            <w:tcBorders>
              <w:top w:val="single" w:sz="4" w:space="0" w:color="auto"/>
              <w:left w:val="single" w:sz="4" w:space="0" w:color="auto"/>
              <w:bottom w:val="single" w:sz="4" w:space="0" w:color="auto"/>
              <w:right w:val="single" w:sz="4" w:space="0" w:color="auto"/>
            </w:tcBorders>
            <w:shd w:val="clear" w:color="auto" w:fill="FFFF99"/>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3</w:t>
            </w:r>
          </w:p>
        </w:tc>
        <w:tc>
          <w:tcPr>
            <w:tcW w:w="1701" w:type="dxa"/>
            <w:tcBorders>
              <w:top w:val="single" w:sz="4" w:space="0" w:color="auto"/>
              <w:left w:val="single" w:sz="4" w:space="0" w:color="auto"/>
              <w:bottom w:val="single" w:sz="4" w:space="0" w:color="auto"/>
              <w:right w:val="single" w:sz="4" w:space="0" w:color="auto"/>
            </w:tcBorders>
            <w:shd w:val="clear" w:color="auto" w:fill="FFFF99"/>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сохранение док-та</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jc w:val="center"/>
              <w:rPr>
                <w:rFonts w:ascii="Times New Roman" w:eastAsia="Calibri" w:hAnsi="Times New Roman" w:cs="Times New Roman"/>
                <w:sz w:val="20"/>
                <w:szCs w:val="20"/>
              </w:rPr>
            </w:pPr>
          </w:p>
        </w:tc>
      </w:tr>
      <w:tr w:rsidR="00595B81" w:rsidRPr="00595B81" w:rsidTr="00893B72">
        <w:tc>
          <w:tcPr>
            <w:tcW w:w="506" w:type="dxa"/>
            <w:tcBorders>
              <w:top w:val="single" w:sz="4" w:space="0" w:color="auto"/>
              <w:left w:val="single" w:sz="4" w:space="0" w:color="auto"/>
              <w:bottom w:val="single" w:sz="4" w:space="0" w:color="auto"/>
              <w:right w:val="single" w:sz="4" w:space="0" w:color="auto"/>
            </w:tcBorders>
            <w:shd w:val="clear" w:color="auto" w:fill="FFFF99"/>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7</w:t>
            </w:r>
          </w:p>
        </w:tc>
        <w:tc>
          <w:tcPr>
            <w:tcW w:w="1701" w:type="dxa"/>
            <w:tcBorders>
              <w:top w:val="single" w:sz="4" w:space="0" w:color="auto"/>
              <w:left w:val="single" w:sz="4" w:space="0" w:color="auto"/>
              <w:bottom w:val="single" w:sz="4" w:space="0" w:color="auto"/>
              <w:right w:val="single" w:sz="4" w:space="0" w:color="auto"/>
            </w:tcBorders>
            <w:shd w:val="clear" w:color="auto" w:fill="FFFF99"/>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построение диаграмм</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jc w:val="center"/>
              <w:rPr>
                <w:rFonts w:ascii="Times New Roman" w:eastAsia="Calibri" w:hAnsi="Times New Roman" w:cs="Times New Roman"/>
                <w:sz w:val="20"/>
                <w:szCs w:val="20"/>
              </w:rPr>
            </w:pPr>
          </w:p>
        </w:tc>
      </w:tr>
      <w:tr w:rsidR="00595B81" w:rsidRPr="00595B81" w:rsidTr="00893B72">
        <w:tc>
          <w:tcPr>
            <w:tcW w:w="506" w:type="dxa"/>
            <w:tcBorders>
              <w:top w:val="single" w:sz="4" w:space="0" w:color="auto"/>
              <w:left w:val="single" w:sz="4" w:space="0" w:color="auto"/>
              <w:bottom w:val="single" w:sz="4" w:space="0" w:color="auto"/>
              <w:right w:val="single" w:sz="4" w:space="0" w:color="auto"/>
            </w:tcBorders>
            <w:shd w:val="clear" w:color="auto" w:fill="FFFF99"/>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8</w:t>
            </w:r>
          </w:p>
        </w:tc>
        <w:tc>
          <w:tcPr>
            <w:tcW w:w="1701" w:type="dxa"/>
            <w:tcBorders>
              <w:top w:val="single" w:sz="4" w:space="0" w:color="auto"/>
              <w:left w:val="single" w:sz="4" w:space="0" w:color="auto"/>
              <w:bottom w:val="single" w:sz="4" w:space="0" w:color="auto"/>
              <w:right w:val="single" w:sz="4" w:space="0" w:color="auto"/>
            </w:tcBorders>
            <w:shd w:val="clear" w:color="auto" w:fill="FFFF99"/>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запись формул</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r>
      <w:tr w:rsidR="00595B81" w:rsidRPr="00595B81" w:rsidTr="00893B72">
        <w:tc>
          <w:tcPr>
            <w:tcW w:w="506" w:type="dxa"/>
            <w:tcBorders>
              <w:top w:val="single" w:sz="4" w:space="0" w:color="auto"/>
              <w:left w:val="single" w:sz="4" w:space="0" w:color="auto"/>
              <w:bottom w:val="single" w:sz="4" w:space="0" w:color="auto"/>
              <w:right w:val="single" w:sz="4" w:space="0" w:color="auto"/>
            </w:tcBorders>
            <w:shd w:val="clear" w:color="auto" w:fill="FFFF99"/>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9</w:t>
            </w:r>
          </w:p>
        </w:tc>
        <w:tc>
          <w:tcPr>
            <w:tcW w:w="1701" w:type="dxa"/>
            <w:tcBorders>
              <w:top w:val="single" w:sz="4" w:space="0" w:color="auto"/>
              <w:left w:val="single" w:sz="4" w:space="0" w:color="auto"/>
              <w:bottom w:val="single" w:sz="4" w:space="0" w:color="auto"/>
              <w:right w:val="single" w:sz="4" w:space="0" w:color="auto"/>
            </w:tcBorders>
            <w:shd w:val="clear" w:color="auto" w:fill="FFFF99"/>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копирование  форм.</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r>
      <w:tr w:rsidR="00595B81" w:rsidRPr="00595B81" w:rsidTr="00893B72">
        <w:tc>
          <w:tcPr>
            <w:tcW w:w="506" w:type="dxa"/>
            <w:tcBorders>
              <w:top w:val="single" w:sz="4" w:space="0" w:color="auto"/>
              <w:left w:val="single" w:sz="4" w:space="0" w:color="auto"/>
              <w:bottom w:val="single" w:sz="4" w:space="0" w:color="auto"/>
              <w:right w:val="single" w:sz="4" w:space="0" w:color="auto"/>
            </w:tcBorders>
            <w:shd w:val="clear" w:color="auto" w:fill="CCFFCC"/>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10</w:t>
            </w:r>
          </w:p>
        </w:tc>
        <w:tc>
          <w:tcPr>
            <w:tcW w:w="1701" w:type="dxa"/>
            <w:tcBorders>
              <w:top w:val="single" w:sz="4" w:space="0" w:color="auto"/>
              <w:left w:val="single" w:sz="4" w:space="0" w:color="auto"/>
              <w:bottom w:val="single" w:sz="4" w:space="0" w:color="auto"/>
              <w:right w:val="single" w:sz="4" w:space="0" w:color="auto"/>
            </w:tcBorders>
            <w:shd w:val="clear" w:color="auto" w:fill="CCFFCC"/>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форматирование ячеек</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r>
      <w:tr w:rsidR="00595B81" w:rsidRPr="00595B81" w:rsidTr="00893B72">
        <w:tc>
          <w:tcPr>
            <w:tcW w:w="506" w:type="dxa"/>
            <w:tcBorders>
              <w:top w:val="single" w:sz="4" w:space="0" w:color="auto"/>
              <w:left w:val="single" w:sz="4" w:space="0" w:color="auto"/>
              <w:bottom w:val="single" w:sz="4" w:space="0" w:color="auto"/>
              <w:right w:val="single" w:sz="4" w:space="0" w:color="auto"/>
            </w:tcBorders>
            <w:shd w:val="clear" w:color="auto" w:fill="CCFFCC"/>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11</w:t>
            </w:r>
          </w:p>
        </w:tc>
        <w:tc>
          <w:tcPr>
            <w:tcW w:w="1701" w:type="dxa"/>
            <w:tcBorders>
              <w:top w:val="single" w:sz="4" w:space="0" w:color="auto"/>
              <w:left w:val="single" w:sz="4" w:space="0" w:color="auto"/>
              <w:bottom w:val="single" w:sz="4" w:space="0" w:color="auto"/>
              <w:right w:val="single" w:sz="4" w:space="0" w:color="auto"/>
            </w:tcBorders>
            <w:shd w:val="clear" w:color="auto" w:fill="CCFFCC"/>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использование ф-ций</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jc w:val="center"/>
              <w:rPr>
                <w:rFonts w:ascii="Times New Roman" w:eastAsia="Calibri" w:hAnsi="Times New Roman" w:cs="Times New Roman"/>
                <w:sz w:val="20"/>
                <w:szCs w:val="20"/>
              </w:rPr>
            </w:pPr>
          </w:p>
        </w:tc>
      </w:tr>
      <w:tr w:rsidR="00595B81" w:rsidRPr="00595B81" w:rsidTr="00893B72">
        <w:tc>
          <w:tcPr>
            <w:tcW w:w="506" w:type="dxa"/>
            <w:tcBorders>
              <w:top w:val="single" w:sz="4" w:space="0" w:color="auto"/>
              <w:left w:val="single" w:sz="4" w:space="0" w:color="auto"/>
              <w:bottom w:val="single" w:sz="4" w:space="0" w:color="auto"/>
              <w:right w:val="single" w:sz="4" w:space="0" w:color="auto"/>
            </w:tcBorders>
            <w:shd w:val="clear" w:color="auto" w:fill="CCFFCC"/>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12</w:t>
            </w:r>
          </w:p>
        </w:tc>
        <w:tc>
          <w:tcPr>
            <w:tcW w:w="1701" w:type="dxa"/>
            <w:tcBorders>
              <w:top w:val="single" w:sz="4" w:space="0" w:color="auto"/>
              <w:left w:val="single" w:sz="4" w:space="0" w:color="auto"/>
              <w:bottom w:val="single" w:sz="4" w:space="0" w:color="auto"/>
              <w:right w:val="single" w:sz="4" w:space="0" w:color="auto"/>
            </w:tcBorders>
            <w:shd w:val="clear" w:color="auto" w:fill="CCFFCC"/>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описание взаимосвязей</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jc w:val="center"/>
              <w:rPr>
                <w:rFonts w:ascii="Times New Roman" w:eastAsia="Calibri" w:hAnsi="Times New Roman" w:cs="Times New Roman"/>
                <w:sz w:val="20"/>
                <w:szCs w:val="20"/>
              </w:rPr>
            </w:pPr>
          </w:p>
        </w:tc>
      </w:tr>
      <w:tr w:rsidR="00595B81" w:rsidRPr="00595B81" w:rsidTr="00893B72">
        <w:tc>
          <w:tcPr>
            <w:tcW w:w="506" w:type="dxa"/>
            <w:tcBorders>
              <w:top w:val="single" w:sz="4" w:space="0" w:color="auto"/>
              <w:left w:val="single" w:sz="4" w:space="0" w:color="auto"/>
              <w:bottom w:val="single" w:sz="4" w:space="0" w:color="auto"/>
              <w:right w:val="single" w:sz="4" w:space="0" w:color="auto"/>
            </w:tcBorders>
            <w:shd w:val="clear" w:color="auto" w:fill="CCFFCC"/>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13</w:t>
            </w:r>
          </w:p>
        </w:tc>
        <w:tc>
          <w:tcPr>
            <w:tcW w:w="1701" w:type="dxa"/>
            <w:tcBorders>
              <w:top w:val="single" w:sz="4" w:space="0" w:color="auto"/>
              <w:left w:val="single" w:sz="4" w:space="0" w:color="auto"/>
              <w:bottom w:val="single" w:sz="4" w:space="0" w:color="auto"/>
              <w:right w:val="single" w:sz="4" w:space="0" w:color="auto"/>
            </w:tcBorders>
            <w:shd w:val="clear" w:color="auto" w:fill="CCFFCC"/>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метод подбора</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jc w:val="center"/>
              <w:rPr>
                <w:rFonts w:ascii="Times New Roman" w:eastAsia="Calibri" w:hAnsi="Times New Roman" w:cs="Times New Roman"/>
                <w:sz w:val="20"/>
                <w:szCs w:val="20"/>
              </w:rPr>
            </w:pPr>
          </w:p>
        </w:tc>
      </w:tr>
      <w:tr w:rsidR="00595B81" w:rsidRPr="00595B81" w:rsidTr="00893B72">
        <w:tc>
          <w:tcPr>
            <w:tcW w:w="506" w:type="dxa"/>
            <w:tcBorders>
              <w:top w:val="single" w:sz="4" w:space="0" w:color="auto"/>
              <w:left w:val="single" w:sz="4" w:space="0" w:color="auto"/>
              <w:bottom w:val="single" w:sz="4" w:space="0" w:color="auto"/>
              <w:right w:val="single" w:sz="4" w:space="0" w:color="auto"/>
            </w:tcBorders>
            <w:shd w:val="clear" w:color="auto" w:fill="CCFFCC"/>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14</w:t>
            </w:r>
          </w:p>
        </w:tc>
        <w:tc>
          <w:tcPr>
            <w:tcW w:w="1701" w:type="dxa"/>
            <w:tcBorders>
              <w:top w:val="single" w:sz="4" w:space="0" w:color="auto"/>
              <w:left w:val="single" w:sz="4" w:space="0" w:color="auto"/>
              <w:bottom w:val="single" w:sz="4" w:space="0" w:color="auto"/>
              <w:right w:val="single" w:sz="4" w:space="0" w:color="auto"/>
            </w:tcBorders>
            <w:shd w:val="clear" w:color="auto" w:fill="CCFFCC"/>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абсолютная  и смешанная адресация</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r>
      <w:tr w:rsidR="00595B81" w:rsidRPr="00595B81" w:rsidTr="00893B72">
        <w:tc>
          <w:tcPr>
            <w:tcW w:w="506" w:type="dxa"/>
            <w:tcBorders>
              <w:top w:val="single" w:sz="4" w:space="0" w:color="auto"/>
              <w:left w:val="single" w:sz="4" w:space="0" w:color="auto"/>
              <w:bottom w:val="single" w:sz="4" w:space="0" w:color="auto"/>
              <w:right w:val="single" w:sz="4" w:space="0" w:color="auto"/>
            </w:tcBorders>
            <w:shd w:val="clear" w:color="auto" w:fill="FF99CC"/>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15</w:t>
            </w:r>
          </w:p>
        </w:tc>
        <w:tc>
          <w:tcPr>
            <w:tcW w:w="1701" w:type="dxa"/>
            <w:tcBorders>
              <w:top w:val="single" w:sz="4" w:space="0" w:color="auto"/>
              <w:left w:val="single" w:sz="4" w:space="0" w:color="auto"/>
              <w:bottom w:val="single" w:sz="4" w:space="0" w:color="auto"/>
              <w:right w:val="single" w:sz="4" w:space="0" w:color="auto"/>
            </w:tcBorders>
            <w:shd w:val="clear" w:color="auto" w:fill="FF99CC"/>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числовые ряды</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jc w:val="center"/>
              <w:rPr>
                <w:rFonts w:ascii="Times New Roman" w:eastAsia="Calibri" w:hAnsi="Times New Roman" w:cs="Times New Roman"/>
                <w:sz w:val="20"/>
                <w:szCs w:val="20"/>
              </w:rPr>
            </w:pPr>
          </w:p>
        </w:tc>
      </w:tr>
      <w:tr w:rsidR="00595B81" w:rsidRPr="00595B81" w:rsidTr="00893B72">
        <w:tc>
          <w:tcPr>
            <w:tcW w:w="506" w:type="dxa"/>
            <w:tcBorders>
              <w:top w:val="single" w:sz="4" w:space="0" w:color="auto"/>
              <w:left w:val="single" w:sz="4" w:space="0" w:color="auto"/>
              <w:bottom w:val="single" w:sz="4" w:space="0" w:color="auto"/>
              <w:right w:val="single" w:sz="4" w:space="0" w:color="auto"/>
            </w:tcBorders>
            <w:shd w:val="clear" w:color="auto" w:fill="FF99CC"/>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16</w:t>
            </w:r>
          </w:p>
        </w:tc>
        <w:tc>
          <w:tcPr>
            <w:tcW w:w="1701" w:type="dxa"/>
            <w:tcBorders>
              <w:top w:val="single" w:sz="4" w:space="0" w:color="auto"/>
              <w:left w:val="single" w:sz="4" w:space="0" w:color="auto"/>
              <w:bottom w:val="single" w:sz="4" w:space="0" w:color="auto"/>
              <w:right w:val="single" w:sz="4" w:space="0" w:color="auto"/>
            </w:tcBorders>
            <w:shd w:val="clear" w:color="auto" w:fill="FF99CC"/>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сумма нарастающим итогом</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jc w:val="center"/>
              <w:rPr>
                <w:rFonts w:ascii="Times New Roman" w:eastAsia="Calibri" w:hAnsi="Times New Roman" w:cs="Times New Roman"/>
                <w:sz w:val="20"/>
                <w:szCs w:val="20"/>
              </w:rPr>
            </w:pPr>
          </w:p>
        </w:tc>
      </w:tr>
      <w:tr w:rsidR="00595B81" w:rsidRPr="00595B81" w:rsidTr="00893B72">
        <w:tc>
          <w:tcPr>
            <w:tcW w:w="506" w:type="dxa"/>
            <w:tcBorders>
              <w:top w:val="single" w:sz="4" w:space="0" w:color="auto"/>
              <w:left w:val="single" w:sz="4" w:space="0" w:color="auto"/>
              <w:bottom w:val="single" w:sz="4" w:space="0" w:color="auto"/>
              <w:right w:val="single" w:sz="4" w:space="0" w:color="auto"/>
            </w:tcBorders>
            <w:shd w:val="clear" w:color="auto" w:fill="FF99CC"/>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17</w:t>
            </w:r>
          </w:p>
        </w:tc>
        <w:tc>
          <w:tcPr>
            <w:tcW w:w="1701" w:type="dxa"/>
            <w:tcBorders>
              <w:top w:val="single" w:sz="4" w:space="0" w:color="auto"/>
              <w:left w:val="single" w:sz="4" w:space="0" w:color="auto"/>
              <w:bottom w:val="single" w:sz="4" w:space="0" w:color="auto"/>
              <w:right w:val="single" w:sz="4" w:space="0" w:color="auto"/>
            </w:tcBorders>
            <w:shd w:val="clear" w:color="auto" w:fill="FF99CC"/>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разработка структуры таблицы</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jc w:val="center"/>
              <w:rPr>
                <w:rFonts w:ascii="Times New Roman" w:eastAsia="Calibri" w:hAnsi="Times New Roman" w:cs="Times New Roman"/>
                <w:sz w:val="20"/>
                <w:szCs w:val="20"/>
              </w:rPr>
            </w:pPr>
          </w:p>
        </w:tc>
      </w:tr>
      <w:tr w:rsidR="00595B81" w:rsidRPr="00595B81" w:rsidTr="00893B72">
        <w:tc>
          <w:tcPr>
            <w:tcW w:w="506" w:type="dxa"/>
            <w:tcBorders>
              <w:top w:val="single" w:sz="4" w:space="0" w:color="auto"/>
              <w:left w:val="single" w:sz="4" w:space="0" w:color="auto"/>
              <w:bottom w:val="single" w:sz="4" w:space="0" w:color="auto"/>
              <w:right w:val="single" w:sz="4" w:space="0" w:color="auto"/>
            </w:tcBorders>
            <w:shd w:val="clear" w:color="auto" w:fill="FF99CC"/>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18</w:t>
            </w:r>
          </w:p>
        </w:tc>
        <w:tc>
          <w:tcPr>
            <w:tcW w:w="1701" w:type="dxa"/>
            <w:tcBorders>
              <w:top w:val="single" w:sz="4" w:space="0" w:color="auto"/>
              <w:left w:val="single" w:sz="4" w:space="0" w:color="auto"/>
              <w:bottom w:val="single" w:sz="4" w:space="0" w:color="auto"/>
              <w:right w:val="single" w:sz="4" w:space="0" w:color="auto"/>
            </w:tcBorders>
            <w:shd w:val="clear" w:color="auto" w:fill="FF99CC"/>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разработка оформления</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jc w:val="center"/>
              <w:rPr>
                <w:rFonts w:ascii="Times New Roman" w:eastAsia="Calibri" w:hAnsi="Times New Roman" w:cs="Times New Roman"/>
                <w:sz w:val="20"/>
                <w:szCs w:val="20"/>
              </w:rPr>
            </w:pPr>
          </w:p>
        </w:tc>
      </w:tr>
      <w:tr w:rsidR="00595B81" w:rsidRPr="00595B81" w:rsidTr="00893B72">
        <w:tc>
          <w:tcPr>
            <w:tcW w:w="506" w:type="dxa"/>
            <w:tcBorders>
              <w:top w:val="single" w:sz="4" w:space="0" w:color="auto"/>
              <w:left w:val="single" w:sz="4" w:space="0" w:color="auto"/>
              <w:bottom w:val="single" w:sz="4" w:space="0" w:color="auto"/>
              <w:right w:val="single" w:sz="4" w:space="0" w:color="auto"/>
            </w:tcBorders>
            <w:shd w:val="clear" w:color="auto" w:fill="FF99CC"/>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19</w:t>
            </w:r>
          </w:p>
        </w:tc>
        <w:tc>
          <w:tcPr>
            <w:tcW w:w="1701" w:type="dxa"/>
            <w:tcBorders>
              <w:top w:val="single" w:sz="4" w:space="0" w:color="auto"/>
              <w:left w:val="single" w:sz="4" w:space="0" w:color="auto"/>
              <w:bottom w:val="single" w:sz="4" w:space="0" w:color="auto"/>
              <w:right w:val="single" w:sz="4" w:space="0" w:color="auto"/>
            </w:tcBorders>
            <w:shd w:val="clear" w:color="auto" w:fill="FF99CC"/>
          </w:tcPr>
          <w:p w:rsidR="00595B81" w:rsidRPr="00595B81" w:rsidRDefault="00595B81" w:rsidP="00595B81">
            <w:pPr>
              <w:spacing w:after="0" w:line="240" w:lineRule="auto"/>
              <w:rPr>
                <w:rFonts w:ascii="Times New Roman" w:eastAsia="Calibri" w:hAnsi="Times New Roman" w:cs="Times New Roman"/>
                <w:sz w:val="20"/>
                <w:szCs w:val="20"/>
              </w:rPr>
            </w:pPr>
            <w:r w:rsidRPr="00595B81">
              <w:rPr>
                <w:rFonts w:ascii="Times New Roman" w:eastAsia="Calibri" w:hAnsi="Times New Roman" w:cs="Times New Roman"/>
                <w:sz w:val="20"/>
                <w:szCs w:val="20"/>
              </w:rPr>
              <w:t>применение метода оценки вариантов</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rPr>
                <w:rFonts w:ascii="Times New Roman" w:eastAsia="Calibri" w:hAnsi="Times New Roman" w:cs="Times New Roman"/>
                <w:sz w:val="20"/>
                <w:szCs w:val="20"/>
              </w:rPr>
            </w:pPr>
          </w:p>
        </w:tc>
        <w:tc>
          <w:tcPr>
            <w:tcW w:w="624"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jc w:val="center"/>
              <w:rPr>
                <w:rFonts w:ascii="Times New Roman" w:eastAsia="Calibri" w:hAnsi="Times New Roman" w:cs="Times New Roman"/>
                <w:sz w:val="20"/>
                <w:szCs w:val="20"/>
              </w:rPr>
            </w:pPr>
          </w:p>
        </w:tc>
      </w:tr>
    </w:tbl>
    <w:p w:rsidR="00595B81" w:rsidRPr="00595B81" w:rsidRDefault="00595B81" w:rsidP="00595B81">
      <w:pPr>
        <w:autoSpaceDE w:val="0"/>
        <w:autoSpaceDN w:val="0"/>
        <w:adjustRightInd w:val="0"/>
        <w:spacing w:before="120" w:after="0" w:line="240" w:lineRule="auto"/>
        <w:textAlignment w:val="center"/>
        <w:outlineLvl w:val="0"/>
        <w:rPr>
          <w:rFonts w:ascii="Times New Roman" w:eastAsia="SimSun" w:hAnsi="Times New Roman" w:cs="Times New Roman"/>
          <w:b/>
          <w:color w:val="000000"/>
          <w:sz w:val="24"/>
          <w:szCs w:val="24"/>
          <w:lang w:eastAsia="zh-CN"/>
        </w:rPr>
      </w:pPr>
    </w:p>
    <w:p w:rsidR="00595B81" w:rsidRPr="00595B81" w:rsidRDefault="00595B81" w:rsidP="00595B81">
      <w:pPr>
        <w:spacing w:before="120" w:beforeAutospacing="1" w:after="0" w:afterAutospacing="1" w:line="240" w:lineRule="auto"/>
        <w:rPr>
          <w:rFonts w:ascii="Times New Roman" w:eastAsia="Times New Roman" w:hAnsi="Times New Roman" w:cs="Times New Roman"/>
          <w:bCs/>
          <w:sz w:val="24"/>
          <w:szCs w:val="20"/>
          <w:lang w:eastAsia="ru-RU"/>
        </w:rPr>
      </w:pPr>
      <w:r w:rsidRPr="00595B81">
        <w:rPr>
          <w:rFonts w:ascii="Times New Roman" w:eastAsia="Times New Roman" w:hAnsi="Times New Roman" w:cs="Times New Roman"/>
          <w:bCs/>
          <w:sz w:val="24"/>
          <w:szCs w:val="20"/>
          <w:lang w:eastAsia="ru-RU"/>
        </w:rPr>
        <w:t xml:space="preserve">В конце шестого урока рекомендуется провести обсуждение и разбор заданий 3 и 4 диагностической работы. </w:t>
      </w:r>
    </w:p>
    <w:p w:rsidR="00595B81" w:rsidRPr="00595B81" w:rsidRDefault="00595B81" w:rsidP="00595B81">
      <w:pPr>
        <w:spacing w:before="120" w:beforeAutospacing="1" w:after="0" w:afterAutospacing="1" w:line="240" w:lineRule="auto"/>
        <w:rPr>
          <w:rFonts w:ascii="Times New Roman" w:eastAsia="Times New Roman" w:hAnsi="Times New Roman" w:cs="Times New Roman"/>
          <w:bCs/>
          <w:sz w:val="24"/>
          <w:szCs w:val="20"/>
          <w:lang w:eastAsia="ru-RU"/>
        </w:rPr>
      </w:pPr>
      <w:r w:rsidRPr="00595B81">
        <w:rPr>
          <w:rFonts w:ascii="Times New Roman" w:eastAsia="Times New Roman" w:hAnsi="Times New Roman" w:cs="Times New Roman"/>
          <w:bCs/>
          <w:sz w:val="24"/>
          <w:szCs w:val="20"/>
          <w:lang w:eastAsia="ru-RU"/>
        </w:rPr>
        <w:t>Д. з.: два-три задания, аналогичных заданиям 3 и 4 диагностической работы.</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sz w:val="24"/>
          <w:szCs w:val="20"/>
          <w:lang w:eastAsia="ru-RU"/>
        </w:rPr>
      </w:pPr>
      <w:r w:rsidRPr="00595B81">
        <w:rPr>
          <w:rFonts w:ascii="Times New Roman" w:eastAsia="Times New Roman" w:hAnsi="Times New Roman" w:cs="Times New Roman"/>
          <w:b/>
          <w:bCs/>
          <w:sz w:val="24"/>
          <w:szCs w:val="20"/>
          <w:lang w:eastAsia="ru-RU"/>
        </w:rPr>
        <w:t>Урок 8</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sz w:val="24"/>
          <w:szCs w:val="20"/>
          <w:lang w:eastAsia="ru-RU"/>
        </w:rPr>
      </w:pPr>
      <w:r w:rsidRPr="00595B81">
        <w:rPr>
          <w:rFonts w:ascii="Times New Roman" w:eastAsia="Times New Roman" w:hAnsi="Times New Roman" w:cs="Times New Roman"/>
          <w:b/>
          <w:bCs/>
          <w:sz w:val="24"/>
          <w:szCs w:val="20"/>
          <w:lang w:eastAsia="ru-RU"/>
        </w:rPr>
        <w:t>Повторение и закрепление учебного материала</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i/>
          <w:iCs/>
          <w:sz w:val="24"/>
          <w:szCs w:val="20"/>
          <w:lang w:eastAsia="ru-RU"/>
        </w:rPr>
      </w:pPr>
      <w:r w:rsidRPr="00595B81">
        <w:rPr>
          <w:rFonts w:ascii="Times New Roman" w:eastAsia="Times New Roman" w:hAnsi="Times New Roman" w:cs="Times New Roman"/>
          <w:b/>
          <w:bCs/>
          <w:i/>
          <w:iCs/>
          <w:sz w:val="24"/>
          <w:szCs w:val="20"/>
          <w:lang w:eastAsia="ru-RU"/>
        </w:rPr>
        <w:t>Цели урока</w:t>
      </w:r>
    </w:p>
    <w:p w:rsidR="00595B81" w:rsidRPr="00595B81" w:rsidRDefault="00595B81" w:rsidP="00595B81">
      <w:pPr>
        <w:numPr>
          <w:ilvl w:val="0"/>
          <w:numId w:val="4"/>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Продолжить формирование умений с учетом итогов предварительной диагностики.</w:t>
      </w:r>
    </w:p>
    <w:p w:rsidR="00595B81" w:rsidRPr="00595B81" w:rsidRDefault="00595B81" w:rsidP="00595B81">
      <w:pPr>
        <w:numPr>
          <w:ilvl w:val="0"/>
          <w:numId w:val="4"/>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lastRenderedPageBreak/>
        <w:t>Закрепить сформированные умения.</w:t>
      </w:r>
    </w:p>
    <w:p w:rsidR="00595B81" w:rsidRPr="00595B81" w:rsidRDefault="00595B81" w:rsidP="00595B81">
      <w:pPr>
        <w:numPr>
          <w:ilvl w:val="0"/>
          <w:numId w:val="4"/>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Провести итоговую диагностичекую работу.</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i/>
          <w:iCs/>
          <w:sz w:val="24"/>
          <w:szCs w:val="20"/>
          <w:lang w:eastAsia="ru-RU"/>
        </w:rPr>
      </w:pPr>
      <w:r w:rsidRPr="00595B81">
        <w:rPr>
          <w:rFonts w:ascii="Times New Roman" w:eastAsia="Times New Roman" w:hAnsi="Times New Roman" w:cs="Times New Roman"/>
          <w:b/>
          <w:bCs/>
          <w:i/>
          <w:iCs/>
          <w:sz w:val="24"/>
          <w:szCs w:val="20"/>
          <w:lang w:eastAsia="ru-RU"/>
        </w:rPr>
        <w:t xml:space="preserve">Средства обучения: </w:t>
      </w:r>
    </w:p>
    <w:p w:rsidR="00595B81" w:rsidRPr="00595B81" w:rsidRDefault="00595B81" w:rsidP="00595B81">
      <w:pPr>
        <w:numPr>
          <w:ilvl w:val="0"/>
          <w:numId w:val="4"/>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 xml:space="preserve">Компьютерный класс MS Windows XP/7, </w:t>
      </w:r>
    </w:p>
    <w:p w:rsidR="00595B81" w:rsidRPr="00595B81" w:rsidRDefault="00595B81" w:rsidP="00595B81">
      <w:pPr>
        <w:numPr>
          <w:ilvl w:val="0"/>
          <w:numId w:val="4"/>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 xml:space="preserve">Электронная таблица MS Excel 2007, </w:t>
      </w:r>
    </w:p>
    <w:p w:rsidR="00595B81" w:rsidRPr="00595B81" w:rsidRDefault="00595B81" w:rsidP="00595B81">
      <w:pPr>
        <w:numPr>
          <w:ilvl w:val="0"/>
          <w:numId w:val="4"/>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 xml:space="preserve">Медиапроектор. </w:t>
      </w:r>
    </w:p>
    <w:p w:rsidR="00595B81" w:rsidRPr="00595B81" w:rsidRDefault="00595B81" w:rsidP="00595B81">
      <w:pPr>
        <w:numPr>
          <w:ilvl w:val="0"/>
          <w:numId w:val="4"/>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Рабочий комплект учебников.</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i/>
          <w:iCs/>
          <w:sz w:val="24"/>
          <w:szCs w:val="20"/>
          <w:lang w:eastAsia="ru-RU"/>
        </w:rPr>
      </w:pPr>
      <w:r w:rsidRPr="00595B81">
        <w:rPr>
          <w:rFonts w:ascii="Times New Roman" w:eastAsia="Times New Roman" w:hAnsi="Times New Roman" w:cs="Times New Roman"/>
          <w:b/>
          <w:bCs/>
          <w:i/>
          <w:iCs/>
          <w:sz w:val="24"/>
          <w:szCs w:val="20"/>
          <w:lang w:eastAsia="ru-RU"/>
        </w:rPr>
        <w:t>Электронные материалы</w:t>
      </w:r>
    </w:p>
    <w:p w:rsidR="00595B81" w:rsidRPr="00595B81" w:rsidRDefault="00595B81" w:rsidP="004C179B">
      <w:pPr>
        <w:numPr>
          <w:ilvl w:val="0"/>
          <w:numId w:val="28"/>
        </w:numPr>
        <w:spacing w:after="0"/>
        <w:rPr>
          <w:rFonts w:ascii="Times New Roman" w:eastAsia="Calibri" w:hAnsi="Times New Roman" w:cs="Times New Roman"/>
          <w:b/>
          <w:sz w:val="24"/>
          <w:szCs w:val="24"/>
        </w:rPr>
      </w:pPr>
      <w:r w:rsidRPr="00595B81">
        <w:rPr>
          <w:rFonts w:ascii="Times New Roman" w:eastAsia="Calibri" w:hAnsi="Times New Roman" w:cs="Times New Roman"/>
          <w:sz w:val="24"/>
          <w:szCs w:val="24"/>
        </w:rPr>
        <w:t xml:space="preserve">Файлы для выполнения разноуровневых заданий: </w:t>
      </w:r>
      <w:r w:rsidRPr="00595B81">
        <w:rPr>
          <w:rFonts w:ascii="Times New Roman" w:eastAsia="Calibri" w:hAnsi="Times New Roman" w:cs="Times New Roman"/>
          <w:b/>
          <w:sz w:val="24"/>
          <w:szCs w:val="24"/>
        </w:rPr>
        <w:t>страны.xls, участки.xls, поверхность.xls, виноград.xls.</w:t>
      </w:r>
    </w:p>
    <w:p w:rsidR="00595B81" w:rsidRPr="00595B81" w:rsidRDefault="00595B81" w:rsidP="004C179B">
      <w:pPr>
        <w:numPr>
          <w:ilvl w:val="0"/>
          <w:numId w:val="28"/>
        </w:numPr>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Файл пирожные.xls для выполнения итоговой диагностической работы.</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i/>
          <w:iCs/>
          <w:sz w:val="24"/>
          <w:szCs w:val="20"/>
          <w:lang w:eastAsia="ru-RU"/>
        </w:rPr>
      </w:pPr>
      <w:r w:rsidRPr="00595B81">
        <w:rPr>
          <w:rFonts w:ascii="Times New Roman" w:eastAsia="Times New Roman" w:hAnsi="Times New Roman" w:cs="Times New Roman"/>
          <w:b/>
          <w:bCs/>
          <w:i/>
          <w:iCs/>
          <w:sz w:val="24"/>
          <w:szCs w:val="20"/>
          <w:lang w:eastAsia="ru-RU"/>
        </w:rPr>
        <w:t>План урока</w:t>
      </w:r>
    </w:p>
    <w:p w:rsidR="00595B81" w:rsidRPr="00595B81" w:rsidRDefault="00595B81" w:rsidP="004C179B">
      <w:pPr>
        <w:numPr>
          <w:ilvl w:val="0"/>
          <w:numId w:val="24"/>
        </w:numPr>
        <w:spacing w:before="100" w:beforeAutospacing="1" w:after="0" w:line="240" w:lineRule="auto"/>
        <w:rPr>
          <w:rFonts w:ascii="Times New Roman" w:eastAsia="Times New Roman" w:hAnsi="Times New Roman" w:cs="Times New Roman"/>
          <w:sz w:val="24"/>
          <w:szCs w:val="24"/>
          <w:lang w:eastAsia="ru-RU"/>
        </w:rPr>
      </w:pPr>
      <w:r w:rsidRPr="00595B81">
        <w:rPr>
          <w:rFonts w:ascii="Times New Roman" w:eastAsia="Times New Roman" w:hAnsi="Times New Roman" w:cs="Times New Roman"/>
          <w:iCs/>
          <w:sz w:val="24"/>
          <w:szCs w:val="24"/>
          <w:lang w:eastAsia="ru-RU"/>
        </w:rPr>
        <w:t>Организационный этап.</w:t>
      </w:r>
    </w:p>
    <w:p w:rsidR="00595B81" w:rsidRPr="00595B81" w:rsidRDefault="00595B81" w:rsidP="004C179B">
      <w:pPr>
        <w:numPr>
          <w:ilvl w:val="0"/>
          <w:numId w:val="24"/>
        </w:numPr>
        <w:spacing w:before="100" w:beforeAutospacing="1" w:after="0" w:line="240" w:lineRule="auto"/>
        <w:rPr>
          <w:rFonts w:ascii="Times New Roman" w:eastAsia="Times New Roman" w:hAnsi="Times New Roman" w:cs="Times New Roman"/>
          <w:sz w:val="24"/>
          <w:szCs w:val="24"/>
          <w:lang w:eastAsia="ru-RU"/>
        </w:rPr>
      </w:pPr>
      <w:r w:rsidRPr="00595B81">
        <w:rPr>
          <w:rFonts w:ascii="Times New Roman" w:eastAsia="Times New Roman" w:hAnsi="Times New Roman" w:cs="Times New Roman"/>
          <w:iCs/>
          <w:sz w:val="24"/>
          <w:szCs w:val="24"/>
          <w:lang w:eastAsia="ru-RU"/>
        </w:rPr>
        <w:t>Выполнение практических заданий по индивидуальному плану каждым учеником.</w:t>
      </w:r>
    </w:p>
    <w:p w:rsidR="00595B81" w:rsidRPr="00595B81" w:rsidRDefault="00595B81" w:rsidP="004C179B">
      <w:pPr>
        <w:numPr>
          <w:ilvl w:val="0"/>
          <w:numId w:val="24"/>
        </w:numPr>
        <w:spacing w:before="100" w:beforeAutospacing="1" w:after="0" w:line="240" w:lineRule="auto"/>
        <w:rPr>
          <w:rFonts w:ascii="Times New Roman" w:eastAsia="Times New Roman" w:hAnsi="Times New Roman" w:cs="Times New Roman"/>
          <w:sz w:val="24"/>
          <w:szCs w:val="24"/>
          <w:lang w:eastAsia="ru-RU"/>
        </w:rPr>
      </w:pPr>
      <w:r w:rsidRPr="00595B81">
        <w:rPr>
          <w:rFonts w:ascii="Times New Roman" w:eastAsia="Times New Roman" w:hAnsi="Times New Roman" w:cs="Times New Roman"/>
          <w:iCs/>
          <w:sz w:val="24"/>
          <w:szCs w:val="24"/>
          <w:lang w:eastAsia="ru-RU"/>
        </w:rPr>
        <w:t>Обощение пройденного.</w:t>
      </w:r>
    </w:p>
    <w:p w:rsidR="00595B81" w:rsidRPr="00595B81" w:rsidRDefault="00595B81" w:rsidP="004C179B">
      <w:pPr>
        <w:numPr>
          <w:ilvl w:val="0"/>
          <w:numId w:val="24"/>
        </w:numPr>
        <w:spacing w:before="100" w:beforeAutospacing="1" w:after="0" w:line="240" w:lineRule="auto"/>
        <w:rPr>
          <w:rFonts w:ascii="Times New Roman" w:eastAsia="Times New Roman" w:hAnsi="Times New Roman" w:cs="Times New Roman"/>
          <w:sz w:val="24"/>
          <w:szCs w:val="24"/>
          <w:lang w:eastAsia="ru-RU"/>
        </w:rPr>
      </w:pPr>
      <w:r w:rsidRPr="00595B81">
        <w:rPr>
          <w:rFonts w:ascii="Times New Roman" w:eastAsia="Times New Roman" w:hAnsi="Times New Roman" w:cs="Times New Roman"/>
          <w:sz w:val="24"/>
          <w:szCs w:val="24"/>
          <w:lang w:eastAsia="ru-RU"/>
        </w:rPr>
        <w:t>Итоговая диагностика.</w:t>
      </w:r>
    </w:p>
    <w:p w:rsidR="00595B81" w:rsidRPr="00595B81" w:rsidRDefault="00595B81" w:rsidP="00595B81">
      <w:pPr>
        <w:spacing w:before="120" w:beforeAutospacing="1" w:after="0" w:afterAutospacing="1" w:line="240" w:lineRule="auto"/>
        <w:rPr>
          <w:rFonts w:ascii="Times New Roman" w:eastAsia="Times New Roman" w:hAnsi="Times New Roman" w:cs="Times New Roman"/>
          <w:b/>
          <w:bCs/>
          <w:i/>
          <w:iCs/>
          <w:sz w:val="24"/>
          <w:szCs w:val="20"/>
          <w:lang w:eastAsia="ru-RU"/>
        </w:rPr>
      </w:pPr>
      <w:r w:rsidRPr="00595B81">
        <w:rPr>
          <w:rFonts w:ascii="Times New Roman" w:eastAsia="Times New Roman" w:hAnsi="Times New Roman" w:cs="Times New Roman"/>
          <w:b/>
          <w:bCs/>
          <w:i/>
          <w:iCs/>
          <w:sz w:val="24"/>
          <w:szCs w:val="20"/>
          <w:lang w:eastAsia="ru-RU"/>
        </w:rPr>
        <w:t>Ход урока</w:t>
      </w:r>
    </w:p>
    <w:p w:rsidR="00595B81" w:rsidRPr="00595B81" w:rsidRDefault="00595B81" w:rsidP="00595B81">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r w:rsidRPr="00595B81">
        <w:rPr>
          <w:rFonts w:ascii="Times New Roman" w:eastAsia="SimSun" w:hAnsi="Times New Roman" w:cs="Times New Roman"/>
          <w:color w:val="000000"/>
          <w:sz w:val="24"/>
          <w:szCs w:val="24"/>
          <w:lang w:eastAsia="zh-CN"/>
        </w:rPr>
        <w:t>Первая часть урока – ученики продолжают работать по индивидуальному плану над практическими заданиями.</w:t>
      </w:r>
    </w:p>
    <w:p w:rsidR="00595B81" w:rsidRPr="00595B81" w:rsidRDefault="00595B81" w:rsidP="00595B81">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r w:rsidRPr="00595B81">
        <w:rPr>
          <w:rFonts w:ascii="Times New Roman" w:eastAsia="SimSun" w:hAnsi="Times New Roman" w:cs="Times New Roman"/>
          <w:color w:val="000000"/>
          <w:sz w:val="24"/>
          <w:szCs w:val="24"/>
          <w:lang w:eastAsia="zh-CN"/>
        </w:rPr>
        <w:t>В середине урока учитель подводит итог практике и дает задания диагностической работы.</w:t>
      </w:r>
    </w:p>
    <w:p w:rsidR="00595B81" w:rsidRPr="00595B81" w:rsidRDefault="00595B81" w:rsidP="00595B81">
      <w:pPr>
        <w:autoSpaceDE w:val="0"/>
        <w:autoSpaceDN w:val="0"/>
        <w:adjustRightInd w:val="0"/>
        <w:spacing w:before="120" w:after="0" w:line="240" w:lineRule="auto"/>
        <w:textAlignment w:val="center"/>
        <w:outlineLvl w:val="0"/>
        <w:rPr>
          <w:rFonts w:ascii="Times New Roman" w:eastAsia="SimSun" w:hAnsi="Times New Roman" w:cs="Times New Roman"/>
          <w:b/>
          <w:color w:val="000000"/>
          <w:sz w:val="24"/>
          <w:szCs w:val="24"/>
          <w:lang w:eastAsia="zh-CN"/>
        </w:rPr>
      </w:pPr>
    </w:p>
    <w:p w:rsidR="00595B81" w:rsidRPr="00595B81" w:rsidRDefault="00595B81" w:rsidP="00595B81">
      <w:pPr>
        <w:autoSpaceDE w:val="0"/>
        <w:autoSpaceDN w:val="0"/>
        <w:adjustRightInd w:val="0"/>
        <w:spacing w:before="120" w:after="0" w:line="240" w:lineRule="auto"/>
        <w:textAlignment w:val="center"/>
        <w:outlineLvl w:val="0"/>
        <w:rPr>
          <w:rFonts w:ascii="Times New Roman" w:eastAsia="SimSun" w:hAnsi="Times New Roman" w:cs="Times New Roman"/>
          <w:b/>
          <w:color w:val="000000"/>
          <w:sz w:val="24"/>
          <w:szCs w:val="24"/>
          <w:lang w:eastAsia="zh-CN"/>
        </w:rPr>
      </w:pPr>
      <w:r w:rsidRPr="00595B81">
        <w:rPr>
          <w:rFonts w:ascii="Times New Roman" w:eastAsia="SimSun" w:hAnsi="Times New Roman" w:cs="Times New Roman"/>
          <w:b/>
          <w:color w:val="000000"/>
          <w:sz w:val="24"/>
          <w:szCs w:val="24"/>
          <w:lang w:eastAsia="zh-CN"/>
        </w:rPr>
        <w:t>Итоговая диагностика по основному материалу</w:t>
      </w:r>
    </w:p>
    <w:p w:rsidR="00595B81" w:rsidRPr="00595B81" w:rsidRDefault="00595B81" w:rsidP="00595B81">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r w:rsidRPr="00595B81">
        <w:rPr>
          <w:rFonts w:ascii="Times New Roman" w:eastAsia="SimSun" w:hAnsi="Times New Roman" w:cs="Times New Roman"/>
          <w:color w:val="000000"/>
          <w:sz w:val="24"/>
          <w:szCs w:val="24"/>
          <w:lang w:eastAsia="zh-CN"/>
        </w:rPr>
        <w:t xml:space="preserve">Итоговую диагностическую работу ученики выполняют в течение 20-25 минут </w:t>
      </w:r>
    </w:p>
    <w:p w:rsidR="00595B81" w:rsidRPr="00595B81" w:rsidRDefault="00595B81" w:rsidP="00595B81">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r w:rsidRPr="00595B81">
        <w:rPr>
          <w:rFonts w:ascii="Times New Roman" w:eastAsia="SimSun" w:hAnsi="Times New Roman" w:cs="Times New Roman"/>
          <w:color w:val="000000"/>
          <w:sz w:val="24"/>
          <w:szCs w:val="24"/>
          <w:lang w:eastAsia="zh-CN"/>
        </w:rPr>
        <w:t>В этой работе 5 заданий. Заданния 1, 2 аналогичны заданиям 1, 2 промежуточной диагностики. Задания 4, 5 аналогичны заданиям 3, 4 промежуточной диагностики. Задание 3 проверяет умения максимального уровня.</w:t>
      </w:r>
    </w:p>
    <w:p w:rsidR="00595B81" w:rsidRPr="00595B81" w:rsidRDefault="00595B81" w:rsidP="00595B81">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r w:rsidRPr="00595B81">
        <w:rPr>
          <w:rFonts w:ascii="Times New Roman" w:eastAsia="SimSun" w:hAnsi="Times New Roman" w:cs="Times New Roman"/>
          <w:color w:val="000000"/>
          <w:sz w:val="24"/>
          <w:szCs w:val="24"/>
          <w:lang w:eastAsia="zh-CN"/>
        </w:rPr>
        <w:t xml:space="preserve">Учитель по своему усмотрению может освободить сильных учащихся, успешно сделавших промежуточную диагностическую работу, от первого задания или даже от первых двух заданий. Для того, чтобы эти ученики сосредоточили свои усилия на третьем задании (максимального уровня). </w:t>
      </w:r>
    </w:p>
    <w:p w:rsidR="00595B81" w:rsidRPr="00595B81" w:rsidRDefault="00595B81" w:rsidP="00595B81">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r w:rsidRPr="00595B81">
        <w:rPr>
          <w:rFonts w:ascii="Times New Roman" w:eastAsia="SimSun" w:hAnsi="Times New Roman" w:cs="Times New Roman"/>
          <w:color w:val="000000"/>
          <w:sz w:val="24"/>
          <w:szCs w:val="24"/>
          <w:lang w:eastAsia="zh-CN"/>
        </w:rPr>
        <w:t>Остальные ученики выполняют задания по порядку. Сначала учащиеся получают задания 1, 2 и 3. Они выполняются за компьютером, на них отводится примерно 15-17 минут. Затем учитель просит учащихся выключить компьютеры (или мониторы) и учащиеся получают задания 4 и 5 в бумажном виде, на заранее подготовленных учителем листочках.</w:t>
      </w:r>
    </w:p>
    <w:p w:rsidR="00595B81" w:rsidRPr="00595B81" w:rsidRDefault="00595B81" w:rsidP="00595B81">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ru-RU"/>
        </w:rPr>
      </w:pPr>
      <w:r w:rsidRPr="00595B81">
        <w:rPr>
          <w:rFonts w:ascii="Times New Roman" w:eastAsia="SimSun" w:hAnsi="Times New Roman" w:cs="Times New Roman"/>
          <w:color w:val="000000"/>
          <w:sz w:val="24"/>
          <w:szCs w:val="24"/>
          <w:lang w:eastAsia="zh-CN"/>
        </w:rPr>
        <w:t xml:space="preserve">Первое задание в основном соответствует «формальному» уровню – умению пользоваться инструментами и командами, второе – </w:t>
      </w:r>
      <w:r w:rsidRPr="00595B81">
        <w:rPr>
          <w:rFonts w:ascii="Times New Roman" w:eastAsia="SimSun" w:hAnsi="Times New Roman" w:cs="Times New Roman"/>
          <w:color w:val="000000"/>
          <w:sz w:val="24"/>
          <w:szCs w:val="24"/>
          <w:lang w:eastAsia="ru-RU"/>
        </w:rPr>
        <w:t>умению эффективно пользоваться инструментами и командами, выбирать решение, третье – умению применять знания, анализировать ситуацию, выбирать решение.</w:t>
      </w:r>
    </w:p>
    <w:p w:rsidR="00595B81" w:rsidRPr="00595B81" w:rsidRDefault="00595B81" w:rsidP="00595B81">
      <w:pPr>
        <w:autoSpaceDE w:val="0"/>
        <w:autoSpaceDN w:val="0"/>
        <w:adjustRightInd w:val="0"/>
        <w:spacing w:before="120" w:after="0" w:line="240" w:lineRule="auto"/>
        <w:textAlignment w:val="center"/>
        <w:outlineLvl w:val="0"/>
        <w:rPr>
          <w:rFonts w:ascii="Times New Roman" w:eastAsia="SimSun" w:hAnsi="Times New Roman" w:cs="Times New Roman"/>
          <w:b/>
          <w:color w:val="000000"/>
          <w:sz w:val="24"/>
          <w:szCs w:val="24"/>
          <w:lang w:eastAsia="zh-CN"/>
        </w:rPr>
      </w:pPr>
    </w:p>
    <w:p w:rsidR="00595B81" w:rsidRPr="00595B81" w:rsidRDefault="00595B81" w:rsidP="00595B81">
      <w:pPr>
        <w:keepNext/>
        <w:suppressAutoHyphens/>
        <w:spacing w:before="120" w:after="60"/>
        <w:outlineLvl w:val="2"/>
        <w:rPr>
          <w:rFonts w:ascii="Times New Roman" w:eastAsia="Calibri" w:hAnsi="Times New Roman" w:cs="Times New Roman"/>
          <w:b/>
          <w:bCs/>
          <w:sz w:val="24"/>
          <w:szCs w:val="24"/>
        </w:rPr>
      </w:pPr>
      <w:r w:rsidRPr="00595B81">
        <w:rPr>
          <w:rFonts w:ascii="Times New Roman" w:eastAsia="Calibri" w:hAnsi="Times New Roman" w:cs="Times New Roman"/>
          <w:b/>
          <w:bCs/>
          <w:sz w:val="24"/>
          <w:szCs w:val="24"/>
        </w:rPr>
        <w:lastRenderedPageBreak/>
        <w:t>Задание 1</w:t>
      </w:r>
    </w:p>
    <w:p w:rsidR="00595B81" w:rsidRPr="00595B81" w:rsidRDefault="00595B81" w:rsidP="004C179B">
      <w:pPr>
        <w:numPr>
          <w:ilvl w:val="0"/>
          <w:numId w:val="27"/>
        </w:numPr>
        <w:suppressAutoHyphens/>
        <w:spacing w:after="120" w:line="240" w:lineRule="auto"/>
        <w:rPr>
          <w:rFonts w:ascii="Times New Roman" w:eastAsia="Calibri" w:hAnsi="Times New Roman" w:cs="Times New Roman"/>
          <w:sz w:val="24"/>
          <w:szCs w:val="24"/>
        </w:rPr>
      </w:pPr>
      <w:r w:rsidRPr="00595B81">
        <w:rPr>
          <w:rFonts w:ascii="Times New Roman" w:eastAsia="Calibri" w:hAnsi="Times New Roman" w:cs="Times New Roman"/>
          <w:sz w:val="24"/>
          <w:szCs w:val="24"/>
        </w:rPr>
        <w:t>Внесите в ячейки электронной таблицы данные о площадях (в гектарах), отводимых под различные зерновые культуры в фермерском хозяйстве в течение нескольких лет:</w:t>
      </w:r>
    </w:p>
    <w:tbl>
      <w:tblPr>
        <w:tblW w:w="4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993"/>
        <w:gridCol w:w="1984"/>
        <w:gridCol w:w="851"/>
        <w:gridCol w:w="1175"/>
      </w:tblGrid>
      <w:tr w:rsidR="00595B81" w:rsidRPr="00595B81" w:rsidTr="00893B72">
        <w:trPr>
          <w:trHeight w:val="300"/>
        </w:trPr>
        <w:tc>
          <w:tcPr>
            <w:tcW w:w="993" w:type="dxa"/>
            <w:shd w:val="clear" w:color="auto" w:fill="auto"/>
            <w:noWrap/>
            <w:vAlign w:val="bottom"/>
          </w:tcPr>
          <w:p w:rsidR="00595B81" w:rsidRPr="00595B81" w:rsidRDefault="00595B81" w:rsidP="00595B81">
            <w:pPr>
              <w:suppressAutoHyphens/>
              <w:spacing w:after="120"/>
              <w:rPr>
                <w:rFonts w:ascii="Times New Roman" w:eastAsia="Times New Roman" w:hAnsi="Times New Roman" w:cs="Times New Roman"/>
                <w:sz w:val="24"/>
                <w:szCs w:val="24"/>
                <w:lang w:eastAsia="ru-RU"/>
              </w:rPr>
            </w:pPr>
            <w:r w:rsidRPr="00595B81">
              <w:rPr>
                <w:rFonts w:ascii="Times New Roman" w:eastAsia="Times New Roman" w:hAnsi="Times New Roman" w:cs="Times New Roman"/>
                <w:sz w:val="24"/>
                <w:szCs w:val="24"/>
                <w:lang w:eastAsia="ru-RU"/>
              </w:rPr>
              <w:t>Год</w:t>
            </w:r>
          </w:p>
        </w:tc>
        <w:tc>
          <w:tcPr>
            <w:tcW w:w="1984" w:type="dxa"/>
            <w:shd w:val="clear" w:color="auto" w:fill="auto"/>
            <w:noWrap/>
            <w:vAlign w:val="bottom"/>
          </w:tcPr>
          <w:p w:rsidR="00595B81" w:rsidRPr="00595B81" w:rsidRDefault="00595B81" w:rsidP="00595B81">
            <w:pPr>
              <w:suppressAutoHyphens/>
              <w:spacing w:after="120"/>
              <w:rPr>
                <w:rFonts w:ascii="Times New Roman" w:eastAsia="Times New Roman" w:hAnsi="Times New Roman" w:cs="Times New Roman"/>
                <w:sz w:val="24"/>
                <w:szCs w:val="24"/>
                <w:lang w:eastAsia="ru-RU"/>
              </w:rPr>
            </w:pPr>
            <w:r w:rsidRPr="00595B81">
              <w:rPr>
                <w:rFonts w:ascii="Times New Roman" w:eastAsia="Times New Roman" w:hAnsi="Times New Roman" w:cs="Times New Roman"/>
                <w:sz w:val="24"/>
                <w:szCs w:val="24"/>
                <w:lang w:eastAsia="ru-RU"/>
              </w:rPr>
              <w:t>Пшеница озимая</w:t>
            </w:r>
          </w:p>
        </w:tc>
        <w:tc>
          <w:tcPr>
            <w:tcW w:w="851" w:type="dxa"/>
            <w:shd w:val="clear" w:color="auto" w:fill="auto"/>
            <w:noWrap/>
            <w:vAlign w:val="bottom"/>
          </w:tcPr>
          <w:p w:rsidR="00595B81" w:rsidRPr="00595B81" w:rsidRDefault="00595B81" w:rsidP="00595B81">
            <w:pPr>
              <w:suppressAutoHyphens/>
              <w:spacing w:after="120"/>
              <w:rPr>
                <w:rFonts w:ascii="Times New Roman" w:eastAsia="Times New Roman" w:hAnsi="Times New Roman" w:cs="Times New Roman"/>
                <w:sz w:val="24"/>
                <w:szCs w:val="24"/>
                <w:lang w:eastAsia="ru-RU"/>
              </w:rPr>
            </w:pPr>
            <w:r w:rsidRPr="00595B81">
              <w:rPr>
                <w:rFonts w:ascii="Times New Roman" w:eastAsia="Times New Roman" w:hAnsi="Times New Roman" w:cs="Times New Roman"/>
                <w:sz w:val="24"/>
                <w:szCs w:val="24"/>
                <w:lang w:eastAsia="ru-RU"/>
              </w:rPr>
              <w:t>Рожь</w:t>
            </w:r>
          </w:p>
        </w:tc>
        <w:tc>
          <w:tcPr>
            <w:tcW w:w="1035" w:type="dxa"/>
            <w:shd w:val="clear" w:color="auto" w:fill="auto"/>
            <w:noWrap/>
            <w:vAlign w:val="bottom"/>
          </w:tcPr>
          <w:p w:rsidR="00595B81" w:rsidRPr="00595B81" w:rsidRDefault="00595B81" w:rsidP="00595B81">
            <w:pPr>
              <w:suppressAutoHyphens/>
              <w:spacing w:after="120"/>
              <w:rPr>
                <w:rFonts w:ascii="Times New Roman" w:eastAsia="Times New Roman" w:hAnsi="Times New Roman" w:cs="Times New Roman"/>
                <w:sz w:val="24"/>
                <w:szCs w:val="24"/>
                <w:lang w:eastAsia="ru-RU"/>
              </w:rPr>
            </w:pPr>
            <w:r w:rsidRPr="00595B81">
              <w:rPr>
                <w:rFonts w:ascii="Times New Roman" w:eastAsia="Times New Roman" w:hAnsi="Times New Roman" w:cs="Times New Roman"/>
                <w:sz w:val="24"/>
                <w:szCs w:val="24"/>
                <w:lang w:eastAsia="ru-RU"/>
              </w:rPr>
              <w:t>Кукуруза</w:t>
            </w:r>
          </w:p>
        </w:tc>
      </w:tr>
      <w:tr w:rsidR="00595B81" w:rsidRPr="00595B81" w:rsidTr="00893B72">
        <w:trPr>
          <w:trHeight w:val="255"/>
        </w:trPr>
        <w:tc>
          <w:tcPr>
            <w:tcW w:w="993" w:type="dxa"/>
            <w:shd w:val="clear" w:color="auto" w:fill="auto"/>
            <w:noWrap/>
            <w:vAlign w:val="bottom"/>
          </w:tcPr>
          <w:p w:rsidR="00595B81" w:rsidRPr="00595B81" w:rsidRDefault="00595B81" w:rsidP="00595B81">
            <w:pPr>
              <w:suppressAutoHyphens/>
              <w:spacing w:after="120"/>
              <w:rPr>
                <w:rFonts w:ascii="Times New Roman" w:eastAsia="Times New Roman" w:hAnsi="Times New Roman" w:cs="Times New Roman"/>
                <w:sz w:val="24"/>
                <w:szCs w:val="24"/>
                <w:lang w:eastAsia="ru-RU"/>
              </w:rPr>
            </w:pPr>
            <w:smartTag w:uri="urn:schemas-microsoft-com:office:smarttags" w:element="metricconverter">
              <w:smartTagPr>
                <w:attr w:name="ProductID" w:val="2008 г"/>
              </w:smartTagPr>
              <w:r w:rsidRPr="00595B81">
                <w:rPr>
                  <w:rFonts w:ascii="Times New Roman" w:eastAsia="Times New Roman" w:hAnsi="Times New Roman" w:cs="Times New Roman"/>
                  <w:sz w:val="24"/>
                  <w:szCs w:val="24"/>
                  <w:lang w:eastAsia="ru-RU"/>
                </w:rPr>
                <w:t>2008 г</w:t>
              </w:r>
            </w:smartTag>
            <w:r w:rsidRPr="00595B81">
              <w:rPr>
                <w:rFonts w:ascii="Times New Roman" w:eastAsia="Times New Roman" w:hAnsi="Times New Roman" w:cs="Times New Roman"/>
                <w:sz w:val="24"/>
                <w:szCs w:val="24"/>
                <w:lang w:eastAsia="ru-RU"/>
              </w:rPr>
              <w:t>.</w:t>
            </w:r>
          </w:p>
        </w:tc>
        <w:tc>
          <w:tcPr>
            <w:tcW w:w="1984" w:type="dxa"/>
            <w:shd w:val="clear" w:color="auto" w:fill="auto"/>
            <w:noWrap/>
            <w:vAlign w:val="bottom"/>
          </w:tcPr>
          <w:p w:rsidR="00595B81" w:rsidRPr="00595B81" w:rsidRDefault="00595B81" w:rsidP="00595B81">
            <w:pPr>
              <w:suppressAutoHyphens/>
              <w:spacing w:after="120"/>
              <w:jc w:val="right"/>
              <w:rPr>
                <w:rFonts w:ascii="Times New Roman" w:eastAsia="Times New Roman" w:hAnsi="Times New Roman" w:cs="Times New Roman"/>
                <w:sz w:val="24"/>
                <w:szCs w:val="24"/>
                <w:lang w:eastAsia="ru-RU"/>
              </w:rPr>
            </w:pPr>
            <w:r w:rsidRPr="00595B81">
              <w:rPr>
                <w:rFonts w:ascii="Times New Roman" w:eastAsia="Times New Roman" w:hAnsi="Times New Roman" w:cs="Times New Roman"/>
                <w:sz w:val="24"/>
                <w:szCs w:val="24"/>
                <w:lang w:eastAsia="ru-RU"/>
              </w:rPr>
              <w:t>10</w:t>
            </w:r>
          </w:p>
        </w:tc>
        <w:tc>
          <w:tcPr>
            <w:tcW w:w="851" w:type="dxa"/>
            <w:shd w:val="clear" w:color="auto" w:fill="auto"/>
            <w:noWrap/>
            <w:vAlign w:val="bottom"/>
          </w:tcPr>
          <w:p w:rsidR="00595B81" w:rsidRPr="00595B81" w:rsidRDefault="00595B81" w:rsidP="00595B81">
            <w:pPr>
              <w:suppressAutoHyphens/>
              <w:spacing w:after="120"/>
              <w:jc w:val="right"/>
              <w:rPr>
                <w:rFonts w:ascii="Times New Roman" w:eastAsia="Times New Roman" w:hAnsi="Times New Roman" w:cs="Times New Roman"/>
                <w:sz w:val="24"/>
                <w:szCs w:val="24"/>
                <w:lang w:eastAsia="ru-RU"/>
              </w:rPr>
            </w:pPr>
            <w:r w:rsidRPr="00595B81">
              <w:rPr>
                <w:rFonts w:ascii="Times New Roman" w:eastAsia="Times New Roman" w:hAnsi="Times New Roman" w:cs="Times New Roman"/>
                <w:sz w:val="24"/>
                <w:szCs w:val="24"/>
                <w:lang w:eastAsia="ru-RU"/>
              </w:rPr>
              <w:t>4,4</w:t>
            </w:r>
          </w:p>
        </w:tc>
        <w:tc>
          <w:tcPr>
            <w:tcW w:w="1035" w:type="dxa"/>
            <w:shd w:val="clear" w:color="auto" w:fill="auto"/>
            <w:noWrap/>
            <w:vAlign w:val="bottom"/>
          </w:tcPr>
          <w:p w:rsidR="00595B81" w:rsidRPr="00595B81" w:rsidRDefault="00595B81" w:rsidP="00595B81">
            <w:pPr>
              <w:suppressAutoHyphens/>
              <w:spacing w:after="120"/>
              <w:jc w:val="right"/>
              <w:rPr>
                <w:rFonts w:ascii="Times New Roman" w:eastAsia="Times New Roman" w:hAnsi="Times New Roman" w:cs="Times New Roman"/>
                <w:sz w:val="24"/>
                <w:szCs w:val="24"/>
                <w:lang w:eastAsia="ru-RU"/>
              </w:rPr>
            </w:pPr>
            <w:r w:rsidRPr="00595B81">
              <w:rPr>
                <w:rFonts w:ascii="Times New Roman" w:eastAsia="Times New Roman" w:hAnsi="Times New Roman" w:cs="Times New Roman"/>
                <w:sz w:val="24"/>
                <w:szCs w:val="24"/>
                <w:lang w:eastAsia="ru-RU"/>
              </w:rPr>
              <w:t>3,2</w:t>
            </w:r>
          </w:p>
        </w:tc>
      </w:tr>
      <w:tr w:rsidR="00595B81" w:rsidRPr="00595B81" w:rsidTr="00893B72">
        <w:trPr>
          <w:trHeight w:val="255"/>
        </w:trPr>
        <w:tc>
          <w:tcPr>
            <w:tcW w:w="993" w:type="dxa"/>
            <w:shd w:val="clear" w:color="auto" w:fill="auto"/>
            <w:noWrap/>
            <w:vAlign w:val="bottom"/>
          </w:tcPr>
          <w:p w:rsidR="00595B81" w:rsidRPr="00595B81" w:rsidRDefault="00595B81" w:rsidP="00595B81">
            <w:pPr>
              <w:suppressAutoHyphens/>
              <w:spacing w:after="120"/>
              <w:rPr>
                <w:rFonts w:ascii="Times New Roman" w:eastAsia="Times New Roman" w:hAnsi="Times New Roman" w:cs="Times New Roman"/>
                <w:sz w:val="24"/>
                <w:szCs w:val="24"/>
                <w:lang w:eastAsia="ru-RU"/>
              </w:rPr>
            </w:pPr>
            <w:smartTag w:uri="urn:schemas-microsoft-com:office:smarttags" w:element="metricconverter">
              <w:smartTagPr>
                <w:attr w:name="ProductID" w:val="2009 г"/>
              </w:smartTagPr>
              <w:r w:rsidRPr="00595B81">
                <w:rPr>
                  <w:rFonts w:ascii="Times New Roman" w:eastAsia="Times New Roman" w:hAnsi="Times New Roman" w:cs="Times New Roman"/>
                  <w:sz w:val="24"/>
                  <w:szCs w:val="24"/>
                  <w:lang w:eastAsia="ru-RU"/>
                </w:rPr>
                <w:t>2009 г</w:t>
              </w:r>
            </w:smartTag>
            <w:r w:rsidRPr="00595B81">
              <w:rPr>
                <w:rFonts w:ascii="Times New Roman" w:eastAsia="Times New Roman" w:hAnsi="Times New Roman" w:cs="Times New Roman"/>
                <w:sz w:val="24"/>
                <w:szCs w:val="24"/>
                <w:lang w:eastAsia="ru-RU"/>
              </w:rPr>
              <w:t>.</w:t>
            </w:r>
          </w:p>
        </w:tc>
        <w:tc>
          <w:tcPr>
            <w:tcW w:w="1984" w:type="dxa"/>
            <w:shd w:val="clear" w:color="auto" w:fill="auto"/>
            <w:noWrap/>
            <w:vAlign w:val="bottom"/>
          </w:tcPr>
          <w:p w:rsidR="00595B81" w:rsidRPr="00595B81" w:rsidRDefault="00595B81" w:rsidP="00595B81">
            <w:pPr>
              <w:suppressAutoHyphens/>
              <w:spacing w:after="120"/>
              <w:jc w:val="right"/>
              <w:rPr>
                <w:rFonts w:ascii="Times New Roman" w:eastAsia="Times New Roman" w:hAnsi="Times New Roman" w:cs="Times New Roman"/>
                <w:sz w:val="24"/>
                <w:szCs w:val="24"/>
                <w:lang w:eastAsia="ru-RU"/>
              </w:rPr>
            </w:pPr>
            <w:r w:rsidRPr="00595B81">
              <w:rPr>
                <w:rFonts w:ascii="Times New Roman" w:eastAsia="Times New Roman" w:hAnsi="Times New Roman" w:cs="Times New Roman"/>
                <w:sz w:val="24"/>
                <w:szCs w:val="24"/>
                <w:lang w:eastAsia="ru-RU"/>
              </w:rPr>
              <w:t>13,2</w:t>
            </w:r>
          </w:p>
        </w:tc>
        <w:tc>
          <w:tcPr>
            <w:tcW w:w="851" w:type="dxa"/>
            <w:shd w:val="clear" w:color="auto" w:fill="auto"/>
            <w:noWrap/>
            <w:vAlign w:val="bottom"/>
          </w:tcPr>
          <w:p w:rsidR="00595B81" w:rsidRPr="00595B81" w:rsidRDefault="00595B81" w:rsidP="00595B81">
            <w:pPr>
              <w:suppressAutoHyphens/>
              <w:spacing w:after="120"/>
              <w:jc w:val="right"/>
              <w:rPr>
                <w:rFonts w:ascii="Times New Roman" w:eastAsia="Times New Roman" w:hAnsi="Times New Roman" w:cs="Times New Roman"/>
                <w:sz w:val="24"/>
                <w:szCs w:val="24"/>
                <w:lang w:eastAsia="ru-RU"/>
              </w:rPr>
            </w:pPr>
            <w:r w:rsidRPr="00595B81">
              <w:rPr>
                <w:rFonts w:ascii="Times New Roman" w:eastAsia="Times New Roman" w:hAnsi="Times New Roman" w:cs="Times New Roman"/>
                <w:sz w:val="24"/>
                <w:szCs w:val="24"/>
                <w:lang w:eastAsia="ru-RU"/>
              </w:rPr>
              <w:t>6,8</w:t>
            </w:r>
          </w:p>
        </w:tc>
        <w:tc>
          <w:tcPr>
            <w:tcW w:w="1035" w:type="dxa"/>
            <w:shd w:val="clear" w:color="auto" w:fill="auto"/>
            <w:noWrap/>
            <w:vAlign w:val="bottom"/>
          </w:tcPr>
          <w:p w:rsidR="00595B81" w:rsidRPr="00595B81" w:rsidRDefault="00595B81" w:rsidP="00595B81">
            <w:pPr>
              <w:suppressAutoHyphens/>
              <w:spacing w:after="120"/>
              <w:jc w:val="right"/>
              <w:rPr>
                <w:rFonts w:ascii="Times New Roman" w:eastAsia="Times New Roman" w:hAnsi="Times New Roman" w:cs="Times New Roman"/>
                <w:sz w:val="24"/>
                <w:szCs w:val="24"/>
                <w:lang w:eastAsia="ru-RU"/>
              </w:rPr>
            </w:pPr>
            <w:r w:rsidRPr="00595B81">
              <w:rPr>
                <w:rFonts w:ascii="Times New Roman" w:eastAsia="Times New Roman" w:hAnsi="Times New Roman" w:cs="Times New Roman"/>
                <w:sz w:val="24"/>
                <w:szCs w:val="24"/>
                <w:lang w:eastAsia="ru-RU"/>
              </w:rPr>
              <w:t>1</w:t>
            </w:r>
          </w:p>
        </w:tc>
      </w:tr>
      <w:tr w:rsidR="00595B81" w:rsidRPr="00595B81" w:rsidTr="00893B72">
        <w:trPr>
          <w:trHeight w:val="255"/>
        </w:trPr>
        <w:tc>
          <w:tcPr>
            <w:tcW w:w="993" w:type="dxa"/>
            <w:shd w:val="clear" w:color="auto" w:fill="auto"/>
            <w:noWrap/>
            <w:vAlign w:val="bottom"/>
          </w:tcPr>
          <w:p w:rsidR="00595B81" w:rsidRPr="00595B81" w:rsidRDefault="00595B81" w:rsidP="00595B81">
            <w:pPr>
              <w:suppressAutoHyphens/>
              <w:spacing w:after="120"/>
              <w:rPr>
                <w:rFonts w:ascii="Times New Roman" w:eastAsia="Times New Roman" w:hAnsi="Times New Roman" w:cs="Times New Roman"/>
                <w:sz w:val="24"/>
                <w:szCs w:val="24"/>
                <w:lang w:eastAsia="ru-RU"/>
              </w:rPr>
            </w:pPr>
            <w:smartTag w:uri="urn:schemas-microsoft-com:office:smarttags" w:element="metricconverter">
              <w:smartTagPr>
                <w:attr w:name="ProductID" w:val="2010 г"/>
              </w:smartTagPr>
              <w:r w:rsidRPr="00595B81">
                <w:rPr>
                  <w:rFonts w:ascii="Times New Roman" w:eastAsia="Times New Roman" w:hAnsi="Times New Roman" w:cs="Times New Roman"/>
                  <w:sz w:val="24"/>
                  <w:szCs w:val="24"/>
                  <w:lang w:eastAsia="ru-RU"/>
                </w:rPr>
                <w:t>2010 г</w:t>
              </w:r>
            </w:smartTag>
            <w:r w:rsidRPr="00595B81">
              <w:rPr>
                <w:rFonts w:ascii="Times New Roman" w:eastAsia="Times New Roman" w:hAnsi="Times New Roman" w:cs="Times New Roman"/>
                <w:sz w:val="24"/>
                <w:szCs w:val="24"/>
                <w:lang w:eastAsia="ru-RU"/>
              </w:rPr>
              <w:t>.</w:t>
            </w:r>
          </w:p>
        </w:tc>
        <w:tc>
          <w:tcPr>
            <w:tcW w:w="1984" w:type="dxa"/>
            <w:shd w:val="clear" w:color="auto" w:fill="auto"/>
            <w:noWrap/>
            <w:vAlign w:val="bottom"/>
          </w:tcPr>
          <w:p w:rsidR="00595B81" w:rsidRPr="00595B81" w:rsidRDefault="00595B81" w:rsidP="00595B81">
            <w:pPr>
              <w:suppressAutoHyphens/>
              <w:spacing w:after="120"/>
              <w:jc w:val="right"/>
              <w:rPr>
                <w:rFonts w:ascii="Times New Roman" w:eastAsia="Times New Roman" w:hAnsi="Times New Roman" w:cs="Times New Roman"/>
                <w:sz w:val="24"/>
                <w:szCs w:val="24"/>
                <w:lang w:eastAsia="ru-RU"/>
              </w:rPr>
            </w:pPr>
            <w:r w:rsidRPr="00595B81">
              <w:rPr>
                <w:rFonts w:ascii="Times New Roman" w:eastAsia="Times New Roman" w:hAnsi="Times New Roman" w:cs="Times New Roman"/>
                <w:sz w:val="24"/>
                <w:szCs w:val="24"/>
                <w:lang w:eastAsia="ru-RU"/>
              </w:rPr>
              <w:t>14,5</w:t>
            </w:r>
          </w:p>
        </w:tc>
        <w:tc>
          <w:tcPr>
            <w:tcW w:w="851" w:type="dxa"/>
            <w:shd w:val="clear" w:color="auto" w:fill="auto"/>
            <w:noWrap/>
            <w:vAlign w:val="bottom"/>
          </w:tcPr>
          <w:p w:rsidR="00595B81" w:rsidRPr="00595B81" w:rsidRDefault="00595B81" w:rsidP="00595B81">
            <w:pPr>
              <w:suppressAutoHyphens/>
              <w:spacing w:after="120"/>
              <w:jc w:val="right"/>
              <w:rPr>
                <w:rFonts w:ascii="Times New Roman" w:eastAsia="Times New Roman" w:hAnsi="Times New Roman" w:cs="Times New Roman"/>
                <w:sz w:val="24"/>
                <w:szCs w:val="24"/>
                <w:lang w:eastAsia="ru-RU"/>
              </w:rPr>
            </w:pPr>
            <w:r w:rsidRPr="00595B81">
              <w:rPr>
                <w:rFonts w:ascii="Times New Roman" w:eastAsia="Times New Roman" w:hAnsi="Times New Roman" w:cs="Times New Roman"/>
                <w:sz w:val="24"/>
                <w:szCs w:val="24"/>
                <w:lang w:eastAsia="ru-RU"/>
              </w:rPr>
              <w:t>6</w:t>
            </w:r>
          </w:p>
        </w:tc>
        <w:tc>
          <w:tcPr>
            <w:tcW w:w="1035" w:type="dxa"/>
            <w:shd w:val="clear" w:color="auto" w:fill="auto"/>
            <w:noWrap/>
            <w:vAlign w:val="bottom"/>
          </w:tcPr>
          <w:p w:rsidR="00595B81" w:rsidRPr="00595B81" w:rsidRDefault="00595B81" w:rsidP="00595B81">
            <w:pPr>
              <w:suppressAutoHyphens/>
              <w:spacing w:after="120"/>
              <w:jc w:val="right"/>
              <w:rPr>
                <w:rFonts w:ascii="Times New Roman" w:eastAsia="Times New Roman" w:hAnsi="Times New Roman" w:cs="Times New Roman"/>
                <w:sz w:val="24"/>
                <w:szCs w:val="24"/>
                <w:lang w:eastAsia="ru-RU"/>
              </w:rPr>
            </w:pPr>
            <w:r w:rsidRPr="00595B81">
              <w:rPr>
                <w:rFonts w:ascii="Times New Roman" w:eastAsia="Times New Roman" w:hAnsi="Times New Roman" w:cs="Times New Roman"/>
                <w:sz w:val="24"/>
                <w:szCs w:val="24"/>
                <w:lang w:eastAsia="ru-RU"/>
              </w:rPr>
              <w:t>0,9</w:t>
            </w:r>
          </w:p>
        </w:tc>
      </w:tr>
      <w:tr w:rsidR="00595B81" w:rsidRPr="00595B81" w:rsidTr="00893B72">
        <w:trPr>
          <w:trHeight w:val="255"/>
        </w:trPr>
        <w:tc>
          <w:tcPr>
            <w:tcW w:w="993" w:type="dxa"/>
            <w:shd w:val="clear" w:color="auto" w:fill="auto"/>
            <w:noWrap/>
            <w:vAlign w:val="bottom"/>
          </w:tcPr>
          <w:p w:rsidR="00595B81" w:rsidRPr="00595B81" w:rsidRDefault="00595B81" w:rsidP="00595B81">
            <w:pPr>
              <w:suppressAutoHyphens/>
              <w:spacing w:after="120"/>
              <w:rPr>
                <w:rFonts w:ascii="Times New Roman" w:eastAsia="Times New Roman" w:hAnsi="Times New Roman" w:cs="Times New Roman"/>
                <w:sz w:val="24"/>
                <w:szCs w:val="24"/>
                <w:lang w:eastAsia="ru-RU"/>
              </w:rPr>
            </w:pPr>
            <w:smartTag w:uri="urn:schemas-microsoft-com:office:smarttags" w:element="metricconverter">
              <w:smartTagPr>
                <w:attr w:name="ProductID" w:val="2011 г"/>
              </w:smartTagPr>
              <w:r w:rsidRPr="00595B81">
                <w:rPr>
                  <w:rFonts w:ascii="Times New Roman" w:eastAsia="Times New Roman" w:hAnsi="Times New Roman" w:cs="Times New Roman"/>
                  <w:sz w:val="24"/>
                  <w:szCs w:val="24"/>
                  <w:lang w:eastAsia="ru-RU"/>
                </w:rPr>
                <w:t>2011 г</w:t>
              </w:r>
            </w:smartTag>
            <w:r w:rsidRPr="00595B81">
              <w:rPr>
                <w:rFonts w:ascii="Times New Roman" w:eastAsia="Times New Roman" w:hAnsi="Times New Roman" w:cs="Times New Roman"/>
                <w:sz w:val="24"/>
                <w:szCs w:val="24"/>
                <w:lang w:eastAsia="ru-RU"/>
              </w:rPr>
              <w:t>.</w:t>
            </w:r>
          </w:p>
        </w:tc>
        <w:tc>
          <w:tcPr>
            <w:tcW w:w="1984" w:type="dxa"/>
            <w:shd w:val="clear" w:color="auto" w:fill="auto"/>
            <w:noWrap/>
            <w:vAlign w:val="bottom"/>
          </w:tcPr>
          <w:p w:rsidR="00595B81" w:rsidRPr="00595B81" w:rsidRDefault="00595B81" w:rsidP="00595B81">
            <w:pPr>
              <w:suppressAutoHyphens/>
              <w:spacing w:after="120"/>
              <w:jc w:val="right"/>
              <w:rPr>
                <w:rFonts w:ascii="Times New Roman" w:eastAsia="Times New Roman" w:hAnsi="Times New Roman" w:cs="Times New Roman"/>
                <w:sz w:val="24"/>
                <w:szCs w:val="24"/>
                <w:lang w:eastAsia="ru-RU"/>
              </w:rPr>
            </w:pPr>
            <w:r w:rsidRPr="00595B81">
              <w:rPr>
                <w:rFonts w:ascii="Times New Roman" w:eastAsia="Times New Roman" w:hAnsi="Times New Roman" w:cs="Times New Roman"/>
                <w:sz w:val="24"/>
                <w:szCs w:val="24"/>
                <w:lang w:eastAsia="ru-RU"/>
              </w:rPr>
              <w:t>12</w:t>
            </w:r>
          </w:p>
        </w:tc>
        <w:tc>
          <w:tcPr>
            <w:tcW w:w="851" w:type="dxa"/>
            <w:shd w:val="clear" w:color="auto" w:fill="auto"/>
            <w:noWrap/>
            <w:vAlign w:val="bottom"/>
          </w:tcPr>
          <w:p w:rsidR="00595B81" w:rsidRPr="00595B81" w:rsidRDefault="00595B81" w:rsidP="00595B81">
            <w:pPr>
              <w:suppressAutoHyphens/>
              <w:spacing w:after="120"/>
              <w:jc w:val="right"/>
              <w:rPr>
                <w:rFonts w:ascii="Times New Roman" w:eastAsia="Times New Roman" w:hAnsi="Times New Roman" w:cs="Times New Roman"/>
                <w:sz w:val="24"/>
                <w:szCs w:val="24"/>
                <w:lang w:eastAsia="ru-RU"/>
              </w:rPr>
            </w:pPr>
            <w:r w:rsidRPr="00595B81">
              <w:rPr>
                <w:rFonts w:ascii="Times New Roman" w:eastAsia="Times New Roman" w:hAnsi="Times New Roman" w:cs="Times New Roman"/>
                <w:sz w:val="24"/>
                <w:szCs w:val="24"/>
                <w:lang w:eastAsia="ru-RU"/>
              </w:rPr>
              <w:t>3,3</w:t>
            </w:r>
          </w:p>
        </w:tc>
        <w:tc>
          <w:tcPr>
            <w:tcW w:w="1035" w:type="dxa"/>
            <w:shd w:val="clear" w:color="auto" w:fill="auto"/>
            <w:noWrap/>
            <w:vAlign w:val="bottom"/>
          </w:tcPr>
          <w:p w:rsidR="00595B81" w:rsidRPr="00595B81" w:rsidRDefault="00595B81" w:rsidP="00595B81">
            <w:pPr>
              <w:suppressAutoHyphens/>
              <w:spacing w:after="120"/>
              <w:jc w:val="right"/>
              <w:rPr>
                <w:rFonts w:ascii="Times New Roman" w:eastAsia="Times New Roman" w:hAnsi="Times New Roman" w:cs="Times New Roman"/>
                <w:sz w:val="24"/>
                <w:szCs w:val="24"/>
                <w:lang w:eastAsia="ru-RU"/>
              </w:rPr>
            </w:pPr>
            <w:r w:rsidRPr="00595B81">
              <w:rPr>
                <w:rFonts w:ascii="Times New Roman" w:eastAsia="Times New Roman" w:hAnsi="Times New Roman" w:cs="Times New Roman"/>
                <w:sz w:val="24"/>
                <w:szCs w:val="24"/>
                <w:lang w:eastAsia="ru-RU"/>
              </w:rPr>
              <w:t>2</w:t>
            </w:r>
          </w:p>
        </w:tc>
      </w:tr>
    </w:tbl>
    <w:p w:rsidR="00595B81" w:rsidRPr="00595B81" w:rsidRDefault="00595B81" w:rsidP="00595B81">
      <w:pPr>
        <w:suppressAutoHyphens/>
        <w:spacing w:after="120" w:line="240" w:lineRule="auto"/>
        <w:rPr>
          <w:rFonts w:ascii="Times New Roman" w:eastAsia="Calibri" w:hAnsi="Times New Roman" w:cs="Times New Roman"/>
          <w:sz w:val="24"/>
          <w:szCs w:val="24"/>
        </w:rPr>
      </w:pPr>
    </w:p>
    <w:p w:rsidR="00595B81" w:rsidRPr="00595B81" w:rsidRDefault="00595B81" w:rsidP="004C179B">
      <w:pPr>
        <w:numPr>
          <w:ilvl w:val="0"/>
          <w:numId w:val="27"/>
        </w:numPr>
        <w:suppressAutoHyphens/>
        <w:spacing w:after="120" w:line="240" w:lineRule="auto"/>
        <w:rPr>
          <w:rFonts w:ascii="Times New Roman" w:eastAsia="Calibri" w:hAnsi="Times New Roman" w:cs="Times New Roman"/>
          <w:sz w:val="24"/>
          <w:szCs w:val="24"/>
        </w:rPr>
      </w:pPr>
      <w:r w:rsidRPr="00595B81">
        <w:rPr>
          <w:rFonts w:ascii="Times New Roman" w:eastAsia="Calibri" w:hAnsi="Times New Roman" w:cs="Times New Roman"/>
          <w:sz w:val="24"/>
          <w:szCs w:val="24"/>
        </w:rPr>
        <w:t xml:space="preserve">Постройте по этим данным столбчатую диаграмму. </w:t>
      </w:r>
    </w:p>
    <w:p w:rsidR="00595B81" w:rsidRPr="00595B81" w:rsidRDefault="00595B81" w:rsidP="004C179B">
      <w:pPr>
        <w:numPr>
          <w:ilvl w:val="0"/>
          <w:numId w:val="27"/>
        </w:numPr>
        <w:suppressAutoHyphens/>
        <w:spacing w:after="120" w:line="240" w:lineRule="auto"/>
        <w:rPr>
          <w:rFonts w:ascii="Times New Roman" w:eastAsia="Calibri" w:hAnsi="Times New Roman" w:cs="Times New Roman"/>
          <w:sz w:val="24"/>
          <w:szCs w:val="24"/>
        </w:rPr>
      </w:pPr>
      <w:r w:rsidRPr="00595B81">
        <w:rPr>
          <w:rFonts w:ascii="Times New Roman" w:eastAsia="Calibri" w:hAnsi="Times New Roman" w:cs="Times New Roman"/>
          <w:sz w:val="24"/>
          <w:szCs w:val="24"/>
        </w:rPr>
        <w:t>Сохраните файл в папке и под именем, которые укажет учитель.</w:t>
      </w:r>
    </w:p>
    <w:p w:rsidR="00595B81" w:rsidRPr="00595B81" w:rsidRDefault="00595B81" w:rsidP="00595B81">
      <w:pPr>
        <w:suppressAutoHyphens/>
        <w:spacing w:before="120"/>
        <w:rPr>
          <w:rFonts w:ascii="Times New Roman" w:eastAsia="Calibri" w:hAnsi="Times New Roman" w:cs="Times New Roman"/>
          <w:i/>
          <w:sz w:val="24"/>
          <w:szCs w:val="24"/>
        </w:rPr>
      </w:pPr>
      <w:r w:rsidRPr="00595B81">
        <w:rPr>
          <w:rFonts w:ascii="Times New Roman" w:eastAsia="Calibri" w:hAnsi="Times New Roman" w:cs="Times New Roman"/>
          <w:i/>
          <w:sz w:val="24"/>
          <w:szCs w:val="24"/>
        </w:rPr>
        <w:t>Задание проверяет умение создать документ ЭТ, ввести в ячейки исходные данные – текст и числа (правильно набирая десятичный разделитель); умение построить по данным диаграмму; умение сохранить документ.</w:t>
      </w:r>
    </w:p>
    <w:p w:rsidR="00595B81" w:rsidRPr="00595B81" w:rsidRDefault="00595B81" w:rsidP="00595B81">
      <w:pPr>
        <w:suppressAutoHyphens/>
        <w:spacing w:before="120"/>
        <w:rPr>
          <w:rFonts w:ascii="Times New Roman" w:eastAsia="Calibri" w:hAnsi="Times New Roman" w:cs="Times New Roman"/>
          <w:i/>
          <w:sz w:val="24"/>
          <w:szCs w:val="24"/>
        </w:rPr>
      </w:pPr>
      <w:r w:rsidRPr="00595B81">
        <w:rPr>
          <w:rFonts w:ascii="Times New Roman" w:eastAsia="Calibri" w:hAnsi="Times New Roman" w:cs="Times New Roman"/>
          <w:i/>
          <w:sz w:val="24"/>
          <w:szCs w:val="24"/>
          <w:lang w:val="en-US"/>
        </w:rPr>
        <w:t>Ответ:</w:t>
      </w:r>
    </w:p>
    <w:p w:rsidR="00595B81" w:rsidRPr="00595B81" w:rsidRDefault="00595B81" w:rsidP="00595B81">
      <w:pPr>
        <w:suppressAutoHyphens/>
        <w:spacing w:before="120"/>
        <w:rPr>
          <w:rFonts w:ascii="Times New Roman" w:eastAsia="Calibri" w:hAnsi="Times New Roman" w:cs="Times New Roman"/>
          <w:i/>
          <w:sz w:val="24"/>
          <w:szCs w:val="24"/>
        </w:rPr>
      </w:pPr>
      <w:r>
        <w:rPr>
          <w:rFonts w:ascii="Times New Roman" w:eastAsia="Calibri" w:hAnsi="Times New Roman" w:cs="Times New Roman"/>
          <w:i/>
          <w:noProof/>
          <w:sz w:val="24"/>
          <w:szCs w:val="24"/>
          <w:lang w:eastAsia="ru-RU"/>
        </w:rPr>
        <w:drawing>
          <wp:inline distT="0" distB="0" distL="0" distR="0">
            <wp:extent cx="4588510" cy="2759710"/>
            <wp:effectExtent l="0" t="0" r="2540" b="254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88510" cy="2759710"/>
                    </a:xfrm>
                    <a:prstGeom prst="rect">
                      <a:avLst/>
                    </a:prstGeom>
                    <a:noFill/>
                    <a:ln>
                      <a:noFill/>
                    </a:ln>
                  </pic:spPr>
                </pic:pic>
              </a:graphicData>
            </a:graphic>
          </wp:inline>
        </w:drawing>
      </w:r>
    </w:p>
    <w:p w:rsidR="00595B81" w:rsidRPr="00595B81" w:rsidRDefault="00595B81" w:rsidP="00595B81">
      <w:pPr>
        <w:keepNext/>
        <w:suppressAutoHyphens/>
        <w:spacing w:before="120" w:after="60"/>
        <w:outlineLvl w:val="2"/>
        <w:rPr>
          <w:rFonts w:ascii="Times New Roman" w:eastAsia="Calibri" w:hAnsi="Times New Roman" w:cs="Times New Roman"/>
          <w:b/>
          <w:bCs/>
          <w:sz w:val="24"/>
          <w:szCs w:val="24"/>
        </w:rPr>
      </w:pPr>
      <w:r w:rsidRPr="00595B81">
        <w:rPr>
          <w:rFonts w:ascii="Times New Roman" w:eastAsia="Calibri" w:hAnsi="Times New Roman" w:cs="Times New Roman"/>
          <w:b/>
          <w:bCs/>
          <w:sz w:val="24"/>
          <w:szCs w:val="24"/>
        </w:rPr>
        <w:t>Задание 2</w:t>
      </w:r>
    </w:p>
    <w:p w:rsidR="00595B81" w:rsidRPr="00595B81" w:rsidRDefault="00595B81" w:rsidP="00595B81">
      <w:pPr>
        <w:suppressAutoHyphens/>
        <w:rPr>
          <w:rFonts w:ascii="Times New Roman" w:eastAsia="Calibri" w:hAnsi="Times New Roman" w:cs="Times New Roman"/>
          <w:sz w:val="24"/>
          <w:szCs w:val="24"/>
        </w:rPr>
      </w:pPr>
      <w:r w:rsidRPr="00595B81">
        <w:rPr>
          <w:rFonts w:ascii="Times New Roman" w:eastAsia="Calibri" w:hAnsi="Times New Roman" w:cs="Times New Roman"/>
          <w:sz w:val="24"/>
          <w:szCs w:val="24"/>
        </w:rPr>
        <w:t>Вам поручили купить к праздничному столу пирожные и выдали для этого 500 рублей. В кондитерском отделе вы увидели довольно большой ассортимент пирожных — 14 видов, с разными ценами. Вам нужно решить, какие пирожные и в каком количестве купить. Желательно, чтобы набор был как можно более разнообразным, а стоимость его по возможности близка к 500 рублям (т. е. чтобы сдача была как можно меньше). Список наименований и цены вы найдёте в файле пирожные.</w:t>
      </w:r>
      <w:r w:rsidRPr="00595B81">
        <w:rPr>
          <w:rFonts w:ascii="Times New Roman" w:eastAsia="Calibri" w:hAnsi="Times New Roman" w:cs="Times New Roman"/>
          <w:sz w:val="24"/>
          <w:szCs w:val="24"/>
          <w:lang w:val="en-US"/>
        </w:rPr>
        <w:t>xls</w:t>
      </w:r>
      <w:r w:rsidRPr="00595B81">
        <w:rPr>
          <w:rFonts w:ascii="Times New Roman" w:eastAsia="Calibri" w:hAnsi="Times New Roman" w:cs="Times New Roman"/>
          <w:sz w:val="24"/>
          <w:szCs w:val="24"/>
        </w:rPr>
        <w:t>.</w:t>
      </w:r>
    </w:p>
    <w:p w:rsidR="00595B81" w:rsidRPr="00595B81" w:rsidRDefault="00595B81" w:rsidP="00595B81">
      <w:pPr>
        <w:suppressAutoHyphens/>
        <w:rPr>
          <w:rFonts w:ascii="Times New Roman" w:eastAsia="Calibri" w:hAnsi="Times New Roman" w:cs="Times New Roman"/>
          <w:sz w:val="24"/>
          <w:szCs w:val="24"/>
        </w:rPr>
      </w:pPr>
      <w:r w:rsidRPr="00595B81">
        <w:rPr>
          <w:rFonts w:ascii="Times New Roman" w:eastAsia="Calibri" w:hAnsi="Times New Roman" w:cs="Times New Roman"/>
          <w:sz w:val="24"/>
          <w:szCs w:val="24"/>
        </w:rPr>
        <w:t>1. Оформите таблицу с вашим решением:</w:t>
      </w:r>
    </w:p>
    <w:p w:rsidR="00595B81" w:rsidRPr="00595B81" w:rsidRDefault="00595B81" w:rsidP="004C179B">
      <w:pPr>
        <w:numPr>
          <w:ilvl w:val="0"/>
          <w:numId w:val="25"/>
        </w:numPr>
        <w:suppressAutoHyphens/>
        <w:spacing w:after="0" w:line="240" w:lineRule="auto"/>
        <w:rPr>
          <w:rFonts w:ascii="Times New Roman" w:eastAsia="MS Mincho" w:hAnsi="Times New Roman" w:cs="Times New Roman"/>
          <w:sz w:val="24"/>
          <w:szCs w:val="24"/>
          <w:lang w:eastAsia="ja-JP"/>
        </w:rPr>
      </w:pPr>
      <w:r w:rsidRPr="00595B81">
        <w:rPr>
          <w:rFonts w:ascii="Times New Roman" w:eastAsia="MS Mincho" w:hAnsi="Times New Roman" w:cs="Times New Roman"/>
          <w:sz w:val="24"/>
          <w:szCs w:val="24"/>
          <w:lang w:eastAsia="ja-JP"/>
        </w:rPr>
        <w:t>установите денежный формат для всех ячеек, которые содержат данные о цене или стоимости;</w:t>
      </w:r>
    </w:p>
    <w:p w:rsidR="00595B81" w:rsidRPr="00595B81" w:rsidRDefault="00595B81" w:rsidP="004C179B">
      <w:pPr>
        <w:numPr>
          <w:ilvl w:val="0"/>
          <w:numId w:val="25"/>
        </w:numPr>
        <w:suppressAutoHyphens/>
        <w:spacing w:after="0" w:line="240" w:lineRule="auto"/>
        <w:rPr>
          <w:rFonts w:ascii="Times New Roman" w:eastAsia="MS Mincho" w:hAnsi="Times New Roman" w:cs="Times New Roman"/>
          <w:sz w:val="24"/>
          <w:szCs w:val="24"/>
          <w:lang w:eastAsia="ja-JP"/>
        </w:rPr>
      </w:pPr>
      <w:r w:rsidRPr="00595B81">
        <w:rPr>
          <w:rFonts w:ascii="Times New Roman" w:eastAsia="MS Mincho" w:hAnsi="Times New Roman" w:cs="Times New Roman"/>
          <w:sz w:val="24"/>
          <w:szCs w:val="24"/>
          <w:lang w:eastAsia="ja-JP"/>
        </w:rPr>
        <w:t>выделите цветной заливкой все ячейки, содержащие формулы;</w:t>
      </w:r>
    </w:p>
    <w:p w:rsidR="00595B81" w:rsidRPr="00595B81" w:rsidRDefault="00595B81" w:rsidP="004C179B">
      <w:pPr>
        <w:numPr>
          <w:ilvl w:val="0"/>
          <w:numId w:val="25"/>
        </w:numPr>
        <w:suppressAutoHyphens/>
        <w:spacing w:after="0" w:line="240" w:lineRule="auto"/>
        <w:rPr>
          <w:rFonts w:ascii="Times New Roman" w:eastAsia="MS Mincho" w:hAnsi="Times New Roman" w:cs="Times New Roman"/>
          <w:sz w:val="24"/>
          <w:szCs w:val="24"/>
          <w:lang w:eastAsia="ja-JP"/>
        </w:rPr>
      </w:pPr>
      <w:r w:rsidRPr="00595B81">
        <w:rPr>
          <w:rFonts w:ascii="Times New Roman" w:eastAsia="MS Mincho" w:hAnsi="Times New Roman" w:cs="Times New Roman"/>
          <w:sz w:val="24"/>
          <w:szCs w:val="24"/>
          <w:lang w:eastAsia="ja-JP"/>
        </w:rPr>
        <w:t>выделите цветной рамкой ячейки, в которые вы записали формулы вручную.</w:t>
      </w:r>
    </w:p>
    <w:p w:rsidR="00595B81" w:rsidRPr="00595B81" w:rsidRDefault="00595B81" w:rsidP="00595B81">
      <w:pPr>
        <w:suppressAutoHyphens/>
        <w:rPr>
          <w:rFonts w:ascii="Times New Roman" w:eastAsia="Calibri" w:hAnsi="Times New Roman" w:cs="Times New Roman"/>
          <w:sz w:val="24"/>
          <w:szCs w:val="24"/>
        </w:rPr>
      </w:pPr>
      <w:r w:rsidRPr="00595B81">
        <w:rPr>
          <w:rFonts w:ascii="Times New Roman" w:eastAsia="Calibri" w:hAnsi="Times New Roman" w:cs="Times New Roman"/>
          <w:sz w:val="24"/>
          <w:szCs w:val="24"/>
        </w:rPr>
        <w:lastRenderedPageBreak/>
        <w:t>2. Сохраните файл в папке и под именем, которые укажет учитель.</w:t>
      </w:r>
    </w:p>
    <w:p w:rsidR="00595B81" w:rsidRPr="00595B81" w:rsidRDefault="00595B81" w:rsidP="00595B81">
      <w:pPr>
        <w:suppressAutoHyphens/>
        <w:spacing w:before="120"/>
        <w:rPr>
          <w:rFonts w:ascii="Times New Roman" w:eastAsia="Calibri" w:hAnsi="Times New Roman" w:cs="Times New Roman"/>
          <w:i/>
          <w:sz w:val="24"/>
          <w:szCs w:val="24"/>
        </w:rPr>
      </w:pPr>
      <w:r w:rsidRPr="00595B81">
        <w:rPr>
          <w:rFonts w:ascii="Times New Roman" w:eastAsia="Calibri" w:hAnsi="Times New Roman" w:cs="Times New Roman"/>
          <w:i/>
          <w:sz w:val="24"/>
          <w:szCs w:val="24"/>
        </w:rPr>
        <w:t>Задание проверяет умение найти и открыть документ ЭТ, ввести в ячейки формулы, в том числе с использованием функции суммирования; умение заполнить диапазон ячеек однотипными формулами (размножить копированием первую формулу, введенную вручную); умение форматировать ячейки (задавать формат чисел, параметры текста, заливку и границы ячеек); умение использовать для сохранениея документа команду Сохранить как.</w:t>
      </w:r>
    </w:p>
    <w:p w:rsidR="00595B81" w:rsidRPr="00595B81" w:rsidRDefault="00595B81" w:rsidP="00595B81">
      <w:pPr>
        <w:suppressAutoHyphens/>
        <w:spacing w:before="120"/>
        <w:rPr>
          <w:rFonts w:ascii="Times New Roman" w:eastAsia="Calibri" w:hAnsi="Times New Roman" w:cs="Times New Roman"/>
          <w:i/>
          <w:sz w:val="24"/>
          <w:szCs w:val="24"/>
        </w:rPr>
      </w:pPr>
      <w:r w:rsidRPr="00595B81">
        <w:rPr>
          <w:rFonts w:ascii="Times New Roman" w:eastAsia="Calibri" w:hAnsi="Times New Roman" w:cs="Times New Roman"/>
          <w:i/>
          <w:sz w:val="24"/>
          <w:szCs w:val="24"/>
        </w:rPr>
        <w:t>Ответ (один из вариантов решения):</w:t>
      </w:r>
    </w:p>
    <w:tbl>
      <w:tblPr>
        <w:tblW w:w="8374" w:type="dxa"/>
        <w:tblInd w:w="98" w:type="dxa"/>
        <w:tblLook w:val="0000"/>
      </w:tblPr>
      <w:tblGrid>
        <w:gridCol w:w="439"/>
        <w:gridCol w:w="2835"/>
        <w:gridCol w:w="1134"/>
        <w:gridCol w:w="851"/>
        <w:gridCol w:w="1417"/>
        <w:gridCol w:w="1749"/>
      </w:tblGrid>
      <w:tr w:rsidR="00595B81" w:rsidRPr="00595B81" w:rsidTr="00893B72">
        <w:trPr>
          <w:trHeight w:val="270"/>
        </w:trPr>
        <w:tc>
          <w:tcPr>
            <w:tcW w:w="577"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center"/>
              <w:rPr>
                <w:rFonts w:ascii="Arial" w:eastAsia="Times New Roman" w:hAnsi="Arial" w:cs="Arial"/>
                <w:bCs/>
                <w:sz w:val="20"/>
                <w:szCs w:val="20"/>
                <w:lang w:eastAsia="ru-RU"/>
              </w:rPr>
            </w:pP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center"/>
              <w:rPr>
                <w:rFonts w:ascii="Arial" w:eastAsia="Times New Roman" w:hAnsi="Arial" w:cs="Arial"/>
                <w:bCs/>
                <w:sz w:val="20"/>
                <w:szCs w:val="20"/>
                <w:lang w:val="en-US" w:eastAsia="ru-RU"/>
              </w:rPr>
            </w:pPr>
            <w:r w:rsidRPr="00595B81">
              <w:rPr>
                <w:rFonts w:ascii="Arial" w:eastAsia="Times New Roman" w:hAnsi="Arial" w:cs="Arial"/>
                <w:bCs/>
                <w:sz w:val="20"/>
                <w:szCs w:val="20"/>
                <w:lang w:val="en-US" w:eastAsia="ru-RU"/>
              </w:rPr>
              <w:t>A</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center"/>
              <w:rPr>
                <w:rFonts w:ascii="Arial" w:eastAsia="Times New Roman" w:hAnsi="Arial" w:cs="Arial"/>
                <w:bCs/>
                <w:sz w:val="20"/>
                <w:szCs w:val="20"/>
                <w:lang w:val="en-US" w:eastAsia="ru-RU"/>
              </w:rPr>
            </w:pPr>
            <w:r w:rsidRPr="00595B81">
              <w:rPr>
                <w:rFonts w:ascii="Arial" w:eastAsia="Times New Roman" w:hAnsi="Arial" w:cs="Arial"/>
                <w:bCs/>
                <w:sz w:val="20"/>
                <w:szCs w:val="20"/>
                <w:lang w:val="en-US" w:eastAsia="ru-RU"/>
              </w:rPr>
              <w:t>B</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center"/>
              <w:rPr>
                <w:rFonts w:ascii="Arial" w:eastAsia="Times New Roman" w:hAnsi="Arial" w:cs="Arial"/>
                <w:bCs/>
                <w:sz w:val="20"/>
                <w:szCs w:val="20"/>
                <w:lang w:val="en-US" w:eastAsia="ru-RU"/>
              </w:rPr>
            </w:pPr>
            <w:r w:rsidRPr="00595B81">
              <w:rPr>
                <w:rFonts w:ascii="Arial" w:eastAsia="Times New Roman" w:hAnsi="Arial" w:cs="Arial"/>
                <w:bCs/>
                <w:sz w:val="20"/>
                <w:szCs w:val="20"/>
                <w:lang w:val="en-US" w:eastAsia="ru-RU"/>
              </w:rPr>
              <w:t>C</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center"/>
              <w:rPr>
                <w:rFonts w:ascii="Arial" w:eastAsia="Times New Roman" w:hAnsi="Arial" w:cs="Arial"/>
                <w:bCs/>
                <w:sz w:val="20"/>
                <w:szCs w:val="20"/>
                <w:lang w:val="en-US" w:eastAsia="ru-RU"/>
              </w:rPr>
            </w:pPr>
            <w:r w:rsidRPr="00595B81">
              <w:rPr>
                <w:rFonts w:ascii="Arial" w:eastAsia="Times New Roman" w:hAnsi="Arial" w:cs="Arial"/>
                <w:bCs/>
                <w:sz w:val="20"/>
                <w:szCs w:val="20"/>
                <w:lang w:val="en-US" w:eastAsia="ru-RU"/>
              </w:rPr>
              <w:t>D</w:t>
            </w:r>
          </w:p>
        </w:tc>
        <w:tc>
          <w:tcPr>
            <w:tcW w:w="1560" w:type="dxa"/>
            <w:tcBorders>
              <w:top w:val="nil"/>
              <w:left w:val="single" w:sz="4" w:space="0" w:color="auto"/>
              <w:right w:val="nil"/>
            </w:tcBorders>
            <w:shd w:val="clear" w:color="auto" w:fill="auto"/>
          </w:tcPr>
          <w:p w:rsidR="00595B81" w:rsidRPr="00595B81" w:rsidRDefault="00595B81" w:rsidP="00595B81">
            <w:pPr>
              <w:spacing w:before="60" w:after="0" w:line="240" w:lineRule="auto"/>
              <w:jc w:val="center"/>
              <w:rPr>
                <w:rFonts w:ascii="Arial" w:eastAsia="Times New Roman" w:hAnsi="Arial" w:cs="Arial"/>
                <w:bCs/>
                <w:sz w:val="20"/>
                <w:szCs w:val="20"/>
                <w:lang w:eastAsia="ru-RU"/>
              </w:rPr>
            </w:pPr>
          </w:p>
        </w:tc>
      </w:tr>
      <w:tr w:rsidR="00595B81" w:rsidRPr="00595B81" w:rsidTr="00893B72">
        <w:trPr>
          <w:trHeight w:val="270"/>
        </w:trPr>
        <w:tc>
          <w:tcPr>
            <w:tcW w:w="577"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before="60" w:after="0" w:line="240" w:lineRule="auto"/>
              <w:jc w:val="right"/>
              <w:rPr>
                <w:rFonts w:ascii="Arial" w:eastAsia="Times New Roman" w:hAnsi="Arial" w:cs="Arial"/>
                <w:bCs/>
                <w:sz w:val="20"/>
                <w:szCs w:val="20"/>
                <w:lang w:eastAsia="ru-RU"/>
              </w:rPr>
            </w:pPr>
            <w:r w:rsidRPr="00595B81">
              <w:rPr>
                <w:rFonts w:ascii="Arial" w:eastAsia="Times New Roman" w:hAnsi="Arial" w:cs="Arial"/>
                <w:bCs/>
                <w:sz w:val="20"/>
                <w:szCs w:val="20"/>
                <w:lang w:eastAsia="ru-RU"/>
              </w:rPr>
              <w:t>1</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b/>
                <w:bCs/>
                <w:sz w:val="20"/>
                <w:szCs w:val="20"/>
                <w:lang w:eastAsia="ru-RU"/>
              </w:rPr>
            </w:pPr>
            <w:r w:rsidRPr="00595B81">
              <w:rPr>
                <w:rFonts w:ascii="Arial" w:eastAsia="Times New Roman" w:hAnsi="Arial" w:cs="Times New Roman"/>
                <w:b/>
                <w:bCs/>
                <w:sz w:val="20"/>
                <w:szCs w:val="20"/>
                <w:lang w:eastAsia="ru-RU"/>
              </w:rPr>
              <w:t>Наименование</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b/>
                <w:bCs/>
                <w:sz w:val="20"/>
                <w:szCs w:val="20"/>
                <w:lang w:eastAsia="ru-RU"/>
              </w:rPr>
            </w:pPr>
            <w:r w:rsidRPr="00595B81">
              <w:rPr>
                <w:rFonts w:ascii="Arial" w:eastAsia="Times New Roman" w:hAnsi="Arial" w:cs="Times New Roman"/>
                <w:b/>
                <w:bCs/>
                <w:sz w:val="20"/>
                <w:szCs w:val="20"/>
                <w:lang w:eastAsia="ru-RU"/>
              </w:rPr>
              <w:t>Цена</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b/>
                <w:bCs/>
                <w:sz w:val="20"/>
                <w:szCs w:val="20"/>
                <w:lang w:eastAsia="ru-RU"/>
              </w:rPr>
            </w:pPr>
            <w:r w:rsidRPr="00595B81">
              <w:rPr>
                <w:rFonts w:ascii="Arial" w:eastAsia="Times New Roman" w:hAnsi="Arial" w:cs="Times New Roman"/>
                <w:b/>
                <w:bCs/>
                <w:sz w:val="20"/>
                <w:szCs w:val="20"/>
                <w:lang w:eastAsia="ru-RU"/>
              </w:rPr>
              <w:t>Кол.</w:t>
            </w:r>
          </w:p>
        </w:tc>
        <w:tc>
          <w:tcPr>
            <w:tcW w:w="1417" w:type="dxa"/>
            <w:tcBorders>
              <w:top w:val="single" w:sz="4" w:space="0" w:color="auto"/>
              <w:left w:val="single" w:sz="4" w:space="0" w:color="auto"/>
              <w:bottom w:val="single" w:sz="18" w:space="0" w:color="339966"/>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b/>
                <w:bCs/>
                <w:sz w:val="20"/>
                <w:szCs w:val="20"/>
                <w:lang w:eastAsia="ru-RU"/>
              </w:rPr>
            </w:pPr>
            <w:r w:rsidRPr="00595B81">
              <w:rPr>
                <w:rFonts w:ascii="Arial" w:eastAsia="Times New Roman" w:hAnsi="Arial" w:cs="Times New Roman"/>
                <w:b/>
                <w:bCs/>
                <w:sz w:val="20"/>
                <w:szCs w:val="20"/>
                <w:lang w:eastAsia="ru-RU"/>
              </w:rPr>
              <w:t>Стоимость</w:t>
            </w:r>
          </w:p>
        </w:tc>
        <w:tc>
          <w:tcPr>
            <w:tcW w:w="1560" w:type="dxa"/>
            <w:tcBorders>
              <w:top w:val="nil"/>
              <w:left w:val="single" w:sz="4" w:space="0" w:color="auto"/>
              <w:right w:val="nil"/>
            </w:tcBorders>
            <w:shd w:val="clear" w:color="auto" w:fill="auto"/>
          </w:tcPr>
          <w:p w:rsidR="00595B81" w:rsidRPr="00595B81" w:rsidRDefault="00595B81" w:rsidP="00595B81">
            <w:pPr>
              <w:spacing w:before="60" w:after="0" w:line="240" w:lineRule="auto"/>
              <w:jc w:val="right"/>
              <w:rPr>
                <w:rFonts w:ascii="Arial" w:eastAsia="Times New Roman" w:hAnsi="Arial" w:cs="Arial"/>
                <w:bCs/>
                <w:sz w:val="20"/>
                <w:szCs w:val="20"/>
                <w:lang w:eastAsia="ru-RU"/>
              </w:rPr>
            </w:pPr>
            <w:r w:rsidRPr="00595B81">
              <w:rPr>
                <w:rFonts w:ascii="Arial" w:eastAsia="Times New Roman" w:hAnsi="Arial" w:cs="Arial"/>
                <w:bCs/>
                <w:sz w:val="20"/>
                <w:szCs w:val="20"/>
                <w:lang w:eastAsia="ru-RU"/>
              </w:rPr>
              <w:t>Формулы</w:t>
            </w:r>
          </w:p>
        </w:tc>
      </w:tr>
      <w:tr w:rsidR="00595B81" w:rsidRPr="00595B81" w:rsidTr="00893B72">
        <w:trPr>
          <w:trHeight w:val="270"/>
        </w:trPr>
        <w:tc>
          <w:tcPr>
            <w:tcW w:w="577"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2</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Песочное с глазурью</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25,00р.</w:t>
            </w:r>
          </w:p>
        </w:tc>
        <w:tc>
          <w:tcPr>
            <w:tcW w:w="851" w:type="dxa"/>
            <w:tcBorders>
              <w:top w:val="single" w:sz="4" w:space="0" w:color="auto"/>
              <w:left w:val="single" w:sz="4" w:space="0" w:color="auto"/>
              <w:bottom w:val="single" w:sz="4" w:space="0" w:color="auto"/>
              <w:right w:val="single" w:sz="18" w:space="0" w:color="339966"/>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w:t>
            </w:r>
          </w:p>
        </w:tc>
        <w:tc>
          <w:tcPr>
            <w:tcW w:w="1417" w:type="dxa"/>
            <w:tcBorders>
              <w:top w:val="single" w:sz="18" w:space="0" w:color="339966"/>
              <w:left w:val="single" w:sz="18" w:space="0" w:color="339966"/>
              <w:bottom w:val="single" w:sz="18" w:space="0" w:color="339966"/>
              <w:right w:val="single" w:sz="18" w:space="0" w:color="339966"/>
            </w:tcBorders>
            <w:shd w:val="clear" w:color="000000" w:fill="FEFED2"/>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25,00р.</w:t>
            </w:r>
          </w:p>
        </w:tc>
        <w:tc>
          <w:tcPr>
            <w:tcW w:w="1560" w:type="dxa"/>
            <w:tcBorders>
              <w:left w:val="single" w:sz="18" w:space="0" w:color="339966"/>
            </w:tcBorders>
            <w:shd w:val="clear" w:color="auto" w:fill="auto"/>
          </w:tcPr>
          <w:p w:rsidR="00595B81" w:rsidRPr="00595B81" w:rsidRDefault="00595B81" w:rsidP="00595B81">
            <w:pPr>
              <w:spacing w:after="0" w:line="240" w:lineRule="auto"/>
              <w:jc w:val="right"/>
              <w:rPr>
                <w:rFonts w:ascii="Arial" w:eastAsia="Times New Roman" w:hAnsi="Arial" w:cs="Arial"/>
                <w:sz w:val="20"/>
                <w:szCs w:val="20"/>
                <w:lang w:val="en-US" w:eastAsia="ru-RU"/>
              </w:rPr>
            </w:pPr>
            <w:r w:rsidRPr="00595B81">
              <w:rPr>
                <w:rFonts w:ascii="Arial" w:eastAsia="Times New Roman" w:hAnsi="Arial" w:cs="Arial"/>
                <w:sz w:val="20"/>
                <w:szCs w:val="20"/>
                <w:lang w:eastAsia="ru-RU"/>
              </w:rPr>
              <w:t>=</w:t>
            </w:r>
            <w:r w:rsidRPr="00595B81">
              <w:rPr>
                <w:rFonts w:ascii="Arial" w:eastAsia="Times New Roman" w:hAnsi="Arial" w:cs="Arial"/>
                <w:sz w:val="20"/>
                <w:szCs w:val="20"/>
                <w:lang w:val="en-US" w:eastAsia="ru-RU"/>
              </w:rPr>
              <w:t>B2*C2</w:t>
            </w:r>
          </w:p>
        </w:tc>
      </w:tr>
      <w:tr w:rsidR="00595B81" w:rsidRPr="00595B81" w:rsidTr="00893B72">
        <w:trPr>
          <w:trHeight w:val="255"/>
        </w:trPr>
        <w:tc>
          <w:tcPr>
            <w:tcW w:w="577"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3</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Наполеон</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28,00р.</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3</w:t>
            </w:r>
          </w:p>
        </w:tc>
        <w:tc>
          <w:tcPr>
            <w:tcW w:w="1417" w:type="dxa"/>
            <w:tcBorders>
              <w:top w:val="single" w:sz="18" w:space="0" w:color="339966"/>
              <w:left w:val="single" w:sz="4" w:space="0" w:color="auto"/>
              <w:bottom w:val="single" w:sz="4" w:space="0" w:color="auto"/>
              <w:right w:val="single" w:sz="4" w:space="0" w:color="auto"/>
            </w:tcBorders>
            <w:shd w:val="clear" w:color="000000" w:fill="FEFED2"/>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84,00р.</w:t>
            </w:r>
          </w:p>
        </w:tc>
        <w:tc>
          <w:tcPr>
            <w:tcW w:w="1560" w:type="dxa"/>
            <w:tcBorders>
              <w:left w:val="single" w:sz="4" w:space="0" w:color="auto"/>
              <w:bottom w:val="nil"/>
              <w:right w:val="nil"/>
            </w:tcBorders>
            <w:shd w:val="clear" w:color="auto" w:fill="auto"/>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Arial"/>
                <w:sz w:val="20"/>
                <w:szCs w:val="20"/>
                <w:lang w:eastAsia="ru-RU"/>
              </w:rPr>
              <w:t>=</w:t>
            </w:r>
            <w:r w:rsidRPr="00595B81">
              <w:rPr>
                <w:rFonts w:ascii="Arial" w:eastAsia="Times New Roman" w:hAnsi="Arial" w:cs="Arial"/>
                <w:sz w:val="20"/>
                <w:szCs w:val="20"/>
                <w:lang w:val="en-US" w:eastAsia="ru-RU"/>
              </w:rPr>
              <w:t>B3*C3</w:t>
            </w:r>
          </w:p>
        </w:tc>
      </w:tr>
      <w:tr w:rsidR="00595B81" w:rsidRPr="00595B81" w:rsidTr="00893B72">
        <w:trPr>
          <w:trHeight w:val="255"/>
        </w:trPr>
        <w:tc>
          <w:tcPr>
            <w:tcW w:w="577"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4</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Эклер</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24,00р.</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w:t>
            </w:r>
          </w:p>
        </w:tc>
        <w:tc>
          <w:tcPr>
            <w:tcW w:w="1417" w:type="dxa"/>
            <w:tcBorders>
              <w:top w:val="single" w:sz="4" w:space="0" w:color="auto"/>
              <w:left w:val="single" w:sz="4" w:space="0" w:color="auto"/>
              <w:bottom w:val="single" w:sz="4" w:space="0" w:color="auto"/>
              <w:right w:val="single" w:sz="4" w:space="0" w:color="auto"/>
            </w:tcBorders>
            <w:shd w:val="clear" w:color="000000" w:fill="FEFED2"/>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24,00р.</w:t>
            </w:r>
          </w:p>
        </w:tc>
        <w:tc>
          <w:tcPr>
            <w:tcW w:w="1560" w:type="dxa"/>
            <w:tcBorders>
              <w:top w:val="nil"/>
              <w:left w:val="single" w:sz="4" w:space="0" w:color="auto"/>
              <w:bottom w:val="nil"/>
              <w:right w:val="nil"/>
            </w:tcBorders>
            <w:shd w:val="clear" w:color="auto" w:fill="auto"/>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Arial"/>
                <w:sz w:val="20"/>
                <w:szCs w:val="20"/>
                <w:lang w:eastAsia="ru-RU"/>
              </w:rPr>
              <w:t>=</w:t>
            </w:r>
            <w:r w:rsidRPr="00595B81">
              <w:rPr>
                <w:rFonts w:ascii="Arial" w:eastAsia="Times New Roman" w:hAnsi="Arial" w:cs="Arial"/>
                <w:sz w:val="20"/>
                <w:szCs w:val="20"/>
                <w:lang w:val="en-US" w:eastAsia="ru-RU"/>
              </w:rPr>
              <w:t>B4*C4</w:t>
            </w:r>
          </w:p>
        </w:tc>
      </w:tr>
      <w:tr w:rsidR="00595B81" w:rsidRPr="00595B81" w:rsidTr="00893B72">
        <w:trPr>
          <w:trHeight w:val="255"/>
        </w:trPr>
        <w:tc>
          <w:tcPr>
            <w:tcW w:w="577"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5</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Корзиночка с ягодами</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37,00р.</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w:t>
            </w:r>
          </w:p>
        </w:tc>
        <w:tc>
          <w:tcPr>
            <w:tcW w:w="1417" w:type="dxa"/>
            <w:tcBorders>
              <w:top w:val="single" w:sz="4" w:space="0" w:color="auto"/>
              <w:left w:val="single" w:sz="4" w:space="0" w:color="auto"/>
              <w:bottom w:val="single" w:sz="4" w:space="0" w:color="auto"/>
              <w:right w:val="single" w:sz="4" w:space="0" w:color="auto"/>
            </w:tcBorders>
            <w:shd w:val="clear" w:color="000000" w:fill="FEFED2"/>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37,00р.</w:t>
            </w:r>
          </w:p>
        </w:tc>
        <w:tc>
          <w:tcPr>
            <w:tcW w:w="1560" w:type="dxa"/>
            <w:tcBorders>
              <w:top w:val="nil"/>
              <w:left w:val="single" w:sz="4" w:space="0" w:color="auto"/>
              <w:bottom w:val="nil"/>
              <w:right w:val="nil"/>
            </w:tcBorders>
            <w:shd w:val="clear" w:color="auto" w:fill="auto"/>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Arial"/>
                <w:sz w:val="20"/>
                <w:szCs w:val="20"/>
                <w:lang w:eastAsia="ru-RU"/>
              </w:rPr>
              <w:t>=</w:t>
            </w:r>
            <w:r w:rsidRPr="00595B81">
              <w:rPr>
                <w:rFonts w:ascii="Arial" w:eastAsia="Times New Roman" w:hAnsi="Arial" w:cs="Arial"/>
                <w:sz w:val="20"/>
                <w:szCs w:val="20"/>
                <w:lang w:val="en-US" w:eastAsia="ru-RU"/>
              </w:rPr>
              <w:t>B5*C5</w:t>
            </w:r>
          </w:p>
        </w:tc>
      </w:tr>
      <w:tr w:rsidR="00595B81" w:rsidRPr="00595B81" w:rsidTr="00893B72">
        <w:trPr>
          <w:trHeight w:val="255"/>
        </w:trPr>
        <w:tc>
          <w:tcPr>
            <w:tcW w:w="577"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6</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Миндальное</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18,00р.</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w:t>
            </w:r>
          </w:p>
        </w:tc>
        <w:tc>
          <w:tcPr>
            <w:tcW w:w="1417" w:type="dxa"/>
            <w:tcBorders>
              <w:top w:val="single" w:sz="4" w:space="0" w:color="auto"/>
              <w:left w:val="single" w:sz="4" w:space="0" w:color="auto"/>
              <w:bottom w:val="single" w:sz="4" w:space="0" w:color="auto"/>
              <w:right w:val="single" w:sz="4" w:space="0" w:color="auto"/>
            </w:tcBorders>
            <w:shd w:val="clear" w:color="000000" w:fill="FEFED2"/>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18,00р.</w:t>
            </w:r>
          </w:p>
        </w:tc>
        <w:tc>
          <w:tcPr>
            <w:tcW w:w="1560" w:type="dxa"/>
            <w:tcBorders>
              <w:top w:val="nil"/>
              <w:left w:val="single" w:sz="4" w:space="0" w:color="auto"/>
              <w:bottom w:val="nil"/>
              <w:right w:val="nil"/>
            </w:tcBorders>
            <w:shd w:val="clear" w:color="auto" w:fill="auto"/>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Arial"/>
                <w:sz w:val="20"/>
                <w:szCs w:val="20"/>
                <w:lang w:eastAsia="ru-RU"/>
              </w:rPr>
              <w:t>=</w:t>
            </w:r>
            <w:r w:rsidRPr="00595B81">
              <w:rPr>
                <w:rFonts w:ascii="Arial" w:eastAsia="Times New Roman" w:hAnsi="Arial" w:cs="Arial"/>
                <w:sz w:val="20"/>
                <w:szCs w:val="20"/>
                <w:lang w:val="en-US" w:eastAsia="ru-RU"/>
              </w:rPr>
              <w:t>B6*C6</w:t>
            </w:r>
          </w:p>
        </w:tc>
      </w:tr>
      <w:tr w:rsidR="00595B81" w:rsidRPr="00595B81" w:rsidTr="00893B72">
        <w:trPr>
          <w:trHeight w:val="255"/>
        </w:trPr>
        <w:tc>
          <w:tcPr>
            <w:tcW w:w="577"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7</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Бисквитное с кремом</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32,00р.</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w:t>
            </w:r>
          </w:p>
        </w:tc>
        <w:tc>
          <w:tcPr>
            <w:tcW w:w="1417" w:type="dxa"/>
            <w:tcBorders>
              <w:top w:val="single" w:sz="4" w:space="0" w:color="auto"/>
              <w:left w:val="single" w:sz="4" w:space="0" w:color="auto"/>
              <w:bottom w:val="single" w:sz="4" w:space="0" w:color="auto"/>
              <w:right w:val="single" w:sz="4" w:space="0" w:color="auto"/>
            </w:tcBorders>
            <w:shd w:val="clear" w:color="000000" w:fill="FEFED2"/>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64,00р.</w:t>
            </w:r>
          </w:p>
        </w:tc>
        <w:tc>
          <w:tcPr>
            <w:tcW w:w="1560" w:type="dxa"/>
            <w:tcBorders>
              <w:top w:val="nil"/>
              <w:left w:val="single" w:sz="4" w:space="0" w:color="auto"/>
              <w:bottom w:val="nil"/>
              <w:right w:val="nil"/>
            </w:tcBorders>
            <w:shd w:val="clear" w:color="auto" w:fill="auto"/>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Arial"/>
                <w:sz w:val="20"/>
                <w:szCs w:val="20"/>
                <w:lang w:eastAsia="ru-RU"/>
              </w:rPr>
              <w:t>=</w:t>
            </w:r>
            <w:r w:rsidRPr="00595B81">
              <w:rPr>
                <w:rFonts w:ascii="Arial" w:eastAsia="Times New Roman" w:hAnsi="Arial" w:cs="Arial"/>
                <w:sz w:val="20"/>
                <w:szCs w:val="20"/>
                <w:lang w:val="en-US" w:eastAsia="ru-RU"/>
              </w:rPr>
              <w:t>B7*C7</w:t>
            </w:r>
          </w:p>
        </w:tc>
      </w:tr>
      <w:tr w:rsidR="00595B81" w:rsidRPr="00595B81" w:rsidTr="00893B72">
        <w:trPr>
          <w:trHeight w:val="255"/>
        </w:trPr>
        <w:tc>
          <w:tcPr>
            <w:tcW w:w="577"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8</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Птичье молоко</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34,00р.</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w:t>
            </w:r>
          </w:p>
        </w:tc>
        <w:tc>
          <w:tcPr>
            <w:tcW w:w="1417" w:type="dxa"/>
            <w:tcBorders>
              <w:top w:val="single" w:sz="4" w:space="0" w:color="auto"/>
              <w:left w:val="single" w:sz="4" w:space="0" w:color="auto"/>
              <w:bottom w:val="single" w:sz="4" w:space="0" w:color="auto"/>
              <w:right w:val="single" w:sz="4" w:space="0" w:color="auto"/>
            </w:tcBorders>
            <w:shd w:val="clear" w:color="000000" w:fill="FEFED2"/>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34,00р.</w:t>
            </w:r>
          </w:p>
        </w:tc>
        <w:tc>
          <w:tcPr>
            <w:tcW w:w="1560" w:type="dxa"/>
            <w:tcBorders>
              <w:top w:val="nil"/>
              <w:left w:val="single" w:sz="4" w:space="0" w:color="auto"/>
              <w:bottom w:val="nil"/>
              <w:right w:val="nil"/>
            </w:tcBorders>
            <w:shd w:val="clear" w:color="auto" w:fill="auto"/>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Arial"/>
                <w:sz w:val="20"/>
                <w:szCs w:val="20"/>
                <w:lang w:eastAsia="ru-RU"/>
              </w:rPr>
              <w:t>=</w:t>
            </w:r>
            <w:r w:rsidRPr="00595B81">
              <w:rPr>
                <w:rFonts w:ascii="Arial" w:eastAsia="Times New Roman" w:hAnsi="Arial" w:cs="Arial"/>
                <w:sz w:val="20"/>
                <w:szCs w:val="20"/>
                <w:lang w:val="en-US" w:eastAsia="ru-RU"/>
              </w:rPr>
              <w:t>B8*C8</w:t>
            </w:r>
          </w:p>
        </w:tc>
      </w:tr>
      <w:tr w:rsidR="00595B81" w:rsidRPr="00595B81" w:rsidTr="00893B72">
        <w:trPr>
          <w:trHeight w:val="255"/>
        </w:trPr>
        <w:tc>
          <w:tcPr>
            <w:tcW w:w="577"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9</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Медовое</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24,00р.</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w:t>
            </w:r>
          </w:p>
        </w:tc>
        <w:tc>
          <w:tcPr>
            <w:tcW w:w="1417" w:type="dxa"/>
            <w:tcBorders>
              <w:top w:val="single" w:sz="4" w:space="0" w:color="auto"/>
              <w:left w:val="single" w:sz="4" w:space="0" w:color="auto"/>
              <w:bottom w:val="single" w:sz="4" w:space="0" w:color="auto"/>
              <w:right w:val="single" w:sz="4" w:space="0" w:color="auto"/>
            </w:tcBorders>
            <w:shd w:val="clear" w:color="000000" w:fill="FEFED2"/>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24,00р.</w:t>
            </w:r>
          </w:p>
        </w:tc>
        <w:tc>
          <w:tcPr>
            <w:tcW w:w="1560" w:type="dxa"/>
            <w:tcBorders>
              <w:top w:val="nil"/>
              <w:left w:val="single" w:sz="4" w:space="0" w:color="auto"/>
              <w:bottom w:val="nil"/>
              <w:right w:val="nil"/>
            </w:tcBorders>
            <w:shd w:val="clear" w:color="auto" w:fill="auto"/>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Arial"/>
                <w:sz w:val="20"/>
                <w:szCs w:val="20"/>
                <w:lang w:eastAsia="ru-RU"/>
              </w:rPr>
              <w:t>=</w:t>
            </w:r>
            <w:r w:rsidRPr="00595B81">
              <w:rPr>
                <w:rFonts w:ascii="Arial" w:eastAsia="Times New Roman" w:hAnsi="Arial" w:cs="Arial"/>
                <w:sz w:val="20"/>
                <w:szCs w:val="20"/>
                <w:lang w:val="en-US" w:eastAsia="ru-RU"/>
              </w:rPr>
              <w:t>B9*C9</w:t>
            </w:r>
          </w:p>
        </w:tc>
      </w:tr>
      <w:tr w:rsidR="00595B81" w:rsidRPr="00595B81" w:rsidTr="00893B72">
        <w:trPr>
          <w:trHeight w:val="255"/>
        </w:trPr>
        <w:tc>
          <w:tcPr>
            <w:tcW w:w="577"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10</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Трубочка с кремом</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20,00р.</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w:t>
            </w:r>
          </w:p>
        </w:tc>
        <w:tc>
          <w:tcPr>
            <w:tcW w:w="1417" w:type="dxa"/>
            <w:tcBorders>
              <w:top w:val="single" w:sz="4" w:space="0" w:color="auto"/>
              <w:left w:val="single" w:sz="4" w:space="0" w:color="auto"/>
              <w:bottom w:val="single" w:sz="4" w:space="0" w:color="auto"/>
              <w:right w:val="single" w:sz="4" w:space="0" w:color="auto"/>
            </w:tcBorders>
            <w:shd w:val="clear" w:color="000000" w:fill="FEFED2"/>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40,00р.</w:t>
            </w:r>
          </w:p>
        </w:tc>
        <w:tc>
          <w:tcPr>
            <w:tcW w:w="1560" w:type="dxa"/>
            <w:tcBorders>
              <w:top w:val="nil"/>
              <w:left w:val="single" w:sz="4" w:space="0" w:color="auto"/>
              <w:bottom w:val="nil"/>
              <w:right w:val="nil"/>
            </w:tcBorders>
            <w:shd w:val="clear" w:color="auto" w:fill="auto"/>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Arial"/>
                <w:sz w:val="20"/>
                <w:szCs w:val="20"/>
                <w:lang w:eastAsia="ru-RU"/>
              </w:rPr>
              <w:t>=</w:t>
            </w:r>
            <w:r w:rsidRPr="00595B81">
              <w:rPr>
                <w:rFonts w:ascii="Arial" w:eastAsia="Times New Roman" w:hAnsi="Arial" w:cs="Arial"/>
                <w:sz w:val="20"/>
                <w:szCs w:val="20"/>
                <w:lang w:val="en-US" w:eastAsia="ru-RU"/>
              </w:rPr>
              <w:t>B10*C10</w:t>
            </w:r>
          </w:p>
        </w:tc>
      </w:tr>
      <w:tr w:rsidR="00595B81" w:rsidRPr="00595B81" w:rsidTr="00893B72">
        <w:trPr>
          <w:trHeight w:val="255"/>
        </w:trPr>
        <w:tc>
          <w:tcPr>
            <w:tcW w:w="577"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11</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Ореховый тортик</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35,00р.</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w:t>
            </w:r>
          </w:p>
        </w:tc>
        <w:tc>
          <w:tcPr>
            <w:tcW w:w="1417" w:type="dxa"/>
            <w:tcBorders>
              <w:top w:val="single" w:sz="4" w:space="0" w:color="auto"/>
              <w:left w:val="single" w:sz="4" w:space="0" w:color="auto"/>
              <w:bottom w:val="single" w:sz="4" w:space="0" w:color="auto"/>
              <w:right w:val="single" w:sz="4" w:space="0" w:color="auto"/>
            </w:tcBorders>
            <w:shd w:val="clear" w:color="000000" w:fill="FEFED2"/>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35,00р.</w:t>
            </w:r>
          </w:p>
        </w:tc>
        <w:tc>
          <w:tcPr>
            <w:tcW w:w="1560" w:type="dxa"/>
            <w:tcBorders>
              <w:top w:val="nil"/>
              <w:left w:val="single" w:sz="4" w:space="0" w:color="auto"/>
              <w:bottom w:val="nil"/>
              <w:right w:val="nil"/>
            </w:tcBorders>
            <w:shd w:val="clear" w:color="auto" w:fill="auto"/>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Arial"/>
                <w:sz w:val="20"/>
                <w:szCs w:val="20"/>
                <w:lang w:eastAsia="ru-RU"/>
              </w:rPr>
              <w:t>=</w:t>
            </w:r>
            <w:r w:rsidRPr="00595B81">
              <w:rPr>
                <w:rFonts w:ascii="Arial" w:eastAsia="Times New Roman" w:hAnsi="Arial" w:cs="Arial"/>
                <w:sz w:val="20"/>
                <w:szCs w:val="20"/>
                <w:lang w:val="en-US" w:eastAsia="ru-RU"/>
              </w:rPr>
              <w:t>B11*C11</w:t>
            </w:r>
          </w:p>
        </w:tc>
      </w:tr>
      <w:tr w:rsidR="00595B81" w:rsidRPr="00595B81" w:rsidTr="00893B72">
        <w:trPr>
          <w:trHeight w:val="255"/>
        </w:trPr>
        <w:tc>
          <w:tcPr>
            <w:tcW w:w="577"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12</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Трубочка со сгущенкой</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16,00р.</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w:t>
            </w:r>
          </w:p>
        </w:tc>
        <w:tc>
          <w:tcPr>
            <w:tcW w:w="1417" w:type="dxa"/>
            <w:tcBorders>
              <w:top w:val="single" w:sz="4" w:space="0" w:color="auto"/>
              <w:left w:val="single" w:sz="4" w:space="0" w:color="auto"/>
              <w:bottom w:val="single" w:sz="4" w:space="0" w:color="auto"/>
              <w:right w:val="single" w:sz="4" w:space="0" w:color="auto"/>
            </w:tcBorders>
            <w:shd w:val="clear" w:color="000000" w:fill="FEFED2"/>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32,00р.</w:t>
            </w:r>
          </w:p>
        </w:tc>
        <w:tc>
          <w:tcPr>
            <w:tcW w:w="1560" w:type="dxa"/>
            <w:tcBorders>
              <w:top w:val="nil"/>
              <w:left w:val="single" w:sz="4" w:space="0" w:color="auto"/>
              <w:bottom w:val="nil"/>
              <w:right w:val="nil"/>
            </w:tcBorders>
            <w:shd w:val="clear" w:color="auto" w:fill="auto"/>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Arial"/>
                <w:sz w:val="20"/>
                <w:szCs w:val="20"/>
                <w:lang w:eastAsia="ru-RU"/>
              </w:rPr>
              <w:t>=</w:t>
            </w:r>
            <w:r w:rsidRPr="00595B81">
              <w:rPr>
                <w:rFonts w:ascii="Arial" w:eastAsia="Times New Roman" w:hAnsi="Arial" w:cs="Arial"/>
                <w:sz w:val="20"/>
                <w:szCs w:val="20"/>
                <w:lang w:val="en-US" w:eastAsia="ru-RU"/>
              </w:rPr>
              <w:t>B12*C12</w:t>
            </w:r>
          </w:p>
        </w:tc>
      </w:tr>
      <w:tr w:rsidR="00595B81" w:rsidRPr="00595B81" w:rsidTr="00893B72">
        <w:trPr>
          <w:trHeight w:val="255"/>
        </w:trPr>
        <w:tc>
          <w:tcPr>
            <w:tcW w:w="577"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13</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Заварное кольцо</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18,00р.</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w:t>
            </w:r>
          </w:p>
        </w:tc>
        <w:tc>
          <w:tcPr>
            <w:tcW w:w="1417" w:type="dxa"/>
            <w:tcBorders>
              <w:top w:val="single" w:sz="4" w:space="0" w:color="auto"/>
              <w:left w:val="single" w:sz="4" w:space="0" w:color="auto"/>
              <w:bottom w:val="single" w:sz="4" w:space="0" w:color="auto"/>
              <w:right w:val="single" w:sz="4" w:space="0" w:color="auto"/>
            </w:tcBorders>
            <w:shd w:val="clear" w:color="000000" w:fill="FEFED2"/>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18,00р.</w:t>
            </w:r>
          </w:p>
        </w:tc>
        <w:tc>
          <w:tcPr>
            <w:tcW w:w="1560" w:type="dxa"/>
            <w:tcBorders>
              <w:top w:val="nil"/>
              <w:left w:val="single" w:sz="4" w:space="0" w:color="auto"/>
              <w:bottom w:val="nil"/>
              <w:right w:val="nil"/>
            </w:tcBorders>
            <w:shd w:val="clear" w:color="auto" w:fill="auto"/>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Arial"/>
                <w:sz w:val="20"/>
                <w:szCs w:val="20"/>
                <w:lang w:eastAsia="ru-RU"/>
              </w:rPr>
              <w:t>=</w:t>
            </w:r>
            <w:r w:rsidRPr="00595B81">
              <w:rPr>
                <w:rFonts w:ascii="Arial" w:eastAsia="Times New Roman" w:hAnsi="Arial" w:cs="Arial"/>
                <w:sz w:val="20"/>
                <w:szCs w:val="20"/>
                <w:lang w:val="en-US" w:eastAsia="ru-RU"/>
              </w:rPr>
              <w:t>B13*C13</w:t>
            </w:r>
          </w:p>
        </w:tc>
      </w:tr>
      <w:tr w:rsidR="00595B81" w:rsidRPr="00595B81" w:rsidTr="00893B72">
        <w:trPr>
          <w:trHeight w:val="255"/>
        </w:trPr>
        <w:tc>
          <w:tcPr>
            <w:tcW w:w="577"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14</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Театральное</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29,00р.</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w:t>
            </w:r>
          </w:p>
        </w:tc>
        <w:tc>
          <w:tcPr>
            <w:tcW w:w="1417" w:type="dxa"/>
            <w:tcBorders>
              <w:top w:val="single" w:sz="4" w:space="0" w:color="auto"/>
              <w:left w:val="single" w:sz="4" w:space="0" w:color="auto"/>
              <w:bottom w:val="single" w:sz="4" w:space="0" w:color="auto"/>
              <w:right w:val="single" w:sz="4" w:space="0" w:color="auto"/>
            </w:tcBorders>
            <w:shd w:val="clear" w:color="000000" w:fill="FEFED2"/>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29,00р.</w:t>
            </w:r>
          </w:p>
        </w:tc>
        <w:tc>
          <w:tcPr>
            <w:tcW w:w="1560" w:type="dxa"/>
            <w:tcBorders>
              <w:top w:val="nil"/>
              <w:left w:val="single" w:sz="4" w:space="0" w:color="auto"/>
              <w:bottom w:val="nil"/>
              <w:right w:val="nil"/>
            </w:tcBorders>
            <w:shd w:val="clear" w:color="auto" w:fill="auto"/>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Arial"/>
                <w:sz w:val="20"/>
                <w:szCs w:val="20"/>
                <w:lang w:eastAsia="ru-RU"/>
              </w:rPr>
              <w:t>=</w:t>
            </w:r>
            <w:r w:rsidRPr="00595B81">
              <w:rPr>
                <w:rFonts w:ascii="Arial" w:eastAsia="Times New Roman" w:hAnsi="Arial" w:cs="Arial"/>
                <w:sz w:val="20"/>
                <w:szCs w:val="20"/>
                <w:lang w:val="en-US" w:eastAsia="ru-RU"/>
              </w:rPr>
              <w:t>B14*C14</w:t>
            </w:r>
          </w:p>
        </w:tc>
      </w:tr>
      <w:tr w:rsidR="00595B81" w:rsidRPr="00595B81" w:rsidTr="00893B72">
        <w:trPr>
          <w:trHeight w:val="270"/>
        </w:trPr>
        <w:tc>
          <w:tcPr>
            <w:tcW w:w="577"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15</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Шоколаднное</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36,00р.</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w:t>
            </w:r>
          </w:p>
        </w:tc>
        <w:tc>
          <w:tcPr>
            <w:tcW w:w="1417" w:type="dxa"/>
            <w:tcBorders>
              <w:top w:val="single" w:sz="4" w:space="0" w:color="auto"/>
              <w:left w:val="single" w:sz="4" w:space="0" w:color="auto"/>
              <w:bottom w:val="single" w:sz="18" w:space="0" w:color="339966"/>
              <w:right w:val="single" w:sz="4" w:space="0" w:color="auto"/>
            </w:tcBorders>
            <w:shd w:val="clear" w:color="000000" w:fill="FEFED2"/>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36,00р.</w:t>
            </w:r>
          </w:p>
        </w:tc>
        <w:tc>
          <w:tcPr>
            <w:tcW w:w="1560" w:type="dxa"/>
            <w:tcBorders>
              <w:top w:val="nil"/>
              <w:left w:val="single" w:sz="4" w:space="0" w:color="auto"/>
              <w:right w:val="nil"/>
            </w:tcBorders>
            <w:shd w:val="clear" w:color="auto" w:fill="auto"/>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Arial"/>
                <w:sz w:val="20"/>
                <w:szCs w:val="20"/>
                <w:lang w:eastAsia="ru-RU"/>
              </w:rPr>
              <w:t>=</w:t>
            </w:r>
            <w:r w:rsidRPr="00595B81">
              <w:rPr>
                <w:rFonts w:ascii="Arial" w:eastAsia="Times New Roman" w:hAnsi="Arial" w:cs="Arial"/>
                <w:sz w:val="20"/>
                <w:szCs w:val="20"/>
                <w:lang w:val="en-US" w:eastAsia="ru-RU"/>
              </w:rPr>
              <w:t>B15*C15</w:t>
            </w:r>
          </w:p>
        </w:tc>
      </w:tr>
      <w:tr w:rsidR="00595B81" w:rsidRPr="00595B81" w:rsidTr="00893B72">
        <w:trPr>
          <w:trHeight w:val="270"/>
        </w:trPr>
        <w:tc>
          <w:tcPr>
            <w:tcW w:w="577" w:type="dxa"/>
            <w:tcBorders>
              <w:top w:val="single" w:sz="4" w:space="0" w:color="auto"/>
              <w:left w:val="single" w:sz="4" w:space="0" w:color="auto"/>
              <w:bottom w:val="single" w:sz="4" w:space="0" w:color="auto"/>
              <w:right w:val="single" w:sz="4" w:space="0" w:color="auto"/>
            </w:tcBorders>
          </w:tcPr>
          <w:p w:rsidR="00595B81" w:rsidRPr="00595B81" w:rsidRDefault="00595B81" w:rsidP="00595B81">
            <w:pPr>
              <w:spacing w:after="0" w:line="240" w:lineRule="auto"/>
              <w:jc w:val="right"/>
              <w:rPr>
                <w:rFonts w:ascii="Arial" w:eastAsia="Times New Roman" w:hAnsi="Arial" w:cs="Arial"/>
                <w:bCs/>
                <w:sz w:val="20"/>
                <w:szCs w:val="20"/>
                <w:lang w:eastAsia="ru-RU"/>
              </w:rPr>
            </w:pPr>
            <w:r w:rsidRPr="00595B81">
              <w:rPr>
                <w:rFonts w:ascii="Arial" w:eastAsia="Times New Roman" w:hAnsi="Arial" w:cs="Arial"/>
                <w:bCs/>
                <w:sz w:val="20"/>
                <w:szCs w:val="20"/>
                <w:lang w:eastAsia="ru-RU"/>
              </w:rPr>
              <w:t>16</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b/>
                <w:bCs/>
                <w:sz w:val="20"/>
                <w:szCs w:val="20"/>
                <w:lang w:eastAsia="ru-RU"/>
              </w:rPr>
            </w:pPr>
            <w:r w:rsidRPr="00595B81">
              <w:rPr>
                <w:rFonts w:ascii="Arial" w:eastAsia="Times New Roman" w:hAnsi="Arial" w:cs="Times New Roman"/>
                <w:b/>
                <w:bCs/>
                <w:sz w:val="20"/>
                <w:szCs w:val="20"/>
                <w:lang w:eastAsia="ru-RU"/>
              </w:rPr>
              <w:t>Итого</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b/>
                <w:bCs/>
                <w:sz w:val="20"/>
                <w:szCs w:val="20"/>
                <w:lang w:eastAsia="ru-RU"/>
              </w:rPr>
            </w:pPr>
          </w:p>
        </w:tc>
        <w:tc>
          <w:tcPr>
            <w:tcW w:w="851" w:type="dxa"/>
            <w:tcBorders>
              <w:top w:val="single" w:sz="4" w:space="0" w:color="auto"/>
              <w:left w:val="single" w:sz="4" w:space="0" w:color="auto"/>
              <w:bottom w:val="single" w:sz="4" w:space="0" w:color="auto"/>
              <w:right w:val="single" w:sz="18" w:space="0" w:color="339966"/>
            </w:tcBorders>
            <w:shd w:val="clear" w:color="auto" w:fill="auto"/>
            <w:noWrap/>
            <w:vAlign w:val="bottom"/>
          </w:tcPr>
          <w:p w:rsidR="00595B81" w:rsidRPr="00595B81" w:rsidRDefault="00595B81" w:rsidP="00595B81">
            <w:pPr>
              <w:spacing w:after="0" w:line="240" w:lineRule="auto"/>
              <w:rPr>
                <w:rFonts w:ascii="Arial" w:eastAsia="Times New Roman" w:hAnsi="Arial" w:cs="Times New Roman"/>
                <w:b/>
                <w:bCs/>
                <w:sz w:val="20"/>
                <w:szCs w:val="20"/>
                <w:lang w:eastAsia="ru-RU"/>
              </w:rPr>
            </w:pPr>
          </w:p>
        </w:tc>
        <w:tc>
          <w:tcPr>
            <w:tcW w:w="1417" w:type="dxa"/>
            <w:tcBorders>
              <w:top w:val="single" w:sz="18" w:space="0" w:color="339966"/>
              <w:left w:val="single" w:sz="18" w:space="0" w:color="339966"/>
              <w:bottom w:val="single" w:sz="18" w:space="0" w:color="339966"/>
              <w:right w:val="single" w:sz="18" w:space="0" w:color="339966"/>
            </w:tcBorders>
            <w:shd w:val="clear" w:color="000000" w:fill="FEFED2"/>
            <w:noWrap/>
            <w:vAlign w:val="bottom"/>
          </w:tcPr>
          <w:p w:rsidR="00595B81" w:rsidRPr="00595B81" w:rsidRDefault="00595B81" w:rsidP="00595B81">
            <w:pPr>
              <w:spacing w:after="0" w:line="240" w:lineRule="auto"/>
              <w:jc w:val="right"/>
              <w:rPr>
                <w:rFonts w:ascii="Arial" w:eastAsia="Times New Roman" w:hAnsi="Arial" w:cs="Times New Roman"/>
                <w:b/>
                <w:bCs/>
                <w:sz w:val="20"/>
                <w:szCs w:val="20"/>
                <w:lang w:eastAsia="ru-RU"/>
              </w:rPr>
            </w:pPr>
            <w:r w:rsidRPr="00595B81">
              <w:rPr>
                <w:rFonts w:ascii="Arial" w:eastAsia="Times New Roman" w:hAnsi="Arial" w:cs="Times New Roman"/>
                <w:b/>
                <w:bCs/>
                <w:sz w:val="20"/>
                <w:szCs w:val="20"/>
                <w:lang w:eastAsia="ru-RU"/>
              </w:rPr>
              <w:t>500,00р.</w:t>
            </w:r>
          </w:p>
        </w:tc>
        <w:tc>
          <w:tcPr>
            <w:tcW w:w="1560" w:type="dxa"/>
            <w:tcBorders>
              <w:left w:val="single" w:sz="18" w:space="0" w:color="339966"/>
            </w:tcBorders>
            <w:shd w:val="clear" w:color="auto" w:fill="auto"/>
          </w:tcPr>
          <w:p w:rsidR="00595B81" w:rsidRPr="00595B81" w:rsidRDefault="00595B81" w:rsidP="00595B81">
            <w:pPr>
              <w:spacing w:after="0" w:line="240" w:lineRule="auto"/>
              <w:jc w:val="right"/>
              <w:rPr>
                <w:rFonts w:ascii="Arial" w:eastAsia="Times New Roman" w:hAnsi="Arial" w:cs="Arial"/>
                <w:bCs/>
                <w:sz w:val="20"/>
                <w:szCs w:val="20"/>
                <w:lang w:val="en-US" w:eastAsia="ru-RU"/>
              </w:rPr>
            </w:pPr>
            <w:r w:rsidRPr="00595B81">
              <w:rPr>
                <w:rFonts w:ascii="Arial" w:eastAsia="Times New Roman" w:hAnsi="Arial" w:cs="Arial"/>
                <w:bCs/>
                <w:sz w:val="20"/>
                <w:szCs w:val="20"/>
                <w:lang w:val="en-US" w:eastAsia="ru-RU"/>
              </w:rPr>
              <w:t>=СУММ(D2:D15)</w:t>
            </w:r>
          </w:p>
        </w:tc>
      </w:tr>
    </w:tbl>
    <w:p w:rsidR="00595B81" w:rsidRPr="00595B81" w:rsidRDefault="00595B81" w:rsidP="00595B81">
      <w:pPr>
        <w:suppressAutoHyphens/>
        <w:spacing w:before="120"/>
        <w:rPr>
          <w:rFonts w:ascii="Times New Roman" w:eastAsia="Calibri" w:hAnsi="Times New Roman" w:cs="Times New Roman"/>
          <w:i/>
          <w:sz w:val="24"/>
          <w:szCs w:val="24"/>
        </w:rPr>
      </w:pPr>
    </w:p>
    <w:p w:rsidR="00595B81" w:rsidRPr="00595B81" w:rsidRDefault="00595B81" w:rsidP="00595B81">
      <w:pPr>
        <w:keepNext/>
        <w:suppressAutoHyphens/>
        <w:spacing w:before="120" w:after="60"/>
        <w:outlineLvl w:val="2"/>
        <w:rPr>
          <w:rFonts w:ascii="Times New Roman" w:eastAsia="Calibri" w:hAnsi="Times New Roman" w:cs="Times New Roman"/>
          <w:b/>
          <w:bCs/>
          <w:sz w:val="24"/>
          <w:szCs w:val="24"/>
        </w:rPr>
      </w:pPr>
      <w:r w:rsidRPr="00595B81">
        <w:rPr>
          <w:rFonts w:ascii="Times New Roman" w:eastAsia="Calibri" w:hAnsi="Times New Roman" w:cs="Times New Roman"/>
          <w:b/>
          <w:bCs/>
          <w:sz w:val="24"/>
          <w:szCs w:val="24"/>
        </w:rPr>
        <w:t>Задание 3</w:t>
      </w:r>
    </w:p>
    <w:p w:rsidR="00595B81" w:rsidRPr="00595B81" w:rsidRDefault="00595B81" w:rsidP="00595B81">
      <w:pPr>
        <w:spacing w:after="120"/>
        <w:rPr>
          <w:rFonts w:ascii="Times New Roman" w:eastAsia="Calibri" w:hAnsi="Times New Roman" w:cs="Times New Roman"/>
          <w:sz w:val="24"/>
          <w:szCs w:val="24"/>
        </w:rPr>
      </w:pPr>
      <w:r w:rsidRPr="00595B81">
        <w:rPr>
          <w:rFonts w:ascii="Times New Roman" w:eastAsia="Calibri" w:hAnsi="Times New Roman" w:cs="Times New Roman"/>
          <w:sz w:val="24"/>
          <w:szCs w:val="24"/>
        </w:rPr>
        <w:t xml:space="preserve">Вася выиграл в лотерею 50 000 рублей и решил положить эти деньги в банк на полтора года под 10% годовых (т. е. в конце срока банк выплатит сумму вклада плюс 15% от этой суммы). </w:t>
      </w:r>
    </w:p>
    <w:p w:rsidR="00595B81" w:rsidRPr="00595B81" w:rsidRDefault="00595B81" w:rsidP="00595B81">
      <w:pPr>
        <w:spacing w:after="120"/>
        <w:rPr>
          <w:rFonts w:ascii="Times New Roman" w:eastAsia="Calibri" w:hAnsi="Times New Roman" w:cs="Times New Roman"/>
          <w:sz w:val="24"/>
          <w:szCs w:val="24"/>
        </w:rPr>
      </w:pPr>
      <w:r w:rsidRPr="00595B81">
        <w:rPr>
          <w:rFonts w:ascii="Times New Roman" w:eastAsia="Calibri" w:hAnsi="Times New Roman" w:cs="Times New Roman"/>
          <w:sz w:val="24"/>
          <w:szCs w:val="24"/>
        </w:rPr>
        <w:t>Проценты начисляются ежемесячно и прибавляются к вкладу. (То есть ежемесячно к сумме вклада прибавляется одна двенадцатая от годовой процентной ставки, 10/12 процента от суммы вклада на данный момент.)</w:t>
      </w:r>
    </w:p>
    <w:p w:rsidR="00595B81" w:rsidRPr="00595B81" w:rsidRDefault="00595B81" w:rsidP="00595B81">
      <w:pPr>
        <w:suppressAutoHyphens/>
        <w:spacing w:after="120"/>
        <w:rPr>
          <w:rFonts w:ascii="Times New Roman" w:eastAsia="Calibri" w:hAnsi="Times New Roman" w:cs="Times New Roman"/>
          <w:sz w:val="24"/>
          <w:szCs w:val="24"/>
        </w:rPr>
      </w:pPr>
      <w:r w:rsidRPr="00595B81">
        <w:rPr>
          <w:rFonts w:ascii="Times New Roman" w:eastAsia="Calibri" w:hAnsi="Times New Roman" w:cs="Times New Roman"/>
          <w:sz w:val="24"/>
          <w:szCs w:val="24"/>
        </w:rPr>
        <w:t xml:space="preserve">Петя хочет снимать каждый месяц одну и ту же сумму на карманные расходы, но так, чтобы к концу срока вклад не оказался меньше первоначального. </w:t>
      </w:r>
    </w:p>
    <w:p w:rsidR="00595B81" w:rsidRPr="00595B81" w:rsidRDefault="00595B81" w:rsidP="004C179B">
      <w:pPr>
        <w:numPr>
          <w:ilvl w:val="0"/>
          <w:numId w:val="26"/>
        </w:numPr>
        <w:suppressAutoHyphens/>
        <w:spacing w:after="120"/>
        <w:rPr>
          <w:rFonts w:ascii="Times New Roman" w:eastAsia="Calibri" w:hAnsi="Times New Roman" w:cs="Times New Roman"/>
          <w:sz w:val="24"/>
          <w:szCs w:val="24"/>
        </w:rPr>
      </w:pPr>
      <w:r w:rsidRPr="00595B81">
        <w:rPr>
          <w:rFonts w:ascii="Times New Roman" w:eastAsia="Calibri" w:hAnsi="Times New Roman" w:cs="Times New Roman"/>
          <w:sz w:val="24"/>
          <w:szCs w:val="24"/>
        </w:rPr>
        <w:t>Какую максимальную сумму может снимать Петя ежемесячно? Оформите таблицу так, чтобы её удобно было использовать и в других подобных случаях (при другой процентной ставке или другой сумме вклада).</w:t>
      </w:r>
    </w:p>
    <w:p w:rsidR="00595B81" w:rsidRPr="00595B81" w:rsidRDefault="00595B81" w:rsidP="004C179B">
      <w:pPr>
        <w:numPr>
          <w:ilvl w:val="0"/>
          <w:numId w:val="26"/>
        </w:numPr>
        <w:suppressAutoHyphens/>
        <w:rPr>
          <w:rFonts w:ascii="Times New Roman" w:eastAsia="Calibri" w:hAnsi="Times New Roman" w:cs="Times New Roman"/>
          <w:sz w:val="24"/>
          <w:szCs w:val="24"/>
        </w:rPr>
      </w:pPr>
      <w:r w:rsidRPr="00595B81">
        <w:rPr>
          <w:rFonts w:ascii="Times New Roman" w:eastAsia="Calibri" w:hAnsi="Times New Roman" w:cs="Times New Roman"/>
          <w:sz w:val="24"/>
          <w:szCs w:val="24"/>
        </w:rPr>
        <w:t>Сохраните файл в папке и под именем, которые укажет учитель:</w:t>
      </w:r>
    </w:p>
    <w:p w:rsidR="00595B81" w:rsidRPr="00595B81" w:rsidRDefault="00595B81" w:rsidP="00595B81">
      <w:pPr>
        <w:rPr>
          <w:rFonts w:ascii="Times New Roman" w:eastAsia="Calibri" w:hAnsi="Times New Roman" w:cs="Times New Roman"/>
          <w:i/>
          <w:sz w:val="24"/>
          <w:szCs w:val="24"/>
        </w:rPr>
      </w:pPr>
      <w:r w:rsidRPr="00595B81">
        <w:rPr>
          <w:rFonts w:ascii="Times New Roman" w:eastAsia="Calibri" w:hAnsi="Times New Roman" w:cs="Times New Roman"/>
          <w:i/>
          <w:sz w:val="24"/>
          <w:szCs w:val="24"/>
        </w:rPr>
        <w:t>Задание проверяет умения максимального уровня: умение получать в ЭТ с помощью формул числовые ряды;.умение получать сумму столбца или строки нарастающим итогом; уметние самостоятельно анализировать задачу и разрабатывать структуру таблицы в сответствии с исходными данными; умение самостоятельно оформлять в ЭТ решение так, чтобы таблица была удобна для использования.</w:t>
      </w:r>
    </w:p>
    <w:p w:rsidR="00595B81" w:rsidRPr="00595B81" w:rsidRDefault="00595B81" w:rsidP="00595B81">
      <w:pPr>
        <w:rPr>
          <w:rFonts w:ascii="Times New Roman" w:eastAsia="Calibri" w:hAnsi="Times New Roman" w:cs="Times New Roman"/>
          <w:i/>
          <w:sz w:val="24"/>
          <w:szCs w:val="24"/>
          <w:lang w:val="en-US"/>
        </w:rPr>
      </w:pPr>
      <w:r w:rsidRPr="00595B81">
        <w:rPr>
          <w:rFonts w:ascii="Times New Roman" w:eastAsia="Calibri" w:hAnsi="Times New Roman" w:cs="Times New Roman"/>
          <w:i/>
          <w:sz w:val="24"/>
          <w:szCs w:val="24"/>
          <w:lang w:val="en-US"/>
        </w:rPr>
        <w:t>Ответ:</w:t>
      </w:r>
    </w:p>
    <w:tbl>
      <w:tblPr>
        <w:tblW w:w="6389"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39"/>
        <w:gridCol w:w="1016"/>
        <w:gridCol w:w="1417"/>
        <w:gridCol w:w="709"/>
        <w:gridCol w:w="2835"/>
      </w:tblGrid>
      <w:tr w:rsidR="00595B81" w:rsidRPr="00595B81" w:rsidTr="00893B72">
        <w:trPr>
          <w:trHeight w:val="255"/>
        </w:trPr>
        <w:tc>
          <w:tcPr>
            <w:tcW w:w="412" w:type="dxa"/>
          </w:tcPr>
          <w:p w:rsidR="00595B81" w:rsidRPr="00595B81" w:rsidRDefault="00595B81" w:rsidP="00595B81">
            <w:pPr>
              <w:spacing w:after="0" w:line="240" w:lineRule="auto"/>
              <w:jc w:val="right"/>
              <w:rPr>
                <w:rFonts w:ascii="Arial" w:eastAsia="Times New Roman" w:hAnsi="Arial" w:cs="Arial"/>
                <w:bCs/>
                <w:sz w:val="20"/>
                <w:szCs w:val="20"/>
                <w:lang w:eastAsia="ru-RU"/>
              </w:rPr>
            </w:pPr>
          </w:p>
        </w:tc>
        <w:tc>
          <w:tcPr>
            <w:tcW w:w="1016" w:type="dxa"/>
            <w:shd w:val="clear" w:color="auto" w:fill="auto"/>
            <w:noWrap/>
            <w:vAlign w:val="bottom"/>
          </w:tcPr>
          <w:p w:rsidR="00595B81" w:rsidRPr="00595B81" w:rsidRDefault="00595B81" w:rsidP="00595B81">
            <w:pPr>
              <w:spacing w:after="0" w:line="240" w:lineRule="auto"/>
              <w:jc w:val="center"/>
              <w:rPr>
                <w:rFonts w:ascii="Arial" w:eastAsia="Times New Roman" w:hAnsi="Arial" w:cs="Arial"/>
                <w:bCs/>
                <w:sz w:val="20"/>
                <w:szCs w:val="20"/>
                <w:lang w:val="en-US" w:eastAsia="ru-RU"/>
              </w:rPr>
            </w:pPr>
            <w:r w:rsidRPr="00595B81">
              <w:rPr>
                <w:rFonts w:ascii="Arial" w:eastAsia="Times New Roman" w:hAnsi="Arial" w:cs="Arial"/>
                <w:bCs/>
                <w:sz w:val="20"/>
                <w:szCs w:val="20"/>
                <w:lang w:val="en-US" w:eastAsia="ru-RU"/>
              </w:rPr>
              <w:t>A</w:t>
            </w:r>
          </w:p>
        </w:tc>
        <w:tc>
          <w:tcPr>
            <w:tcW w:w="1417" w:type="dxa"/>
            <w:shd w:val="clear" w:color="auto" w:fill="auto"/>
            <w:noWrap/>
            <w:vAlign w:val="bottom"/>
          </w:tcPr>
          <w:p w:rsidR="00595B81" w:rsidRPr="00595B81" w:rsidRDefault="00595B81" w:rsidP="00595B81">
            <w:pPr>
              <w:spacing w:after="0" w:line="240" w:lineRule="auto"/>
              <w:jc w:val="center"/>
              <w:rPr>
                <w:rFonts w:ascii="Arial" w:eastAsia="Times New Roman" w:hAnsi="Arial" w:cs="Arial"/>
                <w:bCs/>
                <w:sz w:val="20"/>
                <w:szCs w:val="20"/>
                <w:lang w:val="en-US" w:eastAsia="ru-RU"/>
              </w:rPr>
            </w:pPr>
            <w:r w:rsidRPr="00595B81">
              <w:rPr>
                <w:rFonts w:ascii="Arial" w:eastAsia="Times New Roman" w:hAnsi="Arial" w:cs="Arial"/>
                <w:bCs/>
                <w:sz w:val="20"/>
                <w:szCs w:val="20"/>
                <w:lang w:val="en-US" w:eastAsia="ru-RU"/>
              </w:rPr>
              <w:t>B</w:t>
            </w:r>
          </w:p>
        </w:tc>
        <w:tc>
          <w:tcPr>
            <w:tcW w:w="709" w:type="dxa"/>
            <w:shd w:val="clear" w:color="auto" w:fill="auto"/>
            <w:noWrap/>
            <w:vAlign w:val="bottom"/>
          </w:tcPr>
          <w:p w:rsidR="00595B81" w:rsidRPr="00595B81" w:rsidRDefault="00595B81" w:rsidP="00595B81">
            <w:pPr>
              <w:spacing w:after="0" w:line="240" w:lineRule="auto"/>
              <w:jc w:val="center"/>
              <w:rPr>
                <w:rFonts w:ascii="Arial" w:eastAsia="Times New Roman" w:hAnsi="Arial" w:cs="Arial"/>
                <w:bCs/>
                <w:sz w:val="20"/>
                <w:szCs w:val="20"/>
                <w:lang w:val="en-US" w:eastAsia="ru-RU"/>
              </w:rPr>
            </w:pPr>
            <w:r w:rsidRPr="00595B81">
              <w:rPr>
                <w:rFonts w:ascii="Arial" w:eastAsia="Times New Roman" w:hAnsi="Arial" w:cs="Arial"/>
                <w:bCs/>
                <w:sz w:val="20"/>
                <w:szCs w:val="20"/>
                <w:lang w:val="en-US" w:eastAsia="ru-RU"/>
              </w:rPr>
              <w:t>C</w:t>
            </w:r>
          </w:p>
        </w:tc>
        <w:tc>
          <w:tcPr>
            <w:tcW w:w="2835" w:type="dxa"/>
            <w:shd w:val="clear" w:color="auto" w:fill="auto"/>
            <w:noWrap/>
            <w:vAlign w:val="bottom"/>
          </w:tcPr>
          <w:p w:rsidR="00595B81" w:rsidRPr="00595B81" w:rsidRDefault="00595B81" w:rsidP="00595B81">
            <w:pPr>
              <w:spacing w:after="0" w:line="240" w:lineRule="auto"/>
              <w:jc w:val="center"/>
              <w:rPr>
                <w:rFonts w:ascii="Arial" w:eastAsia="Times New Roman" w:hAnsi="Arial" w:cs="Arial"/>
                <w:bCs/>
                <w:sz w:val="20"/>
                <w:szCs w:val="20"/>
                <w:lang w:val="en-US" w:eastAsia="ru-RU"/>
              </w:rPr>
            </w:pPr>
            <w:r w:rsidRPr="00595B81">
              <w:rPr>
                <w:rFonts w:ascii="Arial" w:eastAsia="Times New Roman" w:hAnsi="Arial" w:cs="Arial"/>
                <w:bCs/>
                <w:sz w:val="20"/>
                <w:szCs w:val="20"/>
                <w:lang w:val="en-US" w:eastAsia="ru-RU"/>
              </w:rPr>
              <w:t>D</w:t>
            </w:r>
          </w:p>
        </w:tc>
      </w:tr>
      <w:tr w:rsidR="00595B81" w:rsidRPr="00595B81" w:rsidTr="00893B72">
        <w:trPr>
          <w:trHeight w:val="255"/>
        </w:trPr>
        <w:tc>
          <w:tcPr>
            <w:tcW w:w="412" w:type="dxa"/>
          </w:tcPr>
          <w:p w:rsidR="00595B81" w:rsidRPr="00595B81" w:rsidRDefault="00595B81" w:rsidP="00595B81">
            <w:pPr>
              <w:spacing w:after="0" w:line="240" w:lineRule="auto"/>
              <w:jc w:val="right"/>
              <w:rPr>
                <w:rFonts w:ascii="Arial" w:eastAsia="Times New Roman" w:hAnsi="Arial" w:cs="Arial"/>
                <w:bCs/>
                <w:sz w:val="20"/>
                <w:szCs w:val="20"/>
                <w:lang w:eastAsia="ru-RU"/>
              </w:rPr>
            </w:pPr>
            <w:r w:rsidRPr="00595B81">
              <w:rPr>
                <w:rFonts w:ascii="Arial" w:eastAsia="Times New Roman" w:hAnsi="Arial" w:cs="Arial"/>
                <w:bCs/>
                <w:sz w:val="20"/>
                <w:szCs w:val="20"/>
                <w:lang w:eastAsia="ru-RU"/>
              </w:rPr>
              <w:t>1</w:t>
            </w:r>
          </w:p>
        </w:tc>
        <w:tc>
          <w:tcPr>
            <w:tcW w:w="1016" w:type="dxa"/>
            <w:shd w:val="clear" w:color="auto" w:fill="auto"/>
            <w:noWrap/>
            <w:vAlign w:val="bottom"/>
          </w:tcPr>
          <w:p w:rsidR="00595B81" w:rsidRPr="00595B81" w:rsidRDefault="00595B81" w:rsidP="00595B81">
            <w:pPr>
              <w:spacing w:after="0" w:line="240" w:lineRule="auto"/>
              <w:rPr>
                <w:rFonts w:ascii="Arial" w:eastAsia="Times New Roman" w:hAnsi="Arial" w:cs="Times New Roman"/>
                <w:b/>
                <w:bCs/>
                <w:sz w:val="20"/>
                <w:szCs w:val="20"/>
                <w:lang w:eastAsia="ru-RU"/>
              </w:rPr>
            </w:pPr>
            <w:r w:rsidRPr="00595B81">
              <w:rPr>
                <w:rFonts w:ascii="Arial" w:eastAsia="Times New Roman" w:hAnsi="Arial" w:cs="Times New Roman"/>
                <w:b/>
                <w:bCs/>
                <w:sz w:val="20"/>
                <w:szCs w:val="20"/>
                <w:lang w:eastAsia="ru-RU"/>
              </w:rPr>
              <w:t>Месяцы</w:t>
            </w:r>
          </w:p>
        </w:tc>
        <w:tc>
          <w:tcPr>
            <w:tcW w:w="1417" w:type="dxa"/>
            <w:shd w:val="clear" w:color="auto" w:fill="auto"/>
            <w:noWrap/>
            <w:vAlign w:val="bottom"/>
          </w:tcPr>
          <w:p w:rsidR="00595B81" w:rsidRPr="00595B81" w:rsidRDefault="00595B81" w:rsidP="00595B81">
            <w:pPr>
              <w:spacing w:after="0" w:line="240" w:lineRule="auto"/>
              <w:rPr>
                <w:rFonts w:ascii="Arial" w:eastAsia="Times New Roman" w:hAnsi="Arial" w:cs="Times New Roman"/>
                <w:b/>
                <w:bCs/>
                <w:sz w:val="20"/>
                <w:szCs w:val="20"/>
                <w:lang w:eastAsia="ru-RU"/>
              </w:rPr>
            </w:pPr>
            <w:r w:rsidRPr="00595B81">
              <w:rPr>
                <w:rFonts w:ascii="Arial" w:eastAsia="Times New Roman" w:hAnsi="Arial" w:cs="Times New Roman"/>
                <w:b/>
                <w:bCs/>
                <w:sz w:val="20"/>
                <w:szCs w:val="20"/>
                <w:lang w:eastAsia="ru-RU"/>
              </w:rPr>
              <w:t>Вклад</w:t>
            </w:r>
          </w:p>
        </w:tc>
        <w:tc>
          <w:tcPr>
            <w:tcW w:w="709" w:type="dxa"/>
            <w:shd w:val="clear" w:color="auto" w:fill="auto"/>
            <w:noWrap/>
            <w:vAlign w:val="bottom"/>
          </w:tcPr>
          <w:p w:rsidR="00595B81" w:rsidRPr="00595B81" w:rsidRDefault="00595B81" w:rsidP="00595B81">
            <w:pPr>
              <w:spacing w:after="0" w:line="240" w:lineRule="auto"/>
              <w:rPr>
                <w:rFonts w:ascii="Arial" w:eastAsia="Times New Roman" w:hAnsi="Arial" w:cs="Times New Roman"/>
                <w:b/>
                <w:bCs/>
                <w:sz w:val="20"/>
                <w:szCs w:val="20"/>
                <w:lang w:eastAsia="ru-RU"/>
              </w:rPr>
            </w:pPr>
          </w:p>
        </w:tc>
        <w:tc>
          <w:tcPr>
            <w:tcW w:w="2835" w:type="dxa"/>
            <w:shd w:val="clear" w:color="auto" w:fill="auto"/>
            <w:noWrap/>
            <w:vAlign w:val="bottom"/>
          </w:tcPr>
          <w:p w:rsidR="00595B81" w:rsidRPr="00595B81" w:rsidRDefault="00595B81" w:rsidP="00595B81">
            <w:pPr>
              <w:spacing w:after="0" w:line="240" w:lineRule="auto"/>
              <w:rPr>
                <w:rFonts w:ascii="Arial" w:eastAsia="Times New Roman" w:hAnsi="Arial" w:cs="Times New Roman"/>
                <w:b/>
                <w:bCs/>
                <w:sz w:val="20"/>
                <w:szCs w:val="20"/>
                <w:lang w:eastAsia="ru-RU"/>
              </w:rPr>
            </w:pPr>
            <w:r w:rsidRPr="00595B81">
              <w:rPr>
                <w:rFonts w:ascii="Arial" w:eastAsia="Times New Roman" w:hAnsi="Arial" w:cs="Times New Roman"/>
                <w:b/>
                <w:bCs/>
                <w:sz w:val="20"/>
                <w:szCs w:val="20"/>
                <w:lang w:eastAsia="ru-RU"/>
              </w:rPr>
              <w:t>Первоначальный вклад</w:t>
            </w:r>
          </w:p>
        </w:tc>
      </w:tr>
      <w:tr w:rsidR="00595B81" w:rsidRPr="00595B81" w:rsidTr="00893B72">
        <w:trPr>
          <w:trHeight w:val="255"/>
        </w:trPr>
        <w:tc>
          <w:tcPr>
            <w:tcW w:w="412" w:type="dxa"/>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2</w:t>
            </w:r>
          </w:p>
        </w:tc>
        <w:tc>
          <w:tcPr>
            <w:tcW w:w="101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0</w:t>
            </w:r>
          </w:p>
        </w:tc>
        <w:tc>
          <w:tcPr>
            <w:tcW w:w="1417"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50 000,00р.</w:t>
            </w:r>
          </w:p>
        </w:tc>
        <w:tc>
          <w:tcPr>
            <w:tcW w:w="709"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2835"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50 000,00р.</w:t>
            </w:r>
          </w:p>
        </w:tc>
      </w:tr>
      <w:tr w:rsidR="00595B81" w:rsidRPr="00595B81" w:rsidTr="00893B72">
        <w:trPr>
          <w:trHeight w:val="255"/>
        </w:trPr>
        <w:tc>
          <w:tcPr>
            <w:tcW w:w="412" w:type="dxa"/>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3</w:t>
            </w:r>
          </w:p>
        </w:tc>
        <w:tc>
          <w:tcPr>
            <w:tcW w:w="101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w:t>
            </w:r>
          </w:p>
        </w:tc>
        <w:tc>
          <w:tcPr>
            <w:tcW w:w="1417"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50 000,67р.</w:t>
            </w:r>
          </w:p>
        </w:tc>
        <w:tc>
          <w:tcPr>
            <w:tcW w:w="709"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2835"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trHeight w:val="255"/>
        </w:trPr>
        <w:tc>
          <w:tcPr>
            <w:tcW w:w="412" w:type="dxa"/>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4</w:t>
            </w:r>
          </w:p>
        </w:tc>
        <w:tc>
          <w:tcPr>
            <w:tcW w:w="101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2</w:t>
            </w:r>
          </w:p>
        </w:tc>
        <w:tc>
          <w:tcPr>
            <w:tcW w:w="1417"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50 001,34р.</w:t>
            </w:r>
          </w:p>
        </w:tc>
        <w:tc>
          <w:tcPr>
            <w:tcW w:w="709"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2835" w:type="dxa"/>
            <w:shd w:val="clear" w:color="auto" w:fill="auto"/>
            <w:noWrap/>
            <w:vAlign w:val="bottom"/>
          </w:tcPr>
          <w:p w:rsidR="00595B81" w:rsidRPr="00595B81" w:rsidRDefault="00595B81" w:rsidP="00595B81">
            <w:pPr>
              <w:spacing w:after="0" w:line="240" w:lineRule="auto"/>
              <w:rPr>
                <w:rFonts w:ascii="Arial" w:eastAsia="Times New Roman" w:hAnsi="Arial" w:cs="Times New Roman"/>
                <w:b/>
                <w:bCs/>
                <w:sz w:val="20"/>
                <w:szCs w:val="20"/>
                <w:lang w:eastAsia="ru-RU"/>
              </w:rPr>
            </w:pPr>
            <w:r w:rsidRPr="00595B81">
              <w:rPr>
                <w:rFonts w:ascii="Arial" w:eastAsia="Times New Roman" w:hAnsi="Arial" w:cs="Times New Roman"/>
                <w:b/>
                <w:bCs/>
                <w:sz w:val="20"/>
                <w:szCs w:val="20"/>
                <w:lang w:eastAsia="ru-RU"/>
              </w:rPr>
              <w:t>Годовая ставка</w:t>
            </w:r>
          </w:p>
        </w:tc>
      </w:tr>
      <w:tr w:rsidR="00595B81" w:rsidRPr="00595B81" w:rsidTr="00893B72">
        <w:trPr>
          <w:trHeight w:val="255"/>
        </w:trPr>
        <w:tc>
          <w:tcPr>
            <w:tcW w:w="412" w:type="dxa"/>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5</w:t>
            </w:r>
          </w:p>
        </w:tc>
        <w:tc>
          <w:tcPr>
            <w:tcW w:w="101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3</w:t>
            </w:r>
          </w:p>
        </w:tc>
        <w:tc>
          <w:tcPr>
            <w:tcW w:w="1417"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50 002,02р.</w:t>
            </w:r>
          </w:p>
        </w:tc>
        <w:tc>
          <w:tcPr>
            <w:tcW w:w="709"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2835"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10%</w:t>
            </w:r>
          </w:p>
        </w:tc>
      </w:tr>
      <w:tr w:rsidR="00595B81" w:rsidRPr="00595B81" w:rsidTr="00893B72">
        <w:trPr>
          <w:trHeight w:val="255"/>
        </w:trPr>
        <w:tc>
          <w:tcPr>
            <w:tcW w:w="412" w:type="dxa"/>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6</w:t>
            </w:r>
          </w:p>
        </w:tc>
        <w:tc>
          <w:tcPr>
            <w:tcW w:w="101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4</w:t>
            </w:r>
          </w:p>
        </w:tc>
        <w:tc>
          <w:tcPr>
            <w:tcW w:w="1417"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50 002,70р.</w:t>
            </w:r>
          </w:p>
        </w:tc>
        <w:tc>
          <w:tcPr>
            <w:tcW w:w="709"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2835"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trHeight w:val="255"/>
        </w:trPr>
        <w:tc>
          <w:tcPr>
            <w:tcW w:w="412" w:type="dxa"/>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7</w:t>
            </w:r>
          </w:p>
        </w:tc>
        <w:tc>
          <w:tcPr>
            <w:tcW w:w="101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5</w:t>
            </w:r>
          </w:p>
        </w:tc>
        <w:tc>
          <w:tcPr>
            <w:tcW w:w="1417"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50 003,39р.</w:t>
            </w:r>
          </w:p>
        </w:tc>
        <w:tc>
          <w:tcPr>
            <w:tcW w:w="709"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2835" w:type="dxa"/>
            <w:shd w:val="clear" w:color="auto" w:fill="auto"/>
            <w:noWrap/>
            <w:vAlign w:val="bottom"/>
          </w:tcPr>
          <w:p w:rsidR="00595B81" w:rsidRPr="00595B81" w:rsidRDefault="00595B81" w:rsidP="00595B81">
            <w:pPr>
              <w:spacing w:after="0" w:line="240" w:lineRule="auto"/>
              <w:rPr>
                <w:rFonts w:ascii="Arial" w:eastAsia="Times New Roman" w:hAnsi="Arial" w:cs="Times New Roman"/>
                <w:b/>
                <w:bCs/>
                <w:sz w:val="20"/>
                <w:szCs w:val="20"/>
                <w:lang w:eastAsia="ru-RU"/>
              </w:rPr>
            </w:pPr>
            <w:r w:rsidRPr="00595B81">
              <w:rPr>
                <w:rFonts w:ascii="Arial" w:eastAsia="Times New Roman" w:hAnsi="Arial" w:cs="Times New Roman"/>
                <w:b/>
                <w:bCs/>
                <w:sz w:val="20"/>
                <w:szCs w:val="20"/>
                <w:lang w:eastAsia="ru-RU"/>
              </w:rPr>
              <w:t>Снимаем ежемесячно</w:t>
            </w:r>
          </w:p>
        </w:tc>
      </w:tr>
      <w:tr w:rsidR="00595B81" w:rsidRPr="00595B81" w:rsidTr="00893B72">
        <w:trPr>
          <w:trHeight w:val="255"/>
        </w:trPr>
        <w:tc>
          <w:tcPr>
            <w:tcW w:w="412" w:type="dxa"/>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8</w:t>
            </w:r>
          </w:p>
        </w:tc>
        <w:tc>
          <w:tcPr>
            <w:tcW w:w="101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6</w:t>
            </w:r>
          </w:p>
        </w:tc>
        <w:tc>
          <w:tcPr>
            <w:tcW w:w="1417"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50 004,08р.</w:t>
            </w:r>
          </w:p>
        </w:tc>
        <w:tc>
          <w:tcPr>
            <w:tcW w:w="709"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2835"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416,00р.</w:t>
            </w:r>
          </w:p>
        </w:tc>
      </w:tr>
      <w:tr w:rsidR="00595B81" w:rsidRPr="00595B81" w:rsidTr="00893B72">
        <w:trPr>
          <w:trHeight w:val="255"/>
        </w:trPr>
        <w:tc>
          <w:tcPr>
            <w:tcW w:w="412" w:type="dxa"/>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9</w:t>
            </w:r>
          </w:p>
        </w:tc>
        <w:tc>
          <w:tcPr>
            <w:tcW w:w="101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7</w:t>
            </w:r>
          </w:p>
        </w:tc>
        <w:tc>
          <w:tcPr>
            <w:tcW w:w="1417"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50 004,78р.</w:t>
            </w:r>
          </w:p>
        </w:tc>
        <w:tc>
          <w:tcPr>
            <w:tcW w:w="709"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2835"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trHeight w:val="255"/>
        </w:trPr>
        <w:tc>
          <w:tcPr>
            <w:tcW w:w="412" w:type="dxa"/>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10</w:t>
            </w:r>
          </w:p>
        </w:tc>
        <w:tc>
          <w:tcPr>
            <w:tcW w:w="101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8</w:t>
            </w:r>
          </w:p>
        </w:tc>
        <w:tc>
          <w:tcPr>
            <w:tcW w:w="1417"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50 005,49р.</w:t>
            </w:r>
          </w:p>
        </w:tc>
        <w:tc>
          <w:tcPr>
            <w:tcW w:w="709"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2835"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trHeight w:val="255"/>
        </w:trPr>
        <w:tc>
          <w:tcPr>
            <w:tcW w:w="412" w:type="dxa"/>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11</w:t>
            </w:r>
          </w:p>
        </w:tc>
        <w:tc>
          <w:tcPr>
            <w:tcW w:w="101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9</w:t>
            </w:r>
          </w:p>
        </w:tc>
        <w:tc>
          <w:tcPr>
            <w:tcW w:w="1417"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50 006,20р.</w:t>
            </w:r>
          </w:p>
        </w:tc>
        <w:tc>
          <w:tcPr>
            <w:tcW w:w="709"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2835"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trHeight w:val="255"/>
        </w:trPr>
        <w:tc>
          <w:tcPr>
            <w:tcW w:w="412" w:type="dxa"/>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12</w:t>
            </w:r>
          </w:p>
        </w:tc>
        <w:tc>
          <w:tcPr>
            <w:tcW w:w="101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10</w:t>
            </w:r>
          </w:p>
        </w:tc>
        <w:tc>
          <w:tcPr>
            <w:tcW w:w="1417"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50 006,92р.</w:t>
            </w:r>
          </w:p>
        </w:tc>
        <w:tc>
          <w:tcPr>
            <w:tcW w:w="709"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2835"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trHeight w:val="255"/>
        </w:trPr>
        <w:tc>
          <w:tcPr>
            <w:tcW w:w="412" w:type="dxa"/>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13</w:t>
            </w:r>
          </w:p>
        </w:tc>
        <w:tc>
          <w:tcPr>
            <w:tcW w:w="101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11</w:t>
            </w:r>
          </w:p>
        </w:tc>
        <w:tc>
          <w:tcPr>
            <w:tcW w:w="1417"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50 007,65р.</w:t>
            </w:r>
          </w:p>
        </w:tc>
        <w:tc>
          <w:tcPr>
            <w:tcW w:w="709"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2835"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trHeight w:val="255"/>
        </w:trPr>
        <w:tc>
          <w:tcPr>
            <w:tcW w:w="412" w:type="dxa"/>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14</w:t>
            </w:r>
          </w:p>
        </w:tc>
        <w:tc>
          <w:tcPr>
            <w:tcW w:w="101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12</w:t>
            </w:r>
          </w:p>
        </w:tc>
        <w:tc>
          <w:tcPr>
            <w:tcW w:w="1417"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50 008,38р.</w:t>
            </w:r>
          </w:p>
        </w:tc>
        <w:tc>
          <w:tcPr>
            <w:tcW w:w="709"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2835"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trHeight w:val="255"/>
        </w:trPr>
        <w:tc>
          <w:tcPr>
            <w:tcW w:w="412" w:type="dxa"/>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15</w:t>
            </w:r>
          </w:p>
        </w:tc>
        <w:tc>
          <w:tcPr>
            <w:tcW w:w="101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13</w:t>
            </w:r>
          </w:p>
        </w:tc>
        <w:tc>
          <w:tcPr>
            <w:tcW w:w="1417"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50 009,11р.</w:t>
            </w:r>
          </w:p>
        </w:tc>
        <w:tc>
          <w:tcPr>
            <w:tcW w:w="709"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2835"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trHeight w:val="255"/>
        </w:trPr>
        <w:tc>
          <w:tcPr>
            <w:tcW w:w="412" w:type="dxa"/>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16</w:t>
            </w:r>
          </w:p>
        </w:tc>
        <w:tc>
          <w:tcPr>
            <w:tcW w:w="101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14</w:t>
            </w:r>
          </w:p>
        </w:tc>
        <w:tc>
          <w:tcPr>
            <w:tcW w:w="1417"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50 009,86р.</w:t>
            </w:r>
          </w:p>
        </w:tc>
        <w:tc>
          <w:tcPr>
            <w:tcW w:w="709"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2835"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trHeight w:val="255"/>
        </w:trPr>
        <w:tc>
          <w:tcPr>
            <w:tcW w:w="412" w:type="dxa"/>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17</w:t>
            </w:r>
          </w:p>
        </w:tc>
        <w:tc>
          <w:tcPr>
            <w:tcW w:w="101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15</w:t>
            </w:r>
          </w:p>
        </w:tc>
        <w:tc>
          <w:tcPr>
            <w:tcW w:w="1417"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50 010,60р.</w:t>
            </w:r>
          </w:p>
        </w:tc>
        <w:tc>
          <w:tcPr>
            <w:tcW w:w="709"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2835"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trHeight w:val="255"/>
        </w:trPr>
        <w:tc>
          <w:tcPr>
            <w:tcW w:w="412" w:type="dxa"/>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18</w:t>
            </w:r>
          </w:p>
        </w:tc>
        <w:tc>
          <w:tcPr>
            <w:tcW w:w="101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16</w:t>
            </w:r>
          </w:p>
        </w:tc>
        <w:tc>
          <w:tcPr>
            <w:tcW w:w="1417"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50 011,36р.</w:t>
            </w:r>
          </w:p>
        </w:tc>
        <w:tc>
          <w:tcPr>
            <w:tcW w:w="709"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2835"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trHeight w:val="255"/>
        </w:trPr>
        <w:tc>
          <w:tcPr>
            <w:tcW w:w="412" w:type="dxa"/>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19</w:t>
            </w:r>
          </w:p>
        </w:tc>
        <w:tc>
          <w:tcPr>
            <w:tcW w:w="101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17</w:t>
            </w:r>
          </w:p>
        </w:tc>
        <w:tc>
          <w:tcPr>
            <w:tcW w:w="1417"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50 012,12р.</w:t>
            </w:r>
          </w:p>
        </w:tc>
        <w:tc>
          <w:tcPr>
            <w:tcW w:w="709"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2835"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r w:rsidR="00595B81" w:rsidRPr="00595B81" w:rsidTr="00893B72">
        <w:trPr>
          <w:trHeight w:val="255"/>
        </w:trPr>
        <w:tc>
          <w:tcPr>
            <w:tcW w:w="412" w:type="dxa"/>
          </w:tcPr>
          <w:p w:rsidR="00595B81" w:rsidRPr="00595B81" w:rsidRDefault="00595B81" w:rsidP="00595B81">
            <w:pPr>
              <w:spacing w:after="0" w:line="240" w:lineRule="auto"/>
              <w:jc w:val="right"/>
              <w:rPr>
                <w:rFonts w:ascii="Arial" w:eastAsia="Times New Roman" w:hAnsi="Arial" w:cs="Arial"/>
                <w:sz w:val="20"/>
                <w:szCs w:val="20"/>
                <w:lang w:eastAsia="ru-RU"/>
              </w:rPr>
            </w:pPr>
            <w:r w:rsidRPr="00595B81">
              <w:rPr>
                <w:rFonts w:ascii="Arial" w:eastAsia="Times New Roman" w:hAnsi="Arial" w:cs="Arial"/>
                <w:sz w:val="20"/>
                <w:szCs w:val="20"/>
                <w:lang w:eastAsia="ru-RU"/>
              </w:rPr>
              <w:t>20</w:t>
            </w:r>
          </w:p>
        </w:tc>
        <w:tc>
          <w:tcPr>
            <w:tcW w:w="1016"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18</w:t>
            </w:r>
          </w:p>
        </w:tc>
        <w:tc>
          <w:tcPr>
            <w:tcW w:w="1417" w:type="dxa"/>
            <w:shd w:val="clear" w:color="auto" w:fill="auto"/>
            <w:noWrap/>
            <w:vAlign w:val="bottom"/>
          </w:tcPr>
          <w:p w:rsidR="00595B81" w:rsidRPr="00595B81" w:rsidRDefault="00595B81" w:rsidP="00595B81">
            <w:pPr>
              <w:spacing w:after="0" w:line="240" w:lineRule="auto"/>
              <w:jc w:val="right"/>
              <w:rPr>
                <w:rFonts w:ascii="Arial" w:eastAsia="Times New Roman" w:hAnsi="Arial" w:cs="Times New Roman"/>
                <w:sz w:val="20"/>
                <w:szCs w:val="20"/>
                <w:lang w:eastAsia="ru-RU"/>
              </w:rPr>
            </w:pPr>
            <w:r w:rsidRPr="00595B81">
              <w:rPr>
                <w:rFonts w:ascii="Arial" w:eastAsia="Times New Roman" w:hAnsi="Arial" w:cs="Times New Roman"/>
                <w:sz w:val="20"/>
                <w:szCs w:val="20"/>
                <w:lang w:eastAsia="ru-RU"/>
              </w:rPr>
              <w:t>50 012,89р.</w:t>
            </w:r>
          </w:p>
        </w:tc>
        <w:tc>
          <w:tcPr>
            <w:tcW w:w="709"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c>
          <w:tcPr>
            <w:tcW w:w="2835" w:type="dxa"/>
            <w:shd w:val="clear" w:color="auto" w:fill="auto"/>
            <w:noWrap/>
            <w:vAlign w:val="bottom"/>
          </w:tcPr>
          <w:p w:rsidR="00595B81" w:rsidRPr="00595B81" w:rsidRDefault="00595B81" w:rsidP="00595B81">
            <w:pPr>
              <w:spacing w:after="0" w:line="240" w:lineRule="auto"/>
              <w:rPr>
                <w:rFonts w:ascii="Arial" w:eastAsia="Times New Roman" w:hAnsi="Arial" w:cs="Times New Roman"/>
                <w:sz w:val="20"/>
                <w:szCs w:val="20"/>
                <w:lang w:eastAsia="ru-RU"/>
              </w:rPr>
            </w:pPr>
          </w:p>
        </w:tc>
      </w:tr>
    </w:tbl>
    <w:p w:rsidR="00595B81" w:rsidRPr="00595B81" w:rsidRDefault="00595B81" w:rsidP="00595B81">
      <w:pPr>
        <w:spacing w:before="60"/>
        <w:rPr>
          <w:rFonts w:ascii="Arial" w:eastAsia="Calibri" w:hAnsi="Arial" w:cs="Arial"/>
          <w:sz w:val="24"/>
          <w:szCs w:val="24"/>
        </w:rPr>
      </w:pPr>
      <w:r w:rsidRPr="00595B81">
        <w:rPr>
          <w:rFonts w:ascii="Times New Roman" w:eastAsia="Calibri" w:hAnsi="Times New Roman" w:cs="Times New Roman"/>
          <w:i/>
          <w:sz w:val="24"/>
          <w:szCs w:val="24"/>
        </w:rPr>
        <w:t xml:space="preserve">Формула для ячейки </w:t>
      </w:r>
      <w:r w:rsidRPr="00595B81">
        <w:rPr>
          <w:rFonts w:ascii="Times New Roman" w:eastAsia="Calibri" w:hAnsi="Times New Roman" w:cs="Times New Roman"/>
          <w:i/>
          <w:sz w:val="24"/>
          <w:szCs w:val="24"/>
          <w:lang w:val="en-US"/>
        </w:rPr>
        <w:t>B</w:t>
      </w:r>
      <w:r w:rsidRPr="00595B81">
        <w:rPr>
          <w:rFonts w:ascii="Times New Roman" w:eastAsia="Calibri" w:hAnsi="Times New Roman" w:cs="Times New Roman"/>
          <w:i/>
          <w:sz w:val="24"/>
          <w:szCs w:val="24"/>
        </w:rPr>
        <w:t xml:space="preserve">3: </w:t>
      </w:r>
      <w:r w:rsidRPr="00595B81">
        <w:rPr>
          <w:rFonts w:ascii="Arial" w:eastAsia="Calibri" w:hAnsi="Arial" w:cs="Arial"/>
          <w:sz w:val="24"/>
          <w:szCs w:val="24"/>
        </w:rPr>
        <w:t>=</w:t>
      </w:r>
      <w:r w:rsidRPr="00595B81">
        <w:rPr>
          <w:rFonts w:ascii="Arial" w:eastAsia="Calibri" w:hAnsi="Arial" w:cs="Arial"/>
          <w:sz w:val="24"/>
          <w:szCs w:val="24"/>
          <w:lang w:val="en-US"/>
        </w:rPr>
        <w:t>B</w:t>
      </w:r>
      <w:r w:rsidRPr="00595B81">
        <w:rPr>
          <w:rFonts w:ascii="Arial" w:eastAsia="Calibri" w:hAnsi="Arial" w:cs="Arial"/>
          <w:sz w:val="24"/>
          <w:szCs w:val="24"/>
        </w:rPr>
        <w:t>2+</w:t>
      </w:r>
      <w:r w:rsidRPr="00595B81">
        <w:rPr>
          <w:rFonts w:ascii="Arial" w:eastAsia="Calibri" w:hAnsi="Arial" w:cs="Arial"/>
          <w:sz w:val="24"/>
          <w:szCs w:val="24"/>
          <w:lang w:val="en-US"/>
        </w:rPr>
        <w:t>B</w:t>
      </w:r>
      <w:r w:rsidRPr="00595B81">
        <w:rPr>
          <w:rFonts w:ascii="Arial" w:eastAsia="Calibri" w:hAnsi="Arial" w:cs="Arial"/>
          <w:sz w:val="24"/>
          <w:szCs w:val="24"/>
        </w:rPr>
        <w:t>2*</w:t>
      </w:r>
      <w:r w:rsidRPr="00595B81">
        <w:rPr>
          <w:rFonts w:ascii="Arial" w:eastAsia="Calibri" w:hAnsi="Arial" w:cs="Arial"/>
          <w:sz w:val="24"/>
          <w:szCs w:val="24"/>
          <w:lang w:val="en-US"/>
        </w:rPr>
        <w:t>D</w:t>
      </w:r>
      <w:r w:rsidRPr="00595B81">
        <w:rPr>
          <w:rFonts w:ascii="Arial" w:eastAsia="Calibri" w:hAnsi="Arial" w:cs="Arial"/>
          <w:sz w:val="24"/>
          <w:szCs w:val="24"/>
        </w:rPr>
        <w:t>$5/12-</w:t>
      </w:r>
      <w:r w:rsidRPr="00595B81">
        <w:rPr>
          <w:rFonts w:ascii="Arial" w:eastAsia="Calibri" w:hAnsi="Arial" w:cs="Arial"/>
          <w:sz w:val="24"/>
          <w:szCs w:val="24"/>
          <w:lang w:val="en-US"/>
        </w:rPr>
        <w:t>D</w:t>
      </w:r>
      <w:r w:rsidRPr="00595B81">
        <w:rPr>
          <w:rFonts w:ascii="Arial" w:eastAsia="Calibri" w:hAnsi="Arial" w:cs="Arial"/>
          <w:sz w:val="24"/>
          <w:szCs w:val="24"/>
        </w:rPr>
        <w:t>$8</w:t>
      </w:r>
    </w:p>
    <w:p w:rsidR="00595B81" w:rsidRPr="00595B81" w:rsidRDefault="00595B81" w:rsidP="00595B81">
      <w:pPr>
        <w:keepNext/>
        <w:suppressAutoHyphens/>
        <w:spacing w:before="120" w:after="60"/>
        <w:outlineLvl w:val="2"/>
        <w:rPr>
          <w:rFonts w:ascii="Times New Roman" w:eastAsia="Calibri" w:hAnsi="Times New Roman" w:cs="Times New Roman"/>
          <w:b/>
          <w:bCs/>
          <w:sz w:val="24"/>
          <w:szCs w:val="24"/>
        </w:rPr>
      </w:pPr>
      <w:r w:rsidRPr="00595B81">
        <w:rPr>
          <w:rFonts w:ascii="Times New Roman" w:eastAsia="Calibri" w:hAnsi="Times New Roman" w:cs="Times New Roman"/>
          <w:b/>
          <w:bCs/>
          <w:sz w:val="24"/>
          <w:szCs w:val="24"/>
        </w:rPr>
        <w:t xml:space="preserve">Задание 4 </w:t>
      </w:r>
    </w:p>
    <w:p w:rsidR="00595B81" w:rsidRPr="00595B81" w:rsidRDefault="00595B81" w:rsidP="00595B81">
      <w:pPr>
        <w:suppressAutoHyphens/>
        <w:spacing w:after="120"/>
        <w:rPr>
          <w:rFonts w:ascii="Times New Roman" w:eastAsia="Calibri" w:hAnsi="Times New Roman" w:cs="Times New Roman"/>
          <w:sz w:val="24"/>
          <w:szCs w:val="24"/>
        </w:rPr>
      </w:pPr>
      <w:r w:rsidRPr="00595B81">
        <w:rPr>
          <w:rFonts w:ascii="Times New Roman" w:eastAsia="Calibri" w:hAnsi="Times New Roman" w:cs="Times New Roman"/>
          <w:sz w:val="24"/>
          <w:szCs w:val="24"/>
        </w:rPr>
        <w:t>В ячейку B3 записана формула</w:t>
      </w:r>
      <w:r w:rsidRPr="00595B81">
        <w:rPr>
          <w:rFonts w:ascii="Times New Roman" w:eastAsia="Calibri" w:hAnsi="Times New Roman" w:cs="Times New Roman"/>
          <w:sz w:val="24"/>
          <w:szCs w:val="24"/>
        </w:rPr>
        <w:tab/>
        <w:t xml:space="preserve"> =</w:t>
      </w:r>
      <w:r w:rsidRPr="00595B81">
        <w:rPr>
          <w:rFonts w:ascii="Times New Roman" w:eastAsia="Calibri" w:hAnsi="Times New Roman" w:cs="Times New Roman"/>
          <w:sz w:val="24"/>
          <w:szCs w:val="24"/>
          <w:lang w:val="en-US"/>
        </w:rPr>
        <w:t>A</w:t>
      </w:r>
      <w:r w:rsidRPr="00595B81">
        <w:rPr>
          <w:rFonts w:ascii="Times New Roman" w:eastAsia="Calibri" w:hAnsi="Times New Roman" w:cs="Times New Roman"/>
          <w:sz w:val="24"/>
          <w:szCs w:val="24"/>
        </w:rPr>
        <w:t>1+</w:t>
      </w:r>
      <w:r w:rsidRPr="00595B81">
        <w:rPr>
          <w:rFonts w:ascii="Times New Roman" w:eastAsia="Calibri" w:hAnsi="Times New Roman" w:cs="Times New Roman"/>
          <w:sz w:val="24"/>
          <w:szCs w:val="24"/>
          <w:lang w:val="en-US"/>
        </w:rPr>
        <w:t>B</w:t>
      </w:r>
      <w:r w:rsidRPr="00595B81">
        <w:rPr>
          <w:rFonts w:ascii="Times New Roman" w:eastAsia="Calibri" w:hAnsi="Times New Roman" w:cs="Times New Roman"/>
          <w:sz w:val="24"/>
          <w:szCs w:val="24"/>
        </w:rPr>
        <w:t>1</w:t>
      </w:r>
    </w:p>
    <w:p w:rsidR="00595B81" w:rsidRPr="00595B81" w:rsidRDefault="00595B81" w:rsidP="00595B81">
      <w:pPr>
        <w:suppressAutoHyphens/>
        <w:rPr>
          <w:rFonts w:ascii="Times New Roman" w:eastAsia="Calibri" w:hAnsi="Times New Roman" w:cs="Times New Roman"/>
          <w:sz w:val="24"/>
          <w:szCs w:val="24"/>
        </w:rPr>
      </w:pPr>
      <w:r>
        <w:rPr>
          <w:rFonts w:ascii="Times New Roman" w:eastAsia="Calibri" w:hAnsi="Times New Roman" w:cs="Times New Roman"/>
          <w:noProof/>
          <w:sz w:val="24"/>
          <w:szCs w:val="24"/>
          <w:lang w:eastAsia="ru-RU"/>
        </w:rPr>
        <w:drawing>
          <wp:inline distT="0" distB="0" distL="0" distR="0">
            <wp:extent cx="2992755" cy="1042035"/>
            <wp:effectExtent l="0" t="0" r="0" b="571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14764"/>
                    <a:stretch>
                      <a:fillRect/>
                    </a:stretch>
                  </pic:blipFill>
                  <pic:spPr bwMode="auto">
                    <a:xfrm>
                      <a:off x="0" y="0"/>
                      <a:ext cx="2992755" cy="1042035"/>
                    </a:xfrm>
                    <a:prstGeom prst="rect">
                      <a:avLst/>
                    </a:prstGeom>
                    <a:noFill/>
                    <a:ln>
                      <a:noFill/>
                    </a:ln>
                  </pic:spPr>
                </pic:pic>
              </a:graphicData>
            </a:graphic>
          </wp:inline>
        </w:drawing>
      </w:r>
    </w:p>
    <w:p w:rsidR="00595B81" w:rsidRPr="00595B81" w:rsidRDefault="00595B81" w:rsidP="00595B81">
      <w:pPr>
        <w:suppressAutoHyphens/>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 xml:space="preserve">Формулу скопировали в ячейки B4, </w:t>
      </w:r>
      <w:r w:rsidRPr="00595B81">
        <w:rPr>
          <w:rFonts w:ascii="Times New Roman" w:eastAsia="Calibri" w:hAnsi="Times New Roman" w:cs="Times New Roman"/>
          <w:sz w:val="24"/>
          <w:szCs w:val="24"/>
          <w:lang w:val="en-US"/>
        </w:rPr>
        <w:t>C</w:t>
      </w:r>
      <w:r w:rsidRPr="00595B81">
        <w:rPr>
          <w:rFonts w:ascii="Times New Roman" w:eastAsia="Calibri" w:hAnsi="Times New Roman" w:cs="Times New Roman"/>
          <w:sz w:val="24"/>
          <w:szCs w:val="24"/>
        </w:rPr>
        <w:t xml:space="preserve">3, </w:t>
      </w:r>
      <w:r w:rsidRPr="00595B81">
        <w:rPr>
          <w:rFonts w:ascii="Times New Roman" w:eastAsia="Calibri" w:hAnsi="Times New Roman" w:cs="Times New Roman"/>
          <w:sz w:val="24"/>
          <w:szCs w:val="24"/>
          <w:lang w:val="en-US"/>
        </w:rPr>
        <w:t>C</w:t>
      </w:r>
      <w:r w:rsidRPr="00595B81">
        <w:rPr>
          <w:rFonts w:ascii="Times New Roman" w:eastAsia="Calibri" w:hAnsi="Times New Roman" w:cs="Times New Roman"/>
          <w:sz w:val="24"/>
          <w:szCs w:val="24"/>
        </w:rPr>
        <w:t>4. Какое значение окажется:</w:t>
      </w:r>
      <w:r w:rsidRPr="00595B81">
        <w:rPr>
          <w:rFonts w:ascii="Times New Roman" w:eastAsia="Calibri" w:hAnsi="Times New Roman" w:cs="Times New Roman"/>
          <w:sz w:val="24"/>
          <w:szCs w:val="24"/>
        </w:rPr>
        <w:br/>
        <w:t>а) в ячейке B4;</w:t>
      </w:r>
    </w:p>
    <w:p w:rsidR="00595B81" w:rsidRPr="00595B81" w:rsidRDefault="00595B81" w:rsidP="00595B81">
      <w:pPr>
        <w:suppressAutoHyphens/>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 xml:space="preserve">б) в ячейке </w:t>
      </w:r>
      <w:r w:rsidRPr="00595B81">
        <w:rPr>
          <w:rFonts w:ascii="Times New Roman" w:eastAsia="Calibri" w:hAnsi="Times New Roman" w:cs="Times New Roman"/>
          <w:sz w:val="24"/>
          <w:szCs w:val="24"/>
          <w:lang w:val="en-US"/>
        </w:rPr>
        <w:t>C</w:t>
      </w:r>
      <w:r w:rsidRPr="00595B81">
        <w:rPr>
          <w:rFonts w:ascii="Times New Roman" w:eastAsia="Calibri" w:hAnsi="Times New Roman" w:cs="Times New Roman"/>
          <w:sz w:val="24"/>
          <w:szCs w:val="24"/>
        </w:rPr>
        <w:t>3;</w:t>
      </w:r>
    </w:p>
    <w:p w:rsidR="00595B81" w:rsidRPr="00595B81" w:rsidRDefault="00595B81" w:rsidP="00595B81">
      <w:pPr>
        <w:suppressAutoHyphens/>
        <w:spacing w:after="0"/>
        <w:rPr>
          <w:rFonts w:ascii="Times New Roman" w:eastAsia="Calibri" w:hAnsi="Times New Roman" w:cs="Times New Roman"/>
          <w:sz w:val="24"/>
          <w:szCs w:val="24"/>
        </w:rPr>
      </w:pPr>
      <w:r w:rsidRPr="00595B81">
        <w:rPr>
          <w:rFonts w:ascii="Times New Roman" w:eastAsia="Calibri" w:hAnsi="Times New Roman" w:cs="Times New Roman"/>
          <w:sz w:val="24"/>
          <w:szCs w:val="24"/>
        </w:rPr>
        <w:t xml:space="preserve">в) в ячейке </w:t>
      </w:r>
      <w:r w:rsidRPr="00595B81">
        <w:rPr>
          <w:rFonts w:ascii="Times New Roman" w:eastAsia="Calibri" w:hAnsi="Times New Roman" w:cs="Times New Roman"/>
          <w:sz w:val="24"/>
          <w:szCs w:val="24"/>
          <w:lang w:val="en-US"/>
        </w:rPr>
        <w:t>C</w:t>
      </w:r>
      <w:r w:rsidRPr="00595B81">
        <w:rPr>
          <w:rFonts w:ascii="Times New Roman" w:eastAsia="Calibri" w:hAnsi="Times New Roman" w:cs="Times New Roman"/>
          <w:sz w:val="24"/>
          <w:szCs w:val="24"/>
        </w:rPr>
        <w:t>4?</w:t>
      </w:r>
    </w:p>
    <w:p w:rsidR="00595B81" w:rsidRPr="00595B81" w:rsidRDefault="00595B81" w:rsidP="00595B81">
      <w:pPr>
        <w:suppressAutoHyphens/>
        <w:spacing w:before="120"/>
        <w:rPr>
          <w:rFonts w:ascii="Times New Roman" w:eastAsia="Calibri" w:hAnsi="Times New Roman" w:cs="Times New Roman"/>
          <w:i/>
          <w:sz w:val="24"/>
          <w:szCs w:val="24"/>
        </w:rPr>
      </w:pPr>
      <w:r w:rsidRPr="00595B81">
        <w:rPr>
          <w:rFonts w:ascii="Times New Roman" w:eastAsia="Calibri" w:hAnsi="Times New Roman" w:cs="Times New Roman"/>
          <w:i/>
          <w:sz w:val="24"/>
          <w:szCs w:val="24"/>
        </w:rPr>
        <w:t>Задание проверяет понимание «заложенного» в ЭТ механизма изменения формулы при копировании в другую ячейку.</w:t>
      </w:r>
    </w:p>
    <w:p w:rsidR="00595B81" w:rsidRPr="00595B81" w:rsidRDefault="00595B81" w:rsidP="00595B81">
      <w:pPr>
        <w:suppressAutoHyphens/>
        <w:spacing w:before="120"/>
        <w:rPr>
          <w:rFonts w:ascii="Times New Roman" w:eastAsia="Calibri" w:hAnsi="Times New Roman" w:cs="Times New Roman"/>
          <w:i/>
          <w:sz w:val="24"/>
          <w:szCs w:val="24"/>
        </w:rPr>
      </w:pPr>
      <w:r w:rsidRPr="00595B81">
        <w:rPr>
          <w:rFonts w:ascii="Times New Roman" w:eastAsia="Calibri" w:hAnsi="Times New Roman" w:cs="Times New Roman"/>
          <w:i/>
          <w:sz w:val="24"/>
          <w:szCs w:val="24"/>
        </w:rPr>
        <w:t xml:space="preserve">Ответ: </w:t>
      </w:r>
      <w:r w:rsidRPr="00595B81">
        <w:rPr>
          <w:rFonts w:ascii="Times New Roman" w:eastAsia="Calibri" w:hAnsi="Times New Roman" w:cs="Times New Roman"/>
          <w:i/>
          <w:sz w:val="24"/>
          <w:szCs w:val="24"/>
        </w:rPr>
        <w:tab/>
        <w:t>а)</w:t>
      </w:r>
      <w:r w:rsidRPr="00595B81">
        <w:rPr>
          <w:rFonts w:ascii="Times New Roman" w:eastAsia="Calibri" w:hAnsi="Times New Roman" w:cs="Times New Roman"/>
          <w:sz w:val="24"/>
          <w:szCs w:val="24"/>
        </w:rPr>
        <w:t xml:space="preserve"> =</w:t>
      </w:r>
      <w:r w:rsidRPr="00595B81">
        <w:rPr>
          <w:rFonts w:ascii="Times New Roman" w:eastAsia="Calibri" w:hAnsi="Times New Roman" w:cs="Times New Roman"/>
          <w:sz w:val="24"/>
          <w:szCs w:val="24"/>
          <w:lang w:val="en-US"/>
        </w:rPr>
        <w:t>A</w:t>
      </w:r>
      <w:r w:rsidRPr="00595B81">
        <w:rPr>
          <w:rFonts w:ascii="Times New Roman" w:eastAsia="Calibri" w:hAnsi="Times New Roman" w:cs="Times New Roman"/>
          <w:sz w:val="24"/>
          <w:szCs w:val="24"/>
        </w:rPr>
        <w:t>2+</w:t>
      </w:r>
      <w:r w:rsidRPr="00595B81">
        <w:rPr>
          <w:rFonts w:ascii="Times New Roman" w:eastAsia="Calibri" w:hAnsi="Times New Roman" w:cs="Times New Roman"/>
          <w:sz w:val="24"/>
          <w:szCs w:val="24"/>
          <w:lang w:val="en-US"/>
        </w:rPr>
        <w:t>B</w:t>
      </w:r>
      <w:r w:rsidRPr="00595B81">
        <w:rPr>
          <w:rFonts w:ascii="Times New Roman" w:eastAsia="Calibri" w:hAnsi="Times New Roman" w:cs="Times New Roman"/>
          <w:sz w:val="24"/>
          <w:szCs w:val="24"/>
        </w:rPr>
        <w:t>2</w:t>
      </w:r>
      <w:r w:rsidRPr="00595B81">
        <w:rPr>
          <w:rFonts w:ascii="Times New Roman" w:eastAsia="Calibri" w:hAnsi="Times New Roman" w:cs="Times New Roman"/>
          <w:i/>
          <w:sz w:val="24"/>
          <w:szCs w:val="24"/>
        </w:rPr>
        <w:tab/>
        <w:t>б)</w:t>
      </w:r>
      <w:r w:rsidRPr="00595B81">
        <w:rPr>
          <w:rFonts w:ascii="Times New Roman" w:eastAsia="Calibri" w:hAnsi="Times New Roman" w:cs="Times New Roman"/>
          <w:sz w:val="24"/>
          <w:szCs w:val="24"/>
        </w:rPr>
        <w:t xml:space="preserve"> =</w:t>
      </w:r>
      <w:r w:rsidRPr="00595B81">
        <w:rPr>
          <w:rFonts w:ascii="Times New Roman" w:eastAsia="Calibri" w:hAnsi="Times New Roman" w:cs="Times New Roman"/>
          <w:sz w:val="24"/>
          <w:szCs w:val="24"/>
          <w:lang w:val="en-US"/>
        </w:rPr>
        <w:t>B</w:t>
      </w:r>
      <w:r w:rsidRPr="00595B81">
        <w:rPr>
          <w:rFonts w:ascii="Times New Roman" w:eastAsia="Calibri" w:hAnsi="Times New Roman" w:cs="Times New Roman"/>
          <w:sz w:val="24"/>
          <w:szCs w:val="24"/>
        </w:rPr>
        <w:t>1+</w:t>
      </w:r>
      <w:r w:rsidRPr="00595B81">
        <w:rPr>
          <w:rFonts w:ascii="Times New Roman" w:eastAsia="Calibri" w:hAnsi="Times New Roman" w:cs="Times New Roman"/>
          <w:sz w:val="24"/>
          <w:szCs w:val="24"/>
          <w:lang w:val="en-US"/>
        </w:rPr>
        <w:t>C</w:t>
      </w:r>
      <w:r w:rsidRPr="00595B81">
        <w:rPr>
          <w:rFonts w:ascii="Times New Roman" w:eastAsia="Calibri" w:hAnsi="Times New Roman" w:cs="Times New Roman"/>
          <w:sz w:val="24"/>
          <w:szCs w:val="24"/>
        </w:rPr>
        <w:t>1</w:t>
      </w:r>
      <w:r w:rsidRPr="00595B81">
        <w:rPr>
          <w:rFonts w:ascii="Times New Roman" w:eastAsia="Calibri" w:hAnsi="Times New Roman" w:cs="Times New Roman"/>
          <w:i/>
          <w:sz w:val="24"/>
          <w:szCs w:val="24"/>
        </w:rPr>
        <w:tab/>
        <w:t>в)</w:t>
      </w:r>
      <w:r w:rsidRPr="00595B81">
        <w:rPr>
          <w:rFonts w:ascii="Times New Roman" w:eastAsia="Calibri" w:hAnsi="Times New Roman" w:cs="Times New Roman"/>
          <w:sz w:val="24"/>
          <w:szCs w:val="24"/>
        </w:rPr>
        <w:t xml:space="preserve"> =</w:t>
      </w:r>
      <w:r w:rsidRPr="00595B81">
        <w:rPr>
          <w:rFonts w:ascii="Times New Roman" w:eastAsia="Calibri" w:hAnsi="Times New Roman" w:cs="Times New Roman"/>
          <w:sz w:val="24"/>
          <w:szCs w:val="24"/>
          <w:lang w:val="en-US"/>
        </w:rPr>
        <w:t>B</w:t>
      </w:r>
      <w:r w:rsidRPr="00595B81">
        <w:rPr>
          <w:rFonts w:ascii="Times New Roman" w:eastAsia="Calibri" w:hAnsi="Times New Roman" w:cs="Times New Roman"/>
          <w:sz w:val="24"/>
          <w:szCs w:val="24"/>
        </w:rPr>
        <w:t>2+</w:t>
      </w:r>
      <w:r w:rsidRPr="00595B81">
        <w:rPr>
          <w:rFonts w:ascii="Times New Roman" w:eastAsia="Calibri" w:hAnsi="Times New Roman" w:cs="Times New Roman"/>
          <w:sz w:val="24"/>
          <w:szCs w:val="24"/>
          <w:lang w:val="en-US"/>
        </w:rPr>
        <w:t>C</w:t>
      </w:r>
      <w:r w:rsidRPr="00595B81">
        <w:rPr>
          <w:rFonts w:ascii="Times New Roman" w:eastAsia="Calibri" w:hAnsi="Times New Roman" w:cs="Times New Roman"/>
          <w:sz w:val="24"/>
          <w:szCs w:val="24"/>
        </w:rPr>
        <w:t>2</w:t>
      </w:r>
    </w:p>
    <w:p w:rsidR="00595B81" w:rsidRPr="00595B81" w:rsidRDefault="00595B81" w:rsidP="00595B81">
      <w:pPr>
        <w:keepNext/>
        <w:suppressAutoHyphens/>
        <w:spacing w:before="240" w:after="60"/>
        <w:outlineLvl w:val="2"/>
        <w:rPr>
          <w:rFonts w:ascii="Times New Roman" w:eastAsia="Calibri" w:hAnsi="Times New Roman" w:cs="Times New Roman"/>
          <w:b/>
          <w:bCs/>
          <w:sz w:val="24"/>
          <w:szCs w:val="24"/>
        </w:rPr>
      </w:pPr>
      <w:r w:rsidRPr="00595B81">
        <w:rPr>
          <w:rFonts w:ascii="Times New Roman" w:eastAsia="Calibri" w:hAnsi="Times New Roman" w:cs="Times New Roman"/>
          <w:b/>
          <w:bCs/>
          <w:sz w:val="24"/>
          <w:szCs w:val="24"/>
        </w:rPr>
        <w:t>Задание 5</w:t>
      </w:r>
    </w:p>
    <w:p w:rsidR="00595B81" w:rsidRPr="00595B81" w:rsidRDefault="00595B81" w:rsidP="00595B81">
      <w:pPr>
        <w:rPr>
          <w:rFonts w:ascii="Times New Roman" w:eastAsia="Calibri" w:hAnsi="Times New Roman" w:cs="Times New Roman"/>
          <w:sz w:val="24"/>
          <w:szCs w:val="24"/>
        </w:rPr>
      </w:pPr>
      <w:r w:rsidRPr="00595B81">
        <w:rPr>
          <w:rFonts w:ascii="Times New Roman" w:eastAsia="Calibri" w:hAnsi="Times New Roman" w:cs="Times New Roman"/>
          <w:sz w:val="24"/>
          <w:szCs w:val="24"/>
        </w:rPr>
        <w:t>В ячейке B14 электронной таблицы записана формула</w:t>
      </w:r>
      <w:r w:rsidRPr="00595B81">
        <w:rPr>
          <w:rFonts w:ascii="Times New Roman" w:eastAsia="Calibri" w:hAnsi="Times New Roman" w:cs="Times New Roman"/>
          <w:sz w:val="24"/>
          <w:szCs w:val="24"/>
        </w:rPr>
        <w:tab/>
        <w:t xml:space="preserve"> = $C13*2. Какой вид приобретёт формула после её копирования из ячейки B14 в ячейку B16?</w:t>
      </w:r>
    </w:p>
    <w:p w:rsidR="00595B81" w:rsidRPr="00595B81" w:rsidRDefault="00595B81" w:rsidP="00595B81">
      <w:pPr>
        <w:suppressAutoHyphens/>
        <w:spacing w:before="120"/>
        <w:rPr>
          <w:rFonts w:ascii="Times New Roman" w:eastAsia="Calibri" w:hAnsi="Times New Roman" w:cs="Times New Roman"/>
          <w:i/>
          <w:sz w:val="24"/>
          <w:szCs w:val="24"/>
        </w:rPr>
      </w:pPr>
      <w:r w:rsidRPr="00595B81">
        <w:rPr>
          <w:rFonts w:ascii="Times New Roman" w:eastAsia="Calibri" w:hAnsi="Times New Roman" w:cs="Times New Roman"/>
          <w:i/>
          <w:sz w:val="24"/>
          <w:szCs w:val="24"/>
        </w:rPr>
        <w:t>Задание проверяет понимание «заложенного» в ЭТ механизма изменения формулы при копировании в другую ячейку, умение использовать относительные и абсолютные адреса ячеек.</w:t>
      </w:r>
    </w:p>
    <w:p w:rsidR="00595B81" w:rsidRPr="00595B81" w:rsidRDefault="00595B81" w:rsidP="00595B81">
      <w:pPr>
        <w:suppressAutoHyphens/>
        <w:spacing w:before="120"/>
        <w:rPr>
          <w:rFonts w:ascii="Times New Roman" w:eastAsia="Calibri" w:hAnsi="Times New Roman" w:cs="Times New Roman"/>
          <w:i/>
          <w:sz w:val="24"/>
          <w:szCs w:val="24"/>
        </w:rPr>
      </w:pPr>
      <w:r w:rsidRPr="00595B81">
        <w:rPr>
          <w:rFonts w:ascii="Times New Roman" w:eastAsia="Calibri" w:hAnsi="Times New Roman" w:cs="Times New Roman"/>
          <w:i/>
          <w:sz w:val="24"/>
          <w:szCs w:val="24"/>
        </w:rPr>
        <w:t>Ответ: =</w:t>
      </w:r>
      <w:r w:rsidRPr="00595B81">
        <w:rPr>
          <w:rFonts w:ascii="Times New Roman" w:eastAsia="Calibri" w:hAnsi="Times New Roman" w:cs="Times New Roman"/>
          <w:sz w:val="24"/>
          <w:szCs w:val="24"/>
        </w:rPr>
        <w:t>$C15*2</w:t>
      </w:r>
    </w:p>
    <w:p w:rsidR="00595B81" w:rsidRPr="00595B81" w:rsidRDefault="00595B81" w:rsidP="00595B81">
      <w:pPr>
        <w:outlineLvl w:val="0"/>
        <w:rPr>
          <w:rFonts w:ascii="Times New Roman" w:eastAsia="Calibri" w:hAnsi="Times New Roman" w:cs="Times New Roman"/>
          <w:b/>
          <w:sz w:val="24"/>
        </w:rPr>
      </w:pPr>
      <w:r w:rsidRPr="00595B81">
        <w:rPr>
          <w:rFonts w:ascii="Times New Roman" w:eastAsia="Calibri" w:hAnsi="Times New Roman" w:cs="Times New Roman"/>
          <w:b/>
          <w:sz w:val="24"/>
        </w:rPr>
        <w:t xml:space="preserve">Таблица для оценивания диагностических работ по основному материалу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722"/>
        <w:gridCol w:w="702"/>
        <w:gridCol w:w="718"/>
        <w:gridCol w:w="709"/>
        <w:gridCol w:w="709"/>
        <w:gridCol w:w="709"/>
        <w:gridCol w:w="3478"/>
      </w:tblGrid>
      <w:tr w:rsidR="00595B81" w:rsidRPr="00595B81" w:rsidTr="00893B72">
        <w:trPr>
          <w:trHeight w:val="400"/>
        </w:trPr>
        <w:tc>
          <w:tcPr>
            <w:tcW w:w="2722" w:type="dxa"/>
            <w:vMerge w:val="restart"/>
            <w:shd w:val="clear" w:color="auto" w:fill="auto"/>
          </w:tcPr>
          <w:p w:rsidR="00595B81" w:rsidRPr="00595B81" w:rsidRDefault="00595B81" w:rsidP="00595B81">
            <w:pPr>
              <w:jc w:val="center"/>
              <w:rPr>
                <w:rFonts w:ascii="Times New Roman" w:eastAsia="Calibri" w:hAnsi="Times New Roman" w:cs="Times New Roman"/>
                <w:b/>
                <w:sz w:val="20"/>
                <w:szCs w:val="20"/>
              </w:rPr>
            </w:pPr>
            <w:r w:rsidRPr="00595B81">
              <w:rPr>
                <w:rFonts w:ascii="Times New Roman" w:eastAsia="Calibri" w:hAnsi="Times New Roman" w:cs="Times New Roman"/>
                <w:b/>
                <w:sz w:val="20"/>
                <w:szCs w:val="20"/>
              </w:rPr>
              <w:lastRenderedPageBreak/>
              <w:t>Умения необходимого уровня</w:t>
            </w:r>
          </w:p>
        </w:tc>
        <w:tc>
          <w:tcPr>
            <w:tcW w:w="3547" w:type="dxa"/>
            <w:gridSpan w:val="5"/>
            <w:shd w:val="clear" w:color="auto" w:fill="auto"/>
          </w:tcPr>
          <w:p w:rsidR="00595B81" w:rsidRPr="00595B81" w:rsidRDefault="00595B81" w:rsidP="00595B81">
            <w:pPr>
              <w:jc w:val="center"/>
              <w:rPr>
                <w:rFonts w:ascii="Times New Roman" w:eastAsia="Calibri" w:hAnsi="Times New Roman" w:cs="Times New Roman"/>
                <w:b/>
                <w:sz w:val="20"/>
                <w:szCs w:val="20"/>
              </w:rPr>
            </w:pPr>
            <w:r w:rsidRPr="00595B81">
              <w:rPr>
                <w:rFonts w:ascii="Times New Roman" w:eastAsia="Calibri" w:hAnsi="Times New Roman" w:cs="Times New Roman"/>
                <w:b/>
                <w:sz w:val="20"/>
                <w:szCs w:val="20"/>
              </w:rPr>
              <w:t xml:space="preserve">Задания </w:t>
            </w:r>
          </w:p>
        </w:tc>
        <w:tc>
          <w:tcPr>
            <w:tcW w:w="3478" w:type="dxa"/>
            <w:vMerge w:val="restart"/>
            <w:shd w:val="clear" w:color="auto" w:fill="auto"/>
          </w:tcPr>
          <w:p w:rsidR="00595B81" w:rsidRPr="00595B81" w:rsidRDefault="00595B81" w:rsidP="00595B81">
            <w:pPr>
              <w:jc w:val="center"/>
              <w:rPr>
                <w:rFonts w:ascii="Times New Roman" w:eastAsia="Calibri" w:hAnsi="Times New Roman" w:cs="Times New Roman"/>
                <w:b/>
                <w:sz w:val="20"/>
                <w:szCs w:val="20"/>
              </w:rPr>
            </w:pPr>
            <w:r w:rsidRPr="00595B81">
              <w:rPr>
                <w:rFonts w:ascii="Times New Roman" w:eastAsia="Calibri" w:hAnsi="Times New Roman" w:cs="Times New Roman"/>
                <w:b/>
                <w:sz w:val="20"/>
                <w:szCs w:val="20"/>
              </w:rPr>
              <w:t>Возможные ошибки</w:t>
            </w:r>
          </w:p>
        </w:tc>
      </w:tr>
      <w:tr w:rsidR="00595B81" w:rsidRPr="00595B81" w:rsidTr="00893B72">
        <w:trPr>
          <w:trHeight w:val="400"/>
        </w:trPr>
        <w:tc>
          <w:tcPr>
            <w:tcW w:w="2722" w:type="dxa"/>
            <w:vMerge/>
            <w:shd w:val="clear" w:color="auto" w:fill="auto"/>
          </w:tcPr>
          <w:p w:rsidR="00595B81" w:rsidRPr="00595B81" w:rsidRDefault="00595B81" w:rsidP="00595B81">
            <w:pPr>
              <w:jc w:val="center"/>
              <w:rPr>
                <w:rFonts w:ascii="Times New Roman" w:eastAsia="Calibri" w:hAnsi="Times New Roman" w:cs="Times New Roman"/>
                <w:b/>
                <w:sz w:val="20"/>
                <w:szCs w:val="20"/>
              </w:rPr>
            </w:pPr>
          </w:p>
        </w:tc>
        <w:tc>
          <w:tcPr>
            <w:tcW w:w="702" w:type="dxa"/>
            <w:shd w:val="clear" w:color="auto" w:fill="auto"/>
          </w:tcPr>
          <w:p w:rsidR="00595B81" w:rsidRPr="00595B81" w:rsidRDefault="00595B81" w:rsidP="00595B81">
            <w:pPr>
              <w:jc w:val="center"/>
              <w:rPr>
                <w:rFonts w:ascii="Times New Roman" w:eastAsia="Calibri" w:hAnsi="Times New Roman" w:cs="Times New Roman"/>
                <w:b/>
                <w:sz w:val="20"/>
                <w:szCs w:val="20"/>
              </w:rPr>
            </w:pPr>
            <w:r w:rsidRPr="00595B81">
              <w:rPr>
                <w:rFonts w:ascii="Times New Roman" w:eastAsia="Calibri" w:hAnsi="Times New Roman" w:cs="Times New Roman"/>
                <w:b/>
                <w:sz w:val="20"/>
                <w:szCs w:val="20"/>
              </w:rPr>
              <w:t>1</w:t>
            </w:r>
          </w:p>
        </w:tc>
        <w:tc>
          <w:tcPr>
            <w:tcW w:w="718" w:type="dxa"/>
            <w:shd w:val="clear" w:color="auto" w:fill="auto"/>
          </w:tcPr>
          <w:p w:rsidR="00595B81" w:rsidRPr="00595B81" w:rsidRDefault="00595B81" w:rsidP="00595B81">
            <w:pPr>
              <w:jc w:val="center"/>
              <w:rPr>
                <w:rFonts w:ascii="Times New Roman" w:eastAsia="Calibri" w:hAnsi="Times New Roman" w:cs="Times New Roman"/>
                <w:b/>
                <w:sz w:val="20"/>
                <w:szCs w:val="20"/>
              </w:rPr>
            </w:pPr>
            <w:r w:rsidRPr="00595B81">
              <w:rPr>
                <w:rFonts w:ascii="Times New Roman" w:eastAsia="Calibri" w:hAnsi="Times New Roman" w:cs="Times New Roman"/>
                <w:b/>
                <w:sz w:val="20"/>
                <w:szCs w:val="20"/>
              </w:rPr>
              <w:t>2</w:t>
            </w:r>
          </w:p>
        </w:tc>
        <w:tc>
          <w:tcPr>
            <w:tcW w:w="709" w:type="dxa"/>
          </w:tcPr>
          <w:p w:rsidR="00595B81" w:rsidRPr="00595B81" w:rsidRDefault="00595B81" w:rsidP="00595B81">
            <w:pPr>
              <w:jc w:val="center"/>
              <w:rPr>
                <w:rFonts w:ascii="Times New Roman" w:eastAsia="Calibri" w:hAnsi="Times New Roman" w:cs="Times New Roman"/>
                <w:b/>
                <w:sz w:val="20"/>
                <w:szCs w:val="20"/>
              </w:rPr>
            </w:pPr>
            <w:r w:rsidRPr="00595B81">
              <w:rPr>
                <w:rFonts w:ascii="Times New Roman" w:eastAsia="Calibri" w:hAnsi="Times New Roman" w:cs="Times New Roman"/>
                <w:b/>
                <w:sz w:val="20"/>
                <w:szCs w:val="20"/>
              </w:rPr>
              <w:t>3</w:t>
            </w:r>
          </w:p>
        </w:tc>
        <w:tc>
          <w:tcPr>
            <w:tcW w:w="709" w:type="dxa"/>
          </w:tcPr>
          <w:p w:rsidR="00595B81" w:rsidRPr="00595B81" w:rsidRDefault="00595B81" w:rsidP="00595B81">
            <w:pPr>
              <w:jc w:val="center"/>
              <w:rPr>
                <w:rFonts w:ascii="Times New Roman" w:eastAsia="Calibri" w:hAnsi="Times New Roman" w:cs="Times New Roman"/>
                <w:b/>
                <w:sz w:val="20"/>
                <w:szCs w:val="20"/>
                <w:lang w:val="en-US"/>
              </w:rPr>
            </w:pPr>
            <w:r w:rsidRPr="00595B81">
              <w:rPr>
                <w:rFonts w:ascii="Times New Roman" w:eastAsia="Calibri" w:hAnsi="Times New Roman" w:cs="Times New Roman"/>
                <w:b/>
                <w:sz w:val="20"/>
                <w:szCs w:val="20"/>
                <w:lang w:val="en-US"/>
              </w:rPr>
              <w:t>4</w:t>
            </w:r>
          </w:p>
        </w:tc>
        <w:tc>
          <w:tcPr>
            <w:tcW w:w="709" w:type="dxa"/>
          </w:tcPr>
          <w:p w:rsidR="00595B81" w:rsidRPr="00595B81" w:rsidRDefault="00595B81" w:rsidP="00595B81">
            <w:pPr>
              <w:jc w:val="center"/>
              <w:rPr>
                <w:rFonts w:ascii="Times New Roman" w:eastAsia="Calibri" w:hAnsi="Times New Roman" w:cs="Times New Roman"/>
                <w:b/>
                <w:sz w:val="20"/>
                <w:szCs w:val="20"/>
                <w:lang w:val="en-US"/>
              </w:rPr>
            </w:pPr>
            <w:r w:rsidRPr="00595B81">
              <w:rPr>
                <w:rFonts w:ascii="Times New Roman" w:eastAsia="Calibri" w:hAnsi="Times New Roman" w:cs="Times New Roman"/>
                <w:b/>
                <w:sz w:val="20"/>
                <w:szCs w:val="20"/>
                <w:lang w:val="en-US"/>
              </w:rPr>
              <w:t>5</w:t>
            </w:r>
          </w:p>
        </w:tc>
        <w:tc>
          <w:tcPr>
            <w:tcW w:w="3478" w:type="dxa"/>
            <w:vMerge/>
            <w:shd w:val="clear" w:color="auto" w:fill="auto"/>
          </w:tcPr>
          <w:p w:rsidR="00595B81" w:rsidRPr="00595B81" w:rsidRDefault="00595B81" w:rsidP="00595B81">
            <w:pPr>
              <w:jc w:val="center"/>
              <w:rPr>
                <w:rFonts w:ascii="Times New Roman" w:eastAsia="Calibri" w:hAnsi="Times New Roman" w:cs="Times New Roman"/>
                <w:b/>
                <w:sz w:val="20"/>
                <w:szCs w:val="20"/>
              </w:rPr>
            </w:pPr>
          </w:p>
        </w:tc>
      </w:tr>
      <w:tr w:rsidR="00595B81" w:rsidRPr="00595B81" w:rsidTr="00893B72">
        <w:tc>
          <w:tcPr>
            <w:tcW w:w="2722"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Уметь открывать документ ЭТ, находящийся в заданной папке.</w:t>
            </w:r>
          </w:p>
        </w:tc>
        <w:tc>
          <w:tcPr>
            <w:tcW w:w="702"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18"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09"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09" w:type="dxa"/>
          </w:tcPr>
          <w:p w:rsidR="00595B81" w:rsidRPr="00595B81" w:rsidRDefault="00595B81" w:rsidP="00595B81">
            <w:pPr>
              <w:rPr>
                <w:rFonts w:ascii="Times New Roman" w:eastAsia="Calibri" w:hAnsi="Times New Roman" w:cs="Times New Roman"/>
                <w:sz w:val="20"/>
                <w:szCs w:val="20"/>
                <w:lang w:val="en-US"/>
              </w:rPr>
            </w:pPr>
            <w:r w:rsidRPr="00595B81">
              <w:rPr>
                <w:rFonts w:ascii="Times New Roman" w:eastAsia="Calibri" w:hAnsi="Times New Roman" w:cs="Times New Roman"/>
                <w:sz w:val="20"/>
                <w:szCs w:val="20"/>
                <w:lang w:val="en-US"/>
              </w:rPr>
              <w:t>-</w:t>
            </w:r>
          </w:p>
        </w:tc>
        <w:tc>
          <w:tcPr>
            <w:tcW w:w="709"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3478"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 xml:space="preserve">Не смог найти и открыть файл. </w:t>
            </w:r>
          </w:p>
        </w:tc>
      </w:tr>
      <w:tr w:rsidR="00595B81" w:rsidRPr="00595B81" w:rsidTr="00893B72">
        <w:tc>
          <w:tcPr>
            <w:tcW w:w="2722"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Уметь создавать документ ЭТ.</w:t>
            </w:r>
          </w:p>
        </w:tc>
        <w:tc>
          <w:tcPr>
            <w:tcW w:w="702"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18"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09" w:type="dxa"/>
          </w:tcPr>
          <w:p w:rsidR="00595B81" w:rsidRPr="00595B81" w:rsidRDefault="00595B81" w:rsidP="00595B81">
            <w:pPr>
              <w:rPr>
                <w:rFonts w:ascii="Times New Roman" w:eastAsia="Calibri" w:hAnsi="Times New Roman" w:cs="Times New Roman"/>
                <w:sz w:val="20"/>
                <w:szCs w:val="20"/>
                <w:lang w:val="en-US"/>
              </w:rPr>
            </w:pPr>
            <w:r w:rsidRPr="00595B81">
              <w:rPr>
                <w:rFonts w:ascii="Times New Roman" w:eastAsia="Calibri" w:hAnsi="Times New Roman" w:cs="Times New Roman"/>
                <w:sz w:val="20"/>
                <w:szCs w:val="20"/>
                <w:lang w:val="en-US"/>
              </w:rPr>
              <w:t>+</w:t>
            </w:r>
          </w:p>
        </w:tc>
        <w:tc>
          <w:tcPr>
            <w:tcW w:w="709" w:type="dxa"/>
          </w:tcPr>
          <w:p w:rsidR="00595B81" w:rsidRPr="00595B81" w:rsidRDefault="00595B81" w:rsidP="00595B81">
            <w:pPr>
              <w:rPr>
                <w:rFonts w:ascii="Times New Roman" w:eastAsia="Calibri" w:hAnsi="Times New Roman" w:cs="Times New Roman"/>
                <w:sz w:val="20"/>
                <w:szCs w:val="20"/>
                <w:lang w:val="en-US"/>
              </w:rPr>
            </w:pPr>
            <w:r w:rsidRPr="00595B81">
              <w:rPr>
                <w:rFonts w:ascii="Times New Roman" w:eastAsia="Calibri" w:hAnsi="Times New Roman" w:cs="Times New Roman"/>
                <w:sz w:val="20"/>
                <w:szCs w:val="20"/>
                <w:lang w:val="en-US"/>
              </w:rPr>
              <w:t>-</w:t>
            </w:r>
          </w:p>
        </w:tc>
        <w:tc>
          <w:tcPr>
            <w:tcW w:w="709"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3478"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Не смог создать файл.</w:t>
            </w:r>
          </w:p>
        </w:tc>
      </w:tr>
      <w:tr w:rsidR="00595B81" w:rsidRPr="00595B81" w:rsidTr="00893B72">
        <w:tc>
          <w:tcPr>
            <w:tcW w:w="2722"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Уметь сохранять документ в заданной папке.</w:t>
            </w:r>
          </w:p>
        </w:tc>
        <w:tc>
          <w:tcPr>
            <w:tcW w:w="702"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18"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09" w:type="dxa"/>
          </w:tcPr>
          <w:p w:rsidR="00595B81" w:rsidRPr="00595B81" w:rsidRDefault="00595B81" w:rsidP="00595B81">
            <w:pPr>
              <w:rPr>
                <w:rFonts w:ascii="Times New Roman" w:eastAsia="Calibri" w:hAnsi="Times New Roman" w:cs="Times New Roman"/>
                <w:sz w:val="20"/>
                <w:szCs w:val="20"/>
                <w:lang w:val="en-US"/>
              </w:rPr>
            </w:pPr>
            <w:r w:rsidRPr="00595B81">
              <w:rPr>
                <w:rFonts w:ascii="Times New Roman" w:eastAsia="Calibri" w:hAnsi="Times New Roman" w:cs="Times New Roman"/>
                <w:sz w:val="20"/>
                <w:szCs w:val="20"/>
                <w:lang w:val="en-US"/>
              </w:rPr>
              <w:t>+</w:t>
            </w:r>
          </w:p>
        </w:tc>
        <w:tc>
          <w:tcPr>
            <w:tcW w:w="709" w:type="dxa"/>
          </w:tcPr>
          <w:p w:rsidR="00595B81" w:rsidRPr="00595B81" w:rsidRDefault="00595B81" w:rsidP="00595B81">
            <w:pPr>
              <w:rPr>
                <w:rFonts w:ascii="Times New Roman" w:eastAsia="Calibri" w:hAnsi="Times New Roman" w:cs="Times New Roman"/>
                <w:sz w:val="20"/>
                <w:szCs w:val="20"/>
                <w:lang w:val="en-US"/>
              </w:rPr>
            </w:pPr>
            <w:r w:rsidRPr="00595B81">
              <w:rPr>
                <w:rFonts w:ascii="Times New Roman" w:eastAsia="Calibri" w:hAnsi="Times New Roman" w:cs="Times New Roman"/>
                <w:sz w:val="20"/>
                <w:szCs w:val="20"/>
                <w:lang w:val="en-US"/>
              </w:rPr>
              <w:t>-</w:t>
            </w:r>
          </w:p>
        </w:tc>
        <w:tc>
          <w:tcPr>
            <w:tcW w:w="709"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3478"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Не смог сохранить файл в заданной папке.</w:t>
            </w:r>
          </w:p>
        </w:tc>
      </w:tr>
      <w:tr w:rsidR="00595B81" w:rsidRPr="00595B81" w:rsidTr="00893B72">
        <w:tc>
          <w:tcPr>
            <w:tcW w:w="2722"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Уметь вводить текст и числа в ячейки ЭТ, уметь правильно набирать десятичный разделитель.</w:t>
            </w:r>
          </w:p>
        </w:tc>
        <w:tc>
          <w:tcPr>
            <w:tcW w:w="702"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18"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09" w:type="dxa"/>
          </w:tcPr>
          <w:p w:rsidR="00595B81" w:rsidRPr="00595B81" w:rsidRDefault="00595B81" w:rsidP="00595B81">
            <w:pPr>
              <w:rPr>
                <w:rFonts w:ascii="Times New Roman" w:eastAsia="Calibri" w:hAnsi="Times New Roman" w:cs="Times New Roman"/>
                <w:sz w:val="20"/>
                <w:szCs w:val="20"/>
                <w:lang w:val="en-US"/>
              </w:rPr>
            </w:pPr>
            <w:r w:rsidRPr="00595B81">
              <w:rPr>
                <w:rFonts w:ascii="Times New Roman" w:eastAsia="Calibri" w:hAnsi="Times New Roman" w:cs="Times New Roman"/>
                <w:sz w:val="20"/>
                <w:szCs w:val="20"/>
                <w:lang w:val="en-US"/>
              </w:rPr>
              <w:t>+</w:t>
            </w:r>
          </w:p>
        </w:tc>
        <w:tc>
          <w:tcPr>
            <w:tcW w:w="709" w:type="dxa"/>
          </w:tcPr>
          <w:p w:rsidR="00595B81" w:rsidRPr="00595B81" w:rsidRDefault="00595B81" w:rsidP="00595B81">
            <w:pPr>
              <w:rPr>
                <w:rFonts w:ascii="Times New Roman" w:eastAsia="Calibri" w:hAnsi="Times New Roman" w:cs="Times New Roman"/>
                <w:sz w:val="20"/>
                <w:szCs w:val="20"/>
                <w:lang w:val="en-US"/>
              </w:rPr>
            </w:pPr>
            <w:r w:rsidRPr="00595B81">
              <w:rPr>
                <w:rFonts w:ascii="Times New Roman" w:eastAsia="Calibri" w:hAnsi="Times New Roman" w:cs="Times New Roman"/>
                <w:sz w:val="20"/>
                <w:szCs w:val="20"/>
                <w:lang w:val="en-US"/>
              </w:rPr>
              <w:t>-</w:t>
            </w:r>
          </w:p>
        </w:tc>
        <w:tc>
          <w:tcPr>
            <w:tcW w:w="709"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3478"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Не смог правильно набрать десятичный разделитель (использовал точку вместо запятой).</w:t>
            </w:r>
          </w:p>
        </w:tc>
      </w:tr>
      <w:tr w:rsidR="00595B81" w:rsidRPr="00595B81" w:rsidTr="00893B72">
        <w:tc>
          <w:tcPr>
            <w:tcW w:w="2722"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Уметь строить по данным диаграммы.</w:t>
            </w:r>
          </w:p>
        </w:tc>
        <w:tc>
          <w:tcPr>
            <w:tcW w:w="702"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18"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09"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09" w:type="dxa"/>
          </w:tcPr>
          <w:p w:rsidR="00595B81" w:rsidRPr="00595B81" w:rsidRDefault="00595B81" w:rsidP="00595B81">
            <w:pPr>
              <w:rPr>
                <w:rFonts w:ascii="Times New Roman" w:eastAsia="Calibri" w:hAnsi="Times New Roman" w:cs="Times New Roman"/>
                <w:sz w:val="20"/>
                <w:szCs w:val="20"/>
                <w:lang w:val="en-US"/>
              </w:rPr>
            </w:pPr>
            <w:r w:rsidRPr="00595B81">
              <w:rPr>
                <w:rFonts w:ascii="Times New Roman" w:eastAsia="Calibri" w:hAnsi="Times New Roman" w:cs="Times New Roman"/>
                <w:sz w:val="20"/>
                <w:szCs w:val="20"/>
                <w:lang w:val="en-US"/>
              </w:rPr>
              <w:t>-</w:t>
            </w:r>
          </w:p>
        </w:tc>
        <w:tc>
          <w:tcPr>
            <w:tcW w:w="709"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3478"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Не сумел построить диаграмму.</w:t>
            </w:r>
          </w:p>
        </w:tc>
      </w:tr>
      <w:tr w:rsidR="00595B81" w:rsidRPr="00595B81" w:rsidTr="00893B72">
        <w:tc>
          <w:tcPr>
            <w:tcW w:w="2722"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Уметь записывать в ячейку ЭТ формулу и использовать в формулах адреса ячеек.</w:t>
            </w:r>
          </w:p>
        </w:tc>
        <w:tc>
          <w:tcPr>
            <w:tcW w:w="702"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18"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09" w:type="dxa"/>
          </w:tcPr>
          <w:p w:rsidR="00595B81" w:rsidRPr="00595B81" w:rsidRDefault="00595B81" w:rsidP="00595B81">
            <w:pPr>
              <w:rPr>
                <w:rFonts w:ascii="Times New Roman" w:eastAsia="Calibri" w:hAnsi="Times New Roman" w:cs="Times New Roman"/>
                <w:sz w:val="20"/>
                <w:szCs w:val="20"/>
                <w:lang w:val="en-US"/>
              </w:rPr>
            </w:pPr>
            <w:r w:rsidRPr="00595B81">
              <w:rPr>
                <w:rFonts w:ascii="Times New Roman" w:eastAsia="Calibri" w:hAnsi="Times New Roman" w:cs="Times New Roman"/>
                <w:sz w:val="20"/>
                <w:szCs w:val="20"/>
                <w:lang w:val="en-US"/>
              </w:rPr>
              <w:t>+</w:t>
            </w:r>
          </w:p>
        </w:tc>
        <w:tc>
          <w:tcPr>
            <w:tcW w:w="709" w:type="dxa"/>
          </w:tcPr>
          <w:p w:rsidR="00595B81" w:rsidRPr="00595B81" w:rsidRDefault="00595B81" w:rsidP="00595B81">
            <w:pPr>
              <w:rPr>
                <w:rFonts w:ascii="Times New Roman" w:eastAsia="Calibri" w:hAnsi="Times New Roman" w:cs="Times New Roman"/>
                <w:sz w:val="20"/>
                <w:szCs w:val="20"/>
                <w:lang w:val="en-US"/>
              </w:rPr>
            </w:pPr>
            <w:r w:rsidRPr="00595B81">
              <w:rPr>
                <w:rFonts w:ascii="Times New Roman" w:eastAsia="Calibri" w:hAnsi="Times New Roman" w:cs="Times New Roman"/>
                <w:sz w:val="20"/>
                <w:szCs w:val="20"/>
                <w:lang w:val="en-US"/>
              </w:rPr>
              <w:t>-</w:t>
            </w:r>
          </w:p>
        </w:tc>
        <w:tc>
          <w:tcPr>
            <w:tcW w:w="709"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3478"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Записал формулу с использованием конкретных данных вместо адресов ячеек.</w:t>
            </w:r>
          </w:p>
        </w:tc>
      </w:tr>
      <w:tr w:rsidR="00595B81" w:rsidRPr="00595B81" w:rsidTr="00893B72">
        <w:tc>
          <w:tcPr>
            <w:tcW w:w="2722"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Уметь размножать однотипные формулы копированием, понимать, как изменяются при этом  относительные адреса ячеек в формуле.</w:t>
            </w:r>
          </w:p>
        </w:tc>
        <w:tc>
          <w:tcPr>
            <w:tcW w:w="702"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18"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09"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09" w:type="dxa"/>
          </w:tcPr>
          <w:p w:rsidR="00595B81" w:rsidRPr="00595B81" w:rsidRDefault="00595B81" w:rsidP="00595B81">
            <w:pPr>
              <w:rPr>
                <w:rFonts w:ascii="Times New Roman" w:eastAsia="Calibri" w:hAnsi="Times New Roman" w:cs="Times New Roman"/>
                <w:sz w:val="20"/>
                <w:szCs w:val="20"/>
                <w:lang w:val="en-US"/>
              </w:rPr>
            </w:pPr>
            <w:r w:rsidRPr="00595B81">
              <w:rPr>
                <w:rFonts w:ascii="Times New Roman" w:eastAsia="Calibri" w:hAnsi="Times New Roman" w:cs="Times New Roman"/>
                <w:sz w:val="20"/>
                <w:szCs w:val="20"/>
                <w:lang w:val="en-US"/>
              </w:rPr>
              <w:t>+</w:t>
            </w:r>
          </w:p>
        </w:tc>
        <w:tc>
          <w:tcPr>
            <w:tcW w:w="709"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3478"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В задании 2 записывал однотипные формулы вручную.</w:t>
            </w:r>
          </w:p>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 xml:space="preserve">В задании 4 неверно указал изменившийся при копировании формулы адрес ячейки. В задании </w:t>
            </w:r>
            <w:r w:rsidRPr="00595B81">
              <w:rPr>
                <w:rFonts w:ascii="Times New Roman" w:eastAsia="Calibri" w:hAnsi="Times New Roman" w:cs="Times New Roman"/>
                <w:sz w:val="20"/>
                <w:szCs w:val="20"/>
                <w:lang w:val="en-US"/>
              </w:rPr>
              <w:t>5</w:t>
            </w:r>
            <w:r w:rsidRPr="00595B81">
              <w:rPr>
                <w:rFonts w:ascii="Times New Roman" w:eastAsia="Calibri" w:hAnsi="Times New Roman" w:cs="Times New Roman"/>
                <w:sz w:val="20"/>
                <w:szCs w:val="20"/>
              </w:rPr>
              <w:t xml:space="preserve"> неверно рассчитал результат.</w:t>
            </w:r>
          </w:p>
        </w:tc>
      </w:tr>
      <w:tr w:rsidR="00595B81" w:rsidRPr="00595B81" w:rsidTr="00893B72">
        <w:trPr>
          <w:trHeight w:val="400"/>
        </w:trPr>
        <w:tc>
          <w:tcPr>
            <w:tcW w:w="2722" w:type="dxa"/>
            <w:vMerge w:val="restart"/>
            <w:shd w:val="clear" w:color="auto" w:fill="auto"/>
          </w:tcPr>
          <w:p w:rsidR="00595B81" w:rsidRPr="00595B81" w:rsidRDefault="00595B81" w:rsidP="00595B81">
            <w:pPr>
              <w:jc w:val="center"/>
              <w:rPr>
                <w:rFonts w:ascii="Times New Roman" w:eastAsia="Calibri" w:hAnsi="Times New Roman" w:cs="Times New Roman"/>
                <w:b/>
                <w:sz w:val="20"/>
                <w:szCs w:val="20"/>
              </w:rPr>
            </w:pPr>
            <w:r w:rsidRPr="00595B81">
              <w:rPr>
                <w:rFonts w:ascii="Times New Roman" w:eastAsia="Calibri" w:hAnsi="Times New Roman" w:cs="Times New Roman"/>
                <w:b/>
                <w:sz w:val="20"/>
                <w:szCs w:val="20"/>
              </w:rPr>
              <w:t>Умения повышенного уровня</w:t>
            </w:r>
          </w:p>
        </w:tc>
        <w:tc>
          <w:tcPr>
            <w:tcW w:w="3547" w:type="dxa"/>
            <w:gridSpan w:val="5"/>
            <w:shd w:val="clear" w:color="auto" w:fill="auto"/>
          </w:tcPr>
          <w:p w:rsidR="00595B81" w:rsidRPr="00595B81" w:rsidRDefault="00595B81" w:rsidP="00595B81">
            <w:pPr>
              <w:jc w:val="center"/>
              <w:rPr>
                <w:rFonts w:ascii="Times New Roman" w:eastAsia="Calibri" w:hAnsi="Times New Roman" w:cs="Times New Roman"/>
                <w:b/>
                <w:sz w:val="20"/>
                <w:szCs w:val="20"/>
              </w:rPr>
            </w:pPr>
            <w:r w:rsidRPr="00595B81">
              <w:rPr>
                <w:rFonts w:ascii="Times New Roman" w:eastAsia="Calibri" w:hAnsi="Times New Roman" w:cs="Times New Roman"/>
                <w:b/>
                <w:sz w:val="20"/>
                <w:szCs w:val="20"/>
              </w:rPr>
              <w:t>Задания</w:t>
            </w:r>
          </w:p>
        </w:tc>
        <w:tc>
          <w:tcPr>
            <w:tcW w:w="3478" w:type="dxa"/>
            <w:vMerge w:val="restart"/>
            <w:shd w:val="clear" w:color="auto" w:fill="auto"/>
          </w:tcPr>
          <w:p w:rsidR="00595B81" w:rsidRPr="00595B81" w:rsidRDefault="00595B81" w:rsidP="00595B81">
            <w:pPr>
              <w:jc w:val="center"/>
              <w:rPr>
                <w:rFonts w:ascii="Times New Roman" w:eastAsia="Calibri" w:hAnsi="Times New Roman" w:cs="Times New Roman"/>
                <w:b/>
                <w:sz w:val="20"/>
                <w:szCs w:val="20"/>
              </w:rPr>
            </w:pPr>
            <w:r w:rsidRPr="00595B81">
              <w:rPr>
                <w:rFonts w:ascii="Times New Roman" w:eastAsia="Calibri" w:hAnsi="Times New Roman" w:cs="Times New Roman"/>
                <w:b/>
                <w:sz w:val="20"/>
                <w:szCs w:val="20"/>
              </w:rPr>
              <w:t>Возможные ошибки</w:t>
            </w:r>
          </w:p>
        </w:tc>
      </w:tr>
      <w:tr w:rsidR="00595B81" w:rsidRPr="00595B81" w:rsidTr="00893B72">
        <w:trPr>
          <w:trHeight w:val="400"/>
        </w:trPr>
        <w:tc>
          <w:tcPr>
            <w:tcW w:w="2722" w:type="dxa"/>
            <w:vMerge/>
            <w:shd w:val="clear" w:color="auto" w:fill="auto"/>
          </w:tcPr>
          <w:p w:rsidR="00595B81" w:rsidRPr="00595B81" w:rsidRDefault="00595B81" w:rsidP="00595B81">
            <w:pPr>
              <w:jc w:val="center"/>
              <w:rPr>
                <w:rFonts w:ascii="Times New Roman" w:eastAsia="Calibri" w:hAnsi="Times New Roman" w:cs="Times New Roman"/>
                <w:b/>
                <w:sz w:val="20"/>
                <w:szCs w:val="20"/>
              </w:rPr>
            </w:pPr>
          </w:p>
        </w:tc>
        <w:tc>
          <w:tcPr>
            <w:tcW w:w="702" w:type="dxa"/>
            <w:shd w:val="clear" w:color="auto" w:fill="auto"/>
          </w:tcPr>
          <w:p w:rsidR="00595B81" w:rsidRPr="00595B81" w:rsidRDefault="00595B81" w:rsidP="00595B81">
            <w:pPr>
              <w:jc w:val="center"/>
              <w:rPr>
                <w:rFonts w:ascii="Times New Roman" w:eastAsia="Calibri" w:hAnsi="Times New Roman" w:cs="Times New Roman"/>
                <w:b/>
                <w:sz w:val="20"/>
                <w:szCs w:val="20"/>
              </w:rPr>
            </w:pPr>
            <w:r w:rsidRPr="00595B81">
              <w:rPr>
                <w:rFonts w:ascii="Times New Roman" w:eastAsia="Calibri" w:hAnsi="Times New Roman" w:cs="Times New Roman"/>
                <w:b/>
                <w:sz w:val="20"/>
                <w:szCs w:val="20"/>
              </w:rPr>
              <w:t>1</w:t>
            </w:r>
          </w:p>
        </w:tc>
        <w:tc>
          <w:tcPr>
            <w:tcW w:w="718" w:type="dxa"/>
            <w:shd w:val="clear" w:color="auto" w:fill="auto"/>
          </w:tcPr>
          <w:p w:rsidR="00595B81" w:rsidRPr="00595B81" w:rsidRDefault="00595B81" w:rsidP="00595B81">
            <w:pPr>
              <w:jc w:val="center"/>
              <w:rPr>
                <w:rFonts w:ascii="Times New Roman" w:eastAsia="Calibri" w:hAnsi="Times New Roman" w:cs="Times New Roman"/>
                <w:b/>
                <w:sz w:val="20"/>
                <w:szCs w:val="20"/>
              </w:rPr>
            </w:pPr>
            <w:r w:rsidRPr="00595B81">
              <w:rPr>
                <w:rFonts w:ascii="Times New Roman" w:eastAsia="Calibri" w:hAnsi="Times New Roman" w:cs="Times New Roman"/>
                <w:b/>
                <w:sz w:val="20"/>
                <w:szCs w:val="20"/>
              </w:rPr>
              <w:t>2</w:t>
            </w:r>
          </w:p>
        </w:tc>
        <w:tc>
          <w:tcPr>
            <w:tcW w:w="709" w:type="dxa"/>
          </w:tcPr>
          <w:p w:rsidR="00595B81" w:rsidRPr="00595B81" w:rsidRDefault="00595B81" w:rsidP="00595B81">
            <w:pPr>
              <w:jc w:val="center"/>
              <w:rPr>
                <w:rFonts w:ascii="Times New Roman" w:eastAsia="Calibri" w:hAnsi="Times New Roman" w:cs="Times New Roman"/>
                <w:b/>
                <w:sz w:val="20"/>
                <w:szCs w:val="20"/>
              </w:rPr>
            </w:pPr>
            <w:r w:rsidRPr="00595B81">
              <w:rPr>
                <w:rFonts w:ascii="Times New Roman" w:eastAsia="Calibri" w:hAnsi="Times New Roman" w:cs="Times New Roman"/>
                <w:b/>
                <w:sz w:val="20"/>
                <w:szCs w:val="20"/>
              </w:rPr>
              <w:t>3</w:t>
            </w:r>
          </w:p>
        </w:tc>
        <w:tc>
          <w:tcPr>
            <w:tcW w:w="709" w:type="dxa"/>
          </w:tcPr>
          <w:p w:rsidR="00595B81" w:rsidRPr="00595B81" w:rsidRDefault="00595B81" w:rsidP="00595B81">
            <w:pPr>
              <w:jc w:val="center"/>
              <w:rPr>
                <w:rFonts w:ascii="Times New Roman" w:eastAsia="Calibri" w:hAnsi="Times New Roman" w:cs="Times New Roman"/>
                <w:b/>
                <w:sz w:val="20"/>
                <w:szCs w:val="20"/>
              </w:rPr>
            </w:pPr>
            <w:r w:rsidRPr="00595B81">
              <w:rPr>
                <w:rFonts w:ascii="Times New Roman" w:eastAsia="Calibri" w:hAnsi="Times New Roman" w:cs="Times New Roman"/>
                <w:b/>
                <w:sz w:val="20"/>
                <w:szCs w:val="20"/>
              </w:rPr>
              <w:t>4</w:t>
            </w:r>
          </w:p>
        </w:tc>
        <w:tc>
          <w:tcPr>
            <w:tcW w:w="709" w:type="dxa"/>
          </w:tcPr>
          <w:p w:rsidR="00595B81" w:rsidRPr="00595B81" w:rsidRDefault="00595B81" w:rsidP="00595B81">
            <w:pPr>
              <w:jc w:val="center"/>
              <w:rPr>
                <w:rFonts w:ascii="Times New Roman" w:eastAsia="Calibri" w:hAnsi="Times New Roman" w:cs="Times New Roman"/>
                <w:b/>
                <w:sz w:val="20"/>
                <w:szCs w:val="20"/>
              </w:rPr>
            </w:pPr>
            <w:r w:rsidRPr="00595B81">
              <w:rPr>
                <w:rFonts w:ascii="Times New Roman" w:eastAsia="Calibri" w:hAnsi="Times New Roman" w:cs="Times New Roman"/>
                <w:b/>
                <w:sz w:val="20"/>
                <w:szCs w:val="20"/>
              </w:rPr>
              <w:t>5</w:t>
            </w:r>
          </w:p>
        </w:tc>
        <w:tc>
          <w:tcPr>
            <w:tcW w:w="3478" w:type="dxa"/>
            <w:vMerge/>
            <w:shd w:val="clear" w:color="auto" w:fill="auto"/>
          </w:tcPr>
          <w:p w:rsidR="00595B81" w:rsidRPr="00595B81" w:rsidRDefault="00595B81" w:rsidP="00595B81">
            <w:pPr>
              <w:jc w:val="center"/>
              <w:rPr>
                <w:rFonts w:ascii="Times New Roman" w:eastAsia="Calibri" w:hAnsi="Times New Roman" w:cs="Times New Roman"/>
                <w:b/>
                <w:sz w:val="20"/>
                <w:szCs w:val="20"/>
              </w:rPr>
            </w:pPr>
          </w:p>
        </w:tc>
      </w:tr>
      <w:tr w:rsidR="00595B81" w:rsidRPr="00595B81" w:rsidTr="00893B72">
        <w:tc>
          <w:tcPr>
            <w:tcW w:w="2722" w:type="dxa"/>
          </w:tcPr>
          <w:p w:rsidR="00595B81" w:rsidRPr="00595B81" w:rsidRDefault="00595B81" w:rsidP="00595B81">
            <w:pPr>
              <w:rPr>
                <w:rFonts w:ascii="Times New Roman" w:eastAsia="Calibri" w:hAnsi="Times New Roman" w:cs="Times New Roman"/>
                <w:bCs/>
                <w:sz w:val="20"/>
                <w:szCs w:val="20"/>
              </w:rPr>
            </w:pPr>
            <w:r w:rsidRPr="00595B81">
              <w:rPr>
                <w:rFonts w:ascii="Times New Roman" w:eastAsia="Calibri" w:hAnsi="Times New Roman" w:cs="Times New Roman"/>
                <w:sz w:val="20"/>
                <w:szCs w:val="20"/>
              </w:rPr>
              <w:t>Уметь форматировать ячейки: задавать цвет заливки ячейки; цвет и тип границ ячейки; параметры текста, содержащегося в ячейке (шрифт, начертание, размер, цвет); задавать формат числа, содержащегося в ячейке.</w:t>
            </w:r>
          </w:p>
        </w:tc>
        <w:tc>
          <w:tcPr>
            <w:tcW w:w="702"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18"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09" w:type="dxa"/>
          </w:tcPr>
          <w:p w:rsidR="00595B81" w:rsidRPr="00595B81" w:rsidRDefault="00595B81" w:rsidP="00595B81">
            <w:pPr>
              <w:rPr>
                <w:rFonts w:ascii="Times New Roman" w:eastAsia="Calibri" w:hAnsi="Times New Roman" w:cs="Times New Roman"/>
                <w:sz w:val="20"/>
                <w:szCs w:val="20"/>
                <w:lang w:val="en-US"/>
              </w:rPr>
            </w:pPr>
            <w:r w:rsidRPr="00595B81">
              <w:rPr>
                <w:rFonts w:ascii="Times New Roman" w:eastAsia="Calibri" w:hAnsi="Times New Roman" w:cs="Times New Roman"/>
                <w:sz w:val="20"/>
                <w:szCs w:val="20"/>
                <w:lang w:val="en-US"/>
              </w:rPr>
              <w:t>+</w:t>
            </w:r>
          </w:p>
        </w:tc>
        <w:tc>
          <w:tcPr>
            <w:tcW w:w="709" w:type="dxa"/>
          </w:tcPr>
          <w:p w:rsidR="00595B81" w:rsidRPr="00595B81" w:rsidRDefault="00595B81" w:rsidP="00595B81">
            <w:pPr>
              <w:rPr>
                <w:rFonts w:ascii="Times New Roman" w:eastAsia="Calibri" w:hAnsi="Times New Roman" w:cs="Times New Roman"/>
                <w:sz w:val="20"/>
                <w:szCs w:val="20"/>
                <w:lang w:val="en-US"/>
              </w:rPr>
            </w:pPr>
            <w:r w:rsidRPr="00595B81">
              <w:rPr>
                <w:rFonts w:ascii="Times New Roman" w:eastAsia="Calibri" w:hAnsi="Times New Roman" w:cs="Times New Roman"/>
                <w:sz w:val="20"/>
                <w:szCs w:val="20"/>
                <w:lang w:val="en-US"/>
              </w:rPr>
              <w:t>-</w:t>
            </w:r>
          </w:p>
        </w:tc>
        <w:tc>
          <w:tcPr>
            <w:tcW w:w="709"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3478"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 xml:space="preserve">Не смог отформатировать таблицу в соответствии с образцом. </w:t>
            </w:r>
          </w:p>
        </w:tc>
      </w:tr>
      <w:tr w:rsidR="00595B81" w:rsidRPr="00595B81" w:rsidTr="00893B72">
        <w:tc>
          <w:tcPr>
            <w:tcW w:w="2722" w:type="dxa"/>
          </w:tcPr>
          <w:p w:rsidR="00595B81" w:rsidRPr="00595B81" w:rsidRDefault="00595B81" w:rsidP="00595B81">
            <w:pPr>
              <w:rPr>
                <w:rFonts w:ascii="Times New Roman" w:eastAsia="Calibri" w:hAnsi="Times New Roman" w:cs="Times New Roman"/>
                <w:bCs/>
                <w:sz w:val="20"/>
                <w:szCs w:val="20"/>
              </w:rPr>
            </w:pPr>
            <w:r w:rsidRPr="00595B81">
              <w:rPr>
                <w:rFonts w:ascii="Times New Roman" w:eastAsia="Calibri" w:hAnsi="Times New Roman" w:cs="Times New Roman"/>
                <w:sz w:val="20"/>
                <w:szCs w:val="20"/>
              </w:rPr>
              <w:t>Уметь использовать в формулах функции.</w:t>
            </w:r>
          </w:p>
        </w:tc>
        <w:tc>
          <w:tcPr>
            <w:tcW w:w="702"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18"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09" w:type="dxa"/>
          </w:tcPr>
          <w:p w:rsidR="00595B81" w:rsidRPr="00595B81" w:rsidRDefault="00595B81" w:rsidP="00595B81">
            <w:pPr>
              <w:rPr>
                <w:rFonts w:ascii="Times New Roman" w:eastAsia="Calibri" w:hAnsi="Times New Roman" w:cs="Times New Roman"/>
                <w:sz w:val="20"/>
                <w:szCs w:val="20"/>
                <w:lang w:val="en-US"/>
              </w:rPr>
            </w:pPr>
            <w:r w:rsidRPr="00595B81">
              <w:rPr>
                <w:rFonts w:ascii="Times New Roman" w:eastAsia="Calibri" w:hAnsi="Times New Roman" w:cs="Times New Roman"/>
                <w:sz w:val="20"/>
                <w:szCs w:val="20"/>
                <w:lang w:val="en-US"/>
              </w:rPr>
              <w:t>+</w:t>
            </w:r>
          </w:p>
        </w:tc>
        <w:tc>
          <w:tcPr>
            <w:tcW w:w="709" w:type="dxa"/>
          </w:tcPr>
          <w:p w:rsidR="00595B81" w:rsidRPr="00595B81" w:rsidRDefault="00595B81" w:rsidP="00595B81">
            <w:pPr>
              <w:rPr>
                <w:rFonts w:ascii="Times New Roman" w:eastAsia="Calibri" w:hAnsi="Times New Roman" w:cs="Times New Roman"/>
                <w:sz w:val="20"/>
                <w:szCs w:val="20"/>
                <w:lang w:val="en-US"/>
              </w:rPr>
            </w:pPr>
            <w:r w:rsidRPr="00595B81">
              <w:rPr>
                <w:rFonts w:ascii="Times New Roman" w:eastAsia="Calibri" w:hAnsi="Times New Roman" w:cs="Times New Roman"/>
                <w:sz w:val="20"/>
                <w:szCs w:val="20"/>
                <w:lang w:val="en-US"/>
              </w:rPr>
              <w:t>-</w:t>
            </w:r>
          </w:p>
        </w:tc>
        <w:tc>
          <w:tcPr>
            <w:tcW w:w="709"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3478"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Не использовал функцию в формуле.</w:t>
            </w:r>
          </w:p>
        </w:tc>
      </w:tr>
      <w:tr w:rsidR="00595B81" w:rsidRPr="00595B81" w:rsidTr="00893B72">
        <w:tc>
          <w:tcPr>
            <w:tcW w:w="2722" w:type="dxa"/>
          </w:tcPr>
          <w:p w:rsidR="00595B81" w:rsidRPr="00595B81" w:rsidRDefault="00595B81" w:rsidP="00595B81">
            <w:pPr>
              <w:rPr>
                <w:rFonts w:ascii="Times New Roman" w:eastAsia="Calibri" w:hAnsi="Times New Roman" w:cs="Times New Roman"/>
                <w:bCs/>
                <w:sz w:val="20"/>
                <w:szCs w:val="20"/>
              </w:rPr>
            </w:pPr>
            <w:r w:rsidRPr="00595B81">
              <w:rPr>
                <w:rFonts w:ascii="Times New Roman" w:eastAsia="Calibri" w:hAnsi="Times New Roman" w:cs="Times New Roman"/>
                <w:sz w:val="20"/>
                <w:szCs w:val="20"/>
              </w:rPr>
              <w:t>Уметь осуществлять с помощью ЭТ поиск решения, удовлетворяющего заданным ограничениям, методом подбора, изменяя значения переменных величин.</w:t>
            </w:r>
          </w:p>
        </w:tc>
        <w:tc>
          <w:tcPr>
            <w:tcW w:w="702"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18"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09" w:type="dxa"/>
          </w:tcPr>
          <w:p w:rsidR="00595B81" w:rsidRPr="00595B81" w:rsidRDefault="00595B81" w:rsidP="00595B81">
            <w:pPr>
              <w:rPr>
                <w:rFonts w:ascii="Times New Roman" w:eastAsia="Calibri" w:hAnsi="Times New Roman" w:cs="Times New Roman"/>
                <w:sz w:val="20"/>
                <w:szCs w:val="20"/>
                <w:lang w:val="en-US"/>
              </w:rPr>
            </w:pPr>
            <w:r w:rsidRPr="00595B81">
              <w:rPr>
                <w:rFonts w:ascii="Times New Roman" w:eastAsia="Calibri" w:hAnsi="Times New Roman" w:cs="Times New Roman"/>
                <w:sz w:val="20"/>
                <w:szCs w:val="20"/>
                <w:lang w:val="en-US"/>
              </w:rPr>
              <w:t>+</w:t>
            </w:r>
          </w:p>
        </w:tc>
        <w:tc>
          <w:tcPr>
            <w:tcW w:w="709" w:type="dxa"/>
          </w:tcPr>
          <w:p w:rsidR="00595B81" w:rsidRPr="00595B81" w:rsidRDefault="00595B81" w:rsidP="00595B81">
            <w:pPr>
              <w:rPr>
                <w:rFonts w:ascii="Times New Roman" w:eastAsia="Calibri" w:hAnsi="Times New Roman" w:cs="Times New Roman"/>
                <w:sz w:val="20"/>
                <w:szCs w:val="20"/>
                <w:lang w:val="en-US"/>
              </w:rPr>
            </w:pPr>
            <w:r w:rsidRPr="00595B81">
              <w:rPr>
                <w:rFonts w:ascii="Times New Roman" w:eastAsia="Calibri" w:hAnsi="Times New Roman" w:cs="Times New Roman"/>
                <w:sz w:val="20"/>
                <w:szCs w:val="20"/>
                <w:lang w:val="en-US"/>
              </w:rPr>
              <w:t>-</w:t>
            </w:r>
          </w:p>
        </w:tc>
        <w:tc>
          <w:tcPr>
            <w:tcW w:w="709"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3478"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 xml:space="preserve">Не смог подобрать значения в таблице так, чтобы получился требуемый результат. </w:t>
            </w:r>
          </w:p>
        </w:tc>
      </w:tr>
      <w:tr w:rsidR="00595B81" w:rsidRPr="00595B81" w:rsidTr="00893B72">
        <w:tc>
          <w:tcPr>
            <w:tcW w:w="2722" w:type="dxa"/>
          </w:tcPr>
          <w:p w:rsidR="00595B81" w:rsidRPr="00595B81" w:rsidRDefault="00595B81" w:rsidP="00595B81">
            <w:pPr>
              <w:rPr>
                <w:rFonts w:ascii="Times New Roman" w:eastAsia="Calibri" w:hAnsi="Times New Roman" w:cs="Times New Roman"/>
                <w:bCs/>
                <w:sz w:val="20"/>
                <w:szCs w:val="20"/>
              </w:rPr>
            </w:pPr>
            <w:r w:rsidRPr="00595B81">
              <w:rPr>
                <w:rFonts w:ascii="Times New Roman" w:eastAsia="Calibri" w:hAnsi="Times New Roman" w:cs="Times New Roman"/>
                <w:sz w:val="20"/>
                <w:szCs w:val="20"/>
              </w:rPr>
              <w:lastRenderedPageBreak/>
              <w:t>Уметь использовать в формулах абсолютные и смешанные адреса ячеек.</w:t>
            </w:r>
          </w:p>
        </w:tc>
        <w:tc>
          <w:tcPr>
            <w:tcW w:w="702"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18"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09" w:type="dxa"/>
          </w:tcPr>
          <w:p w:rsidR="00595B81" w:rsidRPr="00595B81" w:rsidRDefault="00595B81" w:rsidP="00595B81">
            <w:pPr>
              <w:rPr>
                <w:rFonts w:ascii="Times New Roman" w:eastAsia="Calibri" w:hAnsi="Times New Roman" w:cs="Times New Roman"/>
                <w:sz w:val="20"/>
                <w:szCs w:val="20"/>
                <w:lang w:val="en-US"/>
              </w:rPr>
            </w:pPr>
            <w:r w:rsidRPr="00595B81">
              <w:rPr>
                <w:rFonts w:ascii="Times New Roman" w:eastAsia="Calibri" w:hAnsi="Times New Roman" w:cs="Times New Roman"/>
                <w:sz w:val="20"/>
                <w:szCs w:val="20"/>
                <w:lang w:val="en-US"/>
              </w:rPr>
              <w:t>+</w:t>
            </w:r>
          </w:p>
        </w:tc>
        <w:tc>
          <w:tcPr>
            <w:tcW w:w="709" w:type="dxa"/>
          </w:tcPr>
          <w:p w:rsidR="00595B81" w:rsidRPr="00595B81" w:rsidRDefault="00595B81" w:rsidP="00595B81">
            <w:pPr>
              <w:rPr>
                <w:rFonts w:ascii="Times New Roman" w:eastAsia="Calibri" w:hAnsi="Times New Roman" w:cs="Times New Roman"/>
                <w:sz w:val="20"/>
                <w:szCs w:val="20"/>
                <w:lang w:val="en-US"/>
              </w:rPr>
            </w:pPr>
            <w:r w:rsidRPr="00595B81">
              <w:rPr>
                <w:rFonts w:ascii="Times New Roman" w:eastAsia="Calibri" w:hAnsi="Times New Roman" w:cs="Times New Roman"/>
                <w:sz w:val="20"/>
                <w:szCs w:val="20"/>
                <w:lang w:val="en-US"/>
              </w:rPr>
              <w:t>-</w:t>
            </w:r>
          </w:p>
        </w:tc>
        <w:tc>
          <w:tcPr>
            <w:tcW w:w="709"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3478"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Неверно подсчитал результат по изменившейся в результате при копирования формуле.</w:t>
            </w:r>
          </w:p>
        </w:tc>
      </w:tr>
      <w:tr w:rsidR="00595B81" w:rsidRPr="00595B81" w:rsidTr="00893B72">
        <w:trPr>
          <w:trHeight w:val="400"/>
        </w:trPr>
        <w:tc>
          <w:tcPr>
            <w:tcW w:w="2722" w:type="dxa"/>
            <w:vMerge w:val="restart"/>
            <w:shd w:val="clear" w:color="auto" w:fill="auto"/>
          </w:tcPr>
          <w:p w:rsidR="00595B81" w:rsidRPr="00595B81" w:rsidRDefault="00595B81" w:rsidP="00595B81">
            <w:pPr>
              <w:jc w:val="center"/>
              <w:rPr>
                <w:rFonts w:ascii="Times New Roman" w:eastAsia="Calibri" w:hAnsi="Times New Roman" w:cs="Times New Roman"/>
                <w:b/>
                <w:sz w:val="20"/>
                <w:szCs w:val="20"/>
              </w:rPr>
            </w:pPr>
            <w:r w:rsidRPr="00595B81">
              <w:rPr>
                <w:rFonts w:ascii="Times New Roman" w:eastAsia="Calibri" w:hAnsi="Times New Roman" w:cs="Times New Roman"/>
                <w:b/>
                <w:sz w:val="20"/>
                <w:szCs w:val="20"/>
              </w:rPr>
              <w:t xml:space="preserve">Умения </w:t>
            </w:r>
            <w:r w:rsidRPr="00595B81">
              <w:rPr>
                <w:rFonts w:ascii="Times New Roman" w:eastAsia="Calibri" w:hAnsi="Times New Roman" w:cs="Times New Roman"/>
                <w:b/>
                <w:sz w:val="20"/>
                <w:szCs w:val="20"/>
                <w:lang w:val="en-US"/>
              </w:rPr>
              <w:t>максимальн</w:t>
            </w:r>
            <w:r w:rsidRPr="00595B81">
              <w:rPr>
                <w:rFonts w:ascii="Times New Roman" w:eastAsia="Calibri" w:hAnsi="Times New Roman" w:cs="Times New Roman"/>
                <w:b/>
                <w:sz w:val="20"/>
                <w:szCs w:val="20"/>
              </w:rPr>
              <w:t>ого уровня</w:t>
            </w:r>
          </w:p>
        </w:tc>
        <w:tc>
          <w:tcPr>
            <w:tcW w:w="3547" w:type="dxa"/>
            <w:gridSpan w:val="5"/>
            <w:shd w:val="clear" w:color="auto" w:fill="auto"/>
          </w:tcPr>
          <w:p w:rsidR="00595B81" w:rsidRPr="00595B81" w:rsidRDefault="00595B81" w:rsidP="00595B81">
            <w:pPr>
              <w:jc w:val="center"/>
              <w:rPr>
                <w:rFonts w:ascii="Times New Roman" w:eastAsia="Calibri" w:hAnsi="Times New Roman" w:cs="Times New Roman"/>
                <w:b/>
                <w:sz w:val="20"/>
                <w:szCs w:val="20"/>
              </w:rPr>
            </w:pPr>
            <w:r w:rsidRPr="00595B81">
              <w:rPr>
                <w:rFonts w:ascii="Times New Roman" w:eastAsia="Calibri" w:hAnsi="Times New Roman" w:cs="Times New Roman"/>
                <w:b/>
                <w:sz w:val="20"/>
                <w:szCs w:val="20"/>
              </w:rPr>
              <w:t>Задания</w:t>
            </w:r>
          </w:p>
        </w:tc>
        <w:tc>
          <w:tcPr>
            <w:tcW w:w="3478" w:type="dxa"/>
            <w:vMerge w:val="restart"/>
            <w:shd w:val="clear" w:color="auto" w:fill="auto"/>
          </w:tcPr>
          <w:p w:rsidR="00595B81" w:rsidRPr="00595B81" w:rsidRDefault="00595B81" w:rsidP="00595B81">
            <w:pPr>
              <w:jc w:val="center"/>
              <w:rPr>
                <w:rFonts w:ascii="Times New Roman" w:eastAsia="Calibri" w:hAnsi="Times New Roman" w:cs="Times New Roman"/>
                <w:b/>
                <w:sz w:val="20"/>
                <w:szCs w:val="20"/>
              </w:rPr>
            </w:pPr>
            <w:r w:rsidRPr="00595B81">
              <w:rPr>
                <w:rFonts w:ascii="Times New Roman" w:eastAsia="Calibri" w:hAnsi="Times New Roman" w:cs="Times New Roman"/>
                <w:b/>
                <w:sz w:val="20"/>
                <w:szCs w:val="20"/>
              </w:rPr>
              <w:t>Возможные ошибки</w:t>
            </w:r>
          </w:p>
        </w:tc>
      </w:tr>
      <w:tr w:rsidR="00595B81" w:rsidRPr="00595B81" w:rsidTr="00893B72">
        <w:trPr>
          <w:trHeight w:val="400"/>
        </w:trPr>
        <w:tc>
          <w:tcPr>
            <w:tcW w:w="2722" w:type="dxa"/>
            <w:vMerge/>
            <w:shd w:val="clear" w:color="auto" w:fill="auto"/>
          </w:tcPr>
          <w:p w:rsidR="00595B81" w:rsidRPr="00595B81" w:rsidRDefault="00595B81" w:rsidP="00595B81">
            <w:pPr>
              <w:jc w:val="center"/>
              <w:rPr>
                <w:rFonts w:ascii="Times New Roman" w:eastAsia="Calibri" w:hAnsi="Times New Roman" w:cs="Times New Roman"/>
                <w:b/>
                <w:sz w:val="20"/>
                <w:szCs w:val="20"/>
              </w:rPr>
            </w:pPr>
          </w:p>
        </w:tc>
        <w:tc>
          <w:tcPr>
            <w:tcW w:w="702" w:type="dxa"/>
            <w:shd w:val="clear" w:color="auto" w:fill="auto"/>
          </w:tcPr>
          <w:p w:rsidR="00595B81" w:rsidRPr="00595B81" w:rsidRDefault="00595B81" w:rsidP="00595B81">
            <w:pPr>
              <w:jc w:val="center"/>
              <w:rPr>
                <w:rFonts w:ascii="Times New Roman" w:eastAsia="Calibri" w:hAnsi="Times New Roman" w:cs="Times New Roman"/>
                <w:b/>
                <w:sz w:val="20"/>
                <w:szCs w:val="20"/>
              </w:rPr>
            </w:pPr>
            <w:r w:rsidRPr="00595B81">
              <w:rPr>
                <w:rFonts w:ascii="Times New Roman" w:eastAsia="Calibri" w:hAnsi="Times New Roman" w:cs="Times New Roman"/>
                <w:b/>
                <w:sz w:val="20"/>
                <w:szCs w:val="20"/>
              </w:rPr>
              <w:t>1</w:t>
            </w:r>
          </w:p>
        </w:tc>
        <w:tc>
          <w:tcPr>
            <w:tcW w:w="718" w:type="dxa"/>
            <w:shd w:val="clear" w:color="auto" w:fill="auto"/>
          </w:tcPr>
          <w:p w:rsidR="00595B81" w:rsidRPr="00595B81" w:rsidRDefault="00595B81" w:rsidP="00595B81">
            <w:pPr>
              <w:jc w:val="center"/>
              <w:rPr>
                <w:rFonts w:ascii="Times New Roman" w:eastAsia="Calibri" w:hAnsi="Times New Roman" w:cs="Times New Roman"/>
                <w:b/>
                <w:sz w:val="20"/>
                <w:szCs w:val="20"/>
              </w:rPr>
            </w:pPr>
            <w:r w:rsidRPr="00595B81">
              <w:rPr>
                <w:rFonts w:ascii="Times New Roman" w:eastAsia="Calibri" w:hAnsi="Times New Roman" w:cs="Times New Roman"/>
                <w:b/>
                <w:sz w:val="20"/>
                <w:szCs w:val="20"/>
              </w:rPr>
              <w:t>2</w:t>
            </w:r>
          </w:p>
        </w:tc>
        <w:tc>
          <w:tcPr>
            <w:tcW w:w="709" w:type="dxa"/>
          </w:tcPr>
          <w:p w:rsidR="00595B81" w:rsidRPr="00595B81" w:rsidRDefault="00595B81" w:rsidP="00595B81">
            <w:pPr>
              <w:jc w:val="center"/>
              <w:rPr>
                <w:rFonts w:ascii="Times New Roman" w:eastAsia="Calibri" w:hAnsi="Times New Roman" w:cs="Times New Roman"/>
                <w:b/>
                <w:sz w:val="20"/>
                <w:szCs w:val="20"/>
              </w:rPr>
            </w:pPr>
            <w:r w:rsidRPr="00595B81">
              <w:rPr>
                <w:rFonts w:ascii="Times New Roman" w:eastAsia="Calibri" w:hAnsi="Times New Roman" w:cs="Times New Roman"/>
                <w:b/>
                <w:sz w:val="20"/>
                <w:szCs w:val="20"/>
              </w:rPr>
              <w:t>3</w:t>
            </w:r>
          </w:p>
        </w:tc>
        <w:tc>
          <w:tcPr>
            <w:tcW w:w="709" w:type="dxa"/>
          </w:tcPr>
          <w:p w:rsidR="00595B81" w:rsidRPr="00595B81" w:rsidRDefault="00595B81" w:rsidP="00595B81">
            <w:pPr>
              <w:jc w:val="center"/>
              <w:rPr>
                <w:rFonts w:ascii="Times New Roman" w:eastAsia="Calibri" w:hAnsi="Times New Roman" w:cs="Times New Roman"/>
                <w:b/>
                <w:sz w:val="20"/>
                <w:szCs w:val="20"/>
                <w:lang w:val="en-US"/>
              </w:rPr>
            </w:pPr>
            <w:r w:rsidRPr="00595B81">
              <w:rPr>
                <w:rFonts w:ascii="Times New Roman" w:eastAsia="Calibri" w:hAnsi="Times New Roman" w:cs="Times New Roman"/>
                <w:b/>
                <w:sz w:val="20"/>
                <w:szCs w:val="20"/>
                <w:lang w:val="en-US"/>
              </w:rPr>
              <w:t>4</w:t>
            </w:r>
          </w:p>
        </w:tc>
        <w:tc>
          <w:tcPr>
            <w:tcW w:w="709" w:type="dxa"/>
          </w:tcPr>
          <w:p w:rsidR="00595B81" w:rsidRPr="00595B81" w:rsidRDefault="00595B81" w:rsidP="00595B81">
            <w:pPr>
              <w:jc w:val="center"/>
              <w:rPr>
                <w:rFonts w:ascii="Times New Roman" w:eastAsia="Calibri" w:hAnsi="Times New Roman" w:cs="Times New Roman"/>
                <w:b/>
                <w:sz w:val="20"/>
                <w:szCs w:val="20"/>
                <w:lang w:val="en-US"/>
              </w:rPr>
            </w:pPr>
            <w:r w:rsidRPr="00595B81">
              <w:rPr>
                <w:rFonts w:ascii="Times New Roman" w:eastAsia="Calibri" w:hAnsi="Times New Roman" w:cs="Times New Roman"/>
                <w:b/>
                <w:sz w:val="20"/>
                <w:szCs w:val="20"/>
                <w:lang w:val="en-US"/>
              </w:rPr>
              <w:t>5</w:t>
            </w:r>
          </w:p>
        </w:tc>
        <w:tc>
          <w:tcPr>
            <w:tcW w:w="3478" w:type="dxa"/>
            <w:vMerge/>
            <w:shd w:val="clear" w:color="auto" w:fill="auto"/>
          </w:tcPr>
          <w:p w:rsidR="00595B81" w:rsidRPr="00595B81" w:rsidRDefault="00595B81" w:rsidP="00595B81">
            <w:pPr>
              <w:jc w:val="center"/>
              <w:rPr>
                <w:rFonts w:ascii="Times New Roman" w:eastAsia="Calibri" w:hAnsi="Times New Roman" w:cs="Times New Roman"/>
                <w:b/>
                <w:sz w:val="20"/>
                <w:szCs w:val="20"/>
              </w:rPr>
            </w:pPr>
          </w:p>
        </w:tc>
      </w:tr>
      <w:tr w:rsidR="00595B81" w:rsidRPr="00595B81" w:rsidTr="00893B72">
        <w:tc>
          <w:tcPr>
            <w:tcW w:w="2722"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Уметь получать в ЭТ с помощью формул числовые ряды.</w:t>
            </w:r>
          </w:p>
        </w:tc>
        <w:tc>
          <w:tcPr>
            <w:tcW w:w="702"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18"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09"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09"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09"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3478"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Не смог получить числовой ряд.</w:t>
            </w:r>
          </w:p>
        </w:tc>
      </w:tr>
      <w:tr w:rsidR="00595B81" w:rsidRPr="00595B81" w:rsidTr="00893B72">
        <w:tc>
          <w:tcPr>
            <w:tcW w:w="2722"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Уметь получать сумму столбца или строки нарастающим итогом.</w:t>
            </w:r>
          </w:p>
        </w:tc>
        <w:tc>
          <w:tcPr>
            <w:tcW w:w="702"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18"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09"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09"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09"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3478"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Не смог получить сумму столбца или строки нарастающим итогом.</w:t>
            </w:r>
          </w:p>
        </w:tc>
      </w:tr>
      <w:tr w:rsidR="00595B81" w:rsidRPr="00595B81" w:rsidTr="00893B72">
        <w:tc>
          <w:tcPr>
            <w:tcW w:w="2722"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Уметь самостоятельно анализировать задачу и разрабатывать структуру таблицы в сответствии с исходными данными</w:t>
            </w:r>
          </w:p>
        </w:tc>
        <w:tc>
          <w:tcPr>
            <w:tcW w:w="702"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18"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09"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09"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09"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3478"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Не сумел самостоятельно разработать структуру таблицы.</w:t>
            </w:r>
          </w:p>
        </w:tc>
      </w:tr>
      <w:tr w:rsidR="00595B81" w:rsidRPr="00595B81" w:rsidTr="00893B72">
        <w:tc>
          <w:tcPr>
            <w:tcW w:w="2722"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Уметь самостоятельно оформлять в ЭТ решение так, чтобы таблица была удобна для использования.</w:t>
            </w:r>
          </w:p>
        </w:tc>
        <w:tc>
          <w:tcPr>
            <w:tcW w:w="702"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18"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09"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09"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709" w:type="dxa"/>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w:t>
            </w:r>
          </w:p>
        </w:tc>
        <w:tc>
          <w:tcPr>
            <w:tcW w:w="3478" w:type="dxa"/>
            <w:shd w:val="clear" w:color="auto" w:fill="auto"/>
          </w:tcPr>
          <w:p w:rsidR="00595B81" w:rsidRPr="00595B81" w:rsidRDefault="00595B81" w:rsidP="00595B81">
            <w:pPr>
              <w:rPr>
                <w:rFonts w:ascii="Times New Roman" w:eastAsia="Calibri" w:hAnsi="Times New Roman" w:cs="Times New Roman"/>
                <w:sz w:val="20"/>
                <w:szCs w:val="20"/>
              </w:rPr>
            </w:pPr>
            <w:r w:rsidRPr="00595B81">
              <w:rPr>
                <w:rFonts w:ascii="Times New Roman" w:eastAsia="Calibri" w:hAnsi="Times New Roman" w:cs="Times New Roman"/>
                <w:sz w:val="20"/>
                <w:szCs w:val="20"/>
              </w:rPr>
              <w:t>Не сумел хорошо оформить решение.</w:t>
            </w:r>
          </w:p>
        </w:tc>
      </w:tr>
    </w:tbl>
    <w:p w:rsidR="00595B81" w:rsidRPr="00595B81" w:rsidRDefault="00595B81" w:rsidP="00595B81">
      <w:pPr>
        <w:rPr>
          <w:rFonts w:ascii="Calibri" w:eastAsia="Calibri" w:hAnsi="Calibri" w:cs="Times New Roman"/>
        </w:rPr>
      </w:pPr>
    </w:p>
    <w:p w:rsidR="00595B81" w:rsidRPr="00595B81" w:rsidRDefault="00595B81" w:rsidP="00595B81">
      <w:pPr>
        <w:rPr>
          <w:rFonts w:ascii="Times New Roman" w:eastAsia="Calibri" w:hAnsi="Times New Roman" w:cs="Times New Roman"/>
          <w:b/>
          <w:sz w:val="24"/>
          <w:szCs w:val="24"/>
        </w:rPr>
      </w:pPr>
      <w:r w:rsidRPr="00595B81">
        <w:rPr>
          <w:rFonts w:ascii="Times New Roman" w:eastAsia="Calibri" w:hAnsi="Times New Roman" w:cs="Times New Roman"/>
          <w:b/>
          <w:sz w:val="24"/>
          <w:szCs w:val="24"/>
        </w:rPr>
        <w:t>Как подготовить дополнительные варианты заданий для итоговой диагностической работы</w:t>
      </w:r>
    </w:p>
    <w:p w:rsidR="00595B81" w:rsidRPr="00595B81" w:rsidRDefault="00595B81" w:rsidP="00595B81">
      <w:pPr>
        <w:rPr>
          <w:rFonts w:ascii="Times New Roman" w:eastAsia="Calibri" w:hAnsi="Times New Roman" w:cs="Times New Roman"/>
          <w:sz w:val="24"/>
          <w:szCs w:val="24"/>
        </w:rPr>
      </w:pPr>
      <w:r w:rsidRPr="00595B81">
        <w:rPr>
          <w:rFonts w:ascii="Times New Roman" w:eastAsia="Calibri" w:hAnsi="Times New Roman" w:cs="Times New Roman"/>
          <w:sz w:val="24"/>
          <w:szCs w:val="24"/>
        </w:rPr>
        <w:t xml:space="preserve">Задание 1. В этом задании учащимся предлагается таблица с исходными данными (на листочке). Исходные данные должны быть занесены в ЭТ, далее по ним надо построить диаграмму. </w:t>
      </w:r>
    </w:p>
    <w:p w:rsidR="00595B81" w:rsidRPr="00595B81" w:rsidRDefault="00595B81" w:rsidP="00595B81">
      <w:pPr>
        <w:rPr>
          <w:rFonts w:ascii="Times New Roman" w:eastAsia="Calibri" w:hAnsi="Times New Roman" w:cs="Times New Roman"/>
          <w:sz w:val="24"/>
          <w:szCs w:val="24"/>
        </w:rPr>
      </w:pPr>
      <w:r w:rsidRPr="00595B81">
        <w:rPr>
          <w:rFonts w:ascii="Times New Roman" w:eastAsia="Calibri" w:hAnsi="Times New Roman" w:cs="Times New Roman"/>
          <w:sz w:val="24"/>
          <w:szCs w:val="24"/>
        </w:rPr>
        <w:t xml:space="preserve">Возможные варианты исходных данных: </w:t>
      </w:r>
    </w:p>
    <w:tbl>
      <w:tblPr>
        <w:tblStyle w:val="ad"/>
        <w:tblW w:w="0" w:type="auto"/>
        <w:tblLook w:val="01E0"/>
      </w:tblPr>
      <w:tblGrid>
        <w:gridCol w:w="4926"/>
        <w:gridCol w:w="4927"/>
      </w:tblGrid>
      <w:tr w:rsidR="00595B81" w:rsidRPr="00595B81" w:rsidTr="00893B72">
        <w:tc>
          <w:tcPr>
            <w:tcW w:w="4926" w:type="dxa"/>
          </w:tcPr>
          <w:p w:rsidR="00595B81" w:rsidRPr="00595B81" w:rsidRDefault="00595B81" w:rsidP="00595B81">
            <w:pPr>
              <w:rPr>
                <w:rFonts w:eastAsia="Calibri"/>
                <w:sz w:val="24"/>
                <w:szCs w:val="24"/>
              </w:rPr>
            </w:pPr>
            <w:r w:rsidRPr="00595B81">
              <w:rPr>
                <w:rFonts w:eastAsia="Calibri"/>
                <w:sz w:val="24"/>
                <w:szCs w:val="24"/>
              </w:rPr>
              <w:t>По вертикали (текст)</w:t>
            </w:r>
          </w:p>
        </w:tc>
        <w:tc>
          <w:tcPr>
            <w:tcW w:w="4927" w:type="dxa"/>
          </w:tcPr>
          <w:p w:rsidR="00595B81" w:rsidRPr="00595B81" w:rsidRDefault="00595B81" w:rsidP="00595B81">
            <w:pPr>
              <w:rPr>
                <w:rFonts w:eastAsia="Calibri"/>
                <w:sz w:val="24"/>
                <w:szCs w:val="24"/>
              </w:rPr>
            </w:pPr>
            <w:r w:rsidRPr="00595B81">
              <w:rPr>
                <w:rFonts w:eastAsia="Calibri"/>
                <w:sz w:val="24"/>
                <w:szCs w:val="24"/>
              </w:rPr>
              <w:t>По горизонтали (числа)</w:t>
            </w:r>
          </w:p>
        </w:tc>
      </w:tr>
      <w:tr w:rsidR="00595B81" w:rsidRPr="00595B81" w:rsidTr="00893B72">
        <w:tc>
          <w:tcPr>
            <w:tcW w:w="4926" w:type="dxa"/>
          </w:tcPr>
          <w:p w:rsidR="00595B81" w:rsidRPr="00595B81" w:rsidRDefault="00595B81" w:rsidP="00595B81">
            <w:pPr>
              <w:rPr>
                <w:rFonts w:eastAsia="Calibri"/>
                <w:sz w:val="24"/>
                <w:szCs w:val="24"/>
              </w:rPr>
            </w:pPr>
            <w:r w:rsidRPr="00595B81">
              <w:rPr>
                <w:rFonts w:eastAsia="Calibri"/>
                <w:sz w:val="24"/>
                <w:szCs w:val="24"/>
              </w:rPr>
              <w:t>Фамилии служащих</w:t>
            </w:r>
          </w:p>
        </w:tc>
        <w:tc>
          <w:tcPr>
            <w:tcW w:w="4927" w:type="dxa"/>
          </w:tcPr>
          <w:p w:rsidR="00595B81" w:rsidRPr="00595B81" w:rsidRDefault="00595B81" w:rsidP="00595B81">
            <w:pPr>
              <w:rPr>
                <w:rFonts w:eastAsia="Calibri"/>
                <w:sz w:val="24"/>
                <w:szCs w:val="24"/>
              </w:rPr>
            </w:pPr>
            <w:r w:rsidRPr="00595B81">
              <w:rPr>
                <w:rFonts w:eastAsia="Calibri"/>
                <w:sz w:val="24"/>
                <w:szCs w:val="24"/>
              </w:rPr>
              <w:t>Возраст, стаж работы</w:t>
            </w:r>
          </w:p>
        </w:tc>
      </w:tr>
      <w:tr w:rsidR="00595B81" w:rsidRPr="00595B81" w:rsidTr="00893B72">
        <w:tc>
          <w:tcPr>
            <w:tcW w:w="4926" w:type="dxa"/>
          </w:tcPr>
          <w:p w:rsidR="00595B81" w:rsidRPr="00595B81" w:rsidRDefault="00595B81" w:rsidP="00595B81">
            <w:pPr>
              <w:rPr>
                <w:rFonts w:eastAsia="Calibri"/>
                <w:sz w:val="24"/>
                <w:szCs w:val="24"/>
              </w:rPr>
            </w:pPr>
            <w:r w:rsidRPr="00595B81">
              <w:rPr>
                <w:rFonts w:eastAsia="Calibri"/>
                <w:sz w:val="24"/>
                <w:szCs w:val="24"/>
              </w:rPr>
              <w:t>Продукты</w:t>
            </w:r>
          </w:p>
        </w:tc>
        <w:tc>
          <w:tcPr>
            <w:tcW w:w="4927" w:type="dxa"/>
          </w:tcPr>
          <w:p w:rsidR="00595B81" w:rsidRPr="00595B81" w:rsidRDefault="00595B81" w:rsidP="00595B81">
            <w:pPr>
              <w:rPr>
                <w:rFonts w:eastAsia="Calibri"/>
                <w:sz w:val="24"/>
                <w:szCs w:val="24"/>
              </w:rPr>
            </w:pPr>
            <w:r w:rsidRPr="00595B81">
              <w:rPr>
                <w:rFonts w:eastAsia="Calibri"/>
                <w:sz w:val="24"/>
                <w:szCs w:val="24"/>
              </w:rPr>
              <w:t>Содержание белков, жиров, углеводов</w:t>
            </w:r>
          </w:p>
        </w:tc>
      </w:tr>
      <w:tr w:rsidR="00595B81" w:rsidRPr="00595B81" w:rsidTr="00893B72">
        <w:tc>
          <w:tcPr>
            <w:tcW w:w="4926" w:type="dxa"/>
          </w:tcPr>
          <w:p w:rsidR="00595B81" w:rsidRPr="00595B81" w:rsidRDefault="00595B81" w:rsidP="00595B81">
            <w:pPr>
              <w:rPr>
                <w:rFonts w:eastAsia="Calibri"/>
                <w:sz w:val="24"/>
                <w:szCs w:val="24"/>
              </w:rPr>
            </w:pPr>
            <w:r w:rsidRPr="00595B81">
              <w:rPr>
                <w:rFonts w:eastAsia="Calibri"/>
                <w:sz w:val="24"/>
                <w:szCs w:val="24"/>
              </w:rPr>
              <w:t>Страны</w:t>
            </w:r>
          </w:p>
        </w:tc>
        <w:tc>
          <w:tcPr>
            <w:tcW w:w="4927" w:type="dxa"/>
          </w:tcPr>
          <w:p w:rsidR="00595B81" w:rsidRPr="00595B81" w:rsidRDefault="00595B81" w:rsidP="00595B81">
            <w:pPr>
              <w:rPr>
                <w:rFonts w:eastAsia="Calibri"/>
                <w:sz w:val="24"/>
                <w:szCs w:val="24"/>
              </w:rPr>
            </w:pPr>
            <w:r w:rsidRPr="00595B81">
              <w:rPr>
                <w:rFonts w:eastAsia="Calibri"/>
                <w:sz w:val="24"/>
                <w:szCs w:val="24"/>
              </w:rPr>
              <w:t>Городское население, сельское население</w:t>
            </w:r>
          </w:p>
        </w:tc>
      </w:tr>
      <w:tr w:rsidR="00595B81" w:rsidRPr="00595B81" w:rsidTr="00893B72">
        <w:tc>
          <w:tcPr>
            <w:tcW w:w="4926" w:type="dxa"/>
          </w:tcPr>
          <w:p w:rsidR="00595B81" w:rsidRPr="00595B81" w:rsidRDefault="00595B81" w:rsidP="00595B81">
            <w:pPr>
              <w:rPr>
                <w:rFonts w:eastAsia="Calibri"/>
                <w:sz w:val="24"/>
                <w:szCs w:val="24"/>
              </w:rPr>
            </w:pPr>
            <w:r w:rsidRPr="00595B81">
              <w:rPr>
                <w:rFonts w:eastAsia="Calibri"/>
                <w:sz w:val="24"/>
                <w:szCs w:val="24"/>
              </w:rPr>
              <w:t>Год</w:t>
            </w:r>
          </w:p>
        </w:tc>
        <w:tc>
          <w:tcPr>
            <w:tcW w:w="4927" w:type="dxa"/>
          </w:tcPr>
          <w:p w:rsidR="00595B81" w:rsidRPr="00595B81" w:rsidRDefault="00595B81" w:rsidP="00595B81">
            <w:pPr>
              <w:rPr>
                <w:rFonts w:eastAsia="Calibri"/>
                <w:sz w:val="24"/>
                <w:szCs w:val="24"/>
              </w:rPr>
            </w:pPr>
            <w:r w:rsidRPr="00595B81">
              <w:rPr>
                <w:rFonts w:eastAsia="Calibri"/>
                <w:sz w:val="24"/>
                <w:szCs w:val="24"/>
              </w:rPr>
              <w:t>Средняя температура зимы, весны, лета, осени</w:t>
            </w:r>
          </w:p>
        </w:tc>
      </w:tr>
    </w:tbl>
    <w:p w:rsidR="00595B81" w:rsidRPr="00595B81" w:rsidRDefault="00595B81" w:rsidP="00595B81">
      <w:pPr>
        <w:rPr>
          <w:rFonts w:ascii="Times New Roman" w:eastAsia="Calibri" w:hAnsi="Times New Roman" w:cs="Times New Roman"/>
          <w:sz w:val="24"/>
          <w:szCs w:val="24"/>
        </w:rPr>
      </w:pPr>
    </w:p>
    <w:p w:rsidR="00595B81" w:rsidRPr="00595B81" w:rsidRDefault="00595B81" w:rsidP="00595B81">
      <w:pPr>
        <w:rPr>
          <w:rFonts w:ascii="Times New Roman" w:eastAsia="Calibri" w:hAnsi="Times New Roman" w:cs="Times New Roman"/>
          <w:sz w:val="24"/>
          <w:szCs w:val="24"/>
        </w:rPr>
      </w:pPr>
      <w:r w:rsidRPr="00595B81">
        <w:rPr>
          <w:rFonts w:ascii="Times New Roman" w:eastAsia="Calibri" w:hAnsi="Times New Roman" w:cs="Times New Roman"/>
          <w:sz w:val="24"/>
          <w:szCs w:val="24"/>
        </w:rPr>
        <w:t>Задание 2. В этом задании учащимся предлагается файл ЭТ с исходными данными (без форматирования): в первом столбце перечень продуктов или товаров, во втором столбце цена. В третьем столбце – количество единиц. Этот столбец может быть заполнен или учащиеся заполняют его сами. Учащиеся должны должны подсчитать стоимость по каждому наименованию (первую формулу составить, остальные размножить копированием). Затем просуммировать для получения общей стоимости набора. После этого учащиеся должны подобрать значения в третьем столбце (количество единиц) так, чтобы было выполнено некоторое условие.</w:t>
      </w:r>
    </w:p>
    <w:p w:rsidR="00595B81" w:rsidRPr="00595B81" w:rsidRDefault="00595B81" w:rsidP="00595B81">
      <w:pPr>
        <w:rPr>
          <w:rFonts w:ascii="Times New Roman" w:eastAsia="Calibri" w:hAnsi="Times New Roman" w:cs="Times New Roman"/>
          <w:sz w:val="24"/>
          <w:szCs w:val="24"/>
        </w:rPr>
      </w:pPr>
      <w:r w:rsidRPr="00595B81">
        <w:rPr>
          <w:rFonts w:ascii="Times New Roman" w:eastAsia="Calibri" w:hAnsi="Times New Roman" w:cs="Times New Roman"/>
          <w:sz w:val="24"/>
          <w:szCs w:val="24"/>
        </w:rPr>
        <w:lastRenderedPageBreak/>
        <w:t>И, наконец, надо отформатировать таблицу по образцу. Образец должен быть предъявлен в виде картинки.</w:t>
      </w:r>
    </w:p>
    <w:p w:rsidR="00595B81" w:rsidRPr="00595B81" w:rsidRDefault="00595B81" w:rsidP="00595B81">
      <w:pPr>
        <w:rPr>
          <w:rFonts w:ascii="Times New Roman" w:eastAsia="Calibri" w:hAnsi="Times New Roman" w:cs="Times New Roman"/>
          <w:sz w:val="24"/>
          <w:szCs w:val="24"/>
        </w:rPr>
      </w:pPr>
      <w:r w:rsidRPr="00595B81">
        <w:rPr>
          <w:rFonts w:ascii="Times New Roman" w:eastAsia="Calibri" w:hAnsi="Times New Roman" w:cs="Times New Roman"/>
          <w:sz w:val="24"/>
          <w:szCs w:val="24"/>
        </w:rPr>
        <w:t>Задание 3. Задачи о вкладах с капитализацией, для проверки максимального уровня в итоговой диагностичекой работе.  Дополнительный вариант:</w:t>
      </w:r>
    </w:p>
    <w:p w:rsidR="00595B81" w:rsidRPr="00595B81" w:rsidRDefault="00595B81" w:rsidP="00595B81">
      <w:pPr>
        <w:spacing w:after="0" w:line="240" w:lineRule="auto"/>
        <w:rPr>
          <w:rFonts w:ascii="Times New Roman" w:eastAsia="Times New Roman" w:hAnsi="Times New Roman" w:cs="Times New Roman"/>
          <w:sz w:val="24"/>
          <w:szCs w:val="24"/>
          <w:lang w:eastAsia="ru-RU"/>
        </w:rPr>
      </w:pPr>
      <w:r w:rsidRPr="00595B81">
        <w:rPr>
          <w:rFonts w:ascii="Times New Roman" w:eastAsia="Times New Roman" w:hAnsi="Times New Roman" w:cs="Times New Roman"/>
          <w:sz w:val="24"/>
          <w:szCs w:val="24"/>
          <w:lang w:eastAsia="ru-RU"/>
        </w:rPr>
        <w:t xml:space="preserve">Вася выиграл в лотерею 18700 рублей. Он решил на эти деньги купить новый монитор к своему компьютеру, который стоит 22000 рублей. Под какой процент нужно на год вложить выигрыш, чтобы получить требуемую сумму (при ежемесячном начислении процентов)? </w:t>
      </w:r>
    </w:p>
    <w:p w:rsidR="00595B81" w:rsidRPr="00595B81" w:rsidRDefault="00595B81" w:rsidP="00595B81">
      <w:pPr>
        <w:spacing w:before="120"/>
        <w:rPr>
          <w:rFonts w:ascii="Times New Roman" w:eastAsia="Calibri" w:hAnsi="Times New Roman" w:cs="Times New Roman"/>
          <w:sz w:val="24"/>
          <w:szCs w:val="24"/>
        </w:rPr>
      </w:pPr>
      <w:r w:rsidRPr="00595B81">
        <w:rPr>
          <w:rFonts w:ascii="Times New Roman" w:eastAsia="Calibri" w:hAnsi="Times New Roman" w:cs="Times New Roman"/>
          <w:sz w:val="24"/>
          <w:szCs w:val="24"/>
        </w:rPr>
        <w:t xml:space="preserve">Можно также рекомендовать задания на вычисление процентов по кредиту, платежей по кредиту. </w:t>
      </w:r>
    </w:p>
    <w:p w:rsidR="00595B81" w:rsidRPr="00595B81" w:rsidRDefault="00595B81" w:rsidP="00595B81">
      <w:pPr>
        <w:rPr>
          <w:rFonts w:ascii="Times New Roman" w:eastAsia="Calibri" w:hAnsi="Times New Roman" w:cs="Times New Roman"/>
          <w:sz w:val="24"/>
          <w:szCs w:val="24"/>
        </w:rPr>
      </w:pPr>
      <w:r w:rsidRPr="00595B81">
        <w:rPr>
          <w:rFonts w:ascii="Times New Roman" w:eastAsia="Calibri" w:hAnsi="Times New Roman" w:cs="Times New Roman"/>
          <w:sz w:val="24"/>
          <w:szCs w:val="24"/>
        </w:rPr>
        <w:t>Задание 4. Учащиеся выполняют это задание на листочке, компьютер (или монитор) должен быть выключен. В таблице в одной из ячеек показана простая формула, содержащая один-два относительных адреса. Требуется указать, какой вид будет у копии этой формулы в двух-трех других ячейках. Вариант задания: кроме формулы в таблице указаны значения нескольких ячеек, требуется вычислить, какие значения окажутся в нескольих ячейках после копирования в них формулы.</w:t>
      </w:r>
    </w:p>
    <w:p w:rsidR="00595B81" w:rsidRPr="00595B81" w:rsidRDefault="00595B81" w:rsidP="00595B81">
      <w:pPr>
        <w:rPr>
          <w:rFonts w:ascii="Times New Roman" w:eastAsia="Calibri" w:hAnsi="Times New Roman" w:cs="Times New Roman"/>
          <w:sz w:val="24"/>
          <w:szCs w:val="24"/>
        </w:rPr>
      </w:pPr>
      <w:r w:rsidRPr="00595B81">
        <w:rPr>
          <w:rFonts w:ascii="Times New Roman" w:eastAsia="Calibri" w:hAnsi="Times New Roman" w:cs="Times New Roman"/>
          <w:sz w:val="24"/>
          <w:szCs w:val="24"/>
        </w:rPr>
        <w:t>Задание 5. Учащиеся выполняют это задание на листочке, компьютер (или монитор) должен быть выключен. В таблице в одной из ячеек показана простая формула, содержащая один относительных адреса и один смешанный (или только смешанный). Требуется указать, какой вид будет у копии этой формулы в другой ячейках. Вариант задания: кроме формулы в таблице указаны значения нескольких ячеек, требуется вычислить, какое значение окажется в другой ячейке после копирования в нее данной формулы.</w:t>
      </w:r>
    </w:p>
    <w:p w:rsidR="00595B81" w:rsidRPr="00595B81" w:rsidRDefault="00595B81"/>
    <w:p w:rsidR="00595B81" w:rsidRPr="0077465E" w:rsidRDefault="00595B81"/>
    <w:p w:rsidR="0077465E" w:rsidRPr="000E69CD" w:rsidRDefault="0077465E"/>
    <w:p w:rsidR="0077465E" w:rsidRPr="000E69CD" w:rsidRDefault="0077465E"/>
    <w:p w:rsidR="0077465E" w:rsidRPr="000E69CD" w:rsidRDefault="0077465E"/>
    <w:p w:rsidR="0077465E" w:rsidRPr="000E69CD" w:rsidRDefault="0077465E"/>
    <w:p w:rsidR="0077465E" w:rsidRPr="0077465E" w:rsidRDefault="0077465E" w:rsidP="0077465E">
      <w:pPr>
        <w:keepNext/>
        <w:spacing w:before="240" w:after="60" w:line="240" w:lineRule="auto"/>
        <w:jc w:val="center"/>
        <w:outlineLvl w:val="0"/>
        <w:rPr>
          <w:rFonts w:ascii="Arial" w:eastAsia="Times New Roman" w:hAnsi="Arial" w:cs="Times New Roman"/>
          <w:b/>
          <w:bCs/>
          <w:kern w:val="32"/>
          <w:sz w:val="28"/>
          <w:szCs w:val="32"/>
        </w:rPr>
      </w:pPr>
      <w:r w:rsidRPr="0077465E">
        <w:rPr>
          <w:rFonts w:ascii="Arial" w:eastAsia="Times New Roman" w:hAnsi="Arial" w:cs="Times New Roman"/>
          <w:b/>
          <w:bCs/>
          <w:kern w:val="32"/>
          <w:sz w:val="28"/>
          <w:szCs w:val="32"/>
        </w:rPr>
        <w:t xml:space="preserve">Урок 9. Принятие решений в малом бизнесе. </w:t>
      </w:r>
      <w:r w:rsidRPr="0077465E">
        <w:rPr>
          <w:rFonts w:ascii="Arial" w:eastAsia="Times New Roman" w:hAnsi="Arial" w:cs="Times New Roman"/>
          <w:b/>
          <w:bCs/>
          <w:kern w:val="32"/>
          <w:sz w:val="28"/>
          <w:szCs w:val="32"/>
        </w:rPr>
        <w:br/>
        <w:t>Логистика – наука о снижении затрат</w:t>
      </w:r>
    </w:p>
    <w:p w:rsidR="0077465E" w:rsidRPr="0077465E" w:rsidRDefault="0077465E" w:rsidP="0077465E">
      <w:pPr>
        <w:spacing w:before="100" w:beforeAutospacing="1" w:after="100" w:afterAutospacing="1" w:line="240" w:lineRule="auto"/>
        <w:ind w:firstLine="709"/>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t>Цели урока</w:t>
      </w:r>
    </w:p>
    <w:p w:rsidR="0077465E" w:rsidRPr="0077465E" w:rsidRDefault="0077465E" w:rsidP="0077465E">
      <w:pPr>
        <w:numPr>
          <w:ilvl w:val="0"/>
          <w:numId w:val="408"/>
        </w:numPr>
        <w:spacing w:before="120" w:after="0" w:line="240" w:lineRule="auto"/>
        <w:rPr>
          <w:rFonts w:ascii="Times New Roman" w:eastAsia="Times New Roman" w:hAnsi="Times New Roman" w:cs="Times New Roman"/>
          <w:bCs/>
          <w:iCs/>
          <w:sz w:val="24"/>
          <w:szCs w:val="24"/>
          <w:lang w:eastAsia="ja-JP"/>
        </w:rPr>
      </w:pPr>
      <w:r w:rsidRPr="0077465E">
        <w:rPr>
          <w:rFonts w:ascii="Times New Roman" w:eastAsia="Times New Roman" w:hAnsi="Times New Roman" w:cs="Times New Roman"/>
          <w:bCs/>
          <w:iCs/>
          <w:sz w:val="24"/>
          <w:szCs w:val="24"/>
          <w:lang w:eastAsia="ja-JP"/>
        </w:rPr>
        <w:t>Показать, что в малом бизнесе постоянно приходится сталкиваться с проблемными ситуациями, в которых необходимо сделать верный выбор, принять обоснованное решение.</w:t>
      </w:r>
    </w:p>
    <w:p w:rsidR="0077465E" w:rsidRPr="0077465E" w:rsidRDefault="0077465E" w:rsidP="0077465E">
      <w:pPr>
        <w:numPr>
          <w:ilvl w:val="0"/>
          <w:numId w:val="408"/>
        </w:numPr>
        <w:spacing w:before="120" w:after="0" w:line="240" w:lineRule="auto"/>
        <w:rPr>
          <w:rFonts w:ascii="Times New Roman" w:eastAsia="Times New Roman" w:hAnsi="Times New Roman" w:cs="Times New Roman"/>
          <w:bCs/>
          <w:iCs/>
          <w:sz w:val="24"/>
          <w:szCs w:val="24"/>
          <w:lang w:eastAsia="ja-JP"/>
        </w:rPr>
      </w:pPr>
      <w:r w:rsidRPr="0077465E">
        <w:rPr>
          <w:rFonts w:ascii="Times New Roman" w:eastAsia="Times New Roman" w:hAnsi="Times New Roman" w:cs="Times New Roman"/>
          <w:bCs/>
          <w:iCs/>
          <w:sz w:val="24"/>
          <w:szCs w:val="24"/>
          <w:lang w:eastAsia="ja-JP"/>
        </w:rPr>
        <w:t>Познакомить учащихся с техникой принятия рационального решения на основе просчета возможных вариантов.</w:t>
      </w:r>
    </w:p>
    <w:p w:rsidR="0077465E" w:rsidRPr="0077465E" w:rsidRDefault="0077465E" w:rsidP="0077465E">
      <w:pPr>
        <w:numPr>
          <w:ilvl w:val="0"/>
          <w:numId w:val="408"/>
        </w:numPr>
        <w:spacing w:before="120" w:after="0" w:line="240" w:lineRule="auto"/>
        <w:rPr>
          <w:rFonts w:ascii="Times New Roman" w:eastAsia="Times New Roman" w:hAnsi="Times New Roman" w:cs="Times New Roman"/>
          <w:bCs/>
          <w:iCs/>
          <w:sz w:val="24"/>
          <w:szCs w:val="24"/>
          <w:lang w:eastAsia="ja-JP"/>
        </w:rPr>
      </w:pPr>
      <w:r w:rsidRPr="0077465E">
        <w:rPr>
          <w:rFonts w:ascii="Times New Roman" w:eastAsia="Times New Roman" w:hAnsi="Times New Roman" w:cs="Times New Roman"/>
          <w:bCs/>
          <w:iCs/>
          <w:sz w:val="24"/>
          <w:szCs w:val="24"/>
          <w:lang w:eastAsia="ja-JP"/>
        </w:rPr>
        <w:t>Показать, что трудности с принятием решения часто связаны с необходимостью анализа большого массива числовой информации; что в таких случаях единственный выход - использовать компьютер.</w:t>
      </w:r>
    </w:p>
    <w:p w:rsidR="0077465E" w:rsidRPr="0077465E" w:rsidRDefault="0077465E" w:rsidP="0077465E">
      <w:pPr>
        <w:numPr>
          <w:ilvl w:val="0"/>
          <w:numId w:val="408"/>
        </w:numPr>
        <w:spacing w:before="120" w:after="0" w:line="240" w:lineRule="auto"/>
        <w:rPr>
          <w:rFonts w:ascii="Times New Roman" w:eastAsia="Times New Roman" w:hAnsi="Times New Roman" w:cs="Times New Roman"/>
          <w:bCs/>
          <w:iCs/>
          <w:sz w:val="24"/>
          <w:szCs w:val="24"/>
          <w:lang w:eastAsia="ja-JP"/>
        </w:rPr>
      </w:pPr>
      <w:r w:rsidRPr="0077465E">
        <w:rPr>
          <w:rFonts w:ascii="Times New Roman" w:eastAsia="Times New Roman" w:hAnsi="Times New Roman" w:cs="Times New Roman"/>
          <w:bCs/>
          <w:iCs/>
          <w:sz w:val="24"/>
          <w:szCs w:val="24"/>
          <w:lang w:eastAsia="ja-JP"/>
        </w:rPr>
        <w:lastRenderedPageBreak/>
        <w:t xml:space="preserve">Продолжить знакомство учащихся с электронными таблицами MS </w:t>
      </w:r>
      <w:r w:rsidRPr="0077465E">
        <w:rPr>
          <w:rFonts w:ascii="Times New Roman" w:eastAsia="Times New Roman" w:hAnsi="Times New Roman" w:cs="Times New Roman"/>
          <w:bCs/>
          <w:iCs/>
          <w:sz w:val="24"/>
          <w:szCs w:val="24"/>
          <w:lang w:val="en-US" w:eastAsia="ja-JP"/>
        </w:rPr>
        <w:t>Excel</w:t>
      </w:r>
      <w:r w:rsidRPr="0077465E">
        <w:rPr>
          <w:rFonts w:ascii="Times New Roman" w:eastAsia="Times New Roman" w:hAnsi="Times New Roman" w:cs="Times New Roman"/>
          <w:bCs/>
          <w:iCs/>
          <w:sz w:val="24"/>
          <w:szCs w:val="24"/>
          <w:lang w:eastAsia="ja-JP"/>
        </w:rPr>
        <w:t xml:space="preserve"> 2007, освоить технику построения объемной диаграммы.</w:t>
      </w: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t>Средства обучения</w:t>
      </w:r>
    </w:p>
    <w:p w:rsidR="0077465E" w:rsidRPr="0077465E" w:rsidRDefault="0077465E" w:rsidP="0077465E">
      <w:pPr>
        <w:numPr>
          <w:ilvl w:val="0"/>
          <w:numId w:val="409"/>
        </w:numPr>
        <w:spacing w:before="120" w:after="0" w:line="240" w:lineRule="auto"/>
        <w:rPr>
          <w:rFonts w:ascii="Times New Roman" w:eastAsia="Times New Roman" w:hAnsi="Times New Roman" w:cs="Times New Roman"/>
          <w:bCs/>
          <w:iCs/>
          <w:sz w:val="24"/>
          <w:szCs w:val="24"/>
          <w:lang w:eastAsia="ja-JP"/>
        </w:rPr>
      </w:pPr>
      <w:r w:rsidRPr="0077465E">
        <w:rPr>
          <w:rFonts w:ascii="Times New Roman" w:eastAsia="Times New Roman" w:hAnsi="Times New Roman" w:cs="Times New Roman"/>
          <w:bCs/>
          <w:iCs/>
          <w:sz w:val="24"/>
          <w:szCs w:val="24"/>
          <w:lang w:eastAsia="ja-JP"/>
        </w:rPr>
        <w:t xml:space="preserve">Компьютерный класс MS </w:t>
      </w:r>
      <w:r w:rsidRPr="0077465E">
        <w:rPr>
          <w:rFonts w:ascii="Times New Roman" w:eastAsia="Times New Roman" w:hAnsi="Times New Roman" w:cs="Times New Roman"/>
          <w:bCs/>
          <w:iCs/>
          <w:sz w:val="24"/>
          <w:szCs w:val="24"/>
          <w:lang w:val="en-US" w:eastAsia="ja-JP"/>
        </w:rPr>
        <w:t>WindowsXP</w:t>
      </w:r>
      <w:r w:rsidRPr="0077465E">
        <w:rPr>
          <w:rFonts w:ascii="Times New Roman" w:eastAsia="Times New Roman" w:hAnsi="Times New Roman" w:cs="Times New Roman"/>
          <w:bCs/>
          <w:iCs/>
          <w:sz w:val="24"/>
          <w:szCs w:val="24"/>
          <w:lang w:eastAsia="ja-JP"/>
        </w:rPr>
        <w:t xml:space="preserve">/7, </w:t>
      </w:r>
    </w:p>
    <w:p w:rsidR="0077465E" w:rsidRPr="0077465E" w:rsidRDefault="0077465E" w:rsidP="0077465E">
      <w:pPr>
        <w:numPr>
          <w:ilvl w:val="0"/>
          <w:numId w:val="409"/>
        </w:numPr>
        <w:spacing w:before="120" w:after="0" w:line="240" w:lineRule="auto"/>
        <w:rPr>
          <w:rFonts w:ascii="Times New Roman" w:eastAsia="Times New Roman" w:hAnsi="Times New Roman" w:cs="Times New Roman"/>
          <w:bCs/>
          <w:iCs/>
          <w:sz w:val="24"/>
          <w:szCs w:val="24"/>
          <w:lang w:eastAsia="ja-JP"/>
        </w:rPr>
      </w:pPr>
      <w:r w:rsidRPr="0077465E">
        <w:rPr>
          <w:rFonts w:ascii="Times New Roman" w:eastAsia="Times New Roman" w:hAnsi="Times New Roman" w:cs="Times New Roman"/>
          <w:bCs/>
          <w:iCs/>
          <w:sz w:val="24"/>
          <w:szCs w:val="24"/>
          <w:lang w:eastAsia="ja-JP"/>
        </w:rPr>
        <w:t xml:space="preserve">Электронная таблица MS </w:t>
      </w:r>
      <w:r w:rsidRPr="0077465E">
        <w:rPr>
          <w:rFonts w:ascii="Times New Roman" w:eastAsia="Times New Roman" w:hAnsi="Times New Roman" w:cs="Times New Roman"/>
          <w:bCs/>
          <w:iCs/>
          <w:sz w:val="24"/>
          <w:szCs w:val="24"/>
          <w:lang w:val="en-US" w:eastAsia="ja-JP"/>
        </w:rPr>
        <w:t>Excel</w:t>
      </w:r>
      <w:r w:rsidRPr="0077465E">
        <w:rPr>
          <w:rFonts w:ascii="Times New Roman" w:eastAsia="Times New Roman" w:hAnsi="Times New Roman" w:cs="Times New Roman"/>
          <w:bCs/>
          <w:iCs/>
          <w:sz w:val="24"/>
          <w:szCs w:val="24"/>
          <w:lang w:eastAsia="ja-JP"/>
        </w:rPr>
        <w:t xml:space="preserve"> 2007, </w:t>
      </w:r>
    </w:p>
    <w:p w:rsidR="0077465E" w:rsidRPr="0077465E" w:rsidRDefault="0077465E" w:rsidP="0077465E">
      <w:pPr>
        <w:numPr>
          <w:ilvl w:val="0"/>
          <w:numId w:val="409"/>
        </w:numPr>
        <w:spacing w:before="120" w:after="0" w:line="240" w:lineRule="auto"/>
        <w:rPr>
          <w:rFonts w:ascii="Times New Roman" w:eastAsia="Times New Roman" w:hAnsi="Times New Roman" w:cs="Times New Roman"/>
          <w:bCs/>
          <w:iCs/>
          <w:sz w:val="24"/>
          <w:szCs w:val="24"/>
          <w:lang w:eastAsia="ja-JP"/>
        </w:rPr>
      </w:pPr>
      <w:r w:rsidRPr="0077465E">
        <w:rPr>
          <w:rFonts w:ascii="Times New Roman" w:eastAsia="Times New Roman" w:hAnsi="Times New Roman" w:cs="Times New Roman"/>
          <w:bCs/>
          <w:iCs/>
          <w:sz w:val="24"/>
          <w:szCs w:val="24"/>
          <w:lang w:eastAsia="ja-JP"/>
        </w:rPr>
        <w:t xml:space="preserve">Медиапроектор. </w:t>
      </w:r>
    </w:p>
    <w:p w:rsidR="0077465E" w:rsidRPr="0077465E" w:rsidRDefault="0077465E" w:rsidP="0077465E">
      <w:pPr>
        <w:numPr>
          <w:ilvl w:val="0"/>
          <w:numId w:val="409"/>
        </w:numPr>
        <w:spacing w:before="120" w:after="0" w:line="240" w:lineRule="auto"/>
        <w:rPr>
          <w:rFonts w:ascii="Times New Roman" w:eastAsia="Times New Roman" w:hAnsi="Times New Roman" w:cs="Times New Roman"/>
          <w:bCs/>
          <w:iCs/>
          <w:sz w:val="24"/>
          <w:szCs w:val="24"/>
          <w:lang w:eastAsia="ja-JP"/>
        </w:rPr>
      </w:pPr>
      <w:r w:rsidRPr="0077465E">
        <w:rPr>
          <w:rFonts w:ascii="Times New Roman" w:eastAsia="Times New Roman" w:hAnsi="Times New Roman" w:cs="Times New Roman"/>
          <w:bCs/>
          <w:iCs/>
          <w:sz w:val="24"/>
          <w:szCs w:val="24"/>
          <w:lang w:eastAsia="ja-JP"/>
        </w:rPr>
        <w:t>Рабочий комплект учебников.</w:t>
      </w: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t>Электронные материалы</w:t>
      </w:r>
    </w:p>
    <w:p w:rsidR="0077465E" w:rsidRPr="0077465E" w:rsidRDefault="0077465E" w:rsidP="0077465E">
      <w:pPr>
        <w:numPr>
          <w:ilvl w:val="0"/>
          <w:numId w:val="410"/>
        </w:numPr>
        <w:spacing w:before="120" w:after="0" w:line="240" w:lineRule="auto"/>
        <w:rPr>
          <w:rFonts w:ascii="Times New Roman" w:eastAsia="Times New Roman" w:hAnsi="Times New Roman" w:cs="Times New Roman"/>
          <w:b/>
          <w:bCs/>
          <w:i/>
          <w:iCs/>
          <w:sz w:val="24"/>
          <w:szCs w:val="24"/>
          <w:lang w:eastAsia="ja-JP"/>
        </w:rPr>
      </w:pPr>
      <w:r w:rsidRPr="0077465E">
        <w:rPr>
          <w:rFonts w:ascii="Times New Roman" w:eastAsia="Times New Roman" w:hAnsi="Times New Roman" w:cs="Times New Roman"/>
          <w:bCs/>
          <w:iCs/>
          <w:sz w:val="24"/>
          <w:szCs w:val="24"/>
          <w:lang w:eastAsia="ja-JP"/>
        </w:rPr>
        <w:t xml:space="preserve">Файл-заготовка </w:t>
      </w:r>
      <w:r w:rsidRPr="0077465E">
        <w:rPr>
          <w:rFonts w:ascii="Times New Roman" w:eastAsia="Times New Roman" w:hAnsi="Times New Roman" w:cs="Times New Roman"/>
          <w:bCs/>
          <w:i/>
          <w:iCs/>
          <w:sz w:val="24"/>
          <w:szCs w:val="24"/>
          <w:lang w:eastAsia="ja-JP"/>
        </w:rPr>
        <w:t>Принятие_решения2.xls по усмотрению учителя.</w:t>
      </w:r>
    </w:p>
    <w:p w:rsidR="0077465E" w:rsidRPr="0077465E" w:rsidRDefault="0077465E" w:rsidP="0077465E">
      <w:pPr>
        <w:spacing w:before="120" w:after="0" w:line="240" w:lineRule="auto"/>
        <w:rPr>
          <w:rFonts w:ascii="Times New Roman" w:eastAsia="Times New Roman" w:hAnsi="Times New Roman" w:cs="Times New Roman"/>
          <w:sz w:val="24"/>
          <w:szCs w:val="24"/>
          <w:lang w:eastAsia="ru-RU"/>
        </w:rPr>
      </w:pPr>
      <w:r w:rsidRPr="0077465E">
        <w:rPr>
          <w:rFonts w:ascii="Times New Roman" w:eastAsia="Times New Roman" w:hAnsi="Times New Roman" w:cs="Times New Roman"/>
          <w:bCs/>
          <w:i/>
          <w:iCs/>
          <w:sz w:val="24"/>
          <w:szCs w:val="24"/>
          <w:lang w:eastAsia="ja-JP"/>
        </w:rPr>
        <w:t xml:space="preserve">Примечание. </w:t>
      </w:r>
      <w:r w:rsidRPr="0077465E">
        <w:rPr>
          <w:rFonts w:ascii="Times New Roman" w:eastAsia="Times New Roman" w:hAnsi="Times New Roman" w:cs="Times New Roman"/>
          <w:sz w:val="24"/>
          <w:szCs w:val="24"/>
          <w:lang w:eastAsia="ru-RU"/>
        </w:rPr>
        <w:t>Для совместимости с ранними версиями ЭТ все документы, прилагаемые к модулю сохранены в формате MS Excel 97/20003.</w:t>
      </w: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t>План урока</w:t>
      </w:r>
    </w:p>
    <w:p w:rsidR="0077465E" w:rsidRPr="0077465E" w:rsidRDefault="0077465E" w:rsidP="0077465E">
      <w:pPr>
        <w:numPr>
          <w:ilvl w:val="0"/>
          <w:numId w:val="407"/>
        </w:numPr>
        <w:spacing w:before="120" w:after="0" w:line="240" w:lineRule="auto"/>
        <w:rPr>
          <w:rFonts w:ascii="Times New Roman" w:eastAsia="Times New Roman" w:hAnsi="Times New Roman" w:cs="Times New Roman"/>
          <w:bCs/>
          <w:iCs/>
          <w:sz w:val="24"/>
          <w:szCs w:val="24"/>
          <w:lang w:eastAsia="ja-JP"/>
        </w:rPr>
      </w:pPr>
      <w:r w:rsidRPr="0077465E">
        <w:rPr>
          <w:rFonts w:ascii="Times New Roman" w:eastAsia="Times New Roman" w:hAnsi="Times New Roman" w:cs="Times New Roman"/>
          <w:bCs/>
          <w:iCs/>
          <w:sz w:val="24"/>
          <w:szCs w:val="24"/>
          <w:lang w:eastAsia="ja-JP"/>
        </w:rPr>
        <w:t>Рассказ учителя о принятии решений в бизнесе.</w:t>
      </w:r>
    </w:p>
    <w:p w:rsidR="0077465E" w:rsidRPr="0077465E" w:rsidRDefault="0077465E" w:rsidP="0077465E">
      <w:pPr>
        <w:numPr>
          <w:ilvl w:val="0"/>
          <w:numId w:val="407"/>
        </w:numPr>
        <w:spacing w:before="120" w:after="0" w:line="240" w:lineRule="auto"/>
        <w:rPr>
          <w:rFonts w:ascii="Times New Roman" w:eastAsia="Times New Roman" w:hAnsi="Times New Roman" w:cs="Times New Roman"/>
          <w:bCs/>
          <w:iCs/>
          <w:sz w:val="24"/>
          <w:szCs w:val="24"/>
          <w:lang w:eastAsia="ja-JP"/>
        </w:rPr>
      </w:pPr>
      <w:r w:rsidRPr="0077465E">
        <w:rPr>
          <w:rFonts w:ascii="Times New Roman" w:eastAsia="Times New Roman" w:hAnsi="Times New Roman" w:cs="Times New Roman"/>
          <w:bCs/>
          <w:iCs/>
          <w:sz w:val="24"/>
          <w:szCs w:val="24"/>
          <w:lang w:eastAsia="ja-JP"/>
        </w:rPr>
        <w:t xml:space="preserve">Постановка проблемы урока. </w:t>
      </w:r>
    </w:p>
    <w:p w:rsidR="0077465E" w:rsidRPr="0077465E" w:rsidRDefault="0077465E" w:rsidP="0077465E">
      <w:pPr>
        <w:numPr>
          <w:ilvl w:val="0"/>
          <w:numId w:val="407"/>
        </w:numPr>
        <w:spacing w:before="120" w:after="0" w:line="240" w:lineRule="auto"/>
        <w:rPr>
          <w:rFonts w:ascii="Times New Roman" w:eastAsia="Times New Roman" w:hAnsi="Times New Roman" w:cs="Times New Roman"/>
          <w:bCs/>
          <w:iCs/>
          <w:sz w:val="24"/>
          <w:szCs w:val="24"/>
          <w:lang w:eastAsia="ja-JP"/>
        </w:rPr>
      </w:pPr>
      <w:r w:rsidRPr="0077465E">
        <w:rPr>
          <w:rFonts w:ascii="Times New Roman" w:eastAsia="Times New Roman" w:hAnsi="Times New Roman" w:cs="Times New Roman"/>
          <w:bCs/>
          <w:iCs/>
          <w:sz w:val="24"/>
          <w:szCs w:val="24"/>
          <w:lang w:eastAsia="ja-JP"/>
        </w:rPr>
        <w:t>Самостоятельная работа учащихся за компьютером.</w:t>
      </w:r>
    </w:p>
    <w:p w:rsidR="0077465E" w:rsidRPr="0077465E" w:rsidRDefault="0077465E" w:rsidP="0077465E">
      <w:pPr>
        <w:numPr>
          <w:ilvl w:val="0"/>
          <w:numId w:val="407"/>
        </w:numPr>
        <w:spacing w:before="120" w:after="0" w:line="240" w:lineRule="auto"/>
        <w:rPr>
          <w:rFonts w:ascii="Times New Roman" w:eastAsia="Times New Roman" w:hAnsi="Times New Roman" w:cs="Times New Roman"/>
          <w:bCs/>
          <w:iCs/>
          <w:sz w:val="24"/>
          <w:szCs w:val="24"/>
          <w:lang w:eastAsia="ja-JP"/>
        </w:rPr>
      </w:pPr>
      <w:r w:rsidRPr="0077465E">
        <w:rPr>
          <w:rFonts w:ascii="Times New Roman" w:eastAsia="Times New Roman" w:hAnsi="Times New Roman" w:cs="Times New Roman"/>
          <w:bCs/>
          <w:iCs/>
          <w:sz w:val="24"/>
          <w:szCs w:val="24"/>
          <w:lang w:eastAsia="ja-JP"/>
        </w:rPr>
        <w:t>Выдача домашнего задания</w:t>
      </w: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t>Ход урока</w:t>
      </w:r>
    </w:p>
    <w:p w:rsidR="0077465E" w:rsidRPr="0077465E" w:rsidRDefault="0077465E" w:rsidP="0077465E">
      <w:pPr>
        <w:spacing w:before="120" w:after="0" w:line="240" w:lineRule="auto"/>
        <w:ind w:firstLine="709"/>
        <w:rPr>
          <w:rFonts w:ascii="Times New Roman" w:eastAsia="Times New Roman" w:hAnsi="Times New Roman" w:cs="Times New Roman"/>
          <w:b/>
          <w:bCs/>
          <w:iCs/>
          <w:sz w:val="24"/>
          <w:szCs w:val="24"/>
          <w:lang w:eastAsia="ja-JP"/>
        </w:rPr>
      </w:pPr>
      <w:r w:rsidRPr="0077465E">
        <w:rPr>
          <w:rFonts w:ascii="Times New Roman" w:eastAsia="Times New Roman" w:hAnsi="Times New Roman" w:cs="Times New Roman"/>
          <w:b/>
          <w:bCs/>
          <w:iCs/>
          <w:sz w:val="24"/>
          <w:szCs w:val="24"/>
          <w:lang w:eastAsia="ja-JP"/>
        </w:rPr>
        <w:t>Рассказ учителя о принятии решений в малом бизнесе</w:t>
      </w:r>
    </w:p>
    <w:p w:rsidR="0077465E" w:rsidRPr="0077465E" w:rsidRDefault="0077465E" w:rsidP="0077465E">
      <w:pPr>
        <w:spacing w:before="120" w:after="0" w:line="240" w:lineRule="auto"/>
        <w:ind w:firstLine="709"/>
        <w:rPr>
          <w:rFonts w:ascii="Times New Roman" w:eastAsia="Times New Roman" w:hAnsi="Times New Roman" w:cs="Times New Roman"/>
          <w:bCs/>
          <w:iCs/>
          <w:sz w:val="24"/>
          <w:szCs w:val="24"/>
          <w:lang w:eastAsia="ja-JP"/>
        </w:rPr>
      </w:pPr>
      <w:r w:rsidRPr="0077465E">
        <w:rPr>
          <w:rFonts w:ascii="Times New Roman" w:eastAsia="Times New Roman" w:hAnsi="Times New Roman" w:cs="Times New Roman"/>
          <w:bCs/>
          <w:iCs/>
          <w:sz w:val="24"/>
          <w:szCs w:val="24"/>
          <w:lang w:eastAsia="ja-JP"/>
        </w:rPr>
        <w:t xml:space="preserve">Для начала приведите несколько примеров, когда необходимо принять решение в управлении бизнесом, например, выбор конкретного вида товара для продажи или распределение партии товара по складам с тем, чтобы затем доставить товар в магазины в кратчайшие сроки с минимальными транспортными издержками. Обсудите с учащимися, какие могут при этом возникать затруднения (неопределенность, возможны несколько вариантов, как выбрать из них наилучший). Подчеркните тот факт, что в бизнесе ошибки в принятии решения всегда имеют серьезные последствия: удорожание товара и, вследствие этого проигрыш конкурентам и потеря места на рынке. </w:t>
      </w:r>
    </w:p>
    <w:p w:rsidR="0077465E" w:rsidRPr="0077465E" w:rsidRDefault="0077465E" w:rsidP="0077465E">
      <w:pPr>
        <w:spacing w:before="120" w:after="0" w:line="240" w:lineRule="auto"/>
        <w:ind w:firstLine="709"/>
        <w:rPr>
          <w:rFonts w:ascii="Times New Roman" w:eastAsia="Times New Roman" w:hAnsi="Times New Roman" w:cs="Times New Roman"/>
          <w:bCs/>
          <w:iCs/>
          <w:sz w:val="24"/>
          <w:szCs w:val="24"/>
          <w:lang w:eastAsia="ja-JP"/>
        </w:rPr>
      </w:pPr>
      <w:r w:rsidRPr="0077465E">
        <w:rPr>
          <w:rFonts w:ascii="Times New Roman" w:eastAsia="Times New Roman" w:hAnsi="Times New Roman" w:cs="Times New Roman"/>
          <w:bCs/>
          <w:iCs/>
          <w:sz w:val="24"/>
          <w:szCs w:val="24"/>
          <w:lang w:eastAsia="ja-JP"/>
        </w:rPr>
        <w:t xml:space="preserve">Подведите учащихся к мысли о необходимости использовании компьютера как помощника в анализе экономической ситуации в том случае, когда числовые оценки вариантов помогают снизить риск и принять обоснованное решение. </w:t>
      </w:r>
    </w:p>
    <w:p w:rsidR="0077465E" w:rsidRPr="0077465E" w:rsidRDefault="0077465E" w:rsidP="0077465E">
      <w:pPr>
        <w:spacing w:before="120" w:after="0" w:line="240" w:lineRule="auto"/>
        <w:ind w:firstLine="709"/>
        <w:rPr>
          <w:rFonts w:ascii="Times New Roman" w:eastAsia="Times New Roman" w:hAnsi="Times New Roman" w:cs="Times New Roman"/>
          <w:b/>
          <w:bCs/>
          <w:iCs/>
          <w:sz w:val="24"/>
          <w:szCs w:val="24"/>
          <w:lang w:eastAsia="ja-JP"/>
        </w:rPr>
      </w:pPr>
      <w:r w:rsidRPr="0077465E">
        <w:rPr>
          <w:rFonts w:ascii="Times New Roman" w:eastAsia="Times New Roman" w:hAnsi="Times New Roman" w:cs="Times New Roman"/>
          <w:b/>
          <w:bCs/>
          <w:iCs/>
          <w:sz w:val="24"/>
          <w:szCs w:val="24"/>
          <w:lang w:eastAsia="ja-JP"/>
        </w:rPr>
        <w:t>Постановка проблемы урока</w:t>
      </w:r>
    </w:p>
    <w:p w:rsidR="0077465E" w:rsidRPr="0077465E" w:rsidRDefault="0077465E" w:rsidP="0077465E">
      <w:pPr>
        <w:spacing w:before="120" w:after="0" w:line="240" w:lineRule="auto"/>
        <w:ind w:firstLine="709"/>
        <w:rPr>
          <w:rFonts w:ascii="Times New Roman" w:eastAsia="Times New Roman" w:hAnsi="Times New Roman" w:cs="Times New Roman"/>
          <w:bCs/>
          <w:iCs/>
          <w:sz w:val="24"/>
          <w:szCs w:val="24"/>
          <w:lang w:eastAsia="ja-JP"/>
        </w:rPr>
      </w:pPr>
      <w:r w:rsidRPr="0077465E">
        <w:rPr>
          <w:rFonts w:ascii="Times New Roman" w:eastAsia="Times New Roman" w:hAnsi="Times New Roman" w:cs="Times New Roman"/>
          <w:bCs/>
          <w:iCs/>
          <w:sz w:val="24"/>
          <w:szCs w:val="24"/>
          <w:lang w:eastAsia="ja-JP"/>
        </w:rPr>
        <w:t>Расскажите о роли логистике в бизнесе, как о способе снижения издержек. Чтобы подойти к задаче урока можно предложить учащимся схему перевозок товара в небольшой торговой компании:</w:t>
      </w:r>
    </w:p>
    <w:tbl>
      <w:tblPr>
        <w:tblW w:w="0" w:type="auto"/>
        <w:tblLayout w:type="fixed"/>
        <w:tblLook w:val="04A0"/>
      </w:tblPr>
      <w:tblGrid>
        <w:gridCol w:w="1756"/>
        <w:gridCol w:w="904"/>
        <w:gridCol w:w="1843"/>
        <w:gridCol w:w="963"/>
        <w:gridCol w:w="2580"/>
        <w:gridCol w:w="2091"/>
      </w:tblGrid>
      <w:tr w:rsidR="0077465E" w:rsidRPr="0077465E" w:rsidTr="0058219C">
        <w:tc>
          <w:tcPr>
            <w:tcW w:w="1756" w:type="dxa"/>
            <w:vMerge w:val="restart"/>
            <w:vAlign w:val="center"/>
          </w:tcPr>
          <w:p w:rsidR="0077465E" w:rsidRPr="0077465E" w:rsidRDefault="0077465E" w:rsidP="0077465E">
            <w:pPr>
              <w:spacing w:after="0" w:line="240" w:lineRule="auto"/>
              <w:jc w:val="center"/>
              <w:rPr>
                <w:rFonts w:ascii="Calibri" w:eastAsia="MS Mincho" w:hAnsi="Calibri" w:cs="Times New Roman"/>
                <w:sz w:val="24"/>
                <w:szCs w:val="24"/>
                <w:lang w:eastAsia="ru-RU"/>
              </w:rPr>
            </w:pPr>
            <w:r>
              <w:rPr>
                <w:rFonts w:ascii="Calibri" w:eastAsia="MS Mincho" w:hAnsi="Calibri" w:cs="Times New Roman"/>
                <w:noProof/>
                <w:sz w:val="24"/>
                <w:szCs w:val="24"/>
                <w:lang w:eastAsia="ru-RU"/>
              </w:rPr>
              <w:drawing>
                <wp:inline distT="0" distB="0" distL="0" distR="0">
                  <wp:extent cx="1014095" cy="1247140"/>
                  <wp:effectExtent l="0" t="0" r="0" b="0"/>
                  <wp:docPr id="21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14095" cy="1247140"/>
                          </a:xfrm>
                          <a:prstGeom prst="rect">
                            <a:avLst/>
                          </a:prstGeom>
                          <a:noFill/>
                          <a:ln>
                            <a:noFill/>
                          </a:ln>
                        </pic:spPr>
                      </pic:pic>
                    </a:graphicData>
                  </a:graphic>
                </wp:inline>
              </w:drawing>
            </w:r>
            <w:r w:rsidRPr="0077465E">
              <w:rPr>
                <w:rFonts w:ascii="Calibri" w:eastAsia="MS Mincho" w:hAnsi="Calibri" w:cs="Times New Roman"/>
                <w:sz w:val="24"/>
                <w:szCs w:val="24"/>
                <w:lang w:eastAsia="ru-RU"/>
              </w:rPr>
              <w:lastRenderedPageBreak/>
              <w:t xml:space="preserve"> Производство</w:t>
            </w:r>
          </w:p>
        </w:tc>
        <w:tc>
          <w:tcPr>
            <w:tcW w:w="904" w:type="dxa"/>
          </w:tcPr>
          <w:p w:rsidR="0077465E" w:rsidRPr="0077465E" w:rsidRDefault="00080FEE" w:rsidP="0077465E">
            <w:pPr>
              <w:spacing w:after="0" w:line="240" w:lineRule="auto"/>
              <w:jc w:val="center"/>
              <w:rPr>
                <w:rFonts w:ascii="Calibri" w:eastAsia="MS Mincho" w:hAnsi="Calibri" w:cs="Times New Roman"/>
                <w:sz w:val="24"/>
                <w:szCs w:val="24"/>
                <w:lang w:eastAsia="ru-RU"/>
              </w:rPr>
            </w:pPr>
            <w:r w:rsidRPr="00080FEE">
              <w:rPr>
                <w:rFonts w:ascii="Calibri" w:eastAsia="MS Mincho" w:hAnsi="Calibri" w:cs="Times New Roman"/>
                <w:noProof/>
                <w:sz w:val="24"/>
                <w:szCs w:val="24"/>
                <w:lang w:val="en-US"/>
              </w:rPr>
              <w:lastRenderedPageBreak/>
              <w:pict>
                <v:shapetype id="_x0000_t32" coordsize="21600,21600" o:spt="32" o:oned="t" path="m,l21600,21600e" filled="f">
                  <v:path arrowok="t" fillok="f" o:connecttype="none"/>
                  <o:lock v:ext="edit" shapetype="t"/>
                </v:shapetype>
                <v:shape id="Прямая со стрелкой 219" o:spid="_x0000_s1110" type="#_x0000_t32" style="position:absolute;left:0;text-align:left;margin-left:-.35pt;margin-top:79.35pt;width:44.1pt;height:36.75pt;flip:y;z-index:2517125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MwhbwIAAIgEAAAOAAAAZHJzL2Uyb0RvYy54bWysVEtu2zAQ3RfoHQjuHUm2othC5KCQ7G7S&#10;NkDS7mmJkohSpEAylo2iQNoL5Ai9Qjdd9IOcQb5Rh7TiJu2mKLqhhuTMmzczjzo92zQcranSTIoE&#10;B0c+RlTksmCiSvDrq+VoipE2RBSES0ETvKUan82fPjnt2piOZS15QRUCEKHjrk1wbUwbe57Oa9oQ&#10;fSRbKuCylKohBraq8gpFOkBvuDf2/cjrpCpaJXOqNZxm+0s8d/hlSXPzqiw1NYgnGLgZtyq3ruzq&#10;zU9JXCnS1iwfaJB/YNEQJiDpASojhqBrxf6AaliupJalOcpl48myZDl1NUA1gf9bNZc1aamrBZqj&#10;20Ob9P+DzV+uLxRiRYLHwQwjQRoYUv9pd7O77X/0n3e3aPehv4Nl93F303/pv/ff+rv+K7Le0Luu&#10;1TFApOJC2erzjbhsz2X+ViMh05qIiroarrYtwAY2wnsUYje6BQar7oUswIdcG+kauSlVg0rO2jc2&#10;0IJDs9DGTW57mBzdGJTD4XHk+ycw3xyuwig6GR+7XCS2MDa4Vdo8p7JB1kiwNoqwqjapFAI0ItU+&#10;BVmfa2NJ/gqwwUIuGedOKlygLsGTaeD7jpSWnBX21vppVa1SrtCagNpm4SSahAONR25KXovCodWU&#10;FIvBNoRxsJFxvTKKQfc4xTYdrzDiFN5XQ4sBkAubEMoHwoO119u7mT9bTBfTcBSOo8Uo9LNs9GyZ&#10;hqNoGZwcZ5MsTbPgveUehHHNioIKS/9e+0H4d9oaXuFetQf1HxrlPUZ3HQWy919H2inBDn8vo5Us&#10;thfqXiEgd+c8PE37nh7uwX74A5n/BAAA//8DAFBLAwQUAAYACAAAACEA2xDU8t4AAAAIAQAADwAA&#10;AGRycy9kb3ducmV2LnhtbEyPQU/DMAyF70j8h8hI3LaUwraqNJ0YEtyQ2ODAMW1MW61xQpOtLb8e&#10;c4Kb7ff0/L1iO9lenHEInSMFN8sEBFLtTEeNgve3p0UGIkRNRveOUMGMAbbl5UWhc+NG2uP5EBvB&#10;IRRyraCN0edShrpFq8PSeSTWPt1gdeR1aKQZ9Mjhtpdpkqyl1R3xh1Z7fGyxPh5OVoG9M/XL18fu&#10;mM3j63O1M37+Xnulrq+mh3sQEaf4Z4ZffEaHkpkqdyITRK9gsWEjn1cZD6xnmxWISkF6m6Ygy0L+&#10;L1D+AAAA//8DAFBLAQItABQABgAIAAAAIQC2gziS/gAAAOEBAAATAAAAAAAAAAAAAAAAAAAAAABb&#10;Q29udGVudF9UeXBlc10ueG1sUEsBAi0AFAAGAAgAAAAhADj9If/WAAAAlAEAAAsAAAAAAAAAAAAA&#10;AAAALwEAAF9yZWxzLy5yZWxzUEsBAi0AFAAGAAgAAAAhAO84zCFvAgAAiAQAAA4AAAAAAAAAAAAA&#10;AAAALgIAAGRycy9lMm9Eb2MueG1sUEsBAi0AFAAGAAgAAAAhANsQ1PLeAAAACAEAAA8AAAAAAAAA&#10;AAAAAAAAyQQAAGRycy9kb3ducmV2LnhtbFBLBQYAAAAABAAEAPMAAADUBQAAAAA=&#10;" strokecolor="#943634" strokeweight="3pt">
                  <v:stroke endarrow="block" endarrowwidth="wide"/>
                </v:shape>
              </w:pict>
            </w:r>
          </w:p>
        </w:tc>
        <w:tc>
          <w:tcPr>
            <w:tcW w:w="1843" w:type="dxa"/>
          </w:tcPr>
          <w:p w:rsidR="0077465E" w:rsidRPr="0077465E" w:rsidRDefault="00080FEE" w:rsidP="0077465E">
            <w:pPr>
              <w:spacing w:after="0" w:line="240" w:lineRule="auto"/>
              <w:jc w:val="center"/>
              <w:rPr>
                <w:rFonts w:ascii="Calibri" w:eastAsia="MS Mincho" w:hAnsi="Calibri" w:cs="Times New Roman"/>
                <w:sz w:val="24"/>
                <w:szCs w:val="24"/>
                <w:lang w:eastAsia="ru-RU"/>
              </w:rPr>
            </w:pPr>
            <w:r w:rsidRPr="00080FEE">
              <w:rPr>
                <w:rFonts w:ascii="Calibri" w:eastAsia="MS Mincho" w:hAnsi="Calibri" w:cs="Times New Roman"/>
                <w:noProof/>
                <w:color w:val="17365D"/>
                <w:sz w:val="24"/>
                <w:szCs w:val="24"/>
                <w:lang w:val="en-US"/>
              </w:rPr>
              <w:pict>
                <v:shape id="Прямая со стрелкой 218" o:spid="_x0000_s1109" type="#_x0000_t32" style="position:absolute;left:0;text-align:left;margin-left:79.4pt;margin-top:79.2pt;width:55.65pt;height:145.65pt;z-index:2517176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IgL4gIAALgFAAAOAAAAZHJzL2Uyb0RvYy54bWysVEtu2zAQ3RfoHQjuFUm2/BNiB4ksd9NP&#10;gKTompaoD0qRAklbDooCaS+QI/QK3XTRD3IG+UYd0rZSp5uiiAQQHJLzOPPmDU/PNhVDaypVKfgU&#10;+yceRpQnIi15PsVvrxfOGCOlCU8JE5xO8Q1V+Gz2/NlpU4e0JwrBUioRgHAVNvUUF1rXoeuqpKAV&#10;USeiphw2MyErosGUuZtK0gB6xdye5w3dRsi0liKhSsHqfLeJZxY/y2ii32SZohqxKYbYtB2lHZdm&#10;dGenJMwlqYsy2YdB/iOKipQcLu2g5kQTtJLlX1BVmUihRKZPElG5IsvKhNocIBvfe5TNVUFqanMB&#10;clTd0aSeDjZ5vb6UqEynuOdDqTipoEjtl+3t9q791X7d3qHtp/Yehu3n7W37rf3Z/mjv2+/InAbu&#10;mlqFABHxS2myTzb8qn4pkvcKcREVhOfU5nB9UwOsbzzcIxdjqBoiWDavRApnyEoLS+Qmk5WBBIrQ&#10;xtbrpqsX3WiUwOLIG44GA4wS2PLHwcQY5goSHrxrqfQLKipkJlOstCRlXuhIcA7SENK3d5H1S6V3&#10;jgcHczUXi5IxWCch46gBigaB51kPJViZml2zqWS+jJhEawIiC+Kh37PcQBhHx6RY8dSiFZSk8X6u&#10;SclgjrSlSMsSSGMUm+tYjhGj0FYVTfd5MW4upFbYu5jB2miY2nXgxYruw8SbxON4HDhBbxg7gTef&#10;O+eLKHCGC380mPfnUTT3P5pM/CAsyjSl3CRzaAA/+DeB7VtxJ92uBTra3GN0WxgI9jjS88XAGwX9&#10;sTMaDfpO0I8952K8iJzzyB8OR/FFdBE/ijS22aunCbaj0kQlVprKqyJtUFoaufQHk56PwYAHozfy&#10;zIcRYTmUJNESIyn0u1IXVuJGnAbjSAxjz/z72nXoOyIONTRWV4V9bg9UgYgO9bWdY5pl13ZLkd5c&#10;SqNa00TwPFin/VNm3p8/bXvq4cGd/QYAAP//AwBQSwMEFAAGAAgAAAAhAJf29WDgAAAACwEAAA8A&#10;AABkcnMvZG93bnJldi54bWxMj8FOwzAQRO9I/IO1SFwQdVpSWkKcCiFxQIpUUfoBbrwkUex1FDtN&#10;+vcsXOA2oxnNvs13s7PijENoPSlYLhIQSJU3LdUKjp9v91sQIWoy2npCBRcMsCuur3KdGT/RB54P&#10;sRY8QiHTCpoY+0zKUDXodFj4HomzLz84HdkOtTSDnnjcWblKkkfpdEt8odE9vjZYdYfRKbgrbV1i&#10;7Mr38ThO1Rr3D91lr9TtzfzyDCLiHP/K8IPP6FAw08mPZIKw7NdbRo+/IgXBjdUmWYI4KUjTpw3I&#10;Ipf/fyi+AQAA//8DAFBLAQItABQABgAIAAAAIQC2gziS/gAAAOEBAAATAAAAAAAAAAAAAAAAAAAA&#10;AABbQ29udGVudF9UeXBlc10ueG1sUEsBAi0AFAAGAAgAAAAhADj9If/WAAAAlAEAAAsAAAAAAAAA&#10;AAAAAAAALwEAAF9yZWxzLy5yZWxzUEsBAi0AFAAGAAgAAAAhAJcsiAviAgAAuAUAAA4AAAAAAAAA&#10;AAAAAAAALgIAAGRycy9lMm9Eb2MueG1sUEsBAi0AFAAGAAgAAAAhAJf29WDgAAAACwEAAA8AAAAA&#10;AAAAAAAAAAAAPAUAAGRycy9kb3ducmV2LnhtbFBLBQYAAAAABAAEAPMAAABJBgAAAAA=&#10;" strokecolor="#4e6128" strokeweight="2pt">
                  <v:stroke endarrow="block" endarrowwidth="wide"/>
                </v:shape>
              </w:pict>
            </w:r>
            <w:r w:rsidRPr="00080FEE">
              <w:rPr>
                <w:rFonts w:ascii="Calibri" w:eastAsia="MS Mincho" w:hAnsi="Calibri" w:cs="Times New Roman"/>
                <w:noProof/>
                <w:color w:val="17365D"/>
                <w:sz w:val="24"/>
                <w:szCs w:val="24"/>
                <w:lang w:val="en-US"/>
              </w:rPr>
              <w:pict>
                <v:shape id="Прямая со стрелкой 217" o:spid="_x0000_s1108" type="#_x0000_t32" style="position:absolute;left:0;text-align:left;margin-left:79.4pt;margin-top:72.6pt;width:55.65pt;height:6.75pt;flip:y;z-index:2517166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COAbQIAAIcEAAAOAAAAZHJzL2Uyb0RvYy54bWysVEtu2zAQ3RfoHQjuHUmu/IkQOSgku5u0&#10;DZC0e1qkJKIUKZCMPygKJL1AjtArdNNFP8gZ5Bt1SCtu0m6Koht6KM68efP46JPTTSPQimnDlUxx&#10;dBRixGShKJdVit9cLgZTjIwlkhKhJEvxlhl8Onv65GTdJmyoaiUo0whApEnWbYpra9skCExRs4aY&#10;I9UyCYel0g2xsNVVQDVZA3ojgmEYjoO10rTVqmDGwNd8f4hnHr8sWWFfl6VhFokUAzfrV+3XpVuD&#10;2QlJKk3amhc9DfIPLBrCJTQ9QOXEEnSl+R9QDS+0Mqq0R4VqAlWWvGB+BpgmCn+b5qImLfOzgDim&#10;Pchk/h9s8Wp1rhGnKR5GE4wkaeCSuk+7691t96P7vLtFu5vuDpbdx91196X73n3r7rqvyGWDduvW&#10;JACRyXPtpi828qI9U8U7g6TKaiIr5me43LYAG7mK4FGJ25gWGCzXLxWFHHJllRdyU+oGlYK3b12h&#10;Awex0Mbf3PZwc2xjUQEfJ+F4MhphVMDRdDQZjnwrkjgUV9tqY18w1SAXpNhYTXhV20xJCRZRet+B&#10;rM6MdRx/FbhiqRZcCO8UIdEapBrFYeg5GSU4dacuz+hqmQmNVgTMFs/H0XDa03iUptWVpB6tZoTO&#10;+9gSLiBG1ktlNQfxBMOunagwEgyeV8NoDyikawjTA+E+2tvt/XF4PJ/Op/EgHo7ngzjM88HzRRYP&#10;xotoMsqf5VmWRx8c9yhOak4pk47+vfWj+O+s1T/CvWkP5j8IFTxG94oC2ftfT9obwd393kVLRbfn&#10;+t4g4Haf3L9M95we7iF++P8x+wkAAP//AwBQSwMEFAAGAAgAAAAhAJMksvbfAAAACwEAAA8AAABk&#10;cnMvZG93bnJldi54bWxMj0FPg0AQhe8m/ofNmHgxdikRaZGlMSbGaL0U+QFbmAKBnSXsFvDfO3qp&#10;t3l5L2++l+4W04sJR9daUrBeBSCQSlu1VCsovl7vNyCc11Tp3hIq+EYHu+z6KtVJZWc64JT7WnAJ&#10;uUQraLwfEild2aDRbmUHJPZOdjTasxxrWY165nLTyzAIHqXRLfGHRg/40mDZ5Wej4NB1e/25fZ+i&#10;JY/3d29zYT6KQqnbm+X5CYTHxV/C8IvP6JAx09GeqXKiZx1tGN3z8RCFIDgRxsEaxPHPikFmqfy/&#10;IfsBAAD//wMAUEsBAi0AFAAGAAgAAAAhALaDOJL+AAAA4QEAABMAAAAAAAAAAAAAAAAAAAAAAFtD&#10;b250ZW50X1R5cGVzXS54bWxQSwECLQAUAAYACAAAACEAOP0h/9YAAACUAQAACwAAAAAAAAAAAAAA&#10;AAAvAQAAX3JlbHMvLnJlbHNQSwECLQAUAAYACAAAACEAYkAjgG0CAACHBAAADgAAAAAAAAAAAAAA&#10;AAAuAgAAZHJzL2Uyb0RvYy54bWxQSwECLQAUAAYACAAAACEAkySy9t8AAAALAQAADwAAAAAAAAAA&#10;AAAAAADHBAAAZHJzL2Rvd25yZXYueG1sUEsFBgAAAAAEAAQA8wAAANMFAAAAAA==&#10;" strokecolor="#4e6128" strokeweight="2pt">
                  <v:stroke endarrow="block" endarrowwidth="wide"/>
                </v:shape>
              </w:pict>
            </w:r>
            <w:r w:rsidRPr="00080FEE">
              <w:rPr>
                <w:rFonts w:ascii="Calibri" w:eastAsia="MS Mincho" w:hAnsi="Calibri" w:cs="Times New Roman"/>
                <w:noProof/>
                <w:sz w:val="24"/>
                <w:szCs w:val="24"/>
                <w:lang w:val="en-US"/>
              </w:rPr>
              <w:pict>
                <v:shape id="Прямая со стрелкой 216" o:spid="_x0000_s1107" type="#_x0000_t32" style="position:absolute;left:0;text-align:left;margin-left:79.4pt;margin-top:79.2pt;width:69.9pt;height:117.75pt;flip:y;z-index:2517145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J9FbwIAAIkEAAAOAAAAZHJzL2Uyb0RvYy54bWysVEtu2zAQ3RfoHQjtHUmO/IkQOSgku5u0&#10;DZC0e1qkJKIUSZCMPygKpL1AjtArdNNFP8gZ5Bt1SCtu0m6Koht6KHLevHnz6NOzTcvRimrDpMiC&#10;+CgKEBWlJEzUWfD6ajGYBshYLAjmUtAs2FITnM2ePjldq5QOZSM5oRoBiDDpWmVBY61Kw9CUDW2x&#10;OZKKCjispG6xha2uQ6LxGtBbHg6jaByupSZKy5IaA1+L/WEw8/hVRUv7qqoMtYhnAXCzftV+Xbo1&#10;nJ3itNZYNazsaeB/YNFiJqDoAarAFqNrzf6AalmppZGVPSplG8qqYiX1PUA3cfRbN5cNVtT3AuIY&#10;dZDJ/D/Y8uXqQiNGsmAYjwMkcAtD6j7tbna33Y/u8+4W7T50d7DsPu5uui/d9+5bd9d9Re42aLdW&#10;JgWIXFxo1325EZfqXJZvDRIyb7Coqe/haqsANnYZ4aMUtzEKGCzXLySBO/jaSi/kptItqjhTb1yi&#10;Awex0MZPbnuYHN1YVMLH6XQyOYb5lnAUJyejZDjyxXDqcFy20sY+p7JFLsgCYzVmdWNzKQSYROp9&#10;Dbw6N9ax/JXgkoVcMM69V7hAaxBrlESRZ2UkZ8SduntG18uca7TCYLd4cjweFT2NR9e0vBbEozUU&#10;k3kfW8w4xMh6saxmIB+ngSvH6wBxCg+spaQH5MIVhP6BcB/tDffuJDqZT+fTZJAMx/NBEhXF4Nki&#10;TwbjRTwZFcdFnhfxe8c9TtKGEUKFo39v/jj5O3P1z3Bv24P9D0KFj9G9okD2/teT9lZw09/7aCnJ&#10;9kLfWwT87i/3b9M9qId7iB/+g8x+AgAA//8DAFBLAwQUAAYACAAAACEAPZ/CKeIAAAALAQAADwAA&#10;AGRycy9kb3ducmV2LnhtbEyPzU7DMBCE70i8g7VIXBB1aCFKQpwKIX4kDkikvfTmJNs4EK+j2GkD&#10;T8/CBW4zmtHst/l6tr044Og7RwquFhEIpNo1HbUKtpvHywSED5oa3TtCBZ/oYV2cnuQ6a9yR3vBQ&#10;hlbwCPlMKzAhDJmUvjZotV+4AYmzvRutDmzHVjajPvK47eUyimJpdUd8wegB7w3WH+VkFdB72O7n&#10;ysTl7ql7TZ9fLujha1Lq/Gy+uwURcA5/ZfjBZ3QomKlyEzVe9OxvEkYPv+IaBDeWaRKDqBSs0lUK&#10;ssjl/x+KbwAAAP//AwBQSwECLQAUAAYACAAAACEAtoM4kv4AAADhAQAAEwAAAAAAAAAAAAAAAAAA&#10;AAAAW0NvbnRlbnRfVHlwZXNdLnhtbFBLAQItABQABgAIAAAAIQA4/SH/1gAAAJQBAAALAAAAAAAA&#10;AAAAAAAAAC8BAABfcmVscy8ucmVsc1BLAQItABQABgAIAAAAIQAtqJ9FbwIAAIkEAAAOAAAAAAAA&#10;AAAAAAAAAC4CAABkcnMvZTJvRG9jLnhtbFBLAQItABQABgAIAAAAIQA9n8Ip4gAAAAsBAAAPAAAA&#10;AAAAAAAAAAAAAMkEAABkcnMvZG93bnJldi54bWxQSwUGAAAAAAQABADzAAAA2AUAAAAA&#10;" strokecolor="#17365d" strokeweight="2pt">
                  <v:stroke endarrow="block" endarrowwidth="wide"/>
                </v:shape>
              </w:pict>
            </w:r>
            <w:r w:rsidR="0077465E">
              <w:rPr>
                <w:rFonts w:ascii="Calibri" w:eastAsia="MS Mincho" w:hAnsi="Calibri" w:cs="Times New Roman"/>
                <w:noProof/>
                <w:sz w:val="24"/>
                <w:szCs w:val="24"/>
                <w:lang w:eastAsia="ru-RU"/>
              </w:rPr>
              <w:drawing>
                <wp:inline distT="0" distB="0" distL="0" distR="0">
                  <wp:extent cx="914400" cy="930910"/>
                  <wp:effectExtent l="0" t="0" r="0" b="2540"/>
                  <wp:docPr id="210" name="Рисунок 210" descr="j0233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j0233115"/>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14400" cy="930910"/>
                          </a:xfrm>
                          <a:prstGeom prst="rect">
                            <a:avLst/>
                          </a:prstGeom>
                          <a:noFill/>
                          <a:ln>
                            <a:noFill/>
                          </a:ln>
                        </pic:spPr>
                      </pic:pic>
                    </a:graphicData>
                  </a:graphic>
                </wp:inline>
              </w:drawing>
            </w:r>
            <w:r w:rsidR="0077465E" w:rsidRPr="0077465E">
              <w:rPr>
                <w:rFonts w:ascii="Calibri" w:eastAsia="MS Mincho" w:hAnsi="Calibri" w:cs="Times New Roman"/>
                <w:sz w:val="24"/>
                <w:szCs w:val="24"/>
                <w:lang w:eastAsia="ru-RU"/>
              </w:rPr>
              <w:br/>
              <w:t>Склад 1</w:t>
            </w:r>
          </w:p>
        </w:tc>
        <w:tc>
          <w:tcPr>
            <w:tcW w:w="963" w:type="dxa"/>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2580" w:type="dxa"/>
          </w:tcPr>
          <w:p w:rsidR="0077465E" w:rsidRPr="0077465E" w:rsidRDefault="0077465E" w:rsidP="0077465E">
            <w:pPr>
              <w:spacing w:after="0" w:line="240" w:lineRule="auto"/>
              <w:rPr>
                <w:rFonts w:ascii="Calibri" w:eastAsia="MS Mincho" w:hAnsi="Calibri" w:cs="Times New Roman"/>
                <w:sz w:val="24"/>
                <w:szCs w:val="24"/>
                <w:lang w:val="en-US" w:eastAsia="ru-RU"/>
              </w:rPr>
            </w:pPr>
            <w:r>
              <w:rPr>
                <w:rFonts w:ascii="Calibri" w:eastAsia="MS Mincho" w:hAnsi="Calibri" w:cs="Times New Roman"/>
                <w:noProof/>
                <w:sz w:val="24"/>
                <w:szCs w:val="24"/>
                <w:lang w:eastAsia="ru-RU"/>
              </w:rPr>
              <w:drawing>
                <wp:inline distT="0" distB="0" distL="0" distR="0">
                  <wp:extent cx="1590675" cy="914400"/>
                  <wp:effectExtent l="0" t="0" r="9525" b="0"/>
                  <wp:docPr id="209" name="Рисунок 209" descr="&amp;ncy;&amp;Bcy;&amp;Zcy;&amp;Bcy;&amp;HARDcy;&amp;Jcy;&amp;O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mp;ncy;&amp;Bcy;&amp;Zcy;&amp;Bcy;&amp;HARDcy;&amp;Jcy;&amp;Ocy;"/>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90675" cy="914400"/>
                          </a:xfrm>
                          <a:prstGeom prst="rect">
                            <a:avLst/>
                          </a:prstGeom>
                          <a:noFill/>
                          <a:ln>
                            <a:noFill/>
                          </a:ln>
                        </pic:spPr>
                      </pic:pic>
                    </a:graphicData>
                  </a:graphic>
                </wp:inline>
              </w:drawing>
            </w:r>
          </w:p>
          <w:p w:rsidR="0077465E" w:rsidRPr="0077465E" w:rsidRDefault="00080FEE" w:rsidP="0077465E">
            <w:pPr>
              <w:spacing w:after="0" w:line="240" w:lineRule="auto"/>
              <w:jc w:val="center"/>
              <w:rPr>
                <w:rFonts w:ascii="Calibri" w:eastAsia="MS Mincho" w:hAnsi="Calibri" w:cs="Times New Roman"/>
                <w:sz w:val="24"/>
                <w:szCs w:val="24"/>
                <w:lang w:eastAsia="ru-RU"/>
              </w:rPr>
            </w:pPr>
            <w:r w:rsidRPr="00080FEE">
              <w:rPr>
                <w:rFonts w:ascii="Calibri" w:eastAsia="MS Mincho" w:hAnsi="Calibri" w:cs="Times New Roman"/>
                <w:noProof/>
                <w:sz w:val="24"/>
                <w:szCs w:val="24"/>
                <w:lang w:val="en-US"/>
              </w:rPr>
              <w:pict>
                <v:shape id="Прямая со стрелкой 215" o:spid="_x0000_s1106" type="#_x0000_t32" style="position:absolute;left:0;text-align:left;margin-left:97.5pt;margin-top:7.3pt;width:33pt;height:45.75pt;z-index:251718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Ud/4QIAALcFAAAOAAAAZHJzL2Uyb0RvYy54bWysVEtu2zAQ3RfoHQjuFUmW/BMiB4ksd9NP&#10;gKTompaoDyqRAklbDooCaS+QI/QK3XTRD3IG+UYd0rYap5uiiA0QHJHzZubNG56ebeoKramQJWch&#10;dk8cjChLeFqyPMRvrxfWBCOpCEtJxRkN8Q2V+Gz2/Nlp2wR0wAtepVQgAGEyaJsQF0o1gW3LpKA1&#10;kSe8oQwOMy5qosAUuZ0K0gJ6XdkDxxnZLRdpI3hCpYSv890hnhn8LKOJepNlkipUhRhyU2YVZl3q&#10;1Z6dkiAXpCnKZJ8G+Y8salIyCNpDzYkiaCXKv6DqMhFc8kydJLy2eZaVCTU1QDWu86iaq4I01NQC&#10;5Mimp0k+HWzyen0pUJmGeOAOMWKkhiZ1X7a327vuV/d1e4e2n7p7WLaft7fdt+5n96O7774jfRu4&#10;axsZAETELoWuPtmwq+YlT95LxHhUEJZTU8P1TQOwrvawj1y0IRvIYNm+4incISvFDZGbTNQaEihC&#10;G9Ovm75fdKNQAh99d+o60NUEjoYT1xmYnGwSHJwbIdULymukNyGWSpAyL1TEGQNlcOGaUGT9Uiqd&#10;GgkODjoy44uyqoxAKobaEHsQwjEekldlqk/1PSnyZVQJtCagsanvjTzfFAonD68JvmKpQSsoSeP9&#10;XpGygj1ShiElSuCsoliHq3KMKgpTVdN0D1gxHZAaXe9yBmujYGu+Ay1Gcx+mzjSexBPf8gej2PKd&#10;+dw6X0S+NVq44+Hcm0fR3P2oK3H9oCjTlDJdzEH/rv9v+tpP4k65/QT0tNnH6IZfSPY40/PF0Bn7&#10;3sQaj4ee5XuxY11MFpF1Hrmj0Ti+iC7iR5nGpnr5NMn2VOqs+EpRcVWkLUpLLRdvOB24GAx4LwZj&#10;R/8wIlUOLUmUwEhw9a5UhVG41qbGOBLDxNH/fe969B0Rhx5qq+/CvrY/VIEkD/01g6NnZTd1S57e&#10;XIrDQMHrYJz2L5l+fh7asH/43s5+AwAA//8DAFBLAwQUAAYACAAAACEAExkq694AAAAKAQAADwAA&#10;AGRycy9kb3ducmV2LnhtbExPy07DMBC8I/EP1iJxo44riGgap4JKPaBKSC0VvTr2kkTED9lum/49&#10;ywluOw/NztSryY7sjDEN3kkQswIYOu3N4DoJh4/NwzOwlJUzavQOJVwxwaq5valVZfzF7fC8zx2j&#10;EJcqJaHPOVScJ92jVWnmAzrSvny0KhOMHTdRXSjcjnxeFCW3anD0oVcB1z3q7/3JStDXg2g/d5tF&#10;u13r1/e3YwwibKW8v5telsAyTvnPDL/1qTo01Kn1J2cSGwkvnmhLpuOxBEaGeSmIaIkoSgG8qfn/&#10;Cc0PAAAA//8DAFBLAQItABQABgAIAAAAIQC2gziS/gAAAOEBAAATAAAAAAAAAAAAAAAAAAAAAABb&#10;Q29udGVudF9UeXBlc10ueG1sUEsBAi0AFAAGAAgAAAAhADj9If/WAAAAlAEAAAsAAAAAAAAAAAAA&#10;AAAALwEAAF9yZWxzLy5yZWxzUEsBAi0AFAAGAAgAAAAhAG8tR3/hAgAAtwUAAA4AAAAAAAAAAAAA&#10;AAAALgIAAGRycy9lMm9Eb2MueG1sUEsBAi0AFAAGAAgAAAAhABMZKuveAAAACgEAAA8AAAAAAAAA&#10;AAAAAAAAOwUAAGRycy9kb3ducmV2LnhtbFBLBQYAAAAABAAEAPMAAABGBgAAAAA=&#10;" strokecolor="#943634" strokeweight="3pt">
                  <v:stroke endarrow="block" endarrowwidth="wide"/>
                </v:shape>
              </w:pict>
            </w:r>
            <w:r w:rsidR="0077465E" w:rsidRPr="0077465E">
              <w:rPr>
                <w:rFonts w:ascii="Calibri" w:eastAsia="MS Mincho" w:hAnsi="Calibri" w:cs="Times New Roman"/>
                <w:sz w:val="24"/>
                <w:szCs w:val="24"/>
                <w:lang w:eastAsia="ru-RU"/>
              </w:rPr>
              <w:t>Магазин 1</w:t>
            </w:r>
          </w:p>
        </w:tc>
        <w:tc>
          <w:tcPr>
            <w:tcW w:w="2091" w:type="dxa"/>
          </w:tcPr>
          <w:p w:rsidR="0077465E" w:rsidRPr="0077465E" w:rsidRDefault="0077465E" w:rsidP="0077465E">
            <w:pPr>
              <w:spacing w:after="0" w:line="240" w:lineRule="auto"/>
              <w:rPr>
                <w:rFonts w:ascii="Calibri" w:eastAsia="MS Mincho" w:hAnsi="Calibri" w:cs="Times New Roman"/>
                <w:sz w:val="24"/>
                <w:szCs w:val="24"/>
                <w:lang w:eastAsia="ru-RU"/>
              </w:rPr>
            </w:pPr>
          </w:p>
        </w:tc>
      </w:tr>
      <w:tr w:rsidR="0077465E" w:rsidRPr="0077465E" w:rsidTr="0058219C">
        <w:tc>
          <w:tcPr>
            <w:tcW w:w="1756" w:type="dxa"/>
            <w:vMerge/>
          </w:tcPr>
          <w:p w:rsidR="0077465E" w:rsidRPr="0077465E" w:rsidRDefault="0077465E" w:rsidP="0077465E">
            <w:pPr>
              <w:spacing w:after="0" w:line="240" w:lineRule="auto"/>
              <w:jc w:val="center"/>
              <w:rPr>
                <w:rFonts w:ascii="Calibri" w:eastAsia="MS Mincho" w:hAnsi="Calibri" w:cs="Times New Roman"/>
                <w:sz w:val="24"/>
                <w:szCs w:val="24"/>
                <w:lang w:eastAsia="ru-RU"/>
              </w:rPr>
            </w:pPr>
          </w:p>
        </w:tc>
        <w:tc>
          <w:tcPr>
            <w:tcW w:w="904" w:type="dxa"/>
          </w:tcPr>
          <w:p w:rsidR="0077465E" w:rsidRPr="0077465E" w:rsidRDefault="00080FEE" w:rsidP="0077465E">
            <w:pPr>
              <w:spacing w:after="0" w:line="240" w:lineRule="auto"/>
              <w:rPr>
                <w:rFonts w:ascii="Calibri" w:eastAsia="MS Mincho" w:hAnsi="Calibri" w:cs="Times New Roman"/>
                <w:sz w:val="24"/>
                <w:szCs w:val="24"/>
                <w:lang w:eastAsia="ru-RU"/>
              </w:rPr>
            </w:pPr>
            <w:r w:rsidRPr="00080FEE">
              <w:rPr>
                <w:rFonts w:ascii="Calibri" w:eastAsia="MS Mincho" w:hAnsi="Calibri" w:cs="Times New Roman"/>
                <w:noProof/>
                <w:sz w:val="24"/>
                <w:szCs w:val="24"/>
                <w:lang w:val="en-US"/>
              </w:rPr>
              <w:pict>
                <v:shape id="Прямая со стрелкой 214" o:spid="_x0000_s1105" type="#_x0000_t32" style="position:absolute;margin-left:-4.25pt;margin-top:60.05pt;width:48pt;height:35.25pt;z-index:2517135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I3O4QIAALcFAAAOAAAAZHJzL2Uyb0RvYy54bWysVEtu2zAQ3RfoHQjuFUmWLNlG5CCR7W76&#10;CZAUXdMSZQmlSIGkLQdFgbQXyBF6hW666Ac5g3yjDulP43RTFJEAgsPPm5k3b3h6tq4ZWlGpKsET&#10;7J94GFGeibziiwS/vZ45A4yUJjwnTHCa4Buq8Nn4+bPTthnRnigFy6lEAMLVqG0SXGrdjFxXZSWt&#10;iToRDeWwWQhZEw2mXLi5JC2g18zteV7ktkLmjRQZVQpWJ9tNPLb4RUEz/aYoFNWIJRhi03aUdpyb&#10;0R2fktFCkqassl0Y5D+iqEnFwekBakI0QUtZ/QVVV5kUShT6JBO1K4qiyqjNAbLxvUfZXJWkoTYX&#10;IEc1B5rU08Fmr1eXElV5gnt+iBEnNRSp+7K53dx1v7qvmzu0+dTdw7D5vLntvnU/ux/dffcdmdPA&#10;XduoEUCk/FKa7LM1v2peiuy9QlykJeELanO4vmkA1jc33KMrxlANRDBvX4kczpClFpbIdSFrAwkU&#10;obWt182hXnStUQaLkTeMPKhqBlthGEdx33ogo/3lRir9gooamUmClZakWpQ6FZyDMoT0rSuyeqm0&#10;CY2M9heMZy5mFWNWIIyjNsHBwAdvZksJVuVm1xpyMU+ZRCsCGhuGQRRYagDt6JgUS55btJKSfLqb&#10;a1IxmCNtGdKyAs4YxcYdW2DEKHRVTfNdXowbh9TqehszWGsNU7sOtFjNfRh6w+lgOgidsBdNndCb&#10;TJzzWRo60cyP+5NgkqYT/6PJxA9HZZXnlJtk9vr3w3/T164Tt8o9dMCBNvcY3fILwR5Hej7re3EY&#10;DJw47gdOGEw952IwS53z1I+ieHqRXkwfRTq12aunCfZApYlKLDWVV2Xeorwycgn6w56PwYD3ohd7&#10;5sOIsAWUJNMSIyn0u0qXVuFGmwZDPRTDwDP/rnYH9C0R+xoa61CFXW5/qAIR7etrG8f0yrbr5iK/&#10;uZT7hoLXwV7avWTm+Xlow/zhezv+DQAA//8DAFBLAwQUAAYACAAAACEAXxuUI98AAAAJAQAADwAA&#10;AGRycy9kb3ducmV2LnhtbEyPTUvDQBCG74L/YRnBW7ubgjWN2RQt9CAFobXodbM7JsHsB7vbNv33&#10;jic9zjMv7zxTryc7sjPGNHgnoZgLYOi0N4PrJBzft7MSWMrKGTV6hxKumGDd3N7UqjL+4vZ4PuSO&#10;UYlLlZLQ5xwqzpPu0ao09wEd7b58tCrTGDtuorpQuR35Qoglt2pwdKFXATc96u/DyUrQ12PRfuy3&#10;q3a30S9vr58xFGEn5f3d9PwELOOU/8Lwq0/q0JBT60/OJDZKmJUPlCS+EAUwCpSPBFoCK7EE3tT8&#10;/wfNDwAAAP//AwBQSwECLQAUAAYACAAAACEAtoM4kv4AAADhAQAAEwAAAAAAAAAAAAAAAAAAAAAA&#10;W0NvbnRlbnRfVHlwZXNdLnhtbFBLAQItABQABgAIAAAAIQA4/SH/1gAAAJQBAAALAAAAAAAAAAAA&#10;AAAAAC8BAABfcmVscy8ucmVsc1BLAQItABQABgAIAAAAIQCoYI3O4QIAALcFAAAOAAAAAAAAAAAA&#10;AAAAAC4CAABkcnMvZTJvRG9jLnhtbFBLAQItABQABgAIAAAAIQBfG5Qj3wAAAAkBAAAPAAAAAAAA&#10;AAAAAAAAADsFAABkcnMvZG93bnJldi54bWxQSwUGAAAAAAQABADzAAAARwYAAAAA&#10;" strokecolor="#943634" strokeweight="3pt">
                  <v:stroke endarrow="block" endarrowwidth="wide"/>
                </v:shape>
              </w:pict>
            </w:r>
          </w:p>
        </w:tc>
        <w:tc>
          <w:tcPr>
            <w:tcW w:w="1843" w:type="dxa"/>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963" w:type="dxa"/>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2580" w:type="dxa"/>
          </w:tcPr>
          <w:p w:rsidR="0077465E" w:rsidRPr="0077465E" w:rsidRDefault="00080FEE" w:rsidP="0077465E">
            <w:pPr>
              <w:spacing w:after="0" w:line="240" w:lineRule="auto"/>
              <w:rPr>
                <w:rFonts w:ascii="Calibri" w:eastAsia="MS Mincho" w:hAnsi="Calibri" w:cs="Times New Roman"/>
                <w:sz w:val="24"/>
                <w:szCs w:val="24"/>
                <w:lang w:eastAsia="ru-RU"/>
              </w:rPr>
            </w:pPr>
            <w:r w:rsidRPr="00080FEE">
              <w:rPr>
                <w:rFonts w:ascii="Calibri" w:eastAsia="MS Mincho" w:hAnsi="Calibri" w:cs="Times New Roman"/>
                <w:noProof/>
                <w:sz w:val="24"/>
                <w:szCs w:val="24"/>
                <w:lang w:val="en-US"/>
              </w:rPr>
              <w:pict>
                <v:shape id="Прямая со стрелкой 213" o:spid="_x0000_s1104" type="#_x0000_t32" style="position:absolute;margin-left:97.5pt;margin-top:67.55pt;width:33pt;height:33.75pt;flip:y;z-index:2517196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Bxg5QIAAMEFAAAOAAAAZHJzL2Uyb0RvYy54bWysVEtu2zAQ3RfoHQjuFUmW/EXsIJHtbvoJ&#10;kLRd0xJlEaVIgaR/KAqkvUCO0Ct000U/yBnkG3VIy06cbooiNkBwRM6bmTdveHq2LjlaUqWZFEMc&#10;ngQYUZHKjIn5EL+9nno9jLQhIiNcCjrEG6rx2ej5s9NVNaAtWUieUYUAROjBqhriwphq4Ps6LWhJ&#10;9ImsqIDDXKqSGDDV3M8UWQF6yf1WEHT8lVRZpWRKtYav490hHjn8PKepeZPnmhrEhxhyM25Vbp3Z&#10;1R+dksFckapgaZMG+Y8sSsIEBD1AjYkhaKHYX1AlS5XUMjcnqSx9mecspa4GqCYMHlVzVZCKulqA&#10;HF0daNJPB5u+Xl4qxLIhboURRoKU0KT66/Zme1v/rr9tb9H2c30Hy/bL9qb+Xv+qf9Z39Q9kbwN3&#10;q0oPACIRl8pWn67FVfVSph80EjIpiJhTV8P1pgLY0Hr4Ry7W0BVkMFu9khncIQsjHZHrXJUo56x6&#10;Zx0tOJCF1q5zm0Pn6NqgFD7GYT8MoL8pHMWtXqfVdrHIwMJY50pp84LKEtnNEGujCJsXJpFCgEak&#10;2oUgy5fa2CTvHayzkFPGuZMKF2g1xFHPRrNHWnKW2VNnqPks4QotCaitH0edKG7SOLqm5EJkDq2g&#10;JJs0e0MYhz0yjiujGLDHKbbh+BwjTmG+Spo1gFzYgNQpfJczWGsDW/cdaHHq+9gP+pPepBd7casz&#10;8eJgPPbOp0nsdaZhtz2OxkkyDj/ZSsJ4ULAso8IWs5+EMP43pTUzudPwYRYOtPnH6I5fSPY40/Np&#10;O+jGUc/rdtuRF0eTwLvoTRPvPAk7ne7kIrmYPMp04qrXT5PsgUqblVwYqq6KbIUyZuUStfutEIMB&#10;L0erG9gfRoTPoSWpURgpad4zUzitW21aDP1QDL3A/pveHdB3ROx7aK1DF5ra7qkCSe7760bITs1u&#10;/mYy21yq/WjBO+GcmjfNPkQPbdg/fHlHfwAAAP//AwBQSwMEFAAGAAgAAAAhAPZ7RbDeAAAACwEA&#10;AA8AAABkcnMvZG93bnJldi54bWxMT0FOwzAQvCPxB2uRuFEngUYlxKkoEtyQoHDg6MRLEjVem9ht&#10;El7PcoLbzM5odqbcznYQJxxD70hBukpAIDXO9NQqeH97vNqACFGT0YMjVLBggG11flbqwriJXvG0&#10;j63gEAqFVtDF6AspQ9Oh1WHlPBJrn260OjIdW2lGPXG4HWSWJLm0uif+0GmPDx02h/3RKrA3pnn+&#10;+tgdNsv08lTvjF++c6/U5cV8fwci4hz/zPBbn6tDxZ1qdyQTxMD8ds1bIoPrdQqCHVme8qVmkGQ5&#10;yKqU/zdUPwAAAP//AwBQSwECLQAUAAYACAAAACEAtoM4kv4AAADhAQAAEwAAAAAAAAAAAAAAAAAA&#10;AAAAW0NvbnRlbnRfVHlwZXNdLnhtbFBLAQItABQABgAIAAAAIQA4/SH/1gAAAJQBAAALAAAAAAAA&#10;AAAAAAAAAC8BAABfcmVscy8ucmVsc1BLAQItABQABgAIAAAAIQDbjBxg5QIAAMEFAAAOAAAAAAAA&#10;AAAAAAAAAC4CAABkcnMvZTJvRG9jLnhtbFBLAQItABQABgAIAAAAIQD2e0Ww3gAAAAsBAAAPAAAA&#10;AAAAAAAAAAAAAD8FAABkcnMvZG93bnJldi54bWxQSwUGAAAAAAQABADzAAAASgYAAAAA&#10;" strokecolor="#943634" strokeweight="3pt">
                  <v:stroke endarrow="block" endarrowwidth="wide"/>
                </v:shape>
              </w:pict>
            </w:r>
          </w:p>
        </w:tc>
        <w:tc>
          <w:tcPr>
            <w:tcW w:w="2091" w:type="dxa"/>
          </w:tcPr>
          <w:p w:rsidR="0077465E" w:rsidRPr="0077465E" w:rsidRDefault="0077465E" w:rsidP="0077465E">
            <w:pPr>
              <w:spacing w:after="0" w:line="240" w:lineRule="auto"/>
              <w:jc w:val="center"/>
              <w:rPr>
                <w:rFonts w:ascii="Calibri" w:eastAsia="MS Mincho" w:hAnsi="Calibri" w:cs="Times New Roman"/>
                <w:sz w:val="24"/>
                <w:szCs w:val="24"/>
                <w:lang w:eastAsia="ru-RU"/>
              </w:rPr>
            </w:pPr>
            <w:r>
              <w:rPr>
                <w:rFonts w:ascii="Calibri" w:eastAsia="MS Mincho" w:hAnsi="Calibri" w:cs="Times New Roman"/>
                <w:noProof/>
                <w:sz w:val="24"/>
                <w:szCs w:val="24"/>
                <w:lang w:eastAsia="ru-RU"/>
              </w:rPr>
              <w:drawing>
                <wp:inline distT="0" distB="0" distL="0" distR="0">
                  <wp:extent cx="1097280" cy="1097280"/>
                  <wp:effectExtent l="0" t="0" r="7620" b="7620"/>
                  <wp:docPr id="208" name="Рисунок 208" descr="i?id=368504609-32-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id=368504609-32-72&amp;n=21"/>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97280" cy="1097280"/>
                          </a:xfrm>
                          <a:prstGeom prst="rect">
                            <a:avLst/>
                          </a:prstGeom>
                          <a:noFill/>
                          <a:ln>
                            <a:noFill/>
                          </a:ln>
                        </pic:spPr>
                      </pic:pic>
                    </a:graphicData>
                  </a:graphic>
                </wp:inline>
              </w:drawing>
            </w:r>
            <w:r w:rsidRPr="0077465E">
              <w:rPr>
                <w:rFonts w:ascii="Calibri" w:eastAsia="MS Mincho" w:hAnsi="Calibri" w:cs="Times New Roman"/>
                <w:sz w:val="24"/>
                <w:szCs w:val="24"/>
                <w:lang w:eastAsia="ru-RU"/>
              </w:rPr>
              <w:br/>
              <w:t>Потребители</w:t>
            </w:r>
          </w:p>
        </w:tc>
      </w:tr>
      <w:tr w:rsidR="0077465E" w:rsidRPr="0077465E" w:rsidTr="0058219C">
        <w:tc>
          <w:tcPr>
            <w:tcW w:w="1756" w:type="dxa"/>
            <w:vMerge/>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904" w:type="dxa"/>
          </w:tcPr>
          <w:p w:rsidR="0077465E" w:rsidRPr="0077465E" w:rsidRDefault="0077465E" w:rsidP="0077465E">
            <w:pPr>
              <w:spacing w:after="0" w:line="240" w:lineRule="auto"/>
              <w:jc w:val="center"/>
              <w:rPr>
                <w:rFonts w:ascii="Calibri" w:eastAsia="MS Mincho" w:hAnsi="Calibri" w:cs="Times New Roman"/>
                <w:sz w:val="24"/>
                <w:szCs w:val="24"/>
                <w:lang w:eastAsia="ru-RU"/>
              </w:rPr>
            </w:pPr>
          </w:p>
        </w:tc>
        <w:tc>
          <w:tcPr>
            <w:tcW w:w="1843" w:type="dxa"/>
          </w:tcPr>
          <w:p w:rsidR="0077465E" w:rsidRPr="0077465E" w:rsidRDefault="00080FEE" w:rsidP="0077465E">
            <w:pPr>
              <w:spacing w:after="0" w:line="240" w:lineRule="auto"/>
              <w:jc w:val="center"/>
              <w:rPr>
                <w:rFonts w:ascii="Calibri" w:eastAsia="MS Mincho" w:hAnsi="Calibri" w:cs="Times New Roman"/>
                <w:sz w:val="24"/>
                <w:szCs w:val="24"/>
                <w:lang w:eastAsia="ru-RU"/>
              </w:rPr>
            </w:pPr>
            <w:r w:rsidRPr="00080FEE">
              <w:rPr>
                <w:rFonts w:ascii="Calibri" w:eastAsia="MS Mincho" w:hAnsi="Calibri" w:cs="Times New Roman"/>
                <w:noProof/>
                <w:sz w:val="24"/>
                <w:szCs w:val="24"/>
                <w:lang w:val="en-US"/>
              </w:rPr>
              <w:pict>
                <v:shape id="Прямая со стрелкой 212" o:spid="_x0000_s1103" type="#_x0000_t32" style="position:absolute;left:0;text-align:left;margin-left:79.4pt;margin-top:8.05pt;width:55.65pt;height:40.45pt;z-index:2517155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7RsS4QIAALcFAAAOAAAAZHJzL2Uyb0RvYy54bWysVEtu2zAQ3RfoHQjuFUm2ZDlC7CCR7W76&#10;CZAUXdMSZRGVSIGkLRtFgbQXyBF6hW666Ac5g3yjDmlbjdNNUcQGCI7IeTPz5g3PztdViVZUKib4&#10;CPsnHkaUpyJjfDHCb29mzhAjpQnPSCk4HeENVfh8/PzZWVPHtCcKUWZUIgDhKm7qES60rmPXVWlB&#10;K6JORE05HOZCVkSDKRduJkkD6FXp9jxv4DZCZrUUKVUKvk52h3hs8fOcpvpNniuqUTnCkJu2q7Tr&#10;3Kzu+IzEC0nqgqX7NMh/ZFERxiFoBzUhmqClZH9BVSyVQolcn6SickWes5TaGqAa33tUzXVBampr&#10;AXJU3dGkng42fb26kohlI9zzexhxUkGT2i/b2+1d+6v9ur1D20/tPSzbz9vb9lv7s/3R3rffkbkN&#10;3DW1igEi4VfSVJ+u+XX9UqTvFeIiKQhfUFvDzaYGWN94uEcuxlA1ZDBvXokM7pClFpbIdS4rAwkU&#10;obXt16brF11rlMLHyBtEYYhRCkeh34/80EYg8cG5lkq/oKJCZjPCSkvCFoVOBOegDCF9G4qsXipt&#10;UiPxwcFE5mLGytIKpOSoAYbCwPOshxIly8ypuafkYp6UEq0IaMyP+oNwsk/j6JoUS55ZtIKSbLrf&#10;a8JK2CNtGdKSAWclxSZcucCopDBVFc32gCU3AanV9S5nsNYatvY70GI19+HUO50Op8PACXqDqRN4&#10;k4lzMUsCZzDzo3DSnyTJxP9oKvGDuGBZRrkp5qB/P/g3fe0ncafcbgI62txjdMsvJHuc6cUs9KKg&#10;P3SiKOw7QX/qOZfDWeJcJP5gEE0vk8vpo0yntnr1NMl2VJqsxFJTeV1kDcqYkUs/PO35GAx4L3qR&#10;Z34YkXIBLUm1xEgK/Y7pwircaNNgHIlh6Jn/vncd+o6IQw+N1XVhX9sfqkCSh/7awTGzspu6ucg2&#10;V/IwUPA6WKf9S2aen4c27B++t+PfAAAA//8DAFBLAwQUAAYACAAAACEAQ85N4NwAAAAJAQAADwAA&#10;AGRycy9kb3ducmV2LnhtbEyPwU7DMBBE70j8g7VI3KidSKRtiFOhIk6IQ9N+gBsviSFeR7Gbhr9n&#10;OcFtRjuafVPtFj+IGafoAmnIVgoEUhuso07D6fj6sAERkyFrhkCo4Rsj7Orbm8qUNlzpgHOTOsEl&#10;FEujoU9pLKWMbY/exFUYkfj2ESZvEtupk3YyVy73g8yVKqQ3jvhDb0bc99h+NRevIbzLfMqaffc5&#10;u7g1xeHFNW9Hre/vlucnEAmX9BeGX3xGh5qZzuFCNoqB/eOG0ROLIgPBgXytWJw1bNcKZF3J/wvq&#10;HwAAAP//AwBQSwECLQAUAAYACAAAACEAtoM4kv4AAADhAQAAEwAAAAAAAAAAAAAAAAAAAAAAW0Nv&#10;bnRlbnRfVHlwZXNdLnhtbFBLAQItABQABgAIAAAAIQA4/SH/1gAAAJQBAAALAAAAAAAAAAAAAAAA&#10;AC8BAABfcmVscy8ucmVsc1BLAQItABQABgAIAAAAIQDo7RsS4QIAALcFAAAOAAAAAAAAAAAAAAAA&#10;AC4CAABkcnMvZTJvRG9jLnhtbFBLAQItABQABgAIAAAAIQBDzk3g3AAAAAkBAAAPAAAAAAAAAAAA&#10;AAAAADsFAABkcnMvZG93bnJldi54bWxQSwUGAAAAAAQABADzAAAARAYAAAAA&#10;" strokecolor="#17365d" strokeweight="2pt">
                  <v:stroke endarrow="block" endarrowwidth="wide"/>
                </v:shape>
              </w:pict>
            </w:r>
            <w:r w:rsidR="0077465E">
              <w:rPr>
                <w:rFonts w:ascii="Calibri" w:eastAsia="MS Mincho" w:hAnsi="Calibri" w:cs="Times New Roman"/>
                <w:noProof/>
                <w:sz w:val="24"/>
                <w:szCs w:val="24"/>
                <w:lang w:eastAsia="ru-RU"/>
              </w:rPr>
              <w:drawing>
                <wp:inline distT="0" distB="0" distL="0" distR="0">
                  <wp:extent cx="897890" cy="914400"/>
                  <wp:effectExtent l="0" t="0" r="0" b="0"/>
                  <wp:docPr id="207" name="Рисунок 207" descr="j0233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j0233115"/>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97890" cy="914400"/>
                          </a:xfrm>
                          <a:prstGeom prst="rect">
                            <a:avLst/>
                          </a:prstGeom>
                          <a:noFill/>
                          <a:ln>
                            <a:noFill/>
                          </a:ln>
                        </pic:spPr>
                      </pic:pic>
                    </a:graphicData>
                  </a:graphic>
                </wp:inline>
              </w:drawing>
            </w:r>
            <w:r w:rsidR="0077465E" w:rsidRPr="0077465E">
              <w:rPr>
                <w:rFonts w:ascii="Calibri" w:eastAsia="MS Mincho" w:hAnsi="Calibri" w:cs="Times New Roman"/>
                <w:sz w:val="24"/>
                <w:szCs w:val="24"/>
                <w:lang w:val="en-US" w:eastAsia="ru-RU"/>
              </w:rPr>
              <w:br/>
            </w:r>
            <w:r w:rsidR="0077465E" w:rsidRPr="0077465E">
              <w:rPr>
                <w:rFonts w:ascii="Calibri" w:eastAsia="MS Mincho" w:hAnsi="Calibri" w:cs="Times New Roman"/>
                <w:sz w:val="24"/>
                <w:szCs w:val="24"/>
                <w:lang w:eastAsia="ru-RU"/>
              </w:rPr>
              <w:t>Склад 2</w:t>
            </w:r>
          </w:p>
        </w:tc>
        <w:tc>
          <w:tcPr>
            <w:tcW w:w="963" w:type="dxa"/>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2580" w:type="dxa"/>
            <w:vAlign w:val="bottom"/>
          </w:tcPr>
          <w:p w:rsidR="0077465E" w:rsidRPr="0077465E" w:rsidRDefault="0077465E" w:rsidP="0077465E">
            <w:pPr>
              <w:spacing w:after="0" w:line="240" w:lineRule="auto"/>
              <w:jc w:val="center"/>
              <w:rPr>
                <w:rFonts w:ascii="Calibri" w:eastAsia="MS Mincho" w:hAnsi="Calibri" w:cs="Times New Roman"/>
                <w:sz w:val="24"/>
                <w:szCs w:val="24"/>
                <w:lang w:eastAsia="ru-RU"/>
              </w:rPr>
            </w:pPr>
            <w:r>
              <w:rPr>
                <w:rFonts w:ascii="Calibri" w:eastAsia="MS Mincho" w:hAnsi="Calibri" w:cs="Times New Roman"/>
                <w:noProof/>
                <w:sz w:val="24"/>
                <w:szCs w:val="24"/>
                <w:lang w:eastAsia="ru-RU"/>
              </w:rPr>
              <w:drawing>
                <wp:inline distT="0" distB="0" distL="0" distR="0">
                  <wp:extent cx="1590675" cy="914400"/>
                  <wp:effectExtent l="0" t="0" r="9525" b="0"/>
                  <wp:docPr id="206" name="Рисунок 206" descr="&amp;ncy;&amp;Bcy;&amp;Zcy;&amp;Bcy;&amp;HARDcy;&amp;Jcy;&amp;O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mp;ncy;&amp;Bcy;&amp;Zcy;&amp;Bcy;&amp;HARDcy;&amp;Jcy;&amp;Ocy;"/>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90675" cy="914400"/>
                          </a:xfrm>
                          <a:prstGeom prst="rect">
                            <a:avLst/>
                          </a:prstGeom>
                          <a:noFill/>
                          <a:ln>
                            <a:noFill/>
                          </a:ln>
                        </pic:spPr>
                      </pic:pic>
                    </a:graphicData>
                  </a:graphic>
                </wp:inline>
              </w:drawing>
            </w:r>
            <w:r w:rsidRPr="0077465E">
              <w:rPr>
                <w:rFonts w:ascii="Calibri" w:eastAsia="MS Mincho" w:hAnsi="Calibri" w:cs="Times New Roman"/>
                <w:sz w:val="24"/>
                <w:szCs w:val="24"/>
                <w:lang w:eastAsia="ru-RU"/>
              </w:rPr>
              <w:t>Магазин 2</w:t>
            </w:r>
          </w:p>
        </w:tc>
        <w:tc>
          <w:tcPr>
            <w:tcW w:w="2091" w:type="dxa"/>
          </w:tcPr>
          <w:p w:rsidR="0077465E" w:rsidRPr="0077465E" w:rsidRDefault="0077465E" w:rsidP="0077465E">
            <w:pPr>
              <w:spacing w:after="0" w:line="240" w:lineRule="auto"/>
              <w:rPr>
                <w:rFonts w:ascii="Calibri" w:eastAsia="MS Mincho" w:hAnsi="Calibri" w:cs="Times New Roman"/>
                <w:sz w:val="24"/>
                <w:szCs w:val="24"/>
                <w:lang w:eastAsia="ru-RU"/>
              </w:rPr>
            </w:pPr>
          </w:p>
        </w:tc>
      </w:tr>
    </w:tbl>
    <w:p w:rsidR="0077465E" w:rsidRPr="0077465E" w:rsidRDefault="0077465E" w:rsidP="0077465E">
      <w:pPr>
        <w:spacing w:line="240" w:lineRule="auto"/>
        <w:ind w:firstLine="709"/>
        <w:rPr>
          <w:rFonts w:ascii="Times New Roman" w:eastAsia="Calibri" w:hAnsi="Times New Roman" w:cs="Times New Roman"/>
          <w:sz w:val="24"/>
          <w:lang w:eastAsia="ja-JP"/>
        </w:rPr>
      </w:pPr>
      <w:r w:rsidRPr="0077465E">
        <w:rPr>
          <w:rFonts w:ascii="Times New Roman" w:eastAsia="Calibri" w:hAnsi="Times New Roman" w:cs="Times New Roman"/>
          <w:sz w:val="24"/>
          <w:lang w:eastAsia="ja-JP"/>
        </w:rPr>
        <w:t xml:space="preserve">Разберите учебную транспортную задачу на качественном уровне, чтобы она стала понятна учащимся. Подведите их к самостоятельному выводу о необходимости просчитать несколько вариантов распределения товара по складам, что дает, возможность выбрать, по крайней мере, не худший из возможных вариантов. </w:t>
      </w:r>
    </w:p>
    <w:p w:rsidR="0077465E" w:rsidRPr="0077465E" w:rsidRDefault="0077465E" w:rsidP="0077465E">
      <w:pPr>
        <w:spacing w:before="120" w:after="0" w:line="240" w:lineRule="auto"/>
        <w:ind w:firstLine="709"/>
        <w:rPr>
          <w:rFonts w:ascii="Times New Roman" w:eastAsia="Times New Roman" w:hAnsi="Times New Roman" w:cs="Times New Roman"/>
          <w:b/>
          <w:bCs/>
          <w:iCs/>
          <w:sz w:val="24"/>
          <w:szCs w:val="24"/>
          <w:lang w:eastAsia="ja-JP"/>
        </w:rPr>
      </w:pPr>
      <w:r w:rsidRPr="0077465E">
        <w:rPr>
          <w:rFonts w:ascii="Times New Roman" w:eastAsia="Times New Roman" w:hAnsi="Times New Roman" w:cs="Times New Roman"/>
          <w:b/>
          <w:bCs/>
          <w:iCs/>
          <w:sz w:val="24"/>
          <w:szCs w:val="24"/>
          <w:lang w:eastAsia="ja-JP"/>
        </w:rPr>
        <w:t>Самостоятельная работа учащихся за компьютером.</w:t>
      </w:r>
    </w:p>
    <w:p w:rsidR="0077465E" w:rsidRPr="0077465E" w:rsidRDefault="0077465E" w:rsidP="0077465E">
      <w:pPr>
        <w:spacing w:before="120" w:after="0" w:line="240" w:lineRule="auto"/>
        <w:ind w:firstLine="709"/>
        <w:rPr>
          <w:rFonts w:ascii="Times New Roman" w:eastAsia="Times New Roman" w:hAnsi="Times New Roman" w:cs="Times New Roman"/>
          <w:bCs/>
          <w:iCs/>
          <w:sz w:val="24"/>
          <w:szCs w:val="24"/>
          <w:lang w:eastAsia="ja-JP"/>
        </w:rPr>
      </w:pPr>
      <w:r w:rsidRPr="0077465E">
        <w:rPr>
          <w:rFonts w:ascii="Times New Roman" w:eastAsia="Times New Roman" w:hAnsi="Times New Roman" w:cs="Times New Roman"/>
          <w:bCs/>
          <w:iCs/>
          <w:sz w:val="24"/>
          <w:szCs w:val="24"/>
          <w:lang w:eastAsia="ja-JP"/>
        </w:rPr>
        <w:t xml:space="preserve">Если вы чувствуете, что учащиеся могут потерять время на старте, выполняя первое задание, используйте файл-заготовку </w:t>
      </w:r>
      <w:r w:rsidRPr="0077465E">
        <w:rPr>
          <w:rFonts w:ascii="Times New Roman" w:eastAsia="Times New Roman" w:hAnsi="Times New Roman" w:cs="Times New Roman"/>
          <w:i/>
          <w:sz w:val="24"/>
          <w:szCs w:val="24"/>
          <w:lang w:eastAsia="ru-RU"/>
        </w:rPr>
        <w:t>Принятие_решения2</w:t>
      </w:r>
      <w:r w:rsidRPr="0077465E">
        <w:rPr>
          <w:rFonts w:ascii="Times New Roman" w:eastAsia="Times New Roman" w:hAnsi="Times New Roman" w:cs="Times New Roman"/>
          <w:bCs/>
          <w:i/>
          <w:iCs/>
          <w:sz w:val="24"/>
          <w:szCs w:val="24"/>
          <w:lang w:eastAsia="ja-JP"/>
        </w:rPr>
        <w:t>.</w:t>
      </w:r>
      <w:r w:rsidRPr="0077465E">
        <w:rPr>
          <w:rFonts w:ascii="Times New Roman" w:eastAsia="Times New Roman" w:hAnsi="Times New Roman" w:cs="Times New Roman"/>
          <w:bCs/>
          <w:iCs/>
          <w:sz w:val="24"/>
          <w:szCs w:val="24"/>
          <w:lang w:eastAsia="ja-JP"/>
        </w:rPr>
        <w:t xml:space="preserve"> Скопируйте файл-заготовку </w:t>
      </w:r>
      <w:r w:rsidRPr="0077465E">
        <w:rPr>
          <w:rFonts w:ascii="Times New Roman" w:eastAsia="Times New Roman" w:hAnsi="Times New Roman" w:cs="Times New Roman"/>
          <w:bCs/>
          <w:i/>
          <w:iCs/>
          <w:sz w:val="24"/>
          <w:szCs w:val="24"/>
          <w:lang w:eastAsia="ja-JP"/>
        </w:rPr>
        <w:t xml:space="preserve">его </w:t>
      </w:r>
      <w:r w:rsidRPr="0077465E">
        <w:rPr>
          <w:rFonts w:ascii="Times New Roman" w:eastAsia="Times New Roman" w:hAnsi="Times New Roman" w:cs="Times New Roman"/>
          <w:bCs/>
          <w:iCs/>
          <w:sz w:val="24"/>
          <w:szCs w:val="24"/>
          <w:lang w:eastAsia="ja-JP"/>
        </w:rPr>
        <w:t xml:space="preserve">на локальную сеть в папку, доступную учащимся только «на чтение». Это позволит избежать вольного или невольного искажения файла и «подтолкнет» учащихся к сохранению работы в своих личных папках. Напомните о том, что по ходу работы обязательно нужно сохранять свою работу во избежание потери данных. </w:t>
      </w:r>
    </w:p>
    <w:p w:rsidR="0077465E" w:rsidRPr="0077465E" w:rsidRDefault="0077465E" w:rsidP="0077465E">
      <w:pPr>
        <w:spacing w:before="120" w:after="0" w:line="240" w:lineRule="auto"/>
        <w:ind w:firstLine="709"/>
        <w:rPr>
          <w:rFonts w:ascii="Times New Roman" w:eastAsia="Times New Roman" w:hAnsi="Times New Roman" w:cs="Times New Roman"/>
          <w:bCs/>
          <w:iCs/>
          <w:sz w:val="24"/>
          <w:szCs w:val="24"/>
          <w:lang w:eastAsia="ja-JP"/>
        </w:rPr>
      </w:pPr>
      <w:r w:rsidRPr="0077465E">
        <w:rPr>
          <w:rFonts w:ascii="Times New Roman" w:eastAsia="Times New Roman" w:hAnsi="Times New Roman" w:cs="Times New Roman"/>
          <w:bCs/>
          <w:iCs/>
          <w:sz w:val="24"/>
          <w:szCs w:val="24"/>
          <w:lang w:eastAsia="ja-JP"/>
        </w:rPr>
        <w:t>Сообщите первое (или второе, если вы используете файл-заготовку) задание и ответьте на вопросы. Учащиеся приступают к самостоятельной работе за компьютерами.</w:t>
      </w:r>
    </w:p>
    <w:p w:rsidR="0077465E" w:rsidRPr="0077465E" w:rsidRDefault="0077465E" w:rsidP="0077465E">
      <w:pPr>
        <w:spacing w:before="120" w:after="0" w:line="240" w:lineRule="auto"/>
        <w:ind w:firstLine="709"/>
        <w:rPr>
          <w:rFonts w:ascii="Times New Roman" w:eastAsia="Times New Roman" w:hAnsi="Times New Roman" w:cs="Times New Roman"/>
          <w:bCs/>
          <w:iCs/>
          <w:sz w:val="24"/>
          <w:szCs w:val="24"/>
          <w:lang w:eastAsia="ja-JP"/>
        </w:rPr>
      </w:pPr>
      <w:r w:rsidRPr="0077465E">
        <w:rPr>
          <w:rFonts w:ascii="Times New Roman" w:eastAsia="Times New Roman" w:hAnsi="Times New Roman" w:cs="Times New Roman"/>
          <w:bCs/>
          <w:iCs/>
          <w:sz w:val="24"/>
          <w:szCs w:val="24"/>
          <w:lang w:eastAsia="ja-JP"/>
        </w:rPr>
        <w:t xml:space="preserve">Необходимые для работы операции учащиеся найдут в учебнике (рабочий комплект учебников удобно иметь в классе). </w:t>
      </w: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t>Задания из учебника</w:t>
      </w:r>
    </w:p>
    <w:p w:rsidR="0077465E" w:rsidRPr="0077465E" w:rsidRDefault="0077465E" w:rsidP="0077465E">
      <w:pPr>
        <w:keepNext/>
        <w:keepLines/>
        <w:spacing w:before="200" w:after="0" w:line="240" w:lineRule="auto"/>
        <w:ind w:firstLine="709"/>
        <w:outlineLvl w:val="2"/>
        <w:rPr>
          <w:rFonts w:ascii="Cambria" w:eastAsia="Times New Roman" w:hAnsi="Cambria" w:cs="Times New Roman"/>
          <w:b/>
          <w:bCs/>
          <w:color w:val="4F81BD"/>
          <w:sz w:val="24"/>
        </w:rPr>
      </w:pPr>
      <w:r w:rsidRPr="0077465E">
        <w:rPr>
          <w:rFonts w:ascii="Cambria" w:eastAsia="Times New Roman" w:hAnsi="Cambria" w:cs="Times New Roman"/>
          <w:b/>
          <w:bCs/>
          <w:color w:val="4F81BD"/>
          <w:sz w:val="24"/>
        </w:rPr>
        <w:t>Задание 1.</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 xml:space="preserve">Запустите ЭТ и назовите текущий рабочий лист "Транспортная задача 1". На листе создайте три таблички: </w:t>
      </w:r>
      <w:r w:rsidRPr="0077465E">
        <w:rPr>
          <w:rFonts w:ascii="Times New Roman" w:eastAsia="Calibri" w:hAnsi="Times New Roman" w:cs="Times New Roman"/>
          <w:i/>
          <w:sz w:val="24"/>
        </w:rPr>
        <w:t>1. Загрузка складов, 2 .Задание на доставку товаров, 3. Стоимость доставки</w:t>
      </w:r>
      <w:r w:rsidRPr="0077465E">
        <w:rPr>
          <w:rFonts w:ascii="Times New Roman" w:eastAsia="Calibri" w:hAnsi="Times New Roman" w:cs="Times New Roman"/>
          <w:sz w:val="24"/>
        </w:rPr>
        <w:t>, расположив их по горизонтали или по вертикали</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 xml:space="preserve">Занесите в таблички исходные данные. Отформатируйте их для удобства дальнейшей работы. Сохраните рабочий файл в личной папкепод названием </w:t>
      </w:r>
      <w:r w:rsidRPr="0077465E">
        <w:rPr>
          <w:rFonts w:ascii="Times New Roman" w:eastAsia="Calibri" w:hAnsi="Times New Roman" w:cs="Times New Roman"/>
          <w:i/>
          <w:sz w:val="24"/>
        </w:rPr>
        <w:t>Принятие_решения2</w:t>
      </w:r>
      <w:r w:rsidRPr="0077465E">
        <w:rPr>
          <w:rFonts w:ascii="Times New Roman" w:eastAsia="Calibri" w:hAnsi="Times New Roman" w:cs="Times New Roman"/>
          <w:b/>
          <w:i/>
          <w:sz w:val="24"/>
        </w:rPr>
        <w:t>.</w:t>
      </w:r>
    </w:p>
    <w:tbl>
      <w:tblPr>
        <w:tblW w:w="5087" w:type="dxa"/>
        <w:tblInd w:w="93" w:type="dxa"/>
        <w:tblLayout w:type="fixed"/>
        <w:tblLook w:val="04A0"/>
      </w:tblPr>
      <w:tblGrid>
        <w:gridCol w:w="1858"/>
        <w:gridCol w:w="709"/>
        <w:gridCol w:w="992"/>
        <w:gridCol w:w="348"/>
        <w:gridCol w:w="1180"/>
      </w:tblGrid>
      <w:tr w:rsidR="0077465E" w:rsidRPr="0077465E" w:rsidTr="0058219C">
        <w:trPr>
          <w:trHeight w:val="660"/>
        </w:trPr>
        <w:tc>
          <w:tcPr>
            <w:tcW w:w="3559" w:type="dxa"/>
            <w:gridSpan w:val="3"/>
            <w:tcBorders>
              <w:top w:val="nil"/>
              <w:left w:val="nil"/>
              <w:bottom w:val="nil"/>
              <w:right w:val="nil"/>
            </w:tcBorders>
            <w:shd w:val="clear" w:color="auto" w:fill="auto"/>
            <w:noWrap/>
            <w:vAlign w:val="bottom"/>
            <w:hideMark/>
          </w:tcPr>
          <w:p w:rsidR="0077465E" w:rsidRPr="0077465E" w:rsidRDefault="0077465E" w:rsidP="0077465E">
            <w:pPr>
              <w:spacing w:line="240" w:lineRule="auto"/>
              <w:ind w:firstLine="709"/>
              <w:rPr>
                <w:rFonts w:ascii="Times New Roman" w:eastAsia="Times New Roman" w:hAnsi="Times New Roman" w:cs="Calibri"/>
                <w:color w:val="000000"/>
                <w:sz w:val="24"/>
                <w:lang w:eastAsia="ru-RU"/>
              </w:rPr>
            </w:pPr>
            <w:r w:rsidRPr="0077465E">
              <w:rPr>
                <w:rFonts w:ascii="Times New Roman" w:eastAsia="Times New Roman" w:hAnsi="Times New Roman" w:cs="Calibri"/>
                <w:color w:val="000000"/>
                <w:sz w:val="24"/>
                <w:lang w:eastAsia="ru-RU"/>
              </w:rPr>
              <w:t>1. Загрузка складов</w:t>
            </w:r>
          </w:p>
        </w:tc>
        <w:tc>
          <w:tcPr>
            <w:tcW w:w="1528" w:type="dxa"/>
            <w:gridSpan w:val="2"/>
            <w:tcBorders>
              <w:top w:val="nil"/>
              <w:left w:val="nil"/>
              <w:bottom w:val="nil"/>
              <w:right w:val="nil"/>
            </w:tcBorders>
            <w:shd w:val="clear" w:color="auto" w:fill="auto"/>
            <w:noWrap/>
            <w:vAlign w:val="bottom"/>
            <w:hideMark/>
          </w:tcPr>
          <w:p w:rsidR="0077465E" w:rsidRPr="0077465E" w:rsidRDefault="0077465E" w:rsidP="0077465E">
            <w:pPr>
              <w:spacing w:line="240" w:lineRule="auto"/>
              <w:ind w:firstLine="709"/>
              <w:rPr>
                <w:rFonts w:ascii="Times New Roman" w:eastAsia="Times New Roman" w:hAnsi="Times New Roman" w:cs="Calibri"/>
                <w:color w:val="000000"/>
                <w:sz w:val="24"/>
                <w:lang w:eastAsia="ru-RU"/>
              </w:rPr>
            </w:pPr>
          </w:p>
        </w:tc>
      </w:tr>
      <w:tr w:rsidR="0077465E" w:rsidRPr="0077465E" w:rsidTr="0058219C">
        <w:trPr>
          <w:trHeight w:val="315"/>
        </w:trPr>
        <w:tc>
          <w:tcPr>
            <w:tcW w:w="1858" w:type="dxa"/>
            <w:tcBorders>
              <w:top w:val="single" w:sz="4" w:space="0" w:color="auto"/>
              <w:left w:val="single" w:sz="4" w:space="0" w:color="auto"/>
              <w:bottom w:val="single" w:sz="4" w:space="0" w:color="auto"/>
              <w:right w:val="single" w:sz="4" w:space="0" w:color="auto"/>
            </w:tcBorders>
            <w:shd w:val="clear" w:color="000000" w:fill="C0C0C0"/>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Поставщик </w:t>
            </w:r>
          </w:p>
        </w:tc>
        <w:tc>
          <w:tcPr>
            <w:tcW w:w="1701" w:type="dxa"/>
            <w:gridSpan w:val="2"/>
            <w:tcBorders>
              <w:top w:val="single" w:sz="4" w:space="0" w:color="auto"/>
              <w:left w:val="nil"/>
              <w:bottom w:val="single" w:sz="4" w:space="0" w:color="auto"/>
              <w:right w:val="single" w:sz="4" w:space="0" w:color="auto"/>
            </w:tcBorders>
            <w:shd w:val="clear" w:color="000000" w:fill="C0C0C0"/>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Число хол.</w:t>
            </w:r>
          </w:p>
        </w:tc>
        <w:tc>
          <w:tcPr>
            <w:tcW w:w="1528" w:type="dxa"/>
            <w:gridSpan w:val="2"/>
            <w:tcBorders>
              <w:top w:val="nil"/>
              <w:left w:val="nil"/>
              <w:bottom w:val="nil"/>
              <w:right w:val="nil"/>
            </w:tcBorders>
            <w:shd w:val="clear" w:color="auto" w:fill="auto"/>
            <w:noWrap/>
            <w:vAlign w:val="bottom"/>
            <w:hideMark/>
          </w:tcPr>
          <w:p w:rsidR="0077465E" w:rsidRPr="0077465E" w:rsidRDefault="0077465E" w:rsidP="0077465E">
            <w:pPr>
              <w:spacing w:line="240" w:lineRule="auto"/>
              <w:ind w:firstLine="709"/>
              <w:rPr>
                <w:rFonts w:ascii="Times New Roman" w:eastAsia="Times New Roman" w:hAnsi="Times New Roman" w:cs="Calibri"/>
                <w:color w:val="000000"/>
                <w:sz w:val="24"/>
                <w:lang w:eastAsia="ru-RU"/>
              </w:rPr>
            </w:pPr>
          </w:p>
        </w:tc>
      </w:tr>
      <w:tr w:rsidR="0077465E" w:rsidRPr="0077465E" w:rsidTr="0058219C">
        <w:trPr>
          <w:trHeight w:val="315"/>
        </w:trPr>
        <w:tc>
          <w:tcPr>
            <w:tcW w:w="1858" w:type="dxa"/>
            <w:tcBorders>
              <w:top w:val="nil"/>
              <w:left w:val="single" w:sz="4" w:space="0" w:color="auto"/>
              <w:bottom w:val="single" w:sz="4" w:space="0" w:color="auto"/>
              <w:right w:val="single" w:sz="4" w:space="0" w:color="auto"/>
            </w:tcBorders>
            <w:shd w:val="clear" w:color="auto" w:fill="auto"/>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Склад 1</w:t>
            </w:r>
          </w:p>
        </w:tc>
        <w:tc>
          <w:tcPr>
            <w:tcW w:w="1701" w:type="dxa"/>
            <w:gridSpan w:val="2"/>
            <w:tcBorders>
              <w:top w:val="nil"/>
              <w:left w:val="nil"/>
              <w:bottom w:val="single" w:sz="4" w:space="0" w:color="auto"/>
              <w:right w:val="single" w:sz="4" w:space="0" w:color="auto"/>
            </w:tcBorders>
            <w:shd w:val="clear" w:color="auto" w:fill="auto"/>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80</w:t>
            </w:r>
          </w:p>
        </w:tc>
        <w:tc>
          <w:tcPr>
            <w:tcW w:w="1528" w:type="dxa"/>
            <w:gridSpan w:val="2"/>
            <w:tcBorders>
              <w:top w:val="nil"/>
              <w:left w:val="nil"/>
              <w:bottom w:val="nil"/>
              <w:right w:val="nil"/>
            </w:tcBorders>
            <w:shd w:val="clear" w:color="auto" w:fill="auto"/>
            <w:noWrap/>
            <w:vAlign w:val="bottom"/>
            <w:hideMark/>
          </w:tcPr>
          <w:p w:rsidR="0077465E" w:rsidRPr="0077465E" w:rsidRDefault="0077465E" w:rsidP="0077465E">
            <w:pPr>
              <w:spacing w:line="240" w:lineRule="auto"/>
              <w:ind w:firstLine="709"/>
              <w:rPr>
                <w:rFonts w:ascii="Times New Roman" w:eastAsia="Times New Roman" w:hAnsi="Times New Roman" w:cs="Calibri"/>
                <w:color w:val="000000"/>
                <w:sz w:val="24"/>
                <w:lang w:eastAsia="ru-RU"/>
              </w:rPr>
            </w:pPr>
          </w:p>
        </w:tc>
      </w:tr>
      <w:tr w:rsidR="0077465E" w:rsidRPr="0077465E" w:rsidTr="0058219C">
        <w:trPr>
          <w:trHeight w:val="315"/>
        </w:trPr>
        <w:tc>
          <w:tcPr>
            <w:tcW w:w="1858" w:type="dxa"/>
            <w:tcBorders>
              <w:top w:val="nil"/>
              <w:left w:val="single" w:sz="4" w:space="0" w:color="auto"/>
              <w:bottom w:val="single" w:sz="4" w:space="0" w:color="auto"/>
              <w:right w:val="single" w:sz="4" w:space="0" w:color="auto"/>
            </w:tcBorders>
            <w:shd w:val="clear" w:color="auto" w:fill="auto"/>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Склад 2</w:t>
            </w:r>
          </w:p>
        </w:tc>
        <w:tc>
          <w:tcPr>
            <w:tcW w:w="1701" w:type="dxa"/>
            <w:gridSpan w:val="2"/>
            <w:tcBorders>
              <w:top w:val="nil"/>
              <w:left w:val="nil"/>
              <w:bottom w:val="single" w:sz="4" w:space="0" w:color="auto"/>
              <w:right w:val="single" w:sz="4" w:space="0" w:color="auto"/>
            </w:tcBorders>
            <w:shd w:val="clear" w:color="auto" w:fill="auto"/>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120</w:t>
            </w:r>
          </w:p>
        </w:tc>
        <w:tc>
          <w:tcPr>
            <w:tcW w:w="1528" w:type="dxa"/>
            <w:gridSpan w:val="2"/>
            <w:tcBorders>
              <w:top w:val="nil"/>
              <w:left w:val="nil"/>
              <w:bottom w:val="nil"/>
              <w:right w:val="nil"/>
            </w:tcBorders>
            <w:shd w:val="clear" w:color="auto" w:fill="auto"/>
            <w:noWrap/>
            <w:vAlign w:val="bottom"/>
            <w:hideMark/>
          </w:tcPr>
          <w:p w:rsidR="0077465E" w:rsidRPr="0077465E" w:rsidRDefault="0077465E" w:rsidP="0077465E">
            <w:pPr>
              <w:spacing w:line="240" w:lineRule="auto"/>
              <w:ind w:firstLine="709"/>
              <w:rPr>
                <w:rFonts w:ascii="Times New Roman" w:eastAsia="Times New Roman" w:hAnsi="Times New Roman" w:cs="Calibri"/>
                <w:color w:val="000000"/>
                <w:sz w:val="24"/>
                <w:lang w:eastAsia="ru-RU"/>
              </w:rPr>
            </w:pPr>
          </w:p>
        </w:tc>
      </w:tr>
      <w:tr w:rsidR="0077465E" w:rsidRPr="0077465E" w:rsidTr="0058219C">
        <w:trPr>
          <w:trHeight w:val="315"/>
        </w:trPr>
        <w:tc>
          <w:tcPr>
            <w:tcW w:w="1858" w:type="dxa"/>
            <w:tcBorders>
              <w:top w:val="nil"/>
              <w:left w:val="single" w:sz="4" w:space="0" w:color="auto"/>
              <w:bottom w:val="single" w:sz="4" w:space="0" w:color="auto"/>
              <w:right w:val="single" w:sz="4" w:space="0" w:color="auto"/>
            </w:tcBorders>
            <w:shd w:val="clear" w:color="auto" w:fill="auto"/>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Всего</w:t>
            </w:r>
          </w:p>
        </w:tc>
        <w:tc>
          <w:tcPr>
            <w:tcW w:w="1701" w:type="dxa"/>
            <w:gridSpan w:val="2"/>
            <w:tcBorders>
              <w:top w:val="nil"/>
              <w:left w:val="nil"/>
              <w:bottom w:val="single" w:sz="4" w:space="0" w:color="auto"/>
              <w:right w:val="single" w:sz="4" w:space="0" w:color="auto"/>
            </w:tcBorders>
            <w:shd w:val="clear" w:color="auto" w:fill="auto"/>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200</w:t>
            </w:r>
          </w:p>
        </w:tc>
        <w:tc>
          <w:tcPr>
            <w:tcW w:w="1528" w:type="dxa"/>
            <w:gridSpan w:val="2"/>
            <w:tcBorders>
              <w:top w:val="nil"/>
              <w:left w:val="nil"/>
              <w:bottom w:val="nil"/>
              <w:right w:val="nil"/>
            </w:tcBorders>
            <w:shd w:val="clear" w:color="auto" w:fill="auto"/>
            <w:noWrap/>
            <w:vAlign w:val="bottom"/>
            <w:hideMark/>
          </w:tcPr>
          <w:p w:rsidR="0077465E" w:rsidRPr="0077465E" w:rsidRDefault="0077465E" w:rsidP="0077465E">
            <w:pPr>
              <w:spacing w:line="240" w:lineRule="auto"/>
              <w:ind w:firstLine="709"/>
              <w:rPr>
                <w:rFonts w:ascii="Times New Roman" w:eastAsia="Times New Roman" w:hAnsi="Times New Roman" w:cs="Calibri"/>
                <w:color w:val="000000"/>
                <w:sz w:val="24"/>
                <w:lang w:eastAsia="ru-RU"/>
              </w:rPr>
            </w:pPr>
          </w:p>
        </w:tc>
      </w:tr>
      <w:tr w:rsidR="0077465E" w:rsidRPr="0077465E" w:rsidTr="0058219C">
        <w:trPr>
          <w:trHeight w:val="300"/>
        </w:trPr>
        <w:tc>
          <w:tcPr>
            <w:tcW w:w="1858" w:type="dxa"/>
            <w:tcBorders>
              <w:top w:val="nil"/>
              <w:left w:val="nil"/>
              <w:bottom w:val="nil"/>
              <w:right w:val="nil"/>
            </w:tcBorders>
            <w:shd w:val="clear" w:color="auto" w:fill="auto"/>
            <w:noWrap/>
            <w:vAlign w:val="bottom"/>
            <w:hideMark/>
          </w:tcPr>
          <w:p w:rsidR="0077465E" w:rsidRPr="0077465E" w:rsidRDefault="0077465E" w:rsidP="0077465E">
            <w:pPr>
              <w:spacing w:line="240" w:lineRule="auto"/>
              <w:ind w:firstLine="709"/>
              <w:rPr>
                <w:rFonts w:ascii="Times New Roman" w:eastAsia="Times New Roman" w:hAnsi="Times New Roman" w:cs="Calibri"/>
                <w:color w:val="000000"/>
                <w:sz w:val="24"/>
                <w:lang w:eastAsia="ru-RU"/>
              </w:rPr>
            </w:pPr>
          </w:p>
        </w:tc>
        <w:tc>
          <w:tcPr>
            <w:tcW w:w="1701" w:type="dxa"/>
            <w:gridSpan w:val="2"/>
            <w:tcBorders>
              <w:top w:val="nil"/>
              <w:left w:val="nil"/>
              <w:bottom w:val="nil"/>
              <w:right w:val="nil"/>
            </w:tcBorders>
            <w:shd w:val="clear" w:color="auto" w:fill="auto"/>
            <w:noWrap/>
            <w:vAlign w:val="bottom"/>
            <w:hideMark/>
          </w:tcPr>
          <w:p w:rsidR="0077465E" w:rsidRPr="0077465E" w:rsidRDefault="0077465E" w:rsidP="0077465E">
            <w:pPr>
              <w:spacing w:line="240" w:lineRule="auto"/>
              <w:ind w:firstLine="709"/>
              <w:rPr>
                <w:rFonts w:ascii="Times New Roman" w:eastAsia="Times New Roman" w:hAnsi="Times New Roman" w:cs="Calibri"/>
                <w:color w:val="000000"/>
                <w:sz w:val="24"/>
                <w:lang w:eastAsia="ru-RU"/>
              </w:rPr>
            </w:pPr>
          </w:p>
        </w:tc>
        <w:tc>
          <w:tcPr>
            <w:tcW w:w="1528" w:type="dxa"/>
            <w:gridSpan w:val="2"/>
            <w:tcBorders>
              <w:top w:val="nil"/>
              <w:left w:val="nil"/>
              <w:bottom w:val="nil"/>
              <w:right w:val="nil"/>
            </w:tcBorders>
            <w:shd w:val="clear" w:color="auto" w:fill="auto"/>
            <w:noWrap/>
            <w:vAlign w:val="bottom"/>
            <w:hideMark/>
          </w:tcPr>
          <w:p w:rsidR="0077465E" w:rsidRPr="0077465E" w:rsidRDefault="0077465E" w:rsidP="0077465E">
            <w:pPr>
              <w:spacing w:line="240" w:lineRule="auto"/>
              <w:ind w:firstLine="709"/>
              <w:rPr>
                <w:rFonts w:ascii="Times New Roman" w:eastAsia="Times New Roman" w:hAnsi="Times New Roman" w:cs="Calibri"/>
                <w:color w:val="000000"/>
                <w:sz w:val="24"/>
                <w:lang w:eastAsia="ru-RU"/>
              </w:rPr>
            </w:pPr>
          </w:p>
        </w:tc>
      </w:tr>
      <w:tr w:rsidR="0077465E" w:rsidRPr="0077465E" w:rsidTr="0058219C">
        <w:trPr>
          <w:trHeight w:val="300"/>
        </w:trPr>
        <w:tc>
          <w:tcPr>
            <w:tcW w:w="3559" w:type="dxa"/>
            <w:gridSpan w:val="3"/>
            <w:tcBorders>
              <w:top w:val="nil"/>
              <w:left w:val="nil"/>
              <w:bottom w:val="nil"/>
              <w:right w:val="nil"/>
            </w:tcBorders>
            <w:shd w:val="clear" w:color="auto" w:fill="auto"/>
            <w:noWrap/>
            <w:vAlign w:val="bottom"/>
            <w:hideMark/>
          </w:tcPr>
          <w:p w:rsidR="0077465E" w:rsidRPr="0077465E" w:rsidRDefault="0077465E" w:rsidP="0077465E">
            <w:pPr>
              <w:spacing w:line="240" w:lineRule="auto"/>
              <w:ind w:firstLine="709"/>
              <w:rPr>
                <w:rFonts w:ascii="Times New Roman" w:eastAsia="Times New Roman" w:hAnsi="Times New Roman" w:cs="Calibri"/>
                <w:color w:val="000000"/>
                <w:sz w:val="24"/>
                <w:lang w:eastAsia="ru-RU"/>
              </w:rPr>
            </w:pPr>
            <w:r w:rsidRPr="0077465E">
              <w:rPr>
                <w:rFonts w:ascii="Times New Roman" w:eastAsia="Times New Roman" w:hAnsi="Times New Roman" w:cs="Calibri"/>
                <w:color w:val="000000"/>
                <w:sz w:val="24"/>
                <w:lang w:eastAsia="ru-RU"/>
              </w:rPr>
              <w:t>2. Задание на доставку</w:t>
            </w:r>
          </w:p>
        </w:tc>
        <w:tc>
          <w:tcPr>
            <w:tcW w:w="1528" w:type="dxa"/>
            <w:gridSpan w:val="2"/>
            <w:tcBorders>
              <w:top w:val="nil"/>
              <w:left w:val="nil"/>
              <w:bottom w:val="nil"/>
              <w:right w:val="nil"/>
            </w:tcBorders>
            <w:shd w:val="clear" w:color="auto" w:fill="auto"/>
            <w:noWrap/>
            <w:vAlign w:val="bottom"/>
            <w:hideMark/>
          </w:tcPr>
          <w:p w:rsidR="0077465E" w:rsidRPr="0077465E" w:rsidRDefault="0077465E" w:rsidP="0077465E">
            <w:pPr>
              <w:spacing w:line="240" w:lineRule="auto"/>
              <w:ind w:firstLine="709"/>
              <w:rPr>
                <w:rFonts w:ascii="Times New Roman" w:eastAsia="Times New Roman" w:hAnsi="Times New Roman" w:cs="Calibri"/>
                <w:color w:val="000000"/>
                <w:sz w:val="24"/>
                <w:lang w:eastAsia="ru-RU"/>
              </w:rPr>
            </w:pPr>
          </w:p>
        </w:tc>
      </w:tr>
      <w:tr w:rsidR="0077465E" w:rsidRPr="0077465E" w:rsidTr="0058219C">
        <w:trPr>
          <w:trHeight w:val="375"/>
        </w:trPr>
        <w:tc>
          <w:tcPr>
            <w:tcW w:w="1858" w:type="dxa"/>
            <w:tcBorders>
              <w:top w:val="single" w:sz="4" w:space="0" w:color="auto"/>
              <w:left w:val="single" w:sz="4" w:space="0" w:color="auto"/>
              <w:bottom w:val="single" w:sz="4" w:space="0" w:color="auto"/>
              <w:right w:val="single" w:sz="4" w:space="0" w:color="auto"/>
            </w:tcBorders>
            <w:shd w:val="clear" w:color="000000" w:fill="C0C0C0"/>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Магазин </w:t>
            </w:r>
          </w:p>
        </w:tc>
        <w:tc>
          <w:tcPr>
            <w:tcW w:w="1701" w:type="dxa"/>
            <w:gridSpan w:val="2"/>
            <w:tcBorders>
              <w:top w:val="single" w:sz="4" w:space="0" w:color="auto"/>
              <w:left w:val="nil"/>
              <w:bottom w:val="single" w:sz="4" w:space="0" w:color="auto"/>
              <w:right w:val="single" w:sz="4" w:space="0" w:color="auto"/>
            </w:tcBorders>
            <w:shd w:val="clear" w:color="000000" w:fill="C0C0C0"/>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Потребность</w:t>
            </w:r>
          </w:p>
        </w:tc>
        <w:tc>
          <w:tcPr>
            <w:tcW w:w="1528" w:type="dxa"/>
            <w:gridSpan w:val="2"/>
            <w:tcBorders>
              <w:top w:val="nil"/>
              <w:left w:val="nil"/>
              <w:bottom w:val="nil"/>
              <w:right w:val="nil"/>
            </w:tcBorders>
            <w:shd w:val="clear" w:color="auto" w:fill="auto"/>
            <w:noWrap/>
            <w:vAlign w:val="bottom"/>
            <w:hideMark/>
          </w:tcPr>
          <w:p w:rsidR="0077465E" w:rsidRPr="0077465E" w:rsidRDefault="0077465E" w:rsidP="0077465E">
            <w:pPr>
              <w:spacing w:line="240" w:lineRule="auto"/>
              <w:ind w:firstLine="709"/>
              <w:rPr>
                <w:rFonts w:ascii="Times New Roman" w:eastAsia="Times New Roman" w:hAnsi="Times New Roman" w:cs="Calibri"/>
                <w:color w:val="000000"/>
                <w:sz w:val="24"/>
                <w:lang w:eastAsia="ru-RU"/>
              </w:rPr>
            </w:pPr>
          </w:p>
        </w:tc>
      </w:tr>
      <w:tr w:rsidR="0077465E" w:rsidRPr="0077465E" w:rsidTr="0058219C">
        <w:trPr>
          <w:trHeight w:val="315"/>
        </w:trPr>
        <w:tc>
          <w:tcPr>
            <w:tcW w:w="1858" w:type="dxa"/>
            <w:tcBorders>
              <w:top w:val="nil"/>
              <w:left w:val="single" w:sz="4" w:space="0" w:color="auto"/>
              <w:bottom w:val="single" w:sz="4" w:space="0" w:color="auto"/>
              <w:right w:val="single" w:sz="4" w:space="0" w:color="auto"/>
            </w:tcBorders>
            <w:shd w:val="clear" w:color="auto" w:fill="auto"/>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Магазин 1</w:t>
            </w:r>
          </w:p>
        </w:tc>
        <w:tc>
          <w:tcPr>
            <w:tcW w:w="1701" w:type="dxa"/>
            <w:gridSpan w:val="2"/>
            <w:tcBorders>
              <w:top w:val="nil"/>
              <w:left w:val="nil"/>
              <w:bottom w:val="single" w:sz="4" w:space="0" w:color="auto"/>
              <w:right w:val="single" w:sz="4" w:space="0" w:color="auto"/>
            </w:tcBorders>
            <w:shd w:val="clear" w:color="auto" w:fill="auto"/>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80</w:t>
            </w:r>
          </w:p>
        </w:tc>
        <w:tc>
          <w:tcPr>
            <w:tcW w:w="1528" w:type="dxa"/>
            <w:gridSpan w:val="2"/>
            <w:tcBorders>
              <w:top w:val="nil"/>
              <w:left w:val="nil"/>
              <w:bottom w:val="nil"/>
              <w:right w:val="nil"/>
            </w:tcBorders>
            <w:shd w:val="clear" w:color="auto" w:fill="auto"/>
            <w:noWrap/>
            <w:vAlign w:val="bottom"/>
            <w:hideMark/>
          </w:tcPr>
          <w:p w:rsidR="0077465E" w:rsidRPr="0077465E" w:rsidRDefault="0077465E" w:rsidP="0077465E">
            <w:pPr>
              <w:spacing w:line="240" w:lineRule="auto"/>
              <w:ind w:firstLine="709"/>
              <w:rPr>
                <w:rFonts w:ascii="Times New Roman" w:eastAsia="Times New Roman" w:hAnsi="Times New Roman" w:cs="Calibri"/>
                <w:color w:val="000000"/>
                <w:sz w:val="24"/>
                <w:lang w:eastAsia="ru-RU"/>
              </w:rPr>
            </w:pPr>
          </w:p>
        </w:tc>
      </w:tr>
      <w:tr w:rsidR="0077465E" w:rsidRPr="0077465E" w:rsidTr="0058219C">
        <w:trPr>
          <w:trHeight w:val="315"/>
        </w:trPr>
        <w:tc>
          <w:tcPr>
            <w:tcW w:w="185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lastRenderedPageBreak/>
              <w:t>Магазин 2</w:t>
            </w:r>
          </w:p>
        </w:tc>
        <w:tc>
          <w:tcPr>
            <w:tcW w:w="1701" w:type="dxa"/>
            <w:gridSpan w:val="2"/>
            <w:tcBorders>
              <w:top w:val="single" w:sz="4" w:space="0" w:color="auto"/>
              <w:left w:val="nil"/>
              <w:bottom w:val="single" w:sz="4" w:space="0" w:color="auto"/>
              <w:right w:val="single" w:sz="4" w:space="0" w:color="auto"/>
            </w:tcBorders>
            <w:shd w:val="clear" w:color="auto" w:fill="auto"/>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50</w:t>
            </w:r>
          </w:p>
        </w:tc>
        <w:tc>
          <w:tcPr>
            <w:tcW w:w="1528" w:type="dxa"/>
            <w:gridSpan w:val="2"/>
            <w:tcBorders>
              <w:top w:val="nil"/>
              <w:left w:val="nil"/>
              <w:bottom w:val="nil"/>
              <w:right w:val="nil"/>
            </w:tcBorders>
            <w:shd w:val="clear" w:color="auto" w:fill="auto"/>
            <w:noWrap/>
            <w:vAlign w:val="bottom"/>
            <w:hideMark/>
          </w:tcPr>
          <w:p w:rsidR="0077465E" w:rsidRPr="0077465E" w:rsidRDefault="0077465E" w:rsidP="0077465E">
            <w:pPr>
              <w:spacing w:line="240" w:lineRule="auto"/>
              <w:ind w:firstLine="709"/>
              <w:rPr>
                <w:rFonts w:ascii="Times New Roman" w:eastAsia="Times New Roman" w:hAnsi="Times New Roman" w:cs="Calibri"/>
                <w:color w:val="000000"/>
                <w:sz w:val="24"/>
                <w:lang w:eastAsia="ru-RU"/>
              </w:rPr>
            </w:pPr>
          </w:p>
        </w:tc>
      </w:tr>
      <w:tr w:rsidR="0077465E" w:rsidRPr="0077465E" w:rsidTr="0058219C">
        <w:trPr>
          <w:trHeight w:val="315"/>
        </w:trPr>
        <w:tc>
          <w:tcPr>
            <w:tcW w:w="185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Всего</w:t>
            </w:r>
          </w:p>
        </w:tc>
        <w:tc>
          <w:tcPr>
            <w:tcW w:w="1701" w:type="dxa"/>
            <w:gridSpan w:val="2"/>
            <w:tcBorders>
              <w:top w:val="single" w:sz="4" w:space="0" w:color="auto"/>
              <w:left w:val="nil"/>
              <w:bottom w:val="single" w:sz="4" w:space="0" w:color="auto"/>
              <w:right w:val="single" w:sz="4" w:space="0" w:color="auto"/>
            </w:tcBorders>
            <w:shd w:val="clear" w:color="auto" w:fill="auto"/>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130</w:t>
            </w:r>
          </w:p>
        </w:tc>
        <w:tc>
          <w:tcPr>
            <w:tcW w:w="1528" w:type="dxa"/>
            <w:gridSpan w:val="2"/>
            <w:tcBorders>
              <w:top w:val="nil"/>
              <w:left w:val="nil"/>
              <w:right w:val="nil"/>
            </w:tcBorders>
            <w:shd w:val="clear" w:color="auto" w:fill="auto"/>
            <w:noWrap/>
            <w:vAlign w:val="bottom"/>
            <w:hideMark/>
          </w:tcPr>
          <w:p w:rsidR="0077465E" w:rsidRPr="0077465E" w:rsidRDefault="0077465E" w:rsidP="0077465E">
            <w:pPr>
              <w:spacing w:line="240" w:lineRule="auto"/>
              <w:ind w:firstLine="709"/>
              <w:rPr>
                <w:rFonts w:ascii="Times New Roman" w:eastAsia="Times New Roman" w:hAnsi="Times New Roman" w:cs="Calibri"/>
                <w:color w:val="000000"/>
                <w:sz w:val="24"/>
                <w:lang w:eastAsia="ru-RU"/>
              </w:rPr>
            </w:pPr>
          </w:p>
        </w:tc>
      </w:tr>
      <w:tr w:rsidR="0077465E" w:rsidRPr="0077465E" w:rsidTr="0058219C">
        <w:trPr>
          <w:trHeight w:val="315"/>
        </w:trPr>
        <w:tc>
          <w:tcPr>
            <w:tcW w:w="5087" w:type="dxa"/>
            <w:gridSpan w:val="5"/>
            <w:tcBorders>
              <w:top w:val="nil"/>
              <w:left w:val="nil"/>
              <w:bottom w:val="single" w:sz="4" w:space="0" w:color="auto"/>
              <w:right w:val="nil"/>
            </w:tcBorders>
            <w:shd w:val="clear" w:color="auto" w:fill="auto"/>
            <w:vAlign w:val="bottom"/>
            <w:hideMark/>
          </w:tcPr>
          <w:p w:rsidR="0077465E" w:rsidRPr="0077465E" w:rsidRDefault="0077465E" w:rsidP="0077465E">
            <w:pPr>
              <w:spacing w:line="240" w:lineRule="auto"/>
              <w:ind w:firstLine="709"/>
              <w:rPr>
                <w:rFonts w:ascii="Times New Roman" w:eastAsia="Times New Roman" w:hAnsi="Times New Roman" w:cs="Times New Roman"/>
                <w:color w:val="000000"/>
                <w:sz w:val="24"/>
                <w:lang w:eastAsia="ru-RU"/>
              </w:rPr>
            </w:pPr>
          </w:p>
          <w:p w:rsidR="0077465E" w:rsidRPr="0077465E" w:rsidRDefault="0077465E" w:rsidP="0077465E">
            <w:pPr>
              <w:spacing w:line="240" w:lineRule="auto"/>
              <w:ind w:firstLine="709"/>
              <w:rPr>
                <w:rFonts w:ascii="Times New Roman" w:eastAsia="Times New Roman" w:hAnsi="Times New Roman" w:cs="Times New Roman"/>
                <w:color w:val="000000"/>
                <w:sz w:val="24"/>
                <w:lang w:eastAsia="ru-RU"/>
              </w:rPr>
            </w:pPr>
            <w:r w:rsidRPr="0077465E">
              <w:rPr>
                <w:rFonts w:ascii="Times New Roman" w:eastAsia="Times New Roman" w:hAnsi="Times New Roman" w:cs="Times New Roman"/>
                <w:color w:val="000000"/>
                <w:sz w:val="24"/>
                <w:lang w:eastAsia="ru-RU"/>
              </w:rPr>
              <w:t>3. Стоимость доставки 1 шт.</w:t>
            </w:r>
          </w:p>
        </w:tc>
      </w:tr>
      <w:tr w:rsidR="0077465E" w:rsidRPr="0077465E" w:rsidTr="0058219C">
        <w:trPr>
          <w:trHeight w:val="405"/>
        </w:trPr>
        <w:tc>
          <w:tcPr>
            <w:tcW w:w="2567" w:type="dxa"/>
            <w:gridSpan w:val="2"/>
            <w:tcBorders>
              <w:top w:val="single" w:sz="4" w:space="0" w:color="auto"/>
              <w:left w:val="single" w:sz="4" w:space="0" w:color="auto"/>
              <w:bottom w:val="single" w:sz="4" w:space="0" w:color="auto"/>
              <w:right w:val="single" w:sz="4" w:space="0" w:color="auto"/>
            </w:tcBorders>
            <w:shd w:val="clear" w:color="000000" w:fill="D8D8D8"/>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Магазин\Поставщик </w:t>
            </w:r>
          </w:p>
        </w:tc>
        <w:tc>
          <w:tcPr>
            <w:tcW w:w="1340" w:type="dxa"/>
            <w:gridSpan w:val="2"/>
            <w:tcBorders>
              <w:top w:val="single" w:sz="4" w:space="0" w:color="auto"/>
              <w:left w:val="nil"/>
              <w:bottom w:val="single" w:sz="4" w:space="0" w:color="auto"/>
              <w:right w:val="single" w:sz="4" w:space="0" w:color="auto"/>
            </w:tcBorders>
            <w:shd w:val="clear" w:color="000000" w:fill="D8D8D8"/>
            <w:vAlign w:val="bottom"/>
            <w:hideMark/>
          </w:tcPr>
          <w:p w:rsidR="0077465E" w:rsidRPr="0077465E" w:rsidRDefault="0077465E" w:rsidP="0077465E">
            <w:pPr>
              <w:spacing w:after="0" w:line="240" w:lineRule="auto"/>
              <w:rPr>
                <w:rFonts w:ascii="Calibri" w:eastAsia="Times New Roman" w:hAnsi="Calibri" w:cs="Times New Roman"/>
                <w:color w:val="000000"/>
                <w:sz w:val="24"/>
                <w:szCs w:val="24"/>
                <w:lang w:eastAsia="ru-RU"/>
              </w:rPr>
            </w:pPr>
            <w:r w:rsidRPr="0077465E">
              <w:rPr>
                <w:rFonts w:ascii="Calibri" w:eastAsia="Times New Roman" w:hAnsi="Calibri" w:cs="Times New Roman"/>
                <w:color w:val="000000"/>
                <w:sz w:val="24"/>
                <w:szCs w:val="24"/>
                <w:lang w:eastAsia="ru-RU"/>
              </w:rPr>
              <w:t>Склад 1</w:t>
            </w:r>
          </w:p>
        </w:tc>
        <w:tc>
          <w:tcPr>
            <w:tcW w:w="1180" w:type="dxa"/>
            <w:tcBorders>
              <w:top w:val="single" w:sz="4" w:space="0" w:color="auto"/>
              <w:left w:val="nil"/>
              <w:bottom w:val="single" w:sz="4" w:space="0" w:color="auto"/>
              <w:right w:val="single" w:sz="4" w:space="0" w:color="auto"/>
            </w:tcBorders>
            <w:shd w:val="clear" w:color="000000" w:fill="D8D8D8"/>
            <w:vAlign w:val="bottom"/>
            <w:hideMark/>
          </w:tcPr>
          <w:p w:rsidR="0077465E" w:rsidRPr="0077465E" w:rsidRDefault="0077465E" w:rsidP="0077465E">
            <w:pPr>
              <w:spacing w:after="0" w:line="240" w:lineRule="auto"/>
              <w:rPr>
                <w:rFonts w:ascii="Calibri" w:eastAsia="Times New Roman" w:hAnsi="Calibri" w:cs="Times New Roman"/>
                <w:color w:val="000000"/>
                <w:sz w:val="24"/>
                <w:szCs w:val="24"/>
                <w:lang w:eastAsia="ru-RU"/>
              </w:rPr>
            </w:pPr>
            <w:r w:rsidRPr="0077465E">
              <w:rPr>
                <w:rFonts w:ascii="Calibri" w:eastAsia="Times New Roman" w:hAnsi="Calibri" w:cs="Times New Roman"/>
                <w:color w:val="000000"/>
                <w:sz w:val="24"/>
                <w:szCs w:val="24"/>
                <w:lang w:eastAsia="ru-RU"/>
              </w:rPr>
              <w:t>Склад 2</w:t>
            </w:r>
          </w:p>
        </w:tc>
      </w:tr>
      <w:tr w:rsidR="0077465E" w:rsidRPr="0077465E" w:rsidTr="0058219C">
        <w:trPr>
          <w:trHeight w:val="315"/>
        </w:trPr>
        <w:tc>
          <w:tcPr>
            <w:tcW w:w="2567"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77465E" w:rsidRPr="0077465E" w:rsidRDefault="0077465E" w:rsidP="0077465E">
            <w:pPr>
              <w:spacing w:after="0" w:line="240" w:lineRule="auto"/>
              <w:rPr>
                <w:rFonts w:ascii="Calibri" w:eastAsia="Times New Roman" w:hAnsi="Calibri" w:cs="Times New Roman"/>
                <w:color w:val="000000"/>
                <w:sz w:val="24"/>
                <w:szCs w:val="24"/>
                <w:lang w:eastAsia="ru-RU"/>
              </w:rPr>
            </w:pPr>
            <w:r w:rsidRPr="0077465E">
              <w:rPr>
                <w:rFonts w:ascii="Calibri" w:eastAsia="Times New Roman" w:hAnsi="Calibri" w:cs="Times New Roman"/>
                <w:color w:val="000000"/>
                <w:sz w:val="24"/>
                <w:szCs w:val="24"/>
                <w:lang w:eastAsia="ru-RU"/>
              </w:rPr>
              <w:t>Магазин 1</w:t>
            </w:r>
          </w:p>
        </w:tc>
        <w:tc>
          <w:tcPr>
            <w:tcW w:w="1340" w:type="dxa"/>
            <w:gridSpan w:val="2"/>
            <w:tcBorders>
              <w:top w:val="single" w:sz="4" w:space="0" w:color="auto"/>
              <w:left w:val="nil"/>
              <w:bottom w:val="single" w:sz="4" w:space="0" w:color="auto"/>
              <w:right w:val="single" w:sz="4" w:space="0" w:color="auto"/>
            </w:tcBorders>
            <w:shd w:val="clear" w:color="auto" w:fill="auto"/>
            <w:vAlign w:val="bottom"/>
            <w:hideMark/>
          </w:tcPr>
          <w:p w:rsidR="0077465E" w:rsidRPr="0077465E" w:rsidRDefault="0077465E" w:rsidP="0077465E">
            <w:pPr>
              <w:spacing w:after="0" w:line="240" w:lineRule="auto"/>
              <w:rPr>
                <w:rFonts w:ascii="Calibri" w:eastAsia="Times New Roman" w:hAnsi="Calibri" w:cs="Times New Roman"/>
                <w:color w:val="000000"/>
                <w:sz w:val="24"/>
                <w:szCs w:val="24"/>
                <w:lang w:eastAsia="ru-RU"/>
              </w:rPr>
            </w:pPr>
            <w:r w:rsidRPr="0077465E">
              <w:rPr>
                <w:rFonts w:ascii="Calibri" w:eastAsia="Times New Roman" w:hAnsi="Calibri" w:cs="Times New Roman"/>
                <w:color w:val="000000"/>
                <w:sz w:val="24"/>
                <w:szCs w:val="24"/>
                <w:lang w:eastAsia="ru-RU"/>
              </w:rPr>
              <w:t>60</w:t>
            </w:r>
          </w:p>
        </w:tc>
        <w:tc>
          <w:tcPr>
            <w:tcW w:w="1180" w:type="dxa"/>
            <w:tcBorders>
              <w:top w:val="single" w:sz="4" w:space="0" w:color="auto"/>
              <w:left w:val="nil"/>
              <w:bottom w:val="single" w:sz="4" w:space="0" w:color="auto"/>
              <w:right w:val="single" w:sz="4" w:space="0" w:color="auto"/>
            </w:tcBorders>
            <w:shd w:val="clear" w:color="auto" w:fill="auto"/>
            <w:vAlign w:val="bottom"/>
            <w:hideMark/>
          </w:tcPr>
          <w:p w:rsidR="0077465E" w:rsidRPr="0077465E" w:rsidRDefault="0077465E" w:rsidP="0077465E">
            <w:pPr>
              <w:spacing w:after="0" w:line="240" w:lineRule="auto"/>
              <w:rPr>
                <w:rFonts w:ascii="Calibri" w:eastAsia="Times New Roman" w:hAnsi="Calibri" w:cs="Times New Roman"/>
                <w:color w:val="000000"/>
                <w:sz w:val="24"/>
                <w:szCs w:val="24"/>
                <w:lang w:eastAsia="ru-RU"/>
              </w:rPr>
            </w:pPr>
            <w:r w:rsidRPr="0077465E">
              <w:rPr>
                <w:rFonts w:ascii="Calibri" w:eastAsia="Times New Roman" w:hAnsi="Calibri" w:cs="Times New Roman"/>
                <w:color w:val="000000"/>
                <w:sz w:val="24"/>
                <w:szCs w:val="24"/>
                <w:lang w:eastAsia="ru-RU"/>
              </w:rPr>
              <w:t>120</w:t>
            </w:r>
          </w:p>
        </w:tc>
      </w:tr>
      <w:tr w:rsidR="0077465E" w:rsidRPr="0077465E" w:rsidTr="0058219C">
        <w:trPr>
          <w:trHeight w:val="342"/>
        </w:trPr>
        <w:tc>
          <w:tcPr>
            <w:tcW w:w="2567"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77465E" w:rsidRPr="0077465E" w:rsidRDefault="0077465E" w:rsidP="0077465E">
            <w:pPr>
              <w:spacing w:after="0" w:line="240" w:lineRule="auto"/>
              <w:rPr>
                <w:rFonts w:ascii="Calibri" w:eastAsia="Times New Roman" w:hAnsi="Calibri" w:cs="Times New Roman"/>
                <w:color w:val="000000"/>
                <w:sz w:val="24"/>
                <w:szCs w:val="24"/>
                <w:lang w:eastAsia="ru-RU"/>
              </w:rPr>
            </w:pPr>
            <w:r w:rsidRPr="0077465E">
              <w:rPr>
                <w:rFonts w:ascii="Calibri" w:eastAsia="Times New Roman" w:hAnsi="Calibri" w:cs="Times New Roman"/>
                <w:color w:val="000000"/>
                <w:sz w:val="24"/>
                <w:szCs w:val="24"/>
                <w:lang w:eastAsia="ru-RU"/>
              </w:rPr>
              <w:t>Магазин 2</w:t>
            </w:r>
          </w:p>
        </w:tc>
        <w:tc>
          <w:tcPr>
            <w:tcW w:w="1340" w:type="dxa"/>
            <w:gridSpan w:val="2"/>
            <w:tcBorders>
              <w:top w:val="single" w:sz="4" w:space="0" w:color="auto"/>
              <w:left w:val="nil"/>
              <w:bottom w:val="single" w:sz="4" w:space="0" w:color="auto"/>
              <w:right w:val="single" w:sz="4" w:space="0" w:color="auto"/>
            </w:tcBorders>
            <w:shd w:val="clear" w:color="auto" w:fill="auto"/>
            <w:vAlign w:val="bottom"/>
            <w:hideMark/>
          </w:tcPr>
          <w:p w:rsidR="0077465E" w:rsidRPr="0077465E" w:rsidRDefault="0077465E" w:rsidP="0077465E">
            <w:pPr>
              <w:spacing w:after="0" w:line="240" w:lineRule="auto"/>
              <w:rPr>
                <w:rFonts w:ascii="Calibri" w:eastAsia="Times New Roman" w:hAnsi="Calibri" w:cs="Times New Roman"/>
                <w:color w:val="000000"/>
                <w:sz w:val="24"/>
                <w:szCs w:val="24"/>
                <w:lang w:eastAsia="ru-RU"/>
              </w:rPr>
            </w:pPr>
            <w:r w:rsidRPr="0077465E">
              <w:rPr>
                <w:rFonts w:ascii="Calibri" w:eastAsia="Times New Roman" w:hAnsi="Calibri" w:cs="Times New Roman"/>
                <w:color w:val="000000"/>
                <w:sz w:val="24"/>
                <w:szCs w:val="24"/>
                <w:lang w:eastAsia="ru-RU"/>
              </w:rPr>
              <w:t>120</w:t>
            </w:r>
          </w:p>
        </w:tc>
        <w:tc>
          <w:tcPr>
            <w:tcW w:w="1180" w:type="dxa"/>
            <w:tcBorders>
              <w:top w:val="single" w:sz="4" w:space="0" w:color="auto"/>
              <w:left w:val="nil"/>
              <w:bottom w:val="single" w:sz="4" w:space="0" w:color="auto"/>
              <w:right w:val="single" w:sz="4" w:space="0" w:color="auto"/>
            </w:tcBorders>
            <w:shd w:val="clear" w:color="auto" w:fill="auto"/>
            <w:vAlign w:val="bottom"/>
            <w:hideMark/>
          </w:tcPr>
          <w:p w:rsidR="0077465E" w:rsidRPr="0077465E" w:rsidRDefault="0077465E" w:rsidP="0077465E">
            <w:pPr>
              <w:spacing w:after="0" w:line="240" w:lineRule="auto"/>
              <w:rPr>
                <w:rFonts w:ascii="Calibri" w:eastAsia="Times New Roman" w:hAnsi="Calibri" w:cs="Times New Roman"/>
                <w:color w:val="000000"/>
                <w:sz w:val="24"/>
                <w:szCs w:val="24"/>
                <w:lang w:eastAsia="ru-RU"/>
              </w:rPr>
            </w:pPr>
            <w:r w:rsidRPr="0077465E">
              <w:rPr>
                <w:rFonts w:ascii="Calibri" w:eastAsia="Times New Roman" w:hAnsi="Calibri" w:cs="Times New Roman"/>
                <w:color w:val="000000"/>
                <w:sz w:val="24"/>
                <w:szCs w:val="24"/>
                <w:lang w:eastAsia="ru-RU"/>
              </w:rPr>
              <w:t>200</w:t>
            </w:r>
          </w:p>
        </w:tc>
      </w:tr>
    </w:tbl>
    <w:p w:rsidR="0077465E" w:rsidRPr="0077465E" w:rsidRDefault="0077465E" w:rsidP="0077465E">
      <w:pPr>
        <w:keepNext/>
        <w:keepLines/>
        <w:spacing w:before="200" w:after="0" w:line="240" w:lineRule="auto"/>
        <w:ind w:firstLine="709"/>
        <w:outlineLvl w:val="2"/>
        <w:rPr>
          <w:rFonts w:ascii="Cambria" w:eastAsia="Times New Roman" w:hAnsi="Cambria" w:cs="Times New Roman"/>
          <w:b/>
          <w:bCs/>
          <w:color w:val="4F81BD"/>
          <w:sz w:val="24"/>
        </w:rPr>
      </w:pPr>
      <w:r w:rsidRPr="0077465E">
        <w:rPr>
          <w:rFonts w:ascii="Cambria" w:eastAsia="Times New Roman" w:hAnsi="Cambria" w:cs="Times New Roman"/>
          <w:b/>
          <w:bCs/>
          <w:color w:val="4F81BD"/>
          <w:sz w:val="24"/>
        </w:rPr>
        <w:t>Задание 2.</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Разграфите на рабочем листе таблицу стоимости доставки товара в магазины. У нее должно быть 5 столбцов и 6 строк.</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В подписях столбцов укажите, сколько холодильников мы доставим в первый магазин с 1-го и второго складов. Не забудьте, что согласно таблице 1, в первый магазин необходимо доставить всего 80 холодильников. Значения можно занести в ячейки вручную или при помощи формул. Для этого вспомните, для чего нужны абсолютные ссылки, которые мы использовали в §3.</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Второй вариант предпочтительней, но придется немного потрудиться над формулами. Зато, к радости вашего учителя, вы получите все остальные значения кроме первого простым копированием заданной в первой ячейке формулы на остальные ячейки диапазона.</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 xml:space="preserve">Аналогично заполните и подписи строк. </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Для того, чтобы красиво отформатировать ячейки, используйте готовые стили ячеек на панели кнопок "Главная".</w:t>
      </w:r>
    </w:p>
    <w:tbl>
      <w:tblPr>
        <w:tblW w:w="5685" w:type="dxa"/>
        <w:tblInd w:w="93" w:type="dxa"/>
        <w:tblLayout w:type="fixed"/>
        <w:tblLook w:val="04A0"/>
      </w:tblPr>
      <w:tblGrid>
        <w:gridCol w:w="1008"/>
        <w:gridCol w:w="339"/>
        <w:gridCol w:w="228"/>
        <w:gridCol w:w="567"/>
        <w:gridCol w:w="708"/>
        <w:gridCol w:w="709"/>
        <w:gridCol w:w="709"/>
        <w:gridCol w:w="709"/>
        <w:gridCol w:w="708"/>
      </w:tblGrid>
      <w:tr w:rsidR="0077465E" w:rsidRPr="0077465E" w:rsidTr="0058219C">
        <w:trPr>
          <w:trHeight w:val="420"/>
        </w:trPr>
        <w:tc>
          <w:tcPr>
            <w:tcW w:w="5685" w:type="dxa"/>
            <w:gridSpan w:val="9"/>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center"/>
              <w:rPr>
                <w:rFonts w:ascii="Calibri" w:eastAsia="MS Mincho" w:hAnsi="Calibri" w:cs="Times New Roman"/>
                <w:b/>
                <w:sz w:val="24"/>
                <w:szCs w:val="24"/>
                <w:lang w:eastAsia="ru-RU"/>
              </w:rPr>
            </w:pPr>
            <w:r w:rsidRPr="0077465E">
              <w:rPr>
                <w:rFonts w:ascii="Calibri" w:eastAsia="MS Mincho" w:hAnsi="Calibri" w:cs="Times New Roman"/>
                <w:b/>
                <w:sz w:val="24"/>
                <w:szCs w:val="24"/>
                <w:lang w:eastAsia="ru-RU"/>
              </w:rPr>
              <w:t>Таблица стоимости доставки товара в магазины</w:t>
            </w:r>
          </w:p>
        </w:tc>
      </w:tr>
      <w:tr w:rsidR="0077465E" w:rsidRPr="0077465E" w:rsidTr="0058219C">
        <w:trPr>
          <w:trHeight w:val="300"/>
        </w:trPr>
        <w:tc>
          <w:tcPr>
            <w:tcW w:w="1008"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339"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795" w:type="dxa"/>
            <w:gridSpan w:val="2"/>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3543" w:type="dxa"/>
            <w:gridSpan w:val="5"/>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Доставка товара в 1-й магазин:</w:t>
            </w:r>
          </w:p>
        </w:tc>
      </w:tr>
      <w:tr w:rsidR="0077465E" w:rsidRPr="0077465E" w:rsidTr="0058219C">
        <w:trPr>
          <w:trHeight w:val="315"/>
        </w:trPr>
        <w:tc>
          <w:tcPr>
            <w:tcW w:w="1008"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1134" w:type="dxa"/>
            <w:gridSpan w:val="3"/>
            <w:tcBorders>
              <w:top w:val="nil"/>
              <w:left w:val="nil"/>
              <w:bottom w:val="nil"/>
              <w:right w:val="nil"/>
            </w:tcBorders>
            <w:shd w:val="clear" w:color="000000" w:fill="FFEB9C"/>
            <w:noWrap/>
            <w:vAlign w:val="bottom"/>
            <w:hideMark/>
          </w:tcPr>
          <w:p w:rsidR="0077465E" w:rsidRPr="0077465E" w:rsidRDefault="0077465E" w:rsidP="0077465E">
            <w:pPr>
              <w:spacing w:after="0" w:line="240" w:lineRule="auto"/>
              <w:rPr>
                <w:rFonts w:ascii="Calibri" w:eastAsia="MS Mincho" w:hAnsi="Calibri" w:cs="Times New Roman"/>
                <w:color w:val="9C6500"/>
                <w:sz w:val="24"/>
                <w:szCs w:val="24"/>
                <w:lang w:eastAsia="ru-RU"/>
              </w:rPr>
            </w:pPr>
            <w:r w:rsidRPr="0077465E">
              <w:rPr>
                <w:rFonts w:ascii="Calibri" w:eastAsia="MS Mincho" w:hAnsi="Calibri" w:cs="Times New Roman"/>
                <w:color w:val="9C6500"/>
                <w:sz w:val="24"/>
                <w:szCs w:val="24"/>
                <w:lang w:eastAsia="ru-RU"/>
              </w:rPr>
              <w:t>с 1 скл:</w:t>
            </w:r>
          </w:p>
        </w:tc>
        <w:tc>
          <w:tcPr>
            <w:tcW w:w="708" w:type="dxa"/>
            <w:tcBorders>
              <w:top w:val="nil"/>
              <w:left w:val="nil"/>
              <w:bottom w:val="nil"/>
              <w:right w:val="nil"/>
            </w:tcBorders>
            <w:shd w:val="clear" w:color="000000" w:fill="FFEB9C"/>
            <w:noWrap/>
            <w:vAlign w:val="bottom"/>
            <w:hideMark/>
          </w:tcPr>
          <w:p w:rsidR="0077465E" w:rsidRPr="0077465E" w:rsidRDefault="0077465E" w:rsidP="0077465E">
            <w:pPr>
              <w:spacing w:after="0" w:line="240" w:lineRule="auto"/>
              <w:rPr>
                <w:rFonts w:ascii="Calibri" w:eastAsia="MS Mincho" w:hAnsi="Calibri" w:cs="Times New Roman"/>
                <w:color w:val="9C6500"/>
                <w:sz w:val="24"/>
                <w:szCs w:val="24"/>
                <w:lang w:eastAsia="ru-RU"/>
              </w:rPr>
            </w:pPr>
            <w:r w:rsidRPr="0077465E">
              <w:rPr>
                <w:rFonts w:ascii="Calibri" w:eastAsia="MS Mincho" w:hAnsi="Calibri" w:cs="Times New Roman"/>
                <w:color w:val="9C6500"/>
                <w:sz w:val="24"/>
                <w:szCs w:val="24"/>
                <w:lang w:eastAsia="ru-RU"/>
              </w:rPr>
              <w:t>0</w:t>
            </w:r>
          </w:p>
        </w:tc>
        <w:tc>
          <w:tcPr>
            <w:tcW w:w="709" w:type="dxa"/>
            <w:tcBorders>
              <w:top w:val="nil"/>
              <w:left w:val="nil"/>
              <w:bottom w:val="nil"/>
              <w:right w:val="nil"/>
            </w:tcBorders>
            <w:shd w:val="clear" w:color="000000" w:fill="FFEB9C"/>
            <w:noWrap/>
            <w:vAlign w:val="bottom"/>
            <w:hideMark/>
          </w:tcPr>
          <w:p w:rsidR="0077465E" w:rsidRPr="0077465E" w:rsidRDefault="0077465E" w:rsidP="0077465E">
            <w:pPr>
              <w:spacing w:after="0" w:line="240" w:lineRule="auto"/>
              <w:rPr>
                <w:rFonts w:ascii="Calibri" w:eastAsia="MS Mincho" w:hAnsi="Calibri" w:cs="Times New Roman"/>
                <w:color w:val="9C6500"/>
                <w:sz w:val="24"/>
                <w:szCs w:val="24"/>
                <w:lang w:eastAsia="ru-RU"/>
              </w:rPr>
            </w:pPr>
            <w:r w:rsidRPr="0077465E">
              <w:rPr>
                <w:rFonts w:ascii="Calibri" w:eastAsia="MS Mincho" w:hAnsi="Calibri" w:cs="Times New Roman"/>
                <w:color w:val="9C6500"/>
                <w:sz w:val="24"/>
                <w:szCs w:val="24"/>
                <w:lang w:eastAsia="ru-RU"/>
              </w:rPr>
              <w:t>20</w:t>
            </w:r>
          </w:p>
        </w:tc>
        <w:tc>
          <w:tcPr>
            <w:tcW w:w="709" w:type="dxa"/>
            <w:tcBorders>
              <w:top w:val="nil"/>
              <w:left w:val="nil"/>
              <w:bottom w:val="nil"/>
              <w:right w:val="nil"/>
            </w:tcBorders>
            <w:shd w:val="clear" w:color="000000" w:fill="FFEB9C"/>
            <w:noWrap/>
            <w:vAlign w:val="bottom"/>
            <w:hideMark/>
          </w:tcPr>
          <w:p w:rsidR="0077465E" w:rsidRPr="0077465E" w:rsidRDefault="0077465E" w:rsidP="0077465E">
            <w:pPr>
              <w:spacing w:after="0" w:line="240" w:lineRule="auto"/>
              <w:rPr>
                <w:rFonts w:ascii="Calibri" w:eastAsia="MS Mincho" w:hAnsi="Calibri" w:cs="Times New Roman"/>
                <w:color w:val="9C6500"/>
                <w:sz w:val="24"/>
                <w:szCs w:val="24"/>
                <w:lang w:eastAsia="ru-RU"/>
              </w:rPr>
            </w:pPr>
            <w:r w:rsidRPr="0077465E">
              <w:rPr>
                <w:rFonts w:ascii="Calibri" w:eastAsia="MS Mincho" w:hAnsi="Calibri" w:cs="Times New Roman"/>
                <w:color w:val="9C6500"/>
                <w:sz w:val="24"/>
                <w:szCs w:val="24"/>
                <w:lang w:eastAsia="ru-RU"/>
              </w:rPr>
              <w:t>40</w:t>
            </w:r>
          </w:p>
        </w:tc>
        <w:tc>
          <w:tcPr>
            <w:tcW w:w="709" w:type="dxa"/>
            <w:tcBorders>
              <w:top w:val="nil"/>
              <w:left w:val="nil"/>
              <w:bottom w:val="nil"/>
              <w:right w:val="nil"/>
            </w:tcBorders>
            <w:shd w:val="clear" w:color="000000" w:fill="FFEB9C"/>
            <w:noWrap/>
            <w:vAlign w:val="bottom"/>
            <w:hideMark/>
          </w:tcPr>
          <w:p w:rsidR="0077465E" w:rsidRPr="0077465E" w:rsidRDefault="0077465E" w:rsidP="0077465E">
            <w:pPr>
              <w:spacing w:after="0" w:line="240" w:lineRule="auto"/>
              <w:rPr>
                <w:rFonts w:ascii="Calibri" w:eastAsia="MS Mincho" w:hAnsi="Calibri" w:cs="Times New Roman"/>
                <w:color w:val="9C6500"/>
                <w:sz w:val="24"/>
                <w:szCs w:val="24"/>
                <w:lang w:eastAsia="ru-RU"/>
              </w:rPr>
            </w:pPr>
            <w:r w:rsidRPr="0077465E">
              <w:rPr>
                <w:rFonts w:ascii="Calibri" w:eastAsia="MS Mincho" w:hAnsi="Calibri" w:cs="Times New Roman"/>
                <w:color w:val="9C6500"/>
                <w:sz w:val="24"/>
                <w:szCs w:val="24"/>
                <w:lang w:eastAsia="ru-RU"/>
              </w:rPr>
              <w:t>60</w:t>
            </w:r>
          </w:p>
        </w:tc>
        <w:tc>
          <w:tcPr>
            <w:tcW w:w="708" w:type="dxa"/>
            <w:tcBorders>
              <w:top w:val="nil"/>
              <w:left w:val="nil"/>
              <w:bottom w:val="nil"/>
              <w:right w:val="nil"/>
            </w:tcBorders>
            <w:shd w:val="clear" w:color="000000" w:fill="FFEB9C"/>
            <w:noWrap/>
            <w:vAlign w:val="bottom"/>
            <w:hideMark/>
          </w:tcPr>
          <w:p w:rsidR="0077465E" w:rsidRPr="0077465E" w:rsidRDefault="0077465E" w:rsidP="0077465E">
            <w:pPr>
              <w:spacing w:after="0" w:line="240" w:lineRule="auto"/>
              <w:rPr>
                <w:rFonts w:ascii="Calibri" w:eastAsia="MS Mincho" w:hAnsi="Calibri" w:cs="Times New Roman"/>
                <w:color w:val="9C6500"/>
                <w:sz w:val="24"/>
                <w:szCs w:val="24"/>
                <w:lang w:eastAsia="ru-RU"/>
              </w:rPr>
            </w:pPr>
            <w:r w:rsidRPr="0077465E">
              <w:rPr>
                <w:rFonts w:ascii="Calibri" w:eastAsia="MS Mincho" w:hAnsi="Calibri" w:cs="Times New Roman"/>
                <w:color w:val="9C6500"/>
                <w:sz w:val="24"/>
                <w:szCs w:val="24"/>
                <w:lang w:eastAsia="ru-RU"/>
              </w:rPr>
              <w:t>80</w:t>
            </w:r>
          </w:p>
        </w:tc>
      </w:tr>
      <w:tr w:rsidR="0077465E" w:rsidRPr="0077465E" w:rsidTr="0058219C">
        <w:trPr>
          <w:trHeight w:val="315"/>
        </w:trPr>
        <w:tc>
          <w:tcPr>
            <w:tcW w:w="1008"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1134" w:type="dxa"/>
            <w:gridSpan w:val="3"/>
            <w:tcBorders>
              <w:top w:val="nil"/>
              <w:left w:val="nil"/>
              <w:bottom w:val="nil"/>
              <w:right w:val="nil"/>
            </w:tcBorders>
            <w:shd w:val="clear" w:color="000000" w:fill="FFEB9C"/>
            <w:noWrap/>
            <w:vAlign w:val="bottom"/>
            <w:hideMark/>
          </w:tcPr>
          <w:p w:rsidR="0077465E" w:rsidRPr="0077465E" w:rsidRDefault="0077465E" w:rsidP="0077465E">
            <w:pPr>
              <w:spacing w:after="0" w:line="240" w:lineRule="auto"/>
              <w:rPr>
                <w:rFonts w:ascii="Calibri" w:eastAsia="MS Mincho" w:hAnsi="Calibri" w:cs="Times New Roman"/>
                <w:color w:val="9C6500"/>
                <w:sz w:val="24"/>
                <w:szCs w:val="24"/>
                <w:lang w:eastAsia="ru-RU"/>
              </w:rPr>
            </w:pPr>
            <w:r w:rsidRPr="0077465E">
              <w:rPr>
                <w:rFonts w:ascii="Calibri" w:eastAsia="MS Mincho" w:hAnsi="Calibri" w:cs="Times New Roman"/>
                <w:color w:val="9C6500"/>
                <w:sz w:val="24"/>
                <w:szCs w:val="24"/>
                <w:lang w:eastAsia="ru-RU"/>
              </w:rPr>
              <w:t>с 2 скл:</w:t>
            </w:r>
          </w:p>
        </w:tc>
        <w:tc>
          <w:tcPr>
            <w:tcW w:w="708" w:type="dxa"/>
            <w:tcBorders>
              <w:top w:val="nil"/>
              <w:left w:val="nil"/>
              <w:bottom w:val="nil"/>
              <w:right w:val="nil"/>
            </w:tcBorders>
            <w:shd w:val="clear" w:color="000000" w:fill="FFEB9C"/>
            <w:noWrap/>
            <w:vAlign w:val="bottom"/>
            <w:hideMark/>
          </w:tcPr>
          <w:p w:rsidR="0077465E" w:rsidRPr="0077465E" w:rsidRDefault="0077465E" w:rsidP="0077465E">
            <w:pPr>
              <w:spacing w:after="0" w:line="240" w:lineRule="auto"/>
              <w:rPr>
                <w:rFonts w:ascii="Calibri" w:eastAsia="MS Mincho" w:hAnsi="Calibri" w:cs="Times New Roman"/>
                <w:color w:val="9C6500"/>
                <w:sz w:val="24"/>
                <w:szCs w:val="24"/>
                <w:lang w:eastAsia="ru-RU"/>
              </w:rPr>
            </w:pPr>
            <w:r w:rsidRPr="0077465E">
              <w:rPr>
                <w:rFonts w:ascii="Calibri" w:eastAsia="MS Mincho" w:hAnsi="Calibri" w:cs="Times New Roman"/>
                <w:color w:val="9C6500"/>
                <w:sz w:val="24"/>
                <w:szCs w:val="24"/>
                <w:lang w:eastAsia="ru-RU"/>
              </w:rPr>
              <w:t>80</w:t>
            </w:r>
          </w:p>
        </w:tc>
        <w:tc>
          <w:tcPr>
            <w:tcW w:w="709" w:type="dxa"/>
            <w:tcBorders>
              <w:top w:val="nil"/>
              <w:left w:val="nil"/>
              <w:bottom w:val="nil"/>
              <w:right w:val="nil"/>
            </w:tcBorders>
            <w:shd w:val="clear" w:color="000000" w:fill="FFEB9C"/>
            <w:noWrap/>
            <w:vAlign w:val="bottom"/>
            <w:hideMark/>
          </w:tcPr>
          <w:p w:rsidR="0077465E" w:rsidRPr="0077465E" w:rsidRDefault="0077465E" w:rsidP="0077465E">
            <w:pPr>
              <w:spacing w:after="0" w:line="240" w:lineRule="auto"/>
              <w:rPr>
                <w:rFonts w:ascii="Calibri" w:eastAsia="MS Mincho" w:hAnsi="Calibri" w:cs="Times New Roman"/>
                <w:color w:val="9C6500"/>
                <w:sz w:val="24"/>
                <w:szCs w:val="24"/>
                <w:lang w:eastAsia="ru-RU"/>
              </w:rPr>
            </w:pPr>
            <w:r w:rsidRPr="0077465E">
              <w:rPr>
                <w:rFonts w:ascii="Calibri" w:eastAsia="MS Mincho" w:hAnsi="Calibri" w:cs="Times New Roman"/>
                <w:color w:val="9C6500"/>
                <w:sz w:val="24"/>
                <w:szCs w:val="24"/>
                <w:lang w:eastAsia="ru-RU"/>
              </w:rPr>
              <w:t>60</w:t>
            </w:r>
          </w:p>
        </w:tc>
        <w:tc>
          <w:tcPr>
            <w:tcW w:w="709" w:type="dxa"/>
            <w:tcBorders>
              <w:top w:val="nil"/>
              <w:left w:val="nil"/>
              <w:bottom w:val="nil"/>
              <w:right w:val="nil"/>
            </w:tcBorders>
            <w:shd w:val="clear" w:color="000000" w:fill="FFEB9C"/>
            <w:noWrap/>
            <w:vAlign w:val="bottom"/>
            <w:hideMark/>
          </w:tcPr>
          <w:p w:rsidR="0077465E" w:rsidRPr="0077465E" w:rsidRDefault="0077465E" w:rsidP="0077465E">
            <w:pPr>
              <w:spacing w:after="0" w:line="240" w:lineRule="auto"/>
              <w:rPr>
                <w:rFonts w:ascii="Calibri" w:eastAsia="MS Mincho" w:hAnsi="Calibri" w:cs="Times New Roman"/>
                <w:color w:val="9C6500"/>
                <w:sz w:val="24"/>
                <w:szCs w:val="24"/>
                <w:lang w:eastAsia="ru-RU"/>
              </w:rPr>
            </w:pPr>
            <w:r w:rsidRPr="0077465E">
              <w:rPr>
                <w:rFonts w:ascii="Calibri" w:eastAsia="MS Mincho" w:hAnsi="Calibri" w:cs="Times New Roman"/>
                <w:color w:val="9C6500"/>
                <w:sz w:val="24"/>
                <w:szCs w:val="24"/>
                <w:lang w:eastAsia="ru-RU"/>
              </w:rPr>
              <w:t>40</w:t>
            </w:r>
          </w:p>
        </w:tc>
        <w:tc>
          <w:tcPr>
            <w:tcW w:w="709" w:type="dxa"/>
            <w:tcBorders>
              <w:top w:val="nil"/>
              <w:left w:val="nil"/>
              <w:bottom w:val="nil"/>
              <w:right w:val="nil"/>
            </w:tcBorders>
            <w:shd w:val="clear" w:color="000000" w:fill="FFEB9C"/>
            <w:noWrap/>
            <w:vAlign w:val="bottom"/>
            <w:hideMark/>
          </w:tcPr>
          <w:p w:rsidR="0077465E" w:rsidRPr="0077465E" w:rsidRDefault="0077465E" w:rsidP="0077465E">
            <w:pPr>
              <w:spacing w:after="0" w:line="240" w:lineRule="auto"/>
              <w:rPr>
                <w:rFonts w:ascii="Calibri" w:eastAsia="MS Mincho" w:hAnsi="Calibri" w:cs="Times New Roman"/>
                <w:color w:val="9C6500"/>
                <w:sz w:val="24"/>
                <w:szCs w:val="24"/>
                <w:lang w:eastAsia="ru-RU"/>
              </w:rPr>
            </w:pPr>
            <w:r w:rsidRPr="0077465E">
              <w:rPr>
                <w:rFonts w:ascii="Calibri" w:eastAsia="MS Mincho" w:hAnsi="Calibri" w:cs="Times New Roman"/>
                <w:color w:val="9C6500"/>
                <w:sz w:val="24"/>
                <w:szCs w:val="24"/>
                <w:lang w:eastAsia="ru-RU"/>
              </w:rPr>
              <w:t>20</w:t>
            </w:r>
          </w:p>
        </w:tc>
        <w:tc>
          <w:tcPr>
            <w:tcW w:w="708" w:type="dxa"/>
            <w:tcBorders>
              <w:top w:val="nil"/>
              <w:left w:val="nil"/>
              <w:bottom w:val="nil"/>
              <w:right w:val="nil"/>
            </w:tcBorders>
            <w:shd w:val="clear" w:color="000000" w:fill="FFEB9C"/>
            <w:noWrap/>
            <w:vAlign w:val="bottom"/>
            <w:hideMark/>
          </w:tcPr>
          <w:p w:rsidR="0077465E" w:rsidRPr="0077465E" w:rsidRDefault="0077465E" w:rsidP="0077465E">
            <w:pPr>
              <w:spacing w:after="0" w:line="240" w:lineRule="auto"/>
              <w:rPr>
                <w:rFonts w:ascii="Calibri" w:eastAsia="MS Mincho" w:hAnsi="Calibri" w:cs="Times New Roman"/>
                <w:color w:val="9C6500"/>
                <w:sz w:val="24"/>
                <w:szCs w:val="24"/>
                <w:lang w:eastAsia="ru-RU"/>
              </w:rPr>
            </w:pPr>
            <w:r w:rsidRPr="0077465E">
              <w:rPr>
                <w:rFonts w:ascii="Calibri" w:eastAsia="MS Mincho" w:hAnsi="Calibri" w:cs="Times New Roman"/>
                <w:color w:val="9C6500"/>
                <w:sz w:val="24"/>
                <w:szCs w:val="24"/>
                <w:lang w:eastAsia="ru-RU"/>
              </w:rPr>
              <w:t>0</w:t>
            </w:r>
          </w:p>
        </w:tc>
      </w:tr>
      <w:tr w:rsidR="0077465E" w:rsidRPr="0077465E" w:rsidTr="0058219C">
        <w:trPr>
          <w:trHeight w:val="315"/>
        </w:trPr>
        <w:tc>
          <w:tcPr>
            <w:tcW w:w="1008" w:type="dxa"/>
            <w:vMerge w:val="restart"/>
            <w:tcBorders>
              <w:top w:val="nil"/>
              <w:left w:val="nil"/>
              <w:right w:val="nil"/>
            </w:tcBorders>
            <w:shd w:val="clear" w:color="auto" w:fill="auto"/>
            <w:textDirection w:val="btLr"/>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 xml:space="preserve">Доставка товара во 2-й </w:t>
            </w:r>
            <w:r w:rsidRPr="0077465E">
              <w:rPr>
                <w:rFonts w:ascii="Calibri" w:eastAsia="MS Mincho" w:hAnsi="Calibri" w:cs="Times New Roman"/>
                <w:sz w:val="24"/>
                <w:szCs w:val="24"/>
                <w:lang w:eastAsia="ru-RU"/>
              </w:rPr>
              <w:br/>
              <w:t>магазин:</w:t>
            </w:r>
          </w:p>
        </w:tc>
        <w:tc>
          <w:tcPr>
            <w:tcW w:w="567" w:type="dxa"/>
            <w:gridSpan w:val="2"/>
            <w:tcBorders>
              <w:top w:val="nil"/>
              <w:left w:val="nil"/>
              <w:bottom w:val="nil"/>
              <w:right w:val="nil"/>
            </w:tcBorders>
            <w:shd w:val="clear" w:color="000000" w:fill="C6EFCE"/>
            <w:noWrap/>
            <w:vAlign w:val="bottom"/>
            <w:hideMark/>
          </w:tcPr>
          <w:p w:rsidR="0077465E" w:rsidRPr="0077465E" w:rsidRDefault="0077465E" w:rsidP="0077465E">
            <w:pPr>
              <w:spacing w:after="0" w:line="240" w:lineRule="auto"/>
              <w:rPr>
                <w:rFonts w:ascii="Calibri" w:eastAsia="MS Mincho" w:hAnsi="Calibri" w:cs="Times New Roman"/>
                <w:color w:val="006100"/>
                <w:sz w:val="24"/>
                <w:szCs w:val="24"/>
                <w:lang w:eastAsia="ru-RU"/>
              </w:rPr>
            </w:pPr>
            <w:r w:rsidRPr="0077465E">
              <w:rPr>
                <w:rFonts w:ascii="Calibri" w:eastAsia="MS Mincho" w:hAnsi="Calibri" w:cs="Times New Roman"/>
                <w:color w:val="006100"/>
                <w:sz w:val="24"/>
                <w:szCs w:val="24"/>
                <w:lang w:eastAsia="ru-RU"/>
              </w:rPr>
              <w:t>0</w:t>
            </w:r>
          </w:p>
        </w:tc>
        <w:tc>
          <w:tcPr>
            <w:tcW w:w="567" w:type="dxa"/>
            <w:tcBorders>
              <w:top w:val="nil"/>
              <w:left w:val="nil"/>
              <w:bottom w:val="nil"/>
              <w:right w:val="nil"/>
            </w:tcBorders>
            <w:shd w:val="clear" w:color="000000" w:fill="C6EFCE"/>
            <w:noWrap/>
            <w:vAlign w:val="bottom"/>
            <w:hideMark/>
          </w:tcPr>
          <w:p w:rsidR="0077465E" w:rsidRPr="0077465E" w:rsidRDefault="0077465E" w:rsidP="0077465E">
            <w:pPr>
              <w:spacing w:after="0" w:line="240" w:lineRule="auto"/>
              <w:rPr>
                <w:rFonts w:ascii="Calibri" w:eastAsia="MS Mincho" w:hAnsi="Calibri" w:cs="Times New Roman"/>
                <w:color w:val="006100"/>
                <w:sz w:val="24"/>
                <w:szCs w:val="24"/>
                <w:lang w:eastAsia="ru-RU"/>
              </w:rPr>
            </w:pPr>
            <w:r w:rsidRPr="0077465E">
              <w:rPr>
                <w:rFonts w:ascii="Calibri" w:eastAsia="MS Mincho" w:hAnsi="Calibri" w:cs="Times New Roman"/>
                <w:color w:val="006100"/>
                <w:sz w:val="24"/>
                <w:szCs w:val="24"/>
                <w:lang w:eastAsia="ru-RU"/>
              </w:rPr>
              <w:t>50</w:t>
            </w:r>
          </w:p>
        </w:tc>
        <w:tc>
          <w:tcPr>
            <w:tcW w:w="708" w:type="dxa"/>
            <w:tcBorders>
              <w:top w:val="single" w:sz="4" w:space="0" w:color="auto"/>
              <w:left w:val="single" w:sz="4" w:space="0" w:color="auto"/>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color w:val="FF0000"/>
                <w:sz w:val="24"/>
                <w:szCs w:val="24"/>
                <w:lang w:eastAsia="ru-RU"/>
              </w:rPr>
            </w:pPr>
          </w:p>
        </w:tc>
        <w:tc>
          <w:tcPr>
            <w:tcW w:w="709" w:type="dxa"/>
            <w:tcBorders>
              <w:top w:val="single" w:sz="4" w:space="0" w:color="auto"/>
              <w:left w:val="nil"/>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709" w:type="dxa"/>
            <w:tcBorders>
              <w:top w:val="single" w:sz="4" w:space="0" w:color="auto"/>
              <w:left w:val="nil"/>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709" w:type="dxa"/>
            <w:tcBorders>
              <w:top w:val="single" w:sz="4" w:space="0" w:color="auto"/>
              <w:left w:val="nil"/>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708" w:type="dxa"/>
            <w:tcBorders>
              <w:top w:val="single" w:sz="4" w:space="0" w:color="auto"/>
              <w:left w:val="nil"/>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r>
      <w:tr w:rsidR="0077465E" w:rsidRPr="0077465E" w:rsidTr="0058219C">
        <w:trPr>
          <w:trHeight w:val="315"/>
        </w:trPr>
        <w:tc>
          <w:tcPr>
            <w:tcW w:w="1008" w:type="dxa"/>
            <w:vMerge/>
            <w:tcBorders>
              <w:left w:val="nil"/>
              <w:right w:val="nil"/>
            </w:tcBorders>
            <w:vAlign w:val="center"/>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567" w:type="dxa"/>
            <w:gridSpan w:val="2"/>
            <w:tcBorders>
              <w:top w:val="nil"/>
              <w:left w:val="nil"/>
              <w:bottom w:val="nil"/>
              <w:right w:val="nil"/>
            </w:tcBorders>
            <w:shd w:val="clear" w:color="000000" w:fill="C6EFCE"/>
            <w:noWrap/>
            <w:vAlign w:val="bottom"/>
            <w:hideMark/>
          </w:tcPr>
          <w:p w:rsidR="0077465E" w:rsidRPr="0077465E" w:rsidRDefault="0077465E" w:rsidP="0077465E">
            <w:pPr>
              <w:spacing w:after="0" w:line="240" w:lineRule="auto"/>
              <w:rPr>
                <w:rFonts w:ascii="Calibri" w:eastAsia="MS Mincho" w:hAnsi="Calibri" w:cs="Times New Roman"/>
                <w:color w:val="006100"/>
                <w:sz w:val="24"/>
                <w:szCs w:val="24"/>
                <w:lang w:eastAsia="ru-RU"/>
              </w:rPr>
            </w:pPr>
            <w:r w:rsidRPr="0077465E">
              <w:rPr>
                <w:rFonts w:ascii="Calibri" w:eastAsia="MS Mincho" w:hAnsi="Calibri" w:cs="Times New Roman"/>
                <w:color w:val="006100"/>
                <w:sz w:val="24"/>
                <w:szCs w:val="24"/>
                <w:lang w:eastAsia="ru-RU"/>
              </w:rPr>
              <w:t>10</w:t>
            </w:r>
          </w:p>
        </w:tc>
        <w:tc>
          <w:tcPr>
            <w:tcW w:w="567" w:type="dxa"/>
            <w:tcBorders>
              <w:top w:val="nil"/>
              <w:left w:val="nil"/>
              <w:bottom w:val="nil"/>
              <w:right w:val="nil"/>
            </w:tcBorders>
            <w:shd w:val="clear" w:color="000000" w:fill="C6EFCE"/>
            <w:noWrap/>
            <w:vAlign w:val="bottom"/>
            <w:hideMark/>
          </w:tcPr>
          <w:p w:rsidR="0077465E" w:rsidRPr="0077465E" w:rsidRDefault="0077465E" w:rsidP="0077465E">
            <w:pPr>
              <w:spacing w:after="0" w:line="240" w:lineRule="auto"/>
              <w:rPr>
                <w:rFonts w:ascii="Calibri" w:eastAsia="MS Mincho" w:hAnsi="Calibri" w:cs="Times New Roman"/>
                <w:color w:val="006100"/>
                <w:sz w:val="24"/>
                <w:szCs w:val="24"/>
                <w:lang w:eastAsia="ru-RU"/>
              </w:rPr>
            </w:pPr>
            <w:r w:rsidRPr="0077465E">
              <w:rPr>
                <w:rFonts w:ascii="Calibri" w:eastAsia="MS Mincho" w:hAnsi="Calibri" w:cs="Times New Roman"/>
                <w:color w:val="006100"/>
                <w:sz w:val="24"/>
                <w:szCs w:val="24"/>
                <w:lang w:eastAsia="ru-RU"/>
              </w:rPr>
              <w:t>40</w:t>
            </w:r>
          </w:p>
        </w:tc>
        <w:tc>
          <w:tcPr>
            <w:tcW w:w="708" w:type="dxa"/>
            <w:tcBorders>
              <w:top w:val="nil"/>
              <w:left w:val="single" w:sz="4" w:space="0" w:color="auto"/>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709" w:type="dxa"/>
            <w:tcBorders>
              <w:top w:val="nil"/>
              <w:left w:val="nil"/>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709" w:type="dxa"/>
            <w:tcBorders>
              <w:top w:val="nil"/>
              <w:left w:val="nil"/>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709" w:type="dxa"/>
            <w:tcBorders>
              <w:top w:val="nil"/>
              <w:left w:val="nil"/>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708" w:type="dxa"/>
            <w:tcBorders>
              <w:top w:val="nil"/>
              <w:left w:val="nil"/>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color w:val="FF0000"/>
                <w:sz w:val="24"/>
                <w:szCs w:val="24"/>
                <w:lang w:eastAsia="ru-RU"/>
              </w:rPr>
            </w:pPr>
          </w:p>
        </w:tc>
      </w:tr>
      <w:tr w:rsidR="0077465E" w:rsidRPr="0077465E" w:rsidTr="0058219C">
        <w:trPr>
          <w:trHeight w:val="315"/>
        </w:trPr>
        <w:tc>
          <w:tcPr>
            <w:tcW w:w="1008" w:type="dxa"/>
            <w:vMerge/>
            <w:tcBorders>
              <w:left w:val="nil"/>
              <w:right w:val="nil"/>
            </w:tcBorders>
            <w:vAlign w:val="center"/>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567" w:type="dxa"/>
            <w:gridSpan w:val="2"/>
            <w:tcBorders>
              <w:top w:val="nil"/>
              <w:left w:val="nil"/>
              <w:bottom w:val="nil"/>
              <w:right w:val="nil"/>
            </w:tcBorders>
            <w:shd w:val="clear" w:color="000000" w:fill="C6EFCE"/>
            <w:noWrap/>
            <w:vAlign w:val="bottom"/>
            <w:hideMark/>
          </w:tcPr>
          <w:p w:rsidR="0077465E" w:rsidRPr="0077465E" w:rsidRDefault="0077465E" w:rsidP="0077465E">
            <w:pPr>
              <w:spacing w:after="0" w:line="240" w:lineRule="auto"/>
              <w:rPr>
                <w:rFonts w:ascii="Calibri" w:eastAsia="MS Mincho" w:hAnsi="Calibri" w:cs="Times New Roman"/>
                <w:color w:val="006100"/>
                <w:sz w:val="24"/>
                <w:szCs w:val="24"/>
                <w:lang w:eastAsia="ru-RU"/>
              </w:rPr>
            </w:pPr>
            <w:r w:rsidRPr="0077465E">
              <w:rPr>
                <w:rFonts w:ascii="Calibri" w:eastAsia="MS Mincho" w:hAnsi="Calibri" w:cs="Times New Roman"/>
                <w:color w:val="006100"/>
                <w:sz w:val="24"/>
                <w:szCs w:val="24"/>
                <w:lang w:eastAsia="ru-RU"/>
              </w:rPr>
              <w:t>20</w:t>
            </w:r>
          </w:p>
        </w:tc>
        <w:tc>
          <w:tcPr>
            <w:tcW w:w="567" w:type="dxa"/>
            <w:tcBorders>
              <w:top w:val="nil"/>
              <w:left w:val="nil"/>
              <w:bottom w:val="nil"/>
              <w:right w:val="nil"/>
            </w:tcBorders>
            <w:shd w:val="clear" w:color="000000" w:fill="C6EFCE"/>
            <w:noWrap/>
            <w:vAlign w:val="bottom"/>
            <w:hideMark/>
          </w:tcPr>
          <w:p w:rsidR="0077465E" w:rsidRPr="0077465E" w:rsidRDefault="0077465E" w:rsidP="0077465E">
            <w:pPr>
              <w:spacing w:after="0" w:line="240" w:lineRule="auto"/>
              <w:rPr>
                <w:rFonts w:ascii="Calibri" w:eastAsia="MS Mincho" w:hAnsi="Calibri" w:cs="Times New Roman"/>
                <w:color w:val="006100"/>
                <w:sz w:val="24"/>
                <w:szCs w:val="24"/>
                <w:lang w:eastAsia="ru-RU"/>
              </w:rPr>
            </w:pPr>
            <w:r w:rsidRPr="0077465E">
              <w:rPr>
                <w:rFonts w:ascii="Calibri" w:eastAsia="MS Mincho" w:hAnsi="Calibri" w:cs="Times New Roman"/>
                <w:color w:val="006100"/>
                <w:sz w:val="24"/>
                <w:szCs w:val="24"/>
                <w:lang w:eastAsia="ru-RU"/>
              </w:rPr>
              <w:t>30</w:t>
            </w:r>
          </w:p>
        </w:tc>
        <w:tc>
          <w:tcPr>
            <w:tcW w:w="708" w:type="dxa"/>
            <w:tcBorders>
              <w:top w:val="nil"/>
              <w:left w:val="single" w:sz="4" w:space="0" w:color="auto"/>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709" w:type="dxa"/>
            <w:tcBorders>
              <w:top w:val="nil"/>
              <w:left w:val="nil"/>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709" w:type="dxa"/>
            <w:tcBorders>
              <w:top w:val="nil"/>
              <w:left w:val="nil"/>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709" w:type="dxa"/>
            <w:tcBorders>
              <w:top w:val="nil"/>
              <w:left w:val="nil"/>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708" w:type="dxa"/>
            <w:tcBorders>
              <w:top w:val="nil"/>
              <w:left w:val="nil"/>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color w:val="FF0000"/>
                <w:sz w:val="24"/>
                <w:szCs w:val="24"/>
                <w:lang w:eastAsia="ru-RU"/>
              </w:rPr>
            </w:pPr>
          </w:p>
        </w:tc>
      </w:tr>
      <w:tr w:rsidR="0077465E" w:rsidRPr="0077465E" w:rsidTr="0058219C">
        <w:trPr>
          <w:trHeight w:val="300"/>
        </w:trPr>
        <w:tc>
          <w:tcPr>
            <w:tcW w:w="1008" w:type="dxa"/>
            <w:vMerge/>
            <w:tcBorders>
              <w:left w:val="nil"/>
              <w:right w:val="nil"/>
            </w:tcBorders>
            <w:vAlign w:val="center"/>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567" w:type="dxa"/>
            <w:gridSpan w:val="2"/>
            <w:tcBorders>
              <w:top w:val="nil"/>
              <w:left w:val="nil"/>
              <w:bottom w:val="nil"/>
              <w:right w:val="nil"/>
            </w:tcBorders>
            <w:shd w:val="clear" w:color="000000" w:fill="C6EFCE"/>
            <w:noWrap/>
            <w:vAlign w:val="bottom"/>
            <w:hideMark/>
          </w:tcPr>
          <w:p w:rsidR="0077465E" w:rsidRPr="0077465E" w:rsidRDefault="0077465E" w:rsidP="0077465E">
            <w:pPr>
              <w:spacing w:after="0" w:line="240" w:lineRule="auto"/>
              <w:rPr>
                <w:rFonts w:ascii="Calibri" w:eastAsia="MS Mincho" w:hAnsi="Calibri" w:cs="Times New Roman"/>
                <w:color w:val="006100"/>
                <w:sz w:val="24"/>
                <w:szCs w:val="24"/>
                <w:lang w:eastAsia="ru-RU"/>
              </w:rPr>
            </w:pPr>
            <w:r w:rsidRPr="0077465E">
              <w:rPr>
                <w:rFonts w:ascii="Calibri" w:eastAsia="MS Mincho" w:hAnsi="Calibri" w:cs="Times New Roman"/>
                <w:color w:val="006100"/>
                <w:sz w:val="24"/>
                <w:szCs w:val="24"/>
                <w:lang w:eastAsia="ru-RU"/>
              </w:rPr>
              <w:t>30</w:t>
            </w:r>
          </w:p>
        </w:tc>
        <w:tc>
          <w:tcPr>
            <w:tcW w:w="567" w:type="dxa"/>
            <w:tcBorders>
              <w:top w:val="nil"/>
              <w:left w:val="nil"/>
              <w:bottom w:val="nil"/>
              <w:right w:val="nil"/>
            </w:tcBorders>
            <w:shd w:val="clear" w:color="000000" w:fill="C6EFCE"/>
            <w:noWrap/>
            <w:vAlign w:val="bottom"/>
            <w:hideMark/>
          </w:tcPr>
          <w:p w:rsidR="0077465E" w:rsidRPr="0077465E" w:rsidRDefault="0077465E" w:rsidP="0077465E">
            <w:pPr>
              <w:spacing w:after="0" w:line="240" w:lineRule="auto"/>
              <w:rPr>
                <w:rFonts w:ascii="Calibri" w:eastAsia="MS Mincho" w:hAnsi="Calibri" w:cs="Times New Roman"/>
                <w:color w:val="006100"/>
                <w:sz w:val="24"/>
                <w:szCs w:val="24"/>
                <w:lang w:eastAsia="ru-RU"/>
              </w:rPr>
            </w:pPr>
            <w:r w:rsidRPr="0077465E">
              <w:rPr>
                <w:rFonts w:ascii="Calibri" w:eastAsia="MS Mincho" w:hAnsi="Calibri" w:cs="Times New Roman"/>
                <w:color w:val="006100"/>
                <w:sz w:val="24"/>
                <w:szCs w:val="24"/>
                <w:lang w:eastAsia="ru-RU"/>
              </w:rPr>
              <w:t>20</w:t>
            </w:r>
          </w:p>
        </w:tc>
        <w:tc>
          <w:tcPr>
            <w:tcW w:w="708" w:type="dxa"/>
            <w:tcBorders>
              <w:top w:val="nil"/>
              <w:left w:val="single" w:sz="4" w:space="0" w:color="auto"/>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709" w:type="dxa"/>
            <w:tcBorders>
              <w:top w:val="nil"/>
              <w:left w:val="nil"/>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709" w:type="dxa"/>
            <w:tcBorders>
              <w:top w:val="nil"/>
              <w:left w:val="nil"/>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709" w:type="dxa"/>
            <w:tcBorders>
              <w:top w:val="nil"/>
              <w:left w:val="nil"/>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color w:val="FF0000"/>
                <w:sz w:val="24"/>
                <w:szCs w:val="24"/>
                <w:lang w:eastAsia="ru-RU"/>
              </w:rPr>
            </w:pPr>
          </w:p>
        </w:tc>
        <w:tc>
          <w:tcPr>
            <w:tcW w:w="708" w:type="dxa"/>
            <w:tcBorders>
              <w:top w:val="nil"/>
              <w:left w:val="nil"/>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color w:val="FF0000"/>
                <w:sz w:val="24"/>
                <w:szCs w:val="24"/>
                <w:lang w:eastAsia="ru-RU"/>
              </w:rPr>
            </w:pPr>
          </w:p>
        </w:tc>
      </w:tr>
      <w:tr w:rsidR="0077465E" w:rsidRPr="0077465E" w:rsidTr="0058219C">
        <w:trPr>
          <w:trHeight w:val="300"/>
        </w:trPr>
        <w:tc>
          <w:tcPr>
            <w:tcW w:w="1008" w:type="dxa"/>
            <w:vMerge/>
            <w:tcBorders>
              <w:left w:val="nil"/>
              <w:right w:val="nil"/>
            </w:tcBorders>
            <w:vAlign w:val="center"/>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567" w:type="dxa"/>
            <w:gridSpan w:val="2"/>
            <w:tcBorders>
              <w:top w:val="nil"/>
              <w:left w:val="nil"/>
              <w:bottom w:val="nil"/>
              <w:right w:val="nil"/>
            </w:tcBorders>
            <w:shd w:val="clear" w:color="000000" w:fill="C6EFCE"/>
            <w:noWrap/>
            <w:vAlign w:val="bottom"/>
            <w:hideMark/>
          </w:tcPr>
          <w:p w:rsidR="0077465E" w:rsidRPr="0077465E" w:rsidRDefault="0077465E" w:rsidP="0077465E">
            <w:pPr>
              <w:spacing w:after="0" w:line="240" w:lineRule="auto"/>
              <w:rPr>
                <w:rFonts w:ascii="Calibri" w:eastAsia="MS Mincho" w:hAnsi="Calibri" w:cs="Times New Roman"/>
                <w:color w:val="006100"/>
                <w:sz w:val="24"/>
                <w:szCs w:val="24"/>
                <w:lang w:eastAsia="ru-RU"/>
              </w:rPr>
            </w:pPr>
            <w:r w:rsidRPr="0077465E">
              <w:rPr>
                <w:rFonts w:ascii="Calibri" w:eastAsia="MS Mincho" w:hAnsi="Calibri" w:cs="Times New Roman"/>
                <w:color w:val="006100"/>
                <w:sz w:val="24"/>
                <w:szCs w:val="24"/>
                <w:lang w:eastAsia="ru-RU"/>
              </w:rPr>
              <w:t>40</w:t>
            </w:r>
          </w:p>
        </w:tc>
        <w:tc>
          <w:tcPr>
            <w:tcW w:w="567" w:type="dxa"/>
            <w:tcBorders>
              <w:top w:val="nil"/>
              <w:left w:val="nil"/>
              <w:bottom w:val="nil"/>
              <w:right w:val="nil"/>
            </w:tcBorders>
            <w:shd w:val="clear" w:color="000000" w:fill="C6EFCE"/>
            <w:noWrap/>
            <w:vAlign w:val="bottom"/>
            <w:hideMark/>
          </w:tcPr>
          <w:p w:rsidR="0077465E" w:rsidRPr="0077465E" w:rsidRDefault="0077465E" w:rsidP="0077465E">
            <w:pPr>
              <w:spacing w:after="0" w:line="240" w:lineRule="auto"/>
              <w:rPr>
                <w:rFonts w:ascii="Calibri" w:eastAsia="MS Mincho" w:hAnsi="Calibri" w:cs="Times New Roman"/>
                <w:color w:val="006100"/>
                <w:sz w:val="24"/>
                <w:szCs w:val="24"/>
                <w:lang w:eastAsia="ru-RU"/>
              </w:rPr>
            </w:pPr>
            <w:r w:rsidRPr="0077465E">
              <w:rPr>
                <w:rFonts w:ascii="Calibri" w:eastAsia="MS Mincho" w:hAnsi="Calibri" w:cs="Times New Roman"/>
                <w:color w:val="006100"/>
                <w:sz w:val="24"/>
                <w:szCs w:val="24"/>
                <w:lang w:eastAsia="ru-RU"/>
              </w:rPr>
              <w:t>10</w:t>
            </w:r>
          </w:p>
        </w:tc>
        <w:tc>
          <w:tcPr>
            <w:tcW w:w="708" w:type="dxa"/>
            <w:tcBorders>
              <w:top w:val="single" w:sz="4" w:space="0" w:color="auto"/>
              <w:left w:val="single" w:sz="4" w:space="0" w:color="auto"/>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709" w:type="dxa"/>
            <w:tcBorders>
              <w:top w:val="single" w:sz="4" w:space="0" w:color="auto"/>
              <w:left w:val="nil"/>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709" w:type="dxa"/>
            <w:tcBorders>
              <w:top w:val="single" w:sz="4" w:space="0" w:color="auto"/>
              <w:left w:val="nil"/>
              <w:bottom w:val="single" w:sz="4" w:space="0" w:color="auto"/>
              <w:right w:val="single" w:sz="4" w:space="0" w:color="auto"/>
            </w:tcBorders>
            <w:shd w:val="clear" w:color="auto"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709" w:type="dxa"/>
            <w:tcBorders>
              <w:top w:val="single" w:sz="4" w:space="0" w:color="auto"/>
              <w:left w:val="nil"/>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708" w:type="dxa"/>
            <w:tcBorders>
              <w:top w:val="single" w:sz="4" w:space="0" w:color="auto"/>
              <w:left w:val="nil"/>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r>
      <w:tr w:rsidR="0077465E" w:rsidRPr="0077465E" w:rsidTr="0058219C">
        <w:trPr>
          <w:trHeight w:val="315"/>
        </w:trPr>
        <w:tc>
          <w:tcPr>
            <w:tcW w:w="1008" w:type="dxa"/>
            <w:vMerge/>
            <w:tcBorders>
              <w:left w:val="nil"/>
              <w:right w:val="nil"/>
            </w:tcBorders>
            <w:vAlign w:val="center"/>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567" w:type="dxa"/>
            <w:gridSpan w:val="2"/>
            <w:tcBorders>
              <w:top w:val="nil"/>
              <w:left w:val="nil"/>
              <w:bottom w:val="nil"/>
              <w:right w:val="nil"/>
            </w:tcBorders>
            <w:shd w:val="clear" w:color="000000" w:fill="C6EFCE"/>
            <w:noWrap/>
            <w:vAlign w:val="bottom"/>
            <w:hideMark/>
          </w:tcPr>
          <w:p w:rsidR="0077465E" w:rsidRPr="0077465E" w:rsidRDefault="0077465E" w:rsidP="0077465E">
            <w:pPr>
              <w:spacing w:after="0" w:line="240" w:lineRule="auto"/>
              <w:rPr>
                <w:rFonts w:ascii="Calibri" w:eastAsia="MS Mincho" w:hAnsi="Calibri" w:cs="Times New Roman"/>
                <w:color w:val="006100"/>
                <w:sz w:val="24"/>
                <w:szCs w:val="24"/>
                <w:lang w:eastAsia="ru-RU"/>
              </w:rPr>
            </w:pPr>
            <w:r w:rsidRPr="0077465E">
              <w:rPr>
                <w:rFonts w:ascii="Calibri" w:eastAsia="MS Mincho" w:hAnsi="Calibri" w:cs="Times New Roman"/>
                <w:color w:val="006100"/>
                <w:sz w:val="24"/>
                <w:szCs w:val="24"/>
                <w:lang w:eastAsia="ru-RU"/>
              </w:rPr>
              <w:t>50</w:t>
            </w:r>
          </w:p>
        </w:tc>
        <w:tc>
          <w:tcPr>
            <w:tcW w:w="567" w:type="dxa"/>
            <w:tcBorders>
              <w:top w:val="nil"/>
              <w:left w:val="nil"/>
              <w:bottom w:val="nil"/>
              <w:right w:val="nil"/>
            </w:tcBorders>
            <w:shd w:val="clear" w:color="000000" w:fill="C6EFCE"/>
            <w:noWrap/>
            <w:vAlign w:val="bottom"/>
            <w:hideMark/>
          </w:tcPr>
          <w:p w:rsidR="0077465E" w:rsidRPr="0077465E" w:rsidRDefault="0077465E" w:rsidP="0077465E">
            <w:pPr>
              <w:spacing w:after="0" w:line="240" w:lineRule="auto"/>
              <w:rPr>
                <w:rFonts w:ascii="Calibri" w:eastAsia="MS Mincho" w:hAnsi="Calibri" w:cs="Times New Roman"/>
                <w:color w:val="006100"/>
                <w:sz w:val="24"/>
                <w:szCs w:val="24"/>
                <w:lang w:eastAsia="ru-RU"/>
              </w:rPr>
            </w:pPr>
            <w:r w:rsidRPr="0077465E">
              <w:rPr>
                <w:rFonts w:ascii="Calibri" w:eastAsia="MS Mincho" w:hAnsi="Calibri" w:cs="Times New Roman"/>
                <w:color w:val="006100"/>
                <w:sz w:val="24"/>
                <w:szCs w:val="24"/>
                <w:lang w:eastAsia="ru-RU"/>
              </w:rPr>
              <w:t>0</w:t>
            </w:r>
          </w:p>
        </w:tc>
        <w:tc>
          <w:tcPr>
            <w:tcW w:w="708" w:type="dxa"/>
            <w:tcBorders>
              <w:top w:val="nil"/>
              <w:left w:val="single" w:sz="4" w:space="0" w:color="auto"/>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709" w:type="dxa"/>
            <w:tcBorders>
              <w:top w:val="nil"/>
              <w:left w:val="nil"/>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709" w:type="dxa"/>
            <w:tcBorders>
              <w:top w:val="single" w:sz="4" w:space="0" w:color="auto"/>
              <w:left w:val="nil"/>
              <w:bottom w:val="single" w:sz="4" w:space="0" w:color="auto"/>
              <w:right w:val="single" w:sz="4" w:space="0" w:color="auto"/>
            </w:tcBorders>
            <w:shd w:val="clear" w:color="auto"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709" w:type="dxa"/>
            <w:tcBorders>
              <w:top w:val="nil"/>
              <w:left w:val="nil"/>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color w:val="FF0000"/>
                <w:sz w:val="24"/>
                <w:szCs w:val="24"/>
                <w:lang w:eastAsia="ru-RU"/>
              </w:rPr>
            </w:pPr>
          </w:p>
        </w:tc>
        <w:tc>
          <w:tcPr>
            <w:tcW w:w="708" w:type="dxa"/>
            <w:tcBorders>
              <w:top w:val="nil"/>
              <w:left w:val="nil"/>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color w:val="FF0000"/>
                <w:sz w:val="24"/>
                <w:szCs w:val="24"/>
                <w:lang w:eastAsia="ru-RU"/>
              </w:rPr>
            </w:pPr>
          </w:p>
        </w:tc>
      </w:tr>
      <w:tr w:rsidR="0077465E" w:rsidRPr="0077465E" w:rsidTr="0058219C">
        <w:trPr>
          <w:trHeight w:val="793"/>
        </w:trPr>
        <w:tc>
          <w:tcPr>
            <w:tcW w:w="1008" w:type="dxa"/>
            <w:vMerge/>
            <w:tcBorders>
              <w:left w:val="nil"/>
              <w:bottom w:val="nil"/>
              <w:right w:val="nil"/>
            </w:tcBorders>
            <w:shd w:val="clear" w:color="auto" w:fill="auto"/>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567" w:type="dxa"/>
            <w:gridSpan w:val="2"/>
            <w:tcBorders>
              <w:top w:val="nil"/>
              <w:left w:val="nil"/>
              <w:bottom w:val="nil"/>
              <w:right w:val="nil"/>
            </w:tcBorders>
            <w:shd w:val="clear" w:color="000000" w:fill="C6EFCE"/>
            <w:textDirection w:val="btLr"/>
            <w:vAlign w:val="center"/>
            <w:hideMark/>
          </w:tcPr>
          <w:p w:rsidR="0077465E" w:rsidRPr="0077465E" w:rsidRDefault="0077465E" w:rsidP="0077465E">
            <w:pPr>
              <w:spacing w:after="0" w:line="240" w:lineRule="auto"/>
              <w:rPr>
                <w:rFonts w:ascii="Calibri" w:eastAsia="MS Mincho" w:hAnsi="Calibri" w:cs="Times New Roman"/>
                <w:color w:val="006100"/>
                <w:sz w:val="24"/>
                <w:szCs w:val="24"/>
                <w:lang w:eastAsia="ru-RU"/>
              </w:rPr>
            </w:pPr>
            <w:r w:rsidRPr="0077465E">
              <w:rPr>
                <w:rFonts w:ascii="Calibri" w:eastAsia="MS Mincho" w:hAnsi="Calibri" w:cs="Times New Roman"/>
                <w:color w:val="006100"/>
                <w:sz w:val="24"/>
                <w:szCs w:val="24"/>
                <w:lang w:eastAsia="ru-RU"/>
              </w:rPr>
              <w:t>с 1 скл:</w:t>
            </w:r>
          </w:p>
        </w:tc>
        <w:tc>
          <w:tcPr>
            <w:tcW w:w="567" w:type="dxa"/>
            <w:tcBorders>
              <w:top w:val="nil"/>
              <w:left w:val="nil"/>
              <w:bottom w:val="nil"/>
              <w:right w:val="nil"/>
            </w:tcBorders>
            <w:shd w:val="clear" w:color="000000" w:fill="C6EFCE"/>
            <w:textDirection w:val="btLr"/>
            <w:vAlign w:val="center"/>
            <w:hideMark/>
          </w:tcPr>
          <w:p w:rsidR="0077465E" w:rsidRPr="0077465E" w:rsidRDefault="0077465E" w:rsidP="0077465E">
            <w:pPr>
              <w:spacing w:after="0" w:line="240" w:lineRule="auto"/>
              <w:rPr>
                <w:rFonts w:ascii="Calibri" w:eastAsia="MS Mincho" w:hAnsi="Calibri" w:cs="Times New Roman"/>
                <w:color w:val="006100"/>
                <w:sz w:val="24"/>
                <w:szCs w:val="24"/>
                <w:lang w:eastAsia="ru-RU"/>
              </w:rPr>
            </w:pPr>
            <w:r w:rsidRPr="0077465E">
              <w:rPr>
                <w:rFonts w:ascii="Calibri" w:eastAsia="MS Mincho" w:hAnsi="Calibri" w:cs="Times New Roman"/>
                <w:color w:val="006100"/>
                <w:sz w:val="24"/>
                <w:szCs w:val="24"/>
                <w:lang w:eastAsia="ru-RU"/>
              </w:rPr>
              <w:t>с 2 скл:</w:t>
            </w:r>
          </w:p>
        </w:tc>
        <w:tc>
          <w:tcPr>
            <w:tcW w:w="708"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709"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709"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709"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708"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r>
    </w:tbl>
    <w:p w:rsidR="0077465E" w:rsidRPr="0077465E" w:rsidRDefault="0077465E" w:rsidP="0077465E">
      <w:pPr>
        <w:keepNext/>
        <w:keepLines/>
        <w:spacing w:before="200" w:after="0" w:line="240" w:lineRule="auto"/>
        <w:ind w:firstLine="709"/>
        <w:outlineLvl w:val="2"/>
        <w:rPr>
          <w:rFonts w:ascii="Cambria" w:eastAsia="Times New Roman" w:hAnsi="Cambria" w:cs="Times New Roman"/>
          <w:b/>
          <w:bCs/>
          <w:color w:val="4F81BD"/>
          <w:sz w:val="24"/>
        </w:rPr>
      </w:pPr>
    </w:p>
    <w:p w:rsidR="0077465E" w:rsidRPr="0077465E" w:rsidRDefault="0077465E" w:rsidP="0077465E">
      <w:pPr>
        <w:keepNext/>
        <w:keepLines/>
        <w:spacing w:before="200" w:after="0" w:line="240" w:lineRule="auto"/>
        <w:ind w:firstLine="709"/>
        <w:outlineLvl w:val="2"/>
        <w:rPr>
          <w:rFonts w:ascii="Cambria" w:eastAsia="Times New Roman" w:hAnsi="Cambria" w:cs="Times New Roman"/>
          <w:b/>
          <w:bCs/>
          <w:color w:val="4F81BD"/>
          <w:sz w:val="24"/>
        </w:rPr>
      </w:pPr>
      <w:r w:rsidRPr="0077465E">
        <w:rPr>
          <w:rFonts w:ascii="Cambria" w:eastAsia="Times New Roman" w:hAnsi="Cambria" w:cs="Times New Roman"/>
          <w:b/>
          <w:bCs/>
          <w:color w:val="4F81BD"/>
          <w:sz w:val="24"/>
        </w:rPr>
        <w:t>Задание 3.</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Теперь заполните таблицу данными. Для этого рассчитайте в левой верхней клеточке Толиной "шахматной доски" стоимость доставки груза в оба магазина, которая будет равна стоимости доставки товара в магазин 1 + стоимость доставки товара в магазин 2.</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В свою очередь, стоимость доставки в каждый из магазинов найдется как произведение числа штук товара, доставляемого с 1 склада на стоимость доставки товара в этот магазин + произведение числа штук товара, доставляемого с 2 склада на стоимость доставки товара в этот магазин.</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lastRenderedPageBreak/>
        <w:t>Таким образом, в нашей длинной формуле будет 4 слагаемых, в каждом из них - 2 сомножителя.</w:t>
      </w:r>
    </w:p>
    <w:p w:rsidR="0077465E" w:rsidRPr="0077465E" w:rsidRDefault="0077465E" w:rsidP="0077465E">
      <w:pPr>
        <w:spacing w:line="240" w:lineRule="auto"/>
        <w:ind w:firstLine="709"/>
        <w:rPr>
          <w:rFonts w:ascii="Times New Roman" w:eastAsia="Calibri" w:hAnsi="Times New Roman" w:cs="Times New Roman"/>
          <w:i/>
          <w:sz w:val="24"/>
        </w:rPr>
      </w:pPr>
      <w:r w:rsidRPr="0077465E">
        <w:rPr>
          <w:rFonts w:ascii="Times New Roman" w:eastAsia="Calibri" w:hAnsi="Times New Roman" w:cs="Times New Roman"/>
          <w:b/>
          <w:i/>
          <w:sz w:val="24"/>
        </w:rPr>
        <w:t>Указание</w:t>
      </w:r>
      <w:r w:rsidRPr="0077465E">
        <w:rPr>
          <w:rFonts w:ascii="Times New Roman" w:eastAsia="Calibri" w:hAnsi="Times New Roman" w:cs="Times New Roman"/>
          <w:i/>
          <w:sz w:val="24"/>
        </w:rPr>
        <w:t>.Составьте формулу, используя в случае необходимости абсолютные и относительные ссылки. Помните о том, что при копировании формулы значения стоимости доставки из таблицы 3 должны быть одинаковы для всех ячеек диапазона, на который вы копируете формулу</w:t>
      </w:r>
      <w:r w:rsidRPr="0077465E">
        <w:rPr>
          <w:rFonts w:ascii="Times New Roman" w:eastAsia="Calibri" w:hAnsi="Times New Roman" w:cs="Times New Roman"/>
          <w:i/>
          <w:color w:val="FF0000"/>
          <w:sz w:val="24"/>
        </w:rPr>
        <w:t xml:space="preserve">. </w:t>
      </w:r>
      <w:r w:rsidRPr="0077465E">
        <w:rPr>
          <w:rFonts w:ascii="Times New Roman" w:eastAsia="Calibri" w:hAnsi="Times New Roman" w:cs="Times New Roman"/>
          <w:i/>
          <w:sz w:val="24"/>
        </w:rPr>
        <w:t>Скопируйте формулу на остальные ячейки диапазона.</w:t>
      </w:r>
    </w:p>
    <w:tbl>
      <w:tblPr>
        <w:tblW w:w="6168" w:type="dxa"/>
        <w:tblInd w:w="93" w:type="dxa"/>
        <w:tblLook w:val="04A0"/>
      </w:tblPr>
      <w:tblGrid>
        <w:gridCol w:w="820"/>
        <w:gridCol w:w="739"/>
        <w:gridCol w:w="739"/>
        <w:gridCol w:w="825"/>
        <w:gridCol w:w="825"/>
        <w:gridCol w:w="825"/>
        <w:gridCol w:w="825"/>
        <w:gridCol w:w="825"/>
      </w:tblGrid>
      <w:tr w:rsidR="0077465E" w:rsidRPr="0077465E" w:rsidTr="0058219C">
        <w:trPr>
          <w:trHeight w:val="420"/>
        </w:trPr>
        <w:tc>
          <w:tcPr>
            <w:tcW w:w="820"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5348" w:type="dxa"/>
            <w:gridSpan w:val="7"/>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b/>
                <w:bCs/>
                <w:sz w:val="24"/>
                <w:szCs w:val="24"/>
                <w:lang w:eastAsia="ru-RU"/>
              </w:rPr>
            </w:pPr>
            <w:r w:rsidRPr="0077465E">
              <w:rPr>
                <w:rFonts w:ascii="Calibri" w:eastAsia="MS Mincho" w:hAnsi="Calibri" w:cs="Times New Roman"/>
                <w:b/>
                <w:bCs/>
                <w:sz w:val="24"/>
                <w:szCs w:val="24"/>
                <w:lang w:eastAsia="ru-RU"/>
              </w:rPr>
              <w:t>Таблица стоимости доставки товара в магазины</w:t>
            </w:r>
          </w:p>
        </w:tc>
      </w:tr>
      <w:tr w:rsidR="0077465E" w:rsidRPr="0077465E" w:rsidTr="0058219C">
        <w:trPr>
          <w:trHeight w:val="300"/>
        </w:trPr>
        <w:tc>
          <w:tcPr>
            <w:tcW w:w="820"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739"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739"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3870" w:type="dxa"/>
            <w:gridSpan w:val="5"/>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Доставка в 1-й магазин:</w:t>
            </w:r>
          </w:p>
        </w:tc>
      </w:tr>
      <w:tr w:rsidR="0077465E" w:rsidRPr="0077465E" w:rsidTr="0058219C">
        <w:trPr>
          <w:trHeight w:val="315"/>
        </w:trPr>
        <w:tc>
          <w:tcPr>
            <w:tcW w:w="820"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1478" w:type="dxa"/>
            <w:gridSpan w:val="2"/>
            <w:tcBorders>
              <w:top w:val="nil"/>
              <w:left w:val="nil"/>
              <w:bottom w:val="nil"/>
              <w:right w:val="nil"/>
            </w:tcBorders>
            <w:shd w:val="clear" w:color="000000" w:fill="FFEB9C"/>
            <w:noWrap/>
            <w:vAlign w:val="bottom"/>
            <w:hideMark/>
          </w:tcPr>
          <w:p w:rsidR="0077465E" w:rsidRPr="0077465E" w:rsidRDefault="0077465E" w:rsidP="0077465E">
            <w:pPr>
              <w:spacing w:after="0" w:line="240" w:lineRule="auto"/>
              <w:rPr>
                <w:rFonts w:ascii="Calibri" w:eastAsia="MS Mincho" w:hAnsi="Calibri" w:cs="Times New Roman"/>
                <w:color w:val="9C6500"/>
                <w:sz w:val="24"/>
                <w:szCs w:val="24"/>
                <w:lang w:eastAsia="ru-RU"/>
              </w:rPr>
            </w:pPr>
            <w:r w:rsidRPr="0077465E">
              <w:rPr>
                <w:rFonts w:ascii="Calibri" w:eastAsia="MS Mincho" w:hAnsi="Calibri" w:cs="Times New Roman"/>
                <w:color w:val="9C6500"/>
                <w:sz w:val="24"/>
                <w:szCs w:val="24"/>
                <w:lang w:eastAsia="ru-RU"/>
              </w:rPr>
              <w:t>1 скл:</w:t>
            </w:r>
          </w:p>
        </w:tc>
        <w:tc>
          <w:tcPr>
            <w:tcW w:w="774" w:type="dxa"/>
            <w:tcBorders>
              <w:top w:val="nil"/>
              <w:left w:val="nil"/>
              <w:bottom w:val="nil"/>
              <w:right w:val="nil"/>
            </w:tcBorders>
            <w:shd w:val="clear" w:color="000000" w:fill="FFEB9C"/>
            <w:noWrap/>
            <w:vAlign w:val="bottom"/>
            <w:hideMark/>
          </w:tcPr>
          <w:p w:rsidR="0077465E" w:rsidRPr="0077465E" w:rsidRDefault="0077465E" w:rsidP="0077465E">
            <w:pPr>
              <w:spacing w:after="0" w:line="240" w:lineRule="auto"/>
              <w:rPr>
                <w:rFonts w:ascii="Calibri" w:eastAsia="MS Mincho" w:hAnsi="Calibri" w:cs="Times New Roman"/>
                <w:color w:val="9C6500"/>
                <w:sz w:val="24"/>
                <w:szCs w:val="24"/>
                <w:lang w:eastAsia="ru-RU"/>
              </w:rPr>
            </w:pPr>
            <w:r w:rsidRPr="0077465E">
              <w:rPr>
                <w:rFonts w:ascii="Calibri" w:eastAsia="MS Mincho" w:hAnsi="Calibri" w:cs="Times New Roman"/>
                <w:color w:val="9C6500"/>
                <w:sz w:val="24"/>
                <w:szCs w:val="24"/>
                <w:lang w:eastAsia="ru-RU"/>
              </w:rPr>
              <w:t>0</w:t>
            </w:r>
          </w:p>
        </w:tc>
        <w:tc>
          <w:tcPr>
            <w:tcW w:w="774" w:type="dxa"/>
            <w:tcBorders>
              <w:top w:val="nil"/>
              <w:left w:val="nil"/>
              <w:bottom w:val="nil"/>
              <w:right w:val="nil"/>
            </w:tcBorders>
            <w:shd w:val="clear" w:color="000000" w:fill="FFEB9C"/>
            <w:noWrap/>
            <w:vAlign w:val="bottom"/>
            <w:hideMark/>
          </w:tcPr>
          <w:p w:rsidR="0077465E" w:rsidRPr="0077465E" w:rsidRDefault="0077465E" w:rsidP="0077465E">
            <w:pPr>
              <w:spacing w:after="0" w:line="240" w:lineRule="auto"/>
              <w:rPr>
                <w:rFonts w:ascii="Calibri" w:eastAsia="MS Mincho" w:hAnsi="Calibri" w:cs="Times New Roman"/>
                <w:color w:val="9C6500"/>
                <w:sz w:val="24"/>
                <w:szCs w:val="24"/>
                <w:lang w:eastAsia="ru-RU"/>
              </w:rPr>
            </w:pPr>
            <w:r w:rsidRPr="0077465E">
              <w:rPr>
                <w:rFonts w:ascii="Calibri" w:eastAsia="MS Mincho" w:hAnsi="Calibri" w:cs="Times New Roman"/>
                <w:color w:val="9C6500"/>
                <w:sz w:val="24"/>
                <w:szCs w:val="24"/>
                <w:lang w:eastAsia="ru-RU"/>
              </w:rPr>
              <w:t>20</w:t>
            </w:r>
          </w:p>
        </w:tc>
        <w:tc>
          <w:tcPr>
            <w:tcW w:w="774" w:type="dxa"/>
            <w:tcBorders>
              <w:top w:val="nil"/>
              <w:left w:val="nil"/>
              <w:bottom w:val="nil"/>
              <w:right w:val="nil"/>
            </w:tcBorders>
            <w:shd w:val="clear" w:color="000000" w:fill="FFEB9C"/>
            <w:noWrap/>
            <w:vAlign w:val="bottom"/>
            <w:hideMark/>
          </w:tcPr>
          <w:p w:rsidR="0077465E" w:rsidRPr="0077465E" w:rsidRDefault="0077465E" w:rsidP="0077465E">
            <w:pPr>
              <w:spacing w:after="0" w:line="240" w:lineRule="auto"/>
              <w:rPr>
                <w:rFonts w:ascii="Calibri" w:eastAsia="MS Mincho" w:hAnsi="Calibri" w:cs="Times New Roman"/>
                <w:color w:val="9C6500"/>
                <w:sz w:val="24"/>
                <w:szCs w:val="24"/>
                <w:lang w:eastAsia="ru-RU"/>
              </w:rPr>
            </w:pPr>
            <w:r w:rsidRPr="0077465E">
              <w:rPr>
                <w:rFonts w:ascii="Calibri" w:eastAsia="MS Mincho" w:hAnsi="Calibri" w:cs="Times New Roman"/>
                <w:color w:val="9C6500"/>
                <w:sz w:val="24"/>
                <w:szCs w:val="24"/>
                <w:lang w:eastAsia="ru-RU"/>
              </w:rPr>
              <w:t>40</w:t>
            </w:r>
          </w:p>
        </w:tc>
        <w:tc>
          <w:tcPr>
            <w:tcW w:w="774" w:type="dxa"/>
            <w:tcBorders>
              <w:top w:val="nil"/>
              <w:left w:val="nil"/>
              <w:bottom w:val="nil"/>
              <w:right w:val="nil"/>
            </w:tcBorders>
            <w:shd w:val="clear" w:color="000000" w:fill="FFEB9C"/>
            <w:noWrap/>
            <w:vAlign w:val="bottom"/>
            <w:hideMark/>
          </w:tcPr>
          <w:p w:rsidR="0077465E" w:rsidRPr="0077465E" w:rsidRDefault="0077465E" w:rsidP="0077465E">
            <w:pPr>
              <w:spacing w:after="0" w:line="240" w:lineRule="auto"/>
              <w:rPr>
                <w:rFonts w:ascii="Calibri" w:eastAsia="MS Mincho" w:hAnsi="Calibri" w:cs="Times New Roman"/>
                <w:color w:val="9C6500"/>
                <w:sz w:val="24"/>
                <w:szCs w:val="24"/>
                <w:lang w:eastAsia="ru-RU"/>
              </w:rPr>
            </w:pPr>
            <w:r w:rsidRPr="0077465E">
              <w:rPr>
                <w:rFonts w:ascii="Calibri" w:eastAsia="MS Mincho" w:hAnsi="Calibri" w:cs="Times New Roman"/>
                <w:color w:val="9C6500"/>
                <w:sz w:val="24"/>
                <w:szCs w:val="24"/>
                <w:lang w:eastAsia="ru-RU"/>
              </w:rPr>
              <w:t>60</w:t>
            </w:r>
          </w:p>
        </w:tc>
        <w:tc>
          <w:tcPr>
            <w:tcW w:w="774" w:type="dxa"/>
            <w:tcBorders>
              <w:top w:val="nil"/>
              <w:left w:val="nil"/>
              <w:bottom w:val="nil"/>
              <w:right w:val="nil"/>
            </w:tcBorders>
            <w:shd w:val="clear" w:color="000000" w:fill="FFEB9C"/>
            <w:noWrap/>
            <w:vAlign w:val="bottom"/>
            <w:hideMark/>
          </w:tcPr>
          <w:p w:rsidR="0077465E" w:rsidRPr="0077465E" w:rsidRDefault="0077465E" w:rsidP="0077465E">
            <w:pPr>
              <w:spacing w:after="0" w:line="240" w:lineRule="auto"/>
              <w:rPr>
                <w:rFonts w:ascii="Calibri" w:eastAsia="MS Mincho" w:hAnsi="Calibri" w:cs="Times New Roman"/>
                <w:color w:val="9C6500"/>
                <w:sz w:val="24"/>
                <w:szCs w:val="24"/>
                <w:lang w:eastAsia="ru-RU"/>
              </w:rPr>
            </w:pPr>
            <w:r w:rsidRPr="0077465E">
              <w:rPr>
                <w:rFonts w:ascii="Calibri" w:eastAsia="MS Mincho" w:hAnsi="Calibri" w:cs="Times New Roman"/>
                <w:color w:val="9C6500"/>
                <w:sz w:val="24"/>
                <w:szCs w:val="24"/>
                <w:lang w:eastAsia="ru-RU"/>
              </w:rPr>
              <w:t>80</w:t>
            </w:r>
          </w:p>
        </w:tc>
      </w:tr>
      <w:tr w:rsidR="0077465E" w:rsidRPr="0077465E" w:rsidTr="0058219C">
        <w:trPr>
          <w:trHeight w:val="315"/>
        </w:trPr>
        <w:tc>
          <w:tcPr>
            <w:tcW w:w="820"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1478" w:type="dxa"/>
            <w:gridSpan w:val="2"/>
            <w:tcBorders>
              <w:top w:val="nil"/>
              <w:left w:val="nil"/>
              <w:bottom w:val="nil"/>
              <w:right w:val="nil"/>
            </w:tcBorders>
            <w:shd w:val="clear" w:color="000000" w:fill="FFEB9C"/>
            <w:noWrap/>
            <w:vAlign w:val="bottom"/>
            <w:hideMark/>
          </w:tcPr>
          <w:p w:rsidR="0077465E" w:rsidRPr="0077465E" w:rsidRDefault="0077465E" w:rsidP="0077465E">
            <w:pPr>
              <w:spacing w:after="0" w:line="240" w:lineRule="auto"/>
              <w:rPr>
                <w:rFonts w:ascii="Calibri" w:eastAsia="MS Mincho" w:hAnsi="Calibri" w:cs="Times New Roman"/>
                <w:color w:val="9C6500"/>
                <w:sz w:val="24"/>
                <w:szCs w:val="24"/>
                <w:lang w:eastAsia="ru-RU"/>
              </w:rPr>
            </w:pPr>
            <w:r w:rsidRPr="0077465E">
              <w:rPr>
                <w:rFonts w:ascii="Calibri" w:eastAsia="MS Mincho" w:hAnsi="Calibri" w:cs="Times New Roman"/>
                <w:color w:val="9C6500"/>
                <w:sz w:val="24"/>
                <w:szCs w:val="24"/>
                <w:lang w:eastAsia="ru-RU"/>
              </w:rPr>
              <w:t>2 скл:</w:t>
            </w:r>
          </w:p>
        </w:tc>
        <w:tc>
          <w:tcPr>
            <w:tcW w:w="774" w:type="dxa"/>
            <w:tcBorders>
              <w:top w:val="nil"/>
              <w:left w:val="nil"/>
              <w:bottom w:val="nil"/>
              <w:right w:val="nil"/>
            </w:tcBorders>
            <w:shd w:val="clear" w:color="000000" w:fill="FFEB9C"/>
            <w:noWrap/>
            <w:vAlign w:val="bottom"/>
            <w:hideMark/>
          </w:tcPr>
          <w:p w:rsidR="0077465E" w:rsidRPr="0077465E" w:rsidRDefault="0077465E" w:rsidP="0077465E">
            <w:pPr>
              <w:spacing w:after="0" w:line="240" w:lineRule="auto"/>
              <w:rPr>
                <w:rFonts w:ascii="Calibri" w:eastAsia="MS Mincho" w:hAnsi="Calibri" w:cs="Times New Roman"/>
                <w:color w:val="9C6500"/>
                <w:sz w:val="24"/>
                <w:szCs w:val="24"/>
                <w:lang w:eastAsia="ru-RU"/>
              </w:rPr>
            </w:pPr>
            <w:r w:rsidRPr="0077465E">
              <w:rPr>
                <w:rFonts w:ascii="Calibri" w:eastAsia="MS Mincho" w:hAnsi="Calibri" w:cs="Times New Roman"/>
                <w:color w:val="9C6500"/>
                <w:sz w:val="24"/>
                <w:szCs w:val="24"/>
                <w:lang w:eastAsia="ru-RU"/>
              </w:rPr>
              <w:t>80</w:t>
            </w:r>
          </w:p>
        </w:tc>
        <w:tc>
          <w:tcPr>
            <w:tcW w:w="774" w:type="dxa"/>
            <w:tcBorders>
              <w:top w:val="nil"/>
              <w:left w:val="nil"/>
              <w:bottom w:val="nil"/>
              <w:right w:val="nil"/>
            </w:tcBorders>
            <w:shd w:val="clear" w:color="000000" w:fill="FFEB9C"/>
            <w:noWrap/>
            <w:vAlign w:val="bottom"/>
            <w:hideMark/>
          </w:tcPr>
          <w:p w:rsidR="0077465E" w:rsidRPr="0077465E" w:rsidRDefault="0077465E" w:rsidP="0077465E">
            <w:pPr>
              <w:spacing w:after="0" w:line="240" w:lineRule="auto"/>
              <w:rPr>
                <w:rFonts w:ascii="Calibri" w:eastAsia="MS Mincho" w:hAnsi="Calibri" w:cs="Times New Roman"/>
                <w:color w:val="9C6500"/>
                <w:sz w:val="24"/>
                <w:szCs w:val="24"/>
                <w:lang w:eastAsia="ru-RU"/>
              </w:rPr>
            </w:pPr>
            <w:r w:rsidRPr="0077465E">
              <w:rPr>
                <w:rFonts w:ascii="Calibri" w:eastAsia="MS Mincho" w:hAnsi="Calibri" w:cs="Times New Roman"/>
                <w:color w:val="9C6500"/>
                <w:sz w:val="24"/>
                <w:szCs w:val="24"/>
                <w:lang w:eastAsia="ru-RU"/>
              </w:rPr>
              <w:t>60</w:t>
            </w:r>
          </w:p>
        </w:tc>
        <w:tc>
          <w:tcPr>
            <w:tcW w:w="774" w:type="dxa"/>
            <w:tcBorders>
              <w:top w:val="nil"/>
              <w:left w:val="nil"/>
              <w:bottom w:val="nil"/>
              <w:right w:val="nil"/>
            </w:tcBorders>
            <w:shd w:val="clear" w:color="000000" w:fill="FFEB9C"/>
            <w:noWrap/>
            <w:vAlign w:val="bottom"/>
            <w:hideMark/>
          </w:tcPr>
          <w:p w:rsidR="0077465E" w:rsidRPr="0077465E" w:rsidRDefault="0077465E" w:rsidP="0077465E">
            <w:pPr>
              <w:spacing w:after="0" w:line="240" w:lineRule="auto"/>
              <w:rPr>
                <w:rFonts w:ascii="Calibri" w:eastAsia="MS Mincho" w:hAnsi="Calibri" w:cs="Times New Roman"/>
                <w:color w:val="9C6500"/>
                <w:sz w:val="24"/>
                <w:szCs w:val="24"/>
                <w:lang w:eastAsia="ru-RU"/>
              </w:rPr>
            </w:pPr>
            <w:r w:rsidRPr="0077465E">
              <w:rPr>
                <w:rFonts w:ascii="Calibri" w:eastAsia="MS Mincho" w:hAnsi="Calibri" w:cs="Times New Roman"/>
                <w:color w:val="9C6500"/>
                <w:sz w:val="24"/>
                <w:szCs w:val="24"/>
                <w:lang w:eastAsia="ru-RU"/>
              </w:rPr>
              <w:t>40</w:t>
            </w:r>
          </w:p>
        </w:tc>
        <w:tc>
          <w:tcPr>
            <w:tcW w:w="774" w:type="dxa"/>
            <w:tcBorders>
              <w:top w:val="nil"/>
              <w:left w:val="nil"/>
              <w:bottom w:val="nil"/>
              <w:right w:val="nil"/>
            </w:tcBorders>
            <w:shd w:val="clear" w:color="000000" w:fill="FFEB9C"/>
            <w:noWrap/>
            <w:vAlign w:val="bottom"/>
            <w:hideMark/>
          </w:tcPr>
          <w:p w:rsidR="0077465E" w:rsidRPr="0077465E" w:rsidRDefault="0077465E" w:rsidP="0077465E">
            <w:pPr>
              <w:spacing w:after="0" w:line="240" w:lineRule="auto"/>
              <w:rPr>
                <w:rFonts w:ascii="Calibri" w:eastAsia="MS Mincho" w:hAnsi="Calibri" w:cs="Times New Roman"/>
                <w:color w:val="9C6500"/>
                <w:sz w:val="24"/>
                <w:szCs w:val="24"/>
                <w:lang w:eastAsia="ru-RU"/>
              </w:rPr>
            </w:pPr>
            <w:r w:rsidRPr="0077465E">
              <w:rPr>
                <w:rFonts w:ascii="Calibri" w:eastAsia="MS Mincho" w:hAnsi="Calibri" w:cs="Times New Roman"/>
                <w:color w:val="9C6500"/>
                <w:sz w:val="24"/>
                <w:szCs w:val="24"/>
                <w:lang w:eastAsia="ru-RU"/>
              </w:rPr>
              <w:t>20</w:t>
            </w:r>
          </w:p>
        </w:tc>
        <w:tc>
          <w:tcPr>
            <w:tcW w:w="774" w:type="dxa"/>
            <w:tcBorders>
              <w:top w:val="nil"/>
              <w:left w:val="nil"/>
              <w:bottom w:val="nil"/>
              <w:right w:val="nil"/>
            </w:tcBorders>
            <w:shd w:val="clear" w:color="000000" w:fill="FFEB9C"/>
            <w:noWrap/>
            <w:vAlign w:val="bottom"/>
            <w:hideMark/>
          </w:tcPr>
          <w:p w:rsidR="0077465E" w:rsidRPr="0077465E" w:rsidRDefault="0077465E" w:rsidP="0077465E">
            <w:pPr>
              <w:spacing w:after="0" w:line="240" w:lineRule="auto"/>
              <w:rPr>
                <w:rFonts w:ascii="Calibri" w:eastAsia="MS Mincho" w:hAnsi="Calibri" w:cs="Times New Roman"/>
                <w:color w:val="9C6500"/>
                <w:sz w:val="24"/>
                <w:szCs w:val="24"/>
                <w:lang w:eastAsia="ru-RU"/>
              </w:rPr>
            </w:pPr>
            <w:r w:rsidRPr="0077465E">
              <w:rPr>
                <w:rFonts w:ascii="Calibri" w:eastAsia="MS Mincho" w:hAnsi="Calibri" w:cs="Times New Roman"/>
                <w:color w:val="9C6500"/>
                <w:sz w:val="24"/>
                <w:szCs w:val="24"/>
                <w:lang w:eastAsia="ru-RU"/>
              </w:rPr>
              <w:t>0</w:t>
            </w:r>
          </w:p>
        </w:tc>
      </w:tr>
      <w:tr w:rsidR="0077465E" w:rsidRPr="0077465E" w:rsidTr="0058219C">
        <w:trPr>
          <w:trHeight w:val="315"/>
        </w:trPr>
        <w:tc>
          <w:tcPr>
            <w:tcW w:w="820" w:type="dxa"/>
            <w:vMerge w:val="restart"/>
            <w:tcBorders>
              <w:top w:val="nil"/>
              <w:left w:val="nil"/>
              <w:bottom w:val="nil"/>
              <w:right w:val="nil"/>
            </w:tcBorders>
            <w:shd w:val="clear" w:color="auto" w:fill="auto"/>
            <w:textDirection w:val="btLr"/>
            <w:vAlign w:val="center"/>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Доставка во 2-й магазин:</w:t>
            </w:r>
          </w:p>
        </w:tc>
        <w:tc>
          <w:tcPr>
            <w:tcW w:w="739" w:type="dxa"/>
            <w:tcBorders>
              <w:top w:val="nil"/>
              <w:left w:val="nil"/>
              <w:bottom w:val="nil"/>
              <w:right w:val="nil"/>
            </w:tcBorders>
            <w:shd w:val="clear" w:color="000000" w:fill="C6EFCE"/>
            <w:noWrap/>
            <w:vAlign w:val="bottom"/>
            <w:hideMark/>
          </w:tcPr>
          <w:p w:rsidR="0077465E" w:rsidRPr="0077465E" w:rsidRDefault="0077465E" w:rsidP="0077465E">
            <w:pPr>
              <w:spacing w:after="0" w:line="240" w:lineRule="auto"/>
              <w:rPr>
                <w:rFonts w:ascii="Calibri" w:eastAsia="MS Mincho" w:hAnsi="Calibri" w:cs="Times New Roman"/>
                <w:color w:val="006100"/>
                <w:sz w:val="24"/>
                <w:szCs w:val="24"/>
                <w:lang w:eastAsia="ru-RU"/>
              </w:rPr>
            </w:pPr>
            <w:r w:rsidRPr="0077465E">
              <w:rPr>
                <w:rFonts w:ascii="Calibri" w:eastAsia="MS Mincho" w:hAnsi="Calibri" w:cs="Times New Roman"/>
                <w:color w:val="006100"/>
                <w:sz w:val="24"/>
                <w:szCs w:val="24"/>
                <w:lang w:eastAsia="ru-RU"/>
              </w:rPr>
              <w:t>0</w:t>
            </w:r>
          </w:p>
        </w:tc>
        <w:tc>
          <w:tcPr>
            <w:tcW w:w="739" w:type="dxa"/>
            <w:tcBorders>
              <w:top w:val="nil"/>
              <w:left w:val="nil"/>
              <w:bottom w:val="nil"/>
              <w:right w:val="nil"/>
            </w:tcBorders>
            <w:shd w:val="clear" w:color="000000" w:fill="C6EFCE"/>
            <w:noWrap/>
            <w:vAlign w:val="bottom"/>
            <w:hideMark/>
          </w:tcPr>
          <w:p w:rsidR="0077465E" w:rsidRPr="0077465E" w:rsidRDefault="0077465E" w:rsidP="0077465E">
            <w:pPr>
              <w:spacing w:after="0" w:line="240" w:lineRule="auto"/>
              <w:rPr>
                <w:rFonts w:ascii="Calibri" w:eastAsia="MS Mincho" w:hAnsi="Calibri" w:cs="Times New Roman"/>
                <w:color w:val="006100"/>
                <w:sz w:val="24"/>
                <w:szCs w:val="24"/>
                <w:lang w:eastAsia="ru-RU"/>
              </w:rPr>
            </w:pPr>
            <w:r w:rsidRPr="0077465E">
              <w:rPr>
                <w:rFonts w:ascii="Calibri" w:eastAsia="MS Mincho" w:hAnsi="Calibri" w:cs="Times New Roman"/>
                <w:color w:val="006100"/>
                <w:sz w:val="24"/>
                <w:szCs w:val="24"/>
                <w:lang w:eastAsia="ru-RU"/>
              </w:rPr>
              <w:t>50</w:t>
            </w:r>
          </w:p>
        </w:tc>
        <w:tc>
          <w:tcPr>
            <w:tcW w:w="774" w:type="dxa"/>
            <w:tcBorders>
              <w:top w:val="single" w:sz="4" w:space="0" w:color="auto"/>
              <w:left w:val="single" w:sz="4" w:space="0" w:color="auto"/>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color w:val="FF0000"/>
                <w:sz w:val="24"/>
                <w:szCs w:val="24"/>
                <w:lang w:eastAsia="ru-RU"/>
              </w:rPr>
            </w:pPr>
            <w:r w:rsidRPr="0077465E">
              <w:rPr>
                <w:rFonts w:ascii="Calibri" w:eastAsia="MS Mincho" w:hAnsi="Calibri" w:cs="Times New Roman"/>
                <w:sz w:val="24"/>
                <w:szCs w:val="24"/>
                <w:lang w:eastAsia="ru-RU"/>
              </w:rPr>
              <w:t>19600</w:t>
            </w:r>
          </w:p>
        </w:tc>
        <w:tc>
          <w:tcPr>
            <w:tcW w:w="774" w:type="dxa"/>
            <w:tcBorders>
              <w:top w:val="single" w:sz="4" w:space="0" w:color="auto"/>
              <w:left w:val="nil"/>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18400</w:t>
            </w:r>
          </w:p>
        </w:tc>
        <w:tc>
          <w:tcPr>
            <w:tcW w:w="774" w:type="dxa"/>
            <w:tcBorders>
              <w:top w:val="single" w:sz="4" w:space="0" w:color="auto"/>
              <w:left w:val="nil"/>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17200</w:t>
            </w:r>
          </w:p>
        </w:tc>
        <w:tc>
          <w:tcPr>
            <w:tcW w:w="774" w:type="dxa"/>
            <w:tcBorders>
              <w:top w:val="single" w:sz="4" w:space="0" w:color="auto"/>
              <w:left w:val="nil"/>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16000</w:t>
            </w:r>
          </w:p>
        </w:tc>
        <w:tc>
          <w:tcPr>
            <w:tcW w:w="774" w:type="dxa"/>
            <w:tcBorders>
              <w:top w:val="single" w:sz="4" w:space="0" w:color="auto"/>
              <w:left w:val="nil"/>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14800</w:t>
            </w:r>
          </w:p>
        </w:tc>
      </w:tr>
      <w:tr w:rsidR="0077465E" w:rsidRPr="0077465E" w:rsidTr="0058219C">
        <w:trPr>
          <w:trHeight w:val="315"/>
        </w:trPr>
        <w:tc>
          <w:tcPr>
            <w:tcW w:w="820" w:type="dxa"/>
            <w:vMerge/>
            <w:tcBorders>
              <w:top w:val="nil"/>
              <w:left w:val="nil"/>
              <w:bottom w:val="nil"/>
              <w:right w:val="nil"/>
            </w:tcBorders>
            <w:vAlign w:val="center"/>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739" w:type="dxa"/>
            <w:tcBorders>
              <w:top w:val="nil"/>
              <w:left w:val="nil"/>
              <w:bottom w:val="nil"/>
              <w:right w:val="nil"/>
            </w:tcBorders>
            <w:shd w:val="clear" w:color="000000" w:fill="C6EFCE"/>
            <w:noWrap/>
            <w:vAlign w:val="bottom"/>
            <w:hideMark/>
          </w:tcPr>
          <w:p w:rsidR="0077465E" w:rsidRPr="0077465E" w:rsidRDefault="0077465E" w:rsidP="0077465E">
            <w:pPr>
              <w:spacing w:after="0" w:line="240" w:lineRule="auto"/>
              <w:rPr>
                <w:rFonts w:ascii="Calibri" w:eastAsia="MS Mincho" w:hAnsi="Calibri" w:cs="Times New Roman"/>
                <w:color w:val="006100"/>
                <w:sz w:val="24"/>
                <w:szCs w:val="24"/>
                <w:lang w:eastAsia="ru-RU"/>
              </w:rPr>
            </w:pPr>
            <w:r w:rsidRPr="0077465E">
              <w:rPr>
                <w:rFonts w:ascii="Calibri" w:eastAsia="MS Mincho" w:hAnsi="Calibri" w:cs="Times New Roman"/>
                <w:color w:val="006100"/>
                <w:sz w:val="24"/>
                <w:szCs w:val="24"/>
                <w:lang w:eastAsia="ru-RU"/>
              </w:rPr>
              <w:t>10</w:t>
            </w:r>
          </w:p>
        </w:tc>
        <w:tc>
          <w:tcPr>
            <w:tcW w:w="739" w:type="dxa"/>
            <w:tcBorders>
              <w:top w:val="nil"/>
              <w:left w:val="nil"/>
              <w:bottom w:val="nil"/>
              <w:right w:val="nil"/>
            </w:tcBorders>
            <w:shd w:val="clear" w:color="000000" w:fill="C6EFCE"/>
            <w:noWrap/>
            <w:vAlign w:val="bottom"/>
            <w:hideMark/>
          </w:tcPr>
          <w:p w:rsidR="0077465E" w:rsidRPr="0077465E" w:rsidRDefault="0077465E" w:rsidP="0077465E">
            <w:pPr>
              <w:spacing w:after="0" w:line="240" w:lineRule="auto"/>
              <w:rPr>
                <w:rFonts w:ascii="Calibri" w:eastAsia="MS Mincho" w:hAnsi="Calibri" w:cs="Times New Roman"/>
                <w:color w:val="006100"/>
                <w:sz w:val="24"/>
                <w:szCs w:val="24"/>
                <w:lang w:eastAsia="ru-RU"/>
              </w:rPr>
            </w:pPr>
            <w:r w:rsidRPr="0077465E">
              <w:rPr>
                <w:rFonts w:ascii="Calibri" w:eastAsia="MS Mincho" w:hAnsi="Calibri" w:cs="Times New Roman"/>
                <w:color w:val="006100"/>
                <w:sz w:val="24"/>
                <w:szCs w:val="24"/>
                <w:lang w:eastAsia="ru-RU"/>
              </w:rPr>
              <w:t>40</w:t>
            </w:r>
          </w:p>
        </w:tc>
        <w:tc>
          <w:tcPr>
            <w:tcW w:w="774" w:type="dxa"/>
            <w:tcBorders>
              <w:top w:val="nil"/>
              <w:left w:val="single" w:sz="4" w:space="0" w:color="auto"/>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18800</w:t>
            </w:r>
          </w:p>
        </w:tc>
        <w:tc>
          <w:tcPr>
            <w:tcW w:w="774" w:type="dxa"/>
            <w:tcBorders>
              <w:top w:val="nil"/>
              <w:left w:val="nil"/>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17600</w:t>
            </w:r>
          </w:p>
        </w:tc>
        <w:tc>
          <w:tcPr>
            <w:tcW w:w="774" w:type="dxa"/>
            <w:tcBorders>
              <w:top w:val="nil"/>
              <w:left w:val="nil"/>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16400</w:t>
            </w:r>
          </w:p>
        </w:tc>
        <w:tc>
          <w:tcPr>
            <w:tcW w:w="774" w:type="dxa"/>
            <w:tcBorders>
              <w:top w:val="nil"/>
              <w:left w:val="nil"/>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15200</w:t>
            </w:r>
          </w:p>
        </w:tc>
        <w:tc>
          <w:tcPr>
            <w:tcW w:w="774" w:type="dxa"/>
            <w:tcBorders>
              <w:top w:val="nil"/>
              <w:left w:val="nil"/>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14000</w:t>
            </w:r>
          </w:p>
        </w:tc>
      </w:tr>
      <w:tr w:rsidR="0077465E" w:rsidRPr="0077465E" w:rsidTr="0058219C">
        <w:trPr>
          <w:trHeight w:val="315"/>
        </w:trPr>
        <w:tc>
          <w:tcPr>
            <w:tcW w:w="820" w:type="dxa"/>
            <w:vMerge/>
            <w:tcBorders>
              <w:top w:val="nil"/>
              <w:left w:val="nil"/>
              <w:bottom w:val="nil"/>
              <w:right w:val="nil"/>
            </w:tcBorders>
            <w:vAlign w:val="center"/>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739" w:type="dxa"/>
            <w:tcBorders>
              <w:top w:val="nil"/>
              <w:left w:val="nil"/>
              <w:bottom w:val="nil"/>
              <w:right w:val="nil"/>
            </w:tcBorders>
            <w:shd w:val="clear" w:color="000000" w:fill="C6EFCE"/>
            <w:noWrap/>
            <w:vAlign w:val="bottom"/>
            <w:hideMark/>
          </w:tcPr>
          <w:p w:rsidR="0077465E" w:rsidRPr="0077465E" w:rsidRDefault="0077465E" w:rsidP="0077465E">
            <w:pPr>
              <w:spacing w:after="0" w:line="240" w:lineRule="auto"/>
              <w:rPr>
                <w:rFonts w:ascii="Calibri" w:eastAsia="MS Mincho" w:hAnsi="Calibri" w:cs="Times New Roman"/>
                <w:color w:val="006100"/>
                <w:sz w:val="24"/>
                <w:szCs w:val="24"/>
                <w:lang w:eastAsia="ru-RU"/>
              </w:rPr>
            </w:pPr>
            <w:r w:rsidRPr="0077465E">
              <w:rPr>
                <w:rFonts w:ascii="Calibri" w:eastAsia="MS Mincho" w:hAnsi="Calibri" w:cs="Times New Roman"/>
                <w:color w:val="006100"/>
                <w:sz w:val="24"/>
                <w:szCs w:val="24"/>
                <w:lang w:eastAsia="ru-RU"/>
              </w:rPr>
              <w:t>20</w:t>
            </w:r>
          </w:p>
        </w:tc>
        <w:tc>
          <w:tcPr>
            <w:tcW w:w="739" w:type="dxa"/>
            <w:tcBorders>
              <w:top w:val="nil"/>
              <w:left w:val="nil"/>
              <w:bottom w:val="nil"/>
              <w:right w:val="nil"/>
            </w:tcBorders>
            <w:shd w:val="clear" w:color="000000" w:fill="C6EFCE"/>
            <w:noWrap/>
            <w:vAlign w:val="bottom"/>
            <w:hideMark/>
          </w:tcPr>
          <w:p w:rsidR="0077465E" w:rsidRPr="0077465E" w:rsidRDefault="0077465E" w:rsidP="0077465E">
            <w:pPr>
              <w:spacing w:after="0" w:line="240" w:lineRule="auto"/>
              <w:rPr>
                <w:rFonts w:ascii="Calibri" w:eastAsia="MS Mincho" w:hAnsi="Calibri" w:cs="Times New Roman"/>
                <w:color w:val="006100"/>
                <w:sz w:val="24"/>
                <w:szCs w:val="24"/>
                <w:lang w:eastAsia="ru-RU"/>
              </w:rPr>
            </w:pPr>
            <w:r w:rsidRPr="0077465E">
              <w:rPr>
                <w:rFonts w:ascii="Calibri" w:eastAsia="MS Mincho" w:hAnsi="Calibri" w:cs="Times New Roman"/>
                <w:color w:val="006100"/>
                <w:sz w:val="24"/>
                <w:szCs w:val="24"/>
                <w:lang w:eastAsia="ru-RU"/>
              </w:rPr>
              <w:t>30</w:t>
            </w:r>
          </w:p>
        </w:tc>
        <w:tc>
          <w:tcPr>
            <w:tcW w:w="774" w:type="dxa"/>
            <w:tcBorders>
              <w:top w:val="nil"/>
              <w:left w:val="single" w:sz="4" w:space="0" w:color="auto"/>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18000</w:t>
            </w:r>
          </w:p>
        </w:tc>
        <w:tc>
          <w:tcPr>
            <w:tcW w:w="774" w:type="dxa"/>
            <w:tcBorders>
              <w:top w:val="nil"/>
              <w:left w:val="nil"/>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16800</w:t>
            </w:r>
          </w:p>
        </w:tc>
        <w:tc>
          <w:tcPr>
            <w:tcW w:w="774" w:type="dxa"/>
            <w:tcBorders>
              <w:top w:val="nil"/>
              <w:left w:val="nil"/>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15600</w:t>
            </w:r>
          </w:p>
        </w:tc>
        <w:tc>
          <w:tcPr>
            <w:tcW w:w="774" w:type="dxa"/>
            <w:tcBorders>
              <w:top w:val="nil"/>
              <w:left w:val="nil"/>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14400</w:t>
            </w:r>
          </w:p>
        </w:tc>
        <w:tc>
          <w:tcPr>
            <w:tcW w:w="774" w:type="dxa"/>
            <w:tcBorders>
              <w:top w:val="nil"/>
              <w:left w:val="nil"/>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13200</w:t>
            </w:r>
          </w:p>
        </w:tc>
      </w:tr>
      <w:tr w:rsidR="0077465E" w:rsidRPr="0077465E" w:rsidTr="0058219C">
        <w:trPr>
          <w:trHeight w:val="300"/>
        </w:trPr>
        <w:tc>
          <w:tcPr>
            <w:tcW w:w="820" w:type="dxa"/>
            <w:vMerge/>
            <w:tcBorders>
              <w:top w:val="nil"/>
              <w:left w:val="nil"/>
              <w:bottom w:val="nil"/>
              <w:right w:val="nil"/>
            </w:tcBorders>
            <w:vAlign w:val="center"/>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739" w:type="dxa"/>
            <w:tcBorders>
              <w:top w:val="nil"/>
              <w:left w:val="nil"/>
              <w:bottom w:val="nil"/>
              <w:right w:val="nil"/>
            </w:tcBorders>
            <w:shd w:val="clear" w:color="000000" w:fill="C6EFCE"/>
            <w:noWrap/>
            <w:vAlign w:val="bottom"/>
            <w:hideMark/>
          </w:tcPr>
          <w:p w:rsidR="0077465E" w:rsidRPr="0077465E" w:rsidRDefault="0077465E" w:rsidP="0077465E">
            <w:pPr>
              <w:spacing w:after="0" w:line="240" w:lineRule="auto"/>
              <w:rPr>
                <w:rFonts w:ascii="Calibri" w:eastAsia="MS Mincho" w:hAnsi="Calibri" w:cs="Times New Roman"/>
                <w:color w:val="006100"/>
                <w:sz w:val="24"/>
                <w:szCs w:val="24"/>
                <w:lang w:eastAsia="ru-RU"/>
              </w:rPr>
            </w:pPr>
            <w:r w:rsidRPr="0077465E">
              <w:rPr>
                <w:rFonts w:ascii="Calibri" w:eastAsia="MS Mincho" w:hAnsi="Calibri" w:cs="Times New Roman"/>
                <w:color w:val="006100"/>
                <w:sz w:val="24"/>
                <w:szCs w:val="24"/>
                <w:lang w:eastAsia="ru-RU"/>
              </w:rPr>
              <w:t>30</w:t>
            </w:r>
          </w:p>
        </w:tc>
        <w:tc>
          <w:tcPr>
            <w:tcW w:w="739" w:type="dxa"/>
            <w:tcBorders>
              <w:top w:val="nil"/>
              <w:left w:val="nil"/>
              <w:bottom w:val="nil"/>
              <w:right w:val="nil"/>
            </w:tcBorders>
            <w:shd w:val="clear" w:color="000000" w:fill="C6EFCE"/>
            <w:noWrap/>
            <w:vAlign w:val="bottom"/>
            <w:hideMark/>
          </w:tcPr>
          <w:p w:rsidR="0077465E" w:rsidRPr="0077465E" w:rsidRDefault="0077465E" w:rsidP="0077465E">
            <w:pPr>
              <w:spacing w:after="0" w:line="240" w:lineRule="auto"/>
              <w:rPr>
                <w:rFonts w:ascii="Calibri" w:eastAsia="MS Mincho" w:hAnsi="Calibri" w:cs="Times New Roman"/>
                <w:color w:val="006100"/>
                <w:sz w:val="24"/>
                <w:szCs w:val="24"/>
                <w:lang w:eastAsia="ru-RU"/>
              </w:rPr>
            </w:pPr>
            <w:r w:rsidRPr="0077465E">
              <w:rPr>
                <w:rFonts w:ascii="Calibri" w:eastAsia="MS Mincho" w:hAnsi="Calibri" w:cs="Times New Roman"/>
                <w:color w:val="006100"/>
                <w:sz w:val="24"/>
                <w:szCs w:val="24"/>
                <w:lang w:eastAsia="ru-RU"/>
              </w:rPr>
              <w:t>20</w:t>
            </w:r>
          </w:p>
        </w:tc>
        <w:tc>
          <w:tcPr>
            <w:tcW w:w="774" w:type="dxa"/>
            <w:tcBorders>
              <w:top w:val="nil"/>
              <w:left w:val="single" w:sz="4" w:space="0" w:color="auto"/>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17200</w:t>
            </w:r>
          </w:p>
        </w:tc>
        <w:tc>
          <w:tcPr>
            <w:tcW w:w="774" w:type="dxa"/>
            <w:tcBorders>
              <w:top w:val="nil"/>
              <w:left w:val="nil"/>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16000</w:t>
            </w:r>
          </w:p>
        </w:tc>
        <w:tc>
          <w:tcPr>
            <w:tcW w:w="774" w:type="dxa"/>
            <w:tcBorders>
              <w:top w:val="nil"/>
              <w:left w:val="nil"/>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14800</w:t>
            </w:r>
          </w:p>
        </w:tc>
        <w:tc>
          <w:tcPr>
            <w:tcW w:w="774" w:type="dxa"/>
            <w:tcBorders>
              <w:top w:val="nil"/>
              <w:left w:val="nil"/>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13600</w:t>
            </w:r>
          </w:p>
        </w:tc>
        <w:tc>
          <w:tcPr>
            <w:tcW w:w="774" w:type="dxa"/>
            <w:tcBorders>
              <w:top w:val="nil"/>
              <w:left w:val="nil"/>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12400</w:t>
            </w:r>
          </w:p>
        </w:tc>
      </w:tr>
      <w:tr w:rsidR="0077465E" w:rsidRPr="0077465E" w:rsidTr="0058219C">
        <w:trPr>
          <w:trHeight w:val="300"/>
        </w:trPr>
        <w:tc>
          <w:tcPr>
            <w:tcW w:w="820" w:type="dxa"/>
            <w:vMerge/>
            <w:tcBorders>
              <w:top w:val="nil"/>
              <w:left w:val="nil"/>
              <w:bottom w:val="nil"/>
              <w:right w:val="nil"/>
            </w:tcBorders>
            <w:vAlign w:val="center"/>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739" w:type="dxa"/>
            <w:tcBorders>
              <w:top w:val="nil"/>
              <w:left w:val="nil"/>
              <w:bottom w:val="nil"/>
              <w:right w:val="nil"/>
            </w:tcBorders>
            <w:shd w:val="clear" w:color="000000" w:fill="C6EFCE"/>
            <w:noWrap/>
            <w:vAlign w:val="bottom"/>
            <w:hideMark/>
          </w:tcPr>
          <w:p w:rsidR="0077465E" w:rsidRPr="0077465E" w:rsidRDefault="0077465E" w:rsidP="0077465E">
            <w:pPr>
              <w:spacing w:after="0" w:line="240" w:lineRule="auto"/>
              <w:rPr>
                <w:rFonts w:ascii="Calibri" w:eastAsia="MS Mincho" w:hAnsi="Calibri" w:cs="Times New Roman"/>
                <w:color w:val="006100"/>
                <w:sz w:val="24"/>
                <w:szCs w:val="24"/>
                <w:lang w:eastAsia="ru-RU"/>
              </w:rPr>
            </w:pPr>
            <w:r w:rsidRPr="0077465E">
              <w:rPr>
                <w:rFonts w:ascii="Calibri" w:eastAsia="MS Mincho" w:hAnsi="Calibri" w:cs="Times New Roman"/>
                <w:color w:val="006100"/>
                <w:sz w:val="24"/>
                <w:szCs w:val="24"/>
                <w:lang w:eastAsia="ru-RU"/>
              </w:rPr>
              <w:t>40</w:t>
            </w:r>
          </w:p>
        </w:tc>
        <w:tc>
          <w:tcPr>
            <w:tcW w:w="739" w:type="dxa"/>
            <w:tcBorders>
              <w:top w:val="nil"/>
              <w:left w:val="nil"/>
              <w:bottom w:val="nil"/>
              <w:right w:val="nil"/>
            </w:tcBorders>
            <w:shd w:val="clear" w:color="000000" w:fill="C6EFCE"/>
            <w:noWrap/>
            <w:vAlign w:val="bottom"/>
            <w:hideMark/>
          </w:tcPr>
          <w:p w:rsidR="0077465E" w:rsidRPr="0077465E" w:rsidRDefault="0077465E" w:rsidP="0077465E">
            <w:pPr>
              <w:spacing w:after="0" w:line="240" w:lineRule="auto"/>
              <w:rPr>
                <w:rFonts w:ascii="Calibri" w:eastAsia="MS Mincho" w:hAnsi="Calibri" w:cs="Times New Roman"/>
                <w:color w:val="006100"/>
                <w:sz w:val="24"/>
                <w:szCs w:val="24"/>
                <w:lang w:eastAsia="ru-RU"/>
              </w:rPr>
            </w:pPr>
            <w:r w:rsidRPr="0077465E">
              <w:rPr>
                <w:rFonts w:ascii="Calibri" w:eastAsia="MS Mincho" w:hAnsi="Calibri" w:cs="Times New Roman"/>
                <w:color w:val="006100"/>
                <w:sz w:val="24"/>
                <w:szCs w:val="24"/>
                <w:lang w:eastAsia="ru-RU"/>
              </w:rPr>
              <w:t>10</w:t>
            </w:r>
          </w:p>
        </w:tc>
        <w:tc>
          <w:tcPr>
            <w:tcW w:w="774" w:type="dxa"/>
            <w:tcBorders>
              <w:top w:val="nil"/>
              <w:left w:val="single" w:sz="4" w:space="0" w:color="auto"/>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16400</w:t>
            </w:r>
          </w:p>
        </w:tc>
        <w:tc>
          <w:tcPr>
            <w:tcW w:w="774" w:type="dxa"/>
            <w:tcBorders>
              <w:top w:val="nil"/>
              <w:left w:val="nil"/>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15200</w:t>
            </w:r>
          </w:p>
        </w:tc>
        <w:tc>
          <w:tcPr>
            <w:tcW w:w="774" w:type="dxa"/>
            <w:tcBorders>
              <w:top w:val="single" w:sz="4" w:space="0" w:color="auto"/>
              <w:left w:val="nil"/>
              <w:bottom w:val="single" w:sz="4" w:space="0" w:color="auto"/>
              <w:right w:val="single" w:sz="4" w:space="0" w:color="auto"/>
            </w:tcBorders>
            <w:shd w:val="clear" w:color="auto"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14000</w:t>
            </w:r>
          </w:p>
        </w:tc>
        <w:tc>
          <w:tcPr>
            <w:tcW w:w="774" w:type="dxa"/>
            <w:tcBorders>
              <w:top w:val="nil"/>
              <w:left w:val="nil"/>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12800</w:t>
            </w:r>
          </w:p>
        </w:tc>
        <w:tc>
          <w:tcPr>
            <w:tcW w:w="774" w:type="dxa"/>
            <w:tcBorders>
              <w:top w:val="nil"/>
              <w:left w:val="nil"/>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11600</w:t>
            </w:r>
          </w:p>
        </w:tc>
      </w:tr>
      <w:tr w:rsidR="0077465E" w:rsidRPr="0077465E" w:rsidTr="0058219C">
        <w:trPr>
          <w:trHeight w:val="315"/>
        </w:trPr>
        <w:tc>
          <w:tcPr>
            <w:tcW w:w="820" w:type="dxa"/>
            <w:vMerge/>
            <w:tcBorders>
              <w:top w:val="nil"/>
              <w:left w:val="nil"/>
              <w:bottom w:val="nil"/>
              <w:right w:val="nil"/>
            </w:tcBorders>
            <w:vAlign w:val="center"/>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739" w:type="dxa"/>
            <w:tcBorders>
              <w:top w:val="nil"/>
              <w:left w:val="nil"/>
              <w:bottom w:val="nil"/>
              <w:right w:val="nil"/>
            </w:tcBorders>
            <w:shd w:val="clear" w:color="000000" w:fill="C6EFCE"/>
            <w:noWrap/>
            <w:vAlign w:val="bottom"/>
            <w:hideMark/>
          </w:tcPr>
          <w:p w:rsidR="0077465E" w:rsidRPr="0077465E" w:rsidRDefault="0077465E" w:rsidP="0077465E">
            <w:pPr>
              <w:spacing w:after="0" w:line="240" w:lineRule="auto"/>
              <w:rPr>
                <w:rFonts w:ascii="Calibri" w:eastAsia="MS Mincho" w:hAnsi="Calibri" w:cs="Times New Roman"/>
                <w:color w:val="006100"/>
                <w:sz w:val="24"/>
                <w:szCs w:val="24"/>
                <w:lang w:eastAsia="ru-RU"/>
              </w:rPr>
            </w:pPr>
            <w:r w:rsidRPr="0077465E">
              <w:rPr>
                <w:rFonts w:ascii="Calibri" w:eastAsia="MS Mincho" w:hAnsi="Calibri" w:cs="Times New Roman"/>
                <w:color w:val="006100"/>
                <w:sz w:val="24"/>
                <w:szCs w:val="24"/>
                <w:lang w:eastAsia="ru-RU"/>
              </w:rPr>
              <w:t>50</w:t>
            </w:r>
          </w:p>
        </w:tc>
        <w:tc>
          <w:tcPr>
            <w:tcW w:w="739" w:type="dxa"/>
            <w:tcBorders>
              <w:top w:val="nil"/>
              <w:left w:val="nil"/>
              <w:bottom w:val="nil"/>
              <w:right w:val="nil"/>
            </w:tcBorders>
            <w:shd w:val="clear" w:color="000000" w:fill="C6EFCE"/>
            <w:noWrap/>
            <w:vAlign w:val="bottom"/>
            <w:hideMark/>
          </w:tcPr>
          <w:p w:rsidR="0077465E" w:rsidRPr="0077465E" w:rsidRDefault="0077465E" w:rsidP="0077465E">
            <w:pPr>
              <w:spacing w:after="0" w:line="240" w:lineRule="auto"/>
              <w:rPr>
                <w:rFonts w:ascii="Calibri" w:eastAsia="MS Mincho" w:hAnsi="Calibri" w:cs="Times New Roman"/>
                <w:color w:val="006100"/>
                <w:sz w:val="24"/>
                <w:szCs w:val="24"/>
                <w:lang w:eastAsia="ru-RU"/>
              </w:rPr>
            </w:pPr>
            <w:r w:rsidRPr="0077465E">
              <w:rPr>
                <w:rFonts w:ascii="Calibri" w:eastAsia="MS Mincho" w:hAnsi="Calibri" w:cs="Times New Roman"/>
                <w:color w:val="006100"/>
                <w:sz w:val="24"/>
                <w:szCs w:val="24"/>
                <w:lang w:eastAsia="ru-RU"/>
              </w:rPr>
              <w:t>0</w:t>
            </w:r>
          </w:p>
        </w:tc>
        <w:tc>
          <w:tcPr>
            <w:tcW w:w="774" w:type="dxa"/>
            <w:tcBorders>
              <w:top w:val="nil"/>
              <w:left w:val="single" w:sz="4" w:space="0" w:color="auto"/>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15600</w:t>
            </w:r>
          </w:p>
        </w:tc>
        <w:tc>
          <w:tcPr>
            <w:tcW w:w="774" w:type="dxa"/>
            <w:tcBorders>
              <w:top w:val="nil"/>
              <w:left w:val="nil"/>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14400</w:t>
            </w:r>
          </w:p>
        </w:tc>
        <w:tc>
          <w:tcPr>
            <w:tcW w:w="774" w:type="dxa"/>
            <w:tcBorders>
              <w:top w:val="single" w:sz="4" w:space="0" w:color="auto"/>
              <w:left w:val="nil"/>
              <w:bottom w:val="single" w:sz="4" w:space="0" w:color="auto"/>
              <w:right w:val="single" w:sz="4" w:space="0" w:color="auto"/>
            </w:tcBorders>
            <w:shd w:val="clear" w:color="auto"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13200</w:t>
            </w:r>
          </w:p>
        </w:tc>
        <w:tc>
          <w:tcPr>
            <w:tcW w:w="774" w:type="dxa"/>
            <w:tcBorders>
              <w:top w:val="nil"/>
              <w:left w:val="nil"/>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12000</w:t>
            </w:r>
          </w:p>
        </w:tc>
        <w:tc>
          <w:tcPr>
            <w:tcW w:w="774" w:type="dxa"/>
            <w:tcBorders>
              <w:top w:val="nil"/>
              <w:left w:val="nil"/>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10800</w:t>
            </w:r>
          </w:p>
        </w:tc>
      </w:tr>
      <w:tr w:rsidR="0077465E" w:rsidRPr="0077465E" w:rsidTr="0058219C">
        <w:trPr>
          <w:trHeight w:val="690"/>
        </w:trPr>
        <w:tc>
          <w:tcPr>
            <w:tcW w:w="820" w:type="dxa"/>
            <w:tcBorders>
              <w:top w:val="nil"/>
              <w:left w:val="nil"/>
              <w:bottom w:val="nil"/>
              <w:right w:val="nil"/>
            </w:tcBorders>
            <w:shd w:val="clear" w:color="auto" w:fill="auto"/>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739" w:type="dxa"/>
            <w:tcBorders>
              <w:top w:val="nil"/>
              <w:left w:val="nil"/>
              <w:bottom w:val="nil"/>
              <w:right w:val="nil"/>
            </w:tcBorders>
            <w:shd w:val="clear" w:color="000000" w:fill="C6EFCE"/>
            <w:textDirection w:val="btLr"/>
            <w:vAlign w:val="center"/>
            <w:hideMark/>
          </w:tcPr>
          <w:p w:rsidR="0077465E" w:rsidRPr="0077465E" w:rsidRDefault="0077465E" w:rsidP="0077465E">
            <w:pPr>
              <w:spacing w:after="0" w:line="240" w:lineRule="auto"/>
              <w:rPr>
                <w:rFonts w:ascii="Calibri" w:eastAsia="MS Mincho" w:hAnsi="Calibri" w:cs="Times New Roman"/>
                <w:color w:val="006100"/>
                <w:sz w:val="24"/>
                <w:szCs w:val="24"/>
                <w:lang w:eastAsia="ru-RU"/>
              </w:rPr>
            </w:pPr>
            <w:r w:rsidRPr="0077465E">
              <w:rPr>
                <w:rFonts w:ascii="Calibri" w:eastAsia="MS Mincho" w:hAnsi="Calibri" w:cs="Times New Roman"/>
                <w:color w:val="006100"/>
                <w:sz w:val="24"/>
                <w:szCs w:val="24"/>
                <w:lang w:eastAsia="ru-RU"/>
              </w:rPr>
              <w:t>1 скл:</w:t>
            </w:r>
          </w:p>
        </w:tc>
        <w:tc>
          <w:tcPr>
            <w:tcW w:w="739" w:type="dxa"/>
            <w:tcBorders>
              <w:top w:val="nil"/>
              <w:left w:val="nil"/>
              <w:bottom w:val="nil"/>
              <w:right w:val="nil"/>
            </w:tcBorders>
            <w:shd w:val="clear" w:color="000000" w:fill="C6EFCE"/>
            <w:textDirection w:val="btLr"/>
            <w:vAlign w:val="center"/>
            <w:hideMark/>
          </w:tcPr>
          <w:p w:rsidR="0077465E" w:rsidRPr="0077465E" w:rsidRDefault="0077465E" w:rsidP="0077465E">
            <w:pPr>
              <w:spacing w:after="0" w:line="240" w:lineRule="auto"/>
              <w:rPr>
                <w:rFonts w:ascii="Calibri" w:eastAsia="MS Mincho" w:hAnsi="Calibri" w:cs="Times New Roman"/>
                <w:color w:val="006100"/>
                <w:sz w:val="24"/>
                <w:szCs w:val="24"/>
                <w:lang w:eastAsia="ru-RU"/>
              </w:rPr>
            </w:pPr>
            <w:r w:rsidRPr="0077465E">
              <w:rPr>
                <w:rFonts w:ascii="Calibri" w:eastAsia="MS Mincho" w:hAnsi="Calibri" w:cs="Times New Roman"/>
                <w:color w:val="006100"/>
                <w:sz w:val="24"/>
                <w:szCs w:val="24"/>
                <w:lang w:eastAsia="ru-RU"/>
              </w:rPr>
              <w:t>2 скл:</w:t>
            </w:r>
          </w:p>
        </w:tc>
        <w:tc>
          <w:tcPr>
            <w:tcW w:w="774"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774"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774"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774"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774"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r>
    </w:tbl>
    <w:p w:rsidR="0077465E" w:rsidRPr="0077465E" w:rsidRDefault="0077465E" w:rsidP="0077465E">
      <w:pPr>
        <w:spacing w:line="240" w:lineRule="auto"/>
        <w:ind w:firstLine="709"/>
        <w:rPr>
          <w:rFonts w:ascii="Times New Roman" w:eastAsia="Calibri" w:hAnsi="Times New Roman" w:cs="Times New Roman"/>
          <w:sz w:val="24"/>
        </w:rPr>
      </w:pP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 xml:space="preserve">Проверьте ваш результат. Он должен соответствовать приведенному выше. Если это не так, проверьте еще раз формулу в левой верхней ячейке. </w:t>
      </w:r>
    </w:p>
    <w:p w:rsidR="0077465E" w:rsidRPr="0077465E" w:rsidRDefault="0077465E" w:rsidP="0077465E">
      <w:pPr>
        <w:spacing w:line="240" w:lineRule="auto"/>
        <w:ind w:firstLine="709"/>
        <w:rPr>
          <w:rFonts w:ascii="Times New Roman" w:eastAsia="Calibri" w:hAnsi="Times New Roman" w:cs="Times New Roman"/>
          <w:i/>
          <w:sz w:val="24"/>
        </w:rPr>
      </w:pPr>
      <w:r w:rsidRPr="0077465E">
        <w:rPr>
          <w:rFonts w:ascii="Times New Roman" w:eastAsia="Calibri" w:hAnsi="Times New Roman" w:cs="Times New Roman"/>
          <w:b/>
          <w:i/>
          <w:sz w:val="24"/>
        </w:rPr>
        <w:t>Указание</w:t>
      </w:r>
      <w:r w:rsidRPr="0077465E">
        <w:rPr>
          <w:rFonts w:ascii="Times New Roman" w:eastAsia="Calibri" w:hAnsi="Times New Roman" w:cs="Times New Roman"/>
          <w:i/>
          <w:sz w:val="24"/>
        </w:rPr>
        <w:t>. Если не получается найти ошибку самостоятельно, обратитесь к учителю.</w:t>
      </w:r>
    </w:p>
    <w:p w:rsidR="0077465E" w:rsidRPr="0077465E" w:rsidRDefault="0077465E" w:rsidP="0077465E">
      <w:pPr>
        <w:spacing w:line="240" w:lineRule="auto"/>
        <w:ind w:firstLine="709"/>
        <w:rPr>
          <w:rFonts w:ascii="Times New Roman" w:eastAsia="Calibri" w:hAnsi="Times New Roman" w:cs="Times New Roman"/>
          <w:sz w:val="24"/>
        </w:rPr>
      </w:pP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 xml:space="preserve">Из таблицы видно, что наименьшее значение стоимости доставки - 10800 рублей. Можно праздновать победу? </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 Увы, нет. Мы забыли, что не можем взять с первого склада более 80 холодильников, а со второго - более 120. Это не ускользнуло от внимательного взгляда Толиного папы, когда сын принес ему напечатанную на принтере таблицу с решением задачи. Папа взял красный маркер и закрасил те ячейки, в которых условия, записанные в таблицу 1, не выполняются.</w:t>
      </w:r>
    </w:p>
    <w:p w:rsidR="0077465E" w:rsidRPr="0077465E" w:rsidRDefault="0077465E" w:rsidP="0077465E">
      <w:pPr>
        <w:keepNext/>
        <w:keepLines/>
        <w:spacing w:before="200" w:after="0" w:line="240" w:lineRule="auto"/>
        <w:ind w:firstLine="709"/>
        <w:outlineLvl w:val="2"/>
        <w:rPr>
          <w:rFonts w:ascii="Cambria" w:eastAsia="Times New Roman" w:hAnsi="Cambria" w:cs="Times New Roman"/>
          <w:b/>
          <w:bCs/>
          <w:color w:val="4F81BD"/>
          <w:sz w:val="24"/>
        </w:rPr>
      </w:pPr>
      <w:r w:rsidRPr="0077465E">
        <w:rPr>
          <w:rFonts w:ascii="Cambria" w:eastAsia="Times New Roman" w:hAnsi="Cambria" w:cs="Times New Roman"/>
          <w:b/>
          <w:bCs/>
          <w:color w:val="4F81BD"/>
          <w:sz w:val="24"/>
        </w:rPr>
        <w:t>Задание 4.</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Выполните работу над ошибками:</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 xml:space="preserve">Залейте красным цветом клетки таблицы стоимости, не удовлетворяющие условиям таблицы 1. Эти клетки мы должны исключить из рассмотрения при принятии решения. </w:t>
      </w:r>
    </w:p>
    <w:tbl>
      <w:tblPr>
        <w:tblW w:w="5441" w:type="dxa"/>
        <w:tblInd w:w="93" w:type="dxa"/>
        <w:tblLook w:val="04A0"/>
      </w:tblPr>
      <w:tblGrid>
        <w:gridCol w:w="820"/>
        <w:gridCol w:w="523"/>
        <w:gridCol w:w="523"/>
        <w:gridCol w:w="825"/>
        <w:gridCol w:w="825"/>
        <w:gridCol w:w="825"/>
        <w:gridCol w:w="825"/>
        <w:gridCol w:w="825"/>
      </w:tblGrid>
      <w:tr w:rsidR="0077465E" w:rsidRPr="0077465E" w:rsidTr="0058219C">
        <w:trPr>
          <w:trHeight w:val="420"/>
        </w:trPr>
        <w:tc>
          <w:tcPr>
            <w:tcW w:w="820"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4621" w:type="dxa"/>
            <w:gridSpan w:val="7"/>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b/>
                <w:bCs/>
                <w:sz w:val="24"/>
                <w:szCs w:val="24"/>
                <w:lang w:eastAsia="ru-RU"/>
              </w:rPr>
            </w:pPr>
            <w:r w:rsidRPr="0077465E">
              <w:rPr>
                <w:rFonts w:ascii="Calibri" w:eastAsia="MS Mincho" w:hAnsi="Calibri" w:cs="Times New Roman"/>
                <w:b/>
                <w:bCs/>
                <w:sz w:val="24"/>
                <w:szCs w:val="24"/>
                <w:lang w:eastAsia="ru-RU"/>
              </w:rPr>
              <w:t>Таблица стоимости доставки товара в магазины</w:t>
            </w:r>
          </w:p>
        </w:tc>
      </w:tr>
      <w:tr w:rsidR="0077465E" w:rsidRPr="0077465E" w:rsidTr="0058219C">
        <w:trPr>
          <w:trHeight w:val="300"/>
        </w:trPr>
        <w:tc>
          <w:tcPr>
            <w:tcW w:w="820"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458"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483"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3680" w:type="dxa"/>
            <w:gridSpan w:val="5"/>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Доставка в 1-й магазин:</w:t>
            </w:r>
          </w:p>
        </w:tc>
      </w:tr>
      <w:tr w:rsidR="0077465E" w:rsidRPr="0077465E" w:rsidTr="0058219C">
        <w:trPr>
          <w:trHeight w:val="315"/>
        </w:trPr>
        <w:tc>
          <w:tcPr>
            <w:tcW w:w="820"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941" w:type="dxa"/>
            <w:gridSpan w:val="2"/>
            <w:tcBorders>
              <w:top w:val="nil"/>
              <w:left w:val="nil"/>
              <w:bottom w:val="nil"/>
              <w:right w:val="nil"/>
            </w:tcBorders>
            <w:shd w:val="clear" w:color="000000" w:fill="FFEB9C"/>
            <w:noWrap/>
            <w:vAlign w:val="bottom"/>
            <w:hideMark/>
          </w:tcPr>
          <w:p w:rsidR="0077465E" w:rsidRPr="0077465E" w:rsidRDefault="0077465E" w:rsidP="0077465E">
            <w:pPr>
              <w:spacing w:after="0" w:line="240" w:lineRule="auto"/>
              <w:rPr>
                <w:rFonts w:ascii="Calibri" w:eastAsia="MS Mincho" w:hAnsi="Calibri" w:cs="Times New Roman"/>
                <w:color w:val="9C6500"/>
                <w:sz w:val="24"/>
                <w:szCs w:val="24"/>
                <w:lang w:eastAsia="ru-RU"/>
              </w:rPr>
            </w:pPr>
            <w:r w:rsidRPr="0077465E">
              <w:rPr>
                <w:rFonts w:ascii="Calibri" w:eastAsia="MS Mincho" w:hAnsi="Calibri" w:cs="Times New Roman"/>
                <w:color w:val="9C6500"/>
                <w:sz w:val="24"/>
                <w:szCs w:val="24"/>
                <w:lang w:eastAsia="ru-RU"/>
              </w:rPr>
              <w:t>1 скл:</w:t>
            </w:r>
          </w:p>
        </w:tc>
        <w:tc>
          <w:tcPr>
            <w:tcW w:w="736" w:type="dxa"/>
            <w:tcBorders>
              <w:top w:val="nil"/>
              <w:left w:val="nil"/>
              <w:bottom w:val="nil"/>
              <w:right w:val="nil"/>
            </w:tcBorders>
            <w:shd w:val="clear" w:color="000000" w:fill="FFEB9C"/>
            <w:noWrap/>
            <w:vAlign w:val="bottom"/>
            <w:hideMark/>
          </w:tcPr>
          <w:p w:rsidR="0077465E" w:rsidRPr="0077465E" w:rsidRDefault="0077465E" w:rsidP="0077465E">
            <w:pPr>
              <w:spacing w:after="0" w:line="240" w:lineRule="auto"/>
              <w:rPr>
                <w:rFonts w:ascii="Calibri" w:eastAsia="MS Mincho" w:hAnsi="Calibri" w:cs="Times New Roman"/>
                <w:color w:val="9C6500"/>
                <w:sz w:val="24"/>
                <w:szCs w:val="24"/>
                <w:lang w:eastAsia="ru-RU"/>
              </w:rPr>
            </w:pPr>
            <w:r w:rsidRPr="0077465E">
              <w:rPr>
                <w:rFonts w:ascii="Calibri" w:eastAsia="MS Mincho" w:hAnsi="Calibri" w:cs="Times New Roman"/>
                <w:color w:val="9C6500"/>
                <w:sz w:val="24"/>
                <w:szCs w:val="24"/>
                <w:lang w:eastAsia="ru-RU"/>
              </w:rPr>
              <w:t>0</w:t>
            </w:r>
          </w:p>
        </w:tc>
        <w:tc>
          <w:tcPr>
            <w:tcW w:w="736" w:type="dxa"/>
            <w:tcBorders>
              <w:top w:val="nil"/>
              <w:left w:val="nil"/>
              <w:bottom w:val="nil"/>
              <w:right w:val="nil"/>
            </w:tcBorders>
            <w:shd w:val="clear" w:color="000000" w:fill="FFEB9C"/>
            <w:noWrap/>
            <w:vAlign w:val="bottom"/>
            <w:hideMark/>
          </w:tcPr>
          <w:p w:rsidR="0077465E" w:rsidRPr="0077465E" w:rsidRDefault="0077465E" w:rsidP="0077465E">
            <w:pPr>
              <w:spacing w:after="0" w:line="240" w:lineRule="auto"/>
              <w:rPr>
                <w:rFonts w:ascii="Calibri" w:eastAsia="MS Mincho" w:hAnsi="Calibri" w:cs="Times New Roman"/>
                <w:color w:val="9C6500"/>
                <w:sz w:val="24"/>
                <w:szCs w:val="24"/>
                <w:lang w:eastAsia="ru-RU"/>
              </w:rPr>
            </w:pPr>
            <w:r w:rsidRPr="0077465E">
              <w:rPr>
                <w:rFonts w:ascii="Calibri" w:eastAsia="MS Mincho" w:hAnsi="Calibri" w:cs="Times New Roman"/>
                <w:color w:val="9C6500"/>
                <w:sz w:val="24"/>
                <w:szCs w:val="24"/>
                <w:lang w:eastAsia="ru-RU"/>
              </w:rPr>
              <w:t>20</w:t>
            </w:r>
          </w:p>
        </w:tc>
        <w:tc>
          <w:tcPr>
            <w:tcW w:w="736" w:type="dxa"/>
            <w:tcBorders>
              <w:top w:val="nil"/>
              <w:left w:val="nil"/>
              <w:bottom w:val="nil"/>
              <w:right w:val="nil"/>
            </w:tcBorders>
            <w:shd w:val="clear" w:color="000000" w:fill="FFEB9C"/>
            <w:noWrap/>
            <w:vAlign w:val="bottom"/>
            <w:hideMark/>
          </w:tcPr>
          <w:p w:rsidR="0077465E" w:rsidRPr="0077465E" w:rsidRDefault="0077465E" w:rsidP="0077465E">
            <w:pPr>
              <w:spacing w:after="0" w:line="240" w:lineRule="auto"/>
              <w:rPr>
                <w:rFonts w:ascii="Calibri" w:eastAsia="MS Mincho" w:hAnsi="Calibri" w:cs="Times New Roman"/>
                <w:color w:val="9C6500"/>
                <w:sz w:val="24"/>
                <w:szCs w:val="24"/>
                <w:lang w:eastAsia="ru-RU"/>
              </w:rPr>
            </w:pPr>
            <w:r w:rsidRPr="0077465E">
              <w:rPr>
                <w:rFonts w:ascii="Calibri" w:eastAsia="MS Mincho" w:hAnsi="Calibri" w:cs="Times New Roman"/>
                <w:color w:val="9C6500"/>
                <w:sz w:val="24"/>
                <w:szCs w:val="24"/>
                <w:lang w:eastAsia="ru-RU"/>
              </w:rPr>
              <w:t>40</w:t>
            </w:r>
          </w:p>
        </w:tc>
        <w:tc>
          <w:tcPr>
            <w:tcW w:w="736" w:type="dxa"/>
            <w:tcBorders>
              <w:top w:val="nil"/>
              <w:left w:val="nil"/>
              <w:bottom w:val="nil"/>
              <w:right w:val="nil"/>
            </w:tcBorders>
            <w:shd w:val="clear" w:color="000000" w:fill="FFEB9C"/>
            <w:noWrap/>
            <w:vAlign w:val="bottom"/>
            <w:hideMark/>
          </w:tcPr>
          <w:p w:rsidR="0077465E" w:rsidRPr="0077465E" w:rsidRDefault="0077465E" w:rsidP="0077465E">
            <w:pPr>
              <w:spacing w:after="0" w:line="240" w:lineRule="auto"/>
              <w:rPr>
                <w:rFonts w:ascii="Calibri" w:eastAsia="MS Mincho" w:hAnsi="Calibri" w:cs="Times New Roman"/>
                <w:color w:val="9C6500"/>
                <w:sz w:val="24"/>
                <w:szCs w:val="24"/>
                <w:lang w:eastAsia="ru-RU"/>
              </w:rPr>
            </w:pPr>
            <w:r w:rsidRPr="0077465E">
              <w:rPr>
                <w:rFonts w:ascii="Calibri" w:eastAsia="MS Mincho" w:hAnsi="Calibri" w:cs="Times New Roman"/>
                <w:color w:val="9C6500"/>
                <w:sz w:val="24"/>
                <w:szCs w:val="24"/>
                <w:lang w:eastAsia="ru-RU"/>
              </w:rPr>
              <w:t>60</w:t>
            </w:r>
          </w:p>
        </w:tc>
        <w:tc>
          <w:tcPr>
            <w:tcW w:w="736" w:type="dxa"/>
            <w:tcBorders>
              <w:top w:val="nil"/>
              <w:left w:val="nil"/>
              <w:bottom w:val="nil"/>
              <w:right w:val="nil"/>
            </w:tcBorders>
            <w:shd w:val="clear" w:color="000000" w:fill="FFEB9C"/>
            <w:noWrap/>
            <w:vAlign w:val="bottom"/>
            <w:hideMark/>
          </w:tcPr>
          <w:p w:rsidR="0077465E" w:rsidRPr="0077465E" w:rsidRDefault="0077465E" w:rsidP="0077465E">
            <w:pPr>
              <w:spacing w:after="0" w:line="240" w:lineRule="auto"/>
              <w:rPr>
                <w:rFonts w:ascii="Calibri" w:eastAsia="MS Mincho" w:hAnsi="Calibri" w:cs="Times New Roman"/>
                <w:color w:val="9C6500"/>
                <w:sz w:val="24"/>
                <w:szCs w:val="24"/>
                <w:lang w:eastAsia="ru-RU"/>
              </w:rPr>
            </w:pPr>
            <w:r w:rsidRPr="0077465E">
              <w:rPr>
                <w:rFonts w:ascii="Calibri" w:eastAsia="MS Mincho" w:hAnsi="Calibri" w:cs="Times New Roman"/>
                <w:color w:val="9C6500"/>
                <w:sz w:val="24"/>
                <w:szCs w:val="24"/>
                <w:lang w:eastAsia="ru-RU"/>
              </w:rPr>
              <w:t>80</w:t>
            </w:r>
          </w:p>
        </w:tc>
      </w:tr>
      <w:tr w:rsidR="0077465E" w:rsidRPr="0077465E" w:rsidTr="0058219C">
        <w:trPr>
          <w:trHeight w:val="315"/>
        </w:trPr>
        <w:tc>
          <w:tcPr>
            <w:tcW w:w="820"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941" w:type="dxa"/>
            <w:gridSpan w:val="2"/>
            <w:tcBorders>
              <w:top w:val="nil"/>
              <w:left w:val="nil"/>
              <w:bottom w:val="nil"/>
              <w:right w:val="nil"/>
            </w:tcBorders>
            <w:shd w:val="clear" w:color="000000" w:fill="FFEB9C"/>
            <w:noWrap/>
            <w:vAlign w:val="bottom"/>
            <w:hideMark/>
          </w:tcPr>
          <w:p w:rsidR="0077465E" w:rsidRPr="0077465E" w:rsidRDefault="0077465E" w:rsidP="0077465E">
            <w:pPr>
              <w:spacing w:after="0" w:line="240" w:lineRule="auto"/>
              <w:rPr>
                <w:rFonts w:ascii="Calibri" w:eastAsia="MS Mincho" w:hAnsi="Calibri" w:cs="Times New Roman"/>
                <w:color w:val="9C6500"/>
                <w:sz w:val="24"/>
                <w:szCs w:val="24"/>
                <w:lang w:eastAsia="ru-RU"/>
              </w:rPr>
            </w:pPr>
            <w:r w:rsidRPr="0077465E">
              <w:rPr>
                <w:rFonts w:ascii="Calibri" w:eastAsia="MS Mincho" w:hAnsi="Calibri" w:cs="Times New Roman"/>
                <w:color w:val="9C6500"/>
                <w:sz w:val="24"/>
                <w:szCs w:val="24"/>
                <w:lang w:eastAsia="ru-RU"/>
              </w:rPr>
              <w:t>2 скл:</w:t>
            </w:r>
          </w:p>
        </w:tc>
        <w:tc>
          <w:tcPr>
            <w:tcW w:w="736" w:type="dxa"/>
            <w:tcBorders>
              <w:top w:val="nil"/>
              <w:left w:val="nil"/>
              <w:bottom w:val="nil"/>
              <w:right w:val="nil"/>
            </w:tcBorders>
            <w:shd w:val="clear" w:color="000000" w:fill="FFEB9C"/>
            <w:noWrap/>
            <w:vAlign w:val="bottom"/>
            <w:hideMark/>
          </w:tcPr>
          <w:p w:rsidR="0077465E" w:rsidRPr="0077465E" w:rsidRDefault="0077465E" w:rsidP="0077465E">
            <w:pPr>
              <w:spacing w:after="0" w:line="240" w:lineRule="auto"/>
              <w:rPr>
                <w:rFonts w:ascii="Calibri" w:eastAsia="MS Mincho" w:hAnsi="Calibri" w:cs="Times New Roman"/>
                <w:color w:val="9C6500"/>
                <w:sz w:val="24"/>
                <w:szCs w:val="24"/>
                <w:lang w:eastAsia="ru-RU"/>
              </w:rPr>
            </w:pPr>
            <w:r w:rsidRPr="0077465E">
              <w:rPr>
                <w:rFonts w:ascii="Calibri" w:eastAsia="MS Mincho" w:hAnsi="Calibri" w:cs="Times New Roman"/>
                <w:color w:val="9C6500"/>
                <w:sz w:val="24"/>
                <w:szCs w:val="24"/>
                <w:lang w:eastAsia="ru-RU"/>
              </w:rPr>
              <w:t>80</w:t>
            </w:r>
          </w:p>
        </w:tc>
        <w:tc>
          <w:tcPr>
            <w:tcW w:w="736" w:type="dxa"/>
            <w:tcBorders>
              <w:top w:val="nil"/>
              <w:left w:val="nil"/>
              <w:bottom w:val="nil"/>
              <w:right w:val="nil"/>
            </w:tcBorders>
            <w:shd w:val="clear" w:color="000000" w:fill="FFEB9C"/>
            <w:noWrap/>
            <w:vAlign w:val="bottom"/>
            <w:hideMark/>
          </w:tcPr>
          <w:p w:rsidR="0077465E" w:rsidRPr="0077465E" w:rsidRDefault="0077465E" w:rsidP="0077465E">
            <w:pPr>
              <w:spacing w:after="0" w:line="240" w:lineRule="auto"/>
              <w:rPr>
                <w:rFonts w:ascii="Calibri" w:eastAsia="MS Mincho" w:hAnsi="Calibri" w:cs="Times New Roman"/>
                <w:color w:val="9C6500"/>
                <w:sz w:val="24"/>
                <w:szCs w:val="24"/>
                <w:lang w:eastAsia="ru-RU"/>
              </w:rPr>
            </w:pPr>
            <w:r w:rsidRPr="0077465E">
              <w:rPr>
                <w:rFonts w:ascii="Calibri" w:eastAsia="MS Mincho" w:hAnsi="Calibri" w:cs="Times New Roman"/>
                <w:color w:val="9C6500"/>
                <w:sz w:val="24"/>
                <w:szCs w:val="24"/>
                <w:lang w:eastAsia="ru-RU"/>
              </w:rPr>
              <w:t>60</w:t>
            </w:r>
          </w:p>
        </w:tc>
        <w:tc>
          <w:tcPr>
            <w:tcW w:w="736" w:type="dxa"/>
            <w:tcBorders>
              <w:top w:val="nil"/>
              <w:left w:val="nil"/>
              <w:bottom w:val="nil"/>
              <w:right w:val="nil"/>
            </w:tcBorders>
            <w:shd w:val="clear" w:color="000000" w:fill="FFEB9C"/>
            <w:noWrap/>
            <w:vAlign w:val="bottom"/>
            <w:hideMark/>
          </w:tcPr>
          <w:p w:rsidR="0077465E" w:rsidRPr="0077465E" w:rsidRDefault="0077465E" w:rsidP="0077465E">
            <w:pPr>
              <w:spacing w:after="0" w:line="240" w:lineRule="auto"/>
              <w:rPr>
                <w:rFonts w:ascii="Calibri" w:eastAsia="MS Mincho" w:hAnsi="Calibri" w:cs="Times New Roman"/>
                <w:color w:val="9C6500"/>
                <w:sz w:val="24"/>
                <w:szCs w:val="24"/>
                <w:lang w:eastAsia="ru-RU"/>
              </w:rPr>
            </w:pPr>
            <w:r w:rsidRPr="0077465E">
              <w:rPr>
                <w:rFonts w:ascii="Calibri" w:eastAsia="MS Mincho" w:hAnsi="Calibri" w:cs="Times New Roman"/>
                <w:color w:val="9C6500"/>
                <w:sz w:val="24"/>
                <w:szCs w:val="24"/>
                <w:lang w:eastAsia="ru-RU"/>
              </w:rPr>
              <w:t>40</w:t>
            </w:r>
          </w:p>
        </w:tc>
        <w:tc>
          <w:tcPr>
            <w:tcW w:w="736" w:type="dxa"/>
            <w:tcBorders>
              <w:top w:val="nil"/>
              <w:left w:val="nil"/>
              <w:bottom w:val="nil"/>
              <w:right w:val="nil"/>
            </w:tcBorders>
            <w:shd w:val="clear" w:color="000000" w:fill="FFEB9C"/>
            <w:noWrap/>
            <w:vAlign w:val="bottom"/>
            <w:hideMark/>
          </w:tcPr>
          <w:p w:rsidR="0077465E" w:rsidRPr="0077465E" w:rsidRDefault="0077465E" w:rsidP="0077465E">
            <w:pPr>
              <w:spacing w:after="0" w:line="240" w:lineRule="auto"/>
              <w:rPr>
                <w:rFonts w:ascii="Calibri" w:eastAsia="MS Mincho" w:hAnsi="Calibri" w:cs="Times New Roman"/>
                <w:color w:val="9C6500"/>
                <w:sz w:val="24"/>
                <w:szCs w:val="24"/>
                <w:lang w:eastAsia="ru-RU"/>
              </w:rPr>
            </w:pPr>
            <w:r w:rsidRPr="0077465E">
              <w:rPr>
                <w:rFonts w:ascii="Calibri" w:eastAsia="MS Mincho" w:hAnsi="Calibri" w:cs="Times New Roman"/>
                <w:color w:val="9C6500"/>
                <w:sz w:val="24"/>
                <w:szCs w:val="24"/>
                <w:lang w:eastAsia="ru-RU"/>
              </w:rPr>
              <w:t>20</w:t>
            </w:r>
          </w:p>
        </w:tc>
        <w:tc>
          <w:tcPr>
            <w:tcW w:w="736" w:type="dxa"/>
            <w:tcBorders>
              <w:top w:val="nil"/>
              <w:left w:val="nil"/>
              <w:bottom w:val="nil"/>
              <w:right w:val="nil"/>
            </w:tcBorders>
            <w:shd w:val="clear" w:color="000000" w:fill="FFEB9C"/>
            <w:noWrap/>
            <w:vAlign w:val="bottom"/>
            <w:hideMark/>
          </w:tcPr>
          <w:p w:rsidR="0077465E" w:rsidRPr="0077465E" w:rsidRDefault="0077465E" w:rsidP="0077465E">
            <w:pPr>
              <w:spacing w:after="0" w:line="240" w:lineRule="auto"/>
              <w:rPr>
                <w:rFonts w:ascii="Calibri" w:eastAsia="MS Mincho" w:hAnsi="Calibri" w:cs="Times New Roman"/>
                <w:color w:val="9C6500"/>
                <w:sz w:val="24"/>
                <w:szCs w:val="24"/>
                <w:lang w:eastAsia="ru-RU"/>
              </w:rPr>
            </w:pPr>
            <w:r w:rsidRPr="0077465E">
              <w:rPr>
                <w:rFonts w:ascii="Calibri" w:eastAsia="MS Mincho" w:hAnsi="Calibri" w:cs="Times New Roman"/>
                <w:color w:val="9C6500"/>
                <w:sz w:val="24"/>
                <w:szCs w:val="24"/>
                <w:lang w:eastAsia="ru-RU"/>
              </w:rPr>
              <w:t>0</w:t>
            </w:r>
          </w:p>
        </w:tc>
      </w:tr>
      <w:tr w:rsidR="0077465E" w:rsidRPr="0077465E" w:rsidTr="0058219C">
        <w:trPr>
          <w:trHeight w:val="315"/>
        </w:trPr>
        <w:tc>
          <w:tcPr>
            <w:tcW w:w="820" w:type="dxa"/>
            <w:vMerge w:val="restart"/>
            <w:tcBorders>
              <w:top w:val="nil"/>
              <w:left w:val="nil"/>
              <w:bottom w:val="nil"/>
              <w:right w:val="nil"/>
            </w:tcBorders>
            <w:shd w:val="clear" w:color="auto" w:fill="auto"/>
            <w:textDirection w:val="btLr"/>
            <w:vAlign w:val="center"/>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Доставка во 2-й магазин:</w:t>
            </w:r>
          </w:p>
        </w:tc>
        <w:tc>
          <w:tcPr>
            <w:tcW w:w="458" w:type="dxa"/>
            <w:tcBorders>
              <w:top w:val="nil"/>
              <w:left w:val="nil"/>
              <w:bottom w:val="nil"/>
              <w:right w:val="nil"/>
            </w:tcBorders>
            <w:shd w:val="clear" w:color="000000" w:fill="C6EFCE"/>
            <w:noWrap/>
            <w:vAlign w:val="bottom"/>
            <w:hideMark/>
          </w:tcPr>
          <w:p w:rsidR="0077465E" w:rsidRPr="0077465E" w:rsidRDefault="0077465E" w:rsidP="0077465E">
            <w:pPr>
              <w:spacing w:after="0" w:line="240" w:lineRule="auto"/>
              <w:rPr>
                <w:rFonts w:ascii="Calibri" w:eastAsia="MS Mincho" w:hAnsi="Calibri" w:cs="Times New Roman"/>
                <w:color w:val="006100"/>
                <w:sz w:val="24"/>
                <w:szCs w:val="24"/>
                <w:lang w:eastAsia="ru-RU"/>
              </w:rPr>
            </w:pPr>
            <w:r w:rsidRPr="0077465E">
              <w:rPr>
                <w:rFonts w:ascii="Calibri" w:eastAsia="MS Mincho" w:hAnsi="Calibri" w:cs="Times New Roman"/>
                <w:color w:val="006100"/>
                <w:sz w:val="24"/>
                <w:szCs w:val="24"/>
                <w:lang w:eastAsia="ru-RU"/>
              </w:rPr>
              <w:t>0</w:t>
            </w:r>
          </w:p>
        </w:tc>
        <w:tc>
          <w:tcPr>
            <w:tcW w:w="483" w:type="dxa"/>
            <w:tcBorders>
              <w:top w:val="nil"/>
              <w:left w:val="nil"/>
              <w:bottom w:val="nil"/>
              <w:right w:val="nil"/>
            </w:tcBorders>
            <w:shd w:val="clear" w:color="000000" w:fill="C6EFCE"/>
            <w:noWrap/>
            <w:vAlign w:val="bottom"/>
            <w:hideMark/>
          </w:tcPr>
          <w:p w:rsidR="0077465E" w:rsidRPr="0077465E" w:rsidRDefault="0077465E" w:rsidP="0077465E">
            <w:pPr>
              <w:spacing w:after="0" w:line="240" w:lineRule="auto"/>
              <w:rPr>
                <w:rFonts w:ascii="Calibri" w:eastAsia="MS Mincho" w:hAnsi="Calibri" w:cs="Times New Roman"/>
                <w:color w:val="006100"/>
                <w:sz w:val="24"/>
                <w:szCs w:val="24"/>
                <w:lang w:eastAsia="ru-RU"/>
              </w:rPr>
            </w:pPr>
            <w:r w:rsidRPr="0077465E">
              <w:rPr>
                <w:rFonts w:ascii="Calibri" w:eastAsia="MS Mincho" w:hAnsi="Calibri" w:cs="Times New Roman"/>
                <w:color w:val="006100"/>
                <w:sz w:val="24"/>
                <w:szCs w:val="24"/>
                <w:lang w:eastAsia="ru-RU"/>
              </w:rPr>
              <w:t>50</w:t>
            </w:r>
          </w:p>
        </w:tc>
        <w:tc>
          <w:tcPr>
            <w:tcW w:w="736"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19600</w:t>
            </w:r>
          </w:p>
        </w:tc>
        <w:tc>
          <w:tcPr>
            <w:tcW w:w="736" w:type="dxa"/>
            <w:tcBorders>
              <w:top w:val="single" w:sz="4" w:space="0" w:color="auto"/>
              <w:left w:val="nil"/>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18400</w:t>
            </w:r>
          </w:p>
        </w:tc>
        <w:tc>
          <w:tcPr>
            <w:tcW w:w="736" w:type="dxa"/>
            <w:tcBorders>
              <w:top w:val="single" w:sz="4" w:space="0" w:color="auto"/>
              <w:left w:val="nil"/>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17200</w:t>
            </w:r>
          </w:p>
        </w:tc>
        <w:tc>
          <w:tcPr>
            <w:tcW w:w="736" w:type="dxa"/>
            <w:tcBorders>
              <w:top w:val="single" w:sz="4" w:space="0" w:color="auto"/>
              <w:left w:val="nil"/>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16000</w:t>
            </w:r>
          </w:p>
        </w:tc>
        <w:tc>
          <w:tcPr>
            <w:tcW w:w="736" w:type="dxa"/>
            <w:tcBorders>
              <w:top w:val="single" w:sz="4" w:space="0" w:color="auto"/>
              <w:left w:val="nil"/>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14800</w:t>
            </w:r>
          </w:p>
        </w:tc>
      </w:tr>
      <w:tr w:rsidR="0077465E" w:rsidRPr="0077465E" w:rsidTr="0058219C">
        <w:trPr>
          <w:trHeight w:val="315"/>
        </w:trPr>
        <w:tc>
          <w:tcPr>
            <w:tcW w:w="820" w:type="dxa"/>
            <w:vMerge/>
            <w:tcBorders>
              <w:top w:val="nil"/>
              <w:left w:val="nil"/>
              <w:bottom w:val="nil"/>
              <w:right w:val="nil"/>
            </w:tcBorders>
            <w:vAlign w:val="center"/>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458" w:type="dxa"/>
            <w:tcBorders>
              <w:top w:val="nil"/>
              <w:left w:val="nil"/>
              <w:bottom w:val="nil"/>
              <w:right w:val="nil"/>
            </w:tcBorders>
            <w:shd w:val="clear" w:color="000000" w:fill="C6EFCE"/>
            <w:noWrap/>
            <w:vAlign w:val="bottom"/>
            <w:hideMark/>
          </w:tcPr>
          <w:p w:rsidR="0077465E" w:rsidRPr="0077465E" w:rsidRDefault="0077465E" w:rsidP="0077465E">
            <w:pPr>
              <w:spacing w:after="0" w:line="240" w:lineRule="auto"/>
              <w:rPr>
                <w:rFonts w:ascii="Calibri" w:eastAsia="MS Mincho" w:hAnsi="Calibri" w:cs="Times New Roman"/>
                <w:color w:val="006100"/>
                <w:sz w:val="24"/>
                <w:szCs w:val="24"/>
                <w:lang w:eastAsia="ru-RU"/>
              </w:rPr>
            </w:pPr>
            <w:r w:rsidRPr="0077465E">
              <w:rPr>
                <w:rFonts w:ascii="Calibri" w:eastAsia="MS Mincho" w:hAnsi="Calibri" w:cs="Times New Roman"/>
                <w:color w:val="006100"/>
                <w:sz w:val="24"/>
                <w:szCs w:val="24"/>
                <w:lang w:eastAsia="ru-RU"/>
              </w:rPr>
              <w:t>10</w:t>
            </w:r>
          </w:p>
        </w:tc>
        <w:tc>
          <w:tcPr>
            <w:tcW w:w="483" w:type="dxa"/>
            <w:tcBorders>
              <w:top w:val="nil"/>
              <w:left w:val="nil"/>
              <w:bottom w:val="nil"/>
              <w:right w:val="nil"/>
            </w:tcBorders>
            <w:shd w:val="clear" w:color="000000" w:fill="C6EFCE"/>
            <w:noWrap/>
            <w:vAlign w:val="bottom"/>
            <w:hideMark/>
          </w:tcPr>
          <w:p w:rsidR="0077465E" w:rsidRPr="0077465E" w:rsidRDefault="0077465E" w:rsidP="0077465E">
            <w:pPr>
              <w:spacing w:after="0" w:line="240" w:lineRule="auto"/>
              <w:rPr>
                <w:rFonts w:ascii="Calibri" w:eastAsia="MS Mincho" w:hAnsi="Calibri" w:cs="Times New Roman"/>
                <w:color w:val="006100"/>
                <w:sz w:val="24"/>
                <w:szCs w:val="24"/>
                <w:lang w:eastAsia="ru-RU"/>
              </w:rPr>
            </w:pPr>
            <w:r w:rsidRPr="0077465E">
              <w:rPr>
                <w:rFonts w:ascii="Calibri" w:eastAsia="MS Mincho" w:hAnsi="Calibri" w:cs="Times New Roman"/>
                <w:color w:val="006100"/>
                <w:sz w:val="24"/>
                <w:szCs w:val="24"/>
                <w:lang w:eastAsia="ru-RU"/>
              </w:rPr>
              <w:t>40</w:t>
            </w:r>
          </w:p>
        </w:tc>
        <w:tc>
          <w:tcPr>
            <w:tcW w:w="736" w:type="dxa"/>
            <w:tcBorders>
              <w:top w:val="nil"/>
              <w:left w:val="single" w:sz="4" w:space="0" w:color="auto"/>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18800</w:t>
            </w:r>
          </w:p>
        </w:tc>
        <w:tc>
          <w:tcPr>
            <w:tcW w:w="736" w:type="dxa"/>
            <w:tcBorders>
              <w:top w:val="nil"/>
              <w:left w:val="nil"/>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17600</w:t>
            </w:r>
          </w:p>
        </w:tc>
        <w:tc>
          <w:tcPr>
            <w:tcW w:w="736" w:type="dxa"/>
            <w:tcBorders>
              <w:top w:val="nil"/>
              <w:left w:val="nil"/>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16400</w:t>
            </w:r>
          </w:p>
        </w:tc>
        <w:tc>
          <w:tcPr>
            <w:tcW w:w="736" w:type="dxa"/>
            <w:tcBorders>
              <w:top w:val="nil"/>
              <w:left w:val="nil"/>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15200</w:t>
            </w:r>
          </w:p>
        </w:tc>
        <w:tc>
          <w:tcPr>
            <w:tcW w:w="736" w:type="dxa"/>
            <w:tcBorders>
              <w:top w:val="nil"/>
              <w:left w:val="nil"/>
              <w:bottom w:val="single" w:sz="4" w:space="0" w:color="auto"/>
              <w:right w:val="single" w:sz="4" w:space="0" w:color="auto"/>
            </w:tcBorders>
            <w:shd w:val="clear" w:color="000000" w:fill="FF0000"/>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14000</w:t>
            </w:r>
          </w:p>
        </w:tc>
      </w:tr>
      <w:tr w:rsidR="0077465E" w:rsidRPr="0077465E" w:rsidTr="0058219C">
        <w:trPr>
          <w:trHeight w:val="315"/>
        </w:trPr>
        <w:tc>
          <w:tcPr>
            <w:tcW w:w="820" w:type="dxa"/>
            <w:vMerge/>
            <w:tcBorders>
              <w:top w:val="nil"/>
              <w:left w:val="nil"/>
              <w:bottom w:val="nil"/>
              <w:right w:val="nil"/>
            </w:tcBorders>
            <w:vAlign w:val="center"/>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458" w:type="dxa"/>
            <w:tcBorders>
              <w:top w:val="nil"/>
              <w:left w:val="nil"/>
              <w:bottom w:val="nil"/>
              <w:right w:val="nil"/>
            </w:tcBorders>
            <w:shd w:val="clear" w:color="000000" w:fill="C6EFCE"/>
            <w:noWrap/>
            <w:vAlign w:val="bottom"/>
            <w:hideMark/>
          </w:tcPr>
          <w:p w:rsidR="0077465E" w:rsidRPr="0077465E" w:rsidRDefault="0077465E" w:rsidP="0077465E">
            <w:pPr>
              <w:spacing w:after="0" w:line="240" w:lineRule="auto"/>
              <w:rPr>
                <w:rFonts w:ascii="Calibri" w:eastAsia="MS Mincho" w:hAnsi="Calibri" w:cs="Times New Roman"/>
                <w:color w:val="006100"/>
                <w:sz w:val="24"/>
                <w:szCs w:val="24"/>
                <w:lang w:eastAsia="ru-RU"/>
              </w:rPr>
            </w:pPr>
            <w:r w:rsidRPr="0077465E">
              <w:rPr>
                <w:rFonts w:ascii="Calibri" w:eastAsia="MS Mincho" w:hAnsi="Calibri" w:cs="Times New Roman"/>
                <w:color w:val="006100"/>
                <w:sz w:val="24"/>
                <w:szCs w:val="24"/>
                <w:lang w:eastAsia="ru-RU"/>
              </w:rPr>
              <w:t>20</w:t>
            </w:r>
          </w:p>
        </w:tc>
        <w:tc>
          <w:tcPr>
            <w:tcW w:w="483" w:type="dxa"/>
            <w:tcBorders>
              <w:top w:val="nil"/>
              <w:left w:val="nil"/>
              <w:bottom w:val="nil"/>
              <w:right w:val="nil"/>
            </w:tcBorders>
            <w:shd w:val="clear" w:color="000000" w:fill="C6EFCE"/>
            <w:noWrap/>
            <w:vAlign w:val="bottom"/>
            <w:hideMark/>
          </w:tcPr>
          <w:p w:rsidR="0077465E" w:rsidRPr="0077465E" w:rsidRDefault="0077465E" w:rsidP="0077465E">
            <w:pPr>
              <w:spacing w:after="0" w:line="240" w:lineRule="auto"/>
              <w:rPr>
                <w:rFonts w:ascii="Calibri" w:eastAsia="MS Mincho" w:hAnsi="Calibri" w:cs="Times New Roman"/>
                <w:color w:val="006100"/>
                <w:sz w:val="24"/>
                <w:szCs w:val="24"/>
                <w:lang w:eastAsia="ru-RU"/>
              </w:rPr>
            </w:pPr>
            <w:r w:rsidRPr="0077465E">
              <w:rPr>
                <w:rFonts w:ascii="Calibri" w:eastAsia="MS Mincho" w:hAnsi="Calibri" w:cs="Times New Roman"/>
                <w:color w:val="006100"/>
                <w:sz w:val="24"/>
                <w:szCs w:val="24"/>
                <w:lang w:eastAsia="ru-RU"/>
              </w:rPr>
              <w:t>30</w:t>
            </w:r>
          </w:p>
        </w:tc>
        <w:tc>
          <w:tcPr>
            <w:tcW w:w="736" w:type="dxa"/>
            <w:tcBorders>
              <w:top w:val="nil"/>
              <w:left w:val="single" w:sz="4" w:space="0" w:color="auto"/>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18000</w:t>
            </w:r>
          </w:p>
        </w:tc>
        <w:tc>
          <w:tcPr>
            <w:tcW w:w="736" w:type="dxa"/>
            <w:tcBorders>
              <w:top w:val="nil"/>
              <w:left w:val="nil"/>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16800</w:t>
            </w:r>
          </w:p>
        </w:tc>
        <w:tc>
          <w:tcPr>
            <w:tcW w:w="736" w:type="dxa"/>
            <w:tcBorders>
              <w:top w:val="nil"/>
              <w:left w:val="nil"/>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15600</w:t>
            </w:r>
          </w:p>
        </w:tc>
        <w:tc>
          <w:tcPr>
            <w:tcW w:w="736" w:type="dxa"/>
            <w:tcBorders>
              <w:top w:val="nil"/>
              <w:left w:val="nil"/>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14400</w:t>
            </w:r>
          </w:p>
        </w:tc>
        <w:tc>
          <w:tcPr>
            <w:tcW w:w="736" w:type="dxa"/>
            <w:tcBorders>
              <w:top w:val="nil"/>
              <w:left w:val="nil"/>
              <w:bottom w:val="single" w:sz="4" w:space="0" w:color="auto"/>
              <w:right w:val="single" w:sz="4" w:space="0" w:color="auto"/>
            </w:tcBorders>
            <w:shd w:val="clear" w:color="000000" w:fill="FF0000"/>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13200</w:t>
            </w:r>
          </w:p>
        </w:tc>
      </w:tr>
      <w:tr w:rsidR="0077465E" w:rsidRPr="0077465E" w:rsidTr="0058219C">
        <w:trPr>
          <w:trHeight w:val="300"/>
        </w:trPr>
        <w:tc>
          <w:tcPr>
            <w:tcW w:w="820" w:type="dxa"/>
            <w:vMerge/>
            <w:tcBorders>
              <w:top w:val="nil"/>
              <w:left w:val="nil"/>
              <w:bottom w:val="nil"/>
              <w:right w:val="nil"/>
            </w:tcBorders>
            <w:vAlign w:val="center"/>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458" w:type="dxa"/>
            <w:tcBorders>
              <w:top w:val="nil"/>
              <w:left w:val="nil"/>
              <w:bottom w:val="nil"/>
              <w:right w:val="nil"/>
            </w:tcBorders>
            <w:shd w:val="clear" w:color="000000" w:fill="C6EFCE"/>
            <w:noWrap/>
            <w:vAlign w:val="bottom"/>
            <w:hideMark/>
          </w:tcPr>
          <w:p w:rsidR="0077465E" w:rsidRPr="0077465E" w:rsidRDefault="0077465E" w:rsidP="0077465E">
            <w:pPr>
              <w:spacing w:after="0" w:line="240" w:lineRule="auto"/>
              <w:rPr>
                <w:rFonts w:ascii="Calibri" w:eastAsia="MS Mincho" w:hAnsi="Calibri" w:cs="Times New Roman"/>
                <w:color w:val="006100"/>
                <w:sz w:val="24"/>
                <w:szCs w:val="24"/>
                <w:lang w:eastAsia="ru-RU"/>
              </w:rPr>
            </w:pPr>
            <w:r w:rsidRPr="0077465E">
              <w:rPr>
                <w:rFonts w:ascii="Calibri" w:eastAsia="MS Mincho" w:hAnsi="Calibri" w:cs="Times New Roman"/>
                <w:color w:val="006100"/>
                <w:sz w:val="24"/>
                <w:szCs w:val="24"/>
                <w:lang w:eastAsia="ru-RU"/>
              </w:rPr>
              <w:t>30</w:t>
            </w:r>
          </w:p>
        </w:tc>
        <w:tc>
          <w:tcPr>
            <w:tcW w:w="483" w:type="dxa"/>
            <w:tcBorders>
              <w:top w:val="nil"/>
              <w:left w:val="nil"/>
              <w:bottom w:val="nil"/>
              <w:right w:val="nil"/>
            </w:tcBorders>
            <w:shd w:val="clear" w:color="000000" w:fill="C6EFCE"/>
            <w:noWrap/>
            <w:vAlign w:val="bottom"/>
            <w:hideMark/>
          </w:tcPr>
          <w:p w:rsidR="0077465E" w:rsidRPr="0077465E" w:rsidRDefault="0077465E" w:rsidP="0077465E">
            <w:pPr>
              <w:spacing w:after="0" w:line="240" w:lineRule="auto"/>
              <w:rPr>
                <w:rFonts w:ascii="Calibri" w:eastAsia="MS Mincho" w:hAnsi="Calibri" w:cs="Times New Roman"/>
                <w:color w:val="006100"/>
                <w:sz w:val="24"/>
                <w:szCs w:val="24"/>
                <w:lang w:eastAsia="ru-RU"/>
              </w:rPr>
            </w:pPr>
            <w:r w:rsidRPr="0077465E">
              <w:rPr>
                <w:rFonts w:ascii="Calibri" w:eastAsia="MS Mincho" w:hAnsi="Calibri" w:cs="Times New Roman"/>
                <w:color w:val="006100"/>
                <w:sz w:val="24"/>
                <w:szCs w:val="24"/>
                <w:lang w:eastAsia="ru-RU"/>
              </w:rPr>
              <w:t>20</w:t>
            </w:r>
          </w:p>
        </w:tc>
        <w:tc>
          <w:tcPr>
            <w:tcW w:w="736" w:type="dxa"/>
            <w:tcBorders>
              <w:top w:val="nil"/>
              <w:left w:val="single" w:sz="4" w:space="0" w:color="auto"/>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17200</w:t>
            </w:r>
          </w:p>
        </w:tc>
        <w:tc>
          <w:tcPr>
            <w:tcW w:w="736" w:type="dxa"/>
            <w:tcBorders>
              <w:top w:val="nil"/>
              <w:left w:val="nil"/>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16000</w:t>
            </w:r>
          </w:p>
        </w:tc>
        <w:tc>
          <w:tcPr>
            <w:tcW w:w="736" w:type="dxa"/>
            <w:tcBorders>
              <w:top w:val="nil"/>
              <w:left w:val="nil"/>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14800</w:t>
            </w:r>
          </w:p>
        </w:tc>
        <w:tc>
          <w:tcPr>
            <w:tcW w:w="736" w:type="dxa"/>
            <w:tcBorders>
              <w:top w:val="nil"/>
              <w:left w:val="nil"/>
              <w:bottom w:val="single" w:sz="4" w:space="0" w:color="auto"/>
              <w:right w:val="single" w:sz="4" w:space="0" w:color="auto"/>
            </w:tcBorders>
            <w:shd w:val="clear" w:color="000000" w:fill="FF0000"/>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13600</w:t>
            </w:r>
          </w:p>
        </w:tc>
        <w:tc>
          <w:tcPr>
            <w:tcW w:w="736" w:type="dxa"/>
            <w:tcBorders>
              <w:top w:val="nil"/>
              <w:left w:val="nil"/>
              <w:bottom w:val="single" w:sz="4" w:space="0" w:color="auto"/>
              <w:right w:val="single" w:sz="4" w:space="0" w:color="auto"/>
            </w:tcBorders>
            <w:shd w:val="clear" w:color="000000" w:fill="FF0000"/>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12400</w:t>
            </w:r>
          </w:p>
        </w:tc>
      </w:tr>
      <w:tr w:rsidR="0077465E" w:rsidRPr="0077465E" w:rsidTr="0058219C">
        <w:trPr>
          <w:trHeight w:val="300"/>
        </w:trPr>
        <w:tc>
          <w:tcPr>
            <w:tcW w:w="820" w:type="dxa"/>
            <w:vMerge/>
            <w:tcBorders>
              <w:top w:val="nil"/>
              <w:left w:val="nil"/>
              <w:bottom w:val="nil"/>
              <w:right w:val="nil"/>
            </w:tcBorders>
            <w:vAlign w:val="center"/>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458" w:type="dxa"/>
            <w:tcBorders>
              <w:top w:val="nil"/>
              <w:left w:val="nil"/>
              <w:bottom w:val="nil"/>
              <w:right w:val="nil"/>
            </w:tcBorders>
            <w:shd w:val="clear" w:color="000000" w:fill="C6EFCE"/>
            <w:noWrap/>
            <w:vAlign w:val="bottom"/>
            <w:hideMark/>
          </w:tcPr>
          <w:p w:rsidR="0077465E" w:rsidRPr="0077465E" w:rsidRDefault="0077465E" w:rsidP="0077465E">
            <w:pPr>
              <w:spacing w:after="0" w:line="240" w:lineRule="auto"/>
              <w:rPr>
                <w:rFonts w:ascii="Calibri" w:eastAsia="MS Mincho" w:hAnsi="Calibri" w:cs="Times New Roman"/>
                <w:color w:val="006100"/>
                <w:sz w:val="24"/>
                <w:szCs w:val="24"/>
                <w:lang w:eastAsia="ru-RU"/>
              </w:rPr>
            </w:pPr>
            <w:r w:rsidRPr="0077465E">
              <w:rPr>
                <w:rFonts w:ascii="Calibri" w:eastAsia="MS Mincho" w:hAnsi="Calibri" w:cs="Times New Roman"/>
                <w:color w:val="006100"/>
                <w:sz w:val="24"/>
                <w:szCs w:val="24"/>
                <w:lang w:eastAsia="ru-RU"/>
              </w:rPr>
              <w:t>40</w:t>
            </w:r>
          </w:p>
        </w:tc>
        <w:tc>
          <w:tcPr>
            <w:tcW w:w="483" w:type="dxa"/>
            <w:tcBorders>
              <w:top w:val="nil"/>
              <w:left w:val="nil"/>
              <w:bottom w:val="nil"/>
              <w:right w:val="nil"/>
            </w:tcBorders>
            <w:shd w:val="clear" w:color="000000" w:fill="C6EFCE"/>
            <w:noWrap/>
            <w:vAlign w:val="bottom"/>
            <w:hideMark/>
          </w:tcPr>
          <w:p w:rsidR="0077465E" w:rsidRPr="0077465E" w:rsidRDefault="0077465E" w:rsidP="0077465E">
            <w:pPr>
              <w:spacing w:after="0" w:line="240" w:lineRule="auto"/>
              <w:rPr>
                <w:rFonts w:ascii="Calibri" w:eastAsia="MS Mincho" w:hAnsi="Calibri" w:cs="Times New Roman"/>
                <w:color w:val="006100"/>
                <w:sz w:val="24"/>
                <w:szCs w:val="24"/>
                <w:lang w:eastAsia="ru-RU"/>
              </w:rPr>
            </w:pPr>
            <w:r w:rsidRPr="0077465E">
              <w:rPr>
                <w:rFonts w:ascii="Calibri" w:eastAsia="MS Mincho" w:hAnsi="Calibri" w:cs="Times New Roman"/>
                <w:color w:val="006100"/>
                <w:sz w:val="24"/>
                <w:szCs w:val="24"/>
                <w:lang w:eastAsia="ru-RU"/>
              </w:rPr>
              <w:t>10</w:t>
            </w:r>
          </w:p>
        </w:tc>
        <w:tc>
          <w:tcPr>
            <w:tcW w:w="736" w:type="dxa"/>
            <w:tcBorders>
              <w:top w:val="nil"/>
              <w:left w:val="single" w:sz="4" w:space="0" w:color="auto"/>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16400</w:t>
            </w:r>
          </w:p>
        </w:tc>
        <w:tc>
          <w:tcPr>
            <w:tcW w:w="736" w:type="dxa"/>
            <w:tcBorders>
              <w:top w:val="nil"/>
              <w:left w:val="nil"/>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15200</w:t>
            </w:r>
          </w:p>
        </w:tc>
        <w:tc>
          <w:tcPr>
            <w:tcW w:w="736" w:type="dxa"/>
            <w:tcBorders>
              <w:top w:val="nil"/>
              <w:left w:val="nil"/>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14000</w:t>
            </w:r>
          </w:p>
        </w:tc>
        <w:tc>
          <w:tcPr>
            <w:tcW w:w="736" w:type="dxa"/>
            <w:tcBorders>
              <w:top w:val="nil"/>
              <w:left w:val="nil"/>
              <w:bottom w:val="single" w:sz="4" w:space="0" w:color="auto"/>
              <w:right w:val="single" w:sz="4" w:space="0" w:color="auto"/>
            </w:tcBorders>
            <w:shd w:val="clear" w:color="000000" w:fill="FF0000"/>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12800</w:t>
            </w:r>
          </w:p>
        </w:tc>
        <w:tc>
          <w:tcPr>
            <w:tcW w:w="736" w:type="dxa"/>
            <w:tcBorders>
              <w:top w:val="nil"/>
              <w:left w:val="nil"/>
              <w:bottom w:val="single" w:sz="4" w:space="0" w:color="auto"/>
              <w:right w:val="single" w:sz="4" w:space="0" w:color="auto"/>
            </w:tcBorders>
            <w:shd w:val="clear" w:color="000000" w:fill="FF0000"/>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11600</w:t>
            </w:r>
          </w:p>
        </w:tc>
      </w:tr>
      <w:tr w:rsidR="0077465E" w:rsidRPr="0077465E" w:rsidTr="0058219C">
        <w:trPr>
          <w:trHeight w:val="315"/>
        </w:trPr>
        <w:tc>
          <w:tcPr>
            <w:tcW w:w="820" w:type="dxa"/>
            <w:vMerge/>
            <w:tcBorders>
              <w:top w:val="nil"/>
              <w:left w:val="nil"/>
              <w:bottom w:val="nil"/>
              <w:right w:val="nil"/>
            </w:tcBorders>
            <w:vAlign w:val="center"/>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458" w:type="dxa"/>
            <w:tcBorders>
              <w:top w:val="nil"/>
              <w:left w:val="nil"/>
              <w:bottom w:val="nil"/>
              <w:right w:val="nil"/>
            </w:tcBorders>
            <w:shd w:val="clear" w:color="000000" w:fill="C6EFCE"/>
            <w:noWrap/>
            <w:vAlign w:val="bottom"/>
            <w:hideMark/>
          </w:tcPr>
          <w:p w:rsidR="0077465E" w:rsidRPr="0077465E" w:rsidRDefault="0077465E" w:rsidP="0077465E">
            <w:pPr>
              <w:spacing w:after="0" w:line="240" w:lineRule="auto"/>
              <w:rPr>
                <w:rFonts w:ascii="Calibri" w:eastAsia="MS Mincho" w:hAnsi="Calibri" w:cs="Times New Roman"/>
                <w:color w:val="006100"/>
                <w:sz w:val="24"/>
                <w:szCs w:val="24"/>
                <w:lang w:eastAsia="ru-RU"/>
              </w:rPr>
            </w:pPr>
            <w:r w:rsidRPr="0077465E">
              <w:rPr>
                <w:rFonts w:ascii="Calibri" w:eastAsia="MS Mincho" w:hAnsi="Calibri" w:cs="Times New Roman"/>
                <w:color w:val="006100"/>
                <w:sz w:val="24"/>
                <w:szCs w:val="24"/>
                <w:lang w:eastAsia="ru-RU"/>
              </w:rPr>
              <w:t>50</w:t>
            </w:r>
          </w:p>
        </w:tc>
        <w:tc>
          <w:tcPr>
            <w:tcW w:w="483" w:type="dxa"/>
            <w:tcBorders>
              <w:top w:val="nil"/>
              <w:left w:val="nil"/>
              <w:bottom w:val="nil"/>
              <w:right w:val="nil"/>
            </w:tcBorders>
            <w:shd w:val="clear" w:color="000000" w:fill="C6EFCE"/>
            <w:noWrap/>
            <w:vAlign w:val="bottom"/>
            <w:hideMark/>
          </w:tcPr>
          <w:p w:rsidR="0077465E" w:rsidRPr="0077465E" w:rsidRDefault="0077465E" w:rsidP="0077465E">
            <w:pPr>
              <w:spacing w:after="0" w:line="240" w:lineRule="auto"/>
              <w:rPr>
                <w:rFonts w:ascii="Calibri" w:eastAsia="MS Mincho" w:hAnsi="Calibri" w:cs="Times New Roman"/>
                <w:color w:val="006100"/>
                <w:sz w:val="24"/>
                <w:szCs w:val="24"/>
                <w:lang w:eastAsia="ru-RU"/>
              </w:rPr>
            </w:pPr>
            <w:r w:rsidRPr="0077465E">
              <w:rPr>
                <w:rFonts w:ascii="Calibri" w:eastAsia="MS Mincho" w:hAnsi="Calibri" w:cs="Times New Roman"/>
                <w:color w:val="006100"/>
                <w:sz w:val="24"/>
                <w:szCs w:val="24"/>
                <w:lang w:eastAsia="ru-RU"/>
              </w:rPr>
              <w:t>0</w:t>
            </w:r>
          </w:p>
        </w:tc>
        <w:tc>
          <w:tcPr>
            <w:tcW w:w="736" w:type="dxa"/>
            <w:tcBorders>
              <w:top w:val="nil"/>
              <w:left w:val="single" w:sz="4" w:space="0" w:color="auto"/>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15600</w:t>
            </w:r>
          </w:p>
        </w:tc>
        <w:tc>
          <w:tcPr>
            <w:tcW w:w="736" w:type="dxa"/>
            <w:tcBorders>
              <w:top w:val="nil"/>
              <w:left w:val="nil"/>
              <w:bottom w:val="single" w:sz="4" w:space="0" w:color="auto"/>
              <w:right w:val="single" w:sz="4" w:space="0" w:color="auto"/>
            </w:tcBorders>
            <w:shd w:val="clear" w:color="000000"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14400</w:t>
            </w:r>
          </w:p>
        </w:tc>
        <w:tc>
          <w:tcPr>
            <w:tcW w:w="736" w:type="dxa"/>
            <w:tcBorders>
              <w:top w:val="nil"/>
              <w:left w:val="nil"/>
              <w:bottom w:val="single" w:sz="4" w:space="0" w:color="auto"/>
              <w:right w:val="single" w:sz="4" w:space="0" w:color="auto"/>
            </w:tcBorders>
            <w:shd w:val="clear" w:color="000000" w:fill="FF0000"/>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13200</w:t>
            </w:r>
          </w:p>
        </w:tc>
        <w:tc>
          <w:tcPr>
            <w:tcW w:w="736" w:type="dxa"/>
            <w:tcBorders>
              <w:top w:val="nil"/>
              <w:left w:val="nil"/>
              <w:bottom w:val="single" w:sz="4" w:space="0" w:color="auto"/>
              <w:right w:val="single" w:sz="4" w:space="0" w:color="auto"/>
            </w:tcBorders>
            <w:shd w:val="clear" w:color="000000" w:fill="FF0000"/>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12000</w:t>
            </w:r>
          </w:p>
        </w:tc>
        <w:tc>
          <w:tcPr>
            <w:tcW w:w="736" w:type="dxa"/>
            <w:tcBorders>
              <w:top w:val="nil"/>
              <w:left w:val="nil"/>
              <w:bottom w:val="single" w:sz="4" w:space="0" w:color="auto"/>
              <w:right w:val="single" w:sz="4" w:space="0" w:color="auto"/>
            </w:tcBorders>
            <w:shd w:val="clear" w:color="000000" w:fill="FF0000"/>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10800</w:t>
            </w:r>
          </w:p>
        </w:tc>
      </w:tr>
      <w:tr w:rsidR="0077465E" w:rsidRPr="0077465E" w:rsidTr="0058219C">
        <w:trPr>
          <w:trHeight w:val="690"/>
        </w:trPr>
        <w:tc>
          <w:tcPr>
            <w:tcW w:w="820" w:type="dxa"/>
            <w:tcBorders>
              <w:top w:val="nil"/>
              <w:left w:val="nil"/>
              <w:bottom w:val="nil"/>
              <w:right w:val="nil"/>
            </w:tcBorders>
            <w:shd w:val="clear" w:color="auto" w:fill="auto"/>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458" w:type="dxa"/>
            <w:tcBorders>
              <w:top w:val="nil"/>
              <w:left w:val="nil"/>
              <w:bottom w:val="nil"/>
              <w:right w:val="nil"/>
            </w:tcBorders>
            <w:shd w:val="clear" w:color="000000" w:fill="C6EFCE"/>
            <w:textDirection w:val="btLr"/>
            <w:vAlign w:val="center"/>
            <w:hideMark/>
          </w:tcPr>
          <w:p w:rsidR="0077465E" w:rsidRPr="0077465E" w:rsidRDefault="0077465E" w:rsidP="0077465E">
            <w:pPr>
              <w:spacing w:after="0" w:line="240" w:lineRule="auto"/>
              <w:rPr>
                <w:rFonts w:ascii="Calibri" w:eastAsia="MS Mincho" w:hAnsi="Calibri" w:cs="Times New Roman"/>
                <w:color w:val="006100"/>
                <w:sz w:val="24"/>
                <w:szCs w:val="24"/>
                <w:lang w:eastAsia="ru-RU"/>
              </w:rPr>
            </w:pPr>
            <w:r w:rsidRPr="0077465E">
              <w:rPr>
                <w:rFonts w:ascii="Calibri" w:eastAsia="MS Mincho" w:hAnsi="Calibri" w:cs="Times New Roman"/>
                <w:color w:val="006100"/>
                <w:sz w:val="24"/>
                <w:szCs w:val="24"/>
                <w:lang w:eastAsia="ru-RU"/>
              </w:rPr>
              <w:t>1 скл:</w:t>
            </w:r>
          </w:p>
        </w:tc>
        <w:tc>
          <w:tcPr>
            <w:tcW w:w="483" w:type="dxa"/>
            <w:tcBorders>
              <w:top w:val="nil"/>
              <w:left w:val="nil"/>
              <w:bottom w:val="nil"/>
              <w:right w:val="nil"/>
            </w:tcBorders>
            <w:shd w:val="clear" w:color="000000" w:fill="C6EFCE"/>
            <w:textDirection w:val="btLr"/>
            <w:vAlign w:val="center"/>
            <w:hideMark/>
          </w:tcPr>
          <w:p w:rsidR="0077465E" w:rsidRPr="0077465E" w:rsidRDefault="0077465E" w:rsidP="0077465E">
            <w:pPr>
              <w:spacing w:after="0" w:line="240" w:lineRule="auto"/>
              <w:rPr>
                <w:rFonts w:ascii="Calibri" w:eastAsia="MS Mincho" w:hAnsi="Calibri" w:cs="Times New Roman"/>
                <w:color w:val="006100"/>
                <w:sz w:val="24"/>
                <w:szCs w:val="24"/>
                <w:lang w:eastAsia="ru-RU"/>
              </w:rPr>
            </w:pPr>
            <w:r w:rsidRPr="0077465E">
              <w:rPr>
                <w:rFonts w:ascii="Calibri" w:eastAsia="MS Mincho" w:hAnsi="Calibri" w:cs="Times New Roman"/>
                <w:color w:val="006100"/>
                <w:sz w:val="24"/>
                <w:szCs w:val="24"/>
                <w:lang w:eastAsia="ru-RU"/>
              </w:rPr>
              <w:t>2 скл:</w:t>
            </w:r>
          </w:p>
        </w:tc>
        <w:tc>
          <w:tcPr>
            <w:tcW w:w="736"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736"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736"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736"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736"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r>
    </w:tbl>
    <w:p w:rsidR="0077465E" w:rsidRPr="0077465E" w:rsidRDefault="0077465E" w:rsidP="0077465E">
      <w:pPr>
        <w:spacing w:line="240" w:lineRule="auto"/>
        <w:ind w:firstLine="709"/>
        <w:rPr>
          <w:rFonts w:ascii="Times New Roman" w:eastAsia="Calibri" w:hAnsi="Times New Roman" w:cs="Times New Roman"/>
          <w:sz w:val="24"/>
        </w:rPr>
      </w:pP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Какое решение приняли в итоге Толик и его папа? Залейте соответствующую клетку ярко-зеленым цветом.</w:t>
      </w:r>
    </w:p>
    <w:p w:rsidR="0077465E" w:rsidRPr="0077465E" w:rsidRDefault="0077465E" w:rsidP="0077465E">
      <w:pPr>
        <w:keepNext/>
        <w:keepLines/>
        <w:spacing w:before="200" w:after="0" w:line="240" w:lineRule="auto"/>
        <w:ind w:firstLine="709"/>
        <w:outlineLvl w:val="2"/>
        <w:rPr>
          <w:rFonts w:ascii="Cambria" w:eastAsia="Times New Roman" w:hAnsi="Cambria" w:cs="Times New Roman"/>
          <w:b/>
          <w:bCs/>
          <w:color w:val="4F81BD"/>
          <w:sz w:val="24"/>
        </w:rPr>
      </w:pPr>
      <w:r w:rsidRPr="0077465E">
        <w:rPr>
          <w:rFonts w:ascii="Cambria" w:eastAsia="Times New Roman" w:hAnsi="Cambria" w:cs="Times New Roman"/>
          <w:b/>
          <w:bCs/>
          <w:color w:val="4F81BD"/>
          <w:sz w:val="24"/>
        </w:rPr>
        <w:t>Задание 5.</w:t>
      </w:r>
    </w:p>
    <w:p w:rsidR="0077465E" w:rsidRPr="0077465E" w:rsidRDefault="0077465E" w:rsidP="0077465E">
      <w:pPr>
        <w:spacing w:line="240" w:lineRule="auto"/>
        <w:ind w:firstLine="709"/>
        <w:rPr>
          <w:rFonts w:ascii="Times New Roman" w:eastAsia="Calibri" w:hAnsi="Times New Roman" w:cs="Times New Roman"/>
          <w:noProof/>
          <w:sz w:val="24"/>
          <w:lang w:eastAsia="ru-RU"/>
        </w:rPr>
      </w:pPr>
      <w:r w:rsidRPr="0077465E">
        <w:rPr>
          <w:rFonts w:ascii="Times New Roman" w:eastAsia="Calibri" w:hAnsi="Times New Roman" w:cs="Times New Roman"/>
          <w:noProof/>
          <w:sz w:val="24"/>
          <w:lang w:eastAsia="ru-RU"/>
        </w:rPr>
        <w:t>Современные ЭТ позволяют наглядно представить результаты практически любые числовые данные. Толина "шахматная доска" - не исключение.</w:t>
      </w:r>
    </w:p>
    <w:p w:rsidR="0077465E" w:rsidRPr="0077465E" w:rsidRDefault="0077465E" w:rsidP="0077465E">
      <w:pPr>
        <w:spacing w:line="240" w:lineRule="auto"/>
        <w:ind w:firstLine="709"/>
        <w:rPr>
          <w:rFonts w:ascii="Times New Roman" w:eastAsia="Calibri" w:hAnsi="Times New Roman" w:cs="Times New Roman"/>
          <w:noProof/>
          <w:sz w:val="24"/>
          <w:lang w:eastAsia="ru-RU"/>
        </w:rPr>
      </w:pPr>
      <w:r w:rsidRPr="0077465E">
        <w:rPr>
          <w:rFonts w:ascii="Times New Roman" w:eastAsia="Calibri" w:hAnsi="Times New Roman" w:cs="Times New Roman"/>
          <w:noProof/>
          <w:sz w:val="24"/>
          <w:lang w:eastAsia="ru-RU"/>
        </w:rPr>
        <w:t>Выделите расчитанные стоимости доставки и постройте график (объемную гистограмму) по результатам вычислений. Значения, не удовлетворяющие ограничениям таблицы 1, залейте красным цветом.</w:t>
      </w:r>
    </w:p>
    <w:p w:rsidR="0077465E" w:rsidRPr="0077465E" w:rsidRDefault="0077465E" w:rsidP="0077465E">
      <w:pPr>
        <w:spacing w:line="240" w:lineRule="auto"/>
        <w:ind w:firstLine="709"/>
        <w:rPr>
          <w:rFonts w:ascii="Times New Roman" w:eastAsia="Calibri" w:hAnsi="Times New Roman" w:cs="Times New Roman"/>
          <w:noProof/>
          <w:sz w:val="24"/>
          <w:lang w:eastAsia="ru-RU"/>
        </w:rPr>
      </w:pPr>
    </w:p>
    <w:p w:rsidR="0077465E" w:rsidRPr="0077465E" w:rsidRDefault="0077465E" w:rsidP="0077465E">
      <w:pPr>
        <w:spacing w:line="240" w:lineRule="auto"/>
        <w:ind w:firstLine="709"/>
        <w:rPr>
          <w:rFonts w:ascii="Times New Roman" w:eastAsia="Calibri" w:hAnsi="Times New Roman" w:cs="Times New Roman"/>
          <w:noProof/>
          <w:sz w:val="24"/>
          <w:lang w:val="en-US" w:eastAsia="ru-RU"/>
        </w:rPr>
      </w:pPr>
      <w:r>
        <w:rPr>
          <w:rFonts w:ascii="Times New Roman" w:eastAsia="Calibri" w:hAnsi="Times New Roman" w:cs="Times New Roman"/>
          <w:noProof/>
          <w:sz w:val="24"/>
          <w:lang w:eastAsia="ru-RU"/>
        </w:rPr>
        <w:drawing>
          <wp:inline distT="0" distB="0" distL="0" distR="0">
            <wp:extent cx="3973830" cy="2742565"/>
            <wp:effectExtent l="0" t="0" r="26670" b="19685"/>
            <wp:docPr id="205" name="Диаграмма 20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t>Необходимый минимум знаний</w:t>
      </w:r>
    </w:p>
    <w:p w:rsidR="0077465E" w:rsidRPr="0077465E" w:rsidRDefault="0077465E" w:rsidP="0077465E">
      <w:pPr>
        <w:spacing w:line="240" w:lineRule="auto"/>
        <w:ind w:firstLine="709"/>
        <w:rPr>
          <w:rFonts w:ascii="Times New Roman" w:eastAsia="Calibri" w:hAnsi="Times New Roman" w:cs="Times New Roman"/>
          <w:b/>
          <w:bCs/>
          <w:iCs/>
          <w:sz w:val="24"/>
          <w:lang w:eastAsia="ja-JP"/>
        </w:rPr>
      </w:pPr>
      <w:r w:rsidRPr="0077465E">
        <w:rPr>
          <w:rFonts w:ascii="Times New Roman" w:eastAsia="Calibri" w:hAnsi="Times New Roman" w:cs="Times New Roman"/>
          <w:sz w:val="24"/>
        </w:rPr>
        <w:t>Учащиеся должны знать, что такое логистика, быть в состоянии дать ее описательное определение своими словами, понимать, в чем состоит транспортная задача. В течение урока следует выполнить задания 1-4 и сделать дома самостоятельно задание 5 с опорой на учебник.</w:t>
      </w: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t>Домашнее задание</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На дом учащиеся получают задание № 5.</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 xml:space="preserve">В случае недостатка времени задания для самостоятельной работы могут быть оставлены на дом. Вы можете предложить учащимся выполнить дома те задания, с которыми они не справились в классе и прислатьфайл с работой учителю по электронной почте.Заранее узнайте электронные адреса ваших учащихся и вышлите учащимся файл-заготовку </w:t>
      </w:r>
      <w:r w:rsidRPr="0077465E">
        <w:rPr>
          <w:rFonts w:ascii="Times New Roman" w:eastAsia="Calibri" w:hAnsi="Times New Roman" w:cs="Times New Roman"/>
          <w:i/>
          <w:sz w:val="24"/>
        </w:rPr>
        <w:t>мод1.xls</w:t>
      </w:r>
      <w:r w:rsidRPr="0077465E">
        <w:rPr>
          <w:rFonts w:ascii="Times New Roman" w:eastAsia="Calibri" w:hAnsi="Times New Roman" w:cs="Times New Roman"/>
          <w:sz w:val="24"/>
        </w:rPr>
        <w:t>в качестве своеобразного напоминания.</w:t>
      </w:r>
    </w:p>
    <w:p w:rsidR="0077465E" w:rsidRPr="0077465E" w:rsidRDefault="0077465E" w:rsidP="0077465E">
      <w:pPr>
        <w:keepNext/>
        <w:spacing w:before="240" w:after="60" w:line="240" w:lineRule="auto"/>
        <w:ind w:firstLine="709"/>
        <w:jc w:val="center"/>
        <w:outlineLvl w:val="0"/>
        <w:rPr>
          <w:rFonts w:ascii="Arial" w:eastAsia="Times New Roman" w:hAnsi="Arial" w:cs="Times New Roman"/>
          <w:b/>
          <w:bCs/>
          <w:kern w:val="32"/>
          <w:sz w:val="28"/>
          <w:szCs w:val="32"/>
        </w:rPr>
      </w:pPr>
      <w:r w:rsidRPr="0077465E">
        <w:rPr>
          <w:rFonts w:ascii="Times New Roman" w:eastAsia="Times New Roman" w:hAnsi="Times New Roman" w:cs="Times New Roman"/>
          <w:b/>
          <w:bCs/>
          <w:kern w:val="32"/>
          <w:sz w:val="24"/>
          <w:szCs w:val="24"/>
        </w:rPr>
        <w:br w:type="page"/>
      </w:r>
      <w:r w:rsidRPr="0077465E">
        <w:rPr>
          <w:rFonts w:ascii="Arial" w:eastAsia="Times New Roman" w:hAnsi="Arial" w:cs="Times New Roman"/>
          <w:b/>
          <w:bCs/>
          <w:kern w:val="32"/>
          <w:sz w:val="28"/>
          <w:szCs w:val="32"/>
        </w:rPr>
        <w:lastRenderedPageBreak/>
        <w:t>Урок 10. Принятие решения в более сложных бизнес-задачах. Автоматическая оптимизация по нескольким параметрам</w:t>
      </w: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t>Цели урока</w:t>
      </w:r>
    </w:p>
    <w:p w:rsidR="0077465E" w:rsidRPr="0077465E" w:rsidRDefault="0077465E" w:rsidP="0077465E">
      <w:pPr>
        <w:numPr>
          <w:ilvl w:val="0"/>
          <w:numId w:val="411"/>
        </w:numPr>
        <w:spacing w:before="120" w:after="0" w:line="240" w:lineRule="auto"/>
        <w:rPr>
          <w:rFonts w:ascii="Times New Roman" w:eastAsia="Calibri" w:hAnsi="Times New Roman" w:cs="Times New Roman"/>
          <w:bCs/>
          <w:iCs/>
          <w:sz w:val="24"/>
          <w:szCs w:val="24"/>
          <w:lang w:eastAsia="ja-JP"/>
        </w:rPr>
      </w:pPr>
      <w:r w:rsidRPr="0077465E">
        <w:rPr>
          <w:rFonts w:ascii="Times New Roman" w:eastAsia="Calibri" w:hAnsi="Times New Roman" w:cs="Times New Roman"/>
          <w:bCs/>
          <w:iCs/>
          <w:sz w:val="24"/>
          <w:szCs w:val="24"/>
          <w:lang w:eastAsia="ja-JP"/>
        </w:rPr>
        <w:t>Познакомить учащихся с понятием математической модели на примере модели для решения транспортной задачи.</w:t>
      </w:r>
    </w:p>
    <w:p w:rsidR="0077465E" w:rsidRPr="0077465E" w:rsidRDefault="0077465E" w:rsidP="0077465E">
      <w:pPr>
        <w:numPr>
          <w:ilvl w:val="0"/>
          <w:numId w:val="411"/>
        </w:numPr>
        <w:spacing w:before="120" w:after="0" w:line="240" w:lineRule="auto"/>
        <w:rPr>
          <w:rFonts w:ascii="Times New Roman" w:eastAsia="Calibri" w:hAnsi="Times New Roman" w:cs="Times New Roman"/>
          <w:bCs/>
          <w:iCs/>
          <w:sz w:val="24"/>
          <w:szCs w:val="24"/>
          <w:lang w:eastAsia="ja-JP"/>
        </w:rPr>
      </w:pPr>
      <w:r w:rsidRPr="0077465E">
        <w:rPr>
          <w:rFonts w:ascii="Times New Roman" w:eastAsia="Calibri" w:hAnsi="Times New Roman" w:cs="Times New Roman"/>
          <w:bCs/>
          <w:iCs/>
          <w:sz w:val="24"/>
          <w:szCs w:val="24"/>
          <w:lang w:eastAsia="ja-JP"/>
        </w:rPr>
        <w:t>Познакомить учащихся с использованием надстройки ЭТ «Поиск решения» для автоматического отыскания оптимального значения с учетом ограничений.</w:t>
      </w:r>
    </w:p>
    <w:p w:rsidR="0077465E" w:rsidRPr="0077465E" w:rsidRDefault="0077465E" w:rsidP="0077465E">
      <w:pPr>
        <w:numPr>
          <w:ilvl w:val="0"/>
          <w:numId w:val="411"/>
        </w:numPr>
        <w:spacing w:before="120" w:after="0" w:line="240" w:lineRule="auto"/>
        <w:rPr>
          <w:rFonts w:ascii="Times New Roman" w:eastAsia="Calibri" w:hAnsi="Times New Roman" w:cs="Times New Roman"/>
          <w:bCs/>
          <w:iCs/>
          <w:sz w:val="24"/>
          <w:szCs w:val="24"/>
          <w:lang w:eastAsia="ja-JP"/>
        </w:rPr>
      </w:pPr>
      <w:r w:rsidRPr="0077465E">
        <w:rPr>
          <w:rFonts w:ascii="Times New Roman" w:eastAsia="Calibri" w:hAnsi="Times New Roman" w:cs="Times New Roman"/>
          <w:bCs/>
          <w:iCs/>
          <w:sz w:val="24"/>
          <w:szCs w:val="24"/>
          <w:lang w:eastAsia="ja-JP"/>
        </w:rPr>
        <w:t>Показать, что надстройка «Поиск решения» позволяет экономить время и избегать ошибок.</w:t>
      </w: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t xml:space="preserve">Средства обучения: </w:t>
      </w:r>
    </w:p>
    <w:p w:rsidR="0077465E" w:rsidRPr="0077465E" w:rsidRDefault="0077465E" w:rsidP="0077465E">
      <w:pPr>
        <w:numPr>
          <w:ilvl w:val="0"/>
          <w:numId w:val="409"/>
        </w:numPr>
        <w:spacing w:before="120" w:after="0" w:line="240" w:lineRule="auto"/>
        <w:rPr>
          <w:rFonts w:ascii="Times New Roman" w:eastAsia="Times New Roman" w:hAnsi="Times New Roman" w:cs="Times New Roman"/>
          <w:bCs/>
          <w:iCs/>
          <w:sz w:val="24"/>
          <w:szCs w:val="24"/>
          <w:lang w:eastAsia="ja-JP"/>
        </w:rPr>
      </w:pPr>
      <w:r w:rsidRPr="0077465E">
        <w:rPr>
          <w:rFonts w:ascii="Times New Roman" w:eastAsia="Times New Roman" w:hAnsi="Times New Roman" w:cs="Times New Roman"/>
          <w:bCs/>
          <w:iCs/>
          <w:sz w:val="24"/>
          <w:szCs w:val="24"/>
          <w:lang w:eastAsia="ja-JP"/>
        </w:rPr>
        <w:t xml:space="preserve">Компьютерный класс MS </w:t>
      </w:r>
      <w:r w:rsidRPr="0077465E">
        <w:rPr>
          <w:rFonts w:ascii="Times New Roman" w:eastAsia="Times New Roman" w:hAnsi="Times New Roman" w:cs="Times New Roman"/>
          <w:bCs/>
          <w:iCs/>
          <w:sz w:val="24"/>
          <w:szCs w:val="24"/>
          <w:lang w:val="en-US" w:eastAsia="ja-JP"/>
        </w:rPr>
        <w:t>WindowsXP</w:t>
      </w:r>
      <w:r w:rsidRPr="0077465E">
        <w:rPr>
          <w:rFonts w:ascii="Times New Roman" w:eastAsia="Times New Roman" w:hAnsi="Times New Roman" w:cs="Times New Roman"/>
          <w:bCs/>
          <w:iCs/>
          <w:sz w:val="24"/>
          <w:szCs w:val="24"/>
          <w:lang w:eastAsia="ja-JP"/>
        </w:rPr>
        <w:t xml:space="preserve">/7, </w:t>
      </w:r>
    </w:p>
    <w:p w:rsidR="0077465E" w:rsidRPr="0077465E" w:rsidRDefault="0077465E" w:rsidP="0077465E">
      <w:pPr>
        <w:numPr>
          <w:ilvl w:val="0"/>
          <w:numId w:val="409"/>
        </w:numPr>
        <w:spacing w:before="120" w:after="0" w:line="240" w:lineRule="auto"/>
        <w:rPr>
          <w:rFonts w:ascii="Times New Roman" w:eastAsia="Times New Roman" w:hAnsi="Times New Roman" w:cs="Times New Roman"/>
          <w:bCs/>
          <w:iCs/>
          <w:sz w:val="24"/>
          <w:szCs w:val="24"/>
          <w:lang w:eastAsia="ja-JP"/>
        </w:rPr>
      </w:pPr>
      <w:r w:rsidRPr="0077465E">
        <w:rPr>
          <w:rFonts w:ascii="Times New Roman" w:eastAsia="Times New Roman" w:hAnsi="Times New Roman" w:cs="Times New Roman"/>
          <w:bCs/>
          <w:iCs/>
          <w:sz w:val="24"/>
          <w:szCs w:val="24"/>
          <w:lang w:eastAsia="ja-JP"/>
        </w:rPr>
        <w:t xml:space="preserve">Электронная таблица MS </w:t>
      </w:r>
      <w:r w:rsidRPr="0077465E">
        <w:rPr>
          <w:rFonts w:ascii="Times New Roman" w:eastAsia="Times New Roman" w:hAnsi="Times New Roman" w:cs="Times New Roman"/>
          <w:bCs/>
          <w:iCs/>
          <w:sz w:val="24"/>
          <w:szCs w:val="24"/>
          <w:lang w:val="en-US" w:eastAsia="ja-JP"/>
        </w:rPr>
        <w:t>Excel</w:t>
      </w:r>
      <w:r w:rsidRPr="0077465E">
        <w:rPr>
          <w:rFonts w:ascii="Times New Roman" w:eastAsia="Times New Roman" w:hAnsi="Times New Roman" w:cs="Times New Roman"/>
          <w:bCs/>
          <w:iCs/>
          <w:sz w:val="24"/>
          <w:szCs w:val="24"/>
          <w:lang w:eastAsia="ja-JP"/>
        </w:rPr>
        <w:t xml:space="preserve"> 2007 с установленной надстройкой «Поиск решения». </w:t>
      </w:r>
    </w:p>
    <w:p w:rsidR="0077465E" w:rsidRPr="0077465E" w:rsidRDefault="0077465E" w:rsidP="0077465E">
      <w:pPr>
        <w:numPr>
          <w:ilvl w:val="0"/>
          <w:numId w:val="409"/>
        </w:numPr>
        <w:spacing w:before="120" w:after="0" w:line="240" w:lineRule="auto"/>
        <w:rPr>
          <w:rFonts w:ascii="Times New Roman" w:eastAsia="Times New Roman" w:hAnsi="Times New Roman" w:cs="Times New Roman"/>
          <w:bCs/>
          <w:iCs/>
          <w:sz w:val="24"/>
          <w:szCs w:val="24"/>
          <w:lang w:eastAsia="ja-JP"/>
        </w:rPr>
      </w:pPr>
      <w:r w:rsidRPr="0077465E">
        <w:rPr>
          <w:rFonts w:ascii="Times New Roman" w:eastAsia="Times New Roman" w:hAnsi="Times New Roman" w:cs="Times New Roman"/>
          <w:bCs/>
          <w:iCs/>
          <w:sz w:val="24"/>
          <w:szCs w:val="24"/>
          <w:lang w:eastAsia="ja-JP"/>
        </w:rPr>
        <w:t xml:space="preserve">Медиапроектор. </w:t>
      </w:r>
    </w:p>
    <w:p w:rsidR="0077465E" w:rsidRPr="0077465E" w:rsidRDefault="0077465E" w:rsidP="0077465E">
      <w:pPr>
        <w:numPr>
          <w:ilvl w:val="0"/>
          <w:numId w:val="409"/>
        </w:numPr>
        <w:spacing w:before="120" w:after="0" w:line="240" w:lineRule="auto"/>
        <w:rPr>
          <w:rFonts w:ascii="Times New Roman" w:eastAsia="Times New Roman" w:hAnsi="Times New Roman" w:cs="Times New Roman"/>
          <w:bCs/>
          <w:iCs/>
          <w:sz w:val="24"/>
          <w:szCs w:val="24"/>
          <w:lang w:eastAsia="ja-JP"/>
        </w:rPr>
      </w:pPr>
      <w:r w:rsidRPr="0077465E">
        <w:rPr>
          <w:rFonts w:ascii="Times New Roman" w:eastAsia="Times New Roman" w:hAnsi="Times New Roman" w:cs="Times New Roman"/>
          <w:bCs/>
          <w:iCs/>
          <w:sz w:val="24"/>
          <w:szCs w:val="24"/>
          <w:lang w:eastAsia="ja-JP"/>
        </w:rPr>
        <w:t>Рабочий комплект учебников.</w:t>
      </w: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t>Электронные материалы</w:t>
      </w:r>
    </w:p>
    <w:p w:rsidR="0077465E" w:rsidRPr="0077465E" w:rsidRDefault="0077465E" w:rsidP="0077465E">
      <w:pPr>
        <w:spacing w:before="120" w:after="0" w:line="240" w:lineRule="auto"/>
        <w:ind w:firstLine="709"/>
        <w:rPr>
          <w:rFonts w:ascii="Times New Roman" w:eastAsia="Times New Roman" w:hAnsi="Times New Roman" w:cs="Times New Roman"/>
          <w:bCs/>
          <w:iCs/>
          <w:sz w:val="24"/>
          <w:szCs w:val="24"/>
          <w:lang w:eastAsia="ja-JP"/>
        </w:rPr>
      </w:pPr>
      <w:r w:rsidRPr="0077465E">
        <w:rPr>
          <w:rFonts w:ascii="Times New Roman" w:eastAsia="Times New Roman" w:hAnsi="Times New Roman" w:cs="Times New Roman"/>
          <w:bCs/>
          <w:iCs/>
          <w:sz w:val="24"/>
          <w:szCs w:val="24"/>
          <w:lang w:eastAsia="ja-JP"/>
        </w:rPr>
        <w:t>Нет.</w:t>
      </w: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t>План урока</w:t>
      </w:r>
    </w:p>
    <w:p w:rsidR="0077465E" w:rsidRPr="0077465E" w:rsidRDefault="0077465E" w:rsidP="0077465E">
      <w:pPr>
        <w:numPr>
          <w:ilvl w:val="0"/>
          <w:numId w:val="412"/>
        </w:numPr>
        <w:spacing w:before="120" w:after="0" w:line="240" w:lineRule="auto"/>
        <w:rPr>
          <w:rFonts w:ascii="Times New Roman" w:eastAsia="Times New Roman" w:hAnsi="Times New Roman" w:cs="Times New Roman"/>
          <w:bCs/>
          <w:iCs/>
          <w:sz w:val="24"/>
          <w:szCs w:val="24"/>
          <w:lang w:eastAsia="ja-JP"/>
        </w:rPr>
      </w:pPr>
      <w:r w:rsidRPr="0077465E">
        <w:rPr>
          <w:rFonts w:ascii="Times New Roman" w:eastAsia="Times New Roman" w:hAnsi="Times New Roman" w:cs="Times New Roman"/>
          <w:bCs/>
          <w:iCs/>
          <w:sz w:val="24"/>
          <w:szCs w:val="24"/>
          <w:lang w:eastAsia="ja-JP"/>
        </w:rPr>
        <w:t>Обсуждения решенной на прошлом уроке задачи.</w:t>
      </w:r>
    </w:p>
    <w:p w:rsidR="0077465E" w:rsidRPr="0077465E" w:rsidRDefault="0077465E" w:rsidP="0077465E">
      <w:pPr>
        <w:numPr>
          <w:ilvl w:val="0"/>
          <w:numId w:val="412"/>
        </w:numPr>
        <w:spacing w:before="120" w:after="0" w:line="240" w:lineRule="auto"/>
        <w:rPr>
          <w:rFonts w:ascii="Times New Roman" w:eastAsia="Times New Roman" w:hAnsi="Times New Roman" w:cs="Times New Roman"/>
          <w:bCs/>
          <w:iCs/>
          <w:sz w:val="24"/>
          <w:szCs w:val="24"/>
          <w:lang w:eastAsia="ja-JP"/>
        </w:rPr>
      </w:pPr>
      <w:r w:rsidRPr="0077465E">
        <w:rPr>
          <w:rFonts w:ascii="Times New Roman" w:eastAsia="Times New Roman" w:hAnsi="Times New Roman" w:cs="Times New Roman"/>
          <w:bCs/>
          <w:iCs/>
          <w:sz w:val="24"/>
          <w:szCs w:val="24"/>
          <w:lang w:eastAsia="ja-JP"/>
        </w:rPr>
        <w:t>Введение «на опережение» понятия математической модели на примере математического описания транспортной задачи.</w:t>
      </w:r>
    </w:p>
    <w:p w:rsidR="0077465E" w:rsidRPr="0077465E" w:rsidRDefault="0077465E" w:rsidP="0077465E">
      <w:pPr>
        <w:numPr>
          <w:ilvl w:val="0"/>
          <w:numId w:val="412"/>
        </w:numPr>
        <w:spacing w:before="120" w:after="0" w:line="240" w:lineRule="auto"/>
        <w:rPr>
          <w:rFonts w:ascii="Times New Roman" w:eastAsia="Times New Roman" w:hAnsi="Times New Roman" w:cs="Times New Roman"/>
          <w:bCs/>
          <w:iCs/>
          <w:sz w:val="24"/>
          <w:szCs w:val="24"/>
          <w:lang w:eastAsia="ja-JP"/>
        </w:rPr>
      </w:pPr>
      <w:r w:rsidRPr="0077465E">
        <w:rPr>
          <w:rFonts w:ascii="Times New Roman" w:eastAsia="Times New Roman" w:hAnsi="Times New Roman" w:cs="Times New Roman"/>
          <w:bCs/>
          <w:iCs/>
          <w:sz w:val="24"/>
          <w:szCs w:val="24"/>
          <w:lang w:eastAsia="ja-JP"/>
        </w:rPr>
        <w:t xml:space="preserve">Составление на основе таблицы, использованной на прошлом уроке, таблицы-шаблона для решения задачи с помощью надстройки ЭТ «Принятие решения». </w:t>
      </w:r>
    </w:p>
    <w:p w:rsidR="0077465E" w:rsidRPr="0077465E" w:rsidRDefault="0077465E" w:rsidP="0077465E">
      <w:pPr>
        <w:numPr>
          <w:ilvl w:val="0"/>
          <w:numId w:val="412"/>
        </w:numPr>
        <w:spacing w:before="120" w:after="0" w:line="240" w:lineRule="auto"/>
        <w:rPr>
          <w:rFonts w:ascii="Times New Roman" w:eastAsia="Times New Roman" w:hAnsi="Times New Roman" w:cs="Times New Roman"/>
          <w:bCs/>
          <w:iCs/>
          <w:sz w:val="24"/>
          <w:szCs w:val="24"/>
          <w:lang w:eastAsia="ja-JP"/>
        </w:rPr>
      </w:pPr>
      <w:r w:rsidRPr="0077465E">
        <w:rPr>
          <w:rFonts w:ascii="Times New Roman" w:eastAsia="Times New Roman" w:hAnsi="Times New Roman" w:cs="Times New Roman"/>
          <w:bCs/>
          <w:iCs/>
          <w:sz w:val="24"/>
          <w:szCs w:val="24"/>
          <w:lang w:eastAsia="ja-JP"/>
        </w:rPr>
        <w:t>Самостоятельная работа учащихся за компьютером.</w:t>
      </w: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t>Ход урока</w:t>
      </w:r>
    </w:p>
    <w:p w:rsidR="0077465E" w:rsidRPr="0077465E" w:rsidRDefault="0077465E" w:rsidP="0077465E">
      <w:pPr>
        <w:spacing w:before="120" w:after="0" w:line="240" w:lineRule="auto"/>
        <w:ind w:firstLine="709"/>
        <w:rPr>
          <w:rFonts w:ascii="Times New Roman" w:eastAsia="Calibri" w:hAnsi="Times New Roman" w:cs="Times New Roman"/>
          <w:sz w:val="24"/>
          <w:szCs w:val="24"/>
        </w:rPr>
      </w:pPr>
      <w:r w:rsidRPr="0077465E">
        <w:rPr>
          <w:rFonts w:ascii="Times New Roman" w:eastAsia="Calibri" w:hAnsi="Times New Roman" w:cs="Times New Roman"/>
          <w:b/>
          <w:sz w:val="24"/>
          <w:szCs w:val="24"/>
        </w:rPr>
        <w:t>Постановка задачи урока</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 xml:space="preserve">Специалисты по теории принятия решений советуют </w:t>
      </w:r>
      <w:r w:rsidRPr="0077465E">
        <w:rPr>
          <w:rFonts w:ascii="Times New Roman" w:eastAsia="Calibri" w:hAnsi="Times New Roman" w:cs="Times New Roman"/>
          <w:i/>
          <w:sz w:val="24"/>
        </w:rPr>
        <w:t>основательно</w:t>
      </w:r>
      <w:r w:rsidRPr="0077465E">
        <w:rPr>
          <w:rFonts w:ascii="Times New Roman" w:eastAsia="Calibri" w:hAnsi="Times New Roman" w:cs="Times New Roman"/>
          <w:sz w:val="24"/>
        </w:rPr>
        <w:t xml:space="preserve"> исследовать ситуацию, прежде чем принимать решение. Собственно этим мы и занимались на прошлом уроке. Спросите у Ваших учащихся, нельзя ли ускорить процесс принятия решения? Ведь если решение затягивается, то ситуация может измениться и все исследования придется начинать заново</w:t>
      </w:r>
      <w:r w:rsidRPr="0077465E">
        <w:rPr>
          <w:rFonts w:ascii="Times New Roman" w:eastAsia="Calibri" w:hAnsi="Times New Roman" w:cs="Times New Roman"/>
          <w:b/>
          <w:sz w:val="24"/>
        </w:rPr>
        <w:t xml:space="preserve">. </w:t>
      </w:r>
      <w:r w:rsidRPr="0077465E">
        <w:rPr>
          <w:rFonts w:ascii="Times New Roman" w:eastAsia="Calibri" w:hAnsi="Times New Roman" w:cs="Times New Roman"/>
          <w:sz w:val="24"/>
        </w:rPr>
        <w:t>На этот полуриторический вопрос есть, скорее всего, единственный ответ: надо использовать компьютер не просто как арифметический калькулятор, а задействовать весь его аналитический потенциал.</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bCs/>
          <w:iCs/>
          <w:sz w:val="24"/>
          <w:lang w:eastAsia="ja-JP"/>
        </w:rPr>
        <w:t>Вспомните</w:t>
      </w:r>
      <w:r w:rsidRPr="0077465E">
        <w:rPr>
          <w:rFonts w:ascii="Times New Roman" w:eastAsia="Calibri" w:hAnsi="Times New Roman" w:cs="Times New Roman"/>
          <w:sz w:val="24"/>
        </w:rPr>
        <w:t xml:space="preserve"> транспортную задачу, разобранную на прошлом уроке. В процессе ее решения приходилось варьировать значения двух переменных и следить за несколькими условиями. Чем-то подобные задачи напоминает вождение автомобиля на многополосной улице современного города, не так ли? Предложите детям назвать свои аналогии. </w:t>
      </w:r>
    </w:p>
    <w:p w:rsidR="0077465E" w:rsidRPr="0077465E" w:rsidRDefault="0077465E" w:rsidP="0077465E">
      <w:pPr>
        <w:spacing w:before="120" w:after="0" w:line="240" w:lineRule="auto"/>
        <w:ind w:firstLine="709"/>
        <w:rPr>
          <w:rFonts w:ascii="Times New Roman" w:eastAsia="Times New Roman" w:hAnsi="Times New Roman" w:cs="Times New Roman"/>
          <w:sz w:val="24"/>
          <w:szCs w:val="24"/>
          <w:lang w:eastAsia="ru-RU"/>
        </w:rPr>
      </w:pPr>
      <w:r w:rsidRPr="0077465E">
        <w:rPr>
          <w:rFonts w:ascii="Times New Roman" w:eastAsia="Times New Roman" w:hAnsi="Times New Roman" w:cs="Times New Roman"/>
          <w:sz w:val="24"/>
          <w:szCs w:val="24"/>
          <w:lang w:eastAsia="ru-RU"/>
        </w:rPr>
        <w:t xml:space="preserve">Объясните учащимся, что, решая сложные задачи управления бизнесом, руководитель предприятия вынужден варьировать значения сразу нескольких переменных величин и одновременно следить за соблюдением многочисленных условий. Причем, как правило, во время поиска решения управляет он не реальной компанией, а ее математической моделью, т.е. </w:t>
      </w:r>
      <w:r w:rsidRPr="0077465E">
        <w:rPr>
          <w:rFonts w:ascii="Times New Roman" w:eastAsia="Times New Roman" w:hAnsi="Times New Roman" w:cs="Times New Roman"/>
          <w:sz w:val="24"/>
          <w:szCs w:val="24"/>
          <w:lang w:eastAsia="ru-RU"/>
        </w:rPr>
        <w:lastRenderedPageBreak/>
        <w:t>упрощенным описанием реальной ситуации на языке математики, в котором зафиксированы только существенные стороны реального бизнеса.</w:t>
      </w:r>
    </w:p>
    <w:p w:rsidR="0077465E" w:rsidRPr="0077465E" w:rsidRDefault="0077465E" w:rsidP="0077465E">
      <w:pPr>
        <w:spacing w:before="120" w:after="0" w:line="240" w:lineRule="auto"/>
        <w:ind w:firstLine="709"/>
        <w:rPr>
          <w:rFonts w:ascii="Times New Roman" w:eastAsia="Times New Roman" w:hAnsi="Times New Roman" w:cs="Times New Roman"/>
          <w:sz w:val="24"/>
          <w:szCs w:val="24"/>
          <w:lang w:eastAsia="ru-RU"/>
        </w:rPr>
      </w:pPr>
      <w:r w:rsidRPr="0077465E">
        <w:rPr>
          <w:rFonts w:ascii="Times New Roman" w:eastAsia="Times New Roman" w:hAnsi="Times New Roman" w:cs="Times New Roman"/>
          <w:bCs/>
          <w:iCs/>
          <w:sz w:val="24"/>
          <w:szCs w:val="24"/>
          <w:lang w:eastAsia="ja-JP"/>
        </w:rPr>
        <w:t>Сделать</w:t>
      </w:r>
      <w:r w:rsidRPr="0077465E">
        <w:rPr>
          <w:rFonts w:ascii="Times New Roman" w:eastAsia="Times New Roman" w:hAnsi="Times New Roman" w:cs="Times New Roman"/>
          <w:sz w:val="24"/>
          <w:szCs w:val="24"/>
          <w:lang w:eastAsia="ru-RU"/>
        </w:rPr>
        <w:t xml:space="preserve"> это непросто даже, если он владеет таким мощным инструментом, как электронные таблицы. Причем делать это надо быстро, т.к. всякое промедление ведет к дополнительным издержкам (выясните с учащимися, почему?). </w:t>
      </w:r>
    </w:p>
    <w:p w:rsidR="0077465E" w:rsidRPr="0077465E" w:rsidRDefault="0077465E" w:rsidP="0077465E">
      <w:pPr>
        <w:spacing w:before="120" w:after="0" w:line="240" w:lineRule="auto"/>
        <w:ind w:firstLine="709"/>
        <w:rPr>
          <w:rFonts w:ascii="Times New Roman" w:eastAsia="Times New Roman" w:hAnsi="Times New Roman" w:cs="Times New Roman"/>
          <w:sz w:val="24"/>
          <w:szCs w:val="24"/>
          <w:lang w:eastAsia="ru-RU"/>
        </w:rPr>
      </w:pPr>
      <w:r w:rsidRPr="0077465E">
        <w:rPr>
          <w:rFonts w:ascii="Times New Roman" w:eastAsia="Times New Roman" w:hAnsi="Times New Roman" w:cs="Times New Roman"/>
          <w:sz w:val="24"/>
          <w:szCs w:val="24"/>
          <w:lang w:eastAsia="ru-RU"/>
        </w:rPr>
        <w:t>В процессе решения подобных сложных задач помощь в принятии верного решения нам может оказать надстройка ЭТ "Поиск решения".</w:t>
      </w:r>
    </w:p>
    <w:p w:rsidR="0077465E" w:rsidRPr="0077465E" w:rsidRDefault="0077465E" w:rsidP="0077465E">
      <w:pPr>
        <w:spacing w:before="120" w:after="0" w:line="240" w:lineRule="auto"/>
        <w:ind w:firstLine="709"/>
        <w:rPr>
          <w:rFonts w:ascii="Times New Roman" w:eastAsia="Calibri" w:hAnsi="Times New Roman" w:cs="Times New Roman"/>
          <w:b/>
          <w:sz w:val="24"/>
          <w:szCs w:val="24"/>
        </w:rPr>
      </w:pPr>
      <w:r w:rsidRPr="0077465E">
        <w:rPr>
          <w:rFonts w:ascii="Times New Roman" w:eastAsia="Calibri" w:hAnsi="Times New Roman" w:cs="Times New Roman"/>
          <w:b/>
          <w:sz w:val="24"/>
          <w:szCs w:val="24"/>
        </w:rPr>
        <w:t>Использование надстройки ЭТ "Поиск решения".</w:t>
      </w:r>
    </w:p>
    <w:p w:rsidR="0077465E" w:rsidRPr="0077465E" w:rsidRDefault="0077465E" w:rsidP="0077465E">
      <w:pPr>
        <w:spacing w:line="240" w:lineRule="auto"/>
        <w:ind w:firstLine="709"/>
        <w:rPr>
          <w:rFonts w:ascii="Times New Roman" w:eastAsia="Calibri" w:hAnsi="Times New Roman" w:cs="Times New Roman"/>
          <w:sz w:val="24"/>
          <w:szCs w:val="24"/>
        </w:rPr>
      </w:pPr>
      <w:r w:rsidRPr="0077465E">
        <w:rPr>
          <w:rFonts w:ascii="Times New Roman" w:eastAsia="Calibri" w:hAnsi="Times New Roman" w:cs="Times New Roman"/>
          <w:sz w:val="24"/>
          <w:lang w:eastAsia="ja-JP"/>
        </w:rPr>
        <w:t xml:space="preserve">Объясните учащимся, что для использования настройки ЭТ </w:t>
      </w:r>
      <w:r w:rsidRPr="0077465E">
        <w:rPr>
          <w:rFonts w:ascii="Times New Roman" w:eastAsia="Calibri" w:hAnsi="Times New Roman" w:cs="Times New Roman"/>
          <w:sz w:val="24"/>
          <w:szCs w:val="24"/>
        </w:rPr>
        <w:t>"Поиск решения" необходимо иметь рабочий лист, на котором в табличном виде составлено математическое описание решаемой задачи (или, говоря другими словами, математическая модель). В качестве такой модели мы будем использовать копию рабочего листа, созданного на прошлом уроке, немного изменив его для автоматического поиска решения задачи.</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 xml:space="preserve">Принцип действия надстройки "Поиск решения" состоит в автоматическом изменении значений в заданных ячейках таблицы с целью достижения максимального (или минимального) значения числа в целевой ячейке. При этом надстройка автоматически следит за соблюдением заданных условий-ограничений. </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В нашем случае в целевой ячейке мы рассчитаем значение общей стоимости доставки товара со складов в магазины и потребуем, чтобы это значение было минимально. Изменять мы будем количество товара, доставленное со склада 1 в магазины 1 и 2. А в качестве ограничений потребуем, чтобы количества доставленного в каждый магазин товара были равны заданиям на доставку. Кроме этого, зададим условия, по которым количества вывезенного со складов товара не может превышать запасы товара на складах и количества товара не могут быть меньше нуля.</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 xml:space="preserve">Все вышесказанное удобно продемонстрировать на примере заготовки таблицы, на экране медиапроектора. </w:t>
      </w:r>
    </w:p>
    <w:p w:rsidR="0077465E" w:rsidRPr="0077465E" w:rsidRDefault="0077465E" w:rsidP="0077465E">
      <w:pPr>
        <w:spacing w:before="120" w:after="0" w:line="240" w:lineRule="auto"/>
        <w:ind w:firstLine="709"/>
        <w:rPr>
          <w:rFonts w:ascii="Times New Roman" w:eastAsia="Calibri" w:hAnsi="Times New Roman" w:cs="Times New Roman"/>
          <w:b/>
          <w:bCs/>
          <w:iCs/>
          <w:sz w:val="24"/>
        </w:rPr>
      </w:pPr>
      <w:r w:rsidRPr="0077465E">
        <w:rPr>
          <w:rFonts w:ascii="Times New Roman" w:eastAsia="Calibri" w:hAnsi="Times New Roman" w:cs="Times New Roman"/>
          <w:b/>
          <w:sz w:val="24"/>
          <w:szCs w:val="24"/>
        </w:rPr>
        <w:t>Самостоятельная</w:t>
      </w:r>
      <w:r w:rsidRPr="0077465E">
        <w:rPr>
          <w:rFonts w:ascii="Times New Roman" w:eastAsia="Calibri" w:hAnsi="Times New Roman" w:cs="Times New Roman"/>
          <w:b/>
          <w:bCs/>
          <w:iCs/>
          <w:sz w:val="24"/>
        </w:rPr>
        <w:t xml:space="preserve"> работа учащихся за компьютером.</w:t>
      </w:r>
    </w:p>
    <w:p w:rsidR="0077465E" w:rsidRPr="0077465E" w:rsidRDefault="0077465E" w:rsidP="0077465E">
      <w:pPr>
        <w:spacing w:before="120" w:after="0" w:line="240" w:lineRule="auto"/>
        <w:ind w:firstLine="709"/>
        <w:rPr>
          <w:rFonts w:ascii="Times New Roman" w:eastAsia="Times New Roman" w:hAnsi="Times New Roman" w:cs="Times New Roman"/>
          <w:bCs/>
          <w:iCs/>
          <w:sz w:val="24"/>
          <w:szCs w:val="24"/>
          <w:lang w:eastAsia="ja-JP"/>
        </w:rPr>
      </w:pPr>
      <w:r w:rsidRPr="0077465E">
        <w:rPr>
          <w:rFonts w:ascii="Times New Roman" w:eastAsia="Times New Roman" w:hAnsi="Times New Roman" w:cs="Times New Roman"/>
          <w:bCs/>
          <w:iCs/>
          <w:sz w:val="24"/>
          <w:szCs w:val="24"/>
          <w:lang w:eastAsia="ja-JP"/>
        </w:rPr>
        <w:t xml:space="preserve">План действий и необходимые для работы операции учащиеся найдут в учебнике (рабочий комплект учебников удобно иметь в классе). </w:t>
      </w: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t>Задания из учебника</w:t>
      </w:r>
    </w:p>
    <w:p w:rsidR="0077465E" w:rsidRPr="0077465E" w:rsidRDefault="0077465E" w:rsidP="0077465E">
      <w:pPr>
        <w:keepNext/>
        <w:keepLines/>
        <w:spacing w:before="200" w:after="0" w:line="240" w:lineRule="auto"/>
        <w:ind w:firstLine="709"/>
        <w:outlineLvl w:val="2"/>
        <w:rPr>
          <w:rFonts w:ascii="Cambria" w:eastAsia="Times New Roman" w:hAnsi="Cambria" w:cs="Times New Roman"/>
          <w:b/>
          <w:bCs/>
          <w:color w:val="4F81BD"/>
          <w:sz w:val="24"/>
        </w:rPr>
      </w:pPr>
      <w:r w:rsidRPr="0077465E">
        <w:rPr>
          <w:rFonts w:ascii="Cambria" w:eastAsia="Times New Roman" w:hAnsi="Cambria" w:cs="Times New Roman"/>
          <w:b/>
          <w:bCs/>
          <w:color w:val="4F81BD"/>
          <w:sz w:val="24"/>
        </w:rPr>
        <w:t>Задание 1</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Для подготовки к автоматическому поиску решения задачи из девятого урока, выделите фрагмент рабочего листа с таблицами 1-3, скопируем их, перейдем на следующий лист, и вставим в свободное место на листе:</w:t>
      </w:r>
    </w:p>
    <w:tbl>
      <w:tblPr>
        <w:tblW w:w="4126" w:type="dxa"/>
        <w:tblInd w:w="93" w:type="dxa"/>
        <w:tblLook w:val="04A0"/>
      </w:tblPr>
      <w:tblGrid>
        <w:gridCol w:w="1431"/>
        <w:gridCol w:w="1533"/>
        <w:gridCol w:w="1162"/>
      </w:tblGrid>
      <w:tr w:rsidR="0077465E" w:rsidRPr="0077465E" w:rsidTr="0058219C">
        <w:trPr>
          <w:trHeight w:val="300"/>
        </w:trPr>
        <w:tc>
          <w:tcPr>
            <w:tcW w:w="2964" w:type="dxa"/>
            <w:gridSpan w:val="2"/>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 Загрузка складов</w:t>
            </w:r>
          </w:p>
        </w:tc>
        <w:tc>
          <w:tcPr>
            <w:tcW w:w="1162"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r>
      <w:tr w:rsidR="0077465E" w:rsidRPr="0077465E" w:rsidTr="0058219C">
        <w:trPr>
          <w:trHeight w:val="315"/>
        </w:trPr>
        <w:tc>
          <w:tcPr>
            <w:tcW w:w="1431" w:type="dxa"/>
            <w:tcBorders>
              <w:top w:val="single" w:sz="4" w:space="0" w:color="auto"/>
              <w:left w:val="single" w:sz="4" w:space="0" w:color="auto"/>
              <w:bottom w:val="single" w:sz="4" w:space="0" w:color="auto"/>
              <w:right w:val="single" w:sz="4" w:space="0" w:color="auto"/>
            </w:tcBorders>
            <w:shd w:val="clear" w:color="000000" w:fill="C0C0C0"/>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Поставщик </w:t>
            </w:r>
          </w:p>
        </w:tc>
        <w:tc>
          <w:tcPr>
            <w:tcW w:w="1533" w:type="dxa"/>
            <w:tcBorders>
              <w:top w:val="single" w:sz="4" w:space="0" w:color="auto"/>
              <w:left w:val="nil"/>
              <w:bottom w:val="single" w:sz="4" w:space="0" w:color="auto"/>
              <w:right w:val="single" w:sz="4" w:space="0" w:color="auto"/>
            </w:tcBorders>
            <w:shd w:val="clear" w:color="000000" w:fill="C0C0C0"/>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Число хол.</w:t>
            </w:r>
          </w:p>
        </w:tc>
        <w:tc>
          <w:tcPr>
            <w:tcW w:w="1162"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r>
      <w:tr w:rsidR="0077465E" w:rsidRPr="0077465E" w:rsidTr="0058219C">
        <w:trPr>
          <w:trHeight w:val="315"/>
        </w:trPr>
        <w:tc>
          <w:tcPr>
            <w:tcW w:w="1431" w:type="dxa"/>
            <w:tcBorders>
              <w:top w:val="nil"/>
              <w:left w:val="single" w:sz="4" w:space="0" w:color="auto"/>
              <w:bottom w:val="single" w:sz="4" w:space="0" w:color="auto"/>
              <w:right w:val="single" w:sz="4" w:space="0" w:color="auto"/>
            </w:tcBorders>
            <w:shd w:val="clear" w:color="auto" w:fill="auto"/>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Склад 1</w:t>
            </w:r>
          </w:p>
        </w:tc>
        <w:tc>
          <w:tcPr>
            <w:tcW w:w="1533" w:type="dxa"/>
            <w:tcBorders>
              <w:top w:val="nil"/>
              <w:left w:val="nil"/>
              <w:bottom w:val="single" w:sz="4" w:space="0" w:color="auto"/>
              <w:right w:val="single" w:sz="4" w:space="0" w:color="auto"/>
            </w:tcBorders>
            <w:shd w:val="clear" w:color="auto" w:fill="auto"/>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80</w:t>
            </w:r>
          </w:p>
        </w:tc>
        <w:tc>
          <w:tcPr>
            <w:tcW w:w="1162"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r>
      <w:tr w:rsidR="0077465E" w:rsidRPr="0077465E" w:rsidTr="0058219C">
        <w:trPr>
          <w:trHeight w:val="315"/>
        </w:trPr>
        <w:tc>
          <w:tcPr>
            <w:tcW w:w="1431" w:type="dxa"/>
            <w:tcBorders>
              <w:top w:val="nil"/>
              <w:left w:val="single" w:sz="4" w:space="0" w:color="auto"/>
              <w:bottom w:val="single" w:sz="4" w:space="0" w:color="auto"/>
              <w:right w:val="single" w:sz="4" w:space="0" w:color="auto"/>
            </w:tcBorders>
            <w:shd w:val="clear" w:color="auto" w:fill="auto"/>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Склад 2</w:t>
            </w:r>
          </w:p>
        </w:tc>
        <w:tc>
          <w:tcPr>
            <w:tcW w:w="1533" w:type="dxa"/>
            <w:tcBorders>
              <w:top w:val="nil"/>
              <w:left w:val="nil"/>
              <w:bottom w:val="single" w:sz="4" w:space="0" w:color="auto"/>
              <w:right w:val="single" w:sz="4" w:space="0" w:color="auto"/>
            </w:tcBorders>
            <w:shd w:val="clear" w:color="auto" w:fill="auto"/>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120</w:t>
            </w:r>
          </w:p>
        </w:tc>
        <w:tc>
          <w:tcPr>
            <w:tcW w:w="1162"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r>
      <w:tr w:rsidR="0077465E" w:rsidRPr="0077465E" w:rsidTr="0058219C">
        <w:trPr>
          <w:trHeight w:val="315"/>
        </w:trPr>
        <w:tc>
          <w:tcPr>
            <w:tcW w:w="1431" w:type="dxa"/>
            <w:tcBorders>
              <w:top w:val="nil"/>
              <w:left w:val="single" w:sz="4" w:space="0" w:color="auto"/>
              <w:bottom w:val="single" w:sz="4" w:space="0" w:color="auto"/>
              <w:right w:val="single" w:sz="4" w:space="0" w:color="auto"/>
            </w:tcBorders>
            <w:shd w:val="clear" w:color="auto" w:fill="auto"/>
            <w:vAlign w:val="bottom"/>
            <w:hideMark/>
          </w:tcPr>
          <w:p w:rsidR="0077465E" w:rsidRPr="0077465E" w:rsidRDefault="0077465E" w:rsidP="0077465E">
            <w:pPr>
              <w:spacing w:after="0" w:line="240" w:lineRule="auto"/>
              <w:rPr>
                <w:rFonts w:ascii="Calibri" w:eastAsia="MS Mincho" w:hAnsi="Calibri" w:cs="Times New Roman"/>
                <w:b/>
                <w:bCs/>
                <w:sz w:val="24"/>
                <w:szCs w:val="24"/>
                <w:lang w:eastAsia="ru-RU"/>
              </w:rPr>
            </w:pPr>
            <w:r w:rsidRPr="0077465E">
              <w:rPr>
                <w:rFonts w:ascii="Calibri" w:eastAsia="MS Mincho" w:hAnsi="Calibri" w:cs="Times New Roman"/>
                <w:b/>
                <w:bCs/>
                <w:sz w:val="24"/>
                <w:szCs w:val="24"/>
                <w:lang w:eastAsia="ru-RU"/>
              </w:rPr>
              <w:t>Всего</w:t>
            </w:r>
          </w:p>
        </w:tc>
        <w:tc>
          <w:tcPr>
            <w:tcW w:w="1533" w:type="dxa"/>
            <w:tcBorders>
              <w:top w:val="nil"/>
              <w:left w:val="nil"/>
              <w:bottom w:val="single" w:sz="4" w:space="0" w:color="auto"/>
              <w:right w:val="single" w:sz="4" w:space="0" w:color="auto"/>
            </w:tcBorders>
            <w:shd w:val="clear" w:color="auto" w:fill="auto"/>
            <w:vAlign w:val="bottom"/>
            <w:hideMark/>
          </w:tcPr>
          <w:p w:rsidR="0077465E" w:rsidRPr="0077465E" w:rsidRDefault="0077465E" w:rsidP="0077465E">
            <w:pPr>
              <w:spacing w:after="0" w:line="240" w:lineRule="auto"/>
              <w:rPr>
                <w:rFonts w:ascii="Calibri" w:eastAsia="MS Mincho" w:hAnsi="Calibri" w:cs="Times New Roman"/>
                <w:b/>
                <w:bCs/>
                <w:sz w:val="24"/>
                <w:szCs w:val="24"/>
                <w:lang w:eastAsia="ru-RU"/>
              </w:rPr>
            </w:pPr>
            <w:r w:rsidRPr="0077465E">
              <w:rPr>
                <w:rFonts w:ascii="Calibri" w:eastAsia="MS Mincho" w:hAnsi="Calibri" w:cs="Times New Roman"/>
                <w:b/>
                <w:bCs/>
                <w:sz w:val="24"/>
                <w:szCs w:val="24"/>
                <w:lang w:eastAsia="ru-RU"/>
              </w:rPr>
              <w:t>200</w:t>
            </w:r>
          </w:p>
        </w:tc>
        <w:tc>
          <w:tcPr>
            <w:tcW w:w="1162"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r>
      <w:tr w:rsidR="0077465E" w:rsidRPr="0077465E" w:rsidTr="0058219C">
        <w:trPr>
          <w:trHeight w:val="300"/>
        </w:trPr>
        <w:tc>
          <w:tcPr>
            <w:tcW w:w="1431"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1533"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1162"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r>
      <w:tr w:rsidR="0077465E" w:rsidRPr="0077465E" w:rsidTr="0058219C">
        <w:trPr>
          <w:trHeight w:val="300"/>
        </w:trPr>
        <w:tc>
          <w:tcPr>
            <w:tcW w:w="2964" w:type="dxa"/>
            <w:gridSpan w:val="2"/>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2. Задание на доставку</w:t>
            </w:r>
          </w:p>
        </w:tc>
        <w:tc>
          <w:tcPr>
            <w:tcW w:w="1162"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r>
      <w:tr w:rsidR="0077465E" w:rsidRPr="0077465E" w:rsidTr="0058219C">
        <w:trPr>
          <w:trHeight w:val="315"/>
        </w:trPr>
        <w:tc>
          <w:tcPr>
            <w:tcW w:w="1431" w:type="dxa"/>
            <w:tcBorders>
              <w:top w:val="single" w:sz="4" w:space="0" w:color="auto"/>
              <w:left w:val="single" w:sz="4" w:space="0" w:color="auto"/>
              <w:bottom w:val="single" w:sz="4" w:space="0" w:color="auto"/>
              <w:right w:val="single" w:sz="4" w:space="0" w:color="auto"/>
            </w:tcBorders>
            <w:shd w:val="clear" w:color="000000" w:fill="C0C0C0"/>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Магазин </w:t>
            </w:r>
          </w:p>
        </w:tc>
        <w:tc>
          <w:tcPr>
            <w:tcW w:w="1533" w:type="dxa"/>
            <w:tcBorders>
              <w:top w:val="single" w:sz="4" w:space="0" w:color="auto"/>
              <w:left w:val="nil"/>
              <w:bottom w:val="single" w:sz="4" w:space="0" w:color="auto"/>
              <w:right w:val="single" w:sz="4" w:space="0" w:color="auto"/>
            </w:tcBorders>
            <w:shd w:val="clear" w:color="000000" w:fill="C0C0C0"/>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Потребность</w:t>
            </w:r>
          </w:p>
        </w:tc>
        <w:tc>
          <w:tcPr>
            <w:tcW w:w="1162"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r>
      <w:tr w:rsidR="0077465E" w:rsidRPr="0077465E" w:rsidTr="0058219C">
        <w:trPr>
          <w:trHeight w:val="315"/>
        </w:trPr>
        <w:tc>
          <w:tcPr>
            <w:tcW w:w="1431" w:type="dxa"/>
            <w:tcBorders>
              <w:top w:val="nil"/>
              <w:left w:val="single" w:sz="4" w:space="0" w:color="auto"/>
              <w:bottom w:val="single" w:sz="4" w:space="0" w:color="auto"/>
              <w:right w:val="single" w:sz="4" w:space="0" w:color="auto"/>
            </w:tcBorders>
            <w:shd w:val="clear" w:color="auto" w:fill="auto"/>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Магазин 1</w:t>
            </w:r>
          </w:p>
        </w:tc>
        <w:tc>
          <w:tcPr>
            <w:tcW w:w="1533" w:type="dxa"/>
            <w:tcBorders>
              <w:top w:val="nil"/>
              <w:left w:val="nil"/>
              <w:bottom w:val="single" w:sz="4" w:space="0" w:color="auto"/>
              <w:right w:val="single" w:sz="4" w:space="0" w:color="auto"/>
            </w:tcBorders>
            <w:shd w:val="clear" w:color="auto" w:fill="auto"/>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80</w:t>
            </w:r>
          </w:p>
        </w:tc>
        <w:tc>
          <w:tcPr>
            <w:tcW w:w="1162"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r>
      <w:tr w:rsidR="0077465E" w:rsidRPr="0077465E" w:rsidTr="0058219C">
        <w:trPr>
          <w:trHeight w:val="315"/>
        </w:trPr>
        <w:tc>
          <w:tcPr>
            <w:tcW w:w="1431" w:type="dxa"/>
            <w:tcBorders>
              <w:top w:val="nil"/>
              <w:left w:val="single" w:sz="4" w:space="0" w:color="auto"/>
              <w:bottom w:val="single" w:sz="4" w:space="0" w:color="auto"/>
              <w:right w:val="single" w:sz="4" w:space="0" w:color="auto"/>
            </w:tcBorders>
            <w:shd w:val="clear" w:color="auto" w:fill="auto"/>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Магазин 2</w:t>
            </w:r>
          </w:p>
        </w:tc>
        <w:tc>
          <w:tcPr>
            <w:tcW w:w="1533" w:type="dxa"/>
            <w:tcBorders>
              <w:top w:val="nil"/>
              <w:left w:val="nil"/>
              <w:bottom w:val="single" w:sz="4" w:space="0" w:color="auto"/>
              <w:right w:val="single" w:sz="4" w:space="0" w:color="auto"/>
            </w:tcBorders>
            <w:shd w:val="clear" w:color="auto" w:fill="auto"/>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50</w:t>
            </w:r>
          </w:p>
        </w:tc>
        <w:tc>
          <w:tcPr>
            <w:tcW w:w="1162"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r>
      <w:tr w:rsidR="0077465E" w:rsidRPr="0077465E" w:rsidTr="0058219C">
        <w:trPr>
          <w:trHeight w:val="315"/>
        </w:trPr>
        <w:tc>
          <w:tcPr>
            <w:tcW w:w="1431" w:type="dxa"/>
            <w:tcBorders>
              <w:top w:val="nil"/>
              <w:left w:val="single" w:sz="4" w:space="0" w:color="auto"/>
              <w:bottom w:val="single" w:sz="4" w:space="0" w:color="auto"/>
              <w:right w:val="single" w:sz="4" w:space="0" w:color="auto"/>
            </w:tcBorders>
            <w:shd w:val="clear" w:color="auto" w:fill="auto"/>
            <w:vAlign w:val="bottom"/>
            <w:hideMark/>
          </w:tcPr>
          <w:p w:rsidR="0077465E" w:rsidRPr="0077465E" w:rsidRDefault="0077465E" w:rsidP="0077465E">
            <w:pPr>
              <w:spacing w:after="0" w:line="240" w:lineRule="auto"/>
              <w:rPr>
                <w:rFonts w:ascii="Calibri" w:eastAsia="MS Mincho" w:hAnsi="Calibri" w:cs="Times New Roman"/>
                <w:b/>
                <w:bCs/>
                <w:sz w:val="24"/>
                <w:szCs w:val="24"/>
                <w:lang w:eastAsia="ru-RU"/>
              </w:rPr>
            </w:pPr>
            <w:r w:rsidRPr="0077465E">
              <w:rPr>
                <w:rFonts w:ascii="Calibri" w:eastAsia="MS Mincho" w:hAnsi="Calibri" w:cs="Times New Roman"/>
                <w:b/>
                <w:bCs/>
                <w:sz w:val="24"/>
                <w:szCs w:val="24"/>
                <w:lang w:eastAsia="ru-RU"/>
              </w:rPr>
              <w:t>Всего</w:t>
            </w:r>
          </w:p>
        </w:tc>
        <w:tc>
          <w:tcPr>
            <w:tcW w:w="1533" w:type="dxa"/>
            <w:tcBorders>
              <w:top w:val="nil"/>
              <w:left w:val="nil"/>
              <w:bottom w:val="single" w:sz="4" w:space="0" w:color="auto"/>
              <w:right w:val="single" w:sz="4" w:space="0" w:color="auto"/>
            </w:tcBorders>
            <w:shd w:val="clear" w:color="auto" w:fill="auto"/>
            <w:vAlign w:val="bottom"/>
            <w:hideMark/>
          </w:tcPr>
          <w:p w:rsidR="0077465E" w:rsidRPr="0077465E" w:rsidRDefault="0077465E" w:rsidP="0077465E">
            <w:pPr>
              <w:spacing w:after="0" w:line="240" w:lineRule="auto"/>
              <w:rPr>
                <w:rFonts w:ascii="Calibri" w:eastAsia="MS Mincho" w:hAnsi="Calibri" w:cs="Times New Roman"/>
                <w:b/>
                <w:bCs/>
                <w:sz w:val="24"/>
                <w:szCs w:val="24"/>
                <w:lang w:eastAsia="ru-RU"/>
              </w:rPr>
            </w:pPr>
            <w:r w:rsidRPr="0077465E">
              <w:rPr>
                <w:rFonts w:ascii="Calibri" w:eastAsia="MS Mincho" w:hAnsi="Calibri" w:cs="Times New Roman"/>
                <w:b/>
                <w:bCs/>
                <w:sz w:val="24"/>
                <w:szCs w:val="24"/>
                <w:lang w:eastAsia="ru-RU"/>
              </w:rPr>
              <w:t>130</w:t>
            </w:r>
          </w:p>
        </w:tc>
        <w:tc>
          <w:tcPr>
            <w:tcW w:w="1162"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r>
      <w:tr w:rsidR="0077465E" w:rsidRPr="0077465E" w:rsidTr="0058219C">
        <w:trPr>
          <w:trHeight w:val="315"/>
        </w:trPr>
        <w:tc>
          <w:tcPr>
            <w:tcW w:w="1431" w:type="dxa"/>
            <w:tcBorders>
              <w:top w:val="nil"/>
              <w:left w:val="nil"/>
              <w:bottom w:val="nil"/>
              <w:right w:val="nil"/>
            </w:tcBorders>
            <w:shd w:val="clear" w:color="auto" w:fill="auto"/>
            <w:vAlign w:val="bottom"/>
            <w:hideMark/>
          </w:tcPr>
          <w:p w:rsidR="0077465E" w:rsidRPr="0077465E" w:rsidRDefault="0077465E" w:rsidP="0077465E">
            <w:pPr>
              <w:spacing w:after="0" w:line="240" w:lineRule="auto"/>
              <w:rPr>
                <w:rFonts w:ascii="Calibri" w:eastAsia="MS Mincho" w:hAnsi="Calibri" w:cs="Times New Roman"/>
                <w:b/>
                <w:bCs/>
                <w:sz w:val="24"/>
                <w:szCs w:val="24"/>
                <w:lang w:eastAsia="ru-RU"/>
              </w:rPr>
            </w:pPr>
          </w:p>
        </w:tc>
        <w:tc>
          <w:tcPr>
            <w:tcW w:w="1533" w:type="dxa"/>
            <w:tcBorders>
              <w:top w:val="nil"/>
              <w:left w:val="nil"/>
              <w:bottom w:val="nil"/>
              <w:right w:val="nil"/>
            </w:tcBorders>
            <w:shd w:val="clear" w:color="auto" w:fill="auto"/>
            <w:vAlign w:val="bottom"/>
            <w:hideMark/>
          </w:tcPr>
          <w:p w:rsidR="0077465E" w:rsidRPr="0077465E" w:rsidRDefault="0077465E" w:rsidP="0077465E">
            <w:pPr>
              <w:spacing w:after="0" w:line="240" w:lineRule="auto"/>
              <w:rPr>
                <w:rFonts w:ascii="Calibri" w:eastAsia="MS Mincho" w:hAnsi="Calibri" w:cs="Times New Roman"/>
                <w:b/>
                <w:bCs/>
                <w:sz w:val="24"/>
                <w:szCs w:val="24"/>
                <w:lang w:eastAsia="ru-RU"/>
              </w:rPr>
            </w:pPr>
          </w:p>
        </w:tc>
        <w:tc>
          <w:tcPr>
            <w:tcW w:w="1162"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r>
      <w:tr w:rsidR="0077465E" w:rsidRPr="0077465E" w:rsidTr="0058219C">
        <w:trPr>
          <w:trHeight w:val="300"/>
        </w:trPr>
        <w:tc>
          <w:tcPr>
            <w:tcW w:w="4126" w:type="dxa"/>
            <w:gridSpan w:val="3"/>
            <w:tcBorders>
              <w:top w:val="nil"/>
              <w:left w:val="nil"/>
              <w:bottom w:val="single" w:sz="4" w:space="0" w:color="auto"/>
              <w:right w:val="nil"/>
            </w:tcBorders>
            <w:shd w:val="clear" w:color="auto" w:fill="auto"/>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lastRenderedPageBreak/>
              <w:t>3. Стоимость доставки 1 шт</w:t>
            </w:r>
          </w:p>
        </w:tc>
      </w:tr>
      <w:tr w:rsidR="0077465E" w:rsidRPr="0077465E" w:rsidTr="0058219C">
        <w:trPr>
          <w:trHeight w:val="558"/>
        </w:trPr>
        <w:tc>
          <w:tcPr>
            <w:tcW w:w="1431" w:type="dxa"/>
            <w:tcBorders>
              <w:top w:val="nil"/>
              <w:left w:val="single" w:sz="4" w:space="0" w:color="auto"/>
              <w:bottom w:val="single" w:sz="4" w:space="0" w:color="auto"/>
              <w:right w:val="single" w:sz="4" w:space="0" w:color="auto"/>
            </w:tcBorders>
            <w:shd w:val="clear" w:color="000000" w:fill="D8D8D8"/>
            <w:vAlign w:val="center"/>
            <w:hideMark/>
          </w:tcPr>
          <w:p w:rsidR="0077465E" w:rsidRPr="0077465E" w:rsidRDefault="0077465E" w:rsidP="0077465E">
            <w:pPr>
              <w:spacing w:after="0" w:line="240" w:lineRule="auto"/>
              <w:jc w:val="center"/>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Магазин\ Поставщик</w:t>
            </w:r>
          </w:p>
        </w:tc>
        <w:tc>
          <w:tcPr>
            <w:tcW w:w="1533" w:type="dxa"/>
            <w:tcBorders>
              <w:top w:val="nil"/>
              <w:left w:val="nil"/>
              <w:bottom w:val="single" w:sz="4" w:space="0" w:color="auto"/>
              <w:right w:val="single" w:sz="4" w:space="0" w:color="auto"/>
            </w:tcBorders>
            <w:shd w:val="clear" w:color="000000" w:fill="D8D8D8"/>
            <w:vAlign w:val="center"/>
            <w:hideMark/>
          </w:tcPr>
          <w:p w:rsidR="0077465E" w:rsidRPr="0077465E" w:rsidRDefault="0077465E" w:rsidP="0077465E">
            <w:pPr>
              <w:spacing w:after="0" w:line="240" w:lineRule="auto"/>
              <w:jc w:val="center"/>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Склад 1</w:t>
            </w:r>
          </w:p>
        </w:tc>
        <w:tc>
          <w:tcPr>
            <w:tcW w:w="1162" w:type="dxa"/>
            <w:tcBorders>
              <w:top w:val="nil"/>
              <w:left w:val="nil"/>
              <w:bottom w:val="single" w:sz="4" w:space="0" w:color="auto"/>
              <w:right w:val="single" w:sz="4" w:space="0" w:color="auto"/>
            </w:tcBorders>
            <w:shd w:val="clear" w:color="000000" w:fill="D8D8D8"/>
            <w:vAlign w:val="center"/>
            <w:hideMark/>
          </w:tcPr>
          <w:p w:rsidR="0077465E" w:rsidRPr="0077465E" w:rsidRDefault="0077465E" w:rsidP="0077465E">
            <w:pPr>
              <w:spacing w:after="0" w:line="240" w:lineRule="auto"/>
              <w:jc w:val="center"/>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Склад 2</w:t>
            </w:r>
          </w:p>
        </w:tc>
      </w:tr>
      <w:tr w:rsidR="0077465E" w:rsidRPr="0077465E" w:rsidTr="0058219C">
        <w:trPr>
          <w:trHeight w:val="315"/>
        </w:trPr>
        <w:tc>
          <w:tcPr>
            <w:tcW w:w="1431" w:type="dxa"/>
            <w:tcBorders>
              <w:top w:val="nil"/>
              <w:left w:val="single" w:sz="4" w:space="0" w:color="auto"/>
              <w:bottom w:val="single" w:sz="4" w:space="0" w:color="auto"/>
              <w:right w:val="single" w:sz="4" w:space="0" w:color="auto"/>
            </w:tcBorders>
            <w:shd w:val="clear" w:color="auto" w:fill="auto"/>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Магазин 1</w:t>
            </w:r>
          </w:p>
        </w:tc>
        <w:tc>
          <w:tcPr>
            <w:tcW w:w="1533" w:type="dxa"/>
            <w:tcBorders>
              <w:top w:val="nil"/>
              <w:left w:val="nil"/>
              <w:bottom w:val="single" w:sz="4" w:space="0" w:color="auto"/>
              <w:right w:val="single" w:sz="4" w:space="0" w:color="auto"/>
            </w:tcBorders>
            <w:shd w:val="clear" w:color="auto" w:fill="auto"/>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60</w:t>
            </w:r>
          </w:p>
        </w:tc>
        <w:tc>
          <w:tcPr>
            <w:tcW w:w="1162" w:type="dxa"/>
            <w:tcBorders>
              <w:top w:val="nil"/>
              <w:left w:val="nil"/>
              <w:bottom w:val="single" w:sz="4" w:space="0" w:color="auto"/>
              <w:right w:val="single" w:sz="4" w:space="0" w:color="auto"/>
            </w:tcBorders>
            <w:shd w:val="clear" w:color="auto" w:fill="auto"/>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120</w:t>
            </w:r>
          </w:p>
        </w:tc>
      </w:tr>
      <w:tr w:rsidR="0077465E" w:rsidRPr="0077465E" w:rsidTr="0058219C">
        <w:trPr>
          <w:trHeight w:val="315"/>
        </w:trPr>
        <w:tc>
          <w:tcPr>
            <w:tcW w:w="1431" w:type="dxa"/>
            <w:tcBorders>
              <w:top w:val="nil"/>
              <w:left w:val="single" w:sz="4" w:space="0" w:color="auto"/>
              <w:bottom w:val="single" w:sz="4" w:space="0" w:color="auto"/>
              <w:right w:val="single" w:sz="4" w:space="0" w:color="auto"/>
            </w:tcBorders>
            <w:shd w:val="clear" w:color="auto" w:fill="auto"/>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Магазин 2</w:t>
            </w:r>
          </w:p>
        </w:tc>
        <w:tc>
          <w:tcPr>
            <w:tcW w:w="1533" w:type="dxa"/>
            <w:tcBorders>
              <w:top w:val="nil"/>
              <w:left w:val="nil"/>
              <w:bottom w:val="single" w:sz="4" w:space="0" w:color="auto"/>
              <w:right w:val="single" w:sz="4" w:space="0" w:color="auto"/>
            </w:tcBorders>
            <w:shd w:val="clear" w:color="auto" w:fill="auto"/>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120</w:t>
            </w:r>
          </w:p>
        </w:tc>
        <w:tc>
          <w:tcPr>
            <w:tcW w:w="1162" w:type="dxa"/>
            <w:tcBorders>
              <w:top w:val="nil"/>
              <w:left w:val="nil"/>
              <w:bottom w:val="single" w:sz="4" w:space="0" w:color="auto"/>
              <w:right w:val="single" w:sz="4" w:space="0" w:color="auto"/>
            </w:tcBorders>
            <w:shd w:val="clear" w:color="auto" w:fill="auto"/>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200</w:t>
            </w:r>
          </w:p>
        </w:tc>
      </w:tr>
    </w:tbl>
    <w:p w:rsidR="0077465E" w:rsidRPr="0077465E" w:rsidRDefault="0077465E" w:rsidP="0077465E">
      <w:pPr>
        <w:spacing w:line="240" w:lineRule="auto"/>
        <w:ind w:firstLine="709"/>
        <w:rPr>
          <w:rFonts w:ascii="Times New Roman" w:eastAsia="Calibri" w:hAnsi="Times New Roman" w:cs="Times New Roman"/>
          <w:sz w:val="24"/>
        </w:rPr>
      </w:pP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Переименуйте ваш рабочий лист, пусть он называется "Тр. задача автомат".</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Теперь решим задачу о транспортировке товара с 2-х складов в 2 магазина с помощью надстройки "Поиск решения" ЭТ.</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Разграфите следующую вспомогательную таблицу:</w:t>
      </w:r>
    </w:p>
    <w:tbl>
      <w:tblPr>
        <w:tblW w:w="4410" w:type="dxa"/>
        <w:tblInd w:w="93" w:type="dxa"/>
        <w:tblLook w:val="04A0"/>
      </w:tblPr>
      <w:tblGrid>
        <w:gridCol w:w="3276"/>
        <w:gridCol w:w="1134"/>
      </w:tblGrid>
      <w:tr w:rsidR="0077465E" w:rsidRPr="0077465E" w:rsidTr="0058219C">
        <w:trPr>
          <w:trHeight w:val="315"/>
        </w:trPr>
        <w:tc>
          <w:tcPr>
            <w:tcW w:w="4410" w:type="dxa"/>
            <w:gridSpan w:val="2"/>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Стоимости доставки товара в магазин 1</w:t>
            </w:r>
          </w:p>
        </w:tc>
      </w:tr>
      <w:tr w:rsidR="0077465E" w:rsidRPr="0077465E" w:rsidTr="0058219C">
        <w:trPr>
          <w:trHeight w:val="315"/>
        </w:trPr>
        <w:tc>
          <w:tcPr>
            <w:tcW w:w="3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Доставлено со склада 1</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r>
      <w:tr w:rsidR="0077465E" w:rsidRPr="0077465E" w:rsidTr="0058219C">
        <w:trPr>
          <w:trHeight w:val="315"/>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Доставлено со склада 2</w:t>
            </w:r>
          </w:p>
        </w:tc>
        <w:tc>
          <w:tcPr>
            <w:tcW w:w="1134" w:type="dxa"/>
            <w:tcBorders>
              <w:top w:val="nil"/>
              <w:left w:val="nil"/>
              <w:bottom w:val="single" w:sz="4" w:space="0" w:color="auto"/>
              <w:right w:val="single" w:sz="4" w:space="0" w:color="auto"/>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r>
      <w:tr w:rsidR="0077465E" w:rsidRPr="0077465E" w:rsidTr="0058219C">
        <w:trPr>
          <w:trHeight w:val="315"/>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Всего доставлено:</w:t>
            </w:r>
          </w:p>
        </w:tc>
        <w:tc>
          <w:tcPr>
            <w:tcW w:w="1134" w:type="dxa"/>
            <w:tcBorders>
              <w:top w:val="nil"/>
              <w:left w:val="nil"/>
              <w:bottom w:val="single" w:sz="4" w:space="0" w:color="auto"/>
              <w:right w:val="single" w:sz="4" w:space="0" w:color="auto"/>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r>
      <w:tr w:rsidR="0077465E" w:rsidRPr="0077465E" w:rsidTr="0058219C">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Стоимость доставки</w:t>
            </w:r>
          </w:p>
        </w:tc>
        <w:tc>
          <w:tcPr>
            <w:tcW w:w="1134" w:type="dxa"/>
            <w:tcBorders>
              <w:top w:val="nil"/>
              <w:left w:val="nil"/>
              <w:bottom w:val="single" w:sz="4" w:space="0" w:color="auto"/>
              <w:right w:val="single" w:sz="4" w:space="0" w:color="auto"/>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r>
    </w:tbl>
    <w:p w:rsidR="0077465E" w:rsidRPr="0077465E" w:rsidRDefault="0077465E" w:rsidP="0077465E">
      <w:pPr>
        <w:spacing w:line="240" w:lineRule="auto"/>
        <w:ind w:firstLine="709"/>
        <w:rPr>
          <w:rFonts w:ascii="Times New Roman" w:eastAsia="Calibri" w:hAnsi="Times New Roman" w:cs="Times New Roman"/>
          <w:sz w:val="24"/>
        </w:rPr>
      </w:pP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В ячейку, помеченную как "Доставлено со склада 1" занесите любое начальное значения, например, 10. Число в этой ячейке будет изменяться в ходе поиска решения.</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В ячейку, с меткой "Доставлено со склада 2" мы уже не можем занести произвольное число, т.к. мы должны выполнить задание на доставку в Табл. 2 Таким образом, в нее нужно занести формулу, вычисляющую разность задания на доставку в 1 магазин и значением в ячейке "Доставлено со склада 1".</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 xml:space="preserve">В ячейке "Всего доставлено" найдем общее количества товара, доставленное с обоих складов, т.е. сумму значений в вышерасположенных ячейках. </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И, наконец, в ячейке "стоимость доставки", рассчитаем с использованием данных из табл. 3, стоимость доставки товара в 1-й магазин.</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Если все верно, таблица должна выглядеть так:</w:t>
      </w:r>
    </w:p>
    <w:tbl>
      <w:tblPr>
        <w:tblW w:w="3787" w:type="dxa"/>
        <w:tblInd w:w="93" w:type="dxa"/>
        <w:tblLook w:val="04A0"/>
      </w:tblPr>
      <w:tblGrid>
        <w:gridCol w:w="3084"/>
        <w:gridCol w:w="703"/>
      </w:tblGrid>
      <w:tr w:rsidR="0077465E" w:rsidRPr="0077465E" w:rsidTr="0058219C">
        <w:trPr>
          <w:trHeight w:val="315"/>
        </w:trPr>
        <w:tc>
          <w:tcPr>
            <w:tcW w:w="3787" w:type="dxa"/>
            <w:gridSpan w:val="2"/>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Стоимости доставки в магазин 1</w:t>
            </w:r>
          </w:p>
        </w:tc>
      </w:tr>
      <w:tr w:rsidR="0077465E" w:rsidRPr="0077465E" w:rsidTr="0058219C">
        <w:trPr>
          <w:trHeight w:val="315"/>
        </w:trPr>
        <w:tc>
          <w:tcPr>
            <w:tcW w:w="30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Доставлено со склада 1</w:t>
            </w:r>
          </w:p>
        </w:tc>
        <w:tc>
          <w:tcPr>
            <w:tcW w:w="703" w:type="dxa"/>
            <w:tcBorders>
              <w:top w:val="single" w:sz="4" w:space="0" w:color="auto"/>
              <w:left w:val="nil"/>
              <w:bottom w:val="single" w:sz="4" w:space="0" w:color="auto"/>
              <w:right w:val="single" w:sz="4" w:space="0" w:color="auto"/>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30</w:t>
            </w:r>
          </w:p>
        </w:tc>
      </w:tr>
      <w:tr w:rsidR="0077465E" w:rsidRPr="0077465E" w:rsidTr="0058219C">
        <w:trPr>
          <w:trHeight w:val="315"/>
        </w:trPr>
        <w:tc>
          <w:tcPr>
            <w:tcW w:w="3084" w:type="dxa"/>
            <w:tcBorders>
              <w:top w:val="nil"/>
              <w:left w:val="single" w:sz="4" w:space="0" w:color="auto"/>
              <w:bottom w:val="single" w:sz="4" w:space="0" w:color="auto"/>
              <w:right w:val="single" w:sz="4" w:space="0" w:color="auto"/>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Доставлено со склада 2</w:t>
            </w:r>
          </w:p>
        </w:tc>
        <w:tc>
          <w:tcPr>
            <w:tcW w:w="703" w:type="dxa"/>
            <w:tcBorders>
              <w:top w:val="nil"/>
              <w:left w:val="nil"/>
              <w:bottom w:val="single" w:sz="4" w:space="0" w:color="auto"/>
              <w:right w:val="single" w:sz="4" w:space="0" w:color="auto"/>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50</w:t>
            </w:r>
          </w:p>
        </w:tc>
      </w:tr>
      <w:tr w:rsidR="0077465E" w:rsidRPr="0077465E" w:rsidTr="0058219C">
        <w:trPr>
          <w:trHeight w:val="315"/>
        </w:trPr>
        <w:tc>
          <w:tcPr>
            <w:tcW w:w="3084" w:type="dxa"/>
            <w:tcBorders>
              <w:top w:val="nil"/>
              <w:left w:val="single" w:sz="4" w:space="0" w:color="auto"/>
              <w:bottom w:val="single" w:sz="4" w:space="0" w:color="auto"/>
              <w:right w:val="single" w:sz="4" w:space="0" w:color="auto"/>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Всего доставлено:</w:t>
            </w:r>
          </w:p>
        </w:tc>
        <w:tc>
          <w:tcPr>
            <w:tcW w:w="703" w:type="dxa"/>
            <w:tcBorders>
              <w:top w:val="nil"/>
              <w:left w:val="nil"/>
              <w:bottom w:val="single" w:sz="4" w:space="0" w:color="auto"/>
              <w:right w:val="single" w:sz="4" w:space="0" w:color="auto"/>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80</w:t>
            </w:r>
          </w:p>
        </w:tc>
      </w:tr>
      <w:tr w:rsidR="0077465E" w:rsidRPr="0077465E" w:rsidTr="0058219C">
        <w:trPr>
          <w:trHeight w:val="300"/>
        </w:trPr>
        <w:tc>
          <w:tcPr>
            <w:tcW w:w="3084" w:type="dxa"/>
            <w:tcBorders>
              <w:top w:val="nil"/>
              <w:left w:val="single" w:sz="4" w:space="0" w:color="auto"/>
              <w:bottom w:val="single" w:sz="4" w:space="0" w:color="auto"/>
              <w:right w:val="single" w:sz="4" w:space="0" w:color="auto"/>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Стоимость доставки</w:t>
            </w:r>
          </w:p>
        </w:tc>
        <w:tc>
          <w:tcPr>
            <w:tcW w:w="703" w:type="dxa"/>
            <w:tcBorders>
              <w:top w:val="nil"/>
              <w:left w:val="nil"/>
              <w:bottom w:val="single" w:sz="4" w:space="0" w:color="auto"/>
              <w:right w:val="single" w:sz="4" w:space="0" w:color="auto"/>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7800</w:t>
            </w:r>
          </w:p>
        </w:tc>
      </w:tr>
    </w:tbl>
    <w:p w:rsidR="0077465E" w:rsidRPr="0077465E" w:rsidRDefault="0077465E" w:rsidP="0077465E">
      <w:pPr>
        <w:spacing w:line="240" w:lineRule="auto"/>
        <w:ind w:firstLine="709"/>
        <w:rPr>
          <w:rFonts w:ascii="Times New Roman" w:eastAsia="Calibri" w:hAnsi="Times New Roman" w:cs="Times New Roman"/>
          <w:sz w:val="24"/>
        </w:rPr>
      </w:pP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Вторую вспомогательную таблицу заполните по аналогии (значение в верхней клетки может быть произвольным):</w:t>
      </w:r>
    </w:p>
    <w:tbl>
      <w:tblPr>
        <w:tblW w:w="3747" w:type="dxa"/>
        <w:tblInd w:w="93" w:type="dxa"/>
        <w:tblLook w:val="04A0"/>
      </w:tblPr>
      <w:tblGrid>
        <w:gridCol w:w="3084"/>
        <w:gridCol w:w="703"/>
      </w:tblGrid>
      <w:tr w:rsidR="0077465E" w:rsidRPr="0077465E" w:rsidTr="0058219C">
        <w:trPr>
          <w:trHeight w:val="315"/>
        </w:trPr>
        <w:tc>
          <w:tcPr>
            <w:tcW w:w="3747" w:type="dxa"/>
            <w:gridSpan w:val="2"/>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Стоимости доставки в магазин 2</w:t>
            </w:r>
          </w:p>
        </w:tc>
      </w:tr>
      <w:tr w:rsidR="0077465E" w:rsidRPr="0077465E" w:rsidTr="0058219C">
        <w:trPr>
          <w:trHeight w:val="315"/>
        </w:trPr>
        <w:tc>
          <w:tcPr>
            <w:tcW w:w="30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Доставлено со склада 1</w:t>
            </w:r>
          </w:p>
        </w:tc>
        <w:tc>
          <w:tcPr>
            <w:tcW w:w="663" w:type="dxa"/>
            <w:tcBorders>
              <w:top w:val="single" w:sz="4" w:space="0" w:color="auto"/>
              <w:left w:val="nil"/>
              <w:bottom w:val="single" w:sz="4" w:space="0" w:color="auto"/>
              <w:right w:val="single" w:sz="4" w:space="0" w:color="auto"/>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50</w:t>
            </w:r>
          </w:p>
        </w:tc>
      </w:tr>
      <w:tr w:rsidR="0077465E" w:rsidRPr="0077465E" w:rsidTr="0058219C">
        <w:trPr>
          <w:trHeight w:val="315"/>
        </w:trPr>
        <w:tc>
          <w:tcPr>
            <w:tcW w:w="3084" w:type="dxa"/>
            <w:tcBorders>
              <w:top w:val="nil"/>
              <w:left w:val="single" w:sz="4" w:space="0" w:color="auto"/>
              <w:bottom w:val="single" w:sz="4" w:space="0" w:color="auto"/>
              <w:right w:val="single" w:sz="4" w:space="0" w:color="auto"/>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Доставлено со склада 2</w:t>
            </w:r>
          </w:p>
        </w:tc>
        <w:tc>
          <w:tcPr>
            <w:tcW w:w="663" w:type="dxa"/>
            <w:tcBorders>
              <w:top w:val="nil"/>
              <w:left w:val="nil"/>
              <w:bottom w:val="single" w:sz="4" w:space="0" w:color="auto"/>
              <w:right w:val="single" w:sz="4" w:space="0" w:color="auto"/>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0</w:t>
            </w:r>
          </w:p>
        </w:tc>
      </w:tr>
      <w:tr w:rsidR="0077465E" w:rsidRPr="0077465E" w:rsidTr="0058219C">
        <w:trPr>
          <w:trHeight w:val="315"/>
        </w:trPr>
        <w:tc>
          <w:tcPr>
            <w:tcW w:w="3084" w:type="dxa"/>
            <w:tcBorders>
              <w:top w:val="nil"/>
              <w:left w:val="single" w:sz="4" w:space="0" w:color="auto"/>
              <w:bottom w:val="single" w:sz="4" w:space="0" w:color="auto"/>
              <w:right w:val="single" w:sz="4" w:space="0" w:color="auto"/>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Всего доставлено:</w:t>
            </w:r>
          </w:p>
        </w:tc>
        <w:tc>
          <w:tcPr>
            <w:tcW w:w="663" w:type="dxa"/>
            <w:tcBorders>
              <w:top w:val="nil"/>
              <w:left w:val="nil"/>
              <w:bottom w:val="single" w:sz="4" w:space="0" w:color="auto"/>
              <w:right w:val="single" w:sz="4" w:space="0" w:color="auto"/>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50</w:t>
            </w:r>
          </w:p>
        </w:tc>
      </w:tr>
      <w:tr w:rsidR="0077465E" w:rsidRPr="0077465E" w:rsidTr="0058219C">
        <w:trPr>
          <w:trHeight w:val="315"/>
        </w:trPr>
        <w:tc>
          <w:tcPr>
            <w:tcW w:w="3084" w:type="dxa"/>
            <w:tcBorders>
              <w:top w:val="nil"/>
              <w:left w:val="single" w:sz="4" w:space="0" w:color="auto"/>
              <w:bottom w:val="single" w:sz="4" w:space="0" w:color="auto"/>
              <w:right w:val="single" w:sz="4" w:space="0" w:color="auto"/>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Стоимость доставки</w:t>
            </w:r>
          </w:p>
        </w:tc>
        <w:tc>
          <w:tcPr>
            <w:tcW w:w="663" w:type="dxa"/>
            <w:tcBorders>
              <w:top w:val="nil"/>
              <w:left w:val="nil"/>
              <w:bottom w:val="single" w:sz="4" w:space="0" w:color="auto"/>
              <w:right w:val="single" w:sz="4" w:space="0" w:color="auto"/>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6000</w:t>
            </w:r>
          </w:p>
        </w:tc>
      </w:tr>
    </w:tbl>
    <w:p w:rsidR="0077465E" w:rsidRPr="0077465E" w:rsidRDefault="0077465E" w:rsidP="0077465E">
      <w:pPr>
        <w:spacing w:line="240" w:lineRule="auto"/>
        <w:rPr>
          <w:rFonts w:ascii="Calibri" w:eastAsia="Times New Roman" w:hAnsi="Calibri" w:cs="Calibri"/>
          <w:color w:val="000000"/>
          <w:lang w:eastAsia="ru-RU"/>
        </w:rPr>
      </w:pP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lastRenderedPageBreak/>
        <w:t>Для того, чтобы случайно не взять со складов больше товара, чем на них имеется (помни те ошибку Толика, которую заметил его отец, вычеркнувший несколько ячеек красным фломастером), заведите таблицу учета вывезенного со складов товара. В ней подсчитайте при помощи формул, сколько всего было вывезено со складов 1 и 2:</w:t>
      </w:r>
    </w:p>
    <w:p w:rsidR="0077465E" w:rsidRPr="0077465E" w:rsidRDefault="0077465E" w:rsidP="0077465E">
      <w:pPr>
        <w:spacing w:line="240" w:lineRule="auto"/>
        <w:rPr>
          <w:rFonts w:ascii="Calibri" w:eastAsia="Times New Roman" w:hAnsi="Calibri" w:cs="Calibri"/>
          <w:color w:val="000000"/>
          <w:lang w:eastAsia="ru-RU"/>
        </w:rPr>
      </w:pPr>
      <w:r w:rsidRPr="0077465E">
        <w:rPr>
          <w:rFonts w:ascii="Calibri" w:eastAsia="Times New Roman" w:hAnsi="Calibri" w:cs="Calibri"/>
          <w:color w:val="000000"/>
          <w:lang w:eastAsia="ru-RU"/>
        </w:rPr>
        <w:t>Всего вывезено:</w:t>
      </w:r>
    </w:p>
    <w:tbl>
      <w:tblPr>
        <w:tblW w:w="3843" w:type="dxa"/>
        <w:tblInd w:w="93" w:type="dxa"/>
        <w:tblLook w:val="04A0"/>
      </w:tblPr>
      <w:tblGrid>
        <w:gridCol w:w="2740"/>
        <w:gridCol w:w="1103"/>
      </w:tblGrid>
      <w:tr w:rsidR="0077465E" w:rsidRPr="0077465E" w:rsidTr="0058219C">
        <w:trPr>
          <w:trHeight w:val="289"/>
        </w:trPr>
        <w:tc>
          <w:tcPr>
            <w:tcW w:w="27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со склада 1</w:t>
            </w:r>
          </w:p>
        </w:tc>
        <w:tc>
          <w:tcPr>
            <w:tcW w:w="1103" w:type="dxa"/>
            <w:tcBorders>
              <w:top w:val="single" w:sz="4" w:space="0" w:color="auto"/>
              <w:left w:val="nil"/>
              <w:bottom w:val="single" w:sz="4" w:space="0" w:color="auto"/>
              <w:right w:val="single" w:sz="4" w:space="0" w:color="auto"/>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80</w:t>
            </w:r>
          </w:p>
        </w:tc>
      </w:tr>
      <w:tr w:rsidR="0077465E" w:rsidRPr="0077465E" w:rsidTr="0058219C">
        <w:trPr>
          <w:trHeight w:val="315"/>
        </w:trPr>
        <w:tc>
          <w:tcPr>
            <w:tcW w:w="2740" w:type="dxa"/>
            <w:tcBorders>
              <w:top w:val="nil"/>
              <w:left w:val="single" w:sz="4" w:space="0" w:color="auto"/>
              <w:bottom w:val="single" w:sz="4" w:space="0" w:color="auto"/>
              <w:right w:val="single" w:sz="4" w:space="0" w:color="auto"/>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со склада 2</w:t>
            </w:r>
          </w:p>
        </w:tc>
        <w:tc>
          <w:tcPr>
            <w:tcW w:w="1103" w:type="dxa"/>
            <w:tcBorders>
              <w:top w:val="nil"/>
              <w:left w:val="nil"/>
              <w:bottom w:val="single" w:sz="4" w:space="0" w:color="auto"/>
              <w:right w:val="single" w:sz="4" w:space="0" w:color="auto"/>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50</w:t>
            </w:r>
          </w:p>
        </w:tc>
      </w:tr>
    </w:tbl>
    <w:p w:rsidR="0077465E" w:rsidRPr="0077465E" w:rsidRDefault="0077465E" w:rsidP="0077465E">
      <w:pPr>
        <w:spacing w:line="240" w:lineRule="auto"/>
        <w:ind w:firstLine="709"/>
        <w:rPr>
          <w:rFonts w:ascii="Times New Roman" w:eastAsia="Calibri" w:hAnsi="Times New Roman" w:cs="Times New Roman"/>
          <w:sz w:val="24"/>
        </w:rPr>
      </w:pP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И, наконец, в отдельной ячейке рассчитайте суммарные транспортные расходы:</w:t>
      </w:r>
    </w:p>
    <w:tbl>
      <w:tblPr>
        <w:tblW w:w="376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34"/>
        <w:gridCol w:w="825"/>
      </w:tblGrid>
      <w:tr w:rsidR="0077465E" w:rsidRPr="0077465E" w:rsidTr="0058219C">
        <w:trPr>
          <w:trHeight w:val="300"/>
        </w:trPr>
        <w:tc>
          <w:tcPr>
            <w:tcW w:w="3134" w:type="dxa"/>
            <w:shd w:val="clear" w:color="auto" w:fill="auto"/>
            <w:noWrap/>
            <w:vAlign w:val="bottom"/>
            <w:hideMark/>
          </w:tcPr>
          <w:p w:rsidR="0077465E" w:rsidRPr="0077465E" w:rsidRDefault="0077465E" w:rsidP="0077465E">
            <w:pPr>
              <w:spacing w:after="0" w:line="240" w:lineRule="auto"/>
              <w:rPr>
                <w:rFonts w:ascii="Calibri" w:eastAsia="MS Mincho" w:hAnsi="Calibri" w:cs="Times New Roman"/>
                <w:b/>
                <w:sz w:val="24"/>
                <w:szCs w:val="24"/>
                <w:lang w:eastAsia="ru-RU"/>
              </w:rPr>
            </w:pPr>
            <w:r w:rsidRPr="0077465E">
              <w:rPr>
                <w:rFonts w:ascii="Calibri" w:eastAsia="MS Mincho" w:hAnsi="Calibri" w:cs="Times New Roman"/>
                <w:b/>
                <w:sz w:val="24"/>
                <w:szCs w:val="24"/>
                <w:lang w:eastAsia="ru-RU"/>
              </w:rPr>
              <w:t>Общая стоимость доставки:</w:t>
            </w:r>
          </w:p>
        </w:tc>
        <w:tc>
          <w:tcPr>
            <w:tcW w:w="632" w:type="dxa"/>
            <w:shd w:val="clear" w:color="auto" w:fill="auto"/>
            <w:noWrap/>
            <w:vAlign w:val="bottom"/>
            <w:hideMark/>
          </w:tcPr>
          <w:p w:rsidR="0077465E" w:rsidRPr="0077465E" w:rsidRDefault="0077465E" w:rsidP="0077465E">
            <w:pPr>
              <w:spacing w:after="0" w:line="240" w:lineRule="auto"/>
              <w:rPr>
                <w:rFonts w:ascii="Calibri" w:eastAsia="MS Mincho" w:hAnsi="Calibri" w:cs="Times New Roman"/>
                <w:b/>
                <w:sz w:val="24"/>
                <w:szCs w:val="24"/>
                <w:lang w:eastAsia="ru-RU"/>
              </w:rPr>
            </w:pPr>
            <w:r w:rsidRPr="0077465E">
              <w:rPr>
                <w:rFonts w:ascii="Calibri" w:eastAsia="MS Mincho" w:hAnsi="Calibri" w:cs="Times New Roman"/>
                <w:b/>
                <w:sz w:val="24"/>
                <w:szCs w:val="24"/>
                <w:lang w:eastAsia="ru-RU"/>
              </w:rPr>
              <w:t>13800</w:t>
            </w:r>
          </w:p>
        </w:tc>
      </w:tr>
    </w:tbl>
    <w:p w:rsidR="0077465E" w:rsidRPr="0077465E" w:rsidRDefault="0077465E" w:rsidP="0077465E">
      <w:pPr>
        <w:spacing w:line="240" w:lineRule="auto"/>
        <w:ind w:firstLine="709"/>
        <w:rPr>
          <w:rFonts w:ascii="Times New Roman" w:eastAsia="Calibri" w:hAnsi="Times New Roman" w:cs="Times New Roman"/>
          <w:sz w:val="24"/>
        </w:rPr>
      </w:pP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Процедура принятия решения при помощи надстройки "поиск решения" ЭТ подробно описана в разделе "Операции"</w:t>
      </w:r>
    </w:p>
    <w:p w:rsidR="0077465E" w:rsidRPr="0077465E" w:rsidRDefault="0077465E" w:rsidP="0077465E">
      <w:pPr>
        <w:keepNext/>
        <w:keepLines/>
        <w:spacing w:before="200" w:after="0" w:line="240" w:lineRule="auto"/>
        <w:ind w:firstLine="709"/>
        <w:outlineLvl w:val="2"/>
        <w:rPr>
          <w:rFonts w:ascii="Cambria" w:eastAsia="Times New Roman" w:hAnsi="Cambria" w:cs="Times New Roman"/>
          <w:b/>
          <w:bCs/>
          <w:color w:val="4F81BD"/>
          <w:sz w:val="24"/>
        </w:rPr>
      </w:pPr>
    </w:p>
    <w:p w:rsidR="0077465E" w:rsidRPr="0077465E" w:rsidRDefault="0077465E" w:rsidP="0077465E">
      <w:pPr>
        <w:keepNext/>
        <w:keepLines/>
        <w:spacing w:before="200" w:after="0" w:line="240" w:lineRule="auto"/>
        <w:ind w:firstLine="709"/>
        <w:outlineLvl w:val="2"/>
        <w:rPr>
          <w:rFonts w:ascii="Cambria" w:eastAsia="Times New Roman" w:hAnsi="Cambria" w:cs="Times New Roman"/>
          <w:b/>
          <w:bCs/>
          <w:color w:val="4F81BD"/>
          <w:sz w:val="24"/>
        </w:rPr>
      </w:pPr>
      <w:r w:rsidRPr="0077465E">
        <w:rPr>
          <w:rFonts w:ascii="Cambria" w:eastAsia="Times New Roman" w:hAnsi="Cambria" w:cs="Times New Roman"/>
          <w:b/>
          <w:bCs/>
          <w:color w:val="4F81BD"/>
          <w:sz w:val="24"/>
        </w:rPr>
        <w:t>Задание 2</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Решите предыдущую задачу для случая двух магазинов и трех складов. Сравните полученный результат с решением задачи 1.</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Исходные данные:</w:t>
      </w:r>
    </w:p>
    <w:tbl>
      <w:tblPr>
        <w:tblW w:w="5288" w:type="dxa"/>
        <w:tblInd w:w="93" w:type="dxa"/>
        <w:tblLook w:val="04A0"/>
      </w:tblPr>
      <w:tblGrid>
        <w:gridCol w:w="1431"/>
        <w:gridCol w:w="1533"/>
        <w:gridCol w:w="1162"/>
        <w:gridCol w:w="1162"/>
      </w:tblGrid>
      <w:tr w:rsidR="0077465E" w:rsidRPr="0077465E" w:rsidTr="0058219C">
        <w:trPr>
          <w:gridAfter w:val="1"/>
          <w:wAfter w:w="1162" w:type="dxa"/>
          <w:trHeight w:val="300"/>
        </w:trPr>
        <w:tc>
          <w:tcPr>
            <w:tcW w:w="2964" w:type="dxa"/>
            <w:gridSpan w:val="2"/>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 Загрузка складов</w:t>
            </w:r>
          </w:p>
        </w:tc>
        <w:tc>
          <w:tcPr>
            <w:tcW w:w="1162"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r>
      <w:tr w:rsidR="0077465E" w:rsidRPr="0077465E" w:rsidTr="0058219C">
        <w:trPr>
          <w:gridAfter w:val="2"/>
          <w:wAfter w:w="2324" w:type="dxa"/>
          <w:trHeight w:val="315"/>
        </w:trPr>
        <w:tc>
          <w:tcPr>
            <w:tcW w:w="1431" w:type="dxa"/>
            <w:tcBorders>
              <w:top w:val="single" w:sz="4" w:space="0" w:color="auto"/>
              <w:left w:val="single" w:sz="4" w:space="0" w:color="auto"/>
              <w:bottom w:val="single" w:sz="4" w:space="0" w:color="auto"/>
              <w:right w:val="single" w:sz="4" w:space="0" w:color="auto"/>
            </w:tcBorders>
            <w:shd w:val="clear" w:color="000000" w:fill="C0C0C0"/>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Поставщик </w:t>
            </w:r>
          </w:p>
        </w:tc>
        <w:tc>
          <w:tcPr>
            <w:tcW w:w="1533" w:type="dxa"/>
            <w:tcBorders>
              <w:top w:val="single" w:sz="4" w:space="0" w:color="auto"/>
              <w:left w:val="nil"/>
              <w:bottom w:val="single" w:sz="4" w:space="0" w:color="auto"/>
              <w:right w:val="single" w:sz="4" w:space="0" w:color="auto"/>
            </w:tcBorders>
            <w:shd w:val="clear" w:color="000000" w:fill="C0C0C0"/>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Число хол.</w:t>
            </w:r>
          </w:p>
        </w:tc>
      </w:tr>
      <w:tr w:rsidR="0077465E" w:rsidRPr="0077465E" w:rsidTr="0058219C">
        <w:trPr>
          <w:gridAfter w:val="2"/>
          <w:wAfter w:w="2324" w:type="dxa"/>
          <w:trHeight w:val="315"/>
        </w:trPr>
        <w:tc>
          <w:tcPr>
            <w:tcW w:w="1431" w:type="dxa"/>
            <w:tcBorders>
              <w:top w:val="nil"/>
              <w:left w:val="single" w:sz="4" w:space="0" w:color="auto"/>
              <w:bottom w:val="single" w:sz="4" w:space="0" w:color="auto"/>
              <w:right w:val="single" w:sz="4" w:space="0" w:color="auto"/>
            </w:tcBorders>
            <w:shd w:val="clear" w:color="auto" w:fill="auto"/>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Склад 1</w:t>
            </w:r>
          </w:p>
        </w:tc>
        <w:tc>
          <w:tcPr>
            <w:tcW w:w="1533" w:type="dxa"/>
            <w:tcBorders>
              <w:top w:val="nil"/>
              <w:left w:val="nil"/>
              <w:bottom w:val="single" w:sz="4" w:space="0" w:color="auto"/>
              <w:right w:val="single" w:sz="4" w:space="0" w:color="auto"/>
            </w:tcBorders>
            <w:shd w:val="clear" w:color="auto" w:fill="auto"/>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80</w:t>
            </w:r>
          </w:p>
        </w:tc>
      </w:tr>
      <w:tr w:rsidR="0077465E" w:rsidRPr="0077465E" w:rsidTr="0058219C">
        <w:trPr>
          <w:gridAfter w:val="2"/>
          <w:wAfter w:w="2324" w:type="dxa"/>
          <w:trHeight w:val="315"/>
        </w:trPr>
        <w:tc>
          <w:tcPr>
            <w:tcW w:w="1431" w:type="dxa"/>
            <w:tcBorders>
              <w:top w:val="nil"/>
              <w:left w:val="single" w:sz="4" w:space="0" w:color="auto"/>
              <w:bottom w:val="single" w:sz="4" w:space="0" w:color="auto"/>
              <w:right w:val="single" w:sz="4" w:space="0" w:color="auto"/>
            </w:tcBorders>
            <w:shd w:val="clear" w:color="auto" w:fill="auto"/>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Склад 2</w:t>
            </w:r>
          </w:p>
        </w:tc>
        <w:tc>
          <w:tcPr>
            <w:tcW w:w="1533" w:type="dxa"/>
            <w:tcBorders>
              <w:top w:val="nil"/>
              <w:left w:val="nil"/>
              <w:bottom w:val="single" w:sz="4" w:space="0" w:color="auto"/>
              <w:right w:val="single" w:sz="4" w:space="0" w:color="auto"/>
            </w:tcBorders>
            <w:shd w:val="clear" w:color="auto" w:fill="auto"/>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120</w:t>
            </w:r>
          </w:p>
        </w:tc>
      </w:tr>
      <w:tr w:rsidR="0077465E" w:rsidRPr="0077465E" w:rsidTr="0058219C">
        <w:trPr>
          <w:gridAfter w:val="2"/>
          <w:wAfter w:w="2324" w:type="dxa"/>
          <w:trHeight w:val="315"/>
        </w:trPr>
        <w:tc>
          <w:tcPr>
            <w:tcW w:w="1431" w:type="dxa"/>
            <w:tcBorders>
              <w:top w:val="nil"/>
              <w:left w:val="single" w:sz="4" w:space="0" w:color="auto"/>
              <w:bottom w:val="single" w:sz="4" w:space="0" w:color="auto"/>
              <w:right w:val="single" w:sz="4" w:space="0" w:color="auto"/>
            </w:tcBorders>
            <w:shd w:val="clear" w:color="auto" w:fill="auto"/>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Склад 3</w:t>
            </w:r>
          </w:p>
        </w:tc>
        <w:tc>
          <w:tcPr>
            <w:tcW w:w="1533" w:type="dxa"/>
            <w:tcBorders>
              <w:top w:val="nil"/>
              <w:left w:val="nil"/>
              <w:bottom w:val="single" w:sz="4" w:space="0" w:color="auto"/>
              <w:right w:val="single" w:sz="4" w:space="0" w:color="auto"/>
            </w:tcBorders>
            <w:shd w:val="clear" w:color="auto" w:fill="auto"/>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50</w:t>
            </w:r>
          </w:p>
        </w:tc>
      </w:tr>
      <w:tr w:rsidR="0077465E" w:rsidRPr="0077465E" w:rsidTr="0058219C">
        <w:trPr>
          <w:gridAfter w:val="2"/>
          <w:wAfter w:w="2324" w:type="dxa"/>
          <w:trHeight w:val="315"/>
        </w:trPr>
        <w:tc>
          <w:tcPr>
            <w:tcW w:w="1431" w:type="dxa"/>
            <w:tcBorders>
              <w:top w:val="nil"/>
              <w:left w:val="single" w:sz="4" w:space="0" w:color="auto"/>
              <w:bottom w:val="single" w:sz="4" w:space="0" w:color="auto"/>
              <w:right w:val="single" w:sz="4" w:space="0" w:color="auto"/>
            </w:tcBorders>
            <w:shd w:val="clear" w:color="auto" w:fill="auto"/>
            <w:vAlign w:val="bottom"/>
            <w:hideMark/>
          </w:tcPr>
          <w:p w:rsidR="0077465E" w:rsidRPr="0077465E" w:rsidRDefault="0077465E" w:rsidP="0077465E">
            <w:pPr>
              <w:spacing w:after="0" w:line="240" w:lineRule="auto"/>
              <w:rPr>
                <w:rFonts w:ascii="Calibri" w:eastAsia="MS Mincho" w:hAnsi="Calibri" w:cs="Times New Roman"/>
                <w:b/>
                <w:bCs/>
                <w:sz w:val="24"/>
                <w:szCs w:val="24"/>
                <w:lang w:eastAsia="ru-RU"/>
              </w:rPr>
            </w:pPr>
            <w:r w:rsidRPr="0077465E">
              <w:rPr>
                <w:rFonts w:ascii="Calibri" w:eastAsia="MS Mincho" w:hAnsi="Calibri" w:cs="Times New Roman"/>
                <w:b/>
                <w:bCs/>
                <w:sz w:val="24"/>
                <w:szCs w:val="24"/>
                <w:lang w:eastAsia="ru-RU"/>
              </w:rPr>
              <w:t>Всего</w:t>
            </w:r>
          </w:p>
        </w:tc>
        <w:tc>
          <w:tcPr>
            <w:tcW w:w="1533" w:type="dxa"/>
            <w:tcBorders>
              <w:top w:val="nil"/>
              <w:left w:val="nil"/>
              <w:bottom w:val="single" w:sz="4" w:space="0" w:color="auto"/>
              <w:right w:val="single" w:sz="4" w:space="0" w:color="auto"/>
            </w:tcBorders>
            <w:shd w:val="clear" w:color="auto" w:fill="auto"/>
            <w:vAlign w:val="bottom"/>
            <w:hideMark/>
          </w:tcPr>
          <w:p w:rsidR="0077465E" w:rsidRPr="0077465E" w:rsidRDefault="0077465E" w:rsidP="0077465E">
            <w:pPr>
              <w:spacing w:after="0" w:line="240" w:lineRule="auto"/>
              <w:rPr>
                <w:rFonts w:ascii="Calibri" w:eastAsia="MS Mincho" w:hAnsi="Calibri" w:cs="Times New Roman"/>
                <w:b/>
                <w:bCs/>
                <w:sz w:val="24"/>
                <w:szCs w:val="24"/>
                <w:lang w:eastAsia="ru-RU"/>
              </w:rPr>
            </w:pPr>
            <w:r w:rsidRPr="0077465E">
              <w:rPr>
                <w:rFonts w:ascii="Calibri" w:eastAsia="MS Mincho" w:hAnsi="Calibri" w:cs="Times New Roman"/>
                <w:b/>
                <w:bCs/>
                <w:sz w:val="24"/>
                <w:szCs w:val="24"/>
                <w:lang w:eastAsia="ru-RU"/>
              </w:rPr>
              <w:t>200</w:t>
            </w:r>
          </w:p>
        </w:tc>
      </w:tr>
      <w:tr w:rsidR="0077465E" w:rsidRPr="0077465E" w:rsidTr="0058219C">
        <w:trPr>
          <w:gridAfter w:val="2"/>
          <w:wAfter w:w="2324" w:type="dxa"/>
          <w:trHeight w:val="300"/>
        </w:trPr>
        <w:tc>
          <w:tcPr>
            <w:tcW w:w="1431"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1533"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r>
      <w:tr w:rsidR="0077465E" w:rsidRPr="0077465E" w:rsidTr="0058219C">
        <w:trPr>
          <w:gridAfter w:val="2"/>
          <w:wAfter w:w="2324" w:type="dxa"/>
          <w:trHeight w:val="300"/>
        </w:trPr>
        <w:tc>
          <w:tcPr>
            <w:tcW w:w="2964" w:type="dxa"/>
            <w:gridSpan w:val="2"/>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2. Задание на доставку</w:t>
            </w:r>
          </w:p>
        </w:tc>
      </w:tr>
      <w:tr w:rsidR="0077465E" w:rsidRPr="0077465E" w:rsidTr="0058219C">
        <w:trPr>
          <w:gridAfter w:val="2"/>
          <w:wAfter w:w="2324" w:type="dxa"/>
          <w:trHeight w:val="315"/>
        </w:trPr>
        <w:tc>
          <w:tcPr>
            <w:tcW w:w="1431" w:type="dxa"/>
            <w:tcBorders>
              <w:top w:val="single" w:sz="4" w:space="0" w:color="auto"/>
              <w:left w:val="single" w:sz="4" w:space="0" w:color="auto"/>
              <w:bottom w:val="single" w:sz="4" w:space="0" w:color="auto"/>
              <w:right w:val="single" w:sz="4" w:space="0" w:color="auto"/>
            </w:tcBorders>
            <w:shd w:val="clear" w:color="000000" w:fill="C0C0C0"/>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Магазин </w:t>
            </w:r>
          </w:p>
        </w:tc>
        <w:tc>
          <w:tcPr>
            <w:tcW w:w="1533" w:type="dxa"/>
            <w:tcBorders>
              <w:top w:val="single" w:sz="4" w:space="0" w:color="auto"/>
              <w:left w:val="nil"/>
              <w:bottom w:val="single" w:sz="4" w:space="0" w:color="auto"/>
              <w:right w:val="single" w:sz="4" w:space="0" w:color="auto"/>
            </w:tcBorders>
            <w:shd w:val="clear" w:color="000000" w:fill="C0C0C0"/>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Потребность</w:t>
            </w:r>
          </w:p>
        </w:tc>
      </w:tr>
      <w:tr w:rsidR="0077465E" w:rsidRPr="0077465E" w:rsidTr="0058219C">
        <w:trPr>
          <w:gridAfter w:val="2"/>
          <w:wAfter w:w="2324" w:type="dxa"/>
          <w:trHeight w:val="315"/>
        </w:trPr>
        <w:tc>
          <w:tcPr>
            <w:tcW w:w="1431" w:type="dxa"/>
            <w:tcBorders>
              <w:top w:val="nil"/>
              <w:left w:val="single" w:sz="4" w:space="0" w:color="auto"/>
              <w:bottom w:val="single" w:sz="4" w:space="0" w:color="auto"/>
              <w:right w:val="single" w:sz="4" w:space="0" w:color="auto"/>
            </w:tcBorders>
            <w:shd w:val="clear" w:color="auto" w:fill="auto"/>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Магазин 1</w:t>
            </w:r>
          </w:p>
        </w:tc>
        <w:tc>
          <w:tcPr>
            <w:tcW w:w="1533" w:type="dxa"/>
            <w:tcBorders>
              <w:top w:val="nil"/>
              <w:left w:val="nil"/>
              <w:bottom w:val="single" w:sz="4" w:space="0" w:color="auto"/>
              <w:right w:val="single" w:sz="4" w:space="0" w:color="auto"/>
            </w:tcBorders>
            <w:shd w:val="clear" w:color="auto" w:fill="auto"/>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80</w:t>
            </w:r>
          </w:p>
        </w:tc>
      </w:tr>
      <w:tr w:rsidR="0077465E" w:rsidRPr="0077465E" w:rsidTr="0058219C">
        <w:trPr>
          <w:gridAfter w:val="2"/>
          <w:wAfter w:w="2324" w:type="dxa"/>
          <w:trHeight w:val="315"/>
        </w:trPr>
        <w:tc>
          <w:tcPr>
            <w:tcW w:w="1431" w:type="dxa"/>
            <w:tcBorders>
              <w:top w:val="nil"/>
              <w:left w:val="single" w:sz="4" w:space="0" w:color="auto"/>
              <w:bottom w:val="single" w:sz="4" w:space="0" w:color="auto"/>
              <w:right w:val="single" w:sz="4" w:space="0" w:color="auto"/>
            </w:tcBorders>
            <w:shd w:val="clear" w:color="auto" w:fill="auto"/>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Магазин 2</w:t>
            </w:r>
          </w:p>
        </w:tc>
        <w:tc>
          <w:tcPr>
            <w:tcW w:w="1533" w:type="dxa"/>
            <w:tcBorders>
              <w:top w:val="nil"/>
              <w:left w:val="nil"/>
              <w:bottom w:val="single" w:sz="4" w:space="0" w:color="auto"/>
              <w:right w:val="single" w:sz="4" w:space="0" w:color="auto"/>
            </w:tcBorders>
            <w:shd w:val="clear" w:color="auto" w:fill="auto"/>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50</w:t>
            </w:r>
          </w:p>
        </w:tc>
      </w:tr>
      <w:tr w:rsidR="0077465E" w:rsidRPr="0077465E" w:rsidTr="0058219C">
        <w:trPr>
          <w:gridAfter w:val="2"/>
          <w:wAfter w:w="2324" w:type="dxa"/>
          <w:trHeight w:val="315"/>
        </w:trPr>
        <w:tc>
          <w:tcPr>
            <w:tcW w:w="1431" w:type="dxa"/>
            <w:tcBorders>
              <w:top w:val="nil"/>
              <w:left w:val="single" w:sz="4" w:space="0" w:color="auto"/>
              <w:bottom w:val="single" w:sz="4" w:space="0" w:color="auto"/>
              <w:right w:val="single" w:sz="4" w:space="0" w:color="auto"/>
            </w:tcBorders>
            <w:shd w:val="clear" w:color="auto" w:fill="auto"/>
            <w:vAlign w:val="bottom"/>
            <w:hideMark/>
          </w:tcPr>
          <w:p w:rsidR="0077465E" w:rsidRPr="0077465E" w:rsidRDefault="0077465E" w:rsidP="0077465E">
            <w:pPr>
              <w:spacing w:after="0" w:line="240" w:lineRule="auto"/>
              <w:rPr>
                <w:rFonts w:ascii="Calibri" w:eastAsia="MS Mincho" w:hAnsi="Calibri" w:cs="Times New Roman"/>
                <w:b/>
                <w:bCs/>
                <w:sz w:val="24"/>
                <w:szCs w:val="24"/>
                <w:lang w:eastAsia="ru-RU"/>
              </w:rPr>
            </w:pPr>
            <w:r w:rsidRPr="0077465E">
              <w:rPr>
                <w:rFonts w:ascii="Calibri" w:eastAsia="MS Mincho" w:hAnsi="Calibri" w:cs="Times New Roman"/>
                <w:b/>
                <w:bCs/>
                <w:sz w:val="24"/>
                <w:szCs w:val="24"/>
                <w:lang w:eastAsia="ru-RU"/>
              </w:rPr>
              <w:t>Всего</w:t>
            </w:r>
          </w:p>
        </w:tc>
        <w:tc>
          <w:tcPr>
            <w:tcW w:w="1533" w:type="dxa"/>
            <w:tcBorders>
              <w:top w:val="nil"/>
              <w:left w:val="nil"/>
              <w:bottom w:val="single" w:sz="4" w:space="0" w:color="auto"/>
              <w:right w:val="single" w:sz="4" w:space="0" w:color="auto"/>
            </w:tcBorders>
            <w:shd w:val="clear" w:color="auto" w:fill="auto"/>
            <w:vAlign w:val="bottom"/>
            <w:hideMark/>
          </w:tcPr>
          <w:p w:rsidR="0077465E" w:rsidRPr="0077465E" w:rsidRDefault="0077465E" w:rsidP="0077465E">
            <w:pPr>
              <w:spacing w:after="0" w:line="240" w:lineRule="auto"/>
              <w:rPr>
                <w:rFonts w:ascii="Calibri" w:eastAsia="MS Mincho" w:hAnsi="Calibri" w:cs="Times New Roman"/>
                <w:b/>
                <w:bCs/>
                <w:sz w:val="24"/>
                <w:szCs w:val="24"/>
                <w:lang w:eastAsia="ru-RU"/>
              </w:rPr>
            </w:pPr>
            <w:r w:rsidRPr="0077465E">
              <w:rPr>
                <w:rFonts w:ascii="Calibri" w:eastAsia="MS Mincho" w:hAnsi="Calibri" w:cs="Times New Roman"/>
                <w:b/>
                <w:bCs/>
                <w:sz w:val="24"/>
                <w:szCs w:val="24"/>
                <w:lang w:eastAsia="ru-RU"/>
              </w:rPr>
              <w:t>130</w:t>
            </w:r>
          </w:p>
        </w:tc>
      </w:tr>
      <w:tr w:rsidR="0077465E" w:rsidRPr="0077465E" w:rsidTr="0058219C">
        <w:trPr>
          <w:gridAfter w:val="1"/>
          <w:wAfter w:w="1162" w:type="dxa"/>
          <w:trHeight w:val="300"/>
        </w:trPr>
        <w:tc>
          <w:tcPr>
            <w:tcW w:w="4126" w:type="dxa"/>
            <w:gridSpan w:val="3"/>
            <w:tcBorders>
              <w:top w:val="nil"/>
              <w:left w:val="nil"/>
              <w:bottom w:val="single" w:sz="4" w:space="0" w:color="auto"/>
              <w:right w:val="nil"/>
            </w:tcBorders>
            <w:shd w:val="clear" w:color="auto" w:fill="auto"/>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3. Стоимость доставки 1 шт</w:t>
            </w:r>
          </w:p>
        </w:tc>
      </w:tr>
      <w:tr w:rsidR="0077465E" w:rsidRPr="0077465E" w:rsidTr="0058219C">
        <w:trPr>
          <w:trHeight w:val="630"/>
        </w:trPr>
        <w:tc>
          <w:tcPr>
            <w:tcW w:w="1431" w:type="dxa"/>
            <w:tcBorders>
              <w:top w:val="single" w:sz="4" w:space="0" w:color="auto"/>
              <w:left w:val="single" w:sz="4" w:space="0" w:color="auto"/>
              <w:bottom w:val="single" w:sz="4" w:space="0" w:color="auto"/>
              <w:right w:val="single" w:sz="4" w:space="0" w:color="auto"/>
            </w:tcBorders>
            <w:shd w:val="clear" w:color="000000" w:fill="D8D8D8"/>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Магазин\ Поставщик </w:t>
            </w:r>
          </w:p>
        </w:tc>
        <w:tc>
          <w:tcPr>
            <w:tcW w:w="1533" w:type="dxa"/>
            <w:tcBorders>
              <w:top w:val="single" w:sz="4" w:space="0" w:color="auto"/>
              <w:left w:val="nil"/>
              <w:bottom w:val="single" w:sz="4" w:space="0" w:color="auto"/>
              <w:right w:val="single" w:sz="4" w:space="0" w:color="auto"/>
            </w:tcBorders>
            <w:shd w:val="clear" w:color="000000" w:fill="D8D8D8"/>
            <w:vAlign w:val="center"/>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Склад 1</w:t>
            </w:r>
          </w:p>
        </w:tc>
        <w:tc>
          <w:tcPr>
            <w:tcW w:w="1162" w:type="dxa"/>
            <w:tcBorders>
              <w:top w:val="single" w:sz="4" w:space="0" w:color="auto"/>
              <w:left w:val="nil"/>
              <w:bottom w:val="single" w:sz="4" w:space="0" w:color="auto"/>
              <w:right w:val="single" w:sz="4" w:space="0" w:color="auto"/>
            </w:tcBorders>
            <w:shd w:val="clear" w:color="000000" w:fill="D8D8D8"/>
            <w:vAlign w:val="center"/>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Склад 2</w:t>
            </w:r>
          </w:p>
        </w:tc>
        <w:tc>
          <w:tcPr>
            <w:tcW w:w="1162" w:type="dxa"/>
            <w:tcBorders>
              <w:top w:val="single" w:sz="4" w:space="0" w:color="auto"/>
              <w:left w:val="nil"/>
              <w:bottom w:val="single" w:sz="4" w:space="0" w:color="auto"/>
              <w:right w:val="single" w:sz="4" w:space="0" w:color="auto"/>
            </w:tcBorders>
            <w:shd w:val="clear" w:color="000000" w:fill="D8D8D8"/>
            <w:vAlign w:val="center"/>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Склад 3</w:t>
            </w:r>
          </w:p>
        </w:tc>
      </w:tr>
      <w:tr w:rsidR="0077465E" w:rsidRPr="0077465E" w:rsidTr="0058219C">
        <w:trPr>
          <w:trHeight w:val="315"/>
        </w:trPr>
        <w:tc>
          <w:tcPr>
            <w:tcW w:w="1431" w:type="dxa"/>
            <w:tcBorders>
              <w:top w:val="nil"/>
              <w:left w:val="single" w:sz="4" w:space="0" w:color="auto"/>
              <w:bottom w:val="single" w:sz="4" w:space="0" w:color="auto"/>
              <w:right w:val="single" w:sz="4" w:space="0" w:color="auto"/>
            </w:tcBorders>
            <w:shd w:val="clear" w:color="auto" w:fill="auto"/>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Магазин 1</w:t>
            </w:r>
          </w:p>
        </w:tc>
        <w:tc>
          <w:tcPr>
            <w:tcW w:w="1533" w:type="dxa"/>
            <w:tcBorders>
              <w:top w:val="nil"/>
              <w:left w:val="nil"/>
              <w:bottom w:val="single" w:sz="4" w:space="0" w:color="auto"/>
              <w:right w:val="single" w:sz="4" w:space="0" w:color="auto"/>
            </w:tcBorders>
            <w:shd w:val="clear" w:color="auto" w:fill="auto"/>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60</w:t>
            </w:r>
          </w:p>
        </w:tc>
        <w:tc>
          <w:tcPr>
            <w:tcW w:w="1162" w:type="dxa"/>
            <w:tcBorders>
              <w:top w:val="nil"/>
              <w:left w:val="nil"/>
              <w:bottom w:val="single" w:sz="4" w:space="0" w:color="auto"/>
              <w:right w:val="single" w:sz="4" w:space="0" w:color="auto"/>
            </w:tcBorders>
            <w:shd w:val="clear" w:color="auto" w:fill="auto"/>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120</w:t>
            </w:r>
          </w:p>
        </w:tc>
        <w:tc>
          <w:tcPr>
            <w:tcW w:w="1162" w:type="dxa"/>
            <w:tcBorders>
              <w:top w:val="nil"/>
              <w:left w:val="nil"/>
              <w:bottom w:val="single" w:sz="4" w:space="0" w:color="auto"/>
              <w:right w:val="single" w:sz="4" w:space="0" w:color="auto"/>
            </w:tcBorders>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100</w:t>
            </w:r>
          </w:p>
        </w:tc>
      </w:tr>
      <w:tr w:rsidR="0077465E" w:rsidRPr="0077465E" w:rsidTr="0058219C">
        <w:trPr>
          <w:trHeight w:val="315"/>
        </w:trPr>
        <w:tc>
          <w:tcPr>
            <w:tcW w:w="1431" w:type="dxa"/>
            <w:tcBorders>
              <w:top w:val="nil"/>
              <w:left w:val="single" w:sz="4" w:space="0" w:color="auto"/>
              <w:bottom w:val="single" w:sz="4" w:space="0" w:color="auto"/>
              <w:right w:val="single" w:sz="4" w:space="0" w:color="auto"/>
            </w:tcBorders>
            <w:shd w:val="clear" w:color="auto" w:fill="auto"/>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Магазин 2</w:t>
            </w:r>
          </w:p>
        </w:tc>
        <w:tc>
          <w:tcPr>
            <w:tcW w:w="1533" w:type="dxa"/>
            <w:tcBorders>
              <w:top w:val="nil"/>
              <w:left w:val="nil"/>
              <w:bottom w:val="single" w:sz="4" w:space="0" w:color="auto"/>
              <w:right w:val="single" w:sz="4" w:space="0" w:color="auto"/>
            </w:tcBorders>
            <w:shd w:val="clear" w:color="auto" w:fill="auto"/>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120</w:t>
            </w:r>
          </w:p>
        </w:tc>
        <w:tc>
          <w:tcPr>
            <w:tcW w:w="1162" w:type="dxa"/>
            <w:tcBorders>
              <w:top w:val="nil"/>
              <w:left w:val="nil"/>
              <w:bottom w:val="single" w:sz="4" w:space="0" w:color="auto"/>
              <w:right w:val="single" w:sz="4" w:space="0" w:color="auto"/>
            </w:tcBorders>
            <w:shd w:val="clear" w:color="auto" w:fill="auto"/>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200</w:t>
            </w:r>
          </w:p>
        </w:tc>
        <w:tc>
          <w:tcPr>
            <w:tcW w:w="1162" w:type="dxa"/>
            <w:tcBorders>
              <w:top w:val="nil"/>
              <w:left w:val="nil"/>
              <w:bottom w:val="single" w:sz="4" w:space="0" w:color="auto"/>
              <w:right w:val="single" w:sz="4" w:space="0" w:color="auto"/>
            </w:tcBorders>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150</w:t>
            </w:r>
          </w:p>
        </w:tc>
      </w:tr>
    </w:tbl>
    <w:p w:rsidR="0077465E" w:rsidRPr="0077465E" w:rsidRDefault="0077465E" w:rsidP="0077465E">
      <w:pPr>
        <w:spacing w:line="240" w:lineRule="auto"/>
        <w:ind w:firstLine="709"/>
        <w:rPr>
          <w:rFonts w:ascii="Times New Roman" w:eastAsia="Calibri" w:hAnsi="Times New Roman" w:cs="Times New Roman"/>
          <w:i/>
          <w:sz w:val="24"/>
        </w:rPr>
      </w:pPr>
      <w:r w:rsidRPr="0077465E">
        <w:rPr>
          <w:rFonts w:ascii="Times New Roman" w:eastAsia="Calibri" w:hAnsi="Times New Roman" w:cs="Times New Roman"/>
          <w:i/>
          <w:sz w:val="24"/>
        </w:rPr>
        <w:br/>
        <w:t>Указание. Скопируйте таблицы с решением предыдущей задачи на чистый лист и отредактируйте их.</w:t>
      </w: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sidRPr="0077465E">
        <w:rPr>
          <w:rFonts w:ascii="Times New Roman" w:eastAsia="Times New Roman" w:hAnsi="Times New Roman" w:cs="Times New Roman"/>
          <w:b/>
          <w:bCs/>
          <w:i/>
          <w:iCs/>
          <w:sz w:val="24"/>
          <w:szCs w:val="24"/>
          <w:lang w:eastAsia="ja-JP"/>
        </w:rPr>
        <w:br w:type="page"/>
      </w:r>
      <w:r w:rsidRPr="0077465E">
        <w:rPr>
          <w:rFonts w:ascii="Arial" w:eastAsia="Times New Roman" w:hAnsi="Arial" w:cs="Times New Roman"/>
          <w:b/>
          <w:bCs/>
          <w:i/>
          <w:iCs/>
          <w:sz w:val="26"/>
          <w:szCs w:val="28"/>
          <w:lang w:eastAsia="ja-JP"/>
        </w:rPr>
        <w:lastRenderedPageBreak/>
        <w:t>Необходимый минимум знаний</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 xml:space="preserve">Учащиеся должны уметь использовать надстройку ЭТ «Поиск решения» в качестве инструмента для ускорения решения громоздких вычислительных задач. В течение урока следует выполнить задания 1 и 2. </w:t>
      </w:r>
    </w:p>
    <w:p w:rsidR="0077465E" w:rsidRPr="0077465E" w:rsidRDefault="0077465E" w:rsidP="0077465E">
      <w:pPr>
        <w:spacing w:line="240" w:lineRule="auto"/>
        <w:ind w:firstLine="709"/>
        <w:rPr>
          <w:rFonts w:ascii="Times New Roman" w:eastAsia="Calibri" w:hAnsi="Times New Roman" w:cs="Times New Roman"/>
          <w:b/>
          <w:bCs/>
          <w:iCs/>
          <w:sz w:val="24"/>
          <w:lang w:eastAsia="ja-JP"/>
        </w:rPr>
      </w:pPr>
      <w:r w:rsidRPr="0077465E">
        <w:rPr>
          <w:rFonts w:ascii="Times New Roman" w:eastAsia="Calibri" w:hAnsi="Times New Roman" w:cs="Times New Roman"/>
          <w:sz w:val="24"/>
        </w:rPr>
        <w:t xml:space="preserve">Умение пользоваться надстройкой является ключевым для освоения материала параграфа 10, где надстройка будет использована для принятия решения в задаче проектирования. </w:t>
      </w: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t>Домашнее задание</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Предложите учащимся выполнить дома те задания, с которыми они не справились в классе и прислатьфайл с работой учителю по электронной почте.</w:t>
      </w:r>
    </w:p>
    <w:p w:rsidR="0077465E" w:rsidRPr="0077465E" w:rsidRDefault="0077465E" w:rsidP="0077465E">
      <w:pPr>
        <w:keepNext/>
        <w:spacing w:before="240" w:after="60" w:line="240" w:lineRule="auto"/>
        <w:ind w:firstLine="709"/>
        <w:jc w:val="center"/>
        <w:outlineLvl w:val="0"/>
        <w:rPr>
          <w:rFonts w:ascii="Arial" w:eastAsia="Times New Roman" w:hAnsi="Arial" w:cs="Times New Roman"/>
          <w:b/>
          <w:bCs/>
          <w:kern w:val="32"/>
          <w:sz w:val="28"/>
          <w:szCs w:val="32"/>
        </w:rPr>
      </w:pPr>
      <w:r w:rsidRPr="0077465E">
        <w:rPr>
          <w:rFonts w:ascii="Arial" w:eastAsia="Times New Roman" w:hAnsi="Arial" w:cs="Times New Roman"/>
          <w:b/>
          <w:bCs/>
          <w:kern w:val="32"/>
          <w:sz w:val="28"/>
          <w:szCs w:val="32"/>
        </w:rPr>
        <w:br w:type="page"/>
      </w:r>
      <w:r w:rsidRPr="0077465E">
        <w:rPr>
          <w:rFonts w:ascii="Arial" w:eastAsia="Times New Roman" w:hAnsi="Arial" w:cs="Times New Roman"/>
          <w:b/>
          <w:bCs/>
          <w:kern w:val="32"/>
          <w:sz w:val="28"/>
          <w:szCs w:val="32"/>
        </w:rPr>
        <w:lastRenderedPageBreak/>
        <w:t>Урок 11. Принятие решения в ситуациях неопределенности. Построение вероятностной модели и ее анализ</w:t>
      </w: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t>Цели урока</w:t>
      </w:r>
    </w:p>
    <w:p w:rsidR="0077465E" w:rsidRPr="0077465E" w:rsidRDefault="0077465E" w:rsidP="0077465E">
      <w:pPr>
        <w:numPr>
          <w:ilvl w:val="0"/>
          <w:numId w:val="408"/>
        </w:numPr>
        <w:spacing w:before="120" w:after="0" w:line="240" w:lineRule="auto"/>
        <w:rPr>
          <w:rFonts w:ascii="Times New Roman" w:eastAsia="Times New Roman" w:hAnsi="Times New Roman" w:cs="Times New Roman"/>
          <w:sz w:val="24"/>
          <w:szCs w:val="24"/>
          <w:lang w:eastAsia="ru-RU"/>
        </w:rPr>
      </w:pPr>
      <w:r w:rsidRPr="0077465E">
        <w:rPr>
          <w:rFonts w:ascii="Times New Roman" w:eastAsia="Times New Roman" w:hAnsi="Times New Roman" w:cs="Times New Roman"/>
          <w:bCs/>
          <w:iCs/>
          <w:sz w:val="24"/>
          <w:szCs w:val="24"/>
          <w:lang w:eastAsia="ja-JP"/>
        </w:rPr>
        <w:t>Познакомится</w:t>
      </w:r>
      <w:r w:rsidRPr="0077465E">
        <w:rPr>
          <w:rFonts w:ascii="Times New Roman" w:eastAsia="Times New Roman" w:hAnsi="Times New Roman" w:cs="Times New Roman"/>
          <w:sz w:val="24"/>
          <w:szCs w:val="24"/>
          <w:lang w:eastAsia="ru-RU"/>
        </w:rPr>
        <w:t xml:space="preserve"> с техникой создания вероятностной математической модели задачи;</w:t>
      </w:r>
    </w:p>
    <w:p w:rsidR="0077465E" w:rsidRPr="0077465E" w:rsidRDefault="0077465E" w:rsidP="0077465E">
      <w:pPr>
        <w:numPr>
          <w:ilvl w:val="0"/>
          <w:numId w:val="408"/>
        </w:numPr>
        <w:spacing w:before="120" w:after="0" w:line="240" w:lineRule="auto"/>
        <w:rPr>
          <w:rFonts w:ascii="Times New Roman" w:eastAsia="Times New Roman" w:hAnsi="Times New Roman" w:cs="Times New Roman"/>
          <w:sz w:val="24"/>
          <w:szCs w:val="24"/>
          <w:lang w:eastAsia="ru-RU"/>
        </w:rPr>
      </w:pPr>
      <w:r w:rsidRPr="0077465E">
        <w:rPr>
          <w:rFonts w:ascii="Times New Roman" w:eastAsia="Times New Roman" w:hAnsi="Times New Roman" w:cs="Times New Roman"/>
          <w:sz w:val="24"/>
          <w:szCs w:val="24"/>
          <w:lang w:eastAsia="ru-RU"/>
        </w:rPr>
        <w:t>Научиться принимать решение на основе численного эксперимента с математической моделью.</w:t>
      </w:r>
    </w:p>
    <w:p w:rsidR="0077465E" w:rsidRPr="0077465E" w:rsidRDefault="0077465E" w:rsidP="0077465E">
      <w:pPr>
        <w:spacing w:line="240" w:lineRule="auto"/>
        <w:ind w:firstLine="709"/>
        <w:rPr>
          <w:rFonts w:ascii="Times New Roman" w:eastAsia="Calibri" w:hAnsi="Times New Roman" w:cs="Times New Roman"/>
          <w:sz w:val="24"/>
        </w:rPr>
      </w:pP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t>Средства обучения</w:t>
      </w:r>
    </w:p>
    <w:p w:rsidR="0077465E" w:rsidRPr="0077465E" w:rsidRDefault="0077465E" w:rsidP="0077465E">
      <w:pPr>
        <w:numPr>
          <w:ilvl w:val="0"/>
          <w:numId w:val="409"/>
        </w:numPr>
        <w:spacing w:before="120" w:after="0" w:line="240" w:lineRule="auto"/>
        <w:rPr>
          <w:rFonts w:ascii="Times New Roman" w:eastAsia="Times New Roman" w:hAnsi="Times New Roman" w:cs="Times New Roman"/>
          <w:bCs/>
          <w:iCs/>
          <w:sz w:val="24"/>
          <w:szCs w:val="24"/>
          <w:lang w:eastAsia="ja-JP"/>
        </w:rPr>
      </w:pPr>
      <w:r w:rsidRPr="0077465E">
        <w:rPr>
          <w:rFonts w:ascii="Times New Roman" w:eastAsia="Times New Roman" w:hAnsi="Times New Roman" w:cs="Times New Roman"/>
          <w:bCs/>
          <w:iCs/>
          <w:sz w:val="24"/>
          <w:szCs w:val="24"/>
          <w:lang w:eastAsia="ja-JP"/>
        </w:rPr>
        <w:t xml:space="preserve">Компьютерный класс MS </w:t>
      </w:r>
      <w:r w:rsidRPr="0077465E">
        <w:rPr>
          <w:rFonts w:ascii="Times New Roman" w:eastAsia="Times New Roman" w:hAnsi="Times New Roman" w:cs="Times New Roman"/>
          <w:bCs/>
          <w:iCs/>
          <w:sz w:val="24"/>
          <w:szCs w:val="24"/>
          <w:lang w:val="en-US" w:eastAsia="ja-JP"/>
        </w:rPr>
        <w:t>WindowsXP</w:t>
      </w:r>
      <w:r w:rsidRPr="0077465E">
        <w:rPr>
          <w:rFonts w:ascii="Times New Roman" w:eastAsia="Times New Roman" w:hAnsi="Times New Roman" w:cs="Times New Roman"/>
          <w:bCs/>
          <w:iCs/>
          <w:sz w:val="24"/>
          <w:szCs w:val="24"/>
          <w:lang w:eastAsia="ja-JP"/>
        </w:rPr>
        <w:t xml:space="preserve">/7, </w:t>
      </w:r>
    </w:p>
    <w:p w:rsidR="0077465E" w:rsidRPr="0077465E" w:rsidRDefault="0077465E" w:rsidP="0077465E">
      <w:pPr>
        <w:numPr>
          <w:ilvl w:val="0"/>
          <w:numId w:val="409"/>
        </w:numPr>
        <w:spacing w:before="120" w:after="0" w:line="240" w:lineRule="auto"/>
        <w:rPr>
          <w:rFonts w:ascii="Times New Roman" w:eastAsia="Times New Roman" w:hAnsi="Times New Roman" w:cs="Times New Roman"/>
          <w:bCs/>
          <w:iCs/>
          <w:sz w:val="24"/>
          <w:szCs w:val="24"/>
          <w:lang w:eastAsia="ja-JP"/>
        </w:rPr>
      </w:pPr>
      <w:r w:rsidRPr="0077465E">
        <w:rPr>
          <w:rFonts w:ascii="Times New Roman" w:eastAsia="Times New Roman" w:hAnsi="Times New Roman" w:cs="Times New Roman"/>
          <w:bCs/>
          <w:iCs/>
          <w:sz w:val="24"/>
          <w:szCs w:val="24"/>
          <w:lang w:eastAsia="ja-JP"/>
        </w:rPr>
        <w:t xml:space="preserve">Электронная таблица MS </w:t>
      </w:r>
      <w:r w:rsidRPr="0077465E">
        <w:rPr>
          <w:rFonts w:ascii="Times New Roman" w:eastAsia="Times New Roman" w:hAnsi="Times New Roman" w:cs="Times New Roman"/>
          <w:bCs/>
          <w:iCs/>
          <w:sz w:val="24"/>
          <w:szCs w:val="24"/>
          <w:lang w:val="en-US" w:eastAsia="ja-JP"/>
        </w:rPr>
        <w:t>Excel</w:t>
      </w:r>
      <w:r w:rsidRPr="0077465E">
        <w:rPr>
          <w:rFonts w:ascii="Times New Roman" w:eastAsia="Times New Roman" w:hAnsi="Times New Roman" w:cs="Times New Roman"/>
          <w:bCs/>
          <w:iCs/>
          <w:sz w:val="24"/>
          <w:szCs w:val="24"/>
          <w:lang w:eastAsia="ja-JP"/>
        </w:rPr>
        <w:t xml:space="preserve"> 2007, </w:t>
      </w:r>
    </w:p>
    <w:p w:rsidR="0077465E" w:rsidRPr="0077465E" w:rsidRDefault="0077465E" w:rsidP="0077465E">
      <w:pPr>
        <w:numPr>
          <w:ilvl w:val="0"/>
          <w:numId w:val="409"/>
        </w:numPr>
        <w:spacing w:before="120" w:after="0" w:line="240" w:lineRule="auto"/>
        <w:rPr>
          <w:rFonts w:ascii="Times New Roman" w:eastAsia="Times New Roman" w:hAnsi="Times New Roman" w:cs="Times New Roman"/>
          <w:bCs/>
          <w:iCs/>
          <w:sz w:val="24"/>
          <w:szCs w:val="24"/>
          <w:lang w:eastAsia="ja-JP"/>
        </w:rPr>
      </w:pPr>
      <w:r w:rsidRPr="0077465E">
        <w:rPr>
          <w:rFonts w:ascii="Times New Roman" w:eastAsia="Times New Roman" w:hAnsi="Times New Roman" w:cs="Times New Roman"/>
          <w:bCs/>
          <w:iCs/>
          <w:sz w:val="24"/>
          <w:szCs w:val="24"/>
          <w:lang w:eastAsia="ja-JP"/>
        </w:rPr>
        <w:t xml:space="preserve">Медиапроектор. </w:t>
      </w:r>
    </w:p>
    <w:p w:rsidR="0077465E" w:rsidRPr="0077465E" w:rsidRDefault="0077465E" w:rsidP="0077465E">
      <w:pPr>
        <w:numPr>
          <w:ilvl w:val="0"/>
          <w:numId w:val="409"/>
        </w:numPr>
        <w:spacing w:before="120" w:after="0" w:line="240" w:lineRule="auto"/>
        <w:rPr>
          <w:rFonts w:ascii="Times New Roman" w:eastAsia="Times New Roman" w:hAnsi="Times New Roman" w:cs="Times New Roman"/>
          <w:bCs/>
          <w:iCs/>
          <w:sz w:val="24"/>
          <w:szCs w:val="24"/>
          <w:lang w:eastAsia="ja-JP"/>
        </w:rPr>
      </w:pPr>
      <w:r w:rsidRPr="0077465E">
        <w:rPr>
          <w:rFonts w:ascii="Times New Roman" w:eastAsia="Times New Roman" w:hAnsi="Times New Roman" w:cs="Times New Roman"/>
          <w:bCs/>
          <w:iCs/>
          <w:sz w:val="24"/>
          <w:szCs w:val="24"/>
          <w:lang w:eastAsia="ja-JP"/>
        </w:rPr>
        <w:t>Рабочий комплект учебников.</w:t>
      </w:r>
    </w:p>
    <w:p w:rsidR="0077465E" w:rsidRPr="0077465E" w:rsidRDefault="0077465E" w:rsidP="0077465E">
      <w:pPr>
        <w:spacing w:line="240" w:lineRule="auto"/>
        <w:ind w:firstLine="709"/>
        <w:rPr>
          <w:rFonts w:ascii="Times New Roman" w:eastAsia="Calibri" w:hAnsi="Times New Roman" w:cs="Times New Roman"/>
          <w:sz w:val="24"/>
          <w:lang w:eastAsia="ja-JP"/>
        </w:rPr>
      </w:pP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t>Электронные материалы</w:t>
      </w:r>
    </w:p>
    <w:p w:rsidR="0077465E" w:rsidRPr="0077465E" w:rsidRDefault="0077465E" w:rsidP="0077465E">
      <w:pPr>
        <w:spacing w:line="240" w:lineRule="auto"/>
        <w:ind w:firstLine="709"/>
        <w:rPr>
          <w:rFonts w:ascii="Times New Roman" w:eastAsia="Calibri" w:hAnsi="Times New Roman" w:cs="Times New Roman"/>
          <w:sz w:val="24"/>
          <w:lang w:eastAsia="ja-JP"/>
        </w:rPr>
      </w:pPr>
      <w:r w:rsidRPr="0077465E">
        <w:rPr>
          <w:rFonts w:ascii="Times New Roman" w:eastAsia="Calibri" w:hAnsi="Times New Roman" w:cs="Times New Roman"/>
          <w:sz w:val="24"/>
          <w:lang w:eastAsia="ja-JP"/>
        </w:rPr>
        <w:t>Нет.</w:t>
      </w: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t>План урока</w:t>
      </w:r>
    </w:p>
    <w:p w:rsidR="0077465E" w:rsidRPr="0077465E" w:rsidRDefault="0077465E" w:rsidP="0077465E">
      <w:pPr>
        <w:numPr>
          <w:ilvl w:val="0"/>
          <w:numId w:val="413"/>
        </w:numPr>
        <w:spacing w:before="120" w:after="0" w:line="240" w:lineRule="auto"/>
        <w:rPr>
          <w:rFonts w:ascii="Times New Roman" w:eastAsia="Times New Roman" w:hAnsi="Times New Roman" w:cs="Times New Roman"/>
          <w:bCs/>
          <w:iCs/>
          <w:sz w:val="24"/>
          <w:szCs w:val="24"/>
          <w:lang w:eastAsia="ja-JP"/>
        </w:rPr>
      </w:pPr>
      <w:r w:rsidRPr="0077465E">
        <w:rPr>
          <w:rFonts w:ascii="Times New Roman" w:eastAsia="Times New Roman" w:hAnsi="Times New Roman" w:cs="Times New Roman"/>
          <w:bCs/>
          <w:iCs/>
          <w:sz w:val="24"/>
          <w:szCs w:val="24"/>
          <w:lang w:eastAsia="ja-JP"/>
        </w:rPr>
        <w:t>Рассказ учителя о принятии решений в условиях неопределенности</w:t>
      </w:r>
    </w:p>
    <w:p w:rsidR="0077465E" w:rsidRPr="0077465E" w:rsidRDefault="0077465E" w:rsidP="0077465E">
      <w:pPr>
        <w:numPr>
          <w:ilvl w:val="0"/>
          <w:numId w:val="413"/>
        </w:numPr>
        <w:spacing w:before="120" w:after="0" w:line="240" w:lineRule="auto"/>
        <w:rPr>
          <w:rFonts w:ascii="Times New Roman" w:eastAsia="Times New Roman" w:hAnsi="Times New Roman" w:cs="Times New Roman"/>
          <w:bCs/>
          <w:iCs/>
          <w:sz w:val="24"/>
          <w:szCs w:val="24"/>
          <w:lang w:eastAsia="ja-JP"/>
        </w:rPr>
      </w:pPr>
      <w:r w:rsidRPr="0077465E">
        <w:rPr>
          <w:rFonts w:ascii="Times New Roman" w:eastAsia="Times New Roman" w:hAnsi="Times New Roman" w:cs="Times New Roman"/>
          <w:bCs/>
          <w:iCs/>
          <w:sz w:val="24"/>
          <w:szCs w:val="24"/>
          <w:lang w:eastAsia="ja-JP"/>
        </w:rPr>
        <w:t xml:space="preserve">Постановка проблемы урока. </w:t>
      </w:r>
    </w:p>
    <w:p w:rsidR="0077465E" w:rsidRPr="0077465E" w:rsidRDefault="0077465E" w:rsidP="0077465E">
      <w:pPr>
        <w:numPr>
          <w:ilvl w:val="0"/>
          <w:numId w:val="413"/>
        </w:numPr>
        <w:spacing w:before="120" w:after="0" w:line="240" w:lineRule="auto"/>
        <w:rPr>
          <w:rFonts w:ascii="Times New Roman" w:eastAsia="Times New Roman" w:hAnsi="Times New Roman" w:cs="Times New Roman"/>
          <w:bCs/>
          <w:iCs/>
          <w:sz w:val="24"/>
          <w:szCs w:val="24"/>
          <w:lang w:eastAsia="ja-JP"/>
        </w:rPr>
      </w:pPr>
      <w:r w:rsidRPr="0077465E">
        <w:rPr>
          <w:rFonts w:ascii="Times New Roman" w:eastAsia="Times New Roman" w:hAnsi="Times New Roman" w:cs="Times New Roman"/>
          <w:bCs/>
          <w:iCs/>
          <w:sz w:val="24"/>
          <w:szCs w:val="24"/>
          <w:lang w:eastAsia="ja-JP"/>
        </w:rPr>
        <w:t>Самостоятельная работа учащихся за компьютером.</w:t>
      </w:r>
    </w:p>
    <w:p w:rsidR="0077465E" w:rsidRPr="0077465E" w:rsidRDefault="0077465E" w:rsidP="0077465E">
      <w:pPr>
        <w:numPr>
          <w:ilvl w:val="0"/>
          <w:numId w:val="413"/>
        </w:numPr>
        <w:spacing w:before="120" w:after="0" w:line="240" w:lineRule="auto"/>
        <w:rPr>
          <w:rFonts w:ascii="Times New Roman" w:eastAsia="Times New Roman" w:hAnsi="Times New Roman" w:cs="Times New Roman"/>
          <w:bCs/>
          <w:iCs/>
          <w:sz w:val="24"/>
          <w:szCs w:val="24"/>
          <w:lang w:eastAsia="ja-JP"/>
        </w:rPr>
      </w:pPr>
      <w:r w:rsidRPr="0077465E">
        <w:rPr>
          <w:rFonts w:ascii="Times New Roman" w:eastAsia="Times New Roman" w:hAnsi="Times New Roman" w:cs="Times New Roman"/>
          <w:bCs/>
          <w:iCs/>
          <w:sz w:val="24"/>
          <w:szCs w:val="24"/>
          <w:lang w:eastAsia="ja-JP"/>
        </w:rPr>
        <w:t>Выдача домашнего задания</w:t>
      </w:r>
    </w:p>
    <w:p w:rsidR="0077465E" w:rsidRPr="0077465E" w:rsidRDefault="0077465E" w:rsidP="0077465E">
      <w:pPr>
        <w:spacing w:line="240" w:lineRule="auto"/>
        <w:ind w:firstLine="709"/>
        <w:rPr>
          <w:rFonts w:ascii="Times New Roman" w:eastAsia="Calibri" w:hAnsi="Times New Roman" w:cs="Times New Roman"/>
          <w:sz w:val="24"/>
          <w:lang w:eastAsia="ja-JP"/>
        </w:rPr>
      </w:pP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t>Ход урока</w:t>
      </w:r>
    </w:p>
    <w:p w:rsidR="0077465E" w:rsidRPr="0077465E" w:rsidRDefault="0077465E" w:rsidP="0077465E">
      <w:pPr>
        <w:spacing w:before="120" w:after="0" w:line="240" w:lineRule="auto"/>
        <w:ind w:firstLine="709"/>
        <w:rPr>
          <w:rFonts w:ascii="Times New Roman" w:eastAsia="Times New Roman" w:hAnsi="Times New Roman" w:cs="Times New Roman"/>
          <w:b/>
          <w:bCs/>
          <w:iCs/>
          <w:sz w:val="24"/>
          <w:szCs w:val="24"/>
          <w:lang w:eastAsia="ja-JP"/>
        </w:rPr>
      </w:pPr>
      <w:r w:rsidRPr="0077465E">
        <w:rPr>
          <w:rFonts w:ascii="Times New Roman" w:eastAsia="Times New Roman" w:hAnsi="Times New Roman" w:cs="Times New Roman"/>
          <w:b/>
          <w:bCs/>
          <w:iCs/>
          <w:sz w:val="24"/>
          <w:szCs w:val="24"/>
          <w:lang w:eastAsia="ja-JP"/>
        </w:rPr>
        <w:t>Рассказ учителя о принятии решений в условиях неопределенности</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В реальной жизни чаще всего принятия решения осложняется влиянием неопределенности (неполноты информации) и случайных факторов. Что делать, идти на риск или подкрепить эмоциональное решение расчетами? Если принимается ответственное решение, эксперты советуют всесторонне проанализировать ситуацию.</w:t>
      </w:r>
    </w:p>
    <w:p w:rsidR="0077465E" w:rsidRPr="0077465E" w:rsidRDefault="0077465E" w:rsidP="0077465E">
      <w:pPr>
        <w:spacing w:line="240" w:lineRule="auto"/>
        <w:ind w:firstLine="709"/>
        <w:rPr>
          <w:rFonts w:ascii="Times New Roman" w:eastAsia="Calibri" w:hAnsi="Times New Roman" w:cs="Times New Roman"/>
          <w:sz w:val="24"/>
          <w:lang w:eastAsia="ja-JP"/>
        </w:rPr>
      </w:pPr>
      <w:r w:rsidRPr="0077465E">
        <w:rPr>
          <w:rFonts w:ascii="Times New Roman" w:eastAsia="Calibri" w:hAnsi="Times New Roman" w:cs="Times New Roman"/>
          <w:sz w:val="24"/>
          <w:lang w:eastAsia="ja-JP"/>
        </w:rPr>
        <w:t xml:space="preserve">Расскажите учащимся о детерминистском, эвристическом и </w:t>
      </w:r>
      <w:r w:rsidRPr="0077465E">
        <w:rPr>
          <w:rFonts w:ascii="Times New Roman" w:eastAsia="Calibri" w:hAnsi="Times New Roman" w:cs="Times New Roman"/>
          <w:sz w:val="24"/>
        </w:rPr>
        <w:t>вероятностным подходах к принятию решения. Обсудите преимущества и недостатки этих подходов.</w:t>
      </w:r>
    </w:p>
    <w:p w:rsidR="0077465E" w:rsidRPr="0077465E" w:rsidRDefault="0077465E" w:rsidP="0077465E">
      <w:pPr>
        <w:spacing w:before="120" w:after="0" w:line="240" w:lineRule="auto"/>
        <w:ind w:firstLine="709"/>
        <w:rPr>
          <w:rFonts w:ascii="Times New Roman" w:eastAsia="Times New Roman" w:hAnsi="Times New Roman" w:cs="Times New Roman"/>
          <w:b/>
          <w:bCs/>
          <w:iCs/>
          <w:sz w:val="24"/>
          <w:szCs w:val="24"/>
          <w:lang w:eastAsia="ja-JP"/>
        </w:rPr>
      </w:pPr>
      <w:r w:rsidRPr="0077465E">
        <w:rPr>
          <w:rFonts w:ascii="Times New Roman" w:eastAsia="Times New Roman" w:hAnsi="Times New Roman" w:cs="Times New Roman"/>
          <w:b/>
          <w:bCs/>
          <w:iCs/>
          <w:sz w:val="24"/>
          <w:szCs w:val="24"/>
          <w:lang w:eastAsia="ja-JP"/>
        </w:rPr>
        <w:t>Постановка проблемы урока</w:t>
      </w:r>
    </w:p>
    <w:p w:rsidR="0077465E" w:rsidRPr="0077465E" w:rsidRDefault="0077465E" w:rsidP="0077465E">
      <w:pPr>
        <w:spacing w:line="240" w:lineRule="auto"/>
        <w:ind w:firstLine="709"/>
        <w:rPr>
          <w:rFonts w:ascii="Times New Roman" w:eastAsia="Calibri" w:hAnsi="Times New Roman" w:cs="Times New Roman"/>
          <w:sz w:val="24"/>
          <w:lang w:eastAsia="ja-JP"/>
        </w:rPr>
      </w:pPr>
      <w:r w:rsidRPr="0077465E">
        <w:rPr>
          <w:rFonts w:ascii="Times New Roman" w:eastAsia="Calibri" w:hAnsi="Times New Roman" w:cs="Times New Roman"/>
          <w:sz w:val="24"/>
          <w:lang w:eastAsia="ja-JP"/>
        </w:rPr>
        <w:t>Поставьте перед учащимися учебную задачу о сладкоежках и тортах, которая поможет нам разобраться в непростом вопросе принятие решения в условиях неопределенности. Проанализируйте задачу с детерминистских и эвристических позиций. Обсудите плюсы и минусы подходов и перейдите в задаче о создании вероятностной модели.</w:t>
      </w:r>
    </w:p>
    <w:p w:rsidR="0077465E" w:rsidRPr="0077465E" w:rsidRDefault="0077465E" w:rsidP="0077465E">
      <w:pPr>
        <w:spacing w:line="240" w:lineRule="auto"/>
        <w:ind w:firstLine="709"/>
        <w:rPr>
          <w:rFonts w:ascii="Times New Roman" w:eastAsia="Calibri" w:hAnsi="Times New Roman" w:cs="Times New Roman"/>
          <w:sz w:val="24"/>
          <w:lang w:eastAsia="ja-JP"/>
        </w:rPr>
      </w:pPr>
      <w:r w:rsidRPr="0077465E">
        <w:rPr>
          <w:rFonts w:ascii="Times New Roman" w:eastAsia="Calibri" w:hAnsi="Times New Roman" w:cs="Times New Roman"/>
          <w:sz w:val="24"/>
          <w:lang w:eastAsia="ja-JP"/>
        </w:rPr>
        <w:t>Предложите учащимся стать Вашими партнерами в мысленном эксперименте по моделированию спроса на торты в городе сладкоежек.</w:t>
      </w:r>
    </w:p>
    <w:p w:rsidR="0077465E" w:rsidRPr="0077465E" w:rsidRDefault="0077465E" w:rsidP="0077465E">
      <w:pPr>
        <w:spacing w:line="240" w:lineRule="auto"/>
        <w:ind w:firstLine="709"/>
        <w:rPr>
          <w:rFonts w:ascii="Times New Roman" w:eastAsia="Calibri" w:hAnsi="Times New Roman" w:cs="Times New Roman"/>
          <w:sz w:val="24"/>
          <w:lang w:eastAsia="ja-JP"/>
        </w:rPr>
      </w:pPr>
      <w:r w:rsidRPr="0077465E">
        <w:rPr>
          <w:rFonts w:ascii="Times New Roman" w:eastAsia="Calibri" w:hAnsi="Times New Roman" w:cs="Times New Roman"/>
          <w:sz w:val="24"/>
          <w:lang w:eastAsia="ja-JP"/>
        </w:rPr>
        <w:t xml:space="preserve">Продемонстрируйте на учительском компьютере, как получить в ЭТ случайную величину при помощи функции СЛЗНАЧ() и </w:t>
      </w:r>
      <w:r w:rsidRPr="0077465E">
        <w:rPr>
          <w:rFonts w:ascii="Times New Roman" w:eastAsia="Calibri" w:hAnsi="Times New Roman" w:cs="Times New Roman"/>
          <w:sz w:val="24"/>
        </w:rPr>
        <w:t>создать электронный лототрон, «выкидывающий» некоторое значение с заданной вероятностью</w:t>
      </w:r>
      <w:r w:rsidRPr="0077465E">
        <w:rPr>
          <w:rFonts w:ascii="Times New Roman" w:eastAsia="Calibri" w:hAnsi="Times New Roman" w:cs="Times New Roman"/>
          <w:sz w:val="24"/>
          <w:lang w:eastAsia="ja-JP"/>
        </w:rPr>
        <w:t>.</w:t>
      </w:r>
    </w:p>
    <w:p w:rsidR="0077465E" w:rsidRPr="0077465E" w:rsidRDefault="0077465E" w:rsidP="0077465E">
      <w:pPr>
        <w:spacing w:before="120" w:after="0" w:line="240" w:lineRule="auto"/>
        <w:ind w:firstLine="709"/>
        <w:rPr>
          <w:rFonts w:ascii="Times New Roman" w:eastAsia="Times New Roman" w:hAnsi="Times New Roman" w:cs="Times New Roman"/>
          <w:b/>
          <w:bCs/>
          <w:iCs/>
          <w:sz w:val="24"/>
          <w:szCs w:val="24"/>
          <w:lang w:eastAsia="ja-JP"/>
        </w:rPr>
      </w:pPr>
      <w:r w:rsidRPr="0077465E">
        <w:rPr>
          <w:rFonts w:ascii="Times New Roman" w:eastAsia="Times New Roman" w:hAnsi="Times New Roman" w:cs="Times New Roman"/>
          <w:b/>
          <w:bCs/>
          <w:iCs/>
          <w:sz w:val="24"/>
          <w:szCs w:val="24"/>
          <w:lang w:eastAsia="ja-JP"/>
        </w:rPr>
        <w:t xml:space="preserve">Самостоятельная работа учащихся за компьютером. </w:t>
      </w:r>
    </w:p>
    <w:p w:rsidR="0077465E" w:rsidRPr="0077465E" w:rsidRDefault="0077465E" w:rsidP="0077465E">
      <w:pPr>
        <w:spacing w:before="120" w:after="0" w:line="240" w:lineRule="auto"/>
        <w:ind w:firstLine="709"/>
        <w:rPr>
          <w:rFonts w:ascii="Times New Roman" w:eastAsia="Times New Roman" w:hAnsi="Times New Roman" w:cs="Times New Roman"/>
          <w:bCs/>
          <w:iCs/>
          <w:sz w:val="24"/>
          <w:szCs w:val="24"/>
          <w:lang w:eastAsia="ja-JP"/>
        </w:rPr>
      </w:pPr>
      <w:r w:rsidRPr="0077465E">
        <w:rPr>
          <w:rFonts w:ascii="Times New Roman" w:eastAsia="Times New Roman" w:hAnsi="Times New Roman" w:cs="Times New Roman"/>
          <w:bCs/>
          <w:iCs/>
          <w:sz w:val="24"/>
          <w:szCs w:val="24"/>
          <w:lang w:eastAsia="ja-JP"/>
        </w:rPr>
        <w:lastRenderedPageBreak/>
        <w:t xml:space="preserve">План действий и необходимые для работы операции учащиеся найдут в учебнике (рабочий комплект учебников удобно иметь в классе). </w:t>
      </w:r>
    </w:p>
    <w:p w:rsidR="0077465E" w:rsidRPr="0077465E" w:rsidRDefault="0077465E" w:rsidP="0077465E">
      <w:pPr>
        <w:spacing w:line="240" w:lineRule="auto"/>
        <w:ind w:firstLine="709"/>
        <w:rPr>
          <w:rFonts w:ascii="Times New Roman" w:eastAsia="Calibri" w:hAnsi="Times New Roman" w:cs="Times New Roman"/>
          <w:sz w:val="24"/>
          <w:lang w:eastAsia="ja-JP"/>
        </w:rPr>
      </w:pPr>
      <w:r w:rsidRPr="0077465E">
        <w:rPr>
          <w:rFonts w:ascii="Times New Roman" w:eastAsia="Calibri" w:hAnsi="Times New Roman" w:cs="Times New Roman"/>
          <w:sz w:val="24"/>
          <w:lang w:eastAsia="ja-JP"/>
        </w:rPr>
        <w:t xml:space="preserve">Скорее всего, лучшие из учеников успеют выполнить за компьютером только задания 1 и 2, оставшиеся два задания они получат на дом. </w:t>
      </w: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t>Задания из учебника</w:t>
      </w:r>
    </w:p>
    <w:p w:rsidR="0077465E" w:rsidRPr="0077465E" w:rsidRDefault="0077465E" w:rsidP="0077465E">
      <w:pPr>
        <w:keepNext/>
        <w:keepLines/>
        <w:spacing w:before="200" w:after="0" w:line="240" w:lineRule="auto"/>
        <w:ind w:firstLine="709"/>
        <w:outlineLvl w:val="2"/>
        <w:rPr>
          <w:rFonts w:ascii="Cambria" w:eastAsia="Times New Roman" w:hAnsi="Cambria" w:cs="Times New Roman"/>
          <w:b/>
          <w:bCs/>
          <w:color w:val="4F81BD"/>
          <w:sz w:val="24"/>
        </w:rPr>
      </w:pPr>
      <w:r w:rsidRPr="0077465E">
        <w:rPr>
          <w:rFonts w:ascii="Cambria" w:eastAsia="Times New Roman" w:hAnsi="Cambria" w:cs="Times New Roman"/>
          <w:b/>
          <w:bCs/>
          <w:color w:val="4F81BD"/>
          <w:sz w:val="24"/>
        </w:rPr>
        <w:t>Задание 1</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Откройте файл "Принятие решения 2". Перейдите на новый лист, переименуйте его и назовите "Торты". Разграфите таблицу, в ее заголовке проставьте дни месяца от 1 до 30.</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В ячейку, соответствующую 1 сластене и 1 числу месяца, введите формулу</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 ЕСЛИ(СЛУЧМЕЖДУ(1;30)=1; 1; 0) и нажмите клавишу &lt;E</w:t>
      </w:r>
      <w:r w:rsidRPr="0077465E">
        <w:rPr>
          <w:rFonts w:ascii="Times New Roman" w:eastAsia="Calibri" w:hAnsi="Times New Roman" w:cs="Times New Roman"/>
          <w:sz w:val="24"/>
          <w:lang w:val="en-US"/>
        </w:rPr>
        <w:t>n</w:t>
      </w:r>
      <w:r w:rsidRPr="0077465E">
        <w:rPr>
          <w:rFonts w:ascii="Times New Roman" w:eastAsia="Calibri" w:hAnsi="Times New Roman" w:cs="Times New Roman"/>
          <w:sz w:val="24"/>
        </w:rPr>
        <w:t>ter&gt;. Если формула введена верно, то, скорее всего, с вероятностью 29/30, в этой ячейке высветится 0, но, возможно, с вероятностью 1/30 и единица! Не забывайте, мы имеем дело со случайными величинами!</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Скопируйте формулу на остальные дни месяца для первого сластены, а затем выделите всю строку и скопируйте ее еще на нижележащие 59 строк соответствующим остальным жителям Цветочного городка.</w:t>
      </w:r>
    </w:p>
    <w:p w:rsidR="0077465E" w:rsidRPr="0077465E" w:rsidRDefault="0077465E" w:rsidP="0077465E">
      <w:pPr>
        <w:spacing w:line="240" w:lineRule="auto"/>
        <w:rPr>
          <w:rFonts w:ascii="Times New Roman" w:eastAsia="Calibri" w:hAnsi="Times New Roman" w:cs="Times New Roman"/>
          <w:sz w:val="24"/>
        </w:rPr>
      </w:pPr>
      <w:r>
        <w:rPr>
          <w:rFonts w:ascii="Times New Roman" w:eastAsia="Calibri" w:hAnsi="Times New Roman" w:cs="Times New Roman"/>
          <w:noProof/>
          <w:sz w:val="24"/>
          <w:lang w:eastAsia="ru-RU"/>
        </w:rPr>
        <w:drawing>
          <wp:inline distT="0" distB="0" distL="0" distR="0">
            <wp:extent cx="5231765" cy="1174750"/>
            <wp:effectExtent l="0" t="0" r="6985" b="6350"/>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31765" cy="1174750"/>
                    </a:xfrm>
                    <a:prstGeom prst="rect">
                      <a:avLst/>
                    </a:prstGeom>
                    <a:noFill/>
                    <a:ln>
                      <a:noFill/>
                    </a:ln>
                  </pic:spPr>
                </pic:pic>
              </a:graphicData>
            </a:graphic>
          </wp:inline>
        </w:drawing>
      </w:r>
    </w:p>
    <w:p w:rsidR="0077465E" w:rsidRPr="0077465E" w:rsidRDefault="0077465E" w:rsidP="0077465E">
      <w:pPr>
        <w:spacing w:line="240" w:lineRule="auto"/>
        <w:rPr>
          <w:rFonts w:ascii="Times New Roman" w:eastAsia="Calibri" w:hAnsi="Times New Roman" w:cs="Times New Roman"/>
          <w:sz w:val="24"/>
        </w:rPr>
      </w:pP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 xml:space="preserve">Таблица заполнится нулями с редкими единицами. Единица означает, что житель городка покупает в этот день торт, ноль - то, что он проявил силу воли и удержался от покупки. </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Попробуйте пересчитать несколько раз таблицу, нажав клавишу F9. По сути нажимая эту клавишу, вы прокручиваете вновь барабан "лототрона" в котором 30 шариков, пронумерованных от 1 до 30, вытягиваете наугад один единственный шар и проверяете, не совпал ли его номер с единицей. Далее вы возвращаете шар в барабан и повторяете описанные действия для каждой из ячеек таблицы.</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 xml:space="preserve"> Теперь найдем ежедневный спрос на торты. Для этого достаточно сложить числа в столбиках для каждого из 30 дней месяца. Вы не забыли, как это делается?</w:t>
      </w:r>
    </w:p>
    <w:p w:rsidR="0077465E" w:rsidRPr="0077465E" w:rsidRDefault="0077465E" w:rsidP="0077465E">
      <w:pPr>
        <w:spacing w:line="240" w:lineRule="auto"/>
        <w:rPr>
          <w:rFonts w:ascii="Times New Roman" w:eastAsia="Calibri" w:hAnsi="Times New Roman" w:cs="Times New Roman"/>
          <w:sz w:val="24"/>
        </w:rPr>
      </w:pPr>
      <w:r>
        <w:rPr>
          <w:rFonts w:ascii="Times New Roman" w:eastAsia="Calibri" w:hAnsi="Times New Roman" w:cs="Times New Roman"/>
          <w:noProof/>
          <w:sz w:val="24"/>
          <w:lang w:eastAsia="ru-RU"/>
        </w:rPr>
        <w:drawing>
          <wp:inline distT="0" distB="0" distL="0" distR="0">
            <wp:extent cx="6384290" cy="1174750"/>
            <wp:effectExtent l="0" t="0" r="0" b="6350"/>
            <wp:docPr id="203"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84290" cy="1174750"/>
                    </a:xfrm>
                    <a:prstGeom prst="rect">
                      <a:avLst/>
                    </a:prstGeom>
                    <a:noFill/>
                    <a:ln>
                      <a:noFill/>
                    </a:ln>
                  </pic:spPr>
                </pic:pic>
              </a:graphicData>
            </a:graphic>
          </wp:inline>
        </w:drawing>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Выделите ячейки с ежедневным спросом на торты жирным шрифтом и зальем цветом.</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Для справок подсчитаем в отдельной ячейке справа общее количество тортов, купленных за месяц. Он не должно сильно отличаться от 60. (Почему?)</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lastRenderedPageBreak/>
        <w:t>Напоминаем, что для того, чтобы пересчитать все ячейки заново, достаточно нажать клавишу F9. Попробуйте сделать это несколько раз, и посмотрите, как меняются суммарные цифры за день и за месяц.</w:t>
      </w:r>
    </w:p>
    <w:p w:rsidR="0077465E" w:rsidRPr="0077465E" w:rsidRDefault="0077465E" w:rsidP="0077465E">
      <w:pPr>
        <w:keepNext/>
        <w:keepLines/>
        <w:spacing w:before="200" w:after="0" w:line="240" w:lineRule="auto"/>
        <w:ind w:firstLine="709"/>
        <w:outlineLvl w:val="2"/>
        <w:rPr>
          <w:rFonts w:ascii="Cambria" w:eastAsia="Times New Roman" w:hAnsi="Cambria" w:cs="Times New Roman"/>
          <w:b/>
          <w:bCs/>
          <w:color w:val="4F81BD"/>
          <w:sz w:val="24"/>
        </w:rPr>
      </w:pPr>
      <w:r w:rsidRPr="0077465E">
        <w:rPr>
          <w:rFonts w:ascii="Cambria" w:eastAsia="Times New Roman" w:hAnsi="Cambria" w:cs="Times New Roman"/>
          <w:b/>
          <w:bCs/>
          <w:color w:val="4F81BD"/>
          <w:sz w:val="24"/>
        </w:rPr>
        <w:t xml:space="preserve"> Задание 2</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 xml:space="preserve">Для принятия решения обработаем полученные данные. Составим сводную таблицу в которой подсчитаем, сколько дней в месяц сладкоежки покупают от 0 (т.е. ни одного) до 10 тортов. </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 xml:space="preserve">Разграфите таблицу и сделайте заголовок. Левый столбец заполните числами от 0 до 10, а в правом мы автоматически подсчитаем число дней в месяце, когда было куплено число тортов, указанное слева. В этом нам поможет функция ЭТ СЧЕТЕСЛИ(диапазон ячеек; число). Эта функция подсчитывает, сколько раз число-2-й аргумент функции встречается в диапазоне ячеек, указанном в 1-м аргументе. Как вы помните, диапазон ячеек записывается как адрес левой ячейки : адрес правой ячейки диапазона. </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Введите эту формулу для ячейки в первую строку таблицы. Не забудьте адреса ячеек-границ диапазона сделать абсолютными, чтобы они не изменялись при копировании!</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Скопируйте формулу на все 11 ячеек столбца и проверьте, правильно ли они работают.</w:t>
      </w:r>
    </w:p>
    <w:tbl>
      <w:tblPr>
        <w:tblW w:w="241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97"/>
        <w:gridCol w:w="1513"/>
      </w:tblGrid>
      <w:tr w:rsidR="0077465E" w:rsidRPr="0077465E" w:rsidTr="0058219C">
        <w:trPr>
          <w:trHeight w:val="315"/>
        </w:trPr>
        <w:tc>
          <w:tcPr>
            <w:tcW w:w="897" w:type="dxa"/>
            <w:shd w:val="clear" w:color="auto" w:fill="DDD9C3"/>
            <w:vAlign w:val="center"/>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Число тортов</w:t>
            </w:r>
          </w:p>
        </w:tc>
        <w:tc>
          <w:tcPr>
            <w:tcW w:w="1513" w:type="dxa"/>
            <w:shd w:val="clear" w:color="auto" w:fill="DDD9C3"/>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 xml:space="preserve">Сколько раз </w:t>
            </w:r>
            <w:r w:rsidRPr="0077465E">
              <w:rPr>
                <w:rFonts w:ascii="Calibri" w:eastAsia="MS Mincho" w:hAnsi="Calibri" w:cs="Times New Roman"/>
                <w:sz w:val="24"/>
                <w:szCs w:val="24"/>
                <w:lang w:eastAsia="ru-RU"/>
              </w:rPr>
              <w:br/>
              <w:t>в месяц</w:t>
            </w:r>
          </w:p>
        </w:tc>
      </w:tr>
      <w:tr w:rsidR="0077465E" w:rsidRPr="0077465E" w:rsidTr="0058219C">
        <w:trPr>
          <w:trHeight w:val="300"/>
        </w:trPr>
        <w:tc>
          <w:tcPr>
            <w:tcW w:w="897" w:type="dxa"/>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lang w:eastAsia="ru-RU"/>
              </w:rPr>
            </w:pPr>
            <w:r w:rsidRPr="0077465E">
              <w:rPr>
                <w:rFonts w:ascii="Calibri" w:eastAsia="MS Mincho" w:hAnsi="Calibri" w:cs="Times New Roman"/>
                <w:sz w:val="24"/>
                <w:lang w:eastAsia="ru-RU"/>
              </w:rPr>
              <w:t>0</w:t>
            </w:r>
          </w:p>
        </w:tc>
        <w:tc>
          <w:tcPr>
            <w:tcW w:w="1513" w:type="dxa"/>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lang w:eastAsia="ru-RU"/>
              </w:rPr>
            </w:pPr>
            <w:r w:rsidRPr="0077465E">
              <w:rPr>
                <w:rFonts w:ascii="Calibri" w:eastAsia="MS Mincho" w:hAnsi="Calibri" w:cs="Times New Roman"/>
                <w:sz w:val="24"/>
                <w:lang w:eastAsia="ru-RU"/>
              </w:rPr>
              <w:t>4</w:t>
            </w:r>
          </w:p>
        </w:tc>
      </w:tr>
      <w:tr w:rsidR="0077465E" w:rsidRPr="0077465E" w:rsidTr="0058219C">
        <w:trPr>
          <w:trHeight w:val="300"/>
        </w:trPr>
        <w:tc>
          <w:tcPr>
            <w:tcW w:w="897" w:type="dxa"/>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lang w:eastAsia="ru-RU"/>
              </w:rPr>
            </w:pPr>
            <w:r w:rsidRPr="0077465E">
              <w:rPr>
                <w:rFonts w:ascii="Calibri" w:eastAsia="MS Mincho" w:hAnsi="Calibri" w:cs="Times New Roman"/>
                <w:sz w:val="24"/>
                <w:lang w:eastAsia="ru-RU"/>
              </w:rPr>
              <w:t>1</w:t>
            </w:r>
          </w:p>
        </w:tc>
        <w:tc>
          <w:tcPr>
            <w:tcW w:w="1513" w:type="dxa"/>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lang w:eastAsia="ru-RU"/>
              </w:rPr>
            </w:pPr>
            <w:r w:rsidRPr="0077465E">
              <w:rPr>
                <w:rFonts w:ascii="Calibri" w:eastAsia="MS Mincho" w:hAnsi="Calibri" w:cs="Times New Roman"/>
                <w:sz w:val="24"/>
                <w:lang w:eastAsia="ru-RU"/>
              </w:rPr>
              <w:t>10</w:t>
            </w:r>
          </w:p>
        </w:tc>
      </w:tr>
      <w:tr w:rsidR="0077465E" w:rsidRPr="0077465E" w:rsidTr="0058219C">
        <w:trPr>
          <w:trHeight w:val="300"/>
        </w:trPr>
        <w:tc>
          <w:tcPr>
            <w:tcW w:w="897" w:type="dxa"/>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lang w:eastAsia="ru-RU"/>
              </w:rPr>
            </w:pPr>
            <w:r w:rsidRPr="0077465E">
              <w:rPr>
                <w:rFonts w:ascii="Calibri" w:eastAsia="MS Mincho" w:hAnsi="Calibri" w:cs="Times New Roman"/>
                <w:sz w:val="24"/>
                <w:lang w:eastAsia="ru-RU"/>
              </w:rPr>
              <w:t>2</w:t>
            </w:r>
          </w:p>
        </w:tc>
        <w:tc>
          <w:tcPr>
            <w:tcW w:w="1513" w:type="dxa"/>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lang w:eastAsia="ru-RU"/>
              </w:rPr>
            </w:pPr>
            <w:r w:rsidRPr="0077465E">
              <w:rPr>
                <w:rFonts w:ascii="Calibri" w:eastAsia="MS Mincho" w:hAnsi="Calibri" w:cs="Times New Roman"/>
                <w:sz w:val="24"/>
                <w:lang w:eastAsia="ru-RU"/>
              </w:rPr>
              <w:t>6</w:t>
            </w:r>
          </w:p>
        </w:tc>
      </w:tr>
      <w:tr w:rsidR="0077465E" w:rsidRPr="0077465E" w:rsidTr="0058219C">
        <w:trPr>
          <w:trHeight w:val="300"/>
        </w:trPr>
        <w:tc>
          <w:tcPr>
            <w:tcW w:w="897" w:type="dxa"/>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lang w:eastAsia="ru-RU"/>
              </w:rPr>
            </w:pPr>
            <w:r w:rsidRPr="0077465E">
              <w:rPr>
                <w:rFonts w:ascii="Calibri" w:eastAsia="MS Mincho" w:hAnsi="Calibri" w:cs="Times New Roman"/>
                <w:sz w:val="24"/>
                <w:lang w:eastAsia="ru-RU"/>
              </w:rPr>
              <w:t>3</w:t>
            </w:r>
          </w:p>
        </w:tc>
        <w:tc>
          <w:tcPr>
            <w:tcW w:w="1513" w:type="dxa"/>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lang w:eastAsia="ru-RU"/>
              </w:rPr>
            </w:pPr>
            <w:r w:rsidRPr="0077465E">
              <w:rPr>
                <w:rFonts w:ascii="Calibri" w:eastAsia="MS Mincho" w:hAnsi="Calibri" w:cs="Times New Roman"/>
                <w:sz w:val="24"/>
                <w:lang w:eastAsia="ru-RU"/>
              </w:rPr>
              <w:t>8</w:t>
            </w:r>
          </w:p>
        </w:tc>
      </w:tr>
      <w:tr w:rsidR="0077465E" w:rsidRPr="0077465E" w:rsidTr="0058219C">
        <w:trPr>
          <w:trHeight w:val="300"/>
        </w:trPr>
        <w:tc>
          <w:tcPr>
            <w:tcW w:w="897" w:type="dxa"/>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lang w:eastAsia="ru-RU"/>
              </w:rPr>
            </w:pPr>
            <w:r w:rsidRPr="0077465E">
              <w:rPr>
                <w:rFonts w:ascii="Calibri" w:eastAsia="MS Mincho" w:hAnsi="Calibri" w:cs="Times New Roman"/>
                <w:sz w:val="24"/>
                <w:lang w:eastAsia="ru-RU"/>
              </w:rPr>
              <w:t>4</w:t>
            </w:r>
          </w:p>
        </w:tc>
        <w:tc>
          <w:tcPr>
            <w:tcW w:w="1513" w:type="dxa"/>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lang w:eastAsia="ru-RU"/>
              </w:rPr>
            </w:pPr>
            <w:r w:rsidRPr="0077465E">
              <w:rPr>
                <w:rFonts w:ascii="Calibri" w:eastAsia="MS Mincho" w:hAnsi="Calibri" w:cs="Times New Roman"/>
                <w:sz w:val="24"/>
                <w:lang w:eastAsia="ru-RU"/>
              </w:rPr>
              <w:t>2</w:t>
            </w:r>
          </w:p>
        </w:tc>
      </w:tr>
      <w:tr w:rsidR="0077465E" w:rsidRPr="0077465E" w:rsidTr="0058219C">
        <w:trPr>
          <w:trHeight w:val="300"/>
        </w:trPr>
        <w:tc>
          <w:tcPr>
            <w:tcW w:w="897" w:type="dxa"/>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lang w:eastAsia="ru-RU"/>
              </w:rPr>
            </w:pPr>
            <w:r w:rsidRPr="0077465E">
              <w:rPr>
                <w:rFonts w:ascii="Calibri" w:eastAsia="MS Mincho" w:hAnsi="Calibri" w:cs="Times New Roman"/>
                <w:sz w:val="24"/>
                <w:lang w:eastAsia="ru-RU"/>
              </w:rPr>
              <w:t>5</w:t>
            </w:r>
          </w:p>
        </w:tc>
        <w:tc>
          <w:tcPr>
            <w:tcW w:w="1513" w:type="dxa"/>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lang w:eastAsia="ru-RU"/>
              </w:rPr>
            </w:pPr>
            <w:r w:rsidRPr="0077465E">
              <w:rPr>
                <w:rFonts w:ascii="Calibri" w:eastAsia="MS Mincho" w:hAnsi="Calibri" w:cs="Times New Roman"/>
                <w:sz w:val="24"/>
                <w:lang w:eastAsia="ru-RU"/>
              </w:rPr>
              <w:t>0</w:t>
            </w:r>
          </w:p>
        </w:tc>
      </w:tr>
      <w:tr w:rsidR="0077465E" w:rsidRPr="0077465E" w:rsidTr="0058219C">
        <w:trPr>
          <w:trHeight w:val="300"/>
        </w:trPr>
        <w:tc>
          <w:tcPr>
            <w:tcW w:w="897" w:type="dxa"/>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lang w:eastAsia="ru-RU"/>
              </w:rPr>
            </w:pPr>
            <w:r w:rsidRPr="0077465E">
              <w:rPr>
                <w:rFonts w:ascii="Calibri" w:eastAsia="MS Mincho" w:hAnsi="Calibri" w:cs="Times New Roman"/>
                <w:sz w:val="24"/>
                <w:lang w:eastAsia="ru-RU"/>
              </w:rPr>
              <w:t>6</w:t>
            </w:r>
          </w:p>
        </w:tc>
        <w:tc>
          <w:tcPr>
            <w:tcW w:w="1513" w:type="dxa"/>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lang w:eastAsia="ru-RU"/>
              </w:rPr>
            </w:pPr>
            <w:r w:rsidRPr="0077465E">
              <w:rPr>
                <w:rFonts w:ascii="Calibri" w:eastAsia="MS Mincho" w:hAnsi="Calibri" w:cs="Times New Roman"/>
                <w:sz w:val="24"/>
                <w:lang w:eastAsia="ru-RU"/>
              </w:rPr>
              <w:t>0</w:t>
            </w:r>
          </w:p>
        </w:tc>
      </w:tr>
      <w:tr w:rsidR="0077465E" w:rsidRPr="0077465E" w:rsidTr="0058219C">
        <w:trPr>
          <w:trHeight w:val="300"/>
        </w:trPr>
        <w:tc>
          <w:tcPr>
            <w:tcW w:w="897" w:type="dxa"/>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lang w:eastAsia="ru-RU"/>
              </w:rPr>
            </w:pPr>
            <w:r w:rsidRPr="0077465E">
              <w:rPr>
                <w:rFonts w:ascii="Calibri" w:eastAsia="MS Mincho" w:hAnsi="Calibri" w:cs="Times New Roman"/>
                <w:sz w:val="24"/>
                <w:lang w:eastAsia="ru-RU"/>
              </w:rPr>
              <w:t>7</w:t>
            </w:r>
          </w:p>
        </w:tc>
        <w:tc>
          <w:tcPr>
            <w:tcW w:w="1513" w:type="dxa"/>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lang w:eastAsia="ru-RU"/>
              </w:rPr>
            </w:pPr>
            <w:r w:rsidRPr="0077465E">
              <w:rPr>
                <w:rFonts w:ascii="Calibri" w:eastAsia="MS Mincho" w:hAnsi="Calibri" w:cs="Times New Roman"/>
                <w:sz w:val="24"/>
                <w:lang w:eastAsia="ru-RU"/>
              </w:rPr>
              <w:t>0</w:t>
            </w:r>
          </w:p>
        </w:tc>
      </w:tr>
      <w:tr w:rsidR="0077465E" w:rsidRPr="0077465E" w:rsidTr="0058219C">
        <w:trPr>
          <w:trHeight w:val="300"/>
        </w:trPr>
        <w:tc>
          <w:tcPr>
            <w:tcW w:w="897" w:type="dxa"/>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lang w:eastAsia="ru-RU"/>
              </w:rPr>
            </w:pPr>
            <w:r w:rsidRPr="0077465E">
              <w:rPr>
                <w:rFonts w:ascii="Calibri" w:eastAsia="MS Mincho" w:hAnsi="Calibri" w:cs="Times New Roman"/>
                <w:sz w:val="24"/>
                <w:lang w:eastAsia="ru-RU"/>
              </w:rPr>
              <w:t>8</w:t>
            </w:r>
          </w:p>
        </w:tc>
        <w:tc>
          <w:tcPr>
            <w:tcW w:w="1513" w:type="dxa"/>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lang w:eastAsia="ru-RU"/>
              </w:rPr>
            </w:pPr>
            <w:r w:rsidRPr="0077465E">
              <w:rPr>
                <w:rFonts w:ascii="Calibri" w:eastAsia="MS Mincho" w:hAnsi="Calibri" w:cs="Times New Roman"/>
                <w:sz w:val="24"/>
                <w:lang w:eastAsia="ru-RU"/>
              </w:rPr>
              <w:t>0</w:t>
            </w:r>
          </w:p>
        </w:tc>
      </w:tr>
      <w:tr w:rsidR="0077465E" w:rsidRPr="0077465E" w:rsidTr="0058219C">
        <w:trPr>
          <w:trHeight w:val="300"/>
        </w:trPr>
        <w:tc>
          <w:tcPr>
            <w:tcW w:w="897" w:type="dxa"/>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lang w:eastAsia="ru-RU"/>
              </w:rPr>
            </w:pPr>
            <w:r w:rsidRPr="0077465E">
              <w:rPr>
                <w:rFonts w:ascii="Calibri" w:eastAsia="MS Mincho" w:hAnsi="Calibri" w:cs="Times New Roman"/>
                <w:sz w:val="24"/>
                <w:lang w:eastAsia="ru-RU"/>
              </w:rPr>
              <w:t>9</w:t>
            </w:r>
          </w:p>
        </w:tc>
        <w:tc>
          <w:tcPr>
            <w:tcW w:w="1513" w:type="dxa"/>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lang w:eastAsia="ru-RU"/>
              </w:rPr>
            </w:pPr>
            <w:r w:rsidRPr="0077465E">
              <w:rPr>
                <w:rFonts w:ascii="Calibri" w:eastAsia="MS Mincho" w:hAnsi="Calibri" w:cs="Times New Roman"/>
                <w:sz w:val="24"/>
                <w:lang w:eastAsia="ru-RU"/>
              </w:rPr>
              <w:t>0</w:t>
            </w:r>
          </w:p>
        </w:tc>
      </w:tr>
      <w:tr w:rsidR="0077465E" w:rsidRPr="0077465E" w:rsidTr="0058219C">
        <w:trPr>
          <w:trHeight w:val="300"/>
        </w:trPr>
        <w:tc>
          <w:tcPr>
            <w:tcW w:w="897" w:type="dxa"/>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lang w:eastAsia="ru-RU"/>
              </w:rPr>
            </w:pPr>
            <w:r w:rsidRPr="0077465E">
              <w:rPr>
                <w:rFonts w:ascii="Calibri" w:eastAsia="MS Mincho" w:hAnsi="Calibri" w:cs="Times New Roman"/>
                <w:sz w:val="24"/>
                <w:lang w:eastAsia="ru-RU"/>
              </w:rPr>
              <w:t>10</w:t>
            </w:r>
          </w:p>
        </w:tc>
        <w:tc>
          <w:tcPr>
            <w:tcW w:w="1513" w:type="dxa"/>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lang w:eastAsia="ru-RU"/>
              </w:rPr>
            </w:pPr>
            <w:r w:rsidRPr="0077465E">
              <w:rPr>
                <w:rFonts w:ascii="Calibri" w:eastAsia="MS Mincho" w:hAnsi="Calibri" w:cs="Times New Roman"/>
                <w:sz w:val="24"/>
                <w:lang w:eastAsia="ru-RU"/>
              </w:rPr>
              <w:t>0</w:t>
            </w:r>
          </w:p>
        </w:tc>
      </w:tr>
    </w:tbl>
    <w:p w:rsidR="0077465E" w:rsidRPr="0077465E" w:rsidRDefault="0077465E" w:rsidP="0077465E">
      <w:pPr>
        <w:spacing w:line="240" w:lineRule="auto"/>
        <w:ind w:firstLine="709"/>
        <w:rPr>
          <w:rFonts w:ascii="Times New Roman" w:eastAsia="Calibri" w:hAnsi="Times New Roman" w:cs="Times New Roman"/>
          <w:sz w:val="24"/>
        </w:rPr>
      </w:pP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Теперь для большей наглядности построим диаграмму по значениям в таблице. Лучше всего использовать столбчатую диаграмму с подписями данных.</w:t>
      </w:r>
    </w:p>
    <w:p w:rsidR="0077465E" w:rsidRPr="0077465E" w:rsidRDefault="0077465E" w:rsidP="0077465E">
      <w:pPr>
        <w:spacing w:line="240" w:lineRule="auto"/>
        <w:rPr>
          <w:rFonts w:ascii="Times New Roman" w:eastAsia="Calibri" w:hAnsi="Times New Roman" w:cs="Times New Roman"/>
          <w:sz w:val="24"/>
        </w:rPr>
      </w:pPr>
      <w:r>
        <w:rPr>
          <w:rFonts w:ascii="Times New Roman" w:eastAsia="Calibri" w:hAnsi="Times New Roman" w:cs="Times New Roman"/>
          <w:noProof/>
          <w:sz w:val="24"/>
          <w:lang w:eastAsia="ru-RU"/>
        </w:rPr>
        <w:lastRenderedPageBreak/>
        <w:drawing>
          <wp:inline distT="0" distB="0" distL="0" distR="0">
            <wp:extent cx="4500245" cy="3441700"/>
            <wp:effectExtent l="0" t="0" r="0" b="6350"/>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00245" cy="3441700"/>
                    </a:xfrm>
                    <a:prstGeom prst="rect">
                      <a:avLst/>
                    </a:prstGeom>
                    <a:noFill/>
                    <a:ln>
                      <a:noFill/>
                    </a:ln>
                  </pic:spPr>
                </pic:pic>
              </a:graphicData>
            </a:graphic>
          </wp:inline>
        </w:drawing>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Пересчитайте данные, нажав на клавишу F9, и посмотрите, как изменяется диаграмма. Одним нажатием на клавишу мы получаем прогноз спроса на месяц вперед!</w:t>
      </w:r>
    </w:p>
    <w:p w:rsidR="0077465E" w:rsidRPr="0077465E" w:rsidRDefault="0077465E" w:rsidP="0077465E">
      <w:pPr>
        <w:keepNext/>
        <w:keepLines/>
        <w:spacing w:before="200" w:after="0" w:line="240" w:lineRule="auto"/>
        <w:ind w:firstLine="709"/>
        <w:outlineLvl w:val="2"/>
        <w:rPr>
          <w:rFonts w:ascii="Cambria" w:eastAsia="Times New Roman" w:hAnsi="Cambria" w:cs="Times New Roman"/>
          <w:b/>
          <w:bCs/>
          <w:color w:val="4F81BD"/>
          <w:sz w:val="24"/>
        </w:rPr>
      </w:pPr>
    </w:p>
    <w:p w:rsidR="0077465E" w:rsidRPr="0077465E" w:rsidRDefault="0077465E" w:rsidP="0077465E">
      <w:pPr>
        <w:keepNext/>
        <w:keepLines/>
        <w:spacing w:before="200" w:after="0" w:line="240" w:lineRule="auto"/>
        <w:ind w:firstLine="709"/>
        <w:outlineLvl w:val="2"/>
        <w:rPr>
          <w:rFonts w:ascii="Cambria" w:eastAsia="Times New Roman" w:hAnsi="Cambria" w:cs="Times New Roman"/>
          <w:b/>
          <w:bCs/>
          <w:color w:val="4F81BD"/>
          <w:sz w:val="24"/>
        </w:rPr>
      </w:pPr>
      <w:r w:rsidRPr="0077465E">
        <w:rPr>
          <w:rFonts w:ascii="Cambria" w:eastAsia="Times New Roman" w:hAnsi="Cambria" w:cs="Times New Roman"/>
          <w:b/>
          <w:bCs/>
          <w:color w:val="4F81BD"/>
          <w:sz w:val="24"/>
        </w:rPr>
        <w:t>Задание 3.</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 xml:space="preserve">Теперь нам осталось повторить расчет двенадцать раз и вывести средние цифры за год. </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Нажав на клавишу F9, выделите значения в столбце "Сколько раз" нашей таблицы, и скопируйте их и вставьте их правее столбца "Сколько раз". Только обычная вставка нам не подходит, в данном случае нам нужно вставить не формулы, а значения. В противном случае при следующих расчетах вставленные данные будут изменяться, послушно повторяя скопированные.</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Посмотрите, как вставить значения в разделе "Операции".</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После того, как вы повторили копирование-спец. вставку 11 раз, подпишите наверху названия месяцев и рассчитайте средние за год значения повторяемости спроса.</w:t>
      </w:r>
    </w:p>
    <w:p w:rsidR="0077465E" w:rsidRPr="0077465E" w:rsidRDefault="0077465E" w:rsidP="0077465E">
      <w:pPr>
        <w:spacing w:line="240" w:lineRule="auto"/>
        <w:rPr>
          <w:rFonts w:ascii="Times New Roman" w:eastAsia="Calibri" w:hAnsi="Times New Roman" w:cs="Times New Roman"/>
          <w:sz w:val="24"/>
        </w:rPr>
      </w:pPr>
      <w:r>
        <w:rPr>
          <w:rFonts w:ascii="Times New Roman" w:eastAsia="Calibri" w:hAnsi="Times New Roman" w:cs="Times New Roman"/>
          <w:noProof/>
          <w:sz w:val="24"/>
          <w:lang w:eastAsia="ru-RU"/>
        </w:rPr>
        <w:drawing>
          <wp:inline distT="0" distB="0" distL="0" distR="0">
            <wp:extent cx="6045835" cy="1623695"/>
            <wp:effectExtent l="0" t="0" r="0" b="0"/>
            <wp:docPr id="201"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45835" cy="1623695"/>
                    </a:xfrm>
                    <a:prstGeom prst="rect">
                      <a:avLst/>
                    </a:prstGeom>
                    <a:noFill/>
                    <a:ln>
                      <a:noFill/>
                    </a:ln>
                  </pic:spPr>
                </pic:pic>
              </a:graphicData>
            </a:graphic>
          </wp:inline>
        </w:drawing>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Для этого достаточно найти среднее арифметическое для 10 строк, включающих спрос для 12 месяцев нашей таблицы. Используйте для этого функцию СРЗНАЧ(диапазон ячеек) ЭТ, с ней вы уже работали в пар. 2.</w:t>
      </w:r>
    </w:p>
    <w:p w:rsidR="0077465E" w:rsidRPr="0077465E" w:rsidRDefault="0077465E" w:rsidP="0077465E">
      <w:pPr>
        <w:spacing w:line="240" w:lineRule="auto"/>
        <w:rPr>
          <w:rFonts w:ascii="Times New Roman" w:eastAsia="Calibri" w:hAnsi="Times New Roman" w:cs="Times New Roman"/>
          <w:sz w:val="24"/>
        </w:rPr>
      </w:pPr>
      <w:r>
        <w:rPr>
          <w:rFonts w:ascii="Times New Roman" w:eastAsia="Calibri" w:hAnsi="Times New Roman" w:cs="Times New Roman"/>
          <w:noProof/>
          <w:sz w:val="24"/>
          <w:lang w:eastAsia="ru-RU"/>
        </w:rPr>
        <w:lastRenderedPageBreak/>
        <w:drawing>
          <wp:inline distT="0" distB="0" distL="0" distR="0">
            <wp:extent cx="6433820" cy="1734820"/>
            <wp:effectExtent l="0" t="0" r="5080" b="0"/>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433820" cy="1734820"/>
                    </a:xfrm>
                    <a:prstGeom prst="rect">
                      <a:avLst/>
                    </a:prstGeom>
                    <a:noFill/>
                    <a:ln>
                      <a:noFill/>
                    </a:ln>
                  </pic:spPr>
                </pic:pic>
              </a:graphicData>
            </a:graphic>
          </wp:inline>
        </w:drawing>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По результатам расчетов постройте столбчатую диаграмму. Она будет выглядеть примерно так:</w:t>
      </w:r>
    </w:p>
    <w:p w:rsidR="0077465E" w:rsidRPr="0077465E" w:rsidRDefault="0077465E" w:rsidP="0077465E">
      <w:pPr>
        <w:spacing w:line="240" w:lineRule="auto"/>
        <w:ind w:firstLine="709"/>
        <w:rPr>
          <w:rFonts w:ascii="Times New Roman" w:eastAsia="Calibri" w:hAnsi="Times New Roman" w:cs="Times New Roman"/>
          <w:sz w:val="24"/>
        </w:rPr>
      </w:pPr>
      <w:r>
        <w:rPr>
          <w:rFonts w:ascii="Times New Roman" w:eastAsia="Calibri" w:hAnsi="Times New Roman" w:cs="Times New Roman"/>
          <w:noProof/>
          <w:sz w:val="24"/>
          <w:lang w:eastAsia="ru-RU"/>
        </w:rPr>
        <w:drawing>
          <wp:inline distT="0" distB="0" distL="0" distR="0">
            <wp:extent cx="3746500" cy="2837180"/>
            <wp:effectExtent l="0" t="0" r="6350" b="1270"/>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46500" cy="2837180"/>
                    </a:xfrm>
                    <a:prstGeom prst="rect">
                      <a:avLst/>
                    </a:prstGeom>
                    <a:noFill/>
                    <a:ln>
                      <a:noFill/>
                    </a:ln>
                  </pic:spPr>
                </pic:pic>
              </a:graphicData>
            </a:graphic>
          </wp:inline>
        </w:drawing>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В теории вероятностей и математической статистике такие диаграммы называют гистограммами (вспомните, мы уже использовали в § 1 и 6 столбчатые диаграммы или гистограммы).</w:t>
      </w:r>
    </w:p>
    <w:p w:rsidR="0077465E" w:rsidRPr="0077465E" w:rsidRDefault="0077465E" w:rsidP="0077465E">
      <w:pPr>
        <w:spacing w:line="240" w:lineRule="auto"/>
        <w:ind w:firstLine="709"/>
        <w:rPr>
          <w:rFonts w:ascii="Times New Roman" w:eastAsia="Calibri" w:hAnsi="Times New Roman" w:cs="Times New Roman"/>
          <w:sz w:val="24"/>
        </w:rPr>
      </w:pPr>
    </w:p>
    <w:p w:rsidR="0077465E" w:rsidRPr="0077465E" w:rsidRDefault="0077465E" w:rsidP="0077465E">
      <w:pPr>
        <w:keepNext/>
        <w:keepLines/>
        <w:spacing w:before="200" w:after="0" w:line="240" w:lineRule="auto"/>
        <w:ind w:firstLine="709"/>
        <w:outlineLvl w:val="2"/>
        <w:rPr>
          <w:rFonts w:ascii="Cambria" w:eastAsia="Times New Roman" w:hAnsi="Cambria" w:cs="Times New Roman"/>
          <w:b/>
          <w:bCs/>
          <w:color w:val="4F81BD"/>
          <w:sz w:val="24"/>
        </w:rPr>
      </w:pPr>
      <w:r w:rsidRPr="0077465E">
        <w:rPr>
          <w:rFonts w:ascii="Cambria" w:eastAsia="Times New Roman" w:hAnsi="Cambria" w:cs="Times New Roman"/>
          <w:b/>
          <w:bCs/>
          <w:color w:val="4F81BD"/>
          <w:sz w:val="24"/>
        </w:rPr>
        <w:t>Задание 4.</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На последней диаграмме указано, сколько раз в месяц случается сладкоежкам покупать заданное число тортов в день. Пересчитайте эти цифры в относительные, в отдельном столбце таблицы (т.е разделите их на число дней в месяце и умножьте на 100%). Постройте по результатам расчета гистограмму.</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Ответьте на следующие вопросы, используя гистограмму:</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1) Возможны ли такие дни, что сладкоежки ни купят в магазине ни одного торта? Сколько в среднем таких дней в году?</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2) Сколько дней в году сладкоежки приобретут от 1 до 2 тортов?</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 xml:space="preserve">3) Возможно ли, что в один день будет приобретено 10 тортов? </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4) Какое решение вы бы приняли на месте директора магазина?</w:t>
      </w: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lastRenderedPageBreak/>
        <w:t>Необходимый минимум знаний</w:t>
      </w:r>
    </w:p>
    <w:p w:rsidR="0077465E" w:rsidRPr="0077465E" w:rsidRDefault="0077465E" w:rsidP="0077465E">
      <w:pPr>
        <w:spacing w:line="240" w:lineRule="auto"/>
        <w:ind w:firstLine="709"/>
        <w:rPr>
          <w:rFonts w:ascii="Times New Roman" w:eastAsia="Calibri" w:hAnsi="Times New Roman" w:cs="Times New Roman"/>
          <w:b/>
          <w:bCs/>
          <w:iCs/>
          <w:sz w:val="24"/>
          <w:lang w:eastAsia="ja-JP"/>
        </w:rPr>
      </w:pPr>
      <w:r w:rsidRPr="0077465E">
        <w:rPr>
          <w:rFonts w:ascii="Times New Roman" w:eastAsia="Calibri" w:hAnsi="Times New Roman" w:cs="Times New Roman"/>
          <w:sz w:val="24"/>
        </w:rPr>
        <w:t>Учащиеся должны уметь получать случайные значения и моделировать простейшие случайные процессы при помощи ЭТ.</w:t>
      </w: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t>Домашнее задание</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Предложите учащимся выполнить дома задания 3 и 4, а также, те задачи, с которыми они не справились в классе и прислатьфайл с работой учителю по электронной почте.</w:t>
      </w:r>
    </w:p>
    <w:p w:rsidR="0077465E" w:rsidRPr="0077465E" w:rsidRDefault="0077465E" w:rsidP="0077465E">
      <w:pPr>
        <w:spacing w:line="240" w:lineRule="auto"/>
        <w:ind w:firstLine="709"/>
        <w:rPr>
          <w:rFonts w:ascii="Times New Roman" w:eastAsia="Calibri" w:hAnsi="Times New Roman" w:cs="Times New Roman"/>
          <w:sz w:val="24"/>
        </w:rPr>
      </w:pPr>
    </w:p>
    <w:p w:rsidR="0077465E" w:rsidRPr="0077465E" w:rsidRDefault="0077465E" w:rsidP="0077465E">
      <w:pPr>
        <w:keepNext/>
        <w:spacing w:before="240" w:after="60" w:line="240" w:lineRule="auto"/>
        <w:ind w:firstLine="709"/>
        <w:jc w:val="center"/>
        <w:outlineLvl w:val="0"/>
        <w:rPr>
          <w:rFonts w:ascii="Arial" w:eastAsia="Times New Roman" w:hAnsi="Arial" w:cs="Times New Roman"/>
          <w:b/>
          <w:bCs/>
          <w:kern w:val="32"/>
          <w:sz w:val="28"/>
          <w:szCs w:val="32"/>
        </w:rPr>
      </w:pPr>
      <w:r w:rsidRPr="0077465E">
        <w:rPr>
          <w:rFonts w:ascii="Arial" w:eastAsia="Times New Roman" w:hAnsi="Arial" w:cs="Times New Roman"/>
          <w:b/>
          <w:bCs/>
          <w:kern w:val="32"/>
          <w:sz w:val="28"/>
          <w:szCs w:val="32"/>
        </w:rPr>
        <w:br w:type="page"/>
      </w:r>
      <w:r w:rsidRPr="0077465E">
        <w:rPr>
          <w:rFonts w:ascii="Arial" w:eastAsia="Times New Roman" w:hAnsi="Arial" w:cs="Times New Roman"/>
          <w:b/>
          <w:bCs/>
          <w:kern w:val="32"/>
          <w:sz w:val="28"/>
          <w:szCs w:val="32"/>
        </w:rPr>
        <w:lastRenderedPageBreak/>
        <w:t>Урок 12. Принятие оптимальных решений при проектировании</w:t>
      </w: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t>Цели урока</w:t>
      </w:r>
    </w:p>
    <w:p w:rsidR="0077465E" w:rsidRPr="0077465E" w:rsidRDefault="0077465E" w:rsidP="0077465E">
      <w:pPr>
        <w:numPr>
          <w:ilvl w:val="0"/>
          <w:numId w:val="409"/>
        </w:numPr>
        <w:spacing w:before="120" w:after="0" w:line="240" w:lineRule="auto"/>
        <w:rPr>
          <w:rFonts w:ascii="Times New Roman" w:eastAsia="Times New Roman" w:hAnsi="Times New Roman" w:cs="Times New Roman"/>
          <w:sz w:val="24"/>
          <w:szCs w:val="24"/>
          <w:lang w:eastAsia="ru-RU"/>
        </w:rPr>
      </w:pPr>
      <w:r w:rsidRPr="0077465E">
        <w:rPr>
          <w:rFonts w:ascii="Times New Roman" w:eastAsia="Times New Roman" w:hAnsi="Times New Roman" w:cs="Times New Roman"/>
          <w:bCs/>
          <w:iCs/>
          <w:sz w:val="24"/>
          <w:szCs w:val="24"/>
          <w:lang w:eastAsia="ja-JP"/>
        </w:rPr>
        <w:t>Знакомство с парадигмой</w:t>
      </w:r>
      <w:r w:rsidRPr="0077465E">
        <w:rPr>
          <w:rFonts w:ascii="Times New Roman" w:eastAsia="Times New Roman" w:hAnsi="Times New Roman" w:cs="Times New Roman"/>
          <w:sz w:val="24"/>
          <w:szCs w:val="24"/>
          <w:lang w:eastAsia="ru-RU"/>
        </w:rPr>
        <w:t xml:space="preserve"> проектирования: создание изделия с наилучшими свойствами при заданной стоимости или, наоборот, самого дешевого изделия при заданных свойствах;</w:t>
      </w:r>
    </w:p>
    <w:p w:rsidR="0077465E" w:rsidRPr="0077465E" w:rsidRDefault="0077465E" w:rsidP="0077465E">
      <w:pPr>
        <w:numPr>
          <w:ilvl w:val="0"/>
          <w:numId w:val="409"/>
        </w:numPr>
        <w:spacing w:before="120" w:after="0" w:line="240" w:lineRule="auto"/>
        <w:rPr>
          <w:rFonts w:ascii="Times New Roman" w:eastAsia="Times New Roman" w:hAnsi="Times New Roman" w:cs="Times New Roman"/>
          <w:sz w:val="24"/>
          <w:szCs w:val="24"/>
          <w:lang w:eastAsia="ru-RU"/>
        </w:rPr>
      </w:pPr>
      <w:r w:rsidRPr="0077465E">
        <w:rPr>
          <w:rFonts w:ascii="Times New Roman" w:eastAsia="Times New Roman" w:hAnsi="Times New Roman" w:cs="Times New Roman"/>
          <w:sz w:val="24"/>
          <w:szCs w:val="24"/>
          <w:lang w:eastAsia="ru-RU"/>
        </w:rPr>
        <w:t>Построение в ЭТ математической модели коробки для торта;</w:t>
      </w:r>
    </w:p>
    <w:p w:rsidR="0077465E" w:rsidRPr="0077465E" w:rsidRDefault="0077465E" w:rsidP="0077465E">
      <w:pPr>
        <w:numPr>
          <w:ilvl w:val="0"/>
          <w:numId w:val="409"/>
        </w:numPr>
        <w:spacing w:before="120" w:after="0" w:line="240" w:lineRule="auto"/>
        <w:rPr>
          <w:rFonts w:ascii="Times New Roman" w:eastAsia="Times New Roman" w:hAnsi="Times New Roman" w:cs="Times New Roman"/>
          <w:sz w:val="24"/>
          <w:szCs w:val="24"/>
          <w:lang w:eastAsia="ru-RU"/>
        </w:rPr>
      </w:pPr>
      <w:r w:rsidRPr="0077465E">
        <w:rPr>
          <w:rFonts w:ascii="Times New Roman" w:eastAsia="Times New Roman" w:hAnsi="Times New Roman" w:cs="Times New Roman"/>
          <w:sz w:val="24"/>
          <w:szCs w:val="24"/>
          <w:lang w:eastAsia="ru-RU"/>
        </w:rPr>
        <w:t>Поиск оптимальных пропорций коробки.</w:t>
      </w: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t>Средства обучения</w:t>
      </w:r>
    </w:p>
    <w:p w:rsidR="0077465E" w:rsidRPr="0077465E" w:rsidRDefault="0077465E" w:rsidP="0077465E">
      <w:pPr>
        <w:numPr>
          <w:ilvl w:val="0"/>
          <w:numId w:val="409"/>
        </w:numPr>
        <w:spacing w:before="120" w:after="0" w:line="240" w:lineRule="auto"/>
        <w:rPr>
          <w:rFonts w:ascii="Times New Roman" w:eastAsia="Times New Roman" w:hAnsi="Times New Roman" w:cs="Times New Roman"/>
          <w:bCs/>
          <w:iCs/>
          <w:sz w:val="24"/>
          <w:szCs w:val="24"/>
          <w:lang w:eastAsia="ja-JP"/>
        </w:rPr>
      </w:pPr>
      <w:r w:rsidRPr="0077465E">
        <w:rPr>
          <w:rFonts w:ascii="Times New Roman" w:eastAsia="Times New Roman" w:hAnsi="Times New Roman" w:cs="Times New Roman"/>
          <w:bCs/>
          <w:iCs/>
          <w:sz w:val="24"/>
          <w:szCs w:val="24"/>
          <w:lang w:eastAsia="ja-JP"/>
        </w:rPr>
        <w:t xml:space="preserve">Компьютерный класс MS </w:t>
      </w:r>
      <w:r w:rsidRPr="0077465E">
        <w:rPr>
          <w:rFonts w:ascii="Times New Roman" w:eastAsia="Times New Roman" w:hAnsi="Times New Roman" w:cs="Times New Roman"/>
          <w:bCs/>
          <w:iCs/>
          <w:sz w:val="24"/>
          <w:szCs w:val="24"/>
          <w:lang w:val="en-US" w:eastAsia="ja-JP"/>
        </w:rPr>
        <w:t>WindowsXP</w:t>
      </w:r>
      <w:r w:rsidRPr="0077465E">
        <w:rPr>
          <w:rFonts w:ascii="Times New Roman" w:eastAsia="Times New Roman" w:hAnsi="Times New Roman" w:cs="Times New Roman"/>
          <w:bCs/>
          <w:iCs/>
          <w:sz w:val="24"/>
          <w:szCs w:val="24"/>
          <w:lang w:eastAsia="ja-JP"/>
        </w:rPr>
        <w:t xml:space="preserve">/7, </w:t>
      </w:r>
    </w:p>
    <w:p w:rsidR="0077465E" w:rsidRPr="0077465E" w:rsidRDefault="0077465E" w:rsidP="0077465E">
      <w:pPr>
        <w:numPr>
          <w:ilvl w:val="0"/>
          <w:numId w:val="409"/>
        </w:numPr>
        <w:spacing w:before="120" w:after="0" w:line="240" w:lineRule="auto"/>
        <w:rPr>
          <w:rFonts w:ascii="Times New Roman" w:eastAsia="Times New Roman" w:hAnsi="Times New Roman" w:cs="Times New Roman"/>
          <w:bCs/>
          <w:iCs/>
          <w:sz w:val="24"/>
          <w:szCs w:val="24"/>
          <w:lang w:eastAsia="ja-JP"/>
        </w:rPr>
      </w:pPr>
      <w:r w:rsidRPr="0077465E">
        <w:rPr>
          <w:rFonts w:ascii="Times New Roman" w:eastAsia="Times New Roman" w:hAnsi="Times New Roman" w:cs="Times New Roman"/>
          <w:bCs/>
          <w:iCs/>
          <w:sz w:val="24"/>
          <w:szCs w:val="24"/>
          <w:lang w:eastAsia="ja-JP"/>
        </w:rPr>
        <w:t xml:space="preserve">Электронная таблица MS </w:t>
      </w:r>
      <w:r w:rsidRPr="0077465E">
        <w:rPr>
          <w:rFonts w:ascii="Times New Roman" w:eastAsia="Times New Roman" w:hAnsi="Times New Roman" w:cs="Times New Roman"/>
          <w:bCs/>
          <w:iCs/>
          <w:sz w:val="24"/>
          <w:szCs w:val="24"/>
          <w:lang w:val="en-US" w:eastAsia="ja-JP"/>
        </w:rPr>
        <w:t>Excel</w:t>
      </w:r>
      <w:r w:rsidRPr="0077465E">
        <w:rPr>
          <w:rFonts w:ascii="Times New Roman" w:eastAsia="Times New Roman" w:hAnsi="Times New Roman" w:cs="Times New Roman"/>
          <w:bCs/>
          <w:iCs/>
          <w:sz w:val="24"/>
          <w:szCs w:val="24"/>
          <w:lang w:eastAsia="ja-JP"/>
        </w:rPr>
        <w:t xml:space="preserve"> 2007, </w:t>
      </w:r>
    </w:p>
    <w:p w:rsidR="0077465E" w:rsidRPr="0077465E" w:rsidRDefault="0077465E" w:rsidP="0077465E">
      <w:pPr>
        <w:numPr>
          <w:ilvl w:val="0"/>
          <w:numId w:val="409"/>
        </w:numPr>
        <w:spacing w:before="120" w:after="0" w:line="240" w:lineRule="auto"/>
        <w:rPr>
          <w:rFonts w:ascii="Times New Roman" w:eastAsia="Times New Roman" w:hAnsi="Times New Roman" w:cs="Times New Roman"/>
          <w:bCs/>
          <w:iCs/>
          <w:sz w:val="24"/>
          <w:szCs w:val="24"/>
          <w:lang w:eastAsia="ja-JP"/>
        </w:rPr>
      </w:pPr>
      <w:r w:rsidRPr="0077465E">
        <w:rPr>
          <w:rFonts w:ascii="Times New Roman" w:eastAsia="Times New Roman" w:hAnsi="Times New Roman" w:cs="Times New Roman"/>
          <w:bCs/>
          <w:iCs/>
          <w:sz w:val="24"/>
          <w:szCs w:val="24"/>
          <w:lang w:eastAsia="ja-JP"/>
        </w:rPr>
        <w:t>Медиапроектор,</w:t>
      </w:r>
    </w:p>
    <w:p w:rsidR="0077465E" w:rsidRPr="0077465E" w:rsidRDefault="0077465E" w:rsidP="0077465E">
      <w:pPr>
        <w:numPr>
          <w:ilvl w:val="0"/>
          <w:numId w:val="409"/>
        </w:numPr>
        <w:spacing w:before="120" w:after="0" w:line="240" w:lineRule="auto"/>
        <w:rPr>
          <w:rFonts w:ascii="Times New Roman" w:eastAsia="Times New Roman" w:hAnsi="Times New Roman" w:cs="Times New Roman"/>
          <w:bCs/>
          <w:iCs/>
          <w:sz w:val="24"/>
          <w:szCs w:val="24"/>
          <w:lang w:eastAsia="ja-JP"/>
        </w:rPr>
      </w:pPr>
      <w:r w:rsidRPr="0077465E">
        <w:rPr>
          <w:rFonts w:ascii="Times New Roman" w:eastAsia="Times New Roman" w:hAnsi="Times New Roman" w:cs="Times New Roman"/>
          <w:bCs/>
          <w:iCs/>
          <w:sz w:val="24"/>
          <w:szCs w:val="24"/>
          <w:lang w:eastAsia="ja-JP"/>
        </w:rPr>
        <w:t>Рабочий комплект учебников.</w:t>
      </w:r>
    </w:p>
    <w:p w:rsidR="0077465E" w:rsidRPr="0077465E" w:rsidRDefault="0077465E" w:rsidP="0077465E">
      <w:pPr>
        <w:spacing w:line="240" w:lineRule="auto"/>
        <w:ind w:firstLine="709"/>
        <w:rPr>
          <w:rFonts w:ascii="Times New Roman" w:eastAsia="Calibri" w:hAnsi="Times New Roman" w:cs="Times New Roman"/>
          <w:sz w:val="24"/>
          <w:lang w:eastAsia="ja-JP"/>
        </w:rPr>
      </w:pP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t>Электронные материалы</w:t>
      </w:r>
    </w:p>
    <w:p w:rsidR="0077465E" w:rsidRPr="0077465E" w:rsidRDefault="0077465E" w:rsidP="0077465E">
      <w:pPr>
        <w:spacing w:line="240" w:lineRule="auto"/>
        <w:ind w:firstLine="709"/>
        <w:rPr>
          <w:rFonts w:ascii="Times New Roman" w:eastAsia="Calibri" w:hAnsi="Times New Roman" w:cs="Times New Roman"/>
          <w:sz w:val="24"/>
          <w:lang w:eastAsia="ja-JP"/>
        </w:rPr>
      </w:pPr>
      <w:r w:rsidRPr="0077465E">
        <w:rPr>
          <w:rFonts w:ascii="Times New Roman" w:eastAsia="Calibri" w:hAnsi="Times New Roman" w:cs="Times New Roman"/>
          <w:sz w:val="24"/>
          <w:lang w:eastAsia="ja-JP"/>
        </w:rPr>
        <w:t>Нет.</w:t>
      </w: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t>План урока</w:t>
      </w:r>
    </w:p>
    <w:p w:rsidR="0077465E" w:rsidRPr="0077465E" w:rsidRDefault="0077465E" w:rsidP="0077465E">
      <w:pPr>
        <w:numPr>
          <w:ilvl w:val="0"/>
          <w:numId w:val="414"/>
        </w:numPr>
        <w:spacing w:before="120" w:after="0" w:line="240" w:lineRule="auto"/>
        <w:rPr>
          <w:rFonts w:ascii="Times New Roman" w:eastAsia="Times New Roman" w:hAnsi="Times New Roman" w:cs="Times New Roman"/>
          <w:bCs/>
          <w:iCs/>
          <w:sz w:val="24"/>
          <w:szCs w:val="24"/>
          <w:lang w:eastAsia="ja-JP"/>
        </w:rPr>
      </w:pPr>
      <w:r w:rsidRPr="0077465E">
        <w:rPr>
          <w:rFonts w:ascii="Times New Roman" w:eastAsia="Times New Roman" w:hAnsi="Times New Roman" w:cs="Times New Roman"/>
          <w:bCs/>
          <w:iCs/>
          <w:sz w:val="24"/>
          <w:szCs w:val="24"/>
          <w:lang w:eastAsia="ja-JP"/>
        </w:rPr>
        <w:t>Рассказ учителя о принятии решений при проектировании изделий</w:t>
      </w:r>
    </w:p>
    <w:p w:rsidR="0077465E" w:rsidRPr="0077465E" w:rsidRDefault="0077465E" w:rsidP="0077465E">
      <w:pPr>
        <w:numPr>
          <w:ilvl w:val="0"/>
          <w:numId w:val="414"/>
        </w:numPr>
        <w:spacing w:before="120" w:after="0" w:line="240" w:lineRule="auto"/>
        <w:rPr>
          <w:rFonts w:ascii="Times New Roman" w:eastAsia="Times New Roman" w:hAnsi="Times New Roman" w:cs="Times New Roman"/>
          <w:bCs/>
          <w:iCs/>
          <w:sz w:val="24"/>
          <w:szCs w:val="24"/>
          <w:lang w:eastAsia="ja-JP"/>
        </w:rPr>
      </w:pPr>
      <w:r w:rsidRPr="0077465E">
        <w:rPr>
          <w:rFonts w:ascii="Times New Roman" w:eastAsia="Times New Roman" w:hAnsi="Times New Roman" w:cs="Times New Roman"/>
          <w:bCs/>
          <w:iCs/>
          <w:sz w:val="24"/>
          <w:szCs w:val="24"/>
          <w:lang w:eastAsia="ja-JP"/>
        </w:rPr>
        <w:t xml:space="preserve">Постановка проблемы урока. </w:t>
      </w:r>
    </w:p>
    <w:p w:rsidR="0077465E" w:rsidRPr="0077465E" w:rsidRDefault="0077465E" w:rsidP="0077465E">
      <w:pPr>
        <w:numPr>
          <w:ilvl w:val="0"/>
          <w:numId w:val="414"/>
        </w:numPr>
        <w:spacing w:before="120" w:after="0" w:line="240" w:lineRule="auto"/>
        <w:rPr>
          <w:rFonts w:ascii="Times New Roman" w:eastAsia="Times New Roman" w:hAnsi="Times New Roman" w:cs="Times New Roman"/>
          <w:bCs/>
          <w:iCs/>
          <w:sz w:val="24"/>
          <w:szCs w:val="24"/>
          <w:lang w:eastAsia="ja-JP"/>
        </w:rPr>
      </w:pPr>
      <w:r w:rsidRPr="0077465E">
        <w:rPr>
          <w:rFonts w:ascii="Times New Roman" w:eastAsia="Times New Roman" w:hAnsi="Times New Roman" w:cs="Times New Roman"/>
          <w:bCs/>
          <w:iCs/>
          <w:sz w:val="24"/>
          <w:szCs w:val="24"/>
          <w:lang w:eastAsia="ja-JP"/>
        </w:rPr>
        <w:t>Самостоятельная работа учащихся за компьютером.</w:t>
      </w:r>
    </w:p>
    <w:p w:rsidR="0077465E" w:rsidRPr="0077465E" w:rsidRDefault="0077465E" w:rsidP="0077465E">
      <w:pPr>
        <w:numPr>
          <w:ilvl w:val="0"/>
          <w:numId w:val="414"/>
        </w:numPr>
        <w:spacing w:before="120" w:after="0" w:line="240" w:lineRule="auto"/>
        <w:rPr>
          <w:rFonts w:ascii="Times New Roman" w:eastAsia="Times New Roman" w:hAnsi="Times New Roman" w:cs="Times New Roman"/>
          <w:bCs/>
          <w:iCs/>
          <w:sz w:val="24"/>
          <w:szCs w:val="24"/>
          <w:lang w:eastAsia="ja-JP"/>
        </w:rPr>
      </w:pPr>
      <w:r w:rsidRPr="0077465E">
        <w:rPr>
          <w:rFonts w:ascii="Times New Roman" w:eastAsia="Times New Roman" w:hAnsi="Times New Roman" w:cs="Times New Roman"/>
          <w:bCs/>
          <w:iCs/>
          <w:sz w:val="24"/>
          <w:szCs w:val="24"/>
          <w:lang w:eastAsia="ja-JP"/>
        </w:rPr>
        <w:t>Выдача домашнего задания</w:t>
      </w:r>
    </w:p>
    <w:p w:rsidR="0077465E" w:rsidRPr="0077465E" w:rsidRDefault="0077465E" w:rsidP="0077465E">
      <w:pPr>
        <w:spacing w:line="240" w:lineRule="auto"/>
        <w:ind w:firstLine="709"/>
        <w:rPr>
          <w:rFonts w:ascii="Times New Roman" w:eastAsia="Calibri" w:hAnsi="Times New Roman" w:cs="Times New Roman"/>
          <w:sz w:val="24"/>
          <w:lang w:eastAsia="ja-JP"/>
        </w:rPr>
      </w:pP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t>Ход урока</w:t>
      </w:r>
    </w:p>
    <w:p w:rsidR="0077465E" w:rsidRPr="0077465E" w:rsidRDefault="0077465E" w:rsidP="0077465E">
      <w:pPr>
        <w:spacing w:before="120" w:after="0" w:line="240" w:lineRule="auto"/>
        <w:ind w:firstLine="709"/>
        <w:rPr>
          <w:rFonts w:ascii="Times New Roman" w:eastAsia="Times New Roman" w:hAnsi="Times New Roman" w:cs="Times New Roman"/>
          <w:b/>
          <w:bCs/>
          <w:iCs/>
          <w:sz w:val="24"/>
          <w:szCs w:val="24"/>
          <w:lang w:eastAsia="ja-JP"/>
        </w:rPr>
      </w:pPr>
      <w:r w:rsidRPr="0077465E">
        <w:rPr>
          <w:rFonts w:ascii="Times New Roman" w:eastAsia="Times New Roman" w:hAnsi="Times New Roman" w:cs="Times New Roman"/>
          <w:b/>
          <w:bCs/>
          <w:iCs/>
          <w:sz w:val="24"/>
          <w:szCs w:val="24"/>
          <w:lang w:eastAsia="ja-JP"/>
        </w:rPr>
        <w:t>Рассказ учителя о принятии решений при проектировании изделий</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Этап проектирования изделия является промежуточным между идеей нового изделия и запуском изделия в производство. Проектированием занимаются инженеры-конструкторы, они принимают ответственные решения во время своей работы. Как правило, инженеры стремятся создать изделие с наилучшими свойствами при заданной стоимости или, наоборот, самое дешевое изделие при заданных свойствах.</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Для иллюстрации процесса проектирования предложите ученикам вернуться в придуманный нами городок сладкоежек:</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Сладкоежки из Цветочного городка решили разработать красивую картонную коробку для любимого ими бисквитного торта. При разработке следует учесть, что торт лучше всего выглядит, если он упакован в красивую объемную коробку. Кроме того, такая коробка оставляет наибольший простор для фантазии кондитера, мечтающего украсить торт пышными фигурами из крема и безе.</w:t>
      </w:r>
    </w:p>
    <w:p w:rsidR="0077465E" w:rsidRPr="0077465E" w:rsidRDefault="0077465E" w:rsidP="0077465E">
      <w:pPr>
        <w:spacing w:line="240" w:lineRule="auto"/>
        <w:ind w:firstLine="709"/>
        <w:rPr>
          <w:rFonts w:ascii="Times New Roman" w:eastAsia="Calibri" w:hAnsi="Times New Roman" w:cs="Times New Roman"/>
          <w:b/>
          <w:bCs/>
          <w:iCs/>
          <w:sz w:val="24"/>
          <w:lang w:eastAsia="ja-JP"/>
        </w:rPr>
      </w:pPr>
      <w:r w:rsidRPr="0077465E">
        <w:rPr>
          <w:rFonts w:ascii="Times New Roman" w:eastAsia="Calibri" w:hAnsi="Times New Roman" w:cs="Times New Roman"/>
          <w:sz w:val="24"/>
        </w:rPr>
        <w:t>В распоряжении сладкоежек есть декоративный картон в листах размером 30 х 40 см, но они не знают, как правильно спроектировать коробку...</w:t>
      </w:r>
    </w:p>
    <w:p w:rsidR="0077465E" w:rsidRPr="0077465E" w:rsidRDefault="0077465E" w:rsidP="0077465E">
      <w:pPr>
        <w:spacing w:before="120" w:after="0" w:line="240" w:lineRule="auto"/>
        <w:ind w:firstLine="709"/>
        <w:rPr>
          <w:rFonts w:ascii="Times New Roman" w:eastAsia="Times New Roman" w:hAnsi="Times New Roman" w:cs="Times New Roman"/>
          <w:b/>
          <w:bCs/>
          <w:iCs/>
          <w:sz w:val="24"/>
          <w:szCs w:val="24"/>
          <w:lang w:eastAsia="ja-JP"/>
        </w:rPr>
      </w:pPr>
      <w:r w:rsidRPr="0077465E">
        <w:rPr>
          <w:rFonts w:ascii="Times New Roman" w:eastAsia="Times New Roman" w:hAnsi="Times New Roman" w:cs="Times New Roman"/>
          <w:b/>
          <w:bCs/>
          <w:iCs/>
          <w:sz w:val="24"/>
          <w:szCs w:val="24"/>
          <w:lang w:eastAsia="ja-JP"/>
        </w:rPr>
        <w:t>Постановка проблемы урока</w:t>
      </w:r>
    </w:p>
    <w:p w:rsidR="0077465E" w:rsidRPr="0077465E" w:rsidRDefault="0077465E" w:rsidP="0077465E">
      <w:pPr>
        <w:spacing w:line="240" w:lineRule="auto"/>
        <w:ind w:firstLine="709"/>
        <w:rPr>
          <w:rFonts w:ascii="Times New Roman" w:eastAsia="Calibri" w:hAnsi="Times New Roman" w:cs="Times New Roman"/>
          <w:sz w:val="24"/>
          <w:lang w:eastAsia="ja-JP"/>
        </w:rPr>
      </w:pPr>
      <w:r w:rsidRPr="0077465E">
        <w:rPr>
          <w:rFonts w:ascii="Times New Roman" w:eastAsia="Calibri" w:hAnsi="Times New Roman" w:cs="Times New Roman"/>
          <w:sz w:val="24"/>
          <w:lang w:eastAsia="ja-JP"/>
        </w:rPr>
        <w:t xml:space="preserve">Предложите учащимся сформулировать проблему урока самостоятельно. Проиллюстрируйте математические выкладки схемами развертки параллелепипеда и общим </w:t>
      </w:r>
      <w:r w:rsidRPr="0077465E">
        <w:rPr>
          <w:rFonts w:ascii="Times New Roman" w:eastAsia="Calibri" w:hAnsi="Times New Roman" w:cs="Times New Roman"/>
          <w:sz w:val="24"/>
          <w:lang w:eastAsia="ja-JP"/>
        </w:rPr>
        <w:lastRenderedPageBreak/>
        <w:t xml:space="preserve">видом трех коробок: плоской, высокой и предположительно оптимальной коробкой средних пропорций. </w:t>
      </w:r>
    </w:p>
    <w:p w:rsidR="0077465E" w:rsidRPr="0077465E" w:rsidRDefault="0077465E" w:rsidP="0077465E">
      <w:pPr>
        <w:spacing w:before="120" w:after="0" w:line="240" w:lineRule="auto"/>
        <w:ind w:firstLine="709"/>
        <w:rPr>
          <w:rFonts w:ascii="Times New Roman" w:eastAsia="Times New Roman" w:hAnsi="Times New Roman" w:cs="Times New Roman"/>
          <w:b/>
          <w:bCs/>
          <w:iCs/>
          <w:sz w:val="24"/>
          <w:szCs w:val="24"/>
          <w:lang w:eastAsia="ja-JP"/>
        </w:rPr>
      </w:pPr>
    </w:p>
    <w:p w:rsidR="0077465E" w:rsidRPr="0077465E" w:rsidRDefault="0077465E" w:rsidP="0077465E">
      <w:pPr>
        <w:spacing w:before="120" w:after="0" w:line="240" w:lineRule="auto"/>
        <w:ind w:firstLine="709"/>
        <w:rPr>
          <w:rFonts w:ascii="Times New Roman" w:eastAsia="Times New Roman" w:hAnsi="Times New Roman" w:cs="Times New Roman"/>
          <w:b/>
          <w:bCs/>
          <w:iCs/>
          <w:sz w:val="24"/>
          <w:szCs w:val="24"/>
          <w:lang w:eastAsia="ja-JP"/>
        </w:rPr>
      </w:pPr>
      <w:r w:rsidRPr="0077465E">
        <w:rPr>
          <w:rFonts w:ascii="Times New Roman" w:eastAsia="Times New Roman" w:hAnsi="Times New Roman" w:cs="Times New Roman"/>
          <w:b/>
          <w:bCs/>
          <w:iCs/>
          <w:sz w:val="24"/>
          <w:szCs w:val="24"/>
          <w:lang w:eastAsia="ja-JP"/>
        </w:rPr>
        <w:t>Самостоятельная работа учащихся за компьютером.</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Учащиеся приступают к самостоятельной работе, Для построения точечной диаграммы они используют описания операций.</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Опыт автора показывает, что учащиеся часто не понимают отличия точечной диаграммы от гистограммы и предпочитают строить хорошо им известную гистограмму. В таком случае следует дополнительно объяснить, что точечная диаграмма использует, как минимум две серии данных, значения первой серии откладываются по горизонтальной, а второй - по вертикальной оси. Таким образом, для построения графиков математических зависимостей в декартовых координатах следует использовать именно точеную диаграмму.</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Известные проблемы вызывает также прием выделения двух несмежных областей данных в ЭТ с нажатой клавишей &lt;</w:t>
      </w:r>
      <w:r w:rsidRPr="0077465E">
        <w:rPr>
          <w:rFonts w:ascii="Times New Roman" w:eastAsia="Calibri" w:hAnsi="Times New Roman" w:cs="Times New Roman"/>
          <w:sz w:val="24"/>
          <w:lang w:val="en-US"/>
        </w:rPr>
        <w:t>C</w:t>
      </w:r>
      <w:r w:rsidRPr="0077465E">
        <w:rPr>
          <w:rFonts w:ascii="Times New Roman" w:eastAsia="Calibri" w:hAnsi="Times New Roman" w:cs="Times New Roman"/>
          <w:sz w:val="24"/>
        </w:rPr>
        <w:t>trl&gt;, на это также следует обратить внимание.</w:t>
      </w: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t>Задания из учебника</w:t>
      </w:r>
    </w:p>
    <w:p w:rsidR="0077465E" w:rsidRPr="0077465E" w:rsidRDefault="0077465E" w:rsidP="0077465E">
      <w:pPr>
        <w:keepNext/>
        <w:keepLines/>
        <w:spacing w:before="200" w:after="0" w:line="240" w:lineRule="auto"/>
        <w:ind w:firstLine="709"/>
        <w:outlineLvl w:val="2"/>
        <w:rPr>
          <w:rFonts w:ascii="Cambria" w:eastAsia="Times New Roman" w:hAnsi="Cambria" w:cs="Times New Roman"/>
          <w:b/>
          <w:bCs/>
          <w:color w:val="4F81BD"/>
          <w:sz w:val="24"/>
        </w:rPr>
      </w:pPr>
      <w:r w:rsidRPr="0077465E">
        <w:rPr>
          <w:rFonts w:ascii="Cambria" w:eastAsia="Times New Roman" w:hAnsi="Cambria" w:cs="Times New Roman"/>
          <w:b/>
          <w:bCs/>
          <w:color w:val="4F81BD"/>
          <w:sz w:val="24"/>
        </w:rPr>
        <w:t>Задание 1</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Откройте файл "Принятие решения 2". Перейдите на новый лист, переименуйте его и назовите "Коробка". Разграфите и заполните таблицу для вычислений.</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 xml:space="preserve">Размеры картонной заготовки коробки </w:t>
      </w:r>
      <w:r w:rsidRPr="0077465E">
        <w:rPr>
          <w:rFonts w:ascii="Times New Roman" w:eastAsia="Calibri" w:hAnsi="Times New Roman" w:cs="Times New Roman"/>
          <w:b/>
          <w:sz w:val="24"/>
        </w:rPr>
        <w:t>a</w:t>
      </w:r>
      <w:r w:rsidRPr="0077465E">
        <w:rPr>
          <w:rFonts w:ascii="Times New Roman" w:eastAsia="Calibri" w:hAnsi="Times New Roman" w:cs="Times New Roman"/>
          <w:sz w:val="24"/>
        </w:rPr>
        <w:t xml:space="preserve"> и </w:t>
      </w:r>
      <w:r w:rsidRPr="0077465E">
        <w:rPr>
          <w:rFonts w:ascii="Times New Roman" w:eastAsia="Calibri" w:hAnsi="Times New Roman" w:cs="Times New Roman"/>
          <w:b/>
          <w:sz w:val="24"/>
        </w:rPr>
        <w:t>b</w:t>
      </w:r>
      <w:r w:rsidRPr="0077465E">
        <w:rPr>
          <w:rFonts w:ascii="Times New Roman" w:eastAsia="Calibri" w:hAnsi="Times New Roman" w:cs="Times New Roman"/>
          <w:sz w:val="24"/>
        </w:rPr>
        <w:t xml:space="preserve"> занесите в отдельные клетки, чтобы их можно было изменить в случае необходимости.</w:t>
      </w:r>
    </w:p>
    <w:tbl>
      <w:tblPr>
        <w:tblW w:w="5243" w:type="dxa"/>
        <w:tblInd w:w="108" w:type="dxa"/>
        <w:tblLook w:val="04A0"/>
      </w:tblPr>
      <w:tblGrid>
        <w:gridCol w:w="838"/>
        <w:gridCol w:w="1143"/>
        <w:gridCol w:w="1110"/>
        <w:gridCol w:w="1076"/>
        <w:gridCol w:w="1076"/>
      </w:tblGrid>
      <w:tr w:rsidR="0077465E" w:rsidRPr="0077465E" w:rsidTr="0058219C">
        <w:trPr>
          <w:trHeight w:val="300"/>
        </w:trPr>
        <w:tc>
          <w:tcPr>
            <w:tcW w:w="838" w:type="dxa"/>
            <w:tcBorders>
              <w:top w:val="nil"/>
              <w:left w:val="nil"/>
              <w:right w:val="nil"/>
            </w:tcBorders>
            <w:shd w:val="clear" w:color="auto" w:fill="EAF1DD"/>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b/>
                <w:sz w:val="24"/>
                <w:szCs w:val="24"/>
                <w:lang w:eastAsia="ru-RU"/>
              </w:rPr>
              <w:t>a</w:t>
            </w:r>
            <w:r w:rsidRPr="0077465E">
              <w:rPr>
                <w:rFonts w:ascii="Calibri" w:eastAsia="MS Mincho" w:hAnsi="Calibri" w:cs="Times New Roman"/>
                <w:sz w:val="24"/>
                <w:szCs w:val="24"/>
                <w:lang w:eastAsia="ru-RU"/>
              </w:rPr>
              <w:t>=</w:t>
            </w:r>
          </w:p>
        </w:tc>
        <w:tc>
          <w:tcPr>
            <w:tcW w:w="1143" w:type="dxa"/>
            <w:tcBorders>
              <w:top w:val="nil"/>
              <w:left w:val="nil"/>
              <w:right w:val="nil"/>
            </w:tcBorders>
            <w:shd w:val="clear" w:color="auto" w:fill="EAF1DD"/>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30</w:t>
            </w:r>
          </w:p>
        </w:tc>
        <w:tc>
          <w:tcPr>
            <w:tcW w:w="1110" w:type="dxa"/>
            <w:tcBorders>
              <w:top w:val="nil"/>
              <w:left w:val="nil"/>
              <w:right w:val="nil"/>
            </w:tcBorders>
            <w:shd w:val="clear" w:color="auto" w:fill="EAF1DD"/>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см</w:t>
            </w:r>
          </w:p>
        </w:tc>
        <w:tc>
          <w:tcPr>
            <w:tcW w:w="1076"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1076"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r>
      <w:tr w:rsidR="0077465E" w:rsidRPr="0077465E" w:rsidTr="0058219C">
        <w:trPr>
          <w:trHeight w:val="300"/>
        </w:trPr>
        <w:tc>
          <w:tcPr>
            <w:tcW w:w="838" w:type="dxa"/>
            <w:tcBorders>
              <w:top w:val="nil"/>
              <w:left w:val="nil"/>
              <w:bottom w:val="nil"/>
              <w:right w:val="nil"/>
            </w:tcBorders>
            <w:shd w:val="clear" w:color="auto"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b/>
                <w:sz w:val="24"/>
                <w:szCs w:val="24"/>
                <w:lang w:eastAsia="ru-RU"/>
              </w:rPr>
              <w:t>b</w:t>
            </w:r>
            <w:r w:rsidRPr="0077465E">
              <w:rPr>
                <w:rFonts w:ascii="Calibri" w:eastAsia="MS Mincho" w:hAnsi="Calibri" w:cs="Times New Roman"/>
                <w:sz w:val="24"/>
                <w:szCs w:val="24"/>
                <w:lang w:eastAsia="ru-RU"/>
              </w:rPr>
              <w:t>=</w:t>
            </w:r>
          </w:p>
        </w:tc>
        <w:tc>
          <w:tcPr>
            <w:tcW w:w="1143" w:type="dxa"/>
            <w:tcBorders>
              <w:top w:val="nil"/>
              <w:left w:val="nil"/>
              <w:bottom w:val="nil"/>
              <w:right w:val="nil"/>
            </w:tcBorders>
            <w:shd w:val="clear" w:color="auto"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40</w:t>
            </w:r>
          </w:p>
        </w:tc>
        <w:tc>
          <w:tcPr>
            <w:tcW w:w="1110" w:type="dxa"/>
            <w:tcBorders>
              <w:top w:val="nil"/>
              <w:left w:val="nil"/>
              <w:bottom w:val="nil"/>
              <w:right w:val="nil"/>
            </w:tcBorders>
            <w:shd w:val="clear" w:color="auto"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см</w:t>
            </w:r>
          </w:p>
        </w:tc>
        <w:tc>
          <w:tcPr>
            <w:tcW w:w="1076"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1076"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r>
      <w:tr w:rsidR="0077465E" w:rsidRPr="0077465E" w:rsidTr="0058219C">
        <w:trPr>
          <w:trHeight w:val="900"/>
        </w:trPr>
        <w:tc>
          <w:tcPr>
            <w:tcW w:w="838" w:type="dxa"/>
            <w:tcBorders>
              <w:top w:val="nil"/>
              <w:left w:val="nil"/>
              <w:bottom w:val="single" w:sz="4" w:space="0" w:color="auto"/>
              <w:right w:val="nil"/>
            </w:tcBorders>
            <w:shd w:val="clear" w:color="000000" w:fill="C5D9F1"/>
            <w:vAlign w:val="center"/>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 xml:space="preserve">вырез </w:t>
            </w:r>
            <w:r w:rsidRPr="0077465E">
              <w:rPr>
                <w:rFonts w:ascii="Calibri" w:eastAsia="MS Mincho" w:hAnsi="Calibri" w:cs="Times New Roman"/>
                <w:b/>
                <w:sz w:val="24"/>
                <w:szCs w:val="24"/>
                <w:lang w:eastAsia="ru-RU"/>
              </w:rPr>
              <w:t>c</w:t>
            </w:r>
            <w:r w:rsidRPr="0077465E">
              <w:rPr>
                <w:rFonts w:ascii="Calibri" w:eastAsia="MS Mincho" w:hAnsi="Calibri" w:cs="Times New Roman"/>
                <w:sz w:val="24"/>
                <w:szCs w:val="24"/>
                <w:lang w:eastAsia="ru-RU"/>
              </w:rPr>
              <w:t>,</w:t>
            </w:r>
            <w:r w:rsidRPr="0077465E">
              <w:rPr>
                <w:rFonts w:ascii="Calibri" w:eastAsia="MS Mincho" w:hAnsi="Calibri" w:cs="Times New Roman"/>
                <w:b/>
                <w:sz w:val="24"/>
                <w:szCs w:val="24"/>
                <w:lang w:eastAsia="ru-RU"/>
              </w:rPr>
              <w:br/>
            </w:r>
            <w:r w:rsidRPr="0077465E">
              <w:rPr>
                <w:rFonts w:ascii="Calibri" w:eastAsia="MS Mincho" w:hAnsi="Calibri" w:cs="Times New Roman"/>
                <w:sz w:val="24"/>
                <w:szCs w:val="24"/>
                <w:lang w:eastAsia="ru-RU"/>
              </w:rPr>
              <w:t>см</w:t>
            </w:r>
          </w:p>
        </w:tc>
        <w:tc>
          <w:tcPr>
            <w:tcW w:w="1143" w:type="dxa"/>
            <w:tcBorders>
              <w:top w:val="nil"/>
              <w:left w:val="nil"/>
              <w:bottom w:val="single" w:sz="4" w:space="0" w:color="auto"/>
              <w:right w:val="nil"/>
            </w:tcBorders>
            <w:shd w:val="clear" w:color="000000" w:fill="C5D9F1"/>
            <w:vAlign w:val="center"/>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меньшая сторона коробки</w:t>
            </w:r>
          </w:p>
        </w:tc>
        <w:tc>
          <w:tcPr>
            <w:tcW w:w="1110" w:type="dxa"/>
            <w:tcBorders>
              <w:top w:val="nil"/>
              <w:left w:val="nil"/>
              <w:bottom w:val="single" w:sz="4" w:space="0" w:color="auto"/>
              <w:right w:val="nil"/>
            </w:tcBorders>
            <w:shd w:val="clear" w:color="000000" w:fill="C5D9F1"/>
            <w:vAlign w:val="center"/>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большая сторона коробки</w:t>
            </w:r>
          </w:p>
        </w:tc>
        <w:tc>
          <w:tcPr>
            <w:tcW w:w="1076" w:type="dxa"/>
            <w:tcBorders>
              <w:top w:val="nil"/>
              <w:left w:val="nil"/>
              <w:bottom w:val="single" w:sz="4" w:space="0" w:color="auto"/>
              <w:right w:val="nil"/>
            </w:tcBorders>
            <w:shd w:val="clear" w:color="000000" w:fill="C5D9F1"/>
            <w:vAlign w:val="center"/>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высота коробки</w:t>
            </w:r>
          </w:p>
        </w:tc>
        <w:tc>
          <w:tcPr>
            <w:tcW w:w="1076" w:type="dxa"/>
            <w:tcBorders>
              <w:top w:val="nil"/>
              <w:left w:val="nil"/>
              <w:bottom w:val="single" w:sz="4" w:space="0" w:color="auto"/>
              <w:right w:val="nil"/>
            </w:tcBorders>
            <w:shd w:val="clear" w:color="000000" w:fill="C5D9F1"/>
            <w:vAlign w:val="center"/>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объем коробки</w:t>
            </w:r>
          </w:p>
        </w:tc>
      </w:tr>
      <w:tr w:rsidR="0077465E" w:rsidRPr="0077465E" w:rsidTr="0058219C">
        <w:trPr>
          <w:trHeight w:val="300"/>
        </w:trPr>
        <w:tc>
          <w:tcPr>
            <w:tcW w:w="8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0</w:t>
            </w:r>
          </w:p>
        </w:tc>
        <w:tc>
          <w:tcPr>
            <w:tcW w:w="11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11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10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10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r>
      <w:tr w:rsidR="0077465E" w:rsidRPr="0077465E" w:rsidTr="0058219C">
        <w:trPr>
          <w:trHeight w:val="300"/>
        </w:trPr>
        <w:tc>
          <w:tcPr>
            <w:tcW w:w="8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w:t>
            </w:r>
          </w:p>
        </w:tc>
        <w:tc>
          <w:tcPr>
            <w:tcW w:w="11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11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10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10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r>
      <w:tr w:rsidR="0077465E" w:rsidRPr="0077465E" w:rsidTr="0058219C">
        <w:trPr>
          <w:trHeight w:val="300"/>
        </w:trPr>
        <w:tc>
          <w:tcPr>
            <w:tcW w:w="8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w:t>
            </w:r>
          </w:p>
        </w:tc>
        <w:tc>
          <w:tcPr>
            <w:tcW w:w="11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11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10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10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r>
      <w:tr w:rsidR="0077465E" w:rsidRPr="0077465E" w:rsidTr="0058219C">
        <w:trPr>
          <w:trHeight w:val="300"/>
        </w:trPr>
        <w:tc>
          <w:tcPr>
            <w:tcW w:w="8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9</w:t>
            </w:r>
          </w:p>
        </w:tc>
        <w:tc>
          <w:tcPr>
            <w:tcW w:w="11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11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10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10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r>
      <w:tr w:rsidR="0077465E" w:rsidRPr="0077465E" w:rsidTr="0058219C">
        <w:trPr>
          <w:trHeight w:val="300"/>
        </w:trPr>
        <w:tc>
          <w:tcPr>
            <w:tcW w:w="8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10</w:t>
            </w:r>
          </w:p>
        </w:tc>
        <w:tc>
          <w:tcPr>
            <w:tcW w:w="11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11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10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10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r>
    </w:tbl>
    <w:p w:rsidR="0077465E" w:rsidRPr="0077465E" w:rsidRDefault="0077465E" w:rsidP="0077465E">
      <w:pPr>
        <w:spacing w:line="240" w:lineRule="auto"/>
        <w:ind w:firstLine="709"/>
        <w:rPr>
          <w:rFonts w:ascii="Times New Roman" w:eastAsia="Calibri" w:hAnsi="Times New Roman" w:cs="Times New Roman"/>
          <w:sz w:val="24"/>
        </w:rPr>
      </w:pP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Теперь, глядя на чертеж заготовки коробки для торта, заполним формулами первую строки таблицы.</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Введите формулы для сторон коробки, ее высоты и объема в ячейки первой строки. В необходимых случаях используйте абсолютные ссылки, чтобы запретить им изменяться при копировании формул.</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Далее скопируйте формулы первой строки на остальные строки таблицы:</w:t>
      </w:r>
    </w:p>
    <w:tbl>
      <w:tblPr>
        <w:tblW w:w="5243" w:type="dxa"/>
        <w:tblInd w:w="108" w:type="dxa"/>
        <w:tblLook w:val="04A0"/>
      </w:tblPr>
      <w:tblGrid>
        <w:gridCol w:w="838"/>
        <w:gridCol w:w="1143"/>
        <w:gridCol w:w="1110"/>
        <w:gridCol w:w="1076"/>
        <w:gridCol w:w="1076"/>
      </w:tblGrid>
      <w:tr w:rsidR="0077465E" w:rsidRPr="0077465E" w:rsidTr="0058219C">
        <w:trPr>
          <w:trHeight w:val="300"/>
        </w:trPr>
        <w:tc>
          <w:tcPr>
            <w:tcW w:w="838" w:type="dxa"/>
            <w:tcBorders>
              <w:top w:val="nil"/>
              <w:left w:val="nil"/>
              <w:bottom w:val="nil"/>
              <w:right w:val="nil"/>
            </w:tcBorders>
            <w:shd w:val="clear" w:color="000000" w:fill="EAF1DD"/>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b/>
                <w:sz w:val="24"/>
                <w:szCs w:val="24"/>
                <w:lang w:eastAsia="ru-RU"/>
              </w:rPr>
              <w:t>a</w:t>
            </w:r>
            <w:r w:rsidRPr="0077465E">
              <w:rPr>
                <w:rFonts w:ascii="Calibri" w:eastAsia="MS Mincho" w:hAnsi="Calibri" w:cs="Times New Roman"/>
                <w:sz w:val="24"/>
                <w:szCs w:val="24"/>
                <w:lang w:eastAsia="ru-RU"/>
              </w:rPr>
              <w:t>=</w:t>
            </w:r>
          </w:p>
        </w:tc>
        <w:tc>
          <w:tcPr>
            <w:tcW w:w="1143" w:type="dxa"/>
            <w:tcBorders>
              <w:top w:val="nil"/>
              <w:left w:val="nil"/>
              <w:bottom w:val="nil"/>
              <w:right w:val="nil"/>
            </w:tcBorders>
            <w:shd w:val="clear" w:color="000000" w:fill="EAF1DD"/>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30</w:t>
            </w:r>
          </w:p>
        </w:tc>
        <w:tc>
          <w:tcPr>
            <w:tcW w:w="1110"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см</w:t>
            </w:r>
          </w:p>
        </w:tc>
        <w:tc>
          <w:tcPr>
            <w:tcW w:w="1076"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1076"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r>
      <w:tr w:rsidR="0077465E" w:rsidRPr="0077465E" w:rsidTr="0058219C">
        <w:trPr>
          <w:trHeight w:val="300"/>
        </w:trPr>
        <w:tc>
          <w:tcPr>
            <w:tcW w:w="838" w:type="dxa"/>
            <w:tcBorders>
              <w:top w:val="nil"/>
              <w:left w:val="nil"/>
              <w:bottom w:val="nil"/>
              <w:right w:val="nil"/>
            </w:tcBorders>
            <w:shd w:val="clear" w:color="000000" w:fill="FCD5B4"/>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b/>
                <w:sz w:val="24"/>
                <w:szCs w:val="24"/>
                <w:lang w:eastAsia="ru-RU"/>
              </w:rPr>
              <w:t>b</w:t>
            </w:r>
            <w:r w:rsidRPr="0077465E">
              <w:rPr>
                <w:rFonts w:ascii="Calibri" w:eastAsia="MS Mincho" w:hAnsi="Calibri" w:cs="Times New Roman"/>
                <w:sz w:val="24"/>
                <w:szCs w:val="24"/>
                <w:lang w:eastAsia="ru-RU"/>
              </w:rPr>
              <w:t>=</w:t>
            </w:r>
          </w:p>
        </w:tc>
        <w:tc>
          <w:tcPr>
            <w:tcW w:w="1143" w:type="dxa"/>
            <w:tcBorders>
              <w:top w:val="nil"/>
              <w:left w:val="nil"/>
              <w:bottom w:val="nil"/>
              <w:right w:val="nil"/>
            </w:tcBorders>
            <w:shd w:val="clear" w:color="000000" w:fill="FCD5B4"/>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40</w:t>
            </w:r>
          </w:p>
        </w:tc>
        <w:tc>
          <w:tcPr>
            <w:tcW w:w="1110"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см</w:t>
            </w:r>
          </w:p>
        </w:tc>
        <w:tc>
          <w:tcPr>
            <w:tcW w:w="1076"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1076"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r>
      <w:tr w:rsidR="0077465E" w:rsidRPr="0077465E" w:rsidTr="0058219C">
        <w:trPr>
          <w:trHeight w:val="900"/>
        </w:trPr>
        <w:tc>
          <w:tcPr>
            <w:tcW w:w="838" w:type="dxa"/>
            <w:tcBorders>
              <w:top w:val="nil"/>
              <w:left w:val="nil"/>
              <w:bottom w:val="nil"/>
              <w:right w:val="nil"/>
            </w:tcBorders>
            <w:shd w:val="clear" w:color="000000" w:fill="C5D9F1"/>
            <w:vAlign w:val="center"/>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 xml:space="preserve">вырез </w:t>
            </w:r>
            <w:r w:rsidRPr="0077465E">
              <w:rPr>
                <w:rFonts w:ascii="Calibri" w:eastAsia="MS Mincho" w:hAnsi="Calibri" w:cs="Times New Roman"/>
                <w:b/>
                <w:sz w:val="24"/>
                <w:szCs w:val="24"/>
                <w:lang w:eastAsia="ru-RU"/>
              </w:rPr>
              <w:t xml:space="preserve">c, </w:t>
            </w:r>
            <w:r w:rsidRPr="0077465E">
              <w:rPr>
                <w:rFonts w:ascii="Calibri" w:eastAsia="MS Mincho" w:hAnsi="Calibri" w:cs="Times New Roman"/>
                <w:sz w:val="24"/>
                <w:szCs w:val="24"/>
                <w:lang w:eastAsia="ru-RU"/>
              </w:rPr>
              <w:t>см</w:t>
            </w:r>
          </w:p>
        </w:tc>
        <w:tc>
          <w:tcPr>
            <w:tcW w:w="1143" w:type="dxa"/>
            <w:tcBorders>
              <w:top w:val="nil"/>
              <w:left w:val="nil"/>
              <w:bottom w:val="nil"/>
              <w:right w:val="nil"/>
            </w:tcBorders>
            <w:shd w:val="clear" w:color="000000" w:fill="C5D9F1"/>
            <w:vAlign w:val="center"/>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меньшая сторона коробки</w:t>
            </w:r>
          </w:p>
        </w:tc>
        <w:tc>
          <w:tcPr>
            <w:tcW w:w="1110" w:type="dxa"/>
            <w:tcBorders>
              <w:top w:val="nil"/>
              <w:left w:val="nil"/>
              <w:bottom w:val="nil"/>
              <w:right w:val="nil"/>
            </w:tcBorders>
            <w:shd w:val="clear" w:color="000000" w:fill="C5D9F1"/>
            <w:vAlign w:val="center"/>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большая сторона коробки</w:t>
            </w:r>
          </w:p>
        </w:tc>
        <w:tc>
          <w:tcPr>
            <w:tcW w:w="1076" w:type="dxa"/>
            <w:tcBorders>
              <w:top w:val="nil"/>
              <w:left w:val="nil"/>
              <w:bottom w:val="nil"/>
              <w:right w:val="nil"/>
            </w:tcBorders>
            <w:shd w:val="clear" w:color="000000" w:fill="C5D9F1"/>
            <w:vAlign w:val="center"/>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высота коробки</w:t>
            </w:r>
          </w:p>
        </w:tc>
        <w:tc>
          <w:tcPr>
            <w:tcW w:w="1076" w:type="dxa"/>
            <w:tcBorders>
              <w:top w:val="nil"/>
              <w:left w:val="nil"/>
              <w:bottom w:val="nil"/>
              <w:right w:val="nil"/>
            </w:tcBorders>
            <w:shd w:val="clear" w:color="000000" w:fill="C5D9F1"/>
            <w:vAlign w:val="center"/>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объем коробки</w:t>
            </w:r>
          </w:p>
        </w:tc>
      </w:tr>
      <w:tr w:rsidR="0077465E" w:rsidRPr="0077465E" w:rsidTr="0058219C">
        <w:trPr>
          <w:trHeight w:val="300"/>
        </w:trPr>
        <w:tc>
          <w:tcPr>
            <w:tcW w:w="838"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0</w:t>
            </w:r>
          </w:p>
        </w:tc>
        <w:tc>
          <w:tcPr>
            <w:tcW w:w="1143"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30</w:t>
            </w:r>
          </w:p>
        </w:tc>
        <w:tc>
          <w:tcPr>
            <w:tcW w:w="1110"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40</w:t>
            </w:r>
          </w:p>
        </w:tc>
        <w:tc>
          <w:tcPr>
            <w:tcW w:w="1076"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0</w:t>
            </w:r>
          </w:p>
        </w:tc>
        <w:tc>
          <w:tcPr>
            <w:tcW w:w="1076"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0,00</w:t>
            </w:r>
          </w:p>
        </w:tc>
      </w:tr>
      <w:tr w:rsidR="0077465E" w:rsidRPr="0077465E" w:rsidTr="0058219C">
        <w:trPr>
          <w:trHeight w:val="300"/>
        </w:trPr>
        <w:tc>
          <w:tcPr>
            <w:tcW w:w="838"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w:t>
            </w:r>
          </w:p>
        </w:tc>
        <w:tc>
          <w:tcPr>
            <w:tcW w:w="1143"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28</w:t>
            </w:r>
          </w:p>
        </w:tc>
        <w:tc>
          <w:tcPr>
            <w:tcW w:w="1110"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38</w:t>
            </w:r>
          </w:p>
        </w:tc>
        <w:tc>
          <w:tcPr>
            <w:tcW w:w="1076"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w:t>
            </w:r>
          </w:p>
        </w:tc>
        <w:tc>
          <w:tcPr>
            <w:tcW w:w="1076"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1,06</w:t>
            </w:r>
          </w:p>
        </w:tc>
      </w:tr>
      <w:tr w:rsidR="0077465E" w:rsidRPr="0077465E" w:rsidTr="0058219C">
        <w:trPr>
          <w:trHeight w:val="300"/>
        </w:trPr>
        <w:tc>
          <w:tcPr>
            <w:tcW w:w="838"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lastRenderedPageBreak/>
              <w:t>2</w:t>
            </w:r>
          </w:p>
        </w:tc>
        <w:tc>
          <w:tcPr>
            <w:tcW w:w="1143"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26</w:t>
            </w:r>
          </w:p>
        </w:tc>
        <w:tc>
          <w:tcPr>
            <w:tcW w:w="1110"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36</w:t>
            </w:r>
          </w:p>
        </w:tc>
        <w:tc>
          <w:tcPr>
            <w:tcW w:w="1076"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2</w:t>
            </w:r>
          </w:p>
        </w:tc>
        <w:tc>
          <w:tcPr>
            <w:tcW w:w="1076"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1,87</w:t>
            </w:r>
          </w:p>
        </w:tc>
      </w:tr>
      <w:tr w:rsidR="0077465E" w:rsidRPr="0077465E" w:rsidTr="0058219C">
        <w:trPr>
          <w:trHeight w:val="300"/>
        </w:trPr>
        <w:tc>
          <w:tcPr>
            <w:tcW w:w="838"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3</w:t>
            </w:r>
          </w:p>
        </w:tc>
        <w:tc>
          <w:tcPr>
            <w:tcW w:w="1143"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24</w:t>
            </w:r>
          </w:p>
        </w:tc>
        <w:tc>
          <w:tcPr>
            <w:tcW w:w="1110"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34</w:t>
            </w:r>
          </w:p>
        </w:tc>
        <w:tc>
          <w:tcPr>
            <w:tcW w:w="1076"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3</w:t>
            </w:r>
          </w:p>
        </w:tc>
        <w:tc>
          <w:tcPr>
            <w:tcW w:w="1076"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2,45</w:t>
            </w:r>
          </w:p>
        </w:tc>
      </w:tr>
      <w:tr w:rsidR="0077465E" w:rsidRPr="0077465E" w:rsidTr="0058219C">
        <w:trPr>
          <w:trHeight w:val="300"/>
        </w:trPr>
        <w:tc>
          <w:tcPr>
            <w:tcW w:w="838"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4</w:t>
            </w:r>
          </w:p>
        </w:tc>
        <w:tc>
          <w:tcPr>
            <w:tcW w:w="1143"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22</w:t>
            </w:r>
          </w:p>
        </w:tc>
        <w:tc>
          <w:tcPr>
            <w:tcW w:w="1110"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32</w:t>
            </w:r>
          </w:p>
        </w:tc>
        <w:tc>
          <w:tcPr>
            <w:tcW w:w="1076"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4</w:t>
            </w:r>
          </w:p>
        </w:tc>
        <w:tc>
          <w:tcPr>
            <w:tcW w:w="1076"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2,82</w:t>
            </w:r>
          </w:p>
        </w:tc>
      </w:tr>
      <w:tr w:rsidR="0077465E" w:rsidRPr="0077465E" w:rsidTr="0058219C">
        <w:trPr>
          <w:trHeight w:val="300"/>
        </w:trPr>
        <w:tc>
          <w:tcPr>
            <w:tcW w:w="838"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5</w:t>
            </w:r>
          </w:p>
        </w:tc>
        <w:tc>
          <w:tcPr>
            <w:tcW w:w="1143"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20</w:t>
            </w:r>
          </w:p>
        </w:tc>
        <w:tc>
          <w:tcPr>
            <w:tcW w:w="1110"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30</w:t>
            </w:r>
          </w:p>
        </w:tc>
        <w:tc>
          <w:tcPr>
            <w:tcW w:w="1076"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5</w:t>
            </w:r>
          </w:p>
        </w:tc>
        <w:tc>
          <w:tcPr>
            <w:tcW w:w="1076"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3,00</w:t>
            </w:r>
          </w:p>
        </w:tc>
      </w:tr>
      <w:tr w:rsidR="0077465E" w:rsidRPr="0077465E" w:rsidTr="0058219C">
        <w:trPr>
          <w:trHeight w:val="300"/>
        </w:trPr>
        <w:tc>
          <w:tcPr>
            <w:tcW w:w="838"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6</w:t>
            </w:r>
          </w:p>
        </w:tc>
        <w:tc>
          <w:tcPr>
            <w:tcW w:w="1143"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18</w:t>
            </w:r>
          </w:p>
        </w:tc>
        <w:tc>
          <w:tcPr>
            <w:tcW w:w="1110"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28</w:t>
            </w:r>
          </w:p>
        </w:tc>
        <w:tc>
          <w:tcPr>
            <w:tcW w:w="1076"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6</w:t>
            </w:r>
          </w:p>
        </w:tc>
        <w:tc>
          <w:tcPr>
            <w:tcW w:w="1076"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3,02</w:t>
            </w:r>
          </w:p>
        </w:tc>
      </w:tr>
      <w:tr w:rsidR="0077465E" w:rsidRPr="0077465E" w:rsidTr="0058219C">
        <w:trPr>
          <w:trHeight w:val="300"/>
        </w:trPr>
        <w:tc>
          <w:tcPr>
            <w:tcW w:w="838"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7</w:t>
            </w:r>
          </w:p>
        </w:tc>
        <w:tc>
          <w:tcPr>
            <w:tcW w:w="1143"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16</w:t>
            </w:r>
          </w:p>
        </w:tc>
        <w:tc>
          <w:tcPr>
            <w:tcW w:w="1110"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26</w:t>
            </w:r>
          </w:p>
        </w:tc>
        <w:tc>
          <w:tcPr>
            <w:tcW w:w="1076"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7</w:t>
            </w:r>
          </w:p>
        </w:tc>
        <w:tc>
          <w:tcPr>
            <w:tcW w:w="1076"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2,91</w:t>
            </w:r>
          </w:p>
        </w:tc>
      </w:tr>
      <w:tr w:rsidR="0077465E" w:rsidRPr="0077465E" w:rsidTr="0058219C">
        <w:trPr>
          <w:trHeight w:val="300"/>
        </w:trPr>
        <w:tc>
          <w:tcPr>
            <w:tcW w:w="838"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8</w:t>
            </w:r>
          </w:p>
        </w:tc>
        <w:tc>
          <w:tcPr>
            <w:tcW w:w="1143"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14</w:t>
            </w:r>
          </w:p>
        </w:tc>
        <w:tc>
          <w:tcPr>
            <w:tcW w:w="1110"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24</w:t>
            </w:r>
          </w:p>
        </w:tc>
        <w:tc>
          <w:tcPr>
            <w:tcW w:w="1076"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8</w:t>
            </w:r>
          </w:p>
        </w:tc>
        <w:tc>
          <w:tcPr>
            <w:tcW w:w="1076"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2,69</w:t>
            </w:r>
          </w:p>
        </w:tc>
      </w:tr>
      <w:tr w:rsidR="0077465E" w:rsidRPr="0077465E" w:rsidTr="0058219C">
        <w:trPr>
          <w:trHeight w:val="300"/>
        </w:trPr>
        <w:tc>
          <w:tcPr>
            <w:tcW w:w="838"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9</w:t>
            </w:r>
          </w:p>
        </w:tc>
        <w:tc>
          <w:tcPr>
            <w:tcW w:w="1143"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12</w:t>
            </w:r>
          </w:p>
        </w:tc>
        <w:tc>
          <w:tcPr>
            <w:tcW w:w="1110"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22</w:t>
            </w:r>
          </w:p>
        </w:tc>
        <w:tc>
          <w:tcPr>
            <w:tcW w:w="1076"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9</w:t>
            </w:r>
          </w:p>
        </w:tc>
        <w:tc>
          <w:tcPr>
            <w:tcW w:w="1076"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2,38</w:t>
            </w:r>
          </w:p>
        </w:tc>
      </w:tr>
      <w:tr w:rsidR="0077465E" w:rsidRPr="0077465E" w:rsidTr="0058219C">
        <w:trPr>
          <w:trHeight w:val="300"/>
        </w:trPr>
        <w:tc>
          <w:tcPr>
            <w:tcW w:w="838"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10</w:t>
            </w:r>
          </w:p>
        </w:tc>
        <w:tc>
          <w:tcPr>
            <w:tcW w:w="1143"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10</w:t>
            </w:r>
          </w:p>
        </w:tc>
        <w:tc>
          <w:tcPr>
            <w:tcW w:w="1110"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20</w:t>
            </w:r>
          </w:p>
        </w:tc>
        <w:tc>
          <w:tcPr>
            <w:tcW w:w="1076"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10</w:t>
            </w:r>
          </w:p>
        </w:tc>
        <w:tc>
          <w:tcPr>
            <w:tcW w:w="1076"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2,00</w:t>
            </w:r>
          </w:p>
        </w:tc>
      </w:tr>
    </w:tbl>
    <w:p w:rsidR="0077465E" w:rsidRPr="0077465E" w:rsidRDefault="0077465E" w:rsidP="0077465E">
      <w:pPr>
        <w:spacing w:line="240" w:lineRule="auto"/>
        <w:ind w:firstLine="709"/>
        <w:rPr>
          <w:rFonts w:ascii="Times New Roman" w:eastAsia="Calibri" w:hAnsi="Times New Roman" w:cs="Times New Roman"/>
          <w:sz w:val="24"/>
        </w:rPr>
      </w:pP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Какие рекомендации по изготовлении самой вместительной коробки для торта вы дадите сладкоежкам?</w:t>
      </w:r>
    </w:p>
    <w:p w:rsidR="0077465E" w:rsidRPr="0077465E" w:rsidRDefault="0077465E" w:rsidP="0077465E">
      <w:pPr>
        <w:keepNext/>
        <w:keepLines/>
        <w:spacing w:before="200" w:after="0" w:line="240" w:lineRule="auto"/>
        <w:ind w:firstLine="709"/>
        <w:outlineLvl w:val="2"/>
        <w:rPr>
          <w:rFonts w:ascii="Cambria" w:eastAsia="Times New Roman" w:hAnsi="Cambria" w:cs="Times New Roman"/>
          <w:b/>
          <w:bCs/>
          <w:color w:val="4F81BD"/>
          <w:sz w:val="24"/>
        </w:rPr>
      </w:pPr>
      <w:r w:rsidRPr="0077465E">
        <w:rPr>
          <w:rFonts w:ascii="Cambria" w:eastAsia="Times New Roman" w:hAnsi="Cambria" w:cs="Times New Roman"/>
          <w:b/>
          <w:bCs/>
          <w:color w:val="4F81BD"/>
          <w:sz w:val="24"/>
        </w:rPr>
        <w:t>Задание 2</w:t>
      </w:r>
    </w:p>
    <w:p w:rsidR="0077465E" w:rsidRPr="0077465E" w:rsidRDefault="0077465E" w:rsidP="0077465E">
      <w:pPr>
        <w:spacing w:line="240" w:lineRule="auto"/>
        <w:rPr>
          <w:rFonts w:ascii="Times New Roman" w:eastAsia="Calibri" w:hAnsi="Times New Roman" w:cs="Times New Roman"/>
          <w:sz w:val="24"/>
        </w:rPr>
      </w:pPr>
      <w:r w:rsidRPr="0077465E">
        <w:rPr>
          <w:rFonts w:ascii="Times New Roman" w:eastAsia="Calibri" w:hAnsi="Times New Roman" w:cs="Times New Roman"/>
          <w:sz w:val="24"/>
        </w:rPr>
        <w:t>Для наглядного представления результатов расчета постройте точечную диаграмму по результатам вычислений.</w:t>
      </w:r>
    </w:p>
    <w:p w:rsidR="0077465E" w:rsidRPr="0077465E" w:rsidRDefault="0077465E" w:rsidP="0077465E">
      <w:pPr>
        <w:spacing w:line="240" w:lineRule="auto"/>
        <w:rPr>
          <w:rFonts w:ascii="Times New Roman" w:eastAsia="Calibri" w:hAnsi="Times New Roman" w:cs="Times New Roman"/>
          <w:sz w:val="24"/>
        </w:rPr>
      </w:pPr>
      <w:r>
        <w:rPr>
          <w:rFonts w:ascii="Times New Roman" w:eastAsia="Calibri" w:hAnsi="Times New Roman" w:cs="Times New Roman"/>
          <w:noProof/>
          <w:sz w:val="24"/>
          <w:lang w:eastAsia="ru-RU"/>
        </w:rPr>
        <w:drawing>
          <wp:inline distT="0" distB="0" distL="0" distR="0">
            <wp:extent cx="4655185" cy="3491230"/>
            <wp:effectExtent l="0" t="0" r="0" b="0"/>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55185" cy="3491230"/>
                    </a:xfrm>
                    <a:prstGeom prst="rect">
                      <a:avLst/>
                    </a:prstGeom>
                    <a:noFill/>
                    <a:ln>
                      <a:noFill/>
                    </a:ln>
                  </pic:spPr>
                </pic:pic>
              </a:graphicData>
            </a:graphic>
          </wp:inline>
        </w:drawing>
      </w: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t>Необходимый минимум знаний</w:t>
      </w:r>
    </w:p>
    <w:p w:rsidR="0077465E" w:rsidRPr="0077465E" w:rsidRDefault="0077465E" w:rsidP="0077465E">
      <w:pPr>
        <w:spacing w:line="240" w:lineRule="auto"/>
        <w:ind w:firstLine="709"/>
        <w:rPr>
          <w:rFonts w:ascii="Times New Roman" w:eastAsia="Calibri" w:hAnsi="Times New Roman" w:cs="Times New Roman"/>
          <w:b/>
          <w:bCs/>
          <w:iCs/>
          <w:sz w:val="24"/>
          <w:lang w:eastAsia="ja-JP"/>
        </w:rPr>
      </w:pPr>
      <w:r w:rsidRPr="0077465E">
        <w:rPr>
          <w:rFonts w:ascii="Times New Roman" w:eastAsia="Calibri" w:hAnsi="Times New Roman" w:cs="Times New Roman"/>
          <w:sz w:val="24"/>
        </w:rPr>
        <w:t xml:space="preserve">Учащиеся должны уметь </w:t>
      </w: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t>Домашнее задание</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Предложите учащимся выполнить дома те задания, с которыми они не справились в классе и прислатьфайл с работой учителю по электронной почте.</w:t>
      </w:r>
    </w:p>
    <w:p w:rsidR="0077465E" w:rsidRPr="0077465E" w:rsidRDefault="0077465E" w:rsidP="0077465E">
      <w:pPr>
        <w:keepNext/>
        <w:spacing w:before="240" w:after="60" w:line="240" w:lineRule="auto"/>
        <w:ind w:firstLine="709"/>
        <w:jc w:val="center"/>
        <w:outlineLvl w:val="0"/>
        <w:rPr>
          <w:rFonts w:ascii="Arial" w:eastAsia="Times New Roman" w:hAnsi="Arial" w:cs="Times New Roman"/>
          <w:b/>
          <w:bCs/>
          <w:kern w:val="32"/>
          <w:sz w:val="28"/>
          <w:szCs w:val="32"/>
          <w:lang w:eastAsia="ja-JP"/>
        </w:rPr>
      </w:pPr>
      <w:r w:rsidRPr="0077465E">
        <w:rPr>
          <w:rFonts w:ascii="Arial" w:eastAsia="Times New Roman" w:hAnsi="Arial" w:cs="Times New Roman"/>
          <w:b/>
          <w:bCs/>
          <w:kern w:val="32"/>
          <w:sz w:val="28"/>
          <w:szCs w:val="32"/>
          <w:lang w:eastAsia="ja-JP"/>
        </w:rPr>
        <w:br w:type="page"/>
      </w:r>
      <w:r w:rsidRPr="0077465E">
        <w:rPr>
          <w:rFonts w:ascii="Arial" w:eastAsia="Times New Roman" w:hAnsi="Arial" w:cs="Times New Roman"/>
          <w:b/>
          <w:bCs/>
          <w:kern w:val="32"/>
          <w:sz w:val="28"/>
          <w:szCs w:val="32"/>
          <w:lang w:eastAsia="ja-JP"/>
        </w:rPr>
        <w:lastRenderedPageBreak/>
        <w:t xml:space="preserve">Урок 13. </w:t>
      </w:r>
      <w:r w:rsidRPr="0077465E">
        <w:rPr>
          <w:rFonts w:ascii="Arial" w:eastAsia="Times New Roman" w:hAnsi="Arial" w:cs="Times New Roman"/>
          <w:b/>
          <w:bCs/>
          <w:kern w:val="32"/>
          <w:sz w:val="28"/>
          <w:szCs w:val="32"/>
        </w:rPr>
        <w:t>Автоматический</w:t>
      </w:r>
      <w:r w:rsidRPr="0077465E">
        <w:rPr>
          <w:rFonts w:ascii="Arial" w:eastAsia="Times New Roman" w:hAnsi="Arial" w:cs="Times New Roman"/>
          <w:b/>
          <w:bCs/>
          <w:kern w:val="32"/>
          <w:sz w:val="28"/>
          <w:szCs w:val="32"/>
          <w:lang w:eastAsia="ja-JP"/>
        </w:rPr>
        <w:t xml:space="preserve"> поиск решения при проектировании </w:t>
      </w: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t>Цели урока</w:t>
      </w:r>
    </w:p>
    <w:p w:rsidR="0077465E" w:rsidRPr="0077465E" w:rsidRDefault="0077465E" w:rsidP="0077465E">
      <w:pPr>
        <w:numPr>
          <w:ilvl w:val="0"/>
          <w:numId w:val="411"/>
        </w:numPr>
        <w:spacing w:before="120" w:after="0" w:line="240" w:lineRule="auto"/>
        <w:rPr>
          <w:rFonts w:ascii="Times New Roman" w:eastAsia="Calibri" w:hAnsi="Times New Roman" w:cs="Times New Roman"/>
          <w:bCs/>
          <w:iCs/>
          <w:sz w:val="24"/>
          <w:szCs w:val="24"/>
          <w:lang w:eastAsia="ja-JP"/>
        </w:rPr>
      </w:pPr>
      <w:r w:rsidRPr="0077465E">
        <w:rPr>
          <w:rFonts w:ascii="Times New Roman" w:eastAsia="Calibri" w:hAnsi="Times New Roman" w:cs="Times New Roman"/>
          <w:bCs/>
          <w:iCs/>
          <w:sz w:val="24"/>
          <w:szCs w:val="24"/>
          <w:lang w:eastAsia="ja-JP"/>
        </w:rPr>
        <w:t>Закрепление знания технологии использования надстройки ЭТ «Поиск решения» для автоматического отыскания оптимального значения с учетом ограничений.</w:t>
      </w:r>
    </w:p>
    <w:p w:rsidR="0077465E" w:rsidRPr="0077465E" w:rsidRDefault="0077465E" w:rsidP="0077465E">
      <w:pPr>
        <w:numPr>
          <w:ilvl w:val="0"/>
          <w:numId w:val="411"/>
        </w:numPr>
        <w:spacing w:before="120" w:after="0" w:line="240" w:lineRule="auto"/>
        <w:rPr>
          <w:rFonts w:ascii="Times New Roman" w:eastAsia="Calibri" w:hAnsi="Times New Roman" w:cs="Times New Roman"/>
          <w:bCs/>
          <w:iCs/>
          <w:sz w:val="24"/>
          <w:szCs w:val="24"/>
          <w:lang w:eastAsia="ja-JP"/>
        </w:rPr>
      </w:pPr>
      <w:r w:rsidRPr="0077465E">
        <w:rPr>
          <w:rFonts w:ascii="Times New Roman" w:eastAsia="Calibri" w:hAnsi="Times New Roman" w:cs="Times New Roman"/>
          <w:bCs/>
          <w:iCs/>
          <w:sz w:val="24"/>
          <w:szCs w:val="24"/>
          <w:lang w:eastAsia="ja-JP"/>
        </w:rPr>
        <w:t>Показать, что надстройка «Поиск решения» позволяет находить р</w:t>
      </w:r>
      <w:r w:rsidRPr="0077465E">
        <w:rPr>
          <w:rFonts w:ascii="Times New Roman" w:eastAsia="Calibri" w:hAnsi="Times New Roman" w:cs="Times New Roman"/>
          <w:sz w:val="24"/>
          <w:lang w:eastAsia="ja-JP"/>
        </w:rPr>
        <w:t xml:space="preserve">ешение с высокой точностью и </w:t>
      </w:r>
      <w:r w:rsidRPr="0077465E">
        <w:rPr>
          <w:rFonts w:ascii="Times New Roman" w:eastAsia="Calibri" w:hAnsi="Times New Roman" w:cs="Times New Roman"/>
          <w:bCs/>
          <w:iCs/>
          <w:sz w:val="24"/>
          <w:szCs w:val="24"/>
          <w:lang w:eastAsia="ja-JP"/>
        </w:rPr>
        <w:t>экономить время.</w:t>
      </w: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t>Средства обучения</w:t>
      </w:r>
    </w:p>
    <w:p w:rsidR="0077465E" w:rsidRPr="0077465E" w:rsidRDefault="0077465E" w:rsidP="0077465E">
      <w:pPr>
        <w:numPr>
          <w:ilvl w:val="0"/>
          <w:numId w:val="409"/>
        </w:numPr>
        <w:spacing w:before="120" w:after="0" w:line="240" w:lineRule="auto"/>
        <w:rPr>
          <w:rFonts w:ascii="Times New Roman" w:eastAsia="Times New Roman" w:hAnsi="Times New Roman" w:cs="Times New Roman"/>
          <w:bCs/>
          <w:iCs/>
          <w:sz w:val="24"/>
          <w:szCs w:val="24"/>
          <w:lang w:eastAsia="ja-JP"/>
        </w:rPr>
      </w:pPr>
      <w:r w:rsidRPr="0077465E">
        <w:rPr>
          <w:rFonts w:ascii="Times New Roman" w:eastAsia="Times New Roman" w:hAnsi="Times New Roman" w:cs="Times New Roman"/>
          <w:bCs/>
          <w:iCs/>
          <w:sz w:val="24"/>
          <w:szCs w:val="24"/>
          <w:lang w:eastAsia="ja-JP"/>
        </w:rPr>
        <w:t xml:space="preserve">Компьютерный класс MS </w:t>
      </w:r>
      <w:r w:rsidRPr="0077465E">
        <w:rPr>
          <w:rFonts w:ascii="Times New Roman" w:eastAsia="Times New Roman" w:hAnsi="Times New Roman" w:cs="Times New Roman"/>
          <w:bCs/>
          <w:iCs/>
          <w:sz w:val="24"/>
          <w:szCs w:val="24"/>
          <w:lang w:val="en-US" w:eastAsia="ja-JP"/>
        </w:rPr>
        <w:t>WindowsXP</w:t>
      </w:r>
      <w:r w:rsidRPr="0077465E">
        <w:rPr>
          <w:rFonts w:ascii="Times New Roman" w:eastAsia="Times New Roman" w:hAnsi="Times New Roman" w:cs="Times New Roman"/>
          <w:bCs/>
          <w:iCs/>
          <w:sz w:val="24"/>
          <w:szCs w:val="24"/>
          <w:lang w:eastAsia="ja-JP"/>
        </w:rPr>
        <w:t xml:space="preserve">/7, </w:t>
      </w:r>
    </w:p>
    <w:p w:rsidR="0077465E" w:rsidRPr="0077465E" w:rsidRDefault="0077465E" w:rsidP="0077465E">
      <w:pPr>
        <w:numPr>
          <w:ilvl w:val="0"/>
          <w:numId w:val="409"/>
        </w:numPr>
        <w:spacing w:before="120" w:after="0" w:line="240" w:lineRule="auto"/>
        <w:rPr>
          <w:rFonts w:ascii="Times New Roman" w:eastAsia="Times New Roman" w:hAnsi="Times New Roman" w:cs="Times New Roman"/>
          <w:bCs/>
          <w:iCs/>
          <w:sz w:val="24"/>
          <w:szCs w:val="24"/>
          <w:lang w:eastAsia="ja-JP"/>
        </w:rPr>
      </w:pPr>
      <w:r w:rsidRPr="0077465E">
        <w:rPr>
          <w:rFonts w:ascii="Times New Roman" w:eastAsia="Times New Roman" w:hAnsi="Times New Roman" w:cs="Times New Roman"/>
          <w:bCs/>
          <w:iCs/>
          <w:sz w:val="24"/>
          <w:szCs w:val="24"/>
          <w:lang w:eastAsia="ja-JP"/>
        </w:rPr>
        <w:t xml:space="preserve">Электронная таблица MS </w:t>
      </w:r>
      <w:r w:rsidRPr="0077465E">
        <w:rPr>
          <w:rFonts w:ascii="Times New Roman" w:eastAsia="Times New Roman" w:hAnsi="Times New Roman" w:cs="Times New Roman"/>
          <w:bCs/>
          <w:iCs/>
          <w:sz w:val="24"/>
          <w:szCs w:val="24"/>
          <w:lang w:val="en-US" w:eastAsia="ja-JP"/>
        </w:rPr>
        <w:t>Excel</w:t>
      </w:r>
      <w:r w:rsidRPr="0077465E">
        <w:rPr>
          <w:rFonts w:ascii="Times New Roman" w:eastAsia="Times New Roman" w:hAnsi="Times New Roman" w:cs="Times New Roman"/>
          <w:bCs/>
          <w:iCs/>
          <w:sz w:val="24"/>
          <w:szCs w:val="24"/>
          <w:lang w:eastAsia="ja-JP"/>
        </w:rPr>
        <w:t xml:space="preserve"> 2007 с установленной надстройкой «Поиск решения», </w:t>
      </w:r>
    </w:p>
    <w:p w:rsidR="0077465E" w:rsidRPr="0077465E" w:rsidRDefault="0077465E" w:rsidP="0077465E">
      <w:pPr>
        <w:numPr>
          <w:ilvl w:val="0"/>
          <w:numId w:val="409"/>
        </w:numPr>
        <w:spacing w:before="120" w:after="0" w:line="240" w:lineRule="auto"/>
        <w:rPr>
          <w:rFonts w:ascii="Times New Roman" w:eastAsia="Times New Roman" w:hAnsi="Times New Roman" w:cs="Times New Roman"/>
          <w:bCs/>
          <w:iCs/>
          <w:sz w:val="24"/>
          <w:szCs w:val="24"/>
          <w:lang w:eastAsia="ja-JP"/>
        </w:rPr>
      </w:pPr>
      <w:r w:rsidRPr="0077465E">
        <w:rPr>
          <w:rFonts w:ascii="Times New Roman" w:eastAsia="Times New Roman" w:hAnsi="Times New Roman" w:cs="Times New Roman"/>
          <w:bCs/>
          <w:iCs/>
          <w:sz w:val="24"/>
          <w:szCs w:val="24"/>
          <w:lang w:eastAsia="ja-JP"/>
        </w:rPr>
        <w:t xml:space="preserve">Медиапроектор. </w:t>
      </w:r>
    </w:p>
    <w:p w:rsidR="0077465E" w:rsidRPr="0077465E" w:rsidRDefault="0077465E" w:rsidP="0077465E">
      <w:pPr>
        <w:numPr>
          <w:ilvl w:val="0"/>
          <w:numId w:val="409"/>
        </w:numPr>
        <w:spacing w:before="120" w:after="0" w:line="240" w:lineRule="auto"/>
        <w:rPr>
          <w:rFonts w:ascii="Times New Roman" w:eastAsia="Times New Roman" w:hAnsi="Times New Roman" w:cs="Times New Roman"/>
          <w:bCs/>
          <w:iCs/>
          <w:sz w:val="24"/>
          <w:szCs w:val="24"/>
          <w:lang w:eastAsia="ja-JP"/>
        </w:rPr>
      </w:pPr>
      <w:r w:rsidRPr="0077465E">
        <w:rPr>
          <w:rFonts w:ascii="Times New Roman" w:eastAsia="Times New Roman" w:hAnsi="Times New Roman" w:cs="Times New Roman"/>
          <w:bCs/>
          <w:iCs/>
          <w:sz w:val="24"/>
          <w:szCs w:val="24"/>
          <w:lang w:eastAsia="ja-JP"/>
        </w:rPr>
        <w:t>Рабочий комплект учебников.</w:t>
      </w: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t>Электронные материалы</w:t>
      </w:r>
    </w:p>
    <w:p w:rsidR="0077465E" w:rsidRPr="0077465E" w:rsidRDefault="0077465E" w:rsidP="0077465E">
      <w:pPr>
        <w:spacing w:line="240" w:lineRule="auto"/>
        <w:ind w:firstLine="709"/>
        <w:rPr>
          <w:rFonts w:ascii="Times New Roman" w:eastAsia="Calibri" w:hAnsi="Times New Roman" w:cs="Times New Roman"/>
          <w:sz w:val="24"/>
          <w:lang w:eastAsia="ja-JP"/>
        </w:rPr>
      </w:pPr>
      <w:r w:rsidRPr="0077465E">
        <w:rPr>
          <w:rFonts w:ascii="Times New Roman" w:eastAsia="Calibri" w:hAnsi="Times New Roman" w:cs="Times New Roman"/>
          <w:sz w:val="24"/>
          <w:lang w:eastAsia="ja-JP"/>
        </w:rPr>
        <w:t>Нет.</w:t>
      </w: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t>План урока</w:t>
      </w:r>
    </w:p>
    <w:p w:rsidR="0077465E" w:rsidRPr="0077465E" w:rsidRDefault="0077465E" w:rsidP="0077465E">
      <w:pPr>
        <w:numPr>
          <w:ilvl w:val="0"/>
          <w:numId w:val="415"/>
        </w:numPr>
        <w:spacing w:before="120" w:after="0" w:line="240" w:lineRule="auto"/>
        <w:rPr>
          <w:rFonts w:ascii="Times New Roman" w:eastAsia="Times New Roman" w:hAnsi="Times New Roman" w:cs="Times New Roman"/>
          <w:bCs/>
          <w:iCs/>
          <w:sz w:val="24"/>
          <w:szCs w:val="24"/>
          <w:lang w:eastAsia="ja-JP"/>
        </w:rPr>
      </w:pPr>
      <w:r w:rsidRPr="0077465E">
        <w:rPr>
          <w:rFonts w:ascii="Times New Roman" w:eastAsia="Times New Roman" w:hAnsi="Times New Roman" w:cs="Times New Roman"/>
          <w:bCs/>
          <w:iCs/>
          <w:sz w:val="24"/>
          <w:szCs w:val="24"/>
          <w:lang w:eastAsia="ja-JP"/>
        </w:rPr>
        <w:t xml:space="preserve">Повторение свойств и техники использования надстройки ЭТ «Поиск решения» </w:t>
      </w:r>
    </w:p>
    <w:p w:rsidR="0077465E" w:rsidRPr="0077465E" w:rsidRDefault="0077465E" w:rsidP="0077465E">
      <w:pPr>
        <w:numPr>
          <w:ilvl w:val="0"/>
          <w:numId w:val="415"/>
        </w:numPr>
        <w:spacing w:before="120" w:after="0" w:line="240" w:lineRule="auto"/>
        <w:rPr>
          <w:rFonts w:ascii="Times New Roman" w:eastAsia="Times New Roman" w:hAnsi="Times New Roman" w:cs="Times New Roman"/>
          <w:bCs/>
          <w:iCs/>
          <w:sz w:val="24"/>
          <w:szCs w:val="24"/>
          <w:lang w:eastAsia="ja-JP"/>
        </w:rPr>
      </w:pPr>
      <w:r w:rsidRPr="0077465E">
        <w:rPr>
          <w:rFonts w:ascii="Times New Roman" w:eastAsia="Times New Roman" w:hAnsi="Times New Roman" w:cs="Times New Roman"/>
          <w:bCs/>
          <w:iCs/>
          <w:sz w:val="24"/>
          <w:szCs w:val="24"/>
          <w:lang w:eastAsia="ja-JP"/>
        </w:rPr>
        <w:t xml:space="preserve">Постановка проблемы урока </w:t>
      </w:r>
    </w:p>
    <w:p w:rsidR="0077465E" w:rsidRPr="0077465E" w:rsidRDefault="0077465E" w:rsidP="0077465E">
      <w:pPr>
        <w:numPr>
          <w:ilvl w:val="0"/>
          <w:numId w:val="415"/>
        </w:numPr>
        <w:spacing w:before="120" w:after="0" w:line="240" w:lineRule="auto"/>
        <w:rPr>
          <w:rFonts w:ascii="Times New Roman" w:eastAsia="Times New Roman" w:hAnsi="Times New Roman" w:cs="Times New Roman"/>
          <w:bCs/>
          <w:iCs/>
          <w:sz w:val="24"/>
          <w:szCs w:val="24"/>
          <w:lang w:eastAsia="ja-JP"/>
        </w:rPr>
      </w:pPr>
      <w:r w:rsidRPr="0077465E">
        <w:rPr>
          <w:rFonts w:ascii="Times New Roman" w:eastAsia="Times New Roman" w:hAnsi="Times New Roman" w:cs="Times New Roman"/>
          <w:bCs/>
          <w:iCs/>
          <w:sz w:val="24"/>
          <w:szCs w:val="24"/>
          <w:lang w:eastAsia="ja-JP"/>
        </w:rPr>
        <w:t>Самостоятельная работа учащихся за компьютером.</w:t>
      </w:r>
    </w:p>
    <w:p w:rsidR="0077465E" w:rsidRPr="0077465E" w:rsidRDefault="0077465E" w:rsidP="0077465E">
      <w:pPr>
        <w:numPr>
          <w:ilvl w:val="0"/>
          <w:numId w:val="415"/>
        </w:numPr>
        <w:spacing w:before="120" w:after="0" w:line="240" w:lineRule="auto"/>
        <w:rPr>
          <w:rFonts w:ascii="Times New Roman" w:eastAsia="Times New Roman" w:hAnsi="Times New Roman" w:cs="Times New Roman"/>
          <w:bCs/>
          <w:iCs/>
          <w:sz w:val="24"/>
          <w:szCs w:val="24"/>
          <w:lang w:eastAsia="ja-JP"/>
        </w:rPr>
      </w:pPr>
      <w:r w:rsidRPr="0077465E">
        <w:rPr>
          <w:rFonts w:ascii="Times New Roman" w:eastAsia="Times New Roman" w:hAnsi="Times New Roman" w:cs="Times New Roman"/>
          <w:bCs/>
          <w:iCs/>
          <w:sz w:val="24"/>
          <w:szCs w:val="24"/>
          <w:lang w:eastAsia="ja-JP"/>
        </w:rPr>
        <w:t>Промежуточная диагностика</w:t>
      </w: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t>Ход урока</w:t>
      </w:r>
    </w:p>
    <w:p w:rsidR="0077465E" w:rsidRPr="0077465E" w:rsidRDefault="0077465E" w:rsidP="0077465E">
      <w:pPr>
        <w:spacing w:before="120" w:after="0" w:line="240" w:lineRule="auto"/>
        <w:ind w:firstLine="709"/>
        <w:rPr>
          <w:rFonts w:ascii="Times New Roman" w:eastAsia="Times New Roman" w:hAnsi="Times New Roman" w:cs="Times New Roman"/>
          <w:b/>
          <w:bCs/>
          <w:iCs/>
          <w:sz w:val="24"/>
          <w:szCs w:val="24"/>
          <w:lang w:eastAsia="ja-JP"/>
        </w:rPr>
      </w:pPr>
      <w:r w:rsidRPr="0077465E">
        <w:rPr>
          <w:rFonts w:ascii="Times New Roman" w:eastAsia="Times New Roman" w:hAnsi="Times New Roman" w:cs="Times New Roman"/>
          <w:b/>
          <w:bCs/>
          <w:iCs/>
          <w:sz w:val="24"/>
          <w:szCs w:val="24"/>
          <w:lang w:eastAsia="ja-JP"/>
        </w:rPr>
        <w:t>Рассказ учителя об использовании компьютера при проектировании</w:t>
      </w:r>
    </w:p>
    <w:p w:rsidR="0077465E" w:rsidRPr="0077465E" w:rsidRDefault="0077465E" w:rsidP="0077465E">
      <w:pPr>
        <w:spacing w:line="240" w:lineRule="auto"/>
        <w:ind w:firstLine="709"/>
        <w:rPr>
          <w:rFonts w:ascii="Times New Roman" w:eastAsia="Calibri" w:hAnsi="Times New Roman" w:cs="Times New Roman"/>
          <w:sz w:val="24"/>
          <w:lang w:eastAsia="ja-JP"/>
        </w:rPr>
      </w:pPr>
      <w:r w:rsidRPr="0077465E">
        <w:rPr>
          <w:rFonts w:ascii="Times New Roman" w:eastAsia="Calibri" w:hAnsi="Times New Roman" w:cs="Times New Roman"/>
          <w:sz w:val="24"/>
          <w:lang w:eastAsia="ja-JP"/>
        </w:rPr>
        <w:t>Поскольку надстройка ЭТ «</w:t>
      </w:r>
      <w:r w:rsidRPr="0077465E">
        <w:rPr>
          <w:rFonts w:ascii="Times New Roman" w:eastAsia="Calibri" w:hAnsi="Times New Roman" w:cs="Times New Roman"/>
          <w:bCs/>
          <w:iCs/>
          <w:sz w:val="24"/>
          <w:lang w:eastAsia="ja-JP"/>
        </w:rPr>
        <w:t>Поиск решения</w:t>
      </w:r>
      <w:r w:rsidRPr="0077465E">
        <w:rPr>
          <w:rFonts w:ascii="Times New Roman" w:eastAsia="Calibri" w:hAnsi="Times New Roman" w:cs="Times New Roman"/>
          <w:sz w:val="24"/>
          <w:lang w:eastAsia="ja-JP"/>
        </w:rPr>
        <w:t>» является одним из многих способов автоматизации проектирования, имеет смысл кратко остановиться на системах автоматизированного проектирования (САПР) – компьютерных программах, которые позволяют, например, в процессе выполнения чертежа элемента конструкции выполнять его расчет на прочность и даже подсказывать конструктору оптимальные размеры элемента. Примеры САПР – A</w:t>
      </w:r>
      <w:r w:rsidRPr="0077465E">
        <w:rPr>
          <w:rFonts w:ascii="Times New Roman" w:eastAsia="Calibri" w:hAnsi="Times New Roman" w:cs="Times New Roman"/>
          <w:sz w:val="24"/>
          <w:lang w:val="en-US" w:eastAsia="ja-JP"/>
        </w:rPr>
        <w:t>u</w:t>
      </w:r>
      <w:r w:rsidRPr="0077465E">
        <w:rPr>
          <w:rFonts w:ascii="Times New Roman" w:eastAsia="Calibri" w:hAnsi="Times New Roman" w:cs="Times New Roman"/>
          <w:sz w:val="24"/>
          <w:lang w:eastAsia="ja-JP"/>
        </w:rPr>
        <w:t>to</w:t>
      </w:r>
      <w:r w:rsidRPr="0077465E">
        <w:rPr>
          <w:rFonts w:ascii="Times New Roman" w:eastAsia="Calibri" w:hAnsi="Times New Roman" w:cs="Times New Roman"/>
          <w:sz w:val="24"/>
          <w:lang w:val="en-US" w:eastAsia="ja-JP"/>
        </w:rPr>
        <w:t>C</w:t>
      </w:r>
      <w:r w:rsidRPr="0077465E">
        <w:rPr>
          <w:rFonts w:ascii="Times New Roman" w:eastAsia="Calibri" w:hAnsi="Times New Roman" w:cs="Times New Roman"/>
          <w:sz w:val="24"/>
          <w:lang w:eastAsia="ja-JP"/>
        </w:rPr>
        <w:t xml:space="preserve">ad </w:t>
      </w:r>
      <w:r w:rsidRPr="0077465E">
        <w:rPr>
          <w:rFonts w:ascii="Times New Roman" w:eastAsia="Calibri" w:hAnsi="Times New Roman" w:cs="Times New Roman"/>
          <w:sz w:val="24"/>
          <w:lang w:val="en-US" w:eastAsia="ja-JP"/>
        </w:rPr>
        <w:t>Inventor</w:t>
      </w:r>
      <w:r w:rsidRPr="0077465E">
        <w:rPr>
          <w:rFonts w:ascii="Times New Roman" w:eastAsia="Calibri" w:hAnsi="Times New Roman" w:cs="Times New Roman"/>
          <w:sz w:val="24"/>
          <w:lang w:eastAsia="ja-JP"/>
        </w:rPr>
        <w:t xml:space="preserve"> для расчетов конструкций на прочность, </w:t>
      </w:r>
      <w:r w:rsidRPr="0077465E">
        <w:rPr>
          <w:rFonts w:ascii="Times New Roman" w:eastAsia="Calibri" w:hAnsi="Times New Roman" w:cs="Times New Roman"/>
          <w:sz w:val="24"/>
          <w:lang w:val="en-US" w:eastAsia="ja-JP"/>
        </w:rPr>
        <w:t>PCad</w:t>
      </w:r>
      <w:r w:rsidRPr="0077465E">
        <w:rPr>
          <w:rFonts w:ascii="Times New Roman" w:eastAsia="Calibri" w:hAnsi="Times New Roman" w:cs="Times New Roman"/>
          <w:sz w:val="24"/>
          <w:lang w:eastAsia="ja-JP"/>
        </w:rPr>
        <w:t xml:space="preserve"> для разводки электрических цепей и т.д. </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 xml:space="preserve">Само название системы AutoCad оказывается красноречивым, если вспомнить, что сокращение “CAD” расшифровывается, как </w:t>
      </w:r>
      <w:r w:rsidRPr="0077465E">
        <w:rPr>
          <w:rFonts w:ascii="Times New Roman" w:eastAsia="Calibri" w:hAnsi="Times New Roman" w:cs="Times New Roman"/>
          <w:sz w:val="24"/>
          <w:lang w:val="en-US"/>
        </w:rPr>
        <w:t>ComputerAidedDesign</w:t>
      </w:r>
      <w:r w:rsidRPr="0077465E">
        <w:rPr>
          <w:rFonts w:ascii="Times New Roman" w:eastAsia="Calibri" w:hAnsi="Times New Roman" w:cs="Times New Roman"/>
          <w:sz w:val="24"/>
        </w:rPr>
        <w:t>, т.е. проектирование с помощью компьютера.</w:t>
      </w:r>
    </w:p>
    <w:p w:rsidR="0077465E" w:rsidRPr="0077465E" w:rsidRDefault="0077465E" w:rsidP="0077465E">
      <w:pPr>
        <w:spacing w:line="240" w:lineRule="auto"/>
        <w:ind w:firstLine="709"/>
        <w:rPr>
          <w:rFonts w:ascii="Times New Roman" w:eastAsia="Calibri" w:hAnsi="Times New Roman" w:cs="Times New Roman"/>
          <w:b/>
          <w:bCs/>
          <w:iCs/>
          <w:sz w:val="24"/>
          <w:lang w:eastAsia="ja-JP"/>
        </w:rPr>
      </w:pPr>
      <w:r w:rsidRPr="0077465E">
        <w:rPr>
          <w:rFonts w:ascii="Times New Roman" w:eastAsia="Calibri" w:hAnsi="Times New Roman" w:cs="Times New Roman"/>
          <w:b/>
          <w:bCs/>
          <w:iCs/>
          <w:sz w:val="24"/>
          <w:lang w:eastAsia="ja-JP"/>
        </w:rPr>
        <w:t>Постановка проблемы урока</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bCs/>
          <w:iCs/>
          <w:sz w:val="24"/>
          <w:lang w:eastAsia="ja-JP"/>
        </w:rPr>
        <w:t xml:space="preserve">Обратите внимание учащихся на относительную трудоемкость </w:t>
      </w:r>
      <w:r w:rsidRPr="0077465E">
        <w:rPr>
          <w:rFonts w:ascii="Times New Roman" w:eastAsia="Calibri" w:hAnsi="Times New Roman" w:cs="Times New Roman"/>
          <w:sz w:val="24"/>
        </w:rPr>
        <w:t xml:space="preserve">построения таблицы значений объема коробки на прошлом занятии. Кроме того, оптимальное размеры коробки были найдены приближенно по графику функции. </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 xml:space="preserve">Располагая таким мощным инструментом оптимизации, как надстройка «Поиск решения», мы не можем не использовать ее для решения инженерной задачи. </w:t>
      </w:r>
    </w:p>
    <w:p w:rsidR="0077465E" w:rsidRPr="0077465E" w:rsidRDefault="0077465E" w:rsidP="0077465E">
      <w:pPr>
        <w:spacing w:line="240" w:lineRule="auto"/>
        <w:ind w:firstLine="709"/>
        <w:rPr>
          <w:rFonts w:ascii="Times New Roman" w:eastAsia="Calibri" w:hAnsi="Times New Roman" w:cs="Times New Roman"/>
          <w:bCs/>
          <w:iCs/>
          <w:sz w:val="24"/>
          <w:lang w:eastAsia="ja-JP"/>
        </w:rPr>
      </w:pPr>
      <w:r w:rsidRPr="0077465E">
        <w:rPr>
          <w:rFonts w:ascii="Times New Roman" w:eastAsia="Calibri" w:hAnsi="Times New Roman" w:cs="Times New Roman"/>
          <w:sz w:val="24"/>
        </w:rPr>
        <w:t xml:space="preserve">Предложите учащимся сравнить трудоемкости поиска решения традиционным способом на прошлом занятии и с использование надстройки. </w:t>
      </w:r>
    </w:p>
    <w:p w:rsidR="0077465E" w:rsidRPr="0077465E" w:rsidRDefault="0077465E" w:rsidP="0077465E">
      <w:pPr>
        <w:spacing w:before="120" w:after="0" w:line="240" w:lineRule="auto"/>
        <w:ind w:firstLine="709"/>
        <w:rPr>
          <w:rFonts w:ascii="Times New Roman" w:eastAsia="Times New Roman" w:hAnsi="Times New Roman" w:cs="Times New Roman"/>
          <w:b/>
          <w:bCs/>
          <w:iCs/>
          <w:sz w:val="24"/>
          <w:szCs w:val="24"/>
          <w:lang w:eastAsia="ja-JP"/>
        </w:rPr>
      </w:pPr>
      <w:r w:rsidRPr="0077465E">
        <w:rPr>
          <w:rFonts w:ascii="Times New Roman" w:eastAsia="Times New Roman" w:hAnsi="Times New Roman" w:cs="Times New Roman"/>
          <w:b/>
          <w:bCs/>
          <w:iCs/>
          <w:sz w:val="24"/>
          <w:szCs w:val="24"/>
          <w:lang w:eastAsia="ja-JP"/>
        </w:rPr>
        <w:t>Самостоятельная работа учащихся за компьютером</w:t>
      </w:r>
    </w:p>
    <w:p w:rsidR="0077465E" w:rsidRPr="0077465E" w:rsidRDefault="0077465E" w:rsidP="0077465E">
      <w:pPr>
        <w:spacing w:line="240" w:lineRule="auto"/>
        <w:ind w:firstLine="709"/>
        <w:rPr>
          <w:rFonts w:ascii="Times New Roman" w:eastAsia="Calibri" w:hAnsi="Times New Roman" w:cs="Times New Roman"/>
          <w:sz w:val="24"/>
          <w:lang w:eastAsia="ja-JP"/>
        </w:rPr>
      </w:pPr>
      <w:r w:rsidRPr="0077465E">
        <w:rPr>
          <w:rFonts w:ascii="Times New Roman" w:eastAsia="Calibri" w:hAnsi="Times New Roman" w:cs="Times New Roman"/>
          <w:sz w:val="24"/>
          <w:lang w:eastAsia="ja-JP"/>
        </w:rPr>
        <w:lastRenderedPageBreak/>
        <w:t xml:space="preserve">Учащиеся выполняют работу самостоятельно с опорой на операции, описанные ранее в </w:t>
      </w:r>
      <w:r w:rsidRPr="0077465E">
        <w:rPr>
          <w:rFonts w:ascii="Times New Roman" w:eastAsia="Calibri" w:hAnsi="Times New Roman" w:cs="Times New Roman"/>
          <w:sz w:val="24"/>
        </w:rPr>
        <w:t>§7.</w:t>
      </w: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t>Задания из учебника</w:t>
      </w:r>
    </w:p>
    <w:p w:rsidR="0077465E" w:rsidRPr="0077465E" w:rsidRDefault="0077465E" w:rsidP="0077465E">
      <w:pPr>
        <w:keepNext/>
        <w:keepLines/>
        <w:spacing w:before="200" w:after="0" w:line="240" w:lineRule="auto"/>
        <w:ind w:firstLine="709"/>
        <w:outlineLvl w:val="2"/>
        <w:rPr>
          <w:rFonts w:ascii="Cambria" w:eastAsia="Times New Roman" w:hAnsi="Cambria" w:cs="Times New Roman"/>
          <w:b/>
          <w:bCs/>
          <w:color w:val="4F81BD"/>
          <w:sz w:val="24"/>
        </w:rPr>
      </w:pPr>
      <w:r w:rsidRPr="0077465E">
        <w:rPr>
          <w:rFonts w:ascii="Cambria" w:eastAsia="Times New Roman" w:hAnsi="Cambria" w:cs="Times New Roman"/>
          <w:b/>
          <w:bCs/>
          <w:color w:val="4F81BD"/>
          <w:sz w:val="24"/>
        </w:rPr>
        <w:t>Задание 1</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Откройте файл «Принятие решения 2». Перейдите на лист «Коробка». Скопируйте таблицу, которой мы работали на прошлом уроке и удалите из нее все строки, кроме первой.</w:t>
      </w:r>
    </w:p>
    <w:tbl>
      <w:tblPr>
        <w:tblW w:w="5243" w:type="dxa"/>
        <w:tblInd w:w="108" w:type="dxa"/>
        <w:tblLook w:val="04A0"/>
      </w:tblPr>
      <w:tblGrid>
        <w:gridCol w:w="838"/>
        <w:gridCol w:w="1143"/>
        <w:gridCol w:w="1110"/>
        <w:gridCol w:w="1076"/>
        <w:gridCol w:w="1076"/>
      </w:tblGrid>
      <w:tr w:rsidR="0077465E" w:rsidRPr="0077465E" w:rsidTr="0058219C">
        <w:trPr>
          <w:trHeight w:val="300"/>
        </w:trPr>
        <w:tc>
          <w:tcPr>
            <w:tcW w:w="838" w:type="dxa"/>
            <w:tcBorders>
              <w:top w:val="nil"/>
              <w:left w:val="nil"/>
              <w:right w:val="nil"/>
            </w:tcBorders>
            <w:shd w:val="clear" w:color="auto" w:fill="EAF1DD"/>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b/>
                <w:sz w:val="24"/>
                <w:szCs w:val="24"/>
                <w:lang w:eastAsia="ru-RU"/>
              </w:rPr>
              <w:t>a</w:t>
            </w:r>
            <w:r w:rsidRPr="0077465E">
              <w:rPr>
                <w:rFonts w:ascii="Calibri" w:eastAsia="MS Mincho" w:hAnsi="Calibri" w:cs="Times New Roman"/>
                <w:sz w:val="24"/>
                <w:szCs w:val="24"/>
                <w:lang w:eastAsia="ru-RU"/>
              </w:rPr>
              <w:t>=</w:t>
            </w:r>
          </w:p>
        </w:tc>
        <w:tc>
          <w:tcPr>
            <w:tcW w:w="1143" w:type="dxa"/>
            <w:tcBorders>
              <w:top w:val="nil"/>
              <w:left w:val="nil"/>
              <w:right w:val="nil"/>
            </w:tcBorders>
            <w:shd w:val="clear" w:color="auto" w:fill="EAF1DD"/>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30</w:t>
            </w:r>
          </w:p>
        </w:tc>
        <w:tc>
          <w:tcPr>
            <w:tcW w:w="1110" w:type="dxa"/>
            <w:tcBorders>
              <w:top w:val="nil"/>
              <w:left w:val="nil"/>
              <w:right w:val="nil"/>
            </w:tcBorders>
            <w:shd w:val="clear" w:color="auto" w:fill="EAF1DD"/>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см</w:t>
            </w:r>
          </w:p>
        </w:tc>
        <w:tc>
          <w:tcPr>
            <w:tcW w:w="1076"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1076"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r>
      <w:tr w:rsidR="0077465E" w:rsidRPr="0077465E" w:rsidTr="0058219C">
        <w:trPr>
          <w:trHeight w:val="300"/>
        </w:trPr>
        <w:tc>
          <w:tcPr>
            <w:tcW w:w="838" w:type="dxa"/>
            <w:tcBorders>
              <w:top w:val="nil"/>
              <w:left w:val="nil"/>
              <w:bottom w:val="nil"/>
              <w:right w:val="nil"/>
            </w:tcBorders>
            <w:shd w:val="clear" w:color="auto"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b/>
                <w:sz w:val="24"/>
                <w:szCs w:val="24"/>
                <w:lang w:eastAsia="ru-RU"/>
              </w:rPr>
              <w:t>b</w:t>
            </w:r>
            <w:r w:rsidRPr="0077465E">
              <w:rPr>
                <w:rFonts w:ascii="Calibri" w:eastAsia="MS Mincho" w:hAnsi="Calibri" w:cs="Times New Roman"/>
                <w:sz w:val="24"/>
                <w:szCs w:val="24"/>
                <w:lang w:eastAsia="ru-RU"/>
              </w:rPr>
              <w:t>=</w:t>
            </w:r>
          </w:p>
        </w:tc>
        <w:tc>
          <w:tcPr>
            <w:tcW w:w="1143" w:type="dxa"/>
            <w:tcBorders>
              <w:top w:val="nil"/>
              <w:left w:val="nil"/>
              <w:bottom w:val="nil"/>
              <w:right w:val="nil"/>
            </w:tcBorders>
            <w:shd w:val="clear" w:color="auto"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40</w:t>
            </w:r>
          </w:p>
        </w:tc>
        <w:tc>
          <w:tcPr>
            <w:tcW w:w="1110" w:type="dxa"/>
            <w:tcBorders>
              <w:top w:val="nil"/>
              <w:left w:val="nil"/>
              <w:bottom w:val="nil"/>
              <w:right w:val="nil"/>
            </w:tcBorders>
            <w:shd w:val="clear" w:color="auto" w:fill="FDE9D9"/>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см</w:t>
            </w:r>
          </w:p>
        </w:tc>
        <w:tc>
          <w:tcPr>
            <w:tcW w:w="1076"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1076"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p>
        </w:tc>
      </w:tr>
      <w:tr w:rsidR="0077465E" w:rsidRPr="0077465E" w:rsidTr="0058219C">
        <w:trPr>
          <w:trHeight w:val="900"/>
        </w:trPr>
        <w:tc>
          <w:tcPr>
            <w:tcW w:w="838" w:type="dxa"/>
            <w:tcBorders>
              <w:top w:val="nil"/>
              <w:left w:val="nil"/>
              <w:bottom w:val="single" w:sz="4" w:space="0" w:color="auto"/>
              <w:right w:val="nil"/>
            </w:tcBorders>
            <w:shd w:val="clear" w:color="000000" w:fill="C5D9F1"/>
            <w:vAlign w:val="center"/>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 xml:space="preserve">вырез </w:t>
            </w:r>
            <w:r w:rsidRPr="0077465E">
              <w:rPr>
                <w:rFonts w:ascii="Calibri" w:eastAsia="MS Mincho" w:hAnsi="Calibri" w:cs="Times New Roman"/>
                <w:b/>
                <w:sz w:val="24"/>
                <w:szCs w:val="24"/>
                <w:lang w:eastAsia="ru-RU"/>
              </w:rPr>
              <w:t>c</w:t>
            </w:r>
            <w:r w:rsidRPr="0077465E">
              <w:rPr>
                <w:rFonts w:ascii="Calibri" w:eastAsia="MS Mincho" w:hAnsi="Calibri" w:cs="Times New Roman"/>
                <w:sz w:val="24"/>
                <w:szCs w:val="24"/>
                <w:lang w:eastAsia="ru-RU"/>
              </w:rPr>
              <w:t>,</w:t>
            </w:r>
            <w:r w:rsidRPr="0077465E">
              <w:rPr>
                <w:rFonts w:ascii="Calibri" w:eastAsia="MS Mincho" w:hAnsi="Calibri" w:cs="Times New Roman"/>
                <w:b/>
                <w:sz w:val="24"/>
                <w:szCs w:val="24"/>
                <w:lang w:eastAsia="ru-RU"/>
              </w:rPr>
              <w:br/>
            </w:r>
            <w:r w:rsidRPr="0077465E">
              <w:rPr>
                <w:rFonts w:ascii="Calibri" w:eastAsia="MS Mincho" w:hAnsi="Calibri" w:cs="Times New Roman"/>
                <w:sz w:val="24"/>
                <w:szCs w:val="24"/>
                <w:lang w:eastAsia="ru-RU"/>
              </w:rPr>
              <w:t>см</w:t>
            </w:r>
          </w:p>
        </w:tc>
        <w:tc>
          <w:tcPr>
            <w:tcW w:w="1143" w:type="dxa"/>
            <w:tcBorders>
              <w:top w:val="nil"/>
              <w:left w:val="nil"/>
              <w:bottom w:val="single" w:sz="4" w:space="0" w:color="auto"/>
              <w:right w:val="nil"/>
            </w:tcBorders>
            <w:shd w:val="clear" w:color="000000" w:fill="C5D9F1"/>
            <w:vAlign w:val="center"/>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меньшая сторона коробки</w:t>
            </w:r>
          </w:p>
        </w:tc>
        <w:tc>
          <w:tcPr>
            <w:tcW w:w="1110" w:type="dxa"/>
            <w:tcBorders>
              <w:top w:val="nil"/>
              <w:left w:val="nil"/>
              <w:bottom w:val="single" w:sz="4" w:space="0" w:color="auto"/>
              <w:right w:val="nil"/>
            </w:tcBorders>
            <w:shd w:val="clear" w:color="000000" w:fill="C5D9F1"/>
            <w:vAlign w:val="center"/>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большая сторона коробки</w:t>
            </w:r>
          </w:p>
        </w:tc>
        <w:tc>
          <w:tcPr>
            <w:tcW w:w="1076" w:type="dxa"/>
            <w:tcBorders>
              <w:top w:val="nil"/>
              <w:left w:val="nil"/>
              <w:bottom w:val="single" w:sz="4" w:space="0" w:color="auto"/>
              <w:right w:val="nil"/>
            </w:tcBorders>
            <w:shd w:val="clear" w:color="000000" w:fill="C5D9F1"/>
            <w:vAlign w:val="center"/>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высота коробки</w:t>
            </w:r>
          </w:p>
        </w:tc>
        <w:tc>
          <w:tcPr>
            <w:tcW w:w="1076" w:type="dxa"/>
            <w:tcBorders>
              <w:top w:val="nil"/>
              <w:left w:val="nil"/>
              <w:bottom w:val="single" w:sz="4" w:space="0" w:color="auto"/>
              <w:right w:val="nil"/>
            </w:tcBorders>
            <w:shd w:val="clear" w:color="000000" w:fill="C5D9F1"/>
            <w:vAlign w:val="center"/>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объем коробки</w:t>
            </w:r>
          </w:p>
        </w:tc>
      </w:tr>
      <w:tr w:rsidR="0077465E" w:rsidRPr="0077465E" w:rsidTr="0058219C">
        <w:trPr>
          <w:trHeight w:val="300"/>
        </w:trPr>
        <w:tc>
          <w:tcPr>
            <w:tcW w:w="8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0</w:t>
            </w:r>
          </w:p>
        </w:tc>
        <w:tc>
          <w:tcPr>
            <w:tcW w:w="11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30</w:t>
            </w:r>
          </w:p>
        </w:tc>
        <w:tc>
          <w:tcPr>
            <w:tcW w:w="11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40</w:t>
            </w:r>
          </w:p>
        </w:tc>
        <w:tc>
          <w:tcPr>
            <w:tcW w:w="10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0</w:t>
            </w:r>
          </w:p>
        </w:tc>
        <w:tc>
          <w:tcPr>
            <w:tcW w:w="10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0,00</w:t>
            </w:r>
          </w:p>
        </w:tc>
      </w:tr>
    </w:tbl>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Величина выреза будет изменяться автоматически надстройкой "Поиск" решения и процесс изменения остановиться автоматически, если решение будет найдено.</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Поиск решения выполните самостоятельно, опираясь на знания, полученные на занятии по теме "Принятие решения в сложных бизнес-задачах. Автоматическая оптимизация по нескольким параметрам" (§7).</w:t>
      </w:r>
    </w:p>
    <w:p w:rsidR="0077465E" w:rsidRPr="0077465E" w:rsidRDefault="0077465E" w:rsidP="0077465E">
      <w:pPr>
        <w:keepNext/>
        <w:keepLines/>
        <w:spacing w:before="200" w:after="0" w:line="240" w:lineRule="auto"/>
        <w:ind w:firstLine="709"/>
        <w:outlineLvl w:val="2"/>
        <w:rPr>
          <w:rFonts w:ascii="Cambria" w:eastAsia="Times New Roman" w:hAnsi="Cambria" w:cs="Times New Roman"/>
          <w:b/>
          <w:bCs/>
          <w:color w:val="4F81BD"/>
          <w:sz w:val="24"/>
        </w:rPr>
      </w:pPr>
      <w:r w:rsidRPr="0077465E">
        <w:rPr>
          <w:rFonts w:ascii="Cambria" w:eastAsia="Times New Roman" w:hAnsi="Cambria" w:cs="Times New Roman"/>
          <w:b/>
          <w:bCs/>
          <w:color w:val="4F81BD"/>
          <w:sz w:val="24"/>
        </w:rPr>
        <w:t>Задание 2</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 xml:space="preserve">Сравните полученный ответ с результатом, полученным в §9. Сравните также трудоемкость (в минутах) получения верного результата в двух случаях. </w:t>
      </w: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t>Необходимый минимум знаний</w:t>
      </w:r>
    </w:p>
    <w:p w:rsidR="0077465E" w:rsidRPr="0077465E" w:rsidRDefault="0077465E" w:rsidP="0077465E">
      <w:pPr>
        <w:spacing w:before="100" w:beforeAutospacing="1" w:after="100" w:afterAutospacing="1" w:line="240" w:lineRule="auto"/>
        <w:ind w:firstLine="567"/>
        <w:rPr>
          <w:rFonts w:ascii="Arial" w:eastAsia="Times New Roman" w:hAnsi="Arial" w:cs="Times New Roman"/>
          <w:b/>
          <w:bCs/>
          <w:iCs/>
          <w:sz w:val="26"/>
          <w:szCs w:val="28"/>
          <w:lang w:eastAsia="ja-JP"/>
        </w:rPr>
      </w:pPr>
      <w:r w:rsidRPr="0077465E">
        <w:rPr>
          <w:rFonts w:ascii="Times New Roman" w:eastAsia="Times New Roman" w:hAnsi="Times New Roman" w:cs="Times New Roman"/>
          <w:sz w:val="24"/>
          <w:szCs w:val="24"/>
          <w:lang w:eastAsia="ru-RU"/>
        </w:rPr>
        <w:t>Выполнить самостоятельно оптимизацию проектируемого изделия с использованием надстройки ЭТ "Поиск решения". Выполнить полностью задание настоящего урока.</w:t>
      </w: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t>Домашнее задание</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Специальное домашнее задание на этом уроке не предусмотрено. Предложите учащимся выполнить дома задания, с которыми они не справились в классе и прислатьфайл с работой учителю по электронной почте.</w:t>
      </w: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i/>
          <w:sz w:val="26"/>
          <w:szCs w:val="28"/>
          <w:lang w:eastAsia="ja-JP"/>
        </w:rPr>
      </w:pPr>
      <w:r w:rsidRPr="0077465E">
        <w:rPr>
          <w:rFonts w:ascii="Arial" w:eastAsia="Times New Roman" w:hAnsi="Arial" w:cs="Times New Roman"/>
          <w:b/>
          <w:bCs/>
          <w:i/>
          <w:iCs/>
          <w:sz w:val="26"/>
          <w:szCs w:val="28"/>
          <w:lang w:eastAsia="ja-JP"/>
        </w:rPr>
        <w:t>Промежуточная</w:t>
      </w:r>
      <w:r w:rsidRPr="0077465E">
        <w:rPr>
          <w:rFonts w:ascii="Arial" w:eastAsia="Times New Roman" w:hAnsi="Arial" w:cs="Times New Roman"/>
          <w:b/>
          <w:i/>
          <w:sz w:val="26"/>
          <w:szCs w:val="28"/>
          <w:lang w:eastAsia="ja-JP"/>
        </w:rPr>
        <w:t xml:space="preserve"> диагностика</w:t>
      </w:r>
    </w:p>
    <w:p w:rsidR="0077465E" w:rsidRPr="0077465E" w:rsidRDefault="0077465E" w:rsidP="0077465E">
      <w:pPr>
        <w:spacing w:line="240" w:lineRule="auto"/>
        <w:ind w:firstLine="709"/>
        <w:rPr>
          <w:rFonts w:ascii="Times New Roman" w:eastAsia="Calibri" w:hAnsi="Times New Roman" w:cs="Times New Roman"/>
          <w:sz w:val="24"/>
          <w:lang w:eastAsia="ja-JP"/>
        </w:rPr>
      </w:pPr>
      <w:r w:rsidRPr="0077465E">
        <w:rPr>
          <w:rFonts w:ascii="Times New Roman" w:eastAsia="Calibri" w:hAnsi="Times New Roman" w:cs="Times New Roman"/>
          <w:sz w:val="24"/>
          <w:lang w:eastAsia="ja-JP"/>
        </w:rPr>
        <w:t xml:space="preserve">Учащиеся получают  контрольное задание,  соответствующее их уровню знаний, который они показали на итоговой диагностической работе по основному материалу. Тем не менее, Вы вправе "поднять" уровень заданий для тех школьников, которые хорошо работали на занятиях по дополнительному материалу. </w:t>
      </w:r>
    </w:p>
    <w:p w:rsidR="0077465E" w:rsidRPr="0077465E" w:rsidRDefault="0077465E" w:rsidP="0077465E">
      <w:pPr>
        <w:spacing w:line="240" w:lineRule="auto"/>
        <w:ind w:firstLine="709"/>
        <w:rPr>
          <w:rFonts w:ascii="Times New Roman" w:eastAsia="Calibri" w:hAnsi="Times New Roman" w:cs="Times New Roman"/>
          <w:sz w:val="24"/>
          <w:lang w:eastAsia="ja-JP"/>
        </w:rPr>
      </w:pPr>
      <w:r w:rsidRPr="0077465E">
        <w:rPr>
          <w:rFonts w:ascii="Times New Roman" w:eastAsia="Calibri" w:hAnsi="Times New Roman" w:cs="Times New Roman"/>
          <w:sz w:val="24"/>
          <w:lang w:eastAsia="ja-JP"/>
        </w:rPr>
        <w:t>Для продуктивной работы важно, чтобы уровень заданий соответствовал реальному уровню знаний учащихся.</w:t>
      </w: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t>Задание 1</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Подготовьте аналитическую справку о месте России в мировом производстве автомобилей. Для этого постройте с помощью ЭТ столбчатые диаграммы (гистограммы) и дайте по ним ответы на следующие вопросы:</w:t>
      </w:r>
    </w:p>
    <w:p w:rsidR="0077465E" w:rsidRPr="0077465E" w:rsidRDefault="0077465E" w:rsidP="0077465E">
      <w:pPr>
        <w:numPr>
          <w:ilvl w:val="0"/>
          <w:numId w:val="416"/>
        </w:numPr>
        <w:spacing w:after="0" w:line="240" w:lineRule="auto"/>
        <w:rPr>
          <w:rFonts w:ascii="Times New Roman" w:eastAsia="Calibri" w:hAnsi="Times New Roman" w:cs="Times New Roman"/>
          <w:sz w:val="24"/>
        </w:rPr>
      </w:pPr>
      <w:r w:rsidRPr="0077465E">
        <w:rPr>
          <w:rFonts w:ascii="Times New Roman" w:eastAsia="Calibri" w:hAnsi="Times New Roman" w:cs="Times New Roman"/>
          <w:sz w:val="24"/>
        </w:rPr>
        <w:t>Какая страна лидирует в мире по производству легковых автомобилей?</w:t>
      </w:r>
    </w:p>
    <w:p w:rsidR="0077465E" w:rsidRPr="0077465E" w:rsidRDefault="0077465E" w:rsidP="0077465E">
      <w:pPr>
        <w:numPr>
          <w:ilvl w:val="0"/>
          <w:numId w:val="416"/>
        </w:numPr>
        <w:spacing w:after="0" w:line="240" w:lineRule="auto"/>
        <w:rPr>
          <w:rFonts w:ascii="Times New Roman" w:eastAsia="Calibri" w:hAnsi="Times New Roman" w:cs="Times New Roman"/>
          <w:sz w:val="24"/>
        </w:rPr>
      </w:pPr>
      <w:r w:rsidRPr="0077465E">
        <w:rPr>
          <w:rFonts w:ascii="Times New Roman" w:eastAsia="Calibri" w:hAnsi="Times New Roman" w:cs="Times New Roman"/>
          <w:sz w:val="24"/>
        </w:rPr>
        <w:t>Какая страна лидирует в мире по производству коммерческих (автобусов и грузовых) автомобилей?</w:t>
      </w:r>
    </w:p>
    <w:p w:rsidR="0077465E" w:rsidRPr="0077465E" w:rsidRDefault="0077465E" w:rsidP="0077465E">
      <w:pPr>
        <w:numPr>
          <w:ilvl w:val="0"/>
          <w:numId w:val="416"/>
        </w:numPr>
        <w:spacing w:after="0" w:line="240" w:lineRule="auto"/>
        <w:rPr>
          <w:rFonts w:ascii="Times New Roman" w:eastAsia="Calibri" w:hAnsi="Times New Roman" w:cs="Times New Roman"/>
          <w:sz w:val="24"/>
        </w:rPr>
      </w:pPr>
      <w:r w:rsidRPr="0077465E">
        <w:rPr>
          <w:rFonts w:ascii="Times New Roman" w:eastAsia="Calibri" w:hAnsi="Times New Roman" w:cs="Times New Roman"/>
          <w:sz w:val="24"/>
        </w:rPr>
        <w:lastRenderedPageBreak/>
        <w:t>Какой процент составляет производство легковых и коммерческих автомобилей в России от производства тех же типов автомобилей в странах-мировых лидерах?</w:t>
      </w:r>
    </w:p>
    <w:p w:rsidR="0077465E" w:rsidRPr="0077465E" w:rsidRDefault="0077465E" w:rsidP="0077465E">
      <w:pPr>
        <w:spacing w:line="240" w:lineRule="auto"/>
        <w:rPr>
          <w:rFonts w:ascii="Times New Roman" w:eastAsia="Calibri" w:hAnsi="Times New Roman" w:cs="Times New Roman"/>
          <w:sz w:val="24"/>
        </w:rPr>
      </w:pP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i/>
          <w:sz w:val="24"/>
        </w:rPr>
        <w:t>Указание.</w:t>
      </w:r>
      <w:r w:rsidRPr="0077465E">
        <w:rPr>
          <w:rFonts w:ascii="Times New Roman" w:eastAsia="Calibri" w:hAnsi="Times New Roman" w:cs="Times New Roman"/>
          <w:sz w:val="24"/>
        </w:rPr>
        <w:t xml:space="preserve"> Воспользуйтесь информацией сайта с информацией о значениях различных показателей жизни человечества в реальном времени </w:t>
      </w:r>
      <w:hyperlink r:id="rId29" w:history="1">
        <w:r w:rsidRPr="0077465E">
          <w:rPr>
            <w:rFonts w:ascii="Times New Roman" w:eastAsia="Calibri" w:hAnsi="Times New Roman" w:cs="Times New Roman"/>
            <w:color w:val="0000FF"/>
            <w:sz w:val="24"/>
            <w:u w:val="single"/>
          </w:rPr>
          <w:t>http://www.worldmeters.info</w:t>
        </w:r>
      </w:hyperlink>
      <w:r w:rsidRPr="0077465E">
        <w:rPr>
          <w:rFonts w:ascii="Times New Roman" w:eastAsia="Calibri" w:hAnsi="Times New Roman" w:cs="Times New Roman"/>
          <w:color w:val="0000FF"/>
          <w:sz w:val="24"/>
          <w:u w:val="single"/>
        </w:rPr>
        <w:t>.</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 xml:space="preserve">В том случае, если в школе нет в настоящее время доступа в Интернет, используйте данные по ведущим в мире странам-производителям автомобилей, полученные на сайте: </w:t>
      </w:r>
    </w:p>
    <w:tbl>
      <w:tblPr>
        <w:tblW w:w="5118" w:type="dxa"/>
        <w:tblInd w:w="93" w:type="dxa"/>
        <w:tblLayout w:type="fixed"/>
        <w:tblLook w:val="04A0"/>
      </w:tblPr>
      <w:tblGrid>
        <w:gridCol w:w="582"/>
        <w:gridCol w:w="1985"/>
        <w:gridCol w:w="1276"/>
        <w:gridCol w:w="1275"/>
      </w:tblGrid>
      <w:tr w:rsidR="0077465E" w:rsidRPr="0077465E" w:rsidTr="0058219C">
        <w:trPr>
          <w:trHeight w:val="600"/>
        </w:trPr>
        <w:tc>
          <w:tcPr>
            <w:tcW w:w="5118" w:type="dxa"/>
            <w:gridSpan w:val="4"/>
            <w:tcBorders>
              <w:top w:val="nil"/>
              <w:left w:val="nil"/>
              <w:bottom w:val="nil"/>
              <w:right w:val="nil"/>
            </w:tcBorders>
            <w:shd w:val="clear" w:color="auto" w:fill="auto"/>
            <w:vAlign w:val="bottom"/>
            <w:hideMark/>
          </w:tcPr>
          <w:p w:rsidR="0077465E" w:rsidRPr="0077465E" w:rsidRDefault="0077465E" w:rsidP="0077465E">
            <w:pPr>
              <w:spacing w:after="0" w:line="240" w:lineRule="auto"/>
              <w:jc w:val="center"/>
              <w:rPr>
                <w:rFonts w:ascii="Calibri" w:eastAsia="MS Mincho" w:hAnsi="Calibri" w:cs="Times New Roman"/>
                <w:b/>
                <w:sz w:val="24"/>
                <w:szCs w:val="24"/>
                <w:lang w:eastAsia="ru-RU"/>
              </w:rPr>
            </w:pPr>
            <w:r w:rsidRPr="0077465E">
              <w:rPr>
                <w:rFonts w:ascii="Calibri" w:eastAsia="MS Mincho" w:hAnsi="Calibri" w:cs="Times New Roman"/>
                <w:b/>
                <w:sz w:val="24"/>
                <w:szCs w:val="24"/>
                <w:lang w:eastAsia="ru-RU"/>
              </w:rPr>
              <w:t>Страны - ведущие мировые производители автомобилей в 2007 году</w:t>
            </w:r>
          </w:p>
        </w:tc>
      </w:tr>
      <w:tr w:rsidR="0077465E" w:rsidRPr="0077465E" w:rsidTr="0058219C">
        <w:trPr>
          <w:trHeight w:val="345"/>
        </w:trPr>
        <w:tc>
          <w:tcPr>
            <w:tcW w:w="582" w:type="dxa"/>
            <w:vMerge w:val="restart"/>
            <w:tcBorders>
              <w:top w:val="nil"/>
              <w:left w:val="nil"/>
              <w:bottom w:val="single" w:sz="8" w:space="0" w:color="95B3D7"/>
              <w:right w:val="nil"/>
            </w:tcBorders>
            <w:shd w:val="clear" w:color="000000" w:fill="4F81BD"/>
            <w:noWrap/>
            <w:vAlign w:val="center"/>
            <w:hideMark/>
          </w:tcPr>
          <w:p w:rsidR="0077465E" w:rsidRPr="0077465E" w:rsidRDefault="0077465E" w:rsidP="0077465E">
            <w:pPr>
              <w:spacing w:after="0" w:line="240" w:lineRule="auto"/>
              <w:jc w:val="right"/>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w:t>
            </w:r>
          </w:p>
        </w:tc>
        <w:tc>
          <w:tcPr>
            <w:tcW w:w="1985" w:type="dxa"/>
            <w:vMerge w:val="restart"/>
            <w:tcBorders>
              <w:top w:val="nil"/>
              <w:left w:val="nil"/>
              <w:bottom w:val="single" w:sz="8" w:space="0" w:color="95B3D7"/>
              <w:right w:val="nil"/>
            </w:tcBorders>
            <w:shd w:val="clear" w:color="000000" w:fill="4F81BD"/>
            <w:noWrap/>
            <w:vAlign w:val="center"/>
            <w:hideMark/>
          </w:tcPr>
          <w:p w:rsidR="0077465E" w:rsidRPr="0077465E" w:rsidRDefault="0077465E" w:rsidP="0077465E">
            <w:pPr>
              <w:spacing w:after="0" w:line="240" w:lineRule="auto"/>
              <w:jc w:val="center"/>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Страна</w:t>
            </w:r>
          </w:p>
        </w:tc>
        <w:tc>
          <w:tcPr>
            <w:tcW w:w="2551" w:type="dxa"/>
            <w:gridSpan w:val="2"/>
            <w:tcBorders>
              <w:top w:val="nil"/>
              <w:left w:val="nil"/>
              <w:bottom w:val="single" w:sz="8" w:space="0" w:color="95B3D7"/>
              <w:right w:val="nil"/>
            </w:tcBorders>
            <w:shd w:val="clear" w:color="000000" w:fill="4F81BD"/>
            <w:vAlign w:val="bottom"/>
            <w:hideMark/>
          </w:tcPr>
          <w:p w:rsidR="0077465E" w:rsidRPr="0077465E" w:rsidRDefault="0077465E" w:rsidP="0077465E">
            <w:pPr>
              <w:spacing w:after="0" w:line="240" w:lineRule="auto"/>
              <w:jc w:val="center"/>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 xml:space="preserve">Произведено </w:t>
            </w:r>
            <w:r w:rsidRPr="0077465E">
              <w:rPr>
                <w:rFonts w:ascii="Calibri" w:eastAsia="MS Mincho" w:hAnsi="Calibri" w:cs="Times New Roman"/>
                <w:color w:val="FFFFFF"/>
                <w:sz w:val="24"/>
                <w:szCs w:val="24"/>
                <w:lang w:eastAsia="ru-RU"/>
              </w:rPr>
              <w:br/>
              <w:t>автомобилей:</w:t>
            </w:r>
          </w:p>
        </w:tc>
      </w:tr>
      <w:tr w:rsidR="0077465E" w:rsidRPr="0077465E" w:rsidTr="0058219C">
        <w:trPr>
          <w:trHeight w:val="315"/>
        </w:trPr>
        <w:tc>
          <w:tcPr>
            <w:tcW w:w="582" w:type="dxa"/>
            <w:vMerge/>
            <w:tcBorders>
              <w:top w:val="nil"/>
              <w:left w:val="nil"/>
              <w:bottom w:val="single" w:sz="8" w:space="0" w:color="95B3D7"/>
              <w:right w:val="nil"/>
            </w:tcBorders>
            <w:vAlign w:val="center"/>
            <w:hideMark/>
          </w:tcPr>
          <w:p w:rsidR="0077465E" w:rsidRPr="0077465E" w:rsidRDefault="0077465E" w:rsidP="0077465E">
            <w:pPr>
              <w:spacing w:after="0" w:line="240" w:lineRule="auto"/>
              <w:jc w:val="right"/>
              <w:rPr>
                <w:rFonts w:ascii="Calibri" w:eastAsia="MS Mincho" w:hAnsi="Calibri" w:cs="Times New Roman"/>
                <w:color w:val="FFFFFF"/>
                <w:sz w:val="24"/>
                <w:szCs w:val="24"/>
                <w:lang w:eastAsia="ru-RU"/>
              </w:rPr>
            </w:pPr>
          </w:p>
        </w:tc>
        <w:tc>
          <w:tcPr>
            <w:tcW w:w="1985" w:type="dxa"/>
            <w:vMerge/>
            <w:tcBorders>
              <w:top w:val="nil"/>
              <w:left w:val="nil"/>
              <w:bottom w:val="single" w:sz="8" w:space="0" w:color="95B3D7"/>
              <w:right w:val="nil"/>
            </w:tcBorders>
            <w:vAlign w:val="center"/>
            <w:hideMark/>
          </w:tcPr>
          <w:p w:rsidR="0077465E" w:rsidRPr="0077465E" w:rsidRDefault="0077465E" w:rsidP="0077465E">
            <w:pPr>
              <w:spacing w:after="0" w:line="240" w:lineRule="auto"/>
              <w:rPr>
                <w:rFonts w:ascii="Calibri" w:eastAsia="MS Mincho" w:hAnsi="Calibri" w:cs="Times New Roman"/>
                <w:color w:val="FFFFFF"/>
                <w:sz w:val="24"/>
                <w:szCs w:val="24"/>
                <w:lang w:eastAsia="ru-RU"/>
              </w:rPr>
            </w:pPr>
          </w:p>
        </w:tc>
        <w:tc>
          <w:tcPr>
            <w:tcW w:w="1276" w:type="dxa"/>
            <w:tcBorders>
              <w:top w:val="nil"/>
              <w:left w:val="nil"/>
              <w:bottom w:val="single" w:sz="8" w:space="0" w:color="95B3D7"/>
              <w:right w:val="nil"/>
            </w:tcBorders>
            <w:shd w:val="clear" w:color="000000" w:fill="4F81BD"/>
            <w:noWrap/>
            <w:vAlign w:val="center"/>
            <w:hideMark/>
          </w:tcPr>
          <w:p w:rsidR="0077465E" w:rsidRPr="0077465E" w:rsidRDefault="0077465E" w:rsidP="0077465E">
            <w:pPr>
              <w:spacing w:after="0" w:line="240" w:lineRule="auto"/>
              <w:jc w:val="center"/>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легковых</w:t>
            </w:r>
          </w:p>
        </w:tc>
        <w:tc>
          <w:tcPr>
            <w:tcW w:w="1275" w:type="dxa"/>
            <w:tcBorders>
              <w:top w:val="nil"/>
              <w:left w:val="nil"/>
              <w:bottom w:val="single" w:sz="8" w:space="0" w:color="95B3D7"/>
              <w:right w:val="nil"/>
            </w:tcBorders>
            <w:shd w:val="clear" w:color="000000" w:fill="4F81BD"/>
            <w:noWrap/>
            <w:vAlign w:val="center"/>
            <w:hideMark/>
          </w:tcPr>
          <w:p w:rsidR="0077465E" w:rsidRPr="0077465E" w:rsidRDefault="0077465E" w:rsidP="0077465E">
            <w:pPr>
              <w:spacing w:after="0" w:line="240" w:lineRule="auto"/>
              <w:jc w:val="center"/>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коммерческих</w:t>
            </w:r>
          </w:p>
        </w:tc>
      </w:tr>
      <w:tr w:rsidR="0077465E" w:rsidRPr="0077465E" w:rsidTr="0058219C">
        <w:trPr>
          <w:trHeight w:val="300"/>
        </w:trPr>
        <w:tc>
          <w:tcPr>
            <w:tcW w:w="582" w:type="dxa"/>
            <w:tcBorders>
              <w:top w:val="single" w:sz="4" w:space="0" w:color="7F7F7F"/>
              <w:left w:val="single" w:sz="4" w:space="0" w:color="7F7F7F"/>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1</w:t>
            </w:r>
          </w:p>
        </w:tc>
        <w:tc>
          <w:tcPr>
            <w:tcW w:w="1985" w:type="dxa"/>
            <w:tcBorders>
              <w:top w:val="single" w:sz="4" w:space="0" w:color="7F7F7F"/>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Бразилия</w:t>
            </w:r>
          </w:p>
        </w:tc>
        <w:tc>
          <w:tcPr>
            <w:tcW w:w="1276" w:type="dxa"/>
            <w:tcBorders>
              <w:top w:val="single" w:sz="4" w:space="0" w:color="7F7F7F"/>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2 092 029</w:t>
            </w:r>
          </w:p>
        </w:tc>
        <w:tc>
          <w:tcPr>
            <w:tcW w:w="1275" w:type="dxa"/>
            <w:tcBorders>
              <w:top w:val="single" w:sz="4" w:space="0" w:color="7F7F7F"/>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519 005</w:t>
            </w:r>
          </w:p>
        </w:tc>
      </w:tr>
      <w:tr w:rsidR="0077465E" w:rsidRPr="0077465E" w:rsidTr="0058219C">
        <w:trPr>
          <w:trHeight w:val="300"/>
        </w:trPr>
        <w:tc>
          <w:tcPr>
            <w:tcW w:w="582" w:type="dxa"/>
            <w:tcBorders>
              <w:top w:val="nil"/>
              <w:left w:val="single" w:sz="4" w:space="0" w:color="7F7F7F"/>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2</w:t>
            </w:r>
          </w:p>
        </w:tc>
        <w:tc>
          <w:tcPr>
            <w:tcW w:w="1985"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Великобритания</w:t>
            </w:r>
          </w:p>
        </w:tc>
        <w:tc>
          <w:tcPr>
            <w:tcW w:w="1276"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1 442 085</w:t>
            </w:r>
          </w:p>
        </w:tc>
        <w:tc>
          <w:tcPr>
            <w:tcW w:w="1275"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206 303</w:t>
            </w:r>
          </w:p>
        </w:tc>
      </w:tr>
      <w:tr w:rsidR="0077465E" w:rsidRPr="0077465E" w:rsidTr="0058219C">
        <w:trPr>
          <w:trHeight w:val="300"/>
        </w:trPr>
        <w:tc>
          <w:tcPr>
            <w:tcW w:w="582" w:type="dxa"/>
            <w:tcBorders>
              <w:top w:val="nil"/>
              <w:left w:val="single" w:sz="4" w:space="0" w:color="7F7F7F"/>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3</w:t>
            </w:r>
          </w:p>
        </w:tc>
        <w:tc>
          <w:tcPr>
            <w:tcW w:w="1985"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Германия</w:t>
            </w:r>
          </w:p>
        </w:tc>
        <w:tc>
          <w:tcPr>
            <w:tcW w:w="1276"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5 398 508</w:t>
            </w:r>
          </w:p>
        </w:tc>
        <w:tc>
          <w:tcPr>
            <w:tcW w:w="1275"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421 106</w:t>
            </w:r>
          </w:p>
        </w:tc>
      </w:tr>
      <w:tr w:rsidR="0077465E" w:rsidRPr="0077465E" w:rsidTr="0058219C">
        <w:trPr>
          <w:trHeight w:val="300"/>
        </w:trPr>
        <w:tc>
          <w:tcPr>
            <w:tcW w:w="582" w:type="dxa"/>
            <w:tcBorders>
              <w:top w:val="nil"/>
              <w:left w:val="single" w:sz="4" w:space="0" w:color="7F7F7F"/>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4</w:t>
            </w:r>
          </w:p>
        </w:tc>
        <w:tc>
          <w:tcPr>
            <w:tcW w:w="1985"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Индия</w:t>
            </w:r>
          </w:p>
        </w:tc>
        <w:tc>
          <w:tcPr>
            <w:tcW w:w="1276"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1 473 000</w:t>
            </w:r>
          </w:p>
        </w:tc>
        <w:tc>
          <w:tcPr>
            <w:tcW w:w="1275"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546 808</w:t>
            </w:r>
          </w:p>
        </w:tc>
      </w:tr>
      <w:tr w:rsidR="0077465E" w:rsidRPr="0077465E" w:rsidTr="0058219C">
        <w:trPr>
          <w:trHeight w:val="300"/>
        </w:trPr>
        <w:tc>
          <w:tcPr>
            <w:tcW w:w="582" w:type="dxa"/>
            <w:tcBorders>
              <w:top w:val="nil"/>
              <w:left w:val="single" w:sz="4" w:space="0" w:color="7F7F7F"/>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5</w:t>
            </w:r>
          </w:p>
        </w:tc>
        <w:tc>
          <w:tcPr>
            <w:tcW w:w="1985"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Испания</w:t>
            </w:r>
          </w:p>
        </w:tc>
        <w:tc>
          <w:tcPr>
            <w:tcW w:w="1276"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2 078 639</w:t>
            </w:r>
          </w:p>
        </w:tc>
        <w:tc>
          <w:tcPr>
            <w:tcW w:w="1275"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698 796</w:t>
            </w:r>
          </w:p>
        </w:tc>
      </w:tr>
      <w:tr w:rsidR="0077465E" w:rsidRPr="0077465E" w:rsidTr="0058219C">
        <w:trPr>
          <w:trHeight w:val="300"/>
        </w:trPr>
        <w:tc>
          <w:tcPr>
            <w:tcW w:w="582" w:type="dxa"/>
            <w:tcBorders>
              <w:top w:val="nil"/>
              <w:left w:val="single" w:sz="4" w:space="0" w:color="7F7F7F"/>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6</w:t>
            </w:r>
          </w:p>
        </w:tc>
        <w:tc>
          <w:tcPr>
            <w:tcW w:w="1985"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Италия</w:t>
            </w:r>
          </w:p>
        </w:tc>
        <w:tc>
          <w:tcPr>
            <w:tcW w:w="1276"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892 502</w:t>
            </w:r>
          </w:p>
        </w:tc>
        <w:tc>
          <w:tcPr>
            <w:tcW w:w="1275"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319 092</w:t>
            </w:r>
          </w:p>
        </w:tc>
      </w:tr>
      <w:tr w:rsidR="0077465E" w:rsidRPr="0077465E" w:rsidTr="0058219C">
        <w:trPr>
          <w:trHeight w:val="300"/>
        </w:trPr>
        <w:tc>
          <w:tcPr>
            <w:tcW w:w="582" w:type="dxa"/>
            <w:tcBorders>
              <w:top w:val="nil"/>
              <w:left w:val="single" w:sz="4" w:space="0" w:color="7F7F7F"/>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7</w:t>
            </w:r>
          </w:p>
        </w:tc>
        <w:tc>
          <w:tcPr>
            <w:tcW w:w="1985"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Канада</w:t>
            </w:r>
          </w:p>
        </w:tc>
        <w:tc>
          <w:tcPr>
            <w:tcW w:w="1276"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1 389 536</w:t>
            </w:r>
          </w:p>
        </w:tc>
        <w:tc>
          <w:tcPr>
            <w:tcW w:w="1275"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1 182 756</w:t>
            </w:r>
          </w:p>
        </w:tc>
      </w:tr>
      <w:tr w:rsidR="0077465E" w:rsidRPr="0077465E" w:rsidTr="0058219C">
        <w:trPr>
          <w:trHeight w:val="300"/>
        </w:trPr>
        <w:tc>
          <w:tcPr>
            <w:tcW w:w="582" w:type="dxa"/>
            <w:tcBorders>
              <w:top w:val="nil"/>
              <w:left w:val="single" w:sz="4" w:space="0" w:color="7F7F7F"/>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8</w:t>
            </w:r>
          </w:p>
        </w:tc>
        <w:tc>
          <w:tcPr>
            <w:tcW w:w="1985"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Китай</w:t>
            </w:r>
          </w:p>
        </w:tc>
        <w:tc>
          <w:tcPr>
            <w:tcW w:w="1276"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5 233 132</w:t>
            </w:r>
          </w:p>
        </w:tc>
        <w:tc>
          <w:tcPr>
            <w:tcW w:w="1275"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1 955 576</w:t>
            </w:r>
          </w:p>
        </w:tc>
      </w:tr>
      <w:tr w:rsidR="0077465E" w:rsidRPr="0077465E" w:rsidTr="0058219C">
        <w:trPr>
          <w:trHeight w:val="300"/>
        </w:trPr>
        <w:tc>
          <w:tcPr>
            <w:tcW w:w="582" w:type="dxa"/>
            <w:tcBorders>
              <w:top w:val="nil"/>
              <w:left w:val="single" w:sz="4" w:space="0" w:color="7F7F7F"/>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9</w:t>
            </w:r>
          </w:p>
        </w:tc>
        <w:tc>
          <w:tcPr>
            <w:tcW w:w="1985"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Мексика</w:t>
            </w:r>
          </w:p>
        </w:tc>
        <w:tc>
          <w:tcPr>
            <w:tcW w:w="1276"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1 097 619</w:t>
            </w:r>
          </w:p>
        </w:tc>
        <w:tc>
          <w:tcPr>
            <w:tcW w:w="1275"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947 899</w:t>
            </w:r>
          </w:p>
        </w:tc>
      </w:tr>
      <w:tr w:rsidR="0077465E" w:rsidRPr="0077465E" w:rsidTr="0058219C">
        <w:trPr>
          <w:trHeight w:val="300"/>
        </w:trPr>
        <w:tc>
          <w:tcPr>
            <w:tcW w:w="582" w:type="dxa"/>
            <w:tcBorders>
              <w:top w:val="nil"/>
              <w:left w:val="single" w:sz="4" w:space="0" w:color="7F7F7F"/>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10</w:t>
            </w:r>
          </w:p>
        </w:tc>
        <w:tc>
          <w:tcPr>
            <w:tcW w:w="1985"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Россия</w:t>
            </w:r>
          </w:p>
        </w:tc>
        <w:tc>
          <w:tcPr>
            <w:tcW w:w="1276"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1 177 918</w:t>
            </w:r>
          </w:p>
        </w:tc>
        <w:tc>
          <w:tcPr>
            <w:tcW w:w="1275"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33 044</w:t>
            </w:r>
          </w:p>
        </w:tc>
      </w:tr>
      <w:tr w:rsidR="0077465E" w:rsidRPr="0077465E" w:rsidTr="0058219C">
        <w:trPr>
          <w:trHeight w:val="300"/>
        </w:trPr>
        <w:tc>
          <w:tcPr>
            <w:tcW w:w="582" w:type="dxa"/>
            <w:tcBorders>
              <w:top w:val="nil"/>
              <w:left w:val="single" w:sz="4" w:space="0" w:color="7F7F7F"/>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11</w:t>
            </w:r>
          </w:p>
        </w:tc>
        <w:tc>
          <w:tcPr>
            <w:tcW w:w="1985"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США</w:t>
            </w:r>
          </w:p>
        </w:tc>
        <w:tc>
          <w:tcPr>
            <w:tcW w:w="1276"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4 366 220</w:t>
            </w:r>
          </w:p>
        </w:tc>
        <w:tc>
          <w:tcPr>
            <w:tcW w:w="1275"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6 897 766</w:t>
            </w:r>
          </w:p>
        </w:tc>
      </w:tr>
      <w:tr w:rsidR="0077465E" w:rsidRPr="0077465E" w:rsidTr="0058219C">
        <w:trPr>
          <w:trHeight w:val="300"/>
        </w:trPr>
        <w:tc>
          <w:tcPr>
            <w:tcW w:w="582" w:type="dxa"/>
            <w:tcBorders>
              <w:top w:val="nil"/>
              <w:left w:val="single" w:sz="4" w:space="0" w:color="7F7F7F"/>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12</w:t>
            </w:r>
          </w:p>
        </w:tc>
        <w:tc>
          <w:tcPr>
            <w:tcW w:w="1985"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Таиланд</w:t>
            </w:r>
          </w:p>
        </w:tc>
        <w:tc>
          <w:tcPr>
            <w:tcW w:w="1276"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298 819</w:t>
            </w:r>
          </w:p>
        </w:tc>
        <w:tc>
          <w:tcPr>
            <w:tcW w:w="1275"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895 607</w:t>
            </w:r>
          </w:p>
        </w:tc>
      </w:tr>
      <w:tr w:rsidR="0077465E" w:rsidRPr="0077465E" w:rsidTr="0058219C">
        <w:trPr>
          <w:trHeight w:val="300"/>
        </w:trPr>
        <w:tc>
          <w:tcPr>
            <w:tcW w:w="582" w:type="dxa"/>
            <w:tcBorders>
              <w:top w:val="nil"/>
              <w:left w:val="single" w:sz="4" w:space="0" w:color="7F7F7F"/>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13</w:t>
            </w:r>
          </w:p>
        </w:tc>
        <w:tc>
          <w:tcPr>
            <w:tcW w:w="1985"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Франция</w:t>
            </w:r>
          </w:p>
        </w:tc>
        <w:tc>
          <w:tcPr>
            <w:tcW w:w="1276"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2 723 196</w:t>
            </w:r>
          </w:p>
        </w:tc>
        <w:tc>
          <w:tcPr>
            <w:tcW w:w="1275"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446 023</w:t>
            </w:r>
          </w:p>
        </w:tc>
      </w:tr>
      <w:tr w:rsidR="0077465E" w:rsidRPr="0077465E" w:rsidTr="0058219C">
        <w:trPr>
          <w:trHeight w:val="300"/>
        </w:trPr>
        <w:tc>
          <w:tcPr>
            <w:tcW w:w="582" w:type="dxa"/>
            <w:tcBorders>
              <w:top w:val="nil"/>
              <w:left w:val="single" w:sz="4" w:space="0" w:color="7F7F7F"/>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14</w:t>
            </w:r>
          </w:p>
        </w:tc>
        <w:tc>
          <w:tcPr>
            <w:tcW w:w="1985"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Южная Корея</w:t>
            </w:r>
          </w:p>
        </w:tc>
        <w:tc>
          <w:tcPr>
            <w:tcW w:w="1276"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3 489 136</w:t>
            </w:r>
          </w:p>
        </w:tc>
        <w:tc>
          <w:tcPr>
            <w:tcW w:w="1275"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350 966</w:t>
            </w:r>
          </w:p>
        </w:tc>
      </w:tr>
      <w:tr w:rsidR="0077465E" w:rsidRPr="0077465E" w:rsidTr="0058219C">
        <w:trPr>
          <w:trHeight w:val="300"/>
        </w:trPr>
        <w:tc>
          <w:tcPr>
            <w:tcW w:w="582" w:type="dxa"/>
            <w:tcBorders>
              <w:top w:val="nil"/>
              <w:left w:val="single" w:sz="4" w:space="0" w:color="7F7F7F"/>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15</w:t>
            </w:r>
          </w:p>
        </w:tc>
        <w:tc>
          <w:tcPr>
            <w:tcW w:w="1985"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Япония</w:t>
            </w:r>
          </w:p>
        </w:tc>
        <w:tc>
          <w:tcPr>
            <w:tcW w:w="1276"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9 756 515</w:t>
            </w:r>
          </w:p>
        </w:tc>
        <w:tc>
          <w:tcPr>
            <w:tcW w:w="1275"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1 727 718</w:t>
            </w:r>
          </w:p>
        </w:tc>
      </w:tr>
    </w:tbl>
    <w:p w:rsidR="0077465E" w:rsidRPr="0077465E" w:rsidRDefault="0077465E" w:rsidP="0077465E">
      <w:pPr>
        <w:spacing w:line="240" w:lineRule="auto"/>
        <w:ind w:firstLine="709"/>
        <w:rPr>
          <w:rFonts w:ascii="Times New Roman" w:eastAsia="Calibri" w:hAnsi="Times New Roman" w:cs="Times New Roman"/>
          <w:b/>
          <w:sz w:val="24"/>
        </w:rPr>
      </w:pPr>
    </w:p>
    <w:p w:rsidR="0077465E" w:rsidRPr="0077465E" w:rsidRDefault="0077465E" w:rsidP="0077465E">
      <w:pPr>
        <w:spacing w:line="240" w:lineRule="auto"/>
        <w:ind w:firstLine="709"/>
        <w:rPr>
          <w:rFonts w:ascii="Times New Roman" w:eastAsia="Calibri" w:hAnsi="Times New Roman" w:cs="Times New Roman"/>
          <w:b/>
          <w:sz w:val="24"/>
        </w:rPr>
      </w:pPr>
      <w:r w:rsidRPr="0077465E">
        <w:rPr>
          <w:rFonts w:ascii="Times New Roman" w:eastAsia="Calibri" w:hAnsi="Times New Roman" w:cs="Times New Roman"/>
          <w:b/>
          <w:sz w:val="24"/>
        </w:rPr>
        <w:t>Решение</w:t>
      </w:r>
    </w:p>
    <w:p w:rsidR="0077465E" w:rsidRPr="0077465E" w:rsidRDefault="0077465E" w:rsidP="0077465E">
      <w:pPr>
        <w:numPr>
          <w:ilvl w:val="0"/>
          <w:numId w:val="418"/>
        </w:numPr>
        <w:spacing w:line="240" w:lineRule="auto"/>
        <w:rPr>
          <w:rFonts w:ascii="Times New Roman" w:eastAsia="Calibri" w:hAnsi="Times New Roman" w:cs="Times New Roman"/>
          <w:sz w:val="24"/>
        </w:rPr>
      </w:pPr>
      <w:r>
        <w:rPr>
          <w:rFonts w:ascii="Times New Roman" w:eastAsia="Calibri" w:hAnsi="Times New Roman" w:cs="Times New Roman"/>
          <w:noProof/>
          <w:sz w:val="24"/>
          <w:lang w:eastAsia="ru-RU"/>
        </w:rPr>
        <w:drawing>
          <wp:inline distT="0" distB="0" distL="0" distR="0">
            <wp:extent cx="3243580" cy="2699385"/>
            <wp:effectExtent l="0" t="0" r="13970" b="24765"/>
            <wp:docPr id="197" name="Диаграмма 19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r w:rsidRPr="0077465E">
        <w:rPr>
          <w:rFonts w:ascii="Times New Roman" w:eastAsia="Calibri" w:hAnsi="Times New Roman" w:cs="Times New Roman"/>
          <w:sz w:val="24"/>
        </w:rPr>
        <w:br/>
      </w:r>
      <w:r w:rsidRPr="0077465E">
        <w:rPr>
          <w:rFonts w:ascii="Times New Roman" w:eastAsia="Calibri" w:hAnsi="Times New Roman" w:cs="Times New Roman"/>
          <w:noProof/>
          <w:sz w:val="24"/>
          <w:lang w:eastAsia="ru-RU"/>
        </w:rPr>
        <w:t xml:space="preserve">Мировой лидер по производству легковых автомобилей – </w:t>
      </w:r>
      <w:r w:rsidRPr="0077465E">
        <w:rPr>
          <w:rFonts w:ascii="Times New Roman" w:eastAsia="Calibri" w:hAnsi="Times New Roman" w:cs="Times New Roman"/>
          <w:noProof/>
          <w:sz w:val="24"/>
          <w:lang w:eastAsia="ru-RU"/>
        </w:rPr>
        <w:br/>
        <w:t xml:space="preserve">Япония (около 10 млн. автомобилей в год) </w:t>
      </w:r>
    </w:p>
    <w:p w:rsidR="0077465E" w:rsidRPr="0077465E" w:rsidRDefault="0077465E" w:rsidP="0077465E">
      <w:pPr>
        <w:numPr>
          <w:ilvl w:val="0"/>
          <w:numId w:val="418"/>
        </w:numPr>
        <w:spacing w:line="240" w:lineRule="auto"/>
        <w:rPr>
          <w:rFonts w:ascii="Times New Roman" w:eastAsia="Calibri" w:hAnsi="Times New Roman" w:cs="Times New Roman"/>
          <w:noProof/>
          <w:sz w:val="24"/>
          <w:lang w:eastAsia="ru-RU"/>
        </w:rPr>
      </w:pPr>
      <w:r>
        <w:rPr>
          <w:rFonts w:ascii="Times New Roman" w:eastAsia="Calibri" w:hAnsi="Times New Roman" w:cs="Times New Roman"/>
          <w:noProof/>
          <w:sz w:val="24"/>
          <w:lang w:eastAsia="ru-RU"/>
        </w:rPr>
        <w:lastRenderedPageBreak/>
        <w:drawing>
          <wp:inline distT="0" distB="0" distL="0" distR="0">
            <wp:extent cx="3335655" cy="2879725"/>
            <wp:effectExtent l="0" t="0" r="17145" b="15875"/>
            <wp:docPr id="196" name="Диаграмма 19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r w:rsidRPr="0077465E">
        <w:rPr>
          <w:rFonts w:ascii="Times New Roman" w:eastAsia="Calibri" w:hAnsi="Times New Roman" w:cs="Times New Roman"/>
          <w:noProof/>
          <w:sz w:val="24"/>
          <w:lang w:eastAsia="ru-RU"/>
        </w:rPr>
        <w:br/>
        <w:t xml:space="preserve">Мировой лидер по производству коммерческих автомобилей – </w:t>
      </w:r>
      <w:r w:rsidRPr="0077465E">
        <w:rPr>
          <w:rFonts w:ascii="Times New Roman" w:eastAsia="Calibri" w:hAnsi="Times New Roman" w:cs="Times New Roman"/>
          <w:noProof/>
          <w:sz w:val="24"/>
          <w:lang w:eastAsia="ru-RU"/>
        </w:rPr>
        <w:br/>
        <w:t xml:space="preserve">США (около 7 млн. автомобилей в год) </w:t>
      </w:r>
    </w:p>
    <w:p w:rsidR="0077465E" w:rsidRPr="0077465E" w:rsidRDefault="0077465E" w:rsidP="0077465E">
      <w:pPr>
        <w:numPr>
          <w:ilvl w:val="0"/>
          <w:numId w:val="418"/>
        </w:numPr>
        <w:spacing w:line="240" w:lineRule="auto"/>
        <w:rPr>
          <w:rFonts w:ascii="Times New Roman" w:eastAsia="Calibri" w:hAnsi="Times New Roman" w:cs="Times New Roman"/>
          <w:noProof/>
          <w:sz w:val="24"/>
          <w:lang w:eastAsia="ru-RU"/>
        </w:rPr>
      </w:pPr>
    </w:p>
    <w:tbl>
      <w:tblPr>
        <w:tblW w:w="2908"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36"/>
        <w:gridCol w:w="1472"/>
      </w:tblGrid>
      <w:tr w:rsidR="0077465E" w:rsidRPr="0077465E" w:rsidTr="0058219C">
        <w:trPr>
          <w:trHeight w:val="300"/>
        </w:trPr>
        <w:tc>
          <w:tcPr>
            <w:tcW w:w="2908" w:type="dxa"/>
            <w:gridSpan w:val="2"/>
            <w:shd w:val="clear" w:color="000000" w:fill="95B3D7"/>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Процентная доля России</w:t>
            </w:r>
          </w:p>
        </w:tc>
      </w:tr>
      <w:tr w:rsidR="0077465E" w:rsidRPr="0077465E" w:rsidTr="0058219C">
        <w:trPr>
          <w:trHeight w:val="300"/>
        </w:trPr>
        <w:tc>
          <w:tcPr>
            <w:tcW w:w="1436" w:type="dxa"/>
            <w:shd w:val="clear" w:color="auto" w:fill="auto"/>
            <w:noWrap/>
            <w:vAlign w:val="bottom"/>
            <w:hideMark/>
          </w:tcPr>
          <w:p w:rsidR="0077465E" w:rsidRPr="0077465E" w:rsidRDefault="0077465E" w:rsidP="0077465E">
            <w:pPr>
              <w:spacing w:after="0" w:line="240" w:lineRule="auto"/>
              <w:rPr>
                <w:rFonts w:ascii="Calibri" w:eastAsia="MS Mincho" w:hAnsi="Calibri" w:cs="Times New Roman"/>
                <w:color w:val="000000"/>
                <w:sz w:val="24"/>
                <w:szCs w:val="24"/>
                <w:lang w:eastAsia="ru-RU"/>
              </w:rPr>
            </w:pPr>
            <w:r w:rsidRPr="0077465E">
              <w:rPr>
                <w:rFonts w:ascii="Calibri" w:eastAsia="MS Mincho" w:hAnsi="Calibri" w:cs="Times New Roman"/>
                <w:color w:val="000000"/>
                <w:sz w:val="24"/>
                <w:szCs w:val="24"/>
                <w:lang w:eastAsia="ru-RU"/>
              </w:rPr>
              <w:t>легковые</w:t>
            </w:r>
          </w:p>
        </w:tc>
        <w:tc>
          <w:tcPr>
            <w:tcW w:w="1472" w:type="dxa"/>
            <w:shd w:val="clear" w:color="auto" w:fill="auto"/>
            <w:noWrap/>
            <w:vAlign w:val="bottom"/>
            <w:hideMark/>
          </w:tcPr>
          <w:p w:rsidR="0077465E" w:rsidRPr="0077465E" w:rsidRDefault="0077465E" w:rsidP="0077465E">
            <w:pPr>
              <w:spacing w:after="0" w:line="240" w:lineRule="auto"/>
              <w:rPr>
                <w:rFonts w:ascii="Calibri" w:eastAsia="MS Mincho" w:hAnsi="Calibri" w:cs="Times New Roman"/>
                <w:color w:val="000000"/>
                <w:sz w:val="24"/>
                <w:szCs w:val="24"/>
                <w:lang w:eastAsia="ru-RU"/>
              </w:rPr>
            </w:pPr>
            <w:r w:rsidRPr="0077465E">
              <w:rPr>
                <w:rFonts w:ascii="Calibri" w:eastAsia="MS Mincho" w:hAnsi="Calibri" w:cs="Times New Roman"/>
                <w:color w:val="000000"/>
                <w:sz w:val="24"/>
                <w:szCs w:val="24"/>
                <w:lang w:eastAsia="ru-RU"/>
              </w:rPr>
              <w:t>коммерч.</w:t>
            </w:r>
          </w:p>
        </w:tc>
      </w:tr>
      <w:tr w:rsidR="0077465E" w:rsidRPr="0077465E" w:rsidTr="0058219C">
        <w:trPr>
          <w:trHeight w:val="300"/>
        </w:trPr>
        <w:tc>
          <w:tcPr>
            <w:tcW w:w="1436" w:type="dxa"/>
            <w:shd w:val="clear" w:color="auto" w:fill="auto"/>
            <w:noWrap/>
            <w:vAlign w:val="bottom"/>
            <w:hideMark/>
          </w:tcPr>
          <w:p w:rsidR="0077465E" w:rsidRPr="0077465E" w:rsidRDefault="0077465E" w:rsidP="0077465E">
            <w:pPr>
              <w:spacing w:after="0" w:line="240" w:lineRule="auto"/>
              <w:rPr>
                <w:rFonts w:ascii="Calibri" w:eastAsia="MS Mincho" w:hAnsi="Calibri" w:cs="Times New Roman"/>
                <w:color w:val="000000"/>
                <w:sz w:val="24"/>
                <w:szCs w:val="24"/>
                <w:lang w:eastAsia="ru-RU"/>
              </w:rPr>
            </w:pPr>
            <w:r w:rsidRPr="0077465E">
              <w:rPr>
                <w:rFonts w:ascii="Calibri" w:eastAsia="MS Mincho" w:hAnsi="Calibri" w:cs="Times New Roman"/>
                <w:color w:val="000000"/>
                <w:sz w:val="24"/>
                <w:szCs w:val="24"/>
                <w:lang w:eastAsia="ru-RU"/>
              </w:rPr>
              <w:t>12,1%</w:t>
            </w:r>
          </w:p>
        </w:tc>
        <w:tc>
          <w:tcPr>
            <w:tcW w:w="1472" w:type="dxa"/>
            <w:shd w:val="clear" w:color="auto" w:fill="auto"/>
            <w:noWrap/>
            <w:vAlign w:val="bottom"/>
            <w:hideMark/>
          </w:tcPr>
          <w:p w:rsidR="0077465E" w:rsidRPr="0077465E" w:rsidRDefault="0077465E" w:rsidP="0077465E">
            <w:pPr>
              <w:spacing w:after="0" w:line="240" w:lineRule="auto"/>
              <w:rPr>
                <w:rFonts w:ascii="Calibri" w:eastAsia="MS Mincho" w:hAnsi="Calibri" w:cs="Times New Roman"/>
                <w:color w:val="000000"/>
                <w:sz w:val="24"/>
                <w:szCs w:val="24"/>
                <w:lang w:eastAsia="ru-RU"/>
              </w:rPr>
            </w:pPr>
            <w:r w:rsidRPr="0077465E">
              <w:rPr>
                <w:rFonts w:ascii="Calibri" w:eastAsia="MS Mincho" w:hAnsi="Calibri" w:cs="Times New Roman"/>
                <w:color w:val="000000"/>
                <w:sz w:val="24"/>
                <w:szCs w:val="24"/>
                <w:lang w:eastAsia="ru-RU"/>
              </w:rPr>
              <w:t>0,5%</w:t>
            </w:r>
          </w:p>
        </w:tc>
      </w:tr>
    </w:tbl>
    <w:p w:rsidR="0077465E" w:rsidRPr="0077465E" w:rsidRDefault="0077465E" w:rsidP="0077465E">
      <w:pPr>
        <w:spacing w:line="240" w:lineRule="auto"/>
        <w:ind w:left="1069"/>
        <w:rPr>
          <w:rFonts w:ascii="Times New Roman" w:eastAsia="Calibri" w:hAnsi="Times New Roman" w:cs="Times New Roman"/>
          <w:sz w:val="24"/>
        </w:rPr>
      </w:pP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t>Задание 1 (2 вариант)</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Подготовьте аналитическую справку о месте России в мировом производстве автомобилей. Для этого постройте с помощью ЭТ столбчатые диаграммы (гистограммы) и дайте по ним ответы на следующие вопросы:</w:t>
      </w:r>
    </w:p>
    <w:p w:rsidR="0077465E" w:rsidRPr="0077465E" w:rsidRDefault="0077465E" w:rsidP="0077465E">
      <w:pPr>
        <w:numPr>
          <w:ilvl w:val="0"/>
          <w:numId w:val="419"/>
        </w:numPr>
        <w:spacing w:after="0" w:line="240" w:lineRule="auto"/>
        <w:rPr>
          <w:rFonts w:ascii="Times New Roman" w:eastAsia="Calibri" w:hAnsi="Times New Roman" w:cs="Times New Roman"/>
          <w:sz w:val="24"/>
        </w:rPr>
      </w:pPr>
      <w:r w:rsidRPr="0077465E">
        <w:rPr>
          <w:rFonts w:ascii="Times New Roman" w:eastAsia="Calibri" w:hAnsi="Times New Roman" w:cs="Times New Roman"/>
          <w:sz w:val="24"/>
        </w:rPr>
        <w:t>Какое место занимает Россия в мире по производству коммерческих и легковых автомобилей ?</w:t>
      </w:r>
    </w:p>
    <w:p w:rsidR="0077465E" w:rsidRPr="0077465E" w:rsidRDefault="0077465E" w:rsidP="0077465E">
      <w:pPr>
        <w:numPr>
          <w:ilvl w:val="0"/>
          <w:numId w:val="419"/>
        </w:numPr>
        <w:spacing w:after="0" w:line="240" w:lineRule="auto"/>
        <w:rPr>
          <w:rFonts w:ascii="Times New Roman" w:eastAsia="Calibri" w:hAnsi="Times New Roman" w:cs="Times New Roman"/>
          <w:sz w:val="24"/>
        </w:rPr>
      </w:pPr>
      <w:r w:rsidRPr="0077465E">
        <w:rPr>
          <w:rFonts w:ascii="Times New Roman" w:eastAsia="Calibri" w:hAnsi="Times New Roman" w:cs="Times New Roman"/>
          <w:sz w:val="24"/>
        </w:rPr>
        <w:t>Какой процент составляет общее легковых и грузовых автомобилей в России от производства легковых и грузовых автомобилей в Китае?</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i/>
          <w:sz w:val="24"/>
        </w:rPr>
        <w:t>Указание.</w:t>
      </w:r>
      <w:r w:rsidRPr="0077465E">
        <w:rPr>
          <w:rFonts w:ascii="Times New Roman" w:eastAsia="Calibri" w:hAnsi="Times New Roman" w:cs="Times New Roman"/>
          <w:sz w:val="24"/>
        </w:rPr>
        <w:t xml:space="preserve"> Воспользуйтесь информацией сайта с информацией о значениях различных показателей жизни человечества в реальном времени </w:t>
      </w:r>
      <w:hyperlink r:id="rId32" w:history="1">
        <w:r w:rsidRPr="0077465E">
          <w:rPr>
            <w:rFonts w:ascii="Times New Roman" w:eastAsia="Calibri" w:hAnsi="Times New Roman" w:cs="Times New Roman"/>
            <w:color w:val="0000FF"/>
            <w:sz w:val="24"/>
            <w:u w:val="single"/>
          </w:rPr>
          <w:t>http://www.worldmeters.info</w:t>
        </w:r>
      </w:hyperlink>
      <w:r w:rsidRPr="0077465E">
        <w:rPr>
          <w:rFonts w:ascii="Times New Roman" w:eastAsia="Calibri" w:hAnsi="Times New Roman" w:cs="Times New Roman"/>
          <w:color w:val="0000FF"/>
          <w:sz w:val="24"/>
          <w:u w:val="single"/>
        </w:rPr>
        <w:t>.</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 xml:space="preserve">В том случае, если в школе нет в настоящее время доступа в Интернет, используйте данные по ведущим в мире странам-производителям автомобилей, полученные на сайте: </w:t>
      </w:r>
    </w:p>
    <w:p w:rsidR="0077465E" w:rsidRPr="0077465E" w:rsidRDefault="0077465E" w:rsidP="0077465E">
      <w:pPr>
        <w:spacing w:line="240" w:lineRule="auto"/>
        <w:ind w:firstLine="709"/>
        <w:rPr>
          <w:rFonts w:ascii="Times New Roman" w:eastAsia="Calibri" w:hAnsi="Times New Roman" w:cs="Times New Roman"/>
          <w:b/>
          <w:sz w:val="24"/>
        </w:rPr>
      </w:pPr>
      <w:r w:rsidRPr="0077465E">
        <w:rPr>
          <w:rFonts w:ascii="Times New Roman" w:eastAsia="Calibri" w:hAnsi="Times New Roman" w:cs="Times New Roman"/>
          <w:b/>
          <w:sz w:val="24"/>
        </w:rPr>
        <w:t>Решение</w:t>
      </w:r>
    </w:p>
    <w:p w:rsidR="0077465E" w:rsidRPr="0077465E" w:rsidRDefault="0077465E" w:rsidP="0077465E">
      <w:pPr>
        <w:numPr>
          <w:ilvl w:val="0"/>
          <w:numId w:val="420"/>
        </w:numPr>
        <w:spacing w:line="240" w:lineRule="auto"/>
        <w:rPr>
          <w:rFonts w:ascii="Times New Roman" w:eastAsia="Calibri" w:hAnsi="Times New Roman" w:cs="Times New Roman"/>
          <w:sz w:val="24"/>
        </w:rPr>
      </w:pPr>
      <w:r w:rsidRPr="0077465E">
        <w:rPr>
          <w:rFonts w:ascii="Times New Roman" w:eastAsia="Calibri" w:hAnsi="Times New Roman" w:cs="Times New Roman"/>
          <w:sz w:val="24"/>
        </w:rPr>
        <w:t>Диаграмму см. в решении предыдущей задачи. Россия занимает 6 место по производству легковых и 15 место по производству грузовых автомобилей.</w:t>
      </w:r>
    </w:p>
    <w:p w:rsidR="0077465E" w:rsidRPr="0077465E" w:rsidRDefault="0077465E" w:rsidP="0077465E">
      <w:pPr>
        <w:numPr>
          <w:ilvl w:val="0"/>
          <w:numId w:val="420"/>
        </w:numPr>
        <w:spacing w:line="240" w:lineRule="auto"/>
        <w:rPr>
          <w:rFonts w:ascii="Times New Roman" w:eastAsia="Calibri" w:hAnsi="Times New Roman" w:cs="Times New Roman"/>
          <w:sz w:val="24"/>
        </w:rPr>
      </w:pPr>
    </w:p>
    <w:tbl>
      <w:tblPr>
        <w:tblW w:w="3380"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70"/>
        <w:gridCol w:w="1710"/>
      </w:tblGrid>
      <w:tr w:rsidR="0077465E" w:rsidRPr="0077465E" w:rsidTr="0058219C">
        <w:trPr>
          <w:trHeight w:val="540"/>
        </w:trPr>
        <w:tc>
          <w:tcPr>
            <w:tcW w:w="3380" w:type="dxa"/>
            <w:gridSpan w:val="2"/>
            <w:shd w:val="clear" w:color="000000" w:fill="95B3D7"/>
            <w:vAlign w:val="bottom"/>
            <w:hideMark/>
          </w:tcPr>
          <w:p w:rsidR="0077465E" w:rsidRPr="0077465E" w:rsidRDefault="0077465E" w:rsidP="0077465E">
            <w:pPr>
              <w:spacing w:after="0" w:line="240" w:lineRule="auto"/>
              <w:jc w:val="center"/>
              <w:rPr>
                <w:rFonts w:ascii="Calibri" w:eastAsia="Times New Roman" w:hAnsi="Calibri" w:cs="Calibri"/>
                <w:color w:val="FFFFFF"/>
                <w:lang w:eastAsia="ru-RU"/>
              </w:rPr>
            </w:pPr>
            <w:r w:rsidRPr="0077465E">
              <w:rPr>
                <w:rFonts w:ascii="Calibri" w:eastAsia="Times New Roman" w:hAnsi="Calibri" w:cs="Calibri"/>
                <w:color w:val="FFFFFF"/>
                <w:lang w:eastAsia="ru-RU"/>
              </w:rPr>
              <w:t>Производство автомобилей в России по сравнению с Китаем</w:t>
            </w:r>
          </w:p>
        </w:tc>
      </w:tr>
      <w:tr w:rsidR="0077465E" w:rsidRPr="0077465E" w:rsidTr="0058219C">
        <w:trPr>
          <w:trHeight w:val="300"/>
        </w:trPr>
        <w:tc>
          <w:tcPr>
            <w:tcW w:w="1670" w:type="dxa"/>
            <w:shd w:val="clear" w:color="auto" w:fill="auto"/>
            <w:noWrap/>
            <w:vAlign w:val="bottom"/>
            <w:hideMark/>
          </w:tcPr>
          <w:p w:rsidR="0077465E" w:rsidRPr="0077465E" w:rsidRDefault="0077465E" w:rsidP="0077465E">
            <w:pPr>
              <w:spacing w:after="0" w:line="240" w:lineRule="auto"/>
              <w:jc w:val="center"/>
              <w:rPr>
                <w:rFonts w:ascii="Calibri" w:eastAsia="Times New Roman" w:hAnsi="Calibri" w:cs="Calibri"/>
                <w:color w:val="000000"/>
                <w:lang w:eastAsia="ru-RU"/>
              </w:rPr>
            </w:pPr>
            <w:r w:rsidRPr="0077465E">
              <w:rPr>
                <w:rFonts w:ascii="Calibri" w:eastAsia="Times New Roman" w:hAnsi="Calibri" w:cs="Calibri"/>
                <w:color w:val="000000"/>
                <w:lang w:eastAsia="ru-RU"/>
              </w:rPr>
              <w:t>легковые</w:t>
            </w:r>
          </w:p>
        </w:tc>
        <w:tc>
          <w:tcPr>
            <w:tcW w:w="1710" w:type="dxa"/>
            <w:shd w:val="clear" w:color="auto" w:fill="auto"/>
            <w:noWrap/>
            <w:vAlign w:val="bottom"/>
            <w:hideMark/>
          </w:tcPr>
          <w:p w:rsidR="0077465E" w:rsidRPr="0077465E" w:rsidRDefault="0077465E" w:rsidP="0077465E">
            <w:pPr>
              <w:spacing w:after="0" w:line="240" w:lineRule="auto"/>
              <w:jc w:val="center"/>
              <w:rPr>
                <w:rFonts w:ascii="Calibri" w:eastAsia="Times New Roman" w:hAnsi="Calibri" w:cs="Calibri"/>
                <w:color w:val="000000"/>
                <w:lang w:eastAsia="ru-RU"/>
              </w:rPr>
            </w:pPr>
            <w:r w:rsidRPr="0077465E">
              <w:rPr>
                <w:rFonts w:ascii="Calibri" w:eastAsia="Times New Roman" w:hAnsi="Calibri" w:cs="Calibri"/>
                <w:color w:val="000000"/>
                <w:lang w:eastAsia="ru-RU"/>
              </w:rPr>
              <w:t>коммерч.</w:t>
            </w:r>
          </w:p>
        </w:tc>
      </w:tr>
      <w:tr w:rsidR="0077465E" w:rsidRPr="0077465E" w:rsidTr="0058219C">
        <w:trPr>
          <w:trHeight w:val="300"/>
        </w:trPr>
        <w:tc>
          <w:tcPr>
            <w:tcW w:w="1670" w:type="dxa"/>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22,5%</w:t>
            </w:r>
          </w:p>
        </w:tc>
        <w:tc>
          <w:tcPr>
            <w:tcW w:w="1710" w:type="dxa"/>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1,7%</w:t>
            </w:r>
          </w:p>
        </w:tc>
      </w:tr>
    </w:tbl>
    <w:p w:rsidR="0077465E" w:rsidRPr="0077465E" w:rsidRDefault="0077465E" w:rsidP="0077465E">
      <w:pPr>
        <w:spacing w:line="240" w:lineRule="auto"/>
        <w:ind w:left="1069"/>
        <w:rPr>
          <w:rFonts w:ascii="Times New Roman" w:eastAsia="Calibri" w:hAnsi="Times New Roman" w:cs="Times New Roman"/>
          <w:sz w:val="24"/>
        </w:rPr>
      </w:pPr>
    </w:p>
    <w:p w:rsidR="0077465E" w:rsidRPr="0077465E" w:rsidRDefault="0077465E" w:rsidP="0077465E">
      <w:pPr>
        <w:spacing w:line="240" w:lineRule="auto"/>
        <w:ind w:firstLine="709"/>
        <w:rPr>
          <w:rFonts w:ascii="Times New Roman" w:eastAsia="Calibri" w:hAnsi="Times New Roman" w:cs="Times New Roman"/>
          <w:b/>
          <w:sz w:val="24"/>
        </w:rPr>
      </w:pP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lastRenderedPageBreak/>
        <w:t>Задание 2</w:t>
      </w:r>
    </w:p>
    <w:p w:rsidR="0077465E" w:rsidRPr="0077465E" w:rsidRDefault="0077465E" w:rsidP="0077465E">
      <w:pPr>
        <w:numPr>
          <w:ilvl w:val="0"/>
          <w:numId w:val="417"/>
        </w:numPr>
        <w:spacing w:after="0" w:line="240" w:lineRule="auto"/>
        <w:rPr>
          <w:rFonts w:ascii="Times New Roman" w:eastAsia="Calibri" w:hAnsi="Times New Roman" w:cs="Times New Roman"/>
          <w:sz w:val="24"/>
        </w:rPr>
      </w:pPr>
      <w:r w:rsidRPr="0077465E">
        <w:rPr>
          <w:rFonts w:ascii="Times New Roman" w:eastAsia="Calibri" w:hAnsi="Times New Roman" w:cs="Times New Roman"/>
          <w:sz w:val="24"/>
        </w:rPr>
        <w:t>Добавьте в таблицу еще одну колонку справа и рассчитайте в ней суммарное производство автомобилей для каждой из 15 стран. Постройте гистограмму, дающую наглядный ответ на вопрос, какая страна лидирует в мире по суммарному производству автомобилей.</w:t>
      </w:r>
    </w:p>
    <w:p w:rsidR="0077465E" w:rsidRPr="0077465E" w:rsidRDefault="0077465E" w:rsidP="0077465E">
      <w:pPr>
        <w:numPr>
          <w:ilvl w:val="0"/>
          <w:numId w:val="417"/>
        </w:numPr>
        <w:spacing w:after="0" w:line="240" w:lineRule="auto"/>
        <w:rPr>
          <w:rFonts w:ascii="Times New Roman" w:eastAsia="Calibri" w:hAnsi="Times New Roman" w:cs="Times New Roman"/>
          <w:sz w:val="24"/>
        </w:rPr>
        <w:sectPr w:rsidR="0077465E" w:rsidRPr="0077465E" w:rsidSect="0077465E">
          <w:pgSz w:w="11906" w:h="16838"/>
          <w:pgMar w:top="680" w:right="851" w:bottom="1134" w:left="1134" w:header="567" w:footer="907" w:gutter="0"/>
          <w:cols w:space="708"/>
          <w:noEndnote/>
          <w:docGrid w:linePitch="326"/>
        </w:sectPr>
      </w:pPr>
      <w:r w:rsidRPr="0077465E">
        <w:rPr>
          <w:rFonts w:ascii="Times New Roman" w:eastAsia="Calibri" w:hAnsi="Times New Roman" w:cs="Times New Roman"/>
          <w:sz w:val="24"/>
        </w:rPr>
        <w:t>Вычислите среднее производство автомобилей в пятнадцати ведущих странах мира.</w:t>
      </w: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lastRenderedPageBreak/>
        <w:t>Решение</w:t>
      </w:r>
    </w:p>
    <w:p w:rsidR="0077465E" w:rsidRPr="0077465E" w:rsidRDefault="0077465E" w:rsidP="0077465E">
      <w:pPr>
        <w:spacing w:line="240" w:lineRule="auto"/>
        <w:ind w:firstLine="709"/>
        <w:rPr>
          <w:rFonts w:ascii="Times New Roman" w:eastAsia="Calibri" w:hAnsi="Times New Roman" w:cs="Times New Roman"/>
          <w:noProof/>
          <w:sz w:val="24"/>
          <w:lang w:eastAsia="ru-RU"/>
        </w:rPr>
      </w:pPr>
      <w:r w:rsidRPr="0077465E">
        <w:rPr>
          <w:rFonts w:ascii="Times New Roman" w:eastAsia="Calibri" w:hAnsi="Times New Roman" w:cs="Times New Roman"/>
          <w:noProof/>
          <w:sz w:val="24"/>
          <w:lang w:eastAsia="ru-RU"/>
        </w:rPr>
        <w:t>1). Рабочая таблица</w:t>
      </w:r>
    </w:p>
    <w:tbl>
      <w:tblPr>
        <w:tblW w:w="6300" w:type="dxa"/>
        <w:tblInd w:w="108" w:type="dxa"/>
        <w:tblLook w:val="04A0"/>
      </w:tblPr>
      <w:tblGrid>
        <w:gridCol w:w="476"/>
        <w:gridCol w:w="1778"/>
        <w:gridCol w:w="1115"/>
        <w:gridCol w:w="1743"/>
        <w:gridCol w:w="1236"/>
      </w:tblGrid>
      <w:tr w:rsidR="0077465E" w:rsidRPr="0077465E" w:rsidTr="0058219C">
        <w:trPr>
          <w:trHeight w:val="345"/>
        </w:trPr>
        <w:tc>
          <w:tcPr>
            <w:tcW w:w="476" w:type="dxa"/>
            <w:vMerge w:val="restart"/>
            <w:tcBorders>
              <w:top w:val="nil"/>
              <w:left w:val="nil"/>
              <w:bottom w:val="single" w:sz="8" w:space="0" w:color="95B3D7"/>
              <w:right w:val="nil"/>
            </w:tcBorders>
            <w:shd w:val="clear" w:color="000000" w:fill="4F81BD"/>
            <w:noWrap/>
            <w:vAlign w:val="center"/>
            <w:hideMark/>
          </w:tcPr>
          <w:p w:rsidR="0077465E" w:rsidRPr="0077465E" w:rsidRDefault="0077465E" w:rsidP="0077465E">
            <w:pPr>
              <w:spacing w:after="0" w:line="240" w:lineRule="auto"/>
              <w:jc w:val="center"/>
              <w:rPr>
                <w:rFonts w:ascii="Calibri" w:eastAsia="Times New Roman" w:hAnsi="Calibri" w:cs="Calibri"/>
                <w:b/>
                <w:bCs/>
                <w:color w:val="FFFFFF"/>
                <w:lang w:eastAsia="ru-RU"/>
              </w:rPr>
            </w:pPr>
            <w:r w:rsidRPr="0077465E">
              <w:rPr>
                <w:rFonts w:ascii="Calibri" w:eastAsia="Times New Roman" w:hAnsi="Calibri" w:cs="Calibri"/>
                <w:b/>
                <w:bCs/>
                <w:color w:val="FFFFFF"/>
                <w:lang w:eastAsia="ru-RU"/>
              </w:rPr>
              <w:t>№</w:t>
            </w:r>
          </w:p>
        </w:tc>
        <w:tc>
          <w:tcPr>
            <w:tcW w:w="1736" w:type="dxa"/>
            <w:vMerge w:val="restart"/>
            <w:tcBorders>
              <w:top w:val="nil"/>
              <w:left w:val="nil"/>
              <w:bottom w:val="single" w:sz="8" w:space="0" w:color="95B3D7"/>
              <w:right w:val="nil"/>
            </w:tcBorders>
            <w:shd w:val="clear" w:color="000000" w:fill="4F81BD"/>
            <w:noWrap/>
            <w:vAlign w:val="center"/>
            <w:hideMark/>
          </w:tcPr>
          <w:p w:rsidR="0077465E" w:rsidRPr="0077465E" w:rsidRDefault="0077465E" w:rsidP="0077465E">
            <w:pPr>
              <w:spacing w:after="0" w:line="240" w:lineRule="auto"/>
              <w:jc w:val="center"/>
              <w:rPr>
                <w:rFonts w:ascii="Calibri" w:eastAsia="Times New Roman" w:hAnsi="Calibri" w:cs="Calibri"/>
                <w:b/>
                <w:bCs/>
                <w:color w:val="FFFFFF"/>
                <w:lang w:eastAsia="ru-RU"/>
              </w:rPr>
            </w:pPr>
            <w:r w:rsidRPr="0077465E">
              <w:rPr>
                <w:rFonts w:ascii="Calibri" w:eastAsia="Times New Roman" w:hAnsi="Calibri" w:cs="Calibri"/>
                <w:b/>
                <w:bCs/>
                <w:color w:val="FFFFFF"/>
                <w:lang w:eastAsia="ru-RU"/>
              </w:rPr>
              <w:t>Страна</w:t>
            </w:r>
          </w:p>
        </w:tc>
        <w:tc>
          <w:tcPr>
            <w:tcW w:w="4088" w:type="dxa"/>
            <w:gridSpan w:val="3"/>
            <w:tcBorders>
              <w:top w:val="nil"/>
              <w:left w:val="nil"/>
              <w:bottom w:val="nil"/>
              <w:right w:val="nil"/>
            </w:tcBorders>
            <w:shd w:val="clear" w:color="000000" w:fill="4F81BD"/>
            <w:vAlign w:val="bottom"/>
            <w:hideMark/>
          </w:tcPr>
          <w:p w:rsidR="0077465E" w:rsidRPr="0077465E" w:rsidRDefault="0077465E" w:rsidP="0077465E">
            <w:pPr>
              <w:spacing w:after="0" w:line="240" w:lineRule="auto"/>
              <w:jc w:val="center"/>
              <w:rPr>
                <w:rFonts w:ascii="Calibri" w:eastAsia="Times New Roman" w:hAnsi="Calibri" w:cs="Calibri"/>
                <w:b/>
                <w:bCs/>
                <w:color w:val="FFFFFF"/>
                <w:lang w:eastAsia="ru-RU"/>
              </w:rPr>
            </w:pPr>
            <w:r w:rsidRPr="0077465E">
              <w:rPr>
                <w:rFonts w:ascii="Calibri" w:eastAsia="Times New Roman" w:hAnsi="Calibri" w:cs="Calibri"/>
                <w:b/>
                <w:bCs/>
                <w:color w:val="FFFFFF"/>
                <w:lang w:eastAsia="ru-RU"/>
              </w:rPr>
              <w:t>Произведено автомобилей:</w:t>
            </w:r>
          </w:p>
        </w:tc>
      </w:tr>
      <w:tr w:rsidR="0077465E" w:rsidRPr="0077465E" w:rsidTr="0058219C">
        <w:trPr>
          <w:trHeight w:val="315"/>
        </w:trPr>
        <w:tc>
          <w:tcPr>
            <w:tcW w:w="476" w:type="dxa"/>
            <w:vMerge/>
            <w:tcBorders>
              <w:top w:val="nil"/>
              <w:left w:val="nil"/>
              <w:bottom w:val="single" w:sz="8" w:space="0" w:color="95B3D7"/>
              <w:right w:val="nil"/>
            </w:tcBorders>
            <w:vAlign w:val="center"/>
            <w:hideMark/>
          </w:tcPr>
          <w:p w:rsidR="0077465E" w:rsidRPr="0077465E" w:rsidRDefault="0077465E" w:rsidP="0077465E">
            <w:pPr>
              <w:spacing w:after="0" w:line="240" w:lineRule="auto"/>
              <w:rPr>
                <w:rFonts w:ascii="Calibri" w:eastAsia="Times New Roman" w:hAnsi="Calibri" w:cs="Calibri"/>
                <w:b/>
                <w:bCs/>
                <w:color w:val="FFFFFF"/>
                <w:lang w:eastAsia="ru-RU"/>
              </w:rPr>
            </w:pPr>
          </w:p>
        </w:tc>
        <w:tc>
          <w:tcPr>
            <w:tcW w:w="1736" w:type="dxa"/>
            <w:vMerge/>
            <w:tcBorders>
              <w:top w:val="nil"/>
              <w:left w:val="nil"/>
              <w:bottom w:val="single" w:sz="8" w:space="0" w:color="95B3D7"/>
              <w:right w:val="nil"/>
            </w:tcBorders>
            <w:vAlign w:val="center"/>
            <w:hideMark/>
          </w:tcPr>
          <w:p w:rsidR="0077465E" w:rsidRPr="0077465E" w:rsidRDefault="0077465E" w:rsidP="0077465E">
            <w:pPr>
              <w:spacing w:after="0" w:line="240" w:lineRule="auto"/>
              <w:rPr>
                <w:rFonts w:ascii="Calibri" w:eastAsia="Times New Roman" w:hAnsi="Calibri" w:cs="Calibri"/>
                <w:b/>
                <w:bCs/>
                <w:color w:val="FFFFFF"/>
                <w:lang w:eastAsia="ru-RU"/>
              </w:rPr>
            </w:pPr>
          </w:p>
        </w:tc>
        <w:tc>
          <w:tcPr>
            <w:tcW w:w="1109" w:type="dxa"/>
            <w:tcBorders>
              <w:top w:val="nil"/>
              <w:left w:val="nil"/>
              <w:bottom w:val="single" w:sz="8" w:space="0" w:color="95B3D7"/>
              <w:right w:val="nil"/>
            </w:tcBorders>
            <w:shd w:val="clear" w:color="000000" w:fill="4F81BD"/>
            <w:noWrap/>
            <w:vAlign w:val="bottom"/>
            <w:hideMark/>
          </w:tcPr>
          <w:p w:rsidR="0077465E" w:rsidRPr="0077465E" w:rsidRDefault="0077465E" w:rsidP="0077465E">
            <w:pPr>
              <w:spacing w:after="0" w:line="240" w:lineRule="auto"/>
              <w:rPr>
                <w:rFonts w:ascii="Calibri" w:eastAsia="Times New Roman" w:hAnsi="Calibri" w:cs="Calibri"/>
                <w:b/>
                <w:bCs/>
                <w:color w:val="FFFFFF"/>
                <w:lang w:eastAsia="ru-RU"/>
              </w:rPr>
            </w:pPr>
            <w:r w:rsidRPr="0077465E">
              <w:rPr>
                <w:rFonts w:ascii="Calibri" w:eastAsia="Times New Roman" w:hAnsi="Calibri" w:cs="Calibri"/>
                <w:b/>
                <w:bCs/>
                <w:color w:val="FFFFFF"/>
                <w:lang w:eastAsia="ru-RU"/>
              </w:rPr>
              <w:t>легковых</w:t>
            </w:r>
          </w:p>
        </w:tc>
        <w:tc>
          <w:tcPr>
            <w:tcW w:w="1743" w:type="dxa"/>
            <w:tcBorders>
              <w:top w:val="nil"/>
              <w:left w:val="nil"/>
              <w:bottom w:val="single" w:sz="8" w:space="0" w:color="95B3D7"/>
              <w:right w:val="nil"/>
            </w:tcBorders>
            <w:shd w:val="clear" w:color="000000" w:fill="4F81BD"/>
            <w:noWrap/>
            <w:vAlign w:val="bottom"/>
            <w:hideMark/>
          </w:tcPr>
          <w:p w:rsidR="0077465E" w:rsidRPr="0077465E" w:rsidRDefault="0077465E" w:rsidP="0077465E">
            <w:pPr>
              <w:spacing w:after="0" w:line="240" w:lineRule="auto"/>
              <w:rPr>
                <w:rFonts w:ascii="Calibri" w:eastAsia="Times New Roman" w:hAnsi="Calibri" w:cs="Calibri"/>
                <w:b/>
                <w:bCs/>
                <w:color w:val="FFFFFF"/>
                <w:lang w:eastAsia="ru-RU"/>
              </w:rPr>
            </w:pPr>
            <w:r w:rsidRPr="0077465E">
              <w:rPr>
                <w:rFonts w:ascii="Calibri" w:eastAsia="Times New Roman" w:hAnsi="Calibri" w:cs="Calibri"/>
                <w:b/>
                <w:bCs/>
                <w:color w:val="FFFFFF"/>
                <w:lang w:eastAsia="ru-RU"/>
              </w:rPr>
              <w:t>коммерческих</w:t>
            </w:r>
          </w:p>
        </w:tc>
        <w:tc>
          <w:tcPr>
            <w:tcW w:w="1236" w:type="dxa"/>
            <w:tcBorders>
              <w:top w:val="nil"/>
              <w:left w:val="nil"/>
              <w:bottom w:val="single" w:sz="8" w:space="0" w:color="95B3D7"/>
              <w:right w:val="nil"/>
            </w:tcBorders>
            <w:shd w:val="clear" w:color="000000" w:fill="4F81BD"/>
            <w:noWrap/>
            <w:vAlign w:val="bottom"/>
            <w:hideMark/>
          </w:tcPr>
          <w:p w:rsidR="0077465E" w:rsidRPr="0077465E" w:rsidRDefault="0077465E" w:rsidP="0077465E">
            <w:pPr>
              <w:spacing w:after="0" w:line="240" w:lineRule="auto"/>
              <w:jc w:val="center"/>
              <w:rPr>
                <w:rFonts w:ascii="Calibri" w:eastAsia="Times New Roman" w:hAnsi="Calibri" w:cs="Calibri"/>
                <w:b/>
                <w:bCs/>
                <w:color w:val="FFFFFF"/>
                <w:lang w:eastAsia="ru-RU"/>
              </w:rPr>
            </w:pPr>
            <w:r w:rsidRPr="0077465E">
              <w:rPr>
                <w:rFonts w:ascii="Calibri" w:eastAsia="Times New Roman" w:hAnsi="Calibri" w:cs="Calibri"/>
                <w:b/>
                <w:bCs/>
                <w:color w:val="FFFFFF"/>
                <w:lang w:eastAsia="ru-RU"/>
              </w:rPr>
              <w:t>всего</w:t>
            </w:r>
          </w:p>
        </w:tc>
      </w:tr>
      <w:tr w:rsidR="0077465E" w:rsidRPr="0077465E" w:rsidTr="0058219C">
        <w:trPr>
          <w:trHeight w:val="300"/>
        </w:trPr>
        <w:tc>
          <w:tcPr>
            <w:tcW w:w="476" w:type="dxa"/>
            <w:tcBorders>
              <w:top w:val="single" w:sz="4" w:space="0" w:color="7F7F7F"/>
              <w:left w:val="single" w:sz="4" w:space="0" w:color="7F7F7F"/>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1</w:t>
            </w:r>
          </w:p>
        </w:tc>
        <w:tc>
          <w:tcPr>
            <w:tcW w:w="1736" w:type="dxa"/>
            <w:tcBorders>
              <w:top w:val="single" w:sz="4" w:space="0" w:color="7F7F7F"/>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rPr>
                <w:rFonts w:ascii="Calibri" w:eastAsia="Times New Roman" w:hAnsi="Calibri" w:cs="Calibri"/>
                <w:color w:val="FFFFFF"/>
                <w:lang w:eastAsia="ru-RU"/>
              </w:rPr>
            </w:pPr>
            <w:r w:rsidRPr="0077465E">
              <w:rPr>
                <w:rFonts w:ascii="Calibri" w:eastAsia="Times New Roman" w:hAnsi="Calibri" w:cs="Calibri"/>
                <w:color w:val="FFFFFF"/>
                <w:lang w:eastAsia="ru-RU"/>
              </w:rPr>
              <w:t>Бразилия</w:t>
            </w:r>
          </w:p>
        </w:tc>
        <w:tc>
          <w:tcPr>
            <w:tcW w:w="1109" w:type="dxa"/>
            <w:tcBorders>
              <w:top w:val="single" w:sz="4" w:space="0" w:color="7F7F7F"/>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2 092 029</w:t>
            </w:r>
          </w:p>
        </w:tc>
        <w:tc>
          <w:tcPr>
            <w:tcW w:w="1743" w:type="dxa"/>
            <w:tcBorders>
              <w:top w:val="single" w:sz="4" w:space="0" w:color="7F7F7F"/>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519 005</w:t>
            </w:r>
          </w:p>
        </w:tc>
        <w:tc>
          <w:tcPr>
            <w:tcW w:w="1236" w:type="dxa"/>
            <w:tcBorders>
              <w:top w:val="single" w:sz="4" w:space="0" w:color="7F7F7F"/>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2 611 034</w:t>
            </w:r>
          </w:p>
        </w:tc>
      </w:tr>
      <w:tr w:rsidR="0077465E" w:rsidRPr="0077465E" w:rsidTr="0058219C">
        <w:trPr>
          <w:trHeight w:val="300"/>
        </w:trPr>
        <w:tc>
          <w:tcPr>
            <w:tcW w:w="476" w:type="dxa"/>
            <w:tcBorders>
              <w:top w:val="nil"/>
              <w:left w:val="single" w:sz="4" w:space="0" w:color="7F7F7F"/>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2</w:t>
            </w:r>
          </w:p>
        </w:tc>
        <w:tc>
          <w:tcPr>
            <w:tcW w:w="1736"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rPr>
                <w:rFonts w:ascii="Calibri" w:eastAsia="Times New Roman" w:hAnsi="Calibri" w:cs="Calibri"/>
                <w:color w:val="FFFFFF"/>
                <w:lang w:eastAsia="ru-RU"/>
              </w:rPr>
            </w:pPr>
            <w:r w:rsidRPr="0077465E">
              <w:rPr>
                <w:rFonts w:ascii="Calibri" w:eastAsia="Times New Roman" w:hAnsi="Calibri" w:cs="Calibri"/>
                <w:color w:val="FFFFFF"/>
                <w:lang w:eastAsia="ru-RU"/>
              </w:rPr>
              <w:t>Великобритания</w:t>
            </w:r>
          </w:p>
        </w:tc>
        <w:tc>
          <w:tcPr>
            <w:tcW w:w="1109"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1 442 085</w:t>
            </w:r>
          </w:p>
        </w:tc>
        <w:tc>
          <w:tcPr>
            <w:tcW w:w="1743"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206 303</w:t>
            </w:r>
          </w:p>
        </w:tc>
        <w:tc>
          <w:tcPr>
            <w:tcW w:w="1236"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1 648 388</w:t>
            </w:r>
          </w:p>
        </w:tc>
      </w:tr>
      <w:tr w:rsidR="0077465E" w:rsidRPr="0077465E" w:rsidTr="0058219C">
        <w:trPr>
          <w:trHeight w:val="300"/>
        </w:trPr>
        <w:tc>
          <w:tcPr>
            <w:tcW w:w="476" w:type="dxa"/>
            <w:tcBorders>
              <w:top w:val="nil"/>
              <w:left w:val="single" w:sz="4" w:space="0" w:color="7F7F7F"/>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3</w:t>
            </w:r>
          </w:p>
        </w:tc>
        <w:tc>
          <w:tcPr>
            <w:tcW w:w="1736"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rPr>
                <w:rFonts w:ascii="Calibri" w:eastAsia="Times New Roman" w:hAnsi="Calibri" w:cs="Calibri"/>
                <w:color w:val="FFFFFF"/>
                <w:lang w:eastAsia="ru-RU"/>
              </w:rPr>
            </w:pPr>
            <w:r w:rsidRPr="0077465E">
              <w:rPr>
                <w:rFonts w:ascii="Calibri" w:eastAsia="Times New Roman" w:hAnsi="Calibri" w:cs="Calibri"/>
                <w:color w:val="FFFFFF"/>
                <w:lang w:eastAsia="ru-RU"/>
              </w:rPr>
              <w:t>Германия</w:t>
            </w:r>
          </w:p>
        </w:tc>
        <w:tc>
          <w:tcPr>
            <w:tcW w:w="1109"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5 398 508</w:t>
            </w:r>
          </w:p>
        </w:tc>
        <w:tc>
          <w:tcPr>
            <w:tcW w:w="1743"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421 106</w:t>
            </w:r>
          </w:p>
        </w:tc>
        <w:tc>
          <w:tcPr>
            <w:tcW w:w="1236"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5 819 614</w:t>
            </w:r>
          </w:p>
        </w:tc>
      </w:tr>
      <w:tr w:rsidR="0077465E" w:rsidRPr="0077465E" w:rsidTr="0058219C">
        <w:trPr>
          <w:trHeight w:val="300"/>
        </w:trPr>
        <w:tc>
          <w:tcPr>
            <w:tcW w:w="476" w:type="dxa"/>
            <w:tcBorders>
              <w:top w:val="nil"/>
              <w:left w:val="single" w:sz="4" w:space="0" w:color="7F7F7F"/>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4</w:t>
            </w:r>
          </w:p>
        </w:tc>
        <w:tc>
          <w:tcPr>
            <w:tcW w:w="1736"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rPr>
                <w:rFonts w:ascii="Calibri" w:eastAsia="Times New Roman" w:hAnsi="Calibri" w:cs="Calibri"/>
                <w:color w:val="FFFFFF"/>
                <w:lang w:eastAsia="ru-RU"/>
              </w:rPr>
            </w:pPr>
            <w:r w:rsidRPr="0077465E">
              <w:rPr>
                <w:rFonts w:ascii="Calibri" w:eastAsia="Times New Roman" w:hAnsi="Calibri" w:cs="Calibri"/>
                <w:color w:val="FFFFFF"/>
                <w:lang w:eastAsia="ru-RU"/>
              </w:rPr>
              <w:t>Индия</w:t>
            </w:r>
          </w:p>
        </w:tc>
        <w:tc>
          <w:tcPr>
            <w:tcW w:w="1109"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1 473 000</w:t>
            </w:r>
          </w:p>
        </w:tc>
        <w:tc>
          <w:tcPr>
            <w:tcW w:w="1743"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546 808</w:t>
            </w:r>
          </w:p>
        </w:tc>
        <w:tc>
          <w:tcPr>
            <w:tcW w:w="1236"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2 019 808</w:t>
            </w:r>
          </w:p>
        </w:tc>
      </w:tr>
      <w:tr w:rsidR="0077465E" w:rsidRPr="0077465E" w:rsidTr="0058219C">
        <w:trPr>
          <w:trHeight w:val="300"/>
        </w:trPr>
        <w:tc>
          <w:tcPr>
            <w:tcW w:w="476" w:type="dxa"/>
            <w:tcBorders>
              <w:top w:val="nil"/>
              <w:left w:val="single" w:sz="4" w:space="0" w:color="7F7F7F"/>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5</w:t>
            </w:r>
          </w:p>
        </w:tc>
        <w:tc>
          <w:tcPr>
            <w:tcW w:w="1736"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rPr>
                <w:rFonts w:ascii="Calibri" w:eastAsia="Times New Roman" w:hAnsi="Calibri" w:cs="Calibri"/>
                <w:color w:val="FFFFFF"/>
                <w:lang w:eastAsia="ru-RU"/>
              </w:rPr>
            </w:pPr>
            <w:r w:rsidRPr="0077465E">
              <w:rPr>
                <w:rFonts w:ascii="Calibri" w:eastAsia="Times New Roman" w:hAnsi="Calibri" w:cs="Calibri"/>
                <w:color w:val="FFFFFF"/>
                <w:lang w:eastAsia="ru-RU"/>
              </w:rPr>
              <w:t>Испания</w:t>
            </w:r>
          </w:p>
        </w:tc>
        <w:tc>
          <w:tcPr>
            <w:tcW w:w="1109"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2 078 639</w:t>
            </w:r>
          </w:p>
        </w:tc>
        <w:tc>
          <w:tcPr>
            <w:tcW w:w="1743"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698 796</w:t>
            </w:r>
          </w:p>
        </w:tc>
        <w:tc>
          <w:tcPr>
            <w:tcW w:w="1236"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2 777 435</w:t>
            </w:r>
          </w:p>
        </w:tc>
      </w:tr>
      <w:tr w:rsidR="0077465E" w:rsidRPr="0077465E" w:rsidTr="0058219C">
        <w:trPr>
          <w:trHeight w:val="300"/>
        </w:trPr>
        <w:tc>
          <w:tcPr>
            <w:tcW w:w="476" w:type="dxa"/>
            <w:tcBorders>
              <w:top w:val="nil"/>
              <w:left w:val="single" w:sz="4" w:space="0" w:color="7F7F7F"/>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6</w:t>
            </w:r>
          </w:p>
        </w:tc>
        <w:tc>
          <w:tcPr>
            <w:tcW w:w="1736"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rPr>
                <w:rFonts w:ascii="Calibri" w:eastAsia="Times New Roman" w:hAnsi="Calibri" w:cs="Calibri"/>
                <w:color w:val="FFFFFF"/>
                <w:lang w:eastAsia="ru-RU"/>
              </w:rPr>
            </w:pPr>
            <w:r w:rsidRPr="0077465E">
              <w:rPr>
                <w:rFonts w:ascii="Calibri" w:eastAsia="Times New Roman" w:hAnsi="Calibri" w:cs="Calibri"/>
                <w:color w:val="FFFFFF"/>
                <w:lang w:eastAsia="ru-RU"/>
              </w:rPr>
              <w:t>Италия</w:t>
            </w:r>
          </w:p>
        </w:tc>
        <w:tc>
          <w:tcPr>
            <w:tcW w:w="1109"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892 502</w:t>
            </w:r>
          </w:p>
        </w:tc>
        <w:tc>
          <w:tcPr>
            <w:tcW w:w="1743"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319 092</w:t>
            </w:r>
          </w:p>
        </w:tc>
        <w:tc>
          <w:tcPr>
            <w:tcW w:w="1236"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1 211 594</w:t>
            </w:r>
          </w:p>
        </w:tc>
      </w:tr>
      <w:tr w:rsidR="0077465E" w:rsidRPr="0077465E" w:rsidTr="0058219C">
        <w:trPr>
          <w:trHeight w:val="300"/>
        </w:trPr>
        <w:tc>
          <w:tcPr>
            <w:tcW w:w="476" w:type="dxa"/>
            <w:tcBorders>
              <w:top w:val="nil"/>
              <w:left w:val="single" w:sz="4" w:space="0" w:color="7F7F7F"/>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7</w:t>
            </w:r>
          </w:p>
        </w:tc>
        <w:tc>
          <w:tcPr>
            <w:tcW w:w="1736"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rPr>
                <w:rFonts w:ascii="Calibri" w:eastAsia="Times New Roman" w:hAnsi="Calibri" w:cs="Calibri"/>
                <w:color w:val="FFFFFF"/>
                <w:lang w:eastAsia="ru-RU"/>
              </w:rPr>
            </w:pPr>
            <w:r w:rsidRPr="0077465E">
              <w:rPr>
                <w:rFonts w:ascii="Calibri" w:eastAsia="Times New Roman" w:hAnsi="Calibri" w:cs="Calibri"/>
                <w:color w:val="FFFFFF"/>
                <w:lang w:eastAsia="ru-RU"/>
              </w:rPr>
              <w:t>Канада</w:t>
            </w:r>
          </w:p>
        </w:tc>
        <w:tc>
          <w:tcPr>
            <w:tcW w:w="1109"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1 389 536</w:t>
            </w:r>
          </w:p>
        </w:tc>
        <w:tc>
          <w:tcPr>
            <w:tcW w:w="1743"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1 182 756</w:t>
            </w:r>
          </w:p>
        </w:tc>
        <w:tc>
          <w:tcPr>
            <w:tcW w:w="1236"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2 572 292</w:t>
            </w:r>
          </w:p>
        </w:tc>
      </w:tr>
      <w:tr w:rsidR="0077465E" w:rsidRPr="0077465E" w:rsidTr="0058219C">
        <w:trPr>
          <w:trHeight w:val="300"/>
        </w:trPr>
        <w:tc>
          <w:tcPr>
            <w:tcW w:w="476" w:type="dxa"/>
            <w:tcBorders>
              <w:top w:val="nil"/>
              <w:left w:val="single" w:sz="4" w:space="0" w:color="7F7F7F"/>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8</w:t>
            </w:r>
          </w:p>
        </w:tc>
        <w:tc>
          <w:tcPr>
            <w:tcW w:w="1736"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rPr>
                <w:rFonts w:ascii="Calibri" w:eastAsia="Times New Roman" w:hAnsi="Calibri" w:cs="Calibri"/>
                <w:color w:val="FFFFFF"/>
                <w:lang w:eastAsia="ru-RU"/>
              </w:rPr>
            </w:pPr>
            <w:r w:rsidRPr="0077465E">
              <w:rPr>
                <w:rFonts w:ascii="Calibri" w:eastAsia="Times New Roman" w:hAnsi="Calibri" w:cs="Calibri"/>
                <w:color w:val="FFFFFF"/>
                <w:lang w:eastAsia="ru-RU"/>
              </w:rPr>
              <w:t>Китай</w:t>
            </w:r>
          </w:p>
        </w:tc>
        <w:tc>
          <w:tcPr>
            <w:tcW w:w="1109"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5 233 132</w:t>
            </w:r>
          </w:p>
        </w:tc>
        <w:tc>
          <w:tcPr>
            <w:tcW w:w="1743"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1 955 576</w:t>
            </w:r>
          </w:p>
        </w:tc>
        <w:tc>
          <w:tcPr>
            <w:tcW w:w="1236"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7 188 708</w:t>
            </w:r>
          </w:p>
        </w:tc>
      </w:tr>
      <w:tr w:rsidR="0077465E" w:rsidRPr="0077465E" w:rsidTr="0058219C">
        <w:trPr>
          <w:trHeight w:val="300"/>
        </w:trPr>
        <w:tc>
          <w:tcPr>
            <w:tcW w:w="476" w:type="dxa"/>
            <w:tcBorders>
              <w:top w:val="nil"/>
              <w:left w:val="single" w:sz="4" w:space="0" w:color="7F7F7F"/>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9</w:t>
            </w:r>
          </w:p>
        </w:tc>
        <w:tc>
          <w:tcPr>
            <w:tcW w:w="1736"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rPr>
                <w:rFonts w:ascii="Calibri" w:eastAsia="Times New Roman" w:hAnsi="Calibri" w:cs="Calibri"/>
                <w:color w:val="FFFFFF"/>
                <w:lang w:eastAsia="ru-RU"/>
              </w:rPr>
            </w:pPr>
            <w:r w:rsidRPr="0077465E">
              <w:rPr>
                <w:rFonts w:ascii="Calibri" w:eastAsia="Times New Roman" w:hAnsi="Calibri" w:cs="Calibri"/>
                <w:color w:val="FFFFFF"/>
                <w:lang w:eastAsia="ru-RU"/>
              </w:rPr>
              <w:t>Мексика</w:t>
            </w:r>
          </w:p>
        </w:tc>
        <w:tc>
          <w:tcPr>
            <w:tcW w:w="1109"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1 097 619</w:t>
            </w:r>
          </w:p>
        </w:tc>
        <w:tc>
          <w:tcPr>
            <w:tcW w:w="1743"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947 899</w:t>
            </w:r>
          </w:p>
        </w:tc>
        <w:tc>
          <w:tcPr>
            <w:tcW w:w="1236"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2 045 518</w:t>
            </w:r>
          </w:p>
        </w:tc>
      </w:tr>
      <w:tr w:rsidR="0077465E" w:rsidRPr="0077465E" w:rsidTr="0058219C">
        <w:trPr>
          <w:trHeight w:val="300"/>
        </w:trPr>
        <w:tc>
          <w:tcPr>
            <w:tcW w:w="476" w:type="dxa"/>
            <w:tcBorders>
              <w:top w:val="nil"/>
              <w:left w:val="single" w:sz="4" w:space="0" w:color="7F7F7F"/>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10</w:t>
            </w:r>
          </w:p>
        </w:tc>
        <w:tc>
          <w:tcPr>
            <w:tcW w:w="1736"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rPr>
                <w:rFonts w:ascii="Calibri" w:eastAsia="Times New Roman" w:hAnsi="Calibri" w:cs="Calibri"/>
                <w:color w:val="FFFFFF"/>
                <w:lang w:eastAsia="ru-RU"/>
              </w:rPr>
            </w:pPr>
            <w:r w:rsidRPr="0077465E">
              <w:rPr>
                <w:rFonts w:ascii="Calibri" w:eastAsia="Times New Roman" w:hAnsi="Calibri" w:cs="Calibri"/>
                <w:color w:val="FFFFFF"/>
                <w:lang w:eastAsia="ru-RU"/>
              </w:rPr>
              <w:t>Россия</w:t>
            </w:r>
          </w:p>
        </w:tc>
        <w:tc>
          <w:tcPr>
            <w:tcW w:w="1109"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1 177 918</w:t>
            </w:r>
          </w:p>
        </w:tc>
        <w:tc>
          <w:tcPr>
            <w:tcW w:w="1743"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33 044</w:t>
            </w:r>
          </w:p>
        </w:tc>
        <w:tc>
          <w:tcPr>
            <w:tcW w:w="1236"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1 210 962</w:t>
            </w:r>
          </w:p>
        </w:tc>
      </w:tr>
      <w:tr w:rsidR="0077465E" w:rsidRPr="0077465E" w:rsidTr="0058219C">
        <w:trPr>
          <w:trHeight w:val="300"/>
        </w:trPr>
        <w:tc>
          <w:tcPr>
            <w:tcW w:w="476" w:type="dxa"/>
            <w:tcBorders>
              <w:top w:val="nil"/>
              <w:left w:val="single" w:sz="4" w:space="0" w:color="7F7F7F"/>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11</w:t>
            </w:r>
          </w:p>
        </w:tc>
        <w:tc>
          <w:tcPr>
            <w:tcW w:w="1736"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rPr>
                <w:rFonts w:ascii="Calibri" w:eastAsia="Times New Roman" w:hAnsi="Calibri" w:cs="Calibri"/>
                <w:color w:val="FFFFFF"/>
                <w:lang w:eastAsia="ru-RU"/>
              </w:rPr>
            </w:pPr>
            <w:r w:rsidRPr="0077465E">
              <w:rPr>
                <w:rFonts w:ascii="Calibri" w:eastAsia="Times New Roman" w:hAnsi="Calibri" w:cs="Calibri"/>
                <w:color w:val="FFFFFF"/>
                <w:lang w:eastAsia="ru-RU"/>
              </w:rPr>
              <w:t>США</w:t>
            </w:r>
          </w:p>
        </w:tc>
        <w:tc>
          <w:tcPr>
            <w:tcW w:w="1109"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4 366 220</w:t>
            </w:r>
          </w:p>
        </w:tc>
        <w:tc>
          <w:tcPr>
            <w:tcW w:w="1743"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6 897 766</w:t>
            </w:r>
          </w:p>
        </w:tc>
        <w:tc>
          <w:tcPr>
            <w:tcW w:w="1236"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11 263 986</w:t>
            </w:r>
          </w:p>
        </w:tc>
      </w:tr>
      <w:tr w:rsidR="0077465E" w:rsidRPr="0077465E" w:rsidTr="0058219C">
        <w:trPr>
          <w:trHeight w:val="300"/>
        </w:trPr>
        <w:tc>
          <w:tcPr>
            <w:tcW w:w="476" w:type="dxa"/>
            <w:tcBorders>
              <w:top w:val="nil"/>
              <w:left w:val="single" w:sz="4" w:space="0" w:color="7F7F7F"/>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12</w:t>
            </w:r>
          </w:p>
        </w:tc>
        <w:tc>
          <w:tcPr>
            <w:tcW w:w="1736"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rPr>
                <w:rFonts w:ascii="Calibri" w:eastAsia="Times New Roman" w:hAnsi="Calibri" w:cs="Calibri"/>
                <w:color w:val="FFFFFF"/>
                <w:lang w:eastAsia="ru-RU"/>
              </w:rPr>
            </w:pPr>
            <w:r w:rsidRPr="0077465E">
              <w:rPr>
                <w:rFonts w:ascii="Calibri" w:eastAsia="Times New Roman" w:hAnsi="Calibri" w:cs="Calibri"/>
                <w:color w:val="FFFFFF"/>
                <w:lang w:eastAsia="ru-RU"/>
              </w:rPr>
              <w:t>Таиланд</w:t>
            </w:r>
          </w:p>
        </w:tc>
        <w:tc>
          <w:tcPr>
            <w:tcW w:w="1109"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298 819</w:t>
            </w:r>
          </w:p>
        </w:tc>
        <w:tc>
          <w:tcPr>
            <w:tcW w:w="1743"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895 607</w:t>
            </w:r>
          </w:p>
        </w:tc>
        <w:tc>
          <w:tcPr>
            <w:tcW w:w="1236"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1 194 426</w:t>
            </w:r>
          </w:p>
        </w:tc>
      </w:tr>
      <w:tr w:rsidR="0077465E" w:rsidRPr="0077465E" w:rsidTr="0058219C">
        <w:trPr>
          <w:trHeight w:val="300"/>
        </w:trPr>
        <w:tc>
          <w:tcPr>
            <w:tcW w:w="476" w:type="dxa"/>
            <w:tcBorders>
              <w:top w:val="nil"/>
              <w:left w:val="single" w:sz="4" w:space="0" w:color="7F7F7F"/>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13</w:t>
            </w:r>
          </w:p>
        </w:tc>
        <w:tc>
          <w:tcPr>
            <w:tcW w:w="1736"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rPr>
                <w:rFonts w:ascii="Calibri" w:eastAsia="Times New Roman" w:hAnsi="Calibri" w:cs="Calibri"/>
                <w:color w:val="FFFFFF"/>
                <w:lang w:eastAsia="ru-RU"/>
              </w:rPr>
            </w:pPr>
            <w:r w:rsidRPr="0077465E">
              <w:rPr>
                <w:rFonts w:ascii="Calibri" w:eastAsia="Times New Roman" w:hAnsi="Calibri" w:cs="Calibri"/>
                <w:color w:val="FFFFFF"/>
                <w:lang w:eastAsia="ru-RU"/>
              </w:rPr>
              <w:t>Франция</w:t>
            </w:r>
          </w:p>
        </w:tc>
        <w:tc>
          <w:tcPr>
            <w:tcW w:w="1109"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2 723 196</w:t>
            </w:r>
          </w:p>
        </w:tc>
        <w:tc>
          <w:tcPr>
            <w:tcW w:w="1743"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446 023</w:t>
            </w:r>
          </w:p>
        </w:tc>
        <w:tc>
          <w:tcPr>
            <w:tcW w:w="1236"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3 169 219</w:t>
            </w:r>
          </w:p>
        </w:tc>
      </w:tr>
      <w:tr w:rsidR="0077465E" w:rsidRPr="0077465E" w:rsidTr="0058219C">
        <w:trPr>
          <w:trHeight w:val="300"/>
        </w:trPr>
        <w:tc>
          <w:tcPr>
            <w:tcW w:w="476" w:type="dxa"/>
            <w:tcBorders>
              <w:top w:val="nil"/>
              <w:left w:val="single" w:sz="4" w:space="0" w:color="7F7F7F"/>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14</w:t>
            </w:r>
          </w:p>
        </w:tc>
        <w:tc>
          <w:tcPr>
            <w:tcW w:w="1736"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rPr>
                <w:rFonts w:ascii="Calibri" w:eastAsia="Times New Roman" w:hAnsi="Calibri" w:cs="Calibri"/>
                <w:color w:val="FFFFFF"/>
                <w:lang w:eastAsia="ru-RU"/>
              </w:rPr>
            </w:pPr>
            <w:r w:rsidRPr="0077465E">
              <w:rPr>
                <w:rFonts w:ascii="Calibri" w:eastAsia="Times New Roman" w:hAnsi="Calibri" w:cs="Calibri"/>
                <w:color w:val="FFFFFF"/>
                <w:lang w:eastAsia="ru-RU"/>
              </w:rPr>
              <w:t>Южная Корея</w:t>
            </w:r>
          </w:p>
        </w:tc>
        <w:tc>
          <w:tcPr>
            <w:tcW w:w="1109"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3 489 136</w:t>
            </w:r>
          </w:p>
        </w:tc>
        <w:tc>
          <w:tcPr>
            <w:tcW w:w="1743"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350 966</w:t>
            </w:r>
          </w:p>
        </w:tc>
        <w:tc>
          <w:tcPr>
            <w:tcW w:w="1236"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3 840 102</w:t>
            </w:r>
          </w:p>
        </w:tc>
      </w:tr>
      <w:tr w:rsidR="0077465E" w:rsidRPr="0077465E" w:rsidTr="0058219C">
        <w:trPr>
          <w:trHeight w:val="300"/>
        </w:trPr>
        <w:tc>
          <w:tcPr>
            <w:tcW w:w="476" w:type="dxa"/>
            <w:tcBorders>
              <w:top w:val="nil"/>
              <w:left w:val="single" w:sz="4" w:space="0" w:color="7F7F7F"/>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15</w:t>
            </w:r>
          </w:p>
        </w:tc>
        <w:tc>
          <w:tcPr>
            <w:tcW w:w="1736"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rPr>
                <w:rFonts w:ascii="Calibri" w:eastAsia="Times New Roman" w:hAnsi="Calibri" w:cs="Calibri"/>
                <w:color w:val="FFFFFF"/>
                <w:lang w:eastAsia="ru-RU"/>
              </w:rPr>
            </w:pPr>
            <w:r w:rsidRPr="0077465E">
              <w:rPr>
                <w:rFonts w:ascii="Calibri" w:eastAsia="Times New Roman" w:hAnsi="Calibri" w:cs="Calibri"/>
                <w:color w:val="FFFFFF"/>
                <w:lang w:eastAsia="ru-RU"/>
              </w:rPr>
              <w:t>Япония</w:t>
            </w:r>
          </w:p>
        </w:tc>
        <w:tc>
          <w:tcPr>
            <w:tcW w:w="1109"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9 756 515</w:t>
            </w:r>
          </w:p>
        </w:tc>
        <w:tc>
          <w:tcPr>
            <w:tcW w:w="1743"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1 727 718</w:t>
            </w:r>
          </w:p>
        </w:tc>
        <w:tc>
          <w:tcPr>
            <w:tcW w:w="1236" w:type="dxa"/>
            <w:tcBorders>
              <w:top w:val="nil"/>
              <w:left w:val="nil"/>
              <w:bottom w:val="single" w:sz="4" w:space="0" w:color="7F7F7F"/>
              <w:right w:val="single" w:sz="4" w:space="0" w:color="7F7F7F"/>
            </w:tcBorders>
            <w:shd w:val="clear" w:color="000000" w:fill="95B3D7"/>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11 484 233</w:t>
            </w:r>
          </w:p>
        </w:tc>
      </w:tr>
    </w:tbl>
    <w:p w:rsidR="0077465E" w:rsidRPr="0077465E" w:rsidRDefault="0077465E" w:rsidP="0077465E">
      <w:pPr>
        <w:spacing w:line="240" w:lineRule="auto"/>
        <w:ind w:firstLine="709"/>
        <w:rPr>
          <w:rFonts w:ascii="Times New Roman" w:eastAsia="Calibri" w:hAnsi="Times New Roman" w:cs="Times New Roman"/>
          <w:noProof/>
          <w:sz w:val="24"/>
          <w:lang w:eastAsia="ru-RU"/>
        </w:rPr>
      </w:pPr>
    </w:p>
    <w:p w:rsidR="0077465E" w:rsidRPr="0077465E" w:rsidRDefault="0077465E" w:rsidP="0077465E">
      <w:pPr>
        <w:spacing w:line="240" w:lineRule="auto"/>
        <w:rPr>
          <w:rFonts w:ascii="Times New Roman" w:eastAsia="Calibri" w:hAnsi="Times New Roman" w:cs="Times New Roman"/>
          <w:noProof/>
          <w:sz w:val="24"/>
          <w:lang w:eastAsia="ru-RU"/>
        </w:rPr>
      </w:pPr>
      <w:r w:rsidRPr="0077465E">
        <w:rPr>
          <w:rFonts w:ascii="Times New Roman" w:eastAsia="Calibri" w:hAnsi="Times New Roman" w:cs="Times New Roman"/>
          <w:noProof/>
          <w:sz w:val="24"/>
          <w:lang w:eastAsia="ru-RU"/>
        </w:rPr>
        <w:t>.</w:t>
      </w:r>
      <w:r>
        <w:rPr>
          <w:rFonts w:ascii="Times New Roman" w:eastAsia="Calibri" w:hAnsi="Times New Roman" w:cs="Times New Roman"/>
          <w:noProof/>
          <w:sz w:val="24"/>
          <w:lang w:eastAsia="ru-RU"/>
        </w:rPr>
        <w:drawing>
          <wp:inline distT="0" distB="0" distL="0" distR="0">
            <wp:extent cx="4117340" cy="3369310"/>
            <wp:effectExtent l="0" t="0" r="0" b="2540"/>
            <wp:docPr id="195" name="Рисунок 1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4"/>
                    <pic:cNvPicPr>
                      <a:picLocks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518" t="1863" r="1518" b="1845"/>
                    <a:stretch>
                      <a:fillRect/>
                    </a:stretch>
                  </pic:blipFill>
                  <pic:spPr bwMode="auto">
                    <a:xfrm>
                      <a:off x="0" y="0"/>
                      <a:ext cx="4117340" cy="3369310"/>
                    </a:xfrm>
                    <a:prstGeom prst="rect">
                      <a:avLst/>
                    </a:prstGeom>
                    <a:noFill/>
                    <a:ln>
                      <a:noFill/>
                    </a:ln>
                  </pic:spPr>
                </pic:pic>
              </a:graphicData>
            </a:graphic>
          </wp:inline>
        </w:drawing>
      </w:r>
    </w:p>
    <w:p w:rsidR="0077465E" w:rsidRPr="0077465E" w:rsidRDefault="0077465E" w:rsidP="0077465E">
      <w:pPr>
        <w:spacing w:line="240" w:lineRule="auto"/>
        <w:ind w:left="709"/>
        <w:rPr>
          <w:rFonts w:ascii="Times New Roman" w:eastAsia="Calibri" w:hAnsi="Times New Roman" w:cs="Times New Roman"/>
          <w:noProof/>
          <w:sz w:val="24"/>
          <w:lang w:eastAsia="ru-RU"/>
        </w:rPr>
      </w:pPr>
      <w:r w:rsidRPr="0077465E">
        <w:rPr>
          <w:rFonts w:ascii="Times New Roman" w:eastAsia="Calibri" w:hAnsi="Times New Roman" w:cs="Times New Roman"/>
          <w:noProof/>
          <w:sz w:val="24"/>
          <w:lang w:eastAsia="ru-RU"/>
        </w:rPr>
        <w:t xml:space="preserve">Мировой лидер по общему производству автомобилей – </w:t>
      </w:r>
      <w:r w:rsidRPr="0077465E">
        <w:rPr>
          <w:rFonts w:ascii="Times New Roman" w:eastAsia="Calibri" w:hAnsi="Times New Roman" w:cs="Times New Roman"/>
          <w:noProof/>
          <w:sz w:val="24"/>
          <w:lang w:eastAsia="ru-RU"/>
        </w:rPr>
        <w:br/>
        <w:t xml:space="preserve">Япония (около 11,5 млн. автомобилей в год) </w:t>
      </w:r>
    </w:p>
    <w:p w:rsidR="0077465E" w:rsidRPr="0077465E" w:rsidRDefault="0077465E" w:rsidP="0077465E">
      <w:pPr>
        <w:spacing w:line="240" w:lineRule="auto"/>
        <w:rPr>
          <w:rFonts w:ascii="Times New Roman" w:eastAsia="Calibri" w:hAnsi="Times New Roman" w:cs="Times New Roman"/>
          <w:sz w:val="24"/>
        </w:rPr>
      </w:pPr>
      <w:r w:rsidRPr="0077465E">
        <w:rPr>
          <w:rFonts w:ascii="Times New Roman" w:eastAsia="Calibri" w:hAnsi="Times New Roman" w:cs="Times New Roman"/>
          <w:noProof/>
          <w:sz w:val="24"/>
          <w:lang w:eastAsia="ru-RU"/>
        </w:rPr>
        <w:lastRenderedPageBreak/>
        <w:t>2).</w:t>
      </w:r>
    </w:p>
    <w:tbl>
      <w:tblPr>
        <w:tblW w:w="6221" w:type="dxa"/>
        <w:tblInd w:w="93" w:type="dxa"/>
        <w:tblLook w:val="04A0"/>
      </w:tblPr>
      <w:tblGrid>
        <w:gridCol w:w="1720"/>
        <w:gridCol w:w="1414"/>
        <w:gridCol w:w="1560"/>
        <w:gridCol w:w="1527"/>
      </w:tblGrid>
      <w:tr w:rsidR="0077465E" w:rsidRPr="0077465E" w:rsidTr="0058219C">
        <w:trPr>
          <w:trHeight w:val="600"/>
        </w:trPr>
        <w:tc>
          <w:tcPr>
            <w:tcW w:w="1720" w:type="dxa"/>
            <w:shd w:val="clear" w:color="auto" w:fill="8DB3E2"/>
            <w:vAlign w:val="bottom"/>
            <w:hideMark/>
          </w:tcPr>
          <w:p w:rsidR="0077465E" w:rsidRPr="0077465E" w:rsidRDefault="0077465E" w:rsidP="0077465E">
            <w:pPr>
              <w:spacing w:after="0" w:line="240" w:lineRule="auto"/>
              <w:rPr>
                <w:rFonts w:ascii="Calibri" w:eastAsia="Times New Roman" w:hAnsi="Calibri" w:cs="Calibri"/>
                <w:color w:val="FFFFFF"/>
                <w:lang w:eastAsia="ru-RU"/>
              </w:rPr>
            </w:pPr>
            <w:r w:rsidRPr="0077465E">
              <w:rPr>
                <w:rFonts w:ascii="Calibri" w:eastAsia="Times New Roman" w:hAnsi="Calibri" w:cs="Calibri"/>
                <w:color w:val="FFFFFF"/>
                <w:lang w:eastAsia="ru-RU"/>
              </w:rPr>
              <w:t>Среднее пр-во автомобилей</w:t>
            </w:r>
          </w:p>
        </w:tc>
        <w:tc>
          <w:tcPr>
            <w:tcW w:w="1414" w:type="dxa"/>
            <w:shd w:val="clear" w:color="auto" w:fill="8DB3E2"/>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2 860 590</w:t>
            </w:r>
          </w:p>
        </w:tc>
        <w:tc>
          <w:tcPr>
            <w:tcW w:w="1560" w:type="dxa"/>
            <w:shd w:val="clear" w:color="auto" w:fill="8DB3E2"/>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1 143 231</w:t>
            </w:r>
          </w:p>
        </w:tc>
        <w:tc>
          <w:tcPr>
            <w:tcW w:w="1527" w:type="dxa"/>
            <w:shd w:val="clear" w:color="auto" w:fill="8DB3E2"/>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4 003 821</w:t>
            </w:r>
          </w:p>
        </w:tc>
      </w:tr>
    </w:tbl>
    <w:p w:rsidR="0077465E" w:rsidRPr="0077465E" w:rsidRDefault="0077465E" w:rsidP="0077465E">
      <w:pPr>
        <w:spacing w:line="240" w:lineRule="auto"/>
        <w:rPr>
          <w:rFonts w:ascii="Times New Roman" w:eastAsia="Calibri" w:hAnsi="Times New Roman" w:cs="Times New Roman"/>
          <w:sz w:val="24"/>
        </w:rPr>
      </w:pP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val="en-US" w:eastAsia="ja-JP"/>
        </w:rPr>
      </w:pPr>
      <w:r w:rsidRPr="0077465E">
        <w:rPr>
          <w:rFonts w:ascii="Arial" w:eastAsia="Times New Roman" w:hAnsi="Arial" w:cs="Times New Roman"/>
          <w:b/>
          <w:bCs/>
          <w:i/>
          <w:iCs/>
          <w:sz w:val="26"/>
          <w:szCs w:val="28"/>
          <w:lang w:eastAsia="ja-JP"/>
        </w:rPr>
        <w:t>Задание 2</w:t>
      </w:r>
      <w:r w:rsidRPr="0077465E">
        <w:rPr>
          <w:rFonts w:ascii="Arial" w:eastAsia="Times New Roman" w:hAnsi="Arial" w:cs="Times New Roman"/>
          <w:b/>
          <w:bCs/>
          <w:i/>
          <w:iCs/>
          <w:sz w:val="26"/>
          <w:szCs w:val="28"/>
          <w:lang w:val="en-US" w:eastAsia="ja-JP"/>
        </w:rPr>
        <w:t xml:space="preserve"> (</w:t>
      </w:r>
      <w:r w:rsidRPr="0077465E">
        <w:rPr>
          <w:rFonts w:ascii="Arial" w:eastAsia="Times New Roman" w:hAnsi="Arial" w:cs="Times New Roman"/>
          <w:b/>
          <w:bCs/>
          <w:i/>
          <w:iCs/>
          <w:sz w:val="26"/>
          <w:szCs w:val="28"/>
          <w:lang w:eastAsia="ja-JP"/>
        </w:rPr>
        <w:t xml:space="preserve">2 </w:t>
      </w:r>
      <w:r w:rsidRPr="0077465E">
        <w:rPr>
          <w:rFonts w:ascii="Arial" w:eastAsia="Times New Roman" w:hAnsi="Arial" w:cs="Times New Roman"/>
          <w:b/>
          <w:bCs/>
          <w:i/>
          <w:iCs/>
          <w:sz w:val="26"/>
          <w:szCs w:val="28"/>
          <w:lang w:val="en-US" w:eastAsia="ja-JP"/>
        </w:rPr>
        <w:t>вариант)</w:t>
      </w:r>
    </w:p>
    <w:p w:rsidR="0077465E" w:rsidRPr="0077465E" w:rsidRDefault="0077465E" w:rsidP="0077465E">
      <w:pPr>
        <w:numPr>
          <w:ilvl w:val="0"/>
          <w:numId w:val="424"/>
        </w:numPr>
        <w:spacing w:after="0" w:line="240" w:lineRule="auto"/>
        <w:rPr>
          <w:rFonts w:ascii="Times New Roman" w:eastAsia="Calibri" w:hAnsi="Times New Roman" w:cs="Times New Roman"/>
          <w:sz w:val="24"/>
        </w:rPr>
      </w:pPr>
      <w:r w:rsidRPr="0077465E">
        <w:rPr>
          <w:rFonts w:ascii="Times New Roman" w:eastAsia="Calibri" w:hAnsi="Times New Roman" w:cs="Times New Roman"/>
          <w:sz w:val="24"/>
        </w:rPr>
        <w:t>Добавьте в таблицу еще одну колонку справа и рассчитайте в ней суммарное производство автомобилей для каждой из 15 стран. Постройте гистограмму, дающую наглядный ответ на вопрос, какая страна лидирует в мире по суммарному производству автомобилей.</w:t>
      </w:r>
    </w:p>
    <w:p w:rsidR="0077465E" w:rsidRPr="0077465E" w:rsidRDefault="0077465E" w:rsidP="0077465E">
      <w:pPr>
        <w:numPr>
          <w:ilvl w:val="0"/>
          <w:numId w:val="424"/>
        </w:numPr>
        <w:spacing w:after="0" w:line="240" w:lineRule="auto"/>
        <w:rPr>
          <w:rFonts w:ascii="Times New Roman" w:eastAsia="Calibri" w:hAnsi="Times New Roman" w:cs="Times New Roman"/>
          <w:sz w:val="24"/>
        </w:rPr>
        <w:sectPr w:rsidR="0077465E" w:rsidRPr="0077465E" w:rsidSect="002853BD">
          <w:type w:val="continuous"/>
          <w:pgSz w:w="11906" w:h="16838"/>
          <w:pgMar w:top="680" w:right="851" w:bottom="1134" w:left="1134" w:header="567" w:footer="907" w:gutter="0"/>
          <w:cols w:space="708"/>
          <w:noEndnote/>
          <w:docGrid w:linePitch="326"/>
        </w:sectPr>
      </w:pPr>
      <w:r w:rsidRPr="0077465E">
        <w:rPr>
          <w:rFonts w:ascii="Times New Roman" w:eastAsia="Calibri" w:hAnsi="Times New Roman" w:cs="Times New Roman"/>
          <w:sz w:val="24"/>
        </w:rPr>
        <w:t>Найдите  максимальное и минимальное значения производства грузовых и легковых автомобилей среди 15 ведущих стран мира.</w:t>
      </w: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lastRenderedPageBreak/>
        <w:t>Решение</w:t>
      </w:r>
    </w:p>
    <w:p w:rsidR="0077465E" w:rsidRPr="0077465E" w:rsidRDefault="0077465E" w:rsidP="0077465E">
      <w:pPr>
        <w:spacing w:line="240" w:lineRule="auto"/>
        <w:ind w:firstLine="709"/>
        <w:rPr>
          <w:rFonts w:ascii="Times New Roman" w:eastAsia="Calibri" w:hAnsi="Times New Roman" w:cs="Times New Roman"/>
          <w:noProof/>
          <w:sz w:val="24"/>
          <w:lang w:eastAsia="ru-RU"/>
        </w:rPr>
      </w:pPr>
      <w:r w:rsidRPr="0077465E">
        <w:rPr>
          <w:rFonts w:ascii="Times New Roman" w:eastAsia="Calibri" w:hAnsi="Times New Roman" w:cs="Times New Roman"/>
          <w:noProof/>
          <w:sz w:val="24"/>
          <w:lang w:eastAsia="ru-RU"/>
        </w:rPr>
        <w:t>1). Рабочая таблица и диаграмма</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Те же, что и в варианте 1.</w:t>
      </w:r>
    </w:p>
    <w:p w:rsidR="0077465E" w:rsidRPr="0077465E" w:rsidRDefault="0077465E" w:rsidP="0077465E">
      <w:pPr>
        <w:spacing w:line="240" w:lineRule="auto"/>
        <w:rPr>
          <w:rFonts w:ascii="Times New Roman" w:eastAsia="Calibri" w:hAnsi="Times New Roman" w:cs="Times New Roman"/>
          <w:sz w:val="24"/>
        </w:rPr>
      </w:pPr>
      <w:r w:rsidRPr="0077465E">
        <w:rPr>
          <w:rFonts w:ascii="Times New Roman" w:eastAsia="Calibri" w:hAnsi="Times New Roman" w:cs="Times New Roman"/>
          <w:sz w:val="24"/>
        </w:rPr>
        <w:t xml:space="preserve">2) </w:t>
      </w:r>
    </w:p>
    <w:tbl>
      <w:tblPr>
        <w:tblW w:w="6252" w:type="dxa"/>
        <w:tblInd w:w="93" w:type="dxa"/>
        <w:shd w:val="clear" w:color="auto" w:fill="8DB3E2"/>
        <w:tblLook w:val="04A0"/>
      </w:tblPr>
      <w:tblGrid>
        <w:gridCol w:w="1720"/>
        <w:gridCol w:w="1272"/>
        <w:gridCol w:w="1308"/>
        <w:gridCol w:w="1952"/>
      </w:tblGrid>
      <w:tr w:rsidR="0077465E" w:rsidRPr="0077465E" w:rsidTr="0058219C">
        <w:trPr>
          <w:trHeight w:val="600"/>
        </w:trPr>
        <w:tc>
          <w:tcPr>
            <w:tcW w:w="1720" w:type="dxa"/>
            <w:shd w:val="clear" w:color="auto" w:fill="8DB3E2"/>
            <w:vAlign w:val="bottom"/>
            <w:hideMark/>
          </w:tcPr>
          <w:p w:rsidR="0077465E" w:rsidRPr="0077465E" w:rsidRDefault="0077465E" w:rsidP="0077465E">
            <w:pPr>
              <w:spacing w:after="0" w:line="240" w:lineRule="auto"/>
              <w:rPr>
                <w:rFonts w:ascii="Calibri" w:eastAsia="Times New Roman" w:hAnsi="Calibri" w:cs="Calibri"/>
                <w:color w:val="FFFFFF"/>
                <w:lang w:eastAsia="ru-RU"/>
              </w:rPr>
            </w:pPr>
            <w:r w:rsidRPr="0077465E">
              <w:rPr>
                <w:rFonts w:ascii="Calibri" w:eastAsia="Times New Roman" w:hAnsi="Calibri" w:cs="Calibri"/>
                <w:color w:val="FFFFFF"/>
                <w:lang w:eastAsia="ru-RU"/>
              </w:rPr>
              <w:t>Макс.  пр-во автомобилей</w:t>
            </w:r>
          </w:p>
        </w:tc>
        <w:tc>
          <w:tcPr>
            <w:tcW w:w="1272" w:type="dxa"/>
            <w:shd w:val="clear" w:color="auto" w:fill="8DB3E2"/>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9 756 515</w:t>
            </w:r>
          </w:p>
        </w:tc>
        <w:tc>
          <w:tcPr>
            <w:tcW w:w="1308" w:type="dxa"/>
            <w:shd w:val="clear" w:color="auto" w:fill="8DB3E2"/>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6 897 766</w:t>
            </w:r>
          </w:p>
        </w:tc>
        <w:tc>
          <w:tcPr>
            <w:tcW w:w="1952" w:type="dxa"/>
            <w:shd w:val="clear" w:color="auto" w:fill="8DB3E2"/>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11 484 233</w:t>
            </w:r>
          </w:p>
        </w:tc>
      </w:tr>
      <w:tr w:rsidR="0077465E" w:rsidRPr="0077465E" w:rsidTr="0058219C">
        <w:trPr>
          <w:trHeight w:val="600"/>
        </w:trPr>
        <w:tc>
          <w:tcPr>
            <w:tcW w:w="1720" w:type="dxa"/>
            <w:shd w:val="clear" w:color="auto" w:fill="8DB3E2"/>
            <w:vAlign w:val="bottom"/>
            <w:hideMark/>
          </w:tcPr>
          <w:p w:rsidR="0077465E" w:rsidRPr="0077465E" w:rsidRDefault="0077465E" w:rsidP="0077465E">
            <w:pPr>
              <w:spacing w:after="0" w:line="240" w:lineRule="auto"/>
              <w:rPr>
                <w:rFonts w:ascii="Calibri" w:eastAsia="Times New Roman" w:hAnsi="Calibri" w:cs="Calibri"/>
                <w:color w:val="FFFFFF"/>
                <w:lang w:eastAsia="ru-RU"/>
              </w:rPr>
            </w:pPr>
            <w:r w:rsidRPr="0077465E">
              <w:rPr>
                <w:rFonts w:ascii="Calibri" w:eastAsia="Times New Roman" w:hAnsi="Calibri" w:cs="Calibri"/>
                <w:color w:val="FFFFFF"/>
                <w:lang w:eastAsia="ru-RU"/>
              </w:rPr>
              <w:t>Мин.  пр-во автомобилей</w:t>
            </w:r>
          </w:p>
        </w:tc>
        <w:tc>
          <w:tcPr>
            <w:tcW w:w="1272" w:type="dxa"/>
            <w:shd w:val="clear" w:color="auto" w:fill="8DB3E2"/>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298 819</w:t>
            </w:r>
          </w:p>
        </w:tc>
        <w:tc>
          <w:tcPr>
            <w:tcW w:w="1308" w:type="dxa"/>
            <w:shd w:val="clear" w:color="auto" w:fill="8DB3E2"/>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33 044</w:t>
            </w:r>
          </w:p>
        </w:tc>
        <w:tc>
          <w:tcPr>
            <w:tcW w:w="1952" w:type="dxa"/>
            <w:shd w:val="clear" w:color="auto" w:fill="8DB3E2"/>
            <w:noWrap/>
            <w:vAlign w:val="bottom"/>
            <w:hideMark/>
          </w:tcPr>
          <w:p w:rsidR="0077465E" w:rsidRPr="0077465E" w:rsidRDefault="0077465E" w:rsidP="0077465E">
            <w:pPr>
              <w:spacing w:after="0"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1 194 426</w:t>
            </w:r>
          </w:p>
        </w:tc>
      </w:tr>
    </w:tbl>
    <w:p w:rsidR="0077465E" w:rsidRPr="0077465E" w:rsidRDefault="0077465E" w:rsidP="0077465E">
      <w:pPr>
        <w:spacing w:line="240" w:lineRule="auto"/>
        <w:ind w:firstLine="709"/>
        <w:rPr>
          <w:rFonts w:ascii="Times New Roman" w:eastAsia="Calibri" w:hAnsi="Times New Roman" w:cs="Times New Roman"/>
          <w:sz w:val="24"/>
        </w:rPr>
      </w:pPr>
    </w:p>
    <w:p w:rsidR="0077465E" w:rsidRPr="0077465E" w:rsidRDefault="0077465E" w:rsidP="0077465E">
      <w:pPr>
        <w:spacing w:line="240" w:lineRule="auto"/>
        <w:ind w:firstLine="709"/>
        <w:rPr>
          <w:rFonts w:ascii="Times New Roman" w:eastAsia="Calibri" w:hAnsi="Times New Roman" w:cs="Times New Roman"/>
          <w:sz w:val="24"/>
        </w:rPr>
      </w:pPr>
    </w:p>
    <w:p w:rsidR="0077465E" w:rsidRPr="0077465E" w:rsidRDefault="0077465E" w:rsidP="0077465E">
      <w:pPr>
        <w:spacing w:line="240" w:lineRule="auto"/>
        <w:ind w:firstLine="709"/>
        <w:outlineLvl w:val="0"/>
        <w:rPr>
          <w:rFonts w:ascii="Times New Roman" w:eastAsia="Calibri" w:hAnsi="Times New Roman" w:cs="Times New Roman"/>
          <w:b/>
          <w:sz w:val="24"/>
        </w:rPr>
      </w:pPr>
      <w:r w:rsidRPr="0077465E">
        <w:rPr>
          <w:rFonts w:ascii="Times New Roman" w:eastAsia="Calibri" w:hAnsi="Times New Roman" w:cs="Times New Roman"/>
          <w:b/>
          <w:sz w:val="24"/>
        </w:rPr>
        <w:br w:type="page"/>
      </w:r>
      <w:r w:rsidRPr="0077465E">
        <w:rPr>
          <w:rFonts w:ascii="Times New Roman" w:eastAsia="Calibri" w:hAnsi="Times New Roman" w:cs="Times New Roman"/>
          <w:b/>
          <w:sz w:val="24"/>
        </w:rPr>
        <w:lastRenderedPageBreak/>
        <w:t xml:space="preserve">Таблица для оценивания промежуточной диагностической работы по дополнительному материалу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936"/>
        <w:gridCol w:w="1008"/>
        <w:gridCol w:w="126"/>
        <w:gridCol w:w="1122"/>
        <w:gridCol w:w="3378"/>
      </w:tblGrid>
      <w:tr w:rsidR="0077465E" w:rsidRPr="0077465E" w:rsidTr="0058219C">
        <w:trPr>
          <w:trHeight w:val="400"/>
        </w:trPr>
        <w:tc>
          <w:tcPr>
            <w:tcW w:w="3936" w:type="dxa"/>
            <w:vMerge w:val="restart"/>
            <w:shd w:val="clear" w:color="auto" w:fill="F2F2F2"/>
            <w:vAlign w:val="center"/>
          </w:tcPr>
          <w:p w:rsidR="0077465E" w:rsidRPr="0077465E" w:rsidRDefault="0077465E" w:rsidP="0077465E">
            <w:pPr>
              <w:spacing w:after="0" w:line="240" w:lineRule="auto"/>
              <w:jc w:val="center"/>
              <w:rPr>
                <w:rFonts w:ascii="Calibri" w:eastAsia="MS Mincho" w:hAnsi="Calibri" w:cs="Times New Roman"/>
                <w:b/>
                <w:sz w:val="24"/>
                <w:szCs w:val="24"/>
                <w:lang w:eastAsia="ru-RU"/>
              </w:rPr>
            </w:pPr>
            <w:r w:rsidRPr="0077465E">
              <w:rPr>
                <w:rFonts w:ascii="Calibri" w:eastAsia="MS Mincho" w:hAnsi="Calibri" w:cs="Times New Roman"/>
                <w:b/>
                <w:sz w:val="24"/>
                <w:szCs w:val="24"/>
                <w:lang w:eastAsia="ru-RU"/>
              </w:rPr>
              <w:t>Умения необходимого уровня</w:t>
            </w:r>
          </w:p>
        </w:tc>
        <w:tc>
          <w:tcPr>
            <w:tcW w:w="2256" w:type="dxa"/>
            <w:gridSpan w:val="3"/>
            <w:tcBorders>
              <w:bottom w:val="single" w:sz="4" w:space="0" w:color="auto"/>
            </w:tcBorders>
            <w:shd w:val="clear" w:color="auto" w:fill="F2F2F2"/>
            <w:vAlign w:val="center"/>
          </w:tcPr>
          <w:p w:rsidR="0077465E" w:rsidRPr="0077465E" w:rsidRDefault="0077465E" w:rsidP="0077465E">
            <w:pPr>
              <w:spacing w:after="0" w:line="240" w:lineRule="auto"/>
              <w:jc w:val="center"/>
              <w:rPr>
                <w:rFonts w:ascii="Calibri" w:eastAsia="MS Mincho" w:hAnsi="Calibri" w:cs="Times New Roman"/>
                <w:b/>
                <w:sz w:val="24"/>
                <w:szCs w:val="24"/>
                <w:lang w:eastAsia="ru-RU"/>
              </w:rPr>
            </w:pPr>
            <w:r w:rsidRPr="0077465E">
              <w:rPr>
                <w:rFonts w:ascii="Calibri" w:eastAsia="MS Mincho" w:hAnsi="Calibri" w:cs="Times New Roman"/>
                <w:b/>
                <w:sz w:val="24"/>
                <w:szCs w:val="24"/>
                <w:lang w:eastAsia="ru-RU"/>
              </w:rPr>
              <w:t>Задания</w:t>
            </w:r>
          </w:p>
        </w:tc>
        <w:tc>
          <w:tcPr>
            <w:tcW w:w="3378" w:type="dxa"/>
            <w:vMerge w:val="restart"/>
            <w:shd w:val="clear" w:color="auto" w:fill="F2F2F2"/>
          </w:tcPr>
          <w:p w:rsidR="0077465E" w:rsidRPr="0077465E" w:rsidRDefault="0077465E" w:rsidP="0077465E">
            <w:pPr>
              <w:spacing w:after="0" w:line="240" w:lineRule="auto"/>
              <w:jc w:val="center"/>
              <w:rPr>
                <w:rFonts w:ascii="Calibri" w:eastAsia="MS Mincho" w:hAnsi="Calibri" w:cs="Times New Roman"/>
                <w:b/>
                <w:sz w:val="24"/>
                <w:szCs w:val="24"/>
                <w:lang w:eastAsia="ru-RU"/>
              </w:rPr>
            </w:pPr>
            <w:r w:rsidRPr="0077465E">
              <w:rPr>
                <w:rFonts w:ascii="Calibri" w:eastAsia="MS Mincho" w:hAnsi="Calibri" w:cs="Times New Roman"/>
                <w:b/>
                <w:sz w:val="24"/>
                <w:szCs w:val="24"/>
                <w:lang w:eastAsia="ru-RU"/>
              </w:rPr>
              <w:t>Возможные ошибки</w:t>
            </w:r>
          </w:p>
        </w:tc>
      </w:tr>
      <w:tr w:rsidR="0077465E" w:rsidRPr="0077465E" w:rsidTr="0058219C">
        <w:trPr>
          <w:trHeight w:val="400"/>
        </w:trPr>
        <w:tc>
          <w:tcPr>
            <w:tcW w:w="3936" w:type="dxa"/>
            <w:vMerge/>
            <w:vAlign w:val="center"/>
          </w:tcPr>
          <w:p w:rsidR="0077465E" w:rsidRPr="0077465E" w:rsidRDefault="0077465E" w:rsidP="0077465E">
            <w:pPr>
              <w:spacing w:after="0" w:line="240" w:lineRule="auto"/>
              <w:jc w:val="center"/>
              <w:rPr>
                <w:rFonts w:ascii="Calibri" w:eastAsia="MS Mincho" w:hAnsi="Calibri" w:cs="Times New Roman"/>
                <w:b/>
                <w:sz w:val="24"/>
                <w:szCs w:val="24"/>
                <w:lang w:eastAsia="ru-RU"/>
              </w:rPr>
            </w:pPr>
          </w:p>
        </w:tc>
        <w:tc>
          <w:tcPr>
            <w:tcW w:w="1134" w:type="dxa"/>
            <w:gridSpan w:val="2"/>
            <w:shd w:val="clear" w:color="auto" w:fill="F2F2F2"/>
            <w:vAlign w:val="center"/>
          </w:tcPr>
          <w:p w:rsidR="0077465E" w:rsidRPr="0077465E" w:rsidRDefault="0077465E" w:rsidP="0077465E">
            <w:pPr>
              <w:spacing w:after="0" w:line="240" w:lineRule="auto"/>
              <w:jc w:val="center"/>
              <w:rPr>
                <w:rFonts w:ascii="Calibri" w:eastAsia="MS Mincho" w:hAnsi="Calibri" w:cs="Times New Roman"/>
                <w:b/>
                <w:sz w:val="24"/>
                <w:szCs w:val="24"/>
                <w:lang w:eastAsia="ru-RU"/>
              </w:rPr>
            </w:pPr>
            <w:r w:rsidRPr="0077465E">
              <w:rPr>
                <w:rFonts w:ascii="Calibri" w:eastAsia="MS Mincho" w:hAnsi="Calibri" w:cs="Times New Roman"/>
                <w:b/>
                <w:sz w:val="24"/>
                <w:szCs w:val="24"/>
                <w:lang w:eastAsia="ru-RU"/>
              </w:rPr>
              <w:t>1</w:t>
            </w:r>
          </w:p>
        </w:tc>
        <w:tc>
          <w:tcPr>
            <w:tcW w:w="1122" w:type="dxa"/>
            <w:shd w:val="clear" w:color="auto" w:fill="F2F2F2"/>
            <w:vAlign w:val="center"/>
          </w:tcPr>
          <w:p w:rsidR="0077465E" w:rsidRPr="0077465E" w:rsidRDefault="0077465E" w:rsidP="0077465E">
            <w:pPr>
              <w:spacing w:after="0" w:line="240" w:lineRule="auto"/>
              <w:jc w:val="center"/>
              <w:rPr>
                <w:rFonts w:ascii="Calibri" w:eastAsia="MS Mincho" w:hAnsi="Calibri" w:cs="Times New Roman"/>
                <w:b/>
                <w:sz w:val="24"/>
                <w:szCs w:val="24"/>
                <w:lang w:eastAsia="ru-RU"/>
              </w:rPr>
            </w:pPr>
            <w:r w:rsidRPr="0077465E">
              <w:rPr>
                <w:rFonts w:ascii="Calibri" w:eastAsia="MS Mincho" w:hAnsi="Calibri" w:cs="Times New Roman"/>
                <w:b/>
                <w:sz w:val="24"/>
                <w:szCs w:val="24"/>
                <w:lang w:eastAsia="ru-RU"/>
              </w:rPr>
              <w:t>2</w:t>
            </w:r>
          </w:p>
        </w:tc>
        <w:tc>
          <w:tcPr>
            <w:tcW w:w="3378" w:type="dxa"/>
            <w:vMerge/>
            <w:shd w:val="clear" w:color="auto" w:fill="auto"/>
          </w:tcPr>
          <w:p w:rsidR="0077465E" w:rsidRPr="0077465E" w:rsidRDefault="0077465E" w:rsidP="0077465E">
            <w:pPr>
              <w:spacing w:after="0" w:line="240" w:lineRule="auto"/>
              <w:rPr>
                <w:rFonts w:ascii="Calibri" w:eastAsia="MS Mincho" w:hAnsi="Calibri" w:cs="Times New Roman"/>
                <w:sz w:val="24"/>
                <w:szCs w:val="24"/>
                <w:lang w:eastAsia="ru-RU"/>
              </w:rPr>
            </w:pPr>
          </w:p>
        </w:tc>
      </w:tr>
      <w:tr w:rsidR="0077465E" w:rsidRPr="0077465E" w:rsidTr="0058219C">
        <w:tc>
          <w:tcPr>
            <w:tcW w:w="3936" w:type="dxa"/>
          </w:tcPr>
          <w:p w:rsidR="0077465E" w:rsidRPr="0077465E" w:rsidRDefault="0077465E" w:rsidP="0077465E">
            <w:pPr>
              <w:spacing w:after="0" w:line="240" w:lineRule="auto"/>
              <w:rPr>
                <w:rFonts w:ascii="Calibri" w:eastAsia="MS Mincho" w:hAnsi="Calibri" w:cs="Calibri"/>
                <w:sz w:val="24"/>
                <w:szCs w:val="24"/>
                <w:lang w:eastAsia="ru-RU"/>
              </w:rPr>
            </w:pPr>
            <w:r w:rsidRPr="0077465E">
              <w:rPr>
                <w:rFonts w:ascii="Calibri" w:eastAsia="MS Mincho" w:hAnsi="Calibri" w:cs="Calibri"/>
                <w:sz w:val="24"/>
                <w:szCs w:val="24"/>
                <w:lang w:eastAsia="ru-RU"/>
              </w:rPr>
              <w:t>Уметь набрать информацию, приведенную в задании, в рабочую таблицу</w:t>
            </w:r>
          </w:p>
        </w:tc>
        <w:tc>
          <w:tcPr>
            <w:tcW w:w="1134" w:type="dxa"/>
            <w:gridSpan w:val="2"/>
            <w:shd w:val="clear" w:color="auto" w:fill="auto"/>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w:t>
            </w:r>
          </w:p>
        </w:tc>
        <w:tc>
          <w:tcPr>
            <w:tcW w:w="1122" w:type="dxa"/>
            <w:shd w:val="clear" w:color="auto" w:fill="auto"/>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w:t>
            </w:r>
          </w:p>
        </w:tc>
        <w:tc>
          <w:tcPr>
            <w:tcW w:w="3378" w:type="dxa"/>
            <w:shd w:val="clear" w:color="auto" w:fill="auto"/>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Не смог правильно набрать или скопировать найденную информацию</w:t>
            </w:r>
          </w:p>
        </w:tc>
      </w:tr>
      <w:tr w:rsidR="0077465E" w:rsidRPr="0077465E" w:rsidTr="0058219C">
        <w:tc>
          <w:tcPr>
            <w:tcW w:w="3936" w:type="dxa"/>
          </w:tcPr>
          <w:p w:rsidR="0077465E" w:rsidRPr="0077465E" w:rsidRDefault="0077465E" w:rsidP="0077465E">
            <w:pPr>
              <w:spacing w:after="0" w:line="240" w:lineRule="auto"/>
              <w:rPr>
                <w:rFonts w:ascii="Calibri" w:eastAsia="MS Mincho" w:hAnsi="Calibri" w:cs="Calibri"/>
                <w:sz w:val="24"/>
                <w:szCs w:val="24"/>
                <w:lang w:eastAsia="ru-RU"/>
              </w:rPr>
            </w:pPr>
            <w:r w:rsidRPr="0077465E">
              <w:rPr>
                <w:rFonts w:ascii="Calibri" w:eastAsia="MS Mincho" w:hAnsi="Calibri" w:cs="Calibri"/>
                <w:sz w:val="24"/>
                <w:szCs w:val="24"/>
                <w:lang w:eastAsia="ru-RU"/>
              </w:rPr>
              <w:t xml:space="preserve">Уметь форматировать информацию, варьировать точность отображения чисел, использовать выразительные возможности и цвет шрифта, применять заливку ячеек </w:t>
            </w:r>
          </w:p>
        </w:tc>
        <w:tc>
          <w:tcPr>
            <w:tcW w:w="1134" w:type="dxa"/>
            <w:gridSpan w:val="2"/>
            <w:shd w:val="clear" w:color="auto" w:fill="auto"/>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w:t>
            </w:r>
          </w:p>
        </w:tc>
        <w:tc>
          <w:tcPr>
            <w:tcW w:w="1122" w:type="dxa"/>
            <w:shd w:val="clear" w:color="auto" w:fill="auto"/>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w:t>
            </w:r>
          </w:p>
        </w:tc>
        <w:tc>
          <w:tcPr>
            <w:tcW w:w="3378" w:type="dxa"/>
            <w:shd w:val="clear" w:color="auto" w:fill="auto"/>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Числа представлены с избыточной точностью, использовано форматирование ячеек по умолчанию.</w:t>
            </w:r>
          </w:p>
        </w:tc>
      </w:tr>
      <w:tr w:rsidR="0077465E" w:rsidRPr="0077465E" w:rsidTr="0058219C">
        <w:tc>
          <w:tcPr>
            <w:tcW w:w="3936" w:type="dxa"/>
          </w:tcPr>
          <w:p w:rsidR="0077465E" w:rsidRPr="0077465E" w:rsidRDefault="0077465E" w:rsidP="0077465E">
            <w:pPr>
              <w:spacing w:after="0" w:line="240" w:lineRule="auto"/>
              <w:rPr>
                <w:rFonts w:ascii="Calibri" w:eastAsia="MS Mincho" w:hAnsi="Calibri" w:cs="Calibri"/>
                <w:sz w:val="24"/>
                <w:szCs w:val="24"/>
                <w:lang w:eastAsia="ru-RU"/>
              </w:rPr>
            </w:pPr>
            <w:r w:rsidRPr="0077465E">
              <w:rPr>
                <w:rFonts w:ascii="Calibri" w:eastAsia="MS Mincho" w:hAnsi="Calibri" w:cs="Calibri"/>
                <w:sz w:val="24"/>
                <w:szCs w:val="24"/>
                <w:lang w:eastAsia="ru-RU"/>
              </w:rPr>
              <w:t>Уметь строить гистограммы с подписями значений</w:t>
            </w:r>
          </w:p>
        </w:tc>
        <w:tc>
          <w:tcPr>
            <w:tcW w:w="1134" w:type="dxa"/>
            <w:gridSpan w:val="2"/>
            <w:shd w:val="clear" w:color="auto" w:fill="auto"/>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w:t>
            </w:r>
          </w:p>
        </w:tc>
        <w:tc>
          <w:tcPr>
            <w:tcW w:w="1122" w:type="dxa"/>
            <w:shd w:val="clear" w:color="auto" w:fill="auto"/>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w:t>
            </w:r>
          </w:p>
        </w:tc>
        <w:tc>
          <w:tcPr>
            <w:tcW w:w="3378" w:type="dxa"/>
            <w:shd w:val="clear" w:color="auto" w:fill="auto"/>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Гистограмма построена правильно, но в ней не подписаны столбцы</w:t>
            </w:r>
          </w:p>
        </w:tc>
      </w:tr>
      <w:tr w:rsidR="0077465E" w:rsidRPr="0077465E" w:rsidTr="0058219C">
        <w:tc>
          <w:tcPr>
            <w:tcW w:w="3936" w:type="dxa"/>
          </w:tcPr>
          <w:p w:rsidR="0077465E" w:rsidRPr="0077465E" w:rsidRDefault="0077465E" w:rsidP="0077465E">
            <w:pPr>
              <w:spacing w:after="0" w:line="240" w:lineRule="auto"/>
              <w:rPr>
                <w:rFonts w:ascii="Calibri" w:eastAsia="MS Mincho" w:hAnsi="Calibri" w:cs="Calibri"/>
                <w:sz w:val="24"/>
                <w:szCs w:val="24"/>
                <w:lang w:eastAsia="ru-RU"/>
              </w:rPr>
            </w:pPr>
            <w:r w:rsidRPr="0077465E">
              <w:rPr>
                <w:rFonts w:ascii="Calibri" w:eastAsia="MS Mincho" w:hAnsi="Calibri" w:cs="Calibri"/>
                <w:sz w:val="24"/>
                <w:szCs w:val="24"/>
                <w:lang w:eastAsia="ru-RU"/>
              </w:rPr>
              <w:t>Уметь использовать стандартные функции ЭТ для расчета средних значений.</w:t>
            </w:r>
          </w:p>
        </w:tc>
        <w:tc>
          <w:tcPr>
            <w:tcW w:w="1134" w:type="dxa"/>
            <w:gridSpan w:val="2"/>
            <w:shd w:val="clear" w:color="auto" w:fill="auto"/>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w:t>
            </w:r>
          </w:p>
        </w:tc>
        <w:tc>
          <w:tcPr>
            <w:tcW w:w="1122" w:type="dxa"/>
            <w:shd w:val="clear" w:color="auto" w:fill="auto"/>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w:t>
            </w:r>
          </w:p>
        </w:tc>
        <w:tc>
          <w:tcPr>
            <w:tcW w:w="3378" w:type="dxa"/>
            <w:shd w:val="clear" w:color="auto" w:fill="auto"/>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Не смог найти среднее арифметическое значение производства автомобилей</w:t>
            </w:r>
          </w:p>
        </w:tc>
      </w:tr>
      <w:tr w:rsidR="0077465E" w:rsidRPr="0077465E" w:rsidTr="0058219C">
        <w:trPr>
          <w:trHeight w:val="1001"/>
        </w:trPr>
        <w:tc>
          <w:tcPr>
            <w:tcW w:w="9570" w:type="dxa"/>
            <w:gridSpan w:val="5"/>
          </w:tcPr>
          <w:p w:rsidR="0077465E" w:rsidRPr="0077465E" w:rsidRDefault="0077465E" w:rsidP="0077465E">
            <w:pPr>
              <w:spacing w:after="0" w:line="240" w:lineRule="auto"/>
              <w:rPr>
                <w:rFonts w:ascii="Calibri" w:eastAsia="MS Mincho" w:hAnsi="Calibri" w:cs="Times New Roman"/>
                <w:sz w:val="24"/>
                <w:szCs w:val="24"/>
                <w:lang w:eastAsia="ru-RU"/>
              </w:rPr>
            </w:pPr>
          </w:p>
        </w:tc>
      </w:tr>
      <w:tr w:rsidR="0077465E" w:rsidRPr="0077465E" w:rsidTr="0058219C">
        <w:trPr>
          <w:trHeight w:val="400"/>
        </w:trPr>
        <w:tc>
          <w:tcPr>
            <w:tcW w:w="3936" w:type="dxa"/>
            <w:vMerge w:val="restart"/>
            <w:shd w:val="clear" w:color="auto" w:fill="F2F2F2"/>
          </w:tcPr>
          <w:p w:rsidR="0077465E" w:rsidRPr="0077465E" w:rsidRDefault="0077465E" w:rsidP="0077465E">
            <w:pPr>
              <w:spacing w:after="0" w:line="240" w:lineRule="auto"/>
              <w:jc w:val="center"/>
              <w:rPr>
                <w:rFonts w:ascii="Calibri" w:eastAsia="MS Mincho" w:hAnsi="Calibri" w:cs="Times New Roman"/>
                <w:b/>
                <w:sz w:val="24"/>
                <w:szCs w:val="24"/>
                <w:lang w:eastAsia="ru-RU"/>
              </w:rPr>
            </w:pPr>
            <w:r w:rsidRPr="0077465E">
              <w:rPr>
                <w:rFonts w:ascii="Calibri" w:eastAsia="MS Mincho" w:hAnsi="Calibri" w:cs="Times New Roman"/>
                <w:b/>
                <w:sz w:val="24"/>
                <w:szCs w:val="24"/>
                <w:lang w:eastAsia="ru-RU"/>
              </w:rPr>
              <w:t>Умения повышенного уровня</w:t>
            </w:r>
          </w:p>
        </w:tc>
        <w:tc>
          <w:tcPr>
            <w:tcW w:w="2256" w:type="dxa"/>
            <w:gridSpan w:val="3"/>
            <w:shd w:val="clear" w:color="auto" w:fill="F2F2F2"/>
          </w:tcPr>
          <w:p w:rsidR="0077465E" w:rsidRPr="0077465E" w:rsidRDefault="0077465E" w:rsidP="0077465E">
            <w:pPr>
              <w:spacing w:after="0" w:line="240" w:lineRule="auto"/>
              <w:jc w:val="center"/>
              <w:rPr>
                <w:rFonts w:ascii="Calibri" w:eastAsia="MS Mincho" w:hAnsi="Calibri" w:cs="Times New Roman"/>
                <w:b/>
                <w:sz w:val="24"/>
                <w:szCs w:val="24"/>
                <w:lang w:eastAsia="ru-RU"/>
              </w:rPr>
            </w:pPr>
            <w:r w:rsidRPr="0077465E">
              <w:rPr>
                <w:rFonts w:ascii="Calibri" w:eastAsia="MS Mincho" w:hAnsi="Calibri" w:cs="Times New Roman"/>
                <w:b/>
                <w:sz w:val="24"/>
                <w:szCs w:val="24"/>
                <w:lang w:eastAsia="ru-RU"/>
              </w:rPr>
              <w:t>Задания</w:t>
            </w:r>
          </w:p>
        </w:tc>
        <w:tc>
          <w:tcPr>
            <w:tcW w:w="3378" w:type="dxa"/>
            <w:vMerge w:val="restart"/>
            <w:shd w:val="clear" w:color="auto" w:fill="F2F2F2"/>
          </w:tcPr>
          <w:p w:rsidR="0077465E" w:rsidRPr="0077465E" w:rsidRDefault="0077465E" w:rsidP="0077465E">
            <w:pPr>
              <w:spacing w:after="0" w:line="240" w:lineRule="auto"/>
              <w:jc w:val="center"/>
              <w:rPr>
                <w:rFonts w:ascii="Calibri" w:eastAsia="MS Mincho" w:hAnsi="Calibri" w:cs="Times New Roman"/>
                <w:b/>
                <w:sz w:val="24"/>
                <w:szCs w:val="24"/>
                <w:lang w:eastAsia="ru-RU"/>
              </w:rPr>
            </w:pPr>
            <w:r w:rsidRPr="0077465E">
              <w:rPr>
                <w:rFonts w:ascii="Calibri" w:eastAsia="MS Mincho" w:hAnsi="Calibri" w:cs="Times New Roman"/>
                <w:b/>
                <w:sz w:val="24"/>
                <w:szCs w:val="24"/>
                <w:lang w:eastAsia="ru-RU"/>
              </w:rPr>
              <w:t>Возможные ошибки</w:t>
            </w:r>
          </w:p>
        </w:tc>
      </w:tr>
      <w:tr w:rsidR="0077465E" w:rsidRPr="0077465E" w:rsidTr="0058219C">
        <w:trPr>
          <w:trHeight w:val="400"/>
        </w:trPr>
        <w:tc>
          <w:tcPr>
            <w:tcW w:w="3936" w:type="dxa"/>
            <w:vMerge/>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1008" w:type="dxa"/>
            <w:shd w:val="clear" w:color="auto" w:fill="F2F2F2"/>
          </w:tcPr>
          <w:p w:rsidR="0077465E" w:rsidRPr="0077465E" w:rsidRDefault="0077465E" w:rsidP="0077465E">
            <w:pPr>
              <w:spacing w:after="0" w:line="240" w:lineRule="auto"/>
              <w:jc w:val="center"/>
              <w:rPr>
                <w:rFonts w:ascii="Calibri" w:eastAsia="MS Mincho" w:hAnsi="Calibri" w:cs="Times New Roman"/>
                <w:b/>
                <w:sz w:val="24"/>
                <w:szCs w:val="24"/>
                <w:lang w:eastAsia="ru-RU"/>
              </w:rPr>
            </w:pPr>
            <w:r w:rsidRPr="0077465E">
              <w:rPr>
                <w:rFonts w:ascii="Calibri" w:eastAsia="MS Mincho" w:hAnsi="Calibri" w:cs="Times New Roman"/>
                <w:b/>
                <w:sz w:val="24"/>
                <w:szCs w:val="24"/>
                <w:lang w:eastAsia="ru-RU"/>
              </w:rPr>
              <w:t>1</w:t>
            </w:r>
          </w:p>
        </w:tc>
        <w:tc>
          <w:tcPr>
            <w:tcW w:w="1248" w:type="dxa"/>
            <w:gridSpan w:val="2"/>
            <w:shd w:val="clear" w:color="auto" w:fill="F2F2F2"/>
          </w:tcPr>
          <w:p w:rsidR="0077465E" w:rsidRPr="0077465E" w:rsidRDefault="0077465E" w:rsidP="0077465E">
            <w:pPr>
              <w:spacing w:after="0" w:line="240" w:lineRule="auto"/>
              <w:jc w:val="center"/>
              <w:rPr>
                <w:rFonts w:ascii="Calibri" w:eastAsia="MS Mincho" w:hAnsi="Calibri" w:cs="Times New Roman"/>
                <w:b/>
                <w:sz w:val="24"/>
                <w:szCs w:val="24"/>
                <w:lang w:eastAsia="ru-RU"/>
              </w:rPr>
            </w:pPr>
            <w:r w:rsidRPr="0077465E">
              <w:rPr>
                <w:rFonts w:ascii="Calibri" w:eastAsia="MS Mincho" w:hAnsi="Calibri" w:cs="Times New Roman"/>
                <w:b/>
                <w:sz w:val="24"/>
                <w:szCs w:val="24"/>
                <w:lang w:eastAsia="ru-RU"/>
              </w:rPr>
              <w:t>2</w:t>
            </w:r>
          </w:p>
        </w:tc>
        <w:tc>
          <w:tcPr>
            <w:tcW w:w="3378" w:type="dxa"/>
            <w:vMerge/>
            <w:shd w:val="clear" w:color="auto" w:fill="auto"/>
          </w:tcPr>
          <w:p w:rsidR="0077465E" w:rsidRPr="0077465E" w:rsidRDefault="0077465E" w:rsidP="0077465E">
            <w:pPr>
              <w:spacing w:after="0" w:line="240" w:lineRule="auto"/>
              <w:rPr>
                <w:rFonts w:ascii="Calibri" w:eastAsia="MS Mincho" w:hAnsi="Calibri" w:cs="Times New Roman"/>
                <w:sz w:val="24"/>
                <w:szCs w:val="24"/>
                <w:lang w:eastAsia="ru-RU"/>
              </w:rPr>
            </w:pPr>
          </w:p>
        </w:tc>
      </w:tr>
      <w:tr w:rsidR="0077465E" w:rsidRPr="0077465E" w:rsidTr="0058219C">
        <w:tc>
          <w:tcPr>
            <w:tcW w:w="3936" w:type="dxa"/>
          </w:tcPr>
          <w:p w:rsidR="0077465E" w:rsidRPr="0077465E" w:rsidRDefault="0077465E" w:rsidP="0077465E">
            <w:pPr>
              <w:spacing w:after="0" w:line="240" w:lineRule="auto"/>
              <w:rPr>
                <w:rFonts w:ascii="Calibri" w:eastAsia="MS Mincho" w:hAnsi="Calibri" w:cs="Calibri"/>
                <w:sz w:val="24"/>
                <w:szCs w:val="24"/>
                <w:lang w:eastAsia="ru-RU"/>
              </w:rPr>
            </w:pPr>
            <w:r w:rsidRPr="0077465E">
              <w:rPr>
                <w:rFonts w:ascii="Calibri" w:eastAsia="MS Mincho" w:hAnsi="Calibri" w:cs="Calibri"/>
                <w:sz w:val="24"/>
                <w:szCs w:val="24"/>
                <w:lang w:eastAsia="ru-RU"/>
              </w:rPr>
              <w:t xml:space="preserve">Уметь отбирать нужную информацию, найденную в различных источниках и копировать ее в рабочую таблицу </w:t>
            </w:r>
          </w:p>
        </w:tc>
        <w:tc>
          <w:tcPr>
            <w:tcW w:w="1008" w:type="dxa"/>
            <w:shd w:val="clear" w:color="auto" w:fill="auto"/>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w:t>
            </w:r>
          </w:p>
        </w:tc>
        <w:tc>
          <w:tcPr>
            <w:tcW w:w="1248" w:type="dxa"/>
            <w:gridSpan w:val="2"/>
            <w:shd w:val="clear" w:color="auto" w:fill="auto"/>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w:t>
            </w:r>
          </w:p>
        </w:tc>
        <w:tc>
          <w:tcPr>
            <w:tcW w:w="3378" w:type="dxa"/>
            <w:shd w:val="clear" w:color="auto" w:fill="auto"/>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 xml:space="preserve">Не смог правильно отобрать нужную  информацию, скопировать ее и вставить в рабочую таблицу </w:t>
            </w:r>
          </w:p>
        </w:tc>
      </w:tr>
      <w:tr w:rsidR="0077465E" w:rsidRPr="0077465E" w:rsidTr="0058219C">
        <w:tc>
          <w:tcPr>
            <w:tcW w:w="3936" w:type="dxa"/>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Calibri"/>
                <w:sz w:val="24"/>
                <w:szCs w:val="24"/>
                <w:lang w:eastAsia="ru-RU"/>
              </w:rPr>
              <w:t>Уметь строить гистограммы с подписями значений по несмежным табличным диапазонам данных</w:t>
            </w:r>
          </w:p>
        </w:tc>
        <w:tc>
          <w:tcPr>
            <w:tcW w:w="1008" w:type="dxa"/>
            <w:shd w:val="clear" w:color="auto" w:fill="auto"/>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w:t>
            </w:r>
          </w:p>
        </w:tc>
        <w:tc>
          <w:tcPr>
            <w:tcW w:w="1248" w:type="dxa"/>
            <w:gridSpan w:val="2"/>
            <w:shd w:val="clear" w:color="auto" w:fill="auto"/>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w:t>
            </w:r>
          </w:p>
        </w:tc>
        <w:tc>
          <w:tcPr>
            <w:tcW w:w="3378" w:type="dxa"/>
            <w:shd w:val="clear" w:color="auto" w:fill="auto"/>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Гистограмма не построена или построена неправильно.</w:t>
            </w:r>
          </w:p>
        </w:tc>
      </w:tr>
      <w:tr w:rsidR="0077465E" w:rsidRPr="0077465E" w:rsidTr="0058219C">
        <w:tc>
          <w:tcPr>
            <w:tcW w:w="3936" w:type="dxa"/>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Уметь рассчитать при помощи средств ЭТ значения дополнительных показателей</w:t>
            </w:r>
          </w:p>
        </w:tc>
        <w:tc>
          <w:tcPr>
            <w:tcW w:w="1008" w:type="dxa"/>
            <w:shd w:val="clear" w:color="auto" w:fill="auto"/>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w:t>
            </w:r>
          </w:p>
        </w:tc>
        <w:tc>
          <w:tcPr>
            <w:tcW w:w="1248" w:type="dxa"/>
            <w:gridSpan w:val="2"/>
            <w:shd w:val="clear" w:color="auto" w:fill="auto"/>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w:t>
            </w:r>
          </w:p>
        </w:tc>
        <w:tc>
          <w:tcPr>
            <w:tcW w:w="3378" w:type="dxa"/>
            <w:shd w:val="clear" w:color="auto" w:fill="auto"/>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Дополнительные показатели не рассчитаны или рассчитаны неверно</w:t>
            </w:r>
          </w:p>
        </w:tc>
      </w:tr>
      <w:tr w:rsidR="0077465E" w:rsidRPr="0077465E" w:rsidTr="0058219C">
        <w:tc>
          <w:tcPr>
            <w:tcW w:w="3936" w:type="dxa"/>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1008" w:type="dxa"/>
            <w:shd w:val="clear" w:color="auto" w:fill="auto"/>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1248" w:type="dxa"/>
            <w:gridSpan w:val="2"/>
            <w:shd w:val="clear" w:color="auto" w:fill="auto"/>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3378" w:type="dxa"/>
            <w:shd w:val="clear" w:color="auto" w:fill="auto"/>
          </w:tcPr>
          <w:p w:rsidR="0077465E" w:rsidRPr="0077465E" w:rsidRDefault="0077465E" w:rsidP="0077465E">
            <w:pPr>
              <w:spacing w:after="0" w:line="240" w:lineRule="auto"/>
              <w:rPr>
                <w:rFonts w:ascii="Calibri" w:eastAsia="MS Mincho" w:hAnsi="Calibri" w:cs="Times New Roman"/>
                <w:sz w:val="24"/>
                <w:szCs w:val="24"/>
                <w:lang w:eastAsia="ru-RU"/>
              </w:rPr>
            </w:pPr>
          </w:p>
        </w:tc>
      </w:tr>
    </w:tbl>
    <w:p w:rsidR="0077465E" w:rsidRPr="0077465E" w:rsidRDefault="0077465E" w:rsidP="0077465E">
      <w:pPr>
        <w:keepNext/>
        <w:spacing w:before="240" w:after="60" w:line="240" w:lineRule="auto"/>
        <w:ind w:firstLine="709"/>
        <w:jc w:val="center"/>
        <w:outlineLvl w:val="0"/>
        <w:rPr>
          <w:rFonts w:ascii="Arial" w:eastAsia="Times New Roman" w:hAnsi="Arial" w:cs="Times New Roman"/>
          <w:b/>
          <w:bCs/>
          <w:kern w:val="32"/>
          <w:sz w:val="28"/>
          <w:szCs w:val="32"/>
          <w:lang w:eastAsia="ja-JP"/>
        </w:rPr>
      </w:pPr>
      <w:r w:rsidRPr="0077465E">
        <w:rPr>
          <w:rFonts w:ascii="Arial" w:eastAsia="Times New Roman" w:hAnsi="Arial" w:cs="Times New Roman"/>
          <w:b/>
          <w:bCs/>
          <w:kern w:val="32"/>
          <w:sz w:val="28"/>
          <w:szCs w:val="32"/>
          <w:lang w:eastAsia="ja-JP"/>
        </w:rPr>
        <w:br w:type="page"/>
      </w:r>
      <w:r w:rsidRPr="0077465E">
        <w:rPr>
          <w:rFonts w:ascii="Arial" w:eastAsia="Times New Roman" w:hAnsi="Arial" w:cs="Times New Roman"/>
          <w:b/>
          <w:bCs/>
          <w:kern w:val="32"/>
          <w:sz w:val="28"/>
          <w:szCs w:val="32"/>
          <w:lang w:eastAsia="ja-JP"/>
        </w:rPr>
        <w:lastRenderedPageBreak/>
        <w:t>Уроки 14-15</w:t>
      </w:r>
    </w:p>
    <w:p w:rsidR="0077465E" w:rsidRPr="0077465E" w:rsidRDefault="0077465E" w:rsidP="0077465E">
      <w:pPr>
        <w:keepNext/>
        <w:spacing w:before="240" w:after="60" w:line="240" w:lineRule="auto"/>
        <w:ind w:firstLine="709"/>
        <w:jc w:val="center"/>
        <w:outlineLvl w:val="0"/>
        <w:rPr>
          <w:rFonts w:ascii="Arial" w:eastAsia="Times New Roman" w:hAnsi="Arial" w:cs="Times New Roman"/>
          <w:b/>
          <w:bCs/>
          <w:kern w:val="32"/>
          <w:sz w:val="28"/>
          <w:szCs w:val="32"/>
          <w:lang w:eastAsia="ja-JP"/>
        </w:rPr>
      </w:pPr>
      <w:r w:rsidRPr="0077465E">
        <w:rPr>
          <w:rFonts w:ascii="Arial" w:eastAsia="Times New Roman" w:hAnsi="Arial" w:cs="Times New Roman"/>
          <w:b/>
          <w:bCs/>
          <w:kern w:val="32"/>
          <w:sz w:val="28"/>
          <w:szCs w:val="32"/>
        </w:rPr>
        <w:t xml:space="preserve">Закрепление и дополнительное освоение по итогам </w:t>
      </w:r>
      <w:r w:rsidRPr="0077465E">
        <w:rPr>
          <w:rFonts w:ascii="Arial" w:eastAsia="Times New Roman" w:hAnsi="Arial" w:cs="Times New Roman"/>
          <w:b/>
          <w:bCs/>
          <w:kern w:val="32"/>
          <w:sz w:val="28"/>
          <w:szCs w:val="32"/>
        </w:rPr>
        <w:br/>
        <w:t>промежуточной диагностики</w:t>
      </w:r>
    </w:p>
    <w:p w:rsidR="0077465E" w:rsidRPr="0077465E" w:rsidRDefault="0077465E" w:rsidP="0077465E">
      <w:pPr>
        <w:spacing w:before="100" w:beforeAutospacing="1" w:after="100" w:afterAutospacing="1" w:line="240" w:lineRule="auto"/>
        <w:ind w:firstLine="709"/>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t>Цели урока</w:t>
      </w:r>
    </w:p>
    <w:p w:rsidR="0077465E" w:rsidRPr="0077465E" w:rsidRDefault="0077465E" w:rsidP="0077465E">
      <w:pPr>
        <w:numPr>
          <w:ilvl w:val="0"/>
          <w:numId w:val="406"/>
        </w:numPr>
        <w:spacing w:before="100" w:beforeAutospacing="1" w:after="100" w:afterAutospacing="1" w:line="240" w:lineRule="auto"/>
        <w:rPr>
          <w:rFonts w:ascii="Arial" w:eastAsia="Times New Roman" w:hAnsi="Arial" w:cs="Times New Roman"/>
          <w:bCs/>
          <w:iCs/>
          <w:sz w:val="26"/>
          <w:szCs w:val="28"/>
          <w:lang w:eastAsia="ja-JP"/>
        </w:rPr>
      </w:pPr>
      <w:r w:rsidRPr="0077465E">
        <w:rPr>
          <w:rFonts w:ascii="Arial" w:eastAsia="Times New Roman" w:hAnsi="Arial" w:cs="Times New Roman"/>
          <w:bCs/>
          <w:iCs/>
          <w:sz w:val="26"/>
          <w:szCs w:val="28"/>
          <w:lang w:eastAsia="ja-JP"/>
        </w:rPr>
        <w:t>Продолжить формирование умений с учетом итогов предварительной диагностики;</w:t>
      </w:r>
    </w:p>
    <w:p w:rsidR="0077465E" w:rsidRPr="0077465E" w:rsidRDefault="0077465E" w:rsidP="0077465E">
      <w:pPr>
        <w:numPr>
          <w:ilvl w:val="0"/>
          <w:numId w:val="406"/>
        </w:numPr>
        <w:spacing w:before="100" w:beforeAutospacing="1" w:after="100" w:afterAutospacing="1" w:line="240" w:lineRule="auto"/>
        <w:rPr>
          <w:rFonts w:ascii="Arial" w:eastAsia="Times New Roman" w:hAnsi="Arial" w:cs="Times New Roman"/>
          <w:bCs/>
          <w:iCs/>
          <w:sz w:val="26"/>
          <w:szCs w:val="28"/>
          <w:lang w:eastAsia="ja-JP"/>
        </w:rPr>
      </w:pPr>
      <w:r w:rsidRPr="0077465E">
        <w:rPr>
          <w:rFonts w:ascii="Arial" w:eastAsia="Times New Roman" w:hAnsi="Arial" w:cs="Times New Roman"/>
          <w:bCs/>
          <w:iCs/>
          <w:sz w:val="26"/>
          <w:szCs w:val="28"/>
          <w:lang w:eastAsia="ja-JP"/>
        </w:rPr>
        <w:t>Закрепить ранее сформированные умения.</w:t>
      </w:r>
    </w:p>
    <w:p w:rsidR="0077465E" w:rsidRPr="0077465E" w:rsidRDefault="0077465E" w:rsidP="0077465E">
      <w:pPr>
        <w:spacing w:before="100" w:beforeAutospacing="1" w:after="100" w:afterAutospacing="1" w:line="240" w:lineRule="auto"/>
        <w:ind w:firstLine="709"/>
        <w:rPr>
          <w:rFonts w:ascii="Arial" w:eastAsia="Times New Roman" w:hAnsi="Arial" w:cs="Times New Roman"/>
          <w:bCs/>
          <w:iCs/>
          <w:sz w:val="26"/>
          <w:szCs w:val="28"/>
          <w:lang w:eastAsia="ja-JP"/>
        </w:rPr>
      </w:pPr>
      <w:r w:rsidRPr="0077465E">
        <w:rPr>
          <w:rFonts w:ascii="Arial" w:eastAsia="Times New Roman" w:hAnsi="Arial" w:cs="Times New Roman"/>
          <w:b/>
          <w:bCs/>
          <w:i/>
          <w:iCs/>
          <w:sz w:val="26"/>
          <w:szCs w:val="28"/>
          <w:lang w:eastAsia="ja-JP"/>
        </w:rPr>
        <w:t>Средства обучения:</w:t>
      </w:r>
    </w:p>
    <w:p w:rsidR="0077465E" w:rsidRPr="0077465E" w:rsidRDefault="0077465E" w:rsidP="0077465E">
      <w:pPr>
        <w:numPr>
          <w:ilvl w:val="0"/>
          <w:numId w:val="406"/>
        </w:numPr>
        <w:spacing w:before="100" w:beforeAutospacing="1" w:after="100" w:afterAutospacing="1" w:line="240" w:lineRule="auto"/>
        <w:rPr>
          <w:rFonts w:ascii="Arial" w:eastAsia="Times New Roman" w:hAnsi="Arial" w:cs="Times New Roman"/>
          <w:bCs/>
          <w:iCs/>
          <w:sz w:val="26"/>
          <w:szCs w:val="28"/>
          <w:lang w:eastAsia="ja-JP"/>
        </w:rPr>
      </w:pPr>
      <w:r w:rsidRPr="0077465E">
        <w:rPr>
          <w:rFonts w:ascii="Arial" w:eastAsia="Times New Roman" w:hAnsi="Arial" w:cs="Times New Roman"/>
          <w:bCs/>
          <w:iCs/>
          <w:sz w:val="26"/>
          <w:szCs w:val="28"/>
          <w:lang w:eastAsia="ja-JP"/>
        </w:rPr>
        <w:t xml:space="preserve">Компьютерный класс MS Windows XP/7, </w:t>
      </w:r>
    </w:p>
    <w:p w:rsidR="0077465E" w:rsidRPr="0077465E" w:rsidRDefault="0077465E" w:rsidP="0077465E">
      <w:pPr>
        <w:numPr>
          <w:ilvl w:val="0"/>
          <w:numId w:val="406"/>
        </w:numPr>
        <w:spacing w:before="100" w:beforeAutospacing="1" w:after="100" w:afterAutospacing="1" w:line="240" w:lineRule="auto"/>
        <w:rPr>
          <w:rFonts w:ascii="Arial" w:eastAsia="Times New Roman" w:hAnsi="Arial" w:cs="Times New Roman"/>
          <w:bCs/>
          <w:iCs/>
          <w:sz w:val="26"/>
          <w:szCs w:val="28"/>
          <w:lang w:eastAsia="ja-JP"/>
        </w:rPr>
      </w:pPr>
      <w:r w:rsidRPr="0077465E">
        <w:rPr>
          <w:rFonts w:ascii="Arial" w:eastAsia="Times New Roman" w:hAnsi="Arial" w:cs="Times New Roman"/>
          <w:bCs/>
          <w:iCs/>
          <w:sz w:val="26"/>
          <w:szCs w:val="28"/>
          <w:lang w:eastAsia="ja-JP"/>
        </w:rPr>
        <w:t xml:space="preserve">Электронная таблица MS Excel 2007, </w:t>
      </w:r>
    </w:p>
    <w:p w:rsidR="0077465E" w:rsidRPr="0077465E" w:rsidRDefault="0077465E" w:rsidP="0077465E">
      <w:pPr>
        <w:numPr>
          <w:ilvl w:val="0"/>
          <w:numId w:val="406"/>
        </w:numPr>
        <w:spacing w:before="100" w:beforeAutospacing="1" w:after="100" w:afterAutospacing="1" w:line="240" w:lineRule="auto"/>
        <w:rPr>
          <w:rFonts w:ascii="Arial" w:eastAsia="Times New Roman" w:hAnsi="Arial" w:cs="Times New Roman"/>
          <w:bCs/>
          <w:iCs/>
          <w:sz w:val="26"/>
          <w:szCs w:val="28"/>
          <w:lang w:eastAsia="ja-JP"/>
        </w:rPr>
      </w:pPr>
      <w:r w:rsidRPr="0077465E">
        <w:rPr>
          <w:rFonts w:ascii="Arial" w:eastAsia="Times New Roman" w:hAnsi="Arial" w:cs="Times New Roman"/>
          <w:bCs/>
          <w:iCs/>
          <w:sz w:val="26"/>
          <w:szCs w:val="28"/>
          <w:lang w:eastAsia="ja-JP"/>
        </w:rPr>
        <w:t>Медиапроектор для презентаций.</w:t>
      </w:r>
    </w:p>
    <w:p w:rsidR="0077465E" w:rsidRPr="0077465E" w:rsidRDefault="0077465E" w:rsidP="0077465E">
      <w:pPr>
        <w:spacing w:before="100" w:beforeAutospacing="1" w:after="100" w:afterAutospacing="1" w:line="240" w:lineRule="auto"/>
        <w:ind w:firstLine="709"/>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t>Электронные материалы</w:t>
      </w:r>
    </w:p>
    <w:p w:rsidR="0077465E" w:rsidRPr="0077465E" w:rsidRDefault="0077465E" w:rsidP="0077465E">
      <w:pPr>
        <w:spacing w:line="240" w:lineRule="auto"/>
        <w:ind w:firstLine="709"/>
        <w:rPr>
          <w:rFonts w:ascii="Arial" w:eastAsia="Calibri" w:hAnsi="Arial" w:cs="Times New Roman"/>
          <w:b/>
          <w:bCs/>
          <w:i/>
          <w:iCs/>
          <w:sz w:val="26"/>
          <w:szCs w:val="28"/>
          <w:lang w:eastAsia="ja-JP"/>
        </w:rPr>
      </w:pPr>
      <w:r w:rsidRPr="0077465E">
        <w:rPr>
          <w:rFonts w:ascii="Times New Roman" w:eastAsia="Calibri" w:hAnsi="Times New Roman" w:cs="Times New Roman"/>
          <w:sz w:val="24"/>
        </w:rPr>
        <w:t>Нет.</w:t>
      </w:r>
    </w:p>
    <w:p w:rsidR="0077465E" w:rsidRPr="0077465E" w:rsidRDefault="0077465E" w:rsidP="0077465E">
      <w:pPr>
        <w:spacing w:before="100" w:beforeAutospacing="1" w:after="100" w:afterAutospacing="1" w:line="240" w:lineRule="auto"/>
        <w:ind w:firstLine="709"/>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t xml:space="preserve">План урока </w:t>
      </w:r>
    </w:p>
    <w:p w:rsidR="0077465E" w:rsidRPr="0077465E" w:rsidRDefault="0077465E" w:rsidP="0077465E">
      <w:pPr>
        <w:numPr>
          <w:ilvl w:val="0"/>
          <w:numId w:val="406"/>
        </w:numPr>
        <w:spacing w:before="100" w:beforeAutospacing="1" w:after="100" w:afterAutospacing="1" w:line="240" w:lineRule="auto"/>
        <w:rPr>
          <w:rFonts w:ascii="Arial" w:eastAsia="Times New Roman" w:hAnsi="Arial" w:cs="Times New Roman"/>
          <w:bCs/>
          <w:iCs/>
          <w:sz w:val="26"/>
          <w:szCs w:val="28"/>
          <w:lang w:eastAsia="ja-JP"/>
        </w:rPr>
      </w:pPr>
      <w:r w:rsidRPr="0077465E">
        <w:rPr>
          <w:rFonts w:ascii="Arial" w:eastAsia="Times New Roman" w:hAnsi="Arial" w:cs="Times New Roman"/>
          <w:bCs/>
          <w:iCs/>
          <w:sz w:val="26"/>
          <w:szCs w:val="28"/>
          <w:lang w:eastAsia="ja-JP"/>
        </w:rPr>
        <w:t>Вводный инструктаж учителя и выдача заданий;</w:t>
      </w:r>
    </w:p>
    <w:p w:rsidR="0077465E" w:rsidRPr="0077465E" w:rsidRDefault="0077465E" w:rsidP="0077465E">
      <w:pPr>
        <w:numPr>
          <w:ilvl w:val="0"/>
          <w:numId w:val="406"/>
        </w:numPr>
        <w:spacing w:before="100" w:beforeAutospacing="1" w:after="100" w:afterAutospacing="1" w:line="240" w:lineRule="auto"/>
        <w:rPr>
          <w:rFonts w:ascii="Arial" w:eastAsia="Times New Roman" w:hAnsi="Arial" w:cs="Times New Roman"/>
          <w:bCs/>
          <w:iCs/>
          <w:sz w:val="26"/>
          <w:szCs w:val="28"/>
          <w:lang w:eastAsia="ja-JP"/>
        </w:rPr>
      </w:pPr>
      <w:r w:rsidRPr="0077465E">
        <w:rPr>
          <w:rFonts w:ascii="Arial" w:eastAsia="Times New Roman" w:hAnsi="Arial" w:cs="Times New Roman"/>
          <w:bCs/>
          <w:iCs/>
          <w:sz w:val="26"/>
          <w:szCs w:val="28"/>
          <w:lang w:eastAsia="ja-JP"/>
        </w:rPr>
        <w:t>Выполнение практических заданий по индивидуальному плану каждым учеником;</w:t>
      </w:r>
    </w:p>
    <w:p w:rsidR="0077465E" w:rsidRPr="0077465E" w:rsidRDefault="0077465E" w:rsidP="0077465E">
      <w:pPr>
        <w:numPr>
          <w:ilvl w:val="0"/>
          <w:numId w:val="406"/>
        </w:numPr>
        <w:spacing w:before="100" w:beforeAutospacing="1" w:after="100" w:afterAutospacing="1" w:line="240" w:lineRule="auto"/>
        <w:rPr>
          <w:rFonts w:ascii="Arial" w:eastAsia="Times New Roman" w:hAnsi="Arial" w:cs="Times New Roman"/>
          <w:bCs/>
          <w:iCs/>
          <w:sz w:val="26"/>
          <w:szCs w:val="28"/>
          <w:lang w:eastAsia="ja-JP"/>
        </w:rPr>
      </w:pPr>
      <w:r w:rsidRPr="0077465E">
        <w:rPr>
          <w:rFonts w:ascii="Arial" w:eastAsia="Times New Roman" w:hAnsi="Arial" w:cs="Times New Roman"/>
          <w:bCs/>
          <w:iCs/>
          <w:sz w:val="26"/>
          <w:szCs w:val="28"/>
          <w:lang w:eastAsia="ja-JP"/>
        </w:rPr>
        <w:t>Подведение итогов урока</w:t>
      </w: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t>Задания 1 уровня</w:t>
      </w: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4"/>
          <w:szCs w:val="24"/>
          <w:lang w:eastAsia="ja-JP"/>
        </w:rPr>
      </w:pPr>
      <w:r w:rsidRPr="0077465E">
        <w:rPr>
          <w:rFonts w:ascii="Arial" w:eastAsia="Times New Roman" w:hAnsi="Arial" w:cs="Times New Roman"/>
          <w:b/>
          <w:bCs/>
          <w:i/>
          <w:iCs/>
          <w:sz w:val="24"/>
          <w:szCs w:val="24"/>
          <w:lang w:eastAsia="ja-JP"/>
        </w:rPr>
        <w:t>Задание 1</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Подготовьте отчет по краткую справку по демографической ситуации на Земле в новой эре. Для этого постройте по данным таблицы точечную диаграмму и дайте по ней ответы на следующие вопросы:</w:t>
      </w:r>
    </w:p>
    <w:p w:rsidR="0077465E" w:rsidRPr="0077465E" w:rsidRDefault="0077465E" w:rsidP="0077465E">
      <w:pPr>
        <w:numPr>
          <w:ilvl w:val="0"/>
          <w:numId w:val="422"/>
        </w:numPr>
        <w:spacing w:after="0" w:line="240" w:lineRule="auto"/>
        <w:rPr>
          <w:rFonts w:ascii="Times New Roman" w:eastAsia="Calibri" w:hAnsi="Times New Roman" w:cs="Times New Roman"/>
          <w:sz w:val="24"/>
        </w:rPr>
      </w:pPr>
      <w:r w:rsidRPr="0077465E">
        <w:rPr>
          <w:rFonts w:ascii="Times New Roman" w:eastAsia="Calibri" w:hAnsi="Times New Roman" w:cs="Times New Roman"/>
          <w:sz w:val="24"/>
        </w:rPr>
        <w:t>В каком году население Земли достигло одного миллиарда человек ?</w:t>
      </w:r>
    </w:p>
    <w:p w:rsidR="0077465E" w:rsidRPr="0077465E" w:rsidRDefault="0077465E" w:rsidP="0077465E">
      <w:pPr>
        <w:numPr>
          <w:ilvl w:val="0"/>
          <w:numId w:val="422"/>
        </w:numPr>
        <w:spacing w:after="0" w:line="240" w:lineRule="auto"/>
        <w:rPr>
          <w:rFonts w:ascii="Times New Roman" w:eastAsia="Calibri" w:hAnsi="Times New Roman" w:cs="Times New Roman"/>
          <w:sz w:val="24"/>
        </w:rPr>
      </w:pPr>
      <w:r w:rsidRPr="0077465E">
        <w:rPr>
          <w:rFonts w:ascii="Times New Roman" w:eastAsia="Calibri" w:hAnsi="Times New Roman" w:cs="Times New Roman"/>
          <w:sz w:val="24"/>
        </w:rPr>
        <w:t>За какое период от начала новой эры население Земли увеличилось в десять раз?</w:t>
      </w:r>
    </w:p>
    <w:p w:rsidR="0077465E" w:rsidRPr="0077465E" w:rsidRDefault="0077465E" w:rsidP="0077465E">
      <w:pPr>
        <w:spacing w:line="240" w:lineRule="auto"/>
        <w:rPr>
          <w:rFonts w:ascii="Times New Roman" w:eastAsia="Calibri" w:hAnsi="Times New Roman" w:cs="Times New Roman"/>
          <w:sz w:val="24"/>
        </w:rPr>
      </w:pP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i/>
          <w:sz w:val="24"/>
        </w:rPr>
        <w:t>Указание.</w:t>
      </w:r>
      <w:r w:rsidRPr="0077465E">
        <w:rPr>
          <w:rFonts w:ascii="Times New Roman" w:eastAsia="Calibri" w:hAnsi="Times New Roman" w:cs="Times New Roman"/>
          <w:sz w:val="24"/>
        </w:rPr>
        <w:t xml:space="preserve"> Воспользуйтесь информацией сайта с информацией о значениях различных показателей жизни человечества в реальном времени </w:t>
      </w:r>
      <w:hyperlink r:id="rId34" w:history="1">
        <w:r w:rsidRPr="0077465E">
          <w:rPr>
            <w:rFonts w:ascii="Times New Roman" w:eastAsia="Calibri" w:hAnsi="Times New Roman" w:cs="Times New Roman"/>
            <w:color w:val="0000FF"/>
            <w:sz w:val="24"/>
            <w:u w:val="single"/>
            <w:lang w:val="en-US"/>
          </w:rPr>
          <w:t>http</w:t>
        </w:r>
        <w:r w:rsidRPr="0077465E">
          <w:rPr>
            <w:rFonts w:ascii="Times New Roman" w:eastAsia="Calibri" w:hAnsi="Times New Roman" w:cs="Times New Roman"/>
            <w:color w:val="0000FF"/>
            <w:sz w:val="24"/>
            <w:u w:val="single"/>
          </w:rPr>
          <w:t>://www.worldmeters.info</w:t>
        </w:r>
      </w:hyperlink>
      <w:r w:rsidRPr="0077465E">
        <w:rPr>
          <w:rFonts w:ascii="Times New Roman" w:eastAsia="Calibri" w:hAnsi="Times New Roman" w:cs="Times New Roman"/>
          <w:sz w:val="24"/>
        </w:rPr>
        <w:t>.</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На тот случай, если в школе нет в настоящее время доступа в Интернет, в таблице приведены ориентировочные исторические данные по населению Земли по данным этого сайта.</w:t>
      </w:r>
    </w:p>
    <w:tbl>
      <w:tblPr>
        <w:tblW w:w="2977" w:type="dxa"/>
        <w:tblInd w:w="108" w:type="dxa"/>
        <w:tblLook w:val="04A0"/>
      </w:tblPr>
      <w:tblGrid>
        <w:gridCol w:w="731"/>
        <w:gridCol w:w="2246"/>
      </w:tblGrid>
      <w:tr w:rsidR="0077465E" w:rsidRPr="0077465E" w:rsidTr="0058219C">
        <w:trPr>
          <w:trHeight w:val="870"/>
        </w:trPr>
        <w:tc>
          <w:tcPr>
            <w:tcW w:w="2977" w:type="dxa"/>
            <w:gridSpan w:val="2"/>
            <w:tcBorders>
              <w:top w:val="nil"/>
              <w:left w:val="nil"/>
              <w:bottom w:val="nil"/>
              <w:right w:val="nil"/>
            </w:tcBorders>
            <w:shd w:val="clear" w:color="000000" w:fill="EAF1DD"/>
            <w:vAlign w:val="center"/>
            <w:hideMark/>
          </w:tcPr>
          <w:p w:rsidR="0077465E" w:rsidRPr="0077465E" w:rsidRDefault="0077465E" w:rsidP="0077465E">
            <w:pPr>
              <w:spacing w:line="240" w:lineRule="auto"/>
              <w:jc w:val="center"/>
              <w:rPr>
                <w:rFonts w:ascii="Calibri" w:eastAsia="Times New Roman" w:hAnsi="Calibri" w:cs="Calibri"/>
                <w:b/>
                <w:bCs/>
                <w:color w:val="006100"/>
                <w:lang w:eastAsia="ru-RU"/>
              </w:rPr>
            </w:pPr>
            <w:r w:rsidRPr="0077465E">
              <w:rPr>
                <w:rFonts w:ascii="Calibri" w:eastAsia="Times New Roman" w:hAnsi="Calibri" w:cs="Calibri"/>
                <w:b/>
                <w:bCs/>
                <w:color w:val="006100"/>
                <w:lang w:eastAsia="ru-RU"/>
              </w:rPr>
              <w:t>Динамика роста населения Земли с начала новой эры</w:t>
            </w:r>
          </w:p>
        </w:tc>
      </w:tr>
      <w:tr w:rsidR="0077465E" w:rsidRPr="0077465E" w:rsidTr="0058219C">
        <w:trPr>
          <w:trHeight w:val="375"/>
        </w:trPr>
        <w:tc>
          <w:tcPr>
            <w:tcW w:w="731" w:type="dxa"/>
            <w:tcBorders>
              <w:top w:val="nil"/>
              <w:left w:val="nil"/>
              <w:bottom w:val="nil"/>
              <w:right w:val="nil"/>
            </w:tcBorders>
            <w:shd w:val="clear" w:color="000000" w:fill="C5D9F1"/>
            <w:noWrap/>
            <w:vAlign w:val="bottom"/>
            <w:hideMark/>
          </w:tcPr>
          <w:p w:rsidR="0077465E" w:rsidRPr="0077465E" w:rsidRDefault="0077465E" w:rsidP="0077465E">
            <w:pPr>
              <w:spacing w:line="240" w:lineRule="auto"/>
              <w:jc w:val="center"/>
              <w:rPr>
                <w:rFonts w:ascii="Calibri" w:eastAsia="Times New Roman" w:hAnsi="Calibri" w:cs="Calibri"/>
                <w:b/>
                <w:bCs/>
                <w:color w:val="006100"/>
                <w:lang w:eastAsia="ru-RU"/>
              </w:rPr>
            </w:pPr>
            <w:r w:rsidRPr="0077465E">
              <w:rPr>
                <w:rFonts w:ascii="Calibri" w:eastAsia="Times New Roman" w:hAnsi="Calibri" w:cs="Calibri"/>
                <w:b/>
                <w:bCs/>
                <w:color w:val="006100"/>
                <w:lang w:eastAsia="ru-RU"/>
              </w:rPr>
              <w:lastRenderedPageBreak/>
              <w:t>Год</w:t>
            </w:r>
          </w:p>
        </w:tc>
        <w:tc>
          <w:tcPr>
            <w:tcW w:w="2246" w:type="dxa"/>
            <w:tcBorders>
              <w:top w:val="nil"/>
              <w:left w:val="nil"/>
              <w:bottom w:val="nil"/>
              <w:right w:val="nil"/>
            </w:tcBorders>
            <w:shd w:val="clear" w:color="000000" w:fill="C5D9F1"/>
            <w:noWrap/>
            <w:vAlign w:val="bottom"/>
            <w:hideMark/>
          </w:tcPr>
          <w:p w:rsidR="0077465E" w:rsidRPr="0077465E" w:rsidRDefault="0077465E" w:rsidP="0077465E">
            <w:pPr>
              <w:spacing w:line="240" w:lineRule="auto"/>
              <w:jc w:val="center"/>
              <w:rPr>
                <w:rFonts w:ascii="Calibri" w:eastAsia="Times New Roman" w:hAnsi="Calibri" w:cs="Calibri"/>
                <w:b/>
                <w:bCs/>
                <w:color w:val="006100"/>
                <w:lang w:eastAsia="ru-RU"/>
              </w:rPr>
            </w:pPr>
            <w:r w:rsidRPr="0077465E">
              <w:rPr>
                <w:rFonts w:ascii="Calibri" w:eastAsia="Times New Roman" w:hAnsi="Calibri" w:cs="Calibri"/>
                <w:b/>
                <w:bCs/>
                <w:color w:val="006100"/>
                <w:lang w:eastAsia="ru-RU"/>
              </w:rPr>
              <w:t>Население</w:t>
            </w:r>
          </w:p>
        </w:tc>
      </w:tr>
      <w:tr w:rsidR="0077465E" w:rsidRPr="0077465E" w:rsidTr="0058219C">
        <w:trPr>
          <w:trHeight w:val="300"/>
        </w:trPr>
        <w:tc>
          <w:tcPr>
            <w:tcW w:w="731" w:type="dxa"/>
            <w:tcBorders>
              <w:top w:val="nil"/>
              <w:left w:val="nil"/>
              <w:bottom w:val="nil"/>
              <w:right w:val="nil"/>
            </w:tcBorders>
            <w:shd w:val="clear" w:color="000000" w:fill="C6EFCE"/>
            <w:noWrap/>
            <w:vAlign w:val="bottom"/>
            <w:hideMark/>
          </w:tcPr>
          <w:p w:rsidR="0077465E" w:rsidRPr="0077465E" w:rsidRDefault="0077465E" w:rsidP="0077465E">
            <w:pPr>
              <w:spacing w:line="240" w:lineRule="auto"/>
              <w:jc w:val="right"/>
              <w:rPr>
                <w:rFonts w:ascii="Calibri" w:eastAsia="Times New Roman" w:hAnsi="Calibri" w:cs="Calibri"/>
                <w:color w:val="006100"/>
                <w:lang w:eastAsia="ru-RU"/>
              </w:rPr>
            </w:pPr>
            <w:r w:rsidRPr="0077465E">
              <w:rPr>
                <w:rFonts w:ascii="Calibri" w:eastAsia="Times New Roman" w:hAnsi="Calibri" w:cs="Calibri"/>
                <w:color w:val="006100"/>
                <w:lang w:eastAsia="ru-RU"/>
              </w:rPr>
              <w:t>1</w:t>
            </w:r>
          </w:p>
        </w:tc>
        <w:tc>
          <w:tcPr>
            <w:tcW w:w="2246" w:type="dxa"/>
            <w:tcBorders>
              <w:top w:val="nil"/>
              <w:left w:val="nil"/>
              <w:bottom w:val="nil"/>
              <w:right w:val="nil"/>
            </w:tcBorders>
            <w:shd w:val="clear" w:color="000000" w:fill="C6EFCE"/>
            <w:noWrap/>
            <w:vAlign w:val="bottom"/>
            <w:hideMark/>
          </w:tcPr>
          <w:p w:rsidR="0077465E" w:rsidRPr="0077465E" w:rsidRDefault="0077465E" w:rsidP="0077465E">
            <w:pPr>
              <w:spacing w:line="240" w:lineRule="auto"/>
              <w:jc w:val="right"/>
              <w:rPr>
                <w:rFonts w:ascii="Calibri" w:eastAsia="Times New Roman" w:hAnsi="Calibri" w:cs="Calibri"/>
                <w:color w:val="006100"/>
                <w:lang w:eastAsia="ru-RU"/>
              </w:rPr>
            </w:pPr>
            <w:r w:rsidRPr="0077465E">
              <w:rPr>
                <w:rFonts w:ascii="Calibri" w:eastAsia="Times New Roman" w:hAnsi="Calibri" w:cs="Calibri"/>
                <w:color w:val="006100"/>
                <w:lang w:eastAsia="ru-RU"/>
              </w:rPr>
              <w:t>200 000 000</w:t>
            </w:r>
          </w:p>
        </w:tc>
      </w:tr>
      <w:tr w:rsidR="0077465E" w:rsidRPr="0077465E" w:rsidTr="0058219C">
        <w:trPr>
          <w:trHeight w:val="300"/>
        </w:trPr>
        <w:tc>
          <w:tcPr>
            <w:tcW w:w="731" w:type="dxa"/>
            <w:tcBorders>
              <w:top w:val="nil"/>
              <w:left w:val="nil"/>
              <w:bottom w:val="nil"/>
              <w:right w:val="nil"/>
            </w:tcBorders>
            <w:shd w:val="clear" w:color="000000" w:fill="C6EFCE"/>
            <w:noWrap/>
            <w:vAlign w:val="bottom"/>
            <w:hideMark/>
          </w:tcPr>
          <w:p w:rsidR="0077465E" w:rsidRPr="0077465E" w:rsidRDefault="0077465E" w:rsidP="0077465E">
            <w:pPr>
              <w:spacing w:line="240" w:lineRule="auto"/>
              <w:jc w:val="right"/>
              <w:rPr>
                <w:rFonts w:ascii="Calibri" w:eastAsia="Times New Roman" w:hAnsi="Calibri" w:cs="Calibri"/>
                <w:color w:val="006100"/>
                <w:lang w:eastAsia="ru-RU"/>
              </w:rPr>
            </w:pPr>
            <w:r w:rsidRPr="0077465E">
              <w:rPr>
                <w:rFonts w:ascii="Calibri" w:eastAsia="Times New Roman" w:hAnsi="Calibri" w:cs="Calibri"/>
                <w:color w:val="006100"/>
                <w:lang w:eastAsia="ru-RU"/>
              </w:rPr>
              <w:t>1000</w:t>
            </w:r>
          </w:p>
        </w:tc>
        <w:tc>
          <w:tcPr>
            <w:tcW w:w="2246" w:type="dxa"/>
            <w:tcBorders>
              <w:top w:val="nil"/>
              <w:left w:val="nil"/>
              <w:bottom w:val="nil"/>
              <w:right w:val="nil"/>
            </w:tcBorders>
            <w:shd w:val="clear" w:color="000000" w:fill="C6EFCE"/>
            <w:noWrap/>
            <w:vAlign w:val="bottom"/>
            <w:hideMark/>
          </w:tcPr>
          <w:p w:rsidR="0077465E" w:rsidRPr="0077465E" w:rsidRDefault="0077465E" w:rsidP="0077465E">
            <w:pPr>
              <w:spacing w:line="240" w:lineRule="auto"/>
              <w:jc w:val="right"/>
              <w:rPr>
                <w:rFonts w:ascii="Calibri" w:eastAsia="Times New Roman" w:hAnsi="Calibri" w:cs="Calibri"/>
                <w:color w:val="006100"/>
                <w:lang w:eastAsia="ru-RU"/>
              </w:rPr>
            </w:pPr>
            <w:r w:rsidRPr="0077465E">
              <w:rPr>
                <w:rFonts w:ascii="Calibri" w:eastAsia="Times New Roman" w:hAnsi="Calibri" w:cs="Calibri"/>
                <w:color w:val="006100"/>
                <w:lang w:eastAsia="ru-RU"/>
              </w:rPr>
              <w:t>275 000 000</w:t>
            </w:r>
          </w:p>
        </w:tc>
      </w:tr>
      <w:tr w:rsidR="0077465E" w:rsidRPr="0077465E" w:rsidTr="0058219C">
        <w:trPr>
          <w:trHeight w:val="300"/>
        </w:trPr>
        <w:tc>
          <w:tcPr>
            <w:tcW w:w="731" w:type="dxa"/>
            <w:tcBorders>
              <w:top w:val="nil"/>
              <w:left w:val="nil"/>
              <w:bottom w:val="nil"/>
              <w:right w:val="nil"/>
            </w:tcBorders>
            <w:shd w:val="clear" w:color="000000" w:fill="C6EFCE"/>
            <w:noWrap/>
            <w:vAlign w:val="bottom"/>
            <w:hideMark/>
          </w:tcPr>
          <w:p w:rsidR="0077465E" w:rsidRPr="0077465E" w:rsidRDefault="0077465E" w:rsidP="0077465E">
            <w:pPr>
              <w:spacing w:line="240" w:lineRule="auto"/>
              <w:jc w:val="right"/>
              <w:rPr>
                <w:rFonts w:ascii="Calibri" w:eastAsia="Times New Roman" w:hAnsi="Calibri" w:cs="Calibri"/>
                <w:color w:val="006100"/>
                <w:lang w:eastAsia="ru-RU"/>
              </w:rPr>
            </w:pPr>
            <w:r w:rsidRPr="0077465E">
              <w:rPr>
                <w:rFonts w:ascii="Calibri" w:eastAsia="Times New Roman" w:hAnsi="Calibri" w:cs="Calibri"/>
                <w:color w:val="006100"/>
                <w:lang w:eastAsia="ru-RU"/>
              </w:rPr>
              <w:t>1500</w:t>
            </w:r>
          </w:p>
        </w:tc>
        <w:tc>
          <w:tcPr>
            <w:tcW w:w="2246" w:type="dxa"/>
            <w:tcBorders>
              <w:top w:val="nil"/>
              <w:left w:val="nil"/>
              <w:bottom w:val="nil"/>
              <w:right w:val="nil"/>
            </w:tcBorders>
            <w:shd w:val="clear" w:color="000000" w:fill="C6EFCE"/>
            <w:noWrap/>
            <w:vAlign w:val="bottom"/>
            <w:hideMark/>
          </w:tcPr>
          <w:p w:rsidR="0077465E" w:rsidRPr="0077465E" w:rsidRDefault="0077465E" w:rsidP="0077465E">
            <w:pPr>
              <w:spacing w:line="240" w:lineRule="auto"/>
              <w:jc w:val="right"/>
              <w:rPr>
                <w:rFonts w:ascii="Calibri" w:eastAsia="Times New Roman" w:hAnsi="Calibri" w:cs="Calibri"/>
                <w:color w:val="006100"/>
                <w:lang w:eastAsia="ru-RU"/>
              </w:rPr>
            </w:pPr>
            <w:r w:rsidRPr="0077465E">
              <w:rPr>
                <w:rFonts w:ascii="Calibri" w:eastAsia="Times New Roman" w:hAnsi="Calibri" w:cs="Calibri"/>
                <w:color w:val="006100"/>
                <w:lang w:eastAsia="ru-RU"/>
              </w:rPr>
              <w:t>450 000 000</w:t>
            </w:r>
          </w:p>
        </w:tc>
      </w:tr>
      <w:tr w:rsidR="0077465E" w:rsidRPr="0077465E" w:rsidTr="0058219C">
        <w:trPr>
          <w:trHeight w:val="300"/>
        </w:trPr>
        <w:tc>
          <w:tcPr>
            <w:tcW w:w="731" w:type="dxa"/>
            <w:tcBorders>
              <w:top w:val="nil"/>
              <w:left w:val="nil"/>
              <w:bottom w:val="nil"/>
              <w:right w:val="nil"/>
            </w:tcBorders>
            <w:shd w:val="clear" w:color="000000" w:fill="C6EFCE"/>
            <w:noWrap/>
            <w:vAlign w:val="bottom"/>
            <w:hideMark/>
          </w:tcPr>
          <w:p w:rsidR="0077465E" w:rsidRPr="0077465E" w:rsidRDefault="0077465E" w:rsidP="0077465E">
            <w:pPr>
              <w:spacing w:line="240" w:lineRule="auto"/>
              <w:jc w:val="right"/>
              <w:rPr>
                <w:rFonts w:ascii="Calibri" w:eastAsia="Times New Roman" w:hAnsi="Calibri" w:cs="Calibri"/>
                <w:color w:val="006100"/>
                <w:lang w:eastAsia="ru-RU"/>
              </w:rPr>
            </w:pPr>
            <w:r w:rsidRPr="0077465E">
              <w:rPr>
                <w:rFonts w:ascii="Calibri" w:eastAsia="Times New Roman" w:hAnsi="Calibri" w:cs="Calibri"/>
                <w:color w:val="006100"/>
                <w:lang w:eastAsia="ru-RU"/>
              </w:rPr>
              <w:t>1750</w:t>
            </w:r>
          </w:p>
        </w:tc>
        <w:tc>
          <w:tcPr>
            <w:tcW w:w="2246" w:type="dxa"/>
            <w:tcBorders>
              <w:top w:val="nil"/>
              <w:left w:val="nil"/>
              <w:bottom w:val="nil"/>
              <w:right w:val="nil"/>
            </w:tcBorders>
            <w:shd w:val="clear" w:color="000000" w:fill="C6EFCE"/>
            <w:noWrap/>
            <w:vAlign w:val="bottom"/>
            <w:hideMark/>
          </w:tcPr>
          <w:p w:rsidR="0077465E" w:rsidRPr="0077465E" w:rsidRDefault="0077465E" w:rsidP="0077465E">
            <w:pPr>
              <w:spacing w:line="240" w:lineRule="auto"/>
              <w:jc w:val="right"/>
              <w:rPr>
                <w:rFonts w:ascii="Calibri" w:eastAsia="Times New Roman" w:hAnsi="Calibri" w:cs="Calibri"/>
                <w:color w:val="006100"/>
                <w:lang w:eastAsia="ru-RU"/>
              </w:rPr>
            </w:pPr>
            <w:r w:rsidRPr="0077465E">
              <w:rPr>
                <w:rFonts w:ascii="Calibri" w:eastAsia="Times New Roman" w:hAnsi="Calibri" w:cs="Calibri"/>
                <w:color w:val="006100"/>
                <w:lang w:eastAsia="ru-RU"/>
              </w:rPr>
              <w:t>700 000 000</w:t>
            </w:r>
          </w:p>
        </w:tc>
      </w:tr>
      <w:tr w:rsidR="0077465E" w:rsidRPr="0077465E" w:rsidTr="0058219C">
        <w:trPr>
          <w:trHeight w:val="300"/>
        </w:trPr>
        <w:tc>
          <w:tcPr>
            <w:tcW w:w="731" w:type="dxa"/>
            <w:tcBorders>
              <w:top w:val="nil"/>
              <w:left w:val="nil"/>
              <w:bottom w:val="nil"/>
              <w:right w:val="nil"/>
            </w:tcBorders>
            <w:shd w:val="clear" w:color="000000" w:fill="C6EFCE"/>
            <w:noWrap/>
            <w:vAlign w:val="bottom"/>
            <w:hideMark/>
          </w:tcPr>
          <w:p w:rsidR="0077465E" w:rsidRPr="0077465E" w:rsidRDefault="0077465E" w:rsidP="0077465E">
            <w:pPr>
              <w:spacing w:line="240" w:lineRule="auto"/>
              <w:jc w:val="right"/>
              <w:rPr>
                <w:rFonts w:ascii="Calibri" w:eastAsia="Times New Roman" w:hAnsi="Calibri" w:cs="Calibri"/>
                <w:color w:val="006100"/>
                <w:lang w:eastAsia="ru-RU"/>
              </w:rPr>
            </w:pPr>
            <w:r w:rsidRPr="0077465E">
              <w:rPr>
                <w:rFonts w:ascii="Calibri" w:eastAsia="Times New Roman" w:hAnsi="Calibri" w:cs="Calibri"/>
                <w:color w:val="006100"/>
                <w:lang w:eastAsia="ru-RU"/>
              </w:rPr>
              <w:t>1850</w:t>
            </w:r>
          </w:p>
        </w:tc>
        <w:tc>
          <w:tcPr>
            <w:tcW w:w="2246" w:type="dxa"/>
            <w:tcBorders>
              <w:top w:val="nil"/>
              <w:left w:val="nil"/>
              <w:bottom w:val="nil"/>
              <w:right w:val="nil"/>
            </w:tcBorders>
            <w:shd w:val="clear" w:color="000000" w:fill="C6EFCE"/>
            <w:noWrap/>
            <w:vAlign w:val="bottom"/>
            <w:hideMark/>
          </w:tcPr>
          <w:p w:rsidR="0077465E" w:rsidRPr="0077465E" w:rsidRDefault="0077465E" w:rsidP="0077465E">
            <w:pPr>
              <w:spacing w:line="240" w:lineRule="auto"/>
              <w:jc w:val="right"/>
              <w:rPr>
                <w:rFonts w:ascii="Calibri" w:eastAsia="Times New Roman" w:hAnsi="Calibri" w:cs="Calibri"/>
                <w:color w:val="006100"/>
                <w:lang w:eastAsia="ru-RU"/>
              </w:rPr>
            </w:pPr>
            <w:r w:rsidRPr="0077465E">
              <w:rPr>
                <w:rFonts w:ascii="Calibri" w:eastAsia="Times New Roman" w:hAnsi="Calibri" w:cs="Calibri"/>
                <w:color w:val="006100"/>
                <w:lang w:eastAsia="ru-RU"/>
              </w:rPr>
              <w:t>1 200 000 000</w:t>
            </w:r>
          </w:p>
        </w:tc>
      </w:tr>
      <w:tr w:rsidR="0077465E" w:rsidRPr="0077465E" w:rsidTr="0058219C">
        <w:trPr>
          <w:trHeight w:val="300"/>
        </w:trPr>
        <w:tc>
          <w:tcPr>
            <w:tcW w:w="731" w:type="dxa"/>
            <w:tcBorders>
              <w:top w:val="nil"/>
              <w:left w:val="nil"/>
              <w:bottom w:val="nil"/>
              <w:right w:val="nil"/>
            </w:tcBorders>
            <w:shd w:val="clear" w:color="000000" w:fill="C6EFCE"/>
            <w:noWrap/>
            <w:vAlign w:val="bottom"/>
            <w:hideMark/>
          </w:tcPr>
          <w:p w:rsidR="0077465E" w:rsidRPr="0077465E" w:rsidRDefault="0077465E" w:rsidP="0077465E">
            <w:pPr>
              <w:spacing w:line="240" w:lineRule="auto"/>
              <w:jc w:val="right"/>
              <w:rPr>
                <w:rFonts w:ascii="Calibri" w:eastAsia="Times New Roman" w:hAnsi="Calibri" w:cs="Calibri"/>
                <w:color w:val="006100"/>
                <w:lang w:eastAsia="ru-RU"/>
              </w:rPr>
            </w:pPr>
            <w:r w:rsidRPr="0077465E">
              <w:rPr>
                <w:rFonts w:ascii="Calibri" w:eastAsia="Times New Roman" w:hAnsi="Calibri" w:cs="Calibri"/>
                <w:color w:val="006100"/>
                <w:lang w:eastAsia="ru-RU"/>
              </w:rPr>
              <w:t>1900</w:t>
            </w:r>
          </w:p>
        </w:tc>
        <w:tc>
          <w:tcPr>
            <w:tcW w:w="2246" w:type="dxa"/>
            <w:tcBorders>
              <w:top w:val="nil"/>
              <w:left w:val="nil"/>
              <w:bottom w:val="nil"/>
              <w:right w:val="nil"/>
            </w:tcBorders>
            <w:shd w:val="clear" w:color="000000" w:fill="C6EFCE"/>
            <w:noWrap/>
            <w:vAlign w:val="bottom"/>
            <w:hideMark/>
          </w:tcPr>
          <w:p w:rsidR="0077465E" w:rsidRPr="0077465E" w:rsidRDefault="0077465E" w:rsidP="0077465E">
            <w:pPr>
              <w:spacing w:line="240" w:lineRule="auto"/>
              <w:jc w:val="right"/>
              <w:rPr>
                <w:rFonts w:ascii="Calibri" w:eastAsia="Times New Roman" w:hAnsi="Calibri" w:cs="Calibri"/>
                <w:color w:val="006100"/>
                <w:lang w:eastAsia="ru-RU"/>
              </w:rPr>
            </w:pPr>
            <w:r w:rsidRPr="0077465E">
              <w:rPr>
                <w:rFonts w:ascii="Calibri" w:eastAsia="Times New Roman" w:hAnsi="Calibri" w:cs="Calibri"/>
                <w:color w:val="006100"/>
                <w:lang w:eastAsia="ru-RU"/>
              </w:rPr>
              <w:t>1 600 000 000</w:t>
            </w:r>
          </w:p>
        </w:tc>
      </w:tr>
      <w:tr w:rsidR="0077465E" w:rsidRPr="0077465E" w:rsidTr="0058219C">
        <w:trPr>
          <w:trHeight w:val="300"/>
        </w:trPr>
        <w:tc>
          <w:tcPr>
            <w:tcW w:w="731" w:type="dxa"/>
            <w:tcBorders>
              <w:top w:val="nil"/>
              <w:left w:val="nil"/>
              <w:bottom w:val="nil"/>
              <w:right w:val="nil"/>
            </w:tcBorders>
            <w:shd w:val="clear" w:color="000000" w:fill="C6EFCE"/>
            <w:noWrap/>
            <w:vAlign w:val="bottom"/>
            <w:hideMark/>
          </w:tcPr>
          <w:p w:rsidR="0077465E" w:rsidRPr="0077465E" w:rsidRDefault="0077465E" w:rsidP="0077465E">
            <w:pPr>
              <w:spacing w:line="240" w:lineRule="auto"/>
              <w:jc w:val="right"/>
              <w:rPr>
                <w:rFonts w:ascii="Calibri" w:eastAsia="Times New Roman" w:hAnsi="Calibri" w:cs="Calibri"/>
                <w:color w:val="006100"/>
                <w:lang w:eastAsia="ru-RU"/>
              </w:rPr>
            </w:pPr>
            <w:r w:rsidRPr="0077465E">
              <w:rPr>
                <w:rFonts w:ascii="Calibri" w:eastAsia="Times New Roman" w:hAnsi="Calibri" w:cs="Calibri"/>
                <w:color w:val="006100"/>
                <w:lang w:eastAsia="ru-RU"/>
              </w:rPr>
              <w:t>1950</w:t>
            </w:r>
          </w:p>
        </w:tc>
        <w:tc>
          <w:tcPr>
            <w:tcW w:w="2246" w:type="dxa"/>
            <w:tcBorders>
              <w:top w:val="nil"/>
              <w:left w:val="nil"/>
              <w:bottom w:val="nil"/>
              <w:right w:val="nil"/>
            </w:tcBorders>
            <w:shd w:val="clear" w:color="000000" w:fill="C6EFCE"/>
            <w:noWrap/>
            <w:vAlign w:val="bottom"/>
            <w:hideMark/>
          </w:tcPr>
          <w:p w:rsidR="0077465E" w:rsidRPr="0077465E" w:rsidRDefault="0077465E" w:rsidP="0077465E">
            <w:pPr>
              <w:spacing w:line="240" w:lineRule="auto"/>
              <w:jc w:val="right"/>
              <w:rPr>
                <w:rFonts w:ascii="Calibri" w:eastAsia="Times New Roman" w:hAnsi="Calibri" w:cs="Calibri"/>
                <w:color w:val="006100"/>
                <w:lang w:eastAsia="ru-RU"/>
              </w:rPr>
            </w:pPr>
            <w:r w:rsidRPr="0077465E">
              <w:rPr>
                <w:rFonts w:ascii="Calibri" w:eastAsia="Times New Roman" w:hAnsi="Calibri" w:cs="Calibri"/>
                <w:color w:val="006100"/>
                <w:lang w:eastAsia="ru-RU"/>
              </w:rPr>
              <w:t>2 550 000 000</w:t>
            </w:r>
          </w:p>
        </w:tc>
      </w:tr>
      <w:tr w:rsidR="0077465E" w:rsidRPr="0077465E" w:rsidTr="0058219C">
        <w:trPr>
          <w:trHeight w:val="300"/>
        </w:trPr>
        <w:tc>
          <w:tcPr>
            <w:tcW w:w="731" w:type="dxa"/>
            <w:tcBorders>
              <w:top w:val="nil"/>
              <w:left w:val="nil"/>
              <w:bottom w:val="nil"/>
              <w:right w:val="nil"/>
            </w:tcBorders>
            <w:shd w:val="clear" w:color="000000" w:fill="C6EFCE"/>
            <w:noWrap/>
            <w:vAlign w:val="bottom"/>
            <w:hideMark/>
          </w:tcPr>
          <w:p w:rsidR="0077465E" w:rsidRPr="0077465E" w:rsidRDefault="0077465E" w:rsidP="0077465E">
            <w:pPr>
              <w:spacing w:line="240" w:lineRule="auto"/>
              <w:jc w:val="right"/>
              <w:rPr>
                <w:rFonts w:ascii="Calibri" w:eastAsia="Times New Roman" w:hAnsi="Calibri" w:cs="Calibri"/>
                <w:color w:val="006100"/>
                <w:lang w:eastAsia="ru-RU"/>
              </w:rPr>
            </w:pPr>
            <w:r w:rsidRPr="0077465E">
              <w:rPr>
                <w:rFonts w:ascii="Calibri" w:eastAsia="Times New Roman" w:hAnsi="Calibri" w:cs="Calibri"/>
                <w:color w:val="006100"/>
                <w:lang w:eastAsia="ru-RU"/>
              </w:rPr>
              <w:t>1970</w:t>
            </w:r>
          </w:p>
        </w:tc>
        <w:tc>
          <w:tcPr>
            <w:tcW w:w="2246" w:type="dxa"/>
            <w:tcBorders>
              <w:top w:val="nil"/>
              <w:left w:val="nil"/>
              <w:bottom w:val="nil"/>
              <w:right w:val="nil"/>
            </w:tcBorders>
            <w:shd w:val="clear" w:color="000000" w:fill="C6EFCE"/>
            <w:noWrap/>
            <w:vAlign w:val="bottom"/>
            <w:hideMark/>
          </w:tcPr>
          <w:p w:rsidR="0077465E" w:rsidRPr="0077465E" w:rsidRDefault="0077465E" w:rsidP="0077465E">
            <w:pPr>
              <w:spacing w:line="240" w:lineRule="auto"/>
              <w:jc w:val="right"/>
              <w:rPr>
                <w:rFonts w:ascii="Calibri" w:eastAsia="Times New Roman" w:hAnsi="Calibri" w:cs="Calibri"/>
                <w:color w:val="006100"/>
                <w:lang w:eastAsia="ru-RU"/>
              </w:rPr>
            </w:pPr>
            <w:r w:rsidRPr="0077465E">
              <w:rPr>
                <w:rFonts w:ascii="Calibri" w:eastAsia="Times New Roman" w:hAnsi="Calibri" w:cs="Calibri"/>
                <w:color w:val="006100"/>
                <w:lang w:eastAsia="ru-RU"/>
              </w:rPr>
              <w:t>3 700 000 000</w:t>
            </w:r>
          </w:p>
        </w:tc>
      </w:tr>
      <w:tr w:rsidR="0077465E" w:rsidRPr="0077465E" w:rsidTr="0058219C">
        <w:trPr>
          <w:trHeight w:val="300"/>
        </w:trPr>
        <w:tc>
          <w:tcPr>
            <w:tcW w:w="731" w:type="dxa"/>
            <w:tcBorders>
              <w:top w:val="nil"/>
              <w:left w:val="nil"/>
              <w:bottom w:val="nil"/>
              <w:right w:val="nil"/>
            </w:tcBorders>
            <w:shd w:val="clear" w:color="000000" w:fill="C6EFCE"/>
            <w:noWrap/>
            <w:vAlign w:val="bottom"/>
            <w:hideMark/>
          </w:tcPr>
          <w:p w:rsidR="0077465E" w:rsidRPr="0077465E" w:rsidRDefault="0077465E" w:rsidP="0077465E">
            <w:pPr>
              <w:spacing w:line="240" w:lineRule="auto"/>
              <w:jc w:val="right"/>
              <w:rPr>
                <w:rFonts w:ascii="Calibri" w:eastAsia="Times New Roman" w:hAnsi="Calibri" w:cs="Calibri"/>
                <w:color w:val="006100"/>
                <w:lang w:eastAsia="ru-RU"/>
              </w:rPr>
            </w:pPr>
            <w:r w:rsidRPr="0077465E">
              <w:rPr>
                <w:rFonts w:ascii="Calibri" w:eastAsia="Times New Roman" w:hAnsi="Calibri" w:cs="Calibri"/>
                <w:color w:val="006100"/>
                <w:lang w:eastAsia="ru-RU"/>
              </w:rPr>
              <w:t>1990</w:t>
            </w:r>
          </w:p>
        </w:tc>
        <w:tc>
          <w:tcPr>
            <w:tcW w:w="2246" w:type="dxa"/>
            <w:tcBorders>
              <w:top w:val="nil"/>
              <w:left w:val="nil"/>
              <w:bottom w:val="nil"/>
              <w:right w:val="nil"/>
            </w:tcBorders>
            <w:shd w:val="clear" w:color="000000" w:fill="C6EFCE"/>
            <w:noWrap/>
            <w:vAlign w:val="bottom"/>
            <w:hideMark/>
          </w:tcPr>
          <w:p w:rsidR="0077465E" w:rsidRPr="0077465E" w:rsidRDefault="0077465E" w:rsidP="0077465E">
            <w:pPr>
              <w:spacing w:line="240" w:lineRule="auto"/>
              <w:jc w:val="right"/>
              <w:rPr>
                <w:rFonts w:ascii="Calibri" w:eastAsia="Times New Roman" w:hAnsi="Calibri" w:cs="Calibri"/>
                <w:color w:val="006100"/>
                <w:lang w:eastAsia="ru-RU"/>
              </w:rPr>
            </w:pPr>
            <w:r w:rsidRPr="0077465E">
              <w:rPr>
                <w:rFonts w:ascii="Calibri" w:eastAsia="Times New Roman" w:hAnsi="Calibri" w:cs="Calibri"/>
                <w:color w:val="006100"/>
                <w:lang w:eastAsia="ru-RU"/>
              </w:rPr>
              <w:t>5 300 000 000</w:t>
            </w:r>
          </w:p>
        </w:tc>
      </w:tr>
      <w:tr w:rsidR="0077465E" w:rsidRPr="0077465E" w:rsidTr="0058219C">
        <w:trPr>
          <w:trHeight w:val="300"/>
        </w:trPr>
        <w:tc>
          <w:tcPr>
            <w:tcW w:w="731" w:type="dxa"/>
            <w:tcBorders>
              <w:top w:val="nil"/>
              <w:left w:val="nil"/>
              <w:bottom w:val="nil"/>
              <w:right w:val="nil"/>
            </w:tcBorders>
            <w:shd w:val="clear" w:color="000000" w:fill="C6EFCE"/>
            <w:noWrap/>
            <w:vAlign w:val="bottom"/>
            <w:hideMark/>
          </w:tcPr>
          <w:p w:rsidR="0077465E" w:rsidRPr="0077465E" w:rsidRDefault="0077465E" w:rsidP="0077465E">
            <w:pPr>
              <w:spacing w:line="240" w:lineRule="auto"/>
              <w:jc w:val="right"/>
              <w:rPr>
                <w:rFonts w:ascii="Calibri" w:eastAsia="Times New Roman" w:hAnsi="Calibri" w:cs="Calibri"/>
                <w:color w:val="006100"/>
                <w:lang w:eastAsia="ru-RU"/>
              </w:rPr>
            </w:pPr>
            <w:r w:rsidRPr="0077465E">
              <w:rPr>
                <w:rFonts w:ascii="Calibri" w:eastAsia="Times New Roman" w:hAnsi="Calibri" w:cs="Calibri"/>
                <w:color w:val="006100"/>
                <w:lang w:eastAsia="ru-RU"/>
              </w:rPr>
              <w:t>2010</w:t>
            </w:r>
          </w:p>
        </w:tc>
        <w:tc>
          <w:tcPr>
            <w:tcW w:w="2246" w:type="dxa"/>
            <w:tcBorders>
              <w:top w:val="nil"/>
              <w:left w:val="nil"/>
              <w:bottom w:val="nil"/>
              <w:right w:val="nil"/>
            </w:tcBorders>
            <w:shd w:val="clear" w:color="000000" w:fill="C6EFCE"/>
            <w:noWrap/>
            <w:vAlign w:val="bottom"/>
            <w:hideMark/>
          </w:tcPr>
          <w:p w:rsidR="0077465E" w:rsidRPr="0077465E" w:rsidRDefault="0077465E" w:rsidP="0077465E">
            <w:pPr>
              <w:spacing w:line="240" w:lineRule="auto"/>
              <w:jc w:val="right"/>
              <w:rPr>
                <w:rFonts w:ascii="Calibri" w:eastAsia="Times New Roman" w:hAnsi="Calibri" w:cs="Calibri"/>
                <w:color w:val="006100"/>
                <w:lang w:eastAsia="ru-RU"/>
              </w:rPr>
            </w:pPr>
            <w:r w:rsidRPr="0077465E">
              <w:rPr>
                <w:rFonts w:ascii="Calibri" w:eastAsia="Times New Roman" w:hAnsi="Calibri" w:cs="Calibri"/>
                <w:color w:val="006100"/>
                <w:lang w:eastAsia="ru-RU"/>
              </w:rPr>
              <w:t>6 800 000 000</w:t>
            </w:r>
          </w:p>
        </w:tc>
      </w:tr>
    </w:tbl>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t>Решение</w:t>
      </w:r>
    </w:p>
    <w:p w:rsidR="0077465E" w:rsidRPr="0077465E" w:rsidRDefault="0077465E" w:rsidP="0077465E">
      <w:pPr>
        <w:spacing w:line="240" w:lineRule="auto"/>
        <w:ind w:firstLine="709"/>
        <w:rPr>
          <w:rFonts w:ascii="Times New Roman" w:eastAsia="Calibri" w:hAnsi="Times New Roman" w:cs="Times New Roman"/>
          <w:b/>
          <w:sz w:val="24"/>
        </w:rPr>
      </w:pPr>
      <w:r>
        <w:rPr>
          <w:rFonts w:ascii="Times New Roman" w:eastAsia="Calibri" w:hAnsi="Times New Roman" w:cs="Times New Roman"/>
          <w:b/>
          <w:noProof/>
          <w:sz w:val="24"/>
          <w:lang w:eastAsia="ru-RU"/>
        </w:rPr>
        <w:drawing>
          <wp:inline distT="0" distB="0" distL="0" distR="0">
            <wp:extent cx="5342255" cy="4123055"/>
            <wp:effectExtent l="0" t="0" r="0" b="0"/>
            <wp:docPr id="194" name="Рисунок 1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3"/>
                    <pic:cNvPicPr>
                      <a:picLocks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926" t="10442" r="14815" b="1852"/>
                    <a:stretch>
                      <a:fillRect/>
                    </a:stretch>
                  </pic:blipFill>
                  <pic:spPr bwMode="auto">
                    <a:xfrm>
                      <a:off x="0" y="0"/>
                      <a:ext cx="5342255" cy="4123055"/>
                    </a:xfrm>
                    <a:prstGeom prst="rect">
                      <a:avLst/>
                    </a:prstGeom>
                    <a:noFill/>
                    <a:ln>
                      <a:noFill/>
                    </a:ln>
                  </pic:spPr>
                </pic:pic>
              </a:graphicData>
            </a:graphic>
          </wp:inline>
        </w:drawing>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1. Из диаграммы видно, что население земли превысило миллиард человек в первой половине 19 века.</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 xml:space="preserve">2. Если в начале новой эры население земли было 200 млн. человек, то в удесятеренном виде оно составляет 2000 млн. или 2 млрд человек. По предыдущей диаграмме нетрудно определить, что 2 млрд. население земли достигло в первой половине 20 века. </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Таким образом, от начала новой эры население Земли увеличилось в десять раз за 20 веков или 2000 лет.</w:t>
      </w:r>
    </w:p>
    <w:p w:rsidR="0077465E" w:rsidRPr="0077465E" w:rsidRDefault="0077465E" w:rsidP="0077465E">
      <w:pPr>
        <w:spacing w:line="240" w:lineRule="auto"/>
        <w:ind w:firstLine="709"/>
        <w:rPr>
          <w:rFonts w:ascii="Times New Roman" w:eastAsia="Calibri" w:hAnsi="Times New Roman" w:cs="Times New Roman"/>
          <w:sz w:val="24"/>
        </w:rPr>
      </w:pP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4"/>
          <w:szCs w:val="24"/>
          <w:lang w:eastAsia="ja-JP"/>
        </w:rPr>
        <w:t>Задание</w:t>
      </w:r>
      <w:r w:rsidRPr="0077465E">
        <w:rPr>
          <w:rFonts w:ascii="Arial" w:eastAsia="Times New Roman" w:hAnsi="Arial" w:cs="Times New Roman"/>
          <w:b/>
          <w:bCs/>
          <w:i/>
          <w:iCs/>
          <w:sz w:val="26"/>
          <w:szCs w:val="28"/>
          <w:lang w:eastAsia="ja-JP"/>
        </w:rPr>
        <w:t xml:space="preserve"> 2</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Найдите с помощью ЭТ среднее население Земли в первом и втором тысячелетиях новой эры. Постройте гистограмму для визуального сравнения двух найденных значений.</w:t>
      </w:r>
    </w:p>
    <w:p w:rsidR="0077465E" w:rsidRPr="0077465E" w:rsidRDefault="0077465E" w:rsidP="0077465E">
      <w:pPr>
        <w:spacing w:line="240" w:lineRule="auto"/>
        <w:ind w:firstLine="709"/>
        <w:rPr>
          <w:rFonts w:ascii="Times New Roman" w:eastAsia="Calibri" w:hAnsi="Times New Roman" w:cs="Times New Roman"/>
          <w:i/>
          <w:sz w:val="24"/>
        </w:rPr>
        <w:sectPr w:rsidR="0077465E" w:rsidRPr="0077465E" w:rsidSect="00A31150">
          <w:headerReference w:type="default" r:id="rId36"/>
          <w:type w:val="continuous"/>
          <w:pgSz w:w="11906" w:h="16838"/>
          <w:pgMar w:top="680" w:right="851" w:bottom="1134" w:left="1134" w:header="567" w:footer="907" w:gutter="0"/>
          <w:cols w:space="708"/>
          <w:noEndnote/>
          <w:docGrid w:linePitch="326"/>
        </w:sectPr>
      </w:pPr>
      <w:r w:rsidRPr="0077465E">
        <w:rPr>
          <w:rFonts w:ascii="Times New Roman" w:eastAsia="Calibri" w:hAnsi="Times New Roman" w:cs="Times New Roman"/>
          <w:i/>
          <w:sz w:val="24"/>
        </w:rPr>
        <w:t>Указание. Считайте, что в 1001 году, открывающем второе тысячелетие, население Земли существенно не изменилось по сравнению с 1000 годом.</w:t>
      </w: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lastRenderedPageBreak/>
        <w:t>Решение</w:t>
      </w:r>
    </w:p>
    <w:p w:rsidR="0077465E" w:rsidRPr="0077465E" w:rsidRDefault="0077465E" w:rsidP="0077465E">
      <w:pPr>
        <w:spacing w:line="240" w:lineRule="auto"/>
        <w:ind w:firstLine="709"/>
        <w:rPr>
          <w:rFonts w:ascii="Times New Roman" w:eastAsia="Calibri" w:hAnsi="Times New Roman" w:cs="Times New Roman"/>
          <w:sz w:val="24"/>
          <w:lang w:eastAsia="ja-JP"/>
        </w:rPr>
      </w:pPr>
      <w:r w:rsidRPr="0077465E">
        <w:rPr>
          <w:rFonts w:ascii="Times New Roman" w:eastAsia="Calibri" w:hAnsi="Times New Roman" w:cs="Times New Roman"/>
          <w:sz w:val="24"/>
          <w:lang w:eastAsia="ja-JP"/>
        </w:rPr>
        <w:t>Перед вычислением среднего населения за тысячелетие следует привести информацию о населению в 1 и 2 тысячелетиям к сопоставимому виду. Т.к. имеющихся значений населения первого тысячелетия только два (1 и 1000 гг.), добавим одно промежуточное значение за 500 год, которое вычислим как среднее арифметическое населения в 1 и 1000 гг.</w:t>
      </w:r>
    </w:p>
    <w:p w:rsidR="0077465E" w:rsidRPr="0077465E" w:rsidRDefault="0077465E" w:rsidP="0077465E">
      <w:pPr>
        <w:spacing w:line="240" w:lineRule="auto"/>
        <w:ind w:firstLine="709"/>
        <w:rPr>
          <w:rFonts w:ascii="Times New Roman" w:eastAsia="Calibri" w:hAnsi="Times New Roman" w:cs="Times New Roman"/>
          <w:sz w:val="24"/>
          <w:lang w:eastAsia="ja-JP"/>
        </w:rPr>
      </w:pPr>
      <w:r w:rsidRPr="0077465E">
        <w:rPr>
          <w:rFonts w:ascii="Times New Roman" w:eastAsia="Calibri" w:hAnsi="Times New Roman" w:cs="Times New Roman"/>
          <w:sz w:val="24"/>
          <w:lang w:eastAsia="ja-JP"/>
        </w:rPr>
        <w:t>Сопоставимые значения населения в 1000 и 1500 гг. имеются в наличии, а значение за 2000 г. Найдем как среднее значение населения в 1990 и 2010 гг.</w:t>
      </w:r>
    </w:p>
    <w:p w:rsidR="0077465E" w:rsidRPr="0077465E" w:rsidRDefault="0077465E" w:rsidP="0077465E">
      <w:pPr>
        <w:spacing w:line="240" w:lineRule="auto"/>
        <w:ind w:firstLine="709"/>
        <w:rPr>
          <w:rFonts w:ascii="Times New Roman" w:eastAsia="Calibri" w:hAnsi="Times New Roman" w:cs="Times New Roman"/>
          <w:sz w:val="24"/>
          <w:lang w:eastAsia="ja-JP"/>
        </w:rPr>
      </w:pPr>
      <w:r w:rsidRPr="0077465E">
        <w:rPr>
          <w:rFonts w:ascii="Times New Roman" w:eastAsia="Calibri" w:hAnsi="Times New Roman" w:cs="Times New Roman"/>
          <w:sz w:val="24"/>
          <w:lang w:eastAsia="ja-JP"/>
        </w:rPr>
        <w:t>Все необходимые выкладки выполним во вспомогательной таблице.</w:t>
      </w:r>
    </w:p>
    <w:tbl>
      <w:tblPr>
        <w:tblW w:w="5245" w:type="dxa"/>
        <w:tblInd w:w="108" w:type="dxa"/>
        <w:tblLook w:val="04A0"/>
      </w:tblPr>
      <w:tblGrid>
        <w:gridCol w:w="976"/>
        <w:gridCol w:w="2001"/>
        <w:gridCol w:w="2268"/>
      </w:tblGrid>
      <w:tr w:rsidR="0077465E" w:rsidRPr="0077465E" w:rsidTr="0058219C">
        <w:trPr>
          <w:trHeight w:val="300"/>
        </w:trPr>
        <w:tc>
          <w:tcPr>
            <w:tcW w:w="976" w:type="dxa"/>
            <w:tcBorders>
              <w:top w:val="nil"/>
              <w:left w:val="nil"/>
              <w:bottom w:val="nil"/>
              <w:right w:val="nil"/>
            </w:tcBorders>
            <w:shd w:val="clear" w:color="000000" w:fill="C5D9F1"/>
            <w:noWrap/>
            <w:vAlign w:val="center"/>
            <w:hideMark/>
          </w:tcPr>
          <w:p w:rsidR="0077465E" w:rsidRPr="0077465E" w:rsidRDefault="0077465E" w:rsidP="0077465E">
            <w:pPr>
              <w:spacing w:after="0" w:line="240" w:lineRule="auto"/>
              <w:jc w:val="center"/>
              <w:rPr>
                <w:rFonts w:ascii="Calibri" w:eastAsia="Times New Roman" w:hAnsi="Calibri" w:cs="Calibri"/>
                <w:b/>
                <w:bCs/>
                <w:color w:val="006100"/>
                <w:lang w:eastAsia="ru-RU"/>
              </w:rPr>
            </w:pPr>
            <w:r w:rsidRPr="0077465E">
              <w:rPr>
                <w:rFonts w:ascii="Calibri" w:eastAsia="Times New Roman" w:hAnsi="Calibri" w:cs="Calibri"/>
                <w:b/>
                <w:bCs/>
                <w:color w:val="006100"/>
                <w:lang w:eastAsia="ru-RU"/>
              </w:rPr>
              <w:t>Год</w:t>
            </w:r>
          </w:p>
        </w:tc>
        <w:tc>
          <w:tcPr>
            <w:tcW w:w="2001" w:type="dxa"/>
            <w:tcBorders>
              <w:top w:val="nil"/>
              <w:left w:val="nil"/>
              <w:bottom w:val="nil"/>
              <w:right w:val="nil"/>
            </w:tcBorders>
            <w:shd w:val="clear" w:color="000000" w:fill="C5D9F1"/>
            <w:noWrap/>
            <w:vAlign w:val="center"/>
            <w:hideMark/>
          </w:tcPr>
          <w:p w:rsidR="0077465E" w:rsidRPr="0077465E" w:rsidRDefault="0077465E" w:rsidP="0077465E">
            <w:pPr>
              <w:spacing w:after="0" w:line="240" w:lineRule="auto"/>
              <w:jc w:val="center"/>
              <w:rPr>
                <w:rFonts w:ascii="Calibri" w:eastAsia="Times New Roman" w:hAnsi="Calibri" w:cs="Calibri"/>
                <w:b/>
                <w:bCs/>
                <w:color w:val="006100"/>
                <w:lang w:eastAsia="ru-RU"/>
              </w:rPr>
            </w:pPr>
            <w:r w:rsidRPr="0077465E">
              <w:rPr>
                <w:rFonts w:ascii="Calibri" w:eastAsia="Times New Roman" w:hAnsi="Calibri" w:cs="Calibri"/>
                <w:b/>
                <w:bCs/>
                <w:color w:val="006100"/>
                <w:lang w:eastAsia="ru-RU"/>
              </w:rPr>
              <w:t>Население</w:t>
            </w:r>
          </w:p>
        </w:tc>
        <w:tc>
          <w:tcPr>
            <w:tcW w:w="2268" w:type="dxa"/>
            <w:tcBorders>
              <w:top w:val="nil"/>
              <w:left w:val="nil"/>
              <w:bottom w:val="nil"/>
              <w:right w:val="nil"/>
            </w:tcBorders>
            <w:shd w:val="clear" w:color="auto" w:fill="8DB3E2"/>
            <w:noWrap/>
            <w:vAlign w:val="center"/>
            <w:hideMark/>
          </w:tcPr>
          <w:p w:rsidR="0077465E" w:rsidRPr="0077465E" w:rsidRDefault="0077465E" w:rsidP="0077465E">
            <w:pPr>
              <w:spacing w:after="0" w:line="240" w:lineRule="auto"/>
              <w:jc w:val="center"/>
              <w:rPr>
                <w:rFonts w:ascii="Calibri" w:eastAsia="Times New Roman" w:hAnsi="Calibri" w:cs="Calibri"/>
                <w:color w:val="000000"/>
                <w:lang w:eastAsia="ru-RU"/>
              </w:rPr>
            </w:pPr>
            <w:r w:rsidRPr="0077465E">
              <w:rPr>
                <w:rFonts w:ascii="Calibri" w:eastAsia="Times New Roman" w:hAnsi="Calibri" w:cs="Calibri"/>
                <w:color w:val="000000"/>
                <w:lang w:eastAsia="ru-RU"/>
              </w:rPr>
              <w:t>Среднее значение за тысячелетие</w:t>
            </w:r>
          </w:p>
        </w:tc>
      </w:tr>
      <w:tr w:rsidR="0077465E" w:rsidRPr="0077465E" w:rsidTr="0058219C">
        <w:trPr>
          <w:trHeight w:val="300"/>
        </w:trPr>
        <w:tc>
          <w:tcPr>
            <w:tcW w:w="976" w:type="dxa"/>
            <w:tcBorders>
              <w:top w:val="nil"/>
              <w:left w:val="nil"/>
              <w:bottom w:val="nil"/>
              <w:right w:val="nil"/>
            </w:tcBorders>
            <w:shd w:val="clear" w:color="000000" w:fill="C6EFCE"/>
            <w:noWrap/>
            <w:vAlign w:val="bottom"/>
            <w:hideMark/>
          </w:tcPr>
          <w:p w:rsidR="0077465E" w:rsidRPr="0077465E" w:rsidRDefault="0077465E" w:rsidP="0077465E">
            <w:pPr>
              <w:spacing w:after="0" w:line="240" w:lineRule="auto"/>
              <w:jc w:val="right"/>
              <w:rPr>
                <w:rFonts w:ascii="Calibri" w:eastAsia="Times New Roman" w:hAnsi="Calibri" w:cs="Calibri"/>
                <w:color w:val="006100"/>
                <w:lang w:eastAsia="ru-RU"/>
              </w:rPr>
            </w:pPr>
            <w:r w:rsidRPr="0077465E">
              <w:rPr>
                <w:rFonts w:ascii="Calibri" w:eastAsia="Times New Roman" w:hAnsi="Calibri" w:cs="Calibri"/>
                <w:color w:val="006100"/>
                <w:lang w:eastAsia="ru-RU"/>
              </w:rPr>
              <w:t>1</w:t>
            </w:r>
          </w:p>
        </w:tc>
        <w:tc>
          <w:tcPr>
            <w:tcW w:w="2001" w:type="dxa"/>
            <w:tcBorders>
              <w:top w:val="nil"/>
              <w:left w:val="nil"/>
              <w:bottom w:val="nil"/>
              <w:right w:val="nil"/>
            </w:tcBorders>
            <w:shd w:val="clear" w:color="000000" w:fill="C6EFCE"/>
            <w:noWrap/>
            <w:vAlign w:val="bottom"/>
            <w:hideMark/>
          </w:tcPr>
          <w:p w:rsidR="0077465E" w:rsidRPr="0077465E" w:rsidRDefault="0077465E" w:rsidP="0077465E">
            <w:pPr>
              <w:spacing w:after="0" w:line="240" w:lineRule="auto"/>
              <w:jc w:val="right"/>
              <w:rPr>
                <w:rFonts w:ascii="Calibri" w:eastAsia="Times New Roman" w:hAnsi="Calibri" w:cs="Calibri"/>
                <w:color w:val="006100"/>
                <w:lang w:eastAsia="ru-RU"/>
              </w:rPr>
            </w:pPr>
            <w:r w:rsidRPr="0077465E">
              <w:rPr>
                <w:rFonts w:ascii="Calibri" w:eastAsia="Times New Roman" w:hAnsi="Calibri" w:cs="Calibri"/>
                <w:color w:val="006100"/>
                <w:lang w:eastAsia="ru-RU"/>
              </w:rPr>
              <w:t>200 000 000</w:t>
            </w:r>
          </w:p>
        </w:tc>
        <w:tc>
          <w:tcPr>
            <w:tcW w:w="2268" w:type="dxa"/>
            <w:tcBorders>
              <w:top w:val="nil"/>
              <w:left w:val="nil"/>
              <w:bottom w:val="nil"/>
              <w:right w:val="nil"/>
            </w:tcBorders>
            <w:shd w:val="clear" w:color="auto" w:fill="D6E3BC"/>
            <w:noWrap/>
            <w:vAlign w:val="bottom"/>
            <w:hideMark/>
          </w:tcPr>
          <w:p w:rsidR="0077465E" w:rsidRPr="0077465E" w:rsidRDefault="0077465E" w:rsidP="0077465E">
            <w:pPr>
              <w:spacing w:after="0" w:line="240" w:lineRule="auto"/>
              <w:rPr>
                <w:rFonts w:ascii="Calibri" w:eastAsia="Times New Roman" w:hAnsi="Calibri" w:cs="Calibri"/>
                <w:color w:val="000000"/>
                <w:lang w:eastAsia="ru-RU"/>
              </w:rPr>
            </w:pPr>
          </w:p>
        </w:tc>
      </w:tr>
      <w:tr w:rsidR="0077465E" w:rsidRPr="0077465E" w:rsidTr="0058219C">
        <w:trPr>
          <w:trHeight w:val="300"/>
        </w:trPr>
        <w:tc>
          <w:tcPr>
            <w:tcW w:w="976" w:type="dxa"/>
            <w:tcBorders>
              <w:top w:val="nil"/>
              <w:left w:val="nil"/>
              <w:bottom w:val="nil"/>
              <w:right w:val="nil"/>
            </w:tcBorders>
            <w:shd w:val="clear" w:color="000000" w:fill="C6EFCE"/>
            <w:noWrap/>
            <w:vAlign w:val="bottom"/>
            <w:hideMark/>
          </w:tcPr>
          <w:p w:rsidR="0077465E" w:rsidRPr="0077465E" w:rsidRDefault="0077465E" w:rsidP="0077465E">
            <w:pPr>
              <w:spacing w:after="0" w:line="240" w:lineRule="auto"/>
              <w:jc w:val="right"/>
              <w:rPr>
                <w:rFonts w:ascii="Calibri" w:eastAsia="Times New Roman" w:hAnsi="Calibri" w:cs="Calibri"/>
                <w:color w:val="006100"/>
                <w:lang w:eastAsia="ru-RU"/>
              </w:rPr>
            </w:pPr>
            <w:r w:rsidRPr="0077465E">
              <w:rPr>
                <w:rFonts w:ascii="Calibri" w:eastAsia="Times New Roman" w:hAnsi="Calibri" w:cs="Calibri"/>
                <w:color w:val="006100"/>
                <w:lang w:eastAsia="ru-RU"/>
              </w:rPr>
              <w:t>500</w:t>
            </w:r>
          </w:p>
        </w:tc>
        <w:tc>
          <w:tcPr>
            <w:tcW w:w="2001" w:type="dxa"/>
            <w:tcBorders>
              <w:top w:val="nil"/>
              <w:left w:val="nil"/>
              <w:bottom w:val="nil"/>
              <w:right w:val="nil"/>
            </w:tcBorders>
            <w:shd w:val="clear" w:color="000000" w:fill="C6EFCE"/>
            <w:noWrap/>
            <w:vAlign w:val="bottom"/>
            <w:hideMark/>
          </w:tcPr>
          <w:p w:rsidR="0077465E" w:rsidRPr="0077465E" w:rsidRDefault="0077465E" w:rsidP="0077465E">
            <w:pPr>
              <w:spacing w:after="0" w:line="240" w:lineRule="auto"/>
              <w:jc w:val="right"/>
              <w:rPr>
                <w:rFonts w:ascii="Calibri" w:eastAsia="Times New Roman" w:hAnsi="Calibri" w:cs="Calibri"/>
                <w:color w:val="006100"/>
                <w:lang w:eastAsia="ru-RU"/>
              </w:rPr>
            </w:pPr>
            <w:r w:rsidRPr="0077465E">
              <w:rPr>
                <w:rFonts w:ascii="Calibri" w:eastAsia="Times New Roman" w:hAnsi="Calibri" w:cs="Calibri"/>
                <w:color w:val="006100"/>
                <w:lang w:eastAsia="ru-RU"/>
              </w:rPr>
              <w:t>237 500 000</w:t>
            </w:r>
          </w:p>
        </w:tc>
        <w:tc>
          <w:tcPr>
            <w:tcW w:w="2268" w:type="dxa"/>
            <w:tcBorders>
              <w:top w:val="nil"/>
              <w:left w:val="nil"/>
              <w:bottom w:val="nil"/>
              <w:right w:val="nil"/>
            </w:tcBorders>
            <w:shd w:val="clear" w:color="auto" w:fill="D6E3BC"/>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237 500 000</w:t>
            </w:r>
          </w:p>
        </w:tc>
      </w:tr>
      <w:tr w:rsidR="0077465E" w:rsidRPr="0077465E" w:rsidTr="0058219C">
        <w:trPr>
          <w:trHeight w:val="300"/>
        </w:trPr>
        <w:tc>
          <w:tcPr>
            <w:tcW w:w="976" w:type="dxa"/>
            <w:tcBorders>
              <w:top w:val="nil"/>
              <w:left w:val="nil"/>
              <w:bottom w:val="nil"/>
              <w:right w:val="nil"/>
            </w:tcBorders>
            <w:shd w:val="clear" w:color="000000" w:fill="C6EFCE"/>
            <w:noWrap/>
            <w:vAlign w:val="bottom"/>
            <w:hideMark/>
          </w:tcPr>
          <w:p w:rsidR="0077465E" w:rsidRPr="0077465E" w:rsidRDefault="0077465E" w:rsidP="0077465E">
            <w:pPr>
              <w:spacing w:after="0" w:line="240" w:lineRule="auto"/>
              <w:jc w:val="right"/>
              <w:rPr>
                <w:rFonts w:ascii="Calibri" w:eastAsia="Times New Roman" w:hAnsi="Calibri" w:cs="Calibri"/>
                <w:color w:val="006100"/>
                <w:lang w:eastAsia="ru-RU"/>
              </w:rPr>
            </w:pPr>
            <w:r w:rsidRPr="0077465E">
              <w:rPr>
                <w:rFonts w:ascii="Calibri" w:eastAsia="Times New Roman" w:hAnsi="Calibri" w:cs="Calibri"/>
                <w:color w:val="006100"/>
                <w:lang w:eastAsia="ru-RU"/>
              </w:rPr>
              <w:t>1000</w:t>
            </w:r>
          </w:p>
        </w:tc>
        <w:tc>
          <w:tcPr>
            <w:tcW w:w="2001" w:type="dxa"/>
            <w:tcBorders>
              <w:top w:val="nil"/>
              <w:left w:val="nil"/>
              <w:bottom w:val="nil"/>
              <w:right w:val="nil"/>
            </w:tcBorders>
            <w:shd w:val="clear" w:color="000000" w:fill="C6EFCE"/>
            <w:noWrap/>
            <w:vAlign w:val="bottom"/>
            <w:hideMark/>
          </w:tcPr>
          <w:p w:rsidR="0077465E" w:rsidRPr="0077465E" w:rsidRDefault="0077465E" w:rsidP="0077465E">
            <w:pPr>
              <w:spacing w:after="0" w:line="240" w:lineRule="auto"/>
              <w:jc w:val="right"/>
              <w:rPr>
                <w:rFonts w:ascii="Calibri" w:eastAsia="Times New Roman" w:hAnsi="Calibri" w:cs="Calibri"/>
                <w:color w:val="006100"/>
                <w:lang w:eastAsia="ru-RU"/>
              </w:rPr>
            </w:pPr>
            <w:r w:rsidRPr="0077465E">
              <w:rPr>
                <w:rFonts w:ascii="Calibri" w:eastAsia="Times New Roman" w:hAnsi="Calibri" w:cs="Calibri"/>
                <w:color w:val="006100"/>
                <w:lang w:eastAsia="ru-RU"/>
              </w:rPr>
              <w:t>275 000 000</w:t>
            </w:r>
          </w:p>
        </w:tc>
        <w:tc>
          <w:tcPr>
            <w:tcW w:w="2268" w:type="dxa"/>
            <w:tcBorders>
              <w:top w:val="nil"/>
              <w:left w:val="nil"/>
              <w:bottom w:val="nil"/>
              <w:right w:val="nil"/>
            </w:tcBorders>
            <w:shd w:val="clear" w:color="auto" w:fill="D6E3BC"/>
            <w:noWrap/>
            <w:vAlign w:val="bottom"/>
            <w:hideMark/>
          </w:tcPr>
          <w:p w:rsidR="0077465E" w:rsidRPr="0077465E" w:rsidRDefault="0077465E" w:rsidP="0077465E">
            <w:pPr>
              <w:spacing w:after="0" w:line="240" w:lineRule="auto"/>
              <w:rPr>
                <w:rFonts w:ascii="Calibri" w:eastAsia="Times New Roman" w:hAnsi="Calibri" w:cs="Calibri"/>
                <w:color w:val="000000"/>
                <w:lang w:eastAsia="ru-RU"/>
              </w:rPr>
            </w:pPr>
          </w:p>
        </w:tc>
      </w:tr>
      <w:tr w:rsidR="0077465E" w:rsidRPr="0077465E" w:rsidTr="0058219C">
        <w:trPr>
          <w:trHeight w:val="300"/>
        </w:trPr>
        <w:tc>
          <w:tcPr>
            <w:tcW w:w="976" w:type="dxa"/>
            <w:tcBorders>
              <w:top w:val="nil"/>
              <w:left w:val="nil"/>
              <w:bottom w:val="nil"/>
              <w:right w:val="nil"/>
            </w:tcBorders>
            <w:shd w:val="clear" w:color="000000" w:fill="C6EFCE"/>
            <w:noWrap/>
            <w:vAlign w:val="bottom"/>
            <w:hideMark/>
          </w:tcPr>
          <w:p w:rsidR="0077465E" w:rsidRPr="0077465E" w:rsidRDefault="0077465E" w:rsidP="0077465E">
            <w:pPr>
              <w:spacing w:after="0" w:line="240" w:lineRule="auto"/>
              <w:jc w:val="right"/>
              <w:rPr>
                <w:rFonts w:ascii="Calibri" w:eastAsia="Times New Roman" w:hAnsi="Calibri" w:cs="Calibri"/>
                <w:color w:val="006100"/>
                <w:lang w:eastAsia="ru-RU"/>
              </w:rPr>
            </w:pPr>
            <w:r w:rsidRPr="0077465E">
              <w:rPr>
                <w:rFonts w:ascii="Calibri" w:eastAsia="Times New Roman" w:hAnsi="Calibri" w:cs="Calibri"/>
                <w:color w:val="006100"/>
                <w:lang w:eastAsia="ru-RU"/>
              </w:rPr>
              <w:t>1500</w:t>
            </w:r>
          </w:p>
        </w:tc>
        <w:tc>
          <w:tcPr>
            <w:tcW w:w="2001" w:type="dxa"/>
            <w:tcBorders>
              <w:top w:val="nil"/>
              <w:left w:val="nil"/>
              <w:bottom w:val="nil"/>
              <w:right w:val="nil"/>
            </w:tcBorders>
            <w:shd w:val="clear" w:color="000000" w:fill="C6EFCE"/>
            <w:noWrap/>
            <w:vAlign w:val="bottom"/>
            <w:hideMark/>
          </w:tcPr>
          <w:p w:rsidR="0077465E" w:rsidRPr="0077465E" w:rsidRDefault="0077465E" w:rsidP="0077465E">
            <w:pPr>
              <w:spacing w:after="0" w:line="240" w:lineRule="auto"/>
              <w:jc w:val="right"/>
              <w:rPr>
                <w:rFonts w:ascii="Calibri" w:eastAsia="Times New Roman" w:hAnsi="Calibri" w:cs="Calibri"/>
                <w:color w:val="006100"/>
                <w:lang w:eastAsia="ru-RU"/>
              </w:rPr>
            </w:pPr>
            <w:r w:rsidRPr="0077465E">
              <w:rPr>
                <w:rFonts w:ascii="Calibri" w:eastAsia="Times New Roman" w:hAnsi="Calibri" w:cs="Calibri"/>
                <w:color w:val="006100"/>
                <w:lang w:eastAsia="ru-RU"/>
              </w:rPr>
              <w:t>450 000 000</w:t>
            </w:r>
          </w:p>
        </w:tc>
        <w:tc>
          <w:tcPr>
            <w:tcW w:w="2268" w:type="dxa"/>
            <w:tcBorders>
              <w:top w:val="nil"/>
              <w:left w:val="nil"/>
              <w:bottom w:val="nil"/>
              <w:right w:val="nil"/>
            </w:tcBorders>
            <w:shd w:val="clear" w:color="auto" w:fill="D6E3BC"/>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2 258 333 333</w:t>
            </w:r>
          </w:p>
        </w:tc>
      </w:tr>
      <w:tr w:rsidR="0077465E" w:rsidRPr="0077465E" w:rsidTr="0058219C">
        <w:trPr>
          <w:trHeight w:val="300"/>
        </w:trPr>
        <w:tc>
          <w:tcPr>
            <w:tcW w:w="976" w:type="dxa"/>
            <w:tcBorders>
              <w:top w:val="nil"/>
              <w:left w:val="nil"/>
              <w:bottom w:val="nil"/>
              <w:right w:val="nil"/>
            </w:tcBorders>
            <w:shd w:val="clear" w:color="000000" w:fill="C6EFCE"/>
            <w:noWrap/>
            <w:vAlign w:val="bottom"/>
            <w:hideMark/>
          </w:tcPr>
          <w:p w:rsidR="0077465E" w:rsidRPr="0077465E" w:rsidRDefault="0077465E" w:rsidP="0077465E">
            <w:pPr>
              <w:spacing w:after="0" w:line="240" w:lineRule="auto"/>
              <w:jc w:val="right"/>
              <w:rPr>
                <w:rFonts w:ascii="Calibri" w:eastAsia="Times New Roman" w:hAnsi="Calibri" w:cs="Calibri"/>
                <w:color w:val="006100"/>
                <w:lang w:eastAsia="ru-RU"/>
              </w:rPr>
            </w:pPr>
            <w:r w:rsidRPr="0077465E">
              <w:rPr>
                <w:rFonts w:ascii="Calibri" w:eastAsia="Times New Roman" w:hAnsi="Calibri" w:cs="Calibri"/>
                <w:color w:val="006100"/>
                <w:lang w:eastAsia="ru-RU"/>
              </w:rPr>
              <w:t>2000</w:t>
            </w:r>
          </w:p>
        </w:tc>
        <w:tc>
          <w:tcPr>
            <w:tcW w:w="2001" w:type="dxa"/>
            <w:tcBorders>
              <w:top w:val="nil"/>
              <w:left w:val="nil"/>
              <w:bottom w:val="nil"/>
              <w:right w:val="nil"/>
            </w:tcBorders>
            <w:shd w:val="clear" w:color="000000" w:fill="C6EFCE"/>
            <w:noWrap/>
            <w:vAlign w:val="bottom"/>
            <w:hideMark/>
          </w:tcPr>
          <w:p w:rsidR="0077465E" w:rsidRPr="0077465E" w:rsidRDefault="0077465E" w:rsidP="0077465E">
            <w:pPr>
              <w:spacing w:after="0" w:line="240" w:lineRule="auto"/>
              <w:jc w:val="right"/>
              <w:rPr>
                <w:rFonts w:ascii="Calibri" w:eastAsia="Times New Roman" w:hAnsi="Calibri" w:cs="Calibri"/>
                <w:color w:val="006100"/>
                <w:lang w:eastAsia="ru-RU"/>
              </w:rPr>
            </w:pPr>
            <w:r w:rsidRPr="0077465E">
              <w:rPr>
                <w:rFonts w:ascii="Calibri" w:eastAsia="Times New Roman" w:hAnsi="Calibri" w:cs="Calibri"/>
                <w:color w:val="006100"/>
                <w:lang w:eastAsia="ru-RU"/>
              </w:rPr>
              <w:t>6 050 000 000</w:t>
            </w:r>
          </w:p>
        </w:tc>
        <w:tc>
          <w:tcPr>
            <w:tcW w:w="2268" w:type="dxa"/>
            <w:tcBorders>
              <w:top w:val="nil"/>
              <w:left w:val="nil"/>
              <w:bottom w:val="nil"/>
              <w:right w:val="nil"/>
            </w:tcBorders>
            <w:shd w:val="clear" w:color="auto" w:fill="D6E3BC"/>
            <w:noWrap/>
            <w:vAlign w:val="bottom"/>
            <w:hideMark/>
          </w:tcPr>
          <w:p w:rsidR="0077465E" w:rsidRPr="0077465E" w:rsidRDefault="0077465E" w:rsidP="0077465E">
            <w:pPr>
              <w:spacing w:after="0" w:line="240" w:lineRule="auto"/>
              <w:rPr>
                <w:rFonts w:ascii="Calibri" w:eastAsia="Times New Roman" w:hAnsi="Calibri" w:cs="Calibri"/>
                <w:color w:val="000000"/>
                <w:lang w:eastAsia="ru-RU"/>
              </w:rPr>
            </w:pPr>
          </w:p>
        </w:tc>
      </w:tr>
    </w:tbl>
    <w:p w:rsidR="0077465E" w:rsidRPr="0077465E" w:rsidRDefault="0077465E" w:rsidP="0077465E">
      <w:pPr>
        <w:spacing w:line="240" w:lineRule="auto"/>
        <w:rPr>
          <w:rFonts w:ascii="Times New Roman" w:eastAsia="Calibri" w:hAnsi="Times New Roman" w:cs="Times New Roman"/>
          <w:sz w:val="24"/>
          <w:lang w:eastAsia="ja-JP"/>
        </w:rPr>
      </w:pPr>
      <w:r>
        <w:rPr>
          <w:rFonts w:ascii="Times New Roman" w:eastAsia="Calibri" w:hAnsi="Times New Roman" w:cs="Times New Roman"/>
          <w:noProof/>
          <w:sz w:val="24"/>
          <w:lang w:eastAsia="ru-RU"/>
        </w:rPr>
        <w:drawing>
          <wp:inline distT="0" distB="0" distL="0" distR="0">
            <wp:extent cx="4305935" cy="3236595"/>
            <wp:effectExtent l="0" t="0" r="0" b="1905"/>
            <wp:docPr id="193" name="Рисунок 1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5"/>
                    <pic:cNvPicPr>
                      <a:picLocks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453" t="1425" r="4771" b="1709"/>
                    <a:stretch>
                      <a:fillRect/>
                    </a:stretch>
                  </pic:blipFill>
                  <pic:spPr bwMode="auto">
                    <a:xfrm>
                      <a:off x="0" y="0"/>
                      <a:ext cx="4305935" cy="3236595"/>
                    </a:xfrm>
                    <a:prstGeom prst="rect">
                      <a:avLst/>
                    </a:prstGeom>
                    <a:noFill/>
                    <a:ln>
                      <a:noFill/>
                    </a:ln>
                  </pic:spPr>
                </pic:pic>
              </a:graphicData>
            </a:graphic>
          </wp:inline>
        </w:drawing>
      </w: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Pr>
          <w:rFonts w:ascii="Arial" w:eastAsia="Times New Roman" w:hAnsi="Arial" w:cs="Times New Roman"/>
          <w:b/>
          <w:bCs/>
          <w:i/>
          <w:iCs/>
          <w:noProof/>
          <w:sz w:val="26"/>
          <w:szCs w:val="28"/>
          <w:lang w:eastAsia="ru-RU"/>
        </w:rPr>
        <w:lastRenderedPageBreak/>
        <w:drawing>
          <wp:inline distT="0" distB="0" distL="0" distR="0">
            <wp:extent cx="4439285" cy="3208655"/>
            <wp:effectExtent l="0" t="0" r="0" b="0"/>
            <wp:docPr id="192" name="Рисунок 1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4"/>
                    <pic:cNvPicPr>
                      <a:picLocks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453" t="1994" r="1868" b="1994"/>
                    <a:stretch>
                      <a:fillRect/>
                    </a:stretch>
                  </pic:blipFill>
                  <pic:spPr bwMode="auto">
                    <a:xfrm>
                      <a:off x="0" y="0"/>
                      <a:ext cx="4439285" cy="3208655"/>
                    </a:xfrm>
                    <a:prstGeom prst="rect">
                      <a:avLst/>
                    </a:prstGeom>
                    <a:noFill/>
                    <a:ln>
                      <a:noFill/>
                    </a:ln>
                  </pic:spPr>
                </pic:pic>
              </a:graphicData>
            </a:graphic>
          </wp:inline>
        </w:drawing>
      </w: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t>Задания 2 уровня</w:t>
      </w: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4"/>
          <w:szCs w:val="24"/>
          <w:lang w:eastAsia="ja-JP"/>
        </w:rPr>
      </w:pPr>
      <w:r w:rsidRPr="0077465E">
        <w:rPr>
          <w:rFonts w:ascii="Arial" w:eastAsia="Times New Roman" w:hAnsi="Arial" w:cs="Times New Roman"/>
          <w:b/>
          <w:bCs/>
          <w:i/>
          <w:iCs/>
          <w:sz w:val="24"/>
          <w:szCs w:val="24"/>
          <w:lang w:eastAsia="ja-JP"/>
        </w:rPr>
        <w:t>Задание 1</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 xml:space="preserve">Владелец автосалона столкнулся с проблемой падения продаж в его торговой сети. Для принятия решения по развитию своего бизнеса, ему нужна обобщенная информация о спросе на автомобили иностранных марок в России. </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Постройте по данным таблицы гистограмму и найдите три самые продаваемые иномарки в России в 2010 и 2011 годах.</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i/>
          <w:sz w:val="24"/>
        </w:rPr>
        <w:t>Указание.</w:t>
      </w:r>
      <w:r w:rsidRPr="0077465E">
        <w:rPr>
          <w:rFonts w:ascii="Times New Roman" w:eastAsia="Calibri" w:hAnsi="Times New Roman" w:cs="Times New Roman"/>
          <w:sz w:val="24"/>
        </w:rPr>
        <w:t xml:space="preserve"> При отсутствии в школе Интернета воспользуйтесь таблицей, в которой приведены данные по продаже автомобилей-иномарок в России (источник - журнал "За рулем" 2012 г.) </w:t>
      </w:r>
    </w:p>
    <w:tbl>
      <w:tblPr>
        <w:tblW w:w="3461" w:type="dxa"/>
        <w:tblInd w:w="93" w:type="dxa"/>
        <w:tblLook w:val="04A0"/>
      </w:tblPr>
      <w:tblGrid>
        <w:gridCol w:w="1848"/>
        <w:gridCol w:w="774"/>
        <w:gridCol w:w="839"/>
      </w:tblGrid>
      <w:tr w:rsidR="0077465E" w:rsidRPr="0077465E" w:rsidTr="0058219C">
        <w:trPr>
          <w:trHeight w:val="675"/>
        </w:trPr>
        <w:tc>
          <w:tcPr>
            <w:tcW w:w="3461" w:type="dxa"/>
            <w:gridSpan w:val="3"/>
            <w:tcBorders>
              <w:top w:val="nil"/>
              <w:left w:val="nil"/>
              <w:bottom w:val="nil"/>
              <w:right w:val="nil"/>
            </w:tcBorders>
            <w:shd w:val="clear" w:color="auto" w:fill="auto"/>
            <w:vAlign w:val="bottom"/>
            <w:hideMark/>
          </w:tcPr>
          <w:p w:rsidR="0077465E" w:rsidRPr="0077465E" w:rsidRDefault="0077465E" w:rsidP="0077465E">
            <w:pPr>
              <w:spacing w:line="240" w:lineRule="auto"/>
              <w:jc w:val="center"/>
              <w:rPr>
                <w:rFonts w:ascii="Calibri" w:eastAsia="Times New Roman" w:hAnsi="Calibri" w:cs="Calibri"/>
                <w:b/>
                <w:bCs/>
                <w:color w:val="000000"/>
                <w:lang w:eastAsia="ru-RU"/>
              </w:rPr>
            </w:pPr>
            <w:r w:rsidRPr="0077465E">
              <w:rPr>
                <w:rFonts w:ascii="Calibri" w:eastAsia="Times New Roman" w:hAnsi="Calibri" w:cs="Calibri"/>
                <w:b/>
                <w:bCs/>
                <w:color w:val="000000"/>
                <w:lang w:eastAsia="ru-RU"/>
              </w:rPr>
              <w:t>Продажа автомобилей-иномарок в России в 2010-11 гг.</w:t>
            </w:r>
          </w:p>
        </w:tc>
      </w:tr>
      <w:tr w:rsidR="0077465E" w:rsidRPr="0077465E" w:rsidTr="0058219C">
        <w:trPr>
          <w:trHeight w:val="300"/>
        </w:trPr>
        <w:tc>
          <w:tcPr>
            <w:tcW w:w="1848" w:type="dxa"/>
            <w:tcBorders>
              <w:top w:val="nil"/>
              <w:left w:val="nil"/>
              <w:bottom w:val="nil"/>
              <w:right w:val="nil"/>
            </w:tcBorders>
            <w:shd w:val="clear" w:color="000000" w:fill="D8D8D8"/>
            <w:noWrap/>
            <w:vAlign w:val="bottom"/>
            <w:hideMark/>
          </w:tcPr>
          <w:p w:rsidR="0077465E" w:rsidRPr="0077465E" w:rsidRDefault="0077465E" w:rsidP="0077465E">
            <w:pPr>
              <w:spacing w:line="240" w:lineRule="auto"/>
              <w:rPr>
                <w:rFonts w:ascii="Calibri" w:eastAsia="Times New Roman" w:hAnsi="Calibri" w:cs="Calibri"/>
                <w:b/>
                <w:bCs/>
                <w:color w:val="000000"/>
                <w:lang w:eastAsia="ru-RU"/>
              </w:rPr>
            </w:pPr>
            <w:r w:rsidRPr="0077465E">
              <w:rPr>
                <w:rFonts w:ascii="Calibri" w:eastAsia="Times New Roman" w:hAnsi="Calibri" w:cs="Calibri"/>
                <w:b/>
                <w:bCs/>
                <w:color w:val="000000"/>
                <w:lang w:eastAsia="ru-RU"/>
              </w:rPr>
              <w:t>Марка/Год</w:t>
            </w:r>
          </w:p>
        </w:tc>
        <w:tc>
          <w:tcPr>
            <w:tcW w:w="774" w:type="dxa"/>
            <w:tcBorders>
              <w:top w:val="nil"/>
              <w:left w:val="nil"/>
              <w:bottom w:val="nil"/>
              <w:right w:val="nil"/>
            </w:tcBorders>
            <w:shd w:val="clear" w:color="000000" w:fill="D8D8D8"/>
            <w:noWrap/>
            <w:vAlign w:val="bottom"/>
            <w:hideMark/>
          </w:tcPr>
          <w:p w:rsidR="0077465E" w:rsidRPr="0077465E" w:rsidRDefault="0077465E" w:rsidP="0077465E">
            <w:pPr>
              <w:spacing w:line="240" w:lineRule="auto"/>
              <w:jc w:val="right"/>
              <w:rPr>
                <w:rFonts w:ascii="Calibri" w:eastAsia="Times New Roman" w:hAnsi="Calibri" w:cs="Calibri"/>
                <w:b/>
                <w:bCs/>
                <w:color w:val="000000"/>
                <w:lang w:eastAsia="ru-RU"/>
              </w:rPr>
            </w:pPr>
            <w:r w:rsidRPr="0077465E">
              <w:rPr>
                <w:rFonts w:ascii="Calibri" w:eastAsia="Times New Roman" w:hAnsi="Calibri" w:cs="Calibri"/>
                <w:b/>
                <w:bCs/>
                <w:color w:val="000000"/>
                <w:lang w:eastAsia="ru-RU"/>
              </w:rPr>
              <w:t>2010</w:t>
            </w:r>
          </w:p>
        </w:tc>
        <w:tc>
          <w:tcPr>
            <w:tcW w:w="839" w:type="dxa"/>
            <w:tcBorders>
              <w:top w:val="nil"/>
              <w:left w:val="nil"/>
              <w:bottom w:val="nil"/>
              <w:right w:val="nil"/>
            </w:tcBorders>
            <w:shd w:val="clear" w:color="000000" w:fill="D8D8D8"/>
            <w:noWrap/>
            <w:vAlign w:val="bottom"/>
            <w:hideMark/>
          </w:tcPr>
          <w:p w:rsidR="0077465E" w:rsidRPr="0077465E" w:rsidRDefault="0077465E" w:rsidP="0077465E">
            <w:pPr>
              <w:spacing w:line="240" w:lineRule="auto"/>
              <w:jc w:val="right"/>
              <w:rPr>
                <w:rFonts w:ascii="Calibri" w:eastAsia="Times New Roman" w:hAnsi="Calibri" w:cs="Calibri"/>
                <w:b/>
                <w:bCs/>
                <w:color w:val="000000"/>
                <w:lang w:eastAsia="ru-RU"/>
              </w:rPr>
            </w:pPr>
            <w:r w:rsidRPr="0077465E">
              <w:rPr>
                <w:rFonts w:ascii="Calibri" w:eastAsia="Times New Roman" w:hAnsi="Calibri" w:cs="Calibri"/>
                <w:b/>
                <w:bCs/>
                <w:color w:val="000000"/>
                <w:lang w:eastAsia="ru-RU"/>
              </w:rPr>
              <w:t>2011</w:t>
            </w:r>
          </w:p>
        </w:tc>
      </w:tr>
      <w:tr w:rsidR="0077465E" w:rsidRPr="0077465E" w:rsidTr="0058219C">
        <w:trPr>
          <w:trHeight w:val="300"/>
        </w:trPr>
        <w:tc>
          <w:tcPr>
            <w:tcW w:w="1848" w:type="dxa"/>
            <w:tcBorders>
              <w:top w:val="nil"/>
              <w:left w:val="nil"/>
              <w:bottom w:val="nil"/>
              <w:right w:val="nil"/>
            </w:tcBorders>
            <w:shd w:val="clear" w:color="auto" w:fill="auto"/>
            <w:noWrap/>
            <w:vAlign w:val="bottom"/>
            <w:hideMark/>
          </w:tcPr>
          <w:p w:rsidR="0077465E" w:rsidRPr="0077465E" w:rsidRDefault="0077465E" w:rsidP="0077465E">
            <w:pPr>
              <w:spacing w:line="240" w:lineRule="auto"/>
              <w:rPr>
                <w:rFonts w:ascii="Calibri" w:eastAsia="Times New Roman" w:hAnsi="Calibri" w:cs="Calibri"/>
                <w:color w:val="000000"/>
                <w:lang w:eastAsia="ru-RU"/>
              </w:rPr>
            </w:pPr>
            <w:r w:rsidRPr="0077465E">
              <w:rPr>
                <w:rFonts w:ascii="Calibri" w:eastAsia="Times New Roman" w:hAnsi="Calibri" w:cs="Calibri"/>
                <w:color w:val="000000"/>
                <w:lang w:eastAsia="ru-RU"/>
              </w:rPr>
              <w:t>Ford Focus</w:t>
            </w:r>
          </w:p>
        </w:tc>
        <w:tc>
          <w:tcPr>
            <w:tcW w:w="774" w:type="dxa"/>
            <w:tcBorders>
              <w:top w:val="nil"/>
              <w:left w:val="nil"/>
              <w:bottom w:val="nil"/>
              <w:right w:val="nil"/>
            </w:tcBorders>
            <w:shd w:val="clear" w:color="auto" w:fill="auto"/>
            <w:noWrap/>
            <w:vAlign w:val="bottom"/>
            <w:hideMark/>
          </w:tcPr>
          <w:p w:rsidR="0077465E" w:rsidRPr="0077465E" w:rsidRDefault="0077465E" w:rsidP="0077465E">
            <w:pPr>
              <w:spacing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67000</w:t>
            </w:r>
          </w:p>
        </w:tc>
        <w:tc>
          <w:tcPr>
            <w:tcW w:w="839" w:type="dxa"/>
            <w:tcBorders>
              <w:top w:val="nil"/>
              <w:left w:val="nil"/>
              <w:bottom w:val="nil"/>
              <w:right w:val="nil"/>
            </w:tcBorders>
            <w:shd w:val="clear" w:color="auto" w:fill="auto"/>
            <w:noWrap/>
            <w:vAlign w:val="bottom"/>
            <w:hideMark/>
          </w:tcPr>
          <w:p w:rsidR="0077465E" w:rsidRPr="0077465E" w:rsidRDefault="0077465E" w:rsidP="0077465E">
            <w:pPr>
              <w:spacing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82 500</w:t>
            </w:r>
          </w:p>
        </w:tc>
      </w:tr>
      <w:tr w:rsidR="0077465E" w:rsidRPr="0077465E" w:rsidTr="0058219C">
        <w:trPr>
          <w:trHeight w:val="300"/>
        </w:trPr>
        <w:tc>
          <w:tcPr>
            <w:tcW w:w="1848" w:type="dxa"/>
            <w:tcBorders>
              <w:top w:val="nil"/>
              <w:left w:val="nil"/>
              <w:bottom w:val="nil"/>
              <w:right w:val="nil"/>
            </w:tcBorders>
            <w:shd w:val="clear" w:color="auto" w:fill="auto"/>
            <w:noWrap/>
            <w:vAlign w:val="bottom"/>
            <w:hideMark/>
          </w:tcPr>
          <w:p w:rsidR="0077465E" w:rsidRPr="0077465E" w:rsidRDefault="0077465E" w:rsidP="0077465E">
            <w:pPr>
              <w:spacing w:line="240" w:lineRule="auto"/>
              <w:rPr>
                <w:rFonts w:ascii="Calibri" w:eastAsia="Times New Roman" w:hAnsi="Calibri" w:cs="Calibri"/>
                <w:color w:val="000000"/>
                <w:lang w:eastAsia="ru-RU"/>
              </w:rPr>
            </w:pPr>
            <w:r w:rsidRPr="0077465E">
              <w:rPr>
                <w:rFonts w:ascii="Calibri" w:eastAsia="Times New Roman" w:hAnsi="Calibri" w:cs="Calibri"/>
                <w:color w:val="000000"/>
                <w:lang w:eastAsia="ru-RU"/>
              </w:rPr>
              <w:t>Renault Logan</w:t>
            </w:r>
          </w:p>
        </w:tc>
        <w:tc>
          <w:tcPr>
            <w:tcW w:w="774" w:type="dxa"/>
            <w:tcBorders>
              <w:top w:val="nil"/>
              <w:left w:val="nil"/>
              <w:bottom w:val="nil"/>
              <w:right w:val="nil"/>
            </w:tcBorders>
            <w:shd w:val="clear" w:color="auto" w:fill="auto"/>
            <w:noWrap/>
            <w:vAlign w:val="bottom"/>
            <w:hideMark/>
          </w:tcPr>
          <w:p w:rsidR="0077465E" w:rsidRPr="0077465E" w:rsidRDefault="0077465E" w:rsidP="0077465E">
            <w:pPr>
              <w:spacing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63000</w:t>
            </w:r>
          </w:p>
        </w:tc>
        <w:tc>
          <w:tcPr>
            <w:tcW w:w="839" w:type="dxa"/>
            <w:tcBorders>
              <w:top w:val="nil"/>
              <w:left w:val="nil"/>
              <w:bottom w:val="nil"/>
              <w:right w:val="nil"/>
            </w:tcBorders>
            <w:shd w:val="clear" w:color="auto" w:fill="auto"/>
            <w:noWrap/>
            <w:vAlign w:val="bottom"/>
            <w:hideMark/>
          </w:tcPr>
          <w:p w:rsidR="0077465E" w:rsidRPr="0077465E" w:rsidRDefault="0077465E" w:rsidP="0077465E">
            <w:pPr>
              <w:spacing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81 900</w:t>
            </w:r>
          </w:p>
        </w:tc>
      </w:tr>
      <w:tr w:rsidR="0077465E" w:rsidRPr="0077465E" w:rsidTr="0058219C">
        <w:trPr>
          <w:trHeight w:val="300"/>
        </w:trPr>
        <w:tc>
          <w:tcPr>
            <w:tcW w:w="1848" w:type="dxa"/>
            <w:tcBorders>
              <w:top w:val="nil"/>
              <w:left w:val="nil"/>
              <w:bottom w:val="nil"/>
              <w:right w:val="nil"/>
            </w:tcBorders>
            <w:shd w:val="clear" w:color="auto" w:fill="auto"/>
            <w:noWrap/>
            <w:vAlign w:val="bottom"/>
            <w:hideMark/>
          </w:tcPr>
          <w:p w:rsidR="0077465E" w:rsidRPr="0077465E" w:rsidRDefault="0077465E" w:rsidP="0077465E">
            <w:pPr>
              <w:spacing w:line="240" w:lineRule="auto"/>
              <w:rPr>
                <w:rFonts w:ascii="Calibri" w:eastAsia="Times New Roman" w:hAnsi="Calibri" w:cs="Calibri"/>
                <w:color w:val="000000"/>
                <w:lang w:eastAsia="ru-RU"/>
              </w:rPr>
            </w:pPr>
            <w:r w:rsidRPr="0077465E">
              <w:rPr>
                <w:rFonts w:ascii="Calibri" w:eastAsia="Times New Roman" w:hAnsi="Calibri" w:cs="Calibri"/>
                <w:color w:val="000000"/>
                <w:lang w:eastAsia="ru-RU"/>
              </w:rPr>
              <w:t>Daewoo Nexia</w:t>
            </w:r>
          </w:p>
        </w:tc>
        <w:tc>
          <w:tcPr>
            <w:tcW w:w="774" w:type="dxa"/>
            <w:tcBorders>
              <w:top w:val="nil"/>
              <w:left w:val="nil"/>
              <w:bottom w:val="nil"/>
              <w:right w:val="nil"/>
            </w:tcBorders>
            <w:shd w:val="clear" w:color="auto" w:fill="auto"/>
            <w:noWrap/>
            <w:vAlign w:val="bottom"/>
            <w:hideMark/>
          </w:tcPr>
          <w:p w:rsidR="0077465E" w:rsidRPr="0077465E" w:rsidRDefault="0077465E" w:rsidP="0077465E">
            <w:pPr>
              <w:spacing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44000</w:t>
            </w:r>
          </w:p>
        </w:tc>
        <w:tc>
          <w:tcPr>
            <w:tcW w:w="839" w:type="dxa"/>
            <w:tcBorders>
              <w:top w:val="nil"/>
              <w:left w:val="nil"/>
              <w:bottom w:val="nil"/>
              <w:right w:val="nil"/>
            </w:tcBorders>
            <w:shd w:val="clear" w:color="auto" w:fill="auto"/>
            <w:noWrap/>
            <w:vAlign w:val="bottom"/>
            <w:hideMark/>
          </w:tcPr>
          <w:p w:rsidR="0077465E" w:rsidRPr="0077465E" w:rsidRDefault="0077465E" w:rsidP="0077465E">
            <w:pPr>
              <w:spacing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54600</w:t>
            </w:r>
          </w:p>
        </w:tc>
      </w:tr>
      <w:tr w:rsidR="0077465E" w:rsidRPr="0077465E" w:rsidTr="0058219C">
        <w:trPr>
          <w:trHeight w:val="300"/>
        </w:trPr>
        <w:tc>
          <w:tcPr>
            <w:tcW w:w="1848" w:type="dxa"/>
            <w:tcBorders>
              <w:top w:val="nil"/>
              <w:left w:val="nil"/>
              <w:bottom w:val="nil"/>
              <w:right w:val="nil"/>
            </w:tcBorders>
            <w:shd w:val="clear" w:color="auto" w:fill="auto"/>
            <w:noWrap/>
            <w:vAlign w:val="bottom"/>
            <w:hideMark/>
          </w:tcPr>
          <w:p w:rsidR="0077465E" w:rsidRPr="0077465E" w:rsidRDefault="0077465E" w:rsidP="0077465E">
            <w:pPr>
              <w:spacing w:line="240" w:lineRule="auto"/>
              <w:rPr>
                <w:rFonts w:ascii="Calibri" w:eastAsia="Times New Roman" w:hAnsi="Calibri" w:cs="Calibri"/>
                <w:color w:val="000000"/>
                <w:lang w:eastAsia="ru-RU"/>
              </w:rPr>
            </w:pPr>
            <w:r w:rsidRPr="0077465E">
              <w:rPr>
                <w:rFonts w:ascii="Calibri" w:eastAsia="Times New Roman" w:hAnsi="Calibri" w:cs="Calibri"/>
                <w:color w:val="000000"/>
                <w:lang w:eastAsia="ru-RU"/>
              </w:rPr>
              <w:t>VW Polo</w:t>
            </w:r>
          </w:p>
        </w:tc>
        <w:tc>
          <w:tcPr>
            <w:tcW w:w="774" w:type="dxa"/>
            <w:tcBorders>
              <w:top w:val="nil"/>
              <w:left w:val="nil"/>
              <w:bottom w:val="nil"/>
              <w:right w:val="nil"/>
            </w:tcBorders>
            <w:shd w:val="clear" w:color="auto" w:fill="auto"/>
            <w:noWrap/>
            <w:vAlign w:val="bottom"/>
            <w:hideMark/>
          </w:tcPr>
          <w:p w:rsidR="0077465E" w:rsidRPr="0077465E" w:rsidRDefault="0077465E" w:rsidP="0077465E">
            <w:pPr>
              <w:spacing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10400</w:t>
            </w:r>
          </w:p>
        </w:tc>
        <w:tc>
          <w:tcPr>
            <w:tcW w:w="839" w:type="dxa"/>
            <w:tcBorders>
              <w:top w:val="nil"/>
              <w:left w:val="nil"/>
              <w:bottom w:val="nil"/>
              <w:right w:val="nil"/>
            </w:tcBorders>
            <w:shd w:val="clear" w:color="auto" w:fill="auto"/>
            <w:noWrap/>
            <w:vAlign w:val="bottom"/>
            <w:hideMark/>
          </w:tcPr>
          <w:p w:rsidR="0077465E" w:rsidRPr="0077465E" w:rsidRDefault="0077465E" w:rsidP="0077465E">
            <w:pPr>
              <w:spacing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52 100</w:t>
            </w:r>
          </w:p>
        </w:tc>
      </w:tr>
      <w:tr w:rsidR="0077465E" w:rsidRPr="0077465E" w:rsidTr="0058219C">
        <w:trPr>
          <w:trHeight w:val="300"/>
        </w:trPr>
        <w:tc>
          <w:tcPr>
            <w:tcW w:w="1848" w:type="dxa"/>
            <w:tcBorders>
              <w:top w:val="nil"/>
              <w:left w:val="nil"/>
              <w:bottom w:val="nil"/>
              <w:right w:val="nil"/>
            </w:tcBorders>
            <w:shd w:val="clear" w:color="auto" w:fill="auto"/>
            <w:noWrap/>
            <w:vAlign w:val="bottom"/>
            <w:hideMark/>
          </w:tcPr>
          <w:p w:rsidR="0077465E" w:rsidRPr="0077465E" w:rsidRDefault="0077465E" w:rsidP="0077465E">
            <w:pPr>
              <w:spacing w:line="240" w:lineRule="auto"/>
              <w:rPr>
                <w:rFonts w:ascii="Calibri" w:eastAsia="Times New Roman" w:hAnsi="Calibri" w:cs="Calibri"/>
                <w:color w:val="000000"/>
                <w:lang w:eastAsia="ru-RU"/>
              </w:rPr>
            </w:pPr>
            <w:r w:rsidRPr="0077465E">
              <w:rPr>
                <w:rFonts w:ascii="Calibri" w:eastAsia="Times New Roman" w:hAnsi="Calibri" w:cs="Calibri"/>
                <w:color w:val="000000"/>
                <w:lang w:eastAsia="ru-RU"/>
              </w:rPr>
              <w:t>Kia Rio</w:t>
            </w:r>
          </w:p>
        </w:tc>
        <w:tc>
          <w:tcPr>
            <w:tcW w:w="774" w:type="dxa"/>
            <w:tcBorders>
              <w:top w:val="nil"/>
              <w:left w:val="nil"/>
              <w:bottom w:val="nil"/>
              <w:right w:val="nil"/>
            </w:tcBorders>
            <w:shd w:val="clear" w:color="auto" w:fill="auto"/>
            <w:noWrap/>
            <w:vAlign w:val="bottom"/>
            <w:hideMark/>
          </w:tcPr>
          <w:p w:rsidR="0077465E" w:rsidRPr="0077465E" w:rsidRDefault="0077465E" w:rsidP="0077465E">
            <w:pPr>
              <w:spacing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29200</w:t>
            </w:r>
          </w:p>
        </w:tc>
        <w:tc>
          <w:tcPr>
            <w:tcW w:w="839" w:type="dxa"/>
            <w:tcBorders>
              <w:top w:val="nil"/>
              <w:left w:val="nil"/>
              <w:bottom w:val="nil"/>
              <w:right w:val="nil"/>
            </w:tcBorders>
            <w:shd w:val="clear" w:color="auto" w:fill="auto"/>
            <w:noWrap/>
            <w:vAlign w:val="bottom"/>
            <w:hideMark/>
          </w:tcPr>
          <w:p w:rsidR="0077465E" w:rsidRPr="0077465E" w:rsidRDefault="0077465E" w:rsidP="0077465E">
            <w:pPr>
              <w:spacing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49 900</w:t>
            </w:r>
          </w:p>
        </w:tc>
      </w:tr>
      <w:tr w:rsidR="0077465E" w:rsidRPr="0077465E" w:rsidTr="0058219C">
        <w:trPr>
          <w:trHeight w:val="300"/>
        </w:trPr>
        <w:tc>
          <w:tcPr>
            <w:tcW w:w="1848" w:type="dxa"/>
            <w:tcBorders>
              <w:top w:val="nil"/>
              <w:left w:val="nil"/>
              <w:bottom w:val="nil"/>
              <w:right w:val="nil"/>
            </w:tcBorders>
            <w:shd w:val="clear" w:color="auto" w:fill="auto"/>
            <w:noWrap/>
            <w:vAlign w:val="bottom"/>
            <w:hideMark/>
          </w:tcPr>
          <w:p w:rsidR="0077465E" w:rsidRPr="0077465E" w:rsidRDefault="0077465E" w:rsidP="0077465E">
            <w:pPr>
              <w:spacing w:line="240" w:lineRule="auto"/>
              <w:rPr>
                <w:rFonts w:ascii="Calibri" w:eastAsia="Times New Roman" w:hAnsi="Calibri" w:cs="Calibri"/>
                <w:color w:val="000000"/>
                <w:lang w:eastAsia="ru-RU"/>
              </w:rPr>
            </w:pPr>
            <w:r w:rsidRPr="0077465E">
              <w:rPr>
                <w:rFonts w:ascii="Calibri" w:eastAsia="Times New Roman" w:hAnsi="Calibri" w:cs="Calibri"/>
                <w:color w:val="000000"/>
                <w:lang w:eastAsia="ru-RU"/>
              </w:rPr>
              <w:t>Hyundai Solaris</w:t>
            </w:r>
          </w:p>
        </w:tc>
        <w:tc>
          <w:tcPr>
            <w:tcW w:w="774" w:type="dxa"/>
            <w:tcBorders>
              <w:top w:val="nil"/>
              <w:left w:val="nil"/>
              <w:bottom w:val="nil"/>
              <w:right w:val="nil"/>
            </w:tcBorders>
            <w:shd w:val="clear" w:color="auto" w:fill="auto"/>
            <w:noWrap/>
            <w:vAlign w:val="bottom"/>
            <w:hideMark/>
          </w:tcPr>
          <w:p w:rsidR="0077465E" w:rsidRPr="0077465E" w:rsidRDefault="0077465E" w:rsidP="0077465E">
            <w:pPr>
              <w:spacing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24300</w:t>
            </w:r>
          </w:p>
        </w:tc>
        <w:tc>
          <w:tcPr>
            <w:tcW w:w="839" w:type="dxa"/>
            <w:tcBorders>
              <w:top w:val="nil"/>
              <w:left w:val="nil"/>
              <w:bottom w:val="nil"/>
              <w:right w:val="nil"/>
            </w:tcBorders>
            <w:shd w:val="clear" w:color="auto" w:fill="auto"/>
            <w:noWrap/>
            <w:vAlign w:val="bottom"/>
            <w:hideMark/>
          </w:tcPr>
          <w:p w:rsidR="0077465E" w:rsidRPr="0077465E" w:rsidRDefault="0077465E" w:rsidP="0077465E">
            <w:pPr>
              <w:spacing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97 200</w:t>
            </w:r>
          </w:p>
        </w:tc>
      </w:tr>
    </w:tbl>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t>Решение</w:t>
      </w:r>
    </w:p>
    <w:p w:rsidR="0077465E" w:rsidRPr="0077465E" w:rsidRDefault="0077465E" w:rsidP="0077465E">
      <w:pPr>
        <w:spacing w:line="240" w:lineRule="auto"/>
        <w:ind w:firstLine="709"/>
        <w:rPr>
          <w:rFonts w:ascii="Times New Roman" w:eastAsia="Calibri" w:hAnsi="Times New Roman" w:cs="Times New Roman"/>
          <w:sz w:val="24"/>
          <w:lang w:eastAsia="ja-JP"/>
        </w:rPr>
      </w:pPr>
      <w:r w:rsidRPr="0077465E">
        <w:rPr>
          <w:rFonts w:ascii="Times New Roman" w:eastAsia="Calibri" w:hAnsi="Times New Roman" w:cs="Times New Roman"/>
          <w:sz w:val="24"/>
          <w:lang w:eastAsia="ja-JP"/>
        </w:rPr>
        <w:t>Построение гистограммы для 2010 г., как правило, не вызывает затруднения. Для правильного решения задачи в целом важно владеть техникой построения гистограммы по несмежным областям данных (для 2011 г.). Возможный выход из затруднительного положения – скопировать данные для 2011 г. в отдельную таблицу. «Находчивым» учащимся не следует снижать оценку, но обязательно объяснить, как выделять в ЭТ данные в несмежных областях с помощью нажатой клавиши Ctrl.</w:t>
      </w:r>
    </w:p>
    <w:tbl>
      <w:tblPr>
        <w:tblW w:w="0" w:type="auto"/>
        <w:tblLook w:val="04A0"/>
      </w:tblPr>
      <w:tblGrid>
        <w:gridCol w:w="5068"/>
        <w:gridCol w:w="5069"/>
      </w:tblGrid>
      <w:tr w:rsidR="0077465E" w:rsidRPr="0077465E" w:rsidTr="0058219C">
        <w:tc>
          <w:tcPr>
            <w:tcW w:w="5068" w:type="dxa"/>
          </w:tcPr>
          <w:p w:rsidR="0077465E" w:rsidRPr="0077465E" w:rsidRDefault="0077465E" w:rsidP="0077465E">
            <w:pPr>
              <w:spacing w:line="240" w:lineRule="auto"/>
              <w:jc w:val="center"/>
              <w:rPr>
                <w:rFonts w:ascii="Times New Roman" w:eastAsia="MS Mincho" w:hAnsi="Times New Roman" w:cs="Times New Roman"/>
                <w:noProof/>
                <w:sz w:val="24"/>
                <w:lang w:eastAsia="ru-RU"/>
              </w:rPr>
            </w:pPr>
            <w:r w:rsidRPr="0077465E">
              <w:rPr>
                <w:rFonts w:ascii="Times New Roman" w:eastAsia="MS Mincho" w:hAnsi="Times New Roman" w:cs="Times New Roman"/>
                <w:noProof/>
                <w:sz w:val="24"/>
                <w:lang w:eastAsia="ru-RU"/>
              </w:rPr>
              <w:t>2010 г.</w:t>
            </w:r>
          </w:p>
        </w:tc>
        <w:tc>
          <w:tcPr>
            <w:tcW w:w="5069" w:type="dxa"/>
          </w:tcPr>
          <w:p w:rsidR="0077465E" w:rsidRPr="0077465E" w:rsidRDefault="0077465E" w:rsidP="0077465E">
            <w:pPr>
              <w:spacing w:line="240" w:lineRule="auto"/>
              <w:jc w:val="center"/>
              <w:rPr>
                <w:rFonts w:ascii="Times New Roman" w:eastAsia="MS Mincho" w:hAnsi="Times New Roman" w:cs="Times New Roman"/>
                <w:noProof/>
                <w:sz w:val="24"/>
                <w:lang w:eastAsia="ru-RU"/>
              </w:rPr>
            </w:pPr>
            <w:r w:rsidRPr="0077465E">
              <w:rPr>
                <w:rFonts w:ascii="Times New Roman" w:eastAsia="MS Mincho" w:hAnsi="Times New Roman" w:cs="Times New Roman"/>
                <w:noProof/>
                <w:sz w:val="24"/>
                <w:lang w:eastAsia="ru-RU"/>
              </w:rPr>
              <w:t>2011 г.</w:t>
            </w:r>
          </w:p>
        </w:tc>
      </w:tr>
      <w:tr w:rsidR="0077465E" w:rsidRPr="0077465E" w:rsidTr="0058219C">
        <w:tc>
          <w:tcPr>
            <w:tcW w:w="5068" w:type="dxa"/>
          </w:tcPr>
          <w:p w:rsidR="0077465E" w:rsidRPr="0077465E" w:rsidRDefault="0077465E" w:rsidP="0077465E">
            <w:pPr>
              <w:spacing w:line="240" w:lineRule="auto"/>
              <w:rPr>
                <w:rFonts w:ascii="Times New Roman" w:eastAsia="MS Mincho" w:hAnsi="Times New Roman" w:cs="Times New Roman"/>
                <w:sz w:val="24"/>
                <w:lang w:eastAsia="ja-JP"/>
              </w:rPr>
            </w:pPr>
            <w:r>
              <w:rPr>
                <w:rFonts w:ascii="Times New Roman" w:eastAsia="MS Mincho" w:hAnsi="Times New Roman" w:cs="Times New Roman"/>
                <w:noProof/>
                <w:sz w:val="24"/>
                <w:lang w:eastAsia="ru-RU"/>
              </w:rPr>
              <w:drawing>
                <wp:inline distT="0" distB="0" distL="0" distR="0">
                  <wp:extent cx="2886710" cy="2431415"/>
                  <wp:effectExtent l="0" t="0" r="27940" b="26035"/>
                  <wp:docPr id="191" name="Диаграмма 19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tc>
        <w:tc>
          <w:tcPr>
            <w:tcW w:w="5069" w:type="dxa"/>
          </w:tcPr>
          <w:p w:rsidR="0077465E" w:rsidRPr="0077465E" w:rsidRDefault="0077465E" w:rsidP="0077465E">
            <w:pPr>
              <w:spacing w:line="240" w:lineRule="auto"/>
              <w:rPr>
                <w:rFonts w:ascii="Times New Roman" w:eastAsia="MS Mincho" w:hAnsi="Times New Roman" w:cs="Times New Roman"/>
                <w:sz w:val="24"/>
                <w:lang w:eastAsia="ja-JP"/>
              </w:rPr>
            </w:pPr>
            <w:r>
              <w:rPr>
                <w:rFonts w:ascii="Times New Roman" w:eastAsia="MS Mincho" w:hAnsi="Times New Roman" w:cs="Times New Roman"/>
                <w:noProof/>
                <w:sz w:val="24"/>
                <w:lang w:eastAsia="ru-RU"/>
              </w:rPr>
              <w:drawing>
                <wp:inline distT="0" distB="0" distL="0" distR="0">
                  <wp:extent cx="2874645" cy="2444115"/>
                  <wp:effectExtent l="0" t="0" r="20955" b="13335"/>
                  <wp:docPr id="190" name="Диаграмма 19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tc>
      </w:tr>
    </w:tbl>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t>Задание 2</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 xml:space="preserve">Для оценки перспектив автомобильного бизнеса важна динамика спроса на автомобили. Подготовьте аналитическую справку для владельца автосалона; </w:t>
      </w:r>
    </w:p>
    <w:p w:rsidR="0077465E" w:rsidRPr="0077465E" w:rsidRDefault="0077465E" w:rsidP="0077465E">
      <w:pPr>
        <w:numPr>
          <w:ilvl w:val="0"/>
          <w:numId w:val="423"/>
        </w:numPr>
        <w:spacing w:after="0" w:line="240" w:lineRule="auto"/>
        <w:rPr>
          <w:rFonts w:ascii="Times New Roman" w:eastAsia="Calibri" w:hAnsi="Times New Roman" w:cs="Times New Roman"/>
          <w:sz w:val="24"/>
        </w:rPr>
      </w:pPr>
      <w:r w:rsidRPr="0077465E">
        <w:rPr>
          <w:rFonts w:ascii="Times New Roman" w:eastAsia="Calibri" w:hAnsi="Times New Roman" w:cs="Times New Roman"/>
          <w:sz w:val="24"/>
        </w:rPr>
        <w:t>По данным таблицы из предыдущей задачи рассчитайте абсолютный и относительный (в процентах) прирост продаж автомобилей в 2011 году по сравнению с 2010 годом.</w:t>
      </w:r>
    </w:p>
    <w:p w:rsidR="0077465E" w:rsidRPr="0077465E" w:rsidRDefault="0077465E" w:rsidP="0077465E">
      <w:pPr>
        <w:numPr>
          <w:ilvl w:val="0"/>
          <w:numId w:val="423"/>
        </w:numPr>
        <w:spacing w:after="0" w:line="240" w:lineRule="auto"/>
        <w:rPr>
          <w:rFonts w:ascii="Times New Roman" w:eastAsia="Calibri" w:hAnsi="Times New Roman" w:cs="Times New Roman"/>
          <w:sz w:val="24"/>
        </w:rPr>
        <w:sectPr w:rsidR="0077465E" w:rsidRPr="0077465E" w:rsidSect="00A31150">
          <w:headerReference w:type="default" r:id="rId40"/>
          <w:type w:val="continuous"/>
          <w:pgSz w:w="11906" w:h="16838"/>
          <w:pgMar w:top="680" w:right="851" w:bottom="1134" w:left="1134" w:header="567" w:footer="907" w:gutter="0"/>
          <w:cols w:space="708"/>
          <w:noEndnote/>
          <w:docGrid w:linePitch="326"/>
        </w:sectPr>
      </w:pPr>
      <w:r w:rsidRPr="0077465E">
        <w:rPr>
          <w:rFonts w:ascii="Times New Roman" w:eastAsia="Calibri" w:hAnsi="Times New Roman" w:cs="Times New Roman"/>
          <w:sz w:val="24"/>
        </w:rPr>
        <w:t>Постройте гистограмму процента прироста продаж для иномарок в России. Какие из иномарок показали наибольший и наименьший прирост продаж?</w:t>
      </w: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lastRenderedPageBreak/>
        <w:t>Решение</w:t>
      </w:r>
    </w:p>
    <w:tbl>
      <w:tblPr>
        <w:tblW w:w="0" w:type="auto"/>
        <w:tblInd w:w="93" w:type="dxa"/>
        <w:tblLayout w:type="fixed"/>
        <w:tblLook w:val="04A0"/>
      </w:tblPr>
      <w:tblGrid>
        <w:gridCol w:w="1716"/>
        <w:gridCol w:w="774"/>
        <w:gridCol w:w="824"/>
        <w:gridCol w:w="1220"/>
        <w:gridCol w:w="1151"/>
      </w:tblGrid>
      <w:tr w:rsidR="0077465E" w:rsidRPr="0077465E" w:rsidTr="0058219C">
        <w:trPr>
          <w:trHeight w:val="300"/>
        </w:trPr>
        <w:tc>
          <w:tcPr>
            <w:tcW w:w="5685" w:type="dxa"/>
            <w:gridSpan w:val="5"/>
            <w:tcBorders>
              <w:top w:val="nil"/>
              <w:left w:val="nil"/>
              <w:bottom w:val="nil"/>
              <w:right w:val="nil"/>
            </w:tcBorders>
            <w:shd w:val="clear" w:color="auto" w:fill="auto"/>
            <w:vAlign w:val="bottom"/>
            <w:hideMark/>
          </w:tcPr>
          <w:p w:rsidR="0077465E" w:rsidRPr="0077465E" w:rsidRDefault="0077465E" w:rsidP="0077465E">
            <w:pPr>
              <w:spacing w:after="0" w:line="240" w:lineRule="auto"/>
              <w:jc w:val="center"/>
              <w:rPr>
                <w:rFonts w:ascii="Calibri" w:eastAsia="Times New Roman" w:hAnsi="Calibri" w:cs="Calibri"/>
                <w:b/>
                <w:bCs/>
                <w:color w:val="000000"/>
                <w:lang w:eastAsia="ru-RU"/>
              </w:rPr>
            </w:pPr>
            <w:r w:rsidRPr="0077465E">
              <w:rPr>
                <w:rFonts w:ascii="Calibri" w:eastAsia="Times New Roman" w:hAnsi="Calibri" w:cs="Calibri"/>
                <w:b/>
                <w:bCs/>
                <w:color w:val="000000"/>
                <w:lang w:eastAsia="ru-RU"/>
              </w:rPr>
              <w:t>Продажа автомобилей-иномарок в России в 2010-11 гг.</w:t>
            </w:r>
          </w:p>
        </w:tc>
      </w:tr>
      <w:tr w:rsidR="0077465E" w:rsidRPr="0077465E" w:rsidTr="0058219C">
        <w:trPr>
          <w:trHeight w:val="300"/>
        </w:trPr>
        <w:tc>
          <w:tcPr>
            <w:tcW w:w="1716" w:type="dxa"/>
            <w:tcBorders>
              <w:top w:val="nil"/>
              <w:left w:val="nil"/>
              <w:bottom w:val="nil"/>
              <w:right w:val="nil"/>
            </w:tcBorders>
            <w:shd w:val="clear" w:color="000000" w:fill="D8D8D8"/>
            <w:noWrap/>
            <w:vAlign w:val="bottom"/>
            <w:hideMark/>
          </w:tcPr>
          <w:p w:rsidR="0077465E" w:rsidRPr="0077465E" w:rsidRDefault="0077465E" w:rsidP="0077465E">
            <w:pPr>
              <w:spacing w:after="0" w:line="240" w:lineRule="auto"/>
              <w:rPr>
                <w:rFonts w:ascii="Calibri" w:eastAsia="Times New Roman" w:hAnsi="Calibri" w:cs="Calibri"/>
                <w:b/>
                <w:bCs/>
                <w:color w:val="000000"/>
                <w:lang w:eastAsia="ru-RU"/>
              </w:rPr>
            </w:pPr>
            <w:r w:rsidRPr="0077465E">
              <w:rPr>
                <w:rFonts w:ascii="Calibri" w:eastAsia="Times New Roman" w:hAnsi="Calibri" w:cs="Calibri"/>
                <w:b/>
                <w:bCs/>
                <w:color w:val="000000"/>
                <w:lang w:eastAsia="ru-RU"/>
              </w:rPr>
              <w:t>Марка/Год</w:t>
            </w:r>
          </w:p>
        </w:tc>
        <w:tc>
          <w:tcPr>
            <w:tcW w:w="774" w:type="dxa"/>
            <w:tcBorders>
              <w:top w:val="nil"/>
              <w:left w:val="nil"/>
              <w:bottom w:val="nil"/>
              <w:right w:val="nil"/>
            </w:tcBorders>
            <w:shd w:val="clear" w:color="000000" w:fill="D8D8D8"/>
            <w:noWrap/>
            <w:vAlign w:val="bottom"/>
            <w:hideMark/>
          </w:tcPr>
          <w:p w:rsidR="0077465E" w:rsidRPr="0077465E" w:rsidRDefault="0077465E" w:rsidP="0077465E">
            <w:pPr>
              <w:spacing w:after="0" w:line="240" w:lineRule="auto"/>
              <w:jc w:val="right"/>
              <w:rPr>
                <w:rFonts w:ascii="Calibri" w:eastAsia="Times New Roman" w:hAnsi="Calibri" w:cs="Calibri"/>
                <w:b/>
                <w:bCs/>
                <w:color w:val="000000"/>
                <w:lang w:eastAsia="ru-RU"/>
              </w:rPr>
            </w:pPr>
            <w:r w:rsidRPr="0077465E">
              <w:rPr>
                <w:rFonts w:ascii="Calibri" w:eastAsia="Times New Roman" w:hAnsi="Calibri" w:cs="Calibri"/>
                <w:b/>
                <w:bCs/>
                <w:color w:val="000000"/>
                <w:lang w:eastAsia="ru-RU"/>
              </w:rPr>
              <w:t>2010</w:t>
            </w:r>
          </w:p>
        </w:tc>
        <w:tc>
          <w:tcPr>
            <w:tcW w:w="824" w:type="dxa"/>
            <w:tcBorders>
              <w:top w:val="nil"/>
              <w:left w:val="nil"/>
              <w:bottom w:val="nil"/>
              <w:right w:val="nil"/>
            </w:tcBorders>
            <w:shd w:val="clear" w:color="000000" w:fill="D8D8D8"/>
            <w:noWrap/>
            <w:vAlign w:val="bottom"/>
            <w:hideMark/>
          </w:tcPr>
          <w:p w:rsidR="0077465E" w:rsidRPr="0077465E" w:rsidRDefault="0077465E" w:rsidP="0077465E">
            <w:pPr>
              <w:spacing w:after="0" w:line="240" w:lineRule="auto"/>
              <w:jc w:val="right"/>
              <w:rPr>
                <w:rFonts w:ascii="Calibri" w:eastAsia="Times New Roman" w:hAnsi="Calibri" w:cs="Calibri"/>
                <w:b/>
                <w:bCs/>
                <w:color w:val="000000"/>
                <w:lang w:eastAsia="ru-RU"/>
              </w:rPr>
            </w:pPr>
            <w:r w:rsidRPr="0077465E">
              <w:rPr>
                <w:rFonts w:ascii="Calibri" w:eastAsia="Times New Roman" w:hAnsi="Calibri" w:cs="Calibri"/>
                <w:b/>
                <w:bCs/>
                <w:color w:val="000000"/>
                <w:lang w:eastAsia="ru-RU"/>
              </w:rPr>
              <w:t>2011</w:t>
            </w:r>
          </w:p>
        </w:tc>
        <w:tc>
          <w:tcPr>
            <w:tcW w:w="1220" w:type="dxa"/>
            <w:tcBorders>
              <w:top w:val="nil"/>
              <w:left w:val="nil"/>
              <w:bottom w:val="nil"/>
              <w:right w:val="nil"/>
            </w:tcBorders>
            <w:shd w:val="clear" w:color="000000" w:fill="8DB4E3"/>
            <w:noWrap/>
            <w:vAlign w:val="bottom"/>
            <w:hideMark/>
          </w:tcPr>
          <w:p w:rsidR="0077465E" w:rsidRPr="0077465E" w:rsidRDefault="0077465E" w:rsidP="0077465E">
            <w:pPr>
              <w:spacing w:after="0" w:line="240" w:lineRule="auto"/>
              <w:rPr>
                <w:rFonts w:ascii="Calibri" w:eastAsia="Times New Roman" w:hAnsi="Calibri" w:cs="Calibri"/>
                <w:color w:val="000000"/>
                <w:lang w:eastAsia="ru-RU"/>
              </w:rPr>
            </w:pPr>
            <w:r w:rsidRPr="0077465E">
              <w:rPr>
                <w:rFonts w:ascii="Calibri" w:eastAsia="Times New Roman" w:hAnsi="Calibri" w:cs="Calibri"/>
                <w:color w:val="000000"/>
                <w:lang w:eastAsia="ru-RU"/>
              </w:rPr>
              <w:t>Прирост абс. шт.</w:t>
            </w:r>
          </w:p>
        </w:tc>
        <w:tc>
          <w:tcPr>
            <w:tcW w:w="1151" w:type="dxa"/>
            <w:tcBorders>
              <w:top w:val="nil"/>
              <w:left w:val="nil"/>
              <w:bottom w:val="nil"/>
              <w:right w:val="nil"/>
            </w:tcBorders>
            <w:shd w:val="clear" w:color="000000" w:fill="8DB4E3"/>
            <w:noWrap/>
            <w:vAlign w:val="bottom"/>
            <w:hideMark/>
          </w:tcPr>
          <w:p w:rsidR="0077465E" w:rsidRPr="0077465E" w:rsidRDefault="0077465E" w:rsidP="0077465E">
            <w:pPr>
              <w:spacing w:after="0" w:line="240" w:lineRule="auto"/>
              <w:rPr>
                <w:rFonts w:ascii="Calibri" w:eastAsia="Times New Roman" w:hAnsi="Calibri" w:cs="Calibri"/>
                <w:color w:val="000000"/>
                <w:lang w:val="en-US" w:eastAsia="ru-RU"/>
              </w:rPr>
            </w:pPr>
            <w:r w:rsidRPr="0077465E">
              <w:rPr>
                <w:rFonts w:ascii="Calibri" w:eastAsia="Times New Roman" w:hAnsi="Calibri" w:cs="Calibri"/>
                <w:color w:val="000000"/>
                <w:lang w:eastAsia="ru-RU"/>
              </w:rPr>
              <w:t>Прирост</w:t>
            </w:r>
            <w:r w:rsidRPr="0077465E">
              <w:rPr>
                <w:rFonts w:ascii="Calibri" w:eastAsia="Times New Roman" w:hAnsi="Calibri" w:cs="Calibri"/>
                <w:color w:val="000000"/>
                <w:lang w:val="en-US" w:eastAsia="ru-RU"/>
              </w:rPr>
              <w:br/>
            </w:r>
            <w:r w:rsidRPr="0077465E">
              <w:rPr>
                <w:rFonts w:ascii="Calibri" w:eastAsia="Times New Roman" w:hAnsi="Calibri" w:cs="Calibri"/>
                <w:color w:val="000000"/>
                <w:lang w:eastAsia="ru-RU"/>
              </w:rPr>
              <w:t>отн</w:t>
            </w:r>
            <w:r w:rsidRPr="0077465E">
              <w:rPr>
                <w:rFonts w:ascii="Calibri" w:eastAsia="Times New Roman" w:hAnsi="Calibri" w:cs="Calibri"/>
                <w:color w:val="000000"/>
                <w:lang w:val="en-US" w:eastAsia="ru-RU"/>
              </w:rPr>
              <w:t>. %</w:t>
            </w:r>
          </w:p>
        </w:tc>
      </w:tr>
      <w:tr w:rsidR="0077465E" w:rsidRPr="0077465E" w:rsidTr="0058219C">
        <w:trPr>
          <w:trHeight w:val="300"/>
        </w:trPr>
        <w:tc>
          <w:tcPr>
            <w:tcW w:w="1716"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Times New Roman" w:hAnsi="Calibri" w:cs="Calibri"/>
                <w:color w:val="000000"/>
                <w:lang w:val="en-US" w:eastAsia="ru-RU"/>
              </w:rPr>
            </w:pPr>
            <w:r w:rsidRPr="0077465E">
              <w:rPr>
                <w:rFonts w:ascii="Calibri" w:eastAsia="Times New Roman" w:hAnsi="Calibri" w:cs="Calibri"/>
                <w:color w:val="000000"/>
                <w:lang w:val="en-US" w:eastAsia="ru-RU"/>
              </w:rPr>
              <w:t>Ford Focus</w:t>
            </w:r>
          </w:p>
        </w:tc>
        <w:tc>
          <w:tcPr>
            <w:tcW w:w="774"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val="en-US" w:eastAsia="ru-RU"/>
              </w:rPr>
            </w:pPr>
            <w:r w:rsidRPr="0077465E">
              <w:rPr>
                <w:rFonts w:ascii="Calibri" w:eastAsia="Times New Roman" w:hAnsi="Calibri" w:cs="Calibri"/>
                <w:color w:val="000000"/>
                <w:lang w:val="en-US" w:eastAsia="ru-RU"/>
              </w:rPr>
              <w:t>67000</w:t>
            </w:r>
          </w:p>
        </w:tc>
        <w:tc>
          <w:tcPr>
            <w:tcW w:w="824"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val="en-US" w:eastAsia="ru-RU"/>
              </w:rPr>
            </w:pPr>
            <w:r w:rsidRPr="0077465E">
              <w:rPr>
                <w:rFonts w:ascii="Calibri" w:eastAsia="Times New Roman" w:hAnsi="Calibri" w:cs="Calibri"/>
                <w:color w:val="000000"/>
                <w:lang w:val="en-US" w:eastAsia="ru-RU"/>
              </w:rPr>
              <w:t>82 500</w:t>
            </w:r>
          </w:p>
        </w:tc>
        <w:tc>
          <w:tcPr>
            <w:tcW w:w="1220"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val="en-US" w:eastAsia="ru-RU"/>
              </w:rPr>
            </w:pPr>
            <w:r w:rsidRPr="0077465E">
              <w:rPr>
                <w:rFonts w:ascii="Calibri" w:eastAsia="Times New Roman" w:hAnsi="Calibri" w:cs="Calibri"/>
                <w:color w:val="000000"/>
                <w:lang w:val="en-US" w:eastAsia="ru-RU"/>
              </w:rPr>
              <w:t>15 500</w:t>
            </w:r>
          </w:p>
        </w:tc>
        <w:tc>
          <w:tcPr>
            <w:tcW w:w="1151"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val="en-US" w:eastAsia="ru-RU"/>
              </w:rPr>
            </w:pPr>
            <w:r w:rsidRPr="0077465E">
              <w:rPr>
                <w:rFonts w:ascii="Calibri" w:eastAsia="Times New Roman" w:hAnsi="Calibri" w:cs="Calibri"/>
                <w:color w:val="000000"/>
                <w:lang w:val="en-US" w:eastAsia="ru-RU"/>
              </w:rPr>
              <w:t>23%</w:t>
            </w:r>
          </w:p>
        </w:tc>
      </w:tr>
      <w:tr w:rsidR="0077465E" w:rsidRPr="0077465E" w:rsidTr="0058219C">
        <w:trPr>
          <w:trHeight w:val="300"/>
        </w:trPr>
        <w:tc>
          <w:tcPr>
            <w:tcW w:w="1716"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Times New Roman" w:hAnsi="Calibri" w:cs="Calibri"/>
                <w:color w:val="000000"/>
                <w:lang w:val="en-US" w:eastAsia="ru-RU"/>
              </w:rPr>
            </w:pPr>
            <w:r w:rsidRPr="0077465E">
              <w:rPr>
                <w:rFonts w:ascii="Calibri" w:eastAsia="Times New Roman" w:hAnsi="Calibri" w:cs="Calibri"/>
                <w:color w:val="000000"/>
                <w:lang w:val="en-US" w:eastAsia="ru-RU"/>
              </w:rPr>
              <w:t>Renault Logan</w:t>
            </w:r>
          </w:p>
        </w:tc>
        <w:tc>
          <w:tcPr>
            <w:tcW w:w="774"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val="en-US" w:eastAsia="ru-RU"/>
              </w:rPr>
            </w:pPr>
            <w:r w:rsidRPr="0077465E">
              <w:rPr>
                <w:rFonts w:ascii="Calibri" w:eastAsia="Times New Roman" w:hAnsi="Calibri" w:cs="Calibri"/>
                <w:color w:val="000000"/>
                <w:lang w:val="en-US" w:eastAsia="ru-RU"/>
              </w:rPr>
              <w:t>63000</w:t>
            </w:r>
          </w:p>
        </w:tc>
        <w:tc>
          <w:tcPr>
            <w:tcW w:w="824"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val="en-US" w:eastAsia="ru-RU"/>
              </w:rPr>
            </w:pPr>
            <w:r w:rsidRPr="0077465E">
              <w:rPr>
                <w:rFonts w:ascii="Calibri" w:eastAsia="Times New Roman" w:hAnsi="Calibri" w:cs="Calibri"/>
                <w:color w:val="000000"/>
                <w:lang w:val="en-US" w:eastAsia="ru-RU"/>
              </w:rPr>
              <w:t>81 900</w:t>
            </w:r>
          </w:p>
        </w:tc>
        <w:tc>
          <w:tcPr>
            <w:tcW w:w="1220"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val="en-US" w:eastAsia="ru-RU"/>
              </w:rPr>
            </w:pPr>
            <w:r w:rsidRPr="0077465E">
              <w:rPr>
                <w:rFonts w:ascii="Calibri" w:eastAsia="Times New Roman" w:hAnsi="Calibri" w:cs="Calibri"/>
                <w:color w:val="000000"/>
                <w:lang w:val="en-US" w:eastAsia="ru-RU"/>
              </w:rPr>
              <w:t>18 900</w:t>
            </w:r>
          </w:p>
        </w:tc>
        <w:tc>
          <w:tcPr>
            <w:tcW w:w="1151"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val="en-US" w:eastAsia="ru-RU"/>
              </w:rPr>
            </w:pPr>
            <w:r w:rsidRPr="0077465E">
              <w:rPr>
                <w:rFonts w:ascii="Calibri" w:eastAsia="Times New Roman" w:hAnsi="Calibri" w:cs="Calibri"/>
                <w:color w:val="000000"/>
                <w:lang w:val="en-US" w:eastAsia="ru-RU"/>
              </w:rPr>
              <w:t>30%</w:t>
            </w:r>
          </w:p>
        </w:tc>
      </w:tr>
      <w:tr w:rsidR="0077465E" w:rsidRPr="0077465E" w:rsidTr="0058219C">
        <w:trPr>
          <w:trHeight w:val="300"/>
        </w:trPr>
        <w:tc>
          <w:tcPr>
            <w:tcW w:w="1716"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Times New Roman" w:hAnsi="Calibri" w:cs="Calibri"/>
                <w:color w:val="000000"/>
                <w:lang w:val="en-US" w:eastAsia="ru-RU"/>
              </w:rPr>
            </w:pPr>
            <w:r w:rsidRPr="0077465E">
              <w:rPr>
                <w:rFonts w:ascii="Calibri" w:eastAsia="Times New Roman" w:hAnsi="Calibri" w:cs="Calibri"/>
                <w:color w:val="000000"/>
                <w:lang w:val="en-US" w:eastAsia="ru-RU"/>
              </w:rPr>
              <w:t>Daewoo Nexia</w:t>
            </w:r>
          </w:p>
        </w:tc>
        <w:tc>
          <w:tcPr>
            <w:tcW w:w="774"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val="en-US" w:eastAsia="ru-RU"/>
              </w:rPr>
            </w:pPr>
            <w:r w:rsidRPr="0077465E">
              <w:rPr>
                <w:rFonts w:ascii="Calibri" w:eastAsia="Times New Roman" w:hAnsi="Calibri" w:cs="Calibri"/>
                <w:color w:val="000000"/>
                <w:lang w:val="en-US" w:eastAsia="ru-RU"/>
              </w:rPr>
              <w:t>44000</w:t>
            </w:r>
          </w:p>
        </w:tc>
        <w:tc>
          <w:tcPr>
            <w:tcW w:w="824"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val="en-US" w:eastAsia="ru-RU"/>
              </w:rPr>
            </w:pPr>
            <w:r w:rsidRPr="0077465E">
              <w:rPr>
                <w:rFonts w:ascii="Calibri" w:eastAsia="Times New Roman" w:hAnsi="Calibri" w:cs="Calibri"/>
                <w:color w:val="000000"/>
                <w:lang w:val="en-US" w:eastAsia="ru-RU"/>
              </w:rPr>
              <w:t>54600</w:t>
            </w:r>
          </w:p>
        </w:tc>
        <w:tc>
          <w:tcPr>
            <w:tcW w:w="1220"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val="en-US" w:eastAsia="ru-RU"/>
              </w:rPr>
            </w:pPr>
            <w:r w:rsidRPr="0077465E">
              <w:rPr>
                <w:rFonts w:ascii="Calibri" w:eastAsia="Times New Roman" w:hAnsi="Calibri" w:cs="Calibri"/>
                <w:color w:val="000000"/>
                <w:lang w:val="en-US" w:eastAsia="ru-RU"/>
              </w:rPr>
              <w:t>10 600</w:t>
            </w:r>
          </w:p>
        </w:tc>
        <w:tc>
          <w:tcPr>
            <w:tcW w:w="1151"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val="en-US" w:eastAsia="ru-RU"/>
              </w:rPr>
            </w:pPr>
            <w:r w:rsidRPr="0077465E">
              <w:rPr>
                <w:rFonts w:ascii="Calibri" w:eastAsia="Times New Roman" w:hAnsi="Calibri" w:cs="Calibri"/>
                <w:color w:val="000000"/>
                <w:lang w:val="en-US" w:eastAsia="ru-RU"/>
              </w:rPr>
              <w:t>24%</w:t>
            </w:r>
          </w:p>
        </w:tc>
      </w:tr>
      <w:tr w:rsidR="0077465E" w:rsidRPr="0077465E" w:rsidTr="0058219C">
        <w:trPr>
          <w:trHeight w:val="300"/>
        </w:trPr>
        <w:tc>
          <w:tcPr>
            <w:tcW w:w="1716"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Times New Roman" w:hAnsi="Calibri" w:cs="Calibri"/>
                <w:color w:val="000000"/>
                <w:lang w:val="en-US" w:eastAsia="ru-RU"/>
              </w:rPr>
            </w:pPr>
            <w:r w:rsidRPr="0077465E">
              <w:rPr>
                <w:rFonts w:ascii="Calibri" w:eastAsia="Times New Roman" w:hAnsi="Calibri" w:cs="Calibri"/>
                <w:color w:val="000000"/>
                <w:lang w:val="en-US" w:eastAsia="ru-RU"/>
              </w:rPr>
              <w:t>VW Polo</w:t>
            </w:r>
          </w:p>
        </w:tc>
        <w:tc>
          <w:tcPr>
            <w:tcW w:w="774"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val="en-US" w:eastAsia="ru-RU"/>
              </w:rPr>
            </w:pPr>
            <w:r w:rsidRPr="0077465E">
              <w:rPr>
                <w:rFonts w:ascii="Calibri" w:eastAsia="Times New Roman" w:hAnsi="Calibri" w:cs="Calibri"/>
                <w:color w:val="000000"/>
                <w:lang w:val="en-US" w:eastAsia="ru-RU"/>
              </w:rPr>
              <w:t>10400</w:t>
            </w:r>
          </w:p>
        </w:tc>
        <w:tc>
          <w:tcPr>
            <w:tcW w:w="824"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52 100</w:t>
            </w:r>
          </w:p>
        </w:tc>
        <w:tc>
          <w:tcPr>
            <w:tcW w:w="1220"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41 700</w:t>
            </w:r>
          </w:p>
        </w:tc>
        <w:tc>
          <w:tcPr>
            <w:tcW w:w="1151"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401%</w:t>
            </w:r>
          </w:p>
        </w:tc>
      </w:tr>
      <w:tr w:rsidR="0077465E" w:rsidRPr="0077465E" w:rsidTr="0058219C">
        <w:trPr>
          <w:trHeight w:val="300"/>
        </w:trPr>
        <w:tc>
          <w:tcPr>
            <w:tcW w:w="1716"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Times New Roman" w:hAnsi="Calibri" w:cs="Calibri"/>
                <w:color w:val="000000"/>
                <w:lang w:eastAsia="ru-RU"/>
              </w:rPr>
            </w:pPr>
            <w:r w:rsidRPr="0077465E">
              <w:rPr>
                <w:rFonts w:ascii="Calibri" w:eastAsia="Times New Roman" w:hAnsi="Calibri" w:cs="Calibri"/>
                <w:color w:val="000000"/>
                <w:lang w:eastAsia="ru-RU"/>
              </w:rPr>
              <w:t>Kia Rio</w:t>
            </w:r>
          </w:p>
        </w:tc>
        <w:tc>
          <w:tcPr>
            <w:tcW w:w="774"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29200</w:t>
            </w:r>
          </w:p>
        </w:tc>
        <w:tc>
          <w:tcPr>
            <w:tcW w:w="824"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49 900</w:t>
            </w:r>
          </w:p>
        </w:tc>
        <w:tc>
          <w:tcPr>
            <w:tcW w:w="1220"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20 700</w:t>
            </w:r>
          </w:p>
        </w:tc>
        <w:tc>
          <w:tcPr>
            <w:tcW w:w="1151"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71%</w:t>
            </w:r>
          </w:p>
        </w:tc>
      </w:tr>
      <w:tr w:rsidR="0077465E" w:rsidRPr="0077465E" w:rsidTr="0058219C">
        <w:trPr>
          <w:trHeight w:val="300"/>
        </w:trPr>
        <w:tc>
          <w:tcPr>
            <w:tcW w:w="1716"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Times New Roman" w:hAnsi="Calibri" w:cs="Calibri"/>
                <w:color w:val="000000"/>
                <w:lang w:eastAsia="ru-RU"/>
              </w:rPr>
            </w:pPr>
            <w:r w:rsidRPr="0077465E">
              <w:rPr>
                <w:rFonts w:ascii="Calibri" w:eastAsia="Times New Roman" w:hAnsi="Calibri" w:cs="Calibri"/>
                <w:color w:val="000000"/>
                <w:lang w:eastAsia="ru-RU"/>
              </w:rPr>
              <w:t>Hyundai Solaris</w:t>
            </w:r>
          </w:p>
        </w:tc>
        <w:tc>
          <w:tcPr>
            <w:tcW w:w="774"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24300</w:t>
            </w:r>
          </w:p>
        </w:tc>
        <w:tc>
          <w:tcPr>
            <w:tcW w:w="824"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97 200</w:t>
            </w:r>
          </w:p>
        </w:tc>
        <w:tc>
          <w:tcPr>
            <w:tcW w:w="1220"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72 900</w:t>
            </w:r>
          </w:p>
        </w:tc>
        <w:tc>
          <w:tcPr>
            <w:tcW w:w="1151"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300%</w:t>
            </w:r>
          </w:p>
        </w:tc>
      </w:tr>
    </w:tbl>
    <w:p w:rsidR="0077465E" w:rsidRPr="0077465E" w:rsidRDefault="0077465E" w:rsidP="0077465E">
      <w:pPr>
        <w:spacing w:line="240" w:lineRule="auto"/>
        <w:ind w:firstLine="709"/>
        <w:rPr>
          <w:rFonts w:ascii="Times New Roman" w:eastAsia="Calibri" w:hAnsi="Times New Roman" w:cs="Times New Roman"/>
          <w:sz w:val="24"/>
          <w:lang w:eastAsia="ja-JP"/>
        </w:rPr>
      </w:pPr>
    </w:p>
    <w:p w:rsidR="0077465E" w:rsidRPr="0077465E" w:rsidRDefault="0077465E" w:rsidP="0077465E">
      <w:pPr>
        <w:spacing w:line="240" w:lineRule="auto"/>
        <w:rPr>
          <w:rFonts w:ascii="Times New Roman" w:eastAsia="Calibri" w:hAnsi="Times New Roman" w:cs="Times New Roman"/>
          <w:sz w:val="24"/>
          <w:lang w:eastAsia="ja-JP"/>
        </w:rPr>
      </w:pPr>
      <w:r>
        <w:rPr>
          <w:rFonts w:ascii="Times New Roman" w:eastAsia="Calibri" w:hAnsi="Times New Roman" w:cs="Times New Roman"/>
          <w:noProof/>
          <w:sz w:val="24"/>
          <w:lang w:eastAsia="ru-RU"/>
        </w:rPr>
        <w:lastRenderedPageBreak/>
        <w:drawing>
          <wp:inline distT="0" distB="0" distL="0" distR="0">
            <wp:extent cx="4455795" cy="2610485"/>
            <wp:effectExtent l="0" t="0" r="1905" b="0"/>
            <wp:docPr id="189" name="Рисунок 1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6"/>
                    <pic:cNvPicPr>
                      <a:picLocks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038" t="2768" r="1868" b="2422"/>
                    <a:stretch>
                      <a:fillRect/>
                    </a:stretch>
                  </pic:blipFill>
                  <pic:spPr bwMode="auto">
                    <a:xfrm>
                      <a:off x="0" y="0"/>
                      <a:ext cx="4455795" cy="2610485"/>
                    </a:xfrm>
                    <a:prstGeom prst="rect">
                      <a:avLst/>
                    </a:prstGeom>
                    <a:noFill/>
                    <a:ln>
                      <a:noFill/>
                    </a:ln>
                  </pic:spPr>
                </pic:pic>
              </a:graphicData>
            </a:graphic>
          </wp:inline>
        </w:drawing>
      </w: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t>Задания 3 уровня</w:t>
      </w: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4"/>
          <w:szCs w:val="24"/>
          <w:lang w:eastAsia="ja-JP"/>
        </w:rPr>
      </w:pPr>
      <w:r w:rsidRPr="0077465E">
        <w:rPr>
          <w:rFonts w:ascii="Arial" w:eastAsia="Times New Roman" w:hAnsi="Arial" w:cs="Times New Roman"/>
          <w:b/>
          <w:bCs/>
          <w:i/>
          <w:iCs/>
          <w:sz w:val="24"/>
          <w:szCs w:val="24"/>
          <w:lang w:eastAsia="ja-JP"/>
        </w:rPr>
        <w:t>Задание 1</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Социальное управление города занимается, в том числе, организацией питания в граждан в социальных столовых, при выездах на экскурсии, в походы выходного дня и т.д.</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 xml:space="preserve">Для сбалансированного питания современному жителю города необходимо, чтобы количество белков, жиров, углеводов и минеральных солей в суточном рационе была не меньше норм, приведенных в правом столбце таблицы, а калорийность рациона равнялась средней норме для жителя города 30-60 лет, т.е. 3000 ккал. </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Подготовьте проекты</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 xml:space="preserve">1. Самого дешевого суточного рациона для городской социальной службы; </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2. Самого легкого суточного рациона для пешей туристической группы;</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3. Самого низкокалорийного рациона для желающих похудеть при том, что его пищевая ценность соответствует норме.</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i/>
          <w:sz w:val="24"/>
        </w:rPr>
        <w:t>Указание.</w:t>
      </w:r>
      <w:r w:rsidRPr="0077465E">
        <w:rPr>
          <w:rFonts w:ascii="Times New Roman" w:eastAsia="Calibri" w:hAnsi="Times New Roman" w:cs="Times New Roman"/>
          <w:sz w:val="24"/>
        </w:rPr>
        <w:t xml:space="preserve"> Используйте таблицу состава и свойств семи типичных продуктов питания:</w:t>
      </w:r>
    </w:p>
    <w:tbl>
      <w:tblPr>
        <w:tblW w:w="8272" w:type="dxa"/>
        <w:tblInd w:w="93" w:type="dxa"/>
        <w:tblLook w:val="04A0"/>
      </w:tblPr>
      <w:tblGrid>
        <w:gridCol w:w="1593"/>
        <w:gridCol w:w="1220"/>
        <w:gridCol w:w="771"/>
        <w:gridCol w:w="670"/>
        <w:gridCol w:w="663"/>
        <w:gridCol w:w="831"/>
        <w:gridCol w:w="967"/>
        <w:gridCol w:w="718"/>
        <w:gridCol w:w="839"/>
      </w:tblGrid>
      <w:tr w:rsidR="0077465E" w:rsidRPr="0077465E" w:rsidTr="0058219C">
        <w:trPr>
          <w:trHeight w:val="300"/>
        </w:trPr>
        <w:tc>
          <w:tcPr>
            <w:tcW w:w="1593" w:type="dxa"/>
            <w:tcBorders>
              <w:top w:val="nil"/>
              <w:left w:val="nil"/>
              <w:bottom w:val="nil"/>
              <w:right w:val="nil"/>
            </w:tcBorders>
            <w:shd w:val="clear" w:color="auto" w:fill="auto"/>
            <w:noWrap/>
            <w:vAlign w:val="bottom"/>
            <w:hideMark/>
          </w:tcPr>
          <w:p w:rsidR="0077465E" w:rsidRPr="0077465E" w:rsidRDefault="0077465E" w:rsidP="0077465E">
            <w:pPr>
              <w:spacing w:line="240" w:lineRule="auto"/>
              <w:rPr>
                <w:rFonts w:ascii="Calibri" w:eastAsia="Times New Roman" w:hAnsi="Calibri" w:cs="Calibri"/>
                <w:color w:val="000000"/>
                <w:lang w:eastAsia="ru-RU"/>
              </w:rPr>
            </w:pPr>
          </w:p>
        </w:tc>
        <w:tc>
          <w:tcPr>
            <w:tcW w:w="5840" w:type="dxa"/>
            <w:gridSpan w:val="7"/>
            <w:tcBorders>
              <w:top w:val="nil"/>
              <w:left w:val="nil"/>
              <w:bottom w:val="nil"/>
              <w:right w:val="nil"/>
            </w:tcBorders>
            <w:shd w:val="clear" w:color="auto" w:fill="auto"/>
            <w:noWrap/>
            <w:vAlign w:val="bottom"/>
            <w:hideMark/>
          </w:tcPr>
          <w:p w:rsidR="0077465E" w:rsidRPr="0077465E" w:rsidRDefault="0077465E" w:rsidP="0077465E">
            <w:pPr>
              <w:spacing w:line="240" w:lineRule="auto"/>
              <w:jc w:val="center"/>
              <w:rPr>
                <w:rFonts w:ascii="Calibri" w:eastAsia="Times New Roman" w:hAnsi="Calibri" w:cs="Calibri"/>
                <w:b/>
                <w:bCs/>
                <w:color w:val="000000"/>
                <w:lang w:eastAsia="ru-RU"/>
              </w:rPr>
            </w:pPr>
            <w:r w:rsidRPr="0077465E">
              <w:rPr>
                <w:rFonts w:ascii="Calibri" w:eastAsia="Times New Roman" w:hAnsi="Calibri" w:cs="Calibri"/>
                <w:b/>
                <w:bCs/>
                <w:color w:val="000000"/>
                <w:lang w:eastAsia="ru-RU"/>
              </w:rPr>
              <w:t>Состав и свойства продуктов питания</w:t>
            </w:r>
          </w:p>
        </w:tc>
        <w:tc>
          <w:tcPr>
            <w:tcW w:w="839" w:type="dxa"/>
            <w:tcBorders>
              <w:top w:val="nil"/>
              <w:left w:val="nil"/>
              <w:bottom w:val="nil"/>
              <w:right w:val="nil"/>
            </w:tcBorders>
            <w:shd w:val="clear" w:color="auto" w:fill="auto"/>
            <w:noWrap/>
            <w:vAlign w:val="bottom"/>
            <w:hideMark/>
          </w:tcPr>
          <w:p w:rsidR="0077465E" w:rsidRPr="0077465E" w:rsidRDefault="0077465E" w:rsidP="0077465E">
            <w:pPr>
              <w:spacing w:line="240" w:lineRule="auto"/>
              <w:jc w:val="center"/>
              <w:rPr>
                <w:rFonts w:ascii="Calibri" w:eastAsia="Times New Roman" w:hAnsi="Calibri" w:cs="Calibri"/>
                <w:b/>
                <w:bCs/>
                <w:color w:val="000000"/>
                <w:lang w:eastAsia="ru-RU"/>
              </w:rPr>
            </w:pPr>
          </w:p>
        </w:tc>
      </w:tr>
      <w:tr w:rsidR="0077465E" w:rsidRPr="0077465E" w:rsidTr="0058219C">
        <w:trPr>
          <w:trHeight w:val="600"/>
        </w:trPr>
        <w:tc>
          <w:tcPr>
            <w:tcW w:w="1593" w:type="dxa"/>
            <w:tcBorders>
              <w:top w:val="nil"/>
              <w:left w:val="nil"/>
              <w:bottom w:val="nil"/>
              <w:right w:val="nil"/>
            </w:tcBorders>
            <w:shd w:val="clear" w:color="000000" w:fill="9BBB59"/>
            <w:vAlign w:val="bottom"/>
            <w:hideMark/>
          </w:tcPr>
          <w:p w:rsidR="0077465E" w:rsidRPr="0077465E" w:rsidRDefault="0077465E" w:rsidP="0077465E">
            <w:pPr>
              <w:spacing w:line="240" w:lineRule="auto"/>
              <w:rPr>
                <w:rFonts w:ascii="Calibri" w:eastAsia="Times New Roman" w:hAnsi="Calibri" w:cs="Calibri"/>
                <w:color w:val="FFFFFF"/>
                <w:lang w:eastAsia="ru-RU"/>
              </w:rPr>
            </w:pPr>
            <w:r w:rsidRPr="0077465E">
              <w:rPr>
                <w:rFonts w:ascii="Calibri" w:eastAsia="Times New Roman" w:hAnsi="Calibri" w:cs="Calibri"/>
                <w:color w:val="FFFFFF"/>
                <w:lang w:eastAsia="ru-RU"/>
              </w:rPr>
              <w:t>Параметры \ Продукты</w:t>
            </w:r>
          </w:p>
        </w:tc>
        <w:tc>
          <w:tcPr>
            <w:tcW w:w="1220" w:type="dxa"/>
            <w:tcBorders>
              <w:top w:val="nil"/>
              <w:left w:val="nil"/>
              <w:bottom w:val="nil"/>
              <w:right w:val="nil"/>
            </w:tcBorders>
            <w:shd w:val="clear" w:color="000000" w:fill="C6EFCE"/>
            <w:noWrap/>
            <w:vAlign w:val="center"/>
            <w:hideMark/>
          </w:tcPr>
          <w:p w:rsidR="0077465E" w:rsidRPr="0077465E" w:rsidRDefault="0077465E" w:rsidP="0077465E">
            <w:pPr>
              <w:spacing w:line="240" w:lineRule="auto"/>
              <w:jc w:val="center"/>
              <w:rPr>
                <w:rFonts w:ascii="Calibri" w:eastAsia="Times New Roman" w:hAnsi="Calibri" w:cs="Calibri"/>
                <w:color w:val="006100"/>
                <w:lang w:eastAsia="ru-RU"/>
              </w:rPr>
            </w:pPr>
            <w:r w:rsidRPr="0077465E">
              <w:rPr>
                <w:rFonts w:ascii="Calibri" w:eastAsia="Times New Roman" w:hAnsi="Calibri" w:cs="Calibri"/>
                <w:color w:val="006100"/>
                <w:lang w:eastAsia="ru-RU"/>
              </w:rPr>
              <w:t>Картофель</w:t>
            </w:r>
          </w:p>
        </w:tc>
        <w:tc>
          <w:tcPr>
            <w:tcW w:w="771" w:type="dxa"/>
            <w:tcBorders>
              <w:top w:val="nil"/>
              <w:left w:val="nil"/>
              <w:bottom w:val="nil"/>
              <w:right w:val="nil"/>
            </w:tcBorders>
            <w:shd w:val="clear" w:color="000000" w:fill="C6EFCE"/>
            <w:noWrap/>
            <w:vAlign w:val="center"/>
            <w:hideMark/>
          </w:tcPr>
          <w:p w:rsidR="0077465E" w:rsidRPr="0077465E" w:rsidRDefault="0077465E" w:rsidP="0077465E">
            <w:pPr>
              <w:spacing w:line="240" w:lineRule="auto"/>
              <w:jc w:val="center"/>
              <w:rPr>
                <w:rFonts w:ascii="Calibri" w:eastAsia="Times New Roman" w:hAnsi="Calibri" w:cs="Calibri"/>
                <w:color w:val="006100"/>
                <w:lang w:eastAsia="ru-RU"/>
              </w:rPr>
            </w:pPr>
            <w:r w:rsidRPr="0077465E">
              <w:rPr>
                <w:rFonts w:ascii="Calibri" w:eastAsia="Times New Roman" w:hAnsi="Calibri" w:cs="Calibri"/>
                <w:color w:val="006100"/>
                <w:lang w:eastAsia="ru-RU"/>
              </w:rPr>
              <w:t>Крупа</w:t>
            </w:r>
          </w:p>
        </w:tc>
        <w:tc>
          <w:tcPr>
            <w:tcW w:w="670" w:type="dxa"/>
            <w:tcBorders>
              <w:top w:val="nil"/>
              <w:left w:val="nil"/>
              <w:bottom w:val="nil"/>
              <w:right w:val="nil"/>
            </w:tcBorders>
            <w:shd w:val="clear" w:color="000000" w:fill="C6EFCE"/>
            <w:noWrap/>
            <w:vAlign w:val="center"/>
            <w:hideMark/>
          </w:tcPr>
          <w:p w:rsidR="0077465E" w:rsidRPr="0077465E" w:rsidRDefault="0077465E" w:rsidP="0077465E">
            <w:pPr>
              <w:spacing w:line="240" w:lineRule="auto"/>
              <w:jc w:val="center"/>
              <w:rPr>
                <w:rFonts w:ascii="Calibri" w:eastAsia="Times New Roman" w:hAnsi="Calibri" w:cs="Calibri"/>
                <w:color w:val="006100"/>
                <w:lang w:eastAsia="ru-RU"/>
              </w:rPr>
            </w:pPr>
            <w:r w:rsidRPr="0077465E">
              <w:rPr>
                <w:rFonts w:ascii="Calibri" w:eastAsia="Times New Roman" w:hAnsi="Calibri" w:cs="Calibri"/>
                <w:color w:val="006100"/>
                <w:lang w:eastAsia="ru-RU"/>
              </w:rPr>
              <w:t>Хлеб</w:t>
            </w:r>
          </w:p>
        </w:tc>
        <w:tc>
          <w:tcPr>
            <w:tcW w:w="663" w:type="dxa"/>
            <w:tcBorders>
              <w:top w:val="nil"/>
              <w:left w:val="nil"/>
              <w:bottom w:val="nil"/>
              <w:right w:val="nil"/>
            </w:tcBorders>
            <w:shd w:val="clear" w:color="000000" w:fill="C6EFCE"/>
            <w:noWrap/>
            <w:vAlign w:val="center"/>
            <w:hideMark/>
          </w:tcPr>
          <w:p w:rsidR="0077465E" w:rsidRPr="0077465E" w:rsidRDefault="0077465E" w:rsidP="0077465E">
            <w:pPr>
              <w:spacing w:line="240" w:lineRule="auto"/>
              <w:jc w:val="center"/>
              <w:rPr>
                <w:rFonts w:ascii="Calibri" w:eastAsia="Times New Roman" w:hAnsi="Calibri" w:cs="Calibri"/>
                <w:color w:val="006100"/>
                <w:lang w:eastAsia="ru-RU"/>
              </w:rPr>
            </w:pPr>
            <w:r w:rsidRPr="0077465E">
              <w:rPr>
                <w:rFonts w:ascii="Calibri" w:eastAsia="Times New Roman" w:hAnsi="Calibri" w:cs="Calibri"/>
                <w:color w:val="006100"/>
                <w:lang w:eastAsia="ru-RU"/>
              </w:rPr>
              <w:t>Сыр</w:t>
            </w:r>
          </w:p>
        </w:tc>
        <w:tc>
          <w:tcPr>
            <w:tcW w:w="831" w:type="dxa"/>
            <w:tcBorders>
              <w:top w:val="nil"/>
              <w:left w:val="nil"/>
              <w:bottom w:val="nil"/>
              <w:right w:val="nil"/>
            </w:tcBorders>
            <w:shd w:val="clear" w:color="000000" w:fill="C6EFCE"/>
            <w:noWrap/>
            <w:vAlign w:val="center"/>
            <w:hideMark/>
          </w:tcPr>
          <w:p w:rsidR="0077465E" w:rsidRPr="0077465E" w:rsidRDefault="0077465E" w:rsidP="0077465E">
            <w:pPr>
              <w:spacing w:line="240" w:lineRule="auto"/>
              <w:jc w:val="center"/>
              <w:rPr>
                <w:rFonts w:ascii="Calibri" w:eastAsia="Times New Roman" w:hAnsi="Calibri" w:cs="Calibri"/>
                <w:color w:val="006100"/>
                <w:lang w:eastAsia="ru-RU"/>
              </w:rPr>
            </w:pPr>
            <w:r w:rsidRPr="0077465E">
              <w:rPr>
                <w:rFonts w:ascii="Calibri" w:eastAsia="Times New Roman" w:hAnsi="Calibri" w:cs="Calibri"/>
                <w:color w:val="006100"/>
                <w:lang w:eastAsia="ru-RU"/>
              </w:rPr>
              <w:t>Масло</w:t>
            </w:r>
          </w:p>
        </w:tc>
        <w:tc>
          <w:tcPr>
            <w:tcW w:w="967" w:type="dxa"/>
            <w:tcBorders>
              <w:top w:val="nil"/>
              <w:left w:val="nil"/>
              <w:bottom w:val="nil"/>
              <w:right w:val="nil"/>
            </w:tcBorders>
            <w:shd w:val="clear" w:color="000000" w:fill="C6EFCE"/>
            <w:noWrap/>
            <w:vAlign w:val="center"/>
            <w:hideMark/>
          </w:tcPr>
          <w:p w:rsidR="0077465E" w:rsidRPr="0077465E" w:rsidRDefault="0077465E" w:rsidP="0077465E">
            <w:pPr>
              <w:spacing w:line="240" w:lineRule="auto"/>
              <w:jc w:val="center"/>
              <w:rPr>
                <w:rFonts w:ascii="Calibri" w:eastAsia="Times New Roman" w:hAnsi="Calibri" w:cs="Calibri"/>
                <w:color w:val="006100"/>
                <w:lang w:eastAsia="ru-RU"/>
              </w:rPr>
            </w:pPr>
            <w:r w:rsidRPr="0077465E">
              <w:rPr>
                <w:rFonts w:ascii="Calibri" w:eastAsia="Times New Roman" w:hAnsi="Calibri" w:cs="Calibri"/>
                <w:color w:val="006100"/>
                <w:lang w:eastAsia="ru-RU"/>
              </w:rPr>
              <w:t>Молоко</w:t>
            </w:r>
          </w:p>
        </w:tc>
        <w:tc>
          <w:tcPr>
            <w:tcW w:w="718" w:type="dxa"/>
            <w:tcBorders>
              <w:top w:val="nil"/>
              <w:left w:val="nil"/>
              <w:bottom w:val="nil"/>
              <w:right w:val="nil"/>
            </w:tcBorders>
            <w:shd w:val="clear" w:color="000000" w:fill="C6EFCE"/>
            <w:noWrap/>
            <w:vAlign w:val="center"/>
            <w:hideMark/>
          </w:tcPr>
          <w:p w:rsidR="0077465E" w:rsidRPr="0077465E" w:rsidRDefault="0077465E" w:rsidP="0077465E">
            <w:pPr>
              <w:spacing w:line="240" w:lineRule="auto"/>
              <w:jc w:val="center"/>
              <w:rPr>
                <w:rFonts w:ascii="Calibri" w:eastAsia="Times New Roman" w:hAnsi="Calibri" w:cs="Calibri"/>
                <w:color w:val="006100"/>
                <w:lang w:eastAsia="ru-RU"/>
              </w:rPr>
            </w:pPr>
            <w:r w:rsidRPr="0077465E">
              <w:rPr>
                <w:rFonts w:ascii="Calibri" w:eastAsia="Times New Roman" w:hAnsi="Calibri" w:cs="Calibri"/>
                <w:color w:val="006100"/>
                <w:lang w:eastAsia="ru-RU"/>
              </w:rPr>
              <w:t>Мясо</w:t>
            </w:r>
          </w:p>
        </w:tc>
        <w:tc>
          <w:tcPr>
            <w:tcW w:w="839" w:type="dxa"/>
            <w:tcBorders>
              <w:top w:val="nil"/>
              <w:left w:val="nil"/>
              <w:bottom w:val="nil"/>
              <w:right w:val="nil"/>
            </w:tcBorders>
            <w:shd w:val="clear" w:color="000000" w:fill="538ED5"/>
            <w:noWrap/>
            <w:vAlign w:val="center"/>
            <w:hideMark/>
          </w:tcPr>
          <w:p w:rsidR="0077465E" w:rsidRPr="0077465E" w:rsidRDefault="0077465E" w:rsidP="0077465E">
            <w:pPr>
              <w:spacing w:line="240" w:lineRule="auto"/>
              <w:jc w:val="center"/>
              <w:rPr>
                <w:rFonts w:ascii="Calibri" w:eastAsia="Times New Roman" w:hAnsi="Calibri" w:cs="Calibri"/>
                <w:color w:val="000000"/>
                <w:lang w:eastAsia="ru-RU"/>
              </w:rPr>
            </w:pPr>
            <w:r w:rsidRPr="0077465E">
              <w:rPr>
                <w:rFonts w:ascii="Calibri" w:eastAsia="Times New Roman" w:hAnsi="Calibri" w:cs="Calibri"/>
                <w:color w:val="000000"/>
                <w:lang w:eastAsia="ru-RU"/>
              </w:rPr>
              <w:t>Норма</w:t>
            </w:r>
          </w:p>
        </w:tc>
      </w:tr>
      <w:tr w:rsidR="0077465E" w:rsidRPr="0077465E" w:rsidTr="0058219C">
        <w:trPr>
          <w:trHeight w:val="300"/>
        </w:trPr>
        <w:tc>
          <w:tcPr>
            <w:tcW w:w="1593" w:type="dxa"/>
            <w:tcBorders>
              <w:top w:val="nil"/>
              <w:left w:val="nil"/>
              <w:bottom w:val="nil"/>
              <w:right w:val="nil"/>
            </w:tcBorders>
            <w:shd w:val="clear" w:color="000000" w:fill="D7E4BC"/>
            <w:vAlign w:val="bottom"/>
            <w:hideMark/>
          </w:tcPr>
          <w:p w:rsidR="0077465E" w:rsidRPr="0077465E" w:rsidRDefault="0077465E" w:rsidP="0077465E">
            <w:pPr>
              <w:spacing w:line="240" w:lineRule="auto"/>
              <w:rPr>
                <w:rFonts w:ascii="Calibri" w:eastAsia="Times New Roman" w:hAnsi="Calibri" w:cs="Calibri"/>
                <w:color w:val="000000"/>
                <w:lang w:eastAsia="ru-RU"/>
              </w:rPr>
            </w:pPr>
            <w:r w:rsidRPr="0077465E">
              <w:rPr>
                <w:rFonts w:ascii="Calibri" w:eastAsia="Times New Roman" w:hAnsi="Calibri" w:cs="Calibri"/>
                <w:color w:val="000000"/>
                <w:lang w:eastAsia="ru-RU"/>
              </w:rPr>
              <w:t>Белки, г/кг</w:t>
            </w:r>
          </w:p>
        </w:tc>
        <w:tc>
          <w:tcPr>
            <w:tcW w:w="1220" w:type="dxa"/>
            <w:tcBorders>
              <w:top w:val="nil"/>
              <w:left w:val="nil"/>
              <w:bottom w:val="nil"/>
              <w:right w:val="nil"/>
            </w:tcBorders>
            <w:shd w:val="clear" w:color="000000" w:fill="EAF1DD"/>
            <w:noWrap/>
            <w:vAlign w:val="bottom"/>
            <w:hideMark/>
          </w:tcPr>
          <w:p w:rsidR="0077465E" w:rsidRPr="0077465E" w:rsidRDefault="0077465E" w:rsidP="0077465E">
            <w:pPr>
              <w:spacing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22</w:t>
            </w:r>
          </w:p>
        </w:tc>
        <w:tc>
          <w:tcPr>
            <w:tcW w:w="771" w:type="dxa"/>
            <w:tcBorders>
              <w:top w:val="nil"/>
              <w:left w:val="nil"/>
              <w:bottom w:val="nil"/>
              <w:right w:val="nil"/>
            </w:tcBorders>
            <w:shd w:val="clear" w:color="000000" w:fill="EAF1DD"/>
            <w:noWrap/>
            <w:vAlign w:val="bottom"/>
            <w:hideMark/>
          </w:tcPr>
          <w:p w:rsidR="0077465E" w:rsidRPr="0077465E" w:rsidRDefault="0077465E" w:rsidP="0077465E">
            <w:pPr>
              <w:spacing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120</w:t>
            </w:r>
          </w:p>
        </w:tc>
        <w:tc>
          <w:tcPr>
            <w:tcW w:w="670" w:type="dxa"/>
            <w:tcBorders>
              <w:top w:val="nil"/>
              <w:left w:val="nil"/>
              <w:bottom w:val="nil"/>
              <w:right w:val="nil"/>
            </w:tcBorders>
            <w:shd w:val="clear" w:color="000000" w:fill="EAF1DD"/>
            <w:noWrap/>
            <w:vAlign w:val="bottom"/>
            <w:hideMark/>
          </w:tcPr>
          <w:p w:rsidR="0077465E" w:rsidRPr="0077465E" w:rsidRDefault="0077465E" w:rsidP="0077465E">
            <w:pPr>
              <w:spacing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77</w:t>
            </w:r>
          </w:p>
        </w:tc>
        <w:tc>
          <w:tcPr>
            <w:tcW w:w="663" w:type="dxa"/>
            <w:tcBorders>
              <w:top w:val="nil"/>
              <w:left w:val="nil"/>
              <w:bottom w:val="nil"/>
              <w:right w:val="nil"/>
            </w:tcBorders>
            <w:shd w:val="clear" w:color="000000" w:fill="EAF1DD"/>
            <w:noWrap/>
            <w:vAlign w:val="bottom"/>
            <w:hideMark/>
          </w:tcPr>
          <w:p w:rsidR="0077465E" w:rsidRPr="0077465E" w:rsidRDefault="0077465E" w:rsidP="0077465E">
            <w:pPr>
              <w:spacing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260</w:t>
            </w:r>
          </w:p>
        </w:tc>
        <w:tc>
          <w:tcPr>
            <w:tcW w:w="831" w:type="dxa"/>
            <w:tcBorders>
              <w:top w:val="nil"/>
              <w:left w:val="nil"/>
              <w:bottom w:val="nil"/>
              <w:right w:val="nil"/>
            </w:tcBorders>
            <w:shd w:val="clear" w:color="000000" w:fill="EAF1DD"/>
            <w:noWrap/>
            <w:vAlign w:val="bottom"/>
            <w:hideMark/>
          </w:tcPr>
          <w:p w:rsidR="0077465E" w:rsidRPr="0077465E" w:rsidRDefault="0077465E" w:rsidP="0077465E">
            <w:pPr>
              <w:spacing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10</w:t>
            </w:r>
          </w:p>
        </w:tc>
        <w:tc>
          <w:tcPr>
            <w:tcW w:w="967" w:type="dxa"/>
            <w:tcBorders>
              <w:top w:val="nil"/>
              <w:left w:val="nil"/>
              <w:bottom w:val="nil"/>
              <w:right w:val="nil"/>
            </w:tcBorders>
            <w:shd w:val="clear" w:color="000000" w:fill="EAF1DD"/>
            <w:noWrap/>
            <w:vAlign w:val="bottom"/>
            <w:hideMark/>
          </w:tcPr>
          <w:p w:rsidR="0077465E" w:rsidRPr="0077465E" w:rsidRDefault="0077465E" w:rsidP="0077465E">
            <w:pPr>
              <w:spacing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30</w:t>
            </w:r>
          </w:p>
        </w:tc>
        <w:tc>
          <w:tcPr>
            <w:tcW w:w="718" w:type="dxa"/>
            <w:tcBorders>
              <w:top w:val="nil"/>
              <w:left w:val="nil"/>
              <w:bottom w:val="nil"/>
              <w:right w:val="nil"/>
            </w:tcBorders>
            <w:shd w:val="clear" w:color="000000" w:fill="EAF1DD"/>
            <w:noWrap/>
            <w:vAlign w:val="bottom"/>
            <w:hideMark/>
          </w:tcPr>
          <w:p w:rsidR="0077465E" w:rsidRPr="0077465E" w:rsidRDefault="0077465E" w:rsidP="0077465E">
            <w:pPr>
              <w:spacing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180</w:t>
            </w:r>
          </w:p>
        </w:tc>
        <w:tc>
          <w:tcPr>
            <w:tcW w:w="839" w:type="dxa"/>
            <w:tcBorders>
              <w:top w:val="nil"/>
              <w:left w:val="nil"/>
              <w:bottom w:val="nil"/>
              <w:right w:val="nil"/>
            </w:tcBorders>
            <w:shd w:val="clear" w:color="000000" w:fill="B8CCE4"/>
            <w:noWrap/>
            <w:vAlign w:val="bottom"/>
            <w:hideMark/>
          </w:tcPr>
          <w:p w:rsidR="0077465E" w:rsidRPr="0077465E" w:rsidRDefault="0077465E" w:rsidP="0077465E">
            <w:pPr>
              <w:spacing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120</w:t>
            </w:r>
          </w:p>
        </w:tc>
      </w:tr>
      <w:tr w:rsidR="0077465E" w:rsidRPr="0077465E" w:rsidTr="0058219C">
        <w:trPr>
          <w:trHeight w:val="300"/>
        </w:trPr>
        <w:tc>
          <w:tcPr>
            <w:tcW w:w="1593" w:type="dxa"/>
            <w:tcBorders>
              <w:top w:val="nil"/>
              <w:left w:val="nil"/>
              <w:bottom w:val="nil"/>
              <w:right w:val="nil"/>
            </w:tcBorders>
            <w:shd w:val="clear" w:color="000000" w:fill="D7E4BC"/>
            <w:vAlign w:val="bottom"/>
            <w:hideMark/>
          </w:tcPr>
          <w:p w:rsidR="0077465E" w:rsidRPr="0077465E" w:rsidRDefault="0077465E" w:rsidP="0077465E">
            <w:pPr>
              <w:spacing w:line="240" w:lineRule="auto"/>
              <w:rPr>
                <w:rFonts w:ascii="Calibri" w:eastAsia="Times New Roman" w:hAnsi="Calibri" w:cs="Calibri"/>
                <w:color w:val="000000"/>
                <w:lang w:eastAsia="ru-RU"/>
              </w:rPr>
            </w:pPr>
            <w:r w:rsidRPr="0077465E">
              <w:rPr>
                <w:rFonts w:ascii="Calibri" w:eastAsia="Times New Roman" w:hAnsi="Calibri" w:cs="Calibri"/>
                <w:color w:val="000000"/>
                <w:lang w:eastAsia="ru-RU"/>
              </w:rPr>
              <w:t>Жиры, г/кг</w:t>
            </w:r>
          </w:p>
        </w:tc>
        <w:tc>
          <w:tcPr>
            <w:tcW w:w="1220" w:type="dxa"/>
            <w:tcBorders>
              <w:top w:val="nil"/>
              <w:left w:val="nil"/>
              <w:bottom w:val="nil"/>
              <w:right w:val="nil"/>
            </w:tcBorders>
            <w:shd w:val="clear" w:color="000000" w:fill="EAF1DD"/>
            <w:noWrap/>
            <w:vAlign w:val="bottom"/>
            <w:hideMark/>
          </w:tcPr>
          <w:p w:rsidR="0077465E" w:rsidRPr="0077465E" w:rsidRDefault="0077465E" w:rsidP="0077465E">
            <w:pPr>
              <w:spacing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3</w:t>
            </w:r>
          </w:p>
        </w:tc>
        <w:tc>
          <w:tcPr>
            <w:tcW w:w="771" w:type="dxa"/>
            <w:tcBorders>
              <w:top w:val="nil"/>
              <w:left w:val="nil"/>
              <w:bottom w:val="nil"/>
              <w:right w:val="nil"/>
            </w:tcBorders>
            <w:shd w:val="clear" w:color="000000" w:fill="EAF1DD"/>
            <w:noWrap/>
            <w:vAlign w:val="bottom"/>
            <w:hideMark/>
          </w:tcPr>
          <w:p w:rsidR="0077465E" w:rsidRPr="0077465E" w:rsidRDefault="0077465E" w:rsidP="0077465E">
            <w:pPr>
              <w:spacing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30</w:t>
            </w:r>
          </w:p>
        </w:tc>
        <w:tc>
          <w:tcPr>
            <w:tcW w:w="670" w:type="dxa"/>
            <w:tcBorders>
              <w:top w:val="nil"/>
              <w:left w:val="nil"/>
              <w:bottom w:val="nil"/>
              <w:right w:val="nil"/>
            </w:tcBorders>
            <w:shd w:val="clear" w:color="000000" w:fill="EAF1DD"/>
            <w:noWrap/>
            <w:vAlign w:val="bottom"/>
            <w:hideMark/>
          </w:tcPr>
          <w:p w:rsidR="0077465E" w:rsidRPr="0077465E" w:rsidRDefault="0077465E" w:rsidP="0077465E">
            <w:pPr>
              <w:spacing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24</w:t>
            </w:r>
          </w:p>
        </w:tc>
        <w:tc>
          <w:tcPr>
            <w:tcW w:w="663" w:type="dxa"/>
            <w:tcBorders>
              <w:top w:val="nil"/>
              <w:left w:val="nil"/>
              <w:bottom w:val="nil"/>
              <w:right w:val="nil"/>
            </w:tcBorders>
            <w:shd w:val="clear" w:color="000000" w:fill="EAF1DD"/>
            <w:noWrap/>
            <w:vAlign w:val="bottom"/>
            <w:hideMark/>
          </w:tcPr>
          <w:p w:rsidR="0077465E" w:rsidRPr="0077465E" w:rsidRDefault="0077465E" w:rsidP="0077465E">
            <w:pPr>
              <w:spacing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310</w:t>
            </w:r>
          </w:p>
        </w:tc>
        <w:tc>
          <w:tcPr>
            <w:tcW w:w="831" w:type="dxa"/>
            <w:tcBorders>
              <w:top w:val="nil"/>
              <w:left w:val="nil"/>
              <w:bottom w:val="nil"/>
              <w:right w:val="nil"/>
            </w:tcBorders>
            <w:shd w:val="clear" w:color="000000" w:fill="EAF1DD"/>
            <w:noWrap/>
            <w:vAlign w:val="bottom"/>
            <w:hideMark/>
          </w:tcPr>
          <w:p w:rsidR="0077465E" w:rsidRPr="0077465E" w:rsidRDefault="0077465E" w:rsidP="0077465E">
            <w:pPr>
              <w:spacing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900</w:t>
            </w:r>
          </w:p>
        </w:tc>
        <w:tc>
          <w:tcPr>
            <w:tcW w:w="967" w:type="dxa"/>
            <w:tcBorders>
              <w:top w:val="nil"/>
              <w:left w:val="nil"/>
              <w:bottom w:val="nil"/>
              <w:right w:val="nil"/>
            </w:tcBorders>
            <w:shd w:val="clear" w:color="000000" w:fill="EAF1DD"/>
            <w:noWrap/>
            <w:vAlign w:val="bottom"/>
            <w:hideMark/>
          </w:tcPr>
          <w:p w:rsidR="0077465E" w:rsidRPr="0077465E" w:rsidRDefault="0077465E" w:rsidP="0077465E">
            <w:pPr>
              <w:spacing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30</w:t>
            </w:r>
          </w:p>
        </w:tc>
        <w:tc>
          <w:tcPr>
            <w:tcW w:w="718" w:type="dxa"/>
            <w:tcBorders>
              <w:top w:val="nil"/>
              <w:left w:val="nil"/>
              <w:bottom w:val="nil"/>
              <w:right w:val="nil"/>
            </w:tcBorders>
            <w:shd w:val="clear" w:color="000000" w:fill="EAF1DD"/>
            <w:noWrap/>
            <w:vAlign w:val="bottom"/>
            <w:hideMark/>
          </w:tcPr>
          <w:p w:rsidR="0077465E" w:rsidRPr="0077465E" w:rsidRDefault="0077465E" w:rsidP="0077465E">
            <w:pPr>
              <w:spacing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30</w:t>
            </w:r>
          </w:p>
        </w:tc>
        <w:tc>
          <w:tcPr>
            <w:tcW w:w="839" w:type="dxa"/>
            <w:tcBorders>
              <w:top w:val="nil"/>
              <w:left w:val="nil"/>
              <w:bottom w:val="nil"/>
              <w:right w:val="nil"/>
            </w:tcBorders>
            <w:shd w:val="clear" w:color="000000" w:fill="B8CCE4"/>
            <w:noWrap/>
            <w:vAlign w:val="bottom"/>
            <w:hideMark/>
          </w:tcPr>
          <w:p w:rsidR="0077465E" w:rsidRPr="0077465E" w:rsidRDefault="0077465E" w:rsidP="0077465E">
            <w:pPr>
              <w:spacing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55</w:t>
            </w:r>
          </w:p>
        </w:tc>
      </w:tr>
      <w:tr w:rsidR="0077465E" w:rsidRPr="0077465E" w:rsidTr="0058219C">
        <w:trPr>
          <w:trHeight w:val="300"/>
        </w:trPr>
        <w:tc>
          <w:tcPr>
            <w:tcW w:w="1593" w:type="dxa"/>
            <w:tcBorders>
              <w:top w:val="nil"/>
              <w:left w:val="nil"/>
              <w:bottom w:val="nil"/>
              <w:right w:val="nil"/>
            </w:tcBorders>
            <w:shd w:val="clear" w:color="000000" w:fill="D7E4BC"/>
            <w:vAlign w:val="bottom"/>
            <w:hideMark/>
          </w:tcPr>
          <w:p w:rsidR="0077465E" w:rsidRPr="0077465E" w:rsidRDefault="0077465E" w:rsidP="0077465E">
            <w:pPr>
              <w:spacing w:line="240" w:lineRule="auto"/>
              <w:rPr>
                <w:rFonts w:ascii="Calibri" w:eastAsia="Times New Roman" w:hAnsi="Calibri" w:cs="Calibri"/>
                <w:color w:val="000000"/>
                <w:lang w:eastAsia="ru-RU"/>
              </w:rPr>
            </w:pPr>
            <w:r w:rsidRPr="0077465E">
              <w:rPr>
                <w:rFonts w:ascii="Calibri" w:eastAsia="Times New Roman" w:hAnsi="Calibri" w:cs="Calibri"/>
                <w:color w:val="000000"/>
                <w:lang w:eastAsia="ru-RU"/>
              </w:rPr>
              <w:t>Углеводы, г/кг</w:t>
            </w:r>
          </w:p>
        </w:tc>
        <w:tc>
          <w:tcPr>
            <w:tcW w:w="1220" w:type="dxa"/>
            <w:tcBorders>
              <w:top w:val="nil"/>
              <w:left w:val="nil"/>
              <w:bottom w:val="nil"/>
              <w:right w:val="nil"/>
            </w:tcBorders>
            <w:shd w:val="clear" w:color="000000" w:fill="EAF1DD"/>
            <w:noWrap/>
            <w:vAlign w:val="bottom"/>
            <w:hideMark/>
          </w:tcPr>
          <w:p w:rsidR="0077465E" w:rsidRPr="0077465E" w:rsidRDefault="0077465E" w:rsidP="0077465E">
            <w:pPr>
              <w:spacing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200</w:t>
            </w:r>
          </w:p>
        </w:tc>
        <w:tc>
          <w:tcPr>
            <w:tcW w:w="771" w:type="dxa"/>
            <w:tcBorders>
              <w:top w:val="nil"/>
              <w:left w:val="nil"/>
              <w:bottom w:val="nil"/>
              <w:right w:val="nil"/>
            </w:tcBorders>
            <w:shd w:val="clear" w:color="000000" w:fill="EAF1DD"/>
            <w:noWrap/>
            <w:vAlign w:val="bottom"/>
            <w:hideMark/>
          </w:tcPr>
          <w:p w:rsidR="0077465E" w:rsidRPr="0077465E" w:rsidRDefault="0077465E" w:rsidP="0077465E">
            <w:pPr>
              <w:spacing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600</w:t>
            </w:r>
          </w:p>
        </w:tc>
        <w:tc>
          <w:tcPr>
            <w:tcW w:w="670" w:type="dxa"/>
            <w:tcBorders>
              <w:top w:val="nil"/>
              <w:left w:val="nil"/>
              <w:bottom w:val="nil"/>
              <w:right w:val="nil"/>
            </w:tcBorders>
            <w:shd w:val="clear" w:color="000000" w:fill="EAF1DD"/>
            <w:noWrap/>
            <w:vAlign w:val="bottom"/>
            <w:hideMark/>
          </w:tcPr>
          <w:p w:rsidR="0077465E" w:rsidRPr="0077465E" w:rsidRDefault="0077465E" w:rsidP="0077465E">
            <w:pPr>
              <w:spacing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530</w:t>
            </w:r>
          </w:p>
        </w:tc>
        <w:tc>
          <w:tcPr>
            <w:tcW w:w="663" w:type="dxa"/>
            <w:tcBorders>
              <w:top w:val="nil"/>
              <w:left w:val="nil"/>
              <w:bottom w:val="nil"/>
              <w:right w:val="nil"/>
            </w:tcBorders>
            <w:shd w:val="clear" w:color="000000" w:fill="EAF1DD"/>
            <w:noWrap/>
            <w:vAlign w:val="bottom"/>
            <w:hideMark/>
          </w:tcPr>
          <w:p w:rsidR="0077465E" w:rsidRPr="0077465E" w:rsidRDefault="0077465E" w:rsidP="0077465E">
            <w:pPr>
              <w:spacing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20</w:t>
            </w:r>
          </w:p>
        </w:tc>
        <w:tc>
          <w:tcPr>
            <w:tcW w:w="831" w:type="dxa"/>
            <w:tcBorders>
              <w:top w:val="nil"/>
              <w:left w:val="nil"/>
              <w:bottom w:val="nil"/>
              <w:right w:val="nil"/>
            </w:tcBorders>
            <w:shd w:val="clear" w:color="000000" w:fill="EAF1DD"/>
            <w:noWrap/>
            <w:vAlign w:val="bottom"/>
            <w:hideMark/>
          </w:tcPr>
          <w:p w:rsidR="0077465E" w:rsidRPr="0077465E" w:rsidRDefault="0077465E" w:rsidP="0077465E">
            <w:pPr>
              <w:spacing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7</w:t>
            </w:r>
          </w:p>
        </w:tc>
        <w:tc>
          <w:tcPr>
            <w:tcW w:w="967" w:type="dxa"/>
            <w:tcBorders>
              <w:top w:val="nil"/>
              <w:left w:val="nil"/>
              <w:bottom w:val="nil"/>
              <w:right w:val="nil"/>
            </w:tcBorders>
            <w:shd w:val="clear" w:color="000000" w:fill="EAF1DD"/>
            <w:noWrap/>
            <w:vAlign w:val="bottom"/>
            <w:hideMark/>
          </w:tcPr>
          <w:p w:rsidR="0077465E" w:rsidRPr="0077465E" w:rsidRDefault="0077465E" w:rsidP="0077465E">
            <w:pPr>
              <w:spacing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50</w:t>
            </w:r>
          </w:p>
        </w:tc>
        <w:tc>
          <w:tcPr>
            <w:tcW w:w="718" w:type="dxa"/>
            <w:tcBorders>
              <w:top w:val="nil"/>
              <w:left w:val="nil"/>
              <w:bottom w:val="nil"/>
              <w:right w:val="nil"/>
            </w:tcBorders>
            <w:shd w:val="clear" w:color="000000" w:fill="EAF1DD"/>
            <w:noWrap/>
            <w:vAlign w:val="bottom"/>
            <w:hideMark/>
          </w:tcPr>
          <w:p w:rsidR="0077465E" w:rsidRPr="0077465E" w:rsidRDefault="0077465E" w:rsidP="0077465E">
            <w:pPr>
              <w:spacing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0</w:t>
            </w:r>
          </w:p>
        </w:tc>
        <w:tc>
          <w:tcPr>
            <w:tcW w:w="839" w:type="dxa"/>
            <w:tcBorders>
              <w:top w:val="nil"/>
              <w:left w:val="nil"/>
              <w:bottom w:val="nil"/>
              <w:right w:val="nil"/>
            </w:tcBorders>
            <w:shd w:val="clear" w:color="000000" w:fill="B8CCE4"/>
            <w:noWrap/>
            <w:vAlign w:val="bottom"/>
            <w:hideMark/>
          </w:tcPr>
          <w:p w:rsidR="0077465E" w:rsidRPr="0077465E" w:rsidRDefault="0077465E" w:rsidP="0077465E">
            <w:pPr>
              <w:spacing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500</w:t>
            </w:r>
          </w:p>
        </w:tc>
      </w:tr>
      <w:tr w:rsidR="0077465E" w:rsidRPr="0077465E" w:rsidTr="0058219C">
        <w:trPr>
          <w:trHeight w:val="300"/>
        </w:trPr>
        <w:tc>
          <w:tcPr>
            <w:tcW w:w="1593" w:type="dxa"/>
            <w:tcBorders>
              <w:top w:val="nil"/>
              <w:left w:val="nil"/>
              <w:bottom w:val="nil"/>
              <w:right w:val="nil"/>
            </w:tcBorders>
            <w:shd w:val="clear" w:color="000000" w:fill="D7E4BC"/>
            <w:vAlign w:val="bottom"/>
            <w:hideMark/>
          </w:tcPr>
          <w:p w:rsidR="0077465E" w:rsidRPr="0077465E" w:rsidRDefault="0077465E" w:rsidP="0077465E">
            <w:pPr>
              <w:spacing w:line="240" w:lineRule="auto"/>
              <w:rPr>
                <w:rFonts w:ascii="Calibri" w:eastAsia="Times New Roman" w:hAnsi="Calibri" w:cs="Calibri"/>
                <w:color w:val="000000"/>
                <w:lang w:eastAsia="ru-RU"/>
              </w:rPr>
            </w:pPr>
            <w:r w:rsidRPr="0077465E">
              <w:rPr>
                <w:rFonts w:ascii="Calibri" w:eastAsia="Times New Roman" w:hAnsi="Calibri" w:cs="Calibri"/>
                <w:color w:val="000000"/>
                <w:lang w:eastAsia="ru-RU"/>
              </w:rPr>
              <w:t>Мин. соли, г/кг</w:t>
            </w:r>
          </w:p>
        </w:tc>
        <w:tc>
          <w:tcPr>
            <w:tcW w:w="1220" w:type="dxa"/>
            <w:tcBorders>
              <w:top w:val="nil"/>
              <w:left w:val="nil"/>
              <w:bottom w:val="nil"/>
              <w:right w:val="nil"/>
            </w:tcBorders>
            <w:shd w:val="clear" w:color="000000" w:fill="EAF1DD"/>
            <w:noWrap/>
            <w:vAlign w:val="bottom"/>
            <w:hideMark/>
          </w:tcPr>
          <w:p w:rsidR="0077465E" w:rsidRPr="0077465E" w:rsidRDefault="0077465E" w:rsidP="0077465E">
            <w:pPr>
              <w:spacing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10</w:t>
            </w:r>
          </w:p>
        </w:tc>
        <w:tc>
          <w:tcPr>
            <w:tcW w:w="771" w:type="dxa"/>
            <w:tcBorders>
              <w:top w:val="nil"/>
              <w:left w:val="nil"/>
              <w:bottom w:val="nil"/>
              <w:right w:val="nil"/>
            </w:tcBorders>
            <w:shd w:val="clear" w:color="000000" w:fill="EAF1DD"/>
            <w:noWrap/>
            <w:vAlign w:val="bottom"/>
            <w:hideMark/>
          </w:tcPr>
          <w:p w:rsidR="0077465E" w:rsidRPr="0077465E" w:rsidRDefault="0077465E" w:rsidP="0077465E">
            <w:pPr>
              <w:spacing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20</w:t>
            </w:r>
          </w:p>
        </w:tc>
        <w:tc>
          <w:tcPr>
            <w:tcW w:w="670" w:type="dxa"/>
            <w:tcBorders>
              <w:top w:val="nil"/>
              <w:left w:val="nil"/>
              <w:bottom w:val="nil"/>
              <w:right w:val="nil"/>
            </w:tcBorders>
            <w:shd w:val="clear" w:color="000000" w:fill="EAF1DD"/>
            <w:noWrap/>
            <w:vAlign w:val="bottom"/>
            <w:hideMark/>
          </w:tcPr>
          <w:p w:rsidR="0077465E" w:rsidRPr="0077465E" w:rsidRDefault="0077465E" w:rsidP="0077465E">
            <w:pPr>
              <w:spacing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17</w:t>
            </w:r>
          </w:p>
        </w:tc>
        <w:tc>
          <w:tcPr>
            <w:tcW w:w="663" w:type="dxa"/>
            <w:tcBorders>
              <w:top w:val="nil"/>
              <w:left w:val="nil"/>
              <w:bottom w:val="nil"/>
              <w:right w:val="nil"/>
            </w:tcBorders>
            <w:shd w:val="clear" w:color="000000" w:fill="EAF1DD"/>
            <w:noWrap/>
            <w:vAlign w:val="bottom"/>
            <w:hideMark/>
          </w:tcPr>
          <w:p w:rsidR="0077465E" w:rsidRPr="0077465E" w:rsidRDefault="0077465E" w:rsidP="0077465E">
            <w:pPr>
              <w:spacing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60</w:t>
            </w:r>
          </w:p>
        </w:tc>
        <w:tc>
          <w:tcPr>
            <w:tcW w:w="831" w:type="dxa"/>
            <w:tcBorders>
              <w:top w:val="nil"/>
              <w:left w:val="nil"/>
              <w:bottom w:val="nil"/>
              <w:right w:val="nil"/>
            </w:tcBorders>
            <w:shd w:val="clear" w:color="000000" w:fill="EAF1DD"/>
            <w:noWrap/>
            <w:vAlign w:val="bottom"/>
            <w:hideMark/>
          </w:tcPr>
          <w:p w:rsidR="0077465E" w:rsidRPr="0077465E" w:rsidRDefault="0077465E" w:rsidP="0077465E">
            <w:pPr>
              <w:spacing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15</w:t>
            </w:r>
          </w:p>
        </w:tc>
        <w:tc>
          <w:tcPr>
            <w:tcW w:w="967" w:type="dxa"/>
            <w:tcBorders>
              <w:top w:val="nil"/>
              <w:left w:val="nil"/>
              <w:bottom w:val="nil"/>
              <w:right w:val="nil"/>
            </w:tcBorders>
            <w:shd w:val="clear" w:color="000000" w:fill="EAF1DD"/>
            <w:noWrap/>
            <w:vAlign w:val="bottom"/>
            <w:hideMark/>
          </w:tcPr>
          <w:p w:rsidR="0077465E" w:rsidRPr="0077465E" w:rsidRDefault="0077465E" w:rsidP="0077465E">
            <w:pPr>
              <w:spacing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8</w:t>
            </w:r>
          </w:p>
        </w:tc>
        <w:tc>
          <w:tcPr>
            <w:tcW w:w="718" w:type="dxa"/>
            <w:tcBorders>
              <w:top w:val="nil"/>
              <w:left w:val="nil"/>
              <w:bottom w:val="nil"/>
              <w:right w:val="nil"/>
            </w:tcBorders>
            <w:shd w:val="clear" w:color="000000" w:fill="EAF1DD"/>
            <w:noWrap/>
            <w:vAlign w:val="bottom"/>
            <w:hideMark/>
          </w:tcPr>
          <w:p w:rsidR="0077465E" w:rsidRPr="0077465E" w:rsidRDefault="0077465E" w:rsidP="0077465E">
            <w:pPr>
              <w:spacing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10</w:t>
            </w:r>
          </w:p>
        </w:tc>
        <w:tc>
          <w:tcPr>
            <w:tcW w:w="839" w:type="dxa"/>
            <w:tcBorders>
              <w:top w:val="nil"/>
              <w:left w:val="nil"/>
              <w:bottom w:val="nil"/>
              <w:right w:val="nil"/>
            </w:tcBorders>
            <w:shd w:val="clear" w:color="000000" w:fill="B8CCE4"/>
            <w:noWrap/>
            <w:vAlign w:val="bottom"/>
            <w:hideMark/>
          </w:tcPr>
          <w:p w:rsidR="0077465E" w:rsidRPr="0077465E" w:rsidRDefault="0077465E" w:rsidP="0077465E">
            <w:pPr>
              <w:spacing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10</w:t>
            </w:r>
          </w:p>
        </w:tc>
      </w:tr>
      <w:tr w:rsidR="0077465E" w:rsidRPr="0077465E" w:rsidTr="0058219C">
        <w:trPr>
          <w:trHeight w:val="600"/>
        </w:trPr>
        <w:tc>
          <w:tcPr>
            <w:tcW w:w="1593" w:type="dxa"/>
            <w:tcBorders>
              <w:top w:val="nil"/>
              <w:left w:val="nil"/>
              <w:bottom w:val="nil"/>
              <w:right w:val="nil"/>
            </w:tcBorders>
            <w:shd w:val="clear" w:color="000000" w:fill="CCC0DA"/>
            <w:vAlign w:val="bottom"/>
            <w:hideMark/>
          </w:tcPr>
          <w:p w:rsidR="0077465E" w:rsidRPr="0077465E" w:rsidRDefault="0077465E" w:rsidP="0077465E">
            <w:pPr>
              <w:spacing w:line="240" w:lineRule="auto"/>
              <w:rPr>
                <w:rFonts w:ascii="Calibri" w:eastAsia="Times New Roman" w:hAnsi="Calibri" w:cs="Calibri"/>
                <w:color w:val="000000"/>
                <w:lang w:eastAsia="ru-RU"/>
              </w:rPr>
            </w:pPr>
            <w:r w:rsidRPr="0077465E">
              <w:rPr>
                <w:rFonts w:ascii="Calibri" w:eastAsia="Times New Roman" w:hAnsi="Calibri" w:cs="Calibri"/>
                <w:color w:val="000000"/>
                <w:lang w:eastAsia="ru-RU"/>
              </w:rPr>
              <w:t>Калорийность, ккал/кг</w:t>
            </w:r>
          </w:p>
        </w:tc>
        <w:tc>
          <w:tcPr>
            <w:tcW w:w="1220" w:type="dxa"/>
            <w:tcBorders>
              <w:top w:val="nil"/>
              <w:left w:val="nil"/>
              <w:bottom w:val="nil"/>
              <w:right w:val="nil"/>
            </w:tcBorders>
            <w:shd w:val="clear" w:color="000000" w:fill="E5E0EC"/>
            <w:noWrap/>
            <w:vAlign w:val="bottom"/>
            <w:hideMark/>
          </w:tcPr>
          <w:p w:rsidR="0077465E" w:rsidRPr="0077465E" w:rsidRDefault="0077465E" w:rsidP="0077465E">
            <w:pPr>
              <w:spacing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870</w:t>
            </w:r>
          </w:p>
        </w:tc>
        <w:tc>
          <w:tcPr>
            <w:tcW w:w="771" w:type="dxa"/>
            <w:tcBorders>
              <w:top w:val="nil"/>
              <w:left w:val="nil"/>
              <w:bottom w:val="nil"/>
              <w:right w:val="nil"/>
            </w:tcBorders>
            <w:shd w:val="clear" w:color="000000" w:fill="E5E0EC"/>
            <w:noWrap/>
            <w:vAlign w:val="bottom"/>
            <w:hideMark/>
          </w:tcPr>
          <w:p w:rsidR="0077465E" w:rsidRPr="0077465E" w:rsidRDefault="0077465E" w:rsidP="0077465E">
            <w:pPr>
              <w:spacing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3500</w:t>
            </w:r>
          </w:p>
        </w:tc>
        <w:tc>
          <w:tcPr>
            <w:tcW w:w="670" w:type="dxa"/>
            <w:tcBorders>
              <w:top w:val="nil"/>
              <w:left w:val="nil"/>
              <w:bottom w:val="nil"/>
              <w:right w:val="nil"/>
            </w:tcBorders>
            <w:shd w:val="clear" w:color="000000" w:fill="E5E0EC"/>
            <w:noWrap/>
            <w:vAlign w:val="bottom"/>
            <w:hideMark/>
          </w:tcPr>
          <w:p w:rsidR="0077465E" w:rsidRPr="0077465E" w:rsidRDefault="0077465E" w:rsidP="0077465E">
            <w:pPr>
              <w:spacing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2600</w:t>
            </w:r>
          </w:p>
        </w:tc>
        <w:tc>
          <w:tcPr>
            <w:tcW w:w="663" w:type="dxa"/>
            <w:tcBorders>
              <w:top w:val="nil"/>
              <w:left w:val="nil"/>
              <w:bottom w:val="nil"/>
              <w:right w:val="nil"/>
            </w:tcBorders>
            <w:shd w:val="clear" w:color="000000" w:fill="E5E0EC"/>
            <w:noWrap/>
            <w:vAlign w:val="bottom"/>
            <w:hideMark/>
          </w:tcPr>
          <w:p w:rsidR="0077465E" w:rsidRPr="0077465E" w:rsidRDefault="0077465E" w:rsidP="0077465E">
            <w:pPr>
              <w:spacing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5000</w:t>
            </w:r>
          </w:p>
        </w:tc>
        <w:tc>
          <w:tcPr>
            <w:tcW w:w="831" w:type="dxa"/>
            <w:tcBorders>
              <w:top w:val="nil"/>
              <w:left w:val="nil"/>
              <w:bottom w:val="nil"/>
              <w:right w:val="nil"/>
            </w:tcBorders>
            <w:shd w:val="clear" w:color="000000" w:fill="E5E0EC"/>
            <w:noWrap/>
            <w:vAlign w:val="bottom"/>
            <w:hideMark/>
          </w:tcPr>
          <w:p w:rsidR="0077465E" w:rsidRPr="0077465E" w:rsidRDefault="0077465E" w:rsidP="0077465E">
            <w:pPr>
              <w:spacing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7500</w:t>
            </w:r>
          </w:p>
        </w:tc>
        <w:tc>
          <w:tcPr>
            <w:tcW w:w="967" w:type="dxa"/>
            <w:tcBorders>
              <w:top w:val="nil"/>
              <w:left w:val="nil"/>
              <w:bottom w:val="nil"/>
              <w:right w:val="nil"/>
            </w:tcBorders>
            <w:shd w:val="clear" w:color="000000" w:fill="E5E0EC"/>
            <w:noWrap/>
            <w:vAlign w:val="bottom"/>
            <w:hideMark/>
          </w:tcPr>
          <w:p w:rsidR="0077465E" w:rsidRPr="0077465E" w:rsidRDefault="0077465E" w:rsidP="0077465E">
            <w:pPr>
              <w:spacing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580</w:t>
            </w:r>
          </w:p>
        </w:tc>
        <w:tc>
          <w:tcPr>
            <w:tcW w:w="718" w:type="dxa"/>
            <w:tcBorders>
              <w:top w:val="nil"/>
              <w:left w:val="nil"/>
              <w:bottom w:val="nil"/>
              <w:right w:val="nil"/>
            </w:tcBorders>
            <w:shd w:val="clear" w:color="000000" w:fill="E5E0EC"/>
            <w:noWrap/>
            <w:vAlign w:val="bottom"/>
            <w:hideMark/>
          </w:tcPr>
          <w:p w:rsidR="0077465E" w:rsidRPr="0077465E" w:rsidRDefault="0077465E" w:rsidP="0077465E">
            <w:pPr>
              <w:spacing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1900</w:t>
            </w:r>
          </w:p>
        </w:tc>
        <w:tc>
          <w:tcPr>
            <w:tcW w:w="839" w:type="dxa"/>
            <w:tcBorders>
              <w:top w:val="nil"/>
              <w:left w:val="nil"/>
              <w:bottom w:val="nil"/>
              <w:right w:val="nil"/>
            </w:tcBorders>
            <w:shd w:val="clear" w:color="000000" w:fill="B2A1C7"/>
            <w:noWrap/>
            <w:vAlign w:val="bottom"/>
            <w:hideMark/>
          </w:tcPr>
          <w:p w:rsidR="0077465E" w:rsidRPr="0077465E" w:rsidRDefault="0077465E" w:rsidP="0077465E">
            <w:pPr>
              <w:spacing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3000</w:t>
            </w:r>
          </w:p>
        </w:tc>
      </w:tr>
      <w:tr w:rsidR="0077465E" w:rsidRPr="0077465E" w:rsidTr="0058219C">
        <w:trPr>
          <w:trHeight w:val="300"/>
        </w:trPr>
        <w:tc>
          <w:tcPr>
            <w:tcW w:w="1593" w:type="dxa"/>
            <w:tcBorders>
              <w:top w:val="nil"/>
              <w:left w:val="nil"/>
              <w:bottom w:val="nil"/>
              <w:right w:val="nil"/>
            </w:tcBorders>
            <w:shd w:val="clear" w:color="000000" w:fill="C0504D"/>
            <w:vAlign w:val="bottom"/>
            <w:hideMark/>
          </w:tcPr>
          <w:p w:rsidR="0077465E" w:rsidRPr="0077465E" w:rsidRDefault="0077465E" w:rsidP="0077465E">
            <w:pPr>
              <w:spacing w:line="240" w:lineRule="auto"/>
              <w:rPr>
                <w:rFonts w:ascii="Calibri" w:eastAsia="Times New Roman" w:hAnsi="Calibri" w:cs="Calibri"/>
                <w:color w:val="FFFFFF"/>
                <w:lang w:eastAsia="ru-RU"/>
              </w:rPr>
            </w:pPr>
            <w:r w:rsidRPr="0077465E">
              <w:rPr>
                <w:rFonts w:ascii="Calibri" w:eastAsia="Times New Roman" w:hAnsi="Calibri" w:cs="Calibri"/>
                <w:color w:val="FFFFFF"/>
                <w:lang w:eastAsia="ru-RU"/>
              </w:rPr>
              <w:t>Цена, руб/кг</w:t>
            </w:r>
          </w:p>
        </w:tc>
        <w:tc>
          <w:tcPr>
            <w:tcW w:w="1220" w:type="dxa"/>
            <w:tcBorders>
              <w:top w:val="nil"/>
              <w:left w:val="nil"/>
              <w:bottom w:val="nil"/>
              <w:right w:val="nil"/>
            </w:tcBorders>
            <w:shd w:val="clear" w:color="000000" w:fill="D99795"/>
            <w:noWrap/>
            <w:vAlign w:val="bottom"/>
            <w:hideMark/>
          </w:tcPr>
          <w:p w:rsidR="0077465E" w:rsidRPr="0077465E" w:rsidRDefault="0077465E" w:rsidP="0077465E">
            <w:pPr>
              <w:spacing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20</w:t>
            </w:r>
          </w:p>
        </w:tc>
        <w:tc>
          <w:tcPr>
            <w:tcW w:w="771" w:type="dxa"/>
            <w:tcBorders>
              <w:top w:val="nil"/>
              <w:left w:val="nil"/>
              <w:bottom w:val="nil"/>
              <w:right w:val="nil"/>
            </w:tcBorders>
            <w:shd w:val="clear" w:color="000000" w:fill="D99795"/>
            <w:noWrap/>
            <w:vAlign w:val="bottom"/>
            <w:hideMark/>
          </w:tcPr>
          <w:p w:rsidR="0077465E" w:rsidRPr="0077465E" w:rsidRDefault="0077465E" w:rsidP="0077465E">
            <w:pPr>
              <w:spacing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70</w:t>
            </w:r>
          </w:p>
        </w:tc>
        <w:tc>
          <w:tcPr>
            <w:tcW w:w="670" w:type="dxa"/>
            <w:tcBorders>
              <w:top w:val="nil"/>
              <w:left w:val="nil"/>
              <w:bottom w:val="nil"/>
              <w:right w:val="nil"/>
            </w:tcBorders>
            <w:shd w:val="clear" w:color="000000" w:fill="D99795"/>
            <w:noWrap/>
            <w:vAlign w:val="bottom"/>
            <w:hideMark/>
          </w:tcPr>
          <w:p w:rsidR="0077465E" w:rsidRPr="0077465E" w:rsidRDefault="0077465E" w:rsidP="0077465E">
            <w:pPr>
              <w:spacing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60</w:t>
            </w:r>
          </w:p>
        </w:tc>
        <w:tc>
          <w:tcPr>
            <w:tcW w:w="663" w:type="dxa"/>
            <w:tcBorders>
              <w:top w:val="nil"/>
              <w:left w:val="nil"/>
              <w:bottom w:val="nil"/>
              <w:right w:val="nil"/>
            </w:tcBorders>
            <w:shd w:val="clear" w:color="000000" w:fill="D99795"/>
            <w:noWrap/>
            <w:vAlign w:val="bottom"/>
            <w:hideMark/>
          </w:tcPr>
          <w:p w:rsidR="0077465E" w:rsidRPr="0077465E" w:rsidRDefault="0077465E" w:rsidP="0077465E">
            <w:pPr>
              <w:spacing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350</w:t>
            </w:r>
          </w:p>
        </w:tc>
        <w:tc>
          <w:tcPr>
            <w:tcW w:w="831" w:type="dxa"/>
            <w:tcBorders>
              <w:top w:val="nil"/>
              <w:left w:val="nil"/>
              <w:bottom w:val="nil"/>
              <w:right w:val="nil"/>
            </w:tcBorders>
            <w:shd w:val="clear" w:color="000000" w:fill="D99795"/>
            <w:noWrap/>
            <w:vAlign w:val="bottom"/>
            <w:hideMark/>
          </w:tcPr>
          <w:p w:rsidR="0077465E" w:rsidRPr="0077465E" w:rsidRDefault="0077465E" w:rsidP="0077465E">
            <w:pPr>
              <w:spacing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350</w:t>
            </w:r>
          </w:p>
        </w:tc>
        <w:tc>
          <w:tcPr>
            <w:tcW w:w="967" w:type="dxa"/>
            <w:tcBorders>
              <w:top w:val="nil"/>
              <w:left w:val="nil"/>
              <w:bottom w:val="nil"/>
              <w:right w:val="nil"/>
            </w:tcBorders>
            <w:shd w:val="clear" w:color="000000" w:fill="D99795"/>
            <w:noWrap/>
            <w:vAlign w:val="bottom"/>
            <w:hideMark/>
          </w:tcPr>
          <w:p w:rsidR="0077465E" w:rsidRPr="0077465E" w:rsidRDefault="0077465E" w:rsidP="0077465E">
            <w:pPr>
              <w:spacing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30</w:t>
            </w:r>
          </w:p>
        </w:tc>
        <w:tc>
          <w:tcPr>
            <w:tcW w:w="718" w:type="dxa"/>
            <w:tcBorders>
              <w:top w:val="nil"/>
              <w:left w:val="nil"/>
              <w:bottom w:val="nil"/>
              <w:right w:val="nil"/>
            </w:tcBorders>
            <w:shd w:val="clear" w:color="000000" w:fill="D99795"/>
            <w:noWrap/>
            <w:vAlign w:val="bottom"/>
            <w:hideMark/>
          </w:tcPr>
          <w:p w:rsidR="0077465E" w:rsidRPr="0077465E" w:rsidRDefault="0077465E" w:rsidP="0077465E">
            <w:pPr>
              <w:spacing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250</w:t>
            </w:r>
          </w:p>
        </w:tc>
        <w:tc>
          <w:tcPr>
            <w:tcW w:w="839" w:type="dxa"/>
            <w:tcBorders>
              <w:top w:val="nil"/>
              <w:left w:val="nil"/>
              <w:bottom w:val="nil"/>
              <w:right w:val="nil"/>
            </w:tcBorders>
            <w:shd w:val="clear" w:color="000000" w:fill="C0504D"/>
            <w:noWrap/>
            <w:vAlign w:val="bottom"/>
            <w:hideMark/>
          </w:tcPr>
          <w:p w:rsidR="0077465E" w:rsidRPr="0077465E" w:rsidRDefault="0077465E" w:rsidP="0077465E">
            <w:pPr>
              <w:spacing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min</w:t>
            </w:r>
          </w:p>
        </w:tc>
      </w:tr>
    </w:tbl>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val="en-US" w:eastAsia="ja-JP"/>
        </w:rPr>
      </w:pPr>
      <w:r w:rsidRPr="0077465E">
        <w:rPr>
          <w:rFonts w:ascii="Arial" w:eastAsia="Times New Roman" w:hAnsi="Arial" w:cs="Times New Roman"/>
          <w:b/>
          <w:bCs/>
          <w:i/>
          <w:iCs/>
          <w:sz w:val="26"/>
          <w:szCs w:val="28"/>
          <w:lang w:eastAsia="ja-JP"/>
        </w:rPr>
        <w:lastRenderedPageBreak/>
        <w:t>Решение</w:t>
      </w:r>
    </w:p>
    <w:p w:rsidR="0077465E" w:rsidRPr="0077465E" w:rsidRDefault="0077465E" w:rsidP="0077465E">
      <w:pPr>
        <w:spacing w:line="240" w:lineRule="auto"/>
        <w:ind w:firstLine="709"/>
        <w:rPr>
          <w:rFonts w:ascii="Times New Roman" w:eastAsia="Calibri" w:hAnsi="Times New Roman" w:cs="Times New Roman"/>
          <w:sz w:val="24"/>
          <w:lang w:eastAsia="ja-JP"/>
        </w:rPr>
      </w:pPr>
      <w:r w:rsidRPr="0077465E">
        <w:rPr>
          <w:rFonts w:ascii="Times New Roman" w:eastAsia="Calibri" w:hAnsi="Times New Roman" w:cs="Times New Roman"/>
          <w:sz w:val="24"/>
          <w:lang w:eastAsia="ja-JP"/>
        </w:rPr>
        <w:t xml:space="preserve">1. Для быстрого и эффективного поиска ответа можно рекомендовать решить задачу с использованием надстройки «Поиск решения». Предварительно дополните таблицу с исходными данными вспомогательной таблицей, в которой вычисляются количества белка, жира, углеводов и мин. солей, а также, калорийность и стоимость для каждого из имеющихся продуктов в зависимости от их количества в рационе. Задайте произвольные начальные значения количества каждого из продуктов и проверьте правильность расчетных формул. Выделите яркой заливкой ячейку со стоимостью рациона. Вызовите надстройку «Поиск решения» и выполните оптимизацию. </w:t>
      </w:r>
    </w:p>
    <w:p w:rsidR="0077465E" w:rsidRPr="0077465E" w:rsidRDefault="0077465E" w:rsidP="0077465E">
      <w:pPr>
        <w:spacing w:line="240" w:lineRule="auto"/>
        <w:ind w:firstLine="709"/>
        <w:rPr>
          <w:rFonts w:ascii="Times New Roman" w:eastAsia="Calibri" w:hAnsi="Times New Roman" w:cs="Times New Roman"/>
          <w:sz w:val="24"/>
          <w:lang w:eastAsia="ja-JP"/>
        </w:rPr>
      </w:pPr>
      <w:r w:rsidRPr="0077465E">
        <w:rPr>
          <w:rFonts w:ascii="Times New Roman" w:eastAsia="Calibri" w:hAnsi="Times New Roman" w:cs="Times New Roman"/>
          <w:sz w:val="24"/>
          <w:lang w:eastAsia="ja-JP"/>
        </w:rPr>
        <w:t xml:space="preserve">Учащимся предстоит столкнуться с ситуацией, когда для имеющихся исходных данных оптимальное решение, удовлетворяющее всем условиям, не существует. Впрочем, достаточно внимательно взглянуть на вспомогательную таблицу, чтобы понять, в чем дело. Действительно, процесс поиска оптимального рациона останавливается на значении калорийности, равном 3012 ккал и дальнейшее его понижение с учетом имеющихся ограничений невозможно. Подскажите учащимся, что в таком случае необходимо смягчить ограничения, например, установить значение калорийности равным 3020 ккал. Кроме того, если вы наложили твердые условия на содержание белков, жиров, углеводов и мин солей в рационе, необходимо смягчить «жесткое» равенство количества минимальной норме на мягкое условие «больше или равно» норме. </w:t>
      </w:r>
    </w:p>
    <w:tbl>
      <w:tblPr>
        <w:tblW w:w="10444" w:type="dxa"/>
        <w:tblInd w:w="93" w:type="dxa"/>
        <w:tblLayout w:type="fixed"/>
        <w:tblLook w:val="04A0"/>
      </w:tblPr>
      <w:tblGrid>
        <w:gridCol w:w="1823"/>
        <w:gridCol w:w="1220"/>
        <w:gridCol w:w="891"/>
        <w:gridCol w:w="829"/>
        <w:gridCol w:w="606"/>
        <w:gridCol w:w="831"/>
        <w:gridCol w:w="967"/>
        <w:gridCol w:w="829"/>
        <w:gridCol w:w="942"/>
        <w:gridCol w:w="1506"/>
      </w:tblGrid>
      <w:tr w:rsidR="0077465E" w:rsidRPr="0077465E" w:rsidTr="0058219C">
        <w:trPr>
          <w:trHeight w:val="308"/>
        </w:trPr>
        <w:tc>
          <w:tcPr>
            <w:tcW w:w="1823" w:type="dxa"/>
            <w:tcBorders>
              <w:top w:val="nil"/>
              <w:left w:val="nil"/>
              <w:bottom w:val="nil"/>
              <w:right w:val="nil"/>
            </w:tcBorders>
            <w:shd w:val="clear" w:color="auto" w:fill="auto"/>
            <w:vAlign w:val="bottom"/>
            <w:hideMark/>
          </w:tcPr>
          <w:p w:rsidR="0077465E" w:rsidRPr="0077465E" w:rsidRDefault="0077465E" w:rsidP="0077465E">
            <w:pPr>
              <w:spacing w:after="0" w:line="240" w:lineRule="auto"/>
              <w:rPr>
                <w:rFonts w:ascii="Calibri" w:eastAsia="Times New Roman" w:hAnsi="Calibri" w:cs="Calibri"/>
                <w:color w:val="FFFFFF"/>
                <w:lang w:eastAsia="ru-RU"/>
              </w:rPr>
            </w:pPr>
          </w:p>
        </w:tc>
        <w:tc>
          <w:tcPr>
            <w:tcW w:w="1220" w:type="dxa"/>
            <w:tcBorders>
              <w:top w:val="nil"/>
              <w:left w:val="nil"/>
              <w:bottom w:val="nil"/>
              <w:right w:val="nil"/>
            </w:tcBorders>
            <w:shd w:val="clear" w:color="auto" w:fill="auto"/>
            <w:noWrap/>
            <w:vAlign w:val="bottom"/>
            <w:hideMark/>
          </w:tcPr>
          <w:p w:rsidR="0077465E" w:rsidRPr="0077465E" w:rsidRDefault="0077465E" w:rsidP="0077465E">
            <w:pPr>
              <w:spacing w:line="240" w:lineRule="auto"/>
              <w:jc w:val="center"/>
              <w:rPr>
                <w:rFonts w:ascii="Calibri" w:eastAsia="Calibri" w:hAnsi="Calibri" w:cs="Calibri"/>
              </w:rPr>
            </w:pPr>
            <w:r w:rsidRPr="0077465E">
              <w:rPr>
                <w:rFonts w:ascii="Calibri" w:eastAsia="Calibri" w:hAnsi="Calibri" w:cs="Calibri"/>
              </w:rPr>
              <w:t>Картофель</w:t>
            </w:r>
          </w:p>
        </w:tc>
        <w:tc>
          <w:tcPr>
            <w:tcW w:w="891" w:type="dxa"/>
            <w:tcBorders>
              <w:top w:val="nil"/>
              <w:left w:val="nil"/>
              <w:bottom w:val="nil"/>
              <w:right w:val="nil"/>
            </w:tcBorders>
            <w:shd w:val="clear" w:color="auto" w:fill="auto"/>
            <w:noWrap/>
            <w:vAlign w:val="bottom"/>
            <w:hideMark/>
          </w:tcPr>
          <w:p w:rsidR="0077465E" w:rsidRPr="0077465E" w:rsidRDefault="0077465E" w:rsidP="0077465E">
            <w:pPr>
              <w:spacing w:line="240" w:lineRule="auto"/>
              <w:ind w:left="-813" w:firstLine="709"/>
              <w:jc w:val="center"/>
              <w:rPr>
                <w:rFonts w:ascii="Calibri" w:eastAsia="Calibri" w:hAnsi="Calibri" w:cs="Calibri"/>
              </w:rPr>
            </w:pPr>
            <w:r w:rsidRPr="0077465E">
              <w:rPr>
                <w:rFonts w:ascii="Calibri" w:eastAsia="Calibri" w:hAnsi="Calibri" w:cs="Calibri"/>
              </w:rPr>
              <w:t>Крупа</w:t>
            </w:r>
          </w:p>
        </w:tc>
        <w:tc>
          <w:tcPr>
            <w:tcW w:w="829" w:type="dxa"/>
            <w:tcBorders>
              <w:top w:val="nil"/>
              <w:left w:val="nil"/>
              <w:bottom w:val="nil"/>
              <w:right w:val="nil"/>
            </w:tcBorders>
            <w:shd w:val="clear" w:color="auto" w:fill="auto"/>
            <w:noWrap/>
            <w:vAlign w:val="bottom"/>
            <w:hideMark/>
          </w:tcPr>
          <w:p w:rsidR="0077465E" w:rsidRPr="0077465E" w:rsidRDefault="0077465E" w:rsidP="0077465E">
            <w:pPr>
              <w:spacing w:line="240" w:lineRule="auto"/>
              <w:jc w:val="center"/>
              <w:rPr>
                <w:rFonts w:ascii="Calibri" w:eastAsia="Calibri" w:hAnsi="Calibri" w:cs="Calibri"/>
              </w:rPr>
            </w:pPr>
            <w:r w:rsidRPr="0077465E">
              <w:rPr>
                <w:rFonts w:ascii="Calibri" w:eastAsia="Calibri" w:hAnsi="Calibri" w:cs="Calibri"/>
              </w:rPr>
              <w:t>Хлеб</w:t>
            </w:r>
          </w:p>
        </w:tc>
        <w:tc>
          <w:tcPr>
            <w:tcW w:w="606" w:type="dxa"/>
            <w:tcBorders>
              <w:top w:val="nil"/>
              <w:left w:val="nil"/>
              <w:bottom w:val="nil"/>
              <w:right w:val="nil"/>
            </w:tcBorders>
            <w:shd w:val="clear" w:color="auto" w:fill="auto"/>
            <w:noWrap/>
            <w:vAlign w:val="bottom"/>
            <w:hideMark/>
          </w:tcPr>
          <w:p w:rsidR="0077465E" w:rsidRPr="0077465E" w:rsidRDefault="0077465E" w:rsidP="0077465E">
            <w:pPr>
              <w:spacing w:line="240" w:lineRule="auto"/>
              <w:jc w:val="center"/>
              <w:rPr>
                <w:rFonts w:ascii="Calibri" w:eastAsia="Calibri" w:hAnsi="Calibri" w:cs="Calibri"/>
              </w:rPr>
            </w:pPr>
            <w:r w:rsidRPr="0077465E">
              <w:rPr>
                <w:rFonts w:ascii="Calibri" w:eastAsia="Calibri" w:hAnsi="Calibri" w:cs="Calibri"/>
              </w:rPr>
              <w:t>Сыр</w:t>
            </w:r>
          </w:p>
        </w:tc>
        <w:tc>
          <w:tcPr>
            <w:tcW w:w="831" w:type="dxa"/>
            <w:tcBorders>
              <w:top w:val="nil"/>
              <w:left w:val="nil"/>
              <w:bottom w:val="nil"/>
              <w:right w:val="nil"/>
            </w:tcBorders>
            <w:shd w:val="clear" w:color="auto" w:fill="auto"/>
            <w:noWrap/>
            <w:vAlign w:val="bottom"/>
            <w:hideMark/>
          </w:tcPr>
          <w:p w:rsidR="0077465E" w:rsidRPr="0077465E" w:rsidRDefault="0077465E" w:rsidP="0077465E">
            <w:pPr>
              <w:spacing w:line="240" w:lineRule="auto"/>
              <w:jc w:val="center"/>
              <w:rPr>
                <w:rFonts w:ascii="Calibri" w:eastAsia="Calibri" w:hAnsi="Calibri" w:cs="Calibri"/>
              </w:rPr>
            </w:pPr>
            <w:r w:rsidRPr="0077465E">
              <w:rPr>
                <w:rFonts w:ascii="Calibri" w:eastAsia="Calibri" w:hAnsi="Calibri" w:cs="Calibri"/>
              </w:rPr>
              <w:t>Масло</w:t>
            </w:r>
          </w:p>
        </w:tc>
        <w:tc>
          <w:tcPr>
            <w:tcW w:w="967" w:type="dxa"/>
            <w:tcBorders>
              <w:top w:val="nil"/>
              <w:left w:val="nil"/>
              <w:bottom w:val="nil"/>
              <w:right w:val="nil"/>
            </w:tcBorders>
            <w:shd w:val="clear" w:color="auto" w:fill="auto"/>
            <w:noWrap/>
            <w:vAlign w:val="bottom"/>
            <w:hideMark/>
          </w:tcPr>
          <w:p w:rsidR="0077465E" w:rsidRPr="0077465E" w:rsidRDefault="0077465E" w:rsidP="0077465E">
            <w:pPr>
              <w:spacing w:line="240" w:lineRule="auto"/>
              <w:jc w:val="center"/>
              <w:rPr>
                <w:rFonts w:ascii="Calibri" w:eastAsia="Calibri" w:hAnsi="Calibri" w:cs="Calibri"/>
              </w:rPr>
            </w:pPr>
            <w:r w:rsidRPr="0077465E">
              <w:rPr>
                <w:rFonts w:ascii="Calibri" w:eastAsia="Calibri" w:hAnsi="Calibri" w:cs="Calibri"/>
              </w:rPr>
              <w:t>Молоко</w:t>
            </w:r>
          </w:p>
        </w:tc>
        <w:tc>
          <w:tcPr>
            <w:tcW w:w="829" w:type="dxa"/>
            <w:tcBorders>
              <w:top w:val="nil"/>
              <w:left w:val="nil"/>
              <w:bottom w:val="nil"/>
              <w:right w:val="nil"/>
            </w:tcBorders>
            <w:shd w:val="clear" w:color="auto" w:fill="auto"/>
            <w:noWrap/>
            <w:vAlign w:val="bottom"/>
            <w:hideMark/>
          </w:tcPr>
          <w:p w:rsidR="0077465E" w:rsidRPr="0077465E" w:rsidRDefault="0077465E" w:rsidP="0077465E">
            <w:pPr>
              <w:spacing w:line="240" w:lineRule="auto"/>
              <w:jc w:val="center"/>
              <w:rPr>
                <w:rFonts w:ascii="Calibri" w:eastAsia="Calibri" w:hAnsi="Calibri" w:cs="Calibri"/>
              </w:rPr>
            </w:pPr>
            <w:r w:rsidRPr="0077465E">
              <w:rPr>
                <w:rFonts w:ascii="Calibri" w:eastAsia="Calibri" w:hAnsi="Calibri" w:cs="Calibri"/>
              </w:rPr>
              <w:t>Мясо</w:t>
            </w:r>
          </w:p>
        </w:tc>
        <w:tc>
          <w:tcPr>
            <w:tcW w:w="942" w:type="dxa"/>
            <w:tcBorders>
              <w:top w:val="nil"/>
              <w:left w:val="nil"/>
              <w:bottom w:val="nil"/>
              <w:right w:val="nil"/>
            </w:tcBorders>
            <w:shd w:val="clear" w:color="auto" w:fill="auto"/>
            <w:vAlign w:val="center"/>
            <w:hideMark/>
          </w:tcPr>
          <w:p w:rsidR="0077465E" w:rsidRPr="0077465E" w:rsidRDefault="0077465E" w:rsidP="0077465E">
            <w:pPr>
              <w:spacing w:line="240" w:lineRule="auto"/>
              <w:jc w:val="center"/>
              <w:rPr>
                <w:rFonts w:ascii="Calibri" w:eastAsia="Times New Roman" w:hAnsi="Calibri" w:cs="Calibri"/>
                <w:b/>
                <w:bCs/>
                <w:color w:val="000000"/>
                <w:lang w:eastAsia="ru-RU"/>
              </w:rPr>
            </w:pPr>
            <w:r w:rsidRPr="0077465E">
              <w:rPr>
                <w:rFonts w:ascii="Calibri" w:eastAsia="Calibri" w:hAnsi="Calibri" w:cs="Calibri"/>
                <w:b/>
              </w:rPr>
              <w:t>Всего</w:t>
            </w:r>
          </w:p>
        </w:tc>
        <w:tc>
          <w:tcPr>
            <w:tcW w:w="1506" w:type="dxa"/>
            <w:vMerge w:val="restart"/>
            <w:tcBorders>
              <w:top w:val="nil"/>
              <w:left w:val="nil"/>
              <w:bottom w:val="nil"/>
              <w:right w:val="nil"/>
            </w:tcBorders>
            <w:shd w:val="clear" w:color="000000" w:fill="C6EFCE"/>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Ср. калорийность, ккал</w:t>
            </w:r>
          </w:p>
        </w:tc>
      </w:tr>
      <w:tr w:rsidR="0077465E" w:rsidRPr="0077465E" w:rsidTr="0058219C">
        <w:trPr>
          <w:trHeight w:val="330"/>
        </w:trPr>
        <w:tc>
          <w:tcPr>
            <w:tcW w:w="1823" w:type="dxa"/>
            <w:tcBorders>
              <w:top w:val="nil"/>
              <w:left w:val="nil"/>
              <w:bottom w:val="nil"/>
              <w:right w:val="nil"/>
            </w:tcBorders>
            <w:shd w:val="clear" w:color="000000" w:fill="D8D8D8"/>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Кол-во продукта:</w:t>
            </w:r>
          </w:p>
        </w:tc>
        <w:tc>
          <w:tcPr>
            <w:tcW w:w="1220" w:type="dxa"/>
            <w:tcBorders>
              <w:top w:val="nil"/>
              <w:left w:val="nil"/>
              <w:bottom w:val="nil"/>
              <w:right w:val="nil"/>
            </w:tcBorders>
            <w:shd w:val="clear" w:color="000000" w:fill="D8D8D8"/>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1,70</w:t>
            </w:r>
          </w:p>
        </w:tc>
        <w:tc>
          <w:tcPr>
            <w:tcW w:w="891" w:type="dxa"/>
            <w:tcBorders>
              <w:top w:val="nil"/>
              <w:left w:val="nil"/>
              <w:bottom w:val="nil"/>
              <w:right w:val="nil"/>
            </w:tcBorders>
            <w:shd w:val="clear" w:color="000000" w:fill="D8D8D8"/>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0,00</w:t>
            </w:r>
          </w:p>
        </w:tc>
        <w:tc>
          <w:tcPr>
            <w:tcW w:w="829" w:type="dxa"/>
            <w:tcBorders>
              <w:top w:val="nil"/>
              <w:left w:val="nil"/>
              <w:bottom w:val="nil"/>
              <w:right w:val="nil"/>
            </w:tcBorders>
            <w:shd w:val="clear" w:color="000000" w:fill="D8D8D8"/>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0,17</w:t>
            </w:r>
          </w:p>
        </w:tc>
        <w:tc>
          <w:tcPr>
            <w:tcW w:w="606" w:type="dxa"/>
            <w:tcBorders>
              <w:top w:val="nil"/>
              <w:left w:val="nil"/>
              <w:bottom w:val="nil"/>
              <w:right w:val="nil"/>
            </w:tcBorders>
            <w:shd w:val="clear" w:color="000000" w:fill="D8D8D8"/>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0,00</w:t>
            </w:r>
          </w:p>
        </w:tc>
        <w:tc>
          <w:tcPr>
            <w:tcW w:w="831" w:type="dxa"/>
            <w:tcBorders>
              <w:top w:val="nil"/>
              <w:left w:val="nil"/>
              <w:bottom w:val="nil"/>
              <w:right w:val="nil"/>
            </w:tcBorders>
            <w:shd w:val="clear" w:color="000000" w:fill="D8D8D8"/>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0,00</w:t>
            </w:r>
          </w:p>
        </w:tc>
        <w:tc>
          <w:tcPr>
            <w:tcW w:w="967" w:type="dxa"/>
            <w:tcBorders>
              <w:top w:val="nil"/>
              <w:left w:val="nil"/>
              <w:bottom w:val="nil"/>
              <w:right w:val="nil"/>
            </w:tcBorders>
            <w:shd w:val="clear" w:color="000000" w:fill="D8D8D8"/>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1,37</w:t>
            </w:r>
          </w:p>
        </w:tc>
        <w:tc>
          <w:tcPr>
            <w:tcW w:w="829" w:type="dxa"/>
            <w:tcBorders>
              <w:top w:val="nil"/>
              <w:left w:val="nil"/>
              <w:bottom w:val="nil"/>
              <w:right w:val="nil"/>
            </w:tcBorders>
            <w:shd w:val="clear" w:color="000000" w:fill="D8D8D8"/>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0,16</w:t>
            </w:r>
          </w:p>
        </w:tc>
        <w:tc>
          <w:tcPr>
            <w:tcW w:w="942" w:type="dxa"/>
            <w:tcBorders>
              <w:top w:val="nil"/>
              <w:left w:val="nil"/>
              <w:bottom w:val="nil"/>
              <w:right w:val="nil"/>
            </w:tcBorders>
            <w:shd w:val="clear" w:color="000000" w:fill="D8D8D8"/>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3,40</w:t>
            </w:r>
          </w:p>
        </w:tc>
        <w:tc>
          <w:tcPr>
            <w:tcW w:w="1506" w:type="dxa"/>
            <w:vMerge/>
            <w:tcBorders>
              <w:top w:val="nil"/>
              <w:left w:val="nil"/>
              <w:bottom w:val="nil"/>
              <w:right w:val="nil"/>
            </w:tcBorders>
            <w:vAlign w:val="center"/>
            <w:hideMark/>
          </w:tcPr>
          <w:p w:rsidR="0077465E" w:rsidRPr="0077465E" w:rsidRDefault="0077465E" w:rsidP="0077465E">
            <w:pPr>
              <w:spacing w:after="0" w:line="240" w:lineRule="auto"/>
              <w:rPr>
                <w:rFonts w:ascii="Calibri" w:eastAsia="Times New Roman" w:hAnsi="Calibri" w:cs="Calibri"/>
                <w:color w:val="006100"/>
                <w:lang w:eastAsia="ru-RU"/>
              </w:rPr>
            </w:pPr>
          </w:p>
        </w:tc>
      </w:tr>
      <w:tr w:rsidR="0077465E" w:rsidRPr="0077465E" w:rsidTr="0058219C">
        <w:trPr>
          <w:trHeight w:val="300"/>
        </w:trPr>
        <w:tc>
          <w:tcPr>
            <w:tcW w:w="1823" w:type="dxa"/>
            <w:tcBorders>
              <w:top w:val="nil"/>
              <w:left w:val="nil"/>
              <w:bottom w:val="nil"/>
              <w:right w:val="nil"/>
            </w:tcBorders>
            <w:shd w:val="clear" w:color="000000" w:fill="D7E4BC"/>
            <w:vAlign w:val="bottom"/>
            <w:hideMark/>
          </w:tcPr>
          <w:p w:rsidR="0077465E" w:rsidRPr="0077465E" w:rsidRDefault="0077465E" w:rsidP="0077465E">
            <w:pPr>
              <w:spacing w:after="0" w:line="240" w:lineRule="auto"/>
              <w:rPr>
                <w:rFonts w:ascii="Calibri" w:eastAsia="Times New Roman" w:hAnsi="Calibri" w:cs="Calibri"/>
                <w:lang w:eastAsia="ru-RU"/>
              </w:rPr>
            </w:pPr>
            <w:r w:rsidRPr="0077465E">
              <w:rPr>
                <w:rFonts w:ascii="Calibri" w:eastAsia="Times New Roman" w:hAnsi="Calibri" w:cs="Calibri"/>
                <w:lang w:eastAsia="ru-RU"/>
              </w:rPr>
              <w:t>Белки, г</w:t>
            </w:r>
          </w:p>
        </w:tc>
        <w:tc>
          <w:tcPr>
            <w:tcW w:w="1220"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37,44</w:t>
            </w:r>
          </w:p>
        </w:tc>
        <w:tc>
          <w:tcPr>
            <w:tcW w:w="891"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0,00</w:t>
            </w:r>
          </w:p>
        </w:tc>
        <w:tc>
          <w:tcPr>
            <w:tcW w:w="829"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13,26</w:t>
            </w:r>
          </w:p>
        </w:tc>
        <w:tc>
          <w:tcPr>
            <w:tcW w:w="606"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0,00</w:t>
            </w:r>
          </w:p>
        </w:tc>
        <w:tc>
          <w:tcPr>
            <w:tcW w:w="831"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0,00</w:t>
            </w:r>
          </w:p>
        </w:tc>
        <w:tc>
          <w:tcPr>
            <w:tcW w:w="967"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41,05</w:t>
            </w:r>
          </w:p>
        </w:tc>
        <w:tc>
          <w:tcPr>
            <w:tcW w:w="829"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28,25</w:t>
            </w:r>
          </w:p>
        </w:tc>
        <w:tc>
          <w:tcPr>
            <w:tcW w:w="942"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b/>
                <w:lang w:eastAsia="ru-RU"/>
              </w:rPr>
            </w:pPr>
            <w:r w:rsidRPr="0077465E">
              <w:rPr>
                <w:rFonts w:ascii="Calibri" w:eastAsia="Times New Roman" w:hAnsi="Calibri" w:cs="Calibri"/>
                <w:b/>
                <w:lang w:eastAsia="ru-RU"/>
              </w:rPr>
              <w:t>120,00</w:t>
            </w:r>
          </w:p>
        </w:tc>
        <w:tc>
          <w:tcPr>
            <w:tcW w:w="1506"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b/>
                <w:bCs/>
                <w:color w:val="000000"/>
                <w:lang w:eastAsia="ru-RU"/>
              </w:rPr>
            </w:pPr>
            <w:r w:rsidRPr="0077465E">
              <w:rPr>
                <w:rFonts w:ascii="Calibri" w:eastAsia="Times New Roman" w:hAnsi="Calibri" w:cs="Calibri"/>
                <w:b/>
                <w:bCs/>
                <w:color w:val="000000"/>
                <w:lang w:eastAsia="ru-RU"/>
              </w:rPr>
              <w:t>3020</w:t>
            </w:r>
          </w:p>
        </w:tc>
      </w:tr>
      <w:tr w:rsidR="0077465E" w:rsidRPr="0077465E" w:rsidTr="0058219C">
        <w:trPr>
          <w:trHeight w:val="300"/>
        </w:trPr>
        <w:tc>
          <w:tcPr>
            <w:tcW w:w="1823" w:type="dxa"/>
            <w:tcBorders>
              <w:top w:val="nil"/>
              <w:left w:val="nil"/>
              <w:bottom w:val="nil"/>
              <w:right w:val="nil"/>
            </w:tcBorders>
            <w:shd w:val="clear" w:color="000000" w:fill="D7E4BC"/>
            <w:vAlign w:val="bottom"/>
            <w:hideMark/>
          </w:tcPr>
          <w:p w:rsidR="0077465E" w:rsidRPr="0077465E" w:rsidRDefault="0077465E" w:rsidP="0077465E">
            <w:pPr>
              <w:spacing w:after="0" w:line="240" w:lineRule="auto"/>
              <w:rPr>
                <w:rFonts w:ascii="Calibri" w:eastAsia="Times New Roman" w:hAnsi="Calibri" w:cs="Calibri"/>
                <w:lang w:eastAsia="ru-RU"/>
              </w:rPr>
            </w:pPr>
            <w:r w:rsidRPr="0077465E">
              <w:rPr>
                <w:rFonts w:ascii="Calibri" w:eastAsia="Times New Roman" w:hAnsi="Calibri" w:cs="Calibri"/>
                <w:lang w:eastAsia="ru-RU"/>
              </w:rPr>
              <w:t>Жиры, г</w:t>
            </w:r>
          </w:p>
        </w:tc>
        <w:tc>
          <w:tcPr>
            <w:tcW w:w="1220"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5,10</w:t>
            </w:r>
          </w:p>
        </w:tc>
        <w:tc>
          <w:tcPr>
            <w:tcW w:w="891"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0,00</w:t>
            </w:r>
          </w:p>
        </w:tc>
        <w:tc>
          <w:tcPr>
            <w:tcW w:w="829"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4,13</w:t>
            </w:r>
          </w:p>
        </w:tc>
        <w:tc>
          <w:tcPr>
            <w:tcW w:w="606"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0,00</w:t>
            </w:r>
          </w:p>
        </w:tc>
        <w:tc>
          <w:tcPr>
            <w:tcW w:w="831"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0,00</w:t>
            </w:r>
          </w:p>
        </w:tc>
        <w:tc>
          <w:tcPr>
            <w:tcW w:w="967"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41,05</w:t>
            </w:r>
          </w:p>
        </w:tc>
        <w:tc>
          <w:tcPr>
            <w:tcW w:w="829"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4,71</w:t>
            </w:r>
          </w:p>
        </w:tc>
        <w:tc>
          <w:tcPr>
            <w:tcW w:w="942"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b/>
                <w:lang w:eastAsia="ru-RU"/>
              </w:rPr>
            </w:pPr>
            <w:r w:rsidRPr="0077465E">
              <w:rPr>
                <w:rFonts w:ascii="Calibri" w:eastAsia="Times New Roman" w:hAnsi="Calibri" w:cs="Calibri"/>
                <w:b/>
                <w:lang w:eastAsia="ru-RU"/>
              </w:rPr>
              <w:t>55,00</w:t>
            </w:r>
          </w:p>
        </w:tc>
        <w:tc>
          <w:tcPr>
            <w:tcW w:w="1506"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Times New Roman" w:hAnsi="Calibri" w:cs="Calibri"/>
                <w:color w:val="000000"/>
                <w:lang w:eastAsia="ru-RU"/>
              </w:rPr>
            </w:pPr>
          </w:p>
        </w:tc>
      </w:tr>
      <w:tr w:rsidR="0077465E" w:rsidRPr="0077465E" w:rsidTr="0058219C">
        <w:trPr>
          <w:trHeight w:val="300"/>
        </w:trPr>
        <w:tc>
          <w:tcPr>
            <w:tcW w:w="1823" w:type="dxa"/>
            <w:tcBorders>
              <w:top w:val="nil"/>
              <w:left w:val="nil"/>
              <w:bottom w:val="nil"/>
              <w:right w:val="nil"/>
            </w:tcBorders>
            <w:shd w:val="clear" w:color="000000" w:fill="D7E4BC"/>
            <w:vAlign w:val="bottom"/>
            <w:hideMark/>
          </w:tcPr>
          <w:p w:rsidR="0077465E" w:rsidRPr="0077465E" w:rsidRDefault="0077465E" w:rsidP="0077465E">
            <w:pPr>
              <w:spacing w:after="0" w:line="240" w:lineRule="auto"/>
              <w:rPr>
                <w:rFonts w:ascii="Calibri" w:eastAsia="Times New Roman" w:hAnsi="Calibri" w:cs="Calibri"/>
                <w:lang w:eastAsia="ru-RU"/>
              </w:rPr>
            </w:pPr>
            <w:r w:rsidRPr="0077465E">
              <w:rPr>
                <w:rFonts w:ascii="Calibri" w:eastAsia="Times New Roman" w:hAnsi="Calibri" w:cs="Calibri"/>
                <w:lang w:eastAsia="ru-RU"/>
              </w:rPr>
              <w:t>Углеводы, г</w:t>
            </w:r>
          </w:p>
        </w:tc>
        <w:tc>
          <w:tcPr>
            <w:tcW w:w="1220"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340,33</w:t>
            </w:r>
          </w:p>
        </w:tc>
        <w:tc>
          <w:tcPr>
            <w:tcW w:w="891"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0,00</w:t>
            </w:r>
          </w:p>
        </w:tc>
        <w:tc>
          <w:tcPr>
            <w:tcW w:w="829"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91,25</w:t>
            </w:r>
          </w:p>
        </w:tc>
        <w:tc>
          <w:tcPr>
            <w:tcW w:w="606"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0,00</w:t>
            </w:r>
          </w:p>
        </w:tc>
        <w:tc>
          <w:tcPr>
            <w:tcW w:w="831"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0,00</w:t>
            </w:r>
          </w:p>
        </w:tc>
        <w:tc>
          <w:tcPr>
            <w:tcW w:w="967"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68,42</w:t>
            </w:r>
          </w:p>
        </w:tc>
        <w:tc>
          <w:tcPr>
            <w:tcW w:w="829"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0,00</w:t>
            </w:r>
          </w:p>
        </w:tc>
        <w:tc>
          <w:tcPr>
            <w:tcW w:w="942"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b/>
                <w:lang w:eastAsia="ru-RU"/>
              </w:rPr>
            </w:pPr>
            <w:r w:rsidRPr="0077465E">
              <w:rPr>
                <w:rFonts w:ascii="Calibri" w:eastAsia="Times New Roman" w:hAnsi="Calibri" w:cs="Calibri"/>
                <w:b/>
                <w:lang w:eastAsia="ru-RU"/>
              </w:rPr>
              <w:t>500,00</w:t>
            </w:r>
          </w:p>
        </w:tc>
        <w:tc>
          <w:tcPr>
            <w:tcW w:w="1506"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Times New Roman" w:hAnsi="Calibri" w:cs="Calibri"/>
                <w:color w:val="000000"/>
                <w:lang w:eastAsia="ru-RU"/>
              </w:rPr>
            </w:pPr>
          </w:p>
        </w:tc>
      </w:tr>
      <w:tr w:rsidR="0077465E" w:rsidRPr="0077465E" w:rsidTr="0058219C">
        <w:trPr>
          <w:trHeight w:val="300"/>
        </w:trPr>
        <w:tc>
          <w:tcPr>
            <w:tcW w:w="1823" w:type="dxa"/>
            <w:tcBorders>
              <w:top w:val="nil"/>
              <w:left w:val="nil"/>
              <w:bottom w:val="nil"/>
              <w:right w:val="nil"/>
            </w:tcBorders>
            <w:shd w:val="clear" w:color="000000" w:fill="D7E4BC"/>
            <w:vAlign w:val="bottom"/>
            <w:hideMark/>
          </w:tcPr>
          <w:p w:rsidR="0077465E" w:rsidRPr="0077465E" w:rsidRDefault="0077465E" w:rsidP="0077465E">
            <w:pPr>
              <w:spacing w:after="0" w:line="240" w:lineRule="auto"/>
              <w:rPr>
                <w:rFonts w:ascii="Calibri" w:eastAsia="Times New Roman" w:hAnsi="Calibri" w:cs="Calibri"/>
                <w:lang w:eastAsia="ru-RU"/>
              </w:rPr>
            </w:pPr>
            <w:r w:rsidRPr="0077465E">
              <w:rPr>
                <w:rFonts w:ascii="Calibri" w:eastAsia="Times New Roman" w:hAnsi="Calibri" w:cs="Calibri"/>
                <w:lang w:eastAsia="ru-RU"/>
              </w:rPr>
              <w:t>Мин. соли, г</w:t>
            </w:r>
          </w:p>
        </w:tc>
        <w:tc>
          <w:tcPr>
            <w:tcW w:w="1220"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17,02</w:t>
            </w:r>
          </w:p>
        </w:tc>
        <w:tc>
          <w:tcPr>
            <w:tcW w:w="891"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0,00</w:t>
            </w:r>
          </w:p>
        </w:tc>
        <w:tc>
          <w:tcPr>
            <w:tcW w:w="829"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2,93</w:t>
            </w:r>
          </w:p>
        </w:tc>
        <w:tc>
          <w:tcPr>
            <w:tcW w:w="606"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0,00</w:t>
            </w:r>
          </w:p>
        </w:tc>
        <w:tc>
          <w:tcPr>
            <w:tcW w:w="831"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0,00</w:t>
            </w:r>
          </w:p>
        </w:tc>
        <w:tc>
          <w:tcPr>
            <w:tcW w:w="967"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10,95</w:t>
            </w:r>
          </w:p>
        </w:tc>
        <w:tc>
          <w:tcPr>
            <w:tcW w:w="829"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1,57</w:t>
            </w:r>
          </w:p>
        </w:tc>
        <w:tc>
          <w:tcPr>
            <w:tcW w:w="942"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b/>
                <w:lang w:eastAsia="ru-RU"/>
              </w:rPr>
            </w:pPr>
            <w:r w:rsidRPr="0077465E">
              <w:rPr>
                <w:rFonts w:ascii="Calibri" w:eastAsia="Times New Roman" w:hAnsi="Calibri" w:cs="Calibri"/>
                <w:b/>
                <w:lang w:eastAsia="ru-RU"/>
              </w:rPr>
              <w:t>32,46</w:t>
            </w:r>
          </w:p>
        </w:tc>
        <w:tc>
          <w:tcPr>
            <w:tcW w:w="1506"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Times New Roman" w:hAnsi="Calibri" w:cs="Calibri"/>
                <w:color w:val="000000"/>
                <w:lang w:eastAsia="ru-RU"/>
              </w:rPr>
            </w:pPr>
          </w:p>
        </w:tc>
      </w:tr>
      <w:tr w:rsidR="0077465E" w:rsidRPr="0077465E" w:rsidTr="0058219C">
        <w:trPr>
          <w:trHeight w:val="300"/>
        </w:trPr>
        <w:tc>
          <w:tcPr>
            <w:tcW w:w="1823" w:type="dxa"/>
            <w:tcBorders>
              <w:top w:val="nil"/>
              <w:left w:val="nil"/>
              <w:bottom w:val="nil"/>
              <w:right w:val="nil"/>
            </w:tcBorders>
            <w:shd w:val="clear" w:color="000000" w:fill="D7E4BC"/>
            <w:vAlign w:val="bottom"/>
            <w:hideMark/>
          </w:tcPr>
          <w:p w:rsidR="0077465E" w:rsidRPr="0077465E" w:rsidRDefault="0077465E" w:rsidP="0077465E">
            <w:pPr>
              <w:spacing w:after="0" w:line="240" w:lineRule="auto"/>
              <w:rPr>
                <w:rFonts w:ascii="Calibri" w:eastAsia="Times New Roman" w:hAnsi="Calibri" w:cs="Calibri"/>
                <w:lang w:eastAsia="ru-RU"/>
              </w:rPr>
            </w:pPr>
            <w:r w:rsidRPr="0077465E">
              <w:rPr>
                <w:rFonts w:ascii="Calibri" w:eastAsia="Times New Roman" w:hAnsi="Calibri" w:cs="Calibri"/>
                <w:lang w:eastAsia="ru-RU"/>
              </w:rPr>
              <w:t>Калорийность</w:t>
            </w:r>
          </w:p>
        </w:tc>
        <w:tc>
          <w:tcPr>
            <w:tcW w:w="1220"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1480,42</w:t>
            </w:r>
          </w:p>
        </w:tc>
        <w:tc>
          <w:tcPr>
            <w:tcW w:w="891"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0,00</w:t>
            </w:r>
          </w:p>
        </w:tc>
        <w:tc>
          <w:tcPr>
            <w:tcW w:w="829"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447,64</w:t>
            </w:r>
          </w:p>
        </w:tc>
        <w:tc>
          <w:tcPr>
            <w:tcW w:w="606"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0,00</w:t>
            </w:r>
          </w:p>
        </w:tc>
        <w:tc>
          <w:tcPr>
            <w:tcW w:w="831"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0,00</w:t>
            </w:r>
          </w:p>
        </w:tc>
        <w:tc>
          <w:tcPr>
            <w:tcW w:w="967"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793,71</w:t>
            </w:r>
          </w:p>
        </w:tc>
        <w:tc>
          <w:tcPr>
            <w:tcW w:w="829"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298,22</w:t>
            </w:r>
          </w:p>
        </w:tc>
        <w:tc>
          <w:tcPr>
            <w:tcW w:w="942"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b/>
                <w:lang w:eastAsia="ru-RU"/>
              </w:rPr>
            </w:pPr>
            <w:r w:rsidRPr="0077465E">
              <w:rPr>
                <w:rFonts w:ascii="Calibri" w:eastAsia="Times New Roman" w:hAnsi="Calibri" w:cs="Calibri"/>
                <w:b/>
                <w:lang w:eastAsia="ru-RU"/>
              </w:rPr>
              <w:t>3020,00</w:t>
            </w:r>
          </w:p>
        </w:tc>
        <w:tc>
          <w:tcPr>
            <w:tcW w:w="1506"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Times New Roman" w:hAnsi="Calibri" w:cs="Calibri"/>
                <w:color w:val="000000"/>
                <w:lang w:eastAsia="ru-RU"/>
              </w:rPr>
            </w:pPr>
          </w:p>
        </w:tc>
      </w:tr>
      <w:tr w:rsidR="0077465E" w:rsidRPr="0077465E" w:rsidTr="0058219C">
        <w:trPr>
          <w:trHeight w:val="300"/>
        </w:trPr>
        <w:tc>
          <w:tcPr>
            <w:tcW w:w="1823" w:type="dxa"/>
            <w:tcBorders>
              <w:top w:val="nil"/>
              <w:left w:val="nil"/>
              <w:bottom w:val="nil"/>
              <w:right w:val="nil"/>
            </w:tcBorders>
            <w:shd w:val="clear" w:color="000000" w:fill="D7E4BC"/>
            <w:vAlign w:val="bottom"/>
            <w:hideMark/>
          </w:tcPr>
          <w:p w:rsidR="0077465E" w:rsidRPr="0077465E" w:rsidRDefault="0077465E" w:rsidP="0077465E">
            <w:pPr>
              <w:spacing w:after="0" w:line="240" w:lineRule="auto"/>
              <w:rPr>
                <w:rFonts w:ascii="Calibri" w:eastAsia="Times New Roman" w:hAnsi="Calibri" w:cs="Calibri"/>
                <w:lang w:eastAsia="ru-RU"/>
              </w:rPr>
            </w:pPr>
            <w:r w:rsidRPr="0077465E">
              <w:rPr>
                <w:rFonts w:ascii="Calibri" w:eastAsia="Times New Roman" w:hAnsi="Calibri" w:cs="Calibri"/>
                <w:lang w:eastAsia="ru-RU"/>
              </w:rPr>
              <w:t>Цена</w:t>
            </w:r>
          </w:p>
        </w:tc>
        <w:tc>
          <w:tcPr>
            <w:tcW w:w="1220"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34,03</w:t>
            </w:r>
          </w:p>
        </w:tc>
        <w:tc>
          <w:tcPr>
            <w:tcW w:w="891"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0,00</w:t>
            </w:r>
          </w:p>
        </w:tc>
        <w:tc>
          <w:tcPr>
            <w:tcW w:w="829"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10,33</w:t>
            </w:r>
          </w:p>
        </w:tc>
        <w:tc>
          <w:tcPr>
            <w:tcW w:w="606"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0,00</w:t>
            </w:r>
          </w:p>
        </w:tc>
        <w:tc>
          <w:tcPr>
            <w:tcW w:w="831"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0,00</w:t>
            </w:r>
          </w:p>
        </w:tc>
        <w:tc>
          <w:tcPr>
            <w:tcW w:w="967"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41,05</w:t>
            </w:r>
          </w:p>
        </w:tc>
        <w:tc>
          <w:tcPr>
            <w:tcW w:w="829"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39,24</w:t>
            </w:r>
          </w:p>
        </w:tc>
        <w:tc>
          <w:tcPr>
            <w:tcW w:w="942" w:type="dxa"/>
            <w:tcBorders>
              <w:top w:val="nil"/>
              <w:left w:val="nil"/>
              <w:bottom w:val="nil"/>
              <w:right w:val="nil"/>
            </w:tcBorders>
            <w:shd w:val="clear" w:color="000000" w:fill="FAC090"/>
            <w:noWrap/>
            <w:vAlign w:val="bottom"/>
            <w:hideMark/>
          </w:tcPr>
          <w:p w:rsidR="0077465E" w:rsidRPr="0077465E" w:rsidRDefault="0077465E" w:rsidP="0077465E">
            <w:pPr>
              <w:spacing w:after="0" w:line="240" w:lineRule="auto"/>
              <w:jc w:val="right"/>
              <w:rPr>
                <w:rFonts w:ascii="Calibri" w:eastAsia="Times New Roman" w:hAnsi="Calibri" w:cs="Calibri"/>
                <w:b/>
                <w:lang w:eastAsia="ru-RU"/>
              </w:rPr>
            </w:pPr>
            <w:r w:rsidRPr="0077465E">
              <w:rPr>
                <w:rFonts w:ascii="Calibri" w:eastAsia="Times New Roman" w:hAnsi="Calibri" w:cs="Calibri"/>
                <w:b/>
                <w:lang w:eastAsia="ru-RU"/>
              </w:rPr>
              <w:t>124,66</w:t>
            </w:r>
          </w:p>
        </w:tc>
        <w:tc>
          <w:tcPr>
            <w:tcW w:w="1506"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Times New Roman" w:hAnsi="Calibri" w:cs="Calibri"/>
                <w:color w:val="000000"/>
                <w:lang w:eastAsia="ru-RU"/>
              </w:rPr>
            </w:pPr>
          </w:p>
        </w:tc>
      </w:tr>
    </w:tbl>
    <w:p w:rsidR="0077465E" w:rsidRPr="0077465E" w:rsidRDefault="0077465E" w:rsidP="0077465E">
      <w:pPr>
        <w:spacing w:line="240" w:lineRule="auto"/>
        <w:ind w:firstLine="709"/>
        <w:rPr>
          <w:rFonts w:ascii="Times New Roman" w:eastAsia="Calibri" w:hAnsi="Times New Roman" w:cs="Times New Roman"/>
          <w:sz w:val="24"/>
          <w:lang w:eastAsia="ja-JP"/>
        </w:rPr>
      </w:pPr>
      <w:r w:rsidRPr="0077465E">
        <w:rPr>
          <w:rFonts w:ascii="Times New Roman" w:eastAsia="Calibri" w:hAnsi="Times New Roman" w:cs="Times New Roman"/>
          <w:sz w:val="24"/>
          <w:lang w:eastAsia="ja-JP"/>
        </w:rPr>
        <w:t>Полученный рацион, состоящий из хлеба, картофеля, молока и небольшого количества мяса напоминает диету военного времени в странах западной Европы. Это не случайно, т.к. последний рацион составлялся из тех же принципов, что и в нашей задаче. В скудной диете военного времени в Советском Союзе и вовсе не было молока и мяса, а рацион неработающего жителя блокированного Ленинграда составлял зимой 1941 года 125-200 г. хлеба с отрубями.</w:t>
      </w:r>
    </w:p>
    <w:p w:rsidR="0077465E" w:rsidRPr="0077465E" w:rsidRDefault="0077465E" w:rsidP="0077465E">
      <w:pPr>
        <w:spacing w:line="240" w:lineRule="auto"/>
        <w:ind w:firstLine="709"/>
        <w:rPr>
          <w:rFonts w:ascii="Times New Roman" w:eastAsia="Calibri" w:hAnsi="Times New Roman" w:cs="Times New Roman"/>
          <w:sz w:val="24"/>
          <w:lang w:eastAsia="ja-JP"/>
        </w:rPr>
      </w:pPr>
      <w:r w:rsidRPr="0077465E">
        <w:rPr>
          <w:rFonts w:ascii="Times New Roman" w:eastAsia="Calibri" w:hAnsi="Times New Roman" w:cs="Times New Roman"/>
          <w:sz w:val="24"/>
        </w:rPr>
        <w:t xml:space="preserve">2. Для </w:t>
      </w:r>
      <w:r w:rsidRPr="0077465E">
        <w:rPr>
          <w:rFonts w:ascii="Times New Roman" w:eastAsia="Calibri" w:hAnsi="Times New Roman" w:cs="Times New Roman"/>
          <w:sz w:val="24"/>
          <w:lang w:eastAsia="ja-JP"/>
        </w:rPr>
        <w:t>поиска</w:t>
      </w:r>
      <w:r w:rsidRPr="0077465E">
        <w:rPr>
          <w:rFonts w:ascii="Times New Roman" w:eastAsia="Calibri" w:hAnsi="Times New Roman" w:cs="Times New Roman"/>
          <w:sz w:val="24"/>
        </w:rPr>
        <w:t xml:space="preserve"> ответа на второй вопрос скопируйте содержимое рабочего листа на свободный лист. </w:t>
      </w:r>
      <w:r w:rsidRPr="0077465E">
        <w:rPr>
          <w:rFonts w:ascii="Times New Roman" w:eastAsia="Calibri" w:hAnsi="Times New Roman" w:cs="Times New Roman"/>
          <w:sz w:val="24"/>
          <w:lang w:eastAsia="ja-JP"/>
        </w:rPr>
        <w:t>Выделите яркой заливкой ячейку с массой рациона. Вызовите надстройку «Поиск решения» и выполните оптимизацию.</w:t>
      </w:r>
    </w:p>
    <w:tbl>
      <w:tblPr>
        <w:tblW w:w="10505" w:type="dxa"/>
        <w:tblInd w:w="93" w:type="dxa"/>
        <w:tblLayout w:type="fixed"/>
        <w:tblLook w:val="04A0"/>
      </w:tblPr>
      <w:tblGrid>
        <w:gridCol w:w="1858"/>
        <w:gridCol w:w="1237"/>
        <w:gridCol w:w="756"/>
        <w:gridCol w:w="868"/>
        <w:gridCol w:w="658"/>
        <w:gridCol w:w="881"/>
        <w:gridCol w:w="980"/>
        <w:gridCol w:w="770"/>
        <w:gridCol w:w="1008"/>
        <w:gridCol w:w="1489"/>
      </w:tblGrid>
      <w:tr w:rsidR="0077465E" w:rsidRPr="0077465E" w:rsidTr="0058219C">
        <w:trPr>
          <w:trHeight w:val="336"/>
        </w:trPr>
        <w:tc>
          <w:tcPr>
            <w:tcW w:w="1858" w:type="dxa"/>
            <w:shd w:val="clear" w:color="auto" w:fill="auto"/>
            <w:vAlign w:val="bottom"/>
            <w:hideMark/>
          </w:tcPr>
          <w:p w:rsidR="0077465E" w:rsidRPr="0077465E" w:rsidRDefault="0077465E" w:rsidP="0077465E">
            <w:pPr>
              <w:spacing w:after="0" w:line="240" w:lineRule="auto"/>
              <w:rPr>
                <w:rFonts w:ascii="Calibri" w:eastAsia="Times New Roman" w:hAnsi="Calibri" w:cs="Calibri"/>
                <w:color w:val="FFFFFF"/>
                <w:lang w:eastAsia="ru-RU"/>
              </w:rPr>
            </w:pPr>
          </w:p>
        </w:tc>
        <w:tc>
          <w:tcPr>
            <w:tcW w:w="1237" w:type="dxa"/>
            <w:shd w:val="clear" w:color="auto" w:fill="auto"/>
            <w:noWrap/>
            <w:vAlign w:val="bottom"/>
            <w:hideMark/>
          </w:tcPr>
          <w:p w:rsidR="0077465E" w:rsidRPr="0077465E" w:rsidRDefault="0077465E" w:rsidP="0077465E">
            <w:pPr>
              <w:spacing w:line="240" w:lineRule="auto"/>
              <w:jc w:val="center"/>
              <w:rPr>
                <w:rFonts w:ascii="Calibri" w:eastAsia="Calibri" w:hAnsi="Calibri" w:cs="Calibri"/>
              </w:rPr>
            </w:pPr>
            <w:r w:rsidRPr="0077465E">
              <w:rPr>
                <w:rFonts w:ascii="Calibri" w:eastAsia="Calibri" w:hAnsi="Calibri" w:cs="Calibri"/>
              </w:rPr>
              <w:t>Картофель</w:t>
            </w:r>
          </w:p>
        </w:tc>
        <w:tc>
          <w:tcPr>
            <w:tcW w:w="756" w:type="dxa"/>
            <w:shd w:val="clear" w:color="auto" w:fill="auto"/>
            <w:noWrap/>
            <w:vAlign w:val="bottom"/>
            <w:hideMark/>
          </w:tcPr>
          <w:p w:rsidR="0077465E" w:rsidRPr="0077465E" w:rsidRDefault="0077465E" w:rsidP="0077465E">
            <w:pPr>
              <w:spacing w:line="240" w:lineRule="auto"/>
              <w:ind w:left="-813" w:firstLine="709"/>
              <w:jc w:val="center"/>
              <w:rPr>
                <w:rFonts w:ascii="Calibri" w:eastAsia="Calibri" w:hAnsi="Calibri" w:cs="Calibri"/>
              </w:rPr>
            </w:pPr>
            <w:r w:rsidRPr="0077465E">
              <w:rPr>
                <w:rFonts w:ascii="Calibri" w:eastAsia="Calibri" w:hAnsi="Calibri" w:cs="Calibri"/>
              </w:rPr>
              <w:t>Крупа</w:t>
            </w:r>
          </w:p>
        </w:tc>
        <w:tc>
          <w:tcPr>
            <w:tcW w:w="868" w:type="dxa"/>
            <w:shd w:val="clear" w:color="auto" w:fill="auto"/>
            <w:noWrap/>
            <w:vAlign w:val="bottom"/>
            <w:hideMark/>
          </w:tcPr>
          <w:p w:rsidR="0077465E" w:rsidRPr="0077465E" w:rsidRDefault="0077465E" w:rsidP="0077465E">
            <w:pPr>
              <w:spacing w:line="240" w:lineRule="auto"/>
              <w:jc w:val="center"/>
              <w:rPr>
                <w:rFonts w:ascii="Calibri" w:eastAsia="Calibri" w:hAnsi="Calibri" w:cs="Calibri"/>
              </w:rPr>
            </w:pPr>
            <w:r w:rsidRPr="0077465E">
              <w:rPr>
                <w:rFonts w:ascii="Calibri" w:eastAsia="Calibri" w:hAnsi="Calibri" w:cs="Calibri"/>
              </w:rPr>
              <w:t>Хлеб</w:t>
            </w:r>
          </w:p>
        </w:tc>
        <w:tc>
          <w:tcPr>
            <w:tcW w:w="658" w:type="dxa"/>
            <w:shd w:val="clear" w:color="auto" w:fill="auto"/>
            <w:noWrap/>
            <w:vAlign w:val="bottom"/>
            <w:hideMark/>
          </w:tcPr>
          <w:p w:rsidR="0077465E" w:rsidRPr="0077465E" w:rsidRDefault="0077465E" w:rsidP="0077465E">
            <w:pPr>
              <w:spacing w:line="240" w:lineRule="auto"/>
              <w:ind w:left="-134"/>
              <w:jc w:val="center"/>
              <w:rPr>
                <w:rFonts w:ascii="Calibri" w:eastAsia="Calibri" w:hAnsi="Calibri" w:cs="Calibri"/>
              </w:rPr>
            </w:pPr>
            <w:r w:rsidRPr="0077465E">
              <w:rPr>
                <w:rFonts w:ascii="Calibri" w:eastAsia="Calibri" w:hAnsi="Calibri" w:cs="Calibri"/>
              </w:rPr>
              <w:t>Сыр</w:t>
            </w:r>
          </w:p>
        </w:tc>
        <w:tc>
          <w:tcPr>
            <w:tcW w:w="881" w:type="dxa"/>
            <w:shd w:val="clear" w:color="auto" w:fill="auto"/>
            <w:noWrap/>
            <w:vAlign w:val="bottom"/>
            <w:hideMark/>
          </w:tcPr>
          <w:p w:rsidR="0077465E" w:rsidRPr="0077465E" w:rsidRDefault="0077465E" w:rsidP="0077465E">
            <w:pPr>
              <w:spacing w:line="240" w:lineRule="auto"/>
              <w:jc w:val="center"/>
              <w:rPr>
                <w:rFonts w:ascii="Calibri" w:eastAsia="Calibri" w:hAnsi="Calibri" w:cs="Calibri"/>
              </w:rPr>
            </w:pPr>
            <w:r w:rsidRPr="0077465E">
              <w:rPr>
                <w:rFonts w:ascii="Calibri" w:eastAsia="Calibri" w:hAnsi="Calibri" w:cs="Calibri"/>
              </w:rPr>
              <w:t>Масло</w:t>
            </w:r>
          </w:p>
        </w:tc>
        <w:tc>
          <w:tcPr>
            <w:tcW w:w="980" w:type="dxa"/>
            <w:shd w:val="clear" w:color="auto" w:fill="auto"/>
            <w:noWrap/>
            <w:vAlign w:val="bottom"/>
            <w:hideMark/>
          </w:tcPr>
          <w:p w:rsidR="0077465E" w:rsidRPr="0077465E" w:rsidRDefault="0077465E" w:rsidP="0077465E">
            <w:pPr>
              <w:spacing w:line="240" w:lineRule="auto"/>
              <w:jc w:val="center"/>
              <w:rPr>
                <w:rFonts w:ascii="Calibri" w:eastAsia="Calibri" w:hAnsi="Calibri" w:cs="Calibri"/>
              </w:rPr>
            </w:pPr>
            <w:r w:rsidRPr="0077465E">
              <w:rPr>
                <w:rFonts w:ascii="Calibri" w:eastAsia="Calibri" w:hAnsi="Calibri" w:cs="Calibri"/>
              </w:rPr>
              <w:t>Молоко</w:t>
            </w:r>
          </w:p>
        </w:tc>
        <w:tc>
          <w:tcPr>
            <w:tcW w:w="770" w:type="dxa"/>
            <w:shd w:val="clear" w:color="auto" w:fill="auto"/>
            <w:noWrap/>
            <w:vAlign w:val="bottom"/>
            <w:hideMark/>
          </w:tcPr>
          <w:p w:rsidR="0077465E" w:rsidRPr="0077465E" w:rsidRDefault="0077465E" w:rsidP="0077465E">
            <w:pPr>
              <w:spacing w:line="240" w:lineRule="auto"/>
              <w:jc w:val="center"/>
              <w:rPr>
                <w:rFonts w:ascii="Calibri" w:eastAsia="Calibri" w:hAnsi="Calibri" w:cs="Calibri"/>
              </w:rPr>
            </w:pPr>
            <w:r w:rsidRPr="0077465E">
              <w:rPr>
                <w:rFonts w:ascii="Calibri" w:eastAsia="Calibri" w:hAnsi="Calibri" w:cs="Calibri"/>
              </w:rPr>
              <w:t>Мясо</w:t>
            </w:r>
          </w:p>
        </w:tc>
        <w:tc>
          <w:tcPr>
            <w:tcW w:w="1008" w:type="dxa"/>
            <w:shd w:val="clear" w:color="auto" w:fill="auto"/>
            <w:vAlign w:val="center"/>
            <w:hideMark/>
          </w:tcPr>
          <w:p w:rsidR="0077465E" w:rsidRPr="0077465E" w:rsidRDefault="0077465E" w:rsidP="0077465E">
            <w:pPr>
              <w:spacing w:after="0" w:line="240" w:lineRule="auto"/>
              <w:jc w:val="center"/>
              <w:rPr>
                <w:rFonts w:ascii="Calibri" w:eastAsia="Times New Roman" w:hAnsi="Calibri" w:cs="Calibri"/>
                <w:b/>
                <w:bCs/>
                <w:color w:val="000000"/>
                <w:lang w:eastAsia="ru-RU"/>
              </w:rPr>
            </w:pPr>
            <w:r w:rsidRPr="0077465E">
              <w:rPr>
                <w:rFonts w:ascii="Calibri" w:eastAsia="Times New Roman" w:hAnsi="Calibri" w:cs="Calibri"/>
                <w:b/>
                <w:bCs/>
                <w:color w:val="000000"/>
                <w:lang w:eastAsia="ru-RU"/>
              </w:rPr>
              <w:t>Всего</w:t>
            </w:r>
          </w:p>
        </w:tc>
        <w:tc>
          <w:tcPr>
            <w:tcW w:w="1489" w:type="dxa"/>
            <w:vMerge w:val="restart"/>
            <w:shd w:val="clear" w:color="000000" w:fill="C6EFCE"/>
            <w:vAlign w:val="bottom"/>
            <w:hideMark/>
          </w:tcPr>
          <w:p w:rsidR="0077465E" w:rsidRPr="0077465E" w:rsidRDefault="0077465E" w:rsidP="0077465E">
            <w:pPr>
              <w:spacing w:after="0" w:line="240" w:lineRule="auto"/>
              <w:jc w:val="center"/>
              <w:rPr>
                <w:rFonts w:ascii="Calibri" w:eastAsia="Times New Roman" w:hAnsi="Calibri" w:cs="Calibri"/>
                <w:color w:val="006100"/>
                <w:lang w:eastAsia="ru-RU"/>
              </w:rPr>
            </w:pPr>
            <w:r w:rsidRPr="0077465E">
              <w:rPr>
                <w:rFonts w:ascii="Calibri" w:eastAsia="Times New Roman" w:hAnsi="Calibri" w:cs="Calibri"/>
                <w:color w:val="006100"/>
                <w:lang w:eastAsia="ru-RU"/>
              </w:rPr>
              <w:t>Ср. калорийность, ккал</w:t>
            </w:r>
          </w:p>
        </w:tc>
      </w:tr>
      <w:tr w:rsidR="0077465E" w:rsidRPr="0077465E" w:rsidTr="0058219C">
        <w:trPr>
          <w:trHeight w:val="330"/>
        </w:trPr>
        <w:tc>
          <w:tcPr>
            <w:tcW w:w="1858" w:type="dxa"/>
            <w:shd w:val="clear" w:color="000000" w:fill="D8D8D8"/>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Кол-во продукта:</w:t>
            </w:r>
          </w:p>
        </w:tc>
        <w:tc>
          <w:tcPr>
            <w:tcW w:w="1237" w:type="dxa"/>
            <w:shd w:val="clear" w:color="000000" w:fill="D8D8D8"/>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0,00</w:t>
            </w:r>
          </w:p>
        </w:tc>
        <w:tc>
          <w:tcPr>
            <w:tcW w:w="756" w:type="dxa"/>
            <w:shd w:val="clear" w:color="000000" w:fill="D8D8D8"/>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0,00</w:t>
            </w:r>
          </w:p>
        </w:tc>
        <w:tc>
          <w:tcPr>
            <w:tcW w:w="868" w:type="dxa"/>
            <w:shd w:val="clear" w:color="000000" w:fill="D8D8D8"/>
            <w:noWrap/>
            <w:vAlign w:val="bottom"/>
            <w:hideMark/>
          </w:tcPr>
          <w:p w:rsidR="0077465E" w:rsidRPr="0077465E" w:rsidRDefault="0077465E" w:rsidP="0077465E">
            <w:pPr>
              <w:spacing w:after="0" w:line="240" w:lineRule="auto"/>
              <w:ind w:right="-82"/>
              <w:jc w:val="right"/>
              <w:rPr>
                <w:rFonts w:ascii="Calibri" w:eastAsia="Times New Roman" w:hAnsi="Calibri" w:cs="Calibri"/>
                <w:lang w:eastAsia="ru-RU"/>
              </w:rPr>
            </w:pPr>
            <w:r w:rsidRPr="0077465E">
              <w:rPr>
                <w:rFonts w:ascii="Calibri" w:eastAsia="Times New Roman" w:hAnsi="Calibri" w:cs="Calibri"/>
                <w:lang w:eastAsia="ru-RU"/>
              </w:rPr>
              <w:t>2,29</w:t>
            </w:r>
          </w:p>
        </w:tc>
        <w:tc>
          <w:tcPr>
            <w:tcW w:w="658" w:type="dxa"/>
            <w:shd w:val="clear" w:color="000000" w:fill="D8D8D8"/>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0,00</w:t>
            </w:r>
          </w:p>
        </w:tc>
        <w:tc>
          <w:tcPr>
            <w:tcW w:w="881" w:type="dxa"/>
            <w:shd w:val="clear" w:color="000000" w:fill="D8D8D8"/>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0,00</w:t>
            </w:r>
          </w:p>
        </w:tc>
        <w:tc>
          <w:tcPr>
            <w:tcW w:w="980" w:type="dxa"/>
            <w:shd w:val="clear" w:color="000000" w:fill="D8D8D8"/>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0,00</w:t>
            </w:r>
          </w:p>
        </w:tc>
        <w:tc>
          <w:tcPr>
            <w:tcW w:w="770" w:type="dxa"/>
            <w:shd w:val="clear" w:color="000000" w:fill="D8D8D8"/>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0,00</w:t>
            </w:r>
          </w:p>
        </w:tc>
        <w:tc>
          <w:tcPr>
            <w:tcW w:w="1008" w:type="dxa"/>
            <w:shd w:val="clear" w:color="000000" w:fill="FAC090"/>
            <w:noWrap/>
            <w:vAlign w:val="bottom"/>
            <w:hideMark/>
          </w:tcPr>
          <w:p w:rsidR="0077465E" w:rsidRPr="0077465E" w:rsidRDefault="0077465E" w:rsidP="0077465E">
            <w:pPr>
              <w:spacing w:after="0" w:line="240" w:lineRule="auto"/>
              <w:jc w:val="right"/>
              <w:rPr>
                <w:rFonts w:ascii="Calibri" w:eastAsia="Times New Roman" w:hAnsi="Calibri" w:cs="Calibri"/>
                <w:b/>
                <w:bCs/>
                <w:lang w:eastAsia="ru-RU"/>
              </w:rPr>
            </w:pPr>
            <w:r w:rsidRPr="0077465E">
              <w:rPr>
                <w:rFonts w:ascii="Calibri" w:eastAsia="Times New Roman" w:hAnsi="Calibri" w:cs="Calibri"/>
                <w:b/>
                <w:bCs/>
                <w:lang w:eastAsia="ru-RU"/>
              </w:rPr>
              <w:t>2,29</w:t>
            </w:r>
          </w:p>
        </w:tc>
        <w:tc>
          <w:tcPr>
            <w:tcW w:w="1489" w:type="dxa"/>
            <w:vMerge/>
            <w:vAlign w:val="center"/>
            <w:hideMark/>
          </w:tcPr>
          <w:p w:rsidR="0077465E" w:rsidRPr="0077465E" w:rsidRDefault="0077465E" w:rsidP="0077465E">
            <w:pPr>
              <w:spacing w:after="0" w:line="240" w:lineRule="auto"/>
              <w:rPr>
                <w:rFonts w:ascii="Calibri" w:eastAsia="Times New Roman" w:hAnsi="Calibri" w:cs="Calibri"/>
                <w:color w:val="006100"/>
                <w:lang w:eastAsia="ru-RU"/>
              </w:rPr>
            </w:pPr>
          </w:p>
        </w:tc>
      </w:tr>
      <w:tr w:rsidR="0077465E" w:rsidRPr="0077465E" w:rsidTr="0058219C">
        <w:trPr>
          <w:trHeight w:val="300"/>
        </w:trPr>
        <w:tc>
          <w:tcPr>
            <w:tcW w:w="1858" w:type="dxa"/>
            <w:shd w:val="clear" w:color="000000" w:fill="D7E4BC"/>
            <w:vAlign w:val="bottom"/>
            <w:hideMark/>
          </w:tcPr>
          <w:p w:rsidR="0077465E" w:rsidRPr="0077465E" w:rsidRDefault="0077465E" w:rsidP="0077465E">
            <w:pPr>
              <w:spacing w:after="0" w:line="240" w:lineRule="auto"/>
              <w:rPr>
                <w:rFonts w:ascii="Calibri" w:eastAsia="Times New Roman" w:hAnsi="Calibri" w:cs="Calibri"/>
                <w:lang w:eastAsia="ru-RU"/>
              </w:rPr>
            </w:pPr>
            <w:r w:rsidRPr="0077465E">
              <w:rPr>
                <w:rFonts w:ascii="Calibri" w:eastAsia="Times New Roman" w:hAnsi="Calibri" w:cs="Calibri"/>
                <w:lang w:eastAsia="ru-RU"/>
              </w:rPr>
              <w:t>Белки, г</w:t>
            </w:r>
          </w:p>
        </w:tc>
        <w:tc>
          <w:tcPr>
            <w:tcW w:w="1237" w:type="dxa"/>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0,00</w:t>
            </w:r>
          </w:p>
        </w:tc>
        <w:tc>
          <w:tcPr>
            <w:tcW w:w="756" w:type="dxa"/>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0,00</w:t>
            </w:r>
          </w:p>
        </w:tc>
        <w:tc>
          <w:tcPr>
            <w:tcW w:w="868" w:type="dxa"/>
            <w:shd w:val="clear" w:color="auto" w:fill="auto"/>
            <w:noWrap/>
            <w:vAlign w:val="bottom"/>
            <w:hideMark/>
          </w:tcPr>
          <w:p w:rsidR="0077465E" w:rsidRPr="0077465E" w:rsidRDefault="0077465E" w:rsidP="0077465E">
            <w:pPr>
              <w:spacing w:after="0" w:line="240" w:lineRule="auto"/>
              <w:ind w:right="-82"/>
              <w:jc w:val="right"/>
              <w:rPr>
                <w:rFonts w:ascii="Calibri" w:eastAsia="Times New Roman" w:hAnsi="Calibri" w:cs="Calibri"/>
                <w:lang w:eastAsia="ru-RU"/>
              </w:rPr>
            </w:pPr>
            <w:r w:rsidRPr="0077465E">
              <w:rPr>
                <w:rFonts w:ascii="Calibri" w:eastAsia="Times New Roman" w:hAnsi="Calibri" w:cs="Calibri"/>
                <w:lang w:eastAsia="ru-RU"/>
              </w:rPr>
              <w:t>176,46</w:t>
            </w:r>
          </w:p>
        </w:tc>
        <w:tc>
          <w:tcPr>
            <w:tcW w:w="658" w:type="dxa"/>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0,00</w:t>
            </w:r>
          </w:p>
        </w:tc>
        <w:tc>
          <w:tcPr>
            <w:tcW w:w="881" w:type="dxa"/>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0,00</w:t>
            </w:r>
          </w:p>
        </w:tc>
        <w:tc>
          <w:tcPr>
            <w:tcW w:w="980" w:type="dxa"/>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0,00</w:t>
            </w:r>
          </w:p>
        </w:tc>
        <w:tc>
          <w:tcPr>
            <w:tcW w:w="770" w:type="dxa"/>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0,00</w:t>
            </w:r>
          </w:p>
        </w:tc>
        <w:tc>
          <w:tcPr>
            <w:tcW w:w="1008" w:type="dxa"/>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b/>
                <w:bCs/>
                <w:lang w:eastAsia="ru-RU"/>
              </w:rPr>
            </w:pPr>
            <w:r w:rsidRPr="0077465E">
              <w:rPr>
                <w:rFonts w:ascii="Calibri" w:eastAsia="Times New Roman" w:hAnsi="Calibri" w:cs="Calibri"/>
                <w:b/>
                <w:bCs/>
                <w:lang w:eastAsia="ru-RU"/>
              </w:rPr>
              <w:t>176,46</w:t>
            </w:r>
          </w:p>
        </w:tc>
        <w:tc>
          <w:tcPr>
            <w:tcW w:w="1489" w:type="dxa"/>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b/>
                <w:bCs/>
                <w:color w:val="000000"/>
                <w:lang w:eastAsia="ru-RU"/>
              </w:rPr>
            </w:pPr>
            <w:r w:rsidRPr="0077465E">
              <w:rPr>
                <w:rFonts w:ascii="Calibri" w:eastAsia="Times New Roman" w:hAnsi="Calibri" w:cs="Calibri"/>
                <w:b/>
                <w:bCs/>
                <w:color w:val="000000"/>
                <w:lang w:eastAsia="ru-RU"/>
              </w:rPr>
              <w:t>3020</w:t>
            </w:r>
          </w:p>
        </w:tc>
      </w:tr>
      <w:tr w:rsidR="0077465E" w:rsidRPr="0077465E" w:rsidTr="0058219C">
        <w:trPr>
          <w:trHeight w:val="300"/>
        </w:trPr>
        <w:tc>
          <w:tcPr>
            <w:tcW w:w="1858" w:type="dxa"/>
            <w:shd w:val="clear" w:color="000000" w:fill="D7E4BC"/>
            <w:vAlign w:val="bottom"/>
            <w:hideMark/>
          </w:tcPr>
          <w:p w:rsidR="0077465E" w:rsidRPr="0077465E" w:rsidRDefault="0077465E" w:rsidP="0077465E">
            <w:pPr>
              <w:spacing w:after="0" w:line="240" w:lineRule="auto"/>
              <w:rPr>
                <w:rFonts w:ascii="Calibri" w:eastAsia="Times New Roman" w:hAnsi="Calibri" w:cs="Calibri"/>
                <w:lang w:eastAsia="ru-RU"/>
              </w:rPr>
            </w:pPr>
            <w:r w:rsidRPr="0077465E">
              <w:rPr>
                <w:rFonts w:ascii="Calibri" w:eastAsia="Times New Roman" w:hAnsi="Calibri" w:cs="Calibri"/>
                <w:lang w:eastAsia="ru-RU"/>
              </w:rPr>
              <w:t>Жиры, г</w:t>
            </w:r>
          </w:p>
        </w:tc>
        <w:tc>
          <w:tcPr>
            <w:tcW w:w="1237" w:type="dxa"/>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0,00</w:t>
            </w:r>
          </w:p>
        </w:tc>
        <w:tc>
          <w:tcPr>
            <w:tcW w:w="756" w:type="dxa"/>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0,00</w:t>
            </w:r>
          </w:p>
        </w:tc>
        <w:tc>
          <w:tcPr>
            <w:tcW w:w="868" w:type="dxa"/>
            <w:shd w:val="clear" w:color="auto" w:fill="auto"/>
            <w:noWrap/>
            <w:vAlign w:val="bottom"/>
            <w:hideMark/>
          </w:tcPr>
          <w:p w:rsidR="0077465E" w:rsidRPr="0077465E" w:rsidRDefault="0077465E" w:rsidP="0077465E">
            <w:pPr>
              <w:spacing w:after="0" w:line="240" w:lineRule="auto"/>
              <w:ind w:right="-82"/>
              <w:jc w:val="right"/>
              <w:rPr>
                <w:rFonts w:ascii="Calibri" w:eastAsia="Times New Roman" w:hAnsi="Calibri" w:cs="Calibri"/>
                <w:lang w:eastAsia="ru-RU"/>
              </w:rPr>
            </w:pPr>
            <w:r w:rsidRPr="0077465E">
              <w:rPr>
                <w:rFonts w:ascii="Calibri" w:eastAsia="Times New Roman" w:hAnsi="Calibri" w:cs="Calibri"/>
                <w:lang w:eastAsia="ru-RU"/>
              </w:rPr>
              <w:t>55,00</w:t>
            </w:r>
          </w:p>
        </w:tc>
        <w:tc>
          <w:tcPr>
            <w:tcW w:w="658" w:type="dxa"/>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0,00</w:t>
            </w:r>
          </w:p>
        </w:tc>
        <w:tc>
          <w:tcPr>
            <w:tcW w:w="881" w:type="dxa"/>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0,00</w:t>
            </w:r>
          </w:p>
        </w:tc>
        <w:tc>
          <w:tcPr>
            <w:tcW w:w="980" w:type="dxa"/>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0,00</w:t>
            </w:r>
          </w:p>
        </w:tc>
        <w:tc>
          <w:tcPr>
            <w:tcW w:w="770" w:type="dxa"/>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0,00</w:t>
            </w:r>
          </w:p>
        </w:tc>
        <w:tc>
          <w:tcPr>
            <w:tcW w:w="1008" w:type="dxa"/>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b/>
                <w:bCs/>
                <w:lang w:eastAsia="ru-RU"/>
              </w:rPr>
            </w:pPr>
            <w:r w:rsidRPr="0077465E">
              <w:rPr>
                <w:rFonts w:ascii="Calibri" w:eastAsia="Times New Roman" w:hAnsi="Calibri" w:cs="Calibri"/>
                <w:b/>
                <w:bCs/>
                <w:lang w:eastAsia="ru-RU"/>
              </w:rPr>
              <w:t>55,00</w:t>
            </w:r>
          </w:p>
        </w:tc>
        <w:tc>
          <w:tcPr>
            <w:tcW w:w="1489" w:type="dxa"/>
            <w:shd w:val="clear" w:color="auto" w:fill="auto"/>
            <w:noWrap/>
            <w:vAlign w:val="bottom"/>
            <w:hideMark/>
          </w:tcPr>
          <w:p w:rsidR="0077465E" w:rsidRPr="0077465E" w:rsidRDefault="0077465E" w:rsidP="0077465E">
            <w:pPr>
              <w:spacing w:after="0" w:line="240" w:lineRule="auto"/>
              <w:rPr>
                <w:rFonts w:ascii="Calibri" w:eastAsia="Times New Roman" w:hAnsi="Calibri" w:cs="Calibri"/>
                <w:color w:val="000000"/>
                <w:lang w:eastAsia="ru-RU"/>
              </w:rPr>
            </w:pPr>
          </w:p>
        </w:tc>
      </w:tr>
      <w:tr w:rsidR="0077465E" w:rsidRPr="0077465E" w:rsidTr="0058219C">
        <w:trPr>
          <w:trHeight w:val="300"/>
        </w:trPr>
        <w:tc>
          <w:tcPr>
            <w:tcW w:w="1858" w:type="dxa"/>
            <w:shd w:val="clear" w:color="000000" w:fill="D7E4BC"/>
            <w:vAlign w:val="bottom"/>
            <w:hideMark/>
          </w:tcPr>
          <w:p w:rsidR="0077465E" w:rsidRPr="0077465E" w:rsidRDefault="0077465E" w:rsidP="0077465E">
            <w:pPr>
              <w:spacing w:after="0" w:line="240" w:lineRule="auto"/>
              <w:rPr>
                <w:rFonts w:ascii="Calibri" w:eastAsia="Times New Roman" w:hAnsi="Calibri" w:cs="Calibri"/>
                <w:lang w:eastAsia="ru-RU"/>
              </w:rPr>
            </w:pPr>
            <w:r w:rsidRPr="0077465E">
              <w:rPr>
                <w:rFonts w:ascii="Calibri" w:eastAsia="Times New Roman" w:hAnsi="Calibri" w:cs="Calibri"/>
                <w:lang w:eastAsia="ru-RU"/>
              </w:rPr>
              <w:t>Углеводы, г</w:t>
            </w:r>
          </w:p>
        </w:tc>
        <w:tc>
          <w:tcPr>
            <w:tcW w:w="1237" w:type="dxa"/>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0,00</w:t>
            </w:r>
          </w:p>
        </w:tc>
        <w:tc>
          <w:tcPr>
            <w:tcW w:w="756" w:type="dxa"/>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0,00</w:t>
            </w:r>
          </w:p>
        </w:tc>
        <w:tc>
          <w:tcPr>
            <w:tcW w:w="868" w:type="dxa"/>
            <w:shd w:val="clear" w:color="auto" w:fill="auto"/>
            <w:noWrap/>
            <w:vAlign w:val="bottom"/>
            <w:hideMark/>
          </w:tcPr>
          <w:p w:rsidR="0077465E" w:rsidRPr="0077465E" w:rsidRDefault="0077465E" w:rsidP="0077465E">
            <w:pPr>
              <w:spacing w:after="0" w:line="240" w:lineRule="auto"/>
              <w:ind w:right="-82"/>
              <w:jc w:val="right"/>
              <w:rPr>
                <w:rFonts w:ascii="Calibri" w:eastAsia="Times New Roman" w:hAnsi="Calibri" w:cs="Calibri"/>
                <w:lang w:eastAsia="ru-RU"/>
              </w:rPr>
            </w:pPr>
            <w:r w:rsidRPr="0077465E">
              <w:rPr>
                <w:rFonts w:ascii="Calibri" w:eastAsia="Times New Roman" w:hAnsi="Calibri" w:cs="Calibri"/>
                <w:lang w:eastAsia="ru-RU"/>
              </w:rPr>
              <w:t>1214,58</w:t>
            </w:r>
          </w:p>
        </w:tc>
        <w:tc>
          <w:tcPr>
            <w:tcW w:w="658" w:type="dxa"/>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0,00</w:t>
            </w:r>
          </w:p>
        </w:tc>
        <w:tc>
          <w:tcPr>
            <w:tcW w:w="881" w:type="dxa"/>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0,00</w:t>
            </w:r>
          </w:p>
        </w:tc>
        <w:tc>
          <w:tcPr>
            <w:tcW w:w="980" w:type="dxa"/>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0,00</w:t>
            </w:r>
          </w:p>
        </w:tc>
        <w:tc>
          <w:tcPr>
            <w:tcW w:w="770" w:type="dxa"/>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0,00</w:t>
            </w:r>
          </w:p>
        </w:tc>
        <w:tc>
          <w:tcPr>
            <w:tcW w:w="1008" w:type="dxa"/>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b/>
                <w:bCs/>
                <w:lang w:eastAsia="ru-RU"/>
              </w:rPr>
            </w:pPr>
            <w:r w:rsidRPr="0077465E">
              <w:rPr>
                <w:rFonts w:ascii="Calibri" w:eastAsia="Times New Roman" w:hAnsi="Calibri" w:cs="Calibri"/>
                <w:b/>
                <w:bCs/>
                <w:lang w:eastAsia="ru-RU"/>
              </w:rPr>
              <w:t>1214,58</w:t>
            </w:r>
          </w:p>
        </w:tc>
        <w:tc>
          <w:tcPr>
            <w:tcW w:w="1489" w:type="dxa"/>
            <w:shd w:val="clear" w:color="auto" w:fill="auto"/>
            <w:noWrap/>
            <w:vAlign w:val="bottom"/>
            <w:hideMark/>
          </w:tcPr>
          <w:p w:rsidR="0077465E" w:rsidRPr="0077465E" w:rsidRDefault="0077465E" w:rsidP="0077465E">
            <w:pPr>
              <w:spacing w:after="0" w:line="240" w:lineRule="auto"/>
              <w:rPr>
                <w:rFonts w:ascii="Calibri" w:eastAsia="Times New Roman" w:hAnsi="Calibri" w:cs="Calibri"/>
                <w:color w:val="000000"/>
                <w:lang w:eastAsia="ru-RU"/>
              </w:rPr>
            </w:pPr>
          </w:p>
        </w:tc>
      </w:tr>
      <w:tr w:rsidR="0077465E" w:rsidRPr="0077465E" w:rsidTr="0058219C">
        <w:trPr>
          <w:trHeight w:val="300"/>
        </w:trPr>
        <w:tc>
          <w:tcPr>
            <w:tcW w:w="1858" w:type="dxa"/>
            <w:shd w:val="clear" w:color="000000" w:fill="D7E4BC"/>
            <w:vAlign w:val="bottom"/>
            <w:hideMark/>
          </w:tcPr>
          <w:p w:rsidR="0077465E" w:rsidRPr="0077465E" w:rsidRDefault="0077465E" w:rsidP="0077465E">
            <w:pPr>
              <w:spacing w:after="0" w:line="240" w:lineRule="auto"/>
              <w:rPr>
                <w:rFonts w:ascii="Calibri" w:eastAsia="Times New Roman" w:hAnsi="Calibri" w:cs="Calibri"/>
                <w:lang w:eastAsia="ru-RU"/>
              </w:rPr>
            </w:pPr>
            <w:r w:rsidRPr="0077465E">
              <w:rPr>
                <w:rFonts w:ascii="Calibri" w:eastAsia="Times New Roman" w:hAnsi="Calibri" w:cs="Calibri"/>
                <w:lang w:eastAsia="ru-RU"/>
              </w:rPr>
              <w:t>Мин. соли, г</w:t>
            </w:r>
          </w:p>
        </w:tc>
        <w:tc>
          <w:tcPr>
            <w:tcW w:w="1237" w:type="dxa"/>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0,00</w:t>
            </w:r>
          </w:p>
        </w:tc>
        <w:tc>
          <w:tcPr>
            <w:tcW w:w="756" w:type="dxa"/>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0,00</w:t>
            </w:r>
          </w:p>
        </w:tc>
        <w:tc>
          <w:tcPr>
            <w:tcW w:w="868" w:type="dxa"/>
            <w:shd w:val="clear" w:color="auto" w:fill="auto"/>
            <w:noWrap/>
            <w:vAlign w:val="bottom"/>
            <w:hideMark/>
          </w:tcPr>
          <w:p w:rsidR="0077465E" w:rsidRPr="0077465E" w:rsidRDefault="0077465E" w:rsidP="0077465E">
            <w:pPr>
              <w:spacing w:after="0" w:line="240" w:lineRule="auto"/>
              <w:ind w:right="-82"/>
              <w:jc w:val="right"/>
              <w:rPr>
                <w:rFonts w:ascii="Calibri" w:eastAsia="Times New Roman" w:hAnsi="Calibri" w:cs="Calibri"/>
                <w:lang w:eastAsia="ru-RU"/>
              </w:rPr>
            </w:pPr>
            <w:r w:rsidRPr="0077465E">
              <w:rPr>
                <w:rFonts w:ascii="Calibri" w:eastAsia="Times New Roman" w:hAnsi="Calibri" w:cs="Calibri"/>
                <w:lang w:eastAsia="ru-RU"/>
              </w:rPr>
              <w:t>38,96</w:t>
            </w:r>
          </w:p>
        </w:tc>
        <w:tc>
          <w:tcPr>
            <w:tcW w:w="658" w:type="dxa"/>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0,00</w:t>
            </w:r>
          </w:p>
        </w:tc>
        <w:tc>
          <w:tcPr>
            <w:tcW w:w="881" w:type="dxa"/>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0,00</w:t>
            </w:r>
          </w:p>
        </w:tc>
        <w:tc>
          <w:tcPr>
            <w:tcW w:w="980" w:type="dxa"/>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0,00</w:t>
            </w:r>
          </w:p>
        </w:tc>
        <w:tc>
          <w:tcPr>
            <w:tcW w:w="770" w:type="dxa"/>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0,00</w:t>
            </w:r>
          </w:p>
        </w:tc>
        <w:tc>
          <w:tcPr>
            <w:tcW w:w="1008" w:type="dxa"/>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b/>
                <w:bCs/>
                <w:lang w:eastAsia="ru-RU"/>
              </w:rPr>
            </w:pPr>
            <w:r w:rsidRPr="0077465E">
              <w:rPr>
                <w:rFonts w:ascii="Calibri" w:eastAsia="Times New Roman" w:hAnsi="Calibri" w:cs="Calibri"/>
                <w:b/>
                <w:bCs/>
                <w:lang w:eastAsia="ru-RU"/>
              </w:rPr>
              <w:t>38,96</w:t>
            </w:r>
          </w:p>
        </w:tc>
        <w:tc>
          <w:tcPr>
            <w:tcW w:w="1489" w:type="dxa"/>
            <w:shd w:val="clear" w:color="auto" w:fill="auto"/>
            <w:noWrap/>
            <w:vAlign w:val="bottom"/>
            <w:hideMark/>
          </w:tcPr>
          <w:p w:rsidR="0077465E" w:rsidRPr="0077465E" w:rsidRDefault="0077465E" w:rsidP="0077465E">
            <w:pPr>
              <w:spacing w:after="0" w:line="240" w:lineRule="auto"/>
              <w:rPr>
                <w:rFonts w:ascii="Calibri" w:eastAsia="Times New Roman" w:hAnsi="Calibri" w:cs="Calibri"/>
                <w:color w:val="000000"/>
                <w:lang w:eastAsia="ru-RU"/>
              </w:rPr>
            </w:pPr>
          </w:p>
        </w:tc>
      </w:tr>
      <w:tr w:rsidR="0077465E" w:rsidRPr="0077465E" w:rsidTr="0058219C">
        <w:trPr>
          <w:trHeight w:val="300"/>
        </w:trPr>
        <w:tc>
          <w:tcPr>
            <w:tcW w:w="1858" w:type="dxa"/>
            <w:shd w:val="clear" w:color="000000" w:fill="D7E4BC"/>
            <w:vAlign w:val="bottom"/>
            <w:hideMark/>
          </w:tcPr>
          <w:p w:rsidR="0077465E" w:rsidRPr="0077465E" w:rsidRDefault="0077465E" w:rsidP="0077465E">
            <w:pPr>
              <w:spacing w:after="0" w:line="240" w:lineRule="auto"/>
              <w:rPr>
                <w:rFonts w:ascii="Calibri" w:eastAsia="Times New Roman" w:hAnsi="Calibri" w:cs="Calibri"/>
                <w:lang w:eastAsia="ru-RU"/>
              </w:rPr>
            </w:pPr>
            <w:r w:rsidRPr="0077465E">
              <w:rPr>
                <w:rFonts w:ascii="Calibri" w:eastAsia="Times New Roman" w:hAnsi="Calibri" w:cs="Calibri"/>
                <w:lang w:eastAsia="ru-RU"/>
              </w:rPr>
              <w:t>Калорийность</w:t>
            </w:r>
          </w:p>
        </w:tc>
        <w:tc>
          <w:tcPr>
            <w:tcW w:w="1237" w:type="dxa"/>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0,00</w:t>
            </w:r>
          </w:p>
        </w:tc>
        <w:tc>
          <w:tcPr>
            <w:tcW w:w="756" w:type="dxa"/>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0,00</w:t>
            </w:r>
          </w:p>
        </w:tc>
        <w:tc>
          <w:tcPr>
            <w:tcW w:w="868" w:type="dxa"/>
            <w:shd w:val="clear" w:color="auto" w:fill="auto"/>
            <w:noWrap/>
            <w:vAlign w:val="bottom"/>
            <w:hideMark/>
          </w:tcPr>
          <w:p w:rsidR="0077465E" w:rsidRPr="0077465E" w:rsidRDefault="0077465E" w:rsidP="0077465E">
            <w:pPr>
              <w:spacing w:after="0" w:line="240" w:lineRule="auto"/>
              <w:ind w:right="-82"/>
              <w:jc w:val="right"/>
              <w:rPr>
                <w:rFonts w:ascii="Calibri" w:eastAsia="Times New Roman" w:hAnsi="Calibri" w:cs="Calibri"/>
                <w:lang w:eastAsia="ru-RU"/>
              </w:rPr>
            </w:pPr>
            <w:r w:rsidRPr="0077465E">
              <w:rPr>
                <w:rFonts w:ascii="Calibri" w:eastAsia="Times New Roman" w:hAnsi="Calibri" w:cs="Calibri"/>
                <w:lang w:eastAsia="ru-RU"/>
              </w:rPr>
              <w:t>5958,33</w:t>
            </w:r>
          </w:p>
        </w:tc>
        <w:tc>
          <w:tcPr>
            <w:tcW w:w="658" w:type="dxa"/>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0,00</w:t>
            </w:r>
          </w:p>
        </w:tc>
        <w:tc>
          <w:tcPr>
            <w:tcW w:w="881" w:type="dxa"/>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0,00</w:t>
            </w:r>
          </w:p>
        </w:tc>
        <w:tc>
          <w:tcPr>
            <w:tcW w:w="980" w:type="dxa"/>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0,00</w:t>
            </w:r>
          </w:p>
        </w:tc>
        <w:tc>
          <w:tcPr>
            <w:tcW w:w="770" w:type="dxa"/>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0,00</w:t>
            </w:r>
          </w:p>
        </w:tc>
        <w:tc>
          <w:tcPr>
            <w:tcW w:w="1008" w:type="dxa"/>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b/>
                <w:bCs/>
                <w:lang w:eastAsia="ru-RU"/>
              </w:rPr>
            </w:pPr>
            <w:r w:rsidRPr="0077465E">
              <w:rPr>
                <w:rFonts w:ascii="Calibri" w:eastAsia="Times New Roman" w:hAnsi="Calibri" w:cs="Calibri"/>
                <w:b/>
                <w:bCs/>
                <w:lang w:eastAsia="ru-RU"/>
              </w:rPr>
              <w:t>5958,33</w:t>
            </w:r>
          </w:p>
        </w:tc>
        <w:tc>
          <w:tcPr>
            <w:tcW w:w="1489" w:type="dxa"/>
            <w:shd w:val="clear" w:color="auto" w:fill="auto"/>
            <w:noWrap/>
            <w:vAlign w:val="bottom"/>
            <w:hideMark/>
          </w:tcPr>
          <w:p w:rsidR="0077465E" w:rsidRPr="0077465E" w:rsidRDefault="0077465E" w:rsidP="0077465E">
            <w:pPr>
              <w:spacing w:after="0" w:line="240" w:lineRule="auto"/>
              <w:rPr>
                <w:rFonts w:ascii="Calibri" w:eastAsia="Times New Roman" w:hAnsi="Calibri" w:cs="Calibri"/>
                <w:color w:val="000000"/>
                <w:lang w:eastAsia="ru-RU"/>
              </w:rPr>
            </w:pPr>
          </w:p>
        </w:tc>
      </w:tr>
      <w:tr w:rsidR="0077465E" w:rsidRPr="0077465E" w:rsidTr="0058219C">
        <w:trPr>
          <w:trHeight w:val="300"/>
        </w:trPr>
        <w:tc>
          <w:tcPr>
            <w:tcW w:w="1858" w:type="dxa"/>
            <w:shd w:val="clear" w:color="000000" w:fill="D7E4BC"/>
            <w:vAlign w:val="bottom"/>
            <w:hideMark/>
          </w:tcPr>
          <w:p w:rsidR="0077465E" w:rsidRPr="0077465E" w:rsidRDefault="0077465E" w:rsidP="0077465E">
            <w:pPr>
              <w:spacing w:after="0" w:line="240" w:lineRule="auto"/>
              <w:rPr>
                <w:rFonts w:ascii="Calibri" w:eastAsia="Times New Roman" w:hAnsi="Calibri" w:cs="Calibri"/>
                <w:lang w:eastAsia="ru-RU"/>
              </w:rPr>
            </w:pPr>
            <w:r w:rsidRPr="0077465E">
              <w:rPr>
                <w:rFonts w:ascii="Calibri" w:eastAsia="Times New Roman" w:hAnsi="Calibri" w:cs="Calibri"/>
                <w:lang w:eastAsia="ru-RU"/>
              </w:rPr>
              <w:t>Цена</w:t>
            </w:r>
          </w:p>
        </w:tc>
        <w:tc>
          <w:tcPr>
            <w:tcW w:w="1237" w:type="dxa"/>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0,00</w:t>
            </w:r>
          </w:p>
        </w:tc>
        <w:tc>
          <w:tcPr>
            <w:tcW w:w="756" w:type="dxa"/>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0,00</w:t>
            </w:r>
          </w:p>
        </w:tc>
        <w:tc>
          <w:tcPr>
            <w:tcW w:w="868" w:type="dxa"/>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137,50</w:t>
            </w:r>
          </w:p>
        </w:tc>
        <w:tc>
          <w:tcPr>
            <w:tcW w:w="658" w:type="dxa"/>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0,00</w:t>
            </w:r>
          </w:p>
        </w:tc>
        <w:tc>
          <w:tcPr>
            <w:tcW w:w="881" w:type="dxa"/>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0,00</w:t>
            </w:r>
          </w:p>
        </w:tc>
        <w:tc>
          <w:tcPr>
            <w:tcW w:w="980" w:type="dxa"/>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0,00</w:t>
            </w:r>
          </w:p>
        </w:tc>
        <w:tc>
          <w:tcPr>
            <w:tcW w:w="770" w:type="dxa"/>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0,00</w:t>
            </w:r>
          </w:p>
        </w:tc>
        <w:tc>
          <w:tcPr>
            <w:tcW w:w="1008" w:type="dxa"/>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b/>
                <w:bCs/>
                <w:lang w:eastAsia="ru-RU"/>
              </w:rPr>
            </w:pPr>
            <w:r w:rsidRPr="0077465E">
              <w:rPr>
                <w:rFonts w:ascii="Calibri" w:eastAsia="Times New Roman" w:hAnsi="Calibri" w:cs="Calibri"/>
                <w:b/>
                <w:bCs/>
                <w:lang w:eastAsia="ru-RU"/>
              </w:rPr>
              <w:t>137,50</w:t>
            </w:r>
          </w:p>
        </w:tc>
        <w:tc>
          <w:tcPr>
            <w:tcW w:w="1489" w:type="dxa"/>
            <w:shd w:val="clear" w:color="auto" w:fill="auto"/>
            <w:noWrap/>
            <w:vAlign w:val="bottom"/>
            <w:hideMark/>
          </w:tcPr>
          <w:p w:rsidR="0077465E" w:rsidRPr="0077465E" w:rsidRDefault="0077465E" w:rsidP="0077465E">
            <w:pPr>
              <w:spacing w:after="0" w:line="240" w:lineRule="auto"/>
              <w:rPr>
                <w:rFonts w:ascii="Calibri" w:eastAsia="Times New Roman" w:hAnsi="Calibri" w:cs="Calibri"/>
                <w:color w:val="000000"/>
                <w:lang w:eastAsia="ru-RU"/>
              </w:rPr>
            </w:pPr>
          </w:p>
        </w:tc>
      </w:tr>
    </w:tbl>
    <w:p w:rsidR="0077465E" w:rsidRPr="0077465E" w:rsidRDefault="0077465E" w:rsidP="0077465E">
      <w:pPr>
        <w:spacing w:line="240" w:lineRule="auto"/>
        <w:ind w:firstLine="709"/>
        <w:rPr>
          <w:rFonts w:ascii="Times New Roman" w:eastAsia="Calibri" w:hAnsi="Times New Roman" w:cs="Times New Roman"/>
          <w:sz w:val="24"/>
        </w:rPr>
      </w:pP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 xml:space="preserve">Парадоксальный результат оптимизации - 2,29 кг хлеба - можно объяснить отсутствием в рассматриваемой продуктовой корзине типичных туристических высококалорийных продуктов, таких, как сублимированное мясо, сушеные фрукты, сахар. Хотя, если вспомнить </w:t>
      </w:r>
      <w:r w:rsidRPr="0077465E">
        <w:rPr>
          <w:rFonts w:ascii="Times New Roman" w:eastAsia="Calibri" w:hAnsi="Times New Roman" w:cs="Times New Roman"/>
          <w:sz w:val="24"/>
        </w:rPr>
        <w:lastRenderedPageBreak/>
        <w:t>недавнюю историю, хлеб всегда был традиционной и часто единственной пищей крестьян во время летней страды.</w:t>
      </w:r>
    </w:p>
    <w:p w:rsidR="0077465E" w:rsidRPr="0077465E" w:rsidRDefault="0077465E" w:rsidP="0077465E">
      <w:pPr>
        <w:spacing w:line="240" w:lineRule="auto"/>
        <w:ind w:firstLine="709"/>
        <w:rPr>
          <w:rFonts w:ascii="Times New Roman" w:eastAsia="Calibri" w:hAnsi="Times New Roman" w:cs="Times New Roman"/>
          <w:sz w:val="24"/>
          <w:lang w:eastAsia="ja-JP"/>
        </w:rPr>
      </w:pPr>
      <w:r w:rsidRPr="0077465E">
        <w:rPr>
          <w:rFonts w:ascii="Times New Roman" w:eastAsia="Calibri" w:hAnsi="Times New Roman" w:cs="Times New Roman"/>
          <w:sz w:val="24"/>
        </w:rPr>
        <w:t xml:space="preserve">3. Для </w:t>
      </w:r>
      <w:r w:rsidRPr="0077465E">
        <w:rPr>
          <w:rFonts w:ascii="Times New Roman" w:eastAsia="Calibri" w:hAnsi="Times New Roman" w:cs="Times New Roman"/>
          <w:sz w:val="24"/>
          <w:lang w:eastAsia="ja-JP"/>
        </w:rPr>
        <w:t>поиска</w:t>
      </w:r>
      <w:r w:rsidRPr="0077465E">
        <w:rPr>
          <w:rFonts w:ascii="Times New Roman" w:eastAsia="Calibri" w:hAnsi="Times New Roman" w:cs="Times New Roman"/>
          <w:sz w:val="24"/>
        </w:rPr>
        <w:t xml:space="preserve"> ответа на третий вопрос скопируйте содержимое рабочего листа на свободный лист. </w:t>
      </w:r>
      <w:r w:rsidRPr="0077465E">
        <w:rPr>
          <w:rFonts w:ascii="Times New Roman" w:eastAsia="Calibri" w:hAnsi="Times New Roman" w:cs="Times New Roman"/>
          <w:sz w:val="24"/>
          <w:lang w:eastAsia="ja-JP"/>
        </w:rPr>
        <w:t>Выделите яркой заливкой ячейку с калорийностью рациона. Вызовите надстройку «Поиск решения» и выполните оптимизацию.</w:t>
      </w:r>
    </w:p>
    <w:tbl>
      <w:tblPr>
        <w:tblW w:w="10363" w:type="dxa"/>
        <w:tblInd w:w="93" w:type="dxa"/>
        <w:tblLayout w:type="fixed"/>
        <w:tblLook w:val="04A0"/>
      </w:tblPr>
      <w:tblGrid>
        <w:gridCol w:w="1942"/>
        <w:gridCol w:w="1139"/>
        <w:gridCol w:w="798"/>
        <w:gridCol w:w="728"/>
        <w:gridCol w:w="672"/>
        <w:gridCol w:w="867"/>
        <w:gridCol w:w="1022"/>
        <w:gridCol w:w="812"/>
        <w:gridCol w:w="832"/>
        <w:gridCol w:w="22"/>
        <w:gridCol w:w="1529"/>
      </w:tblGrid>
      <w:tr w:rsidR="0077465E" w:rsidRPr="0077465E" w:rsidTr="0058219C">
        <w:trPr>
          <w:trHeight w:val="300"/>
        </w:trPr>
        <w:tc>
          <w:tcPr>
            <w:tcW w:w="1942" w:type="dxa"/>
            <w:tcBorders>
              <w:top w:val="nil"/>
              <w:left w:val="nil"/>
              <w:bottom w:val="nil"/>
              <w:right w:val="nil"/>
            </w:tcBorders>
            <w:shd w:val="clear" w:color="auto" w:fill="auto"/>
            <w:vAlign w:val="bottom"/>
            <w:hideMark/>
          </w:tcPr>
          <w:p w:rsidR="0077465E" w:rsidRPr="0077465E" w:rsidRDefault="0077465E" w:rsidP="0077465E">
            <w:pPr>
              <w:spacing w:after="0" w:line="240" w:lineRule="auto"/>
              <w:rPr>
                <w:rFonts w:ascii="Calibri" w:eastAsia="Times New Roman" w:hAnsi="Calibri" w:cs="Calibri"/>
                <w:color w:val="FFFFFF"/>
                <w:lang w:eastAsia="ru-RU"/>
              </w:rPr>
            </w:pPr>
          </w:p>
        </w:tc>
        <w:tc>
          <w:tcPr>
            <w:tcW w:w="1139"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ind w:right="-108"/>
              <w:jc w:val="right"/>
              <w:rPr>
                <w:rFonts w:ascii="Calibri" w:eastAsia="Times New Roman" w:hAnsi="Calibri" w:cs="Calibri"/>
                <w:lang w:eastAsia="ru-RU"/>
              </w:rPr>
            </w:pPr>
            <w:r w:rsidRPr="0077465E">
              <w:rPr>
                <w:rFonts w:ascii="Calibri" w:eastAsia="Times New Roman" w:hAnsi="Calibri" w:cs="Calibri"/>
                <w:lang w:eastAsia="ru-RU"/>
              </w:rPr>
              <w:t>Картофель</w:t>
            </w:r>
          </w:p>
        </w:tc>
        <w:tc>
          <w:tcPr>
            <w:tcW w:w="798"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ind w:left="-813" w:firstLine="709"/>
              <w:jc w:val="right"/>
              <w:rPr>
                <w:rFonts w:ascii="Calibri" w:eastAsia="Times New Roman" w:hAnsi="Calibri" w:cs="Calibri"/>
                <w:lang w:eastAsia="ru-RU"/>
              </w:rPr>
            </w:pPr>
            <w:r w:rsidRPr="0077465E">
              <w:rPr>
                <w:rFonts w:ascii="Calibri" w:eastAsia="Times New Roman" w:hAnsi="Calibri" w:cs="Calibri"/>
                <w:lang w:eastAsia="ru-RU"/>
              </w:rPr>
              <w:t>Крупа</w:t>
            </w:r>
          </w:p>
        </w:tc>
        <w:tc>
          <w:tcPr>
            <w:tcW w:w="728"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Хлеб</w:t>
            </w:r>
          </w:p>
        </w:tc>
        <w:tc>
          <w:tcPr>
            <w:tcW w:w="672"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ind w:left="-134"/>
              <w:jc w:val="right"/>
              <w:rPr>
                <w:rFonts w:ascii="Calibri" w:eastAsia="Times New Roman" w:hAnsi="Calibri" w:cs="Calibri"/>
                <w:lang w:eastAsia="ru-RU"/>
              </w:rPr>
            </w:pPr>
            <w:r w:rsidRPr="0077465E">
              <w:rPr>
                <w:rFonts w:ascii="Calibri" w:eastAsia="Times New Roman" w:hAnsi="Calibri" w:cs="Calibri"/>
                <w:lang w:eastAsia="ru-RU"/>
              </w:rPr>
              <w:t>Сыр</w:t>
            </w:r>
          </w:p>
        </w:tc>
        <w:tc>
          <w:tcPr>
            <w:tcW w:w="867"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Масло</w:t>
            </w:r>
          </w:p>
        </w:tc>
        <w:tc>
          <w:tcPr>
            <w:tcW w:w="1022"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Молоко</w:t>
            </w:r>
          </w:p>
        </w:tc>
        <w:tc>
          <w:tcPr>
            <w:tcW w:w="812"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lang w:eastAsia="ru-RU"/>
              </w:rPr>
            </w:pPr>
            <w:r w:rsidRPr="0077465E">
              <w:rPr>
                <w:rFonts w:ascii="Calibri" w:eastAsia="Times New Roman" w:hAnsi="Calibri" w:cs="Calibri"/>
                <w:lang w:eastAsia="ru-RU"/>
              </w:rPr>
              <w:t>Мясо</w:t>
            </w:r>
          </w:p>
        </w:tc>
        <w:tc>
          <w:tcPr>
            <w:tcW w:w="854" w:type="dxa"/>
            <w:gridSpan w:val="2"/>
            <w:tcBorders>
              <w:top w:val="nil"/>
              <w:left w:val="nil"/>
              <w:bottom w:val="nil"/>
              <w:right w:val="nil"/>
            </w:tcBorders>
            <w:shd w:val="clear" w:color="auto" w:fill="auto"/>
            <w:vAlign w:val="center"/>
            <w:hideMark/>
          </w:tcPr>
          <w:p w:rsidR="0077465E" w:rsidRPr="0077465E" w:rsidRDefault="0077465E" w:rsidP="0077465E">
            <w:pPr>
              <w:spacing w:after="0" w:line="240" w:lineRule="auto"/>
              <w:jc w:val="center"/>
              <w:rPr>
                <w:rFonts w:ascii="Calibri" w:eastAsia="Times New Roman" w:hAnsi="Calibri" w:cs="Calibri"/>
                <w:b/>
                <w:bCs/>
                <w:color w:val="000000"/>
                <w:lang w:eastAsia="ru-RU"/>
              </w:rPr>
            </w:pPr>
            <w:r w:rsidRPr="0077465E">
              <w:rPr>
                <w:rFonts w:ascii="Calibri" w:eastAsia="Times New Roman" w:hAnsi="Calibri" w:cs="Calibri"/>
                <w:b/>
                <w:bCs/>
                <w:color w:val="000000"/>
                <w:lang w:eastAsia="ru-RU"/>
              </w:rPr>
              <w:t>Всего</w:t>
            </w:r>
          </w:p>
        </w:tc>
        <w:tc>
          <w:tcPr>
            <w:tcW w:w="1529" w:type="dxa"/>
            <w:vMerge w:val="restart"/>
            <w:tcBorders>
              <w:top w:val="nil"/>
              <w:left w:val="nil"/>
              <w:bottom w:val="nil"/>
              <w:right w:val="nil"/>
            </w:tcBorders>
            <w:shd w:val="clear" w:color="000000" w:fill="C6EFCE"/>
            <w:vAlign w:val="bottom"/>
            <w:hideMark/>
          </w:tcPr>
          <w:p w:rsidR="0077465E" w:rsidRPr="0077465E" w:rsidRDefault="0077465E" w:rsidP="0077465E">
            <w:pPr>
              <w:spacing w:after="0" w:line="240" w:lineRule="auto"/>
              <w:ind w:right="-52"/>
              <w:jc w:val="center"/>
              <w:rPr>
                <w:rFonts w:ascii="Calibri" w:eastAsia="Times New Roman" w:hAnsi="Calibri" w:cs="Calibri"/>
                <w:color w:val="006100"/>
                <w:lang w:eastAsia="ru-RU"/>
              </w:rPr>
            </w:pPr>
            <w:r w:rsidRPr="0077465E">
              <w:rPr>
                <w:rFonts w:ascii="Calibri" w:eastAsia="Times New Roman" w:hAnsi="Calibri" w:cs="Calibri"/>
                <w:color w:val="006100"/>
                <w:lang w:eastAsia="ru-RU"/>
              </w:rPr>
              <w:t>Ср. калорийность, ккал</w:t>
            </w:r>
          </w:p>
        </w:tc>
      </w:tr>
      <w:tr w:rsidR="0077465E" w:rsidRPr="0077465E" w:rsidTr="0058219C">
        <w:trPr>
          <w:trHeight w:val="330"/>
        </w:trPr>
        <w:tc>
          <w:tcPr>
            <w:tcW w:w="1942" w:type="dxa"/>
            <w:tcBorders>
              <w:top w:val="nil"/>
              <w:left w:val="nil"/>
              <w:bottom w:val="nil"/>
              <w:right w:val="nil"/>
            </w:tcBorders>
            <w:shd w:val="clear" w:color="000000" w:fill="D8D8D8"/>
            <w:noWrap/>
            <w:vAlign w:val="bottom"/>
            <w:hideMark/>
          </w:tcPr>
          <w:p w:rsidR="0077465E" w:rsidRPr="0077465E" w:rsidRDefault="0077465E" w:rsidP="0077465E">
            <w:pPr>
              <w:spacing w:after="0" w:line="240" w:lineRule="auto"/>
              <w:rPr>
                <w:rFonts w:ascii="Calibri" w:eastAsia="Times New Roman" w:hAnsi="Calibri" w:cs="Calibri"/>
                <w:lang w:eastAsia="ru-RU"/>
              </w:rPr>
            </w:pPr>
            <w:r w:rsidRPr="0077465E">
              <w:rPr>
                <w:rFonts w:ascii="Calibri" w:eastAsia="Times New Roman" w:hAnsi="Calibri" w:cs="Calibri"/>
                <w:lang w:eastAsia="ru-RU"/>
              </w:rPr>
              <w:t>Кол-во продукта:</w:t>
            </w:r>
          </w:p>
        </w:tc>
        <w:tc>
          <w:tcPr>
            <w:tcW w:w="1139" w:type="dxa"/>
            <w:tcBorders>
              <w:top w:val="nil"/>
              <w:left w:val="nil"/>
              <w:bottom w:val="nil"/>
              <w:right w:val="nil"/>
            </w:tcBorders>
            <w:shd w:val="clear" w:color="000000" w:fill="D8D8D8"/>
            <w:noWrap/>
            <w:vAlign w:val="bottom"/>
            <w:hideMark/>
          </w:tcPr>
          <w:p w:rsidR="0077465E" w:rsidRPr="0077465E" w:rsidRDefault="0077465E" w:rsidP="0077465E">
            <w:pPr>
              <w:spacing w:after="0" w:line="240" w:lineRule="auto"/>
              <w:ind w:right="-41"/>
              <w:jc w:val="right"/>
              <w:rPr>
                <w:rFonts w:ascii="Calibri" w:eastAsia="Times New Roman" w:hAnsi="Calibri" w:cs="Calibri"/>
                <w:lang w:eastAsia="ru-RU"/>
              </w:rPr>
            </w:pPr>
            <w:r w:rsidRPr="0077465E">
              <w:rPr>
                <w:rFonts w:ascii="Calibri" w:eastAsia="Times New Roman" w:hAnsi="Calibri" w:cs="Calibri"/>
                <w:lang w:eastAsia="ru-RU"/>
              </w:rPr>
              <w:t>2,50</w:t>
            </w:r>
          </w:p>
        </w:tc>
        <w:tc>
          <w:tcPr>
            <w:tcW w:w="798" w:type="dxa"/>
            <w:tcBorders>
              <w:top w:val="nil"/>
              <w:left w:val="nil"/>
              <w:bottom w:val="nil"/>
              <w:right w:val="nil"/>
            </w:tcBorders>
            <w:shd w:val="clear" w:color="000000" w:fill="D8D8D8"/>
            <w:noWrap/>
            <w:vAlign w:val="bottom"/>
            <w:hideMark/>
          </w:tcPr>
          <w:p w:rsidR="0077465E" w:rsidRPr="0077465E" w:rsidRDefault="0077465E" w:rsidP="0077465E">
            <w:pPr>
              <w:spacing w:after="0" w:line="240" w:lineRule="auto"/>
              <w:ind w:right="-41"/>
              <w:jc w:val="right"/>
              <w:rPr>
                <w:rFonts w:ascii="Calibri" w:eastAsia="Times New Roman" w:hAnsi="Calibri" w:cs="Calibri"/>
                <w:lang w:eastAsia="ru-RU"/>
              </w:rPr>
            </w:pPr>
            <w:r w:rsidRPr="0077465E">
              <w:rPr>
                <w:rFonts w:ascii="Calibri" w:eastAsia="Times New Roman" w:hAnsi="Calibri" w:cs="Calibri"/>
                <w:lang w:eastAsia="ru-RU"/>
              </w:rPr>
              <w:t>0,00</w:t>
            </w:r>
          </w:p>
        </w:tc>
        <w:tc>
          <w:tcPr>
            <w:tcW w:w="728" w:type="dxa"/>
            <w:tcBorders>
              <w:top w:val="nil"/>
              <w:left w:val="nil"/>
              <w:bottom w:val="nil"/>
              <w:right w:val="nil"/>
            </w:tcBorders>
            <w:shd w:val="clear" w:color="000000" w:fill="D8D8D8"/>
            <w:noWrap/>
            <w:vAlign w:val="bottom"/>
            <w:hideMark/>
          </w:tcPr>
          <w:p w:rsidR="0077465E" w:rsidRPr="0077465E" w:rsidRDefault="0077465E" w:rsidP="0077465E">
            <w:pPr>
              <w:spacing w:after="0" w:line="240" w:lineRule="auto"/>
              <w:ind w:right="-41"/>
              <w:jc w:val="right"/>
              <w:rPr>
                <w:rFonts w:ascii="Calibri" w:eastAsia="Times New Roman" w:hAnsi="Calibri" w:cs="Calibri"/>
                <w:lang w:eastAsia="ru-RU"/>
              </w:rPr>
            </w:pPr>
            <w:r w:rsidRPr="0077465E">
              <w:rPr>
                <w:rFonts w:ascii="Calibri" w:eastAsia="Times New Roman" w:hAnsi="Calibri" w:cs="Calibri"/>
                <w:lang w:eastAsia="ru-RU"/>
              </w:rPr>
              <w:t>0,00</w:t>
            </w:r>
          </w:p>
        </w:tc>
        <w:tc>
          <w:tcPr>
            <w:tcW w:w="672" w:type="dxa"/>
            <w:tcBorders>
              <w:top w:val="nil"/>
              <w:left w:val="nil"/>
              <w:bottom w:val="nil"/>
              <w:right w:val="nil"/>
            </w:tcBorders>
            <w:shd w:val="clear" w:color="000000" w:fill="D8D8D8"/>
            <w:noWrap/>
            <w:vAlign w:val="bottom"/>
            <w:hideMark/>
          </w:tcPr>
          <w:p w:rsidR="0077465E" w:rsidRPr="0077465E" w:rsidRDefault="0077465E" w:rsidP="0077465E">
            <w:pPr>
              <w:spacing w:after="0" w:line="240" w:lineRule="auto"/>
              <w:ind w:right="-41"/>
              <w:jc w:val="right"/>
              <w:rPr>
                <w:rFonts w:ascii="Calibri" w:eastAsia="Times New Roman" w:hAnsi="Calibri" w:cs="Calibri"/>
                <w:lang w:eastAsia="ru-RU"/>
              </w:rPr>
            </w:pPr>
            <w:r w:rsidRPr="0077465E">
              <w:rPr>
                <w:rFonts w:ascii="Calibri" w:eastAsia="Times New Roman" w:hAnsi="Calibri" w:cs="Calibri"/>
                <w:lang w:eastAsia="ru-RU"/>
              </w:rPr>
              <w:t>0,00</w:t>
            </w:r>
          </w:p>
        </w:tc>
        <w:tc>
          <w:tcPr>
            <w:tcW w:w="867" w:type="dxa"/>
            <w:tcBorders>
              <w:top w:val="nil"/>
              <w:left w:val="nil"/>
              <w:bottom w:val="nil"/>
              <w:right w:val="nil"/>
            </w:tcBorders>
            <w:shd w:val="clear" w:color="000000" w:fill="D8D8D8"/>
            <w:noWrap/>
            <w:vAlign w:val="bottom"/>
            <w:hideMark/>
          </w:tcPr>
          <w:p w:rsidR="0077465E" w:rsidRPr="0077465E" w:rsidRDefault="0077465E" w:rsidP="0077465E">
            <w:pPr>
              <w:spacing w:after="0" w:line="240" w:lineRule="auto"/>
              <w:ind w:right="-41"/>
              <w:jc w:val="right"/>
              <w:rPr>
                <w:rFonts w:ascii="Calibri" w:eastAsia="Times New Roman" w:hAnsi="Calibri" w:cs="Calibri"/>
                <w:lang w:eastAsia="ru-RU"/>
              </w:rPr>
            </w:pPr>
            <w:r w:rsidRPr="0077465E">
              <w:rPr>
                <w:rFonts w:ascii="Calibri" w:eastAsia="Times New Roman" w:hAnsi="Calibri" w:cs="Calibri"/>
                <w:lang w:eastAsia="ru-RU"/>
              </w:rPr>
              <w:t>0,00</w:t>
            </w:r>
          </w:p>
        </w:tc>
        <w:tc>
          <w:tcPr>
            <w:tcW w:w="1022" w:type="dxa"/>
            <w:tcBorders>
              <w:top w:val="nil"/>
              <w:left w:val="nil"/>
              <w:bottom w:val="nil"/>
              <w:right w:val="nil"/>
            </w:tcBorders>
            <w:shd w:val="clear" w:color="000000" w:fill="D8D8D8"/>
            <w:noWrap/>
            <w:vAlign w:val="bottom"/>
            <w:hideMark/>
          </w:tcPr>
          <w:p w:rsidR="0077465E" w:rsidRPr="0077465E" w:rsidRDefault="0077465E" w:rsidP="0077465E">
            <w:pPr>
              <w:spacing w:after="0" w:line="240" w:lineRule="auto"/>
              <w:ind w:right="-41"/>
              <w:jc w:val="right"/>
              <w:rPr>
                <w:rFonts w:ascii="Calibri" w:eastAsia="Times New Roman" w:hAnsi="Calibri" w:cs="Calibri"/>
                <w:lang w:eastAsia="ru-RU"/>
              </w:rPr>
            </w:pPr>
            <w:r w:rsidRPr="0077465E">
              <w:rPr>
                <w:rFonts w:ascii="Calibri" w:eastAsia="Times New Roman" w:hAnsi="Calibri" w:cs="Calibri"/>
                <w:lang w:eastAsia="ru-RU"/>
              </w:rPr>
              <w:t>0,00</w:t>
            </w:r>
          </w:p>
        </w:tc>
        <w:tc>
          <w:tcPr>
            <w:tcW w:w="812" w:type="dxa"/>
            <w:tcBorders>
              <w:top w:val="nil"/>
              <w:left w:val="nil"/>
              <w:bottom w:val="nil"/>
              <w:right w:val="nil"/>
            </w:tcBorders>
            <w:shd w:val="clear" w:color="000000" w:fill="D8D8D8"/>
            <w:noWrap/>
            <w:vAlign w:val="bottom"/>
            <w:hideMark/>
          </w:tcPr>
          <w:p w:rsidR="0077465E" w:rsidRPr="0077465E" w:rsidRDefault="0077465E" w:rsidP="0077465E">
            <w:pPr>
              <w:spacing w:after="0" w:line="240" w:lineRule="auto"/>
              <w:ind w:right="-41"/>
              <w:jc w:val="right"/>
              <w:rPr>
                <w:rFonts w:ascii="Calibri" w:eastAsia="Times New Roman" w:hAnsi="Calibri" w:cs="Calibri"/>
                <w:lang w:eastAsia="ru-RU"/>
              </w:rPr>
            </w:pPr>
            <w:r w:rsidRPr="0077465E">
              <w:rPr>
                <w:rFonts w:ascii="Calibri" w:eastAsia="Times New Roman" w:hAnsi="Calibri" w:cs="Calibri"/>
                <w:lang w:eastAsia="ru-RU"/>
              </w:rPr>
              <w:t>0,36</w:t>
            </w:r>
          </w:p>
        </w:tc>
        <w:tc>
          <w:tcPr>
            <w:tcW w:w="854" w:type="dxa"/>
            <w:gridSpan w:val="2"/>
            <w:tcBorders>
              <w:top w:val="nil"/>
              <w:left w:val="nil"/>
              <w:bottom w:val="nil"/>
              <w:right w:val="nil"/>
            </w:tcBorders>
            <w:shd w:val="clear" w:color="000000" w:fill="D8D8D8"/>
            <w:noWrap/>
            <w:vAlign w:val="bottom"/>
            <w:hideMark/>
          </w:tcPr>
          <w:p w:rsidR="0077465E" w:rsidRPr="0077465E" w:rsidRDefault="0077465E" w:rsidP="0077465E">
            <w:pPr>
              <w:spacing w:after="0" w:line="240" w:lineRule="auto"/>
              <w:ind w:right="-55"/>
              <w:jc w:val="right"/>
              <w:rPr>
                <w:rFonts w:ascii="Calibri" w:eastAsia="Times New Roman" w:hAnsi="Calibri" w:cs="Calibri"/>
                <w:b/>
                <w:bCs/>
                <w:lang w:eastAsia="ru-RU"/>
              </w:rPr>
            </w:pPr>
            <w:r w:rsidRPr="0077465E">
              <w:rPr>
                <w:rFonts w:ascii="Calibri" w:eastAsia="Times New Roman" w:hAnsi="Calibri" w:cs="Calibri"/>
                <w:b/>
                <w:bCs/>
                <w:lang w:eastAsia="ru-RU"/>
              </w:rPr>
              <w:t>2,86</w:t>
            </w:r>
          </w:p>
        </w:tc>
        <w:tc>
          <w:tcPr>
            <w:tcW w:w="1529" w:type="dxa"/>
            <w:vMerge/>
            <w:tcBorders>
              <w:top w:val="nil"/>
              <w:left w:val="nil"/>
              <w:bottom w:val="nil"/>
              <w:right w:val="nil"/>
            </w:tcBorders>
            <w:vAlign w:val="center"/>
            <w:hideMark/>
          </w:tcPr>
          <w:p w:rsidR="0077465E" w:rsidRPr="0077465E" w:rsidRDefault="0077465E" w:rsidP="0077465E">
            <w:pPr>
              <w:spacing w:after="0" w:line="240" w:lineRule="auto"/>
              <w:rPr>
                <w:rFonts w:ascii="Calibri" w:eastAsia="Times New Roman" w:hAnsi="Calibri" w:cs="Calibri"/>
                <w:color w:val="006100"/>
                <w:lang w:eastAsia="ru-RU"/>
              </w:rPr>
            </w:pPr>
          </w:p>
        </w:tc>
      </w:tr>
      <w:tr w:rsidR="0077465E" w:rsidRPr="0077465E" w:rsidTr="0058219C">
        <w:trPr>
          <w:trHeight w:val="300"/>
        </w:trPr>
        <w:tc>
          <w:tcPr>
            <w:tcW w:w="1942" w:type="dxa"/>
            <w:tcBorders>
              <w:top w:val="nil"/>
              <w:left w:val="nil"/>
              <w:bottom w:val="nil"/>
              <w:right w:val="nil"/>
            </w:tcBorders>
            <w:shd w:val="clear" w:color="000000" w:fill="D7E4BC"/>
            <w:vAlign w:val="bottom"/>
            <w:hideMark/>
          </w:tcPr>
          <w:p w:rsidR="0077465E" w:rsidRPr="0077465E" w:rsidRDefault="0077465E" w:rsidP="0077465E">
            <w:pPr>
              <w:spacing w:after="0" w:line="240" w:lineRule="auto"/>
              <w:rPr>
                <w:rFonts w:ascii="Calibri" w:eastAsia="Times New Roman" w:hAnsi="Calibri" w:cs="Calibri"/>
                <w:lang w:eastAsia="ru-RU"/>
              </w:rPr>
            </w:pPr>
            <w:r w:rsidRPr="0077465E">
              <w:rPr>
                <w:rFonts w:ascii="Calibri" w:eastAsia="Times New Roman" w:hAnsi="Calibri" w:cs="Calibri"/>
                <w:lang w:eastAsia="ru-RU"/>
              </w:rPr>
              <w:t>Белки, г</w:t>
            </w:r>
          </w:p>
        </w:tc>
        <w:tc>
          <w:tcPr>
            <w:tcW w:w="1139"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ind w:right="-82"/>
              <w:jc w:val="right"/>
              <w:rPr>
                <w:rFonts w:ascii="Calibri" w:eastAsia="Times New Roman" w:hAnsi="Calibri" w:cs="Calibri"/>
                <w:lang w:eastAsia="ru-RU"/>
              </w:rPr>
            </w:pPr>
            <w:r w:rsidRPr="0077465E">
              <w:rPr>
                <w:rFonts w:ascii="Calibri" w:eastAsia="Times New Roman" w:hAnsi="Calibri" w:cs="Calibri"/>
                <w:lang w:eastAsia="ru-RU"/>
              </w:rPr>
              <w:t>55,00</w:t>
            </w:r>
          </w:p>
        </w:tc>
        <w:tc>
          <w:tcPr>
            <w:tcW w:w="798"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ind w:right="-82"/>
              <w:jc w:val="right"/>
              <w:rPr>
                <w:rFonts w:ascii="Calibri" w:eastAsia="Times New Roman" w:hAnsi="Calibri" w:cs="Calibri"/>
                <w:lang w:eastAsia="ru-RU"/>
              </w:rPr>
            </w:pPr>
            <w:r w:rsidRPr="0077465E">
              <w:rPr>
                <w:rFonts w:ascii="Calibri" w:eastAsia="Times New Roman" w:hAnsi="Calibri" w:cs="Calibri"/>
                <w:lang w:eastAsia="ru-RU"/>
              </w:rPr>
              <w:t>0,00</w:t>
            </w:r>
          </w:p>
        </w:tc>
        <w:tc>
          <w:tcPr>
            <w:tcW w:w="728"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ind w:right="-82"/>
              <w:jc w:val="right"/>
              <w:rPr>
                <w:rFonts w:ascii="Calibri" w:eastAsia="Times New Roman" w:hAnsi="Calibri" w:cs="Calibri"/>
                <w:lang w:eastAsia="ru-RU"/>
              </w:rPr>
            </w:pPr>
            <w:r w:rsidRPr="0077465E">
              <w:rPr>
                <w:rFonts w:ascii="Calibri" w:eastAsia="Times New Roman" w:hAnsi="Calibri" w:cs="Calibri"/>
                <w:lang w:eastAsia="ru-RU"/>
              </w:rPr>
              <w:t>0,00</w:t>
            </w:r>
          </w:p>
        </w:tc>
        <w:tc>
          <w:tcPr>
            <w:tcW w:w="672"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ind w:right="-82"/>
              <w:jc w:val="right"/>
              <w:rPr>
                <w:rFonts w:ascii="Calibri" w:eastAsia="Times New Roman" w:hAnsi="Calibri" w:cs="Calibri"/>
                <w:lang w:eastAsia="ru-RU"/>
              </w:rPr>
            </w:pPr>
            <w:r w:rsidRPr="0077465E">
              <w:rPr>
                <w:rFonts w:ascii="Calibri" w:eastAsia="Times New Roman" w:hAnsi="Calibri" w:cs="Calibri"/>
                <w:lang w:eastAsia="ru-RU"/>
              </w:rPr>
              <w:t>0,00</w:t>
            </w:r>
          </w:p>
        </w:tc>
        <w:tc>
          <w:tcPr>
            <w:tcW w:w="867"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ind w:right="-82"/>
              <w:jc w:val="right"/>
              <w:rPr>
                <w:rFonts w:ascii="Calibri" w:eastAsia="Times New Roman" w:hAnsi="Calibri" w:cs="Calibri"/>
                <w:lang w:eastAsia="ru-RU"/>
              </w:rPr>
            </w:pPr>
            <w:r w:rsidRPr="0077465E">
              <w:rPr>
                <w:rFonts w:ascii="Calibri" w:eastAsia="Times New Roman" w:hAnsi="Calibri" w:cs="Calibri"/>
                <w:lang w:eastAsia="ru-RU"/>
              </w:rPr>
              <w:t>0,00</w:t>
            </w:r>
          </w:p>
        </w:tc>
        <w:tc>
          <w:tcPr>
            <w:tcW w:w="1022"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ind w:right="-82"/>
              <w:jc w:val="right"/>
              <w:rPr>
                <w:rFonts w:ascii="Calibri" w:eastAsia="Times New Roman" w:hAnsi="Calibri" w:cs="Calibri"/>
                <w:lang w:eastAsia="ru-RU"/>
              </w:rPr>
            </w:pPr>
            <w:r w:rsidRPr="0077465E">
              <w:rPr>
                <w:rFonts w:ascii="Calibri" w:eastAsia="Times New Roman" w:hAnsi="Calibri" w:cs="Calibri"/>
                <w:lang w:eastAsia="ru-RU"/>
              </w:rPr>
              <w:t>0,00</w:t>
            </w:r>
          </w:p>
        </w:tc>
        <w:tc>
          <w:tcPr>
            <w:tcW w:w="812"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ind w:right="-82"/>
              <w:jc w:val="right"/>
              <w:rPr>
                <w:rFonts w:ascii="Calibri" w:eastAsia="Times New Roman" w:hAnsi="Calibri" w:cs="Calibri"/>
                <w:lang w:eastAsia="ru-RU"/>
              </w:rPr>
            </w:pPr>
            <w:r w:rsidRPr="0077465E">
              <w:rPr>
                <w:rFonts w:ascii="Calibri" w:eastAsia="Times New Roman" w:hAnsi="Calibri" w:cs="Calibri"/>
                <w:lang w:eastAsia="ru-RU"/>
              </w:rPr>
              <w:t>65,00</w:t>
            </w:r>
          </w:p>
        </w:tc>
        <w:tc>
          <w:tcPr>
            <w:tcW w:w="832"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ind w:right="-82"/>
              <w:jc w:val="right"/>
              <w:rPr>
                <w:rFonts w:ascii="Calibri" w:eastAsia="Times New Roman" w:hAnsi="Calibri" w:cs="Calibri"/>
                <w:lang w:eastAsia="ru-RU"/>
              </w:rPr>
            </w:pPr>
            <w:r w:rsidRPr="0077465E">
              <w:rPr>
                <w:rFonts w:ascii="Calibri" w:eastAsia="Times New Roman" w:hAnsi="Calibri" w:cs="Calibri"/>
                <w:lang w:eastAsia="ru-RU"/>
              </w:rPr>
              <w:t>120,00</w:t>
            </w:r>
          </w:p>
        </w:tc>
        <w:tc>
          <w:tcPr>
            <w:tcW w:w="1551" w:type="dxa"/>
            <w:gridSpan w:val="2"/>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b/>
                <w:bCs/>
                <w:color w:val="000000"/>
                <w:lang w:eastAsia="ru-RU"/>
              </w:rPr>
            </w:pPr>
            <w:r w:rsidRPr="0077465E">
              <w:rPr>
                <w:rFonts w:ascii="Calibri" w:eastAsia="Times New Roman" w:hAnsi="Calibri" w:cs="Calibri"/>
                <w:b/>
                <w:bCs/>
                <w:color w:val="000000"/>
                <w:lang w:eastAsia="ru-RU"/>
              </w:rPr>
              <w:t>min</w:t>
            </w:r>
          </w:p>
        </w:tc>
      </w:tr>
      <w:tr w:rsidR="0077465E" w:rsidRPr="0077465E" w:rsidTr="0058219C">
        <w:trPr>
          <w:trHeight w:val="300"/>
        </w:trPr>
        <w:tc>
          <w:tcPr>
            <w:tcW w:w="1942" w:type="dxa"/>
            <w:tcBorders>
              <w:top w:val="nil"/>
              <w:left w:val="nil"/>
              <w:bottom w:val="nil"/>
              <w:right w:val="nil"/>
            </w:tcBorders>
            <w:shd w:val="clear" w:color="000000" w:fill="D7E4BC"/>
            <w:vAlign w:val="bottom"/>
            <w:hideMark/>
          </w:tcPr>
          <w:p w:rsidR="0077465E" w:rsidRPr="0077465E" w:rsidRDefault="0077465E" w:rsidP="0077465E">
            <w:pPr>
              <w:spacing w:after="0" w:line="240" w:lineRule="auto"/>
              <w:rPr>
                <w:rFonts w:ascii="Calibri" w:eastAsia="Times New Roman" w:hAnsi="Calibri" w:cs="Calibri"/>
                <w:lang w:eastAsia="ru-RU"/>
              </w:rPr>
            </w:pPr>
            <w:r w:rsidRPr="0077465E">
              <w:rPr>
                <w:rFonts w:ascii="Calibri" w:eastAsia="Times New Roman" w:hAnsi="Calibri" w:cs="Calibri"/>
                <w:lang w:eastAsia="ru-RU"/>
              </w:rPr>
              <w:t>Жиры, г</w:t>
            </w:r>
          </w:p>
        </w:tc>
        <w:tc>
          <w:tcPr>
            <w:tcW w:w="1139"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ind w:right="-82"/>
              <w:jc w:val="right"/>
              <w:rPr>
                <w:rFonts w:ascii="Calibri" w:eastAsia="Times New Roman" w:hAnsi="Calibri" w:cs="Calibri"/>
                <w:lang w:eastAsia="ru-RU"/>
              </w:rPr>
            </w:pPr>
            <w:r w:rsidRPr="0077465E">
              <w:rPr>
                <w:rFonts w:ascii="Calibri" w:eastAsia="Times New Roman" w:hAnsi="Calibri" w:cs="Calibri"/>
                <w:lang w:eastAsia="ru-RU"/>
              </w:rPr>
              <w:t>7,50</w:t>
            </w:r>
          </w:p>
        </w:tc>
        <w:tc>
          <w:tcPr>
            <w:tcW w:w="798"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ind w:right="-82"/>
              <w:jc w:val="right"/>
              <w:rPr>
                <w:rFonts w:ascii="Calibri" w:eastAsia="Times New Roman" w:hAnsi="Calibri" w:cs="Calibri"/>
                <w:lang w:eastAsia="ru-RU"/>
              </w:rPr>
            </w:pPr>
            <w:r w:rsidRPr="0077465E">
              <w:rPr>
                <w:rFonts w:ascii="Calibri" w:eastAsia="Times New Roman" w:hAnsi="Calibri" w:cs="Calibri"/>
                <w:lang w:eastAsia="ru-RU"/>
              </w:rPr>
              <w:t>0,00</w:t>
            </w:r>
          </w:p>
        </w:tc>
        <w:tc>
          <w:tcPr>
            <w:tcW w:w="728"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ind w:right="-82"/>
              <w:jc w:val="right"/>
              <w:rPr>
                <w:rFonts w:ascii="Calibri" w:eastAsia="Times New Roman" w:hAnsi="Calibri" w:cs="Calibri"/>
                <w:lang w:eastAsia="ru-RU"/>
              </w:rPr>
            </w:pPr>
            <w:r w:rsidRPr="0077465E">
              <w:rPr>
                <w:rFonts w:ascii="Calibri" w:eastAsia="Times New Roman" w:hAnsi="Calibri" w:cs="Calibri"/>
                <w:lang w:eastAsia="ru-RU"/>
              </w:rPr>
              <w:t>0,00</w:t>
            </w:r>
          </w:p>
        </w:tc>
        <w:tc>
          <w:tcPr>
            <w:tcW w:w="672"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ind w:right="-82"/>
              <w:jc w:val="right"/>
              <w:rPr>
                <w:rFonts w:ascii="Calibri" w:eastAsia="Times New Roman" w:hAnsi="Calibri" w:cs="Calibri"/>
                <w:lang w:eastAsia="ru-RU"/>
              </w:rPr>
            </w:pPr>
            <w:r w:rsidRPr="0077465E">
              <w:rPr>
                <w:rFonts w:ascii="Calibri" w:eastAsia="Times New Roman" w:hAnsi="Calibri" w:cs="Calibri"/>
                <w:lang w:eastAsia="ru-RU"/>
              </w:rPr>
              <w:t>0,00</w:t>
            </w:r>
          </w:p>
        </w:tc>
        <w:tc>
          <w:tcPr>
            <w:tcW w:w="867"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ind w:right="-82"/>
              <w:jc w:val="right"/>
              <w:rPr>
                <w:rFonts w:ascii="Calibri" w:eastAsia="Times New Roman" w:hAnsi="Calibri" w:cs="Calibri"/>
                <w:lang w:eastAsia="ru-RU"/>
              </w:rPr>
            </w:pPr>
            <w:r w:rsidRPr="0077465E">
              <w:rPr>
                <w:rFonts w:ascii="Calibri" w:eastAsia="Times New Roman" w:hAnsi="Calibri" w:cs="Calibri"/>
                <w:lang w:eastAsia="ru-RU"/>
              </w:rPr>
              <w:t>0,00</w:t>
            </w:r>
          </w:p>
        </w:tc>
        <w:tc>
          <w:tcPr>
            <w:tcW w:w="1022"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ind w:right="-82"/>
              <w:jc w:val="right"/>
              <w:rPr>
                <w:rFonts w:ascii="Calibri" w:eastAsia="Times New Roman" w:hAnsi="Calibri" w:cs="Calibri"/>
                <w:lang w:eastAsia="ru-RU"/>
              </w:rPr>
            </w:pPr>
            <w:r w:rsidRPr="0077465E">
              <w:rPr>
                <w:rFonts w:ascii="Calibri" w:eastAsia="Times New Roman" w:hAnsi="Calibri" w:cs="Calibri"/>
                <w:lang w:eastAsia="ru-RU"/>
              </w:rPr>
              <w:t>0,00</w:t>
            </w:r>
          </w:p>
        </w:tc>
        <w:tc>
          <w:tcPr>
            <w:tcW w:w="812"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ind w:right="-82"/>
              <w:jc w:val="right"/>
              <w:rPr>
                <w:rFonts w:ascii="Calibri" w:eastAsia="Times New Roman" w:hAnsi="Calibri" w:cs="Calibri"/>
                <w:lang w:eastAsia="ru-RU"/>
              </w:rPr>
            </w:pPr>
            <w:r w:rsidRPr="0077465E">
              <w:rPr>
                <w:rFonts w:ascii="Calibri" w:eastAsia="Times New Roman" w:hAnsi="Calibri" w:cs="Calibri"/>
                <w:lang w:eastAsia="ru-RU"/>
              </w:rPr>
              <w:t>10,83</w:t>
            </w:r>
          </w:p>
        </w:tc>
        <w:tc>
          <w:tcPr>
            <w:tcW w:w="832"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ind w:right="-82"/>
              <w:jc w:val="right"/>
              <w:rPr>
                <w:rFonts w:ascii="Calibri" w:eastAsia="Times New Roman" w:hAnsi="Calibri" w:cs="Calibri"/>
                <w:lang w:eastAsia="ru-RU"/>
              </w:rPr>
            </w:pPr>
            <w:r w:rsidRPr="0077465E">
              <w:rPr>
                <w:rFonts w:ascii="Calibri" w:eastAsia="Times New Roman" w:hAnsi="Calibri" w:cs="Calibri"/>
                <w:lang w:eastAsia="ru-RU"/>
              </w:rPr>
              <w:t>18,33</w:t>
            </w:r>
          </w:p>
        </w:tc>
        <w:tc>
          <w:tcPr>
            <w:tcW w:w="1551" w:type="dxa"/>
            <w:gridSpan w:val="2"/>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Times New Roman" w:hAnsi="Calibri" w:cs="Calibri"/>
                <w:color w:val="000000"/>
                <w:lang w:eastAsia="ru-RU"/>
              </w:rPr>
            </w:pPr>
          </w:p>
        </w:tc>
      </w:tr>
      <w:tr w:rsidR="0077465E" w:rsidRPr="0077465E" w:rsidTr="0058219C">
        <w:trPr>
          <w:trHeight w:val="300"/>
        </w:trPr>
        <w:tc>
          <w:tcPr>
            <w:tcW w:w="1942" w:type="dxa"/>
            <w:tcBorders>
              <w:top w:val="nil"/>
              <w:left w:val="nil"/>
              <w:bottom w:val="nil"/>
              <w:right w:val="nil"/>
            </w:tcBorders>
            <w:shd w:val="clear" w:color="000000" w:fill="D7E4BC"/>
            <w:vAlign w:val="bottom"/>
            <w:hideMark/>
          </w:tcPr>
          <w:p w:rsidR="0077465E" w:rsidRPr="0077465E" w:rsidRDefault="0077465E" w:rsidP="0077465E">
            <w:pPr>
              <w:spacing w:after="0" w:line="240" w:lineRule="auto"/>
              <w:rPr>
                <w:rFonts w:ascii="Calibri" w:eastAsia="Times New Roman" w:hAnsi="Calibri" w:cs="Calibri"/>
                <w:lang w:eastAsia="ru-RU"/>
              </w:rPr>
            </w:pPr>
            <w:r w:rsidRPr="0077465E">
              <w:rPr>
                <w:rFonts w:ascii="Calibri" w:eastAsia="Times New Roman" w:hAnsi="Calibri" w:cs="Calibri"/>
                <w:lang w:eastAsia="ru-RU"/>
              </w:rPr>
              <w:t>Углеводы, г</w:t>
            </w:r>
          </w:p>
        </w:tc>
        <w:tc>
          <w:tcPr>
            <w:tcW w:w="1139"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ind w:right="-82"/>
              <w:jc w:val="right"/>
              <w:rPr>
                <w:rFonts w:ascii="Calibri" w:eastAsia="Times New Roman" w:hAnsi="Calibri" w:cs="Calibri"/>
                <w:lang w:eastAsia="ru-RU"/>
              </w:rPr>
            </w:pPr>
            <w:r w:rsidRPr="0077465E">
              <w:rPr>
                <w:rFonts w:ascii="Calibri" w:eastAsia="Times New Roman" w:hAnsi="Calibri" w:cs="Calibri"/>
                <w:lang w:eastAsia="ru-RU"/>
              </w:rPr>
              <w:t>500,00</w:t>
            </w:r>
          </w:p>
        </w:tc>
        <w:tc>
          <w:tcPr>
            <w:tcW w:w="798"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ind w:right="-82"/>
              <w:jc w:val="right"/>
              <w:rPr>
                <w:rFonts w:ascii="Calibri" w:eastAsia="Times New Roman" w:hAnsi="Calibri" w:cs="Calibri"/>
                <w:lang w:eastAsia="ru-RU"/>
              </w:rPr>
            </w:pPr>
            <w:r w:rsidRPr="0077465E">
              <w:rPr>
                <w:rFonts w:ascii="Calibri" w:eastAsia="Times New Roman" w:hAnsi="Calibri" w:cs="Calibri"/>
                <w:lang w:eastAsia="ru-RU"/>
              </w:rPr>
              <w:t>0,00</w:t>
            </w:r>
          </w:p>
        </w:tc>
        <w:tc>
          <w:tcPr>
            <w:tcW w:w="728"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ind w:right="-82"/>
              <w:jc w:val="right"/>
              <w:rPr>
                <w:rFonts w:ascii="Calibri" w:eastAsia="Times New Roman" w:hAnsi="Calibri" w:cs="Calibri"/>
                <w:lang w:eastAsia="ru-RU"/>
              </w:rPr>
            </w:pPr>
            <w:r w:rsidRPr="0077465E">
              <w:rPr>
                <w:rFonts w:ascii="Calibri" w:eastAsia="Times New Roman" w:hAnsi="Calibri" w:cs="Calibri"/>
                <w:lang w:eastAsia="ru-RU"/>
              </w:rPr>
              <w:t>0,00</w:t>
            </w:r>
          </w:p>
        </w:tc>
        <w:tc>
          <w:tcPr>
            <w:tcW w:w="672"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ind w:right="-82"/>
              <w:jc w:val="right"/>
              <w:rPr>
                <w:rFonts w:ascii="Calibri" w:eastAsia="Times New Roman" w:hAnsi="Calibri" w:cs="Calibri"/>
                <w:lang w:eastAsia="ru-RU"/>
              </w:rPr>
            </w:pPr>
            <w:r w:rsidRPr="0077465E">
              <w:rPr>
                <w:rFonts w:ascii="Calibri" w:eastAsia="Times New Roman" w:hAnsi="Calibri" w:cs="Calibri"/>
                <w:lang w:eastAsia="ru-RU"/>
              </w:rPr>
              <w:t>0,00</w:t>
            </w:r>
          </w:p>
        </w:tc>
        <w:tc>
          <w:tcPr>
            <w:tcW w:w="867"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ind w:right="-82"/>
              <w:jc w:val="right"/>
              <w:rPr>
                <w:rFonts w:ascii="Calibri" w:eastAsia="Times New Roman" w:hAnsi="Calibri" w:cs="Calibri"/>
                <w:lang w:eastAsia="ru-RU"/>
              </w:rPr>
            </w:pPr>
            <w:r w:rsidRPr="0077465E">
              <w:rPr>
                <w:rFonts w:ascii="Calibri" w:eastAsia="Times New Roman" w:hAnsi="Calibri" w:cs="Calibri"/>
                <w:lang w:eastAsia="ru-RU"/>
              </w:rPr>
              <w:t>0,00</w:t>
            </w:r>
          </w:p>
        </w:tc>
        <w:tc>
          <w:tcPr>
            <w:tcW w:w="1022"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ind w:right="-82"/>
              <w:jc w:val="right"/>
              <w:rPr>
                <w:rFonts w:ascii="Calibri" w:eastAsia="Times New Roman" w:hAnsi="Calibri" w:cs="Calibri"/>
                <w:lang w:eastAsia="ru-RU"/>
              </w:rPr>
            </w:pPr>
            <w:r w:rsidRPr="0077465E">
              <w:rPr>
                <w:rFonts w:ascii="Calibri" w:eastAsia="Times New Roman" w:hAnsi="Calibri" w:cs="Calibri"/>
                <w:lang w:eastAsia="ru-RU"/>
              </w:rPr>
              <w:t>0,00</w:t>
            </w:r>
          </w:p>
        </w:tc>
        <w:tc>
          <w:tcPr>
            <w:tcW w:w="812"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ind w:right="-82"/>
              <w:jc w:val="right"/>
              <w:rPr>
                <w:rFonts w:ascii="Calibri" w:eastAsia="Times New Roman" w:hAnsi="Calibri" w:cs="Calibri"/>
                <w:lang w:eastAsia="ru-RU"/>
              </w:rPr>
            </w:pPr>
            <w:r w:rsidRPr="0077465E">
              <w:rPr>
                <w:rFonts w:ascii="Calibri" w:eastAsia="Times New Roman" w:hAnsi="Calibri" w:cs="Calibri"/>
                <w:lang w:eastAsia="ru-RU"/>
              </w:rPr>
              <w:t>0,00</w:t>
            </w:r>
          </w:p>
        </w:tc>
        <w:tc>
          <w:tcPr>
            <w:tcW w:w="832"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ind w:right="-82"/>
              <w:jc w:val="right"/>
              <w:rPr>
                <w:rFonts w:ascii="Calibri" w:eastAsia="Times New Roman" w:hAnsi="Calibri" w:cs="Calibri"/>
                <w:lang w:eastAsia="ru-RU"/>
              </w:rPr>
            </w:pPr>
            <w:r w:rsidRPr="0077465E">
              <w:rPr>
                <w:rFonts w:ascii="Calibri" w:eastAsia="Times New Roman" w:hAnsi="Calibri" w:cs="Calibri"/>
                <w:lang w:eastAsia="ru-RU"/>
              </w:rPr>
              <w:t>500,00</w:t>
            </w:r>
          </w:p>
        </w:tc>
        <w:tc>
          <w:tcPr>
            <w:tcW w:w="1551" w:type="dxa"/>
            <w:gridSpan w:val="2"/>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Times New Roman" w:hAnsi="Calibri" w:cs="Calibri"/>
                <w:color w:val="000000"/>
                <w:lang w:eastAsia="ru-RU"/>
              </w:rPr>
            </w:pPr>
          </w:p>
        </w:tc>
      </w:tr>
      <w:tr w:rsidR="0077465E" w:rsidRPr="0077465E" w:rsidTr="0058219C">
        <w:trPr>
          <w:trHeight w:val="300"/>
        </w:trPr>
        <w:tc>
          <w:tcPr>
            <w:tcW w:w="1942" w:type="dxa"/>
            <w:tcBorders>
              <w:top w:val="nil"/>
              <w:left w:val="nil"/>
              <w:bottom w:val="nil"/>
              <w:right w:val="nil"/>
            </w:tcBorders>
            <w:shd w:val="clear" w:color="000000" w:fill="D7E4BC"/>
            <w:vAlign w:val="bottom"/>
            <w:hideMark/>
          </w:tcPr>
          <w:p w:rsidR="0077465E" w:rsidRPr="0077465E" w:rsidRDefault="0077465E" w:rsidP="0077465E">
            <w:pPr>
              <w:spacing w:after="0" w:line="240" w:lineRule="auto"/>
              <w:rPr>
                <w:rFonts w:ascii="Calibri" w:eastAsia="Times New Roman" w:hAnsi="Calibri" w:cs="Calibri"/>
                <w:lang w:eastAsia="ru-RU"/>
              </w:rPr>
            </w:pPr>
            <w:r w:rsidRPr="0077465E">
              <w:rPr>
                <w:rFonts w:ascii="Calibri" w:eastAsia="Times New Roman" w:hAnsi="Calibri" w:cs="Calibri"/>
                <w:lang w:eastAsia="ru-RU"/>
              </w:rPr>
              <w:t>Мин. соли, г</w:t>
            </w:r>
          </w:p>
        </w:tc>
        <w:tc>
          <w:tcPr>
            <w:tcW w:w="1139"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ind w:right="-82"/>
              <w:jc w:val="right"/>
              <w:rPr>
                <w:rFonts w:ascii="Calibri" w:eastAsia="Times New Roman" w:hAnsi="Calibri" w:cs="Calibri"/>
                <w:lang w:eastAsia="ru-RU"/>
              </w:rPr>
            </w:pPr>
            <w:r w:rsidRPr="0077465E">
              <w:rPr>
                <w:rFonts w:ascii="Calibri" w:eastAsia="Times New Roman" w:hAnsi="Calibri" w:cs="Calibri"/>
                <w:lang w:eastAsia="ru-RU"/>
              </w:rPr>
              <w:t>25,00</w:t>
            </w:r>
          </w:p>
        </w:tc>
        <w:tc>
          <w:tcPr>
            <w:tcW w:w="798"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ind w:right="-82"/>
              <w:jc w:val="right"/>
              <w:rPr>
                <w:rFonts w:ascii="Calibri" w:eastAsia="Times New Roman" w:hAnsi="Calibri" w:cs="Calibri"/>
                <w:lang w:eastAsia="ru-RU"/>
              </w:rPr>
            </w:pPr>
            <w:r w:rsidRPr="0077465E">
              <w:rPr>
                <w:rFonts w:ascii="Calibri" w:eastAsia="Times New Roman" w:hAnsi="Calibri" w:cs="Calibri"/>
                <w:lang w:eastAsia="ru-RU"/>
              </w:rPr>
              <w:t>0,00</w:t>
            </w:r>
          </w:p>
        </w:tc>
        <w:tc>
          <w:tcPr>
            <w:tcW w:w="728"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ind w:right="-82"/>
              <w:jc w:val="right"/>
              <w:rPr>
                <w:rFonts w:ascii="Calibri" w:eastAsia="Times New Roman" w:hAnsi="Calibri" w:cs="Calibri"/>
                <w:lang w:eastAsia="ru-RU"/>
              </w:rPr>
            </w:pPr>
            <w:r w:rsidRPr="0077465E">
              <w:rPr>
                <w:rFonts w:ascii="Calibri" w:eastAsia="Times New Roman" w:hAnsi="Calibri" w:cs="Calibri"/>
                <w:lang w:eastAsia="ru-RU"/>
              </w:rPr>
              <w:t>0,00</w:t>
            </w:r>
          </w:p>
        </w:tc>
        <w:tc>
          <w:tcPr>
            <w:tcW w:w="672"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ind w:right="-82"/>
              <w:jc w:val="right"/>
              <w:rPr>
                <w:rFonts w:ascii="Calibri" w:eastAsia="Times New Roman" w:hAnsi="Calibri" w:cs="Calibri"/>
                <w:lang w:eastAsia="ru-RU"/>
              </w:rPr>
            </w:pPr>
            <w:r w:rsidRPr="0077465E">
              <w:rPr>
                <w:rFonts w:ascii="Calibri" w:eastAsia="Times New Roman" w:hAnsi="Calibri" w:cs="Calibri"/>
                <w:lang w:eastAsia="ru-RU"/>
              </w:rPr>
              <w:t>0,00</w:t>
            </w:r>
          </w:p>
        </w:tc>
        <w:tc>
          <w:tcPr>
            <w:tcW w:w="867"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ind w:right="-82"/>
              <w:jc w:val="right"/>
              <w:rPr>
                <w:rFonts w:ascii="Calibri" w:eastAsia="Times New Roman" w:hAnsi="Calibri" w:cs="Calibri"/>
                <w:lang w:eastAsia="ru-RU"/>
              </w:rPr>
            </w:pPr>
            <w:r w:rsidRPr="0077465E">
              <w:rPr>
                <w:rFonts w:ascii="Calibri" w:eastAsia="Times New Roman" w:hAnsi="Calibri" w:cs="Calibri"/>
                <w:lang w:eastAsia="ru-RU"/>
              </w:rPr>
              <w:t>0,00</w:t>
            </w:r>
          </w:p>
        </w:tc>
        <w:tc>
          <w:tcPr>
            <w:tcW w:w="1022"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ind w:right="-82"/>
              <w:jc w:val="right"/>
              <w:rPr>
                <w:rFonts w:ascii="Calibri" w:eastAsia="Times New Roman" w:hAnsi="Calibri" w:cs="Calibri"/>
                <w:lang w:eastAsia="ru-RU"/>
              </w:rPr>
            </w:pPr>
            <w:r w:rsidRPr="0077465E">
              <w:rPr>
                <w:rFonts w:ascii="Calibri" w:eastAsia="Times New Roman" w:hAnsi="Calibri" w:cs="Calibri"/>
                <w:lang w:eastAsia="ru-RU"/>
              </w:rPr>
              <w:t>0,00</w:t>
            </w:r>
          </w:p>
        </w:tc>
        <w:tc>
          <w:tcPr>
            <w:tcW w:w="812"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ind w:right="-82"/>
              <w:jc w:val="right"/>
              <w:rPr>
                <w:rFonts w:ascii="Calibri" w:eastAsia="Times New Roman" w:hAnsi="Calibri" w:cs="Calibri"/>
                <w:lang w:eastAsia="ru-RU"/>
              </w:rPr>
            </w:pPr>
            <w:r w:rsidRPr="0077465E">
              <w:rPr>
                <w:rFonts w:ascii="Calibri" w:eastAsia="Times New Roman" w:hAnsi="Calibri" w:cs="Calibri"/>
                <w:lang w:eastAsia="ru-RU"/>
              </w:rPr>
              <w:t>3,61</w:t>
            </w:r>
          </w:p>
        </w:tc>
        <w:tc>
          <w:tcPr>
            <w:tcW w:w="832"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ind w:right="-82"/>
              <w:jc w:val="right"/>
              <w:rPr>
                <w:rFonts w:ascii="Calibri" w:eastAsia="Times New Roman" w:hAnsi="Calibri" w:cs="Calibri"/>
                <w:lang w:eastAsia="ru-RU"/>
              </w:rPr>
            </w:pPr>
            <w:r w:rsidRPr="0077465E">
              <w:rPr>
                <w:rFonts w:ascii="Calibri" w:eastAsia="Times New Roman" w:hAnsi="Calibri" w:cs="Calibri"/>
                <w:lang w:eastAsia="ru-RU"/>
              </w:rPr>
              <w:t>28,61</w:t>
            </w:r>
          </w:p>
        </w:tc>
        <w:tc>
          <w:tcPr>
            <w:tcW w:w="1551" w:type="dxa"/>
            <w:gridSpan w:val="2"/>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Times New Roman" w:hAnsi="Calibri" w:cs="Calibri"/>
                <w:color w:val="000000"/>
                <w:lang w:eastAsia="ru-RU"/>
              </w:rPr>
            </w:pPr>
          </w:p>
        </w:tc>
      </w:tr>
      <w:tr w:rsidR="0077465E" w:rsidRPr="0077465E" w:rsidTr="0058219C">
        <w:trPr>
          <w:trHeight w:val="300"/>
        </w:trPr>
        <w:tc>
          <w:tcPr>
            <w:tcW w:w="1942" w:type="dxa"/>
            <w:tcBorders>
              <w:top w:val="nil"/>
              <w:left w:val="nil"/>
              <w:bottom w:val="nil"/>
              <w:right w:val="nil"/>
            </w:tcBorders>
            <w:shd w:val="clear" w:color="000000" w:fill="D7E4BC"/>
            <w:vAlign w:val="bottom"/>
            <w:hideMark/>
          </w:tcPr>
          <w:p w:rsidR="0077465E" w:rsidRPr="0077465E" w:rsidRDefault="0077465E" w:rsidP="0077465E">
            <w:pPr>
              <w:spacing w:after="0" w:line="240" w:lineRule="auto"/>
              <w:rPr>
                <w:rFonts w:ascii="Calibri" w:eastAsia="Times New Roman" w:hAnsi="Calibri" w:cs="Calibri"/>
                <w:lang w:eastAsia="ru-RU"/>
              </w:rPr>
            </w:pPr>
            <w:r w:rsidRPr="0077465E">
              <w:rPr>
                <w:rFonts w:ascii="Calibri" w:eastAsia="Times New Roman" w:hAnsi="Calibri" w:cs="Calibri"/>
                <w:lang w:eastAsia="ru-RU"/>
              </w:rPr>
              <w:t>Калорийность</w:t>
            </w:r>
          </w:p>
        </w:tc>
        <w:tc>
          <w:tcPr>
            <w:tcW w:w="1139"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ind w:right="-82"/>
              <w:jc w:val="right"/>
              <w:rPr>
                <w:rFonts w:ascii="Calibri" w:eastAsia="Times New Roman" w:hAnsi="Calibri" w:cs="Calibri"/>
                <w:lang w:eastAsia="ru-RU"/>
              </w:rPr>
            </w:pPr>
            <w:r w:rsidRPr="0077465E">
              <w:rPr>
                <w:rFonts w:ascii="Calibri" w:eastAsia="Times New Roman" w:hAnsi="Calibri" w:cs="Calibri"/>
                <w:lang w:eastAsia="ru-RU"/>
              </w:rPr>
              <w:t>2175,00</w:t>
            </w:r>
          </w:p>
        </w:tc>
        <w:tc>
          <w:tcPr>
            <w:tcW w:w="798"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ind w:right="-82"/>
              <w:jc w:val="right"/>
              <w:rPr>
                <w:rFonts w:ascii="Calibri" w:eastAsia="Times New Roman" w:hAnsi="Calibri" w:cs="Calibri"/>
                <w:lang w:eastAsia="ru-RU"/>
              </w:rPr>
            </w:pPr>
            <w:r w:rsidRPr="0077465E">
              <w:rPr>
                <w:rFonts w:ascii="Calibri" w:eastAsia="Times New Roman" w:hAnsi="Calibri" w:cs="Calibri"/>
                <w:lang w:eastAsia="ru-RU"/>
              </w:rPr>
              <w:t>0,00</w:t>
            </w:r>
          </w:p>
        </w:tc>
        <w:tc>
          <w:tcPr>
            <w:tcW w:w="728"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ind w:right="-82"/>
              <w:jc w:val="right"/>
              <w:rPr>
                <w:rFonts w:ascii="Calibri" w:eastAsia="Times New Roman" w:hAnsi="Calibri" w:cs="Calibri"/>
                <w:lang w:eastAsia="ru-RU"/>
              </w:rPr>
            </w:pPr>
            <w:r w:rsidRPr="0077465E">
              <w:rPr>
                <w:rFonts w:ascii="Calibri" w:eastAsia="Times New Roman" w:hAnsi="Calibri" w:cs="Calibri"/>
                <w:lang w:eastAsia="ru-RU"/>
              </w:rPr>
              <w:t>0,00</w:t>
            </w:r>
          </w:p>
        </w:tc>
        <w:tc>
          <w:tcPr>
            <w:tcW w:w="672"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ind w:right="-82"/>
              <w:jc w:val="right"/>
              <w:rPr>
                <w:rFonts w:ascii="Calibri" w:eastAsia="Times New Roman" w:hAnsi="Calibri" w:cs="Calibri"/>
                <w:lang w:eastAsia="ru-RU"/>
              </w:rPr>
            </w:pPr>
            <w:r w:rsidRPr="0077465E">
              <w:rPr>
                <w:rFonts w:ascii="Calibri" w:eastAsia="Times New Roman" w:hAnsi="Calibri" w:cs="Calibri"/>
                <w:lang w:eastAsia="ru-RU"/>
              </w:rPr>
              <w:t>0,00</w:t>
            </w:r>
          </w:p>
        </w:tc>
        <w:tc>
          <w:tcPr>
            <w:tcW w:w="867"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ind w:right="-82"/>
              <w:jc w:val="right"/>
              <w:rPr>
                <w:rFonts w:ascii="Calibri" w:eastAsia="Times New Roman" w:hAnsi="Calibri" w:cs="Calibri"/>
                <w:lang w:eastAsia="ru-RU"/>
              </w:rPr>
            </w:pPr>
            <w:r w:rsidRPr="0077465E">
              <w:rPr>
                <w:rFonts w:ascii="Calibri" w:eastAsia="Times New Roman" w:hAnsi="Calibri" w:cs="Calibri"/>
                <w:lang w:eastAsia="ru-RU"/>
              </w:rPr>
              <w:t>0,00</w:t>
            </w:r>
          </w:p>
        </w:tc>
        <w:tc>
          <w:tcPr>
            <w:tcW w:w="1022"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ind w:right="-82"/>
              <w:jc w:val="right"/>
              <w:rPr>
                <w:rFonts w:ascii="Calibri" w:eastAsia="Times New Roman" w:hAnsi="Calibri" w:cs="Calibri"/>
                <w:lang w:eastAsia="ru-RU"/>
              </w:rPr>
            </w:pPr>
            <w:r w:rsidRPr="0077465E">
              <w:rPr>
                <w:rFonts w:ascii="Calibri" w:eastAsia="Times New Roman" w:hAnsi="Calibri" w:cs="Calibri"/>
                <w:lang w:eastAsia="ru-RU"/>
              </w:rPr>
              <w:t>0,00</w:t>
            </w:r>
          </w:p>
        </w:tc>
        <w:tc>
          <w:tcPr>
            <w:tcW w:w="812"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ind w:right="-82"/>
              <w:jc w:val="right"/>
              <w:rPr>
                <w:rFonts w:ascii="Calibri" w:eastAsia="Times New Roman" w:hAnsi="Calibri" w:cs="Calibri"/>
                <w:lang w:eastAsia="ru-RU"/>
              </w:rPr>
            </w:pPr>
            <w:r w:rsidRPr="0077465E">
              <w:rPr>
                <w:rFonts w:ascii="Calibri" w:eastAsia="Times New Roman" w:hAnsi="Calibri" w:cs="Calibri"/>
                <w:lang w:eastAsia="ru-RU"/>
              </w:rPr>
              <w:t>686,11</w:t>
            </w:r>
          </w:p>
        </w:tc>
        <w:tc>
          <w:tcPr>
            <w:tcW w:w="832" w:type="dxa"/>
            <w:tcBorders>
              <w:top w:val="nil"/>
              <w:left w:val="nil"/>
              <w:bottom w:val="nil"/>
              <w:right w:val="nil"/>
            </w:tcBorders>
            <w:shd w:val="clear" w:color="000000" w:fill="FAC090"/>
            <w:noWrap/>
            <w:vAlign w:val="bottom"/>
            <w:hideMark/>
          </w:tcPr>
          <w:p w:rsidR="0077465E" w:rsidRPr="0077465E" w:rsidRDefault="0077465E" w:rsidP="0077465E">
            <w:pPr>
              <w:spacing w:after="0" w:line="240" w:lineRule="auto"/>
              <w:ind w:right="-82"/>
              <w:jc w:val="right"/>
              <w:rPr>
                <w:rFonts w:ascii="Calibri" w:eastAsia="Times New Roman" w:hAnsi="Calibri" w:cs="Calibri"/>
                <w:lang w:eastAsia="ru-RU"/>
              </w:rPr>
            </w:pPr>
            <w:r w:rsidRPr="0077465E">
              <w:rPr>
                <w:rFonts w:ascii="Calibri" w:eastAsia="Times New Roman" w:hAnsi="Calibri" w:cs="Calibri"/>
                <w:lang w:eastAsia="ru-RU"/>
              </w:rPr>
              <w:t>2861,1</w:t>
            </w:r>
          </w:p>
        </w:tc>
        <w:tc>
          <w:tcPr>
            <w:tcW w:w="1551" w:type="dxa"/>
            <w:gridSpan w:val="2"/>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Times New Roman" w:hAnsi="Calibri" w:cs="Calibri"/>
                <w:color w:val="000000"/>
                <w:lang w:eastAsia="ru-RU"/>
              </w:rPr>
            </w:pPr>
          </w:p>
        </w:tc>
      </w:tr>
      <w:tr w:rsidR="0077465E" w:rsidRPr="0077465E" w:rsidTr="0058219C">
        <w:trPr>
          <w:trHeight w:val="300"/>
        </w:trPr>
        <w:tc>
          <w:tcPr>
            <w:tcW w:w="1942" w:type="dxa"/>
            <w:tcBorders>
              <w:top w:val="nil"/>
              <w:left w:val="nil"/>
              <w:bottom w:val="nil"/>
              <w:right w:val="nil"/>
            </w:tcBorders>
            <w:shd w:val="clear" w:color="000000" w:fill="D7E4BC"/>
            <w:vAlign w:val="bottom"/>
            <w:hideMark/>
          </w:tcPr>
          <w:p w:rsidR="0077465E" w:rsidRPr="0077465E" w:rsidRDefault="0077465E" w:rsidP="0077465E">
            <w:pPr>
              <w:spacing w:after="0" w:line="240" w:lineRule="auto"/>
              <w:rPr>
                <w:rFonts w:ascii="Calibri" w:eastAsia="Times New Roman" w:hAnsi="Calibri" w:cs="Calibri"/>
                <w:lang w:eastAsia="ru-RU"/>
              </w:rPr>
            </w:pPr>
            <w:r w:rsidRPr="0077465E">
              <w:rPr>
                <w:rFonts w:ascii="Calibri" w:eastAsia="Times New Roman" w:hAnsi="Calibri" w:cs="Calibri"/>
                <w:lang w:eastAsia="ru-RU"/>
              </w:rPr>
              <w:t>Цена</w:t>
            </w:r>
          </w:p>
        </w:tc>
        <w:tc>
          <w:tcPr>
            <w:tcW w:w="1139"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ind w:right="-82"/>
              <w:jc w:val="right"/>
              <w:rPr>
                <w:rFonts w:ascii="Calibri" w:eastAsia="Times New Roman" w:hAnsi="Calibri" w:cs="Calibri"/>
                <w:lang w:eastAsia="ru-RU"/>
              </w:rPr>
            </w:pPr>
            <w:r w:rsidRPr="0077465E">
              <w:rPr>
                <w:rFonts w:ascii="Calibri" w:eastAsia="Times New Roman" w:hAnsi="Calibri" w:cs="Calibri"/>
                <w:lang w:eastAsia="ru-RU"/>
              </w:rPr>
              <w:t>50,00</w:t>
            </w:r>
          </w:p>
        </w:tc>
        <w:tc>
          <w:tcPr>
            <w:tcW w:w="798"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ind w:right="-82"/>
              <w:jc w:val="right"/>
              <w:rPr>
                <w:rFonts w:ascii="Calibri" w:eastAsia="Times New Roman" w:hAnsi="Calibri" w:cs="Calibri"/>
                <w:lang w:eastAsia="ru-RU"/>
              </w:rPr>
            </w:pPr>
            <w:r w:rsidRPr="0077465E">
              <w:rPr>
                <w:rFonts w:ascii="Calibri" w:eastAsia="Times New Roman" w:hAnsi="Calibri" w:cs="Calibri"/>
                <w:lang w:eastAsia="ru-RU"/>
              </w:rPr>
              <w:t>0,00</w:t>
            </w:r>
          </w:p>
        </w:tc>
        <w:tc>
          <w:tcPr>
            <w:tcW w:w="728"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ind w:right="-82"/>
              <w:jc w:val="right"/>
              <w:rPr>
                <w:rFonts w:ascii="Calibri" w:eastAsia="Times New Roman" w:hAnsi="Calibri" w:cs="Calibri"/>
                <w:lang w:eastAsia="ru-RU"/>
              </w:rPr>
            </w:pPr>
            <w:r w:rsidRPr="0077465E">
              <w:rPr>
                <w:rFonts w:ascii="Calibri" w:eastAsia="Times New Roman" w:hAnsi="Calibri" w:cs="Calibri"/>
                <w:lang w:eastAsia="ru-RU"/>
              </w:rPr>
              <w:t>0,00</w:t>
            </w:r>
          </w:p>
        </w:tc>
        <w:tc>
          <w:tcPr>
            <w:tcW w:w="672"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ind w:right="-82"/>
              <w:jc w:val="right"/>
              <w:rPr>
                <w:rFonts w:ascii="Calibri" w:eastAsia="Times New Roman" w:hAnsi="Calibri" w:cs="Calibri"/>
                <w:lang w:eastAsia="ru-RU"/>
              </w:rPr>
            </w:pPr>
            <w:r w:rsidRPr="0077465E">
              <w:rPr>
                <w:rFonts w:ascii="Calibri" w:eastAsia="Times New Roman" w:hAnsi="Calibri" w:cs="Calibri"/>
                <w:lang w:eastAsia="ru-RU"/>
              </w:rPr>
              <w:t>0,00</w:t>
            </w:r>
          </w:p>
        </w:tc>
        <w:tc>
          <w:tcPr>
            <w:tcW w:w="867"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ind w:right="-82"/>
              <w:jc w:val="right"/>
              <w:rPr>
                <w:rFonts w:ascii="Calibri" w:eastAsia="Times New Roman" w:hAnsi="Calibri" w:cs="Calibri"/>
                <w:lang w:eastAsia="ru-RU"/>
              </w:rPr>
            </w:pPr>
            <w:r w:rsidRPr="0077465E">
              <w:rPr>
                <w:rFonts w:ascii="Calibri" w:eastAsia="Times New Roman" w:hAnsi="Calibri" w:cs="Calibri"/>
                <w:lang w:eastAsia="ru-RU"/>
              </w:rPr>
              <w:t>0,00</w:t>
            </w:r>
          </w:p>
        </w:tc>
        <w:tc>
          <w:tcPr>
            <w:tcW w:w="1022"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ind w:right="-82"/>
              <w:jc w:val="right"/>
              <w:rPr>
                <w:rFonts w:ascii="Calibri" w:eastAsia="Times New Roman" w:hAnsi="Calibri" w:cs="Calibri"/>
                <w:lang w:eastAsia="ru-RU"/>
              </w:rPr>
            </w:pPr>
            <w:r w:rsidRPr="0077465E">
              <w:rPr>
                <w:rFonts w:ascii="Calibri" w:eastAsia="Times New Roman" w:hAnsi="Calibri" w:cs="Calibri"/>
                <w:lang w:eastAsia="ru-RU"/>
              </w:rPr>
              <w:t>0,00</w:t>
            </w:r>
          </w:p>
        </w:tc>
        <w:tc>
          <w:tcPr>
            <w:tcW w:w="812"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ind w:right="-82"/>
              <w:jc w:val="right"/>
              <w:rPr>
                <w:rFonts w:ascii="Calibri" w:eastAsia="Times New Roman" w:hAnsi="Calibri" w:cs="Calibri"/>
                <w:lang w:eastAsia="ru-RU"/>
              </w:rPr>
            </w:pPr>
            <w:r w:rsidRPr="0077465E">
              <w:rPr>
                <w:rFonts w:ascii="Calibri" w:eastAsia="Times New Roman" w:hAnsi="Calibri" w:cs="Calibri"/>
                <w:lang w:eastAsia="ru-RU"/>
              </w:rPr>
              <w:t>90,28</w:t>
            </w:r>
          </w:p>
        </w:tc>
        <w:tc>
          <w:tcPr>
            <w:tcW w:w="832"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ind w:right="-82"/>
              <w:jc w:val="right"/>
              <w:rPr>
                <w:rFonts w:ascii="Calibri" w:eastAsia="Times New Roman" w:hAnsi="Calibri" w:cs="Calibri"/>
                <w:lang w:eastAsia="ru-RU"/>
              </w:rPr>
            </w:pPr>
            <w:r w:rsidRPr="0077465E">
              <w:rPr>
                <w:rFonts w:ascii="Calibri" w:eastAsia="Times New Roman" w:hAnsi="Calibri" w:cs="Calibri"/>
                <w:lang w:eastAsia="ru-RU"/>
              </w:rPr>
              <w:t>140,28</w:t>
            </w:r>
          </w:p>
        </w:tc>
        <w:tc>
          <w:tcPr>
            <w:tcW w:w="1551" w:type="dxa"/>
            <w:gridSpan w:val="2"/>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Times New Roman" w:hAnsi="Calibri" w:cs="Calibri"/>
                <w:color w:val="000000"/>
                <w:lang w:eastAsia="ru-RU"/>
              </w:rPr>
            </w:pPr>
          </w:p>
        </w:tc>
      </w:tr>
    </w:tbl>
    <w:p w:rsidR="0077465E" w:rsidRPr="0077465E" w:rsidRDefault="0077465E" w:rsidP="0077465E">
      <w:pPr>
        <w:spacing w:line="240" w:lineRule="auto"/>
        <w:ind w:firstLine="709"/>
        <w:rPr>
          <w:rFonts w:ascii="Times New Roman" w:eastAsia="Calibri" w:hAnsi="Times New Roman" w:cs="Times New Roman"/>
          <w:sz w:val="24"/>
          <w:lang w:eastAsia="ja-JP"/>
        </w:rPr>
      </w:pPr>
    </w:p>
    <w:p w:rsidR="0077465E" w:rsidRPr="0077465E" w:rsidRDefault="0077465E" w:rsidP="0077465E">
      <w:pPr>
        <w:spacing w:line="240" w:lineRule="auto"/>
        <w:ind w:firstLine="709"/>
        <w:rPr>
          <w:rFonts w:ascii="Times New Roman" w:eastAsia="Calibri" w:hAnsi="Times New Roman" w:cs="Times New Roman"/>
          <w:sz w:val="24"/>
        </w:rPr>
      </w:pP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t>Задание 2</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Объясните полученные результаты (1) и (2) в задании 1. Подготовьте предложения по усовершенствованию составленной вами модели суточного рациона человека.</w:t>
      </w: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t>Решение</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Недостаток приведенных оптимальных рационов состоит в отсутствии разнообразия, ограниченной продуктовой корзине и отсутствии учета вкусовых достоинств продуктов. Предложите учащимся самостоятельно усовершенствовать модели рационов и получить на их основе более реалистические рекомендации по составлению меню для турпохода и социальной службы города.</w:t>
      </w:r>
    </w:p>
    <w:p w:rsidR="0077465E" w:rsidRPr="0077465E" w:rsidRDefault="0077465E" w:rsidP="0077465E">
      <w:pPr>
        <w:spacing w:line="240" w:lineRule="auto"/>
        <w:ind w:firstLine="709"/>
        <w:rPr>
          <w:rFonts w:ascii="Times New Roman" w:eastAsia="Calibri" w:hAnsi="Times New Roman" w:cs="Times New Roman"/>
          <w:sz w:val="24"/>
          <w:lang w:eastAsia="ja-JP"/>
        </w:rPr>
      </w:pPr>
    </w:p>
    <w:p w:rsidR="0077465E" w:rsidRPr="0077465E" w:rsidRDefault="0077465E" w:rsidP="0077465E">
      <w:pPr>
        <w:spacing w:line="240" w:lineRule="auto"/>
        <w:ind w:firstLine="709"/>
        <w:rPr>
          <w:rFonts w:ascii="Times New Roman" w:eastAsia="Calibri" w:hAnsi="Times New Roman" w:cs="Times New Roman"/>
          <w:b/>
          <w:sz w:val="24"/>
        </w:rPr>
      </w:pPr>
      <w:r w:rsidRPr="0077465E">
        <w:rPr>
          <w:rFonts w:ascii="Times New Roman" w:eastAsia="Calibri" w:hAnsi="Times New Roman" w:cs="Times New Roman"/>
          <w:b/>
          <w:sz w:val="24"/>
        </w:rPr>
        <w:br w:type="page"/>
      </w:r>
      <w:r w:rsidRPr="0077465E">
        <w:rPr>
          <w:rFonts w:ascii="Times New Roman" w:eastAsia="Calibri" w:hAnsi="Times New Roman" w:cs="Times New Roman"/>
          <w:b/>
          <w:sz w:val="24"/>
        </w:rPr>
        <w:lastRenderedPageBreak/>
        <w:t xml:space="preserve">Таблица для работы над ошибками </w:t>
      </w:r>
    </w:p>
    <w:tbl>
      <w:tblPr>
        <w:tblW w:w="9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644"/>
        <w:gridCol w:w="2211"/>
        <w:gridCol w:w="2523"/>
      </w:tblGrid>
      <w:tr w:rsidR="0077465E" w:rsidRPr="0077465E" w:rsidTr="0058219C">
        <w:trPr>
          <w:trHeight w:val="468"/>
        </w:trPr>
        <w:tc>
          <w:tcPr>
            <w:tcW w:w="4644" w:type="dxa"/>
            <w:shd w:val="pct5" w:color="auto" w:fill="auto"/>
            <w:vAlign w:val="center"/>
          </w:tcPr>
          <w:p w:rsidR="0077465E" w:rsidRPr="0077465E" w:rsidRDefault="0077465E" w:rsidP="0077465E">
            <w:pPr>
              <w:spacing w:after="0" w:line="240" w:lineRule="auto"/>
              <w:rPr>
                <w:rFonts w:ascii="Calibri" w:eastAsia="MS Mincho" w:hAnsi="Calibri" w:cs="Times New Roman"/>
                <w:b/>
                <w:sz w:val="24"/>
                <w:szCs w:val="24"/>
                <w:lang w:eastAsia="ru-RU"/>
              </w:rPr>
            </w:pPr>
            <w:r w:rsidRPr="0077465E">
              <w:rPr>
                <w:rFonts w:ascii="Calibri" w:eastAsia="MS Mincho" w:hAnsi="Calibri" w:cs="Times New Roman"/>
                <w:b/>
                <w:sz w:val="24"/>
                <w:szCs w:val="24"/>
                <w:lang w:eastAsia="ru-RU"/>
              </w:rPr>
              <w:t>Ошибки в умениях необходимого уровня</w:t>
            </w:r>
          </w:p>
        </w:tc>
        <w:tc>
          <w:tcPr>
            <w:tcW w:w="2211" w:type="dxa"/>
            <w:shd w:val="pct5" w:color="auto" w:fill="auto"/>
            <w:vAlign w:val="center"/>
          </w:tcPr>
          <w:p w:rsidR="0077465E" w:rsidRPr="0077465E" w:rsidRDefault="0077465E" w:rsidP="0077465E">
            <w:pPr>
              <w:spacing w:after="0" w:line="240" w:lineRule="auto"/>
              <w:rPr>
                <w:rFonts w:ascii="Calibri" w:eastAsia="MS Mincho" w:hAnsi="Calibri" w:cs="Times New Roman"/>
                <w:b/>
                <w:sz w:val="24"/>
                <w:szCs w:val="24"/>
                <w:lang w:eastAsia="ru-RU"/>
              </w:rPr>
            </w:pPr>
            <w:r w:rsidRPr="0077465E">
              <w:rPr>
                <w:rFonts w:ascii="Calibri" w:eastAsia="MS Mincho" w:hAnsi="Calibri" w:cs="Times New Roman"/>
                <w:b/>
                <w:sz w:val="24"/>
                <w:szCs w:val="24"/>
                <w:lang w:eastAsia="ru-RU"/>
              </w:rPr>
              <w:t>Задания 1 уровня</w:t>
            </w:r>
          </w:p>
        </w:tc>
        <w:tc>
          <w:tcPr>
            <w:tcW w:w="2523" w:type="dxa"/>
            <w:shd w:val="pct5" w:color="auto" w:fill="auto"/>
            <w:vAlign w:val="center"/>
          </w:tcPr>
          <w:p w:rsidR="0077465E" w:rsidRPr="0077465E" w:rsidRDefault="0077465E" w:rsidP="0077465E">
            <w:pPr>
              <w:spacing w:after="0" w:line="240" w:lineRule="auto"/>
              <w:rPr>
                <w:rFonts w:ascii="Calibri" w:eastAsia="MS Mincho" w:hAnsi="Calibri" w:cs="Times New Roman"/>
                <w:b/>
                <w:sz w:val="24"/>
                <w:szCs w:val="24"/>
                <w:lang w:eastAsia="ru-RU"/>
              </w:rPr>
            </w:pPr>
            <w:r w:rsidRPr="0077465E">
              <w:rPr>
                <w:rFonts w:ascii="Calibri" w:eastAsia="MS Mincho" w:hAnsi="Calibri" w:cs="Times New Roman"/>
                <w:b/>
                <w:sz w:val="24"/>
                <w:szCs w:val="24"/>
                <w:lang w:eastAsia="ru-RU"/>
              </w:rPr>
              <w:t>Задания 2 уровня</w:t>
            </w:r>
          </w:p>
        </w:tc>
      </w:tr>
      <w:tr w:rsidR="0077465E" w:rsidRPr="0077465E" w:rsidTr="0058219C">
        <w:trPr>
          <w:trHeight w:val="413"/>
        </w:trPr>
        <w:tc>
          <w:tcPr>
            <w:tcW w:w="4644" w:type="dxa"/>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Таблица заполнена небрежно, содержит ошибки в исходных данных</w:t>
            </w:r>
          </w:p>
        </w:tc>
        <w:tc>
          <w:tcPr>
            <w:tcW w:w="2211" w:type="dxa"/>
            <w:shd w:val="clear" w:color="auto" w:fill="auto"/>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w:t>
            </w:r>
          </w:p>
        </w:tc>
        <w:tc>
          <w:tcPr>
            <w:tcW w:w="2523" w:type="dxa"/>
            <w:shd w:val="clear" w:color="auto" w:fill="auto"/>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w:t>
            </w:r>
          </w:p>
        </w:tc>
      </w:tr>
      <w:tr w:rsidR="0077465E" w:rsidRPr="0077465E" w:rsidTr="0058219C">
        <w:trPr>
          <w:trHeight w:val="413"/>
        </w:trPr>
        <w:tc>
          <w:tcPr>
            <w:tcW w:w="4644" w:type="dxa"/>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Таблица отформатирована по умолчанию, ее наглядность могла бы быть выше</w:t>
            </w:r>
          </w:p>
        </w:tc>
        <w:tc>
          <w:tcPr>
            <w:tcW w:w="2211" w:type="dxa"/>
            <w:shd w:val="clear" w:color="auto" w:fill="auto"/>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w:t>
            </w:r>
          </w:p>
        </w:tc>
        <w:tc>
          <w:tcPr>
            <w:tcW w:w="2523" w:type="dxa"/>
            <w:shd w:val="clear" w:color="auto" w:fill="auto"/>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w:t>
            </w:r>
          </w:p>
        </w:tc>
      </w:tr>
      <w:tr w:rsidR="0077465E" w:rsidRPr="0077465E" w:rsidTr="0058219C">
        <w:trPr>
          <w:trHeight w:val="530"/>
        </w:trPr>
        <w:tc>
          <w:tcPr>
            <w:tcW w:w="4644" w:type="dxa"/>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 xml:space="preserve"> Цвета текста и фона относительно малоконтрастны, таблица плохо читается </w:t>
            </w:r>
          </w:p>
        </w:tc>
        <w:tc>
          <w:tcPr>
            <w:tcW w:w="2211" w:type="dxa"/>
            <w:shd w:val="clear" w:color="auto" w:fill="auto"/>
          </w:tcPr>
          <w:p w:rsidR="0077465E" w:rsidRPr="0077465E" w:rsidRDefault="0077465E" w:rsidP="0077465E">
            <w:pPr>
              <w:spacing w:after="0" w:line="240" w:lineRule="auto"/>
              <w:rPr>
                <w:rFonts w:ascii="Times New Roman" w:eastAsia="SimSun" w:hAnsi="Times New Roman" w:cs="Times New Roman"/>
                <w:color w:val="000000"/>
                <w:sz w:val="24"/>
                <w:szCs w:val="24"/>
                <w:lang w:eastAsia="zh-CN"/>
              </w:rPr>
            </w:pPr>
            <w:r w:rsidRPr="0077465E">
              <w:rPr>
                <w:rFonts w:ascii="Times New Roman" w:eastAsia="SimSun" w:hAnsi="Times New Roman" w:cs="Times New Roman"/>
                <w:color w:val="000000"/>
                <w:sz w:val="24"/>
                <w:szCs w:val="24"/>
                <w:lang w:eastAsia="zh-CN"/>
              </w:rPr>
              <w:t>+</w:t>
            </w:r>
          </w:p>
        </w:tc>
        <w:tc>
          <w:tcPr>
            <w:tcW w:w="2523" w:type="dxa"/>
            <w:shd w:val="clear" w:color="auto" w:fill="auto"/>
          </w:tcPr>
          <w:p w:rsidR="0077465E" w:rsidRPr="0077465E" w:rsidRDefault="0077465E" w:rsidP="0077465E">
            <w:pPr>
              <w:spacing w:after="0" w:line="240" w:lineRule="auto"/>
              <w:rPr>
                <w:rFonts w:ascii="Times New Roman" w:eastAsia="SimSun" w:hAnsi="Times New Roman" w:cs="Times New Roman"/>
                <w:color w:val="000000"/>
                <w:sz w:val="24"/>
                <w:szCs w:val="24"/>
                <w:lang w:eastAsia="zh-CN"/>
              </w:rPr>
            </w:pPr>
            <w:r w:rsidRPr="0077465E">
              <w:rPr>
                <w:rFonts w:ascii="Times New Roman" w:eastAsia="SimSun" w:hAnsi="Times New Roman" w:cs="Times New Roman"/>
                <w:color w:val="000000"/>
                <w:sz w:val="24"/>
                <w:szCs w:val="24"/>
                <w:lang w:eastAsia="zh-CN"/>
              </w:rPr>
              <w:t>+</w:t>
            </w:r>
          </w:p>
        </w:tc>
      </w:tr>
      <w:tr w:rsidR="0077465E" w:rsidRPr="0077465E" w:rsidTr="0058219C">
        <w:trPr>
          <w:trHeight w:val="520"/>
        </w:trPr>
        <w:tc>
          <w:tcPr>
            <w:tcW w:w="4644" w:type="dxa"/>
            <w:tcBorders>
              <w:bottom w:val="single" w:sz="4" w:space="0" w:color="auto"/>
            </w:tcBorders>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Ученик ошибся при вычислении средних значений</w:t>
            </w:r>
          </w:p>
        </w:tc>
        <w:tc>
          <w:tcPr>
            <w:tcW w:w="2211" w:type="dxa"/>
            <w:tcBorders>
              <w:bottom w:val="single" w:sz="4" w:space="0" w:color="auto"/>
            </w:tcBorders>
            <w:shd w:val="clear" w:color="auto" w:fill="auto"/>
          </w:tcPr>
          <w:p w:rsidR="0077465E" w:rsidRPr="0077465E" w:rsidRDefault="0077465E" w:rsidP="0077465E">
            <w:pPr>
              <w:spacing w:after="0" w:line="240" w:lineRule="auto"/>
              <w:rPr>
                <w:rFonts w:ascii="Times New Roman" w:eastAsia="SimSun" w:hAnsi="Times New Roman" w:cs="Times New Roman"/>
                <w:color w:val="000000"/>
                <w:sz w:val="24"/>
                <w:szCs w:val="24"/>
                <w:lang w:eastAsia="zh-CN"/>
              </w:rPr>
            </w:pPr>
            <w:r w:rsidRPr="0077465E">
              <w:rPr>
                <w:rFonts w:ascii="Times New Roman" w:eastAsia="SimSun" w:hAnsi="Times New Roman" w:cs="Times New Roman"/>
                <w:color w:val="000000"/>
                <w:sz w:val="24"/>
                <w:szCs w:val="24"/>
                <w:lang w:eastAsia="zh-CN"/>
              </w:rPr>
              <w:t>+</w:t>
            </w:r>
          </w:p>
        </w:tc>
        <w:tc>
          <w:tcPr>
            <w:tcW w:w="2523" w:type="dxa"/>
            <w:tcBorders>
              <w:bottom w:val="single" w:sz="4" w:space="0" w:color="auto"/>
            </w:tcBorders>
            <w:shd w:val="clear" w:color="auto" w:fill="auto"/>
          </w:tcPr>
          <w:p w:rsidR="0077465E" w:rsidRPr="0077465E" w:rsidRDefault="0077465E" w:rsidP="0077465E">
            <w:pPr>
              <w:spacing w:after="0" w:line="240" w:lineRule="auto"/>
              <w:rPr>
                <w:rFonts w:ascii="Times New Roman" w:eastAsia="SimSun" w:hAnsi="Times New Roman" w:cs="Times New Roman"/>
                <w:color w:val="000000"/>
                <w:sz w:val="24"/>
                <w:szCs w:val="24"/>
                <w:lang w:eastAsia="zh-CN"/>
              </w:rPr>
            </w:pPr>
            <w:r w:rsidRPr="0077465E">
              <w:rPr>
                <w:rFonts w:ascii="Times New Roman" w:eastAsia="SimSun" w:hAnsi="Times New Roman" w:cs="Times New Roman"/>
                <w:color w:val="000000"/>
                <w:sz w:val="24"/>
                <w:szCs w:val="24"/>
                <w:lang w:eastAsia="zh-CN"/>
              </w:rPr>
              <w:t>-</w:t>
            </w:r>
          </w:p>
        </w:tc>
      </w:tr>
      <w:tr w:rsidR="0077465E" w:rsidRPr="0077465E" w:rsidTr="0058219C">
        <w:trPr>
          <w:trHeight w:val="368"/>
        </w:trPr>
        <w:tc>
          <w:tcPr>
            <w:tcW w:w="4644" w:type="dxa"/>
            <w:tcBorders>
              <w:bottom w:val="single" w:sz="4" w:space="0" w:color="auto"/>
            </w:tcBorders>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Гистограмма не построена или построена неправильно</w:t>
            </w:r>
          </w:p>
        </w:tc>
        <w:tc>
          <w:tcPr>
            <w:tcW w:w="2211" w:type="dxa"/>
            <w:tcBorders>
              <w:bottom w:val="single" w:sz="4" w:space="0" w:color="auto"/>
            </w:tcBorders>
            <w:shd w:val="clear" w:color="auto" w:fill="auto"/>
          </w:tcPr>
          <w:p w:rsidR="0077465E" w:rsidRPr="0077465E" w:rsidRDefault="0077465E" w:rsidP="0077465E">
            <w:pPr>
              <w:spacing w:after="0" w:line="240" w:lineRule="auto"/>
              <w:rPr>
                <w:rFonts w:ascii="Times New Roman" w:eastAsia="SimSun" w:hAnsi="Times New Roman" w:cs="Times New Roman"/>
                <w:color w:val="000000"/>
                <w:sz w:val="24"/>
                <w:szCs w:val="24"/>
                <w:lang w:eastAsia="zh-CN"/>
              </w:rPr>
            </w:pPr>
            <w:r w:rsidRPr="0077465E">
              <w:rPr>
                <w:rFonts w:ascii="Times New Roman" w:eastAsia="SimSun" w:hAnsi="Times New Roman" w:cs="Times New Roman"/>
                <w:color w:val="000000"/>
                <w:sz w:val="24"/>
                <w:szCs w:val="24"/>
                <w:lang w:eastAsia="zh-CN"/>
              </w:rPr>
              <w:t>+</w:t>
            </w:r>
          </w:p>
        </w:tc>
        <w:tc>
          <w:tcPr>
            <w:tcW w:w="2523" w:type="dxa"/>
            <w:tcBorders>
              <w:bottom w:val="single" w:sz="4" w:space="0" w:color="auto"/>
            </w:tcBorders>
            <w:shd w:val="clear" w:color="auto" w:fill="auto"/>
          </w:tcPr>
          <w:p w:rsidR="0077465E" w:rsidRPr="0077465E" w:rsidRDefault="0077465E" w:rsidP="0077465E">
            <w:pPr>
              <w:spacing w:after="0" w:line="240" w:lineRule="auto"/>
              <w:rPr>
                <w:rFonts w:ascii="Times New Roman" w:eastAsia="SimSun" w:hAnsi="Times New Roman" w:cs="Times New Roman"/>
                <w:color w:val="000000"/>
                <w:sz w:val="24"/>
                <w:szCs w:val="24"/>
                <w:lang w:eastAsia="zh-CN"/>
              </w:rPr>
            </w:pPr>
            <w:r w:rsidRPr="0077465E">
              <w:rPr>
                <w:rFonts w:ascii="Times New Roman" w:eastAsia="SimSun" w:hAnsi="Times New Roman" w:cs="Times New Roman"/>
                <w:color w:val="000000"/>
                <w:sz w:val="24"/>
                <w:szCs w:val="24"/>
                <w:lang w:eastAsia="zh-CN"/>
              </w:rPr>
              <w:t>+</w:t>
            </w:r>
          </w:p>
        </w:tc>
      </w:tr>
      <w:tr w:rsidR="0077465E" w:rsidRPr="0077465E" w:rsidTr="0058219C">
        <w:trPr>
          <w:trHeight w:val="420"/>
        </w:trPr>
        <w:tc>
          <w:tcPr>
            <w:tcW w:w="4644" w:type="dxa"/>
            <w:tcBorders>
              <w:top w:val="single" w:sz="4" w:space="0" w:color="auto"/>
              <w:left w:val="nil"/>
              <w:bottom w:val="single" w:sz="4" w:space="0" w:color="auto"/>
              <w:right w:val="nil"/>
            </w:tcBorders>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2211" w:type="dxa"/>
            <w:tcBorders>
              <w:top w:val="single" w:sz="4" w:space="0" w:color="auto"/>
              <w:left w:val="nil"/>
              <w:bottom w:val="single" w:sz="4" w:space="0" w:color="auto"/>
              <w:right w:val="nil"/>
            </w:tcBorders>
            <w:shd w:val="clear" w:color="auto" w:fill="auto"/>
          </w:tcPr>
          <w:p w:rsidR="0077465E" w:rsidRPr="0077465E" w:rsidRDefault="0077465E" w:rsidP="0077465E">
            <w:pPr>
              <w:spacing w:after="0" w:line="240" w:lineRule="auto"/>
              <w:rPr>
                <w:rFonts w:ascii="Calibri" w:eastAsia="MS Mincho" w:hAnsi="Calibri" w:cs="Times New Roman"/>
                <w:sz w:val="32"/>
                <w:szCs w:val="24"/>
                <w:lang w:eastAsia="ru-RU"/>
              </w:rPr>
            </w:pPr>
          </w:p>
        </w:tc>
        <w:tc>
          <w:tcPr>
            <w:tcW w:w="2523" w:type="dxa"/>
            <w:tcBorders>
              <w:top w:val="single" w:sz="4" w:space="0" w:color="auto"/>
              <w:left w:val="nil"/>
              <w:bottom w:val="single" w:sz="4" w:space="0" w:color="auto"/>
              <w:right w:val="nil"/>
            </w:tcBorders>
            <w:shd w:val="clear" w:color="auto" w:fill="auto"/>
          </w:tcPr>
          <w:p w:rsidR="0077465E" w:rsidRPr="0077465E" w:rsidRDefault="0077465E" w:rsidP="0077465E">
            <w:pPr>
              <w:spacing w:after="0" w:line="240" w:lineRule="auto"/>
              <w:rPr>
                <w:rFonts w:ascii="Calibri" w:eastAsia="MS Mincho" w:hAnsi="Calibri" w:cs="Times New Roman"/>
                <w:sz w:val="32"/>
                <w:szCs w:val="24"/>
                <w:lang w:eastAsia="ru-RU"/>
              </w:rPr>
            </w:pPr>
          </w:p>
        </w:tc>
      </w:tr>
      <w:tr w:rsidR="0077465E" w:rsidRPr="0077465E" w:rsidTr="0058219C">
        <w:trPr>
          <w:trHeight w:val="359"/>
        </w:trPr>
        <w:tc>
          <w:tcPr>
            <w:tcW w:w="4644" w:type="dxa"/>
            <w:tcBorders>
              <w:top w:val="single" w:sz="4" w:space="0" w:color="auto"/>
              <w:bottom w:val="single" w:sz="4" w:space="0" w:color="auto"/>
            </w:tcBorders>
            <w:shd w:val="clear" w:color="auto" w:fill="F2F2F2"/>
            <w:vAlign w:val="center"/>
          </w:tcPr>
          <w:p w:rsidR="0077465E" w:rsidRPr="0077465E" w:rsidRDefault="0077465E" w:rsidP="0077465E">
            <w:pPr>
              <w:spacing w:after="0" w:line="240" w:lineRule="auto"/>
              <w:rPr>
                <w:rFonts w:ascii="Calibri" w:eastAsia="MS Mincho" w:hAnsi="Calibri" w:cs="Times New Roman"/>
                <w:b/>
                <w:sz w:val="24"/>
                <w:szCs w:val="24"/>
                <w:lang w:eastAsia="ru-RU"/>
              </w:rPr>
            </w:pPr>
            <w:r w:rsidRPr="0077465E">
              <w:rPr>
                <w:rFonts w:ascii="Calibri" w:eastAsia="MS Mincho" w:hAnsi="Calibri" w:cs="Times New Roman"/>
                <w:b/>
                <w:sz w:val="24"/>
                <w:szCs w:val="24"/>
                <w:lang w:eastAsia="ru-RU"/>
              </w:rPr>
              <w:t>Ошибки в умениях повышенного уровня</w:t>
            </w:r>
          </w:p>
        </w:tc>
        <w:tc>
          <w:tcPr>
            <w:tcW w:w="2211" w:type="dxa"/>
            <w:tcBorders>
              <w:top w:val="single" w:sz="4" w:space="0" w:color="auto"/>
              <w:bottom w:val="single" w:sz="4" w:space="0" w:color="auto"/>
            </w:tcBorders>
            <w:shd w:val="clear" w:color="auto" w:fill="F2F2F2"/>
            <w:vAlign w:val="center"/>
          </w:tcPr>
          <w:p w:rsidR="0077465E" w:rsidRPr="0077465E" w:rsidRDefault="0077465E" w:rsidP="0077465E">
            <w:pPr>
              <w:spacing w:after="0" w:line="240" w:lineRule="auto"/>
              <w:rPr>
                <w:rFonts w:ascii="Calibri" w:eastAsia="MS Mincho" w:hAnsi="Calibri" w:cs="Times New Roman"/>
                <w:b/>
                <w:sz w:val="24"/>
                <w:szCs w:val="24"/>
                <w:lang w:eastAsia="ru-RU"/>
              </w:rPr>
            </w:pPr>
            <w:r w:rsidRPr="0077465E">
              <w:rPr>
                <w:rFonts w:ascii="Calibri" w:eastAsia="MS Mincho" w:hAnsi="Calibri" w:cs="Times New Roman"/>
                <w:b/>
                <w:sz w:val="24"/>
                <w:szCs w:val="24"/>
                <w:lang w:eastAsia="ru-RU"/>
              </w:rPr>
              <w:t>Задания 1 уровня</w:t>
            </w:r>
          </w:p>
        </w:tc>
        <w:tc>
          <w:tcPr>
            <w:tcW w:w="2523" w:type="dxa"/>
            <w:tcBorders>
              <w:top w:val="single" w:sz="4" w:space="0" w:color="auto"/>
              <w:bottom w:val="single" w:sz="4" w:space="0" w:color="auto"/>
            </w:tcBorders>
            <w:shd w:val="clear" w:color="auto" w:fill="F2F2F2"/>
            <w:vAlign w:val="center"/>
          </w:tcPr>
          <w:p w:rsidR="0077465E" w:rsidRPr="0077465E" w:rsidRDefault="0077465E" w:rsidP="0077465E">
            <w:pPr>
              <w:spacing w:after="0" w:line="240" w:lineRule="auto"/>
              <w:rPr>
                <w:rFonts w:ascii="Calibri" w:eastAsia="MS Mincho" w:hAnsi="Calibri" w:cs="Times New Roman"/>
                <w:b/>
                <w:sz w:val="24"/>
                <w:szCs w:val="24"/>
                <w:lang w:eastAsia="ru-RU"/>
              </w:rPr>
            </w:pPr>
            <w:r w:rsidRPr="0077465E">
              <w:rPr>
                <w:rFonts w:ascii="Calibri" w:eastAsia="MS Mincho" w:hAnsi="Calibri" w:cs="Times New Roman"/>
                <w:b/>
                <w:sz w:val="24"/>
                <w:szCs w:val="24"/>
                <w:lang w:eastAsia="ru-RU"/>
              </w:rPr>
              <w:t>Задания 2 уровня</w:t>
            </w:r>
          </w:p>
        </w:tc>
      </w:tr>
      <w:tr w:rsidR="0077465E" w:rsidRPr="0077465E" w:rsidTr="0058219C">
        <w:tc>
          <w:tcPr>
            <w:tcW w:w="4644" w:type="dxa"/>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Данные в найдены в Интернет, но не указан источник, т.е. их нельзя проверить на достоверность</w:t>
            </w:r>
          </w:p>
        </w:tc>
        <w:tc>
          <w:tcPr>
            <w:tcW w:w="2211" w:type="dxa"/>
            <w:shd w:val="clear" w:color="auto" w:fill="auto"/>
          </w:tcPr>
          <w:p w:rsidR="0077465E" w:rsidRPr="0077465E" w:rsidRDefault="0077465E" w:rsidP="0077465E">
            <w:pPr>
              <w:spacing w:after="0" w:line="240" w:lineRule="auto"/>
              <w:rPr>
                <w:rFonts w:ascii="Times New Roman" w:eastAsia="SimSun" w:hAnsi="Times New Roman" w:cs="Times New Roman"/>
                <w:color w:val="000000"/>
                <w:sz w:val="24"/>
                <w:szCs w:val="24"/>
                <w:lang w:eastAsia="zh-CN"/>
              </w:rPr>
            </w:pPr>
            <w:r w:rsidRPr="0077465E">
              <w:rPr>
                <w:rFonts w:ascii="Times New Roman" w:eastAsia="SimSun" w:hAnsi="Times New Roman" w:cs="Times New Roman"/>
                <w:color w:val="000000"/>
                <w:sz w:val="24"/>
                <w:szCs w:val="24"/>
                <w:lang w:eastAsia="zh-CN"/>
              </w:rPr>
              <w:t>-</w:t>
            </w:r>
          </w:p>
        </w:tc>
        <w:tc>
          <w:tcPr>
            <w:tcW w:w="2523" w:type="dxa"/>
            <w:shd w:val="clear" w:color="auto" w:fill="auto"/>
          </w:tcPr>
          <w:p w:rsidR="0077465E" w:rsidRPr="0077465E" w:rsidRDefault="0077465E" w:rsidP="0077465E">
            <w:pPr>
              <w:spacing w:after="0" w:line="240" w:lineRule="auto"/>
              <w:rPr>
                <w:rFonts w:ascii="Times New Roman" w:eastAsia="SimSun" w:hAnsi="Times New Roman" w:cs="Times New Roman"/>
                <w:color w:val="000000"/>
                <w:sz w:val="24"/>
                <w:szCs w:val="24"/>
                <w:lang w:eastAsia="zh-CN"/>
              </w:rPr>
            </w:pPr>
            <w:r w:rsidRPr="0077465E">
              <w:rPr>
                <w:rFonts w:ascii="Times New Roman" w:eastAsia="SimSun" w:hAnsi="Times New Roman" w:cs="Times New Roman"/>
                <w:color w:val="000000"/>
                <w:sz w:val="24"/>
                <w:szCs w:val="24"/>
                <w:lang w:eastAsia="zh-CN"/>
              </w:rPr>
              <w:t>+</w:t>
            </w:r>
          </w:p>
        </w:tc>
      </w:tr>
      <w:tr w:rsidR="0077465E" w:rsidRPr="0077465E" w:rsidTr="0058219C">
        <w:tc>
          <w:tcPr>
            <w:tcW w:w="4644" w:type="dxa"/>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Показатели роста не рассчитаны или рассчитаны неверно</w:t>
            </w:r>
          </w:p>
        </w:tc>
        <w:tc>
          <w:tcPr>
            <w:tcW w:w="2211" w:type="dxa"/>
            <w:shd w:val="clear" w:color="auto" w:fill="auto"/>
          </w:tcPr>
          <w:p w:rsidR="0077465E" w:rsidRPr="0077465E" w:rsidRDefault="0077465E" w:rsidP="0077465E">
            <w:pPr>
              <w:spacing w:after="0" w:line="240" w:lineRule="auto"/>
              <w:rPr>
                <w:rFonts w:ascii="Times New Roman" w:eastAsia="SimSun" w:hAnsi="Times New Roman" w:cs="Times New Roman"/>
                <w:color w:val="000000"/>
                <w:sz w:val="24"/>
                <w:szCs w:val="24"/>
                <w:lang w:eastAsia="zh-CN"/>
              </w:rPr>
            </w:pPr>
            <w:r w:rsidRPr="0077465E">
              <w:rPr>
                <w:rFonts w:ascii="Times New Roman" w:eastAsia="SimSun" w:hAnsi="Times New Roman" w:cs="Times New Roman"/>
                <w:color w:val="000000"/>
                <w:sz w:val="24"/>
                <w:szCs w:val="24"/>
                <w:lang w:eastAsia="zh-CN"/>
              </w:rPr>
              <w:t>-</w:t>
            </w:r>
          </w:p>
        </w:tc>
        <w:tc>
          <w:tcPr>
            <w:tcW w:w="2523" w:type="dxa"/>
            <w:shd w:val="clear" w:color="auto" w:fill="auto"/>
          </w:tcPr>
          <w:p w:rsidR="0077465E" w:rsidRPr="0077465E" w:rsidRDefault="0077465E" w:rsidP="0077465E">
            <w:pPr>
              <w:spacing w:after="0" w:line="240" w:lineRule="auto"/>
              <w:rPr>
                <w:rFonts w:ascii="Times New Roman" w:eastAsia="SimSun" w:hAnsi="Times New Roman" w:cs="Times New Roman"/>
                <w:color w:val="000000"/>
                <w:sz w:val="24"/>
                <w:szCs w:val="24"/>
                <w:lang w:eastAsia="zh-CN"/>
              </w:rPr>
            </w:pPr>
            <w:r w:rsidRPr="0077465E">
              <w:rPr>
                <w:rFonts w:ascii="Times New Roman" w:eastAsia="SimSun" w:hAnsi="Times New Roman" w:cs="Times New Roman"/>
                <w:color w:val="000000"/>
                <w:sz w:val="24"/>
                <w:szCs w:val="24"/>
                <w:lang w:eastAsia="zh-CN"/>
              </w:rPr>
              <w:t>+</w:t>
            </w:r>
          </w:p>
        </w:tc>
      </w:tr>
      <w:tr w:rsidR="0077465E" w:rsidRPr="0077465E" w:rsidTr="0058219C">
        <w:tc>
          <w:tcPr>
            <w:tcW w:w="4644" w:type="dxa"/>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Выводы сформулированы без построения диаграмм, полученый ответ верен, но не нагляден</w:t>
            </w:r>
          </w:p>
        </w:tc>
        <w:tc>
          <w:tcPr>
            <w:tcW w:w="2211" w:type="dxa"/>
            <w:shd w:val="clear" w:color="auto" w:fill="auto"/>
          </w:tcPr>
          <w:p w:rsidR="0077465E" w:rsidRPr="0077465E" w:rsidRDefault="0077465E" w:rsidP="0077465E">
            <w:pPr>
              <w:spacing w:after="0" w:line="240" w:lineRule="auto"/>
              <w:rPr>
                <w:rFonts w:ascii="Times New Roman" w:eastAsia="SimSun" w:hAnsi="Times New Roman" w:cs="Times New Roman"/>
                <w:color w:val="000000"/>
                <w:sz w:val="24"/>
                <w:szCs w:val="24"/>
                <w:lang w:eastAsia="zh-CN"/>
              </w:rPr>
            </w:pPr>
            <w:r w:rsidRPr="0077465E">
              <w:rPr>
                <w:rFonts w:ascii="Times New Roman" w:eastAsia="SimSun" w:hAnsi="Times New Roman" w:cs="Times New Roman"/>
                <w:color w:val="000000"/>
                <w:sz w:val="24"/>
                <w:szCs w:val="24"/>
                <w:lang w:eastAsia="zh-CN"/>
              </w:rPr>
              <w:t>-</w:t>
            </w:r>
          </w:p>
        </w:tc>
        <w:tc>
          <w:tcPr>
            <w:tcW w:w="2523" w:type="dxa"/>
            <w:shd w:val="clear" w:color="auto" w:fill="auto"/>
          </w:tcPr>
          <w:p w:rsidR="0077465E" w:rsidRPr="0077465E" w:rsidRDefault="0077465E" w:rsidP="0077465E">
            <w:pPr>
              <w:spacing w:after="0" w:line="240" w:lineRule="auto"/>
              <w:rPr>
                <w:rFonts w:ascii="Times New Roman" w:eastAsia="SimSun" w:hAnsi="Times New Roman" w:cs="Times New Roman"/>
                <w:color w:val="000000"/>
                <w:sz w:val="24"/>
                <w:szCs w:val="24"/>
                <w:lang w:eastAsia="zh-CN"/>
              </w:rPr>
            </w:pPr>
            <w:r w:rsidRPr="0077465E">
              <w:rPr>
                <w:rFonts w:ascii="Times New Roman" w:eastAsia="SimSun" w:hAnsi="Times New Roman" w:cs="Times New Roman"/>
                <w:color w:val="000000"/>
                <w:sz w:val="24"/>
                <w:szCs w:val="24"/>
                <w:lang w:eastAsia="zh-CN"/>
              </w:rPr>
              <w:t>+</w:t>
            </w:r>
          </w:p>
        </w:tc>
      </w:tr>
    </w:tbl>
    <w:p w:rsidR="0077465E" w:rsidRPr="0077465E" w:rsidRDefault="0077465E" w:rsidP="0077465E">
      <w:pPr>
        <w:keepNext/>
        <w:spacing w:before="240" w:after="60" w:line="240" w:lineRule="auto"/>
        <w:ind w:firstLine="709"/>
        <w:jc w:val="center"/>
        <w:outlineLvl w:val="0"/>
        <w:rPr>
          <w:rFonts w:ascii="Arial" w:eastAsia="Times New Roman" w:hAnsi="Arial" w:cs="Times New Roman"/>
          <w:b/>
          <w:bCs/>
          <w:kern w:val="32"/>
          <w:sz w:val="28"/>
          <w:szCs w:val="32"/>
          <w:lang w:eastAsia="ja-JP"/>
        </w:rPr>
      </w:pPr>
      <w:r w:rsidRPr="0077465E">
        <w:rPr>
          <w:rFonts w:ascii="Arial" w:eastAsia="Times New Roman" w:hAnsi="Arial" w:cs="Times New Roman"/>
          <w:b/>
          <w:bCs/>
          <w:kern w:val="32"/>
          <w:sz w:val="28"/>
          <w:szCs w:val="32"/>
          <w:lang w:eastAsia="ja-JP"/>
        </w:rPr>
        <w:br w:type="page"/>
      </w:r>
      <w:r w:rsidRPr="0077465E">
        <w:rPr>
          <w:rFonts w:ascii="Arial" w:eastAsia="Times New Roman" w:hAnsi="Arial" w:cs="Times New Roman"/>
          <w:b/>
          <w:bCs/>
          <w:kern w:val="32"/>
          <w:sz w:val="28"/>
          <w:szCs w:val="32"/>
          <w:lang w:eastAsia="ja-JP"/>
        </w:rPr>
        <w:lastRenderedPageBreak/>
        <w:t xml:space="preserve">Урок 16 </w:t>
      </w:r>
    </w:p>
    <w:p w:rsidR="0077465E" w:rsidRPr="0077465E" w:rsidRDefault="0077465E" w:rsidP="0077465E">
      <w:pPr>
        <w:keepNext/>
        <w:suppressAutoHyphens/>
        <w:spacing w:before="240" w:after="60" w:line="240" w:lineRule="auto"/>
        <w:ind w:firstLine="709"/>
        <w:jc w:val="center"/>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t>Закрепление и дополнительное освоение по итогам промежуточной диагностики и итоговая диагностическая работа</w:t>
      </w:r>
    </w:p>
    <w:p w:rsidR="0077465E" w:rsidRPr="0077465E" w:rsidRDefault="0077465E" w:rsidP="0077465E">
      <w:pPr>
        <w:spacing w:before="100" w:beforeAutospacing="1" w:after="100" w:afterAutospacing="1" w:line="240" w:lineRule="auto"/>
        <w:ind w:firstLine="709"/>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t>Цели урока</w:t>
      </w:r>
    </w:p>
    <w:p w:rsidR="0077465E" w:rsidRPr="0077465E" w:rsidRDefault="0077465E" w:rsidP="0077465E">
      <w:pPr>
        <w:numPr>
          <w:ilvl w:val="0"/>
          <w:numId w:val="406"/>
        </w:numPr>
        <w:spacing w:before="100" w:beforeAutospacing="1" w:after="100" w:afterAutospacing="1" w:line="240" w:lineRule="auto"/>
        <w:rPr>
          <w:rFonts w:ascii="Arial" w:eastAsia="Times New Roman" w:hAnsi="Arial" w:cs="Times New Roman"/>
          <w:bCs/>
          <w:iCs/>
          <w:sz w:val="26"/>
          <w:szCs w:val="28"/>
          <w:lang w:eastAsia="ja-JP"/>
        </w:rPr>
      </w:pPr>
      <w:r w:rsidRPr="0077465E">
        <w:rPr>
          <w:rFonts w:ascii="Arial" w:eastAsia="Times New Roman" w:hAnsi="Arial" w:cs="Times New Roman"/>
          <w:bCs/>
          <w:iCs/>
          <w:sz w:val="26"/>
          <w:szCs w:val="28"/>
          <w:lang w:eastAsia="ja-JP"/>
        </w:rPr>
        <w:t>Завершить формирование умений с учетом итогов предварительной диагностики;</w:t>
      </w:r>
    </w:p>
    <w:p w:rsidR="0077465E" w:rsidRPr="0077465E" w:rsidRDefault="0077465E" w:rsidP="0077465E">
      <w:pPr>
        <w:numPr>
          <w:ilvl w:val="0"/>
          <w:numId w:val="406"/>
        </w:numPr>
        <w:spacing w:before="100" w:beforeAutospacing="1" w:after="100" w:afterAutospacing="1" w:line="240" w:lineRule="auto"/>
        <w:rPr>
          <w:rFonts w:ascii="Arial" w:eastAsia="Times New Roman" w:hAnsi="Arial" w:cs="Times New Roman"/>
          <w:bCs/>
          <w:iCs/>
          <w:sz w:val="26"/>
          <w:szCs w:val="28"/>
          <w:lang w:eastAsia="ja-JP"/>
        </w:rPr>
      </w:pPr>
      <w:r w:rsidRPr="0077465E">
        <w:rPr>
          <w:rFonts w:ascii="Arial" w:eastAsia="Times New Roman" w:hAnsi="Arial" w:cs="Times New Roman"/>
          <w:bCs/>
          <w:iCs/>
          <w:sz w:val="26"/>
          <w:szCs w:val="28"/>
          <w:lang w:eastAsia="ja-JP"/>
        </w:rPr>
        <w:t xml:space="preserve">Провести итоговую диагностику. </w:t>
      </w:r>
    </w:p>
    <w:p w:rsidR="0077465E" w:rsidRPr="0077465E" w:rsidRDefault="0077465E" w:rsidP="0077465E">
      <w:pPr>
        <w:spacing w:before="100" w:beforeAutospacing="1" w:after="100" w:afterAutospacing="1" w:line="240" w:lineRule="auto"/>
        <w:ind w:firstLine="709"/>
        <w:rPr>
          <w:rFonts w:ascii="Arial" w:eastAsia="Times New Roman" w:hAnsi="Arial" w:cs="Times New Roman"/>
          <w:bCs/>
          <w:iCs/>
          <w:sz w:val="26"/>
          <w:szCs w:val="28"/>
          <w:lang w:eastAsia="ja-JP"/>
        </w:rPr>
      </w:pPr>
      <w:r w:rsidRPr="0077465E">
        <w:rPr>
          <w:rFonts w:ascii="Arial" w:eastAsia="Times New Roman" w:hAnsi="Arial" w:cs="Times New Roman"/>
          <w:b/>
          <w:bCs/>
          <w:i/>
          <w:iCs/>
          <w:sz w:val="26"/>
          <w:szCs w:val="28"/>
          <w:lang w:eastAsia="ja-JP"/>
        </w:rPr>
        <w:t>Средства обучения:</w:t>
      </w:r>
    </w:p>
    <w:p w:rsidR="0077465E" w:rsidRPr="0077465E" w:rsidRDefault="0077465E" w:rsidP="0077465E">
      <w:pPr>
        <w:numPr>
          <w:ilvl w:val="0"/>
          <w:numId w:val="406"/>
        </w:numPr>
        <w:spacing w:before="100" w:beforeAutospacing="1" w:after="100" w:afterAutospacing="1" w:line="240" w:lineRule="auto"/>
        <w:rPr>
          <w:rFonts w:ascii="Arial" w:eastAsia="Times New Roman" w:hAnsi="Arial" w:cs="Times New Roman"/>
          <w:bCs/>
          <w:iCs/>
          <w:sz w:val="26"/>
          <w:szCs w:val="28"/>
          <w:lang w:eastAsia="ja-JP"/>
        </w:rPr>
      </w:pPr>
      <w:r w:rsidRPr="0077465E">
        <w:rPr>
          <w:rFonts w:ascii="Arial" w:eastAsia="Times New Roman" w:hAnsi="Arial" w:cs="Times New Roman"/>
          <w:bCs/>
          <w:iCs/>
          <w:sz w:val="26"/>
          <w:szCs w:val="28"/>
          <w:lang w:eastAsia="ja-JP"/>
        </w:rPr>
        <w:t xml:space="preserve">Компьютерный класс MS Windows XP/7, </w:t>
      </w:r>
    </w:p>
    <w:p w:rsidR="0077465E" w:rsidRPr="0077465E" w:rsidRDefault="0077465E" w:rsidP="0077465E">
      <w:pPr>
        <w:numPr>
          <w:ilvl w:val="0"/>
          <w:numId w:val="406"/>
        </w:numPr>
        <w:spacing w:before="100" w:beforeAutospacing="1" w:after="100" w:afterAutospacing="1" w:line="240" w:lineRule="auto"/>
        <w:rPr>
          <w:rFonts w:ascii="Arial" w:eastAsia="Times New Roman" w:hAnsi="Arial" w:cs="Times New Roman"/>
          <w:bCs/>
          <w:iCs/>
          <w:sz w:val="26"/>
          <w:szCs w:val="28"/>
          <w:lang w:eastAsia="ja-JP"/>
        </w:rPr>
      </w:pPr>
      <w:r w:rsidRPr="0077465E">
        <w:rPr>
          <w:rFonts w:ascii="Arial" w:eastAsia="Times New Roman" w:hAnsi="Arial" w:cs="Times New Roman"/>
          <w:bCs/>
          <w:iCs/>
          <w:sz w:val="26"/>
          <w:szCs w:val="28"/>
          <w:lang w:eastAsia="ja-JP"/>
        </w:rPr>
        <w:t xml:space="preserve">Электронная таблица MS Excel 2007, </w:t>
      </w:r>
    </w:p>
    <w:p w:rsidR="0077465E" w:rsidRPr="0077465E" w:rsidRDefault="0077465E" w:rsidP="0077465E">
      <w:pPr>
        <w:numPr>
          <w:ilvl w:val="0"/>
          <w:numId w:val="406"/>
        </w:numPr>
        <w:spacing w:before="100" w:beforeAutospacing="1" w:after="100" w:afterAutospacing="1" w:line="240" w:lineRule="auto"/>
        <w:rPr>
          <w:rFonts w:ascii="Arial" w:eastAsia="Times New Roman" w:hAnsi="Arial" w:cs="Times New Roman"/>
          <w:bCs/>
          <w:iCs/>
          <w:sz w:val="26"/>
          <w:szCs w:val="28"/>
          <w:lang w:eastAsia="ja-JP"/>
        </w:rPr>
      </w:pPr>
      <w:r w:rsidRPr="0077465E">
        <w:rPr>
          <w:rFonts w:ascii="Arial" w:eastAsia="Times New Roman" w:hAnsi="Arial" w:cs="Times New Roman"/>
          <w:bCs/>
          <w:iCs/>
          <w:sz w:val="26"/>
          <w:szCs w:val="28"/>
          <w:lang w:eastAsia="ja-JP"/>
        </w:rPr>
        <w:t>Медиапроектор для презентаций.</w:t>
      </w:r>
    </w:p>
    <w:p w:rsidR="0077465E" w:rsidRPr="0077465E" w:rsidRDefault="0077465E" w:rsidP="0077465E">
      <w:pPr>
        <w:spacing w:before="100" w:beforeAutospacing="1" w:after="100" w:afterAutospacing="1" w:line="240" w:lineRule="auto"/>
        <w:ind w:left="720"/>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t>Электронные материалы</w:t>
      </w:r>
    </w:p>
    <w:p w:rsidR="0077465E" w:rsidRPr="0077465E" w:rsidRDefault="0077465E" w:rsidP="0077465E">
      <w:pPr>
        <w:spacing w:before="100" w:beforeAutospacing="1" w:after="100" w:afterAutospacing="1" w:line="240" w:lineRule="auto"/>
        <w:ind w:firstLine="567"/>
        <w:rPr>
          <w:rFonts w:ascii="Arial" w:eastAsia="Times New Roman" w:hAnsi="Arial" w:cs="Times New Roman"/>
          <w:b/>
          <w:bCs/>
          <w:i/>
          <w:iCs/>
          <w:sz w:val="26"/>
          <w:szCs w:val="28"/>
          <w:lang w:eastAsia="ja-JP"/>
        </w:rPr>
      </w:pPr>
      <w:r w:rsidRPr="0077465E">
        <w:rPr>
          <w:rFonts w:ascii="Arial" w:eastAsia="Times New Roman" w:hAnsi="Arial" w:cs="Times New Roman"/>
          <w:bCs/>
          <w:iCs/>
          <w:sz w:val="26"/>
          <w:szCs w:val="28"/>
          <w:lang w:eastAsia="ja-JP"/>
        </w:rPr>
        <w:t>Нет</w:t>
      </w:r>
      <w:r w:rsidRPr="0077465E">
        <w:rPr>
          <w:rFonts w:ascii="Times New Roman" w:eastAsia="Times New Roman" w:hAnsi="Times New Roman" w:cs="Times New Roman"/>
          <w:sz w:val="24"/>
          <w:szCs w:val="24"/>
          <w:lang w:eastAsia="ru-RU"/>
        </w:rPr>
        <w:t>.</w:t>
      </w:r>
    </w:p>
    <w:p w:rsidR="0077465E" w:rsidRPr="0077465E" w:rsidRDefault="0077465E" w:rsidP="0077465E">
      <w:pPr>
        <w:spacing w:before="100" w:beforeAutospacing="1" w:after="100" w:afterAutospacing="1" w:line="240" w:lineRule="auto"/>
        <w:ind w:firstLine="709"/>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t xml:space="preserve">План урока </w:t>
      </w:r>
    </w:p>
    <w:p w:rsidR="0077465E" w:rsidRPr="0077465E" w:rsidRDefault="0077465E" w:rsidP="0077465E">
      <w:pPr>
        <w:numPr>
          <w:ilvl w:val="0"/>
          <w:numId w:val="406"/>
        </w:numPr>
        <w:spacing w:before="100" w:beforeAutospacing="1" w:after="100" w:afterAutospacing="1" w:line="240" w:lineRule="auto"/>
        <w:rPr>
          <w:rFonts w:ascii="Arial" w:eastAsia="Times New Roman" w:hAnsi="Arial" w:cs="Times New Roman"/>
          <w:bCs/>
          <w:iCs/>
          <w:sz w:val="26"/>
          <w:szCs w:val="28"/>
          <w:lang w:eastAsia="ja-JP"/>
        </w:rPr>
      </w:pPr>
      <w:r w:rsidRPr="0077465E">
        <w:rPr>
          <w:rFonts w:ascii="Arial" w:eastAsia="Times New Roman" w:hAnsi="Arial" w:cs="Times New Roman"/>
          <w:bCs/>
          <w:iCs/>
          <w:sz w:val="26"/>
          <w:szCs w:val="28"/>
          <w:lang w:eastAsia="ja-JP"/>
        </w:rPr>
        <w:t>Вводный инструктаж учителя и выдача заданий;</w:t>
      </w:r>
    </w:p>
    <w:p w:rsidR="0077465E" w:rsidRPr="0077465E" w:rsidRDefault="0077465E" w:rsidP="0077465E">
      <w:pPr>
        <w:numPr>
          <w:ilvl w:val="0"/>
          <w:numId w:val="406"/>
        </w:numPr>
        <w:spacing w:before="100" w:beforeAutospacing="1" w:after="100" w:afterAutospacing="1" w:line="240" w:lineRule="auto"/>
        <w:rPr>
          <w:rFonts w:ascii="Arial" w:eastAsia="Times New Roman" w:hAnsi="Arial" w:cs="Times New Roman"/>
          <w:bCs/>
          <w:iCs/>
          <w:sz w:val="26"/>
          <w:szCs w:val="28"/>
          <w:lang w:eastAsia="ja-JP"/>
        </w:rPr>
      </w:pPr>
      <w:r w:rsidRPr="0077465E">
        <w:rPr>
          <w:rFonts w:ascii="Arial" w:eastAsia="Times New Roman" w:hAnsi="Arial" w:cs="Times New Roman"/>
          <w:bCs/>
          <w:iCs/>
          <w:sz w:val="26"/>
          <w:szCs w:val="28"/>
          <w:lang w:eastAsia="ja-JP"/>
        </w:rPr>
        <w:t>Выполнение практических заданий по индивидуальному плану каждым учеником;</w:t>
      </w:r>
    </w:p>
    <w:p w:rsidR="0077465E" w:rsidRPr="0077465E" w:rsidRDefault="0077465E" w:rsidP="0077465E">
      <w:pPr>
        <w:numPr>
          <w:ilvl w:val="0"/>
          <w:numId w:val="406"/>
        </w:numPr>
        <w:spacing w:before="100" w:beforeAutospacing="1" w:after="100" w:afterAutospacing="1" w:line="240" w:lineRule="auto"/>
        <w:rPr>
          <w:rFonts w:ascii="Arial" w:eastAsia="Times New Roman" w:hAnsi="Arial" w:cs="Times New Roman"/>
          <w:bCs/>
          <w:iCs/>
          <w:sz w:val="26"/>
          <w:szCs w:val="28"/>
          <w:lang w:eastAsia="ja-JP"/>
        </w:rPr>
      </w:pPr>
      <w:r w:rsidRPr="0077465E">
        <w:rPr>
          <w:rFonts w:ascii="Arial" w:eastAsia="Times New Roman" w:hAnsi="Arial" w:cs="Times New Roman"/>
          <w:bCs/>
          <w:iCs/>
          <w:sz w:val="26"/>
          <w:szCs w:val="28"/>
          <w:lang w:eastAsia="ja-JP"/>
        </w:rPr>
        <w:t>Проведение итоговой диагностики</w:t>
      </w:r>
    </w:p>
    <w:p w:rsidR="0077465E" w:rsidRPr="0077465E" w:rsidRDefault="0077465E" w:rsidP="0077465E">
      <w:pPr>
        <w:spacing w:before="100" w:beforeAutospacing="1" w:after="100" w:afterAutospacing="1" w:line="240" w:lineRule="auto"/>
        <w:ind w:firstLine="709"/>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t>Ход урока</w:t>
      </w:r>
    </w:p>
    <w:p w:rsidR="0077465E" w:rsidRPr="0077465E" w:rsidRDefault="0077465E" w:rsidP="0077465E">
      <w:pPr>
        <w:spacing w:before="100" w:beforeAutospacing="1" w:after="100" w:afterAutospacing="1" w:line="240" w:lineRule="auto"/>
        <w:ind w:firstLine="567"/>
        <w:rPr>
          <w:rFonts w:ascii="Arial" w:eastAsia="Times New Roman" w:hAnsi="Arial" w:cs="Times New Roman"/>
          <w:bCs/>
          <w:iCs/>
          <w:sz w:val="26"/>
          <w:szCs w:val="28"/>
          <w:lang w:eastAsia="ja-JP"/>
        </w:rPr>
      </w:pPr>
      <w:r w:rsidRPr="0077465E">
        <w:rPr>
          <w:rFonts w:ascii="Arial" w:eastAsia="Times New Roman" w:hAnsi="Arial" w:cs="Times New Roman"/>
          <w:bCs/>
          <w:iCs/>
          <w:sz w:val="26"/>
          <w:szCs w:val="28"/>
          <w:lang w:eastAsia="ja-JP"/>
        </w:rPr>
        <w:t>Как правило, школьники получают вариант итоговой диагностической работы в соответствии с уровнем, на котором они находились на этапе закрепления материала. Если вы видите, что кто-то из них сделал прогресс во время самостоятельной работы, вы можете "поднять" учащегося на следующий уровень.</w:t>
      </w:r>
    </w:p>
    <w:p w:rsidR="0077465E" w:rsidRPr="0077465E" w:rsidRDefault="0077465E" w:rsidP="0077465E">
      <w:pPr>
        <w:spacing w:before="100" w:beforeAutospacing="1" w:after="100" w:afterAutospacing="1" w:line="240" w:lineRule="auto"/>
        <w:ind w:firstLine="567"/>
        <w:rPr>
          <w:rFonts w:ascii="Arial" w:eastAsia="Times New Roman" w:hAnsi="Arial" w:cs="Times New Roman"/>
          <w:bCs/>
          <w:iCs/>
          <w:sz w:val="26"/>
          <w:szCs w:val="28"/>
          <w:lang w:eastAsia="ja-JP"/>
        </w:rPr>
      </w:pPr>
      <w:r w:rsidRPr="0077465E">
        <w:rPr>
          <w:rFonts w:ascii="Arial" w:eastAsia="Times New Roman" w:hAnsi="Arial" w:cs="Times New Roman"/>
          <w:bCs/>
          <w:iCs/>
          <w:sz w:val="26"/>
          <w:szCs w:val="28"/>
          <w:lang w:eastAsia="ja-JP"/>
        </w:rPr>
        <w:t>В данной диагностической работе Вы можете также использовать дополнительные задания для итоговой диагностики, отличающиеся от текущих исходными данными. Если Вы считаете, что ваши собственные задания лучше отвечают специфике школы и традициям преподавания в ней, смело используйте их в работе.</w:t>
      </w:r>
    </w:p>
    <w:p w:rsidR="0077465E" w:rsidRPr="0077465E" w:rsidRDefault="0077465E" w:rsidP="0077465E">
      <w:pPr>
        <w:spacing w:before="100" w:beforeAutospacing="1" w:after="100" w:afterAutospacing="1" w:line="240" w:lineRule="auto"/>
        <w:ind w:firstLine="567"/>
        <w:rPr>
          <w:rFonts w:ascii="Arial" w:eastAsia="Times New Roman" w:hAnsi="Arial" w:cs="Times New Roman"/>
          <w:bCs/>
          <w:iCs/>
          <w:sz w:val="26"/>
          <w:szCs w:val="28"/>
          <w:lang w:eastAsia="ja-JP"/>
        </w:rPr>
      </w:pPr>
      <w:r w:rsidRPr="0077465E">
        <w:rPr>
          <w:rFonts w:ascii="Arial" w:eastAsia="Times New Roman" w:hAnsi="Arial" w:cs="Times New Roman"/>
          <w:bCs/>
          <w:iCs/>
          <w:sz w:val="26"/>
          <w:szCs w:val="28"/>
          <w:lang w:eastAsia="ja-JP"/>
        </w:rPr>
        <w:t>Учащиеся выполняют итоговую диагностическую работу в том же файле, что и задания на уроках 14-16. Это удобно для оценки работы школьника, т.к. все результаты выполнения всех заданий содержатся в одном файле.</w:t>
      </w:r>
    </w:p>
    <w:p w:rsidR="0077465E" w:rsidRPr="0077465E" w:rsidRDefault="0077465E" w:rsidP="0077465E">
      <w:pPr>
        <w:spacing w:before="100" w:beforeAutospacing="1" w:after="100" w:afterAutospacing="1" w:line="240" w:lineRule="auto"/>
        <w:ind w:firstLine="567"/>
        <w:rPr>
          <w:rFonts w:ascii="Arial" w:eastAsia="Times New Roman" w:hAnsi="Arial" w:cs="Times New Roman"/>
          <w:bCs/>
          <w:iCs/>
          <w:sz w:val="26"/>
          <w:szCs w:val="28"/>
          <w:lang w:eastAsia="ja-JP"/>
        </w:rPr>
      </w:pPr>
      <w:r w:rsidRPr="0077465E">
        <w:rPr>
          <w:rFonts w:ascii="Arial" w:eastAsia="Times New Roman" w:hAnsi="Arial" w:cs="Times New Roman"/>
          <w:bCs/>
          <w:iCs/>
          <w:sz w:val="26"/>
          <w:szCs w:val="28"/>
          <w:lang w:eastAsia="ja-JP"/>
        </w:rPr>
        <w:t xml:space="preserve">Для итоговой диагностической работы имеет смысл завести новый рабочий лист и назвать его «Итоговая диагностика». </w:t>
      </w:r>
    </w:p>
    <w:p w:rsidR="0077465E" w:rsidRPr="0077465E" w:rsidRDefault="0077465E" w:rsidP="0077465E">
      <w:pPr>
        <w:spacing w:before="100" w:beforeAutospacing="1" w:after="100" w:afterAutospacing="1" w:line="240" w:lineRule="auto"/>
        <w:ind w:firstLine="709"/>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br w:type="page"/>
      </w:r>
      <w:r w:rsidRPr="0077465E">
        <w:rPr>
          <w:rFonts w:ascii="Arial" w:eastAsia="Times New Roman" w:hAnsi="Arial" w:cs="Times New Roman"/>
          <w:b/>
          <w:bCs/>
          <w:i/>
          <w:iCs/>
          <w:sz w:val="26"/>
          <w:szCs w:val="28"/>
          <w:lang w:eastAsia="ja-JP"/>
        </w:rPr>
        <w:lastRenderedPageBreak/>
        <w:t>Задания для итоговой диагностики</w:t>
      </w: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4"/>
          <w:szCs w:val="24"/>
          <w:lang w:eastAsia="ja-JP"/>
        </w:rPr>
      </w:pPr>
      <w:r w:rsidRPr="0077465E">
        <w:rPr>
          <w:rFonts w:ascii="Arial" w:eastAsia="Times New Roman" w:hAnsi="Arial" w:cs="Times New Roman"/>
          <w:b/>
          <w:bCs/>
          <w:i/>
          <w:iCs/>
          <w:sz w:val="24"/>
          <w:szCs w:val="24"/>
          <w:lang w:eastAsia="ja-JP"/>
        </w:rPr>
        <w:t>Уровень 1 (формальный)</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В кассе банкомата находятся следующие банковские купюры:</w:t>
      </w:r>
    </w:p>
    <w:tbl>
      <w:tblPr>
        <w:tblW w:w="2474" w:type="dxa"/>
        <w:tblInd w:w="93" w:type="dxa"/>
        <w:tblLook w:val="04A0"/>
      </w:tblPr>
      <w:tblGrid>
        <w:gridCol w:w="1210"/>
        <w:gridCol w:w="1393"/>
      </w:tblGrid>
      <w:tr w:rsidR="0077465E" w:rsidRPr="0077465E" w:rsidTr="0058219C">
        <w:trPr>
          <w:trHeight w:val="300"/>
        </w:trPr>
        <w:tc>
          <w:tcPr>
            <w:tcW w:w="1154" w:type="dxa"/>
            <w:tcBorders>
              <w:top w:val="nil"/>
              <w:left w:val="nil"/>
              <w:bottom w:val="nil"/>
              <w:right w:val="nil"/>
            </w:tcBorders>
            <w:shd w:val="clear" w:color="000000" w:fill="95B3D7"/>
            <w:vAlign w:val="center"/>
            <w:hideMark/>
          </w:tcPr>
          <w:p w:rsidR="0077465E" w:rsidRPr="0077465E" w:rsidRDefault="0077465E" w:rsidP="0077465E">
            <w:pPr>
              <w:spacing w:after="0" w:line="240" w:lineRule="auto"/>
              <w:rPr>
                <w:rFonts w:ascii="Calibri" w:eastAsia="MS Mincho" w:hAnsi="Calibri" w:cs="Times New Roman"/>
                <w:color w:val="F2F2F2"/>
                <w:sz w:val="24"/>
                <w:szCs w:val="24"/>
                <w:lang w:eastAsia="ru-RU"/>
              </w:rPr>
            </w:pPr>
            <w:r w:rsidRPr="0077465E">
              <w:rPr>
                <w:rFonts w:ascii="Calibri" w:eastAsia="MS Mincho" w:hAnsi="Calibri" w:cs="Times New Roman"/>
                <w:color w:val="F2F2F2"/>
                <w:sz w:val="24"/>
                <w:szCs w:val="24"/>
                <w:lang w:eastAsia="ru-RU"/>
              </w:rPr>
              <w:t>Номинал, руб.</w:t>
            </w:r>
          </w:p>
        </w:tc>
        <w:tc>
          <w:tcPr>
            <w:tcW w:w="1320" w:type="dxa"/>
            <w:tcBorders>
              <w:top w:val="nil"/>
              <w:left w:val="nil"/>
              <w:bottom w:val="nil"/>
              <w:right w:val="nil"/>
            </w:tcBorders>
            <w:shd w:val="clear" w:color="000000" w:fill="95B3D7"/>
            <w:vAlign w:val="center"/>
            <w:hideMark/>
          </w:tcPr>
          <w:p w:rsidR="0077465E" w:rsidRPr="0077465E" w:rsidRDefault="0077465E" w:rsidP="0077465E">
            <w:pPr>
              <w:spacing w:after="0" w:line="240" w:lineRule="auto"/>
              <w:rPr>
                <w:rFonts w:ascii="Calibri" w:eastAsia="MS Mincho" w:hAnsi="Calibri" w:cs="Times New Roman"/>
                <w:color w:val="F2F2F2"/>
                <w:sz w:val="24"/>
                <w:szCs w:val="24"/>
                <w:lang w:eastAsia="ru-RU"/>
              </w:rPr>
            </w:pPr>
            <w:r w:rsidRPr="0077465E">
              <w:rPr>
                <w:rFonts w:ascii="Calibri" w:eastAsia="MS Mincho" w:hAnsi="Calibri" w:cs="Times New Roman"/>
                <w:color w:val="F2F2F2"/>
                <w:sz w:val="24"/>
                <w:szCs w:val="24"/>
                <w:lang w:eastAsia="ru-RU"/>
              </w:rPr>
              <w:t>Количество</w:t>
            </w:r>
            <w:r w:rsidRPr="0077465E">
              <w:rPr>
                <w:rFonts w:ascii="Calibri" w:eastAsia="MS Mincho" w:hAnsi="Calibri" w:cs="Times New Roman"/>
                <w:color w:val="F2F2F2"/>
                <w:sz w:val="24"/>
                <w:szCs w:val="24"/>
                <w:lang w:eastAsia="ru-RU"/>
              </w:rPr>
              <w:br/>
              <w:t xml:space="preserve"> купюр</w:t>
            </w:r>
          </w:p>
        </w:tc>
      </w:tr>
      <w:tr w:rsidR="0077465E" w:rsidRPr="0077465E" w:rsidTr="0058219C">
        <w:trPr>
          <w:trHeight w:val="300"/>
        </w:trPr>
        <w:tc>
          <w:tcPr>
            <w:tcW w:w="1154" w:type="dxa"/>
            <w:tcBorders>
              <w:top w:val="nil"/>
              <w:left w:val="nil"/>
              <w:bottom w:val="nil"/>
              <w:right w:val="nil"/>
            </w:tcBorders>
            <w:shd w:val="clear" w:color="000000" w:fill="D99795"/>
            <w:noWrap/>
            <w:vAlign w:val="bottom"/>
            <w:hideMark/>
          </w:tcPr>
          <w:p w:rsidR="0077465E" w:rsidRPr="0077465E" w:rsidRDefault="0077465E" w:rsidP="0077465E">
            <w:pPr>
              <w:spacing w:after="0" w:line="240" w:lineRule="auto"/>
              <w:rPr>
                <w:rFonts w:ascii="Calibri" w:eastAsia="MS Mincho" w:hAnsi="Calibri" w:cs="Times New Roman"/>
                <w:color w:val="F2F2F2"/>
                <w:sz w:val="24"/>
                <w:szCs w:val="24"/>
                <w:lang w:eastAsia="ru-RU"/>
              </w:rPr>
            </w:pPr>
            <w:r w:rsidRPr="0077465E">
              <w:rPr>
                <w:rFonts w:ascii="Calibri" w:eastAsia="MS Mincho" w:hAnsi="Calibri" w:cs="Times New Roman"/>
                <w:color w:val="F2F2F2"/>
                <w:sz w:val="24"/>
                <w:szCs w:val="24"/>
                <w:lang w:eastAsia="ru-RU"/>
              </w:rPr>
              <w:t>5000</w:t>
            </w:r>
          </w:p>
        </w:tc>
        <w:tc>
          <w:tcPr>
            <w:tcW w:w="1320" w:type="dxa"/>
            <w:tcBorders>
              <w:top w:val="nil"/>
              <w:left w:val="nil"/>
              <w:bottom w:val="nil"/>
              <w:right w:val="nil"/>
            </w:tcBorders>
            <w:shd w:val="clear" w:color="000000" w:fill="D99795"/>
            <w:noWrap/>
            <w:vAlign w:val="bottom"/>
            <w:hideMark/>
          </w:tcPr>
          <w:p w:rsidR="0077465E" w:rsidRPr="0077465E" w:rsidRDefault="0077465E" w:rsidP="0077465E">
            <w:pPr>
              <w:spacing w:after="0" w:line="240" w:lineRule="auto"/>
              <w:rPr>
                <w:rFonts w:ascii="Calibri" w:eastAsia="MS Mincho" w:hAnsi="Calibri" w:cs="Times New Roman"/>
                <w:color w:val="F2F2F2"/>
                <w:sz w:val="24"/>
                <w:szCs w:val="24"/>
                <w:lang w:eastAsia="ru-RU"/>
              </w:rPr>
            </w:pPr>
            <w:r w:rsidRPr="0077465E">
              <w:rPr>
                <w:rFonts w:ascii="Calibri" w:eastAsia="MS Mincho" w:hAnsi="Calibri" w:cs="Times New Roman"/>
                <w:color w:val="F2F2F2"/>
                <w:sz w:val="24"/>
                <w:szCs w:val="24"/>
                <w:lang w:eastAsia="ru-RU"/>
              </w:rPr>
              <w:t>10</w:t>
            </w:r>
          </w:p>
        </w:tc>
      </w:tr>
      <w:tr w:rsidR="0077465E" w:rsidRPr="0077465E" w:rsidTr="0058219C">
        <w:trPr>
          <w:trHeight w:val="300"/>
        </w:trPr>
        <w:tc>
          <w:tcPr>
            <w:tcW w:w="1154" w:type="dxa"/>
            <w:tcBorders>
              <w:top w:val="nil"/>
              <w:left w:val="nil"/>
              <w:bottom w:val="nil"/>
              <w:right w:val="nil"/>
            </w:tcBorders>
            <w:shd w:val="clear" w:color="000000" w:fill="D99795"/>
            <w:noWrap/>
            <w:vAlign w:val="bottom"/>
            <w:hideMark/>
          </w:tcPr>
          <w:p w:rsidR="0077465E" w:rsidRPr="0077465E" w:rsidRDefault="0077465E" w:rsidP="0077465E">
            <w:pPr>
              <w:spacing w:after="0" w:line="240" w:lineRule="auto"/>
              <w:rPr>
                <w:rFonts w:ascii="Calibri" w:eastAsia="MS Mincho" w:hAnsi="Calibri" w:cs="Times New Roman"/>
                <w:color w:val="F2F2F2"/>
                <w:sz w:val="24"/>
                <w:szCs w:val="24"/>
                <w:lang w:eastAsia="ru-RU"/>
              </w:rPr>
            </w:pPr>
            <w:r w:rsidRPr="0077465E">
              <w:rPr>
                <w:rFonts w:ascii="Calibri" w:eastAsia="MS Mincho" w:hAnsi="Calibri" w:cs="Times New Roman"/>
                <w:color w:val="F2F2F2"/>
                <w:sz w:val="24"/>
                <w:szCs w:val="24"/>
                <w:lang w:eastAsia="ru-RU"/>
              </w:rPr>
              <w:t>1000</w:t>
            </w:r>
          </w:p>
        </w:tc>
        <w:tc>
          <w:tcPr>
            <w:tcW w:w="1320" w:type="dxa"/>
            <w:tcBorders>
              <w:top w:val="nil"/>
              <w:left w:val="nil"/>
              <w:bottom w:val="nil"/>
              <w:right w:val="nil"/>
            </w:tcBorders>
            <w:shd w:val="clear" w:color="000000" w:fill="D99795"/>
            <w:noWrap/>
            <w:vAlign w:val="bottom"/>
            <w:hideMark/>
          </w:tcPr>
          <w:p w:rsidR="0077465E" w:rsidRPr="0077465E" w:rsidRDefault="0077465E" w:rsidP="0077465E">
            <w:pPr>
              <w:spacing w:after="0" w:line="240" w:lineRule="auto"/>
              <w:rPr>
                <w:rFonts w:ascii="Calibri" w:eastAsia="MS Mincho" w:hAnsi="Calibri" w:cs="Times New Roman"/>
                <w:color w:val="F2F2F2"/>
                <w:sz w:val="24"/>
                <w:szCs w:val="24"/>
                <w:lang w:eastAsia="ru-RU"/>
              </w:rPr>
            </w:pPr>
            <w:r w:rsidRPr="0077465E">
              <w:rPr>
                <w:rFonts w:ascii="Calibri" w:eastAsia="MS Mincho" w:hAnsi="Calibri" w:cs="Times New Roman"/>
                <w:color w:val="F2F2F2"/>
                <w:sz w:val="24"/>
                <w:szCs w:val="24"/>
                <w:lang w:eastAsia="ru-RU"/>
              </w:rPr>
              <w:t>50</w:t>
            </w:r>
          </w:p>
        </w:tc>
      </w:tr>
      <w:tr w:rsidR="0077465E" w:rsidRPr="0077465E" w:rsidTr="0058219C">
        <w:trPr>
          <w:trHeight w:val="300"/>
        </w:trPr>
        <w:tc>
          <w:tcPr>
            <w:tcW w:w="1154" w:type="dxa"/>
            <w:tcBorders>
              <w:top w:val="nil"/>
              <w:left w:val="nil"/>
              <w:bottom w:val="nil"/>
              <w:right w:val="nil"/>
            </w:tcBorders>
            <w:shd w:val="clear" w:color="000000" w:fill="D99795"/>
            <w:noWrap/>
            <w:vAlign w:val="bottom"/>
            <w:hideMark/>
          </w:tcPr>
          <w:p w:rsidR="0077465E" w:rsidRPr="0077465E" w:rsidRDefault="0077465E" w:rsidP="0077465E">
            <w:pPr>
              <w:spacing w:after="0" w:line="240" w:lineRule="auto"/>
              <w:rPr>
                <w:rFonts w:ascii="Calibri" w:eastAsia="MS Mincho" w:hAnsi="Calibri" w:cs="Times New Roman"/>
                <w:color w:val="F2F2F2"/>
                <w:sz w:val="24"/>
                <w:szCs w:val="24"/>
                <w:lang w:eastAsia="ru-RU"/>
              </w:rPr>
            </w:pPr>
            <w:r w:rsidRPr="0077465E">
              <w:rPr>
                <w:rFonts w:ascii="Calibri" w:eastAsia="MS Mincho" w:hAnsi="Calibri" w:cs="Times New Roman"/>
                <w:color w:val="F2F2F2"/>
                <w:sz w:val="24"/>
                <w:szCs w:val="24"/>
                <w:lang w:eastAsia="ru-RU"/>
              </w:rPr>
              <w:t>500</w:t>
            </w:r>
          </w:p>
        </w:tc>
        <w:tc>
          <w:tcPr>
            <w:tcW w:w="1320" w:type="dxa"/>
            <w:tcBorders>
              <w:top w:val="nil"/>
              <w:left w:val="nil"/>
              <w:bottom w:val="nil"/>
              <w:right w:val="nil"/>
            </w:tcBorders>
            <w:shd w:val="clear" w:color="000000" w:fill="D99795"/>
            <w:noWrap/>
            <w:vAlign w:val="bottom"/>
            <w:hideMark/>
          </w:tcPr>
          <w:p w:rsidR="0077465E" w:rsidRPr="0077465E" w:rsidRDefault="0077465E" w:rsidP="0077465E">
            <w:pPr>
              <w:spacing w:after="0" w:line="240" w:lineRule="auto"/>
              <w:rPr>
                <w:rFonts w:ascii="Calibri" w:eastAsia="MS Mincho" w:hAnsi="Calibri" w:cs="Times New Roman"/>
                <w:color w:val="F2F2F2"/>
                <w:sz w:val="24"/>
                <w:szCs w:val="24"/>
                <w:lang w:eastAsia="ru-RU"/>
              </w:rPr>
            </w:pPr>
            <w:r w:rsidRPr="0077465E">
              <w:rPr>
                <w:rFonts w:ascii="Calibri" w:eastAsia="MS Mincho" w:hAnsi="Calibri" w:cs="Times New Roman"/>
                <w:color w:val="F2F2F2"/>
                <w:sz w:val="24"/>
                <w:szCs w:val="24"/>
                <w:lang w:eastAsia="ru-RU"/>
              </w:rPr>
              <w:t>50</w:t>
            </w:r>
          </w:p>
        </w:tc>
      </w:tr>
      <w:tr w:rsidR="0077465E" w:rsidRPr="0077465E" w:rsidTr="0058219C">
        <w:trPr>
          <w:trHeight w:val="300"/>
        </w:trPr>
        <w:tc>
          <w:tcPr>
            <w:tcW w:w="1154" w:type="dxa"/>
            <w:tcBorders>
              <w:top w:val="nil"/>
              <w:left w:val="nil"/>
              <w:bottom w:val="nil"/>
              <w:right w:val="nil"/>
            </w:tcBorders>
            <w:shd w:val="clear" w:color="000000" w:fill="D99795"/>
            <w:noWrap/>
            <w:vAlign w:val="bottom"/>
            <w:hideMark/>
          </w:tcPr>
          <w:p w:rsidR="0077465E" w:rsidRPr="0077465E" w:rsidRDefault="0077465E" w:rsidP="0077465E">
            <w:pPr>
              <w:spacing w:after="0" w:line="240" w:lineRule="auto"/>
              <w:rPr>
                <w:rFonts w:ascii="Calibri" w:eastAsia="MS Mincho" w:hAnsi="Calibri" w:cs="Times New Roman"/>
                <w:color w:val="F2F2F2"/>
                <w:sz w:val="24"/>
                <w:szCs w:val="24"/>
                <w:lang w:eastAsia="ru-RU"/>
              </w:rPr>
            </w:pPr>
            <w:r w:rsidRPr="0077465E">
              <w:rPr>
                <w:rFonts w:ascii="Calibri" w:eastAsia="MS Mincho" w:hAnsi="Calibri" w:cs="Times New Roman"/>
                <w:color w:val="F2F2F2"/>
                <w:sz w:val="24"/>
                <w:szCs w:val="24"/>
                <w:lang w:eastAsia="ru-RU"/>
              </w:rPr>
              <w:t>100</w:t>
            </w:r>
          </w:p>
        </w:tc>
        <w:tc>
          <w:tcPr>
            <w:tcW w:w="1320" w:type="dxa"/>
            <w:tcBorders>
              <w:top w:val="nil"/>
              <w:left w:val="nil"/>
              <w:bottom w:val="nil"/>
              <w:right w:val="nil"/>
            </w:tcBorders>
            <w:shd w:val="clear" w:color="000000" w:fill="D99795"/>
            <w:noWrap/>
            <w:vAlign w:val="bottom"/>
            <w:hideMark/>
          </w:tcPr>
          <w:p w:rsidR="0077465E" w:rsidRPr="0077465E" w:rsidRDefault="0077465E" w:rsidP="0077465E">
            <w:pPr>
              <w:spacing w:after="0" w:line="240" w:lineRule="auto"/>
              <w:rPr>
                <w:rFonts w:ascii="Calibri" w:eastAsia="MS Mincho" w:hAnsi="Calibri" w:cs="Times New Roman"/>
                <w:color w:val="F2F2F2"/>
                <w:sz w:val="24"/>
                <w:szCs w:val="24"/>
                <w:lang w:eastAsia="ru-RU"/>
              </w:rPr>
            </w:pPr>
            <w:r w:rsidRPr="0077465E">
              <w:rPr>
                <w:rFonts w:ascii="Calibri" w:eastAsia="MS Mincho" w:hAnsi="Calibri" w:cs="Times New Roman"/>
                <w:color w:val="F2F2F2"/>
                <w:sz w:val="24"/>
                <w:szCs w:val="24"/>
                <w:lang w:eastAsia="ru-RU"/>
              </w:rPr>
              <w:t>60</w:t>
            </w:r>
          </w:p>
        </w:tc>
      </w:tr>
    </w:tbl>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1) Какую наибольшую и наименьшую сумму денег может выдать банкомат?</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2) У банкомата стоит очередь клиентов, желающих получить по пластиковым картам следующие суммы денег:</w:t>
      </w:r>
    </w:p>
    <w:tbl>
      <w:tblPr>
        <w:tblW w:w="2000" w:type="dxa"/>
        <w:tblInd w:w="93" w:type="dxa"/>
        <w:tblLook w:val="04A0"/>
      </w:tblPr>
      <w:tblGrid>
        <w:gridCol w:w="940"/>
        <w:gridCol w:w="1105"/>
      </w:tblGrid>
      <w:tr w:rsidR="0077465E" w:rsidRPr="0077465E" w:rsidTr="0058219C">
        <w:trPr>
          <w:trHeight w:val="300"/>
        </w:trPr>
        <w:tc>
          <w:tcPr>
            <w:tcW w:w="895" w:type="dxa"/>
            <w:tcBorders>
              <w:top w:val="nil"/>
              <w:left w:val="nil"/>
              <w:bottom w:val="nil"/>
              <w:right w:val="nil"/>
            </w:tcBorders>
            <w:shd w:val="clear" w:color="000000" w:fill="95B3D7"/>
            <w:vAlign w:val="center"/>
            <w:hideMark/>
          </w:tcPr>
          <w:p w:rsidR="0077465E" w:rsidRPr="0077465E" w:rsidRDefault="0077465E" w:rsidP="0077465E">
            <w:pPr>
              <w:spacing w:after="0" w:line="240" w:lineRule="auto"/>
              <w:rPr>
                <w:rFonts w:ascii="Calibri" w:eastAsia="MS Mincho" w:hAnsi="Calibri" w:cs="Times New Roman"/>
                <w:color w:val="F2F2F2"/>
                <w:sz w:val="24"/>
                <w:szCs w:val="24"/>
                <w:lang w:eastAsia="ru-RU"/>
              </w:rPr>
            </w:pPr>
            <w:r w:rsidRPr="0077465E">
              <w:rPr>
                <w:rFonts w:ascii="Calibri" w:eastAsia="MS Mincho" w:hAnsi="Calibri" w:cs="Times New Roman"/>
                <w:color w:val="F2F2F2"/>
                <w:sz w:val="24"/>
                <w:szCs w:val="24"/>
                <w:lang w:eastAsia="ru-RU"/>
              </w:rPr>
              <w:t>Клиент №</w:t>
            </w:r>
          </w:p>
        </w:tc>
        <w:tc>
          <w:tcPr>
            <w:tcW w:w="1105" w:type="dxa"/>
            <w:tcBorders>
              <w:top w:val="nil"/>
              <w:left w:val="nil"/>
              <w:bottom w:val="nil"/>
              <w:right w:val="nil"/>
            </w:tcBorders>
            <w:shd w:val="clear" w:color="000000" w:fill="95B3D7"/>
            <w:vAlign w:val="center"/>
            <w:hideMark/>
          </w:tcPr>
          <w:p w:rsidR="0077465E" w:rsidRPr="0077465E" w:rsidRDefault="0077465E" w:rsidP="0077465E">
            <w:pPr>
              <w:spacing w:after="0" w:line="240" w:lineRule="auto"/>
              <w:rPr>
                <w:rFonts w:ascii="Calibri" w:eastAsia="MS Mincho" w:hAnsi="Calibri" w:cs="Times New Roman"/>
                <w:color w:val="F2F2F2"/>
                <w:sz w:val="24"/>
                <w:szCs w:val="24"/>
                <w:lang w:eastAsia="ru-RU"/>
              </w:rPr>
            </w:pPr>
            <w:r w:rsidRPr="0077465E">
              <w:rPr>
                <w:rFonts w:ascii="Calibri" w:eastAsia="MS Mincho" w:hAnsi="Calibri" w:cs="Times New Roman"/>
                <w:color w:val="F2F2F2"/>
                <w:sz w:val="24"/>
                <w:szCs w:val="24"/>
                <w:lang w:eastAsia="ru-RU"/>
              </w:rPr>
              <w:t>Сумма, руб</w:t>
            </w:r>
          </w:p>
        </w:tc>
      </w:tr>
      <w:tr w:rsidR="0077465E" w:rsidRPr="0077465E" w:rsidTr="0058219C">
        <w:trPr>
          <w:trHeight w:val="300"/>
        </w:trPr>
        <w:tc>
          <w:tcPr>
            <w:tcW w:w="895" w:type="dxa"/>
            <w:tcBorders>
              <w:top w:val="nil"/>
              <w:left w:val="nil"/>
              <w:bottom w:val="nil"/>
              <w:right w:val="nil"/>
            </w:tcBorders>
            <w:shd w:val="clear" w:color="000000" w:fill="D99795"/>
            <w:noWrap/>
            <w:vAlign w:val="bottom"/>
            <w:hideMark/>
          </w:tcPr>
          <w:p w:rsidR="0077465E" w:rsidRPr="0077465E" w:rsidRDefault="0077465E" w:rsidP="0077465E">
            <w:pPr>
              <w:spacing w:after="0" w:line="240" w:lineRule="auto"/>
              <w:rPr>
                <w:rFonts w:ascii="Calibri" w:eastAsia="MS Mincho" w:hAnsi="Calibri" w:cs="Times New Roman"/>
                <w:color w:val="F2F2F2"/>
                <w:sz w:val="24"/>
                <w:szCs w:val="24"/>
                <w:lang w:eastAsia="ru-RU"/>
              </w:rPr>
            </w:pPr>
            <w:r w:rsidRPr="0077465E">
              <w:rPr>
                <w:rFonts w:ascii="Calibri" w:eastAsia="MS Mincho" w:hAnsi="Calibri" w:cs="Times New Roman"/>
                <w:color w:val="F2F2F2"/>
                <w:sz w:val="24"/>
                <w:szCs w:val="24"/>
                <w:lang w:eastAsia="ru-RU"/>
              </w:rPr>
              <w:t>1</w:t>
            </w:r>
          </w:p>
        </w:tc>
        <w:tc>
          <w:tcPr>
            <w:tcW w:w="1105" w:type="dxa"/>
            <w:tcBorders>
              <w:top w:val="nil"/>
              <w:left w:val="nil"/>
              <w:bottom w:val="nil"/>
              <w:right w:val="nil"/>
            </w:tcBorders>
            <w:shd w:val="clear" w:color="000000" w:fill="D99795"/>
            <w:noWrap/>
            <w:vAlign w:val="bottom"/>
            <w:hideMark/>
          </w:tcPr>
          <w:p w:rsidR="0077465E" w:rsidRPr="0077465E" w:rsidRDefault="0077465E" w:rsidP="0077465E">
            <w:pPr>
              <w:spacing w:after="0" w:line="240" w:lineRule="auto"/>
              <w:rPr>
                <w:rFonts w:ascii="Calibri" w:eastAsia="MS Mincho" w:hAnsi="Calibri" w:cs="Times New Roman"/>
                <w:color w:val="F2F2F2"/>
                <w:sz w:val="24"/>
                <w:szCs w:val="24"/>
                <w:lang w:eastAsia="ru-RU"/>
              </w:rPr>
            </w:pPr>
            <w:r w:rsidRPr="0077465E">
              <w:rPr>
                <w:rFonts w:ascii="Calibri" w:eastAsia="MS Mincho" w:hAnsi="Calibri" w:cs="Times New Roman"/>
                <w:color w:val="F2F2F2"/>
                <w:sz w:val="24"/>
                <w:szCs w:val="24"/>
                <w:lang w:eastAsia="ru-RU"/>
              </w:rPr>
              <w:t>10000</w:t>
            </w:r>
          </w:p>
        </w:tc>
      </w:tr>
      <w:tr w:rsidR="0077465E" w:rsidRPr="0077465E" w:rsidTr="0058219C">
        <w:trPr>
          <w:trHeight w:val="300"/>
        </w:trPr>
        <w:tc>
          <w:tcPr>
            <w:tcW w:w="895" w:type="dxa"/>
            <w:tcBorders>
              <w:top w:val="nil"/>
              <w:left w:val="nil"/>
              <w:bottom w:val="nil"/>
              <w:right w:val="nil"/>
            </w:tcBorders>
            <w:shd w:val="clear" w:color="000000" w:fill="D99795"/>
            <w:noWrap/>
            <w:vAlign w:val="bottom"/>
            <w:hideMark/>
          </w:tcPr>
          <w:p w:rsidR="0077465E" w:rsidRPr="0077465E" w:rsidRDefault="0077465E" w:rsidP="0077465E">
            <w:pPr>
              <w:spacing w:after="0" w:line="240" w:lineRule="auto"/>
              <w:rPr>
                <w:rFonts w:ascii="Calibri" w:eastAsia="MS Mincho" w:hAnsi="Calibri" w:cs="Times New Roman"/>
                <w:color w:val="F2F2F2"/>
                <w:sz w:val="24"/>
                <w:szCs w:val="24"/>
                <w:lang w:eastAsia="ru-RU"/>
              </w:rPr>
            </w:pPr>
            <w:r w:rsidRPr="0077465E">
              <w:rPr>
                <w:rFonts w:ascii="Calibri" w:eastAsia="MS Mincho" w:hAnsi="Calibri" w:cs="Times New Roman"/>
                <w:color w:val="F2F2F2"/>
                <w:sz w:val="24"/>
                <w:szCs w:val="24"/>
                <w:lang w:eastAsia="ru-RU"/>
              </w:rPr>
              <w:t>2</w:t>
            </w:r>
          </w:p>
        </w:tc>
        <w:tc>
          <w:tcPr>
            <w:tcW w:w="1105" w:type="dxa"/>
            <w:tcBorders>
              <w:top w:val="nil"/>
              <w:left w:val="nil"/>
              <w:bottom w:val="nil"/>
              <w:right w:val="nil"/>
            </w:tcBorders>
            <w:shd w:val="clear" w:color="000000" w:fill="D99795"/>
            <w:noWrap/>
            <w:vAlign w:val="bottom"/>
            <w:hideMark/>
          </w:tcPr>
          <w:p w:rsidR="0077465E" w:rsidRPr="0077465E" w:rsidRDefault="0077465E" w:rsidP="0077465E">
            <w:pPr>
              <w:spacing w:after="0" w:line="240" w:lineRule="auto"/>
              <w:rPr>
                <w:rFonts w:ascii="Calibri" w:eastAsia="MS Mincho" w:hAnsi="Calibri" w:cs="Times New Roman"/>
                <w:color w:val="F2F2F2"/>
                <w:sz w:val="24"/>
                <w:szCs w:val="24"/>
                <w:lang w:eastAsia="ru-RU"/>
              </w:rPr>
            </w:pPr>
            <w:r w:rsidRPr="0077465E">
              <w:rPr>
                <w:rFonts w:ascii="Calibri" w:eastAsia="MS Mincho" w:hAnsi="Calibri" w:cs="Times New Roman"/>
                <w:color w:val="F2F2F2"/>
                <w:sz w:val="24"/>
                <w:szCs w:val="24"/>
                <w:lang w:eastAsia="ru-RU"/>
              </w:rPr>
              <w:t>30000</w:t>
            </w:r>
          </w:p>
        </w:tc>
      </w:tr>
      <w:tr w:rsidR="0077465E" w:rsidRPr="0077465E" w:rsidTr="0058219C">
        <w:trPr>
          <w:trHeight w:val="300"/>
        </w:trPr>
        <w:tc>
          <w:tcPr>
            <w:tcW w:w="895" w:type="dxa"/>
            <w:tcBorders>
              <w:top w:val="nil"/>
              <w:left w:val="nil"/>
              <w:bottom w:val="nil"/>
              <w:right w:val="nil"/>
            </w:tcBorders>
            <w:shd w:val="clear" w:color="000000" w:fill="D99795"/>
            <w:noWrap/>
            <w:vAlign w:val="bottom"/>
            <w:hideMark/>
          </w:tcPr>
          <w:p w:rsidR="0077465E" w:rsidRPr="0077465E" w:rsidRDefault="0077465E" w:rsidP="0077465E">
            <w:pPr>
              <w:spacing w:after="0" w:line="240" w:lineRule="auto"/>
              <w:rPr>
                <w:rFonts w:ascii="Calibri" w:eastAsia="MS Mincho" w:hAnsi="Calibri" w:cs="Times New Roman"/>
                <w:color w:val="F2F2F2"/>
                <w:sz w:val="24"/>
                <w:szCs w:val="24"/>
                <w:lang w:eastAsia="ru-RU"/>
              </w:rPr>
            </w:pPr>
            <w:r w:rsidRPr="0077465E">
              <w:rPr>
                <w:rFonts w:ascii="Calibri" w:eastAsia="MS Mincho" w:hAnsi="Calibri" w:cs="Times New Roman"/>
                <w:color w:val="F2F2F2"/>
                <w:sz w:val="24"/>
                <w:szCs w:val="24"/>
                <w:lang w:eastAsia="ru-RU"/>
              </w:rPr>
              <w:t>3</w:t>
            </w:r>
          </w:p>
        </w:tc>
        <w:tc>
          <w:tcPr>
            <w:tcW w:w="1105" w:type="dxa"/>
            <w:tcBorders>
              <w:top w:val="nil"/>
              <w:left w:val="nil"/>
              <w:bottom w:val="nil"/>
              <w:right w:val="nil"/>
            </w:tcBorders>
            <w:shd w:val="clear" w:color="000000" w:fill="D99795"/>
            <w:noWrap/>
            <w:vAlign w:val="bottom"/>
            <w:hideMark/>
          </w:tcPr>
          <w:p w:rsidR="0077465E" w:rsidRPr="0077465E" w:rsidRDefault="0077465E" w:rsidP="0077465E">
            <w:pPr>
              <w:spacing w:after="0" w:line="240" w:lineRule="auto"/>
              <w:rPr>
                <w:rFonts w:ascii="Calibri" w:eastAsia="MS Mincho" w:hAnsi="Calibri" w:cs="Times New Roman"/>
                <w:color w:val="F2F2F2"/>
                <w:sz w:val="24"/>
                <w:szCs w:val="24"/>
                <w:lang w:eastAsia="ru-RU"/>
              </w:rPr>
            </w:pPr>
            <w:r w:rsidRPr="0077465E">
              <w:rPr>
                <w:rFonts w:ascii="Calibri" w:eastAsia="MS Mincho" w:hAnsi="Calibri" w:cs="Times New Roman"/>
                <w:color w:val="F2F2F2"/>
                <w:sz w:val="24"/>
                <w:szCs w:val="24"/>
                <w:lang w:eastAsia="ru-RU"/>
              </w:rPr>
              <w:t>7000</w:t>
            </w:r>
          </w:p>
        </w:tc>
      </w:tr>
      <w:tr w:rsidR="0077465E" w:rsidRPr="0077465E" w:rsidTr="0058219C">
        <w:trPr>
          <w:trHeight w:val="300"/>
        </w:trPr>
        <w:tc>
          <w:tcPr>
            <w:tcW w:w="895" w:type="dxa"/>
            <w:tcBorders>
              <w:top w:val="nil"/>
              <w:left w:val="nil"/>
              <w:bottom w:val="nil"/>
              <w:right w:val="nil"/>
            </w:tcBorders>
            <w:shd w:val="clear" w:color="000000" w:fill="D99795"/>
            <w:noWrap/>
            <w:vAlign w:val="bottom"/>
            <w:hideMark/>
          </w:tcPr>
          <w:p w:rsidR="0077465E" w:rsidRPr="0077465E" w:rsidRDefault="0077465E" w:rsidP="0077465E">
            <w:pPr>
              <w:spacing w:after="0" w:line="240" w:lineRule="auto"/>
              <w:rPr>
                <w:rFonts w:ascii="Calibri" w:eastAsia="MS Mincho" w:hAnsi="Calibri" w:cs="Times New Roman"/>
                <w:color w:val="F2F2F2"/>
                <w:sz w:val="24"/>
                <w:szCs w:val="24"/>
                <w:lang w:eastAsia="ru-RU"/>
              </w:rPr>
            </w:pPr>
            <w:r w:rsidRPr="0077465E">
              <w:rPr>
                <w:rFonts w:ascii="Calibri" w:eastAsia="MS Mincho" w:hAnsi="Calibri" w:cs="Times New Roman"/>
                <w:color w:val="F2F2F2"/>
                <w:sz w:val="24"/>
                <w:szCs w:val="24"/>
                <w:lang w:eastAsia="ru-RU"/>
              </w:rPr>
              <w:t>4</w:t>
            </w:r>
          </w:p>
        </w:tc>
        <w:tc>
          <w:tcPr>
            <w:tcW w:w="1105" w:type="dxa"/>
            <w:tcBorders>
              <w:top w:val="nil"/>
              <w:left w:val="nil"/>
              <w:bottom w:val="nil"/>
              <w:right w:val="nil"/>
            </w:tcBorders>
            <w:shd w:val="clear" w:color="000000" w:fill="D99795"/>
            <w:noWrap/>
            <w:vAlign w:val="bottom"/>
            <w:hideMark/>
          </w:tcPr>
          <w:p w:rsidR="0077465E" w:rsidRPr="0077465E" w:rsidRDefault="0077465E" w:rsidP="0077465E">
            <w:pPr>
              <w:spacing w:after="0" w:line="240" w:lineRule="auto"/>
              <w:rPr>
                <w:rFonts w:ascii="Calibri" w:eastAsia="MS Mincho" w:hAnsi="Calibri" w:cs="Times New Roman"/>
                <w:color w:val="F2F2F2"/>
                <w:sz w:val="24"/>
                <w:szCs w:val="24"/>
                <w:lang w:eastAsia="ru-RU"/>
              </w:rPr>
            </w:pPr>
            <w:r w:rsidRPr="0077465E">
              <w:rPr>
                <w:rFonts w:ascii="Calibri" w:eastAsia="MS Mincho" w:hAnsi="Calibri" w:cs="Times New Roman"/>
                <w:color w:val="F2F2F2"/>
                <w:sz w:val="24"/>
                <w:szCs w:val="24"/>
                <w:lang w:eastAsia="ru-RU"/>
              </w:rPr>
              <w:t>25000</w:t>
            </w:r>
          </w:p>
        </w:tc>
      </w:tr>
      <w:tr w:rsidR="0077465E" w:rsidRPr="0077465E" w:rsidTr="0058219C">
        <w:trPr>
          <w:trHeight w:val="300"/>
        </w:trPr>
        <w:tc>
          <w:tcPr>
            <w:tcW w:w="895" w:type="dxa"/>
            <w:tcBorders>
              <w:top w:val="nil"/>
              <w:left w:val="nil"/>
              <w:bottom w:val="nil"/>
              <w:right w:val="nil"/>
            </w:tcBorders>
            <w:shd w:val="clear" w:color="000000" w:fill="D99795"/>
            <w:noWrap/>
            <w:vAlign w:val="bottom"/>
          </w:tcPr>
          <w:p w:rsidR="0077465E" w:rsidRPr="0077465E" w:rsidRDefault="0077465E" w:rsidP="0077465E">
            <w:pPr>
              <w:spacing w:after="0" w:line="240" w:lineRule="auto"/>
              <w:rPr>
                <w:rFonts w:ascii="Calibri" w:eastAsia="MS Mincho" w:hAnsi="Calibri" w:cs="Times New Roman"/>
                <w:color w:val="F2F2F2"/>
                <w:sz w:val="24"/>
                <w:szCs w:val="24"/>
                <w:lang w:eastAsia="ru-RU"/>
              </w:rPr>
            </w:pPr>
            <w:r w:rsidRPr="0077465E">
              <w:rPr>
                <w:rFonts w:ascii="Calibri" w:eastAsia="MS Mincho" w:hAnsi="Calibri" w:cs="Times New Roman"/>
                <w:color w:val="F2F2F2"/>
                <w:sz w:val="24"/>
                <w:szCs w:val="24"/>
                <w:lang w:eastAsia="ru-RU"/>
              </w:rPr>
              <w:t>5</w:t>
            </w:r>
          </w:p>
        </w:tc>
        <w:tc>
          <w:tcPr>
            <w:tcW w:w="1105" w:type="dxa"/>
            <w:tcBorders>
              <w:top w:val="nil"/>
              <w:left w:val="nil"/>
              <w:bottom w:val="nil"/>
              <w:right w:val="nil"/>
            </w:tcBorders>
            <w:shd w:val="clear" w:color="000000" w:fill="D99795"/>
            <w:noWrap/>
            <w:vAlign w:val="bottom"/>
          </w:tcPr>
          <w:p w:rsidR="0077465E" w:rsidRPr="0077465E" w:rsidRDefault="0077465E" w:rsidP="0077465E">
            <w:pPr>
              <w:spacing w:after="0" w:line="240" w:lineRule="auto"/>
              <w:rPr>
                <w:rFonts w:ascii="Calibri" w:eastAsia="MS Mincho" w:hAnsi="Calibri" w:cs="Times New Roman"/>
                <w:color w:val="F2F2F2"/>
                <w:sz w:val="24"/>
                <w:szCs w:val="24"/>
                <w:lang w:eastAsia="ru-RU"/>
              </w:rPr>
            </w:pPr>
            <w:r w:rsidRPr="0077465E">
              <w:rPr>
                <w:rFonts w:ascii="Calibri" w:eastAsia="MS Mincho" w:hAnsi="Calibri" w:cs="Times New Roman"/>
                <w:color w:val="F2F2F2"/>
                <w:sz w:val="24"/>
                <w:szCs w:val="24"/>
                <w:lang w:eastAsia="ru-RU"/>
              </w:rPr>
              <w:t>5500</w:t>
            </w:r>
          </w:p>
        </w:tc>
      </w:tr>
      <w:tr w:rsidR="0077465E" w:rsidRPr="0077465E" w:rsidTr="0058219C">
        <w:trPr>
          <w:trHeight w:val="300"/>
        </w:trPr>
        <w:tc>
          <w:tcPr>
            <w:tcW w:w="895" w:type="dxa"/>
            <w:tcBorders>
              <w:top w:val="nil"/>
              <w:left w:val="nil"/>
              <w:bottom w:val="nil"/>
              <w:right w:val="nil"/>
            </w:tcBorders>
            <w:shd w:val="clear" w:color="000000" w:fill="D99795"/>
            <w:noWrap/>
            <w:vAlign w:val="bottom"/>
          </w:tcPr>
          <w:p w:rsidR="0077465E" w:rsidRPr="0077465E" w:rsidRDefault="0077465E" w:rsidP="0077465E">
            <w:pPr>
              <w:spacing w:after="0" w:line="240" w:lineRule="auto"/>
              <w:rPr>
                <w:rFonts w:ascii="Calibri" w:eastAsia="MS Mincho" w:hAnsi="Calibri" w:cs="Times New Roman"/>
                <w:color w:val="F2F2F2"/>
                <w:sz w:val="24"/>
                <w:szCs w:val="24"/>
                <w:lang w:eastAsia="ru-RU"/>
              </w:rPr>
            </w:pPr>
            <w:r w:rsidRPr="0077465E">
              <w:rPr>
                <w:rFonts w:ascii="Calibri" w:eastAsia="MS Mincho" w:hAnsi="Calibri" w:cs="Times New Roman"/>
                <w:color w:val="F2F2F2"/>
                <w:sz w:val="24"/>
                <w:szCs w:val="24"/>
                <w:lang w:eastAsia="ru-RU"/>
              </w:rPr>
              <w:t>6</w:t>
            </w:r>
          </w:p>
        </w:tc>
        <w:tc>
          <w:tcPr>
            <w:tcW w:w="1105" w:type="dxa"/>
            <w:tcBorders>
              <w:top w:val="nil"/>
              <w:left w:val="nil"/>
              <w:bottom w:val="nil"/>
              <w:right w:val="nil"/>
            </w:tcBorders>
            <w:shd w:val="clear" w:color="000000" w:fill="D99795"/>
            <w:noWrap/>
            <w:vAlign w:val="bottom"/>
          </w:tcPr>
          <w:p w:rsidR="0077465E" w:rsidRPr="0077465E" w:rsidRDefault="0077465E" w:rsidP="0077465E">
            <w:pPr>
              <w:spacing w:after="0" w:line="240" w:lineRule="auto"/>
              <w:rPr>
                <w:rFonts w:ascii="Calibri" w:eastAsia="MS Mincho" w:hAnsi="Calibri" w:cs="Times New Roman"/>
                <w:color w:val="F2F2F2"/>
                <w:sz w:val="24"/>
                <w:szCs w:val="24"/>
                <w:lang w:eastAsia="ru-RU"/>
              </w:rPr>
            </w:pPr>
            <w:r w:rsidRPr="0077465E">
              <w:rPr>
                <w:rFonts w:ascii="Calibri" w:eastAsia="MS Mincho" w:hAnsi="Calibri" w:cs="Times New Roman"/>
                <w:color w:val="F2F2F2"/>
                <w:sz w:val="24"/>
                <w:szCs w:val="24"/>
                <w:lang w:eastAsia="ru-RU"/>
              </w:rPr>
              <w:t>56000</w:t>
            </w:r>
          </w:p>
        </w:tc>
      </w:tr>
      <w:tr w:rsidR="0077465E" w:rsidRPr="0077465E" w:rsidTr="0058219C">
        <w:trPr>
          <w:trHeight w:val="300"/>
        </w:trPr>
        <w:tc>
          <w:tcPr>
            <w:tcW w:w="895" w:type="dxa"/>
            <w:tcBorders>
              <w:top w:val="nil"/>
              <w:left w:val="nil"/>
              <w:bottom w:val="nil"/>
              <w:right w:val="nil"/>
            </w:tcBorders>
            <w:shd w:val="clear" w:color="000000" w:fill="D99795"/>
            <w:noWrap/>
            <w:vAlign w:val="bottom"/>
          </w:tcPr>
          <w:p w:rsidR="0077465E" w:rsidRPr="0077465E" w:rsidRDefault="0077465E" w:rsidP="0077465E">
            <w:pPr>
              <w:spacing w:after="0" w:line="240" w:lineRule="auto"/>
              <w:rPr>
                <w:rFonts w:ascii="Calibri" w:eastAsia="MS Mincho" w:hAnsi="Calibri" w:cs="Times New Roman"/>
                <w:color w:val="F2F2F2"/>
                <w:sz w:val="24"/>
                <w:szCs w:val="24"/>
                <w:lang w:eastAsia="ru-RU"/>
              </w:rPr>
            </w:pPr>
            <w:r w:rsidRPr="0077465E">
              <w:rPr>
                <w:rFonts w:ascii="Calibri" w:eastAsia="MS Mincho" w:hAnsi="Calibri" w:cs="Times New Roman"/>
                <w:color w:val="F2F2F2"/>
                <w:sz w:val="24"/>
                <w:szCs w:val="24"/>
                <w:lang w:eastAsia="ru-RU"/>
              </w:rPr>
              <w:t>7</w:t>
            </w:r>
          </w:p>
        </w:tc>
        <w:tc>
          <w:tcPr>
            <w:tcW w:w="1105" w:type="dxa"/>
            <w:tcBorders>
              <w:top w:val="nil"/>
              <w:left w:val="nil"/>
              <w:bottom w:val="nil"/>
              <w:right w:val="nil"/>
            </w:tcBorders>
            <w:shd w:val="clear" w:color="000000" w:fill="D99795"/>
            <w:noWrap/>
            <w:vAlign w:val="bottom"/>
          </w:tcPr>
          <w:p w:rsidR="0077465E" w:rsidRPr="0077465E" w:rsidRDefault="0077465E" w:rsidP="0077465E">
            <w:pPr>
              <w:spacing w:after="0" w:line="240" w:lineRule="auto"/>
              <w:rPr>
                <w:rFonts w:ascii="Calibri" w:eastAsia="MS Mincho" w:hAnsi="Calibri" w:cs="Times New Roman"/>
                <w:color w:val="F2F2F2"/>
                <w:sz w:val="24"/>
                <w:szCs w:val="24"/>
                <w:lang w:eastAsia="ru-RU"/>
              </w:rPr>
            </w:pPr>
            <w:r w:rsidRPr="0077465E">
              <w:rPr>
                <w:rFonts w:ascii="Calibri" w:eastAsia="MS Mincho" w:hAnsi="Calibri" w:cs="Times New Roman"/>
                <w:color w:val="F2F2F2"/>
                <w:sz w:val="24"/>
                <w:szCs w:val="24"/>
                <w:lang w:eastAsia="ru-RU"/>
              </w:rPr>
              <w:t>8000</w:t>
            </w:r>
          </w:p>
        </w:tc>
      </w:tr>
      <w:tr w:rsidR="0077465E" w:rsidRPr="0077465E" w:rsidTr="0058219C">
        <w:trPr>
          <w:trHeight w:val="300"/>
        </w:trPr>
        <w:tc>
          <w:tcPr>
            <w:tcW w:w="895" w:type="dxa"/>
            <w:tcBorders>
              <w:top w:val="nil"/>
              <w:left w:val="nil"/>
              <w:bottom w:val="nil"/>
              <w:right w:val="nil"/>
            </w:tcBorders>
            <w:shd w:val="clear" w:color="000000" w:fill="D99795"/>
            <w:noWrap/>
            <w:vAlign w:val="bottom"/>
          </w:tcPr>
          <w:p w:rsidR="0077465E" w:rsidRPr="0077465E" w:rsidRDefault="0077465E" w:rsidP="0077465E">
            <w:pPr>
              <w:spacing w:after="0" w:line="240" w:lineRule="auto"/>
              <w:rPr>
                <w:rFonts w:ascii="Calibri" w:eastAsia="MS Mincho" w:hAnsi="Calibri" w:cs="Times New Roman"/>
                <w:color w:val="F2F2F2"/>
                <w:sz w:val="24"/>
                <w:szCs w:val="24"/>
                <w:lang w:eastAsia="ru-RU"/>
              </w:rPr>
            </w:pPr>
            <w:r w:rsidRPr="0077465E">
              <w:rPr>
                <w:rFonts w:ascii="Calibri" w:eastAsia="MS Mincho" w:hAnsi="Calibri" w:cs="Times New Roman"/>
                <w:color w:val="F2F2F2"/>
                <w:sz w:val="24"/>
                <w:szCs w:val="24"/>
                <w:lang w:eastAsia="ru-RU"/>
              </w:rPr>
              <w:t>9</w:t>
            </w:r>
          </w:p>
        </w:tc>
        <w:tc>
          <w:tcPr>
            <w:tcW w:w="1105" w:type="dxa"/>
            <w:tcBorders>
              <w:top w:val="nil"/>
              <w:left w:val="nil"/>
              <w:bottom w:val="nil"/>
              <w:right w:val="nil"/>
            </w:tcBorders>
            <w:shd w:val="clear" w:color="000000" w:fill="D99795"/>
            <w:noWrap/>
            <w:vAlign w:val="bottom"/>
          </w:tcPr>
          <w:p w:rsidR="0077465E" w:rsidRPr="0077465E" w:rsidRDefault="0077465E" w:rsidP="0077465E">
            <w:pPr>
              <w:spacing w:after="0" w:line="240" w:lineRule="auto"/>
              <w:rPr>
                <w:rFonts w:ascii="Calibri" w:eastAsia="MS Mincho" w:hAnsi="Calibri" w:cs="Times New Roman"/>
                <w:color w:val="F2F2F2"/>
                <w:sz w:val="24"/>
                <w:szCs w:val="24"/>
                <w:lang w:eastAsia="ru-RU"/>
              </w:rPr>
            </w:pPr>
            <w:r w:rsidRPr="0077465E">
              <w:rPr>
                <w:rFonts w:ascii="Calibri" w:eastAsia="MS Mincho" w:hAnsi="Calibri" w:cs="Times New Roman"/>
                <w:color w:val="F2F2F2"/>
                <w:sz w:val="24"/>
                <w:szCs w:val="24"/>
                <w:lang w:eastAsia="ru-RU"/>
              </w:rPr>
              <w:t>45500</w:t>
            </w:r>
          </w:p>
        </w:tc>
      </w:tr>
      <w:tr w:rsidR="0077465E" w:rsidRPr="0077465E" w:rsidTr="0058219C">
        <w:trPr>
          <w:trHeight w:val="300"/>
        </w:trPr>
        <w:tc>
          <w:tcPr>
            <w:tcW w:w="895" w:type="dxa"/>
            <w:tcBorders>
              <w:top w:val="nil"/>
              <w:left w:val="nil"/>
              <w:bottom w:val="nil"/>
              <w:right w:val="nil"/>
            </w:tcBorders>
            <w:shd w:val="clear" w:color="000000" w:fill="D99795"/>
            <w:noWrap/>
            <w:vAlign w:val="bottom"/>
          </w:tcPr>
          <w:p w:rsidR="0077465E" w:rsidRPr="0077465E" w:rsidRDefault="0077465E" w:rsidP="0077465E">
            <w:pPr>
              <w:spacing w:after="0" w:line="240" w:lineRule="auto"/>
              <w:rPr>
                <w:rFonts w:ascii="Calibri" w:eastAsia="MS Mincho" w:hAnsi="Calibri" w:cs="Times New Roman"/>
                <w:color w:val="F2F2F2"/>
                <w:sz w:val="24"/>
                <w:szCs w:val="24"/>
                <w:lang w:eastAsia="ru-RU"/>
              </w:rPr>
            </w:pPr>
            <w:r w:rsidRPr="0077465E">
              <w:rPr>
                <w:rFonts w:ascii="Calibri" w:eastAsia="MS Mincho" w:hAnsi="Calibri" w:cs="Times New Roman"/>
                <w:color w:val="F2F2F2"/>
                <w:sz w:val="24"/>
                <w:szCs w:val="24"/>
                <w:lang w:eastAsia="ru-RU"/>
              </w:rPr>
              <w:t>10</w:t>
            </w:r>
          </w:p>
        </w:tc>
        <w:tc>
          <w:tcPr>
            <w:tcW w:w="1105" w:type="dxa"/>
            <w:tcBorders>
              <w:top w:val="nil"/>
              <w:left w:val="nil"/>
              <w:bottom w:val="nil"/>
              <w:right w:val="nil"/>
            </w:tcBorders>
            <w:shd w:val="clear" w:color="000000" w:fill="D99795"/>
            <w:noWrap/>
            <w:vAlign w:val="bottom"/>
          </w:tcPr>
          <w:p w:rsidR="0077465E" w:rsidRPr="0077465E" w:rsidRDefault="0077465E" w:rsidP="0077465E">
            <w:pPr>
              <w:spacing w:after="0" w:line="240" w:lineRule="auto"/>
              <w:rPr>
                <w:rFonts w:ascii="Calibri" w:eastAsia="MS Mincho" w:hAnsi="Calibri" w:cs="Times New Roman"/>
                <w:color w:val="F2F2F2"/>
                <w:sz w:val="24"/>
                <w:szCs w:val="24"/>
                <w:lang w:eastAsia="ru-RU"/>
              </w:rPr>
            </w:pPr>
            <w:r w:rsidRPr="0077465E">
              <w:rPr>
                <w:rFonts w:ascii="Calibri" w:eastAsia="MS Mincho" w:hAnsi="Calibri" w:cs="Times New Roman"/>
                <w:color w:val="F2F2F2"/>
                <w:sz w:val="24"/>
                <w:szCs w:val="24"/>
                <w:lang w:eastAsia="ru-RU"/>
              </w:rPr>
              <w:t>9000</w:t>
            </w:r>
          </w:p>
        </w:tc>
      </w:tr>
    </w:tbl>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 xml:space="preserve"> Сколько клиентов сможет обслужить банкомат?</w:t>
      </w: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t>Решение</w:t>
      </w:r>
    </w:p>
    <w:p w:rsidR="0077465E" w:rsidRPr="0077465E" w:rsidRDefault="0077465E" w:rsidP="0077465E">
      <w:pPr>
        <w:spacing w:line="240" w:lineRule="auto"/>
        <w:ind w:firstLine="709"/>
        <w:rPr>
          <w:rFonts w:ascii="Times New Roman" w:eastAsia="Calibri" w:hAnsi="Times New Roman" w:cs="Times New Roman"/>
          <w:sz w:val="24"/>
          <w:lang w:eastAsia="ja-JP"/>
        </w:rPr>
      </w:pPr>
      <w:r w:rsidRPr="0077465E">
        <w:rPr>
          <w:rFonts w:ascii="Times New Roman" w:eastAsia="Calibri" w:hAnsi="Times New Roman" w:cs="Times New Roman"/>
          <w:sz w:val="24"/>
          <w:lang w:eastAsia="ja-JP"/>
        </w:rPr>
        <w:t>Интуитивно понятно, что банкомат при обслуживании клиента должен «избавляться» от наибольшего числа крупных купюр, чтобы быть в состоянии обслужить в будущем клиента, запрашивающего небольшую сумму.</w:t>
      </w:r>
    </w:p>
    <w:p w:rsidR="0077465E" w:rsidRPr="0077465E" w:rsidRDefault="0077465E" w:rsidP="0077465E">
      <w:pPr>
        <w:spacing w:line="240" w:lineRule="auto"/>
        <w:ind w:firstLine="709"/>
        <w:rPr>
          <w:rFonts w:ascii="Times New Roman" w:eastAsia="Calibri" w:hAnsi="Times New Roman" w:cs="Times New Roman"/>
          <w:sz w:val="24"/>
          <w:lang w:eastAsia="ja-JP"/>
        </w:rPr>
      </w:pPr>
      <w:r w:rsidRPr="0077465E">
        <w:rPr>
          <w:rFonts w:ascii="Times New Roman" w:eastAsia="Calibri" w:hAnsi="Times New Roman" w:cs="Times New Roman"/>
          <w:sz w:val="24"/>
          <w:lang w:eastAsia="ja-JP"/>
        </w:rPr>
        <w:t>Удобно составить таблицу состояния кассы банкомата и состава выдаваемой суммы денег на каждом шаге, состав выдаваемой суммы можно формировать вручную по сформулированному выше алгоритму.</w:t>
      </w:r>
    </w:p>
    <w:tbl>
      <w:tblPr>
        <w:tblW w:w="10288" w:type="dxa"/>
        <w:tblInd w:w="93" w:type="dxa"/>
        <w:tblLook w:val="04A0"/>
      </w:tblPr>
      <w:tblGrid>
        <w:gridCol w:w="442"/>
        <w:gridCol w:w="703"/>
        <w:gridCol w:w="460"/>
        <w:gridCol w:w="581"/>
        <w:gridCol w:w="581"/>
        <w:gridCol w:w="1368"/>
        <w:gridCol w:w="222"/>
        <w:gridCol w:w="1045"/>
        <w:gridCol w:w="804"/>
        <w:gridCol w:w="804"/>
        <w:gridCol w:w="665"/>
        <w:gridCol w:w="1340"/>
        <w:gridCol w:w="1273"/>
      </w:tblGrid>
      <w:tr w:rsidR="0077465E" w:rsidRPr="0077465E" w:rsidTr="0058219C">
        <w:trPr>
          <w:trHeight w:val="300"/>
        </w:trPr>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Times New Roman" w:hAnsi="Calibri" w:cs="Calibri"/>
                <w:color w:val="000000"/>
                <w:lang w:eastAsia="ru-RU"/>
              </w:rPr>
            </w:pPr>
          </w:p>
        </w:tc>
        <w:tc>
          <w:tcPr>
            <w:tcW w:w="0" w:type="auto"/>
            <w:gridSpan w:val="4"/>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center"/>
              <w:rPr>
                <w:rFonts w:ascii="Calibri" w:eastAsia="Times New Roman" w:hAnsi="Calibri" w:cs="Calibri"/>
                <w:b/>
                <w:color w:val="000000"/>
                <w:lang w:eastAsia="ru-RU"/>
              </w:rPr>
            </w:pPr>
            <w:r w:rsidRPr="0077465E">
              <w:rPr>
                <w:rFonts w:ascii="Calibri" w:eastAsia="Times New Roman" w:hAnsi="Calibri" w:cs="Calibri"/>
                <w:b/>
                <w:color w:val="000000"/>
                <w:lang w:eastAsia="ru-RU"/>
              </w:rPr>
              <w:t>Состояние банкомата</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center"/>
              <w:rPr>
                <w:rFonts w:ascii="Calibri" w:eastAsia="Times New Roman" w:hAnsi="Calibri" w:cs="Calibri"/>
                <w:color w:val="000000"/>
                <w:lang w:eastAsia="ru-RU"/>
              </w:rPr>
            </w:pP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Times New Roman" w:hAnsi="Calibri" w:cs="Calibri"/>
                <w:color w:val="000000"/>
                <w:lang w:eastAsia="ru-RU"/>
              </w:rPr>
            </w:pPr>
          </w:p>
        </w:tc>
        <w:tc>
          <w:tcPr>
            <w:tcW w:w="1045"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Times New Roman" w:hAnsi="Calibri" w:cs="Calibri"/>
                <w:color w:val="000000"/>
                <w:lang w:eastAsia="ru-RU"/>
              </w:rPr>
            </w:pPr>
          </w:p>
        </w:tc>
        <w:tc>
          <w:tcPr>
            <w:tcW w:w="3613" w:type="dxa"/>
            <w:gridSpan w:val="4"/>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center"/>
              <w:rPr>
                <w:rFonts w:ascii="Calibri" w:eastAsia="Times New Roman" w:hAnsi="Calibri" w:cs="Calibri"/>
                <w:b/>
                <w:color w:val="000000"/>
                <w:lang w:eastAsia="ru-RU"/>
              </w:rPr>
            </w:pPr>
            <w:r w:rsidRPr="0077465E">
              <w:rPr>
                <w:rFonts w:ascii="Calibri" w:eastAsia="Times New Roman" w:hAnsi="Calibri" w:cs="Calibri"/>
                <w:b/>
                <w:color w:val="000000"/>
                <w:lang w:eastAsia="ru-RU"/>
              </w:rPr>
              <w:t xml:space="preserve">Состав выдаваемой суммы денег </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Times New Roman" w:hAnsi="Calibri" w:cs="Calibri"/>
                <w:color w:val="000000"/>
                <w:lang w:eastAsia="ru-RU"/>
              </w:rPr>
            </w:pPr>
          </w:p>
        </w:tc>
      </w:tr>
      <w:tr w:rsidR="0077465E" w:rsidRPr="0077465E" w:rsidTr="0058219C">
        <w:trPr>
          <w:trHeight w:val="630"/>
        </w:trPr>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Times New Roman" w:hAnsi="Calibri" w:cs="Calibri"/>
                <w:color w:val="000000"/>
                <w:lang w:eastAsia="ru-RU"/>
              </w:rPr>
            </w:pPr>
            <w:r w:rsidRPr="0077465E">
              <w:rPr>
                <w:rFonts w:ascii="Calibri" w:eastAsia="Times New Roman" w:hAnsi="Calibri" w:cs="Calibri"/>
                <w:color w:val="000000"/>
                <w:lang w:eastAsia="ru-RU"/>
              </w:rPr>
              <w:t>№</w:t>
            </w:r>
          </w:p>
        </w:tc>
        <w:tc>
          <w:tcPr>
            <w:tcW w:w="0" w:type="auto"/>
            <w:tcBorders>
              <w:top w:val="nil"/>
              <w:left w:val="nil"/>
              <w:bottom w:val="nil"/>
              <w:right w:val="nil"/>
            </w:tcBorders>
            <w:shd w:val="clear" w:color="000000" w:fill="95B3D7"/>
            <w:vAlign w:val="bottom"/>
            <w:hideMark/>
          </w:tcPr>
          <w:p w:rsidR="0077465E" w:rsidRPr="0077465E" w:rsidRDefault="0077465E" w:rsidP="0077465E">
            <w:pPr>
              <w:spacing w:after="0" w:line="240" w:lineRule="auto"/>
              <w:jc w:val="right"/>
              <w:rPr>
                <w:rFonts w:ascii="Calibri" w:eastAsia="Times New Roman" w:hAnsi="Calibri" w:cs="Calibri"/>
                <w:color w:val="F2F2F2"/>
                <w:sz w:val="24"/>
                <w:szCs w:val="24"/>
                <w:lang w:eastAsia="ru-RU"/>
              </w:rPr>
            </w:pPr>
            <w:r w:rsidRPr="0077465E">
              <w:rPr>
                <w:rFonts w:ascii="Calibri" w:eastAsia="Times New Roman" w:hAnsi="Calibri" w:cs="Calibri"/>
                <w:color w:val="F2F2F2"/>
                <w:sz w:val="24"/>
                <w:szCs w:val="24"/>
                <w:lang w:eastAsia="ru-RU"/>
              </w:rPr>
              <w:t>5000</w:t>
            </w:r>
          </w:p>
        </w:tc>
        <w:tc>
          <w:tcPr>
            <w:tcW w:w="0" w:type="auto"/>
            <w:tcBorders>
              <w:top w:val="nil"/>
              <w:left w:val="nil"/>
              <w:bottom w:val="nil"/>
              <w:right w:val="nil"/>
            </w:tcBorders>
            <w:shd w:val="clear" w:color="000000" w:fill="95B3D7"/>
            <w:vAlign w:val="bottom"/>
            <w:hideMark/>
          </w:tcPr>
          <w:p w:rsidR="0077465E" w:rsidRPr="0077465E" w:rsidRDefault="0077465E" w:rsidP="0077465E">
            <w:pPr>
              <w:spacing w:after="0" w:line="240" w:lineRule="auto"/>
              <w:ind w:left="-679" w:firstLine="679"/>
              <w:jc w:val="right"/>
              <w:rPr>
                <w:rFonts w:ascii="Calibri" w:eastAsia="Times New Roman" w:hAnsi="Calibri" w:cs="Calibri"/>
                <w:color w:val="F2F2F2"/>
                <w:sz w:val="24"/>
                <w:szCs w:val="24"/>
                <w:lang w:eastAsia="ru-RU"/>
              </w:rPr>
            </w:pPr>
            <w:r w:rsidRPr="0077465E">
              <w:rPr>
                <w:rFonts w:ascii="Calibri" w:eastAsia="Times New Roman" w:hAnsi="Calibri" w:cs="Calibri"/>
                <w:color w:val="F2F2F2"/>
                <w:sz w:val="24"/>
                <w:szCs w:val="24"/>
                <w:lang w:eastAsia="ru-RU"/>
              </w:rPr>
              <w:t>1000</w:t>
            </w:r>
          </w:p>
        </w:tc>
        <w:tc>
          <w:tcPr>
            <w:tcW w:w="0" w:type="auto"/>
            <w:tcBorders>
              <w:top w:val="nil"/>
              <w:left w:val="nil"/>
              <w:bottom w:val="nil"/>
              <w:right w:val="nil"/>
            </w:tcBorders>
            <w:shd w:val="clear" w:color="000000" w:fill="95B3D7"/>
            <w:vAlign w:val="bottom"/>
            <w:hideMark/>
          </w:tcPr>
          <w:p w:rsidR="0077465E" w:rsidRPr="0077465E" w:rsidRDefault="0077465E" w:rsidP="0077465E">
            <w:pPr>
              <w:spacing w:after="0" w:line="240" w:lineRule="auto"/>
              <w:jc w:val="right"/>
              <w:rPr>
                <w:rFonts w:ascii="Calibri" w:eastAsia="Times New Roman" w:hAnsi="Calibri" w:cs="Calibri"/>
                <w:color w:val="F2F2F2"/>
                <w:sz w:val="24"/>
                <w:szCs w:val="24"/>
                <w:lang w:eastAsia="ru-RU"/>
              </w:rPr>
            </w:pPr>
            <w:r w:rsidRPr="0077465E">
              <w:rPr>
                <w:rFonts w:ascii="Calibri" w:eastAsia="Times New Roman" w:hAnsi="Calibri" w:cs="Calibri"/>
                <w:color w:val="F2F2F2"/>
                <w:sz w:val="24"/>
                <w:szCs w:val="24"/>
                <w:lang w:eastAsia="ru-RU"/>
              </w:rPr>
              <w:t>500</w:t>
            </w:r>
          </w:p>
        </w:tc>
        <w:tc>
          <w:tcPr>
            <w:tcW w:w="0" w:type="auto"/>
            <w:tcBorders>
              <w:top w:val="nil"/>
              <w:left w:val="nil"/>
              <w:bottom w:val="nil"/>
              <w:right w:val="nil"/>
            </w:tcBorders>
            <w:shd w:val="clear" w:color="000000" w:fill="95B3D7"/>
            <w:vAlign w:val="bottom"/>
            <w:hideMark/>
          </w:tcPr>
          <w:p w:rsidR="0077465E" w:rsidRPr="0077465E" w:rsidRDefault="0077465E" w:rsidP="0077465E">
            <w:pPr>
              <w:spacing w:after="0" w:line="240" w:lineRule="auto"/>
              <w:jc w:val="right"/>
              <w:rPr>
                <w:rFonts w:ascii="Calibri" w:eastAsia="Times New Roman" w:hAnsi="Calibri" w:cs="Calibri"/>
                <w:color w:val="F2F2F2"/>
                <w:sz w:val="24"/>
                <w:szCs w:val="24"/>
                <w:lang w:eastAsia="ru-RU"/>
              </w:rPr>
            </w:pPr>
            <w:r w:rsidRPr="0077465E">
              <w:rPr>
                <w:rFonts w:ascii="Calibri" w:eastAsia="Times New Roman" w:hAnsi="Calibri" w:cs="Calibri"/>
                <w:color w:val="F2F2F2"/>
                <w:sz w:val="24"/>
                <w:szCs w:val="24"/>
                <w:lang w:eastAsia="ru-RU"/>
              </w:rPr>
              <w:t>100</w:t>
            </w:r>
          </w:p>
        </w:tc>
        <w:tc>
          <w:tcPr>
            <w:tcW w:w="0" w:type="auto"/>
            <w:tcBorders>
              <w:top w:val="nil"/>
              <w:left w:val="nil"/>
              <w:bottom w:val="nil"/>
              <w:right w:val="nil"/>
            </w:tcBorders>
            <w:shd w:val="clear" w:color="000000" w:fill="95B3D7"/>
            <w:vAlign w:val="bottom"/>
            <w:hideMark/>
          </w:tcPr>
          <w:p w:rsidR="0077465E" w:rsidRPr="0077465E" w:rsidRDefault="0077465E" w:rsidP="0077465E">
            <w:pPr>
              <w:spacing w:after="0" w:line="240" w:lineRule="auto"/>
              <w:rPr>
                <w:rFonts w:ascii="Calibri" w:eastAsia="Times New Roman" w:hAnsi="Calibri" w:cs="Calibri"/>
                <w:color w:val="F2F2F2"/>
                <w:sz w:val="24"/>
                <w:szCs w:val="24"/>
                <w:lang w:eastAsia="ru-RU"/>
              </w:rPr>
            </w:pPr>
            <w:r w:rsidRPr="0077465E">
              <w:rPr>
                <w:rFonts w:ascii="Calibri" w:eastAsia="Times New Roman" w:hAnsi="Calibri" w:cs="Calibri"/>
                <w:color w:val="F2F2F2"/>
                <w:sz w:val="24"/>
                <w:szCs w:val="24"/>
                <w:lang w:eastAsia="ru-RU"/>
              </w:rPr>
              <w:t>Сумма (контроль)</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Times New Roman" w:hAnsi="Calibri" w:cs="Calibri"/>
                <w:color w:val="000000"/>
                <w:lang w:eastAsia="ru-RU"/>
              </w:rPr>
            </w:pPr>
          </w:p>
        </w:tc>
        <w:tc>
          <w:tcPr>
            <w:tcW w:w="1045" w:type="dxa"/>
            <w:tcBorders>
              <w:top w:val="nil"/>
              <w:left w:val="nil"/>
              <w:bottom w:val="nil"/>
              <w:right w:val="nil"/>
            </w:tcBorders>
            <w:shd w:val="clear" w:color="auto" w:fill="auto"/>
            <w:vAlign w:val="bottom"/>
            <w:hideMark/>
          </w:tcPr>
          <w:p w:rsidR="0077465E" w:rsidRPr="0077465E" w:rsidRDefault="0077465E" w:rsidP="0077465E">
            <w:pPr>
              <w:spacing w:after="0" w:line="240" w:lineRule="auto"/>
              <w:rPr>
                <w:rFonts w:ascii="Calibri" w:eastAsia="Times New Roman" w:hAnsi="Calibri" w:cs="Calibri"/>
                <w:color w:val="000000"/>
                <w:lang w:eastAsia="ru-RU"/>
              </w:rPr>
            </w:pPr>
            <w:r w:rsidRPr="0077465E">
              <w:rPr>
                <w:rFonts w:ascii="Calibri" w:eastAsia="Times New Roman" w:hAnsi="Calibri" w:cs="Calibri"/>
                <w:color w:val="000000"/>
                <w:lang w:eastAsia="ru-RU"/>
              </w:rPr>
              <w:t>Сумма к выдаче</w:t>
            </w:r>
          </w:p>
        </w:tc>
        <w:tc>
          <w:tcPr>
            <w:tcW w:w="0" w:type="auto"/>
            <w:tcBorders>
              <w:top w:val="nil"/>
              <w:left w:val="nil"/>
              <w:bottom w:val="nil"/>
              <w:right w:val="nil"/>
            </w:tcBorders>
            <w:shd w:val="clear" w:color="000000" w:fill="95B3D7"/>
            <w:vAlign w:val="bottom"/>
            <w:hideMark/>
          </w:tcPr>
          <w:p w:rsidR="0077465E" w:rsidRPr="0077465E" w:rsidRDefault="0077465E" w:rsidP="0077465E">
            <w:pPr>
              <w:spacing w:after="0" w:line="240" w:lineRule="auto"/>
              <w:jc w:val="right"/>
              <w:rPr>
                <w:rFonts w:ascii="Calibri" w:eastAsia="Times New Roman" w:hAnsi="Calibri" w:cs="Calibri"/>
                <w:color w:val="F2F2F2"/>
                <w:sz w:val="24"/>
                <w:szCs w:val="24"/>
                <w:lang w:eastAsia="ru-RU"/>
              </w:rPr>
            </w:pPr>
            <w:r w:rsidRPr="0077465E">
              <w:rPr>
                <w:rFonts w:ascii="Calibri" w:eastAsia="Times New Roman" w:hAnsi="Calibri" w:cs="Calibri"/>
                <w:color w:val="F2F2F2"/>
                <w:sz w:val="24"/>
                <w:szCs w:val="24"/>
                <w:lang w:eastAsia="ru-RU"/>
              </w:rPr>
              <w:t>5000</w:t>
            </w:r>
          </w:p>
        </w:tc>
        <w:tc>
          <w:tcPr>
            <w:tcW w:w="0" w:type="auto"/>
            <w:tcBorders>
              <w:top w:val="nil"/>
              <w:left w:val="nil"/>
              <w:bottom w:val="nil"/>
              <w:right w:val="nil"/>
            </w:tcBorders>
            <w:shd w:val="clear" w:color="000000" w:fill="95B3D7"/>
            <w:vAlign w:val="bottom"/>
            <w:hideMark/>
          </w:tcPr>
          <w:p w:rsidR="0077465E" w:rsidRPr="0077465E" w:rsidRDefault="0077465E" w:rsidP="0077465E">
            <w:pPr>
              <w:spacing w:after="0" w:line="240" w:lineRule="auto"/>
              <w:jc w:val="right"/>
              <w:rPr>
                <w:rFonts w:ascii="Calibri" w:eastAsia="Times New Roman" w:hAnsi="Calibri" w:cs="Calibri"/>
                <w:color w:val="F2F2F2"/>
                <w:sz w:val="24"/>
                <w:szCs w:val="24"/>
                <w:lang w:eastAsia="ru-RU"/>
              </w:rPr>
            </w:pPr>
            <w:r w:rsidRPr="0077465E">
              <w:rPr>
                <w:rFonts w:ascii="Calibri" w:eastAsia="Times New Roman" w:hAnsi="Calibri" w:cs="Calibri"/>
                <w:color w:val="F2F2F2"/>
                <w:sz w:val="24"/>
                <w:szCs w:val="24"/>
                <w:lang w:eastAsia="ru-RU"/>
              </w:rPr>
              <w:t>1000</w:t>
            </w:r>
          </w:p>
        </w:tc>
        <w:tc>
          <w:tcPr>
            <w:tcW w:w="0" w:type="auto"/>
            <w:tcBorders>
              <w:top w:val="nil"/>
              <w:left w:val="nil"/>
              <w:bottom w:val="nil"/>
              <w:right w:val="nil"/>
            </w:tcBorders>
            <w:shd w:val="clear" w:color="000000" w:fill="95B3D7"/>
            <w:vAlign w:val="bottom"/>
            <w:hideMark/>
          </w:tcPr>
          <w:p w:rsidR="0077465E" w:rsidRPr="0077465E" w:rsidRDefault="0077465E" w:rsidP="0077465E">
            <w:pPr>
              <w:spacing w:after="0" w:line="240" w:lineRule="auto"/>
              <w:jc w:val="right"/>
              <w:rPr>
                <w:rFonts w:ascii="Calibri" w:eastAsia="Times New Roman" w:hAnsi="Calibri" w:cs="Calibri"/>
                <w:color w:val="F2F2F2"/>
                <w:sz w:val="24"/>
                <w:szCs w:val="24"/>
                <w:lang w:eastAsia="ru-RU"/>
              </w:rPr>
            </w:pPr>
            <w:r w:rsidRPr="0077465E">
              <w:rPr>
                <w:rFonts w:ascii="Calibri" w:eastAsia="Times New Roman" w:hAnsi="Calibri" w:cs="Calibri"/>
                <w:color w:val="F2F2F2"/>
                <w:sz w:val="24"/>
                <w:szCs w:val="24"/>
                <w:lang w:eastAsia="ru-RU"/>
              </w:rPr>
              <w:t>500</w:t>
            </w:r>
          </w:p>
        </w:tc>
        <w:tc>
          <w:tcPr>
            <w:tcW w:w="1171" w:type="dxa"/>
            <w:tcBorders>
              <w:top w:val="nil"/>
              <w:left w:val="nil"/>
              <w:bottom w:val="nil"/>
              <w:right w:val="nil"/>
            </w:tcBorders>
            <w:shd w:val="clear" w:color="000000" w:fill="95B3D7"/>
            <w:vAlign w:val="bottom"/>
            <w:hideMark/>
          </w:tcPr>
          <w:p w:rsidR="0077465E" w:rsidRPr="0077465E" w:rsidRDefault="0077465E" w:rsidP="0077465E">
            <w:pPr>
              <w:spacing w:after="0" w:line="240" w:lineRule="auto"/>
              <w:jc w:val="right"/>
              <w:rPr>
                <w:rFonts w:ascii="Calibri" w:eastAsia="Times New Roman" w:hAnsi="Calibri" w:cs="Calibri"/>
                <w:color w:val="F2F2F2"/>
                <w:sz w:val="24"/>
                <w:szCs w:val="24"/>
                <w:lang w:eastAsia="ru-RU"/>
              </w:rPr>
            </w:pPr>
            <w:r w:rsidRPr="0077465E">
              <w:rPr>
                <w:rFonts w:ascii="Calibri" w:eastAsia="Times New Roman" w:hAnsi="Calibri" w:cs="Calibri"/>
                <w:color w:val="F2F2F2"/>
                <w:sz w:val="24"/>
                <w:szCs w:val="24"/>
                <w:lang w:eastAsia="ru-RU"/>
              </w:rPr>
              <w:t>100</w:t>
            </w:r>
          </w:p>
        </w:tc>
        <w:tc>
          <w:tcPr>
            <w:tcW w:w="0" w:type="auto"/>
            <w:tcBorders>
              <w:top w:val="nil"/>
              <w:left w:val="nil"/>
              <w:bottom w:val="nil"/>
              <w:right w:val="nil"/>
            </w:tcBorders>
            <w:shd w:val="clear" w:color="auto" w:fill="auto"/>
            <w:vAlign w:val="bottom"/>
            <w:hideMark/>
          </w:tcPr>
          <w:p w:rsidR="0077465E" w:rsidRPr="0077465E" w:rsidRDefault="0077465E" w:rsidP="0077465E">
            <w:pPr>
              <w:spacing w:after="0" w:line="240" w:lineRule="auto"/>
              <w:rPr>
                <w:rFonts w:ascii="Calibri" w:eastAsia="Times New Roman" w:hAnsi="Calibri" w:cs="Calibri"/>
                <w:color w:val="000000"/>
                <w:lang w:eastAsia="ru-RU"/>
              </w:rPr>
            </w:pPr>
            <w:r w:rsidRPr="0077465E">
              <w:rPr>
                <w:rFonts w:ascii="Calibri" w:eastAsia="Times New Roman" w:hAnsi="Calibri" w:cs="Calibri"/>
                <w:color w:val="000000"/>
                <w:lang w:eastAsia="ru-RU"/>
              </w:rPr>
              <w:t>Сумма (контроль)</w:t>
            </w:r>
          </w:p>
        </w:tc>
      </w:tr>
      <w:tr w:rsidR="0077465E" w:rsidRPr="0077465E" w:rsidTr="0058219C">
        <w:trPr>
          <w:trHeight w:val="315"/>
        </w:trPr>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1</w:t>
            </w:r>
          </w:p>
        </w:tc>
        <w:tc>
          <w:tcPr>
            <w:tcW w:w="0" w:type="auto"/>
            <w:tcBorders>
              <w:top w:val="nil"/>
              <w:left w:val="nil"/>
              <w:bottom w:val="nil"/>
              <w:right w:val="nil"/>
            </w:tcBorders>
            <w:shd w:val="clear" w:color="000000" w:fill="D99795"/>
            <w:noWrap/>
            <w:vAlign w:val="bottom"/>
            <w:hideMark/>
          </w:tcPr>
          <w:p w:rsidR="0077465E" w:rsidRPr="0077465E" w:rsidRDefault="0077465E" w:rsidP="0077465E">
            <w:pPr>
              <w:spacing w:after="0" w:line="240" w:lineRule="auto"/>
              <w:jc w:val="right"/>
              <w:rPr>
                <w:rFonts w:ascii="Calibri" w:eastAsia="Times New Roman" w:hAnsi="Calibri" w:cs="Calibri"/>
                <w:color w:val="F2F2F2"/>
                <w:sz w:val="24"/>
                <w:szCs w:val="24"/>
                <w:lang w:eastAsia="ru-RU"/>
              </w:rPr>
            </w:pPr>
            <w:r w:rsidRPr="0077465E">
              <w:rPr>
                <w:rFonts w:ascii="Calibri" w:eastAsia="Times New Roman" w:hAnsi="Calibri" w:cs="Calibri"/>
                <w:color w:val="F2F2F2"/>
                <w:sz w:val="24"/>
                <w:szCs w:val="24"/>
                <w:lang w:eastAsia="ru-RU"/>
              </w:rPr>
              <w:t>10</w:t>
            </w:r>
          </w:p>
        </w:tc>
        <w:tc>
          <w:tcPr>
            <w:tcW w:w="0" w:type="auto"/>
            <w:tcBorders>
              <w:top w:val="nil"/>
              <w:left w:val="nil"/>
              <w:bottom w:val="nil"/>
              <w:right w:val="nil"/>
            </w:tcBorders>
            <w:shd w:val="clear" w:color="000000" w:fill="D99795"/>
            <w:noWrap/>
            <w:vAlign w:val="bottom"/>
            <w:hideMark/>
          </w:tcPr>
          <w:p w:rsidR="0077465E" w:rsidRPr="0077465E" w:rsidRDefault="0077465E" w:rsidP="0077465E">
            <w:pPr>
              <w:spacing w:after="0" w:line="240" w:lineRule="auto"/>
              <w:jc w:val="right"/>
              <w:rPr>
                <w:rFonts w:ascii="Calibri" w:eastAsia="Times New Roman" w:hAnsi="Calibri" w:cs="Calibri"/>
                <w:color w:val="F2F2F2"/>
                <w:sz w:val="24"/>
                <w:szCs w:val="24"/>
                <w:lang w:eastAsia="ru-RU"/>
              </w:rPr>
            </w:pPr>
            <w:r w:rsidRPr="0077465E">
              <w:rPr>
                <w:rFonts w:ascii="Calibri" w:eastAsia="Times New Roman" w:hAnsi="Calibri" w:cs="Calibri"/>
                <w:color w:val="F2F2F2"/>
                <w:sz w:val="24"/>
                <w:szCs w:val="24"/>
                <w:lang w:eastAsia="ru-RU"/>
              </w:rPr>
              <w:t>50</w:t>
            </w:r>
          </w:p>
        </w:tc>
        <w:tc>
          <w:tcPr>
            <w:tcW w:w="0" w:type="auto"/>
            <w:tcBorders>
              <w:top w:val="nil"/>
              <w:left w:val="nil"/>
              <w:bottom w:val="nil"/>
              <w:right w:val="nil"/>
            </w:tcBorders>
            <w:shd w:val="clear" w:color="000000" w:fill="D99795"/>
            <w:noWrap/>
            <w:vAlign w:val="bottom"/>
            <w:hideMark/>
          </w:tcPr>
          <w:p w:rsidR="0077465E" w:rsidRPr="0077465E" w:rsidRDefault="0077465E" w:rsidP="0077465E">
            <w:pPr>
              <w:spacing w:after="0" w:line="240" w:lineRule="auto"/>
              <w:jc w:val="right"/>
              <w:rPr>
                <w:rFonts w:ascii="Calibri" w:eastAsia="Times New Roman" w:hAnsi="Calibri" w:cs="Calibri"/>
                <w:color w:val="F2F2F2"/>
                <w:sz w:val="24"/>
                <w:szCs w:val="24"/>
                <w:lang w:eastAsia="ru-RU"/>
              </w:rPr>
            </w:pPr>
            <w:r w:rsidRPr="0077465E">
              <w:rPr>
                <w:rFonts w:ascii="Calibri" w:eastAsia="Times New Roman" w:hAnsi="Calibri" w:cs="Calibri"/>
                <w:color w:val="F2F2F2"/>
                <w:sz w:val="24"/>
                <w:szCs w:val="24"/>
                <w:lang w:eastAsia="ru-RU"/>
              </w:rPr>
              <w:t>50</w:t>
            </w:r>
          </w:p>
        </w:tc>
        <w:tc>
          <w:tcPr>
            <w:tcW w:w="0" w:type="auto"/>
            <w:tcBorders>
              <w:top w:val="nil"/>
              <w:left w:val="nil"/>
              <w:bottom w:val="nil"/>
              <w:right w:val="nil"/>
            </w:tcBorders>
            <w:shd w:val="clear" w:color="000000" w:fill="D99795"/>
            <w:noWrap/>
            <w:vAlign w:val="bottom"/>
            <w:hideMark/>
          </w:tcPr>
          <w:p w:rsidR="0077465E" w:rsidRPr="0077465E" w:rsidRDefault="0077465E" w:rsidP="0077465E">
            <w:pPr>
              <w:spacing w:after="0" w:line="240" w:lineRule="auto"/>
              <w:jc w:val="right"/>
              <w:rPr>
                <w:rFonts w:ascii="Calibri" w:eastAsia="Times New Roman" w:hAnsi="Calibri" w:cs="Calibri"/>
                <w:color w:val="F2F2F2"/>
                <w:sz w:val="24"/>
                <w:szCs w:val="24"/>
                <w:lang w:eastAsia="ru-RU"/>
              </w:rPr>
            </w:pPr>
            <w:r w:rsidRPr="0077465E">
              <w:rPr>
                <w:rFonts w:ascii="Calibri" w:eastAsia="Times New Roman" w:hAnsi="Calibri" w:cs="Calibri"/>
                <w:color w:val="F2F2F2"/>
                <w:sz w:val="24"/>
                <w:szCs w:val="24"/>
                <w:lang w:eastAsia="ru-RU"/>
              </w:rPr>
              <w:t>60</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131000</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Times New Roman" w:hAnsi="Calibri" w:cs="Calibri"/>
                <w:color w:val="000000"/>
                <w:lang w:eastAsia="ru-RU"/>
              </w:rPr>
            </w:pPr>
          </w:p>
        </w:tc>
        <w:tc>
          <w:tcPr>
            <w:tcW w:w="1045" w:type="dxa"/>
            <w:tcBorders>
              <w:top w:val="nil"/>
              <w:left w:val="nil"/>
              <w:bottom w:val="nil"/>
              <w:right w:val="nil"/>
            </w:tcBorders>
            <w:shd w:val="clear" w:color="000000" w:fill="D99795"/>
            <w:noWrap/>
            <w:vAlign w:val="bottom"/>
            <w:hideMark/>
          </w:tcPr>
          <w:p w:rsidR="0077465E" w:rsidRPr="0077465E" w:rsidRDefault="0077465E" w:rsidP="0077465E">
            <w:pPr>
              <w:spacing w:after="0" w:line="240" w:lineRule="auto"/>
              <w:jc w:val="right"/>
              <w:rPr>
                <w:rFonts w:ascii="Calibri" w:eastAsia="Times New Roman" w:hAnsi="Calibri" w:cs="Calibri"/>
                <w:color w:val="F2F2F2"/>
                <w:sz w:val="24"/>
                <w:szCs w:val="24"/>
                <w:lang w:eastAsia="ru-RU"/>
              </w:rPr>
            </w:pPr>
            <w:r w:rsidRPr="0077465E">
              <w:rPr>
                <w:rFonts w:ascii="Calibri" w:eastAsia="Times New Roman" w:hAnsi="Calibri" w:cs="Calibri"/>
                <w:color w:val="F2F2F2"/>
                <w:sz w:val="24"/>
                <w:szCs w:val="24"/>
                <w:lang w:eastAsia="ru-RU"/>
              </w:rPr>
              <w:t>10000</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2</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Times New Roman" w:hAnsi="Calibri" w:cs="Calibri"/>
                <w:color w:val="000000"/>
                <w:lang w:eastAsia="ru-RU"/>
              </w:rPr>
            </w:pP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Times New Roman" w:hAnsi="Calibri" w:cs="Calibri"/>
                <w:color w:val="000000"/>
                <w:lang w:eastAsia="ru-RU"/>
              </w:rPr>
            </w:pPr>
          </w:p>
        </w:tc>
        <w:tc>
          <w:tcPr>
            <w:tcW w:w="1171"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Times New Roman" w:hAnsi="Calibri" w:cs="Calibri"/>
                <w:color w:val="000000"/>
                <w:lang w:eastAsia="ru-RU"/>
              </w:rPr>
            </w:pP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10000</w:t>
            </w:r>
          </w:p>
        </w:tc>
      </w:tr>
      <w:tr w:rsidR="0077465E" w:rsidRPr="0077465E" w:rsidTr="0058219C">
        <w:trPr>
          <w:trHeight w:val="315"/>
        </w:trPr>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2</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8</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50</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50</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60</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121000</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Times New Roman" w:hAnsi="Calibri" w:cs="Calibri"/>
                <w:color w:val="000000"/>
                <w:lang w:eastAsia="ru-RU"/>
              </w:rPr>
            </w:pPr>
          </w:p>
        </w:tc>
        <w:tc>
          <w:tcPr>
            <w:tcW w:w="1045" w:type="dxa"/>
            <w:tcBorders>
              <w:top w:val="nil"/>
              <w:left w:val="nil"/>
              <w:bottom w:val="nil"/>
              <w:right w:val="nil"/>
            </w:tcBorders>
            <w:shd w:val="clear" w:color="000000" w:fill="D99795"/>
            <w:noWrap/>
            <w:vAlign w:val="bottom"/>
            <w:hideMark/>
          </w:tcPr>
          <w:p w:rsidR="0077465E" w:rsidRPr="0077465E" w:rsidRDefault="0077465E" w:rsidP="0077465E">
            <w:pPr>
              <w:spacing w:after="0" w:line="240" w:lineRule="auto"/>
              <w:jc w:val="right"/>
              <w:rPr>
                <w:rFonts w:ascii="Calibri" w:eastAsia="Times New Roman" w:hAnsi="Calibri" w:cs="Calibri"/>
                <w:color w:val="F2F2F2"/>
                <w:sz w:val="24"/>
                <w:szCs w:val="24"/>
                <w:lang w:eastAsia="ru-RU"/>
              </w:rPr>
            </w:pPr>
            <w:r w:rsidRPr="0077465E">
              <w:rPr>
                <w:rFonts w:ascii="Calibri" w:eastAsia="Times New Roman" w:hAnsi="Calibri" w:cs="Calibri"/>
                <w:color w:val="F2F2F2"/>
                <w:sz w:val="24"/>
                <w:szCs w:val="24"/>
                <w:lang w:eastAsia="ru-RU"/>
              </w:rPr>
              <w:t>30000</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6</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Times New Roman" w:hAnsi="Calibri" w:cs="Calibri"/>
                <w:color w:val="000000"/>
                <w:lang w:eastAsia="ru-RU"/>
              </w:rPr>
            </w:pP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Times New Roman" w:hAnsi="Calibri" w:cs="Calibri"/>
                <w:color w:val="000000"/>
                <w:lang w:eastAsia="ru-RU"/>
              </w:rPr>
            </w:pPr>
          </w:p>
        </w:tc>
        <w:tc>
          <w:tcPr>
            <w:tcW w:w="1171"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Times New Roman" w:hAnsi="Calibri" w:cs="Calibri"/>
                <w:color w:val="000000"/>
                <w:lang w:eastAsia="ru-RU"/>
              </w:rPr>
            </w:pP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30000</w:t>
            </w:r>
          </w:p>
        </w:tc>
      </w:tr>
      <w:tr w:rsidR="0077465E" w:rsidRPr="0077465E" w:rsidTr="0058219C">
        <w:trPr>
          <w:trHeight w:val="315"/>
        </w:trPr>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3</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2</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50</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50</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60</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91000</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Times New Roman" w:hAnsi="Calibri" w:cs="Calibri"/>
                <w:color w:val="000000"/>
                <w:lang w:eastAsia="ru-RU"/>
              </w:rPr>
            </w:pPr>
          </w:p>
        </w:tc>
        <w:tc>
          <w:tcPr>
            <w:tcW w:w="1045" w:type="dxa"/>
            <w:tcBorders>
              <w:top w:val="nil"/>
              <w:left w:val="nil"/>
              <w:bottom w:val="nil"/>
              <w:right w:val="nil"/>
            </w:tcBorders>
            <w:shd w:val="clear" w:color="000000" w:fill="D99795"/>
            <w:noWrap/>
            <w:vAlign w:val="bottom"/>
            <w:hideMark/>
          </w:tcPr>
          <w:p w:rsidR="0077465E" w:rsidRPr="0077465E" w:rsidRDefault="0077465E" w:rsidP="0077465E">
            <w:pPr>
              <w:spacing w:after="0" w:line="240" w:lineRule="auto"/>
              <w:jc w:val="right"/>
              <w:rPr>
                <w:rFonts w:ascii="Calibri" w:eastAsia="Times New Roman" w:hAnsi="Calibri" w:cs="Calibri"/>
                <w:color w:val="F2F2F2"/>
                <w:sz w:val="24"/>
                <w:szCs w:val="24"/>
                <w:lang w:eastAsia="ru-RU"/>
              </w:rPr>
            </w:pPr>
            <w:r w:rsidRPr="0077465E">
              <w:rPr>
                <w:rFonts w:ascii="Calibri" w:eastAsia="Times New Roman" w:hAnsi="Calibri" w:cs="Calibri"/>
                <w:color w:val="F2F2F2"/>
                <w:sz w:val="24"/>
                <w:szCs w:val="24"/>
                <w:lang w:eastAsia="ru-RU"/>
              </w:rPr>
              <w:t>7000</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1</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2</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Times New Roman" w:hAnsi="Calibri" w:cs="Calibri"/>
                <w:color w:val="000000"/>
                <w:lang w:eastAsia="ru-RU"/>
              </w:rPr>
            </w:pPr>
          </w:p>
        </w:tc>
        <w:tc>
          <w:tcPr>
            <w:tcW w:w="1171"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Times New Roman" w:hAnsi="Calibri" w:cs="Calibri"/>
                <w:color w:val="000000"/>
                <w:lang w:eastAsia="ru-RU"/>
              </w:rPr>
            </w:pP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7000</w:t>
            </w:r>
          </w:p>
        </w:tc>
      </w:tr>
      <w:tr w:rsidR="0077465E" w:rsidRPr="0077465E" w:rsidTr="0058219C">
        <w:trPr>
          <w:trHeight w:val="315"/>
        </w:trPr>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4</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1</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48</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50</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60</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84000</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Times New Roman" w:hAnsi="Calibri" w:cs="Calibri"/>
                <w:color w:val="000000"/>
                <w:lang w:eastAsia="ru-RU"/>
              </w:rPr>
            </w:pPr>
          </w:p>
        </w:tc>
        <w:tc>
          <w:tcPr>
            <w:tcW w:w="1045" w:type="dxa"/>
            <w:tcBorders>
              <w:top w:val="nil"/>
              <w:left w:val="nil"/>
              <w:bottom w:val="nil"/>
              <w:right w:val="nil"/>
            </w:tcBorders>
            <w:shd w:val="clear" w:color="000000" w:fill="D99795"/>
            <w:noWrap/>
            <w:vAlign w:val="bottom"/>
            <w:hideMark/>
          </w:tcPr>
          <w:p w:rsidR="0077465E" w:rsidRPr="0077465E" w:rsidRDefault="0077465E" w:rsidP="0077465E">
            <w:pPr>
              <w:spacing w:after="0" w:line="240" w:lineRule="auto"/>
              <w:jc w:val="right"/>
              <w:rPr>
                <w:rFonts w:ascii="Calibri" w:eastAsia="Times New Roman" w:hAnsi="Calibri" w:cs="Calibri"/>
                <w:color w:val="F2F2F2"/>
                <w:sz w:val="24"/>
                <w:szCs w:val="24"/>
                <w:lang w:eastAsia="ru-RU"/>
              </w:rPr>
            </w:pPr>
            <w:r w:rsidRPr="0077465E">
              <w:rPr>
                <w:rFonts w:ascii="Calibri" w:eastAsia="Times New Roman" w:hAnsi="Calibri" w:cs="Calibri"/>
                <w:color w:val="F2F2F2"/>
                <w:sz w:val="24"/>
                <w:szCs w:val="24"/>
                <w:lang w:eastAsia="ru-RU"/>
              </w:rPr>
              <w:t>25000</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1</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20</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Times New Roman" w:hAnsi="Calibri" w:cs="Calibri"/>
                <w:color w:val="000000"/>
                <w:lang w:eastAsia="ru-RU"/>
              </w:rPr>
            </w:pPr>
          </w:p>
        </w:tc>
        <w:tc>
          <w:tcPr>
            <w:tcW w:w="1171"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Times New Roman" w:hAnsi="Calibri" w:cs="Calibri"/>
                <w:color w:val="000000"/>
                <w:lang w:eastAsia="ru-RU"/>
              </w:rPr>
            </w:pP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25000</w:t>
            </w:r>
          </w:p>
        </w:tc>
      </w:tr>
      <w:tr w:rsidR="0077465E" w:rsidRPr="0077465E" w:rsidTr="0058219C">
        <w:trPr>
          <w:trHeight w:val="315"/>
        </w:trPr>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5</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0</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28</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50</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60</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59000</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Times New Roman" w:hAnsi="Calibri" w:cs="Calibri"/>
                <w:color w:val="000000"/>
                <w:lang w:eastAsia="ru-RU"/>
              </w:rPr>
            </w:pPr>
          </w:p>
        </w:tc>
        <w:tc>
          <w:tcPr>
            <w:tcW w:w="1045" w:type="dxa"/>
            <w:tcBorders>
              <w:top w:val="nil"/>
              <w:left w:val="nil"/>
              <w:bottom w:val="nil"/>
              <w:right w:val="nil"/>
            </w:tcBorders>
            <w:shd w:val="clear" w:color="000000" w:fill="D99795"/>
            <w:noWrap/>
            <w:vAlign w:val="bottom"/>
            <w:hideMark/>
          </w:tcPr>
          <w:p w:rsidR="0077465E" w:rsidRPr="0077465E" w:rsidRDefault="0077465E" w:rsidP="0077465E">
            <w:pPr>
              <w:spacing w:after="0" w:line="240" w:lineRule="auto"/>
              <w:jc w:val="right"/>
              <w:rPr>
                <w:rFonts w:ascii="Calibri" w:eastAsia="Times New Roman" w:hAnsi="Calibri" w:cs="Calibri"/>
                <w:color w:val="F2F2F2"/>
                <w:sz w:val="24"/>
                <w:szCs w:val="24"/>
                <w:lang w:eastAsia="ru-RU"/>
              </w:rPr>
            </w:pPr>
            <w:r w:rsidRPr="0077465E">
              <w:rPr>
                <w:rFonts w:ascii="Calibri" w:eastAsia="Times New Roman" w:hAnsi="Calibri" w:cs="Calibri"/>
                <w:color w:val="F2F2F2"/>
                <w:sz w:val="24"/>
                <w:szCs w:val="24"/>
                <w:lang w:eastAsia="ru-RU"/>
              </w:rPr>
              <w:t>5500</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0</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5</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1</w:t>
            </w:r>
          </w:p>
        </w:tc>
        <w:tc>
          <w:tcPr>
            <w:tcW w:w="1171"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Times New Roman" w:hAnsi="Calibri" w:cs="Calibri"/>
                <w:color w:val="000000"/>
                <w:lang w:eastAsia="ru-RU"/>
              </w:rPr>
            </w:pP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5500</w:t>
            </w:r>
          </w:p>
        </w:tc>
      </w:tr>
      <w:tr w:rsidR="0077465E" w:rsidRPr="0077465E" w:rsidTr="0058219C">
        <w:trPr>
          <w:trHeight w:val="315"/>
        </w:trPr>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6</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0</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23</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49</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60</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53500</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Times New Roman" w:hAnsi="Calibri" w:cs="Calibri"/>
                <w:color w:val="000000"/>
                <w:lang w:eastAsia="ru-RU"/>
              </w:rPr>
            </w:pPr>
          </w:p>
        </w:tc>
        <w:tc>
          <w:tcPr>
            <w:tcW w:w="1045" w:type="dxa"/>
            <w:tcBorders>
              <w:top w:val="nil"/>
              <w:left w:val="nil"/>
              <w:bottom w:val="nil"/>
              <w:right w:val="nil"/>
            </w:tcBorders>
            <w:shd w:val="clear" w:color="000000" w:fill="D99795"/>
            <w:noWrap/>
            <w:vAlign w:val="bottom"/>
            <w:hideMark/>
          </w:tcPr>
          <w:p w:rsidR="0077465E" w:rsidRPr="0077465E" w:rsidRDefault="0077465E" w:rsidP="0077465E">
            <w:pPr>
              <w:spacing w:after="0" w:line="240" w:lineRule="auto"/>
              <w:jc w:val="right"/>
              <w:rPr>
                <w:rFonts w:ascii="Calibri" w:eastAsia="Times New Roman" w:hAnsi="Calibri" w:cs="Calibri"/>
                <w:color w:val="F2F2F2"/>
                <w:sz w:val="24"/>
                <w:szCs w:val="24"/>
                <w:lang w:eastAsia="ru-RU"/>
              </w:rPr>
            </w:pPr>
            <w:r w:rsidRPr="0077465E">
              <w:rPr>
                <w:rFonts w:ascii="Calibri" w:eastAsia="Times New Roman" w:hAnsi="Calibri" w:cs="Calibri"/>
                <w:color w:val="F2F2F2"/>
                <w:sz w:val="24"/>
                <w:szCs w:val="24"/>
                <w:lang w:eastAsia="ru-RU"/>
              </w:rPr>
              <w:t>56000</w:t>
            </w:r>
          </w:p>
        </w:tc>
        <w:tc>
          <w:tcPr>
            <w:tcW w:w="0" w:type="auto"/>
            <w:tcBorders>
              <w:top w:val="nil"/>
              <w:left w:val="nil"/>
              <w:bottom w:val="nil"/>
              <w:right w:val="nil"/>
            </w:tcBorders>
            <w:shd w:val="clear" w:color="000000" w:fill="FF5050"/>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0</w:t>
            </w:r>
          </w:p>
        </w:tc>
        <w:tc>
          <w:tcPr>
            <w:tcW w:w="0" w:type="auto"/>
            <w:tcBorders>
              <w:top w:val="nil"/>
              <w:left w:val="nil"/>
              <w:bottom w:val="nil"/>
              <w:right w:val="nil"/>
            </w:tcBorders>
            <w:shd w:val="clear" w:color="000000" w:fill="FF5050"/>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0</w:t>
            </w:r>
          </w:p>
        </w:tc>
        <w:tc>
          <w:tcPr>
            <w:tcW w:w="0" w:type="auto"/>
            <w:tcBorders>
              <w:top w:val="nil"/>
              <w:left w:val="nil"/>
              <w:bottom w:val="nil"/>
              <w:right w:val="nil"/>
            </w:tcBorders>
            <w:shd w:val="clear" w:color="000000" w:fill="FF5050"/>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0</w:t>
            </w:r>
          </w:p>
        </w:tc>
        <w:tc>
          <w:tcPr>
            <w:tcW w:w="1171" w:type="dxa"/>
            <w:tcBorders>
              <w:top w:val="nil"/>
              <w:left w:val="nil"/>
              <w:bottom w:val="nil"/>
              <w:right w:val="nil"/>
            </w:tcBorders>
            <w:shd w:val="clear" w:color="000000" w:fill="FF5050"/>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0</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0</w:t>
            </w:r>
          </w:p>
        </w:tc>
      </w:tr>
      <w:tr w:rsidR="0077465E" w:rsidRPr="0077465E" w:rsidTr="0058219C">
        <w:trPr>
          <w:trHeight w:val="315"/>
        </w:trPr>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7</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0</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23</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49</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60</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53500</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Times New Roman" w:hAnsi="Calibri" w:cs="Calibri"/>
                <w:color w:val="000000"/>
                <w:lang w:eastAsia="ru-RU"/>
              </w:rPr>
            </w:pPr>
          </w:p>
        </w:tc>
        <w:tc>
          <w:tcPr>
            <w:tcW w:w="1045" w:type="dxa"/>
            <w:tcBorders>
              <w:top w:val="nil"/>
              <w:left w:val="nil"/>
              <w:bottom w:val="nil"/>
              <w:right w:val="nil"/>
            </w:tcBorders>
            <w:shd w:val="clear" w:color="000000" w:fill="D99795"/>
            <w:noWrap/>
            <w:vAlign w:val="bottom"/>
            <w:hideMark/>
          </w:tcPr>
          <w:p w:rsidR="0077465E" w:rsidRPr="0077465E" w:rsidRDefault="0077465E" w:rsidP="0077465E">
            <w:pPr>
              <w:spacing w:after="0" w:line="240" w:lineRule="auto"/>
              <w:jc w:val="right"/>
              <w:rPr>
                <w:rFonts w:ascii="Calibri" w:eastAsia="Times New Roman" w:hAnsi="Calibri" w:cs="Calibri"/>
                <w:color w:val="F2F2F2"/>
                <w:sz w:val="24"/>
                <w:szCs w:val="24"/>
                <w:lang w:eastAsia="ru-RU"/>
              </w:rPr>
            </w:pPr>
            <w:r w:rsidRPr="0077465E">
              <w:rPr>
                <w:rFonts w:ascii="Calibri" w:eastAsia="Times New Roman" w:hAnsi="Calibri" w:cs="Calibri"/>
                <w:color w:val="F2F2F2"/>
                <w:sz w:val="24"/>
                <w:szCs w:val="24"/>
                <w:lang w:eastAsia="ru-RU"/>
              </w:rPr>
              <w:t>8000</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0</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8</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0</w:t>
            </w:r>
          </w:p>
        </w:tc>
        <w:tc>
          <w:tcPr>
            <w:tcW w:w="1171"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0</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8000</w:t>
            </w:r>
          </w:p>
        </w:tc>
      </w:tr>
      <w:tr w:rsidR="0077465E" w:rsidRPr="0077465E" w:rsidTr="0058219C">
        <w:trPr>
          <w:trHeight w:val="315"/>
        </w:trPr>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8</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0</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15</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49</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60</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45500</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Times New Roman" w:hAnsi="Calibri" w:cs="Calibri"/>
                <w:color w:val="000000"/>
                <w:lang w:eastAsia="ru-RU"/>
              </w:rPr>
            </w:pPr>
          </w:p>
        </w:tc>
        <w:tc>
          <w:tcPr>
            <w:tcW w:w="1045" w:type="dxa"/>
            <w:tcBorders>
              <w:top w:val="nil"/>
              <w:left w:val="nil"/>
              <w:bottom w:val="nil"/>
              <w:right w:val="nil"/>
            </w:tcBorders>
            <w:shd w:val="clear" w:color="000000" w:fill="D99795"/>
            <w:noWrap/>
            <w:vAlign w:val="bottom"/>
            <w:hideMark/>
          </w:tcPr>
          <w:p w:rsidR="0077465E" w:rsidRPr="0077465E" w:rsidRDefault="0077465E" w:rsidP="0077465E">
            <w:pPr>
              <w:spacing w:after="0" w:line="240" w:lineRule="auto"/>
              <w:jc w:val="right"/>
              <w:rPr>
                <w:rFonts w:ascii="Calibri" w:eastAsia="Times New Roman" w:hAnsi="Calibri" w:cs="Calibri"/>
                <w:color w:val="F2F2F2"/>
                <w:sz w:val="24"/>
                <w:szCs w:val="24"/>
                <w:lang w:eastAsia="ru-RU"/>
              </w:rPr>
            </w:pPr>
            <w:r w:rsidRPr="0077465E">
              <w:rPr>
                <w:rFonts w:ascii="Calibri" w:eastAsia="Times New Roman" w:hAnsi="Calibri" w:cs="Calibri"/>
                <w:color w:val="F2F2F2"/>
                <w:sz w:val="24"/>
                <w:szCs w:val="24"/>
                <w:lang w:eastAsia="ru-RU"/>
              </w:rPr>
              <w:t>45500</w:t>
            </w:r>
          </w:p>
        </w:tc>
        <w:tc>
          <w:tcPr>
            <w:tcW w:w="0" w:type="auto"/>
            <w:tcBorders>
              <w:top w:val="nil"/>
              <w:left w:val="nil"/>
              <w:bottom w:val="nil"/>
              <w:right w:val="nil"/>
            </w:tcBorders>
            <w:shd w:val="clear" w:color="000000" w:fill="FFC000"/>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0</w:t>
            </w:r>
          </w:p>
        </w:tc>
        <w:tc>
          <w:tcPr>
            <w:tcW w:w="0" w:type="auto"/>
            <w:tcBorders>
              <w:top w:val="nil"/>
              <w:left w:val="nil"/>
              <w:bottom w:val="nil"/>
              <w:right w:val="nil"/>
            </w:tcBorders>
            <w:shd w:val="clear" w:color="000000" w:fill="FFC000"/>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15</w:t>
            </w:r>
          </w:p>
        </w:tc>
        <w:tc>
          <w:tcPr>
            <w:tcW w:w="0" w:type="auto"/>
            <w:tcBorders>
              <w:top w:val="nil"/>
              <w:left w:val="nil"/>
              <w:bottom w:val="nil"/>
              <w:right w:val="nil"/>
            </w:tcBorders>
            <w:shd w:val="clear" w:color="000000" w:fill="FFC000"/>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49</w:t>
            </w:r>
          </w:p>
        </w:tc>
        <w:tc>
          <w:tcPr>
            <w:tcW w:w="1171" w:type="dxa"/>
            <w:tcBorders>
              <w:top w:val="nil"/>
              <w:left w:val="nil"/>
              <w:bottom w:val="nil"/>
              <w:right w:val="nil"/>
            </w:tcBorders>
            <w:shd w:val="clear" w:color="000000" w:fill="FFC000"/>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60</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45500</w:t>
            </w:r>
          </w:p>
        </w:tc>
      </w:tr>
      <w:tr w:rsidR="0077465E" w:rsidRPr="0077465E" w:rsidTr="0058219C">
        <w:trPr>
          <w:trHeight w:val="315"/>
        </w:trPr>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9</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0</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0</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0</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0</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0</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Times New Roman" w:hAnsi="Calibri" w:cs="Calibri"/>
                <w:color w:val="000000"/>
                <w:lang w:eastAsia="ru-RU"/>
              </w:rPr>
            </w:pPr>
          </w:p>
        </w:tc>
        <w:tc>
          <w:tcPr>
            <w:tcW w:w="1045" w:type="dxa"/>
            <w:tcBorders>
              <w:top w:val="nil"/>
              <w:left w:val="nil"/>
              <w:bottom w:val="nil"/>
              <w:right w:val="nil"/>
            </w:tcBorders>
            <w:shd w:val="clear" w:color="000000" w:fill="D99795"/>
            <w:noWrap/>
            <w:vAlign w:val="bottom"/>
            <w:hideMark/>
          </w:tcPr>
          <w:p w:rsidR="0077465E" w:rsidRPr="0077465E" w:rsidRDefault="0077465E" w:rsidP="0077465E">
            <w:pPr>
              <w:spacing w:after="0" w:line="240" w:lineRule="auto"/>
              <w:jc w:val="right"/>
              <w:rPr>
                <w:rFonts w:ascii="Calibri" w:eastAsia="Times New Roman" w:hAnsi="Calibri" w:cs="Calibri"/>
                <w:color w:val="F2F2F2"/>
                <w:sz w:val="24"/>
                <w:szCs w:val="24"/>
                <w:lang w:eastAsia="ru-RU"/>
              </w:rPr>
            </w:pPr>
            <w:r w:rsidRPr="0077465E">
              <w:rPr>
                <w:rFonts w:ascii="Calibri" w:eastAsia="Times New Roman" w:hAnsi="Calibri" w:cs="Calibri"/>
                <w:color w:val="F2F2F2"/>
                <w:sz w:val="24"/>
                <w:szCs w:val="24"/>
                <w:lang w:eastAsia="ru-RU"/>
              </w:rPr>
              <w:t>9000</w:t>
            </w: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Times New Roman" w:hAnsi="Calibri" w:cs="Calibri"/>
                <w:color w:val="000000"/>
                <w:lang w:eastAsia="ru-RU"/>
              </w:rPr>
            </w:pP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Times New Roman" w:hAnsi="Calibri" w:cs="Calibri"/>
                <w:color w:val="000000"/>
                <w:lang w:eastAsia="ru-RU"/>
              </w:rPr>
            </w:pP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Times New Roman" w:hAnsi="Calibri" w:cs="Calibri"/>
                <w:color w:val="000000"/>
                <w:lang w:eastAsia="ru-RU"/>
              </w:rPr>
            </w:pPr>
          </w:p>
        </w:tc>
        <w:tc>
          <w:tcPr>
            <w:tcW w:w="1171"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Times New Roman" w:hAnsi="Calibri" w:cs="Calibri"/>
                <w:color w:val="000000"/>
                <w:lang w:eastAsia="ru-RU"/>
              </w:rPr>
            </w:pPr>
          </w:p>
        </w:tc>
        <w:tc>
          <w:tcPr>
            <w:tcW w:w="0" w:type="auto"/>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0</w:t>
            </w:r>
          </w:p>
        </w:tc>
      </w:tr>
    </w:tbl>
    <w:p w:rsidR="0077465E" w:rsidRPr="0077465E" w:rsidRDefault="0077465E" w:rsidP="0077465E">
      <w:pPr>
        <w:spacing w:line="240" w:lineRule="auto"/>
        <w:rPr>
          <w:rFonts w:ascii="Times New Roman" w:eastAsia="Calibri" w:hAnsi="Times New Roman" w:cs="Times New Roman"/>
          <w:sz w:val="24"/>
          <w:lang w:eastAsia="ja-JP"/>
        </w:rPr>
      </w:pPr>
      <w:r w:rsidRPr="0077465E">
        <w:rPr>
          <w:rFonts w:ascii="Times New Roman" w:eastAsia="Calibri" w:hAnsi="Times New Roman" w:cs="Times New Roman"/>
          <w:sz w:val="24"/>
          <w:lang w:eastAsia="ja-JP"/>
        </w:rPr>
        <w:lastRenderedPageBreak/>
        <w:t>Из таблицы видно, что банкомат откажет клиенту №6 из-за того, что остаток в кассе 53500 руб меньше запрашиваемой клиентом суммы 56000 руб. После этого банкомат обслужит еще клиентов №№7 и 8. Дальнейшее обслуживание будет невозможно из-за обнуления кассы.</w:t>
      </w: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t>Уровень 2</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 xml:space="preserve">Задан набор грузов (машины, контейнеры и т. д.), каждый из них имеет стоимость, вес, объем, и другие параметры. </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 xml:space="preserve">Капитану нужно решить, который груз и в каком количестве нужно загрузить в трюм транспортного судна с заданной грузоподъемностью, объемом и площадью трюма, чтобы общая стоимость перевозки груза была максимальной. </w:t>
      </w:r>
    </w:p>
    <w:p w:rsidR="0077465E" w:rsidRPr="0077465E" w:rsidRDefault="0077465E" w:rsidP="0077465E">
      <w:pPr>
        <w:spacing w:line="240" w:lineRule="auto"/>
        <w:ind w:firstLine="709"/>
        <w:rPr>
          <w:rFonts w:ascii="Times New Roman" w:eastAsia="Calibri" w:hAnsi="Times New Roman" w:cs="Times New Roman"/>
          <w:sz w:val="24"/>
        </w:rPr>
      </w:pPr>
    </w:p>
    <w:tbl>
      <w:tblPr>
        <w:tblW w:w="9830" w:type="dxa"/>
        <w:tblInd w:w="93" w:type="dxa"/>
        <w:tblLook w:val="04A0"/>
      </w:tblPr>
      <w:tblGrid>
        <w:gridCol w:w="1575"/>
        <w:gridCol w:w="1134"/>
        <w:gridCol w:w="850"/>
        <w:gridCol w:w="996"/>
        <w:gridCol w:w="1318"/>
        <w:gridCol w:w="1318"/>
        <w:gridCol w:w="1031"/>
        <w:gridCol w:w="1608"/>
      </w:tblGrid>
      <w:tr w:rsidR="0077465E" w:rsidRPr="0077465E" w:rsidTr="0058219C">
        <w:trPr>
          <w:trHeight w:val="300"/>
        </w:trPr>
        <w:tc>
          <w:tcPr>
            <w:tcW w:w="1575" w:type="dxa"/>
            <w:tcBorders>
              <w:top w:val="nil"/>
              <w:left w:val="nil"/>
              <w:bottom w:val="nil"/>
              <w:right w:val="nil"/>
            </w:tcBorders>
            <w:shd w:val="clear" w:color="000000" w:fill="FFEB9C"/>
            <w:noWrap/>
            <w:vAlign w:val="center"/>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Груз</w:t>
            </w:r>
          </w:p>
        </w:tc>
        <w:tc>
          <w:tcPr>
            <w:tcW w:w="1134" w:type="dxa"/>
            <w:tcBorders>
              <w:top w:val="nil"/>
              <w:left w:val="nil"/>
              <w:bottom w:val="nil"/>
              <w:right w:val="nil"/>
            </w:tcBorders>
            <w:shd w:val="clear" w:color="000000" w:fill="FFEB9C"/>
            <w:noWrap/>
            <w:vAlign w:val="center"/>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Трактор</w:t>
            </w:r>
          </w:p>
        </w:tc>
        <w:tc>
          <w:tcPr>
            <w:tcW w:w="850" w:type="dxa"/>
            <w:tcBorders>
              <w:top w:val="nil"/>
              <w:left w:val="nil"/>
              <w:bottom w:val="nil"/>
              <w:right w:val="nil"/>
            </w:tcBorders>
            <w:shd w:val="clear" w:color="000000" w:fill="FFEB9C"/>
            <w:noWrap/>
            <w:vAlign w:val="center"/>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Тягач</w:t>
            </w:r>
          </w:p>
        </w:tc>
        <w:tc>
          <w:tcPr>
            <w:tcW w:w="996" w:type="dxa"/>
            <w:tcBorders>
              <w:top w:val="nil"/>
              <w:left w:val="nil"/>
              <w:bottom w:val="nil"/>
              <w:right w:val="nil"/>
            </w:tcBorders>
            <w:shd w:val="clear" w:color="000000" w:fill="FFEB9C"/>
            <w:noWrap/>
            <w:vAlign w:val="center"/>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Прицеп</w:t>
            </w:r>
          </w:p>
        </w:tc>
        <w:tc>
          <w:tcPr>
            <w:tcW w:w="1318" w:type="dxa"/>
            <w:tcBorders>
              <w:top w:val="nil"/>
              <w:left w:val="nil"/>
              <w:bottom w:val="nil"/>
              <w:right w:val="nil"/>
            </w:tcBorders>
            <w:shd w:val="clear" w:color="000000" w:fill="FFEB9C"/>
            <w:noWrap/>
            <w:vAlign w:val="center"/>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Контейнер 20 т</w:t>
            </w:r>
          </w:p>
        </w:tc>
        <w:tc>
          <w:tcPr>
            <w:tcW w:w="1318" w:type="dxa"/>
            <w:tcBorders>
              <w:top w:val="nil"/>
              <w:left w:val="nil"/>
              <w:bottom w:val="nil"/>
              <w:right w:val="nil"/>
            </w:tcBorders>
            <w:shd w:val="clear" w:color="000000" w:fill="FFEB9C"/>
            <w:noWrap/>
            <w:vAlign w:val="center"/>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Контейнер 10 т</w:t>
            </w:r>
          </w:p>
        </w:tc>
        <w:tc>
          <w:tcPr>
            <w:tcW w:w="1031" w:type="dxa"/>
            <w:tcBorders>
              <w:top w:val="nil"/>
              <w:left w:val="nil"/>
              <w:bottom w:val="nil"/>
              <w:right w:val="nil"/>
            </w:tcBorders>
            <w:shd w:val="clear" w:color="000000" w:fill="FFEB9C"/>
            <w:noWrap/>
            <w:vAlign w:val="center"/>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Трактор</w:t>
            </w:r>
          </w:p>
        </w:tc>
        <w:tc>
          <w:tcPr>
            <w:tcW w:w="1608" w:type="dxa"/>
            <w:tcBorders>
              <w:top w:val="nil"/>
              <w:left w:val="nil"/>
              <w:bottom w:val="nil"/>
              <w:right w:val="nil"/>
            </w:tcBorders>
            <w:shd w:val="clear" w:color="000000" w:fill="9BBB59"/>
            <w:noWrap/>
            <w:vAlign w:val="center"/>
            <w:hideMark/>
          </w:tcPr>
          <w:p w:rsidR="0077465E" w:rsidRPr="0077465E" w:rsidRDefault="0077465E" w:rsidP="0077465E">
            <w:pPr>
              <w:spacing w:after="0" w:line="240" w:lineRule="auto"/>
              <w:rPr>
                <w:rFonts w:ascii="Calibri" w:eastAsia="MS Mincho" w:hAnsi="Calibri" w:cs="Times New Roman"/>
                <w:color w:val="FFFFFF"/>
                <w:sz w:val="24"/>
                <w:szCs w:val="24"/>
                <w:lang w:eastAsia="ru-RU"/>
              </w:rPr>
            </w:pPr>
            <w:r w:rsidRPr="0077465E">
              <w:rPr>
                <w:rFonts w:ascii="Calibri" w:eastAsia="MS Mincho" w:hAnsi="Calibri" w:cs="Times New Roman"/>
                <w:color w:val="FFFFFF"/>
                <w:sz w:val="24"/>
                <w:szCs w:val="24"/>
                <w:lang w:eastAsia="ru-RU"/>
              </w:rPr>
              <w:t>Возможности судна</w:t>
            </w:r>
          </w:p>
        </w:tc>
      </w:tr>
      <w:tr w:rsidR="0077465E" w:rsidRPr="0077465E" w:rsidTr="0058219C">
        <w:trPr>
          <w:trHeight w:val="300"/>
        </w:trPr>
        <w:tc>
          <w:tcPr>
            <w:tcW w:w="1575"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i/>
                <w:iCs/>
                <w:color w:val="7F7F7F"/>
                <w:sz w:val="24"/>
                <w:szCs w:val="24"/>
                <w:lang w:eastAsia="ru-RU"/>
              </w:rPr>
            </w:pPr>
            <w:r w:rsidRPr="0077465E">
              <w:rPr>
                <w:rFonts w:ascii="Calibri" w:eastAsia="MS Mincho" w:hAnsi="Calibri" w:cs="Times New Roman"/>
                <w:i/>
                <w:iCs/>
                <w:color w:val="7F7F7F"/>
                <w:sz w:val="24"/>
                <w:szCs w:val="24"/>
                <w:lang w:eastAsia="ru-RU"/>
              </w:rPr>
              <w:t>Объем, м</w:t>
            </w:r>
            <w:r w:rsidRPr="0077465E">
              <w:rPr>
                <w:rFonts w:ascii="Calibri" w:eastAsia="MS Mincho" w:hAnsi="Calibri" w:cs="Times New Roman"/>
                <w:i/>
                <w:iCs/>
                <w:color w:val="7F7F7F"/>
                <w:sz w:val="24"/>
                <w:szCs w:val="24"/>
                <w:vertAlign w:val="superscript"/>
                <w:lang w:eastAsia="ru-RU"/>
              </w:rPr>
              <w:t>3</w:t>
            </w:r>
          </w:p>
        </w:tc>
        <w:tc>
          <w:tcPr>
            <w:tcW w:w="1134"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i/>
                <w:iCs/>
                <w:color w:val="7F7F7F"/>
                <w:sz w:val="24"/>
                <w:szCs w:val="24"/>
                <w:lang w:eastAsia="ru-RU"/>
              </w:rPr>
            </w:pPr>
            <w:r w:rsidRPr="0077465E">
              <w:rPr>
                <w:rFonts w:ascii="Calibri" w:eastAsia="MS Mincho" w:hAnsi="Calibri" w:cs="Times New Roman"/>
                <w:i/>
                <w:iCs/>
                <w:color w:val="7F7F7F"/>
                <w:sz w:val="24"/>
                <w:szCs w:val="24"/>
                <w:lang w:eastAsia="ru-RU"/>
              </w:rPr>
              <w:t>6</w:t>
            </w:r>
          </w:p>
        </w:tc>
        <w:tc>
          <w:tcPr>
            <w:tcW w:w="850"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i/>
                <w:iCs/>
                <w:color w:val="7F7F7F"/>
                <w:sz w:val="24"/>
                <w:szCs w:val="24"/>
                <w:lang w:eastAsia="ru-RU"/>
              </w:rPr>
            </w:pPr>
            <w:r w:rsidRPr="0077465E">
              <w:rPr>
                <w:rFonts w:ascii="Calibri" w:eastAsia="MS Mincho" w:hAnsi="Calibri" w:cs="Times New Roman"/>
                <w:i/>
                <w:iCs/>
                <w:color w:val="7F7F7F"/>
                <w:sz w:val="24"/>
                <w:szCs w:val="24"/>
                <w:lang w:eastAsia="ru-RU"/>
              </w:rPr>
              <w:t>8</w:t>
            </w:r>
          </w:p>
        </w:tc>
        <w:tc>
          <w:tcPr>
            <w:tcW w:w="996"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i/>
                <w:iCs/>
                <w:color w:val="7F7F7F"/>
                <w:sz w:val="24"/>
                <w:szCs w:val="24"/>
                <w:lang w:eastAsia="ru-RU"/>
              </w:rPr>
            </w:pPr>
            <w:r w:rsidRPr="0077465E">
              <w:rPr>
                <w:rFonts w:ascii="Calibri" w:eastAsia="MS Mincho" w:hAnsi="Calibri" w:cs="Times New Roman"/>
                <w:i/>
                <w:iCs/>
                <w:color w:val="7F7F7F"/>
                <w:sz w:val="24"/>
                <w:szCs w:val="24"/>
                <w:lang w:eastAsia="ru-RU"/>
              </w:rPr>
              <w:t>8</w:t>
            </w:r>
          </w:p>
        </w:tc>
        <w:tc>
          <w:tcPr>
            <w:tcW w:w="1318"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i/>
                <w:iCs/>
                <w:color w:val="7F7F7F"/>
                <w:sz w:val="24"/>
                <w:szCs w:val="24"/>
                <w:lang w:eastAsia="ru-RU"/>
              </w:rPr>
            </w:pPr>
            <w:r w:rsidRPr="0077465E">
              <w:rPr>
                <w:rFonts w:ascii="Calibri" w:eastAsia="MS Mincho" w:hAnsi="Calibri" w:cs="Times New Roman"/>
                <w:i/>
                <w:iCs/>
                <w:color w:val="7F7F7F"/>
                <w:sz w:val="24"/>
                <w:szCs w:val="24"/>
                <w:lang w:eastAsia="ru-RU"/>
              </w:rPr>
              <w:t>12</w:t>
            </w:r>
          </w:p>
        </w:tc>
        <w:tc>
          <w:tcPr>
            <w:tcW w:w="1318"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i/>
                <w:iCs/>
                <w:color w:val="7F7F7F"/>
                <w:sz w:val="24"/>
                <w:szCs w:val="24"/>
                <w:lang w:eastAsia="ru-RU"/>
              </w:rPr>
            </w:pPr>
            <w:r w:rsidRPr="0077465E">
              <w:rPr>
                <w:rFonts w:ascii="Calibri" w:eastAsia="MS Mincho" w:hAnsi="Calibri" w:cs="Times New Roman"/>
                <w:i/>
                <w:iCs/>
                <w:color w:val="7F7F7F"/>
                <w:sz w:val="24"/>
                <w:szCs w:val="24"/>
                <w:lang w:eastAsia="ru-RU"/>
              </w:rPr>
              <w:t>8</w:t>
            </w:r>
          </w:p>
        </w:tc>
        <w:tc>
          <w:tcPr>
            <w:tcW w:w="1031"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i/>
                <w:iCs/>
                <w:color w:val="7F7F7F"/>
                <w:sz w:val="24"/>
                <w:szCs w:val="24"/>
                <w:lang w:eastAsia="ru-RU"/>
              </w:rPr>
            </w:pPr>
            <w:r w:rsidRPr="0077465E">
              <w:rPr>
                <w:rFonts w:ascii="Calibri" w:eastAsia="MS Mincho" w:hAnsi="Calibri" w:cs="Times New Roman"/>
                <w:i/>
                <w:iCs/>
                <w:color w:val="7F7F7F"/>
                <w:sz w:val="24"/>
                <w:szCs w:val="24"/>
                <w:lang w:eastAsia="ru-RU"/>
              </w:rPr>
              <w:t>12</w:t>
            </w:r>
          </w:p>
        </w:tc>
        <w:tc>
          <w:tcPr>
            <w:tcW w:w="1608" w:type="dxa"/>
            <w:tcBorders>
              <w:top w:val="nil"/>
              <w:left w:val="nil"/>
              <w:bottom w:val="nil"/>
              <w:right w:val="nil"/>
            </w:tcBorders>
            <w:shd w:val="clear" w:color="000000" w:fill="D7E4BC"/>
            <w:noWrap/>
            <w:vAlign w:val="bottom"/>
            <w:hideMark/>
          </w:tcPr>
          <w:p w:rsidR="0077465E" w:rsidRPr="0077465E" w:rsidRDefault="0077465E" w:rsidP="0077465E">
            <w:pPr>
              <w:spacing w:after="0" w:line="240" w:lineRule="auto"/>
              <w:jc w:val="right"/>
              <w:rPr>
                <w:rFonts w:ascii="Calibri" w:eastAsia="MS Mincho" w:hAnsi="Calibri" w:cs="Times New Roman"/>
                <w:color w:val="000000"/>
                <w:sz w:val="24"/>
                <w:szCs w:val="24"/>
                <w:lang w:eastAsia="ru-RU"/>
              </w:rPr>
            </w:pPr>
            <w:r w:rsidRPr="0077465E">
              <w:rPr>
                <w:rFonts w:ascii="Calibri" w:eastAsia="MS Mincho" w:hAnsi="Calibri" w:cs="Times New Roman"/>
                <w:color w:val="000000"/>
                <w:sz w:val="24"/>
                <w:szCs w:val="24"/>
                <w:lang w:eastAsia="ru-RU"/>
              </w:rPr>
              <w:t>1000</w:t>
            </w:r>
          </w:p>
        </w:tc>
      </w:tr>
      <w:tr w:rsidR="0077465E" w:rsidRPr="0077465E" w:rsidTr="0058219C">
        <w:trPr>
          <w:trHeight w:val="300"/>
        </w:trPr>
        <w:tc>
          <w:tcPr>
            <w:tcW w:w="1575"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i/>
                <w:iCs/>
                <w:color w:val="7F7F7F"/>
                <w:sz w:val="24"/>
                <w:szCs w:val="24"/>
                <w:lang w:eastAsia="ru-RU"/>
              </w:rPr>
            </w:pPr>
            <w:r w:rsidRPr="0077465E">
              <w:rPr>
                <w:rFonts w:ascii="Calibri" w:eastAsia="MS Mincho" w:hAnsi="Calibri" w:cs="Times New Roman"/>
                <w:i/>
                <w:iCs/>
                <w:color w:val="7F7F7F"/>
                <w:sz w:val="24"/>
                <w:szCs w:val="24"/>
                <w:lang w:eastAsia="ru-RU"/>
              </w:rPr>
              <w:t>Вес, тонн</w:t>
            </w:r>
          </w:p>
        </w:tc>
        <w:tc>
          <w:tcPr>
            <w:tcW w:w="1134"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i/>
                <w:iCs/>
                <w:color w:val="7F7F7F"/>
                <w:sz w:val="24"/>
                <w:szCs w:val="24"/>
                <w:lang w:eastAsia="ru-RU"/>
              </w:rPr>
            </w:pPr>
            <w:r w:rsidRPr="0077465E">
              <w:rPr>
                <w:rFonts w:ascii="Calibri" w:eastAsia="MS Mincho" w:hAnsi="Calibri" w:cs="Times New Roman"/>
                <w:i/>
                <w:iCs/>
                <w:color w:val="7F7F7F"/>
                <w:sz w:val="24"/>
                <w:szCs w:val="24"/>
                <w:lang w:eastAsia="ru-RU"/>
              </w:rPr>
              <w:t>23</w:t>
            </w:r>
          </w:p>
        </w:tc>
        <w:tc>
          <w:tcPr>
            <w:tcW w:w="850"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i/>
                <w:iCs/>
                <w:color w:val="7F7F7F"/>
                <w:sz w:val="24"/>
                <w:szCs w:val="24"/>
                <w:lang w:eastAsia="ru-RU"/>
              </w:rPr>
            </w:pPr>
            <w:r w:rsidRPr="0077465E">
              <w:rPr>
                <w:rFonts w:ascii="Calibri" w:eastAsia="MS Mincho" w:hAnsi="Calibri" w:cs="Times New Roman"/>
                <w:i/>
                <w:iCs/>
                <w:color w:val="7F7F7F"/>
                <w:sz w:val="24"/>
                <w:szCs w:val="24"/>
                <w:lang w:eastAsia="ru-RU"/>
              </w:rPr>
              <w:t>20</w:t>
            </w:r>
          </w:p>
        </w:tc>
        <w:tc>
          <w:tcPr>
            <w:tcW w:w="996"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i/>
                <w:iCs/>
                <w:color w:val="7F7F7F"/>
                <w:sz w:val="24"/>
                <w:szCs w:val="24"/>
                <w:lang w:eastAsia="ru-RU"/>
              </w:rPr>
            </w:pPr>
            <w:r w:rsidRPr="0077465E">
              <w:rPr>
                <w:rFonts w:ascii="Calibri" w:eastAsia="MS Mincho" w:hAnsi="Calibri" w:cs="Times New Roman"/>
                <w:i/>
                <w:iCs/>
                <w:color w:val="7F7F7F"/>
                <w:sz w:val="24"/>
                <w:szCs w:val="24"/>
                <w:lang w:eastAsia="ru-RU"/>
              </w:rPr>
              <w:t>60</w:t>
            </w:r>
          </w:p>
        </w:tc>
        <w:tc>
          <w:tcPr>
            <w:tcW w:w="1318"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i/>
                <w:iCs/>
                <w:color w:val="7F7F7F"/>
                <w:sz w:val="24"/>
                <w:szCs w:val="24"/>
                <w:lang w:eastAsia="ru-RU"/>
              </w:rPr>
            </w:pPr>
            <w:r w:rsidRPr="0077465E">
              <w:rPr>
                <w:rFonts w:ascii="Calibri" w:eastAsia="MS Mincho" w:hAnsi="Calibri" w:cs="Times New Roman"/>
                <w:i/>
                <w:iCs/>
                <w:color w:val="7F7F7F"/>
                <w:sz w:val="24"/>
                <w:szCs w:val="24"/>
                <w:lang w:eastAsia="ru-RU"/>
              </w:rPr>
              <w:t>20</w:t>
            </w:r>
          </w:p>
        </w:tc>
        <w:tc>
          <w:tcPr>
            <w:tcW w:w="1318"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i/>
                <w:iCs/>
                <w:color w:val="7F7F7F"/>
                <w:sz w:val="24"/>
                <w:szCs w:val="24"/>
                <w:lang w:eastAsia="ru-RU"/>
              </w:rPr>
            </w:pPr>
            <w:r w:rsidRPr="0077465E">
              <w:rPr>
                <w:rFonts w:ascii="Calibri" w:eastAsia="MS Mincho" w:hAnsi="Calibri" w:cs="Times New Roman"/>
                <w:i/>
                <w:iCs/>
                <w:color w:val="7F7F7F"/>
                <w:sz w:val="24"/>
                <w:szCs w:val="24"/>
                <w:lang w:eastAsia="ru-RU"/>
              </w:rPr>
              <w:t>10</w:t>
            </w:r>
          </w:p>
        </w:tc>
        <w:tc>
          <w:tcPr>
            <w:tcW w:w="1031"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i/>
                <w:iCs/>
                <w:color w:val="7F7F7F"/>
                <w:sz w:val="24"/>
                <w:szCs w:val="24"/>
                <w:lang w:eastAsia="ru-RU"/>
              </w:rPr>
            </w:pPr>
            <w:r w:rsidRPr="0077465E">
              <w:rPr>
                <w:rFonts w:ascii="Calibri" w:eastAsia="MS Mincho" w:hAnsi="Calibri" w:cs="Times New Roman"/>
                <w:i/>
                <w:iCs/>
                <w:color w:val="7F7F7F"/>
                <w:sz w:val="24"/>
                <w:szCs w:val="24"/>
                <w:lang w:eastAsia="ru-RU"/>
              </w:rPr>
              <w:t>18</w:t>
            </w:r>
          </w:p>
        </w:tc>
        <w:tc>
          <w:tcPr>
            <w:tcW w:w="1608" w:type="dxa"/>
            <w:tcBorders>
              <w:top w:val="nil"/>
              <w:left w:val="nil"/>
              <w:bottom w:val="nil"/>
              <w:right w:val="nil"/>
            </w:tcBorders>
            <w:shd w:val="clear" w:color="000000" w:fill="D7E4BC"/>
            <w:noWrap/>
            <w:vAlign w:val="bottom"/>
            <w:hideMark/>
          </w:tcPr>
          <w:p w:rsidR="0077465E" w:rsidRPr="0077465E" w:rsidRDefault="0077465E" w:rsidP="0077465E">
            <w:pPr>
              <w:spacing w:after="0" w:line="240" w:lineRule="auto"/>
              <w:jc w:val="right"/>
              <w:rPr>
                <w:rFonts w:ascii="Calibri" w:eastAsia="MS Mincho" w:hAnsi="Calibri" w:cs="Times New Roman"/>
                <w:color w:val="000000"/>
                <w:sz w:val="24"/>
                <w:szCs w:val="24"/>
                <w:lang w:eastAsia="ru-RU"/>
              </w:rPr>
            </w:pPr>
            <w:r w:rsidRPr="0077465E">
              <w:rPr>
                <w:rFonts w:ascii="Calibri" w:eastAsia="MS Mincho" w:hAnsi="Calibri" w:cs="Times New Roman"/>
                <w:color w:val="000000"/>
                <w:sz w:val="24"/>
                <w:szCs w:val="24"/>
                <w:lang w:eastAsia="ru-RU"/>
              </w:rPr>
              <w:t>1500</w:t>
            </w:r>
          </w:p>
        </w:tc>
      </w:tr>
      <w:tr w:rsidR="0077465E" w:rsidRPr="0077465E" w:rsidTr="0058219C">
        <w:trPr>
          <w:trHeight w:val="300"/>
        </w:trPr>
        <w:tc>
          <w:tcPr>
            <w:tcW w:w="1575"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i/>
                <w:iCs/>
                <w:color w:val="7F7F7F"/>
                <w:sz w:val="24"/>
                <w:szCs w:val="24"/>
                <w:lang w:eastAsia="ru-RU"/>
              </w:rPr>
            </w:pPr>
            <w:r w:rsidRPr="0077465E">
              <w:rPr>
                <w:rFonts w:ascii="Calibri" w:eastAsia="MS Mincho" w:hAnsi="Calibri" w:cs="Times New Roman"/>
                <w:i/>
                <w:iCs/>
                <w:color w:val="7F7F7F"/>
                <w:sz w:val="24"/>
                <w:szCs w:val="24"/>
                <w:lang w:eastAsia="ru-RU"/>
              </w:rPr>
              <w:t>Площадь, м</w:t>
            </w:r>
            <w:r w:rsidRPr="0077465E">
              <w:rPr>
                <w:rFonts w:ascii="Calibri" w:eastAsia="MS Mincho" w:hAnsi="Calibri" w:cs="Times New Roman"/>
                <w:i/>
                <w:iCs/>
                <w:color w:val="7F7F7F"/>
                <w:sz w:val="24"/>
                <w:szCs w:val="24"/>
                <w:vertAlign w:val="superscript"/>
                <w:lang w:eastAsia="ru-RU"/>
              </w:rPr>
              <w:t>2</w:t>
            </w:r>
          </w:p>
        </w:tc>
        <w:tc>
          <w:tcPr>
            <w:tcW w:w="1134"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i/>
                <w:iCs/>
                <w:color w:val="7F7F7F"/>
                <w:sz w:val="24"/>
                <w:szCs w:val="24"/>
                <w:lang w:eastAsia="ru-RU"/>
              </w:rPr>
            </w:pPr>
            <w:r w:rsidRPr="0077465E">
              <w:rPr>
                <w:rFonts w:ascii="Calibri" w:eastAsia="MS Mincho" w:hAnsi="Calibri" w:cs="Times New Roman"/>
                <w:i/>
                <w:iCs/>
                <w:color w:val="7F7F7F"/>
                <w:sz w:val="24"/>
                <w:szCs w:val="24"/>
                <w:lang w:eastAsia="ru-RU"/>
              </w:rPr>
              <w:t>8</w:t>
            </w:r>
          </w:p>
        </w:tc>
        <w:tc>
          <w:tcPr>
            <w:tcW w:w="850"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i/>
                <w:iCs/>
                <w:color w:val="7F7F7F"/>
                <w:sz w:val="24"/>
                <w:szCs w:val="24"/>
                <w:lang w:eastAsia="ru-RU"/>
              </w:rPr>
            </w:pPr>
            <w:r w:rsidRPr="0077465E">
              <w:rPr>
                <w:rFonts w:ascii="Calibri" w:eastAsia="MS Mincho" w:hAnsi="Calibri" w:cs="Times New Roman"/>
                <w:i/>
                <w:iCs/>
                <w:color w:val="7F7F7F"/>
                <w:sz w:val="24"/>
                <w:szCs w:val="24"/>
                <w:lang w:eastAsia="ru-RU"/>
              </w:rPr>
              <w:t>15</w:t>
            </w:r>
          </w:p>
        </w:tc>
        <w:tc>
          <w:tcPr>
            <w:tcW w:w="996"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i/>
                <w:iCs/>
                <w:color w:val="7F7F7F"/>
                <w:sz w:val="24"/>
                <w:szCs w:val="24"/>
                <w:lang w:eastAsia="ru-RU"/>
              </w:rPr>
            </w:pPr>
            <w:r w:rsidRPr="0077465E">
              <w:rPr>
                <w:rFonts w:ascii="Calibri" w:eastAsia="MS Mincho" w:hAnsi="Calibri" w:cs="Times New Roman"/>
                <w:i/>
                <w:iCs/>
                <w:color w:val="7F7F7F"/>
                <w:sz w:val="24"/>
                <w:szCs w:val="24"/>
                <w:lang w:eastAsia="ru-RU"/>
              </w:rPr>
              <w:t>20</w:t>
            </w:r>
          </w:p>
        </w:tc>
        <w:tc>
          <w:tcPr>
            <w:tcW w:w="1318"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i/>
                <w:iCs/>
                <w:color w:val="7F7F7F"/>
                <w:sz w:val="24"/>
                <w:szCs w:val="24"/>
                <w:lang w:eastAsia="ru-RU"/>
              </w:rPr>
            </w:pPr>
            <w:r w:rsidRPr="0077465E">
              <w:rPr>
                <w:rFonts w:ascii="Calibri" w:eastAsia="MS Mincho" w:hAnsi="Calibri" w:cs="Times New Roman"/>
                <w:i/>
                <w:iCs/>
                <w:color w:val="7F7F7F"/>
                <w:sz w:val="24"/>
                <w:szCs w:val="24"/>
                <w:lang w:eastAsia="ru-RU"/>
              </w:rPr>
              <w:t>15</w:t>
            </w:r>
          </w:p>
        </w:tc>
        <w:tc>
          <w:tcPr>
            <w:tcW w:w="1318"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i/>
                <w:iCs/>
                <w:color w:val="7F7F7F"/>
                <w:sz w:val="24"/>
                <w:szCs w:val="24"/>
                <w:lang w:eastAsia="ru-RU"/>
              </w:rPr>
            </w:pPr>
            <w:r w:rsidRPr="0077465E">
              <w:rPr>
                <w:rFonts w:ascii="Calibri" w:eastAsia="MS Mincho" w:hAnsi="Calibri" w:cs="Times New Roman"/>
                <w:i/>
                <w:iCs/>
                <w:color w:val="7F7F7F"/>
                <w:sz w:val="24"/>
                <w:szCs w:val="24"/>
                <w:lang w:eastAsia="ru-RU"/>
              </w:rPr>
              <w:t>8</w:t>
            </w:r>
          </w:p>
        </w:tc>
        <w:tc>
          <w:tcPr>
            <w:tcW w:w="1031"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i/>
                <w:iCs/>
                <w:color w:val="7F7F7F"/>
                <w:sz w:val="24"/>
                <w:szCs w:val="24"/>
                <w:lang w:eastAsia="ru-RU"/>
              </w:rPr>
            </w:pPr>
            <w:r w:rsidRPr="0077465E">
              <w:rPr>
                <w:rFonts w:ascii="Calibri" w:eastAsia="MS Mincho" w:hAnsi="Calibri" w:cs="Times New Roman"/>
                <w:i/>
                <w:iCs/>
                <w:color w:val="7F7F7F"/>
                <w:sz w:val="24"/>
                <w:szCs w:val="24"/>
                <w:lang w:eastAsia="ru-RU"/>
              </w:rPr>
              <w:t>14</w:t>
            </w:r>
          </w:p>
        </w:tc>
        <w:tc>
          <w:tcPr>
            <w:tcW w:w="1608" w:type="dxa"/>
            <w:tcBorders>
              <w:top w:val="nil"/>
              <w:left w:val="nil"/>
              <w:bottom w:val="nil"/>
              <w:right w:val="nil"/>
            </w:tcBorders>
            <w:shd w:val="clear" w:color="000000" w:fill="D7E4BC"/>
            <w:noWrap/>
            <w:vAlign w:val="bottom"/>
            <w:hideMark/>
          </w:tcPr>
          <w:p w:rsidR="0077465E" w:rsidRPr="0077465E" w:rsidRDefault="0077465E" w:rsidP="0077465E">
            <w:pPr>
              <w:spacing w:after="0" w:line="240" w:lineRule="auto"/>
              <w:jc w:val="right"/>
              <w:rPr>
                <w:rFonts w:ascii="Calibri" w:eastAsia="MS Mincho" w:hAnsi="Calibri" w:cs="Times New Roman"/>
                <w:color w:val="000000"/>
                <w:sz w:val="24"/>
                <w:szCs w:val="24"/>
                <w:lang w:eastAsia="ru-RU"/>
              </w:rPr>
            </w:pPr>
            <w:r w:rsidRPr="0077465E">
              <w:rPr>
                <w:rFonts w:ascii="Calibri" w:eastAsia="MS Mincho" w:hAnsi="Calibri" w:cs="Times New Roman"/>
                <w:color w:val="000000"/>
                <w:sz w:val="24"/>
                <w:szCs w:val="24"/>
                <w:lang w:eastAsia="ru-RU"/>
              </w:rPr>
              <w:t>700</w:t>
            </w:r>
          </w:p>
        </w:tc>
      </w:tr>
      <w:tr w:rsidR="0077465E" w:rsidRPr="0077465E" w:rsidTr="0058219C">
        <w:trPr>
          <w:trHeight w:val="600"/>
        </w:trPr>
        <w:tc>
          <w:tcPr>
            <w:tcW w:w="1575" w:type="dxa"/>
            <w:tcBorders>
              <w:top w:val="nil"/>
              <w:left w:val="nil"/>
              <w:bottom w:val="nil"/>
              <w:right w:val="nil"/>
            </w:tcBorders>
            <w:shd w:val="clear" w:color="auto" w:fill="auto"/>
            <w:vAlign w:val="bottom"/>
            <w:hideMark/>
          </w:tcPr>
          <w:p w:rsidR="0077465E" w:rsidRPr="0077465E" w:rsidRDefault="0077465E" w:rsidP="0077465E">
            <w:pPr>
              <w:spacing w:after="0" w:line="240" w:lineRule="auto"/>
              <w:rPr>
                <w:rFonts w:ascii="Calibri" w:eastAsia="MS Mincho" w:hAnsi="Calibri" w:cs="Times New Roman"/>
                <w:color w:val="FF0000"/>
                <w:sz w:val="24"/>
                <w:szCs w:val="24"/>
                <w:lang w:eastAsia="ru-RU"/>
              </w:rPr>
            </w:pPr>
            <w:r w:rsidRPr="0077465E">
              <w:rPr>
                <w:rFonts w:ascii="Calibri" w:eastAsia="MS Mincho" w:hAnsi="Calibri" w:cs="Times New Roman"/>
                <w:color w:val="FF0000"/>
                <w:sz w:val="24"/>
                <w:szCs w:val="24"/>
                <w:lang w:eastAsia="ru-RU"/>
              </w:rPr>
              <w:t>Стоимость перевозки, тыс. руб.</w:t>
            </w:r>
          </w:p>
        </w:tc>
        <w:tc>
          <w:tcPr>
            <w:tcW w:w="1134"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color w:val="FF0000"/>
                <w:sz w:val="24"/>
                <w:szCs w:val="24"/>
                <w:lang w:eastAsia="ru-RU"/>
              </w:rPr>
            </w:pPr>
            <w:r w:rsidRPr="0077465E">
              <w:rPr>
                <w:rFonts w:ascii="Calibri" w:eastAsia="MS Mincho" w:hAnsi="Calibri" w:cs="Times New Roman"/>
                <w:color w:val="FF0000"/>
                <w:sz w:val="24"/>
                <w:szCs w:val="24"/>
                <w:lang w:eastAsia="ru-RU"/>
              </w:rPr>
              <w:t>50</w:t>
            </w:r>
          </w:p>
        </w:tc>
        <w:tc>
          <w:tcPr>
            <w:tcW w:w="850"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color w:val="FF0000"/>
                <w:sz w:val="24"/>
                <w:szCs w:val="24"/>
                <w:lang w:eastAsia="ru-RU"/>
              </w:rPr>
            </w:pPr>
            <w:r w:rsidRPr="0077465E">
              <w:rPr>
                <w:rFonts w:ascii="Calibri" w:eastAsia="MS Mincho" w:hAnsi="Calibri" w:cs="Times New Roman"/>
                <w:color w:val="FF0000"/>
                <w:sz w:val="24"/>
                <w:szCs w:val="24"/>
                <w:lang w:eastAsia="ru-RU"/>
              </w:rPr>
              <w:t>45</w:t>
            </w:r>
          </w:p>
        </w:tc>
        <w:tc>
          <w:tcPr>
            <w:tcW w:w="996"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color w:val="FF0000"/>
                <w:sz w:val="24"/>
                <w:szCs w:val="24"/>
                <w:lang w:eastAsia="ru-RU"/>
              </w:rPr>
            </w:pPr>
            <w:r w:rsidRPr="0077465E">
              <w:rPr>
                <w:rFonts w:ascii="Calibri" w:eastAsia="MS Mincho" w:hAnsi="Calibri" w:cs="Times New Roman"/>
                <w:color w:val="FF0000"/>
                <w:sz w:val="24"/>
                <w:szCs w:val="24"/>
                <w:lang w:eastAsia="ru-RU"/>
              </w:rPr>
              <w:t>80</w:t>
            </w:r>
          </w:p>
        </w:tc>
        <w:tc>
          <w:tcPr>
            <w:tcW w:w="1318"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color w:val="FF0000"/>
                <w:sz w:val="24"/>
                <w:szCs w:val="24"/>
                <w:lang w:eastAsia="ru-RU"/>
              </w:rPr>
            </w:pPr>
            <w:r w:rsidRPr="0077465E">
              <w:rPr>
                <w:rFonts w:ascii="Calibri" w:eastAsia="MS Mincho" w:hAnsi="Calibri" w:cs="Times New Roman"/>
                <w:color w:val="FF0000"/>
                <w:sz w:val="24"/>
                <w:szCs w:val="24"/>
                <w:lang w:eastAsia="ru-RU"/>
              </w:rPr>
              <w:t>50</w:t>
            </w:r>
          </w:p>
        </w:tc>
        <w:tc>
          <w:tcPr>
            <w:tcW w:w="1318"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color w:val="FF0000"/>
                <w:sz w:val="24"/>
                <w:szCs w:val="24"/>
                <w:lang w:eastAsia="ru-RU"/>
              </w:rPr>
            </w:pPr>
            <w:r w:rsidRPr="0077465E">
              <w:rPr>
                <w:rFonts w:ascii="Calibri" w:eastAsia="MS Mincho" w:hAnsi="Calibri" w:cs="Times New Roman"/>
                <w:color w:val="FF0000"/>
                <w:sz w:val="24"/>
                <w:szCs w:val="24"/>
                <w:lang w:eastAsia="ru-RU"/>
              </w:rPr>
              <w:t>23</w:t>
            </w:r>
          </w:p>
        </w:tc>
        <w:tc>
          <w:tcPr>
            <w:tcW w:w="1031"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color w:val="FF0000"/>
                <w:sz w:val="24"/>
                <w:szCs w:val="24"/>
                <w:lang w:eastAsia="ru-RU"/>
              </w:rPr>
            </w:pPr>
            <w:r w:rsidRPr="0077465E">
              <w:rPr>
                <w:rFonts w:ascii="Calibri" w:eastAsia="MS Mincho" w:hAnsi="Calibri" w:cs="Times New Roman"/>
                <w:color w:val="FF0000"/>
                <w:sz w:val="24"/>
                <w:szCs w:val="24"/>
                <w:lang w:eastAsia="ru-RU"/>
              </w:rPr>
              <w:t>44</w:t>
            </w:r>
          </w:p>
        </w:tc>
        <w:tc>
          <w:tcPr>
            <w:tcW w:w="1608"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rPr>
                <w:rFonts w:ascii="Calibri" w:eastAsia="MS Mincho" w:hAnsi="Calibri" w:cs="Times New Roman"/>
                <w:color w:val="000000"/>
                <w:sz w:val="24"/>
                <w:szCs w:val="24"/>
                <w:lang w:eastAsia="ru-RU"/>
              </w:rPr>
            </w:pPr>
          </w:p>
        </w:tc>
      </w:tr>
    </w:tbl>
    <w:p w:rsidR="0077465E" w:rsidRPr="0077465E" w:rsidRDefault="0077465E" w:rsidP="0077465E">
      <w:pPr>
        <w:spacing w:line="240" w:lineRule="auto"/>
        <w:ind w:firstLine="709"/>
        <w:rPr>
          <w:rFonts w:ascii="Times New Roman" w:eastAsia="Calibri" w:hAnsi="Times New Roman" w:cs="Times New Roman"/>
          <w:sz w:val="24"/>
        </w:rPr>
      </w:pP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Помогите капитану судна принять правильное решение и постройте гистограмму, наглядно представляющую самый выгодный набор грузов.</w:t>
      </w: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t>Решение</w:t>
      </w:r>
    </w:p>
    <w:p w:rsidR="0077465E" w:rsidRPr="0077465E" w:rsidRDefault="0077465E" w:rsidP="0077465E">
      <w:pPr>
        <w:spacing w:line="240" w:lineRule="auto"/>
        <w:ind w:firstLine="709"/>
        <w:rPr>
          <w:rFonts w:ascii="Times New Roman" w:eastAsia="Calibri" w:hAnsi="Times New Roman" w:cs="Times New Roman"/>
          <w:sz w:val="24"/>
          <w:lang w:eastAsia="ja-JP"/>
        </w:rPr>
      </w:pPr>
      <w:r w:rsidRPr="0077465E">
        <w:rPr>
          <w:rFonts w:ascii="Times New Roman" w:eastAsia="Calibri" w:hAnsi="Times New Roman" w:cs="Times New Roman"/>
          <w:sz w:val="24"/>
          <w:lang w:eastAsia="ja-JP"/>
        </w:rPr>
        <w:t>Таблицу с исходными данными достаточно дополнить вспомогательной таблицей, в которой вычисляются объем, вес, площадь и стоимость перевозки партии каждого из имеющихся грузов в зависимости от количества грузов в партии. Суммированием по горизонтали получим общий объем, вес, площадь и стоимость груза на судне. В качестве начального приближения можно взять по одному грузу каждого вида.</w:t>
      </w:r>
    </w:p>
    <w:p w:rsidR="0077465E" w:rsidRPr="0077465E" w:rsidRDefault="0077465E" w:rsidP="0077465E">
      <w:pPr>
        <w:spacing w:line="240" w:lineRule="auto"/>
        <w:ind w:firstLine="709"/>
        <w:rPr>
          <w:rFonts w:ascii="Times New Roman" w:eastAsia="Calibri" w:hAnsi="Times New Roman" w:cs="Times New Roman"/>
          <w:sz w:val="24"/>
          <w:lang w:eastAsia="ja-JP"/>
        </w:rPr>
      </w:pPr>
      <w:r w:rsidRPr="0077465E">
        <w:rPr>
          <w:rFonts w:ascii="Times New Roman" w:eastAsia="Calibri" w:hAnsi="Times New Roman" w:cs="Times New Roman"/>
          <w:sz w:val="24"/>
          <w:lang w:eastAsia="ja-JP"/>
        </w:rPr>
        <w:t xml:space="preserve">Далее применим надстройку «Принятие решения» для варьирования количества грузов с ограничениями на общий объем, вес и площадь. Важно не забыть указать в параметрах надстройки, чтобы использовались неотрицательные значения, иначе предложенное решение не будет иметь смысла. </w:t>
      </w:r>
    </w:p>
    <w:tbl>
      <w:tblPr>
        <w:tblW w:w="8940" w:type="dxa"/>
        <w:tblInd w:w="93" w:type="dxa"/>
        <w:tblLook w:val="04A0"/>
      </w:tblPr>
      <w:tblGrid>
        <w:gridCol w:w="1348"/>
        <w:gridCol w:w="1031"/>
        <w:gridCol w:w="758"/>
        <w:gridCol w:w="996"/>
        <w:gridCol w:w="1318"/>
        <w:gridCol w:w="1318"/>
        <w:gridCol w:w="1031"/>
        <w:gridCol w:w="1140"/>
      </w:tblGrid>
      <w:tr w:rsidR="0077465E" w:rsidRPr="0077465E" w:rsidTr="0058219C">
        <w:trPr>
          <w:trHeight w:val="630"/>
        </w:trPr>
        <w:tc>
          <w:tcPr>
            <w:tcW w:w="1480" w:type="dxa"/>
            <w:tcBorders>
              <w:top w:val="nil"/>
              <w:left w:val="nil"/>
              <w:bottom w:val="nil"/>
              <w:right w:val="nil"/>
            </w:tcBorders>
            <w:shd w:val="clear" w:color="000000" w:fill="FFEB9C"/>
            <w:vAlign w:val="center"/>
            <w:hideMark/>
          </w:tcPr>
          <w:p w:rsidR="0077465E" w:rsidRPr="0077465E" w:rsidRDefault="0077465E" w:rsidP="0077465E">
            <w:pPr>
              <w:spacing w:after="0" w:line="240" w:lineRule="auto"/>
              <w:jc w:val="center"/>
              <w:rPr>
                <w:rFonts w:ascii="Calibri" w:eastAsia="Times New Roman" w:hAnsi="Calibri" w:cs="Calibri"/>
                <w:color w:val="000000"/>
                <w:sz w:val="24"/>
                <w:szCs w:val="24"/>
                <w:lang w:eastAsia="ru-RU"/>
              </w:rPr>
            </w:pPr>
            <w:r w:rsidRPr="0077465E">
              <w:rPr>
                <w:rFonts w:ascii="Calibri" w:eastAsia="Times New Roman" w:hAnsi="Calibri" w:cs="Calibri"/>
                <w:color w:val="000000"/>
                <w:sz w:val="24"/>
                <w:szCs w:val="24"/>
                <w:lang w:eastAsia="ru-RU"/>
              </w:rPr>
              <w:t>Груз</w:t>
            </w:r>
          </w:p>
        </w:tc>
        <w:tc>
          <w:tcPr>
            <w:tcW w:w="960" w:type="dxa"/>
            <w:tcBorders>
              <w:top w:val="nil"/>
              <w:left w:val="nil"/>
              <w:bottom w:val="nil"/>
              <w:right w:val="nil"/>
            </w:tcBorders>
            <w:shd w:val="clear" w:color="000000" w:fill="FFEB9C"/>
            <w:vAlign w:val="center"/>
            <w:hideMark/>
          </w:tcPr>
          <w:p w:rsidR="0077465E" w:rsidRPr="0077465E" w:rsidRDefault="0077465E" w:rsidP="0077465E">
            <w:pPr>
              <w:spacing w:after="0" w:line="240" w:lineRule="auto"/>
              <w:jc w:val="center"/>
              <w:rPr>
                <w:rFonts w:ascii="Calibri" w:eastAsia="Times New Roman" w:hAnsi="Calibri" w:cs="Calibri"/>
                <w:color w:val="000000"/>
                <w:sz w:val="24"/>
                <w:szCs w:val="24"/>
                <w:lang w:eastAsia="ru-RU"/>
              </w:rPr>
            </w:pPr>
            <w:r w:rsidRPr="0077465E">
              <w:rPr>
                <w:rFonts w:ascii="Calibri" w:eastAsia="Times New Roman" w:hAnsi="Calibri" w:cs="Calibri"/>
                <w:color w:val="000000"/>
                <w:sz w:val="24"/>
                <w:szCs w:val="24"/>
                <w:lang w:eastAsia="ru-RU"/>
              </w:rPr>
              <w:t>Трактор</w:t>
            </w:r>
          </w:p>
        </w:tc>
        <w:tc>
          <w:tcPr>
            <w:tcW w:w="680" w:type="dxa"/>
            <w:tcBorders>
              <w:top w:val="nil"/>
              <w:left w:val="nil"/>
              <w:bottom w:val="nil"/>
              <w:right w:val="nil"/>
            </w:tcBorders>
            <w:shd w:val="clear" w:color="000000" w:fill="FFEB9C"/>
            <w:vAlign w:val="center"/>
            <w:hideMark/>
          </w:tcPr>
          <w:p w:rsidR="0077465E" w:rsidRPr="0077465E" w:rsidRDefault="0077465E" w:rsidP="0077465E">
            <w:pPr>
              <w:spacing w:after="0" w:line="240" w:lineRule="auto"/>
              <w:jc w:val="center"/>
              <w:rPr>
                <w:rFonts w:ascii="Calibri" w:eastAsia="Times New Roman" w:hAnsi="Calibri" w:cs="Calibri"/>
                <w:color w:val="000000"/>
                <w:sz w:val="24"/>
                <w:szCs w:val="24"/>
                <w:lang w:eastAsia="ru-RU"/>
              </w:rPr>
            </w:pPr>
            <w:r w:rsidRPr="0077465E">
              <w:rPr>
                <w:rFonts w:ascii="Calibri" w:eastAsia="Times New Roman" w:hAnsi="Calibri" w:cs="Calibri"/>
                <w:color w:val="000000"/>
                <w:sz w:val="24"/>
                <w:szCs w:val="24"/>
                <w:lang w:eastAsia="ru-RU"/>
              </w:rPr>
              <w:t>Тягач</w:t>
            </w:r>
          </w:p>
        </w:tc>
        <w:tc>
          <w:tcPr>
            <w:tcW w:w="880" w:type="dxa"/>
            <w:tcBorders>
              <w:top w:val="nil"/>
              <w:left w:val="nil"/>
              <w:bottom w:val="nil"/>
              <w:right w:val="nil"/>
            </w:tcBorders>
            <w:shd w:val="clear" w:color="000000" w:fill="FFEB9C"/>
            <w:vAlign w:val="center"/>
            <w:hideMark/>
          </w:tcPr>
          <w:p w:rsidR="0077465E" w:rsidRPr="0077465E" w:rsidRDefault="0077465E" w:rsidP="0077465E">
            <w:pPr>
              <w:spacing w:after="0" w:line="240" w:lineRule="auto"/>
              <w:jc w:val="center"/>
              <w:rPr>
                <w:rFonts w:ascii="Calibri" w:eastAsia="Times New Roman" w:hAnsi="Calibri" w:cs="Calibri"/>
                <w:color w:val="000000"/>
                <w:sz w:val="24"/>
                <w:szCs w:val="24"/>
                <w:lang w:eastAsia="ru-RU"/>
              </w:rPr>
            </w:pPr>
            <w:r w:rsidRPr="0077465E">
              <w:rPr>
                <w:rFonts w:ascii="Calibri" w:eastAsia="Times New Roman" w:hAnsi="Calibri" w:cs="Calibri"/>
                <w:color w:val="000000"/>
                <w:sz w:val="24"/>
                <w:szCs w:val="24"/>
                <w:lang w:eastAsia="ru-RU"/>
              </w:rPr>
              <w:t>Прицеп</w:t>
            </w:r>
          </w:p>
        </w:tc>
        <w:tc>
          <w:tcPr>
            <w:tcW w:w="1220" w:type="dxa"/>
            <w:tcBorders>
              <w:top w:val="nil"/>
              <w:left w:val="nil"/>
              <w:bottom w:val="nil"/>
              <w:right w:val="nil"/>
            </w:tcBorders>
            <w:shd w:val="clear" w:color="000000" w:fill="FFEB9C"/>
            <w:vAlign w:val="center"/>
            <w:hideMark/>
          </w:tcPr>
          <w:p w:rsidR="0077465E" w:rsidRPr="0077465E" w:rsidRDefault="0077465E" w:rsidP="0077465E">
            <w:pPr>
              <w:spacing w:after="0" w:line="240" w:lineRule="auto"/>
              <w:jc w:val="center"/>
              <w:rPr>
                <w:rFonts w:ascii="Calibri" w:eastAsia="Times New Roman" w:hAnsi="Calibri" w:cs="Calibri"/>
                <w:color w:val="000000"/>
                <w:sz w:val="24"/>
                <w:szCs w:val="24"/>
                <w:lang w:eastAsia="ru-RU"/>
              </w:rPr>
            </w:pPr>
            <w:r w:rsidRPr="0077465E">
              <w:rPr>
                <w:rFonts w:ascii="Calibri" w:eastAsia="Times New Roman" w:hAnsi="Calibri" w:cs="Calibri"/>
                <w:color w:val="000000"/>
                <w:sz w:val="24"/>
                <w:szCs w:val="24"/>
                <w:lang w:eastAsia="ru-RU"/>
              </w:rPr>
              <w:t>Контейнер 20 т</w:t>
            </w:r>
          </w:p>
        </w:tc>
        <w:tc>
          <w:tcPr>
            <w:tcW w:w="1260" w:type="dxa"/>
            <w:tcBorders>
              <w:top w:val="nil"/>
              <w:left w:val="nil"/>
              <w:bottom w:val="nil"/>
              <w:right w:val="nil"/>
            </w:tcBorders>
            <w:shd w:val="clear" w:color="000000" w:fill="FFEB9C"/>
            <w:vAlign w:val="center"/>
            <w:hideMark/>
          </w:tcPr>
          <w:p w:rsidR="0077465E" w:rsidRPr="0077465E" w:rsidRDefault="0077465E" w:rsidP="0077465E">
            <w:pPr>
              <w:spacing w:after="0" w:line="240" w:lineRule="auto"/>
              <w:jc w:val="center"/>
              <w:rPr>
                <w:rFonts w:ascii="Calibri" w:eastAsia="Times New Roman" w:hAnsi="Calibri" w:cs="Calibri"/>
                <w:color w:val="000000"/>
                <w:sz w:val="24"/>
                <w:szCs w:val="24"/>
                <w:lang w:eastAsia="ru-RU"/>
              </w:rPr>
            </w:pPr>
            <w:r w:rsidRPr="0077465E">
              <w:rPr>
                <w:rFonts w:ascii="Calibri" w:eastAsia="Times New Roman" w:hAnsi="Calibri" w:cs="Calibri"/>
                <w:color w:val="000000"/>
                <w:sz w:val="24"/>
                <w:szCs w:val="24"/>
                <w:lang w:eastAsia="ru-RU"/>
              </w:rPr>
              <w:t>Контейнер 10 т</w:t>
            </w:r>
          </w:p>
        </w:tc>
        <w:tc>
          <w:tcPr>
            <w:tcW w:w="960" w:type="dxa"/>
            <w:tcBorders>
              <w:top w:val="nil"/>
              <w:left w:val="nil"/>
              <w:bottom w:val="nil"/>
              <w:right w:val="nil"/>
            </w:tcBorders>
            <w:shd w:val="clear" w:color="000000" w:fill="FFEB9C"/>
            <w:vAlign w:val="center"/>
            <w:hideMark/>
          </w:tcPr>
          <w:p w:rsidR="0077465E" w:rsidRPr="0077465E" w:rsidRDefault="0077465E" w:rsidP="0077465E">
            <w:pPr>
              <w:spacing w:after="0" w:line="240" w:lineRule="auto"/>
              <w:jc w:val="center"/>
              <w:rPr>
                <w:rFonts w:ascii="Calibri" w:eastAsia="Times New Roman" w:hAnsi="Calibri" w:cs="Calibri"/>
                <w:color w:val="000000"/>
                <w:sz w:val="24"/>
                <w:szCs w:val="24"/>
                <w:lang w:eastAsia="ru-RU"/>
              </w:rPr>
            </w:pPr>
            <w:r w:rsidRPr="0077465E">
              <w:rPr>
                <w:rFonts w:ascii="Calibri" w:eastAsia="Times New Roman" w:hAnsi="Calibri" w:cs="Calibri"/>
                <w:color w:val="000000"/>
                <w:sz w:val="24"/>
                <w:szCs w:val="24"/>
                <w:lang w:eastAsia="ru-RU"/>
              </w:rPr>
              <w:t>Трактор</w:t>
            </w:r>
          </w:p>
        </w:tc>
        <w:tc>
          <w:tcPr>
            <w:tcW w:w="1500" w:type="dxa"/>
            <w:tcBorders>
              <w:top w:val="nil"/>
              <w:left w:val="nil"/>
              <w:bottom w:val="nil"/>
              <w:right w:val="nil"/>
            </w:tcBorders>
            <w:shd w:val="clear" w:color="000000" w:fill="9BBB59"/>
            <w:vAlign w:val="center"/>
            <w:hideMark/>
          </w:tcPr>
          <w:p w:rsidR="0077465E" w:rsidRPr="0077465E" w:rsidRDefault="0077465E" w:rsidP="0077465E">
            <w:pPr>
              <w:spacing w:after="0" w:line="240" w:lineRule="auto"/>
              <w:jc w:val="center"/>
              <w:rPr>
                <w:rFonts w:ascii="Calibri" w:eastAsia="Times New Roman" w:hAnsi="Calibri" w:cs="Calibri"/>
                <w:color w:val="FFFFFF"/>
                <w:sz w:val="24"/>
                <w:szCs w:val="24"/>
                <w:lang w:eastAsia="ru-RU"/>
              </w:rPr>
            </w:pPr>
            <w:r w:rsidRPr="0077465E">
              <w:rPr>
                <w:rFonts w:ascii="Calibri" w:eastAsia="Times New Roman" w:hAnsi="Calibri" w:cs="Calibri"/>
                <w:color w:val="FFFFFF"/>
                <w:sz w:val="24"/>
                <w:szCs w:val="24"/>
                <w:lang w:eastAsia="ru-RU"/>
              </w:rPr>
              <w:t>Всего</w:t>
            </w:r>
          </w:p>
        </w:tc>
      </w:tr>
      <w:tr w:rsidR="0077465E" w:rsidRPr="0077465E" w:rsidTr="0058219C">
        <w:trPr>
          <w:trHeight w:val="315"/>
        </w:trPr>
        <w:tc>
          <w:tcPr>
            <w:tcW w:w="1480" w:type="dxa"/>
            <w:tcBorders>
              <w:top w:val="nil"/>
              <w:left w:val="nil"/>
              <w:bottom w:val="nil"/>
              <w:right w:val="nil"/>
            </w:tcBorders>
            <w:shd w:val="clear" w:color="000000" w:fill="FFFFFF"/>
            <w:vAlign w:val="bottom"/>
            <w:hideMark/>
          </w:tcPr>
          <w:p w:rsidR="0077465E" w:rsidRPr="0077465E" w:rsidRDefault="0077465E" w:rsidP="0077465E">
            <w:pPr>
              <w:spacing w:after="0" w:line="240" w:lineRule="auto"/>
              <w:rPr>
                <w:rFonts w:ascii="Calibri" w:eastAsia="Times New Roman" w:hAnsi="Calibri" w:cs="Calibri"/>
                <w:sz w:val="24"/>
                <w:szCs w:val="24"/>
                <w:lang w:eastAsia="ru-RU"/>
              </w:rPr>
            </w:pPr>
            <w:r w:rsidRPr="0077465E">
              <w:rPr>
                <w:rFonts w:ascii="Calibri" w:eastAsia="Times New Roman" w:hAnsi="Calibri" w:cs="Calibri"/>
                <w:sz w:val="24"/>
                <w:szCs w:val="24"/>
                <w:lang w:eastAsia="ru-RU"/>
              </w:rPr>
              <w:t>Кол-во</w:t>
            </w:r>
          </w:p>
        </w:tc>
        <w:tc>
          <w:tcPr>
            <w:tcW w:w="960" w:type="dxa"/>
            <w:tcBorders>
              <w:top w:val="nil"/>
              <w:left w:val="nil"/>
              <w:bottom w:val="nil"/>
              <w:right w:val="nil"/>
            </w:tcBorders>
            <w:shd w:val="clear" w:color="000000" w:fill="FFC000"/>
            <w:vAlign w:val="bottom"/>
            <w:hideMark/>
          </w:tcPr>
          <w:p w:rsidR="0077465E" w:rsidRPr="0077465E" w:rsidRDefault="0077465E" w:rsidP="0077465E">
            <w:pPr>
              <w:spacing w:after="0" w:line="240" w:lineRule="auto"/>
              <w:jc w:val="right"/>
              <w:rPr>
                <w:rFonts w:ascii="Calibri" w:eastAsia="Times New Roman" w:hAnsi="Calibri" w:cs="Calibri"/>
                <w:color w:val="000000"/>
                <w:sz w:val="24"/>
                <w:szCs w:val="24"/>
                <w:lang w:eastAsia="ru-RU"/>
              </w:rPr>
            </w:pPr>
            <w:r w:rsidRPr="0077465E">
              <w:rPr>
                <w:rFonts w:ascii="Calibri" w:eastAsia="Times New Roman" w:hAnsi="Calibri" w:cs="Calibri"/>
                <w:color w:val="000000"/>
                <w:sz w:val="24"/>
                <w:szCs w:val="24"/>
                <w:lang w:eastAsia="ru-RU"/>
              </w:rPr>
              <w:t>46</w:t>
            </w:r>
          </w:p>
        </w:tc>
        <w:tc>
          <w:tcPr>
            <w:tcW w:w="680" w:type="dxa"/>
            <w:tcBorders>
              <w:top w:val="nil"/>
              <w:left w:val="nil"/>
              <w:bottom w:val="nil"/>
              <w:right w:val="nil"/>
            </w:tcBorders>
            <w:shd w:val="clear" w:color="000000" w:fill="FFC000"/>
            <w:vAlign w:val="bottom"/>
            <w:hideMark/>
          </w:tcPr>
          <w:p w:rsidR="0077465E" w:rsidRPr="0077465E" w:rsidRDefault="0077465E" w:rsidP="0077465E">
            <w:pPr>
              <w:spacing w:after="0" w:line="240" w:lineRule="auto"/>
              <w:jc w:val="right"/>
              <w:rPr>
                <w:rFonts w:ascii="Calibri" w:eastAsia="Times New Roman" w:hAnsi="Calibri" w:cs="Calibri"/>
                <w:color w:val="000000"/>
                <w:sz w:val="24"/>
                <w:szCs w:val="24"/>
                <w:lang w:eastAsia="ru-RU"/>
              </w:rPr>
            </w:pPr>
            <w:r w:rsidRPr="0077465E">
              <w:rPr>
                <w:rFonts w:ascii="Calibri" w:eastAsia="Times New Roman" w:hAnsi="Calibri" w:cs="Calibri"/>
                <w:color w:val="000000"/>
                <w:sz w:val="24"/>
                <w:szCs w:val="24"/>
                <w:lang w:eastAsia="ru-RU"/>
              </w:rPr>
              <w:t>0</w:t>
            </w:r>
          </w:p>
        </w:tc>
        <w:tc>
          <w:tcPr>
            <w:tcW w:w="880" w:type="dxa"/>
            <w:tcBorders>
              <w:top w:val="nil"/>
              <w:left w:val="nil"/>
              <w:bottom w:val="nil"/>
              <w:right w:val="nil"/>
            </w:tcBorders>
            <w:shd w:val="clear" w:color="000000" w:fill="FFC000"/>
            <w:vAlign w:val="bottom"/>
            <w:hideMark/>
          </w:tcPr>
          <w:p w:rsidR="0077465E" w:rsidRPr="0077465E" w:rsidRDefault="0077465E" w:rsidP="0077465E">
            <w:pPr>
              <w:spacing w:after="0" w:line="240" w:lineRule="auto"/>
              <w:jc w:val="right"/>
              <w:rPr>
                <w:rFonts w:ascii="Calibri" w:eastAsia="Times New Roman" w:hAnsi="Calibri" w:cs="Calibri"/>
                <w:color w:val="000000"/>
                <w:sz w:val="24"/>
                <w:szCs w:val="24"/>
                <w:lang w:eastAsia="ru-RU"/>
              </w:rPr>
            </w:pPr>
            <w:r w:rsidRPr="0077465E">
              <w:rPr>
                <w:rFonts w:ascii="Calibri" w:eastAsia="Times New Roman" w:hAnsi="Calibri" w:cs="Calibri"/>
                <w:color w:val="000000"/>
                <w:sz w:val="24"/>
                <w:szCs w:val="24"/>
                <w:lang w:eastAsia="ru-RU"/>
              </w:rPr>
              <w:t>0</w:t>
            </w:r>
          </w:p>
        </w:tc>
        <w:tc>
          <w:tcPr>
            <w:tcW w:w="1220" w:type="dxa"/>
            <w:tcBorders>
              <w:top w:val="nil"/>
              <w:left w:val="nil"/>
              <w:bottom w:val="nil"/>
              <w:right w:val="nil"/>
            </w:tcBorders>
            <w:shd w:val="clear" w:color="000000" w:fill="FFC000"/>
            <w:vAlign w:val="bottom"/>
            <w:hideMark/>
          </w:tcPr>
          <w:p w:rsidR="0077465E" w:rsidRPr="0077465E" w:rsidRDefault="0077465E" w:rsidP="0077465E">
            <w:pPr>
              <w:spacing w:after="0" w:line="240" w:lineRule="auto"/>
              <w:jc w:val="right"/>
              <w:rPr>
                <w:rFonts w:ascii="Calibri" w:eastAsia="Times New Roman" w:hAnsi="Calibri" w:cs="Calibri"/>
                <w:color w:val="000000"/>
                <w:sz w:val="24"/>
                <w:szCs w:val="24"/>
                <w:lang w:eastAsia="ru-RU"/>
              </w:rPr>
            </w:pPr>
            <w:r w:rsidRPr="0077465E">
              <w:rPr>
                <w:rFonts w:ascii="Calibri" w:eastAsia="Times New Roman" w:hAnsi="Calibri" w:cs="Calibri"/>
                <w:color w:val="000000"/>
                <w:sz w:val="24"/>
                <w:szCs w:val="24"/>
                <w:lang w:eastAsia="ru-RU"/>
              </w:rPr>
              <w:t>22</w:t>
            </w:r>
          </w:p>
        </w:tc>
        <w:tc>
          <w:tcPr>
            <w:tcW w:w="1260" w:type="dxa"/>
            <w:tcBorders>
              <w:top w:val="nil"/>
              <w:left w:val="nil"/>
              <w:bottom w:val="nil"/>
              <w:right w:val="nil"/>
            </w:tcBorders>
            <w:shd w:val="clear" w:color="000000" w:fill="FFC000"/>
            <w:vAlign w:val="bottom"/>
            <w:hideMark/>
          </w:tcPr>
          <w:p w:rsidR="0077465E" w:rsidRPr="0077465E" w:rsidRDefault="0077465E" w:rsidP="0077465E">
            <w:pPr>
              <w:spacing w:after="0" w:line="240" w:lineRule="auto"/>
              <w:jc w:val="right"/>
              <w:rPr>
                <w:rFonts w:ascii="Calibri" w:eastAsia="Times New Roman" w:hAnsi="Calibri" w:cs="Calibri"/>
                <w:color w:val="000000"/>
                <w:sz w:val="24"/>
                <w:szCs w:val="24"/>
                <w:lang w:eastAsia="ru-RU"/>
              </w:rPr>
            </w:pPr>
            <w:r w:rsidRPr="0077465E">
              <w:rPr>
                <w:rFonts w:ascii="Calibri" w:eastAsia="Times New Roman" w:hAnsi="Calibri" w:cs="Calibri"/>
                <w:color w:val="000000"/>
                <w:sz w:val="24"/>
                <w:szCs w:val="24"/>
                <w:lang w:eastAsia="ru-RU"/>
              </w:rPr>
              <w:t>0</w:t>
            </w:r>
          </w:p>
        </w:tc>
        <w:tc>
          <w:tcPr>
            <w:tcW w:w="960" w:type="dxa"/>
            <w:tcBorders>
              <w:top w:val="nil"/>
              <w:left w:val="nil"/>
              <w:bottom w:val="nil"/>
              <w:right w:val="nil"/>
            </w:tcBorders>
            <w:shd w:val="clear" w:color="000000" w:fill="FFC000"/>
            <w:vAlign w:val="bottom"/>
            <w:hideMark/>
          </w:tcPr>
          <w:p w:rsidR="0077465E" w:rsidRPr="0077465E" w:rsidRDefault="0077465E" w:rsidP="0077465E">
            <w:pPr>
              <w:spacing w:after="0" w:line="240" w:lineRule="auto"/>
              <w:jc w:val="right"/>
              <w:rPr>
                <w:rFonts w:ascii="Calibri" w:eastAsia="Times New Roman" w:hAnsi="Calibri" w:cs="Calibri"/>
                <w:color w:val="000000"/>
                <w:sz w:val="24"/>
                <w:szCs w:val="24"/>
                <w:lang w:eastAsia="ru-RU"/>
              </w:rPr>
            </w:pPr>
            <w:r w:rsidRPr="0077465E">
              <w:rPr>
                <w:rFonts w:ascii="Calibri" w:eastAsia="Times New Roman" w:hAnsi="Calibri" w:cs="Calibri"/>
                <w:color w:val="000000"/>
                <w:sz w:val="24"/>
                <w:szCs w:val="24"/>
                <w:lang w:eastAsia="ru-RU"/>
              </w:rPr>
              <w:t>0</w:t>
            </w:r>
          </w:p>
        </w:tc>
        <w:tc>
          <w:tcPr>
            <w:tcW w:w="1500" w:type="dxa"/>
            <w:tcBorders>
              <w:top w:val="nil"/>
              <w:left w:val="nil"/>
              <w:bottom w:val="nil"/>
              <w:right w:val="nil"/>
            </w:tcBorders>
            <w:shd w:val="clear" w:color="000000" w:fill="D7E4BC"/>
            <w:vAlign w:val="bottom"/>
            <w:hideMark/>
          </w:tcPr>
          <w:p w:rsidR="0077465E" w:rsidRPr="0077465E" w:rsidRDefault="0077465E" w:rsidP="0077465E">
            <w:pPr>
              <w:spacing w:after="0" w:line="240" w:lineRule="auto"/>
              <w:jc w:val="right"/>
              <w:rPr>
                <w:rFonts w:ascii="Calibri" w:eastAsia="Times New Roman" w:hAnsi="Calibri" w:cs="Calibri"/>
                <w:color w:val="000000"/>
                <w:sz w:val="24"/>
                <w:szCs w:val="24"/>
                <w:lang w:eastAsia="ru-RU"/>
              </w:rPr>
            </w:pPr>
            <w:r w:rsidRPr="0077465E">
              <w:rPr>
                <w:rFonts w:ascii="Calibri" w:eastAsia="Times New Roman" w:hAnsi="Calibri" w:cs="Calibri"/>
                <w:color w:val="000000"/>
                <w:sz w:val="24"/>
                <w:szCs w:val="24"/>
                <w:lang w:eastAsia="ru-RU"/>
              </w:rPr>
              <w:t> </w:t>
            </w:r>
          </w:p>
        </w:tc>
      </w:tr>
      <w:tr w:rsidR="0077465E" w:rsidRPr="0077465E" w:rsidTr="0058219C">
        <w:trPr>
          <w:trHeight w:val="345"/>
        </w:trPr>
        <w:tc>
          <w:tcPr>
            <w:tcW w:w="1480" w:type="dxa"/>
            <w:tcBorders>
              <w:top w:val="nil"/>
              <w:left w:val="nil"/>
              <w:bottom w:val="nil"/>
              <w:right w:val="nil"/>
            </w:tcBorders>
            <w:shd w:val="clear" w:color="000000" w:fill="FFFFFF"/>
            <w:vAlign w:val="bottom"/>
            <w:hideMark/>
          </w:tcPr>
          <w:p w:rsidR="0077465E" w:rsidRPr="0077465E" w:rsidRDefault="0077465E" w:rsidP="0077465E">
            <w:pPr>
              <w:spacing w:after="0" w:line="240" w:lineRule="auto"/>
              <w:rPr>
                <w:rFonts w:ascii="Calibri" w:eastAsia="Times New Roman" w:hAnsi="Calibri" w:cs="Calibri"/>
                <w:sz w:val="24"/>
                <w:szCs w:val="24"/>
                <w:lang w:eastAsia="ru-RU"/>
              </w:rPr>
            </w:pPr>
            <w:r w:rsidRPr="0077465E">
              <w:rPr>
                <w:rFonts w:ascii="Calibri" w:eastAsia="Times New Roman" w:hAnsi="Calibri" w:cs="Calibri"/>
                <w:sz w:val="24"/>
                <w:szCs w:val="24"/>
                <w:lang w:eastAsia="ru-RU"/>
              </w:rPr>
              <w:t>Объем, м3</w:t>
            </w:r>
          </w:p>
        </w:tc>
        <w:tc>
          <w:tcPr>
            <w:tcW w:w="960" w:type="dxa"/>
            <w:tcBorders>
              <w:top w:val="nil"/>
              <w:left w:val="nil"/>
              <w:bottom w:val="nil"/>
              <w:right w:val="nil"/>
            </w:tcBorders>
            <w:shd w:val="clear" w:color="auto" w:fill="auto"/>
            <w:vAlign w:val="bottom"/>
            <w:hideMark/>
          </w:tcPr>
          <w:p w:rsidR="0077465E" w:rsidRPr="0077465E" w:rsidRDefault="0077465E" w:rsidP="0077465E">
            <w:pPr>
              <w:spacing w:after="0" w:line="240" w:lineRule="auto"/>
              <w:jc w:val="right"/>
              <w:rPr>
                <w:rFonts w:ascii="Calibri" w:eastAsia="Times New Roman" w:hAnsi="Calibri" w:cs="Calibri"/>
                <w:i/>
                <w:iCs/>
                <w:color w:val="7F7F7F"/>
                <w:sz w:val="24"/>
                <w:szCs w:val="24"/>
                <w:lang w:eastAsia="ru-RU"/>
              </w:rPr>
            </w:pPr>
            <w:r w:rsidRPr="0077465E">
              <w:rPr>
                <w:rFonts w:ascii="Calibri" w:eastAsia="Times New Roman" w:hAnsi="Calibri" w:cs="Calibri"/>
                <w:i/>
                <w:iCs/>
                <w:color w:val="7F7F7F"/>
                <w:sz w:val="24"/>
                <w:szCs w:val="24"/>
                <w:lang w:eastAsia="ru-RU"/>
              </w:rPr>
              <w:t>276</w:t>
            </w:r>
          </w:p>
        </w:tc>
        <w:tc>
          <w:tcPr>
            <w:tcW w:w="680" w:type="dxa"/>
            <w:tcBorders>
              <w:top w:val="nil"/>
              <w:left w:val="nil"/>
              <w:bottom w:val="nil"/>
              <w:right w:val="nil"/>
            </w:tcBorders>
            <w:shd w:val="clear" w:color="auto" w:fill="auto"/>
            <w:vAlign w:val="bottom"/>
            <w:hideMark/>
          </w:tcPr>
          <w:p w:rsidR="0077465E" w:rsidRPr="0077465E" w:rsidRDefault="0077465E" w:rsidP="0077465E">
            <w:pPr>
              <w:spacing w:after="0" w:line="240" w:lineRule="auto"/>
              <w:jc w:val="right"/>
              <w:rPr>
                <w:rFonts w:ascii="Calibri" w:eastAsia="Times New Roman" w:hAnsi="Calibri" w:cs="Calibri"/>
                <w:i/>
                <w:iCs/>
                <w:color w:val="7F7F7F"/>
                <w:sz w:val="24"/>
                <w:szCs w:val="24"/>
                <w:lang w:eastAsia="ru-RU"/>
              </w:rPr>
            </w:pPr>
            <w:r w:rsidRPr="0077465E">
              <w:rPr>
                <w:rFonts w:ascii="Calibri" w:eastAsia="Times New Roman" w:hAnsi="Calibri" w:cs="Calibri"/>
                <w:i/>
                <w:iCs/>
                <w:color w:val="7F7F7F"/>
                <w:sz w:val="24"/>
                <w:szCs w:val="24"/>
                <w:lang w:eastAsia="ru-RU"/>
              </w:rPr>
              <w:t>0</w:t>
            </w:r>
          </w:p>
        </w:tc>
        <w:tc>
          <w:tcPr>
            <w:tcW w:w="880" w:type="dxa"/>
            <w:tcBorders>
              <w:top w:val="nil"/>
              <w:left w:val="nil"/>
              <w:bottom w:val="nil"/>
              <w:right w:val="nil"/>
            </w:tcBorders>
            <w:shd w:val="clear" w:color="auto" w:fill="auto"/>
            <w:vAlign w:val="bottom"/>
            <w:hideMark/>
          </w:tcPr>
          <w:p w:rsidR="0077465E" w:rsidRPr="0077465E" w:rsidRDefault="0077465E" w:rsidP="0077465E">
            <w:pPr>
              <w:spacing w:after="0" w:line="240" w:lineRule="auto"/>
              <w:jc w:val="right"/>
              <w:rPr>
                <w:rFonts w:ascii="Calibri" w:eastAsia="Times New Roman" w:hAnsi="Calibri" w:cs="Calibri"/>
                <w:i/>
                <w:iCs/>
                <w:color w:val="7F7F7F"/>
                <w:sz w:val="24"/>
                <w:szCs w:val="24"/>
                <w:lang w:eastAsia="ru-RU"/>
              </w:rPr>
            </w:pPr>
            <w:r w:rsidRPr="0077465E">
              <w:rPr>
                <w:rFonts w:ascii="Calibri" w:eastAsia="Times New Roman" w:hAnsi="Calibri" w:cs="Calibri"/>
                <w:i/>
                <w:iCs/>
                <w:color w:val="7F7F7F"/>
                <w:sz w:val="24"/>
                <w:szCs w:val="24"/>
                <w:lang w:eastAsia="ru-RU"/>
              </w:rPr>
              <w:t>0</w:t>
            </w:r>
          </w:p>
        </w:tc>
        <w:tc>
          <w:tcPr>
            <w:tcW w:w="1220" w:type="dxa"/>
            <w:tcBorders>
              <w:top w:val="nil"/>
              <w:left w:val="nil"/>
              <w:bottom w:val="nil"/>
              <w:right w:val="nil"/>
            </w:tcBorders>
            <w:shd w:val="clear" w:color="auto" w:fill="auto"/>
            <w:vAlign w:val="bottom"/>
            <w:hideMark/>
          </w:tcPr>
          <w:p w:rsidR="0077465E" w:rsidRPr="0077465E" w:rsidRDefault="0077465E" w:rsidP="0077465E">
            <w:pPr>
              <w:spacing w:after="0" w:line="240" w:lineRule="auto"/>
              <w:jc w:val="right"/>
              <w:rPr>
                <w:rFonts w:ascii="Calibri" w:eastAsia="Times New Roman" w:hAnsi="Calibri" w:cs="Calibri"/>
                <w:i/>
                <w:iCs/>
                <w:color w:val="7F7F7F"/>
                <w:sz w:val="24"/>
                <w:szCs w:val="24"/>
                <w:lang w:eastAsia="ru-RU"/>
              </w:rPr>
            </w:pPr>
            <w:r w:rsidRPr="0077465E">
              <w:rPr>
                <w:rFonts w:ascii="Calibri" w:eastAsia="Times New Roman" w:hAnsi="Calibri" w:cs="Calibri"/>
                <w:i/>
                <w:iCs/>
                <w:color w:val="7F7F7F"/>
                <w:sz w:val="24"/>
                <w:szCs w:val="24"/>
                <w:lang w:eastAsia="ru-RU"/>
              </w:rPr>
              <w:t>266</w:t>
            </w:r>
          </w:p>
        </w:tc>
        <w:tc>
          <w:tcPr>
            <w:tcW w:w="1260" w:type="dxa"/>
            <w:tcBorders>
              <w:top w:val="nil"/>
              <w:left w:val="nil"/>
              <w:bottom w:val="nil"/>
              <w:right w:val="nil"/>
            </w:tcBorders>
            <w:shd w:val="clear" w:color="auto" w:fill="auto"/>
            <w:vAlign w:val="bottom"/>
            <w:hideMark/>
          </w:tcPr>
          <w:p w:rsidR="0077465E" w:rsidRPr="0077465E" w:rsidRDefault="0077465E" w:rsidP="0077465E">
            <w:pPr>
              <w:spacing w:after="0" w:line="240" w:lineRule="auto"/>
              <w:jc w:val="right"/>
              <w:rPr>
                <w:rFonts w:ascii="Calibri" w:eastAsia="Times New Roman" w:hAnsi="Calibri" w:cs="Calibri"/>
                <w:i/>
                <w:iCs/>
                <w:color w:val="7F7F7F"/>
                <w:sz w:val="24"/>
                <w:szCs w:val="24"/>
                <w:lang w:eastAsia="ru-RU"/>
              </w:rPr>
            </w:pPr>
            <w:r w:rsidRPr="0077465E">
              <w:rPr>
                <w:rFonts w:ascii="Calibri" w:eastAsia="Times New Roman" w:hAnsi="Calibri" w:cs="Calibri"/>
                <w:i/>
                <w:iCs/>
                <w:color w:val="7F7F7F"/>
                <w:sz w:val="24"/>
                <w:szCs w:val="24"/>
                <w:lang w:eastAsia="ru-RU"/>
              </w:rPr>
              <w:t>0</w:t>
            </w:r>
          </w:p>
        </w:tc>
        <w:tc>
          <w:tcPr>
            <w:tcW w:w="960" w:type="dxa"/>
            <w:tcBorders>
              <w:top w:val="nil"/>
              <w:left w:val="nil"/>
              <w:bottom w:val="nil"/>
              <w:right w:val="nil"/>
            </w:tcBorders>
            <w:shd w:val="clear" w:color="auto" w:fill="auto"/>
            <w:vAlign w:val="bottom"/>
            <w:hideMark/>
          </w:tcPr>
          <w:p w:rsidR="0077465E" w:rsidRPr="0077465E" w:rsidRDefault="0077465E" w:rsidP="0077465E">
            <w:pPr>
              <w:spacing w:after="0" w:line="240" w:lineRule="auto"/>
              <w:jc w:val="right"/>
              <w:rPr>
                <w:rFonts w:ascii="Calibri" w:eastAsia="Times New Roman" w:hAnsi="Calibri" w:cs="Calibri"/>
                <w:i/>
                <w:iCs/>
                <w:color w:val="7F7F7F"/>
                <w:sz w:val="24"/>
                <w:szCs w:val="24"/>
                <w:lang w:eastAsia="ru-RU"/>
              </w:rPr>
            </w:pPr>
            <w:r w:rsidRPr="0077465E">
              <w:rPr>
                <w:rFonts w:ascii="Calibri" w:eastAsia="Times New Roman" w:hAnsi="Calibri" w:cs="Calibri"/>
                <w:i/>
                <w:iCs/>
                <w:color w:val="7F7F7F"/>
                <w:sz w:val="24"/>
                <w:szCs w:val="24"/>
                <w:lang w:eastAsia="ru-RU"/>
              </w:rPr>
              <w:t>0</w:t>
            </w:r>
          </w:p>
        </w:tc>
        <w:tc>
          <w:tcPr>
            <w:tcW w:w="1500" w:type="dxa"/>
            <w:tcBorders>
              <w:top w:val="nil"/>
              <w:left w:val="nil"/>
              <w:bottom w:val="nil"/>
              <w:right w:val="nil"/>
            </w:tcBorders>
            <w:shd w:val="clear" w:color="000000" w:fill="D7E4BC"/>
            <w:vAlign w:val="bottom"/>
            <w:hideMark/>
          </w:tcPr>
          <w:p w:rsidR="0077465E" w:rsidRPr="0077465E" w:rsidRDefault="0077465E" w:rsidP="0077465E">
            <w:pPr>
              <w:spacing w:after="0" w:line="240" w:lineRule="auto"/>
              <w:jc w:val="right"/>
              <w:rPr>
                <w:rFonts w:ascii="Calibri" w:eastAsia="Times New Roman" w:hAnsi="Calibri" w:cs="Calibri"/>
                <w:color w:val="000000"/>
                <w:sz w:val="24"/>
                <w:szCs w:val="24"/>
                <w:lang w:eastAsia="ru-RU"/>
              </w:rPr>
            </w:pPr>
            <w:r w:rsidRPr="0077465E">
              <w:rPr>
                <w:rFonts w:ascii="Calibri" w:eastAsia="Times New Roman" w:hAnsi="Calibri" w:cs="Calibri"/>
                <w:color w:val="000000"/>
                <w:sz w:val="24"/>
                <w:szCs w:val="24"/>
                <w:lang w:eastAsia="ru-RU"/>
              </w:rPr>
              <w:t>542</w:t>
            </w:r>
          </w:p>
        </w:tc>
      </w:tr>
      <w:tr w:rsidR="0077465E" w:rsidRPr="0077465E" w:rsidTr="0058219C">
        <w:trPr>
          <w:trHeight w:val="315"/>
        </w:trPr>
        <w:tc>
          <w:tcPr>
            <w:tcW w:w="1480" w:type="dxa"/>
            <w:tcBorders>
              <w:top w:val="nil"/>
              <w:left w:val="nil"/>
              <w:bottom w:val="nil"/>
              <w:right w:val="nil"/>
            </w:tcBorders>
            <w:shd w:val="clear" w:color="000000" w:fill="FFFFFF"/>
            <w:vAlign w:val="bottom"/>
            <w:hideMark/>
          </w:tcPr>
          <w:p w:rsidR="0077465E" w:rsidRPr="0077465E" w:rsidRDefault="0077465E" w:rsidP="0077465E">
            <w:pPr>
              <w:spacing w:after="0" w:line="240" w:lineRule="auto"/>
              <w:rPr>
                <w:rFonts w:ascii="Calibri" w:eastAsia="Times New Roman" w:hAnsi="Calibri" w:cs="Calibri"/>
                <w:sz w:val="24"/>
                <w:szCs w:val="24"/>
                <w:lang w:eastAsia="ru-RU"/>
              </w:rPr>
            </w:pPr>
            <w:r w:rsidRPr="0077465E">
              <w:rPr>
                <w:rFonts w:ascii="Calibri" w:eastAsia="Times New Roman" w:hAnsi="Calibri" w:cs="Calibri"/>
                <w:sz w:val="24"/>
                <w:szCs w:val="24"/>
                <w:lang w:eastAsia="ru-RU"/>
              </w:rPr>
              <w:t>Вес, тонн</w:t>
            </w:r>
          </w:p>
        </w:tc>
        <w:tc>
          <w:tcPr>
            <w:tcW w:w="960" w:type="dxa"/>
            <w:tcBorders>
              <w:top w:val="nil"/>
              <w:left w:val="nil"/>
              <w:bottom w:val="nil"/>
              <w:right w:val="nil"/>
            </w:tcBorders>
            <w:shd w:val="clear" w:color="auto" w:fill="auto"/>
            <w:vAlign w:val="bottom"/>
            <w:hideMark/>
          </w:tcPr>
          <w:p w:rsidR="0077465E" w:rsidRPr="0077465E" w:rsidRDefault="0077465E" w:rsidP="0077465E">
            <w:pPr>
              <w:spacing w:after="0" w:line="240" w:lineRule="auto"/>
              <w:jc w:val="right"/>
              <w:rPr>
                <w:rFonts w:ascii="Calibri" w:eastAsia="Times New Roman" w:hAnsi="Calibri" w:cs="Calibri"/>
                <w:i/>
                <w:iCs/>
                <w:color w:val="7F7F7F"/>
                <w:sz w:val="24"/>
                <w:szCs w:val="24"/>
                <w:lang w:eastAsia="ru-RU"/>
              </w:rPr>
            </w:pPr>
            <w:r w:rsidRPr="0077465E">
              <w:rPr>
                <w:rFonts w:ascii="Calibri" w:eastAsia="Times New Roman" w:hAnsi="Calibri" w:cs="Calibri"/>
                <w:i/>
                <w:iCs/>
                <w:color w:val="7F7F7F"/>
                <w:sz w:val="24"/>
                <w:szCs w:val="24"/>
                <w:lang w:eastAsia="ru-RU"/>
              </w:rPr>
              <w:t>1057</w:t>
            </w:r>
          </w:p>
        </w:tc>
        <w:tc>
          <w:tcPr>
            <w:tcW w:w="680" w:type="dxa"/>
            <w:tcBorders>
              <w:top w:val="nil"/>
              <w:left w:val="nil"/>
              <w:bottom w:val="nil"/>
              <w:right w:val="nil"/>
            </w:tcBorders>
            <w:shd w:val="clear" w:color="auto" w:fill="auto"/>
            <w:vAlign w:val="bottom"/>
            <w:hideMark/>
          </w:tcPr>
          <w:p w:rsidR="0077465E" w:rsidRPr="0077465E" w:rsidRDefault="0077465E" w:rsidP="0077465E">
            <w:pPr>
              <w:spacing w:after="0" w:line="240" w:lineRule="auto"/>
              <w:jc w:val="right"/>
              <w:rPr>
                <w:rFonts w:ascii="Calibri" w:eastAsia="Times New Roman" w:hAnsi="Calibri" w:cs="Calibri"/>
                <w:i/>
                <w:iCs/>
                <w:color w:val="7F7F7F"/>
                <w:sz w:val="24"/>
                <w:szCs w:val="24"/>
                <w:lang w:eastAsia="ru-RU"/>
              </w:rPr>
            </w:pPr>
            <w:r w:rsidRPr="0077465E">
              <w:rPr>
                <w:rFonts w:ascii="Calibri" w:eastAsia="Times New Roman" w:hAnsi="Calibri" w:cs="Calibri"/>
                <w:i/>
                <w:iCs/>
                <w:color w:val="7F7F7F"/>
                <w:sz w:val="24"/>
                <w:szCs w:val="24"/>
                <w:lang w:eastAsia="ru-RU"/>
              </w:rPr>
              <w:t>0</w:t>
            </w:r>
          </w:p>
        </w:tc>
        <w:tc>
          <w:tcPr>
            <w:tcW w:w="880" w:type="dxa"/>
            <w:tcBorders>
              <w:top w:val="nil"/>
              <w:left w:val="nil"/>
              <w:bottom w:val="nil"/>
              <w:right w:val="nil"/>
            </w:tcBorders>
            <w:shd w:val="clear" w:color="auto" w:fill="auto"/>
            <w:vAlign w:val="bottom"/>
            <w:hideMark/>
          </w:tcPr>
          <w:p w:rsidR="0077465E" w:rsidRPr="0077465E" w:rsidRDefault="0077465E" w:rsidP="0077465E">
            <w:pPr>
              <w:spacing w:after="0" w:line="240" w:lineRule="auto"/>
              <w:jc w:val="right"/>
              <w:rPr>
                <w:rFonts w:ascii="Calibri" w:eastAsia="Times New Roman" w:hAnsi="Calibri" w:cs="Calibri"/>
                <w:i/>
                <w:iCs/>
                <w:color w:val="7F7F7F"/>
                <w:sz w:val="24"/>
                <w:szCs w:val="24"/>
                <w:lang w:eastAsia="ru-RU"/>
              </w:rPr>
            </w:pPr>
            <w:r w:rsidRPr="0077465E">
              <w:rPr>
                <w:rFonts w:ascii="Calibri" w:eastAsia="Times New Roman" w:hAnsi="Calibri" w:cs="Calibri"/>
                <w:i/>
                <w:iCs/>
                <w:color w:val="7F7F7F"/>
                <w:sz w:val="24"/>
                <w:szCs w:val="24"/>
                <w:lang w:eastAsia="ru-RU"/>
              </w:rPr>
              <w:t>0</w:t>
            </w:r>
          </w:p>
        </w:tc>
        <w:tc>
          <w:tcPr>
            <w:tcW w:w="1220" w:type="dxa"/>
            <w:tcBorders>
              <w:top w:val="nil"/>
              <w:left w:val="nil"/>
              <w:bottom w:val="nil"/>
              <w:right w:val="nil"/>
            </w:tcBorders>
            <w:shd w:val="clear" w:color="auto" w:fill="auto"/>
            <w:vAlign w:val="bottom"/>
            <w:hideMark/>
          </w:tcPr>
          <w:p w:rsidR="0077465E" w:rsidRPr="0077465E" w:rsidRDefault="0077465E" w:rsidP="0077465E">
            <w:pPr>
              <w:spacing w:after="0" w:line="240" w:lineRule="auto"/>
              <w:jc w:val="right"/>
              <w:rPr>
                <w:rFonts w:ascii="Calibri" w:eastAsia="Times New Roman" w:hAnsi="Calibri" w:cs="Calibri"/>
                <w:i/>
                <w:iCs/>
                <w:color w:val="7F7F7F"/>
                <w:sz w:val="24"/>
                <w:szCs w:val="24"/>
                <w:lang w:eastAsia="ru-RU"/>
              </w:rPr>
            </w:pPr>
            <w:r w:rsidRPr="0077465E">
              <w:rPr>
                <w:rFonts w:ascii="Calibri" w:eastAsia="Times New Roman" w:hAnsi="Calibri" w:cs="Calibri"/>
                <w:i/>
                <w:iCs/>
                <w:color w:val="7F7F7F"/>
                <w:sz w:val="24"/>
                <w:szCs w:val="24"/>
                <w:lang w:eastAsia="ru-RU"/>
              </w:rPr>
              <w:t>443</w:t>
            </w:r>
          </w:p>
        </w:tc>
        <w:tc>
          <w:tcPr>
            <w:tcW w:w="1260" w:type="dxa"/>
            <w:tcBorders>
              <w:top w:val="nil"/>
              <w:left w:val="nil"/>
              <w:bottom w:val="nil"/>
              <w:right w:val="nil"/>
            </w:tcBorders>
            <w:shd w:val="clear" w:color="auto" w:fill="auto"/>
            <w:vAlign w:val="bottom"/>
            <w:hideMark/>
          </w:tcPr>
          <w:p w:rsidR="0077465E" w:rsidRPr="0077465E" w:rsidRDefault="0077465E" w:rsidP="0077465E">
            <w:pPr>
              <w:spacing w:after="0" w:line="240" w:lineRule="auto"/>
              <w:jc w:val="right"/>
              <w:rPr>
                <w:rFonts w:ascii="Calibri" w:eastAsia="Times New Roman" w:hAnsi="Calibri" w:cs="Calibri"/>
                <w:i/>
                <w:iCs/>
                <w:color w:val="7F7F7F"/>
                <w:sz w:val="24"/>
                <w:szCs w:val="24"/>
                <w:lang w:eastAsia="ru-RU"/>
              </w:rPr>
            </w:pPr>
            <w:r w:rsidRPr="0077465E">
              <w:rPr>
                <w:rFonts w:ascii="Calibri" w:eastAsia="Times New Roman" w:hAnsi="Calibri" w:cs="Calibri"/>
                <w:i/>
                <w:iCs/>
                <w:color w:val="7F7F7F"/>
                <w:sz w:val="24"/>
                <w:szCs w:val="24"/>
                <w:lang w:eastAsia="ru-RU"/>
              </w:rPr>
              <w:t>0</w:t>
            </w:r>
          </w:p>
        </w:tc>
        <w:tc>
          <w:tcPr>
            <w:tcW w:w="960" w:type="dxa"/>
            <w:tcBorders>
              <w:top w:val="nil"/>
              <w:left w:val="nil"/>
              <w:bottom w:val="nil"/>
              <w:right w:val="nil"/>
            </w:tcBorders>
            <w:shd w:val="clear" w:color="auto" w:fill="auto"/>
            <w:vAlign w:val="bottom"/>
            <w:hideMark/>
          </w:tcPr>
          <w:p w:rsidR="0077465E" w:rsidRPr="0077465E" w:rsidRDefault="0077465E" w:rsidP="0077465E">
            <w:pPr>
              <w:spacing w:after="0" w:line="240" w:lineRule="auto"/>
              <w:jc w:val="right"/>
              <w:rPr>
                <w:rFonts w:ascii="Calibri" w:eastAsia="Times New Roman" w:hAnsi="Calibri" w:cs="Calibri"/>
                <w:i/>
                <w:iCs/>
                <w:color w:val="7F7F7F"/>
                <w:sz w:val="24"/>
                <w:szCs w:val="24"/>
                <w:lang w:eastAsia="ru-RU"/>
              </w:rPr>
            </w:pPr>
            <w:r w:rsidRPr="0077465E">
              <w:rPr>
                <w:rFonts w:ascii="Calibri" w:eastAsia="Times New Roman" w:hAnsi="Calibri" w:cs="Calibri"/>
                <w:i/>
                <w:iCs/>
                <w:color w:val="7F7F7F"/>
                <w:sz w:val="24"/>
                <w:szCs w:val="24"/>
                <w:lang w:eastAsia="ru-RU"/>
              </w:rPr>
              <w:t>0</w:t>
            </w:r>
          </w:p>
        </w:tc>
        <w:tc>
          <w:tcPr>
            <w:tcW w:w="1500" w:type="dxa"/>
            <w:tcBorders>
              <w:top w:val="nil"/>
              <w:left w:val="nil"/>
              <w:bottom w:val="nil"/>
              <w:right w:val="nil"/>
            </w:tcBorders>
            <w:shd w:val="clear" w:color="000000" w:fill="D7E4BC"/>
            <w:vAlign w:val="bottom"/>
            <w:hideMark/>
          </w:tcPr>
          <w:p w:rsidR="0077465E" w:rsidRPr="0077465E" w:rsidRDefault="0077465E" w:rsidP="0077465E">
            <w:pPr>
              <w:spacing w:after="0" w:line="240" w:lineRule="auto"/>
              <w:jc w:val="right"/>
              <w:rPr>
                <w:rFonts w:ascii="Calibri" w:eastAsia="Times New Roman" w:hAnsi="Calibri" w:cs="Calibri"/>
                <w:color w:val="000000"/>
                <w:sz w:val="24"/>
                <w:szCs w:val="24"/>
                <w:lang w:eastAsia="ru-RU"/>
              </w:rPr>
            </w:pPr>
            <w:r w:rsidRPr="0077465E">
              <w:rPr>
                <w:rFonts w:ascii="Calibri" w:eastAsia="Times New Roman" w:hAnsi="Calibri" w:cs="Calibri"/>
                <w:color w:val="000000"/>
                <w:sz w:val="24"/>
                <w:szCs w:val="24"/>
                <w:lang w:eastAsia="ru-RU"/>
              </w:rPr>
              <w:t>1500</w:t>
            </w:r>
          </w:p>
        </w:tc>
      </w:tr>
      <w:tr w:rsidR="0077465E" w:rsidRPr="0077465E" w:rsidTr="0058219C">
        <w:trPr>
          <w:trHeight w:val="315"/>
        </w:trPr>
        <w:tc>
          <w:tcPr>
            <w:tcW w:w="1480" w:type="dxa"/>
            <w:tcBorders>
              <w:top w:val="nil"/>
              <w:left w:val="nil"/>
              <w:bottom w:val="nil"/>
              <w:right w:val="nil"/>
            </w:tcBorders>
            <w:shd w:val="clear" w:color="000000" w:fill="FFFFFF"/>
            <w:vAlign w:val="bottom"/>
            <w:hideMark/>
          </w:tcPr>
          <w:p w:rsidR="0077465E" w:rsidRPr="0077465E" w:rsidRDefault="0077465E" w:rsidP="0077465E">
            <w:pPr>
              <w:spacing w:after="0" w:line="240" w:lineRule="auto"/>
              <w:rPr>
                <w:rFonts w:ascii="Calibri" w:eastAsia="Times New Roman" w:hAnsi="Calibri" w:cs="Calibri"/>
                <w:sz w:val="24"/>
                <w:szCs w:val="24"/>
                <w:lang w:eastAsia="ru-RU"/>
              </w:rPr>
            </w:pPr>
            <w:r w:rsidRPr="0077465E">
              <w:rPr>
                <w:rFonts w:ascii="Calibri" w:eastAsia="Times New Roman" w:hAnsi="Calibri" w:cs="Calibri"/>
                <w:sz w:val="24"/>
                <w:szCs w:val="24"/>
                <w:lang w:eastAsia="ru-RU"/>
              </w:rPr>
              <w:t>Площадь, м2</w:t>
            </w:r>
          </w:p>
        </w:tc>
        <w:tc>
          <w:tcPr>
            <w:tcW w:w="960" w:type="dxa"/>
            <w:tcBorders>
              <w:top w:val="nil"/>
              <w:left w:val="nil"/>
              <w:bottom w:val="nil"/>
              <w:right w:val="nil"/>
            </w:tcBorders>
            <w:shd w:val="clear" w:color="auto" w:fill="auto"/>
            <w:vAlign w:val="bottom"/>
            <w:hideMark/>
          </w:tcPr>
          <w:p w:rsidR="0077465E" w:rsidRPr="0077465E" w:rsidRDefault="0077465E" w:rsidP="0077465E">
            <w:pPr>
              <w:spacing w:after="0" w:line="240" w:lineRule="auto"/>
              <w:jc w:val="right"/>
              <w:rPr>
                <w:rFonts w:ascii="Calibri" w:eastAsia="Times New Roman" w:hAnsi="Calibri" w:cs="Calibri"/>
                <w:i/>
                <w:iCs/>
                <w:color w:val="7F7F7F"/>
                <w:sz w:val="24"/>
                <w:szCs w:val="24"/>
                <w:lang w:eastAsia="ru-RU"/>
              </w:rPr>
            </w:pPr>
            <w:r w:rsidRPr="0077465E">
              <w:rPr>
                <w:rFonts w:ascii="Calibri" w:eastAsia="Times New Roman" w:hAnsi="Calibri" w:cs="Calibri"/>
                <w:i/>
                <w:iCs/>
                <w:color w:val="7F7F7F"/>
                <w:sz w:val="24"/>
                <w:szCs w:val="24"/>
                <w:lang w:eastAsia="ru-RU"/>
              </w:rPr>
              <w:t>368</w:t>
            </w:r>
          </w:p>
        </w:tc>
        <w:tc>
          <w:tcPr>
            <w:tcW w:w="680" w:type="dxa"/>
            <w:tcBorders>
              <w:top w:val="nil"/>
              <w:left w:val="nil"/>
              <w:bottom w:val="nil"/>
              <w:right w:val="nil"/>
            </w:tcBorders>
            <w:shd w:val="clear" w:color="auto" w:fill="auto"/>
            <w:vAlign w:val="bottom"/>
            <w:hideMark/>
          </w:tcPr>
          <w:p w:rsidR="0077465E" w:rsidRPr="0077465E" w:rsidRDefault="0077465E" w:rsidP="0077465E">
            <w:pPr>
              <w:spacing w:after="0" w:line="240" w:lineRule="auto"/>
              <w:jc w:val="right"/>
              <w:rPr>
                <w:rFonts w:ascii="Calibri" w:eastAsia="Times New Roman" w:hAnsi="Calibri" w:cs="Calibri"/>
                <w:i/>
                <w:iCs/>
                <w:color w:val="7F7F7F"/>
                <w:sz w:val="24"/>
                <w:szCs w:val="24"/>
                <w:lang w:eastAsia="ru-RU"/>
              </w:rPr>
            </w:pPr>
            <w:r w:rsidRPr="0077465E">
              <w:rPr>
                <w:rFonts w:ascii="Calibri" w:eastAsia="Times New Roman" w:hAnsi="Calibri" w:cs="Calibri"/>
                <w:i/>
                <w:iCs/>
                <w:color w:val="7F7F7F"/>
                <w:sz w:val="24"/>
                <w:szCs w:val="24"/>
                <w:lang w:eastAsia="ru-RU"/>
              </w:rPr>
              <w:t>0</w:t>
            </w:r>
          </w:p>
        </w:tc>
        <w:tc>
          <w:tcPr>
            <w:tcW w:w="880" w:type="dxa"/>
            <w:tcBorders>
              <w:top w:val="nil"/>
              <w:left w:val="nil"/>
              <w:bottom w:val="nil"/>
              <w:right w:val="nil"/>
            </w:tcBorders>
            <w:shd w:val="clear" w:color="auto" w:fill="auto"/>
            <w:vAlign w:val="bottom"/>
            <w:hideMark/>
          </w:tcPr>
          <w:p w:rsidR="0077465E" w:rsidRPr="0077465E" w:rsidRDefault="0077465E" w:rsidP="0077465E">
            <w:pPr>
              <w:spacing w:after="0" w:line="240" w:lineRule="auto"/>
              <w:jc w:val="right"/>
              <w:rPr>
                <w:rFonts w:ascii="Calibri" w:eastAsia="Times New Roman" w:hAnsi="Calibri" w:cs="Calibri"/>
                <w:i/>
                <w:iCs/>
                <w:color w:val="7F7F7F"/>
                <w:sz w:val="24"/>
                <w:szCs w:val="24"/>
                <w:lang w:eastAsia="ru-RU"/>
              </w:rPr>
            </w:pPr>
            <w:r w:rsidRPr="0077465E">
              <w:rPr>
                <w:rFonts w:ascii="Calibri" w:eastAsia="Times New Roman" w:hAnsi="Calibri" w:cs="Calibri"/>
                <w:i/>
                <w:iCs/>
                <w:color w:val="7F7F7F"/>
                <w:sz w:val="24"/>
                <w:szCs w:val="24"/>
                <w:lang w:eastAsia="ru-RU"/>
              </w:rPr>
              <w:t>0</w:t>
            </w:r>
          </w:p>
        </w:tc>
        <w:tc>
          <w:tcPr>
            <w:tcW w:w="1220" w:type="dxa"/>
            <w:tcBorders>
              <w:top w:val="nil"/>
              <w:left w:val="nil"/>
              <w:bottom w:val="nil"/>
              <w:right w:val="nil"/>
            </w:tcBorders>
            <w:shd w:val="clear" w:color="auto" w:fill="auto"/>
            <w:vAlign w:val="bottom"/>
            <w:hideMark/>
          </w:tcPr>
          <w:p w:rsidR="0077465E" w:rsidRPr="0077465E" w:rsidRDefault="0077465E" w:rsidP="0077465E">
            <w:pPr>
              <w:spacing w:after="0" w:line="240" w:lineRule="auto"/>
              <w:jc w:val="right"/>
              <w:rPr>
                <w:rFonts w:ascii="Calibri" w:eastAsia="Times New Roman" w:hAnsi="Calibri" w:cs="Calibri"/>
                <w:i/>
                <w:iCs/>
                <w:color w:val="7F7F7F"/>
                <w:sz w:val="24"/>
                <w:szCs w:val="24"/>
                <w:lang w:eastAsia="ru-RU"/>
              </w:rPr>
            </w:pPr>
            <w:r w:rsidRPr="0077465E">
              <w:rPr>
                <w:rFonts w:ascii="Calibri" w:eastAsia="Times New Roman" w:hAnsi="Calibri" w:cs="Calibri"/>
                <w:i/>
                <w:iCs/>
                <w:color w:val="7F7F7F"/>
                <w:sz w:val="24"/>
                <w:szCs w:val="24"/>
                <w:lang w:eastAsia="ru-RU"/>
              </w:rPr>
              <w:t>332</w:t>
            </w:r>
          </w:p>
        </w:tc>
        <w:tc>
          <w:tcPr>
            <w:tcW w:w="1260" w:type="dxa"/>
            <w:tcBorders>
              <w:top w:val="nil"/>
              <w:left w:val="nil"/>
              <w:bottom w:val="nil"/>
              <w:right w:val="nil"/>
            </w:tcBorders>
            <w:shd w:val="clear" w:color="auto" w:fill="auto"/>
            <w:vAlign w:val="bottom"/>
            <w:hideMark/>
          </w:tcPr>
          <w:p w:rsidR="0077465E" w:rsidRPr="0077465E" w:rsidRDefault="0077465E" w:rsidP="0077465E">
            <w:pPr>
              <w:spacing w:after="0" w:line="240" w:lineRule="auto"/>
              <w:jc w:val="right"/>
              <w:rPr>
                <w:rFonts w:ascii="Calibri" w:eastAsia="Times New Roman" w:hAnsi="Calibri" w:cs="Calibri"/>
                <w:i/>
                <w:iCs/>
                <w:color w:val="7F7F7F"/>
                <w:sz w:val="24"/>
                <w:szCs w:val="24"/>
                <w:lang w:eastAsia="ru-RU"/>
              </w:rPr>
            </w:pPr>
            <w:r w:rsidRPr="0077465E">
              <w:rPr>
                <w:rFonts w:ascii="Calibri" w:eastAsia="Times New Roman" w:hAnsi="Calibri" w:cs="Calibri"/>
                <w:i/>
                <w:iCs/>
                <w:color w:val="7F7F7F"/>
                <w:sz w:val="24"/>
                <w:szCs w:val="24"/>
                <w:lang w:eastAsia="ru-RU"/>
              </w:rPr>
              <w:t>0</w:t>
            </w:r>
          </w:p>
        </w:tc>
        <w:tc>
          <w:tcPr>
            <w:tcW w:w="960" w:type="dxa"/>
            <w:tcBorders>
              <w:top w:val="nil"/>
              <w:left w:val="nil"/>
              <w:bottom w:val="nil"/>
              <w:right w:val="nil"/>
            </w:tcBorders>
            <w:shd w:val="clear" w:color="auto" w:fill="auto"/>
            <w:vAlign w:val="bottom"/>
            <w:hideMark/>
          </w:tcPr>
          <w:p w:rsidR="0077465E" w:rsidRPr="0077465E" w:rsidRDefault="0077465E" w:rsidP="0077465E">
            <w:pPr>
              <w:spacing w:after="0" w:line="240" w:lineRule="auto"/>
              <w:jc w:val="right"/>
              <w:rPr>
                <w:rFonts w:ascii="Calibri" w:eastAsia="Times New Roman" w:hAnsi="Calibri" w:cs="Calibri"/>
                <w:i/>
                <w:iCs/>
                <w:color w:val="7F7F7F"/>
                <w:sz w:val="24"/>
                <w:szCs w:val="24"/>
                <w:lang w:eastAsia="ru-RU"/>
              </w:rPr>
            </w:pPr>
            <w:r w:rsidRPr="0077465E">
              <w:rPr>
                <w:rFonts w:ascii="Calibri" w:eastAsia="Times New Roman" w:hAnsi="Calibri" w:cs="Calibri"/>
                <w:i/>
                <w:iCs/>
                <w:color w:val="7F7F7F"/>
                <w:sz w:val="24"/>
                <w:szCs w:val="24"/>
                <w:lang w:eastAsia="ru-RU"/>
              </w:rPr>
              <w:t>0</w:t>
            </w:r>
          </w:p>
        </w:tc>
        <w:tc>
          <w:tcPr>
            <w:tcW w:w="1500" w:type="dxa"/>
            <w:tcBorders>
              <w:top w:val="nil"/>
              <w:left w:val="nil"/>
              <w:bottom w:val="nil"/>
              <w:right w:val="nil"/>
            </w:tcBorders>
            <w:shd w:val="clear" w:color="000000" w:fill="D7E4BC"/>
            <w:vAlign w:val="bottom"/>
            <w:hideMark/>
          </w:tcPr>
          <w:p w:rsidR="0077465E" w:rsidRPr="0077465E" w:rsidRDefault="0077465E" w:rsidP="0077465E">
            <w:pPr>
              <w:spacing w:after="0" w:line="240" w:lineRule="auto"/>
              <w:jc w:val="right"/>
              <w:rPr>
                <w:rFonts w:ascii="Calibri" w:eastAsia="Times New Roman" w:hAnsi="Calibri" w:cs="Calibri"/>
                <w:color w:val="000000"/>
                <w:sz w:val="24"/>
                <w:szCs w:val="24"/>
                <w:lang w:eastAsia="ru-RU"/>
              </w:rPr>
            </w:pPr>
            <w:r w:rsidRPr="0077465E">
              <w:rPr>
                <w:rFonts w:ascii="Calibri" w:eastAsia="Times New Roman" w:hAnsi="Calibri" w:cs="Calibri"/>
                <w:color w:val="000000"/>
                <w:sz w:val="24"/>
                <w:szCs w:val="24"/>
                <w:lang w:eastAsia="ru-RU"/>
              </w:rPr>
              <w:t>700</w:t>
            </w:r>
          </w:p>
        </w:tc>
      </w:tr>
      <w:tr w:rsidR="0077465E" w:rsidRPr="0077465E" w:rsidTr="0058219C">
        <w:trPr>
          <w:trHeight w:val="965"/>
        </w:trPr>
        <w:tc>
          <w:tcPr>
            <w:tcW w:w="1480" w:type="dxa"/>
            <w:tcBorders>
              <w:top w:val="nil"/>
              <w:left w:val="nil"/>
              <w:bottom w:val="nil"/>
              <w:right w:val="nil"/>
            </w:tcBorders>
            <w:shd w:val="clear" w:color="auto" w:fill="auto"/>
            <w:vAlign w:val="bottom"/>
            <w:hideMark/>
          </w:tcPr>
          <w:p w:rsidR="0077465E" w:rsidRPr="0077465E" w:rsidRDefault="0077465E" w:rsidP="0077465E">
            <w:pPr>
              <w:spacing w:after="0" w:line="240" w:lineRule="auto"/>
              <w:rPr>
                <w:rFonts w:ascii="Calibri" w:eastAsia="Times New Roman" w:hAnsi="Calibri" w:cs="Calibri"/>
                <w:sz w:val="20"/>
                <w:szCs w:val="20"/>
                <w:lang w:eastAsia="ru-RU"/>
              </w:rPr>
            </w:pPr>
            <w:r w:rsidRPr="0077465E">
              <w:rPr>
                <w:rFonts w:ascii="Calibri" w:eastAsia="Times New Roman" w:hAnsi="Calibri" w:cs="Calibri"/>
                <w:sz w:val="20"/>
                <w:szCs w:val="20"/>
                <w:lang w:eastAsia="ru-RU"/>
              </w:rPr>
              <w:t>Стоимость перевозки партии груза, тыс. руб.</w:t>
            </w:r>
          </w:p>
        </w:tc>
        <w:tc>
          <w:tcPr>
            <w:tcW w:w="960" w:type="dxa"/>
            <w:tcBorders>
              <w:top w:val="nil"/>
              <w:left w:val="nil"/>
              <w:bottom w:val="nil"/>
              <w:right w:val="nil"/>
            </w:tcBorders>
            <w:shd w:val="clear" w:color="auto" w:fill="auto"/>
            <w:vAlign w:val="bottom"/>
            <w:hideMark/>
          </w:tcPr>
          <w:p w:rsidR="0077465E" w:rsidRPr="0077465E" w:rsidRDefault="0077465E" w:rsidP="0077465E">
            <w:pPr>
              <w:spacing w:after="0" w:line="240" w:lineRule="auto"/>
              <w:jc w:val="right"/>
              <w:rPr>
                <w:rFonts w:ascii="Calibri" w:eastAsia="Times New Roman" w:hAnsi="Calibri" w:cs="Calibri"/>
                <w:i/>
                <w:iCs/>
                <w:color w:val="7F7F7F"/>
                <w:sz w:val="24"/>
                <w:szCs w:val="24"/>
                <w:lang w:eastAsia="ru-RU"/>
              </w:rPr>
            </w:pPr>
            <w:r w:rsidRPr="0077465E">
              <w:rPr>
                <w:rFonts w:ascii="Calibri" w:eastAsia="Times New Roman" w:hAnsi="Calibri" w:cs="Calibri"/>
                <w:i/>
                <w:iCs/>
                <w:color w:val="7F7F7F"/>
                <w:sz w:val="24"/>
                <w:szCs w:val="24"/>
                <w:lang w:eastAsia="ru-RU"/>
              </w:rPr>
              <w:t>2297</w:t>
            </w:r>
          </w:p>
        </w:tc>
        <w:tc>
          <w:tcPr>
            <w:tcW w:w="680" w:type="dxa"/>
            <w:tcBorders>
              <w:top w:val="nil"/>
              <w:left w:val="nil"/>
              <w:bottom w:val="nil"/>
              <w:right w:val="nil"/>
            </w:tcBorders>
            <w:shd w:val="clear" w:color="auto" w:fill="auto"/>
            <w:vAlign w:val="bottom"/>
            <w:hideMark/>
          </w:tcPr>
          <w:p w:rsidR="0077465E" w:rsidRPr="0077465E" w:rsidRDefault="0077465E" w:rsidP="0077465E">
            <w:pPr>
              <w:spacing w:after="0" w:line="240" w:lineRule="auto"/>
              <w:jc w:val="right"/>
              <w:rPr>
                <w:rFonts w:ascii="Calibri" w:eastAsia="Times New Roman" w:hAnsi="Calibri" w:cs="Calibri"/>
                <w:i/>
                <w:iCs/>
                <w:color w:val="7F7F7F"/>
                <w:sz w:val="24"/>
                <w:szCs w:val="24"/>
                <w:lang w:eastAsia="ru-RU"/>
              </w:rPr>
            </w:pPr>
            <w:r w:rsidRPr="0077465E">
              <w:rPr>
                <w:rFonts w:ascii="Calibri" w:eastAsia="Times New Roman" w:hAnsi="Calibri" w:cs="Calibri"/>
                <w:i/>
                <w:iCs/>
                <w:color w:val="7F7F7F"/>
                <w:sz w:val="24"/>
                <w:szCs w:val="24"/>
                <w:lang w:eastAsia="ru-RU"/>
              </w:rPr>
              <w:t>0</w:t>
            </w:r>
          </w:p>
        </w:tc>
        <w:tc>
          <w:tcPr>
            <w:tcW w:w="880" w:type="dxa"/>
            <w:tcBorders>
              <w:top w:val="nil"/>
              <w:left w:val="nil"/>
              <w:bottom w:val="nil"/>
              <w:right w:val="nil"/>
            </w:tcBorders>
            <w:shd w:val="clear" w:color="auto" w:fill="auto"/>
            <w:vAlign w:val="bottom"/>
            <w:hideMark/>
          </w:tcPr>
          <w:p w:rsidR="0077465E" w:rsidRPr="0077465E" w:rsidRDefault="0077465E" w:rsidP="0077465E">
            <w:pPr>
              <w:spacing w:after="0" w:line="240" w:lineRule="auto"/>
              <w:jc w:val="right"/>
              <w:rPr>
                <w:rFonts w:ascii="Calibri" w:eastAsia="Times New Roman" w:hAnsi="Calibri" w:cs="Calibri"/>
                <w:i/>
                <w:iCs/>
                <w:color w:val="7F7F7F"/>
                <w:sz w:val="24"/>
                <w:szCs w:val="24"/>
                <w:lang w:eastAsia="ru-RU"/>
              </w:rPr>
            </w:pPr>
            <w:r w:rsidRPr="0077465E">
              <w:rPr>
                <w:rFonts w:ascii="Calibri" w:eastAsia="Times New Roman" w:hAnsi="Calibri" w:cs="Calibri"/>
                <w:i/>
                <w:iCs/>
                <w:color w:val="7F7F7F"/>
                <w:sz w:val="24"/>
                <w:szCs w:val="24"/>
                <w:lang w:eastAsia="ru-RU"/>
              </w:rPr>
              <w:t>0</w:t>
            </w:r>
          </w:p>
        </w:tc>
        <w:tc>
          <w:tcPr>
            <w:tcW w:w="1220" w:type="dxa"/>
            <w:tcBorders>
              <w:top w:val="nil"/>
              <w:left w:val="nil"/>
              <w:bottom w:val="nil"/>
              <w:right w:val="nil"/>
            </w:tcBorders>
            <w:shd w:val="clear" w:color="auto" w:fill="auto"/>
            <w:vAlign w:val="bottom"/>
            <w:hideMark/>
          </w:tcPr>
          <w:p w:rsidR="0077465E" w:rsidRPr="0077465E" w:rsidRDefault="0077465E" w:rsidP="0077465E">
            <w:pPr>
              <w:spacing w:after="0" w:line="240" w:lineRule="auto"/>
              <w:jc w:val="right"/>
              <w:rPr>
                <w:rFonts w:ascii="Calibri" w:eastAsia="Times New Roman" w:hAnsi="Calibri" w:cs="Calibri"/>
                <w:i/>
                <w:iCs/>
                <w:color w:val="7F7F7F"/>
                <w:sz w:val="24"/>
                <w:szCs w:val="24"/>
                <w:lang w:eastAsia="ru-RU"/>
              </w:rPr>
            </w:pPr>
            <w:r w:rsidRPr="0077465E">
              <w:rPr>
                <w:rFonts w:ascii="Calibri" w:eastAsia="Times New Roman" w:hAnsi="Calibri" w:cs="Calibri"/>
                <w:i/>
                <w:iCs/>
                <w:color w:val="7F7F7F"/>
                <w:sz w:val="24"/>
                <w:szCs w:val="24"/>
                <w:lang w:eastAsia="ru-RU"/>
              </w:rPr>
              <w:t>1108</w:t>
            </w:r>
          </w:p>
        </w:tc>
        <w:tc>
          <w:tcPr>
            <w:tcW w:w="1260" w:type="dxa"/>
            <w:tcBorders>
              <w:top w:val="nil"/>
              <w:left w:val="nil"/>
              <w:bottom w:val="nil"/>
              <w:right w:val="nil"/>
            </w:tcBorders>
            <w:shd w:val="clear" w:color="auto" w:fill="auto"/>
            <w:vAlign w:val="bottom"/>
            <w:hideMark/>
          </w:tcPr>
          <w:p w:rsidR="0077465E" w:rsidRPr="0077465E" w:rsidRDefault="0077465E" w:rsidP="0077465E">
            <w:pPr>
              <w:spacing w:after="0" w:line="240" w:lineRule="auto"/>
              <w:jc w:val="right"/>
              <w:rPr>
                <w:rFonts w:ascii="Calibri" w:eastAsia="Times New Roman" w:hAnsi="Calibri" w:cs="Calibri"/>
                <w:i/>
                <w:iCs/>
                <w:color w:val="7F7F7F"/>
                <w:sz w:val="24"/>
                <w:szCs w:val="24"/>
                <w:lang w:eastAsia="ru-RU"/>
              </w:rPr>
            </w:pPr>
            <w:r w:rsidRPr="0077465E">
              <w:rPr>
                <w:rFonts w:ascii="Calibri" w:eastAsia="Times New Roman" w:hAnsi="Calibri" w:cs="Calibri"/>
                <w:i/>
                <w:iCs/>
                <w:color w:val="7F7F7F"/>
                <w:sz w:val="24"/>
                <w:szCs w:val="24"/>
                <w:lang w:eastAsia="ru-RU"/>
              </w:rPr>
              <w:t>0</w:t>
            </w:r>
          </w:p>
        </w:tc>
        <w:tc>
          <w:tcPr>
            <w:tcW w:w="960" w:type="dxa"/>
            <w:tcBorders>
              <w:top w:val="nil"/>
              <w:left w:val="nil"/>
              <w:bottom w:val="nil"/>
              <w:right w:val="nil"/>
            </w:tcBorders>
            <w:shd w:val="clear" w:color="auto" w:fill="auto"/>
            <w:vAlign w:val="bottom"/>
            <w:hideMark/>
          </w:tcPr>
          <w:p w:rsidR="0077465E" w:rsidRPr="0077465E" w:rsidRDefault="0077465E" w:rsidP="0077465E">
            <w:pPr>
              <w:spacing w:after="0" w:line="240" w:lineRule="auto"/>
              <w:jc w:val="right"/>
              <w:rPr>
                <w:rFonts w:ascii="Calibri" w:eastAsia="Times New Roman" w:hAnsi="Calibri" w:cs="Calibri"/>
                <w:i/>
                <w:iCs/>
                <w:color w:val="7F7F7F"/>
                <w:sz w:val="24"/>
                <w:szCs w:val="24"/>
                <w:lang w:eastAsia="ru-RU"/>
              </w:rPr>
            </w:pPr>
            <w:r w:rsidRPr="0077465E">
              <w:rPr>
                <w:rFonts w:ascii="Calibri" w:eastAsia="Times New Roman" w:hAnsi="Calibri" w:cs="Calibri"/>
                <w:i/>
                <w:iCs/>
                <w:color w:val="7F7F7F"/>
                <w:sz w:val="24"/>
                <w:szCs w:val="24"/>
                <w:lang w:eastAsia="ru-RU"/>
              </w:rPr>
              <w:t>0</w:t>
            </w:r>
          </w:p>
        </w:tc>
        <w:tc>
          <w:tcPr>
            <w:tcW w:w="1500" w:type="dxa"/>
            <w:tcBorders>
              <w:top w:val="nil"/>
              <w:left w:val="nil"/>
              <w:bottom w:val="nil"/>
              <w:right w:val="nil"/>
            </w:tcBorders>
            <w:shd w:val="clear" w:color="000000" w:fill="FFC000"/>
            <w:vAlign w:val="bottom"/>
            <w:hideMark/>
          </w:tcPr>
          <w:p w:rsidR="0077465E" w:rsidRPr="0077465E" w:rsidRDefault="0077465E" w:rsidP="0077465E">
            <w:pPr>
              <w:spacing w:after="0" w:line="240" w:lineRule="auto"/>
              <w:jc w:val="right"/>
              <w:rPr>
                <w:rFonts w:ascii="Calibri" w:eastAsia="Times New Roman" w:hAnsi="Calibri" w:cs="Calibri"/>
                <w:color w:val="000000"/>
                <w:sz w:val="24"/>
                <w:szCs w:val="24"/>
                <w:lang w:eastAsia="ru-RU"/>
              </w:rPr>
            </w:pPr>
            <w:r w:rsidRPr="0077465E">
              <w:rPr>
                <w:rFonts w:ascii="Calibri" w:eastAsia="Times New Roman" w:hAnsi="Calibri" w:cs="Calibri"/>
                <w:color w:val="000000"/>
                <w:sz w:val="24"/>
                <w:szCs w:val="24"/>
                <w:lang w:eastAsia="ru-RU"/>
              </w:rPr>
              <w:t>3405</w:t>
            </w:r>
          </w:p>
        </w:tc>
      </w:tr>
    </w:tbl>
    <w:p w:rsidR="0077465E" w:rsidRPr="0077465E" w:rsidRDefault="0077465E" w:rsidP="0077465E">
      <w:pPr>
        <w:spacing w:line="240" w:lineRule="auto"/>
        <w:ind w:firstLine="709"/>
        <w:rPr>
          <w:rFonts w:ascii="Times New Roman" w:eastAsia="Calibri" w:hAnsi="Times New Roman" w:cs="Times New Roman"/>
          <w:sz w:val="24"/>
        </w:rPr>
      </w:pP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Pr>
          <w:rFonts w:ascii="Arial" w:eastAsia="Times New Roman" w:hAnsi="Arial" w:cs="Times New Roman"/>
          <w:b/>
          <w:bCs/>
          <w:i/>
          <w:iCs/>
          <w:noProof/>
          <w:sz w:val="26"/>
          <w:szCs w:val="28"/>
          <w:lang w:eastAsia="ru-RU"/>
        </w:rPr>
        <w:lastRenderedPageBreak/>
        <w:drawing>
          <wp:inline distT="0" distB="0" distL="0" distR="0">
            <wp:extent cx="4466590" cy="2987040"/>
            <wp:effectExtent l="0" t="0" r="0" b="3810"/>
            <wp:docPr id="188" name="Рисунок 1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
                    <pic:cNvPicPr>
                      <a:picLocks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038" t="6976" r="1660" b="1744"/>
                    <a:stretch>
                      <a:fillRect/>
                    </a:stretch>
                  </pic:blipFill>
                  <pic:spPr bwMode="auto">
                    <a:xfrm>
                      <a:off x="0" y="0"/>
                      <a:ext cx="4466590" cy="2987040"/>
                    </a:xfrm>
                    <a:prstGeom prst="rect">
                      <a:avLst/>
                    </a:prstGeom>
                    <a:noFill/>
                    <a:ln>
                      <a:noFill/>
                    </a:ln>
                  </pic:spPr>
                </pic:pic>
              </a:graphicData>
            </a:graphic>
          </wp:inline>
        </w:drawing>
      </w: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t>Уровень 3</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 xml:space="preserve">Министерство по чрезвычайным ситуациям России сформировало авиационную группу спасателей для быстрого реагирования на природные и техногенные катастрофы в европейской части России. Примите решение, в точке с какими координатами лучше всего разместить авиагруппу, чтобы среднее время подлета к девяти аэропортам России было бы минимальным? </w:t>
      </w:r>
      <w:r w:rsidRPr="0077465E">
        <w:rPr>
          <w:rFonts w:ascii="Times New Roman" w:eastAsia="Calibri" w:hAnsi="Times New Roman" w:cs="Times New Roman"/>
          <w:sz w:val="24"/>
        </w:rPr>
        <w:br/>
        <w:t>Какой из девяти аэропортов, перечисленных в таблице, расположен ближе всего к этой точке?</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Постройте точечную диаграмму, на которой указаны координаты девяти аэропортов и искомая оптимальная точка.</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Условные координаты девяти крупнейших аэропортов европейской части России приведены в таблице:</w:t>
      </w:r>
    </w:p>
    <w:tbl>
      <w:tblPr>
        <w:tblW w:w="4720" w:type="dxa"/>
        <w:tblInd w:w="93" w:type="dxa"/>
        <w:tblLook w:val="04A0"/>
      </w:tblPr>
      <w:tblGrid>
        <w:gridCol w:w="2160"/>
        <w:gridCol w:w="1280"/>
        <w:gridCol w:w="1280"/>
      </w:tblGrid>
      <w:tr w:rsidR="0077465E" w:rsidRPr="0077465E" w:rsidTr="0058219C">
        <w:trPr>
          <w:trHeight w:val="300"/>
        </w:trPr>
        <w:tc>
          <w:tcPr>
            <w:tcW w:w="2160" w:type="dxa"/>
            <w:vMerge w:val="restart"/>
            <w:tcBorders>
              <w:top w:val="nil"/>
              <w:left w:val="nil"/>
              <w:right w:val="nil"/>
            </w:tcBorders>
            <w:shd w:val="clear" w:color="auto" w:fill="DDD9C3"/>
            <w:noWrap/>
            <w:vAlign w:val="center"/>
            <w:hideMark/>
          </w:tcPr>
          <w:p w:rsidR="0077465E" w:rsidRPr="0077465E" w:rsidRDefault="0077465E" w:rsidP="0077465E">
            <w:pPr>
              <w:spacing w:line="240" w:lineRule="auto"/>
              <w:ind w:firstLine="709"/>
              <w:jc w:val="center"/>
              <w:rPr>
                <w:rFonts w:ascii="Calibri" w:eastAsia="Times New Roman" w:hAnsi="Calibri" w:cs="Calibri"/>
                <w:color w:val="000000"/>
                <w:lang w:eastAsia="ru-RU"/>
              </w:rPr>
            </w:pPr>
            <w:r w:rsidRPr="0077465E">
              <w:rPr>
                <w:rFonts w:ascii="Calibri" w:eastAsia="Times New Roman" w:hAnsi="Calibri" w:cs="Calibri"/>
                <w:b/>
                <w:bCs/>
                <w:color w:val="9C6500"/>
                <w:lang w:eastAsia="ru-RU"/>
              </w:rPr>
              <w:t>Город</w:t>
            </w:r>
          </w:p>
        </w:tc>
        <w:tc>
          <w:tcPr>
            <w:tcW w:w="2560" w:type="dxa"/>
            <w:gridSpan w:val="2"/>
            <w:tcBorders>
              <w:top w:val="nil"/>
              <w:left w:val="nil"/>
              <w:bottom w:val="nil"/>
              <w:right w:val="nil"/>
            </w:tcBorders>
            <w:shd w:val="clear" w:color="000000" w:fill="DDD9C3"/>
            <w:noWrap/>
            <w:vAlign w:val="bottom"/>
            <w:hideMark/>
          </w:tcPr>
          <w:p w:rsidR="0077465E" w:rsidRPr="0077465E" w:rsidRDefault="0077465E" w:rsidP="0077465E">
            <w:pPr>
              <w:spacing w:line="240" w:lineRule="auto"/>
              <w:jc w:val="center"/>
              <w:rPr>
                <w:rFonts w:ascii="Calibri" w:eastAsia="Times New Roman" w:hAnsi="Calibri" w:cs="Calibri"/>
                <w:b/>
                <w:bCs/>
                <w:color w:val="9C6500"/>
                <w:lang w:eastAsia="ru-RU"/>
              </w:rPr>
            </w:pPr>
            <w:r w:rsidRPr="0077465E">
              <w:rPr>
                <w:rFonts w:ascii="Calibri" w:eastAsia="Times New Roman" w:hAnsi="Calibri" w:cs="Calibri"/>
                <w:b/>
                <w:bCs/>
                <w:color w:val="9C6500"/>
                <w:lang w:eastAsia="ru-RU"/>
              </w:rPr>
              <w:t>Координаты</w:t>
            </w:r>
          </w:p>
        </w:tc>
      </w:tr>
      <w:tr w:rsidR="0077465E" w:rsidRPr="0077465E" w:rsidTr="0058219C">
        <w:trPr>
          <w:trHeight w:val="300"/>
        </w:trPr>
        <w:tc>
          <w:tcPr>
            <w:tcW w:w="2160" w:type="dxa"/>
            <w:vMerge/>
            <w:tcBorders>
              <w:left w:val="nil"/>
              <w:bottom w:val="nil"/>
              <w:right w:val="nil"/>
            </w:tcBorders>
            <w:shd w:val="clear" w:color="auto" w:fill="DDD9C3"/>
            <w:noWrap/>
            <w:vAlign w:val="bottom"/>
            <w:hideMark/>
          </w:tcPr>
          <w:p w:rsidR="0077465E" w:rsidRPr="0077465E" w:rsidRDefault="0077465E" w:rsidP="0077465E">
            <w:pPr>
              <w:spacing w:line="240" w:lineRule="auto"/>
              <w:rPr>
                <w:rFonts w:ascii="Calibri" w:eastAsia="Times New Roman" w:hAnsi="Calibri" w:cs="Calibri"/>
                <w:b/>
                <w:bCs/>
                <w:color w:val="9C6500"/>
                <w:lang w:eastAsia="ru-RU"/>
              </w:rPr>
            </w:pPr>
          </w:p>
        </w:tc>
        <w:tc>
          <w:tcPr>
            <w:tcW w:w="1280" w:type="dxa"/>
            <w:tcBorders>
              <w:top w:val="nil"/>
              <w:left w:val="nil"/>
              <w:bottom w:val="nil"/>
              <w:right w:val="nil"/>
            </w:tcBorders>
            <w:shd w:val="clear" w:color="000000" w:fill="DDD9C3"/>
            <w:noWrap/>
            <w:vAlign w:val="bottom"/>
            <w:hideMark/>
          </w:tcPr>
          <w:p w:rsidR="0077465E" w:rsidRPr="0077465E" w:rsidRDefault="0077465E" w:rsidP="0077465E">
            <w:pPr>
              <w:spacing w:line="240" w:lineRule="auto"/>
              <w:jc w:val="center"/>
              <w:rPr>
                <w:rFonts w:ascii="Calibri" w:eastAsia="Times New Roman" w:hAnsi="Calibri" w:cs="Calibri"/>
                <w:color w:val="9C6500"/>
                <w:lang w:eastAsia="ru-RU"/>
              </w:rPr>
            </w:pPr>
            <w:r w:rsidRPr="0077465E">
              <w:rPr>
                <w:rFonts w:ascii="Calibri" w:eastAsia="Times New Roman" w:hAnsi="Calibri" w:cs="Calibri"/>
                <w:color w:val="9C6500"/>
                <w:lang w:eastAsia="ru-RU"/>
              </w:rPr>
              <w:t>X, км</w:t>
            </w:r>
          </w:p>
        </w:tc>
        <w:tc>
          <w:tcPr>
            <w:tcW w:w="1280" w:type="dxa"/>
            <w:tcBorders>
              <w:top w:val="nil"/>
              <w:left w:val="nil"/>
              <w:bottom w:val="nil"/>
              <w:right w:val="nil"/>
            </w:tcBorders>
            <w:shd w:val="clear" w:color="000000" w:fill="DDD9C3"/>
            <w:noWrap/>
            <w:vAlign w:val="bottom"/>
            <w:hideMark/>
          </w:tcPr>
          <w:p w:rsidR="0077465E" w:rsidRPr="0077465E" w:rsidRDefault="0077465E" w:rsidP="0077465E">
            <w:pPr>
              <w:spacing w:line="240" w:lineRule="auto"/>
              <w:jc w:val="center"/>
              <w:rPr>
                <w:rFonts w:ascii="Calibri" w:eastAsia="Times New Roman" w:hAnsi="Calibri" w:cs="Calibri"/>
                <w:color w:val="9C6500"/>
                <w:lang w:eastAsia="ru-RU"/>
              </w:rPr>
            </w:pPr>
            <w:r w:rsidRPr="0077465E">
              <w:rPr>
                <w:rFonts w:ascii="Calibri" w:eastAsia="Times New Roman" w:hAnsi="Calibri" w:cs="Calibri"/>
                <w:color w:val="9C6500"/>
                <w:lang w:eastAsia="ru-RU"/>
              </w:rPr>
              <w:t>Y, км</w:t>
            </w:r>
          </w:p>
        </w:tc>
      </w:tr>
      <w:tr w:rsidR="0077465E" w:rsidRPr="0077465E" w:rsidTr="0058219C">
        <w:trPr>
          <w:trHeight w:val="300"/>
        </w:trPr>
        <w:tc>
          <w:tcPr>
            <w:tcW w:w="2160" w:type="dxa"/>
            <w:tcBorders>
              <w:top w:val="nil"/>
              <w:left w:val="nil"/>
              <w:bottom w:val="nil"/>
              <w:right w:val="nil"/>
            </w:tcBorders>
            <w:shd w:val="clear" w:color="000000" w:fill="FFEB9C"/>
            <w:noWrap/>
            <w:vAlign w:val="bottom"/>
            <w:hideMark/>
          </w:tcPr>
          <w:p w:rsidR="0077465E" w:rsidRPr="0077465E" w:rsidRDefault="0077465E" w:rsidP="0077465E">
            <w:pPr>
              <w:spacing w:line="240" w:lineRule="auto"/>
              <w:rPr>
                <w:rFonts w:ascii="Calibri" w:eastAsia="Times New Roman" w:hAnsi="Calibri" w:cs="Calibri"/>
                <w:color w:val="9C6500"/>
                <w:lang w:eastAsia="ru-RU"/>
              </w:rPr>
            </w:pPr>
            <w:r w:rsidRPr="0077465E">
              <w:rPr>
                <w:rFonts w:ascii="Calibri" w:eastAsia="Times New Roman" w:hAnsi="Calibri" w:cs="Calibri"/>
                <w:color w:val="9C6500"/>
                <w:lang w:eastAsia="ru-RU"/>
              </w:rPr>
              <w:t>Москва</w:t>
            </w:r>
          </w:p>
        </w:tc>
        <w:tc>
          <w:tcPr>
            <w:tcW w:w="1280" w:type="dxa"/>
            <w:tcBorders>
              <w:top w:val="nil"/>
              <w:left w:val="nil"/>
              <w:bottom w:val="nil"/>
              <w:right w:val="nil"/>
            </w:tcBorders>
            <w:shd w:val="clear" w:color="000000" w:fill="FFEB9C"/>
            <w:noWrap/>
            <w:vAlign w:val="bottom"/>
            <w:hideMark/>
          </w:tcPr>
          <w:p w:rsidR="0077465E" w:rsidRPr="0077465E" w:rsidRDefault="0077465E" w:rsidP="0077465E">
            <w:pPr>
              <w:spacing w:line="240" w:lineRule="auto"/>
              <w:jc w:val="right"/>
              <w:rPr>
                <w:rFonts w:ascii="Calibri" w:eastAsia="Times New Roman" w:hAnsi="Calibri" w:cs="Calibri"/>
                <w:color w:val="9C6500"/>
                <w:lang w:eastAsia="ru-RU"/>
              </w:rPr>
            </w:pPr>
            <w:r w:rsidRPr="0077465E">
              <w:rPr>
                <w:rFonts w:ascii="Calibri" w:eastAsia="Times New Roman" w:hAnsi="Calibri" w:cs="Calibri"/>
                <w:color w:val="9C6500"/>
                <w:lang w:eastAsia="ru-RU"/>
              </w:rPr>
              <w:t>4162</w:t>
            </w:r>
          </w:p>
        </w:tc>
        <w:tc>
          <w:tcPr>
            <w:tcW w:w="1280" w:type="dxa"/>
            <w:tcBorders>
              <w:top w:val="nil"/>
              <w:left w:val="nil"/>
              <w:bottom w:val="nil"/>
              <w:right w:val="nil"/>
            </w:tcBorders>
            <w:shd w:val="clear" w:color="000000" w:fill="FFEB9C"/>
            <w:noWrap/>
            <w:vAlign w:val="bottom"/>
            <w:hideMark/>
          </w:tcPr>
          <w:p w:rsidR="0077465E" w:rsidRPr="0077465E" w:rsidRDefault="0077465E" w:rsidP="0077465E">
            <w:pPr>
              <w:spacing w:line="240" w:lineRule="auto"/>
              <w:jc w:val="right"/>
              <w:rPr>
                <w:rFonts w:ascii="Calibri" w:eastAsia="Times New Roman" w:hAnsi="Calibri" w:cs="Calibri"/>
                <w:color w:val="9C6500"/>
                <w:lang w:eastAsia="ru-RU"/>
              </w:rPr>
            </w:pPr>
            <w:r w:rsidRPr="0077465E">
              <w:rPr>
                <w:rFonts w:ascii="Calibri" w:eastAsia="Times New Roman" w:hAnsi="Calibri" w:cs="Calibri"/>
                <w:color w:val="9C6500"/>
                <w:lang w:eastAsia="ru-RU"/>
              </w:rPr>
              <w:t>6194</w:t>
            </w:r>
          </w:p>
        </w:tc>
      </w:tr>
      <w:tr w:rsidR="0077465E" w:rsidRPr="0077465E" w:rsidTr="0058219C">
        <w:trPr>
          <w:trHeight w:val="300"/>
        </w:trPr>
        <w:tc>
          <w:tcPr>
            <w:tcW w:w="2160" w:type="dxa"/>
            <w:tcBorders>
              <w:top w:val="nil"/>
              <w:left w:val="nil"/>
              <w:bottom w:val="nil"/>
              <w:right w:val="nil"/>
            </w:tcBorders>
            <w:shd w:val="clear" w:color="000000" w:fill="FFEB9C"/>
            <w:noWrap/>
            <w:vAlign w:val="bottom"/>
            <w:hideMark/>
          </w:tcPr>
          <w:p w:rsidR="0077465E" w:rsidRPr="0077465E" w:rsidRDefault="0077465E" w:rsidP="0077465E">
            <w:pPr>
              <w:spacing w:line="240" w:lineRule="auto"/>
              <w:rPr>
                <w:rFonts w:ascii="Calibri" w:eastAsia="Times New Roman" w:hAnsi="Calibri" w:cs="Calibri"/>
                <w:color w:val="9C6500"/>
                <w:lang w:eastAsia="ru-RU"/>
              </w:rPr>
            </w:pPr>
            <w:r w:rsidRPr="0077465E">
              <w:rPr>
                <w:rFonts w:ascii="Calibri" w:eastAsia="Times New Roman" w:hAnsi="Calibri" w:cs="Calibri"/>
                <w:color w:val="9C6500"/>
                <w:lang w:eastAsia="ru-RU"/>
              </w:rPr>
              <w:t>Санкт-Петербург</w:t>
            </w:r>
          </w:p>
        </w:tc>
        <w:tc>
          <w:tcPr>
            <w:tcW w:w="1280" w:type="dxa"/>
            <w:tcBorders>
              <w:top w:val="nil"/>
              <w:left w:val="nil"/>
              <w:bottom w:val="nil"/>
              <w:right w:val="nil"/>
            </w:tcBorders>
            <w:shd w:val="clear" w:color="000000" w:fill="FFEB9C"/>
            <w:noWrap/>
            <w:vAlign w:val="bottom"/>
            <w:hideMark/>
          </w:tcPr>
          <w:p w:rsidR="0077465E" w:rsidRPr="0077465E" w:rsidRDefault="0077465E" w:rsidP="0077465E">
            <w:pPr>
              <w:spacing w:line="240" w:lineRule="auto"/>
              <w:jc w:val="right"/>
              <w:rPr>
                <w:rFonts w:ascii="Calibri" w:eastAsia="Times New Roman" w:hAnsi="Calibri" w:cs="Calibri"/>
                <w:color w:val="9C6500"/>
                <w:lang w:eastAsia="ru-RU"/>
              </w:rPr>
            </w:pPr>
            <w:r w:rsidRPr="0077465E">
              <w:rPr>
                <w:rFonts w:ascii="Calibri" w:eastAsia="Times New Roman" w:hAnsi="Calibri" w:cs="Calibri"/>
                <w:color w:val="9C6500"/>
                <w:lang w:eastAsia="ru-RU"/>
              </w:rPr>
              <w:t>3363</w:t>
            </w:r>
          </w:p>
        </w:tc>
        <w:tc>
          <w:tcPr>
            <w:tcW w:w="1280" w:type="dxa"/>
            <w:tcBorders>
              <w:top w:val="nil"/>
              <w:left w:val="nil"/>
              <w:bottom w:val="nil"/>
              <w:right w:val="nil"/>
            </w:tcBorders>
            <w:shd w:val="clear" w:color="000000" w:fill="FFEB9C"/>
            <w:noWrap/>
            <w:vAlign w:val="bottom"/>
            <w:hideMark/>
          </w:tcPr>
          <w:p w:rsidR="0077465E" w:rsidRPr="0077465E" w:rsidRDefault="0077465E" w:rsidP="0077465E">
            <w:pPr>
              <w:spacing w:line="240" w:lineRule="auto"/>
              <w:jc w:val="right"/>
              <w:rPr>
                <w:rFonts w:ascii="Calibri" w:eastAsia="Times New Roman" w:hAnsi="Calibri" w:cs="Calibri"/>
                <w:color w:val="9C6500"/>
                <w:lang w:eastAsia="ru-RU"/>
              </w:rPr>
            </w:pPr>
            <w:r w:rsidRPr="0077465E">
              <w:rPr>
                <w:rFonts w:ascii="Calibri" w:eastAsia="Times New Roman" w:hAnsi="Calibri" w:cs="Calibri"/>
                <w:color w:val="9C6500"/>
                <w:lang w:eastAsia="ru-RU"/>
              </w:rPr>
              <w:t>6638</w:t>
            </w:r>
          </w:p>
        </w:tc>
      </w:tr>
      <w:tr w:rsidR="0077465E" w:rsidRPr="0077465E" w:rsidTr="0058219C">
        <w:trPr>
          <w:trHeight w:val="300"/>
        </w:trPr>
        <w:tc>
          <w:tcPr>
            <w:tcW w:w="2160" w:type="dxa"/>
            <w:tcBorders>
              <w:top w:val="nil"/>
              <w:left w:val="nil"/>
              <w:bottom w:val="nil"/>
              <w:right w:val="nil"/>
            </w:tcBorders>
            <w:shd w:val="clear" w:color="000000" w:fill="FFEB9C"/>
            <w:noWrap/>
            <w:vAlign w:val="bottom"/>
            <w:hideMark/>
          </w:tcPr>
          <w:p w:rsidR="0077465E" w:rsidRPr="0077465E" w:rsidRDefault="0077465E" w:rsidP="0077465E">
            <w:pPr>
              <w:spacing w:line="240" w:lineRule="auto"/>
              <w:rPr>
                <w:rFonts w:ascii="Calibri" w:eastAsia="Times New Roman" w:hAnsi="Calibri" w:cs="Calibri"/>
                <w:color w:val="9C6500"/>
                <w:lang w:eastAsia="ru-RU"/>
              </w:rPr>
            </w:pPr>
            <w:r w:rsidRPr="0077465E">
              <w:rPr>
                <w:rFonts w:ascii="Calibri" w:eastAsia="Times New Roman" w:hAnsi="Calibri" w:cs="Calibri"/>
                <w:color w:val="9C6500"/>
                <w:lang w:eastAsia="ru-RU"/>
              </w:rPr>
              <w:t>Вологда</w:t>
            </w:r>
          </w:p>
        </w:tc>
        <w:tc>
          <w:tcPr>
            <w:tcW w:w="1280" w:type="dxa"/>
            <w:tcBorders>
              <w:top w:val="nil"/>
              <w:left w:val="nil"/>
              <w:bottom w:val="nil"/>
              <w:right w:val="nil"/>
            </w:tcBorders>
            <w:shd w:val="clear" w:color="000000" w:fill="FFEB9C"/>
            <w:noWrap/>
            <w:vAlign w:val="bottom"/>
            <w:hideMark/>
          </w:tcPr>
          <w:p w:rsidR="0077465E" w:rsidRPr="0077465E" w:rsidRDefault="0077465E" w:rsidP="0077465E">
            <w:pPr>
              <w:spacing w:line="240" w:lineRule="auto"/>
              <w:jc w:val="right"/>
              <w:rPr>
                <w:rFonts w:ascii="Calibri" w:eastAsia="Times New Roman" w:hAnsi="Calibri" w:cs="Calibri"/>
                <w:color w:val="9C6500"/>
                <w:lang w:eastAsia="ru-RU"/>
              </w:rPr>
            </w:pPr>
            <w:r w:rsidRPr="0077465E">
              <w:rPr>
                <w:rFonts w:ascii="Calibri" w:eastAsia="Times New Roman" w:hAnsi="Calibri" w:cs="Calibri"/>
                <w:color w:val="9C6500"/>
                <w:lang w:eastAsia="ru-RU"/>
              </w:rPr>
              <w:t>4440</w:t>
            </w:r>
          </w:p>
        </w:tc>
        <w:tc>
          <w:tcPr>
            <w:tcW w:w="1280" w:type="dxa"/>
            <w:tcBorders>
              <w:top w:val="nil"/>
              <w:left w:val="nil"/>
              <w:bottom w:val="nil"/>
              <w:right w:val="nil"/>
            </w:tcBorders>
            <w:shd w:val="clear" w:color="000000" w:fill="FFEB9C"/>
            <w:noWrap/>
            <w:vAlign w:val="bottom"/>
            <w:hideMark/>
          </w:tcPr>
          <w:p w:rsidR="0077465E" w:rsidRPr="0077465E" w:rsidRDefault="0077465E" w:rsidP="0077465E">
            <w:pPr>
              <w:spacing w:line="240" w:lineRule="auto"/>
              <w:jc w:val="right"/>
              <w:rPr>
                <w:rFonts w:ascii="Calibri" w:eastAsia="Times New Roman" w:hAnsi="Calibri" w:cs="Calibri"/>
                <w:color w:val="9C6500"/>
                <w:lang w:eastAsia="ru-RU"/>
              </w:rPr>
            </w:pPr>
            <w:r w:rsidRPr="0077465E">
              <w:rPr>
                <w:rFonts w:ascii="Calibri" w:eastAsia="Times New Roman" w:hAnsi="Calibri" w:cs="Calibri"/>
                <w:color w:val="9C6500"/>
                <w:lang w:eastAsia="ru-RU"/>
              </w:rPr>
              <w:t>6571</w:t>
            </w:r>
          </w:p>
        </w:tc>
      </w:tr>
      <w:tr w:rsidR="0077465E" w:rsidRPr="0077465E" w:rsidTr="0058219C">
        <w:trPr>
          <w:trHeight w:val="300"/>
        </w:trPr>
        <w:tc>
          <w:tcPr>
            <w:tcW w:w="2160" w:type="dxa"/>
            <w:tcBorders>
              <w:top w:val="nil"/>
              <w:left w:val="nil"/>
              <w:bottom w:val="nil"/>
              <w:right w:val="nil"/>
            </w:tcBorders>
            <w:shd w:val="clear" w:color="000000" w:fill="FFEB9C"/>
            <w:noWrap/>
            <w:vAlign w:val="bottom"/>
            <w:hideMark/>
          </w:tcPr>
          <w:p w:rsidR="0077465E" w:rsidRPr="0077465E" w:rsidRDefault="0077465E" w:rsidP="0077465E">
            <w:pPr>
              <w:spacing w:line="240" w:lineRule="auto"/>
              <w:rPr>
                <w:rFonts w:ascii="Calibri" w:eastAsia="Times New Roman" w:hAnsi="Calibri" w:cs="Calibri"/>
                <w:color w:val="9C6500"/>
                <w:lang w:eastAsia="ru-RU"/>
              </w:rPr>
            </w:pPr>
            <w:r w:rsidRPr="0077465E">
              <w:rPr>
                <w:rFonts w:ascii="Calibri" w:eastAsia="Times New Roman" w:hAnsi="Calibri" w:cs="Calibri"/>
                <w:color w:val="9C6500"/>
                <w:lang w:eastAsia="ru-RU"/>
              </w:rPr>
              <w:t>Псков</w:t>
            </w:r>
          </w:p>
        </w:tc>
        <w:tc>
          <w:tcPr>
            <w:tcW w:w="1280" w:type="dxa"/>
            <w:tcBorders>
              <w:top w:val="nil"/>
              <w:left w:val="nil"/>
              <w:bottom w:val="nil"/>
              <w:right w:val="nil"/>
            </w:tcBorders>
            <w:shd w:val="clear" w:color="000000" w:fill="FFEB9C"/>
            <w:noWrap/>
            <w:vAlign w:val="bottom"/>
            <w:hideMark/>
          </w:tcPr>
          <w:p w:rsidR="0077465E" w:rsidRPr="0077465E" w:rsidRDefault="0077465E" w:rsidP="0077465E">
            <w:pPr>
              <w:spacing w:line="240" w:lineRule="auto"/>
              <w:jc w:val="right"/>
              <w:rPr>
                <w:rFonts w:ascii="Calibri" w:eastAsia="Times New Roman" w:hAnsi="Calibri" w:cs="Calibri"/>
                <w:color w:val="9C6500"/>
                <w:lang w:eastAsia="ru-RU"/>
              </w:rPr>
            </w:pPr>
            <w:r w:rsidRPr="0077465E">
              <w:rPr>
                <w:rFonts w:ascii="Calibri" w:eastAsia="Times New Roman" w:hAnsi="Calibri" w:cs="Calibri"/>
                <w:color w:val="9C6500"/>
                <w:lang w:eastAsia="ru-RU"/>
              </w:rPr>
              <w:t>3141</w:t>
            </w:r>
          </w:p>
        </w:tc>
        <w:tc>
          <w:tcPr>
            <w:tcW w:w="1280" w:type="dxa"/>
            <w:tcBorders>
              <w:top w:val="nil"/>
              <w:left w:val="nil"/>
              <w:bottom w:val="nil"/>
              <w:right w:val="nil"/>
            </w:tcBorders>
            <w:shd w:val="clear" w:color="000000" w:fill="FFEB9C"/>
            <w:noWrap/>
            <w:vAlign w:val="bottom"/>
            <w:hideMark/>
          </w:tcPr>
          <w:p w:rsidR="0077465E" w:rsidRPr="0077465E" w:rsidRDefault="0077465E" w:rsidP="0077465E">
            <w:pPr>
              <w:spacing w:line="240" w:lineRule="auto"/>
              <w:jc w:val="right"/>
              <w:rPr>
                <w:rFonts w:ascii="Calibri" w:eastAsia="Times New Roman" w:hAnsi="Calibri" w:cs="Calibri"/>
                <w:color w:val="9C6500"/>
                <w:lang w:eastAsia="ru-RU"/>
              </w:rPr>
            </w:pPr>
            <w:r w:rsidRPr="0077465E">
              <w:rPr>
                <w:rFonts w:ascii="Calibri" w:eastAsia="Times New Roman" w:hAnsi="Calibri" w:cs="Calibri"/>
                <w:color w:val="9C6500"/>
                <w:lang w:eastAsia="ru-RU"/>
              </w:rPr>
              <w:t>6349</w:t>
            </w:r>
          </w:p>
        </w:tc>
      </w:tr>
      <w:tr w:rsidR="0077465E" w:rsidRPr="0077465E" w:rsidTr="0058219C">
        <w:trPr>
          <w:trHeight w:val="300"/>
        </w:trPr>
        <w:tc>
          <w:tcPr>
            <w:tcW w:w="2160" w:type="dxa"/>
            <w:tcBorders>
              <w:top w:val="nil"/>
              <w:left w:val="nil"/>
              <w:bottom w:val="nil"/>
              <w:right w:val="nil"/>
            </w:tcBorders>
            <w:shd w:val="clear" w:color="000000" w:fill="FFEB9C"/>
            <w:noWrap/>
            <w:vAlign w:val="bottom"/>
            <w:hideMark/>
          </w:tcPr>
          <w:p w:rsidR="0077465E" w:rsidRPr="0077465E" w:rsidRDefault="0077465E" w:rsidP="0077465E">
            <w:pPr>
              <w:spacing w:line="240" w:lineRule="auto"/>
              <w:rPr>
                <w:rFonts w:ascii="Calibri" w:eastAsia="Times New Roman" w:hAnsi="Calibri" w:cs="Calibri"/>
                <w:color w:val="9C6500"/>
                <w:lang w:eastAsia="ru-RU"/>
              </w:rPr>
            </w:pPr>
            <w:r w:rsidRPr="0077465E">
              <w:rPr>
                <w:rFonts w:ascii="Calibri" w:eastAsia="Times New Roman" w:hAnsi="Calibri" w:cs="Calibri"/>
                <w:color w:val="9C6500"/>
                <w:lang w:eastAsia="ru-RU"/>
              </w:rPr>
              <w:t>Воронеж</w:t>
            </w:r>
          </w:p>
        </w:tc>
        <w:tc>
          <w:tcPr>
            <w:tcW w:w="1280" w:type="dxa"/>
            <w:tcBorders>
              <w:top w:val="nil"/>
              <w:left w:val="nil"/>
              <w:bottom w:val="nil"/>
              <w:right w:val="nil"/>
            </w:tcBorders>
            <w:shd w:val="clear" w:color="000000" w:fill="FFEB9C"/>
            <w:noWrap/>
            <w:vAlign w:val="bottom"/>
            <w:hideMark/>
          </w:tcPr>
          <w:p w:rsidR="0077465E" w:rsidRPr="0077465E" w:rsidRDefault="0077465E" w:rsidP="0077465E">
            <w:pPr>
              <w:spacing w:line="240" w:lineRule="auto"/>
              <w:jc w:val="right"/>
              <w:rPr>
                <w:rFonts w:ascii="Calibri" w:eastAsia="Times New Roman" w:hAnsi="Calibri" w:cs="Calibri"/>
                <w:color w:val="9C6500"/>
                <w:lang w:eastAsia="ru-RU"/>
              </w:rPr>
            </w:pPr>
            <w:r w:rsidRPr="0077465E">
              <w:rPr>
                <w:rFonts w:ascii="Calibri" w:eastAsia="Times New Roman" w:hAnsi="Calibri" w:cs="Calibri"/>
                <w:color w:val="9C6500"/>
                <w:lang w:eastAsia="ru-RU"/>
              </w:rPr>
              <w:t>4351</w:t>
            </w:r>
          </w:p>
        </w:tc>
        <w:tc>
          <w:tcPr>
            <w:tcW w:w="1280" w:type="dxa"/>
            <w:tcBorders>
              <w:top w:val="nil"/>
              <w:left w:val="nil"/>
              <w:bottom w:val="nil"/>
              <w:right w:val="nil"/>
            </w:tcBorders>
            <w:shd w:val="clear" w:color="000000" w:fill="FFEB9C"/>
            <w:noWrap/>
            <w:vAlign w:val="bottom"/>
            <w:hideMark/>
          </w:tcPr>
          <w:p w:rsidR="0077465E" w:rsidRPr="0077465E" w:rsidRDefault="0077465E" w:rsidP="0077465E">
            <w:pPr>
              <w:spacing w:line="240" w:lineRule="auto"/>
              <w:jc w:val="right"/>
              <w:rPr>
                <w:rFonts w:ascii="Calibri" w:eastAsia="Times New Roman" w:hAnsi="Calibri" w:cs="Calibri"/>
                <w:color w:val="9C6500"/>
                <w:lang w:eastAsia="ru-RU"/>
              </w:rPr>
            </w:pPr>
            <w:r w:rsidRPr="0077465E">
              <w:rPr>
                <w:rFonts w:ascii="Calibri" w:eastAsia="Times New Roman" w:hAnsi="Calibri" w:cs="Calibri"/>
                <w:color w:val="9C6500"/>
                <w:lang w:eastAsia="ru-RU"/>
              </w:rPr>
              <w:t>5728</w:t>
            </w:r>
          </w:p>
        </w:tc>
      </w:tr>
      <w:tr w:rsidR="0077465E" w:rsidRPr="0077465E" w:rsidTr="0058219C">
        <w:trPr>
          <w:trHeight w:val="300"/>
        </w:trPr>
        <w:tc>
          <w:tcPr>
            <w:tcW w:w="2160" w:type="dxa"/>
            <w:tcBorders>
              <w:top w:val="nil"/>
              <w:left w:val="nil"/>
              <w:bottom w:val="nil"/>
              <w:right w:val="nil"/>
            </w:tcBorders>
            <w:shd w:val="clear" w:color="000000" w:fill="FFEB9C"/>
            <w:noWrap/>
            <w:vAlign w:val="bottom"/>
            <w:hideMark/>
          </w:tcPr>
          <w:p w:rsidR="0077465E" w:rsidRPr="0077465E" w:rsidRDefault="0077465E" w:rsidP="0077465E">
            <w:pPr>
              <w:spacing w:line="240" w:lineRule="auto"/>
              <w:rPr>
                <w:rFonts w:ascii="Calibri" w:eastAsia="Times New Roman" w:hAnsi="Calibri" w:cs="Calibri"/>
                <w:color w:val="9C6500"/>
                <w:lang w:eastAsia="ru-RU"/>
              </w:rPr>
            </w:pPr>
            <w:r w:rsidRPr="0077465E">
              <w:rPr>
                <w:rFonts w:ascii="Calibri" w:eastAsia="Times New Roman" w:hAnsi="Calibri" w:cs="Calibri"/>
                <w:color w:val="9C6500"/>
                <w:lang w:eastAsia="ru-RU"/>
              </w:rPr>
              <w:t>Курск</w:t>
            </w:r>
          </w:p>
        </w:tc>
        <w:tc>
          <w:tcPr>
            <w:tcW w:w="1280" w:type="dxa"/>
            <w:tcBorders>
              <w:top w:val="nil"/>
              <w:left w:val="nil"/>
              <w:bottom w:val="nil"/>
              <w:right w:val="nil"/>
            </w:tcBorders>
            <w:shd w:val="clear" w:color="000000" w:fill="FFEB9C"/>
            <w:noWrap/>
            <w:vAlign w:val="bottom"/>
            <w:hideMark/>
          </w:tcPr>
          <w:p w:rsidR="0077465E" w:rsidRPr="0077465E" w:rsidRDefault="0077465E" w:rsidP="0077465E">
            <w:pPr>
              <w:spacing w:line="240" w:lineRule="auto"/>
              <w:jc w:val="right"/>
              <w:rPr>
                <w:rFonts w:ascii="Calibri" w:eastAsia="Times New Roman" w:hAnsi="Calibri" w:cs="Calibri"/>
                <w:color w:val="9C6500"/>
                <w:lang w:eastAsia="ru-RU"/>
              </w:rPr>
            </w:pPr>
            <w:r w:rsidRPr="0077465E">
              <w:rPr>
                <w:rFonts w:ascii="Calibri" w:eastAsia="Times New Roman" w:hAnsi="Calibri" w:cs="Calibri"/>
                <w:color w:val="9C6500"/>
                <w:lang w:eastAsia="ru-RU"/>
              </w:rPr>
              <w:t>4018</w:t>
            </w:r>
          </w:p>
        </w:tc>
        <w:tc>
          <w:tcPr>
            <w:tcW w:w="1280" w:type="dxa"/>
            <w:tcBorders>
              <w:top w:val="nil"/>
              <w:left w:val="nil"/>
              <w:bottom w:val="nil"/>
              <w:right w:val="nil"/>
            </w:tcBorders>
            <w:shd w:val="clear" w:color="000000" w:fill="FFEB9C"/>
            <w:noWrap/>
            <w:vAlign w:val="bottom"/>
            <w:hideMark/>
          </w:tcPr>
          <w:p w:rsidR="0077465E" w:rsidRPr="0077465E" w:rsidRDefault="0077465E" w:rsidP="0077465E">
            <w:pPr>
              <w:spacing w:line="240" w:lineRule="auto"/>
              <w:jc w:val="right"/>
              <w:rPr>
                <w:rFonts w:ascii="Calibri" w:eastAsia="Times New Roman" w:hAnsi="Calibri" w:cs="Calibri"/>
                <w:color w:val="9C6500"/>
                <w:lang w:eastAsia="ru-RU"/>
              </w:rPr>
            </w:pPr>
            <w:r w:rsidRPr="0077465E">
              <w:rPr>
                <w:rFonts w:ascii="Calibri" w:eastAsia="Times New Roman" w:hAnsi="Calibri" w:cs="Calibri"/>
                <w:color w:val="9C6500"/>
                <w:lang w:eastAsia="ru-RU"/>
              </w:rPr>
              <w:t>5739</w:t>
            </w:r>
          </w:p>
        </w:tc>
      </w:tr>
      <w:tr w:rsidR="0077465E" w:rsidRPr="0077465E" w:rsidTr="0058219C">
        <w:trPr>
          <w:trHeight w:val="300"/>
        </w:trPr>
        <w:tc>
          <w:tcPr>
            <w:tcW w:w="2160" w:type="dxa"/>
            <w:tcBorders>
              <w:top w:val="nil"/>
              <w:left w:val="nil"/>
              <w:bottom w:val="nil"/>
              <w:right w:val="nil"/>
            </w:tcBorders>
            <w:shd w:val="clear" w:color="000000" w:fill="FFEB9C"/>
            <w:noWrap/>
            <w:vAlign w:val="bottom"/>
            <w:hideMark/>
          </w:tcPr>
          <w:p w:rsidR="0077465E" w:rsidRPr="0077465E" w:rsidRDefault="0077465E" w:rsidP="0077465E">
            <w:pPr>
              <w:spacing w:line="240" w:lineRule="auto"/>
              <w:rPr>
                <w:rFonts w:ascii="Calibri" w:eastAsia="Times New Roman" w:hAnsi="Calibri" w:cs="Calibri"/>
                <w:color w:val="9C6500"/>
                <w:lang w:eastAsia="ru-RU"/>
              </w:rPr>
            </w:pPr>
            <w:r w:rsidRPr="0077465E">
              <w:rPr>
                <w:rFonts w:ascii="Calibri" w:eastAsia="Times New Roman" w:hAnsi="Calibri" w:cs="Calibri"/>
                <w:color w:val="9C6500"/>
                <w:lang w:eastAsia="ru-RU"/>
              </w:rPr>
              <w:t>Архангельск</w:t>
            </w:r>
          </w:p>
        </w:tc>
        <w:tc>
          <w:tcPr>
            <w:tcW w:w="1280" w:type="dxa"/>
            <w:tcBorders>
              <w:top w:val="nil"/>
              <w:left w:val="nil"/>
              <w:bottom w:val="nil"/>
              <w:right w:val="nil"/>
            </w:tcBorders>
            <w:shd w:val="clear" w:color="000000" w:fill="FFEB9C"/>
            <w:noWrap/>
            <w:vAlign w:val="bottom"/>
            <w:hideMark/>
          </w:tcPr>
          <w:p w:rsidR="0077465E" w:rsidRPr="0077465E" w:rsidRDefault="0077465E" w:rsidP="0077465E">
            <w:pPr>
              <w:spacing w:line="240" w:lineRule="auto"/>
              <w:jc w:val="right"/>
              <w:rPr>
                <w:rFonts w:ascii="Calibri" w:eastAsia="Times New Roman" w:hAnsi="Calibri" w:cs="Calibri"/>
                <w:color w:val="9C6500"/>
                <w:lang w:eastAsia="ru-RU"/>
              </w:rPr>
            </w:pPr>
            <w:r w:rsidRPr="0077465E">
              <w:rPr>
                <w:rFonts w:ascii="Calibri" w:eastAsia="Times New Roman" w:hAnsi="Calibri" w:cs="Calibri"/>
                <w:color w:val="9C6500"/>
                <w:lang w:eastAsia="ru-RU"/>
              </w:rPr>
              <w:t>4495</w:t>
            </w:r>
          </w:p>
        </w:tc>
        <w:tc>
          <w:tcPr>
            <w:tcW w:w="1280" w:type="dxa"/>
            <w:tcBorders>
              <w:top w:val="nil"/>
              <w:left w:val="nil"/>
              <w:bottom w:val="nil"/>
              <w:right w:val="nil"/>
            </w:tcBorders>
            <w:shd w:val="clear" w:color="000000" w:fill="FFEB9C"/>
            <w:noWrap/>
            <w:vAlign w:val="bottom"/>
            <w:hideMark/>
          </w:tcPr>
          <w:p w:rsidR="0077465E" w:rsidRPr="0077465E" w:rsidRDefault="0077465E" w:rsidP="0077465E">
            <w:pPr>
              <w:spacing w:line="240" w:lineRule="auto"/>
              <w:jc w:val="right"/>
              <w:rPr>
                <w:rFonts w:ascii="Calibri" w:eastAsia="Times New Roman" w:hAnsi="Calibri" w:cs="Calibri"/>
                <w:color w:val="9C6500"/>
                <w:lang w:eastAsia="ru-RU"/>
              </w:rPr>
            </w:pPr>
            <w:r w:rsidRPr="0077465E">
              <w:rPr>
                <w:rFonts w:ascii="Calibri" w:eastAsia="Times New Roman" w:hAnsi="Calibri" w:cs="Calibri"/>
                <w:color w:val="9C6500"/>
                <w:lang w:eastAsia="ru-RU"/>
              </w:rPr>
              <w:t>9379</w:t>
            </w:r>
          </w:p>
        </w:tc>
      </w:tr>
      <w:tr w:rsidR="0077465E" w:rsidRPr="0077465E" w:rsidTr="0058219C">
        <w:trPr>
          <w:trHeight w:val="300"/>
        </w:trPr>
        <w:tc>
          <w:tcPr>
            <w:tcW w:w="2160" w:type="dxa"/>
            <w:tcBorders>
              <w:top w:val="nil"/>
              <w:left w:val="nil"/>
              <w:bottom w:val="nil"/>
              <w:right w:val="nil"/>
            </w:tcBorders>
            <w:shd w:val="clear" w:color="000000" w:fill="FFEB9C"/>
            <w:noWrap/>
            <w:vAlign w:val="bottom"/>
            <w:hideMark/>
          </w:tcPr>
          <w:p w:rsidR="0077465E" w:rsidRPr="0077465E" w:rsidRDefault="0077465E" w:rsidP="0077465E">
            <w:pPr>
              <w:spacing w:line="240" w:lineRule="auto"/>
              <w:rPr>
                <w:rFonts w:ascii="Calibri" w:eastAsia="Times New Roman" w:hAnsi="Calibri" w:cs="Calibri"/>
                <w:color w:val="9C6500"/>
                <w:lang w:eastAsia="ru-RU"/>
              </w:rPr>
            </w:pPr>
            <w:r w:rsidRPr="0077465E">
              <w:rPr>
                <w:rFonts w:ascii="Calibri" w:eastAsia="Times New Roman" w:hAnsi="Calibri" w:cs="Calibri"/>
                <w:color w:val="9C6500"/>
                <w:lang w:eastAsia="ru-RU"/>
              </w:rPr>
              <w:t>Владимир</w:t>
            </w:r>
          </w:p>
        </w:tc>
        <w:tc>
          <w:tcPr>
            <w:tcW w:w="1280" w:type="dxa"/>
            <w:tcBorders>
              <w:top w:val="nil"/>
              <w:left w:val="nil"/>
              <w:bottom w:val="nil"/>
              <w:right w:val="nil"/>
            </w:tcBorders>
            <w:shd w:val="clear" w:color="000000" w:fill="FFEB9C"/>
            <w:noWrap/>
            <w:vAlign w:val="bottom"/>
            <w:hideMark/>
          </w:tcPr>
          <w:p w:rsidR="0077465E" w:rsidRPr="0077465E" w:rsidRDefault="0077465E" w:rsidP="0077465E">
            <w:pPr>
              <w:spacing w:line="240" w:lineRule="auto"/>
              <w:jc w:val="right"/>
              <w:rPr>
                <w:rFonts w:ascii="Calibri" w:eastAsia="Times New Roman" w:hAnsi="Calibri" w:cs="Calibri"/>
                <w:color w:val="9C6500"/>
                <w:lang w:eastAsia="ru-RU"/>
              </w:rPr>
            </w:pPr>
            <w:r w:rsidRPr="0077465E">
              <w:rPr>
                <w:rFonts w:ascii="Calibri" w:eastAsia="Times New Roman" w:hAnsi="Calibri" w:cs="Calibri"/>
                <w:color w:val="9C6500"/>
                <w:lang w:eastAsia="ru-RU"/>
              </w:rPr>
              <w:t>4484</w:t>
            </w:r>
          </w:p>
        </w:tc>
        <w:tc>
          <w:tcPr>
            <w:tcW w:w="1280" w:type="dxa"/>
            <w:tcBorders>
              <w:top w:val="nil"/>
              <w:left w:val="nil"/>
              <w:bottom w:val="nil"/>
              <w:right w:val="nil"/>
            </w:tcBorders>
            <w:shd w:val="clear" w:color="000000" w:fill="FFEB9C"/>
            <w:noWrap/>
            <w:vAlign w:val="bottom"/>
            <w:hideMark/>
          </w:tcPr>
          <w:p w:rsidR="0077465E" w:rsidRPr="0077465E" w:rsidRDefault="0077465E" w:rsidP="0077465E">
            <w:pPr>
              <w:spacing w:line="240" w:lineRule="auto"/>
              <w:jc w:val="right"/>
              <w:rPr>
                <w:rFonts w:ascii="Calibri" w:eastAsia="Times New Roman" w:hAnsi="Calibri" w:cs="Calibri"/>
                <w:color w:val="9C6500"/>
                <w:lang w:eastAsia="ru-RU"/>
              </w:rPr>
            </w:pPr>
            <w:r w:rsidRPr="0077465E">
              <w:rPr>
                <w:rFonts w:ascii="Calibri" w:eastAsia="Times New Roman" w:hAnsi="Calibri" w:cs="Calibri"/>
                <w:color w:val="9C6500"/>
                <w:lang w:eastAsia="ru-RU"/>
              </w:rPr>
              <w:t>6227</w:t>
            </w:r>
          </w:p>
        </w:tc>
      </w:tr>
      <w:tr w:rsidR="0077465E" w:rsidRPr="0077465E" w:rsidTr="0058219C">
        <w:trPr>
          <w:trHeight w:val="300"/>
        </w:trPr>
        <w:tc>
          <w:tcPr>
            <w:tcW w:w="2160" w:type="dxa"/>
            <w:tcBorders>
              <w:top w:val="nil"/>
              <w:left w:val="nil"/>
              <w:bottom w:val="nil"/>
              <w:right w:val="nil"/>
            </w:tcBorders>
            <w:shd w:val="clear" w:color="000000" w:fill="FFEB9C"/>
            <w:noWrap/>
            <w:vAlign w:val="bottom"/>
            <w:hideMark/>
          </w:tcPr>
          <w:p w:rsidR="0077465E" w:rsidRPr="0077465E" w:rsidRDefault="0077465E" w:rsidP="0077465E">
            <w:pPr>
              <w:spacing w:line="240" w:lineRule="auto"/>
              <w:rPr>
                <w:rFonts w:ascii="Calibri" w:eastAsia="Times New Roman" w:hAnsi="Calibri" w:cs="Calibri"/>
                <w:color w:val="9C6500"/>
                <w:lang w:eastAsia="ru-RU"/>
              </w:rPr>
            </w:pPr>
            <w:r w:rsidRPr="0077465E">
              <w:rPr>
                <w:rFonts w:ascii="Calibri" w:eastAsia="Times New Roman" w:hAnsi="Calibri" w:cs="Calibri"/>
                <w:color w:val="9C6500"/>
                <w:lang w:eastAsia="ru-RU"/>
              </w:rPr>
              <w:t>Нижний Новгород</w:t>
            </w:r>
          </w:p>
        </w:tc>
        <w:tc>
          <w:tcPr>
            <w:tcW w:w="1280" w:type="dxa"/>
            <w:tcBorders>
              <w:top w:val="nil"/>
              <w:left w:val="nil"/>
              <w:bottom w:val="nil"/>
              <w:right w:val="nil"/>
            </w:tcBorders>
            <w:shd w:val="clear" w:color="000000" w:fill="FFEB9C"/>
            <w:noWrap/>
            <w:vAlign w:val="bottom"/>
            <w:hideMark/>
          </w:tcPr>
          <w:p w:rsidR="0077465E" w:rsidRPr="0077465E" w:rsidRDefault="0077465E" w:rsidP="0077465E">
            <w:pPr>
              <w:spacing w:line="240" w:lineRule="auto"/>
              <w:jc w:val="right"/>
              <w:rPr>
                <w:rFonts w:ascii="Calibri" w:eastAsia="Times New Roman" w:hAnsi="Calibri" w:cs="Calibri"/>
                <w:color w:val="9C6500"/>
                <w:lang w:eastAsia="ru-RU"/>
              </w:rPr>
            </w:pPr>
            <w:r w:rsidRPr="0077465E">
              <w:rPr>
                <w:rFonts w:ascii="Calibri" w:eastAsia="Times New Roman" w:hAnsi="Calibri" w:cs="Calibri"/>
                <w:color w:val="9C6500"/>
                <w:lang w:eastAsia="ru-RU"/>
              </w:rPr>
              <w:t>4884</w:t>
            </w:r>
          </w:p>
        </w:tc>
        <w:tc>
          <w:tcPr>
            <w:tcW w:w="1280" w:type="dxa"/>
            <w:tcBorders>
              <w:top w:val="nil"/>
              <w:left w:val="nil"/>
              <w:bottom w:val="nil"/>
              <w:right w:val="nil"/>
            </w:tcBorders>
            <w:shd w:val="clear" w:color="000000" w:fill="FFEB9C"/>
            <w:noWrap/>
            <w:vAlign w:val="bottom"/>
            <w:hideMark/>
          </w:tcPr>
          <w:p w:rsidR="0077465E" w:rsidRPr="0077465E" w:rsidRDefault="0077465E" w:rsidP="0077465E">
            <w:pPr>
              <w:spacing w:line="240" w:lineRule="auto"/>
              <w:jc w:val="right"/>
              <w:rPr>
                <w:rFonts w:ascii="Calibri" w:eastAsia="Times New Roman" w:hAnsi="Calibri" w:cs="Calibri"/>
                <w:color w:val="9C6500"/>
                <w:lang w:eastAsia="ru-RU"/>
              </w:rPr>
            </w:pPr>
            <w:r w:rsidRPr="0077465E">
              <w:rPr>
                <w:rFonts w:ascii="Calibri" w:eastAsia="Times New Roman" w:hAnsi="Calibri" w:cs="Calibri"/>
                <w:color w:val="9C6500"/>
                <w:lang w:eastAsia="ru-RU"/>
              </w:rPr>
              <w:t>6249</w:t>
            </w:r>
          </w:p>
        </w:tc>
      </w:tr>
    </w:tbl>
    <w:p w:rsidR="0077465E" w:rsidRPr="0077465E" w:rsidRDefault="0077465E" w:rsidP="0077465E">
      <w:pPr>
        <w:spacing w:line="240" w:lineRule="auto"/>
        <w:ind w:firstLine="709"/>
        <w:rPr>
          <w:rFonts w:ascii="Times New Roman" w:eastAsia="Calibri" w:hAnsi="Times New Roman" w:cs="Times New Roman"/>
          <w:i/>
          <w:sz w:val="24"/>
        </w:rPr>
      </w:pP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i/>
          <w:sz w:val="24"/>
        </w:rPr>
        <w:t>Указание.</w:t>
      </w:r>
      <w:r w:rsidRPr="0077465E">
        <w:rPr>
          <w:rFonts w:ascii="Times New Roman" w:eastAsia="Calibri" w:hAnsi="Times New Roman" w:cs="Times New Roman"/>
          <w:sz w:val="24"/>
        </w:rPr>
        <w:t xml:space="preserve"> Расстояние от произвольной точки с координатами (</w:t>
      </w:r>
      <w:r w:rsidRPr="0077465E">
        <w:rPr>
          <w:rFonts w:ascii="Times New Roman" w:eastAsia="Calibri" w:hAnsi="Times New Roman" w:cs="Times New Roman"/>
          <w:sz w:val="24"/>
          <w:lang w:val="en-US"/>
        </w:rPr>
        <w:t>x</w:t>
      </w:r>
      <w:r w:rsidRPr="0077465E">
        <w:rPr>
          <w:rFonts w:ascii="Times New Roman" w:eastAsia="Calibri" w:hAnsi="Times New Roman" w:cs="Times New Roman"/>
          <w:sz w:val="24"/>
        </w:rPr>
        <w:t>,</w:t>
      </w:r>
      <w:r w:rsidRPr="0077465E">
        <w:rPr>
          <w:rFonts w:ascii="Times New Roman" w:eastAsia="Calibri" w:hAnsi="Times New Roman" w:cs="Times New Roman"/>
          <w:sz w:val="24"/>
          <w:lang w:val="en-US"/>
        </w:rPr>
        <w:t>y</w:t>
      </w:r>
      <w:r w:rsidRPr="0077465E">
        <w:rPr>
          <w:rFonts w:ascii="Times New Roman" w:eastAsia="Calibri" w:hAnsi="Times New Roman" w:cs="Times New Roman"/>
          <w:sz w:val="24"/>
        </w:rPr>
        <w:t>) до аэропорта с координатами (</w:t>
      </w:r>
      <w:r w:rsidRPr="0077465E">
        <w:rPr>
          <w:rFonts w:ascii="Times New Roman" w:eastAsia="Calibri" w:hAnsi="Times New Roman" w:cs="Times New Roman"/>
          <w:sz w:val="24"/>
          <w:lang w:val="en-US"/>
        </w:rPr>
        <w:t>x</w:t>
      </w:r>
      <w:r w:rsidRPr="0077465E">
        <w:rPr>
          <w:rFonts w:ascii="Times New Roman" w:eastAsia="Calibri" w:hAnsi="Times New Roman" w:cs="Times New Roman"/>
          <w:sz w:val="24"/>
          <w:vertAlign w:val="subscript"/>
          <w:lang w:val="en-US"/>
        </w:rPr>
        <w:t>a</w:t>
      </w:r>
      <w:r w:rsidRPr="0077465E">
        <w:rPr>
          <w:rFonts w:ascii="Times New Roman" w:eastAsia="Calibri" w:hAnsi="Times New Roman" w:cs="Times New Roman"/>
          <w:sz w:val="24"/>
        </w:rPr>
        <w:t xml:space="preserve">, </w:t>
      </w:r>
      <w:r w:rsidRPr="0077465E">
        <w:rPr>
          <w:rFonts w:ascii="Times New Roman" w:eastAsia="Calibri" w:hAnsi="Times New Roman" w:cs="Times New Roman"/>
          <w:sz w:val="24"/>
          <w:lang w:val="en-US"/>
        </w:rPr>
        <w:t>y</w:t>
      </w:r>
      <w:r w:rsidRPr="0077465E">
        <w:rPr>
          <w:rFonts w:ascii="Times New Roman" w:eastAsia="Calibri" w:hAnsi="Times New Roman" w:cs="Times New Roman"/>
          <w:sz w:val="24"/>
          <w:vertAlign w:val="subscript"/>
          <w:lang w:val="en-US"/>
        </w:rPr>
        <w:t>a</w:t>
      </w:r>
      <w:r w:rsidRPr="0077465E">
        <w:rPr>
          <w:rFonts w:ascii="Times New Roman" w:eastAsia="Calibri" w:hAnsi="Times New Roman" w:cs="Times New Roman"/>
          <w:sz w:val="24"/>
        </w:rPr>
        <w:t xml:space="preserve">) можно рассчитать по формуле: </w:t>
      </w:r>
      <w:r w:rsidRPr="0077465E">
        <w:rPr>
          <w:rFonts w:ascii="Times New Roman" w:eastAsia="Calibri" w:hAnsi="Times New Roman" w:cs="Times New Roman"/>
          <w:position w:val="-12"/>
          <w:sz w:val="24"/>
        </w:rPr>
        <w:object w:dxaOrig="2439" w:dyaOrig="440">
          <v:shape id="_x0000_i1028" type="#_x0000_t75" style="width:144.85pt;height:25.75pt" o:ole="">
            <v:imagedata r:id="rId43" o:title=""/>
          </v:shape>
          <o:OLEObject Type="Embed" ProgID="Equation.DSMT4" ShapeID="_x0000_i1028" DrawAspect="Content" ObjectID="_1403801423" r:id="rId44"/>
        </w:object>
      </w:r>
      <w:r w:rsidRPr="0077465E">
        <w:rPr>
          <w:rFonts w:ascii="Times New Roman" w:eastAsia="Calibri" w:hAnsi="Times New Roman" w:cs="Times New Roman"/>
          <w:sz w:val="24"/>
        </w:rPr>
        <w:t xml:space="preserve">. </w:t>
      </w: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lastRenderedPageBreak/>
        <w:t>Решение</w:t>
      </w:r>
    </w:p>
    <w:p w:rsidR="0077465E" w:rsidRPr="0077465E" w:rsidRDefault="0077465E" w:rsidP="0077465E">
      <w:pPr>
        <w:spacing w:line="240" w:lineRule="auto"/>
        <w:ind w:firstLine="709"/>
        <w:rPr>
          <w:rFonts w:ascii="Times New Roman" w:eastAsia="Calibri" w:hAnsi="Times New Roman" w:cs="Times New Roman"/>
          <w:sz w:val="24"/>
          <w:lang w:eastAsia="ja-JP"/>
        </w:rPr>
      </w:pPr>
      <w:r w:rsidRPr="0077465E">
        <w:rPr>
          <w:rFonts w:ascii="Times New Roman" w:eastAsia="Calibri" w:hAnsi="Times New Roman" w:cs="Times New Roman"/>
          <w:sz w:val="24"/>
          <w:lang w:eastAsia="ja-JP"/>
        </w:rPr>
        <w:t xml:space="preserve">Таблицу с исходными данными достаточно дополнить столбцом, в котором вычисляется расстояние до базы МЧС, координаты которой можно принять в начальном приближении за (0,0).В отдельной ячейке найдем с помощью функции СРЗНАЧ() среднее арифметическое расстояние до базы МЧС, которое будет определять среднее подлетное время от базы к любому из 9 городов. </w:t>
      </w:r>
    </w:p>
    <w:p w:rsidR="0077465E" w:rsidRPr="0077465E" w:rsidRDefault="0077465E" w:rsidP="0077465E">
      <w:pPr>
        <w:spacing w:line="240" w:lineRule="auto"/>
        <w:ind w:firstLine="709"/>
        <w:rPr>
          <w:rFonts w:ascii="Times New Roman" w:eastAsia="Calibri" w:hAnsi="Times New Roman" w:cs="Times New Roman"/>
          <w:sz w:val="24"/>
          <w:lang w:eastAsia="ja-JP"/>
        </w:rPr>
      </w:pPr>
      <w:r w:rsidRPr="0077465E">
        <w:rPr>
          <w:rFonts w:ascii="Times New Roman" w:eastAsia="Calibri" w:hAnsi="Times New Roman" w:cs="Times New Roman"/>
          <w:sz w:val="24"/>
          <w:lang w:eastAsia="ja-JP"/>
        </w:rPr>
        <w:t xml:space="preserve">Далее применим надстройку «Принятие решения» для варьирования координат базы. Важно не забыть указать в параметрах надстройки, чтобы использовались неотрицательные значения, иначе предложенное решение не будет иметь смысла. </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Из таблицы видно, что искомая база находится в 29 км от Москвы, т.е. в ближнем Подмосковье.</w:t>
      </w:r>
    </w:p>
    <w:tbl>
      <w:tblPr>
        <w:tblW w:w="5060" w:type="dxa"/>
        <w:tblInd w:w="93" w:type="dxa"/>
        <w:tblLook w:val="04A0"/>
      </w:tblPr>
      <w:tblGrid>
        <w:gridCol w:w="1860"/>
        <w:gridCol w:w="967"/>
        <w:gridCol w:w="953"/>
        <w:gridCol w:w="1280"/>
      </w:tblGrid>
      <w:tr w:rsidR="0077465E" w:rsidRPr="0077465E" w:rsidTr="0058219C">
        <w:trPr>
          <w:trHeight w:val="300"/>
        </w:trPr>
        <w:tc>
          <w:tcPr>
            <w:tcW w:w="1860" w:type="dxa"/>
            <w:vMerge w:val="restart"/>
            <w:tcBorders>
              <w:top w:val="nil"/>
              <w:left w:val="nil"/>
              <w:bottom w:val="nil"/>
              <w:right w:val="nil"/>
            </w:tcBorders>
            <w:shd w:val="clear" w:color="000000" w:fill="DDD9C3"/>
            <w:noWrap/>
            <w:vAlign w:val="bottom"/>
            <w:hideMark/>
          </w:tcPr>
          <w:p w:rsidR="0077465E" w:rsidRPr="0077465E" w:rsidRDefault="0077465E" w:rsidP="0077465E">
            <w:pPr>
              <w:spacing w:after="0" w:line="240" w:lineRule="auto"/>
              <w:jc w:val="center"/>
              <w:rPr>
                <w:rFonts w:ascii="Calibri" w:eastAsia="Times New Roman" w:hAnsi="Calibri" w:cs="Calibri"/>
                <w:b/>
                <w:bCs/>
                <w:color w:val="9C6500"/>
                <w:lang w:eastAsia="ru-RU"/>
              </w:rPr>
            </w:pPr>
            <w:r w:rsidRPr="0077465E">
              <w:rPr>
                <w:rFonts w:ascii="Calibri" w:eastAsia="Times New Roman" w:hAnsi="Calibri" w:cs="Calibri"/>
                <w:b/>
                <w:bCs/>
                <w:color w:val="9C6500"/>
                <w:lang w:eastAsia="ru-RU"/>
              </w:rPr>
              <w:t>Город</w:t>
            </w:r>
          </w:p>
        </w:tc>
        <w:tc>
          <w:tcPr>
            <w:tcW w:w="1920" w:type="dxa"/>
            <w:gridSpan w:val="2"/>
            <w:tcBorders>
              <w:top w:val="nil"/>
              <w:left w:val="nil"/>
              <w:bottom w:val="nil"/>
              <w:right w:val="nil"/>
            </w:tcBorders>
            <w:shd w:val="clear" w:color="000000" w:fill="DDD9C3"/>
            <w:noWrap/>
            <w:vAlign w:val="bottom"/>
            <w:hideMark/>
          </w:tcPr>
          <w:p w:rsidR="0077465E" w:rsidRPr="0077465E" w:rsidRDefault="0077465E" w:rsidP="0077465E">
            <w:pPr>
              <w:spacing w:after="0" w:line="240" w:lineRule="auto"/>
              <w:jc w:val="center"/>
              <w:rPr>
                <w:rFonts w:ascii="Calibri" w:eastAsia="Times New Roman" w:hAnsi="Calibri" w:cs="Calibri"/>
                <w:b/>
                <w:bCs/>
                <w:color w:val="9C6500"/>
                <w:lang w:eastAsia="ru-RU"/>
              </w:rPr>
            </w:pPr>
            <w:r w:rsidRPr="0077465E">
              <w:rPr>
                <w:rFonts w:ascii="Calibri" w:eastAsia="Times New Roman" w:hAnsi="Calibri" w:cs="Calibri"/>
                <w:b/>
                <w:bCs/>
                <w:color w:val="9C6500"/>
                <w:lang w:eastAsia="ru-RU"/>
              </w:rPr>
              <w:t>Координаты</w:t>
            </w:r>
          </w:p>
        </w:tc>
        <w:tc>
          <w:tcPr>
            <w:tcW w:w="1280" w:type="dxa"/>
            <w:vMerge w:val="restart"/>
            <w:tcBorders>
              <w:top w:val="nil"/>
              <w:left w:val="nil"/>
              <w:bottom w:val="nil"/>
              <w:right w:val="nil"/>
            </w:tcBorders>
            <w:shd w:val="clear" w:color="auto" w:fill="auto"/>
            <w:vAlign w:val="bottom"/>
            <w:hideMark/>
          </w:tcPr>
          <w:p w:rsidR="0077465E" w:rsidRPr="0077465E" w:rsidRDefault="0077465E" w:rsidP="0077465E">
            <w:pPr>
              <w:spacing w:after="0" w:line="240" w:lineRule="auto"/>
              <w:jc w:val="center"/>
              <w:rPr>
                <w:rFonts w:ascii="Calibri" w:eastAsia="Times New Roman" w:hAnsi="Calibri" w:cs="Calibri"/>
                <w:color w:val="000000"/>
                <w:lang w:eastAsia="ru-RU"/>
              </w:rPr>
            </w:pPr>
            <w:r w:rsidRPr="0077465E">
              <w:rPr>
                <w:rFonts w:ascii="Calibri" w:eastAsia="Times New Roman" w:hAnsi="Calibri" w:cs="Calibri"/>
                <w:color w:val="000000"/>
                <w:lang w:eastAsia="ru-RU"/>
              </w:rPr>
              <w:t>Расстояние до базы, км</w:t>
            </w:r>
          </w:p>
        </w:tc>
      </w:tr>
      <w:tr w:rsidR="0077465E" w:rsidRPr="0077465E" w:rsidTr="0058219C">
        <w:trPr>
          <w:trHeight w:val="300"/>
        </w:trPr>
        <w:tc>
          <w:tcPr>
            <w:tcW w:w="1860" w:type="dxa"/>
            <w:vMerge/>
            <w:tcBorders>
              <w:top w:val="nil"/>
              <w:left w:val="nil"/>
              <w:bottom w:val="nil"/>
              <w:right w:val="nil"/>
            </w:tcBorders>
            <w:vAlign w:val="center"/>
            <w:hideMark/>
          </w:tcPr>
          <w:p w:rsidR="0077465E" w:rsidRPr="0077465E" w:rsidRDefault="0077465E" w:rsidP="0077465E">
            <w:pPr>
              <w:spacing w:after="0" w:line="240" w:lineRule="auto"/>
              <w:rPr>
                <w:rFonts w:ascii="Calibri" w:eastAsia="Times New Roman" w:hAnsi="Calibri" w:cs="Calibri"/>
                <w:b/>
                <w:bCs/>
                <w:color w:val="9C6500"/>
                <w:lang w:eastAsia="ru-RU"/>
              </w:rPr>
            </w:pPr>
          </w:p>
        </w:tc>
        <w:tc>
          <w:tcPr>
            <w:tcW w:w="967" w:type="dxa"/>
            <w:tcBorders>
              <w:top w:val="nil"/>
              <w:left w:val="nil"/>
              <w:bottom w:val="nil"/>
              <w:right w:val="nil"/>
            </w:tcBorders>
            <w:shd w:val="clear" w:color="000000" w:fill="DDD9C3"/>
            <w:noWrap/>
            <w:vAlign w:val="bottom"/>
            <w:hideMark/>
          </w:tcPr>
          <w:p w:rsidR="0077465E" w:rsidRPr="0077465E" w:rsidRDefault="0077465E" w:rsidP="0077465E">
            <w:pPr>
              <w:spacing w:after="0" w:line="240" w:lineRule="auto"/>
              <w:jc w:val="center"/>
              <w:rPr>
                <w:rFonts w:ascii="Calibri" w:eastAsia="Times New Roman" w:hAnsi="Calibri" w:cs="Calibri"/>
                <w:color w:val="9C6500"/>
                <w:lang w:eastAsia="ru-RU"/>
              </w:rPr>
            </w:pPr>
            <w:r w:rsidRPr="0077465E">
              <w:rPr>
                <w:rFonts w:ascii="Calibri" w:eastAsia="Times New Roman" w:hAnsi="Calibri" w:cs="Calibri"/>
                <w:color w:val="9C6500"/>
                <w:lang w:eastAsia="ru-RU"/>
              </w:rPr>
              <w:t>X, км</w:t>
            </w:r>
          </w:p>
        </w:tc>
        <w:tc>
          <w:tcPr>
            <w:tcW w:w="953" w:type="dxa"/>
            <w:tcBorders>
              <w:top w:val="nil"/>
              <w:left w:val="nil"/>
              <w:bottom w:val="nil"/>
              <w:right w:val="nil"/>
            </w:tcBorders>
            <w:shd w:val="clear" w:color="000000" w:fill="DDD9C3"/>
            <w:noWrap/>
            <w:vAlign w:val="bottom"/>
            <w:hideMark/>
          </w:tcPr>
          <w:p w:rsidR="0077465E" w:rsidRPr="0077465E" w:rsidRDefault="0077465E" w:rsidP="0077465E">
            <w:pPr>
              <w:spacing w:after="0" w:line="240" w:lineRule="auto"/>
              <w:jc w:val="center"/>
              <w:rPr>
                <w:rFonts w:ascii="Calibri" w:eastAsia="Times New Roman" w:hAnsi="Calibri" w:cs="Calibri"/>
                <w:color w:val="9C6500"/>
                <w:lang w:eastAsia="ru-RU"/>
              </w:rPr>
            </w:pPr>
            <w:r w:rsidRPr="0077465E">
              <w:rPr>
                <w:rFonts w:ascii="Calibri" w:eastAsia="Times New Roman" w:hAnsi="Calibri" w:cs="Calibri"/>
                <w:color w:val="9C6500"/>
                <w:lang w:eastAsia="ru-RU"/>
              </w:rPr>
              <w:t>Y, км</w:t>
            </w:r>
          </w:p>
        </w:tc>
        <w:tc>
          <w:tcPr>
            <w:tcW w:w="1280" w:type="dxa"/>
            <w:vMerge/>
            <w:tcBorders>
              <w:top w:val="nil"/>
              <w:left w:val="nil"/>
              <w:bottom w:val="nil"/>
              <w:right w:val="nil"/>
            </w:tcBorders>
            <w:vAlign w:val="center"/>
            <w:hideMark/>
          </w:tcPr>
          <w:p w:rsidR="0077465E" w:rsidRPr="0077465E" w:rsidRDefault="0077465E" w:rsidP="0077465E">
            <w:pPr>
              <w:spacing w:after="0" w:line="240" w:lineRule="auto"/>
              <w:rPr>
                <w:rFonts w:ascii="Calibri" w:eastAsia="Times New Roman" w:hAnsi="Calibri" w:cs="Calibri"/>
                <w:color w:val="000000"/>
                <w:lang w:eastAsia="ru-RU"/>
              </w:rPr>
            </w:pPr>
          </w:p>
        </w:tc>
      </w:tr>
      <w:tr w:rsidR="0077465E" w:rsidRPr="0077465E" w:rsidTr="0058219C">
        <w:trPr>
          <w:trHeight w:val="300"/>
        </w:trPr>
        <w:tc>
          <w:tcPr>
            <w:tcW w:w="1860" w:type="dxa"/>
            <w:tcBorders>
              <w:top w:val="nil"/>
              <w:left w:val="nil"/>
              <w:bottom w:val="nil"/>
              <w:right w:val="nil"/>
            </w:tcBorders>
            <w:shd w:val="clear" w:color="000000" w:fill="FFEB9C"/>
            <w:noWrap/>
            <w:vAlign w:val="bottom"/>
            <w:hideMark/>
          </w:tcPr>
          <w:p w:rsidR="0077465E" w:rsidRPr="0077465E" w:rsidRDefault="0077465E" w:rsidP="0077465E">
            <w:pPr>
              <w:spacing w:after="0" w:line="240" w:lineRule="auto"/>
              <w:rPr>
                <w:rFonts w:ascii="Calibri" w:eastAsia="Times New Roman" w:hAnsi="Calibri" w:cs="Calibri"/>
                <w:color w:val="9C6500"/>
                <w:lang w:eastAsia="ru-RU"/>
              </w:rPr>
            </w:pPr>
            <w:r w:rsidRPr="0077465E">
              <w:rPr>
                <w:rFonts w:ascii="Calibri" w:eastAsia="Times New Roman" w:hAnsi="Calibri" w:cs="Calibri"/>
                <w:color w:val="9C6500"/>
                <w:lang w:eastAsia="ru-RU"/>
              </w:rPr>
              <w:t>Москва</w:t>
            </w:r>
          </w:p>
        </w:tc>
        <w:tc>
          <w:tcPr>
            <w:tcW w:w="967" w:type="dxa"/>
            <w:tcBorders>
              <w:top w:val="nil"/>
              <w:left w:val="nil"/>
              <w:bottom w:val="nil"/>
              <w:right w:val="nil"/>
            </w:tcBorders>
            <w:shd w:val="clear" w:color="000000" w:fill="FFEB9C"/>
            <w:noWrap/>
            <w:vAlign w:val="bottom"/>
            <w:hideMark/>
          </w:tcPr>
          <w:p w:rsidR="0077465E" w:rsidRPr="0077465E" w:rsidRDefault="0077465E" w:rsidP="0077465E">
            <w:pPr>
              <w:spacing w:after="0" w:line="240" w:lineRule="auto"/>
              <w:jc w:val="right"/>
              <w:rPr>
                <w:rFonts w:ascii="Calibri" w:eastAsia="Times New Roman" w:hAnsi="Calibri" w:cs="Calibri"/>
                <w:color w:val="9C6500"/>
                <w:lang w:eastAsia="ru-RU"/>
              </w:rPr>
            </w:pPr>
            <w:r w:rsidRPr="0077465E">
              <w:rPr>
                <w:rFonts w:ascii="Calibri" w:eastAsia="Times New Roman" w:hAnsi="Calibri" w:cs="Calibri"/>
                <w:color w:val="9C6500"/>
                <w:lang w:eastAsia="ru-RU"/>
              </w:rPr>
              <w:t>4162</w:t>
            </w:r>
          </w:p>
        </w:tc>
        <w:tc>
          <w:tcPr>
            <w:tcW w:w="953" w:type="dxa"/>
            <w:tcBorders>
              <w:top w:val="nil"/>
              <w:left w:val="nil"/>
              <w:bottom w:val="nil"/>
              <w:right w:val="nil"/>
            </w:tcBorders>
            <w:shd w:val="clear" w:color="000000" w:fill="FFEB9C"/>
            <w:noWrap/>
            <w:vAlign w:val="bottom"/>
            <w:hideMark/>
          </w:tcPr>
          <w:p w:rsidR="0077465E" w:rsidRPr="0077465E" w:rsidRDefault="0077465E" w:rsidP="0077465E">
            <w:pPr>
              <w:spacing w:after="0" w:line="240" w:lineRule="auto"/>
              <w:jc w:val="right"/>
              <w:rPr>
                <w:rFonts w:ascii="Calibri" w:eastAsia="Times New Roman" w:hAnsi="Calibri" w:cs="Calibri"/>
                <w:color w:val="9C6500"/>
                <w:lang w:eastAsia="ru-RU"/>
              </w:rPr>
            </w:pPr>
            <w:r w:rsidRPr="0077465E">
              <w:rPr>
                <w:rFonts w:ascii="Calibri" w:eastAsia="Times New Roman" w:hAnsi="Calibri" w:cs="Calibri"/>
                <w:color w:val="9C6500"/>
                <w:lang w:eastAsia="ru-RU"/>
              </w:rPr>
              <w:t>6194</w:t>
            </w:r>
          </w:p>
        </w:tc>
        <w:tc>
          <w:tcPr>
            <w:tcW w:w="1280"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28,83</w:t>
            </w:r>
          </w:p>
        </w:tc>
      </w:tr>
      <w:tr w:rsidR="0077465E" w:rsidRPr="0077465E" w:rsidTr="0058219C">
        <w:trPr>
          <w:trHeight w:val="300"/>
        </w:trPr>
        <w:tc>
          <w:tcPr>
            <w:tcW w:w="1860" w:type="dxa"/>
            <w:tcBorders>
              <w:top w:val="nil"/>
              <w:left w:val="nil"/>
              <w:bottom w:val="nil"/>
              <w:right w:val="nil"/>
            </w:tcBorders>
            <w:shd w:val="clear" w:color="000000" w:fill="FFEB9C"/>
            <w:noWrap/>
            <w:vAlign w:val="bottom"/>
            <w:hideMark/>
          </w:tcPr>
          <w:p w:rsidR="0077465E" w:rsidRPr="0077465E" w:rsidRDefault="0077465E" w:rsidP="0077465E">
            <w:pPr>
              <w:spacing w:after="0" w:line="240" w:lineRule="auto"/>
              <w:rPr>
                <w:rFonts w:ascii="Calibri" w:eastAsia="Times New Roman" w:hAnsi="Calibri" w:cs="Calibri"/>
                <w:color w:val="9C6500"/>
                <w:lang w:eastAsia="ru-RU"/>
              </w:rPr>
            </w:pPr>
            <w:r w:rsidRPr="0077465E">
              <w:rPr>
                <w:rFonts w:ascii="Calibri" w:eastAsia="Times New Roman" w:hAnsi="Calibri" w:cs="Calibri"/>
                <w:color w:val="9C6500"/>
                <w:lang w:eastAsia="ru-RU"/>
              </w:rPr>
              <w:t>Санкт-Петербург</w:t>
            </w:r>
          </w:p>
        </w:tc>
        <w:tc>
          <w:tcPr>
            <w:tcW w:w="967" w:type="dxa"/>
            <w:tcBorders>
              <w:top w:val="nil"/>
              <w:left w:val="nil"/>
              <w:bottom w:val="nil"/>
              <w:right w:val="nil"/>
            </w:tcBorders>
            <w:shd w:val="clear" w:color="000000" w:fill="FFEB9C"/>
            <w:noWrap/>
            <w:vAlign w:val="bottom"/>
            <w:hideMark/>
          </w:tcPr>
          <w:p w:rsidR="0077465E" w:rsidRPr="0077465E" w:rsidRDefault="0077465E" w:rsidP="0077465E">
            <w:pPr>
              <w:spacing w:after="0" w:line="240" w:lineRule="auto"/>
              <w:jc w:val="right"/>
              <w:rPr>
                <w:rFonts w:ascii="Calibri" w:eastAsia="Times New Roman" w:hAnsi="Calibri" w:cs="Calibri"/>
                <w:color w:val="9C6500"/>
                <w:lang w:eastAsia="ru-RU"/>
              </w:rPr>
            </w:pPr>
            <w:r w:rsidRPr="0077465E">
              <w:rPr>
                <w:rFonts w:ascii="Calibri" w:eastAsia="Times New Roman" w:hAnsi="Calibri" w:cs="Calibri"/>
                <w:color w:val="9C6500"/>
                <w:lang w:eastAsia="ru-RU"/>
              </w:rPr>
              <w:t>3363</w:t>
            </w:r>
          </w:p>
        </w:tc>
        <w:tc>
          <w:tcPr>
            <w:tcW w:w="953" w:type="dxa"/>
            <w:tcBorders>
              <w:top w:val="nil"/>
              <w:left w:val="nil"/>
              <w:bottom w:val="nil"/>
              <w:right w:val="nil"/>
            </w:tcBorders>
            <w:shd w:val="clear" w:color="000000" w:fill="FFEB9C"/>
            <w:noWrap/>
            <w:vAlign w:val="bottom"/>
            <w:hideMark/>
          </w:tcPr>
          <w:p w:rsidR="0077465E" w:rsidRPr="0077465E" w:rsidRDefault="0077465E" w:rsidP="0077465E">
            <w:pPr>
              <w:spacing w:after="0" w:line="240" w:lineRule="auto"/>
              <w:jc w:val="right"/>
              <w:rPr>
                <w:rFonts w:ascii="Calibri" w:eastAsia="Times New Roman" w:hAnsi="Calibri" w:cs="Calibri"/>
                <w:color w:val="9C6500"/>
                <w:lang w:eastAsia="ru-RU"/>
              </w:rPr>
            </w:pPr>
            <w:r w:rsidRPr="0077465E">
              <w:rPr>
                <w:rFonts w:ascii="Calibri" w:eastAsia="Times New Roman" w:hAnsi="Calibri" w:cs="Calibri"/>
                <w:color w:val="9C6500"/>
                <w:lang w:eastAsia="ru-RU"/>
              </w:rPr>
              <w:t>6638</w:t>
            </w:r>
          </w:p>
        </w:tc>
        <w:tc>
          <w:tcPr>
            <w:tcW w:w="1280"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925,67</w:t>
            </w:r>
          </w:p>
        </w:tc>
      </w:tr>
      <w:tr w:rsidR="0077465E" w:rsidRPr="0077465E" w:rsidTr="0058219C">
        <w:trPr>
          <w:trHeight w:val="300"/>
        </w:trPr>
        <w:tc>
          <w:tcPr>
            <w:tcW w:w="1860" w:type="dxa"/>
            <w:tcBorders>
              <w:top w:val="nil"/>
              <w:left w:val="nil"/>
              <w:bottom w:val="nil"/>
              <w:right w:val="nil"/>
            </w:tcBorders>
            <w:shd w:val="clear" w:color="000000" w:fill="FFEB9C"/>
            <w:noWrap/>
            <w:vAlign w:val="bottom"/>
            <w:hideMark/>
          </w:tcPr>
          <w:p w:rsidR="0077465E" w:rsidRPr="0077465E" w:rsidRDefault="0077465E" w:rsidP="0077465E">
            <w:pPr>
              <w:spacing w:after="0" w:line="240" w:lineRule="auto"/>
              <w:rPr>
                <w:rFonts w:ascii="Calibri" w:eastAsia="Times New Roman" w:hAnsi="Calibri" w:cs="Calibri"/>
                <w:color w:val="9C6500"/>
                <w:lang w:eastAsia="ru-RU"/>
              </w:rPr>
            </w:pPr>
            <w:r w:rsidRPr="0077465E">
              <w:rPr>
                <w:rFonts w:ascii="Calibri" w:eastAsia="Times New Roman" w:hAnsi="Calibri" w:cs="Calibri"/>
                <w:color w:val="9C6500"/>
                <w:lang w:eastAsia="ru-RU"/>
              </w:rPr>
              <w:t>Вологда</w:t>
            </w:r>
          </w:p>
        </w:tc>
        <w:tc>
          <w:tcPr>
            <w:tcW w:w="967" w:type="dxa"/>
            <w:tcBorders>
              <w:top w:val="nil"/>
              <w:left w:val="nil"/>
              <w:bottom w:val="nil"/>
              <w:right w:val="nil"/>
            </w:tcBorders>
            <w:shd w:val="clear" w:color="000000" w:fill="FFEB9C"/>
            <w:noWrap/>
            <w:vAlign w:val="bottom"/>
            <w:hideMark/>
          </w:tcPr>
          <w:p w:rsidR="0077465E" w:rsidRPr="0077465E" w:rsidRDefault="0077465E" w:rsidP="0077465E">
            <w:pPr>
              <w:spacing w:after="0" w:line="240" w:lineRule="auto"/>
              <w:jc w:val="right"/>
              <w:rPr>
                <w:rFonts w:ascii="Calibri" w:eastAsia="Times New Roman" w:hAnsi="Calibri" w:cs="Calibri"/>
                <w:color w:val="9C6500"/>
                <w:lang w:eastAsia="ru-RU"/>
              </w:rPr>
            </w:pPr>
            <w:r w:rsidRPr="0077465E">
              <w:rPr>
                <w:rFonts w:ascii="Calibri" w:eastAsia="Times New Roman" w:hAnsi="Calibri" w:cs="Calibri"/>
                <w:color w:val="9C6500"/>
                <w:lang w:eastAsia="ru-RU"/>
              </w:rPr>
              <w:t>4440</w:t>
            </w:r>
          </w:p>
        </w:tc>
        <w:tc>
          <w:tcPr>
            <w:tcW w:w="953" w:type="dxa"/>
            <w:tcBorders>
              <w:top w:val="nil"/>
              <w:left w:val="nil"/>
              <w:bottom w:val="nil"/>
              <w:right w:val="nil"/>
            </w:tcBorders>
            <w:shd w:val="clear" w:color="000000" w:fill="FFEB9C"/>
            <w:noWrap/>
            <w:vAlign w:val="bottom"/>
            <w:hideMark/>
          </w:tcPr>
          <w:p w:rsidR="0077465E" w:rsidRPr="0077465E" w:rsidRDefault="0077465E" w:rsidP="0077465E">
            <w:pPr>
              <w:spacing w:after="0" w:line="240" w:lineRule="auto"/>
              <w:jc w:val="right"/>
              <w:rPr>
                <w:rFonts w:ascii="Calibri" w:eastAsia="Times New Roman" w:hAnsi="Calibri" w:cs="Calibri"/>
                <w:color w:val="9C6500"/>
                <w:lang w:eastAsia="ru-RU"/>
              </w:rPr>
            </w:pPr>
            <w:r w:rsidRPr="0077465E">
              <w:rPr>
                <w:rFonts w:ascii="Calibri" w:eastAsia="Times New Roman" w:hAnsi="Calibri" w:cs="Calibri"/>
                <w:color w:val="9C6500"/>
                <w:lang w:eastAsia="ru-RU"/>
              </w:rPr>
              <w:t>6571</w:t>
            </w:r>
          </w:p>
        </w:tc>
        <w:tc>
          <w:tcPr>
            <w:tcW w:w="1280"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440,70</w:t>
            </w:r>
          </w:p>
        </w:tc>
      </w:tr>
      <w:tr w:rsidR="0077465E" w:rsidRPr="0077465E" w:rsidTr="0058219C">
        <w:trPr>
          <w:trHeight w:val="300"/>
        </w:trPr>
        <w:tc>
          <w:tcPr>
            <w:tcW w:w="1860" w:type="dxa"/>
            <w:tcBorders>
              <w:top w:val="nil"/>
              <w:left w:val="nil"/>
              <w:bottom w:val="nil"/>
              <w:right w:val="nil"/>
            </w:tcBorders>
            <w:shd w:val="clear" w:color="000000" w:fill="FFEB9C"/>
            <w:noWrap/>
            <w:vAlign w:val="bottom"/>
            <w:hideMark/>
          </w:tcPr>
          <w:p w:rsidR="0077465E" w:rsidRPr="0077465E" w:rsidRDefault="0077465E" w:rsidP="0077465E">
            <w:pPr>
              <w:spacing w:after="0" w:line="240" w:lineRule="auto"/>
              <w:rPr>
                <w:rFonts w:ascii="Calibri" w:eastAsia="Times New Roman" w:hAnsi="Calibri" w:cs="Calibri"/>
                <w:color w:val="9C6500"/>
                <w:lang w:eastAsia="ru-RU"/>
              </w:rPr>
            </w:pPr>
            <w:r w:rsidRPr="0077465E">
              <w:rPr>
                <w:rFonts w:ascii="Calibri" w:eastAsia="Times New Roman" w:hAnsi="Calibri" w:cs="Calibri"/>
                <w:color w:val="9C6500"/>
                <w:lang w:eastAsia="ru-RU"/>
              </w:rPr>
              <w:t>Псков</w:t>
            </w:r>
          </w:p>
        </w:tc>
        <w:tc>
          <w:tcPr>
            <w:tcW w:w="967" w:type="dxa"/>
            <w:tcBorders>
              <w:top w:val="nil"/>
              <w:left w:val="nil"/>
              <w:bottom w:val="nil"/>
              <w:right w:val="nil"/>
            </w:tcBorders>
            <w:shd w:val="clear" w:color="000000" w:fill="FFEB9C"/>
            <w:noWrap/>
            <w:vAlign w:val="bottom"/>
            <w:hideMark/>
          </w:tcPr>
          <w:p w:rsidR="0077465E" w:rsidRPr="0077465E" w:rsidRDefault="0077465E" w:rsidP="0077465E">
            <w:pPr>
              <w:spacing w:after="0" w:line="240" w:lineRule="auto"/>
              <w:jc w:val="right"/>
              <w:rPr>
                <w:rFonts w:ascii="Calibri" w:eastAsia="Times New Roman" w:hAnsi="Calibri" w:cs="Calibri"/>
                <w:color w:val="9C6500"/>
                <w:lang w:eastAsia="ru-RU"/>
              </w:rPr>
            </w:pPr>
            <w:r w:rsidRPr="0077465E">
              <w:rPr>
                <w:rFonts w:ascii="Calibri" w:eastAsia="Times New Roman" w:hAnsi="Calibri" w:cs="Calibri"/>
                <w:color w:val="9C6500"/>
                <w:lang w:eastAsia="ru-RU"/>
              </w:rPr>
              <w:t>3141</w:t>
            </w:r>
          </w:p>
        </w:tc>
        <w:tc>
          <w:tcPr>
            <w:tcW w:w="953" w:type="dxa"/>
            <w:tcBorders>
              <w:top w:val="nil"/>
              <w:left w:val="nil"/>
              <w:bottom w:val="nil"/>
              <w:right w:val="nil"/>
            </w:tcBorders>
            <w:shd w:val="clear" w:color="000000" w:fill="FFEB9C"/>
            <w:noWrap/>
            <w:vAlign w:val="bottom"/>
            <w:hideMark/>
          </w:tcPr>
          <w:p w:rsidR="0077465E" w:rsidRPr="0077465E" w:rsidRDefault="0077465E" w:rsidP="0077465E">
            <w:pPr>
              <w:spacing w:after="0" w:line="240" w:lineRule="auto"/>
              <w:jc w:val="right"/>
              <w:rPr>
                <w:rFonts w:ascii="Calibri" w:eastAsia="Times New Roman" w:hAnsi="Calibri" w:cs="Calibri"/>
                <w:color w:val="9C6500"/>
                <w:lang w:eastAsia="ru-RU"/>
              </w:rPr>
            </w:pPr>
            <w:r w:rsidRPr="0077465E">
              <w:rPr>
                <w:rFonts w:ascii="Calibri" w:eastAsia="Times New Roman" w:hAnsi="Calibri" w:cs="Calibri"/>
                <w:color w:val="9C6500"/>
                <w:lang w:eastAsia="ru-RU"/>
              </w:rPr>
              <w:t>6349</w:t>
            </w:r>
          </w:p>
        </w:tc>
        <w:tc>
          <w:tcPr>
            <w:tcW w:w="1280"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1052,69</w:t>
            </w:r>
          </w:p>
        </w:tc>
      </w:tr>
      <w:tr w:rsidR="0077465E" w:rsidRPr="0077465E" w:rsidTr="0058219C">
        <w:trPr>
          <w:trHeight w:val="300"/>
        </w:trPr>
        <w:tc>
          <w:tcPr>
            <w:tcW w:w="1860" w:type="dxa"/>
            <w:tcBorders>
              <w:top w:val="nil"/>
              <w:left w:val="nil"/>
              <w:bottom w:val="nil"/>
              <w:right w:val="nil"/>
            </w:tcBorders>
            <w:shd w:val="clear" w:color="000000" w:fill="FFEB9C"/>
            <w:noWrap/>
            <w:vAlign w:val="bottom"/>
            <w:hideMark/>
          </w:tcPr>
          <w:p w:rsidR="0077465E" w:rsidRPr="0077465E" w:rsidRDefault="0077465E" w:rsidP="0077465E">
            <w:pPr>
              <w:spacing w:after="0" w:line="240" w:lineRule="auto"/>
              <w:rPr>
                <w:rFonts w:ascii="Calibri" w:eastAsia="Times New Roman" w:hAnsi="Calibri" w:cs="Calibri"/>
                <w:color w:val="9C6500"/>
                <w:lang w:eastAsia="ru-RU"/>
              </w:rPr>
            </w:pPr>
            <w:r w:rsidRPr="0077465E">
              <w:rPr>
                <w:rFonts w:ascii="Calibri" w:eastAsia="Times New Roman" w:hAnsi="Calibri" w:cs="Calibri"/>
                <w:color w:val="9C6500"/>
                <w:lang w:eastAsia="ru-RU"/>
              </w:rPr>
              <w:t>Воронеж</w:t>
            </w:r>
          </w:p>
        </w:tc>
        <w:tc>
          <w:tcPr>
            <w:tcW w:w="967" w:type="dxa"/>
            <w:tcBorders>
              <w:top w:val="nil"/>
              <w:left w:val="nil"/>
              <w:bottom w:val="nil"/>
              <w:right w:val="nil"/>
            </w:tcBorders>
            <w:shd w:val="clear" w:color="000000" w:fill="FFEB9C"/>
            <w:noWrap/>
            <w:vAlign w:val="bottom"/>
            <w:hideMark/>
          </w:tcPr>
          <w:p w:rsidR="0077465E" w:rsidRPr="0077465E" w:rsidRDefault="0077465E" w:rsidP="0077465E">
            <w:pPr>
              <w:spacing w:after="0" w:line="240" w:lineRule="auto"/>
              <w:jc w:val="right"/>
              <w:rPr>
                <w:rFonts w:ascii="Calibri" w:eastAsia="Times New Roman" w:hAnsi="Calibri" w:cs="Calibri"/>
                <w:color w:val="9C6500"/>
                <w:lang w:eastAsia="ru-RU"/>
              </w:rPr>
            </w:pPr>
            <w:r w:rsidRPr="0077465E">
              <w:rPr>
                <w:rFonts w:ascii="Calibri" w:eastAsia="Times New Roman" w:hAnsi="Calibri" w:cs="Calibri"/>
                <w:color w:val="9C6500"/>
                <w:lang w:eastAsia="ru-RU"/>
              </w:rPr>
              <w:t>4351</w:t>
            </w:r>
          </w:p>
        </w:tc>
        <w:tc>
          <w:tcPr>
            <w:tcW w:w="953" w:type="dxa"/>
            <w:tcBorders>
              <w:top w:val="nil"/>
              <w:left w:val="nil"/>
              <w:bottom w:val="nil"/>
              <w:right w:val="nil"/>
            </w:tcBorders>
            <w:shd w:val="clear" w:color="000000" w:fill="FFEB9C"/>
            <w:noWrap/>
            <w:vAlign w:val="bottom"/>
            <w:hideMark/>
          </w:tcPr>
          <w:p w:rsidR="0077465E" w:rsidRPr="0077465E" w:rsidRDefault="0077465E" w:rsidP="0077465E">
            <w:pPr>
              <w:spacing w:after="0" w:line="240" w:lineRule="auto"/>
              <w:jc w:val="right"/>
              <w:rPr>
                <w:rFonts w:ascii="Calibri" w:eastAsia="Times New Roman" w:hAnsi="Calibri" w:cs="Calibri"/>
                <w:color w:val="9C6500"/>
                <w:lang w:eastAsia="ru-RU"/>
              </w:rPr>
            </w:pPr>
            <w:r w:rsidRPr="0077465E">
              <w:rPr>
                <w:rFonts w:ascii="Calibri" w:eastAsia="Times New Roman" w:hAnsi="Calibri" w:cs="Calibri"/>
                <w:color w:val="9C6500"/>
                <w:lang w:eastAsia="ru-RU"/>
              </w:rPr>
              <w:t>5728</w:t>
            </w:r>
          </w:p>
        </w:tc>
        <w:tc>
          <w:tcPr>
            <w:tcW w:w="1280"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511,56</w:t>
            </w:r>
          </w:p>
        </w:tc>
      </w:tr>
      <w:tr w:rsidR="0077465E" w:rsidRPr="0077465E" w:rsidTr="0058219C">
        <w:trPr>
          <w:trHeight w:val="300"/>
        </w:trPr>
        <w:tc>
          <w:tcPr>
            <w:tcW w:w="1860" w:type="dxa"/>
            <w:tcBorders>
              <w:top w:val="nil"/>
              <w:left w:val="nil"/>
              <w:bottom w:val="nil"/>
              <w:right w:val="nil"/>
            </w:tcBorders>
            <w:shd w:val="clear" w:color="000000" w:fill="FFEB9C"/>
            <w:noWrap/>
            <w:vAlign w:val="bottom"/>
            <w:hideMark/>
          </w:tcPr>
          <w:p w:rsidR="0077465E" w:rsidRPr="0077465E" w:rsidRDefault="0077465E" w:rsidP="0077465E">
            <w:pPr>
              <w:spacing w:after="0" w:line="240" w:lineRule="auto"/>
              <w:rPr>
                <w:rFonts w:ascii="Calibri" w:eastAsia="Times New Roman" w:hAnsi="Calibri" w:cs="Calibri"/>
                <w:color w:val="9C6500"/>
                <w:lang w:eastAsia="ru-RU"/>
              </w:rPr>
            </w:pPr>
            <w:r w:rsidRPr="0077465E">
              <w:rPr>
                <w:rFonts w:ascii="Calibri" w:eastAsia="Times New Roman" w:hAnsi="Calibri" w:cs="Calibri"/>
                <w:color w:val="9C6500"/>
                <w:lang w:eastAsia="ru-RU"/>
              </w:rPr>
              <w:t>Курск</w:t>
            </w:r>
          </w:p>
        </w:tc>
        <w:tc>
          <w:tcPr>
            <w:tcW w:w="967" w:type="dxa"/>
            <w:tcBorders>
              <w:top w:val="nil"/>
              <w:left w:val="nil"/>
              <w:bottom w:val="nil"/>
              <w:right w:val="nil"/>
            </w:tcBorders>
            <w:shd w:val="clear" w:color="000000" w:fill="FFEB9C"/>
            <w:noWrap/>
            <w:vAlign w:val="bottom"/>
            <w:hideMark/>
          </w:tcPr>
          <w:p w:rsidR="0077465E" w:rsidRPr="0077465E" w:rsidRDefault="0077465E" w:rsidP="0077465E">
            <w:pPr>
              <w:spacing w:after="0" w:line="240" w:lineRule="auto"/>
              <w:jc w:val="right"/>
              <w:rPr>
                <w:rFonts w:ascii="Calibri" w:eastAsia="Times New Roman" w:hAnsi="Calibri" w:cs="Calibri"/>
                <w:color w:val="9C6500"/>
                <w:lang w:eastAsia="ru-RU"/>
              </w:rPr>
            </w:pPr>
            <w:r w:rsidRPr="0077465E">
              <w:rPr>
                <w:rFonts w:ascii="Calibri" w:eastAsia="Times New Roman" w:hAnsi="Calibri" w:cs="Calibri"/>
                <w:color w:val="9C6500"/>
                <w:lang w:eastAsia="ru-RU"/>
              </w:rPr>
              <w:t>4018</w:t>
            </w:r>
          </w:p>
        </w:tc>
        <w:tc>
          <w:tcPr>
            <w:tcW w:w="953" w:type="dxa"/>
            <w:tcBorders>
              <w:top w:val="nil"/>
              <w:left w:val="nil"/>
              <w:bottom w:val="nil"/>
              <w:right w:val="nil"/>
            </w:tcBorders>
            <w:shd w:val="clear" w:color="000000" w:fill="FFEB9C"/>
            <w:noWrap/>
            <w:vAlign w:val="bottom"/>
            <w:hideMark/>
          </w:tcPr>
          <w:p w:rsidR="0077465E" w:rsidRPr="0077465E" w:rsidRDefault="0077465E" w:rsidP="0077465E">
            <w:pPr>
              <w:spacing w:after="0" w:line="240" w:lineRule="auto"/>
              <w:jc w:val="right"/>
              <w:rPr>
                <w:rFonts w:ascii="Calibri" w:eastAsia="Times New Roman" w:hAnsi="Calibri" w:cs="Calibri"/>
                <w:color w:val="9C6500"/>
                <w:lang w:eastAsia="ru-RU"/>
              </w:rPr>
            </w:pPr>
            <w:r w:rsidRPr="0077465E">
              <w:rPr>
                <w:rFonts w:ascii="Calibri" w:eastAsia="Times New Roman" w:hAnsi="Calibri" w:cs="Calibri"/>
                <w:color w:val="9C6500"/>
                <w:lang w:eastAsia="ru-RU"/>
              </w:rPr>
              <w:t>5739</w:t>
            </w:r>
          </w:p>
        </w:tc>
        <w:tc>
          <w:tcPr>
            <w:tcW w:w="1280"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501,30</w:t>
            </w:r>
          </w:p>
        </w:tc>
      </w:tr>
      <w:tr w:rsidR="0077465E" w:rsidRPr="0077465E" w:rsidTr="0058219C">
        <w:trPr>
          <w:trHeight w:val="300"/>
        </w:trPr>
        <w:tc>
          <w:tcPr>
            <w:tcW w:w="1860" w:type="dxa"/>
            <w:tcBorders>
              <w:top w:val="nil"/>
              <w:left w:val="nil"/>
              <w:bottom w:val="nil"/>
              <w:right w:val="nil"/>
            </w:tcBorders>
            <w:shd w:val="clear" w:color="000000" w:fill="FFEB9C"/>
            <w:noWrap/>
            <w:vAlign w:val="bottom"/>
            <w:hideMark/>
          </w:tcPr>
          <w:p w:rsidR="0077465E" w:rsidRPr="0077465E" w:rsidRDefault="0077465E" w:rsidP="0077465E">
            <w:pPr>
              <w:spacing w:after="0" w:line="240" w:lineRule="auto"/>
              <w:rPr>
                <w:rFonts w:ascii="Calibri" w:eastAsia="Times New Roman" w:hAnsi="Calibri" w:cs="Calibri"/>
                <w:color w:val="9C6500"/>
                <w:lang w:eastAsia="ru-RU"/>
              </w:rPr>
            </w:pPr>
            <w:r w:rsidRPr="0077465E">
              <w:rPr>
                <w:rFonts w:ascii="Calibri" w:eastAsia="Times New Roman" w:hAnsi="Calibri" w:cs="Calibri"/>
                <w:color w:val="9C6500"/>
                <w:lang w:eastAsia="ru-RU"/>
              </w:rPr>
              <w:t>Архангельск</w:t>
            </w:r>
          </w:p>
        </w:tc>
        <w:tc>
          <w:tcPr>
            <w:tcW w:w="967" w:type="dxa"/>
            <w:tcBorders>
              <w:top w:val="nil"/>
              <w:left w:val="nil"/>
              <w:bottom w:val="nil"/>
              <w:right w:val="nil"/>
            </w:tcBorders>
            <w:shd w:val="clear" w:color="000000" w:fill="FFEB9C"/>
            <w:noWrap/>
            <w:vAlign w:val="bottom"/>
            <w:hideMark/>
          </w:tcPr>
          <w:p w:rsidR="0077465E" w:rsidRPr="0077465E" w:rsidRDefault="0077465E" w:rsidP="0077465E">
            <w:pPr>
              <w:spacing w:after="0" w:line="240" w:lineRule="auto"/>
              <w:jc w:val="right"/>
              <w:rPr>
                <w:rFonts w:ascii="Calibri" w:eastAsia="Times New Roman" w:hAnsi="Calibri" w:cs="Calibri"/>
                <w:color w:val="9C6500"/>
                <w:lang w:eastAsia="ru-RU"/>
              </w:rPr>
            </w:pPr>
            <w:r w:rsidRPr="0077465E">
              <w:rPr>
                <w:rFonts w:ascii="Calibri" w:eastAsia="Times New Roman" w:hAnsi="Calibri" w:cs="Calibri"/>
                <w:color w:val="9C6500"/>
                <w:lang w:eastAsia="ru-RU"/>
              </w:rPr>
              <w:t>4495</w:t>
            </w:r>
          </w:p>
        </w:tc>
        <w:tc>
          <w:tcPr>
            <w:tcW w:w="953" w:type="dxa"/>
            <w:tcBorders>
              <w:top w:val="nil"/>
              <w:left w:val="nil"/>
              <w:bottom w:val="nil"/>
              <w:right w:val="nil"/>
            </w:tcBorders>
            <w:shd w:val="clear" w:color="000000" w:fill="FFEB9C"/>
            <w:noWrap/>
            <w:vAlign w:val="bottom"/>
            <w:hideMark/>
          </w:tcPr>
          <w:p w:rsidR="0077465E" w:rsidRPr="0077465E" w:rsidRDefault="0077465E" w:rsidP="0077465E">
            <w:pPr>
              <w:spacing w:after="0" w:line="240" w:lineRule="auto"/>
              <w:jc w:val="right"/>
              <w:rPr>
                <w:rFonts w:ascii="Calibri" w:eastAsia="Times New Roman" w:hAnsi="Calibri" w:cs="Calibri"/>
                <w:color w:val="9C6500"/>
                <w:lang w:eastAsia="ru-RU"/>
              </w:rPr>
            </w:pPr>
            <w:r w:rsidRPr="0077465E">
              <w:rPr>
                <w:rFonts w:ascii="Calibri" w:eastAsia="Times New Roman" w:hAnsi="Calibri" w:cs="Calibri"/>
                <w:color w:val="9C6500"/>
                <w:lang w:eastAsia="ru-RU"/>
              </w:rPr>
              <w:t>9379</w:t>
            </w:r>
          </w:p>
        </w:tc>
        <w:tc>
          <w:tcPr>
            <w:tcW w:w="1280"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3182,39</w:t>
            </w:r>
          </w:p>
        </w:tc>
      </w:tr>
      <w:tr w:rsidR="0077465E" w:rsidRPr="0077465E" w:rsidTr="0058219C">
        <w:trPr>
          <w:trHeight w:val="300"/>
        </w:trPr>
        <w:tc>
          <w:tcPr>
            <w:tcW w:w="1860" w:type="dxa"/>
            <w:tcBorders>
              <w:top w:val="nil"/>
              <w:left w:val="nil"/>
              <w:bottom w:val="nil"/>
              <w:right w:val="nil"/>
            </w:tcBorders>
            <w:shd w:val="clear" w:color="000000" w:fill="FFEB9C"/>
            <w:noWrap/>
            <w:vAlign w:val="bottom"/>
            <w:hideMark/>
          </w:tcPr>
          <w:p w:rsidR="0077465E" w:rsidRPr="0077465E" w:rsidRDefault="0077465E" w:rsidP="0077465E">
            <w:pPr>
              <w:spacing w:after="0" w:line="240" w:lineRule="auto"/>
              <w:rPr>
                <w:rFonts w:ascii="Calibri" w:eastAsia="Times New Roman" w:hAnsi="Calibri" w:cs="Calibri"/>
                <w:color w:val="9C6500"/>
                <w:lang w:eastAsia="ru-RU"/>
              </w:rPr>
            </w:pPr>
            <w:r w:rsidRPr="0077465E">
              <w:rPr>
                <w:rFonts w:ascii="Calibri" w:eastAsia="Times New Roman" w:hAnsi="Calibri" w:cs="Calibri"/>
                <w:color w:val="9C6500"/>
                <w:lang w:eastAsia="ru-RU"/>
              </w:rPr>
              <w:t>Владимир</w:t>
            </w:r>
          </w:p>
        </w:tc>
        <w:tc>
          <w:tcPr>
            <w:tcW w:w="967" w:type="dxa"/>
            <w:tcBorders>
              <w:top w:val="nil"/>
              <w:left w:val="nil"/>
              <w:bottom w:val="nil"/>
              <w:right w:val="nil"/>
            </w:tcBorders>
            <w:shd w:val="clear" w:color="000000" w:fill="FFEB9C"/>
            <w:noWrap/>
            <w:vAlign w:val="bottom"/>
            <w:hideMark/>
          </w:tcPr>
          <w:p w:rsidR="0077465E" w:rsidRPr="0077465E" w:rsidRDefault="0077465E" w:rsidP="0077465E">
            <w:pPr>
              <w:spacing w:after="0" w:line="240" w:lineRule="auto"/>
              <w:jc w:val="right"/>
              <w:rPr>
                <w:rFonts w:ascii="Calibri" w:eastAsia="Times New Roman" w:hAnsi="Calibri" w:cs="Calibri"/>
                <w:color w:val="9C6500"/>
                <w:lang w:eastAsia="ru-RU"/>
              </w:rPr>
            </w:pPr>
            <w:r w:rsidRPr="0077465E">
              <w:rPr>
                <w:rFonts w:ascii="Calibri" w:eastAsia="Times New Roman" w:hAnsi="Calibri" w:cs="Calibri"/>
                <w:color w:val="9C6500"/>
                <w:lang w:eastAsia="ru-RU"/>
              </w:rPr>
              <w:t>4484</w:t>
            </w:r>
          </w:p>
        </w:tc>
        <w:tc>
          <w:tcPr>
            <w:tcW w:w="953" w:type="dxa"/>
            <w:tcBorders>
              <w:top w:val="nil"/>
              <w:left w:val="nil"/>
              <w:bottom w:val="nil"/>
              <w:right w:val="nil"/>
            </w:tcBorders>
            <w:shd w:val="clear" w:color="000000" w:fill="FFEB9C"/>
            <w:noWrap/>
            <w:vAlign w:val="bottom"/>
            <w:hideMark/>
          </w:tcPr>
          <w:p w:rsidR="0077465E" w:rsidRPr="0077465E" w:rsidRDefault="0077465E" w:rsidP="0077465E">
            <w:pPr>
              <w:spacing w:after="0" w:line="240" w:lineRule="auto"/>
              <w:jc w:val="right"/>
              <w:rPr>
                <w:rFonts w:ascii="Calibri" w:eastAsia="Times New Roman" w:hAnsi="Calibri" w:cs="Calibri"/>
                <w:color w:val="9C6500"/>
                <w:lang w:eastAsia="ru-RU"/>
              </w:rPr>
            </w:pPr>
            <w:r w:rsidRPr="0077465E">
              <w:rPr>
                <w:rFonts w:ascii="Calibri" w:eastAsia="Times New Roman" w:hAnsi="Calibri" w:cs="Calibri"/>
                <w:color w:val="9C6500"/>
                <w:lang w:eastAsia="ru-RU"/>
              </w:rPr>
              <w:t>6227</w:t>
            </w:r>
          </w:p>
        </w:tc>
        <w:tc>
          <w:tcPr>
            <w:tcW w:w="1280"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299,68</w:t>
            </w:r>
          </w:p>
        </w:tc>
      </w:tr>
      <w:tr w:rsidR="0077465E" w:rsidRPr="0077465E" w:rsidTr="0058219C">
        <w:trPr>
          <w:trHeight w:val="300"/>
        </w:trPr>
        <w:tc>
          <w:tcPr>
            <w:tcW w:w="1860" w:type="dxa"/>
            <w:tcBorders>
              <w:top w:val="nil"/>
              <w:left w:val="nil"/>
              <w:bottom w:val="nil"/>
              <w:right w:val="nil"/>
            </w:tcBorders>
            <w:shd w:val="clear" w:color="000000" w:fill="FFEB9C"/>
            <w:noWrap/>
            <w:vAlign w:val="bottom"/>
            <w:hideMark/>
          </w:tcPr>
          <w:p w:rsidR="0077465E" w:rsidRPr="0077465E" w:rsidRDefault="0077465E" w:rsidP="0077465E">
            <w:pPr>
              <w:spacing w:after="0" w:line="240" w:lineRule="auto"/>
              <w:rPr>
                <w:rFonts w:ascii="Calibri" w:eastAsia="Times New Roman" w:hAnsi="Calibri" w:cs="Calibri"/>
                <w:color w:val="9C6500"/>
                <w:lang w:eastAsia="ru-RU"/>
              </w:rPr>
            </w:pPr>
            <w:r w:rsidRPr="0077465E">
              <w:rPr>
                <w:rFonts w:ascii="Calibri" w:eastAsia="Times New Roman" w:hAnsi="Calibri" w:cs="Calibri"/>
                <w:color w:val="9C6500"/>
                <w:lang w:eastAsia="ru-RU"/>
              </w:rPr>
              <w:t>Нижний Новгород</w:t>
            </w:r>
          </w:p>
        </w:tc>
        <w:tc>
          <w:tcPr>
            <w:tcW w:w="967" w:type="dxa"/>
            <w:tcBorders>
              <w:top w:val="nil"/>
              <w:left w:val="nil"/>
              <w:bottom w:val="nil"/>
              <w:right w:val="nil"/>
            </w:tcBorders>
            <w:shd w:val="clear" w:color="000000" w:fill="FFEB9C"/>
            <w:noWrap/>
            <w:vAlign w:val="bottom"/>
            <w:hideMark/>
          </w:tcPr>
          <w:p w:rsidR="0077465E" w:rsidRPr="0077465E" w:rsidRDefault="0077465E" w:rsidP="0077465E">
            <w:pPr>
              <w:spacing w:after="0" w:line="240" w:lineRule="auto"/>
              <w:jc w:val="right"/>
              <w:rPr>
                <w:rFonts w:ascii="Calibri" w:eastAsia="Times New Roman" w:hAnsi="Calibri" w:cs="Calibri"/>
                <w:color w:val="9C6500"/>
                <w:lang w:eastAsia="ru-RU"/>
              </w:rPr>
            </w:pPr>
            <w:r w:rsidRPr="0077465E">
              <w:rPr>
                <w:rFonts w:ascii="Calibri" w:eastAsia="Times New Roman" w:hAnsi="Calibri" w:cs="Calibri"/>
                <w:color w:val="9C6500"/>
                <w:lang w:eastAsia="ru-RU"/>
              </w:rPr>
              <w:t>4884</w:t>
            </w:r>
          </w:p>
        </w:tc>
        <w:tc>
          <w:tcPr>
            <w:tcW w:w="953" w:type="dxa"/>
            <w:tcBorders>
              <w:top w:val="nil"/>
              <w:left w:val="nil"/>
              <w:bottom w:val="nil"/>
              <w:right w:val="nil"/>
            </w:tcBorders>
            <w:shd w:val="clear" w:color="000000" w:fill="FFEB9C"/>
            <w:noWrap/>
            <w:vAlign w:val="bottom"/>
            <w:hideMark/>
          </w:tcPr>
          <w:p w:rsidR="0077465E" w:rsidRPr="0077465E" w:rsidRDefault="0077465E" w:rsidP="0077465E">
            <w:pPr>
              <w:spacing w:after="0" w:line="240" w:lineRule="auto"/>
              <w:jc w:val="right"/>
              <w:rPr>
                <w:rFonts w:ascii="Calibri" w:eastAsia="Times New Roman" w:hAnsi="Calibri" w:cs="Calibri"/>
                <w:color w:val="9C6500"/>
                <w:lang w:eastAsia="ru-RU"/>
              </w:rPr>
            </w:pPr>
            <w:r w:rsidRPr="0077465E">
              <w:rPr>
                <w:rFonts w:ascii="Calibri" w:eastAsia="Times New Roman" w:hAnsi="Calibri" w:cs="Calibri"/>
                <w:color w:val="9C6500"/>
                <w:lang w:eastAsia="ru-RU"/>
              </w:rPr>
              <w:t>6249</w:t>
            </w:r>
          </w:p>
        </w:tc>
        <w:tc>
          <w:tcPr>
            <w:tcW w:w="1280"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700,28</w:t>
            </w:r>
          </w:p>
        </w:tc>
      </w:tr>
      <w:tr w:rsidR="0077465E" w:rsidRPr="0077465E" w:rsidTr="0058219C">
        <w:trPr>
          <w:trHeight w:val="300"/>
        </w:trPr>
        <w:tc>
          <w:tcPr>
            <w:tcW w:w="1860" w:type="dxa"/>
            <w:tcBorders>
              <w:top w:val="nil"/>
              <w:left w:val="nil"/>
              <w:bottom w:val="nil"/>
              <w:right w:val="nil"/>
            </w:tcBorders>
            <w:shd w:val="clear" w:color="000000" w:fill="FFC000"/>
            <w:noWrap/>
            <w:vAlign w:val="bottom"/>
            <w:hideMark/>
          </w:tcPr>
          <w:p w:rsidR="0077465E" w:rsidRPr="0077465E" w:rsidRDefault="0077465E" w:rsidP="0077465E">
            <w:pPr>
              <w:spacing w:after="0" w:line="240" w:lineRule="auto"/>
              <w:rPr>
                <w:rFonts w:ascii="Calibri" w:eastAsia="Times New Roman" w:hAnsi="Calibri" w:cs="Calibri"/>
                <w:color w:val="9C6500"/>
                <w:lang w:eastAsia="ru-RU"/>
              </w:rPr>
            </w:pPr>
            <w:r w:rsidRPr="0077465E">
              <w:rPr>
                <w:rFonts w:ascii="Calibri" w:eastAsia="Times New Roman" w:hAnsi="Calibri" w:cs="Calibri"/>
                <w:color w:val="9C6500"/>
                <w:lang w:eastAsia="ru-RU"/>
              </w:rPr>
              <w:t>База МЧС</w:t>
            </w:r>
          </w:p>
        </w:tc>
        <w:tc>
          <w:tcPr>
            <w:tcW w:w="967" w:type="dxa"/>
            <w:tcBorders>
              <w:top w:val="nil"/>
              <w:left w:val="nil"/>
              <w:bottom w:val="nil"/>
              <w:right w:val="nil"/>
            </w:tcBorders>
            <w:shd w:val="clear" w:color="000000" w:fill="FFC000"/>
            <w:noWrap/>
            <w:vAlign w:val="bottom"/>
            <w:hideMark/>
          </w:tcPr>
          <w:p w:rsidR="0077465E" w:rsidRPr="0077465E" w:rsidRDefault="0077465E" w:rsidP="0077465E">
            <w:pPr>
              <w:spacing w:after="0" w:line="240" w:lineRule="auto"/>
              <w:jc w:val="right"/>
              <w:rPr>
                <w:rFonts w:ascii="Calibri" w:eastAsia="Times New Roman" w:hAnsi="Calibri" w:cs="Calibri"/>
                <w:color w:val="9C6500"/>
                <w:lang w:eastAsia="ru-RU"/>
              </w:rPr>
            </w:pPr>
            <w:r w:rsidRPr="0077465E">
              <w:rPr>
                <w:rFonts w:ascii="Calibri" w:eastAsia="Times New Roman" w:hAnsi="Calibri" w:cs="Calibri"/>
                <w:color w:val="9C6500"/>
                <w:lang w:eastAsia="ru-RU"/>
              </w:rPr>
              <w:t>4185</w:t>
            </w:r>
          </w:p>
        </w:tc>
        <w:tc>
          <w:tcPr>
            <w:tcW w:w="953" w:type="dxa"/>
            <w:tcBorders>
              <w:top w:val="nil"/>
              <w:left w:val="nil"/>
              <w:bottom w:val="nil"/>
              <w:right w:val="nil"/>
            </w:tcBorders>
            <w:shd w:val="clear" w:color="000000" w:fill="FFC000"/>
            <w:noWrap/>
            <w:vAlign w:val="bottom"/>
            <w:hideMark/>
          </w:tcPr>
          <w:p w:rsidR="0077465E" w:rsidRPr="0077465E" w:rsidRDefault="0077465E" w:rsidP="0077465E">
            <w:pPr>
              <w:spacing w:after="0" w:line="240" w:lineRule="auto"/>
              <w:jc w:val="right"/>
              <w:rPr>
                <w:rFonts w:ascii="Calibri" w:eastAsia="Times New Roman" w:hAnsi="Calibri" w:cs="Calibri"/>
                <w:color w:val="9C6500"/>
                <w:lang w:eastAsia="ru-RU"/>
              </w:rPr>
            </w:pPr>
            <w:r w:rsidRPr="0077465E">
              <w:rPr>
                <w:rFonts w:ascii="Calibri" w:eastAsia="Times New Roman" w:hAnsi="Calibri" w:cs="Calibri"/>
                <w:color w:val="9C6500"/>
                <w:lang w:eastAsia="ru-RU"/>
              </w:rPr>
              <w:t>6212</w:t>
            </w:r>
          </w:p>
        </w:tc>
        <w:tc>
          <w:tcPr>
            <w:tcW w:w="1280" w:type="dxa"/>
            <w:tcBorders>
              <w:top w:val="nil"/>
              <w:left w:val="nil"/>
              <w:bottom w:val="nil"/>
              <w:right w:val="nil"/>
            </w:tcBorders>
            <w:shd w:val="clear" w:color="auto" w:fill="auto"/>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0,00</w:t>
            </w:r>
          </w:p>
        </w:tc>
      </w:tr>
      <w:tr w:rsidR="0077465E" w:rsidRPr="0077465E" w:rsidTr="0058219C">
        <w:trPr>
          <w:trHeight w:val="300"/>
        </w:trPr>
        <w:tc>
          <w:tcPr>
            <w:tcW w:w="3780" w:type="dxa"/>
            <w:gridSpan w:val="3"/>
            <w:tcBorders>
              <w:top w:val="nil"/>
              <w:left w:val="nil"/>
              <w:bottom w:val="nil"/>
              <w:right w:val="nil"/>
            </w:tcBorders>
            <w:shd w:val="clear" w:color="000000" w:fill="C2D69A"/>
            <w:noWrap/>
            <w:vAlign w:val="bottom"/>
            <w:hideMark/>
          </w:tcPr>
          <w:p w:rsidR="0077465E" w:rsidRPr="0077465E" w:rsidRDefault="0077465E" w:rsidP="0077465E">
            <w:pPr>
              <w:spacing w:after="0" w:line="240" w:lineRule="auto"/>
              <w:rPr>
                <w:rFonts w:ascii="Calibri" w:eastAsia="Times New Roman" w:hAnsi="Calibri" w:cs="Calibri"/>
                <w:color w:val="9C6500"/>
                <w:lang w:eastAsia="ru-RU"/>
              </w:rPr>
            </w:pPr>
            <w:r w:rsidRPr="0077465E">
              <w:rPr>
                <w:rFonts w:ascii="Calibri" w:eastAsia="Times New Roman" w:hAnsi="Calibri" w:cs="Calibri"/>
                <w:color w:val="9C6500"/>
                <w:lang w:eastAsia="ru-RU"/>
              </w:rPr>
              <w:t>Среднее расстояние до базы, км:</w:t>
            </w:r>
          </w:p>
        </w:tc>
        <w:tc>
          <w:tcPr>
            <w:tcW w:w="1280" w:type="dxa"/>
            <w:tcBorders>
              <w:top w:val="nil"/>
              <w:left w:val="nil"/>
              <w:bottom w:val="nil"/>
              <w:right w:val="nil"/>
            </w:tcBorders>
            <w:shd w:val="clear" w:color="000000" w:fill="FAC090"/>
            <w:noWrap/>
            <w:vAlign w:val="bottom"/>
            <w:hideMark/>
          </w:tcPr>
          <w:p w:rsidR="0077465E" w:rsidRPr="0077465E" w:rsidRDefault="0077465E" w:rsidP="0077465E">
            <w:pPr>
              <w:spacing w:after="0"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849,23</w:t>
            </w:r>
          </w:p>
        </w:tc>
      </w:tr>
    </w:tbl>
    <w:p w:rsidR="0077465E" w:rsidRPr="0077465E" w:rsidRDefault="0077465E" w:rsidP="0077465E">
      <w:pPr>
        <w:keepNext/>
        <w:suppressAutoHyphens/>
        <w:spacing w:before="240" w:after="60" w:line="240" w:lineRule="auto"/>
        <w:outlineLvl w:val="1"/>
        <w:rPr>
          <w:rFonts w:ascii="Arial" w:eastAsia="Times New Roman" w:hAnsi="Arial" w:cs="Times New Roman"/>
          <w:b/>
          <w:bCs/>
          <w:i/>
          <w:iCs/>
          <w:sz w:val="26"/>
          <w:szCs w:val="28"/>
          <w:lang w:eastAsia="ja-JP"/>
        </w:rPr>
      </w:pPr>
    </w:p>
    <w:p w:rsidR="0077465E" w:rsidRPr="0077465E" w:rsidRDefault="0077465E" w:rsidP="0077465E">
      <w:pPr>
        <w:keepNext/>
        <w:suppressAutoHyphens/>
        <w:spacing w:before="240" w:after="60" w:line="240" w:lineRule="auto"/>
        <w:outlineLvl w:val="1"/>
        <w:rPr>
          <w:rFonts w:ascii="Arial" w:eastAsia="Times New Roman" w:hAnsi="Arial" w:cs="Times New Roman"/>
          <w:b/>
          <w:bCs/>
          <w:i/>
          <w:iCs/>
          <w:noProof/>
          <w:sz w:val="26"/>
          <w:szCs w:val="28"/>
          <w:lang w:val="en-US" w:eastAsia="ru-RU"/>
        </w:rPr>
      </w:pPr>
      <w:r>
        <w:rPr>
          <w:rFonts w:ascii="Arial" w:eastAsia="Times New Roman" w:hAnsi="Arial" w:cs="Times New Roman"/>
          <w:b/>
          <w:bCs/>
          <w:i/>
          <w:iCs/>
          <w:noProof/>
          <w:sz w:val="26"/>
          <w:szCs w:val="28"/>
          <w:lang w:eastAsia="ru-RU"/>
        </w:rPr>
        <w:drawing>
          <wp:inline distT="0" distB="0" distL="0" distR="0">
            <wp:extent cx="5846445" cy="3485515"/>
            <wp:effectExtent l="0" t="0" r="1905" b="635"/>
            <wp:docPr id="187" name="Рисунок 1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2"/>
                    <pic:cNvPicPr>
                      <a:picLocks noChangeArrowheads="1"/>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772" t="2222" r="14505" b="1666"/>
                    <a:stretch>
                      <a:fillRect/>
                    </a:stretch>
                  </pic:blipFill>
                  <pic:spPr bwMode="auto">
                    <a:xfrm>
                      <a:off x="0" y="0"/>
                      <a:ext cx="5846445" cy="3485515"/>
                    </a:xfrm>
                    <a:prstGeom prst="rect">
                      <a:avLst/>
                    </a:prstGeom>
                    <a:noFill/>
                    <a:ln>
                      <a:noFill/>
                    </a:ln>
                  </pic:spPr>
                </pic:pic>
              </a:graphicData>
            </a:graphic>
          </wp:inline>
        </w:drawing>
      </w:r>
    </w:p>
    <w:p w:rsidR="0077465E" w:rsidRPr="0077465E" w:rsidRDefault="0077465E" w:rsidP="0077465E">
      <w:pPr>
        <w:spacing w:before="100" w:beforeAutospacing="1" w:after="100" w:afterAutospacing="1" w:line="240" w:lineRule="auto"/>
        <w:ind w:firstLine="567"/>
        <w:rPr>
          <w:rFonts w:ascii="Arial" w:eastAsia="Times New Roman" w:hAnsi="Arial" w:cs="Times New Roman"/>
          <w:bCs/>
          <w:iCs/>
          <w:sz w:val="26"/>
          <w:szCs w:val="28"/>
          <w:lang w:eastAsia="ja-JP"/>
        </w:rPr>
      </w:pPr>
      <w:r w:rsidRPr="0077465E">
        <w:rPr>
          <w:rFonts w:ascii="Arial" w:eastAsia="Times New Roman" w:hAnsi="Arial" w:cs="Times New Roman"/>
          <w:bCs/>
          <w:i/>
          <w:iCs/>
          <w:sz w:val="26"/>
          <w:szCs w:val="28"/>
          <w:lang w:eastAsia="ja-JP"/>
        </w:rPr>
        <w:t>Рекомендация.</w:t>
      </w:r>
      <w:r w:rsidRPr="0077465E">
        <w:rPr>
          <w:rFonts w:ascii="Arial" w:eastAsia="Times New Roman" w:hAnsi="Arial" w:cs="Times New Roman"/>
          <w:bCs/>
          <w:iCs/>
          <w:sz w:val="26"/>
          <w:szCs w:val="28"/>
          <w:lang w:eastAsia="ja-JP"/>
        </w:rPr>
        <w:t xml:space="preserve"> Для профилактики списывания подготовьте 3-4 варианта заданий, изменив в них значения исходных данных. Смело используйте прием размножения (фасетизации) заданий в тех случаях, когда приведенных в учебнике задач недостаточно для проведения диагностики в больших группах учащихся. Для ускорения проверки фасетных заданий и для профилактики возможных недоразумений, связанных с их корректностью, прорешайте все варианты работ заранее и составьте таблицу верных ответов.</w:t>
      </w:r>
    </w:p>
    <w:p w:rsidR="0077465E" w:rsidRPr="0077465E" w:rsidRDefault="0077465E" w:rsidP="0077465E">
      <w:pPr>
        <w:spacing w:before="100" w:beforeAutospacing="1" w:after="100" w:afterAutospacing="1" w:line="240" w:lineRule="auto"/>
        <w:ind w:firstLine="567"/>
        <w:rPr>
          <w:rFonts w:ascii="Arial" w:eastAsia="Times New Roman" w:hAnsi="Arial" w:cs="Times New Roman"/>
          <w:bCs/>
          <w:iCs/>
          <w:sz w:val="26"/>
          <w:szCs w:val="28"/>
          <w:lang w:eastAsia="ja-JP"/>
        </w:rPr>
      </w:pPr>
      <w:r w:rsidRPr="0077465E">
        <w:rPr>
          <w:rFonts w:ascii="Arial" w:eastAsia="Times New Roman" w:hAnsi="Arial" w:cs="Times New Roman"/>
          <w:bCs/>
          <w:iCs/>
          <w:sz w:val="26"/>
          <w:szCs w:val="28"/>
          <w:lang w:eastAsia="ja-JP"/>
        </w:rPr>
        <w:t>Вы можете также предложить учащимся свои варианты заданий в соответствии со спецификой школы и вашими личными традициями преподавания.</w:t>
      </w:r>
    </w:p>
    <w:p w:rsidR="0077465E" w:rsidRPr="0077465E" w:rsidRDefault="0077465E" w:rsidP="0077465E">
      <w:pPr>
        <w:keepNext/>
        <w:suppressAutoHyphens/>
        <w:spacing w:before="240" w:after="60" w:line="240" w:lineRule="auto"/>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br w:type="page"/>
      </w:r>
      <w:r w:rsidRPr="0077465E">
        <w:rPr>
          <w:rFonts w:ascii="Arial" w:eastAsia="Times New Roman" w:hAnsi="Arial" w:cs="Times New Roman"/>
          <w:b/>
          <w:bCs/>
          <w:i/>
          <w:iCs/>
          <w:sz w:val="26"/>
          <w:szCs w:val="28"/>
          <w:lang w:eastAsia="ja-JP"/>
        </w:rPr>
        <w:lastRenderedPageBreak/>
        <w:t xml:space="preserve">Таблица для оценивания итоговой диагностической работы </w:t>
      </w:r>
      <w:r w:rsidRPr="0077465E">
        <w:rPr>
          <w:rFonts w:ascii="Arial" w:eastAsia="Times New Roman" w:hAnsi="Arial" w:cs="Times New Roman"/>
          <w:b/>
          <w:bCs/>
          <w:i/>
          <w:iCs/>
          <w:sz w:val="26"/>
          <w:szCs w:val="28"/>
          <w:lang w:eastAsia="ja-JP"/>
        </w:rPr>
        <w:br/>
        <w:t xml:space="preserve">по дополнительному материалу </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219"/>
        <w:gridCol w:w="3969"/>
      </w:tblGrid>
      <w:tr w:rsidR="0077465E" w:rsidRPr="0077465E" w:rsidTr="0058219C">
        <w:trPr>
          <w:trHeight w:val="400"/>
        </w:trPr>
        <w:tc>
          <w:tcPr>
            <w:tcW w:w="4219" w:type="dxa"/>
            <w:vMerge w:val="restart"/>
            <w:shd w:val="clear" w:color="auto" w:fill="F2F2F2"/>
            <w:vAlign w:val="center"/>
          </w:tcPr>
          <w:p w:rsidR="0077465E" w:rsidRPr="0077465E" w:rsidRDefault="0077465E" w:rsidP="0077465E">
            <w:pPr>
              <w:spacing w:after="0" w:line="240" w:lineRule="auto"/>
              <w:jc w:val="center"/>
              <w:rPr>
                <w:rFonts w:ascii="Calibri" w:eastAsia="MS Mincho" w:hAnsi="Calibri" w:cs="Times New Roman"/>
                <w:b/>
                <w:sz w:val="24"/>
                <w:szCs w:val="24"/>
                <w:lang w:eastAsia="ru-RU"/>
              </w:rPr>
            </w:pPr>
            <w:r w:rsidRPr="0077465E">
              <w:rPr>
                <w:rFonts w:ascii="Calibri" w:eastAsia="MS Mincho" w:hAnsi="Calibri" w:cs="Times New Roman"/>
                <w:b/>
                <w:sz w:val="24"/>
                <w:szCs w:val="24"/>
                <w:lang w:eastAsia="ru-RU"/>
              </w:rPr>
              <w:t>Умения необходимого уровня</w:t>
            </w:r>
          </w:p>
        </w:tc>
        <w:tc>
          <w:tcPr>
            <w:tcW w:w="3969" w:type="dxa"/>
            <w:vMerge w:val="restart"/>
            <w:shd w:val="clear" w:color="auto" w:fill="F2F2F2"/>
            <w:vAlign w:val="center"/>
          </w:tcPr>
          <w:p w:rsidR="0077465E" w:rsidRPr="0077465E" w:rsidRDefault="0077465E" w:rsidP="0077465E">
            <w:pPr>
              <w:spacing w:after="0" w:line="240" w:lineRule="auto"/>
              <w:jc w:val="center"/>
              <w:rPr>
                <w:rFonts w:ascii="Calibri" w:eastAsia="MS Mincho" w:hAnsi="Calibri" w:cs="Times New Roman"/>
                <w:b/>
                <w:sz w:val="24"/>
                <w:szCs w:val="24"/>
                <w:lang w:eastAsia="ru-RU"/>
              </w:rPr>
            </w:pPr>
            <w:r w:rsidRPr="0077465E">
              <w:rPr>
                <w:rFonts w:ascii="Calibri" w:eastAsia="MS Mincho" w:hAnsi="Calibri" w:cs="Times New Roman"/>
                <w:b/>
                <w:sz w:val="24"/>
                <w:szCs w:val="24"/>
                <w:lang w:eastAsia="ru-RU"/>
              </w:rPr>
              <w:t>Возможные ошибки</w:t>
            </w:r>
          </w:p>
        </w:tc>
      </w:tr>
      <w:tr w:rsidR="0077465E" w:rsidRPr="0077465E" w:rsidTr="0058219C">
        <w:trPr>
          <w:trHeight w:val="400"/>
        </w:trPr>
        <w:tc>
          <w:tcPr>
            <w:tcW w:w="4219" w:type="dxa"/>
            <w:vMerge/>
          </w:tcPr>
          <w:p w:rsidR="0077465E" w:rsidRPr="0077465E" w:rsidRDefault="0077465E" w:rsidP="0077465E">
            <w:pPr>
              <w:spacing w:after="0" w:line="240" w:lineRule="auto"/>
              <w:rPr>
                <w:rFonts w:ascii="Calibri" w:eastAsia="MS Mincho" w:hAnsi="Calibri" w:cs="Times New Roman"/>
                <w:sz w:val="24"/>
                <w:szCs w:val="24"/>
                <w:highlight w:val="yellow"/>
                <w:lang w:eastAsia="ru-RU"/>
              </w:rPr>
            </w:pPr>
          </w:p>
        </w:tc>
        <w:tc>
          <w:tcPr>
            <w:tcW w:w="3969" w:type="dxa"/>
            <w:vMerge/>
            <w:shd w:val="clear" w:color="auto" w:fill="auto"/>
          </w:tcPr>
          <w:p w:rsidR="0077465E" w:rsidRPr="0077465E" w:rsidRDefault="0077465E" w:rsidP="0077465E">
            <w:pPr>
              <w:spacing w:after="0" w:line="240" w:lineRule="auto"/>
              <w:rPr>
                <w:rFonts w:ascii="Calibri" w:eastAsia="MS Mincho" w:hAnsi="Calibri" w:cs="Times New Roman"/>
                <w:sz w:val="24"/>
                <w:szCs w:val="24"/>
                <w:highlight w:val="yellow"/>
                <w:lang w:eastAsia="ru-RU"/>
              </w:rPr>
            </w:pPr>
          </w:p>
        </w:tc>
      </w:tr>
      <w:tr w:rsidR="0077465E" w:rsidRPr="0077465E" w:rsidTr="0058219C">
        <w:tc>
          <w:tcPr>
            <w:tcW w:w="4219" w:type="dxa"/>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Уметь наполнить таблицу исходными данными, оптимально спроектировать таблицу для удобства заполнения формулами.</w:t>
            </w:r>
          </w:p>
        </w:tc>
        <w:tc>
          <w:tcPr>
            <w:tcW w:w="3969" w:type="dxa"/>
            <w:shd w:val="clear" w:color="auto" w:fill="auto"/>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Таблица наполнена случайными данными или данные содержат ошибки. Формулы введены вручную без использования абсолютных ссылок и технологии копирования.</w:t>
            </w:r>
          </w:p>
        </w:tc>
      </w:tr>
      <w:tr w:rsidR="0077465E" w:rsidRPr="0077465E" w:rsidTr="0058219C">
        <w:tc>
          <w:tcPr>
            <w:tcW w:w="4219" w:type="dxa"/>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Уметь представить состояние банкомата после каждой из операций в табличном виде.</w:t>
            </w:r>
          </w:p>
        </w:tc>
        <w:tc>
          <w:tcPr>
            <w:tcW w:w="3969" w:type="dxa"/>
            <w:shd w:val="clear" w:color="auto" w:fill="auto"/>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Не смог описать состояние банкомата в табличном виде.</w:t>
            </w:r>
          </w:p>
        </w:tc>
      </w:tr>
      <w:tr w:rsidR="0077465E" w:rsidRPr="0077465E" w:rsidTr="0058219C">
        <w:tc>
          <w:tcPr>
            <w:tcW w:w="4219" w:type="dxa"/>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Уметь вычислять дополнительные показатели, например сумму денег в банкомате.</w:t>
            </w:r>
          </w:p>
        </w:tc>
        <w:tc>
          <w:tcPr>
            <w:tcW w:w="3969" w:type="dxa"/>
            <w:shd w:val="clear" w:color="auto" w:fill="auto"/>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Не смог правильно рассчитать сумму в банкомате после обслуживания каждого из клиентов.</w:t>
            </w:r>
          </w:p>
        </w:tc>
      </w:tr>
      <w:tr w:rsidR="0077465E" w:rsidRPr="0077465E" w:rsidTr="0058219C">
        <w:tc>
          <w:tcPr>
            <w:tcW w:w="4219" w:type="dxa"/>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Уметь копировать фрагменты таблиц и затем редактировать их.</w:t>
            </w:r>
          </w:p>
        </w:tc>
        <w:tc>
          <w:tcPr>
            <w:tcW w:w="3969" w:type="dxa"/>
            <w:shd w:val="clear" w:color="auto" w:fill="auto"/>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Попал в цейтнот из-за того, что все значения вводил вручную.</w:t>
            </w:r>
          </w:p>
        </w:tc>
      </w:tr>
      <w:tr w:rsidR="0077465E" w:rsidRPr="0077465E" w:rsidTr="0058219C">
        <w:tc>
          <w:tcPr>
            <w:tcW w:w="4219" w:type="dxa"/>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Уметь проверять правильность вычислений.</w:t>
            </w:r>
          </w:p>
        </w:tc>
        <w:tc>
          <w:tcPr>
            <w:tcW w:w="3969" w:type="dxa"/>
            <w:shd w:val="clear" w:color="auto" w:fill="auto"/>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Ошибся при расчетах и не смог найти ошибку т.к. не проверил расчеты на простейших тестах.</w:t>
            </w:r>
          </w:p>
        </w:tc>
      </w:tr>
      <w:tr w:rsidR="0077465E" w:rsidRPr="0077465E" w:rsidTr="0058219C">
        <w:trPr>
          <w:trHeight w:val="400"/>
        </w:trPr>
        <w:tc>
          <w:tcPr>
            <w:tcW w:w="4219" w:type="dxa"/>
            <w:vMerge w:val="restart"/>
            <w:shd w:val="clear" w:color="auto" w:fill="F2F2F2"/>
            <w:vAlign w:val="center"/>
          </w:tcPr>
          <w:p w:rsidR="0077465E" w:rsidRPr="0077465E" w:rsidRDefault="0077465E" w:rsidP="0077465E">
            <w:pPr>
              <w:spacing w:after="0" w:line="240" w:lineRule="auto"/>
              <w:jc w:val="center"/>
              <w:rPr>
                <w:rFonts w:ascii="Calibri" w:eastAsia="MS Mincho" w:hAnsi="Calibri" w:cs="Times New Roman"/>
                <w:b/>
                <w:sz w:val="24"/>
                <w:szCs w:val="24"/>
                <w:lang w:eastAsia="ru-RU"/>
              </w:rPr>
            </w:pPr>
            <w:r w:rsidRPr="0077465E">
              <w:rPr>
                <w:rFonts w:ascii="Calibri" w:eastAsia="MS Mincho" w:hAnsi="Calibri" w:cs="Times New Roman"/>
                <w:b/>
                <w:sz w:val="24"/>
                <w:szCs w:val="24"/>
                <w:lang w:eastAsia="ru-RU"/>
              </w:rPr>
              <w:t>Умения повышенного уровня</w:t>
            </w:r>
          </w:p>
        </w:tc>
        <w:tc>
          <w:tcPr>
            <w:tcW w:w="3969" w:type="dxa"/>
            <w:vMerge w:val="restart"/>
            <w:shd w:val="clear" w:color="auto" w:fill="F2F2F2"/>
            <w:vAlign w:val="center"/>
          </w:tcPr>
          <w:p w:rsidR="0077465E" w:rsidRPr="0077465E" w:rsidRDefault="0077465E" w:rsidP="0077465E">
            <w:pPr>
              <w:spacing w:after="0" w:line="240" w:lineRule="auto"/>
              <w:jc w:val="center"/>
              <w:rPr>
                <w:rFonts w:ascii="Calibri" w:eastAsia="MS Mincho" w:hAnsi="Calibri" w:cs="Times New Roman"/>
                <w:b/>
                <w:sz w:val="24"/>
                <w:szCs w:val="24"/>
                <w:lang w:eastAsia="ru-RU"/>
              </w:rPr>
            </w:pPr>
            <w:r w:rsidRPr="0077465E">
              <w:rPr>
                <w:rFonts w:ascii="Calibri" w:eastAsia="MS Mincho" w:hAnsi="Calibri" w:cs="Times New Roman"/>
                <w:b/>
                <w:sz w:val="24"/>
                <w:szCs w:val="24"/>
                <w:lang w:eastAsia="ru-RU"/>
              </w:rPr>
              <w:t>Возможные ошибки</w:t>
            </w:r>
          </w:p>
        </w:tc>
      </w:tr>
      <w:tr w:rsidR="0077465E" w:rsidRPr="0077465E" w:rsidTr="0058219C">
        <w:trPr>
          <w:trHeight w:val="400"/>
        </w:trPr>
        <w:tc>
          <w:tcPr>
            <w:tcW w:w="4219" w:type="dxa"/>
            <w:vMerge/>
          </w:tcPr>
          <w:p w:rsidR="0077465E" w:rsidRPr="0077465E" w:rsidRDefault="0077465E" w:rsidP="0077465E">
            <w:pPr>
              <w:spacing w:after="0" w:line="240" w:lineRule="auto"/>
              <w:jc w:val="center"/>
              <w:rPr>
                <w:rFonts w:ascii="Calibri" w:eastAsia="MS Mincho" w:hAnsi="Calibri" w:cs="Times New Roman"/>
                <w:b/>
                <w:sz w:val="24"/>
                <w:szCs w:val="24"/>
                <w:highlight w:val="yellow"/>
                <w:lang w:eastAsia="ru-RU"/>
              </w:rPr>
            </w:pPr>
          </w:p>
        </w:tc>
        <w:tc>
          <w:tcPr>
            <w:tcW w:w="3969" w:type="dxa"/>
            <w:vMerge/>
            <w:shd w:val="clear" w:color="auto" w:fill="auto"/>
          </w:tcPr>
          <w:p w:rsidR="0077465E" w:rsidRPr="0077465E" w:rsidRDefault="0077465E" w:rsidP="0077465E">
            <w:pPr>
              <w:spacing w:after="0" w:line="240" w:lineRule="auto"/>
              <w:rPr>
                <w:rFonts w:ascii="Calibri" w:eastAsia="MS Mincho" w:hAnsi="Calibri" w:cs="Times New Roman"/>
                <w:sz w:val="24"/>
                <w:szCs w:val="24"/>
                <w:highlight w:val="yellow"/>
                <w:lang w:eastAsia="ru-RU"/>
              </w:rPr>
            </w:pPr>
          </w:p>
        </w:tc>
      </w:tr>
      <w:tr w:rsidR="0077465E" w:rsidRPr="0077465E" w:rsidTr="0058219C">
        <w:tc>
          <w:tcPr>
            <w:tcW w:w="4219" w:type="dxa"/>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 xml:space="preserve">Уметь составлять вычислительный шаблон задачи для последующего применения надстройки ЭТ "Поиск решения". </w:t>
            </w:r>
          </w:p>
        </w:tc>
        <w:tc>
          <w:tcPr>
            <w:tcW w:w="3969" w:type="dxa"/>
            <w:shd w:val="clear" w:color="auto" w:fill="auto"/>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Шаблон не составлен или составлен неверно.</w:t>
            </w:r>
          </w:p>
        </w:tc>
      </w:tr>
      <w:tr w:rsidR="0077465E" w:rsidRPr="0077465E" w:rsidTr="0058219C">
        <w:tc>
          <w:tcPr>
            <w:tcW w:w="4219" w:type="dxa"/>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 xml:space="preserve">Уметь находить оптимальное решение с использованием надстройки ЭТ "Поиск решения". </w:t>
            </w:r>
          </w:p>
        </w:tc>
        <w:tc>
          <w:tcPr>
            <w:tcW w:w="3969" w:type="dxa"/>
            <w:shd w:val="clear" w:color="auto" w:fill="auto"/>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Оптимальное решение не найдено, или найдено неверно.</w:t>
            </w:r>
          </w:p>
        </w:tc>
      </w:tr>
      <w:tr w:rsidR="0077465E" w:rsidRPr="0077465E" w:rsidTr="0058219C">
        <w:tc>
          <w:tcPr>
            <w:tcW w:w="4219" w:type="dxa"/>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Уметь строить гистограмму для наглядного представления результатов расчетов</w:t>
            </w:r>
          </w:p>
        </w:tc>
        <w:tc>
          <w:tcPr>
            <w:tcW w:w="3969" w:type="dxa"/>
            <w:shd w:val="clear" w:color="auto" w:fill="auto"/>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Гистограмма не построена или построена неверно.</w:t>
            </w:r>
          </w:p>
        </w:tc>
      </w:tr>
      <w:tr w:rsidR="0077465E" w:rsidRPr="0077465E" w:rsidTr="0058219C">
        <w:trPr>
          <w:trHeight w:val="293"/>
        </w:trPr>
        <w:tc>
          <w:tcPr>
            <w:tcW w:w="4219" w:type="dxa"/>
            <w:vMerge w:val="restart"/>
            <w:shd w:val="clear" w:color="auto" w:fill="F2F2F2"/>
            <w:vAlign w:val="center"/>
          </w:tcPr>
          <w:p w:rsidR="0077465E" w:rsidRPr="0077465E" w:rsidRDefault="0077465E" w:rsidP="0077465E">
            <w:pPr>
              <w:spacing w:after="0" w:line="240" w:lineRule="auto"/>
              <w:jc w:val="center"/>
              <w:rPr>
                <w:rFonts w:ascii="Calibri" w:eastAsia="MS Mincho" w:hAnsi="Calibri" w:cs="Times New Roman"/>
                <w:b/>
                <w:sz w:val="24"/>
                <w:szCs w:val="24"/>
                <w:lang w:eastAsia="ru-RU"/>
              </w:rPr>
            </w:pPr>
            <w:r w:rsidRPr="0077465E">
              <w:rPr>
                <w:rFonts w:ascii="Calibri" w:eastAsia="MS Mincho" w:hAnsi="Calibri" w:cs="Times New Roman"/>
                <w:b/>
                <w:sz w:val="24"/>
                <w:szCs w:val="24"/>
                <w:lang w:eastAsia="ru-RU"/>
              </w:rPr>
              <w:t>Умения максимального уровня</w:t>
            </w:r>
          </w:p>
        </w:tc>
        <w:tc>
          <w:tcPr>
            <w:tcW w:w="3969" w:type="dxa"/>
            <w:vMerge w:val="restart"/>
            <w:shd w:val="clear" w:color="auto" w:fill="F2F2F2"/>
            <w:vAlign w:val="center"/>
          </w:tcPr>
          <w:p w:rsidR="0077465E" w:rsidRPr="0077465E" w:rsidRDefault="0077465E" w:rsidP="0077465E">
            <w:pPr>
              <w:spacing w:after="0" w:line="240" w:lineRule="auto"/>
              <w:jc w:val="center"/>
              <w:rPr>
                <w:rFonts w:ascii="Calibri" w:eastAsia="MS Mincho" w:hAnsi="Calibri" w:cs="Times New Roman"/>
                <w:b/>
                <w:sz w:val="24"/>
                <w:szCs w:val="24"/>
                <w:lang w:eastAsia="ru-RU"/>
              </w:rPr>
            </w:pPr>
            <w:r w:rsidRPr="0077465E">
              <w:rPr>
                <w:rFonts w:ascii="Calibri" w:eastAsia="MS Mincho" w:hAnsi="Calibri" w:cs="Times New Roman"/>
                <w:b/>
                <w:sz w:val="24"/>
                <w:szCs w:val="24"/>
                <w:lang w:eastAsia="ru-RU"/>
              </w:rPr>
              <w:t>Возможные ошибки</w:t>
            </w:r>
          </w:p>
        </w:tc>
      </w:tr>
      <w:tr w:rsidR="0077465E" w:rsidRPr="0077465E" w:rsidTr="0058219C">
        <w:trPr>
          <w:trHeight w:val="400"/>
        </w:trPr>
        <w:tc>
          <w:tcPr>
            <w:tcW w:w="4219" w:type="dxa"/>
            <w:vMerge/>
          </w:tcPr>
          <w:p w:rsidR="0077465E" w:rsidRPr="0077465E" w:rsidRDefault="0077465E" w:rsidP="0077465E">
            <w:pPr>
              <w:spacing w:after="0" w:line="240" w:lineRule="auto"/>
              <w:rPr>
                <w:rFonts w:ascii="Calibri" w:eastAsia="MS Mincho" w:hAnsi="Calibri" w:cs="Times New Roman"/>
                <w:sz w:val="24"/>
                <w:szCs w:val="24"/>
                <w:highlight w:val="yellow"/>
                <w:lang w:eastAsia="ru-RU"/>
              </w:rPr>
            </w:pPr>
          </w:p>
        </w:tc>
        <w:tc>
          <w:tcPr>
            <w:tcW w:w="3969" w:type="dxa"/>
            <w:vMerge/>
            <w:shd w:val="clear" w:color="auto" w:fill="auto"/>
          </w:tcPr>
          <w:p w:rsidR="0077465E" w:rsidRPr="0077465E" w:rsidRDefault="0077465E" w:rsidP="0077465E">
            <w:pPr>
              <w:spacing w:after="0" w:line="240" w:lineRule="auto"/>
              <w:rPr>
                <w:rFonts w:ascii="Calibri" w:eastAsia="MS Mincho" w:hAnsi="Calibri" w:cs="Times New Roman"/>
                <w:sz w:val="24"/>
                <w:szCs w:val="24"/>
                <w:highlight w:val="yellow"/>
                <w:lang w:eastAsia="ru-RU"/>
              </w:rPr>
            </w:pPr>
          </w:p>
        </w:tc>
      </w:tr>
      <w:tr w:rsidR="0077465E" w:rsidRPr="0077465E" w:rsidTr="0058219C">
        <w:tc>
          <w:tcPr>
            <w:tcW w:w="4219" w:type="dxa"/>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Уметь составлять вычислительный шаблон задачи с использованием встроенных математических функций ЭТ для последующего применения надстройки "Поиск решения".</w:t>
            </w:r>
          </w:p>
        </w:tc>
        <w:tc>
          <w:tcPr>
            <w:tcW w:w="3969" w:type="dxa"/>
            <w:shd w:val="clear" w:color="auto" w:fill="auto"/>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Шаблон не составлен или составлен неверно, есть ошибки в формулах.</w:t>
            </w:r>
          </w:p>
        </w:tc>
      </w:tr>
      <w:tr w:rsidR="0077465E" w:rsidRPr="0077465E" w:rsidTr="0058219C">
        <w:tc>
          <w:tcPr>
            <w:tcW w:w="4219" w:type="dxa"/>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 xml:space="preserve">Уметь находить оптимальное решение с использованием надстройки ЭТ "Поиск решения". </w:t>
            </w:r>
          </w:p>
        </w:tc>
        <w:tc>
          <w:tcPr>
            <w:tcW w:w="3969" w:type="dxa"/>
            <w:shd w:val="clear" w:color="auto" w:fill="auto"/>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Оптимальное решение не найдено, или найдено неверно.</w:t>
            </w:r>
          </w:p>
        </w:tc>
      </w:tr>
      <w:tr w:rsidR="0077465E" w:rsidRPr="0077465E" w:rsidTr="0058219C">
        <w:tc>
          <w:tcPr>
            <w:tcW w:w="4219" w:type="dxa"/>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Уметь строить точечную диаграмму для наглядного представления результатов расчетов.</w:t>
            </w:r>
          </w:p>
        </w:tc>
        <w:tc>
          <w:tcPr>
            <w:tcW w:w="3969" w:type="dxa"/>
            <w:shd w:val="clear" w:color="auto" w:fill="auto"/>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Точечная диаграмма а не построена или построена неверно.</w:t>
            </w:r>
          </w:p>
        </w:tc>
      </w:tr>
      <w:tr w:rsidR="0077465E" w:rsidRPr="0077465E" w:rsidTr="0058219C">
        <w:tc>
          <w:tcPr>
            <w:tcW w:w="4219" w:type="dxa"/>
          </w:tcPr>
          <w:p w:rsidR="0077465E" w:rsidRPr="0077465E" w:rsidRDefault="0077465E" w:rsidP="0077465E">
            <w:pPr>
              <w:spacing w:after="0" w:line="240" w:lineRule="auto"/>
              <w:rPr>
                <w:rFonts w:ascii="Calibri" w:eastAsia="MS Mincho" w:hAnsi="Calibri" w:cs="Times New Roman"/>
                <w:sz w:val="24"/>
                <w:szCs w:val="24"/>
                <w:lang w:eastAsia="ru-RU"/>
              </w:rPr>
            </w:pPr>
          </w:p>
        </w:tc>
        <w:tc>
          <w:tcPr>
            <w:tcW w:w="3969" w:type="dxa"/>
            <w:shd w:val="clear" w:color="auto" w:fill="auto"/>
          </w:tcPr>
          <w:p w:rsidR="0077465E" w:rsidRPr="0077465E" w:rsidRDefault="0077465E" w:rsidP="0077465E">
            <w:pPr>
              <w:spacing w:after="0" w:line="240" w:lineRule="auto"/>
              <w:rPr>
                <w:rFonts w:ascii="Calibri" w:eastAsia="MS Mincho" w:hAnsi="Calibri" w:cs="Times New Roman"/>
                <w:sz w:val="24"/>
                <w:szCs w:val="24"/>
                <w:lang w:eastAsia="ru-RU"/>
              </w:rPr>
            </w:pPr>
          </w:p>
        </w:tc>
      </w:tr>
    </w:tbl>
    <w:p w:rsidR="0077465E" w:rsidRPr="0077465E" w:rsidRDefault="0077465E" w:rsidP="0077465E">
      <w:pPr>
        <w:keepNext/>
        <w:spacing w:before="240" w:after="60" w:line="240" w:lineRule="auto"/>
        <w:ind w:firstLine="709"/>
        <w:jc w:val="center"/>
        <w:outlineLvl w:val="0"/>
        <w:rPr>
          <w:rFonts w:ascii="Arial" w:eastAsia="Times New Roman" w:hAnsi="Arial" w:cs="Times New Roman"/>
          <w:b/>
          <w:bCs/>
          <w:kern w:val="32"/>
          <w:sz w:val="28"/>
          <w:szCs w:val="32"/>
          <w:lang w:eastAsia="ja-JP"/>
        </w:rPr>
      </w:pPr>
    </w:p>
    <w:p w:rsidR="0077465E" w:rsidRPr="0077465E" w:rsidRDefault="0077465E" w:rsidP="0077465E">
      <w:pPr>
        <w:keepNext/>
        <w:suppressAutoHyphens/>
        <w:spacing w:before="240" w:after="60" w:line="240" w:lineRule="auto"/>
        <w:jc w:val="center"/>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t>Жизненные задачи и проекты</w:t>
      </w: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t>Жизненная задача 1. Планирование инвестиций</w:t>
      </w:r>
    </w:p>
    <w:p w:rsidR="0077465E" w:rsidRPr="0077465E" w:rsidRDefault="0077465E" w:rsidP="0077465E">
      <w:pPr>
        <w:spacing w:line="240" w:lineRule="auto"/>
        <w:ind w:firstLine="709"/>
        <w:rPr>
          <w:rFonts w:ascii="Times New Roman" w:eastAsia="Calibri" w:hAnsi="Times New Roman" w:cs="Times New Roman"/>
          <w:sz w:val="24"/>
          <w:lang w:eastAsia="ja-JP"/>
        </w:rPr>
      </w:pPr>
      <w:r w:rsidRPr="0077465E">
        <w:rPr>
          <w:rFonts w:ascii="Times New Roman" w:eastAsia="Calibri" w:hAnsi="Times New Roman" w:cs="Times New Roman"/>
          <w:sz w:val="24"/>
          <w:lang w:eastAsia="ja-JP"/>
        </w:rPr>
        <w:t>Ваша роль: инвестор.</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 xml:space="preserve">Инвестор намерен принять решение о наилучшем распределении денежных средств общей суммой S, которые будут вложены </w:t>
      </w:r>
      <w:r w:rsidRPr="0077465E">
        <w:rPr>
          <w:rFonts w:ascii="Times New Roman" w:eastAsia="Calibri" w:hAnsi="Times New Roman" w:cs="Times New Roman"/>
          <w:sz w:val="24"/>
          <w:lang w:val="en-US"/>
        </w:rPr>
        <w:t>N</w:t>
      </w:r>
      <w:r w:rsidRPr="0077465E">
        <w:rPr>
          <w:rFonts w:ascii="Times New Roman" w:eastAsia="Calibri" w:hAnsi="Times New Roman" w:cs="Times New Roman"/>
          <w:sz w:val="24"/>
        </w:rPr>
        <w:t xml:space="preserve"> предприятий путем покупки акций с целью получения прибыли в следующем году. Очевидно, что чем больше доход, тем больше риск.</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 xml:space="preserve">В инвестиционном менеджменте распределение сумм для инвестирования называют "портфель". Оптимальный портфель - такой набор, который инвестор признает для себя наилучшим относительно дохода и риска. </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Наш инвестор намерен вложить деньги в суме 300000 руб. в акции 6 предприятий. Для каждого предприятия известна доходность акций (% в год) и оценка риска. Инвестор считает, что максимальная величина вложений в одно предприятие не должна быть больше 100000 руб., в предприятия с уровнем риска больше 3 следуем вложить не больше 1/3 суммы всех денег.</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Помогите инвестору принять правильное решение - найдите оптимальный портфель, т.е. куда и сколько вложить денег, что бы получить максимальный доход при заданных ограничениях. Постройте гистограмму, иллюстрирующую портфель инвестиций.</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i/>
          <w:sz w:val="24"/>
        </w:rPr>
        <w:t>Указание.</w:t>
      </w:r>
      <w:r w:rsidRPr="0077465E">
        <w:rPr>
          <w:rFonts w:ascii="Times New Roman" w:eastAsia="Calibri" w:hAnsi="Times New Roman" w:cs="Times New Roman"/>
          <w:sz w:val="24"/>
        </w:rPr>
        <w:t xml:space="preserve"> Для принятия решения используйте данные из таблицы. Не забудьте учесть ограничения компаний на минимальную сумму инвестиций.</w:t>
      </w:r>
    </w:p>
    <w:tbl>
      <w:tblPr>
        <w:tblW w:w="6589" w:type="dxa"/>
        <w:tblInd w:w="93" w:type="dxa"/>
        <w:tblLook w:val="04A0"/>
      </w:tblPr>
      <w:tblGrid>
        <w:gridCol w:w="2241"/>
        <w:gridCol w:w="1459"/>
        <w:gridCol w:w="1095"/>
        <w:gridCol w:w="1794"/>
      </w:tblGrid>
      <w:tr w:rsidR="0077465E" w:rsidRPr="0077465E" w:rsidTr="0058219C">
        <w:trPr>
          <w:trHeight w:val="600"/>
        </w:trPr>
        <w:tc>
          <w:tcPr>
            <w:tcW w:w="2241" w:type="dxa"/>
            <w:tcBorders>
              <w:top w:val="nil"/>
              <w:left w:val="nil"/>
              <w:bottom w:val="nil"/>
              <w:right w:val="nil"/>
            </w:tcBorders>
            <w:shd w:val="clear" w:color="000000" w:fill="953735"/>
            <w:vAlign w:val="center"/>
            <w:hideMark/>
          </w:tcPr>
          <w:p w:rsidR="0077465E" w:rsidRPr="0077465E" w:rsidRDefault="0077465E" w:rsidP="0077465E">
            <w:pPr>
              <w:spacing w:after="0" w:line="240" w:lineRule="auto"/>
              <w:jc w:val="center"/>
              <w:rPr>
                <w:rFonts w:ascii="Calibri" w:eastAsia="MS Mincho" w:hAnsi="Calibri" w:cs="Times New Roman"/>
                <w:b/>
                <w:color w:val="F2F2F2"/>
                <w:sz w:val="24"/>
                <w:szCs w:val="24"/>
                <w:lang w:eastAsia="ru-RU"/>
              </w:rPr>
            </w:pPr>
            <w:r w:rsidRPr="0077465E">
              <w:rPr>
                <w:rFonts w:ascii="Calibri" w:eastAsia="MS Mincho" w:hAnsi="Calibri" w:cs="Times New Roman"/>
                <w:b/>
                <w:color w:val="F2F2F2"/>
                <w:sz w:val="24"/>
                <w:szCs w:val="24"/>
                <w:lang w:eastAsia="ru-RU"/>
              </w:rPr>
              <w:t>Компания</w:t>
            </w:r>
          </w:p>
        </w:tc>
        <w:tc>
          <w:tcPr>
            <w:tcW w:w="1459" w:type="dxa"/>
            <w:tcBorders>
              <w:top w:val="nil"/>
              <w:left w:val="nil"/>
              <w:bottom w:val="nil"/>
              <w:right w:val="nil"/>
            </w:tcBorders>
            <w:shd w:val="clear" w:color="000000" w:fill="953735"/>
            <w:vAlign w:val="center"/>
            <w:hideMark/>
          </w:tcPr>
          <w:p w:rsidR="0077465E" w:rsidRPr="0077465E" w:rsidRDefault="0077465E" w:rsidP="0077465E">
            <w:pPr>
              <w:spacing w:after="0" w:line="240" w:lineRule="auto"/>
              <w:jc w:val="center"/>
              <w:rPr>
                <w:rFonts w:ascii="Calibri" w:eastAsia="MS Mincho" w:hAnsi="Calibri" w:cs="Times New Roman"/>
                <w:b/>
                <w:color w:val="F2F2F2"/>
                <w:sz w:val="24"/>
                <w:szCs w:val="24"/>
                <w:lang w:eastAsia="ru-RU"/>
              </w:rPr>
            </w:pPr>
            <w:r w:rsidRPr="0077465E">
              <w:rPr>
                <w:rFonts w:ascii="Calibri" w:eastAsia="MS Mincho" w:hAnsi="Calibri" w:cs="Times New Roman"/>
                <w:b/>
                <w:color w:val="F2F2F2"/>
                <w:sz w:val="24"/>
                <w:szCs w:val="24"/>
                <w:lang w:eastAsia="ru-RU"/>
              </w:rPr>
              <w:t>Доходность</w:t>
            </w:r>
          </w:p>
        </w:tc>
        <w:tc>
          <w:tcPr>
            <w:tcW w:w="1095" w:type="dxa"/>
            <w:tcBorders>
              <w:top w:val="nil"/>
              <w:left w:val="nil"/>
              <w:bottom w:val="nil"/>
              <w:right w:val="nil"/>
            </w:tcBorders>
            <w:shd w:val="clear" w:color="000000" w:fill="953735"/>
            <w:vAlign w:val="center"/>
            <w:hideMark/>
          </w:tcPr>
          <w:p w:rsidR="0077465E" w:rsidRPr="0077465E" w:rsidRDefault="0077465E" w:rsidP="0077465E">
            <w:pPr>
              <w:spacing w:after="0" w:line="240" w:lineRule="auto"/>
              <w:jc w:val="center"/>
              <w:rPr>
                <w:rFonts w:ascii="Calibri" w:eastAsia="MS Mincho" w:hAnsi="Calibri" w:cs="Times New Roman"/>
                <w:b/>
                <w:color w:val="F2F2F2"/>
                <w:sz w:val="24"/>
                <w:szCs w:val="24"/>
                <w:lang w:eastAsia="ru-RU"/>
              </w:rPr>
            </w:pPr>
            <w:r w:rsidRPr="0077465E">
              <w:rPr>
                <w:rFonts w:ascii="Calibri" w:eastAsia="MS Mincho" w:hAnsi="Calibri" w:cs="Times New Roman"/>
                <w:b/>
                <w:color w:val="F2F2F2"/>
                <w:sz w:val="24"/>
                <w:szCs w:val="24"/>
                <w:lang w:eastAsia="ru-RU"/>
              </w:rPr>
              <w:t>Уровень риска</w:t>
            </w:r>
          </w:p>
        </w:tc>
        <w:tc>
          <w:tcPr>
            <w:tcW w:w="1794" w:type="dxa"/>
            <w:tcBorders>
              <w:top w:val="nil"/>
              <w:left w:val="nil"/>
              <w:bottom w:val="nil"/>
              <w:right w:val="nil"/>
            </w:tcBorders>
            <w:shd w:val="clear" w:color="000000" w:fill="953735"/>
            <w:vAlign w:val="center"/>
            <w:hideMark/>
          </w:tcPr>
          <w:p w:rsidR="0077465E" w:rsidRPr="0077465E" w:rsidRDefault="0077465E" w:rsidP="0077465E">
            <w:pPr>
              <w:spacing w:after="0" w:line="240" w:lineRule="auto"/>
              <w:jc w:val="center"/>
              <w:rPr>
                <w:rFonts w:ascii="Calibri" w:eastAsia="MS Mincho" w:hAnsi="Calibri" w:cs="Times New Roman"/>
                <w:b/>
                <w:color w:val="F2F2F2"/>
                <w:sz w:val="24"/>
                <w:szCs w:val="24"/>
                <w:lang w:eastAsia="ru-RU"/>
              </w:rPr>
            </w:pPr>
            <w:r w:rsidRPr="0077465E">
              <w:rPr>
                <w:rFonts w:ascii="Calibri" w:eastAsia="MS Mincho" w:hAnsi="Calibri" w:cs="Times New Roman"/>
                <w:b/>
                <w:color w:val="F2F2F2"/>
                <w:sz w:val="24"/>
                <w:szCs w:val="24"/>
                <w:lang w:eastAsia="ru-RU"/>
              </w:rPr>
              <w:t>Минимальный взнос</w:t>
            </w:r>
          </w:p>
        </w:tc>
      </w:tr>
      <w:tr w:rsidR="0077465E" w:rsidRPr="0077465E" w:rsidTr="0058219C">
        <w:trPr>
          <w:trHeight w:val="300"/>
        </w:trPr>
        <w:tc>
          <w:tcPr>
            <w:tcW w:w="2241" w:type="dxa"/>
            <w:tcBorders>
              <w:top w:val="nil"/>
              <w:left w:val="nil"/>
              <w:bottom w:val="nil"/>
              <w:right w:val="nil"/>
            </w:tcBorders>
            <w:shd w:val="clear" w:color="000000" w:fill="D99795"/>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АООТ "Арсенал"</w:t>
            </w:r>
          </w:p>
        </w:tc>
        <w:tc>
          <w:tcPr>
            <w:tcW w:w="1459" w:type="dxa"/>
            <w:tcBorders>
              <w:top w:val="nil"/>
              <w:left w:val="nil"/>
              <w:bottom w:val="nil"/>
              <w:right w:val="nil"/>
            </w:tcBorders>
            <w:shd w:val="clear" w:color="000000" w:fill="D99795"/>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9%</w:t>
            </w:r>
          </w:p>
        </w:tc>
        <w:tc>
          <w:tcPr>
            <w:tcW w:w="1095" w:type="dxa"/>
            <w:tcBorders>
              <w:top w:val="nil"/>
              <w:left w:val="nil"/>
              <w:bottom w:val="nil"/>
              <w:right w:val="nil"/>
            </w:tcBorders>
            <w:shd w:val="clear" w:color="000000" w:fill="D99795"/>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w:t>
            </w:r>
          </w:p>
        </w:tc>
        <w:tc>
          <w:tcPr>
            <w:tcW w:w="1794" w:type="dxa"/>
            <w:tcBorders>
              <w:top w:val="nil"/>
              <w:left w:val="nil"/>
              <w:bottom w:val="nil"/>
              <w:right w:val="nil"/>
            </w:tcBorders>
            <w:shd w:val="clear" w:color="000000" w:fill="D99795"/>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30000</w:t>
            </w:r>
          </w:p>
        </w:tc>
      </w:tr>
      <w:tr w:rsidR="0077465E" w:rsidRPr="0077465E" w:rsidTr="0058219C">
        <w:trPr>
          <w:trHeight w:val="300"/>
        </w:trPr>
        <w:tc>
          <w:tcPr>
            <w:tcW w:w="2241" w:type="dxa"/>
            <w:tcBorders>
              <w:top w:val="nil"/>
              <w:left w:val="nil"/>
              <w:bottom w:val="nil"/>
              <w:right w:val="nil"/>
            </w:tcBorders>
            <w:shd w:val="clear" w:color="000000" w:fill="D99795"/>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ОАО "Маневр"</w:t>
            </w:r>
          </w:p>
        </w:tc>
        <w:tc>
          <w:tcPr>
            <w:tcW w:w="1459" w:type="dxa"/>
            <w:tcBorders>
              <w:top w:val="nil"/>
              <w:left w:val="nil"/>
              <w:bottom w:val="nil"/>
              <w:right w:val="nil"/>
            </w:tcBorders>
            <w:shd w:val="clear" w:color="000000" w:fill="D99795"/>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18%</w:t>
            </w:r>
          </w:p>
        </w:tc>
        <w:tc>
          <w:tcPr>
            <w:tcW w:w="1095" w:type="dxa"/>
            <w:tcBorders>
              <w:top w:val="nil"/>
              <w:left w:val="nil"/>
              <w:bottom w:val="nil"/>
              <w:right w:val="nil"/>
            </w:tcBorders>
            <w:shd w:val="clear" w:color="000000" w:fill="D99795"/>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2</w:t>
            </w:r>
          </w:p>
        </w:tc>
        <w:tc>
          <w:tcPr>
            <w:tcW w:w="1794" w:type="dxa"/>
            <w:tcBorders>
              <w:top w:val="nil"/>
              <w:left w:val="nil"/>
              <w:bottom w:val="nil"/>
              <w:right w:val="nil"/>
            </w:tcBorders>
            <w:shd w:val="clear" w:color="000000" w:fill="D99795"/>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25000</w:t>
            </w:r>
          </w:p>
        </w:tc>
      </w:tr>
      <w:tr w:rsidR="0077465E" w:rsidRPr="0077465E" w:rsidTr="0058219C">
        <w:trPr>
          <w:trHeight w:val="300"/>
        </w:trPr>
        <w:tc>
          <w:tcPr>
            <w:tcW w:w="2241" w:type="dxa"/>
            <w:tcBorders>
              <w:top w:val="nil"/>
              <w:left w:val="nil"/>
              <w:bottom w:val="nil"/>
              <w:right w:val="nil"/>
            </w:tcBorders>
            <w:shd w:val="clear" w:color="000000" w:fill="D99795"/>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ОАО "МГТС"</w:t>
            </w:r>
          </w:p>
        </w:tc>
        <w:tc>
          <w:tcPr>
            <w:tcW w:w="1459" w:type="dxa"/>
            <w:tcBorders>
              <w:top w:val="nil"/>
              <w:left w:val="nil"/>
              <w:bottom w:val="nil"/>
              <w:right w:val="nil"/>
            </w:tcBorders>
            <w:shd w:val="clear" w:color="000000" w:fill="D99795"/>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8%</w:t>
            </w:r>
          </w:p>
        </w:tc>
        <w:tc>
          <w:tcPr>
            <w:tcW w:w="1095" w:type="dxa"/>
            <w:tcBorders>
              <w:top w:val="nil"/>
              <w:left w:val="nil"/>
              <w:bottom w:val="nil"/>
              <w:right w:val="nil"/>
            </w:tcBorders>
            <w:shd w:val="clear" w:color="000000" w:fill="D99795"/>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1</w:t>
            </w:r>
          </w:p>
        </w:tc>
        <w:tc>
          <w:tcPr>
            <w:tcW w:w="1794" w:type="dxa"/>
            <w:tcBorders>
              <w:top w:val="nil"/>
              <w:left w:val="nil"/>
              <w:bottom w:val="nil"/>
              <w:right w:val="nil"/>
            </w:tcBorders>
            <w:shd w:val="clear" w:color="000000" w:fill="D99795"/>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45000</w:t>
            </w:r>
          </w:p>
        </w:tc>
      </w:tr>
      <w:tr w:rsidR="0077465E" w:rsidRPr="0077465E" w:rsidTr="0058219C">
        <w:trPr>
          <w:trHeight w:val="300"/>
        </w:trPr>
        <w:tc>
          <w:tcPr>
            <w:tcW w:w="2241" w:type="dxa"/>
            <w:tcBorders>
              <w:top w:val="nil"/>
              <w:left w:val="nil"/>
              <w:bottom w:val="nil"/>
              <w:right w:val="nil"/>
            </w:tcBorders>
            <w:shd w:val="clear" w:color="000000" w:fill="D99795"/>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АО "МММ"</w:t>
            </w:r>
          </w:p>
        </w:tc>
        <w:tc>
          <w:tcPr>
            <w:tcW w:w="1459" w:type="dxa"/>
            <w:tcBorders>
              <w:top w:val="nil"/>
              <w:left w:val="nil"/>
              <w:bottom w:val="nil"/>
              <w:right w:val="nil"/>
            </w:tcBorders>
            <w:shd w:val="clear" w:color="000000" w:fill="D99795"/>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30%</w:t>
            </w:r>
          </w:p>
        </w:tc>
        <w:tc>
          <w:tcPr>
            <w:tcW w:w="1095" w:type="dxa"/>
            <w:tcBorders>
              <w:top w:val="nil"/>
              <w:left w:val="nil"/>
              <w:bottom w:val="nil"/>
              <w:right w:val="nil"/>
            </w:tcBorders>
            <w:shd w:val="clear" w:color="000000" w:fill="D99795"/>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4</w:t>
            </w:r>
          </w:p>
        </w:tc>
        <w:tc>
          <w:tcPr>
            <w:tcW w:w="1794" w:type="dxa"/>
            <w:tcBorders>
              <w:top w:val="nil"/>
              <w:left w:val="nil"/>
              <w:bottom w:val="nil"/>
              <w:right w:val="nil"/>
            </w:tcBorders>
            <w:shd w:val="clear" w:color="000000" w:fill="D99795"/>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3000</w:t>
            </w:r>
          </w:p>
        </w:tc>
      </w:tr>
      <w:tr w:rsidR="0077465E" w:rsidRPr="0077465E" w:rsidTr="0058219C">
        <w:trPr>
          <w:trHeight w:val="300"/>
        </w:trPr>
        <w:tc>
          <w:tcPr>
            <w:tcW w:w="2241" w:type="dxa"/>
            <w:tcBorders>
              <w:top w:val="nil"/>
              <w:left w:val="nil"/>
              <w:bottom w:val="nil"/>
              <w:right w:val="nil"/>
            </w:tcBorders>
            <w:shd w:val="clear" w:color="000000" w:fill="D99795"/>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АО "Рога и копыта"</w:t>
            </w:r>
          </w:p>
        </w:tc>
        <w:tc>
          <w:tcPr>
            <w:tcW w:w="1459" w:type="dxa"/>
            <w:tcBorders>
              <w:top w:val="nil"/>
              <w:left w:val="nil"/>
              <w:bottom w:val="nil"/>
              <w:right w:val="nil"/>
            </w:tcBorders>
            <w:shd w:val="clear" w:color="000000" w:fill="D99795"/>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33%</w:t>
            </w:r>
          </w:p>
        </w:tc>
        <w:tc>
          <w:tcPr>
            <w:tcW w:w="1095" w:type="dxa"/>
            <w:tcBorders>
              <w:top w:val="nil"/>
              <w:left w:val="nil"/>
              <w:bottom w:val="nil"/>
              <w:right w:val="nil"/>
            </w:tcBorders>
            <w:shd w:val="clear" w:color="000000" w:fill="D99795"/>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4</w:t>
            </w:r>
          </w:p>
        </w:tc>
        <w:tc>
          <w:tcPr>
            <w:tcW w:w="1794" w:type="dxa"/>
            <w:tcBorders>
              <w:top w:val="nil"/>
              <w:left w:val="nil"/>
              <w:bottom w:val="nil"/>
              <w:right w:val="nil"/>
            </w:tcBorders>
            <w:shd w:val="clear" w:color="000000" w:fill="D99795"/>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30000</w:t>
            </w:r>
          </w:p>
        </w:tc>
      </w:tr>
      <w:tr w:rsidR="0077465E" w:rsidRPr="0077465E" w:rsidTr="0058219C">
        <w:trPr>
          <w:trHeight w:val="300"/>
        </w:trPr>
        <w:tc>
          <w:tcPr>
            <w:tcW w:w="2241" w:type="dxa"/>
            <w:tcBorders>
              <w:top w:val="nil"/>
              <w:left w:val="nil"/>
              <w:bottom w:val="nil"/>
              <w:right w:val="nil"/>
            </w:tcBorders>
            <w:shd w:val="clear" w:color="000000" w:fill="D99795"/>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ОАО "Металлист"</w:t>
            </w:r>
          </w:p>
        </w:tc>
        <w:tc>
          <w:tcPr>
            <w:tcW w:w="1459" w:type="dxa"/>
            <w:tcBorders>
              <w:top w:val="nil"/>
              <w:left w:val="nil"/>
              <w:bottom w:val="nil"/>
              <w:right w:val="nil"/>
            </w:tcBorders>
            <w:shd w:val="clear" w:color="000000" w:fill="D99795"/>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24%</w:t>
            </w:r>
          </w:p>
        </w:tc>
        <w:tc>
          <w:tcPr>
            <w:tcW w:w="1095" w:type="dxa"/>
            <w:tcBorders>
              <w:top w:val="nil"/>
              <w:left w:val="nil"/>
              <w:bottom w:val="nil"/>
              <w:right w:val="nil"/>
            </w:tcBorders>
            <w:shd w:val="clear" w:color="000000" w:fill="D99795"/>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3</w:t>
            </w:r>
          </w:p>
        </w:tc>
        <w:tc>
          <w:tcPr>
            <w:tcW w:w="1794" w:type="dxa"/>
            <w:tcBorders>
              <w:top w:val="nil"/>
              <w:left w:val="nil"/>
              <w:bottom w:val="nil"/>
              <w:right w:val="nil"/>
            </w:tcBorders>
            <w:shd w:val="clear" w:color="000000" w:fill="D99795"/>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20000</w:t>
            </w:r>
          </w:p>
        </w:tc>
      </w:tr>
      <w:tr w:rsidR="0077465E" w:rsidRPr="0077465E" w:rsidTr="0058219C">
        <w:trPr>
          <w:trHeight w:val="300"/>
        </w:trPr>
        <w:tc>
          <w:tcPr>
            <w:tcW w:w="2241" w:type="dxa"/>
            <w:tcBorders>
              <w:top w:val="nil"/>
              <w:left w:val="nil"/>
              <w:bottom w:val="nil"/>
              <w:right w:val="nil"/>
            </w:tcBorders>
            <w:shd w:val="clear" w:color="000000" w:fill="D99795"/>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ОАО "Реванш"</w:t>
            </w:r>
          </w:p>
        </w:tc>
        <w:tc>
          <w:tcPr>
            <w:tcW w:w="1459" w:type="dxa"/>
            <w:tcBorders>
              <w:top w:val="nil"/>
              <w:left w:val="nil"/>
              <w:bottom w:val="nil"/>
              <w:right w:val="nil"/>
            </w:tcBorders>
            <w:shd w:val="clear" w:color="000000" w:fill="D99795"/>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21%</w:t>
            </w:r>
          </w:p>
        </w:tc>
        <w:tc>
          <w:tcPr>
            <w:tcW w:w="1095" w:type="dxa"/>
            <w:tcBorders>
              <w:top w:val="nil"/>
              <w:left w:val="nil"/>
              <w:bottom w:val="nil"/>
              <w:right w:val="nil"/>
            </w:tcBorders>
            <w:shd w:val="clear" w:color="000000" w:fill="D99795"/>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3</w:t>
            </w:r>
          </w:p>
        </w:tc>
        <w:tc>
          <w:tcPr>
            <w:tcW w:w="1794" w:type="dxa"/>
            <w:tcBorders>
              <w:top w:val="nil"/>
              <w:left w:val="nil"/>
              <w:bottom w:val="nil"/>
              <w:right w:val="nil"/>
            </w:tcBorders>
            <w:shd w:val="clear" w:color="000000" w:fill="D99795"/>
            <w:noWrap/>
            <w:vAlign w:val="bottom"/>
            <w:hideMark/>
          </w:tcPr>
          <w:p w:rsidR="0077465E" w:rsidRPr="0077465E" w:rsidRDefault="0077465E" w:rsidP="0077465E">
            <w:pPr>
              <w:spacing w:after="0" w:line="240" w:lineRule="auto"/>
              <w:rPr>
                <w:rFonts w:ascii="Calibri" w:eastAsia="MS Mincho" w:hAnsi="Calibri" w:cs="Times New Roman"/>
                <w:sz w:val="24"/>
                <w:szCs w:val="24"/>
                <w:lang w:eastAsia="ru-RU"/>
              </w:rPr>
            </w:pPr>
            <w:r w:rsidRPr="0077465E">
              <w:rPr>
                <w:rFonts w:ascii="Calibri" w:eastAsia="MS Mincho" w:hAnsi="Calibri" w:cs="Times New Roman"/>
                <w:sz w:val="24"/>
                <w:szCs w:val="24"/>
                <w:lang w:eastAsia="ru-RU"/>
              </w:rPr>
              <w:t>20000</w:t>
            </w:r>
          </w:p>
        </w:tc>
      </w:tr>
    </w:tbl>
    <w:p w:rsidR="0077465E" w:rsidRPr="0077465E" w:rsidRDefault="0077465E" w:rsidP="0077465E">
      <w:pPr>
        <w:spacing w:line="240" w:lineRule="auto"/>
        <w:ind w:firstLine="709"/>
        <w:rPr>
          <w:rFonts w:ascii="Times New Roman" w:eastAsia="Times New Roman" w:hAnsi="Times New Roman" w:cs="Times New Roman"/>
          <w:sz w:val="24"/>
          <w:lang w:eastAsia="ru-RU"/>
        </w:rPr>
      </w:pP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t>Жизненная задача 2. Планирование распределения товара по рынкам</w:t>
      </w:r>
    </w:p>
    <w:p w:rsidR="0077465E" w:rsidRPr="0077465E" w:rsidRDefault="0077465E" w:rsidP="0077465E">
      <w:pPr>
        <w:spacing w:line="240" w:lineRule="auto"/>
        <w:ind w:firstLine="709"/>
        <w:rPr>
          <w:rFonts w:ascii="Times New Roman" w:eastAsia="Calibri" w:hAnsi="Times New Roman" w:cs="Times New Roman"/>
          <w:sz w:val="24"/>
          <w:lang w:eastAsia="ja-JP"/>
        </w:rPr>
      </w:pPr>
      <w:r w:rsidRPr="0077465E">
        <w:rPr>
          <w:rFonts w:ascii="Times New Roman" w:eastAsia="Calibri" w:hAnsi="Times New Roman" w:cs="Times New Roman"/>
          <w:sz w:val="24"/>
          <w:lang w:eastAsia="ja-JP"/>
        </w:rPr>
        <w:t>Ваша роль: менеджер по логистике..</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Три филиала предприятия (поставщики) стремятся распределить собственную продукцию на 4 рынка сбыта (потребители) так, чтобы максимальная прибыль этого предприятия был наибольшей. На этапе подготовки принятия решения получены оценки ожидаемой прибыли ( прибыль равна разности дохода от продажи товара потребителю и затрат на доставку ему товара). Кроме того, известен спрос на товар на каждом из рынков и наличие товара в каждом из филиалов.</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Примите решение, как следует распределить товар по потребителям, чтобы получить наибольшую прибыль. Найдите значение прибыли. Постройте гистограмму, иллюстрирующую наилучшее распределение товара.</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i/>
          <w:sz w:val="24"/>
        </w:rPr>
        <w:t>Указание.</w:t>
      </w:r>
      <w:r w:rsidRPr="0077465E">
        <w:rPr>
          <w:rFonts w:ascii="Times New Roman" w:eastAsia="Calibri" w:hAnsi="Times New Roman" w:cs="Times New Roman"/>
          <w:sz w:val="24"/>
        </w:rPr>
        <w:t xml:space="preserve"> Для принятия решения используйте данные из следующей таблицы:</w:t>
      </w:r>
    </w:p>
    <w:tbl>
      <w:tblPr>
        <w:tblW w:w="8946" w:type="dxa"/>
        <w:tblInd w:w="93" w:type="dxa"/>
        <w:tblLook w:val="04A0"/>
      </w:tblPr>
      <w:tblGrid>
        <w:gridCol w:w="2160"/>
        <w:gridCol w:w="1240"/>
        <w:gridCol w:w="1400"/>
        <w:gridCol w:w="1580"/>
        <w:gridCol w:w="1460"/>
        <w:gridCol w:w="1106"/>
      </w:tblGrid>
      <w:tr w:rsidR="0077465E" w:rsidRPr="0077465E" w:rsidTr="0058219C">
        <w:trPr>
          <w:trHeight w:val="600"/>
        </w:trPr>
        <w:tc>
          <w:tcPr>
            <w:tcW w:w="2160" w:type="dxa"/>
            <w:tcBorders>
              <w:top w:val="nil"/>
              <w:left w:val="nil"/>
              <w:bottom w:val="nil"/>
              <w:right w:val="nil"/>
            </w:tcBorders>
            <w:shd w:val="clear" w:color="000000" w:fill="D99795"/>
            <w:vAlign w:val="center"/>
            <w:hideMark/>
          </w:tcPr>
          <w:p w:rsidR="0077465E" w:rsidRPr="0077465E" w:rsidRDefault="0077465E" w:rsidP="0077465E">
            <w:pPr>
              <w:spacing w:line="240" w:lineRule="auto"/>
              <w:jc w:val="center"/>
              <w:rPr>
                <w:rFonts w:ascii="Calibri" w:eastAsia="Times New Roman" w:hAnsi="Calibri" w:cs="Calibri"/>
                <w:color w:val="FFFFFF"/>
                <w:lang w:eastAsia="ru-RU"/>
              </w:rPr>
            </w:pPr>
            <w:r w:rsidRPr="0077465E">
              <w:rPr>
                <w:rFonts w:ascii="Calibri" w:eastAsia="Times New Roman" w:hAnsi="Calibri" w:cs="Calibri"/>
                <w:color w:val="FFFFFF"/>
                <w:lang w:eastAsia="ru-RU"/>
              </w:rPr>
              <w:lastRenderedPageBreak/>
              <w:t>Рынок / Производитель</w:t>
            </w:r>
          </w:p>
        </w:tc>
        <w:tc>
          <w:tcPr>
            <w:tcW w:w="1240" w:type="dxa"/>
            <w:tcBorders>
              <w:top w:val="nil"/>
              <w:left w:val="nil"/>
              <w:bottom w:val="nil"/>
              <w:right w:val="nil"/>
            </w:tcBorders>
            <w:shd w:val="clear" w:color="000000" w:fill="D99795"/>
            <w:vAlign w:val="center"/>
            <w:hideMark/>
          </w:tcPr>
          <w:p w:rsidR="0077465E" w:rsidRPr="0077465E" w:rsidRDefault="0077465E" w:rsidP="0077465E">
            <w:pPr>
              <w:spacing w:line="240" w:lineRule="auto"/>
              <w:jc w:val="center"/>
              <w:rPr>
                <w:rFonts w:ascii="Calibri" w:eastAsia="Times New Roman" w:hAnsi="Calibri" w:cs="Calibri"/>
                <w:color w:val="FFFFFF"/>
                <w:lang w:eastAsia="ru-RU"/>
              </w:rPr>
            </w:pPr>
            <w:r w:rsidRPr="0077465E">
              <w:rPr>
                <w:rFonts w:ascii="Calibri" w:eastAsia="Times New Roman" w:hAnsi="Calibri" w:cs="Calibri"/>
                <w:color w:val="FFFFFF"/>
                <w:lang w:eastAsia="ru-RU"/>
              </w:rPr>
              <w:t>Рязанская обл.</w:t>
            </w:r>
          </w:p>
        </w:tc>
        <w:tc>
          <w:tcPr>
            <w:tcW w:w="1400" w:type="dxa"/>
            <w:tcBorders>
              <w:top w:val="nil"/>
              <w:left w:val="nil"/>
              <w:bottom w:val="nil"/>
              <w:right w:val="nil"/>
            </w:tcBorders>
            <w:shd w:val="clear" w:color="000000" w:fill="D99795"/>
            <w:vAlign w:val="center"/>
            <w:hideMark/>
          </w:tcPr>
          <w:p w:rsidR="0077465E" w:rsidRPr="0077465E" w:rsidRDefault="0077465E" w:rsidP="0077465E">
            <w:pPr>
              <w:spacing w:line="240" w:lineRule="auto"/>
              <w:jc w:val="center"/>
              <w:rPr>
                <w:rFonts w:ascii="Calibri" w:eastAsia="Times New Roman" w:hAnsi="Calibri" w:cs="Calibri"/>
                <w:color w:val="FFFFFF"/>
                <w:lang w:eastAsia="ru-RU"/>
              </w:rPr>
            </w:pPr>
            <w:r w:rsidRPr="0077465E">
              <w:rPr>
                <w:rFonts w:ascii="Calibri" w:eastAsia="Times New Roman" w:hAnsi="Calibri" w:cs="Calibri"/>
                <w:color w:val="FFFFFF"/>
                <w:lang w:eastAsia="ru-RU"/>
              </w:rPr>
              <w:t>Вологодская обл.</w:t>
            </w:r>
          </w:p>
        </w:tc>
        <w:tc>
          <w:tcPr>
            <w:tcW w:w="1580" w:type="dxa"/>
            <w:tcBorders>
              <w:top w:val="nil"/>
              <w:left w:val="nil"/>
              <w:bottom w:val="nil"/>
              <w:right w:val="nil"/>
            </w:tcBorders>
            <w:shd w:val="clear" w:color="000000" w:fill="D99795"/>
            <w:vAlign w:val="center"/>
            <w:hideMark/>
          </w:tcPr>
          <w:p w:rsidR="0077465E" w:rsidRPr="0077465E" w:rsidRDefault="0077465E" w:rsidP="0077465E">
            <w:pPr>
              <w:spacing w:line="240" w:lineRule="auto"/>
              <w:jc w:val="center"/>
              <w:rPr>
                <w:rFonts w:ascii="Calibri" w:eastAsia="Times New Roman" w:hAnsi="Calibri" w:cs="Calibri"/>
                <w:color w:val="FFFFFF"/>
                <w:lang w:eastAsia="ru-RU"/>
              </w:rPr>
            </w:pPr>
            <w:r w:rsidRPr="0077465E">
              <w:rPr>
                <w:rFonts w:ascii="Calibri" w:eastAsia="Times New Roman" w:hAnsi="Calibri" w:cs="Calibri"/>
                <w:color w:val="FFFFFF"/>
                <w:lang w:eastAsia="ru-RU"/>
              </w:rPr>
              <w:t>Москва</w:t>
            </w:r>
          </w:p>
        </w:tc>
        <w:tc>
          <w:tcPr>
            <w:tcW w:w="1460" w:type="dxa"/>
            <w:tcBorders>
              <w:top w:val="nil"/>
              <w:left w:val="nil"/>
              <w:bottom w:val="nil"/>
              <w:right w:val="nil"/>
            </w:tcBorders>
            <w:shd w:val="clear" w:color="000000" w:fill="D99795"/>
            <w:vAlign w:val="center"/>
            <w:hideMark/>
          </w:tcPr>
          <w:p w:rsidR="0077465E" w:rsidRPr="0077465E" w:rsidRDefault="0077465E" w:rsidP="0077465E">
            <w:pPr>
              <w:spacing w:line="240" w:lineRule="auto"/>
              <w:jc w:val="center"/>
              <w:rPr>
                <w:rFonts w:ascii="Calibri" w:eastAsia="Times New Roman" w:hAnsi="Calibri" w:cs="Calibri"/>
                <w:color w:val="FFFFFF"/>
                <w:lang w:eastAsia="ru-RU"/>
              </w:rPr>
            </w:pPr>
            <w:r w:rsidRPr="0077465E">
              <w:rPr>
                <w:rFonts w:ascii="Calibri" w:eastAsia="Times New Roman" w:hAnsi="Calibri" w:cs="Calibri"/>
                <w:color w:val="FFFFFF"/>
                <w:lang w:eastAsia="ru-RU"/>
              </w:rPr>
              <w:t>Ростовская обл.</w:t>
            </w:r>
          </w:p>
        </w:tc>
        <w:tc>
          <w:tcPr>
            <w:tcW w:w="1106" w:type="dxa"/>
            <w:tcBorders>
              <w:top w:val="nil"/>
              <w:left w:val="nil"/>
              <w:bottom w:val="nil"/>
              <w:right w:val="nil"/>
            </w:tcBorders>
            <w:shd w:val="clear" w:color="000000" w:fill="D7E4BC"/>
            <w:vAlign w:val="center"/>
            <w:hideMark/>
          </w:tcPr>
          <w:p w:rsidR="0077465E" w:rsidRPr="0077465E" w:rsidRDefault="0077465E" w:rsidP="0077465E">
            <w:pPr>
              <w:spacing w:line="240" w:lineRule="auto"/>
              <w:jc w:val="center"/>
              <w:rPr>
                <w:rFonts w:ascii="Calibri" w:eastAsia="Times New Roman" w:hAnsi="Calibri" w:cs="Calibri"/>
                <w:color w:val="000000"/>
                <w:lang w:eastAsia="ru-RU"/>
              </w:rPr>
            </w:pPr>
            <w:r w:rsidRPr="0077465E">
              <w:rPr>
                <w:rFonts w:ascii="Calibri" w:eastAsia="Times New Roman" w:hAnsi="Calibri" w:cs="Calibri"/>
                <w:color w:val="000000"/>
                <w:lang w:eastAsia="ru-RU"/>
              </w:rPr>
              <w:t>Запасы товара</w:t>
            </w:r>
          </w:p>
        </w:tc>
      </w:tr>
      <w:tr w:rsidR="0077465E" w:rsidRPr="0077465E" w:rsidTr="0058219C">
        <w:trPr>
          <w:trHeight w:val="300"/>
        </w:trPr>
        <w:tc>
          <w:tcPr>
            <w:tcW w:w="2160" w:type="dxa"/>
            <w:tcBorders>
              <w:top w:val="nil"/>
              <w:left w:val="nil"/>
              <w:bottom w:val="nil"/>
              <w:right w:val="nil"/>
            </w:tcBorders>
            <w:shd w:val="clear" w:color="000000" w:fill="B2A1C7"/>
            <w:noWrap/>
            <w:vAlign w:val="bottom"/>
            <w:hideMark/>
          </w:tcPr>
          <w:p w:rsidR="0077465E" w:rsidRPr="0077465E" w:rsidRDefault="0077465E" w:rsidP="0077465E">
            <w:pPr>
              <w:spacing w:line="240" w:lineRule="auto"/>
              <w:rPr>
                <w:rFonts w:ascii="Calibri" w:eastAsia="Times New Roman" w:hAnsi="Calibri" w:cs="Calibri"/>
                <w:color w:val="FFFFFF"/>
                <w:lang w:eastAsia="ru-RU"/>
              </w:rPr>
            </w:pPr>
            <w:r w:rsidRPr="0077465E">
              <w:rPr>
                <w:rFonts w:ascii="Calibri" w:eastAsia="Times New Roman" w:hAnsi="Calibri" w:cs="Calibri"/>
                <w:color w:val="FFFFFF"/>
                <w:lang w:eastAsia="ru-RU"/>
              </w:rPr>
              <w:t>Воронежский филиал</w:t>
            </w:r>
          </w:p>
        </w:tc>
        <w:tc>
          <w:tcPr>
            <w:tcW w:w="1240" w:type="dxa"/>
            <w:tcBorders>
              <w:top w:val="nil"/>
              <w:left w:val="nil"/>
              <w:bottom w:val="nil"/>
              <w:right w:val="nil"/>
            </w:tcBorders>
            <w:shd w:val="clear" w:color="000000" w:fill="B2A1C7"/>
            <w:noWrap/>
            <w:vAlign w:val="bottom"/>
            <w:hideMark/>
          </w:tcPr>
          <w:p w:rsidR="0077465E" w:rsidRPr="0077465E" w:rsidRDefault="0077465E" w:rsidP="0077465E">
            <w:pPr>
              <w:spacing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18</w:t>
            </w:r>
          </w:p>
        </w:tc>
        <w:tc>
          <w:tcPr>
            <w:tcW w:w="1400" w:type="dxa"/>
            <w:tcBorders>
              <w:top w:val="nil"/>
              <w:left w:val="nil"/>
              <w:bottom w:val="nil"/>
              <w:right w:val="nil"/>
            </w:tcBorders>
            <w:shd w:val="clear" w:color="000000" w:fill="B2A1C7"/>
            <w:noWrap/>
            <w:vAlign w:val="bottom"/>
            <w:hideMark/>
          </w:tcPr>
          <w:p w:rsidR="0077465E" w:rsidRPr="0077465E" w:rsidRDefault="0077465E" w:rsidP="0077465E">
            <w:pPr>
              <w:spacing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12</w:t>
            </w:r>
          </w:p>
        </w:tc>
        <w:tc>
          <w:tcPr>
            <w:tcW w:w="1580" w:type="dxa"/>
            <w:tcBorders>
              <w:top w:val="nil"/>
              <w:left w:val="nil"/>
              <w:bottom w:val="nil"/>
              <w:right w:val="nil"/>
            </w:tcBorders>
            <w:shd w:val="clear" w:color="000000" w:fill="B2A1C7"/>
            <w:noWrap/>
            <w:vAlign w:val="bottom"/>
            <w:hideMark/>
          </w:tcPr>
          <w:p w:rsidR="0077465E" w:rsidRPr="0077465E" w:rsidRDefault="0077465E" w:rsidP="0077465E">
            <w:pPr>
              <w:spacing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16</w:t>
            </w:r>
          </w:p>
        </w:tc>
        <w:tc>
          <w:tcPr>
            <w:tcW w:w="1460" w:type="dxa"/>
            <w:tcBorders>
              <w:top w:val="nil"/>
              <w:left w:val="nil"/>
              <w:bottom w:val="nil"/>
              <w:right w:val="nil"/>
            </w:tcBorders>
            <w:shd w:val="clear" w:color="000000" w:fill="B2A1C7"/>
            <w:noWrap/>
            <w:vAlign w:val="bottom"/>
            <w:hideMark/>
          </w:tcPr>
          <w:p w:rsidR="0077465E" w:rsidRPr="0077465E" w:rsidRDefault="0077465E" w:rsidP="0077465E">
            <w:pPr>
              <w:spacing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15</w:t>
            </w:r>
          </w:p>
        </w:tc>
        <w:tc>
          <w:tcPr>
            <w:tcW w:w="1106" w:type="dxa"/>
            <w:tcBorders>
              <w:top w:val="nil"/>
              <w:left w:val="nil"/>
              <w:bottom w:val="nil"/>
              <w:right w:val="nil"/>
            </w:tcBorders>
            <w:shd w:val="clear" w:color="000000" w:fill="EAF1DD"/>
            <w:noWrap/>
            <w:vAlign w:val="bottom"/>
            <w:hideMark/>
          </w:tcPr>
          <w:p w:rsidR="0077465E" w:rsidRPr="0077465E" w:rsidRDefault="0077465E" w:rsidP="0077465E">
            <w:pPr>
              <w:spacing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800</w:t>
            </w:r>
          </w:p>
        </w:tc>
      </w:tr>
      <w:tr w:rsidR="0077465E" w:rsidRPr="0077465E" w:rsidTr="0058219C">
        <w:trPr>
          <w:trHeight w:val="300"/>
        </w:trPr>
        <w:tc>
          <w:tcPr>
            <w:tcW w:w="2160" w:type="dxa"/>
            <w:tcBorders>
              <w:top w:val="nil"/>
              <w:left w:val="nil"/>
              <w:bottom w:val="nil"/>
              <w:right w:val="nil"/>
            </w:tcBorders>
            <w:shd w:val="clear" w:color="000000" w:fill="B2A1C7"/>
            <w:noWrap/>
            <w:vAlign w:val="bottom"/>
            <w:hideMark/>
          </w:tcPr>
          <w:p w:rsidR="0077465E" w:rsidRPr="0077465E" w:rsidRDefault="0077465E" w:rsidP="0077465E">
            <w:pPr>
              <w:spacing w:line="240" w:lineRule="auto"/>
              <w:rPr>
                <w:rFonts w:ascii="Calibri" w:eastAsia="Times New Roman" w:hAnsi="Calibri" w:cs="Calibri"/>
                <w:color w:val="FFFFFF"/>
                <w:lang w:eastAsia="ru-RU"/>
              </w:rPr>
            </w:pPr>
            <w:r w:rsidRPr="0077465E">
              <w:rPr>
                <w:rFonts w:ascii="Calibri" w:eastAsia="Times New Roman" w:hAnsi="Calibri" w:cs="Calibri"/>
                <w:color w:val="FFFFFF"/>
                <w:lang w:eastAsia="ru-RU"/>
              </w:rPr>
              <w:t>Псковский филиал</w:t>
            </w:r>
          </w:p>
        </w:tc>
        <w:tc>
          <w:tcPr>
            <w:tcW w:w="1240" w:type="dxa"/>
            <w:tcBorders>
              <w:top w:val="nil"/>
              <w:left w:val="nil"/>
              <w:bottom w:val="nil"/>
              <w:right w:val="nil"/>
            </w:tcBorders>
            <w:shd w:val="clear" w:color="000000" w:fill="B2A1C7"/>
            <w:noWrap/>
            <w:vAlign w:val="bottom"/>
            <w:hideMark/>
          </w:tcPr>
          <w:p w:rsidR="0077465E" w:rsidRPr="0077465E" w:rsidRDefault="0077465E" w:rsidP="0077465E">
            <w:pPr>
              <w:spacing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14</w:t>
            </w:r>
          </w:p>
        </w:tc>
        <w:tc>
          <w:tcPr>
            <w:tcW w:w="1400" w:type="dxa"/>
            <w:tcBorders>
              <w:top w:val="nil"/>
              <w:left w:val="nil"/>
              <w:bottom w:val="nil"/>
              <w:right w:val="nil"/>
            </w:tcBorders>
            <w:shd w:val="clear" w:color="000000" w:fill="B2A1C7"/>
            <w:noWrap/>
            <w:vAlign w:val="bottom"/>
            <w:hideMark/>
          </w:tcPr>
          <w:p w:rsidR="0077465E" w:rsidRPr="0077465E" w:rsidRDefault="0077465E" w:rsidP="0077465E">
            <w:pPr>
              <w:spacing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17</w:t>
            </w:r>
          </w:p>
        </w:tc>
        <w:tc>
          <w:tcPr>
            <w:tcW w:w="1580" w:type="dxa"/>
            <w:tcBorders>
              <w:top w:val="nil"/>
              <w:left w:val="nil"/>
              <w:bottom w:val="nil"/>
              <w:right w:val="nil"/>
            </w:tcBorders>
            <w:shd w:val="clear" w:color="000000" w:fill="B2A1C7"/>
            <w:noWrap/>
            <w:vAlign w:val="bottom"/>
            <w:hideMark/>
          </w:tcPr>
          <w:p w:rsidR="0077465E" w:rsidRPr="0077465E" w:rsidRDefault="0077465E" w:rsidP="0077465E">
            <w:pPr>
              <w:spacing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16</w:t>
            </w:r>
          </w:p>
        </w:tc>
        <w:tc>
          <w:tcPr>
            <w:tcW w:w="1460" w:type="dxa"/>
            <w:tcBorders>
              <w:top w:val="nil"/>
              <w:left w:val="nil"/>
              <w:bottom w:val="nil"/>
              <w:right w:val="nil"/>
            </w:tcBorders>
            <w:shd w:val="clear" w:color="000000" w:fill="B2A1C7"/>
            <w:noWrap/>
            <w:vAlign w:val="bottom"/>
            <w:hideMark/>
          </w:tcPr>
          <w:p w:rsidR="0077465E" w:rsidRPr="0077465E" w:rsidRDefault="0077465E" w:rsidP="0077465E">
            <w:pPr>
              <w:spacing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11</w:t>
            </w:r>
          </w:p>
        </w:tc>
        <w:tc>
          <w:tcPr>
            <w:tcW w:w="1106" w:type="dxa"/>
            <w:tcBorders>
              <w:top w:val="nil"/>
              <w:left w:val="nil"/>
              <w:bottom w:val="nil"/>
              <w:right w:val="nil"/>
            </w:tcBorders>
            <w:shd w:val="clear" w:color="000000" w:fill="EAF1DD"/>
            <w:noWrap/>
            <w:vAlign w:val="bottom"/>
            <w:hideMark/>
          </w:tcPr>
          <w:p w:rsidR="0077465E" w:rsidRPr="0077465E" w:rsidRDefault="0077465E" w:rsidP="0077465E">
            <w:pPr>
              <w:spacing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500</w:t>
            </w:r>
          </w:p>
        </w:tc>
      </w:tr>
      <w:tr w:rsidR="0077465E" w:rsidRPr="0077465E" w:rsidTr="0058219C">
        <w:trPr>
          <w:trHeight w:val="300"/>
        </w:trPr>
        <w:tc>
          <w:tcPr>
            <w:tcW w:w="2160" w:type="dxa"/>
            <w:tcBorders>
              <w:top w:val="nil"/>
              <w:left w:val="nil"/>
              <w:bottom w:val="nil"/>
              <w:right w:val="nil"/>
            </w:tcBorders>
            <w:shd w:val="clear" w:color="000000" w:fill="B2A1C7"/>
            <w:noWrap/>
            <w:vAlign w:val="bottom"/>
            <w:hideMark/>
          </w:tcPr>
          <w:p w:rsidR="0077465E" w:rsidRPr="0077465E" w:rsidRDefault="0077465E" w:rsidP="0077465E">
            <w:pPr>
              <w:spacing w:line="240" w:lineRule="auto"/>
              <w:rPr>
                <w:rFonts w:ascii="Calibri" w:eastAsia="Times New Roman" w:hAnsi="Calibri" w:cs="Calibri"/>
                <w:color w:val="FFFFFF"/>
                <w:lang w:eastAsia="ru-RU"/>
              </w:rPr>
            </w:pPr>
            <w:r w:rsidRPr="0077465E">
              <w:rPr>
                <w:rFonts w:ascii="Calibri" w:eastAsia="Times New Roman" w:hAnsi="Calibri" w:cs="Calibri"/>
                <w:color w:val="FFFFFF"/>
                <w:lang w:eastAsia="ru-RU"/>
              </w:rPr>
              <w:t>Иркутский филиал</w:t>
            </w:r>
          </w:p>
        </w:tc>
        <w:tc>
          <w:tcPr>
            <w:tcW w:w="1240" w:type="dxa"/>
            <w:tcBorders>
              <w:top w:val="nil"/>
              <w:left w:val="nil"/>
              <w:bottom w:val="nil"/>
              <w:right w:val="nil"/>
            </w:tcBorders>
            <w:shd w:val="clear" w:color="000000" w:fill="B2A1C7"/>
            <w:noWrap/>
            <w:vAlign w:val="bottom"/>
            <w:hideMark/>
          </w:tcPr>
          <w:p w:rsidR="0077465E" w:rsidRPr="0077465E" w:rsidRDefault="0077465E" w:rsidP="0077465E">
            <w:pPr>
              <w:spacing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8</w:t>
            </w:r>
          </w:p>
        </w:tc>
        <w:tc>
          <w:tcPr>
            <w:tcW w:w="1400" w:type="dxa"/>
            <w:tcBorders>
              <w:top w:val="nil"/>
              <w:left w:val="nil"/>
              <w:bottom w:val="nil"/>
              <w:right w:val="nil"/>
            </w:tcBorders>
            <w:shd w:val="clear" w:color="000000" w:fill="B2A1C7"/>
            <w:noWrap/>
            <w:vAlign w:val="bottom"/>
            <w:hideMark/>
          </w:tcPr>
          <w:p w:rsidR="0077465E" w:rsidRPr="0077465E" w:rsidRDefault="0077465E" w:rsidP="0077465E">
            <w:pPr>
              <w:spacing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11</w:t>
            </w:r>
          </w:p>
        </w:tc>
        <w:tc>
          <w:tcPr>
            <w:tcW w:w="1580" w:type="dxa"/>
            <w:tcBorders>
              <w:top w:val="nil"/>
              <w:left w:val="nil"/>
              <w:bottom w:val="nil"/>
              <w:right w:val="nil"/>
            </w:tcBorders>
            <w:shd w:val="clear" w:color="000000" w:fill="B2A1C7"/>
            <w:noWrap/>
            <w:vAlign w:val="bottom"/>
            <w:hideMark/>
          </w:tcPr>
          <w:p w:rsidR="0077465E" w:rsidRPr="0077465E" w:rsidRDefault="0077465E" w:rsidP="0077465E">
            <w:pPr>
              <w:spacing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9</w:t>
            </w:r>
          </w:p>
        </w:tc>
        <w:tc>
          <w:tcPr>
            <w:tcW w:w="1460" w:type="dxa"/>
            <w:tcBorders>
              <w:top w:val="nil"/>
              <w:left w:val="nil"/>
              <w:bottom w:val="nil"/>
              <w:right w:val="nil"/>
            </w:tcBorders>
            <w:shd w:val="clear" w:color="000000" w:fill="B2A1C7"/>
            <w:noWrap/>
            <w:vAlign w:val="bottom"/>
            <w:hideMark/>
          </w:tcPr>
          <w:p w:rsidR="0077465E" w:rsidRPr="0077465E" w:rsidRDefault="0077465E" w:rsidP="0077465E">
            <w:pPr>
              <w:spacing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7</w:t>
            </w:r>
          </w:p>
        </w:tc>
        <w:tc>
          <w:tcPr>
            <w:tcW w:w="1106" w:type="dxa"/>
            <w:tcBorders>
              <w:top w:val="nil"/>
              <w:left w:val="nil"/>
              <w:bottom w:val="nil"/>
              <w:right w:val="nil"/>
            </w:tcBorders>
            <w:shd w:val="clear" w:color="000000" w:fill="EAF1DD"/>
            <w:noWrap/>
            <w:vAlign w:val="bottom"/>
            <w:hideMark/>
          </w:tcPr>
          <w:p w:rsidR="0077465E" w:rsidRPr="0077465E" w:rsidRDefault="0077465E" w:rsidP="0077465E">
            <w:pPr>
              <w:spacing w:line="240" w:lineRule="auto"/>
              <w:jc w:val="right"/>
              <w:rPr>
                <w:rFonts w:ascii="Calibri" w:eastAsia="Times New Roman" w:hAnsi="Calibri" w:cs="Calibri"/>
                <w:color w:val="000000"/>
                <w:lang w:eastAsia="ru-RU"/>
              </w:rPr>
            </w:pPr>
            <w:r w:rsidRPr="0077465E">
              <w:rPr>
                <w:rFonts w:ascii="Calibri" w:eastAsia="Times New Roman" w:hAnsi="Calibri" w:cs="Calibri"/>
                <w:color w:val="000000"/>
                <w:lang w:eastAsia="ru-RU"/>
              </w:rPr>
              <w:t>1200</w:t>
            </w:r>
          </w:p>
        </w:tc>
      </w:tr>
      <w:tr w:rsidR="0077465E" w:rsidRPr="0077465E" w:rsidTr="0058219C">
        <w:trPr>
          <w:trHeight w:val="300"/>
        </w:trPr>
        <w:tc>
          <w:tcPr>
            <w:tcW w:w="2160" w:type="dxa"/>
            <w:tcBorders>
              <w:top w:val="nil"/>
              <w:left w:val="nil"/>
              <w:bottom w:val="nil"/>
              <w:right w:val="nil"/>
            </w:tcBorders>
            <w:shd w:val="clear" w:color="000000" w:fill="8064A2"/>
            <w:noWrap/>
            <w:vAlign w:val="bottom"/>
            <w:hideMark/>
          </w:tcPr>
          <w:p w:rsidR="0077465E" w:rsidRPr="0077465E" w:rsidRDefault="0077465E" w:rsidP="0077465E">
            <w:pPr>
              <w:spacing w:line="240" w:lineRule="auto"/>
              <w:rPr>
                <w:rFonts w:ascii="Calibri" w:eastAsia="Times New Roman" w:hAnsi="Calibri" w:cs="Calibri"/>
                <w:color w:val="FFFFFF"/>
                <w:lang w:eastAsia="ru-RU"/>
              </w:rPr>
            </w:pPr>
            <w:r w:rsidRPr="0077465E">
              <w:rPr>
                <w:rFonts w:ascii="Calibri" w:eastAsia="Times New Roman" w:hAnsi="Calibri" w:cs="Calibri"/>
                <w:color w:val="FFFFFF"/>
                <w:lang w:eastAsia="ru-RU"/>
              </w:rPr>
              <w:t>Спрос на товар</w:t>
            </w:r>
          </w:p>
        </w:tc>
        <w:tc>
          <w:tcPr>
            <w:tcW w:w="1240" w:type="dxa"/>
            <w:tcBorders>
              <w:top w:val="nil"/>
              <w:left w:val="nil"/>
              <w:bottom w:val="nil"/>
              <w:right w:val="nil"/>
            </w:tcBorders>
            <w:shd w:val="clear" w:color="000000" w:fill="8064A2"/>
            <w:noWrap/>
            <w:vAlign w:val="bottom"/>
            <w:hideMark/>
          </w:tcPr>
          <w:p w:rsidR="0077465E" w:rsidRPr="0077465E" w:rsidRDefault="0077465E" w:rsidP="0077465E">
            <w:pPr>
              <w:spacing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400</w:t>
            </w:r>
          </w:p>
        </w:tc>
        <w:tc>
          <w:tcPr>
            <w:tcW w:w="1400" w:type="dxa"/>
            <w:tcBorders>
              <w:top w:val="nil"/>
              <w:left w:val="nil"/>
              <w:bottom w:val="nil"/>
              <w:right w:val="nil"/>
            </w:tcBorders>
            <w:shd w:val="clear" w:color="000000" w:fill="8064A2"/>
            <w:noWrap/>
            <w:vAlign w:val="bottom"/>
            <w:hideMark/>
          </w:tcPr>
          <w:p w:rsidR="0077465E" w:rsidRPr="0077465E" w:rsidRDefault="0077465E" w:rsidP="0077465E">
            <w:pPr>
              <w:spacing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800</w:t>
            </w:r>
          </w:p>
        </w:tc>
        <w:tc>
          <w:tcPr>
            <w:tcW w:w="1580" w:type="dxa"/>
            <w:tcBorders>
              <w:top w:val="nil"/>
              <w:left w:val="nil"/>
              <w:bottom w:val="nil"/>
              <w:right w:val="nil"/>
            </w:tcBorders>
            <w:shd w:val="clear" w:color="000000" w:fill="8064A2"/>
            <w:noWrap/>
            <w:vAlign w:val="bottom"/>
            <w:hideMark/>
          </w:tcPr>
          <w:p w:rsidR="0077465E" w:rsidRPr="0077465E" w:rsidRDefault="0077465E" w:rsidP="0077465E">
            <w:pPr>
              <w:spacing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700</w:t>
            </w:r>
          </w:p>
        </w:tc>
        <w:tc>
          <w:tcPr>
            <w:tcW w:w="1460" w:type="dxa"/>
            <w:tcBorders>
              <w:top w:val="nil"/>
              <w:left w:val="nil"/>
              <w:bottom w:val="nil"/>
              <w:right w:val="nil"/>
            </w:tcBorders>
            <w:shd w:val="clear" w:color="000000" w:fill="8064A2"/>
            <w:noWrap/>
            <w:vAlign w:val="bottom"/>
            <w:hideMark/>
          </w:tcPr>
          <w:p w:rsidR="0077465E" w:rsidRPr="0077465E" w:rsidRDefault="0077465E" w:rsidP="0077465E">
            <w:pPr>
              <w:spacing w:line="240" w:lineRule="auto"/>
              <w:jc w:val="right"/>
              <w:rPr>
                <w:rFonts w:ascii="Calibri" w:eastAsia="Times New Roman" w:hAnsi="Calibri" w:cs="Calibri"/>
                <w:color w:val="FFFFFF"/>
                <w:lang w:eastAsia="ru-RU"/>
              </w:rPr>
            </w:pPr>
            <w:r w:rsidRPr="0077465E">
              <w:rPr>
                <w:rFonts w:ascii="Calibri" w:eastAsia="Times New Roman" w:hAnsi="Calibri" w:cs="Calibri"/>
                <w:color w:val="FFFFFF"/>
                <w:lang w:eastAsia="ru-RU"/>
              </w:rPr>
              <w:t>300</w:t>
            </w:r>
          </w:p>
        </w:tc>
        <w:tc>
          <w:tcPr>
            <w:tcW w:w="1106" w:type="dxa"/>
            <w:tcBorders>
              <w:top w:val="nil"/>
              <w:left w:val="nil"/>
              <w:bottom w:val="nil"/>
              <w:right w:val="nil"/>
            </w:tcBorders>
            <w:shd w:val="clear" w:color="000000" w:fill="FFFFFF"/>
            <w:noWrap/>
            <w:vAlign w:val="bottom"/>
            <w:hideMark/>
          </w:tcPr>
          <w:p w:rsidR="0077465E" w:rsidRPr="0077465E" w:rsidRDefault="0077465E" w:rsidP="0077465E">
            <w:pPr>
              <w:spacing w:line="240" w:lineRule="auto"/>
              <w:rPr>
                <w:rFonts w:ascii="Calibri" w:eastAsia="Times New Roman" w:hAnsi="Calibri" w:cs="Calibri"/>
                <w:color w:val="FFFFFF"/>
                <w:lang w:eastAsia="ru-RU"/>
              </w:rPr>
            </w:pPr>
            <w:r w:rsidRPr="0077465E">
              <w:rPr>
                <w:rFonts w:ascii="Calibri" w:eastAsia="Times New Roman" w:hAnsi="Calibri" w:cs="Calibri"/>
                <w:color w:val="FFFFFF"/>
                <w:lang w:eastAsia="ru-RU"/>
              </w:rPr>
              <w:t> </w:t>
            </w:r>
          </w:p>
        </w:tc>
      </w:tr>
    </w:tbl>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t>Жизненная задача 3. Планирование распределения деталей по станкам в механическом цехе</w:t>
      </w:r>
    </w:p>
    <w:p w:rsidR="0077465E" w:rsidRPr="0077465E" w:rsidRDefault="0077465E" w:rsidP="0077465E">
      <w:pPr>
        <w:spacing w:line="240" w:lineRule="auto"/>
        <w:ind w:firstLine="709"/>
        <w:rPr>
          <w:rFonts w:ascii="Times New Roman" w:eastAsia="Calibri" w:hAnsi="Times New Roman" w:cs="Times New Roman"/>
          <w:sz w:val="24"/>
          <w:lang w:eastAsia="ja-JP"/>
        </w:rPr>
      </w:pPr>
      <w:r w:rsidRPr="0077465E">
        <w:rPr>
          <w:rFonts w:ascii="Times New Roman" w:eastAsia="Calibri" w:hAnsi="Times New Roman" w:cs="Times New Roman"/>
          <w:sz w:val="24"/>
          <w:lang w:eastAsia="ja-JP"/>
        </w:rPr>
        <w:t>Ваша роль: диспетчер на производстве.</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Примите решение, как наилучшим образом загрузить 3-х станка на 4 операциях, чтобы, при выполнении заданного объема работ, общая стоимость всех произведенных работ была бы минимальной.</w:t>
      </w:r>
      <w:r w:rsidRPr="0077465E">
        <w:rPr>
          <w:rFonts w:ascii="Times New Roman" w:eastAsia="Calibri" w:hAnsi="Times New Roman" w:cs="Times New Roman"/>
          <w:sz w:val="24"/>
        </w:rPr>
        <w:br/>
        <w:t>Начальные данные: матрица стоимости работ; ресурс машин (возможное время их работы); производительность станков (сколько деталей они обрабатывают в час для заданной операции); число деталей.</w:t>
      </w:r>
    </w:p>
    <w:p w:rsidR="0077465E" w:rsidRPr="0077465E" w:rsidRDefault="0077465E" w:rsidP="0077465E">
      <w:pPr>
        <w:spacing w:line="240" w:lineRule="auto"/>
        <w:ind w:firstLine="709"/>
        <w:rPr>
          <w:rFonts w:ascii="Times New Roman" w:eastAsia="Calibri" w:hAnsi="Times New Roman" w:cs="Times New Roman"/>
          <w:sz w:val="24"/>
        </w:rPr>
      </w:pPr>
    </w:p>
    <w:tbl>
      <w:tblPr>
        <w:tblW w:w="9087" w:type="dxa"/>
        <w:tblInd w:w="93" w:type="dxa"/>
        <w:tblLayout w:type="fixed"/>
        <w:tblLook w:val="04A0"/>
      </w:tblPr>
      <w:tblGrid>
        <w:gridCol w:w="2000"/>
        <w:gridCol w:w="1400"/>
        <w:gridCol w:w="1320"/>
        <w:gridCol w:w="1580"/>
        <w:gridCol w:w="1460"/>
        <w:gridCol w:w="1327"/>
      </w:tblGrid>
      <w:tr w:rsidR="0077465E" w:rsidRPr="0077465E" w:rsidTr="0058219C">
        <w:trPr>
          <w:trHeight w:val="300"/>
        </w:trPr>
        <w:tc>
          <w:tcPr>
            <w:tcW w:w="2000" w:type="dxa"/>
            <w:tcBorders>
              <w:top w:val="nil"/>
              <w:left w:val="nil"/>
              <w:bottom w:val="nil"/>
              <w:right w:val="nil"/>
            </w:tcBorders>
            <w:shd w:val="clear" w:color="auto" w:fill="auto"/>
            <w:noWrap/>
            <w:vAlign w:val="bottom"/>
            <w:hideMark/>
          </w:tcPr>
          <w:p w:rsidR="0077465E" w:rsidRPr="0077465E" w:rsidRDefault="0077465E" w:rsidP="0077465E">
            <w:pPr>
              <w:spacing w:line="240" w:lineRule="auto"/>
              <w:rPr>
                <w:rFonts w:ascii="Calibri" w:eastAsia="Times New Roman" w:hAnsi="Calibri" w:cs="Calibri"/>
                <w:color w:val="000000"/>
                <w:lang w:eastAsia="ru-RU"/>
              </w:rPr>
            </w:pPr>
          </w:p>
        </w:tc>
        <w:tc>
          <w:tcPr>
            <w:tcW w:w="5760" w:type="dxa"/>
            <w:gridSpan w:val="4"/>
            <w:tcBorders>
              <w:top w:val="nil"/>
              <w:left w:val="nil"/>
              <w:bottom w:val="nil"/>
              <w:right w:val="nil"/>
            </w:tcBorders>
            <w:shd w:val="clear" w:color="000000" w:fill="FFFFFF"/>
            <w:noWrap/>
            <w:vAlign w:val="bottom"/>
            <w:hideMark/>
          </w:tcPr>
          <w:p w:rsidR="0077465E" w:rsidRPr="0077465E" w:rsidRDefault="0077465E" w:rsidP="0077465E">
            <w:pPr>
              <w:spacing w:line="240" w:lineRule="auto"/>
              <w:jc w:val="center"/>
              <w:rPr>
                <w:rFonts w:ascii="Calibri" w:eastAsia="Times New Roman" w:hAnsi="Calibri" w:cs="Calibri"/>
                <w:b/>
                <w:bCs/>
                <w:lang w:val="en-US" w:eastAsia="ru-RU"/>
              </w:rPr>
            </w:pPr>
            <w:r w:rsidRPr="0077465E">
              <w:rPr>
                <w:rFonts w:ascii="Calibri" w:eastAsia="Times New Roman" w:hAnsi="Calibri" w:cs="Calibri"/>
                <w:b/>
                <w:bCs/>
                <w:lang w:eastAsia="ru-RU"/>
              </w:rPr>
              <w:t>Стоимость работ, руб</w:t>
            </w:r>
            <w:r w:rsidRPr="0077465E">
              <w:rPr>
                <w:rFonts w:ascii="Calibri" w:eastAsia="Times New Roman" w:hAnsi="Calibri" w:cs="Calibri"/>
                <w:b/>
                <w:bCs/>
                <w:lang w:val="en-US" w:eastAsia="ru-RU"/>
              </w:rPr>
              <w:t>.</w:t>
            </w:r>
          </w:p>
        </w:tc>
        <w:tc>
          <w:tcPr>
            <w:tcW w:w="1327" w:type="dxa"/>
            <w:tcBorders>
              <w:top w:val="nil"/>
              <w:left w:val="nil"/>
              <w:bottom w:val="nil"/>
              <w:right w:val="nil"/>
            </w:tcBorders>
            <w:shd w:val="clear" w:color="auto" w:fill="auto"/>
            <w:noWrap/>
            <w:vAlign w:val="bottom"/>
            <w:hideMark/>
          </w:tcPr>
          <w:p w:rsidR="0077465E" w:rsidRPr="0077465E" w:rsidRDefault="0077465E" w:rsidP="0077465E">
            <w:pPr>
              <w:spacing w:line="240" w:lineRule="auto"/>
              <w:rPr>
                <w:rFonts w:ascii="Calibri" w:eastAsia="Times New Roman" w:hAnsi="Calibri" w:cs="Calibri"/>
                <w:color w:val="000000"/>
                <w:lang w:eastAsia="ru-RU"/>
              </w:rPr>
            </w:pPr>
          </w:p>
        </w:tc>
      </w:tr>
      <w:tr w:rsidR="0077465E" w:rsidRPr="0077465E" w:rsidTr="0058219C">
        <w:trPr>
          <w:trHeight w:val="900"/>
        </w:trPr>
        <w:tc>
          <w:tcPr>
            <w:tcW w:w="2000" w:type="dxa"/>
            <w:tcBorders>
              <w:top w:val="nil"/>
              <w:left w:val="nil"/>
              <w:bottom w:val="nil"/>
              <w:right w:val="nil"/>
            </w:tcBorders>
            <w:shd w:val="clear" w:color="000000" w:fill="95B3D7"/>
            <w:vAlign w:val="center"/>
            <w:hideMark/>
          </w:tcPr>
          <w:p w:rsidR="0077465E" w:rsidRPr="0077465E" w:rsidRDefault="0077465E" w:rsidP="0077465E">
            <w:pPr>
              <w:spacing w:line="240" w:lineRule="auto"/>
              <w:jc w:val="center"/>
              <w:rPr>
                <w:rFonts w:ascii="Calibri" w:eastAsia="Times New Roman" w:hAnsi="Calibri" w:cs="Calibri"/>
                <w:color w:val="FFFFFF"/>
                <w:lang w:eastAsia="ru-RU"/>
              </w:rPr>
            </w:pPr>
            <w:r w:rsidRPr="0077465E">
              <w:rPr>
                <w:rFonts w:ascii="Calibri" w:eastAsia="Times New Roman" w:hAnsi="Calibri" w:cs="Calibri"/>
                <w:color w:val="FFFFFF"/>
                <w:lang w:eastAsia="ru-RU"/>
              </w:rPr>
              <w:t>Станок\Операция</w:t>
            </w:r>
          </w:p>
        </w:tc>
        <w:tc>
          <w:tcPr>
            <w:tcW w:w="1400" w:type="dxa"/>
            <w:tcBorders>
              <w:top w:val="nil"/>
              <w:left w:val="nil"/>
              <w:bottom w:val="nil"/>
              <w:right w:val="nil"/>
            </w:tcBorders>
            <w:shd w:val="clear" w:color="000000" w:fill="95B3D7"/>
            <w:vAlign w:val="center"/>
            <w:hideMark/>
          </w:tcPr>
          <w:p w:rsidR="0077465E" w:rsidRPr="0077465E" w:rsidRDefault="0077465E" w:rsidP="0077465E">
            <w:pPr>
              <w:spacing w:line="240" w:lineRule="auto"/>
              <w:jc w:val="center"/>
              <w:rPr>
                <w:rFonts w:ascii="Calibri" w:eastAsia="Times New Roman" w:hAnsi="Calibri" w:cs="Calibri"/>
                <w:color w:val="FFFFFF"/>
                <w:lang w:eastAsia="ru-RU"/>
              </w:rPr>
            </w:pPr>
            <w:r w:rsidRPr="0077465E">
              <w:rPr>
                <w:rFonts w:ascii="Calibri" w:eastAsia="Times New Roman" w:hAnsi="Calibri" w:cs="Calibri"/>
                <w:color w:val="FFFFFF"/>
                <w:lang w:eastAsia="ru-RU"/>
              </w:rPr>
              <w:t>1. Черновая обработка корпуса</w:t>
            </w:r>
          </w:p>
        </w:tc>
        <w:tc>
          <w:tcPr>
            <w:tcW w:w="1320" w:type="dxa"/>
            <w:tcBorders>
              <w:top w:val="nil"/>
              <w:left w:val="nil"/>
              <w:bottom w:val="nil"/>
              <w:right w:val="nil"/>
            </w:tcBorders>
            <w:shd w:val="clear" w:color="000000" w:fill="95B3D7"/>
            <w:vAlign w:val="center"/>
            <w:hideMark/>
          </w:tcPr>
          <w:p w:rsidR="0077465E" w:rsidRPr="0077465E" w:rsidRDefault="0077465E" w:rsidP="0077465E">
            <w:pPr>
              <w:spacing w:line="240" w:lineRule="auto"/>
              <w:jc w:val="center"/>
              <w:rPr>
                <w:rFonts w:ascii="Calibri" w:eastAsia="Times New Roman" w:hAnsi="Calibri" w:cs="Calibri"/>
                <w:color w:val="FFFFFF"/>
                <w:lang w:eastAsia="ru-RU"/>
              </w:rPr>
            </w:pPr>
            <w:r w:rsidRPr="0077465E">
              <w:rPr>
                <w:rFonts w:ascii="Calibri" w:eastAsia="Times New Roman" w:hAnsi="Calibri" w:cs="Calibri"/>
                <w:color w:val="FFFFFF"/>
                <w:lang w:eastAsia="ru-RU"/>
              </w:rPr>
              <w:t>2. Сверление отверстия</w:t>
            </w:r>
          </w:p>
        </w:tc>
        <w:tc>
          <w:tcPr>
            <w:tcW w:w="1580" w:type="dxa"/>
            <w:tcBorders>
              <w:top w:val="nil"/>
              <w:left w:val="nil"/>
              <w:bottom w:val="nil"/>
              <w:right w:val="nil"/>
            </w:tcBorders>
            <w:shd w:val="clear" w:color="000000" w:fill="95B3D7"/>
            <w:vAlign w:val="center"/>
            <w:hideMark/>
          </w:tcPr>
          <w:p w:rsidR="0077465E" w:rsidRPr="0077465E" w:rsidRDefault="0077465E" w:rsidP="0077465E">
            <w:pPr>
              <w:spacing w:line="240" w:lineRule="auto"/>
              <w:jc w:val="center"/>
              <w:rPr>
                <w:rFonts w:ascii="Calibri" w:eastAsia="Times New Roman" w:hAnsi="Calibri" w:cs="Calibri"/>
                <w:color w:val="FFFFFF"/>
                <w:lang w:eastAsia="ru-RU"/>
              </w:rPr>
            </w:pPr>
            <w:r w:rsidRPr="0077465E">
              <w:rPr>
                <w:rFonts w:ascii="Calibri" w:eastAsia="Times New Roman" w:hAnsi="Calibri" w:cs="Calibri"/>
                <w:color w:val="FFFFFF"/>
                <w:lang w:eastAsia="ru-RU"/>
              </w:rPr>
              <w:t>3. Нарезка резьбы</w:t>
            </w:r>
          </w:p>
        </w:tc>
        <w:tc>
          <w:tcPr>
            <w:tcW w:w="1460" w:type="dxa"/>
            <w:tcBorders>
              <w:top w:val="nil"/>
              <w:left w:val="nil"/>
              <w:bottom w:val="nil"/>
              <w:right w:val="nil"/>
            </w:tcBorders>
            <w:shd w:val="clear" w:color="000000" w:fill="95B3D7"/>
            <w:vAlign w:val="center"/>
            <w:hideMark/>
          </w:tcPr>
          <w:p w:rsidR="0077465E" w:rsidRPr="0077465E" w:rsidRDefault="0077465E" w:rsidP="0077465E">
            <w:pPr>
              <w:spacing w:line="240" w:lineRule="auto"/>
              <w:jc w:val="center"/>
              <w:rPr>
                <w:rFonts w:ascii="Calibri" w:eastAsia="Times New Roman" w:hAnsi="Calibri" w:cs="Calibri"/>
                <w:color w:val="FFFFFF"/>
                <w:lang w:eastAsia="ru-RU"/>
              </w:rPr>
            </w:pPr>
            <w:r w:rsidRPr="0077465E">
              <w:rPr>
                <w:rFonts w:ascii="Calibri" w:eastAsia="Times New Roman" w:hAnsi="Calibri" w:cs="Calibri"/>
                <w:color w:val="FFFFFF"/>
                <w:lang w:eastAsia="ru-RU"/>
              </w:rPr>
              <w:t>4. Чистовая обработка корпуса</w:t>
            </w:r>
          </w:p>
        </w:tc>
        <w:tc>
          <w:tcPr>
            <w:tcW w:w="1327" w:type="dxa"/>
            <w:tcBorders>
              <w:top w:val="nil"/>
              <w:left w:val="nil"/>
              <w:bottom w:val="nil"/>
              <w:right w:val="nil"/>
            </w:tcBorders>
            <w:shd w:val="clear" w:color="000000" w:fill="FAC090"/>
            <w:vAlign w:val="center"/>
            <w:hideMark/>
          </w:tcPr>
          <w:p w:rsidR="0077465E" w:rsidRPr="0077465E" w:rsidRDefault="0077465E" w:rsidP="0077465E">
            <w:pPr>
              <w:spacing w:line="240" w:lineRule="auto"/>
              <w:jc w:val="center"/>
              <w:rPr>
                <w:rFonts w:ascii="Calibri" w:eastAsia="Times New Roman" w:hAnsi="Calibri" w:cs="Calibri"/>
                <w:color w:val="FFFFFF"/>
                <w:lang w:eastAsia="ru-RU"/>
              </w:rPr>
            </w:pPr>
            <w:r w:rsidRPr="0077465E">
              <w:rPr>
                <w:rFonts w:ascii="Calibri" w:eastAsia="Times New Roman" w:hAnsi="Calibri" w:cs="Calibri"/>
                <w:color w:val="FFFFFF"/>
                <w:lang w:eastAsia="ru-RU"/>
              </w:rPr>
              <w:t xml:space="preserve">Возможная занятость станка, час </w:t>
            </w:r>
          </w:p>
        </w:tc>
      </w:tr>
      <w:tr w:rsidR="0077465E" w:rsidRPr="0077465E" w:rsidTr="0058219C">
        <w:trPr>
          <w:trHeight w:val="600"/>
        </w:trPr>
        <w:tc>
          <w:tcPr>
            <w:tcW w:w="2000" w:type="dxa"/>
            <w:tcBorders>
              <w:top w:val="nil"/>
              <w:left w:val="nil"/>
              <w:bottom w:val="nil"/>
              <w:right w:val="nil"/>
            </w:tcBorders>
            <w:shd w:val="clear" w:color="000000" w:fill="9BBB59"/>
            <w:vAlign w:val="center"/>
            <w:hideMark/>
          </w:tcPr>
          <w:p w:rsidR="0077465E" w:rsidRPr="0077465E" w:rsidRDefault="0077465E" w:rsidP="0077465E">
            <w:pPr>
              <w:spacing w:line="240" w:lineRule="auto"/>
              <w:rPr>
                <w:rFonts w:ascii="Calibri" w:eastAsia="Times New Roman" w:hAnsi="Calibri" w:cs="Calibri"/>
                <w:color w:val="FFFFFF"/>
                <w:lang w:eastAsia="ru-RU"/>
              </w:rPr>
            </w:pPr>
            <w:r w:rsidRPr="0077465E">
              <w:rPr>
                <w:rFonts w:ascii="Calibri" w:eastAsia="Times New Roman" w:hAnsi="Calibri" w:cs="Calibri"/>
                <w:color w:val="FFFFFF"/>
                <w:lang w:eastAsia="ru-RU"/>
              </w:rPr>
              <w:t>1. Токарный автомат</w:t>
            </w:r>
          </w:p>
        </w:tc>
        <w:tc>
          <w:tcPr>
            <w:tcW w:w="1400" w:type="dxa"/>
            <w:tcBorders>
              <w:top w:val="nil"/>
              <w:left w:val="nil"/>
              <w:bottom w:val="nil"/>
              <w:right w:val="nil"/>
            </w:tcBorders>
            <w:shd w:val="clear" w:color="000000" w:fill="9BBB59"/>
            <w:noWrap/>
            <w:vAlign w:val="bottom"/>
            <w:hideMark/>
          </w:tcPr>
          <w:p w:rsidR="0077465E" w:rsidRPr="0077465E" w:rsidRDefault="0077465E" w:rsidP="0077465E">
            <w:pPr>
              <w:spacing w:line="240" w:lineRule="auto"/>
              <w:jc w:val="right"/>
              <w:rPr>
                <w:rFonts w:ascii="Calibri" w:eastAsia="Times New Roman" w:hAnsi="Calibri" w:cs="Calibri"/>
                <w:color w:val="FFFFFF"/>
                <w:sz w:val="28"/>
                <w:szCs w:val="28"/>
                <w:lang w:eastAsia="ru-RU"/>
              </w:rPr>
            </w:pPr>
            <w:r w:rsidRPr="0077465E">
              <w:rPr>
                <w:rFonts w:ascii="Calibri" w:eastAsia="Times New Roman" w:hAnsi="Calibri" w:cs="Calibri"/>
                <w:color w:val="FFFFFF"/>
                <w:sz w:val="28"/>
                <w:szCs w:val="28"/>
                <w:lang w:eastAsia="ru-RU"/>
              </w:rPr>
              <w:t>30</w:t>
            </w:r>
          </w:p>
        </w:tc>
        <w:tc>
          <w:tcPr>
            <w:tcW w:w="1320" w:type="dxa"/>
            <w:tcBorders>
              <w:top w:val="nil"/>
              <w:left w:val="nil"/>
              <w:bottom w:val="nil"/>
              <w:right w:val="nil"/>
            </w:tcBorders>
            <w:shd w:val="clear" w:color="000000" w:fill="9BBB59"/>
            <w:noWrap/>
            <w:vAlign w:val="bottom"/>
            <w:hideMark/>
          </w:tcPr>
          <w:p w:rsidR="0077465E" w:rsidRPr="0077465E" w:rsidRDefault="0077465E" w:rsidP="0077465E">
            <w:pPr>
              <w:spacing w:line="240" w:lineRule="auto"/>
              <w:jc w:val="right"/>
              <w:rPr>
                <w:rFonts w:ascii="Calibri" w:eastAsia="Times New Roman" w:hAnsi="Calibri" w:cs="Calibri"/>
                <w:color w:val="FFFFFF"/>
                <w:sz w:val="28"/>
                <w:szCs w:val="28"/>
                <w:lang w:eastAsia="ru-RU"/>
              </w:rPr>
            </w:pPr>
            <w:r w:rsidRPr="0077465E">
              <w:rPr>
                <w:rFonts w:ascii="Calibri" w:eastAsia="Times New Roman" w:hAnsi="Calibri" w:cs="Calibri"/>
                <w:color w:val="FFFFFF"/>
                <w:sz w:val="28"/>
                <w:szCs w:val="28"/>
                <w:lang w:eastAsia="ru-RU"/>
              </w:rPr>
              <w:t>2</w:t>
            </w:r>
          </w:p>
        </w:tc>
        <w:tc>
          <w:tcPr>
            <w:tcW w:w="1580" w:type="dxa"/>
            <w:tcBorders>
              <w:top w:val="nil"/>
              <w:left w:val="nil"/>
              <w:bottom w:val="nil"/>
              <w:right w:val="nil"/>
            </w:tcBorders>
            <w:shd w:val="clear" w:color="000000" w:fill="9BBB59"/>
            <w:noWrap/>
            <w:vAlign w:val="bottom"/>
            <w:hideMark/>
          </w:tcPr>
          <w:p w:rsidR="0077465E" w:rsidRPr="0077465E" w:rsidRDefault="0077465E" w:rsidP="0077465E">
            <w:pPr>
              <w:spacing w:line="240" w:lineRule="auto"/>
              <w:jc w:val="right"/>
              <w:rPr>
                <w:rFonts w:ascii="Calibri" w:eastAsia="Times New Roman" w:hAnsi="Calibri" w:cs="Calibri"/>
                <w:color w:val="FFFFFF"/>
                <w:sz w:val="28"/>
                <w:szCs w:val="28"/>
                <w:lang w:eastAsia="ru-RU"/>
              </w:rPr>
            </w:pPr>
            <w:r w:rsidRPr="0077465E">
              <w:rPr>
                <w:rFonts w:ascii="Calibri" w:eastAsia="Times New Roman" w:hAnsi="Calibri" w:cs="Calibri"/>
                <w:color w:val="FFFFFF"/>
                <w:sz w:val="28"/>
                <w:szCs w:val="28"/>
                <w:lang w:eastAsia="ru-RU"/>
              </w:rPr>
              <w:t>5</w:t>
            </w:r>
          </w:p>
        </w:tc>
        <w:tc>
          <w:tcPr>
            <w:tcW w:w="1460" w:type="dxa"/>
            <w:tcBorders>
              <w:top w:val="nil"/>
              <w:left w:val="nil"/>
              <w:bottom w:val="nil"/>
              <w:right w:val="nil"/>
            </w:tcBorders>
            <w:shd w:val="clear" w:color="000000" w:fill="9BBB59"/>
            <w:noWrap/>
            <w:vAlign w:val="bottom"/>
            <w:hideMark/>
          </w:tcPr>
          <w:p w:rsidR="0077465E" w:rsidRPr="0077465E" w:rsidRDefault="0077465E" w:rsidP="0077465E">
            <w:pPr>
              <w:spacing w:line="240" w:lineRule="auto"/>
              <w:jc w:val="right"/>
              <w:rPr>
                <w:rFonts w:ascii="Calibri" w:eastAsia="Times New Roman" w:hAnsi="Calibri" w:cs="Calibri"/>
                <w:color w:val="FFFFFF"/>
                <w:sz w:val="28"/>
                <w:szCs w:val="28"/>
                <w:lang w:eastAsia="ru-RU"/>
              </w:rPr>
            </w:pPr>
            <w:r w:rsidRPr="0077465E">
              <w:rPr>
                <w:rFonts w:ascii="Calibri" w:eastAsia="Times New Roman" w:hAnsi="Calibri" w:cs="Calibri"/>
                <w:color w:val="FFFFFF"/>
                <w:sz w:val="28"/>
                <w:szCs w:val="28"/>
                <w:lang w:eastAsia="ru-RU"/>
              </w:rPr>
              <w:t>50</w:t>
            </w:r>
          </w:p>
        </w:tc>
        <w:tc>
          <w:tcPr>
            <w:tcW w:w="1327" w:type="dxa"/>
            <w:tcBorders>
              <w:top w:val="nil"/>
              <w:left w:val="nil"/>
              <w:bottom w:val="nil"/>
              <w:right w:val="nil"/>
            </w:tcBorders>
            <w:shd w:val="clear" w:color="000000" w:fill="FAC090"/>
            <w:noWrap/>
            <w:vAlign w:val="bottom"/>
            <w:hideMark/>
          </w:tcPr>
          <w:p w:rsidR="0077465E" w:rsidRPr="0077465E" w:rsidRDefault="0077465E" w:rsidP="0077465E">
            <w:pPr>
              <w:spacing w:line="240" w:lineRule="auto"/>
              <w:jc w:val="right"/>
              <w:rPr>
                <w:rFonts w:ascii="Calibri" w:eastAsia="Times New Roman" w:hAnsi="Calibri" w:cs="Calibri"/>
                <w:color w:val="FFFFFF"/>
                <w:sz w:val="28"/>
                <w:szCs w:val="28"/>
                <w:lang w:eastAsia="ru-RU"/>
              </w:rPr>
            </w:pPr>
            <w:r w:rsidRPr="0077465E">
              <w:rPr>
                <w:rFonts w:ascii="Calibri" w:eastAsia="Times New Roman" w:hAnsi="Calibri" w:cs="Calibri"/>
                <w:color w:val="FFFFFF"/>
                <w:sz w:val="28"/>
                <w:szCs w:val="28"/>
                <w:lang w:eastAsia="ru-RU"/>
              </w:rPr>
              <w:t>600</w:t>
            </w:r>
          </w:p>
        </w:tc>
      </w:tr>
      <w:tr w:rsidR="0077465E" w:rsidRPr="0077465E" w:rsidTr="0058219C">
        <w:trPr>
          <w:trHeight w:val="600"/>
        </w:trPr>
        <w:tc>
          <w:tcPr>
            <w:tcW w:w="2000" w:type="dxa"/>
            <w:tcBorders>
              <w:top w:val="nil"/>
              <w:left w:val="nil"/>
              <w:bottom w:val="nil"/>
              <w:right w:val="nil"/>
            </w:tcBorders>
            <w:shd w:val="clear" w:color="000000" w:fill="9BBB59"/>
            <w:vAlign w:val="center"/>
            <w:hideMark/>
          </w:tcPr>
          <w:p w:rsidR="0077465E" w:rsidRPr="0077465E" w:rsidRDefault="0077465E" w:rsidP="0077465E">
            <w:pPr>
              <w:spacing w:line="240" w:lineRule="auto"/>
              <w:rPr>
                <w:rFonts w:ascii="Calibri" w:eastAsia="Times New Roman" w:hAnsi="Calibri" w:cs="Calibri"/>
                <w:color w:val="FFFFFF"/>
                <w:lang w:eastAsia="ru-RU"/>
              </w:rPr>
            </w:pPr>
            <w:r w:rsidRPr="0077465E">
              <w:rPr>
                <w:rFonts w:ascii="Calibri" w:eastAsia="Times New Roman" w:hAnsi="Calibri" w:cs="Calibri"/>
                <w:color w:val="FFFFFF"/>
                <w:lang w:eastAsia="ru-RU"/>
              </w:rPr>
              <w:t>2. Токарный универсальный</w:t>
            </w:r>
          </w:p>
        </w:tc>
        <w:tc>
          <w:tcPr>
            <w:tcW w:w="1400" w:type="dxa"/>
            <w:tcBorders>
              <w:top w:val="nil"/>
              <w:left w:val="nil"/>
              <w:bottom w:val="nil"/>
              <w:right w:val="nil"/>
            </w:tcBorders>
            <w:shd w:val="clear" w:color="000000" w:fill="9BBB59"/>
            <w:noWrap/>
            <w:vAlign w:val="bottom"/>
            <w:hideMark/>
          </w:tcPr>
          <w:p w:rsidR="0077465E" w:rsidRPr="0077465E" w:rsidRDefault="0077465E" w:rsidP="0077465E">
            <w:pPr>
              <w:spacing w:line="240" w:lineRule="auto"/>
              <w:jc w:val="right"/>
              <w:rPr>
                <w:rFonts w:ascii="Calibri" w:eastAsia="Times New Roman" w:hAnsi="Calibri" w:cs="Calibri"/>
                <w:color w:val="FFFFFF"/>
                <w:sz w:val="28"/>
                <w:szCs w:val="28"/>
                <w:lang w:eastAsia="ru-RU"/>
              </w:rPr>
            </w:pPr>
            <w:r w:rsidRPr="0077465E">
              <w:rPr>
                <w:rFonts w:ascii="Calibri" w:eastAsia="Times New Roman" w:hAnsi="Calibri" w:cs="Calibri"/>
                <w:color w:val="FFFFFF"/>
                <w:sz w:val="28"/>
                <w:szCs w:val="28"/>
                <w:lang w:eastAsia="ru-RU"/>
              </w:rPr>
              <w:t>50</w:t>
            </w:r>
          </w:p>
        </w:tc>
        <w:tc>
          <w:tcPr>
            <w:tcW w:w="1320" w:type="dxa"/>
            <w:tcBorders>
              <w:top w:val="nil"/>
              <w:left w:val="nil"/>
              <w:bottom w:val="nil"/>
              <w:right w:val="nil"/>
            </w:tcBorders>
            <w:shd w:val="clear" w:color="000000" w:fill="9BBB59"/>
            <w:noWrap/>
            <w:vAlign w:val="bottom"/>
            <w:hideMark/>
          </w:tcPr>
          <w:p w:rsidR="0077465E" w:rsidRPr="0077465E" w:rsidRDefault="0077465E" w:rsidP="0077465E">
            <w:pPr>
              <w:spacing w:line="240" w:lineRule="auto"/>
              <w:jc w:val="right"/>
              <w:rPr>
                <w:rFonts w:ascii="Calibri" w:eastAsia="Times New Roman" w:hAnsi="Calibri" w:cs="Calibri"/>
                <w:color w:val="FFFFFF"/>
                <w:sz w:val="28"/>
                <w:szCs w:val="28"/>
                <w:lang w:eastAsia="ru-RU"/>
              </w:rPr>
            </w:pPr>
            <w:r w:rsidRPr="0077465E">
              <w:rPr>
                <w:rFonts w:ascii="Calibri" w:eastAsia="Times New Roman" w:hAnsi="Calibri" w:cs="Calibri"/>
                <w:color w:val="FFFFFF"/>
                <w:sz w:val="28"/>
                <w:szCs w:val="28"/>
                <w:lang w:eastAsia="ru-RU"/>
              </w:rPr>
              <w:t>5</w:t>
            </w:r>
          </w:p>
        </w:tc>
        <w:tc>
          <w:tcPr>
            <w:tcW w:w="1580" w:type="dxa"/>
            <w:tcBorders>
              <w:top w:val="nil"/>
              <w:left w:val="nil"/>
              <w:bottom w:val="nil"/>
              <w:right w:val="nil"/>
            </w:tcBorders>
            <w:shd w:val="clear" w:color="000000" w:fill="9BBB59"/>
            <w:noWrap/>
            <w:vAlign w:val="bottom"/>
            <w:hideMark/>
          </w:tcPr>
          <w:p w:rsidR="0077465E" w:rsidRPr="0077465E" w:rsidRDefault="0077465E" w:rsidP="0077465E">
            <w:pPr>
              <w:spacing w:line="240" w:lineRule="auto"/>
              <w:jc w:val="right"/>
              <w:rPr>
                <w:rFonts w:ascii="Calibri" w:eastAsia="Times New Roman" w:hAnsi="Calibri" w:cs="Calibri"/>
                <w:color w:val="FFFFFF"/>
                <w:sz w:val="28"/>
                <w:szCs w:val="28"/>
                <w:lang w:eastAsia="ru-RU"/>
              </w:rPr>
            </w:pPr>
            <w:r w:rsidRPr="0077465E">
              <w:rPr>
                <w:rFonts w:ascii="Calibri" w:eastAsia="Times New Roman" w:hAnsi="Calibri" w:cs="Calibri"/>
                <w:color w:val="FFFFFF"/>
                <w:sz w:val="28"/>
                <w:szCs w:val="28"/>
                <w:lang w:eastAsia="ru-RU"/>
              </w:rPr>
              <w:t>7</w:t>
            </w:r>
          </w:p>
        </w:tc>
        <w:tc>
          <w:tcPr>
            <w:tcW w:w="1460" w:type="dxa"/>
            <w:tcBorders>
              <w:top w:val="nil"/>
              <w:left w:val="nil"/>
              <w:bottom w:val="nil"/>
              <w:right w:val="nil"/>
            </w:tcBorders>
            <w:shd w:val="clear" w:color="000000" w:fill="9BBB59"/>
            <w:noWrap/>
            <w:vAlign w:val="bottom"/>
            <w:hideMark/>
          </w:tcPr>
          <w:p w:rsidR="0077465E" w:rsidRPr="0077465E" w:rsidRDefault="0077465E" w:rsidP="0077465E">
            <w:pPr>
              <w:spacing w:line="240" w:lineRule="auto"/>
              <w:jc w:val="right"/>
              <w:rPr>
                <w:rFonts w:ascii="Calibri" w:eastAsia="Times New Roman" w:hAnsi="Calibri" w:cs="Calibri"/>
                <w:color w:val="FFFFFF"/>
                <w:sz w:val="28"/>
                <w:szCs w:val="28"/>
                <w:lang w:eastAsia="ru-RU"/>
              </w:rPr>
            </w:pPr>
            <w:r w:rsidRPr="0077465E">
              <w:rPr>
                <w:rFonts w:ascii="Calibri" w:eastAsia="Times New Roman" w:hAnsi="Calibri" w:cs="Calibri"/>
                <w:color w:val="FFFFFF"/>
                <w:sz w:val="28"/>
                <w:szCs w:val="28"/>
                <w:lang w:eastAsia="ru-RU"/>
              </w:rPr>
              <w:t>100</w:t>
            </w:r>
          </w:p>
        </w:tc>
        <w:tc>
          <w:tcPr>
            <w:tcW w:w="1327" w:type="dxa"/>
            <w:tcBorders>
              <w:top w:val="nil"/>
              <w:left w:val="nil"/>
              <w:bottom w:val="nil"/>
              <w:right w:val="nil"/>
            </w:tcBorders>
            <w:shd w:val="clear" w:color="000000" w:fill="FAC090"/>
            <w:noWrap/>
            <w:vAlign w:val="bottom"/>
            <w:hideMark/>
          </w:tcPr>
          <w:p w:rsidR="0077465E" w:rsidRPr="0077465E" w:rsidRDefault="0077465E" w:rsidP="0077465E">
            <w:pPr>
              <w:spacing w:line="240" w:lineRule="auto"/>
              <w:jc w:val="right"/>
              <w:rPr>
                <w:rFonts w:ascii="Calibri" w:eastAsia="Times New Roman" w:hAnsi="Calibri" w:cs="Calibri"/>
                <w:color w:val="FFFFFF"/>
                <w:sz w:val="28"/>
                <w:szCs w:val="28"/>
                <w:lang w:eastAsia="ru-RU"/>
              </w:rPr>
            </w:pPr>
            <w:r w:rsidRPr="0077465E">
              <w:rPr>
                <w:rFonts w:ascii="Calibri" w:eastAsia="Times New Roman" w:hAnsi="Calibri" w:cs="Calibri"/>
                <w:color w:val="FFFFFF"/>
                <w:sz w:val="28"/>
                <w:szCs w:val="28"/>
                <w:lang w:eastAsia="ru-RU"/>
              </w:rPr>
              <w:t>300</w:t>
            </w:r>
          </w:p>
        </w:tc>
      </w:tr>
      <w:tr w:rsidR="0077465E" w:rsidRPr="0077465E" w:rsidTr="0058219C">
        <w:trPr>
          <w:trHeight w:val="600"/>
        </w:trPr>
        <w:tc>
          <w:tcPr>
            <w:tcW w:w="2000" w:type="dxa"/>
            <w:tcBorders>
              <w:top w:val="nil"/>
              <w:left w:val="nil"/>
              <w:bottom w:val="nil"/>
              <w:right w:val="nil"/>
            </w:tcBorders>
            <w:shd w:val="clear" w:color="000000" w:fill="9BBB59"/>
            <w:vAlign w:val="center"/>
            <w:hideMark/>
          </w:tcPr>
          <w:p w:rsidR="0077465E" w:rsidRPr="0077465E" w:rsidRDefault="0077465E" w:rsidP="0077465E">
            <w:pPr>
              <w:spacing w:line="240" w:lineRule="auto"/>
              <w:rPr>
                <w:rFonts w:ascii="Calibri" w:eastAsia="Times New Roman" w:hAnsi="Calibri" w:cs="Calibri"/>
                <w:color w:val="FFFFFF"/>
                <w:lang w:eastAsia="ru-RU"/>
              </w:rPr>
            </w:pPr>
            <w:r w:rsidRPr="0077465E">
              <w:rPr>
                <w:rFonts w:ascii="Calibri" w:eastAsia="Times New Roman" w:hAnsi="Calibri" w:cs="Calibri"/>
                <w:color w:val="FFFFFF"/>
                <w:lang w:eastAsia="ru-RU"/>
              </w:rPr>
              <w:t>3. Токарный универсальный</w:t>
            </w:r>
          </w:p>
        </w:tc>
        <w:tc>
          <w:tcPr>
            <w:tcW w:w="1400" w:type="dxa"/>
            <w:tcBorders>
              <w:top w:val="nil"/>
              <w:left w:val="nil"/>
              <w:bottom w:val="nil"/>
              <w:right w:val="nil"/>
            </w:tcBorders>
            <w:shd w:val="clear" w:color="000000" w:fill="9BBB59"/>
            <w:noWrap/>
            <w:vAlign w:val="bottom"/>
            <w:hideMark/>
          </w:tcPr>
          <w:p w:rsidR="0077465E" w:rsidRPr="0077465E" w:rsidRDefault="0077465E" w:rsidP="0077465E">
            <w:pPr>
              <w:spacing w:line="240" w:lineRule="auto"/>
              <w:jc w:val="right"/>
              <w:rPr>
                <w:rFonts w:ascii="Calibri" w:eastAsia="Times New Roman" w:hAnsi="Calibri" w:cs="Calibri"/>
                <w:color w:val="FFFFFF"/>
                <w:sz w:val="28"/>
                <w:szCs w:val="28"/>
                <w:lang w:eastAsia="ru-RU"/>
              </w:rPr>
            </w:pPr>
            <w:r w:rsidRPr="0077465E">
              <w:rPr>
                <w:rFonts w:ascii="Calibri" w:eastAsia="Times New Roman" w:hAnsi="Calibri" w:cs="Calibri"/>
                <w:color w:val="FFFFFF"/>
                <w:sz w:val="28"/>
                <w:szCs w:val="28"/>
                <w:lang w:eastAsia="ru-RU"/>
              </w:rPr>
              <w:t>60</w:t>
            </w:r>
          </w:p>
        </w:tc>
        <w:tc>
          <w:tcPr>
            <w:tcW w:w="1320" w:type="dxa"/>
            <w:tcBorders>
              <w:top w:val="nil"/>
              <w:left w:val="nil"/>
              <w:bottom w:val="nil"/>
              <w:right w:val="nil"/>
            </w:tcBorders>
            <w:shd w:val="clear" w:color="000000" w:fill="9BBB59"/>
            <w:noWrap/>
            <w:vAlign w:val="bottom"/>
            <w:hideMark/>
          </w:tcPr>
          <w:p w:rsidR="0077465E" w:rsidRPr="0077465E" w:rsidRDefault="0077465E" w:rsidP="0077465E">
            <w:pPr>
              <w:spacing w:line="240" w:lineRule="auto"/>
              <w:jc w:val="right"/>
              <w:rPr>
                <w:rFonts w:ascii="Calibri" w:eastAsia="Times New Roman" w:hAnsi="Calibri" w:cs="Calibri"/>
                <w:color w:val="FFFFFF"/>
                <w:sz w:val="28"/>
                <w:szCs w:val="28"/>
                <w:lang w:eastAsia="ru-RU"/>
              </w:rPr>
            </w:pPr>
            <w:r w:rsidRPr="0077465E">
              <w:rPr>
                <w:rFonts w:ascii="Calibri" w:eastAsia="Times New Roman" w:hAnsi="Calibri" w:cs="Calibri"/>
                <w:color w:val="FFFFFF"/>
                <w:sz w:val="28"/>
                <w:szCs w:val="28"/>
                <w:lang w:eastAsia="ru-RU"/>
              </w:rPr>
              <w:t>5</w:t>
            </w:r>
          </w:p>
        </w:tc>
        <w:tc>
          <w:tcPr>
            <w:tcW w:w="1580" w:type="dxa"/>
            <w:tcBorders>
              <w:top w:val="nil"/>
              <w:left w:val="nil"/>
              <w:bottom w:val="nil"/>
              <w:right w:val="nil"/>
            </w:tcBorders>
            <w:shd w:val="clear" w:color="000000" w:fill="9BBB59"/>
            <w:noWrap/>
            <w:vAlign w:val="bottom"/>
            <w:hideMark/>
          </w:tcPr>
          <w:p w:rsidR="0077465E" w:rsidRPr="0077465E" w:rsidRDefault="0077465E" w:rsidP="0077465E">
            <w:pPr>
              <w:spacing w:line="240" w:lineRule="auto"/>
              <w:jc w:val="right"/>
              <w:rPr>
                <w:rFonts w:ascii="Calibri" w:eastAsia="Times New Roman" w:hAnsi="Calibri" w:cs="Calibri"/>
                <w:color w:val="FFFFFF"/>
                <w:sz w:val="28"/>
                <w:szCs w:val="28"/>
                <w:lang w:eastAsia="ru-RU"/>
              </w:rPr>
            </w:pPr>
            <w:r w:rsidRPr="0077465E">
              <w:rPr>
                <w:rFonts w:ascii="Calibri" w:eastAsia="Times New Roman" w:hAnsi="Calibri" w:cs="Calibri"/>
                <w:color w:val="FFFFFF"/>
                <w:sz w:val="28"/>
                <w:szCs w:val="28"/>
                <w:lang w:eastAsia="ru-RU"/>
              </w:rPr>
              <w:t>3</w:t>
            </w:r>
          </w:p>
        </w:tc>
        <w:tc>
          <w:tcPr>
            <w:tcW w:w="1460" w:type="dxa"/>
            <w:tcBorders>
              <w:top w:val="nil"/>
              <w:left w:val="nil"/>
              <w:bottom w:val="nil"/>
              <w:right w:val="nil"/>
            </w:tcBorders>
            <w:shd w:val="clear" w:color="000000" w:fill="9BBB59"/>
            <w:noWrap/>
            <w:vAlign w:val="bottom"/>
            <w:hideMark/>
          </w:tcPr>
          <w:p w:rsidR="0077465E" w:rsidRPr="0077465E" w:rsidRDefault="0077465E" w:rsidP="0077465E">
            <w:pPr>
              <w:spacing w:line="240" w:lineRule="auto"/>
              <w:jc w:val="right"/>
              <w:rPr>
                <w:rFonts w:ascii="Calibri" w:eastAsia="Times New Roman" w:hAnsi="Calibri" w:cs="Calibri"/>
                <w:color w:val="FFFFFF"/>
                <w:sz w:val="28"/>
                <w:szCs w:val="28"/>
                <w:lang w:eastAsia="ru-RU"/>
              </w:rPr>
            </w:pPr>
            <w:r w:rsidRPr="0077465E">
              <w:rPr>
                <w:rFonts w:ascii="Calibri" w:eastAsia="Times New Roman" w:hAnsi="Calibri" w:cs="Calibri"/>
                <w:color w:val="FFFFFF"/>
                <w:sz w:val="28"/>
                <w:szCs w:val="28"/>
                <w:lang w:eastAsia="ru-RU"/>
              </w:rPr>
              <w:t>90</w:t>
            </w:r>
          </w:p>
        </w:tc>
        <w:tc>
          <w:tcPr>
            <w:tcW w:w="1327" w:type="dxa"/>
            <w:tcBorders>
              <w:top w:val="nil"/>
              <w:left w:val="nil"/>
              <w:bottom w:val="nil"/>
              <w:right w:val="nil"/>
            </w:tcBorders>
            <w:shd w:val="clear" w:color="000000" w:fill="FAC090"/>
            <w:noWrap/>
            <w:vAlign w:val="bottom"/>
            <w:hideMark/>
          </w:tcPr>
          <w:p w:rsidR="0077465E" w:rsidRPr="0077465E" w:rsidRDefault="0077465E" w:rsidP="0077465E">
            <w:pPr>
              <w:spacing w:line="240" w:lineRule="auto"/>
              <w:jc w:val="right"/>
              <w:rPr>
                <w:rFonts w:ascii="Calibri" w:eastAsia="Times New Roman" w:hAnsi="Calibri" w:cs="Calibri"/>
                <w:color w:val="FFFFFF"/>
                <w:sz w:val="28"/>
                <w:szCs w:val="28"/>
                <w:lang w:eastAsia="ru-RU"/>
              </w:rPr>
            </w:pPr>
            <w:r w:rsidRPr="0077465E">
              <w:rPr>
                <w:rFonts w:ascii="Calibri" w:eastAsia="Times New Roman" w:hAnsi="Calibri" w:cs="Calibri"/>
                <w:color w:val="FFFFFF"/>
                <w:sz w:val="28"/>
                <w:szCs w:val="28"/>
                <w:lang w:eastAsia="ru-RU"/>
              </w:rPr>
              <w:t>500</w:t>
            </w:r>
          </w:p>
        </w:tc>
      </w:tr>
      <w:tr w:rsidR="0077465E" w:rsidRPr="0077465E" w:rsidTr="0058219C">
        <w:trPr>
          <w:trHeight w:val="300"/>
        </w:trPr>
        <w:tc>
          <w:tcPr>
            <w:tcW w:w="2000" w:type="dxa"/>
            <w:tcBorders>
              <w:top w:val="nil"/>
              <w:left w:val="nil"/>
              <w:bottom w:val="nil"/>
              <w:right w:val="nil"/>
            </w:tcBorders>
            <w:shd w:val="clear" w:color="000000" w:fill="D99795"/>
            <w:vAlign w:val="center"/>
            <w:hideMark/>
          </w:tcPr>
          <w:p w:rsidR="0077465E" w:rsidRPr="0077465E" w:rsidRDefault="0077465E" w:rsidP="0077465E">
            <w:pPr>
              <w:spacing w:line="240" w:lineRule="auto"/>
              <w:rPr>
                <w:rFonts w:ascii="Calibri" w:eastAsia="Times New Roman" w:hAnsi="Calibri" w:cs="Calibri"/>
                <w:color w:val="FFFFFF"/>
                <w:lang w:eastAsia="ru-RU"/>
              </w:rPr>
            </w:pPr>
            <w:r w:rsidRPr="0077465E">
              <w:rPr>
                <w:rFonts w:ascii="Calibri" w:eastAsia="Times New Roman" w:hAnsi="Calibri" w:cs="Calibri"/>
                <w:color w:val="FFFFFF"/>
                <w:lang w:eastAsia="ru-RU"/>
              </w:rPr>
              <w:t>Число деталей</w:t>
            </w:r>
          </w:p>
        </w:tc>
        <w:tc>
          <w:tcPr>
            <w:tcW w:w="1400" w:type="dxa"/>
            <w:tcBorders>
              <w:top w:val="nil"/>
              <w:left w:val="nil"/>
              <w:bottom w:val="nil"/>
              <w:right w:val="nil"/>
            </w:tcBorders>
            <w:shd w:val="clear" w:color="000000" w:fill="D99795"/>
            <w:noWrap/>
            <w:vAlign w:val="bottom"/>
            <w:hideMark/>
          </w:tcPr>
          <w:p w:rsidR="0077465E" w:rsidRPr="0077465E" w:rsidRDefault="0077465E" w:rsidP="0077465E">
            <w:pPr>
              <w:spacing w:line="240" w:lineRule="auto"/>
              <w:jc w:val="right"/>
              <w:rPr>
                <w:rFonts w:ascii="Calibri" w:eastAsia="Times New Roman" w:hAnsi="Calibri" w:cs="Calibri"/>
                <w:color w:val="FFFFFF"/>
                <w:sz w:val="28"/>
                <w:szCs w:val="28"/>
                <w:lang w:eastAsia="ru-RU"/>
              </w:rPr>
            </w:pPr>
            <w:r w:rsidRPr="0077465E">
              <w:rPr>
                <w:rFonts w:ascii="Calibri" w:eastAsia="Times New Roman" w:hAnsi="Calibri" w:cs="Calibri"/>
                <w:color w:val="FFFFFF"/>
                <w:sz w:val="28"/>
                <w:szCs w:val="28"/>
                <w:lang w:eastAsia="ru-RU"/>
              </w:rPr>
              <w:t>2000</w:t>
            </w:r>
          </w:p>
        </w:tc>
        <w:tc>
          <w:tcPr>
            <w:tcW w:w="1320" w:type="dxa"/>
            <w:tcBorders>
              <w:top w:val="nil"/>
              <w:left w:val="nil"/>
              <w:bottom w:val="nil"/>
              <w:right w:val="nil"/>
            </w:tcBorders>
            <w:shd w:val="clear" w:color="000000" w:fill="D99795"/>
            <w:noWrap/>
            <w:vAlign w:val="bottom"/>
            <w:hideMark/>
          </w:tcPr>
          <w:p w:rsidR="0077465E" w:rsidRPr="0077465E" w:rsidRDefault="0077465E" w:rsidP="0077465E">
            <w:pPr>
              <w:spacing w:line="240" w:lineRule="auto"/>
              <w:jc w:val="right"/>
              <w:rPr>
                <w:rFonts w:ascii="Calibri" w:eastAsia="Times New Roman" w:hAnsi="Calibri" w:cs="Calibri"/>
                <w:color w:val="FFFFFF"/>
                <w:sz w:val="28"/>
                <w:szCs w:val="28"/>
                <w:lang w:eastAsia="ru-RU"/>
              </w:rPr>
            </w:pPr>
            <w:r w:rsidRPr="0077465E">
              <w:rPr>
                <w:rFonts w:ascii="Calibri" w:eastAsia="Times New Roman" w:hAnsi="Calibri" w:cs="Calibri"/>
                <w:color w:val="FFFFFF"/>
                <w:sz w:val="28"/>
                <w:szCs w:val="28"/>
                <w:lang w:eastAsia="ru-RU"/>
              </w:rPr>
              <w:t>5000</w:t>
            </w:r>
          </w:p>
        </w:tc>
        <w:tc>
          <w:tcPr>
            <w:tcW w:w="1580" w:type="dxa"/>
            <w:tcBorders>
              <w:top w:val="nil"/>
              <w:left w:val="nil"/>
              <w:bottom w:val="nil"/>
              <w:right w:val="nil"/>
            </w:tcBorders>
            <w:shd w:val="clear" w:color="000000" w:fill="D99795"/>
            <w:noWrap/>
            <w:vAlign w:val="bottom"/>
            <w:hideMark/>
          </w:tcPr>
          <w:p w:rsidR="0077465E" w:rsidRPr="0077465E" w:rsidRDefault="0077465E" w:rsidP="0077465E">
            <w:pPr>
              <w:spacing w:line="240" w:lineRule="auto"/>
              <w:jc w:val="right"/>
              <w:rPr>
                <w:rFonts w:ascii="Calibri" w:eastAsia="Times New Roman" w:hAnsi="Calibri" w:cs="Calibri"/>
                <w:color w:val="FFFFFF"/>
                <w:sz w:val="28"/>
                <w:szCs w:val="28"/>
                <w:lang w:eastAsia="ru-RU"/>
              </w:rPr>
            </w:pPr>
            <w:r w:rsidRPr="0077465E">
              <w:rPr>
                <w:rFonts w:ascii="Calibri" w:eastAsia="Times New Roman" w:hAnsi="Calibri" w:cs="Calibri"/>
                <w:color w:val="FFFFFF"/>
                <w:sz w:val="28"/>
                <w:szCs w:val="28"/>
                <w:lang w:eastAsia="ru-RU"/>
              </w:rPr>
              <w:t>5000</w:t>
            </w:r>
          </w:p>
        </w:tc>
        <w:tc>
          <w:tcPr>
            <w:tcW w:w="1460" w:type="dxa"/>
            <w:tcBorders>
              <w:top w:val="nil"/>
              <w:left w:val="nil"/>
              <w:bottom w:val="nil"/>
              <w:right w:val="nil"/>
            </w:tcBorders>
            <w:shd w:val="clear" w:color="000000" w:fill="D99795"/>
            <w:noWrap/>
            <w:vAlign w:val="bottom"/>
            <w:hideMark/>
          </w:tcPr>
          <w:p w:rsidR="0077465E" w:rsidRPr="0077465E" w:rsidRDefault="0077465E" w:rsidP="0077465E">
            <w:pPr>
              <w:spacing w:line="240" w:lineRule="auto"/>
              <w:jc w:val="right"/>
              <w:rPr>
                <w:rFonts w:ascii="Calibri" w:eastAsia="Times New Roman" w:hAnsi="Calibri" w:cs="Calibri"/>
                <w:color w:val="FFFFFF"/>
                <w:sz w:val="28"/>
                <w:szCs w:val="28"/>
                <w:lang w:eastAsia="ru-RU"/>
              </w:rPr>
            </w:pPr>
            <w:r w:rsidRPr="0077465E">
              <w:rPr>
                <w:rFonts w:ascii="Calibri" w:eastAsia="Times New Roman" w:hAnsi="Calibri" w:cs="Calibri"/>
                <w:color w:val="FFFFFF"/>
                <w:sz w:val="28"/>
                <w:szCs w:val="28"/>
                <w:lang w:eastAsia="ru-RU"/>
              </w:rPr>
              <w:t>2000</w:t>
            </w:r>
          </w:p>
        </w:tc>
        <w:tc>
          <w:tcPr>
            <w:tcW w:w="1327" w:type="dxa"/>
            <w:tcBorders>
              <w:top w:val="nil"/>
              <w:left w:val="nil"/>
              <w:bottom w:val="nil"/>
              <w:right w:val="nil"/>
            </w:tcBorders>
            <w:shd w:val="clear" w:color="000000" w:fill="FFFFFF"/>
            <w:noWrap/>
            <w:vAlign w:val="bottom"/>
            <w:hideMark/>
          </w:tcPr>
          <w:p w:rsidR="0077465E" w:rsidRPr="0077465E" w:rsidRDefault="0077465E" w:rsidP="0077465E">
            <w:pPr>
              <w:spacing w:line="240" w:lineRule="auto"/>
              <w:rPr>
                <w:rFonts w:ascii="Calibri" w:eastAsia="Times New Roman" w:hAnsi="Calibri" w:cs="Calibri"/>
                <w:color w:val="FFFFFF"/>
                <w:sz w:val="28"/>
                <w:szCs w:val="28"/>
                <w:lang w:eastAsia="ru-RU"/>
              </w:rPr>
            </w:pPr>
            <w:r w:rsidRPr="0077465E">
              <w:rPr>
                <w:rFonts w:ascii="Calibri" w:eastAsia="Times New Roman" w:hAnsi="Calibri" w:cs="Calibri"/>
                <w:color w:val="FFFFFF"/>
                <w:sz w:val="28"/>
                <w:szCs w:val="28"/>
                <w:lang w:eastAsia="ru-RU"/>
              </w:rPr>
              <w:t> </w:t>
            </w:r>
          </w:p>
        </w:tc>
      </w:tr>
    </w:tbl>
    <w:p w:rsidR="0077465E" w:rsidRPr="0077465E" w:rsidRDefault="0077465E" w:rsidP="0077465E">
      <w:pPr>
        <w:spacing w:line="240" w:lineRule="auto"/>
        <w:ind w:firstLine="709"/>
        <w:rPr>
          <w:rFonts w:ascii="Times New Roman" w:eastAsia="Calibri" w:hAnsi="Times New Roman" w:cs="Times New Roman"/>
          <w:sz w:val="24"/>
        </w:rPr>
      </w:pPr>
    </w:p>
    <w:p w:rsidR="0077465E" w:rsidRPr="0077465E" w:rsidRDefault="0077465E" w:rsidP="0077465E">
      <w:pPr>
        <w:spacing w:line="240" w:lineRule="auto"/>
        <w:ind w:firstLine="709"/>
        <w:rPr>
          <w:rFonts w:ascii="Times New Roman" w:eastAsia="Calibri" w:hAnsi="Times New Roman" w:cs="Times New Roman"/>
          <w:sz w:val="24"/>
        </w:rPr>
      </w:pPr>
    </w:p>
    <w:tbl>
      <w:tblPr>
        <w:tblW w:w="9087" w:type="dxa"/>
        <w:tblInd w:w="93" w:type="dxa"/>
        <w:tblLayout w:type="fixed"/>
        <w:tblLook w:val="04A0"/>
      </w:tblPr>
      <w:tblGrid>
        <w:gridCol w:w="2283"/>
        <w:gridCol w:w="1843"/>
        <w:gridCol w:w="1559"/>
        <w:gridCol w:w="1701"/>
        <w:gridCol w:w="1701"/>
      </w:tblGrid>
      <w:tr w:rsidR="0077465E" w:rsidRPr="0077465E" w:rsidTr="0058219C">
        <w:trPr>
          <w:trHeight w:val="300"/>
        </w:trPr>
        <w:tc>
          <w:tcPr>
            <w:tcW w:w="2283" w:type="dxa"/>
            <w:tcBorders>
              <w:top w:val="nil"/>
              <w:left w:val="nil"/>
              <w:bottom w:val="nil"/>
              <w:right w:val="nil"/>
            </w:tcBorders>
            <w:shd w:val="clear" w:color="auto" w:fill="auto"/>
            <w:noWrap/>
            <w:vAlign w:val="bottom"/>
            <w:hideMark/>
          </w:tcPr>
          <w:p w:rsidR="0077465E" w:rsidRPr="0077465E" w:rsidRDefault="0077465E" w:rsidP="0077465E">
            <w:pPr>
              <w:spacing w:line="240" w:lineRule="auto"/>
              <w:rPr>
                <w:rFonts w:ascii="Calibri" w:eastAsia="Times New Roman" w:hAnsi="Calibri" w:cs="Calibri"/>
                <w:color w:val="000000"/>
                <w:lang w:eastAsia="ru-RU"/>
              </w:rPr>
            </w:pPr>
          </w:p>
        </w:tc>
        <w:tc>
          <w:tcPr>
            <w:tcW w:w="6804" w:type="dxa"/>
            <w:gridSpan w:val="4"/>
            <w:tcBorders>
              <w:top w:val="nil"/>
              <w:left w:val="nil"/>
              <w:bottom w:val="nil"/>
              <w:right w:val="nil"/>
            </w:tcBorders>
            <w:shd w:val="clear" w:color="auto" w:fill="auto"/>
            <w:vAlign w:val="center"/>
            <w:hideMark/>
          </w:tcPr>
          <w:p w:rsidR="0077465E" w:rsidRPr="0077465E" w:rsidRDefault="0077465E" w:rsidP="0077465E">
            <w:pPr>
              <w:spacing w:line="240" w:lineRule="auto"/>
              <w:jc w:val="center"/>
              <w:rPr>
                <w:rFonts w:ascii="Calibri" w:eastAsia="Times New Roman" w:hAnsi="Calibri" w:cs="Calibri"/>
                <w:b/>
                <w:bCs/>
                <w:color w:val="000000"/>
                <w:lang w:eastAsia="ru-RU"/>
              </w:rPr>
            </w:pPr>
            <w:r w:rsidRPr="0077465E">
              <w:rPr>
                <w:rFonts w:ascii="Calibri" w:eastAsia="Times New Roman" w:hAnsi="Calibri" w:cs="Calibri"/>
                <w:b/>
                <w:bCs/>
                <w:color w:val="000000"/>
                <w:lang w:eastAsia="ru-RU"/>
              </w:rPr>
              <w:t>Производительность станков, деталей/час</w:t>
            </w:r>
          </w:p>
        </w:tc>
      </w:tr>
      <w:tr w:rsidR="0077465E" w:rsidRPr="0077465E" w:rsidTr="0058219C">
        <w:trPr>
          <w:trHeight w:val="900"/>
        </w:trPr>
        <w:tc>
          <w:tcPr>
            <w:tcW w:w="2283" w:type="dxa"/>
            <w:tcBorders>
              <w:top w:val="nil"/>
              <w:left w:val="nil"/>
              <w:bottom w:val="nil"/>
              <w:right w:val="nil"/>
            </w:tcBorders>
            <w:shd w:val="clear" w:color="000000" w:fill="95B3D7"/>
            <w:vAlign w:val="center"/>
            <w:hideMark/>
          </w:tcPr>
          <w:p w:rsidR="0077465E" w:rsidRPr="0077465E" w:rsidRDefault="0077465E" w:rsidP="0077465E">
            <w:pPr>
              <w:spacing w:line="240" w:lineRule="auto"/>
              <w:jc w:val="center"/>
              <w:rPr>
                <w:rFonts w:ascii="Calibri" w:eastAsia="Times New Roman" w:hAnsi="Calibri" w:cs="Calibri"/>
                <w:b/>
                <w:bCs/>
                <w:color w:val="FFFFFF"/>
                <w:lang w:eastAsia="ru-RU"/>
              </w:rPr>
            </w:pPr>
            <w:r w:rsidRPr="0077465E">
              <w:rPr>
                <w:rFonts w:ascii="Calibri" w:eastAsia="Times New Roman" w:hAnsi="Calibri" w:cs="Calibri"/>
                <w:b/>
                <w:bCs/>
                <w:color w:val="FFFFFF"/>
                <w:lang w:eastAsia="ru-RU"/>
              </w:rPr>
              <w:t>Станок\Операция</w:t>
            </w:r>
          </w:p>
        </w:tc>
        <w:tc>
          <w:tcPr>
            <w:tcW w:w="1843" w:type="dxa"/>
            <w:tcBorders>
              <w:top w:val="nil"/>
              <w:left w:val="nil"/>
              <w:bottom w:val="nil"/>
              <w:right w:val="nil"/>
            </w:tcBorders>
            <w:shd w:val="clear" w:color="000000" w:fill="95B3D7"/>
            <w:vAlign w:val="center"/>
            <w:hideMark/>
          </w:tcPr>
          <w:p w:rsidR="0077465E" w:rsidRPr="0077465E" w:rsidRDefault="0077465E" w:rsidP="0077465E">
            <w:pPr>
              <w:spacing w:line="240" w:lineRule="auto"/>
              <w:jc w:val="center"/>
              <w:rPr>
                <w:rFonts w:ascii="Calibri" w:eastAsia="Times New Roman" w:hAnsi="Calibri" w:cs="Calibri"/>
                <w:b/>
                <w:bCs/>
                <w:color w:val="FFFFFF"/>
                <w:lang w:eastAsia="ru-RU"/>
              </w:rPr>
            </w:pPr>
            <w:r w:rsidRPr="0077465E">
              <w:rPr>
                <w:rFonts w:ascii="Calibri" w:eastAsia="Times New Roman" w:hAnsi="Calibri" w:cs="Calibri"/>
                <w:b/>
                <w:bCs/>
                <w:color w:val="FFFFFF"/>
                <w:lang w:eastAsia="ru-RU"/>
              </w:rPr>
              <w:t>1. Черновая обработка корпуса</w:t>
            </w:r>
          </w:p>
        </w:tc>
        <w:tc>
          <w:tcPr>
            <w:tcW w:w="1559" w:type="dxa"/>
            <w:tcBorders>
              <w:top w:val="nil"/>
              <w:left w:val="nil"/>
              <w:bottom w:val="nil"/>
              <w:right w:val="nil"/>
            </w:tcBorders>
            <w:shd w:val="clear" w:color="000000" w:fill="95B3D7"/>
            <w:vAlign w:val="center"/>
            <w:hideMark/>
          </w:tcPr>
          <w:p w:rsidR="0077465E" w:rsidRPr="0077465E" w:rsidRDefault="0077465E" w:rsidP="0077465E">
            <w:pPr>
              <w:spacing w:line="240" w:lineRule="auto"/>
              <w:jc w:val="center"/>
              <w:rPr>
                <w:rFonts w:ascii="Calibri" w:eastAsia="Times New Roman" w:hAnsi="Calibri" w:cs="Calibri"/>
                <w:b/>
                <w:bCs/>
                <w:color w:val="FFFFFF"/>
                <w:lang w:eastAsia="ru-RU"/>
              </w:rPr>
            </w:pPr>
            <w:r w:rsidRPr="0077465E">
              <w:rPr>
                <w:rFonts w:ascii="Calibri" w:eastAsia="Times New Roman" w:hAnsi="Calibri" w:cs="Calibri"/>
                <w:b/>
                <w:bCs/>
                <w:color w:val="FFFFFF"/>
                <w:lang w:eastAsia="ru-RU"/>
              </w:rPr>
              <w:t>2. Сверление отверстия</w:t>
            </w:r>
          </w:p>
        </w:tc>
        <w:tc>
          <w:tcPr>
            <w:tcW w:w="1701" w:type="dxa"/>
            <w:tcBorders>
              <w:top w:val="nil"/>
              <w:left w:val="nil"/>
              <w:bottom w:val="nil"/>
              <w:right w:val="nil"/>
            </w:tcBorders>
            <w:shd w:val="clear" w:color="000000" w:fill="95B3D7"/>
            <w:vAlign w:val="center"/>
            <w:hideMark/>
          </w:tcPr>
          <w:p w:rsidR="0077465E" w:rsidRPr="0077465E" w:rsidRDefault="0077465E" w:rsidP="0077465E">
            <w:pPr>
              <w:spacing w:line="240" w:lineRule="auto"/>
              <w:jc w:val="center"/>
              <w:rPr>
                <w:rFonts w:ascii="Calibri" w:eastAsia="Times New Roman" w:hAnsi="Calibri" w:cs="Calibri"/>
                <w:b/>
                <w:bCs/>
                <w:color w:val="FFFFFF"/>
                <w:lang w:eastAsia="ru-RU"/>
              </w:rPr>
            </w:pPr>
            <w:r w:rsidRPr="0077465E">
              <w:rPr>
                <w:rFonts w:ascii="Calibri" w:eastAsia="Times New Roman" w:hAnsi="Calibri" w:cs="Calibri"/>
                <w:b/>
                <w:bCs/>
                <w:color w:val="FFFFFF"/>
                <w:lang w:eastAsia="ru-RU"/>
              </w:rPr>
              <w:t>3. Нарезка резьбы</w:t>
            </w:r>
          </w:p>
        </w:tc>
        <w:tc>
          <w:tcPr>
            <w:tcW w:w="1701" w:type="dxa"/>
            <w:tcBorders>
              <w:top w:val="nil"/>
              <w:left w:val="nil"/>
              <w:bottom w:val="nil"/>
              <w:right w:val="nil"/>
            </w:tcBorders>
            <w:shd w:val="clear" w:color="000000" w:fill="95B3D7"/>
            <w:vAlign w:val="center"/>
            <w:hideMark/>
          </w:tcPr>
          <w:p w:rsidR="0077465E" w:rsidRPr="0077465E" w:rsidRDefault="0077465E" w:rsidP="0077465E">
            <w:pPr>
              <w:spacing w:line="240" w:lineRule="auto"/>
              <w:jc w:val="center"/>
              <w:rPr>
                <w:rFonts w:ascii="Calibri" w:eastAsia="Times New Roman" w:hAnsi="Calibri" w:cs="Calibri"/>
                <w:b/>
                <w:bCs/>
                <w:color w:val="FFFFFF"/>
                <w:lang w:eastAsia="ru-RU"/>
              </w:rPr>
            </w:pPr>
            <w:r w:rsidRPr="0077465E">
              <w:rPr>
                <w:rFonts w:ascii="Calibri" w:eastAsia="Times New Roman" w:hAnsi="Calibri" w:cs="Calibri"/>
                <w:b/>
                <w:bCs/>
                <w:color w:val="FFFFFF"/>
                <w:lang w:eastAsia="ru-RU"/>
              </w:rPr>
              <w:t>4. Чистовая обработка корпуса</w:t>
            </w:r>
          </w:p>
        </w:tc>
      </w:tr>
      <w:tr w:rsidR="0077465E" w:rsidRPr="0077465E" w:rsidTr="0058219C">
        <w:trPr>
          <w:trHeight w:val="600"/>
        </w:trPr>
        <w:tc>
          <w:tcPr>
            <w:tcW w:w="2283" w:type="dxa"/>
            <w:tcBorders>
              <w:top w:val="nil"/>
              <w:left w:val="nil"/>
              <w:bottom w:val="nil"/>
              <w:right w:val="nil"/>
            </w:tcBorders>
            <w:shd w:val="clear" w:color="000000" w:fill="9BBB59"/>
            <w:vAlign w:val="center"/>
            <w:hideMark/>
          </w:tcPr>
          <w:p w:rsidR="0077465E" w:rsidRPr="0077465E" w:rsidRDefault="0077465E" w:rsidP="0077465E">
            <w:pPr>
              <w:spacing w:line="240" w:lineRule="auto"/>
              <w:rPr>
                <w:rFonts w:ascii="Calibri" w:eastAsia="Times New Roman" w:hAnsi="Calibri" w:cs="Calibri"/>
                <w:color w:val="FFFFFF"/>
                <w:lang w:eastAsia="ru-RU"/>
              </w:rPr>
            </w:pPr>
            <w:r w:rsidRPr="0077465E">
              <w:rPr>
                <w:rFonts w:ascii="Calibri" w:eastAsia="Times New Roman" w:hAnsi="Calibri" w:cs="Calibri"/>
                <w:color w:val="FFFFFF"/>
                <w:lang w:eastAsia="ru-RU"/>
              </w:rPr>
              <w:t>1. Токарный автомат</w:t>
            </w:r>
          </w:p>
        </w:tc>
        <w:tc>
          <w:tcPr>
            <w:tcW w:w="1843" w:type="dxa"/>
            <w:tcBorders>
              <w:top w:val="nil"/>
              <w:left w:val="nil"/>
              <w:bottom w:val="nil"/>
              <w:right w:val="nil"/>
            </w:tcBorders>
            <w:shd w:val="clear" w:color="000000" w:fill="9BBB59"/>
            <w:noWrap/>
            <w:vAlign w:val="bottom"/>
            <w:hideMark/>
          </w:tcPr>
          <w:p w:rsidR="0077465E" w:rsidRPr="0077465E" w:rsidRDefault="0077465E" w:rsidP="0077465E">
            <w:pPr>
              <w:spacing w:line="240" w:lineRule="auto"/>
              <w:jc w:val="right"/>
              <w:rPr>
                <w:rFonts w:ascii="Calibri" w:eastAsia="Times New Roman" w:hAnsi="Calibri" w:cs="Calibri"/>
                <w:color w:val="FFFFFF"/>
                <w:sz w:val="28"/>
                <w:szCs w:val="28"/>
                <w:lang w:eastAsia="ru-RU"/>
              </w:rPr>
            </w:pPr>
            <w:r w:rsidRPr="0077465E">
              <w:rPr>
                <w:rFonts w:ascii="Calibri" w:eastAsia="Times New Roman" w:hAnsi="Calibri" w:cs="Calibri"/>
                <w:color w:val="FFFFFF"/>
                <w:sz w:val="28"/>
                <w:szCs w:val="28"/>
                <w:lang w:eastAsia="ru-RU"/>
              </w:rPr>
              <w:t>5</w:t>
            </w:r>
          </w:p>
        </w:tc>
        <w:tc>
          <w:tcPr>
            <w:tcW w:w="1559" w:type="dxa"/>
            <w:tcBorders>
              <w:top w:val="nil"/>
              <w:left w:val="nil"/>
              <w:bottom w:val="nil"/>
              <w:right w:val="nil"/>
            </w:tcBorders>
            <w:shd w:val="clear" w:color="000000" w:fill="9BBB59"/>
            <w:noWrap/>
            <w:vAlign w:val="bottom"/>
            <w:hideMark/>
          </w:tcPr>
          <w:p w:rsidR="0077465E" w:rsidRPr="0077465E" w:rsidRDefault="0077465E" w:rsidP="0077465E">
            <w:pPr>
              <w:spacing w:line="240" w:lineRule="auto"/>
              <w:jc w:val="right"/>
              <w:rPr>
                <w:rFonts w:ascii="Calibri" w:eastAsia="Times New Roman" w:hAnsi="Calibri" w:cs="Calibri"/>
                <w:color w:val="FFFFFF"/>
                <w:sz w:val="28"/>
                <w:szCs w:val="28"/>
                <w:lang w:eastAsia="ru-RU"/>
              </w:rPr>
            </w:pPr>
            <w:r w:rsidRPr="0077465E">
              <w:rPr>
                <w:rFonts w:ascii="Calibri" w:eastAsia="Times New Roman" w:hAnsi="Calibri" w:cs="Calibri"/>
                <w:color w:val="FFFFFF"/>
                <w:sz w:val="28"/>
                <w:szCs w:val="28"/>
                <w:lang w:eastAsia="ru-RU"/>
              </w:rPr>
              <w:t>60</w:t>
            </w:r>
          </w:p>
        </w:tc>
        <w:tc>
          <w:tcPr>
            <w:tcW w:w="1701" w:type="dxa"/>
            <w:tcBorders>
              <w:top w:val="nil"/>
              <w:left w:val="nil"/>
              <w:bottom w:val="nil"/>
              <w:right w:val="nil"/>
            </w:tcBorders>
            <w:shd w:val="clear" w:color="000000" w:fill="9BBB59"/>
            <w:noWrap/>
            <w:vAlign w:val="bottom"/>
            <w:hideMark/>
          </w:tcPr>
          <w:p w:rsidR="0077465E" w:rsidRPr="0077465E" w:rsidRDefault="0077465E" w:rsidP="0077465E">
            <w:pPr>
              <w:spacing w:line="240" w:lineRule="auto"/>
              <w:jc w:val="right"/>
              <w:rPr>
                <w:rFonts w:ascii="Calibri" w:eastAsia="Times New Roman" w:hAnsi="Calibri" w:cs="Calibri"/>
                <w:color w:val="FFFFFF"/>
                <w:sz w:val="28"/>
                <w:szCs w:val="28"/>
                <w:lang w:eastAsia="ru-RU"/>
              </w:rPr>
            </w:pPr>
            <w:r w:rsidRPr="0077465E">
              <w:rPr>
                <w:rFonts w:ascii="Calibri" w:eastAsia="Times New Roman" w:hAnsi="Calibri" w:cs="Calibri"/>
                <w:color w:val="FFFFFF"/>
                <w:sz w:val="28"/>
                <w:szCs w:val="28"/>
                <w:lang w:eastAsia="ru-RU"/>
              </w:rPr>
              <w:t>45</w:t>
            </w:r>
          </w:p>
        </w:tc>
        <w:tc>
          <w:tcPr>
            <w:tcW w:w="1701" w:type="dxa"/>
            <w:tcBorders>
              <w:top w:val="nil"/>
              <w:left w:val="nil"/>
              <w:bottom w:val="nil"/>
              <w:right w:val="nil"/>
            </w:tcBorders>
            <w:shd w:val="clear" w:color="000000" w:fill="9BBB59"/>
            <w:noWrap/>
            <w:vAlign w:val="bottom"/>
            <w:hideMark/>
          </w:tcPr>
          <w:p w:rsidR="0077465E" w:rsidRPr="0077465E" w:rsidRDefault="0077465E" w:rsidP="0077465E">
            <w:pPr>
              <w:spacing w:line="240" w:lineRule="auto"/>
              <w:jc w:val="right"/>
              <w:rPr>
                <w:rFonts w:ascii="Calibri" w:eastAsia="Times New Roman" w:hAnsi="Calibri" w:cs="Calibri"/>
                <w:color w:val="FFFFFF"/>
                <w:sz w:val="28"/>
                <w:szCs w:val="28"/>
                <w:lang w:eastAsia="ru-RU"/>
              </w:rPr>
            </w:pPr>
            <w:r w:rsidRPr="0077465E">
              <w:rPr>
                <w:rFonts w:ascii="Calibri" w:eastAsia="Times New Roman" w:hAnsi="Calibri" w:cs="Calibri"/>
                <w:color w:val="FFFFFF"/>
                <w:sz w:val="28"/>
                <w:szCs w:val="28"/>
                <w:lang w:eastAsia="ru-RU"/>
              </w:rPr>
              <w:t>4</w:t>
            </w:r>
          </w:p>
        </w:tc>
      </w:tr>
      <w:tr w:rsidR="0077465E" w:rsidRPr="0077465E" w:rsidTr="0058219C">
        <w:trPr>
          <w:trHeight w:val="600"/>
        </w:trPr>
        <w:tc>
          <w:tcPr>
            <w:tcW w:w="2283" w:type="dxa"/>
            <w:tcBorders>
              <w:top w:val="nil"/>
              <w:left w:val="nil"/>
              <w:bottom w:val="nil"/>
              <w:right w:val="nil"/>
            </w:tcBorders>
            <w:shd w:val="clear" w:color="000000" w:fill="9BBB59"/>
            <w:vAlign w:val="center"/>
            <w:hideMark/>
          </w:tcPr>
          <w:p w:rsidR="0077465E" w:rsidRPr="0077465E" w:rsidRDefault="0077465E" w:rsidP="0077465E">
            <w:pPr>
              <w:spacing w:line="240" w:lineRule="auto"/>
              <w:rPr>
                <w:rFonts w:ascii="Calibri" w:eastAsia="Times New Roman" w:hAnsi="Calibri" w:cs="Calibri"/>
                <w:color w:val="FFFFFF"/>
                <w:lang w:eastAsia="ru-RU"/>
              </w:rPr>
            </w:pPr>
            <w:r w:rsidRPr="0077465E">
              <w:rPr>
                <w:rFonts w:ascii="Calibri" w:eastAsia="Times New Roman" w:hAnsi="Calibri" w:cs="Calibri"/>
                <w:color w:val="FFFFFF"/>
                <w:lang w:eastAsia="ru-RU"/>
              </w:rPr>
              <w:t xml:space="preserve">2. Токарный </w:t>
            </w:r>
            <w:r w:rsidRPr="0077465E">
              <w:rPr>
                <w:rFonts w:ascii="Calibri" w:eastAsia="Times New Roman" w:hAnsi="Calibri" w:cs="Calibri"/>
                <w:color w:val="FFFFFF"/>
                <w:lang w:eastAsia="ru-RU"/>
              </w:rPr>
              <w:br/>
              <w:t>универсальный</w:t>
            </w:r>
          </w:p>
        </w:tc>
        <w:tc>
          <w:tcPr>
            <w:tcW w:w="1843" w:type="dxa"/>
            <w:tcBorders>
              <w:top w:val="nil"/>
              <w:left w:val="nil"/>
              <w:bottom w:val="nil"/>
              <w:right w:val="nil"/>
            </w:tcBorders>
            <w:shd w:val="clear" w:color="000000" w:fill="9BBB59"/>
            <w:noWrap/>
            <w:vAlign w:val="bottom"/>
            <w:hideMark/>
          </w:tcPr>
          <w:p w:rsidR="0077465E" w:rsidRPr="0077465E" w:rsidRDefault="0077465E" w:rsidP="0077465E">
            <w:pPr>
              <w:spacing w:line="240" w:lineRule="auto"/>
              <w:jc w:val="right"/>
              <w:rPr>
                <w:rFonts w:ascii="Calibri" w:eastAsia="Times New Roman" w:hAnsi="Calibri" w:cs="Calibri"/>
                <w:color w:val="FFFFFF"/>
                <w:sz w:val="28"/>
                <w:szCs w:val="28"/>
                <w:lang w:eastAsia="ru-RU"/>
              </w:rPr>
            </w:pPr>
            <w:r w:rsidRPr="0077465E">
              <w:rPr>
                <w:rFonts w:ascii="Calibri" w:eastAsia="Times New Roman" w:hAnsi="Calibri" w:cs="Calibri"/>
                <w:color w:val="FFFFFF"/>
                <w:sz w:val="28"/>
                <w:szCs w:val="28"/>
                <w:lang w:eastAsia="ru-RU"/>
              </w:rPr>
              <w:t>4</w:t>
            </w:r>
          </w:p>
        </w:tc>
        <w:tc>
          <w:tcPr>
            <w:tcW w:w="1559" w:type="dxa"/>
            <w:tcBorders>
              <w:top w:val="nil"/>
              <w:left w:val="nil"/>
              <w:bottom w:val="nil"/>
              <w:right w:val="nil"/>
            </w:tcBorders>
            <w:shd w:val="clear" w:color="000000" w:fill="9BBB59"/>
            <w:noWrap/>
            <w:vAlign w:val="bottom"/>
            <w:hideMark/>
          </w:tcPr>
          <w:p w:rsidR="0077465E" w:rsidRPr="0077465E" w:rsidRDefault="0077465E" w:rsidP="0077465E">
            <w:pPr>
              <w:spacing w:line="240" w:lineRule="auto"/>
              <w:jc w:val="right"/>
              <w:rPr>
                <w:rFonts w:ascii="Calibri" w:eastAsia="Times New Roman" w:hAnsi="Calibri" w:cs="Calibri"/>
                <w:color w:val="FFFFFF"/>
                <w:sz w:val="28"/>
                <w:szCs w:val="28"/>
                <w:lang w:eastAsia="ru-RU"/>
              </w:rPr>
            </w:pPr>
            <w:r w:rsidRPr="0077465E">
              <w:rPr>
                <w:rFonts w:ascii="Calibri" w:eastAsia="Times New Roman" w:hAnsi="Calibri" w:cs="Calibri"/>
                <w:color w:val="FFFFFF"/>
                <w:sz w:val="28"/>
                <w:szCs w:val="28"/>
                <w:lang w:eastAsia="ru-RU"/>
              </w:rPr>
              <w:t>30</w:t>
            </w:r>
          </w:p>
        </w:tc>
        <w:tc>
          <w:tcPr>
            <w:tcW w:w="1701" w:type="dxa"/>
            <w:tcBorders>
              <w:top w:val="nil"/>
              <w:left w:val="nil"/>
              <w:bottom w:val="nil"/>
              <w:right w:val="nil"/>
            </w:tcBorders>
            <w:shd w:val="clear" w:color="000000" w:fill="9BBB59"/>
            <w:noWrap/>
            <w:vAlign w:val="bottom"/>
            <w:hideMark/>
          </w:tcPr>
          <w:p w:rsidR="0077465E" w:rsidRPr="0077465E" w:rsidRDefault="0077465E" w:rsidP="0077465E">
            <w:pPr>
              <w:spacing w:line="240" w:lineRule="auto"/>
              <w:jc w:val="right"/>
              <w:rPr>
                <w:rFonts w:ascii="Calibri" w:eastAsia="Times New Roman" w:hAnsi="Calibri" w:cs="Calibri"/>
                <w:color w:val="FFFFFF"/>
                <w:sz w:val="28"/>
                <w:szCs w:val="28"/>
                <w:lang w:eastAsia="ru-RU"/>
              </w:rPr>
            </w:pPr>
            <w:r w:rsidRPr="0077465E">
              <w:rPr>
                <w:rFonts w:ascii="Calibri" w:eastAsia="Times New Roman" w:hAnsi="Calibri" w:cs="Calibri"/>
                <w:color w:val="FFFFFF"/>
                <w:sz w:val="28"/>
                <w:szCs w:val="28"/>
                <w:lang w:eastAsia="ru-RU"/>
              </w:rPr>
              <w:t>20</w:t>
            </w:r>
          </w:p>
        </w:tc>
        <w:tc>
          <w:tcPr>
            <w:tcW w:w="1701" w:type="dxa"/>
            <w:tcBorders>
              <w:top w:val="nil"/>
              <w:left w:val="nil"/>
              <w:bottom w:val="nil"/>
              <w:right w:val="nil"/>
            </w:tcBorders>
            <w:shd w:val="clear" w:color="000000" w:fill="9BBB59"/>
            <w:noWrap/>
            <w:vAlign w:val="bottom"/>
            <w:hideMark/>
          </w:tcPr>
          <w:p w:rsidR="0077465E" w:rsidRPr="0077465E" w:rsidRDefault="0077465E" w:rsidP="0077465E">
            <w:pPr>
              <w:spacing w:line="240" w:lineRule="auto"/>
              <w:jc w:val="right"/>
              <w:rPr>
                <w:rFonts w:ascii="Calibri" w:eastAsia="Times New Roman" w:hAnsi="Calibri" w:cs="Calibri"/>
                <w:color w:val="FFFFFF"/>
                <w:sz w:val="28"/>
                <w:szCs w:val="28"/>
                <w:lang w:eastAsia="ru-RU"/>
              </w:rPr>
            </w:pPr>
            <w:r w:rsidRPr="0077465E">
              <w:rPr>
                <w:rFonts w:ascii="Calibri" w:eastAsia="Times New Roman" w:hAnsi="Calibri" w:cs="Calibri"/>
                <w:color w:val="FFFFFF"/>
                <w:sz w:val="28"/>
                <w:szCs w:val="28"/>
                <w:lang w:eastAsia="ru-RU"/>
              </w:rPr>
              <w:t>2</w:t>
            </w:r>
          </w:p>
        </w:tc>
      </w:tr>
      <w:tr w:rsidR="0077465E" w:rsidRPr="0077465E" w:rsidTr="0058219C">
        <w:trPr>
          <w:trHeight w:val="600"/>
        </w:trPr>
        <w:tc>
          <w:tcPr>
            <w:tcW w:w="2283" w:type="dxa"/>
            <w:tcBorders>
              <w:top w:val="nil"/>
              <w:left w:val="nil"/>
              <w:bottom w:val="nil"/>
              <w:right w:val="nil"/>
            </w:tcBorders>
            <w:shd w:val="clear" w:color="000000" w:fill="9BBB59"/>
            <w:vAlign w:val="center"/>
            <w:hideMark/>
          </w:tcPr>
          <w:p w:rsidR="0077465E" w:rsidRPr="0077465E" w:rsidRDefault="0077465E" w:rsidP="0077465E">
            <w:pPr>
              <w:spacing w:line="240" w:lineRule="auto"/>
              <w:rPr>
                <w:rFonts w:ascii="Calibri" w:eastAsia="Times New Roman" w:hAnsi="Calibri" w:cs="Calibri"/>
                <w:color w:val="FFFFFF"/>
                <w:lang w:eastAsia="ru-RU"/>
              </w:rPr>
            </w:pPr>
            <w:r w:rsidRPr="0077465E">
              <w:rPr>
                <w:rFonts w:ascii="Calibri" w:eastAsia="Times New Roman" w:hAnsi="Calibri" w:cs="Calibri"/>
                <w:color w:val="FFFFFF"/>
                <w:lang w:eastAsia="ru-RU"/>
              </w:rPr>
              <w:lastRenderedPageBreak/>
              <w:t xml:space="preserve">3. Токарный </w:t>
            </w:r>
            <w:r w:rsidRPr="0077465E">
              <w:rPr>
                <w:rFonts w:ascii="Calibri" w:eastAsia="Times New Roman" w:hAnsi="Calibri" w:cs="Calibri"/>
                <w:color w:val="FFFFFF"/>
                <w:lang w:eastAsia="ru-RU"/>
              </w:rPr>
              <w:br/>
              <w:t>универсальный</w:t>
            </w:r>
          </w:p>
        </w:tc>
        <w:tc>
          <w:tcPr>
            <w:tcW w:w="1843" w:type="dxa"/>
            <w:tcBorders>
              <w:top w:val="nil"/>
              <w:left w:val="nil"/>
              <w:bottom w:val="nil"/>
              <w:right w:val="nil"/>
            </w:tcBorders>
            <w:shd w:val="clear" w:color="000000" w:fill="9BBB59"/>
            <w:noWrap/>
            <w:vAlign w:val="bottom"/>
            <w:hideMark/>
          </w:tcPr>
          <w:p w:rsidR="0077465E" w:rsidRPr="0077465E" w:rsidRDefault="0077465E" w:rsidP="0077465E">
            <w:pPr>
              <w:spacing w:line="240" w:lineRule="auto"/>
              <w:jc w:val="right"/>
              <w:rPr>
                <w:rFonts w:ascii="Calibri" w:eastAsia="Times New Roman" w:hAnsi="Calibri" w:cs="Calibri"/>
                <w:color w:val="FFFFFF"/>
                <w:sz w:val="28"/>
                <w:szCs w:val="28"/>
                <w:lang w:eastAsia="ru-RU"/>
              </w:rPr>
            </w:pPr>
            <w:r w:rsidRPr="0077465E">
              <w:rPr>
                <w:rFonts w:ascii="Calibri" w:eastAsia="Times New Roman" w:hAnsi="Calibri" w:cs="Calibri"/>
                <w:color w:val="FFFFFF"/>
                <w:sz w:val="28"/>
                <w:szCs w:val="28"/>
                <w:lang w:eastAsia="ru-RU"/>
              </w:rPr>
              <w:t>3</w:t>
            </w:r>
          </w:p>
        </w:tc>
        <w:tc>
          <w:tcPr>
            <w:tcW w:w="1559" w:type="dxa"/>
            <w:tcBorders>
              <w:top w:val="nil"/>
              <w:left w:val="nil"/>
              <w:bottom w:val="nil"/>
              <w:right w:val="nil"/>
            </w:tcBorders>
            <w:shd w:val="clear" w:color="000000" w:fill="9BBB59"/>
            <w:noWrap/>
            <w:vAlign w:val="bottom"/>
            <w:hideMark/>
          </w:tcPr>
          <w:p w:rsidR="0077465E" w:rsidRPr="0077465E" w:rsidRDefault="0077465E" w:rsidP="0077465E">
            <w:pPr>
              <w:spacing w:line="240" w:lineRule="auto"/>
              <w:jc w:val="right"/>
              <w:rPr>
                <w:rFonts w:ascii="Calibri" w:eastAsia="Times New Roman" w:hAnsi="Calibri" w:cs="Calibri"/>
                <w:color w:val="FFFFFF"/>
                <w:sz w:val="28"/>
                <w:szCs w:val="28"/>
                <w:lang w:eastAsia="ru-RU"/>
              </w:rPr>
            </w:pPr>
            <w:r w:rsidRPr="0077465E">
              <w:rPr>
                <w:rFonts w:ascii="Calibri" w:eastAsia="Times New Roman" w:hAnsi="Calibri" w:cs="Calibri"/>
                <w:color w:val="FFFFFF"/>
                <w:sz w:val="28"/>
                <w:szCs w:val="28"/>
                <w:lang w:eastAsia="ru-RU"/>
              </w:rPr>
              <w:t>35</w:t>
            </w:r>
          </w:p>
        </w:tc>
        <w:tc>
          <w:tcPr>
            <w:tcW w:w="1701" w:type="dxa"/>
            <w:tcBorders>
              <w:top w:val="nil"/>
              <w:left w:val="nil"/>
              <w:bottom w:val="nil"/>
              <w:right w:val="nil"/>
            </w:tcBorders>
            <w:shd w:val="clear" w:color="000000" w:fill="9BBB59"/>
            <w:noWrap/>
            <w:vAlign w:val="bottom"/>
            <w:hideMark/>
          </w:tcPr>
          <w:p w:rsidR="0077465E" w:rsidRPr="0077465E" w:rsidRDefault="0077465E" w:rsidP="0077465E">
            <w:pPr>
              <w:spacing w:line="240" w:lineRule="auto"/>
              <w:jc w:val="right"/>
              <w:rPr>
                <w:rFonts w:ascii="Calibri" w:eastAsia="Times New Roman" w:hAnsi="Calibri" w:cs="Calibri"/>
                <w:color w:val="FFFFFF"/>
                <w:sz w:val="28"/>
                <w:szCs w:val="28"/>
                <w:lang w:eastAsia="ru-RU"/>
              </w:rPr>
            </w:pPr>
            <w:r w:rsidRPr="0077465E">
              <w:rPr>
                <w:rFonts w:ascii="Calibri" w:eastAsia="Times New Roman" w:hAnsi="Calibri" w:cs="Calibri"/>
                <w:color w:val="FFFFFF"/>
                <w:sz w:val="28"/>
                <w:szCs w:val="28"/>
                <w:lang w:eastAsia="ru-RU"/>
              </w:rPr>
              <w:t>40</w:t>
            </w:r>
          </w:p>
        </w:tc>
        <w:tc>
          <w:tcPr>
            <w:tcW w:w="1701" w:type="dxa"/>
            <w:tcBorders>
              <w:top w:val="nil"/>
              <w:left w:val="nil"/>
              <w:bottom w:val="nil"/>
              <w:right w:val="nil"/>
            </w:tcBorders>
            <w:shd w:val="clear" w:color="000000" w:fill="9BBB59"/>
            <w:noWrap/>
            <w:vAlign w:val="bottom"/>
            <w:hideMark/>
          </w:tcPr>
          <w:p w:rsidR="0077465E" w:rsidRPr="0077465E" w:rsidRDefault="0077465E" w:rsidP="0077465E">
            <w:pPr>
              <w:spacing w:line="240" w:lineRule="auto"/>
              <w:jc w:val="right"/>
              <w:rPr>
                <w:rFonts w:ascii="Calibri" w:eastAsia="Times New Roman" w:hAnsi="Calibri" w:cs="Calibri"/>
                <w:color w:val="FFFFFF"/>
                <w:sz w:val="28"/>
                <w:szCs w:val="28"/>
                <w:lang w:eastAsia="ru-RU"/>
              </w:rPr>
            </w:pPr>
            <w:r w:rsidRPr="0077465E">
              <w:rPr>
                <w:rFonts w:ascii="Calibri" w:eastAsia="Times New Roman" w:hAnsi="Calibri" w:cs="Calibri"/>
                <w:color w:val="FFFFFF"/>
                <w:sz w:val="28"/>
                <w:szCs w:val="28"/>
                <w:lang w:eastAsia="ru-RU"/>
              </w:rPr>
              <w:t>3</w:t>
            </w:r>
          </w:p>
        </w:tc>
      </w:tr>
    </w:tbl>
    <w:p w:rsidR="0077465E" w:rsidRPr="0077465E" w:rsidRDefault="0077465E" w:rsidP="0077465E">
      <w:pPr>
        <w:spacing w:line="240" w:lineRule="auto"/>
        <w:ind w:firstLine="709"/>
        <w:rPr>
          <w:rFonts w:ascii="Times New Roman" w:eastAsia="Calibri" w:hAnsi="Times New Roman" w:cs="Times New Roman"/>
          <w:sz w:val="24"/>
        </w:rPr>
      </w:pPr>
    </w:p>
    <w:p w:rsidR="0077465E" w:rsidRPr="0077465E" w:rsidRDefault="0077465E" w:rsidP="0077465E">
      <w:pPr>
        <w:keepNext/>
        <w:suppressAutoHyphens/>
        <w:spacing w:before="240" w:after="60" w:line="240" w:lineRule="auto"/>
        <w:ind w:firstLine="709"/>
        <w:outlineLvl w:val="1"/>
        <w:rPr>
          <w:rFonts w:ascii="Arial" w:eastAsia="Times New Roman" w:hAnsi="Arial" w:cs="Times New Roman"/>
          <w:b/>
          <w:bCs/>
          <w:i/>
          <w:iCs/>
          <w:sz w:val="26"/>
          <w:szCs w:val="28"/>
          <w:lang w:eastAsia="ja-JP"/>
        </w:rPr>
      </w:pPr>
      <w:r w:rsidRPr="0077465E">
        <w:rPr>
          <w:rFonts w:ascii="Arial" w:eastAsia="Times New Roman" w:hAnsi="Arial" w:cs="Times New Roman"/>
          <w:b/>
          <w:bCs/>
          <w:i/>
          <w:iCs/>
          <w:sz w:val="26"/>
          <w:szCs w:val="28"/>
          <w:lang w:eastAsia="ja-JP"/>
        </w:rPr>
        <w:t>Жизненная задача 4. Организация сети технического осмотра автомобилей в городе с миллионным населением</w:t>
      </w:r>
    </w:p>
    <w:p w:rsidR="0077465E" w:rsidRPr="0077465E" w:rsidRDefault="0077465E" w:rsidP="0077465E">
      <w:pPr>
        <w:spacing w:line="240" w:lineRule="auto"/>
        <w:ind w:firstLine="709"/>
        <w:rPr>
          <w:rFonts w:ascii="Times New Roman" w:eastAsia="Calibri" w:hAnsi="Times New Roman" w:cs="Times New Roman"/>
          <w:sz w:val="24"/>
          <w:lang w:eastAsia="ja-JP"/>
        </w:rPr>
      </w:pPr>
      <w:r w:rsidRPr="0077465E">
        <w:rPr>
          <w:rFonts w:ascii="Times New Roman" w:eastAsia="Calibri" w:hAnsi="Times New Roman" w:cs="Times New Roman"/>
          <w:sz w:val="24"/>
          <w:lang w:eastAsia="ja-JP"/>
        </w:rPr>
        <w:t>Ваша роль: сити-менеджер..</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 xml:space="preserve">В городе Волгограде зарегистрировано 150 000 частных легковых автомобилей, из них 70 процентов старше 3-х лет. В соответствии с Законом, владелец автомобиля, находящегося в эксплуатации свыше трех лет, должен ежегодно проходить технический осмотр с проверкой состояния двигателя на специальном стенде. </w:t>
      </w:r>
    </w:p>
    <w:p w:rsidR="0077465E" w:rsidRPr="0077465E"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sz w:val="24"/>
        </w:rPr>
        <w:t xml:space="preserve">Примите решение, сколько стендов для технического осмотра необходимо иметь в городе для того, чтобы избежать длинных очередей. На ТО одного автомобиля в среднем уходит 45 минут. Средняя продолжительность рабочего дня в пункте ТО - 12 часов, работают они по сменному графику без выходных. </w:t>
      </w:r>
    </w:p>
    <w:p w:rsidR="0077465E" w:rsidRPr="000E69CD" w:rsidRDefault="0077465E" w:rsidP="0077465E">
      <w:pPr>
        <w:spacing w:line="240" w:lineRule="auto"/>
        <w:ind w:firstLine="709"/>
        <w:rPr>
          <w:rFonts w:ascii="Times New Roman" w:eastAsia="Calibri" w:hAnsi="Times New Roman" w:cs="Times New Roman"/>
          <w:sz w:val="24"/>
        </w:rPr>
      </w:pPr>
      <w:r w:rsidRPr="0077465E">
        <w:rPr>
          <w:rFonts w:ascii="Times New Roman" w:eastAsia="Calibri" w:hAnsi="Times New Roman" w:cs="Times New Roman"/>
          <w:i/>
          <w:sz w:val="24"/>
        </w:rPr>
        <w:t>Указание.</w:t>
      </w:r>
      <w:r w:rsidRPr="0077465E">
        <w:rPr>
          <w:rFonts w:ascii="Times New Roman" w:eastAsia="Calibri" w:hAnsi="Times New Roman" w:cs="Times New Roman"/>
          <w:sz w:val="24"/>
        </w:rPr>
        <w:t xml:space="preserve"> Считать, что день, когда владельцы автомашин проходят ТО, случаен.</w:t>
      </w:r>
    </w:p>
    <w:p w:rsidR="003A2A47" w:rsidRPr="000E69CD" w:rsidRDefault="003A2A47" w:rsidP="0077465E">
      <w:pPr>
        <w:spacing w:line="240" w:lineRule="auto"/>
        <w:ind w:firstLine="709"/>
        <w:rPr>
          <w:rFonts w:ascii="Times New Roman" w:eastAsia="Calibri" w:hAnsi="Times New Roman" w:cs="Times New Roman"/>
          <w:sz w:val="24"/>
        </w:rPr>
        <w:sectPr w:rsidR="003A2A47" w:rsidRPr="000E69CD" w:rsidSect="00224E8B">
          <w:headerReference w:type="default" r:id="rId46"/>
          <w:type w:val="continuous"/>
          <w:pgSz w:w="11906" w:h="16838"/>
          <w:pgMar w:top="680" w:right="851" w:bottom="1134" w:left="1134" w:header="567" w:footer="907" w:gutter="0"/>
          <w:cols w:space="708"/>
          <w:noEndnote/>
          <w:docGrid w:linePitch="326"/>
        </w:sectPr>
      </w:pPr>
    </w:p>
    <w:p w:rsidR="00881101" w:rsidRPr="00216F79" w:rsidRDefault="00216F79" w:rsidP="003A2A47">
      <w:pPr>
        <w:jc w:val="right"/>
        <w:rPr>
          <w:rFonts w:ascii="Times New Roman" w:hAnsi="Times New Roman" w:cs="Times New Roman"/>
          <w:b/>
          <w:sz w:val="28"/>
          <w:szCs w:val="28"/>
        </w:rPr>
      </w:pPr>
      <w:r w:rsidRPr="00216F79">
        <w:rPr>
          <w:rFonts w:ascii="Times New Roman" w:hAnsi="Times New Roman" w:cs="Times New Roman"/>
          <w:b/>
          <w:sz w:val="28"/>
          <w:szCs w:val="28"/>
        </w:rPr>
        <w:lastRenderedPageBreak/>
        <w:t>Н.Л.Беленькая</w:t>
      </w:r>
    </w:p>
    <w:p w:rsidR="00595B81" w:rsidRDefault="00881101" w:rsidP="00216F79">
      <w:pPr>
        <w:jc w:val="center"/>
        <w:rPr>
          <w:rFonts w:ascii="Times New Roman" w:hAnsi="Times New Roman" w:cs="Times New Roman"/>
          <w:b/>
          <w:sz w:val="32"/>
          <w:szCs w:val="32"/>
        </w:rPr>
      </w:pPr>
      <w:r w:rsidRPr="00881101">
        <w:rPr>
          <w:rFonts w:ascii="Times New Roman" w:hAnsi="Times New Roman" w:cs="Times New Roman"/>
          <w:b/>
          <w:sz w:val="32"/>
          <w:szCs w:val="32"/>
        </w:rPr>
        <w:t>Управление личными проектами</w:t>
      </w:r>
    </w:p>
    <w:p w:rsidR="00216F79" w:rsidRDefault="00216F79" w:rsidP="00216F79">
      <w:pPr>
        <w:rPr>
          <w:rFonts w:ascii="Times New Roman" w:hAnsi="Times New Roman" w:cs="Times New Roman"/>
          <w:b/>
          <w:sz w:val="32"/>
          <w:szCs w:val="32"/>
        </w:rPr>
      </w:pPr>
    </w:p>
    <w:p w:rsidR="00216F79" w:rsidRPr="00216F79" w:rsidRDefault="00216F79" w:rsidP="00216F79">
      <w:pPr>
        <w:keepNext/>
        <w:keepLines/>
        <w:tabs>
          <w:tab w:val="left" w:pos="8080"/>
        </w:tabs>
        <w:spacing w:before="480" w:after="0"/>
        <w:outlineLvl w:val="0"/>
        <w:rPr>
          <w:rFonts w:ascii="Cambria" w:eastAsia="Times New Roman" w:hAnsi="Cambria" w:cs="Times New Roman"/>
          <w:b/>
          <w:bCs/>
          <w:color w:val="365F91"/>
          <w:sz w:val="28"/>
          <w:szCs w:val="28"/>
        </w:rPr>
      </w:pPr>
      <w:r w:rsidRPr="00216F79">
        <w:rPr>
          <w:rFonts w:ascii="Cambria" w:eastAsia="Times New Roman" w:hAnsi="Cambria" w:cs="Times New Roman"/>
          <w:b/>
          <w:bCs/>
          <w:color w:val="365F91"/>
          <w:sz w:val="28"/>
          <w:szCs w:val="28"/>
        </w:rPr>
        <w:t>Урок 1. Цели</w:t>
      </w:r>
    </w:p>
    <w:p w:rsidR="00216F79" w:rsidRPr="00216F79" w:rsidRDefault="00216F79" w:rsidP="00216F79">
      <w:pPr>
        <w:keepNext/>
        <w:keepLines/>
        <w:spacing w:before="200" w:after="0"/>
        <w:outlineLvl w:val="1"/>
        <w:rPr>
          <w:rFonts w:ascii="Cambria" w:eastAsia="Times New Roman" w:hAnsi="Cambria" w:cs="Times New Roman"/>
          <w:b/>
          <w:bCs/>
          <w:color w:val="4F81BD"/>
          <w:sz w:val="26"/>
          <w:szCs w:val="26"/>
        </w:rPr>
      </w:pPr>
      <w:r w:rsidRPr="00216F79">
        <w:rPr>
          <w:rFonts w:ascii="Cambria" w:eastAsia="Times New Roman" w:hAnsi="Cambria" w:cs="Times New Roman"/>
          <w:b/>
          <w:bCs/>
          <w:color w:val="4F81BD"/>
          <w:sz w:val="26"/>
          <w:szCs w:val="26"/>
        </w:rPr>
        <w:t>Цели урока</w:t>
      </w:r>
    </w:p>
    <w:p w:rsidR="00216F79" w:rsidRPr="00216F79" w:rsidRDefault="00216F79" w:rsidP="004C179B">
      <w:pPr>
        <w:numPr>
          <w:ilvl w:val="0"/>
          <w:numId w:val="32"/>
        </w:numPr>
        <w:spacing w:after="0"/>
        <w:contextualSpacing/>
        <w:rPr>
          <w:rFonts w:ascii="Calibri" w:eastAsia="Calibri" w:hAnsi="Calibri" w:cs="Times New Roman"/>
        </w:rPr>
      </w:pPr>
      <w:r w:rsidRPr="00216F79">
        <w:rPr>
          <w:rFonts w:ascii="Calibri" w:eastAsia="Calibri" w:hAnsi="Calibri" w:cs="Times New Roman"/>
        </w:rPr>
        <w:t>Познакомить с понятием «цель»</w:t>
      </w:r>
    </w:p>
    <w:p w:rsidR="00216F79" w:rsidRPr="00216F79" w:rsidRDefault="00216F79" w:rsidP="004C179B">
      <w:pPr>
        <w:numPr>
          <w:ilvl w:val="0"/>
          <w:numId w:val="32"/>
        </w:numPr>
        <w:spacing w:after="0"/>
        <w:contextualSpacing/>
        <w:rPr>
          <w:rFonts w:ascii="Calibri" w:eastAsia="Calibri" w:hAnsi="Calibri" w:cs="Times New Roman"/>
        </w:rPr>
      </w:pPr>
      <w:r w:rsidRPr="00216F79">
        <w:rPr>
          <w:rFonts w:ascii="Calibri" w:eastAsia="Calibri" w:hAnsi="Calibri" w:cs="Times New Roman"/>
        </w:rPr>
        <w:t xml:space="preserve">Научить применять для оценки правильности постановки целей </w:t>
      </w:r>
      <w:r w:rsidRPr="00216F79">
        <w:rPr>
          <w:rFonts w:ascii="Calibri" w:eastAsia="Calibri" w:hAnsi="Calibri" w:cs="Times New Roman"/>
          <w:lang w:val="en-US"/>
        </w:rPr>
        <w:t>SMART</w:t>
      </w:r>
      <w:r w:rsidRPr="00216F79">
        <w:rPr>
          <w:rFonts w:ascii="Calibri" w:eastAsia="Calibri" w:hAnsi="Calibri" w:cs="Times New Roman"/>
        </w:rPr>
        <w:t>-критерии</w:t>
      </w:r>
    </w:p>
    <w:p w:rsidR="00216F79" w:rsidRPr="00216F79" w:rsidRDefault="00216F79" w:rsidP="004C179B">
      <w:pPr>
        <w:numPr>
          <w:ilvl w:val="0"/>
          <w:numId w:val="32"/>
        </w:numPr>
        <w:spacing w:after="0"/>
        <w:contextualSpacing/>
        <w:rPr>
          <w:rFonts w:ascii="Calibri" w:eastAsia="Calibri" w:hAnsi="Calibri" w:cs="Times New Roman"/>
        </w:rPr>
      </w:pPr>
      <w:r w:rsidRPr="00216F79">
        <w:rPr>
          <w:rFonts w:ascii="Calibri" w:eastAsia="Calibri" w:hAnsi="Calibri" w:cs="Times New Roman"/>
        </w:rPr>
        <w:t xml:space="preserve">Научить уточнять цели, добиваясь выполнения </w:t>
      </w:r>
      <w:r w:rsidRPr="00216F79">
        <w:rPr>
          <w:rFonts w:ascii="Calibri" w:eastAsia="Calibri" w:hAnsi="Calibri" w:cs="Times New Roman"/>
          <w:lang w:val="en-US"/>
        </w:rPr>
        <w:t>SMART</w:t>
      </w:r>
      <w:r w:rsidRPr="00216F79">
        <w:rPr>
          <w:rFonts w:ascii="Calibri" w:eastAsia="Calibri" w:hAnsi="Calibri" w:cs="Times New Roman"/>
        </w:rPr>
        <w:t>-критериев</w:t>
      </w:r>
    </w:p>
    <w:p w:rsidR="00216F79" w:rsidRPr="00216F79" w:rsidRDefault="00216F79" w:rsidP="00216F79">
      <w:pPr>
        <w:keepNext/>
        <w:keepLines/>
        <w:spacing w:before="200" w:after="0"/>
        <w:outlineLvl w:val="1"/>
        <w:rPr>
          <w:rFonts w:ascii="Cambria" w:eastAsia="Times New Roman" w:hAnsi="Cambria" w:cs="Times New Roman"/>
          <w:b/>
          <w:bCs/>
          <w:color w:val="4F81BD"/>
          <w:sz w:val="26"/>
          <w:szCs w:val="26"/>
        </w:rPr>
      </w:pPr>
      <w:r w:rsidRPr="00216F79">
        <w:rPr>
          <w:rFonts w:ascii="Cambria" w:eastAsia="Times New Roman" w:hAnsi="Cambria" w:cs="Times New Roman"/>
          <w:b/>
          <w:bCs/>
          <w:color w:val="4F81BD"/>
          <w:sz w:val="26"/>
          <w:szCs w:val="26"/>
        </w:rPr>
        <w:t>Средства обучения</w:t>
      </w:r>
    </w:p>
    <w:p w:rsidR="00216F79" w:rsidRPr="00216F79" w:rsidRDefault="00216F79" w:rsidP="00216F79">
      <w:pPr>
        <w:spacing w:after="0"/>
        <w:rPr>
          <w:rFonts w:ascii="Calibri" w:eastAsia="Calibri" w:hAnsi="Calibri" w:cs="Times New Roman"/>
        </w:rPr>
      </w:pPr>
      <w:r w:rsidRPr="00216F79">
        <w:rPr>
          <w:rFonts w:ascii="Calibri" w:eastAsia="Calibri" w:hAnsi="Calibri" w:cs="Times New Roman"/>
        </w:rPr>
        <w:t>Электронные таблицы</w:t>
      </w:r>
    </w:p>
    <w:p w:rsidR="00216F79" w:rsidRPr="00216F79" w:rsidRDefault="00216F79" w:rsidP="00216F79">
      <w:pPr>
        <w:keepNext/>
        <w:keepLines/>
        <w:spacing w:before="200" w:after="0"/>
        <w:outlineLvl w:val="1"/>
        <w:rPr>
          <w:rFonts w:ascii="Cambria" w:eastAsia="Times New Roman" w:hAnsi="Cambria" w:cs="Times New Roman"/>
          <w:b/>
          <w:bCs/>
          <w:color w:val="4F81BD"/>
          <w:sz w:val="26"/>
          <w:szCs w:val="26"/>
        </w:rPr>
      </w:pPr>
      <w:r w:rsidRPr="00216F79">
        <w:rPr>
          <w:rFonts w:ascii="Cambria" w:eastAsia="Times New Roman" w:hAnsi="Cambria" w:cs="Times New Roman"/>
          <w:b/>
          <w:bCs/>
          <w:color w:val="4F81BD"/>
          <w:sz w:val="26"/>
          <w:szCs w:val="26"/>
        </w:rPr>
        <w:t>Электронные материалы</w:t>
      </w:r>
    </w:p>
    <w:p w:rsidR="00216F79" w:rsidRPr="00216F79" w:rsidRDefault="00216F79" w:rsidP="00216F79">
      <w:pPr>
        <w:spacing w:after="0"/>
        <w:rPr>
          <w:rFonts w:ascii="Calibri" w:eastAsia="Calibri" w:hAnsi="Calibri" w:cs="Times New Roman"/>
        </w:rPr>
      </w:pPr>
      <w:r w:rsidRPr="00216F79">
        <w:rPr>
          <w:rFonts w:ascii="Calibri" w:eastAsia="Calibri" w:hAnsi="Calibri" w:cs="Times New Roman"/>
        </w:rPr>
        <w:t>Файлы Хочу.</w:t>
      </w:r>
      <w:r w:rsidRPr="00216F79">
        <w:rPr>
          <w:rFonts w:ascii="Calibri" w:eastAsia="Calibri" w:hAnsi="Calibri" w:cs="Times New Roman"/>
          <w:lang w:val="en-US"/>
        </w:rPr>
        <w:t>xlsx</w:t>
      </w:r>
      <w:r w:rsidRPr="00216F79">
        <w:rPr>
          <w:rFonts w:ascii="Calibri" w:eastAsia="Calibri" w:hAnsi="Calibri" w:cs="Times New Roman"/>
        </w:rPr>
        <w:t>, Ремонт целей.</w:t>
      </w:r>
      <w:r w:rsidRPr="00216F79">
        <w:rPr>
          <w:rFonts w:ascii="Calibri" w:eastAsia="Calibri" w:hAnsi="Calibri" w:cs="Times New Roman"/>
          <w:lang w:val="en-US"/>
        </w:rPr>
        <w:t>xlsx</w:t>
      </w:r>
    </w:p>
    <w:p w:rsidR="00216F79" w:rsidRPr="00216F79" w:rsidRDefault="00216F79" w:rsidP="00216F79">
      <w:pPr>
        <w:keepNext/>
        <w:keepLines/>
        <w:spacing w:before="200" w:after="0"/>
        <w:outlineLvl w:val="1"/>
        <w:rPr>
          <w:rFonts w:ascii="Cambria" w:eastAsia="Times New Roman" w:hAnsi="Cambria" w:cs="Times New Roman"/>
          <w:b/>
          <w:bCs/>
          <w:color w:val="4F81BD"/>
          <w:sz w:val="26"/>
          <w:szCs w:val="26"/>
        </w:rPr>
      </w:pPr>
      <w:r w:rsidRPr="00216F79">
        <w:rPr>
          <w:rFonts w:ascii="Cambria" w:eastAsia="Times New Roman" w:hAnsi="Cambria" w:cs="Times New Roman"/>
          <w:b/>
          <w:bCs/>
          <w:color w:val="4F81BD"/>
          <w:sz w:val="26"/>
          <w:szCs w:val="26"/>
        </w:rPr>
        <w:t>План урока</w:t>
      </w:r>
    </w:p>
    <w:p w:rsidR="00216F79" w:rsidRPr="00216F79" w:rsidRDefault="00216F79" w:rsidP="004C179B">
      <w:pPr>
        <w:numPr>
          <w:ilvl w:val="0"/>
          <w:numId w:val="31"/>
        </w:numPr>
        <w:spacing w:after="0"/>
        <w:contextualSpacing/>
        <w:rPr>
          <w:rFonts w:ascii="Calibri" w:eastAsia="Calibri" w:hAnsi="Calibri" w:cs="Times New Roman"/>
        </w:rPr>
      </w:pPr>
      <w:r w:rsidRPr="00216F79">
        <w:rPr>
          <w:rFonts w:ascii="Calibri" w:eastAsia="Calibri" w:hAnsi="Calibri" w:cs="Times New Roman"/>
        </w:rPr>
        <w:t>Формулирование основного вопроса урока</w:t>
      </w:r>
    </w:p>
    <w:p w:rsidR="00216F79" w:rsidRPr="00216F79" w:rsidRDefault="00216F79" w:rsidP="004C179B">
      <w:pPr>
        <w:numPr>
          <w:ilvl w:val="0"/>
          <w:numId w:val="31"/>
        </w:numPr>
        <w:spacing w:after="0"/>
        <w:contextualSpacing/>
        <w:rPr>
          <w:rFonts w:ascii="Calibri" w:eastAsia="Calibri" w:hAnsi="Calibri" w:cs="Times New Roman"/>
        </w:rPr>
      </w:pPr>
      <w:r w:rsidRPr="00216F79">
        <w:rPr>
          <w:rFonts w:ascii="Calibri" w:eastAsia="Calibri" w:hAnsi="Calibri" w:cs="Times New Roman"/>
        </w:rPr>
        <w:t xml:space="preserve">Обсуждение </w:t>
      </w:r>
      <w:r w:rsidRPr="00216F79">
        <w:rPr>
          <w:rFonts w:ascii="Calibri" w:eastAsia="Calibri" w:hAnsi="Calibri" w:cs="Times New Roman"/>
          <w:lang w:val="en-US"/>
        </w:rPr>
        <w:t>SMART-</w:t>
      </w:r>
      <w:r w:rsidRPr="00216F79">
        <w:rPr>
          <w:rFonts w:ascii="Calibri" w:eastAsia="Calibri" w:hAnsi="Calibri" w:cs="Times New Roman"/>
        </w:rPr>
        <w:t>критериев.</w:t>
      </w:r>
    </w:p>
    <w:p w:rsidR="00216F79" w:rsidRPr="00216F79" w:rsidRDefault="00216F79" w:rsidP="004C179B">
      <w:pPr>
        <w:numPr>
          <w:ilvl w:val="0"/>
          <w:numId w:val="31"/>
        </w:numPr>
        <w:spacing w:after="0"/>
        <w:contextualSpacing/>
        <w:rPr>
          <w:rFonts w:ascii="Calibri" w:eastAsia="Calibri" w:hAnsi="Calibri" w:cs="Times New Roman"/>
        </w:rPr>
      </w:pPr>
      <w:r w:rsidRPr="00216F79">
        <w:rPr>
          <w:rFonts w:ascii="Calibri" w:eastAsia="Calibri" w:hAnsi="Calibri" w:cs="Times New Roman"/>
        </w:rPr>
        <w:t>Выполнение практических заданий из учебника.</w:t>
      </w:r>
    </w:p>
    <w:p w:rsidR="00216F79" w:rsidRPr="00216F79" w:rsidRDefault="00216F79" w:rsidP="004C179B">
      <w:pPr>
        <w:numPr>
          <w:ilvl w:val="0"/>
          <w:numId w:val="31"/>
        </w:numPr>
        <w:spacing w:after="0"/>
        <w:contextualSpacing/>
        <w:rPr>
          <w:rFonts w:ascii="Calibri" w:eastAsia="Calibri" w:hAnsi="Calibri" w:cs="Times New Roman"/>
        </w:rPr>
      </w:pPr>
      <w:r w:rsidRPr="00216F79">
        <w:rPr>
          <w:rFonts w:ascii="Calibri" w:eastAsia="Calibri" w:hAnsi="Calibri" w:cs="Times New Roman"/>
        </w:rPr>
        <w:t>Подведение итогов урока</w:t>
      </w:r>
    </w:p>
    <w:p w:rsidR="00216F79" w:rsidRPr="00216F79" w:rsidRDefault="00216F79" w:rsidP="00216F79">
      <w:pPr>
        <w:keepNext/>
        <w:keepLines/>
        <w:spacing w:before="200" w:after="0"/>
        <w:outlineLvl w:val="1"/>
        <w:rPr>
          <w:rFonts w:ascii="Cambria" w:eastAsia="Times New Roman" w:hAnsi="Cambria" w:cs="Times New Roman"/>
          <w:b/>
          <w:bCs/>
          <w:color w:val="4F81BD"/>
          <w:sz w:val="26"/>
          <w:szCs w:val="26"/>
        </w:rPr>
      </w:pPr>
      <w:r w:rsidRPr="00216F79">
        <w:rPr>
          <w:rFonts w:ascii="Cambria" w:eastAsia="Times New Roman" w:hAnsi="Cambria" w:cs="Times New Roman"/>
          <w:b/>
          <w:bCs/>
          <w:color w:val="4F81BD"/>
          <w:sz w:val="26"/>
          <w:szCs w:val="26"/>
        </w:rPr>
        <w:t>Ход урока</w:t>
      </w:r>
    </w:p>
    <w:p w:rsidR="00216F79" w:rsidRPr="00216F79" w:rsidRDefault="00216F79" w:rsidP="004C179B">
      <w:pPr>
        <w:numPr>
          <w:ilvl w:val="0"/>
          <w:numId w:val="42"/>
        </w:numPr>
        <w:spacing w:after="0" w:line="240" w:lineRule="auto"/>
        <w:contextualSpacing/>
        <w:rPr>
          <w:rFonts w:ascii="Arial" w:eastAsia="Calibri" w:hAnsi="Arial" w:cs="Arial"/>
          <w:sz w:val="26"/>
          <w:szCs w:val="26"/>
        </w:rPr>
      </w:pPr>
      <w:r w:rsidRPr="00216F79">
        <w:rPr>
          <w:rFonts w:ascii="Calibri" w:eastAsia="Calibri" w:hAnsi="Calibri" w:cs="Times New Roman"/>
          <w:b/>
        </w:rPr>
        <w:t>Формулирование основного вопроса урока</w:t>
      </w:r>
      <w:r w:rsidRPr="00216F79">
        <w:rPr>
          <w:rFonts w:ascii="Arial" w:eastAsia="Calibri" w:hAnsi="Arial" w:cs="Arial"/>
          <w:sz w:val="26"/>
          <w:szCs w:val="26"/>
        </w:rPr>
        <w:br/>
      </w:r>
      <w:r w:rsidRPr="00216F79">
        <w:rPr>
          <w:rFonts w:ascii="Calibri" w:eastAsia="Calibri" w:hAnsi="Calibri" w:cs="Calibri"/>
        </w:rPr>
        <w:t xml:space="preserve">В начале урока  важно проговорить с учащимися какой смысл они вкладывают в слово цель. Важно подчеркнуть, что речь идет не о точном определении, которого просто не существует, а именно о понятии или о смысле слова цель. Например, в Википедии  </w:t>
      </w:r>
      <w:r w:rsidRPr="00216F79">
        <w:rPr>
          <w:rFonts w:ascii="Calibri" w:eastAsia="Calibri" w:hAnsi="Calibri" w:cs="Calibri"/>
          <w:b/>
          <w:bCs/>
          <w:color w:val="000000"/>
          <w:shd w:val="clear" w:color="auto" w:fill="FFFFFF"/>
        </w:rPr>
        <w:t xml:space="preserve">цель </w:t>
      </w:r>
      <w:r w:rsidRPr="00216F79">
        <w:rPr>
          <w:rFonts w:ascii="Calibri" w:eastAsia="Calibri" w:hAnsi="Calibri" w:cs="Calibri"/>
          <w:bCs/>
          <w:color w:val="000000"/>
          <w:shd w:val="clear" w:color="auto" w:fill="FFFFFF"/>
        </w:rPr>
        <w:t>определяется как</w:t>
      </w:r>
      <w:r w:rsidRPr="00216F79">
        <w:rPr>
          <w:rFonts w:ascii="Calibri" w:eastAsia="Calibri" w:hAnsi="Calibri" w:cs="Calibri"/>
          <w:color w:val="000000"/>
          <w:shd w:val="clear" w:color="auto" w:fill="FFFFFF"/>
        </w:rPr>
        <w:t xml:space="preserve">идеальный или реальный предмет сознательного или бессознательного стремления субъекта; финальный результат, на который преднамеренно направлен процесс. Можно использовать и такое определение: цель – это субъективный образ желаемого, мечта, обеспеченная средствами ее достижения.  В упрощенном виде для детей можно сформулировать так: </w:t>
      </w:r>
      <w:r w:rsidRPr="00216F79">
        <w:rPr>
          <w:rFonts w:ascii="Calibri" w:eastAsia="Calibri" w:hAnsi="Calibri" w:cs="Calibri"/>
          <w:b/>
          <w:bCs/>
          <w:color w:val="000000"/>
          <w:shd w:val="clear" w:color="auto" w:fill="FFFFFF"/>
        </w:rPr>
        <w:t xml:space="preserve">цель </w:t>
      </w:r>
      <w:r w:rsidRPr="00216F79">
        <w:rPr>
          <w:rFonts w:ascii="Calibri" w:eastAsia="Calibri" w:hAnsi="Calibri" w:cs="Calibri"/>
          <w:color w:val="000000"/>
          <w:shd w:val="clear" w:color="auto" w:fill="FFFFFF"/>
        </w:rPr>
        <w:t xml:space="preserve">— это либо  предмет стремления субъекта (человека), либо  финальный результат, на который направлен некоторый процесс. </w:t>
      </w:r>
    </w:p>
    <w:p w:rsidR="00216F79" w:rsidRPr="00216F79" w:rsidRDefault="00216F79" w:rsidP="00216F79">
      <w:pPr>
        <w:spacing w:after="0" w:line="240" w:lineRule="auto"/>
        <w:contextualSpacing/>
        <w:rPr>
          <w:rFonts w:ascii="Calibri" w:eastAsia="Calibri" w:hAnsi="Calibri" w:cs="Calibri"/>
        </w:rPr>
      </w:pPr>
      <w:r w:rsidRPr="00216F79">
        <w:rPr>
          <w:rFonts w:ascii="Calibri" w:eastAsia="Calibri" w:hAnsi="Calibri" w:cs="Calibri"/>
          <w:color w:val="000000"/>
          <w:shd w:val="clear" w:color="auto" w:fill="FFFFFF"/>
        </w:rPr>
        <w:t>Пере</w:t>
      </w:r>
      <w:r w:rsidRPr="00216F79">
        <w:rPr>
          <w:rFonts w:ascii="Calibri" w:eastAsia="Calibri" w:hAnsi="Calibri" w:cs="Calibri"/>
        </w:rPr>
        <w:t xml:space="preserve">скажите с учащимися беседу кота Матроскина с Шариком из учебника. </w:t>
      </w:r>
    </w:p>
    <w:p w:rsidR="00216F79" w:rsidRPr="00216F79" w:rsidRDefault="00216F79" w:rsidP="00216F79">
      <w:pPr>
        <w:spacing w:after="0" w:line="240" w:lineRule="auto"/>
        <w:contextualSpacing/>
        <w:rPr>
          <w:rFonts w:ascii="Calibri" w:eastAsia="Calibri" w:hAnsi="Calibri" w:cs="Calibri"/>
        </w:rPr>
      </w:pPr>
      <w:r w:rsidRPr="00216F79">
        <w:rPr>
          <w:rFonts w:ascii="Calibri" w:eastAsia="Calibri" w:hAnsi="Calibri" w:cs="Calibri"/>
        </w:rPr>
        <w:t xml:space="preserve">Разберите ответы на вопросы, предложенные в учебнике. </w:t>
      </w:r>
    </w:p>
    <w:p w:rsidR="00216F79" w:rsidRPr="00216F79" w:rsidRDefault="00216F79" w:rsidP="00216F79">
      <w:pPr>
        <w:spacing w:after="0" w:line="240" w:lineRule="auto"/>
        <w:contextualSpacing/>
        <w:rPr>
          <w:rFonts w:ascii="Calibri" w:eastAsia="Calibri" w:hAnsi="Calibri" w:cs="Calibri"/>
        </w:rPr>
      </w:pPr>
      <w:r w:rsidRPr="00216F79">
        <w:rPr>
          <w:rFonts w:ascii="Calibri" w:eastAsia="Calibri" w:hAnsi="Calibri" w:cs="Calibri"/>
        </w:rPr>
        <w:t xml:space="preserve">Почему Матроскин считает, что они с Шариком будут еще долго жить без молока? В этом примере не определено время достижения цели, не конкретизировано зачем нужна эта корова, не обсуждается сама возможность достижения цели, т.е. где и на что купить корову, где и как ее содержать. </w:t>
      </w:r>
    </w:p>
    <w:p w:rsidR="00216F79" w:rsidRPr="00216F79" w:rsidRDefault="00216F79" w:rsidP="00216F79">
      <w:pPr>
        <w:spacing w:after="0" w:line="240" w:lineRule="auto"/>
        <w:contextualSpacing/>
        <w:rPr>
          <w:rFonts w:ascii="Calibri" w:eastAsia="Calibri" w:hAnsi="Calibri" w:cs="Calibri"/>
        </w:rPr>
      </w:pPr>
      <w:r w:rsidRPr="00216F79">
        <w:rPr>
          <w:rFonts w:ascii="Calibri" w:eastAsia="Calibri" w:hAnsi="Calibri" w:cs="Calibri"/>
        </w:rPr>
        <w:t>Подводя итог ответов детей на первый вопрос, можно ответить на второй вопрос:  что можно посоветовать Шарику? Шарику можно было свое предложение сформулировать, например, так: “Давай весной заведем корову, чтобы она летом давала нам молоко. За лето мы успеем заготовить ей сено на зиму, а до весны успеем построить коровник, где она будет жить и накопить деньги для покупки коровы”.</w:t>
      </w:r>
    </w:p>
    <w:p w:rsidR="00216F79" w:rsidRPr="00216F79" w:rsidRDefault="00216F79" w:rsidP="00216F79">
      <w:pPr>
        <w:spacing w:after="0" w:line="240" w:lineRule="auto"/>
        <w:contextualSpacing/>
        <w:rPr>
          <w:rFonts w:ascii="Arial" w:eastAsia="Calibri" w:hAnsi="Arial" w:cs="Arial"/>
          <w:sz w:val="26"/>
          <w:szCs w:val="26"/>
        </w:rPr>
      </w:pPr>
      <w:r w:rsidRPr="00216F79">
        <w:rPr>
          <w:rFonts w:ascii="Calibri" w:eastAsia="Calibri" w:hAnsi="Calibri" w:cs="Calibri"/>
        </w:rPr>
        <w:lastRenderedPageBreak/>
        <w:t>Из этих рассуждений и вытекает постановка основной проблемы урока:  как правильно ставить цели?</w:t>
      </w:r>
    </w:p>
    <w:p w:rsidR="00216F79" w:rsidRPr="00216F79" w:rsidRDefault="00216F79" w:rsidP="004C179B">
      <w:pPr>
        <w:numPr>
          <w:ilvl w:val="0"/>
          <w:numId w:val="42"/>
        </w:numPr>
        <w:spacing w:after="0" w:line="240" w:lineRule="auto"/>
        <w:rPr>
          <w:rFonts w:ascii="Calibri" w:eastAsia="Calibri" w:hAnsi="Calibri" w:cs="Calibri"/>
          <w:sz w:val="26"/>
          <w:szCs w:val="26"/>
        </w:rPr>
      </w:pPr>
      <w:r w:rsidRPr="00216F79">
        <w:rPr>
          <w:rFonts w:ascii="Calibri" w:eastAsia="Calibri" w:hAnsi="Calibri" w:cs="Times New Roman"/>
          <w:b/>
        </w:rPr>
        <w:t xml:space="preserve">Обсуждение </w:t>
      </w:r>
      <w:r w:rsidRPr="00216F79">
        <w:rPr>
          <w:rFonts w:ascii="Calibri" w:eastAsia="Calibri" w:hAnsi="Calibri" w:cs="Times New Roman"/>
          <w:b/>
          <w:lang w:val="en-US"/>
        </w:rPr>
        <w:t>SMART</w:t>
      </w:r>
      <w:r w:rsidRPr="00216F79">
        <w:rPr>
          <w:rFonts w:ascii="Calibri" w:eastAsia="Calibri" w:hAnsi="Calibri" w:cs="Times New Roman"/>
          <w:b/>
        </w:rPr>
        <w:t>-критериев</w:t>
      </w:r>
      <w:r w:rsidRPr="00216F79">
        <w:rPr>
          <w:rFonts w:ascii="Calibri" w:eastAsia="Calibri" w:hAnsi="Calibri" w:cs="Times New Roman"/>
          <w:b/>
        </w:rPr>
        <w:br/>
      </w:r>
      <w:r w:rsidRPr="00216F79">
        <w:rPr>
          <w:rFonts w:ascii="Calibri" w:eastAsia="Calibri" w:hAnsi="Calibri" w:cs="Calibri"/>
        </w:rPr>
        <w:t>Попросите учащихся прочитать текст «Хочу!» из учебника и попробовать ответить на вопрос каким должно быть правильное «хочу»?</w:t>
      </w:r>
      <w:r w:rsidRPr="00216F79">
        <w:rPr>
          <w:rFonts w:ascii="Calibri" w:eastAsia="Calibri" w:hAnsi="Calibri" w:cs="Calibri"/>
        </w:rPr>
        <w:br/>
        <w:t xml:space="preserve">Разберите с учащимися от чего образована аббревиатура </w:t>
      </w:r>
      <w:r w:rsidRPr="00216F79">
        <w:rPr>
          <w:rFonts w:ascii="Calibri" w:eastAsia="Calibri" w:hAnsi="Calibri" w:cs="Calibri"/>
          <w:lang w:val="en-US"/>
        </w:rPr>
        <w:t>SMART</w:t>
      </w:r>
      <w:r w:rsidRPr="00216F79">
        <w:rPr>
          <w:rFonts w:ascii="Calibri" w:eastAsia="Calibri" w:hAnsi="Calibri" w:cs="Calibri"/>
        </w:rPr>
        <w:t xml:space="preserve">. </w:t>
      </w:r>
      <w:r w:rsidRPr="00216F79">
        <w:rPr>
          <w:rFonts w:ascii="Calibri" w:eastAsia="Calibri" w:hAnsi="Calibri" w:cs="Calibri"/>
        </w:rPr>
        <w:br/>
        <w:t xml:space="preserve">Расскажите учащимся о </w:t>
      </w:r>
      <w:r w:rsidRPr="00216F79">
        <w:rPr>
          <w:rFonts w:ascii="Calibri" w:eastAsia="Calibri" w:hAnsi="Calibri" w:cs="Calibri"/>
          <w:lang w:val="en-US"/>
        </w:rPr>
        <w:t>SMART</w:t>
      </w:r>
      <w:r w:rsidRPr="00216F79">
        <w:rPr>
          <w:rFonts w:ascii="Calibri" w:eastAsia="Calibri" w:hAnsi="Calibri" w:cs="Calibri"/>
        </w:rPr>
        <w:t>-критериях. Разбор всех пяти критериев (конкретность, измеримость, достижимость, насущность, измеримость во времени, проверка целей на правильность на примерах из учебника.</w:t>
      </w:r>
      <w:r w:rsidRPr="00216F79">
        <w:rPr>
          <w:rFonts w:ascii="Calibri" w:eastAsia="Calibri" w:hAnsi="Calibri" w:cs="Calibri"/>
        </w:rPr>
        <w:br/>
        <w:t>Обсудите с учащимися дополнительный критерий “не навреди” При изложении нового материала рекомендуется придерживаться текста  раздела  «РЕШЕНИЕ ПРОБЛЕМЫ » учебника. Этого материала достаточно для подробного разбора критериев. В конце объяснения запишите в тетрадь расшифровку аббревиатуры и пять критериев.</w:t>
      </w:r>
    </w:p>
    <w:p w:rsidR="00216F79" w:rsidRPr="00216F79" w:rsidRDefault="00216F79" w:rsidP="004C179B">
      <w:pPr>
        <w:numPr>
          <w:ilvl w:val="0"/>
          <w:numId w:val="42"/>
        </w:numPr>
        <w:spacing w:after="0" w:line="240" w:lineRule="auto"/>
        <w:rPr>
          <w:rFonts w:ascii="Arial" w:eastAsia="Calibri" w:hAnsi="Arial" w:cs="Arial"/>
          <w:sz w:val="26"/>
          <w:szCs w:val="26"/>
        </w:rPr>
      </w:pPr>
      <w:r w:rsidRPr="00216F79">
        <w:rPr>
          <w:rFonts w:ascii="Calibri" w:eastAsia="Calibri" w:hAnsi="Calibri" w:cs="Times New Roman"/>
          <w:b/>
        </w:rPr>
        <w:t>Выполнение практических заданий из учебника</w:t>
      </w:r>
      <w:r w:rsidRPr="00216F79">
        <w:rPr>
          <w:rFonts w:ascii="Calibri" w:eastAsia="Calibri" w:hAnsi="Calibri" w:cs="Times New Roman"/>
        </w:rPr>
        <w:br/>
      </w:r>
      <w:r w:rsidRPr="00216F79">
        <w:rPr>
          <w:rFonts w:ascii="Calibri" w:eastAsia="Calibri" w:hAnsi="Calibri" w:cs="Calibri"/>
        </w:rPr>
        <w:t>Предложите учащимся выполнить задания 1 и 2 из параграфа. Задание 1 лучше выполнять на компьютере и обсудить с учащимися. Задание 2 лучше выполнять в парах, после разбора решения несколько “отремонтированных” целей  записать в тетрадь.</w:t>
      </w:r>
      <w:r w:rsidRPr="00216F79">
        <w:rPr>
          <w:rFonts w:ascii="Calibri" w:eastAsia="Calibri" w:hAnsi="Calibri" w:cs="Calibri"/>
        </w:rPr>
        <w:br/>
        <w:t>Ниже приведено  как может выглядеть решение заданий 1 и 2.</w:t>
      </w:r>
      <w:r w:rsidRPr="00216F79">
        <w:rPr>
          <w:rFonts w:ascii="Calibri" w:eastAsia="Calibri" w:hAnsi="Calibri" w:cs="Calibri"/>
        </w:rPr>
        <w:br/>
      </w:r>
      <w:r>
        <w:rPr>
          <w:rFonts w:ascii="Arial" w:eastAsia="Calibri" w:hAnsi="Arial" w:cs="Arial"/>
          <w:noProof/>
          <w:sz w:val="26"/>
          <w:szCs w:val="26"/>
          <w:lang w:eastAsia="ru-RU"/>
        </w:rPr>
        <w:drawing>
          <wp:inline distT="0" distB="0" distL="0" distR="0">
            <wp:extent cx="6123940" cy="3009265"/>
            <wp:effectExtent l="0" t="0" r="0" b="635"/>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23940" cy="3009265"/>
                    </a:xfrm>
                    <a:prstGeom prst="rect">
                      <a:avLst/>
                    </a:prstGeom>
                    <a:noFill/>
                    <a:ln>
                      <a:noFill/>
                    </a:ln>
                  </pic:spPr>
                </pic:pic>
              </a:graphicData>
            </a:graphic>
          </wp:inline>
        </w:drawing>
      </w:r>
    </w:p>
    <w:p w:rsidR="00216F79" w:rsidRPr="00216F79" w:rsidRDefault="00216F79" w:rsidP="00216F79">
      <w:pPr>
        <w:spacing w:after="0" w:line="240" w:lineRule="auto"/>
        <w:rPr>
          <w:rFonts w:ascii="Arial" w:eastAsia="Calibri" w:hAnsi="Arial" w:cs="Arial"/>
          <w:sz w:val="26"/>
          <w:szCs w:val="26"/>
        </w:rPr>
      </w:pPr>
      <w:r w:rsidRPr="00216F79">
        <w:rPr>
          <w:rFonts w:ascii="Calibri" w:eastAsia="Calibri" w:hAnsi="Calibri" w:cs="Calibri"/>
        </w:rPr>
        <w:t xml:space="preserve">В приведенном примере нет ответов на критерии </w:t>
      </w:r>
      <w:r w:rsidRPr="00216F79">
        <w:rPr>
          <w:rFonts w:ascii="Calibri" w:eastAsia="Calibri" w:hAnsi="Calibri" w:cs="Calibri"/>
          <w:lang w:val="en-US"/>
        </w:rPr>
        <w:t>A</w:t>
      </w:r>
      <w:r w:rsidRPr="00216F79">
        <w:rPr>
          <w:rFonts w:ascii="Calibri" w:eastAsia="Calibri" w:hAnsi="Calibri" w:cs="Calibri"/>
        </w:rPr>
        <w:t xml:space="preserve"> и </w:t>
      </w:r>
      <w:r w:rsidRPr="00216F79">
        <w:rPr>
          <w:rFonts w:ascii="Calibri" w:eastAsia="Calibri" w:hAnsi="Calibri" w:cs="Calibri"/>
          <w:lang w:val="en-US"/>
        </w:rPr>
        <w:t>R</w:t>
      </w:r>
      <w:r w:rsidRPr="00216F79">
        <w:rPr>
          <w:rFonts w:ascii="Calibri" w:eastAsia="Calibri" w:hAnsi="Calibri" w:cs="Calibri"/>
        </w:rPr>
        <w:t>, так как достижимость и насущность для данных примеров зависит от желаний и возможностей тех, кем эта цель поставлена.</w:t>
      </w:r>
      <w:r w:rsidRPr="00216F79">
        <w:rPr>
          <w:rFonts w:ascii="Calibri" w:eastAsia="Calibri" w:hAnsi="Calibri" w:cs="Calibri"/>
        </w:rPr>
        <w:br/>
      </w:r>
      <w:r>
        <w:rPr>
          <w:rFonts w:ascii="Arial" w:eastAsia="Calibri" w:hAnsi="Arial" w:cs="Arial"/>
          <w:noProof/>
          <w:sz w:val="26"/>
          <w:szCs w:val="26"/>
          <w:lang w:eastAsia="ru-RU"/>
        </w:rPr>
        <w:drawing>
          <wp:inline distT="0" distB="0" distL="0" distR="0">
            <wp:extent cx="6112510" cy="2299970"/>
            <wp:effectExtent l="0" t="0" r="2540" b="5080"/>
            <wp:docPr id="101" name="Рисунок 101" descr="цел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цели"/>
                    <pic:cNvPicPr>
                      <a:picLocks noChangeAspect="1" noChangeArrowheads="1"/>
                    </pic:cNvPicPr>
                  </pic:nvPicPr>
                  <pic:blipFill>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12510" cy="2299970"/>
                    </a:xfrm>
                    <a:prstGeom prst="rect">
                      <a:avLst/>
                    </a:prstGeom>
                    <a:noFill/>
                    <a:ln>
                      <a:noFill/>
                    </a:ln>
                  </pic:spPr>
                </pic:pic>
              </a:graphicData>
            </a:graphic>
          </wp:inline>
        </w:drawing>
      </w:r>
    </w:p>
    <w:p w:rsidR="00216F79" w:rsidRPr="00216F79" w:rsidRDefault="00216F79" w:rsidP="00216F79">
      <w:pPr>
        <w:spacing w:after="0" w:line="240" w:lineRule="auto"/>
        <w:rPr>
          <w:rFonts w:ascii="Calibri" w:eastAsia="Calibri" w:hAnsi="Calibri" w:cs="Calibri"/>
        </w:rPr>
      </w:pPr>
      <w:r w:rsidRPr="00216F79">
        <w:rPr>
          <w:rFonts w:ascii="Calibri" w:eastAsia="Calibri" w:hAnsi="Calibri" w:cs="Calibri"/>
        </w:rPr>
        <w:lastRenderedPageBreak/>
        <w:t xml:space="preserve">При разборе примера можно обсудить с учащимися, что приведенное решение не является единственно возможным для данной задачи. Всегда важно понимать семантику конкретной цели. Например, первая цель покрасить будку будет удовлетворять свойству конкретности, если нам неважно в какой цвет ее красить, а главное защитить ее от неблагоприятных погодных условий. Та же цель перестает быть конкретной, если нам важен цвет покраски. Аналогично, можно рассуждать и о второй цели. Если у нас один забор и одна калитка, то цель конкретна, в противном случае она перестает  удовлетворять свойству конкретности. Главное всегда понимать, что для любой цели важен контекст, то есть среда, </w:t>
      </w:r>
      <w:r w:rsidRPr="00216F79">
        <w:rPr>
          <w:rFonts w:ascii="Calibri" w:eastAsia="Calibri" w:hAnsi="Calibri" w:cs="Calibri"/>
          <w:color w:val="000000"/>
          <w:shd w:val="clear" w:color="auto" w:fill="FFFFFF"/>
        </w:rPr>
        <w:t xml:space="preserve"> где существует объект, на который  и направлена наша цель.</w:t>
      </w:r>
    </w:p>
    <w:p w:rsidR="00216F79" w:rsidRPr="00216F79" w:rsidRDefault="00216F79" w:rsidP="004C179B">
      <w:pPr>
        <w:numPr>
          <w:ilvl w:val="0"/>
          <w:numId w:val="42"/>
        </w:numPr>
        <w:spacing w:after="0" w:line="240" w:lineRule="auto"/>
        <w:rPr>
          <w:rFonts w:ascii="Arial" w:eastAsia="Calibri" w:hAnsi="Arial" w:cs="Arial"/>
          <w:sz w:val="26"/>
          <w:szCs w:val="26"/>
        </w:rPr>
      </w:pPr>
      <w:r w:rsidRPr="00216F79">
        <w:rPr>
          <w:rFonts w:ascii="Calibri" w:eastAsia="Calibri" w:hAnsi="Calibri" w:cs="Times New Roman"/>
          <w:b/>
        </w:rPr>
        <w:t>Подведение итогов урока</w:t>
      </w:r>
      <w:r w:rsidRPr="00216F79">
        <w:rPr>
          <w:rFonts w:ascii="Arial" w:eastAsia="Calibri" w:hAnsi="Arial" w:cs="Arial"/>
          <w:sz w:val="26"/>
          <w:szCs w:val="26"/>
        </w:rPr>
        <w:br/>
      </w:r>
      <w:r w:rsidRPr="00216F79">
        <w:rPr>
          <w:rFonts w:ascii="Calibri" w:eastAsia="Calibri" w:hAnsi="Calibri" w:cs="Calibri"/>
        </w:rPr>
        <w:t>Проговорите с учащимися, что нового узнали на уроке, после этого дайте им прочитать из учебника абзац «Обобщение новых знаний».</w:t>
      </w:r>
    </w:p>
    <w:p w:rsidR="00216F79" w:rsidRPr="00216F79" w:rsidRDefault="00216F79" w:rsidP="004C179B">
      <w:pPr>
        <w:numPr>
          <w:ilvl w:val="0"/>
          <w:numId w:val="42"/>
        </w:numPr>
        <w:spacing w:after="0" w:line="240" w:lineRule="auto"/>
        <w:rPr>
          <w:rFonts w:ascii="Calibri" w:eastAsia="Calibri" w:hAnsi="Calibri" w:cs="Calibri"/>
          <w:b/>
        </w:rPr>
      </w:pPr>
      <w:r w:rsidRPr="00216F79">
        <w:rPr>
          <w:rFonts w:ascii="Calibri" w:eastAsia="Calibri" w:hAnsi="Calibri" w:cs="Calibri"/>
          <w:b/>
        </w:rPr>
        <w:t>Задание на дом</w:t>
      </w:r>
      <w:r w:rsidRPr="00216F79">
        <w:rPr>
          <w:rFonts w:ascii="Calibri" w:eastAsia="Calibri" w:hAnsi="Calibri" w:cs="Calibri"/>
          <w:b/>
        </w:rPr>
        <w:br/>
      </w:r>
      <w:r w:rsidRPr="00216F79">
        <w:rPr>
          <w:rFonts w:ascii="Calibri" w:eastAsia="Calibri" w:hAnsi="Calibri" w:cs="Calibri"/>
        </w:rPr>
        <w:t xml:space="preserve">Прочитать §1 и привести 3 своих примера </w:t>
      </w:r>
      <w:r w:rsidRPr="00216F79">
        <w:rPr>
          <w:rFonts w:ascii="Calibri" w:eastAsia="Calibri" w:hAnsi="Calibri" w:cs="Calibri"/>
          <w:lang w:val="en-US"/>
        </w:rPr>
        <w:t>SMART</w:t>
      </w:r>
      <w:r w:rsidRPr="00216F79">
        <w:rPr>
          <w:rFonts w:ascii="Calibri" w:eastAsia="Calibri" w:hAnsi="Calibri" w:cs="Calibri"/>
        </w:rPr>
        <w:t>-целей.</w:t>
      </w:r>
    </w:p>
    <w:p w:rsidR="00216F79" w:rsidRPr="00216F79" w:rsidRDefault="00216F79" w:rsidP="00216F79">
      <w:pPr>
        <w:spacing w:before="100" w:beforeAutospacing="1" w:after="0" w:afterAutospacing="1" w:line="240" w:lineRule="auto"/>
        <w:rPr>
          <w:rFonts w:ascii="Calibri" w:eastAsia="Calibri" w:hAnsi="Calibri" w:cs="Calibri"/>
          <w:b/>
        </w:rPr>
      </w:pPr>
      <w:r w:rsidRPr="00216F79">
        <w:rPr>
          <w:rFonts w:ascii="Cambria" w:eastAsia="Calibri" w:hAnsi="Cambria" w:cs="Calibri"/>
          <w:b/>
          <w:color w:val="0070C0"/>
          <w:sz w:val="26"/>
          <w:szCs w:val="26"/>
        </w:rPr>
        <w:t>Обязательный минимум</w:t>
      </w:r>
      <w:r w:rsidRPr="00216F79">
        <w:rPr>
          <w:rFonts w:ascii="Calibri" w:eastAsia="Calibri" w:hAnsi="Calibri" w:cs="Calibri"/>
          <w:b/>
        </w:rPr>
        <w:br/>
      </w:r>
      <w:r w:rsidRPr="00216F79">
        <w:rPr>
          <w:rFonts w:ascii="Calibri" w:eastAsia="Calibri" w:hAnsi="Calibri" w:cs="Calibri"/>
        </w:rPr>
        <w:t xml:space="preserve">Учащиеся должны уметь сформулировать своими словами  что такое цель, перечислять все пять </w:t>
      </w:r>
      <w:r w:rsidRPr="00216F79">
        <w:rPr>
          <w:rFonts w:ascii="Calibri" w:eastAsia="Calibri" w:hAnsi="Calibri" w:cs="Calibri"/>
          <w:lang w:val="en-US"/>
        </w:rPr>
        <w:t>SMART</w:t>
      </w:r>
      <w:r w:rsidRPr="00216F79">
        <w:rPr>
          <w:rFonts w:ascii="Calibri" w:eastAsia="Calibri" w:hAnsi="Calibri" w:cs="Calibri"/>
        </w:rPr>
        <w:t xml:space="preserve">-критериев: конкретность,  измеримость, достижимость, насущность, измеримость (определенность) во времени и  и отвечать на вопрос для чего они  нужны. Без этого будет нельзя двигаться дальше. </w:t>
      </w:r>
      <w:r w:rsidRPr="00216F79">
        <w:rPr>
          <w:rFonts w:ascii="Calibri" w:eastAsia="Calibri" w:hAnsi="Calibri" w:cs="Calibri"/>
        </w:rPr>
        <w:br/>
        <w:t xml:space="preserve">Важно добиваться чтобы смысл каждого </w:t>
      </w:r>
      <w:r w:rsidRPr="00216F79">
        <w:rPr>
          <w:rFonts w:ascii="Calibri" w:eastAsia="Calibri" w:hAnsi="Calibri" w:cs="Calibri"/>
          <w:lang w:val="en-US"/>
        </w:rPr>
        <w:t>SMART</w:t>
      </w:r>
      <w:r w:rsidRPr="00216F79">
        <w:rPr>
          <w:rFonts w:ascii="Calibri" w:eastAsia="Calibri" w:hAnsi="Calibri" w:cs="Calibri"/>
        </w:rPr>
        <w:t>-критерия дети могли пояснить на конкретном примере, при этом  нельзя требовать от всех умение привести свой собственный пример – это смогут только сильные ученики, остальным достаточно комментировать чужие примеры.</w:t>
      </w:r>
    </w:p>
    <w:p w:rsidR="00216F79" w:rsidRPr="00216F79" w:rsidRDefault="00216F79" w:rsidP="00216F79">
      <w:pPr>
        <w:rPr>
          <w:rFonts w:ascii="Calibri" w:eastAsia="Calibri" w:hAnsi="Calibri" w:cs="Times New Roman"/>
        </w:rPr>
      </w:pPr>
      <w:r w:rsidRPr="00216F79">
        <w:rPr>
          <w:rFonts w:ascii="Calibri" w:eastAsia="Calibri" w:hAnsi="Calibri" w:cs="Times New Roman"/>
        </w:rPr>
        <w:br w:type="page"/>
      </w:r>
    </w:p>
    <w:p w:rsidR="00216F79" w:rsidRPr="00216F79" w:rsidRDefault="00216F79" w:rsidP="00216F79">
      <w:pPr>
        <w:keepNext/>
        <w:keepLines/>
        <w:spacing w:before="480" w:after="0"/>
        <w:outlineLvl w:val="0"/>
        <w:rPr>
          <w:rFonts w:ascii="Cambria" w:eastAsia="Times New Roman" w:hAnsi="Cambria" w:cs="Times New Roman"/>
          <w:b/>
          <w:bCs/>
          <w:color w:val="365F91"/>
          <w:sz w:val="28"/>
          <w:szCs w:val="28"/>
        </w:rPr>
      </w:pPr>
      <w:r w:rsidRPr="00216F79">
        <w:rPr>
          <w:rFonts w:ascii="Cambria" w:eastAsia="Times New Roman" w:hAnsi="Cambria" w:cs="Times New Roman"/>
          <w:b/>
          <w:bCs/>
          <w:color w:val="365F91"/>
          <w:sz w:val="28"/>
          <w:szCs w:val="28"/>
        </w:rPr>
        <w:lastRenderedPageBreak/>
        <w:t>Урок 2. Стратегии</w:t>
      </w:r>
    </w:p>
    <w:p w:rsidR="00216F79" w:rsidRPr="00216F79" w:rsidRDefault="00216F79" w:rsidP="00216F79">
      <w:pPr>
        <w:keepNext/>
        <w:keepLines/>
        <w:spacing w:before="200" w:after="0"/>
        <w:outlineLvl w:val="1"/>
        <w:rPr>
          <w:rFonts w:ascii="Cambria" w:eastAsia="Times New Roman" w:hAnsi="Cambria" w:cs="Times New Roman"/>
          <w:b/>
          <w:bCs/>
          <w:color w:val="4F81BD"/>
          <w:sz w:val="26"/>
          <w:szCs w:val="26"/>
        </w:rPr>
      </w:pPr>
      <w:r w:rsidRPr="00216F79">
        <w:rPr>
          <w:rFonts w:ascii="Cambria" w:eastAsia="Times New Roman" w:hAnsi="Cambria" w:cs="Times New Roman"/>
          <w:b/>
          <w:bCs/>
          <w:color w:val="4F81BD"/>
          <w:sz w:val="26"/>
          <w:szCs w:val="26"/>
        </w:rPr>
        <w:t>Цели урока</w:t>
      </w:r>
    </w:p>
    <w:p w:rsidR="00216F79" w:rsidRPr="00216F79" w:rsidRDefault="00216F79" w:rsidP="004C179B">
      <w:pPr>
        <w:numPr>
          <w:ilvl w:val="0"/>
          <w:numId w:val="32"/>
        </w:numPr>
        <w:spacing w:after="0"/>
        <w:contextualSpacing/>
        <w:rPr>
          <w:rFonts w:ascii="Calibri" w:eastAsia="Calibri" w:hAnsi="Calibri" w:cs="Times New Roman"/>
        </w:rPr>
      </w:pPr>
      <w:r w:rsidRPr="00216F79">
        <w:rPr>
          <w:rFonts w:ascii="Calibri" w:eastAsia="Calibri" w:hAnsi="Calibri" w:cs="Times New Roman"/>
        </w:rPr>
        <w:t>Познакомить с понятием «стратегия»</w:t>
      </w:r>
    </w:p>
    <w:p w:rsidR="00216F79" w:rsidRPr="00216F79" w:rsidRDefault="00216F79" w:rsidP="004C179B">
      <w:pPr>
        <w:numPr>
          <w:ilvl w:val="0"/>
          <w:numId w:val="32"/>
        </w:numPr>
        <w:spacing w:after="0"/>
        <w:contextualSpacing/>
        <w:rPr>
          <w:rFonts w:ascii="Calibri" w:eastAsia="Calibri" w:hAnsi="Calibri" w:cs="Times New Roman"/>
        </w:rPr>
      </w:pPr>
      <w:r w:rsidRPr="00216F79">
        <w:rPr>
          <w:rFonts w:ascii="Calibri" w:eastAsia="Calibri" w:hAnsi="Calibri" w:cs="Times New Roman"/>
        </w:rPr>
        <w:t xml:space="preserve">Познакомить с технологией </w:t>
      </w:r>
      <w:r w:rsidRPr="00216F79">
        <w:rPr>
          <w:rFonts w:ascii="Calibri" w:eastAsia="Calibri" w:hAnsi="Calibri" w:cs="Times New Roman"/>
          <w:lang w:val="en-US"/>
        </w:rPr>
        <w:t>SWOT</w:t>
      </w:r>
      <w:r w:rsidRPr="00216F79">
        <w:rPr>
          <w:rFonts w:ascii="Calibri" w:eastAsia="Calibri" w:hAnsi="Calibri" w:cs="Times New Roman"/>
        </w:rPr>
        <w:t>-анализа</w:t>
      </w:r>
    </w:p>
    <w:p w:rsidR="00216F79" w:rsidRPr="00216F79" w:rsidRDefault="00216F79" w:rsidP="004C179B">
      <w:pPr>
        <w:numPr>
          <w:ilvl w:val="0"/>
          <w:numId w:val="32"/>
        </w:numPr>
        <w:spacing w:after="0"/>
        <w:contextualSpacing/>
        <w:rPr>
          <w:rFonts w:ascii="Calibri" w:eastAsia="Calibri" w:hAnsi="Calibri" w:cs="Times New Roman"/>
        </w:rPr>
      </w:pPr>
      <w:r w:rsidRPr="00216F79">
        <w:rPr>
          <w:rFonts w:ascii="Calibri" w:eastAsia="Calibri" w:hAnsi="Calibri" w:cs="Times New Roman"/>
        </w:rPr>
        <w:t>Познакомить с технологией использования интеллект-карт</w:t>
      </w:r>
    </w:p>
    <w:p w:rsidR="00216F79" w:rsidRPr="00216F79" w:rsidRDefault="00216F79" w:rsidP="004C179B">
      <w:pPr>
        <w:numPr>
          <w:ilvl w:val="0"/>
          <w:numId w:val="32"/>
        </w:numPr>
        <w:spacing w:after="0"/>
        <w:contextualSpacing/>
        <w:rPr>
          <w:rFonts w:ascii="Calibri" w:eastAsia="Calibri" w:hAnsi="Calibri" w:cs="Times New Roman"/>
        </w:rPr>
      </w:pPr>
      <w:r w:rsidRPr="00216F79">
        <w:rPr>
          <w:rFonts w:ascii="Calibri" w:eastAsia="Calibri" w:hAnsi="Calibri" w:cs="Times New Roman"/>
        </w:rPr>
        <w:t xml:space="preserve">Научить применять </w:t>
      </w:r>
      <w:r w:rsidRPr="00216F79">
        <w:rPr>
          <w:rFonts w:ascii="Calibri" w:eastAsia="Calibri" w:hAnsi="Calibri" w:cs="Times New Roman"/>
          <w:lang w:val="en-US"/>
        </w:rPr>
        <w:t>SWOT</w:t>
      </w:r>
      <w:r w:rsidRPr="00216F79">
        <w:rPr>
          <w:rFonts w:ascii="Calibri" w:eastAsia="Calibri" w:hAnsi="Calibri" w:cs="Times New Roman"/>
        </w:rPr>
        <w:t>-анализ для выработки стратегии достижения цели</w:t>
      </w:r>
    </w:p>
    <w:p w:rsidR="00216F79" w:rsidRPr="00216F79" w:rsidRDefault="00216F79" w:rsidP="00216F79">
      <w:pPr>
        <w:keepNext/>
        <w:keepLines/>
        <w:spacing w:before="200" w:after="0"/>
        <w:outlineLvl w:val="1"/>
        <w:rPr>
          <w:rFonts w:ascii="Cambria" w:eastAsia="Times New Roman" w:hAnsi="Cambria" w:cs="Times New Roman"/>
          <w:b/>
          <w:bCs/>
          <w:color w:val="4F81BD"/>
          <w:sz w:val="26"/>
          <w:szCs w:val="26"/>
        </w:rPr>
      </w:pPr>
      <w:r w:rsidRPr="00216F79">
        <w:rPr>
          <w:rFonts w:ascii="Cambria" w:eastAsia="Times New Roman" w:hAnsi="Cambria" w:cs="Times New Roman"/>
          <w:b/>
          <w:bCs/>
          <w:color w:val="4F81BD"/>
          <w:sz w:val="26"/>
          <w:szCs w:val="26"/>
        </w:rPr>
        <w:t>Средства обучения</w:t>
      </w:r>
    </w:p>
    <w:p w:rsidR="00216F79" w:rsidRPr="00216F79" w:rsidRDefault="00216F79" w:rsidP="00216F79">
      <w:pPr>
        <w:spacing w:after="0"/>
        <w:rPr>
          <w:rFonts w:ascii="Calibri" w:eastAsia="Calibri" w:hAnsi="Calibri" w:cs="Times New Roman"/>
        </w:rPr>
      </w:pPr>
      <w:r w:rsidRPr="00216F79">
        <w:rPr>
          <w:rFonts w:ascii="Calibri" w:eastAsia="Calibri" w:hAnsi="Calibri" w:cs="Times New Roman"/>
        </w:rPr>
        <w:t xml:space="preserve">Программа </w:t>
      </w:r>
      <w:r w:rsidRPr="00216F79">
        <w:rPr>
          <w:rFonts w:ascii="Calibri" w:eastAsia="Calibri" w:hAnsi="Calibri" w:cs="Times New Roman"/>
          <w:lang w:val="en-US"/>
        </w:rPr>
        <w:t>Xmind</w:t>
      </w:r>
    </w:p>
    <w:p w:rsidR="00216F79" w:rsidRPr="00216F79" w:rsidRDefault="00216F79" w:rsidP="00216F79">
      <w:pPr>
        <w:keepNext/>
        <w:keepLines/>
        <w:spacing w:before="200" w:after="0"/>
        <w:outlineLvl w:val="1"/>
        <w:rPr>
          <w:rFonts w:ascii="Cambria" w:eastAsia="Times New Roman" w:hAnsi="Cambria" w:cs="Times New Roman"/>
          <w:b/>
          <w:bCs/>
          <w:color w:val="4F81BD"/>
          <w:sz w:val="26"/>
          <w:szCs w:val="26"/>
        </w:rPr>
      </w:pPr>
      <w:r w:rsidRPr="00216F79">
        <w:rPr>
          <w:rFonts w:ascii="Cambria" w:eastAsia="Times New Roman" w:hAnsi="Cambria" w:cs="Times New Roman"/>
          <w:b/>
          <w:bCs/>
          <w:color w:val="4F81BD"/>
          <w:sz w:val="26"/>
          <w:szCs w:val="26"/>
        </w:rPr>
        <w:t>Электронные материалы</w:t>
      </w:r>
    </w:p>
    <w:p w:rsidR="00216F79" w:rsidRPr="00216F79" w:rsidRDefault="00216F79" w:rsidP="00216F79">
      <w:pPr>
        <w:spacing w:after="0"/>
        <w:rPr>
          <w:rFonts w:ascii="Calibri" w:eastAsia="Calibri" w:hAnsi="Calibri" w:cs="Times New Roman"/>
        </w:rPr>
      </w:pPr>
      <w:r w:rsidRPr="00216F79">
        <w:rPr>
          <w:rFonts w:ascii="Calibri" w:eastAsia="Calibri" w:hAnsi="Calibri" w:cs="Times New Roman"/>
        </w:rPr>
        <w:t>Файл «</w:t>
      </w:r>
      <w:r w:rsidRPr="00216F79">
        <w:rPr>
          <w:rFonts w:ascii="Calibri" w:eastAsia="Calibri" w:hAnsi="Calibri" w:cs="Times New Roman"/>
          <w:lang w:val="en-US"/>
        </w:rPr>
        <w:t>SWOT.xmind</w:t>
      </w:r>
      <w:r w:rsidRPr="00216F79">
        <w:rPr>
          <w:rFonts w:ascii="Calibri" w:eastAsia="Calibri" w:hAnsi="Calibri" w:cs="Times New Roman"/>
        </w:rPr>
        <w:t>»</w:t>
      </w:r>
    </w:p>
    <w:p w:rsidR="00216F79" w:rsidRPr="00216F79" w:rsidRDefault="00216F79" w:rsidP="00216F79">
      <w:pPr>
        <w:keepNext/>
        <w:keepLines/>
        <w:spacing w:before="200" w:after="0"/>
        <w:outlineLvl w:val="1"/>
        <w:rPr>
          <w:rFonts w:ascii="Cambria" w:eastAsia="Times New Roman" w:hAnsi="Cambria" w:cs="Times New Roman"/>
          <w:b/>
          <w:bCs/>
          <w:color w:val="4F81BD"/>
          <w:sz w:val="26"/>
          <w:szCs w:val="26"/>
        </w:rPr>
      </w:pPr>
      <w:r w:rsidRPr="00216F79">
        <w:rPr>
          <w:rFonts w:ascii="Cambria" w:eastAsia="Times New Roman" w:hAnsi="Cambria" w:cs="Times New Roman"/>
          <w:b/>
          <w:bCs/>
          <w:color w:val="4F81BD"/>
          <w:sz w:val="26"/>
          <w:szCs w:val="26"/>
        </w:rPr>
        <w:t>План урока</w:t>
      </w:r>
    </w:p>
    <w:p w:rsidR="00216F79" w:rsidRPr="00216F79" w:rsidRDefault="00216F79" w:rsidP="004C179B">
      <w:pPr>
        <w:numPr>
          <w:ilvl w:val="0"/>
          <w:numId w:val="33"/>
        </w:numPr>
        <w:spacing w:after="0"/>
        <w:contextualSpacing/>
        <w:rPr>
          <w:rFonts w:ascii="Calibri" w:eastAsia="Calibri" w:hAnsi="Calibri" w:cs="Times New Roman"/>
        </w:rPr>
      </w:pPr>
      <w:r w:rsidRPr="00216F79">
        <w:rPr>
          <w:rFonts w:ascii="Calibri" w:eastAsia="Calibri" w:hAnsi="Calibri" w:cs="Times New Roman"/>
        </w:rPr>
        <w:t>Формулирование основного вопроса урока</w:t>
      </w:r>
    </w:p>
    <w:p w:rsidR="00216F79" w:rsidRPr="00216F79" w:rsidRDefault="00216F79" w:rsidP="004C179B">
      <w:pPr>
        <w:numPr>
          <w:ilvl w:val="0"/>
          <w:numId w:val="33"/>
        </w:numPr>
        <w:spacing w:after="0"/>
        <w:contextualSpacing/>
        <w:rPr>
          <w:rFonts w:ascii="Calibri" w:eastAsia="Calibri" w:hAnsi="Calibri" w:cs="Times New Roman"/>
        </w:rPr>
      </w:pPr>
      <w:r w:rsidRPr="00216F79">
        <w:rPr>
          <w:rFonts w:ascii="Calibri" w:eastAsia="Calibri" w:hAnsi="Calibri" w:cs="Times New Roman"/>
        </w:rPr>
        <w:t>Обсуждение понятия стратегии</w:t>
      </w:r>
    </w:p>
    <w:p w:rsidR="00216F79" w:rsidRPr="00216F79" w:rsidRDefault="00216F79" w:rsidP="004C179B">
      <w:pPr>
        <w:numPr>
          <w:ilvl w:val="0"/>
          <w:numId w:val="33"/>
        </w:numPr>
        <w:spacing w:after="0"/>
        <w:contextualSpacing/>
        <w:rPr>
          <w:rFonts w:ascii="Calibri" w:eastAsia="Calibri" w:hAnsi="Calibri" w:cs="Times New Roman"/>
        </w:rPr>
      </w:pPr>
      <w:r w:rsidRPr="00216F79">
        <w:rPr>
          <w:rFonts w:ascii="Calibri" w:eastAsia="Calibri" w:hAnsi="Calibri" w:cs="Times New Roman"/>
        </w:rPr>
        <w:t xml:space="preserve">Знакомство с технологией </w:t>
      </w:r>
      <w:r w:rsidRPr="00216F79">
        <w:rPr>
          <w:rFonts w:ascii="Calibri" w:eastAsia="Calibri" w:hAnsi="Calibri" w:cs="Times New Roman"/>
          <w:lang w:val="en-US"/>
        </w:rPr>
        <w:t>SWOT-</w:t>
      </w:r>
      <w:r w:rsidRPr="00216F79">
        <w:rPr>
          <w:rFonts w:ascii="Calibri" w:eastAsia="Calibri" w:hAnsi="Calibri" w:cs="Times New Roman"/>
        </w:rPr>
        <w:t>анализа</w:t>
      </w:r>
    </w:p>
    <w:p w:rsidR="00216F79" w:rsidRPr="00216F79" w:rsidRDefault="00216F79" w:rsidP="004C179B">
      <w:pPr>
        <w:numPr>
          <w:ilvl w:val="0"/>
          <w:numId w:val="33"/>
        </w:numPr>
        <w:spacing w:after="0"/>
        <w:contextualSpacing/>
        <w:rPr>
          <w:rFonts w:ascii="Calibri" w:eastAsia="Calibri" w:hAnsi="Calibri" w:cs="Times New Roman"/>
        </w:rPr>
      </w:pPr>
      <w:r w:rsidRPr="00216F79">
        <w:rPr>
          <w:rFonts w:ascii="Calibri" w:eastAsia="Calibri" w:hAnsi="Calibri" w:cs="Times New Roman"/>
        </w:rPr>
        <w:t xml:space="preserve">Знакомство с интеллект-картами, программой </w:t>
      </w:r>
      <w:r w:rsidRPr="00216F79">
        <w:rPr>
          <w:rFonts w:ascii="Calibri" w:eastAsia="Calibri" w:hAnsi="Calibri" w:cs="Times New Roman"/>
          <w:lang w:val="en-US"/>
        </w:rPr>
        <w:t>Xmind</w:t>
      </w:r>
      <w:r w:rsidRPr="00216F79">
        <w:rPr>
          <w:rFonts w:ascii="Calibri" w:eastAsia="Calibri" w:hAnsi="Calibri" w:cs="Times New Roman"/>
        </w:rPr>
        <w:t>.</w:t>
      </w:r>
    </w:p>
    <w:p w:rsidR="00216F79" w:rsidRPr="00216F79" w:rsidRDefault="00216F79" w:rsidP="004C179B">
      <w:pPr>
        <w:numPr>
          <w:ilvl w:val="0"/>
          <w:numId w:val="33"/>
        </w:numPr>
        <w:spacing w:after="0"/>
        <w:contextualSpacing/>
        <w:rPr>
          <w:rFonts w:ascii="Calibri" w:eastAsia="Calibri" w:hAnsi="Calibri" w:cs="Times New Roman"/>
        </w:rPr>
      </w:pPr>
      <w:r w:rsidRPr="00216F79">
        <w:rPr>
          <w:rFonts w:ascii="Calibri" w:eastAsia="Calibri" w:hAnsi="Calibri" w:cs="Times New Roman"/>
        </w:rPr>
        <w:t xml:space="preserve">Разбор примера проведения </w:t>
      </w:r>
      <w:r w:rsidRPr="00216F79">
        <w:rPr>
          <w:rFonts w:ascii="Calibri" w:eastAsia="Calibri" w:hAnsi="Calibri" w:cs="Times New Roman"/>
          <w:lang w:val="en-US"/>
        </w:rPr>
        <w:t>SWOT</w:t>
      </w:r>
      <w:r w:rsidRPr="00216F79">
        <w:rPr>
          <w:rFonts w:ascii="Calibri" w:eastAsia="Calibri" w:hAnsi="Calibri" w:cs="Times New Roman"/>
        </w:rPr>
        <w:t xml:space="preserve">-анализа в программе </w:t>
      </w:r>
      <w:r w:rsidRPr="00216F79">
        <w:rPr>
          <w:rFonts w:ascii="Calibri" w:eastAsia="Calibri" w:hAnsi="Calibri" w:cs="Times New Roman"/>
          <w:lang w:val="en-US"/>
        </w:rPr>
        <w:t>Xmind</w:t>
      </w:r>
      <w:r w:rsidRPr="00216F79">
        <w:rPr>
          <w:rFonts w:ascii="Calibri" w:eastAsia="Calibri" w:hAnsi="Calibri" w:cs="Times New Roman"/>
        </w:rPr>
        <w:t>.</w:t>
      </w:r>
    </w:p>
    <w:p w:rsidR="00216F79" w:rsidRPr="00216F79" w:rsidRDefault="00216F79" w:rsidP="004C179B">
      <w:pPr>
        <w:numPr>
          <w:ilvl w:val="0"/>
          <w:numId w:val="33"/>
        </w:numPr>
        <w:spacing w:after="0"/>
        <w:contextualSpacing/>
        <w:rPr>
          <w:rFonts w:ascii="Calibri" w:eastAsia="Calibri" w:hAnsi="Calibri" w:cs="Times New Roman"/>
        </w:rPr>
      </w:pPr>
      <w:r w:rsidRPr="00216F79">
        <w:rPr>
          <w:rFonts w:ascii="Calibri" w:eastAsia="Calibri" w:hAnsi="Calibri" w:cs="Times New Roman"/>
        </w:rPr>
        <w:t>Выполнение практического задания из учебника</w:t>
      </w:r>
    </w:p>
    <w:p w:rsidR="00216F79" w:rsidRPr="00216F79" w:rsidRDefault="00216F79" w:rsidP="004C179B">
      <w:pPr>
        <w:numPr>
          <w:ilvl w:val="0"/>
          <w:numId w:val="33"/>
        </w:numPr>
        <w:spacing w:after="0"/>
        <w:contextualSpacing/>
        <w:rPr>
          <w:rFonts w:ascii="Calibri" w:eastAsia="Calibri" w:hAnsi="Calibri" w:cs="Times New Roman"/>
        </w:rPr>
      </w:pPr>
      <w:r w:rsidRPr="00216F79">
        <w:rPr>
          <w:rFonts w:ascii="Calibri" w:eastAsia="Calibri" w:hAnsi="Calibri" w:cs="Times New Roman"/>
        </w:rPr>
        <w:t>Подведение итогов урока</w:t>
      </w:r>
    </w:p>
    <w:p w:rsidR="00216F79" w:rsidRPr="00216F79" w:rsidRDefault="00216F79" w:rsidP="00216F79">
      <w:pPr>
        <w:keepNext/>
        <w:keepLines/>
        <w:spacing w:before="200" w:after="0"/>
        <w:outlineLvl w:val="1"/>
        <w:rPr>
          <w:rFonts w:ascii="Cambria" w:eastAsia="Times New Roman" w:hAnsi="Cambria" w:cs="Times New Roman"/>
          <w:b/>
          <w:bCs/>
          <w:color w:val="4F81BD"/>
          <w:sz w:val="26"/>
          <w:szCs w:val="26"/>
        </w:rPr>
      </w:pPr>
      <w:r w:rsidRPr="00216F79">
        <w:rPr>
          <w:rFonts w:ascii="Cambria" w:eastAsia="Times New Roman" w:hAnsi="Cambria" w:cs="Times New Roman"/>
          <w:b/>
          <w:bCs/>
          <w:color w:val="4F81BD"/>
          <w:sz w:val="26"/>
          <w:szCs w:val="26"/>
        </w:rPr>
        <w:t>Ход урока</w:t>
      </w:r>
    </w:p>
    <w:p w:rsidR="00216F79" w:rsidRPr="00216F79" w:rsidRDefault="00216F79" w:rsidP="004C179B">
      <w:pPr>
        <w:numPr>
          <w:ilvl w:val="0"/>
          <w:numId w:val="43"/>
        </w:numPr>
        <w:spacing w:after="0" w:line="240" w:lineRule="auto"/>
        <w:contextualSpacing/>
        <w:rPr>
          <w:rFonts w:ascii="Calibri" w:eastAsia="Calibri" w:hAnsi="Calibri" w:cs="Calibri"/>
        </w:rPr>
      </w:pPr>
      <w:r w:rsidRPr="00216F79">
        <w:rPr>
          <w:rFonts w:ascii="Calibri" w:eastAsia="Calibri" w:hAnsi="Calibri" w:cs="Calibri"/>
          <w:b/>
        </w:rPr>
        <w:t>Формулирование основного вопроса урока</w:t>
      </w:r>
      <w:r w:rsidRPr="00216F79">
        <w:rPr>
          <w:rFonts w:ascii="Calibri" w:eastAsia="Calibri" w:hAnsi="Calibri" w:cs="Calibri"/>
        </w:rPr>
        <w:br/>
        <w:t>Расскажите учащимся и обсудите историю про Шарика из учебника.</w:t>
      </w:r>
      <w:r w:rsidRPr="00216F79">
        <w:rPr>
          <w:rFonts w:ascii="Calibri" w:eastAsia="Calibri" w:hAnsi="Calibri" w:cs="Calibri"/>
        </w:rPr>
        <w:br/>
        <w:t>Попросите учащихся попробовать сформулировать основную проблему урока. [Как определить путь достижения цели?]</w:t>
      </w:r>
    </w:p>
    <w:p w:rsidR="00216F79" w:rsidRPr="00216F79" w:rsidRDefault="00216F79" w:rsidP="004C179B">
      <w:pPr>
        <w:numPr>
          <w:ilvl w:val="0"/>
          <w:numId w:val="43"/>
        </w:numPr>
        <w:spacing w:after="0" w:line="240" w:lineRule="auto"/>
        <w:contextualSpacing/>
        <w:rPr>
          <w:rFonts w:ascii="Calibri" w:eastAsia="Calibri" w:hAnsi="Calibri" w:cs="Calibri"/>
        </w:rPr>
      </w:pPr>
      <w:r w:rsidRPr="00216F79">
        <w:rPr>
          <w:rFonts w:ascii="Calibri" w:eastAsia="Calibri" w:hAnsi="Calibri" w:cs="Calibri"/>
          <w:b/>
        </w:rPr>
        <w:t>Обсуждение понятия стратегии</w:t>
      </w:r>
      <w:r w:rsidRPr="00216F79">
        <w:rPr>
          <w:rFonts w:ascii="Calibri" w:eastAsia="Calibri" w:hAnsi="Calibri" w:cs="Calibri"/>
        </w:rPr>
        <w:t xml:space="preserve">: </w:t>
      </w:r>
      <w:r w:rsidRPr="00216F79">
        <w:rPr>
          <w:rFonts w:ascii="Calibri" w:eastAsia="Calibri" w:hAnsi="Calibri" w:cs="Calibri"/>
        </w:rPr>
        <w:br/>
        <w:t xml:space="preserve">Начать обсуждение можно с понятия стратегии, данного в Википедии: </w:t>
      </w:r>
      <w:r w:rsidRPr="00216F79">
        <w:rPr>
          <w:rFonts w:ascii="Calibri" w:eastAsia="Calibri" w:hAnsi="Calibri" w:cs="Calibri"/>
          <w:b/>
          <w:bCs/>
          <w:color w:val="000000"/>
          <w:shd w:val="clear" w:color="auto" w:fill="FFFFFF"/>
        </w:rPr>
        <w:t xml:space="preserve">Страте́гия </w:t>
      </w:r>
      <w:r w:rsidRPr="00216F79">
        <w:rPr>
          <w:rFonts w:ascii="Calibri" w:eastAsia="Calibri" w:hAnsi="Calibri" w:cs="Calibri"/>
          <w:color w:val="000000"/>
          <w:shd w:val="clear" w:color="auto" w:fill="FFFFFF"/>
        </w:rPr>
        <w:t>(др.-греч. στρατηγία — «искусство полководца») — общий, недетализированный план какой-либо деятельности, охватывающий длительный период времени, способ достижения сложной цели.</w:t>
      </w:r>
      <w:r w:rsidRPr="00216F79">
        <w:rPr>
          <w:rFonts w:ascii="Calibri" w:eastAsia="Calibri" w:hAnsi="Calibri" w:cs="Calibri"/>
        </w:rPr>
        <w:br/>
        <w:t xml:space="preserve">Разберите  с учащимися примеры стратегий. Это удобно сделать, придерживаясь   текста  учебника  «Из точки А в точку Б». </w:t>
      </w:r>
      <w:r w:rsidRPr="00216F79">
        <w:rPr>
          <w:rFonts w:ascii="Calibri" w:eastAsia="Calibri" w:hAnsi="Calibri" w:cs="Calibri"/>
        </w:rPr>
        <w:br/>
        <w:t xml:space="preserve">На примере из учебника  «А и Б сидели на трубе» получите  ответа на  вопрос что дает для выработки стратегии применение </w:t>
      </w:r>
      <w:r w:rsidRPr="00216F79">
        <w:rPr>
          <w:rFonts w:ascii="Calibri" w:eastAsia="Calibri" w:hAnsi="Calibri" w:cs="Calibri"/>
          <w:lang w:val="en-US"/>
        </w:rPr>
        <w:t>SMART</w:t>
      </w:r>
      <w:r w:rsidRPr="00216F79">
        <w:rPr>
          <w:rFonts w:ascii="Calibri" w:eastAsia="Calibri" w:hAnsi="Calibri" w:cs="Calibri"/>
        </w:rPr>
        <w:t>-критериев на этапе целеполагания.</w:t>
      </w:r>
      <w:r w:rsidRPr="00216F79">
        <w:rPr>
          <w:rFonts w:ascii="Calibri" w:eastAsia="Calibri" w:hAnsi="Calibri" w:cs="Calibri"/>
        </w:rPr>
        <w:br/>
        <w:t xml:space="preserve">На примере из учебника  «От Я до А.. » обсудите с учащимися вопрос о значении четкого понимания финишной и стартовой точки при разработке стратегии. </w:t>
      </w:r>
    </w:p>
    <w:p w:rsidR="00216F79" w:rsidRPr="00216F79" w:rsidRDefault="00216F79" w:rsidP="004C179B">
      <w:pPr>
        <w:numPr>
          <w:ilvl w:val="0"/>
          <w:numId w:val="43"/>
        </w:numPr>
        <w:spacing w:after="0" w:line="240" w:lineRule="auto"/>
        <w:contextualSpacing/>
        <w:rPr>
          <w:rFonts w:ascii="Calibri" w:eastAsia="Calibri" w:hAnsi="Calibri" w:cs="Calibri"/>
        </w:rPr>
      </w:pPr>
      <w:r w:rsidRPr="00216F79">
        <w:rPr>
          <w:rFonts w:ascii="Calibri" w:eastAsia="Calibri" w:hAnsi="Calibri" w:cs="Calibri"/>
          <w:b/>
        </w:rPr>
        <w:t xml:space="preserve">Знакомство с технологией </w:t>
      </w:r>
      <w:r w:rsidRPr="00216F79">
        <w:rPr>
          <w:rFonts w:ascii="Calibri" w:eastAsia="Calibri" w:hAnsi="Calibri" w:cs="Calibri"/>
          <w:b/>
          <w:lang w:val="en-US"/>
        </w:rPr>
        <w:t>SWOT</w:t>
      </w:r>
      <w:r w:rsidRPr="00216F79">
        <w:rPr>
          <w:rFonts w:ascii="Calibri" w:eastAsia="Calibri" w:hAnsi="Calibri" w:cs="Calibri"/>
          <w:b/>
        </w:rPr>
        <w:t>-анализа</w:t>
      </w:r>
      <w:r w:rsidRPr="00216F79">
        <w:rPr>
          <w:rFonts w:ascii="Calibri" w:eastAsia="Calibri" w:hAnsi="Calibri" w:cs="Calibri"/>
        </w:rPr>
        <w:br/>
        <w:t xml:space="preserve">Разберите с учащимися смысл аббревиатуры </w:t>
      </w:r>
      <w:r w:rsidRPr="00216F79">
        <w:rPr>
          <w:rFonts w:ascii="Calibri" w:eastAsia="Calibri" w:hAnsi="Calibri" w:cs="Calibri"/>
          <w:lang w:val="en-US"/>
        </w:rPr>
        <w:t>SWOT</w:t>
      </w:r>
      <w:r w:rsidRPr="00216F79">
        <w:rPr>
          <w:rFonts w:ascii="Calibri" w:eastAsia="Calibri" w:hAnsi="Calibri" w:cs="Calibri"/>
        </w:rPr>
        <w:t>?</w:t>
      </w:r>
      <w:r w:rsidRPr="00216F79">
        <w:rPr>
          <w:rFonts w:ascii="Calibri" w:eastAsia="Calibri" w:hAnsi="Calibri" w:cs="Calibri"/>
        </w:rPr>
        <w:br/>
        <w:t xml:space="preserve">На примерах (их можно взять из учебника) разберите каждую составляющую </w:t>
      </w:r>
      <w:r w:rsidRPr="00216F79">
        <w:rPr>
          <w:rFonts w:ascii="Calibri" w:eastAsia="Calibri" w:hAnsi="Calibri" w:cs="Calibri"/>
          <w:lang w:val="en-US"/>
        </w:rPr>
        <w:t>SWOT</w:t>
      </w:r>
      <w:r w:rsidRPr="00216F79">
        <w:rPr>
          <w:rFonts w:ascii="Calibri" w:eastAsia="Calibri" w:hAnsi="Calibri" w:cs="Calibri"/>
        </w:rPr>
        <w:t xml:space="preserve">-анализа. Предложите детям привести свои примеры. Если возникнут сложности с примерами, то можно им предложить несколько своих целей для проведения </w:t>
      </w:r>
      <w:r w:rsidRPr="00216F79">
        <w:rPr>
          <w:rFonts w:ascii="Calibri" w:eastAsia="Calibri" w:hAnsi="Calibri" w:cs="Calibri"/>
          <w:lang w:val="en-US"/>
        </w:rPr>
        <w:t>SWOT</w:t>
      </w:r>
      <w:r w:rsidRPr="00216F79">
        <w:rPr>
          <w:rFonts w:ascii="Calibri" w:eastAsia="Calibri" w:hAnsi="Calibri" w:cs="Calibri"/>
        </w:rPr>
        <w:t>-анализа. Например: завести собаку, съездить летом в спортивный лагерь, сделать модель ветряной мельницы своими руками.</w:t>
      </w:r>
    </w:p>
    <w:p w:rsidR="00216F79" w:rsidRPr="00216F79" w:rsidRDefault="00216F79" w:rsidP="004C179B">
      <w:pPr>
        <w:numPr>
          <w:ilvl w:val="0"/>
          <w:numId w:val="43"/>
        </w:numPr>
        <w:shd w:val="clear" w:color="auto" w:fill="FFFFFF"/>
        <w:spacing w:after="0" w:line="240" w:lineRule="auto"/>
        <w:rPr>
          <w:rFonts w:ascii="Calibri" w:eastAsia="Times New Roman" w:hAnsi="Calibri" w:cs="Calibri"/>
          <w:color w:val="000000"/>
          <w:lang w:eastAsia="ru-RU"/>
        </w:rPr>
      </w:pPr>
      <w:r w:rsidRPr="00216F79">
        <w:rPr>
          <w:rFonts w:ascii="Times New Roman" w:eastAsia="Times New Roman" w:hAnsi="Times New Roman" w:cs="Calibri"/>
          <w:b/>
          <w:lang w:eastAsia="ru-RU"/>
        </w:rPr>
        <w:t xml:space="preserve">Знакомство с интеллект-картами, программой </w:t>
      </w:r>
      <w:r w:rsidRPr="00216F79">
        <w:rPr>
          <w:rFonts w:ascii="Times New Roman" w:eastAsia="Times New Roman" w:hAnsi="Times New Roman" w:cs="Calibri"/>
          <w:b/>
          <w:lang w:val="en-US" w:eastAsia="ru-RU"/>
        </w:rPr>
        <w:t>Xmind</w:t>
      </w:r>
      <w:r w:rsidRPr="00216F79">
        <w:rPr>
          <w:rFonts w:ascii="Times New Roman" w:eastAsia="Times New Roman" w:hAnsi="Times New Roman" w:cs="Calibri"/>
          <w:b/>
          <w:sz w:val="24"/>
          <w:szCs w:val="24"/>
          <w:lang w:eastAsia="ru-RU"/>
        </w:rPr>
        <w:t>.</w:t>
      </w:r>
      <w:r w:rsidRPr="00216F79">
        <w:rPr>
          <w:rFonts w:ascii="Times New Roman" w:eastAsia="Times New Roman" w:hAnsi="Times New Roman" w:cs="Calibri"/>
          <w:b/>
          <w:sz w:val="24"/>
          <w:szCs w:val="24"/>
          <w:lang w:eastAsia="ru-RU"/>
        </w:rPr>
        <w:br/>
      </w:r>
      <w:r w:rsidRPr="00216F79">
        <w:rPr>
          <w:rFonts w:ascii="Calibri" w:eastAsia="Times New Roman" w:hAnsi="Calibri" w:cs="Calibri"/>
          <w:lang w:eastAsia="ru-RU"/>
        </w:rPr>
        <w:t>Расскажите учащимся историю появления интеллект-карт. (</w:t>
      </w:r>
      <w:r w:rsidRPr="00216F79">
        <w:rPr>
          <w:rFonts w:ascii="Calibri" w:eastAsia="Times New Roman" w:hAnsi="Calibri" w:cs="Calibri"/>
          <w:b/>
          <w:bCs/>
          <w:color w:val="000000"/>
          <w:lang w:eastAsia="ru-RU"/>
        </w:rPr>
        <w:t>Ментальные карты</w:t>
      </w:r>
      <w:r w:rsidRPr="00216F79">
        <w:rPr>
          <w:rFonts w:ascii="Calibri" w:eastAsia="Times New Roman" w:hAnsi="Calibri" w:cs="Calibri"/>
          <w:color w:val="000000"/>
          <w:lang w:eastAsia="ru-RU"/>
        </w:rPr>
        <w:t> (в  оригинале Mind maps</w:t>
      </w:r>
      <w:r w:rsidRPr="00216F79">
        <w:rPr>
          <w:rFonts w:ascii="Calibri" w:eastAsia="Times New Roman" w:hAnsi="Calibri" w:cs="Calibri"/>
          <w:color w:val="000000"/>
          <w:vertAlign w:val="superscript"/>
          <w:lang w:eastAsia="ru-RU"/>
        </w:rPr>
        <w:t>®</w:t>
      </w:r>
      <w:r w:rsidRPr="00216F79">
        <w:rPr>
          <w:rFonts w:ascii="Calibri" w:eastAsia="Times New Roman" w:hAnsi="Calibri" w:cs="Calibri"/>
          <w:color w:val="000000"/>
          <w:lang w:eastAsia="ru-RU"/>
        </w:rPr>
        <w:t xml:space="preserve">) это разработка </w:t>
      </w:r>
      <w:r w:rsidRPr="00216F79">
        <w:rPr>
          <w:rFonts w:ascii="Calibri" w:eastAsia="Times New Roman" w:hAnsi="Calibri" w:cs="Calibri"/>
          <w:color w:val="0F2A81"/>
          <w:lang w:eastAsia="ru-RU"/>
        </w:rPr>
        <w:t>Тони Бьюзена (р. 1942 г., Лондон)</w:t>
      </w:r>
      <w:r w:rsidRPr="00216F79">
        <w:rPr>
          <w:rFonts w:ascii="Calibri" w:eastAsia="Times New Roman" w:hAnsi="Calibri" w:cs="Calibri"/>
          <w:color w:val="000000"/>
          <w:lang w:eastAsia="ru-RU"/>
        </w:rPr>
        <w:t xml:space="preserve">- известного </w:t>
      </w:r>
      <w:r w:rsidRPr="00216F79">
        <w:rPr>
          <w:rFonts w:ascii="Calibri" w:eastAsia="Times New Roman" w:hAnsi="Calibri" w:cs="Calibri"/>
          <w:color w:val="000000"/>
          <w:lang w:eastAsia="ru-RU"/>
        </w:rPr>
        <w:lastRenderedPageBreak/>
        <w:t>англиского писателя, лектора и консультанта по вопросам интеллекта, психологии обучения и проблем мышления.</w:t>
      </w:r>
    </w:p>
    <w:p w:rsidR="00216F79" w:rsidRPr="00216F79" w:rsidRDefault="00216F79" w:rsidP="00216F79">
      <w:pPr>
        <w:rPr>
          <w:rFonts w:ascii="Calibri" w:eastAsia="Calibri" w:hAnsi="Calibri" w:cs="Times New Roman"/>
        </w:rPr>
      </w:pPr>
      <w:r w:rsidRPr="00216F79">
        <w:rPr>
          <w:rFonts w:ascii="Calibri" w:eastAsia="Calibri" w:hAnsi="Calibri" w:cs="Times New Roman"/>
          <w:bCs/>
          <w:lang w:eastAsia="ru-RU"/>
        </w:rPr>
        <w:t>«Интеллект-карты созданы для того, чтобы помочь вам управлять мозгом, этим мощнейшим суперкомпьютером. Интеллект-карты отражают мыслительные процессы такими, какими их задумала природа —  состоящими из образов и ассоциаций»</w:t>
      </w:r>
      <w:r w:rsidRPr="00216F79">
        <w:rPr>
          <w:rFonts w:ascii="Calibri" w:eastAsia="Calibri" w:hAnsi="Calibri" w:cs="Times New Roman"/>
          <w:lang w:eastAsia="ru-RU"/>
        </w:rPr>
        <w:t xml:space="preserve"> - так написал Тони Бьюзен в </w:t>
      </w:r>
      <w:r w:rsidRPr="00216F79">
        <w:rPr>
          <w:rFonts w:ascii="Calibri" w:eastAsia="Calibri" w:hAnsi="Calibri" w:cs="Times New Roman"/>
        </w:rPr>
        <w:t>своей книге «Думайте эффективно».</w:t>
      </w:r>
    </w:p>
    <w:p w:rsidR="00216F79" w:rsidRPr="00216F79" w:rsidRDefault="00216F79" w:rsidP="00216F79">
      <w:pPr>
        <w:rPr>
          <w:rFonts w:ascii="Calibri" w:eastAsia="Calibri" w:hAnsi="Calibri" w:cs="Times New Roman"/>
        </w:rPr>
      </w:pPr>
      <w:r w:rsidRPr="00216F79">
        <w:rPr>
          <w:rFonts w:ascii="Calibri" w:eastAsia="Calibri" w:hAnsi="Calibri" w:cs="Times New Roman"/>
        </w:rPr>
        <w:t>На сегодняшний день в русском языке существует огромное количество   эквивалентов  термина Mind Map: «карты ума», «умные карты», «умственные карты» «карты памяти», «карты знания», «ментальные карты», «мозговые карты», «картоиды» и даже «околесица»! Мы будем  пользоваться термином интеллект карты.</w:t>
      </w:r>
    </w:p>
    <w:p w:rsidR="00216F79" w:rsidRPr="00216F79" w:rsidRDefault="00216F79" w:rsidP="00216F79">
      <w:pPr>
        <w:rPr>
          <w:rFonts w:ascii="Calibri" w:eastAsia="Calibri" w:hAnsi="Calibri" w:cs="Times New Roman"/>
          <w:lang w:eastAsia="ru-RU"/>
        </w:rPr>
      </w:pPr>
      <w:r w:rsidRPr="00216F79">
        <w:rPr>
          <w:rFonts w:ascii="Calibri" w:eastAsia="Calibri" w:hAnsi="Calibri" w:cs="Times New Roman"/>
        </w:rPr>
        <w:t>Неформальное определение.</w:t>
      </w:r>
      <w:r w:rsidRPr="00216F79">
        <w:rPr>
          <w:rFonts w:ascii="Calibri" w:eastAsia="Calibri" w:hAnsi="Calibri" w:cs="Times New Roman"/>
        </w:rPr>
        <w:br/>
        <w:t>Интеллект-карта  - это графическое выражение процессов многомерного мышления и поэтому является наиболее естественным способом интеллектуальной</w:t>
      </w:r>
      <w:r w:rsidRPr="00216F79">
        <w:rPr>
          <w:rFonts w:ascii="Calibri" w:eastAsia="Calibri" w:hAnsi="Calibri" w:cs="Times New Roman"/>
          <w:bCs/>
          <w:lang w:eastAsia="ru-RU"/>
        </w:rPr>
        <w:t xml:space="preserve"> деятельности человека.</w:t>
      </w:r>
    </w:p>
    <w:p w:rsidR="00216F79" w:rsidRPr="00216F79" w:rsidRDefault="00216F79" w:rsidP="00216F79">
      <w:pPr>
        <w:rPr>
          <w:rFonts w:ascii="Calibri" w:eastAsia="Calibri" w:hAnsi="Calibri" w:cs="Times New Roman"/>
        </w:rPr>
      </w:pPr>
      <w:r w:rsidRPr="00216F79">
        <w:rPr>
          <w:rFonts w:ascii="Calibri" w:eastAsia="Calibri" w:hAnsi="Calibri" w:cs="Times New Roman"/>
        </w:rPr>
        <w:t>Интеллект-карты - это мощный визуальный метод, предоставляющий универсальный ключ к раскрытию интеллектуального потенциала каждого человека вне зависимости от возраста. </w:t>
      </w:r>
      <w:r w:rsidRPr="00216F79">
        <w:rPr>
          <w:rFonts w:ascii="Calibri" w:eastAsia="Calibri" w:hAnsi="Calibri" w:cs="Times New Roman"/>
        </w:rPr>
        <w:br/>
        <w:t>Применение интеллект-карт  помогает мыслить совершенно по-новому, максимально используя оба полушария головного мозга. </w:t>
      </w:r>
    </w:p>
    <w:p w:rsidR="00216F79" w:rsidRPr="00216F79" w:rsidRDefault="00216F79" w:rsidP="00216F79">
      <w:pPr>
        <w:rPr>
          <w:rFonts w:ascii="Calibri" w:eastAsia="Calibri" w:hAnsi="Calibri" w:cs="Times New Roman"/>
        </w:rPr>
      </w:pPr>
    </w:p>
    <w:p w:rsidR="00216F79" w:rsidRPr="00216F79" w:rsidRDefault="00216F79" w:rsidP="00216F79">
      <w:pPr>
        <w:shd w:val="clear" w:color="auto" w:fill="FFFFFF"/>
        <w:spacing w:after="0" w:line="240" w:lineRule="auto"/>
        <w:jc w:val="both"/>
        <w:rPr>
          <w:rFonts w:ascii="Calibri" w:eastAsia="Times New Roman" w:hAnsi="Calibri" w:cs="Calibri"/>
          <w:color w:val="000000"/>
          <w:lang w:eastAsia="ru-RU"/>
        </w:rPr>
      </w:pPr>
      <w:r w:rsidRPr="00216F79">
        <w:rPr>
          <w:rFonts w:ascii="Calibri" w:eastAsia="Times New Roman" w:hAnsi="Calibri" w:cs="Calibri"/>
          <w:b/>
          <w:bCs/>
          <w:color w:val="000000"/>
          <w:lang w:eastAsia="ru-RU"/>
        </w:rPr>
        <w:t>Области применения Интеллект-карт:</w:t>
      </w:r>
    </w:p>
    <w:tbl>
      <w:tblPr>
        <w:tblW w:w="0" w:type="auto"/>
        <w:tblCellSpacing w:w="15" w:type="dxa"/>
        <w:shd w:val="clear" w:color="auto" w:fill="FFFFFF"/>
        <w:tblCellMar>
          <w:left w:w="0" w:type="dxa"/>
          <w:right w:w="0" w:type="dxa"/>
        </w:tblCellMar>
        <w:tblLook w:val="04A0"/>
      </w:tblPr>
      <w:tblGrid>
        <w:gridCol w:w="64"/>
        <w:gridCol w:w="9350"/>
      </w:tblGrid>
      <w:tr w:rsidR="00216F79" w:rsidRPr="00216F79" w:rsidTr="00BB079E">
        <w:trPr>
          <w:tblCellSpacing w:w="15" w:type="dxa"/>
        </w:trPr>
        <w:tc>
          <w:tcPr>
            <w:tcW w:w="20" w:type="dxa"/>
            <w:shd w:val="clear" w:color="auto" w:fill="FFFFFF"/>
            <w:hideMark/>
          </w:tcPr>
          <w:p w:rsidR="00216F79" w:rsidRPr="00216F79" w:rsidRDefault="00216F79" w:rsidP="00216F79">
            <w:pPr>
              <w:jc w:val="center"/>
              <w:rPr>
                <w:rFonts w:ascii="Calibri" w:eastAsia="Calibri" w:hAnsi="Calibri" w:cs="Calibri"/>
                <w:color w:val="000000"/>
              </w:rPr>
            </w:pPr>
          </w:p>
        </w:tc>
        <w:tc>
          <w:tcPr>
            <w:tcW w:w="9588" w:type="dxa"/>
            <w:shd w:val="clear" w:color="auto" w:fill="FFFFFF"/>
            <w:hideMark/>
          </w:tcPr>
          <w:p w:rsidR="00216F79" w:rsidRPr="00216F79" w:rsidRDefault="00216F79" w:rsidP="00216F79">
            <w:pPr>
              <w:spacing w:after="0" w:line="240" w:lineRule="auto"/>
              <w:jc w:val="both"/>
              <w:rPr>
                <w:rFonts w:ascii="Calibri" w:eastAsia="Times New Roman" w:hAnsi="Calibri" w:cs="Calibri"/>
                <w:color w:val="000000"/>
                <w:lang w:eastAsia="ru-RU"/>
              </w:rPr>
            </w:pPr>
            <w:r w:rsidRPr="00216F79">
              <w:rPr>
                <w:rFonts w:ascii="Calibri" w:eastAsia="Times New Roman" w:hAnsi="Calibri" w:cs="Calibri"/>
                <w:bCs/>
                <w:color w:val="000000"/>
                <w:lang w:eastAsia="ru-RU"/>
              </w:rPr>
              <w:t>Обучение</w:t>
            </w:r>
          </w:p>
          <w:p w:rsidR="00216F79" w:rsidRPr="00216F79" w:rsidRDefault="00216F79" w:rsidP="004C179B">
            <w:pPr>
              <w:numPr>
                <w:ilvl w:val="0"/>
                <w:numId w:val="53"/>
              </w:numPr>
              <w:spacing w:after="0" w:line="240" w:lineRule="auto"/>
              <w:ind w:left="750"/>
              <w:rPr>
                <w:rFonts w:ascii="Calibri" w:eastAsia="Calibri" w:hAnsi="Calibri" w:cs="Calibri"/>
                <w:color w:val="000000"/>
              </w:rPr>
            </w:pPr>
            <w:r w:rsidRPr="00216F79">
              <w:rPr>
                <w:rFonts w:ascii="Calibri" w:eastAsia="Calibri" w:hAnsi="Calibri" w:cs="Calibri"/>
                <w:color w:val="000000"/>
              </w:rPr>
              <w:t>создание ясных и понятных конспектов лекций;</w:t>
            </w:r>
          </w:p>
          <w:p w:rsidR="00216F79" w:rsidRPr="00216F79" w:rsidRDefault="00216F79" w:rsidP="004C179B">
            <w:pPr>
              <w:numPr>
                <w:ilvl w:val="0"/>
                <w:numId w:val="53"/>
              </w:numPr>
              <w:spacing w:after="0" w:line="240" w:lineRule="auto"/>
              <w:ind w:left="750"/>
              <w:rPr>
                <w:rFonts w:ascii="Calibri" w:eastAsia="Calibri" w:hAnsi="Calibri" w:cs="Calibri"/>
                <w:color w:val="000000"/>
              </w:rPr>
            </w:pPr>
            <w:r w:rsidRPr="00216F79">
              <w:rPr>
                <w:rFonts w:ascii="Calibri" w:eastAsia="Calibri" w:hAnsi="Calibri" w:cs="Calibri"/>
                <w:color w:val="000000"/>
              </w:rPr>
              <w:t>максимальная отдача от прочтения книг/учебников;</w:t>
            </w:r>
          </w:p>
          <w:p w:rsidR="00216F79" w:rsidRPr="00216F79" w:rsidRDefault="00216F79" w:rsidP="004C179B">
            <w:pPr>
              <w:numPr>
                <w:ilvl w:val="0"/>
                <w:numId w:val="53"/>
              </w:numPr>
              <w:spacing w:after="0" w:line="240" w:lineRule="auto"/>
              <w:ind w:left="750"/>
              <w:rPr>
                <w:rFonts w:ascii="Calibri" w:eastAsia="Calibri" w:hAnsi="Calibri" w:cs="Calibri"/>
                <w:color w:val="000000"/>
              </w:rPr>
            </w:pPr>
            <w:r w:rsidRPr="00216F79">
              <w:rPr>
                <w:rFonts w:ascii="Calibri" w:eastAsia="Calibri" w:hAnsi="Calibri" w:cs="Calibri"/>
                <w:color w:val="000000"/>
              </w:rPr>
              <w:t>написание рефератов, курсовых проектов, дипломов.</w:t>
            </w:r>
          </w:p>
        </w:tc>
      </w:tr>
      <w:tr w:rsidR="00216F79" w:rsidRPr="00216F79" w:rsidTr="00BB079E">
        <w:trPr>
          <w:tblCellSpacing w:w="15" w:type="dxa"/>
        </w:trPr>
        <w:tc>
          <w:tcPr>
            <w:tcW w:w="20" w:type="dxa"/>
            <w:shd w:val="clear" w:color="auto" w:fill="FFFFFF"/>
            <w:hideMark/>
          </w:tcPr>
          <w:p w:rsidR="00216F79" w:rsidRPr="00216F79" w:rsidRDefault="00216F79" w:rsidP="00216F79">
            <w:pPr>
              <w:jc w:val="center"/>
              <w:rPr>
                <w:rFonts w:ascii="Calibri" w:eastAsia="Calibri" w:hAnsi="Calibri" w:cs="Calibri"/>
                <w:color w:val="000000"/>
              </w:rPr>
            </w:pPr>
          </w:p>
        </w:tc>
        <w:tc>
          <w:tcPr>
            <w:tcW w:w="9588" w:type="dxa"/>
            <w:shd w:val="clear" w:color="auto" w:fill="FFFFFF"/>
            <w:hideMark/>
          </w:tcPr>
          <w:p w:rsidR="00216F79" w:rsidRPr="00216F79" w:rsidRDefault="00216F79" w:rsidP="00216F79">
            <w:pPr>
              <w:spacing w:after="0" w:line="240" w:lineRule="auto"/>
              <w:jc w:val="both"/>
              <w:rPr>
                <w:rFonts w:ascii="Calibri" w:eastAsia="Times New Roman" w:hAnsi="Calibri" w:cs="Calibri"/>
                <w:color w:val="000000"/>
                <w:lang w:eastAsia="ru-RU"/>
              </w:rPr>
            </w:pPr>
            <w:r w:rsidRPr="00216F79">
              <w:rPr>
                <w:rFonts w:ascii="Calibri" w:eastAsia="Times New Roman" w:hAnsi="Calibri" w:cs="Calibri"/>
                <w:bCs/>
                <w:color w:val="000000"/>
                <w:lang w:eastAsia="ru-RU"/>
              </w:rPr>
              <w:t>Запоминание</w:t>
            </w:r>
          </w:p>
          <w:p w:rsidR="00216F79" w:rsidRPr="00216F79" w:rsidRDefault="00216F79" w:rsidP="004C179B">
            <w:pPr>
              <w:numPr>
                <w:ilvl w:val="0"/>
                <w:numId w:val="54"/>
              </w:numPr>
              <w:spacing w:after="0" w:line="240" w:lineRule="auto"/>
              <w:ind w:left="750"/>
              <w:rPr>
                <w:rFonts w:ascii="Calibri" w:eastAsia="Calibri" w:hAnsi="Calibri" w:cs="Calibri"/>
                <w:color w:val="000000"/>
              </w:rPr>
            </w:pPr>
            <w:r w:rsidRPr="00216F79">
              <w:rPr>
                <w:rFonts w:ascii="Calibri" w:eastAsia="Calibri" w:hAnsi="Calibri" w:cs="Calibri"/>
                <w:color w:val="000000"/>
              </w:rPr>
              <w:t>подготовка к экзаменам;</w:t>
            </w:r>
          </w:p>
          <w:p w:rsidR="00216F79" w:rsidRPr="00216F79" w:rsidRDefault="00216F79" w:rsidP="004C179B">
            <w:pPr>
              <w:numPr>
                <w:ilvl w:val="0"/>
                <w:numId w:val="54"/>
              </w:numPr>
              <w:spacing w:after="0" w:line="240" w:lineRule="auto"/>
              <w:ind w:left="750"/>
              <w:rPr>
                <w:rFonts w:ascii="Calibri" w:eastAsia="Calibri" w:hAnsi="Calibri" w:cs="Calibri"/>
                <w:color w:val="000000"/>
              </w:rPr>
            </w:pPr>
            <w:r w:rsidRPr="00216F79">
              <w:rPr>
                <w:rFonts w:ascii="Calibri" w:eastAsia="Calibri" w:hAnsi="Calibri" w:cs="Calibri"/>
                <w:color w:val="000000"/>
              </w:rPr>
              <w:t>запоминание списков: что сделать/кому позвонить/… </w:t>
            </w:r>
          </w:p>
        </w:tc>
      </w:tr>
      <w:tr w:rsidR="00216F79" w:rsidRPr="00216F79" w:rsidTr="00BB079E">
        <w:trPr>
          <w:tblCellSpacing w:w="15" w:type="dxa"/>
        </w:trPr>
        <w:tc>
          <w:tcPr>
            <w:tcW w:w="20" w:type="dxa"/>
            <w:shd w:val="clear" w:color="auto" w:fill="FFFFFF"/>
            <w:hideMark/>
          </w:tcPr>
          <w:p w:rsidR="00216F79" w:rsidRPr="00216F79" w:rsidRDefault="00216F79" w:rsidP="00216F79">
            <w:pPr>
              <w:jc w:val="center"/>
              <w:rPr>
                <w:rFonts w:ascii="Calibri" w:eastAsia="Calibri" w:hAnsi="Calibri" w:cs="Calibri"/>
                <w:color w:val="000000"/>
              </w:rPr>
            </w:pPr>
          </w:p>
        </w:tc>
        <w:tc>
          <w:tcPr>
            <w:tcW w:w="9588" w:type="dxa"/>
            <w:shd w:val="clear" w:color="auto" w:fill="FFFFFF"/>
            <w:hideMark/>
          </w:tcPr>
          <w:p w:rsidR="00216F79" w:rsidRPr="00216F79" w:rsidRDefault="00216F79" w:rsidP="00216F79">
            <w:pPr>
              <w:spacing w:after="0" w:line="240" w:lineRule="auto"/>
              <w:jc w:val="both"/>
              <w:rPr>
                <w:rFonts w:ascii="Calibri" w:eastAsia="Times New Roman" w:hAnsi="Calibri" w:cs="Calibri"/>
                <w:color w:val="000000"/>
                <w:lang w:eastAsia="ru-RU"/>
              </w:rPr>
            </w:pPr>
            <w:r w:rsidRPr="00216F79">
              <w:rPr>
                <w:rFonts w:ascii="Calibri" w:eastAsia="Times New Roman" w:hAnsi="Calibri" w:cs="Calibri"/>
                <w:bCs/>
                <w:color w:val="000000"/>
                <w:lang w:eastAsia="ru-RU"/>
              </w:rPr>
              <w:t>Презентации</w:t>
            </w:r>
          </w:p>
          <w:p w:rsidR="00216F79" w:rsidRPr="00216F79" w:rsidRDefault="00216F79" w:rsidP="004C179B">
            <w:pPr>
              <w:numPr>
                <w:ilvl w:val="0"/>
                <w:numId w:val="55"/>
              </w:numPr>
              <w:spacing w:after="0" w:line="240" w:lineRule="auto"/>
              <w:ind w:left="750"/>
              <w:rPr>
                <w:rFonts w:ascii="Calibri" w:eastAsia="Calibri" w:hAnsi="Calibri" w:cs="Calibri"/>
                <w:color w:val="000000"/>
              </w:rPr>
            </w:pPr>
            <w:r w:rsidRPr="00216F79">
              <w:rPr>
                <w:rFonts w:ascii="Calibri" w:eastAsia="Calibri" w:hAnsi="Calibri" w:cs="Calibri"/>
                <w:color w:val="000000"/>
              </w:rPr>
              <w:t>вы за меньшее время даете больше информации,  при этом вас лучше понимают и запоминают;</w:t>
            </w:r>
          </w:p>
        </w:tc>
      </w:tr>
      <w:tr w:rsidR="00216F79" w:rsidRPr="00216F79" w:rsidTr="00BB079E">
        <w:trPr>
          <w:tblCellSpacing w:w="15" w:type="dxa"/>
        </w:trPr>
        <w:tc>
          <w:tcPr>
            <w:tcW w:w="20" w:type="dxa"/>
            <w:shd w:val="clear" w:color="auto" w:fill="FFFFFF"/>
            <w:hideMark/>
          </w:tcPr>
          <w:p w:rsidR="00216F79" w:rsidRPr="00216F79" w:rsidRDefault="00216F79" w:rsidP="00216F79">
            <w:pPr>
              <w:jc w:val="center"/>
              <w:rPr>
                <w:rFonts w:ascii="Calibri" w:eastAsia="Calibri" w:hAnsi="Calibri" w:cs="Calibri"/>
                <w:color w:val="000000"/>
              </w:rPr>
            </w:pPr>
          </w:p>
        </w:tc>
        <w:tc>
          <w:tcPr>
            <w:tcW w:w="9588" w:type="dxa"/>
            <w:shd w:val="clear" w:color="auto" w:fill="FFFFFF"/>
            <w:hideMark/>
          </w:tcPr>
          <w:p w:rsidR="00216F79" w:rsidRPr="00216F79" w:rsidRDefault="00216F79" w:rsidP="00216F79">
            <w:pPr>
              <w:spacing w:after="0" w:line="240" w:lineRule="auto"/>
              <w:jc w:val="both"/>
              <w:rPr>
                <w:rFonts w:ascii="Calibri" w:eastAsia="Times New Roman" w:hAnsi="Calibri" w:cs="Calibri"/>
                <w:color w:val="000000"/>
                <w:lang w:eastAsia="ru-RU"/>
              </w:rPr>
            </w:pPr>
            <w:r w:rsidRPr="00216F79">
              <w:rPr>
                <w:rFonts w:ascii="Calibri" w:eastAsia="Times New Roman" w:hAnsi="Calibri" w:cs="Calibri"/>
                <w:bCs/>
                <w:color w:val="000000"/>
                <w:lang w:eastAsia="ru-RU"/>
              </w:rPr>
              <w:t>Планирование</w:t>
            </w:r>
          </w:p>
          <w:p w:rsidR="00216F79" w:rsidRPr="00216F79" w:rsidRDefault="00216F79" w:rsidP="004C179B">
            <w:pPr>
              <w:numPr>
                <w:ilvl w:val="0"/>
                <w:numId w:val="56"/>
              </w:numPr>
              <w:spacing w:after="0" w:line="240" w:lineRule="auto"/>
              <w:ind w:left="750"/>
              <w:rPr>
                <w:rFonts w:ascii="Calibri" w:eastAsia="Calibri" w:hAnsi="Calibri" w:cs="Calibri"/>
                <w:color w:val="000000"/>
              </w:rPr>
            </w:pPr>
            <w:r w:rsidRPr="00216F79">
              <w:rPr>
                <w:rFonts w:ascii="Calibri" w:eastAsia="Calibri" w:hAnsi="Calibri" w:cs="Calibri"/>
                <w:color w:val="000000"/>
              </w:rPr>
              <w:t>управление временем: план на день, неделю, месяц, год…</w:t>
            </w:r>
          </w:p>
        </w:tc>
      </w:tr>
      <w:tr w:rsidR="00216F79" w:rsidRPr="00216F79" w:rsidTr="00BB079E">
        <w:trPr>
          <w:tblCellSpacing w:w="15" w:type="dxa"/>
        </w:trPr>
        <w:tc>
          <w:tcPr>
            <w:tcW w:w="20" w:type="dxa"/>
            <w:shd w:val="clear" w:color="auto" w:fill="FFFFFF"/>
            <w:hideMark/>
          </w:tcPr>
          <w:p w:rsidR="00216F79" w:rsidRPr="00216F79" w:rsidRDefault="00216F79" w:rsidP="00216F79">
            <w:pPr>
              <w:jc w:val="center"/>
              <w:rPr>
                <w:rFonts w:ascii="Calibri" w:eastAsia="Calibri" w:hAnsi="Calibri" w:cs="Calibri"/>
                <w:color w:val="000000"/>
              </w:rPr>
            </w:pPr>
          </w:p>
        </w:tc>
        <w:tc>
          <w:tcPr>
            <w:tcW w:w="9588" w:type="dxa"/>
            <w:shd w:val="clear" w:color="auto" w:fill="FFFFFF"/>
            <w:hideMark/>
          </w:tcPr>
          <w:p w:rsidR="00216F79" w:rsidRPr="00216F79" w:rsidRDefault="00216F79" w:rsidP="00216F79">
            <w:pPr>
              <w:spacing w:after="0" w:line="240" w:lineRule="auto"/>
              <w:jc w:val="both"/>
              <w:rPr>
                <w:rFonts w:ascii="Calibri" w:eastAsia="Times New Roman" w:hAnsi="Calibri" w:cs="Calibri"/>
                <w:color w:val="000000"/>
                <w:lang w:eastAsia="ru-RU"/>
              </w:rPr>
            </w:pPr>
            <w:r w:rsidRPr="00216F79">
              <w:rPr>
                <w:rFonts w:ascii="Calibri" w:eastAsia="Times New Roman" w:hAnsi="Calibri" w:cs="Calibri"/>
                <w:bCs/>
                <w:color w:val="000000"/>
                <w:lang w:eastAsia="ru-RU"/>
              </w:rPr>
              <w:t>Мозговой штурм</w:t>
            </w:r>
          </w:p>
          <w:p w:rsidR="00216F79" w:rsidRPr="00216F79" w:rsidRDefault="00216F79" w:rsidP="004C179B">
            <w:pPr>
              <w:numPr>
                <w:ilvl w:val="0"/>
                <w:numId w:val="57"/>
              </w:numPr>
              <w:spacing w:after="0" w:line="240" w:lineRule="auto"/>
              <w:ind w:left="750"/>
              <w:rPr>
                <w:rFonts w:ascii="Calibri" w:eastAsia="Calibri" w:hAnsi="Calibri" w:cs="Calibri"/>
                <w:color w:val="000000"/>
              </w:rPr>
            </w:pPr>
            <w:r w:rsidRPr="00216F79">
              <w:rPr>
                <w:rFonts w:ascii="Calibri" w:eastAsia="Calibri" w:hAnsi="Calibri" w:cs="Calibri"/>
                <w:color w:val="000000"/>
              </w:rPr>
              <w:t>генерация новых идей, творчество;</w:t>
            </w:r>
          </w:p>
          <w:p w:rsidR="00216F79" w:rsidRPr="00216F79" w:rsidRDefault="00216F79" w:rsidP="004C179B">
            <w:pPr>
              <w:numPr>
                <w:ilvl w:val="0"/>
                <w:numId w:val="57"/>
              </w:numPr>
              <w:spacing w:after="0" w:line="240" w:lineRule="auto"/>
              <w:ind w:left="750"/>
              <w:rPr>
                <w:rFonts w:ascii="Calibri" w:eastAsia="Calibri" w:hAnsi="Calibri" w:cs="Calibri"/>
                <w:color w:val="000000"/>
              </w:rPr>
            </w:pPr>
            <w:r w:rsidRPr="00216F79">
              <w:rPr>
                <w:rFonts w:ascii="Calibri" w:eastAsia="Calibri" w:hAnsi="Calibri" w:cs="Calibri"/>
                <w:color w:val="000000"/>
              </w:rPr>
              <w:t>коллективное решение сложных задач. </w:t>
            </w:r>
          </w:p>
        </w:tc>
      </w:tr>
      <w:tr w:rsidR="00216F79" w:rsidRPr="00216F79" w:rsidTr="00BB079E">
        <w:trPr>
          <w:tblCellSpacing w:w="15" w:type="dxa"/>
        </w:trPr>
        <w:tc>
          <w:tcPr>
            <w:tcW w:w="20" w:type="dxa"/>
            <w:shd w:val="clear" w:color="auto" w:fill="FFFFFF"/>
            <w:hideMark/>
          </w:tcPr>
          <w:p w:rsidR="00216F79" w:rsidRPr="00216F79" w:rsidRDefault="00216F79" w:rsidP="00216F79">
            <w:pPr>
              <w:jc w:val="center"/>
              <w:rPr>
                <w:rFonts w:ascii="Calibri" w:eastAsia="Calibri" w:hAnsi="Calibri" w:cs="Calibri"/>
                <w:color w:val="000000"/>
              </w:rPr>
            </w:pPr>
          </w:p>
        </w:tc>
        <w:tc>
          <w:tcPr>
            <w:tcW w:w="9588" w:type="dxa"/>
            <w:shd w:val="clear" w:color="auto" w:fill="FFFFFF"/>
            <w:hideMark/>
          </w:tcPr>
          <w:p w:rsidR="00216F79" w:rsidRPr="00216F79" w:rsidRDefault="00216F79" w:rsidP="00216F79">
            <w:pPr>
              <w:spacing w:after="0" w:line="240" w:lineRule="auto"/>
              <w:jc w:val="both"/>
              <w:rPr>
                <w:rFonts w:ascii="Calibri" w:eastAsia="Times New Roman" w:hAnsi="Calibri" w:cs="Calibri"/>
                <w:color w:val="000000"/>
                <w:lang w:eastAsia="ru-RU"/>
              </w:rPr>
            </w:pPr>
            <w:r w:rsidRPr="00216F79">
              <w:rPr>
                <w:rFonts w:ascii="Calibri" w:eastAsia="Times New Roman" w:hAnsi="Calibri" w:cs="Calibri"/>
                <w:bCs/>
                <w:color w:val="000000"/>
                <w:lang w:eastAsia="ru-RU"/>
              </w:rPr>
              <w:t>Принятие решений</w:t>
            </w:r>
          </w:p>
          <w:p w:rsidR="00216F79" w:rsidRPr="00216F79" w:rsidRDefault="00216F79" w:rsidP="004C179B">
            <w:pPr>
              <w:numPr>
                <w:ilvl w:val="0"/>
                <w:numId w:val="58"/>
              </w:numPr>
              <w:spacing w:after="0" w:line="240" w:lineRule="auto"/>
              <w:ind w:left="750"/>
              <w:rPr>
                <w:rFonts w:ascii="Calibri" w:eastAsia="Calibri" w:hAnsi="Calibri" w:cs="Calibri"/>
                <w:color w:val="000000"/>
              </w:rPr>
            </w:pPr>
            <w:r w:rsidRPr="00216F79">
              <w:rPr>
                <w:rFonts w:ascii="Calibri" w:eastAsia="Calibri" w:hAnsi="Calibri" w:cs="Calibri"/>
                <w:color w:val="000000"/>
              </w:rPr>
              <w:t>четкое видение всех «за» и «против»;</w:t>
            </w:r>
          </w:p>
          <w:p w:rsidR="00216F79" w:rsidRPr="00216F79" w:rsidRDefault="00216F79" w:rsidP="004C179B">
            <w:pPr>
              <w:numPr>
                <w:ilvl w:val="0"/>
                <w:numId w:val="58"/>
              </w:numPr>
              <w:spacing w:after="0" w:line="240" w:lineRule="auto"/>
              <w:ind w:left="750"/>
              <w:rPr>
                <w:rFonts w:ascii="Calibri" w:eastAsia="Calibri" w:hAnsi="Calibri" w:cs="Calibri"/>
                <w:color w:val="000000"/>
              </w:rPr>
            </w:pPr>
            <w:r w:rsidRPr="00216F79">
              <w:rPr>
                <w:rFonts w:ascii="Calibri" w:eastAsia="Calibri" w:hAnsi="Calibri" w:cs="Calibri"/>
                <w:color w:val="000000"/>
              </w:rPr>
              <w:t>более взвешенное и продуманное решение.</w:t>
            </w:r>
          </w:p>
        </w:tc>
      </w:tr>
    </w:tbl>
    <w:p w:rsidR="00216F79" w:rsidRPr="00216F79" w:rsidRDefault="00216F79" w:rsidP="00216F79">
      <w:pPr>
        <w:shd w:val="clear" w:color="auto" w:fill="FFFFFF"/>
        <w:spacing w:after="0" w:line="240" w:lineRule="auto"/>
        <w:rPr>
          <w:rFonts w:ascii="Arial" w:eastAsia="Times New Roman" w:hAnsi="Arial" w:cs="Arial"/>
          <w:color w:val="000000"/>
          <w:lang w:eastAsia="ru-RU"/>
        </w:rPr>
      </w:pPr>
      <w:r w:rsidRPr="00216F79">
        <w:rPr>
          <w:rFonts w:ascii="Calibri" w:eastAsia="Times New Roman" w:hAnsi="Calibri" w:cs="Calibri"/>
          <w:color w:val="000000"/>
          <w:lang w:eastAsia="ru-RU"/>
        </w:rPr>
        <w:t>Понятно, что данный способ работы с информацией в тех или иных вариациях или под другими названиями существовал еще задолго до Тони Бьюзена. Но тем не менее именно Тони Бьюзен стал популизатором идеи интеллект-карт, как эффективного способа работы с информацией</w:t>
      </w:r>
      <w:r w:rsidRPr="00216F79">
        <w:rPr>
          <w:rFonts w:ascii="Calibri" w:eastAsia="Calibri" w:hAnsi="Calibri" w:cs="Calibri"/>
        </w:rPr>
        <w:t>) Разберите интеллект-карту из учебника “Поход в выходные”, результаты разбора запишите в тетрадь.</w:t>
      </w:r>
      <w:r w:rsidRPr="00216F79">
        <w:rPr>
          <w:rFonts w:ascii="Calibri" w:eastAsia="Calibri" w:hAnsi="Calibri" w:cs="Calibri"/>
        </w:rPr>
        <w:br/>
        <w:t xml:space="preserve">Познакомьте учащихся с интерфейсом программы </w:t>
      </w:r>
      <w:r w:rsidRPr="00216F79">
        <w:rPr>
          <w:rFonts w:ascii="Calibri" w:eastAsia="Calibri" w:hAnsi="Calibri" w:cs="Calibri"/>
          <w:lang w:val="en-US"/>
        </w:rPr>
        <w:t>Xmind</w:t>
      </w:r>
      <w:r w:rsidRPr="00216F79">
        <w:rPr>
          <w:rFonts w:ascii="Calibri" w:eastAsia="Calibri" w:hAnsi="Calibri" w:cs="Calibri"/>
        </w:rPr>
        <w:t xml:space="preserve"> на примере заготовки для </w:t>
      </w:r>
      <w:r w:rsidRPr="00216F79">
        <w:rPr>
          <w:rFonts w:ascii="Calibri" w:eastAsia="Calibri" w:hAnsi="Calibri" w:cs="Calibri"/>
          <w:lang w:val="en-US"/>
        </w:rPr>
        <w:t>SWOT</w:t>
      </w:r>
      <w:r w:rsidRPr="00216F79">
        <w:rPr>
          <w:rFonts w:ascii="Calibri" w:eastAsia="Calibri" w:hAnsi="Calibri" w:cs="Calibri"/>
        </w:rPr>
        <w:t>-анализа.</w:t>
      </w:r>
    </w:p>
    <w:p w:rsidR="00216F79" w:rsidRPr="00216F79" w:rsidRDefault="00216F79" w:rsidP="004C179B">
      <w:pPr>
        <w:numPr>
          <w:ilvl w:val="0"/>
          <w:numId w:val="43"/>
        </w:numPr>
        <w:spacing w:after="0"/>
        <w:contextualSpacing/>
        <w:rPr>
          <w:rFonts w:ascii="Calibri" w:eastAsia="Calibri" w:hAnsi="Calibri" w:cs="Times New Roman"/>
          <w:b/>
        </w:rPr>
      </w:pPr>
      <w:r w:rsidRPr="00216F79">
        <w:rPr>
          <w:rFonts w:ascii="Calibri" w:eastAsia="Calibri" w:hAnsi="Calibri" w:cs="Times New Roman"/>
          <w:b/>
        </w:rPr>
        <w:lastRenderedPageBreak/>
        <w:t xml:space="preserve">Разбор примера проведения </w:t>
      </w:r>
      <w:r w:rsidRPr="00216F79">
        <w:rPr>
          <w:rFonts w:ascii="Calibri" w:eastAsia="Calibri" w:hAnsi="Calibri" w:cs="Times New Roman"/>
          <w:b/>
          <w:lang w:val="en-US"/>
        </w:rPr>
        <w:t>SWOT</w:t>
      </w:r>
      <w:r w:rsidRPr="00216F79">
        <w:rPr>
          <w:rFonts w:ascii="Calibri" w:eastAsia="Calibri" w:hAnsi="Calibri" w:cs="Times New Roman"/>
          <w:b/>
        </w:rPr>
        <w:t xml:space="preserve">-анализа в программе </w:t>
      </w:r>
      <w:r w:rsidRPr="00216F79">
        <w:rPr>
          <w:rFonts w:ascii="Calibri" w:eastAsia="Calibri" w:hAnsi="Calibri" w:cs="Times New Roman"/>
          <w:b/>
          <w:lang w:val="en-US"/>
        </w:rPr>
        <w:t>Xmind</w:t>
      </w:r>
      <w:r w:rsidRPr="00216F79">
        <w:rPr>
          <w:rFonts w:ascii="Calibri" w:eastAsia="Calibri" w:hAnsi="Calibri" w:cs="Times New Roman"/>
          <w:b/>
        </w:rPr>
        <w:br/>
      </w:r>
      <w:r w:rsidRPr="00216F79">
        <w:rPr>
          <w:rFonts w:ascii="Calibri" w:eastAsia="Calibri" w:hAnsi="Calibri" w:cs="Times New Roman"/>
        </w:rPr>
        <w:t xml:space="preserve">Подробно разберите с учащимися пример </w:t>
      </w:r>
      <w:r w:rsidRPr="00216F79">
        <w:rPr>
          <w:rFonts w:ascii="Calibri" w:eastAsia="Calibri" w:hAnsi="Calibri" w:cs="Times New Roman"/>
          <w:lang w:val="en-US"/>
        </w:rPr>
        <w:t>SWOT</w:t>
      </w:r>
      <w:r w:rsidRPr="00216F79">
        <w:rPr>
          <w:rFonts w:ascii="Calibri" w:eastAsia="Calibri" w:hAnsi="Calibri" w:cs="Times New Roman"/>
        </w:rPr>
        <w:t>-анализа ученика 9 класса, который приведен в учебнике. При разборе рекомендуется следовать тексту учебника.</w:t>
      </w:r>
    </w:p>
    <w:p w:rsidR="00216F79" w:rsidRPr="00216F79" w:rsidRDefault="00216F79" w:rsidP="004C179B">
      <w:pPr>
        <w:numPr>
          <w:ilvl w:val="0"/>
          <w:numId w:val="43"/>
        </w:numPr>
        <w:spacing w:after="0"/>
        <w:ind w:left="709" w:hanging="349"/>
        <w:contextualSpacing/>
        <w:rPr>
          <w:rFonts w:ascii="Calibri" w:eastAsia="Calibri" w:hAnsi="Calibri" w:cs="Times New Roman"/>
          <w:b/>
        </w:rPr>
      </w:pPr>
      <w:r w:rsidRPr="00216F79">
        <w:rPr>
          <w:rFonts w:ascii="Calibri" w:eastAsia="Calibri" w:hAnsi="Calibri" w:cs="Times New Roman"/>
          <w:b/>
        </w:rPr>
        <w:t>Выполнение практического задания из учебника</w:t>
      </w:r>
      <w:r w:rsidRPr="00216F79">
        <w:rPr>
          <w:rFonts w:ascii="Calibri" w:eastAsia="Calibri" w:hAnsi="Calibri" w:cs="Times New Roman"/>
          <w:b/>
        </w:rPr>
        <w:br/>
      </w:r>
      <w:r w:rsidRPr="00216F79">
        <w:rPr>
          <w:rFonts w:ascii="Calibri" w:eastAsia="Calibri" w:hAnsi="Calibri" w:cs="Times New Roman"/>
        </w:rPr>
        <w:t>Попросите учащихся поработать в парах с заданием 1 из учебника. По окончании работы подробно разберите результаты для каждой цели задания.  Разберите возможные способы корректировки цели в случае необходимости.</w:t>
      </w:r>
      <w:r w:rsidRPr="00216F79">
        <w:rPr>
          <w:rFonts w:ascii="Calibri" w:eastAsia="Calibri" w:hAnsi="Calibri" w:cs="Times New Roman"/>
        </w:rPr>
        <w:br/>
        <w:t>Пример выполнения задания</w:t>
      </w:r>
      <w:r w:rsidRPr="00216F79">
        <w:rPr>
          <w:rFonts w:ascii="Calibri" w:eastAsia="Calibri" w:hAnsi="Calibri" w:cs="Times New Roman"/>
        </w:rPr>
        <w:br/>
      </w:r>
      <w:r w:rsidRPr="00216F79">
        <w:rPr>
          <w:rFonts w:ascii="Calibri" w:eastAsia="Calibri" w:hAnsi="Calibri" w:cs="Times New Roman"/>
        </w:rPr>
        <w:br/>
      </w:r>
      <w:r>
        <w:rPr>
          <w:rFonts w:ascii="Calibri" w:eastAsia="Calibri" w:hAnsi="Calibri" w:cs="Times New Roman"/>
          <w:b/>
          <w:noProof/>
          <w:lang w:eastAsia="ru-RU"/>
        </w:rPr>
        <w:drawing>
          <wp:inline distT="0" distB="0" distL="0" distR="0">
            <wp:extent cx="6118225" cy="2117090"/>
            <wp:effectExtent l="0" t="0" r="0" b="0"/>
            <wp:docPr id="100" name="Рисунок 100" descr="SWOT_m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SWOT_my"/>
                    <pic:cNvPicPr>
                      <a:picLocks noChangeAspect="1" noChangeArrowheads="1"/>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18225" cy="2117090"/>
                    </a:xfrm>
                    <a:prstGeom prst="rect">
                      <a:avLst/>
                    </a:prstGeom>
                    <a:noFill/>
                    <a:ln>
                      <a:noFill/>
                    </a:ln>
                  </pic:spPr>
                </pic:pic>
              </a:graphicData>
            </a:graphic>
          </wp:inline>
        </w:drawing>
      </w:r>
    </w:p>
    <w:p w:rsidR="00216F79" w:rsidRPr="00216F79" w:rsidRDefault="00216F79" w:rsidP="00216F79">
      <w:pPr>
        <w:spacing w:after="0"/>
        <w:contextualSpacing/>
        <w:rPr>
          <w:rFonts w:ascii="Calibri" w:eastAsia="Calibri" w:hAnsi="Calibri" w:cs="Times New Roman"/>
          <w:b/>
        </w:rPr>
      </w:pPr>
      <w:r w:rsidRPr="00216F79">
        <w:rPr>
          <w:rFonts w:ascii="Calibri" w:eastAsia="Calibri" w:hAnsi="Calibri" w:cs="Times New Roman"/>
        </w:rPr>
        <w:br/>
        <w:t>Для данного примера важно обсудить с учащимися, что необходимости корректировки цели нет. Здесь уместно вспомнить пример про цель знакомства  с содержания книги большого объема за один день , которая заведомо невыполнима и которую разумно заменить, например, просмотром фильма по этой книге. Полезно разобрать возможные способы компенсации угроз и слабых сторон и угроз для приведенного примера:</w:t>
      </w:r>
      <w:r w:rsidRPr="00216F79">
        <w:rPr>
          <w:rFonts w:ascii="Calibri" w:eastAsia="Calibri" w:hAnsi="Calibri" w:cs="Times New Roman"/>
        </w:rPr>
        <w:br/>
        <w:t>- ликвидировать проблемы с логикой и вычислениями путем посещения дополнительных   занятий по математике:</w:t>
      </w:r>
      <w:r w:rsidRPr="00216F79">
        <w:rPr>
          <w:rFonts w:ascii="Calibri" w:eastAsia="Calibri" w:hAnsi="Calibri" w:cs="Times New Roman"/>
        </w:rPr>
        <w:br/>
        <w:t>- ограничить количество поездок на спортивные соревнования в учебное  время</w:t>
      </w:r>
      <w:r w:rsidRPr="00216F79">
        <w:rPr>
          <w:rFonts w:ascii="Calibri" w:eastAsia="Calibri" w:hAnsi="Calibri" w:cs="Times New Roman"/>
        </w:rPr>
        <w:br/>
        <w:t xml:space="preserve">- составить график работы на компьютере с перерывами на зарядку для глаз </w:t>
      </w:r>
    </w:p>
    <w:p w:rsidR="00216F79" w:rsidRPr="00216F79" w:rsidRDefault="00216F79" w:rsidP="004C179B">
      <w:pPr>
        <w:numPr>
          <w:ilvl w:val="0"/>
          <w:numId w:val="43"/>
        </w:numPr>
        <w:spacing w:after="0"/>
        <w:contextualSpacing/>
        <w:rPr>
          <w:rFonts w:ascii="Calibri" w:eastAsia="Calibri" w:hAnsi="Calibri" w:cs="Calibri"/>
        </w:rPr>
      </w:pPr>
      <w:r w:rsidRPr="00216F79">
        <w:rPr>
          <w:rFonts w:ascii="Calibri" w:eastAsia="Calibri" w:hAnsi="Calibri" w:cs="Calibri"/>
          <w:b/>
        </w:rPr>
        <w:t>Подведение итогов урока</w:t>
      </w:r>
      <w:r w:rsidRPr="00216F79">
        <w:rPr>
          <w:rFonts w:ascii="Calibri" w:eastAsia="Calibri" w:hAnsi="Calibri" w:cs="Calibri"/>
        </w:rPr>
        <w:br/>
        <w:t>Проговорите с учащимися, что нового узнали на уроке, после этого дайте им прочитать из учебника абзац «Обобщение новых знаний».</w:t>
      </w:r>
    </w:p>
    <w:p w:rsidR="00216F79" w:rsidRPr="00216F79" w:rsidRDefault="00216F79" w:rsidP="004C179B">
      <w:pPr>
        <w:numPr>
          <w:ilvl w:val="0"/>
          <w:numId w:val="43"/>
        </w:numPr>
        <w:spacing w:after="0" w:line="240" w:lineRule="auto"/>
        <w:contextualSpacing/>
        <w:rPr>
          <w:rFonts w:ascii="Calibri" w:eastAsia="Calibri" w:hAnsi="Calibri" w:cs="Calibri"/>
        </w:rPr>
      </w:pPr>
      <w:r w:rsidRPr="00216F79">
        <w:rPr>
          <w:rFonts w:ascii="Calibri" w:eastAsia="Calibri" w:hAnsi="Calibri" w:cs="Calibri"/>
          <w:b/>
        </w:rPr>
        <w:t>Задание на дом</w:t>
      </w:r>
      <w:r w:rsidRPr="00216F79">
        <w:rPr>
          <w:rFonts w:ascii="Calibri" w:eastAsia="Calibri" w:hAnsi="Calibri" w:cs="Calibri"/>
          <w:b/>
        </w:rPr>
        <w:br/>
      </w:r>
      <w:r w:rsidRPr="00216F79">
        <w:rPr>
          <w:rFonts w:ascii="Calibri" w:eastAsia="Calibri" w:hAnsi="Calibri" w:cs="Calibri"/>
        </w:rPr>
        <w:t xml:space="preserve">Прочитать §2. Придумать какую-нибудь  цель  или выбрать из предложенных в скобках (летом научиться играть в футбол, в июне на дачном участке построить волейбольную  площадку, летом выучить немецкий язык до уровня понимания смысла прочитанного текста) и для нее разработать стратегию. Провести </w:t>
      </w:r>
      <w:r w:rsidRPr="00216F79">
        <w:rPr>
          <w:rFonts w:ascii="Calibri" w:eastAsia="Calibri" w:hAnsi="Calibri" w:cs="Calibri"/>
          <w:lang w:val="en-US"/>
        </w:rPr>
        <w:t>SWOT</w:t>
      </w:r>
      <w:r w:rsidRPr="00216F79">
        <w:rPr>
          <w:rFonts w:ascii="Calibri" w:eastAsia="Calibri" w:hAnsi="Calibri" w:cs="Calibri"/>
        </w:rPr>
        <w:t xml:space="preserve">-анализ. </w:t>
      </w:r>
      <w:r w:rsidRPr="00216F79">
        <w:rPr>
          <w:rFonts w:ascii="Calibri" w:eastAsia="Calibri" w:hAnsi="Calibri" w:cs="Calibri"/>
        </w:rPr>
        <w:br/>
        <w:t>В тетради выписать дела на ближайшую неделю.  Это очень важное задание, оно  понадобится на следующем уроке.</w:t>
      </w:r>
    </w:p>
    <w:p w:rsidR="00216F79" w:rsidRPr="00216F79" w:rsidRDefault="00216F79" w:rsidP="00216F79">
      <w:pPr>
        <w:spacing w:after="0" w:line="240" w:lineRule="auto"/>
        <w:contextualSpacing/>
        <w:rPr>
          <w:rFonts w:ascii="Calibri" w:eastAsia="Calibri" w:hAnsi="Calibri" w:cs="Calibri"/>
        </w:rPr>
      </w:pPr>
    </w:p>
    <w:p w:rsidR="00216F79" w:rsidRPr="00216F79" w:rsidRDefault="00216F79" w:rsidP="00216F79">
      <w:pPr>
        <w:spacing w:after="0" w:line="240" w:lineRule="auto"/>
        <w:rPr>
          <w:rFonts w:ascii="Calibri" w:eastAsia="Calibri" w:hAnsi="Calibri" w:cs="Times New Roman"/>
        </w:rPr>
      </w:pPr>
      <w:r w:rsidRPr="00216F79">
        <w:rPr>
          <w:rFonts w:ascii="Cambria" w:eastAsia="Calibri" w:hAnsi="Cambria" w:cs="Arial"/>
          <w:b/>
          <w:color w:val="0070C0"/>
          <w:sz w:val="26"/>
          <w:szCs w:val="26"/>
        </w:rPr>
        <w:t>Обязательный минимум</w:t>
      </w:r>
      <w:r w:rsidRPr="00216F79">
        <w:rPr>
          <w:rFonts w:ascii="Arial" w:eastAsia="Calibri" w:hAnsi="Arial" w:cs="Arial"/>
          <w:b/>
          <w:sz w:val="26"/>
          <w:szCs w:val="26"/>
        </w:rPr>
        <w:br/>
      </w:r>
      <w:r w:rsidRPr="00216F79">
        <w:rPr>
          <w:rFonts w:ascii="Calibri" w:eastAsia="Calibri" w:hAnsi="Calibri" w:cs="Calibri"/>
        </w:rPr>
        <w:t xml:space="preserve">Учащиеся должны знать что такое стратегия, </w:t>
      </w:r>
      <w:r w:rsidRPr="00216F79">
        <w:rPr>
          <w:rFonts w:ascii="Calibri" w:eastAsia="Calibri" w:hAnsi="Calibri" w:cs="Calibri"/>
          <w:lang w:val="en-US"/>
        </w:rPr>
        <w:t>SWOT</w:t>
      </w:r>
      <w:r w:rsidRPr="00216F79">
        <w:rPr>
          <w:rFonts w:ascii="Calibri" w:eastAsia="Calibri" w:hAnsi="Calibri" w:cs="Calibri"/>
        </w:rPr>
        <w:t xml:space="preserve">-анализ и в чем состоит его результат, без этого невозможно перейти к следующей теме. Желательно, чтобы дети научились  различению факторов внешних и внутренних, позитивных и негативных. </w:t>
      </w:r>
      <w:r w:rsidRPr="00216F79">
        <w:rPr>
          <w:rFonts w:ascii="Calibri" w:eastAsia="Calibri" w:hAnsi="Calibri" w:cs="Calibri"/>
        </w:rPr>
        <w:br/>
        <w:t xml:space="preserve">Важно добиваться от всех учеников умения проводить </w:t>
      </w:r>
      <w:r w:rsidRPr="00216F79">
        <w:rPr>
          <w:rFonts w:ascii="Calibri" w:eastAsia="Calibri" w:hAnsi="Calibri" w:cs="Calibri"/>
          <w:lang w:val="en-US"/>
        </w:rPr>
        <w:t>SWOT</w:t>
      </w:r>
      <w:r w:rsidRPr="00216F79">
        <w:rPr>
          <w:rFonts w:ascii="Calibri" w:eastAsia="Calibri" w:hAnsi="Calibri" w:cs="Calibri"/>
        </w:rPr>
        <w:t xml:space="preserve">-анализ на готовом примере. Учителю важно понимать, что умение корректировать  цель и проводить самостоятельно свой </w:t>
      </w:r>
      <w:r w:rsidRPr="00216F79">
        <w:rPr>
          <w:rFonts w:ascii="Calibri" w:eastAsia="Calibri" w:hAnsi="Calibri" w:cs="Calibri"/>
          <w:lang w:val="en-US"/>
        </w:rPr>
        <w:t>SWOT</w:t>
      </w:r>
      <w:r w:rsidRPr="00216F79">
        <w:rPr>
          <w:rFonts w:ascii="Calibri" w:eastAsia="Calibri" w:hAnsi="Calibri" w:cs="Calibri"/>
        </w:rPr>
        <w:t>-</w:t>
      </w:r>
      <w:r w:rsidRPr="00216F79">
        <w:rPr>
          <w:rFonts w:ascii="Calibri" w:eastAsia="Calibri" w:hAnsi="Calibri" w:cs="Calibri"/>
        </w:rPr>
        <w:lastRenderedPageBreak/>
        <w:t>анализ – это вопрос практики, а значит, и времени.</w:t>
      </w:r>
      <w:r w:rsidRPr="00216F79">
        <w:rPr>
          <w:rFonts w:ascii="Arial" w:eastAsia="Calibri" w:hAnsi="Arial" w:cs="Arial"/>
          <w:sz w:val="26"/>
          <w:szCs w:val="26"/>
        </w:rPr>
        <w:br/>
      </w:r>
      <w:r w:rsidRPr="00216F79">
        <w:rPr>
          <w:rFonts w:ascii="Calibri" w:eastAsia="Calibri" w:hAnsi="Calibri" w:cs="Times New Roman"/>
        </w:rPr>
        <w:br w:type="page"/>
      </w:r>
    </w:p>
    <w:p w:rsidR="00216F79" w:rsidRPr="00216F79" w:rsidRDefault="00216F79" w:rsidP="00216F79">
      <w:pPr>
        <w:keepNext/>
        <w:keepLines/>
        <w:spacing w:before="480" w:after="0"/>
        <w:outlineLvl w:val="0"/>
        <w:rPr>
          <w:rFonts w:ascii="Cambria" w:eastAsia="Times New Roman" w:hAnsi="Cambria" w:cs="Times New Roman"/>
          <w:b/>
          <w:bCs/>
          <w:color w:val="365F91"/>
          <w:sz w:val="28"/>
          <w:szCs w:val="28"/>
        </w:rPr>
      </w:pPr>
      <w:r w:rsidRPr="00216F79">
        <w:rPr>
          <w:rFonts w:ascii="Cambria" w:eastAsia="Times New Roman" w:hAnsi="Cambria" w:cs="Times New Roman"/>
          <w:b/>
          <w:bCs/>
          <w:color w:val="365F91"/>
          <w:sz w:val="28"/>
          <w:szCs w:val="28"/>
        </w:rPr>
        <w:lastRenderedPageBreak/>
        <w:t>Урок 3. Задачи</w:t>
      </w:r>
    </w:p>
    <w:p w:rsidR="00216F79" w:rsidRPr="00216F79" w:rsidRDefault="00216F79" w:rsidP="00216F79">
      <w:pPr>
        <w:keepNext/>
        <w:keepLines/>
        <w:spacing w:before="200" w:after="0"/>
        <w:outlineLvl w:val="1"/>
        <w:rPr>
          <w:rFonts w:ascii="Cambria" w:eastAsia="Times New Roman" w:hAnsi="Cambria" w:cs="Times New Roman"/>
          <w:b/>
          <w:bCs/>
          <w:color w:val="4F81BD"/>
          <w:sz w:val="26"/>
          <w:szCs w:val="26"/>
        </w:rPr>
      </w:pPr>
      <w:r w:rsidRPr="00216F79">
        <w:rPr>
          <w:rFonts w:ascii="Cambria" w:eastAsia="Times New Roman" w:hAnsi="Cambria" w:cs="Times New Roman"/>
          <w:b/>
          <w:bCs/>
          <w:color w:val="4F81BD"/>
          <w:sz w:val="26"/>
          <w:szCs w:val="26"/>
        </w:rPr>
        <w:t>Цели урока</w:t>
      </w:r>
    </w:p>
    <w:p w:rsidR="00216F79" w:rsidRPr="00216F79" w:rsidRDefault="00216F79" w:rsidP="004C179B">
      <w:pPr>
        <w:numPr>
          <w:ilvl w:val="0"/>
          <w:numId w:val="32"/>
        </w:numPr>
        <w:spacing w:after="0"/>
        <w:contextualSpacing/>
        <w:rPr>
          <w:rFonts w:ascii="Calibri" w:eastAsia="Calibri" w:hAnsi="Calibri" w:cs="Times New Roman"/>
        </w:rPr>
      </w:pPr>
      <w:r w:rsidRPr="00216F79">
        <w:rPr>
          <w:rFonts w:ascii="Calibri" w:eastAsia="Calibri" w:hAnsi="Calibri" w:cs="Times New Roman"/>
        </w:rPr>
        <w:t xml:space="preserve">Познакомить с </w:t>
      </w:r>
      <w:r w:rsidRPr="00216F79">
        <w:rPr>
          <w:rFonts w:ascii="Calibri" w:eastAsia="Calibri" w:hAnsi="Calibri" w:cs="Times New Roman"/>
          <w:lang w:val="en-US"/>
        </w:rPr>
        <w:t>ABC-</w:t>
      </w:r>
      <w:r w:rsidRPr="00216F79">
        <w:rPr>
          <w:rFonts w:ascii="Calibri" w:eastAsia="Calibri" w:hAnsi="Calibri" w:cs="Times New Roman"/>
        </w:rPr>
        <w:t>классификацией задач</w:t>
      </w:r>
    </w:p>
    <w:p w:rsidR="00216F79" w:rsidRPr="00216F79" w:rsidRDefault="00216F79" w:rsidP="004C179B">
      <w:pPr>
        <w:numPr>
          <w:ilvl w:val="0"/>
          <w:numId w:val="32"/>
        </w:numPr>
        <w:spacing w:after="0"/>
        <w:contextualSpacing/>
        <w:rPr>
          <w:rFonts w:ascii="Calibri" w:eastAsia="Calibri" w:hAnsi="Calibri" w:cs="Times New Roman"/>
        </w:rPr>
      </w:pPr>
      <w:r w:rsidRPr="00216F79">
        <w:rPr>
          <w:rFonts w:ascii="Calibri" w:eastAsia="Calibri" w:hAnsi="Calibri" w:cs="Times New Roman"/>
        </w:rPr>
        <w:t>Познакомить классификацией задач на жесткие и гибкие</w:t>
      </w:r>
    </w:p>
    <w:p w:rsidR="00216F79" w:rsidRPr="00216F79" w:rsidRDefault="00216F79" w:rsidP="00216F79">
      <w:pPr>
        <w:keepNext/>
        <w:keepLines/>
        <w:spacing w:before="200" w:after="0"/>
        <w:outlineLvl w:val="1"/>
        <w:rPr>
          <w:rFonts w:ascii="Cambria" w:eastAsia="Times New Roman" w:hAnsi="Cambria" w:cs="Times New Roman"/>
          <w:b/>
          <w:bCs/>
          <w:color w:val="4F81BD"/>
          <w:sz w:val="26"/>
          <w:szCs w:val="26"/>
        </w:rPr>
      </w:pPr>
      <w:r w:rsidRPr="00216F79">
        <w:rPr>
          <w:rFonts w:ascii="Cambria" w:eastAsia="Times New Roman" w:hAnsi="Cambria" w:cs="Times New Roman"/>
          <w:b/>
          <w:bCs/>
          <w:color w:val="4F81BD"/>
          <w:sz w:val="26"/>
          <w:szCs w:val="26"/>
        </w:rPr>
        <w:t>Средства обучения</w:t>
      </w:r>
    </w:p>
    <w:p w:rsidR="00216F79" w:rsidRPr="00216F79" w:rsidRDefault="00216F79" w:rsidP="00216F79">
      <w:pPr>
        <w:spacing w:after="0"/>
        <w:rPr>
          <w:rFonts w:ascii="Calibri" w:eastAsia="Calibri" w:hAnsi="Calibri" w:cs="Times New Roman"/>
        </w:rPr>
      </w:pPr>
      <w:r w:rsidRPr="00216F79">
        <w:rPr>
          <w:rFonts w:ascii="Calibri" w:eastAsia="Calibri" w:hAnsi="Calibri" w:cs="Times New Roman"/>
        </w:rPr>
        <w:t xml:space="preserve">Программа </w:t>
      </w:r>
      <w:r w:rsidRPr="00216F79">
        <w:rPr>
          <w:rFonts w:ascii="Calibri" w:eastAsia="Calibri" w:hAnsi="Calibri" w:cs="Times New Roman"/>
          <w:lang w:val="en-US"/>
        </w:rPr>
        <w:t>Xmind</w:t>
      </w:r>
    </w:p>
    <w:p w:rsidR="00216F79" w:rsidRPr="00216F79" w:rsidRDefault="00216F79" w:rsidP="00216F79">
      <w:pPr>
        <w:keepNext/>
        <w:keepLines/>
        <w:spacing w:before="200" w:after="0"/>
        <w:outlineLvl w:val="1"/>
        <w:rPr>
          <w:rFonts w:ascii="Cambria" w:eastAsia="Times New Roman" w:hAnsi="Cambria" w:cs="Times New Roman"/>
          <w:b/>
          <w:bCs/>
          <w:color w:val="4F81BD"/>
          <w:sz w:val="26"/>
          <w:szCs w:val="26"/>
        </w:rPr>
      </w:pPr>
      <w:r w:rsidRPr="00216F79">
        <w:rPr>
          <w:rFonts w:ascii="Cambria" w:eastAsia="Times New Roman" w:hAnsi="Cambria" w:cs="Times New Roman"/>
          <w:b/>
          <w:bCs/>
          <w:color w:val="4F81BD"/>
          <w:sz w:val="26"/>
          <w:szCs w:val="26"/>
        </w:rPr>
        <w:t>Электронные материалы</w:t>
      </w:r>
    </w:p>
    <w:p w:rsidR="00216F79" w:rsidRPr="00216F79" w:rsidRDefault="00216F79" w:rsidP="00216F79">
      <w:pPr>
        <w:spacing w:after="0"/>
        <w:rPr>
          <w:rFonts w:ascii="Calibri" w:eastAsia="Calibri" w:hAnsi="Calibri" w:cs="Times New Roman"/>
        </w:rPr>
      </w:pPr>
      <w:r w:rsidRPr="00216F79">
        <w:rPr>
          <w:rFonts w:ascii="Calibri" w:eastAsia="Calibri" w:hAnsi="Calibri" w:cs="Times New Roman"/>
        </w:rPr>
        <w:t>Файл «</w:t>
      </w:r>
      <w:r w:rsidRPr="00216F79">
        <w:rPr>
          <w:rFonts w:ascii="Calibri" w:eastAsia="Calibri" w:hAnsi="Calibri" w:cs="Times New Roman"/>
          <w:lang w:val="en-US"/>
        </w:rPr>
        <w:t>SWOT</w:t>
      </w:r>
      <w:r w:rsidRPr="00216F79">
        <w:rPr>
          <w:rFonts w:ascii="Calibri" w:eastAsia="Calibri" w:hAnsi="Calibri" w:cs="Times New Roman"/>
        </w:rPr>
        <w:t>.</w:t>
      </w:r>
      <w:r w:rsidRPr="00216F79">
        <w:rPr>
          <w:rFonts w:ascii="Calibri" w:eastAsia="Calibri" w:hAnsi="Calibri" w:cs="Times New Roman"/>
          <w:lang w:val="en-US"/>
        </w:rPr>
        <w:t>xmind</w:t>
      </w:r>
      <w:r w:rsidRPr="00216F79">
        <w:rPr>
          <w:rFonts w:ascii="Calibri" w:eastAsia="Calibri" w:hAnsi="Calibri" w:cs="Times New Roman"/>
        </w:rPr>
        <w:t>», с результатом работы на прошлом уроке</w:t>
      </w:r>
    </w:p>
    <w:p w:rsidR="00216F79" w:rsidRPr="00216F79" w:rsidRDefault="00216F79" w:rsidP="00216F79">
      <w:pPr>
        <w:keepNext/>
        <w:keepLines/>
        <w:spacing w:before="200" w:after="0"/>
        <w:outlineLvl w:val="1"/>
        <w:rPr>
          <w:rFonts w:ascii="Cambria" w:eastAsia="Times New Roman" w:hAnsi="Cambria" w:cs="Times New Roman"/>
          <w:b/>
          <w:bCs/>
          <w:color w:val="4F81BD"/>
          <w:sz w:val="26"/>
          <w:szCs w:val="26"/>
        </w:rPr>
      </w:pPr>
      <w:r w:rsidRPr="00216F79">
        <w:rPr>
          <w:rFonts w:ascii="Cambria" w:eastAsia="Times New Roman" w:hAnsi="Cambria" w:cs="Times New Roman"/>
          <w:b/>
          <w:bCs/>
          <w:color w:val="4F81BD"/>
          <w:sz w:val="26"/>
          <w:szCs w:val="26"/>
        </w:rPr>
        <w:t>План урока</w:t>
      </w:r>
    </w:p>
    <w:p w:rsidR="00216F79" w:rsidRPr="00216F79" w:rsidRDefault="00216F79" w:rsidP="004C179B">
      <w:pPr>
        <w:numPr>
          <w:ilvl w:val="0"/>
          <w:numId w:val="34"/>
        </w:numPr>
        <w:spacing w:after="0"/>
        <w:contextualSpacing/>
        <w:rPr>
          <w:rFonts w:ascii="Calibri" w:eastAsia="Calibri" w:hAnsi="Calibri" w:cs="Times New Roman"/>
        </w:rPr>
      </w:pPr>
      <w:r w:rsidRPr="00216F79">
        <w:rPr>
          <w:rFonts w:ascii="Calibri" w:eastAsia="Calibri" w:hAnsi="Calibri" w:cs="Times New Roman"/>
        </w:rPr>
        <w:t>Формулирование основного вопроса урока</w:t>
      </w:r>
    </w:p>
    <w:p w:rsidR="00216F79" w:rsidRPr="00216F79" w:rsidRDefault="00216F79" w:rsidP="004C179B">
      <w:pPr>
        <w:numPr>
          <w:ilvl w:val="0"/>
          <w:numId w:val="34"/>
        </w:numPr>
        <w:spacing w:after="0"/>
        <w:contextualSpacing/>
        <w:rPr>
          <w:rFonts w:ascii="Calibri" w:eastAsia="Calibri" w:hAnsi="Calibri" w:cs="Times New Roman"/>
        </w:rPr>
      </w:pPr>
      <w:r w:rsidRPr="00216F79">
        <w:rPr>
          <w:rFonts w:ascii="Calibri" w:eastAsia="Calibri" w:hAnsi="Calibri" w:cs="Times New Roman"/>
        </w:rPr>
        <w:t xml:space="preserve">Знакомство с технологией </w:t>
      </w:r>
      <w:r w:rsidRPr="00216F79">
        <w:rPr>
          <w:rFonts w:ascii="Calibri" w:eastAsia="Calibri" w:hAnsi="Calibri" w:cs="Times New Roman"/>
          <w:lang w:val="en-US"/>
        </w:rPr>
        <w:t>ABC</w:t>
      </w:r>
      <w:r w:rsidRPr="00216F79">
        <w:rPr>
          <w:rFonts w:ascii="Calibri" w:eastAsia="Calibri" w:hAnsi="Calibri" w:cs="Times New Roman"/>
        </w:rPr>
        <w:t>-классификации задач</w:t>
      </w:r>
    </w:p>
    <w:p w:rsidR="00216F79" w:rsidRPr="00216F79" w:rsidRDefault="00216F79" w:rsidP="004C179B">
      <w:pPr>
        <w:numPr>
          <w:ilvl w:val="0"/>
          <w:numId w:val="34"/>
        </w:numPr>
        <w:spacing w:after="0"/>
        <w:contextualSpacing/>
        <w:rPr>
          <w:rFonts w:ascii="Calibri" w:eastAsia="Calibri" w:hAnsi="Calibri" w:cs="Times New Roman"/>
        </w:rPr>
      </w:pPr>
      <w:r w:rsidRPr="00216F79">
        <w:rPr>
          <w:rFonts w:ascii="Calibri" w:eastAsia="Calibri" w:hAnsi="Calibri" w:cs="Times New Roman"/>
        </w:rPr>
        <w:t>Знакомство с технологией разделения задач на жесткие и гибкие</w:t>
      </w:r>
    </w:p>
    <w:p w:rsidR="00216F79" w:rsidRPr="00216F79" w:rsidRDefault="00216F79" w:rsidP="004C179B">
      <w:pPr>
        <w:numPr>
          <w:ilvl w:val="0"/>
          <w:numId w:val="34"/>
        </w:numPr>
        <w:spacing w:after="0"/>
        <w:contextualSpacing/>
        <w:rPr>
          <w:rFonts w:ascii="Calibri" w:eastAsia="Calibri" w:hAnsi="Calibri" w:cs="Times New Roman"/>
        </w:rPr>
      </w:pPr>
      <w:r w:rsidRPr="00216F79">
        <w:rPr>
          <w:rFonts w:ascii="Calibri" w:eastAsia="Calibri" w:hAnsi="Calibri" w:cs="Times New Roman"/>
        </w:rPr>
        <w:t>Выполнение практического задания из учебника</w:t>
      </w:r>
    </w:p>
    <w:p w:rsidR="00216F79" w:rsidRPr="00216F79" w:rsidRDefault="00216F79" w:rsidP="004C179B">
      <w:pPr>
        <w:numPr>
          <w:ilvl w:val="0"/>
          <w:numId w:val="34"/>
        </w:numPr>
        <w:spacing w:after="0"/>
        <w:contextualSpacing/>
        <w:rPr>
          <w:rFonts w:ascii="Calibri" w:eastAsia="Calibri" w:hAnsi="Calibri" w:cs="Times New Roman"/>
        </w:rPr>
      </w:pPr>
      <w:r w:rsidRPr="00216F79">
        <w:rPr>
          <w:rFonts w:ascii="Calibri" w:eastAsia="Calibri" w:hAnsi="Calibri" w:cs="Times New Roman"/>
        </w:rPr>
        <w:t>Подведение итогов урока</w:t>
      </w:r>
    </w:p>
    <w:p w:rsidR="00216F79" w:rsidRPr="00216F79" w:rsidRDefault="00216F79" w:rsidP="00216F79">
      <w:pPr>
        <w:keepNext/>
        <w:keepLines/>
        <w:spacing w:before="200" w:after="0"/>
        <w:outlineLvl w:val="1"/>
        <w:rPr>
          <w:rFonts w:ascii="Cambria" w:eastAsia="Times New Roman" w:hAnsi="Cambria" w:cs="Times New Roman"/>
          <w:b/>
          <w:bCs/>
          <w:color w:val="4F81BD"/>
          <w:sz w:val="26"/>
          <w:szCs w:val="26"/>
        </w:rPr>
      </w:pPr>
      <w:r w:rsidRPr="00216F79">
        <w:rPr>
          <w:rFonts w:ascii="Cambria" w:eastAsia="Times New Roman" w:hAnsi="Cambria" w:cs="Times New Roman"/>
          <w:b/>
          <w:bCs/>
          <w:color w:val="4F81BD"/>
          <w:sz w:val="26"/>
          <w:szCs w:val="26"/>
        </w:rPr>
        <w:t>Ход урока</w:t>
      </w:r>
    </w:p>
    <w:p w:rsidR="00216F79" w:rsidRPr="00216F79" w:rsidRDefault="00216F79" w:rsidP="004C179B">
      <w:pPr>
        <w:numPr>
          <w:ilvl w:val="0"/>
          <w:numId w:val="44"/>
        </w:numPr>
        <w:spacing w:after="0" w:line="240" w:lineRule="auto"/>
        <w:contextualSpacing/>
        <w:rPr>
          <w:rFonts w:ascii="Calibri" w:eastAsia="Calibri" w:hAnsi="Calibri" w:cs="Calibri"/>
        </w:rPr>
      </w:pPr>
      <w:r w:rsidRPr="00216F79">
        <w:rPr>
          <w:rFonts w:ascii="Calibri" w:eastAsia="Calibri" w:hAnsi="Calibri" w:cs="Calibri"/>
          <w:b/>
        </w:rPr>
        <w:t>Формулирование основного вопроса урока</w:t>
      </w:r>
      <w:r w:rsidRPr="00216F79">
        <w:rPr>
          <w:rFonts w:ascii="Calibri" w:eastAsia="Calibri" w:hAnsi="Calibri" w:cs="Calibri"/>
          <w:b/>
        </w:rPr>
        <w:br/>
      </w:r>
      <w:r w:rsidRPr="00216F79">
        <w:rPr>
          <w:rFonts w:ascii="Calibri" w:eastAsia="Calibri" w:hAnsi="Calibri" w:cs="Calibri"/>
        </w:rPr>
        <w:t>Расскажите и обсудите с учащимися историю про Матроскина и Шарика из учебника. Попросите учащихся попробовать сформулировать основную проблему урока. [Как определить очередность решения задач?]</w:t>
      </w:r>
    </w:p>
    <w:p w:rsidR="00216F79" w:rsidRPr="00216F79" w:rsidRDefault="00216F79" w:rsidP="004C179B">
      <w:pPr>
        <w:numPr>
          <w:ilvl w:val="0"/>
          <w:numId w:val="44"/>
        </w:numPr>
        <w:spacing w:after="0" w:line="240" w:lineRule="auto"/>
        <w:ind w:left="567" w:hanging="425"/>
        <w:contextualSpacing/>
        <w:rPr>
          <w:rFonts w:ascii="Calibri" w:eastAsia="Calibri" w:hAnsi="Calibri" w:cs="Calibri"/>
        </w:rPr>
      </w:pPr>
      <w:r w:rsidRPr="00216F79">
        <w:rPr>
          <w:rFonts w:ascii="Calibri" w:eastAsia="Calibri" w:hAnsi="Calibri" w:cs="Calibri"/>
          <w:b/>
        </w:rPr>
        <w:t xml:space="preserve">Знакомство с технологией </w:t>
      </w:r>
      <w:r w:rsidRPr="00216F79">
        <w:rPr>
          <w:rFonts w:ascii="Calibri" w:eastAsia="Calibri" w:hAnsi="Calibri" w:cs="Calibri"/>
          <w:b/>
          <w:lang w:val="en-US"/>
        </w:rPr>
        <w:t>ABC</w:t>
      </w:r>
      <w:r w:rsidRPr="00216F79">
        <w:rPr>
          <w:rFonts w:ascii="Calibri" w:eastAsia="Calibri" w:hAnsi="Calibri" w:cs="Calibri"/>
          <w:b/>
        </w:rPr>
        <w:t>-классификации задач</w:t>
      </w:r>
      <w:r w:rsidRPr="00216F79">
        <w:rPr>
          <w:rFonts w:ascii="Calibri" w:eastAsia="Calibri" w:hAnsi="Calibri" w:cs="Calibri"/>
        </w:rPr>
        <w:br/>
        <w:t xml:space="preserve">Повторение понятия стратегии. Стратегия – путь достижения цели, но важно чтобы учащиеся понимали, что стратегия определяет достаточно общее направление движения и что на пути к цели приходится решать множество мелких задач. Здесь необходимо снова вернуться к визуальному понятию пути прошлого урока. Путь – ломаная, задача – отрезок ломаной, цель – точка. Важно сделать вывод, что к каждой задаче применимы те же </w:t>
      </w:r>
      <w:r w:rsidRPr="00216F79">
        <w:rPr>
          <w:rFonts w:ascii="Calibri" w:eastAsia="Calibri" w:hAnsi="Calibri" w:cs="Calibri"/>
          <w:lang w:val="en-US"/>
        </w:rPr>
        <w:t>SMART</w:t>
      </w:r>
      <w:r w:rsidRPr="00216F79">
        <w:rPr>
          <w:rFonts w:ascii="Calibri" w:eastAsia="Calibri" w:hAnsi="Calibri" w:cs="Calibri"/>
        </w:rPr>
        <w:t>-критерии, что и к целям. Подвести учащихся к главной мысли урока – часто очень трудно бывает принять решение какими задачами и в какой последовательности необходимо заниматься. Для решения таких проблем существуют специальные технологии (на этом уроке разбираются две).</w:t>
      </w:r>
      <w:r w:rsidRPr="00216F79">
        <w:rPr>
          <w:rFonts w:ascii="Calibri" w:eastAsia="Calibri" w:hAnsi="Calibri" w:cs="Calibri"/>
        </w:rPr>
        <w:br/>
        <w:t xml:space="preserve">С технологией </w:t>
      </w:r>
      <w:r w:rsidRPr="00216F79">
        <w:rPr>
          <w:rFonts w:ascii="Calibri" w:eastAsia="Calibri" w:hAnsi="Calibri" w:cs="Calibri"/>
          <w:lang w:val="en-US"/>
        </w:rPr>
        <w:t>ABC</w:t>
      </w:r>
      <w:r w:rsidRPr="00216F79">
        <w:rPr>
          <w:rFonts w:ascii="Calibri" w:eastAsia="Calibri" w:hAnsi="Calibri" w:cs="Calibri"/>
        </w:rPr>
        <w:t xml:space="preserve">-классификации задач можно познакомить учащихся на примерах, разобранных в учебнике. </w:t>
      </w:r>
      <w:r w:rsidRPr="00216F79">
        <w:rPr>
          <w:rFonts w:ascii="Calibri" w:eastAsia="Calibri" w:hAnsi="Calibri" w:cs="Calibri"/>
        </w:rPr>
        <w:br/>
        <w:t xml:space="preserve">Здесь уместно разобрать домашнее задание выполнить </w:t>
      </w:r>
      <w:r w:rsidRPr="00216F79">
        <w:rPr>
          <w:rFonts w:ascii="Calibri" w:eastAsia="Calibri" w:hAnsi="Calibri" w:cs="Calibri"/>
          <w:lang w:val="en-US"/>
        </w:rPr>
        <w:t>ABC</w:t>
      </w:r>
      <w:r w:rsidRPr="00216F79">
        <w:rPr>
          <w:rFonts w:ascii="Calibri" w:eastAsia="Calibri" w:hAnsi="Calibri" w:cs="Calibri"/>
        </w:rPr>
        <w:t xml:space="preserve">-классификацию задач на ближайшую неделю. Решение необходимо сохранить в файле </w:t>
      </w:r>
      <w:r w:rsidRPr="00216F79">
        <w:rPr>
          <w:rFonts w:ascii="Calibri" w:eastAsia="Calibri" w:hAnsi="Calibri" w:cs="Calibri"/>
          <w:lang w:val="en-US"/>
        </w:rPr>
        <w:t>ABC</w:t>
      </w:r>
      <w:r w:rsidRPr="00216F79">
        <w:rPr>
          <w:rFonts w:ascii="Calibri" w:eastAsia="Calibri" w:hAnsi="Calibri" w:cs="Calibri"/>
        </w:rPr>
        <w:t>.</w:t>
      </w:r>
      <w:r w:rsidRPr="00216F79">
        <w:rPr>
          <w:rFonts w:ascii="Calibri" w:eastAsia="Calibri" w:hAnsi="Calibri" w:cs="Calibri"/>
          <w:lang w:val="en-US"/>
        </w:rPr>
        <w:t>xmind</w:t>
      </w:r>
      <w:r w:rsidRPr="00216F79">
        <w:rPr>
          <w:rFonts w:ascii="Calibri" w:eastAsia="Calibri" w:hAnsi="Calibri" w:cs="Calibri"/>
        </w:rPr>
        <w:t>.</w:t>
      </w:r>
      <w:r w:rsidRPr="00216F79">
        <w:rPr>
          <w:rFonts w:ascii="Calibri" w:eastAsia="Calibri" w:hAnsi="Calibri" w:cs="Calibri"/>
        </w:rPr>
        <w:br/>
        <w:t>Приведем пример выполнения задания</w:t>
      </w:r>
    </w:p>
    <w:p w:rsidR="00216F79" w:rsidRPr="00216F79" w:rsidRDefault="00216F79" w:rsidP="00216F79">
      <w:pPr>
        <w:spacing w:after="0" w:line="240" w:lineRule="auto"/>
        <w:contextualSpacing/>
        <w:rPr>
          <w:rFonts w:ascii="Calibri" w:eastAsia="Calibri" w:hAnsi="Calibri" w:cs="Calibri"/>
        </w:rPr>
      </w:pPr>
      <w:r>
        <w:rPr>
          <w:rFonts w:ascii="Calibri" w:eastAsia="Calibri" w:hAnsi="Calibri" w:cs="Calibri"/>
          <w:noProof/>
          <w:lang w:eastAsia="ru-RU"/>
        </w:rPr>
        <w:lastRenderedPageBreak/>
        <w:drawing>
          <wp:inline distT="0" distB="0" distL="0" distR="0">
            <wp:extent cx="6118225" cy="2083435"/>
            <wp:effectExtent l="0" t="0" r="0" b="0"/>
            <wp:docPr id="99" name="Рисунок 99" descr="A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ABC"/>
                    <pic:cNvPicPr>
                      <a:picLocks noChangeAspect="1" noChangeArrowheads="1"/>
                    </pic:cNvPicPr>
                  </pic:nvPicPr>
                  <pic:blipFill>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18225" cy="2083435"/>
                    </a:xfrm>
                    <a:prstGeom prst="rect">
                      <a:avLst/>
                    </a:prstGeom>
                    <a:noFill/>
                    <a:ln>
                      <a:noFill/>
                    </a:ln>
                  </pic:spPr>
                </pic:pic>
              </a:graphicData>
            </a:graphic>
          </wp:inline>
        </w:drawing>
      </w:r>
    </w:p>
    <w:p w:rsidR="00216F79" w:rsidRPr="00216F79" w:rsidRDefault="00216F79" w:rsidP="00216F79">
      <w:pPr>
        <w:spacing w:after="0" w:line="240" w:lineRule="auto"/>
        <w:contextualSpacing/>
        <w:rPr>
          <w:rFonts w:ascii="Calibri" w:eastAsia="Calibri" w:hAnsi="Calibri" w:cs="Calibri"/>
        </w:rPr>
      </w:pPr>
    </w:p>
    <w:p w:rsidR="00216F79" w:rsidRPr="00216F79" w:rsidRDefault="00216F79" w:rsidP="004C179B">
      <w:pPr>
        <w:numPr>
          <w:ilvl w:val="0"/>
          <w:numId w:val="44"/>
        </w:numPr>
        <w:spacing w:after="0" w:line="240" w:lineRule="auto"/>
        <w:contextualSpacing/>
        <w:rPr>
          <w:rFonts w:ascii="Calibri" w:eastAsia="Calibri" w:hAnsi="Calibri" w:cs="Calibri"/>
          <w:b/>
        </w:rPr>
      </w:pPr>
      <w:r w:rsidRPr="00216F79">
        <w:rPr>
          <w:rFonts w:ascii="Calibri" w:eastAsia="Calibri" w:hAnsi="Calibri" w:cs="Calibri"/>
          <w:b/>
        </w:rPr>
        <w:t>Знакомство с технологией разделения задач на жесткие и гибкие</w:t>
      </w:r>
      <w:r w:rsidRPr="00216F79">
        <w:rPr>
          <w:rFonts w:ascii="Calibri" w:eastAsia="Calibri" w:hAnsi="Calibri" w:cs="Calibri"/>
          <w:b/>
        </w:rPr>
        <w:br/>
      </w:r>
      <w:r w:rsidRPr="00216F79">
        <w:rPr>
          <w:rFonts w:ascii="Calibri" w:eastAsia="Calibri" w:hAnsi="Calibri" w:cs="Calibri"/>
        </w:rPr>
        <w:t xml:space="preserve">Знакомство с этой технологией  можно также осуществить на примерах, разобранных в учебнике. </w:t>
      </w:r>
    </w:p>
    <w:p w:rsidR="00216F79" w:rsidRPr="00216F79" w:rsidRDefault="00216F79" w:rsidP="004C179B">
      <w:pPr>
        <w:numPr>
          <w:ilvl w:val="0"/>
          <w:numId w:val="44"/>
        </w:numPr>
        <w:spacing w:after="0" w:line="240" w:lineRule="auto"/>
        <w:contextualSpacing/>
        <w:rPr>
          <w:rFonts w:ascii="Calibri" w:eastAsia="Calibri" w:hAnsi="Calibri" w:cs="Calibri"/>
        </w:rPr>
      </w:pPr>
      <w:r w:rsidRPr="00216F79">
        <w:rPr>
          <w:rFonts w:ascii="Calibri" w:eastAsia="Calibri" w:hAnsi="Calibri" w:cs="Calibri"/>
          <w:b/>
        </w:rPr>
        <w:t>Выполнение практического задания из учебника</w:t>
      </w:r>
      <w:r w:rsidRPr="00216F79">
        <w:rPr>
          <w:rFonts w:ascii="Calibri" w:eastAsia="Calibri" w:hAnsi="Calibri" w:cs="Calibri"/>
        </w:rPr>
        <w:br/>
        <w:t xml:space="preserve">Выполнение заданий из абзаца  учебника «Применение новых знаний».с  файлом </w:t>
      </w:r>
      <w:r w:rsidRPr="00216F79">
        <w:rPr>
          <w:rFonts w:ascii="Calibri" w:eastAsia="Calibri" w:hAnsi="Calibri" w:cs="Calibri"/>
          <w:lang w:val="en-US"/>
        </w:rPr>
        <w:t>ABC</w:t>
      </w:r>
      <w:r w:rsidRPr="00216F79">
        <w:rPr>
          <w:rFonts w:ascii="Calibri" w:eastAsia="Calibri" w:hAnsi="Calibri" w:cs="Calibri"/>
        </w:rPr>
        <w:t>.</w:t>
      </w:r>
      <w:r w:rsidRPr="00216F79">
        <w:rPr>
          <w:rFonts w:ascii="Calibri" w:eastAsia="Calibri" w:hAnsi="Calibri" w:cs="Calibri"/>
          <w:lang w:val="en-US"/>
        </w:rPr>
        <w:t>xmind</w:t>
      </w:r>
      <w:r w:rsidRPr="00216F79">
        <w:rPr>
          <w:rFonts w:ascii="Calibri" w:eastAsia="Calibri" w:hAnsi="Calibri" w:cs="Calibri"/>
        </w:rPr>
        <w:t>.</w:t>
      </w:r>
      <w:r w:rsidRPr="00216F79">
        <w:rPr>
          <w:rFonts w:ascii="Calibri" w:eastAsia="Calibri" w:hAnsi="Calibri" w:cs="Calibri"/>
        </w:rPr>
        <w:br/>
        <w:t xml:space="preserve">Разберите выполненные учащимися задания и результаты сохраните в файле </w:t>
      </w:r>
      <w:r w:rsidRPr="00216F79">
        <w:rPr>
          <w:rFonts w:ascii="Calibri" w:eastAsia="Calibri" w:hAnsi="Calibri" w:cs="Calibri"/>
          <w:lang w:val="en-US"/>
        </w:rPr>
        <w:t>ABC</w:t>
      </w:r>
      <w:r w:rsidRPr="00216F79">
        <w:rPr>
          <w:rFonts w:ascii="Calibri" w:eastAsia="Calibri" w:hAnsi="Calibri" w:cs="Calibri"/>
        </w:rPr>
        <w:t>.</w:t>
      </w:r>
      <w:r w:rsidRPr="00216F79">
        <w:rPr>
          <w:rFonts w:ascii="Calibri" w:eastAsia="Calibri" w:hAnsi="Calibri" w:cs="Calibri"/>
          <w:lang w:val="en-US"/>
        </w:rPr>
        <w:t>xmind</w:t>
      </w:r>
      <w:r w:rsidRPr="00216F79">
        <w:rPr>
          <w:rFonts w:ascii="Calibri" w:eastAsia="Calibri" w:hAnsi="Calibri" w:cs="Calibri"/>
        </w:rPr>
        <w:t xml:space="preserve"> для использования его на следующем уроке. Ниже приведен пример выполнения задания</w:t>
      </w:r>
      <w:r w:rsidRPr="00216F79">
        <w:rPr>
          <w:rFonts w:ascii="Calibri" w:eastAsia="Calibri" w:hAnsi="Calibri" w:cs="Calibri"/>
        </w:rPr>
        <w:br/>
      </w:r>
      <w:r>
        <w:rPr>
          <w:rFonts w:ascii="Calibri" w:eastAsia="Calibri" w:hAnsi="Calibri" w:cs="Calibri"/>
          <w:noProof/>
          <w:lang w:eastAsia="ru-RU"/>
        </w:rPr>
        <w:drawing>
          <wp:inline distT="0" distB="0" distL="0" distR="0">
            <wp:extent cx="6118225" cy="2083435"/>
            <wp:effectExtent l="0" t="0" r="0" b="0"/>
            <wp:docPr id="98" name="Рисунок 98" descr="ABC_m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ABC_my"/>
                    <pic:cNvPicPr>
                      <a:picLocks noChangeAspect="1" noChangeArrowheads="1"/>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18225" cy="2083435"/>
                    </a:xfrm>
                    <a:prstGeom prst="rect">
                      <a:avLst/>
                    </a:prstGeom>
                    <a:noFill/>
                    <a:ln>
                      <a:noFill/>
                    </a:ln>
                  </pic:spPr>
                </pic:pic>
              </a:graphicData>
            </a:graphic>
          </wp:inline>
        </w:drawing>
      </w:r>
    </w:p>
    <w:p w:rsidR="00216F79" w:rsidRPr="00216F79" w:rsidRDefault="00216F79" w:rsidP="00216F79">
      <w:pPr>
        <w:spacing w:after="0" w:line="240" w:lineRule="auto"/>
        <w:contextualSpacing/>
        <w:rPr>
          <w:rFonts w:ascii="Calibri" w:eastAsia="Calibri" w:hAnsi="Calibri" w:cs="Calibri"/>
        </w:rPr>
      </w:pPr>
    </w:p>
    <w:p w:rsidR="00216F79" w:rsidRPr="00216F79" w:rsidRDefault="00216F79" w:rsidP="00216F79">
      <w:pPr>
        <w:spacing w:after="0" w:line="240" w:lineRule="auto"/>
        <w:contextualSpacing/>
        <w:rPr>
          <w:rFonts w:ascii="Calibri" w:eastAsia="Calibri" w:hAnsi="Calibri" w:cs="Calibri"/>
        </w:rPr>
      </w:pPr>
      <w:r w:rsidRPr="00216F79">
        <w:rPr>
          <w:rFonts w:ascii="Calibri" w:eastAsia="Calibri" w:hAnsi="Calibri" w:cs="Calibri"/>
        </w:rPr>
        <w:t xml:space="preserve">При разборе этого задания важно выслушать и разобрать как можно больше решений учеников. Обязательно обратите внимание учащихся, что задачи данного курса не имеют единственного верного решения. Все в значительной степени определяется семантикой и контекстом решаемой задачи. Так задачу почитать журнал “Мурзилка” учащиеся могут отнести к разным категориям, все зависит от того, какой смысл вкладывается в звдачу. Если вы хотите почитать  журнал из любопытства что выпускают для детей, то задача несрочная и неважная. Если же вы завтра должны рассказать историю из этого журнала в подшефном детском саду, то задача становится срочной и важной. </w:t>
      </w:r>
      <w:r w:rsidRPr="00216F79">
        <w:rPr>
          <w:rFonts w:ascii="Calibri" w:eastAsia="Calibri" w:hAnsi="Calibri" w:cs="Calibri"/>
        </w:rPr>
        <w:br/>
        <w:t>То же соображение касается классификации задач по гибкости и жесткости. Если, например, вы записаны к врачу на определенное время, то задача сходить к врачу является жесткой. Если же у вас заболел зуб, и вы собираетесь в ближайшее время записаться к стоматологу, то задача сходить к врачу для вас является гибкой, так как вам как минимум надо узнать часы приема врача и только потом записаться на конкретное время.</w:t>
      </w:r>
      <w:r w:rsidRPr="00216F79">
        <w:rPr>
          <w:rFonts w:ascii="Calibri" w:eastAsia="Calibri" w:hAnsi="Calibri" w:cs="Calibri"/>
        </w:rPr>
        <w:br/>
      </w:r>
      <w:r w:rsidRPr="00216F79">
        <w:rPr>
          <w:rFonts w:ascii="Calibri" w:eastAsia="Calibri" w:hAnsi="Calibri" w:cs="Calibri"/>
          <w:b/>
        </w:rPr>
        <w:br/>
        <w:t>Подведение итогов урока</w:t>
      </w:r>
      <w:r w:rsidRPr="00216F79">
        <w:rPr>
          <w:rFonts w:ascii="Calibri" w:eastAsia="Calibri" w:hAnsi="Calibri" w:cs="Calibri"/>
          <w:b/>
        </w:rPr>
        <w:br/>
      </w:r>
      <w:r w:rsidRPr="00216F79">
        <w:rPr>
          <w:rFonts w:ascii="Calibri" w:eastAsia="Calibri" w:hAnsi="Calibri" w:cs="Calibri"/>
        </w:rPr>
        <w:t>Проговорите с учащимися, что нового узнали на уроке, после этого дайте им прочитать из учебника абзац «Обобщение новых знаний».</w:t>
      </w:r>
    </w:p>
    <w:p w:rsidR="00216F79" w:rsidRPr="00216F79" w:rsidRDefault="00216F79" w:rsidP="004C179B">
      <w:pPr>
        <w:numPr>
          <w:ilvl w:val="0"/>
          <w:numId w:val="44"/>
        </w:numPr>
        <w:spacing w:after="0"/>
        <w:contextualSpacing/>
        <w:rPr>
          <w:rFonts w:ascii="Calibri" w:eastAsia="Calibri" w:hAnsi="Calibri" w:cs="Calibri"/>
        </w:rPr>
      </w:pPr>
      <w:r w:rsidRPr="00216F79">
        <w:rPr>
          <w:rFonts w:ascii="Calibri" w:eastAsia="Calibri" w:hAnsi="Calibri" w:cs="Calibri"/>
          <w:b/>
        </w:rPr>
        <w:lastRenderedPageBreak/>
        <w:t>Задание на дом</w:t>
      </w:r>
      <w:r w:rsidRPr="00216F79">
        <w:rPr>
          <w:rFonts w:ascii="Calibri" w:eastAsia="Calibri" w:hAnsi="Calibri" w:cs="Calibri"/>
          <w:b/>
        </w:rPr>
        <w:br/>
      </w:r>
      <w:r w:rsidRPr="00216F79">
        <w:rPr>
          <w:rFonts w:ascii="Calibri" w:eastAsia="Calibri" w:hAnsi="Calibri" w:cs="Calibri"/>
        </w:rPr>
        <w:t>Прочитать §3. Повторить основные понятия уроков 1-3.</w:t>
      </w:r>
    </w:p>
    <w:p w:rsidR="00216F79" w:rsidRPr="00216F79" w:rsidRDefault="00216F79" w:rsidP="00216F79">
      <w:pPr>
        <w:spacing w:after="0"/>
        <w:rPr>
          <w:rFonts w:ascii="Calibri" w:eastAsia="Calibri" w:hAnsi="Calibri" w:cs="Calibri"/>
        </w:rPr>
      </w:pPr>
      <w:r w:rsidRPr="00216F79">
        <w:rPr>
          <w:rFonts w:ascii="Cambria" w:eastAsia="Calibri" w:hAnsi="Cambria" w:cs="Arial"/>
          <w:b/>
          <w:color w:val="0070C0"/>
          <w:sz w:val="26"/>
          <w:szCs w:val="26"/>
        </w:rPr>
        <w:t>Обязательный минимум</w:t>
      </w:r>
      <w:r w:rsidRPr="00216F79">
        <w:rPr>
          <w:rFonts w:ascii="Arial" w:eastAsia="Calibri" w:hAnsi="Arial" w:cs="Arial"/>
          <w:b/>
          <w:sz w:val="26"/>
          <w:szCs w:val="26"/>
        </w:rPr>
        <w:br/>
      </w:r>
      <w:r w:rsidRPr="00216F79">
        <w:rPr>
          <w:rFonts w:ascii="Calibri" w:eastAsia="Calibri" w:hAnsi="Calibri" w:cs="Calibri"/>
        </w:rPr>
        <w:t xml:space="preserve">Учащиеся должны знать что такое </w:t>
      </w:r>
      <w:r w:rsidRPr="00216F79">
        <w:rPr>
          <w:rFonts w:ascii="Calibri" w:eastAsia="Calibri" w:hAnsi="Calibri" w:cs="Calibri"/>
          <w:lang w:val="en-US"/>
        </w:rPr>
        <w:t>ABC</w:t>
      </w:r>
      <w:r w:rsidRPr="00216F79">
        <w:rPr>
          <w:rFonts w:ascii="Calibri" w:eastAsia="Calibri" w:hAnsi="Calibri" w:cs="Calibri"/>
        </w:rPr>
        <w:t>-классификация задачи и классификация по параметрам гибкости и жесткости. К этому уроку важно добиться понимания каждым учеником, что отнесение задачи к той или иной классификации зависит от смысла, вкладываемого в формулировку задачи.</w:t>
      </w:r>
    </w:p>
    <w:p w:rsidR="00216F79" w:rsidRPr="00216F79" w:rsidRDefault="00216F79" w:rsidP="00216F79">
      <w:pPr>
        <w:spacing w:after="0"/>
        <w:rPr>
          <w:rFonts w:ascii="Calibri" w:eastAsia="Calibri" w:hAnsi="Calibri" w:cs="Calibri"/>
        </w:rPr>
      </w:pPr>
    </w:p>
    <w:p w:rsidR="00216F79" w:rsidRPr="00216F79" w:rsidRDefault="00216F79" w:rsidP="00216F79">
      <w:pPr>
        <w:spacing w:after="0"/>
        <w:rPr>
          <w:rFonts w:ascii="Calibri" w:eastAsia="Calibri" w:hAnsi="Calibri" w:cs="Times New Roman"/>
        </w:rPr>
      </w:pPr>
      <w:r w:rsidRPr="00216F79">
        <w:rPr>
          <w:rFonts w:ascii="Calibri" w:eastAsia="Calibri" w:hAnsi="Calibri" w:cs="Times New Roman"/>
        </w:rPr>
        <w:br w:type="page"/>
      </w:r>
    </w:p>
    <w:p w:rsidR="00216F79" w:rsidRPr="00216F79" w:rsidRDefault="00216F79" w:rsidP="00216F79">
      <w:pPr>
        <w:keepNext/>
        <w:keepLines/>
        <w:spacing w:before="480" w:after="0"/>
        <w:outlineLvl w:val="0"/>
        <w:rPr>
          <w:rFonts w:ascii="Cambria" w:eastAsia="Times New Roman" w:hAnsi="Cambria" w:cs="Times New Roman"/>
          <w:b/>
          <w:bCs/>
          <w:color w:val="365F91"/>
          <w:sz w:val="28"/>
          <w:szCs w:val="28"/>
        </w:rPr>
      </w:pPr>
      <w:r w:rsidRPr="00216F79">
        <w:rPr>
          <w:rFonts w:ascii="Cambria" w:eastAsia="Times New Roman" w:hAnsi="Cambria" w:cs="Times New Roman"/>
          <w:b/>
          <w:bCs/>
          <w:color w:val="365F91"/>
          <w:sz w:val="28"/>
          <w:szCs w:val="28"/>
        </w:rPr>
        <w:lastRenderedPageBreak/>
        <w:t>Урок 4. Планирование</w:t>
      </w:r>
    </w:p>
    <w:p w:rsidR="00216F79" w:rsidRPr="00216F79" w:rsidRDefault="00216F79" w:rsidP="00216F79">
      <w:pPr>
        <w:keepNext/>
        <w:keepLines/>
        <w:spacing w:before="200" w:after="0"/>
        <w:outlineLvl w:val="1"/>
        <w:rPr>
          <w:rFonts w:ascii="Cambria" w:eastAsia="Times New Roman" w:hAnsi="Cambria" w:cs="Times New Roman"/>
          <w:b/>
          <w:bCs/>
          <w:color w:val="4F81BD"/>
          <w:sz w:val="26"/>
          <w:szCs w:val="26"/>
        </w:rPr>
      </w:pPr>
      <w:r w:rsidRPr="00216F79">
        <w:rPr>
          <w:rFonts w:ascii="Cambria" w:eastAsia="Times New Roman" w:hAnsi="Cambria" w:cs="Times New Roman"/>
          <w:b/>
          <w:bCs/>
          <w:color w:val="4F81BD"/>
          <w:sz w:val="26"/>
          <w:szCs w:val="26"/>
        </w:rPr>
        <w:t>Цели урока</w:t>
      </w:r>
    </w:p>
    <w:p w:rsidR="00216F79" w:rsidRPr="00216F79" w:rsidRDefault="00216F79" w:rsidP="004C179B">
      <w:pPr>
        <w:numPr>
          <w:ilvl w:val="0"/>
          <w:numId w:val="32"/>
        </w:numPr>
        <w:spacing w:after="0"/>
        <w:contextualSpacing/>
        <w:rPr>
          <w:rFonts w:ascii="Calibri" w:eastAsia="Calibri" w:hAnsi="Calibri" w:cs="Times New Roman"/>
        </w:rPr>
      </w:pPr>
      <w:r w:rsidRPr="00216F79">
        <w:rPr>
          <w:rFonts w:ascii="Calibri" w:eastAsia="Calibri" w:hAnsi="Calibri" w:cs="Times New Roman"/>
        </w:rPr>
        <w:t>Познакомить классификацией задач на бюджетируемые и небюджетируемые</w:t>
      </w:r>
    </w:p>
    <w:p w:rsidR="00216F79" w:rsidRPr="00216F79" w:rsidRDefault="00216F79" w:rsidP="00216F79">
      <w:pPr>
        <w:keepNext/>
        <w:keepLines/>
        <w:spacing w:before="200" w:after="0"/>
        <w:outlineLvl w:val="1"/>
        <w:rPr>
          <w:rFonts w:ascii="Cambria" w:eastAsia="Times New Roman" w:hAnsi="Cambria" w:cs="Times New Roman"/>
          <w:b/>
          <w:bCs/>
          <w:color w:val="4F81BD"/>
          <w:sz w:val="26"/>
          <w:szCs w:val="26"/>
        </w:rPr>
      </w:pPr>
      <w:r w:rsidRPr="00216F79">
        <w:rPr>
          <w:rFonts w:ascii="Cambria" w:eastAsia="Times New Roman" w:hAnsi="Cambria" w:cs="Times New Roman"/>
          <w:b/>
          <w:bCs/>
          <w:color w:val="4F81BD"/>
          <w:sz w:val="26"/>
          <w:szCs w:val="26"/>
        </w:rPr>
        <w:t>Средства обучения</w:t>
      </w:r>
    </w:p>
    <w:p w:rsidR="00216F79" w:rsidRPr="00216F79" w:rsidRDefault="00216F79" w:rsidP="00216F79">
      <w:pPr>
        <w:spacing w:after="0"/>
        <w:rPr>
          <w:rFonts w:ascii="Calibri" w:eastAsia="Calibri" w:hAnsi="Calibri" w:cs="Times New Roman"/>
        </w:rPr>
      </w:pPr>
      <w:r w:rsidRPr="00216F79">
        <w:rPr>
          <w:rFonts w:ascii="Calibri" w:eastAsia="Calibri" w:hAnsi="Calibri" w:cs="Times New Roman"/>
        </w:rPr>
        <w:t xml:space="preserve">Программа </w:t>
      </w:r>
      <w:r w:rsidRPr="00216F79">
        <w:rPr>
          <w:rFonts w:ascii="Calibri" w:eastAsia="Calibri" w:hAnsi="Calibri" w:cs="Times New Roman"/>
          <w:lang w:val="en-US"/>
        </w:rPr>
        <w:t>Xmind</w:t>
      </w:r>
      <w:r w:rsidRPr="00216F79">
        <w:rPr>
          <w:rFonts w:ascii="Calibri" w:eastAsia="Calibri" w:hAnsi="Calibri" w:cs="Times New Roman"/>
        </w:rPr>
        <w:t xml:space="preserve">, программа </w:t>
      </w:r>
      <w:r w:rsidRPr="00216F79">
        <w:rPr>
          <w:rFonts w:ascii="Calibri" w:eastAsia="Calibri" w:hAnsi="Calibri" w:cs="Times New Roman"/>
          <w:lang w:val="en-US"/>
        </w:rPr>
        <w:t>MozillaSunbird</w:t>
      </w:r>
    </w:p>
    <w:p w:rsidR="00216F79" w:rsidRPr="00216F79" w:rsidRDefault="00216F79" w:rsidP="00216F79">
      <w:pPr>
        <w:keepNext/>
        <w:keepLines/>
        <w:spacing w:before="200" w:after="0"/>
        <w:outlineLvl w:val="1"/>
        <w:rPr>
          <w:rFonts w:ascii="Cambria" w:eastAsia="Times New Roman" w:hAnsi="Cambria" w:cs="Times New Roman"/>
          <w:b/>
          <w:bCs/>
          <w:color w:val="4F81BD"/>
          <w:sz w:val="26"/>
          <w:szCs w:val="26"/>
        </w:rPr>
      </w:pPr>
      <w:r w:rsidRPr="00216F79">
        <w:rPr>
          <w:rFonts w:ascii="Cambria" w:eastAsia="Times New Roman" w:hAnsi="Cambria" w:cs="Times New Roman"/>
          <w:b/>
          <w:bCs/>
          <w:color w:val="4F81BD"/>
          <w:sz w:val="26"/>
          <w:szCs w:val="26"/>
        </w:rPr>
        <w:t>Электронные материалы</w:t>
      </w:r>
    </w:p>
    <w:p w:rsidR="00216F79" w:rsidRPr="00216F79" w:rsidRDefault="00216F79" w:rsidP="00216F79">
      <w:pPr>
        <w:spacing w:after="0"/>
        <w:rPr>
          <w:rFonts w:ascii="Calibri" w:eastAsia="Calibri" w:hAnsi="Calibri" w:cs="Times New Roman"/>
        </w:rPr>
      </w:pPr>
      <w:r w:rsidRPr="00216F79">
        <w:rPr>
          <w:rFonts w:ascii="Calibri" w:eastAsia="Calibri" w:hAnsi="Calibri" w:cs="Times New Roman"/>
        </w:rPr>
        <w:t>Файл «</w:t>
      </w:r>
      <w:r w:rsidRPr="00216F79">
        <w:rPr>
          <w:rFonts w:ascii="Calibri" w:eastAsia="Calibri" w:hAnsi="Calibri" w:cs="Times New Roman"/>
          <w:lang w:val="en-US"/>
        </w:rPr>
        <w:t>ABC</w:t>
      </w:r>
      <w:r w:rsidRPr="00216F79">
        <w:rPr>
          <w:rFonts w:ascii="Calibri" w:eastAsia="Calibri" w:hAnsi="Calibri" w:cs="Times New Roman"/>
        </w:rPr>
        <w:t>.</w:t>
      </w:r>
      <w:r w:rsidRPr="00216F79">
        <w:rPr>
          <w:rFonts w:ascii="Calibri" w:eastAsia="Calibri" w:hAnsi="Calibri" w:cs="Times New Roman"/>
          <w:lang w:val="en-US"/>
        </w:rPr>
        <w:t>xmind</w:t>
      </w:r>
      <w:r w:rsidRPr="00216F79">
        <w:rPr>
          <w:rFonts w:ascii="Calibri" w:eastAsia="Calibri" w:hAnsi="Calibri" w:cs="Times New Roman"/>
        </w:rPr>
        <w:t>», с результатом работы на прошлом уроке</w:t>
      </w:r>
    </w:p>
    <w:p w:rsidR="00216F79" w:rsidRPr="00216F79" w:rsidRDefault="00216F79" w:rsidP="00216F79">
      <w:pPr>
        <w:keepNext/>
        <w:keepLines/>
        <w:spacing w:before="200" w:after="0"/>
        <w:outlineLvl w:val="1"/>
        <w:rPr>
          <w:rFonts w:ascii="Cambria" w:eastAsia="Times New Roman" w:hAnsi="Cambria" w:cs="Times New Roman"/>
          <w:b/>
          <w:bCs/>
          <w:color w:val="4F81BD"/>
          <w:sz w:val="26"/>
          <w:szCs w:val="26"/>
        </w:rPr>
      </w:pPr>
      <w:r w:rsidRPr="00216F79">
        <w:rPr>
          <w:rFonts w:ascii="Cambria" w:eastAsia="Times New Roman" w:hAnsi="Cambria" w:cs="Times New Roman"/>
          <w:b/>
          <w:bCs/>
          <w:color w:val="4F81BD"/>
          <w:sz w:val="26"/>
          <w:szCs w:val="26"/>
        </w:rPr>
        <w:t>План урока</w:t>
      </w:r>
    </w:p>
    <w:p w:rsidR="00216F79" w:rsidRPr="00216F79" w:rsidRDefault="00216F79" w:rsidP="004C179B">
      <w:pPr>
        <w:numPr>
          <w:ilvl w:val="0"/>
          <w:numId w:val="35"/>
        </w:numPr>
        <w:spacing w:after="0"/>
        <w:contextualSpacing/>
        <w:rPr>
          <w:rFonts w:ascii="Calibri" w:eastAsia="Calibri" w:hAnsi="Calibri" w:cs="Times New Roman"/>
        </w:rPr>
      </w:pPr>
      <w:r w:rsidRPr="00216F79">
        <w:rPr>
          <w:rFonts w:ascii="Calibri" w:eastAsia="Calibri" w:hAnsi="Calibri" w:cs="Times New Roman"/>
        </w:rPr>
        <w:t>Формулирование основного вопроса урока</w:t>
      </w:r>
    </w:p>
    <w:p w:rsidR="00216F79" w:rsidRPr="00216F79" w:rsidRDefault="00216F79" w:rsidP="004C179B">
      <w:pPr>
        <w:numPr>
          <w:ilvl w:val="0"/>
          <w:numId w:val="35"/>
        </w:numPr>
        <w:spacing w:after="0"/>
        <w:contextualSpacing/>
        <w:rPr>
          <w:rFonts w:ascii="Calibri" w:eastAsia="Calibri" w:hAnsi="Calibri" w:cs="Times New Roman"/>
        </w:rPr>
      </w:pPr>
      <w:r w:rsidRPr="00216F79">
        <w:rPr>
          <w:rFonts w:ascii="Calibri" w:eastAsia="Calibri" w:hAnsi="Calibri" w:cs="Times New Roman"/>
        </w:rPr>
        <w:t>Знакомство с технологией классификации задач на бюджетируемые и небюджетируемые</w:t>
      </w:r>
    </w:p>
    <w:p w:rsidR="00216F79" w:rsidRPr="00216F79" w:rsidRDefault="00216F79" w:rsidP="004C179B">
      <w:pPr>
        <w:numPr>
          <w:ilvl w:val="0"/>
          <w:numId w:val="35"/>
        </w:numPr>
        <w:spacing w:after="0"/>
        <w:contextualSpacing/>
        <w:rPr>
          <w:rFonts w:ascii="Calibri" w:eastAsia="Calibri" w:hAnsi="Calibri" w:cs="Times New Roman"/>
        </w:rPr>
      </w:pPr>
      <w:r w:rsidRPr="00216F79">
        <w:rPr>
          <w:rFonts w:ascii="Calibri" w:eastAsia="Calibri" w:hAnsi="Calibri" w:cs="Times New Roman"/>
        </w:rPr>
        <w:t xml:space="preserve">Знакомство с программой </w:t>
      </w:r>
      <w:r w:rsidRPr="00216F79">
        <w:rPr>
          <w:rFonts w:ascii="Calibri" w:eastAsia="Calibri" w:hAnsi="Calibri" w:cs="Times New Roman"/>
          <w:lang w:val="en-US"/>
        </w:rPr>
        <w:t>Mozilla Sunbird</w:t>
      </w:r>
    </w:p>
    <w:p w:rsidR="00216F79" w:rsidRPr="00216F79" w:rsidRDefault="00216F79" w:rsidP="004C179B">
      <w:pPr>
        <w:numPr>
          <w:ilvl w:val="0"/>
          <w:numId w:val="35"/>
        </w:numPr>
        <w:spacing w:after="0"/>
        <w:contextualSpacing/>
        <w:rPr>
          <w:rFonts w:ascii="Calibri" w:eastAsia="Calibri" w:hAnsi="Calibri" w:cs="Times New Roman"/>
        </w:rPr>
      </w:pPr>
      <w:r w:rsidRPr="00216F79">
        <w:rPr>
          <w:rFonts w:ascii="Calibri" w:eastAsia="Calibri" w:hAnsi="Calibri" w:cs="Times New Roman"/>
        </w:rPr>
        <w:t>Выполнение практического задания из учебника</w:t>
      </w:r>
    </w:p>
    <w:p w:rsidR="00216F79" w:rsidRPr="00216F79" w:rsidRDefault="00216F79" w:rsidP="004C179B">
      <w:pPr>
        <w:numPr>
          <w:ilvl w:val="0"/>
          <w:numId w:val="35"/>
        </w:numPr>
        <w:spacing w:after="0"/>
        <w:contextualSpacing/>
        <w:rPr>
          <w:rFonts w:ascii="Calibri" w:eastAsia="Calibri" w:hAnsi="Calibri" w:cs="Times New Roman"/>
        </w:rPr>
      </w:pPr>
      <w:r w:rsidRPr="00216F79">
        <w:rPr>
          <w:rFonts w:ascii="Calibri" w:eastAsia="Calibri" w:hAnsi="Calibri" w:cs="Times New Roman"/>
        </w:rPr>
        <w:t>Подведение итогов урока</w:t>
      </w:r>
    </w:p>
    <w:p w:rsidR="00216F79" w:rsidRPr="00216F79" w:rsidRDefault="00216F79" w:rsidP="00216F79">
      <w:pPr>
        <w:keepNext/>
        <w:keepLines/>
        <w:spacing w:before="200" w:after="0"/>
        <w:outlineLvl w:val="1"/>
        <w:rPr>
          <w:rFonts w:ascii="Cambria" w:eastAsia="Times New Roman" w:hAnsi="Cambria" w:cs="Times New Roman"/>
          <w:b/>
          <w:bCs/>
          <w:color w:val="4F81BD"/>
          <w:sz w:val="26"/>
          <w:szCs w:val="26"/>
        </w:rPr>
      </w:pPr>
      <w:r w:rsidRPr="00216F79">
        <w:rPr>
          <w:rFonts w:ascii="Cambria" w:eastAsia="Times New Roman" w:hAnsi="Cambria" w:cs="Times New Roman"/>
          <w:b/>
          <w:bCs/>
          <w:color w:val="4F81BD"/>
          <w:sz w:val="26"/>
          <w:szCs w:val="26"/>
        </w:rPr>
        <w:t>Ход урока</w:t>
      </w:r>
    </w:p>
    <w:p w:rsidR="00216F79" w:rsidRPr="00216F79" w:rsidRDefault="00216F79" w:rsidP="004C179B">
      <w:pPr>
        <w:numPr>
          <w:ilvl w:val="0"/>
          <w:numId w:val="48"/>
        </w:numPr>
        <w:spacing w:after="0"/>
        <w:contextualSpacing/>
        <w:rPr>
          <w:rFonts w:ascii="Calibri" w:eastAsia="Calibri" w:hAnsi="Calibri" w:cs="Calibri"/>
          <w:b/>
        </w:rPr>
      </w:pPr>
      <w:r w:rsidRPr="00216F79">
        <w:rPr>
          <w:rFonts w:ascii="Calibri" w:eastAsia="Calibri" w:hAnsi="Calibri" w:cs="Calibri"/>
          <w:b/>
        </w:rPr>
        <w:t>Формулирование основного вопроса урока</w:t>
      </w:r>
      <w:r w:rsidRPr="00216F79">
        <w:rPr>
          <w:rFonts w:ascii="Calibri" w:eastAsia="Calibri" w:hAnsi="Calibri" w:cs="Calibri"/>
          <w:b/>
        </w:rPr>
        <w:br/>
      </w:r>
      <w:r w:rsidRPr="00216F79">
        <w:rPr>
          <w:rFonts w:ascii="Calibri" w:eastAsia="Calibri" w:hAnsi="Calibri" w:cs="Calibri"/>
        </w:rPr>
        <w:t>Расскажите и обсудите с учащимися историю про Матроскина и Шарика из учебника. Попросите учащихся попробовать сформулировать основную проблему урока. [Какие компьютерные средства используются для планирования личных задач?]</w:t>
      </w:r>
    </w:p>
    <w:p w:rsidR="00216F79" w:rsidRPr="00216F79" w:rsidRDefault="00216F79" w:rsidP="004C179B">
      <w:pPr>
        <w:numPr>
          <w:ilvl w:val="0"/>
          <w:numId w:val="48"/>
        </w:numPr>
        <w:spacing w:after="0"/>
        <w:contextualSpacing/>
        <w:rPr>
          <w:rFonts w:ascii="Calibri" w:eastAsia="Calibri" w:hAnsi="Calibri" w:cs="Calibri"/>
          <w:b/>
        </w:rPr>
      </w:pPr>
      <w:r w:rsidRPr="00216F79">
        <w:rPr>
          <w:rFonts w:ascii="Calibri" w:eastAsia="Calibri" w:hAnsi="Calibri" w:cs="Calibri"/>
          <w:b/>
        </w:rPr>
        <w:t>Знакомство с технологией классификации задач на бюджетируемые и небюджетируемые</w:t>
      </w:r>
      <w:r w:rsidRPr="00216F79">
        <w:rPr>
          <w:rFonts w:ascii="Calibri" w:eastAsia="Calibri" w:hAnsi="Calibri" w:cs="Calibri"/>
          <w:b/>
        </w:rPr>
        <w:br/>
      </w:r>
      <w:r w:rsidRPr="00216F79">
        <w:rPr>
          <w:rFonts w:ascii="Calibri" w:eastAsia="Calibri" w:hAnsi="Calibri" w:cs="Calibri"/>
        </w:rPr>
        <w:t xml:space="preserve">Повторение понятия гибких и жестких задач. Обсуждение с учащимися вопроса необходимости выделения времени на решение гибкой задачи на различных примерах (их можно взять из учебника). Формулировка строгих определений бюджетируемых и небюджетируемых задач. </w:t>
      </w:r>
    </w:p>
    <w:p w:rsidR="00216F79" w:rsidRPr="00216F79" w:rsidRDefault="00216F79" w:rsidP="004C179B">
      <w:pPr>
        <w:numPr>
          <w:ilvl w:val="0"/>
          <w:numId w:val="48"/>
        </w:numPr>
        <w:spacing w:after="0"/>
        <w:contextualSpacing/>
        <w:rPr>
          <w:rFonts w:ascii="Calibri" w:eastAsia="Calibri" w:hAnsi="Calibri" w:cs="Calibri"/>
          <w:b/>
        </w:rPr>
      </w:pPr>
      <w:r w:rsidRPr="00216F79">
        <w:rPr>
          <w:rFonts w:ascii="Calibri" w:eastAsia="Calibri" w:hAnsi="Calibri" w:cs="Calibri"/>
          <w:b/>
        </w:rPr>
        <w:t xml:space="preserve">Знакомство с программой </w:t>
      </w:r>
      <w:r w:rsidRPr="00216F79">
        <w:rPr>
          <w:rFonts w:ascii="Calibri" w:eastAsia="Calibri" w:hAnsi="Calibri" w:cs="Calibri"/>
          <w:b/>
          <w:lang w:val="en-US"/>
        </w:rPr>
        <w:t>MozillaSunbird</w:t>
      </w:r>
      <w:r w:rsidRPr="00216F79">
        <w:rPr>
          <w:rFonts w:ascii="Calibri" w:eastAsia="Calibri" w:hAnsi="Calibri" w:cs="Calibri"/>
          <w:b/>
        </w:rPr>
        <w:br/>
      </w:r>
      <w:r w:rsidRPr="00216F79">
        <w:rPr>
          <w:rFonts w:ascii="Calibri" w:eastAsia="Calibri" w:hAnsi="Calibri" w:cs="Calibri"/>
        </w:rPr>
        <w:t>Знакомство с панелями “Задачи” и “Календарь”. Обсудите с учащимися вопрос какие задачи на каких панелях удобнее располагать. Остановитесь на выделении задач различными цветами.</w:t>
      </w:r>
      <w:r w:rsidRPr="00216F79">
        <w:rPr>
          <w:rFonts w:ascii="Calibri" w:eastAsia="Calibri" w:hAnsi="Calibri" w:cs="Calibri"/>
        </w:rPr>
        <w:br/>
        <w:t>Важно обсудить с учащимися вопрос оптимального планирования времени. Экспериментально установлено, что при оптимальном планировании должно быть расписано не более 60% времени, остальное резерв.</w:t>
      </w:r>
    </w:p>
    <w:p w:rsidR="00216F79" w:rsidRPr="00216F79" w:rsidRDefault="00216F79" w:rsidP="004C179B">
      <w:pPr>
        <w:numPr>
          <w:ilvl w:val="0"/>
          <w:numId w:val="48"/>
        </w:numPr>
        <w:spacing w:after="0"/>
        <w:ind w:left="851" w:hanging="284"/>
        <w:contextualSpacing/>
        <w:rPr>
          <w:rFonts w:ascii="Calibri" w:eastAsia="Calibri" w:hAnsi="Calibri" w:cs="Calibri"/>
        </w:rPr>
      </w:pPr>
      <w:r w:rsidRPr="00216F79">
        <w:rPr>
          <w:rFonts w:ascii="Calibri" w:eastAsia="Calibri" w:hAnsi="Calibri" w:cs="Calibri"/>
          <w:b/>
        </w:rPr>
        <w:t>Выполнение практического задания из учебника</w:t>
      </w:r>
      <w:r w:rsidRPr="00216F79">
        <w:rPr>
          <w:rFonts w:ascii="Calibri" w:eastAsia="Calibri" w:hAnsi="Calibri" w:cs="Calibri"/>
          <w:b/>
        </w:rPr>
        <w:br/>
      </w:r>
      <w:r w:rsidRPr="00216F79">
        <w:rPr>
          <w:rFonts w:ascii="Calibri" w:eastAsia="Calibri" w:hAnsi="Calibri" w:cs="Calibri"/>
        </w:rPr>
        <w:t xml:space="preserve">Выполнение заданий из абзаца  учебника «Применение новых знаний».с файлом </w:t>
      </w:r>
      <w:r w:rsidRPr="00216F79">
        <w:rPr>
          <w:rFonts w:ascii="Calibri" w:eastAsia="Calibri" w:hAnsi="Calibri" w:cs="Calibri"/>
          <w:lang w:val="en-US"/>
        </w:rPr>
        <w:t>ABC</w:t>
      </w:r>
      <w:r w:rsidRPr="00216F79">
        <w:rPr>
          <w:rFonts w:ascii="Calibri" w:eastAsia="Calibri" w:hAnsi="Calibri" w:cs="Calibri"/>
        </w:rPr>
        <w:t>.</w:t>
      </w:r>
      <w:r w:rsidRPr="00216F79">
        <w:rPr>
          <w:rFonts w:ascii="Calibri" w:eastAsia="Calibri" w:hAnsi="Calibri" w:cs="Calibri"/>
          <w:lang w:val="en-US"/>
        </w:rPr>
        <w:t>xmind</w:t>
      </w:r>
      <w:r w:rsidRPr="00216F79">
        <w:rPr>
          <w:rFonts w:ascii="Calibri" w:eastAsia="Calibri" w:hAnsi="Calibri" w:cs="Calibri"/>
        </w:rPr>
        <w:t>. Ниже приведен пример выполнения задания. Замечание: для настройки цветов выделения бюджетируемых и небюджетируемых задач вам перед уроком необходимо настроить программу</w:t>
      </w:r>
      <w:r w:rsidRPr="00216F79">
        <w:rPr>
          <w:rFonts w:ascii="Calibri" w:eastAsia="Calibri" w:hAnsi="Calibri" w:cs="Calibri"/>
          <w:lang w:val="en-US"/>
        </w:rPr>
        <w:t>MozilaSunbird</w:t>
      </w:r>
      <w:r w:rsidRPr="00216F79">
        <w:rPr>
          <w:rFonts w:ascii="Calibri" w:eastAsia="Calibri" w:hAnsi="Calibri" w:cs="Calibri"/>
        </w:rPr>
        <w:t xml:space="preserve">. Для этого необходимо зайти в пункт меню Инструменты-&gt;Настройки-&gt;Категории и добавить две новые категории Жесткие и Гибкие, назначив им соответственно синий и зеленый цвета .   </w:t>
      </w:r>
      <w:r w:rsidRPr="00216F79">
        <w:rPr>
          <w:rFonts w:ascii="Calibri" w:eastAsia="Calibri" w:hAnsi="Calibri" w:cs="Calibri"/>
        </w:rPr>
        <w:br/>
      </w:r>
      <w:r w:rsidRPr="00216F79">
        <w:rPr>
          <w:rFonts w:ascii="Calibri" w:eastAsia="Calibri" w:hAnsi="Calibri" w:cs="Calibri"/>
        </w:rPr>
        <w:lastRenderedPageBreak/>
        <w:br/>
      </w:r>
      <w:r>
        <w:rPr>
          <w:rFonts w:ascii="Calibri" w:eastAsia="Calibri" w:hAnsi="Calibri" w:cs="Calibri"/>
          <w:noProof/>
          <w:lang w:eastAsia="ru-RU"/>
        </w:rPr>
        <w:drawing>
          <wp:inline distT="0" distB="0" distL="0" distR="0">
            <wp:extent cx="6123940" cy="4500245"/>
            <wp:effectExtent l="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23940" cy="4500245"/>
                    </a:xfrm>
                    <a:prstGeom prst="rect">
                      <a:avLst/>
                    </a:prstGeom>
                    <a:noFill/>
                    <a:ln>
                      <a:noFill/>
                    </a:ln>
                  </pic:spPr>
                </pic:pic>
              </a:graphicData>
            </a:graphic>
          </wp:inline>
        </w:drawing>
      </w:r>
    </w:p>
    <w:p w:rsidR="00216F79" w:rsidRPr="00216F79" w:rsidRDefault="00216F79" w:rsidP="00216F79">
      <w:pPr>
        <w:spacing w:after="0"/>
        <w:contextualSpacing/>
        <w:rPr>
          <w:rFonts w:ascii="Calibri" w:eastAsia="Calibri" w:hAnsi="Calibri" w:cs="Calibri"/>
        </w:rPr>
      </w:pPr>
      <w:r w:rsidRPr="00216F79">
        <w:rPr>
          <w:rFonts w:ascii="Calibri" w:eastAsia="Calibri" w:hAnsi="Calibri" w:cs="Calibri"/>
        </w:rPr>
        <w:t>После составления таблицы важно обсудить с учащимися полученный результат. Важно понимать, что гибкая задача может быть разделена при планировании на несколько гибких бюджетируемых задач. Например  задача выучить 100 английских слов делится на задачи выучить меньшие количество слов, на каждую из которых при составлении плана на неделю отводится определенное время. Та же задача может быть разбита на несколько небюджетируемых задач, если мы будем учить по нескольку слов каждый день в любое свободное время (на прогулке, по дороге в школу, перед сном, и т.д.). Можно, также привести примеры задач, небюджетируемость  которых не зависит от нас. Например, задача собрать осколки вазы. В этой теме главное проанализировать смысл, который вкладывается  в задачу и понимание, что чаще всего не существует однозначных решений таких задач.</w:t>
      </w:r>
    </w:p>
    <w:p w:rsidR="00216F79" w:rsidRPr="00216F79" w:rsidRDefault="00216F79" w:rsidP="004C179B">
      <w:pPr>
        <w:numPr>
          <w:ilvl w:val="0"/>
          <w:numId w:val="48"/>
        </w:numPr>
        <w:spacing w:after="0"/>
        <w:contextualSpacing/>
        <w:rPr>
          <w:rFonts w:ascii="Calibri" w:eastAsia="Calibri" w:hAnsi="Calibri" w:cs="Calibri"/>
        </w:rPr>
      </w:pPr>
      <w:r w:rsidRPr="00216F79">
        <w:rPr>
          <w:rFonts w:ascii="Calibri" w:eastAsia="Calibri" w:hAnsi="Calibri" w:cs="Calibri"/>
          <w:b/>
        </w:rPr>
        <w:t>Подведение итогов урока</w:t>
      </w:r>
      <w:r w:rsidRPr="00216F79">
        <w:rPr>
          <w:rFonts w:ascii="Calibri" w:eastAsia="Calibri" w:hAnsi="Calibri" w:cs="Calibri"/>
          <w:b/>
        </w:rPr>
        <w:br/>
      </w:r>
      <w:r w:rsidRPr="00216F79">
        <w:rPr>
          <w:rFonts w:ascii="Calibri" w:eastAsia="Calibri" w:hAnsi="Calibri" w:cs="Calibri"/>
        </w:rPr>
        <w:t>Проговорите с учащимися, что нового узнали на уроке, после этого дайте им прочитать из учебника абзац «Обобщение новых знаний».</w:t>
      </w:r>
    </w:p>
    <w:p w:rsidR="00216F79" w:rsidRPr="00216F79" w:rsidRDefault="00216F79" w:rsidP="004C179B">
      <w:pPr>
        <w:numPr>
          <w:ilvl w:val="0"/>
          <w:numId w:val="48"/>
        </w:numPr>
        <w:spacing w:after="0"/>
        <w:contextualSpacing/>
        <w:rPr>
          <w:rFonts w:ascii="Calibri" w:eastAsia="Calibri" w:hAnsi="Calibri" w:cs="Calibri"/>
        </w:rPr>
      </w:pPr>
      <w:r w:rsidRPr="00216F79">
        <w:rPr>
          <w:rFonts w:ascii="Calibri" w:eastAsia="Calibri" w:hAnsi="Calibri" w:cs="Calibri"/>
          <w:b/>
        </w:rPr>
        <w:t>Задание на дом</w:t>
      </w:r>
      <w:r w:rsidRPr="00216F79">
        <w:rPr>
          <w:rFonts w:ascii="Calibri" w:eastAsia="Calibri" w:hAnsi="Calibri" w:cs="Calibri"/>
          <w:b/>
        </w:rPr>
        <w:br/>
      </w:r>
      <w:r w:rsidRPr="00216F79">
        <w:rPr>
          <w:rFonts w:ascii="Calibri" w:eastAsia="Calibri" w:hAnsi="Calibri" w:cs="Calibri"/>
        </w:rPr>
        <w:t xml:space="preserve">Прочитать §4. </w:t>
      </w:r>
    </w:p>
    <w:p w:rsidR="00216F79" w:rsidRPr="00216F79" w:rsidRDefault="00216F79" w:rsidP="00216F79">
      <w:pPr>
        <w:spacing w:after="0"/>
        <w:rPr>
          <w:rFonts w:ascii="Arial" w:eastAsia="Calibri" w:hAnsi="Arial" w:cs="Arial"/>
          <w:b/>
          <w:sz w:val="26"/>
          <w:szCs w:val="26"/>
        </w:rPr>
      </w:pPr>
    </w:p>
    <w:p w:rsidR="00216F79" w:rsidRPr="00216F79" w:rsidRDefault="00216F79" w:rsidP="00216F79">
      <w:pPr>
        <w:spacing w:after="0"/>
        <w:rPr>
          <w:rFonts w:ascii="Calibri" w:eastAsia="Calibri" w:hAnsi="Calibri" w:cs="Times New Roman"/>
        </w:rPr>
      </w:pPr>
      <w:r w:rsidRPr="00216F79">
        <w:rPr>
          <w:rFonts w:ascii="Cambria" w:eastAsia="Calibri" w:hAnsi="Cambria" w:cs="Arial"/>
          <w:b/>
          <w:color w:val="0070C0"/>
          <w:sz w:val="26"/>
          <w:szCs w:val="26"/>
        </w:rPr>
        <w:t>Обязательный минимум</w:t>
      </w:r>
      <w:r w:rsidRPr="00216F79">
        <w:rPr>
          <w:rFonts w:ascii="Arial" w:eastAsia="Calibri" w:hAnsi="Arial" w:cs="Arial"/>
          <w:b/>
          <w:sz w:val="26"/>
          <w:szCs w:val="26"/>
        </w:rPr>
        <w:br/>
      </w:r>
      <w:r w:rsidRPr="00216F79">
        <w:rPr>
          <w:rFonts w:ascii="Calibri" w:eastAsia="Calibri" w:hAnsi="Calibri" w:cs="Calibri"/>
        </w:rPr>
        <w:t>Учащиеся должны уметь  отнести  задачу к одному из трех типов: гибкая бюджетируемая, гибкая небюджетируемая и жесткая, научиться пользоваться программой-</w:t>
      </w:r>
      <w:r w:rsidRPr="00216F79">
        <w:rPr>
          <w:rFonts w:ascii="Calibri" w:eastAsia="Calibri" w:hAnsi="Calibri" w:cs="Calibri"/>
          <w:lang w:val="en-US"/>
        </w:rPr>
        <w:t>MozilaSunbird</w:t>
      </w:r>
      <w:r w:rsidRPr="00216F79">
        <w:rPr>
          <w:rFonts w:ascii="Calibri" w:eastAsia="Calibri" w:hAnsi="Calibri" w:cs="Calibri"/>
        </w:rPr>
        <w:t xml:space="preserve">  для планирования. </w:t>
      </w:r>
      <w:r w:rsidRPr="00216F79">
        <w:rPr>
          <w:rFonts w:ascii="Calibri" w:eastAsia="Calibri" w:hAnsi="Calibri" w:cs="Times New Roman"/>
          <w:b/>
        </w:rPr>
        <w:br/>
      </w:r>
      <w:r w:rsidRPr="00216F79">
        <w:rPr>
          <w:rFonts w:ascii="Calibri" w:eastAsia="Calibri" w:hAnsi="Calibri" w:cs="Times New Roman"/>
        </w:rPr>
        <w:br w:type="page"/>
      </w:r>
    </w:p>
    <w:p w:rsidR="00216F79" w:rsidRPr="00216F79" w:rsidRDefault="00216F79" w:rsidP="00216F79">
      <w:pPr>
        <w:keepNext/>
        <w:keepLines/>
        <w:spacing w:before="480" w:after="0"/>
        <w:outlineLvl w:val="0"/>
        <w:rPr>
          <w:rFonts w:ascii="Cambria" w:eastAsia="Times New Roman" w:hAnsi="Cambria" w:cs="Times New Roman"/>
          <w:b/>
          <w:bCs/>
          <w:color w:val="365F91"/>
          <w:sz w:val="28"/>
          <w:szCs w:val="28"/>
        </w:rPr>
      </w:pPr>
      <w:r w:rsidRPr="00216F79">
        <w:rPr>
          <w:rFonts w:ascii="Cambria" w:eastAsia="Times New Roman" w:hAnsi="Cambria" w:cs="Times New Roman"/>
          <w:b/>
          <w:bCs/>
          <w:color w:val="365F91"/>
          <w:sz w:val="28"/>
          <w:szCs w:val="28"/>
        </w:rPr>
        <w:lastRenderedPageBreak/>
        <w:t>Урок 5. Проекты</w:t>
      </w:r>
    </w:p>
    <w:p w:rsidR="00216F79" w:rsidRPr="00216F79" w:rsidRDefault="00216F79" w:rsidP="00216F79">
      <w:pPr>
        <w:keepNext/>
        <w:keepLines/>
        <w:spacing w:before="200" w:after="0"/>
        <w:outlineLvl w:val="1"/>
        <w:rPr>
          <w:rFonts w:ascii="Cambria" w:eastAsia="Times New Roman" w:hAnsi="Cambria" w:cs="Times New Roman"/>
          <w:b/>
          <w:bCs/>
          <w:color w:val="4F81BD"/>
          <w:sz w:val="26"/>
          <w:szCs w:val="26"/>
        </w:rPr>
      </w:pPr>
      <w:r w:rsidRPr="00216F79">
        <w:rPr>
          <w:rFonts w:ascii="Cambria" w:eastAsia="Times New Roman" w:hAnsi="Cambria" w:cs="Times New Roman"/>
          <w:b/>
          <w:bCs/>
          <w:color w:val="4F81BD"/>
          <w:sz w:val="26"/>
          <w:szCs w:val="26"/>
        </w:rPr>
        <w:t>Цели урока</w:t>
      </w:r>
    </w:p>
    <w:p w:rsidR="00216F79" w:rsidRPr="00216F79" w:rsidRDefault="00216F79" w:rsidP="004C179B">
      <w:pPr>
        <w:numPr>
          <w:ilvl w:val="0"/>
          <w:numId w:val="32"/>
        </w:numPr>
        <w:spacing w:after="0"/>
        <w:contextualSpacing/>
        <w:rPr>
          <w:rFonts w:ascii="Calibri" w:eastAsia="Calibri" w:hAnsi="Calibri" w:cs="Times New Roman"/>
        </w:rPr>
      </w:pPr>
      <w:r w:rsidRPr="00216F79">
        <w:rPr>
          <w:rFonts w:ascii="Calibri" w:eastAsia="Calibri" w:hAnsi="Calibri" w:cs="Times New Roman"/>
        </w:rPr>
        <w:t>Познакомить с понятием личного проекта, как «большой задачи»</w:t>
      </w:r>
    </w:p>
    <w:p w:rsidR="00216F79" w:rsidRPr="00216F79" w:rsidRDefault="00216F79" w:rsidP="004C179B">
      <w:pPr>
        <w:numPr>
          <w:ilvl w:val="0"/>
          <w:numId w:val="32"/>
        </w:numPr>
        <w:spacing w:after="0"/>
        <w:contextualSpacing/>
        <w:rPr>
          <w:rFonts w:ascii="Calibri" w:eastAsia="Calibri" w:hAnsi="Calibri" w:cs="Times New Roman"/>
        </w:rPr>
      </w:pPr>
      <w:r w:rsidRPr="00216F79">
        <w:rPr>
          <w:rFonts w:ascii="Calibri" w:eastAsia="Calibri" w:hAnsi="Calibri" w:cs="Times New Roman"/>
        </w:rPr>
        <w:t>Познакомить с примерами планирования личных проектов</w:t>
      </w:r>
    </w:p>
    <w:p w:rsidR="00216F79" w:rsidRPr="00216F79" w:rsidRDefault="00216F79" w:rsidP="004C179B">
      <w:pPr>
        <w:numPr>
          <w:ilvl w:val="0"/>
          <w:numId w:val="32"/>
        </w:numPr>
        <w:spacing w:after="0"/>
        <w:contextualSpacing/>
        <w:rPr>
          <w:rFonts w:ascii="Calibri" w:eastAsia="Calibri" w:hAnsi="Calibri" w:cs="Times New Roman"/>
        </w:rPr>
      </w:pPr>
      <w:r w:rsidRPr="00216F79">
        <w:rPr>
          <w:rFonts w:ascii="Calibri" w:eastAsia="Calibri" w:hAnsi="Calibri" w:cs="Times New Roman"/>
        </w:rPr>
        <w:t>Провести промежуточную диагностическую работу</w:t>
      </w:r>
    </w:p>
    <w:p w:rsidR="00216F79" w:rsidRPr="00216F79" w:rsidRDefault="00216F79" w:rsidP="00216F79">
      <w:pPr>
        <w:keepNext/>
        <w:keepLines/>
        <w:spacing w:before="200" w:after="0"/>
        <w:outlineLvl w:val="1"/>
        <w:rPr>
          <w:rFonts w:ascii="Cambria" w:eastAsia="Times New Roman" w:hAnsi="Cambria" w:cs="Times New Roman"/>
          <w:b/>
          <w:bCs/>
          <w:color w:val="4F81BD"/>
          <w:sz w:val="26"/>
          <w:szCs w:val="26"/>
        </w:rPr>
      </w:pPr>
      <w:r w:rsidRPr="00216F79">
        <w:rPr>
          <w:rFonts w:ascii="Cambria" w:eastAsia="Times New Roman" w:hAnsi="Cambria" w:cs="Times New Roman"/>
          <w:b/>
          <w:bCs/>
          <w:color w:val="4F81BD"/>
          <w:sz w:val="26"/>
          <w:szCs w:val="26"/>
        </w:rPr>
        <w:t>Средства обучения</w:t>
      </w:r>
    </w:p>
    <w:p w:rsidR="00216F79" w:rsidRPr="00216F79" w:rsidRDefault="00216F79" w:rsidP="00216F79">
      <w:pPr>
        <w:spacing w:after="0"/>
        <w:rPr>
          <w:rFonts w:ascii="Calibri" w:eastAsia="Calibri" w:hAnsi="Calibri" w:cs="Times New Roman"/>
        </w:rPr>
      </w:pPr>
      <w:r w:rsidRPr="00216F79">
        <w:rPr>
          <w:rFonts w:ascii="Calibri" w:eastAsia="Calibri" w:hAnsi="Calibri" w:cs="Times New Roman"/>
        </w:rPr>
        <w:t xml:space="preserve">Электронные таблицы, программа </w:t>
      </w:r>
      <w:r w:rsidRPr="00216F79">
        <w:rPr>
          <w:rFonts w:ascii="Calibri" w:eastAsia="Calibri" w:hAnsi="Calibri" w:cs="Times New Roman"/>
          <w:lang w:val="en-US"/>
        </w:rPr>
        <w:t>Xmind</w:t>
      </w:r>
    </w:p>
    <w:p w:rsidR="00216F79" w:rsidRPr="00216F79" w:rsidRDefault="00216F79" w:rsidP="00216F79">
      <w:pPr>
        <w:keepNext/>
        <w:keepLines/>
        <w:spacing w:before="200" w:after="0"/>
        <w:outlineLvl w:val="1"/>
        <w:rPr>
          <w:rFonts w:ascii="Cambria" w:eastAsia="Times New Roman" w:hAnsi="Cambria" w:cs="Times New Roman"/>
          <w:b/>
          <w:bCs/>
          <w:color w:val="4F81BD"/>
          <w:sz w:val="26"/>
          <w:szCs w:val="26"/>
        </w:rPr>
      </w:pPr>
      <w:r w:rsidRPr="00216F79">
        <w:rPr>
          <w:rFonts w:ascii="Cambria" w:eastAsia="Times New Roman" w:hAnsi="Cambria" w:cs="Times New Roman"/>
          <w:b/>
          <w:bCs/>
          <w:color w:val="4F81BD"/>
          <w:sz w:val="26"/>
          <w:szCs w:val="26"/>
        </w:rPr>
        <w:t>Электронные материалы</w:t>
      </w:r>
    </w:p>
    <w:p w:rsidR="00216F79" w:rsidRPr="00216F79" w:rsidRDefault="00216F79" w:rsidP="00216F79">
      <w:pPr>
        <w:rPr>
          <w:rFonts w:ascii="Calibri" w:eastAsia="Calibri" w:hAnsi="Calibri" w:cs="Times New Roman"/>
        </w:rPr>
      </w:pPr>
      <w:r w:rsidRPr="00216F79">
        <w:rPr>
          <w:rFonts w:ascii="Calibri" w:eastAsia="Calibri" w:hAnsi="Calibri" w:cs="Times New Roman"/>
        </w:rPr>
        <w:t>Файл «Цели Шарика», файл Аджилити.</w:t>
      </w:r>
      <w:r w:rsidRPr="00216F79">
        <w:rPr>
          <w:rFonts w:ascii="Calibri" w:eastAsia="Calibri" w:hAnsi="Calibri" w:cs="Times New Roman"/>
          <w:lang w:val="en-US"/>
        </w:rPr>
        <w:t>xmind</w:t>
      </w:r>
    </w:p>
    <w:p w:rsidR="00216F79" w:rsidRPr="00216F79" w:rsidRDefault="00216F79" w:rsidP="00216F79">
      <w:pPr>
        <w:keepNext/>
        <w:keepLines/>
        <w:spacing w:before="200" w:after="0"/>
        <w:outlineLvl w:val="1"/>
        <w:rPr>
          <w:rFonts w:ascii="Cambria" w:eastAsia="Times New Roman" w:hAnsi="Cambria" w:cs="Times New Roman"/>
          <w:b/>
          <w:bCs/>
          <w:color w:val="4F81BD"/>
          <w:sz w:val="26"/>
          <w:szCs w:val="26"/>
        </w:rPr>
      </w:pPr>
      <w:r w:rsidRPr="00216F79">
        <w:rPr>
          <w:rFonts w:ascii="Cambria" w:eastAsia="Times New Roman" w:hAnsi="Cambria" w:cs="Times New Roman"/>
          <w:b/>
          <w:bCs/>
          <w:color w:val="4F81BD"/>
          <w:sz w:val="26"/>
          <w:szCs w:val="26"/>
        </w:rPr>
        <w:t>План урока</w:t>
      </w:r>
    </w:p>
    <w:p w:rsidR="00216F79" w:rsidRPr="00216F79" w:rsidRDefault="00216F79" w:rsidP="004C179B">
      <w:pPr>
        <w:numPr>
          <w:ilvl w:val="0"/>
          <w:numId w:val="36"/>
        </w:numPr>
        <w:spacing w:after="0"/>
        <w:contextualSpacing/>
        <w:rPr>
          <w:rFonts w:ascii="Calibri" w:eastAsia="Calibri" w:hAnsi="Calibri" w:cs="Times New Roman"/>
        </w:rPr>
      </w:pPr>
      <w:r w:rsidRPr="00216F79">
        <w:rPr>
          <w:rFonts w:ascii="Calibri" w:eastAsia="Calibri" w:hAnsi="Calibri" w:cs="Times New Roman"/>
        </w:rPr>
        <w:t>Формулирование основного вопроса урока</w:t>
      </w:r>
    </w:p>
    <w:p w:rsidR="00216F79" w:rsidRPr="00216F79" w:rsidRDefault="00216F79" w:rsidP="004C179B">
      <w:pPr>
        <w:numPr>
          <w:ilvl w:val="0"/>
          <w:numId w:val="36"/>
        </w:numPr>
        <w:spacing w:after="0"/>
        <w:contextualSpacing/>
        <w:rPr>
          <w:rFonts w:ascii="Calibri" w:eastAsia="Calibri" w:hAnsi="Calibri" w:cs="Times New Roman"/>
        </w:rPr>
      </w:pPr>
      <w:r w:rsidRPr="00216F79">
        <w:rPr>
          <w:rFonts w:ascii="Calibri" w:eastAsia="Calibri" w:hAnsi="Calibri" w:cs="Times New Roman"/>
        </w:rPr>
        <w:t>Знакомство с примерам личных проектов с выделенными подзадачами</w:t>
      </w:r>
    </w:p>
    <w:p w:rsidR="00216F79" w:rsidRPr="00216F79" w:rsidRDefault="00216F79" w:rsidP="004C179B">
      <w:pPr>
        <w:numPr>
          <w:ilvl w:val="0"/>
          <w:numId w:val="36"/>
        </w:numPr>
        <w:spacing w:after="0"/>
        <w:contextualSpacing/>
        <w:rPr>
          <w:rFonts w:ascii="Calibri" w:eastAsia="Calibri" w:hAnsi="Calibri" w:cs="Times New Roman"/>
        </w:rPr>
      </w:pPr>
      <w:r w:rsidRPr="00216F79">
        <w:rPr>
          <w:rFonts w:ascii="Calibri" w:eastAsia="Calibri" w:hAnsi="Calibri" w:cs="Times New Roman"/>
        </w:rPr>
        <w:t>Выполнение практического задания из учебника</w:t>
      </w:r>
    </w:p>
    <w:p w:rsidR="00216F79" w:rsidRPr="00216F79" w:rsidRDefault="00216F79" w:rsidP="004C179B">
      <w:pPr>
        <w:numPr>
          <w:ilvl w:val="0"/>
          <w:numId w:val="36"/>
        </w:numPr>
        <w:spacing w:after="0"/>
        <w:contextualSpacing/>
        <w:rPr>
          <w:rFonts w:ascii="Calibri" w:eastAsia="Calibri" w:hAnsi="Calibri" w:cs="Times New Roman"/>
        </w:rPr>
      </w:pPr>
      <w:r w:rsidRPr="00216F79">
        <w:rPr>
          <w:rFonts w:ascii="Calibri" w:eastAsia="Calibri" w:hAnsi="Calibri" w:cs="Times New Roman"/>
        </w:rPr>
        <w:t>Подведение итогов урока</w:t>
      </w:r>
    </w:p>
    <w:p w:rsidR="00216F79" w:rsidRPr="00216F79" w:rsidRDefault="00216F79" w:rsidP="004C179B">
      <w:pPr>
        <w:numPr>
          <w:ilvl w:val="0"/>
          <w:numId w:val="36"/>
        </w:numPr>
        <w:spacing w:after="0"/>
        <w:contextualSpacing/>
        <w:rPr>
          <w:rFonts w:ascii="Calibri" w:eastAsia="Calibri" w:hAnsi="Calibri" w:cs="Times New Roman"/>
        </w:rPr>
      </w:pPr>
      <w:r w:rsidRPr="00216F79">
        <w:rPr>
          <w:rFonts w:ascii="Calibri" w:eastAsia="Calibri" w:hAnsi="Calibri" w:cs="Times New Roman"/>
        </w:rPr>
        <w:t>Проведение промежуточной диагностической работы</w:t>
      </w:r>
    </w:p>
    <w:p w:rsidR="00216F79" w:rsidRPr="00216F79" w:rsidRDefault="00216F79" w:rsidP="00216F79">
      <w:pPr>
        <w:keepNext/>
        <w:keepLines/>
        <w:spacing w:before="200" w:after="0"/>
        <w:outlineLvl w:val="1"/>
        <w:rPr>
          <w:rFonts w:ascii="Cambria" w:eastAsia="Times New Roman" w:hAnsi="Cambria" w:cs="Times New Roman"/>
          <w:b/>
          <w:bCs/>
          <w:color w:val="4F81BD"/>
          <w:sz w:val="26"/>
          <w:szCs w:val="26"/>
          <w:lang w:val="en-US"/>
        </w:rPr>
      </w:pPr>
      <w:r w:rsidRPr="00216F79">
        <w:rPr>
          <w:rFonts w:ascii="Cambria" w:eastAsia="Times New Roman" w:hAnsi="Cambria" w:cs="Times New Roman"/>
          <w:b/>
          <w:bCs/>
          <w:color w:val="4F81BD"/>
          <w:sz w:val="26"/>
          <w:szCs w:val="26"/>
        </w:rPr>
        <w:t>Ход урока</w:t>
      </w:r>
    </w:p>
    <w:p w:rsidR="00216F79" w:rsidRPr="00216F79" w:rsidRDefault="00216F79" w:rsidP="004C179B">
      <w:pPr>
        <w:numPr>
          <w:ilvl w:val="0"/>
          <w:numId w:val="45"/>
        </w:numPr>
        <w:spacing w:after="0"/>
        <w:contextualSpacing/>
        <w:rPr>
          <w:rFonts w:ascii="Calibri" w:eastAsia="Calibri" w:hAnsi="Calibri" w:cs="Calibri"/>
          <w:b/>
        </w:rPr>
      </w:pPr>
      <w:r w:rsidRPr="00216F79">
        <w:rPr>
          <w:rFonts w:ascii="Calibri" w:eastAsia="Calibri" w:hAnsi="Calibri" w:cs="Calibri"/>
          <w:b/>
        </w:rPr>
        <w:t>Формулирование основного вопроса урока</w:t>
      </w:r>
      <w:r w:rsidRPr="00216F79">
        <w:rPr>
          <w:rFonts w:ascii="Calibri" w:eastAsia="Calibri" w:hAnsi="Calibri" w:cs="Calibri"/>
          <w:b/>
        </w:rPr>
        <w:br/>
      </w:r>
      <w:r w:rsidRPr="00216F79">
        <w:rPr>
          <w:rFonts w:ascii="Calibri" w:eastAsia="Calibri" w:hAnsi="Calibri" w:cs="Calibri"/>
        </w:rPr>
        <w:t>Расскажите и обсудите с учащимися историю про Шарика из учебника. Попросите учащихся попробовать сформулировать основную проблему урока.[ Как планируют решение “больших задач”?]</w:t>
      </w:r>
    </w:p>
    <w:p w:rsidR="00216F79" w:rsidRPr="00216F79" w:rsidRDefault="00216F79" w:rsidP="004C179B">
      <w:pPr>
        <w:numPr>
          <w:ilvl w:val="0"/>
          <w:numId w:val="45"/>
        </w:numPr>
        <w:spacing w:after="0"/>
        <w:contextualSpacing/>
        <w:rPr>
          <w:rFonts w:ascii="Calibri" w:eastAsia="Calibri" w:hAnsi="Calibri" w:cs="Calibri"/>
          <w:b/>
        </w:rPr>
      </w:pPr>
      <w:r w:rsidRPr="00216F79">
        <w:rPr>
          <w:rFonts w:ascii="Calibri" w:eastAsia="Calibri" w:hAnsi="Calibri" w:cs="Calibri"/>
          <w:b/>
        </w:rPr>
        <w:t>Знакомство с примерам личных проектов с выделенными подзадачами</w:t>
      </w:r>
      <w:r w:rsidRPr="00216F79">
        <w:rPr>
          <w:rFonts w:ascii="Calibri" w:eastAsia="Calibri" w:hAnsi="Calibri" w:cs="Calibri"/>
          <w:b/>
        </w:rPr>
        <w:br/>
      </w:r>
      <w:r w:rsidRPr="00216F79">
        <w:rPr>
          <w:rFonts w:ascii="Calibri" w:eastAsia="Calibri" w:hAnsi="Calibri" w:cs="Calibri"/>
        </w:rPr>
        <w:t xml:space="preserve">Разберите с учащимися понятие проекта, задачи, подзадачи. Проанализируйте когда возникают ситуации разбиения задачи на подзадачи,  в каких ситуациях задачи решаются последовательно, а в каких параллельно. Обсудите какие компьютерные инструменты используют для планирования личных проектов. Разберите все понятия на примере уже знакомого плана подготовки к экзамену </w:t>
      </w:r>
      <w:r w:rsidRPr="00216F79">
        <w:rPr>
          <w:rFonts w:ascii="Calibri" w:eastAsia="Calibri" w:hAnsi="Calibri" w:cs="Calibri"/>
          <w:lang w:val="en-US"/>
        </w:rPr>
        <w:t>FCE</w:t>
      </w:r>
      <w:r w:rsidRPr="00216F79">
        <w:rPr>
          <w:rFonts w:ascii="Calibri" w:eastAsia="Calibri" w:hAnsi="Calibri" w:cs="Calibri"/>
        </w:rPr>
        <w:t xml:space="preserve">. </w:t>
      </w:r>
      <w:r w:rsidRPr="00216F79">
        <w:rPr>
          <w:rFonts w:ascii="Calibri" w:eastAsia="Calibri" w:hAnsi="Calibri" w:cs="Calibri"/>
        </w:rPr>
        <w:br/>
        <w:t>Подытожьте все рассмотренные понятия схемой:</w:t>
      </w:r>
      <w:r w:rsidRPr="00216F79">
        <w:rPr>
          <w:rFonts w:ascii="Calibri" w:eastAsia="Calibri" w:hAnsi="Calibri" w:cs="Calibri"/>
        </w:rPr>
        <w:br/>
        <w:t xml:space="preserve">Цель-&gt;Стратегия-&gt;Проект-&gt;Планирование-&gt;Задачи </w:t>
      </w:r>
    </w:p>
    <w:p w:rsidR="00216F79" w:rsidRPr="00216F79" w:rsidRDefault="00216F79" w:rsidP="004C179B">
      <w:pPr>
        <w:numPr>
          <w:ilvl w:val="0"/>
          <w:numId w:val="45"/>
        </w:numPr>
        <w:spacing w:after="0"/>
        <w:ind w:left="709" w:hanging="283"/>
        <w:contextualSpacing/>
        <w:rPr>
          <w:rFonts w:ascii="Calibri" w:eastAsia="Calibri" w:hAnsi="Calibri" w:cs="Calibri"/>
          <w:b/>
        </w:rPr>
      </w:pPr>
      <w:r w:rsidRPr="00216F79">
        <w:rPr>
          <w:rFonts w:ascii="Calibri" w:eastAsia="Calibri" w:hAnsi="Calibri" w:cs="Calibri"/>
          <w:b/>
        </w:rPr>
        <w:t>Выполнение практического задания из учебника</w:t>
      </w:r>
      <w:r w:rsidRPr="00216F79">
        <w:rPr>
          <w:rFonts w:ascii="Calibri" w:eastAsia="Calibri" w:hAnsi="Calibri" w:cs="Calibri"/>
          <w:b/>
        </w:rPr>
        <w:br/>
      </w:r>
      <w:r w:rsidRPr="00216F79">
        <w:rPr>
          <w:rFonts w:ascii="Calibri" w:eastAsia="Calibri" w:hAnsi="Calibri" w:cs="Calibri"/>
        </w:rPr>
        <w:t xml:space="preserve">Выполнение задания из абзаца  учебника «Применение  знаний» с  помощью программы </w:t>
      </w:r>
      <w:r w:rsidRPr="00216F79">
        <w:rPr>
          <w:rFonts w:ascii="Calibri" w:eastAsia="Calibri" w:hAnsi="Calibri" w:cs="Calibri"/>
          <w:lang w:val="en-US"/>
        </w:rPr>
        <w:t>Xmind</w:t>
      </w:r>
      <w:r w:rsidRPr="00216F79">
        <w:rPr>
          <w:rFonts w:ascii="Calibri" w:eastAsia="Calibri" w:hAnsi="Calibri" w:cs="Calibri"/>
        </w:rPr>
        <w:t>. Ниже приведен пример выполнения задания. Удобно в качестве примера взять  проект “Постановка школьного спектакля”.</w:t>
      </w:r>
      <w:r w:rsidRPr="00216F79">
        <w:rPr>
          <w:rFonts w:ascii="Calibri" w:eastAsia="Calibri" w:hAnsi="Calibri" w:cs="Calibri"/>
        </w:rPr>
        <w:br/>
      </w:r>
      <w:r>
        <w:rPr>
          <w:rFonts w:ascii="Calibri" w:eastAsia="Calibri" w:hAnsi="Calibri" w:cs="Calibri"/>
          <w:b/>
          <w:noProof/>
          <w:lang w:eastAsia="ru-RU"/>
        </w:rPr>
        <w:drawing>
          <wp:inline distT="0" distB="0" distL="0" distR="0">
            <wp:extent cx="6118225" cy="1235710"/>
            <wp:effectExtent l="0" t="0" r="0" b="2540"/>
            <wp:docPr id="96" name="Рисунок 96" descr="Постановка школьного спектакл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Постановка школьного спектакля"/>
                    <pic:cNvPicPr>
                      <a:picLocks noChangeAspect="1" noChangeArrowheads="1"/>
                    </pic:cNvPicPr>
                  </pic:nvPicPr>
                  <pic:blipFill>
                    <a:blip r:embed="rId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18225" cy="1235710"/>
                    </a:xfrm>
                    <a:prstGeom prst="rect">
                      <a:avLst/>
                    </a:prstGeom>
                    <a:noFill/>
                    <a:ln>
                      <a:noFill/>
                    </a:ln>
                  </pic:spPr>
                </pic:pic>
              </a:graphicData>
            </a:graphic>
          </wp:inline>
        </w:drawing>
      </w:r>
    </w:p>
    <w:p w:rsidR="00216F79" w:rsidRPr="00216F79" w:rsidRDefault="00216F79" w:rsidP="004C179B">
      <w:pPr>
        <w:numPr>
          <w:ilvl w:val="0"/>
          <w:numId w:val="45"/>
        </w:numPr>
        <w:spacing w:after="0"/>
        <w:contextualSpacing/>
        <w:rPr>
          <w:rFonts w:ascii="Calibri" w:eastAsia="Calibri" w:hAnsi="Calibri" w:cs="Calibri"/>
          <w:b/>
        </w:rPr>
      </w:pPr>
      <w:r w:rsidRPr="00216F79">
        <w:rPr>
          <w:rFonts w:ascii="Calibri" w:eastAsia="Calibri" w:hAnsi="Calibri" w:cs="Calibri"/>
          <w:b/>
        </w:rPr>
        <w:lastRenderedPageBreak/>
        <w:t>Подведение итогов урока</w:t>
      </w:r>
      <w:r w:rsidRPr="00216F79">
        <w:rPr>
          <w:rFonts w:ascii="Calibri" w:eastAsia="Calibri" w:hAnsi="Calibri" w:cs="Calibri"/>
          <w:b/>
        </w:rPr>
        <w:br/>
      </w:r>
      <w:r w:rsidRPr="00216F79">
        <w:rPr>
          <w:rFonts w:ascii="Calibri" w:eastAsia="Calibri" w:hAnsi="Calibri" w:cs="Calibri"/>
        </w:rPr>
        <w:t>Проговорите с учащимися, что нового узнали на уроке, после этого дайте им прочитать из учебника абзац «Обобщение новых знаний».</w:t>
      </w:r>
    </w:p>
    <w:p w:rsidR="00216F79" w:rsidRPr="00216F79" w:rsidRDefault="00216F79" w:rsidP="004C179B">
      <w:pPr>
        <w:numPr>
          <w:ilvl w:val="0"/>
          <w:numId w:val="45"/>
        </w:numPr>
        <w:spacing w:after="0"/>
        <w:contextualSpacing/>
        <w:rPr>
          <w:rFonts w:ascii="Calibri" w:eastAsia="Calibri" w:hAnsi="Calibri" w:cs="Times New Roman"/>
        </w:rPr>
      </w:pPr>
      <w:r w:rsidRPr="00216F79">
        <w:rPr>
          <w:rFonts w:ascii="Calibri" w:eastAsia="Calibri" w:hAnsi="Calibri" w:cs="Calibri"/>
          <w:b/>
        </w:rPr>
        <w:t>Проведение промежуточной диагностической работы</w:t>
      </w:r>
    </w:p>
    <w:p w:rsidR="00216F79" w:rsidRPr="00216F79" w:rsidRDefault="00216F79" w:rsidP="00216F79">
      <w:pPr>
        <w:spacing w:after="0"/>
        <w:contextualSpacing/>
        <w:rPr>
          <w:rFonts w:ascii="Calibri" w:eastAsia="Calibri" w:hAnsi="Calibri" w:cs="Times New Roman"/>
        </w:rPr>
      </w:pPr>
      <w:r w:rsidRPr="00216F79">
        <w:rPr>
          <w:rFonts w:ascii="Calibri" w:eastAsia="Calibri" w:hAnsi="Calibri" w:cs="Calibri"/>
        </w:rPr>
        <w:t>Работа рассчитана на последние 20 минут урока.</w:t>
      </w:r>
      <w:r w:rsidRPr="00216F79">
        <w:rPr>
          <w:rFonts w:ascii="Calibri" w:eastAsia="Calibri" w:hAnsi="Calibri" w:cs="Times New Roman"/>
        </w:rPr>
        <w:br/>
        <w:t>Для проведения работы используйте задание в конце данного параграфа. Для выполнения необходимо использовать файлы «Цели Шарика».</w:t>
      </w:r>
      <w:r w:rsidRPr="00216F79">
        <w:rPr>
          <w:rFonts w:ascii="Calibri" w:eastAsia="Calibri" w:hAnsi="Calibri" w:cs="Times New Roman"/>
          <w:lang w:val="en-US"/>
        </w:rPr>
        <w:t>xls</w:t>
      </w:r>
      <w:r w:rsidRPr="00216F79">
        <w:rPr>
          <w:rFonts w:ascii="Calibri" w:eastAsia="Calibri" w:hAnsi="Calibri" w:cs="Times New Roman"/>
        </w:rPr>
        <w:t xml:space="preserve"> и  Аджилити.</w:t>
      </w:r>
      <w:r w:rsidRPr="00216F79">
        <w:rPr>
          <w:rFonts w:ascii="Calibri" w:eastAsia="Calibri" w:hAnsi="Calibri" w:cs="Times New Roman"/>
          <w:lang w:val="en-US"/>
        </w:rPr>
        <w:t>xmind</w:t>
      </w:r>
      <w:r w:rsidRPr="00216F79">
        <w:rPr>
          <w:rFonts w:ascii="Calibri" w:eastAsia="Calibri" w:hAnsi="Calibri" w:cs="Times New Roman"/>
        </w:rPr>
        <w:t xml:space="preserve"> . Задания можно выполнять в любой последовательности. Для получения отличной оценки нет необходимости выполнить оба задания целиком, так как временя на выполнение ограничено. Обязательным является выполнение задания проверки целей на соответствие </w:t>
      </w:r>
      <w:r w:rsidRPr="00216F79">
        <w:rPr>
          <w:rFonts w:ascii="Calibri" w:eastAsia="Calibri" w:hAnsi="Calibri" w:cs="Times New Roman"/>
          <w:lang w:val="en-US"/>
        </w:rPr>
        <w:t>SMART</w:t>
      </w:r>
      <w:r w:rsidRPr="00216F79">
        <w:rPr>
          <w:rFonts w:ascii="Calibri" w:eastAsia="Calibri" w:hAnsi="Calibri" w:cs="Times New Roman"/>
        </w:rPr>
        <w:t xml:space="preserve">- критериям и задание на </w:t>
      </w:r>
      <w:r w:rsidRPr="00216F79">
        <w:rPr>
          <w:rFonts w:ascii="Calibri" w:eastAsia="Calibri" w:hAnsi="Calibri" w:cs="Times New Roman"/>
          <w:lang w:val="en-US"/>
        </w:rPr>
        <w:t>SWOT</w:t>
      </w:r>
      <w:r w:rsidRPr="00216F79">
        <w:rPr>
          <w:rFonts w:ascii="Calibri" w:eastAsia="Calibri" w:hAnsi="Calibri" w:cs="Times New Roman"/>
        </w:rPr>
        <w:t xml:space="preserve">-анализ. Необязательным является задание на  “ремонт” целей. Это задание можно предложить тем ученикам, кто выполнит все обязательные задания. Для учителя нет необходимости составления нескольких вариантов, так как даже для сильных учеников в задании останутся невыполненные пункты, которые они смогут доделать в качестве дополнительного задания. Тот факт, что задания диагностической работы всем видны заранее не должен  смущать учителя, так как во-первых: в этой части курса не стоит задача жесткого контроля, а во-вторых любая задача допускает несколько решений, самое главное – увидеть логику решения, опираясь на основные понятия курса.  </w:t>
      </w:r>
    </w:p>
    <w:p w:rsidR="00216F79" w:rsidRPr="00216F79" w:rsidRDefault="00216F79" w:rsidP="00216F79">
      <w:pPr>
        <w:keepNext/>
        <w:keepLines/>
        <w:spacing w:before="480" w:after="0"/>
        <w:outlineLvl w:val="0"/>
        <w:rPr>
          <w:rFonts w:ascii="Cambria" w:eastAsia="Times New Roman" w:hAnsi="Cambria" w:cs="Times New Roman"/>
          <w:b/>
          <w:bCs/>
          <w:color w:val="365F91"/>
          <w:sz w:val="28"/>
          <w:szCs w:val="28"/>
        </w:rPr>
      </w:pPr>
      <w:r w:rsidRPr="00216F79">
        <w:rPr>
          <w:rFonts w:ascii="Cambria" w:eastAsia="Times New Roman" w:hAnsi="Cambria" w:cs="Times New Roman"/>
          <w:b/>
          <w:bCs/>
          <w:color w:val="365F91"/>
          <w:sz w:val="28"/>
          <w:szCs w:val="28"/>
        </w:rPr>
        <w:t>Таблица для оценивания промежуточной диагностической работы основного уровня</w:t>
      </w:r>
    </w:p>
    <w:p w:rsidR="00216F79" w:rsidRPr="00216F79" w:rsidRDefault="00216F79" w:rsidP="00216F79">
      <w:pPr>
        <w:rPr>
          <w:rFonts w:ascii="Calibri" w:eastAsia="Calibri" w:hAnsi="Calibri" w:cs="Times New Roman"/>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510"/>
        <w:gridCol w:w="426"/>
        <w:gridCol w:w="992"/>
        <w:gridCol w:w="4252"/>
      </w:tblGrid>
      <w:tr w:rsidR="00216F79" w:rsidRPr="00216F79" w:rsidTr="00BB079E">
        <w:trPr>
          <w:trHeight w:val="400"/>
        </w:trPr>
        <w:tc>
          <w:tcPr>
            <w:tcW w:w="3510" w:type="dxa"/>
            <w:vMerge w:val="restart"/>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Умения необходимого уровня</w:t>
            </w:r>
          </w:p>
        </w:tc>
        <w:tc>
          <w:tcPr>
            <w:tcW w:w="1418" w:type="dxa"/>
            <w:gridSpan w:val="2"/>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 xml:space="preserve">Задания </w:t>
            </w:r>
          </w:p>
        </w:tc>
        <w:tc>
          <w:tcPr>
            <w:tcW w:w="4252" w:type="dxa"/>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Возможные ошибки</w:t>
            </w:r>
          </w:p>
        </w:tc>
      </w:tr>
      <w:tr w:rsidR="00216F79" w:rsidRPr="00216F79" w:rsidTr="00BB079E">
        <w:trPr>
          <w:trHeight w:val="400"/>
        </w:trPr>
        <w:tc>
          <w:tcPr>
            <w:tcW w:w="3510" w:type="dxa"/>
            <w:vMerge/>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p>
        </w:tc>
        <w:tc>
          <w:tcPr>
            <w:tcW w:w="426" w:type="dxa"/>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1</w:t>
            </w:r>
          </w:p>
        </w:tc>
        <w:tc>
          <w:tcPr>
            <w:tcW w:w="992" w:type="dxa"/>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2</w:t>
            </w:r>
          </w:p>
        </w:tc>
        <w:tc>
          <w:tcPr>
            <w:tcW w:w="4252" w:type="dxa"/>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p>
        </w:tc>
      </w:tr>
      <w:tr w:rsidR="00216F79" w:rsidRPr="00216F79" w:rsidTr="00BB079E">
        <w:tc>
          <w:tcPr>
            <w:tcW w:w="3510"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r w:rsidRPr="00216F79">
              <w:rPr>
                <w:rFonts w:ascii="Times New Roman" w:eastAsia="SimSun" w:hAnsi="Times New Roman" w:cs="Times New Roman"/>
                <w:color w:val="000000"/>
                <w:sz w:val="24"/>
                <w:szCs w:val="24"/>
                <w:lang w:eastAsia="zh-CN"/>
              </w:rPr>
              <w:t xml:space="preserve">Применять </w:t>
            </w:r>
            <w:r w:rsidRPr="00216F79">
              <w:rPr>
                <w:rFonts w:ascii="Times New Roman" w:eastAsia="SimSun" w:hAnsi="Times New Roman" w:cs="Times New Roman"/>
                <w:color w:val="000000"/>
                <w:sz w:val="24"/>
                <w:szCs w:val="24"/>
                <w:lang w:val="en-US" w:eastAsia="zh-CN"/>
              </w:rPr>
              <w:t>SMART</w:t>
            </w:r>
            <w:r w:rsidRPr="00216F79">
              <w:rPr>
                <w:rFonts w:ascii="Times New Roman" w:eastAsia="SimSun" w:hAnsi="Times New Roman" w:cs="Times New Roman"/>
                <w:color w:val="000000"/>
                <w:sz w:val="24"/>
                <w:szCs w:val="24"/>
                <w:lang w:eastAsia="zh-CN"/>
              </w:rPr>
              <w:t>-критерии для оценки правильности формулировки целей</w:t>
            </w:r>
          </w:p>
        </w:tc>
        <w:tc>
          <w:tcPr>
            <w:tcW w:w="426"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r w:rsidRPr="00216F79">
              <w:rPr>
                <w:rFonts w:ascii="Times New Roman" w:eastAsia="SimSun" w:hAnsi="Times New Roman" w:cs="Times New Roman"/>
                <w:color w:val="000000"/>
                <w:sz w:val="24"/>
                <w:szCs w:val="24"/>
                <w:lang w:eastAsia="zh-CN"/>
              </w:rPr>
              <w:t>+</w:t>
            </w:r>
          </w:p>
        </w:tc>
        <w:tc>
          <w:tcPr>
            <w:tcW w:w="992"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p>
        </w:tc>
        <w:tc>
          <w:tcPr>
            <w:tcW w:w="4252"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p>
        </w:tc>
      </w:tr>
      <w:tr w:rsidR="00216F79" w:rsidRPr="00216F79" w:rsidTr="00BB079E">
        <w:tc>
          <w:tcPr>
            <w:tcW w:w="3510"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r w:rsidRPr="00216F79">
              <w:rPr>
                <w:rFonts w:ascii="Times New Roman" w:eastAsia="SimSun" w:hAnsi="Times New Roman" w:cs="Times New Roman"/>
                <w:color w:val="000000"/>
                <w:sz w:val="24"/>
                <w:szCs w:val="24"/>
                <w:lang w:eastAsia="zh-CN"/>
              </w:rPr>
              <w:t xml:space="preserve">Применять </w:t>
            </w:r>
            <w:r w:rsidRPr="00216F79">
              <w:rPr>
                <w:rFonts w:ascii="Times New Roman" w:eastAsia="SimSun" w:hAnsi="Times New Roman" w:cs="Times New Roman"/>
                <w:color w:val="000000"/>
                <w:sz w:val="24"/>
                <w:szCs w:val="24"/>
                <w:lang w:val="en-US" w:eastAsia="zh-CN"/>
              </w:rPr>
              <w:t>SMART</w:t>
            </w:r>
            <w:r w:rsidRPr="00216F79">
              <w:rPr>
                <w:rFonts w:ascii="Times New Roman" w:eastAsia="SimSun" w:hAnsi="Times New Roman" w:cs="Times New Roman"/>
                <w:color w:val="000000"/>
                <w:sz w:val="24"/>
                <w:szCs w:val="24"/>
                <w:lang w:eastAsia="zh-CN"/>
              </w:rPr>
              <w:t>-критерии для уточнения формулировок целей</w:t>
            </w:r>
          </w:p>
        </w:tc>
        <w:tc>
          <w:tcPr>
            <w:tcW w:w="426"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r w:rsidRPr="00216F79">
              <w:rPr>
                <w:rFonts w:ascii="Times New Roman" w:eastAsia="SimSun" w:hAnsi="Times New Roman" w:cs="Times New Roman"/>
                <w:color w:val="000000"/>
                <w:sz w:val="24"/>
                <w:szCs w:val="24"/>
                <w:lang w:eastAsia="zh-CN"/>
              </w:rPr>
              <w:t>+</w:t>
            </w:r>
          </w:p>
        </w:tc>
        <w:tc>
          <w:tcPr>
            <w:tcW w:w="992"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p>
        </w:tc>
        <w:tc>
          <w:tcPr>
            <w:tcW w:w="4252"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p>
        </w:tc>
      </w:tr>
      <w:tr w:rsidR="00216F79" w:rsidRPr="00216F79" w:rsidTr="00BB079E">
        <w:tc>
          <w:tcPr>
            <w:tcW w:w="3510"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r w:rsidRPr="00216F79">
              <w:rPr>
                <w:rFonts w:ascii="Times New Roman" w:eastAsia="SimSun" w:hAnsi="Times New Roman" w:cs="Times New Roman"/>
                <w:color w:val="000000"/>
                <w:sz w:val="24"/>
                <w:szCs w:val="24"/>
                <w:lang w:eastAsia="zh-CN"/>
              </w:rPr>
              <w:t>Использовать интеллект-карты, как инструмент</w:t>
            </w:r>
          </w:p>
        </w:tc>
        <w:tc>
          <w:tcPr>
            <w:tcW w:w="426"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p>
        </w:tc>
        <w:tc>
          <w:tcPr>
            <w:tcW w:w="992"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r w:rsidRPr="00216F79">
              <w:rPr>
                <w:rFonts w:ascii="Times New Roman" w:eastAsia="SimSun" w:hAnsi="Times New Roman" w:cs="Times New Roman"/>
                <w:color w:val="000000"/>
                <w:sz w:val="24"/>
                <w:szCs w:val="24"/>
                <w:lang w:eastAsia="zh-CN"/>
              </w:rPr>
              <w:t>+</w:t>
            </w:r>
          </w:p>
        </w:tc>
        <w:tc>
          <w:tcPr>
            <w:tcW w:w="4252"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p>
        </w:tc>
      </w:tr>
      <w:tr w:rsidR="00216F79" w:rsidRPr="00216F79" w:rsidTr="00BB079E">
        <w:trPr>
          <w:trHeight w:val="400"/>
        </w:trPr>
        <w:tc>
          <w:tcPr>
            <w:tcW w:w="3510" w:type="dxa"/>
            <w:vMerge w:val="restart"/>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Умения повышенного уровня</w:t>
            </w:r>
          </w:p>
        </w:tc>
        <w:tc>
          <w:tcPr>
            <w:tcW w:w="1418" w:type="dxa"/>
            <w:gridSpan w:val="2"/>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Задания</w:t>
            </w:r>
          </w:p>
        </w:tc>
        <w:tc>
          <w:tcPr>
            <w:tcW w:w="4252" w:type="dxa"/>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Возможные ошибки</w:t>
            </w:r>
          </w:p>
        </w:tc>
      </w:tr>
      <w:tr w:rsidR="00216F79" w:rsidRPr="00216F79" w:rsidTr="00BB079E">
        <w:trPr>
          <w:trHeight w:val="400"/>
        </w:trPr>
        <w:tc>
          <w:tcPr>
            <w:tcW w:w="3510" w:type="dxa"/>
            <w:vMerge/>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p>
        </w:tc>
        <w:tc>
          <w:tcPr>
            <w:tcW w:w="426" w:type="dxa"/>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1</w:t>
            </w:r>
          </w:p>
        </w:tc>
        <w:tc>
          <w:tcPr>
            <w:tcW w:w="992" w:type="dxa"/>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2</w:t>
            </w:r>
          </w:p>
        </w:tc>
        <w:tc>
          <w:tcPr>
            <w:tcW w:w="4252" w:type="dxa"/>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p>
        </w:tc>
      </w:tr>
      <w:tr w:rsidR="00216F79" w:rsidRPr="00216F79" w:rsidTr="00BB079E">
        <w:tc>
          <w:tcPr>
            <w:tcW w:w="3510"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r w:rsidRPr="00216F79">
              <w:rPr>
                <w:rFonts w:ascii="Times New Roman" w:eastAsia="SimSun" w:hAnsi="Times New Roman" w:cs="Times New Roman"/>
                <w:color w:val="222222"/>
                <w:sz w:val="24"/>
                <w:szCs w:val="24"/>
                <w:lang w:eastAsia="zh-CN"/>
              </w:rPr>
              <w:t>При проведении SWOT-анализа уметь различать факторы "сильная сторона", "слабая сторона", "возможность" и "угроза" применительно к данной конкретной  цели.</w:t>
            </w:r>
          </w:p>
        </w:tc>
        <w:tc>
          <w:tcPr>
            <w:tcW w:w="426"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p>
        </w:tc>
        <w:tc>
          <w:tcPr>
            <w:tcW w:w="992"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r w:rsidRPr="00216F79">
              <w:rPr>
                <w:rFonts w:ascii="Times New Roman" w:eastAsia="SimSun" w:hAnsi="Times New Roman" w:cs="Times New Roman"/>
                <w:color w:val="000000"/>
                <w:sz w:val="24"/>
                <w:szCs w:val="24"/>
                <w:lang w:eastAsia="zh-CN"/>
              </w:rPr>
              <w:t>+</w:t>
            </w:r>
          </w:p>
        </w:tc>
        <w:tc>
          <w:tcPr>
            <w:tcW w:w="4252"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p>
        </w:tc>
      </w:tr>
    </w:tbl>
    <w:p w:rsidR="00216F79" w:rsidRPr="00216F79" w:rsidRDefault="00216F79" w:rsidP="00216F79">
      <w:pPr>
        <w:keepNext/>
        <w:keepLines/>
        <w:spacing w:before="480" w:after="0"/>
        <w:outlineLvl w:val="0"/>
        <w:rPr>
          <w:rFonts w:ascii="Cambria" w:eastAsia="Times New Roman" w:hAnsi="Cambria" w:cs="Times New Roman"/>
          <w:b/>
          <w:bCs/>
          <w:color w:val="365F91"/>
          <w:sz w:val="28"/>
          <w:szCs w:val="28"/>
        </w:rPr>
      </w:pPr>
      <w:r w:rsidRPr="00216F79">
        <w:rPr>
          <w:rFonts w:ascii="Cambria" w:eastAsia="Times New Roman" w:hAnsi="Cambria" w:cs="Times New Roman"/>
          <w:b/>
          <w:bCs/>
          <w:color w:val="365F91"/>
          <w:sz w:val="28"/>
          <w:szCs w:val="28"/>
        </w:rPr>
        <w:lastRenderedPageBreak/>
        <w:t>Таблица работы над ошибками промежуточной диагностической работы основного уровня</w:t>
      </w:r>
    </w:p>
    <w:p w:rsidR="00216F79" w:rsidRPr="00216F79" w:rsidRDefault="00216F79" w:rsidP="00216F79">
      <w:pPr>
        <w:rPr>
          <w:rFonts w:ascii="Calibri" w:eastAsia="Calibri" w:hAnsi="Calibri"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361"/>
        <w:gridCol w:w="1134"/>
        <w:gridCol w:w="1559"/>
        <w:gridCol w:w="1276"/>
      </w:tblGrid>
      <w:tr w:rsidR="00216F79" w:rsidRPr="00216F79" w:rsidTr="00BB079E">
        <w:tc>
          <w:tcPr>
            <w:tcW w:w="4361" w:type="dxa"/>
            <w:vMerge w:val="restart"/>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Ошибки в умениях необходимого уровня</w:t>
            </w:r>
          </w:p>
        </w:tc>
        <w:tc>
          <w:tcPr>
            <w:tcW w:w="1134" w:type="dxa"/>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p>
        </w:tc>
        <w:tc>
          <w:tcPr>
            <w:tcW w:w="2835" w:type="dxa"/>
            <w:gridSpan w:val="2"/>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Задания необходимого уровня</w:t>
            </w:r>
          </w:p>
        </w:tc>
      </w:tr>
      <w:tr w:rsidR="00216F79" w:rsidRPr="00216F79" w:rsidTr="00BB079E">
        <w:tc>
          <w:tcPr>
            <w:tcW w:w="4361" w:type="dxa"/>
            <w:vMerge/>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p>
        </w:tc>
        <w:tc>
          <w:tcPr>
            <w:tcW w:w="1134" w:type="dxa"/>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1</w:t>
            </w:r>
          </w:p>
        </w:tc>
        <w:tc>
          <w:tcPr>
            <w:tcW w:w="1559" w:type="dxa"/>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2</w:t>
            </w:r>
          </w:p>
        </w:tc>
        <w:tc>
          <w:tcPr>
            <w:tcW w:w="1276" w:type="dxa"/>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3</w:t>
            </w:r>
          </w:p>
        </w:tc>
      </w:tr>
      <w:tr w:rsidR="00216F79" w:rsidRPr="00216F79" w:rsidTr="00BB079E">
        <w:tc>
          <w:tcPr>
            <w:tcW w:w="4361"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r w:rsidRPr="00216F79">
              <w:rPr>
                <w:rFonts w:ascii="Times New Roman" w:eastAsia="SimSun" w:hAnsi="Times New Roman" w:cs="Times New Roman"/>
                <w:color w:val="000000"/>
                <w:sz w:val="24"/>
                <w:szCs w:val="24"/>
                <w:lang w:eastAsia="zh-CN"/>
              </w:rPr>
              <w:t xml:space="preserve">Не смог обнаружить факт несоответствия формулировки цели конкретному </w:t>
            </w:r>
            <w:r w:rsidRPr="00216F79">
              <w:rPr>
                <w:rFonts w:ascii="Times New Roman" w:eastAsia="SimSun" w:hAnsi="Times New Roman" w:cs="Times New Roman"/>
                <w:color w:val="000000"/>
                <w:sz w:val="24"/>
                <w:szCs w:val="24"/>
                <w:lang w:val="en-US" w:eastAsia="zh-CN"/>
              </w:rPr>
              <w:t>SMART</w:t>
            </w:r>
            <w:r w:rsidRPr="00216F79">
              <w:rPr>
                <w:rFonts w:ascii="Times New Roman" w:eastAsia="SimSun" w:hAnsi="Times New Roman" w:cs="Times New Roman"/>
                <w:color w:val="000000"/>
                <w:sz w:val="24"/>
                <w:szCs w:val="24"/>
                <w:lang w:eastAsia="zh-CN"/>
              </w:rPr>
              <w:t>-критерию</w:t>
            </w:r>
          </w:p>
        </w:tc>
        <w:tc>
          <w:tcPr>
            <w:tcW w:w="1134"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r w:rsidRPr="00216F79">
              <w:rPr>
                <w:rFonts w:ascii="Times New Roman" w:eastAsia="SimSun" w:hAnsi="Times New Roman" w:cs="Times New Roman"/>
                <w:color w:val="000000"/>
                <w:sz w:val="24"/>
                <w:szCs w:val="24"/>
                <w:lang w:eastAsia="zh-CN"/>
              </w:rPr>
              <w:t>+</w:t>
            </w:r>
          </w:p>
        </w:tc>
        <w:tc>
          <w:tcPr>
            <w:tcW w:w="1559"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p>
        </w:tc>
        <w:tc>
          <w:tcPr>
            <w:tcW w:w="1276"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p>
        </w:tc>
      </w:tr>
      <w:tr w:rsidR="00216F79" w:rsidRPr="00216F79" w:rsidTr="00BB079E">
        <w:tc>
          <w:tcPr>
            <w:tcW w:w="4361"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r w:rsidRPr="00216F79">
              <w:rPr>
                <w:rFonts w:ascii="Times New Roman" w:eastAsia="SimSun" w:hAnsi="Times New Roman" w:cs="Times New Roman"/>
                <w:color w:val="000000"/>
                <w:sz w:val="24"/>
                <w:szCs w:val="24"/>
                <w:lang w:eastAsia="zh-CN"/>
              </w:rPr>
              <w:t>Не смог исправить ошибку в формулировке цели</w:t>
            </w:r>
          </w:p>
        </w:tc>
        <w:tc>
          <w:tcPr>
            <w:tcW w:w="1134"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r w:rsidRPr="00216F79">
              <w:rPr>
                <w:rFonts w:ascii="Times New Roman" w:eastAsia="SimSun" w:hAnsi="Times New Roman" w:cs="Times New Roman"/>
                <w:color w:val="000000"/>
                <w:sz w:val="24"/>
                <w:szCs w:val="24"/>
                <w:lang w:eastAsia="zh-CN"/>
              </w:rPr>
              <w:t>+</w:t>
            </w:r>
          </w:p>
        </w:tc>
        <w:tc>
          <w:tcPr>
            <w:tcW w:w="1559"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p>
        </w:tc>
        <w:tc>
          <w:tcPr>
            <w:tcW w:w="1276"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p>
        </w:tc>
      </w:tr>
      <w:tr w:rsidR="00216F79" w:rsidRPr="00216F79" w:rsidTr="00BB079E">
        <w:tc>
          <w:tcPr>
            <w:tcW w:w="4361" w:type="dxa"/>
            <w:vMerge w:val="restart"/>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Ошибки в умениях повышенного уровня</w:t>
            </w:r>
          </w:p>
        </w:tc>
        <w:tc>
          <w:tcPr>
            <w:tcW w:w="1134" w:type="dxa"/>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p>
        </w:tc>
        <w:tc>
          <w:tcPr>
            <w:tcW w:w="2835" w:type="dxa"/>
            <w:gridSpan w:val="2"/>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Задания повышенного уровня</w:t>
            </w:r>
          </w:p>
        </w:tc>
      </w:tr>
      <w:tr w:rsidR="00216F79" w:rsidRPr="00216F79" w:rsidTr="00BB079E">
        <w:tc>
          <w:tcPr>
            <w:tcW w:w="4361" w:type="dxa"/>
            <w:vMerge/>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p>
        </w:tc>
        <w:tc>
          <w:tcPr>
            <w:tcW w:w="1134" w:type="dxa"/>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1</w:t>
            </w:r>
          </w:p>
        </w:tc>
        <w:tc>
          <w:tcPr>
            <w:tcW w:w="1559" w:type="dxa"/>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2</w:t>
            </w:r>
          </w:p>
        </w:tc>
        <w:tc>
          <w:tcPr>
            <w:tcW w:w="1276" w:type="dxa"/>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3</w:t>
            </w:r>
          </w:p>
        </w:tc>
      </w:tr>
      <w:tr w:rsidR="00216F79" w:rsidRPr="00216F79" w:rsidTr="00BB079E">
        <w:tc>
          <w:tcPr>
            <w:tcW w:w="4361"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r w:rsidRPr="00216F79">
              <w:rPr>
                <w:rFonts w:ascii="Times New Roman" w:eastAsia="SimSun" w:hAnsi="Times New Roman" w:cs="Times New Roman"/>
                <w:color w:val="000000"/>
                <w:sz w:val="24"/>
                <w:szCs w:val="24"/>
                <w:lang w:eastAsia="zh-CN"/>
              </w:rPr>
              <w:t xml:space="preserve">Не смог выявить ошибки в распределении факторов </w:t>
            </w:r>
            <w:r w:rsidRPr="00216F79">
              <w:rPr>
                <w:rFonts w:ascii="Times New Roman" w:eastAsia="SimSun" w:hAnsi="Times New Roman" w:cs="Times New Roman"/>
                <w:color w:val="000000"/>
                <w:sz w:val="24"/>
                <w:szCs w:val="24"/>
                <w:lang w:val="en-US" w:eastAsia="zh-CN"/>
              </w:rPr>
              <w:t>SWOT</w:t>
            </w:r>
            <w:r w:rsidRPr="00216F79">
              <w:rPr>
                <w:rFonts w:ascii="Times New Roman" w:eastAsia="SimSun" w:hAnsi="Times New Roman" w:cs="Times New Roman"/>
                <w:color w:val="000000"/>
                <w:sz w:val="24"/>
                <w:szCs w:val="24"/>
                <w:lang w:eastAsia="zh-CN"/>
              </w:rPr>
              <w:t>-анализа</w:t>
            </w:r>
          </w:p>
        </w:tc>
        <w:tc>
          <w:tcPr>
            <w:tcW w:w="1134"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r w:rsidRPr="00216F79">
              <w:rPr>
                <w:rFonts w:ascii="Times New Roman" w:eastAsia="SimSun" w:hAnsi="Times New Roman" w:cs="Times New Roman"/>
                <w:color w:val="000000"/>
                <w:sz w:val="24"/>
                <w:szCs w:val="24"/>
                <w:lang w:eastAsia="zh-CN"/>
              </w:rPr>
              <w:t>+</w:t>
            </w:r>
          </w:p>
        </w:tc>
        <w:tc>
          <w:tcPr>
            <w:tcW w:w="1559"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r w:rsidRPr="00216F79">
              <w:rPr>
                <w:rFonts w:ascii="Times New Roman" w:eastAsia="SimSun" w:hAnsi="Times New Roman" w:cs="Times New Roman"/>
                <w:color w:val="000000"/>
                <w:sz w:val="24"/>
                <w:szCs w:val="24"/>
                <w:lang w:eastAsia="zh-CN"/>
              </w:rPr>
              <w:t>+</w:t>
            </w:r>
          </w:p>
        </w:tc>
        <w:tc>
          <w:tcPr>
            <w:tcW w:w="1276"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r w:rsidRPr="00216F79">
              <w:rPr>
                <w:rFonts w:ascii="Times New Roman" w:eastAsia="SimSun" w:hAnsi="Times New Roman" w:cs="Times New Roman"/>
                <w:color w:val="000000"/>
                <w:sz w:val="24"/>
                <w:szCs w:val="24"/>
                <w:lang w:eastAsia="zh-CN"/>
              </w:rPr>
              <w:t>+</w:t>
            </w:r>
          </w:p>
        </w:tc>
      </w:tr>
    </w:tbl>
    <w:p w:rsidR="00216F79" w:rsidRPr="00216F79" w:rsidRDefault="00216F79" w:rsidP="00216F79">
      <w:pPr>
        <w:rPr>
          <w:rFonts w:ascii="Calibri" w:eastAsia="Calibri" w:hAnsi="Calibri" w:cs="Times New Roman"/>
        </w:rPr>
      </w:pPr>
    </w:p>
    <w:p w:rsidR="00216F79" w:rsidRPr="00216F79" w:rsidRDefault="00216F79" w:rsidP="00216F79">
      <w:pPr>
        <w:rPr>
          <w:rFonts w:ascii="Calibri" w:eastAsia="Calibri" w:hAnsi="Calibri" w:cs="Times New Roman"/>
          <w:b/>
        </w:rPr>
      </w:pPr>
      <w:r w:rsidRPr="00216F79">
        <w:rPr>
          <w:rFonts w:ascii="Calibri" w:eastAsia="Calibri" w:hAnsi="Calibri" w:cs="Times New Roman"/>
          <w:b/>
        </w:rPr>
        <w:t>Пример решения диагностической работы</w:t>
      </w:r>
    </w:p>
    <w:p w:rsidR="00216F79" w:rsidRPr="00216F79" w:rsidRDefault="00216F79" w:rsidP="00216F79">
      <w:pPr>
        <w:rPr>
          <w:rFonts w:ascii="Calibri" w:eastAsia="Calibri" w:hAnsi="Calibri" w:cs="Times New Roman"/>
          <w:b/>
        </w:rPr>
      </w:pPr>
      <w:r w:rsidRPr="00216F79">
        <w:rPr>
          <w:rFonts w:ascii="Calibri" w:eastAsia="Calibri" w:hAnsi="Calibri" w:cs="Times New Roman"/>
          <w:b/>
        </w:rPr>
        <w:t>Задание 1</w:t>
      </w:r>
    </w:p>
    <w:p w:rsidR="00216F79" w:rsidRPr="00216F79" w:rsidRDefault="00216F79" w:rsidP="00216F79">
      <w:pPr>
        <w:rPr>
          <w:rFonts w:ascii="Calibri" w:eastAsia="Calibri" w:hAnsi="Calibri" w:cs="Times New Roman"/>
          <w:b/>
        </w:rPr>
      </w:pPr>
      <w:r>
        <w:rPr>
          <w:rFonts w:ascii="Calibri" w:eastAsia="Calibri" w:hAnsi="Calibri" w:cs="Times New Roman"/>
          <w:b/>
          <w:noProof/>
          <w:lang w:eastAsia="ru-RU"/>
        </w:rPr>
        <w:drawing>
          <wp:inline distT="0" distB="0" distL="0" distR="0">
            <wp:extent cx="6112510" cy="3424555"/>
            <wp:effectExtent l="0" t="0" r="2540" b="4445"/>
            <wp:docPr id="95" name="Рисунок 95" descr="Цели Шарика реш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Цели Шарика решение"/>
                    <pic:cNvPicPr>
                      <a:picLocks noChangeAspect="1" noChangeArrowheads="1"/>
                    </pic:cNvPicPr>
                  </pic:nvPicPr>
                  <pic:blipFill>
                    <a:blip r:embed="rId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12510" cy="3424555"/>
                    </a:xfrm>
                    <a:prstGeom prst="rect">
                      <a:avLst/>
                    </a:prstGeom>
                    <a:noFill/>
                    <a:ln>
                      <a:noFill/>
                    </a:ln>
                  </pic:spPr>
                </pic:pic>
              </a:graphicData>
            </a:graphic>
          </wp:inline>
        </w:drawing>
      </w:r>
    </w:p>
    <w:p w:rsidR="00216F79" w:rsidRPr="00216F79" w:rsidRDefault="00216F79" w:rsidP="00216F79">
      <w:pPr>
        <w:rPr>
          <w:rFonts w:ascii="Calibri" w:eastAsia="Calibri" w:hAnsi="Calibri" w:cs="Times New Roman"/>
          <w:b/>
        </w:rPr>
      </w:pPr>
    </w:p>
    <w:p w:rsidR="00216F79" w:rsidRPr="00216F79" w:rsidRDefault="00216F79" w:rsidP="00216F79">
      <w:pPr>
        <w:rPr>
          <w:rFonts w:ascii="Calibri" w:eastAsia="Calibri" w:hAnsi="Calibri" w:cs="Times New Roman"/>
          <w:b/>
        </w:rPr>
      </w:pPr>
    </w:p>
    <w:p w:rsidR="00216F79" w:rsidRPr="00216F79" w:rsidRDefault="00216F79" w:rsidP="00216F79">
      <w:pPr>
        <w:rPr>
          <w:rFonts w:ascii="Calibri" w:eastAsia="Calibri" w:hAnsi="Calibri" w:cs="Times New Roman"/>
          <w:b/>
        </w:rPr>
      </w:pPr>
    </w:p>
    <w:p w:rsidR="00216F79" w:rsidRPr="00216F79" w:rsidRDefault="00216F79" w:rsidP="00216F79">
      <w:pPr>
        <w:rPr>
          <w:rFonts w:ascii="Calibri" w:eastAsia="Calibri" w:hAnsi="Calibri" w:cs="Times New Roman"/>
          <w:b/>
        </w:rPr>
      </w:pPr>
      <w:r w:rsidRPr="00216F79">
        <w:rPr>
          <w:rFonts w:ascii="Calibri" w:eastAsia="Calibri" w:hAnsi="Calibri" w:cs="Times New Roman"/>
          <w:b/>
        </w:rPr>
        <w:t>Задание 2</w:t>
      </w:r>
    </w:p>
    <w:p w:rsidR="00216F79" w:rsidRPr="00216F79" w:rsidRDefault="00216F79" w:rsidP="00216F79">
      <w:pPr>
        <w:rPr>
          <w:rFonts w:ascii="Calibri" w:eastAsia="Calibri" w:hAnsi="Calibri" w:cs="Times New Roman"/>
          <w:b/>
        </w:rPr>
      </w:pPr>
      <w:r>
        <w:rPr>
          <w:rFonts w:ascii="Calibri" w:eastAsia="Calibri" w:hAnsi="Calibri" w:cs="Times New Roman"/>
          <w:b/>
          <w:noProof/>
          <w:lang w:eastAsia="ru-RU"/>
        </w:rPr>
        <w:drawing>
          <wp:inline distT="0" distB="0" distL="0" distR="0">
            <wp:extent cx="6112510" cy="2399665"/>
            <wp:effectExtent l="0" t="0" r="2540" b="635"/>
            <wp:docPr id="94" name="Рисунок 94" descr="Аджилити реш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Аджилити решение"/>
                    <pic:cNvPicPr>
                      <a:picLocks noChangeAspect="1" noChangeArrowheads="1"/>
                    </pic:cNvPicPr>
                  </pic:nvPicPr>
                  <pic:blipFill>
                    <a:blip r:embed="rId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12510" cy="2399665"/>
                    </a:xfrm>
                    <a:prstGeom prst="rect">
                      <a:avLst/>
                    </a:prstGeom>
                    <a:noFill/>
                    <a:ln>
                      <a:noFill/>
                    </a:ln>
                  </pic:spPr>
                </pic:pic>
              </a:graphicData>
            </a:graphic>
          </wp:inline>
        </w:drawing>
      </w:r>
    </w:p>
    <w:p w:rsidR="00216F79" w:rsidRPr="00216F79" w:rsidRDefault="00216F79" w:rsidP="00216F79">
      <w:pPr>
        <w:rPr>
          <w:rFonts w:ascii="Calibri" w:eastAsia="Calibri" w:hAnsi="Calibri" w:cs="Calibri"/>
        </w:rPr>
      </w:pPr>
      <w:r w:rsidRPr="00216F79">
        <w:rPr>
          <w:rFonts w:ascii="Cambria" w:eastAsia="Calibri" w:hAnsi="Cambria" w:cs="Arial"/>
          <w:b/>
          <w:color w:val="0070C0"/>
          <w:sz w:val="26"/>
          <w:szCs w:val="26"/>
        </w:rPr>
        <w:t>Обязательный минимум</w:t>
      </w:r>
      <w:r w:rsidRPr="00216F79">
        <w:rPr>
          <w:rFonts w:ascii="Arial" w:eastAsia="Calibri" w:hAnsi="Arial" w:cs="Arial"/>
          <w:b/>
          <w:sz w:val="26"/>
          <w:szCs w:val="26"/>
        </w:rPr>
        <w:br/>
      </w:r>
      <w:r w:rsidRPr="00216F79">
        <w:rPr>
          <w:rFonts w:ascii="Calibri" w:eastAsia="Calibri" w:hAnsi="Calibri" w:cs="Calibri"/>
        </w:rPr>
        <w:t>Учащиеся должны понимать когда возникает понятие личного проекта.</w:t>
      </w:r>
    </w:p>
    <w:p w:rsidR="00216F79" w:rsidRPr="00216F79" w:rsidRDefault="00216F79" w:rsidP="00216F79">
      <w:pPr>
        <w:rPr>
          <w:rFonts w:ascii="Calibri" w:eastAsia="Calibri" w:hAnsi="Calibri" w:cs="Calibri"/>
        </w:rPr>
      </w:pPr>
      <w:r w:rsidRPr="00216F79">
        <w:rPr>
          <w:rFonts w:ascii="Calibri" w:eastAsia="Calibri" w:hAnsi="Calibri" w:cs="Calibri"/>
        </w:rPr>
        <w:br w:type="page"/>
      </w:r>
    </w:p>
    <w:p w:rsidR="00216F79" w:rsidRPr="00216F79" w:rsidRDefault="00216F79" w:rsidP="00216F79">
      <w:pPr>
        <w:keepNext/>
        <w:keepLines/>
        <w:spacing w:before="480" w:after="0"/>
        <w:outlineLvl w:val="0"/>
        <w:rPr>
          <w:rFonts w:ascii="Cambria" w:eastAsia="Times New Roman" w:hAnsi="Cambria" w:cs="Times New Roman"/>
          <w:b/>
          <w:bCs/>
          <w:color w:val="365F91"/>
          <w:sz w:val="28"/>
          <w:szCs w:val="28"/>
        </w:rPr>
      </w:pPr>
      <w:r w:rsidRPr="00216F79">
        <w:rPr>
          <w:rFonts w:ascii="Cambria" w:eastAsia="Times New Roman" w:hAnsi="Cambria" w:cs="Times New Roman"/>
          <w:b/>
          <w:bCs/>
          <w:color w:val="365F91"/>
          <w:sz w:val="28"/>
          <w:szCs w:val="28"/>
        </w:rPr>
        <w:lastRenderedPageBreak/>
        <w:t>Урок 6-7. Выполнение практических заданий</w:t>
      </w:r>
    </w:p>
    <w:p w:rsidR="00216F79" w:rsidRPr="00216F79" w:rsidRDefault="00216F79" w:rsidP="00216F79">
      <w:pPr>
        <w:keepNext/>
        <w:keepLines/>
        <w:spacing w:before="200" w:after="0"/>
        <w:outlineLvl w:val="1"/>
        <w:rPr>
          <w:rFonts w:ascii="Cambria" w:eastAsia="Times New Roman" w:hAnsi="Cambria" w:cs="Times New Roman"/>
          <w:b/>
          <w:bCs/>
          <w:color w:val="4F81BD"/>
          <w:sz w:val="26"/>
          <w:szCs w:val="26"/>
        </w:rPr>
      </w:pPr>
      <w:r w:rsidRPr="00216F79">
        <w:rPr>
          <w:rFonts w:ascii="Cambria" w:eastAsia="Times New Roman" w:hAnsi="Cambria" w:cs="Times New Roman"/>
          <w:b/>
          <w:bCs/>
          <w:color w:val="4F81BD"/>
          <w:sz w:val="26"/>
          <w:szCs w:val="26"/>
        </w:rPr>
        <w:t>Цели уроков</w:t>
      </w:r>
    </w:p>
    <w:p w:rsidR="00216F79" w:rsidRPr="00216F79" w:rsidRDefault="00216F79" w:rsidP="004C179B">
      <w:pPr>
        <w:numPr>
          <w:ilvl w:val="0"/>
          <w:numId w:val="32"/>
        </w:numPr>
        <w:spacing w:after="0"/>
        <w:contextualSpacing/>
        <w:rPr>
          <w:rFonts w:ascii="Calibri" w:eastAsia="Calibri" w:hAnsi="Calibri" w:cs="Times New Roman"/>
        </w:rPr>
      </w:pPr>
      <w:r w:rsidRPr="00216F79">
        <w:rPr>
          <w:rFonts w:ascii="Calibri" w:eastAsia="Calibri" w:hAnsi="Calibri" w:cs="Times New Roman"/>
        </w:rPr>
        <w:t>Повторить и закрепить темы первых пяти уроков</w:t>
      </w:r>
    </w:p>
    <w:p w:rsidR="00216F79" w:rsidRPr="00216F79" w:rsidRDefault="00216F79" w:rsidP="00216F79">
      <w:pPr>
        <w:keepNext/>
        <w:keepLines/>
        <w:spacing w:before="200" w:after="0"/>
        <w:outlineLvl w:val="1"/>
        <w:rPr>
          <w:rFonts w:ascii="Cambria" w:eastAsia="Times New Roman" w:hAnsi="Cambria" w:cs="Times New Roman"/>
          <w:b/>
          <w:bCs/>
          <w:color w:val="4F81BD"/>
          <w:sz w:val="26"/>
          <w:szCs w:val="26"/>
        </w:rPr>
      </w:pPr>
      <w:r w:rsidRPr="00216F79">
        <w:rPr>
          <w:rFonts w:ascii="Cambria" w:eastAsia="Times New Roman" w:hAnsi="Cambria" w:cs="Times New Roman"/>
          <w:b/>
          <w:bCs/>
          <w:color w:val="4F81BD"/>
          <w:sz w:val="26"/>
          <w:szCs w:val="26"/>
        </w:rPr>
        <w:t>Средства обучения</w:t>
      </w:r>
    </w:p>
    <w:p w:rsidR="00216F79" w:rsidRPr="00216F79" w:rsidRDefault="00216F79" w:rsidP="00216F79">
      <w:pPr>
        <w:spacing w:after="0"/>
        <w:rPr>
          <w:rFonts w:ascii="Calibri" w:eastAsia="Calibri" w:hAnsi="Calibri" w:cs="Times New Roman"/>
        </w:rPr>
      </w:pPr>
      <w:r w:rsidRPr="00216F79">
        <w:rPr>
          <w:rFonts w:ascii="Calibri" w:eastAsia="Calibri" w:hAnsi="Calibri" w:cs="Times New Roman"/>
        </w:rPr>
        <w:t xml:space="preserve">Электронные таблицы, программа </w:t>
      </w:r>
      <w:r w:rsidRPr="00216F79">
        <w:rPr>
          <w:rFonts w:ascii="Calibri" w:eastAsia="Calibri" w:hAnsi="Calibri" w:cs="Times New Roman"/>
          <w:lang w:val="en-US"/>
        </w:rPr>
        <w:t>Xmind</w:t>
      </w:r>
      <w:r w:rsidRPr="00216F79">
        <w:rPr>
          <w:rFonts w:ascii="Calibri" w:eastAsia="Calibri" w:hAnsi="Calibri" w:cs="Times New Roman"/>
        </w:rPr>
        <w:t xml:space="preserve">, программа </w:t>
      </w:r>
      <w:r w:rsidRPr="00216F79">
        <w:rPr>
          <w:rFonts w:ascii="Calibri" w:eastAsia="Calibri" w:hAnsi="Calibri" w:cs="Times New Roman"/>
          <w:lang w:val="en-US"/>
        </w:rPr>
        <w:t>SunBird</w:t>
      </w:r>
    </w:p>
    <w:p w:rsidR="00216F79" w:rsidRPr="00216F79" w:rsidRDefault="00216F79" w:rsidP="00216F79">
      <w:pPr>
        <w:keepNext/>
        <w:keepLines/>
        <w:spacing w:before="200" w:after="0"/>
        <w:outlineLvl w:val="1"/>
        <w:rPr>
          <w:rFonts w:ascii="Cambria" w:eastAsia="Times New Roman" w:hAnsi="Cambria" w:cs="Times New Roman"/>
          <w:b/>
          <w:bCs/>
          <w:color w:val="4F81BD"/>
          <w:sz w:val="26"/>
          <w:szCs w:val="26"/>
        </w:rPr>
      </w:pPr>
      <w:r w:rsidRPr="00216F79">
        <w:rPr>
          <w:rFonts w:ascii="Cambria" w:eastAsia="Times New Roman" w:hAnsi="Cambria" w:cs="Times New Roman"/>
          <w:b/>
          <w:bCs/>
          <w:color w:val="4F81BD"/>
          <w:sz w:val="26"/>
          <w:szCs w:val="26"/>
        </w:rPr>
        <w:t>Ход урока</w:t>
      </w:r>
    </w:p>
    <w:p w:rsidR="00216F79" w:rsidRPr="00216F79" w:rsidRDefault="00216F79" w:rsidP="00216F79">
      <w:pPr>
        <w:rPr>
          <w:rFonts w:ascii="Calibri" w:eastAsia="Calibri" w:hAnsi="Calibri" w:cs="Calibri"/>
        </w:rPr>
      </w:pPr>
      <w:r w:rsidRPr="00216F79">
        <w:rPr>
          <w:rFonts w:ascii="Calibri" w:eastAsia="Calibri" w:hAnsi="Calibri" w:cs="Times New Roman"/>
        </w:rPr>
        <w:t xml:space="preserve">Задания для этих уроков выбирайте </w:t>
      </w:r>
      <w:r w:rsidRPr="00216F79">
        <w:rPr>
          <w:rFonts w:ascii="Calibri" w:eastAsia="Calibri" w:hAnsi="Calibri" w:cs="Calibri"/>
        </w:rPr>
        <w:t>из абзацев  учебника «Применение  знаний (Уровень 1)», «Применение  знаний (Уровень 2)», «Применение  знаний (Уровень 3)». Рекомендуется задания  выполнять последовательно. Для слабых учеников достаточно решить задачи уровня 1, сильные ученики могут успеть решить задачи 1-3 уровня. При выполнении заданий очень полезной является работа в парах так как дает возможность лишний раз проговорить задачу. Каждый урок лучше начинать с повторения основных понятий первых пяти уроков.</w:t>
      </w:r>
    </w:p>
    <w:p w:rsidR="00216F79" w:rsidRPr="00216F79" w:rsidRDefault="00216F79" w:rsidP="00216F79">
      <w:pPr>
        <w:rPr>
          <w:rFonts w:ascii="Calibri" w:eastAsia="Calibri" w:hAnsi="Calibri" w:cs="Calibri"/>
          <w:b/>
        </w:rPr>
      </w:pPr>
      <w:r w:rsidRPr="00216F79">
        <w:rPr>
          <w:rFonts w:ascii="Calibri" w:eastAsia="Calibri" w:hAnsi="Calibri" w:cs="Calibri"/>
          <w:b/>
        </w:rPr>
        <w:t>Разбор заданий</w:t>
      </w:r>
    </w:p>
    <w:p w:rsidR="00216F79" w:rsidRPr="00216F79" w:rsidRDefault="00216F79" w:rsidP="00216F79">
      <w:pPr>
        <w:rPr>
          <w:rFonts w:ascii="Calibri" w:eastAsia="Calibri" w:hAnsi="Calibri" w:cs="Calibri"/>
          <w:b/>
        </w:rPr>
      </w:pPr>
      <w:r w:rsidRPr="00216F79">
        <w:rPr>
          <w:rFonts w:ascii="Calibri" w:eastAsia="Calibri" w:hAnsi="Calibri" w:cs="Calibri"/>
          <w:b/>
        </w:rPr>
        <w:t>Уровень 1</w:t>
      </w:r>
    </w:p>
    <w:p w:rsidR="00216F79" w:rsidRPr="00216F79" w:rsidRDefault="00216F79" w:rsidP="00216F79">
      <w:pPr>
        <w:rPr>
          <w:rFonts w:ascii="Calibri" w:eastAsia="Calibri" w:hAnsi="Calibri" w:cs="Calibri"/>
        </w:rPr>
      </w:pPr>
      <w:r w:rsidRPr="00216F79">
        <w:rPr>
          <w:rFonts w:ascii="Calibri" w:eastAsia="Calibri" w:hAnsi="Calibri" w:cs="Calibri"/>
        </w:rPr>
        <w:t>Задания 1-2 не раз разбирались на уроке, кроме того, они слишком индивидуальны, а следовательно никакой дополнительный пример не даст учителю ничего нового при разборе детских заданий.</w:t>
      </w:r>
    </w:p>
    <w:p w:rsidR="00216F79" w:rsidRPr="00216F79" w:rsidRDefault="00216F79" w:rsidP="00216F79">
      <w:pPr>
        <w:rPr>
          <w:rFonts w:ascii="Calibri" w:eastAsia="Calibri" w:hAnsi="Calibri" w:cs="Calibri"/>
        </w:rPr>
      </w:pPr>
      <w:r w:rsidRPr="00216F79">
        <w:rPr>
          <w:rFonts w:ascii="Calibri" w:eastAsia="Calibri" w:hAnsi="Calibri" w:cs="Calibri"/>
        </w:rPr>
        <w:t>Задание3</w:t>
      </w:r>
    </w:p>
    <w:p w:rsidR="00216F79" w:rsidRPr="00216F79" w:rsidRDefault="00216F79" w:rsidP="00216F79">
      <w:pPr>
        <w:rPr>
          <w:rFonts w:ascii="Calibri" w:eastAsia="Calibri" w:hAnsi="Calibri" w:cs="Calibri"/>
        </w:rPr>
      </w:pPr>
      <w:r w:rsidRPr="00216F79">
        <w:rPr>
          <w:rFonts w:ascii="Calibri" w:eastAsia="Calibri" w:hAnsi="Calibri" w:cs="Calibri"/>
        </w:rPr>
        <w:t xml:space="preserve">Приведем один из возможных вариантов стратегии Шарика для достижения  цели победить на чемпионате по аджилити. </w:t>
      </w:r>
    </w:p>
    <w:p w:rsidR="00216F79" w:rsidRPr="00216F79" w:rsidRDefault="00216F79" w:rsidP="00216F79">
      <w:pPr>
        <w:rPr>
          <w:rFonts w:ascii="Calibri" w:eastAsia="Calibri" w:hAnsi="Calibri" w:cs="Calibri"/>
        </w:rPr>
      </w:pPr>
      <w:r w:rsidRPr="00216F79">
        <w:rPr>
          <w:rFonts w:ascii="Calibri" w:eastAsia="Calibri" w:hAnsi="Calibri" w:cs="Calibri"/>
        </w:rPr>
        <w:t>Пользуясь ресурсами Интернета узнать максимум возможной информации о конкурентах, на основе этой информации, определить в чем можно превзойти конкурентов, а в чем надо не отставать от них существенно. Убедить Дядю Федора выступать в паре, договориться с ним о совместных тренировках.</w:t>
      </w:r>
    </w:p>
    <w:p w:rsidR="00216F79" w:rsidRPr="00216F79" w:rsidRDefault="00216F79" w:rsidP="00216F79">
      <w:pPr>
        <w:rPr>
          <w:rFonts w:ascii="Calibri" w:eastAsia="Calibri" w:hAnsi="Calibri" w:cs="Calibri"/>
        </w:rPr>
      </w:pPr>
    </w:p>
    <w:p w:rsidR="00216F79" w:rsidRPr="00216F79" w:rsidRDefault="00216F79" w:rsidP="00216F79">
      <w:pPr>
        <w:rPr>
          <w:rFonts w:ascii="Calibri" w:eastAsia="Calibri" w:hAnsi="Calibri" w:cs="Calibri"/>
          <w:b/>
        </w:rPr>
      </w:pPr>
      <w:r w:rsidRPr="00216F79">
        <w:rPr>
          <w:rFonts w:ascii="Calibri" w:eastAsia="Calibri" w:hAnsi="Calibri" w:cs="Calibri"/>
          <w:b/>
        </w:rPr>
        <w:t>Уровень 2</w:t>
      </w:r>
    </w:p>
    <w:p w:rsidR="00216F79" w:rsidRPr="00216F79" w:rsidRDefault="00216F79" w:rsidP="00216F79">
      <w:pPr>
        <w:rPr>
          <w:rFonts w:ascii="Calibri" w:eastAsia="Calibri" w:hAnsi="Calibri" w:cs="Calibri"/>
        </w:rPr>
      </w:pPr>
      <w:r w:rsidRPr="00216F79">
        <w:rPr>
          <w:rFonts w:ascii="Calibri" w:eastAsia="Calibri" w:hAnsi="Calibri" w:cs="Calibri"/>
        </w:rPr>
        <w:t>Задание 1</w:t>
      </w:r>
    </w:p>
    <w:p w:rsidR="00216F79" w:rsidRPr="00216F79" w:rsidRDefault="00216F79" w:rsidP="00216F79">
      <w:pPr>
        <w:rPr>
          <w:rFonts w:ascii="Calibri" w:eastAsia="Calibri" w:hAnsi="Calibri" w:cs="Calibri"/>
        </w:rPr>
      </w:pPr>
      <w:r w:rsidRPr="00216F79">
        <w:rPr>
          <w:rFonts w:ascii="Calibri" w:eastAsia="Calibri" w:hAnsi="Calibri" w:cs="Calibri"/>
        </w:rPr>
        <w:t>В задании 3 уровня ученики разработали  стратегию Шарика для победы в чемпионате по аджилити, в этом задании требуется составить план проекта по ее реализации.</w:t>
      </w:r>
    </w:p>
    <w:p w:rsidR="00216F79" w:rsidRPr="00216F79" w:rsidRDefault="00216F79" w:rsidP="004C179B">
      <w:pPr>
        <w:numPr>
          <w:ilvl w:val="1"/>
          <w:numId w:val="59"/>
        </w:numPr>
        <w:rPr>
          <w:rFonts w:ascii="Calibri" w:eastAsia="Calibri" w:hAnsi="Calibri" w:cs="Calibri"/>
        </w:rPr>
      </w:pPr>
      <w:r w:rsidRPr="00216F79">
        <w:rPr>
          <w:rFonts w:ascii="Calibri" w:eastAsia="Calibri" w:hAnsi="Calibri" w:cs="Calibri"/>
        </w:rPr>
        <w:t>Пользуясь ресурсами Интернета узнать максимум возможной информации о конкурентах.</w:t>
      </w:r>
    </w:p>
    <w:p w:rsidR="00216F79" w:rsidRPr="00216F79" w:rsidRDefault="00216F79" w:rsidP="004C179B">
      <w:pPr>
        <w:numPr>
          <w:ilvl w:val="1"/>
          <w:numId w:val="60"/>
        </w:numPr>
        <w:ind w:left="1560"/>
        <w:rPr>
          <w:rFonts w:ascii="Calibri" w:eastAsia="Calibri" w:hAnsi="Calibri" w:cs="Calibri"/>
        </w:rPr>
      </w:pPr>
      <w:r w:rsidRPr="00216F79">
        <w:rPr>
          <w:rFonts w:ascii="Calibri" w:eastAsia="Calibri" w:hAnsi="Calibri" w:cs="Calibri"/>
        </w:rPr>
        <w:t>Воспользоваться поисковой системой.</w:t>
      </w:r>
    </w:p>
    <w:p w:rsidR="00216F79" w:rsidRPr="00216F79" w:rsidRDefault="00216F79" w:rsidP="004C179B">
      <w:pPr>
        <w:numPr>
          <w:ilvl w:val="1"/>
          <w:numId w:val="60"/>
        </w:numPr>
        <w:ind w:left="1560"/>
        <w:rPr>
          <w:rFonts w:ascii="Calibri" w:eastAsia="Calibri" w:hAnsi="Calibri" w:cs="Calibri"/>
        </w:rPr>
      </w:pPr>
      <w:r w:rsidRPr="00216F79">
        <w:rPr>
          <w:rFonts w:ascii="Calibri" w:eastAsia="Calibri" w:hAnsi="Calibri" w:cs="Calibri"/>
        </w:rPr>
        <w:t>Посетить сайт по аджилити.</w:t>
      </w:r>
    </w:p>
    <w:p w:rsidR="00216F79" w:rsidRPr="00216F79" w:rsidRDefault="00216F79" w:rsidP="004C179B">
      <w:pPr>
        <w:numPr>
          <w:ilvl w:val="1"/>
          <w:numId w:val="60"/>
        </w:numPr>
        <w:ind w:left="1560"/>
        <w:rPr>
          <w:rFonts w:ascii="Calibri" w:eastAsia="Calibri" w:hAnsi="Calibri" w:cs="Calibri"/>
        </w:rPr>
      </w:pPr>
      <w:r w:rsidRPr="00216F79">
        <w:rPr>
          <w:rFonts w:ascii="Calibri" w:eastAsia="Calibri" w:hAnsi="Calibri" w:cs="Calibri"/>
        </w:rPr>
        <w:lastRenderedPageBreak/>
        <w:t>Узнать координаты конкурентов для связи.</w:t>
      </w:r>
    </w:p>
    <w:p w:rsidR="00216F79" w:rsidRPr="00216F79" w:rsidRDefault="00216F79" w:rsidP="00216F79">
      <w:pPr>
        <w:rPr>
          <w:rFonts w:ascii="Calibri" w:eastAsia="Calibri" w:hAnsi="Calibri" w:cs="Calibri"/>
        </w:rPr>
      </w:pPr>
    </w:p>
    <w:p w:rsidR="00216F79" w:rsidRPr="00216F79" w:rsidRDefault="00216F79" w:rsidP="004C179B">
      <w:pPr>
        <w:numPr>
          <w:ilvl w:val="1"/>
          <w:numId w:val="59"/>
        </w:numPr>
        <w:rPr>
          <w:rFonts w:ascii="Calibri" w:eastAsia="Calibri" w:hAnsi="Calibri" w:cs="Calibri"/>
        </w:rPr>
      </w:pPr>
      <w:r w:rsidRPr="00216F79">
        <w:rPr>
          <w:rFonts w:ascii="Calibri" w:eastAsia="Calibri" w:hAnsi="Calibri" w:cs="Calibri"/>
        </w:rPr>
        <w:t>Определить в чем можно превзойти конкурентов.</w:t>
      </w:r>
    </w:p>
    <w:p w:rsidR="00216F79" w:rsidRPr="00216F79" w:rsidRDefault="00216F79" w:rsidP="00216F79">
      <w:pPr>
        <w:rPr>
          <w:rFonts w:ascii="Calibri" w:eastAsia="Calibri" w:hAnsi="Calibri" w:cs="Calibri"/>
        </w:rPr>
      </w:pPr>
      <w:r w:rsidRPr="00216F79">
        <w:rPr>
          <w:rFonts w:ascii="Calibri" w:eastAsia="Calibri" w:hAnsi="Calibri" w:cs="Calibri"/>
        </w:rPr>
        <w:t>2.1 Определить сильные и слабые стороны конкурентов.</w:t>
      </w:r>
    </w:p>
    <w:p w:rsidR="00216F79" w:rsidRPr="00216F79" w:rsidRDefault="00216F79" w:rsidP="00216F79">
      <w:pPr>
        <w:rPr>
          <w:rFonts w:ascii="Calibri" w:eastAsia="Calibri" w:hAnsi="Calibri" w:cs="Calibri"/>
        </w:rPr>
      </w:pPr>
      <w:r w:rsidRPr="00216F79">
        <w:rPr>
          <w:rFonts w:ascii="Calibri" w:eastAsia="Calibri" w:hAnsi="Calibri" w:cs="Calibri"/>
        </w:rPr>
        <w:t>2.2 Сопоставить свои сильные и слабые стороны с конкурентами.</w:t>
      </w:r>
    </w:p>
    <w:p w:rsidR="00216F79" w:rsidRPr="00216F79" w:rsidRDefault="00216F79" w:rsidP="00216F79">
      <w:pPr>
        <w:rPr>
          <w:rFonts w:ascii="Calibri" w:eastAsia="Calibri" w:hAnsi="Calibri" w:cs="Calibri"/>
        </w:rPr>
      </w:pPr>
      <w:r w:rsidRPr="00216F79">
        <w:rPr>
          <w:rFonts w:ascii="Calibri" w:eastAsia="Calibri" w:hAnsi="Calibri" w:cs="Calibri"/>
        </w:rPr>
        <w:t>2.3 Сравнить свои условия тренировок с условиями конкурентов.</w:t>
      </w:r>
    </w:p>
    <w:p w:rsidR="00216F79" w:rsidRPr="00216F79" w:rsidRDefault="00216F79" w:rsidP="004C179B">
      <w:pPr>
        <w:numPr>
          <w:ilvl w:val="1"/>
          <w:numId w:val="59"/>
        </w:numPr>
        <w:rPr>
          <w:rFonts w:ascii="Calibri" w:eastAsia="Calibri" w:hAnsi="Calibri" w:cs="Calibri"/>
        </w:rPr>
      </w:pPr>
      <w:r w:rsidRPr="00216F79">
        <w:rPr>
          <w:rFonts w:ascii="Calibri" w:eastAsia="Calibri" w:hAnsi="Calibri" w:cs="Calibri"/>
        </w:rPr>
        <w:t>Договориться с Дядей Федором выступать в паре.</w:t>
      </w:r>
    </w:p>
    <w:p w:rsidR="00216F79" w:rsidRPr="00216F79" w:rsidRDefault="00216F79" w:rsidP="00216F79">
      <w:pPr>
        <w:rPr>
          <w:rFonts w:ascii="Calibri" w:eastAsia="Calibri" w:hAnsi="Calibri" w:cs="Calibri"/>
        </w:rPr>
      </w:pPr>
      <w:r w:rsidRPr="00216F79">
        <w:rPr>
          <w:rFonts w:ascii="Calibri" w:eastAsia="Calibri" w:hAnsi="Calibri" w:cs="Calibri"/>
        </w:rPr>
        <w:t>3.1 Доказать  Дяде Федору, что у нас есть шансы на победу.</w:t>
      </w:r>
    </w:p>
    <w:p w:rsidR="00216F79" w:rsidRPr="00216F79" w:rsidRDefault="00216F79" w:rsidP="00216F79">
      <w:pPr>
        <w:rPr>
          <w:rFonts w:ascii="Calibri" w:eastAsia="Calibri" w:hAnsi="Calibri" w:cs="Calibri"/>
        </w:rPr>
      </w:pPr>
      <w:r w:rsidRPr="00216F79">
        <w:rPr>
          <w:rFonts w:ascii="Calibri" w:eastAsia="Calibri" w:hAnsi="Calibri" w:cs="Calibri"/>
        </w:rPr>
        <w:t>3.2 Убедить Дядю Федора, что мы сможем составить удобный график тренировок.</w:t>
      </w:r>
    </w:p>
    <w:p w:rsidR="00216F79" w:rsidRPr="00216F79" w:rsidRDefault="00216F79" w:rsidP="004C179B">
      <w:pPr>
        <w:numPr>
          <w:ilvl w:val="1"/>
          <w:numId w:val="59"/>
        </w:numPr>
        <w:rPr>
          <w:rFonts w:ascii="Calibri" w:eastAsia="Calibri" w:hAnsi="Calibri" w:cs="Calibri"/>
        </w:rPr>
      </w:pPr>
      <w:r w:rsidRPr="00216F79">
        <w:rPr>
          <w:rFonts w:ascii="Calibri" w:eastAsia="Calibri" w:hAnsi="Calibri" w:cs="Calibri"/>
        </w:rPr>
        <w:t>Тренироваться с Дядей Федором.</w:t>
      </w:r>
    </w:p>
    <w:p w:rsidR="00216F79" w:rsidRPr="00216F79" w:rsidRDefault="00216F79" w:rsidP="004C179B">
      <w:pPr>
        <w:numPr>
          <w:ilvl w:val="1"/>
          <w:numId w:val="31"/>
        </w:numPr>
        <w:ind w:left="1134" w:firstLine="0"/>
        <w:rPr>
          <w:rFonts w:ascii="Calibri" w:eastAsia="Calibri" w:hAnsi="Calibri" w:cs="Calibri"/>
        </w:rPr>
      </w:pPr>
      <w:r w:rsidRPr="00216F79">
        <w:rPr>
          <w:rFonts w:ascii="Calibri" w:eastAsia="Calibri" w:hAnsi="Calibri" w:cs="Calibri"/>
        </w:rPr>
        <w:t xml:space="preserve"> Договориться о площадке для тренировок.</w:t>
      </w:r>
    </w:p>
    <w:p w:rsidR="00216F79" w:rsidRPr="00216F79" w:rsidRDefault="00216F79" w:rsidP="004C179B">
      <w:pPr>
        <w:numPr>
          <w:ilvl w:val="1"/>
          <w:numId w:val="31"/>
        </w:numPr>
        <w:ind w:left="1134" w:firstLine="0"/>
        <w:rPr>
          <w:rFonts w:ascii="Calibri" w:eastAsia="Calibri" w:hAnsi="Calibri" w:cs="Calibri"/>
        </w:rPr>
      </w:pPr>
      <w:r w:rsidRPr="00216F79">
        <w:rPr>
          <w:rFonts w:ascii="Calibri" w:eastAsia="Calibri" w:hAnsi="Calibri" w:cs="Calibri"/>
        </w:rPr>
        <w:t xml:space="preserve"> Тренироваться вечерами с 18.00-20.00 в будни, утром с 10.00-12.00 в выходные</w:t>
      </w:r>
    </w:p>
    <w:p w:rsidR="00216F79" w:rsidRPr="00216F79" w:rsidRDefault="00216F79" w:rsidP="004C179B">
      <w:pPr>
        <w:numPr>
          <w:ilvl w:val="1"/>
          <w:numId w:val="31"/>
        </w:numPr>
        <w:ind w:left="1134" w:firstLine="0"/>
        <w:rPr>
          <w:rFonts w:ascii="Calibri" w:eastAsia="Calibri" w:hAnsi="Calibri" w:cs="Calibri"/>
        </w:rPr>
      </w:pPr>
      <w:r w:rsidRPr="00216F79">
        <w:rPr>
          <w:rFonts w:ascii="Calibri" w:eastAsia="Calibri" w:hAnsi="Calibri" w:cs="Calibri"/>
        </w:rPr>
        <w:t xml:space="preserve"> Купить спортивную форму для Дяди Федора</w:t>
      </w:r>
    </w:p>
    <w:p w:rsidR="00216F79" w:rsidRPr="00216F79" w:rsidRDefault="00216F79" w:rsidP="00216F79">
      <w:pPr>
        <w:rPr>
          <w:rFonts w:ascii="Calibri" w:eastAsia="Calibri" w:hAnsi="Calibri" w:cs="Calibri"/>
        </w:rPr>
      </w:pPr>
    </w:p>
    <w:p w:rsidR="00216F79" w:rsidRPr="00216F79" w:rsidRDefault="00216F79" w:rsidP="00216F79">
      <w:pPr>
        <w:rPr>
          <w:rFonts w:ascii="Calibri" w:eastAsia="Calibri" w:hAnsi="Calibri" w:cs="Calibri"/>
        </w:rPr>
      </w:pPr>
      <w:r w:rsidRPr="00216F79">
        <w:rPr>
          <w:rFonts w:ascii="Calibri" w:eastAsia="Calibri" w:hAnsi="Calibri" w:cs="Calibri"/>
        </w:rPr>
        <w:t>Задание 2</w:t>
      </w:r>
    </w:p>
    <w:p w:rsidR="00216F79" w:rsidRPr="00216F79" w:rsidRDefault="00216F79" w:rsidP="00216F79">
      <w:pPr>
        <w:rPr>
          <w:rFonts w:ascii="Calibri" w:eastAsia="Calibri" w:hAnsi="Calibri" w:cs="Calibri"/>
        </w:rPr>
      </w:pPr>
      <w:r w:rsidRPr="00216F79">
        <w:rPr>
          <w:rFonts w:ascii="Calibri" w:eastAsia="Calibri" w:hAnsi="Calibri" w:cs="Calibri"/>
        </w:rPr>
        <w:t xml:space="preserve">Сложность этого задания заключается в том, что ни учитель, ни ученики не знают что им будет предложено. Поэтому ученикам надо тщательно продумать описание деревни в соответствии с заданием, а учителю заготовить несколько вариантов так, чтобы быстро выдать тот, который будет коррелировать  с предложенным учениками описанием. Примеры: построить завод по производству молокопродуктов, организовать в деревне зоопарк, выставку птиц или коров. </w:t>
      </w:r>
    </w:p>
    <w:p w:rsidR="00216F79" w:rsidRPr="00216F79" w:rsidRDefault="00216F79" w:rsidP="00216F79">
      <w:pPr>
        <w:rPr>
          <w:rFonts w:ascii="Calibri" w:eastAsia="Calibri" w:hAnsi="Calibri" w:cs="Calibri"/>
        </w:rPr>
      </w:pPr>
      <w:r w:rsidRPr="00216F79">
        <w:rPr>
          <w:rFonts w:ascii="Calibri" w:eastAsia="Calibri" w:hAnsi="Calibri" w:cs="Calibri"/>
        </w:rPr>
        <w:t xml:space="preserve">Подробное описание деревни, в которой живут Шарик с Матроскиным. </w:t>
      </w:r>
    </w:p>
    <w:p w:rsidR="00216F79" w:rsidRPr="00216F79" w:rsidRDefault="00216F79" w:rsidP="00216F79">
      <w:pPr>
        <w:rPr>
          <w:rFonts w:ascii="Calibri" w:eastAsia="Calibri" w:hAnsi="Calibri" w:cs="Calibri"/>
        </w:rPr>
      </w:pPr>
      <w:r w:rsidRPr="00216F79">
        <w:rPr>
          <w:rFonts w:ascii="Calibri" w:eastAsia="Calibri" w:hAnsi="Calibri" w:cs="Calibri"/>
        </w:rPr>
        <w:t xml:space="preserve">Деревня расположена в живописном месте на берегу огромного озера недалеко от крупного районного центра по производству кормов для животных. Деревню окружают леса и сельскохозяйственные поля. Деревня тянется 5 километров вдоль озера, в ней 500 домов и 1500 жителей. Жители деревни очень любят домашних животных. В каждом доме живет не менее двух собак и трех конек. В деревне живет человек, собаки которого являются неоднократными участниками и победителями кинологических выставок. Матроскин тоже очень дюбит собак, с детства владеет навыками ухода за ними и дрессировки, у него много друзей, с которыми он общается по поводу разведения собак и кинологических выставок. У Матроскина осталась от бабушки, которая была известным кинологом  большая кинологическая библиотека. У него также есть Интернет, откуда можно узнать последние кинологические новости. Матроскин не владеет иностранными языками, поэтому все международные новости для него переводит Дядя Федор, который, к сожалению,  часто бывает недоступен, так как много занимается спортом. Кроме того, Матроскин очень упрямый и не всегда обязательный, поэтому он часто ссорится с Дядей </w:t>
      </w:r>
      <w:r w:rsidRPr="00216F79">
        <w:rPr>
          <w:rFonts w:ascii="Calibri" w:eastAsia="Calibri" w:hAnsi="Calibri" w:cs="Calibri"/>
        </w:rPr>
        <w:lastRenderedPageBreak/>
        <w:t>Федором. Бывает, что они не разговаривают по несколько недель. Вместе с тем, Матроскин очень отзывчив, он часто помогает жителям деревни решать их разнообразные проблемы, за это он пользуется уважение и доверием.</w:t>
      </w:r>
    </w:p>
    <w:p w:rsidR="00216F79" w:rsidRPr="00216F79" w:rsidRDefault="00216F79" w:rsidP="00216F79">
      <w:pPr>
        <w:rPr>
          <w:rFonts w:ascii="Calibri" w:eastAsia="Calibri" w:hAnsi="Calibri" w:cs="Calibri"/>
        </w:rPr>
      </w:pPr>
      <w:r w:rsidRPr="00216F79">
        <w:rPr>
          <w:rFonts w:ascii="Calibri" w:eastAsia="Calibri" w:hAnsi="Calibri" w:cs="Calibri"/>
        </w:rPr>
        <w:t>Пусть мечта у Матроскина организовать кинологическую выставку.</w:t>
      </w:r>
    </w:p>
    <w:p w:rsidR="00216F79" w:rsidRPr="00216F79" w:rsidRDefault="00216F79" w:rsidP="00216F79">
      <w:pPr>
        <w:rPr>
          <w:rFonts w:ascii="Calibri" w:eastAsia="Calibri" w:hAnsi="Calibri" w:cs="Calibri"/>
        </w:rPr>
      </w:pPr>
      <w:r w:rsidRPr="00216F79">
        <w:rPr>
          <w:rFonts w:ascii="Calibri" w:eastAsia="Calibri" w:hAnsi="Calibri" w:cs="Calibri"/>
        </w:rPr>
        <w:t>Будем считать, что цель у Матроскина – организовать в деревне в июне этого года в течение недели выставку собак.</w:t>
      </w:r>
    </w:p>
    <w:p w:rsidR="00216F79" w:rsidRPr="00216F79" w:rsidRDefault="00216F79" w:rsidP="00216F79">
      <w:pPr>
        <w:rPr>
          <w:rFonts w:ascii="Calibri" w:eastAsia="Calibri" w:hAnsi="Calibri" w:cs="Calibri"/>
        </w:rPr>
      </w:pPr>
      <w:r>
        <w:rPr>
          <w:rFonts w:ascii="Calibri" w:eastAsia="Calibri" w:hAnsi="Calibri" w:cs="Calibri"/>
          <w:noProof/>
          <w:lang w:eastAsia="ru-RU"/>
        </w:rPr>
        <w:drawing>
          <wp:inline distT="0" distB="0" distL="0" distR="0">
            <wp:extent cx="6467475" cy="2444115"/>
            <wp:effectExtent l="0" t="0" r="9525" b="0"/>
            <wp:docPr id="93" name="Рисунок 93" descr="Мечта Матроски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Мечта Матроскина"/>
                    <pic:cNvPicPr>
                      <a:picLocks noChangeAspect="1" noChangeArrowheads="1"/>
                    </pic:cNvPicPr>
                  </pic:nvPicPr>
                  <pic:blipFill>
                    <a:blip r:embed="rId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467475" cy="2444115"/>
                    </a:xfrm>
                    <a:prstGeom prst="rect">
                      <a:avLst/>
                    </a:prstGeom>
                    <a:noFill/>
                    <a:ln>
                      <a:noFill/>
                    </a:ln>
                  </pic:spPr>
                </pic:pic>
              </a:graphicData>
            </a:graphic>
          </wp:inline>
        </w:drawing>
      </w:r>
    </w:p>
    <w:p w:rsidR="00216F79" w:rsidRPr="00216F79" w:rsidRDefault="00216F79" w:rsidP="00216F79">
      <w:pPr>
        <w:rPr>
          <w:rFonts w:ascii="Calibri" w:eastAsia="Calibri" w:hAnsi="Calibri" w:cs="Times New Roman"/>
        </w:rPr>
      </w:pPr>
      <w:r w:rsidRPr="00216F79">
        <w:rPr>
          <w:rFonts w:ascii="Calibri" w:eastAsia="Calibri" w:hAnsi="Calibri" w:cs="Times New Roman"/>
        </w:rPr>
        <w:t>Стратегия.</w:t>
      </w:r>
    </w:p>
    <w:p w:rsidR="00216F79" w:rsidRPr="00216F79" w:rsidRDefault="00216F79" w:rsidP="00216F79">
      <w:pPr>
        <w:rPr>
          <w:rFonts w:ascii="Calibri" w:eastAsia="Calibri" w:hAnsi="Calibri" w:cs="Calibri"/>
        </w:rPr>
      </w:pPr>
      <w:r w:rsidRPr="00216F79">
        <w:rPr>
          <w:rFonts w:ascii="Calibri" w:eastAsia="Calibri" w:hAnsi="Calibri" w:cs="Calibri"/>
        </w:rPr>
        <w:t>Познакомиться  с отчетами о ранее проведенных кинологических выставках. Определить основные моменты организации: место, сроки, участники, партнеры. Связаться с потенциальными участниками выставки. Договорится о сотрудничестве с Дядей Федором.</w:t>
      </w:r>
    </w:p>
    <w:p w:rsidR="00216F79" w:rsidRPr="00216F79" w:rsidRDefault="00216F79" w:rsidP="00216F79">
      <w:pPr>
        <w:tabs>
          <w:tab w:val="left" w:pos="426"/>
        </w:tabs>
        <w:rPr>
          <w:rFonts w:ascii="Calibri" w:eastAsia="Calibri" w:hAnsi="Calibri" w:cs="Calibri"/>
        </w:rPr>
      </w:pPr>
      <w:r w:rsidRPr="00216F79">
        <w:rPr>
          <w:rFonts w:ascii="Calibri" w:eastAsia="Calibri" w:hAnsi="Calibri" w:cs="Calibri"/>
        </w:rPr>
        <w:t>Задание 3</w:t>
      </w:r>
    </w:p>
    <w:p w:rsidR="00216F79" w:rsidRPr="00216F79" w:rsidRDefault="00216F79" w:rsidP="00216F79">
      <w:pPr>
        <w:tabs>
          <w:tab w:val="left" w:pos="426"/>
        </w:tabs>
        <w:rPr>
          <w:rFonts w:ascii="Calibri" w:eastAsia="Calibri" w:hAnsi="Calibri" w:cs="Calibri"/>
        </w:rPr>
      </w:pPr>
      <w:r w:rsidRPr="00216F79">
        <w:rPr>
          <w:rFonts w:ascii="Calibri" w:eastAsia="Calibri" w:hAnsi="Calibri" w:cs="Calibri"/>
        </w:rPr>
        <w:t>План</w:t>
      </w:r>
    </w:p>
    <w:p w:rsidR="00216F79" w:rsidRPr="00216F79" w:rsidRDefault="00216F79" w:rsidP="004C179B">
      <w:pPr>
        <w:numPr>
          <w:ilvl w:val="1"/>
          <w:numId w:val="57"/>
        </w:numPr>
        <w:ind w:hanging="1014"/>
        <w:rPr>
          <w:rFonts w:ascii="Calibri" w:eastAsia="Calibri" w:hAnsi="Calibri" w:cs="Calibri"/>
        </w:rPr>
      </w:pPr>
      <w:r w:rsidRPr="00216F79">
        <w:rPr>
          <w:rFonts w:ascii="Calibri" w:eastAsia="Calibri" w:hAnsi="Calibri" w:cs="Calibri"/>
        </w:rPr>
        <w:t>Узнать как можно больше об организации выставок.</w:t>
      </w:r>
    </w:p>
    <w:p w:rsidR="00216F79" w:rsidRPr="00216F79" w:rsidRDefault="00216F79" w:rsidP="004C179B">
      <w:pPr>
        <w:numPr>
          <w:ilvl w:val="0"/>
          <w:numId w:val="61"/>
        </w:numPr>
        <w:ind w:left="993" w:hanging="284"/>
        <w:rPr>
          <w:rFonts w:ascii="Calibri" w:eastAsia="Calibri" w:hAnsi="Calibri" w:cs="Calibri"/>
          <w:sz w:val="20"/>
          <w:szCs w:val="20"/>
        </w:rPr>
      </w:pPr>
      <w:r w:rsidRPr="00216F79">
        <w:rPr>
          <w:rFonts w:ascii="Calibri" w:eastAsia="Calibri" w:hAnsi="Calibri" w:cs="Calibri"/>
          <w:sz w:val="20"/>
          <w:szCs w:val="20"/>
        </w:rPr>
        <w:t>Воспользоваться Интернетом.</w:t>
      </w:r>
    </w:p>
    <w:p w:rsidR="00216F79" w:rsidRPr="00216F79" w:rsidRDefault="00216F79" w:rsidP="004C179B">
      <w:pPr>
        <w:numPr>
          <w:ilvl w:val="0"/>
          <w:numId w:val="61"/>
        </w:numPr>
        <w:ind w:left="993" w:hanging="284"/>
        <w:rPr>
          <w:rFonts w:ascii="Calibri" w:eastAsia="Calibri" w:hAnsi="Calibri" w:cs="Calibri"/>
          <w:sz w:val="20"/>
          <w:szCs w:val="20"/>
        </w:rPr>
      </w:pPr>
      <w:r w:rsidRPr="00216F79">
        <w:rPr>
          <w:rFonts w:ascii="Calibri" w:eastAsia="Calibri" w:hAnsi="Calibri" w:cs="Calibri"/>
          <w:sz w:val="20"/>
          <w:szCs w:val="20"/>
        </w:rPr>
        <w:t>Поискать информацию в книгах личной библиотеки.</w:t>
      </w:r>
    </w:p>
    <w:p w:rsidR="00216F79" w:rsidRPr="00216F79" w:rsidRDefault="00216F79" w:rsidP="004C179B">
      <w:pPr>
        <w:numPr>
          <w:ilvl w:val="0"/>
          <w:numId w:val="61"/>
        </w:numPr>
        <w:ind w:left="993" w:hanging="284"/>
        <w:rPr>
          <w:rFonts w:ascii="Calibri" w:eastAsia="Calibri" w:hAnsi="Calibri" w:cs="Calibri"/>
          <w:sz w:val="20"/>
          <w:szCs w:val="20"/>
        </w:rPr>
      </w:pPr>
      <w:r w:rsidRPr="00216F79">
        <w:rPr>
          <w:rFonts w:ascii="Calibri" w:eastAsia="Calibri" w:hAnsi="Calibri" w:cs="Calibri"/>
          <w:sz w:val="20"/>
          <w:szCs w:val="20"/>
        </w:rPr>
        <w:t>Расспросить друзей об опыте их участия в выставках.</w:t>
      </w:r>
    </w:p>
    <w:p w:rsidR="00216F79" w:rsidRPr="00216F79" w:rsidRDefault="00216F79" w:rsidP="004C179B">
      <w:pPr>
        <w:numPr>
          <w:ilvl w:val="1"/>
          <w:numId w:val="57"/>
        </w:numPr>
        <w:ind w:hanging="1014"/>
        <w:rPr>
          <w:rFonts w:ascii="Calibri" w:eastAsia="Calibri" w:hAnsi="Calibri" w:cs="Calibri"/>
        </w:rPr>
      </w:pPr>
      <w:r w:rsidRPr="00216F79">
        <w:rPr>
          <w:rFonts w:ascii="Calibri" w:eastAsia="Calibri" w:hAnsi="Calibri" w:cs="Calibri"/>
        </w:rPr>
        <w:t>По отчетам проанализировать накопленный опыт организации  выставок.</w:t>
      </w:r>
    </w:p>
    <w:p w:rsidR="00216F79" w:rsidRPr="00216F79" w:rsidRDefault="00216F79" w:rsidP="004C179B">
      <w:pPr>
        <w:numPr>
          <w:ilvl w:val="0"/>
          <w:numId w:val="62"/>
        </w:numPr>
        <w:ind w:left="993" w:hanging="284"/>
        <w:rPr>
          <w:rFonts w:ascii="Calibri" w:eastAsia="Calibri" w:hAnsi="Calibri" w:cs="Calibri"/>
          <w:sz w:val="20"/>
          <w:szCs w:val="20"/>
        </w:rPr>
      </w:pPr>
      <w:r w:rsidRPr="00216F79">
        <w:rPr>
          <w:rFonts w:ascii="Calibri" w:eastAsia="Calibri" w:hAnsi="Calibri" w:cs="Calibri"/>
          <w:sz w:val="20"/>
          <w:szCs w:val="20"/>
        </w:rPr>
        <w:t>Определить сильные и слабые стороны выставок, проводившихся ранее.</w:t>
      </w:r>
    </w:p>
    <w:p w:rsidR="00216F79" w:rsidRPr="00216F79" w:rsidRDefault="00216F79" w:rsidP="004C179B">
      <w:pPr>
        <w:numPr>
          <w:ilvl w:val="0"/>
          <w:numId w:val="62"/>
        </w:numPr>
        <w:ind w:left="993" w:hanging="284"/>
        <w:rPr>
          <w:rFonts w:ascii="Calibri" w:eastAsia="Calibri" w:hAnsi="Calibri" w:cs="Calibri"/>
          <w:sz w:val="20"/>
          <w:szCs w:val="20"/>
        </w:rPr>
      </w:pPr>
      <w:r w:rsidRPr="00216F79">
        <w:rPr>
          <w:rFonts w:ascii="Calibri" w:eastAsia="Calibri" w:hAnsi="Calibri" w:cs="Calibri"/>
          <w:sz w:val="20"/>
          <w:szCs w:val="20"/>
        </w:rPr>
        <w:t>Сопоставить условия проведения выставки с возможностями деревни.</w:t>
      </w:r>
    </w:p>
    <w:p w:rsidR="00216F79" w:rsidRPr="00216F79" w:rsidRDefault="00216F79" w:rsidP="004C179B">
      <w:pPr>
        <w:numPr>
          <w:ilvl w:val="0"/>
          <w:numId w:val="62"/>
        </w:numPr>
        <w:ind w:left="993" w:hanging="284"/>
        <w:rPr>
          <w:rFonts w:ascii="Calibri" w:eastAsia="Calibri" w:hAnsi="Calibri" w:cs="Calibri"/>
        </w:rPr>
      </w:pPr>
      <w:r w:rsidRPr="00216F79">
        <w:rPr>
          <w:rFonts w:ascii="Calibri" w:eastAsia="Calibri" w:hAnsi="Calibri" w:cs="Calibri"/>
          <w:sz w:val="20"/>
          <w:szCs w:val="20"/>
        </w:rPr>
        <w:t>Согласовать время проведения выставки с мероприятиями соседнего районного центра.</w:t>
      </w:r>
    </w:p>
    <w:p w:rsidR="00216F79" w:rsidRPr="00216F79" w:rsidRDefault="00216F79" w:rsidP="004C179B">
      <w:pPr>
        <w:numPr>
          <w:ilvl w:val="1"/>
          <w:numId w:val="57"/>
        </w:numPr>
        <w:ind w:hanging="1014"/>
        <w:rPr>
          <w:rFonts w:ascii="Calibri" w:eastAsia="Calibri" w:hAnsi="Calibri" w:cs="Calibri"/>
        </w:rPr>
      </w:pPr>
      <w:r w:rsidRPr="00216F79">
        <w:rPr>
          <w:rFonts w:ascii="Calibri" w:eastAsia="Calibri" w:hAnsi="Calibri" w:cs="Calibri"/>
        </w:rPr>
        <w:t>Договориться с Дядей Федором .</w:t>
      </w:r>
    </w:p>
    <w:p w:rsidR="00216F79" w:rsidRPr="00216F79" w:rsidRDefault="00216F79" w:rsidP="004C179B">
      <w:pPr>
        <w:numPr>
          <w:ilvl w:val="0"/>
          <w:numId w:val="63"/>
        </w:numPr>
        <w:tabs>
          <w:tab w:val="left" w:pos="709"/>
        </w:tabs>
        <w:ind w:left="993" w:hanging="284"/>
        <w:rPr>
          <w:rFonts w:ascii="Calibri" w:eastAsia="Calibri" w:hAnsi="Calibri" w:cs="Calibri"/>
          <w:sz w:val="20"/>
          <w:szCs w:val="20"/>
        </w:rPr>
      </w:pPr>
      <w:r w:rsidRPr="00216F79">
        <w:rPr>
          <w:rFonts w:ascii="Calibri" w:eastAsia="Calibri" w:hAnsi="Calibri" w:cs="Calibri"/>
          <w:sz w:val="20"/>
          <w:szCs w:val="20"/>
        </w:rPr>
        <w:t>На период выставки отложить свои занятия спортом</w:t>
      </w:r>
    </w:p>
    <w:p w:rsidR="00216F79" w:rsidRPr="00216F79" w:rsidRDefault="00216F79" w:rsidP="004C179B">
      <w:pPr>
        <w:numPr>
          <w:ilvl w:val="0"/>
          <w:numId w:val="63"/>
        </w:numPr>
        <w:tabs>
          <w:tab w:val="left" w:pos="709"/>
        </w:tabs>
        <w:ind w:left="993" w:hanging="284"/>
        <w:rPr>
          <w:rFonts w:ascii="Calibri" w:eastAsia="Calibri" w:hAnsi="Calibri" w:cs="Calibri"/>
          <w:sz w:val="20"/>
          <w:szCs w:val="20"/>
        </w:rPr>
      </w:pPr>
      <w:r w:rsidRPr="00216F79">
        <w:rPr>
          <w:rFonts w:ascii="Calibri" w:eastAsia="Calibri" w:hAnsi="Calibri" w:cs="Calibri"/>
          <w:sz w:val="20"/>
          <w:szCs w:val="20"/>
        </w:rPr>
        <w:lastRenderedPageBreak/>
        <w:t>Убедить Дядю Федора на период подготовки и проведения выставки не уезжать в город к родителям.</w:t>
      </w:r>
    </w:p>
    <w:p w:rsidR="00216F79" w:rsidRPr="00216F79" w:rsidRDefault="00216F79" w:rsidP="00216F79">
      <w:pPr>
        <w:rPr>
          <w:rFonts w:ascii="Calibri" w:eastAsia="Calibri" w:hAnsi="Calibri" w:cs="Times New Roman"/>
          <w:b/>
        </w:rPr>
      </w:pPr>
      <w:r w:rsidRPr="00216F79">
        <w:rPr>
          <w:rFonts w:ascii="Calibri" w:eastAsia="Calibri" w:hAnsi="Calibri" w:cs="Calibri"/>
          <w:b/>
        </w:rPr>
        <w:t>Уровень 3</w:t>
      </w:r>
    </w:p>
    <w:p w:rsidR="00216F79" w:rsidRPr="00216F79" w:rsidRDefault="00216F79" w:rsidP="00216F79">
      <w:pPr>
        <w:rPr>
          <w:rFonts w:ascii="Calibri" w:eastAsia="Calibri" w:hAnsi="Calibri" w:cs="Times New Roman"/>
        </w:rPr>
      </w:pPr>
      <w:r w:rsidRPr="00216F79">
        <w:rPr>
          <w:rFonts w:ascii="Calibri" w:eastAsia="Calibri" w:hAnsi="Calibri" w:cs="Times New Roman"/>
        </w:rPr>
        <w:t>Задание 1</w:t>
      </w:r>
    </w:p>
    <w:p w:rsidR="00216F79" w:rsidRPr="00216F79" w:rsidRDefault="00216F79" w:rsidP="00216F79">
      <w:pPr>
        <w:rPr>
          <w:rFonts w:ascii="Calibri" w:eastAsia="Calibri" w:hAnsi="Calibri" w:cs="Times New Roman"/>
        </w:rPr>
      </w:pPr>
      <w:r w:rsidRPr="00216F79">
        <w:rPr>
          <w:rFonts w:ascii="Calibri" w:eastAsia="Calibri" w:hAnsi="Calibri" w:cs="Times New Roman"/>
        </w:rPr>
        <w:t xml:space="preserve">Методология работы заключается в следующем. Клиент формулирует цель, а затем один за другим придумывает, озвучивает и соотносит с пунктами </w:t>
      </w:r>
      <w:r w:rsidRPr="00216F79">
        <w:rPr>
          <w:rFonts w:ascii="Calibri" w:eastAsia="Calibri" w:hAnsi="Calibri" w:cs="Times New Roman"/>
          <w:lang w:val="en-US"/>
        </w:rPr>
        <w:t>SWOT</w:t>
      </w:r>
      <w:r w:rsidRPr="00216F79">
        <w:rPr>
          <w:rFonts w:ascii="Calibri" w:eastAsia="Calibri" w:hAnsi="Calibri" w:cs="Times New Roman"/>
        </w:rPr>
        <w:t xml:space="preserve">-анализа факторы, которые с его точки зрения значимы для достижения цели. </w:t>
      </w:r>
    </w:p>
    <w:p w:rsidR="00216F79" w:rsidRPr="00216F79" w:rsidRDefault="00216F79" w:rsidP="00216F79">
      <w:pPr>
        <w:rPr>
          <w:rFonts w:ascii="Calibri" w:eastAsia="Calibri" w:hAnsi="Calibri" w:cs="Times New Roman"/>
        </w:rPr>
      </w:pPr>
      <w:r w:rsidRPr="00216F79">
        <w:rPr>
          <w:rFonts w:ascii="Calibri" w:eastAsia="Calibri" w:hAnsi="Calibri" w:cs="Times New Roman"/>
        </w:rPr>
        <w:t>Консультант выполняет несколько функций:</w:t>
      </w:r>
    </w:p>
    <w:p w:rsidR="00216F79" w:rsidRPr="00216F79" w:rsidRDefault="00216F79" w:rsidP="00216F79">
      <w:pPr>
        <w:rPr>
          <w:rFonts w:ascii="Calibri" w:eastAsia="Calibri" w:hAnsi="Calibri" w:cs="Times New Roman"/>
        </w:rPr>
      </w:pPr>
      <w:r w:rsidRPr="00216F79">
        <w:rPr>
          <w:rFonts w:ascii="Calibri" w:eastAsia="Calibri" w:hAnsi="Calibri" w:cs="Times New Roman"/>
        </w:rPr>
        <w:t xml:space="preserve">- контролирует правильность соотнесения факторов с пунктами </w:t>
      </w:r>
      <w:r w:rsidRPr="00216F79">
        <w:rPr>
          <w:rFonts w:ascii="Calibri" w:eastAsia="Calibri" w:hAnsi="Calibri" w:cs="Times New Roman"/>
          <w:lang w:val="en-US"/>
        </w:rPr>
        <w:t>SWOT</w:t>
      </w:r>
      <w:r w:rsidRPr="00216F79">
        <w:rPr>
          <w:rFonts w:ascii="Calibri" w:eastAsia="Calibri" w:hAnsi="Calibri" w:cs="Times New Roman"/>
        </w:rPr>
        <w:t>-анализа;</w:t>
      </w:r>
    </w:p>
    <w:p w:rsidR="00216F79" w:rsidRPr="00216F79" w:rsidRDefault="00216F79" w:rsidP="00216F79">
      <w:pPr>
        <w:rPr>
          <w:rFonts w:ascii="Calibri" w:eastAsia="Calibri" w:hAnsi="Calibri" w:cs="Times New Roman"/>
        </w:rPr>
      </w:pPr>
      <w:r w:rsidRPr="00216F79">
        <w:rPr>
          <w:rFonts w:ascii="Calibri" w:eastAsia="Calibri" w:hAnsi="Calibri" w:cs="Times New Roman"/>
        </w:rPr>
        <w:t>- оценивает, имеет ли предложенный фактор отношение к делу с точки зрения цели;</w:t>
      </w:r>
    </w:p>
    <w:p w:rsidR="00216F79" w:rsidRPr="00216F79" w:rsidRDefault="00216F79" w:rsidP="00216F79">
      <w:pPr>
        <w:rPr>
          <w:rFonts w:ascii="Calibri" w:eastAsia="Calibri" w:hAnsi="Calibri" w:cs="Times New Roman"/>
        </w:rPr>
      </w:pPr>
      <w:r w:rsidRPr="00216F79">
        <w:rPr>
          <w:rFonts w:ascii="Calibri" w:eastAsia="Calibri" w:hAnsi="Calibri" w:cs="Times New Roman"/>
        </w:rPr>
        <w:t>- при необходимости предлагает свои варианты.</w:t>
      </w:r>
    </w:p>
    <w:p w:rsidR="00216F79" w:rsidRPr="00216F79" w:rsidRDefault="00216F79" w:rsidP="00216F79">
      <w:pPr>
        <w:rPr>
          <w:rFonts w:ascii="Calibri" w:eastAsia="Calibri" w:hAnsi="Calibri" w:cs="Times New Roman"/>
        </w:rPr>
      </w:pPr>
      <w:r w:rsidRPr="00216F79">
        <w:rPr>
          <w:rFonts w:ascii="Calibri" w:eastAsia="Calibri" w:hAnsi="Calibri" w:cs="Times New Roman"/>
        </w:rPr>
        <w:t>Пусть цель формулируется так: “В  этом году хочу самостоятельно научиться кататься на коньках”</w:t>
      </w:r>
    </w:p>
    <w:p w:rsidR="00216F79" w:rsidRPr="00216F79" w:rsidRDefault="00216F79" w:rsidP="00216F79">
      <w:pPr>
        <w:rPr>
          <w:rFonts w:ascii="Calibri" w:eastAsia="Calibri" w:hAnsi="Calibri" w:cs="Times New Roman"/>
        </w:rPr>
      </w:pPr>
      <w:r w:rsidRPr="00216F79">
        <w:rPr>
          <w:rFonts w:ascii="Calibri" w:eastAsia="Calibri" w:hAnsi="Calibri" w:cs="Times New Roman"/>
        </w:rPr>
        <w:t>- У меня хорошая физическая подготовка: я хорошо плаваю, метко стреляю, у меня хорошая координация и выносливость.</w:t>
      </w:r>
    </w:p>
    <w:p w:rsidR="00216F79" w:rsidRPr="00216F79" w:rsidRDefault="00216F79" w:rsidP="00216F79">
      <w:pPr>
        <w:rPr>
          <w:rFonts w:ascii="Calibri" w:eastAsia="Calibri" w:hAnsi="Calibri" w:cs="Times New Roman"/>
        </w:rPr>
      </w:pPr>
      <w:r w:rsidRPr="00216F79">
        <w:rPr>
          <w:rFonts w:ascii="Calibri" w:eastAsia="Calibri" w:hAnsi="Calibri" w:cs="Times New Roman"/>
        </w:rPr>
        <w:t>- “Хорошо плаваю и стреляю” имеет отношение к делу?</w:t>
      </w:r>
    </w:p>
    <w:p w:rsidR="00216F79" w:rsidRPr="00216F79" w:rsidRDefault="00216F79" w:rsidP="00216F79">
      <w:pPr>
        <w:rPr>
          <w:rFonts w:ascii="Calibri" w:eastAsia="Calibri" w:hAnsi="Calibri" w:cs="Times New Roman"/>
        </w:rPr>
      </w:pPr>
      <w:r w:rsidRPr="00216F79">
        <w:rPr>
          <w:rFonts w:ascii="Calibri" w:eastAsia="Calibri" w:hAnsi="Calibri" w:cs="Times New Roman"/>
        </w:rPr>
        <w:t>- Нет. Я смогу ежедневно тренироваться, так как у нас во дворе каждую зиму заливают каток</w:t>
      </w:r>
    </w:p>
    <w:p w:rsidR="00216F79" w:rsidRPr="00216F79" w:rsidRDefault="00216F79" w:rsidP="00216F79">
      <w:pPr>
        <w:rPr>
          <w:rFonts w:ascii="Calibri" w:eastAsia="Calibri" w:hAnsi="Calibri" w:cs="Times New Roman"/>
        </w:rPr>
      </w:pPr>
      <w:r w:rsidRPr="00216F79">
        <w:rPr>
          <w:rFonts w:ascii="Calibri" w:eastAsia="Calibri" w:hAnsi="Calibri" w:cs="Times New Roman"/>
        </w:rPr>
        <w:t>- А если зима будет теплая и каток не сможет замерзнуть? Как можно это компенсировать?</w:t>
      </w:r>
    </w:p>
    <w:p w:rsidR="00216F79" w:rsidRPr="00216F79" w:rsidRDefault="00216F79" w:rsidP="00216F79">
      <w:pPr>
        <w:rPr>
          <w:rFonts w:ascii="Calibri" w:eastAsia="Calibri" w:hAnsi="Calibri" w:cs="Times New Roman"/>
        </w:rPr>
      </w:pPr>
      <w:r w:rsidRPr="00216F79">
        <w:rPr>
          <w:rFonts w:ascii="Calibri" w:eastAsia="Calibri" w:hAnsi="Calibri" w:cs="Times New Roman"/>
        </w:rPr>
        <w:t>- У нас недалеко есть крытый каток</w:t>
      </w:r>
    </w:p>
    <w:p w:rsidR="00216F79" w:rsidRPr="00216F79" w:rsidRDefault="00216F79" w:rsidP="00216F79">
      <w:pPr>
        <w:rPr>
          <w:rFonts w:ascii="Calibri" w:eastAsia="Calibri" w:hAnsi="Calibri" w:cs="Times New Roman"/>
        </w:rPr>
      </w:pPr>
      <w:r w:rsidRPr="00216F79">
        <w:rPr>
          <w:rFonts w:ascii="Calibri" w:eastAsia="Calibri" w:hAnsi="Calibri" w:cs="Times New Roman"/>
        </w:rPr>
        <w:t>- Там можно кататься в любое время?</w:t>
      </w:r>
    </w:p>
    <w:p w:rsidR="00216F79" w:rsidRPr="00216F79" w:rsidRDefault="00216F79" w:rsidP="00216F79">
      <w:pPr>
        <w:rPr>
          <w:rFonts w:ascii="Calibri" w:eastAsia="Calibri" w:hAnsi="Calibri" w:cs="Times New Roman"/>
        </w:rPr>
      </w:pPr>
      <w:r w:rsidRPr="00216F79">
        <w:rPr>
          <w:rFonts w:ascii="Calibri" w:eastAsia="Calibri" w:hAnsi="Calibri" w:cs="Times New Roman"/>
        </w:rPr>
        <w:t>- Нет. Но есть возможность приобрести абонемент на вечер понедельника и среды, и на утро в выходные.</w:t>
      </w:r>
    </w:p>
    <w:p w:rsidR="00216F79" w:rsidRPr="00216F79" w:rsidRDefault="00216F79" w:rsidP="00216F79">
      <w:pPr>
        <w:rPr>
          <w:rFonts w:ascii="Calibri" w:eastAsia="Calibri" w:hAnsi="Calibri" w:cs="Times New Roman"/>
        </w:rPr>
      </w:pPr>
      <w:r w:rsidRPr="00216F79">
        <w:rPr>
          <w:rFonts w:ascii="Calibri" w:eastAsia="Calibri" w:hAnsi="Calibri" w:cs="Times New Roman"/>
        </w:rPr>
        <w:t>- Это не будет мешать остальным занятиям?</w:t>
      </w:r>
    </w:p>
    <w:p w:rsidR="00216F79" w:rsidRPr="00216F79" w:rsidRDefault="00216F79" w:rsidP="00216F79">
      <w:pPr>
        <w:rPr>
          <w:rFonts w:ascii="Calibri" w:eastAsia="Calibri" w:hAnsi="Calibri" w:cs="Times New Roman"/>
        </w:rPr>
      </w:pPr>
      <w:r w:rsidRPr="00216F79">
        <w:rPr>
          <w:rFonts w:ascii="Calibri" w:eastAsia="Calibri" w:hAnsi="Calibri" w:cs="Times New Roman"/>
        </w:rPr>
        <w:t>- Будет. У меня вечером в понедельник курсы английского.</w:t>
      </w:r>
    </w:p>
    <w:p w:rsidR="00216F79" w:rsidRPr="00216F79" w:rsidRDefault="00216F79" w:rsidP="00216F79">
      <w:pPr>
        <w:rPr>
          <w:rFonts w:ascii="Calibri" w:eastAsia="Calibri" w:hAnsi="Calibri" w:cs="Times New Roman"/>
        </w:rPr>
      </w:pPr>
      <w:r w:rsidRPr="00216F79">
        <w:rPr>
          <w:rFonts w:ascii="Calibri" w:eastAsia="Calibri" w:hAnsi="Calibri" w:cs="Times New Roman"/>
        </w:rPr>
        <w:t>- Как быть?</w:t>
      </w:r>
    </w:p>
    <w:p w:rsidR="00216F79" w:rsidRPr="00216F79" w:rsidRDefault="00216F79" w:rsidP="00216F79">
      <w:pPr>
        <w:rPr>
          <w:rFonts w:ascii="Calibri" w:eastAsia="Calibri" w:hAnsi="Calibri" w:cs="Times New Roman"/>
        </w:rPr>
      </w:pPr>
      <w:r w:rsidRPr="00216F79">
        <w:rPr>
          <w:rFonts w:ascii="Calibri" w:eastAsia="Calibri" w:hAnsi="Calibri" w:cs="Times New Roman"/>
        </w:rPr>
        <w:t>- Я постараюсь договориться с преподавателем перенести их на вторник</w:t>
      </w:r>
    </w:p>
    <w:p w:rsidR="00216F79" w:rsidRPr="00216F79" w:rsidRDefault="00216F79" w:rsidP="00216F79">
      <w:pPr>
        <w:rPr>
          <w:rFonts w:ascii="Calibri" w:eastAsia="Calibri" w:hAnsi="Calibri" w:cs="Times New Roman"/>
        </w:rPr>
      </w:pPr>
      <w:r w:rsidRPr="00216F79">
        <w:rPr>
          <w:rFonts w:ascii="Calibri" w:eastAsia="Calibri" w:hAnsi="Calibri" w:cs="Times New Roman"/>
        </w:rPr>
        <w:t>-На каких коньках ты собираешься научиться кататься?</w:t>
      </w:r>
    </w:p>
    <w:p w:rsidR="00216F79" w:rsidRPr="00216F79" w:rsidRDefault="00216F79" w:rsidP="00216F79">
      <w:pPr>
        <w:rPr>
          <w:rFonts w:ascii="Calibri" w:eastAsia="Calibri" w:hAnsi="Calibri" w:cs="Times New Roman"/>
        </w:rPr>
      </w:pPr>
      <w:r w:rsidRPr="00216F79">
        <w:rPr>
          <w:rFonts w:ascii="Calibri" w:eastAsia="Calibri" w:hAnsi="Calibri" w:cs="Times New Roman"/>
        </w:rPr>
        <w:t>- Я хочу уметь кататься на фигурных коньках.</w:t>
      </w:r>
    </w:p>
    <w:p w:rsidR="00216F79" w:rsidRPr="00216F79" w:rsidRDefault="00216F79" w:rsidP="00216F79">
      <w:pPr>
        <w:rPr>
          <w:rFonts w:ascii="Calibri" w:eastAsia="Calibri" w:hAnsi="Calibri" w:cs="Times New Roman"/>
        </w:rPr>
      </w:pPr>
      <w:r w:rsidRPr="00216F79">
        <w:rPr>
          <w:rFonts w:ascii="Calibri" w:eastAsia="Calibri" w:hAnsi="Calibri" w:cs="Times New Roman"/>
        </w:rPr>
        <w:t>- Понятно, значит твоя цель должна быть подкорректирована “Хочу научиться кататься на фигурных коньках”. А у тебя есть специальные коньки?</w:t>
      </w:r>
    </w:p>
    <w:p w:rsidR="00216F79" w:rsidRPr="00216F79" w:rsidRDefault="00216F79" w:rsidP="00216F79">
      <w:pPr>
        <w:rPr>
          <w:rFonts w:ascii="Calibri" w:eastAsia="Calibri" w:hAnsi="Calibri" w:cs="Times New Roman"/>
        </w:rPr>
      </w:pPr>
      <w:r w:rsidRPr="00216F79">
        <w:rPr>
          <w:rFonts w:ascii="Calibri" w:eastAsia="Calibri" w:hAnsi="Calibri" w:cs="Times New Roman"/>
        </w:rPr>
        <w:t>- Да. У меня коньки моего отца. Они требуют небольшого ремонта и заточки.</w:t>
      </w:r>
    </w:p>
    <w:p w:rsidR="00216F79" w:rsidRPr="00216F79" w:rsidRDefault="00216F79" w:rsidP="00216F79">
      <w:pPr>
        <w:rPr>
          <w:rFonts w:ascii="Calibri" w:eastAsia="Calibri" w:hAnsi="Calibri" w:cs="Times New Roman"/>
        </w:rPr>
      </w:pPr>
      <w:r w:rsidRPr="00216F79">
        <w:rPr>
          <w:rFonts w:ascii="Calibri" w:eastAsia="Calibri" w:hAnsi="Calibri" w:cs="Times New Roman"/>
        </w:rPr>
        <w:lastRenderedPageBreak/>
        <w:t>- Есть возможность это сделать?</w:t>
      </w:r>
    </w:p>
    <w:p w:rsidR="00216F79" w:rsidRPr="00216F79" w:rsidRDefault="00216F79" w:rsidP="00216F79">
      <w:pPr>
        <w:rPr>
          <w:rFonts w:ascii="Calibri" w:eastAsia="Calibri" w:hAnsi="Calibri" w:cs="Times New Roman"/>
        </w:rPr>
      </w:pPr>
      <w:r w:rsidRPr="00216F79">
        <w:rPr>
          <w:rFonts w:ascii="Calibri" w:eastAsia="Calibri" w:hAnsi="Calibri" w:cs="Times New Roman"/>
        </w:rPr>
        <w:t>- Да. В нашем доме есть мастерская по ремонту коньков, заточку производят на катке.</w:t>
      </w:r>
    </w:p>
    <w:p w:rsidR="00216F79" w:rsidRPr="00216F79" w:rsidRDefault="00216F79" w:rsidP="00216F79">
      <w:pPr>
        <w:rPr>
          <w:rFonts w:ascii="Calibri" w:eastAsia="Calibri" w:hAnsi="Calibri" w:cs="Times New Roman"/>
        </w:rPr>
      </w:pPr>
      <w:r w:rsidRPr="00216F79">
        <w:rPr>
          <w:rFonts w:ascii="Calibri" w:eastAsia="Calibri" w:hAnsi="Calibri" w:cs="Times New Roman"/>
        </w:rPr>
        <w:t>- А как быть с тренировками в каникулы? Не будет ли нарушаться регулярность?</w:t>
      </w:r>
    </w:p>
    <w:p w:rsidR="00216F79" w:rsidRPr="00216F79" w:rsidRDefault="00216F79" w:rsidP="00216F79">
      <w:pPr>
        <w:rPr>
          <w:rFonts w:ascii="Calibri" w:eastAsia="Calibri" w:hAnsi="Calibri" w:cs="Times New Roman"/>
        </w:rPr>
      </w:pPr>
      <w:r w:rsidRPr="00216F79">
        <w:rPr>
          <w:rFonts w:ascii="Calibri" w:eastAsia="Calibri" w:hAnsi="Calibri" w:cs="Times New Roman"/>
        </w:rPr>
        <w:t>-Такая угроза существует, так как на каникулы меня отправляют к бабушке на юг и там нет крытых катков.</w:t>
      </w:r>
    </w:p>
    <w:p w:rsidR="00216F79" w:rsidRPr="00216F79" w:rsidRDefault="00216F79" w:rsidP="00216F79">
      <w:pPr>
        <w:rPr>
          <w:rFonts w:ascii="Calibri" w:eastAsia="Calibri" w:hAnsi="Calibri" w:cs="Times New Roman"/>
        </w:rPr>
      </w:pPr>
      <w:r w:rsidRPr="00216F79">
        <w:rPr>
          <w:rFonts w:ascii="Calibri" w:eastAsia="Calibri" w:hAnsi="Calibri" w:cs="Times New Roman"/>
        </w:rPr>
        <w:t>- Как быть  с этой проблемой?</w:t>
      </w:r>
    </w:p>
    <w:p w:rsidR="00216F79" w:rsidRPr="00216F79" w:rsidRDefault="00216F79" w:rsidP="00216F79">
      <w:pPr>
        <w:rPr>
          <w:rFonts w:ascii="Calibri" w:eastAsia="Calibri" w:hAnsi="Calibri" w:cs="Times New Roman"/>
        </w:rPr>
      </w:pPr>
      <w:r w:rsidRPr="00216F79">
        <w:rPr>
          <w:rFonts w:ascii="Calibri" w:eastAsia="Calibri" w:hAnsi="Calibri" w:cs="Times New Roman"/>
        </w:rPr>
        <w:t>- Постараюсь договориться с родителями чтобы в этом году бабушка приехала к нам в гости на каникулы</w:t>
      </w:r>
    </w:p>
    <w:p w:rsidR="00216F79" w:rsidRPr="00216F79" w:rsidRDefault="00216F79" w:rsidP="00216F79">
      <w:pPr>
        <w:rPr>
          <w:rFonts w:ascii="Calibri" w:eastAsia="Calibri" w:hAnsi="Calibri" w:cs="Times New Roman"/>
        </w:rPr>
      </w:pPr>
      <w:r w:rsidRPr="00216F79">
        <w:rPr>
          <w:rFonts w:ascii="Calibri" w:eastAsia="Calibri" w:hAnsi="Calibri" w:cs="Times New Roman"/>
        </w:rPr>
        <w:t>- А как быть с техникой катания?</w:t>
      </w:r>
    </w:p>
    <w:p w:rsidR="00216F79" w:rsidRPr="00216F79" w:rsidRDefault="00216F79" w:rsidP="00216F79">
      <w:pPr>
        <w:rPr>
          <w:rFonts w:ascii="Calibri" w:eastAsia="Calibri" w:hAnsi="Calibri" w:cs="Times New Roman"/>
        </w:rPr>
      </w:pPr>
      <w:r w:rsidRPr="00216F79">
        <w:rPr>
          <w:rFonts w:ascii="Calibri" w:eastAsia="Calibri" w:hAnsi="Calibri" w:cs="Times New Roman"/>
        </w:rPr>
        <w:t>-Посмотрю в Интернете, и еще друг обещал помочь мне</w:t>
      </w:r>
    </w:p>
    <w:p w:rsidR="00216F79" w:rsidRPr="00216F79" w:rsidRDefault="00216F79" w:rsidP="00216F79">
      <w:pPr>
        <w:rPr>
          <w:rFonts w:ascii="Calibri" w:eastAsia="Calibri" w:hAnsi="Calibri" w:cs="Times New Roman"/>
        </w:rPr>
      </w:pPr>
      <w:r w:rsidRPr="00216F79">
        <w:rPr>
          <w:rFonts w:ascii="Calibri" w:eastAsia="Calibri" w:hAnsi="Calibri" w:cs="Times New Roman"/>
        </w:rPr>
        <w:t xml:space="preserve">Вот один из вариантов </w:t>
      </w:r>
      <w:r w:rsidRPr="00216F79">
        <w:rPr>
          <w:rFonts w:ascii="Calibri" w:eastAsia="Calibri" w:hAnsi="Calibri" w:cs="Times New Roman"/>
          <w:lang w:val="en-US"/>
        </w:rPr>
        <w:t>SWOT</w:t>
      </w:r>
      <w:r w:rsidRPr="00216F79">
        <w:rPr>
          <w:rFonts w:ascii="Calibri" w:eastAsia="Calibri" w:hAnsi="Calibri" w:cs="Times New Roman"/>
        </w:rPr>
        <w:t>-анализа</w:t>
      </w:r>
    </w:p>
    <w:p w:rsidR="00216F79" w:rsidRPr="00216F79" w:rsidRDefault="00216F79" w:rsidP="00216F79">
      <w:pPr>
        <w:rPr>
          <w:rFonts w:ascii="Calibri" w:eastAsia="Calibri" w:hAnsi="Calibri" w:cs="Times New Roman"/>
        </w:rPr>
      </w:pPr>
      <w:r>
        <w:rPr>
          <w:rFonts w:ascii="Calibri" w:eastAsia="Calibri" w:hAnsi="Calibri" w:cs="Times New Roman"/>
          <w:noProof/>
          <w:lang w:eastAsia="ru-RU"/>
        </w:rPr>
        <w:drawing>
          <wp:inline distT="0" distB="0" distL="0" distR="0">
            <wp:extent cx="6112510" cy="2399665"/>
            <wp:effectExtent l="0" t="0" r="2540" b="635"/>
            <wp:docPr id="92" name="Рисунок 92" descr="хочу научиться кататься на конька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хочу научиться кататься на коньках"/>
                    <pic:cNvPicPr>
                      <a:picLocks noChangeAspect="1" noChangeArrowheads="1"/>
                    </pic:cNvPicPr>
                  </pic:nvPicPr>
                  <pic:blipFill>
                    <a:blip r:embed="rId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12510" cy="2399665"/>
                    </a:xfrm>
                    <a:prstGeom prst="rect">
                      <a:avLst/>
                    </a:prstGeom>
                    <a:noFill/>
                    <a:ln>
                      <a:noFill/>
                    </a:ln>
                  </pic:spPr>
                </pic:pic>
              </a:graphicData>
            </a:graphic>
          </wp:inline>
        </w:drawing>
      </w:r>
    </w:p>
    <w:p w:rsidR="00216F79" w:rsidRPr="00216F79" w:rsidRDefault="00216F79" w:rsidP="00216F79">
      <w:pPr>
        <w:rPr>
          <w:rFonts w:ascii="Calibri" w:eastAsia="Calibri" w:hAnsi="Calibri" w:cs="Times New Roman"/>
        </w:rPr>
      </w:pPr>
      <w:r w:rsidRPr="00216F79">
        <w:rPr>
          <w:rFonts w:ascii="Calibri" w:eastAsia="Calibri" w:hAnsi="Calibri" w:cs="Times New Roman"/>
        </w:rPr>
        <w:t>Стратегия</w:t>
      </w:r>
    </w:p>
    <w:p w:rsidR="00216F79" w:rsidRPr="00216F79" w:rsidRDefault="00216F79" w:rsidP="00216F79">
      <w:pPr>
        <w:rPr>
          <w:rFonts w:ascii="Calibri" w:eastAsia="Calibri" w:hAnsi="Calibri" w:cs="Times New Roman"/>
        </w:rPr>
      </w:pPr>
      <w:r w:rsidRPr="00216F79">
        <w:rPr>
          <w:rFonts w:ascii="Calibri" w:eastAsia="Calibri" w:hAnsi="Calibri" w:cs="Times New Roman"/>
        </w:rPr>
        <w:t>Подготовить коньки, купить абонемент в крытый каток, внимательно планировать свои дела, не допуская накладок в них., освоить технику катания на коньках</w:t>
      </w:r>
    </w:p>
    <w:p w:rsidR="00216F79" w:rsidRPr="00216F79" w:rsidRDefault="00216F79" w:rsidP="00216F79">
      <w:pPr>
        <w:rPr>
          <w:rFonts w:ascii="Calibri" w:eastAsia="Calibri" w:hAnsi="Calibri" w:cs="Times New Roman"/>
        </w:rPr>
      </w:pPr>
    </w:p>
    <w:p w:rsidR="00216F79" w:rsidRPr="00216F79" w:rsidRDefault="00216F79" w:rsidP="00216F79">
      <w:pPr>
        <w:rPr>
          <w:rFonts w:ascii="Calibri" w:eastAsia="Calibri" w:hAnsi="Calibri" w:cs="Times New Roman"/>
        </w:rPr>
      </w:pPr>
      <w:r w:rsidRPr="00216F79">
        <w:rPr>
          <w:rFonts w:ascii="Calibri" w:eastAsia="Calibri" w:hAnsi="Calibri" w:cs="Times New Roman"/>
        </w:rPr>
        <w:br w:type="page"/>
      </w:r>
      <w:r w:rsidRPr="00216F79">
        <w:rPr>
          <w:rFonts w:ascii="Calibri" w:eastAsia="Calibri" w:hAnsi="Calibri" w:cs="Times New Roman"/>
        </w:rPr>
        <w:lastRenderedPageBreak/>
        <w:t>Задачи</w:t>
      </w:r>
    </w:p>
    <w:p w:rsidR="00216F79" w:rsidRPr="00216F79" w:rsidRDefault="00216F79" w:rsidP="00216F79">
      <w:pPr>
        <w:rPr>
          <w:rFonts w:ascii="Calibri" w:eastAsia="Calibri" w:hAnsi="Calibri" w:cs="Times New Roman"/>
        </w:rPr>
      </w:pPr>
      <w:r>
        <w:rPr>
          <w:rFonts w:ascii="Calibri" w:eastAsia="Calibri" w:hAnsi="Calibri" w:cs="Times New Roman"/>
          <w:noProof/>
          <w:lang w:eastAsia="ru-RU"/>
        </w:rPr>
        <w:drawing>
          <wp:inline distT="0" distB="0" distL="0" distR="0">
            <wp:extent cx="5009515" cy="7503795"/>
            <wp:effectExtent l="0" t="0" r="635" b="1905"/>
            <wp:docPr id="91" name="Рисунок 91" descr="хочу научиться кататься на коньках_задач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хочу научиться кататься на коньках_задачи"/>
                    <pic:cNvPicPr>
                      <a:picLocks noChangeAspect="1" noChangeArrowheads="1"/>
                    </pic:cNvPicPr>
                  </pic:nvPicPr>
                  <pic:blipFill>
                    <a:blip r:embed="rId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09515" cy="7503795"/>
                    </a:xfrm>
                    <a:prstGeom prst="rect">
                      <a:avLst/>
                    </a:prstGeom>
                    <a:noFill/>
                    <a:ln>
                      <a:noFill/>
                    </a:ln>
                  </pic:spPr>
                </pic:pic>
              </a:graphicData>
            </a:graphic>
          </wp:inline>
        </w:drawing>
      </w:r>
    </w:p>
    <w:p w:rsidR="00216F79" w:rsidRPr="00216F79" w:rsidRDefault="00216F79" w:rsidP="00216F79">
      <w:pPr>
        <w:keepNext/>
        <w:keepLines/>
        <w:spacing w:before="480" w:after="0"/>
        <w:outlineLvl w:val="0"/>
        <w:rPr>
          <w:rFonts w:ascii="Cambria" w:eastAsia="Times New Roman" w:hAnsi="Cambria" w:cs="Times New Roman"/>
          <w:b/>
          <w:bCs/>
          <w:color w:val="365F91"/>
          <w:sz w:val="28"/>
          <w:szCs w:val="28"/>
        </w:rPr>
      </w:pPr>
      <w:r w:rsidRPr="00216F79">
        <w:rPr>
          <w:rFonts w:ascii="Cambria" w:eastAsia="Times New Roman" w:hAnsi="Cambria" w:cs="Times New Roman"/>
          <w:b/>
          <w:bCs/>
          <w:color w:val="365F91"/>
          <w:sz w:val="28"/>
          <w:szCs w:val="28"/>
        </w:rPr>
        <w:lastRenderedPageBreak/>
        <w:t>Урок 8. Итоговая диагностика</w:t>
      </w:r>
    </w:p>
    <w:p w:rsidR="00216F79" w:rsidRPr="00216F79" w:rsidRDefault="00216F79" w:rsidP="00216F79">
      <w:pPr>
        <w:keepNext/>
        <w:keepLines/>
        <w:spacing w:before="200" w:after="0"/>
        <w:outlineLvl w:val="1"/>
        <w:rPr>
          <w:rFonts w:ascii="Cambria" w:eastAsia="Times New Roman" w:hAnsi="Cambria" w:cs="Times New Roman"/>
          <w:b/>
          <w:bCs/>
          <w:color w:val="4F81BD"/>
          <w:sz w:val="26"/>
          <w:szCs w:val="26"/>
        </w:rPr>
      </w:pPr>
      <w:r w:rsidRPr="00216F79">
        <w:rPr>
          <w:rFonts w:ascii="Cambria" w:eastAsia="Times New Roman" w:hAnsi="Cambria" w:cs="Times New Roman"/>
          <w:b/>
          <w:bCs/>
          <w:color w:val="4F81BD"/>
          <w:sz w:val="26"/>
          <w:szCs w:val="26"/>
        </w:rPr>
        <w:t>Цели урока</w:t>
      </w:r>
    </w:p>
    <w:p w:rsidR="00216F79" w:rsidRPr="00216F79" w:rsidRDefault="00216F79" w:rsidP="004C179B">
      <w:pPr>
        <w:numPr>
          <w:ilvl w:val="0"/>
          <w:numId w:val="32"/>
        </w:numPr>
        <w:spacing w:after="0"/>
        <w:contextualSpacing/>
        <w:rPr>
          <w:rFonts w:ascii="Calibri" w:eastAsia="Calibri" w:hAnsi="Calibri" w:cs="Times New Roman"/>
        </w:rPr>
      </w:pPr>
      <w:r w:rsidRPr="00216F79">
        <w:rPr>
          <w:rFonts w:ascii="Calibri" w:eastAsia="Calibri" w:hAnsi="Calibri" w:cs="Times New Roman"/>
        </w:rPr>
        <w:t>Выполнить практические задания по темам модуля</w:t>
      </w:r>
    </w:p>
    <w:p w:rsidR="00216F79" w:rsidRPr="00216F79" w:rsidRDefault="00216F79" w:rsidP="004C179B">
      <w:pPr>
        <w:numPr>
          <w:ilvl w:val="0"/>
          <w:numId w:val="32"/>
        </w:numPr>
        <w:spacing w:after="0"/>
        <w:contextualSpacing/>
        <w:rPr>
          <w:rFonts w:ascii="Calibri" w:eastAsia="Calibri" w:hAnsi="Calibri" w:cs="Times New Roman"/>
        </w:rPr>
      </w:pPr>
      <w:r w:rsidRPr="00216F79">
        <w:rPr>
          <w:rFonts w:ascii="Calibri" w:eastAsia="Calibri" w:hAnsi="Calibri" w:cs="Times New Roman"/>
        </w:rPr>
        <w:t>Провести итоговую диагностическую работу</w:t>
      </w:r>
    </w:p>
    <w:p w:rsidR="00216F79" w:rsidRPr="00216F79" w:rsidRDefault="00216F79" w:rsidP="00216F79">
      <w:pPr>
        <w:keepNext/>
        <w:keepLines/>
        <w:spacing w:before="200" w:after="0"/>
        <w:outlineLvl w:val="1"/>
        <w:rPr>
          <w:rFonts w:ascii="Cambria" w:eastAsia="Times New Roman" w:hAnsi="Cambria" w:cs="Times New Roman"/>
          <w:b/>
          <w:bCs/>
          <w:color w:val="4F81BD"/>
          <w:sz w:val="26"/>
          <w:szCs w:val="26"/>
        </w:rPr>
      </w:pPr>
      <w:r w:rsidRPr="00216F79">
        <w:rPr>
          <w:rFonts w:ascii="Cambria" w:eastAsia="Times New Roman" w:hAnsi="Cambria" w:cs="Times New Roman"/>
          <w:b/>
          <w:bCs/>
          <w:color w:val="4F81BD"/>
          <w:sz w:val="26"/>
          <w:szCs w:val="26"/>
        </w:rPr>
        <w:t>Средства обучения</w:t>
      </w:r>
    </w:p>
    <w:p w:rsidR="00216F79" w:rsidRPr="00216F79" w:rsidRDefault="00216F79" w:rsidP="00216F79">
      <w:pPr>
        <w:spacing w:after="0"/>
        <w:rPr>
          <w:rFonts w:ascii="Calibri" w:eastAsia="Calibri" w:hAnsi="Calibri" w:cs="Times New Roman"/>
        </w:rPr>
      </w:pPr>
      <w:r w:rsidRPr="00216F79">
        <w:rPr>
          <w:rFonts w:ascii="Calibri" w:eastAsia="Calibri" w:hAnsi="Calibri" w:cs="Times New Roman"/>
        </w:rPr>
        <w:t xml:space="preserve">Текстовый редатор, программа </w:t>
      </w:r>
      <w:r w:rsidRPr="00216F79">
        <w:rPr>
          <w:rFonts w:ascii="Calibri" w:eastAsia="Calibri" w:hAnsi="Calibri" w:cs="Times New Roman"/>
          <w:lang w:val="en-US"/>
        </w:rPr>
        <w:t>Xmind</w:t>
      </w:r>
    </w:p>
    <w:p w:rsidR="00216F79" w:rsidRPr="00216F79" w:rsidRDefault="00216F79" w:rsidP="00216F79">
      <w:pPr>
        <w:spacing w:after="0"/>
        <w:rPr>
          <w:rFonts w:ascii="Calibri" w:eastAsia="Calibri" w:hAnsi="Calibri" w:cs="Times New Roman"/>
        </w:rPr>
      </w:pPr>
    </w:p>
    <w:p w:rsidR="00216F79" w:rsidRPr="00216F79" w:rsidRDefault="00216F79" w:rsidP="00216F79">
      <w:pPr>
        <w:spacing w:after="0"/>
        <w:rPr>
          <w:rFonts w:ascii="Cambria" w:eastAsia="Calibri" w:hAnsi="Cambria" w:cs="Times New Roman"/>
          <w:b/>
          <w:sz w:val="26"/>
          <w:szCs w:val="26"/>
        </w:rPr>
      </w:pPr>
      <w:r w:rsidRPr="00216F79">
        <w:rPr>
          <w:rFonts w:ascii="Cambria" w:eastAsia="Calibri" w:hAnsi="Cambria" w:cs="Times New Roman"/>
          <w:b/>
          <w:sz w:val="26"/>
          <w:szCs w:val="26"/>
        </w:rPr>
        <w:t>Ход урока</w:t>
      </w:r>
    </w:p>
    <w:p w:rsidR="00216F79" w:rsidRPr="00216F79" w:rsidRDefault="00216F79" w:rsidP="00216F79">
      <w:pPr>
        <w:spacing w:after="0"/>
        <w:rPr>
          <w:rFonts w:ascii="Calibri" w:eastAsia="Calibri" w:hAnsi="Calibri" w:cs="Calibri"/>
        </w:rPr>
      </w:pPr>
      <w:r w:rsidRPr="00216F79">
        <w:rPr>
          <w:rFonts w:ascii="Calibri" w:eastAsia="Calibri" w:hAnsi="Calibri" w:cs="Calibri"/>
        </w:rPr>
        <w:t>Выполнение работы рассчитано на целый урок. Отличная оценка ставится за два полностью выполненных задания. Порядок выполнения заданий неважен. Для слабой группы рекомендуется предложить работу, приведенную в учебнике без изменения. Учителю рекомендуется отвечать на вопросы учащихся, возникающие у них в процессе проведения работы. Для сильных учащихся, можно изменить фабулу второй задачи. По результатам этой работы учитель должен решить  что дальше делать. Если за итоговую работу дети получили больше 50% неудовлетворительных оценок, то смысла переходить к изучению второй части нет, нужно еще раз на большом количестве примеров отработать основные понятия. Такая возможность у учителя есть  так как первая часть является обязательной, а вторая – это дополнительная часть курса.</w:t>
      </w:r>
    </w:p>
    <w:p w:rsidR="00216F79" w:rsidRPr="00216F79" w:rsidRDefault="00216F79" w:rsidP="00216F79">
      <w:pPr>
        <w:spacing w:after="0"/>
        <w:rPr>
          <w:rFonts w:ascii="Calibri" w:eastAsia="Calibri" w:hAnsi="Calibri" w:cs="Calibri"/>
        </w:rPr>
      </w:pPr>
      <w:r w:rsidRPr="00216F79">
        <w:rPr>
          <w:rFonts w:ascii="Calibri" w:eastAsia="Calibri" w:hAnsi="Calibri" w:cs="Calibri"/>
        </w:rPr>
        <w:t xml:space="preserve">Вариант решения </w:t>
      </w:r>
    </w:p>
    <w:p w:rsidR="00216F79" w:rsidRPr="00216F79" w:rsidRDefault="00216F79" w:rsidP="00216F79">
      <w:pPr>
        <w:spacing w:after="0"/>
        <w:rPr>
          <w:rFonts w:ascii="Calibri" w:eastAsia="Calibri" w:hAnsi="Calibri" w:cs="Calibri"/>
        </w:rPr>
      </w:pPr>
      <w:r w:rsidRPr="00216F79">
        <w:rPr>
          <w:rFonts w:ascii="Calibri" w:eastAsia="Calibri" w:hAnsi="Calibri" w:cs="Calibri"/>
        </w:rPr>
        <w:t>Задание 1</w:t>
      </w:r>
    </w:p>
    <w:p w:rsidR="00216F79" w:rsidRPr="00216F79" w:rsidRDefault="00216F79" w:rsidP="00216F79">
      <w:pPr>
        <w:spacing w:after="0"/>
        <w:rPr>
          <w:rFonts w:ascii="Calibri" w:eastAsia="Calibri" w:hAnsi="Calibri" w:cs="Calibri"/>
        </w:rPr>
      </w:pPr>
      <w:r>
        <w:rPr>
          <w:rFonts w:ascii="Calibri" w:eastAsia="Calibri" w:hAnsi="Calibri" w:cs="Calibri"/>
          <w:noProof/>
          <w:lang w:eastAsia="ru-RU"/>
        </w:rPr>
        <w:drawing>
          <wp:inline distT="0" distB="0" distL="0" distR="0">
            <wp:extent cx="6112510" cy="3990340"/>
            <wp:effectExtent l="0" t="0" r="2540" b="0"/>
            <wp:docPr id="90" name="Рисунок 90" descr="итоговая кр задание 1 SM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итоговая кр задание 1 SMAT"/>
                    <pic:cNvPicPr>
                      <a:picLocks noChangeAspect="1" noChangeArrowheads="1"/>
                    </pic:cNvPicPr>
                  </pic:nvPicPr>
                  <pic:blipFill>
                    <a:blip r:embed="rId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12510" cy="3990340"/>
                    </a:xfrm>
                    <a:prstGeom prst="rect">
                      <a:avLst/>
                    </a:prstGeom>
                    <a:noFill/>
                    <a:ln>
                      <a:noFill/>
                    </a:ln>
                  </pic:spPr>
                </pic:pic>
              </a:graphicData>
            </a:graphic>
          </wp:inline>
        </w:drawing>
      </w:r>
    </w:p>
    <w:p w:rsidR="00216F79" w:rsidRPr="00216F79" w:rsidRDefault="00216F79" w:rsidP="00216F79">
      <w:pPr>
        <w:spacing w:after="0"/>
        <w:rPr>
          <w:rFonts w:ascii="Calibri" w:eastAsia="Calibri" w:hAnsi="Calibri" w:cs="Calibri"/>
        </w:rPr>
      </w:pPr>
    </w:p>
    <w:p w:rsidR="00216F79" w:rsidRPr="00216F79" w:rsidRDefault="00216F79" w:rsidP="00216F79">
      <w:pPr>
        <w:spacing w:after="0"/>
        <w:rPr>
          <w:rFonts w:ascii="Calibri" w:eastAsia="Calibri" w:hAnsi="Calibri" w:cs="Calibri"/>
        </w:rPr>
      </w:pPr>
      <w:r w:rsidRPr="00216F79">
        <w:rPr>
          <w:rFonts w:ascii="Calibri" w:eastAsia="Calibri" w:hAnsi="Calibri" w:cs="Calibri"/>
        </w:rPr>
        <w:t>Задание 2</w:t>
      </w:r>
    </w:p>
    <w:p w:rsidR="00216F79" w:rsidRPr="00216F79" w:rsidRDefault="00216F79" w:rsidP="00216F79">
      <w:pPr>
        <w:spacing w:after="0"/>
        <w:rPr>
          <w:rFonts w:ascii="Calibri" w:eastAsia="Calibri" w:hAnsi="Calibri" w:cs="Calibri"/>
        </w:rPr>
      </w:pPr>
      <w:r>
        <w:rPr>
          <w:rFonts w:ascii="Calibri" w:eastAsia="Calibri" w:hAnsi="Calibri" w:cs="Calibri"/>
          <w:noProof/>
          <w:lang w:eastAsia="ru-RU"/>
        </w:rPr>
        <w:lastRenderedPageBreak/>
        <w:drawing>
          <wp:inline distT="0" distB="0" distL="0" distR="0">
            <wp:extent cx="6024245" cy="1452245"/>
            <wp:effectExtent l="0" t="0" r="0" b="0"/>
            <wp:docPr id="89" name="Рисунок 89" descr="Предоставить на почте услуги электронной почт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Предоставить на почте услуги электронной почты"/>
                    <pic:cNvPicPr>
                      <a:picLocks noChangeAspect="1" noChangeArrowheads="1"/>
                    </pic:cNvPicPr>
                  </pic:nvPicPr>
                  <pic:blipFill>
                    <a:blip r:embed="rId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24245" cy="1452245"/>
                    </a:xfrm>
                    <a:prstGeom prst="rect">
                      <a:avLst/>
                    </a:prstGeom>
                    <a:noFill/>
                    <a:ln>
                      <a:noFill/>
                    </a:ln>
                  </pic:spPr>
                </pic:pic>
              </a:graphicData>
            </a:graphic>
          </wp:inline>
        </w:drawing>
      </w:r>
    </w:p>
    <w:p w:rsidR="00216F79" w:rsidRPr="00216F79" w:rsidRDefault="00216F79" w:rsidP="00216F79">
      <w:pPr>
        <w:spacing w:after="0"/>
        <w:rPr>
          <w:rFonts w:ascii="Calibri" w:eastAsia="Calibri" w:hAnsi="Calibri" w:cs="Calibri"/>
        </w:rPr>
      </w:pPr>
    </w:p>
    <w:p w:rsidR="00216F79" w:rsidRPr="00216F79" w:rsidRDefault="00216F79" w:rsidP="00216F79">
      <w:pPr>
        <w:spacing w:after="0"/>
        <w:rPr>
          <w:rFonts w:ascii="Calibri" w:eastAsia="Calibri" w:hAnsi="Calibri" w:cs="Calibri"/>
        </w:rPr>
      </w:pPr>
      <w:r w:rsidRPr="00216F79">
        <w:rPr>
          <w:rFonts w:ascii="Calibri" w:eastAsia="Calibri" w:hAnsi="Calibri" w:cs="Calibri"/>
        </w:rPr>
        <w:t>Стратегия</w:t>
      </w:r>
    </w:p>
    <w:p w:rsidR="00216F79" w:rsidRPr="00216F79" w:rsidRDefault="00216F79" w:rsidP="00216F79">
      <w:pPr>
        <w:spacing w:after="0"/>
        <w:rPr>
          <w:rFonts w:ascii="Calibri" w:eastAsia="Calibri" w:hAnsi="Calibri" w:cs="Calibri"/>
        </w:rPr>
      </w:pPr>
      <w:r w:rsidRPr="00216F79">
        <w:rPr>
          <w:rFonts w:ascii="Calibri" w:eastAsia="Calibri" w:hAnsi="Calibri" w:cs="Calibri"/>
        </w:rPr>
        <w:t>Договориться с коллегой о помощи в организации услуги злектронной почты и обучения жителей работе на компьютере. Печкину самому осваивать компьютер. Убедить жителей деревни пользоваться не только электронной почтой, но и обычной.</w:t>
      </w:r>
    </w:p>
    <w:p w:rsidR="00216F79" w:rsidRPr="00216F79" w:rsidRDefault="00216F79" w:rsidP="00216F79">
      <w:pPr>
        <w:spacing w:after="0"/>
        <w:rPr>
          <w:rFonts w:ascii="Calibri" w:eastAsia="Calibri" w:hAnsi="Calibri" w:cs="Calibri"/>
        </w:rPr>
      </w:pPr>
    </w:p>
    <w:p w:rsidR="00216F79" w:rsidRPr="00216F79" w:rsidRDefault="00216F79" w:rsidP="00216F79">
      <w:pPr>
        <w:spacing w:after="0"/>
        <w:rPr>
          <w:rFonts w:ascii="Calibri" w:eastAsia="Calibri" w:hAnsi="Calibri" w:cs="Calibri"/>
        </w:rPr>
      </w:pPr>
    </w:p>
    <w:p w:rsidR="00216F79" w:rsidRPr="00216F79" w:rsidRDefault="00216F79" w:rsidP="00216F79">
      <w:pPr>
        <w:spacing w:after="0"/>
        <w:rPr>
          <w:rFonts w:ascii="Calibri" w:eastAsia="Calibri" w:hAnsi="Calibri" w:cs="Calibri"/>
          <w:b/>
        </w:rPr>
      </w:pPr>
      <w:r w:rsidRPr="00216F79">
        <w:rPr>
          <w:rFonts w:ascii="Calibri" w:eastAsia="Calibri" w:hAnsi="Calibri" w:cs="Calibri"/>
          <w:b/>
          <w:highlight w:val="yellow"/>
        </w:rPr>
        <w:t xml:space="preserve">Второй вариант задания </w:t>
      </w:r>
      <w:r w:rsidRPr="00216F79">
        <w:rPr>
          <w:rFonts w:ascii="Calibri" w:eastAsia="Calibri" w:hAnsi="Calibri" w:cs="Calibri"/>
          <w:b/>
        </w:rPr>
        <w:t>2 итоговой контрольной работы.</w:t>
      </w:r>
    </w:p>
    <w:p w:rsidR="00216F79" w:rsidRPr="00216F79" w:rsidRDefault="00216F79" w:rsidP="00216F79">
      <w:pPr>
        <w:rPr>
          <w:rFonts w:ascii="Calibri" w:eastAsia="Calibri" w:hAnsi="Calibri" w:cs="Times New Roman"/>
        </w:rPr>
      </w:pPr>
      <w:r w:rsidRPr="00216F79">
        <w:rPr>
          <w:rFonts w:ascii="Calibri" w:eastAsia="Calibri" w:hAnsi="Calibri" w:cs="Times New Roman"/>
        </w:rPr>
        <w:t>Представим себе Россию не очень далекого будущего. Стабильная экономическая ситуация. Сохранены мощные производственные мощности, но основу экономики и благосостояния большинства людей составляют небольшие, иногда семейные предприятия. Мы с вами находимся в небольшом селе, расположенном в нескольких километрах от крупного города на оживленной дороге, которая ведет в другой крупный город страны. Вдоль дороги на всем протяжении села стоят дома, а перед селом и после него на протяжении нескольких километров тянутся поля фермеров. В селе имеется централизованное водо- и газоснабжение, а вот с электричеством все еще несколько напряженно – линия, которая ведет к селу, старая и мощность ее не очень велика.</w:t>
      </w:r>
    </w:p>
    <w:p w:rsidR="00216F79" w:rsidRPr="00216F79" w:rsidRDefault="00216F79" w:rsidP="00216F79">
      <w:pPr>
        <w:rPr>
          <w:rFonts w:ascii="Calibri" w:eastAsia="Calibri" w:hAnsi="Calibri" w:cs="Times New Roman"/>
        </w:rPr>
      </w:pPr>
      <w:r w:rsidRPr="00216F79">
        <w:rPr>
          <w:rFonts w:ascii="Calibri" w:eastAsia="Calibri" w:hAnsi="Calibri" w:cs="Times New Roman"/>
        </w:rPr>
        <w:t xml:space="preserve">Выпускник местной школы с отличием окончил экономический факультет крупного университета и вернулся домой. Ему хочется применить полученные знания на практике и организовать собственное дело. Тем более, что многие односельчане уже успешно ведут небольшой семейный бизнес. Одна семья управляет продуктовым магазином, другая – магазином хозяйственных товаров. В селе имеется целых два семейных кафе, в которых любят собираться жители. </w:t>
      </w:r>
    </w:p>
    <w:p w:rsidR="00216F79" w:rsidRPr="00216F79" w:rsidRDefault="00216F79" w:rsidP="00216F79">
      <w:pPr>
        <w:rPr>
          <w:rFonts w:ascii="Calibri" w:eastAsia="Calibri" w:hAnsi="Calibri" w:cs="Times New Roman"/>
        </w:rPr>
      </w:pPr>
      <w:r w:rsidRPr="00216F79">
        <w:rPr>
          <w:rFonts w:ascii="Calibri" w:eastAsia="Calibri" w:hAnsi="Calibri" w:cs="Times New Roman"/>
        </w:rPr>
        <w:t>Из мелких бытовых неудобств жизни в селе многие отмечают проблемы с обслуживанием автомобилей. Машины есть у многих, но и для мелкого ремонта и для покупки запасных частей, и даже для того, чтобы заправиться, приходится ездить в город. Экономист-отличник решил, что хорошей идеей будет организовать заправку для автомобилей с небольшим магазинчиком запчастей и придорожным кафе.</w:t>
      </w:r>
    </w:p>
    <w:p w:rsidR="00216F79" w:rsidRPr="00216F79" w:rsidRDefault="00216F79" w:rsidP="00216F79">
      <w:pPr>
        <w:rPr>
          <w:rFonts w:ascii="Calibri" w:eastAsia="Calibri" w:hAnsi="Calibri" w:cs="Times New Roman"/>
        </w:rPr>
      </w:pPr>
      <w:r w:rsidRPr="00216F79">
        <w:rPr>
          <w:rFonts w:ascii="Calibri" w:eastAsia="Calibri" w:hAnsi="Calibri" w:cs="Times New Roman"/>
        </w:rPr>
        <w:t xml:space="preserve">Как человек ученый и загруженный, даже перегруженный, знаниями, он решил провести </w:t>
      </w:r>
      <w:r w:rsidRPr="00216F79">
        <w:rPr>
          <w:rFonts w:ascii="Calibri" w:eastAsia="Calibri" w:hAnsi="Calibri" w:cs="Times New Roman"/>
          <w:lang w:val="en-US"/>
        </w:rPr>
        <w:t>SWOT</w:t>
      </w:r>
      <w:r w:rsidRPr="00216F79">
        <w:rPr>
          <w:rFonts w:ascii="Calibri" w:eastAsia="Calibri" w:hAnsi="Calibri" w:cs="Times New Roman"/>
        </w:rPr>
        <w:t xml:space="preserve">-анализ для цели "Организовать заправку с магазинчиком и кафе". Помогите молодому экономисту провести анализ и на его основе сформулировать стратегию достижения цели. Возможно, цель можно будет скорректировать. </w:t>
      </w:r>
    </w:p>
    <w:p w:rsidR="00216F79" w:rsidRPr="00216F79" w:rsidRDefault="00216F79" w:rsidP="00216F79">
      <w:pPr>
        <w:rPr>
          <w:rFonts w:ascii="Calibri" w:eastAsia="Calibri" w:hAnsi="Calibri" w:cs="Times New Roman"/>
        </w:rPr>
      </w:pPr>
      <w:r w:rsidRPr="00216F79">
        <w:rPr>
          <w:rFonts w:ascii="Calibri" w:eastAsia="Calibri" w:hAnsi="Calibri" w:cs="Times New Roman"/>
        </w:rPr>
        <w:t>Маловероятна ситуация, что большое количество учеников не справятся с работой. Но в любом случае учителю не надо из-за сильно ограниченного времени не стоит разбирать  ошибки на уроке или переписывать еще раз работу. Все это придется перенести на дополнительные занятия и переходить к новой теме.</w:t>
      </w:r>
    </w:p>
    <w:p w:rsidR="00216F79" w:rsidRPr="00216F79" w:rsidRDefault="00216F79" w:rsidP="00216F79">
      <w:pPr>
        <w:keepNext/>
        <w:keepLines/>
        <w:spacing w:before="480" w:after="0"/>
        <w:outlineLvl w:val="0"/>
        <w:rPr>
          <w:rFonts w:ascii="Cambria" w:eastAsia="Times New Roman" w:hAnsi="Cambria" w:cs="Times New Roman"/>
          <w:b/>
          <w:bCs/>
          <w:color w:val="365F91"/>
          <w:sz w:val="28"/>
          <w:szCs w:val="28"/>
        </w:rPr>
      </w:pPr>
      <w:r w:rsidRPr="00216F79">
        <w:rPr>
          <w:rFonts w:ascii="Cambria" w:eastAsia="Times New Roman" w:hAnsi="Cambria" w:cs="Times New Roman"/>
          <w:b/>
          <w:bCs/>
          <w:color w:val="365F91"/>
          <w:sz w:val="28"/>
          <w:szCs w:val="28"/>
        </w:rPr>
        <w:lastRenderedPageBreak/>
        <w:t>Таблица для оценивания итоговой диагностической работы основного уровня</w:t>
      </w:r>
    </w:p>
    <w:p w:rsidR="00216F79" w:rsidRPr="00216F79" w:rsidRDefault="00216F79" w:rsidP="00216F79">
      <w:pPr>
        <w:rPr>
          <w:rFonts w:ascii="Calibri" w:eastAsia="Calibri" w:hAnsi="Calibri" w:cs="Times New Roman"/>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27"/>
        <w:gridCol w:w="821"/>
        <w:gridCol w:w="821"/>
        <w:gridCol w:w="50"/>
        <w:gridCol w:w="3544"/>
      </w:tblGrid>
      <w:tr w:rsidR="00216F79" w:rsidRPr="00216F79" w:rsidTr="00BB079E">
        <w:trPr>
          <w:trHeight w:val="400"/>
        </w:trPr>
        <w:tc>
          <w:tcPr>
            <w:tcW w:w="2527" w:type="dxa"/>
            <w:vMerge w:val="restart"/>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Умения необходимого уровня</w:t>
            </w:r>
          </w:p>
        </w:tc>
        <w:tc>
          <w:tcPr>
            <w:tcW w:w="1692" w:type="dxa"/>
            <w:gridSpan w:val="3"/>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 xml:space="preserve">Задания </w:t>
            </w:r>
          </w:p>
        </w:tc>
        <w:tc>
          <w:tcPr>
            <w:tcW w:w="3544" w:type="dxa"/>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Возможные ошибки</w:t>
            </w:r>
          </w:p>
        </w:tc>
      </w:tr>
      <w:tr w:rsidR="00216F79" w:rsidRPr="00216F79" w:rsidTr="00BB079E">
        <w:trPr>
          <w:trHeight w:val="400"/>
        </w:trPr>
        <w:tc>
          <w:tcPr>
            <w:tcW w:w="2527" w:type="dxa"/>
            <w:vMerge/>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p>
        </w:tc>
        <w:tc>
          <w:tcPr>
            <w:tcW w:w="821" w:type="dxa"/>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1</w:t>
            </w:r>
          </w:p>
        </w:tc>
        <w:tc>
          <w:tcPr>
            <w:tcW w:w="821" w:type="dxa"/>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2</w:t>
            </w:r>
          </w:p>
        </w:tc>
        <w:tc>
          <w:tcPr>
            <w:tcW w:w="3594" w:type="dxa"/>
            <w:gridSpan w:val="2"/>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p>
        </w:tc>
      </w:tr>
      <w:tr w:rsidR="00216F79" w:rsidRPr="00216F79" w:rsidTr="00BB079E">
        <w:tc>
          <w:tcPr>
            <w:tcW w:w="2527"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r w:rsidRPr="00216F79">
              <w:rPr>
                <w:rFonts w:ascii="Times New Roman" w:eastAsia="SimSun" w:hAnsi="Times New Roman" w:cs="Times New Roman"/>
                <w:color w:val="000000"/>
                <w:sz w:val="24"/>
                <w:szCs w:val="24"/>
                <w:lang w:eastAsia="zh-CN"/>
              </w:rPr>
              <w:t xml:space="preserve">Применять </w:t>
            </w:r>
            <w:r w:rsidRPr="00216F79">
              <w:rPr>
                <w:rFonts w:ascii="Times New Roman" w:eastAsia="SimSun" w:hAnsi="Times New Roman" w:cs="Times New Roman"/>
                <w:color w:val="000000"/>
                <w:sz w:val="24"/>
                <w:szCs w:val="24"/>
                <w:lang w:val="en-US" w:eastAsia="zh-CN"/>
              </w:rPr>
              <w:t>SMART</w:t>
            </w:r>
            <w:r w:rsidRPr="00216F79">
              <w:rPr>
                <w:rFonts w:ascii="Times New Roman" w:eastAsia="SimSun" w:hAnsi="Times New Roman" w:cs="Times New Roman"/>
                <w:color w:val="000000"/>
                <w:sz w:val="24"/>
                <w:szCs w:val="24"/>
                <w:lang w:eastAsia="zh-CN"/>
              </w:rPr>
              <w:t>-критерии для оценки правильности формулировки целей</w:t>
            </w:r>
          </w:p>
        </w:tc>
        <w:tc>
          <w:tcPr>
            <w:tcW w:w="821"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r w:rsidRPr="00216F79">
              <w:rPr>
                <w:rFonts w:ascii="Times New Roman" w:eastAsia="SimSun" w:hAnsi="Times New Roman" w:cs="Times New Roman"/>
                <w:color w:val="000000"/>
                <w:sz w:val="24"/>
                <w:szCs w:val="24"/>
                <w:lang w:eastAsia="zh-CN"/>
              </w:rPr>
              <w:t>+</w:t>
            </w:r>
          </w:p>
        </w:tc>
        <w:tc>
          <w:tcPr>
            <w:tcW w:w="821"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p>
        </w:tc>
        <w:tc>
          <w:tcPr>
            <w:tcW w:w="3594" w:type="dxa"/>
            <w:gridSpan w:val="2"/>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p>
        </w:tc>
      </w:tr>
      <w:tr w:rsidR="00216F79" w:rsidRPr="00216F79" w:rsidTr="00BB079E">
        <w:tc>
          <w:tcPr>
            <w:tcW w:w="2527"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r w:rsidRPr="00216F79">
              <w:rPr>
                <w:rFonts w:ascii="Times New Roman" w:eastAsia="SimSun" w:hAnsi="Times New Roman" w:cs="Times New Roman"/>
                <w:color w:val="000000"/>
                <w:sz w:val="24"/>
                <w:szCs w:val="24"/>
                <w:lang w:eastAsia="zh-CN"/>
              </w:rPr>
              <w:t xml:space="preserve">Применять </w:t>
            </w:r>
            <w:r w:rsidRPr="00216F79">
              <w:rPr>
                <w:rFonts w:ascii="Times New Roman" w:eastAsia="SimSun" w:hAnsi="Times New Roman" w:cs="Times New Roman"/>
                <w:color w:val="000000"/>
                <w:sz w:val="24"/>
                <w:szCs w:val="24"/>
                <w:lang w:val="en-US" w:eastAsia="zh-CN"/>
              </w:rPr>
              <w:t>SMART</w:t>
            </w:r>
            <w:r w:rsidRPr="00216F79">
              <w:rPr>
                <w:rFonts w:ascii="Times New Roman" w:eastAsia="SimSun" w:hAnsi="Times New Roman" w:cs="Times New Roman"/>
                <w:color w:val="000000"/>
                <w:sz w:val="24"/>
                <w:szCs w:val="24"/>
                <w:lang w:eastAsia="zh-CN"/>
              </w:rPr>
              <w:t>-критерии для уточнения формулировок целей</w:t>
            </w:r>
          </w:p>
        </w:tc>
        <w:tc>
          <w:tcPr>
            <w:tcW w:w="821"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r w:rsidRPr="00216F79">
              <w:rPr>
                <w:rFonts w:ascii="Times New Roman" w:eastAsia="SimSun" w:hAnsi="Times New Roman" w:cs="Times New Roman"/>
                <w:color w:val="000000"/>
                <w:sz w:val="24"/>
                <w:szCs w:val="24"/>
                <w:lang w:eastAsia="zh-CN"/>
              </w:rPr>
              <w:t>+</w:t>
            </w:r>
          </w:p>
        </w:tc>
        <w:tc>
          <w:tcPr>
            <w:tcW w:w="821"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p>
        </w:tc>
        <w:tc>
          <w:tcPr>
            <w:tcW w:w="3594" w:type="dxa"/>
            <w:gridSpan w:val="2"/>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p>
        </w:tc>
      </w:tr>
      <w:tr w:rsidR="00216F79" w:rsidRPr="00216F79" w:rsidTr="00BB079E">
        <w:tc>
          <w:tcPr>
            <w:tcW w:w="2527"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r w:rsidRPr="00216F79">
              <w:rPr>
                <w:rFonts w:ascii="Times New Roman" w:eastAsia="SimSun" w:hAnsi="Times New Roman" w:cs="Times New Roman"/>
                <w:color w:val="000000"/>
                <w:sz w:val="24"/>
                <w:szCs w:val="24"/>
                <w:lang w:eastAsia="zh-CN"/>
              </w:rPr>
              <w:t>Использовать интеллект-карты, как инструмент</w:t>
            </w:r>
          </w:p>
        </w:tc>
        <w:tc>
          <w:tcPr>
            <w:tcW w:w="821"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p>
        </w:tc>
        <w:tc>
          <w:tcPr>
            <w:tcW w:w="821"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r w:rsidRPr="00216F79">
              <w:rPr>
                <w:rFonts w:ascii="Times New Roman" w:eastAsia="SimSun" w:hAnsi="Times New Roman" w:cs="Times New Roman"/>
                <w:color w:val="000000"/>
                <w:sz w:val="24"/>
                <w:szCs w:val="24"/>
                <w:lang w:eastAsia="zh-CN"/>
              </w:rPr>
              <w:t>+</w:t>
            </w:r>
          </w:p>
        </w:tc>
        <w:tc>
          <w:tcPr>
            <w:tcW w:w="3594" w:type="dxa"/>
            <w:gridSpan w:val="2"/>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p>
        </w:tc>
      </w:tr>
      <w:tr w:rsidR="00216F79" w:rsidRPr="00216F79" w:rsidTr="00BB079E">
        <w:trPr>
          <w:trHeight w:val="400"/>
        </w:trPr>
        <w:tc>
          <w:tcPr>
            <w:tcW w:w="2527" w:type="dxa"/>
            <w:vMerge w:val="restart"/>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Умения повышенного уровня</w:t>
            </w:r>
          </w:p>
        </w:tc>
        <w:tc>
          <w:tcPr>
            <w:tcW w:w="1692" w:type="dxa"/>
            <w:gridSpan w:val="3"/>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Задания</w:t>
            </w:r>
          </w:p>
        </w:tc>
        <w:tc>
          <w:tcPr>
            <w:tcW w:w="3544" w:type="dxa"/>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Возможные ошибки</w:t>
            </w:r>
          </w:p>
        </w:tc>
      </w:tr>
      <w:tr w:rsidR="00216F79" w:rsidRPr="00216F79" w:rsidTr="00BB079E">
        <w:trPr>
          <w:trHeight w:val="400"/>
        </w:trPr>
        <w:tc>
          <w:tcPr>
            <w:tcW w:w="2527" w:type="dxa"/>
            <w:vMerge/>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p>
        </w:tc>
        <w:tc>
          <w:tcPr>
            <w:tcW w:w="821" w:type="dxa"/>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1</w:t>
            </w:r>
          </w:p>
        </w:tc>
        <w:tc>
          <w:tcPr>
            <w:tcW w:w="821" w:type="dxa"/>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2</w:t>
            </w:r>
          </w:p>
        </w:tc>
        <w:tc>
          <w:tcPr>
            <w:tcW w:w="3594" w:type="dxa"/>
            <w:gridSpan w:val="2"/>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p>
        </w:tc>
      </w:tr>
      <w:tr w:rsidR="00216F79" w:rsidRPr="00216F79" w:rsidTr="00BB079E">
        <w:tc>
          <w:tcPr>
            <w:tcW w:w="2527"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r w:rsidRPr="00216F79">
              <w:rPr>
                <w:rFonts w:ascii="Arial" w:eastAsia="SimSun" w:hAnsi="Arial" w:cs="Arial"/>
                <w:color w:val="222222"/>
                <w:sz w:val="20"/>
                <w:szCs w:val="20"/>
                <w:lang w:eastAsia="zh-CN"/>
              </w:rPr>
              <w:t>При проведении SWOT-анализа уметь различать факторы "сильная сторона", "слабая сторона", "возможность" и "угроза" применительно к данной конкретной  цели.</w:t>
            </w:r>
          </w:p>
        </w:tc>
        <w:tc>
          <w:tcPr>
            <w:tcW w:w="821"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p>
        </w:tc>
        <w:tc>
          <w:tcPr>
            <w:tcW w:w="821"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r w:rsidRPr="00216F79">
              <w:rPr>
                <w:rFonts w:ascii="Times New Roman" w:eastAsia="SimSun" w:hAnsi="Times New Roman" w:cs="Times New Roman"/>
                <w:color w:val="000000"/>
                <w:sz w:val="24"/>
                <w:szCs w:val="24"/>
                <w:lang w:eastAsia="zh-CN"/>
              </w:rPr>
              <w:t>+</w:t>
            </w:r>
          </w:p>
        </w:tc>
        <w:tc>
          <w:tcPr>
            <w:tcW w:w="3594" w:type="dxa"/>
            <w:gridSpan w:val="2"/>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p>
        </w:tc>
      </w:tr>
      <w:tr w:rsidR="00216F79" w:rsidRPr="00216F79" w:rsidTr="00BB079E">
        <w:tc>
          <w:tcPr>
            <w:tcW w:w="2527" w:type="dxa"/>
            <w:vMerge w:val="restart"/>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Умения максимального уровня</w:t>
            </w:r>
          </w:p>
        </w:tc>
        <w:tc>
          <w:tcPr>
            <w:tcW w:w="1642" w:type="dxa"/>
            <w:gridSpan w:val="2"/>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Задания</w:t>
            </w:r>
          </w:p>
        </w:tc>
        <w:tc>
          <w:tcPr>
            <w:tcW w:w="3594" w:type="dxa"/>
            <w:gridSpan w:val="2"/>
            <w:vMerge w:val="restart"/>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Возможные ошибки</w:t>
            </w:r>
          </w:p>
        </w:tc>
      </w:tr>
      <w:tr w:rsidR="00216F79" w:rsidRPr="00216F79" w:rsidTr="00BB079E">
        <w:tc>
          <w:tcPr>
            <w:tcW w:w="2527" w:type="dxa"/>
            <w:vMerge/>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p>
        </w:tc>
        <w:tc>
          <w:tcPr>
            <w:tcW w:w="821"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r w:rsidRPr="00216F79">
              <w:rPr>
                <w:rFonts w:ascii="Times New Roman" w:eastAsia="SimSun" w:hAnsi="Times New Roman" w:cs="Times New Roman"/>
                <w:color w:val="000000"/>
                <w:sz w:val="24"/>
                <w:szCs w:val="24"/>
                <w:lang w:eastAsia="zh-CN"/>
              </w:rPr>
              <w:t>1</w:t>
            </w:r>
          </w:p>
        </w:tc>
        <w:tc>
          <w:tcPr>
            <w:tcW w:w="821"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r w:rsidRPr="00216F79">
              <w:rPr>
                <w:rFonts w:ascii="Times New Roman" w:eastAsia="SimSun" w:hAnsi="Times New Roman" w:cs="Times New Roman"/>
                <w:color w:val="000000"/>
                <w:sz w:val="24"/>
                <w:szCs w:val="24"/>
                <w:lang w:eastAsia="zh-CN"/>
              </w:rPr>
              <w:t>2</w:t>
            </w:r>
          </w:p>
        </w:tc>
        <w:tc>
          <w:tcPr>
            <w:tcW w:w="3594" w:type="dxa"/>
            <w:gridSpan w:val="2"/>
            <w:vMerge/>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p>
        </w:tc>
      </w:tr>
      <w:tr w:rsidR="00216F79" w:rsidRPr="00216F79" w:rsidTr="00BB079E">
        <w:tc>
          <w:tcPr>
            <w:tcW w:w="2527"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r w:rsidRPr="00216F79">
              <w:rPr>
                <w:rFonts w:ascii="Times New Roman" w:eastAsia="SimSun" w:hAnsi="Times New Roman" w:cs="Times New Roman"/>
                <w:color w:val="000000"/>
                <w:sz w:val="24"/>
                <w:szCs w:val="24"/>
                <w:lang w:eastAsia="zh-CN"/>
              </w:rPr>
              <w:t xml:space="preserve">Проводить </w:t>
            </w:r>
            <w:r w:rsidRPr="00216F79">
              <w:rPr>
                <w:rFonts w:ascii="Times New Roman" w:eastAsia="SimSun" w:hAnsi="Times New Roman" w:cs="Times New Roman"/>
                <w:color w:val="000000"/>
                <w:sz w:val="24"/>
                <w:szCs w:val="24"/>
                <w:lang w:val="en-US" w:eastAsia="zh-CN"/>
              </w:rPr>
              <w:t>SWOT</w:t>
            </w:r>
            <w:r w:rsidRPr="00216F79">
              <w:rPr>
                <w:rFonts w:ascii="Times New Roman" w:eastAsia="SimSun" w:hAnsi="Times New Roman" w:cs="Times New Roman"/>
                <w:color w:val="000000"/>
                <w:sz w:val="24"/>
                <w:szCs w:val="24"/>
                <w:lang w:eastAsia="zh-CN"/>
              </w:rPr>
              <w:t xml:space="preserve">-анализ для данной цели на основании исходных данных, выделять </w:t>
            </w:r>
            <w:r w:rsidRPr="00216F79">
              <w:rPr>
                <w:rFonts w:ascii="Times New Roman" w:eastAsia="SimSun" w:hAnsi="Times New Roman" w:cs="Times New Roman"/>
                <w:color w:val="000000"/>
                <w:sz w:val="24"/>
                <w:szCs w:val="24"/>
                <w:lang w:val="en-US" w:eastAsia="zh-CN"/>
              </w:rPr>
              <w:t>SWOT</w:t>
            </w:r>
            <w:r w:rsidRPr="00216F79">
              <w:rPr>
                <w:rFonts w:ascii="Times New Roman" w:eastAsia="SimSun" w:hAnsi="Times New Roman" w:cs="Times New Roman"/>
                <w:color w:val="000000"/>
                <w:sz w:val="24"/>
                <w:szCs w:val="24"/>
                <w:lang w:eastAsia="zh-CN"/>
              </w:rPr>
              <w:t>-факторы, предлагать стратегию достижения цели</w:t>
            </w:r>
          </w:p>
        </w:tc>
        <w:tc>
          <w:tcPr>
            <w:tcW w:w="821"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p>
        </w:tc>
        <w:tc>
          <w:tcPr>
            <w:tcW w:w="821"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r w:rsidRPr="00216F79">
              <w:rPr>
                <w:rFonts w:ascii="Times New Roman" w:eastAsia="SimSun" w:hAnsi="Times New Roman" w:cs="Times New Roman"/>
                <w:color w:val="000000"/>
                <w:sz w:val="24"/>
                <w:szCs w:val="24"/>
                <w:lang w:eastAsia="zh-CN"/>
              </w:rPr>
              <w:t>+</w:t>
            </w:r>
          </w:p>
        </w:tc>
        <w:tc>
          <w:tcPr>
            <w:tcW w:w="3594" w:type="dxa"/>
            <w:gridSpan w:val="2"/>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p>
        </w:tc>
      </w:tr>
    </w:tbl>
    <w:p w:rsidR="00216F79" w:rsidRPr="00216F79" w:rsidRDefault="00216F79" w:rsidP="00216F79">
      <w:pPr>
        <w:rPr>
          <w:rFonts w:ascii="Calibri" w:eastAsia="Calibri" w:hAnsi="Calibri" w:cs="Times New Roman"/>
          <w:b/>
        </w:rPr>
      </w:pPr>
    </w:p>
    <w:p w:rsidR="00216F79" w:rsidRPr="00216F79" w:rsidRDefault="00216F79" w:rsidP="00216F79">
      <w:pPr>
        <w:rPr>
          <w:rFonts w:ascii="Calibri" w:eastAsia="Calibri" w:hAnsi="Calibri" w:cs="Times New Roman"/>
          <w:b/>
        </w:rPr>
      </w:pPr>
      <w:r w:rsidRPr="00216F79">
        <w:rPr>
          <w:rFonts w:ascii="Calibri" w:eastAsia="Calibri" w:hAnsi="Calibri" w:cs="Times New Roman"/>
          <w:b/>
        </w:rPr>
        <w:br w:type="page"/>
      </w:r>
    </w:p>
    <w:p w:rsidR="00216F79" w:rsidRPr="00216F79" w:rsidRDefault="00216F79" w:rsidP="00216F79">
      <w:pPr>
        <w:keepNext/>
        <w:keepLines/>
        <w:spacing w:before="480" w:after="0"/>
        <w:outlineLvl w:val="0"/>
        <w:rPr>
          <w:rFonts w:ascii="Cambria" w:eastAsia="Times New Roman" w:hAnsi="Cambria" w:cs="Times New Roman"/>
          <w:b/>
          <w:bCs/>
          <w:color w:val="365F91"/>
          <w:sz w:val="28"/>
          <w:szCs w:val="28"/>
        </w:rPr>
      </w:pPr>
      <w:r w:rsidRPr="00216F79">
        <w:rPr>
          <w:rFonts w:ascii="Cambria" w:eastAsia="Times New Roman" w:hAnsi="Cambria" w:cs="Times New Roman"/>
          <w:b/>
          <w:bCs/>
          <w:color w:val="365F91"/>
          <w:sz w:val="28"/>
          <w:szCs w:val="28"/>
        </w:rPr>
        <w:lastRenderedPageBreak/>
        <w:t>Урок 9. Контекстные категории задач</w:t>
      </w:r>
    </w:p>
    <w:p w:rsidR="00216F79" w:rsidRPr="00216F79" w:rsidRDefault="00216F79" w:rsidP="00216F79">
      <w:pPr>
        <w:keepNext/>
        <w:keepLines/>
        <w:spacing w:before="200" w:after="0"/>
        <w:outlineLvl w:val="1"/>
        <w:rPr>
          <w:rFonts w:ascii="Cambria" w:eastAsia="Times New Roman" w:hAnsi="Cambria" w:cs="Times New Roman"/>
          <w:b/>
          <w:bCs/>
          <w:color w:val="4F81BD"/>
          <w:sz w:val="26"/>
          <w:szCs w:val="26"/>
        </w:rPr>
      </w:pPr>
      <w:r w:rsidRPr="00216F79">
        <w:rPr>
          <w:rFonts w:ascii="Cambria" w:eastAsia="Times New Roman" w:hAnsi="Cambria" w:cs="Times New Roman"/>
          <w:b/>
          <w:bCs/>
          <w:color w:val="4F81BD"/>
          <w:sz w:val="26"/>
          <w:szCs w:val="26"/>
        </w:rPr>
        <w:t>Цели урока</w:t>
      </w:r>
    </w:p>
    <w:p w:rsidR="00216F79" w:rsidRPr="00216F79" w:rsidRDefault="00216F79" w:rsidP="004C179B">
      <w:pPr>
        <w:numPr>
          <w:ilvl w:val="0"/>
          <w:numId w:val="32"/>
        </w:numPr>
        <w:spacing w:after="0"/>
        <w:contextualSpacing/>
        <w:rPr>
          <w:rFonts w:ascii="Calibri" w:eastAsia="Calibri" w:hAnsi="Calibri" w:cs="Times New Roman"/>
        </w:rPr>
      </w:pPr>
      <w:r w:rsidRPr="00216F79">
        <w:rPr>
          <w:rFonts w:ascii="Calibri" w:eastAsia="Calibri" w:hAnsi="Calibri" w:cs="Times New Roman"/>
        </w:rPr>
        <w:t>Познакомить с понятием «контекстная категория задач»</w:t>
      </w:r>
    </w:p>
    <w:p w:rsidR="00216F79" w:rsidRPr="00216F79" w:rsidRDefault="00216F79" w:rsidP="004C179B">
      <w:pPr>
        <w:numPr>
          <w:ilvl w:val="0"/>
          <w:numId w:val="32"/>
        </w:numPr>
        <w:spacing w:after="0"/>
        <w:contextualSpacing/>
        <w:rPr>
          <w:rFonts w:ascii="Calibri" w:eastAsia="Calibri" w:hAnsi="Calibri" w:cs="Times New Roman"/>
        </w:rPr>
      </w:pPr>
      <w:r w:rsidRPr="00216F79">
        <w:rPr>
          <w:rFonts w:ascii="Calibri" w:eastAsia="Calibri" w:hAnsi="Calibri" w:cs="Times New Roman"/>
        </w:rPr>
        <w:t>Научить выделять в множестве задач контекстные категории</w:t>
      </w:r>
    </w:p>
    <w:p w:rsidR="00216F79" w:rsidRPr="00216F79" w:rsidRDefault="00216F79" w:rsidP="004C179B">
      <w:pPr>
        <w:numPr>
          <w:ilvl w:val="0"/>
          <w:numId w:val="32"/>
        </w:numPr>
        <w:spacing w:after="0"/>
        <w:contextualSpacing/>
        <w:rPr>
          <w:rFonts w:ascii="Calibri" w:eastAsia="Calibri" w:hAnsi="Calibri" w:cs="Times New Roman"/>
        </w:rPr>
      </w:pPr>
      <w:r w:rsidRPr="00216F79">
        <w:rPr>
          <w:rFonts w:ascii="Calibri" w:eastAsia="Calibri" w:hAnsi="Calibri" w:cs="Times New Roman"/>
        </w:rPr>
        <w:t>Научить распределять задачи по выделенным контекстным категориям</w:t>
      </w:r>
    </w:p>
    <w:p w:rsidR="00216F79" w:rsidRPr="00216F79" w:rsidRDefault="00216F79" w:rsidP="00216F79">
      <w:pPr>
        <w:keepNext/>
        <w:keepLines/>
        <w:spacing w:before="200" w:after="0"/>
        <w:outlineLvl w:val="1"/>
        <w:rPr>
          <w:rFonts w:ascii="Cambria" w:eastAsia="Times New Roman" w:hAnsi="Cambria" w:cs="Times New Roman"/>
          <w:b/>
          <w:bCs/>
          <w:color w:val="4F81BD"/>
          <w:sz w:val="26"/>
          <w:szCs w:val="26"/>
        </w:rPr>
      </w:pPr>
      <w:r w:rsidRPr="00216F79">
        <w:rPr>
          <w:rFonts w:ascii="Cambria" w:eastAsia="Times New Roman" w:hAnsi="Cambria" w:cs="Times New Roman"/>
          <w:b/>
          <w:bCs/>
          <w:color w:val="4F81BD"/>
          <w:sz w:val="26"/>
          <w:szCs w:val="26"/>
        </w:rPr>
        <w:t>Средства обучения</w:t>
      </w:r>
    </w:p>
    <w:p w:rsidR="00216F79" w:rsidRPr="00216F79" w:rsidRDefault="00216F79" w:rsidP="00216F79">
      <w:pPr>
        <w:spacing w:after="0"/>
        <w:rPr>
          <w:rFonts w:ascii="Calibri" w:eastAsia="Calibri" w:hAnsi="Calibri" w:cs="Times New Roman"/>
        </w:rPr>
      </w:pPr>
      <w:r w:rsidRPr="00216F79">
        <w:rPr>
          <w:rFonts w:ascii="Calibri" w:eastAsia="Calibri" w:hAnsi="Calibri" w:cs="Times New Roman"/>
        </w:rPr>
        <w:t xml:space="preserve">Программа </w:t>
      </w:r>
      <w:r w:rsidRPr="00216F79">
        <w:rPr>
          <w:rFonts w:ascii="Calibri" w:eastAsia="Calibri" w:hAnsi="Calibri" w:cs="Times New Roman"/>
          <w:lang w:val="en-US"/>
        </w:rPr>
        <w:t>Xmind</w:t>
      </w:r>
      <w:r w:rsidRPr="00216F79">
        <w:rPr>
          <w:rFonts w:ascii="Calibri" w:eastAsia="Calibri" w:hAnsi="Calibri" w:cs="Times New Roman"/>
        </w:rPr>
        <w:t xml:space="preserve">, программа </w:t>
      </w:r>
      <w:r w:rsidRPr="00216F79">
        <w:rPr>
          <w:rFonts w:ascii="Calibri" w:eastAsia="Calibri" w:hAnsi="Calibri" w:cs="Times New Roman"/>
          <w:lang w:val="en-US"/>
        </w:rPr>
        <w:t>MozillaSunbird</w:t>
      </w:r>
    </w:p>
    <w:p w:rsidR="00216F79" w:rsidRPr="00216F79" w:rsidRDefault="00216F79" w:rsidP="00216F79">
      <w:pPr>
        <w:keepNext/>
        <w:keepLines/>
        <w:spacing w:before="200" w:after="0"/>
        <w:outlineLvl w:val="1"/>
        <w:rPr>
          <w:rFonts w:ascii="Cambria" w:eastAsia="Times New Roman" w:hAnsi="Cambria" w:cs="Times New Roman"/>
          <w:b/>
          <w:bCs/>
          <w:color w:val="4F81BD"/>
          <w:sz w:val="26"/>
          <w:szCs w:val="26"/>
        </w:rPr>
      </w:pPr>
      <w:r w:rsidRPr="00216F79">
        <w:rPr>
          <w:rFonts w:ascii="Cambria" w:eastAsia="Times New Roman" w:hAnsi="Cambria" w:cs="Times New Roman"/>
          <w:b/>
          <w:bCs/>
          <w:color w:val="4F81BD"/>
          <w:sz w:val="26"/>
          <w:szCs w:val="26"/>
        </w:rPr>
        <w:t>Электронные материалы</w:t>
      </w:r>
    </w:p>
    <w:p w:rsidR="00216F79" w:rsidRPr="00216F79" w:rsidRDefault="00216F79" w:rsidP="00216F79">
      <w:pPr>
        <w:rPr>
          <w:rFonts w:ascii="Calibri" w:eastAsia="Calibri" w:hAnsi="Calibri" w:cs="Times New Roman"/>
        </w:rPr>
      </w:pPr>
      <w:r w:rsidRPr="00216F79">
        <w:rPr>
          <w:rFonts w:ascii="Calibri" w:eastAsia="Calibri" w:hAnsi="Calibri" w:cs="Times New Roman"/>
        </w:rPr>
        <w:t>Файл Категории.</w:t>
      </w:r>
      <w:r w:rsidRPr="00216F79">
        <w:rPr>
          <w:rFonts w:ascii="Calibri" w:eastAsia="Calibri" w:hAnsi="Calibri" w:cs="Times New Roman"/>
          <w:lang w:val="en-US"/>
        </w:rPr>
        <w:t>xmind</w:t>
      </w:r>
    </w:p>
    <w:p w:rsidR="00216F79" w:rsidRPr="00216F79" w:rsidRDefault="00216F79" w:rsidP="00216F79">
      <w:pPr>
        <w:keepNext/>
        <w:keepLines/>
        <w:spacing w:before="200" w:after="0"/>
        <w:outlineLvl w:val="1"/>
        <w:rPr>
          <w:rFonts w:ascii="Cambria" w:eastAsia="Times New Roman" w:hAnsi="Cambria" w:cs="Times New Roman"/>
          <w:b/>
          <w:bCs/>
          <w:color w:val="4F81BD"/>
          <w:sz w:val="26"/>
          <w:szCs w:val="26"/>
        </w:rPr>
      </w:pPr>
      <w:r w:rsidRPr="00216F79">
        <w:rPr>
          <w:rFonts w:ascii="Cambria" w:eastAsia="Times New Roman" w:hAnsi="Cambria" w:cs="Times New Roman"/>
          <w:b/>
          <w:bCs/>
          <w:color w:val="4F81BD"/>
          <w:sz w:val="26"/>
          <w:szCs w:val="26"/>
        </w:rPr>
        <w:t>План урока</w:t>
      </w:r>
    </w:p>
    <w:p w:rsidR="00216F79" w:rsidRPr="00216F79" w:rsidRDefault="00216F79" w:rsidP="004C179B">
      <w:pPr>
        <w:numPr>
          <w:ilvl w:val="0"/>
          <w:numId w:val="37"/>
        </w:numPr>
        <w:spacing w:after="0"/>
        <w:contextualSpacing/>
        <w:rPr>
          <w:rFonts w:ascii="Calibri" w:eastAsia="Calibri" w:hAnsi="Calibri" w:cs="Times New Roman"/>
        </w:rPr>
      </w:pPr>
      <w:r w:rsidRPr="00216F79">
        <w:rPr>
          <w:rFonts w:ascii="Calibri" w:eastAsia="Calibri" w:hAnsi="Calibri" w:cs="Times New Roman"/>
        </w:rPr>
        <w:t>Формулирование основного вопроса урока</w:t>
      </w:r>
    </w:p>
    <w:p w:rsidR="00216F79" w:rsidRPr="00216F79" w:rsidRDefault="00216F79" w:rsidP="004C179B">
      <w:pPr>
        <w:numPr>
          <w:ilvl w:val="0"/>
          <w:numId w:val="37"/>
        </w:numPr>
        <w:spacing w:after="0"/>
        <w:contextualSpacing/>
        <w:rPr>
          <w:rFonts w:ascii="Calibri" w:eastAsia="Calibri" w:hAnsi="Calibri" w:cs="Times New Roman"/>
        </w:rPr>
      </w:pPr>
      <w:r w:rsidRPr="00216F79">
        <w:rPr>
          <w:rFonts w:ascii="Calibri" w:eastAsia="Calibri" w:hAnsi="Calibri" w:cs="Times New Roman"/>
        </w:rPr>
        <w:t>Знакомство понятием «контекстная категория задач»</w:t>
      </w:r>
    </w:p>
    <w:p w:rsidR="00216F79" w:rsidRPr="00216F79" w:rsidRDefault="00216F79" w:rsidP="004C179B">
      <w:pPr>
        <w:numPr>
          <w:ilvl w:val="0"/>
          <w:numId w:val="37"/>
        </w:numPr>
        <w:spacing w:after="0"/>
        <w:contextualSpacing/>
        <w:rPr>
          <w:rFonts w:ascii="Calibri" w:eastAsia="Calibri" w:hAnsi="Calibri" w:cs="Times New Roman"/>
        </w:rPr>
      </w:pPr>
      <w:r w:rsidRPr="00216F79">
        <w:rPr>
          <w:rFonts w:ascii="Calibri" w:eastAsia="Calibri" w:hAnsi="Calibri" w:cs="Times New Roman"/>
        </w:rPr>
        <w:t>Выполнение практических заданий из учебника на классификацию задач по контекстным категориям</w:t>
      </w:r>
    </w:p>
    <w:p w:rsidR="00216F79" w:rsidRPr="00216F79" w:rsidRDefault="00216F79" w:rsidP="004C179B">
      <w:pPr>
        <w:numPr>
          <w:ilvl w:val="0"/>
          <w:numId w:val="37"/>
        </w:numPr>
        <w:spacing w:after="0"/>
        <w:contextualSpacing/>
        <w:rPr>
          <w:rFonts w:ascii="Calibri" w:eastAsia="Calibri" w:hAnsi="Calibri" w:cs="Times New Roman"/>
        </w:rPr>
      </w:pPr>
      <w:r w:rsidRPr="00216F79">
        <w:rPr>
          <w:rFonts w:ascii="Calibri" w:eastAsia="Calibri" w:hAnsi="Calibri" w:cs="Times New Roman"/>
        </w:rPr>
        <w:t xml:space="preserve">Знакомство с использованием контекстных категорий в программе </w:t>
      </w:r>
      <w:r w:rsidRPr="00216F79">
        <w:rPr>
          <w:rFonts w:ascii="Calibri" w:eastAsia="Calibri" w:hAnsi="Calibri" w:cs="Times New Roman"/>
          <w:lang w:val="en-US"/>
        </w:rPr>
        <w:t>MozillaSunbird</w:t>
      </w:r>
    </w:p>
    <w:p w:rsidR="00216F79" w:rsidRPr="00216F79" w:rsidRDefault="00216F79" w:rsidP="004C179B">
      <w:pPr>
        <w:numPr>
          <w:ilvl w:val="0"/>
          <w:numId w:val="37"/>
        </w:numPr>
        <w:spacing w:after="0"/>
        <w:contextualSpacing/>
        <w:rPr>
          <w:rFonts w:ascii="Calibri" w:eastAsia="Calibri" w:hAnsi="Calibri" w:cs="Times New Roman"/>
        </w:rPr>
      </w:pPr>
      <w:r w:rsidRPr="00216F79">
        <w:rPr>
          <w:rFonts w:ascii="Calibri" w:eastAsia="Calibri" w:hAnsi="Calibri" w:cs="Times New Roman"/>
        </w:rPr>
        <w:t xml:space="preserve">Выполнение практических заданий из учебника на использование контекстных категорий в программе </w:t>
      </w:r>
      <w:r w:rsidRPr="00216F79">
        <w:rPr>
          <w:rFonts w:ascii="Calibri" w:eastAsia="Calibri" w:hAnsi="Calibri" w:cs="Times New Roman"/>
          <w:lang w:val="en-US"/>
        </w:rPr>
        <w:t>MozillaSunbird</w:t>
      </w:r>
    </w:p>
    <w:p w:rsidR="00216F79" w:rsidRPr="00216F79" w:rsidRDefault="00216F79" w:rsidP="004C179B">
      <w:pPr>
        <w:numPr>
          <w:ilvl w:val="0"/>
          <w:numId w:val="37"/>
        </w:numPr>
        <w:spacing w:after="0"/>
        <w:contextualSpacing/>
        <w:rPr>
          <w:rFonts w:ascii="Calibri" w:eastAsia="Calibri" w:hAnsi="Calibri" w:cs="Times New Roman"/>
        </w:rPr>
      </w:pPr>
      <w:r w:rsidRPr="00216F79">
        <w:rPr>
          <w:rFonts w:ascii="Calibri" w:eastAsia="Calibri" w:hAnsi="Calibri" w:cs="Times New Roman"/>
        </w:rPr>
        <w:t>Подведение итогов урока</w:t>
      </w:r>
    </w:p>
    <w:p w:rsidR="00216F79" w:rsidRPr="00216F79" w:rsidRDefault="00216F79" w:rsidP="00216F79">
      <w:pPr>
        <w:keepNext/>
        <w:keepLines/>
        <w:spacing w:before="200" w:after="0"/>
        <w:outlineLvl w:val="1"/>
        <w:rPr>
          <w:rFonts w:ascii="Cambria" w:eastAsia="Times New Roman" w:hAnsi="Cambria" w:cs="Times New Roman"/>
          <w:b/>
          <w:bCs/>
          <w:color w:val="4F81BD"/>
          <w:sz w:val="26"/>
          <w:szCs w:val="26"/>
        </w:rPr>
      </w:pPr>
      <w:r w:rsidRPr="00216F79">
        <w:rPr>
          <w:rFonts w:ascii="Cambria" w:eastAsia="Times New Roman" w:hAnsi="Cambria" w:cs="Times New Roman"/>
          <w:b/>
          <w:bCs/>
          <w:color w:val="4F81BD"/>
          <w:sz w:val="26"/>
          <w:szCs w:val="26"/>
        </w:rPr>
        <w:t>Ход урока</w:t>
      </w:r>
    </w:p>
    <w:p w:rsidR="00216F79" w:rsidRPr="00216F79" w:rsidRDefault="00216F79" w:rsidP="004C179B">
      <w:pPr>
        <w:numPr>
          <w:ilvl w:val="0"/>
          <w:numId w:val="46"/>
        </w:numPr>
        <w:spacing w:after="0"/>
        <w:contextualSpacing/>
        <w:rPr>
          <w:rFonts w:ascii="Calibri" w:eastAsia="Calibri" w:hAnsi="Calibri" w:cs="Calibri"/>
          <w:b/>
        </w:rPr>
      </w:pPr>
      <w:r w:rsidRPr="00216F79">
        <w:rPr>
          <w:rFonts w:ascii="Calibri" w:eastAsia="Calibri" w:hAnsi="Calibri" w:cs="Calibri"/>
          <w:b/>
        </w:rPr>
        <w:t>Формулирование основного вопроса урока</w:t>
      </w:r>
      <w:r w:rsidRPr="00216F79">
        <w:rPr>
          <w:rFonts w:ascii="Calibri" w:eastAsia="Calibri" w:hAnsi="Calibri" w:cs="Calibri"/>
          <w:b/>
        </w:rPr>
        <w:br/>
      </w:r>
      <w:r w:rsidRPr="00216F79">
        <w:rPr>
          <w:rFonts w:ascii="Calibri" w:eastAsia="Calibri" w:hAnsi="Calibri" w:cs="Calibri"/>
        </w:rPr>
        <w:t>Расскажите и обсудите с учащимися историю про Шарика из учебника. Попросите учащихся попробовать сформулировать основную проблему урока. [Как хранить  задачи таким образом, чтобы вовремя вспоминать о требуемых?]</w:t>
      </w:r>
    </w:p>
    <w:p w:rsidR="00216F79" w:rsidRPr="00216F79" w:rsidRDefault="00216F79" w:rsidP="004C179B">
      <w:pPr>
        <w:numPr>
          <w:ilvl w:val="0"/>
          <w:numId w:val="46"/>
        </w:numPr>
        <w:spacing w:after="0"/>
        <w:contextualSpacing/>
        <w:rPr>
          <w:rFonts w:ascii="Calibri" w:eastAsia="Calibri" w:hAnsi="Calibri" w:cs="Calibri"/>
          <w:b/>
        </w:rPr>
      </w:pPr>
      <w:r w:rsidRPr="00216F79">
        <w:rPr>
          <w:rFonts w:ascii="Calibri" w:eastAsia="Calibri" w:hAnsi="Calibri" w:cs="Calibri"/>
          <w:b/>
        </w:rPr>
        <w:t>Знакомство понятием «контекстная категория задач»</w:t>
      </w:r>
      <w:r w:rsidRPr="00216F79">
        <w:rPr>
          <w:rFonts w:ascii="Calibri" w:eastAsia="Calibri" w:hAnsi="Calibri" w:cs="Calibri"/>
          <w:b/>
        </w:rPr>
        <w:br/>
      </w:r>
      <w:r w:rsidRPr="00216F79">
        <w:rPr>
          <w:rFonts w:ascii="Calibri" w:eastAsia="Calibri" w:hAnsi="Calibri" w:cs="Calibri"/>
        </w:rPr>
        <w:t>Разберите понятие контекст. Приведите примеры контекстов для взрослых и учеников. Что такое классификация задач по контекстным категориям?  Каковы функцииконтекстных категорий</w:t>
      </w:r>
      <w:r w:rsidRPr="00216F79">
        <w:rPr>
          <w:rFonts w:ascii="Calibri" w:eastAsia="Calibri" w:hAnsi="Calibri" w:cs="Calibri"/>
          <w:lang w:val="en-US"/>
        </w:rPr>
        <w:t xml:space="preserve">? </w:t>
      </w:r>
    </w:p>
    <w:p w:rsidR="00216F79" w:rsidRPr="00216F79" w:rsidRDefault="00216F79" w:rsidP="004C179B">
      <w:pPr>
        <w:numPr>
          <w:ilvl w:val="0"/>
          <w:numId w:val="46"/>
        </w:numPr>
        <w:spacing w:after="0"/>
        <w:contextualSpacing/>
        <w:rPr>
          <w:rFonts w:ascii="Calibri" w:eastAsia="Calibri" w:hAnsi="Calibri" w:cs="Calibri"/>
          <w:b/>
        </w:rPr>
      </w:pPr>
      <w:r w:rsidRPr="00216F79">
        <w:rPr>
          <w:rFonts w:ascii="Calibri" w:eastAsia="Calibri" w:hAnsi="Calibri" w:cs="Calibri"/>
          <w:b/>
        </w:rPr>
        <w:t>Выполнение практических заданий из учебника на классификацию задач по контекстным категориям</w:t>
      </w:r>
      <w:r w:rsidRPr="00216F79">
        <w:rPr>
          <w:rFonts w:ascii="Calibri" w:eastAsia="Calibri" w:hAnsi="Calibri" w:cs="Calibri"/>
          <w:b/>
        </w:rPr>
        <w:br/>
      </w:r>
      <w:r w:rsidRPr="00216F79">
        <w:rPr>
          <w:rFonts w:ascii="Calibri" w:eastAsia="Calibri" w:hAnsi="Calibri" w:cs="Calibri"/>
        </w:rPr>
        <w:t xml:space="preserve">Учащиеся выполняют две задачи из учебника в программе </w:t>
      </w:r>
      <w:r w:rsidRPr="00216F79">
        <w:rPr>
          <w:rFonts w:ascii="Calibri" w:eastAsia="Calibri" w:hAnsi="Calibri" w:cs="Calibri"/>
          <w:lang w:val="en-US"/>
        </w:rPr>
        <w:t>XMind</w:t>
      </w:r>
      <w:r w:rsidRPr="00216F79">
        <w:rPr>
          <w:rFonts w:ascii="Calibri" w:eastAsia="Calibri" w:hAnsi="Calibri" w:cs="Calibri"/>
        </w:rPr>
        <w:t>. После решения задач,  обсудите с учащимися вопрос отнесения задачи только к одной категории.</w:t>
      </w:r>
      <w:r w:rsidRPr="00216F79">
        <w:rPr>
          <w:rFonts w:ascii="Calibri" w:eastAsia="Calibri" w:hAnsi="Calibri" w:cs="Calibri"/>
        </w:rPr>
        <w:br/>
        <w:t>Ниже приведен пример выполнения задания 1</w:t>
      </w:r>
      <w:r w:rsidRPr="00216F79">
        <w:rPr>
          <w:rFonts w:ascii="Calibri" w:eastAsia="Calibri" w:hAnsi="Calibri" w:cs="Calibri"/>
        </w:rPr>
        <w:br/>
        <w:t xml:space="preserve">Как всегда, при разборе обратите внимание учащихся, что это не единственный вариант выполнения задания. Например, если учитель музыки является для вас другом, то задачу поздравить учителя музыки с юбилеем можно отнести к категории друзья. </w:t>
      </w:r>
    </w:p>
    <w:p w:rsidR="00216F79" w:rsidRPr="00216F79" w:rsidRDefault="00216F79" w:rsidP="00216F79">
      <w:pPr>
        <w:spacing w:after="0"/>
        <w:contextualSpacing/>
        <w:rPr>
          <w:rFonts w:ascii="Calibri" w:eastAsia="Calibri" w:hAnsi="Calibri" w:cs="Calibri"/>
          <w:b/>
        </w:rPr>
      </w:pPr>
      <w:r>
        <w:rPr>
          <w:rFonts w:ascii="Calibri" w:eastAsia="Calibri" w:hAnsi="Calibri" w:cs="Calibri"/>
          <w:b/>
          <w:noProof/>
          <w:lang w:eastAsia="ru-RU"/>
        </w:rPr>
        <w:lastRenderedPageBreak/>
        <w:drawing>
          <wp:inline distT="0" distB="0" distL="0" distR="0">
            <wp:extent cx="6112510" cy="2377440"/>
            <wp:effectExtent l="0" t="0" r="2540" b="381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12510" cy="2377440"/>
                    </a:xfrm>
                    <a:prstGeom prst="rect">
                      <a:avLst/>
                    </a:prstGeom>
                    <a:noFill/>
                    <a:ln>
                      <a:noFill/>
                    </a:ln>
                  </pic:spPr>
                </pic:pic>
              </a:graphicData>
            </a:graphic>
          </wp:inline>
        </w:drawing>
      </w:r>
    </w:p>
    <w:p w:rsidR="00216F79" w:rsidRPr="00216F79" w:rsidRDefault="00216F79" w:rsidP="00216F79">
      <w:pPr>
        <w:spacing w:after="0"/>
        <w:contextualSpacing/>
        <w:rPr>
          <w:rFonts w:ascii="Calibri" w:eastAsia="Calibri" w:hAnsi="Calibri" w:cs="Calibri"/>
          <w:b/>
        </w:rPr>
      </w:pPr>
    </w:p>
    <w:p w:rsidR="00216F79" w:rsidRPr="00216F79" w:rsidRDefault="00216F79" w:rsidP="004C179B">
      <w:pPr>
        <w:numPr>
          <w:ilvl w:val="0"/>
          <w:numId w:val="46"/>
        </w:numPr>
        <w:spacing w:after="0"/>
        <w:contextualSpacing/>
        <w:rPr>
          <w:rFonts w:ascii="Calibri" w:eastAsia="Calibri" w:hAnsi="Calibri" w:cs="Calibri"/>
        </w:rPr>
      </w:pPr>
      <w:r w:rsidRPr="00216F79">
        <w:rPr>
          <w:rFonts w:ascii="Calibri" w:eastAsia="Calibri" w:hAnsi="Calibri" w:cs="Calibri"/>
          <w:b/>
        </w:rPr>
        <w:t xml:space="preserve">Знакомство с использованием контекстных категорий в программе </w:t>
      </w:r>
      <w:r w:rsidRPr="00216F79">
        <w:rPr>
          <w:rFonts w:ascii="Calibri" w:eastAsia="Calibri" w:hAnsi="Calibri" w:cs="Calibri"/>
          <w:b/>
          <w:lang w:val="en-US"/>
        </w:rPr>
        <w:t>MozillaSunbird</w:t>
      </w:r>
      <w:r w:rsidRPr="00216F79">
        <w:rPr>
          <w:rFonts w:ascii="Calibri" w:eastAsia="Calibri" w:hAnsi="Calibri" w:cs="Calibri"/>
          <w:b/>
        </w:rPr>
        <w:br/>
      </w:r>
      <w:r w:rsidRPr="00216F79">
        <w:rPr>
          <w:rFonts w:ascii="Calibri" w:eastAsia="Calibri" w:hAnsi="Calibri" w:cs="Calibri"/>
        </w:rPr>
        <w:t>Познакомьте учащихся с разделом Инструменты-&gt;Настройки. Пусть они создадут свои категории и распределят по ним задачи.</w:t>
      </w:r>
    </w:p>
    <w:p w:rsidR="00216F79" w:rsidRPr="00216F79" w:rsidRDefault="00216F79" w:rsidP="004C179B">
      <w:pPr>
        <w:numPr>
          <w:ilvl w:val="0"/>
          <w:numId w:val="46"/>
        </w:numPr>
        <w:spacing w:after="0"/>
        <w:contextualSpacing/>
        <w:rPr>
          <w:rFonts w:ascii="Calibri" w:eastAsia="Calibri" w:hAnsi="Calibri" w:cs="Calibri"/>
          <w:b/>
        </w:rPr>
      </w:pPr>
      <w:r w:rsidRPr="00216F79">
        <w:rPr>
          <w:rFonts w:ascii="Calibri" w:eastAsia="Calibri" w:hAnsi="Calibri" w:cs="Calibri"/>
          <w:b/>
        </w:rPr>
        <w:t xml:space="preserve">Выполнение практических заданий из учебника на использование контекстных категорий в программе </w:t>
      </w:r>
      <w:r w:rsidRPr="00216F79">
        <w:rPr>
          <w:rFonts w:ascii="Calibri" w:eastAsia="Calibri" w:hAnsi="Calibri" w:cs="Calibri"/>
          <w:b/>
          <w:lang w:val="en-US"/>
        </w:rPr>
        <w:t>MozillaSunbird</w:t>
      </w:r>
      <w:r w:rsidRPr="00216F79">
        <w:rPr>
          <w:rFonts w:ascii="Calibri" w:eastAsia="Calibri" w:hAnsi="Calibri" w:cs="Calibri"/>
          <w:b/>
        </w:rPr>
        <w:br/>
      </w:r>
      <w:r w:rsidRPr="00216F79">
        <w:rPr>
          <w:rFonts w:ascii="Calibri" w:eastAsia="Calibri" w:hAnsi="Calibri" w:cs="Calibri"/>
        </w:rPr>
        <w:t>Выполнение задания из абзаца  учебника «Применение знаний». Важно обратить внимание учащихся на то, что не надо стараться каждую задачу обязательно относить к той или иной категории, но необходимо следить чтобы не оказалось слишком много задач, не отнесенных ни к одной категории.</w:t>
      </w:r>
    </w:p>
    <w:p w:rsidR="00216F79" w:rsidRPr="00216F79" w:rsidRDefault="00216F79" w:rsidP="004C179B">
      <w:pPr>
        <w:numPr>
          <w:ilvl w:val="0"/>
          <w:numId w:val="46"/>
        </w:numPr>
        <w:spacing w:after="0" w:line="240" w:lineRule="auto"/>
        <w:contextualSpacing/>
        <w:rPr>
          <w:rFonts w:ascii="Calibri" w:eastAsia="Calibri" w:hAnsi="Calibri" w:cs="Calibri"/>
          <w:b/>
        </w:rPr>
      </w:pPr>
      <w:r w:rsidRPr="00216F79">
        <w:rPr>
          <w:rFonts w:ascii="Calibri" w:eastAsia="Calibri" w:hAnsi="Calibri" w:cs="Calibri"/>
          <w:b/>
        </w:rPr>
        <w:t>Подведение итогов урока</w:t>
      </w:r>
      <w:r w:rsidRPr="00216F79">
        <w:rPr>
          <w:rFonts w:ascii="Calibri" w:eastAsia="Calibri" w:hAnsi="Calibri" w:cs="Calibri"/>
          <w:b/>
        </w:rPr>
        <w:br/>
      </w:r>
      <w:r w:rsidRPr="00216F79">
        <w:rPr>
          <w:rFonts w:ascii="Calibri" w:eastAsia="Calibri" w:hAnsi="Calibri" w:cs="Calibri"/>
        </w:rPr>
        <w:t>Проговорите с учащимися, что нового узнали на уроке, после этого дайте им прочитать из учебника абзац «Обобщение новых знаний».</w:t>
      </w:r>
    </w:p>
    <w:p w:rsidR="00216F79" w:rsidRPr="00216F79" w:rsidRDefault="00216F79" w:rsidP="004C179B">
      <w:pPr>
        <w:numPr>
          <w:ilvl w:val="0"/>
          <w:numId w:val="46"/>
        </w:numPr>
        <w:spacing w:after="0" w:line="240" w:lineRule="auto"/>
        <w:contextualSpacing/>
        <w:rPr>
          <w:rFonts w:ascii="Calibri" w:eastAsia="Calibri" w:hAnsi="Calibri" w:cs="Calibri"/>
          <w:b/>
        </w:rPr>
      </w:pPr>
      <w:r w:rsidRPr="00216F79">
        <w:rPr>
          <w:rFonts w:ascii="Calibri" w:eastAsia="Calibri" w:hAnsi="Calibri" w:cs="Calibri"/>
          <w:b/>
        </w:rPr>
        <w:t>Задание на дом</w:t>
      </w:r>
      <w:r w:rsidRPr="00216F79">
        <w:rPr>
          <w:rFonts w:ascii="Calibri" w:eastAsia="Calibri" w:hAnsi="Calibri" w:cs="Calibri"/>
          <w:b/>
        </w:rPr>
        <w:br/>
      </w:r>
      <w:r w:rsidRPr="00216F79">
        <w:rPr>
          <w:rFonts w:ascii="Calibri" w:eastAsia="Calibri" w:hAnsi="Calibri" w:cs="Calibri"/>
        </w:rPr>
        <w:t>Прочитать §6.</w:t>
      </w:r>
    </w:p>
    <w:p w:rsidR="00216F79" w:rsidRPr="00216F79" w:rsidRDefault="00216F79" w:rsidP="00216F79">
      <w:pPr>
        <w:spacing w:before="100" w:beforeAutospacing="1" w:after="0" w:afterAutospacing="1" w:line="240" w:lineRule="auto"/>
        <w:rPr>
          <w:rFonts w:ascii="Calibri" w:eastAsia="Calibri" w:hAnsi="Calibri" w:cs="Times New Roman"/>
          <w:b/>
        </w:rPr>
      </w:pPr>
      <w:r w:rsidRPr="00216F79">
        <w:rPr>
          <w:rFonts w:ascii="Cambria" w:eastAsia="Calibri" w:hAnsi="Cambria" w:cs="Arial"/>
          <w:b/>
          <w:color w:val="0070C0"/>
          <w:sz w:val="26"/>
          <w:szCs w:val="26"/>
        </w:rPr>
        <w:t>Обязательный минимум</w:t>
      </w:r>
      <w:r w:rsidRPr="00216F79">
        <w:rPr>
          <w:rFonts w:ascii="Arial" w:eastAsia="Calibri" w:hAnsi="Arial" w:cs="Arial"/>
          <w:b/>
          <w:sz w:val="26"/>
          <w:szCs w:val="26"/>
        </w:rPr>
        <w:br/>
      </w:r>
      <w:r w:rsidRPr="00216F79">
        <w:rPr>
          <w:rFonts w:ascii="Calibri" w:eastAsia="Calibri" w:hAnsi="Calibri" w:cs="Calibri"/>
        </w:rPr>
        <w:t>Учащиеся должны знать что такое контекст и когда возникает необходимость использовать контекстные категории. Необходимо чтобы каждый учащийся мог привести несколько примеров различных контекстов.</w:t>
      </w:r>
    </w:p>
    <w:p w:rsidR="00216F79" w:rsidRPr="00216F79" w:rsidRDefault="00216F79" w:rsidP="00216F79">
      <w:pPr>
        <w:rPr>
          <w:rFonts w:ascii="Cambria" w:eastAsia="Times New Roman" w:hAnsi="Cambria" w:cs="Times New Roman"/>
          <w:b/>
          <w:bCs/>
          <w:color w:val="365F91"/>
          <w:sz w:val="28"/>
          <w:szCs w:val="28"/>
        </w:rPr>
      </w:pPr>
      <w:r w:rsidRPr="00216F79">
        <w:rPr>
          <w:rFonts w:ascii="Calibri" w:eastAsia="Calibri" w:hAnsi="Calibri" w:cs="Times New Roman"/>
        </w:rPr>
        <w:br w:type="page"/>
      </w:r>
    </w:p>
    <w:p w:rsidR="00216F79" w:rsidRPr="00216F79" w:rsidRDefault="00216F79" w:rsidP="00216F79">
      <w:pPr>
        <w:keepNext/>
        <w:keepLines/>
        <w:spacing w:before="480" w:after="0"/>
        <w:outlineLvl w:val="0"/>
        <w:rPr>
          <w:rFonts w:ascii="Cambria" w:eastAsia="Times New Roman" w:hAnsi="Cambria" w:cs="Times New Roman"/>
          <w:b/>
          <w:bCs/>
          <w:color w:val="365F91"/>
          <w:sz w:val="28"/>
          <w:szCs w:val="28"/>
        </w:rPr>
      </w:pPr>
      <w:r w:rsidRPr="00216F79">
        <w:rPr>
          <w:rFonts w:ascii="Cambria" w:eastAsia="Times New Roman" w:hAnsi="Cambria" w:cs="Times New Roman"/>
          <w:b/>
          <w:bCs/>
          <w:color w:val="365F91"/>
          <w:sz w:val="28"/>
          <w:szCs w:val="28"/>
        </w:rPr>
        <w:lastRenderedPageBreak/>
        <w:t>Урок 10. Производственные проекты</w:t>
      </w:r>
    </w:p>
    <w:p w:rsidR="00216F79" w:rsidRPr="00216F79" w:rsidRDefault="00216F79" w:rsidP="00216F79">
      <w:pPr>
        <w:keepNext/>
        <w:keepLines/>
        <w:spacing w:before="200" w:after="0"/>
        <w:outlineLvl w:val="1"/>
        <w:rPr>
          <w:rFonts w:ascii="Cambria" w:eastAsia="Times New Roman" w:hAnsi="Cambria" w:cs="Times New Roman"/>
          <w:b/>
          <w:bCs/>
          <w:color w:val="4F81BD"/>
          <w:sz w:val="26"/>
          <w:szCs w:val="26"/>
        </w:rPr>
      </w:pPr>
      <w:r w:rsidRPr="00216F79">
        <w:rPr>
          <w:rFonts w:ascii="Cambria" w:eastAsia="Times New Roman" w:hAnsi="Cambria" w:cs="Times New Roman"/>
          <w:b/>
          <w:bCs/>
          <w:color w:val="4F81BD"/>
          <w:sz w:val="26"/>
          <w:szCs w:val="26"/>
        </w:rPr>
        <w:t>Цели урока</w:t>
      </w:r>
    </w:p>
    <w:p w:rsidR="00216F79" w:rsidRPr="00216F79" w:rsidRDefault="00216F79" w:rsidP="004C179B">
      <w:pPr>
        <w:numPr>
          <w:ilvl w:val="0"/>
          <w:numId w:val="32"/>
        </w:numPr>
        <w:spacing w:after="0"/>
        <w:contextualSpacing/>
        <w:rPr>
          <w:rFonts w:ascii="Calibri" w:eastAsia="Calibri" w:hAnsi="Calibri" w:cs="Times New Roman"/>
        </w:rPr>
      </w:pPr>
      <w:r w:rsidRPr="00216F79">
        <w:rPr>
          <w:rFonts w:ascii="Calibri" w:eastAsia="Calibri" w:hAnsi="Calibri" w:cs="Times New Roman"/>
        </w:rPr>
        <w:t>Познакомить с различными определениями понятия «проект»</w:t>
      </w:r>
    </w:p>
    <w:p w:rsidR="00216F79" w:rsidRPr="00216F79" w:rsidRDefault="00216F79" w:rsidP="004C179B">
      <w:pPr>
        <w:numPr>
          <w:ilvl w:val="0"/>
          <w:numId w:val="32"/>
        </w:numPr>
        <w:spacing w:after="0"/>
        <w:contextualSpacing/>
        <w:rPr>
          <w:rFonts w:ascii="Calibri" w:eastAsia="Calibri" w:hAnsi="Calibri" w:cs="Times New Roman"/>
        </w:rPr>
      </w:pPr>
      <w:r w:rsidRPr="00216F79">
        <w:rPr>
          <w:rFonts w:ascii="Calibri" w:eastAsia="Calibri" w:hAnsi="Calibri" w:cs="Times New Roman"/>
        </w:rPr>
        <w:t>Познакомить с использованием диаграмм Ганта для планирования проектов</w:t>
      </w:r>
    </w:p>
    <w:p w:rsidR="00216F79" w:rsidRPr="00216F79" w:rsidRDefault="00216F79" w:rsidP="004C179B">
      <w:pPr>
        <w:numPr>
          <w:ilvl w:val="0"/>
          <w:numId w:val="32"/>
        </w:numPr>
        <w:spacing w:after="0"/>
        <w:contextualSpacing/>
        <w:rPr>
          <w:rFonts w:ascii="Calibri" w:eastAsia="Calibri" w:hAnsi="Calibri" w:cs="Times New Roman"/>
        </w:rPr>
      </w:pPr>
      <w:r w:rsidRPr="00216F79">
        <w:rPr>
          <w:rFonts w:ascii="Calibri" w:eastAsia="Calibri" w:hAnsi="Calibri" w:cs="Times New Roman"/>
        </w:rPr>
        <w:t>Научить использовать диаграммы Ганта для визуализации планов простых проектов.</w:t>
      </w:r>
    </w:p>
    <w:p w:rsidR="00216F79" w:rsidRPr="00216F79" w:rsidRDefault="00216F79" w:rsidP="00216F79">
      <w:pPr>
        <w:keepNext/>
        <w:keepLines/>
        <w:spacing w:before="200" w:after="0"/>
        <w:outlineLvl w:val="1"/>
        <w:rPr>
          <w:rFonts w:ascii="Cambria" w:eastAsia="Times New Roman" w:hAnsi="Cambria" w:cs="Times New Roman"/>
          <w:b/>
          <w:bCs/>
          <w:color w:val="4F81BD"/>
          <w:sz w:val="26"/>
          <w:szCs w:val="26"/>
        </w:rPr>
      </w:pPr>
      <w:r w:rsidRPr="00216F79">
        <w:rPr>
          <w:rFonts w:ascii="Cambria" w:eastAsia="Times New Roman" w:hAnsi="Cambria" w:cs="Times New Roman"/>
          <w:b/>
          <w:bCs/>
          <w:color w:val="4F81BD"/>
          <w:sz w:val="26"/>
          <w:szCs w:val="26"/>
        </w:rPr>
        <w:t>Средства обучения</w:t>
      </w:r>
    </w:p>
    <w:p w:rsidR="00216F79" w:rsidRPr="00216F79" w:rsidRDefault="00216F79" w:rsidP="00216F79">
      <w:pPr>
        <w:spacing w:after="0"/>
        <w:rPr>
          <w:rFonts w:ascii="Calibri" w:eastAsia="Calibri" w:hAnsi="Calibri" w:cs="Times New Roman"/>
        </w:rPr>
      </w:pPr>
      <w:r w:rsidRPr="00216F79">
        <w:rPr>
          <w:rFonts w:ascii="Calibri" w:eastAsia="Calibri" w:hAnsi="Calibri" w:cs="Times New Roman"/>
        </w:rPr>
        <w:t xml:space="preserve">Программа </w:t>
      </w:r>
      <w:r w:rsidRPr="00216F79">
        <w:rPr>
          <w:rFonts w:ascii="Calibri" w:eastAsia="Calibri" w:hAnsi="Calibri" w:cs="Times New Roman"/>
          <w:lang w:val="en-US"/>
        </w:rPr>
        <w:t>GanttProject</w:t>
      </w:r>
    </w:p>
    <w:p w:rsidR="00216F79" w:rsidRPr="00216F79" w:rsidRDefault="00216F79" w:rsidP="00216F79">
      <w:pPr>
        <w:keepNext/>
        <w:keepLines/>
        <w:spacing w:before="200" w:after="0"/>
        <w:outlineLvl w:val="1"/>
        <w:rPr>
          <w:rFonts w:ascii="Cambria" w:eastAsia="Times New Roman" w:hAnsi="Cambria" w:cs="Times New Roman"/>
          <w:b/>
          <w:bCs/>
          <w:color w:val="4F81BD"/>
          <w:sz w:val="26"/>
          <w:szCs w:val="26"/>
        </w:rPr>
      </w:pPr>
      <w:r w:rsidRPr="00216F79">
        <w:rPr>
          <w:rFonts w:ascii="Cambria" w:eastAsia="Times New Roman" w:hAnsi="Cambria" w:cs="Times New Roman"/>
          <w:b/>
          <w:bCs/>
          <w:color w:val="4F81BD"/>
          <w:sz w:val="26"/>
          <w:szCs w:val="26"/>
        </w:rPr>
        <w:t>Электронные материалы</w:t>
      </w:r>
    </w:p>
    <w:p w:rsidR="00216F79" w:rsidRPr="00216F79" w:rsidRDefault="00216F79" w:rsidP="00216F79">
      <w:pPr>
        <w:keepNext/>
        <w:keepLines/>
        <w:spacing w:before="200" w:after="0"/>
        <w:outlineLvl w:val="1"/>
        <w:rPr>
          <w:rFonts w:ascii="Cambria" w:eastAsia="Times New Roman" w:hAnsi="Cambria" w:cs="Times New Roman"/>
          <w:b/>
          <w:bCs/>
          <w:color w:val="4F81BD"/>
          <w:sz w:val="26"/>
          <w:szCs w:val="26"/>
        </w:rPr>
      </w:pPr>
      <w:r w:rsidRPr="00216F79">
        <w:rPr>
          <w:rFonts w:ascii="Cambria" w:eastAsia="Times New Roman" w:hAnsi="Cambria" w:cs="Times New Roman"/>
          <w:b/>
          <w:bCs/>
          <w:color w:val="4F81BD"/>
          <w:sz w:val="26"/>
          <w:szCs w:val="26"/>
        </w:rPr>
        <w:t>План урока</w:t>
      </w:r>
    </w:p>
    <w:p w:rsidR="00216F79" w:rsidRPr="00216F79" w:rsidRDefault="00216F79" w:rsidP="004C179B">
      <w:pPr>
        <w:numPr>
          <w:ilvl w:val="0"/>
          <w:numId w:val="38"/>
        </w:numPr>
        <w:spacing w:after="0"/>
        <w:contextualSpacing/>
        <w:rPr>
          <w:rFonts w:ascii="Calibri" w:eastAsia="Calibri" w:hAnsi="Calibri" w:cs="Times New Roman"/>
        </w:rPr>
      </w:pPr>
      <w:r w:rsidRPr="00216F79">
        <w:rPr>
          <w:rFonts w:ascii="Calibri" w:eastAsia="Calibri" w:hAnsi="Calibri" w:cs="Times New Roman"/>
        </w:rPr>
        <w:t>Формулирование основного вопроса урока</w:t>
      </w:r>
    </w:p>
    <w:p w:rsidR="00216F79" w:rsidRPr="00216F79" w:rsidRDefault="00216F79" w:rsidP="004C179B">
      <w:pPr>
        <w:numPr>
          <w:ilvl w:val="0"/>
          <w:numId w:val="38"/>
        </w:numPr>
        <w:spacing w:after="0"/>
        <w:contextualSpacing/>
        <w:rPr>
          <w:rFonts w:ascii="Calibri" w:eastAsia="Calibri" w:hAnsi="Calibri" w:cs="Times New Roman"/>
        </w:rPr>
      </w:pPr>
      <w:r w:rsidRPr="00216F79">
        <w:rPr>
          <w:rFonts w:ascii="Calibri" w:eastAsia="Calibri" w:hAnsi="Calibri" w:cs="Times New Roman"/>
        </w:rPr>
        <w:t>Знакомство с подходами к определению понятия проект</w:t>
      </w:r>
    </w:p>
    <w:p w:rsidR="00216F79" w:rsidRPr="00216F79" w:rsidRDefault="00216F79" w:rsidP="004C179B">
      <w:pPr>
        <w:numPr>
          <w:ilvl w:val="0"/>
          <w:numId w:val="38"/>
        </w:numPr>
        <w:spacing w:after="0"/>
        <w:contextualSpacing/>
        <w:rPr>
          <w:rFonts w:ascii="Calibri" w:eastAsia="Calibri" w:hAnsi="Calibri" w:cs="Times New Roman"/>
        </w:rPr>
      </w:pPr>
      <w:r w:rsidRPr="00216F79">
        <w:rPr>
          <w:rFonts w:ascii="Calibri" w:eastAsia="Calibri" w:hAnsi="Calibri" w:cs="Times New Roman"/>
        </w:rPr>
        <w:t xml:space="preserve">Знакомство с диаграммами Ганта и интерфейсом программы </w:t>
      </w:r>
      <w:r w:rsidRPr="00216F79">
        <w:rPr>
          <w:rFonts w:ascii="Calibri" w:eastAsia="Calibri" w:hAnsi="Calibri" w:cs="Times New Roman"/>
          <w:lang w:val="en-US"/>
        </w:rPr>
        <w:t>GanttProject</w:t>
      </w:r>
    </w:p>
    <w:p w:rsidR="00216F79" w:rsidRPr="00216F79" w:rsidRDefault="00216F79" w:rsidP="004C179B">
      <w:pPr>
        <w:numPr>
          <w:ilvl w:val="0"/>
          <w:numId w:val="38"/>
        </w:numPr>
        <w:spacing w:after="0"/>
        <w:contextualSpacing/>
        <w:rPr>
          <w:rFonts w:ascii="Calibri" w:eastAsia="Calibri" w:hAnsi="Calibri" w:cs="Times New Roman"/>
        </w:rPr>
      </w:pPr>
      <w:r w:rsidRPr="00216F79">
        <w:rPr>
          <w:rFonts w:ascii="Calibri" w:eastAsia="Calibri" w:hAnsi="Calibri" w:cs="Times New Roman"/>
        </w:rPr>
        <w:t xml:space="preserve">Выполнение практического задания из учебника на визуализацию плана проекта в программе </w:t>
      </w:r>
      <w:r w:rsidRPr="00216F79">
        <w:rPr>
          <w:rFonts w:ascii="Calibri" w:eastAsia="Calibri" w:hAnsi="Calibri" w:cs="Times New Roman"/>
          <w:lang w:val="en-US"/>
        </w:rPr>
        <w:t>GanttProject</w:t>
      </w:r>
    </w:p>
    <w:p w:rsidR="00216F79" w:rsidRPr="00216F79" w:rsidRDefault="00216F79" w:rsidP="004C179B">
      <w:pPr>
        <w:numPr>
          <w:ilvl w:val="0"/>
          <w:numId w:val="38"/>
        </w:numPr>
        <w:spacing w:before="100" w:beforeAutospacing="1" w:after="0" w:afterAutospacing="1" w:line="240" w:lineRule="auto"/>
        <w:contextualSpacing/>
        <w:rPr>
          <w:rFonts w:ascii="Calibri" w:eastAsia="Calibri" w:hAnsi="Calibri" w:cs="Times New Roman"/>
        </w:rPr>
      </w:pPr>
      <w:r w:rsidRPr="00216F79">
        <w:rPr>
          <w:rFonts w:ascii="Calibri" w:eastAsia="Calibri" w:hAnsi="Calibri" w:cs="Times New Roman"/>
        </w:rPr>
        <w:t>Подведение итогов урока</w:t>
      </w:r>
    </w:p>
    <w:p w:rsidR="00216F79" w:rsidRPr="00216F79" w:rsidRDefault="00216F79" w:rsidP="00216F79">
      <w:pPr>
        <w:keepNext/>
        <w:keepLines/>
        <w:spacing w:before="200" w:after="0"/>
        <w:outlineLvl w:val="1"/>
        <w:rPr>
          <w:rFonts w:ascii="Cambria" w:eastAsia="Times New Roman" w:hAnsi="Cambria" w:cs="Times New Roman"/>
          <w:b/>
          <w:bCs/>
          <w:color w:val="4F81BD"/>
          <w:sz w:val="26"/>
          <w:szCs w:val="26"/>
        </w:rPr>
      </w:pPr>
      <w:r w:rsidRPr="00216F79">
        <w:rPr>
          <w:rFonts w:ascii="Cambria" w:eastAsia="Times New Roman" w:hAnsi="Cambria" w:cs="Times New Roman"/>
          <w:b/>
          <w:bCs/>
          <w:color w:val="4F81BD"/>
          <w:sz w:val="26"/>
          <w:szCs w:val="26"/>
        </w:rPr>
        <w:t>Ход урока</w:t>
      </w:r>
    </w:p>
    <w:p w:rsidR="00216F79" w:rsidRPr="00216F79" w:rsidRDefault="00216F79" w:rsidP="004C179B">
      <w:pPr>
        <w:numPr>
          <w:ilvl w:val="0"/>
          <w:numId w:val="49"/>
        </w:numPr>
        <w:spacing w:after="0"/>
        <w:contextualSpacing/>
        <w:rPr>
          <w:rFonts w:ascii="Calibri" w:eastAsia="Calibri" w:hAnsi="Calibri" w:cs="Calibri"/>
          <w:b/>
        </w:rPr>
      </w:pPr>
      <w:r w:rsidRPr="00216F79">
        <w:rPr>
          <w:rFonts w:ascii="Calibri" w:eastAsia="Calibri" w:hAnsi="Calibri" w:cs="Calibri"/>
          <w:b/>
        </w:rPr>
        <w:t>Формулирование основного вопроса урока</w:t>
      </w:r>
      <w:r w:rsidRPr="00216F79">
        <w:rPr>
          <w:rFonts w:ascii="Calibri" w:eastAsia="Calibri" w:hAnsi="Calibri" w:cs="Calibri"/>
          <w:b/>
        </w:rPr>
        <w:br/>
      </w:r>
      <w:r w:rsidRPr="00216F79">
        <w:rPr>
          <w:rFonts w:ascii="Calibri" w:eastAsia="Calibri" w:hAnsi="Calibri" w:cs="Calibri"/>
        </w:rPr>
        <w:t>Расскажите и обсудите с учащимися историю про Шарика и Матроскина из учебника. Попросите учащихся попробовать сформулировать основную проблему урока. [Как планируют производственные проекты?]</w:t>
      </w:r>
    </w:p>
    <w:p w:rsidR="00216F79" w:rsidRPr="00216F79" w:rsidRDefault="00216F79" w:rsidP="004C179B">
      <w:pPr>
        <w:numPr>
          <w:ilvl w:val="0"/>
          <w:numId w:val="49"/>
        </w:numPr>
        <w:spacing w:after="0"/>
        <w:contextualSpacing/>
        <w:rPr>
          <w:rFonts w:ascii="Calibri" w:eastAsia="Calibri" w:hAnsi="Calibri" w:cs="Calibri"/>
        </w:rPr>
      </w:pPr>
      <w:r w:rsidRPr="00216F79">
        <w:rPr>
          <w:rFonts w:ascii="Calibri" w:eastAsia="Calibri" w:hAnsi="Calibri" w:cs="Calibri"/>
          <w:b/>
        </w:rPr>
        <w:t>Знакомство с подходами к определению понятия проект</w:t>
      </w:r>
      <w:r w:rsidRPr="00216F79">
        <w:rPr>
          <w:rFonts w:ascii="Calibri" w:eastAsia="Calibri" w:hAnsi="Calibri" w:cs="Calibri"/>
          <w:b/>
        </w:rPr>
        <w:br/>
      </w:r>
      <w:r w:rsidRPr="00216F79">
        <w:rPr>
          <w:rFonts w:ascii="Calibri" w:eastAsia="Calibri" w:hAnsi="Calibri" w:cs="Calibri"/>
        </w:rPr>
        <w:t>Обсудите с учащимися различные определения понятия проект, приведенные в учебнике.</w:t>
      </w:r>
      <w:r w:rsidRPr="00216F79">
        <w:rPr>
          <w:rFonts w:ascii="Calibri" w:eastAsia="Calibri" w:hAnsi="Calibri" w:cs="Calibri"/>
        </w:rPr>
        <w:br/>
        <w:t>Сделайте основной вывод из обсуждения. Какое бы ни было определение проекта, в нем всегда говорится о:</w:t>
      </w:r>
      <w:r w:rsidRPr="00216F79">
        <w:rPr>
          <w:rFonts w:ascii="Calibri" w:eastAsia="Calibri" w:hAnsi="Calibri" w:cs="Calibri"/>
        </w:rPr>
        <w:br/>
        <w:t>целях, результатах, временных рамках (начало и конец), ресурсах и рисках.</w:t>
      </w:r>
    </w:p>
    <w:p w:rsidR="00216F79" w:rsidRPr="00216F79" w:rsidRDefault="00216F79" w:rsidP="004C179B">
      <w:pPr>
        <w:numPr>
          <w:ilvl w:val="0"/>
          <w:numId w:val="49"/>
        </w:numPr>
        <w:spacing w:after="0"/>
        <w:contextualSpacing/>
        <w:rPr>
          <w:rFonts w:ascii="Calibri" w:eastAsia="Calibri" w:hAnsi="Calibri" w:cs="Calibri"/>
        </w:rPr>
      </w:pPr>
      <w:r w:rsidRPr="00216F79">
        <w:rPr>
          <w:rFonts w:ascii="Calibri" w:eastAsia="Calibri" w:hAnsi="Calibri" w:cs="Calibri"/>
          <w:b/>
        </w:rPr>
        <w:t xml:space="preserve">Знакомство с диаграммами  Ганта и интерфейсом программы </w:t>
      </w:r>
      <w:r w:rsidRPr="00216F79">
        <w:rPr>
          <w:rFonts w:ascii="Calibri" w:eastAsia="Calibri" w:hAnsi="Calibri" w:cs="Calibri"/>
          <w:b/>
          <w:lang w:val="en-US"/>
        </w:rPr>
        <w:t>GanttProject</w:t>
      </w:r>
      <w:r w:rsidRPr="00216F79">
        <w:rPr>
          <w:rFonts w:ascii="Calibri" w:eastAsia="Calibri" w:hAnsi="Calibri" w:cs="Calibri"/>
          <w:b/>
        </w:rPr>
        <w:br/>
      </w:r>
      <w:r w:rsidRPr="00216F79">
        <w:rPr>
          <w:rFonts w:ascii="Calibri" w:eastAsia="Calibri" w:hAnsi="Calibri" w:cs="Calibri"/>
        </w:rPr>
        <w:t xml:space="preserve">Знакомство полезно проводить на проекте по прочтению книги. Следуйте тексту учебника, создайте вместе с учащимися проект, параллельно объясняя интерфейс программы  </w:t>
      </w:r>
      <w:r w:rsidRPr="00216F79">
        <w:rPr>
          <w:rFonts w:ascii="Calibri" w:eastAsia="Calibri" w:hAnsi="Calibri" w:cs="Calibri"/>
          <w:lang w:val="en-US"/>
        </w:rPr>
        <w:t>GanttProject</w:t>
      </w:r>
      <w:r w:rsidRPr="00216F79">
        <w:rPr>
          <w:rFonts w:ascii="Calibri" w:eastAsia="Calibri" w:hAnsi="Calibri" w:cs="Calibri"/>
        </w:rPr>
        <w:t>.</w:t>
      </w:r>
    </w:p>
    <w:p w:rsidR="00216F79" w:rsidRPr="00216F79" w:rsidRDefault="00216F79" w:rsidP="004C179B">
      <w:pPr>
        <w:numPr>
          <w:ilvl w:val="0"/>
          <w:numId w:val="49"/>
        </w:numPr>
        <w:spacing w:after="0"/>
        <w:contextualSpacing/>
        <w:rPr>
          <w:rFonts w:ascii="Calibri" w:eastAsia="Calibri" w:hAnsi="Calibri" w:cs="Calibri"/>
          <w:b/>
        </w:rPr>
      </w:pPr>
      <w:r w:rsidRPr="00216F79">
        <w:rPr>
          <w:rFonts w:ascii="Calibri" w:eastAsia="Calibri" w:hAnsi="Calibri" w:cs="Calibri"/>
          <w:b/>
        </w:rPr>
        <w:t xml:space="preserve">Выполнение практического задания из учебника на визуализацию плана проекта в программе </w:t>
      </w:r>
      <w:r w:rsidRPr="00216F79">
        <w:rPr>
          <w:rFonts w:ascii="Calibri" w:eastAsia="Calibri" w:hAnsi="Calibri" w:cs="Calibri"/>
          <w:b/>
          <w:lang w:val="en-US"/>
        </w:rPr>
        <w:t>GanttProject</w:t>
      </w:r>
      <w:r w:rsidRPr="00216F79">
        <w:rPr>
          <w:rFonts w:ascii="Calibri" w:eastAsia="Calibri" w:hAnsi="Calibri" w:cs="Calibri"/>
          <w:b/>
        </w:rPr>
        <w:br/>
      </w:r>
      <w:r w:rsidRPr="00216F79">
        <w:rPr>
          <w:rFonts w:ascii="Calibri" w:eastAsia="Calibri" w:hAnsi="Calibri" w:cs="Calibri"/>
        </w:rPr>
        <w:t xml:space="preserve">Выполнение задания из абзаца  учебника «Применение знаний». Данное задание не требует  дополнительных  комментариев, поскольку результат должен совпадать с рисунком в учебнике. </w:t>
      </w:r>
    </w:p>
    <w:p w:rsidR="00216F79" w:rsidRPr="00216F79" w:rsidRDefault="00216F79" w:rsidP="004C179B">
      <w:pPr>
        <w:numPr>
          <w:ilvl w:val="0"/>
          <w:numId w:val="49"/>
        </w:numPr>
        <w:spacing w:after="0"/>
        <w:contextualSpacing/>
        <w:rPr>
          <w:rFonts w:ascii="Calibri" w:eastAsia="Calibri" w:hAnsi="Calibri" w:cs="Calibri"/>
          <w:b/>
        </w:rPr>
      </w:pPr>
      <w:r w:rsidRPr="00216F79">
        <w:rPr>
          <w:rFonts w:ascii="Calibri" w:eastAsia="Calibri" w:hAnsi="Calibri" w:cs="Calibri"/>
          <w:b/>
        </w:rPr>
        <w:t>Подведение итогов урока</w:t>
      </w:r>
      <w:r w:rsidRPr="00216F79">
        <w:rPr>
          <w:rFonts w:ascii="Calibri" w:eastAsia="Calibri" w:hAnsi="Calibri" w:cs="Calibri"/>
          <w:b/>
        </w:rPr>
        <w:br/>
      </w:r>
      <w:r w:rsidRPr="00216F79">
        <w:rPr>
          <w:rFonts w:ascii="Calibri" w:eastAsia="Calibri" w:hAnsi="Calibri" w:cs="Calibri"/>
        </w:rPr>
        <w:t>Проговорите с учащимися, что нового узнали на уроке, после этого дайте им прочитать из учебника абзац «Обобщение новых знаний».</w:t>
      </w:r>
    </w:p>
    <w:p w:rsidR="00216F79" w:rsidRPr="00216F79" w:rsidRDefault="00216F79" w:rsidP="004C179B">
      <w:pPr>
        <w:numPr>
          <w:ilvl w:val="0"/>
          <w:numId w:val="49"/>
        </w:numPr>
        <w:spacing w:after="0" w:line="240" w:lineRule="auto"/>
        <w:contextualSpacing/>
        <w:rPr>
          <w:rFonts w:ascii="Arial" w:eastAsia="Calibri" w:hAnsi="Arial" w:cs="Arial"/>
          <w:b/>
          <w:sz w:val="26"/>
          <w:szCs w:val="26"/>
        </w:rPr>
      </w:pPr>
      <w:r w:rsidRPr="00216F79">
        <w:rPr>
          <w:rFonts w:ascii="Calibri" w:eastAsia="Calibri" w:hAnsi="Calibri" w:cs="Calibri"/>
          <w:b/>
        </w:rPr>
        <w:t>Задание на дом</w:t>
      </w:r>
      <w:r w:rsidRPr="00216F79">
        <w:rPr>
          <w:rFonts w:ascii="Calibri" w:eastAsia="Calibri" w:hAnsi="Calibri" w:cs="Calibri"/>
          <w:b/>
        </w:rPr>
        <w:br/>
      </w:r>
      <w:r w:rsidRPr="00216F79">
        <w:rPr>
          <w:rFonts w:ascii="Calibri" w:eastAsia="Calibri" w:hAnsi="Calibri" w:cs="Calibri"/>
        </w:rPr>
        <w:t>Прочитать §7</w:t>
      </w:r>
      <w:r w:rsidRPr="00216F79">
        <w:rPr>
          <w:rFonts w:ascii="Arial" w:eastAsia="Calibri" w:hAnsi="Arial" w:cs="Arial"/>
        </w:rPr>
        <w:t>.</w:t>
      </w:r>
    </w:p>
    <w:p w:rsidR="00216F79" w:rsidRPr="00216F79" w:rsidRDefault="00216F79" w:rsidP="00216F79">
      <w:pPr>
        <w:rPr>
          <w:rFonts w:ascii="Arial" w:eastAsia="Calibri" w:hAnsi="Arial" w:cs="Arial"/>
          <w:b/>
          <w:sz w:val="26"/>
          <w:szCs w:val="26"/>
        </w:rPr>
      </w:pPr>
    </w:p>
    <w:p w:rsidR="00216F79" w:rsidRPr="00216F79" w:rsidRDefault="00216F79" w:rsidP="00216F79">
      <w:pPr>
        <w:rPr>
          <w:rFonts w:ascii="Calibri" w:eastAsia="Calibri" w:hAnsi="Calibri" w:cs="Calibri"/>
        </w:rPr>
      </w:pPr>
      <w:r w:rsidRPr="00216F79">
        <w:rPr>
          <w:rFonts w:ascii="Cambria" w:eastAsia="Calibri" w:hAnsi="Cambria" w:cs="Arial"/>
          <w:b/>
          <w:color w:val="0070C0"/>
          <w:sz w:val="26"/>
          <w:szCs w:val="26"/>
        </w:rPr>
        <w:lastRenderedPageBreak/>
        <w:t>Обязательный минимум</w:t>
      </w:r>
      <w:r w:rsidRPr="00216F79">
        <w:rPr>
          <w:rFonts w:ascii="Arial" w:eastAsia="Calibri" w:hAnsi="Arial" w:cs="Arial"/>
          <w:b/>
          <w:sz w:val="26"/>
          <w:szCs w:val="26"/>
        </w:rPr>
        <w:br/>
      </w:r>
      <w:r w:rsidRPr="00216F79">
        <w:rPr>
          <w:rFonts w:ascii="Calibri" w:eastAsia="Calibri" w:hAnsi="Calibri" w:cs="Calibri"/>
        </w:rPr>
        <w:t>Учащиеся должны знать что такое производственный проект и его основные свойства (цели, сроки, ресурсы, риски). После этого урока можно ограничиться только определениями понятий. Уменме работать с конкретным производственным проектом придет позже.</w:t>
      </w:r>
    </w:p>
    <w:p w:rsidR="00216F79" w:rsidRPr="00216F79" w:rsidRDefault="00216F79" w:rsidP="00216F79">
      <w:pPr>
        <w:rPr>
          <w:rFonts w:ascii="Calibri" w:eastAsia="Calibri" w:hAnsi="Calibri" w:cs="Times New Roman"/>
        </w:rPr>
      </w:pPr>
      <w:r w:rsidRPr="00216F79">
        <w:rPr>
          <w:rFonts w:ascii="Calibri" w:eastAsia="Calibri" w:hAnsi="Calibri" w:cs="Times New Roman"/>
        </w:rPr>
        <w:br w:type="page"/>
      </w:r>
    </w:p>
    <w:p w:rsidR="00216F79" w:rsidRPr="00216F79" w:rsidRDefault="00216F79" w:rsidP="00216F79">
      <w:pPr>
        <w:keepNext/>
        <w:keepLines/>
        <w:spacing w:before="480" w:after="0"/>
        <w:outlineLvl w:val="0"/>
        <w:rPr>
          <w:rFonts w:ascii="Cambria" w:eastAsia="Times New Roman" w:hAnsi="Cambria" w:cs="Times New Roman"/>
          <w:b/>
          <w:bCs/>
          <w:color w:val="365F91"/>
          <w:sz w:val="28"/>
          <w:szCs w:val="28"/>
        </w:rPr>
      </w:pPr>
      <w:r w:rsidRPr="00216F79">
        <w:rPr>
          <w:rFonts w:ascii="Cambria" w:eastAsia="Times New Roman" w:hAnsi="Cambria" w:cs="Times New Roman"/>
          <w:b/>
          <w:bCs/>
          <w:color w:val="365F91"/>
          <w:sz w:val="28"/>
          <w:szCs w:val="28"/>
        </w:rPr>
        <w:lastRenderedPageBreak/>
        <w:t>Урок 11. Регулярная сортировка задач</w:t>
      </w:r>
    </w:p>
    <w:p w:rsidR="00216F79" w:rsidRPr="00216F79" w:rsidRDefault="00216F79" w:rsidP="00216F79">
      <w:pPr>
        <w:keepNext/>
        <w:keepLines/>
        <w:spacing w:before="200" w:after="0"/>
        <w:outlineLvl w:val="1"/>
        <w:rPr>
          <w:rFonts w:ascii="Cambria" w:eastAsia="Times New Roman" w:hAnsi="Cambria" w:cs="Times New Roman"/>
          <w:b/>
          <w:bCs/>
          <w:color w:val="4F81BD"/>
          <w:sz w:val="26"/>
          <w:szCs w:val="26"/>
        </w:rPr>
      </w:pPr>
      <w:r w:rsidRPr="00216F79">
        <w:rPr>
          <w:rFonts w:ascii="Cambria" w:eastAsia="Times New Roman" w:hAnsi="Cambria" w:cs="Times New Roman"/>
          <w:b/>
          <w:bCs/>
          <w:color w:val="4F81BD"/>
          <w:sz w:val="26"/>
          <w:szCs w:val="26"/>
        </w:rPr>
        <w:t>Цели урока</w:t>
      </w:r>
    </w:p>
    <w:p w:rsidR="00216F79" w:rsidRPr="00216F79" w:rsidRDefault="00216F79" w:rsidP="004C179B">
      <w:pPr>
        <w:numPr>
          <w:ilvl w:val="0"/>
          <w:numId w:val="32"/>
        </w:numPr>
        <w:spacing w:after="0"/>
        <w:contextualSpacing/>
        <w:rPr>
          <w:rFonts w:ascii="Calibri" w:eastAsia="Calibri" w:hAnsi="Calibri" w:cs="Times New Roman"/>
        </w:rPr>
      </w:pPr>
      <w:r w:rsidRPr="00216F79">
        <w:rPr>
          <w:rFonts w:ascii="Calibri" w:eastAsia="Calibri" w:hAnsi="Calibri" w:cs="Times New Roman"/>
        </w:rPr>
        <w:t>Познакомить с двумя практическими приемами регулярной сортировки задач – разбором папки «Входящие» и сортировкой по принципу «Неделя/День»</w:t>
      </w:r>
    </w:p>
    <w:p w:rsidR="00216F79" w:rsidRPr="00216F79" w:rsidRDefault="00216F79" w:rsidP="00216F79">
      <w:pPr>
        <w:keepNext/>
        <w:keepLines/>
        <w:spacing w:before="200" w:after="0"/>
        <w:outlineLvl w:val="1"/>
        <w:rPr>
          <w:rFonts w:ascii="Cambria" w:eastAsia="Times New Roman" w:hAnsi="Cambria" w:cs="Times New Roman"/>
          <w:b/>
          <w:bCs/>
          <w:color w:val="4F81BD"/>
          <w:sz w:val="26"/>
          <w:szCs w:val="26"/>
        </w:rPr>
      </w:pPr>
      <w:r w:rsidRPr="00216F79">
        <w:rPr>
          <w:rFonts w:ascii="Cambria" w:eastAsia="Times New Roman" w:hAnsi="Cambria" w:cs="Times New Roman"/>
          <w:b/>
          <w:bCs/>
          <w:color w:val="4F81BD"/>
          <w:sz w:val="26"/>
          <w:szCs w:val="26"/>
        </w:rPr>
        <w:t>Средства обучения</w:t>
      </w:r>
    </w:p>
    <w:p w:rsidR="00216F79" w:rsidRPr="00216F79" w:rsidRDefault="00216F79" w:rsidP="00216F79">
      <w:pPr>
        <w:spacing w:after="0"/>
        <w:rPr>
          <w:rFonts w:ascii="Calibri" w:eastAsia="Calibri" w:hAnsi="Calibri" w:cs="Times New Roman"/>
        </w:rPr>
      </w:pPr>
      <w:r w:rsidRPr="00216F79">
        <w:rPr>
          <w:rFonts w:ascii="Calibri" w:eastAsia="Calibri" w:hAnsi="Calibri" w:cs="Times New Roman"/>
        </w:rPr>
        <w:t xml:space="preserve">Программа </w:t>
      </w:r>
      <w:r w:rsidRPr="00216F79">
        <w:rPr>
          <w:rFonts w:ascii="Calibri" w:eastAsia="Calibri" w:hAnsi="Calibri" w:cs="Times New Roman"/>
          <w:lang w:val="en-US"/>
        </w:rPr>
        <w:t>XMind</w:t>
      </w:r>
    </w:p>
    <w:p w:rsidR="00216F79" w:rsidRPr="00216F79" w:rsidRDefault="00216F79" w:rsidP="00216F79">
      <w:pPr>
        <w:keepNext/>
        <w:keepLines/>
        <w:spacing w:before="200" w:after="0"/>
        <w:outlineLvl w:val="1"/>
        <w:rPr>
          <w:rFonts w:ascii="Cambria" w:eastAsia="Times New Roman" w:hAnsi="Cambria" w:cs="Times New Roman"/>
          <w:b/>
          <w:bCs/>
          <w:color w:val="4F81BD"/>
          <w:sz w:val="26"/>
          <w:szCs w:val="26"/>
        </w:rPr>
      </w:pPr>
      <w:r w:rsidRPr="00216F79">
        <w:rPr>
          <w:rFonts w:ascii="Cambria" w:eastAsia="Times New Roman" w:hAnsi="Cambria" w:cs="Times New Roman"/>
          <w:b/>
          <w:bCs/>
          <w:color w:val="4F81BD"/>
          <w:sz w:val="26"/>
          <w:szCs w:val="26"/>
        </w:rPr>
        <w:t xml:space="preserve">Электронные материалы </w:t>
      </w:r>
    </w:p>
    <w:p w:rsidR="00216F79" w:rsidRPr="00216F79" w:rsidRDefault="00216F79" w:rsidP="00216F79">
      <w:pPr>
        <w:rPr>
          <w:rFonts w:ascii="Calibri" w:eastAsia="Calibri" w:hAnsi="Calibri" w:cs="Times New Roman"/>
        </w:rPr>
      </w:pPr>
      <w:r w:rsidRPr="00216F79">
        <w:rPr>
          <w:rFonts w:ascii="Calibri" w:eastAsia="Calibri" w:hAnsi="Calibri" w:cs="Times New Roman"/>
        </w:rPr>
        <w:t>Для этого урока заранее не готовятся файлы, они создаются по ходу урока.</w:t>
      </w:r>
    </w:p>
    <w:p w:rsidR="00216F79" w:rsidRPr="00216F79" w:rsidRDefault="00216F79" w:rsidP="00216F79">
      <w:pPr>
        <w:keepNext/>
        <w:keepLines/>
        <w:spacing w:before="200" w:after="0"/>
        <w:outlineLvl w:val="1"/>
        <w:rPr>
          <w:rFonts w:ascii="Cambria" w:eastAsia="Times New Roman" w:hAnsi="Cambria" w:cs="Times New Roman"/>
          <w:b/>
          <w:bCs/>
          <w:color w:val="4F81BD"/>
          <w:sz w:val="26"/>
          <w:szCs w:val="26"/>
        </w:rPr>
      </w:pPr>
      <w:r w:rsidRPr="00216F79">
        <w:rPr>
          <w:rFonts w:ascii="Cambria" w:eastAsia="Times New Roman" w:hAnsi="Cambria" w:cs="Times New Roman"/>
          <w:b/>
          <w:bCs/>
          <w:color w:val="4F81BD"/>
          <w:sz w:val="26"/>
          <w:szCs w:val="26"/>
        </w:rPr>
        <w:t>План урока</w:t>
      </w:r>
    </w:p>
    <w:p w:rsidR="00216F79" w:rsidRPr="00216F79" w:rsidRDefault="00216F79" w:rsidP="004C179B">
      <w:pPr>
        <w:numPr>
          <w:ilvl w:val="0"/>
          <w:numId w:val="39"/>
        </w:numPr>
        <w:spacing w:after="0"/>
        <w:contextualSpacing/>
        <w:rPr>
          <w:rFonts w:ascii="Calibri" w:eastAsia="Calibri" w:hAnsi="Calibri" w:cs="Times New Roman"/>
        </w:rPr>
      </w:pPr>
      <w:r w:rsidRPr="00216F79">
        <w:rPr>
          <w:rFonts w:ascii="Calibri" w:eastAsia="Calibri" w:hAnsi="Calibri" w:cs="Times New Roman"/>
        </w:rPr>
        <w:t>Формулирование основного вопроса урока</w:t>
      </w:r>
    </w:p>
    <w:p w:rsidR="00216F79" w:rsidRPr="00216F79" w:rsidRDefault="00216F79" w:rsidP="004C179B">
      <w:pPr>
        <w:numPr>
          <w:ilvl w:val="0"/>
          <w:numId w:val="39"/>
        </w:numPr>
        <w:spacing w:after="0"/>
        <w:contextualSpacing/>
        <w:rPr>
          <w:rFonts w:ascii="Calibri" w:eastAsia="Calibri" w:hAnsi="Calibri" w:cs="Times New Roman"/>
        </w:rPr>
      </w:pPr>
      <w:r w:rsidRPr="00216F79">
        <w:rPr>
          <w:rFonts w:ascii="Calibri" w:eastAsia="Calibri" w:hAnsi="Calibri" w:cs="Times New Roman"/>
        </w:rPr>
        <w:t>Знакомство с приемом помещения задач в папку «Входящие» и разбора папки «Входящие»</w:t>
      </w:r>
    </w:p>
    <w:p w:rsidR="00216F79" w:rsidRPr="00216F79" w:rsidRDefault="00216F79" w:rsidP="004C179B">
      <w:pPr>
        <w:numPr>
          <w:ilvl w:val="0"/>
          <w:numId w:val="39"/>
        </w:numPr>
        <w:spacing w:after="0"/>
        <w:contextualSpacing/>
        <w:rPr>
          <w:rFonts w:ascii="Calibri" w:eastAsia="Calibri" w:hAnsi="Calibri" w:cs="Times New Roman"/>
        </w:rPr>
      </w:pPr>
      <w:r w:rsidRPr="00216F79">
        <w:rPr>
          <w:rFonts w:ascii="Calibri" w:eastAsia="Calibri" w:hAnsi="Calibri" w:cs="Times New Roman"/>
        </w:rPr>
        <w:t>Знакомство с приемом сортировки задач по принципу «Неделя/День»</w:t>
      </w:r>
    </w:p>
    <w:p w:rsidR="00216F79" w:rsidRPr="00216F79" w:rsidRDefault="00216F79" w:rsidP="004C179B">
      <w:pPr>
        <w:numPr>
          <w:ilvl w:val="0"/>
          <w:numId w:val="39"/>
        </w:numPr>
        <w:spacing w:after="0"/>
        <w:contextualSpacing/>
        <w:rPr>
          <w:rFonts w:ascii="Calibri" w:eastAsia="Calibri" w:hAnsi="Calibri" w:cs="Times New Roman"/>
        </w:rPr>
      </w:pPr>
      <w:r w:rsidRPr="00216F79">
        <w:rPr>
          <w:rFonts w:ascii="Calibri" w:eastAsia="Calibri" w:hAnsi="Calibri" w:cs="Times New Roman"/>
        </w:rPr>
        <w:t xml:space="preserve">Выполнение практического задания из учебника </w:t>
      </w:r>
    </w:p>
    <w:p w:rsidR="00216F79" w:rsidRPr="00216F79" w:rsidRDefault="00216F79" w:rsidP="004C179B">
      <w:pPr>
        <w:numPr>
          <w:ilvl w:val="0"/>
          <w:numId w:val="39"/>
        </w:numPr>
        <w:spacing w:after="0"/>
        <w:contextualSpacing/>
        <w:rPr>
          <w:rFonts w:ascii="Calibri" w:eastAsia="Calibri" w:hAnsi="Calibri" w:cs="Times New Roman"/>
        </w:rPr>
      </w:pPr>
      <w:r w:rsidRPr="00216F79">
        <w:rPr>
          <w:rFonts w:ascii="Calibri" w:eastAsia="Calibri" w:hAnsi="Calibri" w:cs="Times New Roman"/>
        </w:rPr>
        <w:t>Подведение итогов урока</w:t>
      </w:r>
    </w:p>
    <w:p w:rsidR="00216F79" w:rsidRPr="00216F79" w:rsidRDefault="00216F79" w:rsidP="00216F79">
      <w:pPr>
        <w:keepNext/>
        <w:keepLines/>
        <w:spacing w:before="200" w:after="0"/>
        <w:outlineLvl w:val="1"/>
        <w:rPr>
          <w:rFonts w:ascii="Cambria" w:eastAsia="Times New Roman" w:hAnsi="Cambria" w:cs="Times New Roman"/>
          <w:b/>
          <w:bCs/>
          <w:color w:val="4F81BD"/>
          <w:sz w:val="26"/>
          <w:szCs w:val="26"/>
        </w:rPr>
      </w:pPr>
      <w:r w:rsidRPr="00216F79">
        <w:rPr>
          <w:rFonts w:ascii="Cambria" w:eastAsia="Times New Roman" w:hAnsi="Cambria" w:cs="Times New Roman"/>
          <w:b/>
          <w:bCs/>
          <w:color w:val="4F81BD"/>
          <w:sz w:val="26"/>
          <w:szCs w:val="26"/>
        </w:rPr>
        <w:t>Ход урока</w:t>
      </w:r>
    </w:p>
    <w:p w:rsidR="00216F79" w:rsidRPr="00216F79" w:rsidRDefault="00216F79" w:rsidP="004C179B">
      <w:pPr>
        <w:numPr>
          <w:ilvl w:val="0"/>
          <w:numId w:val="50"/>
        </w:numPr>
        <w:spacing w:after="0"/>
        <w:ind w:left="567" w:hanging="283"/>
        <w:contextualSpacing/>
        <w:rPr>
          <w:rFonts w:ascii="Calibri" w:eastAsia="Calibri" w:hAnsi="Calibri" w:cs="Calibri"/>
          <w:b/>
        </w:rPr>
      </w:pPr>
      <w:r w:rsidRPr="00216F79">
        <w:rPr>
          <w:rFonts w:ascii="Calibri" w:eastAsia="Calibri" w:hAnsi="Calibri" w:cs="Calibri"/>
          <w:b/>
        </w:rPr>
        <w:t>Формулирование основного вопроса урока</w:t>
      </w:r>
      <w:r w:rsidRPr="00216F79">
        <w:rPr>
          <w:rFonts w:ascii="Calibri" w:eastAsia="Calibri" w:hAnsi="Calibri" w:cs="Calibri"/>
          <w:b/>
        </w:rPr>
        <w:br/>
      </w:r>
      <w:r w:rsidRPr="00216F79">
        <w:rPr>
          <w:rFonts w:ascii="Calibri" w:eastAsia="Calibri" w:hAnsi="Calibri" w:cs="Calibri"/>
        </w:rPr>
        <w:t>Расскажите и обсудите с учащимися историю про Шарика из учебника. Попросите учащихся попробовать сформулировать основную проблему урока. [Как выделять из списка задач предназначенные к исполнению?]</w:t>
      </w:r>
    </w:p>
    <w:p w:rsidR="00216F79" w:rsidRPr="00216F79" w:rsidRDefault="00216F79" w:rsidP="004C179B">
      <w:pPr>
        <w:numPr>
          <w:ilvl w:val="0"/>
          <w:numId w:val="50"/>
        </w:numPr>
        <w:spacing w:after="0"/>
        <w:ind w:left="567" w:hanging="283"/>
        <w:contextualSpacing/>
        <w:rPr>
          <w:rFonts w:ascii="Calibri" w:eastAsia="Calibri" w:hAnsi="Calibri" w:cs="Calibri"/>
          <w:b/>
        </w:rPr>
      </w:pPr>
      <w:r w:rsidRPr="00216F79">
        <w:rPr>
          <w:rFonts w:ascii="Calibri" w:eastAsia="Calibri" w:hAnsi="Calibri" w:cs="Calibri"/>
          <w:b/>
        </w:rPr>
        <w:t>Знакомство с приемом помещения задач в папку «Входящие» и разбора папки «Входящие»</w:t>
      </w:r>
      <w:r w:rsidRPr="00216F79">
        <w:rPr>
          <w:rFonts w:ascii="Calibri" w:eastAsia="Calibri" w:hAnsi="Calibri" w:cs="Calibri"/>
          <w:b/>
        </w:rPr>
        <w:br/>
        <w:t>При объяснении нового материала рекомендуется придерживаться последовательности изложения этого метода в учебнике.</w:t>
      </w:r>
    </w:p>
    <w:p w:rsidR="00216F79" w:rsidRPr="00216F79" w:rsidRDefault="00216F79" w:rsidP="00216F79">
      <w:pPr>
        <w:spacing w:after="0"/>
        <w:contextualSpacing/>
        <w:rPr>
          <w:rFonts w:ascii="Calibri" w:eastAsia="Calibri" w:hAnsi="Calibri" w:cs="Calibri"/>
        </w:rPr>
      </w:pPr>
      <w:r w:rsidRPr="00216F79">
        <w:rPr>
          <w:rFonts w:ascii="Calibri" w:eastAsia="Calibri" w:hAnsi="Calibri" w:cs="Calibri"/>
        </w:rPr>
        <w:t xml:space="preserve">1-обсудите принцип  «записать все» </w:t>
      </w:r>
      <w:r w:rsidRPr="00216F79">
        <w:rPr>
          <w:rFonts w:ascii="Calibri" w:eastAsia="Calibri" w:hAnsi="Calibri" w:cs="Calibri"/>
        </w:rPr>
        <w:br/>
        <w:t>2-принципы разбора папки  «Входящие»:</w:t>
      </w:r>
    </w:p>
    <w:p w:rsidR="00216F79" w:rsidRPr="00216F79" w:rsidRDefault="00216F79" w:rsidP="00216F79">
      <w:pPr>
        <w:spacing w:after="0"/>
        <w:contextualSpacing/>
        <w:rPr>
          <w:rFonts w:ascii="Calibri" w:eastAsia="Calibri" w:hAnsi="Calibri" w:cs="Calibri"/>
        </w:rPr>
      </w:pPr>
      <w:r w:rsidRPr="00216F79">
        <w:rPr>
          <w:rFonts w:ascii="Calibri" w:eastAsia="Calibri" w:hAnsi="Calibri" w:cs="Calibri"/>
        </w:rPr>
        <w:t xml:space="preserve">регулярность, </w:t>
      </w:r>
      <w:r w:rsidRPr="00216F79">
        <w:rPr>
          <w:rFonts w:ascii="Calibri" w:eastAsia="Calibri" w:hAnsi="Calibri" w:cs="Calibri"/>
        </w:rPr>
        <w:br/>
        <w:t>ничего не кладем обратно, т.е. каждый раз после просмотра папка должна остаться пустой</w:t>
      </w:r>
      <w:r w:rsidRPr="00216F79">
        <w:rPr>
          <w:rFonts w:ascii="Calibri" w:eastAsia="Calibri" w:hAnsi="Calibri" w:cs="Calibri"/>
        </w:rPr>
        <w:br/>
        <w:t>обработка входящих задач по одной</w:t>
      </w:r>
    </w:p>
    <w:p w:rsidR="00216F79" w:rsidRPr="00216F79" w:rsidRDefault="00216F79" w:rsidP="00216F79">
      <w:pPr>
        <w:spacing w:after="0"/>
        <w:contextualSpacing/>
        <w:rPr>
          <w:rFonts w:ascii="Calibri" w:eastAsia="Calibri" w:hAnsi="Calibri" w:cs="Calibri"/>
          <w:b/>
        </w:rPr>
      </w:pPr>
      <w:r w:rsidRPr="00216F79">
        <w:rPr>
          <w:rFonts w:ascii="Calibri" w:eastAsia="Calibri" w:hAnsi="Calibri" w:cs="Calibri"/>
        </w:rPr>
        <w:t xml:space="preserve">3-для каждой рассмотренной задачи принимайте решение каково следующее действие для выполнения этой задачи </w:t>
      </w:r>
      <w:r w:rsidRPr="00216F79">
        <w:rPr>
          <w:rFonts w:ascii="Calibri" w:eastAsia="Calibri" w:hAnsi="Calibri" w:cs="Calibri"/>
        </w:rPr>
        <w:br/>
        <w:t>4-обсудите причины, по которым у задачи может не оказаться следующего действия</w:t>
      </w:r>
      <w:r w:rsidRPr="00216F79">
        <w:rPr>
          <w:rFonts w:ascii="Calibri" w:eastAsia="Calibri" w:hAnsi="Calibri" w:cs="Calibri"/>
        </w:rPr>
        <w:br/>
        <w:t>5-обсудите принцип «две минуты»</w:t>
      </w:r>
    </w:p>
    <w:p w:rsidR="00216F79" w:rsidRPr="00216F79" w:rsidRDefault="00216F79" w:rsidP="004C179B">
      <w:pPr>
        <w:numPr>
          <w:ilvl w:val="0"/>
          <w:numId w:val="50"/>
        </w:numPr>
        <w:spacing w:after="0"/>
        <w:ind w:left="567" w:hanging="283"/>
        <w:contextualSpacing/>
        <w:rPr>
          <w:rFonts w:ascii="Calibri" w:eastAsia="Calibri" w:hAnsi="Calibri" w:cs="Calibri"/>
          <w:b/>
        </w:rPr>
      </w:pPr>
      <w:r w:rsidRPr="00216F79">
        <w:rPr>
          <w:rFonts w:ascii="Calibri" w:eastAsia="Calibri" w:hAnsi="Calibri" w:cs="Calibri"/>
          <w:b/>
        </w:rPr>
        <w:t>Знакомство с приемом сортировки задач по принципу «Неделя/День»</w:t>
      </w:r>
      <w:r w:rsidRPr="00216F79">
        <w:rPr>
          <w:rFonts w:ascii="Calibri" w:eastAsia="Calibri" w:hAnsi="Calibri" w:cs="Calibri"/>
          <w:b/>
        </w:rPr>
        <w:br/>
      </w:r>
      <w:r w:rsidRPr="00216F79">
        <w:rPr>
          <w:rFonts w:ascii="Calibri" w:eastAsia="Calibri" w:hAnsi="Calibri" w:cs="Calibri"/>
        </w:rPr>
        <w:t>Придерживайтесь текста учебника при объяснении этого метода сортировки.</w:t>
      </w:r>
    </w:p>
    <w:p w:rsidR="00216F79" w:rsidRPr="00216F79" w:rsidRDefault="00216F79" w:rsidP="004C179B">
      <w:pPr>
        <w:numPr>
          <w:ilvl w:val="0"/>
          <w:numId w:val="50"/>
        </w:numPr>
        <w:spacing w:after="0"/>
        <w:ind w:left="567" w:hanging="283"/>
        <w:contextualSpacing/>
        <w:rPr>
          <w:rFonts w:ascii="Calibri" w:eastAsia="Calibri" w:hAnsi="Calibri" w:cs="Calibri"/>
          <w:b/>
        </w:rPr>
      </w:pPr>
      <w:r w:rsidRPr="00216F79">
        <w:rPr>
          <w:rFonts w:ascii="Calibri" w:eastAsia="Calibri" w:hAnsi="Calibri" w:cs="Calibri"/>
          <w:b/>
        </w:rPr>
        <w:t>Выполнение практического задания из учебника</w:t>
      </w:r>
      <w:r w:rsidRPr="00216F79">
        <w:rPr>
          <w:rFonts w:ascii="Calibri" w:eastAsia="Calibri" w:hAnsi="Calibri" w:cs="Calibri"/>
          <w:b/>
        </w:rPr>
        <w:br/>
      </w:r>
      <w:r w:rsidRPr="00216F79">
        <w:rPr>
          <w:rFonts w:ascii="Calibri" w:eastAsia="Calibri" w:hAnsi="Calibri" w:cs="Calibri"/>
        </w:rPr>
        <w:t>Выполнение заданий 1-5 из абзаца  учебника «Применение знаний».</w:t>
      </w:r>
      <w:r w:rsidRPr="00216F79">
        <w:rPr>
          <w:rFonts w:ascii="Calibri" w:eastAsia="Calibri" w:hAnsi="Calibri" w:cs="Calibri"/>
        </w:rPr>
        <w:br/>
        <w:t>Первые два задания практически уже выполнены на уроке при разборе темы. Для наглядности ниже приводятся все пять пунктов выполнения заданий.</w:t>
      </w:r>
    </w:p>
    <w:p w:rsidR="00216F79" w:rsidRPr="00216F79" w:rsidRDefault="00216F79" w:rsidP="004C179B">
      <w:pPr>
        <w:numPr>
          <w:ilvl w:val="0"/>
          <w:numId w:val="52"/>
        </w:numPr>
        <w:spacing w:after="0"/>
        <w:ind w:hanging="284"/>
        <w:contextualSpacing/>
        <w:rPr>
          <w:rFonts w:ascii="Calibri" w:eastAsia="Calibri" w:hAnsi="Calibri" w:cs="Calibri"/>
          <w:b/>
        </w:rPr>
      </w:pPr>
      <w:r w:rsidRPr="00216F79">
        <w:rPr>
          <w:rFonts w:ascii="Calibri" w:eastAsia="Calibri" w:hAnsi="Calibri" w:cs="Calibri"/>
          <w:b/>
          <w:noProof/>
          <w:lang w:eastAsia="ru-RU"/>
        </w:rPr>
        <w:lastRenderedPageBreak/>
        <w:br/>
      </w:r>
      <w:r>
        <w:rPr>
          <w:rFonts w:ascii="Calibri" w:eastAsia="Calibri" w:hAnsi="Calibri" w:cs="Calibri"/>
          <w:b/>
          <w:noProof/>
          <w:lang w:eastAsia="ru-RU"/>
        </w:rPr>
        <w:drawing>
          <wp:inline distT="0" distB="0" distL="0" distR="0">
            <wp:extent cx="5220335" cy="2981325"/>
            <wp:effectExtent l="0" t="0" r="0" b="9525"/>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20335" cy="2981325"/>
                    </a:xfrm>
                    <a:prstGeom prst="rect">
                      <a:avLst/>
                    </a:prstGeom>
                    <a:noFill/>
                    <a:ln>
                      <a:noFill/>
                    </a:ln>
                  </pic:spPr>
                </pic:pic>
              </a:graphicData>
            </a:graphic>
          </wp:inline>
        </w:drawing>
      </w:r>
    </w:p>
    <w:p w:rsidR="00216F79" w:rsidRPr="00216F79" w:rsidRDefault="00216F79" w:rsidP="004C179B">
      <w:pPr>
        <w:numPr>
          <w:ilvl w:val="0"/>
          <w:numId w:val="52"/>
        </w:numPr>
        <w:spacing w:after="0"/>
        <w:ind w:left="-284"/>
        <w:contextualSpacing/>
        <w:rPr>
          <w:rFonts w:ascii="Calibri" w:eastAsia="Calibri" w:hAnsi="Calibri" w:cs="Calibri"/>
          <w:b/>
        </w:rPr>
      </w:pPr>
      <w:r w:rsidRPr="00216F79">
        <w:rPr>
          <w:rFonts w:ascii="Calibri" w:eastAsia="Calibri" w:hAnsi="Calibri" w:cs="Calibri"/>
          <w:b/>
          <w:noProof/>
          <w:lang w:eastAsia="ru-RU"/>
        </w:rPr>
        <w:br/>
      </w:r>
      <w:r>
        <w:rPr>
          <w:rFonts w:ascii="Calibri" w:eastAsia="Calibri" w:hAnsi="Calibri" w:cs="Calibri"/>
          <w:b/>
          <w:noProof/>
          <w:lang w:eastAsia="ru-RU"/>
        </w:rPr>
        <w:drawing>
          <wp:inline distT="0" distB="0" distL="0" distR="0">
            <wp:extent cx="6672580" cy="2416175"/>
            <wp:effectExtent l="0" t="0" r="0" b="3175"/>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72580" cy="2416175"/>
                    </a:xfrm>
                    <a:prstGeom prst="rect">
                      <a:avLst/>
                    </a:prstGeom>
                    <a:noFill/>
                    <a:ln>
                      <a:noFill/>
                    </a:ln>
                  </pic:spPr>
                </pic:pic>
              </a:graphicData>
            </a:graphic>
          </wp:inline>
        </w:drawing>
      </w:r>
    </w:p>
    <w:p w:rsidR="00216F79" w:rsidRPr="00216F79" w:rsidRDefault="00216F79" w:rsidP="004C179B">
      <w:pPr>
        <w:numPr>
          <w:ilvl w:val="0"/>
          <w:numId w:val="52"/>
        </w:numPr>
        <w:spacing w:after="0"/>
        <w:ind w:hanging="568"/>
        <w:contextualSpacing/>
        <w:rPr>
          <w:rFonts w:ascii="Calibri" w:eastAsia="Calibri" w:hAnsi="Calibri" w:cs="Calibri"/>
          <w:b/>
          <w:noProof/>
          <w:lang w:eastAsia="ru-RU"/>
        </w:rPr>
      </w:pPr>
    </w:p>
    <w:p w:rsidR="00216F79" w:rsidRPr="00216F79" w:rsidRDefault="00216F79" w:rsidP="00216F79">
      <w:pPr>
        <w:spacing w:after="0"/>
        <w:rPr>
          <w:rFonts w:ascii="Calibri" w:eastAsia="Calibri" w:hAnsi="Calibri" w:cs="Calibri"/>
          <w:b/>
        </w:rPr>
      </w:pPr>
      <w:r>
        <w:rPr>
          <w:rFonts w:ascii="Calibri" w:eastAsia="Calibri" w:hAnsi="Calibri" w:cs="Calibri"/>
          <w:b/>
          <w:noProof/>
          <w:lang w:eastAsia="ru-RU"/>
        </w:rPr>
        <w:drawing>
          <wp:inline distT="0" distB="0" distL="0" distR="0">
            <wp:extent cx="6539230" cy="2560320"/>
            <wp:effectExtent l="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6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39230" cy="2560320"/>
                    </a:xfrm>
                    <a:prstGeom prst="rect">
                      <a:avLst/>
                    </a:prstGeom>
                    <a:noFill/>
                    <a:ln>
                      <a:noFill/>
                    </a:ln>
                  </pic:spPr>
                </pic:pic>
              </a:graphicData>
            </a:graphic>
          </wp:inline>
        </w:drawing>
      </w:r>
      <w:r w:rsidRPr="00216F79">
        <w:rPr>
          <w:rFonts w:ascii="Calibri" w:eastAsia="Calibri" w:hAnsi="Calibri" w:cs="Calibri"/>
          <w:b/>
        </w:rPr>
        <w:t xml:space="preserve">4. </w:t>
      </w:r>
    </w:p>
    <w:p w:rsidR="00216F79" w:rsidRPr="00216F79" w:rsidRDefault="00216F79" w:rsidP="00216F79">
      <w:pPr>
        <w:spacing w:after="0"/>
        <w:rPr>
          <w:rFonts w:ascii="Calibri" w:eastAsia="Calibri" w:hAnsi="Calibri" w:cs="Calibri"/>
          <w:b/>
        </w:rPr>
      </w:pPr>
      <w:r>
        <w:rPr>
          <w:rFonts w:ascii="Calibri" w:eastAsia="Calibri" w:hAnsi="Calibri" w:cs="Calibri"/>
          <w:b/>
          <w:noProof/>
          <w:lang w:eastAsia="ru-RU"/>
        </w:rPr>
        <w:lastRenderedPageBreak/>
        <w:drawing>
          <wp:inline distT="0" distB="0" distL="0" distR="0">
            <wp:extent cx="6539230" cy="2560320"/>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6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39230" cy="2560320"/>
                    </a:xfrm>
                    <a:prstGeom prst="rect">
                      <a:avLst/>
                    </a:prstGeom>
                    <a:noFill/>
                    <a:ln>
                      <a:noFill/>
                    </a:ln>
                  </pic:spPr>
                </pic:pic>
              </a:graphicData>
            </a:graphic>
          </wp:inline>
        </w:drawing>
      </w:r>
    </w:p>
    <w:p w:rsidR="00216F79" w:rsidRPr="00216F79" w:rsidRDefault="00216F79" w:rsidP="004C179B">
      <w:pPr>
        <w:numPr>
          <w:ilvl w:val="0"/>
          <w:numId w:val="50"/>
        </w:numPr>
        <w:spacing w:after="0"/>
        <w:ind w:left="-284" w:hanging="426"/>
        <w:contextualSpacing/>
        <w:rPr>
          <w:rFonts w:ascii="Calibri" w:eastAsia="Calibri" w:hAnsi="Calibri" w:cs="Calibri"/>
          <w:b/>
        </w:rPr>
      </w:pPr>
      <w:r w:rsidRPr="00216F79">
        <w:rPr>
          <w:rFonts w:ascii="Calibri" w:eastAsia="Calibri" w:hAnsi="Calibri" w:cs="Calibri"/>
          <w:b/>
          <w:noProof/>
          <w:lang w:eastAsia="ru-RU"/>
        </w:rPr>
        <w:br/>
      </w:r>
      <w:r>
        <w:rPr>
          <w:rFonts w:ascii="Calibri" w:eastAsia="Calibri" w:hAnsi="Calibri" w:cs="Calibri"/>
          <w:b/>
          <w:noProof/>
          <w:lang w:eastAsia="ru-RU"/>
        </w:rPr>
        <w:drawing>
          <wp:inline distT="0" distB="0" distL="0" distR="0">
            <wp:extent cx="6716395" cy="2482850"/>
            <wp:effectExtent l="0" t="0" r="8255"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6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716395" cy="2482850"/>
                    </a:xfrm>
                    <a:prstGeom prst="rect">
                      <a:avLst/>
                    </a:prstGeom>
                    <a:noFill/>
                    <a:ln>
                      <a:noFill/>
                    </a:ln>
                  </pic:spPr>
                </pic:pic>
              </a:graphicData>
            </a:graphic>
          </wp:inline>
        </w:drawing>
      </w:r>
    </w:p>
    <w:p w:rsidR="00216F79" w:rsidRPr="00216F79" w:rsidRDefault="00216F79" w:rsidP="004C179B">
      <w:pPr>
        <w:numPr>
          <w:ilvl w:val="0"/>
          <w:numId w:val="50"/>
        </w:numPr>
        <w:spacing w:after="0"/>
        <w:ind w:left="567" w:hanging="283"/>
        <w:contextualSpacing/>
        <w:rPr>
          <w:rFonts w:ascii="Calibri" w:eastAsia="Calibri" w:hAnsi="Calibri" w:cs="Calibri"/>
          <w:b/>
        </w:rPr>
      </w:pPr>
      <w:r w:rsidRPr="00216F79">
        <w:rPr>
          <w:rFonts w:ascii="Calibri" w:eastAsia="Calibri" w:hAnsi="Calibri" w:cs="Calibri"/>
          <w:b/>
        </w:rPr>
        <w:t>Подведение итогов урока</w:t>
      </w:r>
      <w:r w:rsidRPr="00216F79">
        <w:rPr>
          <w:rFonts w:ascii="Calibri" w:eastAsia="Calibri" w:hAnsi="Calibri" w:cs="Calibri"/>
          <w:b/>
        </w:rPr>
        <w:br/>
      </w:r>
      <w:r w:rsidRPr="00216F79">
        <w:rPr>
          <w:rFonts w:ascii="Calibri" w:eastAsia="Calibri" w:hAnsi="Calibri" w:cs="Calibri"/>
        </w:rPr>
        <w:t>Проговорите с учащимися, что нового узнали на уроке, после этого дайте им прочитать из учебника абзац «Обобщение новых знаний».</w:t>
      </w:r>
    </w:p>
    <w:p w:rsidR="00216F79" w:rsidRPr="00216F79" w:rsidRDefault="00216F79" w:rsidP="004C179B">
      <w:pPr>
        <w:numPr>
          <w:ilvl w:val="0"/>
          <w:numId w:val="50"/>
        </w:numPr>
        <w:spacing w:after="0" w:line="240" w:lineRule="auto"/>
        <w:ind w:left="567" w:hanging="283"/>
        <w:contextualSpacing/>
        <w:rPr>
          <w:rFonts w:ascii="Arial" w:eastAsia="Calibri" w:hAnsi="Arial" w:cs="Arial"/>
          <w:b/>
          <w:sz w:val="26"/>
          <w:szCs w:val="26"/>
        </w:rPr>
      </w:pPr>
      <w:r w:rsidRPr="00216F79">
        <w:rPr>
          <w:rFonts w:ascii="Calibri" w:eastAsia="Calibri" w:hAnsi="Calibri" w:cs="Calibri"/>
          <w:b/>
        </w:rPr>
        <w:t>Задание на дом</w:t>
      </w:r>
      <w:r w:rsidRPr="00216F79">
        <w:rPr>
          <w:rFonts w:ascii="Calibri" w:eastAsia="Calibri" w:hAnsi="Calibri" w:cs="Calibri"/>
          <w:b/>
        </w:rPr>
        <w:br/>
      </w:r>
      <w:r w:rsidRPr="00216F79">
        <w:rPr>
          <w:rFonts w:ascii="Calibri" w:eastAsia="Calibri" w:hAnsi="Calibri" w:cs="Calibri"/>
        </w:rPr>
        <w:t>Прочитать §8.</w:t>
      </w:r>
    </w:p>
    <w:p w:rsidR="00216F79" w:rsidRPr="00216F79" w:rsidRDefault="00216F79" w:rsidP="00216F79">
      <w:pPr>
        <w:rPr>
          <w:rFonts w:ascii="Arial" w:eastAsia="Calibri" w:hAnsi="Arial" w:cs="Arial"/>
          <w:b/>
          <w:sz w:val="26"/>
          <w:szCs w:val="26"/>
        </w:rPr>
      </w:pPr>
    </w:p>
    <w:p w:rsidR="00216F79" w:rsidRPr="00216F79" w:rsidRDefault="00216F79" w:rsidP="00216F79">
      <w:pPr>
        <w:rPr>
          <w:rFonts w:ascii="Calibri" w:eastAsia="Calibri" w:hAnsi="Calibri" w:cs="Times New Roman"/>
        </w:rPr>
      </w:pPr>
      <w:r w:rsidRPr="00216F79">
        <w:rPr>
          <w:rFonts w:ascii="Cambria" w:eastAsia="Calibri" w:hAnsi="Cambria" w:cs="Arial"/>
          <w:b/>
          <w:color w:val="0070C0"/>
          <w:sz w:val="26"/>
          <w:szCs w:val="26"/>
        </w:rPr>
        <w:t>Обязательный минимум</w:t>
      </w:r>
      <w:r w:rsidRPr="00216F79">
        <w:rPr>
          <w:rFonts w:ascii="Arial" w:eastAsia="Calibri" w:hAnsi="Arial" w:cs="Arial"/>
          <w:b/>
          <w:sz w:val="26"/>
          <w:szCs w:val="26"/>
        </w:rPr>
        <w:br/>
      </w:r>
      <w:r w:rsidRPr="00216F79">
        <w:rPr>
          <w:rFonts w:ascii="Calibri" w:eastAsia="Calibri" w:hAnsi="Calibri" w:cs="Calibri"/>
        </w:rPr>
        <w:t>Учащиеся должны знать название и суть двух принципов сортировки задач.</w:t>
      </w:r>
    </w:p>
    <w:p w:rsidR="00216F79" w:rsidRPr="00216F79" w:rsidRDefault="00216F79" w:rsidP="00216F79">
      <w:pPr>
        <w:rPr>
          <w:rFonts w:ascii="Calibri" w:eastAsia="Calibri" w:hAnsi="Calibri" w:cs="Times New Roman"/>
        </w:rPr>
      </w:pPr>
      <w:r w:rsidRPr="00216F79">
        <w:rPr>
          <w:rFonts w:ascii="Calibri" w:eastAsia="Calibri" w:hAnsi="Calibri" w:cs="Times New Roman"/>
          <w:b/>
          <w:bCs/>
        </w:rPr>
        <w:br w:type="page"/>
      </w:r>
    </w:p>
    <w:p w:rsidR="00216F79" w:rsidRPr="00216F79" w:rsidRDefault="00216F79" w:rsidP="00216F79">
      <w:pPr>
        <w:keepNext/>
        <w:keepLines/>
        <w:spacing w:before="480" w:after="0"/>
        <w:outlineLvl w:val="0"/>
        <w:rPr>
          <w:rFonts w:ascii="Cambria" w:eastAsia="Times New Roman" w:hAnsi="Cambria" w:cs="Times New Roman"/>
          <w:b/>
          <w:bCs/>
          <w:color w:val="365F91"/>
          <w:sz w:val="28"/>
          <w:szCs w:val="28"/>
        </w:rPr>
      </w:pPr>
      <w:r w:rsidRPr="00216F79">
        <w:rPr>
          <w:rFonts w:ascii="Cambria" w:eastAsia="Times New Roman" w:hAnsi="Cambria" w:cs="Times New Roman"/>
          <w:b/>
          <w:bCs/>
          <w:color w:val="365F91"/>
          <w:sz w:val="28"/>
          <w:szCs w:val="28"/>
        </w:rPr>
        <w:lastRenderedPageBreak/>
        <w:t>Урок 12. Хронометраж</w:t>
      </w:r>
    </w:p>
    <w:p w:rsidR="00216F79" w:rsidRPr="00216F79" w:rsidRDefault="00216F79" w:rsidP="00216F79">
      <w:pPr>
        <w:keepNext/>
        <w:keepLines/>
        <w:spacing w:before="200" w:after="0"/>
        <w:outlineLvl w:val="1"/>
        <w:rPr>
          <w:rFonts w:ascii="Cambria" w:eastAsia="Times New Roman" w:hAnsi="Cambria" w:cs="Times New Roman"/>
          <w:b/>
          <w:bCs/>
          <w:color w:val="4F81BD"/>
          <w:sz w:val="26"/>
          <w:szCs w:val="26"/>
        </w:rPr>
      </w:pPr>
      <w:r w:rsidRPr="00216F79">
        <w:rPr>
          <w:rFonts w:ascii="Cambria" w:eastAsia="Times New Roman" w:hAnsi="Cambria" w:cs="Times New Roman"/>
          <w:b/>
          <w:bCs/>
          <w:color w:val="4F81BD"/>
          <w:sz w:val="26"/>
          <w:szCs w:val="26"/>
        </w:rPr>
        <w:t>Цели урока</w:t>
      </w:r>
    </w:p>
    <w:p w:rsidR="00216F79" w:rsidRPr="00216F79" w:rsidRDefault="00216F79" w:rsidP="004C179B">
      <w:pPr>
        <w:numPr>
          <w:ilvl w:val="0"/>
          <w:numId w:val="32"/>
        </w:numPr>
        <w:spacing w:after="0"/>
        <w:contextualSpacing/>
        <w:rPr>
          <w:rFonts w:ascii="Calibri" w:eastAsia="Calibri" w:hAnsi="Calibri" w:cs="Times New Roman"/>
        </w:rPr>
      </w:pPr>
      <w:r w:rsidRPr="00216F79">
        <w:rPr>
          <w:rFonts w:ascii="Calibri" w:eastAsia="Calibri" w:hAnsi="Calibri" w:cs="Times New Roman"/>
        </w:rPr>
        <w:t>Познакомить с техникой ведения личного хронометража</w:t>
      </w:r>
    </w:p>
    <w:p w:rsidR="00216F79" w:rsidRPr="00216F79" w:rsidRDefault="00216F79" w:rsidP="004C179B">
      <w:pPr>
        <w:numPr>
          <w:ilvl w:val="0"/>
          <w:numId w:val="32"/>
        </w:numPr>
        <w:spacing w:after="0"/>
        <w:contextualSpacing/>
        <w:rPr>
          <w:rFonts w:ascii="Calibri" w:eastAsia="Calibri" w:hAnsi="Calibri" w:cs="Times New Roman"/>
        </w:rPr>
      </w:pPr>
      <w:r w:rsidRPr="00216F79">
        <w:rPr>
          <w:rFonts w:ascii="Calibri" w:eastAsia="Calibri" w:hAnsi="Calibri" w:cs="Times New Roman"/>
        </w:rPr>
        <w:t>Научить анализировать результаты личного хронометража с целью выявления хронофагов</w:t>
      </w:r>
    </w:p>
    <w:p w:rsidR="00216F79" w:rsidRPr="00216F79" w:rsidRDefault="00216F79" w:rsidP="00216F79">
      <w:pPr>
        <w:keepNext/>
        <w:keepLines/>
        <w:spacing w:before="200" w:after="0"/>
        <w:outlineLvl w:val="1"/>
        <w:rPr>
          <w:rFonts w:ascii="Cambria" w:eastAsia="Times New Roman" w:hAnsi="Cambria" w:cs="Times New Roman"/>
          <w:b/>
          <w:bCs/>
          <w:color w:val="4F81BD"/>
          <w:sz w:val="26"/>
          <w:szCs w:val="26"/>
        </w:rPr>
      </w:pPr>
      <w:r w:rsidRPr="00216F79">
        <w:rPr>
          <w:rFonts w:ascii="Cambria" w:eastAsia="Times New Roman" w:hAnsi="Cambria" w:cs="Times New Roman"/>
          <w:b/>
          <w:bCs/>
          <w:color w:val="4F81BD"/>
          <w:sz w:val="26"/>
          <w:szCs w:val="26"/>
        </w:rPr>
        <w:t>Средства обучения</w:t>
      </w:r>
    </w:p>
    <w:p w:rsidR="00216F79" w:rsidRPr="00216F79" w:rsidRDefault="00216F79" w:rsidP="00216F79">
      <w:pPr>
        <w:spacing w:after="0"/>
        <w:rPr>
          <w:rFonts w:ascii="Calibri" w:eastAsia="Calibri" w:hAnsi="Calibri" w:cs="Times New Roman"/>
        </w:rPr>
      </w:pPr>
      <w:r w:rsidRPr="00216F79">
        <w:rPr>
          <w:rFonts w:ascii="Calibri" w:eastAsia="Calibri" w:hAnsi="Calibri" w:cs="Times New Roman"/>
        </w:rPr>
        <w:t>Электронные таблицы</w:t>
      </w:r>
    </w:p>
    <w:p w:rsidR="00216F79" w:rsidRPr="00216F79" w:rsidRDefault="00216F79" w:rsidP="00216F79">
      <w:pPr>
        <w:keepNext/>
        <w:keepLines/>
        <w:spacing w:before="200" w:after="0"/>
        <w:outlineLvl w:val="1"/>
        <w:rPr>
          <w:rFonts w:ascii="Cambria" w:eastAsia="Times New Roman" w:hAnsi="Cambria" w:cs="Times New Roman"/>
          <w:b/>
          <w:bCs/>
          <w:color w:val="4F81BD"/>
          <w:sz w:val="26"/>
          <w:szCs w:val="26"/>
        </w:rPr>
      </w:pPr>
      <w:r w:rsidRPr="00216F79">
        <w:rPr>
          <w:rFonts w:ascii="Cambria" w:eastAsia="Times New Roman" w:hAnsi="Cambria" w:cs="Times New Roman"/>
          <w:b/>
          <w:bCs/>
          <w:color w:val="4F81BD"/>
          <w:sz w:val="26"/>
          <w:szCs w:val="26"/>
        </w:rPr>
        <w:t>Электронные материалы</w:t>
      </w:r>
    </w:p>
    <w:p w:rsidR="00216F79" w:rsidRPr="00216F79" w:rsidRDefault="00216F79" w:rsidP="00216F79">
      <w:pPr>
        <w:rPr>
          <w:rFonts w:ascii="Calibri" w:eastAsia="Calibri" w:hAnsi="Calibri" w:cs="Times New Roman"/>
        </w:rPr>
      </w:pPr>
      <w:r w:rsidRPr="00216F79">
        <w:rPr>
          <w:rFonts w:ascii="Calibri" w:eastAsia="Calibri" w:hAnsi="Calibri" w:cs="Times New Roman"/>
        </w:rPr>
        <w:t>Файл Хронометраж Шарика.</w:t>
      </w:r>
      <w:r w:rsidRPr="00216F79">
        <w:rPr>
          <w:rFonts w:ascii="Calibri" w:eastAsia="Calibri" w:hAnsi="Calibri" w:cs="Times New Roman"/>
          <w:lang w:val="en-US"/>
        </w:rPr>
        <w:t>xlsx</w:t>
      </w:r>
    </w:p>
    <w:p w:rsidR="00216F79" w:rsidRPr="00216F79" w:rsidRDefault="00216F79" w:rsidP="00216F79">
      <w:pPr>
        <w:keepNext/>
        <w:keepLines/>
        <w:spacing w:before="200" w:after="0"/>
        <w:outlineLvl w:val="1"/>
        <w:rPr>
          <w:rFonts w:ascii="Cambria" w:eastAsia="Times New Roman" w:hAnsi="Cambria" w:cs="Times New Roman"/>
          <w:b/>
          <w:bCs/>
          <w:color w:val="4F81BD"/>
          <w:sz w:val="26"/>
          <w:szCs w:val="26"/>
        </w:rPr>
      </w:pPr>
      <w:r w:rsidRPr="00216F79">
        <w:rPr>
          <w:rFonts w:ascii="Cambria" w:eastAsia="Times New Roman" w:hAnsi="Cambria" w:cs="Times New Roman"/>
          <w:b/>
          <w:bCs/>
          <w:color w:val="4F81BD"/>
          <w:sz w:val="26"/>
          <w:szCs w:val="26"/>
        </w:rPr>
        <w:t>План урока</w:t>
      </w:r>
    </w:p>
    <w:p w:rsidR="00216F79" w:rsidRPr="00216F79" w:rsidRDefault="00216F79" w:rsidP="004C179B">
      <w:pPr>
        <w:numPr>
          <w:ilvl w:val="0"/>
          <w:numId w:val="40"/>
        </w:numPr>
        <w:spacing w:after="0"/>
        <w:contextualSpacing/>
        <w:rPr>
          <w:rFonts w:ascii="Calibri" w:eastAsia="Calibri" w:hAnsi="Calibri" w:cs="Times New Roman"/>
        </w:rPr>
      </w:pPr>
      <w:r w:rsidRPr="00216F79">
        <w:rPr>
          <w:rFonts w:ascii="Calibri" w:eastAsia="Calibri" w:hAnsi="Calibri" w:cs="Times New Roman"/>
        </w:rPr>
        <w:t>Формулирование основного вопроса урока</w:t>
      </w:r>
    </w:p>
    <w:p w:rsidR="00216F79" w:rsidRPr="00216F79" w:rsidRDefault="00216F79" w:rsidP="004C179B">
      <w:pPr>
        <w:numPr>
          <w:ilvl w:val="0"/>
          <w:numId w:val="40"/>
        </w:numPr>
        <w:spacing w:after="0"/>
        <w:contextualSpacing/>
        <w:rPr>
          <w:rFonts w:ascii="Calibri" w:eastAsia="Calibri" w:hAnsi="Calibri" w:cs="Times New Roman"/>
        </w:rPr>
      </w:pPr>
      <w:r w:rsidRPr="00216F79">
        <w:rPr>
          <w:rFonts w:ascii="Calibri" w:eastAsia="Calibri" w:hAnsi="Calibri" w:cs="Times New Roman"/>
        </w:rPr>
        <w:t>Рассказ о А.А. Любищеве и знакомство с понятием хронометража</w:t>
      </w:r>
    </w:p>
    <w:p w:rsidR="00216F79" w:rsidRPr="00216F79" w:rsidRDefault="00216F79" w:rsidP="004C179B">
      <w:pPr>
        <w:numPr>
          <w:ilvl w:val="0"/>
          <w:numId w:val="40"/>
        </w:numPr>
        <w:spacing w:after="0"/>
        <w:contextualSpacing/>
        <w:rPr>
          <w:rFonts w:ascii="Calibri" w:eastAsia="Calibri" w:hAnsi="Calibri" w:cs="Times New Roman"/>
        </w:rPr>
      </w:pPr>
      <w:r w:rsidRPr="00216F79">
        <w:rPr>
          <w:rFonts w:ascii="Calibri" w:eastAsia="Calibri" w:hAnsi="Calibri" w:cs="Times New Roman"/>
        </w:rPr>
        <w:t>Знакомство техникой ведения личного хронометража</w:t>
      </w:r>
    </w:p>
    <w:p w:rsidR="00216F79" w:rsidRPr="00216F79" w:rsidRDefault="00216F79" w:rsidP="004C179B">
      <w:pPr>
        <w:numPr>
          <w:ilvl w:val="0"/>
          <w:numId w:val="40"/>
        </w:numPr>
        <w:spacing w:after="0"/>
        <w:contextualSpacing/>
        <w:rPr>
          <w:rFonts w:ascii="Calibri" w:eastAsia="Calibri" w:hAnsi="Calibri" w:cs="Times New Roman"/>
        </w:rPr>
      </w:pPr>
      <w:r w:rsidRPr="00216F79">
        <w:rPr>
          <w:rFonts w:ascii="Calibri" w:eastAsia="Calibri" w:hAnsi="Calibri" w:cs="Times New Roman"/>
        </w:rPr>
        <w:t>Знакомство с технологией анализа результатов личного хронометража</w:t>
      </w:r>
    </w:p>
    <w:p w:rsidR="00216F79" w:rsidRPr="00216F79" w:rsidRDefault="00216F79" w:rsidP="004C179B">
      <w:pPr>
        <w:numPr>
          <w:ilvl w:val="0"/>
          <w:numId w:val="40"/>
        </w:numPr>
        <w:spacing w:after="0"/>
        <w:contextualSpacing/>
        <w:rPr>
          <w:rFonts w:ascii="Calibri" w:eastAsia="Calibri" w:hAnsi="Calibri" w:cs="Times New Roman"/>
        </w:rPr>
      </w:pPr>
      <w:r w:rsidRPr="00216F79">
        <w:rPr>
          <w:rFonts w:ascii="Calibri" w:eastAsia="Calibri" w:hAnsi="Calibri" w:cs="Times New Roman"/>
        </w:rPr>
        <w:t>Выполнения практического задания из учебника</w:t>
      </w:r>
    </w:p>
    <w:p w:rsidR="00216F79" w:rsidRPr="00216F79" w:rsidRDefault="00216F79" w:rsidP="004C179B">
      <w:pPr>
        <w:numPr>
          <w:ilvl w:val="0"/>
          <w:numId w:val="40"/>
        </w:numPr>
        <w:spacing w:after="0"/>
        <w:contextualSpacing/>
        <w:rPr>
          <w:rFonts w:ascii="Calibri" w:eastAsia="Calibri" w:hAnsi="Calibri" w:cs="Times New Roman"/>
        </w:rPr>
      </w:pPr>
      <w:r w:rsidRPr="00216F79">
        <w:rPr>
          <w:rFonts w:ascii="Calibri" w:eastAsia="Calibri" w:hAnsi="Calibri" w:cs="Times New Roman"/>
        </w:rPr>
        <w:t>Подведение итогов урока</w:t>
      </w:r>
    </w:p>
    <w:p w:rsidR="00216F79" w:rsidRPr="00216F79" w:rsidRDefault="00216F79" w:rsidP="00216F79">
      <w:pPr>
        <w:keepNext/>
        <w:keepLines/>
        <w:spacing w:before="200" w:after="0"/>
        <w:outlineLvl w:val="1"/>
        <w:rPr>
          <w:rFonts w:ascii="Cambria" w:eastAsia="Times New Roman" w:hAnsi="Cambria" w:cs="Times New Roman"/>
          <w:b/>
          <w:bCs/>
          <w:color w:val="4F81BD"/>
          <w:sz w:val="26"/>
          <w:szCs w:val="26"/>
        </w:rPr>
      </w:pPr>
      <w:r w:rsidRPr="00216F79">
        <w:rPr>
          <w:rFonts w:ascii="Cambria" w:eastAsia="Times New Roman" w:hAnsi="Cambria" w:cs="Times New Roman"/>
          <w:b/>
          <w:bCs/>
          <w:color w:val="4F81BD"/>
          <w:sz w:val="26"/>
          <w:szCs w:val="26"/>
        </w:rPr>
        <w:t>Ход урока</w:t>
      </w:r>
    </w:p>
    <w:p w:rsidR="00216F79" w:rsidRPr="00216F79" w:rsidRDefault="00216F79" w:rsidP="004C179B">
      <w:pPr>
        <w:numPr>
          <w:ilvl w:val="0"/>
          <w:numId w:val="51"/>
        </w:numPr>
        <w:spacing w:after="0"/>
        <w:ind w:left="567" w:hanging="283"/>
        <w:contextualSpacing/>
        <w:rPr>
          <w:rFonts w:ascii="Calibri" w:eastAsia="Calibri" w:hAnsi="Calibri" w:cs="Calibri"/>
          <w:b/>
        </w:rPr>
      </w:pPr>
      <w:r w:rsidRPr="00216F79">
        <w:rPr>
          <w:rFonts w:ascii="Calibri" w:eastAsia="Calibri" w:hAnsi="Calibri" w:cs="Calibri"/>
          <w:b/>
        </w:rPr>
        <w:t>Формулирование основного вопроса урока</w:t>
      </w:r>
      <w:r w:rsidRPr="00216F79">
        <w:rPr>
          <w:rFonts w:ascii="Calibri" w:eastAsia="Calibri" w:hAnsi="Calibri" w:cs="Calibri"/>
          <w:b/>
        </w:rPr>
        <w:br/>
      </w:r>
      <w:r w:rsidRPr="00216F79">
        <w:rPr>
          <w:rFonts w:ascii="Calibri" w:eastAsia="Calibri" w:hAnsi="Calibri" w:cs="Calibri"/>
        </w:rPr>
        <w:t>Расскажите и обсудите с учащимися историю про Шарика из учебника. Попросите учащихся попробовать сформулировать основную проблему урока. [Куда “утекает” наше время?]</w:t>
      </w:r>
    </w:p>
    <w:p w:rsidR="00216F79" w:rsidRPr="00216F79" w:rsidRDefault="00216F79" w:rsidP="004C179B">
      <w:pPr>
        <w:numPr>
          <w:ilvl w:val="0"/>
          <w:numId w:val="51"/>
        </w:numPr>
        <w:ind w:left="567" w:hanging="283"/>
        <w:rPr>
          <w:rFonts w:ascii="Calibri" w:eastAsia="Calibri" w:hAnsi="Calibri" w:cs="Times New Roman"/>
          <w:b/>
        </w:rPr>
      </w:pPr>
      <w:r w:rsidRPr="00216F79">
        <w:rPr>
          <w:rFonts w:ascii="Calibri" w:eastAsia="Calibri" w:hAnsi="Calibri" w:cs="Times New Roman"/>
          <w:b/>
        </w:rPr>
        <w:t>Рассказ о А.А. Любищеве и знакомство с понятием хронометража</w:t>
      </w:r>
      <w:r w:rsidRPr="00216F79">
        <w:rPr>
          <w:rFonts w:ascii="Calibri" w:eastAsia="Calibri" w:hAnsi="Calibri" w:cs="Times New Roman"/>
          <w:b/>
        </w:rPr>
        <w:br/>
      </w:r>
      <w:r w:rsidRPr="00216F79">
        <w:rPr>
          <w:rFonts w:ascii="Calibri" w:eastAsia="Calibri" w:hAnsi="Calibri" w:cs="Times New Roman"/>
        </w:rPr>
        <w:t xml:space="preserve">Перескажите  детям  рассказ Даниила Гранина  «Эта странная жизнь». </w:t>
      </w:r>
    </w:p>
    <w:p w:rsidR="00216F79" w:rsidRPr="00216F79" w:rsidRDefault="00216F79" w:rsidP="004C179B">
      <w:pPr>
        <w:numPr>
          <w:ilvl w:val="0"/>
          <w:numId w:val="51"/>
        </w:numPr>
        <w:spacing w:after="0"/>
        <w:ind w:left="567" w:hanging="283"/>
        <w:contextualSpacing/>
        <w:rPr>
          <w:rFonts w:ascii="Calibri" w:eastAsia="Calibri" w:hAnsi="Calibri" w:cs="Calibri"/>
          <w:b/>
        </w:rPr>
      </w:pPr>
      <w:r w:rsidRPr="00216F79">
        <w:rPr>
          <w:rFonts w:ascii="Calibri" w:eastAsia="Calibri" w:hAnsi="Calibri" w:cs="Calibri"/>
          <w:b/>
        </w:rPr>
        <w:t>Знакомство с техникой ведения личного хронометража</w:t>
      </w:r>
      <w:r w:rsidRPr="00216F79">
        <w:rPr>
          <w:rFonts w:ascii="Calibri" w:eastAsia="Calibri" w:hAnsi="Calibri" w:cs="Calibri"/>
          <w:b/>
        </w:rPr>
        <w:br/>
      </w:r>
      <w:r w:rsidRPr="00216F79">
        <w:rPr>
          <w:rFonts w:ascii="Calibri" w:eastAsia="Calibri" w:hAnsi="Calibri" w:cs="Calibri"/>
        </w:rPr>
        <w:t>Предложите детям поработать в парах и выполнят пять заданий из учебника на оценку собственных затрат времени . Сформулируйте понятие хронометража.  Можно привести такую формулировку этого понятия</w:t>
      </w:r>
      <w:r w:rsidRPr="00216F79">
        <w:rPr>
          <w:rFonts w:ascii="Calibri" w:eastAsia="Calibri" w:hAnsi="Calibri" w:cs="Calibri"/>
          <w:b/>
        </w:rPr>
        <w:t>: хронометраж</w:t>
      </w:r>
      <w:r w:rsidRPr="00216F79">
        <w:rPr>
          <w:rFonts w:ascii="Calibri" w:eastAsia="Calibri" w:hAnsi="Calibri" w:cs="Calibri"/>
        </w:rPr>
        <w:t xml:space="preserve"> - </w:t>
      </w:r>
      <w:r w:rsidRPr="00216F79">
        <w:rPr>
          <w:rFonts w:ascii="Arial" w:eastAsia="Calibri" w:hAnsi="Arial" w:cs="Arial"/>
          <w:color w:val="000000"/>
          <w:sz w:val="20"/>
          <w:szCs w:val="20"/>
          <w:shd w:val="clear" w:color="auto" w:fill="FFFFFF"/>
        </w:rPr>
        <w:t xml:space="preserve">метод изучения затрат времени с помощью фиксации и замеров продолжительности выполняемых действий, или более простую формулировку: </w:t>
      </w:r>
      <w:r w:rsidRPr="00216F79">
        <w:rPr>
          <w:rFonts w:ascii="Calibri" w:eastAsia="Calibri" w:hAnsi="Calibri" w:cs="Calibri"/>
        </w:rPr>
        <w:t>хронометраж -  –учет сколько и на что было потрачено времени.</w:t>
      </w:r>
      <w:r w:rsidRPr="00216F79">
        <w:rPr>
          <w:rFonts w:ascii="Calibri" w:eastAsia="Calibri" w:hAnsi="Calibri" w:cs="Calibri"/>
        </w:rPr>
        <w:br/>
        <w:t>Приведите примеры различных техник ведения хронометража</w:t>
      </w:r>
      <w:r w:rsidRPr="00216F79">
        <w:rPr>
          <w:rFonts w:ascii="Calibri" w:eastAsia="Calibri" w:hAnsi="Calibri" w:cs="Calibri"/>
        </w:rPr>
        <w:br/>
        <w:t>- заполнение таблицы со столбцами: начало, окончание, деятельности на листе бумаги</w:t>
      </w:r>
      <w:r w:rsidRPr="00216F79">
        <w:rPr>
          <w:rFonts w:ascii="Calibri" w:eastAsia="Calibri" w:hAnsi="Calibri" w:cs="Calibri"/>
        </w:rPr>
        <w:br/>
        <w:t xml:space="preserve">- заполнение электронных таблиц- </w:t>
      </w:r>
    </w:p>
    <w:p w:rsidR="00216F79" w:rsidRPr="00216F79" w:rsidRDefault="00216F79" w:rsidP="004C179B">
      <w:pPr>
        <w:numPr>
          <w:ilvl w:val="0"/>
          <w:numId w:val="51"/>
        </w:numPr>
        <w:spacing w:after="0"/>
        <w:ind w:left="567" w:hanging="283"/>
        <w:contextualSpacing/>
        <w:rPr>
          <w:rFonts w:ascii="Calibri" w:eastAsia="Calibri" w:hAnsi="Calibri" w:cs="Calibri"/>
          <w:b/>
        </w:rPr>
      </w:pPr>
      <w:r w:rsidRPr="00216F79">
        <w:rPr>
          <w:rFonts w:ascii="Calibri" w:eastAsia="Calibri" w:hAnsi="Calibri" w:cs="Calibri"/>
          <w:b/>
        </w:rPr>
        <w:t>Знакомство с технологией анализа результатов личного хронометража</w:t>
      </w:r>
      <w:r w:rsidRPr="00216F79">
        <w:rPr>
          <w:rFonts w:ascii="Calibri" w:eastAsia="Calibri" w:hAnsi="Calibri" w:cs="Calibri"/>
          <w:b/>
        </w:rPr>
        <w:br/>
        <w:t xml:space="preserve">- </w:t>
      </w:r>
      <w:r w:rsidRPr="00216F79">
        <w:rPr>
          <w:rFonts w:ascii="Calibri" w:eastAsia="Calibri" w:hAnsi="Calibri" w:cs="Calibri"/>
        </w:rPr>
        <w:t>обработка электронных таблиц</w:t>
      </w:r>
      <w:r w:rsidRPr="00216F79">
        <w:rPr>
          <w:rFonts w:ascii="Calibri" w:eastAsia="Calibri" w:hAnsi="Calibri" w:cs="Calibri"/>
        </w:rPr>
        <w:br/>
        <w:t>- составление таблицы со столбцами: хронофаг, способ борьбы</w:t>
      </w:r>
      <w:r w:rsidRPr="00216F79">
        <w:rPr>
          <w:rFonts w:ascii="Calibri" w:eastAsia="Calibri" w:hAnsi="Calibri" w:cs="Calibri"/>
        </w:rPr>
        <w:br/>
        <w:t>- построение графика, отслеживающего динамику целевого показателя</w:t>
      </w:r>
      <w:r w:rsidRPr="00216F79">
        <w:rPr>
          <w:rFonts w:ascii="Calibri" w:eastAsia="Calibri" w:hAnsi="Calibri" w:cs="Calibri"/>
        </w:rPr>
        <w:br/>
        <w:t>- построение двух графиков в одной системе координат для сравнения – времени, съедаемого хронофагами и времени, затраченного на конкретную работу.</w:t>
      </w:r>
    </w:p>
    <w:p w:rsidR="00216F79" w:rsidRPr="00216F79" w:rsidRDefault="00216F79" w:rsidP="004C179B">
      <w:pPr>
        <w:numPr>
          <w:ilvl w:val="0"/>
          <w:numId w:val="51"/>
        </w:numPr>
        <w:spacing w:after="0"/>
        <w:ind w:left="567" w:hanging="283"/>
        <w:contextualSpacing/>
        <w:rPr>
          <w:rFonts w:ascii="Calibri" w:eastAsia="Calibri" w:hAnsi="Calibri" w:cs="Calibri"/>
          <w:b/>
        </w:rPr>
      </w:pPr>
      <w:r w:rsidRPr="00216F79">
        <w:rPr>
          <w:rFonts w:ascii="Calibri" w:eastAsia="Calibri" w:hAnsi="Calibri" w:cs="Calibri"/>
          <w:b/>
        </w:rPr>
        <w:t>Выполнения практического задания из учебника</w:t>
      </w:r>
      <w:r w:rsidRPr="00216F79">
        <w:rPr>
          <w:rFonts w:ascii="Calibri" w:eastAsia="Calibri" w:hAnsi="Calibri" w:cs="Calibri"/>
          <w:b/>
        </w:rPr>
        <w:br/>
      </w:r>
      <w:r w:rsidRPr="00216F79">
        <w:rPr>
          <w:rFonts w:ascii="Calibri" w:eastAsia="Calibri" w:hAnsi="Calibri" w:cs="Calibri"/>
        </w:rPr>
        <w:t>Выполнение заданий 1-3 из абзаца  учебника «Применение знаний».</w:t>
      </w:r>
      <w:r w:rsidRPr="00216F79">
        <w:rPr>
          <w:rFonts w:ascii="Calibri" w:eastAsia="Calibri" w:hAnsi="Calibri" w:cs="Calibri"/>
        </w:rPr>
        <w:br/>
        <w:t xml:space="preserve">Результат выполнения задания может выглядеть по-разному. Все зависит от того, что вы отнесете к времени, потраченному впустую. Например, не всегда просмотр телевизора  - это </w:t>
      </w:r>
      <w:r w:rsidRPr="00216F79">
        <w:rPr>
          <w:rFonts w:ascii="Calibri" w:eastAsia="Calibri" w:hAnsi="Calibri" w:cs="Calibri"/>
        </w:rPr>
        <w:lastRenderedPageBreak/>
        <w:t>трата времени. Ниже приведен пример выполнения задания.</w:t>
      </w:r>
      <w:r w:rsidRPr="00216F79">
        <w:rPr>
          <w:rFonts w:ascii="Calibri" w:eastAsia="Calibri" w:hAnsi="Calibri" w:cs="Calibri"/>
        </w:rPr>
        <w:br/>
      </w:r>
      <w:r>
        <w:rPr>
          <w:rFonts w:ascii="Calibri" w:eastAsia="Calibri" w:hAnsi="Calibri" w:cs="Calibri"/>
          <w:b/>
          <w:noProof/>
          <w:lang w:eastAsia="ru-RU"/>
        </w:rPr>
        <w:drawing>
          <wp:inline distT="0" distB="0" distL="0" distR="0">
            <wp:extent cx="6118225" cy="6201410"/>
            <wp:effectExtent l="0" t="0" r="0" b="889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6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18225" cy="6201410"/>
                    </a:xfrm>
                    <a:prstGeom prst="rect">
                      <a:avLst/>
                    </a:prstGeom>
                    <a:noFill/>
                    <a:ln>
                      <a:noFill/>
                    </a:ln>
                  </pic:spPr>
                </pic:pic>
              </a:graphicData>
            </a:graphic>
          </wp:inline>
        </w:drawing>
      </w:r>
    </w:p>
    <w:p w:rsidR="00216F79" w:rsidRPr="00216F79" w:rsidRDefault="00216F79" w:rsidP="00216F79">
      <w:pPr>
        <w:spacing w:after="0"/>
        <w:contextualSpacing/>
        <w:rPr>
          <w:rFonts w:ascii="Calibri" w:eastAsia="Calibri" w:hAnsi="Calibri" w:cs="Calibri"/>
        </w:rPr>
      </w:pPr>
      <w:r w:rsidRPr="00216F79">
        <w:rPr>
          <w:rFonts w:ascii="Calibri" w:eastAsia="Calibri" w:hAnsi="Calibri" w:cs="Calibri"/>
        </w:rPr>
        <w:t>Для вычисления времени, съедаемого хронофагами  используется формула: =СУММЕСЛИ(E2:E24;"x";D2:D24), а для продуктивного времени: =СУММЕСЛИ(E2:E24;"";D2:D24).</w:t>
      </w:r>
    </w:p>
    <w:p w:rsidR="00216F79" w:rsidRPr="00216F79" w:rsidRDefault="00216F79" w:rsidP="00216F79">
      <w:pPr>
        <w:spacing w:after="0"/>
        <w:contextualSpacing/>
        <w:rPr>
          <w:rFonts w:ascii="Calibri" w:eastAsia="Calibri" w:hAnsi="Calibri" w:cs="Calibri"/>
          <w:b/>
        </w:rPr>
      </w:pPr>
      <w:r w:rsidRPr="00216F79">
        <w:rPr>
          <w:rFonts w:ascii="Calibri" w:eastAsia="Calibri" w:hAnsi="Calibri" w:cs="Calibri"/>
        </w:rPr>
        <w:lastRenderedPageBreak/>
        <w:t>Такие вычисления проводятся по всем дням недели. Сравнительные графики времени по дням могут выглядеть так:</w:t>
      </w:r>
      <w:r w:rsidRPr="00216F79">
        <w:rPr>
          <w:rFonts w:ascii="Calibri" w:eastAsia="Calibri" w:hAnsi="Calibri" w:cs="Calibri"/>
        </w:rPr>
        <w:br/>
      </w:r>
      <w:r>
        <w:rPr>
          <w:rFonts w:ascii="Calibri" w:eastAsia="Calibri" w:hAnsi="Calibri" w:cs="Calibri"/>
          <w:b/>
          <w:noProof/>
          <w:lang w:eastAsia="ru-RU"/>
        </w:rPr>
        <w:drawing>
          <wp:inline distT="0" distB="0" distL="0" distR="0">
            <wp:extent cx="6118225" cy="6234430"/>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6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18225" cy="6234430"/>
                    </a:xfrm>
                    <a:prstGeom prst="rect">
                      <a:avLst/>
                    </a:prstGeom>
                    <a:noFill/>
                    <a:ln>
                      <a:noFill/>
                    </a:ln>
                  </pic:spPr>
                </pic:pic>
              </a:graphicData>
            </a:graphic>
          </wp:inline>
        </w:drawing>
      </w:r>
    </w:p>
    <w:p w:rsidR="00216F79" w:rsidRPr="00216F79" w:rsidRDefault="00216F79" w:rsidP="004C179B">
      <w:pPr>
        <w:numPr>
          <w:ilvl w:val="0"/>
          <w:numId w:val="51"/>
        </w:numPr>
        <w:spacing w:after="0"/>
        <w:ind w:left="567" w:hanging="283"/>
        <w:contextualSpacing/>
        <w:rPr>
          <w:rFonts w:ascii="Calibri" w:eastAsia="Calibri" w:hAnsi="Calibri" w:cs="Calibri"/>
          <w:b/>
        </w:rPr>
      </w:pPr>
      <w:r w:rsidRPr="00216F79">
        <w:rPr>
          <w:rFonts w:ascii="Calibri" w:eastAsia="Calibri" w:hAnsi="Calibri" w:cs="Calibri"/>
          <w:b/>
        </w:rPr>
        <w:t>Подведение итогов урока</w:t>
      </w:r>
      <w:r w:rsidRPr="00216F79">
        <w:rPr>
          <w:rFonts w:ascii="Calibri" w:eastAsia="Calibri" w:hAnsi="Calibri" w:cs="Calibri"/>
          <w:b/>
        </w:rPr>
        <w:br/>
      </w:r>
      <w:r w:rsidRPr="00216F79">
        <w:rPr>
          <w:rFonts w:ascii="Calibri" w:eastAsia="Calibri" w:hAnsi="Calibri" w:cs="Calibri"/>
        </w:rPr>
        <w:t>Проговорите с учащимися, что нового узнали на уроке, после этого дайте им прочитать из учебника абзац «Обобщение новых знаний».</w:t>
      </w:r>
    </w:p>
    <w:p w:rsidR="00216F79" w:rsidRPr="00216F79" w:rsidRDefault="00216F79" w:rsidP="004C179B">
      <w:pPr>
        <w:numPr>
          <w:ilvl w:val="0"/>
          <w:numId w:val="51"/>
        </w:numPr>
        <w:spacing w:after="0" w:line="240" w:lineRule="auto"/>
        <w:ind w:left="567" w:hanging="283"/>
        <w:contextualSpacing/>
        <w:rPr>
          <w:rFonts w:ascii="Arial" w:eastAsia="Calibri" w:hAnsi="Arial" w:cs="Arial"/>
          <w:b/>
          <w:sz w:val="26"/>
          <w:szCs w:val="26"/>
        </w:rPr>
      </w:pPr>
      <w:r w:rsidRPr="00216F79">
        <w:rPr>
          <w:rFonts w:ascii="Calibri" w:eastAsia="Calibri" w:hAnsi="Calibri" w:cs="Calibri"/>
          <w:b/>
        </w:rPr>
        <w:t>Задание на дом</w:t>
      </w:r>
      <w:r w:rsidRPr="00216F79">
        <w:rPr>
          <w:rFonts w:ascii="Calibri" w:eastAsia="Calibri" w:hAnsi="Calibri" w:cs="Calibri"/>
          <w:b/>
        </w:rPr>
        <w:br/>
      </w:r>
      <w:r w:rsidRPr="00216F79">
        <w:rPr>
          <w:rFonts w:ascii="Calibri" w:eastAsia="Calibri" w:hAnsi="Calibri" w:cs="Calibri"/>
        </w:rPr>
        <w:t>Прочитать §9</w:t>
      </w:r>
      <w:r w:rsidRPr="00216F79">
        <w:rPr>
          <w:rFonts w:ascii="Arial" w:eastAsia="Calibri" w:hAnsi="Arial" w:cs="Arial"/>
        </w:rPr>
        <w:t>.</w:t>
      </w:r>
    </w:p>
    <w:p w:rsidR="00216F79" w:rsidRPr="00216F79" w:rsidRDefault="00216F79" w:rsidP="00216F79">
      <w:pPr>
        <w:rPr>
          <w:rFonts w:ascii="Calibri" w:eastAsia="Calibri" w:hAnsi="Calibri" w:cs="Times New Roman"/>
        </w:rPr>
      </w:pPr>
      <w:r w:rsidRPr="00216F79">
        <w:rPr>
          <w:rFonts w:ascii="Cambria" w:eastAsia="Calibri" w:hAnsi="Cambria" w:cs="Arial"/>
          <w:b/>
          <w:color w:val="0070C0"/>
          <w:sz w:val="26"/>
          <w:szCs w:val="26"/>
        </w:rPr>
        <w:t>Обязательный минимум</w:t>
      </w:r>
      <w:r w:rsidRPr="00216F79">
        <w:rPr>
          <w:rFonts w:ascii="Arial" w:eastAsia="Calibri" w:hAnsi="Arial" w:cs="Arial"/>
          <w:b/>
          <w:sz w:val="26"/>
          <w:szCs w:val="26"/>
        </w:rPr>
        <w:br/>
      </w:r>
      <w:r w:rsidRPr="00216F79">
        <w:rPr>
          <w:rFonts w:ascii="Arial" w:eastAsia="Calibri" w:hAnsi="Arial" w:cs="Arial"/>
        </w:rPr>
        <w:t>Учащиеся должны знать хронометраж, хронофаг, как удобнее вести и обрабатывать хронометраж.</w:t>
      </w:r>
    </w:p>
    <w:p w:rsidR="00216F79" w:rsidRPr="00216F79" w:rsidRDefault="00216F79" w:rsidP="00216F79">
      <w:pPr>
        <w:rPr>
          <w:rFonts w:ascii="Calibri" w:eastAsia="Calibri" w:hAnsi="Calibri" w:cs="Times New Roman"/>
        </w:rPr>
      </w:pPr>
      <w:r w:rsidRPr="00216F79">
        <w:rPr>
          <w:rFonts w:ascii="Calibri" w:eastAsia="Calibri" w:hAnsi="Calibri" w:cs="Times New Roman"/>
        </w:rPr>
        <w:br w:type="page"/>
      </w:r>
    </w:p>
    <w:p w:rsidR="00216F79" w:rsidRPr="00216F79" w:rsidRDefault="00216F79" w:rsidP="00216F79">
      <w:pPr>
        <w:keepNext/>
        <w:keepLines/>
        <w:spacing w:before="480" w:after="0"/>
        <w:outlineLvl w:val="0"/>
        <w:rPr>
          <w:rFonts w:ascii="Cambria" w:eastAsia="Times New Roman" w:hAnsi="Cambria" w:cs="Times New Roman"/>
          <w:b/>
          <w:bCs/>
          <w:color w:val="365F91"/>
          <w:sz w:val="28"/>
          <w:szCs w:val="28"/>
        </w:rPr>
      </w:pPr>
      <w:r w:rsidRPr="00216F79">
        <w:rPr>
          <w:rFonts w:ascii="Cambria" w:eastAsia="Times New Roman" w:hAnsi="Cambria" w:cs="Times New Roman"/>
          <w:b/>
          <w:bCs/>
          <w:color w:val="365F91"/>
          <w:sz w:val="28"/>
          <w:szCs w:val="28"/>
        </w:rPr>
        <w:lastRenderedPageBreak/>
        <w:t>Урок 13. Практические приемы</w:t>
      </w:r>
    </w:p>
    <w:p w:rsidR="00216F79" w:rsidRPr="00216F79" w:rsidRDefault="00216F79" w:rsidP="00216F79">
      <w:pPr>
        <w:keepNext/>
        <w:keepLines/>
        <w:spacing w:before="200" w:after="0"/>
        <w:outlineLvl w:val="1"/>
        <w:rPr>
          <w:rFonts w:ascii="Cambria" w:eastAsia="Times New Roman" w:hAnsi="Cambria" w:cs="Times New Roman"/>
          <w:b/>
          <w:bCs/>
          <w:color w:val="4F81BD"/>
          <w:sz w:val="26"/>
          <w:szCs w:val="26"/>
        </w:rPr>
      </w:pPr>
      <w:r w:rsidRPr="00216F79">
        <w:rPr>
          <w:rFonts w:ascii="Cambria" w:eastAsia="Times New Roman" w:hAnsi="Cambria" w:cs="Times New Roman"/>
          <w:b/>
          <w:bCs/>
          <w:color w:val="4F81BD"/>
          <w:sz w:val="26"/>
          <w:szCs w:val="26"/>
        </w:rPr>
        <w:t>Цели урока</w:t>
      </w:r>
    </w:p>
    <w:p w:rsidR="00216F79" w:rsidRPr="00216F79" w:rsidRDefault="00216F79" w:rsidP="004C179B">
      <w:pPr>
        <w:numPr>
          <w:ilvl w:val="0"/>
          <w:numId w:val="32"/>
        </w:numPr>
        <w:spacing w:after="0"/>
        <w:contextualSpacing/>
        <w:rPr>
          <w:rFonts w:ascii="Calibri" w:eastAsia="Calibri" w:hAnsi="Calibri" w:cs="Times New Roman"/>
        </w:rPr>
      </w:pPr>
      <w:r w:rsidRPr="00216F79">
        <w:rPr>
          <w:rFonts w:ascii="Calibri" w:eastAsia="Calibri" w:hAnsi="Calibri" w:cs="Times New Roman"/>
        </w:rPr>
        <w:t xml:space="preserve">Познакомить с практическими приемами «Якорение», «Слоны», «Лягушки» </w:t>
      </w:r>
    </w:p>
    <w:p w:rsidR="00216F79" w:rsidRPr="00216F79" w:rsidRDefault="00216F79" w:rsidP="004C179B">
      <w:pPr>
        <w:numPr>
          <w:ilvl w:val="0"/>
          <w:numId w:val="32"/>
        </w:numPr>
        <w:spacing w:after="0"/>
        <w:contextualSpacing/>
        <w:rPr>
          <w:rFonts w:ascii="Calibri" w:eastAsia="Calibri" w:hAnsi="Calibri" w:cs="Times New Roman"/>
        </w:rPr>
      </w:pPr>
      <w:r w:rsidRPr="00216F79">
        <w:rPr>
          <w:rFonts w:ascii="Calibri" w:eastAsia="Calibri" w:hAnsi="Calibri" w:cs="Times New Roman"/>
        </w:rPr>
        <w:t>Провести промежуточную диагностическую работу</w:t>
      </w:r>
    </w:p>
    <w:p w:rsidR="00216F79" w:rsidRPr="00216F79" w:rsidRDefault="00216F79" w:rsidP="00216F79">
      <w:pPr>
        <w:keepNext/>
        <w:keepLines/>
        <w:spacing w:before="200" w:after="0"/>
        <w:outlineLvl w:val="1"/>
        <w:rPr>
          <w:rFonts w:ascii="Cambria" w:eastAsia="Times New Roman" w:hAnsi="Cambria" w:cs="Times New Roman"/>
          <w:b/>
          <w:bCs/>
          <w:color w:val="4F81BD"/>
          <w:sz w:val="26"/>
          <w:szCs w:val="26"/>
        </w:rPr>
      </w:pPr>
      <w:r w:rsidRPr="00216F79">
        <w:rPr>
          <w:rFonts w:ascii="Cambria" w:eastAsia="Times New Roman" w:hAnsi="Cambria" w:cs="Times New Roman"/>
          <w:b/>
          <w:bCs/>
          <w:color w:val="4F81BD"/>
          <w:sz w:val="26"/>
          <w:szCs w:val="26"/>
        </w:rPr>
        <w:t>Средства обучения</w:t>
      </w:r>
    </w:p>
    <w:p w:rsidR="00216F79" w:rsidRPr="00216F79" w:rsidRDefault="00216F79" w:rsidP="00216F79">
      <w:pPr>
        <w:spacing w:after="0"/>
        <w:rPr>
          <w:rFonts w:ascii="Calibri" w:eastAsia="Calibri" w:hAnsi="Calibri" w:cs="Times New Roman"/>
        </w:rPr>
      </w:pPr>
      <w:r w:rsidRPr="00216F79">
        <w:rPr>
          <w:rFonts w:ascii="Calibri" w:eastAsia="Calibri" w:hAnsi="Calibri" w:cs="Times New Roman"/>
        </w:rPr>
        <w:t xml:space="preserve">Программа </w:t>
      </w:r>
      <w:r w:rsidRPr="00216F79">
        <w:rPr>
          <w:rFonts w:ascii="Calibri" w:eastAsia="Calibri" w:hAnsi="Calibri" w:cs="Times New Roman"/>
          <w:lang w:val="en-US"/>
        </w:rPr>
        <w:t>Xmind</w:t>
      </w:r>
      <w:r w:rsidRPr="00216F79">
        <w:rPr>
          <w:rFonts w:ascii="Calibri" w:eastAsia="Calibri" w:hAnsi="Calibri" w:cs="Times New Roman"/>
        </w:rPr>
        <w:t xml:space="preserve">, программа </w:t>
      </w:r>
      <w:r w:rsidRPr="00216F79">
        <w:rPr>
          <w:rFonts w:ascii="Calibri" w:eastAsia="Calibri" w:hAnsi="Calibri" w:cs="Times New Roman"/>
          <w:lang w:val="en-US"/>
        </w:rPr>
        <w:t>GanttProject</w:t>
      </w:r>
      <w:r w:rsidRPr="00216F79">
        <w:rPr>
          <w:rFonts w:ascii="Calibri" w:eastAsia="Calibri" w:hAnsi="Calibri" w:cs="Times New Roman"/>
        </w:rPr>
        <w:t>, Электронные таблицы</w:t>
      </w:r>
    </w:p>
    <w:p w:rsidR="00216F79" w:rsidRPr="00216F79" w:rsidRDefault="00216F79" w:rsidP="00216F79">
      <w:pPr>
        <w:keepNext/>
        <w:keepLines/>
        <w:spacing w:before="200" w:after="0"/>
        <w:outlineLvl w:val="1"/>
        <w:rPr>
          <w:rFonts w:ascii="Cambria" w:eastAsia="Times New Roman" w:hAnsi="Cambria" w:cs="Times New Roman"/>
          <w:b/>
          <w:bCs/>
          <w:color w:val="4F81BD"/>
          <w:sz w:val="26"/>
          <w:szCs w:val="26"/>
        </w:rPr>
      </w:pPr>
      <w:r w:rsidRPr="00216F79">
        <w:rPr>
          <w:rFonts w:ascii="Cambria" w:eastAsia="Times New Roman" w:hAnsi="Cambria" w:cs="Times New Roman"/>
          <w:b/>
          <w:bCs/>
          <w:color w:val="4F81BD"/>
          <w:sz w:val="26"/>
          <w:szCs w:val="26"/>
        </w:rPr>
        <w:t>Электронные материалы</w:t>
      </w:r>
    </w:p>
    <w:p w:rsidR="00216F79" w:rsidRPr="00216F79" w:rsidRDefault="00216F79" w:rsidP="00216F79">
      <w:pPr>
        <w:rPr>
          <w:rFonts w:ascii="Calibri" w:eastAsia="Calibri" w:hAnsi="Calibri" w:cs="Times New Roman"/>
        </w:rPr>
      </w:pPr>
      <w:r w:rsidRPr="00216F79">
        <w:rPr>
          <w:rFonts w:ascii="Calibri" w:eastAsia="Calibri" w:hAnsi="Calibri" w:cs="Times New Roman"/>
        </w:rPr>
        <w:t>Файл «Задачи Шарика.</w:t>
      </w:r>
      <w:r w:rsidRPr="00216F79">
        <w:rPr>
          <w:rFonts w:ascii="Calibri" w:eastAsia="Calibri" w:hAnsi="Calibri" w:cs="Times New Roman"/>
          <w:lang w:val="en-US"/>
        </w:rPr>
        <w:t>xmind</w:t>
      </w:r>
      <w:r w:rsidRPr="00216F79">
        <w:rPr>
          <w:rFonts w:ascii="Calibri" w:eastAsia="Calibri" w:hAnsi="Calibri" w:cs="Times New Roman"/>
        </w:rPr>
        <w:t>»</w:t>
      </w:r>
    </w:p>
    <w:p w:rsidR="00216F79" w:rsidRPr="00216F79" w:rsidRDefault="00216F79" w:rsidP="00216F79">
      <w:pPr>
        <w:keepNext/>
        <w:keepLines/>
        <w:spacing w:before="200" w:after="0"/>
        <w:outlineLvl w:val="1"/>
        <w:rPr>
          <w:rFonts w:ascii="Cambria" w:eastAsia="Times New Roman" w:hAnsi="Cambria" w:cs="Times New Roman"/>
          <w:b/>
          <w:bCs/>
          <w:color w:val="4F81BD"/>
          <w:sz w:val="26"/>
          <w:szCs w:val="26"/>
        </w:rPr>
      </w:pPr>
      <w:r w:rsidRPr="00216F79">
        <w:rPr>
          <w:rFonts w:ascii="Cambria" w:eastAsia="Times New Roman" w:hAnsi="Cambria" w:cs="Times New Roman"/>
          <w:b/>
          <w:bCs/>
          <w:color w:val="4F81BD"/>
          <w:sz w:val="26"/>
          <w:szCs w:val="26"/>
        </w:rPr>
        <w:t>План урока</w:t>
      </w:r>
    </w:p>
    <w:p w:rsidR="00216F79" w:rsidRPr="00216F79" w:rsidRDefault="00216F79" w:rsidP="004C179B">
      <w:pPr>
        <w:numPr>
          <w:ilvl w:val="0"/>
          <w:numId w:val="41"/>
        </w:numPr>
        <w:spacing w:after="0"/>
        <w:contextualSpacing/>
        <w:rPr>
          <w:rFonts w:ascii="Calibri" w:eastAsia="Calibri" w:hAnsi="Calibri" w:cs="Times New Roman"/>
        </w:rPr>
      </w:pPr>
      <w:r w:rsidRPr="00216F79">
        <w:rPr>
          <w:rFonts w:ascii="Calibri" w:eastAsia="Calibri" w:hAnsi="Calibri" w:cs="Times New Roman"/>
        </w:rPr>
        <w:t>Формулирование основного вопроса урока</w:t>
      </w:r>
    </w:p>
    <w:p w:rsidR="00216F79" w:rsidRPr="00216F79" w:rsidRDefault="00216F79" w:rsidP="004C179B">
      <w:pPr>
        <w:numPr>
          <w:ilvl w:val="0"/>
          <w:numId w:val="41"/>
        </w:numPr>
        <w:spacing w:after="0"/>
        <w:contextualSpacing/>
        <w:rPr>
          <w:rFonts w:ascii="Calibri" w:eastAsia="Calibri" w:hAnsi="Calibri" w:cs="Times New Roman"/>
        </w:rPr>
      </w:pPr>
      <w:r w:rsidRPr="00216F79">
        <w:rPr>
          <w:rFonts w:ascii="Calibri" w:eastAsia="Calibri" w:hAnsi="Calibri" w:cs="Times New Roman"/>
        </w:rPr>
        <w:t>Знакомство с практическими приемами «Якорение», «Слоны», «Лягушки»</w:t>
      </w:r>
    </w:p>
    <w:p w:rsidR="00216F79" w:rsidRPr="00216F79" w:rsidRDefault="00216F79" w:rsidP="004C179B">
      <w:pPr>
        <w:numPr>
          <w:ilvl w:val="0"/>
          <w:numId w:val="41"/>
        </w:numPr>
        <w:spacing w:after="0"/>
        <w:contextualSpacing/>
        <w:rPr>
          <w:rFonts w:ascii="Calibri" w:eastAsia="Calibri" w:hAnsi="Calibri" w:cs="Times New Roman"/>
        </w:rPr>
      </w:pPr>
      <w:r w:rsidRPr="00216F79">
        <w:rPr>
          <w:rFonts w:ascii="Calibri" w:eastAsia="Calibri" w:hAnsi="Calibri" w:cs="Times New Roman"/>
        </w:rPr>
        <w:t>Подведение итогов урока</w:t>
      </w:r>
    </w:p>
    <w:p w:rsidR="00216F79" w:rsidRPr="00216F79" w:rsidRDefault="00216F79" w:rsidP="004C179B">
      <w:pPr>
        <w:numPr>
          <w:ilvl w:val="0"/>
          <w:numId w:val="41"/>
        </w:numPr>
        <w:spacing w:after="0"/>
        <w:contextualSpacing/>
        <w:rPr>
          <w:rFonts w:ascii="Calibri" w:eastAsia="Calibri" w:hAnsi="Calibri" w:cs="Times New Roman"/>
        </w:rPr>
      </w:pPr>
      <w:r w:rsidRPr="00216F79">
        <w:rPr>
          <w:rFonts w:ascii="Calibri" w:eastAsia="Calibri" w:hAnsi="Calibri" w:cs="Times New Roman"/>
        </w:rPr>
        <w:t>Проведение промежуточной диагностической работы</w:t>
      </w:r>
    </w:p>
    <w:p w:rsidR="00216F79" w:rsidRPr="00216F79" w:rsidRDefault="00216F79" w:rsidP="00216F79">
      <w:pPr>
        <w:keepNext/>
        <w:keepLines/>
        <w:spacing w:before="200" w:after="0"/>
        <w:outlineLvl w:val="1"/>
        <w:rPr>
          <w:rFonts w:ascii="Cambria" w:eastAsia="Times New Roman" w:hAnsi="Cambria" w:cs="Times New Roman"/>
          <w:b/>
          <w:bCs/>
          <w:color w:val="4F81BD"/>
          <w:sz w:val="26"/>
          <w:szCs w:val="26"/>
        </w:rPr>
      </w:pPr>
      <w:r w:rsidRPr="00216F79">
        <w:rPr>
          <w:rFonts w:ascii="Cambria" w:eastAsia="Times New Roman" w:hAnsi="Cambria" w:cs="Times New Roman"/>
          <w:b/>
          <w:bCs/>
          <w:color w:val="4F81BD"/>
          <w:sz w:val="26"/>
          <w:szCs w:val="26"/>
        </w:rPr>
        <w:t>Ход урока</w:t>
      </w:r>
    </w:p>
    <w:p w:rsidR="00216F79" w:rsidRPr="00216F79" w:rsidRDefault="00216F79" w:rsidP="004C179B">
      <w:pPr>
        <w:numPr>
          <w:ilvl w:val="0"/>
          <w:numId w:val="47"/>
        </w:numPr>
        <w:spacing w:after="0"/>
        <w:ind w:left="567" w:hanging="283"/>
        <w:contextualSpacing/>
        <w:rPr>
          <w:rFonts w:ascii="Calibri" w:eastAsia="Calibri" w:hAnsi="Calibri" w:cs="Calibri"/>
          <w:b/>
        </w:rPr>
      </w:pPr>
      <w:r w:rsidRPr="00216F79">
        <w:rPr>
          <w:rFonts w:ascii="Calibri" w:eastAsia="Calibri" w:hAnsi="Calibri" w:cs="Calibri"/>
          <w:b/>
        </w:rPr>
        <w:t>Формулирование основного вопроса урока</w:t>
      </w:r>
      <w:r w:rsidRPr="00216F79">
        <w:rPr>
          <w:rFonts w:ascii="Calibri" w:eastAsia="Calibri" w:hAnsi="Calibri" w:cs="Calibri"/>
          <w:b/>
        </w:rPr>
        <w:br/>
      </w:r>
      <w:r w:rsidRPr="00216F79">
        <w:rPr>
          <w:rFonts w:ascii="Calibri" w:eastAsia="Calibri" w:hAnsi="Calibri" w:cs="Calibri"/>
        </w:rPr>
        <w:t>Расскажите и обсудите с учащимися историю про Шарика и Матроскина из учебника. Попросите учащихся попробовать сформулировать основную проблему урока. [Как “включаться” в работу? Как решать “неприятные” задачи?</w:t>
      </w:r>
      <w:r w:rsidRPr="00216F79">
        <w:rPr>
          <w:rFonts w:ascii="Calibri" w:eastAsia="Calibri" w:hAnsi="Calibri" w:cs="Calibri"/>
          <w:lang w:val="en-US"/>
        </w:rPr>
        <w:t>]</w:t>
      </w:r>
    </w:p>
    <w:p w:rsidR="00216F79" w:rsidRPr="00216F79" w:rsidRDefault="00216F79" w:rsidP="004C179B">
      <w:pPr>
        <w:numPr>
          <w:ilvl w:val="0"/>
          <w:numId w:val="47"/>
        </w:numPr>
        <w:shd w:val="clear" w:color="auto" w:fill="FFFFFF"/>
        <w:spacing w:after="0" w:line="240" w:lineRule="auto"/>
        <w:contextualSpacing/>
        <w:rPr>
          <w:rFonts w:ascii="Calibri" w:eastAsia="Times New Roman" w:hAnsi="Calibri" w:cs="Calibri"/>
          <w:color w:val="000000"/>
          <w:lang w:eastAsia="ru-RU"/>
        </w:rPr>
      </w:pPr>
      <w:r w:rsidRPr="00216F79">
        <w:rPr>
          <w:rFonts w:ascii="Calibri" w:eastAsia="Calibri" w:hAnsi="Calibri" w:cs="Calibri"/>
          <w:b/>
        </w:rPr>
        <w:t>Знакомство с практическими приемами «Якорение», «Слоны», «Лягушки»</w:t>
      </w:r>
      <w:r w:rsidRPr="00216F79">
        <w:rPr>
          <w:rFonts w:ascii="Calibri" w:eastAsia="Calibri" w:hAnsi="Calibri" w:cs="Calibri"/>
          <w:b/>
        </w:rPr>
        <w:br/>
      </w:r>
      <w:r w:rsidRPr="00216F79">
        <w:rPr>
          <w:rFonts w:ascii="Calibri" w:eastAsia="Calibri" w:hAnsi="Calibri" w:cs="Calibri"/>
        </w:rPr>
        <w:t>При разборе приемов рекомендуем придерживаться текста учебника. Предложите детям поработать в парах и выяснить можно ли среди стоящих перед ними задач назвать “слонов” и ”лягушек” и как с ними планируется справляться.</w:t>
      </w:r>
      <w:r w:rsidRPr="00216F79">
        <w:rPr>
          <w:rFonts w:ascii="Calibri" w:eastAsia="Calibri" w:hAnsi="Calibri" w:cs="Calibri"/>
        </w:rPr>
        <w:br/>
      </w:r>
      <w:r w:rsidRPr="00216F79">
        <w:rPr>
          <w:rFonts w:ascii="Calibri" w:eastAsia="Calibri" w:hAnsi="Calibri" w:cs="Calibri"/>
          <w:color w:val="000000"/>
          <w:shd w:val="clear" w:color="auto" w:fill="FFFFFF"/>
        </w:rPr>
        <w:t>Основная мысль этого пункта состоит в том, что зачастую, наша главная проблема  — это постоянное откладывание важных дел. При одной мысли о необходимости решить проблему у нас возникают негативные эмоции. Отложенные дела накапливаются как снежный ком. Вырастает и количество утраченных возможностей, что вызывает дополнительные отрицательные эмоции.</w:t>
      </w:r>
      <w:r w:rsidRPr="00216F79">
        <w:rPr>
          <w:rFonts w:ascii="Calibri" w:eastAsia="Calibri" w:hAnsi="Calibri" w:cs="Calibri"/>
          <w:color w:val="000000"/>
          <w:shd w:val="clear" w:color="auto" w:fill="FFFFFF"/>
        </w:rPr>
        <w:br/>
      </w:r>
      <w:r w:rsidRPr="00216F79">
        <w:rPr>
          <w:rFonts w:ascii="Calibri" w:eastAsia="Times New Roman" w:hAnsi="Calibri" w:cs="Calibri"/>
          <w:bCs/>
          <w:color w:val="000000"/>
          <w:lang w:eastAsia="ru-RU"/>
        </w:rPr>
        <w:t>Для того, чтобы  справиться с возникающим негативом и выйти из патовой ситуации с наименьшими потерями д</w:t>
      </w:r>
      <w:r w:rsidRPr="00216F79">
        <w:rPr>
          <w:rFonts w:ascii="Calibri" w:eastAsia="Times New Roman" w:hAnsi="Calibri" w:cs="Calibri"/>
          <w:color w:val="000000"/>
          <w:lang w:eastAsia="ru-RU"/>
        </w:rPr>
        <w:t>ела, от которых мы стремимся убежать, можно разделить на две категории: </w:t>
      </w:r>
    </w:p>
    <w:p w:rsidR="00216F79" w:rsidRPr="00216F79" w:rsidRDefault="00216F79" w:rsidP="00216F79">
      <w:pPr>
        <w:shd w:val="clear" w:color="auto" w:fill="FFFFFF"/>
        <w:spacing w:after="0" w:line="240" w:lineRule="auto"/>
        <w:rPr>
          <w:rFonts w:ascii="Calibri" w:eastAsia="Times New Roman" w:hAnsi="Calibri" w:cs="Calibri"/>
          <w:color w:val="000000"/>
          <w:lang w:eastAsia="ru-RU"/>
        </w:rPr>
      </w:pPr>
      <w:r w:rsidRPr="00216F79">
        <w:rPr>
          <w:rFonts w:ascii="Calibri" w:eastAsia="Times New Roman" w:hAnsi="Calibri" w:cs="Calibri"/>
          <w:color w:val="000000"/>
          <w:lang w:eastAsia="ru-RU"/>
        </w:rPr>
        <w:t xml:space="preserve">• большие рутинные работы, выполнить которые, как нам кажется, также невозможно, как съесть слона. Идея в том, </w:t>
      </w:r>
      <w:r w:rsidRPr="00216F79">
        <w:rPr>
          <w:rFonts w:ascii="Calibri" w:eastAsia="Calibri" w:hAnsi="Calibri" w:cs="Calibri"/>
          <w:color w:val="000000"/>
          <w:shd w:val="clear" w:color="auto" w:fill="FFFFFF"/>
        </w:rPr>
        <w:t>что  большие по объему задачи можно решить по частям, всякий раз концентрируясь на выполнении только малой части. Не зацикливаясь на размере задачи, мы перестаем ее бояться. Например, если нам необходимо перевести объемную книгу или сделать генеральную уборку —важно  просто начать. Перевести одну маленькую главу, можно даже из любого места книги. Потом еще одну... Так же можно поступать и с генеральной уборкой: навести порядок только на столе, потом в шкафу и так далее. </w:t>
      </w:r>
    </w:p>
    <w:p w:rsidR="00216F79" w:rsidRPr="00216F79" w:rsidRDefault="00216F79" w:rsidP="00216F79">
      <w:pPr>
        <w:shd w:val="clear" w:color="auto" w:fill="FFFFFF"/>
        <w:rPr>
          <w:rFonts w:ascii="Georgia" w:eastAsia="Times New Roman" w:hAnsi="Georgia" w:cs="Times New Roman"/>
          <w:color w:val="000000"/>
          <w:sz w:val="18"/>
          <w:szCs w:val="18"/>
          <w:lang w:eastAsia="ru-RU"/>
        </w:rPr>
      </w:pPr>
      <w:r w:rsidRPr="00216F79">
        <w:rPr>
          <w:rFonts w:ascii="Calibri" w:eastAsia="Times New Roman" w:hAnsi="Calibri" w:cs="Calibri"/>
          <w:color w:val="000000"/>
          <w:lang w:eastAsia="ru-RU"/>
        </w:rPr>
        <w:t xml:space="preserve">• дела маленькие, но крайне неприятные, вызывающие отвращение, как лягушки. </w:t>
      </w:r>
      <w:r w:rsidRPr="00216F79">
        <w:rPr>
          <w:rFonts w:ascii="Calibri" w:eastAsia="Times New Roman" w:hAnsi="Calibri" w:cs="Calibri"/>
          <w:color w:val="000000"/>
          <w:lang w:eastAsia="ru-RU"/>
        </w:rPr>
        <w:br/>
      </w:r>
      <w:r w:rsidRPr="00216F79">
        <w:rPr>
          <w:rFonts w:ascii="Georgia" w:eastAsia="Times New Roman" w:hAnsi="Georgia" w:cs="Times New Roman"/>
          <w:color w:val="000000"/>
          <w:sz w:val="18"/>
          <w:szCs w:val="18"/>
          <w:lang w:eastAsia="ru-RU"/>
        </w:rPr>
        <w:t>Главное правило поедания лягушек — не задумываться об этом. Для выполнения неприятных задач можно использовать следующие  правила: </w:t>
      </w:r>
    </w:p>
    <w:p w:rsidR="00216F79" w:rsidRPr="00216F79" w:rsidRDefault="00216F79" w:rsidP="00216F79">
      <w:pPr>
        <w:shd w:val="clear" w:color="auto" w:fill="FFFFFF"/>
        <w:spacing w:after="0" w:line="240" w:lineRule="auto"/>
        <w:rPr>
          <w:rFonts w:ascii="Calibri" w:eastAsia="Times New Roman" w:hAnsi="Calibri" w:cs="Calibri"/>
          <w:color w:val="000000"/>
          <w:lang w:eastAsia="ru-RU"/>
        </w:rPr>
      </w:pPr>
      <w:r w:rsidRPr="00216F79">
        <w:rPr>
          <w:rFonts w:ascii="Calibri" w:eastAsia="Times New Roman" w:hAnsi="Calibri" w:cs="Calibri"/>
          <w:color w:val="000000"/>
          <w:lang w:eastAsia="ru-RU"/>
        </w:rPr>
        <w:t>• Четко определить временя выполнения задачи. Это даст возможность понять, что на самом-то деле помучаться придется какое-то (не важно большое оно или маленькое)ограниченное время, а после нас ждет радость освобождения от проблемы, и положительные эмоции стоят этого.</w:t>
      </w:r>
    </w:p>
    <w:p w:rsidR="00216F79" w:rsidRPr="00216F79" w:rsidRDefault="00216F79" w:rsidP="00216F79">
      <w:pPr>
        <w:shd w:val="clear" w:color="auto" w:fill="FFFFFF"/>
        <w:spacing w:after="0" w:line="240" w:lineRule="auto"/>
        <w:rPr>
          <w:rFonts w:ascii="Calibri" w:eastAsia="Times New Roman" w:hAnsi="Calibri" w:cs="Calibri"/>
          <w:color w:val="000000"/>
          <w:lang w:eastAsia="ru-RU"/>
        </w:rPr>
      </w:pPr>
      <w:r w:rsidRPr="00216F79">
        <w:rPr>
          <w:rFonts w:ascii="Calibri" w:eastAsia="Times New Roman" w:hAnsi="Calibri" w:cs="Calibri"/>
          <w:color w:val="000000"/>
          <w:lang w:eastAsia="ru-RU"/>
        </w:rPr>
        <w:lastRenderedPageBreak/>
        <w:t>• Жестко планировать выполнение таких дел на определенное время. Соблюдение своих правил — один из источников морального удовлетворения, которое поможет пережить неприятные минуты.</w:t>
      </w:r>
    </w:p>
    <w:p w:rsidR="00216F79" w:rsidRPr="00216F79" w:rsidRDefault="00216F79" w:rsidP="00216F79">
      <w:pPr>
        <w:shd w:val="clear" w:color="auto" w:fill="FFFFFF"/>
        <w:spacing w:after="0" w:line="240" w:lineRule="auto"/>
        <w:rPr>
          <w:rFonts w:ascii="Calibri" w:eastAsia="Times New Roman" w:hAnsi="Calibri" w:cs="Calibri"/>
          <w:color w:val="000000"/>
          <w:lang w:eastAsia="ru-RU"/>
        </w:rPr>
      </w:pPr>
      <w:r w:rsidRPr="00216F79">
        <w:rPr>
          <w:rFonts w:ascii="Calibri" w:eastAsia="Times New Roman" w:hAnsi="Calibri" w:cs="Calibri"/>
          <w:color w:val="000000"/>
          <w:lang w:eastAsia="ru-RU"/>
        </w:rPr>
        <w:t>• Пообещать себе заранее вознаграждение за выполнение дела-лягушки. </w:t>
      </w:r>
    </w:p>
    <w:p w:rsidR="00216F79" w:rsidRPr="00216F79" w:rsidRDefault="00216F79" w:rsidP="004C179B">
      <w:pPr>
        <w:numPr>
          <w:ilvl w:val="0"/>
          <w:numId w:val="47"/>
        </w:numPr>
        <w:spacing w:after="0"/>
        <w:ind w:left="567" w:hanging="283"/>
        <w:contextualSpacing/>
        <w:rPr>
          <w:rFonts w:ascii="Calibri" w:eastAsia="Calibri" w:hAnsi="Calibri" w:cs="Calibri"/>
          <w:b/>
        </w:rPr>
      </w:pPr>
      <w:r w:rsidRPr="00216F79">
        <w:rPr>
          <w:rFonts w:ascii="Calibri" w:eastAsia="Calibri" w:hAnsi="Calibri" w:cs="Calibri"/>
          <w:b/>
        </w:rPr>
        <w:t>Подведение итогов урока</w:t>
      </w:r>
      <w:r w:rsidRPr="00216F79">
        <w:rPr>
          <w:rFonts w:ascii="Calibri" w:eastAsia="Calibri" w:hAnsi="Calibri" w:cs="Calibri"/>
          <w:b/>
        </w:rPr>
        <w:br/>
      </w:r>
      <w:r w:rsidRPr="00216F79">
        <w:rPr>
          <w:rFonts w:ascii="Calibri" w:eastAsia="Calibri" w:hAnsi="Calibri" w:cs="Calibri"/>
        </w:rPr>
        <w:t>Проговорите с учащимися, что нового узнали на уроке, после этого дайте им прочитать из учебника абзац «Обобщение новых знаний».</w:t>
      </w:r>
    </w:p>
    <w:p w:rsidR="00216F79" w:rsidRPr="00216F79" w:rsidRDefault="00216F79" w:rsidP="004C179B">
      <w:pPr>
        <w:numPr>
          <w:ilvl w:val="0"/>
          <w:numId w:val="47"/>
        </w:numPr>
        <w:spacing w:after="0"/>
        <w:ind w:left="567" w:hanging="283"/>
        <w:contextualSpacing/>
        <w:rPr>
          <w:rFonts w:ascii="Calibri" w:eastAsia="Calibri" w:hAnsi="Calibri" w:cs="Calibri"/>
          <w:b/>
        </w:rPr>
      </w:pPr>
      <w:r w:rsidRPr="00216F79">
        <w:rPr>
          <w:rFonts w:ascii="Calibri" w:eastAsia="Calibri" w:hAnsi="Calibri" w:cs="Calibri"/>
          <w:b/>
        </w:rPr>
        <w:t>Проведение промежуточной диагностической работы</w:t>
      </w:r>
    </w:p>
    <w:p w:rsidR="00216F79" w:rsidRPr="00216F79" w:rsidRDefault="00216F79" w:rsidP="00216F79">
      <w:pPr>
        <w:spacing w:after="0"/>
        <w:rPr>
          <w:rFonts w:ascii="Calibri" w:eastAsia="Calibri" w:hAnsi="Calibri" w:cs="Calibri"/>
        </w:rPr>
      </w:pPr>
      <w:r w:rsidRPr="00216F79">
        <w:rPr>
          <w:rFonts w:ascii="Calibri" w:eastAsia="Calibri" w:hAnsi="Calibri" w:cs="Calibri"/>
        </w:rPr>
        <w:t>Последние 20 минут урока – промежуточная диагностическая работа. Главная ее цель для учащихся –  на примерах отработать основные понятия, а для учителя – оценить степень освоения понятий.  Это очень  важно, так как в данном курсе не предусмотрены резервные уроки и наверстывать все придется в на уроках в рабочем порядке и на дополнительных занятиях. От результатов  этой работы будут зависеть следующие два урока: сколько и какие задачи решать, все ли задачи дети будут решать самостоятельно, или какие-то задания подробно разберет с учащимися. Задания можно выполнять в любой последовательности. Отличная оценка ставится за два правильно выполненных задания.</w:t>
      </w:r>
    </w:p>
    <w:p w:rsidR="00216F79" w:rsidRPr="00216F79" w:rsidRDefault="00216F79" w:rsidP="00216F79">
      <w:pPr>
        <w:spacing w:after="0"/>
        <w:rPr>
          <w:rFonts w:ascii="Calibri" w:eastAsia="Calibri" w:hAnsi="Calibri" w:cs="Calibri"/>
        </w:rPr>
      </w:pPr>
      <w:r w:rsidRPr="00216F79">
        <w:rPr>
          <w:rFonts w:ascii="Calibri" w:eastAsia="Calibri" w:hAnsi="Calibri" w:cs="Calibri"/>
        </w:rPr>
        <w:t>Разберем вариант решения контрольной работы.</w:t>
      </w:r>
    </w:p>
    <w:p w:rsidR="00216F79" w:rsidRPr="00216F79" w:rsidRDefault="00216F79" w:rsidP="00216F79">
      <w:pPr>
        <w:spacing w:after="0"/>
        <w:rPr>
          <w:rFonts w:ascii="Calibri" w:eastAsia="Calibri" w:hAnsi="Calibri" w:cs="Calibri"/>
        </w:rPr>
      </w:pPr>
      <w:r w:rsidRPr="00216F79">
        <w:rPr>
          <w:rFonts w:ascii="Calibri" w:eastAsia="Calibri" w:hAnsi="Calibri" w:cs="Calibri"/>
        </w:rPr>
        <w:t>Задания 1</w:t>
      </w:r>
    </w:p>
    <w:p w:rsidR="00216F79" w:rsidRPr="00216F79" w:rsidRDefault="00216F79" w:rsidP="00216F79">
      <w:pPr>
        <w:spacing w:after="0"/>
        <w:rPr>
          <w:rFonts w:ascii="Calibri" w:eastAsia="Calibri" w:hAnsi="Calibri" w:cs="Calibri"/>
        </w:rPr>
      </w:pPr>
      <w:r w:rsidRPr="00216F79">
        <w:rPr>
          <w:rFonts w:ascii="Calibri" w:eastAsia="Calibri" w:hAnsi="Calibri" w:cs="Calibri"/>
        </w:rPr>
        <w:t>Детям был предложен файл Задачи Шарика.</w:t>
      </w:r>
      <w:r w:rsidRPr="00216F79">
        <w:rPr>
          <w:rFonts w:ascii="Calibri" w:eastAsia="Calibri" w:hAnsi="Calibri" w:cs="Calibri"/>
          <w:lang w:val="en-US"/>
        </w:rPr>
        <w:t>xmind</w:t>
      </w:r>
      <w:r w:rsidRPr="00216F79">
        <w:rPr>
          <w:rFonts w:ascii="Calibri" w:eastAsia="Calibri" w:hAnsi="Calibri" w:cs="Calibri"/>
        </w:rPr>
        <w:t xml:space="preserve">. </w:t>
      </w:r>
    </w:p>
    <w:p w:rsidR="00216F79" w:rsidRPr="00216F79" w:rsidRDefault="00216F79" w:rsidP="00216F79">
      <w:pPr>
        <w:spacing w:after="0"/>
        <w:rPr>
          <w:rFonts w:ascii="Calibri" w:eastAsia="Calibri" w:hAnsi="Calibri" w:cs="Calibri"/>
        </w:rPr>
      </w:pPr>
    </w:p>
    <w:p w:rsidR="00216F79" w:rsidRPr="00216F79" w:rsidRDefault="00216F79" w:rsidP="00216F79">
      <w:pPr>
        <w:spacing w:after="0"/>
        <w:rPr>
          <w:rFonts w:ascii="Calibri" w:eastAsia="Calibri" w:hAnsi="Calibri" w:cs="Calibri"/>
          <w:lang w:val="en-US"/>
        </w:rPr>
      </w:pPr>
      <w:r>
        <w:rPr>
          <w:rFonts w:ascii="Calibri" w:eastAsia="Calibri" w:hAnsi="Calibri" w:cs="Calibri"/>
          <w:noProof/>
          <w:lang w:eastAsia="ru-RU"/>
        </w:rPr>
        <w:drawing>
          <wp:inline distT="0" distB="0" distL="0" distR="0">
            <wp:extent cx="6112510" cy="3763010"/>
            <wp:effectExtent l="0" t="0" r="2540" b="8890"/>
            <wp:docPr id="80" name="Рисунок 80" descr="Категории дел Шар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Категории дел Шарика"/>
                    <pic:cNvPicPr>
                      <a:picLocks noChangeAspect="1" noChangeArrowheads="1"/>
                    </pic:cNvPicPr>
                  </pic:nvPicPr>
                  <pic:blipFill>
                    <a:blip r:embed="rId6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12510" cy="3763010"/>
                    </a:xfrm>
                    <a:prstGeom prst="rect">
                      <a:avLst/>
                    </a:prstGeom>
                    <a:noFill/>
                    <a:ln>
                      <a:noFill/>
                    </a:ln>
                  </pic:spPr>
                </pic:pic>
              </a:graphicData>
            </a:graphic>
          </wp:inline>
        </w:drawing>
      </w:r>
    </w:p>
    <w:p w:rsidR="00216F79" w:rsidRPr="00216F79" w:rsidRDefault="00216F79" w:rsidP="00216F79">
      <w:pPr>
        <w:spacing w:after="0"/>
        <w:rPr>
          <w:rFonts w:ascii="Calibri" w:eastAsia="Calibri" w:hAnsi="Calibri" w:cs="Calibri"/>
          <w:b/>
          <w:noProof/>
          <w:lang w:eastAsia="ru-RU"/>
        </w:rPr>
      </w:pPr>
    </w:p>
    <w:p w:rsidR="00216F79" w:rsidRPr="00216F79" w:rsidRDefault="00216F79" w:rsidP="00216F79">
      <w:pPr>
        <w:spacing w:after="0"/>
        <w:rPr>
          <w:rFonts w:ascii="Calibri" w:eastAsia="Calibri" w:hAnsi="Calibri" w:cs="Calibri"/>
        </w:rPr>
      </w:pPr>
      <w:r w:rsidRPr="00216F79">
        <w:rPr>
          <w:rFonts w:ascii="Calibri" w:eastAsia="Calibri" w:hAnsi="Calibri" w:cs="Calibri"/>
        </w:rPr>
        <w:t>Задание 2 не требует дополнительного разбора, так как достаточно фрагмента одного из возможных решений, приведенного в учебнике.</w:t>
      </w:r>
    </w:p>
    <w:p w:rsidR="00216F79" w:rsidRPr="00216F79" w:rsidRDefault="00216F79" w:rsidP="00216F79">
      <w:pPr>
        <w:spacing w:after="0"/>
        <w:rPr>
          <w:rFonts w:ascii="Calibri" w:eastAsia="Calibri" w:hAnsi="Calibri" w:cs="Calibri"/>
        </w:rPr>
      </w:pPr>
      <w:r w:rsidRPr="00216F79">
        <w:rPr>
          <w:rFonts w:ascii="Calibri" w:eastAsia="Calibri" w:hAnsi="Calibri" w:cs="Calibri"/>
        </w:rPr>
        <w:t>Вариант выполнения задания 1</w:t>
      </w:r>
    </w:p>
    <w:p w:rsidR="00216F79" w:rsidRPr="00216F79" w:rsidRDefault="00216F79" w:rsidP="00216F79">
      <w:pPr>
        <w:spacing w:after="0"/>
        <w:rPr>
          <w:rFonts w:ascii="Calibri" w:eastAsia="Calibri" w:hAnsi="Calibri" w:cs="Calibri"/>
        </w:rPr>
      </w:pPr>
      <w:r>
        <w:rPr>
          <w:rFonts w:ascii="Calibri" w:eastAsia="Calibri" w:hAnsi="Calibri" w:cs="Calibri"/>
          <w:noProof/>
          <w:lang w:eastAsia="ru-RU"/>
        </w:rPr>
        <w:lastRenderedPageBreak/>
        <w:drawing>
          <wp:inline distT="0" distB="0" distL="0" distR="0">
            <wp:extent cx="6118225" cy="2383155"/>
            <wp:effectExtent l="0" t="0" r="0" b="0"/>
            <wp:docPr id="79" name="Рисунок 79" descr="Категории дел Шарика_реш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Категории дел Шарика_решение"/>
                    <pic:cNvPicPr>
                      <a:picLocks noChangeAspect="1" noChangeArrowheads="1"/>
                    </pic:cNvPicPr>
                  </pic:nvPicPr>
                  <pic:blipFill>
                    <a:blip r:embed="rId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18225" cy="2383155"/>
                    </a:xfrm>
                    <a:prstGeom prst="rect">
                      <a:avLst/>
                    </a:prstGeom>
                    <a:noFill/>
                    <a:ln>
                      <a:noFill/>
                    </a:ln>
                  </pic:spPr>
                </pic:pic>
              </a:graphicData>
            </a:graphic>
          </wp:inline>
        </w:drawing>
      </w:r>
    </w:p>
    <w:p w:rsidR="00216F79" w:rsidRPr="00216F79" w:rsidRDefault="00216F79" w:rsidP="00216F79">
      <w:pPr>
        <w:spacing w:after="0"/>
        <w:rPr>
          <w:rFonts w:ascii="Calibri" w:eastAsia="Calibri" w:hAnsi="Calibri" w:cs="Calibri"/>
          <w:b/>
          <w:noProof/>
          <w:lang w:eastAsia="ru-RU"/>
        </w:rPr>
      </w:pPr>
    </w:p>
    <w:p w:rsidR="00216F79" w:rsidRPr="00216F79" w:rsidRDefault="00216F79" w:rsidP="00216F79">
      <w:pPr>
        <w:spacing w:after="0"/>
        <w:rPr>
          <w:rFonts w:ascii="Calibri" w:eastAsia="Calibri" w:hAnsi="Calibri" w:cs="Calibri"/>
          <w:b/>
          <w:noProof/>
          <w:lang w:eastAsia="ru-RU"/>
        </w:rPr>
      </w:pPr>
    </w:p>
    <w:p w:rsidR="00216F79" w:rsidRPr="00216F79" w:rsidRDefault="00216F79" w:rsidP="00216F79">
      <w:pPr>
        <w:spacing w:after="0"/>
        <w:rPr>
          <w:rFonts w:ascii="Calibri" w:eastAsia="Calibri" w:hAnsi="Calibri" w:cs="Calibri"/>
          <w:b/>
        </w:rPr>
      </w:pPr>
      <w:r w:rsidRPr="00216F79">
        <w:rPr>
          <w:rFonts w:ascii="Calibri" w:eastAsia="Calibri" w:hAnsi="Calibri" w:cs="Calibri"/>
          <w:b/>
        </w:rPr>
        <w:t>Второй вариант</w:t>
      </w:r>
    </w:p>
    <w:p w:rsidR="00216F79" w:rsidRPr="00216F79" w:rsidRDefault="00216F79" w:rsidP="00216F79">
      <w:pPr>
        <w:spacing w:after="0"/>
        <w:rPr>
          <w:rFonts w:ascii="Calibri" w:eastAsia="Calibri" w:hAnsi="Calibri" w:cs="Calibri"/>
        </w:rPr>
      </w:pPr>
      <w:r w:rsidRPr="00216F79">
        <w:rPr>
          <w:rFonts w:ascii="Calibri" w:eastAsia="Calibri" w:hAnsi="Calibri" w:cs="Calibri"/>
        </w:rPr>
        <w:t>Задание 1</w:t>
      </w:r>
    </w:p>
    <w:p w:rsidR="00216F79" w:rsidRPr="00216F79" w:rsidRDefault="00216F79" w:rsidP="00216F79">
      <w:pPr>
        <w:spacing w:after="0"/>
        <w:rPr>
          <w:rFonts w:ascii="Calibri" w:eastAsia="Calibri" w:hAnsi="Calibri" w:cs="Calibri"/>
        </w:rPr>
      </w:pPr>
      <w:r w:rsidRPr="00216F79">
        <w:rPr>
          <w:rFonts w:ascii="Calibri" w:eastAsia="Calibri" w:hAnsi="Calibri" w:cs="Calibri"/>
        </w:rPr>
        <w:t>В файле Задачи Матроскина.xmind в виде плавающих пунктов находятся некоторые задачи, стоящие перед Матроскиным. Фрагмент этого файла показан на рисунке. Выделите категории дел Матроскина. Для каждой категории дел создайте соответствующий пункт и “втащите” в него дела данной категории. Содержимое файла приведено на рисунке ниже.</w:t>
      </w:r>
    </w:p>
    <w:p w:rsidR="00216F79" w:rsidRPr="00216F79" w:rsidRDefault="00216F79" w:rsidP="00216F79">
      <w:pPr>
        <w:spacing w:after="0"/>
        <w:rPr>
          <w:rFonts w:ascii="Calibri" w:eastAsia="Calibri" w:hAnsi="Calibri" w:cs="Calibri"/>
        </w:rPr>
      </w:pPr>
      <w:r>
        <w:rPr>
          <w:rFonts w:ascii="Calibri" w:eastAsia="Calibri" w:hAnsi="Calibri" w:cs="Calibri"/>
          <w:noProof/>
          <w:lang w:eastAsia="ru-RU"/>
        </w:rPr>
        <w:drawing>
          <wp:inline distT="0" distB="0" distL="0" distR="0">
            <wp:extent cx="6118225" cy="3380740"/>
            <wp:effectExtent l="0" t="0" r="0" b="0"/>
            <wp:docPr id="78" name="Рисунок 78" descr="Категории дел Матроски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Категории дел Матроскина"/>
                    <pic:cNvPicPr>
                      <a:picLocks noChangeAspect="1" noChangeArrowheads="1"/>
                    </pic:cNvPicPr>
                  </pic:nvPicPr>
                  <pic:blipFill>
                    <a:blip r:embed="rId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18225" cy="3380740"/>
                    </a:xfrm>
                    <a:prstGeom prst="rect">
                      <a:avLst/>
                    </a:prstGeom>
                    <a:noFill/>
                    <a:ln>
                      <a:noFill/>
                    </a:ln>
                  </pic:spPr>
                </pic:pic>
              </a:graphicData>
            </a:graphic>
          </wp:inline>
        </w:drawing>
      </w:r>
    </w:p>
    <w:p w:rsidR="00216F79" w:rsidRPr="00216F79" w:rsidRDefault="00216F79" w:rsidP="00216F79">
      <w:pPr>
        <w:spacing w:after="0"/>
        <w:rPr>
          <w:rFonts w:ascii="Calibri" w:eastAsia="Calibri" w:hAnsi="Calibri" w:cs="Calibri"/>
        </w:rPr>
      </w:pPr>
    </w:p>
    <w:p w:rsidR="00216F79" w:rsidRPr="00216F79" w:rsidRDefault="00216F79" w:rsidP="00216F79">
      <w:pPr>
        <w:spacing w:after="0"/>
        <w:rPr>
          <w:rFonts w:ascii="Calibri" w:eastAsia="Calibri" w:hAnsi="Calibri" w:cs="Calibri"/>
        </w:rPr>
      </w:pPr>
      <w:r w:rsidRPr="00216F79">
        <w:rPr>
          <w:rFonts w:ascii="Calibri" w:eastAsia="Calibri" w:hAnsi="Calibri" w:cs="Calibri"/>
        </w:rPr>
        <w:t>Задание 2</w:t>
      </w:r>
    </w:p>
    <w:p w:rsidR="00216F79" w:rsidRPr="00216F79" w:rsidRDefault="00216F79" w:rsidP="00216F79">
      <w:pPr>
        <w:spacing w:after="0"/>
        <w:rPr>
          <w:rFonts w:ascii="Calibri" w:eastAsia="Calibri" w:hAnsi="Calibri" w:cs="Calibri"/>
        </w:rPr>
      </w:pPr>
      <w:r w:rsidRPr="00216F79">
        <w:rPr>
          <w:rFonts w:ascii="Calibri" w:eastAsia="Calibri" w:hAnsi="Calibri" w:cs="Calibri"/>
        </w:rPr>
        <w:t xml:space="preserve">Шарик с Матроскиным решили в своей деревне организовать завод по производству молока, а Печкин обещал им помочь. Работу по организации завода они распределили между собой следующим образом. Матроскин будет искать и договариваться о помещении для завода, На поиск помещения Матроскину нужно 5 дней, на заключение договоров еще 3 дня. Шарик обещал заняться поиском,покупкой и завозом необходимого оборудования, На поиск оборудования ему </w:t>
      </w:r>
      <w:r w:rsidRPr="00216F79">
        <w:rPr>
          <w:rFonts w:ascii="Calibri" w:eastAsia="Calibri" w:hAnsi="Calibri" w:cs="Calibri"/>
        </w:rPr>
        <w:lastRenderedPageBreak/>
        <w:t>понадобиться 2 дня, на покупку – 1 день, на завоз- 2 дня. Печкин взял на себя поиск 10 поставщиков и переговоры с ними, а также поиск 5 клиентов и переговоры с ними. На поиск 2 поставщиков и одного клиента Печкину нужен один день. Еще 2 дня у него уйдет на подписание договоров с ними. Завозить оборудование можно только после заключения договора о помещении. Поиск поставщиков и клиентов можно вести независимо от помещения и оборудования.</w:t>
      </w:r>
      <w:r w:rsidRPr="00216F79">
        <w:rPr>
          <w:rFonts w:ascii="Calibri" w:eastAsia="Calibri" w:hAnsi="Calibri" w:cs="Calibri"/>
        </w:rPr>
        <w:br/>
        <w:t xml:space="preserve">Считая, что друзья приступят к работе в ближайший понедельник и будут работать только в рабочие дни, а в выходные отдыхать, составьте в программе </w:t>
      </w:r>
      <w:r w:rsidRPr="00216F79">
        <w:rPr>
          <w:rFonts w:ascii="Calibri" w:eastAsia="Calibri" w:hAnsi="Calibri" w:cs="Calibri"/>
          <w:lang w:val="en-US"/>
        </w:rPr>
        <w:t>GanttProject</w:t>
      </w:r>
      <w:r w:rsidRPr="00216F79">
        <w:rPr>
          <w:rFonts w:ascii="Calibri" w:eastAsia="Calibri" w:hAnsi="Calibri" w:cs="Calibri"/>
        </w:rPr>
        <w:t xml:space="preserve"> план проекта по организации молочного завода.</w:t>
      </w:r>
      <w:r w:rsidRPr="00216F79">
        <w:rPr>
          <w:rFonts w:ascii="Calibri" w:eastAsia="Calibri" w:hAnsi="Calibri" w:cs="Calibri"/>
        </w:rPr>
        <w:br/>
        <w:t>На рисунке приведен фрагмент плана – у вас должен получиться похожий, но не обязательно полностью совпадающий.</w:t>
      </w:r>
    </w:p>
    <w:p w:rsidR="00216F79" w:rsidRPr="00216F79" w:rsidRDefault="00216F79" w:rsidP="00216F79">
      <w:pPr>
        <w:spacing w:after="0"/>
        <w:rPr>
          <w:rFonts w:ascii="Calibri" w:eastAsia="Calibri" w:hAnsi="Calibri" w:cs="Calibri"/>
        </w:rPr>
      </w:pPr>
      <w:r w:rsidRPr="00216F79">
        <w:rPr>
          <w:rFonts w:ascii="Calibri" w:eastAsia="Calibri" w:hAnsi="Calibri" w:cs="Calibri"/>
          <w:b/>
          <w:i/>
        </w:rPr>
        <w:t>Замечание</w:t>
      </w:r>
      <w:r w:rsidRPr="00216F79">
        <w:rPr>
          <w:rFonts w:ascii="Calibri" w:eastAsia="Calibri" w:hAnsi="Calibri" w:cs="Calibri"/>
        </w:rPr>
        <w:t>. Можно придумать много различных вариантов второго задания. Для этого  нужно придумать фабулу (например: (ремонт дома, написание истории какого-то географического места, организация велосипедного соревнования, шахматного турнира, похода и т.д. …), в которой участвуют три исполнителя, делающие нечто по этапам. Различные этапы могут выполняться как последовательно, так и параллельно друг с другом.</w:t>
      </w:r>
    </w:p>
    <w:p w:rsidR="00216F79" w:rsidRPr="00216F79" w:rsidRDefault="00216F79" w:rsidP="00216F79">
      <w:pPr>
        <w:spacing w:after="0"/>
        <w:rPr>
          <w:rFonts w:ascii="Calibri" w:eastAsia="Calibri" w:hAnsi="Calibri" w:cs="Calibri"/>
        </w:rPr>
      </w:pPr>
    </w:p>
    <w:p w:rsidR="00216F79" w:rsidRPr="00216F79" w:rsidRDefault="00216F79" w:rsidP="00216F79">
      <w:pPr>
        <w:spacing w:after="0"/>
        <w:rPr>
          <w:rFonts w:ascii="Calibri" w:eastAsia="Calibri" w:hAnsi="Calibri" w:cs="Times New Roman"/>
          <w:b/>
        </w:rPr>
      </w:pPr>
      <w:r w:rsidRPr="00216F79">
        <w:rPr>
          <w:rFonts w:ascii="Cambria" w:eastAsia="Calibri" w:hAnsi="Cambria" w:cs="Arial"/>
          <w:b/>
          <w:color w:val="0070C0"/>
          <w:sz w:val="26"/>
          <w:szCs w:val="26"/>
        </w:rPr>
        <w:t>Обязательный минимум</w:t>
      </w:r>
      <w:r w:rsidRPr="00216F79">
        <w:rPr>
          <w:rFonts w:ascii="Arial" w:eastAsia="Calibri" w:hAnsi="Arial" w:cs="Arial"/>
          <w:b/>
          <w:sz w:val="26"/>
          <w:szCs w:val="26"/>
        </w:rPr>
        <w:br/>
      </w:r>
      <w:r w:rsidRPr="00216F79">
        <w:rPr>
          <w:rFonts w:ascii="Calibri" w:eastAsia="Calibri" w:hAnsi="Calibri" w:cs="Calibri"/>
        </w:rPr>
        <w:t xml:space="preserve">Учащиеся должны знать в чем состоит суть практических приемов </w:t>
      </w:r>
      <w:r w:rsidRPr="00216F79">
        <w:rPr>
          <w:rFonts w:ascii="Calibri" w:eastAsia="Calibri" w:hAnsi="Calibri" w:cs="Calibri"/>
          <w:b/>
        </w:rPr>
        <w:t>«Якорение», «Слоны», «Лягушки»</w:t>
      </w:r>
      <w:r w:rsidRPr="00216F79">
        <w:rPr>
          <w:rFonts w:ascii="Calibri" w:eastAsia="Calibri" w:hAnsi="Calibri" w:cs="Calibri"/>
        </w:rPr>
        <w:t>.</w:t>
      </w:r>
    </w:p>
    <w:p w:rsidR="00216F79" w:rsidRPr="00216F79" w:rsidRDefault="00216F79" w:rsidP="00216F79">
      <w:pPr>
        <w:keepNext/>
        <w:keepLines/>
        <w:spacing w:before="480" w:after="0"/>
        <w:outlineLvl w:val="0"/>
        <w:rPr>
          <w:rFonts w:ascii="Cambria" w:eastAsia="Times New Roman" w:hAnsi="Cambria" w:cs="Times New Roman"/>
          <w:b/>
          <w:bCs/>
          <w:color w:val="365F91"/>
          <w:sz w:val="28"/>
          <w:szCs w:val="28"/>
        </w:rPr>
      </w:pPr>
      <w:r w:rsidRPr="00216F79">
        <w:rPr>
          <w:rFonts w:ascii="Cambria" w:eastAsia="Times New Roman" w:hAnsi="Cambria" w:cs="Times New Roman"/>
          <w:b/>
          <w:bCs/>
          <w:color w:val="365F91"/>
          <w:sz w:val="28"/>
          <w:szCs w:val="28"/>
        </w:rPr>
        <w:t>Таблица для оценивания промежуточной диагностической работы повышенного уровня</w:t>
      </w:r>
    </w:p>
    <w:p w:rsidR="00216F79" w:rsidRPr="00216F79" w:rsidRDefault="00216F79" w:rsidP="00216F79">
      <w:pPr>
        <w:rPr>
          <w:rFonts w:ascii="Calibri" w:eastAsia="Calibri" w:hAnsi="Calibri" w:cs="Times New Roman"/>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27"/>
        <w:gridCol w:w="821"/>
        <w:gridCol w:w="821"/>
        <w:gridCol w:w="50"/>
        <w:gridCol w:w="3686"/>
      </w:tblGrid>
      <w:tr w:rsidR="00216F79" w:rsidRPr="00216F79" w:rsidTr="00BB079E">
        <w:trPr>
          <w:trHeight w:val="400"/>
        </w:trPr>
        <w:tc>
          <w:tcPr>
            <w:tcW w:w="2527" w:type="dxa"/>
            <w:vMerge w:val="restart"/>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Умения необходимого уровня</w:t>
            </w:r>
          </w:p>
        </w:tc>
        <w:tc>
          <w:tcPr>
            <w:tcW w:w="1692" w:type="dxa"/>
            <w:gridSpan w:val="3"/>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 xml:space="preserve">Задания </w:t>
            </w:r>
          </w:p>
        </w:tc>
        <w:tc>
          <w:tcPr>
            <w:tcW w:w="3686" w:type="dxa"/>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Возможные ошибки</w:t>
            </w:r>
          </w:p>
        </w:tc>
      </w:tr>
      <w:tr w:rsidR="00216F79" w:rsidRPr="00216F79" w:rsidTr="00BB079E">
        <w:trPr>
          <w:trHeight w:val="400"/>
        </w:trPr>
        <w:tc>
          <w:tcPr>
            <w:tcW w:w="2527" w:type="dxa"/>
            <w:vMerge/>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p>
        </w:tc>
        <w:tc>
          <w:tcPr>
            <w:tcW w:w="821" w:type="dxa"/>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1</w:t>
            </w:r>
          </w:p>
        </w:tc>
        <w:tc>
          <w:tcPr>
            <w:tcW w:w="871" w:type="dxa"/>
            <w:gridSpan w:val="2"/>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2</w:t>
            </w:r>
          </w:p>
        </w:tc>
        <w:tc>
          <w:tcPr>
            <w:tcW w:w="3686" w:type="dxa"/>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p>
        </w:tc>
      </w:tr>
      <w:tr w:rsidR="00216F79" w:rsidRPr="00216F79" w:rsidTr="00BB079E">
        <w:tc>
          <w:tcPr>
            <w:tcW w:w="2527"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r w:rsidRPr="00216F79">
              <w:rPr>
                <w:rFonts w:ascii="Times New Roman" w:eastAsia="SimSun" w:hAnsi="Times New Roman" w:cs="Times New Roman"/>
                <w:color w:val="000000"/>
                <w:sz w:val="24"/>
                <w:szCs w:val="24"/>
                <w:lang w:eastAsia="zh-CN"/>
              </w:rPr>
              <w:t>Выделять категории по данному множеству задач</w:t>
            </w:r>
          </w:p>
        </w:tc>
        <w:tc>
          <w:tcPr>
            <w:tcW w:w="821"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r w:rsidRPr="00216F79">
              <w:rPr>
                <w:rFonts w:ascii="Times New Roman" w:eastAsia="SimSun" w:hAnsi="Times New Roman" w:cs="Times New Roman"/>
                <w:color w:val="000000"/>
                <w:sz w:val="24"/>
                <w:szCs w:val="24"/>
                <w:lang w:eastAsia="zh-CN"/>
              </w:rPr>
              <w:t>+</w:t>
            </w:r>
          </w:p>
        </w:tc>
        <w:tc>
          <w:tcPr>
            <w:tcW w:w="871" w:type="dxa"/>
            <w:gridSpan w:val="2"/>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p>
        </w:tc>
        <w:tc>
          <w:tcPr>
            <w:tcW w:w="3686"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p>
        </w:tc>
      </w:tr>
      <w:tr w:rsidR="00216F79" w:rsidRPr="00216F79" w:rsidTr="00BB079E">
        <w:tc>
          <w:tcPr>
            <w:tcW w:w="2527"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r w:rsidRPr="00216F79">
              <w:rPr>
                <w:rFonts w:ascii="Times New Roman" w:eastAsia="SimSun" w:hAnsi="Times New Roman" w:cs="Times New Roman"/>
                <w:color w:val="000000"/>
                <w:sz w:val="24"/>
                <w:szCs w:val="24"/>
                <w:lang w:eastAsia="zh-CN"/>
              </w:rPr>
              <w:t>Относить конкретную задачу к известной, заранее выделенной категории</w:t>
            </w:r>
          </w:p>
        </w:tc>
        <w:tc>
          <w:tcPr>
            <w:tcW w:w="821"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r w:rsidRPr="00216F79">
              <w:rPr>
                <w:rFonts w:ascii="Times New Roman" w:eastAsia="SimSun" w:hAnsi="Times New Roman" w:cs="Times New Roman"/>
                <w:color w:val="000000"/>
                <w:sz w:val="24"/>
                <w:szCs w:val="24"/>
                <w:lang w:eastAsia="zh-CN"/>
              </w:rPr>
              <w:t>+</w:t>
            </w:r>
          </w:p>
        </w:tc>
        <w:tc>
          <w:tcPr>
            <w:tcW w:w="871" w:type="dxa"/>
            <w:gridSpan w:val="2"/>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p>
        </w:tc>
        <w:tc>
          <w:tcPr>
            <w:tcW w:w="3686"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p>
        </w:tc>
      </w:tr>
      <w:tr w:rsidR="00216F79" w:rsidRPr="00216F79" w:rsidTr="00BB079E">
        <w:trPr>
          <w:trHeight w:val="400"/>
        </w:trPr>
        <w:tc>
          <w:tcPr>
            <w:tcW w:w="2527" w:type="dxa"/>
            <w:vMerge w:val="restart"/>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Умения повышенного уровня</w:t>
            </w:r>
          </w:p>
        </w:tc>
        <w:tc>
          <w:tcPr>
            <w:tcW w:w="1692" w:type="dxa"/>
            <w:gridSpan w:val="3"/>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Задания</w:t>
            </w:r>
          </w:p>
        </w:tc>
        <w:tc>
          <w:tcPr>
            <w:tcW w:w="3686" w:type="dxa"/>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Возможные ошибки</w:t>
            </w:r>
          </w:p>
        </w:tc>
      </w:tr>
      <w:tr w:rsidR="00216F79" w:rsidRPr="00216F79" w:rsidTr="00BB079E">
        <w:trPr>
          <w:trHeight w:val="400"/>
        </w:trPr>
        <w:tc>
          <w:tcPr>
            <w:tcW w:w="2527" w:type="dxa"/>
            <w:vMerge/>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p>
        </w:tc>
        <w:tc>
          <w:tcPr>
            <w:tcW w:w="821" w:type="dxa"/>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1</w:t>
            </w:r>
          </w:p>
        </w:tc>
        <w:tc>
          <w:tcPr>
            <w:tcW w:w="821" w:type="dxa"/>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2</w:t>
            </w:r>
          </w:p>
        </w:tc>
        <w:tc>
          <w:tcPr>
            <w:tcW w:w="3736" w:type="dxa"/>
            <w:gridSpan w:val="2"/>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p>
        </w:tc>
      </w:tr>
      <w:tr w:rsidR="00216F79" w:rsidRPr="00216F79" w:rsidTr="00BB079E">
        <w:tc>
          <w:tcPr>
            <w:tcW w:w="2527"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r w:rsidRPr="00216F79">
              <w:rPr>
                <w:rFonts w:ascii="Times New Roman" w:eastAsia="SimSun" w:hAnsi="Times New Roman" w:cs="Times New Roman"/>
                <w:color w:val="000000"/>
                <w:sz w:val="24"/>
                <w:szCs w:val="24"/>
                <w:lang w:eastAsia="zh-CN"/>
              </w:rPr>
              <w:t>Использовать диаграммы Ганта, как инструмент планирования заранее описанного проекта</w:t>
            </w:r>
          </w:p>
        </w:tc>
        <w:tc>
          <w:tcPr>
            <w:tcW w:w="821"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p>
        </w:tc>
        <w:tc>
          <w:tcPr>
            <w:tcW w:w="821"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r w:rsidRPr="00216F79">
              <w:rPr>
                <w:rFonts w:ascii="Times New Roman" w:eastAsia="SimSun" w:hAnsi="Times New Roman" w:cs="Times New Roman"/>
                <w:color w:val="000000"/>
                <w:sz w:val="24"/>
                <w:szCs w:val="24"/>
                <w:lang w:eastAsia="zh-CN"/>
              </w:rPr>
              <w:t>+</w:t>
            </w:r>
          </w:p>
        </w:tc>
        <w:tc>
          <w:tcPr>
            <w:tcW w:w="3736" w:type="dxa"/>
            <w:gridSpan w:val="2"/>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p>
        </w:tc>
      </w:tr>
    </w:tbl>
    <w:p w:rsidR="00216F79" w:rsidRPr="00216F79" w:rsidRDefault="00216F79" w:rsidP="00216F79">
      <w:pPr>
        <w:rPr>
          <w:rFonts w:ascii="Calibri" w:eastAsia="Calibri" w:hAnsi="Calibri" w:cs="Times New Roman"/>
        </w:rPr>
      </w:pPr>
    </w:p>
    <w:p w:rsidR="00216F79" w:rsidRPr="00216F79" w:rsidRDefault="00216F79" w:rsidP="00216F79">
      <w:pPr>
        <w:keepNext/>
        <w:keepLines/>
        <w:spacing w:before="480" w:after="0"/>
        <w:outlineLvl w:val="0"/>
        <w:rPr>
          <w:rFonts w:ascii="Cambria" w:eastAsia="Times New Roman" w:hAnsi="Cambria" w:cs="Times New Roman"/>
          <w:b/>
          <w:bCs/>
          <w:color w:val="365F91"/>
          <w:sz w:val="28"/>
          <w:szCs w:val="28"/>
        </w:rPr>
      </w:pPr>
      <w:r w:rsidRPr="00216F79">
        <w:rPr>
          <w:rFonts w:ascii="Cambria" w:eastAsia="Times New Roman" w:hAnsi="Cambria" w:cs="Times New Roman"/>
          <w:b/>
          <w:bCs/>
          <w:color w:val="365F91"/>
          <w:sz w:val="28"/>
          <w:szCs w:val="28"/>
        </w:rPr>
        <w:lastRenderedPageBreak/>
        <w:t>Таблица работы над ошибками промежуточной диагностической работы повышенного уровня</w:t>
      </w:r>
    </w:p>
    <w:p w:rsidR="00216F79" w:rsidRPr="00216F79" w:rsidRDefault="00216F79" w:rsidP="00216F79">
      <w:pPr>
        <w:rPr>
          <w:rFonts w:ascii="Calibri" w:eastAsia="Calibri" w:hAnsi="Calibri"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78"/>
        <w:gridCol w:w="863"/>
        <w:gridCol w:w="863"/>
        <w:gridCol w:w="863"/>
        <w:gridCol w:w="863"/>
      </w:tblGrid>
      <w:tr w:rsidR="00216F79" w:rsidRPr="00216F79" w:rsidTr="00BB079E">
        <w:tc>
          <w:tcPr>
            <w:tcW w:w="3678" w:type="dxa"/>
            <w:vMerge w:val="restart"/>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Ошибки в умениях необходимого уровня</w:t>
            </w:r>
          </w:p>
        </w:tc>
        <w:tc>
          <w:tcPr>
            <w:tcW w:w="3452" w:type="dxa"/>
            <w:gridSpan w:val="4"/>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Задания необходимого уровня</w:t>
            </w:r>
          </w:p>
        </w:tc>
      </w:tr>
      <w:tr w:rsidR="00216F79" w:rsidRPr="00216F79" w:rsidTr="00BB079E">
        <w:tc>
          <w:tcPr>
            <w:tcW w:w="3678" w:type="dxa"/>
            <w:vMerge/>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p>
        </w:tc>
        <w:tc>
          <w:tcPr>
            <w:tcW w:w="863" w:type="dxa"/>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1</w:t>
            </w:r>
          </w:p>
        </w:tc>
        <w:tc>
          <w:tcPr>
            <w:tcW w:w="863" w:type="dxa"/>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2</w:t>
            </w:r>
          </w:p>
        </w:tc>
        <w:tc>
          <w:tcPr>
            <w:tcW w:w="863" w:type="dxa"/>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3</w:t>
            </w:r>
          </w:p>
        </w:tc>
        <w:tc>
          <w:tcPr>
            <w:tcW w:w="863" w:type="dxa"/>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4</w:t>
            </w:r>
          </w:p>
        </w:tc>
      </w:tr>
      <w:tr w:rsidR="00216F79" w:rsidRPr="00216F79" w:rsidTr="00BB079E">
        <w:tc>
          <w:tcPr>
            <w:tcW w:w="3678"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r w:rsidRPr="00216F79">
              <w:rPr>
                <w:rFonts w:ascii="Times New Roman" w:eastAsia="SimSun" w:hAnsi="Times New Roman" w:cs="Times New Roman"/>
                <w:color w:val="000000"/>
                <w:sz w:val="24"/>
                <w:szCs w:val="24"/>
                <w:lang w:eastAsia="zh-CN"/>
              </w:rPr>
              <w:t>Не смог выделить данную категорию дел</w:t>
            </w:r>
          </w:p>
        </w:tc>
        <w:tc>
          <w:tcPr>
            <w:tcW w:w="863"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r w:rsidRPr="00216F79">
              <w:rPr>
                <w:rFonts w:ascii="Times New Roman" w:eastAsia="SimSun" w:hAnsi="Times New Roman" w:cs="Times New Roman"/>
                <w:color w:val="000000"/>
                <w:sz w:val="24"/>
                <w:szCs w:val="24"/>
                <w:lang w:eastAsia="zh-CN"/>
              </w:rPr>
              <w:t>+</w:t>
            </w:r>
          </w:p>
        </w:tc>
        <w:tc>
          <w:tcPr>
            <w:tcW w:w="863"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r w:rsidRPr="00216F79">
              <w:rPr>
                <w:rFonts w:ascii="Times New Roman" w:eastAsia="SimSun" w:hAnsi="Times New Roman" w:cs="Times New Roman"/>
                <w:color w:val="000000"/>
                <w:sz w:val="24"/>
                <w:szCs w:val="24"/>
                <w:lang w:eastAsia="zh-CN"/>
              </w:rPr>
              <w:t>+</w:t>
            </w:r>
          </w:p>
        </w:tc>
        <w:tc>
          <w:tcPr>
            <w:tcW w:w="863"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p>
        </w:tc>
        <w:tc>
          <w:tcPr>
            <w:tcW w:w="863"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b/>
                <w:color w:val="000000"/>
                <w:sz w:val="24"/>
                <w:szCs w:val="24"/>
                <w:lang w:eastAsia="zh-CN"/>
              </w:rPr>
            </w:pPr>
          </w:p>
        </w:tc>
      </w:tr>
      <w:tr w:rsidR="00216F79" w:rsidRPr="00216F79" w:rsidTr="00BB079E">
        <w:tc>
          <w:tcPr>
            <w:tcW w:w="3678"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r w:rsidRPr="00216F79">
              <w:rPr>
                <w:rFonts w:ascii="Times New Roman" w:eastAsia="SimSun" w:hAnsi="Times New Roman" w:cs="Times New Roman"/>
                <w:color w:val="000000"/>
                <w:sz w:val="24"/>
                <w:szCs w:val="24"/>
                <w:lang w:eastAsia="zh-CN"/>
              </w:rPr>
              <w:t>Выделил «лишнюю» категорию дел</w:t>
            </w:r>
          </w:p>
        </w:tc>
        <w:tc>
          <w:tcPr>
            <w:tcW w:w="863"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r w:rsidRPr="00216F79">
              <w:rPr>
                <w:rFonts w:ascii="Times New Roman" w:eastAsia="SimSun" w:hAnsi="Times New Roman" w:cs="Times New Roman"/>
                <w:color w:val="000000"/>
                <w:sz w:val="24"/>
                <w:szCs w:val="24"/>
                <w:lang w:eastAsia="zh-CN"/>
              </w:rPr>
              <w:t>+</w:t>
            </w:r>
          </w:p>
        </w:tc>
        <w:tc>
          <w:tcPr>
            <w:tcW w:w="863"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r w:rsidRPr="00216F79">
              <w:rPr>
                <w:rFonts w:ascii="Times New Roman" w:eastAsia="SimSun" w:hAnsi="Times New Roman" w:cs="Times New Roman"/>
                <w:color w:val="000000"/>
                <w:sz w:val="24"/>
                <w:szCs w:val="24"/>
                <w:lang w:eastAsia="zh-CN"/>
              </w:rPr>
              <w:t>+</w:t>
            </w:r>
          </w:p>
        </w:tc>
        <w:tc>
          <w:tcPr>
            <w:tcW w:w="863"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p>
        </w:tc>
        <w:tc>
          <w:tcPr>
            <w:tcW w:w="863"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p>
        </w:tc>
      </w:tr>
      <w:tr w:rsidR="00216F79" w:rsidRPr="00216F79" w:rsidTr="00BB079E">
        <w:tc>
          <w:tcPr>
            <w:tcW w:w="3678"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r w:rsidRPr="00216F79">
              <w:rPr>
                <w:rFonts w:ascii="Times New Roman" w:eastAsia="SimSun" w:hAnsi="Times New Roman" w:cs="Times New Roman"/>
                <w:color w:val="000000"/>
                <w:sz w:val="24"/>
                <w:szCs w:val="24"/>
                <w:lang w:eastAsia="zh-CN"/>
              </w:rPr>
              <w:t>Неверно соотнес задачу с категорией</w:t>
            </w:r>
          </w:p>
        </w:tc>
        <w:tc>
          <w:tcPr>
            <w:tcW w:w="863"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r w:rsidRPr="00216F79">
              <w:rPr>
                <w:rFonts w:ascii="Times New Roman" w:eastAsia="SimSun" w:hAnsi="Times New Roman" w:cs="Times New Roman"/>
                <w:color w:val="000000"/>
                <w:sz w:val="24"/>
                <w:szCs w:val="24"/>
                <w:lang w:eastAsia="zh-CN"/>
              </w:rPr>
              <w:t>+</w:t>
            </w:r>
          </w:p>
        </w:tc>
        <w:tc>
          <w:tcPr>
            <w:tcW w:w="863"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r w:rsidRPr="00216F79">
              <w:rPr>
                <w:rFonts w:ascii="Times New Roman" w:eastAsia="SimSun" w:hAnsi="Times New Roman" w:cs="Times New Roman"/>
                <w:color w:val="000000"/>
                <w:sz w:val="24"/>
                <w:szCs w:val="24"/>
                <w:lang w:eastAsia="zh-CN"/>
              </w:rPr>
              <w:t>+</w:t>
            </w:r>
          </w:p>
        </w:tc>
        <w:tc>
          <w:tcPr>
            <w:tcW w:w="863"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p>
        </w:tc>
        <w:tc>
          <w:tcPr>
            <w:tcW w:w="863"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p>
        </w:tc>
      </w:tr>
      <w:tr w:rsidR="00216F79" w:rsidRPr="00216F79" w:rsidTr="00BB079E">
        <w:tc>
          <w:tcPr>
            <w:tcW w:w="3678" w:type="dxa"/>
            <w:vMerge w:val="restart"/>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Ошибки в умениях повышенного уровня</w:t>
            </w:r>
          </w:p>
        </w:tc>
        <w:tc>
          <w:tcPr>
            <w:tcW w:w="3452" w:type="dxa"/>
            <w:gridSpan w:val="4"/>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Задания повышенного уровня</w:t>
            </w:r>
          </w:p>
        </w:tc>
      </w:tr>
      <w:tr w:rsidR="00216F79" w:rsidRPr="00216F79" w:rsidTr="00BB079E">
        <w:tc>
          <w:tcPr>
            <w:tcW w:w="3678" w:type="dxa"/>
            <w:vMerge/>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p>
        </w:tc>
        <w:tc>
          <w:tcPr>
            <w:tcW w:w="863" w:type="dxa"/>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1</w:t>
            </w:r>
          </w:p>
        </w:tc>
        <w:tc>
          <w:tcPr>
            <w:tcW w:w="863" w:type="dxa"/>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2</w:t>
            </w:r>
          </w:p>
        </w:tc>
        <w:tc>
          <w:tcPr>
            <w:tcW w:w="863" w:type="dxa"/>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3</w:t>
            </w:r>
          </w:p>
        </w:tc>
        <w:tc>
          <w:tcPr>
            <w:tcW w:w="863" w:type="dxa"/>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4</w:t>
            </w:r>
          </w:p>
        </w:tc>
      </w:tr>
      <w:tr w:rsidR="00216F79" w:rsidRPr="00216F79" w:rsidTr="00BB079E">
        <w:tc>
          <w:tcPr>
            <w:tcW w:w="3678"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r w:rsidRPr="00216F79">
              <w:rPr>
                <w:rFonts w:ascii="Times New Roman" w:eastAsia="SimSun" w:hAnsi="Times New Roman" w:cs="Times New Roman"/>
                <w:color w:val="000000"/>
                <w:sz w:val="24"/>
                <w:szCs w:val="24"/>
                <w:lang w:eastAsia="zh-CN"/>
              </w:rPr>
              <w:t>Не смог визуализировать план проекта в виде диаграммы Ганта</w:t>
            </w:r>
          </w:p>
        </w:tc>
        <w:tc>
          <w:tcPr>
            <w:tcW w:w="863"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r w:rsidRPr="00216F79">
              <w:rPr>
                <w:rFonts w:ascii="Times New Roman" w:eastAsia="SimSun" w:hAnsi="Times New Roman" w:cs="Times New Roman"/>
                <w:color w:val="000000"/>
                <w:sz w:val="24"/>
                <w:szCs w:val="24"/>
                <w:lang w:eastAsia="zh-CN"/>
              </w:rPr>
              <w:t>+</w:t>
            </w:r>
          </w:p>
        </w:tc>
        <w:tc>
          <w:tcPr>
            <w:tcW w:w="863"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p>
        </w:tc>
        <w:tc>
          <w:tcPr>
            <w:tcW w:w="863"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p>
        </w:tc>
        <w:tc>
          <w:tcPr>
            <w:tcW w:w="863"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p>
        </w:tc>
      </w:tr>
    </w:tbl>
    <w:p w:rsidR="00216F79" w:rsidRPr="00216F79" w:rsidRDefault="00216F79" w:rsidP="00216F79">
      <w:pPr>
        <w:rPr>
          <w:rFonts w:ascii="Calibri" w:eastAsia="Calibri" w:hAnsi="Calibri" w:cs="Times New Roman"/>
        </w:rPr>
      </w:pPr>
    </w:p>
    <w:p w:rsidR="00216F79" w:rsidRPr="00216F79" w:rsidRDefault="00216F79" w:rsidP="00216F79">
      <w:pPr>
        <w:rPr>
          <w:rFonts w:ascii="Calibri" w:eastAsia="Calibri" w:hAnsi="Calibri" w:cs="Times New Roman"/>
        </w:rPr>
      </w:pPr>
      <w:r w:rsidRPr="00216F79">
        <w:rPr>
          <w:rFonts w:ascii="Calibri" w:eastAsia="Calibri" w:hAnsi="Calibri" w:cs="Times New Roman"/>
        </w:rPr>
        <w:br w:type="page"/>
      </w:r>
    </w:p>
    <w:p w:rsidR="00216F79" w:rsidRPr="00216F79" w:rsidRDefault="00216F79" w:rsidP="00216F79">
      <w:pPr>
        <w:keepNext/>
        <w:keepLines/>
        <w:spacing w:before="480" w:after="0"/>
        <w:outlineLvl w:val="0"/>
        <w:rPr>
          <w:rFonts w:ascii="Cambria" w:eastAsia="Times New Roman" w:hAnsi="Cambria" w:cs="Times New Roman"/>
          <w:b/>
          <w:bCs/>
          <w:color w:val="365F91"/>
          <w:sz w:val="28"/>
          <w:szCs w:val="28"/>
        </w:rPr>
      </w:pPr>
      <w:r w:rsidRPr="00216F79">
        <w:rPr>
          <w:rFonts w:ascii="Cambria" w:eastAsia="Times New Roman" w:hAnsi="Cambria" w:cs="Times New Roman"/>
          <w:b/>
          <w:bCs/>
          <w:color w:val="365F91"/>
          <w:sz w:val="28"/>
          <w:szCs w:val="28"/>
        </w:rPr>
        <w:lastRenderedPageBreak/>
        <w:t>Урок 14-15. Выполнение практических заданий</w:t>
      </w:r>
    </w:p>
    <w:p w:rsidR="00216F79" w:rsidRPr="00216F79" w:rsidRDefault="00216F79" w:rsidP="00216F79">
      <w:pPr>
        <w:keepNext/>
        <w:keepLines/>
        <w:spacing w:before="200" w:after="0"/>
        <w:outlineLvl w:val="1"/>
        <w:rPr>
          <w:rFonts w:ascii="Cambria" w:eastAsia="Times New Roman" w:hAnsi="Cambria" w:cs="Times New Roman"/>
          <w:b/>
          <w:bCs/>
          <w:color w:val="4F81BD"/>
          <w:sz w:val="26"/>
          <w:szCs w:val="26"/>
        </w:rPr>
      </w:pPr>
      <w:r w:rsidRPr="00216F79">
        <w:rPr>
          <w:rFonts w:ascii="Cambria" w:eastAsia="Times New Roman" w:hAnsi="Cambria" w:cs="Times New Roman"/>
          <w:b/>
          <w:bCs/>
          <w:color w:val="4F81BD"/>
          <w:sz w:val="26"/>
          <w:szCs w:val="26"/>
        </w:rPr>
        <w:t>Цели уроков</w:t>
      </w:r>
    </w:p>
    <w:p w:rsidR="00216F79" w:rsidRPr="00216F79" w:rsidRDefault="00216F79" w:rsidP="004C179B">
      <w:pPr>
        <w:numPr>
          <w:ilvl w:val="0"/>
          <w:numId w:val="32"/>
        </w:numPr>
        <w:spacing w:after="0"/>
        <w:contextualSpacing/>
        <w:rPr>
          <w:rFonts w:ascii="Calibri" w:eastAsia="Calibri" w:hAnsi="Calibri" w:cs="Times New Roman"/>
        </w:rPr>
      </w:pPr>
      <w:r w:rsidRPr="00216F79">
        <w:rPr>
          <w:rFonts w:ascii="Calibri" w:eastAsia="Calibri" w:hAnsi="Calibri" w:cs="Times New Roman"/>
        </w:rPr>
        <w:t>Выполнить практические задания по темам модуля</w:t>
      </w:r>
    </w:p>
    <w:p w:rsidR="00216F79" w:rsidRPr="00216F79" w:rsidRDefault="00216F79" w:rsidP="00216F79">
      <w:pPr>
        <w:keepNext/>
        <w:keepLines/>
        <w:spacing w:before="200" w:after="0"/>
        <w:outlineLvl w:val="1"/>
        <w:rPr>
          <w:rFonts w:ascii="Cambria" w:eastAsia="Times New Roman" w:hAnsi="Cambria" w:cs="Times New Roman"/>
          <w:b/>
          <w:bCs/>
          <w:color w:val="4F81BD"/>
          <w:sz w:val="26"/>
          <w:szCs w:val="26"/>
        </w:rPr>
      </w:pPr>
      <w:r w:rsidRPr="00216F79">
        <w:rPr>
          <w:rFonts w:ascii="Cambria" w:eastAsia="Times New Roman" w:hAnsi="Cambria" w:cs="Times New Roman"/>
          <w:b/>
          <w:bCs/>
          <w:color w:val="4F81BD"/>
          <w:sz w:val="26"/>
          <w:szCs w:val="26"/>
        </w:rPr>
        <w:t>Средства обучения</w:t>
      </w:r>
    </w:p>
    <w:p w:rsidR="00216F79" w:rsidRPr="00216F79" w:rsidRDefault="00216F79" w:rsidP="00216F79">
      <w:pPr>
        <w:spacing w:after="0"/>
        <w:rPr>
          <w:rFonts w:ascii="Calibri" w:eastAsia="Calibri" w:hAnsi="Calibri" w:cs="Times New Roman"/>
        </w:rPr>
      </w:pPr>
      <w:r w:rsidRPr="00216F79">
        <w:rPr>
          <w:rFonts w:ascii="Calibri" w:eastAsia="Calibri" w:hAnsi="Calibri" w:cs="Times New Roman"/>
        </w:rPr>
        <w:t xml:space="preserve">Электронные таблицы, программа </w:t>
      </w:r>
      <w:r w:rsidRPr="00216F79">
        <w:rPr>
          <w:rFonts w:ascii="Calibri" w:eastAsia="Calibri" w:hAnsi="Calibri" w:cs="Times New Roman"/>
          <w:lang w:val="en-US"/>
        </w:rPr>
        <w:t>Xmind</w:t>
      </w:r>
      <w:r w:rsidRPr="00216F79">
        <w:rPr>
          <w:rFonts w:ascii="Calibri" w:eastAsia="Calibri" w:hAnsi="Calibri" w:cs="Times New Roman"/>
        </w:rPr>
        <w:t xml:space="preserve">, программа </w:t>
      </w:r>
      <w:r w:rsidRPr="00216F79">
        <w:rPr>
          <w:rFonts w:ascii="Calibri" w:eastAsia="Calibri" w:hAnsi="Calibri" w:cs="Times New Roman"/>
          <w:lang w:val="en-US"/>
        </w:rPr>
        <w:t>SunBird</w:t>
      </w:r>
      <w:r w:rsidRPr="00216F79">
        <w:rPr>
          <w:rFonts w:ascii="Calibri" w:eastAsia="Calibri" w:hAnsi="Calibri" w:cs="Times New Roman"/>
        </w:rPr>
        <w:t xml:space="preserve">, программа </w:t>
      </w:r>
      <w:r w:rsidRPr="00216F79">
        <w:rPr>
          <w:rFonts w:ascii="Calibri" w:eastAsia="Calibri" w:hAnsi="Calibri" w:cs="Times New Roman"/>
          <w:lang w:val="en-US"/>
        </w:rPr>
        <w:t>GanttProject</w:t>
      </w:r>
    </w:p>
    <w:p w:rsidR="00216F79" w:rsidRPr="00216F79" w:rsidRDefault="00216F79" w:rsidP="00216F79">
      <w:pPr>
        <w:keepNext/>
        <w:keepLines/>
        <w:spacing w:before="200" w:after="0"/>
        <w:outlineLvl w:val="1"/>
        <w:rPr>
          <w:rFonts w:ascii="Cambria" w:eastAsia="Times New Roman" w:hAnsi="Cambria" w:cs="Times New Roman"/>
          <w:b/>
          <w:bCs/>
          <w:color w:val="4F81BD"/>
          <w:sz w:val="26"/>
          <w:szCs w:val="26"/>
        </w:rPr>
      </w:pPr>
      <w:r w:rsidRPr="00216F79">
        <w:rPr>
          <w:rFonts w:ascii="Cambria" w:eastAsia="Times New Roman" w:hAnsi="Cambria" w:cs="Times New Roman"/>
          <w:b/>
          <w:bCs/>
          <w:color w:val="4F81BD"/>
          <w:sz w:val="26"/>
          <w:szCs w:val="26"/>
        </w:rPr>
        <w:t>Электронные материалы</w:t>
      </w:r>
    </w:p>
    <w:p w:rsidR="00216F79" w:rsidRPr="00216F79" w:rsidRDefault="00216F79" w:rsidP="00216F79">
      <w:pPr>
        <w:rPr>
          <w:rFonts w:ascii="Calibri" w:eastAsia="Calibri" w:hAnsi="Calibri" w:cs="Times New Roman"/>
        </w:rPr>
      </w:pPr>
      <w:r w:rsidRPr="00216F79">
        <w:rPr>
          <w:rFonts w:ascii="Calibri" w:eastAsia="Calibri" w:hAnsi="Calibri" w:cs="Times New Roman"/>
        </w:rPr>
        <w:t>Файл «Хронометраж Печкина», файл Аджилити.</w:t>
      </w:r>
      <w:r w:rsidRPr="00216F79">
        <w:rPr>
          <w:rFonts w:ascii="Calibri" w:eastAsia="Calibri" w:hAnsi="Calibri" w:cs="Times New Roman"/>
          <w:lang w:val="en-US"/>
        </w:rPr>
        <w:t>xmind</w:t>
      </w:r>
    </w:p>
    <w:p w:rsidR="00216F79" w:rsidRPr="00216F79" w:rsidRDefault="00216F79" w:rsidP="00216F79">
      <w:pPr>
        <w:rPr>
          <w:rFonts w:ascii="Calibri" w:eastAsia="Calibri" w:hAnsi="Calibri" w:cs="Times New Roman"/>
        </w:rPr>
      </w:pPr>
      <w:r w:rsidRPr="00216F79">
        <w:rPr>
          <w:rFonts w:ascii="Calibri" w:eastAsia="Calibri" w:hAnsi="Calibri" w:cs="Times New Roman"/>
        </w:rPr>
        <w:t>При планировании этих уроков учителю необходимо ориентироваться на результат диагностической работы предыдущего урока. Если  все ученики получили положительную оценку, то можно планировать два урока самостоятельного решения задач с учащимися, учитель в этом случае выступает в роли консультанта. Нет необходимости  чтобы все учащиеся за эти уроки успели решить все задачи. Вероятнее всего , что сильные ученики справятся со всеми задачами, средние -  успеют решить две трети. Для слабых  решить  задачи уровня 1 – хороший результат.</w:t>
      </w:r>
    </w:p>
    <w:p w:rsidR="00216F79" w:rsidRPr="00216F79" w:rsidRDefault="00216F79" w:rsidP="00216F79">
      <w:pPr>
        <w:rPr>
          <w:rFonts w:ascii="Calibri" w:eastAsia="Calibri" w:hAnsi="Calibri" w:cs="Times New Roman"/>
          <w:b/>
        </w:rPr>
      </w:pPr>
      <w:r w:rsidRPr="00216F79">
        <w:rPr>
          <w:rFonts w:ascii="Calibri" w:eastAsia="Calibri" w:hAnsi="Calibri" w:cs="Times New Roman"/>
          <w:b/>
        </w:rPr>
        <w:t>Решение заданий</w:t>
      </w:r>
    </w:p>
    <w:p w:rsidR="00216F79" w:rsidRPr="00216F79" w:rsidRDefault="00216F79" w:rsidP="00216F79">
      <w:pPr>
        <w:rPr>
          <w:rFonts w:ascii="Calibri" w:eastAsia="Calibri" w:hAnsi="Calibri" w:cs="Times New Roman"/>
        </w:rPr>
      </w:pPr>
      <w:r w:rsidRPr="00216F79">
        <w:rPr>
          <w:rFonts w:ascii="Calibri" w:eastAsia="Calibri" w:hAnsi="Calibri" w:cs="Times New Roman"/>
        </w:rPr>
        <w:t>Уровень 1</w:t>
      </w:r>
    </w:p>
    <w:p w:rsidR="00216F79" w:rsidRPr="00216F79" w:rsidRDefault="00216F79" w:rsidP="00216F79">
      <w:pPr>
        <w:rPr>
          <w:rFonts w:ascii="Calibri" w:eastAsia="Calibri" w:hAnsi="Calibri" w:cs="Times New Roman"/>
        </w:rPr>
      </w:pPr>
      <w:r w:rsidRPr="00216F79">
        <w:rPr>
          <w:rFonts w:ascii="Calibri" w:eastAsia="Calibri" w:hAnsi="Calibri" w:cs="Times New Roman"/>
        </w:rPr>
        <w:t>Задание 1</w:t>
      </w:r>
    </w:p>
    <w:p w:rsidR="00216F79" w:rsidRPr="00216F79" w:rsidRDefault="00216F79" w:rsidP="00216F79">
      <w:pPr>
        <w:rPr>
          <w:rFonts w:ascii="Calibri" w:eastAsia="Calibri" w:hAnsi="Calibri" w:cs="Times New Roman"/>
        </w:rPr>
      </w:pPr>
      <w:r w:rsidRPr="00216F79">
        <w:rPr>
          <w:rFonts w:ascii="Calibri" w:eastAsia="Calibri" w:hAnsi="Calibri" w:cs="Times New Roman"/>
        </w:rPr>
        <w:t xml:space="preserve">Было </w:t>
      </w:r>
    </w:p>
    <w:p w:rsidR="00216F79" w:rsidRPr="00216F79" w:rsidRDefault="00216F79" w:rsidP="00216F79">
      <w:pPr>
        <w:rPr>
          <w:rFonts w:ascii="Calibri" w:eastAsia="Calibri" w:hAnsi="Calibri" w:cs="Times New Roman"/>
        </w:rPr>
      </w:pPr>
      <w:r>
        <w:rPr>
          <w:rFonts w:ascii="Calibri" w:eastAsia="Calibri" w:hAnsi="Calibri" w:cs="Times New Roman"/>
          <w:noProof/>
          <w:lang w:eastAsia="ru-RU"/>
        </w:rPr>
        <w:drawing>
          <wp:inline distT="0" distB="0" distL="0" distR="0">
            <wp:extent cx="4001135" cy="4128770"/>
            <wp:effectExtent l="0" t="0" r="0" b="5080"/>
            <wp:docPr id="77" name="Рисунок 77" descr="Слишком много категорий_ зад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Слишком много категорий_ задание"/>
                    <pic:cNvPicPr>
                      <a:picLocks noChangeAspect="1" noChangeArrowheads="1"/>
                    </pic:cNvPicPr>
                  </pic:nvPicPr>
                  <pic:blipFill>
                    <a:blip r:embed="rId7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01135" cy="4128770"/>
                    </a:xfrm>
                    <a:prstGeom prst="rect">
                      <a:avLst/>
                    </a:prstGeom>
                    <a:noFill/>
                    <a:ln>
                      <a:noFill/>
                    </a:ln>
                  </pic:spPr>
                </pic:pic>
              </a:graphicData>
            </a:graphic>
          </wp:inline>
        </w:drawing>
      </w:r>
    </w:p>
    <w:p w:rsidR="00216F79" w:rsidRPr="00216F79" w:rsidRDefault="00216F79" w:rsidP="00216F79">
      <w:pPr>
        <w:rPr>
          <w:rFonts w:ascii="Calibri" w:eastAsia="Calibri" w:hAnsi="Calibri" w:cs="Times New Roman"/>
        </w:rPr>
      </w:pPr>
      <w:r w:rsidRPr="00216F79">
        <w:rPr>
          <w:rFonts w:ascii="Calibri" w:eastAsia="Calibri" w:hAnsi="Calibri" w:cs="Times New Roman"/>
        </w:rPr>
        <w:lastRenderedPageBreak/>
        <w:t>Стало</w:t>
      </w:r>
    </w:p>
    <w:p w:rsidR="00216F79" w:rsidRPr="00216F79" w:rsidRDefault="00216F79" w:rsidP="00216F79">
      <w:pPr>
        <w:rPr>
          <w:rFonts w:ascii="Calibri" w:eastAsia="Calibri" w:hAnsi="Calibri" w:cs="Times New Roman"/>
        </w:rPr>
      </w:pPr>
      <w:r>
        <w:rPr>
          <w:rFonts w:ascii="Calibri" w:eastAsia="Calibri" w:hAnsi="Calibri" w:cs="Times New Roman"/>
          <w:noProof/>
          <w:lang w:eastAsia="ru-RU"/>
        </w:rPr>
        <w:drawing>
          <wp:inline distT="0" distB="0" distL="0" distR="0">
            <wp:extent cx="4893310" cy="2061845"/>
            <wp:effectExtent l="0" t="0" r="2540" b="0"/>
            <wp:docPr id="76" name="Рисунок 76" descr="Слишком много категорий_ реш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Слишком много категорий_ решение"/>
                    <pic:cNvPicPr>
                      <a:picLocks noChangeAspect="1" noChangeArrowheads="1"/>
                    </pic:cNvPicPr>
                  </pic:nvPicPr>
                  <pic:blipFill>
                    <a:blip r:embed="rId7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93310" cy="2061845"/>
                    </a:xfrm>
                    <a:prstGeom prst="rect">
                      <a:avLst/>
                    </a:prstGeom>
                    <a:noFill/>
                    <a:ln>
                      <a:noFill/>
                    </a:ln>
                  </pic:spPr>
                </pic:pic>
              </a:graphicData>
            </a:graphic>
          </wp:inline>
        </w:drawing>
      </w:r>
    </w:p>
    <w:p w:rsidR="00216F79" w:rsidRPr="00216F79" w:rsidRDefault="00216F79" w:rsidP="00216F79">
      <w:pPr>
        <w:rPr>
          <w:rFonts w:ascii="Calibri" w:eastAsia="Calibri" w:hAnsi="Calibri" w:cs="Times New Roman"/>
        </w:rPr>
      </w:pPr>
      <w:r w:rsidRPr="00216F79">
        <w:rPr>
          <w:rFonts w:ascii="Calibri" w:eastAsia="Calibri" w:hAnsi="Calibri" w:cs="Times New Roman"/>
        </w:rPr>
        <w:t xml:space="preserve">Задание 2 </w:t>
      </w:r>
    </w:p>
    <w:p w:rsidR="00216F79" w:rsidRPr="00216F79" w:rsidRDefault="00216F79" w:rsidP="00216F79">
      <w:pPr>
        <w:rPr>
          <w:rFonts w:ascii="Calibri" w:eastAsia="Calibri" w:hAnsi="Calibri" w:cs="Times New Roman"/>
        </w:rPr>
      </w:pPr>
      <w:r>
        <w:rPr>
          <w:rFonts w:ascii="Calibri" w:eastAsia="Calibri" w:hAnsi="Calibri" w:cs="Times New Roman"/>
          <w:noProof/>
          <w:lang w:eastAsia="ru-RU"/>
        </w:rPr>
        <w:drawing>
          <wp:inline distT="0" distB="0" distL="0" distR="0">
            <wp:extent cx="6112510" cy="3397250"/>
            <wp:effectExtent l="0" t="0" r="2540" b="0"/>
            <wp:docPr id="75" name="Рисунок 75" descr="Слишком много категорий_ решение_Sunbi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Слишком много категорий_ решение_Sunbird"/>
                    <pic:cNvPicPr>
                      <a:picLocks noChangeAspect="1" noChangeArrowheads="1"/>
                    </pic:cNvPicPr>
                  </pic:nvPicPr>
                  <pic:blipFill>
                    <a:blip r:embed="rId7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12510" cy="3397250"/>
                    </a:xfrm>
                    <a:prstGeom prst="rect">
                      <a:avLst/>
                    </a:prstGeom>
                    <a:noFill/>
                    <a:ln>
                      <a:noFill/>
                    </a:ln>
                  </pic:spPr>
                </pic:pic>
              </a:graphicData>
            </a:graphic>
          </wp:inline>
        </w:drawing>
      </w:r>
    </w:p>
    <w:p w:rsidR="00216F79" w:rsidRPr="00216F79" w:rsidRDefault="00216F79" w:rsidP="00216F79">
      <w:pPr>
        <w:rPr>
          <w:rFonts w:ascii="Calibri" w:eastAsia="Calibri" w:hAnsi="Calibri" w:cs="Times New Roman"/>
        </w:rPr>
      </w:pPr>
      <w:r w:rsidRPr="00216F79">
        <w:rPr>
          <w:rFonts w:ascii="Calibri" w:eastAsia="Calibri" w:hAnsi="Calibri" w:cs="Times New Roman"/>
        </w:rPr>
        <w:t>Задание 3</w:t>
      </w:r>
    </w:p>
    <w:p w:rsidR="00216F79" w:rsidRPr="00216F79" w:rsidRDefault="00216F79" w:rsidP="00216F79">
      <w:pPr>
        <w:rPr>
          <w:rFonts w:ascii="Calibri" w:eastAsia="Calibri" w:hAnsi="Calibri" w:cs="Times New Roman"/>
        </w:rPr>
      </w:pPr>
      <w:r w:rsidRPr="00216F79">
        <w:rPr>
          <w:rFonts w:ascii="Calibri" w:eastAsia="Calibri" w:hAnsi="Calibri" w:cs="Times New Roman"/>
        </w:rPr>
        <w:t xml:space="preserve">Особенность заданий 3 и 4 состоит в том, что программа </w:t>
      </w:r>
      <w:r w:rsidRPr="00216F79">
        <w:rPr>
          <w:rFonts w:ascii="Calibri" w:eastAsia="Calibri" w:hAnsi="Calibri" w:cs="Times New Roman"/>
          <w:lang w:val="en-US"/>
        </w:rPr>
        <w:t>GanttProject</w:t>
      </w:r>
      <w:r w:rsidRPr="00216F79">
        <w:rPr>
          <w:rFonts w:ascii="Calibri" w:eastAsia="Calibri" w:hAnsi="Calibri" w:cs="Times New Roman"/>
        </w:rPr>
        <w:t xml:space="preserve"> не позволяет планировать такие мелкие кванты, хотя большинство программ по планированию проектов позволяют задавать любые кванты (можно даже с точностью до минуты), поэтому приходиться переходить к условным обозначениям, например принять день за 1 минуту, что мы и сделаем при разборе.</w:t>
      </w:r>
    </w:p>
    <w:p w:rsidR="00216F79" w:rsidRPr="00216F79" w:rsidRDefault="00216F79" w:rsidP="00216F79">
      <w:pPr>
        <w:rPr>
          <w:rFonts w:ascii="Calibri" w:eastAsia="Calibri" w:hAnsi="Calibri" w:cs="Times New Roman"/>
        </w:rPr>
      </w:pPr>
      <w:r>
        <w:rPr>
          <w:rFonts w:ascii="Calibri" w:eastAsia="Calibri" w:hAnsi="Calibri" w:cs="Times New Roman"/>
          <w:noProof/>
          <w:lang w:eastAsia="ru-RU"/>
        </w:rPr>
        <w:lastRenderedPageBreak/>
        <w:drawing>
          <wp:inline distT="0" distB="0" distL="0" distR="0">
            <wp:extent cx="6118225" cy="2144395"/>
            <wp:effectExtent l="0" t="0" r="0" b="8255"/>
            <wp:docPr id="74" name="Рисунок 74" descr="обе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обед"/>
                    <pic:cNvPicPr>
                      <a:picLocks noChangeAspect="1" noChangeArrowheads="1"/>
                    </pic:cNvPicPr>
                  </pic:nvPicPr>
                  <pic:blipFill>
                    <a:blip r:embed="rId7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18225" cy="2144395"/>
                    </a:xfrm>
                    <a:prstGeom prst="rect">
                      <a:avLst/>
                    </a:prstGeom>
                    <a:noFill/>
                    <a:ln>
                      <a:noFill/>
                    </a:ln>
                  </pic:spPr>
                </pic:pic>
              </a:graphicData>
            </a:graphic>
          </wp:inline>
        </w:drawing>
      </w:r>
    </w:p>
    <w:p w:rsidR="00216F79" w:rsidRPr="00216F79" w:rsidRDefault="00216F79" w:rsidP="00216F79">
      <w:pPr>
        <w:rPr>
          <w:rFonts w:ascii="Calibri" w:eastAsia="Calibri" w:hAnsi="Calibri" w:cs="Times New Roman"/>
        </w:rPr>
      </w:pPr>
      <w:r w:rsidRPr="00216F79">
        <w:rPr>
          <w:rFonts w:ascii="Calibri" w:eastAsia="Calibri" w:hAnsi="Calibri" w:cs="Times New Roman"/>
        </w:rPr>
        <w:t>Задание 4</w:t>
      </w:r>
    </w:p>
    <w:p w:rsidR="00216F79" w:rsidRPr="00216F79" w:rsidRDefault="00216F79" w:rsidP="00216F79">
      <w:pPr>
        <w:rPr>
          <w:rFonts w:ascii="Calibri" w:eastAsia="Calibri" w:hAnsi="Calibri" w:cs="Times New Roman"/>
        </w:rPr>
      </w:pPr>
      <w:r>
        <w:rPr>
          <w:rFonts w:ascii="Calibri" w:eastAsia="Calibri" w:hAnsi="Calibri" w:cs="Times New Roman"/>
          <w:noProof/>
          <w:lang w:eastAsia="ru-RU"/>
        </w:rPr>
        <w:drawing>
          <wp:inline distT="0" distB="0" distL="0" distR="0">
            <wp:extent cx="6112510" cy="4261485"/>
            <wp:effectExtent l="0" t="0" r="2540" b="5715"/>
            <wp:docPr id="73" name="Рисунок 73" descr="питание_ден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питание_день"/>
                    <pic:cNvPicPr>
                      <a:picLocks noChangeAspect="1" noChangeArrowheads="1"/>
                    </pic:cNvPicPr>
                  </pic:nvPicPr>
                  <pic:blipFill>
                    <a:blip r:embed="rId7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12510" cy="4261485"/>
                    </a:xfrm>
                    <a:prstGeom prst="rect">
                      <a:avLst/>
                    </a:prstGeom>
                    <a:noFill/>
                    <a:ln>
                      <a:noFill/>
                    </a:ln>
                  </pic:spPr>
                </pic:pic>
              </a:graphicData>
            </a:graphic>
          </wp:inline>
        </w:drawing>
      </w:r>
    </w:p>
    <w:p w:rsidR="00216F79" w:rsidRPr="00216F79" w:rsidRDefault="00216F79" w:rsidP="00216F79">
      <w:pPr>
        <w:rPr>
          <w:rFonts w:ascii="Calibri" w:eastAsia="Calibri" w:hAnsi="Calibri" w:cs="Times New Roman"/>
        </w:rPr>
      </w:pPr>
      <w:r w:rsidRPr="00216F79">
        <w:rPr>
          <w:rFonts w:ascii="Calibri" w:eastAsia="Calibri" w:hAnsi="Calibri" w:cs="Times New Roman"/>
        </w:rPr>
        <w:t>Уровень 2</w:t>
      </w:r>
    </w:p>
    <w:p w:rsidR="00216F79" w:rsidRPr="00216F79" w:rsidRDefault="00216F79" w:rsidP="00216F79">
      <w:pPr>
        <w:rPr>
          <w:rFonts w:ascii="Calibri" w:eastAsia="Calibri" w:hAnsi="Calibri" w:cs="Times New Roman"/>
        </w:rPr>
      </w:pPr>
      <w:r w:rsidRPr="00216F79">
        <w:rPr>
          <w:rFonts w:ascii="Calibri" w:eastAsia="Calibri" w:hAnsi="Calibri" w:cs="Times New Roman"/>
        </w:rPr>
        <w:t>Задание 1</w:t>
      </w:r>
    </w:p>
    <w:p w:rsidR="00216F79" w:rsidRPr="00216F79" w:rsidRDefault="00216F79" w:rsidP="00216F79">
      <w:pPr>
        <w:rPr>
          <w:rFonts w:ascii="Calibri" w:eastAsia="Calibri" w:hAnsi="Calibri" w:cs="Times New Roman"/>
        </w:rPr>
      </w:pPr>
      <w:r w:rsidRPr="00216F79">
        <w:rPr>
          <w:rFonts w:ascii="Calibri" w:eastAsia="Calibri" w:hAnsi="Calibri" w:cs="Times New Roman"/>
        </w:rPr>
        <w:t>Ниже приведен один из возможных, но не самый эффективный вариант решения. В этом варианте первый журналист пишет три заметки, а второй и третий – по одной, что задерживает выпуск газеты на один день.</w:t>
      </w:r>
    </w:p>
    <w:p w:rsidR="00216F79" w:rsidRPr="00216F79" w:rsidRDefault="00216F79" w:rsidP="00216F79">
      <w:pPr>
        <w:rPr>
          <w:rFonts w:ascii="Calibri" w:eastAsia="Calibri" w:hAnsi="Calibri" w:cs="Times New Roman"/>
        </w:rPr>
      </w:pPr>
      <w:r>
        <w:rPr>
          <w:rFonts w:ascii="Calibri" w:eastAsia="Calibri" w:hAnsi="Calibri" w:cs="Times New Roman"/>
          <w:noProof/>
          <w:lang w:eastAsia="ru-RU"/>
        </w:rPr>
        <w:lastRenderedPageBreak/>
        <w:drawing>
          <wp:inline distT="0" distB="0" distL="0" distR="0">
            <wp:extent cx="6112510" cy="2743200"/>
            <wp:effectExtent l="0" t="0" r="2540" b="0"/>
            <wp:docPr id="72" name="Рисунок 72" descr="школьная стенгазе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школьная стенгазета"/>
                    <pic:cNvPicPr>
                      <a:picLocks noChangeAspect="1" noChangeArrowheads="1"/>
                    </pic:cNvPicPr>
                  </pic:nvPicPr>
                  <pic:blipFill>
                    <a:blip r:embed="rId7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12510" cy="2743200"/>
                    </a:xfrm>
                    <a:prstGeom prst="rect">
                      <a:avLst/>
                    </a:prstGeom>
                    <a:noFill/>
                    <a:ln>
                      <a:noFill/>
                    </a:ln>
                  </pic:spPr>
                </pic:pic>
              </a:graphicData>
            </a:graphic>
          </wp:inline>
        </w:drawing>
      </w:r>
    </w:p>
    <w:p w:rsidR="00216F79" w:rsidRPr="00216F79" w:rsidRDefault="00216F79" w:rsidP="00216F79">
      <w:pPr>
        <w:rPr>
          <w:rFonts w:ascii="Calibri" w:eastAsia="Calibri" w:hAnsi="Calibri" w:cs="Times New Roman"/>
        </w:rPr>
      </w:pPr>
      <w:r w:rsidRPr="00216F79">
        <w:rPr>
          <w:rFonts w:ascii="Calibri" w:eastAsia="Calibri" w:hAnsi="Calibri" w:cs="Times New Roman"/>
        </w:rPr>
        <w:t>Задание 2</w:t>
      </w:r>
    </w:p>
    <w:p w:rsidR="00216F79" w:rsidRPr="00216F79" w:rsidRDefault="00216F79" w:rsidP="00216F79">
      <w:pPr>
        <w:rPr>
          <w:rFonts w:ascii="Calibri" w:eastAsia="Calibri" w:hAnsi="Calibri" w:cs="Times New Roman"/>
        </w:rPr>
      </w:pPr>
      <w:r w:rsidRPr="00216F79">
        <w:rPr>
          <w:rFonts w:ascii="Calibri" w:eastAsia="Calibri" w:hAnsi="Calibri" w:cs="Times New Roman"/>
        </w:rPr>
        <w:t>Хронометраж по неделям</w:t>
      </w:r>
    </w:p>
    <w:p w:rsidR="00216F79" w:rsidRPr="00216F79" w:rsidRDefault="00216F79" w:rsidP="00216F79">
      <w:pPr>
        <w:rPr>
          <w:rFonts w:ascii="Calibri" w:eastAsia="Calibri" w:hAnsi="Calibri" w:cs="Times New Roman"/>
          <w:noProof/>
          <w:lang w:eastAsia="ru-RU"/>
        </w:rPr>
      </w:pPr>
      <w:r>
        <w:rPr>
          <w:rFonts w:ascii="Calibri" w:eastAsia="Calibri" w:hAnsi="Calibri" w:cs="Times New Roman"/>
          <w:noProof/>
          <w:lang w:eastAsia="ru-RU"/>
        </w:rPr>
        <w:drawing>
          <wp:inline distT="0" distB="0" distL="0" distR="0">
            <wp:extent cx="4570095" cy="2741295"/>
            <wp:effectExtent l="0" t="0" r="20955" b="20955"/>
            <wp:docPr id="71" name="Диаграмма 7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rsidR="00216F79" w:rsidRPr="00216F79" w:rsidRDefault="00216F79" w:rsidP="00216F79">
      <w:pPr>
        <w:rPr>
          <w:rFonts w:ascii="Calibri" w:eastAsia="Calibri" w:hAnsi="Calibri" w:cs="Times New Roman"/>
        </w:rPr>
      </w:pPr>
      <w:r w:rsidRPr="00216F79">
        <w:rPr>
          <w:rFonts w:ascii="Calibri" w:eastAsia="Calibri" w:hAnsi="Calibri" w:cs="Times New Roman"/>
        </w:rPr>
        <w:t>Хронометраж по дням</w:t>
      </w:r>
    </w:p>
    <w:p w:rsidR="00216F79" w:rsidRPr="00216F79" w:rsidRDefault="00216F79" w:rsidP="00216F79">
      <w:pPr>
        <w:rPr>
          <w:rFonts w:ascii="Calibri" w:eastAsia="Calibri" w:hAnsi="Calibri" w:cs="Times New Roman"/>
        </w:rPr>
      </w:pPr>
      <w:r>
        <w:rPr>
          <w:rFonts w:ascii="Calibri" w:eastAsia="Calibri" w:hAnsi="Calibri" w:cs="Times New Roman"/>
          <w:noProof/>
          <w:lang w:eastAsia="ru-RU"/>
        </w:rPr>
        <w:lastRenderedPageBreak/>
        <w:drawing>
          <wp:inline distT="0" distB="0" distL="0" distR="0">
            <wp:extent cx="4570095" cy="2741295"/>
            <wp:effectExtent l="0" t="0" r="20955" b="20955"/>
            <wp:docPr id="70" name="Диаграмма 7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rsidR="00216F79" w:rsidRPr="00216F79" w:rsidRDefault="00216F79" w:rsidP="00216F79">
      <w:pPr>
        <w:rPr>
          <w:rFonts w:ascii="Calibri" w:eastAsia="Calibri" w:hAnsi="Calibri" w:cs="Times New Roman"/>
        </w:rPr>
      </w:pPr>
      <w:r w:rsidRPr="00216F79">
        <w:rPr>
          <w:rFonts w:ascii="Calibri" w:eastAsia="Calibri" w:hAnsi="Calibri" w:cs="Times New Roman"/>
        </w:rPr>
        <w:t>По динамике графиков видно, что Печкин не работал над организацией личного времени.</w:t>
      </w:r>
    </w:p>
    <w:p w:rsidR="00216F79" w:rsidRPr="00216F79" w:rsidRDefault="00216F79" w:rsidP="00216F79">
      <w:pPr>
        <w:rPr>
          <w:rFonts w:ascii="Calibri" w:eastAsia="Calibri" w:hAnsi="Calibri" w:cs="Times New Roman"/>
        </w:rPr>
      </w:pPr>
      <w:r w:rsidRPr="00216F79">
        <w:rPr>
          <w:rFonts w:ascii="Calibri" w:eastAsia="Calibri" w:hAnsi="Calibri" w:cs="Times New Roman"/>
        </w:rPr>
        <w:t>Задание 3</w:t>
      </w:r>
    </w:p>
    <w:p w:rsidR="00216F79" w:rsidRPr="00216F79" w:rsidRDefault="00216F79" w:rsidP="00216F79">
      <w:pPr>
        <w:rPr>
          <w:rFonts w:ascii="Calibri" w:eastAsia="Calibri" w:hAnsi="Calibri" w:cs="Times New Roman"/>
        </w:rPr>
      </w:pPr>
      <w:r w:rsidRPr="00216F79">
        <w:rPr>
          <w:rFonts w:ascii="Calibri" w:eastAsia="Calibri" w:hAnsi="Calibri" w:cs="Times New Roman"/>
        </w:rPr>
        <w:t>Время, потраченное на превращении обычной почты в электронную в течение каждого дня</w:t>
      </w:r>
    </w:p>
    <w:p w:rsidR="00216F79" w:rsidRPr="00216F79" w:rsidRDefault="00216F79" w:rsidP="00216F79">
      <w:pPr>
        <w:rPr>
          <w:rFonts w:ascii="Calibri" w:eastAsia="Calibri" w:hAnsi="Calibri" w:cs="Times New Roman"/>
        </w:rPr>
      </w:pPr>
      <w:r>
        <w:rPr>
          <w:rFonts w:ascii="Calibri" w:eastAsia="Calibri" w:hAnsi="Calibri" w:cs="Times New Roman"/>
          <w:noProof/>
          <w:lang w:eastAsia="ru-RU"/>
        </w:rPr>
        <w:drawing>
          <wp:inline distT="0" distB="0" distL="0" distR="0">
            <wp:extent cx="4570095" cy="2741295"/>
            <wp:effectExtent l="0" t="0" r="20955" b="20955"/>
            <wp:docPr id="69" name="Диаграмма 6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rsidR="00216F79" w:rsidRPr="00216F79" w:rsidRDefault="00216F79" w:rsidP="00216F79">
      <w:pPr>
        <w:rPr>
          <w:rFonts w:ascii="Calibri" w:eastAsia="Calibri" w:hAnsi="Calibri" w:cs="Times New Roman"/>
        </w:rPr>
      </w:pPr>
      <w:r w:rsidRPr="00216F79">
        <w:rPr>
          <w:rFonts w:ascii="Calibri" w:eastAsia="Calibri" w:hAnsi="Calibri" w:cs="Times New Roman"/>
        </w:rPr>
        <w:t>Время, потраченное на превращении обычной почты в электронную в течение недели</w:t>
      </w:r>
    </w:p>
    <w:p w:rsidR="00216F79" w:rsidRPr="00216F79" w:rsidRDefault="00216F79" w:rsidP="00216F79">
      <w:pPr>
        <w:rPr>
          <w:rFonts w:ascii="Calibri" w:eastAsia="Calibri" w:hAnsi="Calibri" w:cs="Times New Roman"/>
        </w:rPr>
      </w:pPr>
      <w:r>
        <w:rPr>
          <w:rFonts w:ascii="Calibri" w:eastAsia="Calibri" w:hAnsi="Calibri" w:cs="Times New Roman"/>
          <w:noProof/>
          <w:lang w:eastAsia="ru-RU"/>
        </w:rPr>
        <w:lastRenderedPageBreak/>
        <w:drawing>
          <wp:inline distT="0" distB="0" distL="0" distR="0">
            <wp:extent cx="4570095" cy="2741295"/>
            <wp:effectExtent l="0" t="0" r="20955" b="20955"/>
            <wp:docPr id="68" name="Диаграмма 6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rsidR="00216F79" w:rsidRPr="00216F79" w:rsidRDefault="00216F79" w:rsidP="00216F79">
      <w:pPr>
        <w:rPr>
          <w:rFonts w:ascii="Calibri" w:eastAsia="Calibri" w:hAnsi="Calibri" w:cs="Times New Roman"/>
        </w:rPr>
      </w:pPr>
      <w:r w:rsidRPr="00216F79">
        <w:rPr>
          <w:rFonts w:ascii="Calibri" w:eastAsia="Calibri" w:hAnsi="Calibri" w:cs="Times New Roman"/>
        </w:rPr>
        <w:t>Задание 4</w:t>
      </w:r>
    </w:p>
    <w:p w:rsidR="00216F79" w:rsidRPr="00216F79" w:rsidRDefault="00216F79" w:rsidP="00216F79">
      <w:pPr>
        <w:rPr>
          <w:rFonts w:ascii="Calibri" w:eastAsia="Calibri" w:hAnsi="Calibri" w:cs="Times New Roman"/>
        </w:rPr>
      </w:pPr>
      <w:r w:rsidRPr="00216F79">
        <w:rPr>
          <w:rFonts w:ascii="Calibri" w:eastAsia="Calibri" w:hAnsi="Calibri" w:cs="Times New Roman"/>
        </w:rPr>
        <w:t>- Хочу съездить на рыбалку?</w:t>
      </w:r>
    </w:p>
    <w:p w:rsidR="00216F79" w:rsidRPr="00216F79" w:rsidRDefault="00216F79" w:rsidP="00216F79">
      <w:pPr>
        <w:rPr>
          <w:rFonts w:ascii="Calibri" w:eastAsia="Calibri" w:hAnsi="Calibri" w:cs="Times New Roman"/>
        </w:rPr>
      </w:pPr>
      <w:r w:rsidRPr="00216F79">
        <w:rPr>
          <w:rFonts w:ascii="Calibri" w:eastAsia="Calibri" w:hAnsi="Calibri" w:cs="Times New Roman"/>
        </w:rPr>
        <w:t>- У вас есть удочка?</w:t>
      </w:r>
    </w:p>
    <w:p w:rsidR="00216F79" w:rsidRPr="00216F79" w:rsidRDefault="00216F79" w:rsidP="00216F79">
      <w:pPr>
        <w:rPr>
          <w:rFonts w:ascii="Calibri" w:eastAsia="Calibri" w:hAnsi="Calibri" w:cs="Times New Roman"/>
        </w:rPr>
      </w:pPr>
      <w:r w:rsidRPr="00216F79">
        <w:rPr>
          <w:rFonts w:ascii="Calibri" w:eastAsia="Calibri" w:hAnsi="Calibri" w:cs="Times New Roman"/>
        </w:rPr>
        <w:t>- Нет. Она осталась после прошлогодней рыбалки у друга моего отца в гараже?</w:t>
      </w:r>
    </w:p>
    <w:p w:rsidR="00216F79" w:rsidRPr="00216F79" w:rsidRDefault="00216F79" w:rsidP="00216F79">
      <w:pPr>
        <w:rPr>
          <w:rFonts w:ascii="Calibri" w:eastAsia="Calibri" w:hAnsi="Calibri" w:cs="Times New Roman"/>
        </w:rPr>
      </w:pPr>
      <w:r w:rsidRPr="00216F79">
        <w:rPr>
          <w:rFonts w:ascii="Calibri" w:eastAsia="Calibri" w:hAnsi="Calibri" w:cs="Times New Roman"/>
        </w:rPr>
        <w:t>- У вас есть телефон друга?</w:t>
      </w:r>
    </w:p>
    <w:p w:rsidR="00216F79" w:rsidRPr="00216F79" w:rsidRDefault="00216F79" w:rsidP="00216F79">
      <w:pPr>
        <w:rPr>
          <w:rFonts w:ascii="Calibri" w:eastAsia="Calibri" w:hAnsi="Calibri" w:cs="Times New Roman"/>
        </w:rPr>
      </w:pPr>
      <w:r w:rsidRPr="00216F79">
        <w:rPr>
          <w:rFonts w:ascii="Calibri" w:eastAsia="Calibri" w:hAnsi="Calibri" w:cs="Times New Roman"/>
        </w:rPr>
        <w:t>- Нет?</w:t>
      </w:r>
    </w:p>
    <w:p w:rsidR="00216F79" w:rsidRPr="00216F79" w:rsidRDefault="00216F79" w:rsidP="00216F79">
      <w:pPr>
        <w:rPr>
          <w:rFonts w:ascii="Calibri" w:eastAsia="Calibri" w:hAnsi="Calibri" w:cs="Times New Roman"/>
        </w:rPr>
      </w:pPr>
      <w:r w:rsidRPr="00216F79">
        <w:rPr>
          <w:rFonts w:ascii="Calibri" w:eastAsia="Calibri" w:hAnsi="Calibri" w:cs="Times New Roman"/>
        </w:rPr>
        <w:t>- Как узнать телефон?</w:t>
      </w:r>
    </w:p>
    <w:p w:rsidR="00216F79" w:rsidRPr="00216F79" w:rsidRDefault="00216F79" w:rsidP="00216F79">
      <w:pPr>
        <w:rPr>
          <w:rFonts w:ascii="Calibri" w:eastAsia="Calibri" w:hAnsi="Calibri" w:cs="Times New Roman"/>
        </w:rPr>
      </w:pPr>
      <w:r w:rsidRPr="00216F79">
        <w:rPr>
          <w:rFonts w:ascii="Calibri" w:eastAsia="Calibri" w:hAnsi="Calibri" w:cs="Times New Roman"/>
        </w:rPr>
        <w:t>- Его может знать мой отец.</w:t>
      </w:r>
    </w:p>
    <w:p w:rsidR="00216F79" w:rsidRPr="00216F79" w:rsidRDefault="00216F79" w:rsidP="00216F79">
      <w:pPr>
        <w:rPr>
          <w:rFonts w:ascii="Calibri" w:eastAsia="Calibri" w:hAnsi="Calibri" w:cs="Times New Roman"/>
        </w:rPr>
      </w:pPr>
      <w:r w:rsidRPr="00216F79">
        <w:rPr>
          <w:rFonts w:ascii="Calibri" w:eastAsia="Calibri" w:hAnsi="Calibri" w:cs="Times New Roman"/>
        </w:rPr>
        <w:t>- Так какой будет следующий шаг?</w:t>
      </w:r>
    </w:p>
    <w:p w:rsidR="00216F79" w:rsidRPr="00216F79" w:rsidRDefault="00216F79" w:rsidP="00216F79">
      <w:pPr>
        <w:rPr>
          <w:rFonts w:ascii="Calibri" w:eastAsia="Calibri" w:hAnsi="Calibri" w:cs="Times New Roman"/>
        </w:rPr>
      </w:pPr>
      <w:r w:rsidRPr="00216F79">
        <w:rPr>
          <w:rFonts w:ascii="Calibri" w:eastAsia="Calibri" w:hAnsi="Calibri" w:cs="Times New Roman"/>
        </w:rPr>
        <w:t>- Позвонить отцу, узнать телефон его друга.</w:t>
      </w:r>
    </w:p>
    <w:p w:rsidR="00216F79" w:rsidRPr="00216F79" w:rsidRDefault="00216F79" w:rsidP="00216F79">
      <w:pPr>
        <w:rPr>
          <w:rFonts w:ascii="Calibri" w:eastAsia="Calibri" w:hAnsi="Calibri" w:cs="Times New Roman"/>
        </w:rPr>
      </w:pPr>
      <w:r w:rsidRPr="00216F79">
        <w:rPr>
          <w:rFonts w:ascii="Calibri" w:eastAsia="Calibri" w:hAnsi="Calibri" w:cs="Times New Roman"/>
        </w:rPr>
        <w:t>Вот еще вариант диалогов.</w:t>
      </w:r>
    </w:p>
    <w:p w:rsidR="00216F79" w:rsidRPr="00216F79" w:rsidRDefault="00216F79" w:rsidP="00216F79">
      <w:pPr>
        <w:rPr>
          <w:rFonts w:ascii="Calibri" w:eastAsia="Calibri" w:hAnsi="Calibri" w:cs="Times New Roman"/>
        </w:rPr>
      </w:pPr>
      <w:r w:rsidRPr="00216F79">
        <w:rPr>
          <w:rFonts w:ascii="Calibri" w:eastAsia="Calibri" w:hAnsi="Calibri" w:cs="Times New Roman"/>
        </w:rPr>
        <w:t>- Хочу выучить английский</w:t>
      </w:r>
    </w:p>
    <w:p w:rsidR="00216F79" w:rsidRPr="00216F79" w:rsidRDefault="00216F79" w:rsidP="00216F79">
      <w:pPr>
        <w:rPr>
          <w:rFonts w:ascii="Calibri" w:eastAsia="Calibri" w:hAnsi="Calibri" w:cs="Times New Roman"/>
        </w:rPr>
      </w:pPr>
      <w:r w:rsidRPr="00216F79">
        <w:rPr>
          <w:rFonts w:ascii="Calibri" w:eastAsia="Calibri" w:hAnsi="Calibri" w:cs="Times New Roman"/>
        </w:rPr>
        <w:t>- Ты знаешь где лучше учить?</w:t>
      </w:r>
    </w:p>
    <w:p w:rsidR="00216F79" w:rsidRPr="00216F79" w:rsidRDefault="00216F79" w:rsidP="00216F79">
      <w:pPr>
        <w:rPr>
          <w:rFonts w:ascii="Calibri" w:eastAsia="Calibri" w:hAnsi="Calibri" w:cs="Times New Roman"/>
        </w:rPr>
      </w:pPr>
      <w:r w:rsidRPr="00216F79">
        <w:rPr>
          <w:rFonts w:ascii="Calibri" w:eastAsia="Calibri" w:hAnsi="Calibri" w:cs="Times New Roman"/>
        </w:rPr>
        <w:t>- Я помню, наш учитель английского советовал какие-то хорошие курсы, только он ближайшие три месяца будет в отпуске, я попробую с ним связаться по электронной почте.</w:t>
      </w:r>
    </w:p>
    <w:p w:rsidR="00216F79" w:rsidRPr="00216F79" w:rsidRDefault="00216F79" w:rsidP="00216F79">
      <w:pPr>
        <w:rPr>
          <w:rFonts w:ascii="Calibri" w:eastAsia="Calibri" w:hAnsi="Calibri" w:cs="Times New Roman"/>
        </w:rPr>
      </w:pPr>
      <w:r w:rsidRPr="00216F79">
        <w:rPr>
          <w:rFonts w:ascii="Calibri" w:eastAsia="Calibri" w:hAnsi="Calibri" w:cs="Times New Roman"/>
        </w:rPr>
        <w:t xml:space="preserve">- А ты знаешь его </w:t>
      </w:r>
      <w:r w:rsidRPr="00216F79">
        <w:rPr>
          <w:rFonts w:ascii="Calibri" w:eastAsia="Calibri" w:hAnsi="Calibri" w:cs="Times New Roman"/>
          <w:lang w:val="en-US"/>
        </w:rPr>
        <w:t>e</w:t>
      </w:r>
      <w:r w:rsidRPr="00216F79">
        <w:rPr>
          <w:rFonts w:ascii="Calibri" w:eastAsia="Calibri" w:hAnsi="Calibri" w:cs="Times New Roman"/>
        </w:rPr>
        <w:t>-</w:t>
      </w:r>
      <w:r w:rsidRPr="00216F79">
        <w:rPr>
          <w:rFonts w:ascii="Calibri" w:eastAsia="Calibri" w:hAnsi="Calibri" w:cs="Times New Roman"/>
          <w:lang w:val="en-US"/>
        </w:rPr>
        <w:t>mail</w:t>
      </w:r>
      <w:r w:rsidRPr="00216F79">
        <w:rPr>
          <w:rFonts w:ascii="Calibri" w:eastAsia="Calibri" w:hAnsi="Calibri" w:cs="Times New Roman"/>
        </w:rPr>
        <w:t>?</w:t>
      </w:r>
    </w:p>
    <w:p w:rsidR="00216F79" w:rsidRPr="00216F79" w:rsidRDefault="00216F79" w:rsidP="00216F79">
      <w:pPr>
        <w:rPr>
          <w:rFonts w:ascii="Calibri" w:eastAsia="Calibri" w:hAnsi="Calibri" w:cs="Times New Roman"/>
        </w:rPr>
      </w:pPr>
      <w:r w:rsidRPr="00216F79">
        <w:rPr>
          <w:rFonts w:ascii="Calibri" w:eastAsia="Calibri" w:hAnsi="Calibri" w:cs="Times New Roman"/>
        </w:rPr>
        <w:t>- Нет. Но его может знать школьный секретарь.</w:t>
      </w:r>
    </w:p>
    <w:p w:rsidR="00216F79" w:rsidRPr="00216F79" w:rsidRDefault="00216F79" w:rsidP="00216F79">
      <w:pPr>
        <w:rPr>
          <w:rFonts w:ascii="Calibri" w:eastAsia="Calibri" w:hAnsi="Calibri" w:cs="Times New Roman"/>
        </w:rPr>
      </w:pPr>
      <w:r w:rsidRPr="00216F79">
        <w:rPr>
          <w:rFonts w:ascii="Calibri" w:eastAsia="Calibri" w:hAnsi="Calibri" w:cs="Times New Roman"/>
        </w:rPr>
        <w:t>- Так какой будет следующий шаг?</w:t>
      </w:r>
    </w:p>
    <w:p w:rsidR="00216F79" w:rsidRPr="00216F79" w:rsidRDefault="00216F79" w:rsidP="00216F79">
      <w:pPr>
        <w:rPr>
          <w:rFonts w:ascii="Calibri" w:eastAsia="Calibri" w:hAnsi="Calibri" w:cs="Times New Roman"/>
        </w:rPr>
      </w:pPr>
      <w:r w:rsidRPr="00216F79">
        <w:rPr>
          <w:rFonts w:ascii="Calibri" w:eastAsia="Calibri" w:hAnsi="Calibri" w:cs="Times New Roman"/>
        </w:rPr>
        <w:t xml:space="preserve">- Подойти к школьному секретарю и узнать </w:t>
      </w:r>
      <w:r w:rsidRPr="00216F79">
        <w:rPr>
          <w:rFonts w:ascii="Calibri" w:eastAsia="Calibri" w:hAnsi="Calibri" w:cs="Times New Roman"/>
          <w:lang w:val="en-US"/>
        </w:rPr>
        <w:t>e</w:t>
      </w:r>
      <w:r w:rsidRPr="00216F79">
        <w:rPr>
          <w:rFonts w:ascii="Calibri" w:eastAsia="Calibri" w:hAnsi="Calibri" w:cs="Times New Roman"/>
        </w:rPr>
        <w:t>-</w:t>
      </w:r>
      <w:r w:rsidRPr="00216F79">
        <w:rPr>
          <w:rFonts w:ascii="Calibri" w:eastAsia="Calibri" w:hAnsi="Calibri" w:cs="Times New Roman"/>
          <w:lang w:val="en-US"/>
        </w:rPr>
        <w:t>mail</w:t>
      </w:r>
      <w:r w:rsidRPr="00216F79">
        <w:rPr>
          <w:rFonts w:ascii="Calibri" w:eastAsia="Calibri" w:hAnsi="Calibri" w:cs="Times New Roman"/>
        </w:rPr>
        <w:t xml:space="preserve"> нашего учителя английского</w:t>
      </w:r>
    </w:p>
    <w:p w:rsidR="00216F79" w:rsidRPr="00216F79" w:rsidRDefault="00216F79" w:rsidP="00216F79">
      <w:pPr>
        <w:rPr>
          <w:rFonts w:ascii="Calibri" w:eastAsia="Calibri" w:hAnsi="Calibri" w:cs="Times New Roman"/>
        </w:rPr>
      </w:pPr>
    </w:p>
    <w:p w:rsidR="00216F79" w:rsidRPr="00216F79" w:rsidRDefault="00216F79" w:rsidP="00216F79">
      <w:pPr>
        <w:rPr>
          <w:rFonts w:ascii="Calibri" w:eastAsia="Calibri" w:hAnsi="Calibri" w:cs="Times New Roman"/>
        </w:rPr>
      </w:pPr>
      <w:r w:rsidRPr="00216F79">
        <w:rPr>
          <w:rFonts w:ascii="Calibri" w:eastAsia="Calibri" w:hAnsi="Calibri" w:cs="Times New Roman"/>
        </w:rPr>
        <w:t>Уровень 3</w:t>
      </w:r>
    </w:p>
    <w:p w:rsidR="00216F79" w:rsidRPr="00216F79" w:rsidRDefault="00216F79" w:rsidP="00216F79">
      <w:pPr>
        <w:rPr>
          <w:rFonts w:ascii="Calibri" w:eastAsia="Calibri" w:hAnsi="Calibri" w:cs="Times New Roman"/>
        </w:rPr>
      </w:pPr>
      <w:r w:rsidRPr="00216F79">
        <w:rPr>
          <w:rFonts w:ascii="Calibri" w:eastAsia="Calibri" w:hAnsi="Calibri" w:cs="Times New Roman"/>
        </w:rPr>
        <w:t>Задание 1</w:t>
      </w:r>
    </w:p>
    <w:p w:rsidR="00216F79" w:rsidRPr="00216F79" w:rsidRDefault="00216F79" w:rsidP="00216F79">
      <w:pPr>
        <w:rPr>
          <w:rFonts w:ascii="Calibri" w:eastAsia="Calibri" w:hAnsi="Calibri" w:cs="Times New Roman"/>
        </w:rPr>
      </w:pPr>
      <w:r>
        <w:rPr>
          <w:rFonts w:ascii="Calibri" w:eastAsia="Calibri" w:hAnsi="Calibri" w:cs="Times New Roman"/>
          <w:noProof/>
          <w:lang w:eastAsia="ru-RU"/>
        </w:rPr>
        <w:drawing>
          <wp:inline distT="0" distB="0" distL="0" distR="0">
            <wp:extent cx="6112510" cy="4843780"/>
            <wp:effectExtent l="0" t="0" r="2540" b="0"/>
            <wp:docPr id="67" name="Рисунок 67" descr="программное обеспеч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программное обеспечение"/>
                    <pic:cNvPicPr>
                      <a:picLocks noChangeAspect="1" noChangeArrowheads="1"/>
                    </pic:cNvPicPr>
                  </pic:nvPicPr>
                  <pic:blipFill>
                    <a:blip r:embed="rId8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12510" cy="4843780"/>
                    </a:xfrm>
                    <a:prstGeom prst="rect">
                      <a:avLst/>
                    </a:prstGeom>
                    <a:noFill/>
                    <a:ln>
                      <a:noFill/>
                    </a:ln>
                  </pic:spPr>
                </pic:pic>
              </a:graphicData>
            </a:graphic>
          </wp:inline>
        </w:drawing>
      </w:r>
    </w:p>
    <w:p w:rsidR="00216F79" w:rsidRPr="00216F79" w:rsidRDefault="00216F79" w:rsidP="00216F79">
      <w:pPr>
        <w:rPr>
          <w:rFonts w:ascii="Calibri" w:eastAsia="Calibri" w:hAnsi="Calibri" w:cs="Times New Roman"/>
        </w:rPr>
      </w:pPr>
      <w:r w:rsidRPr="00216F79">
        <w:rPr>
          <w:rFonts w:ascii="Calibri" w:eastAsia="Calibri" w:hAnsi="Calibri" w:cs="Times New Roman"/>
        </w:rPr>
        <w:br w:type="page"/>
      </w:r>
    </w:p>
    <w:p w:rsidR="00216F79" w:rsidRPr="00216F79" w:rsidRDefault="00216F79" w:rsidP="00216F79">
      <w:pPr>
        <w:keepNext/>
        <w:keepLines/>
        <w:spacing w:before="480" w:after="0"/>
        <w:outlineLvl w:val="0"/>
        <w:rPr>
          <w:rFonts w:ascii="Cambria" w:eastAsia="Times New Roman" w:hAnsi="Cambria" w:cs="Times New Roman"/>
          <w:b/>
          <w:bCs/>
          <w:color w:val="365F91"/>
          <w:sz w:val="28"/>
          <w:szCs w:val="28"/>
        </w:rPr>
      </w:pPr>
      <w:r w:rsidRPr="00216F79">
        <w:rPr>
          <w:rFonts w:ascii="Cambria" w:eastAsia="Times New Roman" w:hAnsi="Cambria" w:cs="Times New Roman"/>
          <w:b/>
          <w:bCs/>
          <w:color w:val="365F91"/>
          <w:sz w:val="28"/>
          <w:szCs w:val="28"/>
        </w:rPr>
        <w:lastRenderedPageBreak/>
        <w:t>Урок 16. Итоговая диагностика</w:t>
      </w:r>
    </w:p>
    <w:p w:rsidR="00216F79" w:rsidRPr="00216F79" w:rsidRDefault="00216F79" w:rsidP="00216F79">
      <w:pPr>
        <w:keepNext/>
        <w:keepLines/>
        <w:spacing w:before="200" w:after="0"/>
        <w:outlineLvl w:val="1"/>
        <w:rPr>
          <w:rFonts w:ascii="Cambria" w:eastAsia="Times New Roman" w:hAnsi="Cambria" w:cs="Times New Roman"/>
          <w:b/>
          <w:bCs/>
          <w:color w:val="4F81BD"/>
          <w:sz w:val="26"/>
          <w:szCs w:val="26"/>
        </w:rPr>
      </w:pPr>
      <w:r w:rsidRPr="00216F79">
        <w:rPr>
          <w:rFonts w:ascii="Cambria" w:eastAsia="Times New Roman" w:hAnsi="Cambria" w:cs="Times New Roman"/>
          <w:b/>
          <w:bCs/>
          <w:color w:val="4F81BD"/>
          <w:sz w:val="26"/>
          <w:szCs w:val="26"/>
        </w:rPr>
        <w:t>Цели урока</w:t>
      </w:r>
    </w:p>
    <w:p w:rsidR="00216F79" w:rsidRPr="00216F79" w:rsidRDefault="00216F79" w:rsidP="004C179B">
      <w:pPr>
        <w:numPr>
          <w:ilvl w:val="0"/>
          <w:numId w:val="32"/>
        </w:numPr>
        <w:spacing w:after="0"/>
        <w:contextualSpacing/>
        <w:rPr>
          <w:rFonts w:ascii="Calibri" w:eastAsia="Calibri" w:hAnsi="Calibri" w:cs="Times New Roman"/>
        </w:rPr>
      </w:pPr>
      <w:r w:rsidRPr="00216F79">
        <w:rPr>
          <w:rFonts w:ascii="Calibri" w:eastAsia="Calibri" w:hAnsi="Calibri" w:cs="Times New Roman"/>
        </w:rPr>
        <w:t>Провести итоговую диагностическую работу</w:t>
      </w:r>
    </w:p>
    <w:p w:rsidR="00216F79" w:rsidRPr="00216F79" w:rsidRDefault="00216F79" w:rsidP="00216F79">
      <w:pPr>
        <w:keepNext/>
        <w:keepLines/>
        <w:spacing w:before="200" w:after="0"/>
        <w:outlineLvl w:val="1"/>
        <w:rPr>
          <w:rFonts w:ascii="Cambria" w:eastAsia="Times New Roman" w:hAnsi="Cambria" w:cs="Times New Roman"/>
          <w:b/>
          <w:bCs/>
          <w:color w:val="4F81BD"/>
          <w:sz w:val="26"/>
          <w:szCs w:val="26"/>
        </w:rPr>
      </w:pPr>
      <w:r w:rsidRPr="00216F79">
        <w:rPr>
          <w:rFonts w:ascii="Cambria" w:eastAsia="Times New Roman" w:hAnsi="Cambria" w:cs="Times New Roman"/>
          <w:b/>
          <w:bCs/>
          <w:color w:val="4F81BD"/>
          <w:sz w:val="26"/>
          <w:szCs w:val="26"/>
        </w:rPr>
        <w:t>Средства обучения</w:t>
      </w:r>
    </w:p>
    <w:p w:rsidR="00216F79" w:rsidRPr="00216F79" w:rsidRDefault="00216F79" w:rsidP="00216F79">
      <w:pPr>
        <w:spacing w:after="0"/>
        <w:rPr>
          <w:rFonts w:ascii="Calibri" w:eastAsia="Calibri" w:hAnsi="Calibri" w:cs="Times New Roman"/>
        </w:rPr>
      </w:pPr>
      <w:r w:rsidRPr="00216F79">
        <w:rPr>
          <w:rFonts w:ascii="Calibri" w:eastAsia="Calibri" w:hAnsi="Calibri" w:cs="Times New Roman"/>
        </w:rPr>
        <w:t xml:space="preserve">Программа </w:t>
      </w:r>
      <w:r w:rsidRPr="00216F79">
        <w:rPr>
          <w:rFonts w:ascii="Calibri" w:eastAsia="Calibri" w:hAnsi="Calibri" w:cs="Times New Roman"/>
          <w:lang w:val="en-US"/>
        </w:rPr>
        <w:t xml:space="preserve">Gantt Project, </w:t>
      </w:r>
      <w:r w:rsidRPr="00216F79">
        <w:rPr>
          <w:rFonts w:ascii="Calibri" w:eastAsia="Calibri" w:hAnsi="Calibri" w:cs="Times New Roman"/>
        </w:rPr>
        <w:t>электронные таблицы</w:t>
      </w:r>
    </w:p>
    <w:p w:rsidR="00216F79" w:rsidRPr="00216F79" w:rsidRDefault="00216F79" w:rsidP="00216F79">
      <w:pPr>
        <w:keepNext/>
        <w:keepLines/>
        <w:spacing w:before="200" w:after="0"/>
        <w:outlineLvl w:val="1"/>
        <w:rPr>
          <w:rFonts w:ascii="Cambria" w:eastAsia="Times New Roman" w:hAnsi="Cambria" w:cs="Times New Roman"/>
          <w:b/>
          <w:bCs/>
          <w:color w:val="4F81BD"/>
          <w:sz w:val="26"/>
          <w:szCs w:val="26"/>
        </w:rPr>
      </w:pPr>
      <w:r w:rsidRPr="00216F79">
        <w:rPr>
          <w:rFonts w:ascii="Cambria" w:eastAsia="Times New Roman" w:hAnsi="Cambria" w:cs="Times New Roman"/>
          <w:b/>
          <w:bCs/>
          <w:color w:val="4F81BD"/>
          <w:sz w:val="26"/>
          <w:szCs w:val="26"/>
        </w:rPr>
        <w:t>Электронные материалы</w:t>
      </w:r>
    </w:p>
    <w:p w:rsidR="00216F79" w:rsidRPr="00216F79" w:rsidRDefault="00216F79" w:rsidP="00216F79">
      <w:pPr>
        <w:rPr>
          <w:rFonts w:ascii="Calibri" w:eastAsia="Calibri" w:hAnsi="Calibri" w:cs="Times New Roman"/>
        </w:rPr>
      </w:pPr>
      <w:r w:rsidRPr="00216F79">
        <w:rPr>
          <w:rFonts w:ascii="Calibri" w:eastAsia="Calibri" w:hAnsi="Calibri" w:cs="Times New Roman"/>
        </w:rPr>
        <w:t>Файл «Хронометраж Матроскина</w:t>
      </w:r>
      <w:r w:rsidRPr="00216F79">
        <w:rPr>
          <w:rFonts w:ascii="Calibri" w:eastAsia="Calibri" w:hAnsi="Calibri" w:cs="Times New Roman"/>
          <w:lang w:val="en-US"/>
        </w:rPr>
        <w:t>.xlsx</w:t>
      </w:r>
      <w:r w:rsidRPr="00216F79">
        <w:rPr>
          <w:rFonts w:ascii="Calibri" w:eastAsia="Calibri" w:hAnsi="Calibri" w:cs="Times New Roman"/>
        </w:rPr>
        <w:t>»</w:t>
      </w:r>
    </w:p>
    <w:p w:rsidR="00216F79" w:rsidRPr="00216F79" w:rsidRDefault="00216F79" w:rsidP="00216F79">
      <w:pPr>
        <w:keepNext/>
        <w:keepLines/>
        <w:spacing w:before="200" w:after="0"/>
        <w:outlineLvl w:val="1"/>
        <w:rPr>
          <w:rFonts w:ascii="Cambria" w:eastAsia="Times New Roman" w:hAnsi="Cambria" w:cs="Times New Roman"/>
          <w:b/>
          <w:bCs/>
          <w:color w:val="4F81BD"/>
          <w:sz w:val="26"/>
          <w:szCs w:val="26"/>
        </w:rPr>
      </w:pPr>
      <w:r w:rsidRPr="00216F79">
        <w:rPr>
          <w:rFonts w:ascii="Cambria" w:eastAsia="Times New Roman" w:hAnsi="Cambria" w:cs="Times New Roman"/>
          <w:b/>
          <w:bCs/>
          <w:color w:val="4F81BD"/>
          <w:sz w:val="26"/>
          <w:szCs w:val="26"/>
        </w:rPr>
        <w:t>Ход урока</w:t>
      </w:r>
    </w:p>
    <w:p w:rsidR="00216F79" w:rsidRPr="00216F79" w:rsidRDefault="00216F79" w:rsidP="00216F79">
      <w:pPr>
        <w:rPr>
          <w:rFonts w:ascii="Calibri" w:eastAsia="Calibri" w:hAnsi="Calibri" w:cs="Times New Roman"/>
        </w:rPr>
      </w:pPr>
      <w:r w:rsidRPr="00216F79">
        <w:rPr>
          <w:rFonts w:ascii="Calibri" w:eastAsia="Calibri" w:hAnsi="Calibri" w:cs="Times New Roman"/>
        </w:rPr>
        <w:t>Диагностическая работа рассчитана на весь первые 35 минут урока. Задания можно выполнять в произвольном порядке. Отличная оценка ставится за два правильно выполненных задания. Последние 10 минут урока рекомендуется посвятить разбору заданий. Разбор можно производить сначала в парах, когда ученики меняются вариантами и проверяют их, а потом учитель со всем классом проводит общий разбор и подводит итоги. Стоит отметить, что работа в парах возможна только классе, где много сильных учеников, в остальных классах учителю лучше самому провести подробный разбор заданий.</w:t>
      </w:r>
    </w:p>
    <w:p w:rsidR="00216F79" w:rsidRPr="00216F79" w:rsidRDefault="00216F79" w:rsidP="00216F79">
      <w:pPr>
        <w:rPr>
          <w:rFonts w:ascii="Calibri" w:eastAsia="Calibri" w:hAnsi="Calibri" w:cs="Times New Roman"/>
        </w:rPr>
      </w:pPr>
      <w:r w:rsidRPr="00216F79">
        <w:rPr>
          <w:rFonts w:ascii="Calibri" w:eastAsia="Calibri" w:hAnsi="Calibri" w:cs="Times New Roman"/>
        </w:rPr>
        <w:t xml:space="preserve">Решение </w:t>
      </w:r>
    </w:p>
    <w:p w:rsidR="00216F79" w:rsidRPr="00216F79" w:rsidRDefault="00216F79" w:rsidP="00216F79">
      <w:pPr>
        <w:rPr>
          <w:rFonts w:ascii="Calibri" w:eastAsia="Calibri" w:hAnsi="Calibri" w:cs="Times New Roman"/>
        </w:rPr>
      </w:pPr>
      <w:r w:rsidRPr="00216F79">
        <w:rPr>
          <w:rFonts w:ascii="Calibri" w:eastAsia="Calibri" w:hAnsi="Calibri" w:cs="Times New Roman"/>
        </w:rPr>
        <w:t>Задание 1</w:t>
      </w:r>
    </w:p>
    <w:p w:rsidR="00216F79" w:rsidRPr="00216F79" w:rsidRDefault="00216F79" w:rsidP="00216F79">
      <w:pPr>
        <w:rPr>
          <w:rFonts w:ascii="Calibri" w:eastAsia="Calibri" w:hAnsi="Calibri" w:cs="Times New Roman"/>
        </w:rPr>
      </w:pPr>
      <w:r>
        <w:rPr>
          <w:rFonts w:ascii="Calibri" w:eastAsia="Calibri" w:hAnsi="Calibri" w:cs="Times New Roman"/>
          <w:noProof/>
          <w:lang w:eastAsia="ru-RU"/>
        </w:rPr>
        <w:drawing>
          <wp:inline distT="0" distB="0" distL="0" distR="0">
            <wp:extent cx="6112510" cy="2954020"/>
            <wp:effectExtent l="0" t="0" r="2540" b="0"/>
            <wp:docPr id="66" name="Рисунок 66" descr="итоговая кр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итоговая кр 2"/>
                    <pic:cNvPicPr>
                      <a:picLocks noChangeAspect="1" noChangeArrowheads="1"/>
                    </pic:cNvPicPr>
                  </pic:nvPicPr>
                  <pic:blipFill>
                    <a:blip r:embed="rId8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12510" cy="2954020"/>
                    </a:xfrm>
                    <a:prstGeom prst="rect">
                      <a:avLst/>
                    </a:prstGeom>
                    <a:noFill/>
                    <a:ln>
                      <a:noFill/>
                    </a:ln>
                  </pic:spPr>
                </pic:pic>
              </a:graphicData>
            </a:graphic>
          </wp:inline>
        </w:drawing>
      </w:r>
    </w:p>
    <w:p w:rsidR="00216F79" w:rsidRPr="00216F79" w:rsidRDefault="00216F79" w:rsidP="00216F79">
      <w:pPr>
        <w:rPr>
          <w:rFonts w:ascii="Calibri" w:eastAsia="Calibri" w:hAnsi="Calibri" w:cs="Times New Roman"/>
        </w:rPr>
      </w:pPr>
      <w:r w:rsidRPr="00216F79">
        <w:rPr>
          <w:rFonts w:ascii="Calibri" w:eastAsia="Calibri" w:hAnsi="Calibri" w:cs="Times New Roman"/>
        </w:rPr>
        <w:t>Задание 2</w:t>
      </w:r>
    </w:p>
    <w:p w:rsidR="00216F79" w:rsidRPr="00216F79" w:rsidRDefault="00216F79" w:rsidP="00216F79">
      <w:pPr>
        <w:rPr>
          <w:rFonts w:ascii="Calibri" w:eastAsia="Calibri" w:hAnsi="Calibri" w:cs="Times New Roman"/>
        </w:rPr>
      </w:pPr>
      <w:r>
        <w:rPr>
          <w:rFonts w:ascii="Calibri" w:eastAsia="Calibri" w:hAnsi="Calibri" w:cs="Times New Roman"/>
          <w:noProof/>
          <w:lang w:eastAsia="ru-RU"/>
        </w:rPr>
        <w:lastRenderedPageBreak/>
        <w:drawing>
          <wp:inline distT="0" distB="0" distL="0" distR="0">
            <wp:extent cx="4570095" cy="2741295"/>
            <wp:effectExtent l="0" t="0" r="20955" b="20955"/>
            <wp:docPr id="65" name="Диаграмма 6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rsidR="00216F79" w:rsidRPr="00216F79" w:rsidRDefault="00216F79" w:rsidP="00216F79">
      <w:pPr>
        <w:rPr>
          <w:rFonts w:ascii="Calibri" w:eastAsia="Calibri" w:hAnsi="Calibri" w:cs="Times New Roman"/>
          <w:b/>
        </w:rPr>
      </w:pPr>
      <w:r w:rsidRPr="00216F79">
        <w:rPr>
          <w:rFonts w:ascii="Calibri" w:eastAsia="Calibri" w:hAnsi="Calibri" w:cs="Times New Roman"/>
          <w:b/>
        </w:rPr>
        <w:t xml:space="preserve">Второй вариант задания </w:t>
      </w:r>
    </w:p>
    <w:p w:rsidR="00216F79" w:rsidRPr="00216F79" w:rsidRDefault="00216F79" w:rsidP="00216F79">
      <w:pPr>
        <w:rPr>
          <w:rFonts w:ascii="Calibri" w:eastAsia="Calibri" w:hAnsi="Calibri" w:cs="Times New Roman"/>
        </w:rPr>
      </w:pPr>
      <w:r w:rsidRPr="00216F79">
        <w:rPr>
          <w:rFonts w:ascii="Calibri" w:eastAsia="Calibri" w:hAnsi="Calibri" w:cs="Times New Roman"/>
        </w:rPr>
        <w:t xml:space="preserve">1.Вы руководите проектом по подготовке школьного вечера. Для вечера будет задействован школьный буфет, актовый зал и два классных кабинета. Помещения необходимо сначала убрать, а потом оформить. Уборкой занимается  группа учеников 8-го классов, а оформлением – 9-го класса. На уборку буфета  и зала требуется по два дня, на уборку двух классных кабинетов - один день. Для оформления буфета и каждого кабинета нужен один день, для актового зала – три. Группа всегда целиком работает в одном помещении. В программе </w:t>
      </w:r>
      <w:r w:rsidRPr="00216F79">
        <w:rPr>
          <w:rFonts w:ascii="Calibri" w:eastAsia="Calibri" w:hAnsi="Calibri" w:cs="Times New Roman"/>
          <w:lang w:val="en-US"/>
        </w:rPr>
        <w:t>GanttProject</w:t>
      </w:r>
      <w:r w:rsidRPr="00216F79">
        <w:rPr>
          <w:rFonts w:ascii="Calibri" w:eastAsia="Calibri" w:hAnsi="Calibri" w:cs="Times New Roman"/>
        </w:rPr>
        <w:t xml:space="preserve"> составьте один из возможных вариантов проекта.</w:t>
      </w:r>
    </w:p>
    <w:p w:rsidR="00216F79" w:rsidRPr="00216F79" w:rsidRDefault="00216F79" w:rsidP="00216F79">
      <w:pPr>
        <w:rPr>
          <w:rFonts w:ascii="Calibri" w:eastAsia="Calibri" w:hAnsi="Calibri" w:cs="Times New Roman"/>
        </w:rPr>
      </w:pPr>
    </w:p>
    <w:p w:rsidR="00216F79" w:rsidRPr="00216F79" w:rsidRDefault="00216F79" w:rsidP="00216F79">
      <w:pPr>
        <w:rPr>
          <w:rFonts w:ascii="Calibri" w:eastAsia="Calibri" w:hAnsi="Calibri" w:cs="Times New Roman"/>
        </w:rPr>
      </w:pPr>
      <w:r w:rsidRPr="00216F79">
        <w:rPr>
          <w:rFonts w:ascii="Calibri" w:eastAsia="Calibri" w:hAnsi="Calibri" w:cs="Times New Roman"/>
        </w:rPr>
        <w:t>2. В файле электронной таблицы “Хронометраж Бобика – друга Шарика”  (точное расположение файла вам укажет учитель) находится достаточно подробный хронометраж Бобика, еоторый он вел в течение недели. Проанализируйте содержимое файла. Выявите хронофаги Бобика. Найдите время, которое “съедали хронофаги” у Бобика в течение каждого дня. Постройте соответствующий график. Как вы думаете, работал ли Бобик над организацией личного времени?</w:t>
      </w:r>
    </w:p>
    <w:p w:rsidR="00216F79" w:rsidRPr="00216F79" w:rsidRDefault="00216F79" w:rsidP="00216F79">
      <w:pPr>
        <w:rPr>
          <w:rFonts w:ascii="Calibri" w:eastAsia="Calibri" w:hAnsi="Calibri" w:cs="Times New Roman"/>
        </w:rPr>
      </w:pPr>
    </w:p>
    <w:p w:rsidR="00216F79" w:rsidRPr="00216F79" w:rsidRDefault="00216F79" w:rsidP="00216F79">
      <w:pPr>
        <w:keepNext/>
        <w:keepLines/>
        <w:spacing w:before="480" w:after="0"/>
        <w:outlineLvl w:val="0"/>
        <w:rPr>
          <w:rFonts w:ascii="Cambria" w:eastAsia="Times New Roman" w:hAnsi="Cambria" w:cs="Times New Roman"/>
          <w:b/>
          <w:bCs/>
          <w:color w:val="365F91"/>
          <w:sz w:val="28"/>
          <w:szCs w:val="28"/>
        </w:rPr>
      </w:pPr>
      <w:r w:rsidRPr="00216F79">
        <w:rPr>
          <w:rFonts w:ascii="Cambria" w:eastAsia="Times New Roman" w:hAnsi="Cambria" w:cs="Times New Roman"/>
          <w:b/>
          <w:bCs/>
          <w:color w:val="365F91"/>
          <w:sz w:val="28"/>
          <w:szCs w:val="28"/>
        </w:rPr>
        <w:t>Таблица для оценивания итоговой диагностической работы повышенного уровня</w:t>
      </w:r>
    </w:p>
    <w:p w:rsidR="00216F79" w:rsidRPr="00216F79" w:rsidRDefault="00216F79" w:rsidP="00216F79">
      <w:pPr>
        <w:rPr>
          <w:rFonts w:ascii="Calibri" w:eastAsia="Calibri" w:hAnsi="Calibri"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27"/>
        <w:gridCol w:w="821"/>
        <w:gridCol w:w="821"/>
        <w:gridCol w:w="50"/>
        <w:gridCol w:w="3544"/>
      </w:tblGrid>
      <w:tr w:rsidR="00216F79" w:rsidRPr="00216F79" w:rsidTr="00BB079E">
        <w:trPr>
          <w:trHeight w:val="400"/>
        </w:trPr>
        <w:tc>
          <w:tcPr>
            <w:tcW w:w="2527" w:type="dxa"/>
            <w:vMerge w:val="restart"/>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Умения необходимого уровня</w:t>
            </w:r>
          </w:p>
        </w:tc>
        <w:tc>
          <w:tcPr>
            <w:tcW w:w="1692" w:type="dxa"/>
            <w:gridSpan w:val="3"/>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 xml:space="preserve">Задания </w:t>
            </w:r>
          </w:p>
        </w:tc>
        <w:tc>
          <w:tcPr>
            <w:tcW w:w="3544" w:type="dxa"/>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Возможные ошибки</w:t>
            </w:r>
          </w:p>
        </w:tc>
      </w:tr>
      <w:tr w:rsidR="00216F79" w:rsidRPr="00216F79" w:rsidTr="00BB079E">
        <w:trPr>
          <w:trHeight w:val="400"/>
        </w:trPr>
        <w:tc>
          <w:tcPr>
            <w:tcW w:w="2527" w:type="dxa"/>
            <w:vMerge/>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p>
        </w:tc>
        <w:tc>
          <w:tcPr>
            <w:tcW w:w="821" w:type="dxa"/>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1</w:t>
            </w:r>
          </w:p>
        </w:tc>
        <w:tc>
          <w:tcPr>
            <w:tcW w:w="821" w:type="dxa"/>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2</w:t>
            </w:r>
          </w:p>
        </w:tc>
        <w:tc>
          <w:tcPr>
            <w:tcW w:w="3594" w:type="dxa"/>
            <w:gridSpan w:val="2"/>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p>
        </w:tc>
      </w:tr>
      <w:tr w:rsidR="00216F79" w:rsidRPr="00216F79" w:rsidTr="00BB079E">
        <w:tc>
          <w:tcPr>
            <w:tcW w:w="2527"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r w:rsidRPr="00216F79">
              <w:rPr>
                <w:rFonts w:ascii="Times New Roman" w:eastAsia="SimSun" w:hAnsi="Times New Roman" w:cs="Times New Roman"/>
                <w:color w:val="000000"/>
                <w:sz w:val="24"/>
                <w:szCs w:val="24"/>
                <w:lang w:eastAsia="zh-CN"/>
              </w:rPr>
              <w:t xml:space="preserve">Использовать диаграммы Ганта, как инструмент планирования заранее </w:t>
            </w:r>
            <w:r w:rsidRPr="00216F79">
              <w:rPr>
                <w:rFonts w:ascii="Times New Roman" w:eastAsia="SimSun" w:hAnsi="Times New Roman" w:cs="Times New Roman"/>
                <w:color w:val="000000"/>
                <w:sz w:val="24"/>
                <w:szCs w:val="24"/>
                <w:lang w:eastAsia="zh-CN"/>
              </w:rPr>
              <w:lastRenderedPageBreak/>
              <w:t xml:space="preserve">описанного проекта </w:t>
            </w:r>
          </w:p>
        </w:tc>
        <w:tc>
          <w:tcPr>
            <w:tcW w:w="821"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r w:rsidRPr="00216F79">
              <w:rPr>
                <w:rFonts w:ascii="Times New Roman" w:eastAsia="SimSun" w:hAnsi="Times New Roman" w:cs="Times New Roman"/>
                <w:color w:val="000000"/>
                <w:sz w:val="24"/>
                <w:szCs w:val="24"/>
                <w:lang w:eastAsia="zh-CN"/>
              </w:rPr>
              <w:lastRenderedPageBreak/>
              <w:t>+</w:t>
            </w:r>
          </w:p>
        </w:tc>
        <w:tc>
          <w:tcPr>
            <w:tcW w:w="821"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p>
        </w:tc>
        <w:tc>
          <w:tcPr>
            <w:tcW w:w="3594" w:type="dxa"/>
            <w:gridSpan w:val="2"/>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p>
        </w:tc>
      </w:tr>
      <w:tr w:rsidR="00216F79" w:rsidRPr="00216F79" w:rsidTr="00BB079E">
        <w:tc>
          <w:tcPr>
            <w:tcW w:w="2527"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r w:rsidRPr="00216F79">
              <w:rPr>
                <w:rFonts w:ascii="Times New Roman" w:eastAsia="SimSun" w:hAnsi="Times New Roman" w:cs="Times New Roman"/>
                <w:color w:val="000000"/>
                <w:sz w:val="24"/>
                <w:szCs w:val="24"/>
                <w:lang w:eastAsia="zh-CN"/>
              </w:rPr>
              <w:lastRenderedPageBreak/>
              <w:t>Анализировать данные личного хронометража</w:t>
            </w:r>
          </w:p>
        </w:tc>
        <w:tc>
          <w:tcPr>
            <w:tcW w:w="821"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p>
        </w:tc>
        <w:tc>
          <w:tcPr>
            <w:tcW w:w="821"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r w:rsidRPr="00216F79">
              <w:rPr>
                <w:rFonts w:ascii="Times New Roman" w:eastAsia="SimSun" w:hAnsi="Times New Roman" w:cs="Times New Roman"/>
                <w:color w:val="000000"/>
                <w:sz w:val="24"/>
                <w:szCs w:val="24"/>
                <w:lang w:eastAsia="zh-CN"/>
              </w:rPr>
              <w:t>+</w:t>
            </w:r>
          </w:p>
        </w:tc>
        <w:tc>
          <w:tcPr>
            <w:tcW w:w="3594" w:type="dxa"/>
            <w:gridSpan w:val="2"/>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p>
        </w:tc>
      </w:tr>
      <w:tr w:rsidR="00216F79" w:rsidRPr="00216F79" w:rsidTr="00BB079E">
        <w:tc>
          <w:tcPr>
            <w:tcW w:w="2527"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r w:rsidRPr="00216F79">
              <w:rPr>
                <w:rFonts w:ascii="Times New Roman" w:eastAsia="SimSun" w:hAnsi="Times New Roman" w:cs="Times New Roman"/>
                <w:color w:val="000000"/>
                <w:sz w:val="24"/>
                <w:szCs w:val="24"/>
                <w:lang w:eastAsia="zh-CN"/>
              </w:rPr>
              <w:t>Выявлять хронофаги по данным личного хронометража</w:t>
            </w:r>
          </w:p>
        </w:tc>
        <w:tc>
          <w:tcPr>
            <w:tcW w:w="821"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p>
        </w:tc>
        <w:tc>
          <w:tcPr>
            <w:tcW w:w="821"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r w:rsidRPr="00216F79">
              <w:rPr>
                <w:rFonts w:ascii="Times New Roman" w:eastAsia="SimSun" w:hAnsi="Times New Roman" w:cs="Times New Roman"/>
                <w:color w:val="000000"/>
                <w:sz w:val="24"/>
                <w:szCs w:val="24"/>
                <w:lang w:eastAsia="zh-CN"/>
              </w:rPr>
              <w:t>+</w:t>
            </w:r>
          </w:p>
        </w:tc>
        <w:tc>
          <w:tcPr>
            <w:tcW w:w="3594" w:type="dxa"/>
            <w:gridSpan w:val="2"/>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p>
        </w:tc>
      </w:tr>
      <w:tr w:rsidR="00216F79" w:rsidRPr="00216F79" w:rsidTr="00BB079E">
        <w:trPr>
          <w:trHeight w:val="400"/>
        </w:trPr>
        <w:tc>
          <w:tcPr>
            <w:tcW w:w="2527" w:type="dxa"/>
            <w:vMerge w:val="restart"/>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Умения повышенного уровня</w:t>
            </w:r>
          </w:p>
        </w:tc>
        <w:tc>
          <w:tcPr>
            <w:tcW w:w="1692" w:type="dxa"/>
            <w:gridSpan w:val="3"/>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Задания</w:t>
            </w:r>
          </w:p>
        </w:tc>
        <w:tc>
          <w:tcPr>
            <w:tcW w:w="3544" w:type="dxa"/>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Возможные ошибки</w:t>
            </w:r>
          </w:p>
        </w:tc>
      </w:tr>
      <w:tr w:rsidR="00216F79" w:rsidRPr="00216F79" w:rsidTr="00BB079E">
        <w:trPr>
          <w:trHeight w:val="400"/>
        </w:trPr>
        <w:tc>
          <w:tcPr>
            <w:tcW w:w="2527" w:type="dxa"/>
            <w:vMerge/>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p>
        </w:tc>
        <w:tc>
          <w:tcPr>
            <w:tcW w:w="821" w:type="dxa"/>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1</w:t>
            </w:r>
          </w:p>
        </w:tc>
        <w:tc>
          <w:tcPr>
            <w:tcW w:w="821" w:type="dxa"/>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2</w:t>
            </w:r>
          </w:p>
        </w:tc>
        <w:tc>
          <w:tcPr>
            <w:tcW w:w="3594" w:type="dxa"/>
            <w:gridSpan w:val="2"/>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p>
        </w:tc>
      </w:tr>
      <w:tr w:rsidR="00216F79" w:rsidRPr="00216F79" w:rsidTr="00BB079E">
        <w:tc>
          <w:tcPr>
            <w:tcW w:w="2527"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r w:rsidRPr="00216F79">
              <w:rPr>
                <w:rFonts w:ascii="Times New Roman" w:eastAsia="SimSun" w:hAnsi="Times New Roman" w:cs="Times New Roman"/>
                <w:color w:val="000000"/>
                <w:sz w:val="24"/>
                <w:szCs w:val="24"/>
                <w:lang w:eastAsia="zh-CN"/>
              </w:rPr>
              <w:t>Визуализировать данные анализа личного хронометража</w:t>
            </w:r>
          </w:p>
        </w:tc>
        <w:tc>
          <w:tcPr>
            <w:tcW w:w="821"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p>
        </w:tc>
        <w:tc>
          <w:tcPr>
            <w:tcW w:w="821"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r w:rsidRPr="00216F79">
              <w:rPr>
                <w:rFonts w:ascii="Times New Roman" w:eastAsia="SimSun" w:hAnsi="Times New Roman" w:cs="Times New Roman"/>
                <w:color w:val="000000"/>
                <w:sz w:val="24"/>
                <w:szCs w:val="24"/>
                <w:lang w:eastAsia="zh-CN"/>
              </w:rPr>
              <w:t>+</w:t>
            </w:r>
          </w:p>
        </w:tc>
        <w:tc>
          <w:tcPr>
            <w:tcW w:w="3594" w:type="dxa"/>
            <w:gridSpan w:val="2"/>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p>
        </w:tc>
      </w:tr>
      <w:tr w:rsidR="00216F79" w:rsidRPr="00216F79" w:rsidTr="00BB079E">
        <w:tc>
          <w:tcPr>
            <w:tcW w:w="2527" w:type="dxa"/>
            <w:vMerge w:val="restart"/>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Умения максимального уровня</w:t>
            </w:r>
          </w:p>
        </w:tc>
        <w:tc>
          <w:tcPr>
            <w:tcW w:w="1642" w:type="dxa"/>
            <w:gridSpan w:val="2"/>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Задания</w:t>
            </w:r>
          </w:p>
        </w:tc>
        <w:tc>
          <w:tcPr>
            <w:tcW w:w="3594" w:type="dxa"/>
            <w:gridSpan w:val="2"/>
            <w:vMerge w:val="restart"/>
            <w:shd w:val="clear" w:color="auto" w:fill="auto"/>
          </w:tcPr>
          <w:p w:rsidR="00216F79" w:rsidRPr="00216F79" w:rsidRDefault="00216F79" w:rsidP="00216F79">
            <w:pPr>
              <w:autoSpaceDE w:val="0"/>
              <w:autoSpaceDN w:val="0"/>
              <w:adjustRightInd w:val="0"/>
              <w:spacing w:before="120" w:after="0" w:line="240" w:lineRule="auto"/>
              <w:jc w:val="center"/>
              <w:textAlignment w:val="center"/>
              <w:rPr>
                <w:rFonts w:ascii="Times New Roman" w:eastAsia="SimSun" w:hAnsi="Times New Roman" w:cs="Times New Roman"/>
                <w:b/>
                <w:color w:val="000000"/>
                <w:sz w:val="24"/>
                <w:szCs w:val="24"/>
                <w:lang w:eastAsia="zh-CN"/>
              </w:rPr>
            </w:pPr>
            <w:r w:rsidRPr="00216F79">
              <w:rPr>
                <w:rFonts w:ascii="Times New Roman" w:eastAsia="SimSun" w:hAnsi="Times New Roman" w:cs="Times New Roman"/>
                <w:b/>
                <w:color w:val="000000"/>
                <w:sz w:val="24"/>
                <w:szCs w:val="24"/>
                <w:lang w:eastAsia="zh-CN"/>
              </w:rPr>
              <w:t>Возможные ошибки</w:t>
            </w:r>
          </w:p>
        </w:tc>
      </w:tr>
      <w:tr w:rsidR="00216F79" w:rsidRPr="00216F79" w:rsidTr="00BB079E">
        <w:tc>
          <w:tcPr>
            <w:tcW w:w="2527" w:type="dxa"/>
            <w:vMerge/>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p>
        </w:tc>
        <w:tc>
          <w:tcPr>
            <w:tcW w:w="821"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r w:rsidRPr="00216F79">
              <w:rPr>
                <w:rFonts w:ascii="Times New Roman" w:eastAsia="SimSun" w:hAnsi="Times New Roman" w:cs="Times New Roman"/>
                <w:color w:val="000000"/>
                <w:sz w:val="24"/>
                <w:szCs w:val="24"/>
                <w:lang w:eastAsia="zh-CN"/>
              </w:rPr>
              <w:t>1</w:t>
            </w:r>
          </w:p>
        </w:tc>
        <w:tc>
          <w:tcPr>
            <w:tcW w:w="821"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r w:rsidRPr="00216F79">
              <w:rPr>
                <w:rFonts w:ascii="Times New Roman" w:eastAsia="SimSun" w:hAnsi="Times New Roman" w:cs="Times New Roman"/>
                <w:color w:val="000000"/>
                <w:sz w:val="24"/>
                <w:szCs w:val="24"/>
                <w:lang w:eastAsia="zh-CN"/>
              </w:rPr>
              <w:t>2</w:t>
            </w:r>
          </w:p>
        </w:tc>
        <w:tc>
          <w:tcPr>
            <w:tcW w:w="3594" w:type="dxa"/>
            <w:gridSpan w:val="2"/>
            <w:vMerge/>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p>
        </w:tc>
      </w:tr>
      <w:tr w:rsidR="00216F79" w:rsidRPr="00216F79" w:rsidTr="00BB079E">
        <w:tc>
          <w:tcPr>
            <w:tcW w:w="2527"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r w:rsidRPr="00216F79">
              <w:rPr>
                <w:rFonts w:ascii="Times New Roman" w:eastAsia="SimSun" w:hAnsi="Times New Roman" w:cs="Times New Roman"/>
                <w:color w:val="000000"/>
                <w:sz w:val="24"/>
                <w:szCs w:val="24"/>
                <w:lang w:eastAsia="zh-CN"/>
              </w:rPr>
              <w:t>По описанию ресурсов и требованию к проекту составить план проекта и визуализировать его посредством диаграмм Ганта</w:t>
            </w:r>
          </w:p>
        </w:tc>
        <w:tc>
          <w:tcPr>
            <w:tcW w:w="821"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r w:rsidRPr="00216F79">
              <w:rPr>
                <w:rFonts w:ascii="Times New Roman" w:eastAsia="SimSun" w:hAnsi="Times New Roman" w:cs="Times New Roman"/>
                <w:color w:val="000000"/>
                <w:sz w:val="24"/>
                <w:szCs w:val="24"/>
                <w:lang w:eastAsia="zh-CN"/>
              </w:rPr>
              <w:t>+</w:t>
            </w:r>
          </w:p>
        </w:tc>
        <w:tc>
          <w:tcPr>
            <w:tcW w:w="821" w:type="dxa"/>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p>
        </w:tc>
        <w:tc>
          <w:tcPr>
            <w:tcW w:w="3594" w:type="dxa"/>
            <w:gridSpan w:val="2"/>
            <w:shd w:val="clear" w:color="auto" w:fill="auto"/>
          </w:tcPr>
          <w:p w:rsidR="00216F79" w:rsidRPr="00216F79" w:rsidRDefault="00216F79" w:rsidP="00216F79">
            <w:pPr>
              <w:autoSpaceDE w:val="0"/>
              <w:autoSpaceDN w:val="0"/>
              <w:adjustRightInd w:val="0"/>
              <w:spacing w:before="120" w:after="0" w:line="240" w:lineRule="auto"/>
              <w:textAlignment w:val="center"/>
              <w:rPr>
                <w:rFonts w:ascii="Times New Roman" w:eastAsia="SimSun" w:hAnsi="Times New Roman" w:cs="Times New Roman"/>
                <w:color w:val="000000"/>
                <w:sz w:val="24"/>
                <w:szCs w:val="24"/>
                <w:lang w:eastAsia="zh-CN"/>
              </w:rPr>
            </w:pPr>
          </w:p>
        </w:tc>
      </w:tr>
    </w:tbl>
    <w:p w:rsidR="00216F79" w:rsidRPr="00216F79" w:rsidRDefault="00216F79" w:rsidP="00216F79">
      <w:pPr>
        <w:rPr>
          <w:rFonts w:ascii="Calibri" w:eastAsia="Calibri" w:hAnsi="Calibri" w:cs="Times New Roman"/>
        </w:rPr>
      </w:pPr>
    </w:p>
    <w:p w:rsidR="00216F79" w:rsidRPr="00881101" w:rsidRDefault="00216F79" w:rsidP="00216F79">
      <w:pPr>
        <w:rPr>
          <w:rFonts w:ascii="Times New Roman" w:hAnsi="Times New Roman" w:cs="Times New Roman"/>
          <w:b/>
          <w:sz w:val="32"/>
          <w:szCs w:val="32"/>
        </w:rPr>
      </w:pPr>
    </w:p>
    <w:p w:rsidR="00595B81" w:rsidRPr="00595B81" w:rsidRDefault="00595B81"/>
    <w:p w:rsidR="00595B81" w:rsidRPr="00595B81" w:rsidRDefault="00595B81"/>
    <w:p w:rsidR="00595B81" w:rsidRPr="00595B81" w:rsidRDefault="00595B81"/>
    <w:p w:rsidR="00595B81" w:rsidRPr="00595B81" w:rsidRDefault="00595B81"/>
    <w:p w:rsidR="00595B81" w:rsidRPr="00595B81" w:rsidRDefault="00595B81"/>
    <w:p w:rsidR="00595B81" w:rsidRDefault="00595B81"/>
    <w:p w:rsidR="00D575A4" w:rsidRDefault="00D575A4"/>
    <w:p w:rsidR="00D575A4" w:rsidRDefault="00D575A4"/>
    <w:p w:rsidR="00D575A4" w:rsidRDefault="00D575A4"/>
    <w:p w:rsidR="00D575A4" w:rsidRDefault="00D575A4"/>
    <w:p w:rsidR="00D575A4" w:rsidRDefault="00D575A4"/>
    <w:p w:rsidR="00D575A4" w:rsidRDefault="00D575A4"/>
    <w:p w:rsidR="00D575A4" w:rsidRDefault="00D575A4" w:rsidP="00D575A4">
      <w:pPr>
        <w:jc w:val="right"/>
        <w:rPr>
          <w:rFonts w:ascii="Times New Roman" w:hAnsi="Times New Roman" w:cs="Times New Roman"/>
          <w:b/>
          <w:sz w:val="28"/>
          <w:szCs w:val="28"/>
        </w:rPr>
      </w:pPr>
      <w:r w:rsidRPr="00D575A4">
        <w:rPr>
          <w:rFonts w:ascii="Times New Roman" w:hAnsi="Times New Roman" w:cs="Times New Roman"/>
          <w:b/>
          <w:sz w:val="28"/>
          <w:szCs w:val="28"/>
        </w:rPr>
        <w:t>В.Г.Герасимова</w:t>
      </w:r>
    </w:p>
    <w:p w:rsidR="00D575A4" w:rsidRPr="00D575A4" w:rsidRDefault="00D575A4" w:rsidP="00D575A4">
      <w:pPr>
        <w:jc w:val="right"/>
        <w:rPr>
          <w:rFonts w:ascii="Times New Roman" w:hAnsi="Times New Roman" w:cs="Times New Roman"/>
          <w:b/>
          <w:sz w:val="28"/>
          <w:szCs w:val="28"/>
        </w:rPr>
      </w:pPr>
      <w:r>
        <w:rPr>
          <w:rFonts w:ascii="Times New Roman" w:hAnsi="Times New Roman" w:cs="Times New Roman"/>
          <w:b/>
          <w:sz w:val="28"/>
          <w:szCs w:val="28"/>
        </w:rPr>
        <w:t>Е.Д.Терехова</w:t>
      </w:r>
    </w:p>
    <w:p w:rsidR="00D575A4" w:rsidRDefault="00D575A4" w:rsidP="00D575A4">
      <w:pPr>
        <w:jc w:val="center"/>
        <w:rPr>
          <w:rFonts w:ascii="Times New Roman" w:hAnsi="Times New Roman" w:cs="Times New Roman"/>
          <w:b/>
          <w:sz w:val="36"/>
          <w:szCs w:val="36"/>
        </w:rPr>
      </w:pPr>
    </w:p>
    <w:p w:rsidR="00D575A4" w:rsidRDefault="00D575A4" w:rsidP="00D575A4">
      <w:pPr>
        <w:jc w:val="center"/>
        <w:rPr>
          <w:rFonts w:ascii="Times New Roman" w:hAnsi="Times New Roman" w:cs="Times New Roman"/>
          <w:b/>
          <w:sz w:val="36"/>
          <w:szCs w:val="36"/>
        </w:rPr>
      </w:pPr>
      <w:r w:rsidRPr="00D575A4">
        <w:rPr>
          <w:rFonts w:ascii="Times New Roman" w:hAnsi="Times New Roman" w:cs="Times New Roman"/>
          <w:b/>
          <w:sz w:val="36"/>
          <w:szCs w:val="36"/>
        </w:rPr>
        <w:t>Выступление с компьютерным сопровождением</w:t>
      </w:r>
    </w:p>
    <w:p w:rsidR="00D575A4" w:rsidRPr="00D575A4" w:rsidRDefault="00D575A4" w:rsidP="00D575A4">
      <w:pPr>
        <w:spacing w:before="480" w:after="0" w:line="240" w:lineRule="auto"/>
        <w:rPr>
          <w:rFonts w:ascii="Times New Roman" w:eastAsia="MS Mincho" w:hAnsi="Times New Roman" w:cs="Calibri"/>
          <w:sz w:val="24"/>
          <w:szCs w:val="24"/>
          <w:lang w:eastAsia="ja-JP"/>
        </w:rPr>
      </w:pPr>
      <w:bookmarkStart w:id="1" w:name="_Toc295256791"/>
      <w:r w:rsidRPr="00D575A4">
        <w:rPr>
          <w:rFonts w:ascii="Times New Roman" w:eastAsia="MS Mincho" w:hAnsi="Times New Roman" w:cs="Calibri"/>
          <w:sz w:val="24"/>
          <w:szCs w:val="24"/>
          <w:lang w:eastAsia="ja-JP"/>
        </w:rPr>
        <w:t>Глава «</w:t>
      </w:r>
      <w:r w:rsidRPr="00D575A4">
        <w:rPr>
          <w:rFonts w:ascii="Times New Roman" w:eastAsia="MS Mincho" w:hAnsi="Times New Roman" w:cs="Times New Roman"/>
          <w:sz w:val="24"/>
          <w:szCs w:val="24"/>
          <w:lang w:eastAsia="ja-JP"/>
        </w:rPr>
        <w:t>Выступление с компьютерным сопровождением</w:t>
      </w:r>
      <w:r w:rsidRPr="00D575A4">
        <w:rPr>
          <w:rFonts w:ascii="Times New Roman" w:eastAsia="MS Mincho" w:hAnsi="Times New Roman" w:cs="Calibri"/>
          <w:sz w:val="24"/>
          <w:szCs w:val="24"/>
          <w:lang w:eastAsia="ja-JP"/>
        </w:rPr>
        <w:t xml:space="preserve">», состоит из 2-х модулей и рассчитана на 16 часов. Материал построен таким образом, что учитель, в зависимости от уровня класса и планирования учебного времени, может или ограничиться изучением первого модуля (8 часов), или продолжить изучение материала, используя второй (промежуточный) модуль.  Допускается самостоятельное изучение второго модуля школьниками при невозможности изучить его в классе. </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В методических материалах в каждом уроке предлагаются те файлы, которые потребуются учителю или ученикам, их нужно подготовить заранее - скачать со страницы сайта издательства или скопировать с диска в общедоступную папу (в свойствах папки не забудьте закрыть ученикам возможность редактирования этих файлов). Это не означает, что учитель не в праве предлагать свои  задания. Наоборот, желательно, чтобы учитель собирал и предлагал ученикам задания близкие ученикам конкретной школы, особенно, для последнего творческого (максимального) уровня.</w:t>
      </w:r>
    </w:p>
    <w:p w:rsidR="00D575A4" w:rsidRPr="00D575A4" w:rsidRDefault="00D575A4" w:rsidP="00D575A4">
      <w:pPr>
        <w:spacing w:after="0" w:line="240" w:lineRule="auto"/>
        <w:ind w:left="720"/>
        <w:rPr>
          <w:rFonts w:ascii="Times New Roman" w:eastAsia="MS Mincho" w:hAnsi="Times New Roman" w:cs="Times New Roman"/>
          <w:sz w:val="24"/>
          <w:szCs w:val="24"/>
          <w:lang w:eastAsia="ja-JP"/>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bCs/>
          <w:i/>
          <w:iCs/>
          <w:caps/>
          <w:sz w:val="24"/>
          <w:szCs w:val="20"/>
          <w:lang w:eastAsia="ru-RU"/>
        </w:rPr>
      </w:pPr>
      <w:r w:rsidRPr="00D575A4">
        <w:rPr>
          <w:rFonts w:ascii="Times New Roman" w:eastAsia="Times New Roman" w:hAnsi="Times New Roman" w:cs="Times New Roman"/>
          <w:b/>
          <w:bCs/>
          <w:i/>
          <w:iCs/>
          <w:caps/>
          <w:sz w:val="24"/>
          <w:szCs w:val="20"/>
          <w:lang w:eastAsia="ru-RU"/>
        </w:rPr>
        <w:t>Обозначения:</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Что означают звездочки  ─ *?</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Звездочки говорят о том, что это более сложные задания.</w:t>
      </w:r>
      <w:r w:rsidRPr="00D575A4">
        <w:rPr>
          <w:rFonts w:ascii="Times New Roman" w:eastAsia="MS Mincho" w:hAnsi="Times New Roman" w:cs="Times New Roman"/>
          <w:sz w:val="24"/>
          <w:szCs w:val="24"/>
          <w:lang w:eastAsia="ja-JP"/>
        </w:rPr>
        <w:br/>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В папке «материалы к урокам» собраны электронные материалы к урокам по параграфам:</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Pr>
          <w:rFonts w:ascii="Times New Roman" w:eastAsia="MS Mincho" w:hAnsi="Times New Roman" w:cs="Times New Roman"/>
          <w:noProof/>
          <w:sz w:val="24"/>
          <w:szCs w:val="24"/>
          <w:lang w:eastAsia="ru-RU"/>
        </w:rPr>
        <w:lastRenderedPageBreak/>
        <w:drawing>
          <wp:inline distT="0" distB="0" distL="0" distR="0">
            <wp:extent cx="3363595" cy="3635375"/>
            <wp:effectExtent l="0" t="0" r="8255" b="3175"/>
            <wp:docPr id="130" name="Рисунок 130" descr="материалы к урока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материалы к урокам"/>
                    <pic:cNvPicPr>
                      <a:picLocks noChangeAspect="1" noChangeArrowheads="1"/>
                    </pic:cNvPicPr>
                  </pic:nvPicPr>
                  <pic:blipFill>
                    <a:blip r:embed="rId8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63595" cy="3635375"/>
                    </a:xfrm>
                    <a:prstGeom prst="rect">
                      <a:avLst/>
                    </a:prstGeom>
                    <a:noFill/>
                    <a:ln>
                      <a:noFill/>
                    </a:ln>
                  </pic:spPr>
                </pic:pic>
              </a:graphicData>
            </a:graphic>
          </wp:inline>
        </w:drawing>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ind w:left="720"/>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r w:rsidRPr="00D575A4">
        <w:rPr>
          <w:rFonts w:ascii="Arial" w:eastAsia="MS Mincho" w:hAnsi="Arial" w:cs="Times New Roman"/>
          <w:b/>
          <w:bCs/>
          <w:kern w:val="32"/>
          <w:sz w:val="32"/>
          <w:szCs w:val="32"/>
          <w:lang w:eastAsia="ja-JP"/>
        </w:rPr>
        <w:br w:type="page"/>
      </w:r>
      <w:bookmarkStart w:id="2" w:name="_Toc295218641"/>
      <w:bookmarkStart w:id="3" w:name="_Toc295219779"/>
      <w:bookmarkStart w:id="4" w:name="_Toc295221090"/>
      <w:bookmarkStart w:id="5" w:name="_Toc295256792"/>
      <w:bookmarkEnd w:id="1"/>
      <w:r w:rsidRPr="00D575A4">
        <w:rPr>
          <w:rFonts w:ascii="Arial" w:eastAsia="MS Mincho" w:hAnsi="Arial" w:cs="Times New Roman"/>
          <w:b/>
          <w:bCs/>
          <w:kern w:val="32"/>
          <w:sz w:val="32"/>
          <w:szCs w:val="32"/>
          <w:lang w:eastAsia="ja-JP"/>
        </w:rPr>
        <w:lastRenderedPageBreak/>
        <w:t xml:space="preserve">Урок 1 </w:t>
      </w: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r w:rsidRPr="00D575A4">
        <w:rPr>
          <w:rFonts w:ascii="Arial" w:eastAsia="MS Mincho" w:hAnsi="Arial" w:cs="Times New Roman"/>
          <w:b/>
          <w:bCs/>
          <w:kern w:val="32"/>
          <w:sz w:val="32"/>
          <w:szCs w:val="32"/>
          <w:lang w:eastAsia="ja-JP"/>
        </w:rPr>
        <w:t>§1 Ваша аудитория. Виды презентаций</w:t>
      </w:r>
      <w:bookmarkEnd w:id="2"/>
      <w:bookmarkEnd w:id="3"/>
      <w:bookmarkEnd w:id="4"/>
      <w:bookmarkEnd w:id="5"/>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i/>
          <w:sz w:val="24"/>
          <w:szCs w:val="20"/>
          <w:lang/>
        </w:rPr>
      </w:pPr>
      <w:r w:rsidRPr="00D575A4">
        <w:rPr>
          <w:rFonts w:ascii="Times New Roman" w:eastAsia="Times New Roman" w:hAnsi="Times New Roman" w:cs="Times New Roman"/>
          <w:b/>
          <w:i/>
          <w:sz w:val="24"/>
          <w:szCs w:val="20"/>
          <w:lang/>
        </w:rPr>
        <w:t>Проблема урока (главный вопрос):</w:t>
      </w:r>
    </w:p>
    <w:p w:rsidR="00D575A4" w:rsidRPr="00D575A4" w:rsidRDefault="00D575A4" w:rsidP="00D575A4">
      <w:pPr>
        <w:tabs>
          <w:tab w:val="num" w:pos="227"/>
        </w:tabs>
        <w:spacing w:after="0" w:line="240" w:lineRule="auto"/>
        <w:ind w:left="113" w:hanging="113"/>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Как подготовить презентацию, чтобы тебя слушали внимательно и заинтересованно? </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bCs/>
          <w:i/>
          <w:iCs/>
          <w:sz w:val="24"/>
          <w:szCs w:val="20"/>
          <w:lang/>
        </w:rPr>
      </w:pPr>
      <w:r w:rsidRPr="00D575A4">
        <w:rPr>
          <w:rFonts w:ascii="Times New Roman" w:eastAsia="Times New Roman" w:hAnsi="Times New Roman" w:cs="Times New Roman"/>
          <w:b/>
          <w:bCs/>
          <w:i/>
          <w:iCs/>
          <w:sz w:val="24"/>
          <w:szCs w:val="20"/>
          <w:lang/>
        </w:rPr>
        <w:t>Цели и задачи урока:</w:t>
      </w:r>
    </w:p>
    <w:p w:rsidR="00D575A4" w:rsidRPr="00D575A4" w:rsidRDefault="00D575A4" w:rsidP="004C179B">
      <w:pPr>
        <w:numPr>
          <w:ilvl w:val="0"/>
          <w:numId w:val="65"/>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Познакомить учеников с разными типами презентаций.</w:t>
      </w:r>
    </w:p>
    <w:p w:rsidR="00D575A4" w:rsidRPr="00D575A4" w:rsidRDefault="00D575A4" w:rsidP="004C179B">
      <w:pPr>
        <w:numPr>
          <w:ilvl w:val="0"/>
          <w:numId w:val="65"/>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Познакомить с программой Power Point. </w:t>
      </w:r>
    </w:p>
    <w:p w:rsidR="00D575A4" w:rsidRPr="00D575A4" w:rsidRDefault="00D575A4" w:rsidP="004C179B">
      <w:pPr>
        <w:numPr>
          <w:ilvl w:val="0"/>
          <w:numId w:val="65"/>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Научить создавать простую презентацию. </w:t>
      </w:r>
    </w:p>
    <w:p w:rsidR="00D575A4" w:rsidRPr="00D575A4" w:rsidRDefault="00D575A4" w:rsidP="00D575A4">
      <w:pPr>
        <w:spacing w:after="0" w:line="240" w:lineRule="auto"/>
        <w:rPr>
          <w:rFonts w:ascii="Times New Roman" w:eastAsia="Times New Roman" w:hAnsi="Times New Roman" w:cs="Times New Roman"/>
          <w:b/>
          <w:bCs/>
          <w:i/>
          <w:iCs/>
          <w:sz w:val="24"/>
          <w:szCs w:val="20"/>
        </w:rPr>
      </w:pPr>
    </w:p>
    <w:p w:rsidR="00D575A4" w:rsidRPr="00D575A4" w:rsidRDefault="00D575A4" w:rsidP="00D575A4">
      <w:pPr>
        <w:spacing w:after="0" w:line="240" w:lineRule="auto"/>
        <w:rPr>
          <w:rFonts w:ascii="Times New Roman" w:eastAsia="Times New Roman" w:hAnsi="Times New Roman" w:cs="Times New Roman"/>
          <w:b/>
          <w:bCs/>
          <w:i/>
          <w:iCs/>
          <w:sz w:val="24"/>
          <w:szCs w:val="20"/>
        </w:rPr>
      </w:pPr>
      <w:r w:rsidRPr="00D575A4">
        <w:rPr>
          <w:rFonts w:ascii="Times New Roman" w:eastAsia="Times New Roman" w:hAnsi="Times New Roman" w:cs="Times New Roman"/>
          <w:b/>
          <w:bCs/>
          <w:i/>
          <w:iCs/>
          <w:sz w:val="24"/>
          <w:szCs w:val="20"/>
        </w:rPr>
        <w:t xml:space="preserve">Средства обучения </w:t>
      </w:r>
    </w:p>
    <w:p w:rsidR="00D575A4" w:rsidRPr="00D575A4" w:rsidRDefault="00D575A4" w:rsidP="00D575A4">
      <w:pPr>
        <w:spacing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 xml:space="preserve">Вы работаете в компьютерном классе с проектором. На машинах установлен пакет </w:t>
      </w:r>
      <w:r w:rsidRPr="00D575A4">
        <w:rPr>
          <w:rFonts w:ascii="Times New Roman" w:eastAsia="Times New Roman" w:hAnsi="Times New Roman" w:cs="Times New Roman"/>
          <w:sz w:val="24"/>
          <w:szCs w:val="20"/>
          <w:lang w:val="en-US"/>
        </w:rPr>
        <w:t>MicrosoftOfficecPowerPoint</w:t>
      </w:r>
      <w:r w:rsidRPr="00D575A4">
        <w:rPr>
          <w:rFonts w:ascii="Times New Roman" w:eastAsia="Times New Roman" w:hAnsi="Times New Roman" w:cs="Times New Roman"/>
          <w:sz w:val="24"/>
          <w:szCs w:val="20"/>
        </w:rPr>
        <w:t>. На обычной доске пишите команды, основные понятия.</w:t>
      </w:r>
    </w:p>
    <w:p w:rsidR="00D575A4" w:rsidRPr="00D575A4" w:rsidRDefault="00D575A4" w:rsidP="00D575A4">
      <w:pPr>
        <w:spacing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Кроме этого, ученики должны были заранее дать Вам свои электронные адреса или иные средства связи по интернету.</w:t>
      </w:r>
    </w:p>
    <w:p w:rsidR="00D575A4" w:rsidRPr="00D575A4" w:rsidRDefault="00D575A4" w:rsidP="00D575A4">
      <w:pPr>
        <w:spacing w:after="0" w:line="240" w:lineRule="auto"/>
        <w:rPr>
          <w:rFonts w:ascii="Times New Roman" w:eastAsia="Times New Roman" w:hAnsi="Times New Roman" w:cs="Times New Roman"/>
          <w:b/>
          <w:bCs/>
          <w:i/>
          <w:iCs/>
          <w:sz w:val="24"/>
          <w:szCs w:val="20"/>
        </w:rPr>
      </w:pPr>
      <w:r w:rsidRPr="00D575A4">
        <w:rPr>
          <w:rFonts w:ascii="Times New Roman" w:eastAsia="Times New Roman" w:hAnsi="Times New Roman" w:cs="Times New Roman"/>
          <w:b/>
          <w:bCs/>
          <w:i/>
          <w:iCs/>
          <w:sz w:val="24"/>
          <w:szCs w:val="20"/>
        </w:rPr>
        <w:t>Электронные материалы</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val="en-US"/>
        </w:rPr>
      </w:pPr>
      <w:r>
        <w:rPr>
          <w:rFonts w:ascii="Times New Roman" w:eastAsia="Times New Roman" w:hAnsi="Times New Roman" w:cs="Times New Roman"/>
          <w:b/>
          <w:i/>
          <w:noProof/>
          <w:sz w:val="24"/>
          <w:szCs w:val="20"/>
          <w:lang w:eastAsia="ru-RU"/>
        </w:rPr>
        <w:drawing>
          <wp:inline distT="0" distB="0" distL="0" distR="0">
            <wp:extent cx="2665730" cy="2161540"/>
            <wp:effectExtent l="0" t="0" r="1270" b="0"/>
            <wp:docPr id="129" name="Рисунок 129" descr="список примеры презентац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список примеры презентаций"/>
                    <pic:cNvPicPr>
                      <a:picLocks noChangeAspect="1" noChangeArrowheads="1"/>
                    </pic:cNvPicPr>
                  </pic:nvPicPr>
                  <pic:blipFill>
                    <a:blip r:embed="rId8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5730" cy="2161540"/>
                    </a:xfrm>
                    <a:prstGeom prst="rect">
                      <a:avLst/>
                    </a:prstGeom>
                    <a:noFill/>
                    <a:ln>
                      <a:noFill/>
                    </a:ln>
                  </pic:spPr>
                </pic:pic>
              </a:graphicData>
            </a:graphic>
          </wp:inline>
        </w:drawing>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Примеры презентаций собраны в папке «примеры презентаций». </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Материалы к урокам</w:t>
      </w:r>
      <w:r w:rsidRPr="00D575A4">
        <w:rPr>
          <w:rFonts w:ascii="Times New Roman" w:eastAsia="Times New Roman" w:hAnsi="Times New Roman" w:cs="Times New Roman"/>
          <w:sz w:val="24"/>
          <w:szCs w:val="20"/>
          <w:lang/>
        </w:rPr>
        <w:t>\</w:t>
      </w:r>
      <w:r w:rsidRPr="00D575A4">
        <w:rPr>
          <w:rFonts w:ascii="Times New Roman" w:eastAsia="Times New Roman" w:hAnsi="Times New Roman" w:cs="Times New Roman"/>
          <w:sz w:val="24"/>
          <w:szCs w:val="20"/>
          <w:lang/>
        </w:rPr>
        <w:t>Примеры презентаций</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Варианты тех иллюстраций, что приведены в параграфе учебника, снимки экранов с командами </w:t>
      </w:r>
      <w:r w:rsidRPr="00D575A4">
        <w:rPr>
          <w:rFonts w:ascii="Times New Roman" w:eastAsia="Times New Roman" w:hAnsi="Times New Roman" w:cs="Times New Roman"/>
          <w:sz w:val="24"/>
          <w:szCs w:val="20"/>
          <w:lang w:val="en-US"/>
        </w:rPr>
        <w:t>PowerPoint</w:t>
      </w:r>
      <w:r w:rsidRPr="00D575A4">
        <w:rPr>
          <w:rFonts w:ascii="Times New Roman" w:eastAsia="Times New Roman" w:hAnsi="Times New Roman" w:cs="Times New Roman"/>
          <w:sz w:val="24"/>
          <w:szCs w:val="20"/>
          <w:lang/>
        </w:rPr>
        <w:t>, вошедших в параграф вы найдете в папке</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Материалы к урокам\01_виды презентаций</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Приготовьте презентацию, которую ученики будут редактировать. Например, скачайте </w:t>
      </w:r>
      <w:r w:rsidRPr="00D575A4">
        <w:rPr>
          <w:rFonts w:ascii="Times New Roman" w:eastAsia="MS Mincho" w:hAnsi="Times New Roman" w:cs="Times New Roman"/>
          <w:i/>
          <w:sz w:val="24"/>
          <w:szCs w:val="24"/>
          <w:lang w:eastAsia="ja-JP"/>
        </w:rPr>
        <w:t>Барокко.PPT</w:t>
      </w:r>
      <w:r w:rsidRPr="00D575A4">
        <w:rPr>
          <w:rFonts w:ascii="Times New Roman" w:eastAsia="MS Mincho" w:hAnsi="Times New Roman" w:cs="Times New Roman"/>
          <w:sz w:val="24"/>
          <w:szCs w:val="24"/>
          <w:lang w:eastAsia="ja-JP"/>
        </w:rPr>
        <w:t xml:space="preserve"> с сайта издательства.</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i/>
          <w:sz w:val="24"/>
          <w:szCs w:val="20"/>
          <w:lang/>
        </w:rPr>
      </w:pPr>
      <w:r w:rsidRPr="00D575A4">
        <w:rPr>
          <w:rFonts w:ascii="Times New Roman" w:eastAsia="Times New Roman" w:hAnsi="Times New Roman" w:cs="Times New Roman"/>
          <w:b/>
          <w:i/>
          <w:sz w:val="24"/>
          <w:szCs w:val="20"/>
          <w:lang/>
        </w:rPr>
        <w:t>План урока:</w:t>
      </w:r>
    </w:p>
    <w:p w:rsidR="00D575A4" w:rsidRPr="00D575A4" w:rsidRDefault="00D575A4" w:rsidP="004C179B">
      <w:pPr>
        <w:numPr>
          <w:ilvl w:val="0"/>
          <w:numId w:val="69"/>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Вводная часть.</w:t>
      </w:r>
    </w:p>
    <w:p w:rsidR="00D575A4" w:rsidRPr="00D575A4" w:rsidRDefault="00D575A4" w:rsidP="004C179B">
      <w:pPr>
        <w:numPr>
          <w:ilvl w:val="0"/>
          <w:numId w:val="69"/>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Постановка проблемы урока..</w:t>
      </w:r>
    </w:p>
    <w:p w:rsidR="00D575A4" w:rsidRPr="00D575A4" w:rsidRDefault="00D575A4" w:rsidP="004C179B">
      <w:pPr>
        <w:numPr>
          <w:ilvl w:val="0"/>
          <w:numId w:val="69"/>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Знакомство с программой PowerPoint. </w:t>
      </w:r>
    </w:p>
    <w:p w:rsidR="00D575A4" w:rsidRPr="00D575A4" w:rsidRDefault="00D575A4" w:rsidP="004C179B">
      <w:pPr>
        <w:numPr>
          <w:ilvl w:val="0"/>
          <w:numId w:val="69"/>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Практикум.</w:t>
      </w:r>
    </w:p>
    <w:p w:rsidR="00D575A4" w:rsidRPr="00D575A4" w:rsidRDefault="00D575A4" w:rsidP="004C179B">
      <w:pPr>
        <w:numPr>
          <w:ilvl w:val="0"/>
          <w:numId w:val="69"/>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Домашнее задание.</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bCs/>
          <w:i/>
          <w:iCs/>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bCs/>
          <w:i/>
          <w:iCs/>
          <w:sz w:val="24"/>
          <w:szCs w:val="20"/>
          <w:lang/>
        </w:rPr>
      </w:pPr>
      <w:r w:rsidRPr="00D575A4">
        <w:rPr>
          <w:rFonts w:ascii="Times New Roman" w:eastAsia="Times New Roman" w:hAnsi="Times New Roman" w:cs="Times New Roman"/>
          <w:b/>
          <w:bCs/>
          <w:i/>
          <w:iCs/>
          <w:sz w:val="24"/>
          <w:szCs w:val="20"/>
          <w:lang/>
        </w:rPr>
        <w:t>Ход урока:</w:t>
      </w:r>
    </w:p>
    <w:p w:rsidR="00D575A4" w:rsidRPr="00D575A4" w:rsidRDefault="00D575A4" w:rsidP="004C179B">
      <w:pPr>
        <w:numPr>
          <w:ilvl w:val="0"/>
          <w:numId w:val="72"/>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b/>
          <w:sz w:val="24"/>
          <w:szCs w:val="20"/>
          <w:lang/>
        </w:rPr>
        <w:lastRenderedPageBreak/>
        <w:t>Вводная часть</w:t>
      </w:r>
      <w:r w:rsidRPr="00D575A4">
        <w:rPr>
          <w:rFonts w:ascii="Times New Roman" w:eastAsia="Times New Roman" w:hAnsi="Times New Roman" w:cs="Times New Roman"/>
          <w:sz w:val="24"/>
          <w:szCs w:val="20"/>
          <w:lang/>
        </w:rPr>
        <w:t xml:space="preserve">. </w:t>
      </w:r>
      <w:r w:rsidRPr="00D575A4">
        <w:rPr>
          <w:rFonts w:ascii="Times New Roman" w:eastAsia="Times New Roman" w:hAnsi="Times New Roman" w:cs="Times New Roman"/>
          <w:sz w:val="24"/>
          <w:szCs w:val="20"/>
          <w:lang/>
        </w:rPr>
        <w:br/>
        <w:t>Расскажите о презентациях по введению к модулю. Расскажите, чему научатся ребята в этом курсе.</w:t>
      </w:r>
    </w:p>
    <w:p w:rsidR="00D575A4" w:rsidRPr="00D575A4" w:rsidRDefault="00D575A4" w:rsidP="00D575A4">
      <w:pPr>
        <w:autoSpaceDE w:val="0"/>
        <w:autoSpaceDN w:val="0"/>
        <w:adjustRightInd w:val="0"/>
        <w:spacing w:before="120" w:after="0" w:line="240" w:lineRule="auto"/>
        <w:ind w:left="720"/>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Объясните учащимся, что эта тема рассматривается восемь уроков. На первых четырех уроках идет освоение новых умений, а на пятом уроке будет проведена проверочная работа, по итогам которой ребята узнают, на каком уровне  усвоили материал. Затем на шестом, седьмом и начале восьмом они будут работать с заданиями, продвигающими их на более высокий уровень. В конце восьмого урока у них будет итоговая работа по блоку из пяти параграфов. Следующие пять параграфов – по той же схеме. </w:t>
      </w:r>
    </w:p>
    <w:p w:rsidR="00D575A4" w:rsidRPr="00D575A4" w:rsidRDefault="00D575A4" w:rsidP="00D575A4">
      <w:pPr>
        <w:autoSpaceDE w:val="0"/>
        <w:autoSpaceDN w:val="0"/>
        <w:adjustRightInd w:val="0"/>
        <w:spacing w:before="120" w:after="0" w:line="240" w:lineRule="auto"/>
        <w:ind w:left="720"/>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Дальше необходимо рассказать о структуре электронных материалов, с чем будут работать ученики, так же нужна обратная связь через интернет с учениками.</w:t>
      </w:r>
    </w:p>
    <w:p w:rsidR="00D575A4" w:rsidRPr="00D575A4" w:rsidRDefault="00D575A4" w:rsidP="004C179B">
      <w:pPr>
        <w:numPr>
          <w:ilvl w:val="0"/>
          <w:numId w:val="72"/>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b/>
          <w:sz w:val="24"/>
          <w:szCs w:val="24"/>
          <w:lang w:eastAsia="ja-JP"/>
        </w:rPr>
        <w:t>Постановка проблемы урока.</w:t>
      </w:r>
    </w:p>
    <w:p w:rsidR="00D575A4" w:rsidRPr="00D575A4" w:rsidRDefault="00D575A4" w:rsidP="00D575A4">
      <w:pPr>
        <w:spacing w:after="0" w:line="240" w:lineRule="auto"/>
        <w:ind w:left="720"/>
        <w:rPr>
          <w:rFonts w:ascii="Times New Roman" w:eastAsia="MS Mincho" w:hAnsi="Times New Roman" w:cs="Times New Roman"/>
          <w:sz w:val="24"/>
          <w:szCs w:val="24"/>
          <w:highlight w:val="yellow"/>
          <w:lang w:eastAsia="ja-JP"/>
        </w:rPr>
      </w:pPr>
      <w:r w:rsidRPr="00D575A4">
        <w:rPr>
          <w:rFonts w:ascii="Times New Roman" w:eastAsia="MS Mincho" w:hAnsi="Times New Roman" w:cs="Times New Roman"/>
          <w:sz w:val="24"/>
          <w:szCs w:val="24"/>
          <w:lang w:eastAsia="ja-JP"/>
        </w:rPr>
        <w:t>Просмотр и обсуждение примеров презентаций для разной аудитории.</w:t>
      </w:r>
      <w:r w:rsidRPr="00D575A4">
        <w:rPr>
          <w:rFonts w:ascii="Times New Roman" w:eastAsia="MS Mincho" w:hAnsi="Times New Roman" w:cs="Times New Roman"/>
          <w:sz w:val="24"/>
          <w:szCs w:val="24"/>
          <w:lang w:eastAsia="ja-JP"/>
        </w:rPr>
        <w:br/>
        <w:t>Покажите разные типы презентаций. Обсудите  с учениками, для какой аудитории они предназначены. Примеры разобраны в параграфе, для каждой презентации даны несколько экранов характерных слайдов. Покажите эти презентации, они лежат в папке Материалы к урокам/Примеры презентаций.</w:t>
      </w:r>
      <w:r w:rsidRPr="00D575A4">
        <w:rPr>
          <w:rFonts w:ascii="Times New Roman" w:eastAsia="MS Mincho" w:hAnsi="Times New Roman" w:cs="Times New Roman"/>
          <w:sz w:val="24"/>
          <w:szCs w:val="24"/>
          <w:lang w:eastAsia="ja-JP"/>
        </w:rPr>
        <w:br/>
        <w:t>Обсудите с учениками по показанным примерам, как цвет, стиль оформления, подача материала зависит от аудитории и темы презентации.</w:t>
      </w:r>
    </w:p>
    <w:p w:rsidR="00D575A4" w:rsidRPr="00D575A4" w:rsidRDefault="00D575A4" w:rsidP="00D575A4">
      <w:pPr>
        <w:spacing w:after="0" w:line="240" w:lineRule="auto"/>
        <w:ind w:left="720"/>
        <w:rPr>
          <w:rFonts w:ascii="Times New Roman" w:eastAsia="MS Mincho" w:hAnsi="Times New Roman" w:cs="Times New Roman"/>
          <w:b/>
          <w:sz w:val="24"/>
          <w:szCs w:val="24"/>
          <w:highlight w:val="yellow"/>
          <w:lang w:eastAsia="ja-JP"/>
        </w:rPr>
      </w:pPr>
    </w:p>
    <w:p w:rsidR="00D575A4" w:rsidRPr="00D575A4" w:rsidRDefault="00D575A4" w:rsidP="00D575A4">
      <w:pPr>
        <w:keepNext/>
        <w:spacing w:before="240" w:after="60" w:line="240" w:lineRule="auto"/>
        <w:outlineLvl w:val="2"/>
        <w:rPr>
          <w:rFonts w:ascii="Arial" w:eastAsia="MS Mincho" w:hAnsi="Arial" w:cs="Times New Roman"/>
          <w:b/>
          <w:sz w:val="24"/>
          <w:szCs w:val="24"/>
          <w:lang w:eastAsia="ja-JP"/>
        </w:rPr>
      </w:pPr>
      <w:r w:rsidRPr="00D575A4">
        <w:rPr>
          <w:rFonts w:ascii="Arial" w:eastAsia="MS Mincho" w:hAnsi="Arial" w:cs="Times New Roman"/>
          <w:b/>
          <w:sz w:val="24"/>
          <w:szCs w:val="24"/>
          <w:lang w:eastAsia="ja-JP"/>
        </w:rPr>
        <w:t>Учебная презентация</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Презентация «Франция эпохи Людовика </w:t>
      </w:r>
      <w:r w:rsidRPr="00D575A4">
        <w:rPr>
          <w:rFonts w:ascii="Times New Roman" w:eastAsia="MS Mincho" w:hAnsi="Times New Roman" w:cs="Times New Roman"/>
          <w:sz w:val="24"/>
          <w:szCs w:val="24"/>
          <w:lang w:val="en-US" w:eastAsia="ja-JP"/>
        </w:rPr>
        <w:t>XIII</w:t>
      </w:r>
      <w:r w:rsidRPr="00D575A4">
        <w:rPr>
          <w:rFonts w:ascii="Times New Roman" w:eastAsia="MS Mincho" w:hAnsi="Times New Roman" w:cs="Times New Roman"/>
          <w:sz w:val="24"/>
          <w:szCs w:val="24"/>
          <w:lang w:eastAsia="ja-JP"/>
        </w:rPr>
        <w:t xml:space="preserve">» (рис. 3.1) адресована старшим школьникам. С помощью этой презентации можно делать устный доклад на уроке истории, изучать этот период в истории Франции. </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Pr>
          <w:rFonts w:ascii="Times New Roman" w:eastAsia="MS Mincho" w:hAnsi="Times New Roman" w:cs="Times New Roman"/>
          <w:noProof/>
          <w:sz w:val="24"/>
          <w:szCs w:val="24"/>
          <w:lang w:eastAsia="ru-RU"/>
        </w:rPr>
        <w:drawing>
          <wp:anchor distT="0" distB="0" distL="114300" distR="114300" simplePos="0" relativeHeight="251664384" behindDoc="0" locked="0" layoutInCell="1" allowOverlap="1">
            <wp:simplePos x="0" y="0"/>
            <wp:positionH relativeFrom="column">
              <wp:posOffset>399415</wp:posOffset>
            </wp:positionH>
            <wp:positionV relativeFrom="paragraph">
              <wp:posOffset>2320925</wp:posOffset>
            </wp:positionV>
            <wp:extent cx="2876550" cy="2152650"/>
            <wp:effectExtent l="0" t="0" r="0" b="0"/>
            <wp:wrapSquare wrapText="bothSides"/>
            <wp:docPr id="186" name="Рисунок 186" descr="Франция_Анна_австрийск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Франция_Анна_австрийская"/>
                    <pic:cNvPicPr>
                      <a:picLocks noChangeAspect="1" noChangeArrowheads="1"/>
                    </pic:cNvPicPr>
                  </pic:nvPicPr>
                  <pic:blipFill>
                    <a:blip r:embed="rId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76550" cy="2152650"/>
                    </a:xfrm>
                    <a:prstGeom prst="rect">
                      <a:avLst/>
                    </a:prstGeom>
                    <a:noFill/>
                    <a:ln>
                      <a:noFill/>
                    </a:ln>
                  </pic:spPr>
                </pic:pic>
              </a:graphicData>
            </a:graphic>
          </wp:anchor>
        </w:drawing>
      </w:r>
      <w:r>
        <w:rPr>
          <w:rFonts w:ascii="Times New Roman" w:eastAsia="MS Mincho" w:hAnsi="Times New Roman" w:cs="Times New Roman"/>
          <w:noProof/>
          <w:sz w:val="24"/>
          <w:szCs w:val="24"/>
          <w:lang w:eastAsia="ru-RU"/>
        </w:rPr>
        <w:drawing>
          <wp:anchor distT="0" distB="0" distL="114300" distR="114300" simplePos="0" relativeHeight="251666432" behindDoc="0" locked="0" layoutInCell="1" allowOverlap="1">
            <wp:simplePos x="0" y="0"/>
            <wp:positionH relativeFrom="column">
              <wp:posOffset>2922270</wp:posOffset>
            </wp:positionH>
            <wp:positionV relativeFrom="paragraph">
              <wp:posOffset>168275</wp:posOffset>
            </wp:positionV>
            <wp:extent cx="2876550" cy="2152650"/>
            <wp:effectExtent l="0" t="0" r="0" b="0"/>
            <wp:wrapSquare wrapText="bothSides"/>
            <wp:docPr id="185" name="Рисунок 185" descr="Франция_содерж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Франция_содержание"/>
                    <pic:cNvPicPr>
                      <a:picLocks noChangeAspect="1" noChangeArrowheads="1"/>
                    </pic:cNvPicPr>
                  </pic:nvPicPr>
                  <pic:blipFill>
                    <a:blip r:embed="rId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76550" cy="2152650"/>
                    </a:xfrm>
                    <a:prstGeom prst="rect">
                      <a:avLst/>
                    </a:prstGeom>
                    <a:noFill/>
                    <a:ln>
                      <a:noFill/>
                    </a:ln>
                  </pic:spPr>
                </pic:pic>
              </a:graphicData>
            </a:graphic>
          </wp:anchor>
        </w:drawing>
      </w:r>
      <w:r>
        <w:rPr>
          <w:rFonts w:ascii="Times New Roman" w:eastAsia="MS Mincho" w:hAnsi="Times New Roman" w:cs="Times New Roman"/>
          <w:noProof/>
          <w:sz w:val="24"/>
          <w:szCs w:val="24"/>
          <w:lang w:eastAsia="ru-RU"/>
        </w:rPr>
        <w:drawing>
          <wp:anchor distT="0" distB="0" distL="114300" distR="114300" simplePos="0" relativeHeight="251665408" behindDoc="0" locked="0" layoutInCell="1" allowOverlap="1">
            <wp:simplePos x="0" y="0"/>
            <wp:positionH relativeFrom="column">
              <wp:posOffset>-198120</wp:posOffset>
            </wp:positionH>
            <wp:positionV relativeFrom="paragraph">
              <wp:posOffset>100965</wp:posOffset>
            </wp:positionV>
            <wp:extent cx="2876550" cy="2146300"/>
            <wp:effectExtent l="0" t="0" r="0" b="6350"/>
            <wp:wrapSquare wrapText="bothSides"/>
            <wp:docPr id="184" name="Рисунок 184" descr="Франция_начал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Франция_начало"/>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76550" cy="2146300"/>
                    </a:xfrm>
                    <a:prstGeom prst="rect">
                      <a:avLst/>
                    </a:prstGeom>
                    <a:noFill/>
                    <a:ln>
                      <a:noFill/>
                    </a:ln>
                  </pic:spPr>
                </pic:pic>
              </a:graphicData>
            </a:graphic>
          </wp:anchor>
        </w:drawing>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080FEE" w:rsidP="00D575A4">
      <w:pPr>
        <w:spacing w:after="0" w:line="240" w:lineRule="auto"/>
        <w:rPr>
          <w:rFonts w:ascii="Times New Roman" w:eastAsia="MS Mincho" w:hAnsi="Times New Roman" w:cs="Times New Roman"/>
          <w:sz w:val="24"/>
          <w:szCs w:val="24"/>
          <w:lang w:eastAsia="ja-JP"/>
        </w:rPr>
      </w:pPr>
      <w:r w:rsidRPr="00080FEE">
        <w:rPr>
          <w:rFonts w:ascii="Times New Roman" w:eastAsia="MS Mincho" w:hAnsi="Times New Roman" w:cs="Times New Roman"/>
          <w:noProof/>
          <w:sz w:val="24"/>
          <w:szCs w:val="24"/>
          <w:lang w:val="en-US"/>
        </w:rPr>
        <w:pict>
          <v:shape id="Поле 183" o:spid="_x0000_s1081" type="#_x0000_t202" style="position:absolute;margin-left:263.85pt;margin-top:10.2pt;width:49.2pt;height:15.9pt;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LhSOAIAAFoEAAAOAAAAZHJzL2Uyb0RvYy54bWysVF2O0zAQfkfiDpbfadpuu7RR09XSpQhp&#10;+ZEWDuA6TmJhe4ztNimX4RQ8IXGGHomx05ZqgRdEHiyPZ/x55vtmsrjptCI74bwEU9DRYEiJMBxK&#10;aeqCfvywfjajxAdmSqbAiILuhac3y6dPFq3NxRgaUKVwBEGMz1tb0CYEm2eZ543QzA/ACoPOCpxm&#10;AU1XZ6VjLaJrlY2Hw+usBVdaB1x4j6d3vZMuE35VCR7eVZUXgaiCYm4hrS6tm7hmywXLa8dsI/kx&#10;DfYPWWgmDT56hrpjgZGtk79BackdeKjCgIPOoKokF6kGrGY0fFTNQ8OsSLUgOd6eafL/D5a/3b13&#10;RJao3eyKEsM0inT4evhx+H74RuIZMtRan2Pgg8XQ0L2ADqNTtd7eA//kiYFVw0wtbp2DthGsxAxH&#10;8WZ2cbXH8RFk076BEh9i2wAJqKucjvQhIQTRUan9WR3RBcLx8Ho8mU3Qw9GFZM2vknoZy0+XrfPh&#10;lQBN4qagDsVP4Gx370NMhuWnkPiWByXLtVQqGa7erJQjO4aNsk5fyv9RmDKkLeh8Op729f8VYpi+&#10;P0FoGbDjldQFnZ2DWB5Ze2nK1I+BSdXvMWVljjRG5noOQ7fpkmaTkzobKPfIq4O+wXEgcdOA+0JJ&#10;i81dUP95y5ygRL02qM18NIlMhmRMps/HaLhLz+bSwwxHqIIGSvrtKvQTtLVO1g2+1HeDgVvUs5KJ&#10;6yh8n9UxfWzgJMFx2OKEXNop6tcvYfkTAAD//wMAUEsDBBQABgAIAAAAIQBugTZP3wAAAAkBAAAP&#10;AAAAZHJzL2Rvd25yZXYueG1sTI/BTsMwEETvSPyDtUhcEHVqSlJCnAohgeAGbQVXN94mEfY62G4a&#10;/h73BMfVPM28rVaTNWxEH3pHEuazDBhS43RPrYTt5ul6CSxERVoZRyjhBwOs6vOzSpXaHekdx3Vs&#10;WSqhUCoJXYxDyXloOrQqzNyAlLK981bFdPqWa6+OqdwaLrIs51b1lBY6NeBjh83X+mAlLBcv42d4&#10;vXn7aPK9uYtXxfj87aW8vJge7oFFnOIfDCf9pA51ctq5A+nAjIRbURQJlSCyBbAE5CKfA9udEgG8&#10;rvj/D+pfAAAA//8DAFBLAQItABQABgAIAAAAIQC2gziS/gAAAOEBAAATAAAAAAAAAAAAAAAAAAAA&#10;AABbQ29udGVudF9UeXBlc10ueG1sUEsBAi0AFAAGAAgAAAAhADj9If/WAAAAlAEAAAsAAAAAAAAA&#10;AAAAAAAALwEAAF9yZWxzLy5yZWxzUEsBAi0AFAAGAAgAAAAhAJWkuFI4AgAAWgQAAA4AAAAAAAAA&#10;AAAAAAAALgIAAGRycy9lMm9Eb2MueG1sUEsBAi0AFAAGAAgAAAAhAG6BNk/fAAAACQEAAA8AAAAA&#10;AAAAAAAAAAAAkgQAAGRycy9kb3ducmV2LnhtbFBLBQYAAAAABAAEAPMAAACeBQAAAAA=&#10;">
            <v:textbox>
              <w:txbxContent>
                <w:p w:rsidR="008A31B6" w:rsidRPr="007A4B2B" w:rsidRDefault="008A31B6" w:rsidP="00D575A4">
                  <w:pPr>
                    <w:rPr>
                      <w:sz w:val="14"/>
                      <w:szCs w:val="14"/>
                    </w:rPr>
                  </w:pPr>
                  <w:r>
                    <w:rPr>
                      <w:sz w:val="14"/>
                      <w:szCs w:val="14"/>
                    </w:rPr>
                    <w:t>Рис. 3.1</w:t>
                  </w:r>
                </w:p>
              </w:txbxContent>
            </v:textbox>
          </v:shape>
        </w:pic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lastRenderedPageBreak/>
        <w:t>Презентация представляет собой мультимедийное пособие.</w:t>
      </w:r>
    </w:p>
    <w:p w:rsidR="00D575A4" w:rsidRPr="00D575A4" w:rsidRDefault="00D575A4" w:rsidP="004C179B">
      <w:pPr>
        <w:numPr>
          <w:ilvl w:val="0"/>
          <w:numId w:val="73"/>
        </w:numPr>
        <w:spacing w:before="200"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Вспомните из курса 7 класса, что такое мультимедиа.</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Навигация организована с помощью оглавления (страница «Содержание») и кнопок на каждой странице. Пункт оглавления — это гиперссылка, щёлкнув на ней, вы перейдёте на нужную страницу. С любой страницы можно перейти обратно на страницу с оглавлением. </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Гиперссылка на странице открывает </w:t>
      </w:r>
      <w:r w:rsidRPr="00D575A4">
        <w:rPr>
          <w:rFonts w:ascii="Times New Roman" w:eastAsia="MS Mincho" w:hAnsi="Times New Roman" w:cs="Times New Roman"/>
          <w:sz w:val="24"/>
          <w:szCs w:val="24"/>
          <w:lang w:val="en-US" w:eastAsia="ja-JP"/>
        </w:rPr>
        <w:t>web</w:t>
      </w:r>
      <w:r w:rsidRPr="00D575A4">
        <w:rPr>
          <w:rFonts w:ascii="Times New Roman" w:eastAsia="MS Mincho" w:hAnsi="Times New Roman" w:cs="Times New Roman"/>
          <w:sz w:val="24"/>
          <w:szCs w:val="24"/>
          <w:lang w:eastAsia="ja-JP"/>
        </w:rPr>
        <w:t xml:space="preserve">-страницу с биографией исторической личности. Получился «гибрид» из презентации и сайта. Подробно рассказать обо всех деятелях науки, культуры, политиках в устном выступлении невозможно, но можно ответить на вопросы аудитории. В этом помогают элементы навигации. Имеется фоновое музыкальное сопровождение: приятное и не мешает слушать рассказ. Завершает презентацию подробный список литературы и ресурсов в Интернете. </w:t>
      </w:r>
    </w:p>
    <w:p w:rsidR="00D575A4" w:rsidRPr="00D575A4" w:rsidRDefault="00D575A4" w:rsidP="00D575A4">
      <w:pPr>
        <w:keepNext/>
        <w:spacing w:before="240" w:after="60" w:line="240" w:lineRule="auto"/>
        <w:outlineLvl w:val="2"/>
        <w:rPr>
          <w:rFonts w:ascii="Arial" w:eastAsia="MS Mincho" w:hAnsi="Arial" w:cs="Times New Roman"/>
          <w:b/>
          <w:sz w:val="24"/>
          <w:szCs w:val="24"/>
          <w:lang w:eastAsia="ja-JP"/>
        </w:rPr>
      </w:pPr>
    </w:p>
    <w:p w:rsidR="00D575A4" w:rsidRPr="00D575A4" w:rsidRDefault="00D575A4" w:rsidP="00D575A4">
      <w:pPr>
        <w:keepNext/>
        <w:spacing w:before="240" w:after="60" w:line="240" w:lineRule="auto"/>
        <w:outlineLvl w:val="2"/>
        <w:rPr>
          <w:rFonts w:ascii="Arial" w:eastAsia="MS Mincho" w:hAnsi="Arial" w:cs="Times New Roman"/>
          <w:b/>
          <w:sz w:val="24"/>
          <w:szCs w:val="24"/>
          <w:lang w:eastAsia="ja-JP"/>
        </w:rPr>
      </w:pPr>
      <w:r w:rsidRPr="00D575A4">
        <w:rPr>
          <w:rFonts w:ascii="Arial" w:eastAsia="MS Mincho" w:hAnsi="Arial" w:cs="Times New Roman"/>
          <w:b/>
          <w:sz w:val="24"/>
          <w:szCs w:val="24"/>
          <w:lang w:eastAsia="ja-JP"/>
        </w:rPr>
        <w:t>Научная презентация</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 Эта презентация (рис. 3.2) сопровождала выступление на научном семинаре.</w:t>
      </w:r>
    </w:p>
    <w:p w:rsidR="00D575A4" w:rsidRPr="00D575A4" w:rsidRDefault="00D575A4" w:rsidP="00D575A4">
      <w:pPr>
        <w:spacing w:after="0" w:line="240" w:lineRule="auto"/>
        <w:ind w:left="360"/>
        <w:rPr>
          <w:rFonts w:ascii="Times New Roman" w:eastAsia="MS Mincho" w:hAnsi="Times New Roman" w:cs="Times New Roman"/>
          <w:sz w:val="24"/>
          <w:szCs w:val="24"/>
          <w:lang w:eastAsia="ja-JP"/>
        </w:rPr>
      </w:pPr>
      <w:r>
        <w:rPr>
          <w:rFonts w:ascii="Times New Roman" w:eastAsia="MS Mincho" w:hAnsi="Times New Roman" w:cs="Times New Roman"/>
          <w:noProof/>
          <w:sz w:val="24"/>
          <w:szCs w:val="24"/>
          <w:lang w:eastAsia="ru-RU"/>
        </w:rPr>
        <w:drawing>
          <wp:anchor distT="0" distB="0" distL="114300" distR="114300" simplePos="0" relativeHeight="251663360" behindDoc="0" locked="0" layoutInCell="1" allowOverlap="1">
            <wp:simplePos x="0" y="0"/>
            <wp:positionH relativeFrom="column">
              <wp:posOffset>2912110</wp:posOffset>
            </wp:positionH>
            <wp:positionV relativeFrom="paragraph">
              <wp:posOffset>14605</wp:posOffset>
            </wp:positionV>
            <wp:extent cx="2520950" cy="1892300"/>
            <wp:effectExtent l="0" t="0" r="0" b="0"/>
            <wp:wrapSquare wrapText="bothSides"/>
            <wp:docPr id="182" name="Рисунок 182" descr="научная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научная_3"/>
                    <pic:cNvPicPr>
                      <a:picLocks noChangeAspect="1" noChangeArrowheads="1"/>
                    </pic:cNvPicPr>
                  </pic:nvPicPr>
                  <pic:blipFill>
                    <a:blip r:embed="rId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20950" cy="1892300"/>
                    </a:xfrm>
                    <a:prstGeom prst="rect">
                      <a:avLst/>
                    </a:prstGeom>
                    <a:noFill/>
                    <a:ln>
                      <a:noFill/>
                    </a:ln>
                  </pic:spPr>
                </pic:pic>
              </a:graphicData>
            </a:graphic>
          </wp:anchor>
        </w:drawing>
      </w:r>
      <w:r>
        <w:rPr>
          <w:rFonts w:ascii="Times New Roman" w:eastAsia="MS Mincho" w:hAnsi="Times New Roman" w:cs="Times New Roman"/>
          <w:noProof/>
          <w:sz w:val="24"/>
          <w:szCs w:val="24"/>
          <w:lang w:eastAsia="ru-RU"/>
        </w:rPr>
        <w:drawing>
          <wp:inline distT="0" distB="0" distL="0" distR="0">
            <wp:extent cx="2521585" cy="1889760"/>
            <wp:effectExtent l="0" t="0" r="0" b="0"/>
            <wp:docPr id="128" name="Рисунок 128" descr="научная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научная_1"/>
                    <pic:cNvPicPr>
                      <a:picLocks noChangeAspect="1" noChangeArrowheads="1"/>
                    </pic:cNvPicPr>
                  </pic:nvPicPr>
                  <pic:blipFill>
                    <a:blip r:embed="rId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21585" cy="1889760"/>
                    </a:xfrm>
                    <a:prstGeom prst="rect">
                      <a:avLst/>
                    </a:prstGeom>
                    <a:noFill/>
                    <a:ln>
                      <a:noFill/>
                    </a:ln>
                  </pic:spPr>
                </pic:pic>
              </a:graphicData>
            </a:graphic>
          </wp:inline>
        </w:drawing>
      </w:r>
    </w:p>
    <w:p w:rsidR="00D575A4" w:rsidRPr="00D575A4" w:rsidRDefault="00080FEE" w:rsidP="00D575A4">
      <w:pPr>
        <w:spacing w:after="0" w:line="240" w:lineRule="auto"/>
        <w:rPr>
          <w:rFonts w:ascii="Times New Roman" w:eastAsia="MS Mincho" w:hAnsi="Times New Roman" w:cs="Times New Roman"/>
          <w:sz w:val="24"/>
          <w:szCs w:val="24"/>
          <w:lang w:eastAsia="ja-JP"/>
        </w:rPr>
      </w:pPr>
      <w:r w:rsidRPr="00080FEE">
        <w:rPr>
          <w:rFonts w:ascii="Times New Roman" w:eastAsia="MS Mincho" w:hAnsi="Times New Roman" w:cs="Times New Roman"/>
          <w:noProof/>
          <w:sz w:val="24"/>
          <w:szCs w:val="24"/>
          <w:lang w:val="en-US"/>
        </w:rPr>
        <w:pict>
          <v:shape id="Поле 181" o:spid="_x0000_s1082" type="#_x0000_t202" style="position:absolute;margin-left:-253.7pt;margin-top:11.9pt;width:49.2pt;height:15.9pt;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4LzOgIAAFoEAAAOAAAAZHJzL2Uyb0RvYy54bWysVF2O0zAQfkfiDpbfadrSLm3UdLV0KUJa&#10;fqSFA7iOk1jYHmO7Tcpl9hQ8IXGGHomx05by94LIg+XxjL+Z+b5xFtedVmQnnJdgCjoaDCkRhkMp&#10;TV3QD+/XT2aU+MBMyRQYUdC98PR6+fjRorW5GEMDqhSOIIjxeWsL2oRg8yzzvBGa+QFYYdBZgdMs&#10;oOnqrHSsRXStsvFweJW14ErrgAvv8fS2d9Jlwq8qwcPbqvIiEFVQrC2k1aV1E9dsuWB57ZhtJD+W&#10;wf6hCs2kwaRnqFsWGNk6+RuUltyBhyoMOOgMqkpykXrAbkbDX7q5b5gVqRckx9szTf7/wfI3u3eO&#10;yBK1m40oMUyjSIeHw7fD18MXEs+Qodb6HAPvLYaG7jl0GJ269fYO+EdPDKwaZmpx4xy0jWAlVphu&#10;ZhdXexwfQTbtaygxEdsGSEBd5XSkDwkhiI5K7c/qiC4QjodX48lsgh6OLiRr/jSpl7H8dNk6H14K&#10;0CRuCupQ/ATOdnc+YBsYegqJuTwoWa6lUslw9WalHNkxHJR1+mLneOWnMGVIW9D5dDzt+/8rxDB9&#10;f4LQMuDEK6kLOjsHsTyy9sKUaR4Dk6rfY35lsIxIY2Su5zB0my5pNj2ps4Fyj7w66AccHyRuGnCf&#10;KWlxuAvqP22ZE5SoVwa1mY8mkcmQjMn02RgNd+nZXHqY4QhV0EBJv12F/gVtrZN1g5n6aTBwg3pW&#10;MnEdK+6rOpaPA5z4PD62+EIu7RT145ew/A4AAP//AwBQSwMEFAAGAAgAAAAhAN8UC37iAAAACwEA&#10;AA8AAABkcnMvZG93bnJldi54bWxMj8FOwzAQRO9I/IO1SFxQatMmaRviVAgJBDcoVbm6iZtE2Otg&#10;u2n4e5YTHFc7mnmv3EzWsFH70DuUcDsTwDTWrumxlbB7f0xWwEJU2CjjUEv41gE21eVFqYrGnfFN&#10;j9vYMirBUCgJXYxDwXmoO21VmLlBI/2OzlsV6fQtb7w6U7k1fC5Ezq3qkRY6NeiHTtef25OVsEqf&#10;x4/wsnjd1/nRrOPNcnz68lJeX033d8CinuJfGH7xCR0qYjq4EzaBGQlJJpYpZSXMF+RAiSQVa9I7&#10;SMiyHHhV8v8O1Q8AAAD//wMAUEsBAi0AFAAGAAgAAAAhALaDOJL+AAAA4QEAABMAAAAAAAAAAAAA&#10;AAAAAAAAAFtDb250ZW50X1R5cGVzXS54bWxQSwECLQAUAAYACAAAACEAOP0h/9YAAACUAQAACwAA&#10;AAAAAAAAAAAAAAAvAQAAX3JlbHMvLnJlbHNQSwECLQAUAAYACAAAACEAABOC8zoCAABaBAAADgAA&#10;AAAAAAAAAAAAAAAuAgAAZHJzL2Uyb0RvYy54bWxQSwECLQAUAAYACAAAACEA3xQLfuIAAAALAQAA&#10;DwAAAAAAAAAAAAAAAACUBAAAZHJzL2Rvd25yZXYueG1sUEsFBgAAAAAEAAQA8wAAAKMFAAAAAA==&#10;">
            <v:textbox>
              <w:txbxContent>
                <w:p w:rsidR="008A31B6" w:rsidRPr="007A4B2B" w:rsidRDefault="008A31B6" w:rsidP="00D575A4">
                  <w:pPr>
                    <w:rPr>
                      <w:sz w:val="14"/>
                      <w:szCs w:val="14"/>
                    </w:rPr>
                  </w:pPr>
                  <w:r>
                    <w:rPr>
                      <w:sz w:val="14"/>
                      <w:szCs w:val="14"/>
                    </w:rPr>
                    <w:t>Рис. 3.2</w:t>
                  </w:r>
                </w:p>
              </w:txbxContent>
            </v:textbox>
          </v:shape>
        </w:pic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Здесь оправдано использование анимации. Анимация делает наглядными сложные математические модели роста растений. Помните, что не рекомендуется использовать анимацию без смысла, пример — появление длинного абзаца текста по буковке.</w:t>
      </w:r>
    </w:p>
    <w:p w:rsidR="00D575A4" w:rsidRPr="00D575A4" w:rsidRDefault="00D575A4" w:rsidP="00D575A4">
      <w:pPr>
        <w:keepNext/>
        <w:spacing w:before="240" w:after="60" w:line="240" w:lineRule="auto"/>
        <w:outlineLvl w:val="2"/>
        <w:rPr>
          <w:rFonts w:ascii="Times New Roman" w:eastAsia="MS Mincho" w:hAnsi="Times New Roman" w:cs="Times New Roman"/>
          <w:bCs/>
          <w:sz w:val="24"/>
          <w:szCs w:val="24"/>
          <w:lang w:eastAsia="ja-JP"/>
        </w:rPr>
      </w:pPr>
    </w:p>
    <w:p w:rsidR="00D575A4" w:rsidRPr="00D575A4" w:rsidRDefault="00D575A4" w:rsidP="00D575A4">
      <w:pPr>
        <w:keepNext/>
        <w:spacing w:before="240" w:after="60" w:line="240" w:lineRule="auto"/>
        <w:outlineLvl w:val="2"/>
        <w:rPr>
          <w:rFonts w:ascii="Arial" w:eastAsia="MS Mincho" w:hAnsi="Arial" w:cs="Times New Roman"/>
          <w:b/>
          <w:sz w:val="24"/>
          <w:szCs w:val="24"/>
          <w:lang w:eastAsia="ja-JP"/>
        </w:rPr>
      </w:pPr>
      <w:r w:rsidRPr="00D575A4">
        <w:rPr>
          <w:rFonts w:ascii="Arial" w:eastAsia="MS Mincho" w:hAnsi="Arial" w:cs="Times New Roman"/>
          <w:b/>
          <w:sz w:val="24"/>
          <w:szCs w:val="24"/>
          <w:lang w:eastAsia="ja-JP"/>
        </w:rPr>
        <w:t>Бизнес-презентация</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Презентация «Проблемы разработки системы мотивации и оплаты труда в коммерческом банке» (рис. 3.1) использовалась при защите диплома.</w:t>
      </w:r>
    </w:p>
    <w:p w:rsidR="00D575A4" w:rsidRPr="00D575A4" w:rsidRDefault="00D575A4" w:rsidP="00D575A4">
      <w:pPr>
        <w:spacing w:after="0" w:line="240" w:lineRule="auto"/>
        <w:ind w:left="720"/>
        <w:rPr>
          <w:rFonts w:ascii="Times New Roman" w:eastAsia="MS Mincho" w:hAnsi="Times New Roman" w:cs="Times New Roman"/>
          <w:sz w:val="24"/>
          <w:szCs w:val="24"/>
          <w:lang w:eastAsia="ja-JP"/>
        </w:rPr>
      </w:pPr>
      <w:r>
        <w:rPr>
          <w:rFonts w:ascii="Times New Roman" w:eastAsia="MS Mincho" w:hAnsi="Times New Roman" w:cs="Times New Roman"/>
          <w:noProof/>
          <w:sz w:val="24"/>
          <w:szCs w:val="24"/>
          <w:lang w:eastAsia="ru-RU"/>
        </w:rPr>
        <w:drawing>
          <wp:anchor distT="0" distB="0" distL="114300" distR="114300" simplePos="0" relativeHeight="251669504" behindDoc="0" locked="0" layoutInCell="1" allowOverlap="1">
            <wp:simplePos x="0" y="0"/>
            <wp:positionH relativeFrom="column">
              <wp:posOffset>2773680</wp:posOffset>
            </wp:positionH>
            <wp:positionV relativeFrom="paragraph">
              <wp:posOffset>283210</wp:posOffset>
            </wp:positionV>
            <wp:extent cx="2520950" cy="1892300"/>
            <wp:effectExtent l="0" t="0" r="0" b="0"/>
            <wp:wrapSquare wrapText="bothSides"/>
            <wp:docPr id="180" name="Рисунок 180" descr="диаграмма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диаграмма1"/>
                    <pic:cNvPicPr>
                      <a:picLocks noChangeAspect="1" noChangeArrowheads="1"/>
                    </pic:cNvPicPr>
                  </pic:nvPicPr>
                  <pic:blipFill>
                    <a:blip r:embed="rId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20950" cy="1892300"/>
                    </a:xfrm>
                    <a:prstGeom prst="rect">
                      <a:avLst/>
                    </a:prstGeom>
                    <a:noFill/>
                    <a:ln>
                      <a:noFill/>
                    </a:ln>
                  </pic:spPr>
                </pic:pic>
              </a:graphicData>
            </a:graphic>
          </wp:anchor>
        </w:drawing>
      </w:r>
      <w:r>
        <w:rPr>
          <w:rFonts w:ascii="Times New Roman" w:eastAsia="MS Mincho" w:hAnsi="Times New Roman" w:cs="Times New Roman"/>
          <w:noProof/>
          <w:sz w:val="24"/>
          <w:szCs w:val="24"/>
          <w:lang w:eastAsia="ru-RU"/>
        </w:rPr>
        <w:drawing>
          <wp:anchor distT="0" distB="0" distL="114300" distR="114300" simplePos="0" relativeHeight="251670528" behindDoc="0" locked="0" layoutInCell="1" allowOverlap="1">
            <wp:simplePos x="0" y="0"/>
            <wp:positionH relativeFrom="column">
              <wp:posOffset>-99060</wp:posOffset>
            </wp:positionH>
            <wp:positionV relativeFrom="paragraph">
              <wp:posOffset>295910</wp:posOffset>
            </wp:positionV>
            <wp:extent cx="2520950" cy="1892300"/>
            <wp:effectExtent l="0" t="0" r="0" b="0"/>
            <wp:wrapSquare wrapText="bothSides"/>
            <wp:docPr id="179" name="Рисунок 179" descr="бизне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бизнес"/>
                    <pic:cNvPicPr>
                      <a:picLocks noChangeAspect="1" noChangeArrowheads="1"/>
                    </pic:cNvPicPr>
                  </pic:nvPicPr>
                  <pic:blipFill>
                    <a:blip r:embed="rId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20950" cy="1892300"/>
                    </a:xfrm>
                    <a:prstGeom prst="rect">
                      <a:avLst/>
                    </a:prstGeom>
                    <a:noFill/>
                    <a:ln>
                      <a:noFill/>
                    </a:ln>
                  </pic:spPr>
                </pic:pic>
              </a:graphicData>
            </a:graphic>
          </wp:anchor>
        </w:drawing>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080FEE" w:rsidP="00D575A4">
      <w:pPr>
        <w:spacing w:after="0" w:line="240" w:lineRule="auto"/>
        <w:rPr>
          <w:rFonts w:ascii="Times New Roman" w:eastAsia="MS Mincho" w:hAnsi="Times New Roman" w:cs="Times New Roman"/>
          <w:sz w:val="24"/>
          <w:szCs w:val="24"/>
          <w:lang w:eastAsia="ja-JP"/>
        </w:rPr>
      </w:pPr>
      <w:r w:rsidRPr="00080FEE">
        <w:rPr>
          <w:rFonts w:ascii="Times New Roman" w:eastAsia="MS Mincho" w:hAnsi="Times New Roman" w:cs="Times New Roman"/>
          <w:noProof/>
          <w:sz w:val="24"/>
          <w:szCs w:val="24"/>
          <w:lang w:val="en-US"/>
        </w:rPr>
        <w:pict>
          <v:shape id="Поле 178" o:spid="_x0000_s1083" type="#_x0000_t202" style="position:absolute;margin-left:-245.9pt;margin-top:13.95pt;width:49.2pt;height:15.9pt;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wlqOAIAAFoEAAAOAAAAZHJzL2Uyb0RvYy54bWysVF2O0zAQfkfiDpbfadrSdrdR09XSpQhp&#10;+ZEWDuA4TmNhe4ztNimX4RQ8IXGGHomx05ZqgRdEHiyPZ/x55vtmsrjptCI74bwEU9DRYEiJMBwq&#10;aTYF/fhh/eyaEh+YqZgCIwq6F57eLJ8+WbQ2F2NoQFXCEQQxPm9tQZsQbJ5lnjdCMz8AKww6a3Ca&#10;BTTdJqscaxFdq2w8HM6yFlxlHXDhPZ7e9U66TPh1LXh4V9deBKIKirmFtLq0lnHNlguWbxyzjeTH&#10;NNg/ZKGZNPjoGeqOBUa2Tv4GpSV34KEOAw46g7qWXKQasJrR8FE1Dw2zItWC5Hh7psn/P1j+dvfe&#10;EVmhdlcolWEaRTp8Pfw4fD98I/EMGWqtzzHwwWJo6F5Ah9GpWm/vgX/yxMCqYWYjbp2DthGswgxH&#10;8WZ2cbXH8RGkbN9AhQ+xbYAE1NVOR/qQEILoqNT+rI7oAuF4OBtPrifo4ehCsubPk3oZy0+XrfPh&#10;lQBN4qagDsVP4Gx370NMhuWnkPiWByWrtVQqGW5TrpQjO4aNsk5fyv9RmDKkLeh8Op729f8VYpi+&#10;P0FoGbDjldQFvT4HsTyy9tJUqR8Dk6rfY8rKHGmMzPUchq7skmazkzolVHvk1UHf4DiQuGnAfaGk&#10;xeYuqP+8ZU5Qol4b1GY+mkQmQzIm06sxGu7SU156mOEIVdBASb9dhX6CttbJTYMv9d1g4Bb1rGXi&#10;OgrfZ3VMHxs4SXActjghl3aK+vVLWP4EAAD//wMAUEsDBBQABgAIAAAAIQB9mug74gAAAAsBAAAP&#10;AAAAZHJzL2Rvd25yZXYueG1sTI/BTsMwEETvSPyDtUhcUOq0CU0dsqkQEghuUBBc3cRNIux1sN00&#10;/D3mBMfRjGbeVNvZaDYp5wdLCMtFCkxRY9uBOoS31/tkA8wHSa3UlhTCt/Kwrc/PKlm29kQvatqF&#10;jsUS8qVE6EMYS8590ysj/cKOiqJ3sM7IEKXreOvkKZYbzVdpuuZGDhQXejmqu141n7ujQdjkj9OH&#10;f8qe35v1QYtwVUwPXw7x8mK+vQEW1Bz+wvCLH9Ghjkx7e6TWM42Q5GIZ2QPCqhDAYiLJRJYD2yNc&#10;iwJ4XfH/H+ofAAAA//8DAFBLAQItABQABgAIAAAAIQC2gziS/gAAAOEBAAATAAAAAAAAAAAAAAAA&#10;AAAAAABbQ29udGVudF9UeXBlc10ueG1sUEsBAi0AFAAGAAgAAAAhADj9If/WAAAAlAEAAAsAAAAA&#10;AAAAAAAAAAAALwEAAF9yZWxzLy5yZWxzUEsBAi0AFAAGAAgAAAAhACRrCWo4AgAAWgQAAA4AAAAA&#10;AAAAAAAAAAAALgIAAGRycy9lMm9Eb2MueG1sUEsBAi0AFAAGAAgAAAAhAH2a6DviAAAACwEAAA8A&#10;AAAAAAAAAAAAAAAAkgQAAGRycy9kb3ducmV2LnhtbFBLBQYAAAAABAAEAPMAAAChBQAAAAA=&#10;">
            <v:textbox>
              <w:txbxContent>
                <w:p w:rsidR="008A31B6" w:rsidRPr="007A4B2B" w:rsidRDefault="008A31B6" w:rsidP="00D575A4">
                  <w:pPr>
                    <w:rPr>
                      <w:sz w:val="14"/>
                      <w:szCs w:val="14"/>
                    </w:rPr>
                  </w:pPr>
                  <w:r>
                    <w:rPr>
                      <w:sz w:val="14"/>
                      <w:szCs w:val="14"/>
                    </w:rPr>
                    <w:t>Рис. 3.3</w:t>
                  </w:r>
                </w:p>
              </w:txbxContent>
            </v:textbox>
          </v:shape>
        </w:pic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Дизайн не отвлекает </w:t>
      </w:r>
      <w:r w:rsidRPr="00D575A4">
        <w:rPr>
          <w:rFonts w:ascii="Times New Roman" w:eastAsia="MS Mincho" w:hAnsi="Times New Roman" w:cs="Times New Roman"/>
          <w:sz w:val="24"/>
          <w:szCs w:val="24"/>
          <w:lang w:eastAsia="ja-JP"/>
        </w:rPr>
        <w:lastRenderedPageBreak/>
        <w:t>внимание от схем, цифр и формул. Цветовая схема вызывает минимум эмоций. Презентация направлена на то, чтобы выдать максимум информации за кратчайшее время. Наблюдается перегруженность информацией. Но это не является недостатком. Презентация предназначена для узкого круга людей, хорошо знакомых с проблематикой. Преподаватели в дипломной комиссии смогут воспринимать информацию на экране в темпе устного выступления.</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Создавая презентацию, надо представлять свою аудиторию. На конференции старшеклассников и на уроке в 5 классе выступать надо по-разному, даже если тема одна и та же. Важно, чтобы вас понимали.</w:t>
      </w:r>
    </w:p>
    <w:p w:rsidR="00D575A4" w:rsidRPr="00D575A4" w:rsidRDefault="00D575A4" w:rsidP="00D575A4">
      <w:pPr>
        <w:spacing w:after="0" w:line="240" w:lineRule="auto"/>
        <w:ind w:left="720"/>
        <w:rPr>
          <w:rFonts w:ascii="Times New Roman" w:eastAsia="MS Mincho" w:hAnsi="Times New Roman" w:cs="Times New Roman"/>
          <w:b/>
          <w:sz w:val="24"/>
          <w:szCs w:val="24"/>
          <w:lang w:eastAsia="ja-JP"/>
        </w:rPr>
      </w:pPr>
    </w:p>
    <w:p w:rsidR="00D575A4" w:rsidRPr="00D575A4" w:rsidRDefault="00D575A4" w:rsidP="00D575A4">
      <w:pPr>
        <w:spacing w:after="0" w:line="240" w:lineRule="auto"/>
        <w:rPr>
          <w:rFonts w:ascii="Times New Roman" w:eastAsia="MS Mincho" w:hAnsi="Times New Roman" w:cs="Times New Roman"/>
          <w:b/>
          <w:sz w:val="24"/>
          <w:szCs w:val="24"/>
          <w:lang w:eastAsia="ja-JP"/>
        </w:rPr>
      </w:pPr>
    </w:p>
    <w:p w:rsidR="00D575A4" w:rsidRPr="00D575A4" w:rsidRDefault="00D575A4" w:rsidP="00D575A4">
      <w:pPr>
        <w:spacing w:after="0" w:line="240" w:lineRule="auto"/>
        <w:ind w:left="720"/>
        <w:rPr>
          <w:rFonts w:ascii="Times New Roman" w:eastAsia="MS Mincho" w:hAnsi="Times New Roman" w:cs="Times New Roman"/>
          <w:sz w:val="24"/>
          <w:szCs w:val="24"/>
          <w:lang w:eastAsia="ja-JP"/>
        </w:rPr>
      </w:pPr>
    </w:p>
    <w:p w:rsidR="00D575A4" w:rsidRPr="00D575A4" w:rsidRDefault="00D575A4" w:rsidP="004C179B">
      <w:pPr>
        <w:numPr>
          <w:ilvl w:val="0"/>
          <w:numId w:val="72"/>
        </w:numPr>
        <w:spacing w:after="0" w:line="240" w:lineRule="auto"/>
        <w:rPr>
          <w:rFonts w:ascii="Times New Roman" w:eastAsia="MS Mincho" w:hAnsi="Times New Roman" w:cs="Times New Roman"/>
          <w:b/>
          <w:sz w:val="24"/>
          <w:szCs w:val="24"/>
          <w:lang w:eastAsia="ja-JP"/>
        </w:rPr>
      </w:pPr>
      <w:r w:rsidRPr="00D575A4">
        <w:rPr>
          <w:rFonts w:ascii="Times New Roman" w:eastAsia="MS Mincho" w:hAnsi="Times New Roman" w:cs="Times New Roman"/>
          <w:b/>
          <w:sz w:val="24"/>
          <w:szCs w:val="24"/>
          <w:lang w:eastAsia="ja-JP"/>
        </w:rPr>
        <w:t xml:space="preserve">Знакомство с программой PowerPoint. </w:t>
      </w:r>
      <w:r w:rsidRPr="00D575A4">
        <w:rPr>
          <w:rFonts w:ascii="Times New Roman" w:eastAsia="MS Mincho" w:hAnsi="Times New Roman" w:cs="Times New Roman"/>
          <w:b/>
          <w:sz w:val="24"/>
          <w:szCs w:val="24"/>
          <w:lang w:eastAsia="ja-JP"/>
        </w:rPr>
        <w:br/>
      </w:r>
      <w:r w:rsidRPr="00D575A4">
        <w:rPr>
          <w:rFonts w:ascii="Times New Roman" w:eastAsia="MS Mincho" w:hAnsi="Times New Roman" w:cs="Times New Roman"/>
          <w:sz w:val="24"/>
          <w:szCs w:val="24"/>
          <w:lang w:eastAsia="ja-JP"/>
        </w:rPr>
        <w:t>Познакомьте учащихся с программой для создания и редактирования</w:t>
      </w:r>
      <w:r w:rsidRPr="00D575A4">
        <w:rPr>
          <w:rFonts w:ascii="Times New Roman" w:eastAsia="MS Mincho" w:hAnsi="Times New Roman" w:cs="Times New Roman"/>
          <w:sz w:val="24"/>
          <w:szCs w:val="24"/>
          <w:lang w:eastAsia="ja-JP"/>
        </w:rPr>
        <w:br/>
        <w:t xml:space="preserve"> презентаций – </w:t>
      </w:r>
      <w:r w:rsidRPr="00D575A4">
        <w:rPr>
          <w:rFonts w:ascii="Times New Roman" w:eastAsia="MS Mincho" w:hAnsi="Times New Roman" w:cs="Times New Roman"/>
          <w:sz w:val="24"/>
          <w:szCs w:val="24"/>
          <w:lang w:val="en-US" w:eastAsia="ja-JP"/>
        </w:rPr>
        <w:t>PowerPoint</w:t>
      </w:r>
      <w:r w:rsidRPr="00D575A4">
        <w:rPr>
          <w:rFonts w:ascii="Times New Roman" w:eastAsia="MS Mincho" w:hAnsi="Times New Roman" w:cs="Times New Roman"/>
          <w:sz w:val="24"/>
          <w:szCs w:val="24"/>
          <w:lang w:eastAsia="ja-JP"/>
        </w:rPr>
        <w:t xml:space="preserve">. Рабочий стол программы. </w:t>
      </w:r>
      <w:r w:rsidRPr="00D575A4">
        <w:rPr>
          <w:rFonts w:ascii="Times New Roman" w:eastAsia="MS Mincho" w:hAnsi="Times New Roman" w:cs="Times New Roman"/>
          <w:sz w:val="24"/>
          <w:szCs w:val="24"/>
          <w:lang w:eastAsia="ja-JP"/>
        </w:rPr>
        <w:br/>
        <w:t>Изучаем с учениками основные команды создания и просмотра презентаций по материалу параграфа.</w:t>
      </w:r>
    </w:p>
    <w:p w:rsidR="00D575A4" w:rsidRPr="00D575A4" w:rsidRDefault="00D575A4" w:rsidP="004C179B">
      <w:pPr>
        <w:numPr>
          <w:ilvl w:val="0"/>
          <w:numId w:val="72"/>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b/>
          <w:sz w:val="24"/>
          <w:szCs w:val="20"/>
          <w:lang/>
        </w:rPr>
        <w:t>Практикум</w:t>
      </w:r>
      <w:r w:rsidRPr="00D575A4">
        <w:rPr>
          <w:rFonts w:ascii="Times New Roman" w:eastAsia="Times New Roman" w:hAnsi="Times New Roman" w:cs="Times New Roman"/>
          <w:b/>
          <w:sz w:val="24"/>
          <w:szCs w:val="20"/>
          <w:lang/>
        </w:rPr>
        <w:t>.</w:t>
      </w:r>
      <w:r w:rsidRPr="00D575A4">
        <w:rPr>
          <w:rFonts w:ascii="Times New Roman" w:eastAsia="Times New Roman" w:hAnsi="Times New Roman" w:cs="Times New Roman"/>
          <w:sz w:val="24"/>
          <w:szCs w:val="20"/>
          <w:lang/>
        </w:rPr>
        <w:br/>
      </w:r>
      <w:r w:rsidRPr="00D575A4">
        <w:rPr>
          <w:rFonts w:ascii="Times New Roman" w:eastAsia="Times New Roman" w:hAnsi="Times New Roman" w:cs="Times New Roman"/>
          <w:sz w:val="24"/>
          <w:szCs w:val="20"/>
          <w:lang/>
        </w:rPr>
        <w:t xml:space="preserve">Закрепление материала. </w:t>
      </w:r>
      <w:r w:rsidRPr="00D575A4">
        <w:rPr>
          <w:rFonts w:ascii="Times New Roman" w:eastAsia="Times New Roman" w:hAnsi="Times New Roman" w:cs="Times New Roman"/>
          <w:sz w:val="24"/>
          <w:szCs w:val="20"/>
          <w:lang/>
        </w:rPr>
        <w:t>Ученики индивидуально на компьютерах в классе выполняют задания из раздела «Применение знаний».</w:t>
      </w:r>
    </w:p>
    <w:p w:rsidR="00D575A4" w:rsidRPr="00D575A4" w:rsidRDefault="00D575A4" w:rsidP="00D575A4">
      <w:pPr>
        <w:autoSpaceDE w:val="0"/>
        <w:autoSpaceDN w:val="0"/>
        <w:adjustRightInd w:val="0"/>
        <w:spacing w:before="120" w:after="0" w:line="240" w:lineRule="auto"/>
        <w:ind w:left="720"/>
        <w:textAlignment w:val="center"/>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ind w:left="851"/>
        <w:rPr>
          <w:rFonts w:ascii="Times New Roman" w:eastAsia="Times New Roman" w:hAnsi="Times New Roman" w:cs="Times New Roman"/>
          <w:sz w:val="24"/>
          <w:szCs w:val="20"/>
          <w:lang/>
        </w:rPr>
      </w:pPr>
    </w:p>
    <w:p w:rsidR="00D575A4" w:rsidRPr="00D575A4" w:rsidRDefault="00D575A4" w:rsidP="00D575A4">
      <w:pPr>
        <w:spacing w:after="0" w:line="240" w:lineRule="auto"/>
        <w:rPr>
          <w:rFonts w:ascii="Times New Roman" w:eastAsia="MS Mincho" w:hAnsi="Times New Roman" w:cs="Times New Roman"/>
          <w:b/>
          <w:i/>
          <w:sz w:val="24"/>
          <w:szCs w:val="24"/>
          <w:lang w:eastAsia="ja-JP"/>
        </w:rPr>
      </w:pPr>
      <w:r w:rsidRPr="00D575A4">
        <w:rPr>
          <w:rFonts w:ascii="Times New Roman" w:eastAsia="MS Mincho" w:hAnsi="Times New Roman" w:cs="Times New Roman"/>
          <w:b/>
          <w:i/>
          <w:sz w:val="24"/>
          <w:szCs w:val="24"/>
          <w:lang w:eastAsia="ja-JP"/>
        </w:rPr>
        <w:t>Необходимый минимум:</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Вот минимум, который хотелось бы сделать на уроке после того, как вы дали новый материал.</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Ученики садятся за компьютеры и работают индивидуально по плану:</w:t>
      </w:r>
    </w:p>
    <w:p w:rsidR="00D575A4" w:rsidRPr="00D575A4" w:rsidRDefault="00D575A4" w:rsidP="004C179B">
      <w:pPr>
        <w:numPr>
          <w:ilvl w:val="0"/>
          <w:numId w:val="66"/>
        </w:num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открываем готовую презентацию</w:t>
      </w:r>
      <w:r w:rsidRPr="00D575A4">
        <w:rPr>
          <w:rFonts w:ascii="Times New Roman" w:eastAsia="Times New Roman" w:hAnsi="Times New Roman" w:cs="Times New Roman"/>
          <w:sz w:val="24"/>
          <w:szCs w:val="20"/>
          <w:lang w:val="en-US"/>
        </w:rPr>
        <w:t>;</w:t>
      </w:r>
    </w:p>
    <w:p w:rsidR="00D575A4" w:rsidRPr="00D575A4" w:rsidRDefault="00D575A4" w:rsidP="004C179B">
      <w:pPr>
        <w:numPr>
          <w:ilvl w:val="0"/>
          <w:numId w:val="66"/>
        </w:num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знакомимся с рабочим столом программы;</w:t>
      </w:r>
    </w:p>
    <w:p w:rsidR="00D575A4" w:rsidRPr="00D575A4" w:rsidRDefault="00D575A4" w:rsidP="004C179B">
      <w:pPr>
        <w:numPr>
          <w:ilvl w:val="0"/>
          <w:numId w:val="66"/>
        </w:num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изучаем</w:t>
      </w:r>
      <w:r w:rsidRPr="00D575A4">
        <w:rPr>
          <w:rFonts w:ascii="Times New Roman" w:eastAsia="Times New Roman" w:hAnsi="Times New Roman" w:cs="Times New Roman"/>
          <w:sz w:val="24"/>
          <w:szCs w:val="20"/>
          <w:lang/>
        </w:rPr>
        <w:t xml:space="preserve"> простейшие приемы</w:t>
      </w:r>
      <w:r w:rsidRPr="00D575A4">
        <w:rPr>
          <w:rFonts w:ascii="Times New Roman" w:eastAsia="Times New Roman" w:hAnsi="Times New Roman" w:cs="Times New Roman"/>
          <w:sz w:val="24"/>
          <w:szCs w:val="20"/>
          <w:lang/>
        </w:rPr>
        <w:t xml:space="preserve"> редактировани</w:t>
      </w:r>
      <w:r w:rsidRPr="00D575A4">
        <w:rPr>
          <w:rFonts w:ascii="Times New Roman" w:eastAsia="Times New Roman" w:hAnsi="Times New Roman" w:cs="Times New Roman"/>
          <w:sz w:val="24"/>
          <w:szCs w:val="20"/>
          <w:lang/>
        </w:rPr>
        <w:t>я</w:t>
      </w:r>
      <w:r w:rsidRPr="00D575A4">
        <w:rPr>
          <w:rFonts w:ascii="Times New Roman" w:eastAsia="Times New Roman" w:hAnsi="Times New Roman" w:cs="Times New Roman"/>
          <w:sz w:val="24"/>
          <w:szCs w:val="20"/>
          <w:lang/>
        </w:rPr>
        <w:t xml:space="preserve"> текста и графики;</w:t>
      </w:r>
    </w:p>
    <w:p w:rsidR="00D575A4" w:rsidRPr="00D575A4" w:rsidRDefault="00D575A4" w:rsidP="004C179B">
      <w:pPr>
        <w:numPr>
          <w:ilvl w:val="0"/>
          <w:numId w:val="66"/>
        </w:num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создаем новый слайд</w:t>
      </w:r>
      <w:r w:rsidRPr="00D575A4">
        <w:rPr>
          <w:rFonts w:ascii="Times New Roman" w:eastAsia="Times New Roman" w:hAnsi="Times New Roman" w:cs="Times New Roman"/>
          <w:sz w:val="24"/>
          <w:szCs w:val="20"/>
          <w:lang w:val="en-US"/>
        </w:rPr>
        <w:t>;</w:t>
      </w:r>
    </w:p>
    <w:p w:rsidR="00D575A4" w:rsidRPr="00D575A4" w:rsidRDefault="00D575A4" w:rsidP="004C179B">
      <w:pPr>
        <w:numPr>
          <w:ilvl w:val="0"/>
          <w:numId w:val="66"/>
        </w:num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знакомятся, как выбрать </w:t>
      </w:r>
      <w:r w:rsidRPr="00D575A4">
        <w:rPr>
          <w:rFonts w:ascii="Times New Roman" w:eastAsia="Times New Roman" w:hAnsi="Times New Roman" w:cs="Times New Roman"/>
          <w:sz w:val="24"/>
          <w:szCs w:val="20"/>
          <w:lang/>
        </w:rPr>
        <w:t>шаблон оформления</w:t>
      </w:r>
      <w:r w:rsidRPr="00D575A4">
        <w:rPr>
          <w:rFonts w:ascii="Times New Roman" w:eastAsia="Times New Roman" w:hAnsi="Times New Roman" w:cs="Times New Roman"/>
          <w:sz w:val="24"/>
          <w:szCs w:val="20"/>
          <w:lang/>
        </w:rPr>
        <w:t xml:space="preserve"> презентации и  </w:t>
      </w:r>
      <w:r w:rsidRPr="00D575A4">
        <w:rPr>
          <w:rFonts w:ascii="Times New Roman" w:eastAsia="Times New Roman" w:hAnsi="Times New Roman" w:cs="Times New Roman"/>
          <w:sz w:val="24"/>
          <w:szCs w:val="20"/>
          <w:lang/>
        </w:rPr>
        <w:t>макет</w:t>
      </w:r>
      <w:r w:rsidRPr="00D575A4">
        <w:rPr>
          <w:rFonts w:ascii="Times New Roman" w:eastAsia="Times New Roman" w:hAnsi="Times New Roman" w:cs="Times New Roman"/>
          <w:sz w:val="24"/>
          <w:szCs w:val="20"/>
          <w:lang/>
        </w:rPr>
        <w:t xml:space="preserve"> страницы</w:t>
      </w:r>
      <w:r w:rsidRPr="00D575A4">
        <w:rPr>
          <w:rFonts w:ascii="Times New Roman" w:eastAsia="Times New Roman" w:hAnsi="Times New Roman" w:cs="Times New Roman"/>
          <w:sz w:val="24"/>
          <w:szCs w:val="20"/>
          <w:lang/>
        </w:rPr>
        <w:t>.</w:t>
      </w:r>
    </w:p>
    <w:p w:rsidR="00D575A4" w:rsidRPr="00D575A4" w:rsidRDefault="00D575A4" w:rsidP="004C179B">
      <w:pPr>
        <w:numPr>
          <w:ilvl w:val="0"/>
          <w:numId w:val="66"/>
        </w:num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Создаем новую презентацию: 1-2 слайда на произвольную тему.</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В каждом уроке описывается </w:t>
      </w:r>
      <w:r w:rsidRPr="00D575A4">
        <w:rPr>
          <w:rFonts w:ascii="Times New Roman" w:eastAsia="Times New Roman" w:hAnsi="Times New Roman" w:cs="Times New Roman"/>
          <w:sz w:val="24"/>
          <w:szCs w:val="20"/>
          <w:lang w:val="en-US"/>
        </w:rPr>
        <w:t>MINIMUM</w:t>
      </w:r>
      <w:r w:rsidRPr="00D575A4">
        <w:rPr>
          <w:rFonts w:ascii="Times New Roman" w:eastAsia="Times New Roman" w:hAnsi="Times New Roman" w:cs="Times New Roman"/>
          <w:sz w:val="24"/>
          <w:szCs w:val="20"/>
          <w:lang/>
        </w:rPr>
        <w:t xml:space="preserve"> знаний и умений, осваивая который,  ученики будут готовы выполнить задания диагностики.</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Заполняем рабочий лист с командами. Рабочие листы можете распечатать заранее и дети их заполнят от руки, а можно заполнить из на компьютере и сохранить в личных папках учеников. Он будет справочником по основным командам для дальнейшей работы. В папке «Материалы для учителя» есть презентация с таким справочником. Выберите удобный вам способ заполнения. Вариант  заполнения рабочего листа:</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before="100" w:beforeAutospacing="1" w:after="202"/>
        <w:jc w:val="center"/>
        <w:rPr>
          <w:rFonts w:ascii="Calibri" w:eastAsia="Times New Roman" w:hAnsi="Calibri" w:cs="Times New Roman"/>
          <w:b/>
          <w:bCs/>
          <w:color w:val="000000"/>
          <w:sz w:val="40"/>
          <w:szCs w:val="40"/>
          <w:lang w:eastAsia="ru-RU"/>
        </w:rPr>
      </w:pPr>
    </w:p>
    <w:p w:rsidR="00D575A4" w:rsidRPr="00D575A4" w:rsidRDefault="00D575A4" w:rsidP="00D575A4">
      <w:pPr>
        <w:spacing w:before="100" w:beforeAutospacing="1" w:after="202"/>
        <w:jc w:val="center"/>
        <w:rPr>
          <w:rFonts w:ascii="Calibri" w:eastAsia="Times New Roman" w:hAnsi="Calibri" w:cs="Times New Roman"/>
          <w:color w:val="000000"/>
          <w:lang w:eastAsia="ru-RU"/>
        </w:rPr>
      </w:pPr>
      <w:r w:rsidRPr="00D575A4">
        <w:rPr>
          <w:rFonts w:ascii="Calibri" w:eastAsia="Times New Roman" w:hAnsi="Calibri" w:cs="Times New Roman"/>
          <w:b/>
          <w:bCs/>
          <w:color w:val="000000"/>
          <w:sz w:val="40"/>
          <w:szCs w:val="40"/>
          <w:lang w:eastAsia="ru-RU"/>
        </w:rPr>
        <w:t>Справочник по командам</w:t>
      </w:r>
    </w:p>
    <w:p w:rsidR="00D575A4" w:rsidRPr="00D575A4" w:rsidRDefault="00D575A4" w:rsidP="004C179B">
      <w:pPr>
        <w:numPr>
          <w:ilvl w:val="0"/>
          <w:numId w:val="70"/>
        </w:numPr>
        <w:spacing w:before="100" w:beforeAutospacing="1" w:after="202" w:line="240" w:lineRule="auto"/>
        <w:rPr>
          <w:rFonts w:ascii="Calibri" w:eastAsia="Times New Roman" w:hAnsi="Calibri" w:cs="Times New Roman"/>
          <w:color w:val="000000"/>
          <w:lang w:eastAsia="ru-RU"/>
        </w:rPr>
      </w:pPr>
      <w:r w:rsidRPr="00D575A4">
        <w:rPr>
          <w:rFonts w:ascii="Calibri" w:eastAsia="Times New Roman" w:hAnsi="Calibri" w:cs="Times New Roman"/>
          <w:b/>
          <w:bCs/>
          <w:color w:val="000000"/>
          <w:lang w:val="en-US" w:eastAsia="ru-RU"/>
        </w:rPr>
        <w:t xml:space="preserve">&lt;F5&gt; - </w:t>
      </w:r>
      <w:r w:rsidRPr="00D575A4">
        <w:rPr>
          <w:rFonts w:ascii="Calibri" w:eastAsia="Times New Roman" w:hAnsi="Calibri" w:cs="Times New Roman"/>
          <w:b/>
          <w:bCs/>
          <w:color w:val="000000"/>
          <w:lang w:eastAsia="ru-RU"/>
        </w:rPr>
        <w:t>запустить просмотр презентации</w:t>
      </w:r>
    </w:p>
    <w:p w:rsidR="00D575A4" w:rsidRPr="00D575A4" w:rsidRDefault="00D575A4" w:rsidP="004C179B">
      <w:pPr>
        <w:numPr>
          <w:ilvl w:val="0"/>
          <w:numId w:val="70"/>
        </w:numPr>
        <w:spacing w:before="100" w:beforeAutospacing="1" w:after="202" w:line="240" w:lineRule="auto"/>
        <w:rPr>
          <w:rFonts w:ascii="Calibri" w:eastAsia="Times New Roman" w:hAnsi="Calibri" w:cs="Times New Roman"/>
          <w:color w:val="000000"/>
          <w:lang w:eastAsia="ru-RU"/>
        </w:rPr>
      </w:pPr>
      <w:r>
        <w:rPr>
          <w:rFonts w:ascii="Calibri" w:eastAsia="Times New Roman" w:hAnsi="Calibri" w:cs="Times New Roman"/>
          <w:noProof/>
          <w:color w:val="000000"/>
          <w:lang w:eastAsia="ru-RU"/>
        </w:rPr>
        <w:drawing>
          <wp:inline distT="0" distB="0" distL="0" distR="0">
            <wp:extent cx="598805" cy="570865"/>
            <wp:effectExtent l="0" t="0" r="0" b="635"/>
            <wp:docPr id="127" name="Рисунок 127" descr="tmpidoo1Q_html_fa7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tmpidoo1Q_html_fa72486"/>
                    <pic:cNvPicPr>
                      <a:picLocks noChangeAspect="1" noChangeArrowheads="1"/>
                    </pic:cNvPicPr>
                  </pic:nvPicPr>
                  <pic:blipFill>
                    <a:blip r:embed="rId9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8805" cy="570865"/>
                    </a:xfrm>
                    <a:prstGeom prst="rect">
                      <a:avLst/>
                    </a:prstGeom>
                    <a:noFill/>
                    <a:ln>
                      <a:noFill/>
                    </a:ln>
                  </pic:spPr>
                </pic:pic>
              </a:graphicData>
            </a:graphic>
          </wp:inline>
        </w:drawing>
      </w:r>
      <w:r w:rsidRPr="00D575A4">
        <w:rPr>
          <w:rFonts w:ascii="Calibri" w:eastAsia="Times New Roman" w:hAnsi="Calibri" w:cs="Times New Roman"/>
          <w:b/>
          <w:bCs/>
          <w:color w:val="000000"/>
          <w:lang w:eastAsia="ru-RU"/>
        </w:rPr>
        <w:t>просмотр презентации с текущего слайда</w:t>
      </w:r>
    </w:p>
    <w:p w:rsidR="00D575A4" w:rsidRPr="00D575A4" w:rsidRDefault="00D575A4" w:rsidP="004C179B">
      <w:pPr>
        <w:numPr>
          <w:ilvl w:val="0"/>
          <w:numId w:val="70"/>
        </w:numPr>
        <w:spacing w:before="100" w:beforeAutospacing="1" w:after="202" w:line="240" w:lineRule="auto"/>
        <w:rPr>
          <w:rFonts w:ascii="Calibri" w:eastAsia="Times New Roman" w:hAnsi="Calibri" w:cs="Times New Roman"/>
          <w:color w:val="000000"/>
          <w:lang w:eastAsia="ru-RU"/>
        </w:rPr>
      </w:pPr>
      <w:r w:rsidRPr="00D575A4">
        <w:rPr>
          <w:rFonts w:ascii="Calibri" w:eastAsia="Times New Roman" w:hAnsi="Calibri" w:cs="Times New Roman"/>
          <w:b/>
          <w:bCs/>
          <w:color w:val="000000"/>
          <w:lang w:eastAsia="ru-RU"/>
        </w:rPr>
        <w:t>&lt;</w:t>
      </w:r>
      <w:r w:rsidRPr="00D575A4">
        <w:rPr>
          <w:rFonts w:ascii="Calibri" w:eastAsia="Times New Roman" w:hAnsi="Calibri" w:cs="Times New Roman"/>
          <w:b/>
          <w:bCs/>
          <w:color w:val="000000"/>
          <w:lang w:val="en-US" w:eastAsia="ru-RU"/>
        </w:rPr>
        <w:t>Space</w:t>
      </w:r>
      <w:r w:rsidRPr="00D575A4">
        <w:rPr>
          <w:rFonts w:ascii="Calibri" w:eastAsia="Times New Roman" w:hAnsi="Calibri" w:cs="Times New Roman"/>
          <w:b/>
          <w:bCs/>
          <w:color w:val="000000"/>
          <w:lang w:eastAsia="ru-RU"/>
        </w:rPr>
        <w:t>&gt; посмотреть следующий слайд</w:t>
      </w:r>
    </w:p>
    <w:p w:rsidR="00D575A4" w:rsidRPr="00D575A4" w:rsidRDefault="00D575A4" w:rsidP="004C179B">
      <w:pPr>
        <w:numPr>
          <w:ilvl w:val="0"/>
          <w:numId w:val="70"/>
        </w:numPr>
        <w:spacing w:before="100" w:beforeAutospacing="1" w:after="202" w:line="240" w:lineRule="auto"/>
        <w:rPr>
          <w:rFonts w:ascii="Calibri" w:eastAsia="Times New Roman" w:hAnsi="Calibri" w:cs="Times New Roman"/>
          <w:color w:val="000000"/>
          <w:lang w:eastAsia="ru-RU"/>
        </w:rPr>
      </w:pPr>
      <w:r w:rsidRPr="00D575A4">
        <w:rPr>
          <w:rFonts w:ascii="Calibri" w:eastAsia="Times New Roman" w:hAnsi="Calibri" w:cs="Times New Roman"/>
          <w:b/>
          <w:bCs/>
          <w:color w:val="000000"/>
          <w:lang w:eastAsia="ru-RU"/>
        </w:rPr>
        <w:t>&lt;</w:t>
      </w:r>
      <w:r w:rsidRPr="00D575A4">
        <w:rPr>
          <w:rFonts w:ascii="Calibri" w:eastAsia="Times New Roman" w:hAnsi="Calibri" w:cs="Times New Roman"/>
          <w:b/>
          <w:bCs/>
          <w:color w:val="000000"/>
          <w:lang w:val="en-US" w:eastAsia="ru-RU"/>
        </w:rPr>
        <w:t>PageUp</w:t>
      </w:r>
      <w:r w:rsidRPr="00D575A4">
        <w:rPr>
          <w:rFonts w:ascii="Calibri" w:eastAsia="Times New Roman" w:hAnsi="Calibri" w:cs="Times New Roman"/>
          <w:b/>
          <w:bCs/>
          <w:color w:val="000000"/>
          <w:lang w:eastAsia="ru-RU"/>
        </w:rPr>
        <w:t>&gt;, &lt;</w:t>
      </w:r>
      <w:r w:rsidRPr="00D575A4">
        <w:rPr>
          <w:rFonts w:ascii="Calibri" w:eastAsia="Times New Roman" w:hAnsi="Calibri" w:cs="Times New Roman"/>
          <w:b/>
          <w:bCs/>
          <w:color w:val="000000"/>
          <w:lang w:val="en-US" w:eastAsia="ru-RU"/>
        </w:rPr>
        <w:t>PageDown</w:t>
      </w:r>
      <w:r w:rsidRPr="00D575A4">
        <w:rPr>
          <w:rFonts w:ascii="Calibri" w:eastAsia="Times New Roman" w:hAnsi="Calibri" w:cs="Times New Roman"/>
          <w:b/>
          <w:bCs/>
          <w:color w:val="000000"/>
          <w:lang w:eastAsia="ru-RU"/>
        </w:rPr>
        <w:t>&gt; и стрелки навигации - просмотр презентации вперед и назад</w:t>
      </w:r>
    </w:p>
    <w:p w:rsidR="00D575A4" w:rsidRPr="00D575A4" w:rsidRDefault="00D575A4" w:rsidP="00D575A4">
      <w:pPr>
        <w:spacing w:before="100" w:beforeAutospacing="1" w:after="240"/>
        <w:rPr>
          <w:rFonts w:ascii="Calibri" w:eastAsia="Times New Roman" w:hAnsi="Calibri" w:cs="Times New Roman"/>
          <w:color w:val="000000"/>
          <w:lang w:eastAsia="ru-RU"/>
        </w:rPr>
      </w:pPr>
    </w:p>
    <w:p w:rsidR="00D575A4" w:rsidRPr="00D575A4" w:rsidRDefault="00D575A4" w:rsidP="004C179B">
      <w:pPr>
        <w:numPr>
          <w:ilvl w:val="0"/>
          <w:numId w:val="71"/>
        </w:numPr>
        <w:spacing w:before="100" w:beforeAutospacing="1" w:after="202" w:line="240" w:lineRule="auto"/>
        <w:rPr>
          <w:rFonts w:ascii="Calibri" w:eastAsia="Times New Roman" w:hAnsi="Calibri" w:cs="Times New Roman"/>
          <w:color w:val="000000"/>
          <w:lang w:eastAsia="ru-RU"/>
        </w:rPr>
      </w:pPr>
      <w:r>
        <w:rPr>
          <w:rFonts w:ascii="Calibri" w:eastAsia="Times New Roman" w:hAnsi="Calibri" w:cs="Times New Roman"/>
          <w:noProof/>
          <w:color w:val="000000"/>
          <w:lang w:eastAsia="ru-RU"/>
        </w:rPr>
        <w:drawing>
          <wp:inline distT="0" distB="0" distL="0" distR="0">
            <wp:extent cx="637540" cy="626110"/>
            <wp:effectExtent l="0" t="0" r="0" b="2540"/>
            <wp:docPr id="126" name="Рисунок 126" descr="tmpidoo1Q_html_4188857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tmpidoo1Q_html_4188857b"/>
                    <pic:cNvPicPr>
                      <a:picLocks noChangeAspect="1" noChangeArrowheads="1"/>
                    </pic:cNvPicPr>
                  </pic:nvPicPr>
                  <pic:blipFill>
                    <a:blip r:embed="rId9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7540" cy="626110"/>
                    </a:xfrm>
                    <a:prstGeom prst="rect">
                      <a:avLst/>
                    </a:prstGeom>
                    <a:noFill/>
                    <a:ln>
                      <a:noFill/>
                    </a:ln>
                  </pic:spPr>
                </pic:pic>
              </a:graphicData>
            </a:graphic>
          </wp:inline>
        </w:drawing>
      </w:r>
      <w:r w:rsidRPr="00D575A4">
        <w:rPr>
          <w:rFonts w:ascii="Calibri" w:eastAsia="Times New Roman" w:hAnsi="Calibri" w:cs="Times New Roman"/>
          <w:b/>
          <w:bCs/>
          <w:color w:val="000000"/>
          <w:lang w:eastAsia="ru-RU"/>
        </w:rPr>
        <w:t xml:space="preserve">по одному слайду </w:t>
      </w:r>
      <w:r w:rsidRPr="00D575A4">
        <w:rPr>
          <w:rFonts w:ascii="Calibri" w:eastAsia="Times New Roman" w:hAnsi="Calibri" w:cs="Times New Roman"/>
          <w:b/>
          <w:bCs/>
          <w:color w:val="000000"/>
          <w:lang w:eastAsia="ru-RU"/>
        </w:rPr>
        <w:br/>
        <w:t>(редактирование слайда),</w:t>
      </w:r>
    </w:p>
    <w:p w:rsidR="00D575A4" w:rsidRPr="00D575A4" w:rsidRDefault="00D575A4" w:rsidP="004C179B">
      <w:pPr>
        <w:numPr>
          <w:ilvl w:val="0"/>
          <w:numId w:val="71"/>
        </w:numPr>
        <w:spacing w:before="100" w:beforeAutospacing="1" w:after="202" w:line="240" w:lineRule="auto"/>
        <w:rPr>
          <w:rFonts w:ascii="Calibri" w:eastAsia="Times New Roman" w:hAnsi="Calibri" w:cs="Times New Roman"/>
          <w:color w:val="000000"/>
          <w:lang w:eastAsia="ru-RU"/>
        </w:rPr>
      </w:pPr>
      <w:r>
        <w:rPr>
          <w:rFonts w:ascii="Calibri" w:eastAsia="Times New Roman" w:hAnsi="Calibri" w:cs="Times New Roman"/>
          <w:noProof/>
          <w:color w:val="000000"/>
          <w:lang w:eastAsia="ru-RU"/>
        </w:rPr>
        <w:drawing>
          <wp:inline distT="0" distB="0" distL="0" distR="0">
            <wp:extent cx="559435" cy="593090"/>
            <wp:effectExtent l="0" t="0" r="0" b="0"/>
            <wp:docPr id="125" name="Рисунок 125" descr="tmpidoo1Q_html_7fbee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tmpidoo1Q_html_7fbee644"/>
                    <pic:cNvPicPr>
                      <a:picLocks noChangeAspect="1" noChangeArrowheads="1"/>
                    </pic:cNvPicPr>
                  </pic:nvPicPr>
                  <pic:blipFill>
                    <a:blip r:embed="rId9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9435" cy="593090"/>
                    </a:xfrm>
                    <a:prstGeom prst="rect">
                      <a:avLst/>
                    </a:prstGeom>
                    <a:noFill/>
                    <a:ln>
                      <a:noFill/>
                    </a:ln>
                  </pic:spPr>
                </pic:pic>
              </a:graphicData>
            </a:graphic>
          </wp:inline>
        </w:drawing>
      </w:r>
      <w:r w:rsidRPr="00D575A4">
        <w:rPr>
          <w:rFonts w:ascii="Calibri" w:eastAsia="Times New Roman" w:hAnsi="Calibri" w:cs="Times New Roman"/>
          <w:b/>
          <w:bCs/>
          <w:color w:val="000000"/>
          <w:lang w:eastAsia="ru-RU"/>
        </w:rPr>
        <w:t xml:space="preserve">все сразу (сортировщик слайдов), </w:t>
      </w:r>
    </w:p>
    <w:p w:rsidR="00D575A4" w:rsidRPr="00D575A4" w:rsidRDefault="00D575A4" w:rsidP="004C179B">
      <w:pPr>
        <w:numPr>
          <w:ilvl w:val="0"/>
          <w:numId w:val="71"/>
        </w:numPr>
        <w:spacing w:before="100" w:beforeAutospacing="1" w:after="202" w:line="240" w:lineRule="auto"/>
        <w:rPr>
          <w:rFonts w:ascii="Calibri" w:eastAsia="Times New Roman" w:hAnsi="Calibri" w:cs="Times New Roman"/>
          <w:color w:val="000000"/>
          <w:lang w:eastAsia="ru-RU"/>
        </w:rPr>
      </w:pPr>
      <w:r>
        <w:rPr>
          <w:rFonts w:ascii="Calibri" w:eastAsia="Times New Roman" w:hAnsi="Calibri" w:cs="Times New Roman"/>
          <w:noProof/>
          <w:color w:val="000000"/>
          <w:lang w:eastAsia="ru-RU"/>
        </w:rPr>
        <w:drawing>
          <wp:inline distT="0" distB="0" distL="0" distR="0">
            <wp:extent cx="3868420" cy="454660"/>
            <wp:effectExtent l="0" t="0" r="0" b="2540"/>
            <wp:docPr id="124" name="Рисунок 124" descr="tmpidoo1Q_html_m2a6d6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tmpidoo1Q_html_m2a6d6286"/>
                    <pic:cNvPicPr>
                      <a:picLocks noChangeAspect="1" noChangeArrowheads="1"/>
                    </pic:cNvPicPr>
                  </pic:nvPicPr>
                  <pic:blipFill>
                    <a:blip r:embed="rId9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68420" cy="454660"/>
                    </a:xfrm>
                    <a:prstGeom prst="rect">
                      <a:avLst/>
                    </a:prstGeom>
                    <a:noFill/>
                    <a:ln>
                      <a:noFill/>
                    </a:ln>
                  </pic:spPr>
                </pic:pic>
              </a:graphicData>
            </a:graphic>
          </wp:inline>
        </w:drawing>
      </w:r>
      <w:r w:rsidRPr="00D575A4">
        <w:rPr>
          <w:rFonts w:ascii="Calibri" w:eastAsia="Times New Roman" w:hAnsi="Calibri" w:cs="Times New Roman"/>
          <w:b/>
          <w:bCs/>
          <w:color w:val="000000"/>
          <w:lang w:eastAsia="ru-RU"/>
        </w:rPr>
        <w:t>Управление масштабом</w:t>
      </w:r>
    </w:p>
    <w:p w:rsidR="00D575A4" w:rsidRPr="00D575A4" w:rsidRDefault="00D575A4" w:rsidP="00D575A4">
      <w:pPr>
        <w:spacing w:before="100" w:beforeAutospacing="1" w:after="240"/>
        <w:rPr>
          <w:rFonts w:ascii="Calibri" w:eastAsia="Times New Roman" w:hAnsi="Calibri" w:cs="Times New Roman"/>
          <w:color w:val="000000"/>
          <w:lang w:eastAsia="ru-RU"/>
        </w:rPr>
      </w:pPr>
    </w:p>
    <w:p w:rsidR="00D575A4" w:rsidRPr="00D575A4" w:rsidRDefault="00D575A4" w:rsidP="00D575A4">
      <w:pPr>
        <w:spacing w:before="100" w:beforeAutospacing="1" w:after="240"/>
        <w:rPr>
          <w:rFonts w:ascii="Calibri" w:eastAsia="Times New Roman" w:hAnsi="Calibri" w:cs="Times New Roman"/>
          <w:color w:val="000000"/>
          <w:lang w:eastAsia="ru-RU"/>
        </w:rPr>
      </w:pPr>
    </w:p>
    <w:p w:rsidR="00D575A4" w:rsidRPr="00D575A4" w:rsidRDefault="00D575A4" w:rsidP="00D575A4">
      <w:pPr>
        <w:spacing w:before="100" w:beforeAutospacing="1" w:after="240"/>
        <w:rPr>
          <w:rFonts w:ascii="Calibri" w:eastAsia="Times New Roman" w:hAnsi="Calibri" w:cs="Times New Roman"/>
          <w:color w:val="000000"/>
          <w:lang w:eastAsia="ru-RU"/>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br w:type="page"/>
      </w:r>
      <w:r w:rsidRPr="00D575A4">
        <w:rPr>
          <w:rFonts w:ascii="Times New Roman" w:eastAsia="MS Mincho" w:hAnsi="Times New Roman" w:cs="Times New Roman"/>
          <w:sz w:val="24"/>
          <w:szCs w:val="24"/>
          <w:lang w:eastAsia="ja-JP"/>
        </w:rPr>
        <w:lastRenderedPageBreak/>
        <w:t xml:space="preserve">На дом можно дать задание создать короткие презентации с разными шаблонами оформления. Домашнее задание дается по вашему усмотрению. Для выполнения заданий итоговой и промежуточной диагностики достаточно работы в классе, если вы выполняете </w:t>
      </w:r>
      <w:r w:rsidRPr="00D575A4">
        <w:rPr>
          <w:rFonts w:ascii="Times New Roman" w:eastAsia="MS Mincho" w:hAnsi="Times New Roman" w:cs="Times New Roman"/>
          <w:sz w:val="24"/>
          <w:szCs w:val="24"/>
          <w:lang w:val="en-US" w:eastAsia="ja-JP"/>
        </w:rPr>
        <w:t>MINIMUM</w:t>
      </w:r>
      <w:r w:rsidRPr="00D575A4">
        <w:rPr>
          <w:rFonts w:ascii="Times New Roman" w:eastAsia="MS Mincho" w:hAnsi="Times New Roman" w:cs="Times New Roman"/>
          <w:sz w:val="24"/>
          <w:szCs w:val="24"/>
          <w:lang w:eastAsia="ja-JP"/>
        </w:rPr>
        <w:t>.</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4C179B">
      <w:pPr>
        <w:numPr>
          <w:ilvl w:val="0"/>
          <w:numId w:val="72"/>
        </w:numPr>
        <w:spacing w:after="0" w:line="360" w:lineRule="auto"/>
        <w:contextualSpacing/>
        <w:jc w:val="both"/>
        <w:rPr>
          <w:rFonts w:ascii="Times New Roman" w:eastAsia="MS Mincho" w:hAnsi="Times New Roman" w:cs="Times New Roman"/>
          <w:b/>
          <w:sz w:val="24"/>
          <w:szCs w:val="24"/>
          <w:lang w:eastAsia="ja-JP"/>
        </w:rPr>
      </w:pPr>
      <w:r w:rsidRPr="00D575A4">
        <w:rPr>
          <w:rFonts w:ascii="Times New Roman" w:eastAsia="MS Mincho" w:hAnsi="Times New Roman" w:cs="Times New Roman"/>
          <w:b/>
          <w:sz w:val="24"/>
          <w:szCs w:val="24"/>
          <w:lang w:eastAsia="ja-JP"/>
        </w:rPr>
        <w:t>Домашнее задание</w:t>
      </w:r>
    </w:p>
    <w:p w:rsidR="00D575A4" w:rsidRPr="00D575A4" w:rsidRDefault="00D575A4" w:rsidP="00D575A4">
      <w:pPr>
        <w:spacing w:after="0" w:line="240" w:lineRule="auto"/>
        <w:ind w:right="709"/>
        <w:rPr>
          <w:rFonts w:ascii="Times New Roman" w:eastAsia="Calibri" w:hAnsi="Times New Roman" w:cs="Times New Roman"/>
          <w:sz w:val="24"/>
          <w:szCs w:val="24"/>
        </w:rPr>
      </w:pPr>
      <w:r w:rsidRPr="00D575A4">
        <w:rPr>
          <w:rFonts w:ascii="Times New Roman" w:eastAsia="Calibri" w:hAnsi="Times New Roman" w:cs="Times New Roman"/>
          <w:sz w:val="24"/>
          <w:szCs w:val="24"/>
        </w:rPr>
        <w:t>На ваши адреса будут скинуты необходимые материалы.</w:t>
      </w:r>
    </w:p>
    <w:p w:rsidR="00D575A4" w:rsidRPr="00D575A4" w:rsidRDefault="00D575A4" w:rsidP="00D575A4">
      <w:pPr>
        <w:spacing w:after="0" w:line="240" w:lineRule="auto"/>
        <w:ind w:right="709"/>
        <w:rPr>
          <w:rFonts w:ascii="Times New Roman" w:eastAsia="Calibri" w:hAnsi="Times New Roman" w:cs="Times New Roman"/>
          <w:sz w:val="24"/>
          <w:szCs w:val="24"/>
        </w:rPr>
      </w:pPr>
      <w:r w:rsidRPr="00D575A4">
        <w:rPr>
          <w:rFonts w:ascii="Times New Roman" w:eastAsia="Calibri" w:hAnsi="Times New Roman" w:cs="Times New Roman"/>
          <w:sz w:val="24"/>
          <w:szCs w:val="24"/>
        </w:rPr>
        <w:t xml:space="preserve">Прочтите параграф. </w:t>
      </w:r>
    </w:p>
    <w:p w:rsidR="00D575A4" w:rsidRPr="00D575A4" w:rsidRDefault="00D575A4" w:rsidP="00D575A4">
      <w:pPr>
        <w:spacing w:after="0" w:line="240" w:lineRule="auto"/>
        <w:ind w:right="709"/>
        <w:rPr>
          <w:rFonts w:ascii="Times New Roman" w:eastAsia="Calibri" w:hAnsi="Times New Roman" w:cs="Times New Roman"/>
          <w:sz w:val="24"/>
          <w:szCs w:val="24"/>
        </w:rPr>
      </w:pPr>
      <w:r w:rsidRPr="00D575A4">
        <w:rPr>
          <w:rFonts w:ascii="Times New Roman" w:eastAsia="Calibri" w:hAnsi="Times New Roman" w:cs="Times New Roman"/>
          <w:sz w:val="24"/>
          <w:szCs w:val="24"/>
        </w:rPr>
        <w:t xml:space="preserve">Создайте короткую презентацию "Солнечная система", состоящую из 1-3 слайдов. Используйте иллюстрации из папки ex1-2, </w:t>
      </w:r>
    </w:p>
    <w:p w:rsidR="00D575A4" w:rsidRPr="00D575A4" w:rsidRDefault="00D575A4" w:rsidP="00D575A4">
      <w:pPr>
        <w:spacing w:after="0" w:line="240" w:lineRule="auto"/>
        <w:ind w:right="709"/>
        <w:rPr>
          <w:rFonts w:ascii="Times New Roman" w:eastAsia="Calibri" w:hAnsi="Times New Roman" w:cs="Times New Roman"/>
          <w:sz w:val="24"/>
          <w:szCs w:val="24"/>
        </w:rPr>
      </w:pPr>
      <w:r w:rsidRPr="00D575A4">
        <w:rPr>
          <w:rFonts w:ascii="Times New Roman" w:eastAsia="Calibri" w:hAnsi="Times New Roman" w:cs="Times New Roman"/>
          <w:sz w:val="24"/>
          <w:szCs w:val="24"/>
        </w:rPr>
        <w:t xml:space="preserve">Создайте короткую презентацию "Барокко", состоящую из 1-3 слайдов. Используйте иллюстрации и текст из папки </w:t>
      </w:r>
      <w:r w:rsidRPr="00D575A4">
        <w:rPr>
          <w:rFonts w:ascii="Times New Roman" w:eastAsia="Calibri" w:hAnsi="Times New Roman" w:cs="Times New Roman"/>
          <w:sz w:val="24"/>
          <w:szCs w:val="24"/>
          <w:lang w:val="en-US"/>
        </w:rPr>
        <w:t>ex</w:t>
      </w:r>
      <w:r w:rsidRPr="00D575A4">
        <w:rPr>
          <w:rFonts w:ascii="Times New Roman" w:eastAsia="Calibri" w:hAnsi="Times New Roman" w:cs="Times New Roman"/>
          <w:sz w:val="24"/>
          <w:szCs w:val="24"/>
        </w:rPr>
        <w:t>1-4.</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b/>
          <w:bCs/>
          <w:caps/>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r w:rsidRPr="00D575A4">
        <w:rPr>
          <w:rFonts w:ascii="Arial" w:eastAsia="MS Mincho" w:hAnsi="Arial" w:cs="Times New Roman"/>
          <w:b/>
          <w:bCs/>
          <w:kern w:val="32"/>
          <w:sz w:val="32"/>
          <w:szCs w:val="32"/>
          <w:lang w:eastAsia="ja-JP"/>
        </w:rPr>
        <w:br w:type="page"/>
      </w:r>
      <w:r w:rsidRPr="00D575A4">
        <w:rPr>
          <w:rFonts w:ascii="Arial" w:eastAsia="MS Mincho" w:hAnsi="Arial" w:cs="Times New Roman"/>
          <w:b/>
          <w:bCs/>
          <w:kern w:val="32"/>
          <w:sz w:val="32"/>
          <w:szCs w:val="32"/>
          <w:lang w:eastAsia="ja-JP"/>
        </w:rPr>
        <w:lastRenderedPageBreak/>
        <w:t xml:space="preserve">Урок 2 </w:t>
      </w: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bookmarkStart w:id="6" w:name="_Toc295218642"/>
      <w:bookmarkStart w:id="7" w:name="_Toc295219780"/>
      <w:bookmarkStart w:id="8" w:name="_Toc295221091"/>
      <w:bookmarkStart w:id="9" w:name="_Toc295256793"/>
      <w:r w:rsidRPr="00D575A4">
        <w:rPr>
          <w:rFonts w:ascii="Arial" w:eastAsia="MS Mincho" w:hAnsi="Arial" w:cs="Times New Roman"/>
          <w:b/>
          <w:bCs/>
          <w:kern w:val="32"/>
          <w:sz w:val="32"/>
          <w:szCs w:val="32"/>
          <w:lang w:eastAsia="ja-JP"/>
        </w:rPr>
        <w:t xml:space="preserve">§2 </w:t>
      </w:r>
      <w:bookmarkEnd w:id="6"/>
      <w:bookmarkEnd w:id="7"/>
      <w:bookmarkEnd w:id="8"/>
      <w:r w:rsidRPr="00D575A4">
        <w:rPr>
          <w:rFonts w:ascii="Arial" w:eastAsia="MS Mincho" w:hAnsi="Arial" w:cs="Times New Roman"/>
          <w:b/>
          <w:bCs/>
          <w:kern w:val="32"/>
          <w:sz w:val="32"/>
          <w:szCs w:val="32"/>
          <w:lang w:eastAsia="ja-JP"/>
        </w:rPr>
        <w:t>Текст в презентациях</w:t>
      </w:r>
      <w:bookmarkEnd w:id="9"/>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i/>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i/>
          <w:sz w:val="24"/>
          <w:szCs w:val="20"/>
          <w:lang/>
        </w:rPr>
      </w:pPr>
      <w:r w:rsidRPr="00D575A4">
        <w:rPr>
          <w:rFonts w:ascii="Times New Roman" w:eastAsia="Times New Roman" w:hAnsi="Times New Roman" w:cs="Times New Roman"/>
          <w:b/>
          <w:i/>
          <w:sz w:val="24"/>
          <w:szCs w:val="20"/>
          <w:lang/>
        </w:rPr>
        <w:t>Проблема урока (главный вопрос):</w:t>
      </w:r>
    </w:p>
    <w:p w:rsidR="00D575A4" w:rsidRPr="00D575A4" w:rsidRDefault="00D575A4" w:rsidP="00D575A4">
      <w:pPr>
        <w:tabs>
          <w:tab w:val="num" w:pos="227"/>
        </w:tabs>
        <w:spacing w:after="0" w:line="240" w:lineRule="auto"/>
        <w:ind w:left="113" w:hanging="113"/>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Мы видим 3 слайда. Что тебе нравится? Что не нравится? Легко ли читается текст?</w:t>
      </w:r>
    </w:p>
    <w:p w:rsidR="00D575A4" w:rsidRPr="00D575A4" w:rsidRDefault="00D575A4" w:rsidP="00D575A4">
      <w:pPr>
        <w:keepNext/>
        <w:spacing w:before="240" w:after="60" w:line="240" w:lineRule="auto"/>
        <w:outlineLvl w:val="2"/>
        <w:rPr>
          <w:rFonts w:ascii="Times New Roman" w:eastAsia="Times New Roman" w:hAnsi="Times New Roman" w:cs="Times New Roman"/>
          <w:b/>
          <w:i/>
          <w:sz w:val="24"/>
          <w:szCs w:val="20"/>
          <w:lang/>
        </w:rPr>
      </w:pPr>
      <w:r w:rsidRPr="00D575A4">
        <w:rPr>
          <w:rFonts w:ascii="Times New Roman" w:eastAsia="Times New Roman" w:hAnsi="Times New Roman" w:cs="Times New Roman"/>
          <w:b/>
          <w:i/>
          <w:sz w:val="24"/>
          <w:szCs w:val="20"/>
          <w:lang/>
        </w:rPr>
        <w:t>Авторский вопрос:</w:t>
      </w:r>
    </w:p>
    <w:p w:rsidR="00D575A4" w:rsidRPr="00D575A4" w:rsidRDefault="00D575A4" w:rsidP="00D575A4">
      <w:pPr>
        <w:tabs>
          <w:tab w:val="num" w:pos="227"/>
        </w:tabs>
        <w:spacing w:after="0" w:line="240" w:lineRule="auto"/>
        <w:ind w:left="113" w:hanging="113"/>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Как сделать текст читаемым? Что улучшает восприятие текста?</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i/>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i/>
          <w:sz w:val="24"/>
          <w:szCs w:val="20"/>
          <w:lang/>
        </w:rPr>
      </w:pPr>
      <w:r w:rsidRPr="00D575A4">
        <w:rPr>
          <w:rFonts w:ascii="Times New Roman" w:eastAsia="Times New Roman" w:hAnsi="Times New Roman" w:cs="Times New Roman"/>
          <w:b/>
          <w:i/>
          <w:sz w:val="24"/>
          <w:szCs w:val="20"/>
          <w:lang/>
        </w:rPr>
        <w:t>Цели и задачи урока:</w:t>
      </w:r>
    </w:p>
    <w:p w:rsidR="00D575A4" w:rsidRPr="00D575A4" w:rsidRDefault="00D575A4" w:rsidP="004C179B">
      <w:pPr>
        <w:numPr>
          <w:ilvl w:val="0"/>
          <w:numId w:val="64"/>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Повторить понятия шрифта, гарнитуры, символа и абзаца текста </w:t>
      </w:r>
    </w:p>
    <w:p w:rsidR="00D575A4" w:rsidRPr="00D575A4" w:rsidRDefault="00D575A4" w:rsidP="004C179B">
      <w:pPr>
        <w:numPr>
          <w:ilvl w:val="0"/>
          <w:numId w:val="64"/>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Повторить правила верстки текста</w:t>
      </w:r>
    </w:p>
    <w:p w:rsidR="00D575A4" w:rsidRPr="00D575A4" w:rsidRDefault="00D575A4" w:rsidP="004C179B">
      <w:pPr>
        <w:numPr>
          <w:ilvl w:val="0"/>
          <w:numId w:val="64"/>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Научить структурировать текст средствами форматирования, выделять иерархию заголовков</w:t>
      </w:r>
    </w:p>
    <w:p w:rsidR="00D575A4" w:rsidRPr="00D575A4" w:rsidRDefault="00D575A4" w:rsidP="004C179B">
      <w:pPr>
        <w:numPr>
          <w:ilvl w:val="0"/>
          <w:numId w:val="64"/>
        </w:numPr>
        <w:spacing w:after="0" w:line="240" w:lineRule="auto"/>
        <w:textAlignment w:val="center"/>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Научить заботиться о читаемости текста, удобстве восприятия текста </w:t>
      </w:r>
    </w:p>
    <w:p w:rsidR="00D575A4" w:rsidRPr="00D575A4" w:rsidRDefault="00D575A4" w:rsidP="00D575A4">
      <w:pPr>
        <w:autoSpaceDE w:val="0"/>
        <w:autoSpaceDN w:val="0"/>
        <w:adjustRightInd w:val="0"/>
        <w:spacing w:before="120" w:after="0" w:line="240" w:lineRule="auto"/>
        <w:ind w:left="360"/>
        <w:rPr>
          <w:rFonts w:ascii="Times New Roman" w:eastAsia="Times New Roman" w:hAnsi="Times New Roman" w:cs="Times New Roman"/>
          <w:sz w:val="24"/>
          <w:szCs w:val="20"/>
          <w:lang/>
        </w:rPr>
      </w:pPr>
    </w:p>
    <w:p w:rsidR="00D575A4" w:rsidRPr="00D575A4" w:rsidRDefault="00D575A4" w:rsidP="00D575A4">
      <w:pPr>
        <w:spacing w:after="0" w:line="240" w:lineRule="auto"/>
        <w:rPr>
          <w:rFonts w:ascii="Times New Roman" w:eastAsia="Times New Roman" w:hAnsi="Times New Roman" w:cs="Times New Roman"/>
          <w:b/>
          <w:bCs/>
          <w:i/>
          <w:iCs/>
          <w:sz w:val="24"/>
          <w:szCs w:val="20"/>
        </w:rPr>
      </w:pPr>
      <w:r w:rsidRPr="00D575A4">
        <w:rPr>
          <w:rFonts w:ascii="Times New Roman" w:eastAsia="Times New Roman" w:hAnsi="Times New Roman" w:cs="Times New Roman"/>
          <w:b/>
          <w:bCs/>
          <w:i/>
          <w:iCs/>
          <w:sz w:val="24"/>
          <w:szCs w:val="20"/>
        </w:rPr>
        <w:t>Средства обучения</w:t>
      </w:r>
    </w:p>
    <w:p w:rsidR="00D575A4" w:rsidRPr="00D575A4" w:rsidRDefault="00D575A4" w:rsidP="00D575A4">
      <w:pPr>
        <w:spacing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 xml:space="preserve">Вы работаете в компьютерном классе с проектором. На машинах установлен пакет </w:t>
      </w:r>
      <w:r w:rsidRPr="00D575A4">
        <w:rPr>
          <w:rFonts w:ascii="Times New Roman" w:eastAsia="Times New Roman" w:hAnsi="Times New Roman" w:cs="Times New Roman"/>
          <w:sz w:val="24"/>
          <w:szCs w:val="20"/>
          <w:lang w:val="en-US"/>
        </w:rPr>
        <w:t>MicrosoftOfficecPowerPoint</w:t>
      </w:r>
      <w:r w:rsidRPr="00D575A4">
        <w:rPr>
          <w:rFonts w:ascii="Times New Roman" w:eastAsia="Times New Roman" w:hAnsi="Times New Roman" w:cs="Times New Roman"/>
          <w:sz w:val="24"/>
          <w:szCs w:val="20"/>
        </w:rPr>
        <w:t>. На обычной доске пишите команды, основные понятия.</w:t>
      </w:r>
    </w:p>
    <w:p w:rsidR="00D575A4" w:rsidRPr="00D575A4" w:rsidRDefault="00D575A4" w:rsidP="00D575A4">
      <w:pPr>
        <w:spacing w:after="0" w:line="240" w:lineRule="auto"/>
        <w:rPr>
          <w:rFonts w:ascii="Times New Roman" w:eastAsia="Times New Roman" w:hAnsi="Times New Roman" w:cs="Times New Roman"/>
          <w:sz w:val="24"/>
          <w:szCs w:val="20"/>
        </w:rPr>
      </w:pPr>
    </w:p>
    <w:p w:rsidR="00D575A4" w:rsidRPr="00D575A4" w:rsidRDefault="00D575A4" w:rsidP="00D575A4">
      <w:pPr>
        <w:spacing w:after="0" w:line="240" w:lineRule="auto"/>
        <w:rPr>
          <w:rFonts w:ascii="Times New Roman" w:eastAsia="Times New Roman" w:hAnsi="Times New Roman" w:cs="Times New Roman"/>
          <w:b/>
          <w:bCs/>
          <w:i/>
          <w:iCs/>
          <w:sz w:val="24"/>
          <w:szCs w:val="20"/>
        </w:rPr>
      </w:pPr>
      <w:r w:rsidRPr="00D575A4">
        <w:rPr>
          <w:rFonts w:ascii="Times New Roman" w:eastAsia="Times New Roman" w:hAnsi="Times New Roman" w:cs="Times New Roman"/>
          <w:b/>
          <w:bCs/>
          <w:i/>
          <w:iCs/>
          <w:sz w:val="24"/>
          <w:szCs w:val="20"/>
        </w:rPr>
        <w:t>Электронные материалы</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val="en-US"/>
        </w:rPr>
      </w:pPr>
      <w:r>
        <w:rPr>
          <w:rFonts w:ascii="Times New Roman" w:eastAsia="Times New Roman" w:hAnsi="Times New Roman" w:cs="Times New Roman"/>
          <w:noProof/>
          <w:sz w:val="24"/>
          <w:szCs w:val="20"/>
          <w:lang w:eastAsia="ru-RU"/>
        </w:rPr>
        <w:lastRenderedPageBreak/>
        <w:drawing>
          <wp:anchor distT="0" distB="0" distL="114300" distR="114300" simplePos="0" relativeHeight="251661312" behindDoc="1" locked="0" layoutInCell="1" allowOverlap="1">
            <wp:simplePos x="0" y="0"/>
            <wp:positionH relativeFrom="column">
              <wp:posOffset>3295015</wp:posOffset>
            </wp:positionH>
            <wp:positionV relativeFrom="paragraph">
              <wp:posOffset>5080</wp:posOffset>
            </wp:positionV>
            <wp:extent cx="2190750" cy="1819275"/>
            <wp:effectExtent l="0" t="0" r="0" b="9525"/>
            <wp:wrapNone/>
            <wp:docPr id="177" name="Рисунок 177" descr="02_материалы%20к%20уроку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02_материалы%20к%20уроку_1"/>
                    <pic:cNvPicPr>
                      <a:picLocks noChangeAspect="1" noChangeArrowheads="1"/>
                    </pic:cNvPicPr>
                  </pic:nvPicPr>
                  <pic:blipFill>
                    <a:blip r:embed="rId9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90750" cy="1819275"/>
                    </a:xfrm>
                    <a:prstGeom prst="rect">
                      <a:avLst/>
                    </a:prstGeom>
                    <a:noFill/>
                    <a:ln>
                      <a:noFill/>
                    </a:ln>
                  </pic:spPr>
                </pic:pic>
              </a:graphicData>
            </a:graphic>
          </wp:anchor>
        </w:drawing>
      </w:r>
      <w:r w:rsidR="00080FEE" w:rsidRPr="00080FEE">
        <w:rPr>
          <w:rFonts w:ascii="Times New Roman" w:eastAsia="Times New Roman" w:hAnsi="Times New Roman" w:cs="Times New Roman"/>
          <w:b/>
          <w:bCs/>
          <w:i/>
          <w:iCs/>
          <w:noProof/>
          <w:sz w:val="24"/>
          <w:szCs w:val="20"/>
          <w:lang w:val="en-US"/>
        </w:rPr>
        <w:pict>
          <v:shape id="Прямая со стрелкой 176" o:spid="_x0000_s1101" type="#_x0000_t32" style="position:absolute;margin-left:67.45pt;margin-top:22.15pt;width:203.25pt;height:173.25pt;z-index:2516602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4V77ZwIAAIAEAAAOAAAAZHJzL2Uyb0RvYy54bWysVEtu2zAQ3RfoHQjuHVmq7ThC5KCQ7G7S&#10;1kDSA9AkZRGlSIFkLBtFgTQXyBF6hW666Ac5g3yjDulPm3ZTFPWCHpIzb97MPOr8Yl1LtOLGCq0y&#10;HJ/0MeKKaibUMsNvrme9MUbWEcWI1IpneMMtvpg8fXLeNilPdKUl4wYBiLJp22S4cq5Jo8jSitfE&#10;nuiGK7gstamJg61ZRsyQFtBrGSX9/ihqtWGN0ZRbC6fF7hJPAn5Zcupel6XlDskMAzcXVhPWhV+j&#10;yTlJl4Y0laB7GuQfWNREKEh6hCqII+jGiD+gakGNtrp0J1TXkS5LQXmoAaqJ+79Vc1WRhodaoDm2&#10;ObbJ/j9Y+mo1N0gwmN3pCCNFahhS93F7u73vvneftvdo+6F7gGV7t73tPnffuq/dQ/cFeW/oXdvY&#10;FCByNTe+erpWV82lpm8tUjqviFryUMP1pgHY2EdEj0L8xjbAYNG+1Ax8yI3ToZHr0tQeElqE1mFe&#10;m+O8+NohCofJcBwnp0OMKNwlIAe/8TlIeghvjHUvuK6RNzJsnSFiWblcKwXa0CYOycjq0rpd4CHA&#10;51Z6JqSEc5JKhdoMnw2TYQiwWgrmL/2dNctFLg1aES+y8NuzeORm9I1iAazihE33tiNCgo1caJEz&#10;ApomOfbZas4wkhzelbd29KTyGaEBQHhv7XT27qx/Nh1Px4PeIBlNe4N+UfSez/JBbzSLT4fFsyLP&#10;i/i9Jx8P0kowxpXnf9B8PPg7Te1f306tR9UfGxU9Rg+jALKH/0A6KMAPfSefhWabufHVeTGAzIPz&#10;/kn6d/TrPnj9/HBMfgAAAP//AwBQSwMEFAAGAAgAAAAhAE6YhgjhAAAACgEAAA8AAABkcnMvZG93&#10;bnJldi54bWxMj8FOwzAQRO9I/IO1SNyoU2KiJsSpgAqRC0i0qOrRTZbYIl5HsdumfD3mBMfRPs28&#10;LZeT7dkRR28cSZjPEmBIjWsNdRI+Ns83C2A+KGpV7wglnNHDsrq8KFXRuhO943EdOhZLyBdKgg5h&#10;KDj3jUar/MwNSPH26UarQoxjx9tRnWK57fltkmTcKkNxQasBnzQ2X+uDlRBWu7POts1jbt42L6+Z&#10;+a7reiXl9dX0cA8s4BT+YPjVj+pQRae9O1DrWR9zKvKIShAiBRaBOzEXwPYS0jxZAK9K/v+F6gcA&#10;AP//AwBQSwECLQAUAAYACAAAACEAtoM4kv4AAADhAQAAEwAAAAAAAAAAAAAAAAAAAAAAW0NvbnRl&#10;bnRfVHlwZXNdLnhtbFBLAQItABQABgAIAAAAIQA4/SH/1gAAAJQBAAALAAAAAAAAAAAAAAAAAC8B&#10;AABfcmVscy8ucmVsc1BLAQItABQABgAIAAAAIQDT4V77ZwIAAIAEAAAOAAAAAAAAAAAAAAAAAC4C&#10;AABkcnMvZTJvRG9jLnhtbFBLAQItABQABgAIAAAAIQBOmIYI4QAAAAoBAAAPAAAAAAAAAAAAAAAA&#10;AMEEAABkcnMvZG93bnJldi54bWxQSwUGAAAAAAQABADzAAAAzwUAAAAA&#10;">
            <v:stroke endarrow="block"/>
          </v:shape>
        </w:pict>
      </w:r>
      <w:r w:rsidR="00080FEE" w:rsidRPr="00080FEE">
        <w:rPr>
          <w:rFonts w:ascii="Times New Roman" w:eastAsia="Times New Roman" w:hAnsi="Times New Roman" w:cs="Times New Roman"/>
          <w:b/>
          <w:bCs/>
          <w:i/>
          <w:iCs/>
          <w:noProof/>
          <w:sz w:val="24"/>
          <w:szCs w:val="20"/>
          <w:lang w:val="en-US"/>
        </w:rPr>
        <w:pict>
          <v:shape id="Прямая со стрелкой 175" o:spid="_x0000_s1100" type="#_x0000_t32" style="position:absolute;margin-left:67.45pt;margin-top:14.65pt;width:180pt;height:21pt;z-index:2516592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zfXZgIAAH8EAAAOAAAAZHJzL2Uyb0RvYy54bWysVEtu2zAQ3RfoHQjuHX3qOI4QOSgku5u0&#10;DZD0ADRJWUQpUiAZy0ZRIM0FcoReoZsu+kHOIN+oQ/rTpt0URb2gh+TMmzczjzo7XzUSLbmxQqsc&#10;J0cxRlxRzYRa5PjN9Wwwxsg6ohiRWvEcr7nF55OnT866NuOprrVk3CAAUTbr2hzXzrVZFFla84bY&#10;I91yBZeVNg1xsDWLiBnSAXojozSOR1GnDWuNptxaOC23l3gS8KuKU/e6qix3SOYYuLmwmrDO/RpN&#10;zki2MKStBd3RIP/AoiFCQdIDVEkcQTdG/AHVCGq01ZU7orqJdFUJykMNUE0S/1bNVU1aHmqB5tj2&#10;0Cb7/2Dpq+WlQYLB7E6OMVKkgSH1Hze3m/v+e/9pc482H/oHWDZ3m9v+c/+t/9o/9F+Q94beda3N&#10;AKJQl8ZXT1fqqr3Q9K1FShc1UQsearhetwCb+IjoUYjf2BYYzLuXmoEPuXE6NHJVmcZDQovQKsxr&#10;fZgXXzlE4TBNx6M4hrFSuEtHoxOwfQqS7aNbY90LrhvkjRxbZ4hY1K7QSoE0tElCLrK8sG4buA/w&#10;qZWeCSnhnGRSoS7Hp8fpcQiwWgrmL/2dNYt5IQ1aEq+x8NuxeORm9I1iAazmhE13tiNCgo1c6JAz&#10;AnomOfbZGs4wkhyelbe29KTyGaF+ILyztjJ7dxqfTsfT8XAwTEfTwTAuy8HzWTEcjGYwqvJZWRRl&#10;8t6TT4ZZLRjjyvPfSz4Z/p2kdo9vK9aD6A+Nih6jh1EA2f1/IB0E4Ge+Vc9cs/Wl8dV5LYDKg/Pu&#10;Rfpn9Os+eP38bkx+AAAA//8DAFBLAwQUAAYACAAAACEAnrIY/eAAAAAJAQAADwAAAGRycy9kb3du&#10;cmV2LnhtbEyPwU7DMAyG70i8Q2QkbizdOpW1NJ2ACdHLkNgmxDFrTBPROFWTbR1PT3aC429/+v25&#10;XI62Y0ccvHEkYDpJgCE1ThlqBey2L3cLYD5IUrJzhALO6GFZXV+VslDuRO943ISWxRLyhRSgQ+gL&#10;zn2j0Uo/cT1S3H25wcoQ49ByNchTLLcdnyVJxq00FC9o2eOzxuZ7c7ACwurzrLOP5ik3b9vXdWZ+&#10;6rpeCXF7Mz4+AAs4hj8YLvpRHarotHcHUp51MafzPKICZnkKLALz/DLYC7ifpsCrkv//oPoFAAD/&#10;/wMAUEsBAi0AFAAGAAgAAAAhALaDOJL+AAAA4QEAABMAAAAAAAAAAAAAAAAAAAAAAFtDb250ZW50&#10;X1R5cGVzXS54bWxQSwECLQAUAAYACAAAACEAOP0h/9YAAACUAQAACwAAAAAAAAAAAAAAAAAvAQAA&#10;X3JlbHMvLnJlbHNQSwECLQAUAAYACAAAACEAzYM312YCAAB/BAAADgAAAAAAAAAAAAAAAAAuAgAA&#10;ZHJzL2Uyb0RvYy54bWxQSwECLQAUAAYACAAAACEAnrIY/eAAAAAJAQAADwAAAAAAAAAAAAAAAADA&#10;BAAAZHJzL2Rvd25yZXYueG1sUEsFBgAAAAAEAAQA8wAAAM0FAAAAAA==&#10;">
            <v:stroke endarrow="block"/>
          </v:shape>
        </w:pict>
      </w:r>
      <w:r>
        <w:rPr>
          <w:rFonts w:ascii="Times New Roman" w:eastAsia="Times New Roman" w:hAnsi="Times New Roman" w:cs="Times New Roman"/>
          <w:noProof/>
          <w:sz w:val="24"/>
          <w:szCs w:val="20"/>
          <w:lang w:eastAsia="ru-RU"/>
        </w:rPr>
        <w:drawing>
          <wp:anchor distT="0" distB="0" distL="114300" distR="114300" simplePos="0" relativeHeight="251662336" behindDoc="1" locked="0" layoutInCell="1" allowOverlap="1">
            <wp:simplePos x="0" y="0"/>
            <wp:positionH relativeFrom="column">
              <wp:posOffset>3533140</wp:posOffset>
            </wp:positionH>
            <wp:positionV relativeFrom="paragraph">
              <wp:posOffset>2395855</wp:posOffset>
            </wp:positionV>
            <wp:extent cx="1866900" cy="1476375"/>
            <wp:effectExtent l="0" t="0" r="0" b="9525"/>
            <wp:wrapNone/>
            <wp:docPr id="174" name="Рисунок 174" descr="02_материалы%20к%20уроку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02_материалы%20к%20уроку_2"/>
                    <pic:cNvPicPr>
                      <a:picLocks noChangeAspect="1" noChangeArrowheads="1"/>
                    </pic:cNvPicPr>
                  </pic:nvPicPr>
                  <pic:blipFill>
                    <a:blip r:embed="rId9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66900" cy="1476375"/>
                    </a:xfrm>
                    <a:prstGeom prst="rect">
                      <a:avLst/>
                    </a:prstGeom>
                    <a:noFill/>
                    <a:ln>
                      <a:noFill/>
                    </a:ln>
                  </pic:spPr>
                </pic:pic>
              </a:graphicData>
            </a:graphic>
          </wp:anchor>
        </w:drawing>
      </w:r>
      <w:r>
        <w:rPr>
          <w:rFonts w:ascii="Times New Roman" w:eastAsia="Times New Roman" w:hAnsi="Times New Roman" w:cs="Times New Roman"/>
          <w:b/>
          <w:i/>
          <w:noProof/>
          <w:sz w:val="24"/>
          <w:szCs w:val="20"/>
          <w:lang w:eastAsia="ru-RU"/>
        </w:rPr>
        <w:drawing>
          <wp:inline distT="0" distB="0" distL="0" distR="0">
            <wp:extent cx="3236595" cy="4095115"/>
            <wp:effectExtent l="0" t="0" r="1905" b="635"/>
            <wp:docPr id="123" name="Рисунок 123" descr="02_материалы к уро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02_материалы к уроку"/>
                    <pic:cNvPicPr>
                      <a:picLocks noChangeAspect="1" noChangeArrowheads="1"/>
                    </pic:cNvPicPr>
                  </pic:nvPicPr>
                  <pic:blipFill>
                    <a:blip r:embed="rId1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36595" cy="4095115"/>
                    </a:xfrm>
                    <a:prstGeom prst="rect">
                      <a:avLst/>
                    </a:prstGeom>
                    <a:noFill/>
                    <a:ln>
                      <a:noFill/>
                    </a:ln>
                  </pic:spPr>
                </pic:pic>
              </a:graphicData>
            </a:graphic>
          </wp:inline>
        </w:drawing>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Варианты тех иллюстраций, что приведены в параграфе учебника, снимки экранов с командами </w:t>
      </w:r>
      <w:r w:rsidRPr="00D575A4">
        <w:rPr>
          <w:rFonts w:ascii="Times New Roman" w:eastAsia="Times New Roman" w:hAnsi="Times New Roman" w:cs="Times New Roman"/>
          <w:sz w:val="24"/>
          <w:szCs w:val="20"/>
          <w:lang w:val="en-US"/>
        </w:rPr>
        <w:t>PowerPoint</w:t>
      </w:r>
      <w:r w:rsidRPr="00D575A4">
        <w:rPr>
          <w:rFonts w:ascii="Times New Roman" w:eastAsia="Times New Roman" w:hAnsi="Times New Roman" w:cs="Times New Roman"/>
          <w:sz w:val="24"/>
          <w:szCs w:val="20"/>
          <w:lang/>
        </w:rPr>
        <w:t>, вошедших в параграф вы найдете в папке</w:t>
      </w:r>
      <w:r w:rsidRPr="00D575A4">
        <w:rPr>
          <w:rFonts w:ascii="Times New Roman" w:eastAsia="Times New Roman" w:hAnsi="Times New Roman" w:cs="Times New Roman"/>
          <w:sz w:val="24"/>
          <w:szCs w:val="20"/>
          <w:lang/>
        </w:rPr>
        <w:br/>
        <w:t>Материалы к урокам\ 02_текст</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Предлагается выполнить  7 практических заданий на освоение материала. Файлы к ним: </w:t>
      </w:r>
      <w:r w:rsidRPr="00D575A4">
        <w:rPr>
          <w:rFonts w:ascii="Times New Roman" w:eastAsia="Times New Roman" w:hAnsi="Times New Roman" w:cs="Times New Roman"/>
          <w:sz w:val="24"/>
          <w:szCs w:val="20"/>
          <w:lang/>
        </w:rPr>
        <w:br/>
        <w:t>Материалы к урокам\ 02_текст\задания</w:t>
      </w:r>
      <w:r w:rsidRPr="00D575A4">
        <w:rPr>
          <w:rFonts w:ascii="Times New Roman" w:eastAsia="Times New Roman" w:hAnsi="Times New Roman" w:cs="Times New Roman"/>
          <w:sz w:val="24"/>
          <w:szCs w:val="20"/>
          <w:lang/>
        </w:rPr>
        <w:br/>
        <w:t>Материалы к урокам\ 02_текст\фокусники</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i/>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i/>
          <w:sz w:val="24"/>
          <w:szCs w:val="20"/>
          <w:lang/>
        </w:rPr>
      </w:pPr>
      <w:r w:rsidRPr="00D575A4">
        <w:rPr>
          <w:rFonts w:ascii="Times New Roman" w:eastAsia="Times New Roman" w:hAnsi="Times New Roman" w:cs="Times New Roman"/>
          <w:b/>
          <w:i/>
          <w:sz w:val="24"/>
          <w:szCs w:val="20"/>
          <w:lang/>
        </w:rPr>
        <w:t>План урока:</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i/>
          <w:sz w:val="24"/>
          <w:szCs w:val="20"/>
          <w:lang/>
        </w:rPr>
      </w:pPr>
    </w:p>
    <w:p w:rsidR="00D575A4" w:rsidRPr="00D575A4" w:rsidRDefault="00D575A4" w:rsidP="004C179B">
      <w:pPr>
        <w:numPr>
          <w:ilvl w:val="6"/>
          <w:numId w:val="67"/>
        </w:numPr>
        <w:spacing w:after="0" w:line="240" w:lineRule="auto"/>
        <w:ind w:left="709"/>
        <w:contextualSpacing/>
        <w:jc w:val="both"/>
        <w:rPr>
          <w:rFonts w:ascii="Times New Roman" w:eastAsia="Times New Roman" w:hAnsi="Times New Roman" w:cs="Times New Roman"/>
          <w:kern w:val="28"/>
          <w:sz w:val="24"/>
          <w:szCs w:val="24"/>
          <w:lang w:eastAsia="ru-RU"/>
        </w:rPr>
      </w:pPr>
      <w:r w:rsidRPr="00D575A4">
        <w:rPr>
          <w:rFonts w:ascii="Times New Roman" w:eastAsia="Times New Roman" w:hAnsi="Times New Roman" w:cs="Times New Roman"/>
          <w:kern w:val="28"/>
          <w:sz w:val="24"/>
          <w:szCs w:val="24"/>
          <w:lang w:eastAsia="ru-RU"/>
        </w:rPr>
        <w:t>Организационный момент.</w:t>
      </w:r>
    </w:p>
    <w:p w:rsidR="00D575A4" w:rsidRPr="00D575A4" w:rsidRDefault="00D575A4" w:rsidP="004C179B">
      <w:pPr>
        <w:numPr>
          <w:ilvl w:val="6"/>
          <w:numId w:val="67"/>
        </w:numPr>
        <w:spacing w:after="0" w:line="240" w:lineRule="auto"/>
        <w:ind w:left="709"/>
        <w:contextualSpacing/>
        <w:jc w:val="both"/>
        <w:rPr>
          <w:rFonts w:ascii="Times New Roman" w:eastAsia="Times New Roman" w:hAnsi="Times New Roman" w:cs="Times New Roman"/>
          <w:kern w:val="28"/>
          <w:sz w:val="24"/>
          <w:szCs w:val="24"/>
          <w:lang w:eastAsia="ru-RU"/>
        </w:rPr>
      </w:pPr>
      <w:r w:rsidRPr="00D575A4">
        <w:rPr>
          <w:rFonts w:ascii="Times New Roman" w:eastAsia="Times New Roman" w:hAnsi="Times New Roman" w:cs="Times New Roman"/>
          <w:kern w:val="28"/>
          <w:sz w:val="24"/>
          <w:szCs w:val="24"/>
          <w:lang w:eastAsia="ru-RU"/>
        </w:rPr>
        <w:t>Проверка домашнего задания.</w:t>
      </w:r>
    </w:p>
    <w:p w:rsidR="00D575A4" w:rsidRPr="00D575A4" w:rsidRDefault="00D575A4" w:rsidP="004C179B">
      <w:pPr>
        <w:numPr>
          <w:ilvl w:val="6"/>
          <w:numId w:val="67"/>
        </w:numPr>
        <w:spacing w:after="0" w:line="240" w:lineRule="auto"/>
        <w:ind w:left="709"/>
        <w:contextualSpacing/>
        <w:jc w:val="both"/>
        <w:rPr>
          <w:rFonts w:ascii="Times New Roman" w:eastAsia="Times New Roman" w:hAnsi="Times New Roman" w:cs="Times New Roman"/>
          <w:kern w:val="28"/>
          <w:sz w:val="24"/>
          <w:szCs w:val="24"/>
          <w:lang w:eastAsia="ru-RU"/>
        </w:rPr>
      </w:pPr>
      <w:r w:rsidRPr="00D575A4">
        <w:rPr>
          <w:rFonts w:ascii="Times New Roman" w:eastAsia="Times New Roman" w:hAnsi="Times New Roman" w:cs="Times New Roman"/>
          <w:kern w:val="28"/>
          <w:sz w:val="24"/>
          <w:szCs w:val="24"/>
          <w:lang w:eastAsia="ru-RU"/>
        </w:rPr>
        <w:t>Постановка проблемы урока</w:t>
      </w:r>
    </w:p>
    <w:p w:rsidR="00D575A4" w:rsidRPr="00D575A4" w:rsidRDefault="00D575A4" w:rsidP="004C179B">
      <w:pPr>
        <w:numPr>
          <w:ilvl w:val="6"/>
          <w:numId w:val="67"/>
        </w:numPr>
        <w:spacing w:after="0" w:line="240" w:lineRule="auto"/>
        <w:ind w:left="709"/>
        <w:contextualSpacing/>
        <w:jc w:val="both"/>
        <w:rPr>
          <w:rFonts w:ascii="Times New Roman" w:eastAsia="Times New Roman" w:hAnsi="Times New Roman" w:cs="Times New Roman"/>
          <w:kern w:val="28"/>
          <w:sz w:val="24"/>
          <w:szCs w:val="24"/>
          <w:lang w:eastAsia="ru-RU"/>
        </w:rPr>
      </w:pPr>
      <w:r w:rsidRPr="00D575A4">
        <w:rPr>
          <w:rFonts w:ascii="Times New Roman" w:eastAsia="Times New Roman" w:hAnsi="Times New Roman" w:cs="Times New Roman"/>
          <w:kern w:val="28"/>
          <w:sz w:val="24"/>
          <w:szCs w:val="24"/>
          <w:lang w:eastAsia="ru-RU"/>
        </w:rPr>
        <w:t>Повторение правил оформления текста</w:t>
      </w:r>
    </w:p>
    <w:p w:rsidR="00D575A4" w:rsidRPr="00D575A4" w:rsidRDefault="00D575A4" w:rsidP="004C179B">
      <w:pPr>
        <w:numPr>
          <w:ilvl w:val="6"/>
          <w:numId w:val="67"/>
        </w:numPr>
        <w:spacing w:after="0" w:line="240" w:lineRule="auto"/>
        <w:ind w:left="709"/>
        <w:contextualSpacing/>
        <w:jc w:val="both"/>
        <w:rPr>
          <w:rFonts w:ascii="Times New Roman" w:eastAsia="Times New Roman" w:hAnsi="Times New Roman" w:cs="Times New Roman"/>
          <w:kern w:val="28"/>
          <w:sz w:val="24"/>
          <w:szCs w:val="24"/>
          <w:lang w:eastAsia="ru-RU"/>
        </w:rPr>
      </w:pPr>
      <w:r w:rsidRPr="00D575A4">
        <w:rPr>
          <w:rFonts w:ascii="Times New Roman" w:eastAsia="Times New Roman" w:hAnsi="Times New Roman" w:cs="Times New Roman"/>
          <w:kern w:val="28"/>
          <w:sz w:val="24"/>
          <w:szCs w:val="24"/>
          <w:lang w:eastAsia="ru-RU"/>
        </w:rPr>
        <w:t>Разные способы улучшения восприятия текста слайда</w:t>
      </w:r>
    </w:p>
    <w:p w:rsidR="00D575A4" w:rsidRPr="00D575A4" w:rsidRDefault="00D575A4" w:rsidP="004C179B">
      <w:pPr>
        <w:numPr>
          <w:ilvl w:val="6"/>
          <w:numId w:val="67"/>
        </w:numPr>
        <w:spacing w:after="0" w:line="240" w:lineRule="auto"/>
        <w:ind w:left="709"/>
        <w:contextualSpacing/>
        <w:jc w:val="both"/>
        <w:rPr>
          <w:rFonts w:ascii="Times New Roman" w:eastAsia="Times New Roman" w:hAnsi="Times New Roman" w:cs="Times New Roman"/>
          <w:kern w:val="28"/>
          <w:sz w:val="28"/>
          <w:lang w:eastAsia="ru-RU"/>
        </w:rPr>
      </w:pPr>
      <w:r w:rsidRPr="00D575A4">
        <w:rPr>
          <w:rFonts w:ascii="Times New Roman" w:eastAsia="Times New Roman" w:hAnsi="Times New Roman" w:cs="Times New Roman"/>
          <w:kern w:val="28"/>
          <w:sz w:val="24"/>
          <w:szCs w:val="24"/>
          <w:lang w:eastAsia="ru-RU"/>
        </w:rPr>
        <w:t>Закрепление материала. Практикум</w:t>
      </w:r>
    </w:p>
    <w:p w:rsidR="00D575A4" w:rsidRPr="00D575A4" w:rsidRDefault="00D575A4" w:rsidP="004C179B">
      <w:pPr>
        <w:numPr>
          <w:ilvl w:val="6"/>
          <w:numId w:val="67"/>
        </w:numPr>
        <w:spacing w:after="0" w:line="240" w:lineRule="auto"/>
        <w:ind w:left="709"/>
        <w:contextualSpacing/>
        <w:jc w:val="both"/>
        <w:rPr>
          <w:rFonts w:ascii="Times New Roman" w:eastAsia="Times New Roman" w:hAnsi="Times New Roman" w:cs="Times New Roman"/>
          <w:kern w:val="28"/>
          <w:sz w:val="28"/>
          <w:lang w:eastAsia="ru-RU"/>
        </w:rPr>
      </w:pPr>
      <w:r w:rsidRPr="00D575A4">
        <w:rPr>
          <w:rFonts w:ascii="Times New Roman" w:eastAsia="Times New Roman" w:hAnsi="Times New Roman" w:cs="Times New Roman"/>
          <w:kern w:val="28"/>
          <w:sz w:val="24"/>
          <w:szCs w:val="24"/>
          <w:lang w:eastAsia="ru-RU"/>
        </w:rPr>
        <w:t>Домашнее задание.</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ind w:left="720"/>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i/>
          <w:sz w:val="24"/>
          <w:szCs w:val="20"/>
          <w:lang/>
        </w:rPr>
      </w:pPr>
      <w:r w:rsidRPr="00D575A4">
        <w:rPr>
          <w:rFonts w:ascii="Times New Roman" w:eastAsia="Times New Roman" w:hAnsi="Times New Roman" w:cs="Times New Roman"/>
          <w:b/>
          <w:i/>
          <w:sz w:val="24"/>
          <w:szCs w:val="20"/>
          <w:lang/>
        </w:rPr>
        <w:t>Ход урока:</w:t>
      </w:r>
    </w:p>
    <w:p w:rsidR="00D575A4" w:rsidRPr="00D575A4" w:rsidRDefault="00D575A4" w:rsidP="004C179B">
      <w:pPr>
        <w:numPr>
          <w:ilvl w:val="1"/>
          <w:numId w:val="70"/>
        </w:numPr>
        <w:autoSpaceDE w:val="0"/>
        <w:autoSpaceDN w:val="0"/>
        <w:adjustRightInd w:val="0"/>
        <w:spacing w:before="120" w:after="0" w:line="240" w:lineRule="auto"/>
        <w:ind w:left="567" w:hanging="283"/>
        <w:rPr>
          <w:rFonts w:ascii="Times New Roman" w:eastAsia="Times New Roman" w:hAnsi="Times New Roman" w:cs="Times New Roman"/>
          <w:b/>
          <w:sz w:val="24"/>
          <w:szCs w:val="20"/>
          <w:lang/>
        </w:rPr>
      </w:pPr>
      <w:r w:rsidRPr="00D575A4">
        <w:rPr>
          <w:rFonts w:ascii="Times New Roman" w:eastAsia="Times New Roman" w:hAnsi="Times New Roman" w:cs="Times New Roman"/>
          <w:b/>
          <w:sz w:val="24"/>
          <w:szCs w:val="24"/>
          <w:lang/>
        </w:rPr>
        <w:t>Организационный момент</w:t>
      </w:r>
      <w:r w:rsidRPr="00D575A4">
        <w:rPr>
          <w:rFonts w:ascii="Times New Roman" w:eastAsia="Times New Roman" w:hAnsi="Times New Roman" w:cs="Times New Roman"/>
          <w:b/>
          <w:sz w:val="24"/>
          <w:szCs w:val="20"/>
          <w:lang/>
        </w:rPr>
        <w:t>.</w:t>
      </w:r>
    </w:p>
    <w:p w:rsidR="00D575A4" w:rsidRPr="00D575A4" w:rsidRDefault="00D575A4" w:rsidP="004C179B">
      <w:pPr>
        <w:numPr>
          <w:ilvl w:val="1"/>
          <w:numId w:val="70"/>
        </w:numPr>
        <w:autoSpaceDE w:val="0"/>
        <w:autoSpaceDN w:val="0"/>
        <w:adjustRightInd w:val="0"/>
        <w:spacing w:before="120" w:after="0" w:line="240" w:lineRule="auto"/>
        <w:ind w:left="567" w:hanging="283"/>
        <w:rPr>
          <w:rFonts w:ascii="Times New Roman" w:eastAsia="Times New Roman" w:hAnsi="Times New Roman" w:cs="Times New Roman"/>
          <w:b/>
          <w:sz w:val="24"/>
          <w:szCs w:val="20"/>
          <w:lang/>
        </w:rPr>
      </w:pPr>
      <w:r w:rsidRPr="00D575A4">
        <w:rPr>
          <w:rFonts w:ascii="Times New Roman" w:eastAsia="Times New Roman" w:hAnsi="Times New Roman" w:cs="Times New Roman"/>
          <w:b/>
          <w:sz w:val="24"/>
          <w:szCs w:val="20"/>
          <w:lang/>
        </w:rPr>
        <w:t xml:space="preserve">  Проверка д/з.</w:t>
      </w:r>
    </w:p>
    <w:p w:rsidR="00D575A4" w:rsidRPr="00D575A4" w:rsidRDefault="00D575A4" w:rsidP="00D575A4">
      <w:pPr>
        <w:autoSpaceDE w:val="0"/>
        <w:autoSpaceDN w:val="0"/>
        <w:adjustRightInd w:val="0"/>
        <w:spacing w:before="120" w:after="0" w:line="240" w:lineRule="auto"/>
        <w:ind w:left="567"/>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lastRenderedPageBreak/>
        <w:t>Ученики заранее должны прислать (например, на электронную почту учителя) или на перемене скинуть свои презентации, чтобы вы могли проверить их и в начале урока прокомментировать наличие и качество домашних работ.</w:t>
      </w:r>
    </w:p>
    <w:p w:rsidR="00D575A4" w:rsidRPr="00D575A4" w:rsidRDefault="00D575A4" w:rsidP="004C179B">
      <w:pPr>
        <w:numPr>
          <w:ilvl w:val="1"/>
          <w:numId w:val="70"/>
        </w:numPr>
        <w:autoSpaceDE w:val="0"/>
        <w:autoSpaceDN w:val="0"/>
        <w:adjustRightInd w:val="0"/>
        <w:spacing w:before="120" w:after="0" w:line="240" w:lineRule="auto"/>
        <w:ind w:left="567" w:hanging="283"/>
        <w:rPr>
          <w:rFonts w:ascii="Times New Roman" w:eastAsia="Times New Roman" w:hAnsi="Times New Roman" w:cs="Times New Roman"/>
          <w:b/>
          <w:sz w:val="24"/>
          <w:szCs w:val="20"/>
          <w:lang/>
        </w:rPr>
      </w:pPr>
      <w:r w:rsidRPr="00D575A4">
        <w:rPr>
          <w:rFonts w:ascii="Times New Roman" w:eastAsia="Times New Roman" w:hAnsi="Times New Roman" w:cs="Times New Roman"/>
          <w:b/>
          <w:sz w:val="24"/>
          <w:szCs w:val="20"/>
          <w:lang/>
        </w:rPr>
        <w:t xml:space="preserve">Постановка проблемы урока. </w:t>
      </w:r>
    </w:p>
    <w:p w:rsidR="00D575A4" w:rsidRPr="00D575A4" w:rsidRDefault="00D575A4" w:rsidP="00D575A4">
      <w:pPr>
        <w:spacing w:after="0" w:line="240" w:lineRule="auto"/>
        <w:ind w:left="720"/>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Обсуждаем: «Мы видим 3 слайда. Что тебе нравится? Что не нравится? Легко ли читается текст?» Необходимо вывести эти слайды на экран или рассмотреть в учебнике.</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Обсуждаем главный вопрос урока.</w:t>
      </w:r>
    </w:p>
    <w:p w:rsidR="00D575A4" w:rsidRPr="00D575A4" w:rsidRDefault="00D575A4" w:rsidP="00D575A4">
      <w:pPr>
        <w:tabs>
          <w:tab w:val="num" w:pos="227"/>
        </w:tabs>
        <w:spacing w:after="0" w:line="240" w:lineRule="auto"/>
        <w:ind w:left="113" w:hanging="113"/>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Как сделать текст читаемым? Что улучшает восприятие текста?</w:t>
      </w:r>
    </w:p>
    <w:p w:rsidR="00D575A4" w:rsidRPr="00D575A4" w:rsidRDefault="00D575A4" w:rsidP="00D575A4">
      <w:pPr>
        <w:autoSpaceDE w:val="0"/>
        <w:autoSpaceDN w:val="0"/>
        <w:adjustRightInd w:val="0"/>
        <w:spacing w:before="120" w:after="0" w:line="240" w:lineRule="auto"/>
        <w:ind w:left="720"/>
        <w:textAlignment w:val="center"/>
        <w:rPr>
          <w:rFonts w:ascii="Times New Roman" w:eastAsia="Times New Roman" w:hAnsi="Times New Roman" w:cs="Times New Roman"/>
          <w:sz w:val="24"/>
          <w:szCs w:val="20"/>
          <w:lang/>
        </w:rPr>
      </w:pPr>
    </w:p>
    <w:p w:rsidR="00D575A4" w:rsidRPr="00D575A4" w:rsidRDefault="00D575A4" w:rsidP="004C179B">
      <w:pPr>
        <w:numPr>
          <w:ilvl w:val="1"/>
          <w:numId w:val="70"/>
        </w:numPr>
        <w:autoSpaceDE w:val="0"/>
        <w:autoSpaceDN w:val="0"/>
        <w:adjustRightInd w:val="0"/>
        <w:spacing w:before="120" w:after="0" w:line="240" w:lineRule="auto"/>
        <w:ind w:left="426" w:hanging="142"/>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b/>
          <w:sz w:val="24"/>
          <w:szCs w:val="20"/>
          <w:lang/>
        </w:rPr>
        <w:t>Повторите с учениками</w:t>
      </w:r>
    </w:p>
    <w:p w:rsidR="00D575A4" w:rsidRPr="00D575A4" w:rsidRDefault="00D575A4" w:rsidP="00D575A4">
      <w:pPr>
        <w:autoSpaceDE w:val="0"/>
        <w:autoSpaceDN w:val="0"/>
        <w:adjustRightInd w:val="0"/>
        <w:spacing w:before="120" w:after="0" w:line="240" w:lineRule="auto"/>
        <w:ind w:left="426"/>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понятия шрифта, гарнитуры, символа и абзаца текста. Они должны к этому моменту знать общий принцип набора текста</w:t>
      </w:r>
    </w:p>
    <w:p w:rsidR="00D575A4" w:rsidRPr="00D575A4" w:rsidRDefault="00D575A4" w:rsidP="004C179B">
      <w:pPr>
        <w:numPr>
          <w:ilvl w:val="1"/>
          <w:numId w:val="70"/>
        </w:numPr>
        <w:autoSpaceDE w:val="0"/>
        <w:autoSpaceDN w:val="0"/>
        <w:adjustRightInd w:val="0"/>
        <w:spacing w:before="120" w:after="0" w:line="240" w:lineRule="auto"/>
        <w:ind w:left="426" w:hanging="142"/>
        <w:textAlignment w:val="center"/>
        <w:rPr>
          <w:rFonts w:ascii="Times New Roman" w:eastAsia="Times New Roman" w:hAnsi="Times New Roman" w:cs="Times New Roman"/>
          <w:b/>
          <w:sz w:val="24"/>
          <w:szCs w:val="20"/>
          <w:lang/>
        </w:rPr>
      </w:pPr>
      <w:r w:rsidRPr="00D575A4">
        <w:rPr>
          <w:rFonts w:ascii="Times New Roman" w:eastAsia="Times New Roman" w:hAnsi="Times New Roman" w:cs="Times New Roman"/>
          <w:b/>
          <w:sz w:val="24"/>
          <w:szCs w:val="20"/>
          <w:lang/>
        </w:rPr>
        <w:t>Разные способы улучшения восприятия текста слайда.</w:t>
      </w:r>
    </w:p>
    <w:p w:rsidR="00D575A4" w:rsidRPr="00D575A4" w:rsidRDefault="00D575A4" w:rsidP="00D575A4">
      <w:pPr>
        <w:autoSpaceDE w:val="0"/>
        <w:autoSpaceDN w:val="0"/>
        <w:adjustRightInd w:val="0"/>
        <w:spacing w:before="120" w:after="0" w:line="240" w:lineRule="auto"/>
        <w:ind w:left="426"/>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Разбирая примеры, обращайте внимание учеников, как структурировать текст средствами форматирования, выделять иерархию заголовков</w:t>
      </w:r>
    </w:p>
    <w:p w:rsidR="00D575A4" w:rsidRPr="00D575A4" w:rsidRDefault="00D575A4" w:rsidP="00D575A4">
      <w:pPr>
        <w:spacing w:after="0" w:line="240" w:lineRule="auto"/>
        <w:ind w:left="284" w:firstLine="425"/>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Чтобы научить заботиться о читаемости текста, удобстве восприятия текста, покажите на примерах,  как важно подбирать фон слайда и цветовую схему, цвета текста и гиперссылок. Разберите с классом примеры оформления слайдов, данных в параграфе.  Обратите внимание учеников, на важные моменты:</w:t>
      </w:r>
    </w:p>
    <w:p w:rsidR="00D575A4" w:rsidRPr="00D575A4" w:rsidRDefault="00D575A4" w:rsidP="00D575A4">
      <w:pPr>
        <w:spacing w:after="0" w:line="240" w:lineRule="auto"/>
        <w:ind w:left="720"/>
        <w:rPr>
          <w:rFonts w:ascii="Times New Roman" w:eastAsia="MS Mincho" w:hAnsi="Times New Roman" w:cs="Times New Roman"/>
          <w:sz w:val="24"/>
          <w:szCs w:val="24"/>
          <w:lang w:eastAsia="ja-JP"/>
        </w:rPr>
      </w:pPr>
    </w:p>
    <w:p w:rsidR="00D575A4" w:rsidRPr="00D575A4" w:rsidRDefault="00D575A4" w:rsidP="004C179B">
      <w:pPr>
        <w:numPr>
          <w:ilvl w:val="0"/>
          <w:numId w:val="68"/>
        </w:numPr>
        <w:spacing w:after="0" w:line="240" w:lineRule="auto"/>
        <w:ind w:left="1418" w:hanging="11"/>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Контраст фона и текста помогает читать. Контраст по тону (светлое и темное). Контраст по цвету – дополнительные цвета. Примеры дополнительных цветов. Цветовой круг покажите и назовите пары дополнительных цветов. Они расположены по диаметру в цветовом круге. В любом случае выбираем так: один цвет – светлый, другой – темный.</w:t>
      </w:r>
    </w:p>
    <w:p w:rsidR="00D575A4" w:rsidRPr="00D575A4" w:rsidRDefault="00D575A4" w:rsidP="004C179B">
      <w:pPr>
        <w:numPr>
          <w:ilvl w:val="0"/>
          <w:numId w:val="68"/>
        </w:numPr>
        <w:autoSpaceDE w:val="0"/>
        <w:autoSpaceDN w:val="0"/>
        <w:adjustRightInd w:val="0"/>
        <w:spacing w:before="120" w:after="0" w:line="240" w:lineRule="auto"/>
        <w:ind w:left="1418" w:hanging="11"/>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Большие массивы текста нельзя выравнивать по центру, выравниваем «влево» и «по ширине» , чтобы левый край текста был ровным (</w:t>
      </w:r>
      <w:r w:rsidRPr="00D575A4">
        <w:rPr>
          <w:rFonts w:ascii="Times New Roman" w:eastAsia="Times New Roman" w:hAnsi="Times New Roman" w:cs="Times New Roman"/>
          <w:sz w:val="24"/>
          <w:szCs w:val="20"/>
          <w:lang/>
        </w:rPr>
        <w:t xml:space="preserve">важно обеспечить </w:t>
      </w:r>
      <w:r w:rsidRPr="00D575A4">
        <w:rPr>
          <w:rFonts w:ascii="Times New Roman" w:eastAsia="Times New Roman" w:hAnsi="Times New Roman" w:cs="Times New Roman"/>
          <w:sz w:val="24"/>
          <w:szCs w:val="20"/>
          <w:lang/>
        </w:rPr>
        <w:t>удобство чтения, объясните как движется взгляд при чтении строк)</w:t>
      </w:r>
    </w:p>
    <w:p w:rsidR="00D575A4" w:rsidRPr="00D575A4" w:rsidRDefault="00D575A4" w:rsidP="004C179B">
      <w:pPr>
        <w:numPr>
          <w:ilvl w:val="0"/>
          <w:numId w:val="68"/>
        </w:numPr>
        <w:spacing w:after="0" w:line="240" w:lineRule="auto"/>
        <w:ind w:left="1418" w:hanging="11"/>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Нельзя использовать более 3 разных шрифтов на странице (рассеивается внимание, много различных объектов для распознавания, трудно выделить главное и второстепенное)</w:t>
      </w:r>
    </w:p>
    <w:p w:rsidR="00D575A4" w:rsidRPr="00D575A4" w:rsidRDefault="00D575A4" w:rsidP="004C179B">
      <w:pPr>
        <w:numPr>
          <w:ilvl w:val="0"/>
          <w:numId w:val="68"/>
        </w:numPr>
        <w:spacing w:after="0" w:line="240" w:lineRule="auto"/>
        <w:ind w:left="1418" w:hanging="11"/>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О шрифте. Избегаем использования курсива в заголовках. Прямой шрифт легче читается. Обратите внимание учеников, что рубленый шрифт легче читается на скорости, чем с засечками: реклама на маршрутках и троллейбусах, на рекламных щитах у дороги. На экране монитора (веб-страницы, слайды) предпочтителен рубленый шрифт.</w:t>
      </w:r>
    </w:p>
    <w:p w:rsidR="00D575A4" w:rsidRPr="00D575A4" w:rsidRDefault="00D575A4" w:rsidP="004C179B">
      <w:pPr>
        <w:numPr>
          <w:ilvl w:val="0"/>
          <w:numId w:val="68"/>
        </w:numPr>
        <w:spacing w:after="0" w:line="240" w:lineRule="auto"/>
        <w:ind w:left="1418" w:hanging="11"/>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В заголовках точку не ставим! Это распространенная ошибка в детских презентациях.</w:t>
      </w:r>
    </w:p>
    <w:p w:rsidR="00D575A4" w:rsidRPr="00D575A4" w:rsidRDefault="00D575A4" w:rsidP="00D575A4">
      <w:pPr>
        <w:spacing w:before="100" w:beforeAutospacing="1" w:after="100" w:afterAutospacing="1"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Обсудите, какой размер букв будет виден с задней парты в вашем классе.</w:t>
      </w:r>
    </w:p>
    <w:p w:rsidR="00D575A4" w:rsidRPr="00D575A4" w:rsidRDefault="00D575A4" w:rsidP="00D575A4">
      <w:pPr>
        <w:spacing w:before="100" w:beforeAutospacing="1" w:after="100" w:afterAutospacing="1" w:line="240" w:lineRule="auto"/>
        <w:rPr>
          <w:rFonts w:ascii="Arial" w:eastAsia="Times New Roman" w:hAnsi="Arial" w:cs="Arial"/>
          <w:b/>
          <w:bCs/>
          <w:sz w:val="24"/>
          <w:szCs w:val="24"/>
          <w:lang/>
        </w:rPr>
      </w:pPr>
      <w:r w:rsidRPr="00D575A4">
        <w:rPr>
          <w:rFonts w:ascii="Arial" w:eastAsia="Times New Roman" w:hAnsi="Arial" w:cs="Arial"/>
          <w:b/>
          <w:bCs/>
          <w:sz w:val="24"/>
          <w:szCs w:val="24"/>
          <w:lang/>
        </w:rPr>
        <w:t>МАКСИМАЛЬНОЕ РАССТОЯНИЕ ОТ ЭКРАНА</w:t>
      </w:r>
    </w:p>
    <w:tbl>
      <w:tblPr>
        <w:tblW w:w="5000" w:type="pct"/>
        <w:tblBorders>
          <w:top w:val="outset" w:sz="6" w:space="0" w:color="111111"/>
          <w:left w:val="outset" w:sz="6" w:space="0" w:color="111111"/>
          <w:bottom w:val="outset" w:sz="6" w:space="0" w:color="111111"/>
          <w:right w:val="outset" w:sz="6" w:space="0" w:color="111111"/>
        </w:tblBorders>
        <w:tblCellMar>
          <w:left w:w="0" w:type="dxa"/>
          <w:right w:w="0" w:type="dxa"/>
        </w:tblCellMar>
        <w:tblLook w:val="0000"/>
      </w:tblPr>
      <w:tblGrid>
        <w:gridCol w:w="6559"/>
        <w:gridCol w:w="937"/>
        <w:gridCol w:w="937"/>
        <w:gridCol w:w="937"/>
      </w:tblGrid>
      <w:tr w:rsidR="00D575A4" w:rsidRPr="00D575A4" w:rsidTr="00BB079E">
        <w:trPr>
          <w:trHeight w:val="285"/>
        </w:trPr>
        <w:tc>
          <w:tcPr>
            <w:tcW w:w="0" w:type="auto"/>
            <w:vMerge w:val="restart"/>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D575A4">
              <w:rPr>
                <w:rFonts w:ascii="Times New Roman" w:eastAsia="Times New Roman" w:hAnsi="Times New Roman" w:cs="Times New Roman"/>
                <w:b/>
                <w:bCs/>
                <w:sz w:val="24"/>
                <w:szCs w:val="24"/>
                <w:lang w:eastAsia="ru-RU"/>
              </w:rPr>
              <w:t>Размер шрифта</w:t>
            </w:r>
          </w:p>
        </w:tc>
        <w:tc>
          <w:tcPr>
            <w:tcW w:w="0" w:type="auto"/>
            <w:gridSpan w:val="3"/>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jc w:val="center"/>
              <w:rPr>
                <w:rFonts w:ascii="Times New Roman" w:eastAsia="MS Mincho" w:hAnsi="Times New Roman" w:cs="Times New Roman"/>
                <w:b/>
                <w:bCs/>
                <w:sz w:val="24"/>
                <w:szCs w:val="24"/>
                <w:lang w:eastAsia="ja-JP"/>
              </w:rPr>
            </w:pPr>
            <w:r w:rsidRPr="00D575A4">
              <w:rPr>
                <w:rFonts w:ascii="Times New Roman" w:eastAsia="MS Mincho" w:hAnsi="Times New Roman" w:cs="Times New Roman"/>
                <w:b/>
                <w:bCs/>
                <w:sz w:val="24"/>
                <w:szCs w:val="24"/>
                <w:lang w:eastAsia="ja-JP"/>
              </w:rPr>
              <w:t>Ширина экрана</w:t>
            </w:r>
          </w:p>
        </w:tc>
      </w:tr>
      <w:tr w:rsidR="00D575A4" w:rsidRPr="00D575A4" w:rsidTr="00BB079E">
        <w:trPr>
          <w:trHeight w:val="285"/>
        </w:trPr>
        <w:tc>
          <w:tcPr>
            <w:tcW w:w="0" w:type="auto"/>
            <w:vMerge/>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rPr>
                <w:rFonts w:ascii="Times New Roman" w:eastAsia="MS Mincho" w:hAnsi="Times New Roman" w:cs="Times New Roman"/>
                <w:b/>
                <w:bCs/>
                <w:sz w:val="24"/>
                <w:szCs w:val="24"/>
                <w:lang w:eastAsia="ja-JP"/>
              </w:rPr>
            </w:pPr>
          </w:p>
        </w:tc>
        <w:tc>
          <w:tcPr>
            <w:tcW w:w="500" w:type="pct"/>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jc w:val="center"/>
              <w:rPr>
                <w:rFonts w:ascii="Times New Roman" w:eastAsia="MS Mincho" w:hAnsi="Times New Roman" w:cs="Times New Roman"/>
                <w:b/>
                <w:bCs/>
                <w:sz w:val="24"/>
                <w:szCs w:val="24"/>
                <w:lang w:eastAsia="ja-JP"/>
              </w:rPr>
            </w:pPr>
            <w:r w:rsidRPr="00D575A4">
              <w:rPr>
                <w:rFonts w:ascii="Times New Roman" w:eastAsia="MS Mincho" w:hAnsi="Times New Roman" w:cs="Times New Roman"/>
                <w:b/>
                <w:bCs/>
                <w:sz w:val="24"/>
                <w:szCs w:val="24"/>
                <w:lang w:eastAsia="ja-JP"/>
              </w:rPr>
              <w:t>2м</w:t>
            </w:r>
          </w:p>
        </w:tc>
        <w:tc>
          <w:tcPr>
            <w:tcW w:w="500" w:type="pct"/>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jc w:val="center"/>
              <w:rPr>
                <w:rFonts w:ascii="Times New Roman" w:eastAsia="MS Mincho" w:hAnsi="Times New Roman" w:cs="Times New Roman"/>
                <w:b/>
                <w:bCs/>
                <w:sz w:val="24"/>
                <w:szCs w:val="24"/>
                <w:lang w:eastAsia="ja-JP"/>
              </w:rPr>
            </w:pPr>
            <w:smartTag w:uri="urn:schemas-microsoft-com:office:smarttags" w:element="metricconverter">
              <w:smartTagPr>
                <w:attr w:name="ProductID" w:val="2,5 м"/>
              </w:smartTagPr>
              <w:r w:rsidRPr="00D575A4">
                <w:rPr>
                  <w:rFonts w:ascii="Times New Roman" w:eastAsia="MS Mincho" w:hAnsi="Times New Roman" w:cs="Times New Roman"/>
                  <w:b/>
                  <w:bCs/>
                  <w:sz w:val="24"/>
                  <w:szCs w:val="24"/>
                  <w:lang w:eastAsia="ja-JP"/>
                </w:rPr>
                <w:t>2,5 м</w:t>
              </w:r>
            </w:smartTag>
          </w:p>
        </w:tc>
        <w:tc>
          <w:tcPr>
            <w:tcW w:w="500" w:type="pct"/>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jc w:val="center"/>
              <w:rPr>
                <w:rFonts w:ascii="Times New Roman" w:eastAsia="MS Mincho" w:hAnsi="Times New Roman" w:cs="Times New Roman"/>
                <w:b/>
                <w:bCs/>
                <w:sz w:val="24"/>
                <w:szCs w:val="24"/>
                <w:lang w:eastAsia="ja-JP"/>
              </w:rPr>
            </w:pPr>
            <w:smartTag w:uri="urn:schemas-microsoft-com:office:smarttags" w:element="metricconverter">
              <w:smartTagPr>
                <w:attr w:name="ProductID" w:val="3,5 м"/>
              </w:smartTagPr>
              <w:r w:rsidRPr="00D575A4">
                <w:rPr>
                  <w:rFonts w:ascii="Times New Roman" w:eastAsia="MS Mincho" w:hAnsi="Times New Roman" w:cs="Times New Roman"/>
                  <w:b/>
                  <w:bCs/>
                  <w:sz w:val="24"/>
                  <w:szCs w:val="24"/>
                  <w:lang w:eastAsia="ja-JP"/>
                </w:rPr>
                <w:t>3,5 м</w:t>
              </w:r>
            </w:smartTag>
          </w:p>
        </w:tc>
      </w:tr>
      <w:tr w:rsidR="00D575A4" w:rsidRPr="00D575A4" w:rsidTr="00BB079E">
        <w:trPr>
          <w:trHeight w:val="360"/>
        </w:trPr>
        <w:tc>
          <w:tcPr>
            <w:tcW w:w="0" w:type="auto"/>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Arial" w:eastAsia="MS Mincho" w:hAnsi="Arial" w:cs="Arial"/>
                <w:sz w:val="32"/>
                <w:szCs w:val="32"/>
                <w:lang w:eastAsia="ja-JP"/>
              </w:rPr>
              <w:t>16 пт. строчные буквы</w:t>
            </w:r>
          </w:p>
        </w:tc>
        <w:tc>
          <w:tcPr>
            <w:tcW w:w="500" w:type="pct"/>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jc w:val="center"/>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4</w:t>
            </w:r>
          </w:p>
        </w:tc>
        <w:tc>
          <w:tcPr>
            <w:tcW w:w="500" w:type="pct"/>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jc w:val="center"/>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5</w:t>
            </w:r>
          </w:p>
        </w:tc>
        <w:tc>
          <w:tcPr>
            <w:tcW w:w="500" w:type="pct"/>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jc w:val="center"/>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6</w:t>
            </w:r>
          </w:p>
        </w:tc>
      </w:tr>
      <w:tr w:rsidR="00D575A4" w:rsidRPr="00D575A4" w:rsidTr="00BB079E">
        <w:trPr>
          <w:trHeight w:val="405"/>
        </w:trPr>
        <w:tc>
          <w:tcPr>
            <w:tcW w:w="0" w:type="auto"/>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Arial" w:eastAsia="MS Mincho" w:hAnsi="Arial" w:cs="Arial"/>
                <w:sz w:val="36"/>
                <w:szCs w:val="36"/>
                <w:lang w:eastAsia="ja-JP"/>
              </w:rPr>
              <w:t>18 пт. строчные буквы</w:t>
            </w:r>
          </w:p>
        </w:tc>
        <w:tc>
          <w:tcPr>
            <w:tcW w:w="500" w:type="pct"/>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jc w:val="center"/>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6</w:t>
            </w:r>
          </w:p>
        </w:tc>
        <w:tc>
          <w:tcPr>
            <w:tcW w:w="500" w:type="pct"/>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jc w:val="center"/>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7</w:t>
            </w:r>
          </w:p>
        </w:tc>
        <w:tc>
          <w:tcPr>
            <w:tcW w:w="500" w:type="pct"/>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jc w:val="center"/>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8</w:t>
            </w:r>
          </w:p>
        </w:tc>
      </w:tr>
      <w:tr w:rsidR="00D575A4" w:rsidRPr="00D575A4" w:rsidTr="00BB079E">
        <w:trPr>
          <w:trHeight w:val="480"/>
        </w:trPr>
        <w:tc>
          <w:tcPr>
            <w:tcW w:w="0" w:type="auto"/>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Arial" w:eastAsia="MS Mincho" w:hAnsi="Arial" w:cs="Arial"/>
                <w:sz w:val="40"/>
                <w:szCs w:val="40"/>
                <w:lang w:eastAsia="ja-JP"/>
              </w:rPr>
              <w:t>20 пт. строчные буквы</w:t>
            </w:r>
          </w:p>
        </w:tc>
        <w:tc>
          <w:tcPr>
            <w:tcW w:w="500" w:type="pct"/>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jc w:val="center"/>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9</w:t>
            </w:r>
          </w:p>
        </w:tc>
        <w:tc>
          <w:tcPr>
            <w:tcW w:w="500" w:type="pct"/>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jc w:val="center"/>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11</w:t>
            </w:r>
          </w:p>
        </w:tc>
        <w:tc>
          <w:tcPr>
            <w:tcW w:w="500" w:type="pct"/>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jc w:val="center"/>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13</w:t>
            </w:r>
          </w:p>
        </w:tc>
      </w:tr>
      <w:tr w:rsidR="00D575A4" w:rsidRPr="00D575A4" w:rsidTr="00BB079E">
        <w:trPr>
          <w:trHeight w:val="495"/>
        </w:trPr>
        <w:tc>
          <w:tcPr>
            <w:tcW w:w="0" w:type="auto"/>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Arial" w:eastAsia="MS Mincho" w:hAnsi="Arial" w:cs="Arial"/>
                <w:sz w:val="44"/>
                <w:szCs w:val="44"/>
                <w:lang w:eastAsia="ja-JP"/>
              </w:rPr>
              <w:t>22 пт. строчные буквы</w:t>
            </w:r>
          </w:p>
        </w:tc>
        <w:tc>
          <w:tcPr>
            <w:tcW w:w="500" w:type="pct"/>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jc w:val="center"/>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11</w:t>
            </w:r>
          </w:p>
        </w:tc>
        <w:tc>
          <w:tcPr>
            <w:tcW w:w="500" w:type="pct"/>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jc w:val="center"/>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12</w:t>
            </w:r>
          </w:p>
        </w:tc>
        <w:tc>
          <w:tcPr>
            <w:tcW w:w="500" w:type="pct"/>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jc w:val="center"/>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15</w:t>
            </w:r>
          </w:p>
        </w:tc>
      </w:tr>
      <w:tr w:rsidR="00D575A4" w:rsidRPr="00D575A4" w:rsidTr="00BB079E">
        <w:trPr>
          <w:trHeight w:val="315"/>
        </w:trPr>
        <w:tc>
          <w:tcPr>
            <w:tcW w:w="0" w:type="auto"/>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Arial" w:eastAsia="MS Mincho" w:hAnsi="Arial" w:cs="Arial"/>
                <w:sz w:val="48"/>
                <w:szCs w:val="48"/>
                <w:lang w:eastAsia="ja-JP"/>
              </w:rPr>
              <w:t>24 пт. строчные буквы</w:t>
            </w:r>
          </w:p>
        </w:tc>
        <w:tc>
          <w:tcPr>
            <w:tcW w:w="500" w:type="pct"/>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jc w:val="center"/>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13</w:t>
            </w:r>
          </w:p>
        </w:tc>
        <w:tc>
          <w:tcPr>
            <w:tcW w:w="500" w:type="pct"/>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jc w:val="center"/>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15</w:t>
            </w:r>
          </w:p>
        </w:tc>
        <w:tc>
          <w:tcPr>
            <w:tcW w:w="500" w:type="pct"/>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jc w:val="center"/>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18</w:t>
            </w:r>
          </w:p>
        </w:tc>
      </w:tr>
      <w:tr w:rsidR="00D575A4" w:rsidRPr="00D575A4" w:rsidTr="00BB079E">
        <w:trPr>
          <w:trHeight w:val="405"/>
        </w:trPr>
        <w:tc>
          <w:tcPr>
            <w:tcW w:w="0" w:type="auto"/>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Arial" w:eastAsia="MS Mincho" w:hAnsi="Arial" w:cs="Arial"/>
                <w:sz w:val="60"/>
                <w:szCs w:val="60"/>
                <w:lang w:eastAsia="ja-JP"/>
              </w:rPr>
              <w:t>30 пт. строчные буквы</w:t>
            </w:r>
          </w:p>
        </w:tc>
        <w:tc>
          <w:tcPr>
            <w:tcW w:w="500" w:type="pct"/>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jc w:val="center"/>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15</w:t>
            </w:r>
          </w:p>
        </w:tc>
        <w:tc>
          <w:tcPr>
            <w:tcW w:w="500" w:type="pct"/>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jc w:val="center"/>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18</w:t>
            </w:r>
          </w:p>
        </w:tc>
        <w:tc>
          <w:tcPr>
            <w:tcW w:w="500" w:type="pct"/>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jc w:val="center"/>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21</w:t>
            </w:r>
          </w:p>
        </w:tc>
      </w:tr>
      <w:tr w:rsidR="00D575A4" w:rsidRPr="00D575A4" w:rsidTr="00BB079E">
        <w:trPr>
          <w:trHeight w:val="540"/>
        </w:trPr>
        <w:tc>
          <w:tcPr>
            <w:tcW w:w="0" w:type="auto"/>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Arial" w:eastAsia="MS Mincho" w:hAnsi="Arial" w:cs="Arial"/>
                <w:sz w:val="64"/>
                <w:szCs w:val="64"/>
                <w:lang w:eastAsia="ja-JP"/>
              </w:rPr>
              <w:t>32 пт. строчные буквы</w:t>
            </w:r>
          </w:p>
        </w:tc>
        <w:tc>
          <w:tcPr>
            <w:tcW w:w="500" w:type="pct"/>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jc w:val="center"/>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19</w:t>
            </w:r>
          </w:p>
        </w:tc>
        <w:tc>
          <w:tcPr>
            <w:tcW w:w="500" w:type="pct"/>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jc w:val="center"/>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21</w:t>
            </w:r>
          </w:p>
        </w:tc>
        <w:tc>
          <w:tcPr>
            <w:tcW w:w="500" w:type="pct"/>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jc w:val="center"/>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25</w:t>
            </w:r>
          </w:p>
        </w:tc>
      </w:tr>
    </w:tbl>
    <w:p w:rsidR="00D575A4" w:rsidRPr="00D575A4" w:rsidRDefault="00D575A4" w:rsidP="00D575A4">
      <w:pPr>
        <w:spacing w:after="0" w:line="240" w:lineRule="auto"/>
        <w:rPr>
          <w:rFonts w:ascii="Times New Roman" w:eastAsia="MS Mincho" w:hAnsi="Times New Roman" w:cs="Times New Roman"/>
          <w:b/>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Затем рассмотрите 4 слайда (см.  рис 3.6) и разберите с учащимися, где размер букв не достаточный. </w:t>
      </w:r>
    </w:p>
    <w:p w:rsidR="00D575A4" w:rsidRPr="00D575A4" w:rsidRDefault="00D575A4" w:rsidP="004C179B">
      <w:pPr>
        <w:numPr>
          <w:ilvl w:val="0"/>
          <w:numId w:val="70"/>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Обсуд</w:t>
      </w:r>
      <w:r w:rsidRPr="00D575A4">
        <w:rPr>
          <w:rFonts w:ascii="Times New Roman" w:eastAsia="Times New Roman" w:hAnsi="Times New Roman" w:cs="Times New Roman"/>
          <w:sz w:val="24"/>
          <w:szCs w:val="20"/>
          <w:lang/>
        </w:rPr>
        <w:t>ите</w:t>
      </w:r>
      <w:r w:rsidRPr="00D575A4">
        <w:rPr>
          <w:rFonts w:ascii="Times New Roman" w:eastAsia="Times New Roman" w:hAnsi="Times New Roman" w:cs="Times New Roman"/>
          <w:sz w:val="24"/>
          <w:szCs w:val="20"/>
          <w:lang/>
        </w:rPr>
        <w:t xml:space="preserve">: сколько слов и строк может быть на слайде? </w:t>
      </w:r>
    </w:p>
    <w:p w:rsidR="00D575A4" w:rsidRPr="00D575A4" w:rsidRDefault="00D575A4" w:rsidP="004C179B">
      <w:pPr>
        <w:numPr>
          <w:ilvl w:val="0"/>
          <w:numId w:val="70"/>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Практикум и повторение предыдущего материала:</w:t>
      </w:r>
      <w:r w:rsidRPr="00D575A4">
        <w:rPr>
          <w:rFonts w:ascii="Times New Roman" w:eastAsia="Times New Roman" w:hAnsi="Times New Roman" w:cs="Times New Roman"/>
          <w:sz w:val="24"/>
          <w:szCs w:val="20"/>
          <w:lang/>
        </w:rPr>
        <w:br/>
      </w:r>
      <w:r w:rsidRPr="00D575A4">
        <w:rPr>
          <w:rFonts w:ascii="Times New Roman" w:eastAsia="Times New Roman" w:hAnsi="Times New Roman" w:cs="Times New Roman"/>
          <w:sz w:val="24"/>
          <w:szCs w:val="20"/>
          <w:lang/>
        </w:rPr>
        <w:t>Покажите как создать</w:t>
      </w:r>
      <w:r w:rsidRPr="00D575A4">
        <w:rPr>
          <w:rFonts w:ascii="Times New Roman" w:eastAsia="Times New Roman" w:hAnsi="Times New Roman" w:cs="Times New Roman"/>
          <w:sz w:val="24"/>
          <w:szCs w:val="20"/>
          <w:lang/>
        </w:rPr>
        <w:t xml:space="preserve"> простую презентацию. </w:t>
      </w:r>
      <w:r w:rsidRPr="00D575A4">
        <w:rPr>
          <w:rFonts w:ascii="Times New Roman" w:eastAsia="Times New Roman" w:hAnsi="Times New Roman" w:cs="Times New Roman"/>
          <w:sz w:val="24"/>
          <w:szCs w:val="20"/>
          <w:lang/>
        </w:rPr>
        <w:t>Создать</w:t>
      </w:r>
      <w:r w:rsidRPr="00D575A4">
        <w:rPr>
          <w:rFonts w:ascii="Times New Roman" w:eastAsia="Times New Roman" w:hAnsi="Times New Roman" w:cs="Times New Roman"/>
          <w:sz w:val="24"/>
          <w:szCs w:val="20"/>
          <w:lang/>
        </w:rPr>
        <w:t xml:space="preserve"> слайд. Просмотр презентации</w:t>
      </w:r>
      <w:r w:rsidRPr="00D575A4">
        <w:rPr>
          <w:rFonts w:ascii="Times New Roman" w:eastAsia="Times New Roman" w:hAnsi="Times New Roman" w:cs="Times New Roman"/>
          <w:sz w:val="24"/>
          <w:szCs w:val="20"/>
          <w:lang/>
        </w:rPr>
        <w:t xml:space="preserve"> ( всё это можно сделать используя интерактивную доску и любого ученика в качестве «подсказчика» для Вас).</w:t>
      </w:r>
    </w:p>
    <w:p w:rsidR="00D575A4" w:rsidRPr="00D575A4" w:rsidRDefault="00D575A4" w:rsidP="004C179B">
      <w:pPr>
        <w:numPr>
          <w:ilvl w:val="0"/>
          <w:numId w:val="70"/>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Научит</w:t>
      </w:r>
      <w:r w:rsidRPr="00D575A4">
        <w:rPr>
          <w:rFonts w:ascii="Times New Roman" w:eastAsia="Times New Roman" w:hAnsi="Times New Roman" w:cs="Times New Roman"/>
          <w:sz w:val="24"/>
          <w:szCs w:val="20"/>
          <w:lang/>
        </w:rPr>
        <w:t>е учеников</w:t>
      </w:r>
      <w:r w:rsidRPr="00D575A4">
        <w:rPr>
          <w:rFonts w:ascii="Times New Roman" w:eastAsia="Times New Roman" w:hAnsi="Times New Roman" w:cs="Times New Roman"/>
          <w:sz w:val="24"/>
          <w:szCs w:val="20"/>
          <w:lang/>
        </w:rPr>
        <w:t xml:space="preserve"> выбирать макет слайда. </w:t>
      </w:r>
      <w:r w:rsidRPr="00D575A4">
        <w:rPr>
          <w:rFonts w:ascii="Times New Roman" w:eastAsia="Times New Roman" w:hAnsi="Times New Roman" w:cs="Times New Roman"/>
          <w:sz w:val="24"/>
          <w:szCs w:val="20"/>
          <w:lang/>
        </w:rPr>
        <w:t xml:space="preserve">Покажите </w:t>
      </w:r>
      <w:r w:rsidRPr="00D575A4">
        <w:rPr>
          <w:rFonts w:ascii="Times New Roman" w:eastAsia="Times New Roman" w:hAnsi="Times New Roman" w:cs="Times New Roman"/>
          <w:sz w:val="24"/>
          <w:szCs w:val="20"/>
          <w:lang/>
        </w:rPr>
        <w:t>библиотеки тем и макеты</w:t>
      </w:r>
    </w:p>
    <w:p w:rsidR="00D575A4" w:rsidRPr="00D575A4" w:rsidRDefault="00D575A4" w:rsidP="004C179B">
      <w:pPr>
        <w:numPr>
          <w:ilvl w:val="0"/>
          <w:numId w:val="70"/>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Познакомьте учеников с проверкой орфографии и пунктуации.</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sz w:val="24"/>
          <w:szCs w:val="20"/>
          <w:lang/>
        </w:rPr>
      </w:pPr>
      <w:r w:rsidRPr="00D575A4">
        <w:rPr>
          <w:rFonts w:ascii="Times New Roman" w:eastAsia="Times New Roman" w:hAnsi="Times New Roman" w:cs="Times New Roman"/>
          <w:b/>
          <w:sz w:val="24"/>
          <w:szCs w:val="20"/>
          <w:lang/>
        </w:rPr>
        <w:t>6.  Практикум</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В параграфе приведены </w:t>
      </w:r>
      <w:r w:rsidRPr="00D575A4">
        <w:rPr>
          <w:rFonts w:ascii="Times New Roman" w:eastAsia="Times New Roman" w:hAnsi="Times New Roman" w:cs="Times New Roman"/>
          <w:sz w:val="24"/>
          <w:szCs w:val="20"/>
          <w:lang/>
        </w:rPr>
        <w:t>4</w:t>
      </w:r>
      <w:r w:rsidRPr="00D575A4">
        <w:rPr>
          <w:rFonts w:ascii="Times New Roman" w:eastAsia="Times New Roman" w:hAnsi="Times New Roman" w:cs="Times New Roman"/>
          <w:sz w:val="24"/>
          <w:szCs w:val="20"/>
          <w:lang/>
        </w:rPr>
        <w:t xml:space="preserve"> заданий. Вы можете давать их последовательно.</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Первые </w:t>
      </w:r>
      <w:r w:rsidRPr="00D575A4">
        <w:rPr>
          <w:rFonts w:ascii="Times New Roman" w:eastAsia="Times New Roman" w:hAnsi="Times New Roman" w:cs="Times New Roman"/>
          <w:sz w:val="24"/>
          <w:szCs w:val="20"/>
          <w:lang/>
        </w:rPr>
        <w:t>три</w:t>
      </w:r>
      <w:r w:rsidRPr="00D575A4">
        <w:rPr>
          <w:rFonts w:ascii="Times New Roman" w:eastAsia="Times New Roman" w:hAnsi="Times New Roman" w:cs="Times New Roman"/>
          <w:sz w:val="24"/>
          <w:szCs w:val="20"/>
          <w:lang/>
        </w:rPr>
        <w:t xml:space="preserve"> короткие, выполните вместе всем классом</w:t>
      </w:r>
      <w:r w:rsidRPr="00D575A4">
        <w:rPr>
          <w:rFonts w:ascii="Times New Roman" w:eastAsia="Times New Roman" w:hAnsi="Times New Roman" w:cs="Times New Roman"/>
          <w:sz w:val="24"/>
          <w:szCs w:val="20"/>
          <w:lang/>
        </w:rPr>
        <w:t xml:space="preserve"> с использованием интерактивной доски</w:t>
      </w:r>
      <w:r w:rsidRPr="00D575A4">
        <w:rPr>
          <w:rFonts w:ascii="Times New Roman" w:eastAsia="Times New Roman" w:hAnsi="Times New Roman" w:cs="Times New Roman"/>
          <w:sz w:val="24"/>
          <w:szCs w:val="20"/>
          <w:lang/>
        </w:rPr>
        <w:t>. Проведите обсуждение. Хорошо, если ученики выскажут разные мнения.</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4 </w:t>
      </w:r>
      <w:r w:rsidRPr="00D575A4">
        <w:rPr>
          <w:rFonts w:ascii="Times New Roman" w:eastAsia="Times New Roman" w:hAnsi="Times New Roman" w:cs="Times New Roman"/>
          <w:sz w:val="24"/>
          <w:szCs w:val="20"/>
          <w:lang/>
        </w:rPr>
        <w:t xml:space="preserve"> задани</w:t>
      </w:r>
      <w:r w:rsidRPr="00D575A4">
        <w:rPr>
          <w:rFonts w:ascii="Times New Roman" w:eastAsia="Times New Roman" w:hAnsi="Times New Roman" w:cs="Times New Roman"/>
          <w:sz w:val="24"/>
          <w:szCs w:val="20"/>
          <w:lang/>
        </w:rPr>
        <w:t>е</w:t>
      </w:r>
      <w:r w:rsidRPr="00D575A4">
        <w:rPr>
          <w:rFonts w:ascii="Times New Roman" w:eastAsia="Times New Roman" w:hAnsi="Times New Roman" w:cs="Times New Roman"/>
          <w:sz w:val="24"/>
          <w:szCs w:val="20"/>
          <w:lang/>
        </w:rPr>
        <w:t xml:space="preserve"> для самостоятельной работы на компьютере. Результат работы ученики сохраняют в своих папках. Что не успели выполнить, </w:t>
      </w:r>
      <w:r w:rsidRPr="00D575A4">
        <w:rPr>
          <w:rFonts w:ascii="Times New Roman" w:eastAsia="Times New Roman" w:hAnsi="Times New Roman" w:cs="Times New Roman"/>
          <w:sz w:val="24"/>
          <w:szCs w:val="20"/>
          <w:lang/>
        </w:rPr>
        <w:t xml:space="preserve">можно дать </w:t>
      </w:r>
      <w:r w:rsidRPr="00D575A4">
        <w:rPr>
          <w:rFonts w:ascii="Times New Roman" w:eastAsia="Times New Roman" w:hAnsi="Times New Roman" w:cs="Times New Roman"/>
          <w:sz w:val="24"/>
          <w:szCs w:val="20"/>
          <w:lang/>
        </w:rPr>
        <w:t xml:space="preserve">на дом. Задания проверите после урока, характерные ошибки разберете в начале следующего урока. Это будет повторение материала 1 и 2 параграфа. </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p>
    <w:p w:rsidR="00D575A4" w:rsidRPr="00D575A4" w:rsidRDefault="00D575A4" w:rsidP="00D575A4">
      <w:pPr>
        <w:spacing w:after="0" w:line="240" w:lineRule="auto"/>
        <w:rPr>
          <w:rFonts w:ascii="Times New Roman" w:eastAsia="MS Mincho" w:hAnsi="Times New Roman" w:cs="Times New Roman"/>
          <w:b/>
          <w:i/>
          <w:sz w:val="24"/>
          <w:szCs w:val="24"/>
          <w:lang w:eastAsia="ja-JP"/>
        </w:rPr>
      </w:pPr>
      <w:r w:rsidRPr="00D575A4">
        <w:rPr>
          <w:rFonts w:ascii="Times New Roman" w:eastAsia="MS Mincho" w:hAnsi="Times New Roman" w:cs="Times New Roman"/>
          <w:b/>
          <w:i/>
          <w:sz w:val="24"/>
          <w:szCs w:val="24"/>
          <w:lang w:eastAsia="ja-JP"/>
        </w:rPr>
        <w:t>Необходимый минимум:</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Вот минимум, который хотелось бы сделать на уроке после того, как вы дали новый материал.</w:t>
      </w:r>
    </w:p>
    <w:p w:rsidR="00D575A4" w:rsidRPr="00D575A4" w:rsidRDefault="00D575A4" w:rsidP="00D575A4">
      <w:pPr>
        <w:autoSpaceDE w:val="0"/>
        <w:autoSpaceDN w:val="0"/>
        <w:adjustRightInd w:val="0"/>
        <w:spacing w:before="120" w:after="0" w:line="240" w:lineRule="auto"/>
        <w:ind w:left="720"/>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Выполн</w:t>
      </w:r>
      <w:r w:rsidRPr="00D575A4">
        <w:rPr>
          <w:rFonts w:ascii="Times New Roman" w:eastAsia="Times New Roman" w:hAnsi="Times New Roman" w:cs="Times New Roman"/>
          <w:sz w:val="24"/>
          <w:szCs w:val="20"/>
          <w:lang/>
        </w:rPr>
        <w:t>ить в классе</w:t>
      </w:r>
      <w:r w:rsidRPr="00D575A4">
        <w:rPr>
          <w:rFonts w:ascii="Times New Roman" w:eastAsia="Times New Roman" w:hAnsi="Times New Roman" w:cs="Times New Roman"/>
          <w:sz w:val="24"/>
          <w:szCs w:val="20"/>
          <w:lang/>
        </w:rPr>
        <w:t xml:space="preserve"> практические задания из раздела «применение знаний»</w:t>
      </w:r>
      <w:r w:rsidRPr="00D575A4">
        <w:rPr>
          <w:rFonts w:ascii="Times New Roman" w:eastAsia="Times New Roman" w:hAnsi="Times New Roman" w:cs="Times New Roman"/>
          <w:sz w:val="24"/>
          <w:szCs w:val="20"/>
          <w:lang/>
        </w:rPr>
        <w:t xml:space="preserve"> 1-3 (можно первое задание на доске со всем классом, остальные так же или индивидуально за компьютером)</w:t>
      </w:r>
      <w:r w:rsidRPr="00D575A4">
        <w:rPr>
          <w:rFonts w:ascii="Times New Roman" w:eastAsia="Times New Roman" w:hAnsi="Times New Roman" w:cs="Times New Roman"/>
          <w:sz w:val="24"/>
          <w:szCs w:val="20"/>
          <w:lang/>
        </w:rPr>
        <w:t>.</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Учащиеся после урока должны :</w:t>
      </w:r>
    </w:p>
    <w:p w:rsidR="00D575A4" w:rsidRPr="00D575A4" w:rsidRDefault="00D575A4" w:rsidP="004C179B">
      <w:pPr>
        <w:numPr>
          <w:ilvl w:val="0"/>
          <w:numId w:val="74"/>
        </w:num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Уметь находить ошибки в оформлении презентации</w:t>
      </w:r>
    </w:p>
    <w:p w:rsidR="00D575A4" w:rsidRPr="00D575A4" w:rsidRDefault="00D575A4" w:rsidP="004C179B">
      <w:pPr>
        <w:numPr>
          <w:ilvl w:val="0"/>
          <w:numId w:val="74"/>
        </w:num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lastRenderedPageBreak/>
        <w:t>Знать правила подбора вида, размера и цвета шрифта.</w:t>
      </w:r>
    </w:p>
    <w:p w:rsidR="00D575A4" w:rsidRPr="00D575A4" w:rsidRDefault="00D575A4" w:rsidP="00D575A4">
      <w:pPr>
        <w:spacing w:after="0" w:line="240" w:lineRule="auto"/>
        <w:rPr>
          <w:rFonts w:ascii="Times New Roman" w:eastAsia="MS Mincho" w:hAnsi="Times New Roman" w:cs="Times New Roman"/>
          <w:b/>
          <w:i/>
          <w:sz w:val="24"/>
          <w:szCs w:val="24"/>
          <w:highlight w:val="yellow"/>
          <w:lang w:eastAsia="ja-JP"/>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sz w:val="24"/>
          <w:szCs w:val="20"/>
          <w:lang/>
        </w:rPr>
      </w:pPr>
      <w:r w:rsidRPr="00D575A4">
        <w:rPr>
          <w:rFonts w:ascii="Times New Roman" w:eastAsia="Times New Roman" w:hAnsi="Times New Roman" w:cs="Times New Roman"/>
          <w:b/>
          <w:sz w:val="24"/>
          <w:szCs w:val="20"/>
          <w:lang/>
        </w:rPr>
        <w:t>8.  Домашнее задание</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Прочитайте параграф. Ответьте на вопросы</w:t>
      </w:r>
      <w:r w:rsidRPr="00D575A4">
        <w:rPr>
          <w:rFonts w:ascii="Times New Roman" w:eastAsia="Times New Roman" w:hAnsi="Times New Roman" w:cs="Times New Roman"/>
          <w:sz w:val="24"/>
          <w:szCs w:val="20"/>
          <w:lang/>
        </w:rPr>
        <w:t xml:space="preserve"> (если не успеваете записать, можно сделать рассылку вопросов по интернету при условии, что у вас есть связь с учениками через интернет)</w:t>
      </w:r>
      <w:r w:rsidRPr="00D575A4">
        <w:rPr>
          <w:rFonts w:ascii="Times New Roman" w:eastAsia="Times New Roman" w:hAnsi="Times New Roman" w:cs="Times New Roman"/>
          <w:sz w:val="24"/>
          <w:szCs w:val="20"/>
          <w:lang/>
        </w:rPr>
        <w:t>:</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Как подбирать фон для слайда?</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Какие сочетания цветов предпочтительнее для фона и текста?</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Как провести эксперимент по читаемости текста на слайде, используя черно-белый режим изображения в </w:t>
      </w:r>
      <w:r w:rsidRPr="00D575A4">
        <w:rPr>
          <w:rFonts w:ascii="Times New Roman" w:eastAsia="Times New Roman" w:hAnsi="Times New Roman" w:cs="Times New Roman"/>
          <w:sz w:val="24"/>
          <w:szCs w:val="20"/>
          <w:lang w:val="en-US"/>
        </w:rPr>
        <w:t>PowerPoint</w:t>
      </w:r>
      <w:r w:rsidRPr="00D575A4">
        <w:rPr>
          <w:rFonts w:ascii="Times New Roman" w:eastAsia="Times New Roman" w:hAnsi="Times New Roman" w:cs="Times New Roman"/>
          <w:sz w:val="24"/>
          <w:szCs w:val="20"/>
          <w:lang/>
        </w:rPr>
        <w:t>?</w:t>
      </w: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bookmarkStart w:id="10" w:name="_Toc295219781"/>
      <w:bookmarkStart w:id="11" w:name="_Toc295221092"/>
      <w:bookmarkStart w:id="12" w:name="_Toc295256794"/>
      <w:bookmarkStart w:id="13" w:name="_Toc295218643"/>
      <w:r w:rsidRPr="00D575A4">
        <w:rPr>
          <w:rFonts w:ascii="Arial" w:eastAsia="MS Mincho" w:hAnsi="Arial" w:cs="Times New Roman"/>
          <w:b/>
          <w:bCs/>
          <w:kern w:val="32"/>
          <w:sz w:val="32"/>
          <w:szCs w:val="32"/>
          <w:lang w:eastAsia="ja-JP"/>
        </w:rPr>
        <w:t>Урок 3</w:t>
      </w: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r w:rsidRPr="00D575A4">
        <w:rPr>
          <w:rFonts w:ascii="Arial" w:eastAsia="MS Mincho" w:hAnsi="Arial" w:cs="Times New Roman"/>
          <w:b/>
          <w:bCs/>
          <w:kern w:val="32"/>
          <w:sz w:val="32"/>
          <w:szCs w:val="32"/>
          <w:lang w:eastAsia="ja-JP"/>
        </w:rPr>
        <w:t>§3 Образы в презентациях</w:t>
      </w:r>
      <w:bookmarkEnd w:id="10"/>
      <w:bookmarkEnd w:id="11"/>
      <w:bookmarkEnd w:id="12"/>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i/>
          <w:sz w:val="24"/>
          <w:szCs w:val="20"/>
          <w:lang/>
        </w:rPr>
      </w:pPr>
      <w:r w:rsidRPr="00D575A4">
        <w:rPr>
          <w:rFonts w:ascii="Times New Roman" w:eastAsia="Times New Roman" w:hAnsi="Times New Roman" w:cs="Times New Roman"/>
          <w:b/>
          <w:i/>
          <w:sz w:val="24"/>
          <w:szCs w:val="20"/>
          <w:lang/>
        </w:rPr>
        <w:t>Проблема урока (главный вопрос):</w:t>
      </w:r>
    </w:p>
    <w:p w:rsidR="00D575A4" w:rsidRPr="00D575A4" w:rsidRDefault="00D575A4" w:rsidP="00D575A4">
      <w:pPr>
        <w:tabs>
          <w:tab w:val="num" w:pos="227"/>
        </w:tabs>
        <w:spacing w:after="0" w:line="240" w:lineRule="auto"/>
        <w:ind w:left="113" w:hanging="113"/>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Сравните два стиля подачи материала на слайдах (в начале параграфа). Какой бы вы выбрали? Как вы считаете, какой вопрос будет основным вопросом урока? Предложите свой вариант и сравните с авторским в конце учебника.</w:t>
      </w:r>
    </w:p>
    <w:p w:rsidR="00D575A4" w:rsidRPr="00D575A4" w:rsidRDefault="00D575A4" w:rsidP="00D575A4">
      <w:pPr>
        <w:keepNext/>
        <w:spacing w:before="240" w:after="60" w:line="240" w:lineRule="auto"/>
        <w:outlineLvl w:val="2"/>
        <w:rPr>
          <w:rFonts w:ascii="Times New Roman" w:eastAsia="Times New Roman" w:hAnsi="Times New Roman" w:cs="Times New Roman"/>
          <w:b/>
          <w:i/>
          <w:sz w:val="24"/>
          <w:szCs w:val="20"/>
          <w:lang/>
        </w:rPr>
      </w:pPr>
      <w:r w:rsidRPr="00D575A4">
        <w:rPr>
          <w:rFonts w:ascii="Times New Roman" w:eastAsia="Times New Roman" w:hAnsi="Times New Roman" w:cs="Times New Roman"/>
          <w:b/>
          <w:i/>
          <w:sz w:val="24"/>
          <w:szCs w:val="20"/>
          <w:lang/>
        </w:rPr>
        <w:t>Авторский вопрос:</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tabs>
          <w:tab w:val="num" w:pos="227"/>
        </w:tabs>
        <w:spacing w:after="0" w:line="240" w:lineRule="auto"/>
        <w:ind w:left="113" w:hanging="113"/>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Что несет больше информации текст или образ? Что быстрее воспринимает аудитория? </w:t>
      </w:r>
    </w:p>
    <w:p w:rsidR="00D575A4" w:rsidRPr="00D575A4" w:rsidRDefault="00D575A4" w:rsidP="00D575A4">
      <w:pPr>
        <w:spacing w:after="0" w:line="240" w:lineRule="auto"/>
        <w:ind w:left="113"/>
        <w:rPr>
          <w:rFonts w:ascii="Times New Roman" w:eastAsia="MS Mincho" w:hAnsi="Times New Roman" w:cs="Times New Roman"/>
          <w:sz w:val="24"/>
          <w:szCs w:val="24"/>
          <w:lang w:eastAsia="ja-JP"/>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i/>
          <w:sz w:val="24"/>
          <w:szCs w:val="20"/>
          <w:lang/>
        </w:rPr>
      </w:pPr>
      <w:r w:rsidRPr="00D575A4">
        <w:rPr>
          <w:rFonts w:ascii="Times New Roman" w:eastAsia="Times New Roman" w:hAnsi="Times New Roman" w:cs="Times New Roman"/>
          <w:b/>
          <w:i/>
          <w:sz w:val="24"/>
          <w:szCs w:val="20"/>
          <w:lang/>
        </w:rPr>
        <w:t>Цели и задачи урока:</w:t>
      </w:r>
    </w:p>
    <w:p w:rsidR="00D575A4" w:rsidRPr="00D575A4" w:rsidRDefault="00D575A4" w:rsidP="004C179B">
      <w:pPr>
        <w:numPr>
          <w:ilvl w:val="0"/>
          <w:numId w:val="75"/>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Показать удачные примеры сочетания изображений и текста. </w:t>
      </w:r>
    </w:p>
    <w:p w:rsidR="00D575A4" w:rsidRPr="00D575A4" w:rsidRDefault="00D575A4" w:rsidP="004C179B">
      <w:pPr>
        <w:numPr>
          <w:ilvl w:val="0"/>
          <w:numId w:val="75"/>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Познакомить учащихся с разнообразием иллюстраций: фотографии, рисунки, схемы, графики</w:t>
      </w:r>
    </w:p>
    <w:p w:rsidR="00D575A4" w:rsidRPr="00D575A4" w:rsidRDefault="00D575A4" w:rsidP="004C179B">
      <w:pPr>
        <w:numPr>
          <w:ilvl w:val="0"/>
          <w:numId w:val="75"/>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Научить вставлять иллюстрации в документ</w:t>
      </w:r>
    </w:p>
    <w:p w:rsidR="00D575A4" w:rsidRPr="00D575A4" w:rsidRDefault="00D575A4" w:rsidP="004C179B">
      <w:pPr>
        <w:numPr>
          <w:ilvl w:val="0"/>
          <w:numId w:val="75"/>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Показать приемы редактирования фонового рисунка слайда, иллюстраций.</w:t>
      </w:r>
    </w:p>
    <w:p w:rsidR="00D575A4" w:rsidRPr="00D575A4" w:rsidRDefault="00D575A4" w:rsidP="00D575A4">
      <w:pPr>
        <w:autoSpaceDE w:val="0"/>
        <w:autoSpaceDN w:val="0"/>
        <w:adjustRightInd w:val="0"/>
        <w:spacing w:before="120" w:after="0" w:line="240" w:lineRule="auto"/>
        <w:ind w:left="720"/>
        <w:textAlignment w:val="center"/>
        <w:rPr>
          <w:rFonts w:ascii="Times New Roman" w:eastAsia="Times New Roman" w:hAnsi="Times New Roman" w:cs="Times New Roman"/>
          <w:sz w:val="24"/>
          <w:szCs w:val="20"/>
          <w:lang/>
        </w:rPr>
      </w:pPr>
    </w:p>
    <w:bookmarkEnd w:id="13"/>
    <w:p w:rsidR="00D575A4" w:rsidRPr="00D575A4" w:rsidRDefault="00D575A4" w:rsidP="00D575A4">
      <w:pPr>
        <w:spacing w:after="0" w:line="240" w:lineRule="auto"/>
        <w:rPr>
          <w:rFonts w:ascii="Times New Roman" w:eastAsia="Times New Roman" w:hAnsi="Times New Roman" w:cs="Times New Roman"/>
          <w:b/>
          <w:bCs/>
          <w:i/>
          <w:iCs/>
          <w:sz w:val="24"/>
          <w:szCs w:val="20"/>
        </w:rPr>
      </w:pPr>
      <w:r w:rsidRPr="00D575A4">
        <w:rPr>
          <w:rFonts w:ascii="Times New Roman" w:eastAsia="Times New Roman" w:hAnsi="Times New Roman" w:cs="Times New Roman"/>
          <w:b/>
          <w:bCs/>
          <w:i/>
          <w:iCs/>
          <w:sz w:val="24"/>
          <w:szCs w:val="20"/>
        </w:rPr>
        <w:t>Средства обучения</w:t>
      </w:r>
    </w:p>
    <w:p w:rsidR="00D575A4" w:rsidRPr="00D575A4" w:rsidRDefault="00D575A4" w:rsidP="00D575A4">
      <w:pPr>
        <w:spacing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 xml:space="preserve">Вы работаете в компьютерном классе с проектором. На машинах установлен пакет </w:t>
      </w:r>
      <w:r w:rsidRPr="00D575A4">
        <w:rPr>
          <w:rFonts w:ascii="Times New Roman" w:eastAsia="Times New Roman" w:hAnsi="Times New Roman" w:cs="Times New Roman"/>
          <w:sz w:val="24"/>
          <w:szCs w:val="20"/>
          <w:lang w:val="en-US"/>
        </w:rPr>
        <w:t>MicrosoftOfficecPowerPoint</w:t>
      </w:r>
      <w:r w:rsidRPr="00D575A4">
        <w:rPr>
          <w:rFonts w:ascii="Times New Roman" w:eastAsia="Times New Roman" w:hAnsi="Times New Roman" w:cs="Times New Roman"/>
          <w:sz w:val="24"/>
          <w:szCs w:val="20"/>
        </w:rPr>
        <w:t>. На обычной доске пишите команды, основные понятия.</w:t>
      </w:r>
    </w:p>
    <w:p w:rsidR="00D575A4" w:rsidRPr="00D575A4" w:rsidRDefault="00D575A4" w:rsidP="00D575A4">
      <w:pPr>
        <w:spacing w:after="0" w:line="240" w:lineRule="auto"/>
        <w:rPr>
          <w:rFonts w:ascii="Times New Roman" w:eastAsia="Times New Roman" w:hAnsi="Times New Roman" w:cs="Times New Roman"/>
          <w:sz w:val="24"/>
          <w:szCs w:val="20"/>
        </w:rPr>
      </w:pPr>
    </w:p>
    <w:p w:rsidR="00D575A4" w:rsidRPr="00D575A4" w:rsidRDefault="00D575A4" w:rsidP="00D575A4">
      <w:pPr>
        <w:spacing w:after="0" w:line="240" w:lineRule="auto"/>
        <w:rPr>
          <w:rFonts w:ascii="Times New Roman" w:eastAsia="Times New Roman" w:hAnsi="Times New Roman" w:cs="Times New Roman"/>
          <w:b/>
          <w:bCs/>
          <w:i/>
          <w:iCs/>
          <w:sz w:val="24"/>
          <w:szCs w:val="20"/>
        </w:rPr>
      </w:pPr>
      <w:r w:rsidRPr="00D575A4">
        <w:rPr>
          <w:rFonts w:ascii="Times New Roman" w:eastAsia="Times New Roman" w:hAnsi="Times New Roman" w:cs="Times New Roman"/>
          <w:b/>
          <w:bCs/>
          <w:i/>
          <w:iCs/>
          <w:sz w:val="24"/>
          <w:szCs w:val="20"/>
        </w:rPr>
        <w:t>Электронные материалы</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Предлагается выполнить 7  практических заданий на освоение материала. Файлы к ним: </w:t>
      </w:r>
      <w:r w:rsidRPr="00D575A4">
        <w:rPr>
          <w:rFonts w:ascii="Times New Roman" w:eastAsia="Times New Roman" w:hAnsi="Times New Roman" w:cs="Times New Roman"/>
          <w:sz w:val="24"/>
          <w:szCs w:val="20"/>
          <w:lang/>
        </w:rPr>
        <w:br/>
        <w:t xml:space="preserve">Материалы к урокам\03_образ </w:t>
      </w:r>
      <w:r w:rsidRPr="00D575A4">
        <w:rPr>
          <w:rFonts w:ascii="Times New Roman" w:eastAsia="Times New Roman" w:hAnsi="Times New Roman" w:cs="Times New Roman"/>
          <w:sz w:val="24"/>
          <w:szCs w:val="20"/>
          <w:lang/>
        </w:rPr>
        <w:br/>
        <w:t>Материалы к урокам\03_образ\анимация</w:t>
      </w:r>
      <w:r w:rsidRPr="00D575A4">
        <w:rPr>
          <w:rFonts w:ascii="Times New Roman" w:eastAsia="Times New Roman" w:hAnsi="Times New Roman" w:cs="Times New Roman"/>
          <w:sz w:val="24"/>
          <w:szCs w:val="20"/>
          <w:lang/>
        </w:rPr>
        <w:br/>
        <w:t>Материалы к урокам\03_образ\соседский дозор</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Материалы к урокам\03_образ\символ в рекламе</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i/>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i/>
          <w:sz w:val="24"/>
          <w:szCs w:val="20"/>
          <w:lang/>
        </w:rPr>
      </w:pPr>
      <w:r w:rsidRPr="00D575A4">
        <w:rPr>
          <w:rFonts w:ascii="Times New Roman" w:eastAsia="Times New Roman" w:hAnsi="Times New Roman" w:cs="Times New Roman"/>
          <w:b/>
          <w:i/>
          <w:sz w:val="24"/>
          <w:szCs w:val="20"/>
          <w:lang/>
        </w:rPr>
        <w:t>План урока :</w:t>
      </w:r>
    </w:p>
    <w:p w:rsidR="00D575A4" w:rsidRPr="00D575A4" w:rsidRDefault="00D575A4" w:rsidP="004C179B">
      <w:pPr>
        <w:numPr>
          <w:ilvl w:val="0"/>
          <w:numId w:val="81"/>
        </w:numPr>
        <w:autoSpaceDE w:val="0"/>
        <w:autoSpaceDN w:val="0"/>
        <w:adjustRightInd w:val="0"/>
        <w:spacing w:before="120" w:after="0" w:line="240" w:lineRule="auto"/>
        <w:rPr>
          <w:rFonts w:ascii="Times New Roman" w:eastAsia="Times New Roman" w:hAnsi="Times New Roman" w:cs="Times New Roman"/>
          <w:sz w:val="24"/>
          <w:szCs w:val="20"/>
          <w:lang w:val="en-US"/>
        </w:rPr>
      </w:pPr>
      <w:r w:rsidRPr="00D575A4">
        <w:rPr>
          <w:rFonts w:ascii="Times New Roman" w:eastAsia="Times New Roman" w:hAnsi="Times New Roman" w:cs="Times New Roman"/>
          <w:sz w:val="24"/>
          <w:szCs w:val="20"/>
          <w:lang/>
        </w:rPr>
        <w:lastRenderedPageBreak/>
        <w:t>Организационный момент.</w:t>
      </w:r>
    </w:p>
    <w:p w:rsidR="00D575A4" w:rsidRPr="00D575A4" w:rsidRDefault="00D575A4" w:rsidP="004C179B">
      <w:pPr>
        <w:numPr>
          <w:ilvl w:val="0"/>
          <w:numId w:val="81"/>
        </w:num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Проверка домашнего задания.</w:t>
      </w:r>
    </w:p>
    <w:p w:rsidR="00D575A4" w:rsidRPr="00D575A4" w:rsidRDefault="00D575A4" w:rsidP="004C179B">
      <w:pPr>
        <w:numPr>
          <w:ilvl w:val="0"/>
          <w:numId w:val="81"/>
        </w:num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Постановка проблемы урока</w:t>
      </w:r>
    </w:p>
    <w:p w:rsidR="00D575A4" w:rsidRPr="00D575A4" w:rsidRDefault="00D575A4" w:rsidP="004C179B">
      <w:pPr>
        <w:numPr>
          <w:ilvl w:val="0"/>
          <w:numId w:val="81"/>
        </w:num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Объяснение нового материала. </w:t>
      </w:r>
      <w:r w:rsidRPr="00D575A4">
        <w:rPr>
          <w:rFonts w:ascii="Times New Roman" w:eastAsia="Times New Roman" w:hAnsi="Times New Roman" w:cs="Times New Roman"/>
          <w:sz w:val="24"/>
          <w:szCs w:val="20"/>
          <w:lang/>
        </w:rPr>
        <w:t>Текст и образ дополняют друг друга</w:t>
      </w:r>
    </w:p>
    <w:p w:rsidR="00D575A4" w:rsidRPr="00D575A4" w:rsidRDefault="00D575A4" w:rsidP="004C179B">
      <w:pPr>
        <w:numPr>
          <w:ilvl w:val="0"/>
          <w:numId w:val="81"/>
        </w:num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Закрепление. Практическая работа на ПК.</w:t>
      </w:r>
    </w:p>
    <w:p w:rsidR="00D575A4" w:rsidRPr="00D575A4" w:rsidRDefault="00D575A4" w:rsidP="004C179B">
      <w:pPr>
        <w:numPr>
          <w:ilvl w:val="0"/>
          <w:numId w:val="81"/>
        </w:num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Домашнее задание.</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i/>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i/>
          <w:sz w:val="24"/>
          <w:szCs w:val="20"/>
          <w:lang/>
        </w:rPr>
      </w:pPr>
      <w:r w:rsidRPr="00D575A4">
        <w:rPr>
          <w:rFonts w:ascii="Times New Roman" w:eastAsia="Times New Roman" w:hAnsi="Times New Roman" w:cs="Times New Roman"/>
          <w:b/>
          <w:i/>
          <w:sz w:val="24"/>
          <w:szCs w:val="20"/>
          <w:lang/>
        </w:rPr>
        <w:t>Ход урока:</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i/>
          <w:sz w:val="24"/>
          <w:szCs w:val="20"/>
          <w:lang/>
        </w:rPr>
      </w:pPr>
    </w:p>
    <w:p w:rsidR="00D575A4" w:rsidRPr="00D575A4" w:rsidRDefault="00D575A4" w:rsidP="004C179B">
      <w:pPr>
        <w:numPr>
          <w:ilvl w:val="0"/>
          <w:numId w:val="82"/>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b/>
          <w:sz w:val="24"/>
          <w:szCs w:val="20"/>
          <w:lang/>
        </w:rPr>
        <w:t>Организационный момент</w:t>
      </w:r>
      <w:r w:rsidRPr="00D575A4">
        <w:rPr>
          <w:rFonts w:ascii="Times New Roman" w:eastAsia="Times New Roman" w:hAnsi="Times New Roman" w:cs="Times New Roman"/>
          <w:sz w:val="24"/>
          <w:szCs w:val="20"/>
          <w:lang/>
        </w:rPr>
        <w:t>.</w:t>
      </w:r>
    </w:p>
    <w:p w:rsidR="00D575A4" w:rsidRPr="00D575A4" w:rsidRDefault="00D575A4" w:rsidP="004C179B">
      <w:pPr>
        <w:numPr>
          <w:ilvl w:val="0"/>
          <w:numId w:val="82"/>
        </w:num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b/>
          <w:sz w:val="24"/>
          <w:szCs w:val="20"/>
          <w:lang/>
        </w:rPr>
        <w:t>Проверка домашнего задания</w:t>
      </w:r>
      <w:r w:rsidRPr="00D575A4">
        <w:rPr>
          <w:rFonts w:ascii="Times New Roman" w:eastAsia="Times New Roman" w:hAnsi="Times New Roman" w:cs="Times New Roman"/>
          <w:sz w:val="24"/>
          <w:szCs w:val="20"/>
          <w:lang/>
        </w:rPr>
        <w:t xml:space="preserve">. Повторение материала 1 и 2 параграфа. </w:t>
      </w:r>
      <w:r w:rsidRPr="00D575A4">
        <w:rPr>
          <w:rFonts w:ascii="Times New Roman" w:eastAsia="Times New Roman" w:hAnsi="Times New Roman" w:cs="Times New Roman"/>
          <w:sz w:val="24"/>
          <w:szCs w:val="20"/>
          <w:lang/>
        </w:rPr>
        <w:t>Устный опрос по вопросам (они были заданы на дом)</w:t>
      </w:r>
    </w:p>
    <w:p w:rsidR="00D575A4" w:rsidRPr="00D575A4" w:rsidRDefault="00D575A4" w:rsidP="004C179B">
      <w:pPr>
        <w:numPr>
          <w:ilvl w:val="0"/>
          <w:numId w:val="83"/>
        </w:num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Как подбирать фон для слайда?</w:t>
      </w:r>
    </w:p>
    <w:p w:rsidR="00D575A4" w:rsidRPr="00D575A4" w:rsidRDefault="00D575A4" w:rsidP="004C179B">
      <w:pPr>
        <w:numPr>
          <w:ilvl w:val="0"/>
          <w:numId w:val="83"/>
        </w:num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Какие сочетания цветов предпочтительнее для фона и текста?</w:t>
      </w:r>
    </w:p>
    <w:p w:rsidR="00D575A4" w:rsidRPr="00D575A4" w:rsidRDefault="00D575A4" w:rsidP="004C179B">
      <w:pPr>
        <w:numPr>
          <w:ilvl w:val="0"/>
          <w:numId w:val="83"/>
        </w:num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Как провести эксперимент по читаемости текста на слайде, используя черно-белый режим изображения в </w:t>
      </w:r>
      <w:r w:rsidRPr="00D575A4">
        <w:rPr>
          <w:rFonts w:ascii="Times New Roman" w:eastAsia="Times New Roman" w:hAnsi="Times New Roman" w:cs="Times New Roman"/>
          <w:sz w:val="24"/>
          <w:szCs w:val="20"/>
          <w:lang w:val="en-US"/>
        </w:rPr>
        <w:t>PowerPoint</w:t>
      </w:r>
      <w:r w:rsidRPr="00D575A4">
        <w:rPr>
          <w:rFonts w:ascii="Times New Roman" w:eastAsia="Times New Roman" w:hAnsi="Times New Roman" w:cs="Times New Roman"/>
          <w:sz w:val="24"/>
          <w:szCs w:val="20"/>
          <w:lang/>
        </w:rPr>
        <w:t>?</w:t>
      </w:r>
    </w:p>
    <w:p w:rsidR="00D575A4" w:rsidRPr="00D575A4" w:rsidRDefault="00D575A4" w:rsidP="00D575A4">
      <w:pPr>
        <w:autoSpaceDE w:val="0"/>
        <w:autoSpaceDN w:val="0"/>
        <w:adjustRightInd w:val="0"/>
        <w:spacing w:before="120" w:after="0" w:line="240" w:lineRule="auto"/>
        <w:ind w:left="720"/>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Если ученики делали 4 задание дома, то поверьте результаты, используя дополнительные вопросы к заданиям 6-</w:t>
      </w:r>
      <w:r w:rsidRPr="00D575A4">
        <w:rPr>
          <w:rFonts w:ascii="Times New Roman" w:eastAsia="Times New Roman" w:hAnsi="Times New Roman" w:cs="Times New Roman"/>
          <w:sz w:val="24"/>
          <w:szCs w:val="20"/>
          <w:lang/>
        </w:rPr>
        <w:t xml:space="preserve">7 параграфа 2. </w:t>
      </w:r>
    </w:p>
    <w:p w:rsidR="00D575A4" w:rsidRPr="00D575A4" w:rsidRDefault="00D575A4" w:rsidP="004C179B">
      <w:pPr>
        <w:numPr>
          <w:ilvl w:val="0"/>
          <w:numId w:val="83"/>
        </w:num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Что вы улучшили в презентации к заданию №4</w:t>
      </w:r>
    </w:p>
    <w:p w:rsidR="00D575A4" w:rsidRPr="00D575A4" w:rsidRDefault="00D575A4" w:rsidP="004C179B">
      <w:pPr>
        <w:numPr>
          <w:ilvl w:val="0"/>
          <w:numId w:val="83"/>
        </w:num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Какие заголовки и подзаголовки вы придумали к заданию.</w:t>
      </w:r>
    </w:p>
    <w:p w:rsidR="00D575A4" w:rsidRPr="00D575A4" w:rsidRDefault="00D575A4" w:rsidP="00D575A4">
      <w:pPr>
        <w:autoSpaceDE w:val="0"/>
        <w:autoSpaceDN w:val="0"/>
        <w:adjustRightInd w:val="0"/>
        <w:spacing w:before="120" w:after="0" w:line="240" w:lineRule="auto"/>
        <w:ind w:left="993"/>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Если в классе, то </w:t>
      </w:r>
      <w:r w:rsidRPr="00D575A4">
        <w:rPr>
          <w:rFonts w:ascii="Times New Roman" w:eastAsia="Times New Roman" w:hAnsi="Times New Roman" w:cs="Times New Roman"/>
          <w:sz w:val="24"/>
          <w:szCs w:val="20"/>
          <w:lang/>
        </w:rPr>
        <w:t>результат работы ученики сохранили в своих папках. Объявите оценки, характерные ошибки разберите</w:t>
      </w:r>
      <w:r w:rsidRPr="00D575A4">
        <w:rPr>
          <w:rFonts w:ascii="Times New Roman" w:eastAsia="Times New Roman" w:hAnsi="Times New Roman" w:cs="Times New Roman"/>
          <w:sz w:val="24"/>
          <w:szCs w:val="20"/>
          <w:lang/>
        </w:rPr>
        <w:t>.</w:t>
      </w:r>
    </w:p>
    <w:p w:rsidR="00D575A4" w:rsidRPr="00D575A4" w:rsidRDefault="00D575A4" w:rsidP="004C179B">
      <w:pPr>
        <w:numPr>
          <w:ilvl w:val="0"/>
          <w:numId w:val="82"/>
        </w:numPr>
        <w:autoSpaceDE w:val="0"/>
        <w:autoSpaceDN w:val="0"/>
        <w:adjustRightInd w:val="0"/>
        <w:spacing w:before="120" w:after="0" w:line="240" w:lineRule="auto"/>
        <w:textAlignment w:val="center"/>
        <w:rPr>
          <w:rFonts w:ascii="Times New Roman" w:eastAsia="Times New Roman" w:hAnsi="Times New Roman" w:cs="Times New Roman"/>
          <w:b/>
          <w:sz w:val="24"/>
          <w:szCs w:val="20"/>
          <w:lang/>
        </w:rPr>
      </w:pPr>
      <w:r w:rsidRPr="00D575A4">
        <w:rPr>
          <w:rFonts w:ascii="Times New Roman" w:eastAsia="Times New Roman" w:hAnsi="Times New Roman" w:cs="Times New Roman"/>
          <w:b/>
          <w:sz w:val="24"/>
          <w:szCs w:val="20"/>
          <w:lang/>
        </w:rPr>
        <w:t>Постановка проблемы урока</w:t>
      </w:r>
    </w:p>
    <w:p w:rsidR="00D575A4" w:rsidRPr="00D575A4" w:rsidRDefault="00D575A4" w:rsidP="00D575A4">
      <w:pPr>
        <w:autoSpaceDE w:val="0"/>
        <w:autoSpaceDN w:val="0"/>
        <w:adjustRightInd w:val="0"/>
        <w:spacing w:before="120" w:after="0" w:line="240" w:lineRule="auto"/>
        <w:ind w:left="1080"/>
        <w:textAlignment w:val="center"/>
        <w:rPr>
          <w:rFonts w:ascii="Times New Roman" w:eastAsia="Times New Roman" w:hAnsi="Times New Roman" w:cs="Times New Roman"/>
          <w:b/>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Сравните с учащимися </w:t>
      </w:r>
      <w:r w:rsidRPr="00D575A4">
        <w:rPr>
          <w:rFonts w:ascii="Times New Roman" w:eastAsia="Times New Roman" w:hAnsi="Times New Roman" w:cs="Times New Roman"/>
          <w:sz w:val="24"/>
          <w:szCs w:val="20"/>
          <w:lang/>
        </w:rPr>
        <w:t xml:space="preserve"> 3 пары слайдов</w:t>
      </w:r>
      <w:r w:rsidRPr="00D575A4">
        <w:rPr>
          <w:rFonts w:ascii="Times New Roman" w:eastAsia="Times New Roman" w:hAnsi="Times New Roman" w:cs="Times New Roman"/>
          <w:sz w:val="24"/>
          <w:szCs w:val="20"/>
          <w:lang/>
        </w:rPr>
        <w:t>, приведенных в учебнике в начале параграфа</w:t>
      </w:r>
      <w:r w:rsidRPr="00D575A4">
        <w:rPr>
          <w:rFonts w:ascii="Times New Roman" w:eastAsia="Times New Roman" w:hAnsi="Times New Roman" w:cs="Times New Roman"/>
          <w:sz w:val="24"/>
          <w:szCs w:val="20"/>
          <w:lang/>
        </w:rPr>
        <w:t>. Например:</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bCs/>
          <w:sz w:val="24"/>
          <w:szCs w:val="20"/>
          <w:lang/>
        </w:rPr>
      </w:pPr>
      <w:r>
        <w:rPr>
          <w:rFonts w:ascii="Times New Roman" w:eastAsia="Times New Roman" w:hAnsi="Times New Roman" w:cs="Times New Roman"/>
          <w:b/>
          <w:noProof/>
          <w:sz w:val="24"/>
          <w:szCs w:val="20"/>
          <w:lang w:eastAsia="ru-RU"/>
        </w:rPr>
        <w:drawing>
          <wp:inline distT="0" distB="0" distL="0" distR="0">
            <wp:extent cx="2460625" cy="1845310"/>
            <wp:effectExtent l="0" t="0" r="0" b="2540"/>
            <wp:docPr id="122" name="Рисунок 122" descr="устойчивость плох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устойчивость плохо1"/>
                    <pic:cNvPicPr>
                      <a:picLocks noChangeAspect="1" noChangeArrowheads="1"/>
                    </pic:cNvPicPr>
                  </pic:nvPicPr>
                  <pic:blipFill>
                    <a:blip r:embed="rId1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60625" cy="1845310"/>
                    </a:xfrm>
                    <a:prstGeom prst="rect">
                      <a:avLst/>
                    </a:prstGeom>
                    <a:noFill/>
                    <a:ln>
                      <a:noFill/>
                    </a:ln>
                  </pic:spPr>
                </pic:pic>
              </a:graphicData>
            </a:graphic>
          </wp:inline>
        </w:drawing>
      </w:r>
      <w:r>
        <w:rPr>
          <w:rFonts w:ascii="Times New Roman" w:eastAsia="Times New Roman" w:hAnsi="Times New Roman" w:cs="Times New Roman"/>
          <w:b/>
          <w:noProof/>
          <w:sz w:val="24"/>
          <w:szCs w:val="20"/>
          <w:lang w:eastAsia="ru-RU"/>
        </w:rPr>
        <w:drawing>
          <wp:inline distT="0" distB="0" distL="0" distR="0">
            <wp:extent cx="2466340" cy="1851025"/>
            <wp:effectExtent l="0" t="0" r="0"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66340" cy="1851025"/>
                    </a:xfrm>
                    <a:prstGeom prst="rect">
                      <a:avLst/>
                    </a:prstGeom>
                    <a:noFill/>
                    <a:ln>
                      <a:noFill/>
                    </a:ln>
                  </pic:spPr>
                </pic:pic>
              </a:graphicData>
            </a:graphic>
          </wp:inline>
        </w:drawing>
      </w:r>
    </w:p>
    <w:p w:rsidR="00D575A4" w:rsidRPr="00D575A4" w:rsidRDefault="00D575A4" w:rsidP="00D575A4">
      <w:pPr>
        <w:tabs>
          <w:tab w:val="num" w:pos="227"/>
        </w:tabs>
        <w:spacing w:after="0" w:line="240" w:lineRule="auto"/>
        <w:ind w:left="113" w:hanging="113"/>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Сделайте акцент ученикам на  два стиля подачи материала на слайдах. Какой бы они выбрали? Как вы считаете, какой вопрос будет основным вопросом урока? Предложите свой вариант и сравните с авторским в конце учебника.</w:t>
      </w:r>
    </w:p>
    <w:p w:rsidR="00D575A4" w:rsidRPr="00D575A4" w:rsidRDefault="00D575A4" w:rsidP="00D575A4">
      <w:pPr>
        <w:keepNext/>
        <w:spacing w:before="240" w:after="60" w:line="240" w:lineRule="auto"/>
        <w:outlineLvl w:val="2"/>
        <w:rPr>
          <w:rFonts w:ascii="Times New Roman" w:eastAsia="Times New Roman" w:hAnsi="Times New Roman" w:cs="Times New Roman"/>
          <w:b/>
          <w:i/>
          <w:sz w:val="24"/>
          <w:szCs w:val="20"/>
          <w:lang/>
        </w:rPr>
      </w:pPr>
      <w:r w:rsidRPr="00D575A4">
        <w:rPr>
          <w:rFonts w:ascii="Times New Roman" w:eastAsia="Times New Roman" w:hAnsi="Times New Roman" w:cs="Times New Roman"/>
          <w:b/>
          <w:i/>
          <w:sz w:val="24"/>
          <w:szCs w:val="20"/>
          <w:lang/>
        </w:rPr>
        <w:lastRenderedPageBreak/>
        <w:t>Авторский вопрос:</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tabs>
          <w:tab w:val="num" w:pos="227"/>
        </w:tabs>
        <w:spacing w:after="0" w:line="240" w:lineRule="auto"/>
        <w:ind w:left="113" w:hanging="113"/>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Что несет больше информации текст или образ? Что быстрее воспринимает аудитория? </w:t>
      </w:r>
    </w:p>
    <w:p w:rsidR="00D575A4" w:rsidRPr="00D575A4" w:rsidRDefault="00D575A4" w:rsidP="00D575A4">
      <w:pPr>
        <w:spacing w:after="0" w:line="240" w:lineRule="auto"/>
        <w:ind w:left="113"/>
        <w:rPr>
          <w:rFonts w:ascii="Times New Roman" w:eastAsia="MS Mincho" w:hAnsi="Times New Roman" w:cs="Times New Roman"/>
          <w:sz w:val="24"/>
          <w:szCs w:val="24"/>
          <w:lang w:eastAsia="ja-JP"/>
        </w:rPr>
      </w:pPr>
    </w:p>
    <w:p w:rsidR="00D575A4" w:rsidRPr="00D575A4" w:rsidRDefault="00D575A4" w:rsidP="004C179B">
      <w:pPr>
        <w:numPr>
          <w:ilvl w:val="0"/>
          <w:numId w:val="82"/>
        </w:numPr>
        <w:autoSpaceDE w:val="0"/>
        <w:autoSpaceDN w:val="0"/>
        <w:adjustRightInd w:val="0"/>
        <w:spacing w:before="120" w:after="0" w:line="240" w:lineRule="auto"/>
        <w:rPr>
          <w:rFonts w:ascii="Times New Roman" w:eastAsia="Times New Roman" w:hAnsi="Times New Roman" w:cs="Times New Roman"/>
          <w:b/>
          <w:i/>
          <w:sz w:val="24"/>
          <w:szCs w:val="20"/>
          <w:lang/>
        </w:rPr>
      </w:pPr>
      <w:r w:rsidRPr="00D575A4">
        <w:rPr>
          <w:rFonts w:ascii="Times New Roman" w:eastAsia="Times New Roman" w:hAnsi="Times New Roman" w:cs="Times New Roman"/>
          <w:b/>
          <w:sz w:val="24"/>
          <w:szCs w:val="20"/>
          <w:lang/>
        </w:rPr>
        <w:t xml:space="preserve">Объяснение нового материала. </w:t>
      </w:r>
      <w:r w:rsidRPr="00D575A4">
        <w:rPr>
          <w:rFonts w:ascii="Times New Roman" w:eastAsia="Times New Roman" w:hAnsi="Times New Roman" w:cs="Times New Roman"/>
          <w:b/>
          <w:sz w:val="24"/>
          <w:szCs w:val="20"/>
          <w:lang/>
        </w:rPr>
        <w:t>Текст и образ дополняют друг друга</w:t>
      </w:r>
    </w:p>
    <w:p w:rsidR="00D575A4" w:rsidRPr="00D575A4" w:rsidRDefault="00D575A4" w:rsidP="00D575A4">
      <w:pPr>
        <w:autoSpaceDE w:val="0"/>
        <w:autoSpaceDN w:val="0"/>
        <w:adjustRightInd w:val="0"/>
        <w:spacing w:before="120" w:after="0" w:line="240" w:lineRule="auto"/>
        <w:ind w:left="720"/>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 Пров</w:t>
      </w:r>
      <w:r w:rsidRPr="00D575A4">
        <w:rPr>
          <w:rFonts w:ascii="Times New Roman" w:eastAsia="Times New Roman" w:hAnsi="Times New Roman" w:cs="Times New Roman"/>
          <w:sz w:val="24"/>
          <w:szCs w:val="20"/>
          <w:lang/>
        </w:rPr>
        <w:t>е</w:t>
      </w:r>
      <w:r w:rsidRPr="00D575A4">
        <w:rPr>
          <w:rFonts w:ascii="Times New Roman" w:eastAsia="Times New Roman" w:hAnsi="Times New Roman" w:cs="Times New Roman"/>
          <w:sz w:val="24"/>
          <w:szCs w:val="20"/>
          <w:lang/>
        </w:rPr>
        <w:t xml:space="preserve">дите обсуждение главного вопроса урока и </w:t>
      </w:r>
      <w:r w:rsidRPr="00D575A4">
        <w:rPr>
          <w:rFonts w:ascii="Times New Roman" w:eastAsia="Times New Roman" w:hAnsi="Times New Roman" w:cs="Times New Roman"/>
          <w:sz w:val="24"/>
          <w:szCs w:val="20"/>
          <w:lang/>
        </w:rPr>
        <w:t>дайте</w:t>
      </w:r>
      <w:r w:rsidRPr="00D575A4">
        <w:rPr>
          <w:rFonts w:ascii="Times New Roman" w:eastAsia="Times New Roman" w:hAnsi="Times New Roman" w:cs="Times New Roman"/>
          <w:sz w:val="24"/>
          <w:szCs w:val="20"/>
          <w:lang/>
        </w:rPr>
        <w:t xml:space="preserve"> новый материал:</w:t>
      </w:r>
    </w:p>
    <w:p w:rsidR="00D575A4" w:rsidRPr="00D575A4" w:rsidRDefault="00D575A4" w:rsidP="004C179B">
      <w:pPr>
        <w:numPr>
          <w:ilvl w:val="0"/>
          <w:numId w:val="76"/>
        </w:numPr>
        <w:autoSpaceDE w:val="0"/>
        <w:autoSpaceDN w:val="0"/>
        <w:adjustRightInd w:val="0"/>
        <w:spacing w:before="120" w:after="0" w:line="240" w:lineRule="auto"/>
        <w:ind w:left="1418"/>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Использование образа в истории цивилизации. Яркие примеры (используйте материал параграфа и методички</w:t>
      </w:r>
      <w:r w:rsidRPr="00D575A4">
        <w:rPr>
          <w:rFonts w:ascii="Times New Roman" w:eastAsia="Times New Roman" w:hAnsi="Times New Roman" w:cs="Times New Roman"/>
          <w:sz w:val="24"/>
          <w:szCs w:val="20"/>
          <w:lang/>
        </w:rPr>
        <w:t xml:space="preserve"> по вашим предпочтениям</w:t>
      </w:r>
      <w:r w:rsidRPr="00D575A4">
        <w:rPr>
          <w:rFonts w:ascii="Times New Roman" w:eastAsia="Times New Roman" w:hAnsi="Times New Roman" w:cs="Times New Roman"/>
          <w:sz w:val="24"/>
          <w:szCs w:val="20"/>
          <w:lang/>
        </w:rPr>
        <w:t>).</w:t>
      </w:r>
    </w:p>
    <w:p w:rsidR="00D575A4" w:rsidRPr="00D575A4" w:rsidRDefault="00D575A4" w:rsidP="004C179B">
      <w:pPr>
        <w:numPr>
          <w:ilvl w:val="0"/>
          <w:numId w:val="76"/>
        </w:numPr>
        <w:autoSpaceDE w:val="0"/>
        <w:autoSpaceDN w:val="0"/>
        <w:adjustRightInd w:val="0"/>
        <w:spacing w:before="120" w:after="0" w:line="240" w:lineRule="auto"/>
        <w:ind w:left="1418"/>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Примеры образов в презентациях (примеры параграфа)</w:t>
      </w:r>
      <w:r w:rsidRPr="00D575A4">
        <w:rPr>
          <w:rFonts w:ascii="Times New Roman" w:eastAsia="Times New Roman" w:hAnsi="Times New Roman" w:cs="Times New Roman"/>
          <w:sz w:val="24"/>
          <w:szCs w:val="20"/>
          <w:lang/>
        </w:rPr>
        <w:t>. Так же см. Дополнительный материал.</w:t>
      </w:r>
    </w:p>
    <w:p w:rsidR="00D575A4" w:rsidRPr="00D575A4" w:rsidRDefault="00D575A4" w:rsidP="004C179B">
      <w:pPr>
        <w:numPr>
          <w:ilvl w:val="0"/>
          <w:numId w:val="76"/>
        </w:numPr>
        <w:autoSpaceDE w:val="0"/>
        <w:autoSpaceDN w:val="0"/>
        <w:adjustRightInd w:val="0"/>
        <w:spacing w:before="120" w:after="0" w:line="240" w:lineRule="auto"/>
        <w:ind w:left="1418"/>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Типы графики (</w:t>
      </w:r>
      <w:r w:rsidRPr="00D575A4">
        <w:rPr>
          <w:rFonts w:ascii="Times New Roman" w:eastAsia="Times New Roman" w:hAnsi="Times New Roman" w:cs="Times New Roman"/>
          <w:sz w:val="24"/>
          <w:szCs w:val="20"/>
          <w:lang/>
        </w:rPr>
        <w:t xml:space="preserve">вспомните с учениками презентации с которыми они познакомились </w:t>
      </w:r>
      <w:r w:rsidRPr="00D575A4">
        <w:rPr>
          <w:rFonts w:ascii="Times New Roman" w:eastAsia="Times New Roman" w:hAnsi="Times New Roman" w:cs="Times New Roman"/>
          <w:sz w:val="24"/>
          <w:szCs w:val="20"/>
          <w:lang/>
        </w:rPr>
        <w:t>на первом уроке, вспомни</w:t>
      </w:r>
      <w:r w:rsidRPr="00D575A4">
        <w:rPr>
          <w:rFonts w:ascii="Times New Roman" w:eastAsia="Times New Roman" w:hAnsi="Times New Roman" w:cs="Times New Roman"/>
          <w:sz w:val="24"/>
          <w:szCs w:val="20"/>
          <w:lang/>
        </w:rPr>
        <w:t>те</w:t>
      </w:r>
      <w:r w:rsidRPr="00D575A4">
        <w:rPr>
          <w:rFonts w:ascii="Times New Roman" w:eastAsia="Times New Roman" w:hAnsi="Times New Roman" w:cs="Times New Roman"/>
          <w:sz w:val="24"/>
          <w:szCs w:val="20"/>
          <w:lang/>
        </w:rPr>
        <w:t xml:space="preserve"> их изобразительный ряд)</w:t>
      </w:r>
    </w:p>
    <w:p w:rsidR="00D575A4" w:rsidRPr="00D575A4" w:rsidRDefault="00D575A4" w:rsidP="00D575A4">
      <w:pPr>
        <w:autoSpaceDE w:val="0"/>
        <w:autoSpaceDN w:val="0"/>
        <w:adjustRightInd w:val="0"/>
        <w:spacing w:before="120" w:after="0" w:line="240" w:lineRule="auto"/>
        <w:ind w:left="1276"/>
        <w:rPr>
          <w:rFonts w:ascii="Times New Roman" w:eastAsia="Times New Roman" w:hAnsi="Times New Roman" w:cs="Times New Roman"/>
          <w:sz w:val="24"/>
          <w:szCs w:val="24"/>
          <w:lang/>
        </w:rPr>
      </w:pPr>
      <w:r w:rsidRPr="00D575A4">
        <w:rPr>
          <w:rFonts w:ascii="Times New Roman" w:eastAsia="Calibri" w:hAnsi="Times New Roman" w:cs="Europe"/>
          <w:color w:val="221E1F"/>
          <w:sz w:val="24"/>
          <w:szCs w:val="24"/>
          <w:lang/>
        </w:rPr>
        <w:t>Графические образы могут использоваться как для украшения, так и для передачи информации:</w:t>
      </w:r>
    </w:p>
    <w:p w:rsidR="00D575A4" w:rsidRPr="00D575A4" w:rsidRDefault="00D575A4" w:rsidP="00D575A4">
      <w:pPr>
        <w:autoSpaceDE w:val="0"/>
        <w:autoSpaceDN w:val="0"/>
        <w:adjustRightInd w:val="0"/>
        <w:spacing w:before="120" w:after="0" w:line="240" w:lineRule="auto"/>
        <w:ind w:left="1276"/>
        <w:rPr>
          <w:rFonts w:ascii="Times New Roman" w:eastAsia="Times New Roman" w:hAnsi="Times New Roman" w:cs="Times New Roman"/>
          <w:sz w:val="24"/>
          <w:szCs w:val="20"/>
          <w:lang/>
        </w:rPr>
      </w:pPr>
      <w:r w:rsidRPr="00D575A4">
        <w:rPr>
          <w:rFonts w:ascii="Symbol" w:eastAsia="MS Mincho" w:hAnsi="Symbol" w:cs="Symbol"/>
          <w:b/>
          <w:color w:val="221E1F"/>
          <w:sz w:val="24"/>
          <w:szCs w:val="23"/>
          <w:lang/>
        </w:rPr>
        <w:t></w:t>
      </w:r>
      <w:r w:rsidRPr="00D575A4">
        <w:rPr>
          <w:rFonts w:ascii="Symbol" w:eastAsia="MS Mincho" w:hAnsi="Symbol" w:cs="Symbol"/>
          <w:b/>
          <w:color w:val="221E1F"/>
          <w:sz w:val="24"/>
          <w:szCs w:val="23"/>
          <w:lang/>
        </w:rPr>
        <w:t></w:t>
      </w:r>
      <w:r w:rsidRPr="00D575A4">
        <w:rPr>
          <w:rFonts w:ascii="Times New Roman" w:eastAsia="Times New Roman" w:hAnsi="Times New Roman" w:cs="Times New Roman"/>
          <w:b/>
          <w:sz w:val="24"/>
          <w:szCs w:val="20"/>
          <w:lang/>
        </w:rPr>
        <w:t>иллюстративная графика</w:t>
      </w:r>
      <w:r w:rsidRPr="00D575A4">
        <w:rPr>
          <w:rFonts w:ascii="Times New Roman" w:eastAsia="Times New Roman" w:hAnsi="Times New Roman" w:cs="Times New Roman"/>
          <w:sz w:val="24"/>
          <w:szCs w:val="20"/>
          <w:lang/>
        </w:rPr>
        <w:t xml:space="preserve"> — дополняющие текст фотографии, поясни</w:t>
      </w:r>
      <w:r w:rsidRPr="00D575A4">
        <w:rPr>
          <w:rFonts w:ascii="Times New Roman" w:eastAsia="Times New Roman" w:hAnsi="Times New Roman" w:cs="Times New Roman"/>
          <w:sz w:val="24"/>
          <w:szCs w:val="20"/>
          <w:lang/>
        </w:rPr>
        <w:softHyphen/>
        <w:t>тельные рисунки, чертежи и схемы. Они помогают быстро передать содержание сообщения или помочь в этом.</w:t>
      </w:r>
    </w:p>
    <w:p w:rsidR="00D575A4" w:rsidRPr="00D575A4" w:rsidRDefault="00D575A4" w:rsidP="00D575A4">
      <w:pPr>
        <w:autoSpaceDE w:val="0"/>
        <w:autoSpaceDN w:val="0"/>
        <w:adjustRightInd w:val="0"/>
        <w:spacing w:before="120" w:after="0" w:line="240" w:lineRule="auto"/>
        <w:ind w:left="1276"/>
        <w:rPr>
          <w:rFonts w:ascii="Times New Roman" w:eastAsia="Times New Roman" w:hAnsi="Times New Roman" w:cs="Times New Roman"/>
          <w:sz w:val="24"/>
          <w:szCs w:val="20"/>
          <w:lang/>
        </w:rPr>
      </w:pPr>
      <w:r w:rsidRPr="00D575A4">
        <w:rPr>
          <w:rFonts w:ascii="Symbol" w:eastAsia="MS Mincho" w:hAnsi="Symbol" w:cs="Symbol"/>
          <w:b/>
          <w:color w:val="221E1F"/>
          <w:sz w:val="24"/>
          <w:szCs w:val="23"/>
          <w:lang/>
        </w:rPr>
        <w:t></w:t>
      </w:r>
      <w:r w:rsidRPr="00D575A4">
        <w:rPr>
          <w:rFonts w:ascii="Symbol" w:eastAsia="MS Mincho" w:hAnsi="Symbol" w:cs="Symbol"/>
          <w:b/>
          <w:color w:val="221E1F"/>
          <w:sz w:val="24"/>
          <w:szCs w:val="23"/>
          <w:lang/>
        </w:rPr>
        <w:t></w:t>
      </w:r>
      <w:r w:rsidRPr="00D575A4">
        <w:rPr>
          <w:rFonts w:ascii="Times New Roman" w:eastAsia="Times New Roman" w:hAnsi="Times New Roman" w:cs="Times New Roman"/>
          <w:b/>
          <w:sz w:val="24"/>
          <w:szCs w:val="20"/>
          <w:lang/>
        </w:rPr>
        <w:t>декоративная графика</w:t>
      </w:r>
      <w:r w:rsidRPr="00D575A4">
        <w:rPr>
          <w:rFonts w:ascii="Times New Roman" w:eastAsia="Times New Roman" w:hAnsi="Times New Roman" w:cs="Times New Roman"/>
          <w:sz w:val="24"/>
          <w:szCs w:val="20"/>
          <w:lang/>
        </w:rPr>
        <w:t xml:space="preserve"> — элементы страницы, включенные в нее «для красоты» и не несущие информационной нагрузки: линии-разделители, декоративные знаки и орнаменты.</w:t>
      </w:r>
    </w:p>
    <w:p w:rsidR="00D575A4" w:rsidRPr="00D575A4" w:rsidRDefault="00D575A4" w:rsidP="004C179B">
      <w:pPr>
        <w:numPr>
          <w:ilvl w:val="0"/>
          <w:numId w:val="76"/>
        </w:numPr>
        <w:autoSpaceDE w:val="0"/>
        <w:autoSpaceDN w:val="0"/>
        <w:adjustRightInd w:val="0"/>
        <w:spacing w:before="120" w:after="0" w:line="240" w:lineRule="auto"/>
        <w:ind w:left="1418"/>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Авторское право</w:t>
      </w:r>
      <w:r w:rsidRPr="00D575A4">
        <w:rPr>
          <w:rFonts w:ascii="Times New Roman" w:eastAsia="Times New Roman" w:hAnsi="Times New Roman" w:cs="Times New Roman"/>
          <w:sz w:val="24"/>
          <w:szCs w:val="20"/>
          <w:lang/>
        </w:rPr>
        <w:t>.Обратите внимание учащихся на правомочность (законность) использованияскачанных из Интернет  изображений, картинок в коммерческих целях и в учебных.</w:t>
      </w:r>
    </w:p>
    <w:p w:rsidR="00D575A4" w:rsidRPr="00D575A4" w:rsidRDefault="00D575A4" w:rsidP="004C179B">
      <w:pPr>
        <w:numPr>
          <w:ilvl w:val="0"/>
          <w:numId w:val="76"/>
        </w:numPr>
        <w:autoSpaceDE w:val="0"/>
        <w:autoSpaceDN w:val="0"/>
        <w:adjustRightInd w:val="0"/>
        <w:spacing w:before="120" w:after="0" w:line="240" w:lineRule="auto"/>
        <w:ind w:left="1418"/>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Графические редакторы, редактирование изображений (вспомним, что мы умеем). </w:t>
      </w:r>
    </w:p>
    <w:p w:rsidR="00D575A4" w:rsidRPr="00D575A4" w:rsidRDefault="00D575A4" w:rsidP="004C179B">
      <w:pPr>
        <w:numPr>
          <w:ilvl w:val="0"/>
          <w:numId w:val="76"/>
        </w:numPr>
        <w:autoSpaceDE w:val="0"/>
        <w:autoSpaceDN w:val="0"/>
        <w:adjustRightInd w:val="0"/>
        <w:spacing w:before="120" w:after="0" w:line="240" w:lineRule="auto"/>
        <w:ind w:left="1418" w:hanging="425"/>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Создание и редактирование изображений средствами </w:t>
      </w:r>
      <w:r w:rsidRPr="00D575A4">
        <w:rPr>
          <w:rFonts w:ascii="Times New Roman" w:eastAsia="Times New Roman" w:hAnsi="Times New Roman" w:cs="Times New Roman"/>
          <w:sz w:val="24"/>
          <w:szCs w:val="20"/>
          <w:lang w:val="en-US"/>
        </w:rPr>
        <w:t>PowerPoint</w:t>
      </w:r>
      <w:r w:rsidRPr="00D575A4">
        <w:rPr>
          <w:rFonts w:ascii="Times New Roman" w:eastAsia="Times New Roman" w:hAnsi="Times New Roman" w:cs="Times New Roman"/>
          <w:sz w:val="24"/>
          <w:szCs w:val="20"/>
          <w:lang/>
        </w:rPr>
        <w:t xml:space="preserve">. Векторный редактор </w:t>
      </w:r>
      <w:r w:rsidRPr="00D575A4">
        <w:rPr>
          <w:rFonts w:ascii="Times New Roman" w:eastAsia="Times New Roman" w:hAnsi="Times New Roman" w:cs="Times New Roman"/>
          <w:sz w:val="24"/>
          <w:szCs w:val="20"/>
          <w:lang w:val="en-US"/>
        </w:rPr>
        <w:t>Word</w:t>
      </w:r>
      <w:r w:rsidRPr="00D575A4">
        <w:rPr>
          <w:rFonts w:ascii="Times New Roman" w:eastAsia="Times New Roman" w:hAnsi="Times New Roman" w:cs="Times New Roman"/>
          <w:sz w:val="24"/>
          <w:szCs w:val="20"/>
          <w:lang/>
        </w:rPr>
        <w:t xml:space="preserve"> и </w:t>
      </w:r>
      <w:r w:rsidRPr="00D575A4">
        <w:rPr>
          <w:rFonts w:ascii="Times New Roman" w:eastAsia="Times New Roman" w:hAnsi="Times New Roman" w:cs="Times New Roman"/>
          <w:sz w:val="24"/>
          <w:szCs w:val="20"/>
          <w:lang w:val="en-US"/>
        </w:rPr>
        <w:t>PowerPoint</w:t>
      </w:r>
      <w:r w:rsidRPr="00D575A4">
        <w:rPr>
          <w:rFonts w:ascii="Times New Roman" w:eastAsia="Times New Roman" w:hAnsi="Times New Roman" w:cs="Times New Roman"/>
          <w:sz w:val="24"/>
          <w:szCs w:val="20"/>
          <w:lang/>
        </w:rPr>
        <w:t xml:space="preserve">. </w:t>
      </w:r>
      <w:r w:rsidRPr="00D575A4">
        <w:rPr>
          <w:rFonts w:ascii="Times New Roman" w:eastAsia="MS Mincho" w:hAnsi="Times New Roman" w:cs="Times New Roman"/>
          <w:sz w:val="24"/>
          <w:szCs w:val="24"/>
          <w:lang/>
        </w:rPr>
        <w:t xml:space="preserve">Если вы проходили в 7 классе векторный редактор Word, то повторите инструменты векторного  редактора, они такие же в </w:t>
      </w:r>
      <w:r w:rsidRPr="00D575A4">
        <w:rPr>
          <w:rFonts w:ascii="Times New Roman" w:eastAsia="Times New Roman" w:hAnsi="Times New Roman" w:cs="Times New Roman"/>
          <w:sz w:val="24"/>
          <w:szCs w:val="20"/>
          <w:lang/>
        </w:rPr>
        <w:t>Power Point. (Подробно см.7 класс, глава 1, 2), иначе необходим урок-практикум на освоение инструментов векторного редактора Word, описанный в материале 7 класса. Вставка фигур, рисованная кривая, кривая, полилиния. Покажите особенности редактирования узлов кривой Безье в векторном редакторе. Нарисуйте яблоко, или что-то простое. Покажите как работают инструменты рисованная кривая, кривая, полилиния. Потратьте на это время, если раньше вы не проходили рисование в векторном редакторе.</w:t>
      </w:r>
    </w:p>
    <w:p w:rsidR="00D575A4" w:rsidRPr="00D575A4" w:rsidRDefault="00D575A4" w:rsidP="00D575A4">
      <w:pPr>
        <w:autoSpaceDE w:val="0"/>
        <w:autoSpaceDN w:val="0"/>
        <w:adjustRightInd w:val="0"/>
        <w:spacing w:before="120" w:after="0" w:line="240" w:lineRule="auto"/>
        <w:ind w:left="720"/>
        <w:textAlignment w:val="center"/>
        <w:rPr>
          <w:rFonts w:ascii="Times New Roman" w:eastAsia="Times New Roman" w:hAnsi="Times New Roman" w:cs="Times New Roman"/>
          <w:sz w:val="24"/>
          <w:szCs w:val="20"/>
          <w:lang/>
        </w:rPr>
      </w:pPr>
    </w:p>
    <w:p w:rsidR="00D575A4" w:rsidRPr="00D575A4" w:rsidRDefault="00D575A4" w:rsidP="004C179B">
      <w:pPr>
        <w:numPr>
          <w:ilvl w:val="0"/>
          <w:numId w:val="82"/>
        </w:numPr>
        <w:autoSpaceDE w:val="0"/>
        <w:autoSpaceDN w:val="0"/>
        <w:adjustRightInd w:val="0"/>
        <w:spacing w:before="120" w:after="0" w:line="240" w:lineRule="auto"/>
        <w:textAlignment w:val="center"/>
        <w:rPr>
          <w:rFonts w:ascii="Times New Roman" w:eastAsia="Times New Roman" w:hAnsi="Times New Roman" w:cs="Times New Roman"/>
          <w:b/>
          <w:sz w:val="24"/>
          <w:szCs w:val="20"/>
          <w:lang/>
        </w:rPr>
      </w:pPr>
      <w:r w:rsidRPr="00D575A4">
        <w:rPr>
          <w:rFonts w:ascii="Times New Roman" w:eastAsia="MS Mincho" w:hAnsi="Times New Roman" w:cs="Times New Roman"/>
          <w:b/>
          <w:sz w:val="24"/>
          <w:szCs w:val="24"/>
          <w:lang w:eastAsia="ja-JP"/>
        </w:rPr>
        <w:t>Практическая работа на компьютере.</w:t>
      </w:r>
    </w:p>
    <w:p w:rsidR="00D575A4" w:rsidRPr="00D575A4" w:rsidRDefault="00D575A4" w:rsidP="00D575A4">
      <w:pPr>
        <w:autoSpaceDE w:val="0"/>
        <w:autoSpaceDN w:val="0"/>
        <w:adjustRightInd w:val="0"/>
        <w:spacing w:before="120" w:after="0" w:line="240" w:lineRule="auto"/>
        <w:ind w:left="720" w:hanging="720"/>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 Выполняем задания раздела «Применение знаний». </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В параграфе приведены </w:t>
      </w:r>
      <w:r w:rsidRPr="00D575A4">
        <w:rPr>
          <w:rFonts w:ascii="Times New Roman" w:eastAsia="Times New Roman" w:hAnsi="Times New Roman" w:cs="Times New Roman"/>
          <w:sz w:val="24"/>
          <w:szCs w:val="20"/>
          <w:lang/>
        </w:rPr>
        <w:t>6</w:t>
      </w:r>
      <w:r w:rsidRPr="00D575A4">
        <w:rPr>
          <w:rFonts w:ascii="Times New Roman" w:eastAsia="Times New Roman" w:hAnsi="Times New Roman" w:cs="Times New Roman"/>
          <w:sz w:val="24"/>
          <w:szCs w:val="20"/>
          <w:lang/>
        </w:rPr>
        <w:t xml:space="preserve"> заданий. Вы можете давать их последовательно. </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Первые </w:t>
      </w:r>
      <w:r w:rsidRPr="00D575A4">
        <w:rPr>
          <w:rFonts w:ascii="Times New Roman" w:eastAsia="Times New Roman" w:hAnsi="Times New Roman" w:cs="Times New Roman"/>
          <w:sz w:val="24"/>
          <w:szCs w:val="20"/>
          <w:lang/>
        </w:rPr>
        <w:t>4</w:t>
      </w:r>
      <w:r w:rsidRPr="00D575A4">
        <w:rPr>
          <w:rFonts w:ascii="Times New Roman" w:eastAsia="Times New Roman" w:hAnsi="Times New Roman" w:cs="Times New Roman"/>
          <w:sz w:val="24"/>
          <w:szCs w:val="20"/>
          <w:lang/>
        </w:rPr>
        <w:t xml:space="preserve"> короткие, выполните их вместе всем классом. Проведите обсуждение. Хорошо, если ученики выскажут разные мнения. Проведите обсуждение каждого задания с проектором. </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lastRenderedPageBreak/>
        <w:t>5</w:t>
      </w:r>
      <w:r w:rsidRPr="00D575A4">
        <w:rPr>
          <w:rFonts w:ascii="Times New Roman" w:eastAsia="Times New Roman" w:hAnsi="Times New Roman" w:cs="Times New Roman"/>
          <w:sz w:val="24"/>
          <w:szCs w:val="20"/>
          <w:lang/>
        </w:rPr>
        <w:t xml:space="preserve"> и </w:t>
      </w:r>
      <w:r w:rsidRPr="00D575A4">
        <w:rPr>
          <w:rFonts w:ascii="Times New Roman" w:eastAsia="Times New Roman" w:hAnsi="Times New Roman" w:cs="Times New Roman"/>
          <w:sz w:val="24"/>
          <w:szCs w:val="20"/>
          <w:lang/>
        </w:rPr>
        <w:t>6</w:t>
      </w:r>
      <w:r w:rsidRPr="00D575A4">
        <w:rPr>
          <w:rFonts w:ascii="Times New Roman" w:eastAsia="Times New Roman" w:hAnsi="Times New Roman" w:cs="Times New Roman"/>
          <w:sz w:val="24"/>
          <w:szCs w:val="20"/>
          <w:lang/>
        </w:rPr>
        <w:t xml:space="preserve"> задания для самостоятельной работы на компьютере. Результат работы ученики сохраняют в своих папках. Задания проверите после урока, характерные ошибки разберете в начале следующего урока. Это будет повторение материала в начале следующего урока. </w:t>
      </w:r>
    </w:p>
    <w:p w:rsidR="00D575A4" w:rsidRPr="00D575A4" w:rsidRDefault="00D575A4" w:rsidP="00D575A4">
      <w:pPr>
        <w:spacing w:after="0" w:line="240" w:lineRule="auto"/>
        <w:rPr>
          <w:rFonts w:ascii="Times New Roman" w:eastAsia="MS Mincho" w:hAnsi="Times New Roman" w:cs="Times New Roman"/>
          <w:b/>
          <w:i/>
          <w:sz w:val="24"/>
          <w:szCs w:val="24"/>
          <w:lang w:eastAsia="ja-JP"/>
        </w:rPr>
      </w:pPr>
    </w:p>
    <w:p w:rsidR="00D575A4" w:rsidRPr="00D575A4" w:rsidRDefault="00D575A4" w:rsidP="00D575A4">
      <w:pPr>
        <w:spacing w:after="0" w:line="240" w:lineRule="auto"/>
        <w:rPr>
          <w:rFonts w:ascii="Times New Roman" w:eastAsia="MS Mincho" w:hAnsi="Times New Roman" w:cs="Times New Roman"/>
          <w:b/>
          <w:i/>
          <w:sz w:val="24"/>
          <w:szCs w:val="24"/>
          <w:lang w:eastAsia="ja-JP"/>
        </w:rPr>
      </w:pPr>
      <w:r w:rsidRPr="00D575A4">
        <w:rPr>
          <w:rFonts w:ascii="Times New Roman" w:eastAsia="MS Mincho" w:hAnsi="Times New Roman" w:cs="Times New Roman"/>
          <w:b/>
          <w:i/>
          <w:sz w:val="24"/>
          <w:szCs w:val="24"/>
          <w:lang w:eastAsia="ja-JP"/>
        </w:rPr>
        <w:t>Необходимый минимум:</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Вот минимум, который хотелось бы сделать на уроке после того, как вы дали новый материал.</w:t>
      </w:r>
    </w:p>
    <w:p w:rsidR="00D575A4" w:rsidRPr="00D575A4" w:rsidRDefault="00D575A4" w:rsidP="00D575A4">
      <w:pPr>
        <w:autoSpaceDE w:val="0"/>
        <w:autoSpaceDN w:val="0"/>
        <w:adjustRightInd w:val="0"/>
        <w:spacing w:before="120" w:after="0" w:line="240" w:lineRule="auto"/>
        <w:ind w:left="720"/>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Выполн</w:t>
      </w:r>
      <w:r w:rsidRPr="00D575A4">
        <w:rPr>
          <w:rFonts w:ascii="Times New Roman" w:eastAsia="Times New Roman" w:hAnsi="Times New Roman" w:cs="Times New Roman"/>
          <w:sz w:val="24"/>
          <w:szCs w:val="20"/>
          <w:lang/>
        </w:rPr>
        <w:t>ить в классе</w:t>
      </w:r>
      <w:r w:rsidRPr="00D575A4">
        <w:rPr>
          <w:rFonts w:ascii="Times New Roman" w:eastAsia="Times New Roman" w:hAnsi="Times New Roman" w:cs="Times New Roman"/>
          <w:sz w:val="24"/>
          <w:szCs w:val="20"/>
          <w:lang/>
        </w:rPr>
        <w:t xml:space="preserve"> практические задания из раздела «применение знаний»</w:t>
      </w:r>
      <w:r w:rsidRPr="00D575A4">
        <w:rPr>
          <w:rFonts w:ascii="Times New Roman" w:eastAsia="Times New Roman" w:hAnsi="Times New Roman" w:cs="Times New Roman"/>
          <w:sz w:val="24"/>
          <w:szCs w:val="20"/>
          <w:lang/>
        </w:rPr>
        <w:t xml:space="preserve"> 1-4 </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Учащиеся после урока должны :</w:t>
      </w:r>
    </w:p>
    <w:p w:rsidR="00D575A4" w:rsidRPr="00D575A4" w:rsidRDefault="00D575A4" w:rsidP="004C179B">
      <w:pPr>
        <w:numPr>
          <w:ilvl w:val="0"/>
          <w:numId w:val="84"/>
        </w:num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Понимать, что иллюстрации должны быть значимы и оформлены в одном стиле</w:t>
      </w:r>
    </w:p>
    <w:p w:rsidR="00D575A4" w:rsidRPr="00D575A4" w:rsidRDefault="00D575A4" w:rsidP="004C179B">
      <w:pPr>
        <w:numPr>
          <w:ilvl w:val="0"/>
          <w:numId w:val="84"/>
        </w:num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Главная цель графиков, диаграмм схем – это преобразование информации в более доступный для восприятия вид</w:t>
      </w:r>
    </w:p>
    <w:p w:rsidR="00D575A4" w:rsidRPr="00D575A4" w:rsidRDefault="00D575A4" w:rsidP="004C179B">
      <w:pPr>
        <w:numPr>
          <w:ilvl w:val="0"/>
          <w:numId w:val="84"/>
        </w:num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Уметь редактировать изображения средствами </w:t>
      </w:r>
      <w:r w:rsidRPr="00D575A4">
        <w:rPr>
          <w:rFonts w:ascii="Times New Roman" w:eastAsia="Times New Roman" w:hAnsi="Times New Roman" w:cs="Times New Roman"/>
          <w:sz w:val="24"/>
          <w:szCs w:val="20"/>
          <w:lang w:val="en-US"/>
        </w:rPr>
        <w:t>PowerPoint</w:t>
      </w:r>
    </w:p>
    <w:p w:rsidR="00D575A4" w:rsidRPr="00D575A4" w:rsidRDefault="00D575A4" w:rsidP="00D575A4">
      <w:pPr>
        <w:autoSpaceDE w:val="0"/>
        <w:autoSpaceDN w:val="0"/>
        <w:adjustRightInd w:val="0"/>
        <w:spacing w:before="120" w:after="0" w:line="240" w:lineRule="auto"/>
        <w:ind w:left="720"/>
        <w:rPr>
          <w:rFonts w:ascii="Times New Roman" w:eastAsia="Times New Roman" w:hAnsi="Times New Roman" w:cs="Times New Roman"/>
          <w:sz w:val="24"/>
          <w:szCs w:val="20"/>
          <w:lang/>
        </w:rPr>
      </w:pPr>
    </w:p>
    <w:p w:rsidR="00D575A4" w:rsidRPr="00D575A4" w:rsidRDefault="00D575A4" w:rsidP="004C179B">
      <w:pPr>
        <w:numPr>
          <w:ilvl w:val="0"/>
          <w:numId w:val="82"/>
        </w:numPr>
        <w:spacing w:after="0" w:line="240" w:lineRule="auto"/>
        <w:rPr>
          <w:rFonts w:ascii="Times New Roman" w:eastAsia="MS Mincho" w:hAnsi="Times New Roman" w:cs="Times New Roman"/>
          <w:b/>
          <w:sz w:val="24"/>
          <w:szCs w:val="24"/>
          <w:lang w:eastAsia="ja-JP"/>
        </w:rPr>
      </w:pPr>
      <w:r w:rsidRPr="00D575A4">
        <w:rPr>
          <w:rFonts w:ascii="Times New Roman" w:eastAsia="MS Mincho" w:hAnsi="Times New Roman" w:cs="Times New Roman"/>
          <w:b/>
          <w:sz w:val="24"/>
          <w:szCs w:val="24"/>
          <w:lang w:eastAsia="ja-JP"/>
        </w:rPr>
        <w:t>Домашнее задание</w:t>
      </w:r>
    </w:p>
    <w:p w:rsidR="00D575A4" w:rsidRPr="00D575A4" w:rsidRDefault="00D575A4" w:rsidP="00D575A4">
      <w:pPr>
        <w:autoSpaceDE w:val="0"/>
        <w:autoSpaceDN w:val="0"/>
        <w:adjustRightInd w:val="0"/>
        <w:spacing w:before="120" w:after="0" w:line="240" w:lineRule="auto"/>
        <w:ind w:left="720"/>
        <w:textAlignment w:val="center"/>
        <w:rPr>
          <w:rFonts w:ascii="Times New Roman" w:eastAsia="Times New Roman" w:hAnsi="Times New Roman" w:cs="Times New Roman"/>
          <w:bCs/>
          <w:sz w:val="24"/>
          <w:szCs w:val="20"/>
          <w:lang/>
        </w:rPr>
      </w:pPr>
      <w:r w:rsidRPr="00D575A4">
        <w:rPr>
          <w:rFonts w:ascii="Times New Roman" w:eastAsia="Times New Roman" w:hAnsi="Times New Roman" w:cs="Times New Roman"/>
          <w:bCs/>
          <w:sz w:val="24"/>
          <w:szCs w:val="20"/>
          <w:lang/>
        </w:rPr>
        <w:t>Прочитайте параграф. Ответьте на вопросы:</w:t>
      </w:r>
    </w:p>
    <w:p w:rsidR="00D575A4" w:rsidRPr="00D575A4" w:rsidRDefault="00D575A4" w:rsidP="004C179B">
      <w:pPr>
        <w:numPr>
          <w:ilvl w:val="0"/>
          <w:numId w:val="77"/>
        </w:numPr>
        <w:autoSpaceDE w:val="0"/>
        <w:autoSpaceDN w:val="0"/>
        <w:adjustRightInd w:val="0"/>
        <w:spacing w:before="120" w:after="0" w:line="240" w:lineRule="auto"/>
        <w:textAlignment w:val="center"/>
        <w:rPr>
          <w:rFonts w:ascii="Times New Roman" w:eastAsia="Times New Roman" w:hAnsi="Times New Roman" w:cs="Times New Roman"/>
          <w:bCs/>
          <w:sz w:val="24"/>
          <w:szCs w:val="20"/>
          <w:lang/>
        </w:rPr>
      </w:pPr>
      <w:r w:rsidRPr="00D575A4">
        <w:rPr>
          <w:rFonts w:ascii="Times New Roman" w:eastAsia="Times New Roman" w:hAnsi="Times New Roman" w:cs="Times New Roman"/>
          <w:bCs/>
          <w:sz w:val="24"/>
          <w:szCs w:val="20"/>
          <w:lang/>
        </w:rPr>
        <w:t>Приведите примеры ассоциаций, связанных с известными изображениями (по материалам параграфа).</w:t>
      </w:r>
    </w:p>
    <w:p w:rsidR="00D575A4" w:rsidRPr="00D575A4" w:rsidRDefault="00D575A4" w:rsidP="004C179B">
      <w:pPr>
        <w:numPr>
          <w:ilvl w:val="0"/>
          <w:numId w:val="77"/>
        </w:numPr>
        <w:autoSpaceDE w:val="0"/>
        <w:autoSpaceDN w:val="0"/>
        <w:adjustRightInd w:val="0"/>
        <w:spacing w:before="120" w:after="0" w:line="240" w:lineRule="auto"/>
        <w:textAlignment w:val="center"/>
        <w:rPr>
          <w:rFonts w:ascii="Times New Roman" w:eastAsia="Times New Roman" w:hAnsi="Times New Roman" w:cs="Times New Roman"/>
          <w:bCs/>
          <w:sz w:val="24"/>
          <w:szCs w:val="20"/>
          <w:lang/>
        </w:rPr>
      </w:pPr>
      <w:r w:rsidRPr="00D575A4">
        <w:rPr>
          <w:rFonts w:ascii="Times New Roman" w:eastAsia="Times New Roman" w:hAnsi="Times New Roman" w:cs="Times New Roman"/>
          <w:bCs/>
          <w:sz w:val="24"/>
          <w:szCs w:val="20"/>
          <w:lang/>
        </w:rPr>
        <w:t>Какие ассоциации связаны с плакатом времен гражданской войны «Ты записался в добровольцы?» Он часто используется в рекламе, как и другие образы советского плаката. Приведите примеры.</w:t>
      </w:r>
    </w:p>
    <w:p w:rsidR="00D575A4" w:rsidRPr="00D575A4" w:rsidRDefault="00D575A4" w:rsidP="004C179B">
      <w:pPr>
        <w:numPr>
          <w:ilvl w:val="0"/>
          <w:numId w:val="77"/>
        </w:numPr>
        <w:autoSpaceDE w:val="0"/>
        <w:autoSpaceDN w:val="0"/>
        <w:adjustRightInd w:val="0"/>
        <w:spacing w:before="120" w:after="0" w:line="240" w:lineRule="auto"/>
        <w:textAlignment w:val="center"/>
        <w:rPr>
          <w:rFonts w:ascii="Times New Roman" w:eastAsia="Times New Roman" w:hAnsi="Times New Roman" w:cs="Times New Roman"/>
          <w:bCs/>
          <w:sz w:val="24"/>
          <w:szCs w:val="20"/>
          <w:lang/>
        </w:rPr>
      </w:pPr>
      <w:r w:rsidRPr="00D575A4">
        <w:rPr>
          <w:rFonts w:ascii="Times New Roman" w:eastAsia="Times New Roman" w:hAnsi="Times New Roman" w:cs="Times New Roman"/>
          <w:bCs/>
          <w:sz w:val="24"/>
          <w:szCs w:val="20"/>
          <w:lang/>
        </w:rPr>
        <w:t>Дайте скопировать или выложите дистанционно изображения из папки</w:t>
      </w:r>
    </w:p>
    <w:p w:rsidR="00D575A4" w:rsidRPr="00D575A4" w:rsidRDefault="00D575A4" w:rsidP="00D575A4">
      <w:pPr>
        <w:autoSpaceDE w:val="0"/>
        <w:autoSpaceDN w:val="0"/>
        <w:adjustRightInd w:val="0"/>
        <w:spacing w:before="120" w:after="0" w:line="240" w:lineRule="auto"/>
        <w:ind w:left="1440"/>
        <w:textAlignment w:val="center"/>
        <w:rPr>
          <w:rFonts w:ascii="Times New Roman" w:eastAsia="Times New Roman" w:hAnsi="Times New Roman" w:cs="Times New Roman"/>
          <w:bCs/>
          <w:sz w:val="24"/>
          <w:szCs w:val="20"/>
          <w:lang/>
        </w:rPr>
      </w:pPr>
      <w:r w:rsidRPr="00D575A4">
        <w:rPr>
          <w:rFonts w:ascii="Times New Roman" w:eastAsia="Times New Roman" w:hAnsi="Times New Roman" w:cs="Times New Roman"/>
          <w:bCs/>
          <w:sz w:val="24"/>
          <w:szCs w:val="20"/>
          <w:lang/>
        </w:rPr>
        <w:t>материалы к урокам/03_образ/символ. Какие идеи могут иллюстрировать эти образы? Выберите 2-3 изображения.</w:t>
      </w:r>
    </w:p>
    <w:p w:rsidR="00D575A4" w:rsidRPr="00D575A4" w:rsidRDefault="00D575A4" w:rsidP="00D575A4">
      <w:pPr>
        <w:autoSpaceDE w:val="0"/>
        <w:autoSpaceDN w:val="0"/>
        <w:adjustRightInd w:val="0"/>
        <w:spacing w:before="120" w:after="0" w:line="240" w:lineRule="auto"/>
        <w:textAlignment w:val="center"/>
        <w:rPr>
          <w:rFonts w:ascii="Times New Roman" w:eastAsia="Times New Roman" w:hAnsi="Times New Roman" w:cs="Times New Roman"/>
          <w:b/>
          <w:bCs/>
          <w:sz w:val="24"/>
          <w:szCs w:val="20"/>
          <w:lang/>
        </w:rPr>
      </w:pPr>
    </w:p>
    <w:p w:rsidR="00D575A4" w:rsidRPr="00D575A4" w:rsidRDefault="00D575A4" w:rsidP="00D575A4">
      <w:pPr>
        <w:autoSpaceDE w:val="0"/>
        <w:autoSpaceDN w:val="0"/>
        <w:adjustRightInd w:val="0"/>
        <w:spacing w:before="120" w:after="0" w:line="240" w:lineRule="auto"/>
        <w:textAlignment w:val="center"/>
        <w:rPr>
          <w:rFonts w:ascii="Times New Roman" w:eastAsia="Times New Roman" w:hAnsi="Times New Roman" w:cs="Times New Roman"/>
          <w:b/>
          <w:bCs/>
          <w:sz w:val="24"/>
          <w:szCs w:val="20"/>
          <w:lang/>
        </w:rPr>
      </w:pPr>
    </w:p>
    <w:p w:rsidR="00D575A4" w:rsidRPr="00D575A4" w:rsidRDefault="00D575A4" w:rsidP="00D575A4">
      <w:pPr>
        <w:autoSpaceDE w:val="0"/>
        <w:autoSpaceDN w:val="0"/>
        <w:adjustRightInd w:val="0"/>
        <w:spacing w:before="120" w:after="0" w:line="240" w:lineRule="auto"/>
        <w:textAlignment w:val="center"/>
        <w:rPr>
          <w:rFonts w:ascii="Times New Roman" w:eastAsia="Times New Roman" w:hAnsi="Times New Roman" w:cs="Times New Roman"/>
          <w:b/>
          <w:bCs/>
          <w:sz w:val="24"/>
          <w:szCs w:val="20"/>
          <w:lang/>
        </w:rPr>
      </w:pPr>
      <w:r w:rsidRPr="00D575A4">
        <w:rPr>
          <w:rFonts w:ascii="Times New Roman" w:eastAsia="Times New Roman" w:hAnsi="Times New Roman" w:cs="Times New Roman"/>
          <w:b/>
          <w:bCs/>
          <w:sz w:val="24"/>
          <w:szCs w:val="20"/>
          <w:lang/>
        </w:rPr>
        <w:t xml:space="preserve">Дополнительный материал к примерам параграфа для учителя. </w:t>
      </w:r>
    </w:p>
    <w:p w:rsidR="00D575A4" w:rsidRPr="00D575A4" w:rsidRDefault="00D575A4" w:rsidP="00D575A4">
      <w:pPr>
        <w:autoSpaceDE w:val="0"/>
        <w:autoSpaceDN w:val="0"/>
        <w:adjustRightInd w:val="0"/>
        <w:spacing w:before="120" w:after="0" w:line="240" w:lineRule="auto"/>
        <w:textAlignment w:val="center"/>
        <w:rPr>
          <w:rFonts w:ascii="Times New Roman" w:eastAsia="Times New Roman" w:hAnsi="Times New Roman" w:cs="Times New Roman"/>
          <w:b/>
          <w:sz w:val="24"/>
          <w:szCs w:val="20"/>
          <w:lang/>
        </w:rPr>
      </w:pPr>
      <w:r w:rsidRPr="00D575A4">
        <w:rPr>
          <w:rFonts w:ascii="Times New Roman" w:eastAsia="Times New Roman" w:hAnsi="Times New Roman" w:cs="Times New Roman"/>
          <w:b/>
          <w:sz w:val="24"/>
          <w:szCs w:val="20"/>
          <w:lang/>
        </w:rPr>
        <w:t>Использование образа в истории цивилизации. Яркие примеры</w:t>
      </w:r>
    </w:p>
    <w:p w:rsidR="00D575A4" w:rsidRPr="00D575A4" w:rsidRDefault="00D575A4" w:rsidP="00D575A4">
      <w:pPr>
        <w:autoSpaceDE w:val="0"/>
        <w:autoSpaceDN w:val="0"/>
        <w:adjustRightInd w:val="0"/>
        <w:spacing w:before="120" w:after="0" w:line="240" w:lineRule="auto"/>
        <w:textAlignment w:val="center"/>
        <w:rPr>
          <w:rFonts w:ascii="Times New Roman" w:eastAsia="Times New Roman" w:hAnsi="Times New Roman" w:cs="Times New Roman"/>
          <w:b/>
          <w:bCs/>
          <w:sz w:val="24"/>
          <w:szCs w:val="20"/>
          <w:lang/>
        </w:rPr>
      </w:pPr>
    </w:p>
    <w:p w:rsidR="00D575A4" w:rsidRPr="00D575A4" w:rsidRDefault="00D575A4" w:rsidP="00D575A4">
      <w:pPr>
        <w:autoSpaceDE w:val="0"/>
        <w:autoSpaceDN w:val="0"/>
        <w:adjustRightInd w:val="0"/>
        <w:spacing w:before="120" w:after="0" w:line="240" w:lineRule="auto"/>
        <w:ind w:left="720"/>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Кто из богов придумал этот знак? </w:t>
      </w:r>
      <w:r w:rsidRPr="00D575A4">
        <w:rPr>
          <w:rFonts w:ascii="Times New Roman" w:eastAsia="Times New Roman" w:hAnsi="Times New Roman" w:cs="Times New Roman"/>
          <w:sz w:val="24"/>
          <w:szCs w:val="20"/>
          <w:lang/>
        </w:rPr>
        <w:br/>
        <w:t xml:space="preserve">Какое исцеленье от унынья </w:t>
      </w:r>
      <w:r w:rsidRPr="00D575A4">
        <w:rPr>
          <w:rFonts w:ascii="Times New Roman" w:eastAsia="Times New Roman" w:hAnsi="Times New Roman" w:cs="Times New Roman"/>
          <w:sz w:val="24"/>
          <w:szCs w:val="20"/>
          <w:lang/>
        </w:rPr>
        <w:br/>
        <w:t xml:space="preserve">Дает мне сочетанье этих линий! </w:t>
      </w:r>
      <w:r w:rsidRPr="00D575A4">
        <w:rPr>
          <w:rFonts w:ascii="Times New Roman" w:eastAsia="Times New Roman" w:hAnsi="Times New Roman" w:cs="Times New Roman"/>
          <w:sz w:val="24"/>
          <w:szCs w:val="20"/>
          <w:lang/>
        </w:rPr>
        <w:br/>
        <w:t xml:space="preserve">Расходится томивший душу мрак. </w:t>
      </w:r>
      <w:r w:rsidRPr="00D575A4">
        <w:rPr>
          <w:rFonts w:ascii="Times New Roman" w:eastAsia="Times New Roman" w:hAnsi="Times New Roman" w:cs="Times New Roman"/>
          <w:sz w:val="24"/>
          <w:szCs w:val="20"/>
          <w:lang/>
        </w:rPr>
        <w:br/>
        <w:t xml:space="preserve">Все проясняется, как на картине. </w:t>
      </w:r>
      <w:r w:rsidRPr="00D575A4">
        <w:rPr>
          <w:rFonts w:ascii="Times New Roman" w:eastAsia="Times New Roman" w:hAnsi="Times New Roman" w:cs="Times New Roman"/>
          <w:sz w:val="24"/>
          <w:szCs w:val="20"/>
          <w:lang/>
        </w:rPr>
        <w:br/>
        <w:t xml:space="preserve">И вот мне кажется, что сам я – бог </w:t>
      </w:r>
      <w:r w:rsidRPr="00D575A4">
        <w:rPr>
          <w:rFonts w:ascii="Times New Roman" w:eastAsia="Times New Roman" w:hAnsi="Times New Roman" w:cs="Times New Roman"/>
          <w:sz w:val="24"/>
          <w:szCs w:val="20"/>
          <w:lang/>
        </w:rPr>
        <w:br/>
        <w:t xml:space="preserve">И вижу, символ мира разбирая, </w:t>
      </w:r>
      <w:r w:rsidRPr="00D575A4">
        <w:rPr>
          <w:rFonts w:ascii="Times New Roman" w:eastAsia="Times New Roman" w:hAnsi="Times New Roman" w:cs="Times New Roman"/>
          <w:sz w:val="24"/>
          <w:szCs w:val="20"/>
          <w:lang/>
        </w:rPr>
        <w:br/>
        <w:t>Вселенную от края и до края.</w:t>
      </w:r>
    </w:p>
    <w:p w:rsidR="00D575A4" w:rsidRPr="00D575A4" w:rsidRDefault="00D575A4" w:rsidP="00D575A4">
      <w:pPr>
        <w:autoSpaceDE w:val="0"/>
        <w:autoSpaceDN w:val="0"/>
        <w:adjustRightInd w:val="0"/>
        <w:spacing w:before="120" w:after="0" w:line="240" w:lineRule="auto"/>
        <w:ind w:left="720"/>
        <w:jc w:val="right"/>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Гете. «Фауст», перевод Б. Л. Пастернака</w:t>
      </w:r>
    </w:p>
    <w:p w:rsidR="00D575A4" w:rsidRPr="00D575A4" w:rsidRDefault="00D575A4" w:rsidP="00D575A4">
      <w:pPr>
        <w:autoSpaceDE w:val="0"/>
        <w:autoSpaceDN w:val="0"/>
        <w:adjustRightInd w:val="0"/>
        <w:spacing w:before="120" w:after="0" w:line="240" w:lineRule="auto"/>
        <w:ind w:left="720"/>
        <w:jc w:val="right"/>
        <w:textAlignment w:val="center"/>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Добрая треть человечества предпочитает увидеть информацию, облеченную в образы, а не услышать ее. Для этих людей вы стараетесь, подбирая фотографии, рисуя схемы и </w:t>
      </w:r>
      <w:r w:rsidRPr="00D575A4">
        <w:rPr>
          <w:rFonts w:ascii="Times New Roman" w:eastAsia="Times New Roman" w:hAnsi="Times New Roman" w:cs="Times New Roman"/>
          <w:sz w:val="24"/>
          <w:szCs w:val="20"/>
          <w:lang/>
        </w:rPr>
        <w:lastRenderedPageBreak/>
        <w:t xml:space="preserve">графики. А часто информацию словами трудно передать, график, таблица даст гораздо больше. Как назвать сидящих в зале людей: слушатели, зрители? Люди одновременно слушают ваше выступление и смотрят на экран, где проецируется презентация. </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Росписи в храмах, барельефы в древнем Египте, ─ образная подача информации укоренена в истории цивилизации, культуры очень давно. Образ солнца, бога Ра с руками-лучами, Сикстинская мадонна Рафаэля, Джоконда Леонардо да Винчи, витрувианский человек, это знаковые образы в истории культуры, и каждый несет в себе целый мир, мировоззрение.</w:t>
      </w:r>
    </w:p>
    <w:p w:rsidR="00D575A4" w:rsidRPr="00D575A4" w:rsidRDefault="00D575A4" w:rsidP="00D575A4">
      <w:pPr>
        <w:autoSpaceDE w:val="0"/>
        <w:autoSpaceDN w:val="0"/>
        <w:adjustRightInd w:val="0"/>
        <w:spacing w:before="120" w:after="0" w:line="240" w:lineRule="auto"/>
        <w:rPr>
          <w:rFonts w:ascii="Times New Roman" w:eastAsia="Calibri" w:hAnsi="Times New Roman" w:cs="Europe"/>
          <w:color w:val="221E1F"/>
          <w:sz w:val="20"/>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Calibri" w:hAnsi="Times New Roman" w:cs="Europe"/>
          <w:color w:val="221E1F"/>
          <w:sz w:val="20"/>
          <w:szCs w:val="20"/>
          <w:lang/>
        </w:rPr>
        <w:t xml:space="preserve">Выберите примеры о которых вы расскажете, файлы находятся в папке </w:t>
      </w:r>
      <w:r w:rsidRPr="00D575A4">
        <w:rPr>
          <w:rFonts w:ascii="Times New Roman" w:eastAsia="Times New Roman" w:hAnsi="Times New Roman" w:cs="Times New Roman"/>
          <w:sz w:val="24"/>
          <w:szCs w:val="20"/>
          <w:lang/>
        </w:rPr>
        <w:t xml:space="preserve">Материалы к урокам\03_образ\символ. </w:t>
      </w:r>
    </w:p>
    <w:p w:rsidR="00D575A4" w:rsidRPr="00D575A4" w:rsidRDefault="00D575A4" w:rsidP="00D575A4">
      <w:pPr>
        <w:autoSpaceDE w:val="0"/>
        <w:autoSpaceDN w:val="0"/>
        <w:adjustRightInd w:val="0"/>
        <w:spacing w:before="40" w:after="0" w:line="241" w:lineRule="atLeast"/>
        <w:ind w:firstLine="220"/>
        <w:jc w:val="both"/>
        <w:rPr>
          <w:rFonts w:ascii="Times New Roman" w:eastAsia="Calibri" w:hAnsi="Times New Roman" w:cs="Europe"/>
          <w:color w:val="221E1F"/>
          <w:sz w:val="20"/>
          <w:szCs w:val="20"/>
          <w:lang w:eastAsia="ru-RU"/>
        </w:rPr>
      </w:pPr>
    </w:p>
    <w:p w:rsidR="00D575A4" w:rsidRPr="00D575A4" w:rsidRDefault="00D575A4" w:rsidP="00D575A4">
      <w:pPr>
        <w:autoSpaceDE w:val="0"/>
        <w:autoSpaceDN w:val="0"/>
        <w:adjustRightInd w:val="0"/>
        <w:spacing w:before="120" w:after="0" w:line="240" w:lineRule="auto"/>
        <w:rPr>
          <w:rFonts w:ascii="Times New Roman" w:eastAsia="Calibri" w:hAnsi="Times New Roman" w:cs="Europe"/>
          <w:b/>
          <w:color w:val="221E1F"/>
          <w:sz w:val="20"/>
          <w:szCs w:val="20"/>
          <w:lang/>
        </w:rPr>
      </w:pPr>
      <w:r>
        <w:rPr>
          <w:rFonts w:ascii="Times New Roman" w:eastAsia="Times New Roman" w:hAnsi="Times New Roman" w:cs="Times New Roman"/>
          <w:b/>
          <w:noProof/>
          <w:sz w:val="24"/>
          <w:szCs w:val="20"/>
          <w:lang w:eastAsia="ru-RU"/>
        </w:rPr>
        <w:drawing>
          <wp:anchor distT="0" distB="0" distL="114300" distR="114300" simplePos="0" relativeHeight="251672576" behindDoc="1" locked="0" layoutInCell="1" allowOverlap="1">
            <wp:simplePos x="0" y="0"/>
            <wp:positionH relativeFrom="column">
              <wp:posOffset>0</wp:posOffset>
            </wp:positionH>
            <wp:positionV relativeFrom="paragraph">
              <wp:posOffset>99695</wp:posOffset>
            </wp:positionV>
            <wp:extent cx="1481455" cy="2019300"/>
            <wp:effectExtent l="0" t="0" r="4445" b="0"/>
            <wp:wrapTight wrapText="bothSides">
              <wp:wrapPolygon edited="0">
                <wp:start x="0" y="0"/>
                <wp:lineTo x="0" y="21396"/>
                <wp:lineTo x="21387" y="21396"/>
                <wp:lineTo x="21387" y="0"/>
                <wp:lineTo x="0" y="0"/>
              </wp:wrapPolygon>
            </wp:wrapTight>
            <wp:docPr id="173" name="Рисунок 173" descr="Da_Vinci_Vitruve_Luc_Via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Da_Vinci_Vitruve_Luc_Viatour"/>
                    <pic:cNvPicPr>
                      <a:picLocks noChangeAspect="1" noChangeArrowheads="1"/>
                    </pic:cNvPicPr>
                  </pic:nvPicPr>
                  <pic:blipFill>
                    <a:blip r:embed="rId1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81455" cy="2019300"/>
                    </a:xfrm>
                    <a:prstGeom prst="rect">
                      <a:avLst/>
                    </a:prstGeom>
                    <a:noFill/>
                    <a:ln>
                      <a:noFill/>
                    </a:ln>
                  </pic:spPr>
                </pic:pic>
              </a:graphicData>
            </a:graphic>
          </wp:anchor>
        </w:drawing>
      </w:r>
      <w:r w:rsidRPr="00D575A4">
        <w:rPr>
          <w:rFonts w:ascii="Times New Roman" w:eastAsia="Calibri" w:hAnsi="Times New Roman" w:cs="Europe"/>
          <w:b/>
          <w:color w:val="221E1F"/>
          <w:sz w:val="20"/>
          <w:szCs w:val="20"/>
          <w:lang/>
        </w:rPr>
        <w:t>Витрувианский человек  Леонардо да Винчи</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Читая труды античного архитектора Марка Витрувия, он сделал рисунок о золотой про</w:t>
      </w:r>
      <w:r w:rsidRPr="00D575A4">
        <w:rPr>
          <w:rFonts w:ascii="Times New Roman" w:eastAsia="Times New Roman" w:hAnsi="Times New Roman" w:cs="Times New Roman"/>
          <w:sz w:val="24"/>
          <w:szCs w:val="20"/>
          <w:lang/>
        </w:rPr>
        <w:softHyphen/>
        <w:t>порции: золотое сечение значимо не только в архитектуре, но и в строении человеческого тела, рисунок передает представление антич</w:t>
      </w:r>
      <w:r w:rsidRPr="00D575A4">
        <w:rPr>
          <w:rFonts w:ascii="Times New Roman" w:eastAsia="Times New Roman" w:hAnsi="Times New Roman" w:cs="Times New Roman"/>
          <w:sz w:val="24"/>
          <w:szCs w:val="20"/>
          <w:lang/>
        </w:rPr>
        <w:softHyphen/>
        <w:t>ного автора о пропорциях тела человека. По</w:t>
      </w:r>
      <w:r w:rsidRPr="00D575A4">
        <w:rPr>
          <w:rFonts w:ascii="Times New Roman" w:eastAsia="Times New Roman" w:hAnsi="Times New Roman" w:cs="Times New Roman"/>
          <w:sz w:val="24"/>
          <w:szCs w:val="20"/>
          <w:lang/>
        </w:rPr>
        <w:softHyphen/>
        <w:t>вторное открытие математических пропорций человеческого тела в XV веке, сделанное да Винчи и другими учёными, стало одним из великих достижений, итальянского ренессанса. Рисунок сам по себе часто используется как неявный символ внутренней симметрии человеческо</w:t>
      </w:r>
      <w:r w:rsidRPr="00D575A4">
        <w:rPr>
          <w:rFonts w:ascii="Times New Roman" w:eastAsia="Times New Roman" w:hAnsi="Times New Roman" w:cs="Times New Roman"/>
          <w:sz w:val="24"/>
          <w:szCs w:val="20"/>
          <w:lang/>
        </w:rPr>
        <w:softHyphen/>
        <w:t xml:space="preserve">го тела, и далее, Вселенной в целом. </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Интересно, как используется это изображение в рекламе.</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«Только у Леонардо Да Винчи два положения виртуозно</w:t>
      </w:r>
      <w:r w:rsidRPr="00D575A4">
        <w:rPr>
          <w:rFonts w:ascii="Times New Roman" w:eastAsia="Times New Roman" w:hAnsi="Times New Roman" w:cs="Times New Roman"/>
          <w:sz w:val="24"/>
          <w:szCs w:val="16"/>
          <w:lang/>
        </w:rPr>
        <w:t xml:space="preserve"> совмещены на одном лёгком, прекрасно читаемом рисунке. «Витрувианским человеком» в литературе последующих веков называли подобные изображения, демонстрирующие пропорции человеческого тела и их связь с архитектурой. В наше время витрувианский человек в версии Да Винчи уже не воспринимается как геометрическая схема человеческого тела. Он превратился, ни много ни мало, в символ человека, человечества и вселенной. И мотивы творения Да Винчи и Витрувия до сих пор широко используются в рекламе, всевозможного рода символах, эмблемах и знаках – от монеты 1 Евро в Италии до эмблемы 2-й космической экспедиции на станцию SkyLab. В большинстве же случаев это логотипы и эмблемы медицинских организаций…</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Образ использован в социальной рекламе против ожирения. В Греции 24 октября был введён Всемирный День Ожирения (World Obesity Day), чему и посвящён данный рекламный принт.»</w:t>
      </w:r>
    </w:p>
    <w:p w:rsidR="00D575A4" w:rsidRPr="00D575A4" w:rsidRDefault="00D575A4" w:rsidP="00D575A4">
      <w:pPr>
        <w:autoSpaceDE w:val="0"/>
        <w:autoSpaceDN w:val="0"/>
        <w:adjustRightInd w:val="0"/>
        <w:spacing w:before="120" w:after="0" w:line="240" w:lineRule="auto"/>
        <w:jc w:val="right"/>
        <w:rPr>
          <w:rFonts w:ascii="Times New Roman" w:eastAsia="Calibri" w:hAnsi="Times New Roman" w:cs="Europe"/>
          <w:color w:val="221E1F"/>
          <w:sz w:val="20"/>
          <w:szCs w:val="20"/>
          <w:lang/>
        </w:rPr>
      </w:pPr>
      <w:r w:rsidRPr="00D575A4">
        <w:rPr>
          <w:rFonts w:ascii="Times New Roman" w:eastAsia="Times New Roman" w:hAnsi="Times New Roman" w:cs="Times New Roman"/>
          <w:sz w:val="24"/>
          <w:szCs w:val="20"/>
          <w:lang/>
        </w:rPr>
        <w:t xml:space="preserve"> (Материалы сайта </w:t>
      </w:r>
      <w:r w:rsidRPr="00D575A4">
        <w:rPr>
          <w:rFonts w:ascii="Times New Roman" w:eastAsia="Times New Roman" w:hAnsi="Times New Roman" w:cs="Times New Roman"/>
          <w:sz w:val="24"/>
          <w:szCs w:val="20"/>
          <w:lang w:val="en-US"/>
        </w:rPr>
        <w:t>adme</w:t>
      </w:r>
      <w:r w:rsidRPr="00D575A4">
        <w:rPr>
          <w:rFonts w:ascii="Times New Roman" w:eastAsia="Times New Roman" w:hAnsi="Times New Roman" w:cs="Times New Roman"/>
          <w:sz w:val="24"/>
          <w:szCs w:val="20"/>
          <w:lang/>
        </w:rPr>
        <w:t>.</w:t>
      </w:r>
      <w:r w:rsidRPr="00D575A4">
        <w:rPr>
          <w:rFonts w:ascii="Times New Roman" w:eastAsia="Times New Roman" w:hAnsi="Times New Roman" w:cs="Times New Roman"/>
          <w:sz w:val="24"/>
          <w:szCs w:val="20"/>
          <w:lang w:val="en-US"/>
        </w:rPr>
        <w:t>ru</w:t>
      </w:r>
      <w:r w:rsidRPr="00D575A4">
        <w:rPr>
          <w:rFonts w:ascii="Times New Roman" w:eastAsia="Times New Roman" w:hAnsi="Times New Roman" w:cs="Times New Roman"/>
          <w:sz w:val="24"/>
          <w:szCs w:val="20"/>
          <w:lang/>
        </w:rPr>
        <w:t>)</w:t>
      </w:r>
    </w:p>
    <w:p w:rsidR="00D575A4" w:rsidRPr="00D575A4" w:rsidRDefault="00D575A4" w:rsidP="00D575A4">
      <w:pPr>
        <w:spacing w:before="100" w:beforeAutospacing="1" w:after="100" w:afterAutospacing="1" w:line="240" w:lineRule="auto"/>
        <w:rPr>
          <w:rFonts w:ascii="Times New Roman" w:eastAsia="Times New Roman" w:hAnsi="Times New Roman" w:cs="Times New Roman"/>
          <w:sz w:val="24"/>
          <w:szCs w:val="24"/>
          <w:lang/>
        </w:rPr>
      </w:pPr>
      <w:r w:rsidRPr="00D575A4">
        <w:rPr>
          <w:rFonts w:ascii="Times New Roman" w:eastAsia="Times New Roman" w:hAnsi="Times New Roman" w:cs="Times New Roman"/>
          <w:sz w:val="24"/>
          <w:szCs w:val="24"/>
          <w:lang/>
        </w:rPr>
        <w:t>Дополнительный материал. Интересен фильм ВВС "Графические образы мира" ("The beauty of diagrams"). Его можно посмотреть на yourtube, 3 серии. Там же о витрувианском человеке и спирали ДНК, как символах-схемах.</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Pr>
          <w:rFonts w:ascii="Times New Roman" w:eastAsia="Times New Roman" w:hAnsi="Times New Roman" w:cs="Times New Roman"/>
          <w:noProof/>
          <w:sz w:val="24"/>
          <w:szCs w:val="20"/>
          <w:lang w:eastAsia="ru-RU"/>
        </w:rPr>
        <w:drawing>
          <wp:anchor distT="0" distB="0" distL="114300" distR="114300" simplePos="0" relativeHeight="251673600" behindDoc="1" locked="0" layoutInCell="1" allowOverlap="1">
            <wp:simplePos x="0" y="0"/>
            <wp:positionH relativeFrom="column">
              <wp:posOffset>4381500</wp:posOffset>
            </wp:positionH>
            <wp:positionV relativeFrom="paragraph">
              <wp:posOffset>69215</wp:posOffset>
            </wp:positionV>
            <wp:extent cx="1930400" cy="2519680"/>
            <wp:effectExtent l="0" t="0" r="0" b="0"/>
            <wp:wrapNone/>
            <wp:docPr id="172" name="Рисунок 172" descr="obesity-awareness-obese-vitruvian-man-small-1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obesity-awareness-obese-vitruvian-man-small-11442"/>
                    <pic:cNvPicPr>
                      <a:picLocks noChangeAspect="1" noChangeArrowheads="1"/>
                    </pic:cNvPicPr>
                  </pic:nvPicPr>
                  <pic:blipFill>
                    <a:blip r:embed="rId10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30400" cy="2519680"/>
                    </a:xfrm>
                    <a:prstGeom prst="rect">
                      <a:avLst/>
                    </a:prstGeom>
                    <a:noFill/>
                    <a:ln>
                      <a:noFill/>
                    </a:ln>
                  </pic:spPr>
                </pic:pic>
              </a:graphicData>
            </a:graphic>
          </wp:anchor>
        </w:drawing>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Pr>
          <w:rFonts w:ascii="Times New Roman" w:eastAsia="Times New Roman" w:hAnsi="Times New Roman" w:cs="Times New Roman"/>
          <w:noProof/>
          <w:sz w:val="24"/>
          <w:szCs w:val="20"/>
          <w:lang w:eastAsia="ru-RU"/>
        </w:rPr>
        <w:drawing>
          <wp:anchor distT="0" distB="0" distL="114300" distR="114300" simplePos="0" relativeHeight="251674624" behindDoc="1" locked="0" layoutInCell="1" allowOverlap="1">
            <wp:simplePos x="0" y="0"/>
            <wp:positionH relativeFrom="column">
              <wp:posOffset>2343150</wp:posOffset>
            </wp:positionH>
            <wp:positionV relativeFrom="paragraph">
              <wp:posOffset>122555</wp:posOffset>
            </wp:positionV>
            <wp:extent cx="1808480" cy="1808480"/>
            <wp:effectExtent l="0" t="0" r="1270" b="1270"/>
            <wp:wrapNone/>
            <wp:docPr id="171" name="Рисунок 171" descr="eu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euro"/>
                    <pic:cNvPicPr>
                      <a:picLocks noChangeAspect="1" noChangeArrowheads="1"/>
                    </pic:cNvPicPr>
                  </pic:nvPicPr>
                  <pic:blipFill>
                    <a:blip r:embed="rId10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8480" cy="1808480"/>
                    </a:xfrm>
                    <a:prstGeom prst="rect">
                      <a:avLst/>
                    </a:prstGeom>
                    <a:noFill/>
                    <a:ln>
                      <a:noFill/>
                    </a:ln>
                  </pic:spPr>
                </pic:pic>
              </a:graphicData>
            </a:graphic>
          </wp:anchor>
        </w:drawing>
      </w:r>
      <w:r>
        <w:rPr>
          <w:rFonts w:ascii="Times New Roman" w:eastAsia="Times New Roman" w:hAnsi="Times New Roman" w:cs="Times New Roman"/>
          <w:noProof/>
          <w:sz w:val="24"/>
          <w:szCs w:val="20"/>
          <w:lang w:eastAsia="ru-RU"/>
        </w:rPr>
        <w:drawing>
          <wp:anchor distT="0" distB="0" distL="114300" distR="114300" simplePos="0" relativeHeight="251675648" behindDoc="1" locked="0" layoutInCell="1" allowOverlap="1">
            <wp:simplePos x="0" y="0"/>
            <wp:positionH relativeFrom="column">
              <wp:posOffset>133350</wp:posOffset>
            </wp:positionH>
            <wp:positionV relativeFrom="paragraph">
              <wp:posOffset>142875</wp:posOffset>
            </wp:positionV>
            <wp:extent cx="1808480" cy="1788160"/>
            <wp:effectExtent l="0" t="0" r="1270" b="2540"/>
            <wp:wrapNone/>
            <wp:docPr id="170" name="Рисунок 170" descr="skyl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skylab"/>
                    <pic:cNvPicPr>
                      <a:picLocks noChangeAspect="1" noChangeArrowheads="1"/>
                    </pic:cNvPicPr>
                  </pic:nvPicPr>
                  <pic:blipFill>
                    <a:blip r:embed="rId10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8480" cy="1788160"/>
                    </a:xfrm>
                    <a:prstGeom prst="rect">
                      <a:avLst/>
                    </a:prstGeom>
                    <a:noFill/>
                    <a:ln>
                      <a:noFill/>
                    </a:ln>
                  </pic:spPr>
                </pic:pic>
              </a:graphicData>
            </a:graphic>
          </wp:anchor>
        </w:drawing>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rPr>
          <w:rFonts w:ascii="Times New Roman" w:eastAsia="Calibri" w:hAnsi="Times New Roman" w:cs="Europe"/>
          <w:b/>
          <w:bCs/>
          <w:color w:val="221E1F"/>
          <w:sz w:val="20"/>
          <w:szCs w:val="20"/>
          <w:lang/>
        </w:rPr>
      </w:pPr>
    </w:p>
    <w:p w:rsidR="00D575A4" w:rsidRPr="00D575A4" w:rsidRDefault="00D575A4" w:rsidP="00D575A4">
      <w:pPr>
        <w:autoSpaceDE w:val="0"/>
        <w:autoSpaceDN w:val="0"/>
        <w:adjustRightInd w:val="0"/>
        <w:spacing w:before="120" w:after="0" w:line="240" w:lineRule="auto"/>
        <w:rPr>
          <w:rFonts w:ascii="Times New Roman" w:eastAsia="Calibri" w:hAnsi="Times New Roman" w:cs="Europe"/>
          <w:b/>
          <w:bCs/>
          <w:color w:val="221E1F"/>
          <w:sz w:val="20"/>
          <w:szCs w:val="20"/>
          <w:lang/>
        </w:rPr>
      </w:pPr>
    </w:p>
    <w:p w:rsidR="00D575A4" w:rsidRPr="00D575A4" w:rsidRDefault="00D575A4" w:rsidP="00D575A4">
      <w:pPr>
        <w:autoSpaceDE w:val="0"/>
        <w:autoSpaceDN w:val="0"/>
        <w:adjustRightInd w:val="0"/>
        <w:spacing w:before="120" w:after="0" w:line="240" w:lineRule="auto"/>
        <w:rPr>
          <w:rFonts w:ascii="Times New Roman" w:eastAsia="Calibri" w:hAnsi="Times New Roman" w:cs="Europe"/>
          <w:b/>
          <w:bCs/>
          <w:color w:val="221E1F"/>
          <w:sz w:val="20"/>
          <w:szCs w:val="20"/>
          <w:lang/>
        </w:rPr>
      </w:pPr>
    </w:p>
    <w:p w:rsidR="00D575A4" w:rsidRPr="00D575A4" w:rsidRDefault="00D575A4" w:rsidP="00D575A4">
      <w:pPr>
        <w:autoSpaceDE w:val="0"/>
        <w:autoSpaceDN w:val="0"/>
        <w:adjustRightInd w:val="0"/>
        <w:spacing w:before="120" w:after="0" w:line="240" w:lineRule="auto"/>
        <w:rPr>
          <w:rFonts w:ascii="Times New Roman" w:eastAsia="Calibri" w:hAnsi="Times New Roman" w:cs="Europe"/>
          <w:b/>
          <w:bCs/>
          <w:color w:val="221E1F"/>
          <w:sz w:val="20"/>
          <w:szCs w:val="20"/>
          <w:lang/>
        </w:rPr>
      </w:pPr>
    </w:p>
    <w:p w:rsidR="00D575A4" w:rsidRPr="00D575A4" w:rsidRDefault="00D575A4" w:rsidP="00D575A4">
      <w:pPr>
        <w:autoSpaceDE w:val="0"/>
        <w:autoSpaceDN w:val="0"/>
        <w:adjustRightInd w:val="0"/>
        <w:spacing w:before="120" w:after="0" w:line="240" w:lineRule="auto"/>
        <w:rPr>
          <w:rFonts w:ascii="Times New Roman" w:eastAsia="Calibri" w:hAnsi="Times New Roman" w:cs="Europe"/>
          <w:b/>
          <w:bCs/>
          <w:color w:val="221E1F"/>
          <w:sz w:val="20"/>
          <w:szCs w:val="20"/>
          <w:lang/>
        </w:rPr>
      </w:pPr>
    </w:p>
    <w:p w:rsidR="00D575A4" w:rsidRPr="00D575A4" w:rsidRDefault="00D575A4" w:rsidP="00D575A4">
      <w:pPr>
        <w:autoSpaceDE w:val="0"/>
        <w:autoSpaceDN w:val="0"/>
        <w:adjustRightInd w:val="0"/>
        <w:spacing w:before="120" w:after="0" w:line="240" w:lineRule="auto"/>
        <w:rPr>
          <w:rFonts w:ascii="Times New Roman" w:eastAsia="Calibri" w:hAnsi="Times New Roman" w:cs="Europe"/>
          <w:b/>
          <w:bCs/>
          <w:color w:val="221E1F"/>
          <w:sz w:val="20"/>
          <w:szCs w:val="20"/>
          <w:lang/>
        </w:rPr>
      </w:pPr>
    </w:p>
    <w:p w:rsidR="00D575A4" w:rsidRPr="00D575A4" w:rsidRDefault="00D575A4" w:rsidP="00D575A4">
      <w:pPr>
        <w:autoSpaceDE w:val="0"/>
        <w:autoSpaceDN w:val="0"/>
        <w:adjustRightInd w:val="0"/>
        <w:spacing w:before="120" w:after="0" w:line="240" w:lineRule="auto"/>
        <w:rPr>
          <w:rFonts w:ascii="Times New Roman" w:eastAsia="Calibri" w:hAnsi="Times New Roman" w:cs="Europe"/>
          <w:b/>
          <w:bCs/>
          <w:color w:val="221E1F"/>
          <w:sz w:val="20"/>
          <w:szCs w:val="20"/>
          <w:lang/>
        </w:rPr>
      </w:pPr>
    </w:p>
    <w:p w:rsidR="00D575A4" w:rsidRPr="00D575A4" w:rsidRDefault="00D575A4" w:rsidP="00D575A4">
      <w:pPr>
        <w:autoSpaceDE w:val="0"/>
        <w:autoSpaceDN w:val="0"/>
        <w:adjustRightInd w:val="0"/>
        <w:spacing w:before="120" w:after="0" w:line="240" w:lineRule="auto"/>
        <w:rPr>
          <w:rFonts w:ascii="Times New Roman" w:eastAsia="Calibri" w:hAnsi="Times New Roman" w:cs="Europe"/>
          <w:b/>
          <w:bCs/>
          <w:color w:val="221E1F"/>
          <w:sz w:val="20"/>
          <w:szCs w:val="20"/>
          <w:lang/>
        </w:rPr>
      </w:pPr>
    </w:p>
    <w:p w:rsidR="00D575A4" w:rsidRPr="00D575A4" w:rsidRDefault="00D575A4" w:rsidP="00D575A4">
      <w:pPr>
        <w:autoSpaceDE w:val="0"/>
        <w:autoSpaceDN w:val="0"/>
        <w:adjustRightInd w:val="0"/>
        <w:spacing w:before="120" w:after="0" w:line="240" w:lineRule="auto"/>
        <w:rPr>
          <w:rFonts w:ascii="Times New Roman" w:eastAsia="Calibri" w:hAnsi="Times New Roman" w:cs="Europe"/>
          <w:b/>
          <w:bCs/>
          <w:color w:val="221E1F"/>
          <w:sz w:val="20"/>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Calibri" w:hAnsi="Times New Roman" w:cs="Europe"/>
          <w:b/>
          <w:bCs/>
          <w:color w:val="221E1F"/>
          <w:sz w:val="20"/>
          <w:szCs w:val="20"/>
          <w:lang/>
        </w:rPr>
        <w:t xml:space="preserve">Изображение Бога </w:t>
      </w:r>
      <w:hyperlink r:id="rId107" w:tooltip="Атон" w:history="1">
        <w:r w:rsidRPr="00D575A4">
          <w:rPr>
            <w:rFonts w:ascii="Times New Roman" w:eastAsia="Times New Roman" w:hAnsi="Times New Roman" w:cs="Times New Roman"/>
            <w:color w:val="0000FF"/>
            <w:sz w:val="24"/>
            <w:szCs w:val="20"/>
            <w:u w:val="single"/>
            <w:lang/>
          </w:rPr>
          <w:t>Атона</w:t>
        </w:r>
      </w:hyperlink>
      <w:r w:rsidRPr="00D575A4">
        <w:rPr>
          <w:rFonts w:ascii="Times New Roman" w:eastAsia="Calibri" w:hAnsi="Times New Roman" w:cs="Europe"/>
          <w:b/>
          <w:bCs/>
          <w:color w:val="221E1F"/>
          <w:sz w:val="20"/>
          <w:szCs w:val="20"/>
          <w:lang/>
        </w:rPr>
        <w:t>,</w:t>
      </w:r>
      <w:r w:rsidRPr="00D575A4">
        <w:rPr>
          <w:rFonts w:ascii="Times New Roman" w:eastAsia="Times New Roman" w:hAnsi="Times New Roman" w:cs="Times New Roman"/>
          <w:sz w:val="24"/>
          <w:szCs w:val="20"/>
          <w:lang/>
        </w:rPr>
        <w:t xml:space="preserve">изображение царской семьи Эхнатона из Амарны. </w:t>
      </w:r>
      <w:r w:rsidRPr="00D575A4">
        <w:rPr>
          <w:rFonts w:ascii="Times New Roman" w:eastAsia="Calibri" w:hAnsi="Times New Roman" w:cs="Europe"/>
          <w:color w:val="221E1F"/>
          <w:sz w:val="20"/>
          <w:szCs w:val="20"/>
          <w:lang/>
        </w:rPr>
        <w:t>Руки-лучи бога-Солнца согревают наш мир и управляют им.</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Calibri" w:hAnsi="Times New Roman" w:cs="Europe"/>
          <w:color w:val="221E1F"/>
          <w:sz w:val="20"/>
          <w:szCs w:val="20"/>
          <w:lang/>
        </w:rPr>
        <w:t>бога-Солнца согревают наш мир и управляют им.</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Pr>
          <w:rFonts w:ascii="Times New Roman" w:eastAsia="Times New Roman" w:hAnsi="Times New Roman" w:cs="Times New Roman"/>
          <w:noProof/>
          <w:sz w:val="24"/>
          <w:szCs w:val="20"/>
          <w:lang w:eastAsia="ru-RU"/>
        </w:rPr>
        <w:drawing>
          <wp:anchor distT="0" distB="0" distL="114300" distR="114300" simplePos="0" relativeHeight="251679744" behindDoc="0" locked="0" layoutInCell="1" allowOverlap="1">
            <wp:simplePos x="0" y="0"/>
            <wp:positionH relativeFrom="column">
              <wp:posOffset>0</wp:posOffset>
            </wp:positionH>
            <wp:positionV relativeFrom="paragraph">
              <wp:posOffset>75565</wp:posOffset>
            </wp:positionV>
            <wp:extent cx="2667000" cy="1971675"/>
            <wp:effectExtent l="0" t="0" r="0" b="9525"/>
            <wp:wrapTopAndBottom/>
            <wp:docPr id="169" name="Рисунок 169" descr="Akhenaten,_Nefertiti_and_their_childr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Akhenaten,_Nefertiti_and_their_children"/>
                    <pic:cNvPicPr>
                      <a:picLocks noChangeAspect="1" noChangeArrowheads="1"/>
                    </pic:cNvPicPr>
                  </pic:nvPicPr>
                  <pic:blipFill>
                    <a:blip r:embed="rId10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7000" cy="1971675"/>
                    </a:xfrm>
                    <a:prstGeom prst="rect">
                      <a:avLst/>
                    </a:prstGeom>
                    <a:noFill/>
                    <a:ln>
                      <a:noFill/>
                    </a:ln>
                  </pic:spPr>
                </pic:pic>
              </a:graphicData>
            </a:graphic>
          </wp:anchor>
        </w:drawing>
      </w:r>
    </w:p>
    <w:p w:rsidR="00D575A4" w:rsidRPr="00D575A4" w:rsidRDefault="00D575A4" w:rsidP="00D575A4">
      <w:pPr>
        <w:autoSpaceDE w:val="0"/>
        <w:autoSpaceDN w:val="0"/>
        <w:adjustRightInd w:val="0"/>
        <w:spacing w:before="120" w:after="0" w:line="240" w:lineRule="auto"/>
        <w:rPr>
          <w:rFonts w:ascii="Times New Roman" w:eastAsia="Calibri" w:hAnsi="Times New Roman" w:cs="Europe"/>
          <w:b/>
          <w:bCs/>
          <w:color w:val="221E1F"/>
          <w:sz w:val="20"/>
          <w:szCs w:val="20"/>
          <w:lang/>
        </w:rPr>
      </w:pPr>
    </w:p>
    <w:p w:rsidR="00D575A4" w:rsidRPr="00D575A4" w:rsidRDefault="00D575A4" w:rsidP="00D575A4">
      <w:pPr>
        <w:autoSpaceDE w:val="0"/>
        <w:autoSpaceDN w:val="0"/>
        <w:adjustRightInd w:val="0"/>
        <w:spacing w:before="120" w:after="0" w:line="240" w:lineRule="auto"/>
        <w:rPr>
          <w:rFonts w:ascii="Times New Roman" w:eastAsia="Calibri" w:hAnsi="Times New Roman" w:cs="Europe"/>
          <w:color w:val="221E1F"/>
          <w:sz w:val="20"/>
          <w:szCs w:val="20"/>
          <w:lang/>
        </w:rPr>
      </w:pPr>
      <w:r>
        <w:rPr>
          <w:rFonts w:ascii="Times New Roman" w:eastAsia="Times New Roman" w:hAnsi="Times New Roman" w:cs="Times New Roman"/>
          <w:b/>
          <w:bCs/>
          <w:noProof/>
          <w:sz w:val="24"/>
          <w:szCs w:val="20"/>
          <w:lang w:eastAsia="ru-RU"/>
        </w:rPr>
        <w:drawing>
          <wp:anchor distT="0" distB="0" distL="114300" distR="114300" simplePos="0" relativeHeight="251676672" behindDoc="0" locked="0" layoutInCell="1" allowOverlap="1">
            <wp:simplePos x="0" y="0"/>
            <wp:positionH relativeFrom="column">
              <wp:posOffset>-76200</wp:posOffset>
            </wp:positionH>
            <wp:positionV relativeFrom="paragraph">
              <wp:posOffset>73025</wp:posOffset>
            </wp:positionV>
            <wp:extent cx="2628265" cy="2985770"/>
            <wp:effectExtent l="0" t="0" r="635" b="5080"/>
            <wp:wrapSquare wrapText="bothSides"/>
            <wp:docPr id="168" name="Рисунок 168" descr="Древо жизн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Древо жизни"/>
                    <pic:cNvPicPr>
                      <a:picLocks noChangeAspect="1" noChangeArrowheads="1"/>
                    </pic:cNvPicPr>
                  </pic:nvPicPr>
                  <pic:blipFill>
                    <a:blip r:embed="rId10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28265" cy="2985770"/>
                    </a:xfrm>
                    <a:prstGeom prst="rect">
                      <a:avLst/>
                    </a:prstGeom>
                    <a:noFill/>
                    <a:ln>
                      <a:noFill/>
                    </a:ln>
                  </pic:spPr>
                </pic:pic>
              </a:graphicData>
            </a:graphic>
          </wp:anchor>
        </w:drawing>
      </w:r>
      <w:r w:rsidRPr="00D575A4">
        <w:rPr>
          <w:rFonts w:ascii="Times New Roman" w:eastAsia="Calibri" w:hAnsi="Times New Roman" w:cs="Europe"/>
          <w:b/>
          <w:bCs/>
          <w:color w:val="221E1F"/>
          <w:sz w:val="20"/>
          <w:szCs w:val="20"/>
          <w:lang/>
        </w:rPr>
        <w:t>Древо жизни</w:t>
      </w:r>
      <w:r w:rsidRPr="00D575A4">
        <w:rPr>
          <w:rFonts w:ascii="Times New Roman" w:eastAsia="Calibri" w:hAnsi="Times New Roman" w:cs="Europe"/>
          <w:color w:val="221E1F"/>
          <w:sz w:val="20"/>
          <w:szCs w:val="20"/>
          <w:lang/>
        </w:rPr>
        <w:t xml:space="preserve"> (Египет, Луксор)</w:t>
      </w:r>
    </w:p>
    <w:p w:rsidR="00D575A4" w:rsidRPr="00D575A4" w:rsidRDefault="00D575A4" w:rsidP="00D575A4">
      <w:pPr>
        <w:autoSpaceDE w:val="0"/>
        <w:autoSpaceDN w:val="0"/>
        <w:adjustRightInd w:val="0"/>
        <w:spacing w:before="120" w:after="0" w:line="240" w:lineRule="auto"/>
        <w:rPr>
          <w:rFonts w:ascii="Times New Roman" w:eastAsia="Calibri" w:hAnsi="Times New Roman" w:cs="Europe"/>
          <w:color w:val="221E1F"/>
          <w:sz w:val="20"/>
          <w:szCs w:val="20"/>
          <w:lang/>
        </w:rPr>
      </w:pPr>
      <w:r w:rsidRPr="00D575A4">
        <w:rPr>
          <w:rFonts w:ascii="Times New Roman" w:eastAsia="Calibri" w:hAnsi="Times New Roman" w:cs="Europe"/>
          <w:color w:val="221E1F"/>
          <w:sz w:val="20"/>
          <w:szCs w:val="20"/>
          <w:lang/>
        </w:rPr>
        <w:t>Этот символ возникает в различных мифах, сказаниях. Это изображение встречается в вышивках русского Севера, росписях Долины царей (гробницы фараонов), барельефах империи инков.</w:t>
      </w:r>
    </w:p>
    <w:p w:rsidR="00D575A4" w:rsidRPr="00D575A4" w:rsidRDefault="00D575A4" w:rsidP="00D575A4">
      <w:pPr>
        <w:autoSpaceDE w:val="0"/>
        <w:autoSpaceDN w:val="0"/>
        <w:adjustRightInd w:val="0"/>
        <w:spacing w:before="120" w:after="0" w:line="240" w:lineRule="auto"/>
        <w:rPr>
          <w:rFonts w:ascii="Times New Roman" w:eastAsia="Calibri" w:hAnsi="Times New Roman" w:cs="Europe"/>
          <w:color w:val="221E1F"/>
          <w:sz w:val="20"/>
          <w:szCs w:val="20"/>
          <w:lang/>
        </w:rPr>
      </w:pPr>
      <w:r w:rsidRPr="00D575A4">
        <w:rPr>
          <w:rFonts w:ascii="Times New Roman" w:eastAsia="Calibri" w:hAnsi="Times New Roman" w:cs="Europe"/>
          <w:color w:val="221E1F"/>
          <w:sz w:val="20"/>
          <w:szCs w:val="20"/>
          <w:lang/>
        </w:rPr>
        <w:t xml:space="preserve">Набрав такой запрос на «Яндексе», вы получите множество ссылок и толкований, а также большую библиотеку изображений. Приведите свои примеры, или примеры из папки </w:t>
      </w:r>
    </w:p>
    <w:p w:rsidR="00D575A4" w:rsidRPr="00D575A4" w:rsidRDefault="00D575A4" w:rsidP="00D575A4">
      <w:pPr>
        <w:autoSpaceDE w:val="0"/>
        <w:autoSpaceDN w:val="0"/>
        <w:adjustRightInd w:val="0"/>
        <w:spacing w:before="120" w:after="0" w:line="240" w:lineRule="auto"/>
        <w:rPr>
          <w:rFonts w:ascii="Times New Roman" w:eastAsia="Calibri" w:hAnsi="Times New Roman" w:cs="Europe"/>
          <w:color w:val="221E1F"/>
          <w:sz w:val="20"/>
          <w:szCs w:val="20"/>
          <w:lang/>
        </w:rPr>
      </w:pPr>
      <w:r w:rsidRPr="00D575A4">
        <w:rPr>
          <w:rFonts w:ascii="Times New Roman" w:eastAsia="Calibri" w:hAnsi="Times New Roman" w:cs="Europe"/>
          <w:color w:val="221E1F"/>
          <w:sz w:val="20"/>
          <w:szCs w:val="20"/>
          <w:lang/>
        </w:rPr>
        <w:t>материалы к урокам\03_образ\символ.</w:t>
      </w:r>
    </w:p>
    <w:p w:rsidR="00D575A4" w:rsidRPr="00D575A4" w:rsidRDefault="00D575A4" w:rsidP="00D575A4">
      <w:pPr>
        <w:autoSpaceDE w:val="0"/>
        <w:autoSpaceDN w:val="0"/>
        <w:adjustRightInd w:val="0"/>
        <w:spacing w:before="120" w:after="0" w:line="240" w:lineRule="auto"/>
        <w:rPr>
          <w:rFonts w:ascii="Times New Roman" w:eastAsia="Calibri" w:hAnsi="Times New Roman" w:cs="Europe"/>
          <w:color w:val="221E1F"/>
          <w:sz w:val="20"/>
          <w:szCs w:val="20"/>
          <w:lang/>
        </w:rPr>
      </w:pPr>
    </w:p>
    <w:p w:rsidR="00D575A4" w:rsidRPr="00D575A4" w:rsidRDefault="00D575A4" w:rsidP="00D575A4">
      <w:pPr>
        <w:spacing w:after="0" w:line="240" w:lineRule="auto"/>
        <w:rPr>
          <w:rFonts w:ascii="Times New Roman" w:eastAsia="Times New Roman" w:hAnsi="Times New Roman" w:cs="Times New Roman"/>
          <w:sz w:val="24"/>
          <w:szCs w:val="24"/>
          <w:lang w:eastAsia="ru-RU"/>
        </w:rPr>
      </w:pPr>
      <w:r w:rsidRPr="00D575A4">
        <w:rPr>
          <w:rFonts w:ascii="Times New Roman" w:eastAsia="Times New Roman" w:hAnsi="Times New Roman" w:cs="Times New Roman"/>
          <w:sz w:val="24"/>
          <w:szCs w:val="24"/>
          <w:lang w:eastAsia="ru-RU"/>
        </w:rPr>
        <w:t>Древо Жизни, витраж работы Л. К. Тиффани (1848—1933) (Википедия)</w:t>
      </w:r>
    </w:p>
    <w:p w:rsidR="00D575A4" w:rsidRPr="00D575A4" w:rsidRDefault="00D575A4" w:rsidP="00D575A4">
      <w:pPr>
        <w:autoSpaceDE w:val="0"/>
        <w:autoSpaceDN w:val="0"/>
        <w:adjustRightInd w:val="0"/>
        <w:spacing w:before="120" w:after="0" w:line="240" w:lineRule="auto"/>
        <w:rPr>
          <w:rFonts w:ascii="Times New Roman" w:eastAsia="Calibri" w:hAnsi="Times New Roman" w:cs="Europe"/>
          <w:color w:val="221E1F"/>
          <w:sz w:val="20"/>
          <w:szCs w:val="20"/>
          <w:lang/>
        </w:rPr>
      </w:pPr>
      <w:r w:rsidRPr="00D575A4">
        <w:rPr>
          <w:rFonts w:ascii="Times New Roman" w:eastAsia="Times New Roman" w:hAnsi="Times New Roman" w:cs="Times New Roman"/>
          <w:sz w:val="24"/>
          <w:szCs w:val="20"/>
          <w:lang/>
        </w:rPr>
        <w:t xml:space="preserve"> Густав Климт </w:t>
      </w:r>
      <w:r w:rsidRPr="00D575A4">
        <w:rPr>
          <w:rFonts w:ascii="Times New Roman" w:eastAsia="Calibri" w:hAnsi="Times New Roman" w:cs="Europe"/>
          <w:color w:val="221E1F"/>
          <w:sz w:val="20"/>
          <w:szCs w:val="20"/>
          <w:lang/>
        </w:rPr>
        <w:t>(Klimt Gustav) (1862-1918)</w:t>
      </w:r>
    </w:p>
    <w:p w:rsidR="00D575A4" w:rsidRPr="00D575A4" w:rsidRDefault="00D575A4" w:rsidP="00D575A4">
      <w:pPr>
        <w:spacing w:before="100" w:beforeAutospacing="1" w:after="100" w:afterAutospacing="1" w:line="240" w:lineRule="auto"/>
        <w:rPr>
          <w:rFonts w:ascii="Times New Roman" w:eastAsia="Times New Roman" w:hAnsi="Times New Roman" w:cs="Times New Roman"/>
          <w:sz w:val="24"/>
          <w:szCs w:val="20"/>
          <w:lang/>
        </w:rPr>
      </w:pPr>
      <w:r>
        <w:rPr>
          <w:rFonts w:ascii="Times New Roman" w:eastAsia="Times New Roman" w:hAnsi="Times New Roman" w:cs="Times New Roman"/>
          <w:noProof/>
          <w:sz w:val="24"/>
          <w:szCs w:val="24"/>
          <w:lang w:eastAsia="ru-RU"/>
        </w:rPr>
        <w:lastRenderedPageBreak/>
        <w:drawing>
          <wp:anchor distT="0" distB="0" distL="114300" distR="114300" simplePos="0" relativeHeight="251678720" behindDoc="1" locked="0" layoutInCell="1" allowOverlap="1">
            <wp:simplePos x="0" y="0"/>
            <wp:positionH relativeFrom="column">
              <wp:posOffset>1981200</wp:posOffset>
            </wp:positionH>
            <wp:positionV relativeFrom="paragraph">
              <wp:posOffset>701040</wp:posOffset>
            </wp:positionV>
            <wp:extent cx="1360170" cy="1829435"/>
            <wp:effectExtent l="0" t="0" r="0" b="0"/>
            <wp:wrapNone/>
            <wp:docPr id="167" name="Рисунок 167" descr="http://depts.washington.edu/vienna/wien_images/artwork/tree_of_lif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depts.washington.edu/vienna/wien_images/artwork/tree_of_life.jpg"/>
                    <pic:cNvPicPr>
                      <a:picLocks noChangeAspect="1" noChangeArrowheads="1"/>
                    </pic:cNvPicPr>
                  </pic:nvPicPr>
                  <pic:blipFill>
                    <a:blip r:embed="rId110" r:link="rId1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60170" cy="1829435"/>
                    </a:xfrm>
                    <a:prstGeom prst="rect">
                      <a:avLst/>
                    </a:prstGeom>
                    <a:noFill/>
                    <a:ln>
                      <a:noFill/>
                    </a:ln>
                  </pic:spPr>
                </pic:pic>
              </a:graphicData>
            </a:graphic>
          </wp:anchor>
        </w:drawing>
      </w:r>
      <w:r>
        <w:rPr>
          <w:rFonts w:ascii="Times New Roman" w:eastAsia="Times New Roman" w:hAnsi="Times New Roman" w:cs="Times New Roman"/>
          <w:noProof/>
          <w:sz w:val="24"/>
          <w:szCs w:val="24"/>
          <w:lang w:eastAsia="ru-RU"/>
        </w:rPr>
        <w:drawing>
          <wp:anchor distT="0" distB="0" distL="114300" distR="114300" simplePos="0" relativeHeight="251677696" behindDoc="0" locked="0" layoutInCell="1" allowOverlap="0">
            <wp:simplePos x="0" y="0"/>
            <wp:positionH relativeFrom="column">
              <wp:posOffset>-76200</wp:posOffset>
            </wp:positionH>
            <wp:positionV relativeFrom="paragraph">
              <wp:posOffset>701040</wp:posOffset>
            </wp:positionV>
            <wp:extent cx="1273810" cy="1829435"/>
            <wp:effectExtent l="0" t="0" r="2540" b="0"/>
            <wp:wrapTopAndBottom/>
            <wp:docPr id="166" name="Рисунок 166" descr="http://upload.wikimedia.org/wikipedia/commons/2/26/Tifftre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upload.wikimedia.org/wikipedia/commons/2/26/Tifftree.JPG"/>
                    <pic:cNvPicPr>
                      <a:picLocks noChangeAspect="1" noChangeArrowheads="1"/>
                    </pic:cNvPicPr>
                  </pic:nvPicPr>
                  <pic:blipFill>
                    <a:blip r:embed="rId112" r:link="rId1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73810" cy="1829435"/>
                    </a:xfrm>
                    <a:prstGeom prst="rect">
                      <a:avLst/>
                    </a:prstGeom>
                    <a:noFill/>
                    <a:ln>
                      <a:noFill/>
                    </a:ln>
                  </pic:spPr>
                </pic:pic>
              </a:graphicData>
            </a:graphic>
          </wp:anchor>
        </w:drawing>
      </w:r>
      <w:r w:rsidRPr="00D575A4">
        <w:rPr>
          <w:rFonts w:ascii="Times New Roman" w:eastAsia="Times New Roman" w:hAnsi="Times New Roman" w:cs="Times New Roman"/>
          <w:b/>
          <w:bCs/>
          <w:sz w:val="24"/>
          <w:szCs w:val="24"/>
          <w:lang/>
        </w:rPr>
        <w:t>«Де́рево жи́зни</w:t>
      </w:r>
      <w:r w:rsidRPr="00D575A4">
        <w:rPr>
          <w:rFonts w:ascii="Times New Roman" w:eastAsia="Times New Roman" w:hAnsi="Times New Roman" w:cs="Times New Roman"/>
          <w:sz w:val="24"/>
          <w:szCs w:val="24"/>
          <w:lang/>
        </w:rPr>
        <w:t> </w:t>
      </w:r>
      <w:r w:rsidRPr="00D575A4">
        <w:rPr>
          <w:rFonts w:ascii="Times New Roman" w:eastAsia="Times New Roman" w:hAnsi="Times New Roman" w:cs="Times New Roman"/>
          <w:sz w:val="24"/>
          <w:szCs w:val="20"/>
          <w:lang/>
        </w:rPr>
        <w:t xml:space="preserve">— в </w:t>
      </w:r>
      <w:hyperlink r:id="rId114" w:tooltip="Библия" w:history="1">
        <w:r w:rsidRPr="00D575A4">
          <w:rPr>
            <w:rFonts w:ascii="Times New Roman" w:eastAsia="Times New Roman" w:hAnsi="Times New Roman" w:cs="Times New Roman"/>
            <w:sz w:val="24"/>
            <w:szCs w:val="20"/>
            <w:lang/>
          </w:rPr>
          <w:t>библейской</w:t>
        </w:r>
      </w:hyperlink>
      <w:r w:rsidRPr="00D575A4">
        <w:rPr>
          <w:rFonts w:ascii="Times New Roman" w:eastAsia="Times New Roman" w:hAnsi="Times New Roman" w:cs="Times New Roman"/>
          <w:sz w:val="24"/>
          <w:szCs w:val="20"/>
          <w:lang/>
        </w:rPr>
        <w:t xml:space="preserve"> книге </w:t>
      </w:r>
      <w:hyperlink r:id="rId115" w:tooltip="Быт." w:history="1">
        <w:r w:rsidRPr="00D575A4">
          <w:rPr>
            <w:rFonts w:ascii="Times New Roman" w:eastAsia="Times New Roman" w:hAnsi="Times New Roman" w:cs="Times New Roman"/>
            <w:sz w:val="24"/>
            <w:szCs w:val="20"/>
            <w:lang/>
          </w:rPr>
          <w:t>Бытие</w:t>
        </w:r>
      </w:hyperlink>
      <w:r w:rsidRPr="00D575A4">
        <w:rPr>
          <w:rFonts w:ascii="Times New Roman" w:eastAsia="Times New Roman" w:hAnsi="Times New Roman" w:cs="Times New Roman"/>
          <w:sz w:val="24"/>
          <w:szCs w:val="20"/>
          <w:lang/>
        </w:rPr>
        <w:t xml:space="preserve"> — особое дерево, посаженное </w:t>
      </w:r>
      <w:hyperlink r:id="rId116" w:tooltip="Бог" w:history="1">
        <w:r w:rsidRPr="00D575A4">
          <w:rPr>
            <w:rFonts w:ascii="Times New Roman" w:eastAsia="Times New Roman" w:hAnsi="Times New Roman" w:cs="Times New Roman"/>
            <w:sz w:val="24"/>
            <w:szCs w:val="20"/>
            <w:lang/>
          </w:rPr>
          <w:t>Богом</w:t>
        </w:r>
      </w:hyperlink>
      <w:r w:rsidRPr="00D575A4">
        <w:rPr>
          <w:rFonts w:ascii="Times New Roman" w:eastAsia="Times New Roman" w:hAnsi="Times New Roman" w:cs="Times New Roman"/>
          <w:sz w:val="24"/>
          <w:szCs w:val="20"/>
          <w:lang/>
        </w:rPr>
        <w:t xml:space="preserve"> посреди </w:t>
      </w:r>
      <w:hyperlink r:id="rId117" w:tooltip="Эдем" w:history="1">
        <w:r w:rsidRPr="00D575A4">
          <w:rPr>
            <w:rFonts w:ascii="Times New Roman" w:eastAsia="Times New Roman" w:hAnsi="Times New Roman" w:cs="Times New Roman"/>
            <w:sz w:val="24"/>
            <w:szCs w:val="20"/>
            <w:lang/>
          </w:rPr>
          <w:t>Эдемского сада</w:t>
        </w:r>
      </w:hyperlink>
      <w:r w:rsidRPr="00D575A4">
        <w:rPr>
          <w:rFonts w:ascii="Times New Roman" w:eastAsia="Times New Roman" w:hAnsi="Times New Roman" w:cs="Times New Roman"/>
          <w:sz w:val="24"/>
          <w:szCs w:val="20"/>
          <w:lang/>
        </w:rPr>
        <w:t xml:space="preserve">, а также посреди улицы Нового Иерусалима. Приносит плоды 12 раз в год, которые дарят </w:t>
      </w:r>
      <w:hyperlink r:id="rId118" w:tooltip="Вечная жизнь" w:history="1">
        <w:r w:rsidRPr="00D575A4">
          <w:rPr>
            <w:rFonts w:ascii="Times New Roman" w:eastAsia="Times New Roman" w:hAnsi="Times New Roman" w:cs="Times New Roman"/>
            <w:sz w:val="24"/>
            <w:szCs w:val="20"/>
            <w:lang/>
          </w:rPr>
          <w:t>вечную жизнь</w:t>
        </w:r>
      </w:hyperlink>
      <w:r w:rsidRPr="00D575A4">
        <w:rPr>
          <w:rFonts w:ascii="Times New Roman" w:eastAsia="Times New Roman" w:hAnsi="Times New Roman" w:cs="Times New Roman"/>
          <w:sz w:val="24"/>
          <w:szCs w:val="20"/>
          <w:lang/>
        </w:rPr>
        <w:t xml:space="preserve"> и имеет листья для исцеления народов.»</w:t>
      </w:r>
    </w:p>
    <w:p w:rsidR="00D575A4" w:rsidRPr="00D575A4" w:rsidRDefault="00D575A4" w:rsidP="00D575A4">
      <w:pPr>
        <w:spacing w:before="100" w:beforeAutospacing="1" w:after="100" w:afterAutospacing="1" w:line="240" w:lineRule="auto"/>
        <w:jc w:val="right"/>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Википедия</w:t>
      </w:r>
    </w:p>
    <w:p w:rsidR="00D575A4" w:rsidRPr="00D575A4" w:rsidRDefault="00D575A4" w:rsidP="00D575A4">
      <w:pPr>
        <w:spacing w:after="0" w:line="240" w:lineRule="auto"/>
        <w:rPr>
          <w:rFonts w:ascii="Times New Roman" w:eastAsia="MS Mincho" w:hAnsi="Times New Roman" w:cs="Europe"/>
          <w:color w:val="221E1F"/>
          <w:sz w:val="20"/>
          <w:szCs w:val="20"/>
          <w:lang w:eastAsia="ja-JP"/>
        </w:rPr>
      </w:pPr>
      <w:r w:rsidRPr="00D575A4">
        <w:rPr>
          <w:rFonts w:ascii="Times New Roman" w:eastAsia="MS Mincho" w:hAnsi="Times New Roman" w:cs="Europe"/>
          <w:color w:val="221E1F"/>
          <w:sz w:val="20"/>
          <w:szCs w:val="20"/>
          <w:lang w:eastAsia="ja-JP"/>
        </w:rPr>
        <w:t>Рисунки на слайде имеют большое значение: они привлекают внимание аудитории и передают смысл либо усиливают значение сообщения. Рисунки помогают выделить основные моменты выступления. Благодаря рисункам у слушателя быстро формируется общее представление о целях выступления и оценка того, насколько оно интересно.</w:t>
      </w:r>
    </w:p>
    <w:p w:rsidR="00D575A4" w:rsidRPr="00D575A4" w:rsidRDefault="00D575A4" w:rsidP="00D575A4">
      <w:pPr>
        <w:autoSpaceDE w:val="0"/>
        <w:autoSpaceDN w:val="0"/>
        <w:adjustRightInd w:val="0"/>
        <w:spacing w:before="120" w:after="0" w:line="240" w:lineRule="auto"/>
        <w:rPr>
          <w:rFonts w:ascii="Times New Roman" w:eastAsia="Calibri" w:hAnsi="Times New Roman" w:cs="Europe"/>
          <w:color w:val="221E1F"/>
          <w:sz w:val="20"/>
          <w:szCs w:val="20"/>
          <w:lang/>
        </w:rPr>
      </w:pPr>
      <w:r w:rsidRPr="00D575A4">
        <w:rPr>
          <w:rFonts w:ascii="Times New Roman" w:eastAsia="Calibri" w:hAnsi="Times New Roman" w:cs="Europe"/>
          <w:color w:val="221E1F"/>
          <w:sz w:val="20"/>
          <w:szCs w:val="20"/>
          <w:lang/>
        </w:rPr>
        <w:t>Изображения также помогают аудито</w:t>
      </w:r>
      <w:r w:rsidRPr="00D575A4">
        <w:rPr>
          <w:rFonts w:ascii="Times New Roman" w:eastAsia="Calibri" w:hAnsi="Times New Roman" w:cs="Europe"/>
          <w:color w:val="221E1F"/>
          <w:sz w:val="20"/>
          <w:szCs w:val="20"/>
          <w:lang/>
        </w:rPr>
        <w:softHyphen/>
        <w:t xml:space="preserve">рии быстро понять сложные идеи. </w:t>
      </w:r>
      <w:r>
        <w:rPr>
          <w:rFonts w:ascii="Times New Roman" w:eastAsia="Calibri" w:hAnsi="Times New Roman" w:cs="Europe"/>
          <w:noProof/>
          <w:color w:val="221E1F"/>
          <w:sz w:val="20"/>
          <w:szCs w:val="20"/>
          <w:lang w:eastAsia="ru-RU"/>
        </w:rPr>
        <w:drawing>
          <wp:inline distT="0" distB="0" distL="0" distR="0">
            <wp:extent cx="3679825" cy="1751330"/>
            <wp:effectExtent l="0" t="0" r="0" b="1270"/>
            <wp:docPr id="120" name="Рисунок 120" descr="Сотворение_Адама_Sistine_Chap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Сотворение_Адама_Sistine_Chapel"/>
                    <pic:cNvPicPr>
                      <a:picLocks noChangeAspect="1" noChangeArrowheads="1"/>
                    </pic:cNvPicPr>
                  </pic:nvPicPr>
                  <pic:blipFill>
                    <a:blip r:embed="rId1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79825" cy="1751330"/>
                    </a:xfrm>
                    <a:prstGeom prst="rect">
                      <a:avLst/>
                    </a:prstGeom>
                    <a:noFill/>
                    <a:ln>
                      <a:noFill/>
                    </a:ln>
                  </pic:spPr>
                </pic:pic>
              </a:graphicData>
            </a:graphic>
          </wp:inline>
        </w:drawing>
      </w:r>
    </w:p>
    <w:p w:rsidR="00D575A4" w:rsidRPr="00D575A4" w:rsidRDefault="00D575A4" w:rsidP="00D575A4">
      <w:pPr>
        <w:autoSpaceDE w:val="0"/>
        <w:autoSpaceDN w:val="0"/>
        <w:adjustRightInd w:val="0"/>
        <w:spacing w:before="120" w:after="0" w:line="240" w:lineRule="auto"/>
        <w:rPr>
          <w:rFonts w:ascii="Times New Roman" w:eastAsia="Calibri" w:hAnsi="Times New Roman" w:cs="Europe"/>
          <w:b/>
          <w:color w:val="221E1F"/>
          <w:sz w:val="20"/>
          <w:szCs w:val="20"/>
          <w:lang/>
        </w:rPr>
      </w:pPr>
      <w:r w:rsidRPr="00D575A4">
        <w:rPr>
          <w:rFonts w:ascii="Times New Roman" w:eastAsia="Calibri" w:hAnsi="Times New Roman" w:cs="Europe"/>
          <w:b/>
          <w:color w:val="221E1F"/>
          <w:sz w:val="20"/>
          <w:szCs w:val="20"/>
          <w:lang/>
        </w:rPr>
        <w:t>«Сотворение Адама» Микеланджело. Фреска Сикстинской капеллы.</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Calibri" w:hAnsi="Times New Roman" w:cs="Europe"/>
          <w:color w:val="221E1F"/>
          <w:sz w:val="20"/>
          <w:szCs w:val="20"/>
          <w:lang/>
        </w:rPr>
        <w:t xml:space="preserve">Ассоциативный ряд идей: акт творчества, сотворение мира, отношения между Богом и человеком, могущественная поддержка. </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Это изображение превратилось в символ надёжности, могущественной помощи и поддержки, благодаря рекламе. Кажется, начало положила Nokia своим логотипом. Использовано в рекламе компьютеров Макинтош.</w:t>
      </w:r>
    </w:p>
    <w:p w:rsidR="00D575A4" w:rsidRPr="00D575A4" w:rsidRDefault="00D575A4" w:rsidP="00D575A4">
      <w:pPr>
        <w:autoSpaceDE w:val="0"/>
        <w:autoSpaceDN w:val="0"/>
        <w:adjustRightInd w:val="0"/>
        <w:spacing w:before="120" w:after="0" w:line="240" w:lineRule="auto"/>
        <w:rPr>
          <w:rFonts w:ascii="Times New Roman" w:eastAsia="Calibri" w:hAnsi="Times New Roman" w:cs="Europe"/>
          <w:color w:val="221E1F"/>
          <w:sz w:val="20"/>
          <w:szCs w:val="20"/>
          <w:lang/>
        </w:rPr>
      </w:pPr>
    </w:p>
    <w:p w:rsidR="00D575A4" w:rsidRPr="00D575A4" w:rsidRDefault="00D575A4" w:rsidP="00D575A4">
      <w:pPr>
        <w:autoSpaceDE w:val="0"/>
        <w:autoSpaceDN w:val="0"/>
        <w:adjustRightInd w:val="0"/>
        <w:spacing w:before="120" w:after="0" w:line="240" w:lineRule="auto"/>
        <w:rPr>
          <w:rFonts w:ascii="Times New Roman" w:eastAsia="Calibri" w:hAnsi="Times New Roman" w:cs="Europe"/>
          <w:color w:val="221E1F"/>
          <w:sz w:val="20"/>
          <w:szCs w:val="20"/>
          <w:lang/>
        </w:rPr>
      </w:pPr>
      <w:r>
        <w:rPr>
          <w:rFonts w:ascii="Times New Roman" w:eastAsia="Times New Roman" w:hAnsi="Times New Roman" w:cs="Times New Roman"/>
          <w:noProof/>
          <w:sz w:val="24"/>
          <w:szCs w:val="20"/>
          <w:lang w:eastAsia="ru-RU"/>
        </w:rPr>
        <w:drawing>
          <wp:anchor distT="0" distB="0" distL="114300" distR="114300" simplePos="0" relativeHeight="251682816" behindDoc="1" locked="0" layoutInCell="1" allowOverlap="1">
            <wp:simplePos x="0" y="0"/>
            <wp:positionH relativeFrom="column">
              <wp:posOffset>3324225</wp:posOffset>
            </wp:positionH>
            <wp:positionV relativeFrom="paragraph">
              <wp:posOffset>3175</wp:posOffset>
            </wp:positionV>
            <wp:extent cx="1955800" cy="1312545"/>
            <wp:effectExtent l="0" t="0" r="6350" b="1905"/>
            <wp:wrapNone/>
            <wp:docPr id="165" name="Рисунок 165" descr="Lana_Kole,_Creation_of_Adam,_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Lana_Kole,_Creation_of_Adam,_2010"/>
                    <pic:cNvPicPr>
                      <a:picLocks noChangeAspect="1" noChangeArrowheads="1"/>
                    </pic:cNvPicPr>
                  </pic:nvPicPr>
                  <pic:blipFill>
                    <a:blip r:embed="rId1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55800" cy="1312545"/>
                    </a:xfrm>
                    <a:prstGeom prst="rect">
                      <a:avLst/>
                    </a:prstGeom>
                    <a:noFill/>
                    <a:ln>
                      <a:noFill/>
                    </a:ln>
                  </pic:spPr>
                </pic:pic>
              </a:graphicData>
            </a:graphic>
          </wp:anchor>
        </w:drawing>
      </w:r>
      <w:r>
        <w:rPr>
          <w:rFonts w:ascii="Times New Roman" w:eastAsia="Calibri" w:hAnsi="Times New Roman" w:cs="Europe"/>
          <w:noProof/>
          <w:color w:val="221E1F"/>
          <w:sz w:val="20"/>
          <w:szCs w:val="20"/>
          <w:lang w:eastAsia="ru-RU"/>
        </w:rPr>
        <w:drawing>
          <wp:inline distT="0" distB="0" distL="0" distR="0">
            <wp:extent cx="2139315" cy="1457325"/>
            <wp:effectExtent l="0" t="0" r="0" b="9525"/>
            <wp:docPr id="119" name="Рисунок 119" descr="Nokia,_logo,_1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Nokia,_logo,_1998"/>
                    <pic:cNvPicPr>
                      <a:picLocks noChangeAspect="1" noChangeArrowheads="1"/>
                    </pic:cNvPicPr>
                  </pic:nvPicPr>
                  <pic:blipFill>
                    <a:blip r:embed="rId1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39315" cy="1457325"/>
                    </a:xfrm>
                    <a:prstGeom prst="rect">
                      <a:avLst/>
                    </a:prstGeom>
                    <a:noFill/>
                    <a:ln>
                      <a:noFill/>
                    </a:ln>
                  </pic:spPr>
                </pic:pic>
              </a:graphicData>
            </a:graphic>
          </wp:inline>
        </w:drawing>
      </w:r>
    </w:p>
    <w:p w:rsidR="00D575A4" w:rsidRPr="00D575A4" w:rsidRDefault="00D575A4" w:rsidP="00D575A4">
      <w:pPr>
        <w:autoSpaceDE w:val="0"/>
        <w:autoSpaceDN w:val="0"/>
        <w:adjustRightInd w:val="0"/>
        <w:spacing w:before="120" w:after="0" w:line="240" w:lineRule="auto"/>
        <w:rPr>
          <w:rFonts w:ascii="Times New Roman" w:eastAsia="Calibri" w:hAnsi="Times New Roman" w:cs="Europe"/>
          <w:color w:val="221E1F"/>
          <w:sz w:val="20"/>
          <w:szCs w:val="20"/>
          <w:lang/>
        </w:rPr>
      </w:pPr>
    </w:p>
    <w:p w:rsidR="00D575A4" w:rsidRPr="00D575A4" w:rsidRDefault="00D575A4" w:rsidP="00D575A4">
      <w:pPr>
        <w:autoSpaceDE w:val="0"/>
        <w:autoSpaceDN w:val="0"/>
        <w:adjustRightInd w:val="0"/>
        <w:spacing w:before="120" w:after="0" w:line="240" w:lineRule="auto"/>
        <w:rPr>
          <w:rFonts w:ascii="Times New Roman" w:eastAsia="Calibri" w:hAnsi="Times New Roman" w:cs="Europe"/>
          <w:b/>
          <w:color w:val="221E1F"/>
          <w:sz w:val="24"/>
          <w:szCs w:val="24"/>
          <w:lang/>
        </w:rPr>
      </w:pPr>
      <w:r w:rsidRPr="00D575A4">
        <w:rPr>
          <w:rFonts w:ascii="Times New Roman" w:eastAsia="Calibri" w:hAnsi="Times New Roman" w:cs="Europe"/>
          <w:b/>
          <w:color w:val="221E1F"/>
          <w:sz w:val="24"/>
          <w:szCs w:val="24"/>
          <w:lang/>
        </w:rPr>
        <w:t>Роспись храмов – пример сопровождения визуальными образами текста Библии</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Europe"/>
          <w:color w:val="221E1F"/>
          <w:sz w:val="20"/>
          <w:szCs w:val="20"/>
          <w:lang/>
        </w:rPr>
      </w:pPr>
      <w:r>
        <w:rPr>
          <w:rFonts w:ascii="Times New Roman" w:eastAsia="Times New Roman" w:hAnsi="Times New Roman" w:cs="Times New Roman"/>
          <w:noProof/>
          <w:sz w:val="24"/>
          <w:szCs w:val="20"/>
          <w:lang w:eastAsia="ru-RU"/>
        </w:rPr>
        <w:drawing>
          <wp:anchor distT="0" distB="0" distL="114300" distR="114300" simplePos="0" relativeHeight="251680768" behindDoc="1" locked="0" layoutInCell="1" allowOverlap="1">
            <wp:simplePos x="0" y="0"/>
            <wp:positionH relativeFrom="column">
              <wp:posOffset>0</wp:posOffset>
            </wp:positionH>
            <wp:positionV relativeFrom="paragraph">
              <wp:posOffset>111125</wp:posOffset>
            </wp:positionV>
            <wp:extent cx="3706495" cy="2437765"/>
            <wp:effectExtent l="0" t="0" r="8255" b="635"/>
            <wp:wrapTight wrapText="bothSides">
              <wp:wrapPolygon edited="0">
                <wp:start x="0" y="0"/>
                <wp:lineTo x="0" y="21437"/>
                <wp:lineTo x="21537" y="21437"/>
                <wp:lineTo x="21537" y="0"/>
                <wp:lineTo x="0" y="0"/>
              </wp:wrapPolygon>
            </wp:wrapTight>
            <wp:docPr id="164" name="Рисунок 164" descr="Cappella_tornabuoni,_11,_visitazi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Cappella_tornabuoni,_11,_visitazione"/>
                    <pic:cNvPicPr>
                      <a:picLocks noChangeAspect="1" noChangeArrowheads="1"/>
                    </pic:cNvPicPr>
                  </pic:nvPicPr>
                  <pic:blipFill>
                    <a:blip r:embed="rId1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06495" cy="2437765"/>
                    </a:xfrm>
                    <a:prstGeom prst="rect">
                      <a:avLst/>
                    </a:prstGeom>
                    <a:noFill/>
                    <a:ln>
                      <a:noFill/>
                    </a:ln>
                  </pic:spPr>
                </pic:pic>
              </a:graphicData>
            </a:graphic>
          </wp:anchor>
        </w:drawing>
      </w:r>
      <w:r w:rsidRPr="00D575A4">
        <w:rPr>
          <w:rFonts w:ascii="Times New Roman" w:eastAsia="Calibri" w:hAnsi="Times New Roman" w:cs="Europe"/>
          <w:color w:val="221E1F"/>
          <w:sz w:val="20"/>
          <w:szCs w:val="20"/>
          <w:lang/>
        </w:rPr>
        <w:t>Фрески в итальянских церквях рассказывали библейские сюжеты современным языком. Давние события разыгрывались на улицах современных художнику городов, люди</w:t>
      </w:r>
      <w:r w:rsidRPr="00D575A4">
        <w:rPr>
          <w:rFonts w:ascii="Times New Roman" w:eastAsia="Calibri" w:hAnsi="Times New Roman" w:cs="Europe"/>
          <w:color w:val="221E1F"/>
          <w:sz w:val="20"/>
          <w:szCs w:val="20"/>
          <w:lang/>
        </w:rPr>
        <w:t xml:space="preserve"> на фресках</w:t>
      </w:r>
      <w:r w:rsidRPr="00D575A4">
        <w:rPr>
          <w:rFonts w:ascii="Times New Roman" w:eastAsia="Calibri" w:hAnsi="Times New Roman" w:cs="Europe"/>
          <w:color w:val="221E1F"/>
          <w:sz w:val="20"/>
          <w:szCs w:val="20"/>
          <w:lang/>
        </w:rPr>
        <w:t xml:space="preserve"> были одеты как </w:t>
      </w:r>
      <w:r w:rsidRPr="00D575A4">
        <w:rPr>
          <w:rFonts w:ascii="Times New Roman" w:eastAsia="Calibri" w:hAnsi="Times New Roman" w:cs="Europe"/>
          <w:color w:val="221E1F"/>
          <w:sz w:val="20"/>
          <w:szCs w:val="20"/>
          <w:lang/>
        </w:rPr>
        <w:t>современники зрителя (</w:t>
      </w:r>
      <w:r w:rsidRPr="00D575A4">
        <w:rPr>
          <w:rFonts w:ascii="Times New Roman" w:eastAsia="Calibri" w:hAnsi="Times New Roman" w:cs="Europe"/>
          <w:color w:val="221E1F"/>
          <w:sz w:val="20"/>
          <w:szCs w:val="20"/>
          <w:lang/>
        </w:rPr>
        <w:t xml:space="preserve">горожане </w:t>
      </w:r>
      <w:r w:rsidRPr="00D575A4">
        <w:rPr>
          <w:rFonts w:ascii="Times New Roman" w:eastAsia="Calibri" w:hAnsi="Times New Roman" w:cs="Europe"/>
          <w:color w:val="221E1F"/>
          <w:sz w:val="20"/>
          <w:szCs w:val="20"/>
          <w:lang w:val="en-US"/>
        </w:rPr>
        <w:t>XIV</w:t>
      </w:r>
      <w:r w:rsidRPr="00D575A4">
        <w:rPr>
          <w:rFonts w:ascii="Times New Roman" w:eastAsia="Calibri" w:hAnsi="Times New Roman" w:cs="Europe"/>
          <w:color w:val="221E1F"/>
          <w:sz w:val="20"/>
          <w:szCs w:val="20"/>
          <w:lang/>
        </w:rPr>
        <w:t xml:space="preserve"> века</w:t>
      </w:r>
      <w:r w:rsidRPr="00D575A4">
        <w:rPr>
          <w:rFonts w:ascii="Times New Roman" w:eastAsia="Calibri" w:hAnsi="Times New Roman" w:cs="Europe"/>
          <w:color w:val="221E1F"/>
          <w:sz w:val="20"/>
          <w:szCs w:val="20"/>
          <w:lang/>
        </w:rPr>
        <w:t>)</w:t>
      </w:r>
      <w:r w:rsidRPr="00D575A4">
        <w:rPr>
          <w:rFonts w:ascii="Times New Roman" w:eastAsia="Calibri" w:hAnsi="Times New Roman" w:cs="Europe"/>
          <w:color w:val="221E1F"/>
          <w:sz w:val="20"/>
          <w:szCs w:val="20"/>
          <w:lang/>
        </w:rPr>
        <w:t>. Библейские тексты приобретали современное звучание для верующих. На фресках прихожане узнавали портреты современников</w:t>
      </w:r>
      <w:r w:rsidRPr="00D575A4">
        <w:rPr>
          <w:rFonts w:ascii="Times New Roman" w:eastAsia="Calibri" w:hAnsi="Times New Roman" w:cs="Europe"/>
          <w:color w:val="221E1F"/>
          <w:sz w:val="20"/>
          <w:szCs w:val="20"/>
          <w:lang/>
        </w:rPr>
        <w:t>.</w:t>
      </w:r>
      <w:r w:rsidRPr="00D575A4">
        <w:rPr>
          <w:rFonts w:ascii="Times New Roman" w:eastAsia="Calibri" w:hAnsi="Times New Roman" w:cs="Europe"/>
          <w:color w:val="221E1F"/>
          <w:sz w:val="20"/>
          <w:szCs w:val="20"/>
          <w:lang/>
        </w:rPr>
        <w:t>.</w:t>
      </w:r>
      <w:r w:rsidRPr="00D575A4">
        <w:rPr>
          <w:rFonts w:ascii="Times New Roman" w:eastAsia="Times New Roman" w:hAnsi="Times New Roman" w:cs="Times New Roman"/>
          <w:sz w:val="24"/>
          <w:szCs w:val="20"/>
          <w:lang/>
        </w:rPr>
        <w:t xml:space="preserve">Пример: Капелла Торнабуони — знаменитая капелла во флорентийской церкви Санта Мария </w:t>
      </w:r>
      <w:r w:rsidRPr="00D575A4">
        <w:rPr>
          <w:rFonts w:ascii="Times New Roman" w:eastAsia="Calibri" w:hAnsi="Times New Roman" w:cs="Europe"/>
          <w:color w:val="221E1F"/>
          <w:sz w:val="20"/>
          <w:szCs w:val="20"/>
          <w:lang/>
        </w:rPr>
        <w:t xml:space="preserve">Новелла, украшенная фресками Доме́нико Гирланда́йо </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p>
    <w:p w:rsidR="00D575A4" w:rsidRPr="00D575A4" w:rsidRDefault="00080FEE"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080FEE">
        <w:rPr>
          <w:rFonts w:ascii="Times New Roman" w:eastAsia="Times New Roman" w:hAnsi="Times New Roman" w:cs="Times New Roman"/>
          <w:noProof/>
          <w:sz w:val="24"/>
          <w:szCs w:val="20"/>
          <w:lang w:val="en-US"/>
        </w:rPr>
        <w:pict>
          <v:shape id="Поле 163" o:spid="_x0000_s1084" type="#_x0000_t202" style="position:absolute;margin-left:-4.8pt;margin-top:2.75pt;width:291.25pt;height:19.95pt;z-index:251692032;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FDNaOgIAAFsEAAAOAAAAZHJzL2Uyb0RvYy54bWysVFmO2zAM/S/QOwj6b5zNWYw4g2mmKQpM&#10;F2DaA8iybAvVVkmJnV6mp+hXgZ4hRyolJ5l0+ynqD4EUqUfykfTqppMC7Zl1XKscjwZDjJiiuuSq&#10;zvGH99tnC4ycJ6okQiuW4wNz+Gb99MmqNRkb60aLklkEIMplrclx473JksTRhkniBtowBcZKW0k8&#10;qLZOSktaQJciGQ+Hs6TVtjRWU+Yc3N71RryO+FXFqH9bVY55JHIMufl42ngW4UzWK5LVlpiG01Ma&#10;5B+ykIQrCHqBuiOeoJ3lv0FJTq12uvIDqmWiq4pTFmuAakbDX6p5aIhhsRYgx5kLTe7/wdI3+3cW&#10;8RJ6N5tgpIiEJh2/HL8fvx2/onAHDLXGZeD4YMDVd891B96xWmfuNf3okNKbhqia3Vqr24aREjIc&#10;hZfJ1dMexwWQon2tSwhEdl5HoK6yMtAHhCBAh04dLt1hnUcULiez5WIxTzGiYBunk8ksjSFIdn5t&#10;rPMvmZYoCDm20P2ITvb3zodsSHZ2CcGcFrzcciGiYutiIyzaE5iUbfxO6D+5CYXaHC/TcdoT8FeI&#10;Yfz+BCG5h5EXXOZ4cXEiWaDthSrjQHrCRS9DykKdeAzU9ST6ruhi0+YhQOC40OUBiLW6n3DYSBAa&#10;bT9j1MJ059h92hHLMBKvFDRnOZpOwzpEZZrOx6DYa0txbSGKAlSOPUa9uPH9Cu2M5XUDkc7jcAsN&#10;3fLI9WNWp/RhgmMLTtsWVuRaj16P/4T1DwAAAP//AwBQSwMEFAAGAAgAAAAhACM87krcAAAABwEA&#10;AA8AAABkcnMvZG93bnJldi54bWxMjsFuwjAQRO+V+g/WVuoFgVOKU0izQS0Sp55I6d3ESxI1Xqex&#10;gfD3dU/0OJrRm5evR9uJMw2+dYzwNEtAEFfOtFwj7D+30yUIHzQb3TkmhCt5WBf3d7nOjLvwjs5l&#10;qEWEsM80QhNCn0npq4as9jPXE8fu6AarQ4xDLc2gLxFuOzlPklRa3XJ8aHRPm4aq7/JkEdKf8nny&#10;8WUmvLtu34fKKrPZK8THh/HtFUSgMdzG8Kcf1aGITgd3YuNFhzBdpXGJoBSIWKuX+QrEAWGhFiCL&#10;XP73L34BAAD//wMAUEsBAi0AFAAGAAgAAAAhALaDOJL+AAAA4QEAABMAAAAAAAAAAAAAAAAAAAAA&#10;AFtDb250ZW50X1R5cGVzXS54bWxQSwECLQAUAAYACAAAACEAOP0h/9YAAACUAQAACwAAAAAAAAAA&#10;AAAAAAAvAQAAX3JlbHMvLnJlbHNQSwECLQAUAAYACAAAACEA9hQzWjoCAABbBAAADgAAAAAAAAAA&#10;AAAAAAAuAgAAZHJzL2Uyb0RvYy54bWxQSwECLQAUAAYACAAAACEAIzzuStwAAAAHAQAADwAAAAAA&#10;AAAAAAAAAACUBAAAZHJzL2Rvd25yZXYueG1sUEsFBgAAAAAEAAQA8wAAAJ0FAAAAAA==&#10;">
            <v:textbox style="mso-fit-shape-to-text:t">
              <w:txbxContent>
                <w:p w:rsidR="008A31B6" w:rsidRPr="002C7EF0" w:rsidRDefault="008A31B6" w:rsidP="00D575A4">
                  <w:pPr>
                    <w:pStyle w:val="text"/>
                    <w:spacing w:before="0" w:line="240" w:lineRule="exact"/>
                    <w:rPr>
                      <w:sz w:val="18"/>
                      <w:szCs w:val="18"/>
                    </w:rPr>
                  </w:pPr>
                  <w:r w:rsidRPr="002C7EF0">
                    <w:rPr>
                      <w:rStyle w:val="text1"/>
                      <w:rFonts w:eastAsia="MS Mincho"/>
                      <w:sz w:val="18"/>
                      <w:szCs w:val="18"/>
                      <w:lang w:eastAsia="ru-RU"/>
                    </w:rPr>
                    <w:t>Доме́нико Гирланда́йо (</w:t>
                  </w:r>
                  <w:hyperlink r:id="rId123" w:tooltip="1449" w:history="1">
                    <w:r w:rsidRPr="002C7EF0">
                      <w:rPr>
                        <w:rStyle w:val="text1"/>
                        <w:rFonts w:eastAsia="MS Mincho"/>
                        <w:sz w:val="18"/>
                        <w:szCs w:val="18"/>
                        <w:lang w:eastAsia="ru-RU"/>
                      </w:rPr>
                      <w:t>1449</w:t>
                    </w:r>
                  </w:hyperlink>
                  <w:r w:rsidRPr="002C7EF0">
                    <w:rPr>
                      <w:rStyle w:val="text1"/>
                      <w:rFonts w:eastAsia="MS Mincho"/>
                      <w:sz w:val="18"/>
                      <w:szCs w:val="18"/>
                      <w:lang w:eastAsia="ru-RU"/>
                    </w:rPr>
                    <w:t>-</w:t>
                  </w:r>
                  <w:hyperlink r:id="rId124" w:tooltip="1494" w:history="1">
                    <w:r w:rsidRPr="002C7EF0">
                      <w:rPr>
                        <w:rStyle w:val="text1"/>
                        <w:rFonts w:eastAsia="MS Mincho"/>
                        <w:sz w:val="18"/>
                        <w:szCs w:val="18"/>
                        <w:lang w:eastAsia="ru-RU"/>
                      </w:rPr>
                      <w:t>1494</w:t>
                    </w:r>
                  </w:hyperlink>
                  <w:r w:rsidRPr="002C7EF0">
                    <w:rPr>
                      <w:rStyle w:val="text1"/>
                      <w:rFonts w:eastAsia="MS Mincho"/>
                      <w:sz w:val="18"/>
                      <w:szCs w:val="18"/>
                      <w:lang w:eastAsia="ru-RU"/>
                    </w:rPr>
                    <w:t>) «Встреча Марии и Елизаветы»</w:t>
                  </w:r>
                </w:p>
              </w:txbxContent>
            </v:textbox>
          </v:shape>
        </w:pic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sz w:val="24"/>
          <w:szCs w:val="20"/>
          <w:lang/>
        </w:rPr>
      </w:pPr>
      <w:r w:rsidRPr="00D575A4">
        <w:rPr>
          <w:rFonts w:ascii="Times New Roman" w:eastAsia="Times New Roman" w:hAnsi="Times New Roman" w:cs="Times New Roman"/>
          <w:b/>
          <w:sz w:val="24"/>
          <w:szCs w:val="20"/>
          <w:lang/>
        </w:rPr>
        <w:t xml:space="preserve">Фрески церкви Ильи Пророка в Ярославле. Жатва. </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Сцена из "Деяний пророка Елисея". </w:t>
      </w:r>
      <w:r w:rsidRPr="00D575A4">
        <w:rPr>
          <w:rFonts w:ascii="Times New Roman" w:eastAsia="Times New Roman" w:hAnsi="Times New Roman" w:cs="Times New Roman"/>
          <w:sz w:val="24"/>
          <w:szCs w:val="18"/>
          <w:lang/>
        </w:rPr>
        <w:t>Фреска</w:t>
      </w:r>
      <w:r w:rsidRPr="00D575A4">
        <w:rPr>
          <w:rFonts w:ascii="Times New Roman" w:eastAsia="Times New Roman" w:hAnsi="Times New Roman" w:cs="Times New Roman"/>
          <w:sz w:val="24"/>
          <w:szCs w:val="20"/>
          <w:lang/>
        </w:rPr>
        <w:t xml:space="preserve"> церкви Ильи-пророка. Фрагмент</w:t>
      </w:r>
    </w:p>
    <w:p w:rsidR="00D575A4" w:rsidRPr="00D575A4" w:rsidRDefault="00D575A4" w:rsidP="00D575A4">
      <w:pPr>
        <w:spacing w:after="0" w:line="240" w:lineRule="auto"/>
        <w:rPr>
          <w:rFonts w:ascii="Times New Roman" w:eastAsia="MS Mincho" w:hAnsi="Times New Roman" w:cs="Times New Roman"/>
          <w:sz w:val="24"/>
          <w:szCs w:val="20"/>
          <w:lang w:eastAsia="ja-JP"/>
        </w:rPr>
      </w:pPr>
      <w:r>
        <w:rPr>
          <w:rFonts w:ascii="Times New Roman" w:eastAsia="MS Mincho" w:hAnsi="Times New Roman" w:cs="Times New Roman"/>
          <w:noProof/>
          <w:sz w:val="24"/>
          <w:szCs w:val="24"/>
          <w:lang w:eastAsia="ru-RU"/>
        </w:rPr>
        <w:drawing>
          <wp:anchor distT="0" distB="0" distL="114300" distR="114300" simplePos="0" relativeHeight="251681792" behindDoc="1" locked="0" layoutInCell="1" allowOverlap="1">
            <wp:simplePos x="0" y="0"/>
            <wp:positionH relativeFrom="column">
              <wp:posOffset>76200</wp:posOffset>
            </wp:positionH>
            <wp:positionV relativeFrom="paragraph">
              <wp:posOffset>281940</wp:posOffset>
            </wp:positionV>
            <wp:extent cx="802640" cy="1016000"/>
            <wp:effectExtent l="0" t="0" r="0" b="0"/>
            <wp:wrapTight wrapText="bothSides">
              <wp:wrapPolygon edited="0">
                <wp:start x="0" y="0"/>
                <wp:lineTo x="0" y="21060"/>
                <wp:lineTo x="21019" y="21060"/>
                <wp:lineTo x="21019" y="0"/>
                <wp:lineTo x="0" y="0"/>
              </wp:wrapPolygon>
            </wp:wrapTight>
            <wp:docPr id="162" name="Рисунок 162" descr="29-77-1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29-77-1l"/>
                    <pic:cNvPicPr>
                      <a:picLocks noChangeAspect="1" noChangeArrowheads="1"/>
                    </pic:cNvPicPr>
                  </pic:nvPicPr>
                  <pic:blipFill>
                    <a:blip r:embed="rId1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02640" cy="1016000"/>
                    </a:xfrm>
                    <a:prstGeom prst="rect">
                      <a:avLst/>
                    </a:prstGeom>
                    <a:noFill/>
                    <a:ln>
                      <a:noFill/>
                    </a:ln>
                  </pic:spPr>
                </pic:pic>
              </a:graphicData>
            </a:graphic>
          </wp:anchor>
        </w:drawing>
      </w:r>
      <w:r w:rsidRPr="00D575A4">
        <w:rPr>
          <w:rFonts w:ascii="Times New Roman" w:eastAsia="MS Mincho" w:hAnsi="Times New Roman" w:cs="Times New Roman"/>
          <w:sz w:val="24"/>
          <w:szCs w:val="20"/>
          <w:lang w:eastAsia="ru-RU"/>
        </w:rPr>
        <w:t>Храм Ильи Пророка — необычайно целостный и органичный ансамбль, в котором архитектура и монументальная стенопись являют собой подлинный синтез искусств.</w:t>
      </w:r>
      <w:r w:rsidRPr="00D575A4">
        <w:rPr>
          <w:rFonts w:ascii="Times New Roman" w:eastAsia="MS Mincho" w:hAnsi="Times New Roman" w:cs="Times New Roman"/>
          <w:sz w:val="24"/>
          <w:szCs w:val="20"/>
          <w:lang w:eastAsia="ru-RU"/>
        </w:rPr>
        <w:br/>
        <w:t>«Роспись основного храма была выполнена в 1680—1681 годах пятнадцатью мастерами из Костромы и Ярославля. Возглавляли артель знаменитые изографы XVII века Гурий Никитин и Сила Савин.</w:t>
      </w:r>
      <w:r w:rsidRPr="00D575A4">
        <w:rPr>
          <w:rFonts w:ascii="Times New Roman" w:eastAsia="MS Mincho" w:hAnsi="Times New Roman" w:cs="Times New Roman"/>
          <w:sz w:val="24"/>
          <w:szCs w:val="20"/>
          <w:lang w:eastAsia="ru-RU"/>
        </w:rPr>
        <w:br/>
        <w:t>Стенопись папертей и приделов была частично выполнена в 1690х годах и дополнена другой артелью ярославских художников в начале XVIII века.</w:t>
      </w:r>
      <w:r w:rsidRPr="00D575A4">
        <w:rPr>
          <w:rFonts w:ascii="Times New Roman" w:eastAsia="MS Mincho" w:hAnsi="Times New Roman" w:cs="Times New Roman"/>
          <w:sz w:val="24"/>
          <w:szCs w:val="20"/>
          <w:lang w:eastAsia="ru-RU"/>
        </w:rPr>
        <w:br/>
        <w:t xml:space="preserve">Переступая порог нарядного портала западного крыльца церкви Ильи Пророка и поднимаясь по широким ступеням всхода, зритель дивится яркой пестроте росписей.» </w:t>
      </w:r>
      <w:r w:rsidRPr="00D575A4">
        <w:rPr>
          <w:rFonts w:ascii="Times New Roman" w:eastAsia="MS Mincho" w:hAnsi="Times New Roman" w:cs="Times New Roman"/>
          <w:sz w:val="24"/>
          <w:szCs w:val="20"/>
          <w:lang w:eastAsia="ja-JP"/>
        </w:rPr>
        <w:t>Так убирали урожай в XVII веке.</w:t>
      </w:r>
    </w:p>
    <w:p w:rsidR="00D575A4" w:rsidRPr="00D575A4" w:rsidRDefault="00D575A4" w:rsidP="00D575A4">
      <w:pPr>
        <w:spacing w:after="0" w:line="240" w:lineRule="auto"/>
        <w:jc w:val="right"/>
        <w:rPr>
          <w:rFonts w:ascii="Arial" w:eastAsia="Times New Roman" w:hAnsi="Arial" w:cs="Arial"/>
          <w:sz w:val="18"/>
          <w:szCs w:val="18"/>
          <w:lang w:eastAsia="ru-RU"/>
        </w:rPr>
      </w:pPr>
      <w:r w:rsidRPr="00D575A4">
        <w:rPr>
          <w:rFonts w:ascii="Times New Roman" w:eastAsia="MS Mincho" w:hAnsi="Times New Roman" w:cs="Times New Roman"/>
          <w:sz w:val="24"/>
          <w:szCs w:val="20"/>
          <w:lang w:eastAsia="ru-RU"/>
        </w:rPr>
        <w:t>(http://www.russianculture.ru/formp.asp?ID=151&amp;full)</w:t>
      </w:r>
    </w:p>
    <w:p w:rsidR="00D575A4" w:rsidRPr="00D575A4" w:rsidRDefault="00D575A4" w:rsidP="00D575A4">
      <w:pPr>
        <w:spacing w:after="0" w:line="240" w:lineRule="auto"/>
        <w:jc w:val="right"/>
        <w:rPr>
          <w:rFonts w:ascii="Arial" w:eastAsia="Times New Roman" w:hAnsi="Arial" w:cs="Arial"/>
          <w:sz w:val="18"/>
          <w:szCs w:val="18"/>
          <w:lang w:eastAsia="ru-RU"/>
        </w:rPr>
      </w:pPr>
    </w:p>
    <w:p w:rsidR="00D575A4" w:rsidRPr="00D575A4" w:rsidRDefault="00D575A4" w:rsidP="00D575A4">
      <w:pPr>
        <w:spacing w:after="0" w:line="240" w:lineRule="auto"/>
        <w:rPr>
          <w:rFonts w:ascii="Times New Roman" w:eastAsia="MS Mincho" w:hAnsi="Times New Roman" w:cs="Times New Roman"/>
          <w:sz w:val="24"/>
          <w:szCs w:val="20"/>
          <w:lang w:eastAsia="ja-JP"/>
        </w:rPr>
      </w:pPr>
      <w:r>
        <w:rPr>
          <w:rFonts w:ascii="Times New Roman" w:eastAsia="Times New Roman" w:hAnsi="Times New Roman" w:cs="Times New Roman"/>
          <w:b/>
          <w:noProof/>
          <w:sz w:val="24"/>
          <w:szCs w:val="20"/>
          <w:lang w:eastAsia="ru-RU"/>
        </w:rPr>
        <w:drawing>
          <wp:anchor distT="0" distB="0" distL="114300" distR="114300" simplePos="0" relativeHeight="251709440" behindDoc="0" locked="0" layoutInCell="1" allowOverlap="1">
            <wp:simplePos x="0" y="0"/>
            <wp:positionH relativeFrom="column">
              <wp:posOffset>45720</wp:posOffset>
            </wp:positionH>
            <wp:positionV relativeFrom="paragraph">
              <wp:posOffset>38735</wp:posOffset>
            </wp:positionV>
            <wp:extent cx="2194560" cy="1645920"/>
            <wp:effectExtent l="0" t="0" r="0" b="0"/>
            <wp:wrapSquare wrapText="bothSides"/>
            <wp:docPr id="161" name="Рисунок 161" descr="спираль ДНК"/>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2" descr="спираль ДНК"/>
                    <pic:cNvPicPr>
                      <a:picLocks noChangeArrowheads="1"/>
                    </pic:cNvPicPr>
                  </pic:nvPicPr>
                  <pic:blipFill>
                    <a:blip r:embed="rId1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94560" cy="1645920"/>
                    </a:xfrm>
                    <a:prstGeom prst="rect">
                      <a:avLst/>
                    </a:prstGeom>
                    <a:noFill/>
                    <a:ln>
                      <a:noFill/>
                    </a:ln>
                  </pic:spPr>
                </pic:pic>
              </a:graphicData>
            </a:graphic>
          </wp:anchor>
        </w:drawing>
      </w:r>
      <w:r w:rsidRPr="00D575A4">
        <w:rPr>
          <w:rFonts w:ascii="Times New Roman" w:eastAsia="Times New Roman" w:hAnsi="Times New Roman" w:cs="Times New Roman"/>
          <w:b/>
          <w:sz w:val="24"/>
          <w:szCs w:val="24"/>
          <w:lang/>
        </w:rPr>
        <w:t>Спираль ДНК</w:t>
      </w:r>
    </w:p>
    <w:p w:rsidR="00D575A4" w:rsidRPr="00D575A4" w:rsidRDefault="00D575A4" w:rsidP="00D575A4">
      <w:pPr>
        <w:spacing w:after="0" w:line="240" w:lineRule="auto"/>
        <w:rPr>
          <w:rFonts w:ascii="Times New Roman" w:eastAsia="MS Mincho" w:hAnsi="Times New Roman" w:cs="Times New Roman"/>
          <w:sz w:val="24"/>
          <w:szCs w:val="20"/>
          <w:lang w:eastAsia="ru-RU"/>
        </w:rPr>
      </w:pPr>
      <w:r w:rsidRPr="00D575A4">
        <w:rPr>
          <w:rFonts w:ascii="Times New Roman" w:eastAsia="MS Mincho" w:hAnsi="Times New Roman" w:cs="Times New Roman"/>
          <w:sz w:val="24"/>
          <w:szCs w:val="20"/>
          <w:lang w:eastAsia="ja-JP"/>
        </w:rPr>
        <w:t>Р</w:t>
      </w:r>
      <w:r w:rsidRPr="00D575A4">
        <w:rPr>
          <w:rFonts w:ascii="Times New Roman" w:eastAsia="MS Mincho" w:hAnsi="Times New Roman" w:cs="Times New Roman"/>
          <w:sz w:val="24"/>
          <w:szCs w:val="20"/>
          <w:lang w:eastAsia="ja-JP"/>
        </w:rPr>
        <w:t>исунок объясняет современное</w:t>
      </w:r>
      <w:r w:rsidRPr="00D575A4">
        <w:rPr>
          <w:rFonts w:ascii="Times New Roman" w:eastAsia="MS Mincho" w:hAnsi="Times New Roman" w:cs="Times New Roman"/>
          <w:sz w:val="24"/>
          <w:szCs w:val="20"/>
          <w:lang w:eastAsia="ja-JP"/>
        </w:rPr>
        <w:t xml:space="preserve"> научное</w:t>
      </w:r>
      <w:r w:rsidRPr="00D575A4">
        <w:rPr>
          <w:rFonts w:ascii="Times New Roman" w:eastAsia="MS Mincho" w:hAnsi="Times New Roman" w:cs="Times New Roman"/>
          <w:sz w:val="24"/>
          <w:szCs w:val="20"/>
          <w:lang w:eastAsia="ja-JP"/>
        </w:rPr>
        <w:t xml:space="preserve"> понимание</w:t>
      </w:r>
      <w:r w:rsidRPr="00D575A4">
        <w:rPr>
          <w:rFonts w:ascii="Times New Roman" w:eastAsia="MS Mincho" w:hAnsi="Times New Roman" w:cs="Times New Roman"/>
          <w:sz w:val="24"/>
          <w:szCs w:val="20"/>
          <w:lang w:eastAsia="ja-JP"/>
        </w:rPr>
        <w:t xml:space="preserve"> тайны жизни, тиражируется в рекламе, скульптуре, дизайне, многозначный образ-символ. Рекомендуйте детям посмотреть фильм </w:t>
      </w:r>
      <w:r w:rsidRPr="00D575A4">
        <w:rPr>
          <w:rFonts w:ascii="Times New Roman" w:eastAsia="MS Mincho" w:hAnsi="Times New Roman" w:cs="Times New Roman"/>
          <w:sz w:val="24"/>
          <w:szCs w:val="20"/>
          <w:lang w:val="en-US" w:eastAsia="ja-JP"/>
        </w:rPr>
        <w:t>BBC</w:t>
      </w:r>
      <w:r w:rsidRPr="00D575A4">
        <w:rPr>
          <w:rFonts w:ascii="Times New Roman" w:eastAsia="MS Mincho" w:hAnsi="Times New Roman" w:cs="Times New Roman"/>
          <w:sz w:val="24"/>
          <w:szCs w:val="20"/>
          <w:lang w:eastAsia="ja-JP"/>
        </w:rPr>
        <w:t xml:space="preserve"> «Графические образы мира». Есть на </w:t>
      </w:r>
      <w:r w:rsidRPr="00D575A4">
        <w:rPr>
          <w:rFonts w:ascii="Times New Roman" w:eastAsia="MS Mincho" w:hAnsi="Times New Roman" w:cs="Times New Roman"/>
          <w:sz w:val="24"/>
          <w:szCs w:val="20"/>
          <w:lang w:val="en-US" w:eastAsia="ja-JP"/>
        </w:rPr>
        <w:t>Youtube</w:t>
      </w:r>
      <w:r w:rsidRPr="00D575A4">
        <w:rPr>
          <w:rFonts w:ascii="Times New Roman" w:eastAsia="MS Mincho" w:hAnsi="Times New Roman" w:cs="Times New Roman"/>
          <w:sz w:val="24"/>
          <w:szCs w:val="20"/>
          <w:lang w:eastAsia="ja-JP"/>
        </w:rPr>
        <w:t xml:space="preserve">, показан на канале «Культура» </w:t>
      </w:r>
    </w:p>
    <w:tbl>
      <w:tblPr>
        <w:tblpPr w:leftFromText="36" w:rightFromText="36" w:vertAnchor="text"/>
        <w:tblW w:w="0" w:type="auto"/>
        <w:tblCellSpacing w:w="0" w:type="dxa"/>
        <w:tblCellMar>
          <w:left w:w="0" w:type="dxa"/>
          <w:right w:w="0" w:type="dxa"/>
        </w:tblCellMar>
        <w:tblLook w:val="0000"/>
      </w:tblPr>
      <w:tblGrid>
        <w:gridCol w:w="6"/>
      </w:tblGrid>
      <w:tr w:rsidR="00D575A4" w:rsidRPr="00D575A4" w:rsidTr="00BB079E">
        <w:trPr>
          <w:tblCellSpacing w:w="0" w:type="dxa"/>
        </w:trPr>
        <w:tc>
          <w:tcPr>
            <w:tcW w:w="0" w:type="auto"/>
            <w:vAlign w:val="center"/>
          </w:tcPr>
          <w:p w:rsidR="00D575A4" w:rsidRPr="00D575A4" w:rsidRDefault="00D575A4" w:rsidP="00D575A4">
            <w:pPr>
              <w:spacing w:after="0" w:line="240" w:lineRule="auto"/>
              <w:rPr>
                <w:rFonts w:ascii="Times New Roman" w:eastAsia="MS Mincho" w:hAnsi="Times New Roman" w:cs="Times New Roman"/>
                <w:sz w:val="24"/>
                <w:szCs w:val="20"/>
                <w:lang w:eastAsia="ru-RU"/>
              </w:rPr>
            </w:pPr>
          </w:p>
        </w:tc>
      </w:tr>
      <w:tr w:rsidR="00D575A4" w:rsidRPr="00D575A4" w:rsidTr="00BB079E">
        <w:trPr>
          <w:tblCellSpacing w:w="0" w:type="dxa"/>
        </w:trPr>
        <w:tc>
          <w:tcPr>
            <w:tcW w:w="0" w:type="auto"/>
            <w:vAlign w:val="center"/>
          </w:tcPr>
          <w:p w:rsidR="00D575A4" w:rsidRPr="00D575A4" w:rsidRDefault="00D575A4" w:rsidP="00D575A4">
            <w:pPr>
              <w:spacing w:after="0" w:line="240" w:lineRule="auto"/>
              <w:rPr>
                <w:rFonts w:ascii="Times New Roman" w:eastAsia="MS Mincho" w:hAnsi="Times New Roman" w:cs="Times New Roman"/>
                <w:sz w:val="24"/>
                <w:szCs w:val="20"/>
                <w:lang w:eastAsia="ru-RU"/>
              </w:rPr>
            </w:pPr>
          </w:p>
        </w:tc>
      </w:tr>
    </w:tbl>
    <w:p w:rsidR="00D575A4" w:rsidRPr="00D575A4" w:rsidRDefault="00D575A4" w:rsidP="00D575A4">
      <w:pPr>
        <w:spacing w:after="60" w:line="240" w:lineRule="auto"/>
        <w:rPr>
          <w:rFonts w:ascii="Times New Roman" w:eastAsia="MS Mincho" w:hAnsi="Times New Roman" w:cs="Times New Roman"/>
          <w:sz w:val="24"/>
          <w:szCs w:val="20"/>
          <w:lang w:eastAsia="ru-RU"/>
        </w:rPr>
      </w:pPr>
      <w:r w:rsidRPr="00D575A4">
        <w:rPr>
          <w:rFonts w:ascii="Times New Roman" w:eastAsia="MS Mincho" w:hAnsi="Times New Roman" w:cs="Times New Roman"/>
          <w:sz w:val="24"/>
          <w:szCs w:val="20"/>
          <w:lang w:eastAsia="ru-RU"/>
        </w:rPr>
        <w:t>Документальный сериал (Великобритания, 2010), 3 серии. Оригинальное название: The beauty of diagrams.</w:t>
      </w:r>
      <w:r w:rsidRPr="00D575A4">
        <w:rPr>
          <w:rFonts w:ascii="Times New Roman" w:eastAsia="MS Mincho" w:hAnsi="Times New Roman" w:cs="Times New Roman"/>
          <w:sz w:val="24"/>
          <w:szCs w:val="20"/>
          <w:lang w:eastAsia="ru-RU"/>
        </w:rPr>
        <w:br/>
      </w:r>
      <w:r w:rsidRPr="00D575A4">
        <w:rPr>
          <w:rFonts w:ascii="Times New Roman" w:eastAsia="MS Mincho" w:hAnsi="Times New Roman" w:cs="Times New Roman"/>
          <w:sz w:val="24"/>
          <w:szCs w:val="20"/>
          <w:lang w:eastAsia="ru-RU"/>
        </w:rPr>
        <w:br/>
        <w:t>1-я серия. "Витрувианский человек" Леонардо Да Винчи и двойная спираль - две схемы, появившиеся с интервалом в несколько столетий. Одна устанавливает связь между геометрией и человеческим телом, другая знаменует выход науки на новый уровень.</w:t>
      </w:r>
      <w:r w:rsidRPr="00D575A4">
        <w:rPr>
          <w:rFonts w:ascii="Times New Roman" w:eastAsia="MS Mincho" w:hAnsi="Times New Roman" w:cs="Times New Roman"/>
          <w:sz w:val="24"/>
          <w:szCs w:val="20"/>
          <w:lang w:eastAsia="ru-RU"/>
        </w:rPr>
        <w:br/>
      </w:r>
      <w:r w:rsidRPr="00D575A4">
        <w:rPr>
          <w:rFonts w:ascii="Times New Roman" w:eastAsia="MS Mincho" w:hAnsi="Times New Roman" w:cs="Times New Roman"/>
          <w:sz w:val="24"/>
          <w:szCs w:val="20"/>
          <w:lang w:eastAsia="ru-RU"/>
        </w:rPr>
        <w:lastRenderedPageBreak/>
        <w:br/>
        <w:t>2-я серия. Две небольшие схемы потрясли мир, коренным образом изменив представление о нем современников. Это круговая диаграмма Флоренс Найтингейл и схема преломления лучей призмой Исаака Ньютона.</w:t>
      </w:r>
      <w:r w:rsidRPr="00D575A4">
        <w:rPr>
          <w:rFonts w:ascii="Times New Roman" w:eastAsia="MS Mincho" w:hAnsi="Times New Roman" w:cs="Times New Roman"/>
          <w:sz w:val="24"/>
          <w:szCs w:val="20"/>
          <w:lang w:eastAsia="ru-RU"/>
        </w:rPr>
        <w:br/>
      </w:r>
      <w:r w:rsidRPr="00D575A4">
        <w:rPr>
          <w:rFonts w:ascii="Times New Roman" w:eastAsia="MS Mincho" w:hAnsi="Times New Roman" w:cs="Times New Roman"/>
          <w:sz w:val="24"/>
          <w:szCs w:val="20"/>
          <w:lang w:eastAsia="ru-RU"/>
        </w:rPr>
        <w:br/>
        <w:t>3-я серия. Схема строения Солнечной системы Коперника и табличка зонда "Пионер" -  это схемы, уносящие нас из привычного нам мира в мир, лежащий за пределами Земли, в космос.</w:t>
      </w:r>
    </w:p>
    <w:p w:rsidR="00D575A4" w:rsidRPr="00D575A4" w:rsidRDefault="00D575A4" w:rsidP="00D575A4">
      <w:pPr>
        <w:spacing w:after="0" w:line="240" w:lineRule="auto"/>
        <w:rPr>
          <w:rFonts w:ascii="Times New Roman" w:eastAsia="MS Mincho" w:hAnsi="Times New Roman" w:cs="Times New Roman"/>
          <w:sz w:val="24"/>
          <w:szCs w:val="20"/>
          <w:lang w:eastAsia="ja-JP"/>
        </w:rPr>
      </w:pPr>
    </w:p>
    <w:p w:rsidR="00D575A4" w:rsidRPr="00D575A4" w:rsidRDefault="00D575A4" w:rsidP="00D575A4">
      <w:pPr>
        <w:spacing w:after="0" w:line="240" w:lineRule="auto"/>
        <w:rPr>
          <w:rFonts w:ascii="Times New Roman" w:eastAsia="MS Mincho" w:hAnsi="Times New Roman" w:cs="Times New Roman"/>
          <w:sz w:val="24"/>
          <w:szCs w:val="20"/>
          <w:lang w:eastAsia="ru-RU"/>
        </w:rPr>
      </w:pP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r w:rsidRPr="00D575A4">
        <w:rPr>
          <w:rFonts w:ascii="Arial" w:eastAsia="MS Mincho" w:hAnsi="Arial" w:cs="Times New Roman"/>
          <w:b/>
          <w:bCs/>
          <w:kern w:val="32"/>
          <w:sz w:val="32"/>
          <w:szCs w:val="32"/>
          <w:lang w:eastAsia="ja-JP"/>
        </w:rPr>
        <w:t>Урок 4</w:t>
      </w: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r w:rsidRPr="00D575A4">
        <w:rPr>
          <w:rFonts w:ascii="Arial" w:eastAsia="MS Mincho" w:hAnsi="Arial" w:cs="Times New Roman"/>
          <w:b/>
          <w:bCs/>
          <w:kern w:val="32"/>
          <w:sz w:val="32"/>
          <w:szCs w:val="32"/>
          <w:lang w:eastAsia="ja-JP"/>
        </w:rPr>
        <w:t>§4 Мультимедиа: анимация объектов</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i/>
          <w:sz w:val="24"/>
          <w:szCs w:val="20"/>
          <w:lang/>
        </w:rPr>
      </w:pPr>
      <w:r w:rsidRPr="00D575A4">
        <w:rPr>
          <w:rFonts w:ascii="Times New Roman" w:eastAsia="Times New Roman" w:hAnsi="Times New Roman" w:cs="Times New Roman"/>
          <w:b/>
          <w:i/>
          <w:sz w:val="24"/>
          <w:szCs w:val="20"/>
          <w:lang/>
        </w:rPr>
        <w:t>Проблема урока (главный вопрос):</w:t>
      </w:r>
    </w:p>
    <w:p w:rsidR="00D575A4" w:rsidRPr="00D575A4" w:rsidRDefault="00D575A4" w:rsidP="00D575A4">
      <w:pPr>
        <w:tabs>
          <w:tab w:val="num" w:pos="227"/>
        </w:tabs>
        <w:spacing w:after="0" w:line="240" w:lineRule="auto"/>
        <w:ind w:left="113" w:hanging="113"/>
        <w:rPr>
          <w:rFonts w:ascii="Times New Roman" w:eastAsia="MS Mincho" w:hAnsi="Times New Roman" w:cs="Times New Roman"/>
          <w:b/>
          <w:i/>
          <w:sz w:val="24"/>
          <w:szCs w:val="24"/>
          <w:lang w:eastAsia="ja-JP"/>
        </w:rPr>
      </w:pPr>
      <w:r w:rsidRPr="00D575A4">
        <w:rPr>
          <w:rFonts w:ascii="Times New Roman" w:eastAsia="MS Mincho" w:hAnsi="Times New Roman" w:cs="Times New Roman"/>
          <w:sz w:val="24"/>
          <w:szCs w:val="24"/>
          <w:lang w:eastAsia="ja-JP"/>
        </w:rPr>
        <w:t xml:space="preserve">Чувство меры. Оправданность использования анимации. </w:t>
      </w:r>
    </w:p>
    <w:p w:rsidR="00D575A4" w:rsidRPr="00D575A4" w:rsidRDefault="00D575A4" w:rsidP="00D575A4">
      <w:pPr>
        <w:spacing w:after="0" w:line="240" w:lineRule="auto"/>
        <w:rPr>
          <w:rFonts w:ascii="Times New Roman" w:eastAsia="MS Mincho" w:hAnsi="Times New Roman" w:cs="Times New Roman"/>
          <w:b/>
          <w:i/>
          <w:sz w:val="24"/>
          <w:szCs w:val="24"/>
          <w:lang w:eastAsia="ja-JP"/>
        </w:rPr>
      </w:pPr>
      <w:r w:rsidRPr="00D575A4">
        <w:rPr>
          <w:rFonts w:ascii="Times New Roman" w:eastAsia="MS Mincho" w:hAnsi="Times New Roman" w:cs="Times New Roman"/>
          <w:b/>
          <w:i/>
          <w:sz w:val="24"/>
          <w:szCs w:val="24"/>
          <w:lang w:eastAsia="ja-JP"/>
        </w:rPr>
        <w:t>Цели и задачи урока:</w:t>
      </w:r>
    </w:p>
    <w:p w:rsidR="00D575A4" w:rsidRPr="00D575A4" w:rsidRDefault="00D575A4" w:rsidP="004C179B">
      <w:pPr>
        <w:numPr>
          <w:ilvl w:val="0"/>
          <w:numId w:val="78"/>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Познакомить учащихся с видами анимации объектов</w:t>
      </w:r>
    </w:p>
    <w:p w:rsidR="00D575A4" w:rsidRPr="00D575A4" w:rsidRDefault="00D575A4" w:rsidP="004C179B">
      <w:pPr>
        <w:numPr>
          <w:ilvl w:val="0"/>
          <w:numId w:val="78"/>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Познакомить учащихся редактированием траекторий и эффектами.</w:t>
      </w:r>
    </w:p>
    <w:p w:rsidR="00D575A4" w:rsidRPr="00D575A4" w:rsidRDefault="00D575A4" w:rsidP="004C179B">
      <w:pPr>
        <w:numPr>
          <w:ilvl w:val="0"/>
          <w:numId w:val="78"/>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Научить группировать и менять порядок в стопке объектов</w:t>
      </w:r>
    </w:p>
    <w:p w:rsidR="00D575A4" w:rsidRPr="00D575A4" w:rsidRDefault="00D575A4" w:rsidP="004C179B">
      <w:pPr>
        <w:numPr>
          <w:ilvl w:val="0"/>
          <w:numId w:val="78"/>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Научить применять библиотеку переходов</w:t>
      </w:r>
    </w:p>
    <w:p w:rsidR="00D575A4" w:rsidRPr="00D575A4" w:rsidRDefault="00D575A4" w:rsidP="004C179B">
      <w:pPr>
        <w:numPr>
          <w:ilvl w:val="0"/>
          <w:numId w:val="78"/>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Научить добавлять </w:t>
      </w:r>
      <w:r w:rsidRPr="00D575A4">
        <w:rPr>
          <w:rFonts w:ascii="Times New Roman" w:eastAsia="Times New Roman" w:hAnsi="Times New Roman" w:cs="Times New Roman"/>
          <w:sz w:val="24"/>
          <w:szCs w:val="20"/>
          <w:lang w:val="en-US"/>
        </w:rPr>
        <w:t>GIF-</w:t>
      </w:r>
      <w:r w:rsidRPr="00D575A4">
        <w:rPr>
          <w:rFonts w:ascii="Times New Roman" w:eastAsia="Times New Roman" w:hAnsi="Times New Roman" w:cs="Times New Roman"/>
          <w:sz w:val="24"/>
          <w:szCs w:val="20"/>
          <w:lang/>
        </w:rPr>
        <w:t>анимацию</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i/>
          <w:sz w:val="24"/>
          <w:szCs w:val="20"/>
          <w:lang/>
        </w:rPr>
      </w:pPr>
    </w:p>
    <w:p w:rsidR="00D575A4" w:rsidRPr="00D575A4" w:rsidRDefault="00D575A4" w:rsidP="00D575A4">
      <w:pPr>
        <w:spacing w:after="0" w:line="240" w:lineRule="auto"/>
        <w:rPr>
          <w:rFonts w:ascii="Times New Roman" w:eastAsia="Times New Roman" w:hAnsi="Times New Roman" w:cs="Times New Roman"/>
          <w:b/>
          <w:bCs/>
          <w:i/>
          <w:iCs/>
          <w:sz w:val="24"/>
          <w:szCs w:val="20"/>
        </w:rPr>
      </w:pPr>
      <w:r w:rsidRPr="00D575A4">
        <w:rPr>
          <w:rFonts w:ascii="Times New Roman" w:eastAsia="Times New Roman" w:hAnsi="Times New Roman" w:cs="Times New Roman"/>
          <w:b/>
          <w:bCs/>
          <w:i/>
          <w:iCs/>
          <w:sz w:val="24"/>
          <w:szCs w:val="20"/>
        </w:rPr>
        <w:t>Средства обучения</w:t>
      </w:r>
    </w:p>
    <w:p w:rsidR="00D575A4" w:rsidRPr="00D575A4" w:rsidRDefault="00D575A4" w:rsidP="00D575A4">
      <w:pPr>
        <w:spacing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 xml:space="preserve">Вы работаете в компьютерном классе с проектором. На машинах установлен пакет </w:t>
      </w:r>
      <w:r w:rsidRPr="00D575A4">
        <w:rPr>
          <w:rFonts w:ascii="Times New Roman" w:eastAsia="Times New Roman" w:hAnsi="Times New Roman" w:cs="Times New Roman"/>
          <w:sz w:val="24"/>
          <w:szCs w:val="20"/>
          <w:lang w:val="en-US"/>
        </w:rPr>
        <w:t>MicrosoftOfficecPowerPoint</w:t>
      </w:r>
      <w:r w:rsidRPr="00D575A4">
        <w:rPr>
          <w:rFonts w:ascii="Times New Roman" w:eastAsia="Times New Roman" w:hAnsi="Times New Roman" w:cs="Times New Roman"/>
          <w:sz w:val="24"/>
          <w:szCs w:val="20"/>
        </w:rPr>
        <w:t>. На обычной доске пишите команды, основные понятия.</w:t>
      </w:r>
    </w:p>
    <w:p w:rsidR="00D575A4" w:rsidRPr="00D575A4" w:rsidRDefault="00D575A4" w:rsidP="00D575A4">
      <w:pPr>
        <w:spacing w:after="0" w:line="240" w:lineRule="auto"/>
        <w:rPr>
          <w:rFonts w:ascii="Times New Roman" w:eastAsia="Times New Roman" w:hAnsi="Times New Roman" w:cs="Times New Roman"/>
          <w:sz w:val="24"/>
          <w:szCs w:val="20"/>
        </w:rPr>
      </w:pPr>
    </w:p>
    <w:p w:rsidR="00D575A4" w:rsidRPr="00D575A4" w:rsidRDefault="00D575A4" w:rsidP="00D575A4">
      <w:pPr>
        <w:spacing w:after="0" w:line="240" w:lineRule="auto"/>
        <w:rPr>
          <w:rFonts w:ascii="Times New Roman" w:eastAsia="Times New Roman" w:hAnsi="Times New Roman" w:cs="Times New Roman"/>
          <w:b/>
          <w:bCs/>
          <w:i/>
          <w:iCs/>
          <w:sz w:val="24"/>
          <w:szCs w:val="20"/>
        </w:rPr>
      </w:pPr>
      <w:r w:rsidRPr="00D575A4">
        <w:rPr>
          <w:rFonts w:ascii="Times New Roman" w:eastAsia="Times New Roman" w:hAnsi="Times New Roman" w:cs="Times New Roman"/>
          <w:b/>
          <w:bCs/>
          <w:i/>
          <w:iCs/>
          <w:sz w:val="24"/>
          <w:szCs w:val="20"/>
        </w:rPr>
        <w:t>Электронные материалы</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Предлагается выполнить   практических заданий на освоение материала. Файлы к ним находятся в папке</w:t>
      </w:r>
      <w:r w:rsidRPr="00D575A4">
        <w:rPr>
          <w:rFonts w:ascii="Times New Roman" w:eastAsia="Times New Roman" w:hAnsi="Times New Roman" w:cs="Times New Roman"/>
          <w:sz w:val="24"/>
          <w:szCs w:val="20"/>
          <w:lang/>
        </w:rPr>
        <w:br/>
        <w:t>Материалы к урокам\04_анимация</w:t>
      </w:r>
      <w:r w:rsidRPr="00D575A4">
        <w:rPr>
          <w:rFonts w:ascii="Times New Roman" w:eastAsia="Times New Roman" w:hAnsi="Times New Roman" w:cs="Times New Roman"/>
          <w:sz w:val="24"/>
          <w:szCs w:val="20"/>
          <w:lang/>
        </w:rPr>
        <w:br/>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i/>
          <w:sz w:val="24"/>
          <w:szCs w:val="20"/>
          <w:lang/>
        </w:rPr>
      </w:pPr>
      <w:r w:rsidRPr="00D575A4">
        <w:rPr>
          <w:rFonts w:ascii="Times New Roman" w:eastAsia="Times New Roman" w:hAnsi="Times New Roman" w:cs="Times New Roman"/>
          <w:b/>
          <w:i/>
          <w:sz w:val="24"/>
          <w:szCs w:val="20"/>
          <w:lang/>
        </w:rPr>
        <w:t>План урока:</w:t>
      </w:r>
    </w:p>
    <w:p w:rsidR="00D575A4" w:rsidRPr="00D575A4" w:rsidRDefault="00D575A4" w:rsidP="004C179B">
      <w:pPr>
        <w:numPr>
          <w:ilvl w:val="0"/>
          <w:numId w:val="85"/>
        </w:numPr>
        <w:autoSpaceDE w:val="0"/>
        <w:autoSpaceDN w:val="0"/>
        <w:adjustRightInd w:val="0"/>
        <w:spacing w:before="120" w:after="0" w:line="240" w:lineRule="auto"/>
        <w:rPr>
          <w:rFonts w:ascii="Times New Roman" w:eastAsia="Times New Roman" w:hAnsi="Times New Roman" w:cs="Times New Roman"/>
          <w:sz w:val="24"/>
          <w:szCs w:val="20"/>
          <w:lang w:val="en-US"/>
        </w:rPr>
      </w:pPr>
      <w:r w:rsidRPr="00D575A4">
        <w:rPr>
          <w:rFonts w:ascii="Times New Roman" w:eastAsia="Times New Roman" w:hAnsi="Times New Roman" w:cs="Times New Roman"/>
          <w:sz w:val="24"/>
          <w:szCs w:val="20"/>
          <w:lang/>
        </w:rPr>
        <w:t>Организационный момент.</w:t>
      </w:r>
    </w:p>
    <w:p w:rsidR="00D575A4" w:rsidRPr="00D575A4" w:rsidRDefault="00D575A4" w:rsidP="004C179B">
      <w:pPr>
        <w:numPr>
          <w:ilvl w:val="0"/>
          <w:numId w:val="85"/>
        </w:num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Проверка домашнего задания.</w:t>
      </w:r>
    </w:p>
    <w:p w:rsidR="00D575A4" w:rsidRPr="00D575A4" w:rsidRDefault="00D575A4" w:rsidP="004C179B">
      <w:pPr>
        <w:numPr>
          <w:ilvl w:val="0"/>
          <w:numId w:val="85"/>
        </w:num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Постановка проблемы урока</w:t>
      </w:r>
    </w:p>
    <w:p w:rsidR="00D575A4" w:rsidRPr="00D575A4" w:rsidRDefault="00D575A4" w:rsidP="004C179B">
      <w:pPr>
        <w:numPr>
          <w:ilvl w:val="0"/>
          <w:numId w:val="85"/>
        </w:num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Объяснение нового материала. Анимация в презентациях</w:t>
      </w:r>
    </w:p>
    <w:p w:rsidR="00D575A4" w:rsidRPr="00D575A4" w:rsidRDefault="00D575A4" w:rsidP="004C179B">
      <w:pPr>
        <w:numPr>
          <w:ilvl w:val="0"/>
          <w:numId w:val="85"/>
        </w:num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Закрепление. Практическая работа на ПК.</w:t>
      </w:r>
    </w:p>
    <w:p w:rsidR="00D575A4" w:rsidRPr="00D575A4" w:rsidRDefault="00D575A4" w:rsidP="004C179B">
      <w:pPr>
        <w:numPr>
          <w:ilvl w:val="0"/>
          <w:numId w:val="85"/>
        </w:numPr>
        <w:autoSpaceDE w:val="0"/>
        <w:autoSpaceDN w:val="0"/>
        <w:adjustRightInd w:val="0"/>
        <w:spacing w:before="120" w:after="0" w:line="240" w:lineRule="auto"/>
        <w:textAlignment w:val="center"/>
        <w:rPr>
          <w:rFonts w:ascii="Times New Roman" w:eastAsia="Times New Roman" w:hAnsi="Times New Roman" w:cs="Times New Roman"/>
          <w:sz w:val="24"/>
          <w:szCs w:val="20"/>
          <w:lang w:val="en-US"/>
        </w:rPr>
      </w:pPr>
      <w:r w:rsidRPr="00D575A4">
        <w:rPr>
          <w:rFonts w:ascii="Times New Roman" w:eastAsia="Times New Roman" w:hAnsi="Times New Roman" w:cs="Times New Roman"/>
          <w:sz w:val="24"/>
          <w:szCs w:val="20"/>
          <w:lang/>
        </w:rPr>
        <w:t>Домашнее задание</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i/>
          <w:sz w:val="24"/>
          <w:szCs w:val="20"/>
          <w:lang/>
        </w:rPr>
      </w:pPr>
      <w:r w:rsidRPr="00D575A4">
        <w:rPr>
          <w:rFonts w:ascii="Times New Roman" w:eastAsia="Times New Roman" w:hAnsi="Times New Roman" w:cs="Times New Roman"/>
          <w:b/>
          <w:i/>
          <w:sz w:val="24"/>
          <w:szCs w:val="20"/>
          <w:lang/>
        </w:rPr>
        <w:t>Ход  урока:</w:t>
      </w:r>
    </w:p>
    <w:p w:rsidR="00D575A4" w:rsidRPr="00D575A4" w:rsidRDefault="00D575A4" w:rsidP="004C179B">
      <w:pPr>
        <w:numPr>
          <w:ilvl w:val="6"/>
          <w:numId w:val="76"/>
        </w:numPr>
        <w:autoSpaceDE w:val="0"/>
        <w:autoSpaceDN w:val="0"/>
        <w:adjustRightInd w:val="0"/>
        <w:spacing w:before="120" w:after="0" w:line="240" w:lineRule="auto"/>
        <w:ind w:left="709"/>
        <w:textAlignment w:val="center"/>
        <w:rPr>
          <w:rFonts w:ascii="Times New Roman" w:eastAsia="Times New Roman" w:hAnsi="Times New Roman" w:cs="Times New Roman"/>
          <w:b/>
          <w:bCs/>
          <w:sz w:val="24"/>
          <w:szCs w:val="20"/>
          <w:lang/>
        </w:rPr>
      </w:pPr>
      <w:r w:rsidRPr="00D575A4">
        <w:rPr>
          <w:rFonts w:ascii="Times New Roman" w:eastAsia="Times New Roman" w:hAnsi="Times New Roman" w:cs="Times New Roman"/>
          <w:b/>
          <w:bCs/>
          <w:sz w:val="24"/>
          <w:szCs w:val="20"/>
          <w:lang/>
        </w:rPr>
        <w:t>Организационный момент</w:t>
      </w:r>
    </w:p>
    <w:p w:rsidR="00D575A4" w:rsidRPr="00D575A4" w:rsidRDefault="00D575A4" w:rsidP="004C179B">
      <w:pPr>
        <w:numPr>
          <w:ilvl w:val="6"/>
          <w:numId w:val="76"/>
        </w:numPr>
        <w:autoSpaceDE w:val="0"/>
        <w:autoSpaceDN w:val="0"/>
        <w:adjustRightInd w:val="0"/>
        <w:spacing w:before="120" w:after="0" w:line="240" w:lineRule="auto"/>
        <w:ind w:left="709"/>
        <w:textAlignment w:val="center"/>
        <w:rPr>
          <w:rFonts w:ascii="Times New Roman" w:eastAsia="Times New Roman" w:hAnsi="Times New Roman" w:cs="Times New Roman"/>
          <w:b/>
          <w:bCs/>
          <w:sz w:val="24"/>
          <w:szCs w:val="20"/>
          <w:lang/>
        </w:rPr>
      </w:pPr>
      <w:r w:rsidRPr="00D575A4">
        <w:rPr>
          <w:rFonts w:ascii="Times New Roman" w:eastAsia="Times New Roman" w:hAnsi="Times New Roman" w:cs="Times New Roman"/>
          <w:b/>
          <w:bCs/>
          <w:sz w:val="24"/>
          <w:szCs w:val="20"/>
          <w:lang/>
        </w:rPr>
        <w:t xml:space="preserve">Проверка домашнего задания. </w:t>
      </w:r>
    </w:p>
    <w:p w:rsidR="00D575A4" w:rsidRPr="00D575A4" w:rsidRDefault="00D575A4" w:rsidP="00D575A4">
      <w:pPr>
        <w:autoSpaceDE w:val="0"/>
        <w:autoSpaceDN w:val="0"/>
        <w:adjustRightInd w:val="0"/>
        <w:spacing w:before="120" w:after="0" w:line="240" w:lineRule="auto"/>
        <w:ind w:left="709"/>
        <w:textAlignment w:val="center"/>
        <w:rPr>
          <w:rFonts w:ascii="Times New Roman" w:eastAsia="Times New Roman" w:hAnsi="Times New Roman" w:cs="Times New Roman"/>
          <w:bCs/>
          <w:sz w:val="24"/>
          <w:szCs w:val="20"/>
          <w:lang/>
        </w:rPr>
      </w:pPr>
      <w:r w:rsidRPr="00D575A4">
        <w:rPr>
          <w:rFonts w:ascii="Times New Roman" w:eastAsia="Times New Roman" w:hAnsi="Times New Roman" w:cs="Times New Roman"/>
          <w:bCs/>
          <w:sz w:val="24"/>
          <w:szCs w:val="20"/>
          <w:lang/>
        </w:rPr>
        <w:lastRenderedPageBreak/>
        <w:t>Проверьте как ответили ученики на вопросы, заданные на дом.</w:t>
      </w:r>
    </w:p>
    <w:p w:rsidR="00D575A4" w:rsidRPr="00D575A4" w:rsidRDefault="00D575A4" w:rsidP="004C179B">
      <w:pPr>
        <w:numPr>
          <w:ilvl w:val="0"/>
          <w:numId w:val="86"/>
        </w:numPr>
        <w:autoSpaceDE w:val="0"/>
        <w:autoSpaceDN w:val="0"/>
        <w:adjustRightInd w:val="0"/>
        <w:spacing w:before="120" w:after="0" w:line="240" w:lineRule="auto"/>
        <w:textAlignment w:val="center"/>
        <w:rPr>
          <w:rFonts w:ascii="Times New Roman" w:eastAsia="Times New Roman" w:hAnsi="Times New Roman" w:cs="Times New Roman"/>
          <w:bCs/>
          <w:sz w:val="24"/>
          <w:szCs w:val="20"/>
          <w:lang/>
        </w:rPr>
      </w:pPr>
      <w:r w:rsidRPr="00D575A4">
        <w:rPr>
          <w:rFonts w:ascii="Times New Roman" w:eastAsia="Times New Roman" w:hAnsi="Times New Roman" w:cs="Times New Roman"/>
          <w:bCs/>
          <w:sz w:val="24"/>
          <w:szCs w:val="20"/>
          <w:lang/>
        </w:rPr>
        <w:t>Приведите примеры ассоциаций, связанных с известными изображениями (по материалам параграфа).</w:t>
      </w:r>
    </w:p>
    <w:p w:rsidR="00D575A4" w:rsidRPr="00D575A4" w:rsidRDefault="00D575A4" w:rsidP="004C179B">
      <w:pPr>
        <w:numPr>
          <w:ilvl w:val="0"/>
          <w:numId w:val="86"/>
        </w:numPr>
        <w:autoSpaceDE w:val="0"/>
        <w:autoSpaceDN w:val="0"/>
        <w:adjustRightInd w:val="0"/>
        <w:spacing w:before="120" w:after="0" w:line="240" w:lineRule="auto"/>
        <w:textAlignment w:val="center"/>
        <w:rPr>
          <w:rFonts w:ascii="Times New Roman" w:eastAsia="Times New Roman" w:hAnsi="Times New Roman" w:cs="Times New Roman"/>
          <w:bCs/>
          <w:sz w:val="24"/>
          <w:szCs w:val="20"/>
          <w:lang/>
        </w:rPr>
      </w:pPr>
      <w:r w:rsidRPr="00D575A4">
        <w:rPr>
          <w:rFonts w:ascii="Times New Roman" w:eastAsia="Times New Roman" w:hAnsi="Times New Roman" w:cs="Times New Roman"/>
          <w:bCs/>
          <w:sz w:val="24"/>
          <w:szCs w:val="20"/>
          <w:lang/>
        </w:rPr>
        <w:t>Какие ассоциации связаны с плакатом времен гражданской войны «Ты записался в добровольцы?» Он часто используется в рекламе, как и другие образы советского плаката. Приведите примеры.</w:t>
      </w:r>
    </w:p>
    <w:p w:rsidR="00D575A4" w:rsidRPr="00D575A4" w:rsidRDefault="00D575A4" w:rsidP="004C179B">
      <w:pPr>
        <w:numPr>
          <w:ilvl w:val="0"/>
          <w:numId w:val="86"/>
        </w:numPr>
        <w:autoSpaceDE w:val="0"/>
        <w:autoSpaceDN w:val="0"/>
        <w:adjustRightInd w:val="0"/>
        <w:spacing w:before="120" w:after="0" w:line="240" w:lineRule="auto"/>
        <w:textAlignment w:val="center"/>
        <w:rPr>
          <w:rFonts w:ascii="Times New Roman" w:eastAsia="Times New Roman" w:hAnsi="Times New Roman" w:cs="Times New Roman"/>
          <w:bCs/>
          <w:sz w:val="24"/>
          <w:szCs w:val="20"/>
          <w:lang/>
        </w:rPr>
      </w:pPr>
      <w:r w:rsidRPr="00D575A4">
        <w:rPr>
          <w:rFonts w:ascii="Times New Roman" w:eastAsia="Times New Roman" w:hAnsi="Times New Roman" w:cs="Times New Roman"/>
          <w:bCs/>
          <w:sz w:val="24"/>
          <w:szCs w:val="20"/>
          <w:lang/>
        </w:rPr>
        <w:t xml:space="preserve">Какие идеи могут иллюстрировать образы из папки материалы к урокам/03_образ/символ? </w:t>
      </w:r>
    </w:p>
    <w:p w:rsidR="00D575A4" w:rsidRPr="00D575A4" w:rsidRDefault="00D575A4" w:rsidP="00D575A4">
      <w:p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Затем </w:t>
      </w:r>
      <w:r w:rsidRPr="00D575A4">
        <w:rPr>
          <w:rFonts w:ascii="Times New Roman" w:eastAsia="Times New Roman" w:hAnsi="Times New Roman" w:cs="Times New Roman"/>
          <w:sz w:val="24"/>
          <w:szCs w:val="20"/>
          <w:lang/>
        </w:rPr>
        <w:t>раз</w:t>
      </w:r>
      <w:r w:rsidRPr="00D575A4">
        <w:rPr>
          <w:rFonts w:ascii="Times New Roman" w:eastAsia="Times New Roman" w:hAnsi="Times New Roman" w:cs="Times New Roman"/>
          <w:sz w:val="24"/>
          <w:szCs w:val="20"/>
          <w:lang/>
        </w:rPr>
        <w:t>берите</w:t>
      </w:r>
      <w:r w:rsidRPr="00D575A4">
        <w:rPr>
          <w:rFonts w:ascii="Times New Roman" w:eastAsia="Times New Roman" w:hAnsi="Times New Roman" w:cs="Times New Roman"/>
          <w:sz w:val="24"/>
          <w:szCs w:val="20"/>
          <w:lang/>
        </w:rPr>
        <w:t xml:space="preserve"> примеры выполнения заданий 6 и 7</w:t>
      </w:r>
      <w:r w:rsidRPr="00D575A4">
        <w:rPr>
          <w:rFonts w:ascii="Times New Roman" w:eastAsia="Times New Roman" w:hAnsi="Times New Roman" w:cs="Times New Roman"/>
          <w:sz w:val="24"/>
          <w:szCs w:val="20"/>
          <w:lang/>
        </w:rPr>
        <w:t>, объявите оценки ( можно не каждого ученика оценить) и характерные ошибки.</w:t>
      </w:r>
    </w:p>
    <w:p w:rsidR="00D575A4" w:rsidRPr="00D575A4" w:rsidRDefault="00D575A4" w:rsidP="004C179B">
      <w:pPr>
        <w:numPr>
          <w:ilvl w:val="6"/>
          <w:numId w:val="76"/>
        </w:numPr>
        <w:autoSpaceDE w:val="0"/>
        <w:autoSpaceDN w:val="0"/>
        <w:adjustRightInd w:val="0"/>
        <w:spacing w:before="120" w:after="0" w:line="240" w:lineRule="auto"/>
        <w:ind w:left="709" w:hanging="283"/>
        <w:textAlignment w:val="center"/>
        <w:rPr>
          <w:rFonts w:ascii="Times New Roman" w:eastAsia="Times New Roman" w:hAnsi="Times New Roman" w:cs="Times New Roman"/>
          <w:b/>
          <w:sz w:val="24"/>
          <w:szCs w:val="20"/>
          <w:lang/>
        </w:rPr>
      </w:pPr>
      <w:r w:rsidRPr="00D575A4">
        <w:rPr>
          <w:rFonts w:ascii="Times New Roman" w:eastAsia="Times New Roman" w:hAnsi="Times New Roman" w:cs="Times New Roman"/>
          <w:b/>
          <w:sz w:val="24"/>
          <w:szCs w:val="20"/>
          <w:lang/>
        </w:rPr>
        <w:t>Постановка проблемы урока</w:t>
      </w:r>
      <w:r w:rsidRPr="00D575A4">
        <w:rPr>
          <w:rFonts w:ascii="Times New Roman" w:eastAsia="Times New Roman" w:hAnsi="Times New Roman" w:cs="Times New Roman"/>
          <w:b/>
          <w:sz w:val="24"/>
          <w:szCs w:val="20"/>
          <w:lang/>
        </w:rPr>
        <w:t>.</w:t>
      </w:r>
    </w:p>
    <w:p w:rsidR="00D575A4" w:rsidRPr="00D575A4" w:rsidRDefault="00D575A4" w:rsidP="00D575A4">
      <w:pPr>
        <w:autoSpaceDE w:val="0"/>
        <w:autoSpaceDN w:val="0"/>
        <w:adjustRightInd w:val="0"/>
        <w:spacing w:before="120" w:after="0" w:line="240" w:lineRule="auto"/>
        <w:ind w:left="709"/>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Прочитайте с учениками первую страницу параграфа для того, чтобы они сформулировали основной вопрос урока: </w:t>
      </w:r>
    </w:p>
    <w:p w:rsidR="00D575A4" w:rsidRPr="00D575A4" w:rsidRDefault="00D575A4" w:rsidP="00D575A4">
      <w:pPr>
        <w:autoSpaceDE w:val="0"/>
        <w:autoSpaceDN w:val="0"/>
        <w:adjustRightInd w:val="0"/>
        <w:spacing w:before="120" w:after="0" w:line="240" w:lineRule="auto"/>
        <w:ind w:left="709"/>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 Чувство меры. Оправданность использования анимации.  </w:t>
      </w:r>
    </w:p>
    <w:p w:rsidR="00D575A4" w:rsidRPr="00D575A4" w:rsidRDefault="00D575A4" w:rsidP="00D575A4">
      <w:pPr>
        <w:spacing w:after="0" w:line="240" w:lineRule="auto"/>
        <w:ind w:left="709"/>
        <w:rPr>
          <w:rFonts w:ascii="Times New Roman" w:eastAsia="MS Mincho" w:hAnsi="Times New Roman" w:cs="Times New Roman"/>
          <w:b/>
          <w:i/>
          <w:sz w:val="24"/>
          <w:szCs w:val="24"/>
          <w:lang w:eastAsia="ja-JP"/>
        </w:rPr>
      </w:pPr>
      <w:r w:rsidRPr="00D575A4">
        <w:rPr>
          <w:rFonts w:ascii="Times New Roman" w:eastAsia="MS Mincho" w:hAnsi="Times New Roman" w:cs="Times New Roman"/>
          <w:sz w:val="24"/>
          <w:szCs w:val="24"/>
          <w:lang w:eastAsia="ja-JP"/>
        </w:rPr>
        <w:t>Или можно показать две разные презентации одну «правильную» и одну «неправильную», после чего ученики должны поставить проблемный вопрос</w:t>
      </w:r>
    </w:p>
    <w:p w:rsidR="00D575A4" w:rsidRPr="00D575A4" w:rsidRDefault="00D575A4" w:rsidP="004C179B">
      <w:pPr>
        <w:numPr>
          <w:ilvl w:val="6"/>
          <w:numId w:val="76"/>
        </w:numPr>
        <w:autoSpaceDE w:val="0"/>
        <w:autoSpaceDN w:val="0"/>
        <w:adjustRightInd w:val="0"/>
        <w:spacing w:before="120" w:after="0" w:line="240" w:lineRule="auto"/>
        <w:ind w:left="851"/>
        <w:textAlignment w:val="center"/>
        <w:rPr>
          <w:rFonts w:ascii="Times New Roman" w:eastAsia="Times New Roman" w:hAnsi="Times New Roman" w:cs="Times New Roman"/>
          <w:b/>
          <w:sz w:val="24"/>
          <w:szCs w:val="20"/>
          <w:lang/>
        </w:rPr>
      </w:pPr>
      <w:r w:rsidRPr="00D575A4">
        <w:rPr>
          <w:rFonts w:ascii="Times New Roman" w:eastAsia="Times New Roman" w:hAnsi="Times New Roman" w:cs="Times New Roman"/>
          <w:b/>
          <w:sz w:val="24"/>
          <w:szCs w:val="20"/>
          <w:lang/>
        </w:rPr>
        <w:t>Объяснение н</w:t>
      </w:r>
      <w:r w:rsidRPr="00D575A4">
        <w:rPr>
          <w:rFonts w:ascii="Times New Roman" w:eastAsia="Times New Roman" w:hAnsi="Times New Roman" w:cs="Times New Roman"/>
          <w:b/>
          <w:sz w:val="24"/>
          <w:szCs w:val="20"/>
          <w:lang/>
        </w:rPr>
        <w:t>ов</w:t>
      </w:r>
      <w:r w:rsidRPr="00D575A4">
        <w:rPr>
          <w:rFonts w:ascii="Times New Roman" w:eastAsia="Times New Roman" w:hAnsi="Times New Roman" w:cs="Times New Roman"/>
          <w:b/>
          <w:sz w:val="24"/>
          <w:szCs w:val="20"/>
          <w:lang/>
        </w:rPr>
        <w:t>ого</w:t>
      </w:r>
      <w:r w:rsidRPr="00D575A4">
        <w:rPr>
          <w:rFonts w:ascii="Times New Roman" w:eastAsia="Times New Roman" w:hAnsi="Times New Roman" w:cs="Times New Roman"/>
          <w:b/>
          <w:sz w:val="24"/>
          <w:szCs w:val="20"/>
          <w:lang/>
        </w:rPr>
        <w:t xml:space="preserve"> материал</w:t>
      </w:r>
      <w:r w:rsidRPr="00D575A4">
        <w:rPr>
          <w:rFonts w:ascii="Times New Roman" w:eastAsia="Times New Roman" w:hAnsi="Times New Roman" w:cs="Times New Roman"/>
          <w:b/>
          <w:sz w:val="24"/>
          <w:szCs w:val="20"/>
          <w:lang/>
        </w:rPr>
        <w:t>а:</w:t>
      </w:r>
    </w:p>
    <w:p w:rsidR="00D575A4" w:rsidRPr="00D575A4" w:rsidRDefault="00D575A4" w:rsidP="004C179B">
      <w:pPr>
        <w:numPr>
          <w:ilvl w:val="0"/>
          <w:numId w:val="80"/>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Как выделить важные с</w:t>
      </w:r>
      <w:r w:rsidRPr="00D575A4">
        <w:rPr>
          <w:rFonts w:ascii="Times New Roman" w:eastAsia="Times New Roman" w:hAnsi="Times New Roman" w:cs="Times New Roman"/>
          <w:sz w:val="24"/>
          <w:szCs w:val="20"/>
          <w:lang/>
        </w:rPr>
        <w:t xml:space="preserve">мысловые точки сценария презентации </w:t>
      </w:r>
      <w:r w:rsidRPr="00D575A4">
        <w:rPr>
          <w:rFonts w:ascii="Times New Roman" w:eastAsia="Times New Roman" w:hAnsi="Times New Roman" w:cs="Times New Roman"/>
          <w:sz w:val="24"/>
          <w:szCs w:val="20"/>
          <w:lang/>
        </w:rPr>
        <w:t>с помощью анимации?</w:t>
      </w:r>
    </w:p>
    <w:p w:rsidR="00D575A4" w:rsidRPr="00D575A4" w:rsidRDefault="00D575A4" w:rsidP="004C179B">
      <w:pPr>
        <w:numPr>
          <w:ilvl w:val="0"/>
          <w:numId w:val="80"/>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Анимация текста. Как анимировать текст в </w:t>
      </w:r>
      <w:r w:rsidRPr="00D575A4">
        <w:rPr>
          <w:rFonts w:ascii="Times New Roman" w:eastAsia="Times New Roman" w:hAnsi="Times New Roman" w:cs="Times New Roman"/>
          <w:sz w:val="24"/>
          <w:szCs w:val="20"/>
          <w:lang w:val="en-US"/>
        </w:rPr>
        <w:t>PowerPoint</w:t>
      </w:r>
      <w:r w:rsidRPr="00D575A4">
        <w:rPr>
          <w:rFonts w:ascii="Times New Roman" w:eastAsia="Times New Roman" w:hAnsi="Times New Roman" w:cs="Times New Roman"/>
          <w:sz w:val="24"/>
          <w:szCs w:val="20"/>
          <w:lang/>
        </w:rPr>
        <w:t>? Примеры</w:t>
      </w:r>
    </w:p>
    <w:p w:rsidR="00D575A4" w:rsidRPr="00D575A4" w:rsidRDefault="00D575A4" w:rsidP="004C179B">
      <w:pPr>
        <w:numPr>
          <w:ilvl w:val="0"/>
          <w:numId w:val="80"/>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Анимация фигур и других объектов</w:t>
      </w:r>
    </w:p>
    <w:p w:rsidR="00D575A4" w:rsidRPr="00D575A4" w:rsidRDefault="00D575A4" w:rsidP="004C179B">
      <w:pPr>
        <w:numPr>
          <w:ilvl w:val="0"/>
          <w:numId w:val="80"/>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Анимация по траектории. Создание слайд-шоу фотографий.</w:t>
      </w:r>
    </w:p>
    <w:p w:rsidR="00D575A4" w:rsidRPr="00D575A4" w:rsidRDefault="00D575A4" w:rsidP="004C179B">
      <w:pPr>
        <w:numPr>
          <w:ilvl w:val="0"/>
          <w:numId w:val="80"/>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Добавление </w:t>
      </w:r>
      <w:r w:rsidRPr="00D575A4">
        <w:rPr>
          <w:rFonts w:ascii="Times New Roman" w:eastAsia="Times New Roman" w:hAnsi="Times New Roman" w:cs="Times New Roman"/>
          <w:sz w:val="24"/>
          <w:szCs w:val="20"/>
          <w:lang w:val="en-US"/>
        </w:rPr>
        <w:t>GIF</w:t>
      </w:r>
      <w:r w:rsidRPr="00D575A4">
        <w:rPr>
          <w:rFonts w:ascii="Times New Roman" w:eastAsia="Times New Roman" w:hAnsi="Times New Roman" w:cs="Times New Roman"/>
          <w:sz w:val="24"/>
          <w:szCs w:val="20"/>
          <w:lang/>
        </w:rPr>
        <w:t xml:space="preserve">-анимации. Источники </w:t>
      </w:r>
      <w:r w:rsidRPr="00D575A4">
        <w:rPr>
          <w:rFonts w:ascii="Times New Roman" w:eastAsia="Times New Roman" w:hAnsi="Times New Roman" w:cs="Times New Roman"/>
          <w:sz w:val="24"/>
          <w:szCs w:val="20"/>
          <w:lang w:val="en-US"/>
        </w:rPr>
        <w:t>GIF</w:t>
      </w:r>
      <w:r w:rsidRPr="00D575A4">
        <w:rPr>
          <w:rFonts w:ascii="Times New Roman" w:eastAsia="Times New Roman" w:hAnsi="Times New Roman" w:cs="Times New Roman"/>
          <w:sz w:val="24"/>
          <w:szCs w:val="20"/>
          <w:lang/>
        </w:rPr>
        <w:t xml:space="preserve">-анимации: Интернет, графические редакторы. </w:t>
      </w:r>
    </w:p>
    <w:p w:rsidR="00D575A4" w:rsidRPr="00D575A4" w:rsidRDefault="00D575A4" w:rsidP="00D575A4">
      <w:p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Покажите презентации «Устойчивость» и «Вестерн», объясните, какие виды анимации использованы. </w:t>
      </w:r>
      <w:r w:rsidRPr="00D575A4">
        <w:rPr>
          <w:rFonts w:ascii="Times New Roman" w:eastAsia="Times New Roman" w:hAnsi="Times New Roman" w:cs="Times New Roman"/>
          <w:sz w:val="24"/>
          <w:szCs w:val="20"/>
          <w:lang/>
        </w:rPr>
        <w:t>Анимация в этих презентациях сложная, они скорее демонстрируют, каких вершин можно достичь, а не «обязательную программу».</w:t>
      </w:r>
    </w:p>
    <w:p w:rsidR="00D575A4" w:rsidRPr="00D575A4" w:rsidRDefault="00D575A4" w:rsidP="00D575A4">
      <w:p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Покажите, как делать анимацию. В «обязательную программу» включите:</w:t>
      </w:r>
    </w:p>
    <w:p w:rsidR="00D575A4" w:rsidRPr="00D575A4" w:rsidRDefault="00D575A4" w:rsidP="004C179B">
      <w:pPr>
        <w:numPr>
          <w:ilvl w:val="0"/>
          <w:numId w:val="79"/>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разбор анимации текста; </w:t>
      </w:r>
    </w:p>
    <w:p w:rsidR="00D575A4" w:rsidRPr="00D575A4" w:rsidRDefault="00D575A4" w:rsidP="004C179B">
      <w:pPr>
        <w:numPr>
          <w:ilvl w:val="0"/>
          <w:numId w:val="79"/>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анимацию простых объектов (фигур);</w:t>
      </w:r>
    </w:p>
    <w:p w:rsidR="00D575A4" w:rsidRPr="00D575A4" w:rsidRDefault="00D575A4" w:rsidP="004C179B">
      <w:pPr>
        <w:numPr>
          <w:ilvl w:val="0"/>
          <w:numId w:val="79"/>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слайд-шоу фотографий на одном слайде</w:t>
      </w:r>
    </w:p>
    <w:p w:rsidR="00D575A4" w:rsidRPr="00D575A4" w:rsidRDefault="00D575A4" w:rsidP="004C179B">
      <w:pPr>
        <w:numPr>
          <w:ilvl w:val="0"/>
          <w:numId w:val="79"/>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движение по траектории с уменьшением, как пример выполнения одновременно двух эффектов (пистолет залетает в миксер)</w:t>
      </w:r>
    </w:p>
    <w:p w:rsidR="00D575A4" w:rsidRPr="00D575A4" w:rsidRDefault="00D575A4" w:rsidP="00D575A4">
      <w:pPr>
        <w:autoSpaceDE w:val="0"/>
        <w:autoSpaceDN w:val="0"/>
        <w:adjustRightInd w:val="0"/>
        <w:spacing w:before="120" w:after="0" w:line="240" w:lineRule="auto"/>
        <w:ind w:left="720"/>
        <w:textAlignment w:val="center"/>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Если у вас есть свои примеры анимации, разберите их.</w:t>
      </w:r>
    </w:p>
    <w:p w:rsidR="00D575A4" w:rsidRPr="00D575A4" w:rsidRDefault="00D575A4" w:rsidP="00D575A4">
      <w:p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В  презентации «Устойчивость» внедрены объекты </w:t>
      </w:r>
      <w:r w:rsidRPr="00D575A4">
        <w:rPr>
          <w:rFonts w:ascii="Times New Roman" w:eastAsia="Times New Roman" w:hAnsi="Times New Roman" w:cs="Times New Roman"/>
          <w:sz w:val="24"/>
          <w:szCs w:val="20"/>
          <w:lang w:val="en-US"/>
        </w:rPr>
        <w:t>Flash</w:t>
      </w:r>
      <w:r w:rsidRPr="00D575A4">
        <w:rPr>
          <w:rFonts w:ascii="Times New Roman" w:eastAsia="Times New Roman" w:hAnsi="Times New Roman" w:cs="Times New Roman"/>
          <w:sz w:val="24"/>
          <w:szCs w:val="20"/>
          <w:lang/>
        </w:rPr>
        <w:t>-анимации из swf-файлов.</w:t>
      </w:r>
      <w:r w:rsidRPr="00D575A4">
        <w:rPr>
          <w:rFonts w:ascii="Times New Roman" w:eastAsia="Times New Roman" w:hAnsi="Times New Roman" w:cs="Times New Roman"/>
          <w:sz w:val="24"/>
          <w:szCs w:val="20"/>
          <w:lang/>
        </w:rPr>
        <w:t xml:space="preserve"> Внедрение </w:t>
      </w:r>
      <w:r w:rsidRPr="00D575A4">
        <w:rPr>
          <w:rFonts w:ascii="Times New Roman" w:eastAsia="Times New Roman" w:hAnsi="Times New Roman" w:cs="Times New Roman"/>
          <w:sz w:val="24"/>
          <w:szCs w:val="20"/>
          <w:lang w:val="en-US"/>
        </w:rPr>
        <w:t>Flash</w:t>
      </w:r>
      <w:r w:rsidRPr="00D575A4">
        <w:rPr>
          <w:rFonts w:ascii="Times New Roman" w:eastAsia="Times New Roman" w:hAnsi="Times New Roman" w:cs="Times New Roman"/>
          <w:sz w:val="24"/>
          <w:szCs w:val="20"/>
          <w:lang/>
        </w:rPr>
        <w:t xml:space="preserve">-объектов – занятие для терпеливых и настойчивых учеников и выходит за рамки «обязательной программы», объясните это детям, но принципиальную возможность внедрения </w:t>
      </w:r>
      <w:r w:rsidRPr="00D575A4">
        <w:rPr>
          <w:rFonts w:ascii="Times New Roman" w:eastAsia="Times New Roman" w:hAnsi="Times New Roman" w:cs="Times New Roman"/>
          <w:sz w:val="24"/>
          <w:szCs w:val="20"/>
          <w:lang w:val="en-US"/>
        </w:rPr>
        <w:t>Flash</w:t>
      </w:r>
      <w:r w:rsidRPr="00D575A4">
        <w:rPr>
          <w:rFonts w:ascii="Times New Roman" w:eastAsia="Times New Roman" w:hAnsi="Times New Roman" w:cs="Times New Roman"/>
          <w:sz w:val="24"/>
          <w:szCs w:val="20"/>
          <w:lang/>
        </w:rPr>
        <w:t>-объектов они должны знать.</w:t>
      </w:r>
    </w:p>
    <w:p w:rsidR="00D575A4" w:rsidRPr="00D575A4" w:rsidRDefault="00D575A4" w:rsidP="00D575A4">
      <w:p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lastRenderedPageBreak/>
        <w:t>В  презентации «Вестерн» объекты представляют собой рисунки и фотографии, которые движутся по траекториям, к ним применены эффекты из библиотеки эффектов панели «Настройка анимации». Вызовите панель «Настройка анимации» и покажите какие эффекты применяются к разным рисункам и фотографиям.</w:t>
      </w:r>
    </w:p>
    <w:p w:rsidR="00D575A4" w:rsidRPr="00D575A4" w:rsidRDefault="00D575A4" w:rsidP="00D575A4">
      <w:pPr>
        <w:autoSpaceDE w:val="0"/>
        <w:autoSpaceDN w:val="0"/>
        <w:adjustRightInd w:val="0"/>
        <w:spacing w:before="120" w:after="0" w:line="240" w:lineRule="auto"/>
        <w:textAlignment w:val="center"/>
        <w:rPr>
          <w:rFonts w:ascii="Times New Roman" w:eastAsia="Times New Roman" w:hAnsi="Times New Roman" w:cs="Times New Roman"/>
          <w:b/>
          <w:sz w:val="24"/>
          <w:szCs w:val="20"/>
          <w:lang/>
        </w:rPr>
      </w:pPr>
      <w:r w:rsidRPr="00D575A4">
        <w:rPr>
          <w:rFonts w:ascii="Times New Roman" w:eastAsia="Times New Roman" w:hAnsi="Times New Roman" w:cs="Times New Roman"/>
          <w:b/>
          <w:sz w:val="24"/>
          <w:szCs w:val="20"/>
          <w:lang/>
        </w:rPr>
        <w:t>Например, слайд с миксером и пистолетом.</w:t>
      </w:r>
    </w:p>
    <w:p w:rsidR="00D575A4" w:rsidRPr="00D575A4" w:rsidRDefault="00D575A4" w:rsidP="00D575A4">
      <w:p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Это пример выполнения </w:t>
      </w:r>
      <w:r w:rsidRPr="00D575A4">
        <w:rPr>
          <w:rFonts w:ascii="Times New Roman" w:eastAsia="Times New Roman" w:hAnsi="Times New Roman" w:cs="Times New Roman"/>
          <w:b/>
          <w:i/>
          <w:sz w:val="24"/>
          <w:szCs w:val="20"/>
          <w:lang/>
        </w:rPr>
        <w:t>одновременно двух эффектов.</w:t>
      </w:r>
      <w:r w:rsidRPr="00D575A4">
        <w:rPr>
          <w:rFonts w:ascii="Times New Roman" w:eastAsia="Times New Roman" w:hAnsi="Times New Roman" w:cs="Times New Roman"/>
          <w:sz w:val="24"/>
          <w:szCs w:val="20"/>
          <w:lang/>
        </w:rPr>
        <w:t xml:space="preserve"> Пистолет залетает в миксер по траектории и одновременно выполняется эффект входа &lt;Проявление с увеличением&gt;. Пистолет уменьшаясь (хотя в названии эффекта обещано увеличение, не удивляйтесь) залетает в миксер по нарисованной вами кривой. Чтобы нарисовать кривую, вы назначаете &lt;Пути перемещения&gt;, &lt;Нарисовать пользовательский путь &gt;, &lt;Рисованная кривая&gt;, и рисуете мышкой траекторию полета пистолета. Настройте время эффекта &lt;Проявление с увеличением&gt;: двойной щелчок мышки на названии эффекта в панели анимации</w:t>
      </w:r>
    </w:p>
    <w:p w:rsidR="00D575A4" w:rsidRPr="00D575A4" w:rsidRDefault="00080FEE" w:rsidP="00D575A4">
      <w:p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080FEE">
        <w:rPr>
          <w:rFonts w:ascii="Times New Roman" w:eastAsia="Times New Roman" w:hAnsi="Times New Roman" w:cs="Times New Roman"/>
          <w:noProof/>
          <w:sz w:val="24"/>
          <w:szCs w:val="20"/>
          <w:lang w:val="en-US"/>
        </w:rPr>
        <w:pict>
          <v:shape id="Прямая со стрелкой 160" o:spid="_x0000_s1099" type="#_x0000_t32" style="position:absolute;margin-left:58.75pt;margin-top:16.45pt;width:289.05pt;height:147.95pt;z-index:251683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3qNawIAAIEEAAAOAAAAZHJzL2Uyb0RvYy54bWysVMuO0zAU3SPxD5b3nSR9N5p0hJKWzQCV&#10;ZvgAN3YaC8eObLdphZAGfmA+gV9gw4KH5hvSP+LafcDABiGycK7j63PPPT7O5dW2EmjDtOFKJji6&#10;CDFiMleUy1WCX9/OO2OMjCWSEqEkS/COGXw1ffrksqlj1lWlEpRpBCDSxE2d4NLaOg4Ck5esIuZC&#10;1UzCYqF0RSxM9SqgmjSAXomgG4bDoFGa1lrlzBj4mh0W8dTjFwXL7auiMMwikWDgZv2o/bh0YzC9&#10;JPFKk7rk+ZEG+QcWFeESip6hMmIJWmv+B1TFc62MKuxFrqpAFQXPme8BuonC37q5KUnNfC8gjqnP&#10;Mpn/B5u/3Cw04hTObgj6SFLBIbUf93f7+/Z7+2l/j/bv2wcY9h/2d+3n9lv7tX1ovyCXDdo1tYkB&#10;IpUL7brPt/Kmvlb5G4OkSksiV8z3cLurATZyO4JHW9zE1MBg2bxQFHLI2iov5LbQlYMEidDWn9fu&#10;fF5sa1EOH3vDUTjpDTDKYS0aj8aT4cDXIPFpe62Nfc5UhVyQYGM14avSpkpK8IbSkS9GNtfGOnIk&#10;Pm1wtaWacyG8RYRETYK748Fo4HcYJTh1qy7P6NUyFRptCLhsPg/hOdJ4lKbVWlKPVjJCZ8fYEi4g&#10;RtZrZDUH1QTDrlzFKEaCwcVy0YGfkK4iKACMj9HBaG8n4WQ2no37nX53OOv0wyzrPJun/c5wHo0G&#10;WS9L0yx658hH/bjklDLp+J9MH/X/zlTH63ew69n2Z6WCx+heUiB7envS3gLu1A/+WSq6W2jXnXMD&#10;+NwnH++ku0i/zn3Wzz/H9AcAAAD//wMAUEsDBBQABgAIAAAAIQAGFOFS3QAAAAoBAAAPAAAAZHJz&#10;L2Rvd25yZXYueG1sTI9NT8MwDIbvSPyHyEjcWLqh9YumEwwhThwYDK5pY9qKxqmadC3/Hu8Ex9d+&#10;9PpxsVtsL044+s6RgvUqAoFUO9NRo+D97ekmBeGDJqN7R6jgBz3sysuLQufGzfSKp0NoBJeQz7WC&#10;NoQhl9LXLVrtV25A4t2XG60OHMdGmlHPXG57uYmiWFrdEV9o9YD7Fuvvw2QVHJ+HJByzjwTDQ/Uy&#10;fWKzf/SzUtdXy/0diIBL+IPhrM/qULJT5SYyXvSc18mWUQW3mwwEA3G2jUFU50GagiwL+f+F8hcA&#10;AP//AwBQSwECLQAUAAYACAAAACEAtoM4kv4AAADhAQAAEwAAAAAAAAAAAAAAAAAAAAAAW0NvbnRl&#10;bnRfVHlwZXNdLnhtbFBLAQItABQABgAIAAAAIQA4/SH/1gAAAJQBAAALAAAAAAAAAAAAAAAAAC8B&#10;AABfcmVscy8ucmVsc1BLAQItABQABgAIAAAAIQDjS3qNawIAAIEEAAAOAAAAAAAAAAAAAAAAAC4C&#10;AABkcnMvZTJvRG9jLnhtbFBLAQItABQABgAIAAAAIQAGFOFS3QAAAAoBAAAPAAAAAAAAAAAAAAAA&#10;AMUEAABkcnMvZG93bnJldi54bWxQSwUGAAAAAAQABADzAAAAzwUAAAAA&#10;" strokecolor="red" strokeweight="2.25pt">
            <v:stroke endarrow="block"/>
          </v:shape>
        </w:pict>
      </w:r>
      <w:r w:rsidR="00D575A4">
        <w:rPr>
          <w:rFonts w:ascii="Times New Roman" w:eastAsia="Times New Roman" w:hAnsi="Times New Roman" w:cs="Times New Roman"/>
          <w:noProof/>
          <w:sz w:val="24"/>
          <w:szCs w:val="20"/>
          <w:lang w:eastAsia="ru-RU"/>
        </w:rPr>
        <w:drawing>
          <wp:inline distT="0" distB="0" distL="0" distR="0">
            <wp:extent cx="5303520" cy="3236595"/>
            <wp:effectExtent l="0" t="0" r="0" b="1905"/>
            <wp:docPr id="118" name="Рисунок 118" descr="пути_перемещ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пути_перемещения"/>
                    <pic:cNvPicPr>
                      <a:picLocks noChangeAspect="1" noChangeArrowheads="1"/>
                    </pic:cNvPicPr>
                  </pic:nvPicPr>
                  <pic:blipFill>
                    <a:blip r:embed="rId1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03520" cy="3236595"/>
                    </a:xfrm>
                    <a:prstGeom prst="rect">
                      <a:avLst/>
                    </a:prstGeom>
                    <a:noFill/>
                    <a:ln>
                      <a:noFill/>
                    </a:ln>
                  </pic:spPr>
                </pic:pic>
              </a:graphicData>
            </a:graphic>
          </wp:inline>
        </w:drawing>
      </w:r>
    </w:p>
    <w:p w:rsidR="00D575A4" w:rsidRPr="00D575A4" w:rsidRDefault="00D575A4" w:rsidP="00D575A4">
      <w:p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Pr>
          <w:rFonts w:ascii="Times New Roman" w:eastAsia="Times New Roman" w:hAnsi="Times New Roman" w:cs="Times New Roman"/>
          <w:noProof/>
          <w:sz w:val="24"/>
          <w:szCs w:val="20"/>
          <w:lang w:eastAsia="ru-RU"/>
        </w:rPr>
        <w:lastRenderedPageBreak/>
        <w:drawing>
          <wp:inline distT="0" distB="0" distL="0" distR="0">
            <wp:extent cx="5929630" cy="4361180"/>
            <wp:effectExtent l="0" t="0" r="0" b="1270"/>
            <wp:docPr id="117" name="Рисунок 117" descr="эффект_вхо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эффект_входа"/>
                    <pic:cNvPicPr>
                      <a:picLocks noChangeAspect="1" noChangeArrowheads="1"/>
                    </pic:cNvPicPr>
                  </pic:nvPicPr>
                  <pic:blipFill>
                    <a:blip r:embed="rId1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29630" cy="4361180"/>
                    </a:xfrm>
                    <a:prstGeom prst="rect">
                      <a:avLst/>
                    </a:prstGeom>
                    <a:noFill/>
                    <a:ln>
                      <a:noFill/>
                    </a:ln>
                  </pic:spPr>
                </pic:pic>
              </a:graphicData>
            </a:graphic>
          </wp:inline>
        </w:drawing>
      </w:r>
    </w:p>
    <w:p w:rsidR="00D575A4" w:rsidRPr="00D575A4" w:rsidRDefault="00D575A4" w:rsidP="00D575A4">
      <w:p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Выберите закладку &lt;Время&gt;, назначьте начало &lt;С предыдущим&gt;, скорость 2 сек. (средне).</w:t>
      </w:r>
    </w:p>
    <w:p w:rsidR="00D575A4" w:rsidRPr="00D575A4" w:rsidRDefault="00080FEE" w:rsidP="00D575A4">
      <w:p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080FEE">
        <w:rPr>
          <w:rFonts w:ascii="Times New Roman" w:eastAsia="Times New Roman" w:hAnsi="Times New Roman" w:cs="Times New Roman"/>
          <w:noProof/>
          <w:sz w:val="24"/>
          <w:szCs w:val="20"/>
          <w:lang w:val="en-US"/>
        </w:rPr>
        <w:lastRenderedPageBreak/>
        <w:pict>
          <v:group id="Группа 157" o:spid="_x0000_s1096" style="position:absolute;margin-left:60.15pt;margin-top:21.2pt;width:235.15pt;height:183.85pt;z-index:251684864" coordorigin="3489,1645" coordsize="4703,36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4k5M+AIAAKYIAAAOAAAAZHJzL2Uyb0RvYy54bWzsVt1q2zAUvh/sHYTuU//EdhLTpBQ76U23&#10;Bdo9gGLLP8yWjKTGCWMw2CPsRfYGe4X2jXYkO06bXmx0bDBYAo6ko3P0ne98R875xa6u0JYKWXI2&#10;x86ZjRFlCU9Lls/x+9vVaIqRVISlpOKMzvGeSnyxeP3qvG1C6vKCVykVCIIwGbbNHBdKNaFlyaSg&#10;NZFnvKEMjBkXNVEwFbmVCtJC9LqyXNsOrJaLtBE8oVLCatwZ8cLEzzKaqHdZJqlC1RwDNmWewjw3&#10;+mktzkmYC9IUZdLDIC9AUZOSwaFDqJgogu5E+SxUXSaCS56ps4TXFs+yMqEmB8jGsU+yuRL8rjG5&#10;5GGbNwNNQO0JTy8Om7zdrgUqU6idP8GIkRqKdP/14fPDl/vv8P2G9Dqw1DZ5CJuvRHPTrEWXKgyv&#10;efJBgtk6tet53m1Gm/YNTyEuuVPcsLTLRK1DQP5oZ4qxH4pBdwolsOjOpoFn+xglYHPHY28687ty&#10;JQXUVPvpNYzA7ATeYFv2/t7EHnfO42BiUrBI2B1swPbgdGYgPXlkV/4euzcFaagpmtSEDexCI3Ts&#10;XgILZhOaeh2zZmPEOlqTHetpRYxHBWE5Nbtv9w1Q6GgPwP/IRU8k1OSnNB/pmrhuR+VAth0APs30&#10;OLBNVwxkkbARUl1RXiM9mGOpBCnzQkWcMegvLhxTU7K9lkqDOzroEjO+KqsK1klYMdRCKaf+xDce&#10;kldlqq3aKEW+iSqBtgQ6dbWy4WNSBcvjbdARLDXRCkrSZT9WpKxgjJThSIkSWKso1sfVNMWoonA5&#10;6VGHr2L6RMgdEPejrlk/zuzZcrqceiPPDZYjz47j0eUq8kbBypn48TiOotj5pME7XliUaUqZxn+4&#10;OBzv16TTX2Fdyw9Xx8CU9TS6oRTAHn4NaCMBXfVOvxue7tdCZ9er+a/JGhrwmaxNLz7RKAn/oKz9&#10;WXByCxxk7RmTlrXjOQc9HS6f/7L+F2Vt7m54GZpu6F/c+m37eG7a4Pj3YvEDAAD//wMAUEsDBBQA&#10;BgAIAAAAIQD+jNfd4AAAAAoBAAAPAAAAZHJzL2Rvd25yZXYueG1sTI9NT8MwDIbvSPyHyEjcWNLu&#10;Q1CaTtMEnCYkNiTELWu8tlrjVE3Wdv8ec4Ljaz96/ThfT64VA/ah8aQhmSkQSKW3DVUaPg+vD48g&#10;QjRkTesJNVwxwLq4vclNZv1IHzjsYyW4hEJmNNQxdpmUoazRmTDzHRLvTr53JnLsK2l7M3K5a2Wq&#10;1Eo60xBfqE2H2xrL8/7iNLyNZtzMk5dhdz5tr9+H5fvXLkGt7++mzTOIiFP8g+FXn9WhYKejv5AN&#10;ouWcqjmjGhbpAgQDyye1AnHkQaISkEUu/79Q/AAAAP//AwBQSwECLQAUAAYACAAAACEAtoM4kv4A&#10;AADhAQAAEwAAAAAAAAAAAAAAAAAAAAAAW0NvbnRlbnRfVHlwZXNdLnhtbFBLAQItABQABgAIAAAA&#10;IQA4/SH/1gAAAJQBAAALAAAAAAAAAAAAAAAAAC8BAABfcmVscy8ucmVsc1BLAQItABQABgAIAAAA&#10;IQAp4k5M+AIAAKYIAAAOAAAAAAAAAAAAAAAAAC4CAABkcnMvZTJvRG9jLnhtbFBLAQItABQABgAI&#10;AAAAIQD+jNfd4AAAAAoBAAAPAAAAAAAAAAAAAAAAAFIFAABkcnMvZG93bnJldi54bWxQSwUGAAAA&#10;AAQABADzAAAAXwYAAAAA&#10;">
            <v:shape id="AutoShape 84" o:spid="_x0000_s1098" type="#_x0000_t32" style="position:absolute;left:3489;top:1722;width:2068;height:360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XpZhcQAAADcAAAADwAAAGRycy9kb3ducmV2LnhtbESPQWsCMRCF7wX/QxihF9FsCy11NYoU&#10;CvZYu0W9DZtxd3UzWZJU03/fORR6m+G9ee+b5Tq7Xl0pxM6zgYdZAYq49rbjxkD1+TZ9ARUTssXe&#10;Mxn4oQjr1ehuiaX1N/6g6y41SkI4lmigTWkotY51Sw7jzA/Eop18cJhkDY22AW8S7nr9WBTP2mHH&#10;0tDiQK8t1ZfdtzMw+XpP4ewmh2qu90OF23zsKBtzP86bBahEOf2b/663VvCfhFaekQn06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elmFxAAAANwAAAAPAAAAAAAAAAAA&#10;AAAAAKECAABkcnMvZG93bnJldi54bWxQSwUGAAAAAAQABAD5AAAAkgMAAAAA&#10;" strokecolor="red" strokeweight="2.25pt">
              <v:stroke endarrow="block"/>
            </v:shape>
            <v:shape id="AutoShape 85" o:spid="_x0000_s1097" type="#_x0000_t32" style="position:absolute;left:3596;top:1645;width:4596;height:14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b8HsEAAADcAAAADwAAAGRycy9kb3ducmV2LnhtbERPTWsCMRC9F/wPYQQvUrMVWnQ1ihQE&#10;PVZXrLdhM93dupksSdT475uC4G0e73Pmy2hacSXnG8sK3kYZCOLS6oYrBcV+/ToB4QOyxtYyKbiT&#10;h+Wi9zLHXNsbf9F1FyqRQtjnqKAOocul9GVNBv3IdsSJ+7HOYEjQVVI7vKVw08pxln1Igw2nhho7&#10;+qypPO8uRsHwsA3u1wy/i6k8dgVu4qmhqNSgH1czEIFieIof7o1O89+n8P9MukAu/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eNvwewQAAANwAAAAPAAAAAAAAAAAAAAAA&#10;AKECAABkcnMvZG93bnJldi54bWxQSwUGAAAAAAQABAD5AAAAjwMAAAAA&#10;" strokecolor="red" strokeweight="2.25pt">
              <v:stroke endarrow="block"/>
            </v:shape>
          </v:group>
        </w:pict>
      </w:r>
      <w:r w:rsidR="00D575A4">
        <w:rPr>
          <w:rFonts w:ascii="Times New Roman" w:eastAsia="Times New Roman" w:hAnsi="Times New Roman" w:cs="Times New Roman"/>
          <w:noProof/>
          <w:sz w:val="24"/>
          <w:szCs w:val="20"/>
          <w:lang w:eastAsia="ru-RU"/>
        </w:rPr>
        <w:drawing>
          <wp:inline distT="0" distB="0" distL="0" distR="0">
            <wp:extent cx="5935345" cy="3707765"/>
            <wp:effectExtent l="0" t="0" r="8255" b="6985"/>
            <wp:docPr id="116" name="Рисунок 116" descr="настройка времени пистоле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настройка времени пистолет"/>
                    <pic:cNvPicPr>
                      <a:picLocks noChangeAspect="1" noChangeArrowheads="1"/>
                    </pic:cNvPicPr>
                  </pic:nvPicPr>
                  <pic:blipFill>
                    <a:blip r:embed="rId1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5345" cy="3707765"/>
                    </a:xfrm>
                    <a:prstGeom prst="rect">
                      <a:avLst/>
                    </a:prstGeom>
                    <a:noFill/>
                    <a:ln>
                      <a:noFill/>
                    </a:ln>
                  </pic:spPr>
                </pic:pic>
              </a:graphicData>
            </a:graphic>
          </wp:inline>
        </w:drawing>
      </w:r>
    </w:p>
    <w:p w:rsidR="00D575A4" w:rsidRPr="00D575A4" w:rsidRDefault="00D575A4" w:rsidP="00D575A4">
      <w:p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Разберите на примерах создание различных видов анимации. Папка материалы к урокам\04_анимация содержит скриншоты команд и примеры, описанные в параграфе.</w:t>
      </w:r>
    </w:p>
    <w:p w:rsidR="00D575A4" w:rsidRPr="00D575A4" w:rsidRDefault="00D575A4" w:rsidP="00D575A4">
      <w:p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Эффект </w:t>
      </w:r>
      <w:r w:rsidRPr="00D575A4">
        <w:rPr>
          <w:rFonts w:ascii="Times New Roman" w:eastAsia="Times New Roman" w:hAnsi="Times New Roman" w:cs="Times New Roman"/>
          <w:sz w:val="24"/>
          <w:szCs w:val="20"/>
          <w:lang/>
        </w:rPr>
        <w:t xml:space="preserve">показа </w:t>
      </w:r>
      <w:r w:rsidRPr="00D575A4">
        <w:rPr>
          <w:rFonts w:ascii="Times New Roman" w:eastAsia="Times New Roman" w:hAnsi="Times New Roman" w:cs="Times New Roman"/>
          <w:sz w:val="24"/>
          <w:szCs w:val="20"/>
          <w:lang/>
        </w:rPr>
        <w:t>старого кино</w:t>
      </w:r>
      <w:r w:rsidRPr="00D575A4">
        <w:rPr>
          <w:rFonts w:ascii="Times New Roman" w:eastAsia="Times New Roman" w:hAnsi="Times New Roman" w:cs="Times New Roman"/>
          <w:sz w:val="24"/>
          <w:szCs w:val="20"/>
          <w:lang/>
        </w:rPr>
        <w:t xml:space="preserve"> в презентации «Вестерн»</w:t>
      </w:r>
      <w:r w:rsidRPr="00D575A4">
        <w:rPr>
          <w:rFonts w:ascii="Times New Roman" w:eastAsia="Times New Roman" w:hAnsi="Times New Roman" w:cs="Times New Roman"/>
          <w:sz w:val="24"/>
          <w:szCs w:val="20"/>
          <w:lang/>
        </w:rPr>
        <w:t xml:space="preserve"> моих</w:t>
      </w:r>
      <w:r w:rsidRPr="00D575A4">
        <w:rPr>
          <w:rFonts w:ascii="Times New Roman" w:eastAsia="Times New Roman" w:hAnsi="Times New Roman" w:cs="Times New Roman"/>
          <w:sz w:val="24"/>
          <w:szCs w:val="20"/>
          <w:lang/>
        </w:rPr>
        <w:t xml:space="preserve"> детей</w:t>
      </w:r>
      <w:r w:rsidRPr="00D575A4">
        <w:rPr>
          <w:rFonts w:ascii="Times New Roman" w:eastAsia="Times New Roman" w:hAnsi="Times New Roman" w:cs="Times New Roman"/>
          <w:sz w:val="24"/>
          <w:szCs w:val="20"/>
          <w:lang/>
        </w:rPr>
        <w:t xml:space="preserve"> удивляет и </w:t>
      </w:r>
      <w:r w:rsidRPr="00D575A4">
        <w:rPr>
          <w:rFonts w:ascii="Times New Roman" w:eastAsia="Times New Roman" w:hAnsi="Times New Roman" w:cs="Times New Roman"/>
          <w:sz w:val="24"/>
          <w:szCs w:val="20"/>
          <w:lang/>
        </w:rPr>
        <w:t>появляется желание сделать что-то похожее</w:t>
      </w:r>
      <w:r w:rsidRPr="00D575A4">
        <w:rPr>
          <w:rFonts w:ascii="Times New Roman" w:eastAsia="Times New Roman" w:hAnsi="Times New Roman" w:cs="Times New Roman"/>
          <w:sz w:val="24"/>
          <w:szCs w:val="20"/>
          <w:lang/>
        </w:rPr>
        <w:t>: "Надо же, это в Power Point можно делать!" Эффектно!</w:t>
      </w:r>
    </w:p>
    <w:p w:rsidR="00D575A4" w:rsidRPr="00D575A4" w:rsidRDefault="00D575A4" w:rsidP="00D575A4">
      <w:p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Ценность этого примера в том, что </w:t>
      </w:r>
      <w:r w:rsidRPr="00D575A4">
        <w:rPr>
          <w:rFonts w:ascii="Times New Roman" w:eastAsia="Times New Roman" w:hAnsi="Times New Roman" w:cs="Times New Roman"/>
          <w:sz w:val="24"/>
          <w:szCs w:val="20"/>
          <w:lang/>
        </w:rPr>
        <w:t xml:space="preserve">он хорошо </w:t>
      </w:r>
      <w:r w:rsidRPr="00D575A4">
        <w:rPr>
          <w:rFonts w:ascii="Times New Roman" w:eastAsia="Times New Roman" w:hAnsi="Times New Roman" w:cs="Times New Roman"/>
          <w:sz w:val="24"/>
          <w:szCs w:val="20"/>
          <w:lang/>
        </w:rPr>
        <w:t>запоминается и демонстрирует идею комбинирования эффектов и объектов</w:t>
      </w:r>
      <w:r w:rsidRPr="00D575A4">
        <w:rPr>
          <w:rFonts w:ascii="Times New Roman" w:eastAsia="Times New Roman" w:hAnsi="Times New Roman" w:cs="Times New Roman"/>
          <w:sz w:val="24"/>
          <w:szCs w:val="20"/>
          <w:lang/>
        </w:rPr>
        <w:t xml:space="preserve">: </w:t>
      </w:r>
      <w:r w:rsidRPr="00D575A4">
        <w:rPr>
          <w:rFonts w:ascii="Times New Roman" w:eastAsia="Times New Roman" w:hAnsi="Times New Roman" w:cs="Times New Roman"/>
          <w:sz w:val="24"/>
          <w:szCs w:val="20"/>
          <w:lang/>
        </w:rPr>
        <w:t>3 кадра пленки движутся + мигание, сверху наложены черные прямоугольники (стопка объектов, передний план, задний план)</w:t>
      </w:r>
      <w:r w:rsidRPr="00D575A4">
        <w:rPr>
          <w:rFonts w:ascii="Times New Roman" w:eastAsia="Times New Roman" w:hAnsi="Times New Roman" w:cs="Times New Roman"/>
          <w:sz w:val="24"/>
          <w:szCs w:val="20"/>
          <w:lang/>
        </w:rPr>
        <w:t>.</w:t>
      </w:r>
    </w:p>
    <w:p w:rsidR="00D575A4" w:rsidRPr="00D575A4" w:rsidRDefault="00D575A4" w:rsidP="00D575A4">
      <w:p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Обсудите </w:t>
      </w:r>
      <w:r w:rsidRPr="00D575A4">
        <w:rPr>
          <w:rFonts w:ascii="Times New Roman" w:eastAsia="Times New Roman" w:hAnsi="Times New Roman" w:cs="Times New Roman"/>
          <w:sz w:val="24"/>
          <w:szCs w:val="20"/>
          <w:lang/>
        </w:rPr>
        <w:t>с учениками</w:t>
      </w:r>
      <w:r w:rsidRPr="00D575A4">
        <w:rPr>
          <w:rFonts w:ascii="Times New Roman" w:eastAsia="Times New Roman" w:hAnsi="Times New Roman" w:cs="Times New Roman"/>
          <w:sz w:val="24"/>
          <w:szCs w:val="20"/>
          <w:lang/>
        </w:rPr>
        <w:t xml:space="preserve"> создание подобной анимации</w:t>
      </w:r>
      <w:r w:rsidRPr="00D575A4">
        <w:rPr>
          <w:rFonts w:ascii="Times New Roman" w:eastAsia="Times New Roman" w:hAnsi="Times New Roman" w:cs="Times New Roman"/>
          <w:sz w:val="24"/>
          <w:szCs w:val="20"/>
          <w:lang/>
        </w:rPr>
        <w:t xml:space="preserve"> на уровне идеи, а обязательным заданием б</w:t>
      </w:r>
      <w:r w:rsidRPr="00D575A4">
        <w:rPr>
          <w:rFonts w:ascii="Times New Roman" w:eastAsia="Times New Roman" w:hAnsi="Times New Roman" w:cs="Times New Roman"/>
          <w:sz w:val="24"/>
          <w:szCs w:val="20"/>
          <w:lang/>
        </w:rPr>
        <w:t>удут</w:t>
      </w:r>
      <w:r w:rsidRPr="00D575A4">
        <w:rPr>
          <w:rFonts w:ascii="Times New Roman" w:eastAsia="Times New Roman" w:hAnsi="Times New Roman" w:cs="Times New Roman"/>
          <w:sz w:val="24"/>
          <w:szCs w:val="20"/>
          <w:lang/>
        </w:rPr>
        <w:t xml:space="preserve"> "дом-дым"</w:t>
      </w:r>
      <w:r w:rsidRPr="00D575A4">
        <w:rPr>
          <w:rFonts w:ascii="Times New Roman" w:eastAsia="Times New Roman" w:hAnsi="Times New Roman" w:cs="Times New Roman"/>
          <w:sz w:val="24"/>
          <w:szCs w:val="20"/>
          <w:lang/>
        </w:rPr>
        <w:t>и</w:t>
      </w:r>
      <w:r w:rsidRPr="00D575A4">
        <w:rPr>
          <w:rFonts w:ascii="Times New Roman" w:eastAsia="Times New Roman" w:hAnsi="Times New Roman" w:cs="Times New Roman"/>
          <w:sz w:val="24"/>
          <w:szCs w:val="20"/>
          <w:lang/>
        </w:rPr>
        <w:t xml:space="preserve"> "миксер"</w:t>
      </w:r>
      <w:r w:rsidRPr="00D575A4">
        <w:rPr>
          <w:rFonts w:ascii="Times New Roman" w:eastAsia="Times New Roman" w:hAnsi="Times New Roman" w:cs="Times New Roman"/>
          <w:sz w:val="24"/>
          <w:szCs w:val="20"/>
          <w:lang/>
        </w:rPr>
        <w:t xml:space="preserve"> из раздела применение знаний</w:t>
      </w:r>
      <w:r w:rsidRPr="00D575A4">
        <w:rPr>
          <w:rFonts w:ascii="Times New Roman" w:eastAsia="Times New Roman" w:hAnsi="Times New Roman" w:cs="Times New Roman"/>
          <w:sz w:val="24"/>
          <w:szCs w:val="20"/>
          <w:lang/>
        </w:rPr>
        <w:t>. Редактирование траекторий</w:t>
      </w:r>
      <w:r w:rsidRPr="00D575A4">
        <w:rPr>
          <w:rFonts w:ascii="Times New Roman" w:eastAsia="Times New Roman" w:hAnsi="Times New Roman" w:cs="Times New Roman"/>
          <w:sz w:val="24"/>
          <w:szCs w:val="20"/>
          <w:lang/>
        </w:rPr>
        <w:t xml:space="preserve"> объектов</w:t>
      </w:r>
      <w:r w:rsidRPr="00D575A4">
        <w:rPr>
          <w:rFonts w:ascii="Times New Roman" w:eastAsia="Times New Roman" w:hAnsi="Times New Roman" w:cs="Times New Roman"/>
          <w:sz w:val="24"/>
          <w:szCs w:val="20"/>
          <w:lang/>
        </w:rPr>
        <w:t xml:space="preserve"> требуется </w:t>
      </w:r>
      <w:r w:rsidRPr="00D575A4">
        <w:rPr>
          <w:rFonts w:ascii="Times New Roman" w:eastAsia="Times New Roman" w:hAnsi="Times New Roman" w:cs="Times New Roman"/>
          <w:sz w:val="24"/>
          <w:szCs w:val="20"/>
          <w:lang/>
        </w:rPr>
        <w:t>достаточно часто, например для слайд-шоу из фотографий</w:t>
      </w:r>
      <w:r w:rsidRPr="00D575A4">
        <w:rPr>
          <w:rFonts w:ascii="Times New Roman" w:eastAsia="Times New Roman" w:hAnsi="Times New Roman" w:cs="Times New Roman"/>
          <w:sz w:val="24"/>
          <w:szCs w:val="20"/>
          <w:lang/>
        </w:rPr>
        <w:t>.</w:t>
      </w:r>
    </w:p>
    <w:p w:rsidR="00D575A4" w:rsidRPr="00D575A4" w:rsidRDefault="00D575A4" w:rsidP="00D575A4">
      <w:pPr>
        <w:autoSpaceDE w:val="0"/>
        <w:autoSpaceDN w:val="0"/>
        <w:adjustRightInd w:val="0"/>
        <w:spacing w:before="120" w:after="0" w:line="240" w:lineRule="auto"/>
        <w:textAlignment w:val="center"/>
        <w:rPr>
          <w:rFonts w:ascii="Times New Roman" w:eastAsia="Times New Roman" w:hAnsi="Times New Roman" w:cs="Times New Roman"/>
          <w:b/>
          <w:sz w:val="24"/>
          <w:szCs w:val="20"/>
          <w:lang/>
        </w:rPr>
      </w:pPr>
      <w:r w:rsidRPr="00D575A4">
        <w:rPr>
          <w:rFonts w:ascii="Times New Roman" w:eastAsia="Times New Roman" w:hAnsi="Times New Roman" w:cs="Times New Roman"/>
          <w:sz w:val="24"/>
          <w:szCs w:val="20"/>
          <w:lang/>
        </w:rPr>
        <w:br/>
      </w:r>
      <w:r w:rsidRPr="00D575A4">
        <w:rPr>
          <w:rFonts w:ascii="Times New Roman" w:eastAsia="Times New Roman" w:hAnsi="Times New Roman" w:cs="Times New Roman"/>
          <w:b/>
          <w:sz w:val="24"/>
          <w:szCs w:val="20"/>
          <w:lang/>
        </w:rPr>
        <w:t>Фокус с демонстрацией старого немого киноприводим для заинтересованных учеников и учителей.</w:t>
      </w:r>
    </w:p>
    <w:p w:rsidR="00D575A4" w:rsidRPr="00D575A4" w:rsidRDefault="00D575A4" w:rsidP="00D575A4">
      <w:p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А вот добиваться от всех такого мастерства анимации на уроке, </w:t>
      </w:r>
      <w:r w:rsidRPr="00D575A4">
        <w:rPr>
          <w:rFonts w:ascii="Times New Roman" w:eastAsia="Times New Roman" w:hAnsi="Times New Roman" w:cs="Times New Roman"/>
          <w:sz w:val="24"/>
          <w:szCs w:val="20"/>
          <w:lang/>
        </w:rPr>
        <w:t>наверное,</w:t>
      </w:r>
      <w:r w:rsidRPr="00D575A4">
        <w:rPr>
          <w:rFonts w:ascii="Times New Roman" w:eastAsia="Times New Roman" w:hAnsi="Times New Roman" w:cs="Times New Roman"/>
          <w:sz w:val="24"/>
          <w:szCs w:val="20"/>
          <w:lang/>
        </w:rPr>
        <w:t xml:space="preserve"> не стоит. Сильные ребята могут добраться и до этогозадания, особенно, если им в своей презентации хочется воспроизвести</w:t>
      </w:r>
      <w:r w:rsidRPr="00D575A4">
        <w:rPr>
          <w:rFonts w:ascii="Times New Roman" w:eastAsia="Times New Roman" w:hAnsi="Times New Roman" w:cs="Times New Roman"/>
          <w:sz w:val="24"/>
          <w:szCs w:val="20"/>
          <w:lang/>
        </w:rPr>
        <w:t xml:space="preserve"> сложную анимацию</w:t>
      </w:r>
      <w:r w:rsidRPr="00D575A4">
        <w:rPr>
          <w:rFonts w:ascii="Times New Roman" w:eastAsia="Times New Roman" w:hAnsi="Times New Roman" w:cs="Times New Roman"/>
          <w:sz w:val="24"/>
          <w:szCs w:val="20"/>
          <w:lang/>
        </w:rPr>
        <w:t>.</w:t>
      </w:r>
    </w:p>
    <w:p w:rsidR="00D575A4" w:rsidRPr="00D575A4" w:rsidRDefault="00D575A4" w:rsidP="00D575A4">
      <w:p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М</w:t>
      </w:r>
      <w:r w:rsidRPr="00D575A4">
        <w:rPr>
          <w:rFonts w:ascii="Times New Roman" w:eastAsia="Times New Roman" w:hAnsi="Times New Roman" w:cs="Times New Roman"/>
          <w:sz w:val="24"/>
          <w:szCs w:val="20"/>
          <w:lang/>
        </w:rPr>
        <w:t xml:space="preserve">ои ученики "кино" из </w:t>
      </w:r>
      <w:r w:rsidRPr="00D575A4">
        <w:rPr>
          <w:rFonts w:ascii="Times New Roman" w:eastAsia="Times New Roman" w:hAnsi="Times New Roman" w:cs="Times New Roman"/>
          <w:sz w:val="24"/>
          <w:szCs w:val="20"/>
          <w:lang/>
        </w:rPr>
        <w:t>презентации «В</w:t>
      </w:r>
      <w:r w:rsidRPr="00D575A4">
        <w:rPr>
          <w:rFonts w:ascii="Times New Roman" w:eastAsia="Times New Roman" w:hAnsi="Times New Roman" w:cs="Times New Roman"/>
          <w:sz w:val="24"/>
          <w:szCs w:val="20"/>
          <w:lang/>
        </w:rPr>
        <w:t>естерн</w:t>
      </w:r>
      <w:r w:rsidRPr="00D575A4">
        <w:rPr>
          <w:rFonts w:ascii="Times New Roman" w:eastAsia="Times New Roman" w:hAnsi="Times New Roman" w:cs="Times New Roman"/>
          <w:sz w:val="24"/>
          <w:szCs w:val="20"/>
          <w:lang/>
        </w:rPr>
        <w:t>»</w:t>
      </w:r>
      <w:r w:rsidRPr="00D575A4">
        <w:rPr>
          <w:rFonts w:ascii="Times New Roman" w:eastAsia="Times New Roman" w:hAnsi="Times New Roman" w:cs="Times New Roman"/>
          <w:sz w:val="24"/>
          <w:szCs w:val="20"/>
          <w:lang/>
        </w:rPr>
        <w:t xml:space="preserve"> запомнили по первому уроку, а на уроке по анимации я подробно показывала</w:t>
      </w:r>
      <w:r w:rsidRPr="00D575A4">
        <w:rPr>
          <w:rFonts w:ascii="Times New Roman" w:eastAsia="Times New Roman" w:hAnsi="Times New Roman" w:cs="Times New Roman"/>
          <w:sz w:val="24"/>
          <w:szCs w:val="20"/>
          <w:lang/>
        </w:rPr>
        <w:t xml:space="preserve"> только</w:t>
      </w:r>
      <w:r w:rsidRPr="00D575A4">
        <w:rPr>
          <w:rFonts w:ascii="Times New Roman" w:eastAsia="Times New Roman" w:hAnsi="Times New Roman" w:cs="Times New Roman"/>
          <w:sz w:val="24"/>
          <w:szCs w:val="20"/>
          <w:lang/>
        </w:rPr>
        <w:t xml:space="preserve"> "миксер" с пистолетом</w:t>
      </w:r>
      <w:r w:rsidRPr="00D575A4">
        <w:rPr>
          <w:rFonts w:ascii="Times New Roman" w:eastAsia="Times New Roman" w:hAnsi="Times New Roman" w:cs="Times New Roman"/>
          <w:sz w:val="24"/>
          <w:szCs w:val="20"/>
          <w:lang/>
        </w:rPr>
        <w:t xml:space="preserve"> и как создавать слайд-шоу из фотографий.</w:t>
      </w:r>
    </w:p>
    <w:p w:rsidR="00D575A4" w:rsidRPr="00D575A4" w:rsidRDefault="00D575A4" w:rsidP="00D575A4">
      <w:p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Т</w:t>
      </w:r>
      <w:r w:rsidRPr="00D575A4">
        <w:rPr>
          <w:rFonts w:ascii="Times New Roman" w:eastAsia="Times New Roman" w:hAnsi="Times New Roman" w:cs="Times New Roman"/>
          <w:sz w:val="24"/>
          <w:szCs w:val="20"/>
          <w:lang/>
        </w:rPr>
        <w:t>ако</w:t>
      </w:r>
      <w:r w:rsidRPr="00D575A4">
        <w:rPr>
          <w:rFonts w:ascii="Times New Roman" w:eastAsia="Times New Roman" w:hAnsi="Times New Roman" w:cs="Times New Roman"/>
          <w:sz w:val="24"/>
          <w:szCs w:val="20"/>
          <w:lang/>
        </w:rPr>
        <w:t>й уровень</w:t>
      </w:r>
      <w:r w:rsidRPr="00D575A4">
        <w:rPr>
          <w:rFonts w:ascii="Times New Roman" w:eastAsia="Times New Roman" w:hAnsi="Times New Roman" w:cs="Times New Roman"/>
          <w:sz w:val="24"/>
          <w:szCs w:val="20"/>
          <w:lang/>
        </w:rPr>
        <w:t xml:space="preserve"> мастерств</w:t>
      </w:r>
      <w:r w:rsidRPr="00D575A4">
        <w:rPr>
          <w:rFonts w:ascii="Times New Roman" w:eastAsia="Times New Roman" w:hAnsi="Times New Roman" w:cs="Times New Roman"/>
          <w:sz w:val="24"/>
          <w:szCs w:val="20"/>
          <w:lang/>
        </w:rPr>
        <w:t xml:space="preserve">а в </w:t>
      </w:r>
      <w:r w:rsidRPr="00D575A4">
        <w:rPr>
          <w:rFonts w:ascii="Times New Roman" w:eastAsia="Times New Roman" w:hAnsi="Times New Roman" w:cs="Times New Roman"/>
          <w:sz w:val="24"/>
          <w:szCs w:val="20"/>
          <w:lang/>
        </w:rPr>
        <w:t xml:space="preserve">анимации </w:t>
      </w:r>
      <w:r w:rsidRPr="00D575A4">
        <w:rPr>
          <w:rFonts w:ascii="Times New Roman" w:eastAsia="Times New Roman" w:hAnsi="Times New Roman" w:cs="Times New Roman"/>
          <w:sz w:val="24"/>
          <w:szCs w:val="20"/>
          <w:lang/>
        </w:rPr>
        <w:t>требуется в презентациях редко</w:t>
      </w:r>
      <w:r w:rsidRPr="00D575A4">
        <w:rPr>
          <w:rFonts w:ascii="Times New Roman" w:eastAsia="Times New Roman" w:hAnsi="Times New Roman" w:cs="Times New Roman"/>
          <w:sz w:val="24"/>
          <w:szCs w:val="20"/>
          <w:lang/>
        </w:rPr>
        <w:t>.</w:t>
      </w:r>
      <w:r w:rsidRPr="00D575A4">
        <w:rPr>
          <w:rFonts w:ascii="Times New Roman" w:eastAsia="Times New Roman" w:hAnsi="Times New Roman" w:cs="Times New Roman"/>
          <w:sz w:val="24"/>
          <w:szCs w:val="20"/>
          <w:lang/>
        </w:rPr>
        <w:t xml:space="preserve"> Решайте сами, будете ли вы разбирать на уроке столь сложный пример.</w:t>
      </w:r>
    </w:p>
    <w:p w:rsidR="00D575A4" w:rsidRPr="00D575A4" w:rsidRDefault="00D575A4" w:rsidP="00D575A4">
      <w:p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В заданиях "Применение знаний" такого задания нет. "Старое кино" есть в заданиях для сильных после диагностики, чтобы занятьсильных</w:t>
      </w:r>
      <w:r w:rsidRPr="00D575A4">
        <w:rPr>
          <w:rFonts w:ascii="Times New Roman" w:eastAsia="Times New Roman" w:hAnsi="Times New Roman" w:cs="Times New Roman"/>
          <w:sz w:val="24"/>
          <w:szCs w:val="20"/>
          <w:lang/>
        </w:rPr>
        <w:t xml:space="preserve"> учеников</w:t>
      </w:r>
      <w:r w:rsidRPr="00D575A4">
        <w:rPr>
          <w:rFonts w:ascii="Times New Roman" w:eastAsia="Times New Roman" w:hAnsi="Times New Roman" w:cs="Times New Roman"/>
          <w:sz w:val="24"/>
          <w:szCs w:val="20"/>
          <w:lang/>
        </w:rPr>
        <w:t>, пока другие работают над ошибками</w:t>
      </w:r>
      <w:r w:rsidRPr="00D575A4">
        <w:rPr>
          <w:rFonts w:ascii="Times New Roman" w:eastAsia="Times New Roman" w:hAnsi="Times New Roman" w:cs="Times New Roman"/>
          <w:sz w:val="24"/>
          <w:szCs w:val="20"/>
          <w:lang/>
        </w:rPr>
        <w:t xml:space="preserve">. Задание находится в папке </w:t>
      </w:r>
      <w:r w:rsidRPr="00D575A4">
        <w:rPr>
          <w:rFonts w:ascii="Times New Roman" w:eastAsia="Times New Roman" w:hAnsi="Times New Roman" w:cs="Times New Roman"/>
          <w:sz w:val="24"/>
          <w:szCs w:val="20"/>
          <w:lang/>
        </w:rPr>
        <w:t>...\Диагностика\ex6\ex6-4\кадры_вестерн</w:t>
      </w:r>
      <w:r w:rsidRPr="00D575A4">
        <w:rPr>
          <w:rFonts w:ascii="Times New Roman" w:eastAsia="Times New Roman" w:hAnsi="Times New Roman" w:cs="Times New Roman"/>
          <w:sz w:val="24"/>
          <w:szCs w:val="20"/>
          <w:lang/>
        </w:rPr>
        <w:t>.</w:t>
      </w:r>
    </w:p>
    <w:p w:rsidR="00D575A4" w:rsidRPr="00D575A4" w:rsidRDefault="00D575A4" w:rsidP="00D575A4">
      <w:p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b/>
          <w:i/>
          <w:sz w:val="24"/>
          <w:szCs w:val="20"/>
          <w:lang/>
        </w:rPr>
        <w:lastRenderedPageBreak/>
        <w:t>На усмотрение учителя:</w:t>
      </w:r>
      <w:r w:rsidRPr="00D575A4">
        <w:rPr>
          <w:rFonts w:ascii="Times New Roman" w:eastAsia="Times New Roman" w:hAnsi="Times New Roman" w:cs="Times New Roman"/>
          <w:sz w:val="24"/>
          <w:szCs w:val="20"/>
          <w:lang/>
        </w:rPr>
        <w:br/>
        <w:t xml:space="preserve">Для освоения создания </w:t>
      </w:r>
      <w:r w:rsidRPr="00D575A4">
        <w:rPr>
          <w:rFonts w:ascii="Times New Roman" w:eastAsia="Times New Roman" w:hAnsi="Times New Roman" w:cs="Times New Roman"/>
          <w:sz w:val="24"/>
          <w:szCs w:val="20"/>
          <w:lang w:val="en-US"/>
        </w:rPr>
        <w:t>GIF</w:t>
      </w:r>
      <w:r w:rsidRPr="00D575A4">
        <w:rPr>
          <w:rFonts w:ascii="Times New Roman" w:eastAsia="Times New Roman" w:hAnsi="Times New Roman" w:cs="Times New Roman"/>
          <w:sz w:val="24"/>
          <w:szCs w:val="20"/>
          <w:lang/>
        </w:rPr>
        <w:t xml:space="preserve">-анимации в </w:t>
      </w:r>
      <w:r w:rsidRPr="00D575A4">
        <w:rPr>
          <w:rFonts w:ascii="Times New Roman" w:eastAsia="Times New Roman" w:hAnsi="Times New Roman" w:cs="Times New Roman"/>
          <w:sz w:val="24"/>
          <w:szCs w:val="20"/>
          <w:lang w:val="en-US"/>
        </w:rPr>
        <w:t>AdobePhotoshop</w:t>
      </w:r>
      <w:r w:rsidRPr="00D575A4">
        <w:rPr>
          <w:rFonts w:ascii="Times New Roman" w:eastAsia="Times New Roman" w:hAnsi="Times New Roman" w:cs="Times New Roman"/>
          <w:sz w:val="24"/>
          <w:szCs w:val="20"/>
          <w:lang/>
        </w:rPr>
        <w:t xml:space="preserve"> требуется 1 урок и знание основных инструментов программы, работа со слоями. Поэтому можно упомянуть как принципиальную возможность подготовку </w:t>
      </w:r>
      <w:r w:rsidRPr="00D575A4">
        <w:rPr>
          <w:rFonts w:ascii="Times New Roman" w:eastAsia="Times New Roman" w:hAnsi="Times New Roman" w:cs="Times New Roman"/>
          <w:sz w:val="24"/>
          <w:szCs w:val="20"/>
          <w:lang w:val="en-US"/>
        </w:rPr>
        <w:t>GIF</w:t>
      </w:r>
      <w:r w:rsidRPr="00D575A4">
        <w:rPr>
          <w:rFonts w:ascii="Times New Roman" w:eastAsia="Times New Roman" w:hAnsi="Times New Roman" w:cs="Times New Roman"/>
          <w:sz w:val="24"/>
          <w:szCs w:val="20"/>
          <w:lang/>
        </w:rPr>
        <w:t xml:space="preserve">-анимации в </w:t>
      </w:r>
      <w:r w:rsidRPr="00D575A4">
        <w:rPr>
          <w:rFonts w:ascii="Times New Roman" w:eastAsia="Times New Roman" w:hAnsi="Times New Roman" w:cs="Times New Roman"/>
          <w:sz w:val="24"/>
          <w:szCs w:val="20"/>
          <w:lang w:val="en-US"/>
        </w:rPr>
        <w:t>AdobePhotoshop</w:t>
      </w:r>
      <w:r w:rsidRPr="00D575A4">
        <w:rPr>
          <w:rFonts w:ascii="Times New Roman" w:eastAsia="Times New Roman" w:hAnsi="Times New Roman" w:cs="Times New Roman"/>
          <w:sz w:val="24"/>
          <w:szCs w:val="20"/>
          <w:lang/>
        </w:rPr>
        <w:t>. Изучение этой техники зависит от вашей программы по информатике.</w:t>
      </w:r>
    </w:p>
    <w:p w:rsidR="00D575A4" w:rsidRPr="00D575A4" w:rsidRDefault="00D575A4" w:rsidP="00D575A4">
      <w:pPr>
        <w:autoSpaceDE w:val="0"/>
        <w:autoSpaceDN w:val="0"/>
        <w:adjustRightInd w:val="0"/>
        <w:spacing w:before="120" w:after="0" w:line="240" w:lineRule="auto"/>
        <w:ind w:left="720" w:hanging="294"/>
        <w:textAlignment w:val="center"/>
        <w:rPr>
          <w:rFonts w:ascii="Times New Roman" w:eastAsia="Times New Roman" w:hAnsi="Times New Roman" w:cs="Times New Roman"/>
          <w:b/>
          <w:sz w:val="24"/>
          <w:szCs w:val="20"/>
          <w:lang/>
        </w:rPr>
      </w:pPr>
      <w:r w:rsidRPr="00D575A4">
        <w:rPr>
          <w:rFonts w:ascii="Times New Roman" w:eastAsia="Times New Roman" w:hAnsi="Times New Roman" w:cs="Times New Roman"/>
          <w:b/>
          <w:sz w:val="24"/>
          <w:szCs w:val="20"/>
          <w:lang/>
        </w:rPr>
        <w:t>5.   Практическая работа на ПК</w:t>
      </w:r>
      <w:r w:rsidRPr="00D575A4">
        <w:rPr>
          <w:rFonts w:ascii="Times New Roman" w:eastAsia="Times New Roman" w:hAnsi="Times New Roman" w:cs="Times New Roman"/>
          <w:b/>
          <w:sz w:val="24"/>
          <w:szCs w:val="20"/>
          <w:lang/>
        </w:rPr>
        <w:t xml:space="preserve">. </w:t>
      </w:r>
    </w:p>
    <w:p w:rsidR="00D575A4" w:rsidRPr="00D575A4" w:rsidRDefault="00D575A4" w:rsidP="00D575A4">
      <w:p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В параграфе 5 практических заданий.</w:t>
      </w:r>
    </w:p>
    <w:p w:rsidR="00D575A4" w:rsidRPr="00D575A4" w:rsidRDefault="00D575A4" w:rsidP="00D575A4">
      <w:p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Можно все задания из «Применения знаний»выполнить учащимся </w:t>
      </w:r>
      <w:r w:rsidRPr="00D575A4">
        <w:rPr>
          <w:rFonts w:ascii="Times New Roman" w:eastAsia="Times New Roman" w:hAnsi="Times New Roman" w:cs="Times New Roman"/>
          <w:sz w:val="24"/>
          <w:szCs w:val="20"/>
          <w:lang/>
        </w:rPr>
        <w:t>самостоятельно на компьютерах.</w:t>
      </w:r>
      <w:r w:rsidRPr="00D575A4">
        <w:rPr>
          <w:rFonts w:ascii="Times New Roman" w:eastAsia="Times New Roman" w:hAnsi="Times New Roman" w:cs="Times New Roman"/>
          <w:sz w:val="24"/>
          <w:szCs w:val="20"/>
          <w:lang/>
        </w:rPr>
        <w:t xml:space="preserve"> Если не успеют выполнить все задания, то задайте на дом и разберите в начале следующего урока.</w:t>
      </w:r>
    </w:p>
    <w:p w:rsidR="00D575A4" w:rsidRPr="00D575A4" w:rsidRDefault="00D575A4" w:rsidP="00D575A4">
      <w:p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b/>
          <w:sz w:val="24"/>
          <w:szCs w:val="24"/>
          <w:lang w:eastAsia="ja-JP"/>
        </w:rPr>
        <w:t>Подсказка для задания 5</w:t>
      </w:r>
      <w:r w:rsidRPr="00D575A4">
        <w:rPr>
          <w:rFonts w:ascii="Times New Roman" w:eastAsia="MS Mincho" w:hAnsi="Times New Roman" w:cs="Times New Roman"/>
          <w:sz w:val="24"/>
          <w:szCs w:val="24"/>
          <w:lang w:eastAsia="ja-JP"/>
        </w:rPr>
        <w:t>.</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 Выполните  &lt;Вставка&gt;, &lt;Фигуры&gt;, выберите фигуру. Из фигур составьте дом. Нужно и</w:t>
      </w:r>
      <w:r w:rsidRPr="00D575A4">
        <w:rPr>
          <w:rFonts w:ascii="Times New Roman" w:eastAsia="MS Mincho" w:hAnsi="Times New Roman" w:cs="Times New Roman"/>
          <w:sz w:val="24"/>
          <w:szCs w:val="24"/>
          <w:lang w:val="en-US" w:eastAsia="ja-JP"/>
        </w:rPr>
        <w:t>c</w:t>
      </w:r>
      <w:r w:rsidRPr="00D575A4">
        <w:rPr>
          <w:rFonts w:ascii="Times New Roman" w:eastAsia="MS Mincho" w:hAnsi="Times New Roman" w:cs="Times New Roman"/>
          <w:sz w:val="24"/>
          <w:szCs w:val="24"/>
          <w:lang w:eastAsia="ja-JP"/>
        </w:rPr>
        <w:t>пользовать команду &lt;Группировать&gt;, &lt;На передний план&gt;, &lt;На задний план&gt;. Увеличьте дом. Уменьшите дым. Анимируйте дым, идущий из трубы. Назначьте эффекты входа, выхода, выберите траекторию.</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Варианты выполнения задания вы можете посмотреть в  папке </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материалы к урокам/В помощь учител/Задания выполнены/дом_и_дым.</w:t>
      </w:r>
      <w:r w:rsidRPr="00D575A4">
        <w:rPr>
          <w:rFonts w:ascii="Times New Roman" w:eastAsia="MS Mincho" w:hAnsi="Times New Roman" w:cs="Times New Roman"/>
          <w:sz w:val="24"/>
          <w:szCs w:val="24"/>
          <w:lang w:val="en-US" w:eastAsia="ja-JP"/>
        </w:rPr>
        <w:t>ppt</w:t>
      </w:r>
    </w:p>
    <w:p w:rsidR="00D575A4" w:rsidRPr="00D575A4" w:rsidRDefault="00D575A4" w:rsidP="00D575A4">
      <w:pPr>
        <w:spacing w:after="0" w:line="240" w:lineRule="auto"/>
        <w:rPr>
          <w:rFonts w:ascii="Times New Roman" w:eastAsia="MS Mincho" w:hAnsi="Times New Roman" w:cs="Times New Roman"/>
          <w:b/>
          <w:i/>
          <w:sz w:val="24"/>
          <w:szCs w:val="24"/>
          <w:lang w:eastAsia="ja-JP"/>
        </w:rPr>
      </w:pPr>
    </w:p>
    <w:p w:rsidR="00D575A4" w:rsidRPr="00D575A4" w:rsidRDefault="00D575A4" w:rsidP="00D575A4">
      <w:pPr>
        <w:spacing w:after="0" w:line="240" w:lineRule="auto"/>
        <w:rPr>
          <w:rFonts w:ascii="Times New Roman" w:eastAsia="MS Mincho" w:hAnsi="Times New Roman" w:cs="Times New Roman"/>
          <w:b/>
          <w:i/>
          <w:sz w:val="24"/>
          <w:szCs w:val="24"/>
          <w:lang w:eastAsia="ja-JP"/>
        </w:rPr>
      </w:pPr>
      <w:r w:rsidRPr="00D575A4">
        <w:rPr>
          <w:rFonts w:ascii="Times New Roman" w:eastAsia="MS Mincho" w:hAnsi="Times New Roman" w:cs="Times New Roman"/>
          <w:b/>
          <w:i/>
          <w:sz w:val="24"/>
          <w:szCs w:val="24"/>
          <w:lang w:eastAsia="ja-JP"/>
        </w:rPr>
        <w:t>Необходимый минимум:</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Вот минимум, который хотелось бы сделать на уроке после того, как вы дали новый материал.</w:t>
      </w:r>
    </w:p>
    <w:p w:rsidR="00D575A4" w:rsidRPr="00D575A4" w:rsidRDefault="00D575A4" w:rsidP="00D575A4">
      <w:pPr>
        <w:autoSpaceDE w:val="0"/>
        <w:autoSpaceDN w:val="0"/>
        <w:adjustRightInd w:val="0"/>
        <w:spacing w:before="120" w:after="0" w:line="240" w:lineRule="auto"/>
        <w:ind w:left="720" w:hanging="153"/>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Выполн</w:t>
      </w:r>
      <w:r w:rsidRPr="00D575A4">
        <w:rPr>
          <w:rFonts w:ascii="Times New Roman" w:eastAsia="Times New Roman" w:hAnsi="Times New Roman" w:cs="Times New Roman"/>
          <w:sz w:val="24"/>
          <w:szCs w:val="20"/>
          <w:lang/>
        </w:rPr>
        <w:t>ить в классе</w:t>
      </w:r>
      <w:r w:rsidRPr="00D575A4">
        <w:rPr>
          <w:rFonts w:ascii="Times New Roman" w:eastAsia="Times New Roman" w:hAnsi="Times New Roman" w:cs="Times New Roman"/>
          <w:sz w:val="24"/>
          <w:szCs w:val="20"/>
          <w:lang/>
        </w:rPr>
        <w:t xml:space="preserve"> практические задания из раздела «применение знаний»</w:t>
      </w:r>
      <w:r w:rsidRPr="00D575A4">
        <w:rPr>
          <w:rFonts w:ascii="Times New Roman" w:eastAsia="Times New Roman" w:hAnsi="Times New Roman" w:cs="Times New Roman"/>
          <w:sz w:val="24"/>
          <w:szCs w:val="20"/>
          <w:lang/>
        </w:rPr>
        <w:t xml:space="preserve"> № 1,2, 4 </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Учащиеся после урока должны уметь:</w:t>
      </w:r>
    </w:p>
    <w:p w:rsidR="00D575A4" w:rsidRPr="00D575A4" w:rsidRDefault="00D575A4" w:rsidP="004C179B">
      <w:pPr>
        <w:numPr>
          <w:ilvl w:val="0"/>
          <w:numId w:val="87"/>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 анимировать текст; </w:t>
      </w:r>
    </w:p>
    <w:p w:rsidR="00D575A4" w:rsidRPr="00D575A4" w:rsidRDefault="00D575A4" w:rsidP="004C179B">
      <w:pPr>
        <w:numPr>
          <w:ilvl w:val="0"/>
          <w:numId w:val="87"/>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 выполнять анимацию простых объектов (фигур);</w:t>
      </w:r>
    </w:p>
    <w:p w:rsidR="00D575A4" w:rsidRPr="00D575A4" w:rsidRDefault="00D575A4" w:rsidP="004C179B">
      <w:pPr>
        <w:numPr>
          <w:ilvl w:val="0"/>
          <w:numId w:val="87"/>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Создавать слайд-шоу фотографий на одном слайде,</w:t>
      </w:r>
    </w:p>
    <w:p w:rsidR="00D575A4" w:rsidRPr="00D575A4" w:rsidRDefault="00D575A4" w:rsidP="004C179B">
      <w:pPr>
        <w:numPr>
          <w:ilvl w:val="0"/>
          <w:numId w:val="87"/>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Создавать движение по траектории с уменьшением, как пример выполнения одновременно двух эффектов (пистолет залетает в миксер)</w:t>
      </w:r>
    </w:p>
    <w:p w:rsidR="00D575A4" w:rsidRPr="00D575A4" w:rsidRDefault="00D575A4" w:rsidP="004C179B">
      <w:pPr>
        <w:numPr>
          <w:ilvl w:val="0"/>
          <w:numId w:val="80"/>
        </w:numPr>
        <w:autoSpaceDE w:val="0"/>
        <w:autoSpaceDN w:val="0"/>
        <w:adjustRightInd w:val="0"/>
        <w:spacing w:before="120" w:after="0" w:line="240" w:lineRule="auto"/>
        <w:ind w:left="709" w:hanging="283"/>
        <w:rPr>
          <w:rFonts w:ascii="Times New Roman" w:eastAsia="Times New Roman" w:hAnsi="Times New Roman" w:cs="Times New Roman"/>
          <w:b/>
          <w:sz w:val="24"/>
          <w:szCs w:val="20"/>
          <w:lang/>
        </w:rPr>
      </w:pPr>
      <w:r w:rsidRPr="00D575A4">
        <w:rPr>
          <w:rFonts w:ascii="Times New Roman" w:eastAsia="Times New Roman" w:hAnsi="Times New Roman" w:cs="Times New Roman"/>
          <w:b/>
          <w:sz w:val="24"/>
          <w:szCs w:val="20"/>
          <w:lang/>
        </w:rPr>
        <w:t>Домашнее задание</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Cs/>
          <w:sz w:val="24"/>
          <w:szCs w:val="20"/>
          <w:lang/>
        </w:rPr>
      </w:pPr>
      <w:r w:rsidRPr="00D575A4">
        <w:rPr>
          <w:rFonts w:ascii="Times New Roman" w:eastAsia="Times New Roman" w:hAnsi="Times New Roman" w:cs="Times New Roman"/>
          <w:bCs/>
          <w:sz w:val="24"/>
          <w:szCs w:val="20"/>
          <w:lang/>
        </w:rPr>
        <w:t>Прочитайте параграф. Ответьте на вопросы:</w:t>
      </w:r>
    </w:p>
    <w:p w:rsidR="00D575A4" w:rsidRPr="00D575A4" w:rsidRDefault="00D575A4" w:rsidP="00D575A4">
      <w:p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Можно ли сделать сложную анимацию в </w:t>
      </w:r>
      <w:r w:rsidRPr="00D575A4">
        <w:rPr>
          <w:rFonts w:ascii="Times New Roman" w:eastAsia="Times New Roman" w:hAnsi="Times New Roman" w:cs="Times New Roman"/>
          <w:sz w:val="24"/>
          <w:szCs w:val="20"/>
          <w:lang w:val="en-US"/>
        </w:rPr>
        <w:t>PowerPoint</w:t>
      </w:r>
      <w:r w:rsidRPr="00D575A4">
        <w:rPr>
          <w:rFonts w:ascii="Times New Roman" w:eastAsia="Times New Roman" w:hAnsi="Times New Roman" w:cs="Times New Roman"/>
          <w:sz w:val="24"/>
          <w:szCs w:val="20"/>
          <w:lang/>
        </w:rPr>
        <w:t xml:space="preserve">? </w:t>
      </w:r>
    </w:p>
    <w:p w:rsidR="00D575A4" w:rsidRPr="00D575A4" w:rsidRDefault="00D575A4" w:rsidP="00D575A4">
      <w:p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Какие инструменты есть в программе для создания анимации?</w:t>
      </w:r>
    </w:p>
    <w:p w:rsidR="00D575A4" w:rsidRPr="00D575A4" w:rsidRDefault="00D575A4" w:rsidP="00D575A4">
      <w:p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Чем отличаются эффекты вход, выход, выделение, пути перемещения? </w:t>
      </w:r>
    </w:p>
    <w:p w:rsidR="00D575A4" w:rsidRPr="00D575A4" w:rsidRDefault="00D575A4" w:rsidP="00D575A4">
      <w:p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r w:rsidRPr="00D575A4">
        <w:rPr>
          <w:rFonts w:ascii="Arial" w:eastAsia="MS Mincho" w:hAnsi="Arial" w:cs="Times New Roman"/>
          <w:b/>
          <w:bCs/>
          <w:kern w:val="32"/>
          <w:sz w:val="32"/>
          <w:szCs w:val="32"/>
          <w:lang w:eastAsia="ja-JP"/>
        </w:rPr>
        <w:t>Урок 5</w:t>
      </w: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bookmarkStart w:id="14" w:name="_Toc295218645"/>
      <w:bookmarkStart w:id="15" w:name="_Toc295219783"/>
      <w:bookmarkStart w:id="16" w:name="_Toc295221094"/>
      <w:bookmarkStart w:id="17" w:name="_Toc295256796"/>
      <w:r w:rsidRPr="00D575A4">
        <w:rPr>
          <w:rFonts w:ascii="Arial" w:eastAsia="MS Mincho" w:hAnsi="Arial" w:cs="Times New Roman"/>
          <w:b/>
          <w:bCs/>
          <w:kern w:val="32"/>
          <w:sz w:val="32"/>
          <w:szCs w:val="32"/>
          <w:lang w:eastAsia="ja-JP"/>
        </w:rPr>
        <w:t>§5 Оглавление и сценарий</w:t>
      </w:r>
      <w:bookmarkEnd w:id="14"/>
      <w:bookmarkEnd w:id="15"/>
      <w:bookmarkEnd w:id="16"/>
      <w:bookmarkEnd w:id="17"/>
    </w:p>
    <w:p w:rsidR="00D575A4" w:rsidRPr="00D575A4" w:rsidRDefault="00D575A4" w:rsidP="00D575A4">
      <w:pPr>
        <w:spacing w:before="100" w:beforeAutospacing="1" w:after="100" w:afterAutospacing="1" w:line="240" w:lineRule="auto"/>
        <w:ind w:left="66"/>
        <w:rPr>
          <w:rFonts w:ascii="Arial" w:eastAsia="Times New Roman" w:hAnsi="Arial" w:cs="Arial"/>
          <w:color w:val="000000"/>
          <w:sz w:val="19"/>
          <w:szCs w:val="19"/>
          <w:lang w:eastAsia="ru-RU"/>
        </w:rPr>
      </w:pPr>
      <w:r w:rsidRPr="00D575A4">
        <w:rPr>
          <w:rFonts w:ascii="Arial" w:eastAsia="Times New Roman" w:hAnsi="Arial" w:cs="Arial"/>
          <w:color w:val="000000"/>
          <w:sz w:val="19"/>
          <w:szCs w:val="19"/>
          <w:lang w:eastAsia="ru-RU"/>
        </w:rPr>
        <w:t xml:space="preserve">Даем новый материал и пишем промежуточную диагностическую работу на </w:t>
      </w:r>
      <w:r w:rsidRPr="00D575A4">
        <w:rPr>
          <w:rFonts w:ascii="Arial" w:eastAsia="Times New Roman" w:hAnsi="Arial" w:cs="Arial"/>
          <w:i/>
          <w:iCs/>
          <w:color w:val="000000"/>
          <w:sz w:val="19"/>
          <w:szCs w:val="24"/>
          <w:lang w:eastAsia="ru-RU"/>
        </w:rPr>
        <w:t>основной материал</w:t>
      </w:r>
      <w:r w:rsidRPr="00D575A4">
        <w:rPr>
          <w:rFonts w:ascii="Arial" w:eastAsia="Times New Roman" w:hAnsi="Arial" w:cs="Arial"/>
          <w:color w:val="000000"/>
          <w:sz w:val="19"/>
          <w:szCs w:val="19"/>
          <w:lang w:eastAsia="ru-RU"/>
        </w:rPr>
        <w:t>.</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i/>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i/>
          <w:sz w:val="24"/>
          <w:szCs w:val="20"/>
          <w:lang/>
        </w:rPr>
      </w:pPr>
      <w:r w:rsidRPr="00D575A4">
        <w:rPr>
          <w:rFonts w:ascii="Times New Roman" w:eastAsia="Times New Roman" w:hAnsi="Times New Roman" w:cs="Times New Roman"/>
          <w:b/>
          <w:i/>
          <w:sz w:val="24"/>
          <w:szCs w:val="20"/>
          <w:lang/>
        </w:rPr>
        <w:t>Проблема урока (главный вопрос):</w:t>
      </w:r>
    </w:p>
    <w:p w:rsidR="00D575A4" w:rsidRPr="00D575A4" w:rsidRDefault="00D575A4" w:rsidP="00D575A4">
      <w:pPr>
        <w:tabs>
          <w:tab w:val="num" w:pos="227"/>
        </w:tabs>
        <w:spacing w:after="0" w:line="240" w:lineRule="auto"/>
        <w:ind w:left="113" w:hanging="113"/>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Сколько раз нужно повторить главную мысль выступления? Применимы ли законы драматургии к выступлению с компьютерным сопровождением? Завязка, развитие сюжета, кульминация, развязка.</w:t>
      </w:r>
    </w:p>
    <w:p w:rsidR="00D575A4" w:rsidRPr="00D575A4" w:rsidRDefault="00D575A4" w:rsidP="00D575A4">
      <w:pPr>
        <w:spacing w:after="0" w:line="240" w:lineRule="auto"/>
        <w:ind w:left="113"/>
        <w:rPr>
          <w:rFonts w:ascii="Times New Roman" w:eastAsia="MS Mincho" w:hAnsi="Times New Roman" w:cs="Times New Roman"/>
          <w:sz w:val="24"/>
          <w:szCs w:val="24"/>
          <w:lang w:eastAsia="ja-JP"/>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i/>
          <w:sz w:val="24"/>
          <w:szCs w:val="20"/>
          <w:lang/>
        </w:rPr>
      </w:pPr>
      <w:r w:rsidRPr="00D575A4">
        <w:rPr>
          <w:rFonts w:ascii="Times New Roman" w:eastAsia="Times New Roman" w:hAnsi="Times New Roman" w:cs="Times New Roman"/>
          <w:b/>
          <w:i/>
          <w:sz w:val="24"/>
          <w:szCs w:val="20"/>
          <w:lang/>
        </w:rPr>
        <w:t>Цели и задачи урока:</w:t>
      </w:r>
    </w:p>
    <w:p w:rsidR="00D575A4" w:rsidRPr="00D575A4" w:rsidRDefault="00D575A4" w:rsidP="004C179B">
      <w:pPr>
        <w:numPr>
          <w:ilvl w:val="0"/>
          <w:numId w:val="88"/>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Научить создавать план выступления и оглавление. </w:t>
      </w:r>
    </w:p>
    <w:p w:rsidR="00D575A4" w:rsidRPr="00D575A4" w:rsidRDefault="00D575A4" w:rsidP="004C179B">
      <w:pPr>
        <w:numPr>
          <w:ilvl w:val="0"/>
          <w:numId w:val="88"/>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Научить структурировать материал и создавать сценарий презентации</w:t>
      </w:r>
    </w:p>
    <w:p w:rsidR="00D575A4" w:rsidRPr="00D575A4" w:rsidRDefault="00D575A4" w:rsidP="004C179B">
      <w:pPr>
        <w:numPr>
          <w:ilvl w:val="0"/>
          <w:numId w:val="88"/>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Научить работать в режиме «сортировщик слайдов» и править сценарий</w:t>
      </w:r>
    </w:p>
    <w:p w:rsidR="00D575A4" w:rsidRPr="00D575A4" w:rsidRDefault="00D575A4" w:rsidP="004C179B">
      <w:pPr>
        <w:numPr>
          <w:ilvl w:val="0"/>
          <w:numId w:val="88"/>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Научить проводить анализ содержания презентации по позициям: систематизация, полнота, авторский взгляд, актуальность, цитирование. Разобрать пример презентацию «Франция эпохи Людовика </w:t>
      </w:r>
      <w:r w:rsidRPr="00D575A4">
        <w:rPr>
          <w:rFonts w:ascii="Times New Roman" w:eastAsia="Times New Roman" w:hAnsi="Times New Roman" w:cs="Times New Roman"/>
          <w:sz w:val="24"/>
          <w:szCs w:val="20"/>
          <w:lang w:val="en-US"/>
        </w:rPr>
        <w:t>XIII</w:t>
      </w:r>
      <w:r w:rsidRPr="00D575A4">
        <w:rPr>
          <w:rFonts w:ascii="Times New Roman" w:eastAsia="Times New Roman" w:hAnsi="Times New Roman" w:cs="Times New Roman"/>
          <w:sz w:val="24"/>
          <w:szCs w:val="20"/>
          <w:lang/>
        </w:rPr>
        <w:t>»</w:t>
      </w:r>
    </w:p>
    <w:p w:rsidR="00D575A4" w:rsidRPr="00D575A4" w:rsidRDefault="00D575A4" w:rsidP="004C179B">
      <w:pPr>
        <w:numPr>
          <w:ilvl w:val="0"/>
          <w:numId w:val="88"/>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Научить создавать гиперссылки и кнопки</w:t>
      </w:r>
    </w:p>
    <w:p w:rsidR="00D575A4" w:rsidRPr="00D575A4" w:rsidRDefault="00D575A4" w:rsidP="00D575A4">
      <w:pPr>
        <w:autoSpaceDE w:val="0"/>
        <w:autoSpaceDN w:val="0"/>
        <w:adjustRightInd w:val="0"/>
        <w:spacing w:before="120" w:after="0" w:line="240" w:lineRule="auto"/>
        <w:ind w:left="720"/>
        <w:rPr>
          <w:rFonts w:ascii="Times New Roman" w:eastAsia="Times New Roman" w:hAnsi="Times New Roman" w:cs="Times New Roman"/>
          <w:sz w:val="24"/>
          <w:szCs w:val="20"/>
          <w:lang/>
        </w:rPr>
      </w:pPr>
    </w:p>
    <w:p w:rsidR="00D575A4" w:rsidRPr="00D575A4" w:rsidRDefault="00D575A4" w:rsidP="00D575A4">
      <w:pPr>
        <w:spacing w:after="0" w:line="240" w:lineRule="auto"/>
        <w:rPr>
          <w:rFonts w:ascii="Times New Roman" w:eastAsia="Times New Roman" w:hAnsi="Times New Roman" w:cs="Times New Roman"/>
          <w:b/>
          <w:bCs/>
          <w:i/>
          <w:iCs/>
          <w:sz w:val="24"/>
          <w:szCs w:val="20"/>
        </w:rPr>
      </w:pPr>
    </w:p>
    <w:p w:rsidR="00D575A4" w:rsidRPr="00D575A4" w:rsidRDefault="00D575A4" w:rsidP="00D575A4">
      <w:pPr>
        <w:spacing w:after="0" w:line="240" w:lineRule="auto"/>
        <w:rPr>
          <w:rFonts w:ascii="Times New Roman" w:eastAsia="Times New Roman" w:hAnsi="Times New Roman" w:cs="Times New Roman"/>
          <w:b/>
          <w:bCs/>
          <w:i/>
          <w:iCs/>
          <w:sz w:val="24"/>
          <w:szCs w:val="20"/>
        </w:rPr>
      </w:pPr>
      <w:r w:rsidRPr="00D575A4">
        <w:rPr>
          <w:rFonts w:ascii="Times New Roman" w:eastAsia="Times New Roman" w:hAnsi="Times New Roman" w:cs="Times New Roman"/>
          <w:b/>
          <w:bCs/>
          <w:i/>
          <w:iCs/>
          <w:sz w:val="24"/>
          <w:szCs w:val="20"/>
        </w:rPr>
        <w:t>Средства обучения</w:t>
      </w:r>
    </w:p>
    <w:p w:rsidR="00D575A4" w:rsidRPr="00D575A4" w:rsidRDefault="00D575A4" w:rsidP="00D575A4">
      <w:pPr>
        <w:spacing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 xml:space="preserve">Вы работаете в компьютерном классе с проектором. На машинах установлен пакет </w:t>
      </w:r>
      <w:r w:rsidRPr="00D575A4">
        <w:rPr>
          <w:rFonts w:ascii="Times New Roman" w:eastAsia="Times New Roman" w:hAnsi="Times New Roman" w:cs="Times New Roman"/>
          <w:sz w:val="24"/>
          <w:szCs w:val="20"/>
          <w:lang w:val="en-US"/>
        </w:rPr>
        <w:t>MicrosoftOfficecPowerPoint</w:t>
      </w:r>
      <w:r w:rsidRPr="00D575A4">
        <w:rPr>
          <w:rFonts w:ascii="Times New Roman" w:eastAsia="Times New Roman" w:hAnsi="Times New Roman" w:cs="Times New Roman"/>
          <w:sz w:val="24"/>
          <w:szCs w:val="20"/>
        </w:rPr>
        <w:t>. На обычной доске пишите команды, основные понятия.</w:t>
      </w:r>
    </w:p>
    <w:p w:rsidR="00D575A4" w:rsidRPr="00D575A4" w:rsidRDefault="00D575A4" w:rsidP="00D575A4">
      <w:pPr>
        <w:spacing w:after="0" w:line="240" w:lineRule="auto"/>
        <w:rPr>
          <w:rFonts w:ascii="Times New Roman" w:eastAsia="Times New Roman" w:hAnsi="Times New Roman" w:cs="Times New Roman"/>
          <w:sz w:val="24"/>
          <w:szCs w:val="20"/>
        </w:rPr>
      </w:pPr>
    </w:p>
    <w:p w:rsidR="00D575A4" w:rsidRPr="00D575A4" w:rsidRDefault="00D575A4" w:rsidP="00D575A4">
      <w:pPr>
        <w:spacing w:after="0" w:line="240" w:lineRule="auto"/>
        <w:rPr>
          <w:rFonts w:ascii="Times New Roman" w:eastAsia="Times New Roman" w:hAnsi="Times New Roman" w:cs="Times New Roman"/>
          <w:b/>
          <w:bCs/>
          <w:i/>
          <w:iCs/>
          <w:sz w:val="24"/>
          <w:szCs w:val="20"/>
        </w:rPr>
      </w:pPr>
      <w:r w:rsidRPr="00D575A4">
        <w:rPr>
          <w:rFonts w:ascii="Times New Roman" w:eastAsia="Times New Roman" w:hAnsi="Times New Roman" w:cs="Times New Roman"/>
          <w:b/>
          <w:bCs/>
          <w:i/>
          <w:iCs/>
          <w:sz w:val="24"/>
          <w:szCs w:val="20"/>
        </w:rPr>
        <w:t>Электронные материалы</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i/>
          <w:sz w:val="24"/>
          <w:szCs w:val="20"/>
          <w:lang/>
        </w:rPr>
      </w:pPr>
      <w:r w:rsidRPr="00D575A4">
        <w:rPr>
          <w:rFonts w:ascii="Times New Roman" w:eastAsia="Times New Roman" w:hAnsi="Times New Roman" w:cs="Times New Roman"/>
          <w:sz w:val="24"/>
          <w:szCs w:val="20"/>
          <w:lang/>
        </w:rPr>
        <w:t xml:space="preserve">Предлагается выполнить   практических заданий на освоение материала. Файлы к ним: </w:t>
      </w:r>
      <w:r w:rsidRPr="00D575A4">
        <w:rPr>
          <w:rFonts w:ascii="Times New Roman" w:eastAsia="Times New Roman" w:hAnsi="Times New Roman" w:cs="Times New Roman"/>
          <w:sz w:val="24"/>
          <w:szCs w:val="20"/>
          <w:lang/>
        </w:rPr>
        <w:br/>
        <w:t>Материалы к урокам\ 05_оглавление_сценарий</w:t>
      </w:r>
      <w:r w:rsidRPr="00D575A4">
        <w:rPr>
          <w:rFonts w:ascii="Times New Roman" w:eastAsia="Times New Roman" w:hAnsi="Times New Roman" w:cs="Times New Roman"/>
          <w:sz w:val="24"/>
          <w:szCs w:val="20"/>
          <w:lang/>
        </w:rPr>
        <w:br/>
      </w:r>
      <w:r>
        <w:rPr>
          <w:rFonts w:ascii="Times New Roman" w:eastAsia="Times New Roman" w:hAnsi="Times New Roman" w:cs="Times New Roman"/>
          <w:noProof/>
          <w:sz w:val="24"/>
          <w:szCs w:val="20"/>
          <w:lang w:eastAsia="ru-RU"/>
        </w:rPr>
        <w:drawing>
          <wp:inline distT="0" distB="0" distL="0" distR="0">
            <wp:extent cx="2715260" cy="2294255"/>
            <wp:effectExtent l="0" t="0" r="8890" b="0"/>
            <wp:docPr id="115" name="Рисунок 115" descr="05_оглавление_сценар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05_оглавление_сценарий"/>
                    <pic:cNvPicPr>
                      <a:picLocks noChangeAspect="1" noChangeArrowheads="1"/>
                    </pic:cNvPicPr>
                  </pic:nvPicPr>
                  <pic:blipFill>
                    <a:blip r:embed="rId1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15260" cy="2294255"/>
                    </a:xfrm>
                    <a:prstGeom prst="rect">
                      <a:avLst/>
                    </a:prstGeom>
                    <a:noFill/>
                    <a:ln>
                      <a:noFill/>
                    </a:ln>
                  </pic:spPr>
                </pic:pic>
              </a:graphicData>
            </a:graphic>
          </wp:inline>
        </w:drawing>
      </w:r>
      <w:r w:rsidRPr="00D575A4">
        <w:rPr>
          <w:rFonts w:ascii="Times New Roman" w:eastAsia="Times New Roman" w:hAnsi="Times New Roman" w:cs="Times New Roman"/>
          <w:sz w:val="24"/>
          <w:szCs w:val="20"/>
          <w:lang/>
        </w:rPr>
        <w:br/>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i/>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i/>
          <w:sz w:val="24"/>
          <w:szCs w:val="20"/>
          <w:lang/>
        </w:rPr>
      </w:pPr>
      <w:r w:rsidRPr="00D575A4">
        <w:rPr>
          <w:rFonts w:ascii="Times New Roman" w:eastAsia="Times New Roman" w:hAnsi="Times New Roman" w:cs="Times New Roman"/>
          <w:b/>
          <w:i/>
          <w:sz w:val="24"/>
          <w:szCs w:val="20"/>
          <w:lang/>
        </w:rPr>
        <w:t>План:</w:t>
      </w:r>
    </w:p>
    <w:p w:rsidR="00D575A4" w:rsidRPr="00D575A4" w:rsidRDefault="00D575A4" w:rsidP="004C179B">
      <w:pPr>
        <w:numPr>
          <w:ilvl w:val="0"/>
          <w:numId w:val="89"/>
        </w:num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Организационный момент.</w:t>
      </w:r>
    </w:p>
    <w:p w:rsidR="00D575A4" w:rsidRPr="00D575A4" w:rsidRDefault="00D575A4" w:rsidP="004C179B">
      <w:pPr>
        <w:numPr>
          <w:ilvl w:val="0"/>
          <w:numId w:val="89"/>
        </w:num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Повторение темы анимация. </w:t>
      </w:r>
      <w:r w:rsidRPr="00D575A4">
        <w:rPr>
          <w:rFonts w:ascii="Times New Roman" w:eastAsia="Times New Roman" w:hAnsi="Times New Roman" w:cs="Times New Roman"/>
          <w:sz w:val="24"/>
          <w:szCs w:val="20"/>
          <w:lang/>
        </w:rPr>
        <w:t xml:space="preserve">Ответы на заданные домой вопросы. </w:t>
      </w:r>
      <w:r w:rsidRPr="00D575A4">
        <w:rPr>
          <w:rFonts w:ascii="Times New Roman" w:eastAsia="Times New Roman" w:hAnsi="Times New Roman" w:cs="Times New Roman"/>
          <w:sz w:val="24"/>
          <w:szCs w:val="20"/>
          <w:lang/>
        </w:rPr>
        <w:t>Разбор заданий из раздела «Применение знаний»</w:t>
      </w:r>
    </w:p>
    <w:p w:rsidR="00D575A4" w:rsidRPr="00D575A4" w:rsidRDefault="00D575A4" w:rsidP="004C179B">
      <w:pPr>
        <w:numPr>
          <w:ilvl w:val="0"/>
          <w:numId w:val="89"/>
        </w:num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Новый материал. Как составить сценарий презентации?</w:t>
      </w:r>
    </w:p>
    <w:p w:rsidR="00D575A4" w:rsidRPr="00D575A4" w:rsidRDefault="00D575A4" w:rsidP="004C179B">
      <w:pPr>
        <w:numPr>
          <w:ilvl w:val="0"/>
          <w:numId w:val="89"/>
        </w:num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Новый материал. Навигация в презентации</w:t>
      </w:r>
    </w:p>
    <w:p w:rsidR="00D575A4" w:rsidRPr="00D575A4" w:rsidRDefault="00D575A4" w:rsidP="004C179B">
      <w:pPr>
        <w:numPr>
          <w:ilvl w:val="0"/>
          <w:numId w:val="89"/>
        </w:num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Диагностическая работа</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i/>
          <w:sz w:val="24"/>
          <w:szCs w:val="20"/>
          <w:lang/>
        </w:rPr>
      </w:pPr>
      <w:r w:rsidRPr="00D575A4">
        <w:rPr>
          <w:rFonts w:ascii="Times New Roman" w:eastAsia="Times New Roman" w:hAnsi="Times New Roman" w:cs="Times New Roman"/>
          <w:b/>
          <w:i/>
          <w:sz w:val="24"/>
          <w:szCs w:val="20"/>
          <w:lang/>
        </w:rPr>
        <w:t>Ход урока:</w:t>
      </w:r>
    </w:p>
    <w:p w:rsidR="00D575A4" w:rsidRPr="00D575A4" w:rsidRDefault="00D575A4" w:rsidP="004C179B">
      <w:pPr>
        <w:numPr>
          <w:ilvl w:val="0"/>
          <w:numId w:val="93"/>
        </w:numPr>
        <w:spacing w:after="0" w:line="240" w:lineRule="auto"/>
        <w:rPr>
          <w:rFonts w:ascii="Times New Roman" w:eastAsia="MS Mincho" w:hAnsi="Times New Roman" w:cs="Times New Roman"/>
          <w:b/>
          <w:sz w:val="24"/>
          <w:szCs w:val="24"/>
          <w:lang w:eastAsia="ja-JP"/>
        </w:rPr>
      </w:pPr>
      <w:r w:rsidRPr="00D575A4">
        <w:rPr>
          <w:rFonts w:ascii="Times New Roman" w:eastAsia="MS Mincho" w:hAnsi="Times New Roman" w:cs="Times New Roman"/>
          <w:b/>
          <w:sz w:val="24"/>
          <w:szCs w:val="24"/>
          <w:lang w:eastAsia="ja-JP"/>
        </w:rPr>
        <w:t>Организационный момент</w:t>
      </w:r>
    </w:p>
    <w:p w:rsidR="00D575A4" w:rsidRPr="00D575A4" w:rsidRDefault="00D575A4" w:rsidP="004C179B">
      <w:pPr>
        <w:numPr>
          <w:ilvl w:val="0"/>
          <w:numId w:val="93"/>
        </w:numPr>
        <w:spacing w:after="0" w:line="240" w:lineRule="auto"/>
        <w:rPr>
          <w:rFonts w:ascii="Times New Roman" w:eastAsia="MS Mincho" w:hAnsi="Times New Roman" w:cs="Times New Roman"/>
          <w:b/>
          <w:sz w:val="24"/>
          <w:szCs w:val="24"/>
          <w:lang w:eastAsia="ja-JP"/>
        </w:rPr>
      </w:pPr>
      <w:r w:rsidRPr="00D575A4">
        <w:rPr>
          <w:rFonts w:ascii="Times New Roman" w:eastAsia="MS Mincho" w:hAnsi="Times New Roman" w:cs="Times New Roman"/>
          <w:b/>
          <w:sz w:val="24"/>
          <w:szCs w:val="24"/>
          <w:lang w:eastAsia="ja-JP"/>
        </w:rPr>
        <w:t xml:space="preserve">Повторение темы анимация. </w:t>
      </w:r>
    </w:p>
    <w:p w:rsidR="00D575A4" w:rsidRPr="00D575A4" w:rsidRDefault="00D575A4" w:rsidP="00D575A4">
      <w:pPr>
        <w:spacing w:after="0" w:line="240" w:lineRule="auto"/>
        <w:rPr>
          <w:rFonts w:ascii="Times New Roman" w:eastAsia="MS Mincho" w:hAnsi="Times New Roman" w:cs="Times New Roman"/>
          <w:b/>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Проведите устный опрос по вопросам, заданным на дом. Затем разберите вместе с учениками с использованием интерактивной доски, проектора задания параграфа анимация (если не успели на предыдущем уроке):</w:t>
      </w:r>
      <w:r w:rsidRPr="00D575A4">
        <w:rPr>
          <w:rFonts w:ascii="Times New Roman" w:eastAsia="MS Mincho" w:hAnsi="Times New Roman" w:cs="Times New Roman"/>
          <w:sz w:val="24"/>
          <w:szCs w:val="24"/>
          <w:lang w:eastAsia="ja-JP"/>
        </w:rPr>
        <w:br/>
        <w:t xml:space="preserve">Создайте слайд-шоу из фотографий на одном слайде. Фотографии сложены в стопку. Они должны по очереди улетать по щелчку мышью. </w:t>
      </w:r>
      <w:r w:rsidRPr="00D575A4">
        <w:rPr>
          <w:rFonts w:ascii="Times New Roman" w:eastAsia="MS Mincho" w:hAnsi="Times New Roman" w:cs="Times New Roman"/>
          <w:sz w:val="24"/>
          <w:szCs w:val="24"/>
          <w:lang w:eastAsia="ja-JP"/>
        </w:rPr>
        <w:br/>
        <w:t xml:space="preserve"> Составьте из фигур дом и дым. Увеличьте дом. Уменьшите дым.</w:t>
      </w:r>
      <w:r w:rsidRPr="00D575A4">
        <w:rPr>
          <w:rFonts w:ascii="Times New Roman" w:eastAsia="MS Mincho" w:hAnsi="Times New Roman" w:cs="Times New Roman"/>
          <w:sz w:val="24"/>
          <w:szCs w:val="24"/>
          <w:lang w:eastAsia="ja-JP"/>
        </w:rPr>
        <w:br/>
        <w:t>Анимируйте дым, идущий из трубы (можно показать на отдельных элементах в готовой презентации).</w:t>
      </w:r>
    </w:p>
    <w:p w:rsidR="00D575A4" w:rsidRPr="00D575A4" w:rsidRDefault="00D575A4" w:rsidP="004C179B">
      <w:pPr>
        <w:numPr>
          <w:ilvl w:val="0"/>
          <w:numId w:val="93"/>
        </w:numPr>
        <w:autoSpaceDE w:val="0"/>
        <w:autoSpaceDN w:val="0"/>
        <w:adjustRightInd w:val="0"/>
        <w:spacing w:before="120" w:after="0" w:line="240" w:lineRule="auto"/>
        <w:rPr>
          <w:rFonts w:ascii="Times New Roman" w:eastAsia="Times New Roman" w:hAnsi="Times New Roman" w:cs="Times New Roman"/>
          <w:b/>
          <w:sz w:val="24"/>
          <w:szCs w:val="20"/>
          <w:lang/>
        </w:rPr>
      </w:pPr>
      <w:r w:rsidRPr="00D575A4">
        <w:rPr>
          <w:rFonts w:ascii="Times New Roman" w:eastAsia="Times New Roman" w:hAnsi="Times New Roman" w:cs="Times New Roman"/>
          <w:b/>
          <w:sz w:val="24"/>
          <w:szCs w:val="20"/>
          <w:lang/>
        </w:rPr>
        <w:t>Новый материал. Как составить сценарий презентации?</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i/>
          <w:sz w:val="24"/>
          <w:szCs w:val="20"/>
          <w:lang/>
        </w:rPr>
      </w:pPr>
    </w:p>
    <w:p w:rsidR="00D575A4" w:rsidRPr="00D575A4" w:rsidRDefault="00D575A4" w:rsidP="004C179B">
      <w:pPr>
        <w:numPr>
          <w:ilvl w:val="0"/>
          <w:numId w:val="64"/>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Обдумываем сценарий презентации. Создаем его в режиме «сортировщик слайдов». На примере </w:t>
      </w:r>
      <w:r w:rsidRPr="00D575A4">
        <w:rPr>
          <w:rFonts w:ascii="Times New Roman" w:eastAsia="Times New Roman" w:hAnsi="Times New Roman" w:cs="Times New Roman"/>
          <w:sz w:val="24"/>
          <w:szCs w:val="20"/>
          <w:lang/>
        </w:rPr>
        <w:t>презентации «Метро» обсудите</w:t>
      </w:r>
      <w:r w:rsidRPr="00D575A4">
        <w:rPr>
          <w:rFonts w:ascii="Times New Roman" w:eastAsia="Times New Roman" w:hAnsi="Times New Roman" w:cs="Times New Roman"/>
          <w:sz w:val="24"/>
          <w:szCs w:val="20"/>
          <w:lang/>
        </w:rPr>
        <w:t xml:space="preserve"> создание сценария</w:t>
      </w:r>
    </w:p>
    <w:p w:rsidR="00D575A4" w:rsidRPr="00D575A4" w:rsidRDefault="00D575A4" w:rsidP="004C179B">
      <w:pPr>
        <w:numPr>
          <w:ilvl w:val="0"/>
          <w:numId w:val="64"/>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Заявите о в</w:t>
      </w:r>
      <w:r w:rsidRPr="00D575A4">
        <w:rPr>
          <w:rFonts w:ascii="Times New Roman" w:eastAsia="Times New Roman" w:hAnsi="Times New Roman" w:cs="Times New Roman"/>
          <w:sz w:val="24"/>
          <w:szCs w:val="20"/>
          <w:lang/>
        </w:rPr>
        <w:t>ажност</w:t>
      </w:r>
      <w:r w:rsidRPr="00D575A4">
        <w:rPr>
          <w:rFonts w:ascii="Times New Roman" w:eastAsia="Times New Roman" w:hAnsi="Times New Roman" w:cs="Times New Roman"/>
          <w:sz w:val="24"/>
          <w:szCs w:val="20"/>
          <w:lang/>
        </w:rPr>
        <w:t>ивы</w:t>
      </w:r>
      <w:r w:rsidRPr="00D575A4">
        <w:rPr>
          <w:rFonts w:ascii="Times New Roman" w:eastAsia="Times New Roman" w:hAnsi="Times New Roman" w:cs="Times New Roman"/>
          <w:sz w:val="24"/>
          <w:szCs w:val="20"/>
          <w:lang/>
        </w:rPr>
        <w:t>ступления: ЦВО (цель, важность, краткий обзор)</w:t>
      </w:r>
    </w:p>
    <w:p w:rsidR="00D575A4" w:rsidRPr="00D575A4" w:rsidRDefault="00D575A4" w:rsidP="004C179B">
      <w:pPr>
        <w:numPr>
          <w:ilvl w:val="0"/>
          <w:numId w:val="64"/>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Задаем вопросы: ч</w:t>
      </w:r>
      <w:r w:rsidRPr="00D575A4">
        <w:rPr>
          <w:rFonts w:ascii="Times New Roman" w:eastAsia="Times New Roman" w:hAnsi="Times New Roman" w:cs="Times New Roman"/>
          <w:sz w:val="24"/>
          <w:szCs w:val="20"/>
          <w:lang/>
        </w:rPr>
        <w:t>то-где-кто-когда-как-сколько-почему? Выполняем проверку, на все ли вопросы презентация дает ответ. Проверяем полноту освещения темы презентации</w:t>
      </w:r>
    </w:p>
    <w:p w:rsidR="00D575A4" w:rsidRPr="00D575A4" w:rsidRDefault="00D575A4" w:rsidP="004C179B">
      <w:pPr>
        <w:numPr>
          <w:ilvl w:val="0"/>
          <w:numId w:val="93"/>
        </w:numPr>
        <w:autoSpaceDE w:val="0"/>
        <w:autoSpaceDN w:val="0"/>
        <w:adjustRightInd w:val="0"/>
        <w:spacing w:before="120" w:after="0" w:line="240" w:lineRule="auto"/>
        <w:textAlignment w:val="center"/>
        <w:rPr>
          <w:rFonts w:ascii="Times New Roman" w:eastAsia="Times New Roman" w:hAnsi="Times New Roman" w:cs="Times New Roman"/>
          <w:b/>
          <w:sz w:val="24"/>
          <w:szCs w:val="20"/>
          <w:lang/>
        </w:rPr>
      </w:pPr>
      <w:r w:rsidRPr="00D575A4">
        <w:rPr>
          <w:rFonts w:ascii="Times New Roman" w:eastAsia="Times New Roman" w:hAnsi="Times New Roman" w:cs="Times New Roman"/>
          <w:b/>
          <w:sz w:val="24"/>
          <w:szCs w:val="20"/>
          <w:lang/>
        </w:rPr>
        <w:t>Навигация в презентации.</w:t>
      </w:r>
    </w:p>
    <w:p w:rsidR="00D575A4" w:rsidRPr="00D575A4" w:rsidRDefault="00D575A4" w:rsidP="00D575A4">
      <w:pPr>
        <w:autoSpaceDE w:val="0"/>
        <w:autoSpaceDN w:val="0"/>
        <w:adjustRightInd w:val="0"/>
        <w:spacing w:before="120" w:after="0" w:line="240" w:lineRule="auto"/>
        <w:ind w:left="720"/>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Как создать оглавление с гиперссылками. </w:t>
      </w:r>
      <w:r w:rsidRPr="00D575A4">
        <w:rPr>
          <w:rFonts w:ascii="Times New Roman" w:eastAsia="Times New Roman" w:hAnsi="Times New Roman" w:cs="Times New Roman"/>
          <w:sz w:val="24"/>
          <w:szCs w:val="20"/>
          <w:lang/>
        </w:rPr>
        <w:t>Покажите п</w:t>
      </w:r>
      <w:r w:rsidRPr="00D575A4">
        <w:rPr>
          <w:rFonts w:ascii="Times New Roman" w:eastAsia="Times New Roman" w:hAnsi="Times New Roman" w:cs="Times New Roman"/>
          <w:sz w:val="24"/>
          <w:szCs w:val="20"/>
          <w:lang/>
        </w:rPr>
        <w:t>ример</w:t>
      </w:r>
    </w:p>
    <w:p w:rsidR="00D575A4" w:rsidRPr="00D575A4" w:rsidRDefault="00D575A4" w:rsidP="00D575A4">
      <w:pPr>
        <w:autoSpaceDE w:val="0"/>
        <w:autoSpaceDN w:val="0"/>
        <w:adjustRightInd w:val="0"/>
        <w:spacing w:before="120" w:after="0" w:line="240" w:lineRule="auto"/>
        <w:ind w:left="720"/>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Управление переходами, кнопки. Можно ли их нарисовать? Пока</w:t>
      </w:r>
      <w:r w:rsidRPr="00D575A4">
        <w:rPr>
          <w:rFonts w:ascii="Times New Roman" w:eastAsia="Times New Roman" w:hAnsi="Times New Roman" w:cs="Times New Roman"/>
          <w:sz w:val="24"/>
          <w:szCs w:val="20"/>
          <w:lang/>
        </w:rPr>
        <w:t>жите</w:t>
      </w:r>
      <w:r w:rsidRPr="00D575A4">
        <w:rPr>
          <w:rFonts w:ascii="Times New Roman" w:eastAsia="Times New Roman" w:hAnsi="Times New Roman" w:cs="Times New Roman"/>
          <w:sz w:val="24"/>
          <w:szCs w:val="20"/>
          <w:lang/>
        </w:rPr>
        <w:t xml:space="preserve"> приемы оформления кнопок</w:t>
      </w:r>
    </w:p>
    <w:p w:rsidR="00D575A4" w:rsidRPr="00D575A4" w:rsidRDefault="00D575A4" w:rsidP="004C179B">
      <w:pPr>
        <w:numPr>
          <w:ilvl w:val="0"/>
          <w:numId w:val="93"/>
        </w:numPr>
        <w:autoSpaceDE w:val="0"/>
        <w:autoSpaceDN w:val="0"/>
        <w:adjustRightInd w:val="0"/>
        <w:spacing w:before="120" w:after="0" w:line="240" w:lineRule="auto"/>
        <w:textAlignment w:val="center"/>
        <w:rPr>
          <w:rFonts w:ascii="Times New Roman" w:eastAsia="Times New Roman" w:hAnsi="Times New Roman" w:cs="Times New Roman"/>
          <w:b/>
          <w:sz w:val="24"/>
          <w:szCs w:val="20"/>
          <w:lang/>
        </w:rPr>
      </w:pPr>
      <w:r w:rsidRPr="00D575A4">
        <w:rPr>
          <w:rFonts w:ascii="Times New Roman" w:eastAsia="Times New Roman" w:hAnsi="Times New Roman" w:cs="Times New Roman"/>
          <w:b/>
          <w:sz w:val="24"/>
          <w:szCs w:val="20"/>
          <w:lang/>
        </w:rPr>
        <w:t>Проводим диагностическую работу</w:t>
      </w:r>
    </w:p>
    <w:p w:rsidR="00D575A4" w:rsidRPr="00D575A4" w:rsidRDefault="00D575A4" w:rsidP="00D575A4">
      <w:pPr>
        <w:autoSpaceDE w:val="0"/>
        <w:autoSpaceDN w:val="0"/>
        <w:adjustRightInd w:val="0"/>
        <w:spacing w:before="120" w:after="0" w:line="240" w:lineRule="auto"/>
        <w:ind w:left="360"/>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Папка материалы к урокам\05_оглавление_сценарий содержит скриншоты команд и примеры, описанные в параграфе.</w:t>
      </w:r>
    </w:p>
    <w:p w:rsidR="00D575A4" w:rsidRPr="00D575A4" w:rsidRDefault="00D575A4" w:rsidP="00D575A4">
      <w:pPr>
        <w:autoSpaceDE w:val="0"/>
        <w:autoSpaceDN w:val="0"/>
        <w:adjustRightInd w:val="0"/>
        <w:spacing w:before="120" w:after="0" w:line="240" w:lineRule="auto"/>
        <w:ind w:left="360"/>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Поскольку, на этом уроке вы проводите диагностическую работу, </w:t>
      </w:r>
      <w:r w:rsidRPr="00D575A4">
        <w:rPr>
          <w:rFonts w:ascii="Times New Roman" w:eastAsia="Times New Roman" w:hAnsi="Times New Roman" w:cs="Times New Roman"/>
          <w:b/>
          <w:sz w:val="24"/>
          <w:szCs w:val="20"/>
          <w:lang/>
        </w:rPr>
        <w:t>задания из раздела применение знаний выполнять не нужно.</w:t>
      </w:r>
      <w:r w:rsidRPr="00D575A4">
        <w:rPr>
          <w:rFonts w:ascii="Times New Roman" w:eastAsia="Times New Roman" w:hAnsi="Times New Roman" w:cs="Times New Roman"/>
          <w:sz w:val="24"/>
          <w:szCs w:val="20"/>
          <w:lang/>
        </w:rPr>
        <w:t xml:space="preserve"> Эти задания могут пригодиться при самостоятельной работе по учебнику. Вы их пропускаете.</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i/>
          <w:sz w:val="24"/>
          <w:szCs w:val="20"/>
          <w:lang/>
        </w:rPr>
      </w:pPr>
      <w:r w:rsidRPr="00D575A4">
        <w:rPr>
          <w:rFonts w:ascii="Times New Roman" w:eastAsia="Times New Roman" w:hAnsi="Times New Roman" w:cs="Times New Roman"/>
          <w:b/>
          <w:i/>
          <w:sz w:val="24"/>
          <w:szCs w:val="20"/>
          <w:lang/>
        </w:rPr>
        <w:t>Необходимый минимум:</w:t>
      </w:r>
    </w:p>
    <w:p w:rsidR="00D575A4" w:rsidRPr="00D575A4" w:rsidRDefault="00D575A4" w:rsidP="00D575A4">
      <w:pPr>
        <w:autoSpaceDE w:val="0"/>
        <w:autoSpaceDN w:val="0"/>
        <w:adjustRightInd w:val="0"/>
        <w:spacing w:before="120" w:after="0" w:line="240" w:lineRule="auto"/>
        <w:ind w:left="360"/>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Покажите как создавать гиперссылки, управляющие кнопки, оглавление с гиперссылками.</w:t>
      </w:r>
    </w:p>
    <w:p w:rsidR="00D575A4" w:rsidRPr="00D575A4" w:rsidRDefault="00D575A4" w:rsidP="00D575A4">
      <w:pPr>
        <w:autoSpaceDE w:val="0"/>
        <w:autoSpaceDN w:val="0"/>
        <w:adjustRightInd w:val="0"/>
        <w:spacing w:before="120" w:after="0" w:line="240" w:lineRule="auto"/>
        <w:ind w:left="360"/>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lastRenderedPageBreak/>
        <w:t>Проверьте следующие моменты в сценарии выступления:</w:t>
      </w:r>
    </w:p>
    <w:p w:rsidR="00D575A4" w:rsidRPr="00D575A4" w:rsidRDefault="00D575A4" w:rsidP="004C179B">
      <w:pPr>
        <w:numPr>
          <w:ilvl w:val="0"/>
          <w:numId w:val="91"/>
        </w:numPr>
        <w:autoSpaceDE w:val="0"/>
        <w:autoSpaceDN w:val="0"/>
        <w:adjustRightInd w:val="0"/>
        <w:spacing w:after="0" w:line="240" w:lineRule="auto"/>
        <w:ind w:left="714" w:hanging="357"/>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цель выступления; </w:t>
      </w:r>
    </w:p>
    <w:p w:rsidR="00D575A4" w:rsidRPr="00D575A4" w:rsidRDefault="00D575A4" w:rsidP="004C179B">
      <w:pPr>
        <w:numPr>
          <w:ilvl w:val="0"/>
          <w:numId w:val="91"/>
        </w:numPr>
        <w:autoSpaceDE w:val="0"/>
        <w:autoSpaceDN w:val="0"/>
        <w:adjustRightInd w:val="0"/>
        <w:spacing w:after="0" w:line="240" w:lineRule="auto"/>
        <w:ind w:left="714" w:hanging="357"/>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важность проблемы, информации, которую вы предоставляете; </w:t>
      </w:r>
    </w:p>
    <w:p w:rsidR="00D575A4" w:rsidRPr="00D575A4" w:rsidRDefault="00D575A4" w:rsidP="004C179B">
      <w:pPr>
        <w:numPr>
          <w:ilvl w:val="0"/>
          <w:numId w:val="91"/>
        </w:numPr>
        <w:autoSpaceDE w:val="0"/>
        <w:autoSpaceDN w:val="0"/>
        <w:adjustRightInd w:val="0"/>
        <w:spacing w:after="0" w:line="240" w:lineRule="auto"/>
        <w:ind w:left="714" w:hanging="357"/>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краткий обзор того, о чём пойдет речь</w:t>
      </w:r>
      <w:r w:rsidRPr="00D575A4">
        <w:rPr>
          <w:rFonts w:ascii="Times New Roman" w:eastAsia="Times New Roman" w:hAnsi="Times New Roman" w:cs="Times New Roman"/>
          <w:sz w:val="24"/>
          <w:szCs w:val="20"/>
          <w:lang/>
        </w:rPr>
        <w:t>;</w:t>
      </w:r>
    </w:p>
    <w:p w:rsidR="00D575A4" w:rsidRPr="00D575A4" w:rsidRDefault="00D575A4" w:rsidP="004C179B">
      <w:pPr>
        <w:numPr>
          <w:ilvl w:val="0"/>
          <w:numId w:val="91"/>
        </w:numPr>
        <w:autoSpaceDE w:val="0"/>
        <w:autoSpaceDN w:val="0"/>
        <w:adjustRightInd w:val="0"/>
        <w:spacing w:after="0" w:line="240" w:lineRule="auto"/>
        <w:ind w:left="714" w:hanging="357"/>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заключение, выводы.</w:t>
      </w:r>
    </w:p>
    <w:p w:rsidR="00D575A4" w:rsidRPr="00D575A4" w:rsidRDefault="00D575A4" w:rsidP="00D575A4">
      <w:pPr>
        <w:autoSpaceDE w:val="0"/>
        <w:autoSpaceDN w:val="0"/>
        <w:adjustRightInd w:val="0"/>
        <w:spacing w:after="0" w:line="240" w:lineRule="auto"/>
        <w:ind w:left="714"/>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after="0" w:line="240" w:lineRule="auto"/>
        <w:ind w:left="714"/>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i/>
          <w:sz w:val="24"/>
          <w:szCs w:val="20"/>
          <w:lang/>
        </w:rPr>
      </w:pPr>
      <w:r w:rsidRPr="00D575A4">
        <w:rPr>
          <w:rFonts w:ascii="Times New Roman" w:eastAsia="Times New Roman" w:hAnsi="Times New Roman" w:cs="Times New Roman"/>
          <w:b/>
          <w:i/>
          <w:sz w:val="24"/>
          <w:szCs w:val="20"/>
          <w:lang/>
        </w:rPr>
        <w:t>Максимум того, что можно сделать, завершая работу над презентацией:</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Основную мысль презентации нужно повторить не меньше трёх раз: в начале, в середине и в конце выступления. </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Проверьте в режиме сортировщика такие моменты, как: </w:t>
      </w:r>
    </w:p>
    <w:p w:rsidR="00D575A4" w:rsidRPr="00D575A4" w:rsidRDefault="00D575A4" w:rsidP="004C179B">
      <w:pPr>
        <w:numPr>
          <w:ilvl w:val="0"/>
          <w:numId w:val="92"/>
        </w:num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i/>
          <w:sz w:val="24"/>
          <w:szCs w:val="20"/>
          <w:lang/>
        </w:rPr>
        <w:t>Структура подачи материала</w:t>
      </w:r>
      <w:r w:rsidRPr="00D575A4">
        <w:rPr>
          <w:rFonts w:ascii="Times New Roman" w:eastAsia="Times New Roman" w:hAnsi="Times New Roman" w:cs="Times New Roman"/>
          <w:sz w:val="24"/>
          <w:szCs w:val="20"/>
          <w:lang/>
        </w:rPr>
        <w:t>. Последовательность идей правильная? Всё ли логично? Как составлено оглавление, как работают гиперссылки в нём? Как устроена навигация?</w:t>
      </w:r>
    </w:p>
    <w:p w:rsidR="00D575A4" w:rsidRPr="00D575A4" w:rsidRDefault="00D575A4" w:rsidP="004C179B">
      <w:pPr>
        <w:numPr>
          <w:ilvl w:val="0"/>
          <w:numId w:val="92"/>
        </w:num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i/>
          <w:sz w:val="24"/>
          <w:szCs w:val="20"/>
          <w:lang/>
        </w:rPr>
        <w:t>Полнота</w:t>
      </w:r>
      <w:r w:rsidRPr="00D575A4">
        <w:rPr>
          <w:rFonts w:ascii="Times New Roman" w:eastAsia="Times New Roman" w:hAnsi="Times New Roman" w:cs="Times New Roman"/>
          <w:sz w:val="24"/>
          <w:szCs w:val="20"/>
          <w:lang/>
        </w:rPr>
        <w:t>. Может быть, нужно что-то добавить важное? Проверьте, вы ответили на вопросы: Что? Где? Когда? Как? Сколько? Почему?</w:t>
      </w:r>
    </w:p>
    <w:p w:rsidR="00D575A4" w:rsidRPr="00D575A4" w:rsidRDefault="00D575A4" w:rsidP="004C179B">
      <w:pPr>
        <w:numPr>
          <w:ilvl w:val="0"/>
          <w:numId w:val="92"/>
        </w:num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i/>
          <w:sz w:val="24"/>
          <w:szCs w:val="20"/>
          <w:lang/>
        </w:rPr>
        <w:t>Авторский взгляд</w:t>
      </w:r>
      <w:r w:rsidRPr="00D575A4">
        <w:rPr>
          <w:rFonts w:ascii="Times New Roman" w:eastAsia="Times New Roman" w:hAnsi="Times New Roman" w:cs="Times New Roman"/>
          <w:sz w:val="24"/>
          <w:szCs w:val="20"/>
          <w:lang/>
        </w:rPr>
        <w:t>. У вас есть своя точка зрения на предмет? Где это отмечено? Когда вы будете об этом говорить?</w:t>
      </w:r>
    </w:p>
    <w:p w:rsidR="00D575A4" w:rsidRPr="00D575A4" w:rsidRDefault="00D575A4" w:rsidP="004C179B">
      <w:pPr>
        <w:numPr>
          <w:ilvl w:val="0"/>
          <w:numId w:val="92"/>
        </w:num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i/>
          <w:sz w:val="24"/>
          <w:szCs w:val="20"/>
          <w:lang/>
        </w:rPr>
        <w:t>Цитирование</w:t>
      </w:r>
      <w:r w:rsidRPr="00D575A4">
        <w:rPr>
          <w:rFonts w:ascii="Times New Roman" w:eastAsia="Times New Roman" w:hAnsi="Times New Roman" w:cs="Times New Roman"/>
          <w:sz w:val="24"/>
          <w:szCs w:val="20"/>
          <w:lang/>
        </w:rPr>
        <w:t>. Проверьте, все ли цитаты вы снабдили ссылками на источники?</w:t>
      </w:r>
    </w:p>
    <w:p w:rsidR="00D575A4" w:rsidRPr="00D575A4" w:rsidRDefault="00D575A4" w:rsidP="004C179B">
      <w:pPr>
        <w:numPr>
          <w:ilvl w:val="0"/>
          <w:numId w:val="92"/>
        </w:num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Проверьте, </w:t>
      </w:r>
      <w:r w:rsidRPr="00D575A4">
        <w:rPr>
          <w:rFonts w:ascii="Times New Roman" w:eastAsia="Times New Roman" w:hAnsi="Times New Roman" w:cs="Times New Roman"/>
          <w:i/>
          <w:sz w:val="24"/>
          <w:szCs w:val="20"/>
          <w:lang/>
        </w:rPr>
        <w:t>нет ли многословия</w:t>
      </w:r>
      <w:r w:rsidRPr="00D575A4">
        <w:rPr>
          <w:rFonts w:ascii="Times New Roman" w:eastAsia="Times New Roman" w:hAnsi="Times New Roman" w:cs="Times New Roman"/>
          <w:sz w:val="24"/>
          <w:szCs w:val="20"/>
          <w:lang/>
        </w:rPr>
        <w:t>. Всё, что можно убрать без ущерба для смысла, нужно убрать.</w:t>
      </w:r>
    </w:p>
    <w:p w:rsidR="00D575A4" w:rsidRPr="00D575A4" w:rsidRDefault="00D575A4" w:rsidP="00D575A4">
      <w:pPr>
        <w:autoSpaceDE w:val="0"/>
        <w:autoSpaceDN w:val="0"/>
        <w:adjustRightInd w:val="0"/>
        <w:spacing w:before="120" w:after="0" w:line="240" w:lineRule="auto"/>
        <w:ind w:left="360"/>
        <w:textAlignment w:val="center"/>
        <w:rPr>
          <w:rFonts w:ascii="Times New Roman" w:eastAsia="Times New Roman" w:hAnsi="Times New Roman" w:cs="Times New Roman"/>
          <w:sz w:val="24"/>
          <w:szCs w:val="20"/>
          <w:lang/>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Выполняя задания диагностики по основному материалу, дети исправляют грубые ошибки оформления презентации. Эти ошибки можно перечислить, вспомнить всем классом, прежде, чем приступать к заданию.</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Может быть, этот список  ошибок детям необходимо иметь перед глазами. Можно раздать распечатку со списком – на усмотрение преподавателя для выполнения задания, это зависит от уровня группы. </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Выполняя задания, дети обнаруживают и исправляют следующие ошибки:</w:t>
      </w:r>
    </w:p>
    <w:p w:rsidR="00D575A4" w:rsidRPr="00D575A4" w:rsidRDefault="00D575A4" w:rsidP="004C179B">
      <w:pPr>
        <w:numPr>
          <w:ilvl w:val="0"/>
          <w:numId w:val="90"/>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В заголовках нельзя использовать курсив и подчеркивание. Это делается для выделения в тексте терминов, определений, важных для понимания мест. В конце заголовка нельзя ставить точку. Предпочтительно использовать рубленый шрифт;</w:t>
      </w:r>
    </w:p>
    <w:p w:rsidR="00D575A4" w:rsidRPr="00D575A4" w:rsidRDefault="00D575A4" w:rsidP="004C179B">
      <w:pPr>
        <w:numPr>
          <w:ilvl w:val="0"/>
          <w:numId w:val="90"/>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Для основного текста используем рубленый шрифт (легче читать с экрана, чем шрифт с засечками), например, Arial;</w:t>
      </w:r>
    </w:p>
    <w:p w:rsidR="00D575A4" w:rsidRPr="00D575A4" w:rsidRDefault="00D575A4" w:rsidP="004C179B">
      <w:pPr>
        <w:numPr>
          <w:ilvl w:val="0"/>
          <w:numId w:val="90"/>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Фон нужно изменить, если он мешает читать текст, или изменить нужно оформление текста;</w:t>
      </w:r>
    </w:p>
    <w:p w:rsidR="00D575A4" w:rsidRPr="00D575A4" w:rsidRDefault="00D575A4" w:rsidP="004C179B">
      <w:pPr>
        <w:numPr>
          <w:ilvl w:val="0"/>
          <w:numId w:val="90"/>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Цвет гиперссылок нужно изменить, если они не читаются;</w:t>
      </w:r>
    </w:p>
    <w:p w:rsidR="00D575A4" w:rsidRPr="00D575A4" w:rsidRDefault="00D575A4" w:rsidP="004C179B">
      <w:pPr>
        <w:numPr>
          <w:ilvl w:val="0"/>
          <w:numId w:val="90"/>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Форматирование абзацев текста на всех слайдах должно быть одинаковым для заголовков, подзаголовков и основного текста соответственно;</w:t>
      </w:r>
    </w:p>
    <w:p w:rsidR="00D575A4" w:rsidRPr="00D575A4" w:rsidRDefault="00D575A4" w:rsidP="004C179B">
      <w:pPr>
        <w:numPr>
          <w:ilvl w:val="0"/>
          <w:numId w:val="90"/>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Проверить, чтобы были одинаковые поля слайдов и отступы у рисунков: выдержан одинаковый макет слайдов;</w:t>
      </w:r>
    </w:p>
    <w:p w:rsidR="00D575A4" w:rsidRPr="00D575A4" w:rsidRDefault="00D575A4" w:rsidP="004C179B">
      <w:pPr>
        <w:numPr>
          <w:ilvl w:val="0"/>
          <w:numId w:val="90"/>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Убрать бессмысленную анимацию.</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Можно этот перечень распечатать и положить на каждый стол. </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Файл материалы к урокам/05_оглавление_сценарий/ ошибки оформления презентации.doc</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lastRenderedPageBreak/>
        <w:t>Файл «ошибки оформления презентации» детям полезно иметь перед глазами. Распечатайте на каждую парту.</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Возможно, вы считаете, что дети и так найдут ошибки, и раздаточные материалы не нужны. Повторите с учениками список характерных ошибок в презентациях перед диагностической работой.</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r w:rsidRPr="00D575A4">
        <w:rPr>
          <w:rFonts w:ascii="Arial" w:eastAsia="MS Mincho" w:hAnsi="Arial" w:cs="Times New Roman"/>
          <w:b/>
          <w:bCs/>
          <w:kern w:val="32"/>
          <w:sz w:val="32"/>
          <w:szCs w:val="32"/>
          <w:lang w:eastAsia="ja-JP"/>
        </w:rPr>
        <w:t>Диагностика по основному материалу (промежуточная)</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За 20 минут каждый ученик должен выполнить 1 задание.</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Задания можно раздавать согласно их уровню усвоения материала (вы сами их разбиваете на уровневые группы): </w:t>
      </w:r>
    </w:p>
    <w:p w:rsidR="00D575A4" w:rsidRPr="00D575A4" w:rsidRDefault="00D575A4" w:rsidP="004C179B">
      <w:pPr>
        <w:numPr>
          <w:ilvl w:val="0"/>
          <w:numId w:val="96"/>
        </w:numPr>
        <w:spacing w:after="100" w:afterAutospacing="1" w:line="240" w:lineRule="auto"/>
        <w:ind w:left="357" w:hanging="357"/>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необходимый уровень –  выполняют только первое задание,</w:t>
      </w:r>
    </w:p>
    <w:p w:rsidR="00D575A4" w:rsidRPr="00D575A4" w:rsidRDefault="00D575A4" w:rsidP="004C179B">
      <w:pPr>
        <w:numPr>
          <w:ilvl w:val="0"/>
          <w:numId w:val="96"/>
        </w:numPr>
        <w:spacing w:before="100" w:beforeAutospacing="1" w:after="100" w:afterAutospacing="1"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повышенный уровень –  только второе задание,</w:t>
      </w:r>
    </w:p>
    <w:p w:rsidR="00D575A4" w:rsidRPr="00D575A4" w:rsidRDefault="00D575A4" w:rsidP="00D575A4">
      <w:pPr>
        <w:spacing w:before="100" w:beforeAutospacing="1" w:after="100" w:afterAutospacing="1"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Есть другой вариант – пусть учащиеся сами выберут себе уровень и соответственно задание. Решать Вам как поступить в том или ином классе.</w:t>
      </w: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r w:rsidRPr="00D575A4">
        <w:rPr>
          <w:rFonts w:ascii="Arial" w:eastAsia="MS Mincho" w:hAnsi="Arial" w:cs="Times New Roman"/>
          <w:b/>
          <w:bCs/>
          <w:kern w:val="32"/>
          <w:sz w:val="32"/>
          <w:szCs w:val="32"/>
          <w:lang w:eastAsia="ja-JP"/>
        </w:rPr>
        <w:t>Задание 1</w:t>
      </w:r>
    </w:p>
    <w:p w:rsidR="00D575A4" w:rsidRPr="00D575A4" w:rsidRDefault="00D575A4" w:rsidP="004C179B">
      <w:pPr>
        <w:numPr>
          <w:ilvl w:val="0"/>
          <w:numId w:val="94"/>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Откройте папку </w:t>
      </w:r>
      <w:r w:rsidRPr="00D575A4">
        <w:rPr>
          <w:rFonts w:ascii="Times New Roman" w:eastAsia="MS Mincho" w:hAnsi="Times New Roman" w:cs="Times New Roman"/>
          <w:sz w:val="24"/>
          <w:szCs w:val="24"/>
          <w:lang w:val="en-US" w:eastAsia="ja-JP"/>
        </w:rPr>
        <w:t>d1-1.</w:t>
      </w:r>
    </w:p>
    <w:p w:rsidR="00D575A4" w:rsidRPr="00D575A4" w:rsidRDefault="00D575A4" w:rsidP="004C179B">
      <w:pPr>
        <w:numPr>
          <w:ilvl w:val="0"/>
          <w:numId w:val="94"/>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Откройте первый слайд презентации с именем </w:t>
      </w:r>
      <w:r w:rsidRPr="00D575A4">
        <w:rPr>
          <w:rFonts w:ascii="Times New Roman" w:eastAsia="MS Mincho" w:hAnsi="Times New Roman" w:cs="Times New Roman"/>
          <w:sz w:val="24"/>
          <w:szCs w:val="24"/>
          <w:lang w:val="en-US" w:eastAsia="ja-JP"/>
        </w:rPr>
        <w:t>d</w:t>
      </w:r>
      <w:r w:rsidRPr="00D575A4">
        <w:rPr>
          <w:rFonts w:ascii="Times New Roman" w:eastAsia="MS Mincho" w:hAnsi="Times New Roman" w:cs="Times New Roman"/>
          <w:sz w:val="24"/>
          <w:szCs w:val="24"/>
          <w:lang w:eastAsia="ja-JP"/>
        </w:rPr>
        <w:t xml:space="preserve">1-1_вариант№. </w:t>
      </w:r>
    </w:p>
    <w:p w:rsidR="00D575A4" w:rsidRPr="00D575A4" w:rsidRDefault="00D575A4" w:rsidP="004C179B">
      <w:pPr>
        <w:numPr>
          <w:ilvl w:val="0"/>
          <w:numId w:val="94"/>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Первый абзац оформите как заголовок.</w:t>
      </w:r>
    </w:p>
    <w:p w:rsidR="00D575A4" w:rsidRPr="00D575A4" w:rsidRDefault="00D575A4" w:rsidP="004C179B">
      <w:pPr>
        <w:numPr>
          <w:ilvl w:val="0"/>
          <w:numId w:val="94"/>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Абзацы со второго по четвертый оформите как список.</w:t>
      </w:r>
    </w:p>
    <w:p w:rsidR="00D575A4" w:rsidRPr="00D575A4" w:rsidRDefault="00D575A4" w:rsidP="004C179B">
      <w:pPr>
        <w:numPr>
          <w:ilvl w:val="0"/>
          <w:numId w:val="94"/>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Вставьте изображение из файла </w:t>
      </w:r>
      <w:r w:rsidRPr="00D575A4">
        <w:rPr>
          <w:rFonts w:ascii="Times New Roman" w:eastAsia="MS Mincho" w:hAnsi="Times New Roman" w:cs="Times New Roman"/>
          <w:sz w:val="24"/>
          <w:szCs w:val="24"/>
          <w:lang w:val="en-US" w:eastAsia="ja-JP"/>
        </w:rPr>
        <w:t>d</w:t>
      </w:r>
      <w:r w:rsidRPr="00D575A4">
        <w:rPr>
          <w:rFonts w:ascii="Times New Roman" w:eastAsia="MS Mincho" w:hAnsi="Times New Roman" w:cs="Times New Roman"/>
          <w:sz w:val="24"/>
          <w:szCs w:val="24"/>
          <w:lang w:eastAsia="ja-JP"/>
        </w:rPr>
        <w:t>1-1.</w:t>
      </w:r>
      <w:r w:rsidRPr="00D575A4">
        <w:rPr>
          <w:rFonts w:ascii="Times New Roman" w:eastAsia="MS Mincho" w:hAnsi="Times New Roman" w:cs="Times New Roman"/>
          <w:sz w:val="24"/>
          <w:szCs w:val="24"/>
          <w:lang w:val="en-US" w:eastAsia="ja-JP"/>
        </w:rPr>
        <w:t>jpg</w:t>
      </w:r>
      <w:r w:rsidRPr="00D575A4">
        <w:rPr>
          <w:rFonts w:ascii="Times New Roman" w:eastAsia="MS Mincho" w:hAnsi="Times New Roman" w:cs="Times New Roman"/>
          <w:sz w:val="24"/>
          <w:szCs w:val="24"/>
          <w:lang w:eastAsia="ja-JP"/>
        </w:rPr>
        <w:t xml:space="preserve">. Уменьшите его до </w:t>
      </w:r>
      <w:smartTag w:uri="urn:schemas-microsoft-com:office:smarttags" w:element="metricconverter">
        <w:smartTagPr>
          <w:attr w:name="ProductID" w:val="8 см"/>
        </w:smartTagPr>
        <w:r w:rsidRPr="00D575A4">
          <w:rPr>
            <w:rFonts w:ascii="Times New Roman" w:eastAsia="MS Mincho" w:hAnsi="Times New Roman" w:cs="Times New Roman"/>
            <w:sz w:val="24"/>
            <w:szCs w:val="24"/>
            <w:lang w:eastAsia="ja-JP"/>
          </w:rPr>
          <w:t>8 см</w:t>
        </w:r>
      </w:smartTag>
      <w:r w:rsidRPr="00D575A4">
        <w:rPr>
          <w:rFonts w:ascii="Times New Roman" w:eastAsia="MS Mincho" w:hAnsi="Times New Roman" w:cs="Times New Roman"/>
          <w:sz w:val="24"/>
          <w:szCs w:val="24"/>
          <w:lang w:eastAsia="ja-JP"/>
        </w:rPr>
        <w:t xml:space="preserve"> по ширине.</w:t>
      </w:r>
    </w:p>
    <w:p w:rsidR="00D575A4" w:rsidRPr="00D575A4" w:rsidRDefault="00D575A4" w:rsidP="004C179B">
      <w:pPr>
        <w:numPr>
          <w:ilvl w:val="0"/>
          <w:numId w:val="94"/>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Добавьте слайд с увеличенным изображением этого рисунка.</w:t>
      </w:r>
    </w:p>
    <w:p w:rsidR="00D575A4" w:rsidRPr="00D575A4" w:rsidRDefault="00D575A4" w:rsidP="004C179B">
      <w:pPr>
        <w:numPr>
          <w:ilvl w:val="0"/>
          <w:numId w:val="94"/>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Назначьте переход по гиперссылке при нажатии на рисунок. Перейти нужно к слайду с крупным изображением того же рисунка.</w:t>
      </w:r>
    </w:p>
    <w:p w:rsidR="00D575A4" w:rsidRPr="00D575A4" w:rsidRDefault="00D575A4" w:rsidP="004C179B">
      <w:pPr>
        <w:numPr>
          <w:ilvl w:val="0"/>
          <w:numId w:val="94"/>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Примените к презентации различные темы оформления, выберите подходящую.</w:t>
      </w:r>
    </w:p>
    <w:p w:rsidR="00D575A4" w:rsidRPr="00D575A4" w:rsidRDefault="00D575A4" w:rsidP="004C179B">
      <w:pPr>
        <w:numPr>
          <w:ilvl w:val="0"/>
          <w:numId w:val="94"/>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Сохраните файл в папке под именем, которое укажет учитель.</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i/>
          <w:sz w:val="24"/>
          <w:szCs w:val="24"/>
          <w:lang w:eastAsia="ja-JP"/>
        </w:rPr>
        <w:t xml:space="preserve">В папке </w:t>
      </w:r>
      <w:r w:rsidRPr="00D575A4">
        <w:rPr>
          <w:rFonts w:ascii="Times New Roman" w:eastAsia="MS Mincho" w:hAnsi="Times New Roman" w:cs="Times New Roman"/>
          <w:i/>
          <w:sz w:val="24"/>
          <w:szCs w:val="24"/>
          <w:lang w:val="en-US" w:eastAsia="ja-JP"/>
        </w:rPr>
        <w:t>d</w:t>
      </w:r>
      <w:r w:rsidRPr="00D575A4">
        <w:rPr>
          <w:rFonts w:ascii="Times New Roman" w:eastAsia="MS Mincho" w:hAnsi="Times New Roman" w:cs="Times New Roman"/>
          <w:i/>
          <w:sz w:val="24"/>
          <w:szCs w:val="24"/>
          <w:lang w:eastAsia="ja-JP"/>
        </w:rPr>
        <w:t xml:space="preserve">1-1 находятся три разных текста, которые надо вставить в презентацию и отформатировать. Изображение одно для всех трёх вариантов. Задание  проверяет умения и знания создания и сохранения файлов презентаций, оформления заголовка и списка, простейшие умения работы с гиперссылкой и изображения в  презентации. </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r w:rsidRPr="00D575A4">
        <w:rPr>
          <w:rFonts w:ascii="Arial" w:eastAsia="MS Mincho" w:hAnsi="Arial" w:cs="Times New Roman"/>
          <w:b/>
          <w:bCs/>
          <w:kern w:val="32"/>
          <w:sz w:val="32"/>
          <w:szCs w:val="32"/>
          <w:lang w:eastAsia="ja-JP"/>
        </w:rPr>
        <w:t>Задание 2</w:t>
      </w:r>
    </w:p>
    <w:p w:rsidR="00D575A4" w:rsidRPr="00D575A4" w:rsidRDefault="00D575A4" w:rsidP="004C179B">
      <w:pPr>
        <w:numPr>
          <w:ilvl w:val="0"/>
          <w:numId w:val="95"/>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Откройте папку </w:t>
      </w:r>
      <w:r w:rsidRPr="00D575A4">
        <w:rPr>
          <w:rFonts w:ascii="Times New Roman" w:eastAsia="MS Mincho" w:hAnsi="Times New Roman" w:cs="Times New Roman"/>
          <w:sz w:val="24"/>
          <w:szCs w:val="24"/>
          <w:lang w:val="en-US" w:eastAsia="ja-JP"/>
        </w:rPr>
        <w:t>d1-2.</w:t>
      </w:r>
    </w:p>
    <w:p w:rsidR="00D575A4" w:rsidRPr="00D575A4" w:rsidRDefault="00D575A4" w:rsidP="004C179B">
      <w:pPr>
        <w:numPr>
          <w:ilvl w:val="0"/>
          <w:numId w:val="95"/>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Откройте первый слайд презентации с именем </w:t>
      </w:r>
      <w:r w:rsidRPr="00D575A4">
        <w:rPr>
          <w:rFonts w:ascii="Times New Roman" w:eastAsia="MS Mincho" w:hAnsi="Times New Roman" w:cs="Times New Roman"/>
          <w:sz w:val="24"/>
          <w:szCs w:val="24"/>
          <w:lang w:val="en-US" w:eastAsia="ja-JP"/>
        </w:rPr>
        <w:t>d</w:t>
      </w:r>
      <w:r w:rsidRPr="00D575A4">
        <w:rPr>
          <w:rFonts w:ascii="Times New Roman" w:eastAsia="MS Mincho" w:hAnsi="Times New Roman" w:cs="Times New Roman"/>
          <w:sz w:val="24"/>
          <w:szCs w:val="24"/>
          <w:lang w:eastAsia="ja-JP"/>
        </w:rPr>
        <w:t>1-2.</w:t>
      </w:r>
      <w:r w:rsidRPr="00D575A4">
        <w:rPr>
          <w:rFonts w:ascii="Times New Roman" w:eastAsia="MS Mincho" w:hAnsi="Times New Roman" w:cs="Times New Roman"/>
          <w:sz w:val="24"/>
          <w:szCs w:val="24"/>
          <w:lang w:val="en-US" w:eastAsia="ja-JP"/>
        </w:rPr>
        <w:t>ppt</w:t>
      </w:r>
      <w:r w:rsidRPr="00D575A4">
        <w:rPr>
          <w:rFonts w:ascii="Times New Roman" w:eastAsia="MS Mincho" w:hAnsi="Times New Roman" w:cs="Times New Roman"/>
          <w:sz w:val="24"/>
          <w:szCs w:val="24"/>
          <w:lang w:eastAsia="ja-JP"/>
        </w:rPr>
        <w:t xml:space="preserve"> .</w:t>
      </w:r>
    </w:p>
    <w:p w:rsidR="00D575A4" w:rsidRPr="00D575A4" w:rsidRDefault="00D575A4" w:rsidP="004C179B">
      <w:pPr>
        <w:numPr>
          <w:ilvl w:val="0"/>
          <w:numId w:val="95"/>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Создайте анимацию на первом слайде. Добавьте фигуры «облака», анимируйте их. Пусть облака плывут по небу и исчезают за пределами слайда.</w:t>
      </w:r>
    </w:p>
    <w:p w:rsidR="00D575A4" w:rsidRPr="00D575A4" w:rsidRDefault="00D575A4" w:rsidP="004C179B">
      <w:pPr>
        <w:numPr>
          <w:ilvl w:val="0"/>
          <w:numId w:val="95"/>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Добавьте чайку из чайка.</w:t>
      </w:r>
      <w:r w:rsidRPr="00D575A4">
        <w:rPr>
          <w:rFonts w:ascii="Times New Roman" w:eastAsia="MS Mincho" w:hAnsi="Times New Roman" w:cs="Times New Roman"/>
          <w:sz w:val="24"/>
          <w:szCs w:val="24"/>
          <w:lang w:val="en-US" w:eastAsia="ja-JP"/>
        </w:rPr>
        <w:t>gif</w:t>
      </w:r>
      <w:r w:rsidRPr="00D575A4">
        <w:rPr>
          <w:rFonts w:ascii="Times New Roman" w:eastAsia="MS Mincho" w:hAnsi="Times New Roman" w:cs="Times New Roman"/>
          <w:sz w:val="24"/>
          <w:szCs w:val="24"/>
          <w:lang w:eastAsia="ja-JP"/>
        </w:rPr>
        <w:t>, анимируйте ее пролет по траектории. Чайка должна  пролетать и исчезать.</w:t>
      </w:r>
    </w:p>
    <w:p w:rsidR="00D575A4" w:rsidRPr="00D575A4" w:rsidRDefault="00D575A4" w:rsidP="004C179B">
      <w:pPr>
        <w:numPr>
          <w:ilvl w:val="0"/>
          <w:numId w:val="95"/>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Создайте гиперссылки в слайде «Содержание».</w:t>
      </w:r>
    </w:p>
    <w:p w:rsidR="00D575A4" w:rsidRPr="00D575A4" w:rsidRDefault="00D575A4" w:rsidP="004C179B">
      <w:pPr>
        <w:numPr>
          <w:ilvl w:val="0"/>
          <w:numId w:val="95"/>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Создайте кнопки перехода на соседний слайд: вперед и назад.</w:t>
      </w:r>
    </w:p>
    <w:p w:rsidR="00D575A4" w:rsidRPr="00D575A4" w:rsidRDefault="00D575A4" w:rsidP="004C179B">
      <w:pPr>
        <w:numPr>
          <w:ilvl w:val="0"/>
          <w:numId w:val="95"/>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Измените фоновый рисунок слайда, назначьте </w:t>
      </w:r>
      <w:r w:rsidRPr="00D575A4">
        <w:rPr>
          <w:rFonts w:ascii="Times New Roman" w:eastAsia="MS Mincho" w:hAnsi="Times New Roman" w:cs="Times New Roman"/>
          <w:sz w:val="24"/>
          <w:szCs w:val="24"/>
          <w:lang w:val="en-US" w:eastAsia="ja-JP"/>
        </w:rPr>
        <w:t>d</w:t>
      </w:r>
      <w:r w:rsidRPr="00D575A4">
        <w:rPr>
          <w:rFonts w:ascii="Times New Roman" w:eastAsia="MS Mincho" w:hAnsi="Times New Roman" w:cs="Times New Roman"/>
          <w:sz w:val="24"/>
          <w:szCs w:val="24"/>
          <w:lang w:eastAsia="ja-JP"/>
        </w:rPr>
        <w:t>1-2-</w:t>
      </w:r>
      <w:r w:rsidRPr="00D575A4">
        <w:rPr>
          <w:rFonts w:ascii="Times New Roman" w:eastAsia="MS Mincho" w:hAnsi="Times New Roman" w:cs="Times New Roman"/>
          <w:sz w:val="24"/>
          <w:szCs w:val="24"/>
          <w:lang w:val="en-US" w:eastAsia="ja-JP"/>
        </w:rPr>
        <w:t>fon</w:t>
      </w:r>
      <w:r w:rsidRPr="00D575A4">
        <w:rPr>
          <w:rFonts w:ascii="Times New Roman" w:eastAsia="MS Mincho" w:hAnsi="Times New Roman" w:cs="Times New Roman"/>
          <w:sz w:val="24"/>
          <w:szCs w:val="24"/>
          <w:lang w:eastAsia="ja-JP"/>
        </w:rPr>
        <w:t>.</w:t>
      </w:r>
      <w:r w:rsidRPr="00D575A4">
        <w:rPr>
          <w:rFonts w:ascii="Times New Roman" w:eastAsia="MS Mincho" w:hAnsi="Times New Roman" w:cs="Times New Roman"/>
          <w:sz w:val="24"/>
          <w:szCs w:val="24"/>
          <w:lang w:val="en-US" w:eastAsia="ja-JP"/>
        </w:rPr>
        <w:t>jpg</w:t>
      </w:r>
      <w:r w:rsidRPr="00D575A4">
        <w:rPr>
          <w:rFonts w:ascii="Times New Roman" w:eastAsia="MS Mincho" w:hAnsi="Times New Roman" w:cs="Times New Roman"/>
          <w:sz w:val="24"/>
          <w:szCs w:val="24"/>
          <w:lang w:eastAsia="ja-JP"/>
        </w:rPr>
        <w:t xml:space="preserve"> фоновым изображением на всех слайдах.</w:t>
      </w:r>
    </w:p>
    <w:p w:rsidR="00D575A4" w:rsidRPr="00D575A4" w:rsidRDefault="00D575A4" w:rsidP="004C179B">
      <w:pPr>
        <w:numPr>
          <w:ilvl w:val="0"/>
          <w:numId w:val="95"/>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lastRenderedPageBreak/>
        <w:t xml:space="preserve">Отредактируйте иллюстрацию  на шестом слайде средствами </w:t>
      </w:r>
      <w:r w:rsidRPr="00D575A4">
        <w:rPr>
          <w:rFonts w:ascii="Times New Roman" w:eastAsia="MS Mincho" w:hAnsi="Times New Roman" w:cs="Times New Roman"/>
          <w:sz w:val="24"/>
          <w:szCs w:val="24"/>
          <w:lang w:val="en-US" w:eastAsia="ja-JP"/>
        </w:rPr>
        <w:t>PowerPoint</w:t>
      </w:r>
      <w:r w:rsidRPr="00D575A4">
        <w:rPr>
          <w:rFonts w:ascii="Times New Roman" w:eastAsia="MS Mincho" w:hAnsi="Times New Roman" w:cs="Times New Roman"/>
          <w:sz w:val="24"/>
          <w:szCs w:val="24"/>
          <w:lang w:eastAsia="ja-JP"/>
        </w:rPr>
        <w:t>, обрежьте, усильте контраст, тонируйте как старую фотографию</w:t>
      </w:r>
    </w:p>
    <w:p w:rsidR="00D575A4" w:rsidRPr="00D575A4" w:rsidRDefault="00D575A4" w:rsidP="004C179B">
      <w:pPr>
        <w:numPr>
          <w:ilvl w:val="0"/>
          <w:numId w:val="95"/>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Проверьте орфографию. Найдите ошибки.</w:t>
      </w:r>
    </w:p>
    <w:p w:rsidR="00D575A4" w:rsidRPr="00D575A4" w:rsidRDefault="00D575A4" w:rsidP="004C179B">
      <w:pPr>
        <w:numPr>
          <w:ilvl w:val="0"/>
          <w:numId w:val="95"/>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Назначьте показ слайдов автоматически по 3 секунды.</w:t>
      </w:r>
    </w:p>
    <w:p w:rsidR="00D575A4" w:rsidRPr="00D575A4" w:rsidRDefault="00D575A4" w:rsidP="004C179B">
      <w:pPr>
        <w:numPr>
          <w:ilvl w:val="0"/>
          <w:numId w:val="95"/>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Назначьте эффект смены слайдов «сдвиг вправо».</w:t>
      </w:r>
    </w:p>
    <w:p w:rsidR="00D575A4" w:rsidRPr="00D575A4" w:rsidRDefault="00D575A4" w:rsidP="004C179B">
      <w:pPr>
        <w:numPr>
          <w:ilvl w:val="0"/>
          <w:numId w:val="95"/>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Структурируйте текст. Исправьте ошибки форматирования.</w:t>
      </w:r>
    </w:p>
    <w:p w:rsidR="00D575A4" w:rsidRPr="00D575A4" w:rsidRDefault="00D575A4" w:rsidP="004C179B">
      <w:pPr>
        <w:numPr>
          <w:ilvl w:val="0"/>
          <w:numId w:val="95"/>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Измените фон, там, где текст не читается.</w:t>
      </w:r>
    </w:p>
    <w:p w:rsidR="00D575A4" w:rsidRPr="00D575A4" w:rsidRDefault="00D575A4" w:rsidP="004C179B">
      <w:pPr>
        <w:numPr>
          <w:ilvl w:val="0"/>
          <w:numId w:val="95"/>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Измените цветовую схему, поменяйте цвет гиперссылок.</w:t>
      </w:r>
    </w:p>
    <w:p w:rsidR="00D575A4" w:rsidRPr="00D575A4" w:rsidRDefault="00D575A4" w:rsidP="004C179B">
      <w:pPr>
        <w:numPr>
          <w:ilvl w:val="0"/>
          <w:numId w:val="95"/>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*Дополнительно: на 17 слайде сделайте слайд-шоу: фотографии покажите во весь экран, назначьте смену снимков по щелчку мыши.</w:t>
      </w:r>
    </w:p>
    <w:p w:rsidR="00D575A4" w:rsidRPr="00D575A4" w:rsidRDefault="00D575A4" w:rsidP="004C179B">
      <w:pPr>
        <w:numPr>
          <w:ilvl w:val="0"/>
          <w:numId w:val="95"/>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Сохраните файл под именем, которое укажет учитель.</w:t>
      </w:r>
    </w:p>
    <w:p w:rsidR="00D575A4" w:rsidRPr="00D575A4" w:rsidRDefault="00D575A4" w:rsidP="00D575A4">
      <w:pPr>
        <w:spacing w:after="0" w:line="360" w:lineRule="auto"/>
        <w:ind w:left="720" w:firstLine="397"/>
        <w:contextualSpacing/>
        <w:jc w:val="both"/>
        <w:rPr>
          <w:rFonts w:ascii="Times New Roman" w:eastAsia="Times New Roman" w:hAnsi="Times New Roman" w:cs="Times New Roman"/>
          <w:i/>
          <w:kern w:val="28"/>
          <w:sz w:val="28"/>
          <w:lang w:eastAsia="ru-RU"/>
        </w:rPr>
      </w:pPr>
    </w:p>
    <w:p w:rsidR="00D575A4" w:rsidRPr="00D575A4" w:rsidRDefault="00D575A4" w:rsidP="00D575A4">
      <w:pPr>
        <w:spacing w:after="0" w:line="240" w:lineRule="exact"/>
        <w:ind w:left="720" w:firstLine="397"/>
        <w:contextualSpacing/>
        <w:jc w:val="both"/>
        <w:rPr>
          <w:rFonts w:ascii="Times New Roman" w:eastAsia="MS Mincho" w:hAnsi="Times New Roman" w:cs="Times New Roman"/>
          <w:i/>
          <w:sz w:val="24"/>
          <w:szCs w:val="24"/>
          <w:lang w:eastAsia="ja-JP"/>
        </w:rPr>
      </w:pPr>
      <w:r w:rsidRPr="00D575A4">
        <w:rPr>
          <w:rFonts w:ascii="Times New Roman" w:eastAsia="MS Mincho" w:hAnsi="Times New Roman" w:cs="Times New Roman"/>
          <w:i/>
          <w:sz w:val="24"/>
          <w:szCs w:val="24"/>
          <w:lang w:eastAsia="ja-JP"/>
        </w:rPr>
        <w:t xml:space="preserve">Задание  проверяет умения и знания создания и сохранения файлов презентаций, оформления текстовых элементов презентаций. Для создания нескольких вариантов задания рекомендуется взять презентации из материалов к 1 уроку темы, например Ремесла Средних веков, Барокко в Италии.  Вам необходимо «упростить»  их, уменьшив количество слайдов, убрать гиперссылки в слайде Содержание и ссылки на ресурсы в Интернет, изменить фон слайдов и убрать форматирование текста, чтобы «ученикам было что исправлять». </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Times New Roman" w:hAnsi="Times New Roman" w:cs="Times New Roman"/>
          <w:b/>
          <w:bCs/>
          <w:i/>
          <w:iCs/>
          <w:sz w:val="24"/>
          <w:szCs w:val="20"/>
        </w:rPr>
      </w:pPr>
    </w:p>
    <w:p w:rsidR="00D575A4" w:rsidRPr="00D575A4" w:rsidRDefault="00D575A4" w:rsidP="00D575A4">
      <w:pPr>
        <w:spacing w:after="0" w:line="240" w:lineRule="auto"/>
        <w:rPr>
          <w:rFonts w:ascii="Times New Roman" w:eastAsia="Times New Roman" w:hAnsi="Times New Roman" w:cs="Times New Roman"/>
          <w:b/>
          <w:bCs/>
          <w:i/>
          <w:iCs/>
          <w:sz w:val="24"/>
          <w:szCs w:val="20"/>
        </w:rPr>
      </w:pPr>
      <w:r w:rsidRPr="00D575A4">
        <w:rPr>
          <w:rFonts w:ascii="Times New Roman" w:eastAsia="Times New Roman" w:hAnsi="Times New Roman" w:cs="Times New Roman"/>
          <w:b/>
          <w:bCs/>
          <w:i/>
          <w:iCs/>
          <w:sz w:val="24"/>
          <w:szCs w:val="20"/>
        </w:rPr>
        <w:t>Электронные материалы</w:t>
      </w:r>
    </w:p>
    <w:p w:rsidR="00D575A4" w:rsidRPr="00D575A4" w:rsidRDefault="00D575A4" w:rsidP="00D575A4">
      <w:pPr>
        <w:spacing w:after="0" w:line="240" w:lineRule="auto"/>
        <w:rPr>
          <w:rFonts w:ascii="Times New Roman" w:eastAsia="Times New Roman" w:hAnsi="Times New Roman" w:cs="Times New Roman"/>
          <w:b/>
          <w:bCs/>
          <w:i/>
          <w:iCs/>
          <w:sz w:val="24"/>
          <w:szCs w:val="20"/>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Папка «Диагностика» содержит файл с заданиями на диагностику по уровням и электронные материалы к заданиям.</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Pr>
          <w:rFonts w:ascii="Times New Roman" w:eastAsia="MS Mincho" w:hAnsi="Times New Roman" w:cs="Times New Roman"/>
          <w:noProof/>
          <w:sz w:val="24"/>
          <w:szCs w:val="24"/>
          <w:lang w:eastAsia="ru-RU"/>
        </w:rPr>
        <w:drawing>
          <wp:inline distT="0" distB="0" distL="0" distR="0">
            <wp:extent cx="3724275" cy="3973195"/>
            <wp:effectExtent l="0" t="0" r="9525" b="8255"/>
            <wp:docPr id="114" name="Рисунок 114" descr="папка файлов диагности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папка файлов диагностики"/>
                    <pic:cNvPicPr>
                      <a:picLocks noChangeAspect="1" noChangeArrowheads="1"/>
                    </pic:cNvPicPr>
                  </pic:nvPicPr>
                  <pic:blipFill>
                    <a:blip r:embed="rId1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24275" cy="3973195"/>
                    </a:xfrm>
                    <a:prstGeom prst="rect">
                      <a:avLst/>
                    </a:prstGeom>
                    <a:noFill/>
                    <a:ln>
                      <a:noFill/>
                    </a:ln>
                  </pic:spPr>
                </pic:pic>
              </a:graphicData>
            </a:graphic>
          </wp:inline>
        </w:drawing>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Папка </w:t>
      </w:r>
      <w:r w:rsidRPr="00D575A4">
        <w:rPr>
          <w:rFonts w:ascii="Times New Roman" w:eastAsia="MS Mincho" w:hAnsi="Times New Roman" w:cs="Times New Roman"/>
          <w:sz w:val="24"/>
          <w:szCs w:val="24"/>
          <w:lang w:val="en-US" w:eastAsia="ja-JP"/>
        </w:rPr>
        <w:t>d</w:t>
      </w:r>
      <w:r w:rsidRPr="00D575A4">
        <w:rPr>
          <w:rFonts w:ascii="Times New Roman" w:eastAsia="MS Mincho" w:hAnsi="Times New Roman" w:cs="Times New Roman"/>
          <w:sz w:val="24"/>
          <w:szCs w:val="24"/>
          <w:lang w:eastAsia="ja-JP"/>
        </w:rPr>
        <w:t>1 содержит файлы к заданиям 1 и 2 диагностики по основному материалу.</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Задания для работы над ошибками вы найдете в файле дагностика_52_задания.</w:t>
      </w:r>
      <w:r w:rsidRPr="00D575A4">
        <w:rPr>
          <w:rFonts w:ascii="Times New Roman" w:eastAsia="MS Mincho" w:hAnsi="Times New Roman" w:cs="Times New Roman"/>
          <w:sz w:val="24"/>
          <w:szCs w:val="24"/>
          <w:lang w:val="en-US" w:eastAsia="ja-JP"/>
        </w:rPr>
        <w:t>doc</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lastRenderedPageBreak/>
        <w:t xml:space="preserve">Папка </w:t>
      </w:r>
      <w:r w:rsidRPr="00D575A4">
        <w:rPr>
          <w:rFonts w:ascii="Times New Roman" w:eastAsia="MS Mincho" w:hAnsi="Times New Roman" w:cs="Times New Roman"/>
          <w:sz w:val="24"/>
          <w:szCs w:val="24"/>
          <w:lang w:val="en-US" w:eastAsia="ja-JP"/>
        </w:rPr>
        <w:t>ex</w:t>
      </w:r>
      <w:r w:rsidRPr="00D575A4">
        <w:rPr>
          <w:rFonts w:ascii="Times New Roman" w:eastAsia="MS Mincho" w:hAnsi="Times New Roman" w:cs="Times New Roman"/>
          <w:sz w:val="24"/>
          <w:szCs w:val="24"/>
          <w:lang w:eastAsia="ja-JP"/>
        </w:rPr>
        <w:t>1 содержит файлы к заданиям работы над ошибками по основному материалу, необходимый уровень .</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Папка </w:t>
      </w:r>
      <w:r w:rsidRPr="00D575A4">
        <w:rPr>
          <w:rFonts w:ascii="Times New Roman" w:eastAsia="MS Mincho" w:hAnsi="Times New Roman" w:cs="Times New Roman"/>
          <w:sz w:val="24"/>
          <w:szCs w:val="24"/>
          <w:lang w:val="en-US" w:eastAsia="ja-JP"/>
        </w:rPr>
        <w:t>ex</w:t>
      </w:r>
      <w:r w:rsidRPr="00D575A4">
        <w:rPr>
          <w:rFonts w:ascii="Times New Roman" w:eastAsia="MS Mincho" w:hAnsi="Times New Roman" w:cs="Times New Roman"/>
          <w:sz w:val="24"/>
          <w:szCs w:val="24"/>
          <w:lang w:eastAsia="ja-JP"/>
        </w:rPr>
        <w:t>3 содержит файлы к заданиям работы над ошибками по основному материалу, повышенный уровень .</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Папка </w:t>
      </w:r>
      <w:r w:rsidRPr="00D575A4">
        <w:rPr>
          <w:rFonts w:ascii="Times New Roman" w:eastAsia="MS Mincho" w:hAnsi="Times New Roman" w:cs="Times New Roman"/>
          <w:sz w:val="24"/>
          <w:szCs w:val="24"/>
          <w:lang w:val="en-US" w:eastAsia="ja-JP"/>
        </w:rPr>
        <w:t>ex</w:t>
      </w:r>
      <w:r w:rsidRPr="00D575A4">
        <w:rPr>
          <w:rFonts w:ascii="Times New Roman" w:eastAsia="MS Mincho" w:hAnsi="Times New Roman" w:cs="Times New Roman"/>
          <w:sz w:val="24"/>
          <w:szCs w:val="24"/>
          <w:lang w:eastAsia="ja-JP"/>
        </w:rPr>
        <w:t>5 содержит файлы к заданиям по основному материалу, максимальный уровень.</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Это не работа над ошибками, а задания для сильных детей.</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b/>
          <w:sz w:val="24"/>
          <w:szCs w:val="24"/>
          <w:lang w:eastAsia="ja-JP"/>
        </w:rPr>
      </w:pPr>
    </w:p>
    <w:p w:rsidR="00D575A4" w:rsidRPr="00D575A4" w:rsidRDefault="00D575A4" w:rsidP="00D575A4">
      <w:pPr>
        <w:spacing w:after="0" w:line="240" w:lineRule="auto"/>
        <w:rPr>
          <w:rFonts w:ascii="Times New Roman" w:eastAsia="MS Mincho" w:hAnsi="Times New Roman" w:cs="Times New Roman"/>
          <w:b/>
          <w:sz w:val="24"/>
          <w:szCs w:val="24"/>
          <w:lang w:eastAsia="ja-JP"/>
        </w:rPr>
      </w:pPr>
    </w:p>
    <w:p w:rsidR="00D575A4" w:rsidRPr="00D575A4" w:rsidRDefault="00D575A4" w:rsidP="00D575A4">
      <w:pPr>
        <w:spacing w:after="0" w:line="240" w:lineRule="auto"/>
        <w:rPr>
          <w:rFonts w:ascii="Times New Roman" w:eastAsia="MS Mincho" w:hAnsi="Times New Roman" w:cs="Times New Roman"/>
          <w:b/>
          <w:sz w:val="24"/>
          <w:szCs w:val="24"/>
          <w:lang w:eastAsia="ja-JP"/>
        </w:rPr>
      </w:pPr>
    </w:p>
    <w:p w:rsidR="00D575A4" w:rsidRPr="00D575A4" w:rsidRDefault="00D575A4" w:rsidP="00D575A4">
      <w:pPr>
        <w:spacing w:after="0" w:line="240" w:lineRule="auto"/>
        <w:rPr>
          <w:rFonts w:ascii="Times New Roman" w:eastAsia="MS Mincho" w:hAnsi="Times New Roman" w:cs="Times New Roman"/>
          <w:b/>
          <w:sz w:val="24"/>
          <w:szCs w:val="24"/>
          <w:lang w:eastAsia="ja-JP"/>
        </w:rPr>
      </w:pPr>
    </w:p>
    <w:p w:rsidR="00D575A4" w:rsidRPr="00D575A4" w:rsidRDefault="00D575A4" w:rsidP="00D575A4">
      <w:pPr>
        <w:spacing w:after="0" w:line="240" w:lineRule="auto"/>
        <w:rPr>
          <w:rFonts w:ascii="Times New Roman" w:eastAsia="MS Mincho" w:hAnsi="Times New Roman" w:cs="Times New Roman"/>
          <w:b/>
          <w:sz w:val="24"/>
          <w:szCs w:val="24"/>
          <w:lang w:eastAsia="ja-JP"/>
        </w:rPr>
      </w:pPr>
    </w:p>
    <w:p w:rsidR="00D575A4" w:rsidRPr="00D575A4" w:rsidRDefault="00D575A4" w:rsidP="00D575A4">
      <w:pPr>
        <w:spacing w:after="0" w:line="240" w:lineRule="auto"/>
        <w:rPr>
          <w:rFonts w:ascii="Times New Roman" w:eastAsia="MS Mincho" w:hAnsi="Times New Roman" w:cs="Times New Roman"/>
          <w:b/>
          <w:sz w:val="24"/>
          <w:szCs w:val="24"/>
          <w:lang w:eastAsia="ja-JP"/>
        </w:rPr>
      </w:pPr>
    </w:p>
    <w:p w:rsidR="00D575A4" w:rsidRPr="00D575A4" w:rsidRDefault="00D575A4" w:rsidP="00D575A4">
      <w:pPr>
        <w:spacing w:after="0" w:line="240" w:lineRule="auto"/>
        <w:rPr>
          <w:rFonts w:ascii="Times New Roman" w:eastAsia="MS Mincho" w:hAnsi="Times New Roman" w:cs="Times New Roman"/>
          <w:b/>
          <w:sz w:val="24"/>
          <w:szCs w:val="24"/>
          <w:lang w:eastAsia="ja-JP"/>
        </w:rPr>
      </w:pPr>
    </w:p>
    <w:p w:rsidR="00D575A4" w:rsidRPr="00D575A4" w:rsidRDefault="00D575A4" w:rsidP="00D575A4">
      <w:pPr>
        <w:spacing w:after="0" w:line="240" w:lineRule="auto"/>
        <w:rPr>
          <w:rFonts w:ascii="Times New Roman" w:eastAsia="MS Mincho" w:hAnsi="Times New Roman" w:cs="Times New Roman"/>
          <w:b/>
          <w:sz w:val="24"/>
          <w:szCs w:val="24"/>
          <w:lang w:eastAsia="ja-JP"/>
        </w:rPr>
      </w:pPr>
      <w:r w:rsidRPr="00D575A4">
        <w:rPr>
          <w:rFonts w:ascii="Times New Roman" w:eastAsia="MS Mincho" w:hAnsi="Times New Roman" w:cs="Times New Roman"/>
          <w:b/>
          <w:sz w:val="24"/>
          <w:szCs w:val="24"/>
          <w:lang w:eastAsia="ja-JP"/>
        </w:rPr>
        <w:t>Таблица для оценивания промежуточных диагностических работ</w:t>
      </w:r>
    </w:p>
    <w:p w:rsidR="00D575A4" w:rsidRPr="00D575A4" w:rsidRDefault="00D575A4" w:rsidP="00D575A4">
      <w:pPr>
        <w:spacing w:after="0" w:line="240" w:lineRule="auto"/>
        <w:rPr>
          <w:rFonts w:ascii="Times New Roman" w:eastAsia="MS Mincho" w:hAnsi="Times New Roman" w:cs="Times New Roman"/>
          <w:b/>
          <w:sz w:val="24"/>
          <w:szCs w:val="24"/>
          <w:lang w:eastAsia="ja-JP"/>
        </w:rPr>
      </w:pPr>
      <w:r w:rsidRPr="00D575A4">
        <w:rPr>
          <w:rFonts w:ascii="Times New Roman" w:eastAsia="MS Mincho" w:hAnsi="Times New Roman" w:cs="Times New Roman"/>
          <w:b/>
          <w:sz w:val="24"/>
          <w:szCs w:val="24"/>
          <w:lang w:eastAsia="ja-JP"/>
        </w:rPr>
        <w:t>по основному материалу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96"/>
        <w:gridCol w:w="1248"/>
        <w:gridCol w:w="1248"/>
        <w:gridCol w:w="3378"/>
      </w:tblGrid>
      <w:tr w:rsidR="00D575A4" w:rsidRPr="00D575A4" w:rsidTr="00BB079E">
        <w:trPr>
          <w:trHeight w:val="400"/>
        </w:trPr>
        <w:tc>
          <w:tcPr>
            <w:tcW w:w="3696" w:type="dxa"/>
            <w:vMerge w:val="restart"/>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Умения</w:t>
            </w:r>
            <w:r w:rsidRPr="00D575A4">
              <w:rPr>
                <w:rFonts w:ascii="Times New Roman" w:eastAsia="Times New Roman" w:hAnsi="Times New Roman" w:cs="Times New Roman"/>
                <w:b/>
                <w:sz w:val="24"/>
                <w:szCs w:val="20"/>
              </w:rPr>
              <w:br/>
              <w:t xml:space="preserve"> необходимый уровень</w:t>
            </w:r>
          </w:p>
        </w:tc>
        <w:tc>
          <w:tcPr>
            <w:tcW w:w="2496" w:type="dxa"/>
            <w:gridSpan w:val="2"/>
            <w:shd w:val="clear" w:color="auto" w:fill="auto"/>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 xml:space="preserve">Задания </w:t>
            </w:r>
          </w:p>
        </w:tc>
        <w:tc>
          <w:tcPr>
            <w:tcW w:w="3378" w:type="dxa"/>
            <w:vMerge w:val="restart"/>
            <w:shd w:val="clear" w:color="auto" w:fill="auto"/>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Возможные ошибки</w:t>
            </w:r>
          </w:p>
        </w:tc>
      </w:tr>
      <w:tr w:rsidR="00D575A4" w:rsidRPr="00D575A4" w:rsidTr="00BB079E">
        <w:trPr>
          <w:trHeight w:val="400"/>
        </w:trPr>
        <w:tc>
          <w:tcPr>
            <w:tcW w:w="3696" w:type="dxa"/>
            <w:vMerge/>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p>
        </w:tc>
        <w:tc>
          <w:tcPr>
            <w:tcW w:w="1248" w:type="dxa"/>
            <w:shd w:val="clear" w:color="auto" w:fill="auto"/>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1</w:t>
            </w:r>
          </w:p>
        </w:tc>
        <w:tc>
          <w:tcPr>
            <w:tcW w:w="1248" w:type="dxa"/>
            <w:shd w:val="clear" w:color="auto" w:fill="auto"/>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2</w:t>
            </w:r>
          </w:p>
        </w:tc>
        <w:tc>
          <w:tcPr>
            <w:tcW w:w="3378" w:type="dxa"/>
            <w:vMerge/>
            <w:shd w:val="clear" w:color="auto" w:fill="auto"/>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p>
        </w:tc>
      </w:tr>
      <w:tr w:rsidR="00D575A4" w:rsidRPr="00D575A4" w:rsidTr="00BB079E">
        <w:tc>
          <w:tcPr>
            <w:tcW w:w="3696"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создавать и сохранять файлы презентации;</w:t>
            </w:r>
          </w:p>
        </w:tc>
        <w:tc>
          <w:tcPr>
            <w:tcW w:w="12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12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337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смог создать или сохранить файл.</w:t>
            </w:r>
          </w:p>
        </w:tc>
      </w:tr>
      <w:tr w:rsidR="00D575A4" w:rsidRPr="00D575A4" w:rsidTr="00BB079E">
        <w:tc>
          <w:tcPr>
            <w:tcW w:w="3696"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набирать текст и сохранять текстовые объекты;</w:t>
            </w:r>
          </w:p>
        </w:tc>
        <w:tc>
          <w:tcPr>
            <w:tcW w:w="12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12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337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умеет создавать текстовые объекты</w:t>
            </w:r>
          </w:p>
        </w:tc>
      </w:tr>
      <w:tr w:rsidR="00D575A4" w:rsidRPr="00D575A4" w:rsidTr="00BB079E">
        <w:tc>
          <w:tcPr>
            <w:tcW w:w="3696"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форматировать текст: выбирать шрифт, символы, выравнивание абзацев, настраивать отступы, интервалы абзацев;</w:t>
            </w:r>
          </w:p>
        </w:tc>
        <w:tc>
          <w:tcPr>
            <w:tcW w:w="12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12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337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умеет форматировать текст, выбирать шрифт, символы, выравнивание абзацев, настраивать отступы, интервалы абзацев;</w:t>
            </w:r>
          </w:p>
        </w:tc>
      </w:tr>
      <w:tr w:rsidR="00D575A4" w:rsidRPr="00D575A4" w:rsidTr="00BB079E">
        <w:tc>
          <w:tcPr>
            <w:tcW w:w="3696"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выделять иерархию заголовков, создавать списки;</w:t>
            </w:r>
          </w:p>
        </w:tc>
        <w:tc>
          <w:tcPr>
            <w:tcW w:w="12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p>
        </w:tc>
        <w:tc>
          <w:tcPr>
            <w:tcW w:w="12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337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умеет выделять иерархию заголовков, создавать списки;</w:t>
            </w:r>
          </w:p>
        </w:tc>
      </w:tr>
      <w:tr w:rsidR="00D575A4" w:rsidRPr="00D575A4" w:rsidTr="00BB079E">
        <w:tc>
          <w:tcPr>
            <w:tcW w:w="3696"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вставлять фотографию, рисунок векторного редактора (фигуру);</w:t>
            </w:r>
          </w:p>
        </w:tc>
        <w:tc>
          <w:tcPr>
            <w:tcW w:w="12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12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3378" w:type="dxa"/>
            <w:shd w:val="clear" w:color="auto" w:fill="auto"/>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Не умеет вставлять фотографию, рисунок векторного редактора (фигуру);</w:t>
            </w:r>
          </w:p>
        </w:tc>
      </w:tr>
      <w:tr w:rsidR="00D575A4" w:rsidRPr="00D575A4" w:rsidTr="00BB079E">
        <w:tc>
          <w:tcPr>
            <w:tcW w:w="3696"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создавать макеты по готовым шаблонам;</w:t>
            </w:r>
          </w:p>
        </w:tc>
        <w:tc>
          <w:tcPr>
            <w:tcW w:w="12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12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3378" w:type="dxa"/>
            <w:shd w:val="clear" w:color="auto" w:fill="auto"/>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Не умеет создавать макеты по готовым шаблонам;</w:t>
            </w:r>
          </w:p>
        </w:tc>
      </w:tr>
      <w:tr w:rsidR="00D575A4" w:rsidRPr="00D575A4" w:rsidTr="00BB079E">
        <w:tc>
          <w:tcPr>
            <w:tcW w:w="3696"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применять темы оформления слайдов;</w:t>
            </w:r>
          </w:p>
        </w:tc>
        <w:tc>
          <w:tcPr>
            <w:tcW w:w="12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12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3378" w:type="dxa"/>
            <w:shd w:val="clear" w:color="auto" w:fill="auto"/>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Не умеет применять темы оформления слайдов;</w:t>
            </w:r>
          </w:p>
        </w:tc>
      </w:tr>
      <w:tr w:rsidR="00D575A4" w:rsidRPr="00D575A4" w:rsidTr="00BB079E">
        <w:tc>
          <w:tcPr>
            <w:tcW w:w="3696"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настраивать анимацию текста</w:t>
            </w:r>
            <w:r w:rsidRPr="00D575A4">
              <w:rPr>
                <w:rFonts w:ascii="Times New Roman" w:eastAsia="MS Mincho" w:hAnsi="Times New Roman" w:cs="Times New Roman"/>
                <w:sz w:val="24"/>
                <w:szCs w:val="24"/>
                <w:lang w:val="en-US" w:eastAsia="ja-JP"/>
              </w:rPr>
              <w:t>.</w:t>
            </w:r>
          </w:p>
        </w:tc>
        <w:tc>
          <w:tcPr>
            <w:tcW w:w="12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p>
        </w:tc>
        <w:tc>
          <w:tcPr>
            <w:tcW w:w="12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3378" w:type="dxa"/>
            <w:shd w:val="clear" w:color="auto" w:fill="auto"/>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Не умеет настраивать анимацию текста.</w:t>
            </w:r>
          </w:p>
        </w:tc>
      </w:tr>
    </w:tbl>
    <w:p w:rsidR="00D575A4" w:rsidRPr="00D575A4" w:rsidRDefault="00D575A4" w:rsidP="00D575A4">
      <w:pPr>
        <w:spacing w:after="0" w:line="240" w:lineRule="auto"/>
        <w:rPr>
          <w:rFonts w:ascii="Times New Roman" w:eastAsia="MS Mincho" w:hAnsi="Times New Roman" w:cs="Times New Roman"/>
          <w:b/>
          <w:sz w:val="24"/>
          <w:szCs w:val="24"/>
          <w:lang w:eastAsia="ja-JP"/>
        </w:rPr>
      </w:pPr>
    </w:p>
    <w:p w:rsidR="00D575A4" w:rsidRPr="00D575A4" w:rsidRDefault="00D575A4" w:rsidP="00D575A4">
      <w:pPr>
        <w:spacing w:after="0" w:line="240" w:lineRule="auto"/>
        <w:rPr>
          <w:rFonts w:ascii="Times New Roman" w:eastAsia="MS Mincho" w:hAnsi="Times New Roman" w:cs="Times New Roman"/>
          <w:b/>
          <w:sz w:val="24"/>
          <w:szCs w:val="24"/>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96"/>
        <w:gridCol w:w="1248"/>
        <w:gridCol w:w="1248"/>
        <w:gridCol w:w="3378"/>
      </w:tblGrid>
      <w:tr w:rsidR="00D575A4" w:rsidRPr="00D575A4" w:rsidTr="00BB079E">
        <w:trPr>
          <w:trHeight w:val="400"/>
        </w:trPr>
        <w:tc>
          <w:tcPr>
            <w:tcW w:w="3696" w:type="dxa"/>
            <w:vMerge w:val="restart"/>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Умения</w:t>
            </w:r>
            <w:r w:rsidRPr="00D575A4">
              <w:rPr>
                <w:rFonts w:ascii="Times New Roman" w:eastAsia="Times New Roman" w:hAnsi="Times New Roman" w:cs="Times New Roman"/>
                <w:b/>
                <w:sz w:val="24"/>
                <w:szCs w:val="20"/>
              </w:rPr>
              <w:br/>
              <w:t xml:space="preserve"> повышенный уровень</w:t>
            </w:r>
          </w:p>
        </w:tc>
        <w:tc>
          <w:tcPr>
            <w:tcW w:w="2496" w:type="dxa"/>
            <w:gridSpan w:val="2"/>
            <w:shd w:val="clear" w:color="auto" w:fill="auto"/>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 xml:space="preserve">Задания </w:t>
            </w:r>
          </w:p>
        </w:tc>
        <w:tc>
          <w:tcPr>
            <w:tcW w:w="3378" w:type="dxa"/>
            <w:vMerge w:val="restart"/>
            <w:shd w:val="clear" w:color="auto" w:fill="auto"/>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Возможные ошибки</w:t>
            </w:r>
          </w:p>
        </w:tc>
      </w:tr>
      <w:tr w:rsidR="00D575A4" w:rsidRPr="00D575A4" w:rsidTr="00BB079E">
        <w:trPr>
          <w:trHeight w:val="400"/>
        </w:trPr>
        <w:tc>
          <w:tcPr>
            <w:tcW w:w="3696" w:type="dxa"/>
            <w:vMerge/>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p>
        </w:tc>
        <w:tc>
          <w:tcPr>
            <w:tcW w:w="1248" w:type="dxa"/>
            <w:shd w:val="clear" w:color="auto" w:fill="auto"/>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1</w:t>
            </w:r>
          </w:p>
        </w:tc>
        <w:tc>
          <w:tcPr>
            <w:tcW w:w="1248" w:type="dxa"/>
            <w:shd w:val="clear" w:color="auto" w:fill="auto"/>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2</w:t>
            </w:r>
          </w:p>
        </w:tc>
        <w:tc>
          <w:tcPr>
            <w:tcW w:w="3378" w:type="dxa"/>
            <w:vMerge/>
            <w:shd w:val="clear" w:color="auto" w:fill="auto"/>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p>
        </w:tc>
      </w:tr>
      <w:tr w:rsidR="00D575A4" w:rsidRPr="00D575A4" w:rsidTr="00BB079E">
        <w:tc>
          <w:tcPr>
            <w:tcW w:w="3696"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обеспечить удобство чтения текста;</w:t>
            </w:r>
          </w:p>
        </w:tc>
        <w:tc>
          <w:tcPr>
            <w:tcW w:w="12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12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337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 xml:space="preserve">Не умеет обеспечить удобство чтения текста: цвет, контраст, </w:t>
            </w:r>
            <w:r w:rsidRPr="00D575A4">
              <w:rPr>
                <w:rFonts w:ascii="Times New Roman" w:eastAsia="Times New Roman" w:hAnsi="Times New Roman" w:cs="Times New Roman"/>
                <w:sz w:val="24"/>
                <w:szCs w:val="20"/>
              </w:rPr>
              <w:lastRenderedPageBreak/>
              <w:t>размер.</w:t>
            </w:r>
          </w:p>
        </w:tc>
      </w:tr>
      <w:tr w:rsidR="00D575A4" w:rsidRPr="00D575A4" w:rsidTr="00BB079E">
        <w:tc>
          <w:tcPr>
            <w:tcW w:w="3696"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lastRenderedPageBreak/>
              <w:t xml:space="preserve"> менять и настаивать цветовую схему;</w:t>
            </w:r>
          </w:p>
        </w:tc>
        <w:tc>
          <w:tcPr>
            <w:tcW w:w="12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p>
        </w:tc>
        <w:tc>
          <w:tcPr>
            <w:tcW w:w="12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337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умеет поменять цвет гиперссылок.</w:t>
            </w:r>
          </w:p>
        </w:tc>
      </w:tr>
      <w:tr w:rsidR="00D575A4" w:rsidRPr="00D575A4" w:rsidTr="00BB079E">
        <w:tc>
          <w:tcPr>
            <w:tcW w:w="3696"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выполнять редактирование иллюстраций;</w:t>
            </w:r>
          </w:p>
        </w:tc>
        <w:tc>
          <w:tcPr>
            <w:tcW w:w="12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12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337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смог изменить размер иллюстрации в документе, или выполнить коррекцию изображения.</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p>
        </w:tc>
      </w:tr>
      <w:tr w:rsidR="00D575A4" w:rsidRPr="00D575A4" w:rsidTr="00BB079E">
        <w:tc>
          <w:tcPr>
            <w:tcW w:w="3696"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создавать схему из фигур, объектов SmartArt;</w:t>
            </w:r>
          </w:p>
        </w:tc>
        <w:tc>
          <w:tcPr>
            <w:tcW w:w="12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p>
        </w:tc>
        <w:tc>
          <w:tcPr>
            <w:tcW w:w="12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337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умеет создавать схему из фигур, объектов SmartArt;</w:t>
            </w:r>
          </w:p>
        </w:tc>
      </w:tr>
      <w:tr w:rsidR="00D575A4" w:rsidRPr="00D575A4" w:rsidTr="00BB079E">
        <w:tc>
          <w:tcPr>
            <w:tcW w:w="3696"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создавать оглавление с гиперссылками;</w:t>
            </w:r>
          </w:p>
        </w:tc>
        <w:tc>
          <w:tcPr>
            <w:tcW w:w="12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12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337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Гиперссылки не работают.</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сумел создать гиперссылки.</w:t>
            </w:r>
          </w:p>
        </w:tc>
      </w:tr>
      <w:tr w:rsidR="00D575A4" w:rsidRPr="00D575A4" w:rsidTr="00BB079E">
        <w:tc>
          <w:tcPr>
            <w:tcW w:w="3696"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добавлять кнопки перехода между слайдами;</w:t>
            </w:r>
          </w:p>
        </w:tc>
        <w:tc>
          <w:tcPr>
            <w:tcW w:w="12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p>
        </w:tc>
        <w:tc>
          <w:tcPr>
            <w:tcW w:w="12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337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умеет создавать кнопки перехода</w:t>
            </w:r>
          </w:p>
        </w:tc>
      </w:tr>
      <w:tr w:rsidR="00D575A4" w:rsidRPr="00D575A4" w:rsidTr="00BB079E">
        <w:tc>
          <w:tcPr>
            <w:tcW w:w="3696"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создавать сценарий презентации;</w:t>
            </w:r>
          </w:p>
        </w:tc>
        <w:tc>
          <w:tcPr>
            <w:tcW w:w="12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p>
        </w:tc>
        <w:tc>
          <w:tcPr>
            <w:tcW w:w="12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337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Нет заключения.</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выделена главная мысль.</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Нет акцентов на важном.</w:t>
            </w:r>
          </w:p>
        </w:tc>
      </w:tr>
      <w:tr w:rsidR="00D575A4" w:rsidRPr="00D575A4" w:rsidTr="00BB079E">
        <w:tc>
          <w:tcPr>
            <w:tcW w:w="3696"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работать в режиме сортировщика слайдов: менять порядок слайдов, удалять слайды настраивать переходы;</w:t>
            </w:r>
          </w:p>
        </w:tc>
        <w:tc>
          <w:tcPr>
            <w:tcW w:w="12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p>
        </w:tc>
        <w:tc>
          <w:tcPr>
            <w:tcW w:w="12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337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умеет работать в режиме сортировщика</w:t>
            </w:r>
          </w:p>
        </w:tc>
      </w:tr>
      <w:tr w:rsidR="00D575A4" w:rsidRPr="00D575A4" w:rsidTr="00BB079E">
        <w:tc>
          <w:tcPr>
            <w:tcW w:w="3696"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настроить показ слайдов автоматически и вручную;</w:t>
            </w:r>
          </w:p>
        </w:tc>
        <w:tc>
          <w:tcPr>
            <w:tcW w:w="12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p>
        </w:tc>
        <w:tc>
          <w:tcPr>
            <w:tcW w:w="12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337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может настроить показ слайдов автоматически.</w:t>
            </w:r>
          </w:p>
        </w:tc>
      </w:tr>
      <w:tr w:rsidR="00D575A4" w:rsidRPr="00D575A4" w:rsidTr="00BB079E">
        <w:tc>
          <w:tcPr>
            <w:tcW w:w="3696"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создавать список литературы и ресурсов Интернет с гиперссылками;</w:t>
            </w:r>
          </w:p>
        </w:tc>
        <w:tc>
          <w:tcPr>
            <w:tcW w:w="12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p>
        </w:tc>
        <w:tc>
          <w:tcPr>
            <w:tcW w:w="12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337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Гиперссылки не работают.</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сумел создать гиперссылки.</w:t>
            </w:r>
          </w:p>
        </w:tc>
      </w:tr>
      <w:tr w:rsidR="00D575A4" w:rsidRPr="00D575A4" w:rsidTr="00BB079E">
        <w:tc>
          <w:tcPr>
            <w:tcW w:w="3696"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использовать панель настройки анимации объектов для различных эффектов;</w:t>
            </w:r>
          </w:p>
        </w:tc>
        <w:tc>
          <w:tcPr>
            <w:tcW w:w="12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p>
        </w:tc>
        <w:tc>
          <w:tcPr>
            <w:tcW w:w="12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337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умеет использовать панель настройки анимации объектов.</w:t>
            </w:r>
          </w:p>
        </w:tc>
      </w:tr>
      <w:tr w:rsidR="00D575A4" w:rsidRPr="00D575A4" w:rsidTr="00BB079E">
        <w:tc>
          <w:tcPr>
            <w:tcW w:w="3696"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настраивать цветовую схему, менять цвет гиперссылок;</w:t>
            </w:r>
          </w:p>
        </w:tc>
        <w:tc>
          <w:tcPr>
            <w:tcW w:w="12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p>
        </w:tc>
        <w:tc>
          <w:tcPr>
            <w:tcW w:w="12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337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p>
        </w:tc>
      </w:tr>
      <w:tr w:rsidR="00D575A4" w:rsidRPr="00D575A4" w:rsidTr="00BB079E">
        <w:tc>
          <w:tcPr>
            <w:tcW w:w="3696"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выбирать темы оформления и добавлять свои настройки, менять и настаивать фон.</w:t>
            </w:r>
          </w:p>
        </w:tc>
        <w:tc>
          <w:tcPr>
            <w:tcW w:w="12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12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337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умеет менять и редактировать фон. Не умеет менять тему оформления.</w:t>
            </w:r>
          </w:p>
        </w:tc>
      </w:tr>
      <w:tr w:rsidR="00D575A4" w:rsidRPr="00D575A4" w:rsidTr="00BB079E">
        <w:tc>
          <w:tcPr>
            <w:tcW w:w="3696"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проверять орфографию</w:t>
            </w:r>
          </w:p>
        </w:tc>
        <w:tc>
          <w:tcPr>
            <w:tcW w:w="12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p>
        </w:tc>
        <w:tc>
          <w:tcPr>
            <w:tcW w:w="12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337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умеет проверять орфографию</w:t>
            </w:r>
          </w:p>
        </w:tc>
      </w:tr>
    </w:tbl>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r w:rsidRPr="00D575A4">
        <w:rPr>
          <w:rFonts w:ascii="Arial" w:eastAsia="MS Mincho" w:hAnsi="Arial" w:cs="Times New Roman"/>
          <w:b/>
          <w:bCs/>
          <w:kern w:val="32"/>
          <w:sz w:val="32"/>
          <w:szCs w:val="32"/>
          <w:lang w:eastAsia="ja-JP"/>
        </w:rPr>
        <w:lastRenderedPageBreak/>
        <w:t>УРОК №6-</w:t>
      </w:r>
      <w:r w:rsidRPr="00D575A4">
        <w:rPr>
          <w:rFonts w:ascii="Arial" w:eastAsia="MS Mincho" w:hAnsi="Arial" w:cs="Times New Roman"/>
          <w:b/>
          <w:bCs/>
          <w:kern w:val="32"/>
          <w:sz w:val="32"/>
          <w:szCs w:val="32"/>
          <w:lang w:eastAsia="ja-JP"/>
        </w:rPr>
        <w:t>7</w:t>
      </w:r>
      <w:r w:rsidRPr="00D575A4">
        <w:rPr>
          <w:rFonts w:ascii="Arial" w:eastAsia="MS Mincho" w:hAnsi="Arial" w:cs="Times New Roman"/>
          <w:b/>
          <w:bCs/>
          <w:kern w:val="32"/>
          <w:sz w:val="32"/>
          <w:szCs w:val="32"/>
          <w:lang w:eastAsia="ja-JP"/>
        </w:rPr>
        <w:t xml:space="preserve">. </w:t>
      </w: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r w:rsidRPr="00D575A4">
        <w:rPr>
          <w:rFonts w:ascii="Arial" w:eastAsia="MS Mincho" w:hAnsi="Arial" w:cs="Times New Roman"/>
          <w:b/>
          <w:bCs/>
          <w:kern w:val="32"/>
          <w:sz w:val="32"/>
          <w:szCs w:val="32"/>
          <w:lang w:eastAsia="ja-JP"/>
        </w:rPr>
        <w:t>ПРАКТИЧЕСКАЯ РАБОТА</w:t>
      </w:r>
    </w:p>
    <w:p w:rsidR="00D575A4" w:rsidRPr="00D575A4" w:rsidRDefault="00D575A4" w:rsidP="00D575A4">
      <w:pPr>
        <w:spacing w:after="0" w:line="240" w:lineRule="auto"/>
        <w:ind w:left="66"/>
        <w:contextualSpacing/>
        <w:jc w:val="both"/>
        <w:rPr>
          <w:rFonts w:ascii="Times New Roman" w:eastAsia="MS Mincho" w:hAnsi="Times New Roman" w:cs="Times New Roman"/>
          <w:sz w:val="24"/>
          <w:szCs w:val="24"/>
          <w:lang w:eastAsia="ja-JP"/>
        </w:rPr>
      </w:pPr>
    </w:p>
    <w:p w:rsidR="00D575A4" w:rsidRPr="00D575A4" w:rsidRDefault="00D575A4" w:rsidP="00D575A4">
      <w:pPr>
        <w:spacing w:after="0" w:line="240" w:lineRule="auto"/>
        <w:ind w:left="66"/>
        <w:contextualSpacing/>
        <w:jc w:val="both"/>
        <w:rPr>
          <w:rFonts w:ascii="Times New Roman" w:eastAsia="MS Mincho" w:hAnsi="Times New Roman" w:cs="Times New Roman"/>
          <w:b/>
          <w:sz w:val="24"/>
          <w:szCs w:val="24"/>
          <w:lang w:eastAsia="ja-JP"/>
        </w:rPr>
      </w:pPr>
      <w:r w:rsidRPr="00D575A4">
        <w:rPr>
          <w:rFonts w:ascii="Times New Roman" w:eastAsia="MS Mincho" w:hAnsi="Times New Roman" w:cs="Times New Roman"/>
          <w:b/>
          <w:sz w:val="24"/>
          <w:szCs w:val="24"/>
          <w:lang w:eastAsia="ja-JP"/>
        </w:rPr>
        <w:t>Цели:</w:t>
      </w:r>
    </w:p>
    <w:p w:rsidR="00D575A4" w:rsidRPr="00D575A4" w:rsidRDefault="00D575A4" w:rsidP="004C179B">
      <w:pPr>
        <w:numPr>
          <w:ilvl w:val="0"/>
          <w:numId w:val="101"/>
        </w:numPr>
        <w:spacing w:after="0" w:line="240" w:lineRule="auto"/>
        <w:contextualSpacing/>
        <w:jc w:val="both"/>
        <w:rPr>
          <w:rFonts w:ascii="Times New Roman" w:eastAsia="Times New Roman" w:hAnsi="Times New Roman" w:cs="Times New Roman"/>
          <w:kern w:val="28"/>
          <w:sz w:val="24"/>
          <w:szCs w:val="24"/>
          <w:lang w:eastAsia="ru-RU"/>
        </w:rPr>
      </w:pPr>
      <w:r w:rsidRPr="00D575A4">
        <w:rPr>
          <w:rFonts w:ascii="Times New Roman" w:eastAsia="Times New Roman" w:hAnsi="Times New Roman" w:cs="Times New Roman"/>
          <w:kern w:val="28"/>
          <w:sz w:val="24"/>
          <w:szCs w:val="24"/>
          <w:lang w:eastAsia="ru-RU"/>
        </w:rPr>
        <w:t>Отработать все знания, навыки и умения, полученные в течение блока.</w:t>
      </w:r>
    </w:p>
    <w:p w:rsidR="00D575A4" w:rsidRPr="00D575A4" w:rsidRDefault="00D575A4" w:rsidP="004C179B">
      <w:pPr>
        <w:numPr>
          <w:ilvl w:val="0"/>
          <w:numId w:val="101"/>
        </w:numPr>
        <w:spacing w:after="0" w:line="240" w:lineRule="auto"/>
        <w:contextualSpacing/>
        <w:jc w:val="both"/>
        <w:rPr>
          <w:rFonts w:ascii="Times New Roman" w:eastAsia="Times New Roman" w:hAnsi="Times New Roman" w:cs="Times New Roman"/>
          <w:kern w:val="28"/>
          <w:sz w:val="24"/>
          <w:szCs w:val="24"/>
          <w:lang w:eastAsia="ru-RU"/>
        </w:rPr>
      </w:pPr>
      <w:r w:rsidRPr="00D575A4">
        <w:rPr>
          <w:rFonts w:ascii="Times New Roman" w:eastAsia="Times New Roman" w:hAnsi="Times New Roman" w:cs="Times New Roman"/>
          <w:kern w:val="28"/>
          <w:sz w:val="24"/>
          <w:szCs w:val="24"/>
          <w:lang w:eastAsia="ru-RU"/>
        </w:rPr>
        <w:t>Научить детей самостоятельному созданию презентаций.</w:t>
      </w:r>
    </w:p>
    <w:p w:rsidR="00D575A4" w:rsidRPr="00D575A4" w:rsidRDefault="00D575A4" w:rsidP="00D575A4">
      <w:pPr>
        <w:spacing w:after="0" w:line="240" w:lineRule="auto"/>
        <w:ind w:left="66"/>
        <w:contextualSpacing/>
        <w:jc w:val="both"/>
        <w:rPr>
          <w:rFonts w:ascii="Times New Roman" w:eastAsia="MS Mincho" w:hAnsi="Times New Roman" w:cs="Times New Roman"/>
          <w:b/>
          <w:sz w:val="24"/>
          <w:szCs w:val="24"/>
          <w:lang w:eastAsia="ja-JP"/>
        </w:rPr>
      </w:pPr>
      <w:r w:rsidRPr="00D575A4">
        <w:rPr>
          <w:rFonts w:ascii="Times New Roman" w:eastAsia="MS Mincho" w:hAnsi="Times New Roman" w:cs="Times New Roman"/>
          <w:b/>
          <w:sz w:val="24"/>
          <w:szCs w:val="24"/>
          <w:lang w:eastAsia="ja-JP"/>
        </w:rPr>
        <w:t>Средства обучения и электронные материалы:</w:t>
      </w:r>
    </w:p>
    <w:p w:rsidR="00D575A4" w:rsidRPr="00D575A4" w:rsidRDefault="00D575A4" w:rsidP="00D575A4">
      <w:pPr>
        <w:spacing w:after="0" w:line="360" w:lineRule="auto"/>
        <w:ind w:left="426" w:firstLine="397"/>
        <w:contextualSpacing/>
        <w:jc w:val="both"/>
        <w:rPr>
          <w:rFonts w:ascii="Times New Roman" w:eastAsia="Times New Roman" w:hAnsi="Times New Roman" w:cs="Times New Roman"/>
          <w:kern w:val="28"/>
          <w:sz w:val="24"/>
          <w:szCs w:val="24"/>
          <w:lang w:eastAsia="ru-RU"/>
        </w:rPr>
      </w:pPr>
      <w:r w:rsidRPr="00D575A4">
        <w:rPr>
          <w:rFonts w:ascii="Times New Roman" w:eastAsia="Times New Roman" w:hAnsi="Times New Roman" w:cs="Times New Roman"/>
          <w:kern w:val="28"/>
          <w:sz w:val="24"/>
          <w:szCs w:val="24"/>
          <w:lang w:eastAsia="ru-RU"/>
        </w:rPr>
        <w:t xml:space="preserve">Для этих уроков нужно проверить, чтобы на всех ученических компьютерах была установлен </w:t>
      </w:r>
      <w:r w:rsidRPr="00D575A4">
        <w:rPr>
          <w:rFonts w:ascii="Times New Roman" w:eastAsia="Times New Roman" w:hAnsi="Times New Roman" w:cs="Times New Roman"/>
          <w:kern w:val="28"/>
          <w:sz w:val="24"/>
          <w:szCs w:val="24"/>
          <w:lang w:val="en-US" w:eastAsia="ru-RU"/>
        </w:rPr>
        <w:t>PowerPoint</w:t>
      </w:r>
      <w:r w:rsidRPr="00D575A4">
        <w:rPr>
          <w:rFonts w:ascii="Times New Roman" w:eastAsia="Times New Roman" w:hAnsi="Times New Roman" w:cs="Times New Roman"/>
          <w:kern w:val="28"/>
          <w:sz w:val="24"/>
          <w:szCs w:val="24"/>
          <w:lang w:eastAsia="ru-RU"/>
        </w:rPr>
        <w:t>.</w:t>
      </w:r>
    </w:p>
    <w:p w:rsidR="00D575A4" w:rsidRPr="00D575A4" w:rsidRDefault="00D575A4" w:rsidP="00D575A4">
      <w:pPr>
        <w:spacing w:after="0" w:line="360" w:lineRule="auto"/>
        <w:ind w:left="426" w:firstLine="397"/>
        <w:contextualSpacing/>
        <w:jc w:val="both"/>
        <w:rPr>
          <w:rFonts w:ascii="Times New Roman" w:eastAsia="Times New Roman" w:hAnsi="Times New Roman" w:cs="Times New Roman"/>
          <w:kern w:val="28"/>
          <w:sz w:val="24"/>
          <w:szCs w:val="24"/>
          <w:lang w:eastAsia="ru-RU"/>
        </w:rPr>
      </w:pPr>
    </w:p>
    <w:p w:rsidR="00D575A4" w:rsidRPr="00D575A4" w:rsidRDefault="00D575A4" w:rsidP="00D575A4">
      <w:pPr>
        <w:spacing w:after="0" w:line="240" w:lineRule="auto"/>
        <w:ind w:left="66"/>
        <w:contextualSpacing/>
        <w:jc w:val="both"/>
        <w:rPr>
          <w:rFonts w:ascii="Times New Roman" w:eastAsia="MS Mincho" w:hAnsi="Times New Roman" w:cs="Times New Roman"/>
          <w:b/>
          <w:sz w:val="24"/>
          <w:szCs w:val="24"/>
          <w:lang w:val="en-US" w:eastAsia="ja-JP"/>
        </w:rPr>
      </w:pPr>
      <w:r w:rsidRPr="00D575A4">
        <w:rPr>
          <w:rFonts w:ascii="Times New Roman" w:eastAsia="MS Mincho" w:hAnsi="Times New Roman" w:cs="Times New Roman"/>
          <w:b/>
          <w:sz w:val="24"/>
          <w:szCs w:val="24"/>
          <w:lang w:eastAsia="ja-JP"/>
        </w:rPr>
        <w:t>План урока:</w:t>
      </w:r>
    </w:p>
    <w:p w:rsidR="00D575A4" w:rsidRPr="00D575A4" w:rsidRDefault="00D575A4" w:rsidP="00D575A4">
      <w:pPr>
        <w:spacing w:after="0" w:line="240" w:lineRule="auto"/>
        <w:ind w:left="66"/>
        <w:contextualSpacing/>
        <w:jc w:val="both"/>
        <w:rPr>
          <w:rFonts w:ascii="Times New Roman" w:eastAsia="MS Mincho" w:hAnsi="Times New Roman" w:cs="Times New Roman"/>
          <w:b/>
          <w:sz w:val="24"/>
          <w:szCs w:val="24"/>
          <w:lang w:val="en-US" w:eastAsia="ja-JP"/>
        </w:rPr>
      </w:pPr>
    </w:p>
    <w:p w:rsidR="00D575A4" w:rsidRPr="00D575A4" w:rsidRDefault="00D575A4" w:rsidP="004C179B">
      <w:pPr>
        <w:numPr>
          <w:ilvl w:val="0"/>
          <w:numId w:val="99"/>
        </w:numPr>
        <w:spacing w:after="0" w:line="240" w:lineRule="auto"/>
        <w:contextualSpacing/>
        <w:jc w:val="both"/>
        <w:rPr>
          <w:rFonts w:ascii="Times New Roman" w:eastAsia="Times New Roman" w:hAnsi="Times New Roman" w:cs="Times New Roman"/>
          <w:kern w:val="28"/>
          <w:sz w:val="24"/>
          <w:szCs w:val="24"/>
          <w:lang w:eastAsia="ru-RU"/>
        </w:rPr>
      </w:pPr>
      <w:r w:rsidRPr="00D575A4">
        <w:rPr>
          <w:rFonts w:ascii="Times New Roman" w:eastAsia="Times New Roman" w:hAnsi="Times New Roman" w:cs="Times New Roman"/>
          <w:kern w:val="28"/>
          <w:sz w:val="24"/>
          <w:szCs w:val="24"/>
          <w:lang w:eastAsia="ru-RU"/>
        </w:rPr>
        <w:t>Организационный момент</w:t>
      </w:r>
    </w:p>
    <w:p w:rsidR="00D575A4" w:rsidRPr="00D575A4" w:rsidRDefault="00D575A4" w:rsidP="004C179B">
      <w:pPr>
        <w:numPr>
          <w:ilvl w:val="0"/>
          <w:numId w:val="99"/>
        </w:numPr>
        <w:spacing w:after="0" w:line="240" w:lineRule="auto"/>
        <w:contextualSpacing/>
        <w:jc w:val="both"/>
        <w:rPr>
          <w:rFonts w:ascii="Times New Roman" w:eastAsia="Times New Roman" w:hAnsi="Times New Roman" w:cs="Times New Roman"/>
          <w:kern w:val="28"/>
          <w:sz w:val="24"/>
          <w:szCs w:val="24"/>
          <w:lang w:eastAsia="ru-RU"/>
        </w:rPr>
      </w:pPr>
      <w:r w:rsidRPr="00D575A4">
        <w:rPr>
          <w:rFonts w:ascii="Times New Roman" w:eastAsia="Times New Roman" w:hAnsi="Times New Roman" w:cs="Times New Roman"/>
          <w:kern w:val="28"/>
          <w:sz w:val="24"/>
          <w:szCs w:val="24"/>
          <w:lang w:eastAsia="ru-RU"/>
        </w:rPr>
        <w:t>Выступления с готовыми презентациями сильных учеников. 15 минут.</w:t>
      </w:r>
    </w:p>
    <w:p w:rsidR="00D575A4" w:rsidRPr="00D575A4" w:rsidRDefault="00D575A4" w:rsidP="004C179B">
      <w:pPr>
        <w:numPr>
          <w:ilvl w:val="0"/>
          <w:numId w:val="99"/>
        </w:numPr>
        <w:spacing w:after="0" w:line="240" w:lineRule="auto"/>
        <w:contextualSpacing/>
        <w:jc w:val="both"/>
        <w:rPr>
          <w:rFonts w:ascii="Times New Roman" w:eastAsia="Times New Roman" w:hAnsi="Times New Roman" w:cs="Times New Roman"/>
          <w:kern w:val="28"/>
          <w:sz w:val="24"/>
          <w:szCs w:val="24"/>
          <w:lang w:eastAsia="ru-RU"/>
        </w:rPr>
      </w:pPr>
      <w:r w:rsidRPr="00D575A4">
        <w:rPr>
          <w:rFonts w:ascii="Times New Roman" w:eastAsia="Times New Roman" w:hAnsi="Times New Roman" w:cs="Times New Roman"/>
          <w:kern w:val="28"/>
          <w:sz w:val="24"/>
          <w:szCs w:val="24"/>
          <w:lang w:eastAsia="ru-RU"/>
        </w:rPr>
        <w:t>Практическая работа на ПК</w:t>
      </w:r>
    </w:p>
    <w:p w:rsidR="00D575A4" w:rsidRPr="00D575A4" w:rsidRDefault="00D575A4" w:rsidP="004C179B">
      <w:pPr>
        <w:numPr>
          <w:ilvl w:val="0"/>
          <w:numId w:val="99"/>
        </w:numPr>
        <w:spacing w:after="0" w:line="240" w:lineRule="auto"/>
        <w:contextualSpacing/>
        <w:jc w:val="both"/>
        <w:rPr>
          <w:rFonts w:ascii="Times New Roman" w:eastAsia="Times New Roman" w:hAnsi="Times New Roman" w:cs="Times New Roman"/>
          <w:kern w:val="28"/>
          <w:sz w:val="24"/>
          <w:szCs w:val="24"/>
          <w:lang w:eastAsia="ru-RU"/>
        </w:rPr>
      </w:pPr>
      <w:r w:rsidRPr="00D575A4">
        <w:rPr>
          <w:rFonts w:ascii="Times New Roman" w:eastAsia="Times New Roman" w:hAnsi="Times New Roman" w:cs="Times New Roman"/>
          <w:kern w:val="28"/>
          <w:sz w:val="24"/>
          <w:szCs w:val="24"/>
          <w:lang w:eastAsia="ru-RU"/>
        </w:rPr>
        <w:t>Проверка индивидуальных работ.</w:t>
      </w:r>
    </w:p>
    <w:p w:rsidR="00D575A4" w:rsidRPr="00D575A4" w:rsidRDefault="00D575A4" w:rsidP="004C179B">
      <w:pPr>
        <w:numPr>
          <w:ilvl w:val="0"/>
          <w:numId w:val="99"/>
        </w:numPr>
        <w:spacing w:after="0" w:line="240" w:lineRule="auto"/>
        <w:contextualSpacing/>
        <w:jc w:val="both"/>
        <w:rPr>
          <w:rFonts w:ascii="Times New Roman" w:eastAsia="Times New Roman" w:hAnsi="Times New Roman" w:cs="Times New Roman"/>
          <w:kern w:val="28"/>
          <w:sz w:val="28"/>
          <w:lang w:eastAsia="ru-RU"/>
        </w:rPr>
      </w:pPr>
      <w:r w:rsidRPr="00D575A4">
        <w:rPr>
          <w:rFonts w:ascii="Times New Roman" w:eastAsia="Times New Roman" w:hAnsi="Times New Roman" w:cs="Times New Roman"/>
          <w:kern w:val="28"/>
          <w:sz w:val="24"/>
          <w:szCs w:val="24"/>
          <w:lang w:eastAsia="ru-RU"/>
        </w:rPr>
        <w:t>Домашнее задание</w:t>
      </w:r>
      <w:r w:rsidRPr="00D575A4">
        <w:rPr>
          <w:rFonts w:ascii="Times New Roman" w:eastAsia="Times New Roman" w:hAnsi="Times New Roman" w:cs="Times New Roman"/>
          <w:kern w:val="28"/>
          <w:sz w:val="28"/>
          <w:lang w:eastAsia="ru-RU"/>
        </w:rPr>
        <w:t>.</w:t>
      </w:r>
    </w:p>
    <w:p w:rsidR="00D575A4" w:rsidRPr="00D575A4" w:rsidRDefault="00D575A4" w:rsidP="00D575A4">
      <w:pPr>
        <w:spacing w:after="0" w:line="360" w:lineRule="auto"/>
        <w:ind w:left="426" w:firstLine="397"/>
        <w:contextualSpacing/>
        <w:jc w:val="both"/>
        <w:rPr>
          <w:rFonts w:ascii="Times New Roman" w:eastAsia="Times New Roman" w:hAnsi="Times New Roman" w:cs="Times New Roman"/>
          <w:kern w:val="28"/>
          <w:sz w:val="28"/>
          <w:lang w:eastAsia="ru-RU"/>
        </w:rPr>
      </w:pPr>
    </w:p>
    <w:p w:rsidR="00D575A4" w:rsidRPr="00D575A4" w:rsidRDefault="00D575A4" w:rsidP="00D575A4">
      <w:pPr>
        <w:spacing w:after="0" w:line="240" w:lineRule="auto"/>
        <w:ind w:left="66"/>
        <w:contextualSpacing/>
        <w:jc w:val="both"/>
        <w:rPr>
          <w:rFonts w:ascii="Times New Roman" w:eastAsia="MS Mincho" w:hAnsi="Times New Roman" w:cs="Times New Roman"/>
          <w:b/>
          <w:sz w:val="24"/>
          <w:szCs w:val="24"/>
          <w:lang w:eastAsia="ja-JP"/>
        </w:rPr>
      </w:pPr>
      <w:r w:rsidRPr="00D575A4">
        <w:rPr>
          <w:rFonts w:ascii="Times New Roman" w:eastAsia="MS Mincho" w:hAnsi="Times New Roman" w:cs="Times New Roman"/>
          <w:b/>
          <w:sz w:val="24"/>
          <w:szCs w:val="24"/>
          <w:lang w:eastAsia="ja-JP"/>
        </w:rPr>
        <w:t>Ход урока:</w:t>
      </w:r>
    </w:p>
    <w:p w:rsidR="00D575A4" w:rsidRPr="00D575A4" w:rsidRDefault="00D575A4" w:rsidP="00D575A4">
      <w:pPr>
        <w:spacing w:after="0" w:line="240" w:lineRule="auto"/>
        <w:ind w:left="66"/>
        <w:contextualSpacing/>
        <w:jc w:val="both"/>
        <w:rPr>
          <w:rFonts w:ascii="Times New Roman" w:eastAsia="MS Mincho" w:hAnsi="Times New Roman" w:cs="Times New Roman"/>
          <w:b/>
          <w:sz w:val="24"/>
          <w:szCs w:val="24"/>
          <w:lang w:eastAsia="ja-JP"/>
        </w:rPr>
      </w:pPr>
    </w:p>
    <w:p w:rsidR="00D575A4" w:rsidRPr="00D575A4" w:rsidRDefault="00D575A4" w:rsidP="004C179B">
      <w:pPr>
        <w:numPr>
          <w:ilvl w:val="3"/>
          <w:numId w:val="99"/>
        </w:numPr>
        <w:spacing w:after="0" w:line="360" w:lineRule="auto"/>
        <w:ind w:left="709"/>
        <w:contextualSpacing/>
        <w:jc w:val="both"/>
        <w:rPr>
          <w:rFonts w:ascii="Times New Roman" w:eastAsia="Times New Roman" w:hAnsi="Times New Roman" w:cs="Times New Roman"/>
          <w:b/>
          <w:kern w:val="28"/>
          <w:sz w:val="28"/>
          <w:lang w:eastAsia="ru-RU"/>
        </w:rPr>
      </w:pPr>
      <w:r w:rsidRPr="00D575A4">
        <w:rPr>
          <w:rFonts w:ascii="Times New Roman" w:eastAsia="Times New Roman" w:hAnsi="Times New Roman" w:cs="Times New Roman"/>
          <w:b/>
          <w:kern w:val="28"/>
          <w:sz w:val="28"/>
          <w:lang w:eastAsia="ru-RU"/>
        </w:rPr>
        <w:t>Организационный момент</w:t>
      </w:r>
    </w:p>
    <w:p w:rsidR="00D575A4" w:rsidRPr="00D575A4" w:rsidRDefault="00D575A4" w:rsidP="00D575A4">
      <w:pPr>
        <w:spacing w:after="0" w:line="360" w:lineRule="auto"/>
        <w:ind w:left="426"/>
        <w:contextualSpacing/>
        <w:jc w:val="both"/>
        <w:rPr>
          <w:rFonts w:ascii="Times New Roman" w:eastAsia="MS Mincho" w:hAnsi="Times New Roman" w:cs="Times New Roman"/>
          <w:color w:val="000000"/>
          <w:sz w:val="24"/>
          <w:szCs w:val="24"/>
          <w:lang w:eastAsia="ja-JP"/>
        </w:rPr>
      </w:pPr>
      <w:r w:rsidRPr="00D575A4">
        <w:rPr>
          <w:rFonts w:ascii="Times New Roman" w:eastAsia="MS Mincho" w:hAnsi="Times New Roman" w:cs="Times New Roman"/>
          <w:color w:val="000000"/>
          <w:sz w:val="24"/>
          <w:szCs w:val="24"/>
          <w:lang w:eastAsia="ja-JP"/>
        </w:rPr>
        <w:t>В начале урока объявить учащимся результаты промежуточной работы: кто какого уровня достиг. Определить детей по уровням необходимо по результатам диагностической работы, проведенной на предыдущем уроке.</w:t>
      </w:r>
    </w:p>
    <w:p w:rsidR="00D575A4" w:rsidRPr="00D575A4" w:rsidRDefault="00D575A4" w:rsidP="00D575A4">
      <w:pPr>
        <w:spacing w:after="0" w:line="360" w:lineRule="auto"/>
        <w:ind w:left="426"/>
        <w:contextualSpacing/>
        <w:jc w:val="both"/>
        <w:rPr>
          <w:rFonts w:ascii="Times New Roman" w:eastAsia="MS Mincho" w:hAnsi="Times New Roman" w:cs="Times New Roman"/>
          <w:color w:val="000000"/>
          <w:sz w:val="24"/>
          <w:szCs w:val="24"/>
          <w:lang w:eastAsia="ja-JP"/>
        </w:rPr>
      </w:pPr>
      <w:r w:rsidRPr="00D575A4">
        <w:rPr>
          <w:rFonts w:ascii="Times New Roman" w:eastAsia="MS Mincho" w:hAnsi="Times New Roman" w:cs="Times New Roman"/>
          <w:color w:val="000000"/>
          <w:sz w:val="24"/>
          <w:szCs w:val="24"/>
          <w:lang w:eastAsia="ja-JP"/>
        </w:rPr>
        <w:t xml:space="preserve">Для практических занятий учебник содержит задания, распределенные по трем уровням сложности. </w:t>
      </w:r>
    </w:p>
    <w:p w:rsidR="00D575A4" w:rsidRPr="00D575A4" w:rsidRDefault="00D575A4" w:rsidP="004C179B">
      <w:pPr>
        <w:numPr>
          <w:ilvl w:val="3"/>
          <w:numId w:val="99"/>
        </w:numPr>
        <w:spacing w:after="0" w:line="360" w:lineRule="auto"/>
        <w:contextualSpacing/>
        <w:jc w:val="both"/>
        <w:rPr>
          <w:rFonts w:ascii="Times New Roman" w:eastAsia="Times New Roman" w:hAnsi="Times New Roman" w:cs="Times New Roman"/>
          <w:b/>
          <w:kern w:val="28"/>
          <w:sz w:val="24"/>
          <w:szCs w:val="24"/>
          <w:lang w:eastAsia="ru-RU"/>
        </w:rPr>
      </w:pPr>
      <w:r w:rsidRPr="00D575A4">
        <w:rPr>
          <w:rFonts w:ascii="Times New Roman" w:eastAsia="Times New Roman" w:hAnsi="Times New Roman" w:cs="Times New Roman"/>
          <w:b/>
          <w:kern w:val="28"/>
          <w:sz w:val="24"/>
          <w:szCs w:val="24"/>
          <w:lang w:eastAsia="ru-RU"/>
        </w:rPr>
        <w:t>Выступления с готовыми презентациями сильных учеников (на 7 уроке).</w:t>
      </w:r>
    </w:p>
    <w:p w:rsidR="00D575A4" w:rsidRPr="00D575A4" w:rsidRDefault="00D575A4" w:rsidP="00D575A4">
      <w:pPr>
        <w:spacing w:after="0" w:line="240" w:lineRule="auto"/>
        <w:rPr>
          <w:rFonts w:ascii="Times New Roman" w:eastAsia="MS Mincho" w:hAnsi="Times New Roman" w:cs="Times New Roman"/>
          <w:color w:val="000000"/>
          <w:sz w:val="24"/>
          <w:szCs w:val="24"/>
          <w:lang w:eastAsia="ja-JP"/>
        </w:rPr>
      </w:pPr>
      <w:r w:rsidRPr="00D575A4">
        <w:rPr>
          <w:rFonts w:ascii="Times New Roman" w:eastAsia="MS Mincho" w:hAnsi="Times New Roman" w:cs="Times New Roman"/>
          <w:color w:val="000000"/>
          <w:sz w:val="24"/>
          <w:szCs w:val="24"/>
          <w:lang w:eastAsia="ja-JP"/>
        </w:rPr>
        <w:t>На предыдущем уроке сильные ученики делали творческую работу (или дома сделали  задание 5 из параграфа 5). Пусть выступят со своей презентацией. Старайтесь дать возможность выступить активным ученикам, а одноклассникам оценить выступление товарища по согласованным критериям. Дайте ответить на вопросы, оценить достоинства и недостатки. Подведите итоги выступления. На выступление отведите 7 минут. Объясните ученикам на предыдущем уроке, что надо прорепетировать заранее и засечь время, что нужно сократить число слайдов, если не укладывается ученик в 7 минут. О работе жюри по критериям см. конец методички. Идеально дать выступить всем ученикам, но это потребует дополнительного времени. Возможно, у вас на уроках выступят, только самые активные дети. Подробно о критериях оценки выступлений, как их организовать на уроке смотрите в конце методички (Дополнительно: Урок «Выступления с презентациями»).</w:t>
      </w:r>
    </w:p>
    <w:p w:rsidR="00D575A4" w:rsidRPr="00D575A4" w:rsidRDefault="00D575A4" w:rsidP="004C179B">
      <w:pPr>
        <w:numPr>
          <w:ilvl w:val="3"/>
          <w:numId w:val="99"/>
        </w:numPr>
        <w:autoSpaceDE w:val="0"/>
        <w:autoSpaceDN w:val="0"/>
        <w:adjustRightInd w:val="0"/>
        <w:spacing w:before="120" w:after="0" w:line="240" w:lineRule="auto"/>
        <w:ind w:left="0" w:firstLine="426"/>
        <w:rPr>
          <w:rFonts w:ascii="Times New Roman" w:eastAsia="Times New Roman" w:hAnsi="Times New Roman" w:cs="Times New Roman"/>
          <w:b/>
          <w:color w:val="000000"/>
          <w:sz w:val="24"/>
          <w:szCs w:val="20"/>
          <w:lang/>
        </w:rPr>
      </w:pPr>
      <w:r w:rsidRPr="00D575A4">
        <w:rPr>
          <w:rFonts w:ascii="Times New Roman" w:eastAsia="Times New Roman" w:hAnsi="Times New Roman" w:cs="Times New Roman"/>
          <w:b/>
          <w:color w:val="000000"/>
          <w:sz w:val="24"/>
          <w:szCs w:val="20"/>
          <w:lang/>
        </w:rPr>
        <w:t>Практическая работа</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color w:val="000000"/>
          <w:sz w:val="24"/>
          <w:szCs w:val="20"/>
          <w:lang/>
        </w:rPr>
      </w:pPr>
      <w:r w:rsidRPr="00D575A4">
        <w:rPr>
          <w:rFonts w:ascii="Times New Roman" w:eastAsia="Times New Roman" w:hAnsi="Times New Roman" w:cs="Times New Roman"/>
          <w:color w:val="000000"/>
          <w:sz w:val="24"/>
          <w:szCs w:val="20"/>
          <w:lang/>
        </w:rPr>
        <w:lastRenderedPageBreak/>
        <w:t>На практических занятиях старайтесь уделять немного времени каждому ученику. Если у ребенка возникает вопрос, он не может сдвинуться с места, то старайтесь не говорить ему, как это сделать, а наводящими вопросами заставьте его самостоятельно вспомнить, или дойти до ответа. Поощряйте тот факт, что дети стараются выполнять задания дома, и показывают вам уже готовые работы. Однако, перед приемом каждого задания, возьмите за правило задавать несколько вопросов по инструментам программы. Следите за заимствованием работ. Причем предупрежден должен быть и автор исходной работы. Снижайте оценки этим ученикам.</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color w:val="000000"/>
          <w:sz w:val="24"/>
          <w:szCs w:val="20"/>
          <w:lang/>
        </w:rPr>
      </w:pPr>
      <w:r w:rsidRPr="00D575A4">
        <w:rPr>
          <w:rFonts w:ascii="Times New Roman" w:eastAsia="Times New Roman" w:hAnsi="Times New Roman" w:cs="Times New Roman"/>
          <w:color w:val="000000"/>
          <w:sz w:val="24"/>
          <w:szCs w:val="20"/>
          <w:lang/>
        </w:rPr>
        <w:t>Каждый уровень содержит 7 практических заданий. Очень хорошо, если ученик решает по 2 задания за урок. Если вы видите, что ученик качественно работает с большей скоростью, то ему можно давать дополнительные задания или из более «высокого» уровня, или из списка дополнительных заданий. Помните, ученик должен быть загружен. Вы вправе перевести ученика на более высокий уровень.</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color w:val="000000"/>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color w:val="000000"/>
          <w:sz w:val="24"/>
          <w:szCs w:val="20"/>
          <w:lang/>
        </w:rPr>
      </w:pPr>
      <w:r w:rsidRPr="00D575A4">
        <w:rPr>
          <w:rFonts w:ascii="Times New Roman" w:eastAsia="Times New Roman" w:hAnsi="Times New Roman" w:cs="Times New Roman"/>
          <w:color w:val="000000"/>
          <w:sz w:val="24"/>
          <w:szCs w:val="20"/>
          <w:lang/>
        </w:rPr>
        <w:t xml:space="preserve">Задания различных уровней могут быть похожими. </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color w:val="000000"/>
          <w:sz w:val="24"/>
          <w:szCs w:val="20"/>
          <w:lang/>
        </w:rPr>
      </w:pPr>
      <w:r w:rsidRPr="00D575A4">
        <w:rPr>
          <w:rFonts w:ascii="Times New Roman" w:eastAsia="Times New Roman" w:hAnsi="Times New Roman" w:cs="Times New Roman"/>
          <w:b/>
          <w:color w:val="000000"/>
          <w:sz w:val="24"/>
          <w:szCs w:val="20"/>
          <w:lang/>
        </w:rPr>
        <w:t>Проверка индивидуальных работ</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color w:val="000000"/>
          <w:sz w:val="24"/>
          <w:szCs w:val="20"/>
          <w:lang/>
        </w:rPr>
      </w:pPr>
      <w:r w:rsidRPr="00D575A4">
        <w:rPr>
          <w:rFonts w:ascii="Times New Roman" w:eastAsia="Times New Roman" w:hAnsi="Times New Roman" w:cs="Times New Roman"/>
          <w:color w:val="000000"/>
          <w:sz w:val="24"/>
          <w:szCs w:val="20"/>
          <w:lang/>
        </w:rPr>
        <w:t>Оценивайте работу каждого ученика на каждом практическом занятии по следующему принципу:</w:t>
      </w:r>
    </w:p>
    <w:p w:rsidR="00D575A4" w:rsidRPr="00D575A4" w:rsidRDefault="00D575A4" w:rsidP="004C179B">
      <w:pPr>
        <w:numPr>
          <w:ilvl w:val="0"/>
          <w:numId w:val="100"/>
        </w:numPr>
        <w:autoSpaceDE w:val="0"/>
        <w:autoSpaceDN w:val="0"/>
        <w:adjustRightInd w:val="0"/>
        <w:spacing w:before="120" w:after="0" w:line="240" w:lineRule="auto"/>
        <w:rPr>
          <w:rFonts w:ascii="Times New Roman" w:eastAsia="Times New Roman" w:hAnsi="Times New Roman" w:cs="Times New Roman"/>
          <w:color w:val="000000"/>
          <w:sz w:val="24"/>
          <w:szCs w:val="20"/>
          <w:lang/>
        </w:rPr>
      </w:pPr>
      <w:r w:rsidRPr="00D575A4">
        <w:rPr>
          <w:rFonts w:ascii="Times New Roman" w:eastAsia="Times New Roman" w:hAnsi="Times New Roman" w:cs="Times New Roman"/>
          <w:color w:val="000000"/>
          <w:sz w:val="24"/>
          <w:szCs w:val="20"/>
          <w:lang/>
        </w:rPr>
        <w:t xml:space="preserve">Решено 2 (почти 2) и более задач – 5. </w:t>
      </w:r>
    </w:p>
    <w:p w:rsidR="00D575A4" w:rsidRPr="00D575A4" w:rsidRDefault="00D575A4" w:rsidP="004C179B">
      <w:pPr>
        <w:numPr>
          <w:ilvl w:val="0"/>
          <w:numId w:val="100"/>
        </w:numPr>
        <w:autoSpaceDE w:val="0"/>
        <w:autoSpaceDN w:val="0"/>
        <w:adjustRightInd w:val="0"/>
        <w:spacing w:before="120" w:after="0" w:line="240" w:lineRule="auto"/>
        <w:rPr>
          <w:rFonts w:ascii="Times New Roman" w:eastAsia="Times New Roman" w:hAnsi="Times New Roman" w:cs="Times New Roman"/>
          <w:color w:val="000000"/>
          <w:sz w:val="24"/>
          <w:szCs w:val="20"/>
          <w:lang/>
        </w:rPr>
      </w:pPr>
      <w:r w:rsidRPr="00D575A4">
        <w:rPr>
          <w:rFonts w:ascii="Times New Roman" w:eastAsia="Times New Roman" w:hAnsi="Times New Roman" w:cs="Times New Roman"/>
          <w:color w:val="000000"/>
          <w:sz w:val="24"/>
          <w:szCs w:val="20"/>
          <w:lang/>
        </w:rPr>
        <w:t>Решена 1 задача, начата и не закончена вторая – 4.</w:t>
      </w:r>
    </w:p>
    <w:p w:rsidR="00D575A4" w:rsidRPr="00D575A4" w:rsidRDefault="00D575A4" w:rsidP="004C179B">
      <w:pPr>
        <w:numPr>
          <w:ilvl w:val="0"/>
          <w:numId w:val="100"/>
        </w:numPr>
        <w:autoSpaceDE w:val="0"/>
        <w:autoSpaceDN w:val="0"/>
        <w:adjustRightInd w:val="0"/>
        <w:spacing w:before="120" w:after="0" w:line="240" w:lineRule="auto"/>
        <w:rPr>
          <w:rFonts w:ascii="Times New Roman" w:eastAsia="Times New Roman" w:hAnsi="Times New Roman" w:cs="Times New Roman"/>
          <w:color w:val="000000"/>
          <w:sz w:val="24"/>
          <w:szCs w:val="20"/>
          <w:lang/>
        </w:rPr>
      </w:pPr>
      <w:r w:rsidRPr="00D575A4">
        <w:rPr>
          <w:rFonts w:ascii="Times New Roman" w:eastAsia="Times New Roman" w:hAnsi="Times New Roman" w:cs="Times New Roman"/>
          <w:color w:val="000000"/>
          <w:sz w:val="24"/>
          <w:szCs w:val="20"/>
          <w:lang/>
        </w:rPr>
        <w:t>Решена только 1 задача (практически решена) – 3.</w:t>
      </w:r>
    </w:p>
    <w:p w:rsidR="00D575A4" w:rsidRPr="00D575A4" w:rsidRDefault="00D575A4" w:rsidP="004C179B">
      <w:pPr>
        <w:numPr>
          <w:ilvl w:val="0"/>
          <w:numId w:val="100"/>
        </w:numPr>
        <w:autoSpaceDE w:val="0"/>
        <w:autoSpaceDN w:val="0"/>
        <w:adjustRightInd w:val="0"/>
        <w:spacing w:before="120" w:after="0" w:line="240" w:lineRule="auto"/>
        <w:rPr>
          <w:rFonts w:ascii="Times New Roman" w:eastAsia="Times New Roman" w:hAnsi="Times New Roman" w:cs="Times New Roman"/>
          <w:color w:val="000000"/>
          <w:sz w:val="24"/>
          <w:szCs w:val="20"/>
          <w:lang/>
        </w:rPr>
      </w:pPr>
      <w:r w:rsidRPr="00D575A4">
        <w:rPr>
          <w:rFonts w:ascii="Times New Roman" w:eastAsia="Times New Roman" w:hAnsi="Times New Roman" w:cs="Times New Roman"/>
          <w:color w:val="000000"/>
          <w:sz w:val="24"/>
          <w:szCs w:val="20"/>
          <w:lang/>
        </w:rPr>
        <w:t xml:space="preserve">Вообще не приступал к решению задачи, или решение совсем «не о том» – 2. </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color w:val="000000"/>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color w:val="000000"/>
          <w:sz w:val="24"/>
          <w:szCs w:val="20"/>
          <w:lang/>
        </w:rPr>
      </w:pPr>
      <w:r w:rsidRPr="00D575A4">
        <w:rPr>
          <w:rFonts w:ascii="Times New Roman" w:eastAsia="Times New Roman" w:hAnsi="Times New Roman" w:cs="Times New Roman"/>
          <w:color w:val="000000"/>
          <w:sz w:val="24"/>
          <w:szCs w:val="20"/>
          <w:lang/>
        </w:rPr>
        <w:t>На последнем практическом занятии подведите итоги практики и выставьте итоговую оценку, исходя из заполненной вами таблицы.</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color w:val="000000"/>
          <w:sz w:val="24"/>
          <w:szCs w:val="20"/>
          <w:lang/>
        </w:rPr>
      </w:pPr>
      <w:r w:rsidRPr="00D575A4">
        <w:rPr>
          <w:rFonts w:ascii="Times New Roman" w:eastAsia="Times New Roman" w:hAnsi="Times New Roman" w:cs="Times New Roman"/>
          <w:color w:val="000000"/>
          <w:sz w:val="24"/>
          <w:szCs w:val="20"/>
          <w:lang/>
        </w:rPr>
        <w:t>В</w:t>
      </w:r>
      <w:r w:rsidRPr="00D575A4">
        <w:rPr>
          <w:rFonts w:ascii="Times New Roman" w:eastAsia="Times New Roman" w:hAnsi="Times New Roman" w:cs="Times New Roman"/>
          <w:color w:val="000000"/>
          <w:sz w:val="24"/>
          <w:szCs w:val="20"/>
          <w:lang/>
        </w:rPr>
        <w:t>арианты выполнения всех практических задач с указанием возможных ошибок и способов работы с учеником для их исправления для каждого уровня</w:t>
      </w:r>
      <w:r w:rsidRPr="00D575A4">
        <w:rPr>
          <w:rFonts w:ascii="Times New Roman" w:eastAsia="Times New Roman" w:hAnsi="Times New Roman" w:cs="Times New Roman"/>
          <w:color w:val="000000"/>
          <w:sz w:val="24"/>
          <w:szCs w:val="20"/>
          <w:lang/>
        </w:rPr>
        <w:t xml:space="preserve"> приведены </w:t>
      </w:r>
      <w:r w:rsidRPr="00D575A4">
        <w:rPr>
          <w:rFonts w:ascii="Times New Roman" w:eastAsia="Times New Roman" w:hAnsi="Times New Roman" w:cs="Times New Roman"/>
          <w:color w:val="000000"/>
          <w:sz w:val="24"/>
          <w:szCs w:val="20"/>
          <w:lang/>
        </w:rPr>
        <w:t>в папке «задания выполнены» на диске или на сайте издательства.</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i/>
          <w:color w:val="000000"/>
          <w:sz w:val="24"/>
          <w:szCs w:val="20"/>
          <w:lang/>
        </w:rPr>
      </w:pPr>
      <w:r w:rsidRPr="00D575A4">
        <w:rPr>
          <w:rFonts w:ascii="Times New Roman" w:eastAsia="Times New Roman" w:hAnsi="Times New Roman" w:cs="Times New Roman"/>
          <w:b/>
          <w:i/>
          <w:color w:val="000000"/>
          <w:sz w:val="24"/>
          <w:szCs w:val="20"/>
          <w:lang/>
        </w:rPr>
        <w:t>Необходимый минимум:</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color w:val="000000"/>
          <w:sz w:val="24"/>
          <w:szCs w:val="20"/>
          <w:lang/>
        </w:rPr>
      </w:pPr>
      <w:r w:rsidRPr="00D575A4">
        <w:rPr>
          <w:rFonts w:ascii="Times New Roman" w:eastAsia="Times New Roman" w:hAnsi="Times New Roman" w:cs="Times New Roman"/>
          <w:color w:val="000000"/>
          <w:sz w:val="24"/>
          <w:szCs w:val="20"/>
          <w:lang/>
        </w:rPr>
        <w:t>На каждом из этих уроков необходимо просмотреть выступление 1-2 учеников со своими презентациями и после этого 1-2 задачи из любого уровня должны быть решены каждым учеником.</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4C179B">
      <w:pPr>
        <w:numPr>
          <w:ilvl w:val="0"/>
          <w:numId w:val="99"/>
        </w:numPr>
        <w:spacing w:after="0" w:line="240" w:lineRule="auto"/>
        <w:rPr>
          <w:rFonts w:ascii="Times New Roman" w:eastAsia="MS Mincho" w:hAnsi="Times New Roman" w:cs="Times New Roman"/>
          <w:b/>
          <w:sz w:val="24"/>
          <w:szCs w:val="24"/>
          <w:lang w:eastAsia="ja-JP"/>
        </w:rPr>
      </w:pPr>
      <w:r w:rsidRPr="00D575A4">
        <w:rPr>
          <w:rFonts w:ascii="Times New Roman" w:eastAsia="MS Mincho" w:hAnsi="Times New Roman" w:cs="Times New Roman"/>
          <w:b/>
          <w:sz w:val="24"/>
          <w:szCs w:val="24"/>
          <w:lang w:eastAsia="ja-JP"/>
        </w:rPr>
        <w:t>Домашнее задание</w:t>
      </w:r>
    </w:p>
    <w:p w:rsidR="00D575A4" w:rsidRPr="00D575A4" w:rsidRDefault="00D575A4" w:rsidP="00D575A4">
      <w:pPr>
        <w:spacing w:after="0" w:line="240" w:lineRule="auto"/>
        <w:ind w:left="360"/>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На дом можно дать задания из параграфа 5 или дать закончить дома те работы, что не успели в классе.</w:t>
      </w:r>
    </w:p>
    <w:p w:rsidR="00D575A4" w:rsidRPr="00D575A4" w:rsidRDefault="00D575A4" w:rsidP="00D575A4">
      <w:pPr>
        <w:spacing w:after="0" w:line="240" w:lineRule="auto"/>
        <w:ind w:left="360"/>
        <w:rPr>
          <w:rFonts w:ascii="Times New Roman" w:eastAsia="MS Mincho" w:hAnsi="Times New Roman" w:cs="Times New Roman"/>
          <w:sz w:val="24"/>
          <w:szCs w:val="24"/>
          <w:lang w:eastAsia="ja-JP"/>
        </w:rPr>
      </w:pP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r w:rsidRPr="00D575A4">
        <w:rPr>
          <w:rFonts w:ascii="Arial" w:eastAsia="MS Mincho" w:hAnsi="Arial" w:cs="Times New Roman"/>
          <w:b/>
          <w:bCs/>
          <w:kern w:val="32"/>
          <w:sz w:val="32"/>
          <w:szCs w:val="32"/>
          <w:lang w:eastAsia="ja-JP"/>
        </w:rPr>
        <w:t xml:space="preserve">УРОК 8 </w:t>
      </w: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r w:rsidRPr="00D575A4">
        <w:rPr>
          <w:rFonts w:ascii="Arial" w:eastAsia="MS Mincho" w:hAnsi="Arial" w:cs="Times New Roman"/>
          <w:b/>
          <w:bCs/>
          <w:kern w:val="32"/>
          <w:sz w:val="32"/>
          <w:szCs w:val="32"/>
          <w:lang w:eastAsia="ja-JP"/>
        </w:rPr>
        <w:t>ПОВТОРЕНИЕ. ДИАГНОСТИЧЕСКАЯ РАБОТА</w:t>
      </w:r>
    </w:p>
    <w:p w:rsidR="00D575A4" w:rsidRPr="00D575A4" w:rsidRDefault="00D575A4" w:rsidP="00D575A4">
      <w:pPr>
        <w:spacing w:after="0" w:line="360" w:lineRule="auto"/>
        <w:ind w:left="426" w:firstLine="397"/>
        <w:contextualSpacing/>
        <w:jc w:val="both"/>
        <w:rPr>
          <w:rFonts w:ascii="Times New Roman" w:eastAsia="Times New Roman" w:hAnsi="Times New Roman" w:cs="Times New Roman"/>
          <w:kern w:val="28"/>
          <w:sz w:val="28"/>
          <w:lang w:eastAsia="ru-RU"/>
        </w:rPr>
      </w:pPr>
      <w:r w:rsidRPr="00D575A4">
        <w:rPr>
          <w:rFonts w:ascii="Times New Roman" w:eastAsia="Times New Roman" w:hAnsi="Times New Roman" w:cs="Times New Roman"/>
          <w:kern w:val="28"/>
          <w:sz w:val="28"/>
          <w:lang w:eastAsia="ru-RU"/>
        </w:rPr>
        <w:t>(Итоговая  диагностика основной материал)</w:t>
      </w:r>
    </w:p>
    <w:p w:rsidR="00D575A4" w:rsidRPr="00D575A4" w:rsidRDefault="00D575A4" w:rsidP="00D575A4">
      <w:pPr>
        <w:spacing w:after="0" w:line="240" w:lineRule="auto"/>
        <w:contextualSpacing/>
        <w:jc w:val="both"/>
        <w:rPr>
          <w:rFonts w:ascii="Times New Roman" w:eastAsia="MS Mincho" w:hAnsi="Times New Roman" w:cs="Times New Roman"/>
          <w:b/>
          <w:sz w:val="24"/>
          <w:szCs w:val="24"/>
          <w:lang w:eastAsia="ja-JP"/>
        </w:rPr>
      </w:pPr>
      <w:r w:rsidRPr="00D575A4">
        <w:rPr>
          <w:rFonts w:ascii="Times New Roman" w:eastAsia="MS Mincho" w:hAnsi="Times New Roman" w:cs="Times New Roman"/>
          <w:b/>
          <w:sz w:val="24"/>
          <w:szCs w:val="24"/>
          <w:lang w:eastAsia="ja-JP"/>
        </w:rPr>
        <w:lastRenderedPageBreak/>
        <w:t>Цели:</w:t>
      </w:r>
    </w:p>
    <w:p w:rsidR="00D575A4" w:rsidRPr="00D575A4" w:rsidRDefault="00D575A4" w:rsidP="004C179B">
      <w:pPr>
        <w:numPr>
          <w:ilvl w:val="0"/>
          <w:numId w:val="102"/>
        </w:numPr>
        <w:spacing w:after="0" w:line="240" w:lineRule="auto"/>
        <w:contextualSpacing/>
        <w:jc w:val="both"/>
        <w:rPr>
          <w:rFonts w:ascii="Times New Roman" w:eastAsia="Times New Roman" w:hAnsi="Times New Roman" w:cs="Times New Roman"/>
          <w:kern w:val="28"/>
          <w:sz w:val="24"/>
          <w:szCs w:val="24"/>
          <w:lang w:eastAsia="ru-RU"/>
        </w:rPr>
      </w:pPr>
      <w:r w:rsidRPr="00D575A4">
        <w:rPr>
          <w:rFonts w:ascii="Times New Roman" w:eastAsia="Times New Roman" w:hAnsi="Times New Roman" w:cs="Times New Roman"/>
          <w:kern w:val="28"/>
          <w:sz w:val="24"/>
          <w:szCs w:val="24"/>
          <w:lang w:eastAsia="ru-RU"/>
        </w:rPr>
        <w:t>Подвести итоги блока</w:t>
      </w:r>
    </w:p>
    <w:p w:rsidR="00D575A4" w:rsidRPr="00D575A4" w:rsidRDefault="00D575A4" w:rsidP="004C179B">
      <w:pPr>
        <w:numPr>
          <w:ilvl w:val="0"/>
          <w:numId w:val="102"/>
        </w:numPr>
        <w:spacing w:after="0" w:line="240" w:lineRule="auto"/>
        <w:contextualSpacing/>
        <w:jc w:val="both"/>
        <w:rPr>
          <w:rFonts w:ascii="Times New Roman" w:eastAsia="Times New Roman" w:hAnsi="Times New Roman" w:cs="Times New Roman"/>
          <w:kern w:val="28"/>
          <w:sz w:val="24"/>
          <w:szCs w:val="24"/>
          <w:lang w:eastAsia="ru-RU"/>
        </w:rPr>
      </w:pPr>
      <w:r w:rsidRPr="00D575A4">
        <w:rPr>
          <w:rFonts w:ascii="Times New Roman" w:eastAsia="Times New Roman" w:hAnsi="Times New Roman" w:cs="Times New Roman"/>
          <w:kern w:val="28"/>
          <w:sz w:val="24"/>
          <w:szCs w:val="24"/>
          <w:lang w:eastAsia="ru-RU"/>
        </w:rPr>
        <w:t>Проверить знания детей</w:t>
      </w:r>
    </w:p>
    <w:p w:rsidR="00D575A4" w:rsidRPr="00D575A4" w:rsidRDefault="00D575A4" w:rsidP="00D575A4">
      <w:pPr>
        <w:spacing w:after="0" w:line="240" w:lineRule="auto"/>
        <w:ind w:left="66"/>
        <w:contextualSpacing/>
        <w:jc w:val="both"/>
        <w:rPr>
          <w:rFonts w:ascii="Times New Roman" w:eastAsia="MS Mincho" w:hAnsi="Times New Roman" w:cs="Times New Roman"/>
          <w:b/>
          <w:sz w:val="24"/>
          <w:szCs w:val="24"/>
          <w:lang w:eastAsia="ja-JP"/>
        </w:rPr>
      </w:pPr>
      <w:r w:rsidRPr="00D575A4">
        <w:rPr>
          <w:rFonts w:ascii="Times New Roman" w:eastAsia="MS Mincho" w:hAnsi="Times New Roman" w:cs="Times New Roman"/>
          <w:b/>
          <w:sz w:val="24"/>
          <w:szCs w:val="24"/>
          <w:lang w:eastAsia="ja-JP"/>
        </w:rPr>
        <w:t>Средства обучения и электронные материалы:</w:t>
      </w:r>
    </w:p>
    <w:p w:rsidR="00D575A4" w:rsidRPr="00D575A4" w:rsidRDefault="00D575A4" w:rsidP="00D575A4">
      <w:pPr>
        <w:spacing w:after="0" w:line="240" w:lineRule="exact"/>
        <w:ind w:left="425" w:firstLine="397"/>
        <w:contextualSpacing/>
        <w:jc w:val="both"/>
        <w:rPr>
          <w:rFonts w:ascii="Times New Roman" w:eastAsia="Times New Roman" w:hAnsi="Times New Roman" w:cs="Times New Roman"/>
          <w:kern w:val="28"/>
          <w:sz w:val="24"/>
          <w:szCs w:val="24"/>
          <w:lang w:eastAsia="ru-RU"/>
        </w:rPr>
      </w:pPr>
      <w:r w:rsidRPr="00D575A4">
        <w:rPr>
          <w:rFonts w:ascii="Times New Roman" w:eastAsia="Times New Roman" w:hAnsi="Times New Roman" w:cs="Times New Roman"/>
          <w:kern w:val="28"/>
          <w:sz w:val="24"/>
          <w:szCs w:val="24"/>
          <w:lang w:eastAsia="ru-RU"/>
        </w:rPr>
        <w:t xml:space="preserve">Диагностическая работа проводится  за компьютерами, необходимо проверить, чтобы на них был установлен </w:t>
      </w:r>
      <w:r w:rsidRPr="00D575A4">
        <w:rPr>
          <w:rFonts w:ascii="Times New Roman" w:eastAsia="Times New Roman" w:hAnsi="Times New Roman" w:cs="Times New Roman"/>
          <w:kern w:val="28"/>
          <w:sz w:val="24"/>
          <w:szCs w:val="24"/>
          <w:lang w:val="en-US" w:eastAsia="ru-RU"/>
        </w:rPr>
        <w:t>PowerPoint</w:t>
      </w:r>
      <w:r w:rsidRPr="00D575A4">
        <w:rPr>
          <w:rFonts w:ascii="Times New Roman" w:eastAsia="Times New Roman" w:hAnsi="Times New Roman" w:cs="Times New Roman"/>
          <w:kern w:val="28"/>
          <w:sz w:val="24"/>
          <w:szCs w:val="24"/>
          <w:lang w:eastAsia="ru-RU"/>
        </w:rPr>
        <w:t>, и папка «Диагностика».</w:t>
      </w:r>
    </w:p>
    <w:p w:rsidR="00D575A4" w:rsidRPr="00D575A4" w:rsidRDefault="00D575A4" w:rsidP="00D575A4">
      <w:pPr>
        <w:spacing w:after="0" w:line="240" w:lineRule="exact"/>
        <w:ind w:left="425" w:firstLine="397"/>
        <w:contextualSpacing/>
        <w:jc w:val="both"/>
        <w:rPr>
          <w:rFonts w:ascii="Times New Roman" w:eastAsia="Times New Roman" w:hAnsi="Times New Roman" w:cs="Times New Roman"/>
          <w:kern w:val="28"/>
          <w:sz w:val="24"/>
          <w:szCs w:val="24"/>
          <w:lang w:eastAsia="ru-RU"/>
        </w:rPr>
      </w:pPr>
    </w:p>
    <w:p w:rsidR="00D575A4" w:rsidRPr="00D575A4" w:rsidRDefault="00D575A4" w:rsidP="00D575A4">
      <w:pPr>
        <w:spacing w:after="0" w:line="240" w:lineRule="auto"/>
        <w:ind w:left="66"/>
        <w:contextualSpacing/>
        <w:jc w:val="both"/>
        <w:rPr>
          <w:rFonts w:ascii="Times New Roman" w:eastAsia="MS Mincho" w:hAnsi="Times New Roman" w:cs="Times New Roman"/>
          <w:b/>
          <w:sz w:val="24"/>
          <w:szCs w:val="24"/>
          <w:lang w:eastAsia="ja-JP"/>
        </w:rPr>
      </w:pPr>
      <w:r w:rsidRPr="00D575A4">
        <w:rPr>
          <w:rFonts w:ascii="Times New Roman" w:eastAsia="MS Mincho" w:hAnsi="Times New Roman" w:cs="Times New Roman"/>
          <w:b/>
          <w:sz w:val="24"/>
          <w:szCs w:val="24"/>
          <w:lang w:eastAsia="ja-JP"/>
        </w:rPr>
        <w:t>План урока:</w:t>
      </w:r>
    </w:p>
    <w:p w:rsidR="00D575A4" w:rsidRPr="00D575A4" w:rsidRDefault="00D575A4" w:rsidP="00D575A4">
      <w:pPr>
        <w:spacing w:after="0" w:line="240" w:lineRule="auto"/>
        <w:ind w:left="66"/>
        <w:contextualSpacing/>
        <w:jc w:val="both"/>
        <w:rPr>
          <w:rFonts w:ascii="Times New Roman" w:eastAsia="MS Mincho" w:hAnsi="Times New Roman" w:cs="Times New Roman"/>
          <w:b/>
          <w:sz w:val="24"/>
          <w:szCs w:val="24"/>
          <w:lang w:eastAsia="ja-JP"/>
        </w:rPr>
      </w:pPr>
    </w:p>
    <w:p w:rsidR="00D575A4" w:rsidRPr="00D575A4" w:rsidRDefault="00D575A4" w:rsidP="004C179B">
      <w:pPr>
        <w:numPr>
          <w:ilvl w:val="0"/>
          <w:numId w:val="103"/>
        </w:numPr>
        <w:spacing w:after="0" w:line="240" w:lineRule="auto"/>
        <w:contextualSpacing/>
        <w:jc w:val="both"/>
        <w:rPr>
          <w:rFonts w:ascii="Times New Roman" w:eastAsia="Times New Roman" w:hAnsi="Times New Roman" w:cs="Times New Roman"/>
          <w:kern w:val="28"/>
          <w:sz w:val="24"/>
          <w:szCs w:val="24"/>
          <w:lang w:eastAsia="ru-RU"/>
        </w:rPr>
      </w:pPr>
      <w:r w:rsidRPr="00D575A4">
        <w:rPr>
          <w:rFonts w:ascii="Times New Roman" w:eastAsia="Times New Roman" w:hAnsi="Times New Roman" w:cs="Times New Roman"/>
          <w:kern w:val="28"/>
          <w:sz w:val="24"/>
          <w:szCs w:val="24"/>
          <w:lang w:eastAsia="ru-RU"/>
        </w:rPr>
        <w:t>Орг. момент.</w:t>
      </w:r>
    </w:p>
    <w:p w:rsidR="00D575A4" w:rsidRPr="00D575A4" w:rsidRDefault="00D575A4" w:rsidP="004C179B">
      <w:pPr>
        <w:numPr>
          <w:ilvl w:val="0"/>
          <w:numId w:val="103"/>
        </w:numPr>
        <w:spacing w:after="0" w:line="240" w:lineRule="auto"/>
        <w:contextualSpacing/>
        <w:jc w:val="both"/>
        <w:rPr>
          <w:rFonts w:ascii="Times New Roman" w:eastAsia="Times New Roman" w:hAnsi="Times New Roman" w:cs="Times New Roman"/>
          <w:kern w:val="28"/>
          <w:sz w:val="24"/>
          <w:szCs w:val="24"/>
          <w:lang w:eastAsia="ru-RU"/>
        </w:rPr>
      </w:pPr>
      <w:r w:rsidRPr="00D575A4">
        <w:rPr>
          <w:rFonts w:ascii="Times New Roman" w:eastAsia="Times New Roman" w:hAnsi="Times New Roman" w:cs="Times New Roman"/>
          <w:kern w:val="28"/>
          <w:sz w:val="24"/>
          <w:szCs w:val="24"/>
          <w:lang w:eastAsia="ru-RU"/>
        </w:rPr>
        <w:t>Вводная часть.</w:t>
      </w:r>
    </w:p>
    <w:p w:rsidR="00D575A4" w:rsidRPr="00D575A4" w:rsidRDefault="00D575A4" w:rsidP="004C179B">
      <w:pPr>
        <w:numPr>
          <w:ilvl w:val="0"/>
          <w:numId w:val="103"/>
        </w:numPr>
        <w:spacing w:after="0" w:line="240" w:lineRule="auto"/>
        <w:contextualSpacing/>
        <w:jc w:val="both"/>
        <w:rPr>
          <w:rFonts w:ascii="Times New Roman" w:eastAsia="Times New Roman" w:hAnsi="Times New Roman" w:cs="Times New Roman"/>
          <w:kern w:val="28"/>
          <w:sz w:val="24"/>
          <w:szCs w:val="24"/>
          <w:lang w:eastAsia="ru-RU"/>
        </w:rPr>
      </w:pPr>
      <w:r w:rsidRPr="00D575A4">
        <w:rPr>
          <w:rFonts w:ascii="Times New Roman" w:eastAsia="Times New Roman" w:hAnsi="Times New Roman" w:cs="Times New Roman"/>
          <w:kern w:val="28"/>
          <w:sz w:val="24"/>
          <w:szCs w:val="24"/>
          <w:lang w:eastAsia="ru-RU"/>
        </w:rPr>
        <w:t>Разбор выступлений с презентациями.</w:t>
      </w:r>
    </w:p>
    <w:p w:rsidR="00D575A4" w:rsidRPr="00D575A4" w:rsidRDefault="00D575A4" w:rsidP="004C179B">
      <w:pPr>
        <w:numPr>
          <w:ilvl w:val="0"/>
          <w:numId w:val="103"/>
        </w:numPr>
        <w:spacing w:after="0" w:line="240" w:lineRule="auto"/>
        <w:contextualSpacing/>
        <w:jc w:val="both"/>
        <w:rPr>
          <w:rFonts w:ascii="Times New Roman" w:eastAsia="Times New Roman" w:hAnsi="Times New Roman" w:cs="Times New Roman"/>
          <w:kern w:val="28"/>
          <w:sz w:val="24"/>
          <w:szCs w:val="24"/>
          <w:lang w:eastAsia="ru-RU"/>
        </w:rPr>
      </w:pPr>
      <w:r w:rsidRPr="00D575A4">
        <w:rPr>
          <w:rFonts w:ascii="Times New Roman" w:eastAsia="Times New Roman" w:hAnsi="Times New Roman" w:cs="Times New Roman"/>
          <w:kern w:val="28"/>
          <w:sz w:val="24"/>
          <w:szCs w:val="24"/>
          <w:lang w:eastAsia="ru-RU"/>
        </w:rPr>
        <w:t>Диагностическая работа.</w:t>
      </w:r>
    </w:p>
    <w:p w:rsidR="00D575A4" w:rsidRPr="00D575A4" w:rsidRDefault="00D575A4" w:rsidP="00D575A4">
      <w:pPr>
        <w:spacing w:after="0" w:line="360" w:lineRule="auto"/>
        <w:ind w:left="426" w:firstLine="397"/>
        <w:contextualSpacing/>
        <w:jc w:val="both"/>
        <w:rPr>
          <w:rFonts w:ascii="Times New Roman" w:eastAsia="Times New Roman" w:hAnsi="Times New Roman" w:cs="Times New Roman"/>
          <w:kern w:val="28"/>
          <w:sz w:val="24"/>
          <w:szCs w:val="24"/>
          <w:lang w:eastAsia="ru-RU"/>
        </w:rPr>
      </w:pPr>
    </w:p>
    <w:p w:rsidR="00D575A4" w:rsidRPr="00D575A4" w:rsidRDefault="00D575A4" w:rsidP="00D575A4">
      <w:pPr>
        <w:spacing w:after="0" w:line="240" w:lineRule="auto"/>
        <w:ind w:left="66"/>
        <w:contextualSpacing/>
        <w:jc w:val="both"/>
        <w:rPr>
          <w:rFonts w:ascii="Times New Roman" w:eastAsia="MS Mincho" w:hAnsi="Times New Roman" w:cs="Times New Roman"/>
          <w:b/>
          <w:sz w:val="24"/>
          <w:szCs w:val="24"/>
          <w:lang w:eastAsia="ja-JP"/>
        </w:rPr>
      </w:pPr>
      <w:r w:rsidRPr="00D575A4">
        <w:rPr>
          <w:rFonts w:ascii="Times New Roman" w:eastAsia="MS Mincho" w:hAnsi="Times New Roman" w:cs="Times New Roman"/>
          <w:b/>
          <w:sz w:val="24"/>
          <w:szCs w:val="24"/>
          <w:lang w:eastAsia="ja-JP"/>
        </w:rPr>
        <w:t>Ход урока:</w:t>
      </w:r>
    </w:p>
    <w:p w:rsidR="00D575A4" w:rsidRPr="00D575A4" w:rsidRDefault="00D575A4" w:rsidP="00D575A4">
      <w:pPr>
        <w:spacing w:after="0" w:line="240" w:lineRule="auto"/>
        <w:jc w:val="both"/>
        <w:rPr>
          <w:rFonts w:ascii="Times New Roman" w:eastAsia="MS Mincho" w:hAnsi="Times New Roman" w:cs="Times New Roman"/>
          <w:sz w:val="24"/>
          <w:szCs w:val="24"/>
          <w:lang w:eastAsia="ja-JP"/>
        </w:rPr>
      </w:pPr>
    </w:p>
    <w:p w:rsidR="00D575A4" w:rsidRPr="00D575A4" w:rsidRDefault="00D575A4" w:rsidP="004C179B">
      <w:pPr>
        <w:numPr>
          <w:ilvl w:val="0"/>
          <w:numId w:val="104"/>
        </w:numPr>
        <w:spacing w:after="0" w:line="240" w:lineRule="auto"/>
        <w:contextualSpacing/>
        <w:jc w:val="both"/>
        <w:rPr>
          <w:rFonts w:ascii="Times New Roman" w:eastAsia="Times New Roman" w:hAnsi="Times New Roman" w:cs="Times New Roman"/>
          <w:b/>
          <w:kern w:val="28"/>
          <w:sz w:val="24"/>
          <w:szCs w:val="24"/>
          <w:lang w:eastAsia="ru-RU"/>
        </w:rPr>
      </w:pPr>
      <w:r w:rsidRPr="00D575A4">
        <w:rPr>
          <w:rFonts w:ascii="Times New Roman" w:eastAsia="Times New Roman" w:hAnsi="Times New Roman" w:cs="Times New Roman"/>
          <w:b/>
          <w:kern w:val="28"/>
          <w:sz w:val="24"/>
          <w:szCs w:val="24"/>
          <w:lang w:eastAsia="ru-RU"/>
        </w:rPr>
        <w:t>Орг. момент.</w:t>
      </w:r>
    </w:p>
    <w:p w:rsidR="00D575A4" w:rsidRPr="00D575A4" w:rsidRDefault="00D575A4" w:rsidP="004C179B">
      <w:pPr>
        <w:numPr>
          <w:ilvl w:val="0"/>
          <w:numId w:val="104"/>
        </w:numPr>
        <w:spacing w:after="0" w:line="240" w:lineRule="auto"/>
        <w:contextualSpacing/>
        <w:jc w:val="both"/>
        <w:rPr>
          <w:rFonts w:ascii="Times New Roman" w:eastAsia="Times New Roman" w:hAnsi="Times New Roman" w:cs="Times New Roman"/>
          <w:b/>
          <w:kern w:val="28"/>
          <w:sz w:val="24"/>
          <w:szCs w:val="24"/>
          <w:lang w:eastAsia="ru-RU"/>
        </w:rPr>
      </w:pPr>
      <w:r w:rsidRPr="00D575A4">
        <w:rPr>
          <w:rFonts w:ascii="Times New Roman" w:eastAsia="Times New Roman" w:hAnsi="Times New Roman" w:cs="Times New Roman"/>
          <w:b/>
          <w:kern w:val="28"/>
          <w:sz w:val="24"/>
          <w:szCs w:val="24"/>
          <w:lang w:eastAsia="ru-RU"/>
        </w:rPr>
        <w:t xml:space="preserve">Вводная часть. </w:t>
      </w:r>
    </w:p>
    <w:p w:rsidR="00D575A4" w:rsidRPr="00D575A4" w:rsidRDefault="00D575A4" w:rsidP="00D575A4">
      <w:pPr>
        <w:spacing w:after="0" w:line="360" w:lineRule="auto"/>
        <w:ind w:left="426" w:firstLine="397"/>
        <w:contextualSpacing/>
        <w:jc w:val="both"/>
        <w:rPr>
          <w:rFonts w:ascii="Times New Roman" w:eastAsia="Times New Roman" w:hAnsi="Times New Roman" w:cs="Times New Roman"/>
          <w:kern w:val="28"/>
          <w:sz w:val="24"/>
          <w:szCs w:val="24"/>
          <w:lang w:eastAsia="ru-RU"/>
        </w:rPr>
      </w:pPr>
      <w:r w:rsidRPr="00D575A4">
        <w:rPr>
          <w:rFonts w:ascii="Times New Roman" w:eastAsia="Times New Roman" w:hAnsi="Times New Roman" w:cs="Times New Roman"/>
          <w:kern w:val="28"/>
          <w:sz w:val="24"/>
          <w:szCs w:val="24"/>
          <w:lang w:eastAsia="ru-RU"/>
        </w:rPr>
        <w:t xml:space="preserve">Сообщите детям о том, что вы заканчиваете изучение основного блока «Выступление с компьютерным сопровождением 8». Постарайтесь донести до них тот факт, что они изучили те вещи, которые </w:t>
      </w:r>
      <w:r w:rsidRPr="00D575A4">
        <w:rPr>
          <w:rFonts w:ascii="Times New Roman" w:eastAsia="Times New Roman" w:hAnsi="Times New Roman" w:cs="Times New Roman"/>
          <w:b/>
          <w:kern w:val="28"/>
          <w:sz w:val="24"/>
          <w:szCs w:val="24"/>
          <w:lang w:eastAsia="ru-RU"/>
        </w:rPr>
        <w:t>необходимы</w:t>
      </w:r>
      <w:r w:rsidRPr="00D575A4">
        <w:rPr>
          <w:rFonts w:ascii="Times New Roman" w:eastAsia="Times New Roman" w:hAnsi="Times New Roman" w:cs="Times New Roman"/>
          <w:kern w:val="28"/>
          <w:sz w:val="24"/>
          <w:szCs w:val="24"/>
          <w:lang w:eastAsia="ru-RU"/>
        </w:rPr>
        <w:t xml:space="preserve"> для создания презентации во многих профессиях: менеджер, финансист, научный работник. Обязательно скажите ученикам, что теперь и на других уроках свое выступление лучше проводить с презентацией, если это сообщение, которое можно подготовить заранее. Отведите на эту часть не более 5 минут от урока.</w:t>
      </w:r>
    </w:p>
    <w:p w:rsidR="00D575A4" w:rsidRPr="00D575A4" w:rsidRDefault="00D575A4" w:rsidP="00D575A4">
      <w:pPr>
        <w:rPr>
          <w:rFonts w:ascii="Times New Roman" w:eastAsia="MS Mincho" w:hAnsi="Times New Roman" w:cs="Times New Roman"/>
          <w:sz w:val="24"/>
          <w:szCs w:val="24"/>
          <w:u w:val="single"/>
          <w:lang w:eastAsia="ja-JP"/>
        </w:rPr>
      </w:pPr>
      <w:r w:rsidRPr="00D575A4">
        <w:rPr>
          <w:rFonts w:ascii="Times New Roman" w:eastAsia="MS Mincho" w:hAnsi="Times New Roman" w:cs="Times New Roman"/>
          <w:sz w:val="24"/>
          <w:szCs w:val="24"/>
          <w:u w:val="single"/>
          <w:lang w:eastAsia="ja-JP"/>
        </w:rPr>
        <w:t>Резюме блока</w:t>
      </w:r>
    </w:p>
    <w:p w:rsidR="00D575A4" w:rsidRPr="00D575A4" w:rsidRDefault="00D575A4" w:rsidP="00D575A4">
      <w:pPr>
        <w:spacing w:after="0" w:line="360" w:lineRule="auto"/>
        <w:ind w:left="426" w:firstLine="397"/>
        <w:contextualSpacing/>
        <w:jc w:val="both"/>
        <w:rPr>
          <w:rFonts w:ascii="Times New Roman" w:eastAsia="Times New Roman" w:hAnsi="Times New Roman" w:cs="Times New Roman"/>
          <w:kern w:val="28"/>
          <w:sz w:val="24"/>
          <w:szCs w:val="24"/>
          <w:lang w:eastAsia="ru-RU"/>
        </w:rPr>
      </w:pPr>
      <w:r w:rsidRPr="00D575A4">
        <w:rPr>
          <w:rFonts w:ascii="Times New Roman" w:eastAsia="Times New Roman" w:hAnsi="Times New Roman" w:cs="Times New Roman"/>
          <w:kern w:val="28"/>
          <w:sz w:val="24"/>
          <w:szCs w:val="24"/>
          <w:lang w:eastAsia="ru-RU"/>
        </w:rPr>
        <w:t>Разберите с классом впечатления от выступлений с презентациями активных учеников. Постарайтесь добиться того, чтобы все ученики включились в заключительную беседу. Эта часть не должна занять более 15 минут</w:t>
      </w:r>
    </w:p>
    <w:p w:rsidR="00D575A4" w:rsidRPr="00D575A4" w:rsidRDefault="00D575A4" w:rsidP="00D575A4">
      <w:pPr>
        <w:spacing w:after="0" w:line="360" w:lineRule="auto"/>
        <w:ind w:left="426" w:firstLine="397"/>
        <w:contextualSpacing/>
        <w:jc w:val="both"/>
        <w:rPr>
          <w:rFonts w:ascii="Times New Roman" w:eastAsia="Times New Roman" w:hAnsi="Times New Roman" w:cs="Times New Roman"/>
          <w:kern w:val="28"/>
          <w:sz w:val="24"/>
          <w:szCs w:val="24"/>
          <w:lang w:eastAsia="ru-RU"/>
        </w:rPr>
      </w:pPr>
    </w:p>
    <w:p w:rsidR="00D575A4" w:rsidRPr="00D575A4" w:rsidRDefault="00D575A4" w:rsidP="004C179B">
      <w:pPr>
        <w:numPr>
          <w:ilvl w:val="0"/>
          <w:numId w:val="104"/>
        </w:numPr>
        <w:spacing w:after="0" w:line="240" w:lineRule="auto"/>
        <w:contextualSpacing/>
        <w:jc w:val="both"/>
        <w:rPr>
          <w:rFonts w:ascii="Times New Roman" w:eastAsia="Times New Roman" w:hAnsi="Times New Roman" w:cs="Times New Roman"/>
          <w:kern w:val="28"/>
          <w:sz w:val="28"/>
          <w:u w:val="single"/>
          <w:lang w:eastAsia="ru-RU"/>
        </w:rPr>
      </w:pPr>
      <w:r w:rsidRPr="00D575A4">
        <w:rPr>
          <w:rFonts w:ascii="Times New Roman" w:eastAsia="Times New Roman" w:hAnsi="Times New Roman" w:cs="Times New Roman"/>
          <w:kern w:val="28"/>
          <w:sz w:val="28"/>
          <w:u w:val="single"/>
          <w:lang w:eastAsia="ru-RU"/>
        </w:rPr>
        <w:t>Диагностическая работа.</w:t>
      </w:r>
    </w:p>
    <w:p w:rsidR="00D575A4" w:rsidRPr="00D575A4" w:rsidRDefault="00D575A4" w:rsidP="00D575A4">
      <w:pPr>
        <w:spacing w:after="0" w:line="240" w:lineRule="auto"/>
        <w:ind w:left="426"/>
        <w:jc w:val="both"/>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25 минут отведите на диагностическую работу. Требования к этой работе аналогичны требованиям к первой диагностической промежуточной работе. Вы найдете варианты выполнения заданий диагностической работы по уровням в папке «Выполнение заданий».</w:t>
      </w: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r w:rsidRPr="00D575A4">
        <w:rPr>
          <w:rFonts w:ascii="Arial" w:eastAsia="MS Mincho" w:hAnsi="Arial" w:cs="Times New Roman"/>
          <w:b/>
          <w:bCs/>
          <w:kern w:val="32"/>
          <w:sz w:val="32"/>
          <w:szCs w:val="32"/>
          <w:lang w:eastAsia="ja-JP"/>
        </w:rPr>
        <w:t>Итоговая  диагностика основной материал</w:t>
      </w:r>
    </w:p>
    <w:p w:rsidR="00D575A4" w:rsidRPr="00D575A4" w:rsidRDefault="00D575A4" w:rsidP="00D575A4">
      <w:pPr>
        <w:keepNext/>
        <w:spacing w:before="240" w:after="60" w:line="240" w:lineRule="auto"/>
        <w:outlineLvl w:val="0"/>
        <w:rPr>
          <w:rFonts w:ascii="Times New Roman" w:eastAsia="MS Mincho" w:hAnsi="Times New Roman" w:cs="Times New Roman"/>
          <w:b/>
          <w:i/>
          <w:sz w:val="24"/>
          <w:szCs w:val="24"/>
          <w:lang w:eastAsia="ja-JP"/>
        </w:rPr>
      </w:pPr>
      <w:r>
        <w:rPr>
          <w:rFonts w:ascii="Arial" w:eastAsia="MS Mincho" w:hAnsi="Arial" w:cs="Times New Roman"/>
          <w:b/>
          <w:bCs/>
          <w:noProof/>
          <w:kern w:val="32"/>
          <w:sz w:val="32"/>
          <w:szCs w:val="32"/>
          <w:lang w:eastAsia="ru-RU"/>
        </w:rPr>
        <w:drawing>
          <wp:anchor distT="0" distB="0" distL="114300" distR="114300" simplePos="0" relativeHeight="251693056" behindDoc="0" locked="0" layoutInCell="1" allowOverlap="1">
            <wp:simplePos x="0" y="0"/>
            <wp:positionH relativeFrom="column">
              <wp:posOffset>635</wp:posOffset>
            </wp:positionH>
            <wp:positionV relativeFrom="paragraph">
              <wp:posOffset>81280</wp:posOffset>
            </wp:positionV>
            <wp:extent cx="2001520" cy="2173605"/>
            <wp:effectExtent l="0" t="0" r="0" b="0"/>
            <wp:wrapSquare wrapText="bothSides"/>
            <wp:docPr id="156" name="Рисунок 156" descr="диагност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диагностика"/>
                    <pic:cNvPicPr>
                      <a:picLocks noChangeAspect="1" noChangeArrowheads="1"/>
                    </pic:cNvPicPr>
                  </pic:nvPicPr>
                  <pic:blipFill>
                    <a:blip r:embed="rId1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1520" cy="2173605"/>
                    </a:xfrm>
                    <a:prstGeom prst="rect">
                      <a:avLst/>
                    </a:prstGeom>
                    <a:noFill/>
                    <a:ln>
                      <a:noFill/>
                    </a:ln>
                  </pic:spPr>
                </pic:pic>
              </a:graphicData>
            </a:graphic>
          </wp:anchor>
        </w:drawing>
      </w:r>
      <w:r w:rsidRPr="00D575A4">
        <w:rPr>
          <w:rFonts w:ascii="Times New Roman" w:eastAsia="MS Mincho" w:hAnsi="Times New Roman" w:cs="Times New Roman"/>
          <w:b/>
          <w:i/>
          <w:sz w:val="24"/>
          <w:szCs w:val="24"/>
          <w:lang w:eastAsia="ja-JP"/>
        </w:rPr>
        <w:t>Электронные материалы</w:t>
      </w:r>
    </w:p>
    <w:p w:rsidR="00D575A4" w:rsidRPr="00D575A4" w:rsidRDefault="00D575A4" w:rsidP="00D575A4">
      <w:pPr>
        <w:tabs>
          <w:tab w:val="center" w:pos="4677"/>
          <w:tab w:val="right" w:pos="9355"/>
        </w:tabs>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Файлы к заданиям находятся в папке «</w:t>
      </w:r>
      <w:r w:rsidRPr="00D575A4">
        <w:rPr>
          <w:rFonts w:ascii="Times New Roman" w:eastAsia="MS Mincho" w:hAnsi="Times New Roman" w:cs="Times New Roman"/>
          <w:sz w:val="24"/>
          <w:szCs w:val="24"/>
          <w:lang w:val="en-US" w:eastAsia="ja-JP"/>
        </w:rPr>
        <w:t>d</w:t>
      </w:r>
      <w:r w:rsidRPr="00D575A4">
        <w:rPr>
          <w:rFonts w:ascii="Times New Roman" w:eastAsia="MS Mincho" w:hAnsi="Times New Roman" w:cs="Times New Roman"/>
          <w:sz w:val="24"/>
          <w:szCs w:val="24"/>
          <w:lang w:eastAsia="ja-JP"/>
        </w:rPr>
        <w:t xml:space="preserve">3» папки «Диагностика» </w:t>
      </w:r>
    </w:p>
    <w:p w:rsidR="00D575A4" w:rsidRPr="00D575A4" w:rsidRDefault="00D575A4" w:rsidP="00D575A4">
      <w:pPr>
        <w:spacing w:after="0" w:line="240" w:lineRule="auto"/>
        <w:rPr>
          <w:rFonts w:ascii="Times New Roman" w:eastAsia="Times New Roman" w:hAnsi="Times New Roman" w:cs="Times New Roman"/>
          <w:b/>
          <w:bCs/>
          <w:i/>
          <w:iCs/>
          <w:sz w:val="24"/>
          <w:szCs w:val="20"/>
        </w:rPr>
      </w:pPr>
    </w:p>
    <w:p w:rsidR="00D575A4" w:rsidRPr="00D575A4" w:rsidRDefault="00D575A4" w:rsidP="00D575A4">
      <w:pPr>
        <w:spacing w:after="0" w:line="240" w:lineRule="auto"/>
        <w:rPr>
          <w:rFonts w:ascii="Times New Roman" w:eastAsia="Times New Roman" w:hAnsi="Times New Roman" w:cs="Times New Roman"/>
          <w:b/>
          <w:bCs/>
          <w:i/>
          <w:iCs/>
          <w:sz w:val="24"/>
          <w:szCs w:val="20"/>
        </w:rPr>
      </w:pPr>
      <w:r w:rsidRPr="00D575A4">
        <w:rPr>
          <w:rFonts w:ascii="Times New Roman" w:eastAsia="Times New Roman" w:hAnsi="Times New Roman" w:cs="Times New Roman"/>
          <w:b/>
          <w:bCs/>
          <w:i/>
          <w:iCs/>
          <w:sz w:val="24"/>
          <w:szCs w:val="20"/>
        </w:rPr>
        <w:lastRenderedPageBreak/>
        <w:t>Электронные материалы</w:t>
      </w:r>
    </w:p>
    <w:p w:rsidR="00D575A4" w:rsidRPr="00D575A4" w:rsidRDefault="00D575A4" w:rsidP="00D575A4">
      <w:pPr>
        <w:spacing w:after="0" w:line="240" w:lineRule="auto"/>
        <w:rPr>
          <w:rFonts w:ascii="Times New Roman" w:eastAsia="Times New Roman" w:hAnsi="Times New Roman" w:cs="Times New Roman"/>
          <w:b/>
          <w:bCs/>
          <w:i/>
          <w:iCs/>
          <w:sz w:val="24"/>
          <w:szCs w:val="20"/>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Папка «Диагностика» содержит файл с заданиями на диагностику по уровням и электронные материалы к заданиям.</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Папка </w:t>
      </w:r>
      <w:r w:rsidRPr="00D575A4">
        <w:rPr>
          <w:rFonts w:ascii="Times New Roman" w:eastAsia="MS Mincho" w:hAnsi="Times New Roman" w:cs="Times New Roman"/>
          <w:sz w:val="24"/>
          <w:szCs w:val="24"/>
          <w:lang w:val="en-US" w:eastAsia="ja-JP"/>
        </w:rPr>
        <w:t>d</w:t>
      </w:r>
      <w:r w:rsidRPr="00D575A4">
        <w:rPr>
          <w:rFonts w:ascii="Times New Roman" w:eastAsia="MS Mincho" w:hAnsi="Times New Roman" w:cs="Times New Roman"/>
          <w:sz w:val="24"/>
          <w:szCs w:val="24"/>
          <w:lang w:eastAsia="ja-JP"/>
        </w:rPr>
        <w:t>3 содержит файлы к заданиям 1, 2, 3 диагностики по основному материалу. Задания можно давать по уровням.</w:t>
      </w:r>
    </w:p>
    <w:p w:rsidR="00D575A4" w:rsidRPr="00D575A4" w:rsidRDefault="00D575A4" w:rsidP="00D575A4">
      <w:pPr>
        <w:spacing w:before="100" w:beforeAutospacing="1" w:after="100" w:afterAutospacing="1" w:line="240" w:lineRule="auto"/>
        <w:rPr>
          <w:rFonts w:ascii="Times New Roman" w:eastAsia="Times New Roman" w:hAnsi="Times New Roman" w:cs="Times New Roman"/>
          <w:sz w:val="24"/>
          <w:szCs w:val="24"/>
          <w:lang w:eastAsia="ru-RU"/>
        </w:rPr>
      </w:pPr>
    </w:p>
    <w:p w:rsidR="00D575A4" w:rsidRPr="00D575A4" w:rsidRDefault="00D575A4" w:rsidP="00D575A4">
      <w:pPr>
        <w:spacing w:before="100" w:beforeAutospacing="1" w:after="0" w:line="240" w:lineRule="auto"/>
        <w:rPr>
          <w:rFonts w:ascii="Times New Roman" w:eastAsia="Times New Roman" w:hAnsi="Times New Roman" w:cs="Times New Roman"/>
          <w:sz w:val="24"/>
          <w:szCs w:val="24"/>
          <w:lang w:eastAsia="ru-RU"/>
        </w:rPr>
      </w:pPr>
      <w:r w:rsidRPr="00D575A4">
        <w:rPr>
          <w:rFonts w:ascii="Times New Roman" w:eastAsia="Times New Roman" w:hAnsi="Times New Roman" w:cs="Times New Roman"/>
          <w:sz w:val="24"/>
          <w:szCs w:val="24"/>
          <w:lang w:eastAsia="ru-RU"/>
        </w:rPr>
        <w:t xml:space="preserve">Ваши ученики уже разделены по 3-м уровням. </w:t>
      </w:r>
    </w:p>
    <w:p w:rsidR="00D575A4" w:rsidRPr="00D575A4" w:rsidRDefault="00D575A4" w:rsidP="004C179B">
      <w:pPr>
        <w:numPr>
          <w:ilvl w:val="0"/>
          <w:numId w:val="96"/>
        </w:numPr>
        <w:tabs>
          <w:tab w:val="num" w:pos="720"/>
        </w:tabs>
        <w:spacing w:after="0" w:line="240" w:lineRule="auto"/>
        <w:ind w:left="714" w:hanging="357"/>
        <w:rPr>
          <w:rFonts w:ascii="Times New Roman" w:eastAsia="Times New Roman" w:hAnsi="Times New Roman" w:cs="Times New Roman"/>
          <w:sz w:val="24"/>
          <w:szCs w:val="24"/>
          <w:lang w:eastAsia="ru-RU"/>
        </w:rPr>
      </w:pPr>
      <w:r w:rsidRPr="00D575A4">
        <w:rPr>
          <w:rFonts w:ascii="Times New Roman" w:eastAsia="Times New Roman" w:hAnsi="Times New Roman" w:cs="Times New Roman"/>
          <w:sz w:val="24"/>
          <w:szCs w:val="24"/>
          <w:lang w:eastAsia="ru-RU"/>
        </w:rPr>
        <w:t>необходимый уровень –  выполняют только первое задание,</w:t>
      </w:r>
    </w:p>
    <w:p w:rsidR="00D575A4" w:rsidRPr="00D575A4" w:rsidRDefault="00D575A4" w:rsidP="004C179B">
      <w:pPr>
        <w:numPr>
          <w:ilvl w:val="0"/>
          <w:numId w:val="96"/>
        </w:numPr>
        <w:tabs>
          <w:tab w:val="num" w:pos="720"/>
        </w:tabs>
        <w:spacing w:before="100" w:beforeAutospacing="1" w:after="100" w:afterAutospacing="1" w:line="240" w:lineRule="auto"/>
        <w:ind w:left="720"/>
        <w:rPr>
          <w:rFonts w:ascii="Times New Roman" w:eastAsia="Times New Roman" w:hAnsi="Times New Roman" w:cs="Times New Roman"/>
          <w:sz w:val="24"/>
          <w:szCs w:val="24"/>
          <w:lang w:eastAsia="ru-RU"/>
        </w:rPr>
      </w:pPr>
      <w:r w:rsidRPr="00D575A4">
        <w:rPr>
          <w:rFonts w:ascii="Times New Roman" w:eastAsia="Times New Roman" w:hAnsi="Times New Roman" w:cs="Times New Roman"/>
          <w:sz w:val="24"/>
          <w:szCs w:val="24"/>
          <w:lang w:eastAsia="ru-RU"/>
        </w:rPr>
        <w:t>повышенный уровень –  только второе задание,</w:t>
      </w:r>
    </w:p>
    <w:p w:rsidR="00D575A4" w:rsidRPr="00D575A4" w:rsidRDefault="00D575A4" w:rsidP="004C179B">
      <w:pPr>
        <w:numPr>
          <w:ilvl w:val="0"/>
          <w:numId w:val="96"/>
        </w:numPr>
        <w:tabs>
          <w:tab w:val="num" w:pos="720"/>
        </w:tabs>
        <w:spacing w:before="100" w:beforeAutospacing="1" w:after="100" w:afterAutospacing="1" w:line="240" w:lineRule="auto"/>
        <w:ind w:left="720"/>
        <w:rPr>
          <w:rFonts w:ascii="Times New Roman" w:eastAsia="Times New Roman" w:hAnsi="Times New Roman" w:cs="Times New Roman"/>
          <w:sz w:val="24"/>
          <w:szCs w:val="24"/>
          <w:lang w:eastAsia="ru-RU"/>
        </w:rPr>
      </w:pPr>
      <w:r w:rsidRPr="00D575A4">
        <w:rPr>
          <w:rFonts w:ascii="Times New Roman" w:eastAsia="Times New Roman" w:hAnsi="Times New Roman" w:cs="Times New Roman"/>
          <w:sz w:val="24"/>
          <w:szCs w:val="24"/>
          <w:lang w:eastAsia="ru-RU"/>
        </w:rPr>
        <w:t xml:space="preserve">максимальный уровень – только третье задание. </w:t>
      </w:r>
    </w:p>
    <w:p w:rsidR="00D575A4" w:rsidRPr="00D575A4" w:rsidRDefault="00D575A4" w:rsidP="00D575A4">
      <w:pPr>
        <w:spacing w:after="0" w:line="240" w:lineRule="auto"/>
        <w:rPr>
          <w:rFonts w:ascii="Times New Roman" w:eastAsia="Times New Roman" w:hAnsi="Times New Roman" w:cs="Times New Roman"/>
          <w:sz w:val="24"/>
          <w:szCs w:val="24"/>
          <w:lang w:eastAsia="ru-RU"/>
        </w:rPr>
      </w:pPr>
      <w:r w:rsidRPr="00D575A4">
        <w:rPr>
          <w:rFonts w:ascii="Times New Roman" w:eastAsia="Times New Roman" w:hAnsi="Times New Roman" w:cs="Times New Roman"/>
          <w:sz w:val="24"/>
          <w:szCs w:val="24"/>
          <w:lang w:eastAsia="ru-RU"/>
        </w:rPr>
        <w:t>Поэтому в заданиях возможны повторения.</w:t>
      </w:r>
    </w:p>
    <w:p w:rsidR="00D575A4" w:rsidRPr="00D575A4" w:rsidRDefault="00D575A4" w:rsidP="00D575A4">
      <w:pPr>
        <w:spacing w:after="0" w:line="240" w:lineRule="auto"/>
        <w:rPr>
          <w:rFonts w:ascii="Times New Roman" w:eastAsia="Times New Roman" w:hAnsi="Times New Roman" w:cs="Times New Roman"/>
          <w:sz w:val="24"/>
          <w:szCs w:val="24"/>
          <w:lang w:eastAsia="ru-RU"/>
        </w:rPr>
      </w:pPr>
    </w:p>
    <w:p w:rsidR="00D575A4" w:rsidRPr="00D575A4" w:rsidRDefault="00D575A4" w:rsidP="00D575A4">
      <w:pPr>
        <w:spacing w:after="0" w:line="240" w:lineRule="auto"/>
        <w:rPr>
          <w:rFonts w:ascii="Times New Roman" w:eastAsia="Times New Roman" w:hAnsi="Times New Roman" w:cs="Times New Roman"/>
          <w:sz w:val="24"/>
          <w:szCs w:val="24"/>
          <w:lang w:eastAsia="ru-RU"/>
        </w:rPr>
      </w:pPr>
      <w:r w:rsidRPr="00D575A4">
        <w:rPr>
          <w:rFonts w:ascii="Times New Roman" w:eastAsia="Times New Roman" w:hAnsi="Times New Roman" w:cs="Times New Roman"/>
          <w:sz w:val="24"/>
          <w:szCs w:val="24"/>
          <w:lang w:eastAsia="ru-RU"/>
        </w:rPr>
        <w:t>Исправить дети должны грубые ошибки оформления:</w:t>
      </w:r>
    </w:p>
    <w:p w:rsidR="00D575A4" w:rsidRPr="00D575A4" w:rsidRDefault="00D575A4" w:rsidP="00D575A4">
      <w:pPr>
        <w:spacing w:after="0" w:line="240" w:lineRule="auto"/>
        <w:rPr>
          <w:rFonts w:ascii="Times New Roman" w:eastAsia="Times New Roman" w:hAnsi="Times New Roman" w:cs="Times New Roman"/>
          <w:sz w:val="24"/>
          <w:szCs w:val="24"/>
          <w:lang w:eastAsia="ru-RU"/>
        </w:rPr>
      </w:pPr>
      <w:r w:rsidRPr="00D575A4">
        <w:rPr>
          <w:rFonts w:ascii="Times New Roman" w:eastAsia="Times New Roman" w:hAnsi="Times New Roman" w:cs="Times New Roman"/>
          <w:sz w:val="24"/>
          <w:szCs w:val="24"/>
          <w:lang w:eastAsia="ru-RU"/>
        </w:rPr>
        <w:t xml:space="preserve"> Эти ошибки можно перечислить, вспомнить всем классом, прежде, чем приступать к заданию.</w:t>
      </w:r>
    </w:p>
    <w:p w:rsidR="00D575A4" w:rsidRPr="00D575A4" w:rsidRDefault="00D575A4" w:rsidP="00D575A4">
      <w:pPr>
        <w:spacing w:before="100" w:beforeAutospacing="1" w:after="100" w:afterAutospacing="1" w:line="240" w:lineRule="auto"/>
        <w:rPr>
          <w:rFonts w:ascii="Times New Roman" w:eastAsia="Times New Roman" w:hAnsi="Times New Roman" w:cs="Times New Roman"/>
          <w:sz w:val="24"/>
          <w:szCs w:val="24"/>
          <w:lang w:eastAsia="ru-RU"/>
        </w:rPr>
      </w:pPr>
      <w:r w:rsidRPr="00D575A4">
        <w:rPr>
          <w:rFonts w:ascii="Times New Roman" w:eastAsia="Times New Roman" w:hAnsi="Times New Roman" w:cs="Times New Roman"/>
          <w:sz w:val="24"/>
          <w:szCs w:val="24"/>
          <w:lang w:eastAsia="ru-RU"/>
        </w:rPr>
        <w:t xml:space="preserve">Может, этот список детям необходимо иметь перед глазами. Можно раздать распечатку со списком – на усмотрение преподавателя для выполнения задания, это зависит от уровня группы. </w:t>
      </w:r>
    </w:p>
    <w:p w:rsidR="00D575A4" w:rsidRPr="00D575A4" w:rsidRDefault="00D575A4" w:rsidP="004C179B">
      <w:pPr>
        <w:numPr>
          <w:ilvl w:val="0"/>
          <w:numId w:val="98"/>
        </w:numPr>
        <w:spacing w:before="100" w:beforeAutospacing="1" w:after="100" w:afterAutospacing="1" w:line="240" w:lineRule="auto"/>
        <w:rPr>
          <w:rFonts w:ascii="Times New Roman" w:eastAsia="Times New Roman" w:hAnsi="Times New Roman" w:cs="Times New Roman"/>
          <w:sz w:val="24"/>
          <w:szCs w:val="24"/>
          <w:lang w:eastAsia="ru-RU"/>
        </w:rPr>
      </w:pPr>
      <w:r w:rsidRPr="00D575A4">
        <w:rPr>
          <w:rFonts w:ascii="Times New Roman" w:eastAsia="Times New Roman" w:hAnsi="Times New Roman" w:cs="Times New Roman"/>
          <w:sz w:val="24"/>
          <w:szCs w:val="24"/>
          <w:lang w:eastAsia="ru-RU"/>
        </w:rPr>
        <w:t>В заголовках нельзя использовать курсив и подчеркивание. Это делается для выделения в тексте терминов, определений, важных для понимания мест. В конце заголовка нельзя ставить точку. Предпочтительно использовать рубленый шрифт;</w:t>
      </w:r>
    </w:p>
    <w:p w:rsidR="00D575A4" w:rsidRPr="00D575A4" w:rsidRDefault="00D575A4" w:rsidP="004C179B">
      <w:pPr>
        <w:numPr>
          <w:ilvl w:val="0"/>
          <w:numId w:val="98"/>
        </w:numPr>
        <w:spacing w:before="100" w:beforeAutospacing="1" w:after="100" w:afterAutospacing="1" w:line="240" w:lineRule="auto"/>
        <w:rPr>
          <w:rFonts w:ascii="Times New Roman" w:eastAsia="Times New Roman" w:hAnsi="Times New Roman" w:cs="Times New Roman"/>
          <w:sz w:val="24"/>
          <w:szCs w:val="24"/>
          <w:lang w:eastAsia="ru-RU"/>
        </w:rPr>
      </w:pPr>
      <w:r w:rsidRPr="00D575A4">
        <w:rPr>
          <w:rFonts w:ascii="Times New Roman" w:eastAsia="Times New Roman" w:hAnsi="Times New Roman" w:cs="Times New Roman"/>
          <w:sz w:val="24"/>
          <w:szCs w:val="24"/>
          <w:lang w:eastAsia="ru-RU"/>
        </w:rPr>
        <w:t xml:space="preserve">Для основного текста используем рубленый шрифт, например, </w:t>
      </w:r>
      <w:r w:rsidRPr="00D575A4">
        <w:rPr>
          <w:rFonts w:ascii="Times New Roman" w:eastAsia="Times New Roman" w:hAnsi="Times New Roman" w:cs="Times New Roman"/>
          <w:sz w:val="24"/>
          <w:szCs w:val="24"/>
          <w:lang w:val="en-US" w:eastAsia="ru-RU"/>
        </w:rPr>
        <w:t>Arial</w:t>
      </w:r>
      <w:r w:rsidRPr="00D575A4">
        <w:rPr>
          <w:rFonts w:ascii="Times New Roman" w:eastAsia="Times New Roman" w:hAnsi="Times New Roman" w:cs="Times New Roman"/>
          <w:sz w:val="24"/>
          <w:szCs w:val="24"/>
          <w:lang w:eastAsia="ru-RU"/>
        </w:rPr>
        <w:t>;</w:t>
      </w:r>
    </w:p>
    <w:p w:rsidR="00D575A4" w:rsidRPr="00D575A4" w:rsidRDefault="00D575A4" w:rsidP="004C179B">
      <w:pPr>
        <w:numPr>
          <w:ilvl w:val="0"/>
          <w:numId w:val="98"/>
        </w:numPr>
        <w:spacing w:before="100" w:beforeAutospacing="1" w:after="100" w:afterAutospacing="1" w:line="240" w:lineRule="auto"/>
        <w:rPr>
          <w:rFonts w:ascii="Times New Roman" w:eastAsia="Times New Roman" w:hAnsi="Times New Roman" w:cs="Times New Roman"/>
          <w:sz w:val="24"/>
          <w:szCs w:val="24"/>
          <w:lang w:eastAsia="ru-RU"/>
        </w:rPr>
      </w:pPr>
      <w:r w:rsidRPr="00D575A4">
        <w:rPr>
          <w:rFonts w:ascii="Times New Roman" w:eastAsia="Times New Roman" w:hAnsi="Times New Roman" w:cs="Times New Roman"/>
          <w:sz w:val="24"/>
          <w:szCs w:val="24"/>
          <w:lang w:eastAsia="ru-RU"/>
        </w:rPr>
        <w:t>Фон нужно изменить, если он мешает читать текст, или изменить нужно оформление текста;</w:t>
      </w:r>
    </w:p>
    <w:p w:rsidR="00D575A4" w:rsidRPr="00D575A4" w:rsidRDefault="00D575A4" w:rsidP="004C179B">
      <w:pPr>
        <w:numPr>
          <w:ilvl w:val="0"/>
          <w:numId w:val="98"/>
        </w:numPr>
        <w:spacing w:before="100" w:beforeAutospacing="1" w:after="100" w:afterAutospacing="1" w:line="240" w:lineRule="auto"/>
        <w:rPr>
          <w:rFonts w:ascii="Times New Roman" w:eastAsia="Times New Roman" w:hAnsi="Times New Roman" w:cs="Times New Roman"/>
          <w:sz w:val="24"/>
          <w:szCs w:val="24"/>
          <w:lang w:eastAsia="ru-RU"/>
        </w:rPr>
      </w:pPr>
      <w:r w:rsidRPr="00D575A4">
        <w:rPr>
          <w:rFonts w:ascii="Times New Roman" w:eastAsia="Times New Roman" w:hAnsi="Times New Roman" w:cs="Times New Roman"/>
          <w:sz w:val="24"/>
          <w:szCs w:val="24"/>
          <w:lang w:eastAsia="ru-RU"/>
        </w:rPr>
        <w:t>Цвет гиперссылок нужно изменить, если они не читаются;</w:t>
      </w:r>
    </w:p>
    <w:p w:rsidR="00D575A4" w:rsidRPr="00D575A4" w:rsidRDefault="00D575A4" w:rsidP="004C179B">
      <w:pPr>
        <w:numPr>
          <w:ilvl w:val="0"/>
          <w:numId w:val="98"/>
        </w:numPr>
        <w:spacing w:before="100" w:beforeAutospacing="1" w:after="100" w:afterAutospacing="1" w:line="240" w:lineRule="auto"/>
        <w:rPr>
          <w:rFonts w:ascii="Times New Roman" w:eastAsia="Times New Roman" w:hAnsi="Times New Roman" w:cs="Times New Roman"/>
          <w:sz w:val="24"/>
          <w:szCs w:val="24"/>
          <w:lang w:eastAsia="ru-RU"/>
        </w:rPr>
      </w:pPr>
      <w:r w:rsidRPr="00D575A4">
        <w:rPr>
          <w:rFonts w:ascii="Times New Roman" w:eastAsia="Times New Roman" w:hAnsi="Times New Roman" w:cs="Times New Roman"/>
          <w:sz w:val="24"/>
          <w:szCs w:val="24"/>
          <w:lang w:eastAsia="ru-RU"/>
        </w:rPr>
        <w:t>Форматирование абзацев текста на слайдах должно быть одинаковым для заголовков, подзаголовков и основного текста соответственно;</w:t>
      </w:r>
    </w:p>
    <w:p w:rsidR="00D575A4" w:rsidRPr="00D575A4" w:rsidRDefault="00D575A4" w:rsidP="004C179B">
      <w:pPr>
        <w:numPr>
          <w:ilvl w:val="0"/>
          <w:numId w:val="98"/>
        </w:numPr>
        <w:spacing w:before="100" w:beforeAutospacing="1" w:after="100" w:afterAutospacing="1" w:line="240" w:lineRule="auto"/>
        <w:rPr>
          <w:rFonts w:ascii="Times New Roman" w:eastAsia="Times New Roman" w:hAnsi="Times New Roman" w:cs="Times New Roman"/>
          <w:sz w:val="24"/>
          <w:szCs w:val="24"/>
          <w:lang w:eastAsia="ru-RU"/>
        </w:rPr>
      </w:pPr>
      <w:r w:rsidRPr="00D575A4">
        <w:rPr>
          <w:rFonts w:ascii="Times New Roman" w:eastAsia="Times New Roman" w:hAnsi="Times New Roman" w:cs="Times New Roman"/>
          <w:sz w:val="24"/>
          <w:szCs w:val="24"/>
          <w:lang w:eastAsia="ru-RU"/>
        </w:rPr>
        <w:t>Проверить, чтобы были одинаковые поля слайдов и отступы у рисунков: выдержан одинаковый макет слайдов;</w:t>
      </w:r>
    </w:p>
    <w:p w:rsidR="00D575A4" w:rsidRPr="00D575A4" w:rsidRDefault="00D575A4" w:rsidP="004C179B">
      <w:pPr>
        <w:numPr>
          <w:ilvl w:val="0"/>
          <w:numId w:val="98"/>
        </w:numPr>
        <w:spacing w:before="100" w:beforeAutospacing="1" w:after="100" w:afterAutospacing="1" w:line="240" w:lineRule="auto"/>
        <w:rPr>
          <w:rFonts w:ascii="Times New Roman" w:eastAsia="Times New Roman" w:hAnsi="Times New Roman" w:cs="Times New Roman"/>
          <w:sz w:val="24"/>
          <w:szCs w:val="24"/>
          <w:lang w:eastAsia="ru-RU"/>
        </w:rPr>
      </w:pPr>
      <w:r w:rsidRPr="00D575A4">
        <w:rPr>
          <w:rFonts w:ascii="Times New Roman" w:eastAsia="Times New Roman" w:hAnsi="Times New Roman" w:cs="Times New Roman"/>
          <w:sz w:val="24"/>
          <w:szCs w:val="24"/>
          <w:lang w:eastAsia="ru-RU"/>
        </w:rPr>
        <w:t>Убрать бессмысленную анимацию.</w:t>
      </w:r>
    </w:p>
    <w:p w:rsidR="00D575A4" w:rsidRPr="00D575A4" w:rsidRDefault="00D575A4" w:rsidP="00D575A4">
      <w:pPr>
        <w:spacing w:after="100" w:afterAutospacing="1" w:line="240" w:lineRule="auto"/>
        <w:rPr>
          <w:rFonts w:ascii="Times New Roman" w:eastAsia="Times New Roman" w:hAnsi="Times New Roman" w:cs="Times New Roman"/>
          <w:sz w:val="24"/>
          <w:szCs w:val="24"/>
          <w:lang w:eastAsia="ru-RU"/>
        </w:rPr>
      </w:pPr>
      <w:r w:rsidRPr="00D575A4">
        <w:rPr>
          <w:rFonts w:ascii="Times New Roman" w:eastAsia="Times New Roman" w:hAnsi="Times New Roman" w:cs="Times New Roman"/>
          <w:sz w:val="24"/>
          <w:szCs w:val="24"/>
          <w:lang w:eastAsia="ru-RU"/>
        </w:rPr>
        <w:t xml:space="preserve">Можно этот перечень добавить к заданию. Распечатать можете файл </w:t>
      </w:r>
      <w:r w:rsidRPr="00D575A4">
        <w:rPr>
          <w:rFonts w:ascii="Times New Roman" w:eastAsia="Times New Roman" w:hAnsi="Times New Roman" w:cs="Times New Roman"/>
          <w:sz w:val="24"/>
          <w:szCs w:val="24"/>
          <w:lang w:eastAsia="ru-RU"/>
        </w:rPr>
        <w:br/>
      </w:r>
      <w:r w:rsidRPr="00D575A4">
        <w:rPr>
          <w:rFonts w:ascii="Times New Roman" w:eastAsia="Times New Roman" w:hAnsi="Times New Roman" w:cs="Times New Roman"/>
          <w:b/>
          <w:i/>
          <w:sz w:val="24"/>
          <w:szCs w:val="24"/>
          <w:lang w:eastAsia="ru-RU"/>
        </w:rPr>
        <w:t>ошибки оформления презентации.doc</w:t>
      </w:r>
      <w:r w:rsidRPr="00D575A4">
        <w:rPr>
          <w:rFonts w:ascii="Times New Roman" w:eastAsia="Times New Roman" w:hAnsi="Times New Roman" w:cs="Times New Roman"/>
          <w:sz w:val="24"/>
          <w:szCs w:val="24"/>
          <w:lang w:eastAsia="ru-RU"/>
        </w:rPr>
        <w:t xml:space="preserve"> из папки «Диагностика», он содержит приведенный выше перечень ошибок.</w:t>
      </w: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r w:rsidRPr="00D575A4">
        <w:rPr>
          <w:rFonts w:ascii="Arial" w:eastAsia="MS Mincho" w:hAnsi="Arial" w:cs="Times New Roman"/>
          <w:b/>
          <w:bCs/>
          <w:kern w:val="32"/>
          <w:sz w:val="32"/>
          <w:szCs w:val="32"/>
          <w:lang w:eastAsia="ja-JP"/>
        </w:rPr>
        <w:t>Задание 1</w:t>
      </w:r>
    </w:p>
    <w:p w:rsidR="00D575A4" w:rsidRPr="00D575A4" w:rsidRDefault="00D575A4" w:rsidP="00D575A4">
      <w:pPr>
        <w:spacing w:after="0" w:line="240" w:lineRule="auto"/>
        <w:rPr>
          <w:rFonts w:ascii="Times New Roman" w:eastAsia="MS Mincho" w:hAnsi="Times New Roman" w:cs="Times New Roman"/>
          <w:b/>
          <w:sz w:val="24"/>
          <w:szCs w:val="24"/>
          <w:lang w:eastAsia="ja-JP"/>
        </w:rPr>
      </w:pPr>
    </w:p>
    <w:p w:rsidR="00D575A4" w:rsidRPr="00D575A4" w:rsidRDefault="00D575A4" w:rsidP="004C179B">
      <w:pPr>
        <w:numPr>
          <w:ilvl w:val="0"/>
          <w:numId w:val="133"/>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Откройте папку </w:t>
      </w:r>
      <w:r w:rsidRPr="00D575A4">
        <w:rPr>
          <w:rFonts w:ascii="Times New Roman" w:eastAsia="MS Mincho" w:hAnsi="Times New Roman" w:cs="Times New Roman"/>
          <w:sz w:val="24"/>
          <w:szCs w:val="24"/>
          <w:lang w:val="en-US" w:eastAsia="ja-JP"/>
        </w:rPr>
        <w:t>d</w:t>
      </w:r>
      <w:r w:rsidRPr="00D575A4">
        <w:rPr>
          <w:rFonts w:ascii="Times New Roman" w:eastAsia="MS Mincho" w:hAnsi="Times New Roman" w:cs="Times New Roman"/>
          <w:sz w:val="24"/>
          <w:szCs w:val="24"/>
          <w:lang w:eastAsia="ja-JP"/>
        </w:rPr>
        <w:t>3-1.</w:t>
      </w:r>
    </w:p>
    <w:p w:rsidR="00D575A4" w:rsidRPr="00D575A4" w:rsidRDefault="00D575A4" w:rsidP="004C179B">
      <w:pPr>
        <w:numPr>
          <w:ilvl w:val="0"/>
          <w:numId w:val="133"/>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Откройте презентацию </w:t>
      </w:r>
      <w:r w:rsidRPr="00D575A4">
        <w:rPr>
          <w:rFonts w:ascii="Times New Roman" w:eastAsia="MS Mincho" w:hAnsi="Times New Roman" w:cs="Times New Roman"/>
          <w:sz w:val="24"/>
          <w:szCs w:val="24"/>
          <w:lang w:val="en-US" w:eastAsia="ja-JP"/>
        </w:rPr>
        <w:t>d</w:t>
      </w:r>
      <w:r w:rsidRPr="00D575A4">
        <w:rPr>
          <w:rFonts w:ascii="Times New Roman" w:eastAsia="MS Mincho" w:hAnsi="Times New Roman" w:cs="Times New Roman"/>
          <w:sz w:val="24"/>
          <w:szCs w:val="24"/>
          <w:lang w:eastAsia="ja-JP"/>
        </w:rPr>
        <w:t>3-1.</w:t>
      </w:r>
      <w:r w:rsidRPr="00D575A4">
        <w:rPr>
          <w:rFonts w:ascii="Times New Roman" w:eastAsia="MS Mincho" w:hAnsi="Times New Roman" w:cs="Times New Roman"/>
          <w:sz w:val="24"/>
          <w:szCs w:val="24"/>
          <w:lang w:val="en-US" w:eastAsia="ja-JP"/>
        </w:rPr>
        <w:t>ppt</w:t>
      </w:r>
      <w:r w:rsidRPr="00D575A4">
        <w:rPr>
          <w:rFonts w:ascii="Times New Roman" w:eastAsia="MS Mincho" w:hAnsi="Times New Roman" w:cs="Times New Roman"/>
          <w:sz w:val="24"/>
          <w:szCs w:val="24"/>
          <w:lang w:eastAsia="ja-JP"/>
        </w:rPr>
        <w:t>.</w:t>
      </w:r>
    </w:p>
    <w:p w:rsidR="00D575A4" w:rsidRPr="00D575A4" w:rsidRDefault="00D575A4" w:rsidP="004C179B">
      <w:pPr>
        <w:numPr>
          <w:ilvl w:val="0"/>
          <w:numId w:val="133"/>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lastRenderedPageBreak/>
        <w:t xml:space="preserve">Откройте файл </w:t>
      </w:r>
      <w:r w:rsidRPr="00D575A4">
        <w:rPr>
          <w:rFonts w:ascii="Times New Roman" w:eastAsia="MS Mincho" w:hAnsi="Times New Roman" w:cs="Times New Roman"/>
          <w:sz w:val="24"/>
          <w:szCs w:val="24"/>
          <w:lang w:val="en-US" w:eastAsia="ja-JP"/>
        </w:rPr>
        <w:t>d</w:t>
      </w:r>
      <w:r w:rsidRPr="00D575A4">
        <w:rPr>
          <w:rFonts w:ascii="Times New Roman" w:eastAsia="MS Mincho" w:hAnsi="Times New Roman" w:cs="Times New Roman"/>
          <w:sz w:val="24"/>
          <w:szCs w:val="24"/>
          <w:lang w:eastAsia="ja-JP"/>
        </w:rPr>
        <w:t>3-1.</w:t>
      </w:r>
      <w:r w:rsidRPr="00D575A4">
        <w:rPr>
          <w:rFonts w:ascii="Times New Roman" w:eastAsia="MS Mincho" w:hAnsi="Times New Roman" w:cs="Times New Roman"/>
          <w:sz w:val="24"/>
          <w:szCs w:val="24"/>
          <w:lang w:val="en-US" w:eastAsia="ja-JP"/>
        </w:rPr>
        <w:t>jpg</w:t>
      </w:r>
      <w:r w:rsidRPr="00D575A4">
        <w:rPr>
          <w:rFonts w:ascii="Times New Roman" w:eastAsia="MS Mincho" w:hAnsi="Times New Roman" w:cs="Times New Roman"/>
          <w:sz w:val="24"/>
          <w:szCs w:val="24"/>
          <w:lang w:eastAsia="ja-JP"/>
        </w:rPr>
        <w:t xml:space="preserve"> 10-й слайд для 1 варианта (12 слайд для 2 варианта, 13 слайд для 3 варианта) презентации d3-1_вариант1.ppt. </w:t>
      </w:r>
      <w:r w:rsidRPr="00D575A4">
        <w:rPr>
          <w:rFonts w:ascii="Times New Roman" w:eastAsia="MS Mincho" w:hAnsi="Times New Roman" w:cs="Times New Roman"/>
          <w:sz w:val="24"/>
          <w:szCs w:val="24"/>
          <w:lang w:eastAsia="ja-JP"/>
        </w:rPr>
        <w:br/>
        <w:t>d3-1_вариант1.jpg – это снимок экрана этого слайда.</w:t>
      </w:r>
    </w:p>
    <w:p w:rsidR="00D575A4" w:rsidRPr="00D575A4" w:rsidRDefault="00D575A4" w:rsidP="004C179B">
      <w:pPr>
        <w:numPr>
          <w:ilvl w:val="0"/>
          <w:numId w:val="133"/>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Что можно улучшить на этом слайде? Какие ошибки вы заметили? </w:t>
      </w:r>
      <w:r w:rsidRPr="00D575A4">
        <w:rPr>
          <w:rFonts w:ascii="Times New Roman" w:eastAsia="MS Mincho" w:hAnsi="Times New Roman" w:cs="Times New Roman"/>
          <w:sz w:val="24"/>
          <w:szCs w:val="24"/>
          <w:lang w:eastAsia="ja-JP"/>
        </w:rPr>
        <w:br/>
        <w:t xml:space="preserve">Введите ваш ответ на последнем слайде презентации </w:t>
      </w:r>
    </w:p>
    <w:p w:rsidR="00D575A4" w:rsidRPr="00D575A4" w:rsidRDefault="00D575A4" w:rsidP="004C179B">
      <w:pPr>
        <w:numPr>
          <w:ilvl w:val="0"/>
          <w:numId w:val="133"/>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Включите режим сортировщика слайдов. Какие ошибки вы заметили? </w:t>
      </w:r>
    </w:p>
    <w:p w:rsidR="00D575A4" w:rsidRPr="00D575A4" w:rsidRDefault="00D575A4" w:rsidP="004C179B">
      <w:pPr>
        <w:numPr>
          <w:ilvl w:val="0"/>
          <w:numId w:val="133"/>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Добавьте в презентацию слайд с вашими ответами.</w:t>
      </w:r>
    </w:p>
    <w:p w:rsidR="00D575A4" w:rsidRPr="00D575A4" w:rsidRDefault="00D575A4" w:rsidP="004C179B">
      <w:pPr>
        <w:numPr>
          <w:ilvl w:val="0"/>
          <w:numId w:val="133"/>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Как изменить цвет гиперссылок?</w:t>
      </w:r>
    </w:p>
    <w:p w:rsidR="00D575A4" w:rsidRPr="00D575A4" w:rsidRDefault="00D575A4" w:rsidP="004C179B">
      <w:pPr>
        <w:numPr>
          <w:ilvl w:val="0"/>
          <w:numId w:val="133"/>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Введите ваш ответ на последнем слайде. </w:t>
      </w:r>
    </w:p>
    <w:p w:rsidR="00D575A4" w:rsidRPr="00D575A4" w:rsidRDefault="00D575A4" w:rsidP="004C179B">
      <w:pPr>
        <w:numPr>
          <w:ilvl w:val="0"/>
          <w:numId w:val="133"/>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Сохраните файлы презентации с оптимизацией размера изображений. Как это сделать?</w:t>
      </w:r>
    </w:p>
    <w:p w:rsidR="00D575A4" w:rsidRPr="00D575A4" w:rsidRDefault="00D575A4" w:rsidP="004C179B">
      <w:pPr>
        <w:numPr>
          <w:ilvl w:val="0"/>
          <w:numId w:val="133"/>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*Просмотрите презентацию. Что бы вы в ней изменили? Почему?</w:t>
      </w:r>
    </w:p>
    <w:p w:rsidR="00D575A4" w:rsidRPr="00D575A4" w:rsidRDefault="00D575A4" w:rsidP="004C179B">
      <w:pPr>
        <w:numPr>
          <w:ilvl w:val="0"/>
          <w:numId w:val="133"/>
        </w:numPr>
        <w:autoSpaceDE w:val="0"/>
        <w:autoSpaceDN w:val="0"/>
        <w:adjustRightInd w:val="0"/>
        <w:spacing w:after="0" w:line="240" w:lineRule="auto"/>
        <w:textAlignment w:val="center"/>
        <w:rPr>
          <w:rFonts w:ascii="Times New Roman" w:eastAsia="Times New Roman" w:hAnsi="Times New Roman" w:cs="Times New Roman"/>
          <w:sz w:val="24"/>
          <w:szCs w:val="24"/>
          <w:lang/>
        </w:rPr>
      </w:pPr>
      <w:r w:rsidRPr="00D575A4">
        <w:rPr>
          <w:rFonts w:ascii="Times New Roman" w:eastAsia="Times New Roman" w:hAnsi="Times New Roman" w:cs="Times New Roman"/>
          <w:sz w:val="24"/>
          <w:szCs w:val="24"/>
          <w:lang/>
        </w:rPr>
        <w:t>Сохраните файл в папке и под именем, которые укажет учитель.</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Times New Roman" w:hAnsi="Times New Roman" w:cs="Times New Roman"/>
          <w:sz w:val="24"/>
          <w:szCs w:val="24"/>
          <w:lang w:eastAsia="ru-RU"/>
        </w:rPr>
      </w:pPr>
      <w:r w:rsidRPr="00D575A4">
        <w:rPr>
          <w:rFonts w:ascii="Times New Roman" w:eastAsia="Times New Roman" w:hAnsi="Times New Roman" w:cs="Times New Roman"/>
          <w:b/>
          <w:i/>
          <w:sz w:val="24"/>
          <w:szCs w:val="24"/>
          <w:lang w:eastAsia="ru-RU"/>
        </w:rPr>
        <w:t xml:space="preserve">Комментарий </w:t>
      </w:r>
      <w:r w:rsidRPr="00D575A4">
        <w:rPr>
          <w:rFonts w:ascii="Times New Roman" w:eastAsia="Times New Roman" w:hAnsi="Times New Roman" w:cs="Times New Roman"/>
          <w:sz w:val="24"/>
          <w:szCs w:val="24"/>
          <w:lang w:eastAsia="ru-RU"/>
        </w:rPr>
        <w:t>для учителя: После оптимизации размер изображений будет достаточным для просмотра на экране компьютера. В настройках параметров оптимизации рекомендуйте выбрать минимальное разрешение. Разрешение входящих в презентацию изображений будет 96 пикселов на дюйм (ppi pixel per inch). Если изображения имели большее разрешение, оно будет уменьшено до 96 ppi. Команда описана в параграфе "03_образ" в разделе "Операции", «Оптимизация размера изображений» Вероятно, что будут делать это только сильные дети. Понятие "разрешения" в растровой графике класс мог не проходить. В нашем учебнике эта тема дана в 7 классе в модуле про растровый редактор Adobe Photoshop.</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Pr>
          <w:rFonts w:ascii="Times New Roman" w:eastAsia="Times New Roman" w:hAnsi="Times New Roman" w:cs="Times New Roman"/>
          <w:noProof/>
          <w:sz w:val="24"/>
          <w:szCs w:val="20"/>
          <w:lang w:eastAsia="ru-RU"/>
        </w:rPr>
        <w:drawing>
          <wp:inline distT="0" distB="0" distL="0" distR="0">
            <wp:extent cx="5053965" cy="1856740"/>
            <wp:effectExtent l="0" t="0" r="0" b="0"/>
            <wp:docPr id="113" name="Рисунок 113" descr="параметры сжат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параметры сжатия"/>
                    <pic:cNvPicPr>
                      <a:picLocks noChangeAspect="1" noChangeArrowheads="1"/>
                    </pic:cNvPicPr>
                  </pic:nvPicPr>
                  <pic:blipFill>
                    <a:blip r:embed="rId1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53965" cy="1856740"/>
                    </a:xfrm>
                    <a:prstGeom prst="rect">
                      <a:avLst/>
                    </a:prstGeom>
                    <a:noFill/>
                    <a:ln>
                      <a:noFill/>
                    </a:ln>
                  </pic:spPr>
                </pic:pic>
              </a:graphicData>
            </a:graphic>
          </wp:inline>
        </w:drawing>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i/>
          <w:sz w:val="24"/>
          <w:szCs w:val="24"/>
          <w:lang w:eastAsia="ja-JP"/>
        </w:rPr>
        <w:t xml:space="preserve">Для вариантов 1, 2 и 3 в папке </w:t>
      </w:r>
      <w:r w:rsidRPr="00D575A4">
        <w:rPr>
          <w:rFonts w:ascii="Times New Roman" w:eastAsia="MS Mincho" w:hAnsi="Times New Roman" w:cs="Times New Roman"/>
          <w:i/>
          <w:sz w:val="24"/>
          <w:szCs w:val="24"/>
          <w:lang w:val="en-US" w:eastAsia="ja-JP"/>
        </w:rPr>
        <w:t>d</w:t>
      </w:r>
      <w:r w:rsidRPr="00D575A4">
        <w:rPr>
          <w:rFonts w:ascii="Times New Roman" w:eastAsia="MS Mincho" w:hAnsi="Times New Roman" w:cs="Times New Roman"/>
          <w:i/>
          <w:sz w:val="24"/>
          <w:szCs w:val="24"/>
          <w:lang w:eastAsia="ja-JP"/>
        </w:rPr>
        <w:t xml:space="preserve">3-1 находятся три изображения слайдов (10 слайд для 1 варианта, 12 слайд  для 2 варианта, 13 слайд для 3 варианта), согласно которым надо будет изменить презентацию </w:t>
      </w:r>
      <w:r w:rsidRPr="00D575A4">
        <w:rPr>
          <w:rFonts w:ascii="Times New Roman" w:eastAsia="MS Mincho" w:hAnsi="Times New Roman" w:cs="Times New Roman"/>
          <w:sz w:val="24"/>
          <w:szCs w:val="24"/>
          <w:lang w:eastAsia="ja-JP"/>
        </w:rPr>
        <w:t>d3-1.ppt</w:t>
      </w:r>
      <w:r w:rsidRPr="00D575A4">
        <w:rPr>
          <w:rFonts w:ascii="Times New Roman" w:eastAsia="MS Mincho" w:hAnsi="Times New Roman" w:cs="Times New Roman"/>
          <w:i/>
          <w:sz w:val="24"/>
          <w:szCs w:val="24"/>
          <w:lang w:eastAsia="ja-JP"/>
        </w:rPr>
        <w:t xml:space="preserve"> для каждого варианта. Т.е. в папке у вас должны быть три презентации d3-1_вариант1.ppt, d3-1_вариант2.ppt, d3-1_вариант3.ppt</w:t>
      </w: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r w:rsidRPr="00D575A4">
        <w:rPr>
          <w:rFonts w:ascii="Arial" w:eastAsia="MS Mincho" w:hAnsi="Arial" w:cs="Times New Roman"/>
          <w:b/>
          <w:bCs/>
          <w:kern w:val="32"/>
          <w:sz w:val="32"/>
          <w:szCs w:val="32"/>
          <w:lang w:eastAsia="ja-JP"/>
        </w:rPr>
        <w:t>Задание 2</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4C179B">
      <w:pPr>
        <w:numPr>
          <w:ilvl w:val="0"/>
          <w:numId w:val="9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Откройте папку </w:t>
      </w:r>
      <w:r w:rsidRPr="00D575A4">
        <w:rPr>
          <w:rFonts w:ascii="Times New Roman" w:eastAsia="MS Mincho" w:hAnsi="Times New Roman" w:cs="Times New Roman"/>
          <w:sz w:val="24"/>
          <w:szCs w:val="24"/>
          <w:lang w:val="en-US" w:eastAsia="ja-JP"/>
        </w:rPr>
        <w:t>d</w:t>
      </w:r>
      <w:r w:rsidRPr="00D575A4">
        <w:rPr>
          <w:rFonts w:ascii="Times New Roman" w:eastAsia="MS Mincho" w:hAnsi="Times New Roman" w:cs="Times New Roman"/>
          <w:sz w:val="24"/>
          <w:szCs w:val="24"/>
          <w:lang w:eastAsia="ja-JP"/>
        </w:rPr>
        <w:t>3-2</w:t>
      </w:r>
    </w:p>
    <w:p w:rsidR="00D575A4" w:rsidRPr="00D575A4" w:rsidRDefault="00D575A4" w:rsidP="004C179B">
      <w:pPr>
        <w:numPr>
          <w:ilvl w:val="0"/>
          <w:numId w:val="9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Откройте презентацию файл с именем </w:t>
      </w:r>
      <w:r w:rsidRPr="00D575A4">
        <w:rPr>
          <w:rFonts w:ascii="Times New Roman" w:eastAsia="MS Mincho" w:hAnsi="Times New Roman" w:cs="Times New Roman"/>
          <w:sz w:val="24"/>
          <w:szCs w:val="24"/>
          <w:lang w:val="en-US" w:eastAsia="ja-JP"/>
        </w:rPr>
        <w:t>d</w:t>
      </w:r>
      <w:r w:rsidRPr="00D575A4">
        <w:rPr>
          <w:rFonts w:ascii="Times New Roman" w:eastAsia="MS Mincho" w:hAnsi="Times New Roman" w:cs="Times New Roman"/>
          <w:sz w:val="24"/>
          <w:szCs w:val="24"/>
          <w:lang w:eastAsia="ja-JP"/>
        </w:rPr>
        <w:t>3-2_вариант1.</w:t>
      </w:r>
      <w:r w:rsidRPr="00D575A4">
        <w:rPr>
          <w:rFonts w:ascii="Times New Roman" w:eastAsia="MS Mincho" w:hAnsi="Times New Roman" w:cs="Times New Roman"/>
          <w:sz w:val="24"/>
          <w:szCs w:val="24"/>
          <w:lang w:val="en-US" w:eastAsia="ja-JP"/>
        </w:rPr>
        <w:t>ppt</w:t>
      </w:r>
      <w:r w:rsidRPr="00D575A4">
        <w:rPr>
          <w:rFonts w:ascii="Times New Roman" w:eastAsia="MS Mincho" w:hAnsi="Times New Roman" w:cs="Times New Roman"/>
          <w:sz w:val="24"/>
          <w:szCs w:val="24"/>
          <w:lang w:eastAsia="ja-JP"/>
        </w:rPr>
        <w:t>..</w:t>
      </w:r>
    </w:p>
    <w:p w:rsidR="00D575A4" w:rsidRPr="00D575A4" w:rsidRDefault="00D575A4" w:rsidP="004C179B">
      <w:pPr>
        <w:numPr>
          <w:ilvl w:val="0"/>
          <w:numId w:val="9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Что бы вы исправили в оформлении текста второго слайда? Внесите эти изменения, меняя форматирование абзацев, цвет текста. </w:t>
      </w:r>
    </w:p>
    <w:p w:rsidR="00D575A4" w:rsidRPr="00D575A4" w:rsidRDefault="00D575A4" w:rsidP="004C179B">
      <w:pPr>
        <w:numPr>
          <w:ilvl w:val="0"/>
          <w:numId w:val="9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Вставьте на слайд изображение из файла </w:t>
      </w:r>
      <w:r w:rsidRPr="00D575A4">
        <w:rPr>
          <w:rFonts w:ascii="Times New Roman" w:eastAsia="MS Mincho" w:hAnsi="Times New Roman" w:cs="Times New Roman"/>
          <w:sz w:val="24"/>
          <w:szCs w:val="24"/>
          <w:lang w:val="en-US" w:eastAsia="ja-JP"/>
        </w:rPr>
        <w:t>d</w:t>
      </w:r>
      <w:r w:rsidRPr="00D575A4">
        <w:rPr>
          <w:rFonts w:ascii="Times New Roman" w:eastAsia="MS Mincho" w:hAnsi="Times New Roman" w:cs="Times New Roman"/>
          <w:sz w:val="24"/>
          <w:szCs w:val="24"/>
          <w:lang w:eastAsia="ja-JP"/>
        </w:rPr>
        <w:t>3-2.</w:t>
      </w:r>
      <w:r w:rsidRPr="00D575A4">
        <w:rPr>
          <w:rFonts w:ascii="Times New Roman" w:eastAsia="MS Mincho" w:hAnsi="Times New Roman" w:cs="Times New Roman"/>
          <w:sz w:val="24"/>
          <w:szCs w:val="24"/>
          <w:lang w:val="en-US" w:eastAsia="ja-JP"/>
        </w:rPr>
        <w:t>jpg</w:t>
      </w:r>
      <w:r w:rsidRPr="00D575A4">
        <w:rPr>
          <w:rFonts w:ascii="Times New Roman" w:eastAsia="MS Mincho" w:hAnsi="Times New Roman" w:cs="Times New Roman"/>
          <w:sz w:val="24"/>
          <w:szCs w:val="24"/>
          <w:lang w:eastAsia="ja-JP"/>
        </w:rPr>
        <w:t xml:space="preserve">. </w:t>
      </w:r>
    </w:p>
    <w:p w:rsidR="00D575A4" w:rsidRPr="00D575A4" w:rsidRDefault="00D575A4" w:rsidP="004C179B">
      <w:pPr>
        <w:numPr>
          <w:ilvl w:val="0"/>
          <w:numId w:val="9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lastRenderedPageBreak/>
        <w:t>Из данных последнего абзаца создайте таблицу.</w:t>
      </w:r>
    </w:p>
    <w:p w:rsidR="00D575A4" w:rsidRPr="00D575A4" w:rsidRDefault="00D575A4" w:rsidP="004C179B">
      <w:pPr>
        <w:numPr>
          <w:ilvl w:val="0"/>
          <w:numId w:val="9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По этим данным составьте круговую диаграмму, гистограмму.</w:t>
      </w:r>
    </w:p>
    <w:p w:rsidR="00D575A4" w:rsidRPr="00D575A4" w:rsidRDefault="00D575A4" w:rsidP="004C179B">
      <w:pPr>
        <w:numPr>
          <w:ilvl w:val="0"/>
          <w:numId w:val="9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Примените к презентации различные темы оформления, выберите подходящую.</w:t>
      </w:r>
    </w:p>
    <w:p w:rsidR="00D575A4" w:rsidRPr="00D575A4" w:rsidRDefault="00D575A4" w:rsidP="004C179B">
      <w:pPr>
        <w:numPr>
          <w:ilvl w:val="0"/>
          <w:numId w:val="9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Добавьте из папки </w:t>
      </w:r>
      <w:r w:rsidRPr="00D575A4">
        <w:rPr>
          <w:rFonts w:ascii="Times New Roman" w:eastAsia="MS Mincho" w:hAnsi="Times New Roman" w:cs="Times New Roman"/>
          <w:sz w:val="24"/>
          <w:szCs w:val="24"/>
          <w:lang w:val="en-US" w:eastAsia="ja-JP"/>
        </w:rPr>
        <w:t>puzzle</w:t>
      </w:r>
      <w:r w:rsidRPr="00D575A4">
        <w:rPr>
          <w:rFonts w:ascii="Times New Roman" w:eastAsia="MS Mincho" w:hAnsi="Times New Roman" w:cs="Times New Roman"/>
          <w:sz w:val="24"/>
          <w:szCs w:val="24"/>
          <w:lang w:eastAsia="ja-JP"/>
        </w:rPr>
        <w:t xml:space="preserve"> кусочки пазла на третий слайд. Сложите картинку.</w:t>
      </w:r>
    </w:p>
    <w:p w:rsidR="00D575A4" w:rsidRPr="00D575A4" w:rsidRDefault="00D575A4" w:rsidP="004C179B">
      <w:pPr>
        <w:numPr>
          <w:ilvl w:val="0"/>
          <w:numId w:val="9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Выполните анимацию: кусочки пазла должны прилетать и составлять картинку.</w:t>
      </w:r>
    </w:p>
    <w:p w:rsidR="00D575A4" w:rsidRPr="00D575A4" w:rsidRDefault="00D575A4" w:rsidP="004C179B">
      <w:pPr>
        <w:numPr>
          <w:ilvl w:val="0"/>
          <w:numId w:val="9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Измените цвет гиперссылок.</w:t>
      </w:r>
    </w:p>
    <w:p w:rsidR="00D575A4" w:rsidRPr="00D575A4" w:rsidRDefault="00D575A4" w:rsidP="004C179B">
      <w:pPr>
        <w:numPr>
          <w:ilvl w:val="0"/>
          <w:numId w:val="9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Улучшите читаемость текста.</w:t>
      </w:r>
    </w:p>
    <w:p w:rsidR="00D575A4" w:rsidRPr="00D575A4" w:rsidRDefault="00D575A4" w:rsidP="004C179B">
      <w:pPr>
        <w:numPr>
          <w:ilvl w:val="0"/>
          <w:numId w:val="9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Настройте показ слайдов: автоматически.</w:t>
      </w:r>
    </w:p>
    <w:p w:rsidR="00D575A4" w:rsidRPr="00D575A4" w:rsidRDefault="00D575A4" w:rsidP="004C179B">
      <w:pPr>
        <w:numPr>
          <w:ilvl w:val="0"/>
          <w:numId w:val="9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Сохраните файл в папке под именем, которое укажет учитель.</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i/>
          <w:sz w:val="24"/>
          <w:szCs w:val="20"/>
          <w:lang/>
        </w:rPr>
      </w:pPr>
      <w:r w:rsidRPr="00D575A4">
        <w:rPr>
          <w:rFonts w:ascii="Times New Roman" w:eastAsia="Times New Roman" w:hAnsi="Times New Roman" w:cs="Times New Roman"/>
          <w:i/>
          <w:sz w:val="24"/>
          <w:szCs w:val="20"/>
          <w:lang/>
        </w:rPr>
        <w:t xml:space="preserve">Задание </w:t>
      </w:r>
      <w:r w:rsidRPr="00D575A4">
        <w:rPr>
          <w:rFonts w:ascii="Times New Roman" w:eastAsia="Times New Roman" w:hAnsi="Times New Roman" w:cs="Times New Roman"/>
          <w:i/>
          <w:sz w:val="24"/>
          <w:szCs w:val="20"/>
          <w:lang/>
        </w:rPr>
        <w:t xml:space="preserve">проверяет умения и знания оформления </w:t>
      </w:r>
      <w:r w:rsidRPr="00D575A4">
        <w:rPr>
          <w:rFonts w:ascii="Times New Roman" w:eastAsia="Times New Roman" w:hAnsi="Times New Roman" w:cs="Times New Roman"/>
          <w:i/>
          <w:sz w:val="24"/>
          <w:szCs w:val="20"/>
          <w:lang/>
        </w:rPr>
        <w:t>презентаций, причем,</w:t>
      </w:r>
      <w:r w:rsidRPr="00D575A4">
        <w:rPr>
          <w:rFonts w:ascii="Times New Roman" w:eastAsia="Times New Roman" w:hAnsi="Times New Roman" w:cs="Times New Roman"/>
          <w:i/>
          <w:sz w:val="24"/>
          <w:szCs w:val="20"/>
          <w:lang/>
        </w:rPr>
        <w:t xml:space="preserve"> обязательно  творческое выполнение. </w:t>
      </w:r>
      <w:r w:rsidRPr="00D575A4">
        <w:rPr>
          <w:rFonts w:ascii="Times New Roman" w:eastAsia="Times New Roman" w:hAnsi="Times New Roman" w:cs="Times New Roman"/>
          <w:i/>
          <w:sz w:val="24"/>
          <w:szCs w:val="20"/>
          <w:lang/>
        </w:rPr>
        <w:t xml:space="preserve">В папке есть ещё два варианта второго слайда, которые вы должны вставить в </w:t>
      </w:r>
      <w:r w:rsidRPr="00D575A4">
        <w:rPr>
          <w:rFonts w:ascii="Times New Roman" w:eastAsia="Times New Roman" w:hAnsi="Times New Roman" w:cs="Times New Roman"/>
          <w:i/>
          <w:sz w:val="24"/>
          <w:szCs w:val="20"/>
          <w:lang/>
        </w:rPr>
        <w:t>копии d3-2_вариант1.ppt и, соответственно, переименовать их в d3-2_вариант2.ppt</w:t>
      </w:r>
      <w:r w:rsidRPr="00D575A4">
        <w:rPr>
          <w:rFonts w:ascii="Times New Roman" w:eastAsia="Times New Roman" w:hAnsi="Times New Roman" w:cs="Times New Roman"/>
          <w:i/>
          <w:sz w:val="24"/>
          <w:szCs w:val="20"/>
          <w:lang/>
        </w:rPr>
        <w:t xml:space="preserve"> и </w:t>
      </w:r>
      <w:r w:rsidRPr="00D575A4">
        <w:rPr>
          <w:rFonts w:ascii="Times New Roman" w:eastAsia="Times New Roman" w:hAnsi="Times New Roman" w:cs="Times New Roman"/>
          <w:i/>
          <w:sz w:val="24"/>
          <w:szCs w:val="20"/>
          <w:lang/>
        </w:rPr>
        <w:t xml:space="preserve"> d3-2_вариант3.ppt. Также в папке Пазлы исправьте «неверный» пазл и «испортите» любой другой пазл с помощью графического редактора, например Paint.</w:t>
      </w:r>
      <w:r w:rsidRPr="00D575A4">
        <w:rPr>
          <w:rFonts w:ascii="Times New Roman" w:eastAsia="Times New Roman" w:hAnsi="Times New Roman" w:cs="Times New Roman"/>
          <w:i/>
          <w:sz w:val="24"/>
          <w:szCs w:val="20"/>
          <w:lang/>
        </w:rPr>
        <w:t xml:space="preserve"> Кроме этого в п.6 можно для каждого варианта указать определенный способ анимации пазлов.</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r w:rsidRPr="00D575A4">
        <w:rPr>
          <w:rFonts w:ascii="Arial" w:eastAsia="MS Mincho" w:hAnsi="Arial" w:cs="Times New Roman"/>
          <w:b/>
          <w:bCs/>
          <w:kern w:val="32"/>
          <w:sz w:val="32"/>
          <w:szCs w:val="32"/>
          <w:lang w:eastAsia="ja-JP"/>
        </w:rPr>
        <w:t>Задание 3</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color w:val="000000"/>
          <w:sz w:val="24"/>
          <w:szCs w:val="20"/>
          <w:lang/>
        </w:rPr>
      </w:pPr>
      <w:r w:rsidRPr="00D575A4">
        <w:rPr>
          <w:rFonts w:ascii="Times New Roman" w:eastAsia="Times New Roman" w:hAnsi="Times New Roman" w:cs="Times New Roman"/>
          <w:color w:val="000000"/>
          <w:sz w:val="24"/>
          <w:szCs w:val="20"/>
          <w:lang/>
        </w:rPr>
        <w:t xml:space="preserve">Откройте файлы в папке </w:t>
      </w:r>
      <w:r w:rsidRPr="00D575A4">
        <w:rPr>
          <w:rFonts w:ascii="Times New Roman" w:eastAsia="Times New Roman" w:hAnsi="Times New Roman" w:cs="Times New Roman"/>
          <w:color w:val="000000"/>
          <w:sz w:val="24"/>
          <w:szCs w:val="20"/>
          <w:lang w:val="en-US"/>
        </w:rPr>
        <w:t>d</w:t>
      </w:r>
      <w:r w:rsidRPr="00D575A4">
        <w:rPr>
          <w:rFonts w:ascii="Times New Roman" w:eastAsia="Times New Roman" w:hAnsi="Times New Roman" w:cs="Times New Roman"/>
          <w:color w:val="000000"/>
          <w:sz w:val="24"/>
          <w:szCs w:val="20"/>
          <w:lang/>
        </w:rPr>
        <w:t>3-3. Прочитайте и рассмотрите. Эти рисунки есть на обложке учебника. Создайте презентацию о применении компьютера в различных сферах человеческой деятельности.</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color w:val="000000"/>
          <w:sz w:val="24"/>
          <w:szCs w:val="20"/>
          <w:lang/>
        </w:rPr>
      </w:pPr>
    </w:p>
    <w:p w:rsidR="00D575A4" w:rsidRPr="00D575A4" w:rsidRDefault="00D575A4" w:rsidP="004C179B">
      <w:pPr>
        <w:numPr>
          <w:ilvl w:val="0"/>
          <w:numId w:val="134"/>
        </w:numPr>
        <w:autoSpaceDE w:val="0"/>
        <w:autoSpaceDN w:val="0"/>
        <w:adjustRightInd w:val="0"/>
        <w:spacing w:after="0" w:line="240" w:lineRule="auto"/>
        <w:textAlignment w:val="center"/>
        <w:rPr>
          <w:rFonts w:ascii="Times New Roman" w:eastAsia="Times New Roman" w:hAnsi="Times New Roman" w:cs="Times New Roman"/>
          <w:lang/>
        </w:rPr>
      </w:pPr>
      <w:r w:rsidRPr="00D575A4">
        <w:rPr>
          <w:rFonts w:ascii="Times New Roman" w:eastAsia="Times New Roman" w:hAnsi="Times New Roman" w:cs="Times New Roman"/>
          <w:lang/>
        </w:rPr>
        <w:t>Будем создавать презентацию о применении компьютера в различных сферах человеческой деятельности.</w:t>
      </w:r>
    </w:p>
    <w:p w:rsidR="00D575A4" w:rsidRPr="00D575A4" w:rsidRDefault="00D575A4" w:rsidP="004C179B">
      <w:pPr>
        <w:numPr>
          <w:ilvl w:val="0"/>
          <w:numId w:val="134"/>
        </w:numPr>
        <w:autoSpaceDE w:val="0"/>
        <w:autoSpaceDN w:val="0"/>
        <w:adjustRightInd w:val="0"/>
        <w:spacing w:after="0" w:line="240" w:lineRule="auto"/>
        <w:textAlignment w:val="center"/>
        <w:rPr>
          <w:rFonts w:ascii="Times New Roman" w:eastAsia="Times New Roman" w:hAnsi="Times New Roman" w:cs="Times New Roman"/>
          <w:lang/>
        </w:rPr>
      </w:pPr>
      <w:r w:rsidRPr="00D575A4">
        <w:rPr>
          <w:rFonts w:ascii="Times New Roman" w:eastAsia="Times New Roman" w:hAnsi="Times New Roman" w:cs="Times New Roman"/>
          <w:lang/>
        </w:rPr>
        <w:t xml:space="preserve">Откройте папку </w:t>
      </w:r>
      <w:r w:rsidRPr="00D575A4">
        <w:rPr>
          <w:rFonts w:ascii="Times New Roman" w:eastAsia="Times New Roman" w:hAnsi="Times New Roman" w:cs="Times New Roman"/>
          <w:lang w:val="en-US"/>
        </w:rPr>
        <w:t>d</w:t>
      </w:r>
      <w:r w:rsidRPr="00D575A4">
        <w:rPr>
          <w:rFonts w:ascii="Times New Roman" w:eastAsia="Times New Roman" w:hAnsi="Times New Roman" w:cs="Times New Roman"/>
          <w:lang/>
        </w:rPr>
        <w:t>3-3.</w:t>
      </w:r>
    </w:p>
    <w:p w:rsidR="00D575A4" w:rsidRPr="00D575A4" w:rsidRDefault="00D575A4" w:rsidP="004C179B">
      <w:pPr>
        <w:numPr>
          <w:ilvl w:val="0"/>
          <w:numId w:val="134"/>
        </w:numPr>
        <w:autoSpaceDE w:val="0"/>
        <w:autoSpaceDN w:val="0"/>
        <w:adjustRightInd w:val="0"/>
        <w:spacing w:after="0" w:line="240" w:lineRule="auto"/>
        <w:textAlignment w:val="center"/>
        <w:rPr>
          <w:rFonts w:ascii="Times New Roman" w:eastAsia="Times New Roman" w:hAnsi="Times New Roman" w:cs="Times New Roman"/>
          <w:lang/>
        </w:rPr>
      </w:pPr>
      <w:r w:rsidRPr="00D575A4">
        <w:rPr>
          <w:rFonts w:ascii="Times New Roman" w:eastAsia="Times New Roman" w:hAnsi="Times New Roman" w:cs="Times New Roman"/>
          <w:lang/>
        </w:rPr>
        <w:t xml:space="preserve">Прочитайте текст и рассмотрите рисунки. Рисунки есть в учебнике. </w:t>
      </w:r>
    </w:p>
    <w:p w:rsidR="00D575A4" w:rsidRPr="00D575A4" w:rsidRDefault="00D575A4" w:rsidP="004C179B">
      <w:pPr>
        <w:numPr>
          <w:ilvl w:val="0"/>
          <w:numId w:val="134"/>
        </w:numPr>
        <w:spacing w:after="0" w:line="240" w:lineRule="auto"/>
        <w:rPr>
          <w:rFonts w:ascii="Times New Roman" w:eastAsia="MS Mincho" w:hAnsi="Times New Roman" w:cs="Times New Roman"/>
          <w:lang w:eastAsia="ja-JP"/>
        </w:rPr>
      </w:pPr>
      <w:r w:rsidRPr="00D575A4">
        <w:rPr>
          <w:rFonts w:ascii="Times New Roman" w:eastAsia="MS Mincho" w:hAnsi="Times New Roman" w:cs="Times New Roman"/>
          <w:lang w:eastAsia="ja-JP"/>
        </w:rPr>
        <w:t>Разместите в презентации рисунки.</w:t>
      </w:r>
    </w:p>
    <w:p w:rsidR="00D575A4" w:rsidRPr="00D575A4" w:rsidRDefault="00D575A4" w:rsidP="004C179B">
      <w:pPr>
        <w:numPr>
          <w:ilvl w:val="0"/>
          <w:numId w:val="134"/>
        </w:numPr>
        <w:autoSpaceDE w:val="0"/>
        <w:autoSpaceDN w:val="0"/>
        <w:adjustRightInd w:val="0"/>
        <w:spacing w:after="0" w:line="240" w:lineRule="auto"/>
        <w:rPr>
          <w:rFonts w:ascii="Times New Roman" w:eastAsia="Times New Roman" w:hAnsi="Times New Roman" w:cs="Times New Roman"/>
          <w:lang/>
        </w:rPr>
      </w:pPr>
      <w:r w:rsidRPr="00D575A4">
        <w:rPr>
          <w:rFonts w:ascii="Times New Roman" w:eastAsia="Times New Roman" w:hAnsi="Times New Roman" w:cs="Times New Roman"/>
          <w:lang/>
        </w:rPr>
        <w:t>Разместите тексты на слайдах</w:t>
      </w:r>
      <w:r w:rsidRPr="00D575A4">
        <w:rPr>
          <w:rFonts w:ascii="Times New Roman" w:eastAsia="Times New Roman" w:hAnsi="Times New Roman" w:cs="Times New Roman"/>
          <w:color w:val="000000"/>
          <w:sz w:val="24"/>
          <w:szCs w:val="20"/>
          <w:lang/>
        </w:rPr>
        <w:t>информатика_вариант№.</w:t>
      </w:r>
      <w:r w:rsidRPr="00D575A4">
        <w:rPr>
          <w:rFonts w:ascii="Times New Roman" w:eastAsia="Times New Roman" w:hAnsi="Times New Roman" w:cs="Times New Roman"/>
          <w:color w:val="000000"/>
          <w:sz w:val="24"/>
          <w:szCs w:val="20"/>
          <w:lang w:val="en-US"/>
        </w:rPr>
        <w:t>doc</w:t>
      </w:r>
      <w:r w:rsidRPr="00D575A4">
        <w:rPr>
          <w:rFonts w:ascii="Times New Roman" w:eastAsia="Times New Roman" w:hAnsi="Times New Roman" w:cs="Times New Roman"/>
          <w:color w:val="000000"/>
          <w:sz w:val="24"/>
          <w:szCs w:val="20"/>
          <w:lang/>
        </w:rPr>
        <w:t>.</w:t>
      </w:r>
    </w:p>
    <w:p w:rsidR="00D575A4" w:rsidRPr="00D575A4" w:rsidRDefault="00D575A4" w:rsidP="004C179B">
      <w:pPr>
        <w:numPr>
          <w:ilvl w:val="0"/>
          <w:numId w:val="134"/>
        </w:numPr>
        <w:autoSpaceDE w:val="0"/>
        <w:autoSpaceDN w:val="0"/>
        <w:adjustRightInd w:val="0"/>
        <w:spacing w:after="0" w:line="240" w:lineRule="auto"/>
        <w:rPr>
          <w:rFonts w:ascii="Times New Roman" w:eastAsia="Times New Roman" w:hAnsi="Times New Roman" w:cs="Times New Roman"/>
          <w:lang/>
        </w:rPr>
      </w:pPr>
      <w:r w:rsidRPr="00D575A4">
        <w:rPr>
          <w:rFonts w:ascii="Times New Roman" w:eastAsia="Times New Roman" w:hAnsi="Times New Roman" w:cs="Times New Roman"/>
          <w:lang/>
        </w:rPr>
        <w:t>Отформатируйте текст, чтобы выделить иерархию заголовков.</w:t>
      </w:r>
    </w:p>
    <w:p w:rsidR="00D575A4" w:rsidRPr="00D575A4" w:rsidRDefault="00D575A4" w:rsidP="004C179B">
      <w:pPr>
        <w:numPr>
          <w:ilvl w:val="0"/>
          <w:numId w:val="134"/>
        </w:numPr>
        <w:autoSpaceDE w:val="0"/>
        <w:autoSpaceDN w:val="0"/>
        <w:adjustRightInd w:val="0"/>
        <w:spacing w:after="0" w:line="240" w:lineRule="auto"/>
        <w:rPr>
          <w:rFonts w:ascii="Times New Roman" w:eastAsia="Times New Roman" w:hAnsi="Times New Roman" w:cs="Times New Roman"/>
          <w:lang/>
        </w:rPr>
      </w:pPr>
      <w:r w:rsidRPr="00D575A4">
        <w:rPr>
          <w:rFonts w:ascii="Times New Roman" w:eastAsia="Times New Roman" w:hAnsi="Times New Roman" w:cs="Times New Roman"/>
          <w:lang/>
        </w:rPr>
        <w:t>Анимируйте появление текста по пунктам. Выполните анимацию фигур: зачеркните неверное утверждение(линии крест-накрест).</w:t>
      </w:r>
    </w:p>
    <w:p w:rsidR="00D575A4" w:rsidRPr="00D575A4" w:rsidRDefault="00D575A4" w:rsidP="004C179B">
      <w:pPr>
        <w:numPr>
          <w:ilvl w:val="0"/>
          <w:numId w:val="134"/>
        </w:numPr>
        <w:spacing w:after="0" w:line="240" w:lineRule="auto"/>
        <w:rPr>
          <w:rFonts w:ascii="Times New Roman" w:eastAsia="MS Mincho" w:hAnsi="Times New Roman" w:cs="Times New Roman"/>
          <w:lang w:eastAsia="ja-JP"/>
        </w:rPr>
      </w:pPr>
      <w:r w:rsidRPr="00D575A4">
        <w:rPr>
          <w:rFonts w:ascii="Times New Roman" w:eastAsia="MS Mincho" w:hAnsi="Times New Roman" w:cs="Times New Roman"/>
          <w:lang w:eastAsia="ja-JP"/>
        </w:rPr>
        <w:t xml:space="preserve">Откройте файл </w:t>
      </w:r>
      <w:r w:rsidRPr="00D575A4">
        <w:rPr>
          <w:rFonts w:ascii="Times New Roman" w:eastAsia="MS Mincho" w:hAnsi="Times New Roman" w:cs="Times New Roman"/>
          <w:color w:val="000000"/>
          <w:lang w:val="en-US" w:eastAsia="ja-JP"/>
        </w:rPr>
        <w:t>d</w:t>
      </w:r>
      <w:r w:rsidRPr="00D575A4">
        <w:rPr>
          <w:rFonts w:ascii="Times New Roman" w:eastAsia="MS Mincho" w:hAnsi="Times New Roman" w:cs="Times New Roman"/>
          <w:color w:val="000000"/>
          <w:lang w:eastAsia="ja-JP"/>
        </w:rPr>
        <w:t>3-3.</w:t>
      </w:r>
      <w:r w:rsidRPr="00D575A4">
        <w:rPr>
          <w:rFonts w:ascii="Times New Roman" w:eastAsia="MS Mincho" w:hAnsi="Times New Roman" w:cs="Times New Roman"/>
          <w:color w:val="000000"/>
          <w:lang w:val="en-US" w:eastAsia="ja-JP"/>
        </w:rPr>
        <w:t>doc</w:t>
      </w:r>
      <w:r w:rsidRPr="00D575A4">
        <w:rPr>
          <w:rFonts w:ascii="Times New Roman" w:eastAsia="MS Mincho" w:hAnsi="Times New Roman" w:cs="Times New Roman"/>
          <w:color w:val="000000"/>
          <w:lang w:eastAsia="ja-JP"/>
        </w:rPr>
        <w:t xml:space="preserve">. </w:t>
      </w:r>
      <w:r w:rsidRPr="00D575A4">
        <w:rPr>
          <w:rFonts w:ascii="Times New Roman" w:eastAsia="MS Mincho" w:hAnsi="Times New Roman" w:cs="Times New Roman"/>
          <w:lang w:eastAsia="ja-JP"/>
        </w:rPr>
        <w:t>По этим данным составьте круговую диаграмму, гистограмму.</w:t>
      </w:r>
    </w:p>
    <w:p w:rsidR="00D575A4" w:rsidRPr="00D575A4" w:rsidRDefault="00D575A4" w:rsidP="004C179B">
      <w:pPr>
        <w:numPr>
          <w:ilvl w:val="0"/>
          <w:numId w:val="134"/>
        </w:numPr>
        <w:spacing w:after="0" w:line="240" w:lineRule="auto"/>
        <w:rPr>
          <w:rFonts w:ascii="Times New Roman" w:eastAsia="MS Mincho" w:hAnsi="Times New Roman" w:cs="Times New Roman"/>
          <w:lang w:eastAsia="ja-JP"/>
        </w:rPr>
      </w:pPr>
      <w:r w:rsidRPr="00D575A4">
        <w:rPr>
          <w:rFonts w:ascii="Times New Roman" w:eastAsia="MS Mincho" w:hAnsi="Times New Roman" w:cs="Times New Roman"/>
          <w:lang w:eastAsia="ja-JP"/>
        </w:rPr>
        <w:t>Примените к презентации различные темы оформления, выберите подходящую.</w:t>
      </w:r>
    </w:p>
    <w:p w:rsidR="00D575A4" w:rsidRPr="00D575A4" w:rsidRDefault="00D575A4" w:rsidP="004C179B">
      <w:pPr>
        <w:numPr>
          <w:ilvl w:val="0"/>
          <w:numId w:val="134"/>
        </w:numPr>
        <w:spacing w:after="0" w:line="240" w:lineRule="auto"/>
        <w:rPr>
          <w:rFonts w:ascii="Times New Roman" w:eastAsia="MS Mincho" w:hAnsi="Times New Roman" w:cs="Times New Roman"/>
          <w:lang w:eastAsia="ja-JP"/>
        </w:rPr>
      </w:pPr>
      <w:r w:rsidRPr="00D575A4">
        <w:rPr>
          <w:rFonts w:ascii="Times New Roman" w:eastAsia="MS Mincho" w:hAnsi="Times New Roman" w:cs="Times New Roman"/>
          <w:lang w:eastAsia="ja-JP"/>
        </w:rPr>
        <w:t>Создайте слайд «Содержание», расставьте гиперссылки. Создайте кнопки перехода вперёд и назад, на содержание. Проверьте, что гиперссылки читаются.</w:t>
      </w:r>
    </w:p>
    <w:p w:rsidR="00D575A4" w:rsidRPr="00D575A4" w:rsidRDefault="00D575A4" w:rsidP="004C179B">
      <w:pPr>
        <w:numPr>
          <w:ilvl w:val="0"/>
          <w:numId w:val="134"/>
        </w:numPr>
        <w:spacing w:after="0" w:line="240" w:lineRule="auto"/>
        <w:rPr>
          <w:rFonts w:ascii="Times New Roman" w:eastAsia="MS Mincho" w:hAnsi="Times New Roman" w:cs="Times New Roman"/>
          <w:lang w:eastAsia="ja-JP"/>
        </w:rPr>
      </w:pPr>
      <w:r w:rsidRPr="00D575A4">
        <w:rPr>
          <w:rFonts w:ascii="Times New Roman" w:eastAsia="MS Mincho" w:hAnsi="Times New Roman" w:cs="Times New Roman"/>
          <w:lang w:eastAsia="ja-JP"/>
        </w:rPr>
        <w:t>Подберите свой фон и элементы оформления.</w:t>
      </w:r>
    </w:p>
    <w:p w:rsidR="00D575A4" w:rsidRPr="00D575A4" w:rsidRDefault="00D575A4" w:rsidP="004C179B">
      <w:pPr>
        <w:numPr>
          <w:ilvl w:val="0"/>
          <w:numId w:val="134"/>
        </w:numPr>
        <w:spacing w:after="0" w:line="240" w:lineRule="auto"/>
        <w:rPr>
          <w:rFonts w:ascii="Times New Roman" w:eastAsia="MS Mincho" w:hAnsi="Times New Roman" w:cs="Times New Roman"/>
          <w:lang w:eastAsia="ja-JP"/>
        </w:rPr>
      </w:pPr>
      <w:r w:rsidRPr="00D575A4">
        <w:rPr>
          <w:rFonts w:ascii="Times New Roman" w:eastAsia="MS Mincho" w:hAnsi="Times New Roman" w:cs="Times New Roman"/>
          <w:lang w:eastAsia="ja-JP"/>
        </w:rPr>
        <w:t>Проверьте орфографию.</w:t>
      </w:r>
    </w:p>
    <w:p w:rsidR="00D575A4" w:rsidRPr="00D575A4" w:rsidRDefault="00D575A4" w:rsidP="004C179B">
      <w:pPr>
        <w:numPr>
          <w:ilvl w:val="0"/>
          <w:numId w:val="134"/>
        </w:numPr>
        <w:spacing w:after="0" w:line="240" w:lineRule="auto"/>
        <w:rPr>
          <w:rFonts w:ascii="Times New Roman" w:eastAsia="MS Mincho" w:hAnsi="Times New Roman" w:cs="Times New Roman"/>
          <w:lang w:eastAsia="ja-JP"/>
        </w:rPr>
      </w:pPr>
      <w:r w:rsidRPr="00D575A4">
        <w:rPr>
          <w:rFonts w:ascii="Times New Roman" w:eastAsia="MS Mincho" w:hAnsi="Times New Roman" w:cs="Times New Roman"/>
          <w:lang w:eastAsia="ja-JP"/>
        </w:rPr>
        <w:t>Сохраните файл в папке и под именем, которые укажет учитель.</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i/>
          <w:sz w:val="24"/>
          <w:szCs w:val="20"/>
          <w:lang/>
        </w:rPr>
      </w:pPr>
      <w:r w:rsidRPr="00D575A4">
        <w:rPr>
          <w:rFonts w:ascii="Times New Roman" w:eastAsia="Times New Roman" w:hAnsi="Times New Roman" w:cs="Times New Roman"/>
          <w:i/>
          <w:sz w:val="24"/>
          <w:szCs w:val="20"/>
          <w:lang/>
        </w:rPr>
        <w:t xml:space="preserve">Задание </w:t>
      </w:r>
      <w:r w:rsidRPr="00D575A4">
        <w:rPr>
          <w:rFonts w:ascii="Times New Roman" w:eastAsia="Times New Roman" w:hAnsi="Times New Roman" w:cs="Times New Roman"/>
          <w:i/>
          <w:sz w:val="24"/>
          <w:szCs w:val="20"/>
          <w:lang/>
        </w:rPr>
        <w:t xml:space="preserve"> проверяет умения и знания оформления</w:t>
      </w:r>
      <w:r w:rsidRPr="00D575A4">
        <w:rPr>
          <w:rFonts w:ascii="Times New Roman" w:eastAsia="Times New Roman" w:hAnsi="Times New Roman" w:cs="Times New Roman"/>
          <w:i/>
          <w:sz w:val="24"/>
          <w:szCs w:val="20"/>
          <w:lang/>
        </w:rPr>
        <w:t xml:space="preserve"> текста, анимации и схем в презентации</w:t>
      </w:r>
      <w:r w:rsidRPr="00D575A4">
        <w:rPr>
          <w:rFonts w:ascii="Times New Roman" w:eastAsia="Times New Roman" w:hAnsi="Times New Roman" w:cs="Times New Roman"/>
          <w:i/>
          <w:sz w:val="24"/>
          <w:szCs w:val="20"/>
          <w:lang/>
        </w:rPr>
        <w:t xml:space="preserve">. Поскольку существуют </w:t>
      </w:r>
      <w:r w:rsidRPr="00D575A4">
        <w:rPr>
          <w:rFonts w:ascii="Times New Roman" w:eastAsia="Times New Roman" w:hAnsi="Times New Roman" w:cs="Times New Roman"/>
          <w:i/>
          <w:sz w:val="24"/>
          <w:szCs w:val="20"/>
          <w:lang/>
        </w:rPr>
        <w:t>три</w:t>
      </w:r>
      <w:r w:rsidRPr="00D575A4">
        <w:rPr>
          <w:rFonts w:ascii="Times New Roman" w:eastAsia="Times New Roman" w:hAnsi="Times New Roman" w:cs="Times New Roman"/>
          <w:i/>
          <w:sz w:val="24"/>
          <w:szCs w:val="20"/>
          <w:lang/>
        </w:rPr>
        <w:t xml:space="preserve"> вариант</w:t>
      </w:r>
      <w:r w:rsidRPr="00D575A4">
        <w:rPr>
          <w:rFonts w:ascii="Times New Roman" w:eastAsia="Times New Roman" w:hAnsi="Times New Roman" w:cs="Times New Roman"/>
          <w:i/>
          <w:sz w:val="24"/>
          <w:szCs w:val="20"/>
          <w:lang/>
        </w:rPr>
        <w:t>а</w:t>
      </w:r>
      <w:r w:rsidRPr="00D575A4">
        <w:rPr>
          <w:rFonts w:ascii="Times New Roman" w:eastAsia="Times New Roman" w:hAnsi="Times New Roman" w:cs="Times New Roman"/>
          <w:i/>
          <w:sz w:val="24"/>
          <w:szCs w:val="20"/>
          <w:lang/>
        </w:rPr>
        <w:t xml:space="preserve">, обязательно  творческое выполнение. </w:t>
      </w:r>
      <w:r w:rsidRPr="00D575A4">
        <w:rPr>
          <w:rFonts w:ascii="Times New Roman" w:eastAsia="Times New Roman" w:hAnsi="Times New Roman" w:cs="Times New Roman"/>
          <w:i/>
          <w:sz w:val="24"/>
          <w:szCs w:val="20"/>
          <w:lang/>
        </w:rPr>
        <w:t>К изображениям прилагаются три файла с разной информацией: информатика_вариант1.doc (для 1 варианта), информатика_вариант2.doc (для 2 варианта), информатика_вариант3.doc (для третьего варианта).</w:t>
      </w:r>
    </w:p>
    <w:p w:rsidR="00D575A4" w:rsidRPr="00D575A4" w:rsidRDefault="00D575A4" w:rsidP="00D575A4">
      <w:pPr>
        <w:spacing w:after="0" w:line="360" w:lineRule="auto"/>
        <w:ind w:left="720" w:firstLine="397"/>
        <w:contextualSpacing/>
        <w:jc w:val="both"/>
        <w:rPr>
          <w:rFonts w:ascii="Times New Roman" w:eastAsia="Times New Roman" w:hAnsi="Times New Roman" w:cs="Times New Roman"/>
          <w:kern w:val="28"/>
          <w:sz w:val="28"/>
          <w:lang w:eastAsia="ru-RU"/>
        </w:rPr>
      </w:pPr>
    </w:p>
    <w:p w:rsidR="00D575A4" w:rsidRPr="00D575A4" w:rsidRDefault="00D575A4" w:rsidP="00D575A4">
      <w:pPr>
        <w:tabs>
          <w:tab w:val="center" w:pos="4677"/>
          <w:tab w:val="right" w:pos="9355"/>
        </w:tabs>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b/>
          <w:sz w:val="24"/>
          <w:szCs w:val="24"/>
          <w:lang w:eastAsia="ja-JP"/>
        </w:rPr>
        <w:t>Таблицы итоговой диагностики. Основной материал.</w:t>
      </w:r>
    </w:p>
    <w:p w:rsidR="00D575A4" w:rsidRPr="00D575A4" w:rsidRDefault="00D575A4" w:rsidP="00D575A4">
      <w:pPr>
        <w:spacing w:after="0" w:line="240" w:lineRule="auto"/>
        <w:rPr>
          <w:rFonts w:ascii="Times New Roman" w:eastAsia="MS Mincho" w:hAnsi="Times New Roman" w:cs="Times New Roman"/>
          <w:b/>
          <w:sz w:val="24"/>
          <w:szCs w:val="24"/>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81"/>
        <w:gridCol w:w="874"/>
        <w:gridCol w:w="825"/>
        <w:gridCol w:w="1162"/>
        <w:gridCol w:w="4028"/>
      </w:tblGrid>
      <w:tr w:rsidR="00D575A4" w:rsidRPr="00D575A4" w:rsidTr="00BB079E">
        <w:trPr>
          <w:trHeight w:val="400"/>
        </w:trPr>
        <w:tc>
          <w:tcPr>
            <w:tcW w:w="2681" w:type="dxa"/>
            <w:vMerge w:val="restart"/>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lastRenderedPageBreak/>
              <w:t>Умения необходимый уровень</w:t>
            </w:r>
          </w:p>
        </w:tc>
        <w:tc>
          <w:tcPr>
            <w:tcW w:w="2861" w:type="dxa"/>
            <w:gridSpan w:val="3"/>
            <w:shd w:val="clear" w:color="auto" w:fill="auto"/>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 xml:space="preserve">Задания </w:t>
            </w:r>
          </w:p>
        </w:tc>
        <w:tc>
          <w:tcPr>
            <w:tcW w:w="4028" w:type="dxa"/>
            <w:shd w:val="clear" w:color="auto" w:fill="auto"/>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Возможные ошибки</w:t>
            </w:r>
          </w:p>
        </w:tc>
      </w:tr>
      <w:tr w:rsidR="00D575A4" w:rsidRPr="00D575A4" w:rsidTr="00BB079E">
        <w:trPr>
          <w:trHeight w:val="400"/>
        </w:trPr>
        <w:tc>
          <w:tcPr>
            <w:tcW w:w="2681" w:type="dxa"/>
            <w:vMerge/>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p>
        </w:tc>
        <w:tc>
          <w:tcPr>
            <w:tcW w:w="874" w:type="dxa"/>
            <w:shd w:val="clear" w:color="auto" w:fill="auto"/>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1</w:t>
            </w:r>
          </w:p>
        </w:tc>
        <w:tc>
          <w:tcPr>
            <w:tcW w:w="825" w:type="dxa"/>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2</w:t>
            </w:r>
          </w:p>
        </w:tc>
        <w:tc>
          <w:tcPr>
            <w:tcW w:w="1162" w:type="dxa"/>
            <w:shd w:val="clear" w:color="auto" w:fill="auto"/>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3</w:t>
            </w:r>
          </w:p>
        </w:tc>
        <w:tc>
          <w:tcPr>
            <w:tcW w:w="4028" w:type="dxa"/>
            <w:shd w:val="clear" w:color="auto" w:fill="auto"/>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p>
        </w:tc>
      </w:tr>
      <w:tr w:rsidR="00D575A4" w:rsidRPr="00D575A4" w:rsidTr="00BB079E">
        <w:tc>
          <w:tcPr>
            <w:tcW w:w="2681"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создавать и сохранять файлы презентации;</w:t>
            </w:r>
          </w:p>
        </w:tc>
        <w:tc>
          <w:tcPr>
            <w:tcW w:w="874"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825" w:type="dxa"/>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1162"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402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смог создать или сохранить файл.</w:t>
            </w:r>
          </w:p>
        </w:tc>
      </w:tr>
      <w:tr w:rsidR="00D575A4" w:rsidRPr="00D575A4" w:rsidTr="00BB079E">
        <w:tc>
          <w:tcPr>
            <w:tcW w:w="2681"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набирать текст и сохранять текстовые объекты;</w:t>
            </w:r>
          </w:p>
        </w:tc>
        <w:tc>
          <w:tcPr>
            <w:tcW w:w="874"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825" w:type="dxa"/>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1162"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402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смог набрать текст на слайде.</w:t>
            </w:r>
          </w:p>
        </w:tc>
      </w:tr>
      <w:tr w:rsidR="00D575A4" w:rsidRPr="00D575A4" w:rsidTr="00BB079E">
        <w:tc>
          <w:tcPr>
            <w:tcW w:w="2681"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форматировать текст: выбирать шрифт, символы, выравнивание абзацев, настраивать отступы, интервалы абзацев;</w:t>
            </w:r>
          </w:p>
        </w:tc>
        <w:tc>
          <w:tcPr>
            <w:tcW w:w="874"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825" w:type="dxa"/>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1162"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402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смог отформатировать текст.</w:t>
            </w:r>
          </w:p>
        </w:tc>
      </w:tr>
      <w:tr w:rsidR="00D575A4" w:rsidRPr="00D575A4" w:rsidTr="00BB079E">
        <w:tc>
          <w:tcPr>
            <w:tcW w:w="2681"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выделять иерархию заголовков, создавать списки;</w:t>
            </w:r>
          </w:p>
        </w:tc>
        <w:tc>
          <w:tcPr>
            <w:tcW w:w="874"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825" w:type="dxa"/>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1162"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402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умеет выделять иерархию заголовков</w:t>
            </w:r>
          </w:p>
        </w:tc>
      </w:tr>
      <w:tr w:rsidR="00D575A4" w:rsidRPr="00D575A4" w:rsidTr="00BB079E">
        <w:tc>
          <w:tcPr>
            <w:tcW w:w="2681"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вставлять фотографию, рисунок векторного редактора (фигуру);</w:t>
            </w:r>
          </w:p>
        </w:tc>
        <w:tc>
          <w:tcPr>
            <w:tcW w:w="874"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825" w:type="dxa"/>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1162"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402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смог разместить на слайде фотографию, рисунок.</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смог разместить иллюстрацию в заданном месте документа</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p>
        </w:tc>
      </w:tr>
      <w:tr w:rsidR="00D575A4" w:rsidRPr="00D575A4" w:rsidTr="00BB079E">
        <w:tc>
          <w:tcPr>
            <w:tcW w:w="2681"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создавать макеты по готовым шаблонам;</w:t>
            </w:r>
          </w:p>
        </w:tc>
        <w:tc>
          <w:tcPr>
            <w:tcW w:w="874"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825" w:type="dxa"/>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p>
        </w:tc>
        <w:tc>
          <w:tcPr>
            <w:tcW w:w="1162"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402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умеет создавать макеты страниц по готовым шаблонам.</w:t>
            </w:r>
          </w:p>
        </w:tc>
      </w:tr>
      <w:tr w:rsidR="00D575A4" w:rsidRPr="00D575A4" w:rsidTr="00BB079E">
        <w:tc>
          <w:tcPr>
            <w:tcW w:w="2681"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применять темы оформления слайдов;</w:t>
            </w:r>
          </w:p>
        </w:tc>
        <w:tc>
          <w:tcPr>
            <w:tcW w:w="874"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825" w:type="dxa"/>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p>
        </w:tc>
        <w:tc>
          <w:tcPr>
            <w:tcW w:w="1162"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402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умеет применять темы оформления слайдов.</w:t>
            </w:r>
          </w:p>
        </w:tc>
      </w:tr>
      <w:tr w:rsidR="00D575A4" w:rsidRPr="00D575A4" w:rsidTr="00BB079E">
        <w:tc>
          <w:tcPr>
            <w:tcW w:w="2681"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настраивать анимацию текста</w:t>
            </w:r>
            <w:r w:rsidRPr="00D575A4">
              <w:rPr>
                <w:rFonts w:ascii="Times New Roman" w:eastAsia="MS Mincho" w:hAnsi="Times New Roman" w:cs="Times New Roman"/>
                <w:sz w:val="24"/>
                <w:szCs w:val="24"/>
                <w:lang w:val="en-US" w:eastAsia="ja-JP"/>
              </w:rPr>
              <w:t>.</w:t>
            </w:r>
          </w:p>
        </w:tc>
        <w:tc>
          <w:tcPr>
            <w:tcW w:w="874"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825" w:type="dxa"/>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p>
        </w:tc>
        <w:tc>
          <w:tcPr>
            <w:tcW w:w="1162"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402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умеет настраивать анимацию текста</w:t>
            </w:r>
          </w:p>
        </w:tc>
      </w:tr>
      <w:tr w:rsidR="00D575A4" w:rsidRPr="00D575A4" w:rsidTr="00BB079E">
        <w:trPr>
          <w:trHeight w:val="400"/>
        </w:trPr>
        <w:tc>
          <w:tcPr>
            <w:tcW w:w="2681" w:type="dxa"/>
            <w:vMerge w:val="restart"/>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Умения повышенный уровень</w:t>
            </w:r>
          </w:p>
        </w:tc>
        <w:tc>
          <w:tcPr>
            <w:tcW w:w="2861" w:type="dxa"/>
            <w:gridSpan w:val="3"/>
            <w:shd w:val="clear" w:color="auto" w:fill="auto"/>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Задания</w:t>
            </w:r>
          </w:p>
        </w:tc>
        <w:tc>
          <w:tcPr>
            <w:tcW w:w="4028" w:type="dxa"/>
            <w:shd w:val="clear" w:color="auto" w:fill="auto"/>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Возможные ошибки</w:t>
            </w:r>
          </w:p>
        </w:tc>
      </w:tr>
      <w:tr w:rsidR="00D575A4" w:rsidRPr="00D575A4" w:rsidTr="00BB079E">
        <w:trPr>
          <w:trHeight w:val="400"/>
        </w:trPr>
        <w:tc>
          <w:tcPr>
            <w:tcW w:w="2681" w:type="dxa"/>
            <w:vMerge/>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p>
        </w:tc>
        <w:tc>
          <w:tcPr>
            <w:tcW w:w="874" w:type="dxa"/>
            <w:shd w:val="clear" w:color="auto" w:fill="auto"/>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1</w:t>
            </w:r>
          </w:p>
        </w:tc>
        <w:tc>
          <w:tcPr>
            <w:tcW w:w="825" w:type="dxa"/>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2</w:t>
            </w:r>
          </w:p>
        </w:tc>
        <w:tc>
          <w:tcPr>
            <w:tcW w:w="1162" w:type="dxa"/>
            <w:shd w:val="clear" w:color="auto" w:fill="auto"/>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3</w:t>
            </w:r>
          </w:p>
        </w:tc>
        <w:tc>
          <w:tcPr>
            <w:tcW w:w="4028" w:type="dxa"/>
            <w:shd w:val="clear" w:color="auto" w:fill="auto"/>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p>
        </w:tc>
      </w:tr>
      <w:tr w:rsidR="00D575A4" w:rsidRPr="00D575A4" w:rsidTr="00BB079E">
        <w:tc>
          <w:tcPr>
            <w:tcW w:w="2681"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обеспечить удобство чтения текста;</w:t>
            </w:r>
          </w:p>
        </w:tc>
        <w:tc>
          <w:tcPr>
            <w:tcW w:w="874"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825" w:type="dxa"/>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1162"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402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Много различных шрифтов. Цвет мешает читать текст. Нарушена иерархия заголовков и основного текста. Трудно выделить главное.</w:t>
            </w:r>
          </w:p>
        </w:tc>
      </w:tr>
      <w:tr w:rsidR="00D575A4" w:rsidRPr="00D575A4" w:rsidTr="00BB079E">
        <w:tc>
          <w:tcPr>
            <w:tcW w:w="2681"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 менять и настаивать цветовую схему;</w:t>
            </w:r>
          </w:p>
        </w:tc>
        <w:tc>
          <w:tcPr>
            <w:tcW w:w="874"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825" w:type="dxa"/>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1162"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402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p>
        </w:tc>
      </w:tr>
      <w:tr w:rsidR="00D575A4" w:rsidRPr="00D575A4" w:rsidTr="00BB079E">
        <w:tc>
          <w:tcPr>
            <w:tcW w:w="2681" w:type="dxa"/>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Уметь выполнять редактирование иллюстраций</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p>
        </w:tc>
        <w:tc>
          <w:tcPr>
            <w:tcW w:w="874"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_</w:t>
            </w:r>
          </w:p>
        </w:tc>
        <w:tc>
          <w:tcPr>
            <w:tcW w:w="825" w:type="dxa"/>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1162"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_</w:t>
            </w:r>
          </w:p>
        </w:tc>
        <w:tc>
          <w:tcPr>
            <w:tcW w:w="402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смог изменить размер иллюстрации в документе, или выполнить коррекцию изображения.</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p>
        </w:tc>
      </w:tr>
      <w:tr w:rsidR="00D575A4" w:rsidRPr="00D575A4" w:rsidTr="00BB079E">
        <w:tc>
          <w:tcPr>
            <w:tcW w:w="2681"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создавать схему из фигур, объектов SmartArt;</w:t>
            </w:r>
          </w:p>
        </w:tc>
        <w:tc>
          <w:tcPr>
            <w:tcW w:w="874"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825" w:type="dxa"/>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p>
        </w:tc>
        <w:tc>
          <w:tcPr>
            <w:tcW w:w="1162"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402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умеет создавать векторные объекты.</w:t>
            </w:r>
          </w:p>
        </w:tc>
      </w:tr>
      <w:tr w:rsidR="00D575A4" w:rsidRPr="00D575A4" w:rsidTr="00BB079E">
        <w:tc>
          <w:tcPr>
            <w:tcW w:w="2681"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lastRenderedPageBreak/>
              <w:t>уметь создавать оглавление с гиперссылками;</w:t>
            </w:r>
          </w:p>
        </w:tc>
        <w:tc>
          <w:tcPr>
            <w:tcW w:w="874"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825" w:type="dxa"/>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p>
        </w:tc>
        <w:tc>
          <w:tcPr>
            <w:tcW w:w="1162"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402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умеет поменять цвет гиперссылок.</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Гиперссылки не работают.</w:t>
            </w:r>
          </w:p>
        </w:tc>
      </w:tr>
      <w:tr w:rsidR="00D575A4" w:rsidRPr="00D575A4" w:rsidTr="00BB079E">
        <w:tc>
          <w:tcPr>
            <w:tcW w:w="2681"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добавлять кнопки перехода между слайдами;</w:t>
            </w:r>
          </w:p>
        </w:tc>
        <w:tc>
          <w:tcPr>
            <w:tcW w:w="874"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825" w:type="dxa"/>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p>
        </w:tc>
        <w:tc>
          <w:tcPr>
            <w:tcW w:w="1162"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402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умеет добавлять управляющие кнопки.</w:t>
            </w:r>
          </w:p>
        </w:tc>
      </w:tr>
      <w:tr w:rsidR="00D575A4" w:rsidRPr="00D575A4" w:rsidTr="00BB079E">
        <w:tc>
          <w:tcPr>
            <w:tcW w:w="2681"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создавать сценарий презентации;</w:t>
            </w:r>
          </w:p>
        </w:tc>
        <w:tc>
          <w:tcPr>
            <w:tcW w:w="874"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825" w:type="dxa"/>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p>
        </w:tc>
        <w:tc>
          <w:tcPr>
            <w:tcW w:w="1162"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402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умеет структурировать материал, создавать сценарий.</w:t>
            </w:r>
          </w:p>
        </w:tc>
      </w:tr>
      <w:tr w:rsidR="00D575A4" w:rsidRPr="00D575A4" w:rsidTr="00BB079E">
        <w:tc>
          <w:tcPr>
            <w:tcW w:w="2681"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работать в режиме сортировщика слайдов: менять порядок слайдов, удалять слайды настраивать переходы;</w:t>
            </w:r>
          </w:p>
        </w:tc>
        <w:tc>
          <w:tcPr>
            <w:tcW w:w="874"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825" w:type="dxa"/>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p>
        </w:tc>
        <w:tc>
          <w:tcPr>
            <w:tcW w:w="1162"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402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умеет работать в режиме сортировщика слайдов: менять порядок слайдов, удалять слайды настраивать переходы;</w:t>
            </w:r>
          </w:p>
        </w:tc>
      </w:tr>
      <w:tr w:rsidR="00D575A4" w:rsidRPr="00D575A4" w:rsidTr="00BB079E">
        <w:tc>
          <w:tcPr>
            <w:tcW w:w="2681"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настроить показ слайдов автоматически и вручную;</w:t>
            </w:r>
          </w:p>
        </w:tc>
        <w:tc>
          <w:tcPr>
            <w:tcW w:w="874"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825" w:type="dxa"/>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p>
        </w:tc>
        <w:tc>
          <w:tcPr>
            <w:tcW w:w="1162"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402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умеет настроить показ слайдов автоматически и вручную;</w:t>
            </w:r>
          </w:p>
        </w:tc>
      </w:tr>
      <w:tr w:rsidR="00D575A4" w:rsidRPr="00D575A4" w:rsidTr="00BB079E">
        <w:tc>
          <w:tcPr>
            <w:tcW w:w="2681"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создавать список литературы и ресурсов Интернет с гиперссылками;</w:t>
            </w:r>
          </w:p>
        </w:tc>
        <w:tc>
          <w:tcPr>
            <w:tcW w:w="874"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825" w:type="dxa"/>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p>
        </w:tc>
        <w:tc>
          <w:tcPr>
            <w:tcW w:w="1162"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402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Гиперссылки не работают.</w:t>
            </w:r>
          </w:p>
        </w:tc>
      </w:tr>
      <w:tr w:rsidR="00D575A4" w:rsidRPr="00D575A4" w:rsidTr="00BB079E">
        <w:tc>
          <w:tcPr>
            <w:tcW w:w="2681"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использовать панель настройки анимации объектов для различных эффектов;</w:t>
            </w:r>
          </w:p>
        </w:tc>
        <w:tc>
          <w:tcPr>
            <w:tcW w:w="874"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825" w:type="dxa"/>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1162"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p>
        </w:tc>
        <w:tc>
          <w:tcPr>
            <w:tcW w:w="402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умеет использовать панель настройки анимации объектов для различных эффектов.</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p>
        </w:tc>
      </w:tr>
      <w:tr w:rsidR="00D575A4" w:rsidRPr="00D575A4" w:rsidTr="00BB079E">
        <w:tc>
          <w:tcPr>
            <w:tcW w:w="2681"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настраивать цветовую схему, менять цвет гиперссылок;</w:t>
            </w:r>
          </w:p>
        </w:tc>
        <w:tc>
          <w:tcPr>
            <w:tcW w:w="874"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825" w:type="dxa"/>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p>
        </w:tc>
        <w:tc>
          <w:tcPr>
            <w:tcW w:w="1162"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402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умеет настраивать цветовую схему, менять цвет гиперссылок;</w:t>
            </w:r>
          </w:p>
        </w:tc>
      </w:tr>
      <w:tr w:rsidR="00D575A4" w:rsidRPr="00D575A4" w:rsidTr="00BB079E">
        <w:tc>
          <w:tcPr>
            <w:tcW w:w="2681"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выбирать темы оформления и добавлять свои настройки, менять и настаивать фон.</w:t>
            </w:r>
          </w:p>
        </w:tc>
        <w:tc>
          <w:tcPr>
            <w:tcW w:w="874"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825" w:type="dxa"/>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p>
        </w:tc>
        <w:tc>
          <w:tcPr>
            <w:tcW w:w="1162"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402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умеет выбирать темы оформления и добавлять свои настройки, менять и настаивать фон.</w:t>
            </w:r>
          </w:p>
        </w:tc>
      </w:tr>
      <w:tr w:rsidR="00D575A4" w:rsidRPr="00D575A4" w:rsidTr="00BB079E">
        <w:tc>
          <w:tcPr>
            <w:tcW w:w="2681"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устанавливать связь образ – идея.</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p>
        </w:tc>
        <w:tc>
          <w:tcPr>
            <w:tcW w:w="874"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p>
        </w:tc>
        <w:tc>
          <w:tcPr>
            <w:tcW w:w="825" w:type="dxa"/>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p>
        </w:tc>
        <w:tc>
          <w:tcPr>
            <w:tcW w:w="1162"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402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умеет подбирать иллюстрации.</w:t>
            </w:r>
          </w:p>
        </w:tc>
      </w:tr>
    </w:tbl>
    <w:p w:rsidR="00D575A4" w:rsidRPr="00D575A4" w:rsidRDefault="00D575A4" w:rsidP="00D575A4">
      <w:pPr>
        <w:spacing w:after="0" w:line="240" w:lineRule="auto"/>
        <w:ind w:left="720"/>
        <w:rPr>
          <w:rFonts w:ascii="Times New Roman" w:eastAsia="MS Mincho" w:hAnsi="Times New Roman" w:cs="Times New Roman"/>
          <w:b/>
          <w:sz w:val="24"/>
          <w:szCs w:val="24"/>
          <w:lang w:eastAsia="ja-JP"/>
        </w:rPr>
      </w:pPr>
    </w:p>
    <w:p w:rsidR="00D575A4" w:rsidRPr="00D575A4" w:rsidRDefault="00D575A4" w:rsidP="00D575A4">
      <w:pPr>
        <w:spacing w:after="0" w:line="240" w:lineRule="auto"/>
        <w:ind w:left="720"/>
        <w:rPr>
          <w:rFonts w:ascii="Times New Roman" w:eastAsia="MS Mincho" w:hAnsi="Times New Roman" w:cs="Times New Roman"/>
          <w:b/>
          <w:sz w:val="24"/>
          <w:szCs w:val="24"/>
          <w:lang w:eastAsia="ja-JP"/>
        </w:rPr>
      </w:pPr>
    </w:p>
    <w:p w:rsidR="00D575A4" w:rsidRPr="00D575A4" w:rsidRDefault="00D575A4" w:rsidP="00D575A4">
      <w:pPr>
        <w:spacing w:after="0" w:line="240" w:lineRule="auto"/>
        <w:rPr>
          <w:rFonts w:ascii="Times New Roman" w:eastAsia="MS Mincho" w:hAnsi="Times New Roman" w:cs="Times New Roman"/>
          <w:b/>
          <w:sz w:val="24"/>
          <w:szCs w:val="24"/>
          <w:lang w:eastAsia="ja-JP"/>
        </w:rPr>
      </w:pPr>
      <w:r w:rsidRPr="00D575A4">
        <w:rPr>
          <w:rFonts w:ascii="Times New Roman" w:eastAsia="MS Mincho" w:hAnsi="Times New Roman" w:cs="Times New Roman"/>
          <w:b/>
          <w:sz w:val="24"/>
          <w:szCs w:val="24"/>
          <w:lang w:eastAsia="ja-JP"/>
        </w:rPr>
        <w:t>Таблица итоговой диагностической работы по основному материалу. Умения максимального уровня</w:t>
      </w:r>
    </w:p>
    <w:p w:rsidR="00D575A4" w:rsidRPr="00D575A4" w:rsidRDefault="00D575A4" w:rsidP="00D575A4">
      <w:pPr>
        <w:keepNext/>
        <w:spacing w:before="240" w:after="60" w:line="240" w:lineRule="auto"/>
        <w:outlineLvl w:val="2"/>
        <w:rPr>
          <w:rFonts w:ascii="Arial" w:eastAsia="MS Mincho" w:hAnsi="Arial" w:cs="Times New Roman"/>
          <w:b/>
          <w:sz w:val="26"/>
          <w:szCs w:val="26"/>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482"/>
        <w:gridCol w:w="979"/>
        <w:gridCol w:w="979"/>
        <w:gridCol w:w="979"/>
        <w:gridCol w:w="3151"/>
      </w:tblGrid>
      <w:tr w:rsidR="00D575A4" w:rsidRPr="00D575A4" w:rsidTr="00BB079E">
        <w:trPr>
          <w:trHeight w:val="400"/>
        </w:trPr>
        <w:tc>
          <w:tcPr>
            <w:tcW w:w="3482" w:type="dxa"/>
            <w:vMerge w:val="restart"/>
          </w:tcPr>
          <w:p w:rsidR="00D575A4" w:rsidRPr="00D575A4" w:rsidRDefault="00D575A4" w:rsidP="00D575A4">
            <w:pPr>
              <w:widowControl w:val="0"/>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Умения максимального уровня</w:t>
            </w:r>
          </w:p>
        </w:tc>
        <w:tc>
          <w:tcPr>
            <w:tcW w:w="2937" w:type="dxa"/>
            <w:gridSpan w:val="3"/>
            <w:shd w:val="clear" w:color="auto" w:fill="auto"/>
          </w:tcPr>
          <w:p w:rsidR="00D575A4" w:rsidRPr="00D575A4" w:rsidRDefault="00D575A4" w:rsidP="00D575A4">
            <w:pPr>
              <w:widowControl w:val="0"/>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Задания</w:t>
            </w:r>
          </w:p>
        </w:tc>
        <w:tc>
          <w:tcPr>
            <w:tcW w:w="3151" w:type="dxa"/>
            <w:vMerge w:val="restart"/>
            <w:shd w:val="clear" w:color="auto" w:fill="auto"/>
          </w:tcPr>
          <w:p w:rsidR="00D575A4" w:rsidRPr="00D575A4" w:rsidRDefault="00D575A4" w:rsidP="00D575A4">
            <w:pPr>
              <w:widowControl w:val="0"/>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Возможные ошибки</w:t>
            </w:r>
          </w:p>
        </w:tc>
      </w:tr>
      <w:tr w:rsidR="00D575A4" w:rsidRPr="00D575A4" w:rsidTr="00BB079E">
        <w:trPr>
          <w:trHeight w:val="400"/>
        </w:trPr>
        <w:tc>
          <w:tcPr>
            <w:tcW w:w="3482" w:type="dxa"/>
            <w:vMerge/>
          </w:tcPr>
          <w:p w:rsidR="00D575A4" w:rsidRPr="00D575A4" w:rsidRDefault="00D575A4" w:rsidP="00D575A4">
            <w:pPr>
              <w:widowControl w:val="0"/>
              <w:autoSpaceDE w:val="0"/>
              <w:autoSpaceDN w:val="0"/>
              <w:adjustRightInd w:val="0"/>
              <w:spacing w:before="120" w:after="0" w:line="240" w:lineRule="auto"/>
              <w:jc w:val="center"/>
              <w:rPr>
                <w:rFonts w:ascii="Times New Roman" w:eastAsia="Times New Roman" w:hAnsi="Times New Roman" w:cs="Times New Roman"/>
                <w:b/>
                <w:sz w:val="24"/>
                <w:szCs w:val="20"/>
              </w:rPr>
            </w:pPr>
          </w:p>
        </w:tc>
        <w:tc>
          <w:tcPr>
            <w:tcW w:w="979" w:type="dxa"/>
            <w:shd w:val="clear" w:color="auto" w:fill="auto"/>
          </w:tcPr>
          <w:p w:rsidR="00D575A4" w:rsidRPr="00D575A4" w:rsidRDefault="00D575A4" w:rsidP="00D575A4">
            <w:pPr>
              <w:widowControl w:val="0"/>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1</w:t>
            </w:r>
          </w:p>
        </w:tc>
        <w:tc>
          <w:tcPr>
            <w:tcW w:w="979" w:type="dxa"/>
            <w:shd w:val="clear" w:color="auto" w:fill="auto"/>
          </w:tcPr>
          <w:p w:rsidR="00D575A4" w:rsidRPr="00D575A4" w:rsidRDefault="00D575A4" w:rsidP="00D575A4">
            <w:pPr>
              <w:widowControl w:val="0"/>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2</w:t>
            </w:r>
          </w:p>
        </w:tc>
        <w:tc>
          <w:tcPr>
            <w:tcW w:w="979" w:type="dxa"/>
            <w:shd w:val="clear" w:color="auto" w:fill="auto"/>
          </w:tcPr>
          <w:p w:rsidR="00D575A4" w:rsidRPr="00D575A4" w:rsidRDefault="00D575A4" w:rsidP="00D575A4">
            <w:pPr>
              <w:widowControl w:val="0"/>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3</w:t>
            </w:r>
          </w:p>
        </w:tc>
        <w:tc>
          <w:tcPr>
            <w:tcW w:w="3151" w:type="dxa"/>
            <w:vMerge/>
            <w:shd w:val="clear" w:color="auto" w:fill="auto"/>
          </w:tcPr>
          <w:p w:rsidR="00D575A4" w:rsidRPr="00D575A4" w:rsidRDefault="00D575A4" w:rsidP="00D575A4">
            <w:pPr>
              <w:widowControl w:val="0"/>
              <w:autoSpaceDE w:val="0"/>
              <w:autoSpaceDN w:val="0"/>
              <w:adjustRightInd w:val="0"/>
              <w:spacing w:before="120" w:after="0" w:line="240" w:lineRule="auto"/>
              <w:jc w:val="center"/>
              <w:rPr>
                <w:rFonts w:ascii="Times New Roman" w:eastAsia="Times New Roman" w:hAnsi="Times New Roman" w:cs="Times New Roman"/>
                <w:b/>
                <w:sz w:val="24"/>
                <w:szCs w:val="20"/>
              </w:rPr>
            </w:pPr>
          </w:p>
        </w:tc>
      </w:tr>
      <w:tr w:rsidR="00D575A4" w:rsidRPr="00D575A4" w:rsidTr="00BB079E">
        <w:tc>
          <w:tcPr>
            <w:tcW w:w="3482"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уметь создавать и сохранять </w:t>
            </w:r>
            <w:r w:rsidRPr="00D575A4">
              <w:rPr>
                <w:rFonts w:ascii="Times New Roman" w:eastAsia="MS Mincho" w:hAnsi="Times New Roman" w:cs="Times New Roman"/>
                <w:sz w:val="24"/>
                <w:szCs w:val="24"/>
                <w:lang w:eastAsia="ja-JP"/>
              </w:rPr>
              <w:lastRenderedPageBreak/>
              <w:t>файлы презентации с оптимизацией размера изображений;</w:t>
            </w:r>
          </w:p>
        </w:tc>
        <w:tc>
          <w:tcPr>
            <w:tcW w:w="979" w:type="dxa"/>
            <w:shd w:val="clear" w:color="auto" w:fill="auto"/>
          </w:tcPr>
          <w:p w:rsidR="00D575A4" w:rsidRPr="00D575A4" w:rsidRDefault="00D575A4" w:rsidP="00D575A4">
            <w:pPr>
              <w:widowControl w:val="0"/>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lastRenderedPageBreak/>
              <w:t>+</w:t>
            </w:r>
          </w:p>
        </w:tc>
        <w:tc>
          <w:tcPr>
            <w:tcW w:w="979" w:type="dxa"/>
            <w:shd w:val="clear" w:color="auto" w:fill="auto"/>
          </w:tcPr>
          <w:p w:rsidR="00D575A4" w:rsidRPr="00D575A4" w:rsidRDefault="00D575A4" w:rsidP="00D575A4">
            <w:pPr>
              <w:widowControl w:val="0"/>
              <w:autoSpaceDE w:val="0"/>
              <w:autoSpaceDN w:val="0"/>
              <w:adjustRightInd w:val="0"/>
              <w:spacing w:before="120" w:after="0" w:line="240" w:lineRule="auto"/>
              <w:rPr>
                <w:rFonts w:ascii="Times New Roman" w:eastAsia="Times New Roman" w:hAnsi="Times New Roman" w:cs="Times New Roman"/>
                <w:sz w:val="24"/>
                <w:szCs w:val="20"/>
              </w:rPr>
            </w:pPr>
          </w:p>
        </w:tc>
        <w:tc>
          <w:tcPr>
            <w:tcW w:w="979" w:type="dxa"/>
            <w:shd w:val="clear" w:color="auto" w:fill="auto"/>
          </w:tcPr>
          <w:p w:rsidR="00D575A4" w:rsidRPr="00D575A4" w:rsidRDefault="00D575A4" w:rsidP="00D575A4">
            <w:pPr>
              <w:widowControl w:val="0"/>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3151" w:type="dxa"/>
            <w:shd w:val="clear" w:color="auto" w:fill="auto"/>
          </w:tcPr>
          <w:p w:rsidR="00D575A4" w:rsidRPr="00D575A4" w:rsidRDefault="00D575A4" w:rsidP="00D575A4">
            <w:pPr>
              <w:widowControl w:val="0"/>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 xml:space="preserve">Не умеет создавать и </w:t>
            </w:r>
            <w:r w:rsidRPr="00D575A4">
              <w:rPr>
                <w:rFonts w:ascii="Times New Roman" w:eastAsia="Times New Roman" w:hAnsi="Times New Roman" w:cs="Times New Roman"/>
                <w:sz w:val="24"/>
                <w:szCs w:val="20"/>
              </w:rPr>
              <w:lastRenderedPageBreak/>
              <w:t>сохранять файлы презентации с оптимизацией размера изображений;</w:t>
            </w:r>
          </w:p>
        </w:tc>
      </w:tr>
      <w:tr w:rsidR="00D575A4" w:rsidRPr="00D575A4" w:rsidTr="00BB079E">
        <w:tc>
          <w:tcPr>
            <w:tcW w:w="3482"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lastRenderedPageBreak/>
              <w:t>уметь готовить для презентации рисунки, редактировать изображения, проводить коррекцию цвета, тона, выполнять обрезку, поворот;</w:t>
            </w:r>
          </w:p>
        </w:tc>
        <w:tc>
          <w:tcPr>
            <w:tcW w:w="979" w:type="dxa"/>
            <w:shd w:val="clear" w:color="auto" w:fill="auto"/>
          </w:tcPr>
          <w:p w:rsidR="00D575A4" w:rsidRPr="00D575A4" w:rsidRDefault="00D575A4" w:rsidP="00D575A4">
            <w:pPr>
              <w:widowControl w:val="0"/>
              <w:autoSpaceDE w:val="0"/>
              <w:autoSpaceDN w:val="0"/>
              <w:adjustRightInd w:val="0"/>
              <w:spacing w:before="120" w:after="0" w:line="240" w:lineRule="auto"/>
              <w:rPr>
                <w:rFonts w:ascii="Times New Roman" w:eastAsia="Times New Roman" w:hAnsi="Times New Roman" w:cs="Times New Roman"/>
                <w:sz w:val="24"/>
                <w:szCs w:val="20"/>
              </w:rPr>
            </w:pPr>
          </w:p>
        </w:tc>
        <w:tc>
          <w:tcPr>
            <w:tcW w:w="979" w:type="dxa"/>
            <w:shd w:val="clear" w:color="auto" w:fill="auto"/>
          </w:tcPr>
          <w:p w:rsidR="00D575A4" w:rsidRPr="00D575A4" w:rsidRDefault="00D575A4" w:rsidP="00D575A4">
            <w:pPr>
              <w:widowControl w:val="0"/>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979" w:type="dxa"/>
            <w:shd w:val="clear" w:color="auto" w:fill="auto"/>
          </w:tcPr>
          <w:p w:rsidR="00D575A4" w:rsidRPr="00D575A4" w:rsidRDefault="00D575A4" w:rsidP="00D575A4">
            <w:pPr>
              <w:widowControl w:val="0"/>
              <w:autoSpaceDE w:val="0"/>
              <w:autoSpaceDN w:val="0"/>
              <w:adjustRightInd w:val="0"/>
              <w:spacing w:before="120" w:after="0" w:line="240" w:lineRule="auto"/>
              <w:rPr>
                <w:rFonts w:ascii="Times New Roman" w:eastAsia="Times New Roman" w:hAnsi="Times New Roman" w:cs="Times New Roman"/>
                <w:sz w:val="24"/>
                <w:szCs w:val="20"/>
              </w:rPr>
            </w:pPr>
          </w:p>
        </w:tc>
        <w:tc>
          <w:tcPr>
            <w:tcW w:w="3151" w:type="dxa"/>
            <w:shd w:val="clear" w:color="auto" w:fill="auto"/>
          </w:tcPr>
          <w:p w:rsidR="00D575A4" w:rsidRPr="00D575A4" w:rsidRDefault="00D575A4" w:rsidP="00D575A4">
            <w:pPr>
              <w:widowControl w:val="0"/>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умеет готовить для презентации рисунки, редактировать изображения, проводить коррекцию цвета, тона, выполнять обрезку, поворот;</w:t>
            </w:r>
          </w:p>
        </w:tc>
      </w:tr>
      <w:tr w:rsidR="00D575A4" w:rsidRPr="00D575A4" w:rsidTr="00BB079E">
        <w:tc>
          <w:tcPr>
            <w:tcW w:w="3482"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импортировать объекты из других приложений;</w:t>
            </w:r>
          </w:p>
        </w:tc>
        <w:tc>
          <w:tcPr>
            <w:tcW w:w="979" w:type="dxa"/>
            <w:shd w:val="clear" w:color="auto" w:fill="auto"/>
          </w:tcPr>
          <w:p w:rsidR="00D575A4" w:rsidRPr="00D575A4" w:rsidRDefault="00D575A4" w:rsidP="00D575A4">
            <w:pPr>
              <w:widowControl w:val="0"/>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979" w:type="dxa"/>
            <w:shd w:val="clear" w:color="auto" w:fill="auto"/>
          </w:tcPr>
          <w:p w:rsidR="00D575A4" w:rsidRPr="00D575A4" w:rsidRDefault="00D575A4" w:rsidP="00D575A4">
            <w:pPr>
              <w:widowControl w:val="0"/>
              <w:autoSpaceDE w:val="0"/>
              <w:autoSpaceDN w:val="0"/>
              <w:adjustRightInd w:val="0"/>
              <w:spacing w:before="120" w:after="0" w:line="240" w:lineRule="auto"/>
              <w:rPr>
                <w:rFonts w:ascii="Times New Roman" w:eastAsia="Times New Roman" w:hAnsi="Times New Roman" w:cs="Times New Roman"/>
                <w:sz w:val="24"/>
                <w:szCs w:val="20"/>
              </w:rPr>
            </w:pPr>
          </w:p>
        </w:tc>
        <w:tc>
          <w:tcPr>
            <w:tcW w:w="979" w:type="dxa"/>
            <w:shd w:val="clear" w:color="auto" w:fill="auto"/>
          </w:tcPr>
          <w:p w:rsidR="00D575A4" w:rsidRPr="00D575A4" w:rsidRDefault="00D575A4" w:rsidP="00D575A4">
            <w:pPr>
              <w:widowControl w:val="0"/>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3151" w:type="dxa"/>
            <w:shd w:val="clear" w:color="auto" w:fill="auto"/>
          </w:tcPr>
          <w:p w:rsidR="00D575A4" w:rsidRPr="00D575A4" w:rsidRDefault="00D575A4" w:rsidP="00D575A4">
            <w:pPr>
              <w:widowControl w:val="0"/>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умеет импортировать объекты из других приложений;</w:t>
            </w:r>
          </w:p>
        </w:tc>
      </w:tr>
      <w:tr w:rsidR="00D575A4" w:rsidRPr="00D575A4" w:rsidTr="00BB079E">
        <w:tc>
          <w:tcPr>
            <w:tcW w:w="3482"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выполнять и настраивать анимацию объектов разного типа;</w:t>
            </w:r>
          </w:p>
        </w:tc>
        <w:tc>
          <w:tcPr>
            <w:tcW w:w="979" w:type="dxa"/>
            <w:shd w:val="clear" w:color="auto" w:fill="auto"/>
          </w:tcPr>
          <w:p w:rsidR="00D575A4" w:rsidRPr="00D575A4" w:rsidRDefault="00D575A4" w:rsidP="00D575A4">
            <w:pPr>
              <w:widowControl w:val="0"/>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979" w:type="dxa"/>
            <w:shd w:val="clear" w:color="auto" w:fill="auto"/>
          </w:tcPr>
          <w:p w:rsidR="00D575A4" w:rsidRPr="00D575A4" w:rsidRDefault="00D575A4" w:rsidP="00D575A4">
            <w:pPr>
              <w:widowControl w:val="0"/>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979" w:type="dxa"/>
            <w:shd w:val="clear" w:color="auto" w:fill="auto"/>
          </w:tcPr>
          <w:p w:rsidR="00D575A4" w:rsidRPr="00D575A4" w:rsidRDefault="00D575A4" w:rsidP="00D575A4">
            <w:pPr>
              <w:widowControl w:val="0"/>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3151" w:type="dxa"/>
            <w:shd w:val="clear" w:color="auto" w:fill="auto"/>
          </w:tcPr>
          <w:p w:rsidR="00D575A4" w:rsidRPr="00D575A4" w:rsidRDefault="00D575A4" w:rsidP="00D575A4">
            <w:pPr>
              <w:widowControl w:val="0"/>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умеет выполнять и настраивать анимацию объектов разного типа;</w:t>
            </w:r>
          </w:p>
        </w:tc>
      </w:tr>
      <w:tr w:rsidR="00D575A4" w:rsidRPr="00D575A4" w:rsidTr="00BB079E">
        <w:tc>
          <w:tcPr>
            <w:tcW w:w="3482"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гибко настраивать эффекты анимации;</w:t>
            </w:r>
          </w:p>
        </w:tc>
        <w:tc>
          <w:tcPr>
            <w:tcW w:w="979" w:type="dxa"/>
            <w:shd w:val="clear" w:color="auto" w:fill="auto"/>
          </w:tcPr>
          <w:p w:rsidR="00D575A4" w:rsidRPr="00D575A4" w:rsidRDefault="00D575A4" w:rsidP="00D575A4">
            <w:pPr>
              <w:widowControl w:val="0"/>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979" w:type="dxa"/>
            <w:shd w:val="clear" w:color="auto" w:fill="auto"/>
          </w:tcPr>
          <w:p w:rsidR="00D575A4" w:rsidRPr="00D575A4" w:rsidRDefault="00D575A4" w:rsidP="00D575A4">
            <w:pPr>
              <w:widowControl w:val="0"/>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979" w:type="dxa"/>
            <w:shd w:val="clear" w:color="auto" w:fill="auto"/>
          </w:tcPr>
          <w:p w:rsidR="00D575A4" w:rsidRPr="00D575A4" w:rsidRDefault="00D575A4" w:rsidP="00D575A4">
            <w:pPr>
              <w:widowControl w:val="0"/>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3151" w:type="dxa"/>
            <w:shd w:val="clear" w:color="auto" w:fill="auto"/>
          </w:tcPr>
          <w:p w:rsidR="00D575A4" w:rsidRPr="00D575A4" w:rsidRDefault="00D575A4" w:rsidP="00D575A4">
            <w:pPr>
              <w:widowControl w:val="0"/>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умеет настраивать эффекты анимации.</w:t>
            </w:r>
          </w:p>
        </w:tc>
      </w:tr>
      <w:tr w:rsidR="00D575A4" w:rsidRPr="00D575A4" w:rsidTr="00BB079E">
        <w:tc>
          <w:tcPr>
            <w:tcW w:w="3482"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грамотно и к месту использовать анимацию;</w:t>
            </w:r>
          </w:p>
        </w:tc>
        <w:tc>
          <w:tcPr>
            <w:tcW w:w="979" w:type="dxa"/>
            <w:shd w:val="clear" w:color="auto" w:fill="auto"/>
          </w:tcPr>
          <w:p w:rsidR="00D575A4" w:rsidRPr="00D575A4" w:rsidRDefault="00D575A4" w:rsidP="00D575A4">
            <w:pPr>
              <w:widowControl w:val="0"/>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979" w:type="dxa"/>
            <w:shd w:val="clear" w:color="auto" w:fill="auto"/>
          </w:tcPr>
          <w:p w:rsidR="00D575A4" w:rsidRPr="00D575A4" w:rsidRDefault="00D575A4" w:rsidP="00D575A4">
            <w:pPr>
              <w:widowControl w:val="0"/>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979" w:type="dxa"/>
            <w:shd w:val="clear" w:color="auto" w:fill="auto"/>
          </w:tcPr>
          <w:p w:rsidR="00D575A4" w:rsidRPr="00D575A4" w:rsidRDefault="00D575A4" w:rsidP="00D575A4">
            <w:pPr>
              <w:widowControl w:val="0"/>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3151" w:type="dxa"/>
            <w:shd w:val="clear" w:color="auto" w:fill="auto"/>
          </w:tcPr>
          <w:p w:rsidR="00D575A4" w:rsidRPr="00D575A4" w:rsidRDefault="00D575A4" w:rsidP="00D575A4">
            <w:pPr>
              <w:widowControl w:val="0"/>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умеет выделять главное с помощью анимации.</w:t>
            </w:r>
          </w:p>
        </w:tc>
      </w:tr>
      <w:tr w:rsidR="00D575A4" w:rsidRPr="00D575A4" w:rsidTr="00BB079E">
        <w:tc>
          <w:tcPr>
            <w:tcW w:w="3482"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создавать ссылки на использованные материалы в Интернет,</w:t>
            </w:r>
          </w:p>
        </w:tc>
        <w:tc>
          <w:tcPr>
            <w:tcW w:w="979" w:type="dxa"/>
            <w:shd w:val="clear" w:color="auto" w:fill="auto"/>
          </w:tcPr>
          <w:p w:rsidR="00D575A4" w:rsidRPr="00D575A4" w:rsidRDefault="00D575A4" w:rsidP="00D575A4">
            <w:pPr>
              <w:widowControl w:val="0"/>
              <w:autoSpaceDE w:val="0"/>
              <w:autoSpaceDN w:val="0"/>
              <w:adjustRightInd w:val="0"/>
              <w:spacing w:before="120" w:after="0" w:line="240" w:lineRule="auto"/>
              <w:rPr>
                <w:rFonts w:ascii="Times New Roman" w:eastAsia="Times New Roman" w:hAnsi="Times New Roman" w:cs="Times New Roman"/>
                <w:sz w:val="24"/>
                <w:szCs w:val="20"/>
              </w:rPr>
            </w:pPr>
          </w:p>
        </w:tc>
        <w:tc>
          <w:tcPr>
            <w:tcW w:w="979" w:type="dxa"/>
            <w:shd w:val="clear" w:color="auto" w:fill="auto"/>
          </w:tcPr>
          <w:p w:rsidR="00D575A4" w:rsidRPr="00D575A4" w:rsidRDefault="00D575A4" w:rsidP="00D575A4">
            <w:pPr>
              <w:widowControl w:val="0"/>
              <w:autoSpaceDE w:val="0"/>
              <w:autoSpaceDN w:val="0"/>
              <w:adjustRightInd w:val="0"/>
              <w:spacing w:before="120" w:after="0" w:line="240" w:lineRule="auto"/>
              <w:rPr>
                <w:rFonts w:ascii="Times New Roman" w:eastAsia="Times New Roman" w:hAnsi="Times New Roman" w:cs="Times New Roman"/>
                <w:sz w:val="24"/>
                <w:szCs w:val="20"/>
              </w:rPr>
            </w:pPr>
          </w:p>
        </w:tc>
        <w:tc>
          <w:tcPr>
            <w:tcW w:w="979" w:type="dxa"/>
            <w:shd w:val="clear" w:color="auto" w:fill="auto"/>
          </w:tcPr>
          <w:p w:rsidR="00D575A4" w:rsidRPr="00D575A4" w:rsidRDefault="00D575A4" w:rsidP="00D575A4">
            <w:pPr>
              <w:widowControl w:val="0"/>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3151" w:type="dxa"/>
            <w:shd w:val="clear" w:color="auto" w:fill="auto"/>
          </w:tcPr>
          <w:p w:rsidR="00D575A4" w:rsidRPr="00D575A4" w:rsidRDefault="00D575A4" w:rsidP="00D575A4">
            <w:pPr>
              <w:widowControl w:val="0"/>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Гиперссылки не работают.</w:t>
            </w:r>
          </w:p>
        </w:tc>
      </w:tr>
      <w:tr w:rsidR="00D575A4" w:rsidRPr="00D575A4" w:rsidTr="00BB079E">
        <w:tc>
          <w:tcPr>
            <w:tcW w:w="3482"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создавать авторский дизайн и цветовую схему, соответствующие теме;</w:t>
            </w:r>
          </w:p>
        </w:tc>
        <w:tc>
          <w:tcPr>
            <w:tcW w:w="979" w:type="dxa"/>
            <w:shd w:val="clear" w:color="auto" w:fill="auto"/>
          </w:tcPr>
          <w:p w:rsidR="00D575A4" w:rsidRPr="00D575A4" w:rsidRDefault="00D575A4" w:rsidP="00D575A4">
            <w:pPr>
              <w:widowControl w:val="0"/>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979" w:type="dxa"/>
            <w:shd w:val="clear" w:color="auto" w:fill="auto"/>
          </w:tcPr>
          <w:p w:rsidR="00D575A4" w:rsidRPr="00D575A4" w:rsidRDefault="00D575A4" w:rsidP="00D575A4">
            <w:pPr>
              <w:widowControl w:val="0"/>
              <w:autoSpaceDE w:val="0"/>
              <w:autoSpaceDN w:val="0"/>
              <w:adjustRightInd w:val="0"/>
              <w:spacing w:before="120" w:after="0" w:line="240" w:lineRule="auto"/>
              <w:rPr>
                <w:rFonts w:ascii="Times New Roman" w:eastAsia="Times New Roman" w:hAnsi="Times New Roman" w:cs="Times New Roman"/>
                <w:sz w:val="24"/>
                <w:szCs w:val="20"/>
              </w:rPr>
            </w:pPr>
          </w:p>
        </w:tc>
        <w:tc>
          <w:tcPr>
            <w:tcW w:w="979" w:type="dxa"/>
            <w:shd w:val="clear" w:color="auto" w:fill="auto"/>
          </w:tcPr>
          <w:p w:rsidR="00D575A4" w:rsidRPr="00D575A4" w:rsidRDefault="00D575A4" w:rsidP="00D575A4">
            <w:pPr>
              <w:widowControl w:val="0"/>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3151" w:type="dxa"/>
            <w:shd w:val="clear" w:color="auto" w:fill="auto"/>
          </w:tcPr>
          <w:p w:rsidR="00D575A4" w:rsidRPr="00D575A4" w:rsidRDefault="00D575A4" w:rsidP="00D575A4">
            <w:pPr>
              <w:widowControl w:val="0"/>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умеет создавать авторский дизайн и цветовую схему, соответствующие теме;</w:t>
            </w:r>
          </w:p>
        </w:tc>
      </w:tr>
      <w:tr w:rsidR="00D575A4" w:rsidRPr="00D575A4" w:rsidTr="00BB079E">
        <w:tc>
          <w:tcPr>
            <w:tcW w:w="3482"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использовать библиотеку шаблонов оформления и создавать свой авторский стиль оформления;</w:t>
            </w:r>
          </w:p>
        </w:tc>
        <w:tc>
          <w:tcPr>
            <w:tcW w:w="979" w:type="dxa"/>
            <w:shd w:val="clear" w:color="auto" w:fill="auto"/>
          </w:tcPr>
          <w:p w:rsidR="00D575A4" w:rsidRPr="00D575A4" w:rsidRDefault="00D575A4" w:rsidP="00D575A4">
            <w:pPr>
              <w:widowControl w:val="0"/>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979" w:type="dxa"/>
            <w:shd w:val="clear" w:color="auto" w:fill="auto"/>
          </w:tcPr>
          <w:p w:rsidR="00D575A4" w:rsidRPr="00D575A4" w:rsidRDefault="00D575A4" w:rsidP="00D575A4">
            <w:pPr>
              <w:widowControl w:val="0"/>
              <w:autoSpaceDE w:val="0"/>
              <w:autoSpaceDN w:val="0"/>
              <w:adjustRightInd w:val="0"/>
              <w:spacing w:before="120" w:after="0" w:line="240" w:lineRule="auto"/>
              <w:rPr>
                <w:rFonts w:ascii="Times New Roman" w:eastAsia="Times New Roman" w:hAnsi="Times New Roman" w:cs="Times New Roman"/>
                <w:sz w:val="24"/>
                <w:szCs w:val="20"/>
              </w:rPr>
            </w:pPr>
          </w:p>
        </w:tc>
        <w:tc>
          <w:tcPr>
            <w:tcW w:w="979" w:type="dxa"/>
            <w:shd w:val="clear" w:color="auto" w:fill="auto"/>
          </w:tcPr>
          <w:p w:rsidR="00D575A4" w:rsidRPr="00D575A4" w:rsidRDefault="00D575A4" w:rsidP="00D575A4">
            <w:pPr>
              <w:widowControl w:val="0"/>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3151" w:type="dxa"/>
            <w:shd w:val="clear" w:color="auto" w:fill="auto"/>
          </w:tcPr>
          <w:p w:rsidR="00D575A4" w:rsidRPr="00D575A4" w:rsidRDefault="00D575A4" w:rsidP="00D575A4">
            <w:pPr>
              <w:widowControl w:val="0"/>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умеет использовать библиотеку шаблонов оформления и создавать свой авторский стиль оформления;</w:t>
            </w:r>
          </w:p>
        </w:tc>
      </w:tr>
      <w:tr w:rsidR="00D575A4" w:rsidRPr="00D575A4" w:rsidTr="00BB079E">
        <w:tc>
          <w:tcPr>
            <w:tcW w:w="3482"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применять правила верстки материала на странице;</w:t>
            </w:r>
          </w:p>
        </w:tc>
        <w:tc>
          <w:tcPr>
            <w:tcW w:w="979" w:type="dxa"/>
            <w:shd w:val="clear" w:color="auto" w:fill="auto"/>
          </w:tcPr>
          <w:p w:rsidR="00D575A4" w:rsidRPr="00D575A4" w:rsidRDefault="00D575A4" w:rsidP="00D575A4">
            <w:pPr>
              <w:widowControl w:val="0"/>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979" w:type="dxa"/>
            <w:shd w:val="clear" w:color="auto" w:fill="auto"/>
          </w:tcPr>
          <w:p w:rsidR="00D575A4" w:rsidRPr="00D575A4" w:rsidRDefault="00D575A4" w:rsidP="00D575A4">
            <w:pPr>
              <w:widowControl w:val="0"/>
              <w:autoSpaceDE w:val="0"/>
              <w:autoSpaceDN w:val="0"/>
              <w:adjustRightInd w:val="0"/>
              <w:spacing w:before="120" w:after="0" w:line="240" w:lineRule="auto"/>
              <w:rPr>
                <w:rFonts w:ascii="Times New Roman" w:eastAsia="Times New Roman" w:hAnsi="Times New Roman" w:cs="Times New Roman"/>
                <w:sz w:val="24"/>
                <w:szCs w:val="20"/>
              </w:rPr>
            </w:pPr>
          </w:p>
        </w:tc>
        <w:tc>
          <w:tcPr>
            <w:tcW w:w="979" w:type="dxa"/>
            <w:shd w:val="clear" w:color="auto" w:fill="auto"/>
          </w:tcPr>
          <w:p w:rsidR="00D575A4" w:rsidRPr="00D575A4" w:rsidRDefault="00D575A4" w:rsidP="00D575A4">
            <w:pPr>
              <w:widowControl w:val="0"/>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3151" w:type="dxa"/>
            <w:shd w:val="clear" w:color="auto" w:fill="auto"/>
          </w:tcPr>
          <w:p w:rsidR="00D575A4" w:rsidRPr="00D575A4" w:rsidRDefault="00D575A4" w:rsidP="00D575A4">
            <w:pPr>
              <w:widowControl w:val="0"/>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умеет применять правила верстки материала на странице;</w:t>
            </w:r>
          </w:p>
        </w:tc>
      </w:tr>
      <w:tr w:rsidR="00D575A4" w:rsidRPr="00D575A4" w:rsidTr="00BB079E">
        <w:tc>
          <w:tcPr>
            <w:tcW w:w="3482"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устанавливать связь текста и образа, выстраивать ассоциативный ряд образ ─ идея;</w:t>
            </w:r>
          </w:p>
        </w:tc>
        <w:tc>
          <w:tcPr>
            <w:tcW w:w="979" w:type="dxa"/>
            <w:shd w:val="clear" w:color="auto" w:fill="auto"/>
          </w:tcPr>
          <w:p w:rsidR="00D575A4" w:rsidRPr="00D575A4" w:rsidRDefault="00D575A4" w:rsidP="00D575A4">
            <w:pPr>
              <w:widowControl w:val="0"/>
              <w:autoSpaceDE w:val="0"/>
              <w:autoSpaceDN w:val="0"/>
              <w:adjustRightInd w:val="0"/>
              <w:spacing w:before="120" w:after="0" w:line="240" w:lineRule="auto"/>
              <w:rPr>
                <w:rFonts w:ascii="Times New Roman" w:eastAsia="Times New Roman" w:hAnsi="Times New Roman" w:cs="Times New Roman"/>
                <w:sz w:val="24"/>
                <w:szCs w:val="20"/>
              </w:rPr>
            </w:pPr>
          </w:p>
        </w:tc>
        <w:tc>
          <w:tcPr>
            <w:tcW w:w="979" w:type="dxa"/>
            <w:shd w:val="clear" w:color="auto" w:fill="auto"/>
          </w:tcPr>
          <w:p w:rsidR="00D575A4" w:rsidRPr="00D575A4" w:rsidRDefault="00D575A4" w:rsidP="00D575A4">
            <w:pPr>
              <w:widowControl w:val="0"/>
              <w:autoSpaceDE w:val="0"/>
              <w:autoSpaceDN w:val="0"/>
              <w:adjustRightInd w:val="0"/>
              <w:spacing w:before="120" w:after="0" w:line="240" w:lineRule="auto"/>
              <w:rPr>
                <w:rFonts w:ascii="Times New Roman" w:eastAsia="Times New Roman" w:hAnsi="Times New Roman" w:cs="Times New Roman"/>
                <w:sz w:val="24"/>
                <w:szCs w:val="20"/>
              </w:rPr>
            </w:pPr>
          </w:p>
        </w:tc>
        <w:tc>
          <w:tcPr>
            <w:tcW w:w="979" w:type="dxa"/>
            <w:shd w:val="clear" w:color="auto" w:fill="auto"/>
          </w:tcPr>
          <w:p w:rsidR="00D575A4" w:rsidRPr="00D575A4" w:rsidRDefault="00D575A4" w:rsidP="00D575A4">
            <w:pPr>
              <w:widowControl w:val="0"/>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3151" w:type="dxa"/>
            <w:shd w:val="clear" w:color="auto" w:fill="auto"/>
          </w:tcPr>
          <w:p w:rsidR="00D575A4" w:rsidRPr="00D575A4" w:rsidRDefault="00D575A4" w:rsidP="00D575A4">
            <w:pPr>
              <w:widowControl w:val="0"/>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умеет устанавливать связь текста и образа, выстраивать ассоциативный ряд образ ─ идея;</w:t>
            </w:r>
          </w:p>
        </w:tc>
      </w:tr>
      <w:tr w:rsidR="00D575A4" w:rsidRPr="00D575A4" w:rsidTr="00BB079E">
        <w:tc>
          <w:tcPr>
            <w:tcW w:w="3482"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систематизировать информацию, показывать различные точки зрения, высказывать свой взгляд и делать смысловые акценты в презентации с помощью оформления, цвета, анимации.</w:t>
            </w:r>
          </w:p>
        </w:tc>
        <w:tc>
          <w:tcPr>
            <w:tcW w:w="979" w:type="dxa"/>
            <w:shd w:val="clear" w:color="auto" w:fill="auto"/>
          </w:tcPr>
          <w:p w:rsidR="00D575A4" w:rsidRPr="00D575A4" w:rsidRDefault="00D575A4" w:rsidP="00D575A4">
            <w:pPr>
              <w:widowControl w:val="0"/>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979" w:type="dxa"/>
            <w:shd w:val="clear" w:color="auto" w:fill="auto"/>
          </w:tcPr>
          <w:p w:rsidR="00D575A4" w:rsidRPr="00D575A4" w:rsidRDefault="00D575A4" w:rsidP="00D575A4">
            <w:pPr>
              <w:widowControl w:val="0"/>
              <w:autoSpaceDE w:val="0"/>
              <w:autoSpaceDN w:val="0"/>
              <w:adjustRightInd w:val="0"/>
              <w:spacing w:before="120" w:after="0" w:line="240" w:lineRule="auto"/>
              <w:rPr>
                <w:rFonts w:ascii="Times New Roman" w:eastAsia="Times New Roman" w:hAnsi="Times New Roman" w:cs="Times New Roman"/>
                <w:sz w:val="24"/>
                <w:szCs w:val="20"/>
              </w:rPr>
            </w:pPr>
          </w:p>
        </w:tc>
        <w:tc>
          <w:tcPr>
            <w:tcW w:w="979" w:type="dxa"/>
            <w:shd w:val="clear" w:color="auto" w:fill="auto"/>
          </w:tcPr>
          <w:p w:rsidR="00D575A4" w:rsidRPr="00D575A4" w:rsidRDefault="00D575A4" w:rsidP="00D575A4">
            <w:pPr>
              <w:widowControl w:val="0"/>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3151" w:type="dxa"/>
            <w:shd w:val="clear" w:color="auto" w:fill="auto"/>
          </w:tcPr>
          <w:p w:rsidR="00D575A4" w:rsidRPr="00D575A4" w:rsidRDefault="00D575A4" w:rsidP="00D575A4">
            <w:pPr>
              <w:widowControl w:val="0"/>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 xml:space="preserve">Не умеет систематизировать информацию, показывать различные точки зрения, высказывать свой взгляд и делать смысловые акценты в презентации с помощью </w:t>
            </w:r>
            <w:r w:rsidRPr="00D575A4">
              <w:rPr>
                <w:rFonts w:ascii="Times New Roman" w:eastAsia="Times New Roman" w:hAnsi="Times New Roman" w:cs="Times New Roman"/>
                <w:sz w:val="24"/>
                <w:szCs w:val="20"/>
              </w:rPr>
              <w:lastRenderedPageBreak/>
              <w:t>оформления, цвета, анимации.</w:t>
            </w:r>
          </w:p>
        </w:tc>
      </w:tr>
    </w:tbl>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r w:rsidRPr="00D575A4">
        <w:rPr>
          <w:rFonts w:ascii="Arial" w:eastAsia="MS Mincho" w:hAnsi="Arial" w:cs="Times New Roman"/>
          <w:b/>
          <w:bCs/>
          <w:kern w:val="32"/>
          <w:sz w:val="32"/>
          <w:szCs w:val="32"/>
          <w:lang w:eastAsia="ja-JP"/>
        </w:rPr>
        <w:t>Урок 9</w:t>
      </w: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r w:rsidRPr="00D575A4">
        <w:rPr>
          <w:rFonts w:ascii="Arial" w:eastAsia="MS Mincho" w:hAnsi="Arial" w:cs="Times New Roman"/>
          <w:b/>
          <w:bCs/>
          <w:kern w:val="32"/>
          <w:sz w:val="32"/>
          <w:szCs w:val="32"/>
          <w:lang w:eastAsia="ja-JP"/>
        </w:rPr>
        <w:t>§6 Управление вниманием зрителей</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i/>
          <w:sz w:val="24"/>
          <w:szCs w:val="20"/>
          <w:lang/>
        </w:rPr>
      </w:pPr>
    </w:p>
    <w:p w:rsidR="00D575A4" w:rsidRPr="00D575A4" w:rsidRDefault="00D575A4" w:rsidP="00D575A4">
      <w:pPr>
        <w:keepNext/>
        <w:spacing w:before="240" w:after="60" w:line="240" w:lineRule="auto"/>
        <w:outlineLvl w:val="2"/>
        <w:rPr>
          <w:rFonts w:ascii="Times New Roman" w:eastAsia="Times New Roman" w:hAnsi="Times New Roman" w:cs="Times New Roman"/>
          <w:b/>
          <w:i/>
          <w:sz w:val="24"/>
          <w:szCs w:val="20"/>
          <w:lang/>
        </w:rPr>
      </w:pPr>
      <w:r w:rsidRPr="00D575A4">
        <w:rPr>
          <w:rFonts w:ascii="Times New Roman" w:eastAsia="Times New Roman" w:hAnsi="Times New Roman" w:cs="Times New Roman"/>
          <w:b/>
          <w:i/>
          <w:sz w:val="24"/>
          <w:szCs w:val="20"/>
          <w:lang/>
        </w:rPr>
        <w:t>Проблема урока (главный вопрос):</w:t>
      </w:r>
    </w:p>
    <w:p w:rsidR="00D575A4" w:rsidRPr="00D575A4" w:rsidRDefault="00D575A4" w:rsidP="00D575A4">
      <w:pPr>
        <w:tabs>
          <w:tab w:val="left" w:pos="708"/>
        </w:tabs>
        <w:spacing w:after="0" w:line="240" w:lineRule="auto"/>
        <w:ind w:left="113"/>
        <w:rPr>
          <w:rFonts w:ascii="Times New Roman" w:eastAsia="MS Mincho" w:hAnsi="Times New Roman" w:cs="Times New Roman"/>
          <w:sz w:val="24"/>
          <w:szCs w:val="24"/>
          <w:lang w:eastAsia="ja-JP"/>
        </w:rPr>
      </w:pPr>
    </w:p>
    <w:p w:rsidR="00D575A4" w:rsidRPr="00D575A4" w:rsidRDefault="00D575A4" w:rsidP="004C179B">
      <w:pPr>
        <w:numPr>
          <w:ilvl w:val="0"/>
          <w:numId w:val="105"/>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В вашем распоряжении: цвет, рисунки, текст, анимация. Как выделить главную идею компонуя эти элементы на слайде? </w:t>
      </w:r>
    </w:p>
    <w:p w:rsidR="00D575A4" w:rsidRPr="00D575A4" w:rsidRDefault="00D575A4" w:rsidP="00D575A4">
      <w:pPr>
        <w:tabs>
          <w:tab w:val="left" w:pos="708"/>
        </w:tabs>
        <w:spacing w:after="0" w:line="240" w:lineRule="auto"/>
        <w:ind w:left="113"/>
        <w:rPr>
          <w:rFonts w:ascii="Times New Roman" w:eastAsia="MS Mincho" w:hAnsi="Times New Roman" w:cs="Times New Roman"/>
          <w:sz w:val="24"/>
          <w:szCs w:val="24"/>
          <w:lang w:eastAsia="ja-JP"/>
        </w:rPr>
      </w:pPr>
    </w:p>
    <w:p w:rsidR="00D575A4" w:rsidRPr="00D575A4" w:rsidRDefault="00D575A4" w:rsidP="00D575A4">
      <w:pPr>
        <w:keepNext/>
        <w:spacing w:before="240" w:after="60" w:line="240" w:lineRule="auto"/>
        <w:outlineLvl w:val="2"/>
        <w:rPr>
          <w:rFonts w:ascii="Times New Roman" w:eastAsia="Times New Roman" w:hAnsi="Times New Roman" w:cs="Times New Roman"/>
          <w:b/>
          <w:i/>
          <w:sz w:val="24"/>
          <w:szCs w:val="20"/>
          <w:lang/>
        </w:rPr>
      </w:pPr>
      <w:r w:rsidRPr="00D575A4">
        <w:rPr>
          <w:rFonts w:ascii="Times New Roman" w:eastAsia="Times New Roman" w:hAnsi="Times New Roman" w:cs="Times New Roman"/>
          <w:b/>
          <w:i/>
          <w:sz w:val="24"/>
          <w:szCs w:val="20"/>
          <w:lang/>
        </w:rPr>
        <w:t>Авторский вопрос:</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4C179B">
      <w:pPr>
        <w:numPr>
          <w:ilvl w:val="0"/>
          <w:numId w:val="105"/>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Существуют ли секреты мастерства, позволяющие управлять вниманием аудитории?</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i/>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i/>
          <w:sz w:val="24"/>
          <w:szCs w:val="20"/>
          <w:lang/>
        </w:rPr>
      </w:pPr>
      <w:r w:rsidRPr="00D575A4">
        <w:rPr>
          <w:rFonts w:ascii="Times New Roman" w:eastAsia="Times New Roman" w:hAnsi="Times New Roman" w:cs="Times New Roman"/>
          <w:b/>
          <w:i/>
          <w:sz w:val="24"/>
          <w:szCs w:val="20"/>
          <w:lang/>
        </w:rPr>
        <w:t>Цели и задачи урока:</w:t>
      </w:r>
    </w:p>
    <w:p w:rsidR="00D575A4" w:rsidRPr="00D575A4" w:rsidRDefault="00D575A4" w:rsidP="004C179B">
      <w:pPr>
        <w:numPr>
          <w:ilvl w:val="0"/>
          <w:numId w:val="106"/>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Познакомить с понятием макета страницы, </w:t>
      </w:r>
    </w:p>
    <w:p w:rsidR="00D575A4" w:rsidRPr="00D575A4" w:rsidRDefault="00D575A4" w:rsidP="004C179B">
      <w:pPr>
        <w:numPr>
          <w:ilvl w:val="0"/>
          <w:numId w:val="106"/>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Познакомить с основными законами композиции. </w:t>
      </w:r>
    </w:p>
    <w:p w:rsidR="00D575A4" w:rsidRPr="00D575A4" w:rsidRDefault="00D575A4" w:rsidP="004C179B">
      <w:pPr>
        <w:numPr>
          <w:ilvl w:val="0"/>
          <w:numId w:val="106"/>
        </w:numPr>
        <w:autoSpaceDE w:val="0"/>
        <w:autoSpaceDN w:val="0"/>
        <w:adjustRightInd w:val="0"/>
        <w:spacing w:before="120" w:after="0" w:line="240" w:lineRule="auto"/>
        <w:ind w:left="709" w:hanging="283"/>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Научить выполнять операции с объектами. </w:t>
      </w:r>
    </w:p>
    <w:p w:rsidR="00D575A4" w:rsidRPr="00D575A4" w:rsidRDefault="00D575A4" w:rsidP="00D575A4">
      <w:pPr>
        <w:autoSpaceDE w:val="0"/>
        <w:autoSpaceDN w:val="0"/>
        <w:adjustRightInd w:val="0"/>
        <w:spacing w:before="120" w:after="0" w:line="240" w:lineRule="auto"/>
        <w:ind w:left="360"/>
        <w:textAlignment w:val="center"/>
        <w:rPr>
          <w:rFonts w:ascii="Times New Roman" w:eastAsia="Times New Roman" w:hAnsi="Times New Roman" w:cs="Times New Roman"/>
          <w:b/>
          <w:i/>
          <w:sz w:val="24"/>
          <w:szCs w:val="20"/>
          <w:lang/>
        </w:rPr>
      </w:pPr>
    </w:p>
    <w:p w:rsidR="00D575A4" w:rsidRPr="00D575A4" w:rsidRDefault="00D575A4" w:rsidP="00D575A4">
      <w:pPr>
        <w:spacing w:after="0" w:line="240" w:lineRule="auto"/>
        <w:rPr>
          <w:rFonts w:ascii="Times New Roman" w:eastAsia="Times New Roman" w:hAnsi="Times New Roman" w:cs="Times New Roman"/>
          <w:b/>
          <w:bCs/>
          <w:i/>
          <w:iCs/>
          <w:sz w:val="24"/>
          <w:szCs w:val="20"/>
        </w:rPr>
      </w:pPr>
      <w:r w:rsidRPr="00D575A4">
        <w:rPr>
          <w:rFonts w:ascii="Times New Roman" w:eastAsia="Times New Roman" w:hAnsi="Times New Roman" w:cs="Times New Roman"/>
          <w:b/>
          <w:bCs/>
          <w:i/>
          <w:iCs/>
          <w:sz w:val="24"/>
          <w:szCs w:val="20"/>
        </w:rPr>
        <w:t>Средства обучения</w:t>
      </w:r>
    </w:p>
    <w:p w:rsidR="00D575A4" w:rsidRPr="00D575A4" w:rsidRDefault="00D575A4" w:rsidP="00D575A4">
      <w:pPr>
        <w:spacing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 xml:space="preserve">Вы работаете в компьютерном классе с проектором. На машинах установлен пакет </w:t>
      </w:r>
      <w:r w:rsidRPr="00D575A4">
        <w:rPr>
          <w:rFonts w:ascii="Times New Roman" w:eastAsia="Times New Roman" w:hAnsi="Times New Roman" w:cs="Times New Roman"/>
          <w:sz w:val="24"/>
          <w:szCs w:val="20"/>
          <w:lang w:val="en-US"/>
        </w:rPr>
        <w:t>MicrosoftOfficecPowerPoint</w:t>
      </w:r>
      <w:r w:rsidRPr="00D575A4">
        <w:rPr>
          <w:rFonts w:ascii="Times New Roman" w:eastAsia="Times New Roman" w:hAnsi="Times New Roman" w:cs="Times New Roman"/>
          <w:sz w:val="24"/>
          <w:szCs w:val="20"/>
        </w:rPr>
        <w:t>. На обычной доске пишите команды, основные понятия.</w:t>
      </w:r>
    </w:p>
    <w:p w:rsidR="00D575A4" w:rsidRPr="00D575A4" w:rsidRDefault="00D575A4" w:rsidP="00D575A4">
      <w:pPr>
        <w:spacing w:after="0" w:line="240" w:lineRule="auto"/>
        <w:rPr>
          <w:rFonts w:ascii="Times New Roman" w:eastAsia="Times New Roman" w:hAnsi="Times New Roman" w:cs="Times New Roman"/>
          <w:sz w:val="24"/>
          <w:szCs w:val="20"/>
        </w:rPr>
      </w:pPr>
    </w:p>
    <w:p w:rsidR="00D575A4" w:rsidRPr="00D575A4" w:rsidRDefault="00D575A4" w:rsidP="00D575A4">
      <w:pPr>
        <w:spacing w:after="0" w:line="240" w:lineRule="auto"/>
        <w:rPr>
          <w:rFonts w:ascii="Times New Roman" w:eastAsia="Times New Roman" w:hAnsi="Times New Roman" w:cs="Times New Roman"/>
          <w:b/>
          <w:bCs/>
          <w:i/>
          <w:iCs/>
          <w:sz w:val="24"/>
          <w:szCs w:val="20"/>
        </w:rPr>
      </w:pPr>
      <w:r w:rsidRPr="00D575A4">
        <w:rPr>
          <w:rFonts w:ascii="Times New Roman" w:eastAsia="Times New Roman" w:hAnsi="Times New Roman" w:cs="Times New Roman"/>
          <w:b/>
          <w:bCs/>
          <w:i/>
          <w:iCs/>
          <w:sz w:val="24"/>
          <w:szCs w:val="20"/>
        </w:rPr>
        <w:t>Электронные материалы</w:t>
      </w:r>
    </w:p>
    <w:p w:rsidR="00D575A4" w:rsidRPr="00D575A4" w:rsidRDefault="00D575A4" w:rsidP="00D575A4">
      <w:pPr>
        <w:autoSpaceDE w:val="0"/>
        <w:autoSpaceDN w:val="0"/>
        <w:adjustRightInd w:val="0"/>
        <w:spacing w:before="120" w:after="0" w:line="240" w:lineRule="auto"/>
        <w:ind w:left="360"/>
        <w:rPr>
          <w:rFonts w:ascii="Times New Roman" w:eastAsia="Times New Roman" w:hAnsi="Times New Roman" w:cs="Times New Roman"/>
          <w:b/>
          <w:i/>
          <w:sz w:val="24"/>
          <w:szCs w:val="20"/>
          <w:lang/>
        </w:rPr>
      </w:pPr>
      <w:r w:rsidRPr="00D575A4">
        <w:rPr>
          <w:rFonts w:ascii="Times New Roman" w:eastAsia="Times New Roman" w:hAnsi="Times New Roman" w:cs="Times New Roman"/>
          <w:sz w:val="24"/>
          <w:szCs w:val="20"/>
          <w:lang/>
        </w:rPr>
        <w:t xml:space="preserve">Предлагается выполнить   практические задания на освоение материала. Файлы к ним: </w:t>
      </w:r>
      <w:r w:rsidRPr="00D575A4">
        <w:rPr>
          <w:rFonts w:ascii="Times New Roman" w:eastAsia="Times New Roman" w:hAnsi="Times New Roman" w:cs="Times New Roman"/>
          <w:sz w:val="24"/>
          <w:szCs w:val="20"/>
          <w:lang/>
        </w:rPr>
        <w:br/>
        <w:t>Материалы к урокам\ 06_управление_вниманием</w:t>
      </w:r>
      <w:r w:rsidRPr="00D575A4">
        <w:rPr>
          <w:rFonts w:ascii="Times New Roman" w:eastAsia="Times New Roman" w:hAnsi="Times New Roman" w:cs="Times New Roman"/>
          <w:sz w:val="24"/>
          <w:szCs w:val="20"/>
          <w:lang/>
        </w:rPr>
        <w:br/>
        <w:t>Папка «задания»:</w:t>
      </w:r>
      <w:r w:rsidRPr="00D575A4">
        <w:rPr>
          <w:rFonts w:ascii="Times New Roman" w:eastAsia="Times New Roman" w:hAnsi="Times New Roman" w:cs="Times New Roman"/>
          <w:sz w:val="24"/>
          <w:szCs w:val="20"/>
          <w:lang/>
        </w:rPr>
        <w:t xml:space="preserve"> в</w:t>
      </w:r>
      <w:r w:rsidRPr="00D575A4">
        <w:rPr>
          <w:rFonts w:ascii="Times New Roman" w:eastAsia="Times New Roman" w:hAnsi="Times New Roman" w:cs="Times New Roman"/>
          <w:sz w:val="24"/>
          <w:szCs w:val="20"/>
          <w:lang/>
        </w:rPr>
        <w:t xml:space="preserve"> этой же папке находится презентация «Законы композиции» для объяснения на уроке.</w:t>
      </w:r>
      <w:r w:rsidRPr="00D575A4">
        <w:rPr>
          <w:rFonts w:ascii="Times New Roman" w:eastAsia="Times New Roman" w:hAnsi="Times New Roman" w:cs="Times New Roman"/>
          <w:sz w:val="24"/>
          <w:szCs w:val="20"/>
          <w:lang/>
        </w:rPr>
        <w:br/>
      </w:r>
    </w:p>
    <w:p w:rsidR="00D575A4" w:rsidRPr="00D575A4" w:rsidRDefault="00D575A4" w:rsidP="00D575A4">
      <w:pPr>
        <w:autoSpaceDE w:val="0"/>
        <w:autoSpaceDN w:val="0"/>
        <w:adjustRightInd w:val="0"/>
        <w:spacing w:before="120" w:after="0" w:line="240" w:lineRule="auto"/>
        <w:ind w:left="360"/>
        <w:rPr>
          <w:rFonts w:ascii="Times New Roman" w:eastAsia="Times New Roman" w:hAnsi="Times New Roman" w:cs="Times New Roman"/>
          <w:b/>
          <w:i/>
          <w:sz w:val="24"/>
          <w:szCs w:val="20"/>
          <w:lang/>
        </w:rPr>
      </w:pPr>
      <w:r w:rsidRPr="00D575A4">
        <w:rPr>
          <w:rFonts w:ascii="Times New Roman" w:eastAsia="Times New Roman" w:hAnsi="Times New Roman" w:cs="Times New Roman"/>
          <w:b/>
          <w:i/>
          <w:sz w:val="24"/>
          <w:szCs w:val="20"/>
          <w:lang/>
        </w:rPr>
        <w:t>План:</w:t>
      </w:r>
    </w:p>
    <w:p w:rsidR="00D575A4" w:rsidRPr="00D575A4" w:rsidRDefault="00D575A4" w:rsidP="004C179B">
      <w:pPr>
        <w:numPr>
          <w:ilvl w:val="0"/>
          <w:numId w:val="107"/>
        </w:num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Вводная часть</w:t>
      </w:r>
    </w:p>
    <w:p w:rsidR="00D575A4" w:rsidRPr="00D575A4" w:rsidRDefault="00D575A4" w:rsidP="004C179B">
      <w:pPr>
        <w:numPr>
          <w:ilvl w:val="0"/>
          <w:numId w:val="107"/>
        </w:num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Объяснение нового материала</w:t>
      </w:r>
      <w:r w:rsidRPr="00D575A4">
        <w:rPr>
          <w:rFonts w:ascii="Times New Roman" w:eastAsia="Times New Roman" w:hAnsi="Times New Roman" w:cs="Times New Roman"/>
          <w:sz w:val="24"/>
          <w:szCs w:val="20"/>
          <w:lang/>
        </w:rPr>
        <w:t>. Композиция</w:t>
      </w:r>
    </w:p>
    <w:p w:rsidR="00D575A4" w:rsidRPr="00D575A4" w:rsidRDefault="00D575A4" w:rsidP="004C179B">
      <w:pPr>
        <w:numPr>
          <w:ilvl w:val="0"/>
          <w:numId w:val="107"/>
        </w:num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Практическая работа</w:t>
      </w:r>
      <w:r w:rsidRPr="00D575A4">
        <w:rPr>
          <w:rFonts w:ascii="Times New Roman" w:eastAsia="Times New Roman" w:hAnsi="Times New Roman" w:cs="Times New Roman"/>
          <w:sz w:val="24"/>
          <w:szCs w:val="20"/>
          <w:lang/>
        </w:rPr>
        <w:t xml:space="preserve"> на закрепление</w:t>
      </w:r>
      <w:r w:rsidRPr="00D575A4">
        <w:rPr>
          <w:rFonts w:ascii="Times New Roman" w:eastAsia="Times New Roman" w:hAnsi="Times New Roman" w:cs="Times New Roman"/>
          <w:sz w:val="24"/>
          <w:szCs w:val="20"/>
          <w:lang/>
        </w:rPr>
        <w:t>.</w:t>
      </w:r>
    </w:p>
    <w:p w:rsidR="00D575A4" w:rsidRPr="00D575A4" w:rsidRDefault="00D575A4" w:rsidP="004C179B">
      <w:pPr>
        <w:numPr>
          <w:ilvl w:val="0"/>
          <w:numId w:val="107"/>
        </w:num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Домашнее задание.</w:t>
      </w:r>
    </w:p>
    <w:p w:rsidR="00D575A4" w:rsidRPr="00D575A4" w:rsidRDefault="00D575A4" w:rsidP="00D575A4">
      <w:pPr>
        <w:autoSpaceDE w:val="0"/>
        <w:autoSpaceDN w:val="0"/>
        <w:adjustRightInd w:val="0"/>
        <w:spacing w:before="120" w:after="0" w:line="240" w:lineRule="auto"/>
        <w:ind w:left="360"/>
        <w:rPr>
          <w:rFonts w:ascii="Times New Roman" w:eastAsia="Times New Roman" w:hAnsi="Times New Roman" w:cs="Times New Roman"/>
          <w:b/>
          <w:i/>
          <w:sz w:val="24"/>
          <w:szCs w:val="20"/>
          <w:lang/>
        </w:rPr>
      </w:pPr>
    </w:p>
    <w:p w:rsidR="00D575A4" w:rsidRPr="00D575A4" w:rsidRDefault="00D575A4" w:rsidP="00D575A4">
      <w:pPr>
        <w:autoSpaceDE w:val="0"/>
        <w:autoSpaceDN w:val="0"/>
        <w:adjustRightInd w:val="0"/>
        <w:spacing w:before="120" w:after="0" w:line="240" w:lineRule="auto"/>
        <w:ind w:left="360"/>
        <w:rPr>
          <w:rFonts w:ascii="Times New Roman" w:eastAsia="Times New Roman" w:hAnsi="Times New Roman" w:cs="Times New Roman"/>
          <w:b/>
          <w:i/>
          <w:sz w:val="24"/>
          <w:szCs w:val="20"/>
          <w:lang/>
        </w:rPr>
      </w:pPr>
      <w:r w:rsidRPr="00D575A4">
        <w:rPr>
          <w:rFonts w:ascii="Times New Roman" w:eastAsia="Times New Roman" w:hAnsi="Times New Roman" w:cs="Times New Roman"/>
          <w:b/>
          <w:i/>
          <w:sz w:val="24"/>
          <w:szCs w:val="20"/>
          <w:lang/>
        </w:rPr>
        <w:lastRenderedPageBreak/>
        <w:t>Ход урока:</w:t>
      </w:r>
    </w:p>
    <w:p w:rsidR="00D575A4" w:rsidRPr="00D575A4" w:rsidRDefault="00D575A4" w:rsidP="00D575A4">
      <w:pPr>
        <w:autoSpaceDE w:val="0"/>
        <w:autoSpaceDN w:val="0"/>
        <w:adjustRightInd w:val="0"/>
        <w:spacing w:before="120" w:after="0" w:line="240" w:lineRule="auto"/>
        <w:ind w:left="360"/>
        <w:rPr>
          <w:rFonts w:ascii="Times New Roman" w:eastAsia="Times New Roman" w:hAnsi="Times New Roman" w:cs="Times New Roman"/>
          <w:b/>
          <w:i/>
          <w:sz w:val="24"/>
          <w:szCs w:val="20"/>
          <w:lang/>
        </w:rPr>
      </w:pPr>
    </w:p>
    <w:p w:rsidR="00D575A4" w:rsidRPr="00D575A4" w:rsidRDefault="00D575A4" w:rsidP="004C179B">
      <w:pPr>
        <w:numPr>
          <w:ilvl w:val="1"/>
          <w:numId w:val="106"/>
        </w:numPr>
        <w:tabs>
          <w:tab w:val="num" w:pos="1440"/>
        </w:tabs>
        <w:autoSpaceDE w:val="0"/>
        <w:autoSpaceDN w:val="0"/>
        <w:adjustRightInd w:val="0"/>
        <w:spacing w:before="120" w:after="0" w:line="240" w:lineRule="auto"/>
        <w:textAlignment w:val="center"/>
        <w:rPr>
          <w:rFonts w:ascii="Times New Roman" w:eastAsia="Times New Roman" w:hAnsi="Times New Roman" w:cs="Times New Roman"/>
          <w:b/>
          <w:sz w:val="24"/>
          <w:szCs w:val="20"/>
          <w:lang/>
        </w:rPr>
      </w:pPr>
      <w:r w:rsidRPr="00D575A4">
        <w:rPr>
          <w:rFonts w:ascii="Times New Roman" w:eastAsia="Times New Roman" w:hAnsi="Times New Roman" w:cs="Times New Roman"/>
          <w:b/>
          <w:sz w:val="24"/>
          <w:szCs w:val="20"/>
          <w:lang/>
        </w:rPr>
        <w:t xml:space="preserve">Вводная часть. </w:t>
      </w:r>
    </w:p>
    <w:p w:rsidR="00D575A4" w:rsidRPr="00D575A4" w:rsidRDefault="00D575A4" w:rsidP="00D575A4">
      <w:pPr>
        <w:autoSpaceDE w:val="0"/>
        <w:autoSpaceDN w:val="0"/>
        <w:adjustRightInd w:val="0"/>
        <w:spacing w:before="120" w:after="0" w:line="240" w:lineRule="auto"/>
        <w:ind w:left="720"/>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Сообщите результаты диагностической работы и п</w:t>
      </w:r>
      <w:r w:rsidRPr="00D575A4">
        <w:rPr>
          <w:rFonts w:ascii="Times New Roman" w:eastAsia="Times New Roman" w:hAnsi="Times New Roman" w:cs="Times New Roman"/>
          <w:sz w:val="24"/>
          <w:szCs w:val="20"/>
          <w:lang/>
        </w:rPr>
        <w:t xml:space="preserve">о </w:t>
      </w:r>
      <w:r w:rsidRPr="00D575A4">
        <w:rPr>
          <w:rFonts w:ascii="Times New Roman" w:eastAsia="Times New Roman" w:hAnsi="Times New Roman" w:cs="Times New Roman"/>
          <w:sz w:val="24"/>
          <w:szCs w:val="20"/>
          <w:lang/>
        </w:rPr>
        <w:t xml:space="preserve">её </w:t>
      </w:r>
      <w:r w:rsidRPr="00D575A4">
        <w:rPr>
          <w:rFonts w:ascii="Times New Roman" w:eastAsia="Times New Roman" w:hAnsi="Times New Roman" w:cs="Times New Roman"/>
          <w:sz w:val="24"/>
          <w:szCs w:val="20"/>
          <w:lang/>
        </w:rPr>
        <w:t>итогам выделите группу учеников, которая будет работать над своими презентациями дома и на уроке и выступать с ними в классе.</w:t>
      </w:r>
    </w:p>
    <w:p w:rsidR="00D575A4" w:rsidRPr="00D575A4" w:rsidRDefault="00D575A4" w:rsidP="004C179B">
      <w:pPr>
        <w:numPr>
          <w:ilvl w:val="1"/>
          <w:numId w:val="106"/>
        </w:numPr>
        <w:tabs>
          <w:tab w:val="num" w:pos="1440"/>
        </w:tabs>
        <w:autoSpaceDE w:val="0"/>
        <w:autoSpaceDN w:val="0"/>
        <w:adjustRightInd w:val="0"/>
        <w:spacing w:before="120" w:after="0" w:line="240" w:lineRule="auto"/>
        <w:textAlignment w:val="center"/>
        <w:rPr>
          <w:rFonts w:ascii="Times New Roman" w:eastAsia="Times New Roman" w:hAnsi="Times New Roman" w:cs="Times New Roman"/>
          <w:b/>
          <w:sz w:val="24"/>
          <w:szCs w:val="20"/>
          <w:lang/>
        </w:rPr>
      </w:pPr>
      <w:r w:rsidRPr="00D575A4">
        <w:rPr>
          <w:rFonts w:ascii="Times New Roman" w:eastAsia="Times New Roman" w:hAnsi="Times New Roman" w:cs="Times New Roman"/>
          <w:b/>
          <w:sz w:val="24"/>
          <w:szCs w:val="20"/>
          <w:lang/>
        </w:rPr>
        <w:t xml:space="preserve">Законы композиции ─ законы управления вниманием. </w:t>
      </w:r>
    </w:p>
    <w:p w:rsidR="00D575A4" w:rsidRPr="00D575A4" w:rsidRDefault="00D575A4" w:rsidP="00D575A4">
      <w:pPr>
        <w:autoSpaceDE w:val="0"/>
        <w:autoSpaceDN w:val="0"/>
        <w:adjustRightInd w:val="0"/>
        <w:spacing w:before="120" w:after="0" w:line="240" w:lineRule="auto"/>
        <w:ind w:left="568"/>
        <w:textAlignment w:val="center"/>
        <w:rPr>
          <w:rFonts w:ascii="Times New Roman" w:eastAsia="Times New Roman" w:hAnsi="Times New Roman" w:cs="Times New Roman"/>
          <w:sz w:val="20"/>
          <w:szCs w:val="20"/>
          <w:lang/>
        </w:rPr>
      </w:pPr>
      <w:r w:rsidRPr="00D575A4">
        <w:rPr>
          <w:rFonts w:ascii="Times New Roman" w:eastAsia="Times New Roman" w:hAnsi="Times New Roman" w:cs="Times New Roman"/>
          <w:b/>
          <w:i/>
          <w:sz w:val="20"/>
          <w:szCs w:val="20"/>
          <w:lang/>
        </w:rPr>
        <w:t>К</w:t>
      </w:r>
      <w:r w:rsidRPr="00D575A4">
        <w:rPr>
          <w:rFonts w:ascii="Times New Roman" w:eastAsia="Times New Roman" w:hAnsi="Times New Roman" w:cs="Times New Roman"/>
          <w:b/>
          <w:i/>
          <w:sz w:val="20"/>
          <w:szCs w:val="20"/>
          <w:lang/>
        </w:rPr>
        <w:t>омпозиция</w:t>
      </w:r>
      <w:r w:rsidRPr="00D575A4">
        <w:rPr>
          <w:rFonts w:ascii="Times New Roman" w:eastAsia="Times New Roman" w:hAnsi="Times New Roman" w:cs="Times New Roman"/>
          <w:sz w:val="20"/>
          <w:szCs w:val="20"/>
          <w:lang/>
        </w:rPr>
        <w:t xml:space="preserve"> – это внутренне-целесообразное подчинениеотдельных элементов и общего строения конструкцииконкретной живописной цели.</w:t>
      </w:r>
    </w:p>
    <w:p w:rsidR="00D575A4" w:rsidRPr="00D575A4" w:rsidRDefault="00D575A4" w:rsidP="00D575A4">
      <w:pPr>
        <w:autoSpaceDE w:val="0"/>
        <w:autoSpaceDN w:val="0"/>
        <w:adjustRightInd w:val="0"/>
        <w:spacing w:before="120" w:after="0" w:line="240" w:lineRule="auto"/>
        <w:ind w:left="568"/>
        <w:jc w:val="right"/>
        <w:textAlignment w:val="center"/>
        <w:rPr>
          <w:rFonts w:ascii="Times New Roman" w:eastAsia="Times New Roman" w:hAnsi="Times New Roman" w:cs="Times New Roman"/>
          <w:sz w:val="20"/>
          <w:szCs w:val="20"/>
          <w:lang/>
        </w:rPr>
      </w:pPr>
      <w:r w:rsidRPr="00D575A4">
        <w:rPr>
          <w:rFonts w:ascii="Times New Roman" w:eastAsia="Times New Roman" w:hAnsi="Times New Roman" w:cs="Times New Roman"/>
          <w:b/>
          <w:i/>
          <w:sz w:val="20"/>
          <w:szCs w:val="20"/>
          <w:lang/>
        </w:rPr>
        <w:t>Василий Кандинский</w:t>
      </w:r>
    </w:p>
    <w:p w:rsidR="00D575A4" w:rsidRPr="00D575A4" w:rsidRDefault="00D575A4" w:rsidP="00D575A4">
      <w:pPr>
        <w:autoSpaceDE w:val="0"/>
        <w:autoSpaceDN w:val="0"/>
        <w:adjustRightInd w:val="0"/>
        <w:spacing w:before="120" w:after="0" w:line="240" w:lineRule="auto"/>
        <w:ind w:left="720"/>
        <w:textAlignment w:val="center"/>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ind w:left="720"/>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Обсудите с детьми такой вопрос: «</w:t>
      </w:r>
      <w:r w:rsidRPr="00D575A4">
        <w:rPr>
          <w:rFonts w:ascii="Times New Roman" w:eastAsia="Times New Roman" w:hAnsi="Times New Roman" w:cs="Times New Roman"/>
          <w:sz w:val="24"/>
          <w:szCs w:val="20"/>
          <w:lang/>
        </w:rPr>
        <w:t>Сколько может быть различных объектов на слайде?</w:t>
      </w:r>
      <w:r w:rsidRPr="00D575A4">
        <w:rPr>
          <w:rFonts w:ascii="Times New Roman" w:eastAsia="Times New Roman" w:hAnsi="Times New Roman" w:cs="Times New Roman"/>
          <w:sz w:val="24"/>
          <w:szCs w:val="20"/>
          <w:lang/>
        </w:rPr>
        <w:t>»</w:t>
      </w:r>
    </w:p>
    <w:p w:rsidR="00D575A4" w:rsidRPr="00D575A4" w:rsidRDefault="00D575A4" w:rsidP="00D575A4">
      <w:pPr>
        <w:autoSpaceDE w:val="0"/>
        <w:autoSpaceDN w:val="0"/>
        <w:adjustRightInd w:val="0"/>
        <w:spacing w:before="120" w:after="0" w:line="240" w:lineRule="auto"/>
        <w:ind w:left="720"/>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 Больше 7 разных объектов ─ это перегрузка, если они не объединены в группы.</w:t>
      </w:r>
    </w:p>
    <w:p w:rsidR="00D575A4" w:rsidRPr="00D575A4" w:rsidRDefault="00D575A4" w:rsidP="00D575A4">
      <w:pPr>
        <w:autoSpaceDE w:val="0"/>
        <w:autoSpaceDN w:val="0"/>
        <w:adjustRightInd w:val="0"/>
        <w:spacing w:before="120" w:after="0" w:line="240" w:lineRule="auto"/>
        <w:ind w:left="720"/>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Затем расскажите о ц</w:t>
      </w:r>
      <w:r w:rsidRPr="00D575A4">
        <w:rPr>
          <w:rFonts w:ascii="Times New Roman" w:eastAsia="Times New Roman" w:hAnsi="Times New Roman" w:cs="Times New Roman"/>
          <w:sz w:val="24"/>
          <w:szCs w:val="20"/>
          <w:lang/>
        </w:rPr>
        <w:t>ентр</w:t>
      </w:r>
      <w:r w:rsidRPr="00D575A4">
        <w:rPr>
          <w:rFonts w:ascii="Times New Roman" w:eastAsia="Times New Roman" w:hAnsi="Times New Roman" w:cs="Times New Roman"/>
          <w:sz w:val="24"/>
          <w:szCs w:val="20"/>
          <w:lang/>
        </w:rPr>
        <w:t>ах</w:t>
      </w:r>
      <w:r w:rsidRPr="00D575A4">
        <w:rPr>
          <w:rFonts w:ascii="Times New Roman" w:eastAsia="Times New Roman" w:hAnsi="Times New Roman" w:cs="Times New Roman"/>
          <w:sz w:val="24"/>
          <w:szCs w:val="20"/>
          <w:lang/>
        </w:rPr>
        <w:t xml:space="preserve"> зрительного восприятия.</w:t>
      </w:r>
    </w:p>
    <w:p w:rsidR="00D575A4" w:rsidRPr="00D575A4" w:rsidRDefault="00D575A4" w:rsidP="00D575A4">
      <w:pPr>
        <w:autoSpaceDE w:val="0"/>
        <w:autoSpaceDN w:val="0"/>
        <w:adjustRightInd w:val="0"/>
        <w:spacing w:before="120" w:after="0" w:line="240" w:lineRule="auto"/>
        <w:ind w:left="720"/>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«Воздух» на странице. Поля. И т. д.</w:t>
      </w:r>
    </w:p>
    <w:p w:rsidR="00D575A4" w:rsidRPr="00D575A4" w:rsidRDefault="00D575A4" w:rsidP="00D575A4">
      <w:pPr>
        <w:autoSpaceDE w:val="0"/>
        <w:autoSpaceDN w:val="0"/>
        <w:adjustRightInd w:val="0"/>
        <w:spacing w:before="120" w:after="0" w:line="240" w:lineRule="auto"/>
        <w:ind w:left="720"/>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Операции с объектами. Выравнивать, группировать, менять порядок объектов. Стопка объектов, выбор объекта, контекстное меню. </w:t>
      </w:r>
    </w:p>
    <w:p w:rsidR="00D575A4" w:rsidRPr="00D575A4" w:rsidRDefault="00D575A4" w:rsidP="00D575A4">
      <w:pPr>
        <w:autoSpaceDE w:val="0"/>
        <w:autoSpaceDN w:val="0"/>
        <w:adjustRightInd w:val="0"/>
        <w:spacing w:before="120" w:after="0" w:line="240" w:lineRule="auto"/>
        <w:ind w:left="720"/>
        <w:textAlignment w:val="center"/>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ind w:left="360"/>
        <w:rPr>
          <w:rFonts w:ascii="Times New Roman" w:eastAsia="Times New Roman" w:hAnsi="Times New Roman" w:cs="Times New Roman"/>
          <w:b/>
          <w:i/>
          <w:sz w:val="24"/>
          <w:szCs w:val="20"/>
          <w:lang/>
        </w:rPr>
      </w:pPr>
      <w:r w:rsidRPr="00D575A4">
        <w:rPr>
          <w:rFonts w:ascii="Times New Roman" w:eastAsia="Times New Roman" w:hAnsi="Times New Roman" w:cs="Times New Roman"/>
          <w:b/>
          <w:i/>
          <w:sz w:val="24"/>
          <w:szCs w:val="20"/>
          <w:lang/>
        </w:rPr>
        <w:t>Обязательный материал по теме композиция</w:t>
      </w:r>
      <w:r w:rsidRPr="00D575A4">
        <w:rPr>
          <w:rFonts w:ascii="Times New Roman" w:eastAsia="Times New Roman" w:hAnsi="Times New Roman" w:cs="Times New Roman"/>
          <w:b/>
          <w:i/>
          <w:sz w:val="24"/>
          <w:szCs w:val="20"/>
          <w:lang/>
        </w:rPr>
        <w:t>:</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Приведите</w:t>
      </w:r>
      <w:r w:rsidRPr="00D575A4">
        <w:rPr>
          <w:rFonts w:ascii="Times New Roman" w:eastAsia="Times New Roman" w:hAnsi="Times New Roman" w:cs="Times New Roman"/>
          <w:sz w:val="24"/>
          <w:szCs w:val="20"/>
          <w:lang/>
        </w:rPr>
        <w:t xml:space="preserve"> примеры </w:t>
      </w:r>
      <w:r w:rsidRPr="00D575A4">
        <w:rPr>
          <w:rFonts w:ascii="Times New Roman" w:eastAsia="Times New Roman" w:hAnsi="Times New Roman" w:cs="Times New Roman"/>
          <w:sz w:val="24"/>
          <w:szCs w:val="20"/>
          <w:lang/>
        </w:rPr>
        <w:t>характерных</w:t>
      </w:r>
      <w:r w:rsidRPr="00D575A4">
        <w:rPr>
          <w:rFonts w:ascii="Times New Roman" w:eastAsia="Times New Roman" w:hAnsi="Times New Roman" w:cs="Times New Roman"/>
          <w:sz w:val="24"/>
          <w:szCs w:val="20"/>
          <w:lang/>
        </w:rPr>
        <w:t xml:space="preserve"> ошибок: отсутствуют поля, много объектов на слайде, главное не выделено</w:t>
      </w:r>
      <w:r w:rsidRPr="00D575A4">
        <w:rPr>
          <w:rFonts w:ascii="Times New Roman" w:eastAsia="Times New Roman" w:hAnsi="Times New Roman" w:cs="Times New Roman"/>
          <w:sz w:val="24"/>
          <w:szCs w:val="20"/>
          <w:lang/>
        </w:rPr>
        <w:t xml:space="preserve"> приемами композиции</w:t>
      </w:r>
      <w:r w:rsidRPr="00D575A4">
        <w:rPr>
          <w:rFonts w:ascii="Times New Roman" w:eastAsia="Times New Roman" w:hAnsi="Times New Roman" w:cs="Times New Roman"/>
          <w:sz w:val="24"/>
          <w:szCs w:val="20"/>
          <w:lang/>
        </w:rPr>
        <w:t>.</w:t>
      </w:r>
    </w:p>
    <w:p w:rsidR="00D575A4" w:rsidRPr="00D575A4" w:rsidRDefault="00D575A4" w:rsidP="00D575A4">
      <w:pPr>
        <w:shd w:val="clear" w:color="auto" w:fill="FFFFFF"/>
        <w:spacing w:before="100" w:beforeAutospacing="1" w:after="100" w:afterAutospacing="1" w:line="240" w:lineRule="auto"/>
        <w:rPr>
          <w:rFonts w:ascii="Times New Roman" w:eastAsia="Times New Roman" w:hAnsi="Times New Roman" w:cs="Times New Roman"/>
          <w:b/>
          <w:i/>
          <w:color w:val="000000"/>
          <w:lang/>
        </w:rPr>
      </w:pPr>
      <w:r w:rsidRPr="00D575A4">
        <w:rPr>
          <w:rFonts w:ascii="Times New Roman" w:eastAsia="Times New Roman" w:hAnsi="Times New Roman" w:cs="Times New Roman"/>
          <w:b/>
          <w:i/>
          <w:color w:val="000000"/>
          <w:lang/>
        </w:rPr>
        <w:t>Магическое 3</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З тезиса, 3 изображения, 3 объекта легко сравнивать. Легко запомнить.</w:t>
      </w:r>
    </w:p>
    <w:p w:rsidR="00D575A4" w:rsidRPr="00D575A4" w:rsidRDefault="00D575A4" w:rsidP="00D575A4">
      <w:pPr>
        <w:shd w:val="clear" w:color="auto" w:fill="FFFFFF"/>
        <w:spacing w:before="100" w:beforeAutospacing="1" w:after="100" w:afterAutospacing="1" w:line="240" w:lineRule="auto"/>
        <w:rPr>
          <w:rFonts w:ascii="Times New Roman" w:eastAsia="Times New Roman" w:hAnsi="Times New Roman" w:cs="Times New Roman"/>
          <w:b/>
          <w:i/>
          <w:color w:val="000000"/>
          <w:lang/>
        </w:rPr>
      </w:pPr>
      <w:r>
        <w:rPr>
          <w:rFonts w:ascii="Times New Roman" w:eastAsia="Times New Roman" w:hAnsi="Times New Roman" w:cs="Times New Roman"/>
          <w:noProof/>
          <w:sz w:val="24"/>
          <w:szCs w:val="24"/>
          <w:lang w:eastAsia="ru-RU"/>
        </w:rPr>
        <w:drawing>
          <wp:anchor distT="0" distB="0" distL="114300" distR="114300" simplePos="0" relativeHeight="251687936" behindDoc="1" locked="0" layoutInCell="1" allowOverlap="1">
            <wp:simplePos x="0" y="0"/>
            <wp:positionH relativeFrom="column">
              <wp:posOffset>13970</wp:posOffset>
            </wp:positionH>
            <wp:positionV relativeFrom="paragraph">
              <wp:posOffset>194945</wp:posOffset>
            </wp:positionV>
            <wp:extent cx="1441450" cy="1078865"/>
            <wp:effectExtent l="0" t="0" r="6350" b="6985"/>
            <wp:wrapTight wrapText="bothSides">
              <wp:wrapPolygon edited="0">
                <wp:start x="0" y="0"/>
                <wp:lineTo x="0" y="21358"/>
                <wp:lineTo x="21410" y="21358"/>
                <wp:lineTo x="21410" y="0"/>
                <wp:lineTo x="0" y="0"/>
              </wp:wrapPolygon>
            </wp:wrapTight>
            <wp:docPr id="155" name="Рисунок 155" descr="показатели эффективн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показатели эффективности"/>
                    <pic:cNvPicPr>
                      <a:picLocks noChangeAspect="1" noChangeArrowheads="1"/>
                    </pic:cNvPicPr>
                  </pic:nvPicPr>
                  <pic:blipFill>
                    <a:blip r:embed="rId1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1450" cy="1078865"/>
                    </a:xfrm>
                    <a:prstGeom prst="rect">
                      <a:avLst/>
                    </a:prstGeom>
                    <a:noFill/>
                    <a:ln>
                      <a:noFill/>
                    </a:ln>
                  </pic:spPr>
                </pic:pic>
              </a:graphicData>
            </a:graphic>
          </wp:anchor>
        </w:drawing>
      </w:r>
      <w:r w:rsidRPr="00D575A4">
        <w:rPr>
          <w:rFonts w:ascii="Times New Roman" w:eastAsia="Times New Roman" w:hAnsi="Times New Roman" w:cs="Times New Roman"/>
          <w:b/>
          <w:i/>
          <w:color w:val="000000"/>
          <w:lang/>
        </w:rPr>
        <w:t>Больше 7 элементов – перегрузка, если они не объединены в группы</w:t>
      </w:r>
      <w:r w:rsidRPr="00D575A4">
        <w:rPr>
          <w:rFonts w:ascii="Times New Roman" w:eastAsia="Times New Roman" w:hAnsi="Times New Roman" w:cs="Times New Roman"/>
          <w:b/>
          <w:i/>
          <w:color w:val="000000"/>
          <w:lang/>
        </w:rPr>
        <w:t>.</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Вы видите пример перегруженного слайда из задания диагностики. Объектов очень много, трудно выделить главное, особенно неподготовленному зрителю. Нет полей.</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Предпочтительно иметь на слайде нечетное число объектов :1, 3, 5, 7. </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Интересный факт о перегрузке внимания: п</w:t>
      </w:r>
      <w:r w:rsidRPr="00D575A4">
        <w:rPr>
          <w:rFonts w:ascii="Times New Roman" w:eastAsia="Times New Roman" w:hAnsi="Times New Roman" w:cs="Times New Roman"/>
          <w:sz w:val="24"/>
          <w:szCs w:val="20"/>
          <w:lang/>
        </w:rPr>
        <w:t>о этому принципу устроена классическая система управления в Пентагоне - каждый имеет не более 5 подчиненных.</w:t>
      </w:r>
    </w:p>
    <w:p w:rsidR="00D575A4" w:rsidRPr="00D575A4" w:rsidRDefault="00D575A4" w:rsidP="00D575A4">
      <w:pPr>
        <w:autoSpaceDE w:val="0"/>
        <w:autoSpaceDN w:val="0"/>
        <w:adjustRightInd w:val="0"/>
        <w:spacing w:after="0" w:line="240" w:lineRule="auto"/>
        <w:rPr>
          <w:rFonts w:ascii="Times New Roman" w:eastAsia="Times New Roman" w:hAnsi="Times New Roman" w:cs="Times New Roman"/>
          <w:noProof/>
          <w:sz w:val="24"/>
          <w:szCs w:val="20"/>
          <w:lang w:eastAsia="ru-RU"/>
        </w:rPr>
      </w:pPr>
    </w:p>
    <w:p w:rsidR="00D575A4" w:rsidRPr="00D575A4" w:rsidRDefault="00D575A4" w:rsidP="00D575A4">
      <w:pPr>
        <w:autoSpaceDE w:val="0"/>
        <w:autoSpaceDN w:val="0"/>
        <w:adjustRightInd w:val="0"/>
        <w:spacing w:after="0" w:line="240" w:lineRule="auto"/>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after="0" w:line="240" w:lineRule="auto"/>
        <w:rPr>
          <w:rFonts w:ascii="Times New Roman" w:eastAsia="Times New Roman" w:hAnsi="Times New Roman" w:cs="Times New Roman"/>
          <w:sz w:val="24"/>
          <w:szCs w:val="20"/>
          <w:lang/>
        </w:rPr>
      </w:pPr>
      <w:r>
        <w:rPr>
          <w:rFonts w:ascii="Times New Roman" w:eastAsia="Times New Roman" w:hAnsi="Times New Roman" w:cs="Times New Roman"/>
          <w:noProof/>
          <w:sz w:val="24"/>
          <w:szCs w:val="20"/>
          <w:lang w:eastAsia="ru-RU"/>
        </w:rPr>
        <w:drawing>
          <wp:anchor distT="0" distB="0" distL="114300" distR="114300" simplePos="0" relativeHeight="251688960" behindDoc="0" locked="0" layoutInCell="1" allowOverlap="1">
            <wp:simplePos x="0" y="0"/>
            <wp:positionH relativeFrom="margin">
              <wp:posOffset>-57785</wp:posOffset>
            </wp:positionH>
            <wp:positionV relativeFrom="margin">
              <wp:posOffset>5949315</wp:posOffset>
            </wp:positionV>
            <wp:extent cx="1447165" cy="1089025"/>
            <wp:effectExtent l="0" t="0" r="635" b="0"/>
            <wp:wrapSquare wrapText="bothSides"/>
            <wp:docPr id="154" name="Рисунок 154" descr="d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4-1-"/>
                    <pic:cNvPicPr>
                      <a:picLocks noChangeAspect="1" noChangeArrowheads="1"/>
                    </pic:cNvPicPr>
                  </pic:nvPicPr>
                  <pic:blipFill>
                    <a:blip r:embed="rId1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7165" cy="1089025"/>
                    </a:xfrm>
                    <a:prstGeom prst="rect">
                      <a:avLst/>
                    </a:prstGeom>
                    <a:noFill/>
                    <a:ln>
                      <a:noFill/>
                    </a:ln>
                  </pic:spPr>
                </pic:pic>
              </a:graphicData>
            </a:graphic>
          </wp:anchor>
        </w:drawing>
      </w:r>
      <w:r w:rsidRPr="00D575A4">
        <w:rPr>
          <w:rFonts w:ascii="Times New Roman" w:eastAsia="Times New Roman" w:hAnsi="Times New Roman" w:cs="Times New Roman"/>
          <w:sz w:val="24"/>
          <w:szCs w:val="20"/>
          <w:lang/>
        </w:rPr>
        <w:t xml:space="preserve">Вспомните  с детьми прошедшую диагностическую работ. </w:t>
      </w:r>
    </w:p>
    <w:p w:rsidR="00D575A4" w:rsidRPr="00D575A4" w:rsidRDefault="00D575A4" w:rsidP="00D575A4">
      <w:pPr>
        <w:autoSpaceDE w:val="0"/>
        <w:autoSpaceDN w:val="0"/>
        <w:adjustRightInd w:val="0"/>
        <w:spacing w:after="0" w:line="240" w:lineRule="auto"/>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Нет полей. Теснота. Нет отступов текста вокруг рисунка. Фон затрудняет чтение текста. Текст не структурирован форматированием. Текста много. Нельзя использовать в заголовке курсив и подчеркивание, это затрудняет чтение.  </w:t>
      </w:r>
    </w:p>
    <w:p w:rsidR="00D575A4" w:rsidRPr="00D575A4" w:rsidRDefault="00D575A4" w:rsidP="00D575A4">
      <w:pPr>
        <w:autoSpaceDE w:val="0"/>
        <w:autoSpaceDN w:val="0"/>
        <w:adjustRightInd w:val="0"/>
        <w:spacing w:after="0" w:line="240" w:lineRule="auto"/>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Рассмотрите следующий слайд, пусть дети сами скажут нравиться им или нет. И что можно исправить.</w:t>
      </w:r>
    </w:p>
    <w:p w:rsidR="00D575A4" w:rsidRPr="00D575A4" w:rsidRDefault="00080FEE" w:rsidP="00D575A4">
      <w:pPr>
        <w:autoSpaceDE w:val="0"/>
        <w:autoSpaceDN w:val="0"/>
        <w:adjustRightInd w:val="0"/>
        <w:spacing w:before="120" w:after="0" w:line="240" w:lineRule="auto"/>
        <w:rPr>
          <w:rFonts w:ascii="Times New Roman" w:eastAsia="Times New Roman" w:hAnsi="Times New Roman" w:cs="Times New Roman"/>
          <w:b/>
          <w:i/>
          <w:sz w:val="24"/>
          <w:szCs w:val="24"/>
          <w:lang/>
        </w:rPr>
      </w:pPr>
      <w:r w:rsidRPr="00080FEE">
        <w:rPr>
          <w:rFonts w:ascii="Times New Roman" w:eastAsia="Times New Roman" w:hAnsi="Times New Roman" w:cs="Times New Roman"/>
          <w:noProof/>
          <w:sz w:val="24"/>
          <w:szCs w:val="20"/>
          <w:lang w:val="en-US"/>
        </w:rPr>
        <w:pict>
          <v:shape id="Поле 153" o:spid="_x0000_s1085" type="#_x0000_t202" style="position:absolute;margin-left:124.6pt;margin-top:9.9pt;width:284.2pt;height:114.2pt;z-index:2516899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InRkgIAABsFAAAOAAAAZHJzL2Uyb0RvYy54bWysVFuO2yAU/a/UPSD+M7YzTia2xhnNo6kq&#10;TR/StAsggGNUDBRI7GnVtXQV/arUNWRJveAkk+lDqqr6AwP3cu7jHDi/6FuJNtw6oVWFs5MUI66o&#10;ZkKtKvzu7WI0w8h5ohiRWvEK33OHL+ZPn5x3puRj3WjJuEUAolzZmQo33psySRxteEvciTZcgbHW&#10;tiUelnaVMEs6QG9lMk7TadJpy4zVlDsHuzeDEc8jfl1z6l/XteMeyQpDbj6ONo7LMCbzc1KuLDGN&#10;oLs0yD9k0RKhIOgB6oZ4gtZW/ALVCmq107U/obpNdF0LymMNUE2W/lTNXUMMj7VAc5w5tMn9P1j6&#10;avPGIsGAu8kpRoq0QNL2y/b79tv2Kwp70KHOuBIc7wy4+v5K9+Adq3XmVtP3Dil93RC14pfW6q7h&#10;hEGGWTiZHB0dcFwAWXYvNYNAZO11BOpr24b2QUMQoANT9wd2eO8Rhc3TaVqc5mCiYMvySRoWIQYp&#10;98eNdf451y0KkwpboD/Ck82t84Pr3iVEc1oKthBSxoVdLa+lRRsCUlnEb4f+yE2q4Kx0ODYgDjuQ&#10;JcQItpBvpP5TkY3z9GpcjBbT2dkoX+STUXGWzkZpVlwV0zQv8pvF55BglpeNYIyrW6H4XoZZ/nc0&#10;7y7EIKAoRNRVuJiMJwNHfywyjd/vimyFh1spRVvh2cGJlIHZZ4pB2aT0RMhhnjxOPxICPdj/Y1ei&#10;DgL1gwh8v+yj6GYhetDIUrN7EIbVQBtQDC8KTBptP2LUwe2ssPuwJpZjJF8oEFeR5UEJPi7yydkY&#10;FvbYsjy2EEUBqsIeo2F67YcnYG2sWDUQaZCz0pcgyFpEqTxktZMx3MBY0+61CFf8eB29Ht60+Q8A&#10;AAD//wMAUEsDBBQABgAIAAAAIQDzI6ry3QAAAAoBAAAPAAAAZHJzL2Rvd25yZXYueG1sTI/LTsMw&#10;EEX3SPyDNUhsEHUalbyIUwESiG0fHzCJp0lEbEex26R/z3QFy9E9unNuuV3MIC40+d5ZBetVBIJs&#10;43RvWwXHw+dzBsIHtBoHZ0nBlTxsq/u7EgvtZrujyz60gkusL1BBF8JYSOmbjgz6lRvJcnZyk8HA&#10;59RKPeHM5WaQcRQl0mBv+UOHI3101Pzsz0bB6Xt+esnn+isc090mecc+rd1VqceH5e0VRKAl/MFw&#10;02d1qNipdmervRgUxJs8ZpSDnCcwkK3TBER9S7IYZFXK/xOqXwAAAP//AwBQSwECLQAUAAYACAAA&#10;ACEAtoM4kv4AAADhAQAAEwAAAAAAAAAAAAAAAAAAAAAAW0NvbnRlbnRfVHlwZXNdLnhtbFBLAQIt&#10;ABQABgAIAAAAIQA4/SH/1gAAAJQBAAALAAAAAAAAAAAAAAAAAC8BAABfcmVscy8ucmVsc1BLAQIt&#10;ABQABgAIAAAAIQDnkInRkgIAABsFAAAOAAAAAAAAAAAAAAAAAC4CAABkcnMvZTJvRG9jLnhtbFBL&#10;AQItABQABgAIAAAAIQDzI6ry3QAAAAoBAAAPAAAAAAAAAAAAAAAAAOwEAABkcnMvZG93bnJldi54&#10;bWxQSwUGAAAAAAQABADzAAAA9gUAAAAA&#10;" stroked="f">
            <v:textbox>
              <w:txbxContent>
                <w:p w:rsidR="008A31B6" w:rsidRDefault="008A31B6" w:rsidP="00D575A4">
                  <w:pPr>
                    <w:ind w:firstLine="284"/>
                  </w:pPr>
                  <w:r>
                    <w:t>Очень маленькие поля. Теснота. Все можно оставить как есть, только пропорционально уменьшить все объекты, появятся поля. Величина полей на всех слайдах должна быть одинаковой, также как и расположение изображений симметрично</w:t>
                  </w:r>
                </w:p>
              </w:txbxContent>
            </v:textbox>
          </v:shape>
        </w:pict>
      </w:r>
      <w:r w:rsidR="00D575A4">
        <w:rPr>
          <w:rFonts w:ascii="Times New Roman" w:eastAsia="Times New Roman" w:hAnsi="Times New Roman" w:cs="Times New Roman"/>
          <w:noProof/>
          <w:sz w:val="24"/>
          <w:szCs w:val="20"/>
          <w:lang w:eastAsia="ru-RU"/>
        </w:rPr>
        <w:drawing>
          <wp:inline distT="0" distB="0" distL="0" distR="0">
            <wp:extent cx="1440815" cy="1091565"/>
            <wp:effectExtent l="0" t="0" r="6985" b="0"/>
            <wp:docPr id="112" name="Рисунок 112" descr="Цинь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Цинь1"/>
                    <pic:cNvPicPr>
                      <a:picLocks noChangeAspect="1" noChangeArrowheads="1"/>
                    </pic:cNvPicPr>
                  </pic:nvPicPr>
                  <pic:blipFill>
                    <a:blip r:embed="rId1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0815" cy="1091565"/>
                    </a:xfrm>
                    <a:prstGeom prst="rect">
                      <a:avLst/>
                    </a:prstGeom>
                    <a:noFill/>
                    <a:ln>
                      <a:noFill/>
                    </a:ln>
                  </pic:spPr>
                </pic:pic>
              </a:graphicData>
            </a:graphic>
          </wp:inline>
        </w:drawing>
      </w:r>
    </w:p>
    <w:p w:rsidR="00D575A4" w:rsidRPr="00D575A4" w:rsidRDefault="00D575A4" w:rsidP="00D575A4">
      <w:pPr>
        <w:shd w:val="clear" w:color="auto" w:fill="FFFFFF"/>
        <w:spacing w:before="100" w:beforeAutospacing="1" w:after="100" w:afterAutospacing="1" w:line="240" w:lineRule="auto"/>
        <w:rPr>
          <w:rFonts w:ascii="Times New Roman" w:eastAsia="Times New Roman" w:hAnsi="Times New Roman" w:cs="Times New Roman"/>
          <w:b/>
          <w:i/>
          <w:color w:val="000000"/>
          <w:sz w:val="24"/>
          <w:szCs w:val="24"/>
          <w:lang/>
        </w:rPr>
      </w:pPr>
    </w:p>
    <w:p w:rsidR="00D575A4" w:rsidRPr="00D575A4" w:rsidRDefault="00D575A4" w:rsidP="00D575A4">
      <w:pPr>
        <w:shd w:val="clear" w:color="auto" w:fill="FFFFFF"/>
        <w:spacing w:before="100" w:beforeAutospacing="1" w:after="100" w:afterAutospacing="1" w:line="240" w:lineRule="auto"/>
        <w:rPr>
          <w:rFonts w:ascii="Times New Roman" w:eastAsia="Times New Roman" w:hAnsi="Times New Roman" w:cs="Times New Roman"/>
          <w:b/>
          <w:i/>
          <w:color w:val="000000"/>
          <w:sz w:val="24"/>
          <w:szCs w:val="24"/>
          <w:lang/>
        </w:rPr>
      </w:pPr>
    </w:p>
    <w:p w:rsidR="00D575A4" w:rsidRPr="00D575A4" w:rsidRDefault="00D575A4" w:rsidP="00D575A4">
      <w:pPr>
        <w:shd w:val="clear" w:color="auto" w:fill="FFFFFF"/>
        <w:spacing w:before="100" w:beforeAutospacing="1" w:after="100" w:afterAutospacing="1" w:line="240" w:lineRule="auto"/>
        <w:rPr>
          <w:rFonts w:ascii="Times New Roman" w:eastAsia="Times New Roman" w:hAnsi="Times New Roman" w:cs="Times New Roman"/>
          <w:b/>
          <w:i/>
          <w:color w:val="000000"/>
          <w:sz w:val="24"/>
          <w:szCs w:val="24"/>
          <w:lang/>
        </w:rPr>
      </w:pPr>
    </w:p>
    <w:p w:rsidR="00D575A4" w:rsidRPr="00D575A4" w:rsidRDefault="00D575A4" w:rsidP="00D575A4">
      <w:pPr>
        <w:shd w:val="clear" w:color="auto" w:fill="FFFFFF"/>
        <w:spacing w:before="100" w:beforeAutospacing="1" w:after="100" w:afterAutospacing="1" w:line="240" w:lineRule="auto"/>
        <w:rPr>
          <w:rFonts w:ascii="Times New Roman" w:eastAsia="Times New Roman" w:hAnsi="Times New Roman" w:cs="Times New Roman"/>
          <w:b/>
          <w:i/>
          <w:color w:val="000000"/>
          <w:sz w:val="24"/>
          <w:szCs w:val="24"/>
          <w:lang/>
        </w:rPr>
      </w:pPr>
      <w:r w:rsidRPr="00D575A4">
        <w:rPr>
          <w:rFonts w:ascii="Times New Roman" w:eastAsia="Times New Roman" w:hAnsi="Times New Roman" w:cs="Times New Roman"/>
          <w:b/>
          <w:i/>
          <w:color w:val="000000"/>
          <w:sz w:val="24"/>
          <w:szCs w:val="24"/>
          <w:lang/>
        </w:rPr>
        <w:t>Центры зрительного восприятия.</w:t>
      </w:r>
    </w:p>
    <w:p w:rsidR="00D575A4" w:rsidRPr="00D575A4" w:rsidRDefault="00D575A4" w:rsidP="00D575A4">
      <w:pPr>
        <w:shd w:val="clear" w:color="auto" w:fill="FFFFFF"/>
        <w:spacing w:before="100" w:beforeAutospacing="1" w:after="100" w:afterAutospacing="1" w:line="240" w:lineRule="auto"/>
        <w:rPr>
          <w:rFonts w:ascii="Times New Roman" w:eastAsia="Times New Roman" w:hAnsi="Times New Roman" w:cs="Times New Roman"/>
          <w:sz w:val="24"/>
          <w:szCs w:val="24"/>
          <w:lang/>
        </w:rPr>
      </w:pPr>
      <w:r>
        <w:rPr>
          <w:rFonts w:ascii="Times New Roman" w:eastAsia="Times New Roman" w:hAnsi="Times New Roman" w:cs="Times New Roman"/>
          <w:noProof/>
          <w:sz w:val="24"/>
          <w:szCs w:val="24"/>
          <w:lang w:eastAsia="ru-RU"/>
        </w:rPr>
        <w:drawing>
          <wp:anchor distT="0" distB="0" distL="114300" distR="114300" simplePos="0" relativeHeight="251691008" behindDoc="0" locked="0" layoutInCell="1" allowOverlap="1">
            <wp:simplePos x="0" y="0"/>
            <wp:positionH relativeFrom="margin">
              <wp:align>right</wp:align>
            </wp:positionH>
            <wp:positionV relativeFrom="margin">
              <wp:align>top</wp:align>
            </wp:positionV>
            <wp:extent cx="2162810" cy="1288415"/>
            <wp:effectExtent l="0" t="0" r="8890" b="6985"/>
            <wp:wrapSquare wrapText="bothSides"/>
            <wp:docPr id="152" name="Рисунок 152" descr="comp7_B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omp7_BIG"/>
                    <pic:cNvPicPr>
                      <a:picLocks noChangeAspect="1" noChangeArrowheads="1"/>
                    </pic:cNvPicPr>
                  </pic:nvPicPr>
                  <pic:blipFill>
                    <a:blip r:embed="rId1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7070"/>
                    <a:stretch>
                      <a:fillRect/>
                    </a:stretch>
                  </pic:blipFill>
                  <pic:spPr bwMode="auto">
                    <a:xfrm>
                      <a:off x="0" y="0"/>
                      <a:ext cx="2162810" cy="1288415"/>
                    </a:xfrm>
                    <a:prstGeom prst="rect">
                      <a:avLst/>
                    </a:prstGeom>
                    <a:noFill/>
                    <a:ln>
                      <a:noFill/>
                    </a:ln>
                  </pic:spPr>
                </pic:pic>
              </a:graphicData>
            </a:graphic>
          </wp:anchor>
        </w:drawing>
      </w:r>
      <w:r w:rsidRPr="00D575A4">
        <w:rPr>
          <w:rFonts w:ascii="Times New Roman" w:eastAsia="Times New Roman" w:hAnsi="Times New Roman" w:cs="Times New Roman"/>
          <w:sz w:val="24"/>
          <w:szCs w:val="24"/>
          <w:lang/>
        </w:rPr>
        <w:t xml:space="preserve">В европейской культуре взгляд зрителя привычно сканирует поле листа слева направо и по траектории Z, как на первом рисунке. Есть 4 точки на </w:t>
      </w:r>
      <w:r w:rsidRPr="00D575A4">
        <w:rPr>
          <w:rFonts w:ascii="Times New Roman" w:eastAsia="Times New Roman" w:hAnsi="Times New Roman" w:cs="Times New Roman"/>
          <w:sz w:val="24"/>
          <w:lang/>
        </w:rPr>
        <w:t>листе</w:t>
      </w:r>
      <w:r w:rsidRPr="00D575A4">
        <w:rPr>
          <w:rFonts w:ascii="Times New Roman" w:eastAsia="Times New Roman" w:hAnsi="Times New Roman" w:cs="Times New Roman"/>
          <w:sz w:val="24"/>
          <w:szCs w:val="24"/>
          <w:lang/>
        </w:rPr>
        <w:t xml:space="preserve"> (экране), где обязательно фиксируется внимание, они называются центрами зрительного восприятия. Они отстоят от края листа либо по правилу третей, либо по правилу золотого сечения.</w:t>
      </w:r>
    </w:p>
    <w:p w:rsidR="00D575A4" w:rsidRPr="00D575A4" w:rsidRDefault="00D575A4" w:rsidP="00D575A4">
      <w:pPr>
        <w:autoSpaceDE w:val="0"/>
        <w:autoSpaceDN w:val="0"/>
        <w:adjustRightInd w:val="0"/>
        <w:spacing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b/>
          <w:i/>
          <w:sz w:val="24"/>
          <w:szCs w:val="20"/>
          <w:lang/>
        </w:rPr>
        <w:t xml:space="preserve">Воздух на странице, поля. </w:t>
      </w:r>
      <w:r w:rsidRPr="00D575A4">
        <w:rPr>
          <w:rFonts w:ascii="Times New Roman" w:eastAsia="Times New Roman" w:hAnsi="Times New Roman" w:cs="Times New Roman"/>
          <w:sz w:val="24"/>
          <w:szCs w:val="20"/>
          <w:lang/>
        </w:rPr>
        <w:t>Наличие полей улучшает восприятие, мы плохо воспринимаем информацию на границе листа.</w:t>
      </w:r>
    </w:p>
    <w:p w:rsidR="00D575A4" w:rsidRPr="00D575A4" w:rsidRDefault="00D575A4" w:rsidP="00D575A4">
      <w:pPr>
        <w:autoSpaceDE w:val="0"/>
        <w:autoSpaceDN w:val="0"/>
        <w:adjustRightInd w:val="0"/>
        <w:spacing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b/>
          <w:i/>
          <w:sz w:val="24"/>
          <w:szCs w:val="20"/>
          <w:lang/>
        </w:rPr>
        <w:t>Как можно выделить объект?</w:t>
      </w:r>
    </w:p>
    <w:p w:rsidR="00D575A4" w:rsidRPr="00D575A4" w:rsidRDefault="00080FEE" w:rsidP="00D575A4">
      <w:pPr>
        <w:autoSpaceDE w:val="0"/>
        <w:autoSpaceDN w:val="0"/>
        <w:adjustRightInd w:val="0"/>
        <w:spacing w:after="0" w:line="240" w:lineRule="auto"/>
        <w:rPr>
          <w:rFonts w:ascii="Times New Roman" w:eastAsia="Times New Roman" w:hAnsi="Times New Roman" w:cs="Times New Roman"/>
          <w:sz w:val="24"/>
          <w:szCs w:val="20"/>
          <w:lang/>
        </w:rPr>
      </w:pPr>
      <w:r w:rsidRPr="00080FEE">
        <w:rPr>
          <w:rFonts w:ascii="Times New Roman" w:eastAsia="Times New Roman" w:hAnsi="Times New Roman" w:cs="Times New Roman"/>
          <w:noProof/>
          <w:sz w:val="24"/>
          <w:szCs w:val="20"/>
          <w:lang w:val="en-US"/>
        </w:rPr>
        <w:pict>
          <v:rect id="Прямоугольник 151" o:spid="_x0000_s1095" style="position:absolute;margin-left:-5.35pt;margin-top:7.05pt;width:448.25pt;height:24.45pt;z-index:-2516305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VOXDSQIAAFEEAAAOAAAAZHJzL2Uyb0RvYy54bWysVM2O0zAQviPxDpbvNE1pttuq6WrVpQhp&#10;gZUWHsB1nMbCsc3YbVpOSHtF4hF4CC6In32G9I2YOG1pgRMiB8vjGX/+5puZjC/WpSIrAU4andK4&#10;06VEaG4yqRcpff1q9uicEueZzpgyWqR0Ixy9mDx8MK7sSPRMYVQmgCCIdqPKprTw3o6iyPFClMx1&#10;jBUanbmBknk0YRFlwCpEL1XU63bPospAZsFw4RyeXrVOOgn4eS64f5nnTniiUorcfFghrPNmjSZj&#10;NloAs4XkOxrsH1iUTGp89AB1xTwjS5B/QJWSg3Em9x1uysjkueQi5IDZxN3fsrktmBUhFxTH2YNM&#10;7v/B8herGyAyw9olMSWalVik+tP2/fZj/b2+397Vn+v7+tv2Q/2j/lJ/JU0UalZZN8Krt/YGmqyd&#10;vTb8jSPaTAumF+ISwFSFYBkyDfHRyYXGcHiVzKvnJsMH2dKbIN86h7IBRGHIOlRpc6iSWHvC8TA5&#10;G/YGg4QSjr7HcTeJk4ZSxEb72xacfypMSZpNSgG7IKCz1bXzbeg+JLA3SmYzqVQwYDGfKiArhh0z&#10;C98O3R2HKU2qlA6TXhKQT3zuFKKL398gSumx9ZUsU3rexOyasZHtic5CY3omVbvH7JTGJPfStSWY&#10;m2yDMoJp+xrnEDeFgXeUVNjTKXVvlwwEJeqZxlIM436/GYJg9JNBDw049syPPUxzhEqpp6TdTn07&#10;OEsLclHgS3HIXZtLLF8ug7INv5bVjiz2bajNbsaawTi2Q9SvP8HkJwAAAP//AwBQSwMEFAAGAAgA&#10;AAAhAH8VBxjeAAAACQEAAA8AAABkcnMvZG93bnJldi54bWxMj8tOwzAQRfdI/IM1SOxaOzxClMap&#10;UIEFO2gr6NKJhyQiHofYbcLfM6xgObpHd84t1rPrxQnH0HnSkCwVCKTa244aDfvd0yIDEaIha3pP&#10;qOEbA6zL87PC5NZP9IqnbWwEl1DIjYY2xiGXMtQtOhOWfkDi7MOPzkQ+x0ba0Uxc7np5pVQqnemI&#10;P7RmwE2L9ef26DTsNnucksP7XDVkXp4f39L+Yf7S+vJivl+BiDjHPxh+9VkdSnaq/JFsEL2GRaLu&#10;GOXgJgHBQJbd8pZKQ3qtQJaF/L+g/AEAAP//AwBQSwECLQAUAAYACAAAACEAtoM4kv4AAADhAQAA&#10;EwAAAAAAAAAAAAAAAAAAAAAAW0NvbnRlbnRfVHlwZXNdLnhtbFBLAQItABQABgAIAAAAIQA4/SH/&#10;1gAAAJQBAAALAAAAAAAAAAAAAAAAAC8BAABfcmVscy8ucmVsc1BLAQItABQABgAIAAAAIQCyVOXD&#10;SQIAAFEEAAAOAAAAAAAAAAAAAAAAAC4CAABkcnMvZTJvRG9jLnhtbFBLAQItABQABgAIAAAAIQB/&#10;FQcY3gAAAAkBAAAPAAAAAAAAAAAAAAAAAKMEAABkcnMvZG93bnJldi54bWxQSwUGAAAAAAQABADz&#10;AAAArgUAAAAA&#10;" strokecolor="red"/>
        </w:pict>
      </w:r>
    </w:p>
    <w:p w:rsidR="00D575A4" w:rsidRPr="00D575A4" w:rsidRDefault="00D575A4" w:rsidP="00D575A4">
      <w:pPr>
        <w:autoSpaceDE w:val="0"/>
        <w:autoSpaceDN w:val="0"/>
        <w:adjustRightInd w:val="0"/>
        <w:spacing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Ярким цветом, цветовым контрастом, разместить в центре </w:t>
      </w:r>
      <w:r w:rsidRPr="00D575A4">
        <w:rPr>
          <w:rFonts w:ascii="Times New Roman" w:eastAsia="Times New Roman" w:hAnsi="Times New Roman" w:cs="Times New Roman"/>
          <w:sz w:val="24"/>
          <w:lang/>
        </w:rPr>
        <w:t>зрительного</w:t>
      </w:r>
      <w:r w:rsidRPr="00D575A4">
        <w:rPr>
          <w:rFonts w:ascii="Times New Roman" w:eastAsia="Times New Roman" w:hAnsi="Times New Roman" w:cs="Times New Roman"/>
          <w:sz w:val="24"/>
          <w:szCs w:val="20"/>
          <w:lang/>
        </w:rPr>
        <w:t xml:space="preserve"> восприятия. </w:t>
      </w:r>
    </w:p>
    <w:p w:rsidR="00D575A4" w:rsidRPr="00D575A4" w:rsidRDefault="00D575A4" w:rsidP="00D575A4">
      <w:pPr>
        <w:autoSpaceDE w:val="0"/>
        <w:autoSpaceDN w:val="0"/>
        <w:adjustRightInd w:val="0"/>
        <w:spacing w:after="0" w:line="240" w:lineRule="auto"/>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Покажите учащимся эти две веб-страницы. </w:t>
      </w:r>
    </w:p>
    <w:p w:rsidR="00D575A4" w:rsidRPr="00D575A4" w:rsidRDefault="00D575A4" w:rsidP="00D575A4">
      <w:pPr>
        <w:autoSpaceDE w:val="0"/>
        <w:autoSpaceDN w:val="0"/>
        <w:adjustRightInd w:val="0"/>
        <w:spacing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И обсудите с ними куда в начале они смотрят и почему.</w:t>
      </w:r>
    </w:p>
    <w:p w:rsidR="00D575A4" w:rsidRPr="00D575A4" w:rsidRDefault="00D575A4" w:rsidP="00D575A4">
      <w:pPr>
        <w:autoSpaceDE w:val="0"/>
        <w:autoSpaceDN w:val="0"/>
        <w:adjustRightInd w:val="0"/>
        <w:spacing w:after="0" w:line="240" w:lineRule="auto"/>
        <w:rPr>
          <w:rFonts w:ascii="Times New Roman" w:eastAsia="Times New Roman" w:hAnsi="Times New Roman" w:cs="Times New Roman"/>
          <w:sz w:val="24"/>
          <w:szCs w:val="24"/>
          <w:lang/>
        </w:rPr>
      </w:pPr>
      <w:r w:rsidRPr="00D575A4">
        <w:rPr>
          <w:rFonts w:ascii="Times New Roman" w:eastAsia="Times New Roman" w:hAnsi="Times New Roman" w:cs="Times New Roman"/>
          <w:sz w:val="24"/>
          <w:szCs w:val="20"/>
          <w:lang/>
        </w:rPr>
        <w:t xml:space="preserve">Например, </w:t>
      </w:r>
      <w:r w:rsidRPr="00D575A4">
        <w:rPr>
          <w:rFonts w:ascii="Times New Roman" w:eastAsia="Times New Roman" w:hAnsi="Times New Roman" w:cs="Times New Roman"/>
          <w:sz w:val="24"/>
          <w:szCs w:val="20"/>
          <w:lang/>
        </w:rPr>
        <w:t>место, где мы вводим запрос на Яндексе,</w:t>
      </w:r>
      <w:r w:rsidRPr="00D575A4">
        <w:rPr>
          <w:rFonts w:ascii="Times New Roman" w:eastAsia="Times New Roman" w:hAnsi="Times New Roman" w:cs="Times New Roman"/>
          <w:sz w:val="24"/>
          <w:szCs w:val="20"/>
          <w:lang/>
        </w:rPr>
        <w:t xml:space="preserve"> расположен</w:t>
      </w:r>
      <w:r w:rsidRPr="00D575A4">
        <w:rPr>
          <w:rFonts w:ascii="Times New Roman" w:eastAsia="Times New Roman" w:hAnsi="Times New Roman" w:cs="Times New Roman"/>
          <w:sz w:val="24"/>
          <w:szCs w:val="20"/>
          <w:lang/>
        </w:rPr>
        <w:t>о</w:t>
      </w:r>
      <w:r w:rsidRPr="00D575A4">
        <w:rPr>
          <w:rFonts w:ascii="Times New Roman" w:eastAsia="Times New Roman" w:hAnsi="Times New Roman" w:cs="Times New Roman"/>
          <w:sz w:val="24"/>
          <w:szCs w:val="20"/>
          <w:lang/>
        </w:rPr>
        <w:t xml:space="preserve"> в центре зрительного восприятия и поэтому привлекает внимание. Этот прием часто используется в </w:t>
      </w:r>
      <w:r w:rsidRPr="00D575A4">
        <w:rPr>
          <w:rFonts w:ascii="Times New Roman" w:eastAsia="Times New Roman" w:hAnsi="Times New Roman" w:cs="Times New Roman"/>
          <w:sz w:val="24"/>
          <w:szCs w:val="20"/>
          <w:lang w:val="en-US"/>
        </w:rPr>
        <w:t>web</w:t>
      </w:r>
      <w:r w:rsidRPr="00D575A4">
        <w:rPr>
          <w:rFonts w:ascii="Times New Roman" w:eastAsia="Times New Roman" w:hAnsi="Times New Roman" w:cs="Times New Roman"/>
          <w:sz w:val="24"/>
          <w:szCs w:val="20"/>
          <w:lang/>
        </w:rPr>
        <w:t xml:space="preserve">-дизайне, презентациях, полиграфическом дизайне. Заголовок раздела, логотип часто размещают в левом </w:t>
      </w:r>
      <w:r w:rsidRPr="00D575A4">
        <w:rPr>
          <w:rFonts w:ascii="Times New Roman" w:eastAsia="Times New Roman" w:hAnsi="Times New Roman" w:cs="Times New Roman"/>
          <w:sz w:val="24"/>
          <w:szCs w:val="24"/>
          <w:lang/>
        </w:rPr>
        <w:t>верхнем центре зрительного восприятия, месте, куда в первую очередь смотрит зритель. Это один из четырёх центров зрительного восприятия</w:t>
      </w:r>
      <w:r w:rsidRPr="00D575A4">
        <w:rPr>
          <w:rFonts w:ascii="Times New Roman" w:eastAsia="Times New Roman" w:hAnsi="Times New Roman" w:cs="Times New Roman"/>
          <w:sz w:val="24"/>
          <w:szCs w:val="24"/>
          <w:lang/>
        </w:rPr>
        <w:t>, ловушка внимания зрителя.</w:t>
      </w:r>
    </w:p>
    <w:p w:rsidR="00D575A4" w:rsidRPr="00D575A4" w:rsidRDefault="00D575A4" w:rsidP="00D575A4">
      <w:pPr>
        <w:autoSpaceDE w:val="0"/>
        <w:autoSpaceDN w:val="0"/>
        <w:adjustRightInd w:val="0"/>
        <w:spacing w:after="0" w:line="240" w:lineRule="auto"/>
        <w:rPr>
          <w:rFonts w:ascii="Times New Roman" w:eastAsia="Times New Roman" w:hAnsi="Times New Roman" w:cs="Times New Roman"/>
          <w:sz w:val="24"/>
          <w:szCs w:val="24"/>
          <w:lang/>
        </w:rPr>
      </w:pPr>
    </w:p>
    <w:p w:rsidR="00D575A4" w:rsidRPr="00D575A4" w:rsidRDefault="00080FEE" w:rsidP="00D575A4">
      <w:pPr>
        <w:autoSpaceDE w:val="0"/>
        <w:autoSpaceDN w:val="0"/>
        <w:adjustRightInd w:val="0"/>
        <w:spacing w:after="0" w:line="240" w:lineRule="auto"/>
        <w:rPr>
          <w:rFonts w:ascii="Times New Roman" w:eastAsia="Times New Roman" w:hAnsi="Times New Roman" w:cs="Times New Roman"/>
          <w:sz w:val="24"/>
          <w:szCs w:val="24"/>
          <w:lang/>
        </w:rPr>
      </w:pPr>
      <w:r w:rsidRPr="00080FEE">
        <w:rPr>
          <w:rFonts w:ascii="Times New Roman" w:eastAsia="Times New Roman" w:hAnsi="Times New Roman" w:cs="Times New Roman"/>
          <w:noProof/>
          <w:sz w:val="24"/>
          <w:szCs w:val="20"/>
          <w:lang w:val="en-US"/>
        </w:rPr>
        <w:pict>
          <v:group id="Группа 147" o:spid="_x0000_s1091" style="position:absolute;margin-left:1.45pt;margin-top:8.35pt;width:487.5pt;height:210pt;z-index:251686912" coordorigin="1730,7330" coordsize="9750,420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AgHl/GBAAAjhAAAA4AAABkcnMvZTJvRG9jLnhtbOxYa27jNhD+X6B3&#10;EPRfkeTI1gNxFo4fwQJpN+i2B6ApyiJWIlWSjpMWBbrYI/QCvUH7owWKBdpewblRh6TkR5w2QQIU&#10;aJEYNkgONZr5vpmPUk5eXdeVc0WEpJwN3fAocB3CMM8pWwzdr76ceYnrSIVYjirOyNC9IdJ9dfrp&#10;JyerJiM9XvIqJ8IBJ0xmq2bolko1me9LXJIaySPeEAbGgosaKZiKhZ8LtALvdeX3gmDgr7jIG8Ex&#10;kRJWJ9bonhr/RUGwelMUkiinGroQmzK/wvzO9a9/eoKyhUBNSXEbBnpCFDWiDG66cTVBCjlLQQ9c&#10;1RQLLnmhjjCvfV4UFBOTA2QTBneyORd82ZhcFtlq0WxgAmjv4PRkt/jzq0vh0By4i2LXYagGktY/&#10;3H5/+2H9J3x+dvQ6oLRqFhlsPhfN2+ZS2FRheMHxOwlm/65dzxd2szNffcZz8IuWihuUrgtRaxeQ&#10;v3NtyLjZkEGulYNhcRCmYa8PnGGw9QaDOAhaunAJnOrrwvgY7GCOj2FgqMTltL0+jbuLIygUbfVR&#10;Zm9sgm2D05lB6cktuvJ56L4tUUMMaVIDtkEXGsGi+wUUJWKLijhJYpE1GztYpcXUYXxcwjYyEoKv&#10;SoJyiCs0aeiAwbO9QE8kMPIgyPeA1UH9D1ChrBFSnRNeO3owdAVEbzhEVxdSWVS7LZpSySuaz2hV&#10;mYlYzMeVcK4QtN8k0Z+WiL1tFXNWQzft9/rG855N7rqAEmirALjc21ZTBTpS0XroJptNKNO4TVlu&#10;SkMhWtkxXFwxU7MWO1sDc57fAI6CW5EAUYNBycU3rrMCgRi68uslEsR1qtcMuEjDKNKKYiZRP+7B&#10;ROxa5rsWxDC4GrrKdexwrKwKLRtBFyXcKTS5Mz6CJimoQVZza6Nqg4UyPT1pKM7g26oBjA7q9WHV&#10;hKvUUudilbd+lI8aiXfLxgPhapCic1pRdWNEGCLXQbGrS4q1NujJbumnXemvf1z/dvsepOX39R/r&#10;j86x6+REYgBi/RMs/bL+df3x9r2ukM6D9QdFSLFRmm1XyAYKUaO2XTpolH0vvp7uxTivaNOVqh63&#10;aEA8d+T1HkCtdE84XtaEKXsWCVIBMJzJkjYSqiEj9Zzk0DOvc4gTwzmoQAWBcGZbCPoPekg3iu5E&#10;c1x820tGQZD2zrxxPxh7URBPvVEaxV4cTOMoiJJwHI6/06USRtlSEkAFVZOGtqHD6kHw954N7Slq&#10;Tx1zetkm7YQSAjKC2YUILaMRsk2NtYSZnpJKEIVLvVxAz7frujk7g0F9C7Tm4FFyNRhEoJha29Nj&#10;I3sWJH0yRH0t++ZYSKDrrAZ1R0qnRY+UK8Z1AZhctCSgbLPQioS57QFLaZBOk2kSeVFvMAWWJhNv&#10;NBtH3mAWxv3J8WQ8noQdSyXNc8L0bZ5PksH/bxV2Zv4OFdbXxbINoyNWO9sWHpy2UXDWS73ZIIm9&#10;aBb1vTQOEi8I07N0EERpNJntp3RBGXl+Sv+29G+g0OFvoQC6N7XeFSlY9RC+/0HV1U8/7ePcvupG&#10;G9UdFYJi9L/U296L3ppnsK6UH348TPuDR+ht2n/R280T7YvePuJR+4l6a97R4KXXKHT7gq7fqnfn&#10;MN79N8LpXwAAAP//AwBQSwMEFAAGAAgAAAAhABmUu8nDAAAApwEAABkAAABkcnMvX3JlbHMvZTJv&#10;RG9jLnhtbC5yZWxzvJDLCsIwEEX3gv8QZm/TdiEipm5EcCv6AUMyTaPNgySK/r0BQRQEdy5nhnvu&#10;YVbrmx3ZlWIy3gloqhoYOemVcVrA8bCdLYCljE7h6B0JuFOCdTedrPY0Yi6hNJiQWKG4JGDIOSw5&#10;T3Igi6nygVy59D5azGWMmgeUZ9TE27qe8/jOgO6DyXZKQNypFtjhHkrzb7bveyNp4+XFkstfKrix&#10;pbsAMWrKAiwpg89lW50CaeDfJZr/SDQvCf7x3u4BAAD//wMAUEsDBBQABgAIAAAAIQC4t++i3wAA&#10;AAgBAAAPAAAAZHJzL2Rvd25yZXYueG1sTI9BT8JAEIXvJv6HzZh4k21BKdRuCSHqiZAIJobb0h3a&#10;hu5s013a8u8dT3qc7728eS9bjbYRPXa+dqQgnkQgkApnaioVfB3enxYgfNBkdOMIFdzQwyq/v8t0&#10;atxAn9jvQyk4hHyqFVQhtKmUvqjQaj9xLRJrZ9dZHfjsSmk6PXC4beQ0iubS6pr4Q6Vb3FRYXPZX&#10;q+Bj0MN6Fr/128t5czseXnbf2xiVenwY168gAo7hzwy/9bk65Nzp5K5kvGgUTJdsZDxPQLC8TBIG&#10;JwXPMyYyz+T/AfkPAAAA//8DAFBLAwQKAAAAAAAAACEAy26xwMlvAQDJbwEAFQAAAGRycy9tZWRp&#10;YS9pbWFnZTEuanBlZ//Y/+AAEEpGSUYAAQEBANwA3AAA/9sAQwACAQECAQECAgICAgICAgMFAwMD&#10;AwMGBAQDBQcGBwcHBgcHCAkLCQgICggHBwoNCgoLDAwMDAcJDg8NDA4LDAwM/9sAQwECAgIDAwMG&#10;AwMGDAgHCAwMDAwMDAwMDAwMDAwMDAwMDAwMDAwMDAwMDAwMDAwMDAwMDAwMDAwMDAwMDAwMDAwM&#10;/8AAEQgBrwKz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fyikU5UGloAKKKKACiiigAooooAKKKKACiiigAooooAKw/GMurPLZ22k3NrazTF&#10;2d54TIpVQOAARzzW4SB3FZ+oRsdcsXCsVVJQSBwMhcZ/KgDgfiF431b4S+FLvXPEvi/wvoej2Khp&#10;7u8tvKijycAZL9SSAAOSSAMmqHh74vXXiv4h6r4U07xn4au/EOiIJL2zjsX3Qqdued21iu9NwUkp&#10;vTcBuXOn+1b8F/8Ahf8A8AfFXhaGHSpdT1TTp4dOk1BMw2ty0TIkuQrMpXcfmUFgCcV5l4E/Zc8U&#10;+Hfj7qOu6hB4W1Hw1aS6tPpaG8m+13j6neWF1L9oQwFIxA1mfL2vIZCyZ8vBpRa5rPz/AC0/EU9I&#10;3W/9f1/wxuat+1PaaHp2p3l1420mO10m/OlzyjQbtlkuQZA0UJAPnlTDLu8reEETlsBSa7J/FeuR&#10;+DT4ibxb4XXQBZ/2gdRaAC1W22eZ5xk8zaI9nzbs4xzXgU37K/xg8LeH9b0vwifDFlpms36Zt73x&#10;lqN1LaQvJeyXl3ZzT2Uos7i4WeKLyo4zGirI4Yu3Pqv7TfwRXxf+wh4q+HtjYXGkjUfCsmhW1po6&#10;PffYi0AhRIwQjSxocA5ClkB6ZqOd8jkt9Lfd/X5PUqy9oo9P+D/V/wANC/8ACj40XHxvs7ybwv4x&#10;0HUxp7olyh0uaCWHegkjYxyFX2OjBlfG1gcgmutNp4zGf+Jzo3H/AE4t/wDF18J/tZ6f8cf2qvht&#10;4Y0yfwJr3hj/AIRzUnludI0ye4a11y3bTpoA0lxLYOI3juJBIifZpNuwMHDhWXmJf2cPiNaTaze3&#10;Hhfxr4wvL3xPo+oTQa3HdRnxJpdpodtYy2d7cxxErm9ie7CrE8bsqllBY7dHu12/Hb/O/wAiU3ZX&#10;6/gfon9i8aYz/bOjdcf8eLf/ABdK1l40U4/tnRs/9eDf/F1+VGpfAr9oy81/wrNeeAfFWtS+E30L&#10;SItZmvrlb+Syt7e+S8kVGiOYzLqCZ3zCR009CULlRTdS/Yg+Omv+A7LQtTvvH2oMlnpSS3t3YvOY&#10;ntfDk2nyRJAbYROpu3Rkmceaip5p3S4FS21GUuz0813/AK9ClG7Svur/APAP1a+weNQM/wBs6Nz/&#10;ANOLf/F0n2Lxp/0GdG5/6cW/+Lr4I/bB+EXxM+OnwA+CPhjRfCvjU6h4AsJLXxCbu3kto9RkbSHs&#10;1eORra53lbhlkDPErDbuVkcAi3+1l8OPi18d/gn8O9D8OWfxE8K694Z8Gazour3dvYziO+vbrSBa&#10;Q7WlSZ3hE4JaRsTKvzId9VUXK5JO9nb131/D8SaT5uXm0utfLyPus2fjQZ/4nOj8f9ODf/F0fY/G&#10;eM/21ovp/wAeLf8AxdfmN8Vf2Xfjh4y8P+MbPTdO8YWuq65p+sQQa8329by/iu9MhtbTTJ4xGVit&#10;badDKsiM5yikRBnkNVv+GVfjanhW50+Lw14higdtYXTLMzXqJ4euLyPT/s2rQm3tYYmurWS3uikU&#10;dvAgWYYkDtK7rrbyv8+39flqJO8U+7/p/wBa/PQ/UI2njMf8xnRj/wBuDcf+P0psfGgH/IZ0Y/Sx&#10;b/4uvzr8Y/s4/EDxx8M/iJoWrfD/AMQav4h1/VG1DTfF9yL8X16p1RLhEubYR+VAYrQyW6NG0h2n&#10;aNiMwrL1v9lP4j2Xxu8Z+KNI8IeIZ9B1y18Radp/hu6tLq3ght7uysrewSS4hiE21JIJnMattt1Z&#10;ViLEs1K+nyb+aS0+e3yHF3301t8u5+lMWneNZs41nReP+nFv/i61/B0uphb2LVp7a5ubecIHgiMa&#10;7SisOMnn5jXgv/BLL4eeL/hN+zveeHfHL6zqniCw1i5kk8QatHPFfeJI5G8xLmeOUny5QrCIqjsg&#10;ESlSM7V97TU00zWNSEsV5+9mV0MdrJIrDykHVVI6g1bSWzuKLbWpn6z8a/Dnh/4kReE72/NvrU2m&#10;SawsbxOIhbRttdzJjYCDk7Sc4VjjAJEnw2+MHh/4s+DdL17RL0z6drEBubUzRNBLJGCQSY3AdcEH&#10;OQMV5X+0F8BpPjB42XWLPVbvTHFpb2DBtJuJCYBJOLlfuj/WQXEij0YKTkcVwt3+xXc3DeQmtC1j&#10;e3nQX0Oi3Iv7QvBewiGJsYEB+1h2XIyYz/eBX26eEy6dBN1nGel9Lrrfp6W16Pe6tzzqVlUaUbx/&#10;4C/W/wB67M+p18TWDwpIt3btHJ91hIpVuccHOOvFMXxbpjxJIL61Mcj+WriVdrN/dBzyfavmfxB+&#10;yXdeKbnTrxv+Ef0N9OtJ7ZdM0zQLmLTmMhA80oRlpEG5lYAYfbwcZPHD9gfXH8AwaINZ0mGNbtrp&#10;2Hh+V2ib7PaQq8b+SpDYt2yFCH51JY7Oao5dl8l7+Js/8L8/v01+diJV6y2hf5/11PtlHDrkUtZN&#10;n4jgihCsl+T6/YJwP/Qa1q8FHaFFFFABRRQSB1OKACijI9aM5oAKKKKACiijNABRRkDvRkUAFFFF&#10;ABRRRQAUUUUAFFFFABRRRQAUUUUAFFFFABRRRQAUUUUAFFFFABRRRQAUUUUAFFFFABRRRQAUUUUA&#10;FFFFABRRRQAUUUUAFFFFADYkKJg06iigAooooAKKKKACiiigAooooAKKKKACkZtopaRsAc4xQB5j&#10;4Y+M+seIP2oPFPge78Prpuk6HotjqtlqLXayS6k081zHJ+7XIjRfIXBY7mJbgAAm3+0D8UtT8BP4&#10;U0fQbayn8QeNNXOk2El8WFpaFLW4u5JZQpDsBFbSAKpBZmUZUZI3rj4eeHtQ8c3uthXTXbqzt7C4&#10;ngvpYpDBDK80SEK4AG+RySACwYg5HFRfF/4X+Gviv4ctrHxOkgt7O7S8tLiG/m0+5s7hAQskM8Lp&#10;LG+GZcowJVmByCQZ6L+uv+X9IenNJr5eWn+ep4JrP7Z3jLQvjhpnwxv9A8P2Hi/ULawnN09xM2lh&#10;ZX1TznSQhd7tHp6NFbhvOPnsSCsMjCf9jX9srxB+0PrHh5br/hFtTsvEHh3+3Lk6JDco3hyX9wUt&#10;blpWZJGfznClSh/0dztIOV9I0r9jT4Y2mjNb2uhsYrk2UjXA1S6e4lktLqa7gmM5lMhlE9xO7S7t&#10;8hkYOzDiu98C+A9H+GngrSPD2i2ws9H0GzisLGAzPJ5MESBEXc5LNhVAyxJOOSaqKSvf+t/+B93T&#10;YmWvw+R4pff8FOPhXD4W1zVbHULzWYvDUVrJqcdl5Baw+0T3cKLMzyrHEwazmyJGU/6sDLOqnTsP&#10;+ChPw91nw3LqmntrV/bx6fdamFis9rPDbpZPIfnZQny6hbHLlVALMxVVLVc139gP4T+IbOGCbw9d&#10;QC3WFUez1q+tJVERvCg3xTK3/MQvAefmExDZCqBDrn7CnwV8S29tcSeFNJhuNL0qLQk1KyvJbW+S&#10;0hltJYo3uopFlYxyWVqys7ll8vgjc2SPXm/rT/MqVub3djM+GP8AwUg8BfF7xt4b0TRLLxLct4lC&#10;LFe/ZYjZ2srm+CwyOJTlidOugGjDodindhgTc8e/8FAfB3w38ceI9E1TSvFi/wDCMmWOe9hsEmt7&#10;mWKC0neGELIZXcR3sBx5YB3EAkitf4a/sTfC/wCFupWmoaDoc8d1a3ceowTzaxeXbCVRdhXzLK2R&#10;/p10SDwWmZiCcEUfj3+xR4Q+M3h/xDHFE+laz4ile4n1JLid2SSSO0hlYIJVALQ2cCDaRt27hhiS&#10;Rta+j+/S36/gJNXXy/W/6fiZUv8AwUh8AWV3cQXll4rsZtM3R6us+nAHRJ99wkdvcYcjzJWtZgnl&#10;71OFJYB1JxdN/wCCtHwhvPD2j6jcahe6fFrOoNYRJO1qxQKlq7zbo5mjeNRe2wIiZ5AZCCmUfb2E&#10;v/BPz4UXNwk02gajcS+W6XDTa/qEh1As07+Zc7pz9olVrmdlkl3OhkO0jjB4d/YB+FfhQ2b2Wk6z&#10;HdWN19qS7fxLqUl258uCLy5JmuDJJDstbcGF2MZ8lflyKItX97y/4P8AX/Difl/Xb+v+GMC+/wCC&#10;nHw30fU4bS/g8U2Euo3c9lpPn6WV/t2WFrpJFtRuy5860kiAIUs7xYBWRWPo/wAPP2lvDnxM18aV&#10;p66lFqaQ3ktzbXFvsexNrdfZZElwSFYyBtoBIZVLAkV5t4K/4Jx/DrStIK+IbCfxVqn22+vBdXl/&#10;ebLf7TLeMUgiadlgUJeyjEW0F8SYDqpXtPgx+zhD8KfFfjvXX1CK+1XxrepKZlgkj+x28MCxQQ4k&#10;lkLsMM7yZHmPK52jOAoPRc3b8en/AAe/kOW/u7f1f+vz6Zdr+3Z4TudGF6dK8UxiW3ivoITZRtLc&#10;WkkMs4uVCyH92IoZGIJD8AbSSAbX7QH7Vun/AAY/4R1bbT7/AFy78Q3NuYobSHfttWuLeJ5SSQAc&#10;zoFBPLEdACRyerfsEw6zpNtYy+KpEgtLSCwi8i0kgkW3hilhSLek4Yr5c0iMCfnDfNu4pfjb+xRq&#10;3xwj0RNT8ezW8mhTxNbSWemm1ZYlmhlaLMM6EgmGPGc7SoI5FfUxpZL9YpydR8l3zK0trafZ77/1&#10;bglLFezatrbT1+/1/A6LUf2+Ph9o3iGLT726v7QT2UGoRXM0KrFJDNJbRq+N28KDdw5ZlC/fwSVI&#10;Gton7Wuh6t4qg0qfRvEulfaBast1fW0UUC/aUkaDdiQshfynGGUEHAOCRXnUP/BOfTLfWlvh4iJk&#10;QxlYms5Gt08trdlxCZ/LHNrBnC/N5YznJzL4w/Yf1bXfBN54fsvHUFlYarDZ2V4ZNF8+RrS2kZ4o&#10;4mNwDG6Fjsfnbx8rBQBcqGRNKMKrTdrtqVlqrtWj2vp1dthKWKu21+X+Z6H43/ax8PeB/Auj+IZd&#10;P16+sNbsZtUhW2tk82O1iiEskzq7rhQhBwMsc8CsP4nftd2ej6PBb+HLK81DxDf3j2MNnLasxhkS&#10;6+zMHUMvJbcVG5QwG7cFGaXxj+zBq/xCskt9Y8ZR3UEdlcacqro6RBYLiMRyoNkg+8gAz1HYg1zt&#10;v+xVruoX/ii51b4gR3Vz4nv4bqSWz0Y2MlutuALcRuk+9HXBJdGXczMcAHbXPh6eUpRlVnqm3b3n&#10;fXRfD0Wr2u1brdVKWItaK/Lt69zZ8P8A7dHhVbaBbyPVph9khln1C3sdlmZXtEu/LCtIZVbynBwV&#10;OOQWyK2PDn7a/grxhqYstKbV9RunWeVIoLMs8kUM11DJMozkxh7OQZHXfFjJcCuLuP8Agn5Z3fhq&#10;fR5PEatp9xw8X2BgSPsi2eA3nbgPIRUwDjq33iSX6h+wFaanFeRyeIYQL6OWGYx6aY22SPdPIilZ&#10;gVVjeXOVXAIkA6KoG9SlkTi+WpJP0dvu5f8AImLxSSTR1vgj9uDwR49sWms31JTHcR2skbRJIY5J&#10;LmC2Ubo3ZD+8uYuVYgAnPIIFK9/4KBfDmw0O51GS81P7La2MWoOy2bElJLZ7lEAzy5SNhtHO/C9a&#10;4HxJ/wAE2Bf6XOmn+PdZ03UXbz4r2P7S8guA8Ukcsg+1DztkkELhXJGYx0ya1F/4J0aYul2Vmddg&#10;Nvp9uLWBP7ObCoIp4Rn99ydlzMNxycuDnKqRo6PD2svay32s9Pny/wBfmoTxl7Sij1b4o/tJaD8J&#10;H0oanbaxMmqWs1/5lpa+clnbQmISzynI2onnxk4y2CcA4Nc1dft0eDLOTxCklvrwbwvPHHqAFqjG&#10;BHaZRK2H+RcwSDa+2QnYAhLoGwfiX+xtrfxU8SaDdat8QJZLTQ7S4s1tI9M8lLhJmgYrJ5cy+Yn7&#10;gAo4ZWzyOOclP+Cc9nHY3ltH4v1SODUI1guEjNygkhXzsQ8XP+q/0ib939w7+nAxz4ahkqpR9vVb&#10;n1spW+L0X2fxY5TxV/dj2/LXr3O+n/bK8NWkbSy6X4ljtVuLyLz/ALIjIYbScQXN1hZCwhjlZVJI&#10;DncCEIyRR8P/ALeHgvxVNqEGm22t397ZXS2cdpbxQyzXjk3OdgWUhdq2k7kSlG2pnByM5GrfsRvr&#10;el2FlP4tYWumy3MsSRWDRbvtM3nzxuUmBkieQBjG+U+VflwAKyrb/gnla2Zumi8X6hHLcyiUTKLg&#10;TWxDTPiB/tO6BSbiYFYyoIkIII4rSNLI+R803zdNJW30vp238726D5sVfb8jt/8AhtvwdIbl4oPE&#10;E1nBAZo7xbArb3Ti2juzCjsRhxBIshL7UAD5YbGwal+0c3xA8C+DtW8ECyc+LNZfSY5NUjZ47Yxp&#10;cmQlYnw5DW7KCrlTnIJFecn/AIJ3RNqGqPe+NpZba7limt7dLJ7eHThFFbxo0SrcBUkAtk/eqFfH&#10;GcZz2vhj9lDUvCWh6Np9h4zKWmhX8uqWQk0wTPHcyebvkLvKWct58pO4kfP7DEVqWTRinRqNy03U&#10;rbO/2ddbdOjJjLFO6ku//A6m9468Z+MdD8ReEPD1hJ4aOta5FdyXd3PbTtbJ5CxsQkayBvm392OM&#10;Uf8ADUmg6RpbC4j1G81OAyQT2tpa4k8+O8Sy8sKzAKXmkXZubBX5s4Gaq3vwH8TXniq212bx6ZdT&#10;sVlFvI2koVhEiIjhU8zaAQi9uoJ6kmuA1H9hLX/FeuaxqOsfEy8a61jWINUlOl6adM3C3jKW8bGO&#10;ffhCd5KsoaQBtoAxXPQpZdKyr1ErLWylq+Z3+zty2tqtVbrdaTlXV3CL/Da3r3/M70ftteCmt7V1&#10;OrvJc6FB4jaFbTdJb2U0bukjgHjLJ5eOfndQM5JEEH7cvg6Txjp2gS2+tWuq30qwSW08UKS2krXM&#10;tsEdPM3ufNicExLIAuGJCkGuM0f/AIJ7QaXodtYP4vub1LSwGlRTXNmXnWzUSqluZPODFEWZgMkn&#10;5YySWRWEi/8ABPa2W8t7hvF19JJblGYyRzuLpkuJLlWnBuCJ2E0ruGl3HLdcAV2OjkN2lUl9z/yM&#10;+fFuOyv/AMNfr/X5eheDP2vPCfjjwL4t8QWw1KKz8FbzqkcsSGaIJCJyQqMwzsP3SQwOQyqeKz/i&#10;D+1HZv8ABTUvFnhQG+FlrkGhK01lPOrSNfxWjyJFDmSVR5hZdnL4GODXK+FP2IIPCfw61/w1p/jN&#10;joPii1NlqUU1s9wbiEQ+RsEjzs6ARYUbGGAB6VqXf7I93deA7nw2vjU22j3V9HftHa2H2eRLmOVJ&#10;kdJUmDoVeJCArD7uMYyKwnRydVbxqNx5o6NS+HTm+zvvbXtdlxniXHVa69vO36XI4P2otTh+CPjP&#10;X57fTl1LwjqMenlp7K7sI3Ei2ziWS2nC3EIAuPutywQMDtYVb+GX7W1heeJJNH8TanoUT3U7R6Tq&#10;lrvtbDVSqQs8aec2fMVplXCs27nHIIENl+xzqNl4eudL/wCE3vbi1vrj7XdG5tJLiW8lBiKvLI85&#10;eQr5MQXcx2qgUYGRUnxU/ZA1H40PZt4i8ZzXf2GOaGMQ6ebVXil2ebG4imUSI3lplXyDt6VSWUNu&#10;EpaNvVKV1orWXLZ+8ndXSs+9rJfWN7a/Lu/Ptb7jV0/9tnwVqWuaJpcZ1X+1PEllHqOl2bW4E1/b&#10;OICJUG7lQJ+ScY8qXP3eY9M/bi8F61o2lalZxa5dabq6GeG7js8xLAv2cSTsd2fLjkuYo2IBO/cA&#10;CEYjmdL/AGCotGexe28SLHNptstpaTf2aWmt4lFuFVHM24bRaw4wcja2Pvvugg/4J8W1paadbweJ&#10;ZLa20oKtvBDZSRxbQsAKOizgOrfZoGZXBDtGGYFsk3GjkXWpL8fP+7/h/HurDli7aJG5B/wUF8C3&#10;PhLWdaji1iSz0N4luCq25wshmCsW83ZHzBINsrI+do25dQfZfDPiG28W+HLDVbJmez1K3juoGZdp&#10;aN1DKcduCK+bpv8AgmzYyWhiPinUWXerKT9p3wqqzqI0b7TuSPbczgopCnzDkcDH0V4E8Mp4L8E6&#10;Ro8b+ZHpVlDZo20ruEaBAcEkjgep+prhzWOWKK+oybd+t9rLuu9zWg67l+8Wn6/8MatFFFeIdQVS&#10;1PxFY6NJGl3dQ27yhiiuwBcLjOB1OMj8xV2vGfjzb/af2i/hdbyyOtneRatG6K5TdIsdvMnT/rk2&#10;fbNJgz1Kfxnp1uoZp2KN0dYnZP8AvoDFVtM+Iema3qDWlnPFdXATzBHHPEzMv97AbOORyR3rldF/&#10;Zz8IC6s7mWxurq6sJlngkmv53Kuu3BI34I+UcEYPOc5NdTo/w40Lw1qa31jp1va3SRCBXTPyoFVQ&#10;AM4HyoozjOFFCd0AmseO7XRLgQ3JitrhwCEllwSCcA/KG6njpXPa58f9G0nR5rxJZrsQQtOYbS0l&#10;nmkVU3nYMLnjjp1OOvFfjH/wV7/4OivFXwJ/aS1z4e/BbSNEV/C13Jpd1q+q2H2n7ZOu0NtRgAEV&#10;94XBIfhs/wANeif8G9P/AAX++I37cHx8vvgt8cdNs7jxbeWk+p6HrljZJZrKsSeZJbTwoAoIjy6O&#10;AOFwwJIJtShbz9f+AS1I/Wz4M/EwfFjwWNXFncWKyXEsaQzoY5Qgb5C6k5VihUkdicV1lcZ8Mm+y&#10;eKfG1mTgQ62ssa/7EtnbPn/vsyD8K7OpKCiiigAooooAKKKKACiiigAooooAKKKKACiiigAooooA&#10;KKKKACiiigAooooAKKKKACiiigAooooAKKKKACiiigAooooAKKKKACo7k4j6Z5qSmT/c49aGB8u/&#10;CDwhbxftn+LvFreA9d8KiwS5063uF0uV38StPPbmW8uLo5DoGjRYIg2I4xKxxuCJt/8ABRL4Xz/E&#10;7Rfhsv8AZWp6rpmkeKze6kLHRLfWZYIf7Mv4lf7LPHJHIPNliXlCV3BhjGR2Ph39oC91L9pq9+Hm&#10;oaFbWJTTJNYs7qHVBczPbxyxQ7riERqIBI8hMWJJCyxSFhGQAdD9pr46S/Ajw1ot1b6fpl7Preqp&#10;pkcuq6p/ZWmWRMMsplurry5fKTEJRSI2LSPGuBuyIXwRX3ff/nf/AIYd/en87/OP+R8leIfGPx+8&#10;HXXgm30TRPEOheHNGtJPtbW2m2Nnp8lgs18sck1qsLeROII7R3jWVApkXbHgSBcZviX+0nrPww8N&#10;aj4Z/wCFl6qmqpa38F9fWem280kptrJriKWJLZh9nLvOYmzGCElHmN+5z9E/DH/goh4D8c+G7YeI&#10;7iHR9VuGuoriKxiu9X0pFivL20RxqCWywFZmsLhow+xnC4Ck9drRP29vhDf+G/tsXiZ9PsoQqBL3&#10;R72wkUZslXEU0KPtP9oWW0hcMJ1K5AJFRum1u7/5/wDAJl5K1rnFfC7RfjT48/Z9+KOk+LrrULHx&#10;nqun3Fv4dkZYYbaBHhmSFleNQyzl+ZC3CZjK8ZJ8p+JX7Olx4vAuPBvw48ReA/ANrbaba+JNCtdG&#10;tEu9Wmjug7PFaOJIrh4YzhpWVhIGG0v5fH1Nqf7Y/wAOdMtUl/t+S6aaOCWKCz027vLm4WZ7lE8u&#10;CKJpZDmzuiQqkqsDs2FG6odU/bT+GmlXV3bt4glurqwKLLb2em3d3NvkdUjjWOKJmeR2b5EUFnCy&#10;FQRG5WLNyuvL8P8Ah/vK20/rWz/T7j5N8T3P7UcQ0vQfDlr4n8NC38KwafNJa2WnNp9nc/2bERPb&#10;xfZ9islwWXZ5jKGjceWIyhNn4k+Pv2rtQ8AeIr+20XxXpWu6ndLNotjpcVi0Wl+XpwjELs0ErSJL&#10;dIZssVCmQoZFUKD9Rr+3N8MbiGaW21nVNQghFsFmsfD2o3kVy9xBFcQwwPFAyzzNBKkvlRFpFQlm&#10;UKrEdD4r/aV8D+D/AAxoGs3WsNPp3iiIT6XLp9nPqBu4TGJDOFgR2EKoys0pARAwLMM1pJt307fn&#10;f8fy8hRdrK39WseJftZ6/wDGy0+O3w7XwMniD/hHpre0bWI7K2ie3aY6hb+csxeFyo+y+d1kiAGS&#10;GLACuC8LfF39pnxn4Q0GHVvC/iDw+NK0SKHXtQsbeF77UJ/tmlC4lhhmiAFyludQKhVaJyx27iqg&#10;fSviP9sb4c+Foo2utdlllmnmtobey0y7vLm4liu5LSRI4YYnkkYTxSJhVJ+Qt90ZrG0//goD8JdS&#10;vYYIvE10fOtIb1Jn0S/S1Mc1rHdxjz2gEYkNvNFJ5RbzArjKjmiLe6V9b/np6f5Ca0s+y/Dr/XU8&#10;r8deJPiX8K7LxD4+n8U+PE8M+GvD+iapBpWu2+mRyalKt3crqFu6xRBvtEltHb7UVx+8lXABJUYH&#10;jWy/aY0Lwvq2r2Wr+KtT12I3CQaXb22ni0dW8OyzoUBi3bl1VkhUs+DtAYEZJ+ltR/aH+HniD4Rv&#10;4tl1K21fwxBqbaeksVhLeGa+gvWtfKhhRGkllF1GUURoxLKCueDVzxz+0b4P+GvwptfG2rX95B4d&#10;vEjaCWLTLq5mfzFLL/o8UbTZ2hiRsyoVt2MGlF2Tt/V/6/q5SfvbfL00/wCD6nzP4Xh/aR1L4gQS&#10;6zqniK0tdN1e0mmt7O0slsb23n19RLFuaIu8cOneYMqyvtCscsa9V8WftFaX4J/atutH8R+N4NHs&#10;LWOD7NYfb9PhtFRrd2ka880iZJN5QqFIJUxkAguR1esftm/DDw/dvb33iyyt51WVzG0U24iK0gvH&#10;wNmTiC5gcY6+YqjLfLUb/tp/D6LULa1e68SRT3en3OqRpJ4V1ZD5FvJ5U27NsNsiSYTymxJudFCk&#10;uoPZg8RTopwq0+ZNPyavre7T2SfyvqYVacp6xdr29P07nhvin9rbUn+NniqG1+JPhOHQwqroqw6x&#10;p7Wxbfa+UzuxyFz9p80BmbYG2hGCFuXtv2uPGH/CLeDvtvxK8IR6xceU+sNBq2nSRRyGK18tMf8A&#10;PMkXfnZKYcDDquzP01pv7avwz1bRJ7+PxIsVtalVnW50+6t5rdmlu4QkkUkayI4ksbpCjKGUwtkD&#10;jMuu/tmfDLwubn7f4rs7U2iq0u+Gb5dwsSuPk5JGpWXAyf349Gx7VHPMJGKgsKm1ZdG3ZW/k63u/&#10;OxzTwlWTbc3r6/5nz3q/7U174e0fw7dR/FjT726u5bue7hj1bSZEimF5AIYZQACtsbbzzkEtux82&#10;cA53gz9u698S+I759N8e6cp1G7sb+1ttfu7SxtbS2e7vfOg3hdw225sgQdz7g2D9419Y/DT9oTwX&#10;8Ytf1PS/DmuW2raho9rBeXkCRyK1vFPJPHEzblA+ZracAdfkyRgqTmRftYeAp/Dtzqy6rdGztb0a&#10;c/8AxKrzzGmMPn/JH5W+RfJBk8xFKbAW3bQSN6OaYerTlGGC5n3VtLyvZ2h8lqtNCZ4epGWtS3/D&#10;evbX8T5j8G/t2+J4obHR9U8TeEpri5n0Oe51Ma5YobSLydP+3LjiN1Mn2wHB3rliAFC10H7K37Xe&#10;q3PibSIviF8RfCC2Np4dltr2WXWtNQXuoB7eVJz5bgq3lzPEVGF3W8nH3Sfp/wAQ/F7w14Xt7aW9&#10;1SCKO7sJNUhcKzrJbRtCrSgqDxmeL3O8YzzjJsP2kPBuoeKrjRU1WaPUoJfJ8qawuYBKdlw+Y2eM&#10;LKmLS4+dCy5iIznAJPMaNWjOMMDZPdrpZcrafLp59L67iVCSabq/1v31/wAvI+VLn9qXWtG0OJ5f&#10;ixa3S3lpZXF0bbVdHkurS4aPUvMihXGNglXTw24MQjEhhliNOX9rW71HS9TtLr4n2dn4lvL2ygDW&#10;WqaQ2k2Vs13aeZLDIxL+Z9n+0ls7gp38DCZ+idQ/a18A6ST5+r3Sr9jS+jZdKvHW4icwACJliIlf&#10;/SYP3cZZx5i5UVb0b9pnwZ4g1XRbG21C9M+vO0VmJdKu4V81WlQxSM8YWGTdBMAkpViY2wDWssct&#10;KksC1rfZW0s/5Oy18vneXTvtV/r7/mfIHi39sTxfp8+n22k/EPTZ7m20y8SaeXXNIaG6kFvf+RIV&#10;CDEnnC0/jGTj5NpY10up/tgeLZvHkMA8f+AbewbV7eS4kttd0+W2SzW9sRIkbOVc74WuMsRkKshH&#10;zBK+l/En7UXgbwh4m1bSNT1S4tLrQ0d7x30y7+zxbIopnUT+X5TMI5omKq5YBxx6Ns/2pvAuoXlp&#10;bprLxz3ZdNk9jcwtbOrSKY5w8Y8hy0UgVJdjOUYKDireYwcYz/s/S1720d9b/Bb06W8glRe3tf62&#10;7nyjpv7ZHjbTIrPUZfHvhLUrmw1gTX+mDWNNSO8jEEyywRyEqRD5hiZCM8qP3jgsB2erftTala/s&#10;9+DIbX4n+Drrxn9snj125/tjTUlktxBeYkVS3lq5cQGMYxvMYb5S1e+6f+1N4E1E24j1xYpLm6gs&#10;o4ri0nt5vOmn8iKMxuisGaQYwQOPmPy80R/tTeBp9J1O7TVbt4tKuxYzKul3ZmklIZgIo/K3zDaj&#10;tuiDLtR2zhSRnVxym0/qFuV9F5NJP3Nrv1bt2Q40nd/vd0/+H33t1Pnz9ov4peEPHPj3Q9asvGvg&#10;/WdE0zRY31HSrjW7Ef22iXkErWrfvB+92oXCHCOy7H+VjjNsP2utaj8cSJpvj7wl9hXVXEtvqms6&#10;db2EFuJbzylgePMnleQLYsSCwfaMjLgfSut/tR+BfD+kXOoTa2Z7O0gmuZHs7K4vAIoVgeWQCJGJ&#10;RVuIWLAEAPnoDiQftL+Ct9z5mqT2qWbRLNLc6fdW8UbySRRiMySRqu9XmiV0zujL/OF5qKWMkqEa&#10;UsHKUVdJvza/ub3677K9kkN0vecvaK7t+Ct3PlaP9rS70zwFp+o+Ifi6lvqd/q2l2Fxa6XqWkTyR&#10;W50mF7mSNNrcm7EwZiTjBCgDFQaD+134yF7frqvxI8JpDHptr5otdV013Cn7F58kByF+1hTekJl1&#10;LAfKAF3fUGo/tUeBpYZI4NQS4vobdLq1iurO4to3kdI2jj814tqyFZomK/fVJVYqFOat6B+0d4d1&#10;D4T2Pi27Nxb2WoXbaekNrbS6hN9qEzwGFUgR2kYSIykxhlyCQxX5j0SzCKjzSwHxNJaLrtZcl9bP&#10;v/nDoNtNVdEv1vrr5/cjwW2/at0rU/FsVs/xam0vSrjSvL0+9m1HRNschF0JJ7/J+Rk/0dkVdpI2&#10;5XJcCxF+1VpPxj/Zk1+/uvHvg6DV9baP7NpA8Q2Vu6W8JiSaJH8wZFx5c7KzEZWdOVHT3fTP2ivA&#10;/ijWJNGj1QS3jzmxNvPYzxiaT96GVd6BXAMMqMVyFaNlJDDFVtF/ad+HssVtb2Ot2ojKW6xrFayi&#10;OFJltjBuITCBxdQbd2Adxx9xtvG8RG6ccHJSTi/knf8Ak+07a/dvY05Gt6it/S7/ANaHyb8Wvjj8&#10;M30nWbjwhBoui6dqnh7W9LjtrbUbRGnu7m3s1jf7KsuIFJiZc4XcYyxHILGr/Fq2+Kc13LonirwF&#10;pEGiaxfeJ9LfXPEUFm0988/+ikIjMTsSOTcr4BFyvpX3N4C8aaV8SfCmn67ot1Hf6Tq0IubW4QMq&#10;zRtyGAYA4PuK2vIT+6K1/wBYqdJKn7B80Lr3p3e/W8d+n6C+pymvjVnrovL12ZmeCfFKeNPCOl6t&#10;HGYo9TtIrtULKxQOgYDKkg8HqCR6GtWkWMIeBjNLXyUmm20rHoxTSSYUUUUhhRRRQAUUUUAFeLft&#10;UMdL+Jnwc1PdtS18UT20hHdZ9MvYwp+rmP8AECvaa8P/AG8iLD4YeGtUJ2jSfGOjXBbuqm7SM/mH&#10;x+NJq6siZOybPStO1lYIizHbgdfWuX+JHxXXwvpNzdNMiJBGXwzhc49zXKePPjDYeDNCv7+8lK22&#10;m20l1Nt6lUQs2PfA4r8Hv23P+CknxC/bN1nVIZtav9C8KzM6WWj6dO1vGIiTt85lOZZCDyW+XPQA&#10;V7nD3DeJzOo7e7CO7fXyXn+R4uJzVRio09/yP2n+Evhj4AeMfCvhDxNq/wAN9Ot/EdmkOkw3OveE&#10;/N1SxmiRdiSTiNwDghlk8wqwYFWOa+YfDn/BOzR/2U/+C4Pi79qPxd400Hwd8O20OH+zITHHY28l&#10;7exvZvbSFjnKrEJicAs0oPRWrgP+CJ//AAV20fwv+xhqHh74peIvD3h+/wDhU40+S/1LVYobnU7Y&#10;Iot5BE5MkzeWqxjaOsYAyeK8o/4KQ/8ABU3Qf2pfA994S8LqupW+p6tBqN3qkigiKKFD5UEbd2Lu&#10;zORwAqqCck1+dcN0sfjeIMPkcaDvBtVJqLUYQW/vu6bdlZaX766fV5m4YfA1cZzX0Tirp8zeyto1&#10;bW5+xvw7+MvhLxT8ZtUm0bxJomrWWuaPYz2k9nexzw3DpLco+11JUttMfGc8V6yrbq/nz/4JO+PD&#10;D4r8VWcVxIgls0nOGIwUcY/4F85r9h/2K/2k7n4ixT+G9YeSW/so/MtLpzlrqMdVYnqy8c9x9Of0&#10;DPMtjgMbPCwlzKNtbW3Sf6nh5fiZYjDxrSVm76ejsfQksqwRM7EKqAsSTgACuG8B/tP/AA5+KviG&#10;XSPC3jzwX4m1aBGklstK1y1vLiJVOCzRxuWABIBJHBrsNbBbQrwckmB//QTX5lfs03OpTal8LovD&#10;OvXPjHxb4f0u5jfRB4EfSD4Zk/suZPMlv/LQXASby4cO7CRpA3JANdmS5LTx1CvUnJpwV1vbaT1d&#10;mkvdSu3Fa79B4rESpThFfaf6rz8+l35H6eLc7gDtIzSicHqMV+d/iLxxr8P7H2oXHgDxb8XtUvDq&#10;ml/8Jld+JrjVbeXSCyv9sS1mS2e7hAlEYlFsjrEhHl7Bkj2j9lPxp43t/wBgrxRq2qXGr6/qVjBq&#10;kuhSW095Pf3VukTNAEnv7ZJ5X3ZCSSwsWwuQ/fTG8M1aFB1+daTULNNO7Sd9dt+vTUzo5hGpOMLf&#10;Er/n/lr20R9T+ePShrjHbP41+Wvwn+LfjGTwB8QdAfxt8RtRt/E6eGoNFubefxA9xb3s98y3sVte&#10;3YE+RFGd0kaQRDoEU5Lei/FTXvGP7KvjLUbXQfHXi+DRdF8eW0cOp+LZdY8VW0drL4dd3SaOOYTz&#10;Q/aXwqq+1JdjH7ld1XgypCq6HtVzbr3XqkoN93e80rJO7TsYwzVSjzKOmt9V5/nbyPtr4nfHzwV8&#10;FYbWXxh4t8M+FIr1ilu+s6rBYLOQMkIZWUMQOoFdNY6rDqdnFcW7xzwToJIpI3DJIpGQwI4II71+&#10;bfxl1yX42TaP4++I8fjrRdR1Xwe9r4T/AOEX0u9hS/1a3v7wR/u9jSItwjWsqW9yfLdXw+7YCO0s&#10;vGXjYfHbSoNZ1r4m2fxUXxBpEVn4dsluh4Yl0Robb7ZK8ar9kZRm8JldvNWSNVXgAUT4StSVqnvp&#10;S5rr3bppe7bpF/HLaPYHmdpN8vu9O+19fXaPdn3p9qA7U4TgqCBnNfnV8HvHfxVvrH4Z6DqGr+PH&#10;XRPFttq+pahcXFx5mqWV/MyxWkzk5ljjZbzcjZCrFBkcin/AP9q74oeNtA8MeFrrVZNfhs7/AEdr&#10;/ULHRdW03UNII1e0ie1vbi4dkuzNDJNuaPau2F8gq3GdTg3ERvy1Yuzs99E27PstFfW26Su7J08z&#10;hF2cXtf+v69etvuL4n/tFeAfgndWsPjLxt4Q8JTXys9smtazbWDXCqQGKCV13AEjJGcZp/hv9oHw&#10;P4y0Mapo/jDwtq2mNaS34vLLVre4ga3icpLMHRyvlo4Ks2cKQQSDXBft/wDgax8W/sz68z6Ra6nf&#10;xSWQgLWqzTIDfW+4LwSOM5x2zXjv7fcHi/wff63a/Dm3urGJPBGDFYJLFBBG+sWgunQQxyFZRatc&#10;HckbOBuKgnFcOW5Vh8ZClBScak5Si22uVWUXfa+vMvufy3r4idJyk1eKSfm7u2h9deGvG2leMrOS&#10;40nULHU7eKVoHltLhJ0SReGQlSQGHcdRU8PiOyuNXuLBLq2e9tUSWa3WVTLEjlgjMmcgMUcAkYO1&#10;sdDX5gP4i+INj+y5DcL431fS/D8XiyRrGa2v/FBW/hNopaGTU1tE1EYnMjIZIZI2YGNjhVx2Goah&#10;rGleI9b1+8vvi94f1HxV4V8JXviFYru9uL+x0zzJY9Qlh8tFRJo8R72hjSWMSzMqKSQPWq8GOLdq&#10;ul7LTreKs/NJtvlvayV9Tljml1dx6N/JX2/Tufo3HJvJ4xinV4R+wDq97rHwz19l1LxbrXhWLXJk&#10;8L6h4m846neaf5cR3SNOBM6iczqjyjeyKuc9T7vXyONwrw1eVCTvb5feujWzXR3R6VGr7SHOvP8A&#10;B2+7t5BRRRXKahRRRQAUUUUAFFFFABRRRQAUUUUAFFFFABRRRQAUUUUAFFFFABTZE3jGcc06o7nd&#10;5fy5z7UMDzu2/Z9gtfirP4rk8T+JrzURFLBp8VzJbPDo0M8sEtxHB+53lZWt4gRK0mwLiPy81s/F&#10;z4PaR8ZLfRrXXvOudM0nUY9TbTyV+y38sWTEJ1Kkukcm2QLkDfGhOcYrw/4P+LvH6/t0/EW78X+G&#10;/Gmj+GZNFsrXSZZntrjSQkV9dxo8IgnkkMs6usjF0VlUqrhAqltT/gopo/ijUNB+HN74Vh165vPD&#10;3il9cmg0syg3aWml6hOkEvl9Y5ZY4osP8peRBycCpulGLe35a/n19R8rcpRW+vz929vnsZHib/gl&#10;T8OvEvjt9ej1PxHpl88VxEPsken7ohNd392THLJavPGBLqM/yJIsbqqLIsgBzt61/wAEy/hzrusx&#10;X08mv+ZbwvDEgu08uMNa6da7gNn3hFpluATnBaQ/xDb8ySfHL40/CDwr408Q6JpPjZ/EHjjxLL4n&#10;trG98PXV9FDC+k6dJDpw+VzCEMnlFFRdzwzHzI2Vg3SfFX9s74++H/hP4kvrbQNdsvE8Gq3sGi2V&#10;r4RnvYLu0h+3G3leUKxVpmiiTZsz8i8oJlkFczh72z6+rtf87ff0DWcu9/6/Gx7p4e/4Jj/DzwFq&#10;jap4Um1fwf4gMkE41jSEtI7zzozf5mbfA0cskialcxu0iPlSmNrIGq/P/wAE9PCUWuapq2m694v0&#10;bWdX1CLV57+1u4ZJWvYgixXJE0UiPKiK0eXVtySuGDYTZ4fJ+2T8Xtb8Sa6NOlvpdLs9ZudN1N7b&#10;wbczf8IvbR39pCk8TAEXcpikuSyKGK+UCVGxg+Tpf7a/x7tvE9wdT8P66lpDorXH2e18JXE7k/2G&#10;90LhYyi5c3gVPL+0ZBbyvL3fOEvh5vK/4J/5f0nYu5N372fy0/r/AIKv9IaR+wX4T8I+A49E0DVf&#10;EugyWmp2usWOpWtxDJe2FzBp8WnB0M0UkbbraLawkjfJkduDtK6erfsm6DL4Z8FaZo2reI/CreA7&#10;E6Xpd5pVxF9qFm8SRyW7PNHKCHWOPLgCQFAyup5rn/2Fvi742+LPw5a78eG9t9Xivr+3jhn0iWx+&#10;1W0c4ENwd8UfJQgcKoYche9fMvgj4qeKI9dtdLNt8Sn1OCXw1EUfQtU8tpLfXtVlvB5jRrEQLZ7c&#10;sd4VkKDcRjDe6T6tf5X+X/Dkq0oyl/L/AJ/8G/4n0jN/wTE+Fdxrl7ftpkm7Wb2W+1mLyrfZr7Pq&#10;EmoeXeHyt06LPJwGP3EVSSN26mn/AAS2+HcXw5/4RhNQ8VR6eEjiSSK7ihnhjj0uDTI1RkiAAW3t&#10;48HGQ5Jz0A+evDf7dvxxvtGNvfnVtLv7q5v5NHM/gW6e71XytMtJ4bY24RTGpupZIncbgoGzzC2J&#10;K6rwl+1F8e/iN8dNQ8OJa674f0O51RYF1GbwjIraWqHURJGpkQxOpNvagOXk3CUMCnmBFlvlTj0t&#10;+G/9f8FXrX4/6/r+umn0rD+xx4X0z4Nw+CtKudV0TT7HWpNf066smh+06Xdteveh4d8bR4SWRgFd&#10;GXYdpDc1l/HH9ju6+N/hvwzoM/xE8WaTomhW9wLtreGynv8AWLiSHyEmlmuIJEAWOS5yqRrlpUYF&#10;fLAr5v1z9sX9oGz8IS3SaLqqawdEsLiWxHhK52WfmWemSyXay7HDyG4uL2IwBWKCHlPkJbW+H/7Y&#10;Xxq1v4lfC/TLnR9fa01XUPs2uNN4VnigltH1C+gW48/ywFZYYIGO5YAu9WKsJQqaTg+blfVr79r/&#10;ANfppN+VOa6X/wA3+b/TfX07Q/8Agl94Pm0VZPEmta7rviW6tbZNQ1aNo7Xz7iHTYdP8+KIKVi+W&#10;FZQoyBJycqAtdp4x/Yr0f4h+GxZ674p8Y6pftpN5o0uqy3FsLqeK6uoLmQsqwiE/NbxqI/K8ry9y&#10;GMqSK4/4z/tLeJfAnifx1HbX/l3WhQFtJ0caPLcR6hEIIpPPNygIV/NaWPy+TiMfLkg1n+D/ANqr&#10;xZ8WfHdsIHk8IaDvmlc3NortIsKfd3yKPklcEqxVW2kcA5r2P7CxVSn9YduW177WvHZK3VN7JrdX&#10;ujmWLhF+zW+33P8ArcfoP/BIj4Q6DZRKllezXlsvl2188NmlzZKZ7+d0gaOBRCjvqM+5Iwq4EYAA&#10;XnM0H/glbosnxJ1m/wDE3izxT4p0uS1SLS/tclpFcWsskFpb3DuILWKNv3WnWSx8HG2Un5nzXF3X&#10;7c/xDm+F9vqWmag2rXtzaRX8M8fhuWGOW4NtvlstvzNsWRo9rBfnDuPNUxknoL79q3x/Y6brN5Nq&#10;Moivrlv7L8rRNxsohqN5Eu7AL4a3hhbc6OcyKduHBHZLhfG0rNyiteXd76eX9WfUz+v0pK/9fmev&#10;fDL9iTQ/gNoni0+BtV1LSdf8U6abI6ne7b0wSrNeTwzlCFDmN71lCk48uKJOAuT5zoP/AAT78e6J&#10;pNxZH4rWNwjzQXFvO3hpI7mzeOzexfayTKhWS2cIQyEgruBDfMNTxV+1Z4x8P/DP4X67BZw317ql&#10;gLjxNp0NuTMJWhiURqM5hIml3HcPuxsOOo44/thfEvTPB8dxePbSeIINCM89hBo0hglYaZLO12rg&#10;nD/bFWAW+dxDfdJIYdWW4HM8PTlGg4JN2d1GT91tW1i2lp6Wa8zOtXoVJKU73tfr1stbPc9D+In7&#10;F+u/FKz0SDWdV8BXMfhzTpNN00N4ZnkNmjNbt5iF7xisq/ZowHHIBb14w9B/4J56xo+p+IryfxL4&#10;Y1O58SlGuJbjQZ45omSSd0dJYbuOUuv2iVd7uzlG2lioxWZqv7eeqXt9qVno0wmvfs+syadDc6Vc&#10;W32t4J7X7IoaRBktC1yxAyTszjjBv6D+1V451HxhpVvqS2mltLqb262MVq11DfRf2rcW8pa5wBEI&#10;bOOCZXIUSGQkbhxXTGOeUqKg5KMXfSyT3ve3LfdXbWnVtK5m3hWnK17adf8AO2xRh/4Jqa3D4qtt&#10;X/4TXQ3ntIbe2jV/D7N+5ha0YQmQ3HmmNjZw5Uvhcvs2bjWvb/sD+JYPifo/is+MfDkl/oV5Lf2k&#10;Unh6R4o5pJrmZ2BNyZEBN1ICqOqsAm4MVBrobr9ojxMf2lotAiNkvhGDVxb3F60fEkD6U8ybZM7c&#10;C5jYM/QFkTqa4jxr+1V46m+O+q6Bot68OhtcxWkd3JpORZZvrCFpEcgpIphmunDFiCEztQKcunis&#10;6rSjB1I6w5to2UXpZ2i7O2/X5hOnhYRd07X7v/M3Pix+xp458fQa9PD4u8Jw6nrU0tyXXRLmNYpJ&#10;be2t2Kn7U2MR2sZHB+bd1zgVrX/gn/4ih8c23iabxb4WvPEUW959Tn8MFrq7lLyuspk88NEyNK+3&#10;yDEMYBDBQBzPib9rnx5pep+JLbSNXtPEB0q/n0+cjSjEunxR3NrGtysqhlmdo5LhyiK2PLHyjad2&#10;5pf7VfjZtA1Ge+vrSLX7XQvtNjpNvo80ttqkn2IymczkKYmE+U8lsE7Nu3MisKjHOYUVyzhy2t8K&#10;vay0ty3StZ66fa2SYpPDObUk7379U99+/wDWoyL/AIJ1+KLV5buLx7oh1gyLcw38nh1swXC3S3az&#10;iFLhYdwlXn5AGDPnJdmNa1/4JweMJtCvdN1b4kaF4htbh7KeA6l4Rgmaznt0mj8xV8wRSF452VvN&#10;jfpuBDfMLt7+1T4wi1jR7PRNSXxDp08li9zql1oklgwibUhBcDy2x84hdSDgAKrvjArhvBX7bfxd&#10;1T4fXN2un22p6mmlTXbJPaPaeTOLLzQi5iUuVmGBHty27bvJ6bUpZ7OnKUZwsmt4xXXzirbbadrd&#10;CX9U50rO7831Xk9T0SH/AIJ76jaXer3Nvq3ga0vNb0y70i6uYPDM0cz21xDbwsm8XecKttHsBJCk&#10;twc8aPiH9izxf4qh1ayv/Gfh240LWL6PUptGbQZvsS3C3EVy0gH2rzCXkhUkM7ABn2BN2a3/AIB/&#10;G7xH4/8AjJrmk6jcLLZWv2stB9haFdP8u78q2CTH5ZxNBiUkE7SccZxXudeFjM3zLD1IxqzTaSa9&#10;2Lt1VrrTbRrps7PXpo4ehUi3FNa93/mfLGt/sAeK/Eoulv8Ax/ptzFdKjNG2kTDbOsUEP2kMLkP5&#10;pit4kJLEcM2AzFj1+k/sweMtB8KaXotn4k8GQWGka0+u2yL4euRsma4kuCvF7jyw8rADsABnjNe8&#10;UVyVOIMbOKhOSaWqXLHT8DZYOkr2W/mz5gvf2Btc1vW5LrVvEnhHW7b7a97Bp+oeG5Z7K1LyzzPG&#10;sZuvmRpbh3+csQQgBCqFrPtf+CcerWOlSWMHinw9DaXLaf8AbIk0W4Vb9bFLRLdJQLvlVW0QcYOJ&#10;ZRnDAD6vorSPEuYR+Ga6fZj0d+3fX11FLA0Xq1+LOU+C3w6m+Ffw00fQJ7u3vZNKh8jzYIGhjdQx&#10;24VncjAIH3j0/CuroorxKlSU5upLdu79WdUYqKUV0CiiioGFFFFABRRRQAUUUUAFfP8A/wAFRNHu&#10;dW/YS8fixllt761t7e8t5o22vDJDdQyq6nsRszmvoCuD/ah+HN58Xf2dvGnhjT0jkv8AXNIuLS2W&#10;RgitIyHaCTwOccmmnZ3E1dWPzMP/AAQh+IHxX8PT3/jXx/4lutRuI2laC51WWVAxBONpcgdcdK/F&#10;Xx7rU/wrvb+K6kDHTZ3imUHkbGIYfoa/VL9tb/gqn/wUX/Ze8QS2mpfDrwVpWkhtsd9Y6NLdu4A7&#10;F5GRzgZ+QtXCf8Ekv2F/hL/wUe+GvirVfH9hqs3jy11mY61psW2NHSY+ashikVtgLmRSABgrX0eA&#10;4gxFJTik3J/Da2m+92lY8qWBpUI3hFyvpZK7Z+e11qukay0V9E8Cl1BZmUHeuMj/AD70p8YAWcpj&#10;yIgDsC8FhjkgfToPU1+9Q/4JEfsxfs6+GTPe+ALK7liT93bSX04Bx/eCOqY/4DW7+zr+zR8O/Eng&#10;TW2j8BeEtO07UJzb2iRaXFvtomUrlXZS2c88kmvanxpVhr7NJvez/wCB+RccAklGa17Oza9bH5ef&#10;8EKdLuPHn7RKaZq63VpFrljLPEWgZDLt+baoI+YnrnnAFft58OvhpYfDfW7C8sdPuFnt5kUTMpyA&#10;x2tyegIJHA7186213rP7Jevy2NhZ2kOnIxCS2lqkJ29BnaBnivbv2fv2gb/4z+LrDSEkE6ysJZzj&#10;mKNPmJPp0A+pFfI5hjKeNre2rp8ySVuZpOy303+baNqdGCfs3OUddlZJ+rte3lex9OappsOr6Pc2&#10;dwHNvdQvDIEkaNirAg4ZSGU4PUEEdjXBD9mrwjxtg14f9zDqP/x+us+I+i3niP4c69p2nSiDUL/T&#10;bi3tZC5QRyvEyo24cjDEHI5FfEPxD/YT+PeteBRpSeKrHXtQ/tFb+DVrnWbixuLAppel2yBUiQxl&#10;RNb3jZ278sjBl8yUVyUMRWheNObitNm1fp07HXOnBpNpPf8Ar5nvfxZb4LfAm8S38W6/d6JNJavf&#10;bJ/EmpFkt0OGmYLMdkYPG9sDg88Gu2h/Zu8HzRhxDrmMD/mYdR5/8j15V+1/+yP42/aCvfFZ8OeI&#10;pPB8ereB7nw/M9pJC7+JbiQTeRBdedBKsFvAZJDviHmv9qcblCAN5x49/Zf+Nmg6xDAlzJ420fxL&#10;q1/bzab/AGs1jBpFnJrT6mpeZYy7K9rCLfnJRpwi/Jk1qswxTt+9lfX7T87depLoU7XSX3eSf+f/&#10;AA59Ot+zP4QiUkQ67x1/4qHUf/j9Kn7NXhHBxDrnHp4h1H/4/XyRpH7Gnxv8c+HfBNzLq2oeHrjw&#10;/wCB/wDhFp7R9cdDBqFtDf2j3G/yWaeG6L20gfKOFjRj8wAr0f4Sfsn/ABE8C/EfRL7xHFZeMYrF&#10;l26g/iW8s5bCYXUs016IVQrK08UkMRhJCAWoX/VuQK+vYnmt7WW/d/1+JMqMIq6iv6t/XyO/1vSP&#10;g34ZvPFkF94he0n8B2Car4hSXxVfq2kWro8izT/v/lQpG7AnsprqNJ+AfgfxDpNrfWY1i6s72JJo&#10;Zo/EeoFJUYBlYHz+QQQR9a8F+O37Dvjz4r/FPxNrlodAsNP8bvDb6zbTXcjO1pFZ2zRpkJhiLy0V&#10;MHAMc7tnI2Nl+Ev2dvG+qjxT4Vjivtb0Twlp9tb6fb3Gr3mlW1xqN1HaG9jWXyyZY7c2zSJw0L/b&#10;WiOArYhZjiuVv2sr+r/ra3z0KlQppqyX9W/W/wAtT6WH7M/g8g5h1zHv4h1H/wCP0o/Zq8If88dd&#10;IOOf+Eh1D/4/Xy94E/ZQ/aS0G3/sS88S6LLoM17oN9cSyavNNcA2cOlJcJG/lCQF2tLrcCxRxL0U&#10;s1ReD/2D/jTo0vwyTUvFr3svhi7hn1q+g1uSObUHDWDeeRJFICUigmtfLXAkT5iVMr4tY7Et29tK&#10;2nV9V6/L/gbJ0aaV1FfcfVbfsw+ESOIddH/cw6j/APH6QfsweEQc+Trmf+xg1H/4/XoVFL6/iv8A&#10;n5L/AMCf+Yewp/yr7jz0/sv+ESf9TrvH/Uw6j/8AH6Ufsw+Egf8AVa5/4UGo/wDx+vQaKPr+K/5+&#10;y/8AAn/mHsaf8q+4wvAvw50v4c2k8GlreLHcuHf7RfT3ZyBjgyu5A9gQK3aKK5pzlJ80nd+Zokkr&#10;IKKKKkYUUUUAFFFFABRRRQAUUUUAFFFFABRRRQAUUUUAFFFFABRRRQAU2R9gHucU6mTIXXihged/&#10;Dz9oXTfij8V/FnhnTdL1IHwfcLaXmoyT2f2aabbGxjjjWdrkY3ld0kKIWRwGOOW/tJ/tI6X+zdo/&#10;h+51HStU1eTxJqn9k2kNlcWVuVl+zT3BZ5Ly4ghRNlu/JkyWKgA5rK8NfsxTeGfjVqHjKDVtPjnm&#10;W5jtIoNFhtii3U9vLc/aXiZftLn7OixuyqyBmLGQnNan7SXwEn+Olr4Wez1LT9Nv/CmsHV7Y3+lL&#10;qdrMxtLm1KSQmSPI2XLEEMMMq9alfCr76XGrXl21t92hifDr9tz4a+P7TREl8UaJ4d1zXxK1noer&#10;6paQ6nMI5p4GZI0ldZUMltOFkiZ43ETFWYDNbGn/ALWvwr1XTbK8s/iP4DubPUr46bazRa/atHc3&#10;QVGMCMHw0uJIzsHOHU45FeVaB/wTUs9Dmnu08WahDqNw1vN59pZRQLBNHdandu8UZLKimfVJiqYI&#10;RY41+bBJrfB7/gm5f/BbxK2u6d8RdVu9evLiX+0bu+sBfC4tpYbCKSKNbmaVkf8A4l0BV2Zwu6Qb&#10;CNgRqzeu39f1+PkTLT4df6/r+tT1PwR+0h8IJLK8k8P+Ofh49rLfym5On6xaFHu5LiOKXeUfHmtc&#10;TxI2fmMkqKfmYA0/HX7Znhb4cfGHxP4L1Oz1qK/8K+Dv+E2ubsRRG0nsxLLE0UTeYHacGEkqUC4d&#10;MMckDi/Gf/BNvRfG+u6HeXfiDVdug6hqmqQwiKMxST3utRatucd/KeIxr7Pu+8q46H44fsPab8bP&#10;i/Z+LrnW9TsJ7e40h5be2RNl1DYSXshtpCcloZjefOvfyE96m37tW328l0X+f4F+7zS7fnqr/evx&#10;Nv4a/tlfDr4k+DNF1geJdG0O51jw7b+KW0jVtRtrfU9NsZoFmElzCJG8sKjjc2Sg5+YjmtZ/2qfh&#10;mPD6aqfiD4IGmSQ/aBdnXLYQNF+/O8Pvxtxa3XOcf6NL/cbHicX/AAS006Lw5b6GfF+qHRrK0t2g&#10;jFlF5y6hDplvpq3Rkz80fk20ZMBXBfd8+0hRo/Er/gnG/wAXLzWNX1vxrev4n13w5N4Zur220yKC&#10;2W3m/tASbLdWwpxfja28yDyBl23yBrqpXfJt/X/A/PyJil9r+tv0v+Xmes+G/i/8NviTdx69pfib&#10;wbr76JaXNxHf2uo29ybK3yq3DiRWOxBtUOcgcDNXfHf7QvgP4Zvoy+JPGnhTQG8QKW0wajqsFqdR&#10;AKAmAOw8wZkjHy55kT+8M/N11/wSYuLy8S6/4Wf4itLq5W4j1KWzF1G95HK8LGPc927OpWEIwuTc&#10;ZV3C7Pl2+yfEv9jqw+J+laPa3Or3lqNH8M3HhlGSJW8yOWawlMpyeGBsVGOn7xvQU4xjpf5/c/1s&#10;vvF/X5f8E3Zf2s/hbFZ6zcP8RvAqweHZkt9Uk/t6126bK7sipMd/7ti6OoDYJKsOoNXNU/aQ+H2i&#10;a9qel33jjwfZ6nomlya5qFpNrFuk1jYRqrvdyoW3JAqyIxkbCgOpJ5FfONj/AMEvNQ8ceGbafxP4&#10;pnsNe0fUb+fRBp8bwRafBcXt9NIkzwTRSXBkjvGGd8ezCghv3hkY3/BNXxrfXt/Bc+NPDkeia7Ya&#10;z4ZvbSDRnE1ro93awWkPlS+aA1wsOn2AOY1QFpyM/IKzgrx10ev/AAP0/pXdSSUtNvx/rf8AD0PY&#10;z8UfgF44vdP1A698JNZuPEs0sdjcG70+4fU5IjslEbEkyshG1gCSCMGpLTVfgRqs1tDBJ8Jrl7/a&#10;IFQ2DNPvEJQKB97cLm2xjqLiLH31zymo/wDBPOFvFlzqOn+Kbyyi1PUk1HUIZLGOYzGHUv7StkjY&#10;sDHsuPvnkuny/IcMOfsv+CT/AIe0m31uGy8VeIbeLxRq9hq2sMwR5bw2htGWNWz+5VmtpiREFUC6&#10;cBRsTb0wxNZWXO0vV+X6X+4zdOF3p+B2mk+O/wBmy2mttLtNU+Ckcn2Bb+C1iuNN3Gz8kzCZVBz5&#10;XkqXDY27ATnAzXV/8I/8Hx4X1HXf7P8Ahx/Y+lXEtpe3wt7P7PZzRP5ckUkmNqOknyMpIIbg4PFe&#10;PS/8EptIPwsvvCsPivU7SG4TyYLm3s4ke2iGhTaOihclcqk7Sg4A3ALjAzXbz/sjal8Nv2cdX8E+&#10;BL5ftOo6w+qxz3t9JZeWZLlZ5FaWJHkO4qQWXa7b2O9W5rpw+IqVK0YTqySbV3d9WvyVyKlOMYpx&#10;Sb9PL/M1Itf+Ak15Bb/afhI813am9gQNp5aaAI8hlUd02RSMW6Yjc5wpxreIdE+D/hHxFaaTqtj8&#10;N9N1S/ge7tbO6t7OKeeFBlpURgGZFAOWAwK8E039g34gWfge80WW28KT/ao5Ixct4pujKFeyvrX5&#10;idPJZv8AT5XzkElVB7k9Fa/sr/E6+8LXWma5b+HNXW70rVNIdz40v8xQ3y26sImlsZZV2fZwRmRv&#10;mkbGBgD6Gtg8Kp/u8U2v8Ub7aNa+l1+JxxnPlV6f4PTU9DmX4D382izGP4TSyak5XSmK2BN2xJiP&#10;k/3zuJQ7c8nFWNZl+CHh3TYr+/T4WWdlOsRSe4WxjicSR+ZGQzAA7kBZcdVGRxXi9j+x78VrPU7S&#10;1OneCG0ySzePVX/4SW6kk1BmvY7nCySWTyRtmJQWJc43chtpWjqf7AHxDPw+k8N6YdI06xubOGzu&#10;y3jfUJmuVSz+y5ybEMvy/MEyYhkjYRjGiwOEbSni3v8AzJ6X9dHbXZ/LpHtal9Kf4dbLy+R7nb6h&#10;8C7x9QETfCmY6TvF+F+wH7GIyocyY+5tLpndjG5c9RU2jL8FPE+sXWnadD8Mb6/tLg2k1tbx2Ms0&#10;UwMgMTIoJDgxyfKRn5G9DXlXjz9jrx58QReC80nwkiXq6gHjTxXcbS11DbRgnOm8+W1rHIB3br0r&#10;J0b9hj4g2vi671G/tPDd3bS6pLqUVvb+NdStXi8ya6mMfmrZlkAa6I/c+WCF5Ukk1msJhfZczxTU&#10;rbc0Xr96/T1K9pO9vZq3oz3PS/BfweTRJdQs9I+HP2B7mMSXENnZmJpp1R4wWC43yLLGw7sJFIyC&#10;KzvBs3wm8W+Fdb1p/DHgzStN8OljqE99aaeIrWMQrP5zujMiRmJ1kDMRlCG+6QT4t4f/AGE/iXoF&#10;8gjfw/8A2Yn9nObFfF98I5pLOCyhRnU2JiORZqciNXBkb5mGBXU+Bv2T/HXgX4HeK/BEeh+D7u38&#10;X2Is727n8V3BlJNlHaNJj+zcElU3Y6DO0cAUVcJh1F8mLcm3G3vJWWnN9rpr66BCpNtc1O299P8A&#10;gHo/iCX4HeEoJpdUHws02K28rznuVsIVi81DJFuLYxvRSy5+8qkjIGaktY/gtfa9NpMMPwwm1S1k&#10;SKW0SOxaeJ3dUVWQDcCXdFAI5LqO4rwbV/2CPiReeGNT0yzfQbFNYVILuVfF12JJYEiuYY4yyaej&#10;HZFOiLkkEQJuVgSKtWv7H/xhu71riW28B20ul6w+p6Nu1ydxA5uLaZmlxYgyq32VABlCNzZzhQtr&#10;L8JbTGP/AMCXl0v3vp2V/ImVWpZfuvw9f+Ae/W3in4UfCpV1iG++H/hxZYowLuOW0sw8cpkMY3jb&#10;lXMEhHOG8lsZ2nG5rf7Qvgjw14fTVdQ8X+F7HTJZHiS7n1WGOB3QgOoctglSRnB4yK+YLf8AZE+N&#10;2jR6GYR8O7i80uaxhiuP7Vn8uC2todRUbo2szvZmvm+YEY2r8vU1q+Fv2UviLYW/iLTB4W8I2WkT&#10;6bBoumpL4umleBUigWe6Qrpx/wBcLe3ypCkNCxx89YVcowTblLEqVv70btaLr6+eiem19FiauijC&#10;3yZ9Nah8WPDmkvZpda7o1s+oWUupWqy3saG4tYlVpZ0yfmiRXQs44UOuSMiszVv2jvAmh6aby78Z&#10;+E7a0ELXBml1aBIxEoiLPuLY2gTQ5PQean94Z8d+P/7OXxA+P3ibQtTvdC8IafJodtc2arb+Lbki&#10;eG4aHz42zpnKvHEYyPSQnqBXJaD+w1440SDV/wDiW+FZ59V0O50HzH8VT/6PBNbWsB2Aab1Btd/u&#10;ZCDwq1z4XKcDKnGdetaWt0nHu7a37Wf3l1MRVUrQjdaa2fZeXqfTNh8c/CGpvbLB4n8OzPegG3VN&#10;RiYzgyRxfKA3P7yaJOP4pEHVgDUvv2kPAemTTRXPjPwpby2sIuZ0l1WBGhiL+WHYFshS/wAuTxnj&#10;rXz34g/Yt8b+IvGWoazc6R4ZabUb57pxF4yu4Wjja+sr3yY3TTldAJLP7ykN+/Y5yq4tab+yj8Tf&#10;DXw81nQtHtvDFg+qyWjrdf8ACY3rSxLBMZNhcWCyMHDFWYSK+Od2ar+ycAop+21bWl4aK6vrd7K/&#10;TWwvrFa793T5nvPxB/aD8NfDz4P3HjiW8TVdBitxcwy6Yy3JvVIyvkkHa+RznIGASSACaPjB+0J4&#10;Y+BWiaff+JdTstOi1S8t7K2Sa5iheV5ZY4twEjLlU8wM5GSqgnBxivDda/ZN8d+JP2edJ+H95pWh&#10;CLRrG4s7e/t/HV7DMTLFJEZHUadtkIWRh82ep9TmX9ov4D/F34sW/hq40nRvA+n6l4dmt41ln8TX&#10;F6J4FvbK5bcHsE+bdZxnduyRvGCSMKjleCdaEJ1Fy80uZ80V7unL1e/XTS+2gSxFVQclHW21nue5&#10;3v7QfgjTWmFz4u8MQG3sk1GXzNUhXy7Ztu2c5biNty4c8HcOeRUVp+0f4EvrvToIfGXhSWbWAWsI&#10;01aAtegOyExjdlxvR1+XPKMOoNfMVx+wJ48+zXsVtY+F4lurCC2TzPGN+/kzxw20HnqFsVVd0drH&#10;kIqtktiTGAH6V+xt8XrHXIomh8G/2cLeGW5lXxHctPPcx6jcX6MksljJIm2WRM7/ADCwByxJJHQ8&#10;myzl93Ea+biunq+v3+W5P1mv1h+D8v8Ag9/mfSI/aq+GzWkFwPH3gvyLqdrWGX+2rbZLMoQtGp38&#10;uBJGSo5AkX1Fbfg/4weGPiDq+oafoXiHQ9avdJYLfQWN9FcSWZLOoEioSUy0bgZxyjDsa+VPCn7C&#10;/wAStE/tJr9fDGqzalbXMMksviu8Z1eeKyhLhpLF2wEskwpOAXbGBhR65+y9+z54j+EnjjXtW1q0&#10;0yJtctYo5Ws9fnv03pdXU4CQyW0KQJ/pbDahx8g4JJaubH5bl9KjKdGtzSS0V4vW6+e1/mXSr1pN&#10;KUbfJnulFFFfNncFFFFABQRkUVVu3ulJ8lIz9TQAzXPDlj4m0qax1KztdQsrhdktvcwrLFKPRlYE&#10;GvE7b9gHwX8OviLN4z+H1v8A8IX4imiME0dmB9gv4yc+VLEQdq5wR5RTaQCM8g+q6pd+JV/49ba0&#10;bH95h/jXL67qPxLAb7FYaW/pukA/rQmNNp3R8eftSf8ACUW/jCPStbsLyza5f/WuD5MwH/PN+jD9&#10;fUZ4r2j4JaENJ+FKRgYJfcBj2rX8fwfHnX7CS2i8MeBNTt3/AOWOoOHjb6jmvN7P4Z/tJ28vlr4J&#10;+F0VpnPlJq13HH/3wrbfwxindtuT1b/qxlCHK3Le53nxC8IWvxL0SKzSI3eq7QsUMQDSvn1A6Aep&#10;wB616B+yr+zHZ/ALQ7m4lEcuu6rg3Uq8rCo6RIfTnJPc/QVmfCSw+Kvh+xSLUfDHgjS8geYumsVV&#10;j3PbP1NesaHNq7qPt1vaxt38tyaT13LaTd+prgYFFIuQvPWloGFFFFABRRRQAjrvXFII8U6igAoo&#10;ooAKKKKACiiigAooooAKKKKACiiigAooooAKKKKACiiq2rGZNOnaA7ZVQlT16UAWaKpaddHUbOKa&#10;GZZEkXcCec/lU5llUcx7h/st/jQBNRVZ9Ujj+8JFPoUPFIusQN/EeP8AZP8AhTswLVFVTrFsvWQ/&#10;98H/AApBrtqT/rf/ABxv8KLMC3RVX+2rY/8ALQ/98N/hSjV7dv42/wC+G/wpWAs0VXGqwH+Jv++G&#10;/wAKT7eJCPLSV/fG0frigCzRVS5uZYYi7lI1Ayf4j/QVzHgb4gjxZ4z1m1hm8y10sJCTwf3rZJHT&#10;qBjv3FO3UDsqKK+av+Cm3xl8ffCbwN8MrD4c+IdO8K6749+IOmeFJdUvNKXVEtLe5juGdhAzoGYG&#10;NcfMPrU9Ul1aXzbsvzGldN9k38krv8EfStFfnd8Ov+ClHxL+BPinx/8AD3xhZXHx1+IOheOL3RdH&#10;OiWdn4aSfTLTQ9N1K5nlEsxjVo/tjAKHZnyuMc1r6f8A8F+vhrrvxE8LeHtP8O+JbqfxbqOgW9qx&#10;2hra01WziuReToAfLSIzRxEEku5+QkAkF9E11t/5Nt/Xk+wrO7TW1/w3/rzR99UV8E3/APwXM0bw&#10;Z+z1afFXxh8MvFnhHwNrF5px0bULi/tLo6pp96Lgx3gjgZ3jZfIG6FwGHmLhjzj7B/Z1+KN78a/g&#10;n4a8W6joM/hi68RWEWoHS5ryK7ktEkG5FaWImNiUKt8p43Y7VVnq7bOz8nvb1/ITkk0u+vyO1orw&#10;r9oT9p7U/hZ8WLHwjpttpz33iCytv7MlvFkW3jupb1bcmaQMFCLGWcJlXkZQqnJ4reNP28PDfwt8&#10;U3vhzV7PWLzWdLt2kcWH2R2vnQxI4jt/tLTxgtKNvnIobBwzcE+lTyfF1IxlThfmTaS3aXX73+fZ&#10;mMsTTjJxk7Wt+OqPfqK8Zb9r63/tbSrFPBXjOW81LVpdCkhVtOVtPvI4ZLhopt12B/qIzKGj3qVZ&#10;cEsdtX/Bf7X/AIK+Ivh7w1f6LqcepN4lu4LIWtvcQy3OnSywySqtyiSExHbE4IyTkdD1rKWWYqMe&#10;dwdvLXvbba9nbvbQaxFPa56vRUd22yBiOo5r5b+G37cviDxj4d8BPc6do66prniC6tNYjgWQx21h&#10;GrNG8Sl9wlbzLb72QcS8dMLCZfXxKlKir8u+vdN/+2v8O4Va8KfxH1RRXz5o/wDwUJ8N+I9ZGlaT&#10;4c8U6vrTXgsxYWEunXUmTbzT7mkjuzEmFglBV3VwwAKjcMvb/goj4BkttXuLY6ve2ehW0V3qF1HF&#10;CkNpFNb201uzl5FK+b9qjjQEA71kJCojPXQ8kx6ly+yd7J/J6J/N6Lu9ifrdHfmPoCivDvD37bmk&#10;+Lm0H+xvDHibWF17VZNESSyuNMlhtrtIZJ2R5BebGHkxs+6IyLjjO7K17cpJtweQcfjXHicJWw7U&#10;ays35rpoaU6sJ/C7j6K+dtW/bUbR4buCa0nS/tPG/wDwjrudIvTZLZi8EJkNxt8nzfKyfv8A3sDb&#10;nipvEf8AwUI8KeENJsrjUtH8Rae+oyWotIL2Sws2ngube5ngufMmukiWN1tZgFeQSBlAKAkV2LJM&#10;c1dU3/Vn92u+xDxVJScG9Vf8G1+a/LufQdFeI2n7cvhKaxtdSls/EFnoNxBHJJqtxbRpbWsz2H28&#10;W8i+Z5vmC3wx2oUBYLv3cVp+Iv2oJfDXg/TtYufAHjsRajqFvpyW+NOSdHnaFIGIa7C7HaZR8rEq&#10;Q28LisXleLUlGULN6K7Su+2r/q67oFiabV0/6R63RXlngj9qnQfHnjyw8NW1prEGrX66kxjmij22&#10;v2C6FtMJGV2UFpCdmCdwUniu5+Ifi6HwF4C1jXblJZbbR7KW9lSPG90jQuQPcha56mFrU5qE4tN7&#10;eerX5po1hNS+E2qK8Tn+MPjD4deDP+Es8YJ4fv8AQ5NNF61hokUkeoWkrFNkKPLMYrrIfBf9wFK5&#10;wQ3yxTftvaNYyarFeeGPF1lceH2mbWYZIrSRtIt4fKMlzKY7hlaMCZTiJnkIVsJ8prpWV4mX8KPM&#10;ttH1W/3XX3rujH61TtzN2/4J7jRXgfh//goB4R8Tar4ksrSx1h5/DS3b3BFxp5VxbXYtJMkXR8jM&#10;jAr9p8kMgZuinEPhf/goR4T8XxrPY6P4onsIUEl/exC0mttKX7dNY7pZI7hgw86FuYfM+T5ugOLe&#10;S45Xfsnp+v8AX36bg8VR35j6CorzH4V/tQ+H/i74rsdH0uLVBdXmknWd00KrHFGJhEY2YMf3mWVt&#10;ozhWBJGQK1/2kPiLefCT4F+KvE2nrbvfaFpk97Ak8TzRs6ISAyIQzDPZSCexrmeCrqtGhONpSaST&#10;83b8zRVYuPMn/W529FeE6F+1Q+iWcUGpzzeL9bv7+CxtdM0nw1NoF3H5sc0iu8Wo3QzGRBLiQMqk&#10;owGSOF0v9u7w3q2iW2pjRfFEGmSCOOe7lgt/LsbmSJpUtZNsxYysijlA0YMiAuM10SyjFpvlg2vu&#10;9NHZ69NNXtchYmm3a+p7rRXiNr+21oC2lkb/AETxNpV1qB0k29rPHbSSumpTPDbufJmkUKChZ8tl&#10;VI4LHbXtcAwvXP41y4jCVqDtVjb/AIFv80XTqwn8L/r+kPor5gX9s7WtG+J9zBqbafJocPibU9Ca&#10;2j0G9tpIorWK4lWRb+SU2s0rCDHlKqsS/H3ee1i/bT0DUrr7Npei+JdZvduntHbW0dvG07XkU0qK&#10;jTTRoSiwSb8sACuAWIIHbVyXGU7NwurXv0Sbtre1teu3nYzjiqbk431Ta+7c9qorwO1/4KG+ALrW&#10;NCs2lv7eXXLOxvWEslqslit4m6BZIfO85yRjcYY5FTILMByO6+Dv7QGm/GW5uoLbTdZ0qeGztdSi&#10;i1GOKN7mzuQ/kXCbHfCuYpPlba6lfmVcisK+WYujFzq02ku/9f1o9mOOJpSaSluehUVwn7SXxUn+&#10;C3wmufEVvEk72t9YQOjQyTZjnvIIHISP52YJIxUDJJA4PSvLpP247bwJ8HLPx14tghbRtee7utOi&#10;024tUa0s4WIUyyXF0izTsgDGOEFwSyBGK7i8NlmJr01UoxunLlXdytey+Wo6leEJcsvX5H0ZRXiN&#10;p+2rpGovqQtvC/jC4WxOoi3fy7ONdT+wTCK68gvcL9zO4eZs3LnbkggIn7bvh6Cws5tR0bxNpU9+&#10;ukyQ2k8VtLMyalM8Nu58qZ1ABQs+W+VSOpO2q/snGf8APt9O19dNr3309dBLE0nqn/S3Pb6K+d4/&#10;+Clfwxu7DTbm31K4u4dQtLS5Y2rQXDWjXMd1JFbyqkhKzn7JIvlgE7nQDOTjsPDn7WWh6x400nw9&#10;Lpuv6frOqas+jG1uIYibSdLL7Y3mtHI6Bdnygqxy4IAIBanUyfHU7+0pNWTeq6Ld/Lr8u4fWaWyk&#10;esUVFd3kdjbvLMwSONSzMeigDJJrwr4ff8FBvAvxO1m0tNJGpTHUZY0tXR7WZZY3huZllPlTOYxt&#10;tZMpIElUsmUAOa58PgsRXhKpRg5KO7XT+rP7i51YQaUna571RXzf46/4KL+E/Dui2k9nBctf31tD&#10;dwWt/cW1lvhktEutweWZUJVZYgVDbizYRXr6A8K+JLXxf4a07VbOTzbTU7aO6hfaV3I6hlODyOCO&#10;vNXicuxOHgp14OKe1yYV4TfLF3NCiiiuI2CiiigAooooAKKKKACiiigAooooAKKKKACiiigAoooo&#10;AKKKKACiiigAooooAKKKKACiiigArK8am4XwzeNasUnSMshHqBWrUV6gktZFIyCpoA8q/Zu8czX/&#10;AIPihuifMhd4WX+6VYjFen3+s2+mWEt1PLHDbwqXeRzhVAHJNeGfC+9j0bxtrtgowsN67AA8YY5/&#10;rWP+3H8Qn8PfD7wzZvObfT9b1+2s72TOB5RySuffGf8AgNLGVVSpOq+h6mQ5VLMswpYCDs5u1/Ja&#10;v52Tt5nrWm/tEeGNX1O2tLe6uJWuphbxSC3cRSOTgAMRg13SorDOBj6V4p+0Nqln4ZuvhtawrFDC&#10;3iO2t4UUbQAOAABXdaB8cdC174saz4It5JzrugWsV3dq0eIwkgUrhs8nDDtWVGU3KUJbq2xrmeEw&#10;9OhQxOHTUailpJp/DK3RI7Ewof4V/KkFtGP4RXnfwv8A2ofDHxe+FN/4z0eW7OiacbkTNNDsk/cA&#10;mTC5PYcc81z/AMMv26/BPxX8X6Tommxa/Fea4jyWL3dgYYblUBLMrE8jg8jNdHLI8W6PZRCg/hFC&#10;xqvQD8q8W+JX7ePgb4YfEC80C9fVLqTR/K/ta7tLRpbXSPMOEEzjgE5HA9fXiu28UfHzw94S8a+F&#10;NAuZ5ZL7xmJW0xoUDxSiNVZiWzwMOMHnOaOWXYOZHZsQp6Cobq/jtVyWJ715foP7Xvg/xdJ43a0v&#10;J4tO+H0rw6zqU0Xl2cTopaQK+fn2BSTgenXNeYfBz/gov4T/AGifiIvhvRtE8a2j31pLf6dqN/o8&#10;kNjqNvGQrSxyk8LllAyB1HrVRpvdibPY/iT8Qf7P02Xa20BSc5rzj9kTxpbalN4i1K5lgtLY6k0Q&#10;aRgglmYgDJPUkACqvxfvpJdLuWXdgKeNpI/Gue/ZG0220zwBqWo3s0M8stxI6xSqPJs4TjzHK92Y&#10;fLnqchRgE04Q56nKNNKN2fWsZygrmviV8HfDXxg/sH/hJNKh1T/hGNWh13S/MZl+yXsIcRTrtIyy&#10;h34OR83SsbwX4wl0GK0gvhKumXgU2c82Q8IP3UkzyB0wT0zg9icr9qfxnqfg/wAN6XLpd7PZSzXL&#10;K7RnBZdmcV8rxrxNQ4ayevnWLg5wopNqNrv3ktLtK6b7nfleAnjsTDC03Zzutdtnv8jI+K//AATq&#10;+Cvxxg1ePxZ4A0fWzrutf8JDeyTNIsst/wDZYrQzCRWDoWt4Yo2VSFZUAYHmrFt/wT8+DVj4sfXL&#10;b4f6Daaq8+k3Hn28RiKNpSeXp4UKQqpAvCIoC+oNeQf8Lx8W/wDQe1D/AL7H+FL/AMLw8W/9B7UP&#10;++x/hX84x+l3w4tsFX6f8++m32+nQ+2fhxjXvVj+PX5Hovgz/gl38Afh5Hdpovwv8N6fHe6nBq8y&#10;Ro5Uzw+b5OAWIWJPOl2wriIeY2E5r1z4W/C7Qvgt8P8ASvC3hmxXS/D+h262mn2ayPIlpCowkaly&#10;SFUcAZwAABgACvl7/heHi3/oPah/32P8KP8AheHi3/oPah/32P8AChfS74ctb6lX/wDKf/yYn4cY&#10;1u7qwv8AP/I9h+OP7OF/8XfE1/dQ6roFraanpA0ieG+0e4u5NgmMwdHju4QjK+1lYLuVlyG6Y8n8&#10;e/8ABOHX/FunXMa+PdNjnnlmmRv7JvwsDzyxyXEiD+0eHkKAluWU/dKiqv8AwvDxb/0Hr/8A77H+&#10;FL/wvDxb/wBB7UP++x/hXr4T6bOV4aMY0cNXSW3u0X+cvv8AI56nhbiajvKpH75f5Ho+ifsreLNE&#10;g0rHjDwxdXGk6pLrMd1deHLyWee7lgkgeWVjqPznypWUA8ABcAbRWT8M/wBhzUfh34o0K+n8U6Vq&#10;sOgSWwtkk0i7EsEEAlCQxO184RQJ5OqNyQSDgVx3/C8PFv8A0HtQ/wC+x/hR/wALw8W/9B7UP++x&#10;/hS/4nXyrllH6rWtLR+7R8/73m/vF/xCzEbe0j98v8j68vUMlq6qwViCASMjPuK+atP/AGB7+xt4&#10;418QeEyscEVsAfD199yMzEf8xLqfPcE9SFQE/IuOY/4Xh4t/6D2of99j/Cj/AIXh4t/6D2of99j/&#10;AArmwn0zMlwvMqGErrmtfSk9tt5Pua1PDLF1PiqQ/wDJv8i1c/8ABOPxHBruj6hYfEe1srnS3TNx&#10;Hpl+s/lx209vFGrDUfkVUuHGFwO5yea3bj9gW8uY3Vda8H2odTHi38OXsRRPs9vbqoK6lkBVtLZl&#10;wflkhRx8wzXMf8Lw8W/9B7UP++x/hR/wvDxb/wBB7UP++x/hXoS+nDl0pKTw9e6Vvho7f+BGC8Ka&#10;62nD75f5Hp+l/s3+NrC40CS88d6Lq8nh/Un1W3mvdDvZpzK0MkLfM2okBfLlcBQNoJBxkc+3gnyf&#10;fFfIP/C8PFv/AEHtQ/77H+FH/C8PFv8A0HtQ/wC+x/hXl4n6Y+Q4hqVbB1nbypLfXpJHRT8M8XDS&#10;NWP/AJN/kem61+y74i1jTb7TR4j8JLpN3rzeIRBN4bupHFwbjzxuYagoYb8ZG0KeeAOK5aL9gjXr&#10;W2sxb+OdLtrnTZoZLO8TRr43NpHDBPBFAjnUTiFI7mcBOmZCeTzXNf8AC8PFv/Qev/8Avsf4Uv8A&#10;wvDxb/0HtQ/77H+Fd1L6bGVU48kMLWSf92jr6+9qZS8LcTKXNKpG/rL17eZ1Wn/sF6hpn2SKPxB4&#10;SbTrS3SAac/h29aymKWhs1lkiOpYaX7OfLLnkgDPIBG5YfsseM7XwrDo9x480bVLW2v7XUYm1DRL&#10;+5kjktnjeEKzakdqqYk+UYDck5LEnzn/AIXh4t/6D2of99j/AAo/4Xh4t/6D2of99j/Cif02cqm0&#10;54Ws9vs0em3UleFddaKpH75dfkeq/Cb9ly/+GvxEg1y51jw9eBLjUryRbXRrm2mklvpFlnbzJL2V&#10;cb0TAKEADA25r1vxbps+seGb20tZLOO4uYWiRru2NzACQR88YZN6+q7lyOMivk//AIXh4t/6D2of&#10;99j/AAo/4Xh4t/6D2of99j/CuHEfTHyKvNVK2ErtrypLrfZStu2bw8M8XBWjVj/5N/kdS/7C2vX1&#10;mlvd+NNHv7S2hFrZW93o1/NHp0AkSQxQhtS+VW8tFPU7F25A4q14l/Yj1zxVruoajc+KvDEdxrEs&#10;r6iIfD97GmoxyCESQSgalhoW8iPKdPvdmYHjP+F4eLf+g9qH/fY/wo/4Xh4t/wCg9qH/AH2P8K9B&#10;fTbyxPmWGrf+A0etr9fL79TF+FeIat7SOvnL/I6G6/4J/axetdmbxnosv2iaaeAHQ73GnvNex30h&#10;gH9o/Jm4ijfv9wDpkVnaB/wTu8RaH42m1FfHmlS2k0KedbS6RfyJey/bZrxnnB1LMoM0u7DEgYwA&#10;ASDn/wDC8PFv/Qe1D/vsf4Uf8Lw8W/8AQe1D/vsf4VpH6cGXJOKw1ez/ALtH799yX4U13vUj98v8&#10;j1v4B/swXXwX8TWl1LqehXlvY2E9hClnpNzazYlnSZmaSS7mDfMuMFcgBQCAMV3Xxx+HT/Fr4Wa1&#10;4aS6gsv7atWtHmmgeZUR8BvlSSNs7c4IdcEg84wfmn/heHi3/oPX/wD32P8ACl/4Xh4t/wCg9qH/&#10;AH2P8K82r9MnI6tZYieErua1val3v/NbfU3h4Z4uMeWNSH/k3+R22lfsa+K7TxdZa/d+PNH1fWNP&#10;mimgudQ0K8mZPKjnjjTH9ogbFFzMcY5ZgTnaMUbf9gnU7QRRxeJ/DMdoirvtF0C9FvPIqPGk0if2&#10;lhpVSQgMeRtTui45f/heHi3/AKD2of8AfY/wo/4Xh4t/6D2of99j/Cu7/idvLP8AoGrf+A0em3Xo&#10;ZLwrxG/tI/fL/I7wfsaavLrcN9deIfCk7RWul2B2+HbtGFvp9wLi3RCdQIU7wCzYO7C7gwAFfQNs&#10;cocjFfIX/C8PFv8A0HtQ/wC+x/hR/wALw8W/9B7UP++x/hXDivpk5HiWnXwld28qS7dpLsvuNaXh&#10;li6ekKkP/Jv8juNV/Yu8Q6jr2qTt400eXTdR1K51UaZcaJdyWsNxPv3SBRqCjeN7EHAAJyADjGLc&#10;/wDBP7XxrGh3th4+03Rn8P2MNjbpY6HdRrIsKSpFJITflnkVZ5xuJ+bznLbjtIwf+F4eLf8AoPah&#10;/wB9j/Cj/heHi3/oPah/32P8K74fTcyyKssLWtt8NH07+bMn4WYhu7qRv6y669u51PgH9hjxP8Ob&#10;XTYbD4g6cY9PtILGVW0W8RdShg3iBblY9QVZdivs5HzKqh94Fd5+zt+zlffAq7v3uta0/WI7q2t7&#10;OEx2FxBLbQQbhDAHlup/3KB32oAMF2JJJrxr/heHi3/oPah/32P8KP8AheHi3/oPah/32P8ACscT&#10;9NXKcRGUK2FrtS392ir9ekkOHhbiINONSOm2sv8AI+k/jb8O7j4peBTpFtd2Nk5vLW7827tJLqMG&#10;CdJ0+RJYm+/Gh+/jjkHOK8N8ZfsAap43kvmm8W6FZw6iL1ZoLHRb+2h2Xgj+1Rqq6kNiytErsFxl&#10;i5/jbPPf8Lw8W/8AQe1D/vsf4Uf8Lw8W/wDQe1D/AL7H+FRgvpo5PhFbD4WvHrtSe9k95PsVV8L8&#10;VUd51I/+Tf5HS/DP9iDxb4Fl1aWTx1oGoS6nJqYVLnQLySG0jvpzJMsKf2iFjLfKCQM/L15JOlc/&#10;sV63d3i3EniTwk08djpunI58OXuUh0+fz7YD/iZcESYLEcvgBsgCuI/4Xh4t/wCg9qH/AH2P8KP+&#10;F4eLf+g9qH/fY/wref02srlJzeFrXf8Ado+v83fX1M14VV0rKpH75dbeXodef2FdRmj0eOfXfBl1&#10;BoenwaXbQz+GbySM28MVzCiOp1HDjZdzg567hnoK1vhT+xvf/Drxfp2pXGv6HqS2mqJq0rf2ReC7&#10;nmSyayU+dJfycCFm4KsNzM2NxJrzr/heHi3/AKD2of8AfY/wo/4Xh4t/6D2of99j/ClP6bWVzi4S&#10;w1ezVn7tLZ/9vDXhZiLp+0jp5y9O3Y+tdbbbp8xEDXJEbHyV25l4+78xA56cnHNeHzfs16XDoMOn&#10;QaL8QEtNFnim0qOPxDHssQkc0QS3Vp9saCOeRCCASu0ZIVcec/8AC8PFv/Qev/8Avsf4Uv8AwvDx&#10;b/0HtQ/77H+FcWG+mPkNC6p4Ovrb+Tp6VF5/ezafhnjJ/FVh+PX5HSeE/wBjix8C+K7y6srHx3Ha&#10;xabawac8WtxJeWrRRPDJGswnDeW8Itl2kYBt1bO7BH0Z4ajMWj2atDc27LCgMVxKJZY/lHDvubcw&#10;6E5OSOp618nf8Lw8W/8AQev/APvsf4Uv/C8PFv8A0HtQ/wC+x/hV436ZmR4tqVfB121/g/8Ak/61&#10;JpeGOKp/BUh+P+R9g0V8ff8AC8PFv/Qe1D/vsf4Uf8Lw8W/9B7UP++x/hXF/xN3w5/0BV/8Ayn/8&#10;mbf8Q4xv/P2H4/5H2DRXx9/wvDxb/wBB7UP++x/hR/wvDxb/ANB7UP8Avsf4Uf8AE3fDn/QFX/8A&#10;Kf8A8mH/ABDjG/8AP2H4/wCR9g0V8ff8Lw8W/wDQe1D/AL7H+FH/AAvDxb/0HtQ/77H+FH/E3fDn&#10;/QFX/wDKf/yYf8Q4xv8Az9h+P+R9g0V8ff8AC8PFv/Qe1D/vsf4Uf8Lw8W/9B7UP++x/hR/xN3w5&#10;/wBAVf8A8p//ACYf8Q4xv/P2H4/5H2DRXx9/wvDxb/0HtQ/77H+FH/C8PFv/AEHtQ/77H+FH/E3f&#10;Dn/QFX/8p/8AyYf8Q4xv/P2H4/5H2DRXx9/wvDxb/wBB7UP++x/hQPjh4uJ417UD3++P8KP+Ju+H&#10;P+gKv/5T/wDkxf8AEOMb/wA/Yfj/AJH2DRXx7/wvHxb/ANB7UB/wIf4Uv/C8fFv/AEH9Q/76/wDr&#10;U/8Aibrh3/oCr/8AlP8A+TD/AIhzjf8An7H8f8j7Bor4+/4Xj4t/6D+of99f/Wo/4Xj4t/6D+of9&#10;9f8A1qP+Ju+Hf+gKv/5T/wDkw/4hzjf+fsf/ACb/ACPsGivj7/hePi3/AKD+of8AfX/1qT/hePi3&#10;/oP3/wD32P8ACj/ibrh3/oCr/wDlP/5MP+Ic43/n7H8f8j7Cor5a+Gn7QGt6d42sW1fU7m70+RjF&#10;MsrcIG43/gcH6Zr6jibdGpHIIr9n8M/FHK+NsHVxeXRlB0pcsoztzK6uno2rPVLXeLPmM9yHEZXV&#10;jSrtPmV01t5r5fqOooor9LPDCiiigAooooAKKKKACorv/j3k/wB2par6rcC106ZzxtQmgD5y8MM8&#10;Pxa153PlpJc43OCoOFHc8Vq/tM+FvCfjT4C69beMLkWmh2lsb6W7SQLJZmIFllQ92GMAd8471iaF&#10;qZuvFGqX7u8aT3LrsYbkYA4BA7HAHI9a4L9tn9n/AMX/ALU3gXQ/B+gapo2ieGLrUY5/Eksssy3V&#10;xaoykRQhUKkk5J3lRlU6jNZ5k5xwk3ThzytZR7t6fd37I+h4Op0ZZ1hvrGJ+rwU1KVTrBR1bXeVl&#10;aK6yaR8+eF/iv8R9f8M/AnxB4r8QfbvDWreOLWy0S3ubZEvZIFkCpNJIuA25QwAOTxnPNd7qfxj+&#10;Imjf8FVPi1Y/Dfw/oHiPUovD+mvdw6tqBs44YjDbkMrDOSWIGK9M/aU/Zbv/AIlRfCGz8KzaTpOl&#10;fDXxFZalJb3LumbSAAeXFsRgXwBgNtHuKy/hn+zL4k8Ef8FGPid8XrvUdHl8M+NNBsNLsbSKSQ3s&#10;MsCQq7SKUCBSY2xtcnkcCuDJMHWw06sK15L3bNvfTW3lc+s8SOIsvznD4PE4GMabvXvTikuROq3B&#10;NJJXcdW+ruzyf9hz43p4c/4I1fEXxJeSLH5Ca6md/AkZPLUA/wC+wFXPhH4hn8HftBfsfaLdq0d3&#10;d+CLq5miOdyO8PmsD7guRXzX8WP2e/iz+zV+zP8ACD9mW21LwXfan8UvGWoXd/dn7W+nvFC8NzDD&#10;JIqLIqMQQ+EycAAgZro/2pLf9o34E/tUfs+fFPx/N8Ib23tPFVp4Es7LwtDqB8uG/wDM3yOkwUAL&#10;HE4DBuCU+UjNfQaan5Y0zpP2dPiN8Xfj98Kfjpp3g34daR4qtPG3ifUbLUNWuvEMVlcWMuBtXyXX&#10;5gm4EHd1z0xXSftk/Efx1+zpp37Mth/Zwn+IGkeF9ajNqk6zbLiC0gDFWXIcqMsAPvFQK0Iv2R/2&#10;hP2T/wBojxrrvwB1j4Z33gn4kag2rX2jeLzdqukXjkmSSLyACVJJxhumAVOAa9O+Mv7LHjz4x/tH&#10;/s8+PNU1fwpI3wxi1A+J0jWeEX8tzDCmbWMqw2bkfIkdTgjr2FuNI8H/AGk/i34e8If8EMdF1Hwh&#10;qUktl4uvbKDWr3IE0l1NNuu/N9GDxlMegXtX6CeELiy0T4faLY2SRw2Vlp8EMCIMKkaxqFA9sAV8&#10;Jr/wSj1q48BfHf4WXniDRY/hD8Rrw654UiheV9Q8NajuVxmMoIzDuUDCvkhBwCxI6X9iTwX+1t8M&#10;NU0Pwt8U9X+DesfD3wxamy/tHT0vptd1eNIikGS+yFdpCbiy7jgj5id1JrQZ9H/GKRpvDFyY1DLs&#10;PK5JHHXH+RVv9jDQI1+GQnu9qxNK8qMOAGGcs5PTAz14x15rM8bWM1/pknkTQWzKCxdEkDgeg5I/&#10;IirX7Lfh7Vvir4f/ALH1C3fT/DWlSbL5QDHJrUq9FZc8QgEbl6uwIOFGG5KcmqkltoaWTij1DTLO&#10;b463IA3QeCbdxl1BR9edT27rbggH/pof9n71D9spAnhLRgBgC7Yf+OGvYrO1jsbWOGJFjjiUKqqM&#10;BQOgArx79s3/AJFLR/8Ar7b/ANANfkPj7K/AGZJbckf/AE5A+k4Q/wCRxQ9X+TPPfDHhvTDD8IA+&#10;l6VMfE/jC803U2msopXu7dNF1W5WMsykjE1tC2VIPyYzgkH3v/hQ/gv/AKFbQf8AwDT/AAryf4a+&#10;CNQ8V6H8I7+yiR7bwv4uvNT1BmcKY4H0jVLQEA/ePnXUIwOxJ6A19B7x719Z4d/8kpln/YPR/wDT&#10;cTzc6/5GFf8Axy/9KZyn/Ch/Bf8A0K2g/wDgGn+FH/Ch/Bf/AEK2g/8AgGn+FdXvHvRvHvX2J5py&#10;n/Ch/Bf/AEK2g/8AgGn+FH/Ch/Bf/QraD/4Bp/hXV7x70bx70Acp/wAKH8F/9CtoP/gGn+FH/Ch/&#10;Bf8A0K2g/wDgGn+FdXvHvRvHvQByn/Ch/Bf/AEK2g/8AgGn+FH/Ch/Bf/QraD/4Bp/hXV7x70bx7&#10;0Acp/wAKH8F/9CtoP/gGn+FH/Ch/Bf8A0K2g/wDgGn+FdXvHvRvHvQByn/Ch/Bf/AEK2g/8AgGn+&#10;FH/Ch/Bf/QraD/4Bp/hXV7x70bx70Acp/wAKH8F/9CtoP/gGn+FH/Ch/Bf8A0K2g/wDgGn+FdXvH&#10;vRvHvQByn/Ch/Bf/AEK2g/8AgGn+FH/Ch/Bf/QraD/4Bp/hXV7x70bx70Acp/wAKH8F/9CtoP/gG&#10;n+FH/Ch/Bf8A0K2g/wDgGn+FdXvHvRvHvQByn/Ch/Bf/AEK2g/8AgGn+FH/Ch/Bf/QraD/4Bp/hX&#10;V7x70bx70Acp/wAKH8F/9CtoP/gGn+FH/Ch/Bf8A0K2g/wDgGn+FdXvHvRvHvQByn/Ch/Bf/AEK2&#10;g/8AgGn+FH/Ch/Bf/QraD/4Bp/hXV7x70bx70Acp/wAKH8F/9CtoP/gGn+FH/Ch/Bf8A0K2g/wDg&#10;Gn+FdXvHvRvHvQByn/Ch/Bf/AEK2g/8AgGn+FH/Ch/Bf/QraD/4Bp/hXV7x70bx70Acp/wAKH8F/&#10;9CtoP/gGn+FH/Ch/Bf8A0K2g/wDgGn+FdXvHvRvHvQByn/Ch/Bf/AEK2g/8AgGn+FH/Ch/Bf/Qra&#10;D/4Bp/hXV7x70bx70Acp/wAKH8F/9CtoP/gGn+FH/Ch/Bf8A0K2g/wDgGn+FdXvHvRvHvQByn/Ch&#10;/Bf/AEK2g/8AgGn+FH/Ch/Bf/QraD/4Bp/hXV7x70bx70Acp/wAKH8F/9CtoP/gGn+FH/Ch/Bf8A&#10;0K2g/wDgGn+FdXvHvRvHvQByn/Ch/Bf/AEK2g/8AgGn+FH/Ch/Bf/QraD/4Bp/hXV7x70bx70Acp&#10;/wAKH8F/9CtoP/gGn+FH/Ch/Bf8A0K2g/wDgGn+FdXvHvRvHvQByn/Ch/Bf/AEK2g/8AgGn+FH/C&#10;h/Bf/QraD/4Bp/hXV7x70bx70Acp/wAKH8F/9CtoP/gGn+FH/Ch/Bf8A0K2g/wDgGn+FdXvHvRvH&#10;vQByn/Ch/Bf/AEK2g/8AgGn+FH/Ch/Bf/QraD/4Bp/hXV7x70bx70Acp/wAKH8F/9CtoP/gGn+FH&#10;/Ch/Bf8A0K2g/wDgGn+FdXvHvRvHvQByn/Ch/Bf/AEK2g/8AgGn+FH/Ch/Bf/QraD/4Bp/hXV7x7&#10;0bx70Acp/wAKH8F/9CtoP/gGn+FeaftRfDXw/wCDPA1nc6To2m6dcSXyxtJb26xsy+W5wSB0yB+V&#10;e7bx715J+2M274dWAwf+Qin/AKLkr888Wv8Aki80/wCvFT/0lns8O/8AI0w/+OP5mV+yzaaVe+Ab&#10;trqws7mZNQdN8sKuceXGQOR/tGmfEP8AaK8E/Djx54p0G/0TSopvDHhWPxS0kggjF3G8l2nkoGwd&#10;4Nq3PT51rhPgD45XRdH1u2LhSmp7tpPY20HP8/yrC+K3wN8K/GPx94l1/XItK1GfX/C0XhmJLzTo&#10;bk6eqSXb+fGz8hibroMf6sc1y+FOGpPgzK2oLWhC+i39n/nY2z+f/CpiFJ/b/wDblf8AC56Lb/tl&#10;fCNtDhnuZdE06+l0oamba6sWSJD9mW4aH7R5flGRI3BZVYsoySuAaqaJ+2x8LRttPEGmweHtdOqy&#10;aK+lDTf7Vnhu0iE3kO9ks0IlMREnlhywTk4wwX5e8bf8E7IfHbgXnxDlYW1rcWlndPpKzahbRzae&#10;1n5ImknZRBGWMkcMcaKGZ9/mM24eqeF/2dtG8IeLbfU7PW7gJbeL4/FwieJWaSVdH/sxkZ92SXBM&#10;zP1LEjHOa/R3hMNzaQVvRd1+l/uPBjOfJq9dfy/Vn0X4O+MPwy8f65Z6Zo134a1HUNQ05tWt7eGF&#10;DJJaLN5JmxjhPM+XJ7g+hrmv2r7XTNP8HaUbKytLaWXUVjLQwqhK+TKxHA6ZWvGP2df2ddK/Z58V&#10;aXrFv4gutVvdP0m90qR54lQ3C3F1FOp4PyrGIlQKOuSxOSc9Z+0B42XXbLw9bhw5/tEuRnni2nGf&#10;zI/OvzLxiwtBcD5k+RX9jPotNdPwse9wzOTzagr6cy/Jfrc4cjNfUv7NnxFPjTwLDazPuvNKxby5&#10;6umPkb8hj6qa+Wq7L4D+PD4B+IlpM5c2l4wtrhV5yGIw2PY4P0zX8AeA3Hr4Y4ppTrStQr2p1OyU&#10;n7sv+3ZWd/5eZdT9g4vyf6/l8lBe/D3l8t181+Nj66opscglBI7U6v8AVI/AAooooAKKKKACiiig&#10;ArM8Xkr4cvSM/LEx478Vp1m+LYmn8M6iiDLm2kC/XacU0B8/fDyJ7WNpY1dPNOWZcnB98Zwfriuy&#10;lkjihyXTd7DFcrp8403RYd20MiDsM9KxdS8aFWJVjn65rrMzkfjJ+0Tqnw9+IEkUculpoVhcaZb3&#10;nm2ztKftTzh2Vw4A2JGpxtP3q5i7/wCChnguy8LyaxfDVLG0WGe4QywqfNSKBZ/lKsQSyuABnhgQ&#10;cV0Gq+H9G1SS4abS7WVru9TUZmdd5luEACSHPUqAMDoMcVgf8Kf8MR6U9iNEtpLOSOWExSl5VWOV&#10;BHIg3E4RkULtGAAOBTSFdHVaL+0t4T8S6NreqLdJu8J/bJL6OSMGe2jt5JY5JFHdSYXwV6j8qg1T&#10;9oll1DSLW88Ha6bjU4pr21R/srlfJUMSMSnDYYYxzk49awtB8AeHfC11qctpotpBJrYdb07SwnDs&#10;zuCDkYZndiAACXJIzVzRfAmjeHbSAabZC2ksxKLSVi0zW5kVVYguScEKvGcYUCnyvqF0Rr+254cu&#10;LawuLG21XULPUJAkdxAqBAuLXc53ODtVryJDjkMGGOKq6V+394O1iFZpTqNnaTXAghuZoh5UwMFx&#10;MrhgTwRbuNp+YFkyBuFcnpn7Jfg220RLa8tbq9mEUiG4MxgYPJcPcySKiYRGaZy+AMAqmB8orr9O&#10;+GPhzRJlktNGiiaOdriMEu6wu0ckbFFJIQFJZFwoAw5o5WF0VLj9uPRE8M6hq76RrMVnYm3C+Y9u&#10;jXRntxcxrGDJlmMLB8cHrxwcer+GPF1r4s8PWWo22fsuoW6XERdeSjqGXI9cEV5BrHwf8J6no6WF&#10;z4fsmtEkimWMIUAaKD7OhyCDxCTHjoVODxXU+GNasvCukWen2kaW1pYwpbwRDpFGgCqo78AAfhSa&#10;YXR3l7aI1uxKw+WeoEXl7vYsp3EV3H7Itx5UGv2YVY1huxIqKoVVVlHQduVNeX2PiVNWC7nAQDgD&#10;qa9N/ZXjMXiXxBwdsscMg5yBy4/PpXDWjaombRfuntdeNftm/wDIpaP/ANfbf+gGvZa8a/bN/wCR&#10;S0f/AK+2/wDQDX5D49/8kBmX+CP/AKcgfR8If8jih6v8mfPcPxBk0mCSGPXJLaK1lSB0W9KLDI+3&#10;ahG75WbeuB1O4eoq9/wmOrn/AJi2pf8AgU/+NfNnxE/Z98XeIvGfizU7HU9Wt7O/8YaBqkGlwvY/&#10;ZdQtrVtOM8sjSRNMpXyJflWRM+WMA5+bziD4S/HnxNF4gW/fxZplvdQT3dnbr4mEUsN79ju9iiaO&#10;7YtH9oa2wF8mI4B8iMBhX+eGAwdephoyhm3IoqPuupJWvGLslzK9m2tNFy2unoftFWVNVeV4e929&#10;bLu9W7em/c+2x4x1c/8AMV1P/wACn/xpD4y1cddW1If9vT/418bi1+Mfijxhq134Wl8Q7bLxJPZ3&#10;U1/q0B0+WBL21CCGEybl8mMXRf5VMgbaDJlNjPDPw3/aI0270i1uNU1WW0kvNCfULifU7d3jhtGs&#10;jdoAG63G+68zHVYWxy6Btv7NzFL384UX2dWV1te+vRa93to9DFVqDbthr2v9ldHY+y/+Ex1c/wDM&#10;V1L/AMCn/wAaP+Ex1f8A6Cupf+BT/wCNfE91oXxk8Nafpen+JNQ8X6pd6/rckTWmj6hBp888i6fe&#10;O8kNw97JttzMsDhMwACMgQLlo2928Zt421j9nuWy0q4Np47svsdrLfSKsNvLOjwGeZBuUGIjzDjK&#10;kgFRg1x46hmeHnSjHNHNTaXMqkrJN25nreyd7u1tNL622pyw0r3oJWvvFdOnz6f8Nf2L/hMtX/6C&#10;2pf+BT/40f8ACZav/wBBbUv/AAKf/Gvj4eB/i5bJdapG3id9StQ9tHYzeLYil3GNHuA8q/vfJG/U&#10;WhKO8auuF+VEBFWvgr4W+LOj6ppq+K28T3dtHcytppg12BBp4Nzv33yvezPcRGEqoQyXDLtfBQlX&#10;HTVwWYQpOos2u0lp7V3ejbS9/ppf1drtWeaqULpfV9/7u3rp6n1v/wAJlq5/5i2pf+BT/wCNH/CZ&#10;av8A9BbUv/Ap/wDGvjrXPCvxpuPhbaWeiTeJNM8QTabeRand6h4gtLjzb77IpWa2AlbZG86sqKSo&#10;j8zdsjAwdj4n+DvjT9r1O00vWIbzRyzvBcWupf6Xcxy6h5zQeWZbYxyRwN5SslyoKx/fQnaV9SzH&#10;mjH+1lq3/wAvZaJO13aTWvRXu1ra12n7TD8vN9X/APJUfVv/AAmWr/8AQW1L/wACn/xpH8a6rEjM&#10;2r6iqqMkm7cAD1618nP4W+Ltv4b1aKbUNfvfFbaTbwafrEeqWtvpcbC0t1kjmsxcn/SPtQncuvBV&#10;lAm2jbWHr/g349TWdzHY32pWyWttcfLJrttK99dPpl/GGVyy7IheG3kRSq482P5UETAVSwOYTv8A&#10;8K6Vu9WWuiemt+ttUndO6SGp0OuH/wDJV/kfZGn/ABDv9WthNa67eXMJ4DxXrOp/ENipv+Ey1f8A&#10;6C2pf+BT/wCNfNHhvwF8Q/CXwB1zSdJuNP0nxJP4ngvdLEDwJaWNm91ayzqqIyr5Kj7SCmQzgHqz&#10;5PC+MvGHjjw/4e8V6RaeINZt5/DPhf8At67c6vFeXtnfvatbrZmUEgq7o12uQoG5flUEKIw+CzTE&#10;1Jww+Zt2lZfvJbe7aWj2blZeaa3teXVw8YxlOgtfJf1/wD7R/wCEy1c/8xbUv/Ap/wDGj/hMdX/6&#10;Cupf+BT/AONfLvwp8P8AxCsPiNaz63H4yl8NPOsmhQP4ktpJtGjMrmcak3nt9rDqUMYHnlFG3Mbf&#10;NV74+fD/AMd6l4t8T6j4Q1bWI7W+s9JjghTWZGjci4n+3LBAbuBY5TEtrhhJCfvbXBZ84Onj44pY&#10;eWaOzSfN7RtaySs7T0aTu/R2vFKTuLoODn9XWnSy19NPu/Q+lP8AhMtXJ/5C2pf+BT/40p8Y6uP+&#10;Yrqf/gU/+NfF3xEj+MHgfwRrGp3msa493pnh8mbVotQtYLQqulovlLaiZ9t59vDyeYEZdhA81l+S&#10;tPQPAfxevPiFo7vquv6V4OS7ZobS81KK8v7C2aQmeO8nW+XeZI+ImAumiBGDEw3HseX5jGl7aWbe&#10;7Z/8vJatK9kr3vqtLbb2dlLL21DZYbXtyq/r/X+dvr0+MtXH/MW1L/wKf/Gj/hMtX/6C2pf+BT/4&#10;18haN8L/AIx2d74d02HxDq9lpS2GnSapdT64t9cG68y+W65klZyixy28hAOGMcar91hR4g8IfHnU&#10;NQtkOsxWcUGrKVm069W9V40s9PSO4KyT2h8kypfM8TiUbpR+6lG1xCwWOdXkWcK1m7upL5bN6vyu&#10;XKdBL/d9f8K/yPr3/hMtX/6C2pf+BT/41Fe+P9R02DzbjW72CPcqb5L11XczBVGS3UkgAdycV8pa&#10;t4U+Ld1oIi0658Q2utPq0smp3dxr9s1lqNt5GoD/AEFRI7W4O61VcqoVxG/lnY7NneJPAfxY8S31&#10;/aR219Jpupag8F9HrOsWt5YXNq94fIKQGV8JBZkLNGQpmdf+WhPmEp4PHuaUs2sr/wDP1/f8XXp1&#10;2ulrZynQSv8AV/8AyVeflvpr07Nn15N8Rr22077ZJr13HabBJ57XzCPaejbt2Mcjmp/+Ey1fH/IW&#10;1L/wKf8Axr44/am8M+NrD9hXwnp08up3Oo6PpVvD4misdShguZZFtCgZpN6q6LcbCyqTu7BgMVY8&#10;N+GfjdDr1i97d6xDodkzyS2q63aPfTxPY36RxNI7svmRyG0yzFg8jq2SqMxqGAzCWEeJWa296as6&#10;slfkta3vXbldW0tZp37SqtDn5Hh+ifwr7tj6/HjLVz/zFtS/8Cn/AMaP+Ey1f/oLal/4FP8A418Z&#10;WfhL48yhIY73VbHTrRUeJbjWLd7uUC71HEbnz5cAQS2hYmaRmMcQ3sVcVoeG/CfxxGsaRDd6leJF&#10;Fc6dc6tcnV4HivQmoRNOkMZcmKNrRjuXr+4dQZC+9ypl+YRvbOE7f9PZf5/l/nY9tQtf6t/5Kv8A&#10;I+vf+Ex1c/8AMV1L/wACn/xpf+Ex1f8A6Cup/wDgU/8AjWaOnNFfDPiLNk7fWqn/AIHL/M9VYHDf&#10;8+4/cjS/4THV/wDoK6n/AOBT/wCNH/CY6v8A9BXU/wDwKf8AxrNopf6x5t/0FVP/AAOX+Y/qOG/5&#10;9x+5Gl/wmOr/APQV1P8A8Cn/AMaP+Ex1f/oK6n/4FP8A41m0Uf6x5t/0FVP/AAOX+YfUcN/z7j9y&#10;NL/hMdX/AOgrqf8A4FP/AI0f8Jjq/wD0FdT/APAp/wDGs2ij/WPNv+gqp/4HL/MPqOG/59x+5Gl/&#10;wmOr/wDQV1P/AMCn/wAaP+Ex1f8A6Cup/wDgU/8AjWbRR/rHm3/QVU/8Dl/mH1HDf8+4/cjS/wCE&#10;x1f/AKCup/8AgU/+NH/CY6v/ANBXU/8AwKf/ABrNoo/1jzb/AKCqn/gcv8w+o4b/AJ9x+5Gl/wAJ&#10;jq//AEFdT/8AAp/8aP8AhMdX/wCgrqf/AIFP/jWbRR/rHm3/AEFVP/A5f5h9Rw3/AD7j9yNL/hMd&#10;X/6Cup/+BT/40f8ACY6v/wBBXU//AAKf/Gs2ij/WPNv+gqp/4HL/ADD6jhv+fcfuRpf8Jjq//QV1&#10;P/wKf/Gj/hMdX/6Cup/+BT/41m0Uf6x5t/0FVP8AwOX+YfUcN/z7j9yNL/hMdX/6Cup/+BT/AONH&#10;/CY6v/0FdT/8Cn/xrNoo/wBY82/6Cqn/AIHL/MPqOG/59x+5Gl/wmOr/APQV1P8A8Cn/AMaP+Ex1&#10;f/oK6n/4FP8A41m0Uf6x5t/0FVP/AAOX+YfUcN/z7j9yNL/hMdX/AOgrqf8A4FP/AI0f8Jjq/wD0&#10;FdT/APAp/wDGs2ij/WPNv+gqp/4HL/MPqOG/59x+5Gl/wmOr/wDQV1P/AMCn/wAaP+Ex1f8A6Cup&#10;/wDgU/8AjWbRR/rHm3/QVU/8Dl/mH1HDf8+4/cjS/wCEx1f/AKCup/8AgU/+NH/CY6v/ANBXU/8A&#10;wKf/ABrNoo/1jzb/AKCqn/gcv8w+o4b/AJ9x+5Gl/wAJjq//AEFdT/8AAp/8agv9ev8AVYljur28&#10;uY1bcFlmZwD64JqpRUVc+zOpB06mIqOL0ac5NNeauOODw8XzRgk/RFDUvCul6zcedeadYXcoGN81&#10;ukjY+pFV/wDhX+g/9ATSP/AOP/CteiueGZ4yEVCFWSS6KT/zNHQpN3cV9xkf8K/0H/oCaR/4Bx/4&#10;Uf8ACv8AQf8AoCaR/wCAcf8AhWvRVf2vjv8An9P/AMCf+Yvq9L+VfcjI/wCFf6D/ANATSP8AwDj/&#10;AMKs6X4Z03RJmkstPsbSRxgtDAsZI9MgVeoqamZ4ycXCdWTT6OTa/MaoU07qK+4K9O/Zc+H3/CVe&#10;NxqVxGGstJw/zdHlP3R+HJ+oFeZxRNPKsaKzu52qqjJY+gr6++Dnw+X4d+B7KyIUXDL5tyR1aRuT&#10;+XA/Cv3f6OHAH+sHE0cbiYXw+EtUlfZzv+7j965n5Ra6nyPG+cfU8C6VN+/U0Xp1f6fM6tECDilo&#10;or/Tc/CgooooAKKKKACiiigArC+ImnX2reGZrewDmSYhX2OFbZ3wTxnp+tbtFCA+XfiBoWq+Fflu&#10;7e7lI+7BaKJGx6dcCuLhuvEeoSYtPA2uSL/enZI8/kTX2c+k28kpdoYmY9yuTT0s44/uoi/QVsq0&#10;kTyo+Q4PCnji8QtF4Q8kHp5tzz+i1Pb/AA78eyt82haci+jTsf5LX1x5Yx0FJ9nQ9UX8qXtpByI+&#10;UT8LPGko/wCQNpOfeaT/AAp//Cq/HoTaukaFj3eX/Gvqv7LH/cT8qT7JH/cX8qPbSDkR8oyfCr4g&#10;lQo0bw42On7yUY/WlPws+IkkRB0XQScceXPIv8wa+rfskf8AcX8qVbdF6Io/Cj20g5EfIl58LvH9&#10;sn7zw3azjv5d0f8A4iuU8UeA/GljEZB4Gv7ll5PkXC/4V9z+WMYwMUeWPQVSxE0HIj4Z+HPhvxF4&#10;ovhbnRLrR584C3T4/oa99+CHw28Z+D/HKTXf2eDRmgYT/MjGc5yAAOd2edx7cV7G2k20km9reEv/&#10;AHtgzU6qEUAcAVlVk6lrjStsKOlcd8Y/hMnxa0mztXvXshaTGXcsQk3ZXGOorsaK8bPciwOc4Cpl&#10;mZU/aUaitKN2rpNPeLTWqWzOnCYurhq0a9B2lHZ/8OeGf8MYQf8AQen/APAMf/F0v/DGEB/5j0//&#10;AIBj/wCLr3Kivy7/AIl58Pv+hcv/AAZW/wDlh7/+uWc/8/8A/wAlj/keGD9jCAf8x644/wCnMf8A&#10;xdB/YwgPXXrj/wAAx/8AF17nRR/xLz4ff9C5f+DK3/ywX+uOcf8AP7/yWP8AkeGf8MXwf9B6f/wD&#10;X/4uoNT/AGGtO1qxe1vNV+120nDRTaekiN35BfBr3qinH6Pfh+ndZfr/ANfa3/ywP9cc461v/JY/&#10;/Inzmf8AgnX4YZyxOnFmj8kn+xoclP7v3untSx/8E6/DELRsh05WiXYhGjQgovoPm4HtX0XRW3/E&#10;A+BP+gF/+Da3/wAsJ/1uzb/n7/5LH/5E+c0/4J0+F4lhC/2aotyTEBo0IEeeu3nj8KQf8E6PCyqq&#10;gaYFSTzVA0WHAf8Avdfve/Wvo2ij/iAfAn/QC/8AwbW/+WC/1tzb/n7/AOSw/wDkT5zf/gnV4XkS&#10;RW/s0rM/mSA6NDh2/vHnk+5ok/4J1eF5mmLnTWNwAJc6NCfNx03fNzj3r6MooXgHwIv+YF/+Da3/&#10;AMsD/W3Nv+fv/ksP/kT50P8AwTr8MM7MTpxZo/KYnR4clP7p+bp7dKE/4J1+GI3jZTpoaFdkZGjQ&#10;5RfQc8D2r6Loo/4gHwJ/0Av/AMG1v/lgf625t/z9/wDJYf8AyJ85xf8ABOjwtAsIT+zUFuSYgujQ&#10;jyieu3njPtSD/gnN4WCKuNM2pJ5qj+xYcK/94c9ffrX0bRT/AOICcC/9AT/8G1v/AJYH+t2bf8/f&#10;/JY//Inzk3/BObws6SKRppWV/McHRocO394/Nyfell/4J1eGJzMXOnP9pwJs6NCfNx03fNzjtnpX&#10;0ZRS/wCIB8Cf9AL/APBtb/5YH+tubf8AP3/yWH/yJ85t/wAE6/DDM5J04mSPymP9jQ/Mn90/N932&#10;6UJ/wTq8MRMjKdODRJ5aEaNDlF9B83A9q+jKKP8AiAfAn/QC/wDwbW/+WB/rdm3/AD9/8lj/APIn&#10;zlH/AME6PC0KwhP7NQW+fKC6NCPLz1288Z9qF/4JzeFUVABpgEcnmqBosOFf+8OeG9+tfRtFP/iA&#10;nAn/AEAv/wAG1v8A5YH+tubf8/f/ACWH/wAifOUn/BObwrLHIrDTGWV/McHRYcO39488n3pZf+Cd&#10;PheYzbzpr/acCXdo0J83HTd83OPevoyij/iAnAn/AEAv/wAG1v8A5YH+tubf8/f/ACWH/wAifOZ/&#10;4J1+GGZ2J00mSPymJ0aHLJ/dPzdPalj/AOCdvhmF0ZG05WjTy0I0eEFF/uj5uB7V9F0Uv+IB8Cbf&#10;UX/4Nrf/ACwP9bs2/wCfv/ksf/kTwwfsYQD/AJj0/wD4Bj/4ul/4Ywg/6D1x/wCAY/8Ai69yorn/&#10;AOJePD3/AKFy/wDBlb/5Yaf655z/AM//APyWP+R4b/wxhB/0Hrj/AMAx/wDF0f8ADGEH/QeuP/AM&#10;f/F17lRR/wAS7+Hv/QuX/gyt/wDLA/1zzn/n/wD+Sx/yPDf+GMIP+g9cf+AY/wDi6P8AhjCD/oPX&#10;H/gGP/i69yoo/wCJd/D3/oXL/wAGVv8A5YH+uec/8/8A/wAlj/keG/8ADGEH/QeuP/AMf/F0f8MY&#10;Qf8AQeuP/AMf/F17lRR/xLv4e/8AQuX/AIMrf/LA/wBc85/5/wD/AJLH/I8N/wCGMIP+g9cf+AY/&#10;+Lo/4Ywg/wCg9cf+AY/+Lr3Kij/iXfw9/wChcv8AwZW/+WB/rnnP/P8A/wDJY/5Hhv8AwxhB/wBB&#10;64/8Ax/8XR/wxhB/0Hrj/wAAx/8AF17lRR/xLv4e/wDQuX/gyt/8sD/XPOf+f/8A5LH/ACPDf+GM&#10;IP8AoPXH/gGP/i6P+GMIP+g9cf8AgGP/AIuvcqKP+Jd/D3/oXL/wZW/+WB/rnnP/AD//APJY/wCR&#10;4b/wxhB/0Hrj/wAAx/8AF0f8MYQf9B64/wDAMf8Axde5UUf8S7+Hv/QuX/gyt/8ALA/1zzn/AJ//&#10;APksf8jw3/hjCD/oPXH/AIBj/wCLo/4Ywg/6D1x/4Bj/AOLr3Kij/iXfw9/6Fy/8GVv/AJYH+uec&#10;/wDP/wD8lj/keG/8MYQf9B64/wDAMf8AxdH/AAxhB/0Hrj/wDH/xde5UUf8AEu/h7/0Ll/4Mrf8A&#10;ywP9c85/5/8A/ksf8jw3/hjCD/oPXH/gGP8A4uj/AIYwg/6D1x/4Bj/4uvcqKP8AiXfw9/6Fy/8A&#10;Blb/AOWB/rnnP/P/AP8AJY/5Hhv/AAxhB/0Hrj/wDH/xdH/DGEH/AEHrj/wDH/xde5UUf8S7+Hv/&#10;AELl/wCDK3/ywP8AXPOf+f8A/wCSx/yPDf8AhjCD/oPXH/gGP/i6P+GMIP8AoPXH/gGP/i69yoo/&#10;4l38Pf8AoXL/AMGVv/lgf655z/z/AP8AyWP+R4b/AMMYQf8AQeuP/AMf/F0f8MYQf9B64/8AAMf/&#10;ABde5UUf8S7+Hv8A0Ll/4Mrf/LA/1zzn/n//AOSx/wAjw3/hjCD/AKD1x/4Bj/4uj/hjCD/oPXH/&#10;AIBj/wCLr3Kij/iXfw9/6Fy/8GVv/lgf655z/wA//wDyWP8AkeG/8MYQf9B64/8AAMf/ABdH/DGE&#10;H/QeuP8AwDH/AMXXuVFH/Eu/h7/0Ll/4Mrf/ACwP9c85/wCf/wD5LH/I8N/4Ywg/6D1x/wCAY/8A&#10;i6P+GMIP+g9cf+AY/wDi69yoo/4l38Pf+hcv/Blb/wCWB/rnnP8Az/8A/JY/5Hhv/DGEH/QeuP8A&#10;wDH/AMXR/wAMYQf9B64/8Ax/8XXuVFH/ABLv4e/9C5f+DK3/AMsD/XPOf+f/AP5LH/I8i8E/sq2f&#10;g/xRaanNqM1+LNi6wtbhAWxwSQx6Hn8K9cjGEHGOKWivv+E+Ccl4Zw0sJkdBUacnzNJyd3ZK7cm3&#10;stFey6bnj5hmmKx1RVcXPmaVui0+VkFFFFfVHAFFFFABRRRQAUUUUAFFFB4FABRUF3qcFhGXnmih&#10;UdS7hQPzrJuviJpsH+reW5P/AEyjJH5nA/WrjTlL4VcmU4rdm7nFJuGOorkb74jzy5W3s44/Rpny&#10;fyX/ABrMuvFGpXnD3boD/DCoT9ev610xwNV7qxlLERWx3093FaxlpZEjUdSxwBWTd+PNMtmwtz5z&#10;Z6RK0n6gYrznUfEulWWpRwXd/YpeyY2Rz3K+a2TgYDHPJ6VpeZx0/WuiGXx+07mTxLeyO5sfGWm3&#10;rBRdxo7HAWXMbH2w2K1AwIyCK8xZg6kEAqeo9aYs66RC0kU0lmiDcxSQoqj1IHH50Ty7+RjWJtuj&#10;1HcPWlrynQvjgl9ffZrfU7W8kzgJLHtL/QjA/nXWWfxNUYF1ZSx/7UTCQfrg/lXPUwFeDs0aQxNO&#10;XU6qisqz8a6ZesFW6jRz0WXMZP8A31itOOUSjKkEHoQcg1ySi1o1Y2Uk9h1BIHWivkv/AILD/tW+&#10;M/2RvgJ4J1fwRqq6JqXiXx1pvhy6vR4Zm8STW9rcJOZGisIWWWeQGNcIh3HoOtRKVrebS+92X5lx&#10;i3e3RN/crs+s9wHcUhlUdxXwx/wT4/bo8e/G34afHyPxPrEGval8L7jbpGp3fg668I6jdxvpq3Ia&#10;50m6dpoUEhZUdiBKFbH3a+YfgR/wWs+NfxF8J/swW+o3HhRNd8ZeK4rH4gyx6btj/s+8ks3shbru&#10;PlO0F3uLHOTE2BVR96aprd8v/k23/BIekHN7K/4f1p5n7Dg7hkdKK+EdI/4LveDbHwY/inxN8PfG&#10;vhbwdrfh3UPFHgrVZ5LW4PjKzspY4pfLhjkL20rGaBkSfaWWTOQAa1fjB/wWTH7NXhDwxdfE74O+&#10;NPA2u+K7/UNMsNGu9RsZ5by4t7NLmBIJYpGjmNy0iQIAQRLuDDAzRZ9V/V7W9b6W3Gl0/rRXfyt1&#10;2Ptmivz2tP8Ag4E8PW37aMHwX1j4YeINH1VdftvDd/evrdhKNPu5rZJ2JhV97xx79rOmR8pIzwD6&#10;D/wTk/4LQeBP+CkvxE8Q+HvDHh3XtFfSrFdWsLi9lhlTU7MymLeREzGCQHaTFJhsOD604rmV46/8&#10;Nf8ALUUny7/1c+yKK8i+N/7VZ+BnjfSLPUfDF/N4e1GWG2m1oXUaLDNKJiqRwn55diwM8pGPLRlb&#10;5vm2nwc/a60T4kfs9v8AEnU5tC0nw/GhnklsdYTVo7ePap2yPCmBMC21olDENxkk1Kkmm10G9Gl3&#10;PXaK8z0H9sH4d+JtEfULTxLafZoXjjl8+Ka3kgeS7ns0V45EV0Y3FtPHhlB3RNWVB+3p8Krjwkmu&#10;DxSiac0whMkthdRtF+5SfzXRog6QiKSNzMwEQV1JbBFMD2GivIL39vD4WWOqX9kfFdrPeabdvYy2&#10;1ta3FxPLOjyRyJDGkZaco8Uiv5QcIUO7GK7+x+KWgah8OIvF8eq2X/CMzacNWXUnk2W/2Qx+aJiz&#10;Ywmz5snGBSvpzdA626nQUV5O37b3wyh/sgTeKLe1k1yVorSK4triCX5ZY4maVHjDQoJJoVLyhVBm&#10;j5+dcmrftvfDHRPCOpa9ceKrUaVpNz9kuZo7eeUq3lvIHVFjLvEY45HEqAxlY3YMQpIYLex6xRXE&#10;WX7RPhDUfiofBUGsQv4m8k3AtPKkAZRGkpCyFfLZxHLG5QMWCurEAHNU/jN+0Na/BrxF4O0640XW&#10;NSbxhrEekJcWsX+jaeXVm82eQ4VRlQoUZZi3AwGITe3mJO92vX9T0OivFPg7+2rpXxQ8JeJNavdH&#10;vPD9joWlQeI4XuJ0l+2aRcRyyW938v8Aq2dYZcxnJXaMk5rm/C3/AAUK0/xNF8OYltvBkd98RpLg&#10;2ka+M7aSGKKBrdZFWUR7ZrkNcIpgTkMGG7in1a6q34/8MxvTfz/A+j6KZDL5q5xgjg0+gAooooAK&#10;KKKACiiigAooooAKKKKACkLhTyaWuQ+Pmp3OifBLxje2VxLa3lnoV7PBNG214nWB2VgexBAINZ1a&#10;ipwc30Vy6cOaSiuuh13mKTjIo8xc4yK/P/XvilqX7KPh/wCC/jSw1bxp4guPEnw31LV9XsdY8V6n&#10;qNpqF4IdJ8qV0uJpUiVJLqRmaNVwrNxwAPStB/ar+J+t/tJR/Cj7b4Ci1nTbu4Goa3Fol1PaXkKW&#10;NndqkVr9tVoZf9JZCWnkGFRtvz7V1qR5Jypy3W5jSnzxU111/C59bbx60bx618XQ/wDBQrxnZ+C4&#10;tfu7Dwo1t4x8Jat4m8N2scEy3GkSWlzb28NpfAzHz3kN1GCYxDtkRowGyHHP/FP/AIKT/EP4V/Cj&#10;xFdy2nhLVvFPhO88TNdQ2Wh3vlaja6RJbpuEf2kraK/ngPPNcMqEKFilL7Vz5vyb+Sdn9z/4FzRR&#10;k7adbfNq6+/89D7rvr6KwtJJpXEcUSl3Y9FAGSf0rkPD37QHg/xV4n/siw8QWFzqJYKsCyfM/wAu&#10;75fXgHP0rlf2i9cvNY+AVrq1lbySxyNa3tzbxo8jmD5XkUbP9nOSRjGa+b/2jfjr4f8Ail4c0W28&#10;JQ2baxDcwtZQWg33Oc5fcsfzKu0NnODz0r8T8RPFLGcPZ1TyuhQU2+TRqTc+aTTUWvdjypauV7tp&#10;JH2/C/Ccc2w6rty5ZNrmVrQsk05p6tO/lZJu593hg3Q5pDKoJG4ZFcZr3xD1bwn4R0y7sPCPiDxp&#10;c3KhJ4tGksbd4SF5ci8uoF2k8AK7N7Y5r56+O2peIvF/x58MjwfrnxCs/iHPd6Tqd54afU4l0nwl&#10;o0c+b37fFbu9tK9zH5saB3lkZ9phZFjd1/bFO9vP+vw69lqfENWv/X9eR9bidCcBhk0+vjb9ir4m&#10;+JvEPxJ+HN3qWv61rEnxK8Bah4n8Q2d5ePPb6XqEV7ZJGsEbErbIoubiDy4wqnyASC6sx+yF4UfS&#10;rs7Jvz/BtfmiU9Wv61Sf6i0UUUDCiiigAooooAKKKKAELgHGeaAwPevGP28/GuveAP2dbrUPDWtX&#10;Xh7V59d0LTUv7aGGWaCK61iztZtqzI8e4xTSAFkOM5xkV4zqf7RvxI+AX7WGr/Duwv7r4onW73Qr&#10;DSv+EmvbXTF0k3NlrF1cTNLZ2QLrjT0AQoTk8Ecgypfnb56f5ivpftqfZrMFGTwBR5i+or5Fb/gp&#10;tqGqeFNX1XT/AATZS23gXRhq3jJZdYeOSyK6jeWE0Vl+4K3W17C6cM5iDKI+hchfOLL/AIKA+OPh&#10;lpk/xG8YWmo3Xh3XrzxBaaFottqNsYV/s26kjzLCtj58e6KGRlK3EvzABlBcKrv92v4f1p36D12W&#10;+n4/1qfoEDkU1pFQ8sB35r468Sf8FWZ/DttZlPBNrfz63baRqWkwW+tb3lsb/VLmzM0xEWIzDDbi&#10;V1BYb5ViyGwT5h/wU38L+Pvj5+2/8PfB2qR3Hhr4XaZY3eoWN1ZX37/xLeCOPzkkUHCJEHQKHUkk&#10;u2cECvF4iz/C5LllXNsbf2VNNvli5PTfT/Oy8zqweEniq6w9O3M7buy11Wvoz9FPOT+8v50pcDqR&#10;X4Pftcfs4+M/2cf2hfBGv6Te63P4Fm1S2SW5W+8n7FIZNvkyIpBlDYyG28Zx25/Sj/gq9+23d/sr&#10;/Ccab4Z8TaB4X8a6nbNqcN9qssCx2tlbyxiYxpKdss0hdYkTBxvdyMRnPPwtxVl3EOXU8zyufNTn&#10;30aa3Ul0a6rtqroeNwNbC1pUKy95fc/T1PrgyqO44pwIYZFfM/7W3xb8e3/xB+HHhP4Z3duv/CYa&#10;bqmtT6nDqVvaqYbRLUoEmltbpCsn2kdIiThTuCgk8f8AC3/gqKvinxn8M9Ds/DtxqmkeM1s7J9Tn&#10;u3e+tbmbSG1EG4ENsLVThAhUypIS29YthUn6K9tX6fi1+ascd9L9LN/dr+Wp9kUE4FfGvgj/AIKS&#10;+P8Axnq3gDSl+HnhCDVfiPp+j6rpufFFy1vbQX9rqlxiZvsW4On9mlcKpB80cjbzJ8Pf+CqV5418&#10;W/Dewm8FWkVv42utP0y/e01K4u20m6u7d5hlltfJCLhBtllimYPuEW3aWpJvRd7fO9rffoVNcjal&#10;0V/kfYokUnAIzSg5FcLceKfL+PFrpn25BE+jSy/ZfNHzSiWPB2/3thP4ZruIjujU+oqIS5oqXe/4&#10;Nr9Cb+849rfik/1HUUUVQwooooAKKKKACiiigArB+Il3LZ6AGilkhZpkUtGxVsHtkc1vVznxROPD&#10;Sn/pvH/OtsOr1YrzIq/AzitiGTeVDSf325b8zzTvNP8Ak1Hb2lzqVzHb2aQyXEpwolkMacAk5IVj&#10;0HpV1fh/4lI5t9CB/wCwhL/8Yr3qlenB8snY86NOU1eKK/mn3/OgS4P/ANerP/CvvEv/AD76F/4M&#10;Jf8A4xR/wr7xL/z76F/4MJf/AIxWf1uj/N+ZXsKnY/Nv9uXRPD95+0d8ZLi/uvBUetz3Hw/fR21H&#10;VLGG7i+xak9xe7fMkEkQSF0duBuVhjNO+D37V/j7xb4kKal8cPCfh2Swht77VW1rVdKl0++1GLVZ&#10;GezsvIbzBYy2I2l2+dcwkfN5gr9JP+EB8Tf88NDH/cQl/wDjFH/CBeJv+eOh/wDgwl/+MVhGrRUu&#10;ZT/P+v8AhkaOnOSacd7fhb+vvPzA039rjx9Y+G49Yvvi1b32sR/Dq9nm0u08V6LBFJ4g+2eVEiF1&#10;cBvspMiggoWVc88V7t+xN8U/Hfxr/ZI8Yvr2vxeLNX0zxLdw2F1CbczT6bmOWEOsE0wV9jsNrOXw&#10;AGz1P2T/AMIF4m/546H/AODCX/4xSHwB4m/54aF/4MJf/jFa0MXSpTU1K/3/AM3N/wAD00Jq0ZVI&#10;uNrf8Nb/AIPqfOkfxVb4mDwvouh+G4LDV7WRW1O6hsxG25W25LAZC4+Y57n2r6AWQj6+tWIvhv4h&#10;hZitpoClupF/KCf/ACBTv+FfeJf+ffQv/BhL/wDGK6q+Y4adlD3UvV7+ZhTwlWN+bUql9wIIyD2q&#10;XR7hrHVLMQSSwB7mJCEYqGBkUEEDg5HrReeD9e0yB57m30gQRYLmK9kdgM9gYVB/MVBpzA6vYY/5&#10;+4P/AEYtZKcKkJOLuXyyhJJnrA6V4X+3v8CPBP7RHw00TRvG6eNEtdI1mHXtNuvC9/NYahZXturC&#10;KRJ4WV0YCViMEdPavdF6CvO/2j/2lfCP7MHhzRtV8ZXT2Om6zqY0qK4EPmJDKYJp90n91BHBIS3P&#10;QetfNNrRvy+++n4nqq/Tz+7r+B4h8B/hF8Lf2etG8Z2Wm2fxQ1+/8e2oOva34k1G71nVdRjWFoY4&#10;GuriRpP3aOwVAcLuNcH4C/YJ/Z08A+INA1DS/BvjW2vdKOgXFrLI8rCNtEieKwEmW5IRyHH/AC0w&#10;u7oK+qfBH7Q/g7xlp2itLf6foOp6/pw1e00bVriC21Q2hDMJmt95cLtUtnsAc4IIDLn9qP4WWOlx&#10;30/xA8AQ2U0z28dw+u2ixSSqFZkDF8FgroSM5AZfUVTupW66fg9PuZKacdNn+tj5Y8F/sFfs4eGb&#10;LVbX/hCvHup6T4i0y90K20nV728vLDwzY3Uvm3FvYQvKVsY5JFRiIdvMadNtV9T/AGBf2e/FXg3T&#10;tL8Q+Hvip4tFjfXrpeeIdWvNU1F5bq0WzaZ55pWcCOFFERUjymUMoDc19o+HfiP4X8Ya1qWm6Rrf&#10;h/VdR0ZxHqFrZ3kU81ixzhZUUkxk4PDAdD6V4F8Ov+Crvwh+KOt+C9P0r+3jdePPE+o+EtMSXSjH&#10;i9sRmYyZPyRkEbX53ZHFJK75Vv8A8H/NjbsuZ9L/AJa/gvuR5bD+wl8C7T4qS+Mbi2+NOp3EWv2n&#10;iG50m516+l0fU9St4o4Yr2Wy8wQzSKsaHey5JXn0r039jv8AZ/8AhL+yh4t1iPwVaeObCK7gS1t0&#10;1vUru907SbVXeVbSxjlkZLeEO7HZGoGcele4N8efAC+Gp9ZPi/weNItrv+z5b46rbC2jueP3DSbt&#10;ok5+4Tu9qfr/AMcPAvhRLltU8VeEtNWzZ1uDdapbxC3KMiPv3MNu1pYwc9DIgP3hk5vP+v8AhhNL&#10;+v67nnfj34QaD4++Odv45l+IHiS0ltNKbSYNKSCxlsII3L+a8YmtZJY5Zdyh3SQFhFGvQEGG2+Bn&#10;hNvhJ4u8KX3jLxBqLeOZA2r6rILeG9mUQQ2wVBFbpDGBBBHHlIgcAtnd81er+H/iV4V8W2qz6Vrn&#10;h/U4WsxqAktL2GdDbFnUTAqSPLLI43/dyjDPBq3L4r0SLwc3iH7bpr6Gtob/AO3I6vbm3C7/ADQ4&#10;4KbfmyOMUrJJr+t7/mG7T/rofMln/wAE7/ghps4ktprq3kt7lLnT2jigB0nbql7qRjtz5H7tGlvp&#10;UYDrGkYzkFm5e0/4JbfCm2+F/wDwh/8AwnvjT+xHZmmt1i0yOKUm1htVfyVsRCsyxwgrOqLMDJKd&#10;/wAxFfUngv40aN4wu5beWxvtDnCxyQR6rbrbG8ikV3SSLJIbKxuShIdAvzKvGdVPiP4XkEmNZ0E+&#10;TDHcSf6ZF+7ikIEbnnhXJAU9GyMZq+WSuu4c93zXPmDwr+wx4R1mee48d+LtS8QxrrmpX9tpOYG0&#10;6OzudRmvFtmH2VZGDM0DyBnb54QoYxllb1TQ/hZ4VsvgBefC++1641DwcdDh8OWaOoS6t7NLNLYk&#10;uiAGQlS+duATwMYA9P1Tx/4Z0SVI7zWNCtJJLkWSpNdRRs1wVDCEAkfvNpB29cEcVZ1LxRomjzzx&#10;Xd9pdrJbQfapkmmRGiiyR5jAnhMgjceM1Ki+TkW3+X/Di05ubqfNfjP9mGH4g/ELSJtc+KPiPWPD&#10;1vot3pmq/aBaJeayst3azi2kEdmsaW5W3Kkw+VJ82N3zE1xup/8ABNfwRZ6T/YHhv4haz4W8LXFr&#10;eRXcOn6XpaXs7PbNaW8ZnayO+OKC4vBulDzM0qsZCVOfrXWPip4R8Pfav7Q8QeG7A2EqQ3QuL+GL&#10;7NI6lkR9zDazKCQDgkAkUsvxT8IwQX8smv8AhxIdKKi+ka+hC2e44XzDuwmTwN2Mmizt/XXX9Soy&#10;tK6/qx88eFP2TtK0P4pWXxIu/iLq+ofEW30pbH7TJa2p0+CVrKC2maJDb+csLGDzRCZSivI5AG41&#10;7T8SLTwt8To9DF9q0sP9g6rBrEIgGPMliDbUfcpyh3HIGDwMEV0/jXxhpngPwRqniC8QS6fpNlJf&#10;zGBA7NFGhdio6E4BxzzXNaT8f/D73F7BrtrN4NuLCOCeSPXjb2wMczOsTrIsjxkM0brjfuBXkDIJ&#10;ppy17f8ADkLlgt/6tY4X4P8AwE8FfBvwz4g0yy8U67fx63ZRaTDLfGF5NK0+FJEtrODbCqmKESyb&#10;TKsjnd87PxWVJ+zJ4UvCxvfiD4rvpNQvhfa1JJFYIddKC0WNJtlooiREsbdQLbySQpLFmOa9sv8A&#10;4neE9IkvkvNd8PWjaXGk14Jr2FDao5ARpAW+VWJGCcA5GKsaf468OavbwS2mq6Ldx3Q3QNDcxusw&#10;KM42kEhvkVm47KT0BpWd+bqVdMW2+JGhxoQdQjznurf4VJ/wsvQv+gjF/wB8t/hVCH4qeEbm206a&#10;LX/DksWsSmCwdL6FlvpAcFIju/eMDxhcnNXH8Z6BHCJG1LR1jMQn3m5jC+WVLh85+7tUtnpgE9BR&#10;ZrcE1sP/AOFl6F/0EYv++W/wo/4WXoX/AEEYv++W/wAKj0rxv4c17XbnS7HVdFvdTshuuLSC5ikn&#10;txxy6A7l6jqO4rb+wRf884/++RQNO+xkf8LL0L/oIxf98t/hR/wsvQv+gjF/3y3+Fa/2CL/nnH/3&#10;yKPsEX/POP8A75FAGR/wsvQv+gjF/wB8t/hR/wALL0L/AKCMX/fLf4Vr/YIv+ecf/fIo+wRf884/&#10;++RQBkf8LL0L/oIxf98t/hR/wsvQv+gjF/3y3+Fa/wBgi/55x/8AfIo+wRf884/++RQBkf8ACy9C&#10;/wCgjF/3y3+FH/Cy9C/6CMX/AHy3+Fa/2CL/AJ5x/wDfIo+wRf8APOP/AL5FAGR/wsvQv+gjF/3y&#10;3+FUvGEuk/EnwFrenm8nawu7OS1upLZQZER0IbaGUgnaT1Uj2NdJ9gi/55x/98iszxp4ht/AfhDV&#10;NYlhaSDS7SW7kSJRudY0LEDoM4Hc0na3vbDSbdo7nz5efsueCNStNOguPE/xGng0iwl0uxjkjtmS&#10;ztJURJLeMG1wsTpHGrIMKQigjgVU8D/sefDr4ZrZDw7rnj7Q/wCzWla1+wQWtubcyhVlKFbUYLhE&#10;DY6hFB6CvR2/bE0G5uXFhp+oalbQSss9xB5YjhjVbQtL8zAsA15GuFBbKvxxy2x/bS8I3Oq2ltLI&#10;9sJmiinkd0K2EsiXbeVMAxKOv2NwQRxvX3xvz0783K9fP/gHKoVLaSVl5f8ABPF/FX/BOX4M+Mxq&#10;P9oy+Mrn+2LxNQ1HNtbJ/aM6SGVXn22w8394d+HyC2GIJANU9P8A+CY3wN02zntkg8UG0nuprw20&#10;lnayQJLLHHHM6RtalE8xYo9+wAOVBbJ5r3m1/a90HUvFVzpdlZX17/Z93Ha31xEYzFaCW4W3gkOX&#10;yyyOwxtBIAJIFdxrPxFtNK1oaWbbWHvZQBG8ej3ktpls43XCRNEo9SW471KlS5U+V/f6eRXLWv8A&#10;H+H/AATB8F614d8FeBdN8PQrqNzp2mWUdjGJ7TJaJE2AMFUL93jgAewrD0nwV8N9D199Ts/DqQXj&#10;sG8xNOIK4XaNuF44yMD1PrXHX37RPjTTtLv5BP4dvYtPtr3U01COykS21GKzhieaCEGXJzJIyLN0&#10;IQnYa9z8WeKpPDHhKbVIrCfUWhjEhgidEcg4ySXZVAAyTz0BwD0rKtSwk5KrUp3cdU3ZteadtDSl&#10;UxUIuEKlk9Glez8nqUYvifpEEYRIr9VUYAFo4x+lcPrHw1+EniH4iP4vvvAOhXfiqWSGV9Xl0FHv&#10;XeHAiYylN5KYG0k8Y4rO1v8Abp0HRWiJ0fU5I7jTo9QiZZ7fJDxxSCNl8zcjASjlgB8p7YJtW/7Y&#10;tteWBu4fC2szW4tZbjfHPbNlo7oWpjH7zkmQrg9MHORW/NTT+F39f+B5GXLVa+JW9P8Agm54O074&#10;efDzxBq2raD4UsNG1TXpDNqV3ZaMIJr5yzOWldUBclmZiTnJYnqa6b/ha+lqPuX4H/Xq/wDhXE6f&#10;+1tpt3440fQJdG1C1vtUu5LCQPPbsbSdHmQqyrIWKkwEhlBGGX/ax3N78RLVddk0eK01eTUdpCFt&#10;JvFs2bbuAN15RhAPTO7g8deKXPSsvdf3/wDAHyVb/Evu/wCCM/4WxpXpff8AgO/+FH/C19L/ALmo&#10;f+Ar/wCFeQWv7SvigXuhW+pR6dYF7q9GqzW1jLd28UcWqfYo1DGSMqCOC+GOSG2Bd2PoUJkdqFKl&#10;a/K/vX+QctW7XNt5f8E5n/ha+l/3NQ/8BX/wo/4Wvpf9zUP/AAFf/Cun2fSjZ9KOal/K/vX+QctX&#10;+Zfd/wAE5j/ha+l/3NQ/8BX/AMKP+Fr6X/c1D/wFf/Cun2fSjZ9KOal/K/vX+QctX+Zfd/wTmP8A&#10;ha+l/wBzUP8AwFf/AAo/4Wvpf9zUP/AV/wDCun2fSjZ9KOal/K/vX+QctX+Zfd/wTzH47fDnT/2i&#10;/hWmlXOr65othLqFrfiext4GuPMtbhZ4htuIpVAE0Ub/AHM5Qc4JB8C+N3/BN6x+OvjXS9f1X4u/&#10;FKLVLPU7XUbi7trXTLS6mNtbXlvb+XNBZxNCyC9mIZc8McjOCv1V8RfHcHw38ONqdzbz3EKTxQss&#10;IBYeZIqbuSOBuye+Aaop8Y9Ji8QaxY3biyTRjAJLmZgIpTKrEBTnJI2nPH8jXg43EyVfkp1owtbR&#10;xvrq0780VsvwO+lSfs+Zwb7tfJdn3/E+cb7/AIJv+F9Qg0OB/iF8Ro7bw9Zx6fbW8FhpENvNbxy+&#10;dHDcRpYBLqNZcyBbgSDeWbG4kluof8E3vDGpa3ql/cfEX4l3EurCcTQva6U1rCZ5EkuGggNj5Vu0&#10;zxo0jQqjSFcsWOc/Td98VNA0ye4S41XT4jaDdNmUHywcAE/99L+Y9aQ/Fjw6LiSI6xpyyRFA6tMA&#10;VLsqKPqWdR9WArH2+Ivb61C+v2e+/wDy88nf0GqcbaU39/bbofMen/8ABNnwjY+KtS1n/hN/Hr32&#10;rKEu2Om6QFkjF8dQMagWAEaG7JlKx7QWJPeum/be/ZMb9rrVPA2p6V471zwDrHgW7ubm2u7PTBdi&#10;4E6RqyOjMox+7Hc9SMV78fiLoizvGdTsQ8c32dl84ZWTesezr97eyrj1Ip+q+O9I0S+e2u9Qs7e4&#10;ihNw6SSbSsYySx9vlP5GssRRqYihKjXrU5U5KzTheLT6W57Wev4jg+WfPGL5t99emu3ofCvxa/4J&#10;N6r8fPE/hy68Y/HHxLqGleH7tLsaZaeGYrSK4Ze7ESn5scZIOMnAr7P+IWl+Hfir4O1Dw/4g0+XU&#10;9H1SLybq2kSRVmTIOCVwRyB0Iq6fjD4a2BhrWm4MbzZM2BsRtrsT2CkYPoataf8AEbRdWgMttqVj&#10;NGrIhKyg4Z2KKD6EsCAPUGuPKMto5fh44LLalKnTV2oxppLXd2UzXEVZ1Z+0rRk33b/4Byfxd+Gf&#10;gv45afY23iTTdQuf7NkeS1ntbi6sLm33xtG6rNbukoV0YqyhtrA4YEVx+o/se/CHUfElrqo8LXdn&#10;d6fPBdWYsb29s4LOeG2FrHPDDFKscUwt1WHzEUOYxsLFeK9asfiXoepWT3EGp2MkEbvGzrKMBlTz&#10;GH4J8305qRPH+kS38lquoWZnidEdBIMqXICj6kkD6kV6SeJ6YiGv9z/7oY8sesH9/wDwDzvSv2ev&#10;hnofifwxrFp4aNvf+DLG307R2RrgJZwW8VxFCoTfsbYl1cAMwLDzWOc81haf+xn8HdJ1rSr628J3&#10;VvLol3a6jYxRX18lvBd2yhILryRL5ZuFjUR+aVMhj/dlihK165N8T9Bgh8x9V09UwxyZgAQqeYT+&#10;CfN9K0PD/iax8U2IudPuIbqDeYy8ZyAwOCPqKuH1uU+WGIg5b6Q173/ifiKUYJXlB2236fccRL8N&#10;fAkvxej8et4bsz4xhsjp0erGyP2kQHqm7H4Z67cjOCRXYL4xtVUDbccf9MW/wrY2fSjZ9K1WGx6V&#10;lWj/AOAP/wCTI5qV78r+/wD4Bkf8Jna+lx/35b/Cr+nX66jAsqBwjE/eBB/I1Y2fSkCYNdGGpYqM&#10;r1qikuyjb8eZilKDXuq3z/4A6iiiu4zCiiigAooooAK5r4qHb4ZH/XeP+Zrpa5j4sceFx/13j/nW&#10;+F/jR9UZ1v4cvQ5jwK+/xbZD3f8A9AavS1ZQOcV4tDr39gzLdidLcxHiRmAC5478Va/4XPIP+Y3Z&#10;/wDfyKvVx2DlUqc0Wtjiw1dRhZpnsG9fajevtXj/APwuiT/oN2f/AH8io/4XRJ/0G7P/AL+RVx/2&#10;bU7r7/8AgG/1qPZ/cdt8UoPEF/YwReHZ5rSZVmlknj8g5KxN5UeJQfvSFDkDop5GecCOw8cXutyw&#10;yXd9aWj3J3Tr9jISPzTt8kFWbHl43eYC27pWR/wuiT/oN2f/AH8io/4XRJ/0G7P/AL+RULLal73X&#10;3h9aj2f3GrZWfxEm1dhJdWkFqbjZGZIoplWJXuPncKyMSy+RwpGOO+6u58Im+Xwzp39q7f7S+zR/&#10;a8bcebsG/wC7x97PTivMf+F0Sf8AQbs/+/kVH/C6JP8AoN2f/fyKhZbUXVf18g+tRvez+49g3r7U&#10;b19q8f8A+F0Sf9Buz/7+RUf8Lok/6Ddn/wB/IqP7Nqd19/8AwA+tR7P7j0vxuw/4Ra8xjhP6ivON&#10;KlzrVh/19wf+jFqtd/FR9ZgNs+q2s6TfLsWSPLflzTtEk367p4/6e4O//TRa78LhnSpTUmn6ehzV&#10;qqlONl/Vz2RfuivnH/gpb+yhc/tg/DTwf4eTRbTX9O0fxLHrWoWNxcJCt1Elrcw+WGb7jE3AYOMl&#10;SgIGeR9HJ90V5v8AtIeL7vwza+FrWPVX8P6fresrY6hqqbA1jF9nnkTDOCiGSWOKPcwI/eYHJFeB&#10;yczUfNfnoenzOKbXZ/dbX8D8+/EX/BMj9oDxH4h8MeIdbvLLxbqvhK2tnSSe5SC71Se30m600BpB&#10;cCJRItyZGZ4nfzB/rAnyDV/Z5/4JxfGDwh8O/AsviLwnocfiDQZ/B95cWtpfW0FvHHoVq0S2rBXk&#10;V5pGkcPcK2CFQCPC8/VI/ar1bwVqdtpdjNpnjXRbGO3WbW5ZWt7m7M8t+i7VSPyn2Cy2tIpVXLFl&#10;AHFc7q//AAUdv9D8O2d1No3hae4uBBdMlrq808TW8sVvJtSQQ7fNQ3Cq4YqBujIzvwvTDD1XJuOr&#10;un807p6/1+JjKrBRUZdmvk91/X+R5j+yN+xR8YP2ZP2ldf8AiLe6HpfiabW9KudJNquprZuEl1KS&#10;+SR3MssZdPNaPEcUSEAMFUlt3k/h7/gjp8StI1DSjNbRyWGm6tPq3kwahBBL5lzFfw3JSXcxjZ47&#10;m1AODtayzg+adn1j4Z/4KD6r4llvIP7A0GxmFysVvPeajJDaxp/pxJmcx8HFlhdoIZplHbnWu/28&#10;76xvdMhn8F6pbyalHDdRxyQTgy28txpkKNE/l+XK/wDp75RGJDQgEDdxCwlR2jbb083+rLddJy13&#10;3+635f1c+XPDn/BND4y+GdV0XXIdN8ITeI/D9pZaVarcW0EmiTWVrpNxpiifT/PAkuGjuXZpRKq/&#10;KqCMLkHO8a/8EqPi9r+tfEi80yLTdMj+JGu6fr1zbPcoyWEtjqFnewJA8M8MkKEW8sbiF493mo42&#10;tEN/05q3/BR27tJJkg8IF5LeO5nlWa5aJreOJNSK7xsyru1gF2/7Un9zn0Z/2mr6X4HR+LE0zTba&#10;5vNWTTIra8u2ijst92LdWum25iZc7mXBwSBnvVSoVYTVSS1va+m7f+aF7SKSgvX7j4Y0D/glx8fP&#10;B/i3TdX0TV7fRJYdLj0e/SxvpIvtlqNZvtSkh/4/CsiyJetAxu1uXIVpN5dyR9ufBX9n/UfAX7BP&#10;hn4Y6rbG8v8ARPBsHhi4jiuFhN0YrQWxdXG5ULBdw+8FzjJxmuF13/goXqunaFcahB4c0GZIbCKc&#10;Wp1dvtUkkllPch1QR824MJHmDkq24DgirvxL/bw1f4U+P5tBvtC0TUbi0tma4WwvJ2kSdbdbgoA8&#10;IB+RlwASfmU98Bxw1Ve6l5/dr+v4idaN+d/1t/wCl4z+Dvxj+KnguXQfFMOmXunyGAKLF4LSSMRK&#10;+HViZCJXYpvYHYUVkEa7y1ctrv7F3jbxdrWq3mq6HY3D6wLdp1i1SSONGWWxkmWOIztCkcn2JQqi&#10;Pcm7l3C4PeWf7ftxqPiBLFPC4tmkv47djeXLW5tYG1S909pZsp8hDW0Tbf8ApsRn5cnPv/8Agodd&#10;abPpMDaV4bubi51pNLultdTllVke4toVmgbygrJ/pOQWK7tgwMNkbwlXT92KT8vl/wAAycaa91vY&#10;4TUf2JfiZqXh64sXFsX1S+l1PU7h7pfMvLmSCzjZwY5UIGbQny2LxkSAFGMaNXUftF/sxeN/2gvF&#10;Oo6i+iQ6SNV0RNCuYl1KKbzIFNy+C3y8GaWByMdLcrn58roeKP8AgpENH8NWl3ZaBY6pe3ehW+qp&#10;awajuYTy2VxcmFiFOFTyCGY8hdzY4wep+A37QupfE/476rp8q6gunSRXwWKSSNrezmsrxLZkixEr&#10;t5iSRysXdgpfaOOapyxCabSVr/gv8l+gctNLfe353/PU4XSv2WPGmmeJNb1A+HYJ21PVINSh83XJ&#10;JWgVNTTUHiIeVoiC6lFMcUe0Hnec5ydG/Zi+KkviV9ek8O+HdP1HTtY1G+0mF5IpoVS5vZpm+1BZ&#10;B9oyrjZgxlDyQTkV9nUVzfW56eRp7COq7nkl58GNSm/ZDl8Cxw4v38MHQ1V51bBNv5OSwwpx17Dt&#10;XmHxb/Zr8V+NfAv9i+HPB2neF3uJxJfXLawbuW8jFvNCI/MDxypt84sCsmPvKVZXYH6qorNVpJt9&#10;9SvZqyXY+S/C/wCzl8R/DmiQaS2h6HcaZa6haalGWliF6ZIru1uZEacscxubYKFCgqGXJfYM89d/&#10;sReNNVvJJLvTN8eyZIUi1KKPyfOtLy1lIPckXMZyeghKj/WEj7VorX65U2X9dBRoxSsj5B+IP7N/&#10;xY+JlzoUuoaf4ctDpV3Fd3EemgWcdy0dzbzrgJPnpbqpEplU5DBQVXHO6v8AsGeMtS8M2+kixuPs&#10;o0uHTboT639pNz5dlc22QZHYxxM06v5KYQBCnRyR9wUULGVEuVbAqMU+Y+ef2e/2f/Evgn4wzeIt&#10;X08Waz2uoROsWoB7ZDcXEEyiKAMVjI8pi7KMyvIzkjhR9DUUVjUqOdr9CoQUdgooorMsKKKKACii&#10;igAooooAKqa1pFvr+l3FjdwJcWl5E0M0b8rIjAhlPsQcfjVuoNQ1GHS7SSe4lit4IVLySSMFRFHJ&#10;JJ4AFD8wOb1H4K+GNY1GK7utDsJbiG4+1LIU583bEu4+vEMPB4/drxkCneK/g34b8cXhuNU0i1ur&#10;g7My8o52CVV+ZSDws0o69JG9a0/DPjnRvGYlOkatpeqCDAlNndJP5eemdpOM4OM9cGtahq6ErdDk&#10;Yvgb4Vi1Czul0HTo5tPl862ZY9vlPuVgcDg4ZVIznBUEYNdRdWEV9YS28qB4pkaN1PRgQQR+Rqai&#10;h9h+ZxFv+zv4OtNGtNOTQLQ2NhOlxbQOzyJC6rtG0MxwuONo4PcVr3/w603WNAuNLv4Hv7O5uDdO&#10;s8hYhzJ5gKngrtbGMYxjiugopWFY4OT9mfwLM7MfC+lqWjEJwhG1AioMYPB2xoCRgnYuTwKXxH+z&#10;14b13wfcaNHp8Vnb3EflO8Q3OYzOs7oWbJO91ySeeTXd0UWGcbp3wC8IaVrFjqEHh/T477TiGt5w&#10;p3xsGdg2c8tmSQ7jk/O3PJrsGjyhA6nvTqKYkrHM33wi8O6jLZPNo1lI+n3T3tuSv+rmeXzmf3Jk&#10;+fnjcAeoFdMBgUUUDCiiigAooooAKKKKAOa+JXhy48UaEltbQ21w6XUM5jnnMKMEcPgkI/XGPu9+&#10;orzT/hnvW30eK2FvpsksAQCeXVnZnK/aMlh9m5LC4cHtwPcHqP2nFuZ/h/ZW9tc6lafbdf0m1mew&#10;uprWfyZNQgSUCSJldQYywJVhwTzXimo/HvxH8BPHmreGdKuYb63OqXklhba9PeajfakIl04JY2sz&#10;zb97m5lKlvMwVPy4DY82tkFDG1PaTbvqunTlfVPubwx06EeWO2n6/wCR6zB8MfE9tpuoaakOlJpd&#10;9uItl1IjyWYqSwb7Lk8jgZwMn2xl678A/EPijWL27vF06cXWQI21d8RgzRy7c/Zc8GNQPQe4zXkP&#10;xH/aZ8YeOvCcUk13pWl2dtNHdX01k1/ZLYzNa3r/ANj3Dw3CS/aUmggRijx5aeMGLkK/TWn7ZXji&#10;DUUtf+EXsoJJdTm0q0s5oJ3nutq3oWbzfMKhEkggSQkFsu5IUNGWzrcK0qkLVJN8vmtPTTz2Wy8i&#10;oZpOD5krff8A10O7s/2fdbtL+2uPs2myyWsy3A36w/zyiSJzIcWvLExH/v43tjX8c/Dfxd411dLl&#10;hplosMDxwpDqjgxO6MhcN9lz0bofTgjJzyvxG/ao8WeDPhX4X1uy8LrrF/rfhS61u6gt4wFs7iO3&#10;gkXIkmQ+UGlYMqlpCANoJBqf4IftR618T/jl4y8OT2ti2l6FFM9rNFaGGSOSK6eAxSH7RIWbChvn&#10;jgbBBCsjK5HwzShTlTUmo6tpOP2fl06DeZyk4yaV9lv1t5lpvgb4osPClxY2sGkvcPDcxJK+qudp&#10;nmjmY4+z84ZOAT0POafP8JvGa62txFb6DHciKaaS7fUnYXFy5Pls0Yt1GIskgdyeuck+Y+Ff27/H&#10;niDQNPkvPD+iaLKdKil1S+urS4Nnp11JeWKGQgyKTbx2l6szZcHIOXUKxFfWf2yviI2pTXdpodoJ&#10;YfC8+oQ2sqBbe9lS1nmS7RTMLgwGRI4yojI/eD98GwrJ8IUkk+eSSVlqto7W0/FateQLNZN7L7n1&#10;+f4Hp8X7PviW50yax1BNHvbR38yNV1KSFo2+yi16rb8jYqHHqDnINWj8BNXe+uJZNO0eWOedJxH/&#10;AGvIpUiZJmG8W24BmQcAj8eMZPw3/ap8UeOvDnj/AFCfw9Bp/wDwi+iQ3thFJbyh7i6CXK3Mbgty&#10;q3FsyqFwSuDk7ga4d/28fGf9ialLdaJpmjyWVvp1tHPNp8kkVxfu92t4FEtzBH5QNuqxb5kJYkZk&#10;YojSuE8Om9W2rfyvf5O/6DebzcVLp8128/61PR4v2eNat4wsdtpilI/KRm1Z2Ma/Z2gOAbUjJVgc&#10;nuq16J8K/Blx4L0Oa1nt4bcyXck6rHeNdABsHl2RGJznqD9a+btL/b/8VT3drPdW3hOG28zTV1Kx&#10;MFwl1o8E9tZTy3s0jS7VhVriSMZQYIUljtZa1L79vm71QMuk6p4FigS/+x3GozO9za6ejapPaxyy&#10;hJl4NvHHLy6g7t2QpGOzCcN08JUU6e706ddeiW5jWzKVWF5bL1/zPqeivmCX9rr4hXvgrVBb6PoF&#10;t4h07QpvEoMthczW0tkttmIiISo4eW4VwoLA+WucEg12Pwx/aA8XeIP2kNR8E6vpmmfYdNtN73kE&#10;At3mYRW7idUNzJIIneWRAGjABiOJXOQvqPDyX3X+45fbR08/+B/me3UUUVgahRRRQAUUUUAFFFFA&#10;BXLfF448In/r4jP611Ncp8Ymx4Pb/rtH/OujCfx4eqMq/wDDfocf8N3D+M7MHB+//wCgNXrSfdrx&#10;Lwhr8fh7xDb3cqs8cW7IHXlSP613A+N2nAf6i7H4L/jXqZphKs6ycItqxx4SvTjTtJ2Z21I33TXF&#10;/wDC79O/54Xf/fI/xpG+N2msCDBd8+w/xrzvqGI/kf3HV9ZpfzIg1X4422lS3AfSdVcRNNHB5Yjd&#10;r1ophC6xorlidx4BAJFV4/2g9PfS0vjpuqrZSIhWZljB3tb/AGgRld+4NszyRtBHJpl74/8ADOp2&#10;zQ3OkLcROSWSW3jdW3MHbIPqwDH3ANVbLxH4O0+/muodBiSeaMQs4t48iMIEEY9E2qBtHHtSWX4n&#10;rBg8TS/mRsv8arcXtpbnS9RWWaf7POm6E/Y286KEbyHwQWmXG3d39K2vAPxE074h6WtzYG5Q7Ed4&#10;riB4ZIw67lyGAyCOjDIODgmuUsfHPhbS4glrosVsihQFitY0ACtuXAHoxJHoTmptD+JHhzwxA0Wm&#10;6SunxO25ktreOJWPqQuBmmsvxH8jF9ZpfzI9ErA+KGu6h4b8BaleaTClxqiRbLOJ8bXmYhYwckDG&#10;5h1NZP8Awu/Tv+eF3/3yP8ao+IPiho3ibS2tLmHURE7I+YpDE4KsGUhlII5A6GufF5fjnQmsPD37&#10;Plvte2l/K+5rSxOH517SXu3V/TqZ3hfxbqur+H/FWm6xcC8n0sxPb3Bt0geaGRAQWRSVBEiSrx2U&#10;HvWPoD7vEOmjj/j8g/8ARi1cj1Tw/o+n6p/ZsGpLdapEkMklzctNkIWK/eY4xvbp61l+GZM+JdNH&#10;reQ/+jFru4bw2YUsuks0S9r717bWu+Xovs2vpvc5czrYaeJX1Vtw033vpf8AG9vI9zX7orn/AIjf&#10;DDSfiro6WGsjUntFbcY7TVLqx8zjGHMEiFx7Nkd8V0K9BVXW9atfDulz3t9c29nZ2yGSaeeQRxwq&#10;OSzMSAAPU150W1tudmjPPLr9kfwddac1qzeLhC0QhCjxhq+FQAhQB9pwAAxwO2TVLSP2J/AOjaTZ&#10;2MNr4lS208Yt0/4SvVQsRwAWAFzgEgckDmvVrS5S8to5o3WSOVQyOpyrA9CD6GpK09rU/mf3k8kX&#10;rY8sX9jbwIsFzELbxIIrxxJcIPFerbZ2ByGYfafmIJzk1en/AGXfC106NLP4ykaL7hbxlrBKcg8f&#10;6Vxyqn6qPSvQ5pVgiZ3YKqjJJ6AVXtNWt79ysM8EzAZIRw2PyNL2lT+Z/ePlj2PP2/ZO8HvuyfFp&#10;3/ez4v1f5vvdf9J/2m/76PqadcfsqeEruznt5ZPF8tvc8zRP4w1hkl6D5gbnB6Dr6V6QOgoo9pU/&#10;mf3hyx7Hklj+xT4FsdevNRWLxV9rvo1hklPi3VtxjVQgTP2nO3aAMZxxV6b9kfwZcag93Ivip7qR&#10;QrzN4u1cyMBwAW+05IFem0U/bVP5n94KEex5v/wyn4RDs2/xfuY5J/4TDWMk7i2f+Pn+8SfqSaqx&#10;/sb+BIVgCW/iVBasWhC+K9WHlEnJK/6TwSRzivUqKXtan8z+8OSPY8e0v9hj4eaR4huNUtrLxHb3&#10;l1AtvK8XirVVLqC5wSLjJ++/X+8fWuu8E/AjQfh7rv8AaOmNrxuNjx/6br9/fR4chm/dzzOmSVBz&#10;jPHWuzoodSb0cmwUIrZBRRRUFBRRWZP4v0221i40+TUbGO+tbcXktu06CWKAkgSsuchMqw3EYyp9&#10;KaTewGnRVXRdYtvEGmQXtncQXdndRrNBPC4kjmRgCrKwyCCDkEcEVapAFFFFABRWfrvifT/DKwNq&#10;F9Z2K3Mq28JuJliEsjfdRdxGWPYDk1oUAFFFFABRRRQAUUUUAFFFFABWZ4x1bSdD8L6hd67LZw6P&#10;b27yXr3ePISEAly+eNuM5z2rTqG9uEtYXkkbakal2PYAUMD8ntb+Kus/BT9m/wAPaT8MvFPhzwxc&#10;XXjTxde+Ik0K6sBqb2s95qU2lSJmVEaPMsLbTIMboww2hxS+Lv2sPjZd+J/EGraN8VNPF+zanY6d&#10;Bc6pp8WmHZ4XiW2uPs4kcIH1oTMuWbqu793X6Lp+1D4ZutM027t11Oe11S5ubdZBaMnkLb3K2sk0&#10;gcqVjEroM4JIcHG0EjoLz4o2dr4og0u3trrUA9qbye6tnhNvZxBnTdIWkDHLI4wisflOcYqLe60+&#10;unpoNS969u/4v9G9D8sPFH7UPxl1r4ONFYfFvUoNTgsPE1zZj+1dOtL1LoadZ/2XFK/nyiZDei7K&#10;livDYcBQhLj+3j8U/Gniz4jt4N+KUxn0vV9esFOo6ppqacbVIrH7HFYq/wA32sOboo8g8vk7mI2g&#10;fqt4I8dL438KRauunahpttcIJYVu/J3zRlQyyARu4AYHoxDDuBXFeBv2oNA1/wCxT3uk6n4R0/WN&#10;LbXrTUNYksoba7tw0KmQtHO5Q5nh/wBYFJ3eoNbRu27Lpb9b+tk/lcjmXLFdnf18vvaPzv8AHn7Z&#10;vxA0Tw38SdcPxU1PSvCfhvwN4y1LwmJ9asX1b7akdqdLW9EZbzZQ325ox8w2CIOS3Fc58Uf21fjZ&#10;dfA+6Hgjx/rD3dxNd3eg3F9rGky6kkg0yx8mO6TzY1NvJem9ZD5h2Ko3xOCir+r938X/AAawS3n8&#10;UeGiLqxbUVjk1CD97aBSWnALcxbQSX+7gHmpNK+LPhTVYdL+xeJfD90mtSPFp3k6hC4v2T76w4b9&#10;4V7hc471MVJJK2yt9zbu/P8AyHzRun5t/elp6f5n5VfEP9sX9oG98Ua/Bo3xHt4dM/t3XdRsZo9W&#10;0oE2kul3UOnWqgtnbHdRwyjPIaZMkgMBW1D9sz49zaDqkd74/lYz2mi2MUthrOlGWCW3t9RjvLpY&#10;xLGXFxPHZuyiWMgTocgK8Z/XK68VaXY3bW82oWUdwrbDG86q4Yo0gGM5zsRmx6KT0Gapad8TPDWt&#10;eEpvEFpr+iXWhW4Z5dRhvontIwv3iZQ2wbe/PFQo2jZ+X4K35fe9dw6p+v4u/wDXZabHHfsO+MNf&#10;+IH7H/wz1nxZdxX3iy/8M6e+uzxPE6SagLdBdEGJmjP78SfcJX0OK9Vrl0+LfhaHUUs/+Ek0AXct&#10;oL9Lc38PmvbEZEwXdkxns/3T61oy+ONJh+/qenLy45uUH3HEb9/4XZVPozAHk4rSbbk5NWuKCSjZ&#10;PY16K5U/G3wgNfi0r/hK/DQ1Sdikdn/acP2iRt5jwse7cTvBXp94Eda3Ytct7q2nlgninS3Z45DG&#10;wfYyHDKcHhgQQR1BqG7K7KWrsi7RXnPhL9pHTPEYtJbzTtT8PWOoaW2sWt7qklrHbzWqmIF90cz7&#10;P9dGcSBeG9jjprj4p+HLKYRT6/okMrWxvAj30SsYQu8y4LfcC8lumOc4pvQP6/r7zoKKxNI+I2h+&#10;IdP+16frOk39qImnM1vdxyxiMEgvuUkbQQQTnGQar+H/AIm6f4k8V3mj25c3NnGJfMIHkzrnaxjf&#10;OH2t8rbclDw2MrlX6CurXOjooByKKYzH8ZeAtG+IemfYNf0jS9bsBIJRbX9rHcxbx0bY4IyM8HHF&#10;cfJ+x/8ACuXVY70/DbwN9oijaJWGiWwXaxUkFdmDyo5IyO3U1vfF74y+HvgX4QOv+KNRGl6QL200&#10;43BgkmAnu7mK1t02xqzfNNNGmcYG7JIAJC/CP4x6B8b/AAdD4g8OXkl9o91I8dtdPazWyXWxipeP&#10;zUUyRkg7ZFBRhyrEc1UZyj8LJlFPdGSP2VvhkP8AmnPgT/wQWn/xuj/hlb4ZD/mnPgT/AMEFp/8A&#10;G67xbmNhkSIQPRhSiZCxAdSRyRnpT9pPuL2cexwX/DKvwyzn/hXHgTj/AKgFp/8AG6P+GVvhl/0T&#10;jwJ/4ILT/wCN13n2mMAHzEw3T5hzS+cmcblz9aPaz7h7OPY4L/hlb4Zf9E58Cf8AggtP/jdH/DK3&#10;wy/6Jz4E/wDBBaf/ABuu+Vg4yCCD3FLR7SfcPZx7HAf8MrfDL/onPgT/AMEFp/8AG6P+GVvhljH/&#10;AArnwJ/4ILT/AON139FHtJ9w9nHseb2P7IPws0+4uZYvhv4HD3cgllzols4LBVXgFPl4UcDA79c0&#10;mpfsg/C3VTD53w48DN5EqzJjRLZcMvIPCDI9jwfSvSaKPaz7sPZx7HmWn/sa/CnTdWvb6P4ceCzc&#10;6hs81pNIgkUBRhQispWMd8IACSSckk1veFvgF4I8D67Fqei+DfCmj6hACI7qx0mC3mQMCCA6KGGQ&#10;SDzzmuvoodSb0bDkjvYKKKKgsKKKKACiiigAooooAK5L4znb4JlP/TaP+ddbXI/GzjwLKf8AptH/&#10;AOhV04P+PD1X5mOI/hS9DyTePeuf1XxvNY6zJZwWccpQhQzSuGY7VJwFjfgB16nvWt5wqhpFxe+H&#10;vFlxfxadpmoRykFPPvHiZcoikYETD+DPXvX1+NVaNO9Banh0FBy/ePQNO8YxfZ7t9SNtpn2OcW7N&#10;JPhCSiOOWCkH5sYI7Vam8W6XbmffqNihtQDPunQeQD0Lc/Ln3rz/APaC+D93+0P4F8RaNcjQtJTX&#10;rxJ3WaC41GONFiRTt8uW1dZN65B3EY4ZWDEV5ha/8E67CX4j32ual4jOrwXi2scttcWLMLmOC+sb&#10;tUmUzG3IH2IRr5cEWFlYtvIyVh3XaSqRt3f/AAB1FSu7M+kE8VabJs239kTJEZ1AnX5ox1cc/d9+&#10;lTDWbQuyi5gJU7SBIDg5Ax165IH4ivmbVP8AgnFpN/p82nR65bw6Xc2c1s4XRojeRl7a4thFHOHG&#10;y2EdwWMG07nXO9QStadn/wAE8/DmmeIor+z13XbZLXUbfUoIUvJ0UvFeWl0RMFlAuAzWoGJVYDeW&#10;ABAzqvaX+H8SXGC+0e/Xfi7SrCSNJ9RsYXlAKK9wil89MZPOc1bOowC1M/nR+QF3mTcNgXGc56Yr&#10;51+Gv/BPDwz4EvdCury//wCEku9HlsZ2uNTsIZpbhrW1ubZRk8IuyeMBQPlFtGPmPzVpfDD9jqbw&#10;V+zx4l+HmreMNQ16x8QaadJjeUTvHYQG38j92lxcTsCwOWVXSPIAVEGcv952CUad9Jaf8P8A5fie&#10;4yeIrCKaONr20WSWQxIpmXLuOqgZ5PI496S98Tadp1uJri+s4ITjDyTKqnPI5JxyOnrXzXef8E2d&#10;Cg8d6NrOna5dRxaRqn9oC2uzdTAHzIJCyGO5iHnFoP8AWTLMuG5jO0Zp+I/+CX+heIfAUfhw+LNb&#10;SxbToLOaWcvfTl4bO4tg0ZuJJFijPnlvKRdq7AEKZJKXtLfCOMad7OX4f15H1b5gI9c1e8LOD4p0&#10;oet7B/6MWsO0QWdrFDkN5SBMjvgYrV8HyB/F2lD/AKfIf/Ri1deFqcvR/kZ0r80b+R9ArwK8K/b0&#10;1pH8DeHPD0954d0/T/EWtQjUbjXNVTTrI21uDctE0hBJ81o448Kp4ds8V7sOlc18TPiZpHww0y2u&#10;tYmeCG5kkjjZYy+WSCSYjA77Inx6nAHJFfE4LExw9aNeSvy67216a+T1Po6kHOLjF2ufAHhL46aj&#10;ofjXwtotx8RNLsrXwsmk6KiWPiN2sL+CDU7hLicTJdJAoaw8gsZ4HZsYTY2GHf3/AMY/DfhXT7lp&#10;PiTqN5pEviXUVuY7Lx+9zfmyWGT7CYi90XWPzCuShBb5fM3IGx9J2/7Vvgy9JS3v557ryjItrHCW&#10;nb5rdFUJ1yzXUKrnqWPoahk/a58FWn2xZry8hmsIreWeF7VxKvnXDWwQL3dZVKuB90YJ4INfSV+J&#10;qVSV3Qav2kuvb3O92t7N3OCGBlFfFordO2lt/Oz7nEfE34z6p4W/Zy+Hd3evc+IfEWuW9sssuhkX&#10;UV3dLbh5GBhyjxllc5UEcfLjrXE/Dz9pLWJviV4at9W0LxbYWt/qNvaJLNaTxR+dM6oFdiq/JyeM&#10;8kLkECva9V/aW8H6jqd7pdxY6pfX2m3cdt9jOmGWWSR/PClEPOP3EvLYwAD0INVdF/aL+HF64ubK&#10;OARwlGa5TTdiW7Mm9AzYBViuSB1wp9K8mGZ0OSSlS1bb32v0XobfV5pq0tkv6Z7Gmdgz1xS1wPiD&#10;9obQfDfwu03xfL/aE+katbrdW3kWrNM8bQNPuKHBGI1Zjnpir2m/GrR9V8eS+HYWvDfRkp5jW7CB&#10;pBFHM0av0LrHIjEejexryFvynZ0udhRXkXjn9ofV/C2veItOTQJUk0xtOSykZXuWu1uppo2lMUAe&#10;QIohcgAFjjkLmpvCX7Qt14n+IFlp8Vvp1xo9462SXsErF5bn7FHellQr/qTHJgEnduHIxSTvsD0d&#10;mer0VwFl+0X4fuPF9xoly91pd7b3cliGvohBFNMkaSFEYnDHZJGR67x71Y8E/HbSPiHqcVvpMep3&#10;UckaO1ytm/2eBmjEqxu/RXMZVsHj5lGckCi+z7ibtudvRRRTGFFFFABXxh+1prVp4b/a61e9GtaD&#10;p0mueF9O8KXrXWr21rLb2dzc3xuZgskituhUwOOOQ/HU4+z6898c/tDeGPh/49Xw/qlxPb3rQJdN&#10;II8xRI5lCljnPPkyZwCBt5xXoZbmCwdV1HHmumrXtvbyfYxr0nUjZO2z+56fjY+ENf8A2kLzwN4N&#10;8NWmh+M7PRk8MeHLawlitvESyQNDHociswVLlbdCl1sQL5Us5dAwZEAFdEP2kb++s7GXw78SnTQP&#10;LWW7t9V8V241O5YWcf2qOOVpyY2kk3CJuVWTf5YRSjL9ZeLv2mvD+k6TpL31rcWsGtzGHytUhe2Y&#10;wfut820o2+PEye3zYOMNjq/GHxW0jwBr+jaTeJeedrLLHbmCDfHFmSOJd5H3QXlRR9fQV9FPiqhK&#10;18MnLbWSd+v8u92+ul2eesumrJTsku3T7/I+OvCfxui8Ra74vGs/F6CFZLXVTa2kOuNaRFBIG00x&#10;3Y1LAkWMICIoVZiZBMScE/T/AMF7661T9nTw/N4S1zT9Z1GW0hMt/qWqTavEZsD7QGlEjM7B9y4D&#10;4U+w2mrfftieD9P0ia9lj1mO3hKYLWRXzEYXBEgJIGw/ZZuSQcqBjkZ6/wASfF/RvCFrotxdLfC2&#10;1541t547ZnjQyFVjDsBhSxdQB16nGFYjx8yzeGJgowhypNdU1omrWUY/jd2Vjqo4VwleTvv+nn0t&#10;p6njPwxl8W638QLjxBrt9Z3epw6hdWNvaXTC0hhhEixgxRO4ddzqecEsAhOd1fTNeU6Z+1x4G1rU&#10;7G2h1CUtfFRHK9uwhXdbC5G5yML8hA9n+XrxV7wt+1P4Q8Y6JFf2WosY5ns0SGSIx3B+1mEQnyz8&#10;2CZ4wTjjJz0rzsTiHWlfltbsdFOnyKzZ6RRTYn3xg+tOrmNAooooAKKKKACiiigAooqK7leKF2jT&#10;zHVSVTON59M9qGB5P4g/Zdk1eS28rXFgjF5fy3YNnvNzb3V9FeNEp3jYytEqh/m4LfKCRjQ8cfs/&#10;S+PPGVlrF1daIkttEsTyrpAN4wRpSqLOZCViIkIeMqwbnldxrjrv9pfxdZ6Xp73Fn4etrxLrU21G&#10;JFlnjMFrqUNmscL7kPmFJtxdlIyh+QAjHWeNvjFrnhv4iWVmbGay0V7RXkll0t7hrq5eSVY7eOZJ&#10;QiMRGDjbIf3iZ25qbrlT6a2/r+tQd25fj95p/C/4PS/Cnwnqlpbtpc819IZ1gsbP+zrKJhCkSpHE&#10;GfZnywWOTlmY4GcV4N8Rv2ffifffD3wdpmmeHvDsl94R0yy0eFp9W82KYRXunTmd0Ma8AWPKBs/O&#10;cNkDPvnwL+Ieq+PPCUkutmGHW7WRI720TTpLI2TtDHKIykkkhY4kB3ZGQR8qnIrzX4d/tUeIo5dY&#10;uvE1vp2q2rWum3GkWmh2Bt7uVr2/vLSKJmnuTHJkQwtvzEBucnjGOmjKcZc0d1b9UvwbMqnLy67f&#10;8FfrY8n8S/sK/E7xNZSW0jaJFbvDebY49SmjSOe6trqGRwibY9ga7d1yplUAIJQuMb3hv9k34naN&#10;fwTz2nh66869hu9R3apPJJOsN5HeRJDLN5ksZ8yMBnkeZmU4G3C7fdrn9pGz/wCEG8N6xZaPrmqX&#10;HiuUwWGm26QLeGRY5JJFbzJViBRYnz+86jA3ZFUtV/av0nSY9SR9I1+S90hbo3dmkMIni8jyMA5l&#10;Cgy/aIfLywzv524ON/rNa9rambpwa1Z5j8T/ANm7x/8AET4k3fiiHS7LTNRmGIVXxJJNbw/8S+6s&#10;wWt2i8mRs3O/c6E4TbnDEib4d/Az4o/Dz4X6/oceleGr3Udc1Map9tutYuZ44XCwqF2y75jgQjDe&#10;eHUkFWBUGu2n/bZ0Czl8Ipc6VrVo/i+dbaFJpbJZLSRrn7MFkj+0b3/edTCsoA5JFdj8VvifefDz&#10;VPCyW9hPqMWtam9lPFbxeZOEFpcTAoNyjO6Jc5zwW74rKdWcY8so6PT7ntv0ZajGUr31Sv8Ag/8A&#10;gny1ffsOfFK/0+wtXl0JodLsFtLVWv5diOLL7LuZBhHHJcFlM2DsMzKBizqn7NXxx1TU/st3B4Mm&#10;tL6PVQ9zYySW0llJd39vfbv3jybgJIAoAXoeT0r02f8AaG8d3ljJqVrN4atLT+zdd1JbO70adrhP&#10;7PulhWJnW7ADMGyx2fKQetdn8CPit4h8Z+L9U0vxBFbRPbadaahAV0yTT5HEzTKw2NPNuUGMYYMO&#10;pG3vVfXajabS6/jdP9QlQjaz/q1v8zxqf9nPx54G8C31npvg6w1Ly9P1C1sbeDxAiTRS3OoG9imD&#10;yRqpaGTackjds3dflr374EeCdW8J/CLTtN1u3tLXWvLd9QMFwbhLm5kYvNPu2rzJIzuRjjdjtXct&#10;GHPNOAwKxq1XUi4yWj/4P+f9WLjTSlzJnjvin9lH/hJvBvhjSv7cltpPDOkRaZFMiSIZXjns5lkJ&#10;jkRwM2gBVXU4c4YEVyF9+xReeIbTWtBOqW2m6G9lbQW062jzXM0yWk8HmCRpy6IpnYlCSzdBIMnP&#10;0jSBQOlZPX77/MtO2qPni4/Ye1aU3DR+Ori1k1CGWC8eG3uiZUkfcV+e7beCMqfP844J2lDgjtPh&#10;P+zMnww8fPr/APa0l/O8d9CEaHYFjuLiKcKPmPCMj/7xkPTGD6pRQnbYTV9xFG1QKWiigZ43+3Z+&#10;y7J+2F+zte+A0urO0i1HWNHv7h7kOY5ILPVLS9lj+T5suluyAgjBYHtXzFbf8EhfGkx8KWmq+MvD&#10;etW3hi10/RdO1G6tZTqPh/T9P1d72B7M42i4mtWjtZiduRCrEyAmOv0BzSbgO4oj7ruu9/na35fm&#10;wesXH+v6/wAj82/jh/wQjvPH3w41DQPDmv8AhLwjb6nqvji9vP7P0s25u7fW5GeytWMYU7LfEauO&#10;hRWRRtbFZvhv/gkn42+L3if4q3NzdaT8P3vPEGvw2OrpaSNqPiK3u7SwhijnKlc2GYJCV3biScBc&#10;bm/TZyCuCQAfekRAg4/nRG608uX5af5DlJytfo+b5u9/z/I/Nb4xf8ER/FvxK1q31K11TwDpkLtr&#10;rx+H4oXGk+HDfyaa8S2WbdnCI1g0j+ULZ2kuZNskYyTr6t/wRq8cXnjDxZfRePvD8S+KPHEPi2O+&#10;+xSm/wBGjj1ufUGtrds4CyRz5OeRNGrFmXaE/RKRsIeRXjfxV0f4iXus69/YVzqMDP5TadKk1s1k&#10;tuBH5sRiZkkNySJipLKmGTMi4IpXs4+W33p/ML6NfP77/wCbJ/2FP2c7n9kX9lPwZ8Obu+ttSl8J&#10;2TWf2i3DCORfNd1wG+bgMBz3FeumYAd68MsvB3xJbwtLc3era09/HFaRpbQT2tvLNGJ2NxgbpI1n&#10;MW1QWlK5/i/irNln+KkuqWIey8TxmyFtbGaK6082k+5pGlllBkEjFVeJcqmN0TkZBBI5tu77/wBM&#10;lWsfQizqx45pwO4Zr5+1fwh8ZrnR0i/tu1kv0lMpntwlnCUFpbALgtKzP54n4OEYMzEphUPv9vkw&#10;rnriqC4+iiikMKKKKACiiigAooooAKKKKACiiigArj/jkceAZj6TR/8AoVdhXHfHU4+H8/8A12j/&#10;APQq6sD/ALxD1X5mOI/hS9DxTzvrR531qHzPajzPav0DlZ8yTed9a0/DXhPUPFvnfYYkkFuQJCzh&#10;QMjI/lWN5ntWv8NfHKaBrGr27OqkrA+M4JyHH9K4swqzo0eeG+hvhoRnU5ZbGufhFrw/5YW//f8A&#10;Xik/4VFr/wDz72//AH/Wvmf9v/xpe678Y/DjJq76fpkXhXV9pk0XVdUhkuzNaeUqixuIfLn279rP&#10;v43YXrXKX/7Zfxdt9AfQNR0PWdSjFnZWGpaUunXS3ltC02lQtKuoRlfMlmjub4loyDG0O75fLbPz&#10;8M1xbXS/p5tfpf0Z6rwFFNf12/z/AE3PsP8A4VHr+P8AUW//AH/Wj/hUWvn/AJd7f/v+tfJng/8A&#10;aq+NPw58H2zmzutSh0eDS7VNHXS55XuWfXZbGb/SpneZsWkSymSRmIEnmMSK+lP2bPjx4h8YfA/w&#10;9qPjEQQ+Jrm3b+0Uiga2jEqyMvyxtllBABAJJwRzVrM8U03po7bEPBUk7MbqVrNpGoz2lwuye3bZ&#10;IoIIBxnr9CKh8761Bda8Nf8AEWsXAO4G8K5+iJS+Z7V9Jh3KdKMpbtI8mrFRm4om8761p+Cpc+Mt&#10;JHP/AB+w/wDoxaxvM9q1PA758aaR/wBfsP8A6MWjERfspej/ACCm/fXqj6OHSuK+NXwi/wCFu6fp&#10;UP2q0tX0m8N7G1xavcLv8p4wdqyR/wAMjdSRz0yAa7UdK4b44/HDTvgZD4ZudWmsLPTte1pNJmvL&#10;28W1hsg0E8okZmG3rCFwSOX61+fUaE60lTgrt9D6iU1GLk9kcBH+xjPBFiLXNHhkEbRrNHpEyzJl&#10;rdgyuLrcGVrWBlOflKcdTmC4/YgN1dQTy61pU08ClVlk0ucuxJYszH7V8zFnZiT1Jz1FX9A/bw8E&#10;ai2ptdanbra2WpXNrBdafv1KCa2gMSvePJChSKENJgsx2jafm4ONvXP2xPA/h3VNYtLvUdThfQre&#10;5urmT+x7swvHbtEk3lSCIpKUaaIFYyxy3A612SyrGqSi6Ur+j/rqZfWKWtpLscRc/sKahHepcWHj&#10;CKwnN5HdSyxWNyJCE+0EIrfa8oN1xIePXB4rQt/2JTZtD5Or6NEkE8VwI10mYJI8RUx7x9qw4XZw&#10;GzwzD+I56KT9tT4fW+i6lqFxrVxZwaRbXV3eJdabcwy26W3kebujaMNuH2mHC43N5g2g84bf/ts/&#10;DzSru+trjW7pLvS4XuLy3/su6M1rEonLSOgj3KoFtKckY+5/z0TdMcrxjWlGX/gL8v8AgBLEU76y&#10;Xb+vvMbxf+yFrPjTwto2iXPjRLbSNCs5LC2tbTTpoUMbxCHLstzuYiPcoyejt35F7wz+zFr/AIX8&#10;Ux61F4wtLrUliEbTXOlyuHfyY4WmMYuQnmukSBmCjOK27L9rLwLqHxI/4ROPX4zrnn3Vt5Bt5VTz&#10;LaCGedfMK7MpHcRE/N3IHKsBS8JftqfD3xzb6TPpmt3E9prCxtDdNptzHbxmUuIklkaMLE7+W21J&#10;CrHjA5GRZbjLc/spbJ35Xs72e3Wz+59gdeltzLS639L/AKB4h+APibxHqN7eP4xtbS8v4oIZZ7PT&#10;Z7aTZC0jRgFLoYwZpM+u7noKoeHf2WdU8KeJrbVbDxFpNvcWdutvBGNImMEYWNYg4jN1t8zy0VN+&#10;NxUYzWnefteeErPwWniEt4kfSJbqC0inj8N37+c0+wQsoEOWjkMiBZANpLYzmuy+HnxT0b4l2NzN&#10;pd07tZXD2lxDPC9vPBKmNytG4VgRkDkVlPBYinFynBpd2nuv+HQ1WhJ2T/r+keY+N/2Qr34hXU82&#10;p+I9Oke6uZLqby9LmjEjSQxwuCBdfdMcSDHt6k1Y8N/ssaz4Nu1l0rxbBp4SAQeVDYXCwvti8pXZ&#10;PtW1nCYG4gn5V7gGu/1L4y+HdKs9Tnn1SGNNHuVtLvKsTFKxAVcYyc57Z7+hqv8ADX4pwfEXVtfg&#10;tLmxuotFu/she3fJDjO5WUnPBAG7ABO7HAyc3QqKLk00l/wP+AXzpu1zqNHtLiz0+CO6mS5uEiVZ&#10;ZVQoJHAGWCknAJ5xk49TVqiisygooooAK8k+K/7Lv/CzviP/AMJCdUs4GEEMH2aeylnjkERkK7wJ&#10;0VsGV/4e/evW68M/aC/bAk+CnxIu/D6QeDgbTQV1sNrXiT+zJrzdLNH5FvELeUyv+59Ry4GK6cLg&#10;quKqeyoxu9+n6kTmoR5pbB/wyJqjwaekvi2O4fS5C9tNNZ3MksakIDGHN3nyz5afJ0yoPXNL42/Z&#10;N8R+PfFw1q98fyx3cbWrQpb6fJFDD9nlEqBYxcbcFxlsg549BiXxr+3D4X8A+GZ7nVI9Z0/UYdNb&#10;UBaXemXEKOywrK0AmMflM6hsEKxOVbg7SKd4U/bG046HczeJ4RpGowXLQnTbC11C8vFVYBOZHgkt&#10;IplURncW8spjHzZOK6P7Ixrh7X2UrdNPxXV+q0MvrVJu19ym/wCxnPLZQW0muaTNb29vHarFLpUz&#10;KyIs6ruBuvmYfaZiGPOWB6gEa/ij9mzXfF1rpMF54ss/s+jGMwQRaZPFE3llGTeq3WHwY1ILcjn1&#10;NaEf7WnhO512+06B9fuZ9PsI9TkaDw/fSwyW0u4RSRyLEUkEhRwuwncVOM1JqH7R9hqvwX1bxf4b&#10;STU00ydrVoLuGSydJkmWJ1dZVVl2k55AyBx1zWLy7E3UZU2uZrdWV3tq+/Qv29N/aucTF+wpDFpF&#10;tYDVtI+yWkccUcf9lT/dj2bcn7Vk/cXOevOepp1l+w4LXxBYag2t6dI+nXFtcwx/2bOEWSDYI2A+&#10;1EbgqKM85HUGuo+BH7Sg+KUdxBqtoNJv4bhYUQI5jk3AFcsRgEk8AnnjHWvWKzxGHqUarp1VZoqn&#10;OM43jsNiQxxgHGRTqKKwLCiiigAooooAKKKKACiiortHkgdY3MTspAcAEqfXnj86TYHKan8HPDWq&#10;y2b3Gk2rmwu5b2A5YBJpJRLIxwfmDSAOVORuUHGQMSah8KNB1XVob27shc3MMZiDSzSOrrliA6lt&#10;rkF32lgSu44xXmFj4O8QWvw20ZX1TxVPc6b43kaUSN+9v7dtWYbpiEyYhESQF2ptxxtAxU+MbeJL&#10;v4o2baU2uXF61tb/ANkSwQzJbAiW7F35gH7sHy/IH7zrhCvNJ2t87fgmOzu/66tf8E9atvhfpWne&#10;CtS0PTRdaXb6pFJHLPb3Lm6QvH5e9ZXLNuVQoUknaFUAYAFeN6H/AME5NC8PxyRW3j34k+VNZQ6e&#10;0Ul7ZSosMMolgCh7U7DE43Iy4ZCzbSNxrrP2YFu08B647prMdk08bWv9piZZwwsrfzz+9+fH2jzv&#10;bO7HFfOHwt+IXir4a+BtM1Xw/dHWdRXw1bJq4On39qdPuHubJWedbmaYXMyxm6YGJU2+W5ZSGUDr&#10;oRndqDtt+Kf3evmjnqNcquv6uv6t5H0Tq/7GUWueDLDw/cePvGo0rSips4YYdJhNqVVkBR0sQ6kq&#10;zKcH5gzA5BOcDVf+CfUXiXU9UutU+JPjp21CS0Ciwj02w2Q2oP2eNjFaDdsYlsjbnbHkfu1rL8P/&#10;ALRPjnX7G5TUNWtdE1hNGW4srKDQZrmLUH+xmUz+awURHzhs8txkbcYy6kX/AIRfHr4g+IPi1o+g&#10;6rFBcaUbhYr2++wGEziTSYrlQuDhQtx5yM3TlV6g50SrK9ntr/TsJ+zaV1v/AF+pa8K/8E+dB8I3&#10;+kzp4x8c3w0e4W4hjvJbCZJNty90iyE2oZ1WWSQrlspvbYVzXuV/4ZtNXvLC5uII5p9NlM9s7dYZ&#10;DG0ZYe+x2H0Y15f8dvBeteNPit4ftrDTIdRsxo2omX7VqV1YW8MpltBG+6FG3SY34BxxuwetcvP8&#10;SfiN4F1C50NTcammkQJay3TaPLIYYVFmpvg/InZhJcN5QJP7rHY55JVZTs5vv+dn+V/+GNuRJ6dT&#10;2ST4ReH5LZ4jpluY5Ibu3YZPMd04kuF+kjgMfcVJ4J+F2j/D64uJdMt5Y5rpUjllnuprmVlTOxN8&#10;rMwVdzYUEAbjxzXlOrfGHxfaS3Qtr27uFttGe60/Pha4H9tTBbnOf+eJUxxcH727IGHXGLqHxs+L&#10;F5qEf2XR5YI1vt7w/wBmNlLNl08qWdsgsPPnBVfm3KegRqiOrsN7X/rofSDyrGead1rzz4l6Jqlx&#10;8VPAF7b3mrGyi1CeG7tIRi1ZDZXREkoUZPziMDc20EjAyc16H0prVXG9wooooAKKKKACiiigDhvj&#10;x4yvfAvhKxvrGdbYtrulWk8jKGHkz38EMoOeBlJCM9RnIrxr4hfGjxlc+KfEMOka3Kljol/qH7nT&#10;FsHv1igis8SGO6G2a3ikknEoRllyVUMK9l+P9h4U1L4cXcHjWa7i8PzSxQziC6uYDM0jiJIj9nZZ&#10;HDs4XZyGJGQa8ssf2cvgf4u8OWem/Z9Yl0vRYZL+0sbvXdYhjso4iA80cMsw2BS4+ZVHWuig4RV5&#10;K+/S66efS23mzKpzNpL+t/zv+BD4E+L3iPWNV0fXj4qudRsNb8WnQ49JextobZ7YwM4eLEYnWRcb&#10;zvlcbQwI6EdN4k+LWu6efFYiu1X+y/HWj6Lb/ulOy1uBpnmp05J+0y/N1G7jpXMeEfhX8Cb74nmf&#10;RrzWV8Vao5tjqEPiPWYprx/LEhj+0+cA7bADt3k4XpxT/Hn7GHwP8Z6nf6lq0GoS6va6naWNzqUv&#10;iPUZLyK8Jga3QyPMx3nfAF9Ay4x20TpKom07adF3j6X2a/7eItKzs116+vr3/Aufsw/FzxF4g1bR&#10;k8VXvii4m8U2d1dWP2kaZ/Z5EMi7vLW3jWdMKy481mHXJ3Yz8+/8FJ/2s/Hn7LfxL1LVPDXjG11D&#10;SbzRNVt10U2FrOukajBZLcwOxT9+H2LLK5lbytiquzcysfo/9nX4SfB7QPH11rHgG11BNXKSG4uh&#10;eam8N0rMQxYzOYpvmyed3PI55rQ+LF38F/h/8VprzxY/gzS/GGtaFeXUtxdwwrfXWlWwU3O6QrvN&#10;ugZdyk7eRxXynFmW1MbThTw8U7NtqVknpLye107rXS524KqoNuX4a22/r8D5M1j9tHxpZ/sXa9dR&#10;eK4pvH9j47HhXTb/AMi0F5q9oNfhsPPWIr9nSQxyGLzWjEIlAJUA4rnfhj+1J8XPipYeFLjRviFD&#10;caxB8Lb3xb4hhvLWwtNFOoHzLPT08xrcSwq1xFPLLJ5pTFv8qBHAH1tZ+Bv2ftb+EEvjtbLwQfAu&#10;m6NcaXNdXEUUWlWWnxz754HhcCONVni+ZWQEPHg8jFNh+LnwA03X4NDttU8KnUtW8PQyQ2NpaCSW&#10;70vyXmhhVUjJdDD5kiQckpuITGTXwX+puPjGSVOF7t77Xi0lt/29paz20Vz0PrtO97/0pJv8Hy/j&#10;1svlv4dftUfE/wASXfgjw3Y+N9S1H4m2njJ/DWs6I1tpt5Y6rBZz27apqLXEVpAy2UdvLtj8tInE&#10;0qIWlPFfpPaENACOnNfKfh3xR+yd4i1XwrDZ2vw1ku7K9fTNDSTQYYn025S68swpvhH2ZvtR2AHZ&#10;mXIGW4r6ug/1Qr7ThjKa2BhUVaKXM76W/RLTstbXetrHDiKkZy0e39f8C/Ww+iiivqDAKKKKACii&#10;igAooooAKKKKACiiigArjPjwcfD2f/rtH/6FXZ1xnx5/5J5cf9dY/wD0KuvA/wC80/VfmYYn+FL0&#10;PC95o3mkrwD9sv8AaY8SfAbxX4ctNDk8PR219p99qF3/AGksRaX7O9sAkZe7gOSsr8IsrkhcIe/6&#10;DVqxpq8j5mEHJ2R9AbzWB4g8ENrGrNeW+qahp0skaxyCARssgUsVyHVsEbj0xXz741/bznv7fUdO&#10;0uzTS9Qe+Flp81vMmpXkUi3bW4S6siieVJM6ARx+YSyvu3IRirXhf9ujW4NH8O3Gr+DIXtdasdLe&#10;B7bWjcahcT31nPPDGYBaxxBy9uyNtl2gupHy5xzzrUpwfOrrTp/X9WNY06kXeO9vwPbf+Fd33/Qz&#10;6z/36t//AI3R/wAK7vv+hn1n/v1b/wDxuvO/HH7WuoeHvg94V8VaZ4XtdQfxD4cn8TT2l3q7Wn2O&#10;3gtUuJEV1t5fMkw+0AqikjlhXPv/AMFBrWy8R39lP4eguEt9Vn0iBdN1Zby6MsV9JZKk0IiXyZZZ&#10;EBjTc25WOWXHOdSjhYS5ZRV/QtSxDipXdj2T/hXd9/0M+s/9+rf/AON0D4d3w/5mfWf+/dv/APG6&#10;868dftb6j4d+A3hHxnpvhS1vLnxNosmtyafeaubQWUUdg15InmpBLvkAQoPkUE85ArF1n9vf+y/E&#10;V1ZQ+E21Ro782cVpp+qLcanGqXsdpI9xbeWDCzFzJCgdzMik/ISFpyoYWMuVxV/QObEcqlfe/wCB&#10;7z4b0FfDentAs89y8kjSySzEb5GPc4AA7cAdq0N5r5li/wCCjUEGhvqN94ZtLGGDTZLuezl1xP7S&#10;jdLB71m8nysG0CoYzc7+JePLwN1X4/8Ago14Xv8AWRY6XbQa7cNe/YUi0zU4rqWWRpr6KIBFHV2s&#10;1AyQP9IUk4BJ1jiaMUkmZSo1H7zR9F7zWr4FYnxto/8A1+w/+jFrivhR46HxQ+F/hzxKLRrAeINM&#10;ttSFs0gkMHnRLJsLADdjdjOBnFdp4F/5HbR/+v2H/wBGLWmKVqU15Mil8a9T6THSuE+OHw91jx1J&#10;4WudG/sw3XhvVxqyrezvFG7CCaEKdiOSMTNxx0HNd2OlefftEeKrnwloOizWviJvDrXGr2tvNIDb&#10;DzYHkAl/16OBtQlsjBGM5xxX51h60qU4zjv/AJ6H1c480Wn2PFPE37DvirxH47uvEn/FHQ6rfXNx&#10;PO8ji8VkmeJ2jVZ7NwgVo8qy4cb2+Y5GMLUv2Bvij4hs2t9W8Y+H9QgvLTU7S+jMaosn2+WOaZow&#10;LX5cSwx7Q5kARdpznNMn/bE8W3vh0XOk+K9OvFmlUXU11DHAbKTN2AkASCRpojstdzCN/wDWN+8T&#10;J8vofEH7Vnimz1DUFsNe0W62z266YrGBIbljcW63SytyUijVpBG5Cb03sSdgavbp8UYyCioqOmi9&#10;27XTRvVaP+tDklgKTbbvq7vXqZ6f8E/fE0ltdR3E/hqX7ZY6nZOkV21tAn26OCOSRIYrRYkZBboV&#10;CqF3M7MGY5qHxF/wTy8TeI7vW7177R7fWfEVi+nahqkOpSLdXELi7VkJNqVK7boKFIwBbW+ACmTN&#10;rf7VXiiV7uDSPFsL3LQRJA17Z2qRRo0dp/pBIABmMr3IePcQqpnaAN7Fv+2D431OLWryG78PW8Us&#10;F5PZWl1dxRSWiLb2JhAIR/NmMj3JEZ2huVLDZVx4oxyejX3ed7ff0208g+oUn9/+Wv8AXyLGufsE&#10;+Ide1u4vWPh63a5JykOq3ChQ0djFIAfs27547BVbJywnmyfmGJ9I/Yf8W6OEtkutAk0eW5ivb3TH&#10;1GU29/NFJJJE7H7LvXaZBwjKD5aZBwc1rf8Aag8Q+JvG2u20fjBtK0uHUbSO1kxZhhG2oNBOFMlv&#10;tKC3Ik3B5eitvA3IB/2zvFnhy8tbm/uPD13ZRyQ7oYLwyNcxsNS3l/Kt2eJ8x2fyqrgblywDkjP/&#10;AFmxjpxi2rLbfS1vP7n80UsDTTbW9v6R1Gmfs2fEi2+GcPhS91fQtU0yzubCaz+0Xzq9pHZyxSwx&#10;KUtFypMK7i2WIJ5FO+FX7IviLwh+0I/jXUZ/D4jur28v54rSQeaslwgDDf8AZkklQFVwkkhVeuMg&#10;VieFP2svEmtfEjw8l3rGg6dot5LM1zFc3MYYR/a7pSshSJlVkhW2KEzRhtxOJM/La+KX7TGqxeLv&#10;Etroni+1hW3tp2sFt1tZbby0sllimWZ1YPO11uiMW4/JyEBw9YSzzEcs4pRXPzXsu9k/m7L7io4O&#10;DcYp7Wt+n3XZ0HjT9iGz8X+JNX1V/Ed9Bc6rNdXBRYQYo2lKmJmXcNzQjzQp/wCmp6YFe6Rlfl6Z&#10;PtXz7+0X8Q/Cer/B2DT38S6frfiAwMLC6LRXTJdbRh2EBVIJDkhZioWI/NxjBrfBP4o+Cr34teJt&#10;Rh1u30EhJbRvtkro+pP5xZrp5pgI5MH5YQpbbGOykKvnVsTVq2hUldRvb8P+AaQpxiuaK3PpOivk&#10;XU/2v/EvgOyvbYazB4ouLyzuvsk0jwLLbTLdXEcTAQwCFh5SQuVlePcGJXeWC16N8K/2mLC+8T6m&#10;niDxfbLMs8kf2LyohZW6efst2hnVQZDJEVdxuk2ktnygu086dzWXu7nulFIrBhkEEHuKWmAV5h4n&#10;+Hfi63+NV74q0JPDky3elQaVsv7qaMhYpZZQ21Im53SsM7ugHAr0+vBfjz8adW8CfFW4jtvFEGmW&#10;FhBYsbGT7L5U3mm7853Lp5vyiOA/K6gbuQdwrWliHSbaV7q2pMqfOrP1OD8VfsE+KfGfxFvvEeoX&#10;HhuWe+mupzELtlMbXEJiYCb7J5xVAdyKzlUIGBjitO9/ZE+JF/qVxq8niLSv+Enu2ZZdYW9KzNA1&#10;uIDB5Ys/K2bQGB2bg3O6uWtf2sfGGt6NYT6X4whuozbJeTS3UFrYyO5jtjLHhom3IrtKqIqq7gk+&#10;cRHuaab9sXxxZK2/U9HkTTTcvLJiP/iYh54mgVQisyiKHzUYqjM2Q2CRivalxHi7KLUbJW26dvR9&#10;V16nKsFTb5le7d/m+v8AWx2Gv/sleMNY0G/0+3/4RfTre90XTdCCQ6hO6xW9hLJLCNr27B9xlZXV&#10;wyuvBHJz1vwM/ZrvPhF8Ctf8M3sWj6rPq19d3wtw4itJGmCkofLhjEa7gcBI/lGMZ7eY6z+2X4p1&#10;+MXWm3ui6NBNqTJDHcXAbhYYfLRh9naQwSyGYlnjhYAKDJCeD1Hxn/afutC+MGhWuh+J9Ol0aWO1&#10;a4S2mhnhlZrrbMrv5LqMQ8/NPBj72X+7XLWzrE1IexdknJPTe6Ss73v2LjhKafN2X/AOq+GvwFvv&#10;C/imSe6ihn05b8+RG93OrWsMcS+U8YDsGBkGNkhyFHU8CvZa+NfCP7X3i/VdRxPrkMelS3CPLPPH&#10;At3bQMqGTZG0MYLod6hMPjkiSbChprT9sLxpda3qX2DVNLubYyF4E1SeK0EQ+z37FAy2/wDC8dph&#10;R5oYsB5zB+OHE4qpWlz1XrY3pwSVkfYlFfLK/tY6ta6ZeTnxJDda3Hd2qDSxDbrZC3a5t1LpcYGW&#10;aJpS43Ps5OE2czfCD9pHxh4p+JfhvR9Q1nSbi1lu1i1CSNYUNyGtbogRgEkDzYoyT23xjndWC1Hf&#10;S59QUUkZJQZ60tAwooooAKKKKACiimyTJECWZVAGTk4wKAHUV89fB3/gpN8OPi38J/EvjSa/l8Ja&#10;J4Y1j+x5ZdfkgtBdM6RyWs0REjAxXMc0bxZIZgwyqnIrT+AH/BRP4S/H74JeHvG9l4y0HSbPxBDb&#10;t9j1LUreK7sZp7V7tLaZVdlWbyI5XKgn5YnIJCk0k7q/p+Oq+8Lfr+B7beWcd/ayQzIkkUqlHR1D&#10;K6kYIIPBBFckv7O/gED/AJEjwef+4Nb/APxFYUP7a3wguLCG6j+JvgV7a5t4buKUa1blJIZoopop&#10;Ad2CrxTwup6FZUI4YVv+Bf2gvA3xO8W6roHh3xd4d1zW9Dz/AGhY2V/HPPZ4kaIl0UkgCRHQ+jKR&#10;1GKq7TstxaNXE/4Z48A/9CP4P/8ABNb/APxFWtD+Cvg/wzq0N/pvhXw3p97bkmKe20yGGWIkEEqy&#10;qCOCRx2Jrp6KfNLuFkFFFFSMKKKKACiiigAooooAKKKKACiiigDyj9sTQtQ8S/B37LpenX2q3aax&#10;pt2Le0uLi2lkSC8hncCa3VpYyVjYBlGQSOmc147qWpeMIkFzpvgDxIlxPol/oUtvqV/qOotEtw8b&#10;pOLmaFpJNpVgYyB2wwr6p8Q3+n6bZI+o3cdnDLPFArtOYQ8sjhI0BBGSzsqgdyQKq6eukatJdx2t&#10;89w9hMbe5WO/kYwS7VbY2H4baynB5ww9a2p1eWPLa6u396Sf4WInFt3vb/h7nyp8OvBevfDzxLol&#10;5/Z/jnU7HTNekvZNKn0mRLTyWg8pbmPbHvFwmCdjM0bB277WWb4meNPGdjqniV7D4ceINR0fV/GO&#10;keIVmENyl2kVudPWRPIFuylv9Fcj95jBHTBFfUtgukard3lvbXr3E2nyiC6jjv5GaCQosgRwH4Ox&#10;0bB7MD3q1/wj1oeN92c/9Pkv/wAVWv1p86m46q35pr8UjP2K5XFP+tf82fM/7Jfhzxb4Z8e6LYXm&#10;i+KNE0u0s7uK7kudT1C8s792YPEwguEEVrtw3+rPVtuCMEeY/tv/APBLT4hftK/tJap4y07xt4Wb&#10;TtV8LatoEUF/pk8V3pcc9vbrb2sciSlJITcRSyyMUVh5zDEg2hPuG70/T9OtpZ57meCGFDJJI99K&#10;qooGSxO7gAZ5rLtfE/he/wDCb6/DrkEuixqzNfLqjmBQpIbL78cEEfWuerU55c+2/wCN7/maRhZW&#10;72/C3+R8veEv2SPGl/8AAH4g/CrxX4Z8IarYfEODX/Ec1y95Jd2Gm6td3xlsrVVkgBdIwUmMwUFZ&#10;I8hOVJ5D4e/8E3vif4B+O/hPxbbX/got4a8OadZRztcy7o7i10K408wiDyNjE3Mqyi9LCZYg0QXY&#10;xU/YrfEPwSlxZxnxNp4kv7U3tsv9rsDPBtZ/MX5+V2o5z6I3oav+Htb8N+LYYH0vWI79LqI3ERt9&#10;TkcSRhihYYfoGBXPqCO1Zcujj3sv/Ab2+5O3mlr1Lvbfzf8A4Fa/32/HTofKWnfsS/EbRvh58Afh&#10;2bTwhqvgPwJFZ6z42zrc9rea7rsEkcwkX/RXEtv9qMt0wZo2lkEanau4H7Pg+WEcYrmtX8T+FtA8&#10;YaT4fvtdtrTXteSV9N0+bVWS6vliXdKYoy+5wi8sQOO9c2f2ivhWtnpFx/wsHw6bfX9Rm0jTZR4h&#10;BS/vIpvIlgjbzMPIk37tlHIYhTzxVXv83f5v+rEqNtfK33f03956WGyehpa4zV/jd4F8BfEHTvCG&#10;o+LtC0/xRrUZnstKvNUUXt2gDkskbtuIxHIeP7jehq/8M/jH4T+M/h59W8JeI9F8S6ZHM1s91pt2&#10;lzEsigEoWQkA4ZTj0YHoRR5lM6SiuVT45+DZLGS5XxPobwRXAtGdbxCBMQWCcH7xAJx6AntV7U/i&#10;b4d0XWIdPu9b0u2vrmcW0VvJcoskkpCkIFJzuIdeP9oeooA3KKp6X4gsdbuL2GzvLa6l02f7NdJF&#10;IHNtLsV9jgfdba6Ng84YHvVygAooooAKKKKACiiigArjPjz/AMk8uP8ArrH/AOhV2dcZ8ef+SeXH&#10;/XWP/wBCrrwP+80/VfmYYn+FL0PCqhutNt7542nghmaI5QugYoeORnp0qajPOK/RWj5Y8u/aj+PV&#10;r+zJ4JsNd/sJNZuNU1SHTUhWdbZmkZJHVi5VuR5ZHI79q5Xx5+1B40+DWqeG4/GXwjGgWOv6nHpN&#10;veQ+JbS+WKY4GwiBW2uqtnaxU4zWT/wU++G/iv4l/BLw5B4Q0O98Qajpnii2v5rW1KiTyUguFZuS&#10;P4mQfjXE/tOfEP4lftTal4K0q3+D/jzTorDxlb69Nf63NaMulQ4jR4IBDtPlnbvJcs3HetI03zU1&#10;GKcW3za6ra3VfkzirTmnP3mmrWSWj730f5l79tH/AIKiWn7IHxhXwcfAY8Q7NPiuvtH9qraIokLD&#10;ywnkvwAvqPTFekfAf4u3tx8TrTwdrHgTw94N1HXNCm8ZiHT/ABDHqdxB5s8LN9pjWFPKkka73g7m&#10;z81fMv8AwUX/AGRviJ8Tf2vrXxj4U0i6uYdPsrJrWdbFbuLzoXZvmRsqQGxlXUgjqCDX0f4Ks/F3&#10;jj9va58Y6hY3EXha18CRaPbTzaPHpzi7LWLTKSER5AXhkI3ZVQMLgECu+vRoqnTdOK1i3J3d76WV&#10;tur0NYTm3Lmb3Vl9/wDXzOy8N/F3WPGlzHBo/gW/1COVJjAySgRukWQ4UlNvAGNuc9B3FdV8GPEN&#10;v8XbGK8gsYNOuLy5+zv5hDfMvALNtBOM+nFcL8EPjz4+/Z3+HuqaJpnwx1i/v7i5kliuJtQDWsbY&#10;xvWPGQDgEru5PcVo/s+nxNofw7a+16zuYdbl1aS9mjKgSMpdSTtHA78Cts4wsadCvUp0ox5WuRqf&#10;NKWjbbjeVlt218np8Hwpj8yq4yhDGYipU5oydSMqShCDvGyUuSLb+LurW6rX3TUfgEYLaWc3OjSG&#10;OEqRtO5k5JXlenHTpXCWvhbS7TUEvYNOsIbtIzGk6W6LIqEglQwGcEgHHQ4FcP4Ut/HegeIFvL/4&#10;lfEHxJaKkynS77SdOhtp96OFDPFapIApZSMOPuDORnPoturLboG+8FGfrivjsqq4ipzfWPK2lvU/&#10;U8bClCypddxyIsSKqqFVRgADAArW8C/8jto//X7D/wCjFrKzmtXwL/yO2j/9fsP/AKMWvSxP8Gfo&#10;/wAjjpfGvU+kx0qvqFnBeRqs8MUwByA6hsfnVgdK8E/b1n1az0b4d3OjzXyXFj4tjvnitpHU3SQW&#10;N5N5LbequYwuCCMkcV+fYLC/Wa0aF7X6s+pqz5IOSV7I9msfC+ladbRwQabp8UacBI7dFVcnPAAx&#10;Vn/hHrD/AJ8rT/vyv+FfHfgX44+M/Bq+I/Elqbq+t/iB4pNnpttdwSM2n3N/p9i+mMQfuQRgMsq4&#10;A3SbuMGtfxl+2J4p+H/xZvdPTxB4Z13Q7fU7SCe6ndNOt9PD/bFlt55SG+zuDFDjzNxblhgOoHr/&#10;AOrWKcuSDTdr9fK67XTfV67nMsfTs5Pp+Wtn87H1b/wj1h/z5Wn/AH5X/Cj/AIR6w/58rT/vyv8A&#10;hXyP4p/bc8daz4kil8P6a9roN7aR3UhmsjPcabAbcPNcKBxN5fzOqjG9cfQ9P8Ev2pdf8e/tUt4a&#10;GrW+qeHJrXVODDFHPby2txbxxuVjyY1kV5WXzXDSKA6oi8VE+HcXCm6k7K0XK19bJXfS19+utgWP&#10;pO1urS+8+kT4fsAP+PG0/wC/K/4Ug8P2BH/Hjaf9+l/wrw3UfjpqniT4van4X1GK50S2tbe8e3Es&#10;LxreLG2EkB4ZweMbD1bjmvVfg9rl3r3hAveNJI8M7wpK5y0ijHBPcqSUJ7lCe9ebiMFUoxTn1s/v&#10;OmFRS2N7/hHrD/nytP8Avyv+FH/CPWH/AD5Wn/flf8KuUVyGhT/4R6w/58rT/vyv+FH/AAj1h/z5&#10;Wn/flf8ACrlFAFP/AIR6w/58rT/vyv8AhQfD1hj/AI8rT/v0v+FXKKAGxxCPpinUUUAFZ+oaPZag&#10;0guLW2nMgKt5kStuHTByORWhXzp8V9b1rWP2sNd8IaVNqdsmteDrCa4u4tyxafbreX4nkRvurO4M&#10;ca4+b5t3SM11YXCuvKUU7WV9eytf/Mic+VX9Pxdj3mw8MaZbWqRRadYxxRAKiJAqqoAwAABgAVN/&#10;wj1h/wA+Vp/35X/Cvin4XfHrxn4O+CnhJ7zxinh7Sobrw/4dkuNQsUmFtDNo1vczXMksnzGTzGcb&#10;3OxerA4Ndb8Ov25fEo8RyaT4htLC5uLy2s1sFt5RBfzGUTgXaWZBeSFhHHK5Dfukc5yBXsVuGcXF&#10;SlBqXL2bT6d1brqk3Y5KePpyspaXV/0/Rn1T/wAI9Yf8+Vp/35X/AAo/4R6w/wCfK0/78r/hXhPj&#10;H9pzVvCfwO+Guo3CM2u+NYLUT+VHtKSPArPtTY5zvdfl2k7Q2Olc94G/ax8bp8WfC+leJ9Fn0mx1&#10;6b7IFuYWid5C2wbcxKCeUfAY/IxyAQQOBZTiLOWml+u/Le9vuZqsVDTzt+J9L/8ACPWH/Plaf9+V&#10;/wAKP+EesP8AnytP+/K/4VajO5euadXmHSU/+EesP+fK0/78r/hSpoNlG4ZLS2RlOQyxKCKt0UAA&#10;GKKKKACiiigAooooAK474/8Ag7V/iB8FvFmh6Bdiw1rWNIubKyuTP9n+zyyRMiv5nlybMFs7vLfG&#10;M7T0rsa5L47+ILzwn8GvFmqafObW/wBO0a7uraUKGMUiQuytggg4IB5BHFKUVJcr6lQvzK258H2v&#10;/BJ/4h+BnhuPCFp4d0abTl0WXTku/iRf6tHa3OmW11aRy7bnR2yJLW6eJkyFXy4yuCtcT8Jv+CL3&#10;xPPwA8C+HfGdl4M1DUPDcehx3It/HFxaxXFtplhe2iWLomjuGjf7fcmRizMykJnbnP19e/GPxL8H&#10;PH9xpcuu3PipdU0vSpbQ6/c29lbWM0q6nJM7ywW6kKyWaKoKt820cZJpT+2r4gbSZb5fDeiWttLc&#10;W8NobvWJIRiXTG1E+cfIIjYIvlqF3bnPUCumVCb5num03699fu9NNjCFVKyWmn4W/r567nyPe/8A&#10;BEv4mPFpVpa3Xg620zTtJ03SWtz4vnkaZLOxsrINv/sYbS8djETgYDM2OMAe+fsR/wDBPzxp+z3+&#10;1frfxE8TPoFy+s6VeaZJcQeIJNSvWSa/+2RrKz6bbtKYyTErNLhY1jUJxmuiuv8AgpHLbyTwL4SY&#10;3aXNwyxPqBXFlHZTTCdj5fDmeEw+X2HzZOCK3vD/AO3Rca34o03Tv+EaVZNSutPUKL0mS1gub+ey&#10;ZplMY2SRtHGTHyczYyME03ha3OpW12X/AG9p+onVgoNPb/Jr9bH0hRRRXMbBRRRQAUUUUAFFFFAB&#10;RRRQAUUUUAFFFFAHl37WWkr4g+GEFo66y0Y1vS7mU6XbXk10scN7DPIU+yo0qnZG2GAABxyM1846&#10;no+t6T8S7a40K9+JUGg/8JC+pMH0HX5Lgo32LEsjyWzGX5YZ0KPu4cDjO4fbxQMckA0bB6Ct6Nd0&#10;1ZLv+NvLyRnUhz7/ANb/AOZ+dvw98OeI57jx7a3ln8SrO4u0khe/Gn+IW/ta7NnpypOFW3BiBkhn&#10;fPBUOExtr6H/AGXPGfiyP4m6toN5Frx8KrNfXVhLqeg6lbOqNOGgQT3ESjiNmBVzkbVC5ANfRXlL&#10;n7ooMSkcqKupiedWt0sSqNuvW55H8U/gFrfjTxD4lv7fxPfC11jw5PpEOnyJbiFJHDbckQ+Z5eWz&#10;nfuznnbxWcvw+8RXPgDUbGTSre31O/1lPES2y3StbRmG7t5FtTJj70ixE524BY5z39u2jHSk8tT2&#10;FciVtv61v+Zs/wCvut+R86eD/wBmrxJpfiyFr4o2la4G/ti3S+Jt4oHW732nl7R5hLTx7ZARt2sR&#10;jJDbXww+Dfiv4a/EmCaxnhg8M3hle9t5JxcSIu+4KqZJFMruWeKTdvA3PcZDZTHuRUHsKTyV/uih&#10;K39f1/XzE1fc+dPj3+x1D8Uf2zfhb8RodF0SdPD+n6xo+v3swC3k9jc2rxwW6nGWjEskpK5AG8nm&#10;vmTUf+CT/jrTvh5ofhvRIPDOl6dFqXimw+y29yIYNE0/U/E9rqttdQKEwXjt7bb5SgYdkAOATX6T&#10;GJW6gGjyl/ujihXi010v+N7/AJv7+453lHlfl+G39eS6Hx3+0v8ACT4oftp6T4Tsx4L0jwL/AGdr&#10;FxeHWLjXPtklnEjX1mCbQ26bnmtXjkifduia4b7pjy/S/wDBOD9l/wAXfs1fD/xOni2HTYdR1ubT&#10;kisLG6863SOx0ex07zN20AGV7VnxjhSgPIIr6fESg/dFAjUHoKUI8sZJddxTXNJN9Nj50/4Ut4t1&#10;LS/7Tl0b+zPFQlP2eWx1lLa104LBJFbrHHGvzwwh2ypKl9zZBB2jR8U/ATxJrGvWV+VsLq61O5c6&#10;lM0uz7GovrWeN4xg7sQ2ypgEfMAe5x73tHoKNgHYU1o7g9dH/X9dDi/hH8Oh8P8AWvGLw2tnZ2Wu&#10;awuoWyW6hQQbS2idmAA+YyROSepznPNdrQAF6DFFMaCiiigAooooAKKKKACuM+PP/JPLj/rrH/6F&#10;XZ1leLvC0HjHSXsrppVgdgxMbANkHI6g1vhaip1ozlsmmZ1ouUHFdT5srg/jjqmt6dbacuitqyvI&#10;8hlNjYvdHAUBd23hRuPU5/3W6V9SL+z7oDHi51I/9tF/+Jpf+GetB/576l/38X/4mvrf9YML5/d/&#10;wTxFltXyPjq58Ta1fmVC3i+2l+0Ss8semz+S8eybyhGPJ3AAmHcGAOQevWmSeLPEs1yUhfxDC5dW&#10;eSXR53gZfNiICIId3EYkD5xkn5c9a+yP+GetBYZ+0alz/wBNF/8AiaD+z3oPQ3Gpf9/F/wDiar/W&#10;HC9n9wf2bW8j40/4Srxbb6a6pc6rM6JIAG0G7WSRvImCtvEe0DzPKONh6ZzjipJdf8QMlzcPeeJT&#10;drb3TQxQ6PdCHzSIzAoUwglQTKOSCQFye9fY/wDwz5oIA/0jUsdv3i//ABNH/DPeg/8APxqX/fxf&#10;/iaP9YcL2f3C/syt5HyjH4/1LW/BYjvLfXLDVHuY1ZoNEu4mWATIXONkgVigbozVzWpeMvFlrMpt&#10;18SyJDZTqSui3LGV/Kl2HJQYk8zyuAmCBkt1FfaY/Z70En/j41LP/XRf/iaG/Z70ADm41LA/6aL/&#10;APE0v9YcJvZ/cH9m1vI+N4vGfiAXEEiw+LjB5oaKKXS5fNiXehbz8RbWBUOBsJxuGfUNm8beKtJi&#10;E9rHr15NNKJWhn0S5lSLcJfkxtj+VSYhkMT8pIDV9k/8M/6Bj/j51Lj/AKaLx/47Sj9nrQW/5eNS&#10;/wC/i/8AxNP/AFiwvZ/cJ5ZWt0PEbKY3NnDIylWkQMRgjBIz0IB/MA+tbXgX/kdtH/6/Yf8A0Yte&#10;qH9nvQR1uNS/7+L/APE1Y0r4FaNpWp293BPftLayrMgaRSMqcjPy+orGtn2GnTlFX1T6f8Eunl1W&#10;Mk3Y7cdK5b4peFfCXi2zsbfxbp+hajD5zG0j1OKORfMEbO2wOD8wRHJx2UntXUJnbz1rzv8AaL+F&#10;d98VdG0e3sba3ujp15JcukurTabkNbTQcSRRSMf9cTjgHHOQSK+QjUnBqVN2aPe5Yy0lscPrXwh/&#10;Z7uNViur3SPhsk2iot0Vb7OkcKS7FSR4wQrA+Ym1nBwXG3BatrTPhJ8E9X0mW+tfDvw6uLOBEkln&#10;js7VkRWYqrEgYALKQD6g157e/si+OLuw+ypB4cigt1ja1A8QXAeKUPaOzs6WauQTZx4AZSu5sHIX&#10;FaD9jjx9DfiUSaHHFLEFuoo/E14q3TCSeT5gbQqy7pycOHfKKd+c563mOLdk6sv/AAJ/5mKo09+V&#10;fceg+Dfhd8IPG+parZ2ngLweH0nazs1hZOssbFwsq7Cx2ExsAWC8qR1UgTeFLz4HeA72LWdGn+G2&#10;j3JkktY7y0ktIXD7FLxh1xztZSRnoy9iKyPhR8CPGnwnuNZmtdK8N3NzrlqltPNJ4lmDrskuHRh/&#10;oGPlFxtA6YjB5JNcloH7HvjvTE1P7YNA1KTVLO5tJJJfEdyWBnht4S4LWbHhLcfLnGXbGBhazljc&#10;TNcs6kmnvq/uKVGCd0l939dfwPZ/iv8AEXwt4a8IQ65qKQapAbhrC3lgngjcOSyyIs0kkaJjy2DZ&#10;cfdI5PFXdP8AjP4O8P6b9nfWtA0j7FaR3UtrJf26GzhYKVZgrFQvzryDtO4YJBBPjei/sy/Enw/c&#10;3c9s/h3zv7QfUdPWXxDdTQWUryzOzGJ7Qqx2zunyhBjBwSM1XuP2P/Fk1mNP/s7w02jokXl2r+IZ&#10;mYSLFbQszP8AYMsrR2qDbgYLMc9AOZOTVmX10PoS++JOlWula3dQ3UF8fDqO19DayrJLAyxCXyyu&#10;flcoykA44ZT0NcdY/tP2+oaH9pj8K+JxenVE0pdOY2YuGka0W7D5+0eUE8phyXByCMVwPh/9nv4j&#10;eDvhb4m8PaVB4WW88UuGutSu9ennlBMMcErbRZLljHGduThSRwQMVQg+Avxrg8TNfLdfDoQm+Ope&#10;V9quv9d9jSzH/LD7oiU4HXc2c4GKUm9bdvxGunz/AOAer+Fv2iF8X+IdAsbTwp4k8nxFpiavbXjv&#10;ZLAluREWZh9o8wFTMikBCcg4yOa9FU5HTFeM/Br4X+OvBV34QGs2HhaVfDmitoUtxaazOWkiLQkS&#10;CJrQAsBAox5gHJ57V7MgIXnrVu3Tz/N2/Cwlf+vT/MWiiikMKKKKACvMfiX4O+Fes+Kb+48WWHgi&#10;41aztY7q6k1OK3aeG3LGON3L8hCwKgnjIIFenV4F+0T+zBrfxa+Il7qtjb6W1te6ZHpshm1iS1eW&#10;NfOcBkFrKMCWVJAd/WFegJzdOrUpy5qcmn3WgnGMlaRevvgT8CvEOqWdrJ4c+Hk17bTia3hjgtxI&#10;JAZkHyr97mOdcHIzG/GV4vaT8G/gr4jvYLWy8OfDu7nulLQRw2drI8wCRyEqACSAksTHHaRT3FcD&#10;ZfsgeJrbXHvpdM0Od57572Xb4ruoHYtLdOEDx2SsqqLkgYIzt5+8cz+Bf2TfFHgzW4r19M0O9eO2&#10;S1A/4Su6gKxraW1thXjsVdc/ZlckEEk4PAFdCzLFta1Zf+BP/MzdGmnpFfcer3Xi74d+FbHT7a51&#10;HwnY2+hkfYo5JoI1sCrNbjywT8mGV4+Mchl7EVbg+Ifgjxxr0NpHrHhrVdT026xDCLmGaa2uMOPl&#10;GSVfCyDjn5W9DXkfh39l3xd4b8Yx6zFpvh2W4j1GTUMSeJZ23brl7gR5NhnapdgO5ySeSaxL/wDZ&#10;S+JXie7kvLyLwtaXVrql9ead5OvXMX2dLi5llZWaK1V3J3rht6kY5HJFcfNJ2b8/6+Zo4rVI+o9I&#10;1a21m2eW0uIbmOOV4WaJw4V0Yq6kjurAgjsQRVquI/Z6+H+qfDH4axaRq8kc17HdXE7TLfNeNN5s&#10;rSlnkaKIltztn5O2c8129U7X0BBRRRSGFFFFABRRRQAUUUUAFYnxCh0ybwXqw1mSWHSPschvXjmk&#10;hdIQp3kPGQ64XPKkH0rbrL8Z+GYPGnhfUdIujKttqlrJaSmMgOEdSrYJzzg+lKV7aDVrq+x4Fq+k&#10;/BjVbNI9R1Txq0d25tnhv9d8Qoy+SIpP3qSShkjQTwtvcBB5gOec1buvBnwd1+4i0271nxPO2o6h&#10;FYRQXPinXNl3cFXMRXdPtdSIZAsgyhMZAYkYrp/Fn7K9t4k8bQ3i6jqNtpVzFdrqlvHKga986Oxi&#10;EXKHEZSz+bBVstwwBIqBv2IPB506a2jW+tVku/tkclsLeCWBgkyJh0iDNs892VpC77tuWIGKv2s9&#10;GpMyUFbVGb4Z+FPwn8e6feX2m6v4gvIbaE3FzP8A8JdrCokZaZCzM1wON0cwz7HsaoWmnfB7w9qN&#10;hqo1jxVHc3NwZF+067rrOGt2ibdPE8p2ovmQtmVQm2RD91gT0EX7EHhGDxDHfK2omNYXtmt/9HCt&#10;G73LlPMEXnKv+lSDakiqQFyDjmAfsZ6baXOkWVle3dnoUFtfRalHbxWttJqHnm1AjYRQKgTZb7WK&#10;hXPHzEljTVWd7czsNwj0R6N4b+MGg+K73VLezvGM2jIJboS20sIWMlwJFMiqHjJjkAdMrlDzWan7&#10;R3hJ1sm/tGdVv5/syFrC5URSF1jCy5j/AHOXdAPM2hiwxnIql8Nf2btJ+Fepa9e6de6tJeeIYVhu&#10;Z5nhEoCtKysGSNSzgyt88hZjhck4rnpv2KPDt3d2c1zqWvXclle/2iplNptafzkm3hRABGxdBuMQ&#10;QuM7t2Say10L72Ol039qLwdrDWC217qUranKkVso0e9BlLxmVGwYchGjVnDnClUcgkK2Eh/ap8EX&#10;GjtqEeryvZoAzSLp90SkZTeJiojyIdvPmkeXj+Ksj4b/ALInh/4UW1oml3Gpy/YbhLmESi3iXelt&#10;NbLuWGKNWOyd8sQXYhSzHFc/ZfsLaVq/gPT9M8Razrmo3cVhFZXMge3eNkSLYqIrwkAJl9kmBKu9&#10;vn+Y09b6Ae8QTi4jDLgggEH1Bp9Q2Nt9kt1jGSEUKCepwKmpiV7ahRRRQMKKKKACiikLAUALRQDm&#10;igAooooAKKKKACiiigAooooAKKKKACiiigAooooAKKKKACiiigAooooAKKKKACkf7p+lLR1oA/O3&#10;4v8A7dGl/CX41/EW58KfE2CWa0imsrvTNZ1t449IvlvraPckU8lwk6qn2ohbC3jMaIRKkrmMrzmm&#10;/wDBWTx1Nrelj/hLvhO80nhdrqXT31e3iin1EWV0wDTtiOMfaEtgVaVX+fAiwSyfppsX0H5UCNR0&#10;UflUKNoqPb/g/wCfr5j6t9/+B/kfnd8Mf+Cnd341j0Cx174w+APDbajJIg1Kzht7rzn85F23C3Bt&#10;zbIsZdhI8SKxBxvwFfX+EH/BSDWT4/8AAWm+JPiV8J7vQ7210+98TarNrGm2zW8k9nevNaRRpc5U&#10;xXEdsGdgcBlX5i5KffWweg/KgIB2H5Vqml0JWzT6/h/XmfCfxb/4KKT6D8RvFNxoHxZ+GN14ZjuJ&#10;LWwgTUNOuHtrdbbTnN2h+0B55A8t/ti/jaAKATwYNI/4KP6lrdvosafEn4TR6PrV0todZn12wttT&#10;06AT3q/a5rB5MKZIRZPtLAoxkDIudo+89o9BRsHoPyqOXRLskU3c/OnTP+CmGv6DY6JHefFP4d6v&#10;q934fivpbcS6dHam5eyuJJ0lnW4xC8NwtvGkR+aQP/Fksmf8Ov8Agrzrum23h2PWfEPw08QnWZL2&#10;3nmGsLYG2Kmw8l8NCpAXzbzIuEtlfycK7YVn/SbYPQflR5a/3R+VHVvv/X9dQbTs7H5//sy/tv6T&#10;rH7UM+t+LfG/w60XRrzQp7e7uZvG0TR3F4selvEYrY3jW8CjfdoWESyStC2SFjBkyL7/AIKvav4X&#10;8WeKb6/8a/D688LRX0iaR9lvrO5uJIf+JmkbCGKQzAFotPzvXOJGbhTkfouUU9QPyo2L6D8qJpSV&#10;lppb8b39RqSV9Nz864v+Cvdx468R29v4X8UfD6LThfJHfXWsXcFgbSBTpDSbY5pkeR3E+oqpUbV8&#10;veSRGFf6C/YI/aq1H9ozVPEkOt+IfCOp6hp6QzW1n4evbe9t4bVsqssksbsyzM6uGjcLswu0uDvP&#10;0lsHoPyoCgHgAVbadtDNJqNmLXP/ABM+Jel/Cbwx/a+rm7Fp9ohtFFraS3czyzSrFGixxKzsWd1H&#10;A710FeKftoa94ksNM8G2fh3wrd+JzNr8F9erF5ypBDakTgM0cUm0vIsYGVxw3fFdWX4ZYjEQpS2b&#10;11S0Wr1emxNafJByXRHofw/+LujfEzw8up6ZPKLc3c1gVu7aSzmWeGRopIzHKFcMrqw5Hat4atC2&#10;3EsR3sUX5xywzkfXg/ka+CLfwt418dRa6t/8OdYtbu5v9XghkuLK7k/sZry/W9j1CycwjzJEWQp0&#10;jO+EYfGa3vhZ8DfFFh8W/Cb3Wk61HomjeMr3xNBHNp1wixT3sl2JpGYrtGI5ISBwA01yT/Dn38Rw&#10;7RgpSdZK19NHpZtap630Wy3ucSxsrtKN/wALn3GDkUU2IYiXIA46U6vk0eiFFFFMAooooAKKKKAC&#10;iiigAooooAK4L4i/tG+HPhh4mm0nUhrU15baeNUnWx0a7vlt7Yu6CR2hjZVGY36kH5a72vnf40+A&#10;7PxB+0dqeo61ofjnVNGn8NW2k7NFmv4IrhxcXEkiS/Z5I1kQpMow5b+IYHfvy6hRq1XGveyTelr/&#10;AI6GVabjG8d9PzPctJ8ZafrdjBc215azQ3MCXMTLIPniZQyvjPQgg596nHiSzZowLq1LTDMY81SX&#10;+nPP4V8S6t8NvFEnx2PiOD4dyXOi20t7HHZSaU9ul9ZyWhhht5US0LAAhAxeWVcKu1RtC1yNj+zh&#10;4wt9c0y5Pg3VVjs3ieHFpJnTgms3N+VGLMGQeXMq/uzbjIIxtAJ96HDVCSTddK6T+y7XvdP3t1Zf&#10;fbc4ZY+aT927Tt67a7ep+hC+JLJxJtvLVvKGXxKp2D1PPFPXWoGjDiaEqQpB3jBDfd/Pt618Ea1+&#10;zlrc3h3w99g8HatY6hY2ajWI7fSHiXWZf7QW5MckhgfemzOHkjb51XKYJx1E3wVv4PAmnRaTpnxG&#10;0PVPtGmHULIaf9rspIbTUzeBVka3V1KLJKEEaxrwi4VRxnPh6gknGvvK2y0V93ZvS2q6d2i/rsua&#10;3Lpa/wDwNj7Pj1u3nkZUmhdlfYQrgkNjOPr7e1H9swldwmhYbgvDg8noOvU18GfCv9nzxL4Qn8OC&#10;40Txxptxo99ayXup6dC7z6isNrfRGcRtaqqys9yhPmGVirODIcLmLwn8A/GGieGorO90DxHfjT9S&#10;07UbeD7FcxLcvBB5UrSSLFlXIGFIU/6xjgECrnw3QUmliE7W6b62/mt57+pMcdN7x6f0j75sdZt9&#10;SZhBPBNsPzeW4bb9cVbr5n/YW+Euo/DHxNr897p91YpfaPpNu2/Rl02MXEP2gSqgWNfMQeYgDuWk&#10;bqx6V9MV8/mGFhh8RKjTnzpW123Sf4bHZh6jnBSkrBRRRXGbBRRRQAUUUUAFMmgS5jZJEV0YYKsM&#10;gj3FPrK8aLdnwvqJskvpbo20ghSzMQuC5UgeWZWWPfnGN5C56nFD8gOZ+I3xD8KfC+W2j1OyV57y&#10;OWaKCz0uS8neOLb5knlxIzbF3LuYjA3L61r6ZqPhnV9MjvLf+xZrWaNZUlVY9rKwyp+hB4r5o8Bf&#10;D34qfC9NJv8ATfBniDUdf0+C+sZrjUp9NdLyG5a3kDsf7SLB4mt1VQDhkwCQ3zVl/Fn9njxh460X&#10;xAlp8OtU/tPxLqNveX97c2egb5xHYG2Zv+P1wGM373jsSu5Sd1dXsI7cy/Dv/lqYqpK+39W/z0Pr&#10;ZbXRTMY/s+lbwAdvlpnkgDj3Jx+NZniXX/DvhK9sYL2ygD6jcLbQ+Tp7TgOSMByiEIPmHzNge9fG&#10;Vv8As2fEjUTdSQfD/XNK1HTtSt7q11OCTSo72/8AJ+wHZLI16f3ebViuA+GZDj5Tu2L79mz4l+J9&#10;ai1DXfD3jC/uXuGu7xg2jJ9rk/4lRj3YvwCFbTi3AG5jGcDBFXHC0+ZJ1Fb/AIC/r1J9rO3w6n2R&#10;rdro3h7R7m/urKyS2s4XnmcWyttRFLMcAZPAPSsfTfF/hXVtRhtYYtPEs+mxasvmWuxfs0rFUcsV&#10;ABJB4PI9K8T+HnhHx54V0zx/Bf8Ag7x3eReLxKLO0F3pDW2mB1lHy79QLZxIq4zjbEmADmuU1P8A&#10;Zu1fTpNOn0P4SarF9hsLC2ubC6/sc2erSW5lyZwL85U+buHBwyKcemUaMdby7du2vXoU5ytov60/&#10;4J9Wm30QStH9n0rzVGSnlx7lHHJH4j86zfFviLw54Jht5L+xhC3Vwlqnkac1wQ79NwjRti+rNhRk&#10;ZIzXxg/7HnxDtdUv57bwl4nMstpbxQ3by6MtwzxWdnbgE/bCwG613gl3A3AbMjNa2vfs0/E/xzaa&#10;q+vaB4wvL3WLe+guZd+jbpBNBbxwozLfqGEbW8ZY7RvC9Bk1r9Vp3X7xWEqsnpyn2ZNZ6PbSIktt&#10;pUbuNyq0aKWHcigW2ibIj5Glfv8A/V4jj/ef7vrXgPxf+H+u/FbW9Xv5Phh4oS5u/Dv9jWUs50WW&#10;SzkMjszhvt+QrK+1gpBIz615pN8EviqNf0SWP4TRGz0DU01KwjF7pkQ08yanHeXMcCi6YIuyGONc&#10;Yz+8JADYGdLDqVryS77afiE6kkrpX+/t/SPtCXRdLiALWOnqCQAWhQDJPA6VG1ho6sq/ZdN3OxVR&#10;5SZYjqOnWuX/AGgPhBcfGXwNFpVvdRWFxb30N/DO6lvKkhYvGwAPVXCt+FeZaT+xZq2la5pN++uW&#10;97NaajLqVwZFKB55Lhbl5UwCys7hg21lGDj5h8p5E31N2tND3IW+huu5YNJZNwXISM8nt9aebHRV&#10;ldDbaWHjGXBjjyv1FeAwfsI3GkeEYdPsrnQWb7DFaTJNZnyjL9kaB7oBf+Wqsd6E89eQeazvEf7O&#10;/jm6bXdSudF8Pz3PiazeK6WOXzZd/wBrtWiSbgeYohjYHBP3W6ZxT+1YHsmj6N+yaKSuLfSjvG5f&#10;3afMB3HtUsCaXp7mWNNPtiqgl0CpgN059D+tfO3iL9hvXPEWqwTR6n4d0+3QXEixW9gB9kMzXZaG&#10;Nsb/ACh9pGPmUfK3y/NxMv7EGt2mn6hFHrWkXYvY7KySO6shIkFpaG6EMa7w4BVZ4znbklXGV3Aq&#10;X0uB9KxOJIwykEHkEd6dWF8MfCk3gT4c6Fok863U2kWENm8yggSmNApbB55xmt2qas7IS21Ciiik&#10;MKKKKACiiigAooooAKKKKACiiigAooooAKKKKACiiigAooooAKKKKACiiigAooJxTfMB7j86AHUj&#10;ttQn0FHmD1H502Qh4yMjketAHyl8d/8Agqrpfwe+Oy+C9N8BeKPFsVhfXen61qVjNawx6fNbaV/a&#10;sscccsivOy2xRmA2j58KXYFK7i2/4KTfB68jJg8WPeBbT7VutNHvrqNyLWK7aFHihZZLhbaZJmt0&#10;LSrGS5QKrEeXftJf8Esbn9oj48/8JvN4k8NaWy3U872cGnatCmpLLZmyIvPI1WJJX+zERM6JGXRV&#10;VsoNtUF/4JX+JYPG15qkHjrwVbafcXV1qcGhw+ErpNM0/ULnTxp017Cn9peYshtQYwhkMK73YRhj&#10;uqFfl87fj1+Xbt13uh25l26+nT59++/kevaR/wAFLPg5rVtZyQ+K50N/pMWvW8U+hajBNNp8sdzL&#10;HdiN4FfyWjs7l9+Nu2PdnDKW7j4EftSeBf2ln1weCPEVr4gHhueC11IwQyoLWWa2iuo0JdVBJhmj&#10;Y7c7S204YED5N1T/AII6a7qOu6HqafEPw1Z6hoHg+08CW9zbeGbtHk0q3tbu28iTOokOJEu3L54L&#10;xwsApQGvaP8Agn3+wen7C2i+I7CHWNK1W3146ewFnp01n5bWtlHZ7nMtzOXZ0hjZjlfnMh53ALp7&#10;t5b26fe9/lb5+mqd9LfP7l+t/lY+jKKTzB6j86PMHqB+NIYtFIHDHgg0tABXPfEr4iad8NNChvdQ&#10;8+Rrq4SztLa3iMs95O+dkUaDqxwT2AAJJCgkdDXl/wC1Douu32jeG9R8M6BqHiDXfDmsJqlpbwTW&#10;0UTEQyxOkrTzR7VeOaRQyb2VirbGAIPThKUKlaMKjsn3aS+96L1M6snGDcdzR0n9oLw1PpL3Wr3i&#10;+E3gums5LbXnSwmWVVVio3ttcbXVgyMykHr1xvyfELQlu54DrWlCe1gW6mj+1x74YW+7IwzlUORh&#10;jwcjmvmnxD4c+KnxM8RSav4m+HWuB20rV9NtdOt7nR5oNMW7jtUiCyteK02GgkdnZFP73aq4GT5l&#10;8Sf2eviS3wm1LR4/hlrd0lra3stvciTTJrnUZbqCKE29xEt6S0Ee0nKsxdUiXYmzJ+io5DhKjUZV&#10;4wb39+LS1fW6vbT773aV3xSxdSO0W9ezXz/rt8j7Wn+OPg+ztbSaXxZ4ZjgvwTaSPqcCrcgNtJQ7&#10;sNhgQcdCMV1UMvnJuxwelfKHhfwF4xfxDo2t6n8KtesbpPFzeJLuxtLvSJrOzi/s57IRQsbxSxJK&#10;zMdiZZn46E/WEcgkXjI9iK8XMMHSw7jGnNSb3s4uz7e63t32e6OjD1ZVNZK34d/+H+Y6iiivOOkK&#10;KKKACiiigAooooAKKKKACuK8e/GKx8D6/FpaafrGtatLCbtrPTLYTSwW4bb5z7mVQpbgDO5iDtVt&#10;rY7WvCPi/N468D/HO78R+CvAF/4tbUdJg0q9Euo2VjbYikmliljkkn8zchnkVozCA+4ESLtw3Zga&#10;EK1Tkk1tpdqKb7NuyX9IyqzcY3X+Z6D4a+Pvg3xUNPW08T6KbjVEV7a0lu0hu5N3AXyXIkDZBBUq&#10;GBBBAIxWpoHxL8PeKhnS9e0bUv3v2f8A0W+jmxJtLbPlY/NtBOOuAT2r5oi8D+P/AAH/AGPrGh/C&#10;7xHq/iLRtI1tSbu50a0iu9S1C5gufMBF85jhWRJML8zBWUZPJrzvSvgp8X7S4sYx8GtXsLfRZdIm&#10;tlsPGtjbPdfZLC7snDXEUiSRMfOjkyqMG+ZT6179PIMJUUpRxEUltedO/wATXWS6WfTfW1jjeMnH&#10;Rxb36Psn+L0+R9xXvjTStOupre41TTobi2jaWaOS5RWiRVDOzAnIUKykk8AMCetbEYWWNWVtysMg&#10;g5Br4b1X4CfFbxQsM+r+DfEN9qkF7Z6095JLo7Nf3dtZRW620w+3YNtKyv5uPmZQvGScfcVi7y2U&#10;LSxeTIyKXjyD5ZxyuRwcV5WZZdRwsYezqqo3vZp227Pze/Y3w9eVRu8WvUf5Q9/zo8oe/wCdOory&#10;TqGmEE9+KdRRQAUUUUAFFFFABRRRQAVX1K+GnWc07bQkMbSNnsACf6VYrnPi14I/4WX8ONd8Pfb7&#10;nS11qwmsmu7ckS24kQqWUgg5APqPrSktLXsNb6nlHw4/a61OXw81z4s0dPtl1/ZgsrXRLeSaWV72&#10;1a4WIq7dVCMC2QvGTitwftp+D7jw5a6ja/2rfi9mWCG2gsmFw7N9nCZViu0Mbq3ALEcyAHHOPJ9I&#10;/Yll8TxTXekfFTW2s11KAXBkiuWZZbD7TbBYpHuBLEQZGUlW2kRrgY5PRaL+xPqmleIby7m8a6Wb&#10;do7C2sraDQfJS0is3jlh3f6QS8nmRxln+UMsUSkHaS3bP6s5N3sr+e1l5epyp1VZNf8AD3f6HY6/&#10;+2BoulxXlulteWGpxlYLc6pCYbR7kzW8LxNKhfHlS3MKyEAhcsV37WxoaP8AtVaGPhd4M8SaozW0&#10;fjK8j0238mGRo0uW8zIO4KyxgxP8zKpwBkDOK4bxD+xL/wAJZreoX2o+KobqS/lW5mR9OfyEfzoZ&#10;yyR/aNiFpLeFn2gb9gDZBOb3iL9j+78XeCbLw1e+KrWbSbKWea3gTSShieaOZJGDrOGztuJcc8bg&#10;RggVCVDlWuvX7v8AMu87vtrb16G1pP7dHgLW1tDbXt7J9unEEA+xuDITNdwbsf3N9nMNx45j/vit&#10;3wZ+01oXjbwdqmtQQanZQaXBFdSQ3toYJ5IZoxJBIiE5IkBwo4OQVIBGK83j/YCNlPJcWfiKxtbx&#10;k2JKNIY+Ti4nuV2r5+ABNcStgccgdFUC98P/ANivUvA/w9fw5L4r0/WrK7gt4b1dV0Magt2IY0SM&#10;Ms8z/IuwbU+6vYUSjQs+V+n9WBSqcyutD0f4G/Fi++K3w70zWL7SG0u6vY5nlhVxJHbskzx+Xuzk&#10;t8mTxjrzXm+hftba5pFroWs+J7TSF0DX9Ku9Tjj0u3nlvYDFPbxJHgsRIWNwPugcit34cfsx658I&#10;tAh0rw14r07RtLt/M8uzttBVIFLyNIzbPNxuLMTnr26VzvjX9iHVvFvgez0OPxtFZQabatY2kkek&#10;Nvt4HlhlkUEThsloEw2dy4yCKa9jzu70frtr/wAALzt/Xl/wToNV/be8LadaXjfZNaE+nxTfa45b&#10;MxrZXCfaALeVskLI5tZgu3cp2g5wy5Z8Pv2uLW50Of8A4SdGsdZt0eV7ODT5YmAAtiIwHYlpGF3b&#10;svIyJRwCGA5+y/YNltNThvG8UpPPHuMnn2Eky3jM0zGSdWuCsz5uJvnkDMPMODUCfsL67ZaloItf&#10;HcH9n6NqL6tKt1pEl1d3lyIkiiLzyXJYxoqJ8jBuYosFQmC0sPtd/wBf1+XmxN1NLI7ax/bK8Jan&#10;Nr0NudSku/C9vNc6vai1/faesUYkZZF3cMdwVR/E2ccAmmTftqeDbG50G3vJ7rT7vxDcSWsVvcRq&#10;kttIl01oVkG/vcKYxs3c88LzXD6z/wAE9pNWsJIIvGM+mGeeOe4msLOS3nvNoQFJZFn3MjeWhYE/&#10;My7jySTb8NfsJX/hZ7F4fHN5PNp11PdQy3FtK8pM05uHSRvPzKnmszhZC2Cx9alwoWum/wCl/mHN&#10;Uvt/X9fmb0//AAUA+G8PhiXV01d7qxt7Fb+V7aHztimETCM7Sf3m1gNnUMcV1vw5/aR8L/FP4ia1&#10;4X0q9E+p6HvM64G1/Lk8qTbgk/JJ8p3BeeRkc15def8ABPa2vrS2t5dcsWhtLMWEa/2UwAi+zNa4&#10;OJ+T5LFdx5zzncAa9A+DH7PF18KPHWrazLrw1BdXVzLbJbPDEsruHaREMrIhZtxYKo3FiSac44fV&#10;wb/rbp6jTqaL7z1EDAooorlNgooooAKKKKACiiigAooooAKKKKACiiigAooooAKKKKACiiigAooo&#10;oAKKKKACiiigAooooAxvH2rvofhS7uo/vxISK+d/+CgP/BTj4X/8E2r3wpB490fxTfN4wS6ex/sW&#10;whudn2cwiTzPMljx/r0xjOeemOffPi5/yIOof9czX5Bf8Has7Ra58BQoYk2+u9Bn+LTq4cxxE6GH&#10;lVhurfmHoe7r/wAHO37NLMQfDfxRXHrotn/8l0yX/g59/ZmikC/8I98TyT6aLaH/ANu6/n21BpZh&#10;Go3b3OMd66zQPhbf31sDDbueM8rmvmnxFVgk6jSM05t2R+7Z/wCDoP8AZlVsHw58Us/9gSz/APku&#10;tDTv+Dlz9m7VLMTw+HPie0ZJXjRbTKkdj/pVfgT4g+H1zoNwpuFdQ4zwuOfrVPSNSvfDcshsLgwG&#10;b5XXarKxHYhgRkfnX0WDx8K0VK61I9pJPlkfv3rH/Bzb+zTokCyTeH/iaAzbQo0a03E89P8AS/as&#10;8f8AB0l+zCf+Zc+Kef8AsCWf/wAl1/Pt4xvLzXLz7VeTvNIoAHRVQf7IAwPwrFtkMLc9q9Wm6Ulq&#10;yHUm3aJ/RQn/AAdD/syOuR4c+KQ+uiWf/wAl1Pb/APBzv+zRc42eHfigCfXRbMf+3dfzw2cm9q1E&#10;vREAoq5RprYqLqPc/r+8L/EOz8YeFvB+v6VDNBp/iu1iv4FlUJKsUsKyoHAJAbawzgnnvXb14p+z&#10;s2/9mv4HH/qWtN/9IIq9rrA6EFcj8XfixF8KLLRmbSNW1y613Ul0u0s9O8gTSStFLLkmeWNAoWJ8&#10;kt6cGuurxr9tH4dat8R/CnheLSfC8Xi6TR9ej1OWwuEtntpUSCePEgnmiGMzAjBblencdmX0qVTE&#10;RhWaUXu27L77r816mdaTjTk472dvXodzZ/FSwg0hrnXPL8KTxW73k9nq15apPawK20zOY5ZIwmSP&#10;mDkDcMkHinWPxe8K63q8+m2niXw/d39tcLZzW0OoRPNDOwYrEyhshyEchSM/KfQ18jar+y7428SW&#10;OtQXngvxJaWeq6PqFhDplk2lCy02Sd42hEQbUSRBGyNIUGMyNkFQNp2dd+Bfjjxr8WY/EGreB/Fl&#10;rZwXlrKLfSNRs7KWSKD7XtIkXVN8Dn7SN3ksqsQ7EZc4955JgLXeJj1ejjpqrLWTvfXr21OJ4uqk&#10;7Qf3PXT00Pp+P4w+FZtZsdMTxL4fbUdUDNZ2q6jCZroKWDGNN25wCjg4BxtPoa0PBPjzQvHttdy6&#10;FrOlazFZzm2uHsLuO4WGUAExsUJCsAR8p5GRXxn4L/ZJ8U+EtWVZPBPjbUdMuWgkuVuNagDwvBJK&#10;0bIiauscrAOhDTq5VwzfNuwPob9kix8V+EvCI0HxN4YbRI9ItbazsbgQ2kZu4oYhEDJ5N3OS+FBx&#10;tVVHALduXMMrwdGlKpQrKbVusdb9km3ptb56pl0sTUlNKUbL5/1/Vj2GigHIz60V8+dwUUUUAFFF&#10;FABRRRQAUUUUAFcD8QPjbD4L8VPotloWveJtYisv7Sns9JjhMlrbbmQSOZpY1+ZkYKikuxVsKQpx&#10;31eE/Ga18eeGvjHea94F8L3+qz6jpUWmXks5sms3EUkskMiB7yGTehnlDKVw4YYYbcntwNCFWpyz&#10;a20u+VX83/WplWk4xujvx8ffCFvd2lre+I9G0rUryzF+mnajeR2l8kBjMhd4JCsiAIrE7lGNrZxg&#10;1kW37V/gm2SX+3Ne0nwlLFOsHk67qFtZSuzKrKVVpOQwYbT0YcrkEE/NPxX/AGcvin8UdVQ3mkeN&#10;by2jRT5tzcaajyP/AGbJZuWgi1JLdmZ5Gl8xkZwDsGAAR1ei/BjxZo0V+f8AhBfF89zqWpaDqdzO&#10;0mkBpZdPlWSQn/iYH/Wbdq/3FCjnFfQf2Ll0YRcq6bdrpSjpqr6vsnfVdLdTieLrXsovr0fbT72f&#10;Tdr8QtEvtDGqQ6zpUultMLYXaXSNAZTJ5QjDg7d3mfJjOd3HWuR8UftS+HvCHxD8TeGr2PUUv/Cv&#10;h1PE1y4hXyp7ZnkTZEd2WkBj5UgD94nPPHzrZ/Ab4lR69q27wz42h0W/1yXWfsS6nYzRTs+sQ6iu&#10;6GTUzDCyLG8YMKruMmWzjB6P4rfCTxf8SfjPceKI/BHjKxt72HTrS5t/N0hnmtrZ7l5YS39oAbZW&#10;lizkEARng5BGMMnwMZvnrxkrO3vRVvhtfV73l93R6F/Wqn8r0fZ6rr+B794J+P3hbxzYaS1trWmw&#10;X+s6XFrEOm3F1El9HbSRiQO8O4sAFYZPQc81NZ/HjwZqGjnUrfxb4Zn03y5pftceqQNAFh2+a28N&#10;twm5dxz8u4ZxkV8oJ+zB40uvDUfh658I+LF0YweZJcQHSFvhcnQ/7IIVv7Q2+Ts/eYIzn5c45rc8&#10;d/Cn4jfFCXw9qGqeBNV0/WPC/nzWH9mJpaWrXGbRrd5o31IiZVe1yynHDLt2tGslaVcly/2iUMQu&#10;V/3o6aO3rd2Xl530xp4uvyLmhr6Py/4f8PX6P0j9oLwR4hvrm10/xl4Vv7qzkWC4ht9VglkgkaUQ&#10;qrqrkqTIwQAj7xA6mumtdftLnWJdOW6tmv4IUuJLcSDzUjYsquV6hSVYA9CVPoa+GLv9lP4iX0mq&#10;Sv4Q8VLLc3lxeQbdWtcfvtag1MqudUzagCHy822wsWDNkoK92/ZH+G/i/wAK+NtT1PxXYeIoZrjS&#10;I7FJtUura6wEvbydIllW7nmcJHcogaXkiLJYkgDDH5PgqNF1aOIUmvs3i29rNWfr0/E2p4qrKfK4&#10;ad9T36iiivmzvCiiigAooooAKxvH/h1/F/gzV9KS5ezfU7KW1WdPvQl0ZQ49xnPWtmue+Kvix/AP&#10;w48Qa7HAlzLoum3F8sTNtWUxRs+0nsDjFJq+hUL3Vtz5z+HP7HutQeDPEVvNpPhDTn1K6nijsza5&#10;hCrdXbJcDdGy7gsy7Mxt8mR8pIK9BcfsUXd7p2rWt/4hXWLfUNLvbBIdQt0kiSWaCzjS4I2li+62&#10;LElj94YwRmug0r9szSJfFl5YyaV4iEcGn6fNbQtot5b3l7Pc/bGeOOKeOMuqR2jOXXIxu7gA6sX7&#10;Z/gnUNP1K606XVdVg0mKKW6e0smdYRKIjFuJwF3rKGG4gYVicAVoqNSL1RgqkN0/P77HLXn7It3B&#10;4s8S39rJot1aatD5NtaXcIEKoXhYRsqx4CxCLEe7zVXIwijcGtfBf9lfVPht8QtO1q+1q3vxp8Yh&#10;ihjR1WMGxtbdyMnks9uCSeyr05rd/wCG1PBM3gNfENu+rXdo0azrDDZMbhojZi98wISDsEJJLdMq&#10;y9RivQrHxnDfeDE1v7JqMcD232oW7W5a627dwXy1ySxHYZqfZyp3uvIpOMtmbFFeYW37XXg27dIk&#10;nvzeMZg1qLfdNEYiPN3BSRhVIYkEjbzV/V/2mvCeh6XLeXN1cx28Mnlu5gOFP2RLvn28mRTn14pd&#10;Ll+R6BRWP4H8eaZ8RdFfUdIuFu7Nbma1Eq4Ku8UjRvgjqNynB71sUAFFFFABRRRQAUUUUAFFFFAB&#10;RRRQAUUUUAFFFFABRRRQAUUUUAFFFFABRRRQAUUUUAFFFFABRRRQAUUUUAFFFFABRRRQBzXxc/5E&#10;HUP+uZr4h/4Le/slj9py/wDhxKYw/wDYcGpLkrnb5ptf/jdfb3xc/wCRB1D/AK5muJ/aWgguptHj&#10;nAIeOYYxk/wV+eeKuaVMu4YxOMpOzjyfjUivyZ6uS0I1sZCnPZ3/ACZ/P941/wCCeX9heK5AsQzA&#10;2VO336Vv+KZfBvwT8A3ekwT6c/inywiS3EMkkFjIwkGZQAM7CgYqDnByQBzX2Z/wU1+P3g39mj4S&#10;+I/7I+xar45liW1trMKJVspJ2CCSbPy5RSziM/M20cbckfi3qfj5kiU3upFmhi2RmaZnZB1OCOeC&#10;WPHqSe9fiOTf2pntGGKxalCCtypqzn15rdY9ns9ex9vl2By3DylOaUrP5fM+uvjLf+CfBVtc6Hex&#10;6P4v1xy6Xh+wqg0qYvuVUmiO2TYmQcMVO7g5CmvYfgnqvwy+Nnw/sPCWveF9Mu4tAuUtnvIrRREY&#10;t0ZEJjQRkkhFXKyh1M24EdK/PQaZ4zsdEtNY/wCEd1iHSZthmvmtWNvBE4J84lBl1C5OFBIAyelf&#10;cX7J/hDw74c+Cvh/x8vjGbXtb0nUpNJ0fTLWBFiWElbwT+ZHKqpEszl/NKvMzIIwQgr9DyXhTN1K&#10;NaNea5ertZ+TVrW7W18zHOs5yp0Hh40YNvsrW87r8tu6MTwf+wH8PNP8f2UUfiTSr5YtQlivrW8h&#10;vJ9U08RuA8DmNTaWTqNyBroTOz4JSIHFc38Yv+CZtj4E+KGv6/BPq93pKeffjwta+HbBtSYO37q3&#10;iSSVY0ViQwdIVwgJCpwD9G6Lrd5qPimKz1rVpptMuL3+0byc3ks0MjMcvKY3JLSMOOuTwDgCvnj9&#10;r3/goZ4m1HxbZ6NoUVtaw+Gp7uBvt2k28czq7p5YbySFJCrksoGd3OSM1+szrQwlNPEOyfa/4H5u&#10;4R2ifMX7RX7Nd/8AAG60e5v7DVPDk3iPzrlPD+sJGmo6ZFlGiYlJHE0LJIAsvyNvjkVo1K5bhLez&#10;BTPevZPjV+0v4t/aE0Gw0/xMdLu4NMbfayLanz7c8AhJWZmVSBgqDtPBIJVSPPToyRwZwAaKeZwa&#10;3v52t+Go9tD+qj9nkY/Zt+B4HQeGtNH/AJIRV7VXi37Pi7P2cfggPTw3pv8A6QRV7TXqRd1cYUEZ&#10;opk9zHaqDI6oDxljimA7YKNgqKG/iuGxHIj467WBxU1FgE2CkMYbqKdRSsAAYFFFFMAooooAKKKK&#10;ACiiigAooooAKb5S5zjmnUUAJsFGwUtFKwCbBRsFLRRYBNgo2CloosAmwUBQKWinYAooooAKKKKA&#10;CiiigArD+IvhX/hO/BOsaIzpFHq9lLZu7oXVVkQoSQGUng9AwPuK3KKEF+x4T4x/ZG1zxxe/a7zx&#10;jYxXqw28Ed1a6PPbTwrAJxHsdLsFTtuZ1JHLLIQcjFYd3/wT+M9vJHD4i0yxWVonb7JpFxBuMQjE&#10;Wdt4M7BEoXPTLY+8c/SVFbLEVVs/wRm6UXuj5q8NfsOa7oeo3KHxfor6WvhxPCtnaroEwaGxwd6u&#10;7XhLSHOA4wQoA65Ne96V4Uk/4QaLR9Sumun+zfZpp7YPaF+Mbk2uWQ46YYketbVFRUqzn8buVGCi&#10;7r+tv8kedr+yx4LAVm065e5HmE3TXsxuHMhBcmTduJYDaefu/L04qpa/sheDIFlSWLWryGbJeK61&#10;e5mjJMC2+7azkZ8pFTPoK9PoqFpsUZnhPwdp3gfTJLPS7ZbW2kuJroxqSQJJZGkcjPQFmY4HAzxW&#10;nRRQAUUUUAFFFFABRRRQAUUUUAFFFFABRRRQAUUUUAFFFFABRRRQAUUUUAFFFFABRRRQAUUUUAFF&#10;FFABRRRQAUUUUAFFFFAHNfFz/kQdQ/65mvjb/gs18U9U+HU/w/htvHf/AAg2lX63p1CW2hL6hdxq&#10;bbKW5AJDBWboV5IyQAa+yfi5/wAiDqH/AFzNeEf8FCf+CaOlf8FBbzwlNqfirUfDY8KpdKi2tok/&#10;2kT+STu3EYx5I6dcmvHz7LFj8FPCvrZ/DCWzT0U1KN9NG0+V2lujfDVfZ1FP/Nb6dGn/AJ7H45ft&#10;NaD4K+N3wkRbzTr7wt4PhvDd6fqFzcm98W+J7xUcBlO5Y4bba7mRvuZII81tu3zvwp/wTL8Lz/sp&#10;ReLLy/19fEFtqCXEenqIXj1G1EqjbcHZ5oUZLBY2VflGVPJr9SfG/wDwQM8I+H9Ev9Y1P4i+JdSS&#10;w08xxxNaQRlVUhyiFnCguQF7DnFaPwu/4J2+BfiV4J0LU7H4tapZwa8gS0srizggnRguWhEe/llH&#10;XGfUEgg1+X4rL+IMJSo0cDrWc1NqVSP8OLV4c0m5NyulOXR6QUY2R9BQjhpU51q11RXu3s7c720W&#10;i2dl+bPz++Lb+H/hH8DNA8QeMrpNG0OLNoHmDN5DOHZFdQMqzhWx2PTNfaHwN174W/th/sRfD/xU&#10;2k6bHBLpSNCLYC0lsriMtHOg8vGB5qyEqeDnOOa774w/8EKPBXxU+F2t+DfEnxB1ifT/ABVbNYoJ&#10;LOFWSYAyRyRgt8zxtGJAB/cPbNXf2S/+CG+mfsp/AaXwDafFHxHremfa5Lq2muNPhje18xFDooVy&#10;CpZd31J9a8Xjfhni/iLLaFWnH6vi6FZyi6dRK9OSs/eUt1pfa9ttTPDYjAYbEOKfPTlHW6+16dmf&#10;ld/wUQ8aWXgnXooPDtxJprWS+RHJBLtkdQ275mByeSa+OLrXv7RvmeSRpJJGLO7tlnPqT1NfuT8V&#10;v+DZfw18Xdda+vvjD4qi3sSI10mBgM/V65Mf8GnPgaOTP/C4vFv46Pb4/wDQ6+vyLhbM8Pg4U8ZN&#10;zmtW3K7v1d7ni4yrCpVcqasj8bVlQxLgfXAqtquoeVGcHGBX7Uwf8GqvgpUx/wALf8VntxpFuP8A&#10;2eo7z/g068E3iY/4XD4sXj/oD2//AMXX1lDKqyjaRyan6Afs9tv/AGcPggfXw3pv/pBFXtVec+Hv&#10;AEXwo8HfDvwvDcyXkPhyzh0tLiRQrzrBbrEHIHAJC5P1r0avpoqySKCvnj9uvXLa28WfCfSL3a1n&#10;4g8QS2kyMTtdRbO3OOeMZ4r6HrifjZ+zn4K/aL0zT7PxpoNtrtvpU5ubRZZJIzbyFSpZSjKc7SRW&#10;+HqqnUU3/WhUXZ3PlPwz8cdG8AftmfD3wr8O5YNWfX4ZofEdjBLmS0iZYJkmkQ4KBYnEgJA3fMAT&#10;0pfiT+2Pqvw5+OXirxDaeOxrel6PqevW0PhX7ZarbSQ6boMdwUwIzMr/AG2K5BfcehGOMV9HfBv9&#10;in4X/s++LbnXvB3g/TdD1i7tjZy3kTSSTPESpKZdmwMovT+6K5rVP+Ca3wf1bxTca1J4e1aHUri/&#10;uNTMtt4m1W2EdzcGQzSosdyqxl/OlzsAGJGGMEirxFaNSSlG/wANte973+Wy8i5TTa0/4O/9fI8j&#10;8Qf8FTtZs9XnS18K6BBbW1zfvHHqOsvb3mqWtvDpM0YtYhCfMuJ01MFIyRyijJ3fLUh/4Ky61dae&#10;k3/CCQ24vtcTS7d5tQKLp8clpqEwlvV2F4VhNjmZ9pRY3YqWMbCvadR/4JxfC/VvFena1cw+NptR&#10;0qOVLWZ/HWus0PmGLcyk3mQf3MYyCOFHoKvR/sC/DqEz7F8cJ9pleebHjzXh5sjKVZ2/0zlipIJP&#10;JBINcytpp0+/b8zFbWf9bjvgr+0N4j8W+AvFeueIdCtpT4f1270e3tPDZlv57xYJ/JMgRkQ5J+bA&#10;zhcnNb/hr9okeJtetLBfBfxEsDdSCP7Re6C8MEWf4ncn5R71tfCv4K6J8GbK5ttDbW/Iu5fOlGo6&#10;3e6o2/GMq11NIUz3CkA9TXW0Ib6/P+vkfO3xd/bB8R/DO21q8i8P6ZeWNn4ibw9Zk3UiOzpaPcvJ&#10;Odm2NSE2LyfmYZ4rM1v/AIKBXmm296E8IXwktUutryMTCzR3tjaqd6qQyj7ZvkK/dEZxnOR6v4j/&#10;AGXPCni2+vZ7/wD4SSU6hcG6miTxLqcUJkJzkRpcBFwcYCqAMDAGKrT/ALIvg65jdJG8Wusiurq3&#10;i7VirhsbgQbnkEgZHfAr6SjjMnUY+1oybW9uui/v9zinDE3bi0v6fl6Hlb/t/ajaJBc3ekeHbK1j&#10;sLa6u4pdYZroGaO6YyRpHE26BDbbmcZYIzHblCpr+F/29fE3iDSr6+/4R3QWtdIsdYu7vyr+YvIb&#10;BLV9qAxcbvtSAlvu7HODwK9Mtf2H/AVnrdxqMcPiYXdxbpatJ/wlWq5EShlCA/achcMRjpir1l+x&#10;/wCC9NtxFbDxVbxqpQJH4s1ZFAOMjAuehwMj2HpW7xuRq/LRl/lp/j7kKlirr3l/n+B5ov7c+rrr&#10;FpZnTvC8zRyuly8GrsRfhb6K1xYjy/3x/ehsHHK7e+R0Hxd/at174a/EDVLGHRtJu9I0tXjeaS8k&#10;juHlGl3d+MAIVCf6LsJzn5844xW5b/sOeALbXbXUUg8TrdWMBt7dl8V6qPs6Ft2E/wBJ+Xn09TVz&#10;Xf2OvBniTTbu0vH8XTQ3sTQzBvF2rMXVkZDnNzz8rMOexI71lLFZNzJxpytZp6dW9H8fRfmVCGJu&#10;+Zq3T7vTueYaT+3rqtzq1raXOmeGAq3lvFcXNtrDSw3cc0lkgFoxjHmyp9sy6nAHlHn5uJG/b4uJ&#10;9C8RXcMXhZmsrq1XSyupSSJeW9xLdKjvsjJDGK2MgA+XD/e459CX9iLwANJhsTbeI2s7ZSsUDeKN&#10;VMaBhhsL9pwMjg465qHTv2DfhnpBkNrpOr23mxpE/leI9TTdGhJRDi45CkkgdBnitHi8ia/hTvp+&#10;av8Ab6q/3mcaeMW8l/XyOD8A/t86l488VeE9LTw5awJ4nsoL5tQF4zWVgHSyYxSSbABLm6KBe7NA&#10;MjzDt6r4pfteHwB8ZF8OwpoV1YxQFbqR9QCXUNz9ivbzy/LwRtCWse4k5H2hDj16aD9kfwdbxqiH&#10;xWip90L4u1cAcg/8/PqoP1A9Ky7v9g74Z32py3s2kavNeTT/AGl55PEeptK8u3b5hY3GS+3jdnOO&#10;KylicllU5lTklZq1r6t6PWfRdC408Ulq03p/wenU8v1D9vvxdo+iW01x4U0eS7Moa4htryaUxwmz&#10;066DY8rcoAvirOwCK0ajOZAK6z9oH43eIPAXx10qGK7aLRbS0spRYJdpby6tLcXMsLhEaJ2mEISJ&#10;3CsuxHJ53DHcf8Mi+DdzN/xVYZ12MR4t1fLDjg/6TyPlXj2HpUl3+yd4Qv7qGed/F009tu8qR/F2&#10;rs0W4YbaTc5GRwcdacsdlPPGUKTVk76Xve3eeltV877gqWIs03e/nt+B5N4b/wCCgt94m8NWerro&#10;ujWdpc6pp9msNzqhS6ure5hs3NxDH5fzKjXTck42rGf+WgApav8A8FHtSh8G2eo23g2dLi7s7C6C&#10;XkrW8RM9tc3DYcrjZ/o+1JDgMXycAV7BJ+x74ImMBaPxQ32Z1khz4r1Y+UygBWX/AEnggAAEdMCk&#10;n/Y+8F3cAhmHimWJdmEbxZqxA2HK8G57dvTtWqxuRJ39hLf8O3x6/gSqWL6yX9fI4nWP2zb3TvDX&#10;iDVWi8KWS2F01lZ6deaq66kJFvEtd00CRMVVy+5CpIw8WSA+5fUP2d/irJ8bfg54d8VS28Vm+t2S&#10;3LQRyeYkbEkEKxAJGQcHArDuf2OPA949008fiedr4Kty0nirVWNwFxtD5ufmxjjPTtXe+DPBll4C&#10;8P22l6cLhbKzUrEJ7mW5kALFuZJWZ25J6k+nSvMx1bL5UVHDQane93ta227663N6MK6neo9P68jW&#10;ooorxzqCiiigAooooAKKKKACiiigAooooAKKKKACiiigAooooAKKKKACiiigAooooAKKKKACiiig&#10;AooooAKKKKACiiigAooooAKKKKACiiigAooooAKKKKACiiigAooooAKKKKACiiigDm/i0pfwHfgA&#10;kmM9K6FZ0Cj516etR6jp8eqWjwTKGjcYIPevONS/ZP8ACWp3jzy2MLSSHJJXqaAOp+LNtFqnw71e&#10;BtHHiNZrZ0OmrKsZvARjZuY4H16jHHNfOHwS/YHEfxEttf8AHdvpupw6OX/snTpdtxBZI4+5g8Nj&#10;OCzD5tqjAHX1/wD4ZA8Hf8+EP/fIo/4ZA8Hf8+EP/fIr5/MuGsHj8dQx+Iu5Ub8trLe27tzW0+FS&#10;UX9pMKjlOn7Gcm4XUuW/u8yvZ26tX67aNaq55R+2L/wT8uv2lvih4T12w1nwvp9poYWBodU0JtQn&#10;0xBb3sQm051mjFtNuukbdtPzWtu+f3IR6d1+wp4r8Ta5q66x4nlk0+XVoL6K4i8SamLjVEGqpcuZ&#10;owypbMll5toqRMySB9x2cKPY/wDhkDwd/wA+EP8A3yKP+GQPB3/PhD/3yK+gjpa3QHq030OS/Z++&#10;AnjL4H+J/F2o3OoW2sw3FtKunQNrl5OdUlNxNNFJMJwy2hWN44NsXmDCbieiDy3wF+x38ZZtXc6n&#10;4rXwW92be9vdR0HxZcaxLdXSw6qk22K+shDEjyX1sdgRlVLUYIdUYe//APDIHg7/AJ8If++RR/wy&#10;B4O/58If++RSt/X9ef5JbaDvvbr/AJW/L829zzr9nP8AZO8cfC/4/p4w8ReNBq+njQpNIbTvtl1O&#10;Xk8vTlS4LSMIyS1rcttEYKef998sa+lxOmPvp+deW/8ADIHg7/nwh/75FH/DIHg7/nwh/wC+RVOV&#10;7Epa3Ov8asJfEOgbSGxcPnHOPkrpq47wF8EdC+Hc5l022SFm6lRiuxpDCuB+NXxN1TwNq3hrTNIh&#10;057zxDc3EQkvTJ5UKQ27zscJ8xO1DwK76vIv2nvAHjjxH4n8C694Fj8Oz6j4VvbyeWHWLiWKF1ms&#10;5YFP7tSWwzg4yvTrXLjHNUn7O99Nt7XV/wALnNjOf2T9ne91tva6v+FzH8I/tW3Vp8eI/Avin+xY&#10;LjUId2n3VkZVW4lEccvlFZBwSkoxznKkY5FaDftaQjxHqcn9gat/whWh3t3p2peKTJGtpYzWsTyX&#10;DSRk+YsCFGjMuMbxjG3DHx3wJ+xt8SfiH+2ZZfEn4ot4Kh0nQwLzT7PQpJzI96qQRoz+YOEURbx8&#10;x+YDjB4n+Jn7G3xX8W6l400rStZ0XTPA3iu51G5fRo/EM0AeS8hlhkldhp7SAN5hlMPmNGJeeVGK&#10;5MrlipKf1ja75b720tdL52+Vzlyp4hxmsTe3P7t9+Xz877eXme0wftxfCcw2Bl8daJbvqVzJZwJO&#10;zwyNLH5JdSrqGUKLm3JZgABMhz8wo1D9uX4S6Yl0ZvHWjD7HdCylCF3YSFJ3GAqkspW2uDvXK4hk&#10;5+U182/Ej9hH4xePPirPqUVx4H07Rtcjv0121h16dmvkuINKtzbhn04lEMemLllw4MjYYcY5PxN/&#10;wSQ+Ivi27uru/wBb8OXuo3d3FdyXV1rjzySGODUYRvLaZ87FdSnJdstuVCMAEH1L6L0/HT/g/wBb&#10;+nHbX+t/+B/W32tZ/tUfDrUPEc2kQeMdDl1GB7eNoVuActPJFFEqnoxMk8KYUnDSoDgsKJ/2qfhz&#10;baVNfSeMtBSzt2dJJTcgKjLBLcsCfaGCaT/djY9q+ZtA/wCCffj3T7501K18H61o0MUy2GnTeLL6&#10;2OnTTT2lzLcR3FvYx3AlM9lBIreZlGB24zxyl1/wSa8T3GiS2wtPCYvGtZ7KPUX8V3k15FDLpt5p&#10;7LvewJY7L133PuYuikkjIN6W8/6/r/hrNws2+b+v6/rufZFr+098Pr7xB/ZMHi7RJ9SOoNpQtorg&#10;PIbpZPKaHA/jV+CO2DnGDXdBw3Qg18W/C3/gnj4u+Hvxp8O+LI4PCtjLo+oCYy2viG4mljhkaJbp&#10;VRrFRIZIkYEOwyXzuUgMPo7xL+yf8PPG2vXWq6v4W06/1G9fzJ55C4aRsYycMB2pdF36k9TqfG/x&#10;J0P4cWdrPrWoRWMd9cC1t9ys7TylWcIqqCSdqM3A6KT2rHb9ojwSketMfEVhjw7KsGoDLZt3aR4l&#10;XGMsTJHIo255Rh2Nc340+B8+i6J4StfAmn6LZJ4T1Ga/tre7upIbdGkt7iE52xyMwzcu2MryBz2r&#10;xCz/AGHPibdWF9BreteFNa+3w2hZ3uWiaO6t7q4uhOAtptIeS6n3I4b745G0V7mX4HA1qXPXq8r0&#10;6rvrZWey11erflry1q1WMrQjdenX+rfifVGo/FTw5pGiWepXOtafDp+oW73dtcGUeXPEkRmZ1PQq&#10;IgXz6DNZMn7RngeHxDcaU/ibS01C1kSKWJpCNrO6RqMkYPzyRqcHhnUHBOK8W+If7Jfij4m/C7w/&#10;4R1LSPBX9leG7KWztVi1aaPh7R7XeVWzCgqrlgFAUMBxjisXU/2I/G2u+K9V1LULvRL6LWYJrK6t&#10;pdbl2y2ks0Ur2xf7Fv2fuUjGGBWPgEda3oZbl7X72tbfqu+nfdb7WfUieIrWXLH13Poaw/aG8E6n&#10;qUVpB4l0uS4ntTexqJMB4grPuB6fcRnxnJVSwG3mobT9pPwHe+H49VTxRpS6fMJGSaSQxgiOWOF+&#10;GAPEk0SdOsi+tfPniD9jL4nano/2S017QbPIRi76gZj5q2jWPnf8eQO/7I7RjnYGCuVYgg14P2Ff&#10;HmoRBNbvvDWrLbzX0lrjUpLfyhdm2dw4Wz2uUkttyHC4D4IJUNW0cqyvRyr6eqvs/K2rtbXu2uhD&#10;xNe3wa/1/X/Da/Q9n+094Bv2txH4msM3V5JYRBg6b543VJE5UfddlVj0DMATk4q/4U+O3hDxxDqk&#10;mk69Y3seiwi4vXQkLBEd+JMkAFD5cmGGQdh54rxuH9nv4laVrllqWk3XhvSb22uNRllki1Z5PtMV&#10;7eC8lhYSWLAKJBgMuGCkjJPNQ+Av2X/GXw9tPEqWdl4Tkm8WaYunajNLrdwWlIa6YzAC0AVibpxt&#10;A2KEQKoA556mX4D2cnCp73T3o/za30X2ddHvoaxr1eezjpfs9v8AP+vJerD9qr4eDSoL1vFemR21&#10;zcfZUaQsh37I35BAKjbLGdxAXEi88ity3+MHhi9AEGuadIWMAG2UHJnmeCL/AL7ljdB6lSK+Uz/w&#10;Ty8aN4PTRP7U0dLEztPNFHq7LFKfKt4lPl/YdodVtxhwM/vJPXjd8Pfsd/Ezw/4khvP7b0G4sori&#10;zm+wyahhGW0vZryGMuLAPgSzvk5yRgZrpq5VlXL+7xGt+rW2nlva/kYwxOIs+aGv6nsXiD9qHRPD&#10;vxbvvDF28FrHpNqbq+vp7xIkhxCZyoQ/M2I/mPTjceQrY2rr9pPwFY3TQTeK9GSWN7mNx54Ija3L&#10;iZWPRShjkBz3RgM4NeMfF79lbx38YdU1mW7PhqwtNcgl+0WtrrMoVbp7KSxF2rNZFw628pULkplV&#10;JUkc42ufsQ+NNX0CHRo7jw/Z6LDPdXK2cWrsQJZ45ImcO1iXB2yEfe5xz3zFPLstlCHPV5XZX1W9&#10;tX169NrdUW69ZSdo3XofRuqfHHwjompxWV14h02G6nu1sUjaXnzmSJwh9PlnhOTx+9Tuwq74M+KP&#10;h/4h3V/DomrWmpS6Y/l3KwsT5ZJZQfdSUcBhkEqwzwa+Y739g3XJtdtL230nwZaraXzXi2/9qyzQ&#10;lXjskePElm2AxsYW3feBLYIBGPY/2Zfhl4v+FdrdaZr19YXOiW8KQ6TbW935/wBgjVm/d5NtEzDB&#10;A3MzE7R05J5MZgcDTw/PRq807K6bXfW1r3+/5u2tUa9aUrTjZf1/X9aer0UUV4R2hRRRQAUUUUAF&#10;FFFABRRRQAUUUUAFFFFABRRRQAUUUUAFFFFABRRRQAUUUUAFFFFABRRRQAUUUUAFFFFABRRRQAUU&#10;UUAFFFFABRRRQAUUUUAFFFFABRRRQAUUUUAFFFFABRRRQAUUUUAFFFFABRRRQAUUUUAFFFFABRRR&#10;QAVkeL/HWkeA7KO41i+hsYZX2I0gJ3NjOBgGtevFv2tvGvh7wR4j+H0/iqSzj0R9TufON0yLEWW0&#10;kaPJchfvhepxXl5zjZ4TBzr03FNWV5fCrySu7a2V7s9HKsGsVio0Gm730ju7Juy83ax6V4V+Jnh/&#10;xrdSQaVqNvdzRIJWRVZWCnjdggZHuPUVLD8RPD03it9Bj1vSG12NPMfTlu4zdquAdxizvAwQc46E&#10;V8v+HPiBF8Tv2u/C0vgXWtJ1JEt5ZtYks7hZ1t7KNYIwkpQBAzPv2gf3ge1eE+M/2mEs/wBpjXr7&#10;TPDet+HPE0ni7xHHba5qNjbvZW0kWi/2bZyS7HacQPNZKwLRbcSp/eFefw1nVXMaVadWK/dyklKP&#10;wztytOOr6OzV3ZxaO7PcmWAqUoptOcU3GXxQ+K6lov5bp22aZ+lnnR7uoz9KUzoMZbqcCvzH8K/t&#10;NfFa10TRFg+IbLbrJI17Bq1qDepEdQ0tvLWRbybL+Uuossju/wC7YptU7BXRfCv9sDxl8SNN8EaF&#10;481q/wBBsdE1NJNW1SxvTYXeoxCwvxtkMFxK0qC5FkS6+XvMnMSqpNfSSTUeb+v67dzwFr/Xkfou&#10;kyucA5NV9Z1q18P6bNeXkywW1uu+SRgSFH4V8q/8Ex/ij43+JMesyeNtefVrqHRdFAtzNHKLG5EM&#10;8dyNy/ed2jSR2yQWchTgV7f+1f4hg8JfADxNqdyglt7K2WWVCSA6iRCQSOQCM81rCmnUUG92tjOr&#10;NxhKS6L9Dc0340eGdX1G2tIdS/f3bBYVkt5YxIScAAsoHJ4HPJrdfxDp8WrrpzXtot+0JuFtjKom&#10;MYIUvs67ckDOMZNfI/jX4+6Lqegala6T4m0HWrXWZrfRvCdhogSW7t7vCvGrFgGWPfgGTtntiuJ/&#10;bbOs+C/2itL16G8tYfE58G2Phye7SZYHEF3NeRXsqE8gQs8Fxjq3kYXcwAroxmGVPl5Ovf006K2u&#10;j7anLgsTKqpc/wBm23rZ9XfTVd9Nj7s0zxDp2t6VHf2d5aXdjMnmR3MMqyRSL/eDDgj3BpF8R6Y1&#10;it0L2yNs7rGswlUxs7MFVQ2cZLEADuSBX5aaJ8WfF3wk+GMfhfwdq+padHo2hXlno1ta3tvHpNrD&#10;9i1EJbNEzZN0141kySbSqpgF1AdT6XpPxCsZ/wBlHVfCEviXTtE1OTx9puq6Ymj2cFvFpFgNUsLu&#10;V7aPyzCBDtuGUOrFjHkq5b5uO15Pl2X+aX5O/wAmdzTXLfr+Gh+gGl+ItN1s3Asr2zuzZzNbz+TI&#10;snkSrjMbY+6wyMg8jIq2JIzjpz7V+X1r+0rc+DfEXhzwJo2u6xoL6HZMrXui3kUGmahKuqxh9XvR&#10;IzTSC4tDKzod8gkd8gsElHe/swftSXH7QPj7wJqGpfErUb7w2t3Lpkb6bfPbw601oscFtesYseYl&#10;5P577QSjIIycAiph70VJf1Z2/wCGW/3Ow01Kz/q6v/X/AAx+g+weg/KuU1742eE/DGrTWN9rFtb3&#10;dudskZR2KHGcHCkV1lfDHin9oj4T/D79pbx9L438SRWWvadrTw21nLb3MsccYijZZMRxEbt/T5uh&#10;6V7OT5bHFzmmpPlV7QV29UvuOvCYV1m1FN2XTU+0E8c6I3hj+2m1Owi0gJ5hvJZVjhVc4yWbAHPH&#10;PerSa9p8mrNYLd2rXyQi5a3EimURElRJt67SVIzjGQRXw3fG4+NX7DXxPutRntdQ8BeJ/EcH9lb0&#10;ZEmsv7TjFw+JApCEAjaQOUbAORXiU/xF8X2Wsap4ttdaSx8VX2l23h67uLe4E13Np1ndwxqsLCWH&#10;DTJHNcj97GVFw4JVyVrhx2F+r4meHvflf6fmnZP59jOvQdOTjfVf8D/g380u5+rXnRY6r+VAljbo&#10;Vr80fGH7TOoeB7TSr3VviL461aXVh4Y0+/g0rURaT3cxjuP7UEETymK3dikGSsgxlvLfJJrD0v8A&#10;aX+N0qy+d4+8lrQxxWbSzwyiffa6TuluNm3IjkjvFITbuY3DDh4jXJFXcl2/G1tvW+nz7GFtUu6T&#10;++/+R+pRljA6r+VP2D0H5V+enwH/AGhvHXjX9rf4b6emr+JzokSiy1tL3VYbu21H/QLlpJAFdMZv&#10;DGVHkF9qqRIiZiX9DB0FOwr62E2D0H5UBQOgApaKBhRRRQAUUUUAFFFFABRRRQAUUUUAFFFFABRR&#10;RQAUUUUAFFFFABRRRQAUUUUAFFFFABRRRQAUUUUAFFFFABRRRQAUUUUAFFFFABRRRQAUUUUAFFFF&#10;ABRRRQAUUUUAFFFFABRRRQAUV8kf8PufgB/0MGt/+CW4/wDiaP8Ah9x8AD/zMGt/+CW4/wDiaAPr&#10;eivlHT/+C0XwI1STbBreuSH/ALA8w/mK0j/wVy+DP/QS1z/wVyUAfTlFfMf/AA9z+DX/AEEdc/8A&#10;BXJR/wAPc/g1/wBBHXP/AAVyUAfTlFfMMn/BXn4Lw43anrgz0/4lUlM/4fA/BP8A6Cuuf+CqWgD6&#10;hor5e/4fAfBQ9NU1z/wVS0v/AA9/+Cn/AEFNd/8ABVJQB9QUV8v/APD3/wCCn/QU13/wVSUf8Pf/&#10;AIKf9BTXf/BVJQB9QUV8v/8AD3/4Kf8AQU13/wAFUlH/AA9/+Cn/AEFNd/8ABVJQB9QUjxrJjcqt&#10;j1Ga+YP+Hv8A8FP+gprv/gqko/4e/wDwU/6Cmu/+CqSgD6eEKKeFUfhS7B6Dj2r5f/4fAfBT/oK6&#10;5n/sFS0v/D3/AOCn/QU13/wVSUAfT5RT2H5UbFx0H5V8wf8AD3/4Kf8AQU13/wAFUlH/AA9/+Cn/&#10;AEFNd/8ABVJQB9PhADkAA/ShkDjBAI9xXzB/w9/+Cn/QU13/AMFUlH/D3/4Kf9BTXf8AwVSUAfTw&#10;gRTwiDv0pTGp6qD+FfL/APw+A+Ch/wCYrrn/AIKpafH/AMFd/gxKuV1LXCOn/ILkoCx9OhAvQAfh&#10;QFA7CvmT/h7n8Gv+gjrn/grko/4e5/Br/oI65/4K5KAPpoxKf4V9OlCRKgAVVAHYDFfMv/D3P4Nf&#10;9BHXP/BXJR/w9z+DX/QR1z/wVyUAfTlNaFHOSik+4r5l/wCHufwa/wCgjrn/AIK5KP8Ah7n8Gv8A&#10;oI65/wCCuSgD6aESgYCqPwpfLUDG0Y+lfMn/AA9z+DX/AEEdc/8ABXJR/wAPc/g1/wBBHXP/AAVy&#10;UAfTZjU4+UcdOOlG0DsK+ZP+Hufwa/6COuf+CuSj/h7n8Gv+gjrn/grkoA+m9insPypa+Y/+Hufw&#10;a/6COuf+CuSj/h7n8Gv+gjrn/grkoA+nKK+Y/wDh7n8Gv+gjrn/grko/4e5/Br/oI65/4K5KAPpy&#10;ivmP/h7n8Gv+gjrn/grko/4e5/Br/oI65/4K5KAPpyivmP8A4e5/Br/oI65/4K5KP+Hufwa/6COu&#10;f+CuSgD6cor5j/4e5/Br/oI65/4K5KP+Hufwa/6COuf+CuSgD6cor5j/AOHufwa/6COuf+CuSj/h&#10;7n8Gv+gjrn/grkoA+nKK+Y/+Hufwa/6COuf+CuSj/h7n8Gv+gjrn/grkoA+nKK+Y/wDh7n8Gv+gj&#10;rn/grko/4e5/Br/oI65/4K5KAPpyivmP/h7n8Gv+gjrn/grko/4e5/Br/oI65/4K5KAPpyivmP8A&#10;4e5/Br/oI65/4K5KP+Hufwa/6COuf+CuSgD6cor5j/4e5/Br/oI65/4K5KP+Hufwa/6COuf+CuSg&#10;D6cor5j/AOHufwa/6COuf+CuSj/h7n8Gv+gjrn/grkoA+nKK+Y/+Hufwa/6COuf+CuSj/h7n8Gv+&#10;gjrn/grkoA+nKK+Y/wDh7n8Gv+gjrn/grko/4e5/Br/oI65/4K5KAPpyivmP/h7n8Gv+gjrn/grk&#10;o/4e5/Br/oI65/4K5KAPpyivmP8A4e5/Br/oI65/4K5KP+Hufwa/6COuf+CuSgD6cor5j/4e5/Br&#10;/oI65/4K5KP+Hufwa/6COuf+CuSgD6cor5j/AOHufwa/6COuf+CuSj/h7n8Gv+gjrn/grkoA+nKK&#10;+Zl/4K1/Bxx8uo64T/2C5Kpat/wWN+CGhrm71fXIs/8AUIlb+WaAPqaivkj/AIfc/AD/AKGDW/8A&#10;wS3H/wATR/w+5+AH/Qwa3/4Jbj/4mgD63or5I/4fc/AD/oYNb/8ABLcf/E0f8PufgB/0MGt/+CW4&#10;/wDiaAPreivkj/h9z8AP+hg1v/wS3H/xNH/D7n4Af9DBrf8A4Jbj/wCJoA+t6K+SP+H3PwA/6GDW&#10;/wDwS3H/AMTR/wAPufgB/wBDBrf/AIJbj/4mgD63or5I/wCH3PwA/wChg1v/AMEtx/8AE0f8Pufg&#10;B/0MGt/+CW4/+JoA+t6K+SP+H3PwA/6GDW//AAS3H/xNH/D7n4Af9DBrf/gluP8A4mgD63or5I/4&#10;fc/AD/oYNb/8Etx/8TR/w+5+AH/Qwa3/AOCW4/8AiaAPreivkj/h9z8AP+hg1v8A8Etx/wDE0UAf&#10;/9lQSwMECgAAAAAAAAAhABtwxe7dkwEA3ZMBABUAAABkcnMvbWVkaWEvaW1hZ2UyLmpwZWf/2P/g&#10;ABBKRklGAAEBAQDcANwAAP/bAEMAAgEBAgEBAgICAgICAgIDBQMDAwMDBgQEAwUHBgcHBwYHBwgJ&#10;CwkICAoIBwcKDQoKCwwMDAwHCQ4PDQwOCwwMDP/bAEMBAgICAwMDBgMDBgwIBwgMDAwMDAwMDAwM&#10;DAwMDAwMDAwMDAwMDAwMDAwMDAwMDAwMDAwMDAwMDAwMDAwMDAwMDP/AABEIAbsCtA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yz/wCCuniW&#10;+8XfGDwXc3rNJM3hhck8/wDL9dj+QH5V8mBCenb3r9P/ANvH4Q6KP2pNDhvI3MFt4N8sMsiqo33N&#10;0SPmByfQ9q8++F3/AATZ+GXjKRZrzVtWRJbG3uktheoHUu2H+YRsSVHbHcVlmeZ0adW877R/9JR6&#10;HDnCuPxOHapJaTqLV9qkkfAQhZjwM4pNhr9Lvg/+wH8O/BXxA8a2cV9qU1lLot5awyXjxbsMoAIB&#10;XG+tXxR/wSz+D+t+MdauZPEF/bQaLch71I57e3FzAYEKfZ0jiCb9+4HgCvL/ALdwyet/uPqpeHmb&#10;rdR+8/L3y29KQRknGK/Wzwt/wRR8BfHn4hX9n4fXxJq863cgmOnXFtBFYWqW6uZ3RIwgUNwcYGT6&#10;15+n/BJb4Xt4S1C5h1DxDeyWWkS37Xcd/F5YmSXZ5Rj2Z4HfNV/beGsm7/cYrgLNHJwXLdW+0uux&#10;+aWD6GnIuT6V+iHwI/4IzwftF6vJb+HV1IWttLHFdahe38VrZWbSNtQSSuoVST0HU1ifF7/glZ4e&#10;+CvxG1Twvq99eSalpLiOd7O/iuYGJUMNsiKQwww6Vp/a1BR59behtHw9zSVV0IuDmle3Mr2POPgP&#10;+zj4X/aI/Z2+GXh2W9udD8Z+JPE/iW3069hsopLaZYLLTJgl3JvEoRfn2bVfmR+mTnSsP+Cc3hu1&#10;0+S91fxH4ssdO0qzuLu6vBo8Xk60kWmXV9v0x2lAnjBtgjM23Hmqfau48Ff8E0bfxPo2pajoTeL7&#10;iw8KwNf3txb3IWPTkcqhkJAG3dwOOTj2rLuP2MtEu7K2tpfEPiyW3s42igibUCyQow2sqAjCqV4I&#10;AwRXHLM6a+GbSfl59Duh4d5q7xcINrf3/Jb6fM4Xwx+wz4J+JOu6No+h+NtZ0691zTbLXorrW9Pg&#10;hsrSwuL1LTMzxzMwkQuXOAV2jrXIft2fseWP7JGveH4NP12/1eLW4JnZL3S5rKaAxsoz86Krq27j&#10;aSRtOcZFewj9hnwyqgDVvEYxEIRi7HEec7Pu/dzzjpU/iP8AYu0LxhJE+ra/4r1N4AVjN3qBmMYP&#10;UDcDjp2pxzWkppuba9By8Ns2cGlCN/8AF/wD4bAO4dTXTfFUk+P789v3f/ota+rR/wAE/fBY/wCX&#10;rWv+/wCn/wATWz4u/YX8E6p4juJ5n1kyvt3EXSgHCgdNntWzzjDcyev3egQ8N849jKm1G7afxdlL&#10;y80Wf2UfhlrPjj9mXwQnh/U/CHhpmXUbi8u9U0PSbuS+f7WY1XzL1kJ2KvRWOM9BnnW1W+ubP4I/&#10;FPwV408NaRfeLbDw1qeswa7Y6forac9islpHa+W1mjNDciQTscy52Oox3NzwH8Kb34XeG49G8N+P&#10;PiLoWkwyNKlnY668ECM2CzBVAAJxyateKPBGteNPDt7o+r/Eb4m6lpWpReRd2lx4gkkhuUJB2upG&#10;GGQpweOK4JY+k5tt6Xvtruda8Os2UEvdva3xafkfnh4V0X/hJPFGm6dLdQ2Md/dRWz3M5xFbh3Cl&#10;2P8AdXOT7CvqL9rL9gPwX+zHc6M1z8SL6Sw1NLmIXTeHruSO5miClZIHKRo8Eu75WVmIAyeCDXSL&#10;+wJ4ED5364cH/n7X/wCIq5e/sQeEdUhijur7xLcxwDEaS6hvWMYxgAqcfhXZPN6LknGTSXkckPDP&#10;N1Fpxg3/AIn/AJHnHh79lH4bS/D7S9Q1LxP4uTVW8GnxpqcdraWrQLbC7ktvs8JaQMZvlRvmAGCf&#10;au1+Fv8AwSxsfijN4uWDxZcwQWFlb6hotybbzo2SWy+2FLwRB/IZUZFyzIrMW2ltrYvf8MK+DAuB&#10;c+IQvl+Vj7cPuZzt+70zzip7b9inwtZJKsOp+KYlmUK4TUtocAYAOF5AHFZSzWGvLN/caR8Ns1+1&#10;CH/gT/yPNf20Phhovww+E9vp+mxaY11Y+PtdsGura3WJpoI4bLy14LHYCzYBYgZOOppngX/gn5N4&#10;78Pwa7bXeuz+GptA0zUBqlnpjXMDX91e21tLYoUJ3Sx+cx2DLkpjFejXH7Cfgu7GJbnxBJ8xfDXo&#10;OWPU8r1PFWLT9irwtYWQtodS8UwwKwdY01IqisCCDgLjOeaazWkoKKk797f8ET8Ns2lNylGFv8X/&#10;AADzr48fs6eC/gF4L+K+iRHVdQ1vSX0B9IvL+1ZJohM9ybkMFA8nKrEAs4RztyFIIJ+X4w5kXOet&#10;fcF3+w54Pv3laa88STNcEGVpL/cZSOhbK8496qr+wL4FiYHfrnH/AE9r/wDEVpSzehFe8236eSM6&#10;nhpnEneKgv8At7z9D5J+LBf/AIWRrGM/8fB/pWv+zl8K4/jd8aPD/he4n1G3g1a58qWSxsnvLhEA&#10;LErGgLHgHkA4HODjFfVPiD9h/wAF+ItYuL65bWhPcuXfbdKBn2G2o7D9hPwXplwk1tc+IbeZPuvH&#10;fBWXPoQuaazihycqunbsaYjw1zedeVRclm2/i6X9CCx/4JieGNb8A+ONZg8a6lDP4aubu3t7QWDX&#10;8kAgt45d12bRJViEpchQWUrtO4KVYL03hL/gmJ4V+Gnwf0v4k+JfGGpaZa22lG6vYG08z7rn7P52&#10;LZ8LHNENrrvjd1O5CCQcmh4c/YU8M317JbWmo+J4hdEtPt1LarjuWwvPB7+tX/HX7IXhPX7uO1/t&#10;PxNJp9jELe3h+3/u40AxhV24xXJLM4t29o/uLj4c5mn8EL/4n/kdx4d/Z58FaX4Fl1nWLfxXrWga&#10;t4T1S9k1OPT7eXTkDaTczJHBI7bTeRMFBU4AkjbBGBXwT8fvhjpfw213SH0LULzUNF8RaRDrFiby&#10;NEuoI5GdfLlCEqHBjP3TjBFffHw4/ZY8OeIPBUmjz3uvPZwI0IT7d/CwIPG3A4JHvk+tcbc/8EtP&#10;C91d7WudYEK5VC98DtXPAxsqsPmlGnJ80m/kZYjw9zSfupQTX97/AIB8KfDvd/wn+iZz/wAf8H/o&#10;xaoa3vOuXY5yZ3x7/Ma/QrQ/+CY3gLwjqEWpXV/q4+xSLMmbpdpZSCM/Lz06VoXH/BPT4U+OGgub&#10;ZtUt5YznEN0qlznPzAqSa6P7bw/NfX7jJ+Hma+wUPdum3v3S8jhfgP8AsdWXiL9iO08R3Fx4mtL7&#10;VtZudGku7GwSTTdEVLaGf7XezMwMcf73aSBwFp3g3/gn3pP7WP7Reu6Za6p/wjltbaJ4at7GbTrX&#10;z7cXc+jWbSSzpEjNHH5jb2kYKpLP8xIbHqvxL/ZCj8TeBbXwrb6z4gXwta3T3y6dHdxxqLmSNInk&#10;JEe45SNBtJK8cDJNefP/AME69G8OJJPDfeJYWk2oxg1PDyAcKOF5A6e1ccczpvmfO03fptqdC8Ps&#10;yairQaVvtf8AAPm79oX9mTw98IvhjpHibRvFh1608QzQRaYREqi522qtf5AJaMwXLrDhwpcMGUEc&#10;17/8M/gv8HW+AXw+8SjTvEVw934E1xPFV5b2ttNDFfr9rKqGd8LdhUjMStt/dYbrXU6v/wAE7tB8&#10;W+HdHj1vVNc+yeHLFrKwg8+MG3g82Scr8qDJ8yWQktluQM4AA5rw9/wTt8N6zbfZ7SbxIlo7Fjm+&#10;2xNxjONuCccdOlbSzWjOKTm7+n9f8OZ0/DvNYycoqFv8X/A/pGL8Nv8Agl74T+J3gfVPENr8RbuG&#10;2ktobvTNPXTJbvUbWGW0juEnu47ZJdseXMeVwCyNg8V5x+xX8Pv+Fh6B4ytpJtZvDoHkvb6RoFqt&#10;zrWpGZ2Rnt4XI3JEFDSE/dDCvYL/APYO8MeEtSe3i1TxIshQRkwakVyvQKcL29K6H4XfsZ6b8DdT&#10;HivQrm/sr6FGhVr2K1vlKuMH91cQOmfQlcjtik81pOMk5Nt7aFrw4zRSi1GC/wC3t/wOY8L/APBI&#10;Sy8Vr8SVPjG9sZPAuv6hZRTzWnmQ3tnaSpGxdkDJDcMS2IpJFbhTt2spPG6D+xD8M/iD4z0/QtD8&#10;X+L7e58QeI7zwpps2o2dqsUV3bKrtNPskJEDK67SuWyGz2ruNX/ZI0LX9S1C8vdb8X3N1qtw91eS&#10;PqhLXUrnLSP8vzMT1Jq54O/4JveFddlSf7X4jtYEYusgvsEsepX5ep9aFmsFrKb+4c/DnM0r8kP/&#10;AAJ/5HON/wAE9PBnwj0f4V+L9T8U3PibS9Z1vR49Yto9IvJLG6guSrypDMkO1zGCUZQ7MSCFBIxX&#10;yX4IRYvi9o6xZES6xAFHTC+cuOvtX3rr/wDwTm8B6F4cKSa74tAthvgjbUxsVl5G1dvBz6Vw2j/s&#10;PeCtB1m1v4G1oz2cyTxl7lSCysGGfk5HFaU82oqLUpOV/IKPh3mrqwnCMEk0/if+R8S6kxOpXHX/&#10;AFjfzNfQP7If7Lmk/E7wNqXjTVrnWFj8PanaRR26WIWxn3SpuEtzJiLoeY9wY9FDFgteu6P/AME6&#10;/BnijVWjhOt73Jd2+1rhef8AcrutC/4J3fDGzV9LGoeIJWyGkgXUiiMw5ztC4OMD8qqrnNBx5Ytr&#10;5f8ABMP+IcZtCfNJQf8A29/wDzz4o/sReC/jJ+1fr8nhPVdVsPDt38QNe0G/sjawrPZvblpt1nFC&#10;XMkH7xEVVQuACdoAJFL4u/8ABMfwr8Hvil4Z8Haj8R5F1fxP4gOmxSNY+XbWdr9jsrvzJS2JPNIv&#10;BEI/LzvQ8c4r0Dx3/wAE/vh54RZJrW58WwXkrtLGyapgK/Rnztzkg9c81yN3+xB4S1C5Wee/8SzT&#10;q28O+obmDcc5K5zwOfYelYxzSndJTdkrbf8ABNl4c5pJOXJC7f8AM/8AI8X/AGuv2T9F/Zl+Omg+&#10;G08Ralc6Nq8MFzcXV7pVxaXGnRvM0b7kljjMmFUuCgIIOM5zXWTfsF6JpXxMHh+TxBrWuXsOiT68&#10;+laHbQ3ep6hA96kVktoocpI8tnNFeOu7McayhgGUgd3qP7D3hDWJxLeXviS7kUAB5r/zGA9Mlc1p&#10;+KP2TdA8ZeMJ9f1DVPEcur3GN9yl2kLcKEAGxAANoAwAK0/tanZLmenluH/ENM1u3yw/8Cf+Rwd3&#10;/wAEz1uvFdvDouuaprOi2+l6vf65f21iJE8Oy2ti93Ba3RVisczFVidWI2uGxnivH/2h/gf4f+F3&#10;7S194C8N63qfiG002/GmTag9iFeabzSreVEjEuACoHOWYNjgivo2D9ijwraxzpFqXimNLolp1XUc&#10;CYnqWAXnPfNVz+wj4Ka7883HiAzFt/mfbRu3ZznO3Oc04ZtSTvKTenb8RS8Nc2a92MF/29/wCX4j&#10;/sNfDb4efBfxhpFvN401Hxvp+p6PdRXMlpAjafZyw3wmmmhLLNDarIIPNaSNWU+TjIfJ53xn/wAE&#10;9vBvgfwb4s8Qav4q8VaNZeErCW5FteaZCt3rhS9srZLmzXzMNaTfazslP9zJyM10k37EnhOe4mlf&#10;UPE7y3KeXK7ajlpV4+Vjt5HHQ0l5+xF4S1BQJ7/xNKBGIgH1Dd8gIIXlemQDjpwKyjmdNL4393oa&#10;Pw4zV/Yh/wCBf8A830P9mXwT8PfiR8GdV1DXH8Q+GvG/iLTi9r5HmG50zbZ/a2ZIS0gZbl7u38sg&#10;O3kBlBDqT816qoN/MEHyCRgvsM191eIf2RPDnimDR473UNfmTw/aLY6fi5jT7LCrtIFG2MZw7scn&#10;J568CsV/2BPArfx65/4Fr/8AEVvTziivibfyManhnm70ioL/ALe9PI+JvLb0NHlt6Gvtj/hgHwL/&#10;AH9c/wDAtf8A4ij/AIYB8C/39c/8C1/+IrX+2sN5/cZf8Qxzn+5/4F/wD4n8tvQ0eW3oa+2P+GAf&#10;Av8Af1z/AMC1/wDiKP8AhgHwL/f1z/wLX/4ij+2sN5/cH/EMc5/uf+Bf8A+KY0YODjvXf/CrTzd6&#10;tFwfmcV9ML+wD4GLDEmuA9j9rU/+yV6D8Kv2BfCFtfIUuNYOGBG6ZT/7LVxzrDNW1+4yqeG+b01z&#10;SUfv/wCAdP8Asj6EVigIGDur6B+Plx4m0LRNIfQZ47SzdZorty4RiHUBcZPPGfzrsP2c/wBkbw9o&#10;VvGYpdQyD8u6QEfyrP8A+CjPhDxH4U8I6TpHhTwzf3tregyTaq80ccFmwIB3MT8oAO7p2rkzOpHE&#10;Yd06bd3scmHyXEYOvGeJs4p9DxXxrqMuk6OIt6eeBuGTk59q8Q1bW9Z8UXE/kyw7IXOQVJLfjXd/&#10;FfXVsdDtrRJTJJZW6WxlwczEDliffPWvn3SfF2qWvixtPtY5ZTeTiK3WBgWdycYwT64r5LB4bEwq&#10;STex9tjsVhowj0v2PS7G2M8ccV9mLzPlLHOFz9K9j/ZR/adv/wBmj42+G9Q8QxL4o8IaaJLdrO4T&#10;zBZxOQTJECcBwAcexNeI+H/Gt8mpXOkavbNFcWxw6SIA0ZHHNa63qajmBgpA54GfXivQw+Nbbpzj&#10;r3MpYOEYe1oy0fQ/ez4YfF/Rvi74Hg1DwzPa3aXJilZ0kMmfMjDYzxggHkdq6K21NS8ixmKVbchb&#10;mNCT83Q4PTIxzivxB/Zh/a48X/sZeLZtV8PMmo6dOqxzafdvJJAihgzMibsK5Axn6Cv17+AP7RPh&#10;j9pv4bweI/Ad9FcW080s08KL5c8MhbLK6tyDluc/hX1GFxrkrSeqPlMblslPmR9KfstzJc/EWeSN&#10;omVrSUEq27o6Yz6H1r6Dr5i/ZK1QP8a7uzdY47mHTZPNCYKsd8fp6Z/Wvp2vRhUU1dHymYwca1n2&#10;QUUUVRwBRRRQAUUUUAFFFFABRRRQAUUUUAFFFFABRRRQAUUUUAfxy/EP4la9+0H8TJvEuviFLqVF&#10;ghggB8q1hUkqi5JOMsSSTySa7vwZp7W9snXIqlo3gdLVs7eK6vTrAWyADPFfFYzFutLmluf09w9k&#10;UMDTVOCsl/XXf1ZcQFVAzT4LV7uZIoo2kllIVVUEsxPAAA6nmm19WfsZfE3Sv2Rf2efFHxNmtPDO&#10;teJdXuP7E8P2t7a+fc2VwgEn2jBO0RgdTjJYrjgGuSlTUpWbsj6HH4qWHpc1OPNJtJLa7fn07s9g&#10;/wCCUt7q/wCzv+1PZ+BU0C9u9P8AFVlLp3ifUPsreXZ3DRkrF5m3aEiYFTg8sx64FcH8Rf8Agnxf&#10;/CbxHrdn4/8Ait4L8E+EodQlWazjv47rURE025VW2j+ck7gSD0715P8ACT9pnxd8Wv2ufCGt+LvE&#10;d1dmfXIJJVkcrboS/GIxhRy3GB361u/8FD/Adr4p/wCCnvjbRNKv4b+HX/E0arNCQ6q9x5ZdeOCU&#10;ZyD/ALprtc6cqCVr2dl8/wDhj5VYXEwzR3qKDnTUpNK+sJW0b0TtLtstj1746fspXfgH9mjwv4C+&#10;H3xA8E6l4d1+6m8Q3V1Prdvp91rEjuqWaCGR1ckRoMADlmbFeM+PP+CYfxK+HVj4fvfEM3h/S49f&#10;gkuXnvdUiigsEVsfvZmbZuPJChixweODXP8A7eieV+1lq3h+ymEkPhRLPw9bSLwG+zwxxFuOmXDH&#10;8a9D/wCCnvjpvCfiv4b/AA80jU0m0z4feG7UskFx58KX8zNNM2T1bJXr0pVfZy5nJfDZLU1wLx1P&#10;2FOlUT9rzTk3HW1r3bTte7itl+Fjy7xB8DPij8EfgFfeIbxNQ0LwT4svItPBdzFHrpQPIjoh5eNQ&#10;CQw4+Yc1veFv2Cr2X9nqX4h+KvGXhXwXZ3Fk17pOm6jcgahq6AlUaKEHeVdgQGwc9elfSf7U3hyz&#10;+If/AATm+B934u8bafY3Dpf67fmWTzr6+mldVijiiBHGC2TkKoWoP+Cjv7Dfi74mfEPwdr+kXOia&#10;f4Ag8G6VBDrGpXq21jZBYFDITyxJYM2FVj81VLCpXaTei0v3/wAjCjn86jhCpONNynO8rbqDSSV9&#10;G5Lrrp0Pjb4Afs96j8d9W1ORby30bw74eg+2a1rNyjNb6ZBzhmA5LMQQqjljxXo/7en7C1n+xXD4&#10;LMHjBfFTeMbA6nEY9Pa1SKDjafmYkk5HBAxXrvw3+GOkfAb/AIJ86jreq6vpmo6P4g8Uzi++w3B/&#10;4nY08oLW3i3AMYnldyzcEL2ziup/bF8U+D/2zP2VvhP8X/FPiay01vD8F3oup6LaqBe3syOrJFCu&#10;cKu0DLE8BuhPFJYaHsnf4rJ/j/ka1M7xEsfCcG/Yc0oOyvdqOnS93JPslp3Z+eKnKireu/8AIZm/&#10;D+QqC5dJLmRolZIixKKxyQM8Amp9d/5DM34fyFecfZdf68irX0J+y3+zj4Q+KHwX1TxNrmpXNvqO&#10;meKdL0tIVheSJoJy25WC8kvtIBBG3ac9a+e63fBHxR8SfDWWdvD+uapoxuivnfZLhovN28rnHXB5&#10;HpUzTa0MMXSqVKfLSlyvQ+mfif8A8E5ZvGvxu1xfBGraPbeHm8WajoYgnSSL+yTbxyT+X83+sURo&#10;wBB6r2zx5Frn7KNzpvx28I+B7TxLoGpy+MZLaK3vLS4WdLVppfK2zBC21lPJAJyMHvXIx/HnxrFc&#10;tMvirX0mbUH1ZnF7IGa7dWVp+vMjKzAseuTUuh/HnxRpHxS8P+MLjUpdW1nw1cw3Vm9+zTIrRSeY&#10;qkcEruzkZqOWoupyUqGMguVzTsrLTr0uewaf/wAE3de1/WYY9L8SaNdad52p29zdzRvbfZ5LAKZx&#10;tfGVwy7WyAeemDWfL+wNd2l1fSyeM/DlxpFpLp9st7Ysb3dPeM6xRMsZIUqY23cnHHXNec+LP2mf&#10;HXjHxu3iG58S6vFqKzTTQGC6kRbTzSS6xjPyqc4x6DnNVLb9oTx1ZarNfQ+LNehvLiNIpJkvHDSI&#10;hLIDz/CSSPrS5anVhGjj7a1F93n6dvL5Hs9//wAEzPEmm21jbzeI9FXW9UfV4rWyWOVo2bTZJEn3&#10;TY2rnyyV9cgV2Hxb/wCCdsHirW01jQ9T8PeD/DUGn6PbSG9uQiteXFjFPI7F2G1SX3E5J5OBxXg2&#10;u/tf+PNc+FGjeDv7YntdK0f7X+8t5ZI7i++1SmWXz33fPlmb04POawbb9oTx1ZzyyxeLfEKvNFFD&#10;IftrkukS7Iwcn+BQAPQDFLlqb3Mlhswb5nUV9enn/l62Oa1zSm0LWbuyeWCd7SZ4WkgcPE5UkZVh&#10;1Bxwa2/g14UsPHXxa8NaLqty9pp2q6lBa3EqKSyo8gU4x3OcZ7Zrnru8l1C6lnndpZpmLu7HJZic&#10;kmmxTPbypJG7RyIwZWU4KkdCDW1nY9aUZOFk7O259xfEP9gPwTL8OdQ0PwzqKweIpfiZL4b0+/vI&#10;JWcqLeQpaOw4IyoPmAY4rx65/wCCd/iHTPhcfEV94j8NWM7WVxfxWE10qvMkMrxsikkMzkxsQApz&#10;gDIPFeY3/wC0l8QNTSxW48ZeJJV0y6W/td1/Ifs9wqlVlXnhwpIz15rrPCPxd8daV4WudPvtd1JN&#10;EWOWSSJ7hnWcS5ZxyejFmJ9zWKjUS3PHhh8bRil7VPW+uv6eh6r8O/2Rbfxj+y34TlsbdLXxJrOs&#10;6nBqGpxIZDHaQxRON2WVVVcnkkfeqLUP+CdUHgq1uLjVPEGmm0R9Jjt7gK0yXn9o7xAQEyAAyHPJ&#10;GOQTXz3b/HfxhpYtksfEms2MFhNLPaRW908aWzSAK5VQQAWAAPril1n9oLxz4jRlv/FniC7V3t3K&#10;y30jLmAkwHk/8syxK+mTinyTvoy/qmM5ny1Ek3fbz/y0Prf4AfsZP4O+JEcXjJtGNpcxa7a2umWy&#10;SSGeSwilUytIAAuJFyFPJCj1r5P+JXiq/wBK1x7aCdooVUMAnBNdD8J/2iPHi+IbyIeLfEJS+M1x&#10;cA30n7ySUYkc88s44b171y/xfsjHq1tcfwyoVJ9wf/r0QTUvedx4ahVhXbryTutPxOg+B3wM1f8A&#10;aVtteW3122t5NAigunt7kuzzxSTpFJIqjPyxB97noFBNeueAf2DW8H/Euwg1DXdE11LzR9Z1SKO1&#10;uHhMcVnuEVwTtbMcyjzIzjDqetfNHhfxtq/gW7uLjRtSvdLnu7d7SaS2maNpYXwHjYjqrYGR0rvP&#10;B/xH8S2Hhu71ltd1b7XDpn9jwS/aW3w2ap5fkKc8R7Tjb0xTlGV9GaYqliW2qc0ovZW/rrqfVmtf&#10;sYabfftPaFqct1b6d4Cn1nRdEbSU82R7+4nsILiUHafkRt/3ieprM8dfsv8Ah7T/AITDxNp9nBYH&#10;SdGiubu5e6lZ0MurXVvvEe1vMIjiUY3LwvevkzTP2lPiFo2oSXVr4z8SW9zMYjJJHfyBnMSBIz16&#10;qgCg9gMVVl+OPjXUtIk0uXxPrs9jcxrbyWr3jmKWMSNKqFc4IEjs2P7zE1n7OempyLLcWnG9Ta33&#10;Lf7z7u/aA/Yl0a/1O+/snXPC/hrQtMvJdIBvHNu8kscMch86R3wxO4AMg/iPHevgDxP4pvZNWuII&#10;5zDBBI0aJC/yYHHBHXp1r1P4h/tBeNNL0CSRfE+txXuqzrPcsLpyZnCYLNzyccZPavE5ZWnkaR2L&#10;O5LMxOSSepq6UWl7zOjK8NVpw/ey5u36nr/7L3wht/i18UtJ8Ow39tHqusw3Fx58yl47dIYJJmyB&#10;kliIyB7kV6Z43/Y01jxTa6R9h1WCXw/qemvrH9qeT5cVvGs3khZRIyhMtuxluccV89/BvxFqPhX4&#10;iWF9pV5dWF7EJFWe3kMbqrRsrDI5wVJB+tdv40+NPjXRtR0uz0XxFrlq1vaNawpb3TqqQtJvMeM4&#10;2bhux60TUubQMRSr+3TpSS06/P8A4B6Z4d/YD0jQ9D8a6b4p1ox+KPC3ivTdDT7KsklvJFcB2ycD&#10;PzgL82Pkwc5rovi5+wlqmiQT6dpWr6fp81xLq39l2ZaSXzYdOLecGm2gKTtO3K5bFeE+Fvil438N&#10;/FaW+fxZrTarq6rPfzreSGW4KjC+Yc/MV7E1Z+MPxv8AGsdi0H/CU699i1RpjdxfbXCzvJzIW553&#10;859anlqX3Ob2GMdVfvF38tlsvVX/AMjqfHP7BHiSDw9qF/beIbbxBqWjW+kXN3YQ28vnImpbRAIy&#10;Rh2ywBAxXf8Awc/4J7W/g+XxBqfih9M8Q6VL4U1yW0RJAJLPULRYDlgjsMr5ndvUEV8vt8b/ABpc&#10;faox4n15v7QS2iuALyT9+tvgwK3PIjIG0dscYrYvv2gviVfzx2t54u8UEXCSwbJL2QB459olUgnk&#10;PtXd67RTcZtWudFTDY2UOX2it6We3+Z6z+y5+yJffEv4Xafq1vrVhp154m1eXRtPhmhdjJOkHnDc&#10;w4VSueT3qX4If8E/vEviXRpvEFxe2llcwwyXH2S5AV3iF19nMqfMWZDywJUAjoeRXPXHx38YeF/h&#10;/pfgPw1qUui6ct7LqUk1m7wzgtGIipdT9wr2x1J5rlrf9pXxf4XkstA0fxRrdrolkRb+Sl44SRd2&#10;5gefu7iTjpmk1N3szL2eNm5OE0rv8P8Ag6H1bf8A/BPrS7/4afErRW1bw74g8d6TPp1jY7Hlg/sh&#10;5blVLszhVO9WOAu4/LgDJAr5z0D9h298WaD4mvtJ8TaXqP8Awjktyj2kcfl3siW8atLM0EjI8cYL&#10;bQSCSRnA6Uz4i/EjxZqei6rcW/iDWjc6tJFNftHdPuvmjYMhfByxUgEHtjNc+3xc8W6R4e1OTWPE&#10;2uTvrwYXFq144N1uCqTLg85CqOeoAzRGM7bk4Wji4Rf7xNtrp5K/yPLaKQHk8YB5pa6D3gooooAK&#10;KKKACiiigAooooAKKKKAH2w3XCD1NerfCLTPOvojjPzdq8rsf+PyP/er2r4LQo19Cc4G/n8q1oq8&#10;rM4cdJqFj6n+EtrFpOkC4mYRxQrvd24CgDJr59/ab+Nt/wDF/XlijEiaFp4KxQIGCy5PLPz97jiv&#10;TPi9fXekfBhbm3LC0Eu242j7vyjGfY818wjx7Y+LDc2VnrsCyglXhRlaRSB6ZzirnmlOFf2Dvoj8&#10;7r4KVVOt2ex538RPDH9rq4hJb5Dtzx+grzaz8CzWjx3DW2LiF/vFMBWHIYHqK9XsNbe915bX5XkQ&#10;4LgcN6GtXxBpG2DzflaP+JR60pZnQV+dnI8mqTmpI8MTw9qdxe+esa+Y332OSTXVeHPDf2GWSe45&#10;dx07CtjUtQSznZUCqf5Vhat44jsk2sc+9KjmFJuyQSymdP3uZmvNNC8WwfKCD+dL8G/2hPFf7JHx&#10;Mh8U+EL9kKki60+aQm1vIz1DKCMEdiK861Xx+XX9yf4scc4zXO6l4hluGIkclmJXHauiOMTldI4c&#10;ThnytXP3Y/4IX/8ABRDwr+1j8dpdE+yy2XjqXQ77V7+3gilNpBH9pgBQPJ1ceYuQNw64PGK/Viv5&#10;5f8Ag1j03yv+CkWtT4AJ8D6gDz1zd2Rr+hqvqMure1o83mfm2eQcMTZ9kFFFFdx44UUUUAFFFFAB&#10;RRRQAUUUUAFFFFABRRRQAUUUUAFFFFAH81S/sD/EdDxosf8A39/+tTx+wd8SR/zBo/8Av7/9av39&#10;/wCGYNJ/55W35f8A1qP+GYNJ/wCeVt+X/wBavI/sTDd395+irxPzjtD/AMBf+Z+AX/DB/wASf+gN&#10;H/39/wDrUf8ADB/xK76Qh7/63p+lfv7/AMMwaT/zytvy/wDrU2X9mTSII2d47ZUUZYkYAH5Uf2Lh&#10;u7+8P+In5z2h/wCAv/M/AVf2EviXG6smkKrKQwYTYII79K9D/ZW/ZQ8Y/DH9oPw74o8RaTMbDRbl&#10;r5vK/fPJKiM0Yx7ybcnPHWv2s0f4B+G/EFs0tjNp91GhwWjYMB9cDisfXvh/4G8MamtpfX1hFKVL&#10;HALJGOnzMBgHjgGs3l2CppVJSsvNqwqviJneIhKhyx1TTtF3s/mfh98Q/wBj74o/EPx9rWv3ekh7&#10;rWr6a+lLT5O6R2c8496yW/YR+Jbtk6QpJ7mbn+Vfub/wjHw6H/Mb0fH1P+FdTYfs4aHqlnHcW4tJ&#10;oZlDo68qwPcHFKnlmCqt+znf0aZpLxIzukkpQil091r9T8Dbn9h74oXscKTaa0qW6bIle4LCJc52&#10;qD0HsKuaz+yB8YfEVjaWuoR3t9bWEYitobi+eVLdAMBUU8KAOwr97P8AhmDSf+eVt+X/ANaj/hmD&#10;Sf8Anlbfl/8AWrb+xcP3f3mX/ETc36qH/gP/AAT8DLn9i34sXmk29hLZzSWNozPBbvdM0UJb7xVT&#10;wCe+OtVT+wj8Sym3+yE25yB53APrjHWv39/4Zg0n/nlbfl/9aj/hmDSf+eVt+X/1qX9iYbz+8peJ&#10;+cLZQ/8AAX/mfgEP2D/iSB/yBo/+/v8A9au+s/8AgmxrGu20d5d+JLXTrmdFaS2bTLmUwNgZUsow&#10;fqK/b/8A4Zg0n/nlbfl/9aj/AIZg0kj/AFVtj6f/AFqaybDLu/mZ1fEzOpLRxj6R/wA7n4i/8Ow9&#10;Q/6HGz/8E93/AIUf8Ow9Q/6HGz/8E93/AIV+3X/DL2k/88bX8v8A61H/AAy9pP8Azxtfy/8ArVX9&#10;j4bt+Jl/xEjPP+fi/wDAV/kfiL/w7D1D/ocbP/wT3f8AhR/w7D1D/ocbP/wT3f8AhX7df8MvaT/z&#10;xtfy/wDrUf8ADL2k/wDPG1/L/wCtR/Y+G7fiH/ESM8/5+L/wFf5H4i/8Ow9Q/wChxs//AAT3f+FH&#10;/DsPUP8AocbP/wAE93/hX7df8MvaT/zxtfy/+tR/wy9pP/PG1/L/AOtR/Y+G7fiH/ESM8/5+L/wF&#10;f5H4i/8ADsPUP+hxs/8AwT3f+FH/AA7D1D/ocbP/AME93/hX7df8MvaT/wA8bX8v/rUf8MvaT/zx&#10;tfy/+tR/Y+G7fiH/ABEjPP8An4v/AAFf5H4i/wDDsPUP+hxs/wDwT3f+FH/DsPUP+hxs/wDwT3f+&#10;Fft1/wAMvaT/AM8bX8v/AK1H/DL2k/8APG1/L/61H9j4bt+If8RIzz/n4v8AwFf5H4it/wAEwdQP&#10;/M5WmR/1B7v/AArofFP/AAT61HXdKtrSHxfBDHGoEmdHuvnI/Cv2Z/4Ze0n/AJ42v5f/AFqP+GXt&#10;J/542v5f/Wpf2Nhe34kvxGzttN1F/wCAr/I/EX/h2HqH/Q42f/gnu/8ACj/h2HqH/Q42f/gnu/8A&#10;Cv26/wCGXtJ/542v5f8A1qP+GXtJ/wCeNr+X/wBan/Y+G7fiV/xEjPP+fi/8BX+R+LHg/wD4Jv33&#10;hvXFupPF9s8e0qyro91k5B9vXFXPHH/BPS98WSQCPxVaxRwZILaRdFmJx/s+1fs3/wAMvaT/AM8b&#10;X8v/AK1H/DL2k/8APG1/L/61L+xsLe9vxZD8Rc75ub2iv/hX+R+Irf8ABMHUDj/isbPj/qD3f+Fd&#10;A/8AwTxul8FrpcfiyBZMYZzo91tPOT2r9mv+GXtJ/wCeNr+X/wBaj/hl7Sf+eNr+X/1qf9j4Xt+I&#10;5eI2dveov/AUfiKP+CYWoAf8jjZ/+Ce7/wAKuaF/wTPutO1aCefxfbPHCwcqujXWTj6iv2u/4Ze0&#10;n/nja/l/9aj/AIZe0n/nja/l/wDWo/sfC9vxG/EfPGre0X/gK/yPxk8cf8E9b/xZLD5fi22hjiB4&#10;bR7okk/hWB/w7C1DGP8AhMbP/wAE93/hX7df8MvaT/zxtfy/+tR/wy9pP/PG1/L/AOtQsmwq6fix&#10;R8Rs7irKov8AwFH4seEP+Cb154c1tbqTxdbSKqkYXR7rPT6Vv6z+wzqMzE2XiiyicjHmSaNdFh+Q&#10;r9iP+GXtJ/542v5f/Wo/4Ze0n/nja/l/9al/Y2F7P72TLxEzpvmc1/4Cj8WfD3/BOXUtK8RLfT+M&#10;rec8h/8AiT3RJB/Cui1n9gaHXoVjufEaOqNuH/EoueD+VfsJ/wAMvaT/AM8bX8v/AK1H/DL2k/8A&#10;PG1/L/61H9jYXs/vYpeIedN39ov/AAFH45/8MCNpcWNN1+xikxjfJo1zx+Q5rItP+CduqS+J4tQv&#10;fGNrP5ZztGjXQx6Y4r9o/wDhl7Sf+eNr+X/1qP8Ahl7Sf+eNr+X/ANahZNhez+9jXiHnS+2v/AUf&#10;jn4o/YMvdWsDFaeK4IJX4aRtHug230GBXI/8OwtQzn/hMrTJ/wCoNd/4V+3X/DL2k/8APG1/L/61&#10;H/DL2k/88bX8v/rU/wCxsL2/EcPEXO4qymv/AAFf5H486T+wte2WjxwzeKoJLiJNquNHusHjgniu&#10;S1L/AIJqavq1408/jS1d2PfR7vgflX7Z/wDDL2k/88bX8v8A61H/AAy9pP8Azxtfy/8ArULJsL2/&#10;EUfEPOou6mv/AAFf5H4i/wDDsPUP+hxs/wDwT3f+FH/DsPUP+hxs/wDwT3f+Fft1/wAMvaT/AM8b&#10;X8v/AK1H/DL2k/8APG1/L/61H9j4bt+Jp/xEjPP+fi/8BX+R+Iv/AA7D1D/ocbP/AME93/hR/wAO&#10;w9Q/6HGz/wDBPd/4V+3X/DL2k/8APG1/L/61H/DL2k/88bX8v/rUf2Phu34h/wARIzz/AJ+L/wAB&#10;X+R+Iv8Aw7D1D/ocbP8A8E93/hR/w7D1D/ocbP8A8E93/hX7df8ADL2k/wDPG1/L/wCtR/wy9pP/&#10;ADxtfy/+tR/Y+G7fiH/ESM8/5+L/AMBX+R+Iv/DsPUP+hxs//BPd/wCFH/DsPUP+hxs//BPd/wCF&#10;ft1/wy9pP/PG1/L/AOtR/wAMvaT/AM8bX8v/AK1H9j4bt+If8RIzz/n4v/AV/kfiL/w7D1D/AKHG&#10;z/8ABPd/4Uf8Ow9Q/wChxs//AAT3f+Fft1/wy9pP/PG1/L/61H/DL2k/88bX8v8A61H9j4bt+If8&#10;RIzz/n4v/AV/kfiL/wAOw9Q/6HGz/wDBPd/4Uf8ADsPUP+hxs/8AwT3f+Fft1/wy9pP/ADxtfy/+&#10;tR/wy9pP/PG1/L/61H9j4bt+If8AESM8/wCfi/8AAV/kfh7rH/BNXWdH0ya6s/EdrqV1Cu6O1XTL&#10;mIzH+7uYYH1NWvh/+zD468MzxtNpEgCtn5G3V+2//DL2k/8APG2/L/61KP2X9JH/ACytvy/+tQso&#10;w6d1f7wfiPnEouNRxf8A27/k0fl54e8Mainhm603UtHv5YLqJo5Y/J3LICuOea+Pk/4Jfa5p3xBu&#10;tctdFdX85pLUK7L5ec9fXrX9An/DMOlf88rb1/zxSf8ADLuk/wDPK3z/AJ9qzr5Hhqusrr0f/APP&#10;hxlmEZcyUfuf+Z+C2kfsG+N/D8rPFpJldjuyXIAP0pdQ/Ys+Jd1CyppChfQycHj6V+9I/Zg0kf8A&#10;LK2/L/61H/DL+k/88rb8v/rV5b4NwDfM3P71/kd8PEXNYqyUP/AX/mfzy6h/wT1+K93cFl0W2wT3&#10;n/8ArVzGt/8ABMT4wagzmLRbNCT1+0//AFq/pA/4Ze0kf8srf/P4Uf8ADL2k/wDPK2/z+FdVPhjB&#10;w+Fy+/8A4BzVeOsyqaSUfuf+Z/NLH/wSi+McSkLotiA3X/SsZPr92q8//BJr4zuoP9jWLFTkf6X/&#10;APY1/TH/AMMv6T/zytv8/hR/wy/pOR+5tuP8+ldcckw8dr/ecM+KsbLfl+7/AIJ+Rn/BvL+yD49/&#10;Ze/b1l1PxfpcNtZaz4YvdMhlhm80icvBOAwwMLsgk59cDvX7kV5/4H+A+n+CvE9tqUEcCy2+7BUc&#10;/MhX09DXoFd+Gw0KEOSnseNjcbUxVT2tXfYKKKK6DkCiiigAooooAKKKKACiiigAooooAKKKKACi&#10;iigAooooAKKCcCsvxL4ntfDthJNPKkYjUsSzY2j1oBIPEXie28PWryzSooQZOWAxXiviX4iax8Xr&#10;W9t7e9XTPDk+6BZIcNPfLnDHJ4VeCOBnrWN4y1W/+NmoXDR3txpeiI4jR40BlvB/FtJ4VegBwc81&#10;JavY+BfD1vZ258u1tE2IGYsR35PfnJr4TP8APlP/AGfDSdtbvv5LyPrcnyjl/fV16L+upZHhPTrK&#10;Z5IEks2kUCT7LcSW4cL03BGAOBxk1XbxBoXhaJo0ksrYM25wpALt6k92PqTmvlL9sb/goTp/wzgm&#10;03Tp0adX8uVg4BB/u18h6x+3prPia7LxXW5nkIA6kDpnH4V89QwdSpFN6LoeriMdSpzsldn6uX3x&#10;S0hrSZYriAyFSqkMvDYroPhX+1/4N8N6HpGham82kyxQpA874ktzKSAfnUkgMx6soHPavx+tf2kf&#10;G9/cuYIDOsbfMEB+QFcgnHY+3pXn3xd/an8X6LeBkmJeVdxQZOcdQc9AcV6+XKphKjnRktd7nkY7&#10;FU8RT5aqdkf0H/Ej4yab8OdGtbuVhd/bZfLhSOQAPwWJ3dMACqnhP9orwt4pjAbUo9On27jDesIT&#10;jOOGPyt/wEnr2r+dK/8A+Cn3j7wja6DFNq13e6HZTMkenzt8kG/CuVON3TOBkgdsV+n3wP12/wDi&#10;t+ztoms6ddwytrVv50fmDcADxt568iuvOOJcVgWsRypwfT89Ty8LhsLUtSbfM3v/AMA/Qe5+Lnhj&#10;T9cTT7jX9Jgu3jEgjkukXg/d5Jxk9h1ODiuiiuI503I6OvqpBFfnDruieKvg94dutYvntp1jQ5GA&#10;M4HAHt/jXuX/AAS5+ON98avCXiSe7T7Mmn3KQ+QW6OQSWA7A1HDnGcs0xLoqmlHWzT7dzXNMphhY&#10;pxk2/Q+r6KROVFLX3p4YUUUUAFFFFABRRRQAUUUUAFFFFABRRRQAUUUUAFFFFABRRRQAUUUUAFFF&#10;FABRRRQAUUUUAFFFFABRRRQAUUUUAFFFFABRRRQAUUUUAFFFFABRRRQAUUUUAFFFFABRRRQAUUUU&#10;AFFFFABRRRQAUUUUAFFFFABRRRQAUUUUAFFFFABRRRQAUUUUAFFFFABRRRQAUUUUAZ3iPxBFoFg0&#10;0rBQB3r5i8ZfFE/GX4nnw7HdpDZWii5uVfk3aqf9WB6EnnPYGvRf2tfFU/h/whcNHJswD2xivk79&#10;jWPUdc+I/inxDeRl7KKE28U5OP3hZSQBn+6D/k14XEVaVPBS5XZuy9bs9nJaUZYiPMr7s+hPFHiq&#10;38OWRc8Ii4CDgD2rxv4ofFZLjw7e3kd75CWqFuvQYOfy9a5X9qr4qTaTI0cGoiEsMEK3518q/HTx&#10;9qHhfwJq0i6zu+3WUvlR7uSSh/8Ar1+QY1Tk404Ss2z7GeNjG9ldWPz0+Of7QVz4n8ZaleT3ct0Z&#10;b2fyyHJDDzG+b8q1/wBnLxN/wkWswLJOcSPyC3v0rwKdZtXMMSB22jau7jk8n685rtvhhbar4F1e&#10;CdQyop3A5xX3mIgoxUV0Pl8Orvnl1P11/Zv/AOERk8CyWGpXcVu3lM8j7Fxu6jvk4xXxF+1d4j0q&#10;w8UXcNrOtxFHOy7gB83PFYFj+0HfvpZtxd7J5AVOQQv51xs3g3V/Gd5czTnzY1JYAOMnPt3rhp6O&#10;5vKglu9zzfx1cw+ILONtqN9nnV8AdcHpX3X+yB+23qGkfsfWegTagmny6TdtbxSrIVEKBs/NxnGD&#10;Xw/qugy+HryaAx71k4bdxj0/Wt74Q2U8Gm3MJV3Wa5MioxOBxjI5HXFdmIoU8XhuSoeZWoOlVTj3&#10;Pvjxd/wUq0S5MOnaz4j1TWLaIYY21u7Jn2yRn8q9K/YW/wCCiXw9+HXxq02/03xRcadZzP8AZ9Ss&#10;r2NrYXkTA8k/MCVPzD6YyM1+cd74cvJnQJZytNIcsoGePWrdz8OZ7q0jWS3nguzhklUYzxnHHHSv&#10;MwuRYahONTDycZRd9O/p1OmWNrTThUSkmf1ReHtfs/FGg2WpadcRXmn6hAlzbTxtuSaN1DKwPcEE&#10;Gr1fl/8A8G737VmpeIPCXif4X+LPFBvLrQ/KuPDlnckZS1O4SrG5GWw5U7MkqM4AGa/UAEHvX6bh&#10;a6q01M8OpDllYKKKK6CAooooAKKMgd6KACiijNABRRmjNABRQDmjNABRRketGc0AFFFFABRRRQAU&#10;UUUAFFFFABRRRQAUUUUAFFFFABRRRQAUUUUAFFFFABRRRQAUUUUAFFFFABRRRQAUUUUAFFFFABRR&#10;RQAUUUUAFFFFABRRRQAUUUUAFFFFABRRRQAUUUUAFFFFABRRRQAUUUUAFFFFABRRRQAUUUUAfLP7&#10;ePjhNN8LzQZzuyMev+c15l+yD4q03xH8A7u1sXRb22mka5XduJZifmPp0rvf27/hle+ItHd4lLKh&#10;JA9RmvgX4a+Jr74N/F+1mN1NZ2on8u6UE7XjLc5HfFeBxFgZYjDNw3hr6/10PayfFxoVkpLSWnoc&#10;9+3boPjSPxldCzmM0QU4YKxAH4V8VftKa58SbfwBdaiwW6/sxRI0Cq/EZyrMceg/nX7U6z8OvBXx&#10;oswLTUFZ7tNqy4zjvz71xvxI/wCCXvhq18AXl6NbnmuJYyjq+GSRSDlSPSvx2XFWDw+IUay1i9dD&#10;3cTl1a+jsmfz6+HL/UNT8Ox31nYT3ziPfKbZdzq3QgD61eLeKfGOgKdB8Oa/DeQuPMlacGN8dRsK&#10;9foa+i9X/Zim/ZT+Mr+GtRlQWF+z3di8Rzvt2bKgjqCOhFd/4g1Pwb4Pe2gsLW1tbq5CpPdynaIs&#10;4BPtya++hmdFz5oQ5lLVHHHAScNZJWdj548J+CfFniT4XXd5NYz291C6wMPKIO9hxz2rG8B6X498&#10;IXlwl5pNxfzyHMbteFSMdgBX3n8OvjL8OfCHwF8Q+HNR1rTjrk9+htWjh821kBAy7S9QPwzWj8Ov&#10;jn4Da5j0/U9JgmsY2Is9UtyDFcEHDDJGfzFctPH2U7UtDergk+Ve0ufHbeDteu7GK81zTv7PDEBd&#10;x3M31/Ssb4X6/qdx4xFm9qIdLsZZDM7KVacqeNp6Y6V9FftLazo2o+JZv7MZ5Ldy77eMAAZFcjoH&#10;hl/Gxia2it7UNEAkec5wPfjPFVTxX7iTatf8BfVV9ZUb3sfTv7DvwE0T43+J4LLVZY9PhkK752Iy&#10;FJwcZrrv23P2RPD3wv8AGVxDo92G0y2KeSyODk4+vvXhPwM8eav8M9aCMXhnjxkHgOB9K6v4ufGy&#10;98aMxlcscZCnJJP+TXkOpUTsejLC0X7zPJ5lu/h7rVprXh++u9M1zRbpbm0u7aTy5YGQ5Ugj6dOh&#10;71+2H/BLP9sG/wD2m/gBDL4ovIZvEWlFY57gsqG7RgdrlezDBBwMdD3r8WbrRZru2l89JFSRTwRz&#10;6CtL4W/EXXfhD8UrKTT5LhJUA8pFbCsCOa+hy/MKtH34676Xsn+Z8/jMJBy5Uf0C/Eb9oTwr8LGj&#10;Gr37p5nXyIWn2dvm2g7fxrtFYMMivzy+EXifxN8cPC+l22uQpYW2pXMNsCgBZRI4UsB64ya++/E/&#10;iaDwf4XvtUulke3063e5lEYBcqgLHAOATgete9kGb18c6sqsUlFpK2ve92cGYYKGHjDlbu73uadI&#10;wyK8y/Y+/at8Ofts/s9aB8S/CVvqtt4e8Rm5FpHqMKw3I8i5lt33qrOB88LYwx4xXphfPSvozzDx&#10;n48/HjVfBnxc8H+FrCymgg1i9j8++f7jpuAMae57+1dH+1v8SNT+D37LHxD8V6L5Q1jw54cvtSsv&#10;NXcnnRQO6bh3G4Cuw8Q+EdO8VvaNf2sVw1jOtxAzD5opFOQwPajxt4O0r4jeDtU8P63Ywano+tWs&#10;llfWkwzHcwyKVdGHoVJFcmHpVY1ak5yum1ZdlbY6a1WnKnCMI2aTv567nnf7NX7QGofGCXWtJ13R&#10;YdE17w2lm1yLe8+1wXEdzbrNG6vsQhsEhk2/KRwSMGuV+H/7d9p47/agb4eRaGsthcG9istds7t5&#10;4JZ7QoJoZAYVVHG7okjkd8V6v8K/gt4X+CWjT2HhbR7fSLa6l86YRsztK+0KCzMSxwqgDngCsrwr&#10;+y/4A8E/EGTxVpXhfTbHxBI80v2yMMGV5v8AWsoztUv/ABYAz3rqucxQ8U/HjVLf44/8IT4e8PWu&#10;rz6fp8Op6tcXep/YltYJZWjTyh5b+a+UckEoAAPmycVw/wC3h+2R/wAMcz+AdSuI2uNN1/VpNNuL&#10;WNQZryRoG8iJGPCbptgLHgDJPAr1jxp8CvCfxC8W6dr2saNbXesaWuy2uyWSRF3btpKkblB5w2Rm&#10;rXxC+Efhn4rW9tF4j0Ww1qG0EoiS6iEioJIzHIMHjDIzKfY0wNLwXq914g8KaffXtolhd3duk0ts&#10;kwmEDMMld4ADY9QMVwX7aPxp1f8AZ1/ZY8eeOtBsLLU9W8KaNcalb2147JBK0aFgHK8447YrvfB3&#10;hPTvAXhix0bSLWOy0zTYhBa26ElYUHRRkk4FJ4w8I6X8QvC2o6HrVjb6npGrW72t5aTpviuInGGR&#10;h3BFK4XOU+LPxtb4KfAi/wDGWu6UftGnWyyTafa3AlzKzBFjWQhQQWYfMQMVW/Z6+O8/xjk8Safq&#10;WiroOu+FL1LK/torz7XAS8Syo0cuxCwKtyCoIIPsa6h/hloM/gA+FptNguNAa2+yNZTZljaLGNp3&#10;Ekj6nNR/DL4TeHPg5oT6b4a0q20qzllM8iREkyOeCzMxLMeBySelMDpaKbvoEme1FwHUU3f7V5H8&#10;bP20vCvwH/aA+Gfw31m11mXXvirdXFpo8lrAj20TwxNK5mYuGUbVONqtzQB69RTfM9qXdzQAtFN8&#10;z8aPMywwPr7UAOooooAKKKKACiiigAooooAKKKKACiiigAooooAKKKKACiiigAooooAKKKKACiii&#10;gAooooAKKKKACiiigAooooAKKKKACiiigAooooAKKKKACiiigAooooAKKKKACiiigAooooAKKKKA&#10;PMviJ+zdoPibRZIy2uu5B+9rl82f/Itfnb+1x+xNH4d1a5u7OLVMb9w3alcn19ZDX6vkZGK4r4m/&#10;CKy8dafKkicuORgelYLDUltFfcbrEVOsmflX+zh8YT8EJZdNv7N7mzlk3P5rNLIn+6zkkdOxr3XU&#10;v2wNAvbM2EGmahdW0g/jYg9OmP0r1jXv+CfWnahqbyLBNgnnbjitPwx+wFpen3IMkbMo6biAR+lf&#10;G5n4e5TjcS8TUi1J72dl6nr0M/xVGn7NSuvNXPzf/bO+Ctp8a/Gel+IdF0x9Nls0kilRkL/LnIxn&#10;pz6V4N48/Z2W38O3ENnp0Go3F3EIru3u5WAmz1dWOSrZ9wK/crXv2OtHudEaNIFDMOSOtfJn7UH7&#10;INp4M027ulVl2ZI7fSveweQYTDYdYemnZdW9fvOOrmNerPncvl0PzP8ACH7LmmWlizL4R0S3u7Zc&#10;ot3qSvuPqsZb5+fQVN8QdJu7TwgLXVINFs7S1AMNvpuB5Teh2AAf/WrufiF4btrrx3cNLey2ws4U&#10;iKqpBJ3M2fx3AV5r8TvGEFhaC0tyZGk6ZH3h/eNfL4qEljJ0ou8V3PZpyj9XjOS1OE1HRLyTw7Pd&#10;w215PZO4t2lEZZYwwPU9uBXrXwE/ZN1b42eEC3hbW5rTVdICxzxzINkueSEJ/ixWV8Efir400XQN&#10;a8PeHYrSdfEUDQ3avbLI7R7SMLu4HB6gZr3v9ij4op8I9Ii0rUYP7PvFlfzmkQowLZ+bnj2/CubH&#10;yrUaL5Erp+unmjqy+FKpWtUbSaOc8If8E/PiG/jZrWC/juAsBmcSud6kckbT9K56P4aePPDmv3L/&#10;ANmw3FpC5HmcPvHfaDX1S3izUNE8fS674O1zR7ye5j2ym6c+chbOQOduOeBjNaHgWeHw34Oln1Vo&#10;Zbq6yxizv8tj3z714n12snzzgmmevHBUn7sJNW6nydrlnqI0mae80+aC8l2GOIod7sSMDAGT9K6X&#10;4CfCzUfHHxQ0O51SWJtrFpIwoURKCevpxzzXrFv8OovG+s3+qz3Dpb2hOEUcyEg4Ge2K9I/Y4/Zi&#10;j8d+ObmS3Z/7OtZVFyiZPnMRu2FuwHGR+fWvRwSniP8AZ6Wkn+B5OMhGnL2tR3SOkv5tZ/bO+Kup&#10;/Br4QfEi6+GHiX4f6dZa9q2s22nefI0dyZEhiTO0DPls24HGCPXj7L8ZfAuDw5+zHqNlq+ra9req&#10;2Ph14by+k1e8UX06W+HmKebtG5gW2jgZxXxR41sPiT/wTb/4KgeOfiho/wAGPGfxW8DfFTwjpWkR&#10;P4WjSSfSruxaX93KjHhXWQkH2HvX6CeItQ1D4k/s4XVydGvtM1XXdAaU6VOAbm0mlgyYHxxvVm2n&#10;HcV9/lmTYfB0FRSUmt21q2fNYzMatao5p2XRJ7I/G7/gmn/wT5/aA+PX/BL/AEPxj4b/AGj/ABN8&#10;NNH0y21ifwvoPh+HEc7xX92T9seQtu3Sq4+QKAu3qc198/8ABF34tXP7dH/BOvwN8RPGB1GTxNft&#10;eWOoywateRx3EttdSQGQKJcLu8vOB61f/wCCP3wS8WfBH/gkj4R8FeLNB1HQfFdjZ61HcaXdx7Li&#10;JpdQvZIwR/tJIhHswrO/4N+PgN4x/Zq/4Jh+EPCHjzw7qXhbxNYapq81xp1/H5c8SS6hPJGxHoyM&#10;rD2Neg8NRbu4L7kcixFVKyk/vZ82/tfftk+F/iB/wUG8V/Bq7+Pd3+z14J+GVhbyapqsOtS/2p4j&#10;v7jkQQtOzqkUSq28hcksvNWf+CaP7T1rrP8AwUf134FW/wAaL/8AaA8B3/hh/EeheI21ab7dpssU&#10;kaS2s7wuqMPnyuVzXVftM/s/+O/2CP8AgoD45+OPhT4NT/Hr4f8Axhs7ZPEGjafHE+reHr61BCXE&#10;IkyHikWSTcMcELzXtP7Bv7SPjP4+fHS5Lfsuav8ABrwXaadIw1/XBDb3t7PuULFHCi52EZJJP8PS&#10;l9UofyL7kP61W/nf3s+o/wDhTWhems/+Dq9/+O0f8Ka0L01n/wAHV7/8drqaKPqlD+Rfcg+tVv53&#10;97PyD8DfD/49/t7f8FCv2lfhvofx78TfDD4d/DLX4LW2bSy1xqiB0YrFFJKxVY+GLFgWJ24I5r1b&#10;/gmD4k8eeB/20fi3+zN8ZPF2t/ELVvAljaeIPD3iefULm2u9R064OFSZI5AhdT3AHTvXh37O/wC2&#10;P4t/ZK/4Kq/tmzaH8FvHfxW0zVPFdoLqfw0Y5JNNkWJ9okjbkqwJwR0Ir6r/AOCZ37PnxF+IH7V/&#10;xP8A2n/ir4Wn8A658RbC00PQfC1zKst1pOl2/KNcMOBMx6jsDR9UofyL7kH1qt/O/vZxH/BYD9rX&#10;Tf2cfi58Lvg/ovj3/hVV78SWnu9V8Z6hrFzINB06AfvDCskpQzuflTcCPavnyx/a58P/ALMP7YHw&#10;X0zwR+1Jrf7RHg/4l+JIfDHiPRdS1tprvRzOyrFewvAUIUEtuByOFxjNfWX/AAVl/Y88caz8fPhX&#10;+0T8M/Clj8RfEvwrW5sNS8H3O0HXtNuRiYQs3AmXOVyDWL8Ev2zvHXxl+NHg7RvD/wCxL4p8G2cu&#10;qWy694g8SRW1nb6HbeYvmyRbVzLIq7mAGASBzR9UofyL7kH1mt/O/vZ7J/wU9+Mei/sF/sR+Nfib&#10;b2uqX2paLBFBp1vJrd7tmup5UhiB/e8gM+T7A18k/Er9hv8Aaa+CH7Id/wDHd/2k/HWtfEHw5oTe&#10;L9T8GXAC+H50jhNzPpyKpEoCxh0Vt+cgcmvtT/gq1+xteft5fsJeN/hvptylprWqRw3emSyH5Fur&#10;eZJow2f4WKbSfRjXx18S/wDgoL+0B8d/2SNT+BVv+zT8RNM+MnijQpPB+o6jdxBdBsmmgNtPqAuM&#10;bTFtZ3UZzytH1Wh/IvuQfWa387+9n2l+w94v8N/tg/sleAfiXb22sWg8X6TFfSW/9t3p+zyn5ZEz&#10;5v8AC4YfhXwD8FPhF+0B/wAFD/2tf2mPC1h+0L4r+GPw++F3j6bRNNXRt0+qFPLDLEJJWKiJRjqC&#10;xLdeMV+j/wCwR+zMP2Of2Ovh78NDdC+n8JaRFZ3FwBgTzcvKwHoXZq/Mn9jn9uDxn+yR+2v+2ZDo&#10;fwJ+IPxW0nU/itdSPf8AhkxyfYp1hUCGVG5G4EEN060fVaH8i+5B9Zrfzv72e8/8EkvF3js/tB/G&#10;r9nz4z+I9V8b+KPhLPa3emeJDqN1bz6tplyXETzIkgXflOwFRf8ABR74ZaTY/wDBVv8AYytoxqXl&#10;XetaqJN+p3LtgWUpGGMhZf8AgJFd/wD8Epv2a/iMPjb8Xf2h/izoX/CG+LPjDLbQWHhkyiWbRNLt&#10;9xhjnccGYlzkcYxV39vb4EeMPiJ/wUo/ZQ8V6H4e1LU/DngzVtSn1zUII90OmJJaSIjSHsCxAH1p&#10;rDUU7qC+5CeIqtWcn97O5/4KQ/Fbw/8AsJ/sUeP/AIo/ZtRvLrwzp++xgn1y9WKa6kZYoVc+bwpk&#10;dc+1fmh49+NOlaN+zpdePdL/AOCgVzffFq0086yvhxdUQ6HcTiPzDp6Q/wCs2FvkDb93Tmv1U/4K&#10;V/siSft0fsS+PPhlbXsenaj4gs1fTrmRd0cN3DIs0DOO6+Yi59q+JvBH7avxT+Gvgqx8JeKf2CfF&#10;+s+PtJgjsGutHt7WTSNSeNQhuEmK/LGxXdzkgHvS+qUP5F9yH9arfzv72faX7EWv6L+1d+yT8Pfi&#10;NLaaxYz+L9EttRntxrN8BDK6DeozLnG7OPavctG0W30DTorS2Ewhhzt82Z5n5JPLOSx5Pc1zX7P9&#10;3rV/8F/Dc/iPw7Z+EtcnsY5L3RrSUSw6bKRloVYABgvTOK7CrhQpwd4RS9EROtUmrTk36sKKKK1M&#10;wooooAKKKKACiiigAooooAKKKKACiiigAooooAKKKKACiiigAooooAKKKKACiiigAooooAKKKKAC&#10;iiigAooooAKKKKACiiigAooooAKKKKACiiigAooooAKKKKACiiigAooooAKKKKAEZA2cgHPtRtAF&#10;LRQAjDI9u9fNf7cnhyfVvCF4I15AB4GTjFfSvWua+JHg6HxTok8ciK2UI96Bxdmfg9+0r8J28RG7&#10;Ul7fULJZJLaUMVAbAO1gP4Tjn9K8H0HwRP4iWObbJMhXJLHGB3H1r9GP22fhI3hTxI8qRFVYsc8e&#10;teK/s/fDq58RavfJFrNnFZQXDS3VlaxbLrDEkAMRtz0zz0r53PWqEVWXXRntZTF1Zun8zkv2XPgP&#10;cadq9xqc0DxW4TZFuU7jnsM46f1r6N0L4ZWOs3cct/ptlcm1bepuIg4OOxB65rtPDmlYTdJFPK4U&#10;RqZiGcqowMnvxWzbeFvtVzG9wFaLdny1GFWvz7E46cpOdz7DDZdFJR3Ov0X9gHw/8SfCWnalot9/&#10;Y5uP3ktpJZrcQrIOoU7gVH0P4V4v8bf2TvGHwEtHvNQhTVNNmk2RPYFmRCem/cAUGO/NfanwB161&#10;g8Lz28MiRrA6sycDBI5x+VdzNd2fiGKa0kNvdx/cliYK4+jD/GvVw9KjXpRm92eZXVWnUlC+iPjz&#10;4MfsfXvjn4K22s31zHpYupUZbNELLJD5gDFm65Zc9M19pfA/4OaV8NPC1tbWFpbW0SZKpHHtAJHJ&#10;+p9awfFRi0nwRfQwRpFBbWj7EVQFQKpwAPTivVtNRY9OhCAKoRcY7cCvp8goUqcp8q101PCzeVRq&#10;Lk9Nf0JjHn6UCPHcflWRr/jzSfDGqWNlf30Ntdak/l20bdZDkD045IGTxkgd6142LoCetfSRqRk3&#10;GLu1ueM4SSTa3DZnPPNKqbTmlpk0nlRk8nFU3ZXZI4rk0gTDZ/pXyP4W/wCCptxq+laR4i1L4V+J&#10;tI8Aavr/APwjsfiU6nYzwrcG4a3Um3V/PCmVSM7OOtfQNv8AtJeA7r4nyeCY/GXhqTxfECX0ZdQi&#10;N6MLuP7rO7ODnpWVPEU5pOL3+XS/XyaZ6GKyrF4duNWG172s7WdndptKz3vt1O5orzbwj+1x8NfH&#10;3jJPDuiePvCWq67MHMdhbanFJcNsZlfCA5O0qwPHY0/VP2pPBMHguw1uy8TaJqVvrUFzLo4t7yNv&#10;7Ya3jeSRIDn52CoxOOmDmm61NR57q25h9SxClyOm0/R+b/R/c+xy37On7Cvhv9mz9oT4t/EbSNT1&#10;a81b4w6lDqeqQXJQw2rxqyhYtoBAwx+8TXtwXBzXjPgv9uv4ea78OfA2t654l0LwheeP9Og1HTdL&#10;1XUYYrmRZgNqgEjcckDIGCa5yH/go/4M1r4oax4Q0aaz1HWtD8T2Xhq6hfVbS1YtcOqNPGsjgyLG&#10;7bCi5dmBVVJodaCkoX1bt+n6m0crxcua1N2ju7ab23230Poll3d8UBMVw2kftJeBNc+J134KtPGf&#10;hq78X2ILXGjxahE17EAqscxA7hgMD04zVHwH+1z8M/ih4rh0Lw54+8Ja5rNxE08VlZanFNPJGudz&#10;BFOSBg1SqwdrPcweErpNuErJXej2ez9H3PSCMim+X78U6irOcAMCvF/2XP2I/Dv7KfxH+LXibRdS&#10;1W+vPi/4mfxRqcd2UKWtwyBCkW0A7MD+LJr2iigBEQJSMm406igAxxim+X706igAAxRRRQAUUUUA&#10;FFFFABRRRQAUUUUAFFFFABRRRQAUV+Uv/BW//gqN8aP2Uv2x7/wh4I8S2emaDBpdncpBJpNrcsJJ&#10;EJY75I2bkjpmvmT/AIfsftLf9Drpv/ggsf8A41XlVc4oU5uEk7r+u59/gPDjNMXhoYqlOHLNJq7d&#10;7Pv7rP31or8Cv+H7H7S3/Q66b/4ILH/41R/w/Y/aW/6HXTf/AAQWP/xqs/7cw/Z/cv8AM6/+IWZv&#10;/PT/APApf/In760V+BX/AA/Y/aW/6HXTf/BBY/8Axqj/AIfsftLf9Drpv/ggsf8A41R/bmH7P7l/&#10;mH/ELM3/AJ6f/gUv/kT99aK/Ar/h+x+0t/0Oum/+CCx/+NUf8P2P2lv+h103/wAEFj/8ao/tzD9n&#10;9y/zD/iFmb/z0/8AwKX/AMifvrRX4Ff8P2P2lv8AoddN/wDBBY//ABqj/h+x+0t/0Oum/wDggsf/&#10;AI1R/bmH7P7l/mH/ABCzN/56f/gUv/kT99aK/AyH/guj+0xczJGnjXTN8jBVzoNgBkn/AK5V6N8b&#10;/wDgrF+0t8GPCfhmW48eaZNqWsCeS4CaFYNHGq+XtVcRf7Ryc1nLiHCxkoNO720X+ZlPwyzSM4wd&#10;SneW2sun/bp+1tFfiH8Pf+Crn7WXxT0Wzn0XxdpMk93dXUAa50vSbS2Rbe3WeRmklVQu1CSd2Bju&#10;TxV3wJ/wVE/au8S/tA+FfAWo+PfD2mTeKL22t4r5dM0ma1aKZ9omimC+VKMZxtf5mG0cnFbrOKLt&#10;aL18l/mZT8OMwjzKVWleKbfvSvZbu3L5H7X0V+OXiz/gon+1VpXgW3vdM+IPhXVdVi1LUbO5t4F0&#10;OY3CW6QyK1tGg3THZIxYRl9pXBwQRXNeKP8AgqF+11oUvi+4Hi7RLfTPB97LY3ct/p+j20hkTrGi&#10;kfvZMY+WIvyQBnIpvN6S3i/uX+ZFPw9x0/hrUv8AwJ97fy99j9sqK/DTwb/wVs/a58e+FNQ1vTvF&#10;WiNpmmMscs02maXB5kjEARxrIitI5yMKgJ+YV1Wu/wDBQP8Abe8L3Fqmpaxo+nxXCO73NxYaRFbW&#10;RQLvS4mZRHA6llBWUqwLAYyaSzik1dRl93/BLn4c4+MuSVekn253/wDIn7Q0V+N/jT/gol+1T4J8&#10;PaZft8SfCmq/bvDFx4imTTLfQrw2winmiI/dklosRKfMXOSWUAlSBmad/wAFDf21dUnlji8TeFs2&#10;aSPqBdNDRdIMaNIyXZPFtIFSQ7JtrHy3AHynFPNqd7csvuX+ZnHw/wAbKPN7elbzk1t6xP2jor8o&#10;f+Cd/wDwUn/aB+K3/BQTwf8ADb4jeItNvdG1aG7nuILbTrEJcxrp09xDJHPAvzISiMGRiCO5Br9X&#10;q68Lio14uUE1Z21Pnc8yOvlVeNCvKMnKKknFtqzbXVLsFFFFdJ4oUUUUAFFFFABRRRQAUUUUAFFF&#10;FABRRRQAUUUUAFFFFABRRRQAUUUUAFRXuDayA9NpqWqmtymHTZWHZeaAPgn/AIKK28F1PFFGA8sh&#10;ZQBjknoK9I+D/wCxt4N0n4b6UU0yXTL64tY5LwxNteSUrli2ffNeAft+eKJYvF8TgEi2fzAM8HBz&#10;j9K+ov2X/j/YfHv4aWmo222G8hjCXNvuyYW5GPpxXz+fQUow5lda/ee1k8rOXK9dCB/2UNFhz5N9&#10;qMefdD/SqGrfsvQ2ls0trqdzNIg3CKUAedj+HI5Ga9dZ89/1qlqu25tZYyGKshGV4YfQ18lVwlB7&#10;RPpadeqnufKFpqMmizXTR3UkV4rGLyRIf3OOxU9enWui/Zq+J82nfGFrG6vp7yPWkKZcABXUFs57&#10;ngiuR+KPhibTvF939stbiK6jc7ZFIzKuflLeprz5LLUjrds2nymO7a6jiRyCSm9tuQMjnLCvPw1J&#10;xmktzqxE+aDPt7xFfP4itLrT7RzNd6qrW8CZAEaY2GQ/7IPPvjFdf8RvjfbeAZbDTUinv767QrHD&#10;bgFztXJY8jA4rxzQtTuvg74EN9qM7TXn2dVMsnUgLtAHp0rM+B3jC5+J2pax4huIGSKXy7a2ldeX&#10;C7iwHtyPxr6+sqmV4V1b3qTaXkv8z5ujyZhiFTa9yKb9dvuOm1m/1Hxf4w0TU9Qt2GoX2q2SW1qk&#10;Zd7WFJRIynGewLMelfTSfdFeNfAmzHiT4g6hqaHNtpETafCwPDSMwaX8tiD/AL6r2VF2qBXZw5Sq&#10;exliaru6jv8Acc2e1Ie2jQpqygrf1/W4tR3CloyACSQakor6GSurM8M+P/2J/wDgmN4V+G/g/TtZ&#10;8e+DrS48fWWtXupLNJqU11BHuupHt5BD5hg3hGUg7Mg+/NcZo/7CfxIsvF2n+FpfD3hm30PSviJJ&#10;46Pj6LUV/tK5gM7Ti18jYJBKdwiLl9m1R6AH7zpGG5SPWuV4KnaKjpy2/Dl3+cUz3pcSY2VWrVqP&#10;mc23rd8vxfDrolzOyd15OyPzN/Yi/Z+8ZfGvwr8PGtfCPhnRvDXhL4hap4mm8WR3q/2jerHcXcJs&#10;zAED7mZxl95TYicZFbXw2/Yj+NukWfws8Jan4R0K38P/AAtm1xBq8Ouxyyaqt3Z3UULrBtBjXdIo&#10;IYk/MDgAGv0Wih8rpin1ksup+zUG3sk9tbKK7f3Vb8bnbX4uxNSrUnGEUpN2Tu7X57631dqkvLsl&#10;Y/Lv4w/8E2/jl41+FGh+FYNB0ea3s/BGk6WktprVtp8tveWqsZYblxE0t1GxZgieaIlJDEZGa9T8&#10;VfsUfEmf9oHVbiy8K6Q/h7VPiJ4f8ZjWV1KCOeGG1ES3EBhI3EjYz5DYJ6A5zX3jRWn1KHPz3d73&#10;/G/5/giJ8WYuUFBxjZJrZ9eXX4t/dXlvdanwd8O/2FviTpHiPwb4SvPDfhiw0bwP43uvF7+PbbUV&#10;Oo65FJJPItsbcIJFci4EbM7ldsAxnC5n/Z8/YD8X/DHSv2dXuPDukWWqeAte1W+8STwTw+YsNxFO&#10;sZ3rzLlnjyBnGPavuqinSwcIary/Dlt/6SkY1uJsXUUotJKV72v1VRN79faSdtk7WSSsFFFFdZ86&#10;FFFFABRRRQAUUUUAFFFFABRRRQAUUUUAFFFFABRRRQAUUUUAFFFFAH5nf8FQP+CXNz+1b+1dfeLo&#10;/GkOhrPp9rbC1bSzcEeWpG7eJV656Yr55/4cTXn/AEUy1/8ABA3/AMkV+ovx6/5KJJ/1wj/ka42v&#10;xvOcyxEMdVjGWik+i7+h+75Dm2Lp5dRhCeiiui7eh+dn/Dia8/6KZa/+CBv/AJIo/wCHE15/0Uy1&#10;/wDBA3/yRX6J0V5n9rYr+b8F/ket/beM/n/Bf5H52f8ADia8/wCimWv/AIIG/wDkij/hxNef9FMt&#10;f/BA3/yRX6J0Uf2tiv5vwX+Qf23jP5/wX+R+dn/Dia8/6KZa/wDggb/5Io/4cTXn/RTLX/wQN/8A&#10;JFfonRR/a2K/m/Bf5B/beM/n/Bf5H52f8OJrz/oplr/4IG/+SKP+HE15/wBFMtf/AAQN/wDJFfon&#10;RR/a2K/m/Bf5B/beM/n/AAX+R+dn/Dia9/6KZbf+CBv/AJIra1//AIIy6/4n8M6XpV78Uree20dp&#10;TbFtBYsgfblc/aOny8fWvvmik80xLablt5L/ACJecYttNy28l/kfDPgz/gkn4r8BaCNO074o6clq&#10;rXbAN4bLNm6txby9bjvGMD0PNQP/AMEhPFTa/wCGtUj+K9rbah4Rht4NMni8PlWtxA5kjb/j45YM&#10;c5r7torT+2cXa3P+C/yM/wC0sRdyurv+7H/LzZ8W33/BLzxdP4isdRg+I3h+wbTJbme3htfCpjhR&#10;7iFIZjt+0dWCA/Uk96k1L/gmV4y1DTvFsb/EnQVufG11LdareJ4VIuZfMGHjDfacKhy3GMjccEZr&#10;6L/as+M91+z18APEvjGx06w1e80O286GzvdTh0y3ncsFCvcTMscY56scV8QH/gsB4u1Xxz4H1mSD&#10;wt4c8LNo/iyfxBpkkk87PcaUsDRqJPswkLgSA7Id6tubDNtBPdhMVmeJv7Keiv26Rcnpa+ysvNo8&#10;7E526ElGbV9Le6v5u9u+vybPQPAf/BJrxJ8NfCOp6TpHxG0K2bU3DS3/APwjBN7GBj5Vc3OAvB6g&#10;/eOOtddr37AvjvxRe20+o/ETwrfMkckd753hR5F1cSbS/wBpU3WJMuiucbfmGa8Ql/4K9eOvih4j&#10;8Ladomj6B4RktviNofh/WHuL+K8hvtP1CwlulXcquIW+UA4bcpAHBLKNbwn/AMFetX0TTvhdajwd&#10;p39k+M1hF3faj4qa8vLF5tRltVXykie5cfIpEjRiPcyoXUAkdrp5vCK95a2VtOq5l962+7RnNPiO&#10;M715tO2rfKut12/uvyS1O8m/4JheK5dCm06P4ieG4YpbK60tJIvCm2W3s7hmd7VG+08RK7Oyr/CX&#10;b1rS1D/gnb46v9J1G0T4l+HbX+3LaaHV5rfwn5c2svLG8ZnuG+0/PNtklw/GDK/rXiXwe/4Ks+M9&#10;H+HkuveMtOs/E+vaZpHivUf9B1Q2lsqWGsR2kMU8CxbFYLID5pBYRpnBLnHb/GL/AIK9eIvhDpml&#10;TN4b+GXiBJ7u5h1G80bxwt5Bp8UZtgGMSw/aWbE7FxHDJsCqTwwqZ/2tGagpLW+vu20bXX062HPi&#10;GMVeo1v/ACp9fTv/AJntP7CP/BNbV/g/+2t4H8e6n47tNcbwzp8umx2kWjG18yJdOltIxv8AOblV&#10;YEnac47Zr9MK+Yf2TPFs/jHx3BdSy6NLGLiZbf7BctOUiMG4Cbcq7Jfm5TsMfh9PV9lwlWq1MJN1&#10;ndqT/KJ8Bxpi5YjGwnJ3tBJaJaXl2CiiivqT5AKKKKACiiigAooooAKKKKACiiigAooooAKKKKAC&#10;iiigAooooAKKKKACodQtvtVnInqKmooA+Dv2/fgU1xFJexxAhQxJJ/GvJf8AgmV4iTwr8ZNa0ia4&#10;kX7bZnyYCThnVgWb06DrX3V+1Z4IPibwhcBI9x8tjkfQ1+V/iu81b4M/FhNW06SS1vbO4LIwBwex&#10;B9sVxZjQlWw0qcd+ny1OvA11SrxnLbqfqa19uycn6U1rwt04rjPhJ8SYfih8PNL1u3kjYXsCs4Q8&#10;I+PmHU459ea6Hzm/vde1fmcq8tmfoMaKtc5T4x+DV8Tx280cJMkSne/U47CuI+CfwRl+IHxHsblL&#10;WSPRNLuxPc3RIRbhoslUj6sf3gXJwBgNz0r0XxNrcl5eLo2nBbjVL1CSuR/o6dPMb8TwO/NeufCP&#10;4aL4G8KQ2a7srEELN1b3PvXt5Fln1mft6i92P4s8bOccqEfZQ+J/gj5c/b88ZDR9Jns4GdR0G30q&#10;h+y98UbI/A/T9OsluLnWYN8aWqRMzSSM5289McjJzXo/7Vf7O1z8Rr1nijkYE/wjNa/7Kn7Ng+HF&#10;oryQlXDZ55/Gvqc0yuONhGEpctmfPZfmLwknKMb3R698EfAQ+H3gK0tHy13Iomu5CSfNmYZduSep&#10;rr6ZBCIEAUACn16NKlGnBU4LRKxwVKkqk3OW71CmyyeWuadUdwMx1cnZXIOc074x+FdY8F3viS08&#10;TeHrrw9phmF5qcGoQyWdr5JIlDyhtieWQQ2SNuDnGK3dG1q18Q6Va39hdW17Y3sST29xbyCWKeNg&#10;GV0YEhlIIII4INfjh8KIptI/Y9174Pw7o7X40jVvFYRVO021ldal/ah6YAP2OzRs4BN0v96vV/C/&#10;x+8UeF/2ary9HjvVvCHiH4b/AA98JzeAfD1vdRrB4nM2nW7l3tiC15590XtNoyEEfyhXO4lN8yk3&#10;9nl+d+a9u9nGytq9ewTTjKMe9/8A221/VSu/l3P1CqDUL+PTbaSeaSOGCFC8kjsFVFHJJJ4AAr84&#10;vGHxu+J2m/D+DWW8T+J5o/F/xm1jwrrDvr0elw6BpdpLqP2e1gmdSltvmhhiMxBYhgm4EqR3PjvV&#10;PEvxP/4JCfHCPxV4kt9Vl0/StfgsdR0rxBHqNz9khjd4ori6hVUeZMGOTA+YL82STUTm1TlUXRJ/&#10;eoy/KS/HyvcY3qxpvq7fjJfnF/h52+2NH8W6b4gu7yCx1CyvZ9OkWG7jgmWR7Z2jWRVcAnaSjowB&#10;wSrA9CK06/Mzwdc6p8I/H3xD8c+GPHviiW3tPiN4L0gWgvRd2Gp2dzoujQTtKuCZpHSXIcsSCi7c&#10;c55DTf26PH9zp3iy607x7qaL4n+C3iHxdZtc63Be3ttqFusb210lqimPTmAlkAthJIR5RDjKZa5P&#10;l+Sd/lDn/FaLz+bJpxcuX+9y/i7fg2j9X5HKewx1rmND+N3hDxT4z1fw5pfirw3qPiDw+obVNMtd&#10;TgmvNNB6GeFWLxDkffA618/fs06v4w8OfFr4l+DX8W694sisfCmja5pkmtTLPcQXt1FdLKFfC4jZ&#10;4EYJ0UlsYHFfIvh+6uvBn7IPw/Op3b/E7Xbj4UeJYda0SytYLTVfCMp0sPeLBLGhuI5JbgeXMboz&#10;F5Sroq7dhVS8Of8Aur73736x18mmFNc3L/ea+V+V/k/we5+mfhb9oLwP468MapreieM/Ces6Nobv&#10;HqN/Y6vb3Frp7Iu51mkRysZUckMRgda1vBPxE0P4l+F7TXPDmtaT4g0W+Ba31DTLuO7tbgAkEpJG&#10;SrYII4J5Ffl5raS6Vc3UN7rvhfxppNvpvw/fWdZ8OQJbaTZaPbasFa2uow8mZVQmRpWkCtHnEMKq&#10;Qfqr9n7Whqfib9pm78M3lk+la5rxXw5NbzKYL6+GjQC4MBBw585ednO5X7g06i5ITlvy83z5bfnf&#10;TzT3WpFN87itr29NU3+FtfJ9HofRvhT4yeFfHeo6zZ6H4n8O6zeeHZfs+qwWOow3EumSc/JOqMTE&#10;3B4fB4NVdA/aA8EeK/Al94p0rxn4T1PwxpYlN7rFpq1vNYWgiGZDJOrmNNg+9uI298V+ZXxFePxJ&#10;+zl8O7bwP5N3eaP8ENQtfGEViQ81sv2nTTJDcBDuWQul6dr88Tcda7/4za3pGuftXX2v+H7rSrr4&#10;U2uq/DttevLSRH0xZ4p9TIZ3VvL/AHatpu8nhR5OcYFU4e8o33aV/wDt5xv6aXX5i5/cc7bK9ur0&#10;i7euuvkrn6H+EfHmkfEHw7aaxoGraZrukaggltb7T7qO5trlP7ySISrD3BNZ/hL41eEfiAustoHi&#10;rw3ra+HLh7TVjYalDc/2XMmd8U+xj5Trg5V8EYORxXyz8LtQvNT+DH7VbeDbqB7fxB4l1p/Bf2SU&#10;bb6UaLaC4a02n5wb5bokp/y08w+tfPPx6utK8V+BfBTfD9rG98K6R8HNLtfHCaaQ8dvpy6xo7LBc&#10;hDwy2qaqSj8hPPyME1EHzSjHa6i/TmhKWvpy2e299LWdSXKm97OS9bTjH73zXXpbzP0h0r9obwNr&#10;vwyn8a2PjXwjeeDrVXebXoNXt5NMiVDtctcq5iAU8EluD1rofCXi3TfHWgWWr6NqNhq+kalAtzZ3&#10;tlcJcW91EwyskciEqykEEEEgg1+evxW1zTNS/btl8S6dd6ZP8HIfHXhOTX9QglRtJOoppWqrHI7q&#10;3l/JM2jAsejiDJyBXcaH461L4ffsGftYeLvCepNpVhZax4t1jwnqVoQY4gttva4gIypT7Ytw4I4L&#10;bjzmk5pQnN/ZTf3cn58115Lz0ai3UhTX2ml9/N+XLZ+b8tfuWivzK+KP7Unjr4T+Cdag+GvxH1z4&#10;m6VqHhPw9qmseILvU4Lg+G57zVobW4uIpvLCW++0knl8tgVh8kSbFUNnotJ+Ofj60ls/DeqePhp3&#10;w+1bx1ZaZd65a+M7bV9X8P2kmnTztbz3yIFiE1zHAqM2XCzlQwyuNXBptedvnzKP3Xd0+q89CFUT&#10;jzeV/ly83326dH5an6JO20ZrOs/FWn3+t3emwX1nNqNgkb3NqkytNbK4JRnQHKhsHBI5wcV+avh3&#10;9o/W/HHxus/DHiz46eJPCvgvTNN8Wvo+qQalDZS+JYrC+t4rW5e4KYmMSySrlcCXy8sH5zyo/aT+&#10;J11408P6tcLeaNf/ABDs/B1v4vvYtSj0Sa3jbS9TnVftMilbYzzxwruwCN+wYZhWcXzRjJfat+La&#10;V/nF3X66Gji05Rf2b/ha/wCeh+q+v+I7LwtotzqOp3lpp2n2UbTXFzcyrFDAijJZ3YgKoHUnio/D&#10;ni3TvFlvJNpmoWOpQRTSWzyWs6zIksbFXjJUkBlYEFTyCMHmvjLXvF/ibxd/wSV+NEvinWtK8Qz2&#10;ela/Z2N7aazDq0jWaI4hS4uIlWN7hBlHIHOwE5JNeY6n+2B8TPgd8Nj4xj1rU/EFp4j8ReK/hro+&#10;mSrvhsda/tCUaHJ8oyIwIZbdieMNFzRd87gld2TXnfRL1baSXdj5fcU27e84vysrt+iSbfkj9Lqz&#10;5PFFhH4iOkm9s/7T+z/avsnnL5/k7tvmbM7tm7jdjGeK/OXwJ8Y/jHovxfn0vU/G3/FQ+DvHGm+F&#10;0j13xha2Fpq+mqttHKZNOMfmTXF1G88ySqcmRkC4VSp9W/4KF/HDxr8P/G/jjT/DXijUtBS1+Gse&#10;p2b22xjaXjaxDb/aFDKQXEbFcHIx2qna8eV35r2+Ueb8V+N15kxTd09LW/GXL+f4H2m52qSKxtO+&#10;IGjax4n1HRLTV9LutZ0gRvfWEV0j3Nksg3RmSMHcgYcruA3AZFfPP7P3xJvfgv4p+Pmm+KPFut67&#10;4W+GkllqVve61c/aLq0t5dLjup1aXALKHDsAem7A4wK+WvgrY+P/AIJ/FXwf8a/GnhGfw3Z/G/Ub&#10;7SfG2sxa2jSxRaq6tosnlKgeE2ohtLUEsdvnMevNZynZ3W1r/Nr3V83dX8glpG/9WWrfyVtPM/Rv&#10;QPjd4Q8V+GdV1rS/FfhrUtG0OSaLUr+11OCa2094RmVZpFYrGUAJYMRt74rp4J0uYEkjdZI5FDKy&#10;nIYHkEHuK/KH9nXWPFPw3/Y9uzofj3xnYWPgf9nGPxhpdmmokxR6pL/ay+e2Rlgggj2xn5QVU4yB&#10;X0j4P+Lcni39onxufHPxW13wQ3gu90KDw7pFvqUFnDqtrNp9rcPK8MqMLv7RdSzwk4JXy9qbXG6t&#10;ZJJvsv0lKL/GLdu3zHUi4O2//DRa/CS17/K/2hRX53fsQftj+I/Gf7X3g+11PxhPeeGvHvgfVPEV&#10;zb6pr0FzL50FxatFN9ljBTTQI55h9n812AjbfzHuP6GWlyl3brJG6yRuAyspyGBGQQaLPlUn1v8A&#10;g2v0JbXM49v1Sf6niXx6/wCSiSf9cI/5GuNrtvjnZTXPxBkaOGWRfJjGVQkdDXI/2Vdf8+1x/wB+&#10;zX4dnkJPH1nb7T/M/Y8mqRWBpJv7K/Ir0VY/sq6/59rj/v2aP7Kuv+fa4/79mvK9nLsen7WHdFei&#10;rH9lXX/Ptcf9+zR/ZV1/z7XH/fs0ezl2D2sO6K9FWP7Kuv8An2uP+/Zo/sq6/wCfa4/79mj2cuwe&#10;1h3RUmkESliQoAySe1cbb/tG/D+88L6hrkHjrwdNomkPHHfagmtWzWtkz42LLIH2oW3LgMQTkY61&#10;13ifSdSPh++NpYTXV19nk8mEgoJn2nau7Hy5OBntmvhz4a/sbfHLwh4c8FXl14W8P/8ACY+AdL0/&#10;StImtig0qOK2inRhcW5l33Dt9qmIkWWHadhCD5w/0GTZRh8VTqTxNVQcXGybSve99+1kr9L3s7Wf&#10;nY3GypSSpLmvf9Lfm/utpe6+wF+N/g1vENhpA8XeGW1bVYlnsbEapB9ovI2Xcrxx7tzqV5BUEEc9&#10;Kq+J/j14a8MSaCG1Syu49fmiSGW2uonjiilhnljuXO4YgZbeTEgyCRx0JHyj4K/Y1+MPhXxI8D+D&#10;NLm8MT/2XNdRC7jGo3U1nLJONkwIS3iMsnEflyEJlQynmrHgz9j74zeHrjSHu9Cab/hHNM0/RtJe&#10;yuobSW2trKG/ihZ2ZpA8xF8SzgKpMQwgzx7E+GsujdrExdkre9HW6/Cz3WvrfRccMzrNO8LfJ6P/&#10;AC/rzPonWv2zPhnptlpU1r428L6uut3kunWLWGrW08c1zHbSXLRGUSeWh8uM8uyjJXJG4V1Evxs8&#10;IW+r3+nTeKvDkGp6Vafb76yk1OAXFjb7Q3mypvykeCDvOFwRzXxhF+wX8aJLO+N1o0E9/fSjfMbt&#10;5YzGdMv9PfImuZXMjLfNJvEgQMgHl4Jx0Hjb9jX4reN9M1nR7jwjCnh/UP7RubaFbqA3sF1fWrW8&#10;rSzk4liCsxWPy0P3QXYKBW1bhrKeZRp4lWtq+aO+n/DdL73WxMczxFk3D13/AK/rr0+rV+J3g3xj&#10;4Du9XXxB4Z1TwyheG6vVvoJ7BSp2ujyZMYwTggng1zn/AAnnwgh8LaJfHWfhsmjX872mkXH2uyW1&#10;uJn+V4oGztZ26FUyT0NeOfEn4CfFjxN8PPiZpGk/Dixtrj4gX1nex/atWhe2sTb21nbhGRU/eKVt&#10;NxHy/fx2zXE+Mv2H/ix4612TW7/wjZPruqm8j1greNHp9xFcrArCC3S4UxuFtowDNJOjZbfGwwBz&#10;YTh7Ay1rYhQTfSUW/hT7/wAzcb+V7NPR1cxq8t1C7t2ff/Kz8+6sfVOm/wDCtRYaxHZ/8IMLXQpf&#10;N1RYfsgj06SPcN04HETLtflsEYb3qrB43+E+oXPhV4dX+H08+ss//COMt3aM18yP832Pn5yr9fLz&#10;gn1NeR6f8BfiTpHwD1nwNbfDsqNT1W61eO9bVrZvLllvmu0V4tgWRVJVDyu5V42cY5bVf2W/jTr2&#10;saleX3hPR2bxWbP/AISZbVLa2+1i0vHuofsRDFrVt0jB3lNwzfKwKsM1FLIcLJy58Qkk9Pejdqy1&#10;0b31dvJR68ydTHzUfdh+Hn8un5+Vn9I3eu/Dfwvp0uoT3ngjTrS6iaWS5kmtYY5opJAjMXOAVZ9q&#10;k5wWwOtck/xv+Bn9rHRZda+G8cWmadDr0TSy2aWa29xJIizRSE+WctCclTx8hPUV4jp/7HfxcbVN&#10;MGpeE7S+0nQJbUaZZrcQxukMOqR6gEndnYSuWjCblVABg7cjmxpP7H/xQ0j4rJ4iXwVDNZNqw1e4&#10;sJb2EtJIuoajexqkmcKAdRkQ5RifLRht5FdMMgy+MXz4m71taUV6b9bX+fW2pM8fVs+SHbdPXufb&#10;v7Ner6BdfFWzj0e60iSW7hbUpFs5Yy0ySxOEnIQ/Mr7Th+jbTycV9LV8N/8ABL34G+JPg14l1UeJ&#10;PDsujXWp6rcXEDNqC3ojtBHIltbKyxptSKMKMEHLO5zzX3JX03DOGp4ejVpU5cyU99Nfdj2bXluf&#10;F8TVXUxEJSVvd/8AbpfnuFFFFfSHzoUUUUAFFFFABRRRQAUUUUAFFFFABRRRQAUUUUAFFFFABRRR&#10;QAUUUUAFFFFAGZ4q0iPWdJljcZ+Ujp7V+av7eXwdGiazPcwxkb5M8Ka/Ts8g5715L8bP2aoPitEy&#10;lYQxb+LNAHwB+zZ+2enwW+Gg8OTeHrm9ltGkaCWKTAJYkjcD2z6V6t4D/ah8YfF+P7LYaHZ6W82E&#10;E4ZpHQewIxmvW9J/4JyWNnc+ZKlm3zZ69a9d+Gv7OGmeAEQRwQgqeqjNeJLh7BSm6k4t3d93+h60&#10;c7xUYKEWlZW2Rnfs9/BoeFbaW8u2Nxe3WHmlk+Z3bHqa9dVQqgAYArjfjf8AHDwr+zJ8Lr/xb4u1&#10;AaR4e0oA3Nz5TyiME4HyqCT+VdbY30eo2kNxC26GdBIhxjKkZB/KvYp04U4qEFZI8ydSU5Oc3dsL&#10;ixiuh86KafBbpbLhFCj2FYFt8WfDd78QNS8KQ63psviTR7NNQvdNWcG5tbdzhJXTqFJHB7034UfF&#10;7w18c/Atn4m8I6xZa/oGoFxbX1oxaKYo5RsHjoysPwqyDpKKAaKACo7n7gz3NSVBqDMluxRd7gEh&#10;emTjpSk7K4WuZUfg7SLcQqmlaaohjkhj220Y8tJDmRBgcKx5YDqetR3Hw/0G71DT7mXRdJkutIXZ&#10;YSvZxtJYjgYiYjKDgfdx0r8qrP4SePr7xjr+q2/w78U6XqPiz4X+NdE16203wFqFlu1WaNJbS3vL&#10;+ZpJdWuGKTBLoEQHcqRhS+0+i+PP2Q7n4VfGnQodH+HGtv8AB46J4U1Lx3oel6RPcReIJo21eK4a&#10;W2RSb2dHbT5LiPbJLLHGu5X4UzT1t029Fdz/AASje/8AeXR3CatFta2v87KH5uVrf3X6L7c/4W98&#10;OvEvhT4jR3I0+XRPh/e3EHipLrT/APRoJo7eO8mZlZcSfu5UcsAcknuDV74W/EPwT8RY9b8M+HIb&#10;ZrXw5FaxXtgth5FtFHd2y3MShCoUq0UgJAGBuINfH3wJ/Z4h1j9i39rnw7ofwy1vQfD3jPV9bm8K&#10;+HdZ0CWxa8hk0i3SAw2k6ApG06ny02jZhV2oU2rw2lfsdW+o+F/GPjPw18LdV0fxJpmr/D8+Ebhv&#10;DFxpt9pcMH9mpf8A2aF40khUD7Ss+xQCqsHyq0Qs9JL7NJ/OSfNp1s+nTuNrs+tRf+AuKj6XTevX&#10;sfpHYeC9E06yW1ttI0u3t1aNxFHaIqBowoRsAYyoVQp7bQB0FU7b4UeFrATfZ/DegwG4MrS+Xp8K&#10;+YZQFkLYXksAA2eoHOa+CP2G/wBnvxl4V/aG8G3niOO80rx7o+o6vP4t1G0+GOoWcviCGUzAJfeI&#10;Jr1rS+gZpLeSFYY2dDFGqpEqSBcP9oPwDpXxB/aw/aUs9I8BeI9f+MEl/wCHo/A3iC10Se7tvD13&#10;9htmWYXqqY7Dy2AllaR4/NjVVHm7dga15fNX/Jad9/LazJ6yXb/g79vx30ufpXBpdtZ3j3EVvAk8&#10;qLE8qxqruq52qSOSBk4HbJqnpngzRNK1e81Cz0nTbW/1If6XcQ2saTXPp5jAZb8Sa+BPEXwW8Qj4&#10;n6iZvBfiS4+NzfE1NWXxvFo06Wf/AAjAk3CMaps8j7Mtjm3ay8wMZTu8o/6yvEv2cPgbL8Tv2IfC&#10;EXwh+G/ifR9ev/g74gsPGOo3Wizaeviee503y7GAXUqrHfu9x88TRvIIUBUtHu2mb+459knb1jzf&#10;ddcr809LopRTmovTW1/+3rflqvJrZan6geJ9Q8CfBd9C0O50vS9Lh8fav/Ytta2umqIb66a3nn2y&#10;qi7cGK3lO5uPlA7iq3xX0fwJ8MfCuh65rUdroWieDNSiuLFLa3WKCG5nJtYgERerPcbQFx8zjNfB&#10;nxetPHXxc+OuneMvCfwy+JU9tpUGhpbpqGh32iS3M8GheI0kVTKiSRBZ7iCHzCFw8iFSQyM3nkf7&#10;Nmr63o/xNtrn4WazqXhnW/DnhDVBp9p8Kr7RtPuL+w1rfqAjs7gS3E94trJ880paW5G8puUYGkY3&#10;nyvpK1/JK6f4Oz21SJmlaL7paebdmvldXW+jfp+rng7RNEg/tWfT9Bg0uW6uZI71zpy2rXzqSDI3&#10;AMinnDHIIPFTaf4A8P6ToE+k22iaRa6VdBvPs4rKNLebd97cgG0575HNfB1t8GJrU6JceMfh54g1&#10;v4O2/wASfFWoan4bHhS6v98c7f8AEqu30tImlmt0O7AELhGdHKgJuXz20/Yj8ReNPh78S73xT8PP&#10;EN9d6X8J9Ub4fQ6hZyXV5osp1bWLjS7aA4JS/gtmsgiqfOiDKoxkg4qXuptbxu/L3Oaz87qyW3nf&#10;Q19neTSe0rLz9/lv6W1b/TU/Sa7+EmgXGs+GbyGwhtD4Qlmm0uC2iSKG3aWB4GIVRx+7kcADA+Y8&#10;HjHPL8QfA/gf40L8OrDRvL8ReIbBtbvYdO0Ym3EDO0fn3UqLsXe6uo3nLFWrx/8Aa78Ey+I5vgtf&#10;+NfCureOPhppTTt4t0ODQ59daS6ezC2c89hFHJLcRxzb8gRvsd0cqAm5fNP+Cc/7LGo+CP2o7jxb&#10;4k8A3GlE+EZofD99qmmq19pdjJr2pvZ2LXBUsk0enPao0RbckYRCMLgbKH77kk9LyT+UW16XaVt7&#10;rrcwv+59otHaLt6ySf3Ju/Z9LH03oXxZ+Fl9q1p8PNNttJdNW1HUdITS4dKAsnubJElu42UJ5Y27&#10;1zkYJzjJFb/xC+GHh74w/CvxV8M7ywvdP8O6to8mi3Is4PssQtriFo2W3fbsyqEjgEKccdq+GfAH&#10;7Dfhzxf+1dFpOvfB5W8PQ/EXxhq+rfavCjxaTqENzaRmwmklMQguUJL7PmcJIvQMBXOfBz9mfxLq&#10;f7OWs2HjrRPiDpkUGm+DmUTeErnxAl01kk4eC707iW9tlGxJYY8yAFT8pGRkrTpR5/tRhft7y1+7&#10;t+Jvy8s5OL+Fyt8pafele5+kHhH4XeHvAvhY6NpejaZa6dIgjnijtI0W6+UIWlAUB2IABJHNS2nw&#10;z8NWPhmXRIPD+iQ6PcMWksI7GJbWQnGS0YXaeg7dhXyv4D8EeNda/wCCYPxC0Hw14Lg8D+JbuLWL&#10;fQbDRNOuvD0d9GXYRT29ldO02nmdckQOw8tjnjNcP4v+FfgTUPBng7/hDvgt4u0n4c6d4k0+5+IW&#10;hHwJe2Y1yFbK5jQnTWiWW98m5a3eVo4HEmAcy7TjSTcpPme/Lv8A3n17W+/o7GEUoxVunN/5Kunr&#10;0+9XPrXX/wBlXwR4o+K2ieLb/RbW6vfD+kS6LY2ckET2MEEkscpIhKEBw0S7SCMAkY5q2ni3wV4/&#10;1/XNAj0+21yex1GLRdZiGm+fFbzfZhcxpOSu3aInQgnIBkUdTXwT4a/Ysu/iX4gn/wCEl+GusXPg&#10;y28PeNZvB+matpcjLo0M93atp0Qgdf8AR5sLI8MTBZIlICqpUgM/ZO/Z11rwZ8YPDN1J8ONf0jXZ&#10;PiBpGua1qjeGprb7Tbt4LmhknmuvLCyEXzTK4ZyyzSncA0gLZ83uXeySdvOU2reu7a8zRwtdp/zf&#10;+SrS3k9LH6S2nhfSrHw4NJg06xh0oRmIWUdsi24Q/wAPlgbce2MUg8LaX9mEP9nWHlR3H2oIbdNo&#10;m3bvNAx9/Jzu655r8qZ/2HvHPw//AGW/hlafD3wPq/hrW9W+GVtD46RNGuGm1RodU0uWe2vI0eKS&#10;e5Nob5FiaVJWQyRqyg8egeCv2QF8feJ/BdrN4YuNV+HU/wATbPULzw9H8L77wf4f0+OLQNTjlmXT&#10;r2eaUQSSyW6yM6RwvKRgOWJO3LeVr9bf+T8t/Tqn5W03CcVG6TurN/dG9vW+luzv5H3pLfeCtY+O&#10;D6W9npFx450nS4dUMj2SNd21pLJNDG4lK5AZoplAB/hatu1ttM8ZJczXGk5dHksn+22QV5Ujkxxv&#10;HzRlhuU9DwRXwz/wTc/ZxPwW/a+1m81P4d6nory+FptL0bVp/DsqpDDb+INX2232vy8Rf6G9lsR3&#10;G+JYwoZUAGN8T/2eJ7/wfNf+JPDutXE9h8QvGt3Y6XrPw0vfG/h7UYru+laCS4061IuEkZArW94m&#10;FRWmUsRKAcVP3Iy7xlL7p2S66tP1fRFSppTlG+0or74uTfpdW7d7H6F3Ph3TrmO+SWxspU1JQl2H&#10;gVhdKF2gSZHzDbx82eKdfaTZarYG1urW3urYFW8qWJXjBUgr8pGOCAR6ECvlH4vfBvUvjP8Astfs&#10;76L4g+HktoieJtAufEfhgCTUrfS4Et5fPgnLb99uhIR/MJVlO1sg8+B3Xwz8U6d+3D4R8S2nw+1n&#10;QJNH+IOrWOqyaX4EvQ8WiSWV7b2slzrTsyXdm5Fm0dvaqkFqCFkAMatVVLRcl2bX3cuv/k34MhXc&#10;FPuk/v5tP/JfxSP0Y1jRNF0Dw9eyjRLee3gsGhktrWwWV5rdAx8hY1HzjlgIwMEsQBzXO/GbxN4F&#10;+EXhI+PvFmn2UMGgLEqXzaaJ7qzEkixoqYUyL80gGF6ZNfl38Afgz/wnH7CPhWT4TfDbxdpWsT/B&#10;rxDZ+NNQfw/c2zeKJrjTNllAk7IBqMjz/PF5LS+Ug2koWCn0T9sX9n+48R6T8SrXxL8K/GvjT4ia&#10;vrfh278Caxp3hq61FdM0uKHTlkhS7jRkshFNFetNEzxmUSZ2ybsC3C1RwfS3z95p27uyv00v85fw&#10;83e/4JPXt269Pl93+BdJ+HXx18A67ceHtL02KwvLzVNEvbmDTI7acXCSSWd2QWTJbcjjeQQwAPIr&#10;0fw3o1p4R8O2OmWcZistPgS2t0BzsjRQqjPsAK/NTw3+z54x8PfGXwzoSaLqmnaR8afGWvWvi6K4&#10;iMDfYtL8RXGrWc5RgC0dxbzXMJYDDJNHzjGfVv8AgpV8Idf8cftC+GNS1XSrTXvhxD4XvbJLe6+H&#10;eo+OobPVHlRhKLKwuIZYZmhBWO5IYIQw3RlstF2oRkvtb/JX/HaPm7bl8ic5K+17ejdvwtr6X2Pt&#10;/wA0bunf0pwmB9R+Ar805fgV4s8MeOvCd/qmgeOtf8K6B4c03TfFN3qOlPbTa1ryabcJZ6u9spl/&#10;49UZIp5Fldd8sbM5+zEngv2ZvAFxB+zF4P1z4P8Awq8W2Bj+EFxa+MfP0W901vFF9N9lNsomUI+o&#10;SLi5kElu7nY2wSAuFpvXmt0/yk16X5fukut0Sr+752/Hl/K/3p9LM/Wjz1Jx/QVHe6jFYWks8pZY&#10;4VLuducADJr8rfhf+zRrXifVPF/he58B69J4G1r4h+D9ahtIPh/d+FtDubRVkS9aHT5NzxQq0YWZ&#10;Z2LuDufKSLnorH9myLwH458Saf49+FPirxL8ILK78UWHhPQNP8MXOq22k3Ut4ktvLDZxRt5KPEWW&#10;C4VFjiwwDoGqJtpO26Tf3KLt6ty5UurXQ0hG9m+6X3tq/wAkrvsmfoP8F/jloXx+8DaZ4l8N/wBo&#10;z6HrNhb6lY3dxZSW6XUMyb0K7wCTjqOq5Ga67zRx1Ofavyi/Z1/ZG8Vat+zz4M8M+Jfh74sj09h8&#10;NYdQ02/0ydCIbWGQXccykcrFkLMDwAxD8HnoIvgDpXw5+KPiPTfiF8Mte1z4R6dN4qh8K6DaeHLj&#10;UrbSJpLqCSG4htIkYwxNEXWG5CLFEQ/7xN1XVtGU0unNbz5VF/e+ay80TTi5QhLq+W//AG9f8rXf&#10;kfqAo3Ln+leK+F/26/CvjnV7220Pw98RdZt9P1SfRp7+z8K3clktxBM0Mw83btKo6sCw44JrmP8A&#10;gk9q6Wv/AAT2+DWjmz1S1ubDwTpUrrc2kyoEkhyiicjy5HAHzBHZlyN2Nwz4n+yjpWm/DG68S2ni&#10;qb9o7Q9Zfx5rd6mnab4V8Ry6LPDLqU0kLhoLJ7dopEZWJEmCGOSKucOSs6Xa/wCDS/zM4T5qKqLd&#10;2/FN/wCR98rOrLnn8qBcA9m/Kvy/+Mf7JHxe8Rr8Q/AvhvSNdsPDHwctdQuvAFz5Um3XV1m5jnlh&#10;gbzIy72ln9ttFVZEbFwo3oeaueFv2RT478R6Fa2/hm7uvh5f+PNAk1Pw3Y/CjUfBOgQCC0v/ALRc&#10;/Yb24mlZXWW3infy0gfYi5kYvWdP3nFXtfl+XM7a9v8APTTcufu3625vnZX073+Xzeh+monU/wD6&#10;qT7QNxGDx7Cvjbwf+z5Nbf8ABPj4o/D+903xn4b0hPFHiK20m10bSzPd2mmf2tM9qttaMMT2vlbc&#10;QKCskJKKCGAryLwn8LLySw0g6/8ACK1l+DOkeOJJtZ07w58ONU0i18SwtpqLb3snhqbzrgJDdna4&#10;WNldkWbYQpYEdbPyi/8AwK2/Zq/3r1ack43XZyX/AIDfXzvbT/hr/pQsgb2H0rz+H9qHwXc+PrPw&#10;zDqjz6vfaxc6DHFHbOyi8t7cXM0bNjA2xEHJOCeOteY/8E9L24+HvwnsfBWuWesaJfX97ruueHdG&#10;1K2mE+n6D/aji0hdmXbEY4bi3AgZg8asq7QFIHzbpf7EmgeMv2vLvTtY+EIl0OX4q6xr2rST+FXT&#10;S9TtZtHItZ5ZvKEFzH55l4LNtkPIDMMjupW6ct/neKt6q7uu630BNWeuzt+Enf0dlbya7n6PG4UN&#10;jn8qfGwkBx245FfkNa/stfEOXw7aWXjDR9Zt7NvB8OkeD5p/hhqvizVPDlzFe3at9klgu4F0y5AN&#10;s6zThVZFT94FQrX60eC7a6svCmnQ3s8t1eRWsSTzSxiN5pAgDOygkKSckgEgZ6mqSTTd+rX4tfp+&#10;K3JldS5f62T/AF/B7Gns9x+VGz3H5UtFFhibPcflRs9x+VLRRYBAuD/9aloopoAooooAKKKKACii&#10;igAooooAKKKKACiiigAooooAKKKKACiiigAooooAKKKKACue+LOtXXhv4X+JdRspDDd2GlXVzBIF&#10;DFJEhdlODwcEA4Iroa5b43qZfgz4uRQWZ9FvAoAySTA+BQB+bGi+Of2nNd/4JW237Sq/H6/m8VaD&#10;4YbxS+g/8I9psWkalbwxGZ4JgIPMMkirtLo6AZ4C1o/sM/Hb46/8FfPg94p+M3h34wap8KPDKXkt&#10;r4P0TStIsZkPkZSSS9+0QyO5aRGAUMAAciqn7En7Cnxl/ai/4JnfDzwF4i+Lem6D8KvEOhW8OraP&#10;aeEzDrctk6BZbA3T3BRVZCV3+Tu5Nex+FP8AglR8QP2Xb/xjpPwC+L2n+AvAXjm4+03Gjar4aGrS&#10;aFKyhXeyl8+MAN8x2yK4BNAHzp+wL+3D8fP+Cm/7UWqeCJvipd/DvTfD/gSG51uLRNGsJZG1WK/k&#10;s55beWeJyiyGPcQdwAOFC9aufCv/AIKB/HL4ff8ABTbwv+zh4o8et4ki8M+PZNI1XVX0u0in8Q6Z&#10;c6Ql/aJMUiCpLGWwWiCZwM571f2cP2GvG/7LX/BU3xT4E+CXi6w8NxeG/hPpcNxq/iTw++qxa3K9&#10;67zM2yaELKZGaT5WPpjFe73P/BFbUbW50z4gWfxRmm+Pth4sfxhN4sutHVtO1C4aFLb7M9isgK26&#10;26BFVZdwOTuPSgDyj/gvJ8ePFUXizxl8NBqhHgub4USeIpNO+zxc3yatbwLN5m3zOI3Zdu7bznGe&#10;al/aY/a5vbfxN4xj8AftCfGbUfEXhe2Ag0Lwh4FtNW0XQZkiDG3uJzaOHxg7t8u4c+mK9J+Nv/BG&#10;rx5+1J4u8R+JfiJ8bbTVNb8Q+Dn8JLHY+E1tbLTEa9iug8SfaC7AGMqQ7EndncMYrY+H3/BKj4mf&#10;A228eeE/APxq0/QPhv4+vrnU7m2uPCiXer2EtxlpkguTOE2s7sQXiYqOB60AfIP/AAT4vPiv+2p+&#10;3l4j+IY+MPiDwZr3iT4Q6Bruof2fommSpKGIDWuye3cLHvVmBHzjcRuOBW1/wS1/ah+NH7d2ifDz&#10;4VaN8Rf+FeafoPhK58T+K9a0PQNOt73UpZtWvra3t4I/IMEQUW4Z2SIE7jzmvpL4O/8ABH7x5+yl&#10;4j8L638MPi5pVrq1r4KtPA/iBtb8Mm8g1O3t3LJcxIlzGYZeehZlNZ/wE/4Im+K/2PtH8A6z8L/i&#10;9a6d8RPB+i3Ph3Ur/UfDf2jS/EtjLe3F4kc1sJw8bRSXMm1llPuO1AHiPxA/bk/aS+HX7XFn+zd/&#10;wtG1PiXTPHWmWf8AwlcuhWks2o6HqNneSQieIRiP7QjWpYmNUBOO1fVHwh8S/FL9nP8A4KUaB8J/&#10;EvxP1j4neFfHfgvUfEccms6fZ293pd3Z3NtEVja2iiBicXBO1s4wMVh+Cf8Agi/dWnxj0P4neKPi&#10;ZL4i+Iy+M4fF+vaj/YywW+oLDbywxWMEQlPkQp5zkEtIea+jPF37KR8UftveDfjGNb8n/hEvC2pe&#10;G/7K+y7vtX2ye3l87zd427PIxt2HO7qMUAexVFduscJZsBV5JPapaq61/wAgyfr/AKtv5VFSTUW0&#10;NK7seYfCn9tP4U/G/XJdN8KeN9D1m8itZb0rDIypJDEyrM6OwCuI2dQ+0nYThsGpPBv7Z3ws+IPh&#10;vXNX0rxrolzpvhqzGo6jcSSNCltasG23Hzhd0LbG2yLlG2kAmvhz9nr9kT4gftnfsU/C/wAL6lpl&#10;j8OfD/h3w5r8NvrVpe+bdanLf2l3YQj7OFVolC3Lyzbz8zxqFyDkduf+CfXjz4ieDbo6no19pXib&#10;QdF0y00y41Xxw2qWl+9nqVrfNZJDHAojtJGs0XfJ86iT/V4BzVrSaeiXX77u3lZe7u76EvZOOv6b&#10;aX63TeuytqfTeoft6/B/SfCVrrdz460e10+91NdGh80SJPJetC0623klfN8xolZ1UrllwQCCKpX3&#10;7dfgeLxVoCQ6pps/hPXfDep+JW8Rm7CWtnDYzW0MiOpXIbdcYOSCpQgrk18t/tAfDP4l+Hv2sfht&#10;8UrrwNpMmteKfiJp8Nt4XXVVkMEFn4e1iNriW6VfKWVmlbZkbQEjBYE4DfiX/wAEtviV8VNDS+lu&#10;dN0zVL641fxHcWNvqZSO0u59b0vUoNPWXYfkZLF0eUKQrvuCsODMXd67XafW3uprbV6u+nbl3ZSS&#10;ul5Ly6v7tkte99kfXqftq/C2TwS3iJfGGntpy6gulHEUv2n7W0fmLB9n2ed5hj/eBdmSnzfd5rT8&#10;IfED4a2/gXXPiho1/wCHbfQtYh/tHV/EEW2JLhbZDEZJ3IB3RIhQh+V2lcDGK+ZU/Yr8T31vqXim&#10;/wDAHiS58VTa9YX0FzL8Tm/t23FtaTwrcwzJAIEIFxLCYi5EkTsWOQqH0PxD+zT8SPib+wFH4K8S&#10;61b3/j6C4ttSjmubhSl0bTUUvLe0upY0VWLpDHDLKqYJLsFI4Lkkk2vL9L+b6uy7W3JW6X9dfu/p&#10;2sTfGX/gpP4K8M6R4OTwlJZeMtR8ceJ4vCkFrLNcWMdlLJbyXLPdEW0ssQ8lMqpiy/mIRhCXXQ/a&#10;r/ab8P8A/BOv4H+HY9D8Eyatbxl7TTvDmiGO1+zWVrbSXNzJGu3aFht4XIUAbm2Lld2R59F+yb8R&#10;PiT+1XofxX1nRtJ8M7PFelXlzoy6mt3Lb2dlpGq2rTvIihHlee/RVRekaAk5yo7j4rfscal+0Z+1&#10;hP4s8T61reh+HPCugf2L4Yi0PVDbz3El2S2ozzjaQAVjtokHokh/ipNNR03u/uUU18m213V32G+X&#10;mT3XKvvcmn9ys+zt5ifEr/go94Q+Hvxy8NeFHl0waNq/hd/GGoeIb68ltrPT9OyoR0KwSJK7bs4Z&#10;4lAH3ixCnt9K/bD8C3uheI9cuPEeh23h3w+LQvdGaYXA+0r+7WSB4UZHdsCNVLtJkYAJAPybpf8A&#10;wTW+KOkfC/XvBczaRqWl6L4P1DwV4bvrnUd81/ZHVYrqyM4K/KyWwMTdcmEHo1en/GD9jTxv4h+K&#10;nivxfo9tpF7JB4p8LeJtJ06e78pdVXTLdoriBm2kROd5MbEEblXOByL92ya6v5pObWq7qFnbcaja&#10;990vk2orZ9nK+ux6/qf7dfwj0bwfaa/c+NtJi0u8kuIllKSl4jA2yfzYwm+IRsQHMiqFyMkZFd74&#10;7+K3hn4aeApfFGuazp+m6DEkchvZJMxuJCBGFxkuXLKFVQSxIABJr4//AGxf2a/jZ+1Zpt8B4XsN&#10;Bttd8MaloK6dY+K0tZLaaWQeVLfXMcIklgZRloIWIBHJbPHp3xH/AGcfGfin9kz4Saba2GmN4v8A&#10;hvd6BrNxpE14Ps99LYogmtln24BPzFHIxuVScDkTG7jd6axXybab87JX07pbiejSWuj+9JNL5ttf&#10;K+x6R4W/az+HHjaxnudL8W6XdR21ndahOuXSS3gtX2XDyIyhk8tiAwYAjI45rF1L9vv4P6W92s3j&#10;rSf+JebdLlkSWRI3uEjeCLcqEGWRZYysYO9g64BzXj/x9+Dvxq+J3iS58Wab4D8NW1/rngrW/Bz6&#10;TL4kXdYG5kia3upZRFsYHbJvSPcV+TBbJxm/C39gfxx4U+HNlpl9baGbuH4ieHfE0oS6DKbWxsLK&#10;CY528uJLd9o7gKeKdJOTtPT4fxm0/ujaX3r0ppJXXn+CTX3u6/H1+irD9rv4bah8SLTwjD4t04+I&#10;r5kjhs2V0ZpXh89YSxUKsxh+fymIk287a84+Jn/BVH4M+BfhtqviOw8VW3icaZHDKLXTEkeW5SS5&#10;jtt8Z24dEllUSFN2w8H5sKfMrL9gHxdpPxn1ixvLDWvEXhLWfiF/wnEd+PGh0+xtf36XaGSzWFpX&#10;nimiVVCtsdQmWQbgOc+In/BN/wCI1/8As5/CDQtNsvD0mt+AfCOo6ZfxNeiOOa7k1HSbyNFfbyri&#10;ymyx4DEHvU03dRcutr+Xu3f3Ncvno12DkXM439H83+as/K+p9L/CP9uPwV8Th4zFze22hSeC729S&#10;5jupjuksrZlQ3pBVSiMxxtIJUjB6iuj+LX7WHw8+A82kx+LvFGn6LPr1vNeadDIkkk17DCIzK8aI&#10;rMwQSoWIHAbJ4Bx8c/Er9kPxBrPxl8K6PeT6VpurfELx7rWoa7psdz9onbwtObe9m3bCAP39lDbl&#10;iCoN16kV9Q/GP9nvWvHX7Wnw+8ZWUOntovhjwp4i0i4MsgEsdxemw8jYuOmLeUE5GMjrmpk5KlGS&#10;WttfVQu/vdo/4uZdEFo+1cel9PTmsvwTfpbuanhX9uH4SeM9I1S/0vx1oV9Y6NYpqd1cRyN5X2Vm&#10;2LPGxGJULYUNGWBYhepArJ8Q/t1+DlbwDN4fuIPEOneNfFj+E5rpZja/2NPHZXV27TRyKHUqttgo&#10;wU4kDZx1+Z9Q/wCCdvxa0D4QfCHT9Eh0KPVPAnw6sfDWpxx3sSvJcxappt1MltJJGyJIYrafy5yv&#10;ySbGABwwwdR/4JL+N/jXo174e8Y2s2meG9c+KP8Awl95IPFUl9qX9nyeH57BhLOQDJOJ2QsnMRDM&#10;oygxWslaTt0f32ml9zjd/rsRH4fe7fd7jf4Ssj7I1T9un4R6PoGiapc+OtGj07xDC91p9z+8ZLi3&#10;RxG1xkL8sAYgea2I+fvYrv8AxH8RNC8J3uhwahqVrbTeJrsWGlqzZ+3T+TJOI0x1PlRSP9ENfEfj&#10;D9ij4v8AiPxQPE2u6ZJrWqa94EtvBGt6d4e8WroVmz2dxdlZ+YW/0a5jutzRoN0RUgB8jHuvx1/Z&#10;98U2Hw++CjeDNJs9Vu/hLr9nqMmkz6qVa6tk0y7sGjjuZVG51+1KwaQDcIznBNJ8vf7SXy5mm++1&#10;n8/IEne3k38+VO3be6+V/Td8Qf8ABQf4MeFNfOmX/wAQtAt9QVGlkh3uzQxrcS2zSybVISNZoZYy&#10;7YUMhBI4r0L4mfF3wz8HvBreIfEur2mlaQskcQuJSWEjyELGiKuWdmJACqCTngV+cnwk+Avxh8F/&#10;Hb4reCf+EH8Malr3jf4diC9u/wC2CtpozX+ua/Kh8xowZ41S4DOqgPlVwOcj66+Mn7NHiSy+FHwZ&#10;i8MtH4k1j4NaxY6l9iu7oWq68kOn3FjIpkIYJJi4MqlhjdGASM5CjrCMn1aX/kzUvutfzvpsOelS&#10;UY6pXt/4CnH/AMCba8reZ03iX9vL4P8AhXQdH1G/8eaJDa6/FdTWBBkeSdLVlS5OxVLr5LOok3AF&#10;M/Njmofh1+2j4M+I3xS8feEWvdPs5PBwS4jne7WSPVrA6dY3sl4mBgRIL+JDyex6Nx4n8L/2F/HF&#10;n8YNQ8ZaxZ6FbN4lsvF81zp8V0JRpc+qvp4toA20BzstHMjqNu5iBkc14r4v/YD8X+CPCPh/w7c3&#10;2h6d4w8VeJNH0uCC3uTPPfaGfDNjpGtxgLghE8hpc8qPIiY9QKUIufuy3aWnTmlK1vPl3b2abfYq&#10;0V7zeiv9y1VvVXsn1Ptr4lfG/wAF/sf/ALKMPibRPD2oXvhTR9KR9E0XwxpbSvdR+UXghgiQBY1Z&#10;QPmfaiA5YqATXN+Jf237+fSfCa+EPBL+JNe1/wAIjxzeafPqwsU0/TdsZKrL5Unm3LNJtjjKojbH&#10;LSRgDPrfxQ8DS+Ivgd4j8NaSkMc2oaHc6bZRsdkaM8DRxqT2GSPpXztJ+zL8SfhG3gnXvC2i6N4i&#10;1q2+GkfgLVbOfU1tEs54xG8V0shQ+ZEr+aGUAMQVIB5oqSb53HXt/wCAz0/8CUbvs+m5NNK0Ob5/&#10;fD/21yt6dSrYf8FCfAPiD486Br1r4Rgk0nVNHsof+EwnuUivrSK806XVokFuUJ+zCCEl5PNGJDtC&#10;MFZh9QfCjxhc/EH4d6Trl9pkmjT6pbi5FnLJvkgjflA52rhihUlcfKSRk4zXgCf8E/7LSvg98KPB&#10;dtpXhq8vfCGhWWgat4omsYf7Rls7OBdtsjlfMMM86qZI920pvUg7qn/4J6/s+fFH4NaD4qt/iNq1&#10;5d/2kLOO3SfXZdVeW5jgKXd8jSE+Slw5VlgU7U8snC7iK1nGKc1DWzdvNX/rtbs9WZw5moylu0r+&#10;v/A+7zWxufGr/goL8J/AXw6+Id6+v2HiGXwRpGo319pNsrPJfraKRcQRErslKsVjfYWEZcb9orK0&#10;X9sXwv8AA74H/BQ6l4ctvDdv8SL220HRtK0MT3VjpStbyyoN7W8LBFjh248lfmYADaC48O8Xf8E9&#10;vip41/Z30H4XtpugWNr8MvDXiPSdL11tUEkniiW9024sbUmMIGg3ifzJy5OHUbd4O4fSH7Q/wV8V&#10;eKPDnwYl0GytNRvvh94qsdW1G2kuxBvt0sLu0lMbkYLKbkMAcbgpHUisbWTa6uHldXlzO3TTo9V8&#10;zSSTWm9qn32XKvPXrs/kZ37Nn/BSH4Y/tCfCiHxGfEGlaDdw6K2u6pp95dEHS4I22zMZWVEkWNvl&#10;dkyFYgHBwK9L+Gf7RHgn4w+GdU1jw5r1pqVloblNQKo8cliwjEuJI3USKTGysMqMqQRkGvi/4l/8&#10;EtPHnxC/Zu+DnhSKXSdN1XwF4K1HTNQeG98tJr5r7SbyGAOEJ8qU2Mqs+Dt3BtrdK+gv2PfgFrPg&#10;nxn4z8TeJ9B1rTdW8R29lpzSav4t/t26vILdZWXeqRLFEqtPKq4ZmYE52jAq2rp231/NpP5rput7&#10;6odRJNNbN/hp/wAPe1nt3O4l/bE+GFvaTTt410IRQ6Bb+KXPnZK6ZcOEhu8YyY3cgA46kDuK474n&#10;eNP2efjt8QpND8Wv4K8R+IfC0d0BHf2wla1EUYluY0kZdrMiANJGrEqFywGK+XvCP/BKL4iaJ8Tf&#10;C11c3WgDQdG8YXGmXCC5ZnbwZbzwXmmQBcAecs9nbKy9Apk5Oa7jVP2FPiVrvg7Q/h+dP0WLRPBP&#10;iPXvElp4lfUg8+si8tNRjgg8nbuicvf4lZiV2wkjduwM5P3eaK11dvuafyi9Vu5JpBFe9Zv/AIO6&#10;f3taPZKSbPY/Cv8AwUC+GVz4qm0vTNS0+28F6T4Yt9cg11WaGyeN7prWO3hjKAvkquwx5D71Cg1i&#10;/Cz/AIKaeG/iz8SvFNnpmlu3gnwdqd5pureLJLvy7Ow+z6dZ3paVHjVoyTdmLaxBDQse+B5343/4&#10;J/8AxAm8SfDTX9LttBubj4a+EPDloumzXnlw6ne6ddSSS227aQilHykhBAdVyMcjrvhF+zL4y1jw&#10;L+0jJ458C+HEf4u6+2pWHhxNdIjuLb+yrK0Cz3UUeYpWe3c7kVtp2kE9a2lZKTbu1z/O07Rfzj0W&#10;tlfqmS170UtE+X5e77y+TtrtrZWPfvhT+0P4L+NtjqU/hfXbbVF0dlW+j8uSGa03LuUvHIquoZeQ&#10;SMEdCcVz/wAJP23PhN8eEnfwn460LWYrawOqtLFIUia0XhrhHcBXjU8MykhTwcGuQ/ZS+G3xD+H/&#10;AIe8cjxjc6wmh3aRLoOm6vrMes6lYKlvtm33SIu9GfBVWLMPmyeQB8qfsw/sf/Eb9rv9h/4R2Gqa&#10;Tpfw70zQfhTeaFZXVvfmWXVZ7+0iijLRBQ0MaKm51f5i7cDAzUS3ny9En96k/wA4rTfUcdeXm6v9&#10;V/m9elj7N/4b9+DUfgi/8RyfEDQYNF06e3guLmd3hCNcEi3+VlDFZSCI2AIcjCk10fgf9p7wD8SL&#10;XSX0TxNp1+ddu7iwsY1LJLNcW6F54SjAOrooJKsAQK+H/wBr/wCDvxPk1nwz8SNW8EaFZapYaj4Q&#10;8MWPh2LVBdpqL2+q/aJLh5kjCxxjIWPcCR8xYKK9KtP2WPivovxii+LcPh7R59cvvG93r9z4UGsq&#10;gs7OXRo9Njxc7fLabdCkrgDGHIBJXl2XLKXZtfdy2+9Sv5bMlXdk+yf4Sv8Ac1bz6HqulftwfDXU&#10;viX4gu57jTYtP0HS9P8AsviJGM7akt7LcD7NCioZCQ9qxKruyRnA25qHxv8A8FJPh14d8U6HpWm6&#10;rZamvibwtqfiuy1SSSWHSo7ex2hxPOsUhiyWbJ2MUEb5XdtVvmb4e/8ABPj42fD7Q/Dt09ppv2i1&#10;Ol/2raaJrcVtfssMesiVbS7liPklXvrfLgKzx+aoK5IL/D//AATl+L+hfAa28LnRNAa8k8J+PfDc&#10;jLr7TpbvrFxHc2Uvmyr5kq/IUct84J3HPNRZq67c3z0bX3trVdja0PaLs7fLv+C/FH2rr37Vvw98&#10;IeOtO8Max4q0ew1/UYrd47RpGZV887YQ8m3anmMMJvKlz0BzUfgL9sP4Z/En4izeEtB8Y6VqfiG3&#10;murZrOFnyZrV9lxErEBWkiYYdFJZe4xzXz38U/2LPiNrMnxN8K6Zp+j32g/F6/0PUZ9eudSCSeHT&#10;Z2tlbTxeRt3S4FlviKHG6UhtuMnZ+H37HXjX4d3Pw/1BdO0m9ufCHjjxZ4luIY7xUeeDUGvmtlVi&#10;Mb28+INnhec5xWrS5vLX81+V3r1tdaGMU+W730/Jv8bL0vqfXaHKilqKwkklsYWmi8mZkBePcG8t&#10;scrkcHB4zUtIaCiiigYUUUUAFFFFABRRRQAUUUUAFFFFABRRRQAUUUUAFFFFABRRRQAUUUUAFFFF&#10;ABRRRQAUjLuNLRQAx8QRs5OAoJOa8/0z9qbwBrml3t5b+J9NkttPG6Zssp27tmUUgFxuIX5AeSB3&#10;rv7yMzWkqDGXQgflXzx4B/YUFp4Z0ZvEPibVbzxHoVmlrpt1AkCx6QEuY7lREvlgSASQxn96GOFI&#10;710UY0Wm6ra22/r+vM560qqaVNXPQx+1Z8PlvrO2/wCEmsftF9Es0alXGxGdkDSHbiIb0cfPt+6f&#10;SqXxr/am0f4Z/Dqx1vTZ7HV5tUvLe3s4PNKi5Rr2C1mdSB/yzMwJ98CuKj/Yenbxz4kmm8W6t/YX&#10;izSILHW4lht/P1uTz7x5/MPl4iVkuFUeTtIy3sat+JP2DNK8UXNhDc+KPEZ0XR5Gk03TVS2EVmWv&#10;Le7YB/K8xsyW6j5mPysRW6hhVNNybXX+rf0jBzxLi0o6/wBf16nX/F79r/wR8FYb4axqMn2zT57e&#10;CW1jgcykzSxxgrkANjzAx2kkKD9K0oP2lfCR0LUdUn1OK207T7uOz81ss07yW8VwoWNcyA7JVO0q&#10;GwC2NuDXmXin/gnT4X8Y/Ga/8bXeta9/ad7I86KPJIglJVkYMU3EIyIVViR8oByBiuwl/ZbRmnv1&#10;8Ua1H4kk1dNbj1cQ25khuBp8ensREY/KIaBCCCpwXJGMDEuOF5YpSd+v4afnqUpYlyd0rdDes/2n&#10;PAuo+JrfR7fxJp1xf3QjMaRMzIfMGYwXA2At2BIJPHWu8Y7QT6V474K/Yy8M+AfB9xomm3WqJZXO&#10;pWGqHfIrOstpMky4JXo7p8w/2jjHFexP901hWVJP903bzN6LqNfvEvkcnL8ZtGhu/EdqZW+3eGY2&#10;murbgSSIIvM3ICfmGOPrWz4U8Yaf420KDUtMuI7mzuV3I6np7EdiO4ryPxJ+zTPr/j7xp4nmkkNz&#10;e28sGmWyNtWRmtRHuc+hYkAcdOa7T4A/BWH4KeDzZLcy3d1dMJrpyfk34xhV7D+dYmx3g5FMnHA9&#10;afVDxLbXN7olzDZ3KWV5NE6QXDxeasEhUhXKZG4A4OMjOOoqZOybQJXep8p+Hv27vEt/+3K+g3Ft&#10;o6/BvUNYufAmm6qkbfam8SW9vHdOrPu2mFlFzABtz5tuRk5xXkF7/wAFafiTYWnjdG8DyXCeFG02&#10;WLULW3t5Yr5LnxbPpDRpD9q84ubeEqmUH75XLbU2FvYb/wD4JG/DqH4B6XoekWHhrSfibo09vqsH&#10;xHHhy3fWpdWiuBcPeyuCssnmy796GblZCm7FZsH/AASuvbPVtRaD4hWy2OtfYWvoX8PlpC9n4mm1&#10;6IxuLoBQTcSQMCrZG1wVwUKhG06ak9Fu++id++97LorId4tSfdxt5e9qv/AbX7u7O+sP+Cimhate&#10;rodt4F+IVz4/XWJ9Fk8FrDpw1eGSC3iuZZmka8FmIFhngfzPtOCZkX7521Po3/BSn4f654J8Ta9Z&#10;WviS4sfCXg//AITTUF+xpHNHbie8t5LbY0gIuo5bGdWRsKDtw5ycZfiT9gzVLX9oPWPip4S8a2Gi&#10;eNL3WpdQtX1HQG1GxhtJ9OsbK4s5YUuYXk3GwhlWRJIyjADDDdu4TxD/AMEoNVg8F6xo3hn4pvo6&#10;+MfCFx4U8U3WoeHV1CfUvOvbu9a6g23EK27mW+uQylZV8t1C7GXeZTfKn1tr68r28ua1+va61GlG&#10;+vl93Mr/AD5b26fM7/U/+Cnfhe01/SYoPBfxDvfDmu+KU8F2fii3srNtIfVWcxvCc3IuAkciyI0p&#10;h8vfE6qzNgHO/YC/b/n/AGnfBHgOx8VeGPEXhvxb4s8Lf8JFb3VxZwQ6briRPHFcvaiO4lkRUeWL&#10;5Z1jZlkVlDDJHjkf7JfxNPxE8OfDvRLfWdO+GXhn4lr4y/4mGjWiRmMXD3c3l36XrtJC88sjxwfZ&#10;EkVpArSlIyG+ivgL+xIvwPu/hLKviX+1P+FWeDrvwkoNh5P9pid7NjOf3jeXt+yY2fNnzPvDbzrC&#10;3xPZvTvbkbv5e/Zem+zZm73cf6+KSt/4Cl83daHNaD+3Lquv/tL+DPBOkeG9a1nSNf1rxTpmo6q0&#10;NnajT30m4jh2qjXW941ZyS4Qs67CEBLKvR/ET9uPQvhJ8QPE+j31tr+tajput6P4fsNLsrS1gku7&#10;3UIPNhhinnuY4juAJLTNCARtBclc0vCH7Dd74D+LPhzxZpvi+283RfEviXW7m3uNGMi3ltrU6zSW&#10;yss6mOSIogWU7wQDmPkYvfEP9ji88X698SdQtNc8Mzf8LHutMnudO8Q+Fk1vSvLs7cQmGe3aaMzK&#10;+A4KvGysq8sAc5Rb5IX3sr+ul/wur2fz66vl5522vK33vl/C3btp0l/aK/a8134Y/sW+JviXpnw/&#10;8UW+uaNGVHh7VktYLyFxOIizn7R5DoM7w0czBlwVLZxXn/wp/wCCmEsHxJ8TaN488HeJ9F0q28Xx&#10;+GrPW1trT+z9PmksIbpLW6Zbp5Gmy0gaSGN4Qdo8zvXV6D+wSuhfsM698GovE0MB1o3skV/b6UYr&#10;HSnuLlrhYrayMzGO1iZtiQ+cSEGN/eqepf8ABPgeKfCt9p2u+K4L59Y8b23jPUTbaSbeKVo7SO3k&#10;tkQzuyK+xmDF2K7sYbG4u8lJtdl6Xbjf7lzf8HYS5XG0u7+6zt97t/wNzrvgb+3Z4f8Ajn4u0bSo&#10;PDfi/wAOp4q0ubWvDV7rNvbRW/iSziZA81v5U8jpgSRvsnSKQq4YLjOH6b+29pOt/FTxB4d0/wAJ&#10;eM9Q03wnqh0XW/EdvFZtpmk3SwLOyzJ9p+1qgRlPm/Z/L+YfPjmuF/Y5/wCCb2mfsi+L9MvLJPhn&#10;JZ6Bpb6Vps2kfDu00jW5Y2KgPeagssjzvsQKfLSBXOWZWOMWPi1/wT8/4XP+0FZ+MtX1rwpHZ2F9&#10;9qSWz8JJa+JZYPIeFrCTVUuB5lmwkbMbW5JHG/gGqm9Vydnv66Xt5b266+TiPXm/D06fPa/3dVc0&#10;n/gqD4Ek0BtZ1rRPGXhTQLvQbrxLoup6tZwCHxHYW5XzJbVYZ5JQ2JI2EcyRSMsikLjONq7/AG7I&#10;tG0Cxl1T4Y/E7Sdc1vUINN0TQLm30432uySxNMGgkS8a1CpGjs/mzxmMIdwBIB8e+Hn/AAR38O+D&#10;PAWoeFGm+Hlror+H5vD1hqGgfDyz0nxFGj7dk1zqIlkaeRAiZ8tIVkIJcNnj0rxJ+yX8Q/HNp4b1&#10;PXPid4fufGXgfU4dS8OXtv4OaDTrXFvJbTJcWpvWln86OV9xW4j2kKUC4IZtq+l+n3czv8+W3l27&#10;CTf5/krfK9/PvpqZusf8FVfCNnFAmn+CfiRruoLYarqOp6fY2NmLjQk0ydYL5Lky3Uce+N2GFieT&#10;zBzHv4zzP7SX/BUuLRfh5/aPw48MeJNeto/EOhaLc+I2sIX0axkv7i03QyK06XJcW9yDvSFo0d1D&#10;MCCK6LwN/wAE5f8AhE7/AFnUbnxpNqOr+JNE17TtWuTpgjS4u9WuEnluY080+XHHsCJCSx2gZkJy&#10;Tymo/wDBLTX7L4er4L8PfFK00fwZf6zo3iDVrSbwt9qu7u8sDaF/Jn+1IsMVwbSMsrRyMpLFXwcU&#10;qTu4+0/u37X5nzLvyqKVut36pOpblfs9/e37W91/4r79Pwv6t8cP2o9Q+DX7R2k6BJpt1q+h3XhW&#10;71ZrPTLI3Gp3V4t9Z2sEUWXVcMbkg78KPvM6qpNYmmf8FOvCutaPZDTvBvjvUfEN14yn8ByeHrUa&#10;bLfWmqQ2st06SSi8+ybBFEx3rcMASFOCCBL+2b+wd/w1r4ht9SHiaDRWtdJGm/ZLrSf7Rsr0DUrO&#10;+23MfnRedbv9k8qSHcu9JW+cd+a+Bv8AwTSn+EHi6w1WXxho9xBYeNh40j07SvCyaTZWzHR5NMNl&#10;bxJcOIrdVZWjB3MqptYuTvpUdlz+f/pa/wDbG/uW3Wp23j2/9tf/ALdb8Tbuv+CpXg3T/F3hy1uv&#10;Cfj618NeLNYvtE0vxbJaWn9i3E1lBcTXDEi5NwkarazAO8ChyvybhzSXf/BVDwR4f8JXGt+IfDXj&#10;nwrYTaF/wkmivqtraRnxJYedDD5ttsuXEfz3NvlbowMizKzBVDFfBtM/Yu8f/ET4k+BfAOoWOuad&#10;8H/A3ibW9Te21DSbSCQ2t1Z6hAkaX0V5Kbkb7zMYFtAVQnezFRn1T4I/8EwU+B+h3tppN58I7J4t&#10;AbQNOvNP+FNha3k8TMm5tSlMzm93pGqOkf2ZHy5I3FSjg3y3l12+7r2fNa26tfTZinZTtHbr/wCB&#10;f/I+mtvQ6bXv24vFK/Hz4YeE0+EnjvQ4PGOq3thqbaudLU2kcNoJ0mjeK+kjljO7cTE0hAjZdu/C&#10;nuviD+2BY+Efi7deCtL8HeNvGmq6TaW1/rL6BbWssWiQXEjJC8wmuInkLbHbZAkrhUJK9M+T/Bv/&#10;AIJrXXwZ8e+HvEml+KvDGmXGk+KLnxBNo+jeEm07QVhnsEspbazsxeObRmVBKZPMkUyszGPB216J&#10;4y/Zo8Vw/HrWvHHgbx3ZeFX8W2FlYa7a32gf2qZFtWfy5bVvtESwSlJWQmRJkPynZkHLTs4r7/u/&#10;K+mmvyJvo31t+v8Al8jMl/4KKeD7bxKYZtB8XxaBPql7oen+Jmtbb+ytV1C0ilkmtYcT+eGHkTKr&#10;yQpE7RsA5OM+YePf+Ct63PhDw5ceEvhf8RH1XxLPod7YWmqwabbNe6TqN4tv9rjzfYUhiECSskge&#10;RCUCbnXqbj/gnFd3MkGhv47QfD7SPEGoeKdI0aPRNl7b392lwCJrvzys1vHJdTSLGIY3yVDSMF5r&#10;+Nf+CZ954g0zwWdL8eQadqXgnw5o2h2k9xoRuYZpNO1CG8Wd4luIyVkMOwxhwQGzv4wZo/FD2m14&#10;39LNy+fNZduV9Xdq58vvcvnb77L5cuuut/LQ0n/4KSaN4cttOt4/CnxC8Z6nqreIrlIdJ0yxhe2t&#10;tHvBb3TSebeIgCl12YctIASFDEJWiP8Agpp4F1KVr3TtF8Yar4UsTpi6v4ntrW3GmaFJqEUM1tHc&#10;CSdZyfLuIGcxQyLGJV3lecM8CfsCDwT4gs9QbxZ9qa0svFVnsGmeWH/ty+jvC3+tOPJMezH8ec5T&#10;GK828H/8EcdC8B+JoL6yuPhpqiXa6S2rXPiH4cWmsaq81ja29qZLK6lnxarLHax5R45wjFmUgmij&#10;9lVOy++7vfy5ba73fXWxV5bPk8/u6fP8LdnvqfGv/grXpngz4WeM9V0H4e+Pri70aDxFbaLeX1vY&#10;w6drGoaMs32mJT9r80Rr5Lyb3RA6I2ws+EP1R8N/Ft34z+G2jatf6ddaPe6jYQ3M9ncmJpbZ3QMU&#10;YxSSR5BP8LsPc183fEf/AIJkQ/EH4Of8Ig3jOS0jN/4rvvtKaUGP/E8ivoyoTzQP3H2zOc/P5fRN&#10;3Ht3wXsfGeiw6jovimXSL2z0i2srXTtRsrB7L7ewtlFw5iaeYhfM+6NwwMj5tu9pXN7OX81o29bO&#10;/wCLQVOXmXLteX3XXL+CfzZ83+F/+Cr8Om6xFqGr+GPElz4F/wCEA0jxRFrK29hbTXl1qF9NaQQt&#10;Eb0iEPIiRgsfLRi7SSJGA5+hrX9plLL4PeK/GHiHwZ4y8IR+Dre5ur7TdVhtWu5YoYfOLwvb3Etv&#10;KrJ0KTEbsq20ggeM+BP+CcmsfDLQ9MsNF8d6LNDbfD208B30OreEl1G21NLW4nnSV4WuVXyXFxLH&#10;LCdxdG+WSNhuq5o37Et98Dv2OPjL4U0WXSNS1Xx1aandWmkaBpA0PRbCeaxEC29jZtPMLdHZA7Ay&#10;kNLLI3yhsB1Z8tGTjulO3m+d8v8A5L/lZM0tF14pfC3H7uVX/wDJr/nsa/hz/gp74MvvC95q2v8A&#10;hnx14HgHh6LxTpUOu2Vstx4isJZEiR7SOCeVjIZJbdPJl8uUNcxZQbuIPE3/AAU/8O+DdVs9C1T4&#10;e/E208c32sWeixeEvsmny6o0l5a3NzbS70vGtTDItpOu8TnY6ESBMMRxfhL/AIJu6/8AFz4X6RJ8&#10;VvGq6l4k0/wXZ+HNEbTtEWwbw6yTWt208wM8yXVz9os7Tcw8uIiDAiUOayfjn+w58VdT+M3gDx/p&#10;/jHS9Z+IT+MNOk1PWbbw4LbSNE0uz0zVIkH2B7xpJFeW8YSYud5M/wAvlheN6iiqij05rP057Jp9&#10;+Wzbei1a7HNCUnTcuvK2vXlTs/LmulbV6X8/dPhz+3n4V+I/iXSdDi0nxJpmv6hFrRutNvoIFn0e&#10;bSZLZLq3uNkzr5h+1xMhiaSN1JYPjBPmHwm/4KZj4gP401u38K+Jdf0SC5sJ9BsNMtbWC9hsZtDt&#10;NSmkvJrm5jtI9hnblplz8qrvarK/8E6Nf0LWtM8T6H8Sraw8evd69da9q1x4a+02ep/2wLYXAgtR&#10;cobcxfY7cQFpZgojIkExJNcV4c/4I4t4WstGWLx1oWttpDWg+zeIvBy6pp0pg0e00wT/AGU3SKLl&#10;fsvmxSlmERlZdj9Tz3fK31svTmvr8rWWvn6m8OTr5/dfT52+X5GvqP8AwVRg8ReJbXUNE0DxAPh1&#10;qvgXSfF9n4hjtbO4cNfaiLVEeBrtHwPuHCnDFm5UKW9c1j9vrwt4c8f3Wky6J4rl0DT/ABBB4Uvf&#10;FkdvbnRbPVpmRI7Nz5/2gsZJIozIsDQq8qqZAdwHjvhn/gk3qfhv4caD4YT4mW1xY6V4TsvCdzNL&#10;4Z/fXcFnq39o20qlboLHIBmN/lZXzuUR4213/iH9gS81jxRqtjF40jtfhrr/AIxtvHWo+Hho5a/l&#10;1GGeG58tL7zwqWr3FvDK0Zt2fIcCUKwA0bSsl3l93Pp/5I380r9TJv3W1vp/6Qr/APk/4Nm5+zr/&#10;AMFDPDf7R/ivQdLsvCnjnw5H4t0q81jQL7W7S1ittZgtJoobnyvKuJZFaN5o/wDWpGHDbkLrzXC/&#10;tP8A/BR6fwK1rbeCvC3iLULSH4gaR4K1DxNPZQPocE82oW8N3B/x8Lcb1ildRMITCJcLvLArXb/B&#10;L9iZPg7e/CGVfEjaiPhX4f1bQwv9n+V/aYvpLVzLnzG8rZ9mxt+bdv6jHPG/Ej/gnPr3i67n0bSv&#10;iPZ6N8O73x1aeP7rQ5fDQur17uK9ivJbdLz7SipbyyxFsGAyIzn5yvyUvtxtsnr8prfy5L3S6/cX&#10;O3LJx63t/wCAu3z5rb+Ztz/8FPvBNl4em1688O+N7HwpcWGqX2ha9PaWosfFA06GWeeOzAuDKHaK&#10;CZ4/tEcKyrGzKSOarw/8FS/Cltc22mXfgf4i6Z4l1V9L/sXQr230+3vNdj1LzzaSwu12LaNX+y3A&#10;K3E0MgaPaU3Mitwfhf8A4I76J4O8La34e025+Gun6Ld6Nq+kabqFt8N7RPE1uL6GSFHudUMxafyV&#10;lcfu44Hkwu+Q/Nu9H+Jv7CF34z8T3mqWniHwxOt94U0bwtcaV4k8Ix67pN7Fp9xeT754GnjMgc3Q&#10;wquhjaFW3sCVpReuu3u+v2m/ndRXVatpMUrW031/ONvlbmfR3Su0cv8AtIf8FFNU+FvgbxBqGleB&#10;/GKeJtL8OxauPDOq2NlBNbbtUFizvN9r8t8EkgRs6MpVlkbOB6p8Pf21fDfj/wAT6T4fXSvEWmeI&#10;9T1m/wBDm0u8jt/tGnT2cAnmaYxzOnl7Hj2sjPnzU7HI8Y03/gk0NI+F+r6BbePEtpdS8NT6FbtF&#10;oZWy0uSTV21NDb25uCUtYmIijtvMJWNQPNyK7n4DfsyX2m/ttePvidqsN3bpd6TY6VbxvBHBa32o&#10;CNVvtRt4hJI0ccsVvYxqHct+5cZPU1TtZKW+t/LV2+VrJ9dV2didteXuvnok/wAbv0T7ou+O/wBv&#10;DSfhb471rQ5dF8Y+LdTXxtaeCrDTdI0+1WU3k+jDU1AkmuURovKV8yyGPazbcbRvrdl/bx8IWf7L&#10;TfFeex1+30eO7GmPps0EMeoRX5vBY/ZH3SiBH+1ERl2mEI+8ZAmWrI1D9iMX3x0k8aHxKUMnxAtv&#10;HQs/7PyB5OgNo/2Xf5ncN53mbeMbNv8AFWn4e/ZTu/CH7OPiDwJYeINLnl1zVdT1I3OqaBHf2Lre&#10;30t09tcWbyYnh2ymJwJEZlyQUJGJhfk130/KF/x5tddlv1qXLdcu2l//ACa/3e723fybq37b6aHB&#10;pFjdfDP4lReMtev57HT/AAmYdO/tK6WGJZZblJvtn2I26I6EyfacBnCff+SvP/Ef/BYXwBo+nale&#10;2HhH4k+ILHw94Z/4SzXp9P021A0CyS6urW4Fws1zG/nQS2k4eKJZHO3KCQA4r/Dr/gmrqXwcutO8&#10;Q+EvGHhnw/4y0nWb7UrSO08IvH4Xsbe9gghubK30pb0PDE5t4piUus+fvf7rmOq2l/8ABKa10TwF&#10;8StIj8c3ks/xN8CzeEr+9uNMVpIrqe71G7uL/asqgh5dRfbANu0RqN7Z4G3ZPy/Hldl6c1k+vbTU&#10;lW2ff8ObV+vLqunfXQ7NP+CmfhdbyfSrjwb4/tPFzXmn2emeGJbex/tPXPt0Ms9tLb7bowLG0VvO&#10;7GaWIxiF94Q4z6v8BPj7pf7QPhe71DT7LVNJutKv59K1TS9SjSO90u7hYCSCURu8ZIyCGjd0ZWBV&#10;iCDXz5+0B/wSu0j49fEmTxVfaxod7qVsmitptnrvhmPV9Lim0+G9gY3Ns8yi4jmjvZBsDRsjKrK+&#10;RXt/7Kv7P8H7N/w5fQoo/CMUtxezX048NeF4PDmnKztwsdrEz7QFCjdJJI7YyWPAGicby9Xb0urP&#10;5q9/lt1i8rR9Ff11v92lvnvuvTqKMijI9aRYUUZooAKKKKACiiigAooooAKKKKACiiigAooooAKK&#10;KKACiiigAooooAKKKKACiiigAJxTXmVASzAAcnNK3GDXy7+0x8A/iv8AEL9oiz1LQ/FGrWPg+WG3&#10;ga2sJ/KNugYi4DZuIx+8U/eCOygEqQcVtQpRqStKSj6mNerKnG8YuXofRFj8RtF1PX7HTLa/hubv&#10;UtObVbURZdJ7VWjUyq4+UjMsffncMVpajrFrpFk9zdXEVtbxYLSSMFRcnHJPua+TPC/7GPifQfA2&#10;iWtkNV03W/BXgi/0XSrpfE1yRPqubY28/EnNuzQFhDICijAKdqvt+zb8T7bwBp1zBrWrHxhf6tfv&#10;rryeIbiSCSzd7hrdY42cxxkH7N/q1UgKRnGQeiWGo392p/X9fic8cTVtrA+qxKpGc0eaobGea8u+&#10;GfgrX9A+MHiO+1q31O7ivZJHstS/th2s47clPLtxZl9qOuDmQICfU14N8bvCfxF1b473ug6VP4tu&#10;tc1C+vb+01Wy1O7tdL07TJNPuYoLaRAVgMiXJjbdgvkqc8ZGdLDKc3HmWiv/AF/XyNKmIcIqXL1s&#10;fZXmr60eavrXzdr/AMBviFYeNLAWGs65qFnHDpwsb19dlT+yZY5d9/JcxbgLn7Qp2qCrBMfKEFcF&#10;8Zfh78YYI/DlvJZ+Jr7SdE+zaXevpviOSGbX3l1iyYyAxuJI1Fusys7kFVZucE1dLCRm0lUWv9f8&#10;D/gETxcoptweh9nCRT3pxOBXy9pPwT+JTeO/BU7y65Foml6lLdy2Nx4gllS0tmdTHBLKswkmkTax&#10;y4mVgyqdo3E/UEhIQ461z1aaha0k7m9Ko53vGwFwO9KDmvlPwT4K+Ktr+1fJf358Sf8ACInWbqRf&#10;Mvy1r9nLP5fyb/u4K4GK+q0OVFeVl+OliYycqbhytrXrbqvI9PG4RYeUYqaldJ6dPL1FqO6OIyeO&#10;OakpssXmpg8Zrumm4tR3OI+FrL/gqB4sl8G/DeXUdN8EaBq/xSg1LVdPN299cWemadYukTtN5SF5&#10;J5ZZYtqoFVVZtxJX5rkH/BSbx/8AFL4e69q/gXwJocV/4E8Fp4s8RWXiG6ubXzpnlvI0tLRhGrbX&#10;FhPIJpFA2vF8uSce8zfsMeDrfwL4M0TSrzxH4el8ALPHomqaXqBh1C1inOZojIQQ8ch2lkdSCY0O&#10;MqCPHP2nv+CdfiL4gzjS/B2oJBpeq+FB4T1XWdQ8W6nb6zNB5srZuiI5v7RQec7KhktXUtIom2yY&#10;RTu01Hd3t5aO36X89e6ei5OdN7afmr/he33eZU8A/wDBQTWvFlm0GjeHtPXxb4z8W6T4e0uPUNUu&#10;pdOhkufDtvq8szg5MUccQlURxBQ7qpOC7NUd1/wUO+JPiDxa/hTQvB/g/wD4SXQLbxI+vy32oT/Y&#10;xLpD2gAtti7is6XSkb8GM8Hdjn1zSf8Agn34G0n4ff2Kkut292b7T9WXVbS+a3vbS+srCGwiuIGG&#10;fKJghCsvKsHcEEMav/Dr9i34caA8d9pDXl5eRWmq6bdXzaibie9bUZIpLySd+d0ztDH83G0DAAGA&#10;CotWodnb15Uo/JSu2vNdrGVJ6Q51rZX/ABv9+n3P5+TfDD/got4g+JvxY8P6dNpHhTwfpXiBtL+w&#10;WviGe7t7zXIryxjummsrlYmtpCjPJGIc72a3fJTIrq/2j/2qda+DHxb8fWeheFrvxDe+G/Bej60o&#10;S5up40S61O8tpZWtIg25beOIzOYUM0iKU52rjqtL/YE8H6Vd+H4/7W8Z3eheGZLG5sdButakn0tJ&#10;7ONEt5fKbJBXy0barBC67iuSc9D8Rv2d/DXi7xfrniS61HW9F1vWtFtdHm1DTtVksZre3tLia5ia&#10;NlI2lZJ3LE5VgdrArkG525k47Jv7uWy/HV+XbZONrNPtH7+ZX/Dyevfd8V8P/wBrPUPEH7KvxB8e&#10;yXPgjxDdeCrfUZoj4fu7g29w1rbGbyp45kWW2l3DayEtxtYH5to8i+PH/BS3xn+z58KdN1/WNF8E&#10;Pqv/AAiieM7zSra4u7m4uLVyW+ywpErPG6RI5a5mVYc4xwr7Po7wb+yX4W8OfDPxn4cM+s6snxDE&#10;7eIdSv7wzX+qNLbLalmkAABWBI412qAAi8ZyTyfxi/4J5fD34tWN3Bq1z4lsNNv/AAxD4T1e3sNX&#10;ks4dY02ASeTFcleW8vzpSCCud7BtykioldNvyj96jLm/8m5fkn6Dio2V+7+68bf+S83za16r5w8d&#10;ftH/ABt1T9pa6sNF1jQ2sT8XtG0TSbGWWe3gjsLjwnLfvDcFMmRN7rKVHLSLgEKFxqXP/BXPXbzU&#10;bnw/baF4V07xb4XsL+61+G/mvZbW9nttRu7CO2smgiZwZnsZ3DyDCBoxhyTj6F8OfsUeAbPxxa+M&#10;rW/1q9uodSsddRn1XzbV7yz019MjuSAMFjasUbnDFVOMis3Uv2HPh5bQTazpGv8AifwhNfvftd6r&#10;omvtZS38V9dy3csUkoyGQTzStGRhozI2xl3HJt7q21/9JjFf+TJt9/PVBdSim97RXl8UnL700l+m&#10;479lL9q3xN+098UPGKR+H7HQvB3hqPTY4heecurzT3ml2d/tkjICxeV9pZGBySQOmDnx34I/tkfE&#10;TXNS8b+EvDNtpPiTXvCOpeKNf1O48RXs8aCwi13ULWxsbcopIYi1lXc3yxLGnytnA+rPhj8G/Dnw&#10;j8Q6/f6Q90bzxlcW95etdXz3Lzvb2cFojK0hLtiGCLJJJJyxOTXA69/wTs8A6k1xLZ3XinQbm+m1&#10;Rr+40nV5LSbUodRunurq2mYfeiM0jso4aPe2xl3HLknzXjouVr52Vn8pfhoEGnTtLe8X8l8X3r8d&#10;eh4VY/8ABYkz3Hh+a48JwWOnaprlg9+012RJp3h69srKWHUTgEFhc3scLA4X91KQflr6q/Zp+Jmp&#10;/HT9n3wp4u1rTU0S98V6ZHqn2KJ3zawzjzIVZjgiQRMm70bcBwAa86+J/wDwTV+DPxQudXttU0L7&#10;OPEnhC38DzWlreNbqNKtpTNFHEgPysjEfOOcBQTwK9q8OeDLfweStpc3iWMVrBaQWbSD7NZxwqVX&#10;y1xlSQRnJOdo6Yq242dl109NtfuT9W+ljK0rr8fXR/g216KL3ufHnin4WHwT8ffjdaWHi/4q/ZPA&#10;3w+0/wAQaNBcfEDW7mK2vZf7V3yssl0wkB+zQ/JIGQbOF5Ocv4Zftw/EDRdJ+GnhXx/ommXWq69p&#10;vhLV7a+0vWrtHeLUJ3tnFyw2mWVGjDsP9XJvIK4HP1rqPwF8MeLvE3izXnWee58eaFB4f1OSO4Jj&#10;ls4vtHlhMcKf9Km+Ydcj0rnNR/YT8A6r4h8N6nPbak114UsNL03TyLtgscOnTNNbBh/EQ7HJ/iHF&#10;RRTjNc3w3jf0Tm3b74/ca1GnF23s7f8Akn+UvvOF/Zu/bO8R/GT453PhfXLPwl4dlR9QB8P3Ul5a&#10;+ILRLaby0l2SxCG5jcFWLRMFUSIQXBrD+JX7aniH4ceJPG0GkaBGYtM8ew+G7vV9Qlv9RsNKhbSY&#10;LoXMsMQd4kZ3WELEFjDOGYgsc+u+Ev2T/DXg/wCMdl4om13xVr2saXHdNpNtrOsvexaQtyQJjAr/&#10;AD4YALl2bC8DAqfXf2RNA1a81y+07W/F/hrUvEesrr95eaNq72sklyLWO1xjlGjMUSDY6sMjcMHB&#10;EpPT0/HmX6Jhdc0vw+7/ADOR8R/te3vh39kTw/4+gtvDHiTWvFF7p2j6VHo2pvNpF7d397HZwOJ2&#10;jV1hDSh3ym5QrKNxAJ8e+EP7WPxP8H/ty+KfBfjmLSL1dZ8V6P4etYrC9mexsLeTRL6+a4t0cbkd&#10;3tgrIxPOWz0r6VT9j3wQv7PS/DFrG5fwyuJQTcv9rW4E/wBpF2s2dy3AuAJRIuCHAIxiuEtf+CYv&#10;gK3v9R1R9b8e3PibUtatPED+IJ9deTUoL22t5LaKSNyNqAQSyRlAmwqx4yc1cdJXa6/hdaevxa9m&#10;uxDV4262f32dn6baeT1ex4hrn/BXzVrnX9V0jS9D8Nwap4ZsLzVb+C+e8c6ikep31lb2tr5ETkTS&#10;LYyOWcbVLoAGycfRHxJ/aCEcfwM1C30rUI4viP4hitRFPcz2U1gsmkX92PNjUgSEeQEMUgKgndjc&#10;ikZuh/8ABNPwF4M0mxtvDer+O/C81rZz6fPe6X4gmhvdRtpbmW6aK4mOXfE08zK+Q6GV9rDca9S8&#10;XfAnQvG8/g2W/F7JJ4E1IarpTG5dmWcWs9oGkZiWk/dXMudxJJIJORWbjL2aS+K61+ev4W+75u52&#10;c5OOiadvmtPxv8vuPAv2LP23PHHx41zwBF4w8LeG9HtPib4Ml8X6T/ZV7LO9kIZbdJIJ/MUBiwuY&#10;2VlxjDAg4yaHg79vHx3PrsOueIPC/hew+Hl38R774cwS217M+qGSK8uLSG9KlBH5bTQhGTOQCXDH&#10;G2vbPhz+yf4M+Cp8FT6TFeQD4d+HpvDektPdF1hspDAzh8/ebNvH8x5GD615P+z9/wAE8tE8A69q&#10;Os+LtbvPEUuoeONZ8YaVpY1SR9GhmvbieSCZYGABuEt5SpwSgO5gM/NWjtz6bJP5++rL15Lr118x&#10;VLWfLu393uy/Dm5W/uPOLL/grbrEieM3XQPDerHS/h/rHjjSRp1xcPbpJYbSbGe6KeRO7CWImS2Z&#10;lXJ6gqT6b+y/8Vviv40/a98c6R4zvfC66FY+EtF1Oz07TEm22k909ySdz/eyseGJ/uJtwM1oaZ/w&#10;Sr+Gmn2S2sl740vbWDwxe+C7SC61yWSKx0a6RUeyiToqKEUq2C42rliFUD1fw1+zpoXhL4w3njex&#10;n1SLVtQ0W20K6hNyWtZ4LdmaFmjP/LRd7jcCMhiDnjBFJWX9fb/RwXqnvuyWqdv6+D/KX3/JfLH7&#10;Ov7Xnxd1+DT/AAdMfB2vePPEPiDxddQ3l61xBY2Wl6XqX2UR7UBZpN8sSIBgBBuYlgc9L8bv2s/G&#10;fxH/AGFfAnxD8AnT/C+s+JPE+iaffQ3xadYEk1WK0uYVdMZUvuXdgEoSRhiMei3v7APgmxiaSz1b&#10;xfot5DrGo61bX9jrDQXNg2oyeZeQRvg4t5ZPnMbAgMARggY6fxH+x74M1/8AZ90z4aQQ3+j+GNGe&#10;zmsF0+6aK4tJLWdLiGRZTklxLGrEtncc5zk0oX5Yc265L+dnr96svN3elxu3PJrZ8343t/XQ+R/C&#10;f/BRTx1+zJ8PfEHib4h2Nh4g8GDxP44gs7mC9mk1aFdLnvriKNg42eUY7doUUcoFQkkZx7h+xz+2&#10;zrHx++I1/wCGtc07R3lTRYNbg1DQ4702UO99klpK9xGmZkO0gqSHUk4XHPa6l+wj8O9U8MWej3+n&#10;XWo6Zaanq+qm3ublnS4m1RbhbwSD+JHF1MNvQbhjpWp8Ef2ftJ+DVzLcWPirxn4jM1rHZW8eteIJ&#10;b+G1giJwsUZITIJwZCGkOAC5Aop6WU9bJL7o2f42fovvVazbcNLtv75XX4X+b+75h+JHjDxD4A8a&#10;+KvF3jzxB8UdI0uw8Uyy6N478K6wuqeEdI0yKUBbPUNKin+TaFkhnlmtH2sS/wBoQhdnaal/wUau&#10;7D9r3w94CSw0C+0XxD4nufCoNlLPc3thLFZTXKXM0yKbVQ5gdRAXEoBBPIZR6B4p/YI8Barq+uG4&#10;1LxTY+H/ABhqR1DWfDMOtvDour3MhDSl4OuJmG6SNGVJCW3KdzZiu/8Agn18Pv8AhZela9/aHim2&#10;uNK8SS+LdK0yPWnSxsdRkDi4migHBEolkDq25cSvgLuNQo3jGLeiST/8lv8AO3Nr87XdxVX8Tju7&#10;2/G33O2n3aKz+eP2cf8AgoJ8Sfhn+zn8Pp/H9l4c1c+LPBF5ruk6tcay8UzPZ3NpAzahJKNv7xb2&#10;KT91lhsZAHYrnrPBH/BSvxh8RbNtI0fw/wCGbzxMvxItvAa3sq3tnpk8U+kvqS3qxyoJ8Ko27Tw+&#10;Mq2GFev+Iv8AgnR8NfFHw/8ACHhu5tdYSx8B6VNpGhyxX7pPZRyT2twJA/UypLZW7q56FDwQSKj+&#10;HP7CHw78NeNp/EFnqniLW9aHiS28TXtxe60128uqQWctks0g6KxglKFAAuETCjbWqa505bX19OdP&#10;/wBIvHpq16qqjjaTju728nytL/yaz+/0fC+GP+Ciup337XuhfDy503w7d6br+u6n4cMmmS3E9xpt&#10;xZxSuJZ5wptsS+RLiAP5qDG7lXC6fxK8LS/GT/go3c+EtV8R+N7Hw7YfDm21aGx0TxTqOixfan1K&#10;4iaZvsc8RdtiqvzEgY6V12l/8E7vAmgfEvSPFUF94sW48O+ILzxLpNj/AGvJ/Z+mXl4ZTdtHD02z&#10;NPIWDbsbjt2gnO18Rf2TdC+LfxcPjq28UeL/AA54ji0pfD81xoOqJAstskzzCN1ZHG4PIxzweaiK&#10;0g5LVXv84Nf+lO4pfbUdna3/AIEn/wCkr+tz5g8N/wDBRnxF8KZ4fhneappmseKLDxT4k0eHxJ4i&#10;jmaCXTNLlgCPMLWPfJcn7ZBCSFAJildjnhukT/gpv4m1hfCt0fDvh7wNp2s6Pb3z3Xi839rZaheP&#10;ey2k1nBdJAUhKGNHV51BdbmEhMZNe3az+xJ4E0nwf4YsdNudb8Jz+DpLmTT9a0zU2t9S3Xbbrsyz&#10;vu843EmHk8wNvdVb7ygiDxn+xB4U8XaDY6Nqvin4gz6IbKLSrzTbrxRcTwa9GjNJtuRMzs7sWbcy&#10;FGZTgnCqBUel9Xpd99LX+b1a7+Qna7srJ3su2t7fJaen3nkHg3/gqPdeNPjMNPsdH0q68NP4yuvB&#10;gtrZLyXWIWt5ZLd798ReR9n+0RMCu4MIyHJB+Sq/7Ln7VXxf/aD+PHwX1bW/+ES0Lwd8QPAOoeJp&#10;9EsDPNLGRJZiItK2A0i+dxwF2u3GcGvefDf7G/hfw/8AEGTXtG1nxhpdhNqcmsy6FYa5LBo0t5IG&#10;EkpgQjO5izsm7y2kJYoWJNYt9+xb4b8F+HPCNv4Q1XVvDut/D/w1deFvDc66kVVYZ4kVUmBVvMKt&#10;DG4OMgx55GRSpyUUpSV2v/kZJ/8AkzTXl2tYdruSWz2+/wDysi3+2P8AtWSfsj2fhnWr/T4Lrwvq&#10;dxfWmo3JcrLZSx6fc3dvtUfeEj2xi9d0iY618ua9/wAFD/ih8eT8NbHwtoeleG/ENt4h0Ox8SwSa&#10;hOLWHU7mTVIZ9OdlXc8EaWYmYEBmDxDjdkfZnxv/AGX/AA5+0z8IbDwf48SbWbC2urHUJXSQwPNc&#10;2siSo+V7M6fMvQqWU8GsHwx+wT8OfB2tahqGnabdW11qnjUfEC5cXLHzNVEPkB+f+WYTpH0BJPei&#10;MbVE5apSi/kmrr5pyf8A27FdWJu8NNG4tfNp/lovRye9jwCw/wCCmOqaM/jDUfEHhOJtd8E6FqkF&#10;1a2GsT/Y76+tNdbS0WON/kSORwj+aymRVYrkgc9D8b/iR8ffD3xY+EGmKngK11bXdevYdllqN4um&#10;Xtsulyyn7TEyBy0cq/KFYhjtb5cEV6g37A3wvl1XxZHc6fPfSeM7PUINVt571mEsV9fNezFQCGQ/&#10;aGLKykFcDB4rV8Jfsd+HfCfiTRPEF7r/AIz8Sar4cupL2yu9c1uS78gtbNbFQvEar5bN91QSx3MW&#10;IGJhf2cVL4klfte7bsXNr2kuTa7t3tayv/X39OIT9uK/l/Yh8MfE1fD1pH4k8VXlpolppUl032RN&#10;RuL37EoeUKWEIlyxIXdtHTNc5cft0+OF+KLfCn/hHfC4+Jo8Rroxu/tM/wDYn2ZtO/tD7VjHnZ8s&#10;GPys5387ttex237KPge+/Z//AOFXpHdP4bsm3xeXesLyymM5uklSZTuSVJWDow5GF7VhH/gnx4Hb&#10;StxvfFB8Sf2yNf8A+EoOpt/bf2wQfZxJ5+MbfI/dbNuzZkbc81W7b6X/AAvH/wC29bpeZLS2Xn+T&#10;/wCB91/I5+y/aE+LXin4t3XgTSfDXw/TxF4T0Wx1XxG11ql19jne6mmWOG0dYt6/u7d3LSIQpdVw&#10;2C1cB8bf+CnGu/Cv9n258ZW/hLSr6+g1bxhpi2b3jpG39iRag8R3bc5lNmobj5d5x0r2W7/YM8LT&#10;atZajb+IviDp+qw6eml3+oWviO4jvNbt0meZUupiS77Xkk2lSjKHZVKrgDzb9pP/AIJN+Efil8Mf&#10;HVnoGo67Zaz4gstebR7a81ic6RpWoatazQXNwIRk4kaZnb7xUklQMkGKqfI7dn9901+GhpS5eZc2&#10;2n3Waf8A5Nr6fcZPjD9t7xn4HuovDPj7w3ocHiC+PhvV7FdA1a8iiFrfavBZSxyyYR/MhdwSAdkq&#10;5BUDINTwd/wVQvvG/wAXRZ6V4dsNW8P3PivUfCVvY2SXb60klpJNALuQmP7OIZJ4GXG4FFdGJ6qP&#10;WPBX/BPHwXpPhwQ6vd+IvEOqv/ZHmajqOqPc3MaabOlza28bkDbCsybtuMtk7ieMdBo/7Ffhrw74&#10;8uta03W/Gum2d5qNxq8mh2Wuz22km8uA3nTeTGVPzs7uU3bN7F9u7mtZRXM0try+68bfgmvXX0xh&#10;f2avvp+Wv/k2vpp5PjP2Iv2wNe/aT8Q3dpryeD9NvYdNi1CfRLeS9ttb0R3dkMFzbXMS7gpUr5qE&#10;KWQgLgg19J15d8IP2TdB+EPjuXxMmr+KvEeuGwGk295r2qPfS2dnv8zyI2YA4LYJZyznaMsa9Rqn&#10;ayt/Wrt+Fv8Ag7gk7v8Arov1/roFFFFSUFFFFABRRRQAUUUUAFFFFABRRRQAUUUUAFFFFABRRRQA&#10;UUUUAFFFeZ/tKzzw6H4U+zvKjN4s0lW2EjKfaV3A47Y69qunDmkokVJ8sXI9MIzSGMMckc18iXf7&#10;fHibWfjHrfg/RLHSnla/s7TTrq9sWQ6est/bWjG5t1ujK5xcFwHW3OIjwwYlTx/+3V4o8G6B4oW9&#10;n8GeGb7wW9/bNe6vbzC08T3FsR+5tIzOhidgQdpeYgMK6/7OrNpaanK8wpJNn12IwO1J5S+lfNWp&#10;ftySWGnRWkh0hPEkQ1ptR02JWmutOjtfN+yzPD5isqSARMWdkXa+7cq/MPO9B/4KT+JfEnw31O+l&#10;i8J+G/7FS+dvEGqJv0rU5oIYJo7OJYrook0gnIGLmQ/6O52ZJCEctrvVIJZhRTtc+2tg9KTy1znH&#10;NfLHww/bo8TeMP2mrLwXf+HdNs9PviI18y5hguUX7OJRdIGnMksbn5VQQLgc+Y2DWv8AtUftd638&#10;D/Gb2Vnc+FrCO2n0uK3stWikN34hF3crDKbRllQDyFOW+STORnbUfUK3OqbWrVx/XaXI6nROx9Il&#10;QRSGNTjjpXzBqP7XXjTR/hP4O1/U7bwppF74l0F/ECW8qTSR38ipC0WkwMZEP2y48xmU4crtKiOT&#10;BY53xE/4KDah4Q+Htm72/h/R/GUt7qK3uiajI32jSbSG3uZoJ5otyOFYRQksdoIk4xkU45fWk1yp&#10;MJY6lFXZ9YCNR2pxGRXyhr/7bXiHS9O02C01bwNq5vtaTTodcsLdprbU0aONmFraG7V5mjaTY/lz&#10;SOGCgRkvhfqzd+6BJz/Wsa2HnStzdTalXjUvy9BxUGlAxXzT4Q/bP17xH+01J4Il0vSk09NWuLAT&#10;rv8AO2Rs4B5bGTt9K+lUOVFeXgcxoYtSlQd+VtPS2qPRxmBrYZxjWVuZXWvRi1DezNBCWUFiATtH&#10;VuOlTUyYgLz3rtltoch+c/jb9uT4reEf2fNB+JMHjgXepfESz8VI3hWTS7HyfCL2GnX9zDJblYfP&#10;Z7eWzijnF08qs0/3Y+FpPip+1z8bPgj490fwKnivXfG9x44sfCt+dVtdJ0W11HQn1GTUkuorQTCC&#10;y2sbGNIfthcq0x3NKdqH7dh/Zt+HMHiXX9Yi8B+Co9X8VwSWmtXy6JbC51iGQbZI7iTZumRgACrl&#10;gQOau+Jfgb4J8Z2d5b6x4R8L6tb6lYQ6XeRXmlQTpd2kTs8VtIrKQ8SM7sqHKguxAGTUx0ev93Ty&#10;XNdX31bTvvprcc5KUbLR+9r5txs7eST0216Hhv7PXx+8a3ngvXfDPxDtfHVvrba5daPo2sQaTY6n&#10;qUVuY42SXUTpQudOtLiN5GX95sRljVzGNxWvl79i/wAYeL/hn+yx4X8N+HviDc+BrHw38H4viTJq&#10;Emj6SzeIr+d7gSR3Ba1Aa2gFvH5jRhbhvtClpwcE/pB8Pvhl4Z+EfhWLQvCfh/QvDOiW7M8Wn6TY&#10;xWVrEzsWYrFGqoMsSTgckk1h+IP2Y/hr4r0bQNO1XwB4J1Kw8KgDRba60O1mh0gDGPs6shEONoxs&#10;A6Chp62drpK/pGSvb1al5tdBRaSaa63/ABva/mvd8kz5J8N/8FAvHfiLwFrWpXus2WjarJ498F6P&#10;aaebWANa22p6dpVzdWyh03MWae7IZsuoBwQFGPBfivq/xC+LH7O/hnxt4s+KfibWtU8Yfs++M9bu&#10;rBtP0u301ZTbWICJHFaJJt/eBiTKX3JwyqWRv0F8ZaN8C9V+NVpe63oXw+1Dx9/att4dhvp9Gt7n&#10;Uob1bZr+3tjP5ZdGWCMzKCwCgKRglc9bq/7Nnw58Q6RpFhqHgLwVfWXh60msNLt59EtpYtNt5o/K&#10;mhgUpiOOSP5GVMBl4II4onaSlbrt5J0+X8bqXz87vWjUdNxv0s/Wz/pfL5Hkn7HvjXxr4c+K3jHw&#10;H4k8WXfjaz0Dw3oetafdXdhaWt1C11HcLLbgW0USNEGtwU3KXAYhnfg18oftGftL/Enx9+w+mq3/&#10;AMQ76f8A4XV4D8WXeo6Db6dp8beE/smnTTiK1dbcy4jK/ZpzcNKxMoKGFgK/Rrwi3hG68ceIP7Fj&#10;0U+IdKFtpusPaRILmACITQQTMozhY5g6oTwJQQBu5oWv7M3w3sdT8Q3sHgDwVBeeL4ZLfXLiPQ7V&#10;ZdajkBEiXLhMzqwJDCQsDk5p137RyfdP8b29bprXfTTdmeHfsnHyt+CX662211PnT9q+W9+Cv/BP&#10;7wh8LvBVjqeveKPiFFZ+ENKtNNjsLG+uYpYjLfToq/ZrWNo7RLl8/u0DBehNfNJ8P3dz4a039n3V&#10;bHxb8N7Dwd8W9E1HRdE1BNHvZ59A1KW4mgR1/wBNtnjhuYriNVDHAjjDDoK/UK48DaLc63pmpSaT&#10;pkuo6JHJFp101qjTWKSKqusTkZjDKqghSMhRnOKo+I/hD4S8WeL7LxBqfhjw9qWv6cFS01K706Ga&#10;7tQr71EcrKXQB/mGCMHnrVyles6veSfyTUkvvW/95mcE40lT7RaXq0039z27pHw98PP2lPiP4c8O&#10;eAPF2qa+fGF5q+k+N9Qi0uXRtPghtBpilbSC3aG3SdAVRfM/eMXbphcKO0vvjf438C/s+eDtan+M&#10;mt+M/EXxXt9FNjpmmaHoZv7aW7y8p0zesEKRMpKI1+ZlTygS7sSrfWGlfCrwtoUmlPY+HdBs20QX&#10;A04wWEUf2ETnM/lYUbPMPL7cbu+a5iL9jz4R2+kaxp0fwt+HMen+IpUuNVtl8N2Qh1ORHLo86eXt&#10;lZXZmBcEgsSOTWfr5fg3f700r9LeemsnHppv+NrfJW2636WPlj4EeMvHP7Q/7LXiD4mz6rpTfGT4&#10;X6l4o8JeH9S1a8sY7dR9qjjAungjW0NxsijTeiCLfztKmvX/ANlH4r63428OfEjw/wCKNX8dXviH&#10;wsI472w8XafpEGoad59p5qgT6V/olxE4yVZQHXBDc17H4e+BPgbwl4U1TQdL8G+FdM0LWyW1DTrT&#10;SbeC1vyY1jJmiVQsmY0VPmB+VVHQAVN8OPgr4M+DfhybR/CPhLwz4V0m5dpZbLR9LgsbeVmGCzRx&#10;KqkkcEkcgVNWPPTcO8UvnbV+V3d/MiOjv/eb+T2XnZWR+aPwb/bW8e/DT4E/Cd/C2s6uvhzwtdeC&#10;vCepW8lrpUOhsdQisfOt5Gm36jcXhjvFlQ23kwIigszsro3f/E/9tf40fBTwbrfxDi8WSeLYW8a+&#10;OPDdn4Vm0ayjs4bfTE1SSyZXiiW5aVDYorFpSHRj8m/5z9dT/s4fA3XPiFNpUnw++GN34m0zSbXz&#10;IW8PWT3Vrp4dltlP7vKwh4G8tfugxHaBt47m2+EnhO2Fv5fhrQI/sd9Pqtvt06EeRdz+Z59wmF+W&#10;WTzZd7j5m8x8k7jnWcuZuXdt/e43+7llbtzNbq7tSSlqu2nopfnzRb78vZpL81/2l/iJ8Q/g7+1P&#10;p2q6F8aD4q8Sa34H8Ow2urS6RpcjaZDqXimwtbgxxwwpE1vJHI/leYryL82ZX4K+mxftIfFv4UeP&#10;Nfn1b4pap4j0Xwb8WNP8DCzvtF0uJdS067tYJnluXt7VH8+Nrg7GgMS7YwGRyST9beHP2O/hF4Pl&#10;nl0n4WfDnS5LmWOad7Tw1ZwNNJHKkyOxWMFmWWOORSeQ8aMMFQa2f+Fe+CtY1/U7WTwto8l4L+DW&#10;bySbRAEnvQoEV15rR7JZ1WNRvVmdAqgkcVMZNJW6Nv5OcZW+SUl0vzXMuXe7ve3k9Ict/m7PysfC&#10;nwo/bj+NHjnxZqWn6b4lQv4w+Flx408NS+L49GsII7oXEaQ3FvHabnt7CRZtqC+kkm3RkuqhSH6+&#10;z+O3xl1y2l8K6P4j+JDeLNH1+xXxFo+r2/hG18VxWM9jNKBpdwoOkXQaVUfEirIsUcwJDbcfUvh7&#10;9kL4TeE5J30v4Y/DzTHuUnSZrTw7ZwmVZwFnVtsYyJAqBwfvBQDnFcfonwz/AGctXur/AOFFn4M+&#10;FTrb6i73PhceHLRbc3cNvBM8v2cxeWzJFc25MgBx5qDdk4ppqyiui+fxN/gmk317LpWt2/6+FL80&#10;2l0v1OUu/wBrS+T/AIJ6WfjjTvE3iC/1rULq20W31C48P2kOrveTaklh5JtTItmLsSOYwxdbbzAH&#10;P7vIrxX4cftX/GT4j6hZ+CJvHGq+HdSt/jQfBV5qc1pol/rUemHw/caibecwQGwF0kyqpaKIqpj2&#10;kyYZm+57/wCDvhHVfhsfBd34X8OXPhE262n9hS6dC+mmFcbYvs5Xy9gwMLtwMDiszwj+zd8Ofh/L&#10;bSaF4D8GaK9nPHd27WGiW1sYJo4XgjkQog2usMkkasOVR2UHBIpRfvuT1Wn4OL/RrzUrdHzGvLyr&#10;z/FSS+66fqvNW+B9U/aX+KH7QnwX+LvhzX/ifH4QHw68CapdNqKaVpy/8JbIl/q1k8tyJYmVIEjs&#10;YRItsIG33JIdBsFe96b491PwR+z3+yJBp0lhEmvajpmn3ZurWKZfK/4RzUZvlZ1JiO+GM74yrbQy&#10;5wzA+wfF/wCA/wAGIvCNvd+OfA/w4udG0q8L276voVpNDa3N3cKC0YeMhZZp5FyV+Z3cdSa3/BK+&#10;BfiXolkNGstC1LT/AATqs+n2SJYqI9GvbTzLSRIVZR5TxgyxZQAbWYA7Tyo/C49fdb/7dbv9/Ml2&#10;XzsVNpy50tPeS8nKKS+7lb7/AHHgX7Enxu+It/8AFax8M/FHxD4ln8Ta34cl1uO0mtNEufDupLHc&#10;JHJdaPeaeFmFsPNjxHfKZSssZzkOT5p4s/a6+MPwxjvPHg8WXHinTn+JfirwdbeDzpFlHataWNpq&#10;s9rsljhFybgSWCJuMpVkfBjLfOfsz4dfs9+Afg7q+o3/AIR8E+EPC+oayd2oXOkaPb2M18dxbMrx&#10;IpkOWY/Nnlie9aEXwo8Lwm3KeHNBRrTU5dahxYRDyb6USCS7X5flncSyhpB8zCR8n5jlTu7WdtGv&#10;vmnf5RTj89LLQcZpXuut/lytW/8AAmn8tbn50ftX/GH4ian8LPCPh+5+L2q+IbP4j6BofjC7vrHT&#10;9Lt5dCl/4SDSIhHAY7Yp9ilW8kCrOJJN1pzK6l1P1l+2X4l+J/hmfwbaeCdW8QzacIbyXXk8NtoY&#10;8VXQihXyp4ItUT7HJCHJ85UVJMvFsIG5T6Npv7Kvwu0fQde0q1+HHgK10vxY2/W7OHw/aR2+sHcW&#10;zcoIwsx3En5weTmtD4i/s++Afi/4esNI8WeCvCPifSdLINlY6to9ve21mQpQGOORGVCF+X5QOOKu&#10;o7xtFW1b+/Zf9uqy87X0ZFO8fi16fgtfm7vyvbU+Nrb/AIKE+JdY+EHjnW9O8dQajFZP4BbQb250&#10;e2sppotXltluGa3YNhpg0w2ktsIbYRt44Dwx8ePEvhzxRpnxIvfG2paXLp3w016VNNs9IsG095l1&#10;420TC2WKNi+WiPEyAui7iFL7vuPxr8JPgzrHxb8M6b4g8GeAtQ8Yy6bJJof23QLe4uo7OxkhZhDI&#10;0Z8tIZJ4WChhhnBUZBIs+N/g78ItKk0C38Q+EfAKPcyT6JosV5o9sxZrtZJJ7WAFDjzkWVpEXhgH&#10;LZAJpS1lzrq5W+cXBW87v79NyoStT5Guiv8AKzfy0Z+f3xC+O/xC+LGq3Pgrxb4u1TQL7wX8Y/CF&#10;tpmq60miza1pKXsEj7Z1sY/sHnbv9UpWRV8xA5kwVq7+0V+1d8QPhb4/utWW+Pj3W/hBqHi7StC1&#10;qa0t45NVjGk6ZPvnSFYbdpLeS5kjcoI0P2fnadxr7o8Ofsl/BbXvBKxWfwn+H0OiapFCXsp/B9va&#10;pKkfmGJZLeSFSChllKq6gr5r4A3HPV6H8BfA3hfSNM0/TPBnhTTtO0WKeDT7a10i3hhsY5xiZIkV&#10;AsayDhwoAYdc0dJR73+9xhG/k/df/gXlqRaUoya2/K8nb/yZfd56eI/sXfEb4p+JPHvivQfGr+Jp&#10;tETRNP1LStR8RTeG11hLibzlnUQ6PNJH9mISN4nljUkl1Jk25r5y/YpHijwjofh7wNpHxH1bwjH4&#10;mi8VeMNS8TNpGjNfalc2upNbrbMz2flNGqlppCyNLg4WSNAAPvTwJ8Gvh7+zh4f1a48K+EvCXgjT&#10;pEa81E6LpEGnxzeWhzJIIUXeVUHk5OBWPp/wi+En7Qfwk8PSjwd4H8U+DLpV1rRobvQ7eezHngyC&#10;4jikjwjv5hYttDZc55Jpz95tx7Wfzvb7um3Ny69SYPljaXVpr5b/AH387X9Dwj/gnZ+0h8Rv2tPG&#10;02veJ/Es1no9j4R8P6iugWOn2sVnd3V9ayvPO8jwtcbCUR40SVQoY7t4IA8u0X4u+M/2ZvGPizxj&#10;aeN5rfwlq3xp1/RdQ8PT6VbT2MVuNOubk3W9Y/tZnWa3U4WYIUG3y93zn7+0XwNovh3Urq90/StL&#10;sLy9SGG4nt7VIpLhIlKxK7KAWCKSFByFBwMVia78PPBenraQ3nhjR5l1DWXv4gmii4UX8kUge6fb&#10;GRG7IZFaZ8ZDbS3zAFVG3U546aW++cZP8E1812NINcnJJef3Rkr/AHu/y1PzL/aD/as+IvxE+EPx&#10;Y8KeLfEWow6XJ4N8MeMNOuvEsGjpc6a9xrMaNOIdO+WOzIVHSOeSSYKp3uCcV754s+Nnj/wb+0zp&#10;/wAMbjxvN400y18XeH0j8SXuk6YdRtPt+n6s01mTFbJbLLGbSCZHWJZAlyFYspy30T8Ov2ZvgR4q&#10;8FRah4W+HPwsuNA1e3eKOWw8OWQtryAzK7r8sYDxmWFG7qWjRucA10XhX4JfDf4bvpvhvQvAvhfQ&#10;7a0uH1uyttO8OR29laXKjyzcK0cQijn2yEA5EhUtjIzgdrKHZ3fmua9v/AVa63trpoZu9peasvJ8&#10;tr/+BXdtbX011Pzg079qj4k/AH/gn/pf/CH+OvGGq634T+H9/wCNru4e00JYLci8nSL+0J7qIF7Y&#10;tDIoitImuWdjulQba9Q8L/EXxNpv7Xuua2vii91ODxT8R/CdnLpd3aWNxa2sFx4bNyRbkwebEQw2&#10;q4kzjPJYsx+wrr9jj4Qz+Q8/wt+HMv2KWe4gL+G7JjbyTndO6Zj+VpDy5HLHk5rP8C+Cvg1rnhLw&#10;58RfDPg/whdWV3a6e2jatpnhlHuBbgCKz8ry4fNSONZcLgARIzH5F3GiD97me94v/wAmcmvmko69&#10;m/IubTbstGpL5tJJ/J3fzt0ufJHjT9uH4r+EfgHoHxJg8bi61H4hxeKbdvCkmlWPk+Em0/TtRuIZ&#10;bcrD57Pby2USTi5klRmuD8sfyrXv/wCx38SPH/8AwvnVvB/jLxpP43trjwHoPjCG5udNs7KSxuby&#10;a9huIIxbRRg2+bZGQSb5F3MDI3GPXY/2bfhzaeJ9f1xfAngyPWfFFvJa61fjRLYXOrwSALJFcybN&#10;0yMAAVckEAA9Kg8B6L8OvjN4b0HxvoWkeGtZstSsrO40nVV0yPe9vEWktSjMgdVjaR2QcbC7EAEm&#10;nS913eq0+StNW89Wnd6vls2TUfMtN9fnrF/kmrLRXuj5H/bj8eeKvh/+3ney+Ddc/wCEb1rV/DHh&#10;fRv7RFnDdtbwXXiNoJtscyshYxuwBIODg4OK2/in448beMP+Cc/7Ueka3421a71fwGPEGj2fiGG1&#10;s7bUJ7eCyWdPNVIBAHKyGNmjiQ7eV2N8w+uNe+FHhXxXry6pqXhrQNR1NVhQXl1p8Us4EMvmwjey&#10;lsJL868/K3zDB5qQ/DXw2+j61p76Bor2HiRpX1a2NlGYdUaVNkhnXGJS6AK2/O4AA5FZ8rdGVJ63&#10;5vldpr7ve+80jUSrKpbZxf3R5X9+jPgDwRr/AI++AXxW+J3irRviBqt9ZWvxB8FaHe6RdaZp7xa5&#10;Fd6JotvNLPIlusizYlVk8hokBTlGBxW1on7X3xjvPhn4A8TaZ490S+8QfGPQNfu49C12zs7XS/Bt&#10;5a2rywbZoolmWKCULBObl5cs4OEwVP2po3wD8C+HNEOm6d4N8KafppuLa6NpbaTbxQGa2WNLaTYq&#10;Bd8KwxLG2MoIkC4CjHO678PfhB8H/FTXl74W8EaJrXxNvf7DmuYtDgS48RTyo7mCd0j3S7lRyfMJ&#10;Bwc1rKV7rvt/4Co2+bV11XTUyp+7GN+iV/l1+S379T5E8W/tofFbwL/ZXgVdQ+LE/jXWfFOk6Tqs&#10;WqaX4U/trRLa6sLu5EllcxPHpM6zyWvlRmcB0JcFWYolfVH7D3j7x547+GerR/EGG4TVdH1y70+2&#10;mu7jTJL+6tUYGJrtdNlltYrkAlXSMqMrnYmdo1tD/Zt+EmleHtY8B6f8NvBVl4fvPKu9R0iLwtBD&#10;pV6WOEZk8kQSuPL5HzMuFzjK57b4d/Drw78KfDVvofhfQtG8N6NabvI0/S7KOztYNxLHbHGqquSS&#10;TgDJNEZb36/8D8rP1u9EJp+75fjv/mvSy1ZvBQvSloooKCiiigAooooAKKKKACiiigAooooAKKKK&#10;ACiiigAooooAKKKKACiiigAooooAKjeASdcH04qSigCL7Km7O1cnknFc98QPhDoHxRWzXXbAX6WM&#10;hkiRpXVCTjIZVIDg4HDAj2rpqKcZOLumTKEWrNEC2KIBhVGBgACsTx58K9E+JmmQ2WtWS3tpBMJ1&#10;i3siFwCPmCkbhgkFTkH0roqbI21c0Rbi7pg4pqzRFBp8VtGiRxxxpEoRAqgBAOAB7YrA8VfCHw/4&#10;38R6dquradFf3elc23nMxjQ5zkx52MQQCCQcEAjGKxtU/ab8EaTJqyS+ILVpdDuRZXsMUck0sU5y&#10;fJCIpZ5MKWKqCQvzEAEGs3Qv2n9L1/4hyaPbCCexmlsYbK9jnGLlrm3up/ukDBUWrDGc8nIGDWsa&#10;NVJySaMpVaT91tM9NNspXGAcdPas/wAT+D7Dxlodxpup20N5ZXa7JopFysi5zg/lXC2v7W3gnVvF&#10;lnoen6st5qV7OsUaeRLCkqFtvmxSOqpMgJUboywO4EcHNTaj+1p4A0m3v5bjxHAi6dIkUm22nYzM&#10;8qxL5ICZnBkdFzEGGWAzzSVCqnpF/cw9rSa3R6EtkiAAKoA9ulSsu4YrgrT9pfwbqFxpUVvrJuJ9&#10;ak8q2gisrh5kbdsxMgQtB83H70J0Pocd6xwtRKEo/ErGsJxlrFmRD4A0S21X7fFpOmx3xcyG4W2Q&#10;Slj1bdjOTnrWuo2jFeZaP+1r4P134nt4Qt7m8OtLdyWRRrZgnmRlgw3dMfKea9NU5FcmGrYeon7B&#10;ppPW3f8AzOmvRrU2vbJq6ur9hag1CUw2zMFLlQSFHVjjoKnqO4OFGTjNbyV1YwXmfkZa/ETxhe+L&#10;9ev9Ok8QWE3if4XeNYdUtYV1O4v4tXSNJbSO+uHVIBfKFn8tII0ChTtJVlFd3+0X8O9Z+HnjbStH&#10;u9R/sDwb/wAK4s5vDt9qNzrU0sWuSS3DX9yhswzyX4JtGVZOSCQinL19rfFn9t34bfC3Q/E0kfij&#10;QfEWs+D1jbVNB0nVbW41W0V54oMyQeYHQK8yZL4xkdyAezs/jl4J1P4h3vhK28Y+F7jxZp0XnXei&#10;x6tA2oWkeAd0luH8xFwQclQORUwSSSW3+XPe3/gd/LlQ5Pv3/F8n/wAh8+Zn5zfFn4h+NNO/aN8O&#10;XlxfawviTw74y8M2d7d/Y9Ua/wBQ097W0S6uI7dVSC0053ml3+cJH83crbSVCeufsqt/wi/7ao02&#10;K4n8c3N9e63Le68kmr6dqekJ5u+OHUrSf/RpIxu8qN1wPkjZEwSR9VeG/wBqL4ZeMdE1vU9I+Ivg&#10;XVtN8Mjdq91Z69aTwaUOebh0kKxDg8vjoaJf2pPhgng3T/ETfETwKvh7V5jb2OpnX7UWV7KDgxxy&#10;+ZsdgTjCknJq4uzVvN/+BKK/S+nVuxm43VvRf+A3f5Pr21ufC/xC/Zv8P+Mf26Ne0ifRNWC6n8cd&#10;J1e/EDXUS3FifBlz+9MikDyWufNRipA3Eoewryj47+I/G2lfBzxL4fi/4SiDWfBuj6wfB9xqDapd&#10;3k8kOt6ktummxW4Xfcxw29sHmuJGCxNCwQqH3/ppqP7WPgTRv2kYvhVc+INLt/GMugt4iFnJeQo3&#10;2VZNhO0sGLYDvgLjYjNnAre+H3xv8FfFzwvda34V8XeF/E2i2TMlxqGk6rBe20DKu5g0sTsqkLgn&#10;JGBWUFamrPRL8koJ/Jx3736G053laS10/Ny/FS/Jnzt+wjoel6b+0b+0NqNlaXFtrXiHVNF1dJJ4&#10;5kF7BLoFgfNG/wCUqbgTg7ejBgcYArw3wl4r0Twn+x9Nd3KfEG7+Ok+mx2vjtBdapAbaWXUbeO/l&#10;vWRHijt03OQY18z7OJPII5YfSXwz/wCCrnwT+J2p6Klv408PaZpev2E95Z6pqOsWdtZySRXhtTa7&#10;2l/4+GI3iPqUIPtXtF38dfA+n/Ee08HXHjHwtB4uvohNbaHJq0C6jcRkE70ty4kZcAnIUjANay1a&#10;aWlrL0jdWXk7e8uvkZq8Vyy3VvyWvr27H50fBHR9b+KGuweCtQutcufB6fG6zmgg0pdUsNOk0eXw&#10;zcyOsLzP5z2TXiuCS+x3yQFDKte7eH/DOrzf8E2/Gegah4m8Q+GF0bxNrOnWOoXVpe6hJDp9trcy&#10;W8M4ixcNZtbokUjqysIGZt4A3V9V+I/i34U8Fz6hHrHibQNIfSbaK8vVvdQhgNnBI5jjlkDsNiO4&#10;KqzYBYEDms7xh+0Z8Pfh9p95d+IPHXg3QrTT7tLC6m1DWra2jtrl0EiwOzuAshRlYIcEgggYNRtG&#10;3p+ChFf+kffJlXfMn2/zm/8A277kj4e+C3xhHwz+JvgjXrrSdS0HwBpuv+INKn1LRrvVdS0HVZZd&#10;NtZbeWBJwZI1Z0mi2hdnnxybSS2T8/fArxZNr/w18Zx6hqHxHuPjfZ+FPC7+ALGebUVaDVJLXepE&#10;eRGHMwjNwJhxEBu+Umv09+O37Z/w7+AHhi8vtU8S6HeanBp39q22iWuqWx1PUrfBIkghaQNIpVXb&#10;cOMIxzwa5fxP+0l8H/gX8e7ewstQ0S6+I3xR1rTtJ1TTrDVYJdSjfyXEE1xbNLvjiRBtyqfxjg5z&#10;VwdpJdfdS73Ttp2d2/JbWE5Wg9NNX5W317q337nyT8H9ePiD4q6nL4Y1HxZqXxwt/jZeWsqTXF89&#10;ja6El2wvEwzfZxZC2MwHpOVA+cLWL4rk8Uv8C2/4R+XxyPjS3hfxf/wtRYnvsRS/2bdbOG/dr/pn&#10;2b7J5H8GfLyu6v0Ht/Efwt/Ze1VdDm17wp4OvvGurT6lDZX+sR28+r31xJmVokmk3OzuR8qDGSAA&#10;K6Y/Fvwo1lDcr4m8OtbXOoSaRFL/AGjDskvI2dHtVO7BmVkdTGPmBRgRwaztekqfklfz5YxaX91t&#10;arrfdXKjLkq8/nfXquaUk352ej6JdbHy1+yh8EPDfwb/AG+tXe00u9sdQ1X4WaDJFdXUlxM17KLu&#10;/wDtZMjkq0gLQFgTkbgcc8+I/wDCxfGM37dOhalov9qabqlz408S6NqVrKuoXV0IfJvEsRfSELZw&#10;2ryQ2zW0aIxKFT5hKuW+99J/aq+GGu+GNV12y+I/gO80TQp0ttS1GDxBaSWmnSu4RI5pQ5SNmZlU&#10;BiCSQAM1JZ/tG/DbxF4j0vw/B478E3+r+JLRLzTdNj1u1kudUtpE3LLDEHLSxsmSGUFSMnOK0qt1&#10;Jc3rt/ek5afLTZ6amcPdjZ+X/kseXX52b18j8tPHmoRyeHvBdn4X1T4lRfE29+FPiP8A4TiA3Oor&#10;O2riC33tKG+QXSztN5Zj5CkbflxX0B8XfB2ufDm+8e6LpEXi208A2Vx4M/tdbSa6kdNKeSZtSaNg&#10;TIQcgzGM7tpavoj4Q6N+z78HPjR/YHhvxT4Y/wCE9gRtLtdHvfGj6pqOlxkGVrS0tbm5ke1jKx7j&#10;DAkalYgSuEGPU/h78cvBPxb1TVLLwr4v8L+J7zQ5PI1G30rVYL2XT5NxXZMsbMY2yrDDAHKn0obU&#10;rSS87dNJN2S/l1St20He14v/AIOqir+vu7nxZ8Qfih4Q+D/iu11PwPdeNE+H2oeDPFOnWciQardW&#10;02sM1m8cVsJQzMWAfyvL+TcJAhyGFfOGh/CDWdU+Id5rd3oXib/hK9V8Ha7p2jXhjukuJtVk8I+H&#10;xbIr8YmaRLgAsQS6MM5Xj9SPiv8AtLeHfgx8UPC3hrXnaxXxPZ6hfDU55oobGwiso0klaeR3XaNr&#10;jB5Awc4rU8KftA+A/HvhHVfEGheNPCeuaFoZkGpajp+r291aWPlrukEsiOUj2rydxGB1rGSXLPXe&#10;LV+ybld/+TNL0RtSrOE4tLZ7d3p/kfAPinxxN+1V+098PbbSJ/Gt94LnsfBdlrAjjvrO2lkzrr3c&#10;Lkhc8GBJv+AqxyOLvww0rxpaftZm31nX7Xw945s/iPdCKMQa1eXl3oCvILa1WKNTaCyewER81jtS&#10;QbnYSgivpX4N/wDBU74NfGjW9CtbLxdoelQeJtAsNf0q51LVrS2iv/tlzdW6WkeZctcq9q+6IAkb&#10;lHXIHsUHx08EXHxMbwWnjDwq/jKOLz30FdVgOprHjdvNtu80Lgg524wa6nOSnz23lJ/NyTa+XK16&#10;Np6M55wXL7N9IxX3RaT+akn6pdjwn/gpRD4c+O/7CU+pwL/wkehR69oOpebZiWUeRDrVp9olAj+Y&#10;hIhMWx0Cn0r5j1X4QeLfh54EuPGfwktfEdp8Q/EHxZ8Z2Nk4nuGt57KSz1p7RWhc+UIDPDaOrFQD&#10;IVOctX2d+1B+1F4M/wCCenwj0Ke80XV7zT57prO007SIxPcpEkUtzc3B8xwSkUUcsrsSWOP4mIBi&#10;8df8FAvh74E/aJ0H4bXer6UmpazoLeJJryfWrG0t9Psd21JHE0yyOX5IEat8oLHAFc0YXbSe91/6&#10;TJ/hD7r9jf2vLBJq9nzfhKK/GV/Wx4Z/wTNtr0fFqKax8R276evhOJPEGkQwa3cPNqHmJsubqa+Q&#10;Rw3gxcK8akO+7JXCKR5r8E9ei8QfFWebwdqHi3U/jLB8btatr1bqe+ezttAj1C7WdGDH7OLNYMAY&#10;6TkBfnAr7w8P/tPeBPEXh3Xteg8W+Em8LaAkU0+ux69ZS2AikQOJHkSUiJecZk256jI5rB8E/GL4&#10;H/Bb4e2mqaT44+Hui+GPGmr3l/aX7eJLb7HrF/PO8lyYZXlKyO0xfKoxwcjA6Vs5XqKTVrLZd3OM&#10;l8mk13totNudRSp8i1u9/JQlF/O7T9dXrv8Anp8XPEHiHw/+yhqF9pV/44svifa+AvFs3xclSa9T&#10;7JcLp8pVyXIRHW62fZTCR8m7y/kya7e/1s6FY6prHwrm8bT/AAw0u28H6hrty7ahK4v49Xhe8cea&#10;TIWFmC1wE4xjdk5r7n+L3xG+E/jhb34XeMPFfguS58Y2z6RN4dvNchgvNSjni5hWHzFlJeNwRsG7&#10;DAjsa3fiD8YfAnwC0TTj4t8V+F/B2nzEWdjJrOrQWMczKvEaNM6hmAHQEnilCTUlLzjZdLpvS3bV&#10;WV9+ppLW1/P1s+XX10ab7Ox+bHxV+JWu+J/jV4n8ZaRYeNNU8Pz3fiezs7xVu7NIbGafwtGZRJ5b&#10;SR2mwTuxhXc0SSmMg4YR/DPSE8SeNNJj8SxXGpeGfCXxzsL3R5bay1OLTbDT7rw7MvmWxnZpGtjf&#10;jaJCdpfJAVXxX6XXfx08D6f4/s/Cdx4y8KweKtUiFxZ6PJq0C6jdxHJDxwF/MdSFPKqRwfSlv/jl&#10;4J0rR7bUbnxh4XttPu0nkguZdVgSGdYG2zMrl8MIzgOQflPXFZxiowjFfZSV/wDDJS/NfK7KnNyT&#10;Xfm/8mUl+T/BH5+eFJ7lvhB8Nj8YJ/Gsfh8/CYN4bNu2oC5bxJ5kv2jf5Pzm98r7J5Ak5yZdmTuw&#10;nhP4efEKbRPEvjjxa3jNPifoXi74fW0Ugu7kJbpLaaJFqSpCp8oo/nXQmIUjIYnBWvsXX/8AgoP8&#10;G9F8Q+C9Ni+IngzU5fHmrzaJpk1jrtpPC1zFEZHQssmARlFwMndLGMZYZ6rwZ+014G+JGtvbeG/F&#10;nhPxFaQWkt1cXuma9ZXUdv5RTerqkpcYEiEtjaoIyRkZ0jPllz+d/um5/k+V+Vl0FO8pNtbqzXql&#10;H/23bu2z5k/4KCQaXcfF3xZB8TJPFaeDbj4fMngkaQb0o+s+Zc/a9otck3u02PlBwcgybAfnr5m+&#10;FejeP7Xw/odj4g1lfB2v2ugeEYvAc9xba1NeWVsthZhxa2tohilc3n2pJ0kBbbgOBHtNfpxpn7U3&#10;wx1vwFqPiqz+IvgW78L6RL5N9rEGvWj2Fi5x8ks4k8tG5HDEHketamnfGnwbrngS38V2Xivw1eeF&#10;bl0SLWYNUgk0+UvIIlCzhjGS0jKgAPLEAc8VNFcjb9Pwcmn6+9a/bS2pNSXP+P5RTXp7t7d3c/P7&#10;UfhR4g07T18Rw698RfDviHxP8SfHmjatrVj9uvriy0tl1c27RWg3ZjjeG3khRFzuChTlqb8GpbzV&#10;fGfgzQdG0v7ToieNNHj1PXfDOoau2h6xHJpOqrPE9vdsTDKjLE0m1mBE1vuYsAB96eM/2hPBfg3Q&#10;NYvJvFPhkvos01nPC+s2tuUu4oGna1Z5JFSOXylLlXK7VyxwoJrynxH/AMFRPhH4Y8f3vhy58S6U&#10;LvR9fs/D+rTHVLQW+kyXNhJfCaZzLhYESMoz9BIdvODhQSajFdOT525Uvk3/AOlXdy5tyUntdT+V&#10;73fqk7a9rKx8e/AHwRrvw5+FnwO8IeDo/EGmab8V7Z/B3ieBHmjbQb/T7/7ZLIVkYGJpLIX0bMow&#10;dsXsa+pP22tO1rW/jdLZWuveJfDGk3Pww15JdU0uzubwafcfabIRy+TD80jhd/C/Pt37SOo9xsG8&#10;B+NZ9O+KFrq+mavZ2emy/YNZi1g3Glw2zfNJPEBIbYEgEGdRu2Aru25Fa/w2+MHhP4zeHG1jwh4n&#10;8PeKdHWVoDf6PqUN9bCRcbk8yJmXcMjIzkZFOXvaS3XM3/28mvuV7rtt0uEZ2nzpb2/B3++2n49W&#10;fPP/AATa1eK60/x5Y2ek2UWnWE9osOr6RqGpT6Nq7tb5cwRXp3QyIwxIEJBypLE5A+RPAHwj8Q/A&#10;n9nf4EweFLfxtpsviLwZoM/iKFJ7uTfdReI9DwZFJPlssM10pAC/utwI2rx+iT/tvfBa2jvnk+Lv&#10;wviGmxpLeM3iqxAtUcgRvIfN+VWLAAtjJIx1rpNc+P3gTwv4k0TRNS8aeEtP1rxMgfR7C51e3hut&#10;VU9Gt42cNKDkcoDVQb9qqm+sfnZS0+d/wIi+WDi9t/xT/p+Z+evxE1S3s/if4ROv6h40s/jfL8cT&#10;BqEcc98kE+iNfTi0TC/6ObE2X2Mr2MvXL7hXDab8H/HvwO/ZC+FMXw3g8W6bd+JfhhFN4wjae+dj&#10;HFqelfaG2jc8c6Wc16qiICTZuCAsq192rpn7OvhD4ka/4tn8V+EIdS8Lag+o6pDe+NWk0zw5fyu8&#10;L3RsJbk2lnctIJkMoijkLtMN25nz7b4c8daH4y8J2+vaRrGlapod3CbiDUbO6jmtJ4uTvWVSUZeC&#10;cg4rOnFRgu+jfb4OW3o933+elyneo+z+/wCKUr+TXNZdrI/O3wR8Prz4heK/Buk2muy6x8OdT+J1&#10;j5+keH11qPTrGNdA1Rp0+1XIUywSSC2Z40YokuAcM2K9R/4Kwa3f/wBo+H/D1rBdQ2134c1ie0up&#10;Tfy2pvkFukEUNvZASz3+GYwq0qLw+NzEFfb/AAj+358LvHvxT1/w5o3i3w7qln4X0Fdf1PXrXV7S&#10;fSbKJp3haOSdJSEkUpuYNgBSOa7vwX8d/A3xISwfw94y8Ka8mqQzXNm2navBdLdxQsqzSRlHO9I2&#10;dAxXIUuoJGRRUjzwtfTV/hy/hy3XmuwoT5J3a1SS/Hm/FSV/8z87p/D/AIq+Kvwr17x3fT+ObjxV&#10;oPwz8HXujTLPeQmDUhNN9qdYQQrTkqFkypJHBGKkttItda+PXwSbxHH4yufjZY/F++uPEKSJeyW8&#10;Wn4v/s8j8G3W1EDW3lNwMnA+bcK/QOD9pn4bXfiTRtHi+IHgmTV/EcYm0mwXXLU3OqRkkb4Iw+6V&#10;cq3KAj5T6VzvhL9tX4e6x4Ui1fWvEmi+C4r3XtQ8PWMXiDU7axl1G6s7uS1kEIeT59zxkqFJbDLk&#10;A8Vtz81XnS6t2/7eTsvnZEOP7lwfa1/Lkcf85Hgn7YWjatr3xc+LsFx4l1fwvoKaH4UmhuZLK+u9&#10;MlZL68aeCZbbEiwyoqJM6FSqsCxwMH1n/gnHrP8AbHwY1IR6GdEs7TXbyC0aHUb290/UYgwxcWZu&#10;/wB6kDZICYChlfbkcn0a7/aP+Hen/ESPwfP488GQ+Lp5RBHokmt2y6jJIY1kCLbl/MLeW6NgLnaw&#10;PQg1c0/46+CdQ+JVz4PtfGHhafxfZxGW40OLVYH1GBAAdz24fzFGCOSvcVnS91W73/NO/wAvu626&#10;jqPmab6W/K34nZUV45p37cfw/wDEv7RmjfDHw/4g0jxP4h1O01C7uf7I1K2u10k2ZhWSK5VJC8cj&#10;GYbQV/gbOMV7Eh3KCetX0T7jvq12FooooAKKKKACiiigAooooAKKKKACiiigAooooAKKKKACiiig&#10;AooooAKKKKACiiigAooprSBTzmgB1MmUsox61ip8StDm1PTrSLUbaefVpbiC1ELiQSyQbvOTIyAU&#10;KsCD0II6itW+1W30yymubmVILe3QySyyMFSNQMliT0AAzmm01uJST2PH/iL+xD4S+JPh69sruTUr&#10;a4utfl8SJe27RCe3u5E8tiAyFHXZlQJFbAPsKseBv2NfDngO40eW3vNVmk0ee1uY9wgjWR7e2u7d&#10;dyxxooyt5KW2gZYKRjkH1u3vYruCOWJ1lilUOjoQVYEZBB9CKcJ1PrWv1qry8nNoY/V6fNzW1Pmf&#10;4XfsZa/b/F601PxNq06+GfAyfYPB+nQ3UM/kWqyoY1dhbROAscMakO8rH/npkEt2Nr+xH4dj1zTL&#10;641TxBeHQJoX0eGWSFU0uKO8hvDAmyMM6NLBHkyl3wCAwzXqviPxppvhP7D/AGhcC3/tK6Syt9wJ&#10;8yZgSqceoU/lS+FfGOn+NvDttqumTi6sLxS8MqggOMkdDz1BrWeLrS9+9l5f111v8zOGFor3bXZ5&#10;tJ+yLpJ+KVv4oi1rX7eaHU5dWe2i+zpHLNIVJVpBF52z5ANgkAwTkHcc+uSDchFN84EDg804tjsa&#10;55VJStzPY6IU4xvyrc8f0L9jLw34d+MTeNob7Wn1R72W/MTyxmDzJCxYYCbsfMe9ewIMLiohqEJk&#10;2CWMvnG0MM59MVMDkVxYXCUKCaoRSTd3budeIxNWs060m2lZegVDfQme3ZVJDEEAjtU1MmmEKgnO&#10;K6JJNNM5z4J/4Zp+JC/sWH4PH4QST+IvDyTpD4sfVNL+yaozapFcNLbEzm5D3CAySiZIQGQjLnbl&#10;0H7HHj/Vv+Eb8Ean8P3urDwx481vxXqHiuXVbOK38QWV5DfKLaPy5TdrPKt2kMnmQqirESHbCivo&#10;nwv/AMFB/ht4n1xrc3uqabpUkd/LY67qFhJbaPqy2IY3X2a5b5JPLWOR+25InZdyqSI7D/goF4Ku&#10;/BMuvT6T47060kFmdMivPDlzDPrxu2ZbdbNSv753Kk7OGVfmYKvNJJSs9/1u1bTzcdFs9VZlOTSc&#10;dtX+TT/B6vdaanyh4l/Yw+NHjj4bz6Dp+k+NtK8OeFU0CbR7XxFP4Xn8SSiwvfNksLW8gEkE1qIl&#10;jMf9ogsZUBbglh3vwR/Y78X2H7Q/hHxxqPh/x4q/8JjqOv6rJ4u1HQJby2Z9HFjHcrDpKJbxmQqF&#10;IjMrn7zlckD2TUv+Ck3w8sH0y0js/Gd9r+p3Go2n9hWmgzTapZz2CQyXUU8I/wBWyxzxSAk4dXBU&#10;nIzLef8ABSX4Ww2FhqNtf6xqmhXOl2WtXms2Olyz6folpeY+zS3koGIQ4O7BGVX5mCrzVwbvda3/&#10;AF138+X527kNdX/Vrx28r/e7eR5x+3V+y749+N3xZ8Qr4Z0Z59L8T/Defw8NSN5bxW9vdpfx3Qt7&#10;hXkEvlzxq0e+OOQDcdwA5rsv2Yvh14s1H9pbxx8RtZ8DXXw40vXfDOi+H7fRby7sri8up7J7x5Lm&#10;T7HNNAqBbmOKP595WM5VRtFFx/wVI+Gg8TDSbey8c38s/iC98J2k9r4duJLfUNWtTJ5tlDJjDybY&#10;ZHB+6VQndwRVvQf+Ch/w91Sy1rXm18x6Dovh231q5tpNKnjvrdpL66sfKb5jumNzbNCIFTeJF6tv&#10;UCIJKCS21t8+aT9dJO3ZWe+o5+838r/JxivxivndeR86/Dn9h/4hXPgLWrHXvh/9mv7P4V+JfBdk&#10;9zfafMLy7u9SlnhELJMxSOaNozmQJgrhwpAzS+H37A/xL0Hxg2keIbX4n6jper+MNF8Wi90bVPDE&#10;Gk2LWsdow+0S3EMmqCSF7Yx7bcssiEKroGbH1p44/auEX7M/xE8daT4e8QabqXgbSby9/s7xHpc2&#10;ntLLDam4Trw8bAqC0bHB3AkMCBgfCj/go54J8YfDyPUtag8QeHNUj8PWfiA2N/pE9vLqcFwyRJJZ&#10;I2WnVp3SJQPm3SxAgbxmqT5JNrdKP4ynNfjd6bJIdaftIpS2d7fdGP8Akl0bfXQ87/4KO/sPeKP2&#10;pPir4attCsI5vCni/Sbjw943ujdJDJZ2sEi3tm6qzAuWuI2iwqsQJskBQSOK+Bn7Lvxb+FEPwz+J&#10;XivwBceLPGLJ4hm8WeGNM1PT2msbzUPsiW88UlxPHbyCKCzELYl3BZ227uQfo23/AOChHgO60OSV&#10;LXxUdbj8Qf8ACLnw7/ZD/wBsHUfs32vyRBn/AJ9v327dt2c57Uvib/goL4I8K2Vg0+meOJb6502b&#10;WbzTYfDty1/o1lDIYpLi6h2hoow6uoODv2MU3gE1MIqMbJ7/AJNXdvJp38t1bcJtyab6fn8P36cv&#10;na2p8t+B/wDgnp8SvBvwL+ImizeHLGfWde+HGlaBpwtr6Axi4j1HULmSxR3cFUhS5iUM21Dj5Scc&#10;aGl/sofErRvEXws8Jy/C2TU4vBXxbvvG1944OqaaLeWzuZryXzVjM4ujcbblIXTyQuIsqzDAr7th&#10;8b2Oq+CY/EGmM+r6dc2YvrZ7MeabuJk3qY/725SMeuRXxr8H/wDgsVZ+IzpOreK/BniLQPD2oeAr&#10;fxpdSWulT3cmlxveXUE0s7LwtrHHDG3mYBbcxAwOKTaqrunf7m56/wDgL+7UTXPSlbZ9vNKnp8mZ&#10;f/BTH9mT4vfHPxb44s/CHhfX9V0fXfDOnWunNo9/o2nW19c291PPJDqU10wvdq5jaFLYiJnYiUhS&#10;SM74y/8ABOr4j/GH4l+P9Es418MeAdW0LVPE2g3X2yIy2/ivU9OFhIjxozMqxZuJi4G0vdAqWKmv&#10;qOH9u/wBdfEdfD0M+sTwNq0fh865Hp0jaKmpSIHSzN19wSnci46b3VM7ztrkfjH+3zD8Ef2tNV8D&#10;azoGtX+g6b4Kg8VveaNpc9/cWym6uYp3mCcLDGkKNwNxLHAOOM/ZrlUHtLmX4OT+7SS9I9N69o7+&#10;0X2eX81FffrF+suu3zs/7Dnj/wCIHhcS33hP4kjVrC28KaR9l8Tan4USxmtLHX7K9njgi0qKMPHB&#10;FBK6PcOrkMVWLcxFa37QP7M3xk8a/tRR6rZ+E/EV5oOmfE3SvE9udP1LRLHRptPihghkuZAzrfz3&#10;yDzAUmIgEa5QFwoP0Jqf7ffgrw9e6hIdSu/EFvPrunaBpUGi6TNcTXVxe6YuoW6KwcrN5kRLh1CK&#10;oYKeQWPk3hX/AIK1zat490Ozv/h74ts9L1TUvGGnyW8GkzXWpf8AEkuraBXVFOMMksrSZ+4yhASe&#10;W153zqT6Ny12v7knf8H879iI0v3fJFaSSXnZxcVbysn93yPnW68K33xL1r4LfB/RdL0t/Efhrxh4&#10;qebxnYazp94ALjTdYU3XlQTNdxM0k8Ql8+GICQKoL5FfQX7FH7NXjr4NeL/DOueI/DHxZuNQ+H3g&#10;g+FoIr3UvCaaffBpLfMFnHYRwyyxqbcSI97JEUDEbC7vj6Huvjr8PfDfwx0T4iaXZjU7TxsLf+yJ&#10;NI03zb/W2uF8yNI0UBmYoGc7sbVRiSMGuZuf+ClXw5j0Dwxd2Vv4v1e58Vrqos9N0/Q5p76N9LkS&#10;K/iliH+reF3wQx5IOM8ZmMlSuno+vqk0/TR6+uoSj7VprZ7enM5fO7X4O2p59/wVB/ZY8a/tIXWj&#10;jwtoC63b2/hLxPpVyrXVvCPPvbSOKCMiV1yHZWGeg/iIFekfAT4G6v8ADn9pD4ja1Jo8Om6D4g0P&#10;QbKxkiki2zzWsE8cq7FYsuwGNckAEYxnHHC/tMf8FYfB3w6+Auu+KfAsGo+M5tO0ux1BLu30yebS&#10;bNr0I1rHdzJjymkSRG29VEiFtoYZ9o+LX7TGg/BoaBZ6jba1q+u+JY5ZtP0jRbB76+uI4UV55RGv&#10;SOMOgLEgZdByWAM1KdoyhLZ6P/yb/Nj5r2S16r/yX/JfifE/w5/YS+JF7+zf4o0nWvh02n+I2+A2&#10;m/D+wiur/T5pJ9TtbrU3eNJI53VY2821kV2ZR8y5wysF3vhB+w18RPCnxSs9L8TW/wATtT0y0+I9&#10;x44h1ay1LwxBoSeZJJNG8jNA2rmVEcWzRKSrKMCRY/lHp3wE/wCCrPhfx38DdA8Ta/Y6tJqOrWF5&#10;rl3b6FpNxdLpOlRXs9tHeXK/fiRhCxwfmykmF+U49S8R/t3eANC8c2GhNcatcR6lfWmlpq1tYPJp&#10;cV3dxLNbW73A+USSRuhXt+8TJBIrRSamp9f153L7+Z/erboKklNNS9f/ACVR+7l/B32Z5/8AG39k&#10;XxX+1J+1hd65rHiHxN4G8G+EfDj6HoTaR/ZV0+uS3+TqEskd3b3QSNY0ghXKI5PnHO0gn58t/wBh&#10;D4zX3wj17wXrPhuTXY9B8CS+AdJ1O41KxP8AwkltBrcc1pK6+YNjNYhd4kVBvjcAcrn0zwR/wV1G&#10;reKtAOr+A/FOnaPqcPiiWeO30ua7voF0i9gg80KpwIjHI7OSMh12jOOfor4jftg+D/hr4C8F+IZD&#10;rGtWXxCvoNO8PppFg93PqU01rNdRBUGMAxQSHLYAwM9aikrcs4/L1lzJed9ZJLbV6aaU27tPf9I2&#10;v5W0TfpueAfG79lXx7qXxf8AGHizTfC41zTrXx34V8U2mki+ton8QW2n2Ihnjj8yVUSWOUh0E7Ro&#10;zxL8wHzDjf20PgH8Xf2jtH8QJ4b+FfiDwfY+LvCOr6P9j0vU/DtvfS3txMSP7VuGkkMdvMAsjCwe&#10;SQt99z0H0V4m/wCChfgrStW1PS7ax8TXeowWmpzaaf7MdbbW59PRnuba3lPDyIVYEcDKtgnFc38P&#10;f+Cn/g7UPhJ4Z8QeINJ8Uabfan4ctvE2tW1tpUt0nhq0mJVZ7pl/1cRKuyt1KIWwADiPZxnFxT0f&#10;/t0eX8ofhcfPJNS7WX/gLuvxf42PJ3/Yx8feI/AHjy6uPBH2TxH4iuPh5PaLcXtk9zjSXsXvFMqS&#10;soMDR3B+9hjkpu3DPs37QHw68VeHv2stG+ImmfD68+JuiN4OvfDE2mWV3Yw3NlNLcRTbyt7PDE0E&#10;qoUkKszjanyMCcdv4f8A2y/Cni34mSeGtIsPFWqpBqJ0ibWLPRpp9JguxGJDC9woIXAIyxAQEgbs&#10;0nxw/bV8Ffs++I207xANcItYrefUbuz06S4tdHiuJTDDJcyLxGruGA68KSQBzW9SbnNTfVt/+BRs&#10;/wAPzuZwjyw5F0SXno1b8V+aPmvxd+yh8RtQuvFXhW1+HsccXjTx74f8Y2viiHUbIWXhq1s5LKSS&#10;1K+Yl0ZYFtJIohFC0bCYfMg3Aea/Ez9i/wCM/j74VaD8PpfhfM1p4U0zxdYTanNremtZax/aF2j2&#10;vkp9o83Y8QO7zkjKnIxj5j9k67/wUD8A6BrPiqykj8Szv4S1SHQbmSDSZJI7zU5vKMNjbEf66dxN&#10;GQqjGCSSMHGlP+1dpXiz9nvx14z8NwXYv/BFpqAvdL1a1ktLqyvLa3M3kXERwy5UxsCDhkkVlJBB&#10;rKTjGm5PZK/y5Ur/AHW9bq97o1p8yqJR3b09bt/m39ztazPnT4lfsl/EDTv2wz4v0PwPNqHhyXW9&#10;NfNle2MJSIaBeafLP5csyHbFLLEGA+cryivjFc7rv/BPb4k+Jv2dfDXg+w02Pw3eWfwUfwfPIl5b&#10;bLbUjPayG24Lgh1ikBcK8fPOc4P0P4X/AOCi/gltM0GPWF1aC4u7fSodU1C102WTR9K1C/hjeG0k&#10;uPuq7NKgAOceZGGILCpT/wAFNPhItrDIdZvwbjwrN4xSP7BJvNhFP9nfjH+uEvy+V97ParnTcZSi&#10;3q2/vUJR09Itv7nsTCrpFrZJf+lJr73ZfhufPmmfsb+K/EI13xVrfhD48T+IY/7ASy8/xB4Os9Ug&#10;l0+SeSK4sobKJLFzD5zJ/psh8yNiuwBQD674W/Z+8efFD9grxz4O8cadFbeK/ET6nJYCWGwtb2bd&#10;K0llNe/YT9k+2ErGZHhOzcM5rutI/b8+H+s+Ov7EjbX44m1KfRI9Wl0uVdLm1GBGaWyW4+6Z12Op&#10;XpvjZclhiuv/AGdv2htD/ad+F9j4x8OWutwaDqqrLYTalYtZtewsissyI3zFCGwCQOQeOKH70ZW2&#10;a+6+t/V236rysRG0XF9rfhdW9PLv8z889A/4JyfGrxHp/i+58QeG7SO48Z+Bdc8VX9qmq2zk+N9S&#10;tLmzWxB80r5cNvcFBLu8vITD4HHrsn7JPj69/aOspNQ8Dvd+G4/iB4Z8WtqT3ti9qsNn4bawlBjM&#10;3nebFdRxkYjIIZWVjg49D0r/AIKXaP4Z+Jfi/wAM+JtG1m51XTPEmraXo1p4f0ya/mvLTTrexmnm&#10;kAJClftq+gIHAzwe4+K/7YemeHvCHwk8UaBPp2oeFfiRrtvZtqFwWRIbCWwurv7QvIwQLdfvdAxy&#10;KUJpONVdXTt2+K8F5L7P+GNujZTjK0qb6KovwtN+b91v1b7q3mUv7OPxA8N/sO/E/wAKaP4as5PE&#10;Gs+Ndd1XS9NkazmWewudcluo3iErG2ErW7740nIQOVEgA3CrP/BPb4JfEH4X+PPjhfeMtC8W2Vv4&#10;61y01vSr7xDqmmXmoXw/s2C1lE62DeRDKslvkpGoiCum1mwwHaaX/wAFKfhlc+H7zUbqTxJpVtFp&#10;aazYHUNHmt216zeaOBJrJSMzhpZoEAGGBniyAHBrRvf29PC+nR2dvP4a+IsOvaheTWVtoUnhydNS&#10;uDDCs0kqIcK8So6kurkZbb97IqVBKLXeKj8lZff7qv5ib5pXX8zl83d/drp5Hz/+zF+wt4p+HM/7&#10;O0mseC9Psz4C8E+KtN1o+baubK/v57Vo1G1yXMoW4JdNwGW3EbufO/hh+wv8YPAn7Kev/DnUvh/L&#10;r2u/EjwX4d0aPWpNW082/g2eytIreSG5LTiZkglRrmJrRZgZHIwh+Y/d3i/9pvwv4K+D2n+NtT/t&#10;ez0zVDBFZ2k2nTR6jczzsEithasok85nIUIQDnrgZNeI/Cf/AIKf6R4y8U/ECz1XQvEFrP4f8Yx+&#10;EtC0WDSJzrmpSjTLe9n325PWPzZCWBCBEBySRmvtSX3/ACk3b1vU6a2trvdJ6KS/rRO/3Q6+fy84&#10;8WfsPfEuw+FOhz6Za69bav4b+M+t+OLm00G40g6lq9lcvfx29zEb8SWZmC3EEoWfaQFIyjhcd9oH&#10;7HniTVf+CenxN8BWqeKNE8R/EFtXu4oPFF/ps10k10xJWU6bElpCkpySkIYL5rfMxJr0XTP+Cj/w&#10;r1TwT4o15NV1FLPwdoya3qccunyx3EULTTW5jEZAZplnt5YWjA3LIu0jJqHVf+ChXgm7uNQsdLXW&#10;XnVtQstO1C60yWPStS1Czhkkms47j7rSL5UgI4yY3AJKmlOXJTlB9vwSjH/21X8/kVF3mpre9/m3&#10;KX/tz+R8ofHT9j74tftJfF3XvFem/CrWfhnbWnh/wzbRxJq2gy32uyaZqjXUttEBJcWwCxkeUbkb&#10;GKgMqdtfxx+xL8V38Ga7468DaP43h+KereI5hs8Z6roC3TWV9p6addXW3Skjs4ggWC4MYeSSQ2g/&#10;iYLX0H8Nv+Ckng/UfBfhifxAmp2t7fabpNxrl7ZadNNpGg3OoRRvBBPcciMsZUwDnCuhYgMDW18O&#10;P+CjXw3+J3itdMsm8SWdvNqOoaRb6rqOjzWmmXd5YmQXMEc7gKzoIpD6MI2wTg1c48t6cu7v96ct&#10;ez0T8vPUiL1Ul2S/8lsvnbX18tD5cvv+CbXi34deP/F3hPTrX4nar4A8Tal4euNMn0DUPDNpY2MG&#10;n2llbhbuS+gfUY3iktXlU2u4MJPlCMWJ0vCf7JXxP+E+veONSufhtP48g8daP4j8PWmnpqemqNFN&#10;1rWoXUc8xnnQG2uobqDzfKLyr5CgxMcBfo7Q/wDgo/8ADDW9JvdQubzW9D0220eTxBaXmq6XNaw6&#10;zp8ciRtcWhIzMu+SIAAbj50fy/MKp/s5/trS/tC/tVeP/AkHh/VdCsPBXh/R9UxrGny2V+017Leq&#10;ysjEqYxHbRspXu7A9MCXFyaUtdJL5Ncr+dk1376lc3JF22vH701b8Wn/AMA+OPgv+zr431C6+Nnw&#10;j03wUdW1+PxR4Qtb/wAeJfWa22mvY6JoskjyCWUXbMgjcxeVE+Wl+Yx8mu68Jf8ABP8A+JC+Lrjw&#10;5rMnxRkgtPGmueJ9O8Q22o+GYNBiN6bpopjiBtXeTZcLE8TEKdv+s2BRX6FW2lQ2s80sUMMUlywe&#10;V0QBpSAACx7nAA57AVapyvJLm7WfnpFf+2pr9dBQXKrR2/4f/wCSf9Xv8M/szfs8fEDw/wDtM/A2&#10;61b4RSeEdJ+FHgDU/CepeIP7T02eHUJ5DZCIW8cE73Bhc28kmZY4yC2CoPJ+5Y87BnrS0VTk3v5/&#10;i23+LFGCjt5fgkv0CiiikUFFFFABRRRQAUUUUAFFFFABRRRQAUUUUAFFFFABRRRQAUUUUAFFFFAB&#10;RRRQAV86ftm/BL4lfE7xhpN54M1WCHT7ezaF4DO8MtrOXyLhCJEUttwMMGHHSvosnFNyrH+EmtaF&#10;eVKanG1/MyrUVVhySPlLwD+wtNpGq6Rp1/p7jSNH1nU9RkvE1+5Mt8LkTtCQoIaMoZVVgGw2CTmm&#10;J+yf8R/+FfeIbxtZlPjy8vLSKwu/7an8mKyWxtYJ02/cBZ0uD93PzA5BNfWHyn+7R8o/u10f2hWv&#10;zOz/AOHv+JzrA0krLT/hrHi/hT4V+JdH+MFjqer2ba1ax2ltHb3q6zJENK2W6pLGbf7s26UM+48/&#10;P7V5d+2tp/iSf416Tpujxarqeq67Ppkuiizvrq2XS47e7V70vsXyGEkWciRwcKQAc4P1ySpByV96&#10;X5evFRTxbjUVRq9kXUwqlBwT63Pkfw7+zj8W7/8AaFTWNXk0S38MJq39py29veyv5somJV1V2fGI&#10;3kAACfe+76Q69+y38W9PufBaaPq9nFYaLp8FvNFFcuj2My3Uskk0Z3orb43RcMjfcPFfXpC/7NGF&#10;x0XmtHmNS97L7v67kLA07Wu/vPkGf4E+Pfhl8LPCGjy+Itcv/FHiq41LQNTne+muIrOK+cOLpJAB&#10;ta2gg/dhhgtIVLDINfXgUpCBnJAxk0/5falOMc1hWxEqusvP8TajQVPRPt+B8r+Cv2R/F/h/9qyT&#10;xjcHTf7GfWLm+AW5Jl8qRnK/Lt6/MOM19Tp90ZoJHfFKPavIwGW0sGpRpX95tu/dnqY3H1cVKMqt&#10;vdVlbsgqvqlot/ZyQOMxyqUcZxkEYNWKhvXEUJZjhVGT9K7p25XzbHGr30PhrwP/AMEiYtK8LP4H&#10;1ePwbceEbXTNV0uy1kHULjXliu4JbeJ0jkm+yW80cM8itIquHxgJGGOPR9d/Zm+LXxD8C+FrfxBr&#10;vw7i134aX+nav4bksrO8MGoXlqkkUj3e5wY45YJGURxqxjY797gBKbp//BQfV0+Cl/8AFXUfh4bb&#10;4XyWlxc6LqFvryTatqDLcrb2yTWTwxpB9pZsxlZ5do2+YI88WIP299Y8KfGDSvh7418BWuheM9S1&#10;XSbVotO146lp4s9RjvTFcx3DW0LuySWE8bxNEmDtKuwOacFJtJbtxt35k/d+aer8tZaWZErNNtaJ&#10;Sv6Ne98np+S6kPwc/Yd8QeFf2lrf4qeINd0ifXdTudavdZs7GGRbaJ7y30y1t4rdn+YrFDpq73cA&#10;u8hICj5R5x4E/wCCX3jP4Z/AnV/hxpHirwy3h74heGtM0Hxddz2s7Xlq9rarZzTWKg7GEtsoULLj&#10;y3G/Lg7BveLf+CpGu2uv+NrTw98LYtai+H9jr2ratPceJhZqbPSdRmspfKAtZC88vleYkbbU+8rS&#10;rgFs74K/8FA/iZ4s8cXOkTeCvDWtN4q8e3+h+HH/AOEkktYrCxt7CO7LXJFizAiPoFEhZ5NpKqu+&#10;op2lFcvw8qfly3sl6Xb33s77Gk1Om2paO7+9e8/u/WyO0+H/AOwDqfgmLwFENe0+WLwb8U9a8ft+&#10;6fM9tfR6kkdsP+mifblyx4PltjrXEaL/AMEp9b03RvGsL+LtMS71yGCfSpktHdbO9tfEt9rtu0qk&#10;jfFuuIY3UEEhHwRkEFx/wVt0nwd4L8GWwg8Lr4g17Qb3xHOnjTxzaaBGttDdyWywxXLW224upHRt&#10;kYijQKhLyLwW6XwL/wAFTLD4vfE7w5o/hjQvD/8AZviOy0nULJfEHiqPRNb1eDUIhL5um2UkDR3q&#10;QqSsmLlGDxSKFJC77gm5Jw3jon52UP8A2y1+6Jm+XmUlvq/v5vzlt1ukep+Lfhd8QvjV+zb8QvCf&#10;jC/8HWWreLdJu9J086NDcvbWCzWxi3SySndKd7M3yom1SF+YjcfGdf8A2Bfih8SfDFvL4j8ZeF7P&#10;xL4Z8LWvhTRX0NLu1t9Qt1u7S4vDdvuEsYuls4oSsJzEjyEM5YYpf8FCf2svit8FfiT4r0zwlDpc&#10;Og6T8On8Qwzpej+0TejUIoRshkt2jbIOwBpVXEjMeVANzxv/AMFW5PhFrMnhTxr4Z8IeFfHq61b6&#10;RFHqnjdLTw8yS2P24XEmpSWqMgEeVKC3ZjJhV3Kd4iMk/wB4uv6OUP1l8ndjcGly9r/lGX6L5q3r&#10;Q8Af8E1/Engbwl47sJNM+EOr2njDxZZ+KodGuLW/jtdNkhsorUiK5V/OSdWhSQXOGaQtKGVd+Vzp&#10;P+CVXiTR5dP1hdX8N+MfEFx4dfw/qUPiS/1X7JaxJd3NzaCCSGUTTxwLdyQFZzulSOM7423buu+K&#10;37ed58Uf+CYvjH4t/DuQWevaWLiyiTT7u31KNL22vhbSpBPjyZ43KtskwAyurYXoNOf9ufXdM+IW&#10;m+CPGPhCTwz4vj1vw/HJHpGvLf2V1Z6o10kUvnSWkbErJaTJJEI0IIXbKQc1TT5lF/3UvmlFeunX&#10;e2vmTze6301b8rO79Pe6d9PI9n+B+mah4OtLzwa+h6bpfh/wjZ2NhpNxYwyW9tdr9mBkWOJy2xI2&#10;wqgO/BwWypr5y+HP/BNnxZ4b+C/izwrqfiPw9JNq/wAKX+GdjcWsE21AJL9orqUN0yt2m5VzyjYO&#10;CK5P4i/8FBvi/wCNbfw1q/hvwr4a8KeFdf0bxhcpLN4ie51OQ6XAyJcGH7AY02yKZEQSt5gK7zHg&#10;rXt37E37V/iz4wXFl4X8d+FIfD/iRfBej+LIbuDVhqCala3glj3TKIIhBcCSBi8SeZGN42yNg1Lj&#10;7SUpS3a++6qJ/wDkqnf/AIGmicqMVba//pMo2/8AJnH9fPz34ef8EvZvhz8SFaK18C674Yn8TL4n&#10;lutXOpTX9rKWE7xR26TJbMwuV3RzNygIzG7IC3efHT9mP4meIP2j9f8AGvgfXvBtlYeKvBUXg69t&#10;tZtLiSW1KXFzKLyMxkByouGAibAc9WXHPM3f/BS3WdP+DFp40v8Awb4O8PWGt6tfaboza746GnwX&#10;As5Jo3Mz/Y3ZZpWhxBDBHcNJu+by8GuFH/BWnU7S9X4jX2h6bZfCe7+Fmk+MLe0n1YQ6kl9f3stt&#10;HE++ARKPMVIy7zKiKDIc5Kq5NTfLLz/GEtPVxTXfbrqSouCbXl+E46/KTT7HoXw8/wCCbc3wr8V6&#10;FJpOvWz6N4d8X6Lr9rFPGzTtbaf4c/sfymI48x2xJkcAZHWtH4RfsP8AiXwF8c4vEeoa3oc2l6dq&#10;PjO7s4oIpRcSR69fW14gkz8oaFopFO0kMCp45FdJ+x/+3HpX7VHiDxZoCSeEJNe8Hpa3F1J4V8Ux&#10;eJdIuILlXMbR3iRRHzA0UivG8SspVSNysrHy3Rf+Cntxp3hT4cQw6Boq3XjLw4muQz+M/GcOhDVG&#10;a4MP2KxuDaGC7vhwzRN9nAEkXzEMxVzTcmnvK/8A5NFJ/hD5NdxRb5LraFl6Wvb/ANLfydzr/EH7&#10;E3ihf2OPhT8ONO13TLm6+Hy2KanbT3F1Zad4kigtpIWgkkgImRN7pKMZy0KhgVJrE/ZH/wCCd2vf&#10;s6+IPCc19rXhmW08LTeLnjt9JsJLWHZrd3a3SIiMWCLC0MiYycqU75rsP2svjh8Q/h18dfgzpPgX&#10;SLXWZ/Fsurrf6Rf6kunWsywWXnKZrlYZ3QIQceVG252UH5SWXgvAX/BUGPx3o0mr6Z4U1efVvECe&#10;HbTRtDvNVhiga+1ITfumlWEmJIvJkaST96WVMrGD8pUlzym3vK6fnzafjbSw3dqMnslf0Svv23f/&#10;AAyVuQ0z/glp8SPh5+yz4h+E/hLxh4M/sbx3p2mJr15qdncyT2d5bWlrZzNahCA0U0NnAAJCDE29&#10;vnBCD6M+NnwF8Waj8U/BvxB8C6hoMXirwtpN94fltdbWb7Bf2V41tI/zRZeOVJrOBlYAgrvUj5gy&#10;+AX3/BQL4veMv2jtF8HaR8PNL0rxDoHi7U/DOs6LL4pV9L1dY9Ft9Rjuftv2IzRxAXA2hbcuzbQw&#10;UE7fq39mn42Q/tH/AAD8L+OLfTrjSY/Edkt0bKeQSSWjZKvGXHDbWVgGAGRg4HSrcnNKfo/k07fL&#10;luvJaClfmvLre/rfW/ndX/FHxz4P/wCCQXiPwJpFjdPqHgTxf4i1Dw++ha4dV/tKz052F/e3cVxD&#10;FbTBmX/TpUeGRsMFTEi8lt34hf8ABLjxZ4k+J+m6nZav4I/s7w/4k0XXtHku7e9aXSbawito30y1&#10;t/MaG2hYwyOJVLSASFG3Bi4k/Zv/AOCg3j/w78NNK1D4i+FF1DR/EPiPxFouj69HqyfbLmaylv5o&#10;I57RbZUhheG0eNJFlkYlVLIN2au/tE/8FEvGkWlfDSz8A+F9Gi1XxtZ+HdfuJNU1loIre1v9Qjtn&#10;tQUtZiz/ADgGTaMBmYAlQpmjrOChu3G3q7yX3Wb9NNmkycW+bm7O/mtIv79F667q66L4W/sEeKvB&#10;/iu4u9Q17QJbO2svFun2It4phI8Ws3sN3G0gbgNEUkRgMgjaR3A7uD9kvUrf4efs/wCi/wBrWRk+&#10;D2qWd/eSiJtuoLDpN5YFYx1UlrlXG7spHU1V/a5/baf9mDxp4X0AaV4W83xNaXV2mpeKfFH/AAjm&#10;kBoDGPskd21vMrXcnmZSJxGGVHO8YxWF4y/4KE33hTU/Et5F4CN34Q+Ht1pmneLdQOuIL7Tbm9it&#10;5dlvbJE8dykMd1C0j+fHwx2CQjFKktIxh0t/5LJ2+6Tflqr9Bzk9XLqn/wCTLX8P17M8707/AIJh&#10;+NW/aB0jxhf+IfCd7JpGoa68uqXC3l1q+qWmpRXCRxs0jGO3FuJUURxDZIEBO0qAc22/4JReI7TT&#10;7Ka5Pw68Ranf+EdP8J61HqsmqCwC2IkhiuI4oJYzMskEn7yGQqNw4kwTX0B+0x+1U3wA+IdvEmi+&#10;IPEKQ+Cdd8Tmx0x0Zrz7A1n+6WHyy7yt5+FKuAMNlHJGND9kX9qOf9p/wnqWrNb+CDa2rRiG88J+&#10;L4/EdjKXjDmJ38iCWGdMjdHJCMZXDNyBC5VTv0S/Bc0f/kv6sOTle/f/AID/AMjz62/Yc8QWX7Sm&#10;g+K9MbwT4V03SNThvrm88PLfWN9rVtFa/ZxZ3VsZGt5QQFBlYltsaAKCAa539vP/AIJ1+Lv2t/GP&#10;iG5std8MHTdZ0uxt9PXXBd3H/CO3NtM8rSQW0bCFzMSoMj/PGVDLuwFrP0z/AIKgeILT4T2Gs6X8&#10;OJ/EenaR8MrT4l69e6h4mjt7qCxklukkhjVLTbPdBLV3UYhjfkFo8Ddz/wAMv2/fHvgLwr428X+M&#10;z4Vuo9Y8b6xo3h601fxlFpek2FrYu6rbq4077Q1zJtUJGiXDSsWJ8oLirctfe+zeV/SXI/Pf5aN+&#10;o6co6W3tG3y5/wArX8mltt6J8S/+CdN78SfAfiWC41TSptYvPHtv470yOT7RFZ+ZHbwwNbTtGyyh&#10;XVJBvjOV3KcHBU9f8Lf2Qb3wh+zr8RvC8tn4N0LW/iDFepK+iLeSwoZbX7LE881zI8txIqKmXxGA&#10;oChPl3N5zff8FWdQ1j4e2vivwr8MpNZ0CD4Z2vxS1aW98QLYz2OnytcCS2ijFvJ51yi2zsqlo0fB&#10;BePjd0/7OX7XvjPXf2cvjJ8QvGOk6PNB4I1zXjpNtp+pO7XNnZFykLlraPy22oBu/eZLEnGAtRUj&#10;FQqQlpFRd/SLVN/lb/t128yLlzQmtXdW9WnNfg7/APbyOb0v/gnH4s0bwxdeB7fxJ4dHgLxFrGie&#10;Idbla3mOqpc2C2Zlhg58sxzNZREO2GjDOMNwRzN9/wAEgL/UPiMdYbxfZrY/8J5/av2cWZ3f8I1v&#10;a6Oj5PGTeuXLfd2ADGc52L//AIKk+OdC0fXL/UPgxp9vbeHfAlp8S73HjTe8eiTiY7MCy5v1EDny&#10;AfJO0/6SDjPcr/wUQe41SfW7Twabr4XWniy28F3HiEattv01GaWO3EgsPJwbVLiaOFpDOJNxYiJl&#10;G47yclO73T/KSj+cVG228e5guXk02f8A8i5ffaXN9z6I4/wV/wAExJ/AnxTupbaz8Daj4Zk8Vaj4&#10;qtrzUjqU+qWkl3NPc+VHAJltleOedtk2CQgAMZb5q+g/2ZvhPrXwE+CvgDwPcXGl6ha+FfD0GmXd&#10;5H5iSTTwoiK0aEY2EBicnI446182eDP+ChXxO+Ivj74WeIf+EF0DRPh54v8AB3iLxRLYp4ma51a6&#10;isRZbCVayjijfMzbE8/a6yhneMpsNHVf+CoeofFzwF4rs/Do0HSPEPhbWvB7f2l4b15PEWl3ljqm&#10;tW9rLGly1vEhlCrcRSCNXRCfllLA7Yi3BKC62/BuKv6a/drqbVIu/NLq/wAb3/N/ienfD79g/V/B&#10;v7VWrfEKXXtOnstRv/Ed4tosLiVBqcOlRxqT0+Q6c5Pr5i46Gq/iX/gntceNP2Qvg/8AC3UdbtTF&#10;8Pjbx6pcwxuv26JNMu7FxDn7rE3IYbum2vL/AAf/AMFI/HFjrmmeJLnw7Z3/AMM4vh1pvinUvtOv&#10;Z1ayWfVJLae7cJZLHKIo0LFQ0Y2Ix6nA+mvD/wC1Fb+IPg7478aw6NO2meD9Q1GztgLuNDqyWXyP&#10;MGk2JErSrIoLMQFQMW5wIcUqST+FflTk0vx+/wCTtfNOFRxW7b++a5n+Dfp9x4L8Nf8Agmlq/gzw&#10;teabqGh/BzV2s/DD+HLKfUrPVdTOqxu0Ql89JrkJbRSxwpuSISEPtYNiMI1qz/4J8eLYfh/e6feQ&#10;/D/XRc+IZNZsNH1O+1aWDwwrWcdsBp+ob/tUTMyySONu0+eyjaBlodC/4K72WseAPG2pr4d8N3l3&#10;4L1fS9MmvtK8VNfeGTHf/cu5dTFopjt4iHWaRIJERlwGYZI9cn/a+vrL9j7WPiq/h3RNW/sZJLl7&#10;Xw94ni1jT761jmVZLi2vY4h5iiPe4DRI2UKlVzurSTbu5dtfwf638tdtTGKtaMe+n3cv/A8+pQ1/&#10;9kXxHqX7K/w+8KHxcNS8b/Dm607VrLWdTjkmhv7y0JwLgbjI0bqWQtuLjIbJI58Z1j/gmH418cfE&#10;fW/iF4n1TwRqvi+/8XyeILbTIH1Cz0pbSTSrbT3tnmjcT+Yv2ZXEgGDjBQZ46HV/+CwXhvQ9Y8VJ&#10;c+GL1NO8K+Ib7Tpbpb0E3emWWn3N3c6nGgjyVV7WWAIT8z7TvG4CuN8T/wDBWh/iZ4Hm0vQbvwdo&#10;3iuV/DurWcvhjxbaeKI47G612ws7m2uysSi3uhHcFWjxIuJCUlYqSJd3K/V2f/gVn+UVf0a7jtZK&#10;L2Wn3Nr8HJ/en2Oxuv8Aglw+rzfCuYXnhbw7H4b1C4n8YaXollcLYeIbWS8TUVhUzyySGRb2CFzK&#10;7fOHnO1d4UUfBv8AwS0uPBPiS4soLfwJeeHoNV1TV7DU786lc6tbPd+eyKsPnC2jeN7hx5wDZQY8&#10;sMxYd58Hf2s9W8M/8E8vDPxI8TTWGtazdR7Li61PUrfR7Le948Ky3Fwy+XBCg2lmCMQBwjE4PF6V&#10;/wAFdLPXvhBpHiK38P8Ahezm1DxRf+F7jUtX8VvYeFbSW1j80SnVTZM3lzqV8lntkEhOMjgspRTb&#10;p/y3+V3H9bfP1ZdpRd+/6KT/ACv8vREOg/8ABNDxb4X+Hmq+AbLxN4d/4Q7xwuhzeJbiS2mOowT2&#10;FraW0otRnyyk0dlFjfgxlnOHyAOd/Zy/Yf8AH/xj+HOmaF8SG07QfBnhzxp4m1qysorOa31m7+03&#10;OoQwCXd8gjEd08odcmQGPgDOfZP2of2kvH/hr9mHwJ4u8G6P4dg1zxP4j0OxvLa811ZLWG2u7uOJ&#10;xFcwQTpKH3KFcKBskL/eUIfJPh//AMFPvEfwV+H+r658WPDol8Kxax4wSx1+11WOS7ePSbi6kWGS&#10;0EEaRxmCExxyeczMUBdVzmqqS5nLn6XT+XI9PS6sKEZcsXDq1b5qX5q9x/g//gkneW3gL/hG9Sfw&#10;NZf2HoQ0rQ/EFmmo3mq+dHNBJDM63E/kwxn7NF5sUat5h6PGAAfbf2cvgF8RPDP7Tnjn4lePtU8H&#10;zz+KvD+kaDa2GhQ3AS0WxlvJGd3m5cyG7JGANuMc43HN/Y5/4KGaP+1X8RNW8J48Gprun6Rb68n/&#10;AAjHi+DxLafZpnMflyzRRR+Tco4AeMqV+YFXcZx5f8ZP+ChvjS58R/DHxBoWgLoXwo1j4gXWh3mu&#10;jVI573ULayivVn8yzMGIoZJLZijxztIfLGVQNVSk4yTn1+7V8rfbdtP/AIBmoqUGorRdOui5kv8A&#10;yVNf5H3Khyopa+J/hD/wWX8M/FN2Edl4TuDqPhe78V6Pb6L44s9Uuxb27R7odSTbGunzbJo3wzyI&#10;AJMvlMHGn/4KheLvjDbWFn4C0jwTJqmlfEjRfC+r3Np4qkv9H1CzvImmDWl4LAGTO0ozCIBSp2s/&#10;ULW6jbe34y5fz36lJqzfa/4R5vyPvGivjz9hj9trx14+n8E+HvH3h1CvjX+330fxDHqqS3F5/Z14&#10;yMtxaLAiQKY2Xy2SWQsEy6oxxX2DESYxnrTWqT7lNWk49h1FFFAgooooAKKKKACiiigAooooAKKK&#10;KACiiigAooooAKKKKACiiigAooooAKKKKAPMv2mPi1q/wo0nQ30tdMs4NUvjbXusanbyT2OixiJ3&#10;EsyI8ZIZlWMfOuGkB56HxDwv8bPH+pfFmzvZNd0PSvCqa3rWkzS3Vhdy22pOrWJthGxuBsaRTP5Q&#10;BKjD8N2+upIllXDAEehFMNohGMDrnp3rqpYiEI8rhff+tjlq0JTldSsfIun/ALa3j3Rdb+HOkSeF&#10;rSGz1vSNFnnuL+RY21GS7SPzxDLPcxurQFiWGydmJAO0kE+zfs1/GPWfi4/iZ9VfSDHpWota2y6f&#10;bN5SqM9bjzpElPttiZf4kXcteqG0RiCVU7enHSlW2VCcYAPOMcUVa9OcbRgk+4U6NSLvKd0fGHxH&#10;/aB+Jnxk8P2OiWCaBpUmsapaQatY/wBmXb3Xh2JtStrf7LeMtwm4zxyu+VEf7uGUDkh1+gvjt8Qr&#10;/wCAfwD+32X2NtSsY4LWJjZNNaK3AJZXuIwiYDYMk6gEqNzMQG9MNomScDJ5Jx1pzQK6kN8wPY0T&#10;xEZcqUUknf1CGHklJuV2/wAD4P8AhZ+0N8UfiJ4t8bfET7Dol02hWWlWejaTc2lykRkuL2a0leKR&#10;Lh0VZPLEjHEuAY8MQpL+0a78dvGfgtPEEeov4f0meHxLBptxrN7b3M2k6VEdHtrkysnnKdjTsYFx&#10;Ig3yKSCcg/QqWSJ0Ax6YFOe1SRSCAQeox1q6mLhN39mkv+G/yf3kQws4xtzt/wBP/P8AA+dNT/bB&#10;1jSv2rPDvgSKxtNU0fW2jtZZ47TyJbdzbtKbgFrhneE7QB+4C/N/rSRg/Rsh2oTTPsaeYGwMjocV&#10;KRkVz1Zxlbljay+/zOilCUb80r3/AA8j5V8E/tEfELV/2r5PDd3JIfDg1m5tQDYKo8lGkCfvNueg&#10;HOa+qYzlAaYbZCc7Vz9KkAwK8rL8HVw8ZKrUc7tvXou3U9LG4qnXlF06ahZJadfMKiu4/MiIOCD6&#10;1LUdzkRkjqK7ptKLb2OL0PnrTf8AgnX4asfA2p+DZ/Fvju++Ht7b3UFp4Ulu7VNO0jz5fOLQPFbp&#10;clo3y0XnTyCMn5QMLitqv/BOHQvEU9xqurePfiLq3jpr7S7+38YTz6cuq2B04ym2jijSzWz8sfaL&#10;jcr27b/tDlsnaV8Z0P8AbH+LGsfAXwBqjeJLO58WfEKy1TWobDRPC3227tbezdYURI3kWEQlpIzN&#10;PPMgRmVVBDFl85T9vP4kwO/xdivvtE3in4T+CLi08OQ2DXNnpuoaxq91ZtcKgbe4RjvIHzSARoTh&#10;QaI350luml87Sat53i1e/q7FSTSd/P7rxTv5Wkna3yPqnwD/AMEx/B3gXRPF9mPEnjjVp/G+i6vo&#10;eqXmoXltJcPHqd3Nd3MqlLdVEvmTvtJBULgFTjNanw2/4J8+GPhV8SbLxFZ+IvF12+m6rNrVpp91&#10;NaNaW9xNYrZTEbbdZSrxorENIQHXK7QSpn/Yz+LPxB8c6l4v03xvpWtCy0ie3bRtb1LQTokmqxyR&#10;5kja2LthopFI3jAZXXjINeOftV+G9O8b/wDBTfS7DWPhRefF6xg+GJuE0yP+zWSwk/tVl88rfXEK&#10;ZK/LlCW9sUJcso019pW+SUp2+TT9G7icnKMpt7O/zk4xb+en3WPU9K/4J6aJ4M0rw/H4R8b+PvBO&#10;reH9KuNEXWNKl0+S8vrKa4a4MMy3NpNCdkrlkdY1dOQGwWzqfEL9iax+KF3pUOtePfiFqHh3TLvT&#10;dRbQLi6s7izvLqwkjlgneaS1a7RjJFG7CKeMOVOR8z7vBP2tP2xPEn7J7vpfw80e10nRvAljo811&#10;4atNBSaHT0vLkq8V5dCRILYBPuLA8rsxJ2kYBh8Q/tY/GzVPiVdrpfifwpp2i3nxeHw2tLOTQTNJ&#10;bWjWwlN20nmjdOjZ2rgI2F3Dk0QV5pR76evNFL75SVul7vuTN6OU+2vpyt/+kx9baH0N+0T+xH4d&#10;/aQ8YNrOq6/4o0mS60GTw3d2+mS2ywX1q9xHcDf5sEjB0ljUqyMvGQ24cVB45/YM8OeMvidqHje0&#10;8Q+LPDni+7v7TUbbVtMltDNpkkFmbPbEk9vLGySQsQ6ypICcEbSBj5Zn/b6+ItrpHj688vwndeL/&#10;AANoGu2cOrS6WVW9nsfEf9nxu6q+ViaPazRhvv5IPQVv+Pf24/iz8MPjPL8KLq8TXNYm8RW1rH4i&#10;0fwu11PFZyaT9vdBZLJtaXeCisWxsJJGRUQs4RktnqvnL/PU0kpKUk+l0/klf8LI+n/iH+yPp/xZ&#10;/Zb1j4WeJvFnjTWLDXrd4L3XJ72AaxIWl80uJFhESMGAACRKqgAKowMc5o3/AAT88PW3iCDW9b8V&#10;+NvFniaPV9K1VtZ1SayF1KNN837JalYLaKIW6meZiFjDs0hJcmus/ZA+JHjH4mfBG11Dx3od5ofi&#10;OC9vLOVLmyNk19FDcPHDdiAszRCaIJJsJypYjoAa+S/2yfjN8RPi14T1zVLDxFpOg+FPB/xk8O+F&#10;H0UWbfbLyKLWNO8yZrgOGR3eTIQLtMfXJNWlaokuvK/T3opP5NrS1+jMm7UpSfTmXro2181F67de&#10;x9A61/wTk8Kar4I8K6Fb+JPGWm2/hOHWbWGa2ntDNeW+qhxdwzeZbupX58qUVGUovzHnPf8Aw6/Z&#10;k0P4ZePrXxHYXmrTXlr4SsPByx3EsbRNaWckskTkKgPnEzNuOdpAGFHf5Qt/2rPijo/wK8LeJrG3&#10;i8LeCBYazdanrGh+ExrMNndW+oSoq3FqkqyRwGFWcyRhssHyU4za0n9vX4rfED4ua1N4U0TVPEHh&#10;3wx4p0/QH0+w8LSPaatZvHbNd3/29pMQFVuGljQ5GyJQSS+QUleVo7/lvG77L3n8m3tdmlbmStLb&#10;89paf+Ap+qtvoe1zf8E9fD9ponhC20Xxd438OX3gt9U+xalYTWTXUkOoyGS6gfzraSPaxICsiLIu&#10;0YcHJPO+Hf8AglD4E8N+DtL0BPEvjy50nSfC0fhKKKe8tC72sF415ZymQWwkW4tZmzFIjKTtXzPM&#10;OSfN/AX7evxP8Z/tGaToOjQ2XiHS/Guk+I59FM2ktp2mfa9PI+zJb3Ujia4R+kkhhVATlW6CsjW/&#10;+CgfxJ+Hfg86Vql3q83xA1a70GwfRtQ8CPaX/h438kqTXEaRTPFfRAwyInlsR5iDLlSKUdeW3W1u&#10;+vNH/P0ve6vcUr+8303+Vn/l6tW6H2P8IPg9qHwxTUm1Tx5418eXWpMh+0a/JZKbZEQKEiitLe3h&#10;UZyxbZvYnljgAeY65/wTn0bV/gTp3w0g8e/EPTvBFtoh8PX+lRTadNFrdoWYss/nWchjchmUyWxh&#10;fBHOVUr5a/7SP7QU/hkLN4b8T2Okab4gu7S68SweDRLqd1Y/Yo57acaU8wYL5zTQSMm85iRgoWRi&#10;v1F+zr8R1+K3wK8J+Jl1iy8QrrekwXv9pWlm9lDe70BMiwOzPFk/wMxKnIzxTcU05Py/FO119+j8&#10;yYy5Wkv6s+/rtYb4h+AukeI/iD4G8Rvcahb3fw/ju49OghkXyZVuIBA4lDKWbCAEYZeeueleBeK/&#10;+CaWl/DP4P3Fh4CfxDq+uRSaM9lJd63BY3Ni+nSyNDcQTfZHjEwEr5WWJ43HylQCc+f2n/BRLx+f&#10;jZDawSW+p+GPEWk+KLixuf7Ea10+3m0yN3h+zXErrNdgiMiQmIR5Pyv0Bq6Z+3H8ZPC+q+CfDWs6&#10;14T1LWPiloXhzU7HU00hre38OzajcSxTqY/MPnIioPL3MCXIDZBpQTqSSju2rd225Nf+kyd/TXVF&#10;W5ISv8MU79rK1/l7y09dD0/9j79gHUfh/wCPdS+IPjvXNd1DxlfeK73xJCk+oW92UW40u104x3Dx&#10;W8MbkLbFwIY4kXeBgha9f/Zx+A19+zrZr4WsNXu77wNo2l29rpEN6YXuUn82d55GeOJCQweMYOR8&#10;nAHOfBf2Sbv4jaPcftcwzeIdN8ReNtI8XldIvRZmK2aRfD2nPArQbiF+YjcqnBYsRjNeffDH/gqp&#10;41+Lnxc07RNPXQbXTfGdzocfh2d7fczpHB52vlvm+YQgbAcDax70KafLFfyw+Sa0+7q/mS01GUn3&#10;l96lr97ei9ex738OP+CZfhP4fXlrHdeLfH3ifQNM1HVNX07QdYu7N7DTbvUfPFxLGYbaOYkLczKg&#10;kldUEh2gHmsWw/4JNeGLOOyaX4kfFW7u9G03TNJ0e5nu9NZ9HttPvEu7ZIlFkEYq6BWaZZGdfvEn&#10;DDxS0/4KX/FGLQ/Fd7G1lfwXfws1Px1oF9daA9jYLdW7R+WttvcT3VoVnjPmyxRF8ArnLKvpvxG/&#10;aB+L/wAGPFulHxZ4h/s3wh9l0yVPElv4O/tDTNQnuZys0N2YpxJZhN0Uatt2kMHLE7lFU01ytabW&#10;8mnKK+as1+Q5P4r6/wBRl/7cn+LPoD9oD9nSX4+aYbFvHPjLwtY3NlPp2oWukfYJLfVbeYAOk0d3&#10;azpnGQGjCOAxG7Brz6+/4JoeCJp3tLPW/GOleFdQXTDq/hm1u7Y6brj6fHFHbSXDSQNchgkEKt5U&#10;0YkEShwec6n7RPxb8ZTfH/wb8N/B2raf4Yn1vRNT8Q3Wr3mnC/XZaNbxrbohdQCz3AZmJOFQ465H&#10;zh4A/wCCm/xG8YaBoumTWOiJ4x+Idxotz4VgtbZpI2snEy6q+0tmTyv7PvJVOeFmgByeTEZKK5lp&#10;r9+rX3JqT10VmwcW1bey+7b81Y+w/iT+zlpvxI+Imn+KZNW8QaRrGlaFqOgWkumXKQGCK9e3eSVS&#10;UYiZDbRlGztGWyrZ4o/BD9l+y+C3i3xR4juPEviXxf4n8YLaxalq2srZRzyx20bRwpss7e3h+UM3&#10;zeXvOcFiAoHxz4V/4KLfG7xF+zhe/EyDw/fXGl6x4E1jxPELvwrJZ6d4YuIrR7mxUXLSf6ZG2BG/&#10;AJbBGBkV7T+2U3xAsv2PvAcsfjtrLxPe+L/Do1DVLTTViS5juNShBhEQfAQCRAck7wmD941Tp7U2&#10;t3GNu3NJr87t26PcL3s/W3ySf+W/3HVaB/wTf8E+Hvhlq3hWHVvFL6drPw8i+Gk8j3NuZl06M3RE&#10;qnyQBcf6ZJliCnyp8nBzCv8AwTe8NaRPp13ofi7x14c1LTdQ1i+TULGeya4kTVXR7y2PnWsiLGTG&#10;m1kVZU28ScnPy1on7XvxL/Y0+D2ueLp9Q0/xf4bu/EnxBa30Q6e63Vu9hNqF3Awn3lmBaBlZdoCo&#10;w2/d5+mv2MPjf8UfH/j2+0vxnpesXuhSaJb6nba5d+GW0KOK8ZystoqNIxlTaVdHxnG4EniiFp6r&#10;qtfSV5tP118ne3WxVfmjL3+7t6xtC/5LurX6XJvAv/BMzwT4B+FGr+DLbXvGd3pmr+AP+FbvLdXd&#10;s9xBpYe8ZCjLAAZkF5IodwwIRMqxDM3VeDf2KdA8FfCn4heC49d8T3WgfEaa9nuoLiS2LaY15GUn&#10;+zOsAYbiS/70yYY8YX5a+KtX/bk8d/AX4Q/EmTwfevqN34G1HxX4nvLOPR21JnRdf1MIt5PI8cVp&#10;a+XayBGV2lYq4VPkUP738Q/2lPidoXxtWHWdSfwH4P1m90uy8PX58LHVtJ1Fbu3TInvEmV7a5+1M&#10;8SrIix5EPL+YazclKm5PVSSv58zbt53lfzbvoE705uD+w2//AAFJX/8AAeXySPR/Ev8AwT98HeK9&#10;C8Tafc6p4lW38V/Dy3+Gt0Y7iENHp0InCyoTEQLg/aHyxBThfkGDmvb/APBO/wAKReJUmXxB4wXw&#10;x/blv4ml8J/aLUaNc6pBsKXb/wCj/aN3mRxymNZ1haRAxjJJz846nH4y8Wf8EKPC0moeNby81vX4&#10;NEW+1OW0DTXMF1qltFLDIN/z7lkYMxOXBYHqa2fhz+1T8W7/AMV3mmeC/Dt/N4e8L+LpPA8WkW3g&#10;5o7GKzt3FpLqDXokCRukm6fyQpTy1Ef3m3Dad/aSju7v5+8pP/yaafrrsrkSp2ppvbb/AMlt+MYt&#10;emm7sezeJv8AgmR4J8T/AAx8F+EZNe8ZW2keC/DGq+EIxDc2ok1PTtRiijuI7hmtz837iJlaIRkM&#10;vUglTHD/AMEy/D954g1jVda8ffEjxHqOuw6HBeTX9xpyB10fUFvrILHBZxxx4dSjBFUMrMSN58yv&#10;m7w7/wAFV/iZ4o8S6DoMdv4ft9T8S2Nl4TiY2hb7J4whvLSLVYyN43RRwzzyLHwR9lfk5r6Z/aU+&#10;KfjrWfjqvw28Ga5o3hVo/Bt54nudTv7D7abtlmEEduqb1CoCSzuMsAUxjNZzfLH2i11l98eaT/C8&#10;l3Tvuy4pzlyy6W/FxX/pVk/NWexQ1D/gnzo/w48BNB4TuPEGvzWngSbwCdG1HULWGz1uykkkdftM&#10;gti6SI08hDRFAQcFW4x2PhX9izQdO/YesPgjqV5qE+kL4fTRby+glC3U77QZLgO4Yb2l3P8AMGBJ&#10;5BGRXw9+yV+218YE/Zr8I6H4N0jWdZv/AIffDzw9efZLbw1Nqq+K725tfOeKW68wfZUZVEaPydzM&#10;zZC4P1L8Of2gfiH8UpfH/jr/AISLw54W8HfD/X9R0ifw9qGlmWR4LK2BklnukffFKZWD4VGURqBt&#10;YtmrnaKnBvTVv0Unr83NvvrrYzjKU3Cb3drddXFaetopa6aaXOk8IfsCR+CPEPi3XbL4sfFb/hJ/&#10;Ga6eL7WGudLE6NZB1haOJbEW6gxvsaMxGNgoOzeSx634Y/sneHfhr8GvEfghbvVtZsvF1xf3ms3t&#10;+YBdX897n7RKRDFHChOeFjiVR6cnPyPon/BS/wCJmgXXjSy1C2h1CT/hGNC1jQr/AFTQjpFvDcal&#10;qP2Ev5XmGaSzjLo4eVY3YI3rkYfxK/aD+KP7MP7c/jrQbnXv+Ev1/wAXW/g/Q9P1PT9AaU6VbynX&#10;LiWQ2KSFZLjbbSooUgMGiLfdIMyje0ZL4rx9XezX3pX2X3AnZOUfs2l8rJp/dLTd76an0d8L/wDg&#10;k58K/hhcacyjxDrkNj4Cm+Hcltql3HLDfWE8plnnmCRoWupWLBpAQMM2FGa33/YPt9Z8Dv4c8RfE&#10;34oeK9JjfSzZw6ld2AFgLC9hvIQvkWkYkZngjV5JvMkKAgOCS1ePXn7S37QQ8I2ct54c8T6Ro+na&#10;nqdrfeI7TwYLvU7yCOGKWynOktMHjiffPHI0e9vMt0wqrLlej/ak8ca58Vvgh+zprHhLxdpZ1LxV&#10;430aaHXrWxkWyuElsrt2mW2aTdtK5ZY3c4baGJwarVtPu4r/AMDk7N/Nt2dnq+7GkkrdlJ/+ArX/&#10;ANJW11on2PTdR/YZ8OXH7OHhv4bWet+J9MsvCN/b6ppOrQS2r6ja3MFw08cn72B4Hw7EYeEqQeme&#10;ayfA37AkXwy8N61YeH/it8VNMuvEWvXPiLUL/wC0aXczXNxcxJHOrRzWLwGNygfaYjsYkIUXCD5n&#10;+Kv/AAUh+Kvg/wCEPi9rG90/UvFvwzt/Ec2oLpfh1rr+0xpuo3FrDPc+ZIkFlbyR27FmEpcuGCLh&#10;cHtPiB/wUQ8d+DfFF34S+x6XceLbzULDxNpkMNsWD+FX09725faSN0qyWl3ah+gd4iRzioTi4up0&#10;aTb7qVvz5bvyhrsXJS5+R7pv74//ALVl5y03Pf8AUP2HvDEv7MXhv4V6dq3iPQ9G8KXFjd6Zf2U0&#10;Bv4JrS4W5jkzLC8LEyLypi24JAUDGMnXf+CcvgLxR4IsPDuq3GvanpNlf65qDQz3EQ+1Nq4uBdI5&#10;WMHaouZNmzay4XJbHPA/sKftTfFj41+MvDNx4m0TV7vwr4v8MPrc19J4ZfSbXQrzdA8VtFM7n7VF&#10;JFLJh9oYGAE8PxjePP26vG2gfte+HtD02RdU8Ian4+Hgm8SHRStjaA2ruWN9K6M92JV5jhjkRQMF&#10;sgmqnFqXJJayvp53Udfmkvu6ERqcsHJPSP8Ak3+V/Pc+jfgp8B774RXNy978Q/HvjgPbRWduniCe&#10;y8qyijzjYtrbQKznPMkgdzgZavNNY/4Jk+Fda8Y6LeTeL/Ho8M6B4iufE9l4RW6sv7FjvLlZlnyD&#10;am4aJzcTN5ZnKqzkqF6V87/AD9pL4l/C34M+DrnUNSu/Dfw9jgVrfXz4cbXrO7nl1e6injvpUmWW&#10;1Cjygr7duH3FvlKj1bwf+2L8QNT8U+F/FVxe6O/hHxf8SbzwBH4d/s/y7uxihlurdLv7RvJeQyWx&#10;kZCoUJJgcjJbjzTServb58yWvrJr82Oa9mpLovy5W390U9vQ71f+Cc+l3fwvvvBOofEb4nar4Ol0&#10;oaRpuk3N7YrBokKyJJEYTHaK8rxmNAjXTT4VcHOWzStv+CY+iJr2t6zc/EX4mX/iDXtb0fxFPqdx&#10;PpnnRX2mK6QSRxrZLCitG/lugj2FUUqqsWY/TMZygpaOvN10/B3/AD19Uuwulv62t+Wh458N/wBi&#10;nw18ML7wFcWGoa9NJ8Oxqw077RNCwn/tF98/nbYhnaR8m3bgdd1exINqgGloosN9wooopgFFFFAB&#10;RRRQAUUUUAFFFFABRRRQAUUUUAFFFFABRRRQAUUUUAFFFFABXF+NvjTYeDPGumeHUs9V1jXNTiN0&#10;tlp8KvJDbK6xvcuXZVEau6A4Jb5hhTXaVyfjP4N6J478Q6fq97BeQ6rpY2QXljfz2Vx5ZYOYWeF1&#10;Z4iyqxjYlCVGQcCrhy39/YipzW9zc4rxR+2j4W8J+JtV0Se21mbWNOngtobO2SCabUnlnit18kCX&#10;gCWaJT5mw/OMZ5wlp+2p4Ubz5L+117RLGzlns7q+vrVVgtryCJ5prNirs3nJFG7nClMKfmJ4qzpf&#10;7FPw70fxp/b8GhzpqKzRToTqV00MDx3EVynlxGTy4wJoY2wqgHbzkVuXf7Nfg3ULO5trnQ4bm2vN&#10;YuNenimlkeOa8ngeCWRlLYIaKR12fd+bOM810yeFtZJnMliXu0cZ4U/b58C+MNa0/SbRtXfWdSvU&#10;sY7BYEmljZ42lV3aN2jVDHHI2d/AQ5AOAdD/AIbR8KCYxG310T3MazaTEbVd2vRtMkCva/PggyyR&#10;qPMKHLjtk1q/Dj9k7wX8KdWhvdHsNQFzbyNJE13q13eCItG0bbRLIwAKMwwBj8hTP+GRPAo+1H+y&#10;bovcKEhkOpXJk01RKsoW0bzM2qiREcCDYAUU9QKcnhObRSt8hRWJ5dWr/Mxj+274bTUL23bR/FQG&#10;iWgvNdl+xx+X4ej8yVCbk+ZkbfIkJ8sPwvfpXYfFv44ab8HrbTWvbbUb+41abyLa3skjMkjYyTmR&#10;0QYyOC2454BwcU9N/Zd8GaXoev6emlzSQ+KNO/srVnmvp5p7+DdMx8yV3Ls5NxLlydx3DngY1fif&#10;8F9D+MFpZW2uwXtzbWEwnjhh1Ce1idh/z0WJ1Ei/7L5HJ45rKToOSsnbqXFV+V3tc85+In7Xs+lH&#10;T38P+GPEeq2p8Qpo89wtpEY70iSSKeK3zMpMqSRsp3AL8jYzxnWX9snwywUrZ6+4t13aqwtFxoP7&#10;+SA/afn4xLFKv7vf9w+2d+x/Zq8Kab4jGpQWmoo6X39pR2v9q3Rsbe53M5ljtjJ5KMzO7MVQbi7E&#10;5yc1b79lDwTqGrPeNpl3HJNPJcXKRajcxQ35ed5ytxGsgSZBLJIwWQMo3sAADWnNhrJNMnlxGruj&#10;kfFH7aWm3+m6efDkd2W1XU7O3067vbbba6vbNqFvaXUluQ24mLzwDvCYZlwGGa92c4X0rzaw/ZM8&#10;DabfCeHRpFEU0c9tA1/cNb6eyTpcYtoi+yBWmijdliVVcoNwOK9JddykVlWlSaSpp9dzWiqurqM8&#10;T8O/traV4j+N7+B49H1CO8TUJrA3LOhi3RswLY64O017YpytefaZ+y/4L0b4gnxTbaP5eutcvdm5&#10;+1Sn965JZtpbbzuPavQUG1celeRl8MXGMvrkk3d2t26dFqepjZYaUo/VYtK2t+/UWkYBlIPQ0tQa&#10;jL5Nqz4ZtgLYAyTgdh613SaSbZxJdEeV+Pf2S/hNd+BtHtNc8MaPB4f8E21wbIPNJbxafbON1wjO&#10;rrmBwuZI3JRgo3A4rgfhJ8O/2X/ildQeHvBa/D7XynhcaQum6bqQulOiPK8iRGJZCDCJHdkJHylj&#10;tIr4O8ZftMaj8WR4u0668b3s2h+PvhR42n1LSz44vtQvVv7WOOW2S5twIrbSbpY/PX7FadY0fzGk&#10;HNdNfeHdU/Z1m8fXfgzVfEOn6Tf+KPB+meJ9S1j4gavawWGkyaFbyuXvnNzJZq03lRG5SMvFHJtV&#10;41+ZVTtK7l/d/wDJpShr5aXel+VvS+hc01t/ef8A4CoS08/e06XS1P0g+Hv7K/gL4SwsPD2gLp0s&#10;t+mpT3AvJ5bm6nSIxI0szu0kqrGdqo7MoGMAYFa1j4b8K6l8WbzXbeHTpvGGm6cmk3Vwj7rm3tHc&#10;zpC4B+VWbLjIya+BfBPxl1OfUfBWnfEP4t2Fl8EdR17Xli8QeHviHqM8KSQwWpstMufEbR2c8qiR&#10;tQZXD/P5MUbSSFCDwvi/xsvww+InxNuPAXjzW9TtPEHiHwidb1jXPHV/psknh2TTEDX0lyqSNaRS&#10;zxpC17DbhkDkB0B3K73ab62t5N2WvbR67+7qrozUU7rsm358r6d9VptrZOz2/Q74vfsU/Cz4+a5d&#10;ap4w8G6Zrt7f2qWl01w8oS6jjJMXmRq4R2jLEozAsh5UgineAPhL8LPHGkW+qeH9O8P6tYR+IpPE&#10;EV1aTGeP+1oS1u9xuDEGVCrIfQqQRkV8TeBvjHqc2q+HNP8AiR8XdP034E3epa79i8ReHPiJqN1E&#10;lzFHZ/ZNMufETxWk8oV31J0YP85hjieSQoVat4C+Ik/w+/4IYaZrWleOfEOiQnxfFE/ii1kaDURa&#10;TeLFjmuPlUEO8LuWG3ncRtxxQtLNdbfK8lv2d9euyabFJ3dn5r7k7276K3Ts0fdb/sf/AAykOr7v&#10;Bujn+3luV1D5W/0sXF19rmDc/wAdx+8P+1U/jr9lb4e/EmXUpdZ8M2N1c6tc217c3KySQ3Bnt4/K&#10;glSWNleN0jJUMjKcEjua+HtU+OU+n6jrOl+HfiT4kv8A9nZPHWjafqHjY+K7m8k0+0l06eS9hi1l&#10;pGmEH2xLNHmExMJuJUEkYXCcdD+0FZaj8e/DmjeOvjd408O/CUxeMv8AhGdVHi260tfENvaz6YLJ&#10;3v0kWS58oy3KxSPIxnCgEy5O5KztHok//JYqX6+73s30Lu737/q2v097tpvrb9Cfh7+zf4f+EfiL&#10;RpfC8f8AYOiaLpt1YRaRas4gme4njmkuJMufMl3ITvYFyZHJY7jWBqv7KvwU/aQ8YHxndeHPD3if&#10;VLDVo5HvIrh3iXUdPm2pI6I4ja4gli27mUuhTbnAxXxDrP7bPjHwJ8FPE6+PPGuseGvGOu/DLw9e&#10;eH7a5untLu9u2vbuKaa2iGCZ2j+ztN5a5UEFgoFea/Fv9pbXfh38JviNYaH4ruvC+t+GX8V+JNHa&#10;bxbdaKLq9/4SHVCGsrK1QtrE4+zoskFw4t4UdGZHEjYJS5ZWfTm++L1/VrzstAjTvTcl15U1/iS/&#10;zS+/c/R7xh+zD8DvENxp+g6honh8S6XM+lQ2cN9JbuGud121rKscimRZBvl8qTcpBJ24NdNr37Gn&#10;wu8T+PLbxLe+DdKm1a1ktplYF0t5JLYYt5JIFYQyPEANjOjFNq4I2jHxD8N/HUOiftr6rdeHvFeq&#10;nVfGvxT8PXGoWaeI7qaHUbC48FPOG+zvKyeQ1xH8pVAo8lVBAjVV5PxX+0f4ssvgK2qaD8SfF1z8&#10;W9Q8I+L7n4laMuuTXK+EZ7fTbmSF1tWcppZt7pYY4GiSLzlYkmUgMCT5IuT3j+fKpO3pfV9OpUYe&#10;0lFfzpPXs21r92i6n3xp37A3wd0rxXHrcXgLRTqUDXTQySmSVYFukdLmONGYokUokffGoCMTkqSA&#10;RY0j9h74UaJ4W1nRovB1jLp+vxQQ3ourie6leOBi0CLLK7SRrExLIEZQjHK4PNeUfslvr3gH4++N&#10;vCUfiXxT4n05fA3h/wARwRa/q8+pSpqFyb6OdkkmZmjSQ28R8pCI0OdiLk18Y/En9pDVLH4ZeCNU&#10;0X4zeOpfixqvgvxdffELQU8TXUi6NqkOiXcyq9kXMenta3aukKRpEHWMPiQoHFVbU+Zb8t/wbWi7&#10;Jp+l1fcmlerZ97fik/v1Xq79j9HX/YM+Ei+GY9Mj8H2sMcN3NqAuor25iv3nmUJLI92sguHLqqq2&#10;6QgqiDoqgdL8N/glpvwt8S3k+jt9h0eTTLHSrLRoAyWWnQ2vmhfLj3FVLCTBKquQi5zjNfEnx48Y&#10;v8Ibu90fxD8TfHfhe20z4ZQa54HuJPFt6t14i8RSvcNcZLyk38qstqEs33xBZiFh24A8y+LP7Ynx&#10;d+BfjS/uNX1jxbInwu+z+PPEdgHkYX8Gs29rbW2m7dx3Rx3jX7LHwsflJtA2inO6k4ebXq03H8ot&#10;27W6tIiNpRU/K/pdJ6+rlFet+iufb9x+y5+z54Z+JNvdz6H4VtfErahNY2qzXziWC5vreZpbeGNp&#10;MR+fCZnaJAA4BYqSoI9A1z9lT4c+KtG+x3/hLSLu1OjQaCqujfJYwP5kMKnOVEb4ZWBDKwBBBAr8&#10;1fDfwLi0f9oW38E+JvG3jG58eXXxO8JTa5OPF1//AGhOreE5Gnni3TloVedZ4hNEFZVXYjrsUL9z&#10;/wDBPv4hSan8Ndb8Nav4nn1zWfDnizxHpdkup6h9q1R9Ns9XuLWBpGdjLKERY4zK5ZmIG5ixyVGF&#10;4tdVf0sow2/8GNel/nU5WUZ9JJPz95ya/wDSPvt8t74E6H8Ff2e9A+IK+Brnwrolno2qPd+NJYdS&#10;85rO+W2iLyX0juzLL5CxEmQ524J9a2fhv+yz8K/C7eGdX8OeEfDtt/wjyX8uhXNtECtmmpP5120R&#10;zjE7Hc3rnjivzw+PujX/AMIfhn+2N8UNJhmuNMvvFGveGfGFrbxF5JrOTSbL7HeBVBLG2uJSGPaG&#10;eZjnYBWkvxi+JD/GG60s+N/DHg/WtK1Hw7aeD7LV/iHqOl/bdLezs2kEWiQWUsOoCdnukMrOXRgM&#10;NF5eaVK8+Xu4x/8AJlt9zWn8t97WFV9zm7Jy/wDJXv67/h/Mfcmh/wDBO74K+HGmNn8P9HjafTbj&#10;RmLSTSEWE4Aks1LOdtuccRLhFJJVVJJO941/ZH+G/jrxlB4h1fwtY3eqQCBC5llSO4EBzCJolcRz&#10;+Wfu+arbcDFfnv8AEX45/G6Lwf4y8O6H4k8SG4/Z5ii8PeJNWudSmtn1YX+rQqt7LOscrFoNGR5m&#10;m8uQxtcCQKWWum8FeKvE/wARPFfgvw7bfFCG++H+u/E2z09Y/B3xP1bxFdQwHQNTnubKXWnhtp3j&#10;eWKCUIsrtGcjco2qKpvns49bW76uyfktbp+o5q3Mn0vf5K7XntZ/I+1fij4N+FX7SWqaPofiL+wv&#10;EGo2zXVzpsMd+0d5GIiILoxtE6ybFMixyAHb8wVh2rpNP/Z48Dad4q8Ma5beFtFt9W8F6dNpGhXM&#10;VuEbSrSUIskEIHCoRGgwB0X3NfmR8CvhNomt+MtO07RvGPjewufDGn/E2a5On+MdQ+22l5Fq9p5S&#10;SzeeZl2r5UpiLBJCwd1feS1rwd+0v8WvHvjOO61n4geGfDXi0N4YfwsmtfEHUNI/tOznsLGW4dND&#10;t7GWDUvtE0l2jOzFkYYHlBM0qD51G2jaTfzco6eej+V7dh1ocnNfVK6+5r8P1sfd3gn9kf4G+Mjr&#10;WqaN4Z8OavbaumpaPeNDcPcWsYmkaO/gjj3mOAu6usoiCEkMDXpnxH+Dnhf4u+Aj4Y8R6Tb6noW+&#10;CQWruyBHhdZImVlIZWR0VgQQQVFfldD8XvGXhzX/ABDo1z4v0TwL4Ut08R3/AIbv9U+It74Nt5tY&#10;bxFqizyqbW0uBqEkCJa4tJvkKyn93JvO32B/jH4i8G/tM6N/wl3xFh8WeINa1HRLSPS/C3ja+07U&#10;tBMthEJ/+KdmhFtqFg03mTvcsqzIkzDAMA2zSfNCLXW352SXo7vWyS63dh1U4Tkm9r6/JO/3Wva7&#10;utrK59vRfs0eAobCytP+EW0p7bT7u+v7eKRC6JPeiUXT4YkEyiaXdnIO81zfgf4L/CX9km9u7/Sb&#10;HRfCtze2Lq9zdXrvILO1VpWjR5nYpbxKWYohCKOcCvmf9gj472/h74u3Gj+JPiLB4zuo/D8t5q3i&#10;ew+IdxrOiXEy3aRBr/T7xANCvHMg2W0DCI/vkx+6UCf/AIKz6NocHxb8A6nq+p3+mu/gvxtZ2eNb&#10;ubK2ubk6bE0UJjSVY5WfD/IytvC4IYKAIrzdOHtI9n+F169LK9t9iqNP2tX2Mu6/Gz/W/U+gtT/Y&#10;b+Cfxcsvt934K0HWLPWIZ5JGSSQ22qRXcz3LmVVcJOjSzSSrvDBWkLLgnNblr+xf8L7LxlZa9H4S&#10;sl1Kwa3kiJnmMLSQRrFDM8JfypJURECyurONiYb5Vx+fXj7xf49/Zx0nQPCvhXxj4muvCmr+EPBO&#10;r+JLrX/F15bJpUVxc3sN7Ol/snl0yGVYYI3a2jVIV+ZFi5cfTP7JvxA8cT/sm/FfUtI8S+HPHMul&#10;3Oot4KfRvE934uFuEtEZbR9SubeB71kuhLtbD4VlRpGZDjaolSjNx2hzf+SSs9PVu3z2dr4x5pyi&#10;p7zt/wCTRvr8t/la62+gdE/Zk8BeHfhZ/wAIRZ+G7GLwmLlbtdLLu9vHIs63ClQzHaFlVWCjCgjg&#10;Y4qhrP7IPw11z4pL40uvCenzeIxeR6i07PJ5Ml1HH5cdy8G7yXnVMBZWQuNq4YbRj4xT40+HbL9m&#10;vQdQ8JfGnxlrl1rB8PD4oXT+LLi9m8MWc0pF9dNuZzpExZpI3SEwiFFLKkZiDrD8PvEGr/HD9pjR&#10;/A+mfEn4g3/wdfxNr0Oh6pp3iq8SbXLOHRtPmMQ1KOX7RcwwX8txsm84sdhQuyhlKl7jk/5b/wDk&#10;vLe3k7qz62e1rDi+dJPaX63389Hdea3TufXa/A34MeFvG1vONC8J2eu6X4ml8SRHKia31nUFkR7r&#10;GeJp1Mgz/FlsCuo+MX7NfgT9oe1sV8Y+HrPW/sAkW3d5JIZESRdsse+NlYxuAAyElWwMg4r8xv2S&#10;/ijqSeN9K8Q3XjbxG/jzxjdfD06p53iG6L6tZyJLFcStamXyijtGqsyxgAsRkbyD0fiX4mfFj4b/&#10;AAa0Pxf4N8a+OPEHjPxjZ+N45rXUtYuLy0/0OdzaGG2fzIoWt41O1oot7AfP5h4qZ2UHfaN15e7G&#10;L0+9L5baG0aUudLq7f8Akzd7/c3538z7w1H9gL4N6pouhabL4C0ZdN8OabBo9laRNLDB9hgIaG1l&#10;jRws8KHpHMHUZbj5jmbxT+yx8Itd+Li6rqXhjQZ/FOoobwwSSNsu/LiFubhrXd5TusbrH5pQuo2g&#10;MMDHwr4d+JHi3xXZJpWh/FmyufCOseIvCenzjwt8UdU8WapYzT3Ui3gbULi0ge3S4h8sGBZGMbKW&#10;VYsiun/ZSjt4f+Cl+n2+v+K/E+pXugp4v8N+Hf7X8UX0z3UFtfWjx25WSYi7eOKaU7pQ8hWNGYkx&#10;KV0UeafI/wC/+CTf3uS9VdmO1PmX938b2+5Rfpoldan2B4P/AGDPg/4Kkv5dP8CaOJNW0h9BvWuG&#10;luTd6e5BNpJ5rtuhG0bUPypztC5OYtF/4J/fBzw/o+vWVt4G00R+J/sp1SaW4nmubxrVy9s7TvIZ&#10;Q8TMSjhgyYGCABj45/aZ/a21nw1+3NaR2HjOTQxonxI0fw7eafd+LrlZ5dPuIIFkC6JGgtRZu8+f&#10;t1wzyGTCLt+XHefsj/Fe5tv2x18M6l44n+IWralLrUk9/ovjq7v4LaOKbMUOp6DcR+XpbIrCON7Z&#10;gHaM54fFTTfPFS73/BKX3e999992VPdbi+lvxbj/AO2/db5fR8/7B3wkl8O2umL4PtYIrOe4uFuL&#10;e8uYL2SS4IM5kukkE8vmFU3CR2DbEyPkXHRWXhDwD4mnsPDdlZ6BP/wrS8tprXTbXao8P3C2/wDo&#10;+I0I8siCXKggDa4wMV8A/tfftYfEL9mX9pLxwINd8V3nhr4SamvxD1C0jlklGqaZqSW1nbaZyx3x&#10;rcG/dY+FUxR4xgVS8NfD7xj8DX+JPiq98d+Np/iD4R8SfDzT7yVddufsWoz3UWkwX/2i3LeXciVb&#10;mRB56v5aqhTYwJM0p8yU9l7v33SXryu6fbRrRoc42k49bP8AT7uZNP0euzPtz4q/sX/BHUdF1fW/&#10;FfhDw6mnQxX99q1xdSvDbSxTyNdXbXQ3hJImkLysJAVByQBXV+C/gJ8P7TWfDviXStA0iS/0PQRo&#10;Oj6koM0kOmPsbyEkYkmI7EPJOcdeTX5zfFD42a5rnwJu/K8c+I9Z+KXiDS/GNr8T/Cc+ry3dtoFh&#10;FpeoshawZjFp6xTR2KRSxxxmYTElpd+6tP4X/Gj4kah8ZrCyuvG3hfw14osfFukafouj6r8QtQs5&#10;L3QfJtt0MXh6Gxkt7pZ4DcMLoyblkOTLGsRUVh1zPkWluX015lp3ST6brmt2br3ilN635vXTlevZ&#10;t7368t/L9APhb+yP8OPgr4tl13wx4VsNK1WS3e0SZZJZBaQO4keGBXZlgjZwCUiCqSq5HAxQ139i&#10;D4UeJPiGPFd94M02419dUi1uO6aSUeTfRldt1GgfYk3yKC6qGYDDEgkV4v8AtifEDSNO/ap0fQvi&#10;P8Q9c+Gvw0fwdd3+n31j4jn8OR3usC5RCpuoZI2lligO5LZiyPudjG+wY8W+JH7Y13oF7qPhKL4j&#10;ayviw/FpIbKynvni1KXRX0nz43MXysts5w2dqx78gDIwM1UVlJLbby99R+WvvW7K/o+W/Mn8/P3e&#10;b56aeunr9lyfsKfCOS/sLkeCdMRtPCCOOOWZIJgkrTIJolcJPtkZmXzVbaTxitrTP2VPh3o3xXl8&#10;b23hXTYvE8073RuwXKrO8flvOsRby1mZBtaRVDkZBYgmvh34bL45h0Hwrd6H4t+IviXxJB8DpfG9&#10;pY3finUJ49W8Qs0YjmljM2JFzlRbH9wd5/d5AI4HTPjR481T4Q37+H/i5prRahpPh6PXxo3xM1Lx&#10;TrljqVzrmnwG6xcWMKaUzxvdxyWiuEOAFhARs7KLU+Rb3a/8mlF/e4P7433dpmtLy2dvyj+Skvul&#10;2V/1G8U/EDRfA8RfWNX0/S08ma5Bup1iHlQp5kr8n7qINzHoByav6RrVvrulW99Z3EN1Z3kSzQTR&#10;MHSaNgGV1I4IIIII65r8n/2ltKs/C37VHjLQNd8YeL7rSfB9p4r0rw0dZ8XahM6tc+FdLvhaNJLO&#10;WuS00twypMZCV+XBVFVfef2MfGPjm7/aI8NfDCbV9dl0DwxpFv46muJZpWjm06806CG0sS5PKLd/&#10;bSsfIC2w6YFTR99adotfPmbXqoxv6XHVi4RjLvf8OVJ/NtL1aPt7QPGeleItY1fTrLUrK8v9BnS2&#10;1G3hmV5LGR4klRJFByjNHIjgHkq6noa1dw9RX53fFm11H4f/ALRnx0+IejeJvFum6tpHxT8FadHZ&#10;2eqzpp1xbXNjotvcpLaKwhnaSKdl3Sq7IVUoUPNea/Bb9rDxR49+LRg074sHw7H49+GviO/uLi58&#10;S3XiW40TVYGtnt7i6s3jW2027hSactp9mvyrEd5kwhEwnzRUrdNf/AFP8b29fvKlC3pp+Lt+G/p5&#10;n6uZBor5G/4Jj/FOHxlrHjLRYdWn186JDp8supad8Q7rx14eu5JYn3G1vrtBcRT5T97bMSqAxMv3&#10;yT9c1rKNnYyjK6CiiipKCiiigAooooAKKKKACiiigAooooAKKKKACiiigAooooAKivLyOxt2lldI&#10;4owWZ3YKqgdSSegqWuU+Ofw+k+LHwf8AE3hmG5Szm1/TLiwSd1LrCZIygYgEZAzTik2k9CZNpNo1&#10;7XxrpN88Cwanp0zXRYQiO5RjKV+9twecd8dKzfG/xZ0jwFaabPeTqyapeQWUXlOrYM0gjVzz9wMR&#10;lugrybVv2JrKXxP4kv8ATZdJ0pNTudGn0lILEIdGFpMr3IjII2/aFBVtuM5+bNc7bfsPeILz4h+F&#10;bvU9f0S40Hwdp8Ol2dsllL595BHewXGZizlNxWEqcDGWziuuFGg3dz09PL/PQ5ZVa60UPxPb/AXx&#10;+8KfE3w9Y6tomrQ32majbS3cV0qOsSxxMquXZgBGQWHD4JGSBgGt2y8a6TqcsMdtqWnXElxnyliu&#10;UdpMddoB5x7V84eHf+Cfcnhj4YXHhO01LRLfT4fDuseH7aSGwMclwt8bdlmuADhnXyWU4HKlRxg5&#10;6Xxv+xTZ6xf6zcaHLpPh+a8vNKutPe2sgj6attKr3CoVIx56jB24znnNEqWH5nyz09PP/LUUKuI5&#10;byjqe2/8JhpZhupBqNgUsTtuW+0Ji3OcYc5+U59cVz/w9+OugfEvTNQvNPuGW10y4uLeaeZSkP7m&#10;5mt2ZZPuMpeB8YbpjOMivnnwF/wTu8Q+B55Hm8V6frotREtrFqFrug1AI3/L6kap5pYYJZizbh15&#10;Oeh+H/7F3iDwP8PvGOnW+vaBZ33imJkVbTTP9CtA2oXl2yLHIWG0rdBBkHG3ODVOhh0mvaXd10fz&#10;JVeu2m4WWvVfI+jbTWLfULJbm3mhnt3G5ZUkDIw9QRxiqMfxA0OZogusaWxnO2MC7jPmNnGBzya8&#10;t+Cv7Oes/Df9m/W/Bmq6zaa3qGqG9KT+W8EESzghY8R7Sqrn+Db7YrysfsU+KD4ms9JkPhK6tP8A&#10;hHJbOfWJdHWNrOWSfO62Ee0CdV58wgZ+X0qIUKTck6m23mXKvVSjaG+/kfVw8Uae11cQC9szPaLv&#10;niE674V/vMM5UfWqtn8QNJv5LkQ3sEkVrCtxJcBv9HCMzqCJfuHBRsgHIxzjIr5nX/gnnr0XjnWr&#10;4+MzdWF/Pc3Vus8IExaWcTiGcqoaWHP7sqzn5OmDjHcf8Mwa+/h3xQtvqHhfQr/xBotrpKQ6ZpeL&#10;C38m5upWYRybh+8W4wcg4IJweBTnQoJaVL7dAhWrN6wsep2Hxa0fUvGN/o0M6NJp2mQatLcB1Nv5&#10;E0k8akPnHBt3z6DFb+n6pBqtolxbSxXEEoykkTh0YeoI4NfL/wAMf2FPEfgjwT4xsdQ8T6ZrF/4l&#10;sYbS3Z7Z4obLy7meYfKuAVHnDC7NpK/MpBIP0F8K/B1x4A+Hmk6Ncz21zcafbLDJLb2y28bsOpCL&#10;gD8BUYinSi/3cr/8Nv8AeXQqVZfxI2/4cda/GDwtf+Izo8HiDRptVErQGzS8Rpw6khl2ZzkYPHtX&#10;SA5FfOvhX9ie+8NftGP46bXrWWB9TuNQ+yC2YOBIzkLuLY43dcdq+iY/uivGy+viaql9ZhyNNpa3&#10;uujPWxtHD05RWHnzJpX0tZ9ULUV0MqOvWpag1EsLV/LUM4BKgnAJxxXdJ2VziMiw8RaPqer3Vhaa&#10;hpt1qFj/AMfNvDOjzW/b50Byv4ikuvGOiWespptxqulRX9w/lpavcxrNI20HaEJ3E4IOAOhFfAX7&#10;Gnwl8f8Ahv8Abc+HviXVvBXiTQLFPDuv6R4gEXh9bPT9PvJ7i2uIY3unke5v8+TMRdSO0ZLIAFZm&#10;FZXxi+H6fFL9pv8Aag0Hw/8ADzVtY+JGsa94dh8O+KorBJLbQJU0+xcStdHm18ggzE8GQEKu9hto&#10;gr8qfVXfyla3bzWtrPfqS7Lm8v1V/wAHo/y6H6K/8JLpDa22j/2hp39orH532Mzp54T+95ec7ffF&#10;V7Dx34e1lbo2us6PdCyjElyYruOTyIyMhnwflGOcntXw1rf7PnitfF91pMvgvWLj4jr8U38Vv48F&#10;ikdpJoW95FX7aDk7bMrZ/Zfvbv4CmZK8S/Zs/Z+1b43/ALCXw+g+GPwz1XwrdQ/BvV9N129urKOy&#10;TxPc3lki2sEcxOLnfMDMHyRGMAlSdtRF81OU+qS09YuX4Ncr809OhVlzqL2va/8A29b8V7y8mump&#10;+nfxA+NHh74deIvCejX8jSXnjHWF0WwigVZNk7WtzdKZBn5EMdrLhuckAd+OO/am8Z/CnXfgfeS+&#10;OdasLjwpYa1pfnPZ3oJS+TULd7SMmNsg/aVhyCQMZ3fLmvjb4x/D74nfGn4wf8Jh4b+FfjBIbM6S&#10;trbazE+lteSQeHfEMEmSrrLEguLqCHflGy4ZTtKsePg/Zj8aapH8Rnf4c+KdS0LVdA8GXNtaP4Nt&#10;9It5rnTNcE17DBZBmkMqWr4DTM0kwD7WZAoq4RXPyt7S38lrf8Hr3a7akrJRa6pXXm3Zr8fwfnb9&#10;ObH4i6PL4cudRvJ7XSNOtruS0869uYFhkKOU3hlcrhiMqCQ3IyoPFYXifwp4Em+MnhzxnqV9p0Hi&#10;TS9NuNK0t5b9Y0e3vZIXcLGThy7W0e04J+U46mvknRvgdrvhbWPDfiHxP4A1vxB4A0z4heMdRu/D&#10;kWji9nQX90zabqP2LrJGieYuArMn2kNtwGK+faR+wT4r1b4Z/FKXxB8P7m41Sb4Q31n4LtrhVuLj&#10;RbiXVNau7LT4XBIjuYIpbIAI37s7VVsCoTsoza+zf0fs22vV6x7a9HoWoXlKKf2rLzXPy39Fv/wN&#10;T9Jtf8QaX4VsPtWq3+n6baghfPu5khjBPQbmIGT9arR+NNAnuraFNW0eSe7JFui3MZacgtnYM8nK&#10;v0/un0NfNX7U2hx23xi+CereLPDVz468Mabo+q2974dgtV1K7S/e3thFe/YSd1wsarcQsyqxjN0p&#10;IAJYfL/7Cf7KGv8AxA+CnjHV/DHhc+HbrVPhprWjeCNRuhG40e9m17XmijimDOqusctufMRiNrAq&#10;xByamnGT625vwUml/wBvcunr3M4JSipPS/L+LS/8lvr6dtT9N9M8a6FrClrPVdJuwJxalobqN8Td&#10;o+D9/APy9eDxXP8Axc/aG8E/A3wNN4m8R65ptlpSzpaecJVYyytMkAjUA/MRI6q393JJwAa+E/HX&#10;7O/iXxBpt54w+Gnwl8Q+EZPh94T0i6s9EuLFNMn1rX9Pv1uUijiDYlYQrPCZ8lXF1gO3OODi/wCC&#10;e/xEtPBHjHSfEXgq+8QaZ4Fs9L1jQozCl02t6nqmoadf668MZHLxNYyAAYJ+1OB1q1Fc/K3pd6+V&#10;9H87N+V493aVsm+ttOvS/wD4Ddetpdj9JfhX+0P4Q+NF5rFnoup273mj6ndaTPbySok8kls+yR0U&#10;MWaLPRxwa5bwT+zl4A+F3xNtdUk8Qavq2t6TDctpdvr/AIikv/7IilGZmgjlclQUwpY5IQYyATn5&#10;2+Gn7Jd7ofxB8MeMLDwFNpOszfHTVdbur4WIgu00Sewvoo2kPDCA7oF2HgNt+XPNbf7R37PuvXfj&#10;79ofxTYeAo/EWoa7Y+HLLSppbVpnubWLIvBAqSI8vlozMYVdRNgRtkNioi2oRns7K/q4xb+V5NPt&#10;Zms4LnlC+mtvTnlH8lfzuj6W8Z/tHeBfA6eGH1DxDpTJ4w1ddC0iSKdJY7q7aOSTYHB2jCxOSSeM&#10;AdSAeq07xNpGtatdadbajp13f2QAubaK4R5YPTegOV/EV+a3w0/Zv8X2HjK6v9T8BeKb7R7T4yaZ&#10;4q0+a68J29mF0+XQZLKS5hsYhiFEuwpeMjzVUK75OTXafsH/ALM3i/4e/Fn4eR+J7LxZaeK/Bn9q&#10;f2/qdt4Qt7Oy1d5twle51V7gtfRTyOkyCNGcMilli2kCqa5lr3/9sg/wbaf/AAGZ1Pdat2/Hmmvx&#10;STXr5o+9tR8TaRpGs21hd6jp9tqF6Cbe3lnRJp8ddik5bHsDivPfhT+1x4Q+Lun+OtV0r7XFoXw+&#10;1C803UNVmWL7LPLaM63JiCO0hWNo3BLIu7GV3Dmvmb9rf4B+JfFHxI+M1m3gXWPFXin4hLpH/Cvf&#10;EltZLJb+G0hSFHie7JzZGC5Sa6J4EizAKXbKD2P9if4T6z8APgT8Qo4PCNrD4huPGfifVbSxOywG&#10;rq+o3MloTIFIVJIym1yp2qw4wMVEW+Vyf8rfzvHT1V3dL5NluK0/xJfKzd/vSs+nUvw/8FDfBK+F&#10;9ZvNS0fxfoeoabaafqMGi6jpyRalrFtqFx9msZbeMSFW8+4/dBZGR0YfvFjGCet+EH7U3hT47NoS&#10;6DFqUk+tafc6g8U1qI5NKW3ufsssVyM/u5PtCyxhRuDGCUglVzXhXgL4CWv7Qn7QPjDxFqfgzxrp&#10;Hgnxj4YtrfxLZ+JpruHUTrFvd/aLZbCZpPtEEduC5BtZEgEhRohv3tXn+n/C74yfAL4heEJfhzoe&#10;uaB4d8StE/8AZcFpFfrbRJqUCrZ6pcXKyTRKLB7m4aVZVd7qabc7kKG0jFSlGPe/XRbpXfna97Wa&#10;tblvYylopPtb8k3912rdHvezZ+gi2quu7+8PShLBE6BQAcgAdKpeHPEaeIrB5o7e+tFjmkg2Xds0&#10;DsUYqWCsASpxkN0IIIrUpaPUtEH2BMkgKCfRaPsEZKkhSV6fL0qeijlQyA6fGcZVW2nIyOlBsELB&#10;sLuHfHNT0UWQGF43+HemfEPwte6NqkRl0/UVEdzGjFPOTcCUJHO1sYI7gkd61zYo5BYKxHIyOlTU&#10;UWFYheyR+oHIweO1EdmIz8pwPQDGKmoosgsQfYEG4AKA3UbetKtiqYxgbenHSpqKLIZCLFB0VQQM&#10;DC9KPsSjGMDGccetTUUWAgTT406KuM56ClFkoOcLnOc7amoosgIG09HfcQpP+6KVbJEkLKFVj1OO&#10;amooshWIHsEfdkKS3XK9aGsVYdFznJO3rU9FFhkBsUZmJC5bqQuKPsKbw2F3AYzjmp6KLAQNp6Sf&#10;eAYA5GRnFH2FfM3cZzn7tT0U7AQmzXHGAemQKQaeijACgd/lHNT0UrAQvYpISSFJPqtc74T+Eel+&#10;DvGfiDxBbve3Gq+JTCLua5uGm2RQhhFDGDwkSmSVgo43Sue9dRRQkkBCbFCWOBljk8df84po06MD&#10;gKOc8KKsUUWQWIYbJIGBUBcc4AwKmoopgFFFFABRRRQAUUUUAFFFFABRRRQAUUUUAFFFFABRRRQA&#10;UUUUAFFFFABRRRQAUUUUAFFFFABRRRQAUUUUAFFFFABRRRQAUUUUAFZel+EtN0TWdR1Cy02wtL3W&#10;JUmv7iGBUlvXRBGrSMBlyqKqgtnAUDoK1KKLAMuYRPCUIDK3BB6EdxVLwt4X07wV4etNJ0jT7LSt&#10;L0+JYLWzs4Fggto1GFREUBVUDoAABWhRQAUUUUAFFFFAHJ/FL4H+Dvjjo8GneNfCPhnxfp9rN9oh&#10;tda0yDUIYZNpXeqSqwDYJGQM4Jro9H0m20LTYLOzt4LS0tY1ihhhQJHCijCqqjgADAAHAqzRQlY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y&#10;PGM2srosg0Eab/aW5fL+3iQwYyN2dnzZxnFcln4sevw9/wC+bz/GpcrG1Ojzq/Ml6nolFed5+LHr&#10;8Pf++bz/ABoz8WPX4e/983n+NLn8jT6r/fj956JRXnefix6/D3/vm8/xoz8WPX4e/wDfN5/jRz+Q&#10;fVf78fvPRKK87z8WPX4e/wDfN5/jRn4sevw9/wC+bz/Gjn8g+q/34/eeiUV53n4sevw9/wC+bz/G&#10;jPxY9fh7/wB83n+NHP5B9V/vx+89EorzvPxY9fh7/wB83n+NGfix6/D3/vm8/wAaOfyD6r/fj956&#10;JRXnefix6/D3/vm8/wAaM/Fj1+Hv/fN5/jRz+QfVf78fvPRKK87z8WPX4e/983n+NGfix6/D3/vm&#10;8/xo5/IPqv8Afj956JRXnefix6/D3/vm8/xoz8WPX4e/983n+NHP5B9V/vx+89EorzvPxY9fh7/3&#10;zef40Z+LHr8Pf++bz/Gjn8g+q/34/eeiUV53n4sevw9/75vP8aM/Fj1+Hv8A3zef40c/kH1X+/H7&#10;z0SivO8/Fj1+Hv8A3zef40Z+LHr8Pf8Avm8/xo5/IPqv9+P3nolFed5+LHr8Pf8Avm8/xoz8WPX4&#10;e/8AfN5/jRz+QfVf78fvPRKK87z8WPX4e/8AfN5/jRn4sevw9/75vP8AGjn8g+q/34/eeiUV53n4&#10;sevw9/75vP8AGjPxY9fh7/3zef40c/kH1X+/H7z0SivO8/Fj1+Hv/fN5/jRn4sevw9/75vP8aOfy&#10;D6r/AH4/eeiUV53n4sevw9/75vP8aM/Fj1+Hv/fN5/jRz+QfVf78fvPRKK87z8WPX4e/983n+NGf&#10;ix6/D3/vm8/xo5/IPqv9+P3nolFed5+LHr8Pf++bz/GjPxY9fh7/AN83n+NHP5B9V/vx+89Eorzv&#10;PxY9fh7/AN83n+NGfix6/D3/AL5vP8aOfyD6r/fj956JRXnefix6/D3/AL5vP8aEl+KiTJ5n/Cv/&#10;AC8jdtW8zjPOOetHP5CeG/vx+89EopI2LICepFLVnMFFFFABRRRQAUUUUAFFFFABRRRQAUUUUAFF&#10;FFABRRRQAUUUUAFFFFABRRRQAUUUUAFFFFABRRRQAUUUUAFFFFABRRRQAUUUUAFFFFABRRRQAUUU&#10;UAFFFFABgUUUUAFFFFABRRRQAUUUUAFFFFAHzP8AEn9urxJoXxuuvDvhf4cS+K/D+ib31zV01lre&#10;bTo43kSSRYBbujqHimQB5o2ZoX4A2s3pfxn+Pknw68F+H73RtLXX9Y8XahbaZotlPdmxhnmmUuGl&#10;m2SGKNY1dmIjdsLgKTgVx/xX/wCCefhT4s/GGHxhca54p0tg5e70uwltEs9QLffDu9u9wiuPvLDN&#10;GpJZgAzuzei/Ff4FaZ8WPBdlo81xf6K+kXMF9pV/pjxx3WlXEP8Aq5YvMR48gZG10dGUkMpBIqI3&#10;9mr7319L6+W234imk5Pl2tp620/Hf8Di1/bI0v4c6dZW3xRtR4E8SXEsyyWNs8+s2iQJIqfbftMU&#10;C+XaMXUCa4jgUEkMARUmk/t9fCjWfGY0GDxaBqEmpTaREZdOu4be5uobj7NNFFO8QhlaOcqj7HYI&#10;XTJG5c4Gt/8ABOnRPEMDG78c/ESa+1K2nsfEF897ZtP4mtZpRK9vcg2xSKPdkL9kW3KKSFIFcHf/&#10;APBLS5uvhbr+jy+NL3U7+/1DW5dES7SOKw8Jw6nqj3kk1oIIkuGukTytrzTSBZI8rsVmBabsr7/h&#10;9/6976JLVW7d/wANdfk+na2r1PVdH/b2+G3i/XlstD8T2N6lvqJsL+5nhvLa1tWFpLdkLO0Bhd/K&#10;j8wKXUGPc4YgANzHin/gp78OtF8QeGrSwk1zVINY1n+yb9v7D1OC70/dp91fQyx2jWvnXKSrbFVM&#10;SlSG3BiFwdbUv+Cd/gdPBOpaNp0V/DZ3eoDVYrJrrZbxyrog0VIsqm8RfZgCcHfv+bd/DXLfsx/8&#10;E99a8A+NYfF3xD8aX3irxNpt9Bc6aYWiWG3ih0+5sI4nK28QcCK6k6IrblUsznOW1o0t0l831X9e&#10;t+g5dGuqfyetv0/yPS/gr+154e/aJuvG8Xg2DU9YHgya2hWcQNDa6wLixhvIXtp3AjdWSdR97g4J&#10;wrKT5V4i/wCCkGtaL8NND1tfAOnWupXVhr+sarp+reK47JLC00e9+yXCwziCRLi6YlXWL5ExuzKA&#10;AW9L/Z3/AGXPC37FHhrVk0rxBq6aDcW9gs6axc232e1NnZQWSzeYIkYM8NvDv3MUymVVMnPLfFz9&#10;hn4e/GHwVpfgjUfE2sW1haahf3TWUVzYyvfNqE013LGyzwSeWxDTbJYBFcJGH2SqC5JVWv7vy372&#10;/K+r8lZWCNua8tv+G/S69X1OWuP+CoLi51G6tPB1nqOiSQ6qmg/Z/ESnV9VurC1+0tFLZGAeRHIg&#10;bZIsspwASgDCvWv2Qv2k7z9pjwBqWtXel6Rp5sdSfT4p9F1v+2tJ1NViik861uzDCZUBkMbZiXbL&#10;FKvzbcniPGv/AATi+G3jH4g6vqmtaprk1z4j0+50y1sTNaQGySSJY5DbypAt1JtjUBUmmljjBIVF&#10;BxXbfBr4BR/A7x1dTL4913X7/wAS+ff6tFrCWIutZnSOzt4rjFvDCkawQwrHtiiVW84NJubBprlu&#10;10a08nf87fL81HvWXe+vp/w/zPLdf/b/APHPw21DxrceL/h54Q07QPAvibR/Dd/eab4yu9QuHbUZ&#10;bFVnSA6XFlY470MV37maMqM7gw9Fl/by+HNrpUery+I4ItFmjRUZ7S9GoC5a9ey+ztZ/Z/NV/tCN&#10;FsOJN4IMY4J1fEn7KXhvxVeeJJp7nV1bxV4k0nxTeBJowEutNe0e3VMocRk2UW8HJOXwy5GOej/Y&#10;D8FQ+KP7YW98Qm4/ts6/g3MWwXB1WTVcY8r7n2iVhjOdmBnPzUocvuqflf7o3/Hmf3fLSVrNrfov&#10;v/4H3szB/wAFJ/h+3jvVNMN+W0620Oz1ewuoY55LvUHmn1GKeA2nlCWE2509vNaTAj3nzPL2El3h&#10;r9uDUdDvPD9x8SPCum+BvD3jLTH1PQ9Qg15tTkKr5LeTdwi2i8mYpMrARNOnyuC4wMwWX/BM34fa&#10;f8RJPFUF54li1yWVma5W4gyYJLy/u7i05h5gnbUZ0kU5JRYipWRBJWNqX/BKzwtrnihNR1L4g/FD&#10;UorLQpPDmm2F1e2D2uk2bMjRiH/RPMMkbRRlZZXeQhArs6kqVFreX9aP8b2tst7rupJc2m2n6f8A&#10;Bb3eyXl6Z4//AG4fhh8MLuS21vxSttcW93PZzxw2N1dNatCsbTPN5UbeVDGJot8z4iXeuXFc540/&#10;4KS/C/wvfC1sdU1TxDdjXLHQXi0vSbudfNurtbQSxyCPy5oo5Ww7xM4UjafmIU8p4i/4JO+BPGGp&#10;JqmseI/FuseInurye81i/t9Hurq/S68jzomWSxMMIzbxFXt44pUOdsi5NWj/AME2PAmk+Oru8h8Y&#10;eL9O1HV7211SytornT0+zSWd9FehkU2u+5IkRFZ7ozusbbVZAQQ6a1jz+V7fK9vl+vZNqez5fl/w&#10;f67edut8Q/8ABQT4feCPiD4y8Oa/ca/pV54OvbSwlb+xLy5GoSXFr9pX7MsMTtMETJcqDsABbClS&#10;dG6/bz+FtlrsWnz+JbiA3Ni2pW15JpF8mn3kC2rXZaG7MP2eY+Qkj7Y5GbEb8ZUgcr8cf+CZ/gv4&#10;+fEXUPFWq6xr8GqX1zDeIq2ul3tvZypbfZXeOK8s50JlhCBvMDgGJWTy23Fuc1v/AII+fDbXfG0W&#10;syav4riWBHWO0T+z22l9LfS2IuXtGuwn2eRmEQn8kSfMIxyKUU+v9ab/AH/5abqmlf8Ar+v6+/0v&#10;wT+3n8LfiJ4psdF0nxJdzahqM6W0Cy6Nf20bPJGZIcySQqiCZAWhZmCzAExlwDR8Yf2rZvgv8U59&#10;J1Xwvef8I3a+FtQ8Svri30WJPsYjL26Qff3YkB3MVXpjOTi0/wCxx4ak1OK6N3rIkg1PStVUCePB&#10;l06DyIAf3f3Sg+YdSehXpXSfEP4B6H8UvEcOoazHPcrHpF9oklsJNsM9veCMTBsDdnEYAIYYyaKi&#10;093z/wDSdP8Ayb8hQ6c3lf79V9x8vQ/8Fbb1vBGmXb+BdO/4SHXdTjsrDS49Y1OVRE1lJeNNMF0o&#10;3a4jjOPKtJYpMhklZAzj0TU/+Ch+nweKPDWl2Oif2sdY8LXniS+vLPVEmstNeCzW6S0EyKyzSSIw&#10;OVxtRo3I+dQbNn/wTh0Swhgu4/HvxFHiuxlt2sfExuNPbUrCGG2ltY7ZFNn9naIQzSqfMhd2L7i5&#10;cBg/w7/wS7+Eng3xT4b1vQ9H1DQ9X8L21zb213Y6jLFNM09utu08j5yZgiDDgg55OeMOerly/Lvt&#10;/nr66aoIaNc/z+//AC0/Hc3P2M/2qr39qTwfe6jqOlaN4fv7QwM2mWuoX9xcQRyxCRGmS8sLKRN2&#10;flKo8bgErIa9trzf4J/s4W/wa1rW9Wm8S+JvGGveIFgiu9V12W3a5MMCssMKrbwwxBE3uc7NzFyW&#10;ZjzXpFU7X0Jgn1CiiikWFFFFABRRRQAUEA9RRRQAAYooooAKKKKACiiigAooooAKKKKACiiigAoo&#10;ooAKKKKACiiigAooooAKKKKACiiigAooooAKKKKACiiigAooooAKKKKACiiigAooooAKKKKACiii&#10;gAooooAKKKKACiiigAooooAKKKKACiiigAooooAKKKKACiiigAooooA+e/8Agon8LvE/x++EVh8P&#10;vD3huw8Q2firVIV1tdQ1STTLOOxgzcFZZ44Z3USSxRJhYn3BmBwCSPJf2ffg98ULz4q/D3XPGPhi&#10;6sL7RdT06HWJhcJNETaaHrdhJcI/DPE8ssBVioYidCVHOPt0xqTnAzSeSuSdo5og3FNLq7/cNttW&#10;8mvv3+Z8VfGm/wDjd8NfDvjjxcNcvre3tdQ1+WA6nLYQ2Gj6dFCPsckbyBQhbLkNI5BZUDYUGvHv&#10;hivxP/ah8T+IvHXgLxb8RNS0PwxpHie08H6/O+mS3V7M9noMtvZmWNDBLE97DdglQeYWQupBFfps&#10;Y1PYUeUvoKUbp3/u2X5X9RuWqdut/XW9vT9PPU/Ojw/4O/aK+HfxfR9KPxFbTb/xxPqWo2P2ey+w&#10;30VxcWRZvtZLtDDHCJv3bQHd84EsbANXr37Wug/Hu58W+O7/AMBa7r2m6XFFolrpkNvYW98iwPJI&#10;dRuIIC8Ty3ChYgA0ygKz4BOK+ufKX+6KXYD2FEtYqPb/AIGnpoZxVm33/q5+fmiL+1ZpfjTwaTq/&#10;izXozZNDLHeaFZaPZOxa8K3N263F025V+zAwERuQFYSglkp3wV8E/tP+Mk0LSvE/jvxzY2mpayg1&#10;nUE8OWOlT6VH/ZeoNIIme4uvNh+2CyAYInbGQWx+gHkr/dFHlL/dFCW9+v8AWn9fhoOz6f1pa/8A&#10;l0Pz1+Ip/a98SpoeoLqWseDxc/bILiy0jRLbXWS7tvs8Fu5DXNsEt7kpczgszYEiBwmK7P4YaF8V&#10;7n9sPwz4p8b6R49v38OW3iG3visFmNEgjnmtlsfsSo3mFnhjBfczYZXyRxX2v5S56Cl8tfQU4tpp&#10;+v4/1+QnHtp/W3/DgnKD6UtAGBRQUFFFFABRRRQAUUUUAFFFFABRRRQAUUUUAFFFFABRRRQAUUUU&#10;AFFFFABRRRQAUUUUAFFFFABRRRQAUUUUAFFFFABRRRQAUUUUAFFFFABRRRQAUUUUAFFFFABRRRQA&#10;UUUUAFFFFABRRRQAUUUUAFFFFABRRRQAUUUUAFFFFABRRRQAUUUUAFFFFABRRRQAUUUUAFcp4o+N&#10;/hXwX8TfDXg3VNZtrPxP4wS6k0bT3VjLfrbKrzlcAj5FdSckda6uvij/AIKjf8E9PF37afxh+Hev&#10;eHLq0s4PBPh3xXaib+17jTrqHUb6xjisJEaEbtqTxhn5GAAcN0pXtJX21/CLa+9pL5/MuEVJ2bsf&#10;VOpfH3wLo/iSbRrzxl4VtNXt7y206Wxm1aCO5jurlS1vA0ZfcJZVViiEbnAJUHFdWbhffmvyK8Qf&#10;8EYPjHqvxdt/F+q23hnxJqS654F169u5vFF1HcXjaRZNDqMZ/dHLySMGR++P4c10/wDwTP8A2Mfj&#10;lp2i2vivxzo3iCCzl0bXdP1bQNf8Yagt74pupdYke0klilUiySK3RdjpkspXgBjWzpx+zK9t/uv+&#10;d193qTNJK6/u/jv9x+gvjX9sT4a/DvxDqelaz4ptLHUNGvrPTbyFoJnMFxdo0lvGSqEEuiOeCdoX&#10;5sVTn/bi+Ftr4B0jxVL4qii8M6+unNpuqvY3K2d9/aEgisxHKY9rNI5A2g5XI3BQRXzfL+wL8Q/F&#10;nxQu9a1hdBS31PxN4h8S3CpqLylWl04adpcODGMoqF5W/uOcDdnNeDeP/wDgj98cvEn7NemeCHv9&#10;A1Gz0nwz4C05NKbxHc21r9q0e9km1AxssZ8oyRlFSVQGYgZ27RSoKEop1HZ3h9z+LpvF37q1tzVQ&#10;g4Td9Vey01d7aeVtenX5/q6LpCDyeDjpR9pXPU/lX5xfCr/gmp8btN+J/hHWPEPiOCbw/wCH18W3&#10;tt4fm8Wajd22mT3ssD6TA7DY11HB5cpJcjb5m1QRXmng/wD4JXftVXfh3xPputeNIbez8Sf8Iq9x&#10;DB4vmRPOs9R87VDb/Z7eJoIZbclEUs7tgB5D1qaceblTdua2/S7a19LXdr7q1zKVlez2/HXp67n6&#10;0rcKw4J/Kj7QnPPSvz4/Y+/Zo+JPgT9uD4teIrebxzqvww8D3TWXgDRPEF9eadBc3F6Yn1Fka4Ut&#10;PbweWBFIysh3sEbqRyfi3/gn1+1PrH7YWseMtI8aaX4a0W+uvEaQmy1x1s0tbuxMWn/6IbcyGeOf&#10;95I7zsoJBjVcYOblomusW/8AJer/AK2BLVpvZ29f629T9C/D/wAb/Cvir4peIfBOn6zbXXirwpb2&#10;t1q2nKrebYxXIcwM2Rj5xG+ME/dPSunNyg6mvyM8If8ABIf9pDwdH408X+F9S8PeCviRPpfhW20a&#10;dvF19qsOp3Nja3FrqUt47orFZhcNIgO7DAfdOCO6l/4Jl/tF+EP2m/A2peHPF8I8HeD9b0aTz/8A&#10;hJZo5dR02CwMV+LuKSGSae4luG3D9+sWxRlC2GFtJO1/+D5+gpNX02sn87JtffdLp59X+nX2hPWj&#10;z1r8pPBf/BJr9pbwL8KpdOs/H8h1PV/A507XUl8bak41bVhrT3I2zFS8CvYlYfNjAK5I2kc1t/Gj&#10;/gmd8eviO2h/2NqereD/AA1a2erxDwxo/wAT7h5NPup7qOS3uxfXtjcsw2K+Y0RfKJwjYLZJqzsn&#10;ff8AC/4O2nrrZajkrSte/wDX6dfwbeh+jHxC+N/hX4U614Z07xDrFvpd74y1IaPosMqsW1C7Mbyi&#10;FMA/NsjducD5TzXTm5QZ56V+aVz/AME0fjpqf7Zvgjxrr1/pPivTfCHj6DxPFrV/4quXuY9Nj0g2&#10;gsUtPIEPmfaGZzIoXduLYBJFdd+2X+xb+0B+0N8c28VeHtQtdEg1HR9Ft9NVfGN3ajwReW2oie8m&#10;SGGMR3vnQDblwufun5aEvh83r5LlT++912v1tqS31Xb8eZr7rJPq7Pvovv8AFyp9fypwlBr8rPjV&#10;+xp8XPgT4Jm1rVb7xP41vNd+K+u+IdS0fSL/AMQX7axosq3TabbF7G3na1EBlVvL2JFnA3EqtfZX&#10;/BKPwP45+HP/AATw+FGjfEmLV7fxvaaHH/a0OqXLXN7FKzM22V2ZmLgEA7jkdDyKErpu+3L+Kv8A&#10;hsxz91273/BtX/rufRdFFFIAooooAKKKKACiiigAooooAKKKKACiiigAooooAKKKKACiiigAoooo&#10;AKKKKACiiigAooooAKKKKACiiigAooooAKKKKACiiigAooooAKKKKACiiigAooooAKKKKACiiigA&#10;ooooAKKKKACiiigAooooAKKKKACiiigAooooAKKKKACiiigAooooAKaY1J6U6igBoiUdqBAo7U6i&#10;gLDfJX0o8tfSnUUAJ5Y9KTylPanUUAMECA/dHFL5S46U6igBvlrjpQIlHYU6igBvlKR0o8lcdBzT&#10;qKAG+UvpQYlPanUUANMSk5xzS+WB26UtFFgCiiigAooooAKKKKACiiigAooooAKKKKACiiigAooo&#10;oAKKKKACiiigAooooAKKKKACiiigAooooAKKKKACiiigAooooAKKKKAP/9lQSwECLQAUAAYACAAA&#10;ACEAihU/mAwBAAAVAgAAEwAAAAAAAAAAAAAAAAAAAAAAW0NvbnRlbnRfVHlwZXNdLnhtbFBLAQIt&#10;ABQABgAIAAAAIQA4/SH/1gAAAJQBAAALAAAAAAAAAAAAAAAAAD0BAABfcmVscy8ucmVsc1BLAQIt&#10;ABQABgAIAAAAIQBAIB5fxgQAAI4QAAAOAAAAAAAAAAAAAAAAADwCAABkcnMvZTJvRG9jLnhtbFBL&#10;AQItABQABgAIAAAAIQAZlLvJwwAAAKcBAAAZAAAAAAAAAAAAAAAAAC4HAABkcnMvX3JlbHMvZTJv&#10;RG9jLnhtbC5yZWxzUEsBAi0AFAAGAAgAAAAhALi376LfAAAACAEAAA8AAAAAAAAAAAAAAAAAKAgA&#10;AGRycy9kb3ducmV2LnhtbFBLAQItAAoAAAAAAAAAIQDLbrHAyW8BAMlvAQAVAAAAAAAAAAAAAAAA&#10;ADQJAABkcnMvbWVkaWEvaW1hZ2UxLmpwZWdQSwECLQAKAAAAAAAAACEAG3DF7t2TAQDdkwEAFQAA&#10;AAAAAAAAAAAAAAAweQEAZHJzL21lZGlhL2ltYWdlMi5qcGVnUEsFBgAAAAAHAAcAwAEAAEANAwAA&#10;AA==&#10;">
            <v:rect id="Rectangle 88" o:spid="_x0000_s1094" style="position:absolute;left:1730;top:7330;width:9750;height:42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6F2McA&#10;AADcAAAADwAAAGRycy9kb3ducmV2LnhtbESPT2vCQBDF7wW/wzJCb3WjlSLRVaQgLdSDtf47Dtkx&#10;ic3Ohuw2xn76zkHobYb35r3fzBadq1RLTSg9GxgOElDEmbcl5wZ2X6unCagQkS1WnsnAjQIs5r2H&#10;GabWX/mT2m3MlYRwSNFAEWOdah2yghyGga+JRTv7xmGUtcm1bfAq4a7SoyR50Q5LloYCa3otKPve&#10;/jgDa4sfh+p3uQ9vdbt5Pm7Gh8vkZMxjv1tOQUXq4r/5fv1uBX8stPKMTKD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e+hdjHAAAA3AAAAA8AAAAAAAAAAAAAAAAAmAIAAGRy&#10;cy9kb3ducmV2LnhtbFBLBQYAAAAABAAEAPUAAACMAwAAAAA=&#10;" fillcolor="#d8d8d8"/>
            <v:shape id="Рисунок 3" o:spid="_x0000_s1093" type="#_x0000_t75" alt="Яндекс" style="position:absolute;left:6648;top:7931;width:4530;height:282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ZFpMrBAAAA3AAAAA8AAABkcnMvZG93bnJldi54bWxET01rwkAQvQv+h2UKvemmpRSbuhEVhHg0&#10;kdLjkB2zidnZkN2a+O/dQqG3ebzPWW8m24kbDb5xrOBlmYAgrpxuuFZwLg+LFQgfkDV2jknBnTxs&#10;svlsjal2I5/oVoRaxBD2KSowIfSplL4yZNEvXU8cuYsbLIYIh1rqAccYbjv5miTv0mLDscFgT3tD&#10;1bX4sQrq3nB7CF1rabf6ai46P+7Lb6Wen6btJ4hAU/gX/7lzHee/fcDvM/ECmT0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ZFpMrBAAAA3AAAAA8AAAAAAAAAAAAAAAAAnwIA&#10;AGRycy9kb3ducmV2LnhtbFBLBQYAAAAABAAEAPcAAACNAwAAAAA=&#10;">
              <v:imagedata r:id="rId138" o:title="Яндекс"/>
            </v:shape>
            <v:shape id="Рисунок 4" o:spid="_x0000_s1092" type="#_x0000_t75" alt="Africa" style="position:absolute;left:1956;top:7931;width:4530;height:28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oYr6DFAAAA3AAAAA8AAABkcnMvZG93bnJldi54bWxEj0+LwkAMxe8Lfochgrd1uoKyVEcRweLF&#10;g+4f8BY62U6xkymdsdb99JuDsLeE9/LeL6vN4BvVUxfrwAbephko4jLYmisDnx/713dQMSFbbAKT&#10;gQdF2KxHLyvMbbjzifpzqpSEcMzRgEupzbWOpSOPcRpaYtF+QucxydpV2nZ4l3Df6FmWLbTHmqXB&#10;YUs7R+X1fPMGrsXpGIts+9V/146L3cNefmfJmMl42C5BJRrSv/l5fbCCPxd8eUYm0Os/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6GK+gxQAAANwAAAAPAAAAAAAAAAAAAAAA&#10;AJ8CAABkcnMvZG93bnJldi54bWxQSwUGAAAAAAQABAD3AAAAkQMAAAAA&#10;">
              <v:imagedata r:id="rId139" o:title="Africa"/>
            </v:shape>
          </v:group>
        </w:pict>
      </w:r>
    </w:p>
    <w:p w:rsidR="00D575A4" w:rsidRPr="00D575A4" w:rsidRDefault="00D575A4" w:rsidP="00D575A4">
      <w:pPr>
        <w:autoSpaceDE w:val="0"/>
        <w:autoSpaceDN w:val="0"/>
        <w:adjustRightInd w:val="0"/>
        <w:spacing w:after="0" w:line="240" w:lineRule="auto"/>
        <w:rPr>
          <w:rFonts w:ascii="Times New Roman" w:eastAsia="Times New Roman" w:hAnsi="Times New Roman" w:cs="Times New Roman"/>
          <w:sz w:val="24"/>
          <w:szCs w:val="24"/>
          <w:lang/>
        </w:rPr>
      </w:pPr>
    </w:p>
    <w:p w:rsidR="00D575A4" w:rsidRPr="00D575A4" w:rsidRDefault="00D575A4" w:rsidP="00D575A4">
      <w:pPr>
        <w:autoSpaceDE w:val="0"/>
        <w:autoSpaceDN w:val="0"/>
        <w:adjustRightInd w:val="0"/>
        <w:spacing w:after="0" w:line="240" w:lineRule="auto"/>
        <w:rPr>
          <w:rFonts w:ascii="Times New Roman" w:eastAsia="Times New Roman" w:hAnsi="Times New Roman" w:cs="Times New Roman"/>
          <w:sz w:val="24"/>
          <w:szCs w:val="24"/>
          <w:lang/>
        </w:rPr>
      </w:pPr>
    </w:p>
    <w:p w:rsidR="00D575A4" w:rsidRPr="00D575A4" w:rsidRDefault="00D575A4" w:rsidP="00D575A4">
      <w:pPr>
        <w:autoSpaceDE w:val="0"/>
        <w:autoSpaceDN w:val="0"/>
        <w:adjustRightInd w:val="0"/>
        <w:spacing w:after="0" w:line="240" w:lineRule="auto"/>
        <w:rPr>
          <w:rFonts w:ascii="Times New Roman" w:eastAsia="Times New Roman" w:hAnsi="Times New Roman" w:cs="Times New Roman"/>
          <w:sz w:val="24"/>
          <w:szCs w:val="24"/>
          <w:lang/>
        </w:rPr>
      </w:pPr>
    </w:p>
    <w:p w:rsidR="00D575A4" w:rsidRPr="00D575A4" w:rsidRDefault="00D575A4" w:rsidP="00D575A4">
      <w:pPr>
        <w:autoSpaceDE w:val="0"/>
        <w:autoSpaceDN w:val="0"/>
        <w:adjustRightInd w:val="0"/>
        <w:spacing w:after="0" w:line="240" w:lineRule="auto"/>
        <w:rPr>
          <w:rFonts w:ascii="Times New Roman" w:eastAsia="Times New Roman" w:hAnsi="Times New Roman" w:cs="Times New Roman"/>
          <w:sz w:val="24"/>
          <w:szCs w:val="24"/>
          <w:lang/>
        </w:rPr>
      </w:pPr>
    </w:p>
    <w:p w:rsidR="00D575A4" w:rsidRPr="00D575A4" w:rsidRDefault="00D575A4" w:rsidP="00D575A4">
      <w:pPr>
        <w:autoSpaceDE w:val="0"/>
        <w:autoSpaceDN w:val="0"/>
        <w:adjustRightInd w:val="0"/>
        <w:spacing w:after="0" w:line="240" w:lineRule="auto"/>
        <w:rPr>
          <w:rFonts w:ascii="Times New Roman" w:eastAsia="Times New Roman" w:hAnsi="Times New Roman" w:cs="Times New Roman"/>
          <w:sz w:val="24"/>
          <w:szCs w:val="24"/>
          <w:lang/>
        </w:rPr>
      </w:pPr>
    </w:p>
    <w:p w:rsidR="00D575A4" w:rsidRPr="00D575A4" w:rsidRDefault="00D575A4" w:rsidP="00D575A4">
      <w:pPr>
        <w:autoSpaceDE w:val="0"/>
        <w:autoSpaceDN w:val="0"/>
        <w:adjustRightInd w:val="0"/>
        <w:spacing w:after="0" w:line="240" w:lineRule="auto"/>
        <w:rPr>
          <w:rFonts w:ascii="Times New Roman" w:eastAsia="Times New Roman" w:hAnsi="Times New Roman" w:cs="Times New Roman"/>
          <w:sz w:val="24"/>
          <w:szCs w:val="24"/>
          <w:lang/>
        </w:rPr>
      </w:pPr>
    </w:p>
    <w:p w:rsidR="00D575A4" w:rsidRPr="00D575A4" w:rsidRDefault="00D575A4" w:rsidP="00D575A4">
      <w:pPr>
        <w:autoSpaceDE w:val="0"/>
        <w:autoSpaceDN w:val="0"/>
        <w:adjustRightInd w:val="0"/>
        <w:spacing w:after="0" w:line="240" w:lineRule="auto"/>
        <w:rPr>
          <w:rFonts w:ascii="Times New Roman" w:eastAsia="Times New Roman" w:hAnsi="Times New Roman" w:cs="Times New Roman"/>
          <w:sz w:val="24"/>
          <w:szCs w:val="24"/>
          <w:lang/>
        </w:rPr>
      </w:pPr>
    </w:p>
    <w:p w:rsidR="00D575A4" w:rsidRPr="00D575A4" w:rsidRDefault="00D575A4" w:rsidP="00D575A4">
      <w:pPr>
        <w:autoSpaceDE w:val="0"/>
        <w:autoSpaceDN w:val="0"/>
        <w:adjustRightInd w:val="0"/>
        <w:spacing w:after="0" w:line="240" w:lineRule="auto"/>
        <w:rPr>
          <w:rFonts w:ascii="Times New Roman" w:eastAsia="Times New Roman" w:hAnsi="Times New Roman" w:cs="Times New Roman"/>
          <w:sz w:val="24"/>
          <w:szCs w:val="24"/>
          <w:lang/>
        </w:rPr>
      </w:pPr>
    </w:p>
    <w:p w:rsidR="00D575A4" w:rsidRPr="00D575A4" w:rsidRDefault="00D575A4" w:rsidP="00D575A4">
      <w:pPr>
        <w:autoSpaceDE w:val="0"/>
        <w:autoSpaceDN w:val="0"/>
        <w:adjustRightInd w:val="0"/>
        <w:spacing w:after="0" w:line="240" w:lineRule="auto"/>
        <w:rPr>
          <w:rFonts w:ascii="Times New Roman" w:eastAsia="Times New Roman" w:hAnsi="Times New Roman" w:cs="Times New Roman"/>
          <w:sz w:val="24"/>
          <w:szCs w:val="24"/>
          <w:lang/>
        </w:rPr>
      </w:pPr>
    </w:p>
    <w:p w:rsidR="00D575A4" w:rsidRPr="00D575A4" w:rsidRDefault="00D575A4" w:rsidP="00D575A4">
      <w:pPr>
        <w:autoSpaceDE w:val="0"/>
        <w:autoSpaceDN w:val="0"/>
        <w:adjustRightInd w:val="0"/>
        <w:spacing w:after="0" w:line="240" w:lineRule="auto"/>
        <w:rPr>
          <w:rFonts w:ascii="Times New Roman" w:eastAsia="Times New Roman" w:hAnsi="Times New Roman" w:cs="Times New Roman"/>
          <w:sz w:val="24"/>
          <w:szCs w:val="24"/>
          <w:lang/>
        </w:rPr>
      </w:pPr>
    </w:p>
    <w:p w:rsidR="00D575A4" w:rsidRPr="00D575A4" w:rsidRDefault="00D575A4" w:rsidP="00D575A4">
      <w:pPr>
        <w:autoSpaceDE w:val="0"/>
        <w:autoSpaceDN w:val="0"/>
        <w:adjustRightInd w:val="0"/>
        <w:spacing w:after="0" w:line="240" w:lineRule="auto"/>
        <w:rPr>
          <w:rFonts w:ascii="Times New Roman" w:eastAsia="Times New Roman" w:hAnsi="Times New Roman" w:cs="Times New Roman"/>
          <w:sz w:val="24"/>
          <w:szCs w:val="24"/>
          <w:lang/>
        </w:rPr>
      </w:pPr>
    </w:p>
    <w:p w:rsidR="00D575A4" w:rsidRPr="00D575A4" w:rsidRDefault="00D575A4" w:rsidP="00D575A4">
      <w:pPr>
        <w:autoSpaceDE w:val="0"/>
        <w:autoSpaceDN w:val="0"/>
        <w:adjustRightInd w:val="0"/>
        <w:spacing w:after="0" w:line="240" w:lineRule="auto"/>
        <w:rPr>
          <w:rFonts w:ascii="Times New Roman" w:eastAsia="Times New Roman" w:hAnsi="Times New Roman" w:cs="Times New Roman"/>
          <w:sz w:val="24"/>
          <w:szCs w:val="24"/>
          <w:lang/>
        </w:rPr>
      </w:pPr>
    </w:p>
    <w:p w:rsidR="00D575A4" w:rsidRPr="00D575A4" w:rsidRDefault="00D575A4" w:rsidP="00D575A4">
      <w:pPr>
        <w:autoSpaceDE w:val="0"/>
        <w:autoSpaceDN w:val="0"/>
        <w:adjustRightInd w:val="0"/>
        <w:spacing w:after="0" w:line="240" w:lineRule="auto"/>
        <w:rPr>
          <w:rFonts w:ascii="Times New Roman" w:eastAsia="Times New Roman" w:hAnsi="Times New Roman" w:cs="Times New Roman"/>
          <w:sz w:val="24"/>
          <w:szCs w:val="24"/>
          <w:lang/>
        </w:rPr>
      </w:pPr>
    </w:p>
    <w:p w:rsidR="00D575A4" w:rsidRPr="00D575A4" w:rsidRDefault="00D575A4" w:rsidP="00D575A4">
      <w:pPr>
        <w:autoSpaceDE w:val="0"/>
        <w:autoSpaceDN w:val="0"/>
        <w:adjustRightInd w:val="0"/>
        <w:spacing w:after="0" w:line="240" w:lineRule="auto"/>
        <w:rPr>
          <w:rFonts w:ascii="Times New Roman" w:eastAsia="Times New Roman" w:hAnsi="Times New Roman" w:cs="Times New Roman"/>
          <w:sz w:val="24"/>
          <w:szCs w:val="24"/>
          <w:lang/>
        </w:rPr>
      </w:pPr>
    </w:p>
    <w:p w:rsidR="00D575A4" w:rsidRPr="00D575A4" w:rsidRDefault="00D575A4" w:rsidP="00D575A4">
      <w:pPr>
        <w:autoSpaceDE w:val="0"/>
        <w:autoSpaceDN w:val="0"/>
        <w:adjustRightInd w:val="0"/>
        <w:spacing w:after="0" w:line="240" w:lineRule="auto"/>
        <w:rPr>
          <w:rFonts w:ascii="Times New Roman" w:eastAsia="Times New Roman" w:hAnsi="Times New Roman" w:cs="Times New Roman"/>
          <w:sz w:val="24"/>
          <w:szCs w:val="24"/>
          <w:lang/>
        </w:rPr>
      </w:pPr>
    </w:p>
    <w:p w:rsidR="00D575A4" w:rsidRPr="00D575A4" w:rsidRDefault="00D575A4" w:rsidP="00D575A4">
      <w:pPr>
        <w:shd w:val="clear" w:color="auto" w:fill="FFFFFF"/>
        <w:spacing w:before="100" w:beforeAutospacing="1" w:after="100" w:afterAutospacing="1" w:line="240" w:lineRule="auto"/>
        <w:rPr>
          <w:rFonts w:ascii="Arial" w:eastAsia="Times New Roman" w:hAnsi="Arial" w:cs="Arial"/>
          <w:b/>
          <w:i/>
          <w:color w:val="000000"/>
          <w:sz w:val="24"/>
          <w:szCs w:val="24"/>
          <w:lang/>
        </w:rPr>
      </w:pPr>
      <w:r w:rsidRPr="00D575A4">
        <w:rPr>
          <w:rFonts w:ascii="Arial" w:eastAsia="Times New Roman" w:hAnsi="Arial" w:cs="Arial"/>
          <w:b/>
          <w:i/>
          <w:color w:val="000000"/>
          <w:sz w:val="24"/>
          <w:szCs w:val="24"/>
          <w:lang/>
        </w:rPr>
        <w:t>«Воздух на странице»</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Поля в документе не случайны. Мы плохо и в последнюю очередь воспринимаем информацию на границе листа. Теснота на экране говорит о непрофессиональной работе дизайнера. </w:t>
      </w:r>
      <w:r w:rsidRPr="00D575A4">
        <w:rPr>
          <w:rFonts w:ascii="Times New Roman" w:eastAsia="Times New Roman" w:hAnsi="Times New Roman" w:cs="Times New Roman"/>
          <w:sz w:val="24"/>
          <w:szCs w:val="20"/>
          <w:lang/>
        </w:rPr>
        <w:t xml:space="preserve">Приведите детям </w:t>
      </w:r>
      <w:r w:rsidRPr="00D575A4">
        <w:rPr>
          <w:rFonts w:ascii="Times New Roman" w:eastAsia="Times New Roman" w:hAnsi="Times New Roman" w:cs="Times New Roman"/>
          <w:sz w:val="24"/>
          <w:szCs w:val="20"/>
          <w:lang/>
        </w:rPr>
        <w:t>подобные примеры из диагностики.</w:t>
      </w:r>
    </w:p>
    <w:p w:rsidR="00D575A4" w:rsidRPr="00D575A4" w:rsidRDefault="00D575A4" w:rsidP="00D575A4">
      <w:pPr>
        <w:shd w:val="clear" w:color="auto" w:fill="FFFFFF"/>
        <w:spacing w:before="100" w:beforeAutospacing="1" w:after="100" w:afterAutospacing="1" w:line="240" w:lineRule="auto"/>
        <w:rPr>
          <w:rFonts w:ascii="Arial" w:eastAsia="Times New Roman" w:hAnsi="Arial" w:cs="Arial"/>
          <w:b/>
          <w:i/>
          <w:color w:val="000000"/>
          <w:sz w:val="24"/>
          <w:szCs w:val="24"/>
          <w:lang/>
        </w:rPr>
      </w:pPr>
      <w:r w:rsidRPr="00D575A4">
        <w:rPr>
          <w:rFonts w:ascii="Arial" w:eastAsia="Times New Roman" w:hAnsi="Arial" w:cs="Arial"/>
          <w:b/>
          <w:i/>
          <w:color w:val="000000"/>
          <w:sz w:val="24"/>
          <w:szCs w:val="24"/>
          <w:lang/>
        </w:rPr>
        <w:t>Дополнительный материал по теме композиция</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lang/>
        </w:rPr>
        <w:t>Покажите ученикам на экране файлы из папки Материалы к урокам\ 06_управление_вниманием, разберите композиционное решение изображений.</w:t>
      </w:r>
      <w:r w:rsidRPr="00D575A4">
        <w:rPr>
          <w:rFonts w:ascii="Times New Roman" w:eastAsia="Times New Roman" w:hAnsi="Times New Roman" w:cs="Times New Roman"/>
          <w:sz w:val="24"/>
          <w:szCs w:val="20"/>
          <w:lang/>
        </w:rPr>
        <w:t xml:space="preserve"> Спросите у детей, они приведут другие ассоциации.</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Вот комментарий к разбору композиции примеров, и сами примеры:</w:t>
      </w:r>
    </w:p>
    <w:p w:rsidR="00D575A4" w:rsidRPr="00D575A4" w:rsidRDefault="00D575A4" w:rsidP="00D575A4">
      <w:pPr>
        <w:shd w:val="clear" w:color="auto" w:fill="FFFFFF"/>
        <w:spacing w:before="100" w:beforeAutospacing="1" w:after="100" w:afterAutospacing="1" w:line="240" w:lineRule="auto"/>
        <w:rPr>
          <w:rFonts w:ascii="Arial" w:eastAsia="Times New Roman" w:hAnsi="Arial" w:cs="Arial"/>
          <w:b/>
          <w:i/>
          <w:color w:val="000000"/>
          <w:sz w:val="24"/>
          <w:szCs w:val="24"/>
          <w:lang/>
        </w:rPr>
      </w:pPr>
      <w:r>
        <w:rPr>
          <w:rFonts w:ascii="Times New Roman" w:eastAsia="Times New Roman" w:hAnsi="Times New Roman" w:cs="Times New Roman"/>
          <w:noProof/>
          <w:sz w:val="24"/>
          <w:szCs w:val="24"/>
          <w:lang w:eastAsia="ru-RU"/>
        </w:rPr>
        <w:drawing>
          <wp:anchor distT="0" distB="0" distL="114300" distR="114300" simplePos="0" relativeHeight="251695104" behindDoc="0" locked="0" layoutInCell="1" allowOverlap="1">
            <wp:simplePos x="0" y="0"/>
            <wp:positionH relativeFrom="margin">
              <wp:posOffset>4507230</wp:posOffset>
            </wp:positionH>
            <wp:positionV relativeFrom="margin">
              <wp:posOffset>7836535</wp:posOffset>
            </wp:positionV>
            <wp:extent cx="1431925" cy="1035050"/>
            <wp:effectExtent l="0" t="0" r="0" b="0"/>
            <wp:wrapSquare wrapText="bothSides"/>
            <wp:docPr id="146" name="Рисунок 146" descr="Брессон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Брессон_1"/>
                    <pic:cNvPicPr>
                      <a:picLocks noChangeAspect="1" noChangeArrowheads="1"/>
                    </pic:cNvPicPr>
                  </pic:nvPicPr>
                  <pic:blipFill>
                    <a:blip r:embed="rId1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31925" cy="1035050"/>
                    </a:xfrm>
                    <a:prstGeom prst="rect">
                      <a:avLst/>
                    </a:prstGeom>
                    <a:noFill/>
                    <a:ln>
                      <a:noFill/>
                    </a:ln>
                  </pic:spPr>
                </pic:pic>
              </a:graphicData>
            </a:graphic>
          </wp:anchor>
        </w:drawing>
      </w:r>
      <w:r w:rsidRPr="00D575A4">
        <w:rPr>
          <w:rFonts w:ascii="Arial" w:eastAsia="Times New Roman" w:hAnsi="Arial" w:cs="Arial"/>
          <w:b/>
          <w:i/>
          <w:color w:val="000000"/>
          <w:sz w:val="24"/>
          <w:szCs w:val="24"/>
          <w:lang/>
        </w:rPr>
        <w:t>Больше 7 элементов – перегрузка, если они не объединены в группы</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p>
    <w:p w:rsidR="00D575A4" w:rsidRPr="00D575A4" w:rsidRDefault="00080FEE"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080FEE">
        <w:rPr>
          <w:rFonts w:ascii="Times New Roman" w:eastAsia="Times New Roman" w:hAnsi="Times New Roman" w:cs="Times New Roman"/>
          <w:noProof/>
          <w:sz w:val="24"/>
          <w:szCs w:val="20"/>
          <w:lang w:val="en-US"/>
        </w:rPr>
        <w:pict>
          <v:shape id="Поле 145" o:spid="_x0000_s1086" type="#_x0000_t202" style="position:absolute;margin-left:266.35pt;margin-top:72.4pt;width:212.05pt;height:19.85pt;z-index:251694080;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EPzlAIAABoFAAAOAAAAZHJzL2Uyb0RvYy54bWysVNuO0zAQfUfiHyy/d3PZtNtEm672QhDS&#10;cpEWPsC1ncYisY3tNllWfAtfwRMS39BPYuy0pSwgIUQeHNszPp6Zc8bnF0PXog03VihZ4uQkxohL&#10;qpiQqxK/e1tN5hhZRyQjrZK8xPfc4ovF0yfnvS54qhrVMm4QgEhb9LrEjXO6iCJLG94Re6I0l2Cs&#10;lemIg6VZRcyQHtC7NkrjeBb1yjBtFOXWwu7NaMSLgF/XnLrXdW25Q22JITYXRhPGpR+jxTkpVobo&#10;RtBdGOQfouiIkHDpAeqGOILWRvwC1QlqlFW1O6Gqi1RdC8pDDpBNEj/K5q4hmodcoDhWH8pk/x8s&#10;fbV5Y5BgwF02xUiSDkjaft5+237dfkF+DyrUa1uA450GVzdcqQG8Q7ZW3yr63iKprhsiV/zSGNU3&#10;nDCIMPEno6OjI471IMv+pWJwEVk7FYCG2nS+fFAQBOjA1P2BHT44RGEzneWn8SkEScGWTtM4D8FF&#10;pNif1sa651x1yE9KbID9gE42t9b5aEixd/GXWdUKVom2DQuzWl63Bm0IKKUKX0jgkVsrvbNU/tiI&#10;OO5AkHCHt/lwA/MPeZJm8VWaT6rZ/GySVdl0kp/F80mc5Ff5LM7y7Kb65ANMsqIRjHF5KyTfqzDJ&#10;/o7lXT+M+gk6RH2J82k6HSn6Y5Jx+H6XZCccNGUruhLPD06k8MQ+kwzSJoUjoh3n0c/hhypDDfb/&#10;UJUgA8/8qAE3LIeguXyvrqVi96ALo4A2IB8eFJg0ynzEqIfmLLH9sCaGY9S+kKCtPMky381hkU3P&#10;UliYY8vy2EIkBagSO4zG6bUbX4C1NmLVwE17NV+CHisRpOKFO0a1UzE0YMhp91j4Dj9eB68fT9ri&#10;OwAAAP//AwBQSwMEFAAGAAgAAAAhAOs3TmnfAAAACwEAAA8AAABkcnMvZG93bnJldi54bWxMj8FO&#10;wzAQRO9I/IO1SNyoQ0lKCXGqiooLByQKEhzd2Ikj7LVlu2n4e5YTve3ujGbfNJvZWTbpmEaPAm4X&#10;BTCNnVcjDgI+3p9v1sBSlqik9agF/OgEm/byopG18id809M+D4xCMNVSgMk51Jynzmgn08IHjaT1&#10;PjqZaY0DV1GeKNxZviyKFXdyRPpgZNBPRnff+6MT8OnMqHbx9atXdtq99NsqzDEIcX01bx+BZT3n&#10;fzP84RM6tMR08EdUiVkB1d3ynqwklCV1IMdDtaLhQJd1WQFvG37eof0FAAD//wMAUEsBAi0AFAAG&#10;AAgAAAAhALaDOJL+AAAA4QEAABMAAAAAAAAAAAAAAAAAAAAAAFtDb250ZW50X1R5cGVzXS54bWxQ&#10;SwECLQAUAAYACAAAACEAOP0h/9YAAACUAQAACwAAAAAAAAAAAAAAAAAvAQAAX3JlbHMvLnJlbHNQ&#10;SwECLQAUAAYACAAAACEAWGhD85QCAAAaBQAADgAAAAAAAAAAAAAAAAAuAgAAZHJzL2Uyb0RvYy54&#10;bWxQSwECLQAUAAYACAAAACEA6zdOad8AAAALAQAADwAAAAAAAAAAAAAAAADuBAAAZHJzL2Rvd25y&#10;ZXYueG1sUEsFBgAAAAAEAAQA8wAAAPoFAAAAAA==&#10;" stroked="f">
            <v:textbox style="mso-fit-shape-to-text:t">
              <w:txbxContent>
                <w:p w:rsidR="008A31B6" w:rsidRPr="00F207A1" w:rsidRDefault="008A31B6" w:rsidP="00D575A4">
                  <w:r w:rsidRPr="00F207A1">
                    <w:t>Фотография  Анри Картье Брессона</w:t>
                  </w:r>
                </w:p>
              </w:txbxContent>
            </v:textbox>
          </v:shape>
        </w:pict>
      </w:r>
      <w:r w:rsidR="00D575A4" w:rsidRPr="00D575A4">
        <w:rPr>
          <w:rFonts w:ascii="Times New Roman" w:eastAsia="Times New Roman" w:hAnsi="Times New Roman" w:cs="Times New Roman"/>
          <w:sz w:val="24"/>
          <w:szCs w:val="20"/>
          <w:lang/>
        </w:rPr>
        <w:t xml:space="preserve"> Бревно объединяет несущих его людей в группу. Указательный палец распорядителя находится в центре зрительного восприятия. Задний план размыт, нерезок и контрастен переднему.</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Pr>
          <w:rFonts w:ascii="Times New Roman" w:eastAsia="Times New Roman" w:hAnsi="Times New Roman" w:cs="Times New Roman"/>
          <w:noProof/>
          <w:sz w:val="24"/>
          <w:szCs w:val="20"/>
          <w:lang w:eastAsia="ru-RU"/>
        </w:rPr>
        <w:drawing>
          <wp:anchor distT="0" distB="0" distL="114300" distR="114300" simplePos="0" relativeHeight="251696128" behindDoc="0" locked="0" layoutInCell="1" allowOverlap="1">
            <wp:simplePos x="0" y="0"/>
            <wp:positionH relativeFrom="margin">
              <wp:align>left</wp:align>
            </wp:positionH>
            <wp:positionV relativeFrom="margin">
              <wp:align>top</wp:align>
            </wp:positionV>
            <wp:extent cx="1440815" cy="2182495"/>
            <wp:effectExtent l="0" t="0" r="6985" b="8255"/>
            <wp:wrapSquare wrapText="bothSides"/>
            <wp:docPr id="144" name="Рисунок 144" descr="Imgp7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Imgp7264"/>
                    <pic:cNvPicPr>
                      <a:picLocks noChangeAspect="1" noChangeArrowheads="1"/>
                    </pic:cNvPicPr>
                  </pic:nvPicPr>
                  <pic:blipFill>
                    <a:blip r:embed="rId1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0815" cy="2182495"/>
                    </a:xfrm>
                    <a:prstGeom prst="rect">
                      <a:avLst/>
                    </a:prstGeom>
                    <a:noFill/>
                    <a:ln>
                      <a:noFill/>
                    </a:ln>
                  </pic:spPr>
                </pic:pic>
              </a:graphicData>
            </a:graphic>
          </wp:anchor>
        </w:drawing>
      </w:r>
      <w:r w:rsidRPr="00D575A4">
        <w:rPr>
          <w:rFonts w:ascii="Times New Roman" w:eastAsia="Times New Roman" w:hAnsi="Times New Roman" w:cs="Times New Roman"/>
          <w:sz w:val="24"/>
          <w:szCs w:val="20"/>
          <w:lang/>
        </w:rPr>
        <w:t xml:space="preserve"> фотография Анри Картье Брессона</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Группа школьников объединена  черным цветом плащей. После группы детей мы видим двух влюбленных над Парижем, они герои снимка.</w:t>
      </w:r>
    </w:p>
    <w:p w:rsidR="00D575A4" w:rsidRPr="00D575A4" w:rsidRDefault="00D575A4" w:rsidP="00D575A4">
      <w:pPr>
        <w:shd w:val="clear" w:color="auto" w:fill="FFFFFF"/>
        <w:spacing w:before="100" w:beforeAutospacing="1" w:after="100" w:afterAutospacing="1" w:line="240" w:lineRule="auto"/>
        <w:rPr>
          <w:rFonts w:ascii="Arial" w:eastAsia="Times New Roman" w:hAnsi="Arial" w:cs="Arial"/>
          <w:b/>
          <w:i/>
          <w:color w:val="000000"/>
          <w:sz w:val="24"/>
          <w:szCs w:val="24"/>
          <w:lang/>
        </w:rPr>
      </w:pPr>
    </w:p>
    <w:p w:rsidR="00D575A4" w:rsidRPr="00D575A4" w:rsidRDefault="00D575A4" w:rsidP="00D575A4">
      <w:pPr>
        <w:shd w:val="clear" w:color="auto" w:fill="FFFFFF"/>
        <w:spacing w:before="100" w:beforeAutospacing="1" w:after="100" w:afterAutospacing="1" w:line="240" w:lineRule="auto"/>
        <w:rPr>
          <w:rFonts w:ascii="Arial" w:eastAsia="Times New Roman" w:hAnsi="Arial" w:cs="Arial"/>
          <w:b/>
          <w:i/>
          <w:color w:val="000000"/>
          <w:sz w:val="24"/>
          <w:szCs w:val="24"/>
          <w:lang/>
        </w:rPr>
      </w:pPr>
    </w:p>
    <w:p w:rsidR="00D575A4" w:rsidRPr="00D575A4" w:rsidRDefault="00D575A4" w:rsidP="00D575A4">
      <w:pPr>
        <w:shd w:val="clear" w:color="auto" w:fill="FFFFFF"/>
        <w:spacing w:before="100" w:beforeAutospacing="1" w:after="100" w:afterAutospacing="1" w:line="240" w:lineRule="auto"/>
        <w:rPr>
          <w:rFonts w:ascii="Arial" w:eastAsia="Times New Roman" w:hAnsi="Arial" w:cs="Arial"/>
          <w:b/>
          <w:i/>
          <w:color w:val="000000"/>
          <w:sz w:val="24"/>
          <w:szCs w:val="24"/>
          <w:lang/>
        </w:rPr>
      </w:pPr>
    </w:p>
    <w:p w:rsidR="00D575A4" w:rsidRPr="00D575A4" w:rsidRDefault="00D575A4" w:rsidP="00D575A4">
      <w:pPr>
        <w:shd w:val="clear" w:color="auto" w:fill="FFFFFF"/>
        <w:spacing w:before="100" w:beforeAutospacing="1" w:after="100" w:afterAutospacing="1" w:line="240" w:lineRule="auto"/>
        <w:rPr>
          <w:rFonts w:ascii="Arial" w:eastAsia="Times New Roman" w:hAnsi="Arial" w:cs="Arial"/>
          <w:b/>
          <w:i/>
          <w:color w:val="000000"/>
          <w:sz w:val="24"/>
          <w:szCs w:val="24"/>
          <w:lang/>
        </w:rPr>
      </w:pPr>
      <w:r w:rsidRPr="00D575A4">
        <w:rPr>
          <w:rFonts w:ascii="Arial" w:eastAsia="Times New Roman" w:hAnsi="Arial" w:cs="Arial"/>
          <w:b/>
          <w:i/>
          <w:color w:val="000000"/>
          <w:sz w:val="24"/>
          <w:szCs w:val="24"/>
          <w:lang/>
        </w:rPr>
        <w:t>Симметрия</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Pr>
          <w:rFonts w:ascii="Times New Roman" w:eastAsia="Times New Roman" w:hAnsi="Times New Roman" w:cs="Times New Roman"/>
          <w:noProof/>
          <w:sz w:val="24"/>
          <w:szCs w:val="20"/>
          <w:lang w:eastAsia="ru-RU"/>
        </w:rPr>
        <w:drawing>
          <wp:anchor distT="0" distB="0" distL="114300" distR="114300" simplePos="0" relativeHeight="251697152" behindDoc="0" locked="0" layoutInCell="1" allowOverlap="1">
            <wp:simplePos x="0" y="0"/>
            <wp:positionH relativeFrom="column">
              <wp:posOffset>635</wp:posOffset>
            </wp:positionH>
            <wp:positionV relativeFrom="paragraph">
              <wp:posOffset>1905</wp:posOffset>
            </wp:positionV>
            <wp:extent cx="1440815" cy="2070100"/>
            <wp:effectExtent l="0" t="0" r="6985" b="6350"/>
            <wp:wrapSquare wrapText="bothSides"/>
            <wp:docPr id="143" name="Рисунок 143" descr="Imgp7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Imgp7127-2"/>
                    <pic:cNvPicPr>
                      <a:picLocks noChangeAspect="1" noChangeArrowheads="1"/>
                    </pic:cNvPicPr>
                  </pic:nvPicPr>
                  <pic:blipFill>
                    <a:blip r:embed="rId1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0815" cy="2070100"/>
                    </a:xfrm>
                    <a:prstGeom prst="rect">
                      <a:avLst/>
                    </a:prstGeom>
                    <a:noFill/>
                    <a:ln>
                      <a:noFill/>
                    </a:ln>
                  </pic:spPr>
                </pic:pic>
              </a:graphicData>
            </a:graphic>
          </wp:anchor>
        </w:drawing>
      </w:r>
      <w:r w:rsidRPr="00D575A4">
        <w:rPr>
          <w:rFonts w:ascii="Times New Roman" w:eastAsia="Times New Roman" w:hAnsi="Times New Roman" w:cs="Times New Roman"/>
          <w:sz w:val="24"/>
          <w:szCs w:val="20"/>
          <w:lang/>
        </w:rPr>
        <w:t>фотография Анри Картье Брессона</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sz w:val="24"/>
          <w:szCs w:val="20"/>
          <w:lang/>
        </w:rPr>
      </w:pPr>
      <w:r w:rsidRPr="00D575A4">
        <w:rPr>
          <w:rFonts w:ascii="Times New Roman" w:eastAsia="Times New Roman" w:hAnsi="Times New Roman" w:cs="Times New Roman"/>
          <w:b/>
          <w:sz w:val="24"/>
          <w:szCs w:val="20"/>
          <w:lang/>
        </w:rPr>
        <w:t xml:space="preserve">Есть зеркальная симметрия. </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Контражур: очень высокий контраст светлого и темного, снято против света, или объект освещен со спины. Мы видим только силуэт мужчины в прыжке. Есть движение, динамика, брызги полетят во </w:t>
      </w:r>
      <w:r w:rsidRPr="00D575A4">
        <w:rPr>
          <w:rFonts w:ascii="Times New Roman" w:eastAsia="Times New Roman" w:hAnsi="Times New Roman" w:cs="Times New Roman"/>
          <w:sz w:val="24"/>
          <w:szCs w:val="20"/>
          <w:lang/>
        </w:rPr>
        <w:lastRenderedPageBreak/>
        <w:t>все стороны в следующий момент, мы почти их видим.</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Pr>
          <w:rFonts w:ascii="Times New Roman" w:eastAsia="Times New Roman" w:hAnsi="Times New Roman" w:cs="Times New Roman"/>
          <w:noProof/>
          <w:sz w:val="24"/>
          <w:szCs w:val="20"/>
          <w:lang w:eastAsia="ru-RU"/>
        </w:rPr>
        <w:drawing>
          <wp:anchor distT="0" distB="0" distL="114300" distR="114300" simplePos="0" relativeHeight="251698176" behindDoc="1" locked="0" layoutInCell="1" allowOverlap="1">
            <wp:simplePos x="0" y="0"/>
            <wp:positionH relativeFrom="column">
              <wp:posOffset>635</wp:posOffset>
            </wp:positionH>
            <wp:positionV relativeFrom="paragraph">
              <wp:posOffset>78105</wp:posOffset>
            </wp:positionV>
            <wp:extent cx="1685925" cy="1198245"/>
            <wp:effectExtent l="0" t="0" r="9525" b="1905"/>
            <wp:wrapTight wrapText="bothSides">
              <wp:wrapPolygon edited="0">
                <wp:start x="0" y="0"/>
                <wp:lineTo x="0" y="21291"/>
                <wp:lineTo x="21478" y="21291"/>
                <wp:lineTo x="21478" y="0"/>
                <wp:lineTo x="0" y="0"/>
              </wp:wrapPolygon>
            </wp:wrapTight>
            <wp:docPr id="142" name="Рисунок 142" descr="Imgp7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Imgp7132"/>
                    <pic:cNvPicPr>
                      <a:picLocks noChangeAspect="1" noChangeArrowheads="1"/>
                    </pic:cNvPicPr>
                  </pic:nvPicPr>
                  <pic:blipFill>
                    <a:blip r:embed="rId1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85925" cy="1198245"/>
                    </a:xfrm>
                    <a:prstGeom prst="rect">
                      <a:avLst/>
                    </a:prstGeom>
                    <a:noFill/>
                    <a:ln>
                      <a:noFill/>
                    </a:ln>
                  </pic:spPr>
                </pic:pic>
              </a:graphicData>
            </a:graphic>
          </wp:anchor>
        </w:drawing>
      </w:r>
      <w:r w:rsidRPr="00D575A4">
        <w:rPr>
          <w:rFonts w:ascii="Times New Roman" w:eastAsia="Times New Roman" w:hAnsi="Times New Roman" w:cs="Times New Roman"/>
          <w:sz w:val="24"/>
          <w:szCs w:val="20"/>
          <w:lang/>
        </w:rPr>
        <w:t>фотография Анри Картье Брессона</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Движение ступеней лестницы идет по спирали, рисунок перил повторяет эту спираль. Есть центр вращения, и велосипедист движется вокруг этого центра. Завораживает симметрия в «случайном» снимке.</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Pr>
          <w:rFonts w:ascii="Times New Roman" w:eastAsia="Times New Roman" w:hAnsi="Times New Roman" w:cs="Times New Roman"/>
          <w:noProof/>
          <w:sz w:val="24"/>
          <w:szCs w:val="20"/>
          <w:lang w:eastAsia="ru-RU"/>
        </w:rPr>
        <w:drawing>
          <wp:anchor distT="0" distB="0" distL="114300" distR="114300" simplePos="0" relativeHeight="251699200" behindDoc="0" locked="0" layoutInCell="1" allowOverlap="1">
            <wp:simplePos x="0" y="0"/>
            <wp:positionH relativeFrom="column">
              <wp:posOffset>635</wp:posOffset>
            </wp:positionH>
            <wp:positionV relativeFrom="paragraph">
              <wp:posOffset>73025</wp:posOffset>
            </wp:positionV>
            <wp:extent cx="1440815" cy="2268855"/>
            <wp:effectExtent l="0" t="0" r="6985" b="0"/>
            <wp:wrapSquare wrapText="bothSides"/>
            <wp:docPr id="141" name="Рисунок 141" descr="Афиша_фильма_Stenber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Афиша_фильма_Stenberg"/>
                    <pic:cNvPicPr>
                      <a:picLocks noChangeAspect="1" noChangeArrowheads="1"/>
                    </pic:cNvPicPr>
                  </pic:nvPicPr>
                  <pic:blipFill>
                    <a:blip r:embed="rId1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0815" cy="2268855"/>
                    </a:xfrm>
                    <a:prstGeom prst="rect">
                      <a:avLst/>
                    </a:prstGeom>
                    <a:noFill/>
                    <a:ln>
                      <a:noFill/>
                    </a:ln>
                  </pic:spPr>
                </pic:pic>
              </a:graphicData>
            </a:graphic>
          </wp:anchor>
        </w:drawing>
      </w:r>
      <w:r w:rsidRPr="00D575A4">
        <w:rPr>
          <w:rFonts w:ascii="Times New Roman" w:eastAsia="Times New Roman" w:hAnsi="Times New Roman" w:cs="Times New Roman"/>
          <w:sz w:val="24"/>
          <w:szCs w:val="20"/>
          <w:lang/>
        </w:rPr>
        <w:t xml:space="preserve"> 1929г. Афиша фильма «Человек с киноаппаратом» Дзиги Вертова</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Отчетливое движение по спирали вокруг центра вращения. </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Pr>
          <w:rFonts w:ascii="Times New Roman" w:eastAsia="Times New Roman" w:hAnsi="Times New Roman" w:cs="Times New Roman"/>
          <w:noProof/>
          <w:sz w:val="24"/>
          <w:szCs w:val="20"/>
          <w:lang w:eastAsia="ru-RU"/>
        </w:rPr>
        <w:drawing>
          <wp:anchor distT="0" distB="0" distL="114300" distR="114300" simplePos="0" relativeHeight="251700224" behindDoc="0" locked="0" layoutInCell="1" allowOverlap="1">
            <wp:simplePos x="0" y="0"/>
            <wp:positionH relativeFrom="column">
              <wp:posOffset>635</wp:posOffset>
            </wp:positionH>
            <wp:positionV relativeFrom="paragraph">
              <wp:posOffset>75565</wp:posOffset>
            </wp:positionV>
            <wp:extent cx="2379345" cy="1647190"/>
            <wp:effectExtent l="0" t="0" r="1905" b="0"/>
            <wp:wrapSquare wrapText="bothSides"/>
            <wp:docPr id="140" name="Рисунок 140" descr="Imgp7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Imgp7134"/>
                    <pic:cNvPicPr>
                      <a:picLocks noChangeAspect="1" noChangeArrowheads="1"/>
                    </pic:cNvPicPr>
                  </pic:nvPicPr>
                  <pic:blipFill>
                    <a:blip r:embed="rId1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79345" cy="1647190"/>
                    </a:xfrm>
                    <a:prstGeom prst="rect">
                      <a:avLst/>
                    </a:prstGeom>
                    <a:noFill/>
                    <a:ln>
                      <a:noFill/>
                    </a:ln>
                  </pic:spPr>
                </pic:pic>
              </a:graphicData>
            </a:graphic>
          </wp:anchor>
        </w:drawing>
      </w:r>
      <w:r w:rsidRPr="00D575A4">
        <w:rPr>
          <w:rFonts w:ascii="Times New Roman" w:eastAsia="Times New Roman" w:hAnsi="Times New Roman" w:cs="Times New Roman"/>
          <w:sz w:val="24"/>
          <w:szCs w:val="20"/>
          <w:lang/>
        </w:rPr>
        <w:t>фотография Анри Картье Брессона</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Композиция «Весы». Как только мы замечаем симметрию левой и правой половины снимка, мы начинаем их сравнивать, внимание «качается» между ними. Замечательно, когда такое сравнение работает на идею автора. Этот снимок передает состояние покоя заводи, равновесия, неторопливого течения времени. Отмечаем порядок в случайном. </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Спросите у детей, они приведут другие ассоциации.</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Pr>
          <w:rFonts w:ascii="Times New Roman" w:eastAsia="Times New Roman" w:hAnsi="Times New Roman" w:cs="Times New Roman"/>
          <w:noProof/>
          <w:sz w:val="24"/>
          <w:szCs w:val="20"/>
          <w:lang w:eastAsia="ru-RU"/>
        </w:rPr>
        <w:drawing>
          <wp:anchor distT="0" distB="0" distL="114300" distR="114300" simplePos="0" relativeHeight="251701248" behindDoc="0" locked="0" layoutInCell="1" allowOverlap="1">
            <wp:simplePos x="0" y="0"/>
            <wp:positionH relativeFrom="column">
              <wp:posOffset>635</wp:posOffset>
            </wp:positionH>
            <wp:positionV relativeFrom="paragraph">
              <wp:posOffset>78740</wp:posOffset>
            </wp:positionV>
            <wp:extent cx="1440815" cy="1794510"/>
            <wp:effectExtent l="0" t="0" r="6985" b="0"/>
            <wp:wrapSquare wrapText="bothSides"/>
            <wp:docPr id="139" name="Рисунок 139" descr="moselprom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moselprom2"/>
                    <pic:cNvPicPr>
                      <a:picLocks noChangeAspect="1" noChangeArrowheads="1"/>
                    </pic:cNvPicPr>
                  </pic:nvPicPr>
                  <pic:blipFill>
                    <a:blip r:embed="rId1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0815" cy="1794510"/>
                    </a:xfrm>
                    <a:prstGeom prst="rect">
                      <a:avLst/>
                    </a:prstGeom>
                    <a:noFill/>
                    <a:ln>
                      <a:noFill/>
                    </a:ln>
                  </pic:spPr>
                </pic:pic>
              </a:graphicData>
            </a:graphic>
          </wp:anchor>
        </w:drawing>
      </w:r>
      <w:r w:rsidRPr="00D575A4">
        <w:rPr>
          <w:rFonts w:ascii="Times New Roman" w:eastAsia="Times New Roman" w:hAnsi="Times New Roman" w:cs="Times New Roman"/>
          <w:sz w:val="24"/>
          <w:szCs w:val="20"/>
          <w:lang/>
        </w:rPr>
        <w:t>Наш ум всегда с удовольствием отмечает симметрию композиции. Например, плакат Александра Родченко и Владимира Маяковского.</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rPr>
          <w:rFonts w:ascii="Arial" w:eastAsia="Times New Roman" w:hAnsi="Arial" w:cs="Arial"/>
          <w:color w:val="00000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Pr>
          <w:rFonts w:ascii="Times New Roman" w:eastAsia="Times New Roman" w:hAnsi="Times New Roman" w:cs="Times New Roman"/>
          <w:noProof/>
          <w:sz w:val="24"/>
          <w:szCs w:val="20"/>
          <w:lang w:eastAsia="ru-RU"/>
        </w:rPr>
        <w:drawing>
          <wp:anchor distT="0" distB="0" distL="114300" distR="114300" simplePos="0" relativeHeight="251702272" behindDoc="0" locked="0" layoutInCell="1" allowOverlap="1">
            <wp:simplePos x="0" y="0"/>
            <wp:positionH relativeFrom="column">
              <wp:posOffset>635</wp:posOffset>
            </wp:positionH>
            <wp:positionV relativeFrom="paragraph">
              <wp:posOffset>69850</wp:posOffset>
            </wp:positionV>
            <wp:extent cx="1440815" cy="2251710"/>
            <wp:effectExtent l="0" t="0" r="6985" b="0"/>
            <wp:wrapSquare wrapText="bothSides"/>
            <wp:docPr id="138" name="Рисунок 138" descr="Imgp7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Imgp7147"/>
                    <pic:cNvPicPr>
                      <a:picLocks noChangeAspect="1" noChangeArrowheads="1"/>
                    </pic:cNvPicPr>
                  </pic:nvPicPr>
                  <pic:blipFill>
                    <a:blip r:embed="rId1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0815" cy="2251710"/>
                    </a:xfrm>
                    <a:prstGeom prst="rect">
                      <a:avLst/>
                    </a:prstGeom>
                    <a:noFill/>
                    <a:ln>
                      <a:noFill/>
                    </a:ln>
                  </pic:spPr>
                </pic:pic>
              </a:graphicData>
            </a:graphic>
          </wp:anchor>
        </w:drawing>
      </w:r>
      <w:r w:rsidRPr="00D575A4">
        <w:rPr>
          <w:rFonts w:ascii="Times New Roman" w:eastAsia="Times New Roman" w:hAnsi="Times New Roman" w:cs="Times New Roman"/>
          <w:sz w:val="24"/>
          <w:szCs w:val="20"/>
          <w:lang/>
        </w:rPr>
        <w:t xml:space="preserve"> фотография Анри Картье Брессона</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Диагональная композиция. Дорога, цепочка автомобилей задают линии перспективы, расположенные по диагонали. Белая, яркая полоса освещенной дороги разделяет два разнонаправленных потока времени: детей бегущих за обручем и похоронную процессию. Композиция работает на идею, смысл снимка.</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Pr>
          <w:rFonts w:ascii="Times New Roman" w:eastAsia="Times New Roman" w:hAnsi="Times New Roman" w:cs="Times New Roman"/>
          <w:noProof/>
          <w:sz w:val="24"/>
          <w:szCs w:val="20"/>
          <w:lang w:eastAsia="ru-RU"/>
        </w:rPr>
        <w:drawing>
          <wp:anchor distT="0" distB="0" distL="114300" distR="114300" simplePos="0" relativeHeight="251703296" behindDoc="0" locked="0" layoutInCell="1" allowOverlap="1">
            <wp:simplePos x="0" y="0"/>
            <wp:positionH relativeFrom="column">
              <wp:posOffset>635</wp:posOffset>
            </wp:positionH>
            <wp:positionV relativeFrom="paragraph">
              <wp:posOffset>75565</wp:posOffset>
            </wp:positionV>
            <wp:extent cx="1440815" cy="2216785"/>
            <wp:effectExtent l="0" t="0" r="6985" b="0"/>
            <wp:wrapSquare wrapText="bothSides"/>
            <wp:docPr id="137" name="Рисунок 137" descr="Imgp7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Imgp7151"/>
                    <pic:cNvPicPr>
                      <a:picLocks noChangeAspect="1" noChangeArrowheads="1"/>
                    </pic:cNvPicPr>
                  </pic:nvPicPr>
                  <pic:blipFill>
                    <a:blip r:embed="rId1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0815" cy="2216785"/>
                    </a:xfrm>
                    <a:prstGeom prst="rect">
                      <a:avLst/>
                    </a:prstGeom>
                    <a:noFill/>
                    <a:ln>
                      <a:noFill/>
                    </a:ln>
                  </pic:spPr>
                </pic:pic>
              </a:graphicData>
            </a:graphic>
          </wp:anchor>
        </w:drawing>
      </w:r>
      <w:r w:rsidRPr="00D575A4">
        <w:rPr>
          <w:rFonts w:ascii="Times New Roman" w:eastAsia="Times New Roman" w:hAnsi="Times New Roman" w:cs="Times New Roman"/>
          <w:sz w:val="24"/>
          <w:szCs w:val="20"/>
          <w:lang/>
        </w:rPr>
        <w:t>фотография Анри Картье Брессона</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smartTag w:uri="urn:schemas-microsoft-com:office:smarttags" w:element="metricconverter">
        <w:smartTagPr>
          <w:attr w:name="ProductID" w:val="1973 г"/>
        </w:smartTagPr>
        <w:r w:rsidRPr="00D575A4">
          <w:rPr>
            <w:rFonts w:ascii="Times New Roman" w:eastAsia="Times New Roman" w:hAnsi="Times New Roman" w:cs="Times New Roman"/>
            <w:sz w:val="24"/>
            <w:szCs w:val="20"/>
            <w:lang/>
          </w:rPr>
          <w:t>1973 г</w:t>
        </w:r>
      </w:smartTag>
      <w:r w:rsidRPr="00D575A4">
        <w:rPr>
          <w:rFonts w:ascii="Times New Roman" w:eastAsia="Times New Roman" w:hAnsi="Times New Roman" w:cs="Times New Roman"/>
          <w:sz w:val="24"/>
          <w:szCs w:val="20"/>
          <w:lang/>
        </w:rPr>
        <w:t>. Брессон приезжает в Советский Союз. Снимок- шутка: трое шагают в ногу.</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Pr>
          <w:rFonts w:ascii="Times New Roman" w:eastAsia="Times New Roman" w:hAnsi="Times New Roman" w:cs="Times New Roman"/>
          <w:noProof/>
          <w:sz w:val="24"/>
          <w:szCs w:val="20"/>
          <w:lang w:eastAsia="ru-RU"/>
        </w:rPr>
        <w:drawing>
          <wp:anchor distT="0" distB="0" distL="114300" distR="114300" simplePos="0" relativeHeight="251704320" behindDoc="0" locked="0" layoutInCell="1" allowOverlap="1">
            <wp:simplePos x="0" y="0"/>
            <wp:positionH relativeFrom="column">
              <wp:posOffset>635</wp:posOffset>
            </wp:positionH>
            <wp:positionV relativeFrom="paragraph">
              <wp:posOffset>75565</wp:posOffset>
            </wp:positionV>
            <wp:extent cx="1936115" cy="1388110"/>
            <wp:effectExtent l="0" t="0" r="6985" b="2540"/>
            <wp:wrapSquare wrapText="bothSides"/>
            <wp:docPr id="136" name="Рисунок 136" descr="Брессон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Брессон_1"/>
                    <pic:cNvPicPr>
                      <a:picLocks noChangeAspect="1" noChangeArrowheads="1"/>
                    </pic:cNvPicPr>
                  </pic:nvPicPr>
                  <pic:blipFill>
                    <a:blip r:embed="rId1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36115" cy="1388110"/>
                    </a:xfrm>
                    <a:prstGeom prst="rect">
                      <a:avLst/>
                    </a:prstGeom>
                    <a:noFill/>
                    <a:ln>
                      <a:noFill/>
                    </a:ln>
                  </pic:spPr>
                </pic:pic>
              </a:graphicData>
            </a:graphic>
          </wp:anchor>
        </w:drawing>
      </w:r>
      <w:r w:rsidRPr="00D575A4">
        <w:rPr>
          <w:rFonts w:ascii="Times New Roman" w:eastAsia="Times New Roman" w:hAnsi="Times New Roman" w:cs="Times New Roman"/>
          <w:sz w:val="24"/>
          <w:szCs w:val="20"/>
          <w:lang/>
        </w:rPr>
        <w:t xml:space="preserve"> фотография Анри Картье Брессона</w:t>
      </w:r>
      <w:r w:rsidRPr="00D575A4">
        <w:rPr>
          <w:rFonts w:ascii="Times New Roman" w:eastAsia="Times New Roman" w:hAnsi="Times New Roman" w:cs="Times New Roman"/>
          <w:sz w:val="24"/>
          <w:szCs w:val="20"/>
          <w:lang/>
        </w:rPr>
        <w:t xml:space="preserve">, Италия, Каррара, </w:t>
      </w:r>
      <w:smartTag w:uri="urn:schemas-microsoft-com:office:smarttags" w:element="metricconverter">
        <w:smartTagPr>
          <w:attr w:name="ProductID" w:val="1953 г"/>
        </w:smartTagPr>
        <w:r w:rsidRPr="00D575A4">
          <w:rPr>
            <w:rFonts w:ascii="Times New Roman" w:eastAsia="Times New Roman" w:hAnsi="Times New Roman" w:cs="Times New Roman"/>
            <w:sz w:val="24"/>
            <w:szCs w:val="20"/>
            <w:lang/>
          </w:rPr>
          <w:t>1953 г</w:t>
        </w:r>
      </w:smartTag>
      <w:r w:rsidRPr="00D575A4">
        <w:rPr>
          <w:rFonts w:ascii="Times New Roman" w:eastAsia="Times New Roman" w:hAnsi="Times New Roman" w:cs="Times New Roman"/>
          <w:sz w:val="24"/>
          <w:szCs w:val="20"/>
          <w:lang/>
        </w:rPr>
        <w:t>. Здесь добывают знаменитый каррарский мрамор, на снимке рабочие-каменотёсы.</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Работает на привлечение внимания правый верхний центр зрительного восприятия. В этом месте мы видим указательный палец распорядителя. На снимке 8 человек, но их расположение не случайно, несущие бревно объединены ритмом расположения, одинаковой позой (ритмически расположенные подобные формы), общим усилием.</w:t>
      </w:r>
    </w:p>
    <w:p w:rsidR="00D575A4" w:rsidRPr="00D575A4" w:rsidRDefault="00D575A4" w:rsidP="00D575A4">
      <w:pPr>
        <w:shd w:val="clear" w:color="auto" w:fill="FFFFFF"/>
        <w:spacing w:before="100" w:beforeAutospacing="1" w:after="100" w:afterAutospacing="1" w:line="240" w:lineRule="auto"/>
        <w:ind w:left="360"/>
        <w:rPr>
          <w:rFonts w:ascii="Arial" w:eastAsia="Times New Roman" w:hAnsi="Arial" w:cs="Arial"/>
          <w:b/>
          <w:i/>
          <w:color w:val="000000"/>
          <w:lang/>
        </w:rPr>
      </w:pPr>
    </w:p>
    <w:p w:rsidR="00D575A4" w:rsidRPr="00D575A4" w:rsidRDefault="00D575A4" w:rsidP="00D575A4">
      <w:pPr>
        <w:shd w:val="clear" w:color="auto" w:fill="FFFFFF"/>
        <w:spacing w:before="100" w:beforeAutospacing="1" w:after="100" w:afterAutospacing="1" w:line="240" w:lineRule="auto"/>
        <w:ind w:left="360"/>
        <w:rPr>
          <w:rFonts w:ascii="Arial" w:eastAsia="Times New Roman" w:hAnsi="Arial" w:cs="Arial"/>
          <w:b/>
          <w:i/>
          <w:color w:val="000000"/>
          <w:lang/>
        </w:rPr>
      </w:pPr>
      <w:r w:rsidRPr="00D575A4">
        <w:rPr>
          <w:rFonts w:ascii="Arial" w:eastAsia="Times New Roman" w:hAnsi="Arial" w:cs="Arial"/>
          <w:b/>
          <w:i/>
          <w:color w:val="000000"/>
          <w:lang/>
        </w:rPr>
        <w:t>« Магическое число 3»</w:t>
      </w:r>
    </w:p>
    <w:p w:rsidR="00D575A4" w:rsidRPr="00D575A4" w:rsidRDefault="00D575A4" w:rsidP="00D575A4">
      <w:pPr>
        <w:autoSpaceDE w:val="0"/>
        <w:autoSpaceDN w:val="0"/>
        <w:adjustRightInd w:val="0"/>
        <w:spacing w:before="120" w:after="0" w:line="240" w:lineRule="auto"/>
        <w:textAlignment w:val="center"/>
        <w:rPr>
          <w:rFonts w:ascii="Times New Roman" w:eastAsia="Times New Roman" w:hAnsi="Times New Roman" w:cs="Times New Roman"/>
          <w:b/>
          <w:bCs/>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Pr>
          <w:rFonts w:ascii="Times New Roman" w:eastAsia="Times New Roman" w:hAnsi="Times New Roman" w:cs="Times New Roman"/>
          <w:noProof/>
          <w:sz w:val="24"/>
          <w:szCs w:val="20"/>
          <w:lang w:eastAsia="ru-RU"/>
        </w:rPr>
        <w:lastRenderedPageBreak/>
        <w:drawing>
          <wp:inline distT="0" distB="0" distL="0" distR="0">
            <wp:extent cx="2111375" cy="2632075"/>
            <wp:effectExtent l="0" t="0" r="3175" b="0"/>
            <wp:docPr id="111" name="Рисунок 111" descr="Андрей Рублев Троиц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Андрей Рублев Троица"/>
                    <pic:cNvPicPr>
                      <a:picLocks noChangeAspect="1" noChangeArrowheads="1"/>
                    </pic:cNvPicPr>
                  </pic:nvPicPr>
                  <pic:blipFill>
                    <a:blip r:embed="rId1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11375" cy="2632075"/>
                    </a:xfrm>
                    <a:prstGeom prst="rect">
                      <a:avLst/>
                    </a:prstGeom>
                    <a:noFill/>
                    <a:ln>
                      <a:noFill/>
                    </a:ln>
                  </pic:spPr>
                </pic:pic>
              </a:graphicData>
            </a:graphic>
          </wp:inline>
        </w:drawing>
      </w:r>
      <w:r>
        <w:rPr>
          <w:rFonts w:ascii="Times New Roman" w:eastAsia="Times New Roman" w:hAnsi="Times New Roman" w:cs="Times New Roman"/>
          <w:noProof/>
          <w:sz w:val="24"/>
          <w:szCs w:val="20"/>
          <w:lang w:eastAsia="ru-RU"/>
        </w:rPr>
        <w:drawing>
          <wp:inline distT="0" distB="0" distL="0" distR="0">
            <wp:extent cx="3119755" cy="2066925"/>
            <wp:effectExtent l="0" t="0" r="4445" b="9525"/>
            <wp:docPr id="110" name="Рисунок 110" descr="Виктор Васнецов  Богатыр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Виктор Васнецов  Богатыри"/>
                    <pic:cNvPicPr>
                      <a:picLocks noChangeAspect="1" noChangeArrowheads="1"/>
                    </pic:cNvPicPr>
                  </pic:nvPicPr>
                  <pic:blipFill>
                    <a:blip r:embed="rId1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19755" cy="2066925"/>
                    </a:xfrm>
                    <a:prstGeom prst="rect">
                      <a:avLst/>
                    </a:prstGeom>
                    <a:noFill/>
                    <a:ln>
                      <a:noFill/>
                    </a:ln>
                  </pic:spPr>
                </pic:pic>
              </a:graphicData>
            </a:graphic>
          </wp:inline>
        </w:drawing>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«Троица» Андрея Рублева и «Богатыри» Виктора Васнецова, – пример ясной композиции.</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w:t>
      </w:r>
      <w:r w:rsidRPr="00D575A4">
        <w:rPr>
          <w:rFonts w:ascii="Times New Roman" w:eastAsia="Times New Roman" w:hAnsi="Times New Roman" w:cs="Times New Roman"/>
          <w:sz w:val="24"/>
          <w:szCs w:val="20"/>
          <w:lang/>
        </w:rPr>
        <w:t>…</w:t>
      </w:r>
      <w:r w:rsidRPr="00D575A4">
        <w:rPr>
          <w:rFonts w:ascii="Times New Roman" w:eastAsia="Times New Roman" w:hAnsi="Times New Roman" w:cs="Times New Roman"/>
          <w:sz w:val="24"/>
          <w:szCs w:val="20"/>
          <w:lang/>
        </w:rPr>
        <w:t>основной принцип композиции — заставить зрителя глазами следовать по экрану в задуманном вами порядке, в том же порядке воспринимать информацию и формировать свои мысли и эмоции как вам надо. В современной рекламе всех видов эти приемы отработаны до совершенства (если реклама выполнена профессионалами). Живопись, графика, скульптура, дизайн  — все подчиняется определенным законам восприятия, основанным на особенностях нашей психики.</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Как поступают профессиональные художники при создании композиции? Они рисуют композиционные схемы на уровне пятен, линий и цветовых акцентов, они предварительно строят цветовую гамму своего произведения. Убедившись, что это все соответствует задуманному, они переходят к изготовлению уже самого сайта, плаката, или живописной картины.»</w:t>
      </w:r>
    </w:p>
    <w:p w:rsidR="00D575A4" w:rsidRPr="00D575A4" w:rsidRDefault="00080FEE" w:rsidP="00D575A4">
      <w:pPr>
        <w:autoSpaceDE w:val="0"/>
        <w:autoSpaceDN w:val="0"/>
        <w:adjustRightInd w:val="0"/>
        <w:spacing w:before="120" w:after="0" w:line="240" w:lineRule="auto"/>
        <w:jc w:val="right"/>
        <w:rPr>
          <w:rFonts w:ascii="Times New Roman" w:eastAsia="Times New Roman" w:hAnsi="Times New Roman" w:cs="Times New Roman"/>
          <w:sz w:val="24"/>
          <w:szCs w:val="20"/>
          <w:lang/>
        </w:rPr>
      </w:pPr>
      <w:hyperlink r:id="rId152" w:history="1">
        <w:r w:rsidR="00D575A4" w:rsidRPr="00D575A4">
          <w:rPr>
            <w:rFonts w:ascii="Times New Roman" w:eastAsia="MS Mincho" w:hAnsi="Times New Roman" w:cs="Arial"/>
            <w:color w:val="0000FF"/>
            <w:u w:val="single"/>
            <w:lang w:eastAsia="ru-RU"/>
          </w:rPr>
          <w:t>http://webimg.ru/node/171</w:t>
        </w:r>
      </w:hyperlink>
      <w:r w:rsidR="00D575A4" w:rsidRPr="00D575A4">
        <w:rPr>
          <w:rFonts w:ascii="Times New Roman" w:eastAsia="Times New Roman" w:hAnsi="Times New Roman" w:cs="Times New Roman"/>
          <w:sz w:val="24"/>
          <w:szCs w:val="20"/>
          <w:lang/>
        </w:rPr>
        <w:t>, «Физиологические основы восприятия»,</w:t>
      </w:r>
    </w:p>
    <w:p w:rsidR="00D575A4" w:rsidRPr="00D575A4" w:rsidRDefault="00D575A4" w:rsidP="00D575A4">
      <w:pPr>
        <w:shd w:val="clear" w:color="auto" w:fill="FFFFFF"/>
        <w:tabs>
          <w:tab w:val="left" w:pos="9354"/>
        </w:tabs>
        <w:spacing w:after="69" w:line="240" w:lineRule="auto"/>
        <w:ind w:right="-2"/>
        <w:jc w:val="right"/>
        <w:outlineLvl w:val="0"/>
        <w:rPr>
          <w:rFonts w:ascii="Arial" w:eastAsia="Times New Roman" w:hAnsi="Arial" w:cs="Arial"/>
          <w:color w:val="000000"/>
          <w:lang w:eastAsia="ru-RU"/>
        </w:rPr>
      </w:pPr>
    </w:p>
    <w:p w:rsidR="00D575A4" w:rsidRPr="00D575A4" w:rsidRDefault="00D575A4" w:rsidP="00D575A4">
      <w:pPr>
        <w:autoSpaceDE w:val="0"/>
        <w:autoSpaceDN w:val="0"/>
        <w:adjustRightInd w:val="0"/>
        <w:spacing w:before="120" w:after="0" w:line="240" w:lineRule="auto"/>
        <w:jc w:val="right"/>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Виктор Вязьминов</w:t>
      </w:r>
    </w:p>
    <w:p w:rsidR="00D575A4" w:rsidRPr="00D575A4" w:rsidRDefault="00D575A4" w:rsidP="004C179B">
      <w:pPr>
        <w:numPr>
          <w:ilvl w:val="1"/>
          <w:numId w:val="106"/>
        </w:numPr>
        <w:tabs>
          <w:tab w:val="num" w:pos="851"/>
        </w:tabs>
        <w:autoSpaceDE w:val="0"/>
        <w:autoSpaceDN w:val="0"/>
        <w:adjustRightInd w:val="0"/>
        <w:spacing w:before="120" w:after="0" w:line="240" w:lineRule="auto"/>
        <w:ind w:left="993" w:hanging="426"/>
        <w:rPr>
          <w:rFonts w:ascii="Times New Roman" w:eastAsia="Times New Roman" w:hAnsi="Times New Roman" w:cs="Times New Roman"/>
          <w:b/>
          <w:sz w:val="24"/>
          <w:szCs w:val="20"/>
          <w:lang/>
        </w:rPr>
      </w:pPr>
      <w:r w:rsidRPr="00D575A4">
        <w:rPr>
          <w:rFonts w:ascii="Times New Roman" w:eastAsia="Times New Roman" w:hAnsi="Times New Roman" w:cs="Times New Roman"/>
          <w:b/>
          <w:sz w:val="24"/>
          <w:szCs w:val="20"/>
          <w:lang/>
        </w:rPr>
        <w:t>Практическая работа на закрепление.</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Практикум состоит из </w:t>
      </w:r>
      <w:r w:rsidRPr="00D575A4">
        <w:rPr>
          <w:rFonts w:ascii="Times New Roman" w:eastAsia="Times New Roman" w:hAnsi="Times New Roman" w:cs="Times New Roman"/>
          <w:sz w:val="24"/>
          <w:szCs w:val="20"/>
          <w:lang/>
        </w:rPr>
        <w:t>8</w:t>
      </w:r>
      <w:r w:rsidRPr="00D575A4">
        <w:rPr>
          <w:rFonts w:ascii="Times New Roman" w:eastAsia="Times New Roman" w:hAnsi="Times New Roman" w:cs="Times New Roman"/>
          <w:sz w:val="24"/>
          <w:szCs w:val="20"/>
          <w:lang/>
        </w:rPr>
        <w:t xml:space="preserve"> заданий, выполните </w:t>
      </w:r>
      <w:r w:rsidRPr="00D575A4">
        <w:rPr>
          <w:rFonts w:ascii="Times New Roman" w:eastAsia="Times New Roman" w:hAnsi="Times New Roman" w:cs="Times New Roman"/>
          <w:sz w:val="24"/>
          <w:szCs w:val="20"/>
          <w:lang/>
        </w:rPr>
        <w:t>с №1 по №5</w:t>
      </w:r>
      <w:r w:rsidRPr="00D575A4">
        <w:rPr>
          <w:rFonts w:ascii="Times New Roman" w:eastAsia="Times New Roman" w:hAnsi="Times New Roman" w:cs="Times New Roman"/>
          <w:sz w:val="24"/>
          <w:szCs w:val="20"/>
          <w:lang/>
        </w:rPr>
        <w:t xml:space="preserve"> вместе в классе. Файлы к заданиям находятся в папке материалов. Просмотрите их заранее. Задание </w:t>
      </w:r>
      <w:r w:rsidRPr="00D575A4">
        <w:rPr>
          <w:rFonts w:ascii="Times New Roman" w:eastAsia="Times New Roman" w:hAnsi="Times New Roman" w:cs="Times New Roman"/>
          <w:sz w:val="24"/>
          <w:szCs w:val="20"/>
          <w:lang/>
        </w:rPr>
        <w:t xml:space="preserve"> № 6</w:t>
      </w:r>
      <w:r w:rsidRPr="00D575A4">
        <w:rPr>
          <w:rFonts w:ascii="Times New Roman" w:eastAsia="Times New Roman" w:hAnsi="Times New Roman" w:cs="Times New Roman"/>
          <w:sz w:val="24"/>
          <w:szCs w:val="20"/>
          <w:lang/>
        </w:rPr>
        <w:t>«пазл» ученики выполняют самостоятельно на компьютерах.</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b/>
          <w:i/>
          <w:sz w:val="24"/>
          <w:szCs w:val="20"/>
          <w:lang/>
        </w:rPr>
        <w:t>Необходимый минимум</w:t>
      </w:r>
      <w:r w:rsidRPr="00D575A4">
        <w:rPr>
          <w:rFonts w:ascii="Times New Roman" w:eastAsia="Times New Roman" w:hAnsi="Times New Roman" w:cs="Times New Roman"/>
          <w:sz w:val="24"/>
          <w:szCs w:val="20"/>
          <w:lang/>
        </w:rPr>
        <w:t>:</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Вот минимум, который хотелось бы сделать на уроке после того, как вы дали новый материал.</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Рассмотреть новый материал(можно без дополнительного), разобрать задания №1, 2, 3 и №5 на доске или каждый ученик на своем рабочем месте.</w:t>
      </w:r>
    </w:p>
    <w:p w:rsidR="00D575A4" w:rsidRPr="00D575A4" w:rsidRDefault="00D575A4" w:rsidP="004C179B">
      <w:pPr>
        <w:numPr>
          <w:ilvl w:val="0"/>
          <w:numId w:val="106"/>
        </w:numPr>
        <w:autoSpaceDE w:val="0"/>
        <w:autoSpaceDN w:val="0"/>
        <w:adjustRightInd w:val="0"/>
        <w:spacing w:before="120" w:after="0" w:line="240" w:lineRule="auto"/>
        <w:rPr>
          <w:rFonts w:ascii="Times New Roman" w:eastAsia="Times New Roman" w:hAnsi="Times New Roman" w:cs="Times New Roman"/>
          <w:b/>
          <w:sz w:val="24"/>
          <w:szCs w:val="20"/>
          <w:lang/>
        </w:rPr>
      </w:pPr>
      <w:r w:rsidRPr="00D575A4">
        <w:rPr>
          <w:rFonts w:ascii="Times New Roman" w:eastAsia="Times New Roman" w:hAnsi="Times New Roman" w:cs="Times New Roman"/>
          <w:b/>
          <w:sz w:val="24"/>
          <w:szCs w:val="20"/>
          <w:lang/>
        </w:rPr>
        <w:t>Домашнее задание.</w:t>
      </w:r>
    </w:p>
    <w:p w:rsidR="00D575A4" w:rsidRPr="00D575A4" w:rsidRDefault="00D575A4" w:rsidP="00D575A4">
      <w:pPr>
        <w:autoSpaceDE w:val="0"/>
        <w:autoSpaceDN w:val="0"/>
        <w:adjustRightInd w:val="0"/>
        <w:spacing w:before="120" w:after="0" w:line="240" w:lineRule="auto"/>
        <w:ind w:left="720"/>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Читать параграф 6. Выполнить задание №7(можно результат распечатать или принести-прислать в электронном виде).</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r w:rsidRPr="00D575A4">
        <w:rPr>
          <w:rFonts w:ascii="Arial" w:eastAsia="MS Mincho" w:hAnsi="Arial" w:cs="Times New Roman"/>
          <w:b/>
          <w:bCs/>
          <w:kern w:val="32"/>
          <w:sz w:val="32"/>
          <w:szCs w:val="32"/>
          <w:lang w:eastAsia="ja-JP"/>
        </w:rPr>
        <w:t>Урок 10</w:t>
      </w: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r w:rsidRPr="00D575A4">
        <w:rPr>
          <w:rFonts w:ascii="Arial" w:eastAsia="MS Mincho" w:hAnsi="Arial" w:cs="Times New Roman"/>
          <w:b/>
          <w:bCs/>
          <w:kern w:val="32"/>
          <w:sz w:val="32"/>
          <w:szCs w:val="32"/>
          <w:lang w:eastAsia="ja-JP"/>
        </w:rPr>
        <w:t>§7 Схемы и диаграммы</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i/>
          <w:sz w:val="24"/>
          <w:szCs w:val="20"/>
          <w:lang/>
        </w:rPr>
      </w:pPr>
      <w:r w:rsidRPr="00D575A4">
        <w:rPr>
          <w:rFonts w:ascii="Times New Roman" w:eastAsia="Times New Roman" w:hAnsi="Times New Roman" w:cs="Times New Roman"/>
          <w:b/>
          <w:i/>
          <w:sz w:val="24"/>
          <w:szCs w:val="20"/>
          <w:lang/>
        </w:rPr>
        <w:t>Проблема урока (главный вопрос):</w:t>
      </w:r>
    </w:p>
    <w:p w:rsidR="00D575A4" w:rsidRPr="00D575A4" w:rsidRDefault="00D575A4" w:rsidP="00D575A4">
      <w:pPr>
        <w:tabs>
          <w:tab w:val="num" w:pos="227"/>
        </w:tabs>
        <w:spacing w:after="0" w:line="240" w:lineRule="auto"/>
        <w:ind w:left="113" w:hanging="113"/>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В Exel приготовлены диаграммы, в Word таблицы, зачем они нужны в презентации?</w:t>
      </w:r>
    </w:p>
    <w:p w:rsidR="00D575A4" w:rsidRPr="00D575A4" w:rsidRDefault="00D575A4" w:rsidP="00D575A4">
      <w:pPr>
        <w:keepNext/>
        <w:spacing w:before="240" w:after="60" w:line="240" w:lineRule="auto"/>
        <w:outlineLvl w:val="2"/>
        <w:rPr>
          <w:rFonts w:ascii="Times New Roman" w:eastAsia="Times New Roman" w:hAnsi="Times New Roman" w:cs="Times New Roman"/>
          <w:b/>
          <w:i/>
          <w:sz w:val="24"/>
          <w:szCs w:val="20"/>
          <w:lang/>
        </w:rPr>
      </w:pPr>
      <w:r w:rsidRPr="00D575A4">
        <w:rPr>
          <w:rFonts w:ascii="Times New Roman" w:eastAsia="Times New Roman" w:hAnsi="Times New Roman" w:cs="Times New Roman"/>
          <w:b/>
          <w:i/>
          <w:sz w:val="24"/>
          <w:szCs w:val="20"/>
          <w:lang/>
        </w:rPr>
        <w:t>Авторский вопрос:</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tabs>
          <w:tab w:val="num" w:pos="227"/>
        </w:tabs>
        <w:spacing w:after="0" w:line="240" w:lineRule="auto"/>
        <w:ind w:left="113" w:hanging="113"/>
        <w:rPr>
          <w:rFonts w:ascii="Times New Roman" w:eastAsia="MS Mincho" w:hAnsi="Times New Roman" w:cs="Times New Roman"/>
          <w:b/>
          <w:i/>
          <w:sz w:val="24"/>
          <w:szCs w:val="24"/>
          <w:lang w:eastAsia="ja-JP"/>
        </w:rPr>
      </w:pPr>
      <w:r w:rsidRPr="00D575A4">
        <w:rPr>
          <w:rFonts w:ascii="Times New Roman" w:eastAsia="MS Mincho" w:hAnsi="Times New Roman" w:cs="Times New Roman"/>
          <w:sz w:val="24"/>
          <w:szCs w:val="24"/>
          <w:lang w:eastAsia="ja-JP"/>
        </w:rPr>
        <w:t xml:space="preserve">Как представить информацию в сжатом виде? </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i/>
          <w:sz w:val="24"/>
          <w:szCs w:val="20"/>
          <w:lang/>
        </w:rPr>
      </w:pPr>
      <w:r w:rsidRPr="00D575A4">
        <w:rPr>
          <w:rFonts w:ascii="Times New Roman" w:eastAsia="Times New Roman" w:hAnsi="Times New Roman" w:cs="Times New Roman"/>
          <w:b/>
          <w:i/>
          <w:sz w:val="24"/>
          <w:szCs w:val="20"/>
          <w:lang/>
        </w:rPr>
        <w:t>Цели и задачи урока:</w:t>
      </w:r>
    </w:p>
    <w:p w:rsidR="00D575A4" w:rsidRPr="00D575A4" w:rsidRDefault="00D575A4" w:rsidP="004C179B">
      <w:pPr>
        <w:numPr>
          <w:ilvl w:val="0"/>
          <w:numId w:val="78"/>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Научить создавать схемы в презентациях</w:t>
      </w:r>
    </w:p>
    <w:p w:rsidR="00D575A4" w:rsidRPr="00D575A4" w:rsidRDefault="00D575A4" w:rsidP="004C179B">
      <w:pPr>
        <w:numPr>
          <w:ilvl w:val="0"/>
          <w:numId w:val="78"/>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Научить создавать диаграммы в презентациях</w:t>
      </w:r>
    </w:p>
    <w:p w:rsidR="00D575A4" w:rsidRPr="00D575A4" w:rsidRDefault="00D575A4" w:rsidP="004C179B">
      <w:pPr>
        <w:numPr>
          <w:ilvl w:val="0"/>
          <w:numId w:val="78"/>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Научить выполнять импорт данных из других приложений.</w:t>
      </w:r>
    </w:p>
    <w:p w:rsidR="00D575A4" w:rsidRPr="00D575A4" w:rsidRDefault="00D575A4" w:rsidP="00D575A4">
      <w:pPr>
        <w:spacing w:after="0" w:line="240" w:lineRule="auto"/>
        <w:rPr>
          <w:rFonts w:ascii="Times New Roman" w:eastAsia="Times New Roman" w:hAnsi="Times New Roman" w:cs="Times New Roman"/>
          <w:sz w:val="24"/>
          <w:szCs w:val="20"/>
        </w:rPr>
      </w:pPr>
    </w:p>
    <w:p w:rsidR="00D575A4" w:rsidRPr="00D575A4" w:rsidRDefault="00D575A4" w:rsidP="00D575A4">
      <w:pPr>
        <w:spacing w:after="0" w:line="240" w:lineRule="auto"/>
        <w:rPr>
          <w:rFonts w:ascii="Times New Roman" w:eastAsia="Times New Roman" w:hAnsi="Times New Roman" w:cs="Times New Roman"/>
          <w:b/>
          <w:bCs/>
          <w:i/>
          <w:iCs/>
          <w:sz w:val="24"/>
          <w:szCs w:val="20"/>
        </w:rPr>
      </w:pPr>
      <w:r w:rsidRPr="00D575A4">
        <w:rPr>
          <w:rFonts w:ascii="Times New Roman" w:eastAsia="Times New Roman" w:hAnsi="Times New Roman" w:cs="Times New Roman"/>
          <w:b/>
          <w:bCs/>
          <w:i/>
          <w:iCs/>
          <w:sz w:val="24"/>
          <w:szCs w:val="20"/>
        </w:rPr>
        <w:t>Средства обучения</w:t>
      </w:r>
    </w:p>
    <w:p w:rsidR="00D575A4" w:rsidRPr="00D575A4" w:rsidRDefault="00D575A4" w:rsidP="00D575A4">
      <w:pPr>
        <w:spacing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 xml:space="preserve">Вы работаете в компьютерном классе с проектором. На машинах установлен пакет </w:t>
      </w:r>
      <w:r w:rsidRPr="00D575A4">
        <w:rPr>
          <w:rFonts w:ascii="Times New Roman" w:eastAsia="Times New Roman" w:hAnsi="Times New Roman" w:cs="Times New Roman"/>
          <w:sz w:val="24"/>
          <w:szCs w:val="20"/>
          <w:lang w:val="en-US"/>
        </w:rPr>
        <w:t>MicrosoftOfficecPowerPoint</w:t>
      </w:r>
      <w:r w:rsidRPr="00D575A4">
        <w:rPr>
          <w:rFonts w:ascii="Times New Roman" w:eastAsia="Times New Roman" w:hAnsi="Times New Roman" w:cs="Times New Roman"/>
          <w:sz w:val="24"/>
          <w:szCs w:val="20"/>
        </w:rPr>
        <w:t>. На обычной доске пишите команды, основные понятия.</w:t>
      </w:r>
    </w:p>
    <w:p w:rsidR="00D575A4" w:rsidRPr="00D575A4" w:rsidRDefault="00D575A4" w:rsidP="00D575A4">
      <w:pPr>
        <w:spacing w:after="0" w:line="240" w:lineRule="auto"/>
        <w:rPr>
          <w:rFonts w:ascii="Times New Roman" w:eastAsia="Times New Roman" w:hAnsi="Times New Roman" w:cs="Times New Roman"/>
          <w:sz w:val="24"/>
          <w:szCs w:val="20"/>
        </w:rPr>
      </w:pPr>
    </w:p>
    <w:p w:rsidR="00D575A4" w:rsidRPr="00D575A4" w:rsidRDefault="00D575A4" w:rsidP="00D575A4">
      <w:pPr>
        <w:spacing w:after="0" w:line="240" w:lineRule="auto"/>
        <w:rPr>
          <w:rFonts w:ascii="Times New Roman" w:eastAsia="Times New Roman" w:hAnsi="Times New Roman" w:cs="Times New Roman"/>
          <w:b/>
          <w:bCs/>
          <w:i/>
          <w:iCs/>
          <w:sz w:val="24"/>
          <w:szCs w:val="20"/>
        </w:rPr>
      </w:pPr>
      <w:r w:rsidRPr="00D575A4">
        <w:rPr>
          <w:rFonts w:ascii="Times New Roman" w:eastAsia="Times New Roman" w:hAnsi="Times New Roman" w:cs="Times New Roman"/>
          <w:b/>
          <w:bCs/>
          <w:i/>
          <w:iCs/>
          <w:sz w:val="24"/>
          <w:szCs w:val="20"/>
        </w:rPr>
        <w:t>Электронные материалы</w:t>
      </w:r>
    </w:p>
    <w:p w:rsidR="00D575A4" w:rsidRPr="00D575A4" w:rsidRDefault="00D575A4" w:rsidP="00D575A4">
      <w:pPr>
        <w:spacing w:after="0" w:line="240" w:lineRule="auto"/>
        <w:ind w:right="74"/>
        <w:rPr>
          <w:rFonts w:ascii="Times New Roman" w:eastAsia="MS Mincho" w:hAnsi="Times New Roman" w:cs="Times New Roman"/>
          <w:b/>
          <w:i/>
          <w:sz w:val="24"/>
          <w:szCs w:val="24"/>
          <w:lang w:eastAsia="ja-JP"/>
        </w:rPr>
      </w:pPr>
      <w:r w:rsidRPr="00D575A4">
        <w:rPr>
          <w:rFonts w:ascii="Times New Roman" w:eastAsia="MS Mincho" w:hAnsi="Times New Roman" w:cs="Times New Roman"/>
          <w:sz w:val="24"/>
          <w:szCs w:val="24"/>
          <w:lang w:eastAsia="ja-JP"/>
        </w:rPr>
        <w:t xml:space="preserve">Предлагается выполнить   практических заданий на освоение материала. Файлы к ним: </w:t>
      </w:r>
      <w:r w:rsidRPr="00D575A4">
        <w:rPr>
          <w:rFonts w:ascii="Times New Roman" w:eastAsia="MS Mincho" w:hAnsi="Times New Roman" w:cs="Times New Roman"/>
          <w:sz w:val="24"/>
          <w:szCs w:val="24"/>
          <w:lang w:eastAsia="ja-JP"/>
        </w:rPr>
        <w:br/>
        <w:t>Материалы к урокам\ 07_ Схемы и диаграммы</w:t>
      </w:r>
      <w:r w:rsidRPr="00D575A4">
        <w:rPr>
          <w:rFonts w:ascii="Times New Roman" w:eastAsia="MS Mincho" w:hAnsi="Times New Roman" w:cs="Times New Roman"/>
          <w:sz w:val="24"/>
          <w:szCs w:val="24"/>
          <w:lang w:eastAsia="ja-JP"/>
        </w:rPr>
        <w:br/>
      </w:r>
    </w:p>
    <w:p w:rsidR="00D575A4" w:rsidRPr="00D575A4" w:rsidRDefault="00D575A4" w:rsidP="00D575A4">
      <w:pPr>
        <w:spacing w:after="0" w:line="240" w:lineRule="auto"/>
        <w:ind w:right="74"/>
        <w:rPr>
          <w:rFonts w:ascii="Times New Roman" w:eastAsia="MS Mincho" w:hAnsi="Times New Roman" w:cs="Times New Roman"/>
          <w:b/>
          <w:i/>
          <w:sz w:val="24"/>
          <w:szCs w:val="24"/>
          <w:lang w:eastAsia="ja-JP"/>
        </w:rPr>
      </w:pPr>
      <w:r w:rsidRPr="00D575A4">
        <w:rPr>
          <w:rFonts w:ascii="Times New Roman" w:eastAsia="MS Mincho" w:hAnsi="Times New Roman" w:cs="Times New Roman"/>
          <w:b/>
          <w:i/>
          <w:sz w:val="24"/>
          <w:szCs w:val="24"/>
          <w:lang w:eastAsia="ja-JP"/>
        </w:rPr>
        <w:t>План:</w:t>
      </w:r>
    </w:p>
    <w:p w:rsidR="00D575A4" w:rsidRPr="00D575A4" w:rsidRDefault="00D575A4" w:rsidP="004C179B">
      <w:pPr>
        <w:numPr>
          <w:ilvl w:val="0"/>
          <w:numId w:val="109"/>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Организационныймомент.</w:t>
      </w:r>
    </w:p>
    <w:p w:rsidR="00D575A4" w:rsidRPr="00D575A4" w:rsidRDefault="00D575A4" w:rsidP="004C179B">
      <w:pPr>
        <w:numPr>
          <w:ilvl w:val="0"/>
          <w:numId w:val="109"/>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Проверка домашнего задания.</w:t>
      </w:r>
    </w:p>
    <w:p w:rsidR="00D575A4" w:rsidRPr="00D575A4" w:rsidRDefault="00D575A4" w:rsidP="004C179B">
      <w:pPr>
        <w:numPr>
          <w:ilvl w:val="0"/>
          <w:numId w:val="109"/>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Постановка проблемы урока.</w:t>
      </w:r>
    </w:p>
    <w:p w:rsidR="00D575A4" w:rsidRPr="00D575A4" w:rsidRDefault="00D575A4" w:rsidP="004C179B">
      <w:pPr>
        <w:numPr>
          <w:ilvl w:val="0"/>
          <w:numId w:val="109"/>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Объяснение </w:t>
      </w:r>
      <w:r w:rsidRPr="00D575A4">
        <w:rPr>
          <w:rFonts w:ascii="Times New Roman" w:eastAsia="Times New Roman" w:hAnsi="Times New Roman" w:cs="Times New Roman"/>
          <w:sz w:val="24"/>
          <w:szCs w:val="20"/>
          <w:lang/>
        </w:rPr>
        <w:t>но</w:t>
      </w:r>
      <w:r w:rsidRPr="00D575A4">
        <w:rPr>
          <w:rFonts w:ascii="Times New Roman" w:eastAsia="Times New Roman" w:hAnsi="Times New Roman" w:cs="Times New Roman"/>
          <w:sz w:val="24"/>
          <w:szCs w:val="20"/>
          <w:lang/>
        </w:rPr>
        <w:t xml:space="preserve">вого </w:t>
      </w:r>
      <w:r w:rsidRPr="00D575A4">
        <w:rPr>
          <w:rFonts w:ascii="Times New Roman" w:eastAsia="Times New Roman" w:hAnsi="Times New Roman" w:cs="Times New Roman"/>
          <w:sz w:val="24"/>
          <w:szCs w:val="20"/>
          <w:lang/>
        </w:rPr>
        <w:t xml:space="preserve"> материал</w:t>
      </w:r>
      <w:r w:rsidRPr="00D575A4">
        <w:rPr>
          <w:rFonts w:ascii="Times New Roman" w:eastAsia="Times New Roman" w:hAnsi="Times New Roman" w:cs="Times New Roman"/>
          <w:sz w:val="24"/>
          <w:szCs w:val="20"/>
          <w:lang/>
        </w:rPr>
        <w:t>а</w:t>
      </w:r>
      <w:r w:rsidRPr="00D575A4">
        <w:rPr>
          <w:rFonts w:ascii="Times New Roman" w:eastAsia="Times New Roman" w:hAnsi="Times New Roman" w:cs="Times New Roman"/>
          <w:sz w:val="24"/>
          <w:szCs w:val="20"/>
          <w:lang/>
        </w:rPr>
        <w:t>. Схемы и диаграммы</w:t>
      </w:r>
    </w:p>
    <w:p w:rsidR="00D575A4" w:rsidRPr="00D575A4" w:rsidRDefault="00D575A4" w:rsidP="004C179B">
      <w:pPr>
        <w:numPr>
          <w:ilvl w:val="0"/>
          <w:numId w:val="109"/>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З</w:t>
      </w:r>
      <w:r w:rsidRPr="00D575A4">
        <w:rPr>
          <w:rFonts w:ascii="Times New Roman" w:eastAsia="Times New Roman" w:hAnsi="Times New Roman" w:cs="Times New Roman"/>
          <w:sz w:val="24"/>
          <w:szCs w:val="20"/>
          <w:lang/>
        </w:rPr>
        <w:t>акрепление</w:t>
      </w:r>
      <w:r w:rsidRPr="00D575A4">
        <w:rPr>
          <w:rFonts w:ascii="Times New Roman" w:eastAsia="Times New Roman" w:hAnsi="Times New Roman" w:cs="Times New Roman"/>
          <w:sz w:val="24"/>
          <w:szCs w:val="20"/>
          <w:lang/>
        </w:rPr>
        <w:t>. Решение заданий.</w:t>
      </w:r>
    </w:p>
    <w:p w:rsidR="00D575A4" w:rsidRPr="00D575A4" w:rsidRDefault="00D575A4" w:rsidP="004C179B">
      <w:pPr>
        <w:numPr>
          <w:ilvl w:val="0"/>
          <w:numId w:val="109"/>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Домашнее задание</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i/>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i/>
          <w:sz w:val="24"/>
          <w:szCs w:val="20"/>
          <w:lang/>
        </w:rPr>
      </w:pPr>
      <w:r w:rsidRPr="00D575A4">
        <w:rPr>
          <w:rFonts w:ascii="Times New Roman" w:eastAsia="Times New Roman" w:hAnsi="Times New Roman" w:cs="Times New Roman"/>
          <w:b/>
          <w:i/>
          <w:sz w:val="24"/>
          <w:szCs w:val="20"/>
          <w:lang/>
        </w:rPr>
        <w:t>Ход урока</w:t>
      </w:r>
    </w:p>
    <w:p w:rsidR="00D575A4" w:rsidRPr="00D575A4" w:rsidRDefault="00D575A4" w:rsidP="004C179B">
      <w:pPr>
        <w:numPr>
          <w:ilvl w:val="3"/>
          <w:numId w:val="103"/>
        </w:numPr>
        <w:autoSpaceDE w:val="0"/>
        <w:autoSpaceDN w:val="0"/>
        <w:adjustRightInd w:val="0"/>
        <w:spacing w:before="120" w:after="0" w:line="240" w:lineRule="auto"/>
        <w:ind w:left="851" w:hanging="284"/>
        <w:rPr>
          <w:rFonts w:ascii="Times New Roman" w:eastAsia="Times New Roman" w:hAnsi="Times New Roman" w:cs="Times New Roman"/>
          <w:b/>
          <w:sz w:val="24"/>
          <w:szCs w:val="20"/>
          <w:lang/>
        </w:rPr>
      </w:pPr>
      <w:r w:rsidRPr="00D575A4">
        <w:rPr>
          <w:rFonts w:ascii="Times New Roman" w:eastAsia="Times New Roman" w:hAnsi="Times New Roman" w:cs="Times New Roman"/>
          <w:b/>
          <w:sz w:val="24"/>
          <w:szCs w:val="20"/>
          <w:lang/>
        </w:rPr>
        <w:t>Организационный момент.</w:t>
      </w:r>
    </w:p>
    <w:p w:rsidR="00D575A4" w:rsidRPr="00D575A4" w:rsidRDefault="00D575A4" w:rsidP="004C179B">
      <w:pPr>
        <w:numPr>
          <w:ilvl w:val="3"/>
          <w:numId w:val="103"/>
        </w:numPr>
        <w:autoSpaceDE w:val="0"/>
        <w:autoSpaceDN w:val="0"/>
        <w:adjustRightInd w:val="0"/>
        <w:spacing w:before="120" w:after="0" w:line="240" w:lineRule="auto"/>
        <w:ind w:left="851" w:hanging="284"/>
        <w:rPr>
          <w:rFonts w:ascii="Times New Roman" w:eastAsia="Times New Roman" w:hAnsi="Times New Roman" w:cs="Times New Roman"/>
          <w:b/>
          <w:sz w:val="24"/>
          <w:szCs w:val="20"/>
          <w:lang/>
        </w:rPr>
      </w:pPr>
      <w:r w:rsidRPr="00D575A4">
        <w:rPr>
          <w:rFonts w:ascii="Times New Roman" w:eastAsia="Times New Roman" w:hAnsi="Times New Roman" w:cs="Times New Roman"/>
          <w:b/>
          <w:sz w:val="24"/>
          <w:szCs w:val="20"/>
          <w:lang/>
        </w:rPr>
        <w:t>Проверка домашнего задания.</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Просмотрите если возможно, результаты выполнения задания № 7. </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Разберите в классе задания </w:t>
      </w:r>
      <w:r w:rsidRPr="00D575A4">
        <w:rPr>
          <w:rFonts w:ascii="Times New Roman" w:eastAsia="Times New Roman" w:hAnsi="Times New Roman" w:cs="Times New Roman"/>
          <w:sz w:val="24"/>
          <w:szCs w:val="20"/>
          <w:lang/>
        </w:rPr>
        <w:t xml:space="preserve"> № 8 и № 9 </w:t>
      </w:r>
      <w:r w:rsidRPr="00D575A4">
        <w:rPr>
          <w:rFonts w:ascii="Times New Roman" w:eastAsia="Times New Roman" w:hAnsi="Times New Roman" w:cs="Times New Roman"/>
          <w:sz w:val="24"/>
          <w:szCs w:val="20"/>
          <w:lang/>
        </w:rPr>
        <w:t xml:space="preserve">на композицию прошлого урока. </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Повторите принципы композиции</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p>
    <w:p w:rsidR="00D575A4" w:rsidRPr="00D575A4" w:rsidRDefault="00D575A4" w:rsidP="004C179B">
      <w:pPr>
        <w:numPr>
          <w:ilvl w:val="3"/>
          <w:numId w:val="103"/>
        </w:numPr>
        <w:autoSpaceDE w:val="0"/>
        <w:autoSpaceDN w:val="0"/>
        <w:adjustRightInd w:val="0"/>
        <w:spacing w:before="120" w:after="0" w:line="240" w:lineRule="auto"/>
        <w:ind w:left="851" w:hanging="284"/>
        <w:rPr>
          <w:rFonts w:ascii="Times New Roman" w:eastAsia="Times New Roman" w:hAnsi="Times New Roman" w:cs="Times New Roman"/>
          <w:b/>
          <w:sz w:val="24"/>
          <w:szCs w:val="20"/>
          <w:lang/>
        </w:rPr>
      </w:pPr>
      <w:r w:rsidRPr="00D575A4">
        <w:rPr>
          <w:rFonts w:ascii="Times New Roman" w:eastAsia="Times New Roman" w:hAnsi="Times New Roman" w:cs="Times New Roman"/>
          <w:b/>
          <w:sz w:val="24"/>
          <w:szCs w:val="20"/>
          <w:lang/>
        </w:rPr>
        <w:lastRenderedPageBreak/>
        <w:t>Постановка проблемы урока.</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Не объявляя темы урока, вспомните, что такое диаграммы, таблицы, с помощью чего (каких программ) их можно создавать. Подведите учащихся к вопросу: а зачем нужны таблицы и диаграммы в презентации?</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Ответ, до которого ученики должны додуматься сами: Информацию надо представлять в сжатом виде, более наглядно. </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Расскажите историю появления круговой диаграммы.</w:t>
      </w:r>
    </w:p>
    <w:p w:rsidR="00D575A4" w:rsidRPr="00D575A4" w:rsidRDefault="00D575A4" w:rsidP="00D575A4">
      <w:pPr>
        <w:autoSpaceDE w:val="0"/>
        <w:autoSpaceDN w:val="0"/>
        <w:adjustRightInd w:val="0"/>
        <w:spacing w:before="120" w:after="0" w:line="240" w:lineRule="auto"/>
        <w:ind w:left="360"/>
        <w:rPr>
          <w:rFonts w:ascii="Times New Roman" w:eastAsia="Times New Roman" w:hAnsi="Times New Roman" w:cs="Times New Roman"/>
          <w:b/>
          <w:sz w:val="24"/>
          <w:szCs w:val="20"/>
          <w:lang/>
        </w:rPr>
      </w:pPr>
      <w:r w:rsidRPr="00D575A4">
        <w:rPr>
          <w:rFonts w:ascii="Times New Roman" w:eastAsia="Times New Roman" w:hAnsi="Times New Roman" w:cs="Times New Roman"/>
          <w:b/>
          <w:sz w:val="24"/>
          <w:szCs w:val="20"/>
          <w:lang/>
        </w:rPr>
        <w:t>Как Флоренс Найтингейл спасла миллионы жизней</w:t>
      </w:r>
      <w:r w:rsidRPr="00D575A4">
        <w:rPr>
          <w:rFonts w:ascii="Times New Roman" w:eastAsia="Times New Roman" w:hAnsi="Times New Roman" w:cs="Times New Roman"/>
          <w:b/>
          <w:sz w:val="24"/>
          <w:szCs w:val="20"/>
          <w:lang/>
        </w:rPr>
        <w:br/>
        <w:t xml:space="preserve"> с помощью круговой диаграммы</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Pr>
          <w:rFonts w:ascii="Times New Roman" w:eastAsia="Times New Roman" w:hAnsi="Times New Roman" w:cs="Times New Roman"/>
          <w:noProof/>
          <w:sz w:val="24"/>
          <w:szCs w:val="20"/>
          <w:lang w:eastAsia="ru-RU"/>
        </w:rPr>
        <w:drawing>
          <wp:anchor distT="0" distB="0" distL="114300" distR="114300" simplePos="0" relativeHeight="251710464" behindDoc="0" locked="0" layoutInCell="1" allowOverlap="1">
            <wp:simplePos x="0" y="0"/>
            <wp:positionH relativeFrom="column">
              <wp:align>left</wp:align>
            </wp:positionH>
            <wp:positionV relativeFrom="paragraph">
              <wp:posOffset>66675</wp:posOffset>
            </wp:positionV>
            <wp:extent cx="1905000" cy="2162175"/>
            <wp:effectExtent l="0" t="0" r="0" b="9525"/>
            <wp:wrapSquare wrapText="bothSides"/>
            <wp:docPr id="135" name="Рисунок 135" descr="диаграмма Найтингей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диаграмма Найтингейл"/>
                    <pic:cNvPicPr>
                      <a:picLocks noChangeAspect="1" noChangeArrowheads="1"/>
                    </pic:cNvPicPr>
                  </pic:nvPicPr>
                  <pic:blipFill>
                    <a:blip r:embed="rId1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0" cy="2162175"/>
                    </a:xfrm>
                    <a:prstGeom prst="rect">
                      <a:avLst/>
                    </a:prstGeom>
                    <a:noFill/>
                    <a:ln>
                      <a:noFill/>
                    </a:ln>
                  </pic:spPr>
                </pic:pic>
              </a:graphicData>
            </a:graphic>
          </wp:anchor>
        </w:drawing>
      </w:r>
      <w:r w:rsidRPr="00D575A4">
        <w:rPr>
          <w:rFonts w:ascii="Times New Roman" w:eastAsia="Times New Roman" w:hAnsi="Times New Roman" w:cs="Times New Roman"/>
          <w:sz w:val="24"/>
          <w:szCs w:val="20"/>
          <w:lang/>
        </w:rPr>
        <w:t>Это история связана с именем выдающейся женщины английской медсестры Флоренс Найтингейл. Она также была способным математиком и статистиком. Первая применила круговую диаграмму для представления статистических данных. Круговую диаграмму часто называют диаграмма Найтингейл.</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Флоренс Найтингейл была поистине пионером в области графического представления статистических данных: она придумала полярные диаграммы, на которых изображаемыестатистические величины пропорциональны площадям секторов в круге. </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«В октябре 1854, в период </w:t>
      </w:r>
      <w:hyperlink r:id="rId154" w:tooltip="Крымская война" w:history="1">
        <w:r w:rsidRPr="00D575A4">
          <w:rPr>
            <w:rFonts w:ascii="Times New Roman" w:eastAsia="Times New Roman" w:hAnsi="Times New Roman" w:cs="Times New Roman"/>
            <w:sz w:val="24"/>
            <w:szCs w:val="20"/>
            <w:lang/>
          </w:rPr>
          <w:t>Крымской кампании</w:t>
        </w:r>
      </w:hyperlink>
      <w:r w:rsidRPr="00D575A4">
        <w:rPr>
          <w:rFonts w:ascii="Times New Roman" w:eastAsia="Times New Roman" w:hAnsi="Times New Roman" w:cs="Times New Roman"/>
          <w:sz w:val="24"/>
          <w:szCs w:val="20"/>
          <w:lang/>
        </w:rPr>
        <w:t xml:space="preserve">, Флоренс Найтингейл вместе с 38 помощницами, среди которых были монахини и сёстры милосердия, отправилась в полевые госпитали сначала в </w:t>
      </w:r>
      <w:hyperlink r:id="rId155" w:tooltip="Ускюдар" w:history="1">
        <w:r w:rsidRPr="00D575A4">
          <w:rPr>
            <w:rFonts w:ascii="Times New Roman" w:eastAsia="Times New Roman" w:hAnsi="Times New Roman" w:cs="Times New Roman"/>
            <w:sz w:val="24"/>
            <w:szCs w:val="20"/>
            <w:lang/>
          </w:rPr>
          <w:t>Скутари</w:t>
        </w:r>
      </w:hyperlink>
      <w:r w:rsidRPr="00D575A4">
        <w:rPr>
          <w:rFonts w:ascii="Times New Roman" w:eastAsia="Times New Roman" w:hAnsi="Times New Roman" w:cs="Times New Roman"/>
          <w:sz w:val="24"/>
          <w:szCs w:val="20"/>
          <w:lang/>
        </w:rPr>
        <w:t xml:space="preserve"> (</w:t>
      </w:r>
      <w:hyperlink r:id="rId156" w:tooltip="Турция" w:history="1">
        <w:r w:rsidRPr="00D575A4">
          <w:rPr>
            <w:rFonts w:ascii="Times New Roman" w:eastAsia="Times New Roman" w:hAnsi="Times New Roman" w:cs="Times New Roman"/>
            <w:sz w:val="24"/>
            <w:szCs w:val="20"/>
            <w:lang/>
          </w:rPr>
          <w:t>Турция</w:t>
        </w:r>
      </w:hyperlink>
      <w:r w:rsidRPr="00D575A4">
        <w:rPr>
          <w:rFonts w:ascii="Times New Roman" w:eastAsia="Times New Roman" w:hAnsi="Times New Roman" w:cs="Times New Roman"/>
          <w:sz w:val="24"/>
          <w:szCs w:val="20"/>
          <w:lang/>
        </w:rPr>
        <w:t xml:space="preserve">), а затем в </w:t>
      </w:r>
      <w:hyperlink r:id="rId157" w:tooltip="Крым" w:history="1">
        <w:r w:rsidRPr="00D575A4">
          <w:rPr>
            <w:rFonts w:ascii="Times New Roman" w:eastAsia="Times New Roman" w:hAnsi="Times New Roman" w:cs="Times New Roman"/>
            <w:sz w:val="24"/>
            <w:szCs w:val="20"/>
            <w:lang/>
          </w:rPr>
          <w:t>Крым</w:t>
        </w:r>
      </w:hyperlink>
      <w:r w:rsidRPr="00D575A4">
        <w:rPr>
          <w:rFonts w:ascii="Times New Roman" w:eastAsia="Times New Roman" w:hAnsi="Times New Roman" w:cs="Times New Roman"/>
          <w:sz w:val="24"/>
          <w:szCs w:val="20"/>
          <w:lang/>
        </w:rPr>
        <w:t>.</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 Смертность раненых английских солдат в госпиталях была чудовищной, но привычной. Страницы отчетов со столбцами цифр никого не поражали. Правительство закрывало на это глаза. Из 18000 раненых 16000 умерло от инфекционных заболеваний в госпиталях, в основном от тифа и дизентерии. Бараки, где размещался госпиталь, кишели блохами и крысами. Как сообщила впоследствии инспекционная комиссия, под строениями "проходили канализационные трубы ... забитые грязью ... и смрадный воздух выносило из них ветром вверх через многочисленные открытые уборные в коридоры и палаты, переполненные больными", которые лежали на соломенных подстилках. Флоренс Найтингейл  начала проводить в жизнь принципы санитарии и ухода за ранеными. Нормальная еда, чистая вода, санобработка одежды, все это потребовало энтузиазма, благотворительных средств, собранных газетой «Таймс» и было ново. В результате менее чем за шесть месяцев смертность в лазаретах снизилась с 42 до 2,2 %.</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В 1856 году Флоренс на свои деньги поставила на высокой горе в Крыму над Балаклавой большой крест из белого мрамора в память о солдатах, врачах и медсёстрах, погибших в Крымской войне.</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Крымская война сделала Флоренс национальной героиней. Вернувшиеся с фронта солдаты рассказывали о ней легенды, называя её «леди со светильником», потому что по ночам с лампой в руках она всегда, как добрый светлый ангел, сама обходила палаты с больными.» (</w:t>
      </w:r>
      <w:hyperlink r:id="rId158" w:history="1">
        <w:r w:rsidRPr="00D575A4">
          <w:rPr>
            <w:rFonts w:ascii="Times New Roman" w:eastAsia="Times New Roman" w:hAnsi="Times New Roman" w:cs="Times New Roman"/>
            <w:sz w:val="24"/>
            <w:szCs w:val="20"/>
            <w:lang/>
          </w:rPr>
          <w:t>http://ru.wikipedia.org/</w:t>
        </w:r>
      </w:hyperlink>
      <w:r w:rsidRPr="00D575A4">
        <w:rPr>
          <w:rFonts w:ascii="Times New Roman" w:eastAsia="Times New Roman" w:hAnsi="Times New Roman" w:cs="Times New Roman"/>
          <w:sz w:val="24"/>
          <w:szCs w:val="20"/>
          <w:lang/>
        </w:rPr>
        <w:t xml:space="preserve">) </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В 1858 году она добивается публикации секретного отчета, где вопиющая правда была представлена в виде круговой диаграммы.</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Pr>
          <w:rFonts w:ascii="Times New Roman" w:eastAsia="Times New Roman" w:hAnsi="Times New Roman" w:cs="Times New Roman"/>
          <w:noProof/>
          <w:sz w:val="24"/>
          <w:szCs w:val="20"/>
          <w:lang w:eastAsia="ru-RU"/>
        </w:rPr>
        <w:lastRenderedPageBreak/>
        <w:drawing>
          <wp:inline distT="0" distB="0" distL="0" distR="0">
            <wp:extent cx="5929630" cy="3740785"/>
            <wp:effectExtent l="0" t="0" r="0" b="0"/>
            <wp:docPr id="109" name="Рисунок 109" descr="диаграмма Флоренс Найтингей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диаграмма Флоренс Найтингейл"/>
                    <pic:cNvPicPr>
                      <a:picLocks noChangeAspect="1" noChangeArrowheads="1"/>
                    </pic:cNvPicPr>
                  </pic:nvPicPr>
                  <pic:blipFill>
                    <a:blip r:embed="rId1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29630" cy="3740785"/>
                    </a:xfrm>
                    <a:prstGeom prst="rect">
                      <a:avLst/>
                    </a:prstGeom>
                    <a:noFill/>
                    <a:ln>
                      <a:noFill/>
                    </a:ln>
                  </pic:spPr>
                </pic:pic>
              </a:graphicData>
            </a:graphic>
          </wp:inline>
        </w:drawing>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bCs/>
          <w:sz w:val="24"/>
          <w:szCs w:val="20"/>
          <w:lang/>
        </w:rPr>
      </w:pPr>
      <w:r w:rsidRPr="00D575A4">
        <w:rPr>
          <w:rFonts w:ascii="Times New Roman" w:eastAsia="Times New Roman" w:hAnsi="Times New Roman" w:cs="Times New Roman"/>
          <w:b/>
          <w:bCs/>
          <w:sz w:val="24"/>
          <w:szCs w:val="20"/>
          <w:lang/>
        </w:rPr>
        <w:t>По её словам, диаграмма должна была поражать зрение, там, где мы не можем достучаться до разума тугоухой публики.</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Правая показывает рост смертности от инфекционных заболеваний (голубой цвет) в госпиталях за период 1854-1855, Левая диаграмма дает надежду на снижение смертности с введением нормального ухода за больными, и элементарных мер санитарии в1855-1858.  Она добилась аудиенции у королевы Виктории, представила свой отчет. Первоначально он был секретным, но Флоренс Найтингейл добилась его публикации. </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Графический способ представления данных стал причиной реформы британской военной медицинской службы. Были созданы статистический департамент, медицинский департамент, научной гигиены; впервые в истории было введено правильное питание солдат.</w:t>
      </w:r>
    </w:p>
    <w:p w:rsidR="00D575A4" w:rsidRPr="00D575A4" w:rsidRDefault="00D575A4" w:rsidP="00D575A4">
      <w:pPr>
        <w:spacing w:before="100" w:beforeAutospacing="1" w:after="100" w:afterAutospacing="1" w:line="240" w:lineRule="auto"/>
        <w:rPr>
          <w:rFonts w:ascii="Times New Roman" w:eastAsia="Times New Roman" w:hAnsi="Times New Roman" w:cs="Times New Roman"/>
          <w:sz w:val="24"/>
          <w:szCs w:val="24"/>
          <w:lang/>
        </w:rPr>
      </w:pPr>
      <w:r w:rsidRPr="00D575A4">
        <w:rPr>
          <w:rFonts w:ascii="Times New Roman" w:eastAsia="Times New Roman" w:hAnsi="Times New Roman" w:cs="Times New Roman"/>
          <w:sz w:val="24"/>
          <w:szCs w:val="24"/>
          <w:lang/>
        </w:rPr>
        <w:t xml:space="preserve">Те же меры санитарии в Лондоне позволили снизить детскую смертность, которая была очень высокой, </w:t>
      </w:r>
      <w:r w:rsidRPr="00D575A4">
        <w:rPr>
          <w:rFonts w:ascii="Times New Roman" w:eastAsia="Times New Roman" w:hAnsi="Times New Roman" w:cs="Times New Roman"/>
          <w:sz w:val="24"/>
          <w:szCs w:val="24"/>
          <w:lang/>
        </w:rPr>
        <w:t>больницы были оснащены системами вентиляции и канализации; больничный персонал в обязательном порядке проходил необходимую подготовку; в больницах велась строгая статистическая обработка всей информации. Была организована военно-медицинская школа, в армии велась разъяснительная работа о важности профилактики болезней.</w:t>
      </w:r>
      <w:r w:rsidRPr="00D575A4">
        <w:rPr>
          <w:rFonts w:ascii="Times New Roman" w:eastAsia="Times New Roman" w:hAnsi="Times New Roman" w:cs="Times New Roman"/>
          <w:sz w:val="24"/>
          <w:szCs w:val="24"/>
          <w:lang/>
        </w:rPr>
        <w:t xml:space="preserve"> Статистика убедительно доказывала эффективность этих мероприятий.</w:t>
      </w:r>
    </w:p>
    <w:p w:rsidR="00D575A4" w:rsidRPr="00D575A4" w:rsidRDefault="00D575A4" w:rsidP="00D575A4">
      <w:pPr>
        <w:spacing w:before="100" w:beforeAutospacing="1" w:after="100" w:afterAutospacing="1" w:line="240" w:lineRule="auto"/>
        <w:rPr>
          <w:rFonts w:ascii="Times New Roman" w:eastAsia="Times New Roman" w:hAnsi="Times New Roman" w:cs="Times New Roman"/>
          <w:sz w:val="24"/>
          <w:szCs w:val="24"/>
          <w:lang/>
        </w:rPr>
      </w:pPr>
      <w:r w:rsidRPr="00D575A4">
        <w:rPr>
          <w:rFonts w:ascii="Times New Roman" w:eastAsia="Times New Roman" w:hAnsi="Times New Roman" w:cs="Times New Roman"/>
          <w:sz w:val="24"/>
          <w:szCs w:val="24"/>
          <w:lang/>
        </w:rPr>
        <w:t xml:space="preserve">Найтингейл была способным математиком, занималась статистическими исследованиями, стала новатором в использовании методов </w:t>
      </w:r>
      <w:hyperlink r:id="rId160" w:tooltip="Инфографика" w:history="1">
        <w:r w:rsidRPr="00D575A4">
          <w:rPr>
            <w:rFonts w:ascii="Times New Roman" w:eastAsia="Times New Roman" w:hAnsi="Times New Roman" w:cs="Times New Roman"/>
            <w:sz w:val="24"/>
            <w:szCs w:val="24"/>
            <w:lang/>
          </w:rPr>
          <w:t>инфографики</w:t>
        </w:r>
      </w:hyperlink>
      <w:r w:rsidRPr="00D575A4">
        <w:rPr>
          <w:rFonts w:ascii="Times New Roman" w:eastAsia="Times New Roman" w:hAnsi="Times New Roman" w:cs="Times New Roman"/>
          <w:sz w:val="24"/>
          <w:szCs w:val="24"/>
          <w:lang/>
        </w:rPr>
        <w:t xml:space="preserve"> в </w:t>
      </w:r>
      <w:hyperlink r:id="rId161" w:tooltip="Статистика" w:history="1">
        <w:r w:rsidRPr="00D575A4">
          <w:rPr>
            <w:rFonts w:ascii="Times New Roman" w:eastAsia="Times New Roman" w:hAnsi="Times New Roman" w:cs="Times New Roman"/>
            <w:sz w:val="24"/>
            <w:szCs w:val="24"/>
            <w:lang/>
          </w:rPr>
          <w:t>статистике</w:t>
        </w:r>
      </w:hyperlink>
      <w:r w:rsidRPr="00D575A4">
        <w:rPr>
          <w:rFonts w:ascii="Times New Roman" w:eastAsia="Times New Roman" w:hAnsi="Times New Roman" w:cs="Times New Roman"/>
          <w:sz w:val="24"/>
          <w:szCs w:val="24"/>
          <w:lang/>
        </w:rPr>
        <w:t>. В 1859 году была избрана членом Королевского статистического общества и впоследствии стала почётным членом Американской статистической ассоциации.</w:t>
      </w:r>
    </w:p>
    <w:p w:rsidR="00D575A4" w:rsidRPr="00D575A4" w:rsidRDefault="00D575A4" w:rsidP="00D575A4">
      <w:pPr>
        <w:spacing w:before="100" w:beforeAutospacing="1" w:after="100" w:afterAutospacing="1" w:line="240" w:lineRule="auto"/>
        <w:rPr>
          <w:rFonts w:ascii="Times New Roman" w:eastAsia="Times New Roman" w:hAnsi="Times New Roman" w:cs="Times New Roman"/>
          <w:sz w:val="24"/>
          <w:szCs w:val="24"/>
          <w:lang/>
        </w:rPr>
      </w:pPr>
    </w:p>
    <w:p w:rsidR="00D575A4" w:rsidRPr="00D575A4" w:rsidRDefault="00D575A4" w:rsidP="00D575A4">
      <w:pPr>
        <w:spacing w:before="100" w:beforeAutospacing="1" w:after="100" w:afterAutospacing="1" w:line="240" w:lineRule="auto"/>
        <w:rPr>
          <w:rFonts w:ascii="Times New Roman" w:eastAsia="Times New Roman" w:hAnsi="Times New Roman" w:cs="Times New Roman"/>
          <w:sz w:val="24"/>
          <w:szCs w:val="24"/>
          <w:lang/>
        </w:rPr>
      </w:pPr>
      <w:r w:rsidRPr="00D575A4">
        <w:rPr>
          <w:rFonts w:ascii="Times New Roman" w:eastAsia="Times New Roman" w:hAnsi="Times New Roman" w:cs="Times New Roman"/>
          <w:sz w:val="24"/>
          <w:szCs w:val="24"/>
          <w:lang/>
        </w:rPr>
        <w:lastRenderedPageBreak/>
        <w:t xml:space="preserve">В </w:t>
      </w:r>
      <w:hyperlink r:id="rId162" w:tooltip="1912 год" w:history="1">
        <w:r w:rsidRPr="00D575A4">
          <w:rPr>
            <w:rFonts w:ascii="Times New Roman" w:eastAsia="Times New Roman" w:hAnsi="Times New Roman" w:cs="Times New Roman"/>
            <w:sz w:val="24"/>
            <w:szCs w:val="24"/>
            <w:lang/>
          </w:rPr>
          <w:t>1912 году</w:t>
        </w:r>
      </w:hyperlink>
      <w:r w:rsidRPr="00D575A4">
        <w:rPr>
          <w:rFonts w:ascii="Times New Roman" w:eastAsia="Times New Roman" w:hAnsi="Times New Roman" w:cs="Times New Roman"/>
          <w:sz w:val="24"/>
          <w:szCs w:val="24"/>
          <w:lang/>
        </w:rPr>
        <w:t xml:space="preserve"> Лига Международного Красного Креста и Красного полумесяца (с ноября 1991 называется </w:t>
      </w:r>
      <w:hyperlink r:id="rId163" w:tooltip="Международная Федерация Обществ Красного Креста и Красного Полумесяца (страница отсутствует)" w:history="1">
        <w:r w:rsidRPr="00D575A4">
          <w:rPr>
            <w:rFonts w:ascii="Times New Roman" w:eastAsia="Times New Roman" w:hAnsi="Times New Roman" w:cs="Times New Roman"/>
            <w:sz w:val="24"/>
            <w:szCs w:val="24"/>
            <w:lang/>
          </w:rPr>
          <w:t>Международной Федерацией Обществ Красного Креста и Красного Полумесяца</w:t>
        </w:r>
      </w:hyperlink>
      <w:r w:rsidRPr="00D575A4">
        <w:rPr>
          <w:rFonts w:ascii="Times New Roman" w:eastAsia="Times New Roman" w:hAnsi="Times New Roman" w:cs="Times New Roman"/>
          <w:sz w:val="24"/>
          <w:szCs w:val="24"/>
          <w:lang/>
        </w:rPr>
        <w:t xml:space="preserve">) учредила </w:t>
      </w:r>
      <w:hyperlink r:id="rId164" w:tooltip="Медаль имени Флоренс Найтингейл" w:history="1">
        <w:r w:rsidRPr="00D575A4">
          <w:rPr>
            <w:rFonts w:ascii="Times New Roman" w:eastAsia="Times New Roman" w:hAnsi="Times New Roman" w:cs="Times New Roman"/>
            <w:sz w:val="24"/>
            <w:szCs w:val="24"/>
            <w:lang/>
          </w:rPr>
          <w:t>медаль имени Флоренс Найтингейл</w:t>
        </w:r>
      </w:hyperlink>
      <w:r w:rsidRPr="00D575A4">
        <w:rPr>
          <w:rFonts w:ascii="Times New Roman" w:eastAsia="Times New Roman" w:hAnsi="Times New Roman" w:cs="Times New Roman"/>
          <w:sz w:val="24"/>
          <w:szCs w:val="24"/>
          <w:lang/>
        </w:rPr>
        <w:t xml:space="preserve"> до сих пор самую почётную и высшую награду для сестёр милосердия во всём мире.</w:t>
      </w:r>
    </w:p>
    <w:p w:rsidR="00D575A4" w:rsidRPr="00D575A4" w:rsidRDefault="00D575A4" w:rsidP="00D575A4">
      <w:pPr>
        <w:spacing w:before="100" w:beforeAutospacing="1" w:after="100" w:afterAutospacing="1" w:line="240" w:lineRule="auto"/>
        <w:rPr>
          <w:rFonts w:ascii="Times New Roman" w:eastAsia="Times New Roman" w:hAnsi="Times New Roman" w:cs="Times New Roman"/>
          <w:sz w:val="24"/>
          <w:szCs w:val="24"/>
          <w:lang/>
        </w:rPr>
      </w:pPr>
      <w:r w:rsidRPr="00D575A4">
        <w:rPr>
          <w:rFonts w:ascii="Times New Roman" w:eastAsia="Times New Roman" w:hAnsi="Times New Roman" w:cs="Times New Roman"/>
          <w:sz w:val="24"/>
          <w:szCs w:val="24"/>
          <w:lang/>
        </w:rPr>
        <w:t xml:space="preserve">12 мая в день рождения Флоренс Найтингейл, мир отмечает </w:t>
      </w:r>
      <w:hyperlink r:id="rId165" w:tooltip="Международный день медицинской сестры" w:history="1">
        <w:r w:rsidRPr="00D575A4">
          <w:rPr>
            <w:rFonts w:ascii="Times New Roman" w:eastAsia="Times New Roman" w:hAnsi="Times New Roman" w:cs="Times New Roman"/>
            <w:sz w:val="24"/>
            <w:szCs w:val="24"/>
            <w:lang/>
          </w:rPr>
          <w:t>Международный день медицинской сестры</w:t>
        </w:r>
      </w:hyperlink>
      <w:r w:rsidRPr="00D575A4">
        <w:rPr>
          <w:rFonts w:ascii="Times New Roman" w:eastAsia="Times New Roman" w:hAnsi="Times New Roman" w:cs="Times New Roman"/>
          <w:sz w:val="24"/>
          <w:szCs w:val="24"/>
          <w:lang/>
        </w:rPr>
        <w:t xml:space="preserve">. </w:t>
      </w:r>
    </w:p>
    <w:p w:rsidR="00D575A4" w:rsidRPr="00D575A4" w:rsidRDefault="00D575A4" w:rsidP="00D575A4">
      <w:pPr>
        <w:spacing w:before="100" w:beforeAutospacing="1" w:after="100" w:afterAutospacing="1" w:line="240" w:lineRule="auto"/>
        <w:rPr>
          <w:rFonts w:ascii="Times New Roman" w:eastAsia="Times New Roman" w:hAnsi="Times New Roman" w:cs="Times New Roman"/>
          <w:sz w:val="24"/>
          <w:szCs w:val="24"/>
          <w:lang/>
        </w:rPr>
      </w:pPr>
      <w:r w:rsidRPr="00D575A4">
        <w:rPr>
          <w:rFonts w:ascii="Times New Roman" w:eastAsia="Times New Roman" w:hAnsi="Times New Roman" w:cs="Times New Roman"/>
          <w:sz w:val="24"/>
          <w:szCs w:val="24"/>
          <w:lang/>
        </w:rPr>
        <w:t>Дополнительный материал. По фильму ВВС "Графические образы мира" ("The beauty of diagrams"). Можно посмотреть на yourtube, 3 серии. Там же о витрувианском человеке и спирали ДНК, как символах-схемах.</w:t>
      </w:r>
    </w:p>
    <w:p w:rsidR="00D575A4" w:rsidRPr="00D575A4" w:rsidRDefault="00D575A4" w:rsidP="00D575A4">
      <w:pPr>
        <w:spacing w:before="100" w:beforeAutospacing="1" w:after="100" w:afterAutospacing="1" w:line="240" w:lineRule="auto"/>
        <w:rPr>
          <w:rFonts w:ascii="Times New Roman" w:eastAsia="Times New Roman" w:hAnsi="Times New Roman" w:cs="Times New Roman"/>
          <w:sz w:val="24"/>
          <w:szCs w:val="24"/>
          <w:lang/>
        </w:rPr>
      </w:pPr>
    </w:p>
    <w:p w:rsidR="00D575A4" w:rsidRPr="00D575A4" w:rsidRDefault="00D575A4" w:rsidP="00D575A4">
      <w:pPr>
        <w:spacing w:before="100" w:beforeAutospacing="1" w:after="100" w:afterAutospacing="1" w:line="240" w:lineRule="auto"/>
        <w:rPr>
          <w:rFonts w:ascii="Times New Roman" w:eastAsia="Times New Roman" w:hAnsi="Times New Roman" w:cs="Times New Roman"/>
          <w:b/>
          <w:sz w:val="24"/>
          <w:szCs w:val="20"/>
          <w:lang/>
        </w:rPr>
      </w:pPr>
      <w:r w:rsidRPr="00D575A4">
        <w:rPr>
          <w:rFonts w:ascii="Times New Roman" w:eastAsia="Times New Roman" w:hAnsi="Times New Roman" w:cs="Times New Roman"/>
          <w:b/>
          <w:sz w:val="24"/>
          <w:szCs w:val="20"/>
          <w:lang/>
        </w:rPr>
        <w:t>Объекты</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Дальше разберите с учениками зачем и как создавать диаграммы, разберите их типы. Вспомните с предыдущих курсов 5-6 класса понятие объекта и действий с ним. </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Расскажите об </w:t>
      </w:r>
      <w:r w:rsidRPr="00D575A4">
        <w:rPr>
          <w:rFonts w:ascii="Times New Roman" w:eastAsia="Times New Roman" w:hAnsi="Times New Roman" w:cs="Times New Roman"/>
          <w:sz w:val="24"/>
          <w:szCs w:val="20"/>
          <w:lang/>
        </w:rPr>
        <w:t>операции с объектами</w:t>
      </w:r>
      <w:r w:rsidRPr="00D575A4">
        <w:rPr>
          <w:rFonts w:ascii="Times New Roman" w:eastAsia="Times New Roman" w:hAnsi="Times New Roman" w:cs="Times New Roman"/>
          <w:sz w:val="24"/>
          <w:szCs w:val="20"/>
          <w:lang/>
        </w:rPr>
        <w:t xml:space="preserve">, </w:t>
      </w:r>
      <w:r w:rsidRPr="00D575A4">
        <w:rPr>
          <w:rFonts w:ascii="Times New Roman" w:eastAsia="Times New Roman" w:hAnsi="Times New Roman" w:cs="Times New Roman"/>
          <w:sz w:val="24"/>
          <w:szCs w:val="20"/>
          <w:lang/>
        </w:rPr>
        <w:t>группировка объектов</w:t>
      </w:r>
      <w:r w:rsidRPr="00D575A4">
        <w:rPr>
          <w:rFonts w:ascii="Times New Roman" w:eastAsia="Times New Roman" w:hAnsi="Times New Roman" w:cs="Times New Roman"/>
          <w:sz w:val="24"/>
          <w:szCs w:val="20"/>
          <w:lang/>
        </w:rPr>
        <w:t>, п</w:t>
      </w:r>
      <w:r w:rsidRPr="00D575A4">
        <w:rPr>
          <w:rFonts w:ascii="Times New Roman" w:eastAsia="Times New Roman" w:hAnsi="Times New Roman" w:cs="Times New Roman"/>
          <w:sz w:val="24"/>
          <w:szCs w:val="20"/>
          <w:lang/>
        </w:rPr>
        <w:t>ереме</w:t>
      </w:r>
      <w:r w:rsidRPr="00D575A4">
        <w:rPr>
          <w:rFonts w:ascii="Times New Roman" w:eastAsia="Times New Roman" w:hAnsi="Times New Roman" w:cs="Times New Roman"/>
          <w:sz w:val="24"/>
          <w:szCs w:val="20"/>
          <w:lang/>
        </w:rPr>
        <w:t>щ</w:t>
      </w:r>
      <w:r w:rsidRPr="00D575A4">
        <w:rPr>
          <w:rFonts w:ascii="Times New Roman" w:eastAsia="Times New Roman" w:hAnsi="Times New Roman" w:cs="Times New Roman"/>
          <w:sz w:val="24"/>
          <w:szCs w:val="20"/>
          <w:lang/>
        </w:rPr>
        <w:t>ение на передний, задний план в стопке объектов</w:t>
      </w:r>
      <w:r w:rsidRPr="00D575A4">
        <w:rPr>
          <w:rFonts w:ascii="Times New Roman" w:eastAsia="Times New Roman" w:hAnsi="Times New Roman" w:cs="Times New Roman"/>
          <w:sz w:val="24"/>
          <w:szCs w:val="20"/>
          <w:lang/>
        </w:rPr>
        <w:t xml:space="preserve"> в </w:t>
      </w:r>
      <w:r w:rsidRPr="00D575A4">
        <w:rPr>
          <w:rFonts w:ascii="Times New Roman" w:eastAsia="Times New Roman" w:hAnsi="Times New Roman" w:cs="Times New Roman"/>
          <w:sz w:val="24"/>
          <w:szCs w:val="20"/>
          <w:lang w:val="en-US"/>
        </w:rPr>
        <w:t>PowerPoint</w:t>
      </w:r>
      <w:r w:rsidRPr="00D575A4">
        <w:rPr>
          <w:rFonts w:ascii="Times New Roman" w:eastAsia="Times New Roman" w:hAnsi="Times New Roman" w:cs="Times New Roman"/>
          <w:sz w:val="24"/>
          <w:szCs w:val="20"/>
          <w:lang/>
        </w:rPr>
        <w:t>. Далее с использованием проектора объясните:</w:t>
      </w:r>
    </w:p>
    <w:p w:rsidR="00D575A4" w:rsidRPr="00D575A4" w:rsidRDefault="00D575A4" w:rsidP="004C179B">
      <w:pPr>
        <w:numPr>
          <w:ilvl w:val="0"/>
          <w:numId w:val="110"/>
        </w:numPr>
        <w:autoSpaceDE w:val="0"/>
        <w:autoSpaceDN w:val="0"/>
        <w:adjustRightInd w:val="0"/>
        <w:spacing w:before="120" w:after="0" w:line="240" w:lineRule="auto"/>
        <w:ind w:left="1134"/>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Типы диаграмм</w:t>
      </w:r>
    </w:p>
    <w:p w:rsidR="00D575A4" w:rsidRPr="00D575A4" w:rsidRDefault="00D575A4" w:rsidP="004C179B">
      <w:pPr>
        <w:numPr>
          <w:ilvl w:val="0"/>
          <w:numId w:val="110"/>
        </w:numPr>
        <w:autoSpaceDE w:val="0"/>
        <w:autoSpaceDN w:val="0"/>
        <w:adjustRightInd w:val="0"/>
        <w:spacing w:before="120" w:after="0" w:line="240" w:lineRule="auto"/>
        <w:ind w:left="1134"/>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Библиотека фигур </w:t>
      </w:r>
    </w:p>
    <w:p w:rsidR="00D575A4" w:rsidRPr="00D575A4" w:rsidRDefault="00D575A4" w:rsidP="004C179B">
      <w:pPr>
        <w:numPr>
          <w:ilvl w:val="0"/>
          <w:numId w:val="110"/>
        </w:numPr>
        <w:autoSpaceDE w:val="0"/>
        <w:autoSpaceDN w:val="0"/>
        <w:adjustRightInd w:val="0"/>
        <w:spacing w:before="120" w:after="0" w:line="240" w:lineRule="auto"/>
        <w:ind w:left="1134"/>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Схемы, составленные из фигур</w:t>
      </w:r>
    </w:p>
    <w:p w:rsidR="00D575A4" w:rsidRPr="00D575A4" w:rsidRDefault="00D575A4" w:rsidP="004C179B">
      <w:pPr>
        <w:numPr>
          <w:ilvl w:val="0"/>
          <w:numId w:val="110"/>
        </w:numPr>
        <w:autoSpaceDE w:val="0"/>
        <w:autoSpaceDN w:val="0"/>
        <w:adjustRightInd w:val="0"/>
        <w:spacing w:before="120" w:after="0" w:line="240" w:lineRule="auto"/>
        <w:ind w:left="1134"/>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Схемы, составленные из объектов </w:t>
      </w:r>
      <w:r w:rsidRPr="00D575A4">
        <w:rPr>
          <w:rFonts w:ascii="Times New Roman" w:eastAsia="Times New Roman" w:hAnsi="Times New Roman" w:cs="Times New Roman"/>
          <w:sz w:val="24"/>
          <w:szCs w:val="20"/>
          <w:lang w:val="en-US"/>
        </w:rPr>
        <w:t>SmartArt</w:t>
      </w:r>
    </w:p>
    <w:p w:rsidR="00D575A4" w:rsidRPr="00D575A4" w:rsidRDefault="00D575A4" w:rsidP="004C179B">
      <w:pPr>
        <w:numPr>
          <w:ilvl w:val="0"/>
          <w:numId w:val="110"/>
        </w:numPr>
        <w:autoSpaceDE w:val="0"/>
        <w:autoSpaceDN w:val="0"/>
        <w:adjustRightInd w:val="0"/>
        <w:spacing w:before="120" w:after="0" w:line="240" w:lineRule="auto"/>
        <w:ind w:left="1134"/>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Импорт схем и диаграмм из других приложений </w:t>
      </w:r>
      <w:r w:rsidRPr="00D575A4">
        <w:rPr>
          <w:rFonts w:ascii="Times New Roman" w:eastAsia="Times New Roman" w:hAnsi="Times New Roman" w:cs="Times New Roman"/>
          <w:sz w:val="24"/>
          <w:szCs w:val="20"/>
          <w:lang w:val="en-US"/>
        </w:rPr>
        <w:t>MicrosoftOffice</w:t>
      </w:r>
    </w:p>
    <w:p w:rsidR="00D575A4" w:rsidRPr="00D575A4" w:rsidRDefault="00D575A4" w:rsidP="00D575A4">
      <w:pPr>
        <w:autoSpaceDE w:val="0"/>
        <w:autoSpaceDN w:val="0"/>
        <w:adjustRightInd w:val="0"/>
        <w:spacing w:before="120" w:after="0" w:line="240" w:lineRule="auto"/>
        <w:ind w:left="1134"/>
        <w:rPr>
          <w:rFonts w:ascii="Times New Roman" w:eastAsia="Times New Roman" w:hAnsi="Times New Roman" w:cs="Times New Roman"/>
          <w:sz w:val="24"/>
          <w:szCs w:val="20"/>
          <w:lang/>
        </w:rPr>
      </w:pPr>
    </w:p>
    <w:p w:rsidR="00D575A4" w:rsidRPr="00D575A4" w:rsidRDefault="00D575A4" w:rsidP="004C179B">
      <w:pPr>
        <w:numPr>
          <w:ilvl w:val="0"/>
          <w:numId w:val="103"/>
        </w:numPr>
        <w:autoSpaceDE w:val="0"/>
        <w:autoSpaceDN w:val="0"/>
        <w:adjustRightInd w:val="0"/>
        <w:spacing w:before="120" w:after="0" w:line="240" w:lineRule="auto"/>
        <w:rPr>
          <w:rFonts w:ascii="Times New Roman" w:eastAsia="Times New Roman" w:hAnsi="Times New Roman" w:cs="Times New Roman"/>
          <w:b/>
          <w:sz w:val="24"/>
          <w:szCs w:val="20"/>
          <w:lang/>
        </w:rPr>
      </w:pPr>
      <w:r w:rsidRPr="00D575A4">
        <w:rPr>
          <w:rFonts w:ascii="Times New Roman" w:eastAsia="Times New Roman" w:hAnsi="Times New Roman" w:cs="Times New Roman"/>
          <w:b/>
          <w:sz w:val="24"/>
          <w:szCs w:val="20"/>
          <w:lang/>
        </w:rPr>
        <w:t>Закрепление. Решение заданий.</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В практикуме </w:t>
      </w:r>
      <w:r w:rsidRPr="00D575A4">
        <w:rPr>
          <w:rFonts w:ascii="Times New Roman" w:eastAsia="Times New Roman" w:hAnsi="Times New Roman" w:cs="Times New Roman"/>
          <w:sz w:val="24"/>
          <w:szCs w:val="20"/>
          <w:lang/>
        </w:rPr>
        <w:t>7</w:t>
      </w:r>
      <w:r w:rsidRPr="00D575A4">
        <w:rPr>
          <w:rFonts w:ascii="Times New Roman" w:eastAsia="Times New Roman" w:hAnsi="Times New Roman" w:cs="Times New Roman"/>
          <w:sz w:val="24"/>
          <w:szCs w:val="20"/>
          <w:lang/>
        </w:rPr>
        <w:t xml:space="preserve"> заданий. Первые </w:t>
      </w:r>
      <w:r w:rsidRPr="00D575A4">
        <w:rPr>
          <w:rFonts w:ascii="Times New Roman" w:eastAsia="Times New Roman" w:hAnsi="Times New Roman" w:cs="Times New Roman"/>
          <w:sz w:val="24"/>
          <w:szCs w:val="20"/>
          <w:lang/>
        </w:rPr>
        <w:t>3</w:t>
      </w:r>
      <w:r w:rsidRPr="00D575A4">
        <w:rPr>
          <w:rFonts w:ascii="Times New Roman" w:eastAsia="Times New Roman" w:hAnsi="Times New Roman" w:cs="Times New Roman"/>
          <w:sz w:val="24"/>
          <w:szCs w:val="20"/>
          <w:lang/>
        </w:rPr>
        <w:t xml:space="preserve"> разберите вместе. Последние задания для самостоятельного выполнения на компьютере.</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i/>
          <w:sz w:val="24"/>
          <w:szCs w:val="20"/>
          <w:lang/>
        </w:rPr>
      </w:pPr>
      <w:r w:rsidRPr="00D575A4">
        <w:rPr>
          <w:rFonts w:ascii="Times New Roman" w:eastAsia="Times New Roman" w:hAnsi="Times New Roman" w:cs="Times New Roman"/>
          <w:b/>
          <w:i/>
          <w:sz w:val="24"/>
          <w:szCs w:val="20"/>
          <w:lang/>
        </w:rPr>
        <w:t>Необходимый минимум:</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Вот минимум, который хотелось бы сделать на уроке после того, как вы дали новый материал.</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Учащиеся должны понимать разницу между понятиями схема и график,</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 уметь их строить, и выполнили  задание 1,2, 3, 6.</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p>
    <w:p w:rsidR="00D575A4" w:rsidRPr="00D575A4" w:rsidRDefault="00D575A4" w:rsidP="004C179B">
      <w:pPr>
        <w:numPr>
          <w:ilvl w:val="0"/>
          <w:numId w:val="103"/>
        </w:num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b/>
          <w:sz w:val="24"/>
          <w:szCs w:val="20"/>
          <w:lang/>
        </w:rPr>
        <w:t>Домашнее задание</w:t>
      </w:r>
      <w:r w:rsidRPr="00D575A4">
        <w:rPr>
          <w:rFonts w:ascii="Times New Roman" w:eastAsia="Times New Roman" w:hAnsi="Times New Roman" w:cs="Times New Roman"/>
          <w:sz w:val="24"/>
          <w:szCs w:val="20"/>
          <w:lang/>
        </w:rPr>
        <w:t>.</w:t>
      </w:r>
    </w:p>
    <w:p w:rsidR="00D575A4" w:rsidRPr="00D575A4" w:rsidRDefault="00D575A4" w:rsidP="00D575A4">
      <w:pPr>
        <w:autoSpaceDE w:val="0"/>
        <w:autoSpaceDN w:val="0"/>
        <w:adjustRightInd w:val="0"/>
        <w:spacing w:before="120" w:after="0" w:line="240" w:lineRule="auto"/>
        <w:ind w:left="720"/>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Прочитать параграф №7, составить алгоритм выполнения задания №7.</w:t>
      </w:r>
    </w:p>
    <w:p w:rsidR="00D575A4" w:rsidRPr="00D575A4" w:rsidRDefault="00D575A4" w:rsidP="00D575A4">
      <w:pPr>
        <w:autoSpaceDE w:val="0"/>
        <w:autoSpaceDN w:val="0"/>
        <w:adjustRightInd w:val="0"/>
        <w:spacing w:before="120" w:after="0" w:line="240" w:lineRule="auto"/>
        <w:ind w:left="720"/>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ind w:left="720"/>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ind w:left="720"/>
        <w:rPr>
          <w:rFonts w:ascii="Times New Roman" w:eastAsia="Times New Roman" w:hAnsi="Times New Roman" w:cs="Times New Roman"/>
          <w:sz w:val="24"/>
          <w:szCs w:val="20"/>
          <w:lang/>
        </w:rPr>
      </w:pP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bookmarkStart w:id="18" w:name="_Toc295218648"/>
      <w:bookmarkStart w:id="19" w:name="_Toc295219786"/>
      <w:bookmarkStart w:id="20" w:name="_Toc295221097"/>
      <w:bookmarkStart w:id="21" w:name="_Toc295256799"/>
      <w:r w:rsidRPr="00D575A4">
        <w:rPr>
          <w:rFonts w:ascii="Arial" w:eastAsia="MS Mincho" w:hAnsi="Arial" w:cs="Times New Roman"/>
          <w:b/>
          <w:bCs/>
          <w:kern w:val="32"/>
          <w:sz w:val="32"/>
          <w:szCs w:val="32"/>
          <w:lang w:eastAsia="ja-JP"/>
        </w:rPr>
        <w:lastRenderedPageBreak/>
        <w:t>Урок 11</w:t>
      </w: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r w:rsidRPr="00D575A4">
        <w:rPr>
          <w:rFonts w:ascii="Arial" w:eastAsia="MS Mincho" w:hAnsi="Arial" w:cs="Times New Roman"/>
          <w:b/>
          <w:bCs/>
          <w:kern w:val="32"/>
          <w:sz w:val="32"/>
          <w:szCs w:val="32"/>
          <w:lang w:eastAsia="ja-JP"/>
        </w:rPr>
        <w:t>§8 Мультимедиа добавляем звук, видео</w:t>
      </w:r>
      <w:bookmarkEnd w:id="18"/>
      <w:bookmarkEnd w:id="19"/>
      <w:bookmarkEnd w:id="20"/>
      <w:bookmarkEnd w:id="21"/>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i/>
          <w:sz w:val="24"/>
          <w:szCs w:val="20"/>
          <w:lang/>
        </w:rPr>
      </w:pPr>
      <w:r w:rsidRPr="00D575A4">
        <w:rPr>
          <w:rFonts w:ascii="Times New Roman" w:eastAsia="Times New Roman" w:hAnsi="Times New Roman" w:cs="Times New Roman"/>
          <w:b/>
          <w:i/>
          <w:sz w:val="24"/>
          <w:szCs w:val="20"/>
          <w:lang/>
        </w:rPr>
        <w:t>Проблема урока (главный вопрос):</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i/>
          <w:sz w:val="24"/>
          <w:szCs w:val="20"/>
          <w:lang/>
        </w:rPr>
      </w:pPr>
    </w:p>
    <w:p w:rsidR="00D575A4" w:rsidRPr="00D575A4" w:rsidRDefault="00D575A4" w:rsidP="00D575A4">
      <w:pPr>
        <w:tabs>
          <w:tab w:val="num" w:pos="227"/>
        </w:tabs>
        <w:spacing w:after="0" w:line="240" w:lineRule="auto"/>
        <w:ind w:left="113" w:hanging="113"/>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А в 2003-м PowerPoint моя музыка играла! А теперь – нет? Ищем причины. А в 2003-м PowerPoint мое видео работало! А теперь – нет? (форматы файлов и версии программы).</w:t>
      </w:r>
    </w:p>
    <w:p w:rsidR="00D575A4" w:rsidRPr="00D575A4" w:rsidRDefault="00D575A4" w:rsidP="00D575A4">
      <w:pPr>
        <w:keepNext/>
        <w:spacing w:before="240" w:after="60" w:line="240" w:lineRule="auto"/>
        <w:outlineLvl w:val="2"/>
        <w:rPr>
          <w:rFonts w:ascii="Times New Roman" w:eastAsia="Times New Roman" w:hAnsi="Times New Roman" w:cs="Times New Roman"/>
          <w:b/>
          <w:i/>
          <w:sz w:val="24"/>
          <w:szCs w:val="20"/>
          <w:lang/>
        </w:rPr>
      </w:pPr>
      <w:r w:rsidRPr="00D575A4">
        <w:rPr>
          <w:rFonts w:ascii="Times New Roman" w:eastAsia="Times New Roman" w:hAnsi="Times New Roman" w:cs="Times New Roman"/>
          <w:b/>
          <w:i/>
          <w:sz w:val="24"/>
          <w:szCs w:val="20"/>
          <w:lang/>
        </w:rPr>
        <w:t>Авторский вопрос:</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tabs>
          <w:tab w:val="num" w:pos="227"/>
        </w:tabs>
        <w:spacing w:after="0" w:line="240" w:lineRule="auto"/>
        <w:ind w:left="113" w:hanging="113"/>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Как подготовить аудиофайлы и видеофайлы, в каком формате, чтобы они проигрывались во время демонстрации презентации?</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i/>
          <w:sz w:val="24"/>
          <w:szCs w:val="20"/>
          <w:lang/>
        </w:rPr>
      </w:pPr>
      <w:r w:rsidRPr="00D575A4">
        <w:rPr>
          <w:rFonts w:ascii="Times New Roman" w:eastAsia="Times New Roman" w:hAnsi="Times New Roman" w:cs="Times New Roman"/>
          <w:b/>
          <w:i/>
          <w:sz w:val="24"/>
          <w:szCs w:val="20"/>
          <w:lang/>
        </w:rPr>
        <w:t>Цели и задачи урока:</w:t>
      </w:r>
    </w:p>
    <w:p w:rsidR="00D575A4" w:rsidRPr="00D575A4" w:rsidRDefault="00D575A4" w:rsidP="004C179B">
      <w:pPr>
        <w:numPr>
          <w:ilvl w:val="0"/>
          <w:numId w:val="78"/>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Познакомить с проблемой кодеков видеофайлов. Кодеки видео.</w:t>
      </w:r>
    </w:p>
    <w:p w:rsidR="00D575A4" w:rsidRPr="00D575A4" w:rsidRDefault="00D575A4" w:rsidP="004C179B">
      <w:pPr>
        <w:numPr>
          <w:ilvl w:val="0"/>
          <w:numId w:val="78"/>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Познакомить с источниками видео</w:t>
      </w:r>
      <w:r w:rsidRPr="00D575A4">
        <w:rPr>
          <w:rFonts w:ascii="Times New Roman" w:eastAsia="Times New Roman" w:hAnsi="Times New Roman" w:cs="Times New Roman"/>
          <w:sz w:val="24"/>
          <w:szCs w:val="20"/>
          <w:lang/>
        </w:rPr>
        <w:t xml:space="preserve"> и программами монтажа видео.</w:t>
      </w:r>
    </w:p>
    <w:p w:rsidR="00D575A4" w:rsidRPr="00D575A4" w:rsidRDefault="00D575A4" w:rsidP="004C179B">
      <w:pPr>
        <w:numPr>
          <w:ilvl w:val="0"/>
          <w:numId w:val="78"/>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Познакомить учащихся с видами форматов звуковых файлов, которые можно использовать в презентации.</w:t>
      </w:r>
    </w:p>
    <w:p w:rsidR="00D575A4" w:rsidRPr="00D575A4" w:rsidRDefault="00D575A4" w:rsidP="004C179B">
      <w:pPr>
        <w:numPr>
          <w:ilvl w:val="0"/>
          <w:numId w:val="78"/>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Научить добавлять звук. Познакомить с понятием монтаж. </w:t>
      </w:r>
      <w:r w:rsidRPr="00D575A4">
        <w:rPr>
          <w:rFonts w:ascii="Times New Roman" w:eastAsia="Times New Roman" w:hAnsi="Times New Roman" w:cs="Times New Roman"/>
          <w:sz w:val="24"/>
          <w:szCs w:val="20"/>
          <w:lang/>
        </w:rPr>
        <w:t>Привести примеры, как</w:t>
      </w:r>
      <w:r w:rsidRPr="00D575A4">
        <w:rPr>
          <w:rFonts w:ascii="Times New Roman" w:eastAsia="Times New Roman" w:hAnsi="Times New Roman" w:cs="Times New Roman"/>
          <w:sz w:val="24"/>
          <w:szCs w:val="20"/>
          <w:lang/>
        </w:rPr>
        <w:t xml:space="preserve"> выполняется монтаж звука и видеоряда в </w:t>
      </w:r>
      <w:r w:rsidRPr="00D575A4">
        <w:rPr>
          <w:rFonts w:ascii="Times New Roman" w:eastAsia="Times New Roman" w:hAnsi="Times New Roman" w:cs="Times New Roman"/>
          <w:sz w:val="24"/>
          <w:szCs w:val="20"/>
          <w:lang w:val="en-US"/>
        </w:rPr>
        <w:t>PowerPoint</w:t>
      </w:r>
      <w:r w:rsidRPr="00D575A4">
        <w:rPr>
          <w:rFonts w:ascii="Times New Roman" w:eastAsia="Times New Roman" w:hAnsi="Times New Roman" w:cs="Times New Roman"/>
          <w:sz w:val="24"/>
          <w:szCs w:val="20"/>
          <w:lang/>
        </w:rPr>
        <w:t xml:space="preserve">? </w:t>
      </w:r>
    </w:p>
    <w:p w:rsidR="00D575A4" w:rsidRPr="00D575A4" w:rsidRDefault="00D575A4" w:rsidP="00D575A4">
      <w:pPr>
        <w:autoSpaceDE w:val="0"/>
        <w:autoSpaceDN w:val="0"/>
        <w:adjustRightInd w:val="0"/>
        <w:spacing w:before="120" w:after="0" w:line="240" w:lineRule="auto"/>
        <w:ind w:left="720"/>
        <w:rPr>
          <w:rFonts w:ascii="Times New Roman" w:eastAsia="Times New Roman" w:hAnsi="Times New Roman" w:cs="Times New Roman"/>
          <w:b/>
          <w:i/>
          <w:sz w:val="24"/>
          <w:szCs w:val="20"/>
          <w:lang/>
        </w:rPr>
      </w:pPr>
    </w:p>
    <w:p w:rsidR="00D575A4" w:rsidRPr="00D575A4" w:rsidRDefault="00D575A4" w:rsidP="00D575A4">
      <w:pPr>
        <w:spacing w:after="0" w:line="240" w:lineRule="auto"/>
        <w:rPr>
          <w:rFonts w:ascii="Times New Roman" w:eastAsia="Times New Roman" w:hAnsi="Times New Roman" w:cs="Times New Roman"/>
          <w:b/>
          <w:bCs/>
          <w:i/>
          <w:iCs/>
          <w:sz w:val="24"/>
          <w:szCs w:val="20"/>
        </w:rPr>
      </w:pPr>
      <w:r w:rsidRPr="00D575A4">
        <w:rPr>
          <w:rFonts w:ascii="Times New Roman" w:eastAsia="Times New Roman" w:hAnsi="Times New Roman" w:cs="Times New Roman"/>
          <w:b/>
          <w:bCs/>
          <w:i/>
          <w:iCs/>
          <w:sz w:val="24"/>
          <w:szCs w:val="20"/>
        </w:rPr>
        <w:t>Средства обучения</w:t>
      </w:r>
    </w:p>
    <w:p w:rsidR="00D575A4" w:rsidRPr="00D575A4" w:rsidRDefault="00D575A4" w:rsidP="00D575A4">
      <w:pPr>
        <w:spacing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 xml:space="preserve">Вы работаете в компьютерном классе с проектором. На машинах установлен пакет </w:t>
      </w:r>
      <w:r w:rsidRPr="00D575A4">
        <w:rPr>
          <w:rFonts w:ascii="Times New Roman" w:eastAsia="Times New Roman" w:hAnsi="Times New Roman" w:cs="Times New Roman"/>
          <w:sz w:val="24"/>
          <w:szCs w:val="20"/>
          <w:lang w:val="en-US"/>
        </w:rPr>
        <w:t>MicrosoftOfficecPowerPoint</w:t>
      </w:r>
      <w:r w:rsidRPr="00D575A4">
        <w:rPr>
          <w:rFonts w:ascii="Times New Roman" w:eastAsia="Times New Roman" w:hAnsi="Times New Roman" w:cs="Times New Roman"/>
          <w:sz w:val="24"/>
          <w:szCs w:val="20"/>
        </w:rPr>
        <w:t>. На обычной доске пишите команды, основные понятия.</w:t>
      </w:r>
    </w:p>
    <w:p w:rsidR="00D575A4" w:rsidRPr="00D575A4" w:rsidRDefault="00D575A4" w:rsidP="00D575A4">
      <w:pPr>
        <w:spacing w:after="0" w:line="240" w:lineRule="auto"/>
        <w:rPr>
          <w:rFonts w:ascii="Times New Roman" w:eastAsia="Times New Roman" w:hAnsi="Times New Roman" w:cs="Times New Roman"/>
          <w:sz w:val="24"/>
          <w:szCs w:val="20"/>
        </w:rPr>
      </w:pPr>
    </w:p>
    <w:p w:rsidR="00D575A4" w:rsidRPr="00D575A4" w:rsidRDefault="00D575A4" w:rsidP="00D575A4">
      <w:pPr>
        <w:spacing w:after="0" w:line="240" w:lineRule="auto"/>
        <w:rPr>
          <w:rFonts w:ascii="Times New Roman" w:eastAsia="Times New Roman" w:hAnsi="Times New Roman" w:cs="Times New Roman"/>
          <w:b/>
          <w:bCs/>
          <w:i/>
          <w:iCs/>
          <w:sz w:val="24"/>
          <w:szCs w:val="20"/>
        </w:rPr>
      </w:pPr>
      <w:r w:rsidRPr="00D575A4">
        <w:rPr>
          <w:rFonts w:ascii="Times New Roman" w:eastAsia="Times New Roman" w:hAnsi="Times New Roman" w:cs="Times New Roman"/>
          <w:b/>
          <w:bCs/>
          <w:i/>
          <w:iCs/>
          <w:sz w:val="24"/>
          <w:szCs w:val="20"/>
        </w:rPr>
        <w:t>Электронные материалы</w:t>
      </w:r>
    </w:p>
    <w:p w:rsidR="00D575A4" w:rsidRPr="00D575A4" w:rsidRDefault="00D575A4" w:rsidP="00D575A4">
      <w:pPr>
        <w:autoSpaceDE w:val="0"/>
        <w:autoSpaceDN w:val="0"/>
        <w:adjustRightInd w:val="0"/>
        <w:spacing w:before="120" w:after="0" w:line="240" w:lineRule="auto"/>
        <w:ind w:left="720"/>
        <w:rPr>
          <w:rFonts w:ascii="Times New Roman" w:eastAsia="Times New Roman" w:hAnsi="Times New Roman" w:cs="Times New Roman"/>
          <w:b/>
          <w:i/>
          <w:sz w:val="24"/>
          <w:szCs w:val="20"/>
          <w:lang/>
        </w:rPr>
      </w:pPr>
    </w:p>
    <w:p w:rsidR="00D575A4" w:rsidRPr="00D575A4" w:rsidRDefault="00D575A4" w:rsidP="00D575A4">
      <w:pPr>
        <w:autoSpaceDE w:val="0"/>
        <w:autoSpaceDN w:val="0"/>
        <w:adjustRightInd w:val="0"/>
        <w:spacing w:before="120" w:after="0" w:line="240" w:lineRule="auto"/>
        <w:ind w:left="720"/>
        <w:rPr>
          <w:rFonts w:ascii="Times New Roman" w:eastAsia="Times New Roman" w:hAnsi="Times New Roman" w:cs="Times New Roman"/>
          <w:b/>
          <w:i/>
          <w:sz w:val="24"/>
          <w:szCs w:val="20"/>
          <w:lang/>
        </w:rPr>
      </w:pPr>
    </w:p>
    <w:p w:rsidR="00D575A4" w:rsidRPr="00D575A4" w:rsidRDefault="00D575A4" w:rsidP="00D575A4">
      <w:pPr>
        <w:autoSpaceDE w:val="0"/>
        <w:autoSpaceDN w:val="0"/>
        <w:adjustRightInd w:val="0"/>
        <w:spacing w:before="120" w:after="0" w:line="240" w:lineRule="auto"/>
        <w:ind w:left="720"/>
        <w:rPr>
          <w:rFonts w:ascii="Times New Roman" w:eastAsia="Times New Roman" w:hAnsi="Times New Roman" w:cs="Times New Roman"/>
          <w:b/>
          <w:i/>
          <w:noProof/>
          <w:sz w:val="24"/>
          <w:szCs w:val="20"/>
          <w:lang w:eastAsia="ru-RU"/>
        </w:rPr>
      </w:pPr>
      <w:r>
        <w:rPr>
          <w:rFonts w:ascii="Times New Roman" w:eastAsia="Times New Roman" w:hAnsi="Times New Roman" w:cs="Times New Roman"/>
          <w:b/>
          <w:i/>
          <w:noProof/>
          <w:sz w:val="24"/>
          <w:szCs w:val="20"/>
          <w:lang w:eastAsia="ru-RU"/>
        </w:rPr>
        <w:drawing>
          <wp:inline distT="0" distB="0" distL="0" distR="0">
            <wp:extent cx="3391535" cy="2649220"/>
            <wp:effectExtent l="0" t="0" r="0" b="0"/>
            <wp:docPr id="108" name="Рисунок 108" descr="08_звук_виде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08_звук_видео"/>
                    <pic:cNvPicPr>
                      <a:picLocks noChangeAspect="1" noChangeArrowheads="1"/>
                    </pic:cNvPicPr>
                  </pic:nvPicPr>
                  <pic:blipFill>
                    <a:blip r:embed="rId16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91535" cy="2649220"/>
                    </a:xfrm>
                    <a:prstGeom prst="rect">
                      <a:avLst/>
                    </a:prstGeom>
                    <a:noFill/>
                    <a:ln>
                      <a:noFill/>
                    </a:ln>
                  </pic:spPr>
                </pic:pic>
              </a:graphicData>
            </a:graphic>
          </wp:inline>
        </w:drawing>
      </w:r>
    </w:p>
    <w:p w:rsidR="00D575A4" w:rsidRPr="00D575A4" w:rsidRDefault="00D575A4" w:rsidP="00D575A4">
      <w:pPr>
        <w:autoSpaceDE w:val="0"/>
        <w:autoSpaceDN w:val="0"/>
        <w:adjustRightInd w:val="0"/>
        <w:spacing w:before="120" w:after="0" w:line="240" w:lineRule="auto"/>
        <w:ind w:left="720"/>
        <w:rPr>
          <w:rFonts w:ascii="Times New Roman" w:eastAsia="Times New Roman" w:hAnsi="Times New Roman" w:cs="Times New Roman"/>
          <w:b/>
          <w:i/>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i/>
          <w:sz w:val="24"/>
          <w:szCs w:val="20"/>
          <w:lang/>
        </w:rPr>
      </w:pPr>
      <w:r w:rsidRPr="00D575A4">
        <w:rPr>
          <w:rFonts w:ascii="Times New Roman" w:eastAsia="Times New Roman" w:hAnsi="Times New Roman" w:cs="Times New Roman"/>
          <w:b/>
          <w:i/>
          <w:sz w:val="24"/>
          <w:szCs w:val="20"/>
          <w:lang/>
        </w:rPr>
        <w:lastRenderedPageBreak/>
        <w:t>План:</w:t>
      </w:r>
    </w:p>
    <w:p w:rsidR="00D575A4" w:rsidRPr="00D575A4" w:rsidRDefault="00D575A4" w:rsidP="004C179B">
      <w:pPr>
        <w:numPr>
          <w:ilvl w:val="0"/>
          <w:numId w:val="108"/>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Вводная часть. Проверка домашнего задания.</w:t>
      </w:r>
    </w:p>
    <w:p w:rsidR="00D575A4" w:rsidRPr="00D575A4" w:rsidRDefault="00D575A4" w:rsidP="004C179B">
      <w:pPr>
        <w:numPr>
          <w:ilvl w:val="0"/>
          <w:numId w:val="108"/>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Объяснение </w:t>
      </w:r>
      <w:r w:rsidRPr="00D575A4">
        <w:rPr>
          <w:rFonts w:ascii="Times New Roman" w:eastAsia="Times New Roman" w:hAnsi="Times New Roman" w:cs="Times New Roman"/>
          <w:sz w:val="24"/>
          <w:szCs w:val="20"/>
          <w:lang/>
        </w:rPr>
        <w:t>но</w:t>
      </w:r>
      <w:r w:rsidRPr="00D575A4">
        <w:rPr>
          <w:rFonts w:ascii="Times New Roman" w:eastAsia="Times New Roman" w:hAnsi="Times New Roman" w:cs="Times New Roman"/>
          <w:sz w:val="24"/>
          <w:szCs w:val="20"/>
          <w:lang/>
        </w:rPr>
        <w:t xml:space="preserve">вого </w:t>
      </w:r>
      <w:r w:rsidRPr="00D575A4">
        <w:rPr>
          <w:rFonts w:ascii="Times New Roman" w:eastAsia="Times New Roman" w:hAnsi="Times New Roman" w:cs="Times New Roman"/>
          <w:sz w:val="24"/>
          <w:szCs w:val="20"/>
          <w:lang/>
        </w:rPr>
        <w:t xml:space="preserve"> материал</w:t>
      </w:r>
      <w:r w:rsidRPr="00D575A4">
        <w:rPr>
          <w:rFonts w:ascii="Times New Roman" w:eastAsia="Times New Roman" w:hAnsi="Times New Roman" w:cs="Times New Roman"/>
          <w:sz w:val="24"/>
          <w:szCs w:val="20"/>
          <w:lang/>
        </w:rPr>
        <w:t>а</w:t>
      </w:r>
      <w:r w:rsidRPr="00D575A4">
        <w:rPr>
          <w:rFonts w:ascii="Times New Roman" w:eastAsia="Times New Roman" w:hAnsi="Times New Roman" w:cs="Times New Roman"/>
          <w:sz w:val="24"/>
          <w:szCs w:val="20"/>
          <w:lang/>
        </w:rPr>
        <w:t xml:space="preserve">. </w:t>
      </w:r>
    </w:p>
    <w:p w:rsidR="00D575A4" w:rsidRPr="00D575A4" w:rsidRDefault="00D575A4" w:rsidP="004C179B">
      <w:pPr>
        <w:numPr>
          <w:ilvl w:val="0"/>
          <w:numId w:val="108"/>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З</w:t>
      </w:r>
      <w:r w:rsidRPr="00D575A4">
        <w:rPr>
          <w:rFonts w:ascii="Times New Roman" w:eastAsia="Times New Roman" w:hAnsi="Times New Roman" w:cs="Times New Roman"/>
          <w:sz w:val="24"/>
          <w:szCs w:val="20"/>
          <w:lang/>
        </w:rPr>
        <w:t>акрепление</w:t>
      </w:r>
      <w:r w:rsidRPr="00D575A4">
        <w:rPr>
          <w:rFonts w:ascii="Times New Roman" w:eastAsia="Times New Roman" w:hAnsi="Times New Roman" w:cs="Times New Roman"/>
          <w:sz w:val="24"/>
          <w:szCs w:val="20"/>
          <w:lang/>
        </w:rPr>
        <w:t>. Практическая часть.</w:t>
      </w:r>
    </w:p>
    <w:p w:rsidR="00D575A4" w:rsidRPr="00D575A4" w:rsidRDefault="00D575A4" w:rsidP="004C179B">
      <w:pPr>
        <w:numPr>
          <w:ilvl w:val="0"/>
          <w:numId w:val="108"/>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Домашнее задание.</w:t>
      </w:r>
    </w:p>
    <w:p w:rsidR="00D575A4" w:rsidRPr="00D575A4" w:rsidRDefault="00D575A4" w:rsidP="00D575A4">
      <w:pPr>
        <w:autoSpaceDE w:val="0"/>
        <w:autoSpaceDN w:val="0"/>
        <w:adjustRightInd w:val="0"/>
        <w:spacing w:before="120" w:after="0" w:line="240" w:lineRule="auto"/>
        <w:ind w:left="720"/>
        <w:rPr>
          <w:rFonts w:ascii="Times New Roman" w:eastAsia="Times New Roman" w:hAnsi="Times New Roman" w:cs="Times New Roman"/>
          <w:b/>
          <w:i/>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i/>
          <w:sz w:val="24"/>
          <w:szCs w:val="20"/>
          <w:lang/>
        </w:rPr>
      </w:pPr>
      <w:r w:rsidRPr="00D575A4">
        <w:rPr>
          <w:rFonts w:ascii="Times New Roman" w:eastAsia="Times New Roman" w:hAnsi="Times New Roman" w:cs="Times New Roman"/>
          <w:b/>
          <w:i/>
          <w:sz w:val="24"/>
          <w:szCs w:val="20"/>
          <w:lang/>
        </w:rPr>
        <w:t>Ход урока:</w:t>
      </w:r>
    </w:p>
    <w:p w:rsidR="00D575A4" w:rsidRPr="00D575A4" w:rsidRDefault="00D575A4" w:rsidP="004C179B">
      <w:pPr>
        <w:numPr>
          <w:ilvl w:val="0"/>
          <w:numId w:val="111"/>
        </w:numPr>
        <w:autoSpaceDE w:val="0"/>
        <w:autoSpaceDN w:val="0"/>
        <w:adjustRightInd w:val="0"/>
        <w:spacing w:before="120" w:after="0" w:line="240" w:lineRule="auto"/>
        <w:textAlignment w:val="center"/>
        <w:rPr>
          <w:rFonts w:ascii="Times New Roman" w:eastAsia="Times New Roman" w:hAnsi="Times New Roman" w:cs="Times New Roman"/>
          <w:b/>
          <w:sz w:val="24"/>
          <w:szCs w:val="20"/>
          <w:lang/>
        </w:rPr>
      </w:pPr>
      <w:r w:rsidRPr="00D575A4">
        <w:rPr>
          <w:rFonts w:ascii="Times New Roman" w:eastAsia="Times New Roman" w:hAnsi="Times New Roman" w:cs="Times New Roman"/>
          <w:b/>
          <w:sz w:val="24"/>
          <w:szCs w:val="20"/>
          <w:lang/>
        </w:rPr>
        <w:t xml:space="preserve">Вводная часть. </w:t>
      </w:r>
    </w:p>
    <w:p w:rsidR="00D575A4" w:rsidRPr="00D575A4" w:rsidRDefault="00D575A4" w:rsidP="00D575A4">
      <w:p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Разберите задания прошлого урока, которые дети выполняли самостоятельно</w:t>
      </w:r>
      <w:r w:rsidRPr="00D575A4">
        <w:rPr>
          <w:rFonts w:ascii="Times New Roman" w:eastAsia="Times New Roman" w:hAnsi="Times New Roman" w:cs="Times New Roman"/>
          <w:sz w:val="24"/>
          <w:szCs w:val="20"/>
          <w:lang/>
        </w:rPr>
        <w:t xml:space="preserve"> и дома.</w:t>
      </w:r>
    </w:p>
    <w:p w:rsidR="00D575A4" w:rsidRPr="00D575A4" w:rsidRDefault="00D575A4" w:rsidP="004C179B">
      <w:pPr>
        <w:numPr>
          <w:ilvl w:val="0"/>
          <w:numId w:val="111"/>
        </w:numPr>
        <w:autoSpaceDE w:val="0"/>
        <w:autoSpaceDN w:val="0"/>
        <w:adjustRightInd w:val="0"/>
        <w:spacing w:before="120" w:after="0" w:line="240" w:lineRule="auto"/>
        <w:textAlignment w:val="center"/>
        <w:rPr>
          <w:rFonts w:ascii="Times New Roman" w:eastAsia="Times New Roman" w:hAnsi="Times New Roman" w:cs="Times New Roman"/>
          <w:b/>
          <w:sz w:val="24"/>
          <w:szCs w:val="20"/>
          <w:lang/>
        </w:rPr>
      </w:pPr>
      <w:r w:rsidRPr="00D575A4">
        <w:rPr>
          <w:rFonts w:ascii="Times New Roman" w:eastAsia="Times New Roman" w:hAnsi="Times New Roman" w:cs="Times New Roman"/>
          <w:b/>
          <w:sz w:val="24"/>
          <w:szCs w:val="20"/>
          <w:lang/>
        </w:rPr>
        <w:t>Новый материал.</w:t>
      </w:r>
    </w:p>
    <w:p w:rsidR="00D575A4" w:rsidRPr="00D575A4" w:rsidRDefault="00D575A4" w:rsidP="00D575A4">
      <w:pPr>
        <w:autoSpaceDE w:val="0"/>
        <w:autoSpaceDN w:val="0"/>
        <w:adjustRightInd w:val="0"/>
        <w:spacing w:before="120" w:after="0" w:line="240" w:lineRule="auto"/>
        <w:ind w:left="720"/>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Озвучьте проблему урока. </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Затем на примере презентации «Японский сказочник Хаяо Миядзаки» укажите на настройку воспроизведения видео и звука. Познакомьте учащихся с с</w:t>
      </w:r>
      <w:r w:rsidRPr="00D575A4">
        <w:rPr>
          <w:rFonts w:ascii="Times New Roman" w:eastAsia="Times New Roman" w:hAnsi="Times New Roman" w:cs="Times New Roman"/>
          <w:sz w:val="24"/>
          <w:szCs w:val="20"/>
          <w:lang/>
        </w:rPr>
        <w:t>истем</w:t>
      </w:r>
      <w:r w:rsidRPr="00D575A4">
        <w:rPr>
          <w:rFonts w:ascii="Times New Roman" w:eastAsia="Times New Roman" w:hAnsi="Times New Roman" w:cs="Times New Roman"/>
          <w:sz w:val="24"/>
          <w:szCs w:val="20"/>
          <w:lang/>
        </w:rPr>
        <w:t>ами</w:t>
      </w:r>
      <w:r w:rsidRPr="00D575A4">
        <w:rPr>
          <w:rFonts w:ascii="Times New Roman" w:eastAsia="Times New Roman" w:hAnsi="Times New Roman" w:cs="Times New Roman"/>
          <w:sz w:val="24"/>
          <w:szCs w:val="20"/>
          <w:lang/>
        </w:rPr>
        <w:t xml:space="preserve"> видеокодирования</w:t>
      </w:r>
      <w:r w:rsidRPr="00D575A4">
        <w:rPr>
          <w:rFonts w:ascii="Times New Roman" w:eastAsia="Times New Roman" w:hAnsi="Times New Roman" w:cs="Times New Roman"/>
          <w:sz w:val="24"/>
          <w:szCs w:val="20"/>
          <w:lang/>
        </w:rPr>
        <w:t>, к</w:t>
      </w:r>
      <w:r w:rsidRPr="00D575A4">
        <w:rPr>
          <w:rFonts w:ascii="Times New Roman" w:eastAsia="Times New Roman" w:hAnsi="Times New Roman" w:cs="Times New Roman"/>
          <w:sz w:val="24"/>
          <w:szCs w:val="20"/>
          <w:lang/>
        </w:rPr>
        <w:t>одек</w:t>
      </w:r>
      <w:r w:rsidRPr="00D575A4">
        <w:rPr>
          <w:rFonts w:ascii="Times New Roman" w:eastAsia="Times New Roman" w:hAnsi="Times New Roman" w:cs="Times New Roman"/>
          <w:sz w:val="24"/>
          <w:szCs w:val="20"/>
          <w:lang/>
        </w:rPr>
        <w:t>ами по учебнику</w:t>
      </w:r>
      <w:r w:rsidRPr="00D575A4">
        <w:rPr>
          <w:rFonts w:ascii="Times New Roman" w:eastAsia="Times New Roman" w:hAnsi="Times New Roman" w:cs="Times New Roman"/>
          <w:sz w:val="24"/>
          <w:szCs w:val="20"/>
          <w:lang/>
        </w:rPr>
        <w:t>.</w:t>
      </w:r>
    </w:p>
    <w:p w:rsidR="00D575A4" w:rsidRPr="00D575A4" w:rsidRDefault="00D575A4" w:rsidP="00D575A4">
      <w:p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Обратите внимание учеников на с</w:t>
      </w:r>
      <w:r w:rsidRPr="00D575A4">
        <w:rPr>
          <w:rFonts w:ascii="Times New Roman" w:eastAsia="Times New Roman" w:hAnsi="Times New Roman" w:cs="Times New Roman"/>
          <w:sz w:val="24"/>
          <w:szCs w:val="20"/>
          <w:lang/>
        </w:rPr>
        <w:t xml:space="preserve">охранение видеофайла в формате </w:t>
      </w:r>
      <w:r w:rsidRPr="00D575A4">
        <w:rPr>
          <w:rFonts w:ascii="Times New Roman" w:eastAsia="Times New Roman" w:hAnsi="Times New Roman" w:cs="Times New Roman"/>
          <w:sz w:val="24"/>
          <w:szCs w:val="20"/>
          <w:lang w:val="en-US"/>
        </w:rPr>
        <w:t>WMV</w:t>
      </w:r>
      <w:r w:rsidRPr="00D575A4">
        <w:rPr>
          <w:rFonts w:ascii="Times New Roman" w:eastAsia="Times New Roman" w:hAnsi="Times New Roman" w:cs="Times New Roman"/>
          <w:sz w:val="24"/>
          <w:szCs w:val="20"/>
          <w:lang/>
        </w:rPr>
        <w:t xml:space="preserve"> с помощью </w:t>
      </w:r>
      <w:r w:rsidRPr="00D575A4">
        <w:rPr>
          <w:rFonts w:ascii="Times New Roman" w:eastAsia="Times New Roman" w:hAnsi="Times New Roman" w:cs="Times New Roman"/>
          <w:sz w:val="24"/>
          <w:szCs w:val="20"/>
          <w:lang w:val="en-US"/>
        </w:rPr>
        <w:t>MovieMaker</w:t>
      </w:r>
      <w:r w:rsidRPr="00D575A4">
        <w:rPr>
          <w:rFonts w:ascii="Times New Roman" w:eastAsia="Times New Roman" w:hAnsi="Times New Roman" w:cs="Times New Roman"/>
          <w:sz w:val="24"/>
          <w:szCs w:val="20"/>
          <w:lang/>
        </w:rPr>
        <w:t xml:space="preserve">. Ваши фильмы, созданные в </w:t>
      </w:r>
      <w:r w:rsidRPr="00D575A4">
        <w:rPr>
          <w:rFonts w:ascii="Times New Roman" w:eastAsia="Times New Roman" w:hAnsi="Times New Roman" w:cs="Times New Roman"/>
          <w:sz w:val="24"/>
          <w:szCs w:val="20"/>
          <w:lang w:val="en-US"/>
        </w:rPr>
        <w:t>MovieMaker</w:t>
      </w:r>
      <w:r w:rsidRPr="00D575A4">
        <w:rPr>
          <w:rFonts w:ascii="Times New Roman" w:eastAsia="Times New Roman" w:hAnsi="Times New Roman" w:cs="Times New Roman"/>
          <w:sz w:val="24"/>
          <w:szCs w:val="20"/>
          <w:lang/>
        </w:rPr>
        <w:t xml:space="preserve">, или открытые в нем, сохраненные в формате </w:t>
      </w:r>
      <w:r w:rsidRPr="00D575A4">
        <w:rPr>
          <w:rFonts w:ascii="Times New Roman" w:eastAsia="Times New Roman" w:hAnsi="Times New Roman" w:cs="Times New Roman"/>
          <w:sz w:val="24"/>
          <w:szCs w:val="20"/>
          <w:lang w:val="en-US"/>
        </w:rPr>
        <w:t>WMV</w:t>
      </w:r>
      <w:r w:rsidRPr="00D575A4">
        <w:rPr>
          <w:rFonts w:ascii="Times New Roman" w:eastAsia="Times New Roman" w:hAnsi="Times New Roman" w:cs="Times New Roman"/>
          <w:sz w:val="24"/>
          <w:szCs w:val="20"/>
          <w:lang/>
        </w:rPr>
        <w:t xml:space="preserve"> можно демонстрировать в </w:t>
      </w:r>
      <w:r w:rsidRPr="00D575A4">
        <w:rPr>
          <w:rFonts w:ascii="Times New Roman" w:eastAsia="Times New Roman" w:hAnsi="Times New Roman" w:cs="Times New Roman"/>
          <w:sz w:val="24"/>
          <w:szCs w:val="20"/>
          <w:lang w:val="en-US"/>
        </w:rPr>
        <w:t>PowerPoint</w:t>
      </w:r>
      <w:r w:rsidRPr="00D575A4">
        <w:rPr>
          <w:rFonts w:ascii="Times New Roman" w:eastAsia="Times New Roman" w:hAnsi="Times New Roman" w:cs="Times New Roman"/>
          <w:sz w:val="24"/>
          <w:szCs w:val="20"/>
          <w:lang/>
        </w:rPr>
        <w:t>.Монтаж видео в Movie Maker. Формат Windows Media Video.</w:t>
      </w:r>
    </w:p>
    <w:p w:rsidR="00D575A4" w:rsidRPr="00D575A4" w:rsidRDefault="00D575A4" w:rsidP="00D575A4">
      <w:p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Можно  добавлять flash-объекты в презентацию. Это довольно сложная цепочка действий для настойчивых учеников. Покажите в презентации «Устойчивость» результат добавления Flash-объекта.</w:t>
      </w:r>
    </w:p>
    <w:p w:rsidR="00D575A4" w:rsidRPr="00D575A4" w:rsidRDefault="00D575A4" w:rsidP="00D575A4">
      <w:p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Можете показать Flash_Video.ppt из папки «материалы к урокам\ Примеры». На первом слайде проигрывается видео, на втором Flash объект.</w:t>
      </w:r>
    </w:p>
    <w:p w:rsidR="00D575A4" w:rsidRPr="00D575A4" w:rsidRDefault="00D575A4" w:rsidP="00D575A4">
      <w:p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Объекты Flash могут быть вставлены в презентацию PowerPoint, причем не только как открывающиеся в новом окне, а и как внедренные в кадр самой презентации . Сделать это можно так. </w:t>
      </w:r>
    </w:p>
    <w:p w:rsidR="00D575A4" w:rsidRPr="00D575A4" w:rsidRDefault="00D575A4" w:rsidP="00D575A4">
      <w:pPr>
        <w:autoSpaceDE w:val="0"/>
        <w:autoSpaceDN w:val="0"/>
        <w:adjustRightInd w:val="0"/>
        <w:spacing w:before="120" w:after="0" w:line="240" w:lineRule="auto"/>
        <w:jc w:val="right"/>
        <w:rPr>
          <w:rFonts w:ascii="Times New Roman" w:eastAsia="Times New Roman" w:hAnsi="Times New Roman" w:cs="Times New Roman"/>
          <w:sz w:val="24"/>
          <w:szCs w:val="20"/>
          <w:lang/>
        </w:rPr>
      </w:pPr>
    </w:p>
    <w:p w:rsidR="00D575A4" w:rsidRPr="00D575A4" w:rsidRDefault="00D575A4" w:rsidP="00D575A4">
      <w:pPr>
        <w:keepNext/>
        <w:spacing w:before="240" w:after="60" w:line="240" w:lineRule="auto"/>
        <w:outlineLvl w:val="2"/>
        <w:rPr>
          <w:rFonts w:ascii="Arial" w:eastAsia="MS Mincho" w:hAnsi="Arial" w:cs="Times New Roman"/>
          <w:b/>
          <w:sz w:val="26"/>
          <w:szCs w:val="26"/>
          <w:lang w:eastAsia="ja-JP"/>
        </w:rPr>
      </w:pPr>
      <w:r w:rsidRPr="00D575A4">
        <w:rPr>
          <w:rFonts w:ascii="Arial" w:eastAsia="MS Mincho" w:hAnsi="Arial" w:cs="Times New Roman"/>
          <w:b/>
          <w:sz w:val="26"/>
          <w:szCs w:val="26"/>
          <w:lang w:eastAsia="ja-JP"/>
        </w:rPr>
        <w:t xml:space="preserve">Вставка </w:t>
      </w:r>
      <w:r w:rsidRPr="00D575A4">
        <w:rPr>
          <w:rFonts w:ascii="Arial" w:eastAsia="MS Mincho" w:hAnsi="Arial" w:cs="Times New Roman"/>
          <w:b/>
          <w:sz w:val="26"/>
          <w:szCs w:val="26"/>
          <w:lang w:val="en-US" w:eastAsia="ja-JP"/>
        </w:rPr>
        <w:t>flash</w:t>
      </w:r>
      <w:r w:rsidRPr="00D575A4">
        <w:rPr>
          <w:rFonts w:ascii="Arial" w:eastAsia="MS Mincho" w:hAnsi="Arial" w:cs="Times New Roman"/>
          <w:b/>
          <w:sz w:val="26"/>
          <w:szCs w:val="26"/>
          <w:lang w:eastAsia="ja-JP"/>
        </w:rPr>
        <w:t>-анимации</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 Объекты Flash могут быть внедрены в кадр самой презентации .</w:t>
      </w:r>
    </w:p>
    <w:p w:rsidR="00D575A4" w:rsidRPr="00D575A4" w:rsidRDefault="00D575A4" w:rsidP="004C179B">
      <w:pPr>
        <w:numPr>
          <w:ilvl w:val="1"/>
          <w:numId w:val="111"/>
        </w:numPr>
        <w:autoSpaceDE w:val="0"/>
        <w:autoSpaceDN w:val="0"/>
        <w:adjustRightInd w:val="0"/>
        <w:spacing w:before="200" w:after="0" w:line="240" w:lineRule="auto"/>
        <w:rPr>
          <w:rFonts w:ascii="Times New Roman" w:eastAsia="MS Mincho" w:hAnsi="Times New Roman" w:cs="Times New Roman"/>
          <w:sz w:val="24"/>
          <w:szCs w:val="24"/>
          <w:lang w:eastAsia="ja-JP"/>
        </w:rPr>
      </w:pPr>
      <w:r>
        <w:rPr>
          <w:rFonts w:ascii="Times New Roman" w:eastAsia="MS Mincho" w:hAnsi="Times New Roman" w:cs="Times New Roman"/>
          <w:noProof/>
          <w:sz w:val="24"/>
          <w:szCs w:val="24"/>
          <w:lang w:eastAsia="ru-RU"/>
        </w:rPr>
        <w:drawing>
          <wp:anchor distT="0" distB="0" distL="114300" distR="114300" simplePos="0" relativeHeight="251706368" behindDoc="1" locked="0" layoutInCell="1" allowOverlap="1">
            <wp:simplePos x="0" y="0"/>
            <wp:positionH relativeFrom="column">
              <wp:posOffset>8890</wp:posOffset>
            </wp:positionH>
            <wp:positionV relativeFrom="paragraph">
              <wp:posOffset>117475</wp:posOffset>
            </wp:positionV>
            <wp:extent cx="2571750" cy="2781300"/>
            <wp:effectExtent l="0" t="0" r="0" b="0"/>
            <wp:wrapTight wrapText="bothSides">
              <wp:wrapPolygon edited="0">
                <wp:start x="0" y="0"/>
                <wp:lineTo x="0" y="21452"/>
                <wp:lineTo x="21440" y="21452"/>
                <wp:lineTo x="21440" y="0"/>
                <wp:lineTo x="0" y="0"/>
              </wp:wrapPolygon>
            </wp:wrapTight>
            <wp:docPr id="134" name="Рисунок 134" descr="вставка_Fla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вставка_Flash"/>
                    <pic:cNvPicPr>
                      <a:picLocks noChangeAspect="1" noChangeArrowheads="1"/>
                    </pic:cNvPicPr>
                  </pic:nvPicPr>
                  <pic:blipFill>
                    <a:blip r:embed="rId1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0" cy="2781300"/>
                    </a:xfrm>
                    <a:prstGeom prst="rect">
                      <a:avLst/>
                    </a:prstGeom>
                    <a:noFill/>
                    <a:ln>
                      <a:noFill/>
                    </a:ln>
                  </pic:spPr>
                </pic:pic>
              </a:graphicData>
            </a:graphic>
          </wp:anchor>
        </w:drawing>
      </w:r>
      <w:r w:rsidRPr="00D575A4">
        <w:rPr>
          <w:rFonts w:ascii="Times New Roman" w:eastAsia="MS Mincho" w:hAnsi="Times New Roman" w:cs="Times New Roman"/>
          <w:sz w:val="24"/>
          <w:szCs w:val="24"/>
          <w:lang w:eastAsia="ja-JP"/>
        </w:rPr>
        <w:t>Пункт меню </w:t>
      </w:r>
      <w:r w:rsidRPr="00D575A4">
        <w:rPr>
          <w:rFonts w:ascii="Times New Roman" w:eastAsia="MS Mincho" w:hAnsi="Times New Roman" w:cs="Times New Roman"/>
          <w:i/>
          <w:sz w:val="24"/>
          <w:szCs w:val="24"/>
          <w:lang w:eastAsia="ja-JP"/>
        </w:rPr>
        <w:t>Вид</w:t>
      </w:r>
    </w:p>
    <w:p w:rsidR="00D575A4" w:rsidRPr="00D575A4" w:rsidRDefault="00D575A4" w:rsidP="004C179B">
      <w:pPr>
        <w:numPr>
          <w:ilvl w:val="1"/>
          <w:numId w:val="111"/>
        </w:numPr>
        <w:autoSpaceDE w:val="0"/>
        <w:autoSpaceDN w:val="0"/>
        <w:adjustRightInd w:val="0"/>
        <w:spacing w:before="200"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i/>
          <w:sz w:val="24"/>
          <w:szCs w:val="24"/>
          <w:lang w:eastAsia="ja-JP"/>
        </w:rPr>
        <w:t>Настройка панели быстрого доступа</w:t>
      </w:r>
      <w:r w:rsidRPr="00D575A4">
        <w:rPr>
          <w:rFonts w:ascii="Times New Roman" w:eastAsia="MS Mincho" w:hAnsi="Times New Roman" w:cs="Times New Roman"/>
          <w:sz w:val="24"/>
          <w:szCs w:val="24"/>
          <w:lang w:eastAsia="ja-JP"/>
        </w:rPr>
        <w:t>, выбираем</w:t>
      </w:r>
      <w:r w:rsidRPr="00D575A4">
        <w:rPr>
          <w:rFonts w:ascii="Times New Roman" w:eastAsia="MS Mincho" w:hAnsi="Times New Roman" w:cs="Times New Roman"/>
          <w:sz w:val="24"/>
          <w:szCs w:val="24"/>
          <w:lang w:eastAsia="ja-JP"/>
        </w:rPr>
        <w:br/>
      </w:r>
      <w:r w:rsidRPr="00D575A4">
        <w:rPr>
          <w:rFonts w:ascii="Times New Roman" w:eastAsia="MS Mincho" w:hAnsi="Times New Roman" w:cs="Times New Roman"/>
          <w:i/>
          <w:sz w:val="24"/>
          <w:szCs w:val="24"/>
          <w:lang w:eastAsia="ja-JP"/>
        </w:rPr>
        <w:t>Другие команды</w:t>
      </w:r>
      <w:r w:rsidRPr="00D575A4">
        <w:rPr>
          <w:rFonts w:ascii="Times New Roman" w:eastAsia="MS Mincho" w:hAnsi="Times New Roman" w:cs="Times New Roman"/>
          <w:sz w:val="24"/>
          <w:szCs w:val="24"/>
          <w:lang w:eastAsia="ja-JP"/>
        </w:rPr>
        <w:br/>
      </w:r>
      <w:r>
        <w:rPr>
          <w:rFonts w:ascii="Times New Roman" w:eastAsia="MS Mincho" w:hAnsi="Times New Roman" w:cs="Times New Roman"/>
          <w:noProof/>
          <w:sz w:val="24"/>
          <w:szCs w:val="24"/>
          <w:lang w:eastAsia="ru-RU"/>
        </w:rPr>
        <w:drawing>
          <wp:inline distT="0" distB="0" distL="0" distR="0">
            <wp:extent cx="2316480" cy="459740"/>
            <wp:effectExtent l="0" t="0" r="7620" b="0"/>
            <wp:docPr id="107" name="Рисунок 107" descr="flas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flash2"/>
                    <pic:cNvPicPr>
                      <a:picLocks noChangeAspect="1" noChangeArrowheads="1"/>
                    </pic:cNvPicPr>
                  </pic:nvPicPr>
                  <pic:blipFill>
                    <a:blip r:embed="rId16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16480" cy="459740"/>
                    </a:xfrm>
                    <a:prstGeom prst="rect">
                      <a:avLst/>
                    </a:prstGeom>
                    <a:noFill/>
                    <a:ln>
                      <a:noFill/>
                    </a:ln>
                  </pic:spPr>
                </pic:pic>
              </a:graphicData>
            </a:graphic>
          </wp:inline>
        </w:drawing>
      </w:r>
    </w:p>
    <w:p w:rsidR="00D575A4" w:rsidRPr="00D575A4" w:rsidRDefault="00D575A4" w:rsidP="004C179B">
      <w:pPr>
        <w:numPr>
          <w:ilvl w:val="1"/>
          <w:numId w:val="111"/>
        </w:numPr>
        <w:autoSpaceDE w:val="0"/>
        <w:autoSpaceDN w:val="0"/>
        <w:adjustRightInd w:val="0"/>
        <w:spacing w:before="200" w:after="0" w:line="240" w:lineRule="auto"/>
        <w:rPr>
          <w:rFonts w:ascii="Times New Roman" w:eastAsia="MS Mincho" w:hAnsi="Times New Roman" w:cs="Times New Roman"/>
          <w:i/>
          <w:sz w:val="24"/>
          <w:szCs w:val="24"/>
          <w:lang w:eastAsia="ja-JP"/>
        </w:rPr>
      </w:pPr>
      <w:r w:rsidRPr="00D575A4">
        <w:rPr>
          <w:rFonts w:ascii="Times New Roman" w:eastAsia="MS Mincho" w:hAnsi="Times New Roman" w:cs="Times New Roman"/>
          <w:sz w:val="24"/>
          <w:szCs w:val="24"/>
          <w:lang w:eastAsia="ja-JP"/>
        </w:rPr>
        <w:t xml:space="preserve">Открывается Настройка панели быстрого доступа </w:t>
      </w:r>
    </w:p>
    <w:p w:rsidR="00D575A4" w:rsidRPr="00D575A4" w:rsidRDefault="00D575A4" w:rsidP="004C179B">
      <w:pPr>
        <w:numPr>
          <w:ilvl w:val="1"/>
          <w:numId w:val="111"/>
        </w:numPr>
        <w:autoSpaceDE w:val="0"/>
        <w:autoSpaceDN w:val="0"/>
        <w:adjustRightInd w:val="0"/>
        <w:spacing w:before="200"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lastRenderedPageBreak/>
        <w:t>Настраиваем</w:t>
      </w:r>
      <w:r w:rsidRPr="00D575A4">
        <w:rPr>
          <w:rFonts w:ascii="Times New Roman" w:eastAsia="MS Mincho" w:hAnsi="Times New Roman" w:cs="Times New Roman"/>
          <w:i/>
          <w:sz w:val="24"/>
          <w:szCs w:val="24"/>
          <w:lang w:eastAsia="ja-JP"/>
        </w:rPr>
        <w:br/>
        <w:t>Выбрать команды из:</w:t>
      </w:r>
      <w:r w:rsidRPr="00D575A4">
        <w:rPr>
          <w:rFonts w:ascii="Times New Roman" w:eastAsia="MS Mincho" w:hAnsi="Times New Roman" w:cs="Times New Roman"/>
          <w:sz w:val="24"/>
          <w:szCs w:val="24"/>
          <w:lang w:eastAsia="ja-JP"/>
        </w:rPr>
        <w:br/>
      </w:r>
      <w:r w:rsidRPr="00D575A4">
        <w:rPr>
          <w:rFonts w:ascii="Times New Roman" w:eastAsia="MS Mincho" w:hAnsi="Times New Roman" w:cs="Times New Roman"/>
          <w:i/>
          <w:sz w:val="24"/>
          <w:szCs w:val="24"/>
          <w:lang w:eastAsia="ja-JP"/>
        </w:rPr>
        <w:t>Вкладка Разработчик</w:t>
      </w:r>
    </w:p>
    <w:p w:rsidR="00D575A4" w:rsidRPr="00D575A4" w:rsidRDefault="00D575A4" w:rsidP="004C179B">
      <w:pPr>
        <w:numPr>
          <w:ilvl w:val="1"/>
          <w:numId w:val="111"/>
        </w:numPr>
        <w:autoSpaceDE w:val="0"/>
        <w:autoSpaceDN w:val="0"/>
        <w:adjustRightInd w:val="0"/>
        <w:spacing w:before="200"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Выбираем в списке </w:t>
      </w:r>
      <w:r w:rsidRPr="00D575A4">
        <w:rPr>
          <w:rFonts w:ascii="Times New Roman" w:eastAsia="MS Mincho" w:hAnsi="Times New Roman" w:cs="Times New Roman"/>
          <w:i/>
          <w:sz w:val="24"/>
          <w:szCs w:val="24"/>
          <w:lang w:eastAsia="ja-JP"/>
        </w:rPr>
        <w:t xml:space="preserve">Другие элементы управления, </w:t>
      </w:r>
      <w:r w:rsidRPr="00D575A4">
        <w:rPr>
          <w:rFonts w:ascii="Times New Roman" w:eastAsia="MS Mincho" w:hAnsi="Times New Roman" w:cs="Times New Roman"/>
          <w:sz w:val="24"/>
          <w:szCs w:val="24"/>
          <w:lang w:eastAsia="ja-JP"/>
        </w:rPr>
        <w:t xml:space="preserve">нажимаем </w:t>
      </w:r>
      <w:r w:rsidRPr="00D575A4">
        <w:rPr>
          <w:rFonts w:ascii="Times New Roman" w:eastAsia="MS Mincho" w:hAnsi="Times New Roman" w:cs="Times New Roman"/>
          <w:i/>
          <w:sz w:val="24"/>
          <w:szCs w:val="24"/>
          <w:lang w:eastAsia="ja-JP"/>
        </w:rPr>
        <w:t>Добавить</w:t>
      </w:r>
    </w:p>
    <w:p w:rsidR="00D575A4" w:rsidRPr="00D575A4" w:rsidRDefault="00D575A4" w:rsidP="004C179B">
      <w:pPr>
        <w:numPr>
          <w:ilvl w:val="1"/>
          <w:numId w:val="111"/>
        </w:numPr>
        <w:autoSpaceDE w:val="0"/>
        <w:autoSpaceDN w:val="0"/>
        <w:adjustRightInd w:val="0"/>
        <w:spacing w:after="0" w:line="240" w:lineRule="auto"/>
        <w:rPr>
          <w:rFonts w:ascii="Times New Roman" w:eastAsia="MS Mincho" w:hAnsi="Times New Roman" w:cs="Times New Roman"/>
          <w:sz w:val="24"/>
          <w:szCs w:val="24"/>
          <w:lang w:eastAsia="ja-JP"/>
        </w:rPr>
      </w:pPr>
      <w:r>
        <w:rPr>
          <w:rFonts w:ascii="Times New Roman" w:eastAsia="MS Mincho" w:hAnsi="Times New Roman" w:cs="Times New Roman"/>
          <w:noProof/>
          <w:sz w:val="24"/>
          <w:szCs w:val="24"/>
          <w:lang w:eastAsia="ru-RU"/>
        </w:rPr>
        <w:drawing>
          <wp:anchor distT="0" distB="0" distL="114300" distR="114300" simplePos="0" relativeHeight="251707392" behindDoc="0" locked="0" layoutInCell="1" allowOverlap="1">
            <wp:simplePos x="0" y="0"/>
            <wp:positionH relativeFrom="column">
              <wp:posOffset>2580640</wp:posOffset>
            </wp:positionH>
            <wp:positionV relativeFrom="paragraph">
              <wp:posOffset>198120</wp:posOffset>
            </wp:positionV>
            <wp:extent cx="3735070" cy="1224915"/>
            <wp:effectExtent l="0" t="0" r="0" b="0"/>
            <wp:wrapNone/>
            <wp:docPr id="133" name="Рисунок 133" descr="flash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flash4"/>
                    <pic:cNvPicPr>
                      <a:picLocks noChangeAspect="1" noChangeArrowheads="1"/>
                    </pic:cNvPicPr>
                  </pic:nvPicPr>
                  <pic:blipFill>
                    <a:blip r:embed="rId16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35070" cy="1224915"/>
                    </a:xfrm>
                    <a:prstGeom prst="rect">
                      <a:avLst/>
                    </a:prstGeom>
                    <a:noFill/>
                    <a:ln>
                      <a:noFill/>
                    </a:ln>
                  </pic:spPr>
                </pic:pic>
              </a:graphicData>
            </a:graphic>
          </wp:anchor>
        </w:drawing>
      </w:r>
      <w:r w:rsidRPr="00D575A4">
        <w:rPr>
          <w:rFonts w:ascii="Times New Roman" w:eastAsia="MS Mincho" w:hAnsi="Times New Roman" w:cs="Times New Roman"/>
          <w:sz w:val="24"/>
          <w:szCs w:val="24"/>
          <w:lang w:eastAsia="ja-JP"/>
        </w:rPr>
        <w:br/>
      </w:r>
      <w:r w:rsidRPr="00D575A4">
        <w:rPr>
          <w:rFonts w:ascii="Times New Roman" w:eastAsia="MS Mincho" w:hAnsi="Times New Roman" w:cs="Times New Roman"/>
          <w:sz w:val="24"/>
          <w:szCs w:val="24"/>
          <w:lang w:eastAsia="ja-JP"/>
        </w:rPr>
        <w:br/>
      </w:r>
      <w:r w:rsidRPr="00D575A4">
        <w:rPr>
          <w:rFonts w:ascii="Times New Roman" w:eastAsia="MS Mincho" w:hAnsi="Times New Roman" w:cs="Times New Roman"/>
          <w:sz w:val="24"/>
          <w:szCs w:val="24"/>
          <w:lang w:eastAsia="ja-JP"/>
        </w:rPr>
        <w:br/>
      </w:r>
      <w:r w:rsidRPr="00D575A4">
        <w:rPr>
          <w:rFonts w:ascii="Times New Roman" w:eastAsia="MS Mincho" w:hAnsi="Times New Roman" w:cs="Times New Roman"/>
          <w:sz w:val="24"/>
          <w:szCs w:val="24"/>
          <w:lang w:eastAsia="ja-JP"/>
        </w:rPr>
        <w:br/>
      </w:r>
      <w:r w:rsidRPr="00D575A4">
        <w:rPr>
          <w:rFonts w:ascii="Times New Roman" w:eastAsia="MS Mincho" w:hAnsi="Times New Roman" w:cs="Times New Roman"/>
          <w:sz w:val="24"/>
          <w:szCs w:val="24"/>
          <w:lang w:eastAsia="ja-JP"/>
        </w:rPr>
        <w:br/>
      </w:r>
      <w:r w:rsidRPr="00D575A4">
        <w:rPr>
          <w:rFonts w:ascii="Times New Roman" w:eastAsia="MS Mincho" w:hAnsi="Times New Roman" w:cs="Times New Roman"/>
          <w:sz w:val="24"/>
          <w:szCs w:val="24"/>
          <w:lang w:eastAsia="ja-JP"/>
        </w:rPr>
        <w:br/>
      </w:r>
      <w:r w:rsidRPr="00D575A4">
        <w:rPr>
          <w:rFonts w:ascii="Times New Roman" w:eastAsia="MS Mincho" w:hAnsi="Times New Roman" w:cs="Times New Roman"/>
          <w:sz w:val="24"/>
          <w:szCs w:val="24"/>
          <w:lang w:eastAsia="ja-JP"/>
        </w:rPr>
        <w:br/>
      </w:r>
      <w:r w:rsidRPr="00D575A4">
        <w:rPr>
          <w:rFonts w:ascii="Times New Roman" w:eastAsia="MS Mincho" w:hAnsi="Times New Roman" w:cs="Times New Roman"/>
          <w:sz w:val="24"/>
          <w:szCs w:val="24"/>
          <w:lang w:eastAsia="ja-JP"/>
        </w:rPr>
        <w:br/>
      </w:r>
    </w:p>
    <w:p w:rsidR="00D575A4" w:rsidRPr="00D575A4" w:rsidRDefault="00D575A4" w:rsidP="004C179B">
      <w:pPr>
        <w:numPr>
          <w:ilvl w:val="1"/>
          <w:numId w:val="111"/>
        </w:numPr>
        <w:autoSpaceDE w:val="0"/>
        <w:autoSpaceDN w:val="0"/>
        <w:adjustRightInd w:val="0"/>
        <w:spacing w:before="200" w:after="0" w:line="240" w:lineRule="auto"/>
        <w:rPr>
          <w:rFonts w:ascii="Times New Roman" w:eastAsia="MS Mincho" w:hAnsi="Times New Roman" w:cs="Times New Roman"/>
          <w:sz w:val="24"/>
          <w:szCs w:val="24"/>
          <w:lang w:eastAsia="ja-JP"/>
        </w:rPr>
      </w:pPr>
      <w:r>
        <w:rPr>
          <w:rFonts w:ascii="Times New Roman" w:eastAsia="MS Mincho" w:hAnsi="Times New Roman" w:cs="Times New Roman"/>
          <w:noProof/>
          <w:sz w:val="24"/>
          <w:szCs w:val="24"/>
          <w:lang w:eastAsia="ru-RU"/>
        </w:rPr>
        <w:drawing>
          <wp:anchor distT="0" distB="0" distL="114300" distR="114300" simplePos="0" relativeHeight="251708416" behindDoc="0" locked="0" layoutInCell="1" allowOverlap="1">
            <wp:simplePos x="0" y="0"/>
            <wp:positionH relativeFrom="column">
              <wp:posOffset>4048125</wp:posOffset>
            </wp:positionH>
            <wp:positionV relativeFrom="paragraph">
              <wp:posOffset>457835</wp:posOffset>
            </wp:positionV>
            <wp:extent cx="2306320" cy="4858385"/>
            <wp:effectExtent l="0" t="0" r="0" b="0"/>
            <wp:wrapNone/>
            <wp:docPr id="132" name="Рисунок 132" descr="flash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flash7"/>
                    <pic:cNvPicPr>
                      <a:picLocks noChangeAspect="1" noChangeArrowheads="1"/>
                    </pic:cNvPicPr>
                  </pic:nvPicPr>
                  <pic:blipFill>
                    <a:blip r:embed="rId1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06320" cy="4858385"/>
                    </a:xfrm>
                    <a:prstGeom prst="rect">
                      <a:avLst/>
                    </a:prstGeom>
                    <a:noFill/>
                    <a:ln>
                      <a:noFill/>
                    </a:ln>
                  </pic:spPr>
                </pic:pic>
              </a:graphicData>
            </a:graphic>
          </wp:anchor>
        </w:drawing>
      </w:r>
      <w:r w:rsidRPr="00D575A4">
        <w:rPr>
          <w:rFonts w:ascii="Times New Roman" w:eastAsia="MS Mincho" w:hAnsi="Times New Roman" w:cs="Times New Roman"/>
          <w:sz w:val="24"/>
          <w:szCs w:val="24"/>
          <w:lang w:eastAsia="ja-JP"/>
        </w:rPr>
        <w:t xml:space="preserve">Выбираем инструмент </w:t>
      </w:r>
      <w:r w:rsidRPr="00D575A4">
        <w:rPr>
          <w:rFonts w:ascii="Times New Roman" w:eastAsia="MS Mincho" w:hAnsi="Times New Roman" w:cs="Times New Roman"/>
          <w:i/>
          <w:sz w:val="24"/>
          <w:szCs w:val="24"/>
          <w:lang w:eastAsia="ja-JP"/>
        </w:rPr>
        <w:t>Другие элементы управления</w:t>
      </w:r>
      <w:r w:rsidRPr="00D575A4">
        <w:rPr>
          <w:rFonts w:ascii="Times New Roman" w:eastAsia="MS Mincho" w:hAnsi="Times New Roman" w:cs="Times New Roman"/>
          <w:sz w:val="24"/>
          <w:szCs w:val="24"/>
          <w:lang w:eastAsia="ja-JP"/>
        </w:rPr>
        <w:br/>
      </w:r>
      <w:r>
        <w:rPr>
          <w:rFonts w:ascii="Times New Roman" w:eastAsia="MS Mincho" w:hAnsi="Times New Roman" w:cs="Times New Roman"/>
          <w:noProof/>
          <w:sz w:val="24"/>
          <w:szCs w:val="24"/>
          <w:lang w:eastAsia="ru-RU"/>
        </w:rPr>
        <w:drawing>
          <wp:inline distT="0" distB="0" distL="0" distR="0">
            <wp:extent cx="2150110" cy="2017395"/>
            <wp:effectExtent l="0" t="0" r="2540" b="1905"/>
            <wp:docPr id="106" name="Рисунок 106" descr="flash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flash6"/>
                    <pic:cNvPicPr>
                      <a:picLocks noChangeAspect="1" noChangeArrowheads="1"/>
                    </pic:cNvPicPr>
                  </pic:nvPicPr>
                  <pic:blipFill>
                    <a:blip r:embed="rId1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50110" cy="2017395"/>
                    </a:xfrm>
                    <a:prstGeom prst="rect">
                      <a:avLst/>
                    </a:prstGeom>
                    <a:noFill/>
                    <a:ln>
                      <a:noFill/>
                    </a:ln>
                  </pic:spPr>
                </pic:pic>
              </a:graphicData>
            </a:graphic>
          </wp:inline>
        </w:drawing>
      </w:r>
      <w:r w:rsidRPr="00D575A4">
        <w:rPr>
          <w:rFonts w:ascii="Times New Roman" w:eastAsia="MS Mincho" w:hAnsi="Times New Roman" w:cs="Times New Roman"/>
          <w:sz w:val="24"/>
          <w:szCs w:val="24"/>
          <w:lang w:eastAsia="ja-JP"/>
        </w:rPr>
        <w:br/>
      </w:r>
    </w:p>
    <w:p w:rsidR="00D575A4" w:rsidRPr="00D575A4" w:rsidRDefault="00D575A4" w:rsidP="004C179B">
      <w:pPr>
        <w:numPr>
          <w:ilvl w:val="1"/>
          <w:numId w:val="111"/>
        </w:numPr>
        <w:autoSpaceDE w:val="0"/>
        <w:autoSpaceDN w:val="0"/>
        <w:adjustRightInd w:val="0"/>
        <w:spacing w:before="200"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 В списке выбираем </w:t>
      </w:r>
      <w:r w:rsidRPr="00D575A4">
        <w:rPr>
          <w:rFonts w:ascii="Times New Roman" w:eastAsia="MS Mincho" w:hAnsi="Times New Roman" w:cs="Times New Roman"/>
          <w:i/>
          <w:sz w:val="24"/>
          <w:szCs w:val="24"/>
          <w:lang w:val="en-US" w:eastAsia="ja-JP"/>
        </w:rPr>
        <w:t>ShockwaveFlashObject</w:t>
      </w:r>
      <w:r w:rsidRPr="00D575A4">
        <w:rPr>
          <w:rFonts w:ascii="Times New Roman" w:eastAsia="MS Mincho" w:hAnsi="Times New Roman" w:cs="Times New Roman"/>
          <w:i/>
          <w:sz w:val="24"/>
          <w:szCs w:val="24"/>
          <w:lang w:eastAsia="ja-JP"/>
        </w:rPr>
        <w:br/>
      </w:r>
      <w:r w:rsidRPr="00D575A4">
        <w:rPr>
          <w:rFonts w:ascii="Times New Roman" w:eastAsia="MS Mincho" w:hAnsi="Times New Roman" w:cs="Times New Roman"/>
          <w:sz w:val="24"/>
          <w:szCs w:val="24"/>
          <w:lang w:eastAsia="ja-JP"/>
        </w:rPr>
        <w:br/>
      </w:r>
      <w:r w:rsidRPr="00D575A4">
        <w:rPr>
          <w:rFonts w:ascii="Times New Roman" w:eastAsia="MS Mincho" w:hAnsi="Times New Roman" w:cs="Times New Roman"/>
          <w:sz w:val="24"/>
          <w:szCs w:val="24"/>
          <w:lang w:eastAsia="ja-JP"/>
        </w:rPr>
        <w:br/>
      </w:r>
      <w:r>
        <w:rPr>
          <w:rFonts w:ascii="Times New Roman" w:eastAsia="MS Mincho" w:hAnsi="Times New Roman" w:cs="Times New Roman"/>
          <w:noProof/>
          <w:sz w:val="24"/>
          <w:szCs w:val="24"/>
          <w:lang w:eastAsia="ru-RU"/>
        </w:rPr>
        <w:drawing>
          <wp:inline distT="0" distB="0" distL="0" distR="0">
            <wp:extent cx="2554605" cy="2039620"/>
            <wp:effectExtent l="0" t="0" r="0" b="0"/>
            <wp:docPr id="105" name="Рисунок 105" descr="flash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flash5"/>
                    <pic:cNvPicPr>
                      <a:picLocks noChangeAspect="1" noChangeArrowheads="1"/>
                    </pic:cNvPicPr>
                  </pic:nvPicPr>
                  <pic:blipFill>
                    <a:blip r:embed="rId17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54605" cy="2039620"/>
                    </a:xfrm>
                    <a:prstGeom prst="rect">
                      <a:avLst/>
                    </a:prstGeom>
                    <a:noFill/>
                    <a:ln>
                      <a:noFill/>
                    </a:ln>
                  </pic:spPr>
                </pic:pic>
              </a:graphicData>
            </a:graphic>
          </wp:inline>
        </w:drawing>
      </w:r>
      <w:r w:rsidRPr="00D575A4">
        <w:rPr>
          <w:rFonts w:ascii="Times New Roman" w:eastAsia="MS Mincho" w:hAnsi="Times New Roman" w:cs="Times New Roman"/>
          <w:sz w:val="24"/>
          <w:szCs w:val="24"/>
          <w:lang w:eastAsia="ja-JP"/>
        </w:rPr>
        <w:br/>
      </w:r>
      <w:r w:rsidRPr="00D575A4">
        <w:rPr>
          <w:rFonts w:ascii="Times New Roman" w:eastAsia="MS Mincho" w:hAnsi="Times New Roman" w:cs="Times New Roman"/>
          <w:i/>
          <w:sz w:val="24"/>
          <w:szCs w:val="24"/>
          <w:lang w:eastAsia="ja-JP"/>
        </w:rPr>
        <w:br/>
      </w:r>
    </w:p>
    <w:p w:rsidR="00D575A4" w:rsidRPr="00D575A4" w:rsidRDefault="00D575A4" w:rsidP="004C179B">
      <w:pPr>
        <w:numPr>
          <w:ilvl w:val="1"/>
          <w:numId w:val="111"/>
        </w:numPr>
        <w:autoSpaceDE w:val="0"/>
        <w:autoSpaceDN w:val="0"/>
        <w:adjustRightInd w:val="0"/>
        <w:spacing w:before="200"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При этом курсор мыши приобретает вид крестика (прицела), и на кадре презентации рисуем область , где будет проигрываться Flash-объект (такого размера, как хочется). </w:t>
      </w:r>
    </w:p>
    <w:p w:rsidR="00D575A4" w:rsidRPr="00D575A4" w:rsidRDefault="00D575A4" w:rsidP="004C179B">
      <w:pPr>
        <w:numPr>
          <w:ilvl w:val="1"/>
          <w:numId w:val="111"/>
        </w:numPr>
        <w:autoSpaceDE w:val="0"/>
        <w:autoSpaceDN w:val="0"/>
        <w:adjustRightInd w:val="0"/>
        <w:spacing w:before="200"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lastRenderedPageBreak/>
        <w:t xml:space="preserve">После создания «окна» Flash нажимаем на нем правой кнопкой мыши и в контекстном меню выбираем </w:t>
      </w:r>
      <w:r w:rsidRPr="00D575A4">
        <w:rPr>
          <w:rFonts w:ascii="Times New Roman" w:eastAsia="MS Mincho" w:hAnsi="Times New Roman" w:cs="Times New Roman"/>
          <w:i/>
          <w:sz w:val="24"/>
          <w:szCs w:val="24"/>
          <w:lang w:eastAsia="ja-JP"/>
        </w:rPr>
        <w:t>Свойства</w:t>
      </w:r>
      <w:r w:rsidRPr="00D575A4">
        <w:rPr>
          <w:rFonts w:ascii="Times New Roman" w:eastAsia="MS Mincho" w:hAnsi="Times New Roman" w:cs="Times New Roman"/>
          <w:sz w:val="24"/>
          <w:szCs w:val="24"/>
          <w:lang w:eastAsia="ja-JP"/>
        </w:rPr>
        <w:t xml:space="preserve"> (Properties). Открывается большое диалоговое окно со свойствами Flash объекта, напротив параметра </w:t>
      </w:r>
      <w:r w:rsidRPr="00D575A4">
        <w:rPr>
          <w:rFonts w:ascii="Times New Roman" w:eastAsia="MS Mincho" w:hAnsi="Times New Roman" w:cs="Times New Roman"/>
          <w:i/>
          <w:sz w:val="24"/>
          <w:szCs w:val="24"/>
          <w:lang w:eastAsia="ja-JP"/>
        </w:rPr>
        <w:t>EmbedMovie</w:t>
      </w:r>
      <w:r w:rsidRPr="00D575A4">
        <w:rPr>
          <w:rFonts w:ascii="Times New Roman" w:eastAsia="MS Mincho" w:hAnsi="Times New Roman" w:cs="Times New Roman"/>
          <w:sz w:val="24"/>
          <w:szCs w:val="24"/>
          <w:lang w:eastAsia="ja-JP"/>
        </w:rPr>
        <w:t xml:space="preserve">выбираем значение </w:t>
      </w:r>
      <w:r w:rsidRPr="00D575A4">
        <w:rPr>
          <w:rFonts w:ascii="Times New Roman" w:eastAsia="MS Mincho" w:hAnsi="Times New Roman" w:cs="Times New Roman"/>
          <w:i/>
          <w:sz w:val="24"/>
          <w:szCs w:val="24"/>
          <w:lang w:eastAsia="ja-JP"/>
        </w:rPr>
        <w:t>True</w:t>
      </w:r>
      <w:r w:rsidRPr="00D575A4">
        <w:rPr>
          <w:rFonts w:ascii="Times New Roman" w:eastAsia="MS Mincho" w:hAnsi="Times New Roman" w:cs="Times New Roman"/>
          <w:sz w:val="24"/>
          <w:szCs w:val="24"/>
          <w:lang w:eastAsia="ja-JP"/>
        </w:rPr>
        <w:t>.</w:t>
      </w:r>
      <w:r w:rsidRPr="00D575A4">
        <w:rPr>
          <w:rFonts w:ascii="Times New Roman" w:eastAsia="MS Mincho" w:hAnsi="Times New Roman" w:cs="Times New Roman"/>
          <w:sz w:val="24"/>
          <w:szCs w:val="24"/>
          <w:lang w:eastAsia="ja-JP"/>
        </w:rPr>
        <w:br/>
      </w:r>
    </w:p>
    <w:p w:rsidR="00D575A4" w:rsidRPr="00D575A4" w:rsidRDefault="00D575A4" w:rsidP="004C179B">
      <w:pPr>
        <w:numPr>
          <w:ilvl w:val="1"/>
          <w:numId w:val="111"/>
        </w:numPr>
        <w:autoSpaceDE w:val="0"/>
        <w:autoSpaceDN w:val="0"/>
        <w:adjustRightInd w:val="0"/>
        <w:spacing w:before="200"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Нужно указать имя и путь к файлу  напротив параметра </w:t>
      </w:r>
      <w:r w:rsidRPr="00D575A4">
        <w:rPr>
          <w:rFonts w:ascii="Times New Roman" w:eastAsia="MS Mincho" w:hAnsi="Times New Roman" w:cs="Times New Roman"/>
          <w:i/>
          <w:sz w:val="24"/>
          <w:szCs w:val="24"/>
          <w:lang w:val="en-US" w:eastAsia="ja-JP"/>
        </w:rPr>
        <w:t>Movie</w:t>
      </w:r>
      <w:r w:rsidRPr="00D575A4">
        <w:rPr>
          <w:rFonts w:ascii="Times New Roman" w:eastAsia="MS Mincho" w:hAnsi="Times New Roman" w:cs="Times New Roman"/>
          <w:sz w:val="24"/>
          <w:szCs w:val="24"/>
          <w:lang w:eastAsia="ja-JP"/>
        </w:rPr>
        <w:t xml:space="preserve"> или – если SWF-файл находится в той же папке, что и презентация – только его имя. После этого остается нажать </w:t>
      </w:r>
      <w:r w:rsidRPr="00D575A4">
        <w:rPr>
          <w:rFonts w:ascii="Times New Roman" w:eastAsia="MS Mincho" w:hAnsi="Times New Roman" w:cs="Times New Roman"/>
          <w:i/>
          <w:sz w:val="24"/>
          <w:szCs w:val="24"/>
          <w:lang w:eastAsia="ja-JP"/>
        </w:rPr>
        <w:t>“OK”</w:t>
      </w:r>
      <w:r w:rsidRPr="00D575A4">
        <w:rPr>
          <w:rFonts w:ascii="Times New Roman" w:eastAsia="MS Mincho" w:hAnsi="Times New Roman" w:cs="Times New Roman"/>
          <w:sz w:val="24"/>
          <w:szCs w:val="24"/>
          <w:lang w:eastAsia="ja-JP"/>
        </w:rPr>
        <w:t xml:space="preserve"> . </w:t>
      </w:r>
      <w:r w:rsidRPr="00D575A4">
        <w:rPr>
          <w:rFonts w:ascii="Times New Roman" w:eastAsia="MS Mincho" w:hAnsi="Times New Roman" w:cs="Times New Roman"/>
          <w:sz w:val="24"/>
          <w:szCs w:val="24"/>
          <w:lang w:eastAsia="ja-JP"/>
        </w:rPr>
        <w:br/>
        <w:t>При просмотре слайда Flash объект будет проигрываться так же, как и в Flash-плеере.</w:t>
      </w:r>
    </w:p>
    <w:p w:rsidR="00D575A4" w:rsidRPr="00D575A4" w:rsidRDefault="00D575A4" w:rsidP="00D575A4">
      <w:pPr>
        <w:autoSpaceDE w:val="0"/>
        <w:autoSpaceDN w:val="0"/>
        <w:adjustRightInd w:val="0"/>
        <w:spacing w:after="0" w:line="240" w:lineRule="auto"/>
        <w:ind w:left="1080"/>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Изменить настройки внедренного </w:t>
      </w:r>
      <w:r w:rsidRPr="00D575A4">
        <w:rPr>
          <w:rFonts w:ascii="Times New Roman" w:eastAsia="MS Mincho" w:hAnsi="Times New Roman" w:cs="Times New Roman"/>
          <w:sz w:val="24"/>
          <w:szCs w:val="24"/>
          <w:lang w:val="en-US" w:eastAsia="ja-JP"/>
        </w:rPr>
        <w:t>Flash</w:t>
      </w:r>
      <w:r w:rsidRPr="00D575A4">
        <w:rPr>
          <w:rFonts w:ascii="Times New Roman" w:eastAsia="MS Mincho" w:hAnsi="Times New Roman" w:cs="Times New Roman"/>
          <w:sz w:val="24"/>
          <w:szCs w:val="24"/>
          <w:lang w:eastAsia="ja-JP"/>
        </w:rPr>
        <w:t xml:space="preserve">-объекта можно: </w:t>
      </w:r>
      <w:r>
        <w:rPr>
          <w:rFonts w:ascii="Times New Roman" w:eastAsia="MS Mincho" w:hAnsi="Times New Roman" w:cs="Times New Roman"/>
          <w:noProof/>
          <w:sz w:val="24"/>
          <w:szCs w:val="24"/>
          <w:lang w:eastAsia="ru-RU"/>
        </w:rPr>
        <w:drawing>
          <wp:inline distT="0" distB="0" distL="0" distR="0">
            <wp:extent cx="1989455" cy="199390"/>
            <wp:effectExtent l="0" t="0" r="0" b="0"/>
            <wp:docPr id="104" name="Рисунок 104" descr="flash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flash3"/>
                    <pic:cNvPicPr>
                      <a:picLocks noChangeAspect="1" noChangeArrowheads="1"/>
                    </pic:cNvPicPr>
                  </pic:nvPicPr>
                  <pic:blipFill>
                    <a:blip r:embed="rId17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89455" cy="199390"/>
                    </a:xfrm>
                    <a:prstGeom prst="rect">
                      <a:avLst/>
                    </a:prstGeom>
                    <a:noFill/>
                    <a:ln>
                      <a:noFill/>
                    </a:ln>
                  </pic:spPr>
                </pic:pic>
              </a:graphicData>
            </a:graphic>
          </wp:inline>
        </w:drawing>
      </w:r>
      <w:r w:rsidRPr="00D575A4">
        <w:rPr>
          <w:rFonts w:ascii="Times New Roman" w:eastAsia="MS Mincho" w:hAnsi="Times New Roman" w:cs="Times New Roman"/>
          <w:sz w:val="24"/>
          <w:szCs w:val="24"/>
          <w:lang w:eastAsia="ja-JP"/>
        </w:rPr>
        <w:t xml:space="preserve">через контекстное меню, команда </w:t>
      </w:r>
      <w:r w:rsidRPr="00D575A4">
        <w:rPr>
          <w:rFonts w:ascii="Times New Roman" w:eastAsia="MS Mincho" w:hAnsi="Times New Roman" w:cs="Times New Roman"/>
          <w:i/>
          <w:sz w:val="24"/>
          <w:szCs w:val="24"/>
          <w:lang w:eastAsia="ja-JP"/>
        </w:rPr>
        <w:t xml:space="preserve">Свойства </w:t>
      </w:r>
      <w:r w:rsidRPr="00D575A4">
        <w:rPr>
          <w:rFonts w:ascii="Times New Roman" w:eastAsia="MS Mincho" w:hAnsi="Times New Roman" w:cs="Times New Roman"/>
          <w:sz w:val="24"/>
          <w:szCs w:val="24"/>
          <w:lang w:eastAsia="ja-JP"/>
        </w:rPr>
        <w:t>илив панели быстрого доступа команда</w:t>
      </w:r>
      <w:r w:rsidRPr="00D575A4">
        <w:rPr>
          <w:rFonts w:ascii="Times New Roman" w:eastAsia="MS Mincho" w:hAnsi="Times New Roman" w:cs="Times New Roman"/>
          <w:i/>
          <w:sz w:val="24"/>
          <w:szCs w:val="24"/>
          <w:lang w:eastAsia="ja-JP"/>
        </w:rPr>
        <w:t xml:space="preserve"> Свойства элемента управления</w:t>
      </w:r>
    </w:p>
    <w:p w:rsidR="00D575A4" w:rsidRPr="00D575A4" w:rsidRDefault="00D575A4" w:rsidP="00D575A4">
      <w:pPr>
        <w:autoSpaceDE w:val="0"/>
        <w:autoSpaceDN w:val="0"/>
        <w:adjustRightInd w:val="0"/>
        <w:spacing w:before="120" w:after="0" w:line="240" w:lineRule="auto"/>
        <w:jc w:val="right"/>
        <w:rPr>
          <w:rFonts w:ascii="Times New Roman" w:eastAsia="Times New Roman" w:hAnsi="Times New Roman" w:cs="Times New Roman"/>
          <w:sz w:val="24"/>
          <w:szCs w:val="20"/>
          <w:lang/>
        </w:rPr>
      </w:pPr>
    </w:p>
    <w:p w:rsidR="00D575A4" w:rsidRPr="00D575A4" w:rsidRDefault="00D575A4" w:rsidP="004C179B">
      <w:pPr>
        <w:numPr>
          <w:ilvl w:val="0"/>
          <w:numId w:val="111"/>
        </w:numPr>
        <w:autoSpaceDE w:val="0"/>
        <w:autoSpaceDN w:val="0"/>
        <w:adjustRightInd w:val="0"/>
        <w:spacing w:before="120" w:after="0" w:line="240" w:lineRule="auto"/>
        <w:rPr>
          <w:rFonts w:ascii="Times New Roman" w:eastAsia="Times New Roman" w:hAnsi="Times New Roman" w:cs="Times New Roman"/>
          <w:b/>
          <w:sz w:val="24"/>
          <w:szCs w:val="20"/>
          <w:lang/>
        </w:rPr>
      </w:pPr>
      <w:r w:rsidRPr="00D575A4">
        <w:rPr>
          <w:rFonts w:ascii="Times New Roman" w:eastAsia="Times New Roman" w:hAnsi="Times New Roman" w:cs="Times New Roman"/>
          <w:b/>
          <w:sz w:val="24"/>
          <w:szCs w:val="20"/>
          <w:lang/>
        </w:rPr>
        <w:t>Закрепление. Практическая часть.</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Выполните задания параграфа на компьютерах самостоятельно. Файлы заданий лежат в папке: </w:t>
      </w:r>
      <w:r w:rsidRPr="00D575A4">
        <w:rPr>
          <w:rFonts w:ascii="Times New Roman" w:eastAsia="Times New Roman" w:hAnsi="Times New Roman" w:cs="Times New Roman"/>
          <w:sz w:val="24"/>
          <w:szCs w:val="20"/>
          <w:lang/>
        </w:rPr>
        <w:t>М</w:t>
      </w:r>
      <w:r w:rsidRPr="00D575A4">
        <w:rPr>
          <w:rFonts w:ascii="Times New Roman" w:eastAsia="Times New Roman" w:hAnsi="Times New Roman" w:cs="Times New Roman"/>
          <w:sz w:val="24"/>
          <w:szCs w:val="20"/>
          <w:lang/>
        </w:rPr>
        <w:t>атериалы к урокам</w:t>
      </w:r>
      <w:r w:rsidRPr="00D575A4">
        <w:rPr>
          <w:rFonts w:ascii="Times New Roman" w:eastAsia="Times New Roman" w:hAnsi="Times New Roman" w:cs="Times New Roman"/>
          <w:sz w:val="24"/>
          <w:szCs w:val="20"/>
          <w:lang/>
        </w:rPr>
        <w:t>/</w:t>
      </w:r>
      <w:r w:rsidRPr="00D575A4">
        <w:rPr>
          <w:rFonts w:ascii="Times New Roman" w:eastAsia="Times New Roman" w:hAnsi="Times New Roman" w:cs="Times New Roman"/>
          <w:sz w:val="24"/>
          <w:szCs w:val="20"/>
          <w:lang/>
        </w:rPr>
        <w:t>08_звук_видео.</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i/>
          <w:sz w:val="24"/>
          <w:szCs w:val="20"/>
          <w:lang/>
        </w:rPr>
      </w:pPr>
      <w:r w:rsidRPr="00D575A4">
        <w:rPr>
          <w:rFonts w:ascii="Times New Roman" w:eastAsia="Times New Roman" w:hAnsi="Times New Roman" w:cs="Times New Roman"/>
          <w:b/>
          <w:i/>
          <w:sz w:val="24"/>
          <w:szCs w:val="20"/>
          <w:lang/>
        </w:rPr>
        <w:t>Необходимый минимум:</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Вот минимум, который хотелось бы сделать на уроке после того, как вы дали новый материал.</w:t>
      </w:r>
    </w:p>
    <w:p w:rsidR="00D575A4" w:rsidRPr="00D575A4" w:rsidRDefault="00D575A4" w:rsidP="00D575A4">
      <w:pPr>
        <w:autoSpaceDE w:val="0"/>
        <w:autoSpaceDN w:val="0"/>
        <w:adjustRightInd w:val="0"/>
        <w:spacing w:before="120" w:after="0" w:line="240" w:lineRule="auto"/>
        <w:ind w:left="720"/>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Выполн</w:t>
      </w:r>
      <w:r w:rsidRPr="00D575A4">
        <w:rPr>
          <w:rFonts w:ascii="Times New Roman" w:eastAsia="Times New Roman" w:hAnsi="Times New Roman" w:cs="Times New Roman"/>
          <w:sz w:val="24"/>
          <w:szCs w:val="20"/>
          <w:lang/>
        </w:rPr>
        <w:t>ить в классе</w:t>
      </w:r>
      <w:r w:rsidRPr="00D575A4">
        <w:rPr>
          <w:rFonts w:ascii="Times New Roman" w:eastAsia="Times New Roman" w:hAnsi="Times New Roman" w:cs="Times New Roman"/>
          <w:sz w:val="24"/>
          <w:szCs w:val="20"/>
          <w:lang/>
        </w:rPr>
        <w:t xml:space="preserve"> практические задания из раздела «применение знаний»</w:t>
      </w:r>
      <w:r w:rsidRPr="00D575A4">
        <w:rPr>
          <w:rFonts w:ascii="Times New Roman" w:eastAsia="Times New Roman" w:hAnsi="Times New Roman" w:cs="Times New Roman"/>
          <w:sz w:val="24"/>
          <w:szCs w:val="20"/>
          <w:lang/>
        </w:rPr>
        <w:t xml:space="preserve"> № 1-3 </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Учащиеся после урока должны уметь:</w:t>
      </w:r>
    </w:p>
    <w:p w:rsidR="00D575A4" w:rsidRPr="00D575A4" w:rsidRDefault="00D575A4" w:rsidP="004C179B">
      <w:pPr>
        <w:numPr>
          <w:ilvl w:val="0"/>
          <w:numId w:val="87"/>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 Вставлять видео и звук; </w:t>
      </w:r>
    </w:p>
    <w:p w:rsidR="00D575A4" w:rsidRPr="00D575A4" w:rsidRDefault="00D575A4" w:rsidP="004C179B">
      <w:pPr>
        <w:numPr>
          <w:ilvl w:val="0"/>
          <w:numId w:val="87"/>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 Преобразовывать </w:t>
      </w:r>
      <w:r w:rsidRPr="00D575A4">
        <w:rPr>
          <w:rFonts w:ascii="Times New Roman" w:eastAsia="Times New Roman" w:hAnsi="Times New Roman" w:cs="Times New Roman"/>
          <w:sz w:val="24"/>
          <w:szCs w:val="20"/>
          <w:lang/>
        </w:rPr>
        <w:t>видеофайл</w:t>
      </w:r>
      <w:r w:rsidRPr="00D575A4">
        <w:rPr>
          <w:rFonts w:ascii="Times New Roman" w:eastAsia="Times New Roman" w:hAnsi="Times New Roman" w:cs="Times New Roman"/>
          <w:sz w:val="24"/>
          <w:szCs w:val="20"/>
          <w:lang/>
        </w:rPr>
        <w:t>ы</w:t>
      </w:r>
      <w:r w:rsidRPr="00D575A4">
        <w:rPr>
          <w:rFonts w:ascii="Times New Roman" w:eastAsia="Times New Roman" w:hAnsi="Times New Roman" w:cs="Times New Roman"/>
          <w:sz w:val="24"/>
          <w:szCs w:val="20"/>
          <w:lang/>
        </w:rPr>
        <w:t xml:space="preserve"> в формат </w:t>
      </w:r>
      <w:r w:rsidRPr="00D575A4">
        <w:rPr>
          <w:rFonts w:ascii="Times New Roman" w:eastAsia="Times New Roman" w:hAnsi="Times New Roman" w:cs="Times New Roman"/>
          <w:sz w:val="24"/>
          <w:szCs w:val="20"/>
          <w:lang w:val="en-US"/>
        </w:rPr>
        <w:t>WMV</w:t>
      </w:r>
      <w:r w:rsidRPr="00D575A4">
        <w:rPr>
          <w:rFonts w:ascii="Times New Roman" w:eastAsia="Times New Roman" w:hAnsi="Times New Roman" w:cs="Times New Roman"/>
          <w:sz w:val="24"/>
          <w:szCs w:val="20"/>
          <w:lang/>
        </w:rPr>
        <w:t xml:space="preserve"> с помощью </w:t>
      </w:r>
      <w:r w:rsidRPr="00D575A4">
        <w:rPr>
          <w:rFonts w:ascii="Times New Roman" w:eastAsia="Times New Roman" w:hAnsi="Times New Roman" w:cs="Times New Roman"/>
          <w:sz w:val="24"/>
          <w:szCs w:val="20"/>
          <w:lang w:val="en-US"/>
        </w:rPr>
        <w:t>MovieMaker</w:t>
      </w:r>
    </w:p>
    <w:p w:rsidR="00D575A4" w:rsidRPr="00D575A4" w:rsidRDefault="00D575A4" w:rsidP="00D575A4">
      <w:pPr>
        <w:autoSpaceDE w:val="0"/>
        <w:autoSpaceDN w:val="0"/>
        <w:adjustRightInd w:val="0"/>
        <w:spacing w:before="120" w:after="0" w:line="240" w:lineRule="auto"/>
        <w:ind w:left="1080"/>
        <w:textAlignment w:val="center"/>
        <w:rPr>
          <w:rFonts w:ascii="Times New Roman" w:eastAsia="Times New Roman" w:hAnsi="Times New Roman" w:cs="Times New Roman"/>
          <w:sz w:val="24"/>
          <w:szCs w:val="20"/>
          <w:lang/>
        </w:rPr>
      </w:pPr>
    </w:p>
    <w:p w:rsidR="00D575A4" w:rsidRPr="00D575A4" w:rsidRDefault="00D575A4" w:rsidP="004C179B">
      <w:pPr>
        <w:numPr>
          <w:ilvl w:val="0"/>
          <w:numId w:val="111"/>
        </w:numPr>
        <w:autoSpaceDE w:val="0"/>
        <w:autoSpaceDN w:val="0"/>
        <w:adjustRightInd w:val="0"/>
        <w:spacing w:before="120" w:after="0" w:line="240" w:lineRule="auto"/>
        <w:rPr>
          <w:rFonts w:ascii="Times New Roman" w:eastAsia="Times New Roman" w:hAnsi="Times New Roman" w:cs="Times New Roman"/>
          <w:b/>
          <w:sz w:val="24"/>
          <w:szCs w:val="20"/>
          <w:lang/>
        </w:rPr>
      </w:pPr>
      <w:r w:rsidRPr="00D575A4">
        <w:rPr>
          <w:rFonts w:ascii="Times New Roman" w:eastAsia="Times New Roman" w:hAnsi="Times New Roman" w:cs="Times New Roman"/>
          <w:b/>
          <w:sz w:val="24"/>
          <w:szCs w:val="20"/>
          <w:lang/>
        </w:rPr>
        <w:t>Домашнее задание</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Cs/>
          <w:sz w:val="24"/>
          <w:szCs w:val="20"/>
          <w:lang/>
        </w:rPr>
      </w:pPr>
      <w:r w:rsidRPr="00D575A4">
        <w:rPr>
          <w:rFonts w:ascii="Times New Roman" w:eastAsia="Times New Roman" w:hAnsi="Times New Roman" w:cs="Times New Roman"/>
          <w:bCs/>
          <w:sz w:val="24"/>
          <w:szCs w:val="20"/>
          <w:lang/>
        </w:rPr>
        <w:t xml:space="preserve">Прочитайте параграф. </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Cs/>
          <w:sz w:val="24"/>
          <w:szCs w:val="20"/>
          <w:lang/>
        </w:rPr>
      </w:pPr>
      <w:r w:rsidRPr="00D575A4">
        <w:rPr>
          <w:rFonts w:ascii="Times New Roman" w:eastAsia="Times New Roman" w:hAnsi="Times New Roman" w:cs="Times New Roman"/>
          <w:bCs/>
          <w:sz w:val="24"/>
          <w:szCs w:val="20"/>
          <w:lang/>
        </w:rPr>
        <w:t>Создайте презентацию «Синема. Зарождение кинематографа» (или любую другую тему) с обязательным добавлением звука и видео. Дайте детям файлы видео первых лент братьев Люмьер. Скачайте из Интернет или с сайта издательства</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r w:rsidRPr="00D575A4">
        <w:rPr>
          <w:rFonts w:ascii="Arial" w:eastAsia="MS Mincho" w:hAnsi="Arial" w:cs="Times New Roman"/>
          <w:b/>
          <w:bCs/>
          <w:kern w:val="32"/>
          <w:sz w:val="32"/>
          <w:szCs w:val="32"/>
          <w:lang w:eastAsia="ja-JP"/>
        </w:rPr>
        <w:t>Урок</w:t>
      </w:r>
      <w:r w:rsidRPr="00D575A4">
        <w:rPr>
          <w:rFonts w:ascii="Arial" w:eastAsia="MS Mincho" w:hAnsi="Arial" w:cs="Times New Roman"/>
          <w:b/>
          <w:bCs/>
          <w:kern w:val="32"/>
          <w:sz w:val="32"/>
          <w:szCs w:val="32"/>
          <w:lang w:eastAsia="ja-JP"/>
        </w:rPr>
        <w:t xml:space="preserve"> 12</w:t>
      </w: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bookmarkStart w:id="22" w:name="_Toc295218649"/>
      <w:bookmarkStart w:id="23" w:name="_Toc295219787"/>
      <w:bookmarkStart w:id="24" w:name="_Toc295221098"/>
      <w:bookmarkStart w:id="25" w:name="_Toc295256800"/>
      <w:r w:rsidRPr="00D575A4">
        <w:rPr>
          <w:rFonts w:ascii="Arial" w:eastAsia="MS Mincho" w:hAnsi="Arial" w:cs="Times New Roman"/>
          <w:b/>
          <w:bCs/>
          <w:kern w:val="32"/>
          <w:sz w:val="32"/>
          <w:szCs w:val="32"/>
          <w:lang w:eastAsia="ja-JP"/>
        </w:rPr>
        <w:t xml:space="preserve">§9 </w:t>
      </w:r>
      <w:bookmarkEnd w:id="22"/>
      <w:bookmarkEnd w:id="23"/>
      <w:bookmarkEnd w:id="24"/>
      <w:r w:rsidRPr="00D575A4">
        <w:rPr>
          <w:rFonts w:ascii="Arial" w:eastAsia="MS Mincho" w:hAnsi="Arial" w:cs="Times New Roman"/>
          <w:b/>
          <w:bCs/>
          <w:kern w:val="32"/>
          <w:sz w:val="32"/>
          <w:szCs w:val="32"/>
          <w:lang w:eastAsia="ja-JP"/>
        </w:rPr>
        <w:t>Пять этапов создания презентации</w:t>
      </w:r>
      <w:bookmarkEnd w:id="25"/>
    </w:p>
    <w:p w:rsidR="00D575A4" w:rsidRPr="00D575A4" w:rsidRDefault="00D575A4" w:rsidP="00D575A4">
      <w:pPr>
        <w:tabs>
          <w:tab w:val="num" w:pos="227"/>
        </w:tabs>
        <w:spacing w:after="0" w:line="240" w:lineRule="auto"/>
        <w:ind w:left="113" w:hanging="113"/>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Существует ли технология подготовки презентации?</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i/>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i/>
          <w:sz w:val="24"/>
          <w:szCs w:val="20"/>
          <w:lang/>
        </w:rPr>
      </w:pPr>
      <w:r w:rsidRPr="00D575A4">
        <w:rPr>
          <w:rFonts w:ascii="Times New Roman" w:eastAsia="Times New Roman" w:hAnsi="Times New Roman" w:cs="Times New Roman"/>
          <w:b/>
          <w:i/>
          <w:sz w:val="24"/>
          <w:szCs w:val="20"/>
          <w:lang/>
        </w:rPr>
        <w:t>Цели и задачи урока:</w:t>
      </w:r>
    </w:p>
    <w:p w:rsidR="00D575A4" w:rsidRPr="00D575A4" w:rsidRDefault="00D575A4" w:rsidP="004C179B">
      <w:pPr>
        <w:numPr>
          <w:ilvl w:val="0"/>
          <w:numId w:val="75"/>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Познакомить, как работают законы  экранных искусств в случае создания презентации: монтаж, драматургия, визуализация идей.</w:t>
      </w:r>
    </w:p>
    <w:p w:rsidR="00D575A4" w:rsidRPr="00D575A4" w:rsidRDefault="00D575A4" w:rsidP="004C179B">
      <w:pPr>
        <w:numPr>
          <w:ilvl w:val="0"/>
          <w:numId w:val="75"/>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lastRenderedPageBreak/>
        <w:t>Рассмотреть способы убеждения. Повтори главную идею 3 раза: в начале, середине, в конце.</w:t>
      </w:r>
    </w:p>
    <w:p w:rsidR="00D575A4" w:rsidRPr="00D575A4" w:rsidRDefault="00D575A4" w:rsidP="004C179B">
      <w:pPr>
        <w:numPr>
          <w:ilvl w:val="0"/>
          <w:numId w:val="75"/>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Познакомить, что входит в понятие стиля? </w:t>
      </w:r>
    </w:p>
    <w:p w:rsidR="00D575A4" w:rsidRPr="00D575A4" w:rsidRDefault="00D575A4" w:rsidP="004C179B">
      <w:pPr>
        <w:numPr>
          <w:ilvl w:val="0"/>
          <w:numId w:val="75"/>
        </w:numPr>
        <w:autoSpaceDE w:val="0"/>
        <w:autoSpaceDN w:val="0"/>
        <w:adjustRightInd w:val="0"/>
        <w:spacing w:before="120" w:after="0" w:line="240" w:lineRule="auto"/>
        <w:textAlignment w:val="center"/>
        <w:rPr>
          <w:rFonts w:ascii="Times New Roman" w:eastAsia="Times New Roman" w:hAnsi="Times New Roman" w:cs="Times New Roman"/>
          <w:b/>
          <w:bCs/>
          <w:i/>
          <w:iCs/>
          <w:sz w:val="24"/>
          <w:szCs w:val="20"/>
          <w:lang/>
        </w:rPr>
      </w:pPr>
      <w:r w:rsidRPr="00D575A4">
        <w:rPr>
          <w:rFonts w:ascii="Times New Roman" w:eastAsia="Times New Roman" w:hAnsi="Times New Roman" w:cs="Times New Roman"/>
          <w:sz w:val="24"/>
          <w:szCs w:val="20"/>
          <w:lang/>
        </w:rPr>
        <w:t xml:space="preserve">Познакомить, что такое навигация в презентации. </w:t>
      </w:r>
    </w:p>
    <w:p w:rsidR="00D575A4" w:rsidRPr="00D575A4" w:rsidRDefault="00D575A4" w:rsidP="00D575A4">
      <w:pPr>
        <w:autoSpaceDE w:val="0"/>
        <w:autoSpaceDN w:val="0"/>
        <w:adjustRightInd w:val="0"/>
        <w:spacing w:before="120" w:after="0" w:line="240" w:lineRule="auto"/>
        <w:textAlignment w:val="center"/>
        <w:rPr>
          <w:rFonts w:ascii="Times New Roman" w:eastAsia="Times New Roman" w:hAnsi="Times New Roman" w:cs="Times New Roman"/>
          <w:b/>
          <w:bCs/>
          <w:i/>
          <w:iCs/>
          <w:sz w:val="24"/>
          <w:szCs w:val="20"/>
          <w:lang/>
        </w:rPr>
      </w:pPr>
    </w:p>
    <w:p w:rsidR="00D575A4" w:rsidRPr="00D575A4" w:rsidRDefault="00D575A4" w:rsidP="00D575A4">
      <w:pPr>
        <w:autoSpaceDE w:val="0"/>
        <w:autoSpaceDN w:val="0"/>
        <w:adjustRightInd w:val="0"/>
        <w:spacing w:before="120" w:after="0" w:line="240" w:lineRule="auto"/>
        <w:textAlignment w:val="center"/>
        <w:rPr>
          <w:rFonts w:ascii="Times New Roman" w:eastAsia="Times New Roman" w:hAnsi="Times New Roman" w:cs="Times New Roman"/>
          <w:b/>
          <w:bCs/>
          <w:i/>
          <w:iCs/>
          <w:sz w:val="24"/>
          <w:szCs w:val="20"/>
          <w:lang/>
        </w:rPr>
      </w:pPr>
      <w:r w:rsidRPr="00D575A4">
        <w:rPr>
          <w:rFonts w:ascii="Times New Roman" w:eastAsia="Times New Roman" w:hAnsi="Times New Roman" w:cs="Times New Roman"/>
          <w:b/>
          <w:bCs/>
          <w:i/>
          <w:iCs/>
          <w:sz w:val="24"/>
          <w:szCs w:val="20"/>
          <w:lang/>
        </w:rPr>
        <w:t>Средства обучения</w:t>
      </w:r>
    </w:p>
    <w:p w:rsidR="00D575A4" w:rsidRPr="00D575A4" w:rsidRDefault="00D575A4" w:rsidP="00D575A4">
      <w:pPr>
        <w:spacing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 xml:space="preserve">Вы работаете в компьютерном классе с проектором. На машинах установлен пакет </w:t>
      </w:r>
      <w:r w:rsidRPr="00D575A4">
        <w:rPr>
          <w:rFonts w:ascii="Times New Roman" w:eastAsia="Times New Roman" w:hAnsi="Times New Roman" w:cs="Times New Roman"/>
          <w:sz w:val="24"/>
          <w:szCs w:val="20"/>
          <w:lang w:val="en-US"/>
        </w:rPr>
        <w:t>MicrosoftOfficecPowerPoint</w:t>
      </w:r>
      <w:r w:rsidRPr="00D575A4">
        <w:rPr>
          <w:rFonts w:ascii="Times New Roman" w:eastAsia="Times New Roman" w:hAnsi="Times New Roman" w:cs="Times New Roman"/>
          <w:sz w:val="24"/>
          <w:szCs w:val="20"/>
        </w:rPr>
        <w:t>. На обычной доске пишите команды, основные понятия.</w:t>
      </w:r>
    </w:p>
    <w:p w:rsidR="00D575A4" w:rsidRPr="00D575A4" w:rsidRDefault="00D575A4" w:rsidP="00D575A4">
      <w:pPr>
        <w:spacing w:after="0" w:line="240" w:lineRule="auto"/>
        <w:rPr>
          <w:rFonts w:ascii="Times New Roman" w:eastAsia="Times New Roman" w:hAnsi="Times New Roman" w:cs="Times New Roman"/>
          <w:sz w:val="24"/>
          <w:szCs w:val="20"/>
        </w:rPr>
      </w:pPr>
    </w:p>
    <w:p w:rsidR="00D575A4" w:rsidRPr="00D575A4" w:rsidRDefault="00D575A4" w:rsidP="00D575A4">
      <w:pPr>
        <w:spacing w:after="0" w:line="240" w:lineRule="auto"/>
        <w:rPr>
          <w:rFonts w:ascii="Times New Roman" w:eastAsia="Times New Roman" w:hAnsi="Times New Roman" w:cs="Times New Roman"/>
          <w:b/>
          <w:bCs/>
          <w:i/>
          <w:iCs/>
          <w:sz w:val="24"/>
          <w:szCs w:val="20"/>
        </w:rPr>
      </w:pPr>
      <w:r w:rsidRPr="00D575A4">
        <w:rPr>
          <w:rFonts w:ascii="Times New Roman" w:eastAsia="Times New Roman" w:hAnsi="Times New Roman" w:cs="Times New Roman"/>
          <w:b/>
          <w:bCs/>
          <w:i/>
          <w:iCs/>
          <w:sz w:val="24"/>
          <w:szCs w:val="20"/>
        </w:rPr>
        <w:t>Электронные материалы</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В качестве примера возьмите презентацию из папки «Примеры презентаций». Они описаны в первом уроке. Например, «Франция эпохи Людовика </w:t>
      </w:r>
      <w:r w:rsidRPr="00D575A4">
        <w:rPr>
          <w:rFonts w:ascii="Times New Roman" w:eastAsia="MS Mincho" w:hAnsi="Times New Roman" w:cs="Times New Roman"/>
          <w:sz w:val="24"/>
          <w:szCs w:val="24"/>
          <w:lang w:val="en-US" w:eastAsia="ja-JP"/>
        </w:rPr>
        <w:t>XIII</w:t>
      </w:r>
      <w:r w:rsidRPr="00D575A4">
        <w:rPr>
          <w:rFonts w:ascii="Times New Roman" w:eastAsia="MS Mincho" w:hAnsi="Times New Roman" w:cs="Times New Roman"/>
          <w:sz w:val="24"/>
          <w:szCs w:val="24"/>
          <w:lang w:eastAsia="ja-JP"/>
        </w:rPr>
        <w:t xml:space="preserve">». Покажите презентацию «Иллюстрации к произведениям Д. Емца». Это музыкальный ритмический монтаж видеоряда и звука в </w:t>
      </w:r>
      <w:r w:rsidRPr="00D575A4">
        <w:rPr>
          <w:rFonts w:ascii="Times New Roman" w:eastAsia="MS Mincho" w:hAnsi="Times New Roman" w:cs="Times New Roman"/>
          <w:sz w:val="24"/>
          <w:szCs w:val="24"/>
          <w:lang w:val="en-US" w:eastAsia="ja-JP"/>
        </w:rPr>
        <w:t>PowerPoint</w:t>
      </w:r>
      <w:r w:rsidRPr="00D575A4">
        <w:rPr>
          <w:rFonts w:ascii="Times New Roman" w:eastAsia="MS Mincho" w:hAnsi="Times New Roman" w:cs="Times New Roman"/>
          <w:sz w:val="24"/>
          <w:szCs w:val="24"/>
          <w:lang w:eastAsia="ja-JP"/>
        </w:rPr>
        <w:t>.</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i/>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i/>
          <w:sz w:val="24"/>
          <w:szCs w:val="20"/>
          <w:lang/>
        </w:rPr>
      </w:pPr>
      <w:r w:rsidRPr="00D575A4">
        <w:rPr>
          <w:rFonts w:ascii="Times New Roman" w:eastAsia="Times New Roman" w:hAnsi="Times New Roman" w:cs="Times New Roman"/>
          <w:b/>
          <w:i/>
          <w:sz w:val="24"/>
          <w:szCs w:val="20"/>
          <w:lang/>
        </w:rPr>
        <w:t>План:</w:t>
      </w:r>
    </w:p>
    <w:p w:rsidR="00D575A4" w:rsidRPr="00D575A4" w:rsidRDefault="00D575A4" w:rsidP="004C179B">
      <w:pPr>
        <w:numPr>
          <w:ilvl w:val="0"/>
          <w:numId w:val="112"/>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Вводная часть</w:t>
      </w:r>
    </w:p>
    <w:p w:rsidR="00D575A4" w:rsidRPr="00D575A4" w:rsidRDefault="00D575A4" w:rsidP="004C179B">
      <w:pPr>
        <w:numPr>
          <w:ilvl w:val="0"/>
          <w:numId w:val="112"/>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Новый материал. Технология создания презентации.</w:t>
      </w:r>
    </w:p>
    <w:p w:rsidR="00D575A4" w:rsidRPr="00D575A4" w:rsidRDefault="00D575A4" w:rsidP="004C179B">
      <w:pPr>
        <w:numPr>
          <w:ilvl w:val="0"/>
          <w:numId w:val="112"/>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Задания практикума на закрепление</w:t>
      </w:r>
    </w:p>
    <w:p w:rsidR="00D575A4" w:rsidRPr="00D575A4" w:rsidRDefault="00D575A4" w:rsidP="004C179B">
      <w:pPr>
        <w:numPr>
          <w:ilvl w:val="0"/>
          <w:numId w:val="112"/>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Домашнее задание.</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i/>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i/>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i/>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i/>
          <w:sz w:val="24"/>
          <w:szCs w:val="20"/>
          <w:lang/>
        </w:rPr>
      </w:pPr>
      <w:r w:rsidRPr="00D575A4">
        <w:rPr>
          <w:rFonts w:ascii="Times New Roman" w:eastAsia="Times New Roman" w:hAnsi="Times New Roman" w:cs="Times New Roman"/>
          <w:b/>
          <w:i/>
          <w:sz w:val="24"/>
          <w:szCs w:val="20"/>
          <w:lang/>
        </w:rPr>
        <w:t>Ход урока:</w:t>
      </w:r>
    </w:p>
    <w:p w:rsidR="00D575A4" w:rsidRPr="00D575A4" w:rsidRDefault="00D575A4" w:rsidP="004C179B">
      <w:pPr>
        <w:numPr>
          <w:ilvl w:val="0"/>
          <w:numId w:val="114"/>
        </w:numPr>
        <w:autoSpaceDE w:val="0"/>
        <w:autoSpaceDN w:val="0"/>
        <w:adjustRightInd w:val="0"/>
        <w:spacing w:before="120" w:after="0" w:line="240" w:lineRule="auto"/>
        <w:rPr>
          <w:rFonts w:ascii="Times New Roman" w:eastAsia="Times New Roman" w:hAnsi="Times New Roman" w:cs="Times New Roman"/>
          <w:b/>
          <w:sz w:val="24"/>
          <w:szCs w:val="20"/>
          <w:lang/>
        </w:rPr>
      </w:pPr>
      <w:r w:rsidRPr="00D575A4">
        <w:rPr>
          <w:rFonts w:ascii="Times New Roman" w:eastAsia="Times New Roman" w:hAnsi="Times New Roman" w:cs="Times New Roman"/>
          <w:b/>
          <w:sz w:val="24"/>
          <w:szCs w:val="20"/>
          <w:lang/>
        </w:rPr>
        <w:t>Вводная часть.</w:t>
      </w:r>
    </w:p>
    <w:p w:rsidR="00D575A4" w:rsidRPr="00D575A4" w:rsidRDefault="00D575A4" w:rsidP="00D575A4">
      <w:pPr>
        <w:autoSpaceDE w:val="0"/>
        <w:autoSpaceDN w:val="0"/>
        <w:adjustRightInd w:val="0"/>
        <w:spacing w:before="120" w:after="0" w:line="240" w:lineRule="auto"/>
        <w:ind w:left="720"/>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Проверьте домашнее задание. Вспомните предыдущий параграф о видео и звуке</w:t>
      </w:r>
    </w:p>
    <w:p w:rsidR="00D575A4" w:rsidRPr="00D575A4" w:rsidRDefault="00D575A4" w:rsidP="00D575A4">
      <w:pPr>
        <w:autoSpaceDE w:val="0"/>
        <w:autoSpaceDN w:val="0"/>
        <w:adjustRightInd w:val="0"/>
        <w:spacing w:before="120" w:after="0" w:line="240" w:lineRule="auto"/>
        <w:ind w:left="720"/>
        <w:rPr>
          <w:rFonts w:ascii="Times New Roman" w:eastAsia="Times New Roman" w:hAnsi="Times New Roman" w:cs="Times New Roman"/>
          <w:sz w:val="24"/>
          <w:szCs w:val="20"/>
          <w:lang/>
        </w:rPr>
      </w:pPr>
    </w:p>
    <w:p w:rsidR="00D575A4" w:rsidRPr="00D575A4" w:rsidRDefault="00D575A4" w:rsidP="004C179B">
      <w:pPr>
        <w:numPr>
          <w:ilvl w:val="0"/>
          <w:numId w:val="114"/>
        </w:numPr>
        <w:autoSpaceDE w:val="0"/>
        <w:autoSpaceDN w:val="0"/>
        <w:adjustRightInd w:val="0"/>
        <w:spacing w:before="120" w:after="0" w:line="240" w:lineRule="auto"/>
        <w:rPr>
          <w:rFonts w:ascii="Times New Roman" w:eastAsia="Times New Roman" w:hAnsi="Times New Roman" w:cs="Times New Roman"/>
          <w:b/>
          <w:sz w:val="24"/>
          <w:szCs w:val="20"/>
          <w:lang/>
        </w:rPr>
      </w:pPr>
      <w:r w:rsidRPr="00D575A4">
        <w:rPr>
          <w:rFonts w:ascii="Times New Roman" w:eastAsia="Times New Roman" w:hAnsi="Times New Roman" w:cs="Times New Roman"/>
          <w:b/>
          <w:sz w:val="24"/>
          <w:szCs w:val="20"/>
          <w:lang/>
        </w:rPr>
        <w:t>Новый материал.</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Задайте ученикам вопрос-проблему:</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Вы – Великий Режиссер и вы хотите снять фильм. Ваши шаги?</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Проведите параллель между кино и презентацией. Как кино, так и презентация подчинены определенным правилам создания. Каким? </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Примерный рассказ: «В наше время технология кинопризводства хорошо отлажена. Прошли времена братьев Люмьер. От литературного сценария  переходят к режиссерскому, потом режиссер и художники делают подробные раскадровки, и, наконец, наступает время съемок, после подготовительного периода, решающего массу организационных и технических проблем.</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А есть ли технология подготовки выступления с компьютерным сопровождением?</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Нужны ли нам раскадровки, составление сценария?</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lastRenderedPageBreak/>
        <w:t>Для активизации психических процессов восприятия и внимания большие возможности даёт компьютерная техника: цвет, движение, звук, интеграция символьной и образной информации. Это говорит нам о том, что мы имеем дело все с тем же экранным образом, в котором прежде всего рассматривается информационная составляющая.»</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Расскажите детям об эффекте Кулешова. Подведите к выводам о монтажной фразе из образов: меняешь порядок слайдов , получаешь другой смысл.</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Поркажите видеоролик (папка материалы к урокам/09_5 этапов создания/эффект_Кулешова.mpg, и Эффект_Кулешова_Хичкок.flv )</w:t>
      </w:r>
      <w:r w:rsidRPr="00D575A4">
        <w:rPr>
          <w:rFonts w:ascii="Times New Roman" w:eastAsia="Times New Roman" w:hAnsi="Times New Roman" w:cs="Times New Roman"/>
          <w:sz w:val="24"/>
          <w:szCs w:val="20"/>
          <w:lang/>
        </w:rPr>
        <w:t>.</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"Эффект Кулешова" заключается в том, что выражение человеческого лица, запечатленного на кинопленке, меняется в зависимости от того, что изображено на соседних кадрах. В начале 20-х годов Кулешов взял "короля экрана" Ивана Мозжухина, снял крупный план: актер просто смотрит на зрителя, и смонтировал в трех роликах это лицо с изображениями ребенка в гробу, тарелки супа и привлекательной женщины. Ролики были показаны разным контрольным группам зрителей. Провели опрос. Какие чувства они приписали герою? Одно и то же лицо актера показалось им то грустным, то голодным, то нежным.</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Об этом же говорит </w:t>
      </w:r>
      <w:r w:rsidRPr="00D575A4">
        <w:rPr>
          <w:rFonts w:ascii="Times New Roman" w:eastAsia="Times New Roman" w:hAnsi="Times New Roman" w:cs="Times New Roman"/>
          <w:sz w:val="24"/>
          <w:szCs w:val="20"/>
          <w:lang/>
        </w:rPr>
        <w:t>Формула Эйзенштейна1+1=3</w:t>
      </w:r>
      <w:r w:rsidRPr="00D575A4">
        <w:rPr>
          <w:rFonts w:ascii="Times New Roman" w:eastAsia="Times New Roman" w:hAnsi="Times New Roman" w:cs="Times New Roman"/>
          <w:sz w:val="24"/>
          <w:szCs w:val="20"/>
          <w:lang/>
        </w:rPr>
        <w:t>, т.е. монтаж двух кадров ( в нашем случае слайдов) создает новый смысл, это больше, чем 2 отдельных изображения</w:t>
      </w:r>
      <w:r w:rsidRPr="00D575A4">
        <w:rPr>
          <w:rFonts w:ascii="Times New Roman" w:eastAsia="Times New Roman" w:hAnsi="Times New Roman" w:cs="Times New Roman"/>
          <w:sz w:val="24"/>
          <w:szCs w:val="20"/>
          <w:lang/>
        </w:rPr>
        <w:t>.</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«В природе хорошо известно явление, когда совпадет частота соб</w:t>
      </w:r>
      <w:r w:rsidRPr="00D575A4">
        <w:rPr>
          <w:rFonts w:ascii="Times New Roman" w:eastAsia="Times New Roman" w:hAnsi="Times New Roman" w:cs="Times New Roman"/>
          <w:sz w:val="24"/>
          <w:szCs w:val="20"/>
          <w:lang/>
        </w:rPr>
        <w:softHyphen/>
      </w:r>
      <w:r w:rsidRPr="00D575A4">
        <w:rPr>
          <w:rFonts w:ascii="Times New Roman" w:eastAsia="Times New Roman" w:hAnsi="Times New Roman" w:cs="Times New Roman"/>
          <w:spacing w:val="-8"/>
          <w:sz w:val="24"/>
          <w:szCs w:val="20"/>
          <w:lang/>
        </w:rPr>
        <w:t xml:space="preserve">ственных колебаний объекта и частота колебаний воздействующей </w:t>
      </w:r>
      <w:r w:rsidRPr="00D575A4">
        <w:rPr>
          <w:rFonts w:ascii="Times New Roman" w:eastAsia="Times New Roman" w:hAnsi="Times New Roman" w:cs="Times New Roman"/>
          <w:spacing w:val="-11"/>
          <w:sz w:val="24"/>
          <w:szCs w:val="20"/>
          <w:lang/>
        </w:rPr>
        <w:t>на него силы. В этом случае происходит не простое сложение ампли</w:t>
      </w:r>
      <w:r w:rsidRPr="00D575A4">
        <w:rPr>
          <w:rFonts w:ascii="Times New Roman" w:eastAsia="Times New Roman" w:hAnsi="Times New Roman" w:cs="Times New Roman"/>
          <w:spacing w:val="-11"/>
          <w:sz w:val="24"/>
          <w:szCs w:val="20"/>
          <w:lang/>
        </w:rPr>
        <w:softHyphen/>
      </w:r>
      <w:r w:rsidRPr="00D575A4">
        <w:rPr>
          <w:rFonts w:ascii="Times New Roman" w:eastAsia="Times New Roman" w:hAnsi="Times New Roman" w:cs="Times New Roman"/>
          <w:spacing w:val="-12"/>
          <w:sz w:val="24"/>
          <w:szCs w:val="20"/>
          <w:lang/>
        </w:rPr>
        <w:t>туды колебаний объекта, а умножение размера колебаний, раскачива</w:t>
      </w:r>
      <w:r w:rsidRPr="00D575A4">
        <w:rPr>
          <w:rFonts w:ascii="Times New Roman" w:eastAsia="Times New Roman" w:hAnsi="Times New Roman" w:cs="Times New Roman"/>
          <w:spacing w:val="-12"/>
          <w:sz w:val="24"/>
          <w:szCs w:val="20"/>
          <w:lang/>
        </w:rPr>
        <w:softHyphen/>
      </w:r>
      <w:r w:rsidRPr="00D575A4">
        <w:rPr>
          <w:rFonts w:ascii="Times New Roman" w:eastAsia="Times New Roman" w:hAnsi="Times New Roman" w:cs="Times New Roman"/>
          <w:spacing w:val="-8"/>
          <w:sz w:val="24"/>
          <w:szCs w:val="20"/>
          <w:lang/>
        </w:rPr>
        <w:t>ние, которое способно даже привести к разрушению объекта — эф</w:t>
      </w:r>
      <w:r w:rsidRPr="00D575A4">
        <w:rPr>
          <w:rFonts w:ascii="Times New Roman" w:eastAsia="Times New Roman" w:hAnsi="Times New Roman" w:cs="Times New Roman"/>
          <w:spacing w:val="-8"/>
          <w:sz w:val="24"/>
          <w:szCs w:val="20"/>
          <w:lang/>
        </w:rPr>
        <w:softHyphen/>
      </w:r>
      <w:r w:rsidRPr="00D575A4">
        <w:rPr>
          <w:rFonts w:ascii="Times New Roman" w:eastAsia="Times New Roman" w:hAnsi="Times New Roman" w:cs="Times New Roman"/>
          <w:spacing w:val="-6"/>
          <w:sz w:val="24"/>
          <w:szCs w:val="20"/>
          <w:lang/>
        </w:rPr>
        <w:t>фект строя солдат на мосту. Прямо, по С. Эйзенштейну, — «сопо</w:t>
      </w:r>
      <w:r w:rsidRPr="00D575A4">
        <w:rPr>
          <w:rFonts w:ascii="Times New Roman" w:eastAsia="Times New Roman" w:hAnsi="Times New Roman" w:cs="Times New Roman"/>
          <w:spacing w:val="-6"/>
          <w:sz w:val="24"/>
          <w:szCs w:val="20"/>
          <w:lang/>
        </w:rPr>
        <w:softHyphen/>
      </w:r>
      <w:r w:rsidRPr="00D575A4">
        <w:rPr>
          <w:rFonts w:ascii="Times New Roman" w:eastAsia="Times New Roman" w:hAnsi="Times New Roman" w:cs="Times New Roman"/>
          <w:spacing w:val="-10"/>
          <w:sz w:val="24"/>
          <w:szCs w:val="20"/>
          <w:lang/>
        </w:rPr>
        <w:t xml:space="preserve">ставление двух монтажных кусков больше похоже не на сумму их, а </w:t>
      </w:r>
      <w:r w:rsidRPr="00D575A4">
        <w:rPr>
          <w:rFonts w:ascii="Times New Roman" w:eastAsia="Times New Roman" w:hAnsi="Times New Roman" w:cs="Times New Roman"/>
          <w:spacing w:val="-6"/>
          <w:sz w:val="24"/>
          <w:szCs w:val="20"/>
          <w:lang/>
        </w:rPr>
        <w:t>на произведение».</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Звукозрительный монтаж, при котором происходит совпадение </w:t>
      </w:r>
      <w:r w:rsidRPr="00D575A4">
        <w:rPr>
          <w:rFonts w:ascii="Times New Roman" w:eastAsia="Times New Roman" w:hAnsi="Times New Roman" w:cs="Times New Roman"/>
          <w:spacing w:val="-10"/>
          <w:sz w:val="24"/>
          <w:szCs w:val="20"/>
          <w:lang/>
        </w:rPr>
        <w:t>ритма музыки и ритма смены кадров, называется музыкальным рит</w:t>
      </w:r>
      <w:r w:rsidRPr="00D575A4">
        <w:rPr>
          <w:rFonts w:ascii="Times New Roman" w:eastAsia="Times New Roman" w:hAnsi="Times New Roman" w:cs="Times New Roman"/>
          <w:spacing w:val="-10"/>
          <w:sz w:val="24"/>
          <w:szCs w:val="20"/>
          <w:lang/>
        </w:rPr>
        <w:softHyphen/>
      </w:r>
      <w:r w:rsidRPr="00D575A4">
        <w:rPr>
          <w:rFonts w:ascii="Times New Roman" w:eastAsia="Times New Roman" w:hAnsi="Times New Roman" w:cs="Times New Roman"/>
          <w:sz w:val="24"/>
          <w:szCs w:val="20"/>
          <w:lang/>
        </w:rPr>
        <w:t>мическим монтажом.»</w:t>
      </w:r>
    </w:p>
    <w:p w:rsidR="00D575A4" w:rsidRPr="00D575A4" w:rsidRDefault="00D575A4" w:rsidP="00D575A4">
      <w:pPr>
        <w:autoSpaceDE w:val="0"/>
        <w:autoSpaceDN w:val="0"/>
        <w:adjustRightInd w:val="0"/>
        <w:spacing w:before="120" w:after="0" w:line="240" w:lineRule="auto"/>
        <w:jc w:val="right"/>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Алексей</w:t>
      </w:r>
      <w:r w:rsidRPr="00D575A4">
        <w:rPr>
          <w:rFonts w:ascii="Times New Roman" w:eastAsia="Times New Roman" w:hAnsi="Times New Roman" w:cs="Times New Roman"/>
          <w:sz w:val="24"/>
          <w:szCs w:val="42"/>
          <w:lang/>
        </w:rPr>
        <w:t xml:space="preserve"> Георгиевич Соколов,</w:t>
      </w:r>
    </w:p>
    <w:p w:rsidR="00D575A4" w:rsidRPr="00D575A4" w:rsidRDefault="00D575A4" w:rsidP="00D575A4">
      <w:pPr>
        <w:autoSpaceDE w:val="0"/>
        <w:autoSpaceDN w:val="0"/>
        <w:adjustRightInd w:val="0"/>
        <w:spacing w:before="120" w:after="0" w:line="240" w:lineRule="auto"/>
        <w:jc w:val="right"/>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«М</w:t>
      </w:r>
      <w:r w:rsidRPr="00D575A4">
        <w:rPr>
          <w:rFonts w:ascii="Times New Roman" w:eastAsia="Times New Roman" w:hAnsi="Times New Roman" w:cs="Times New Roman"/>
          <w:sz w:val="24"/>
          <w:szCs w:val="58"/>
          <w:lang/>
        </w:rPr>
        <w:t>онтаж</w:t>
      </w:r>
      <w:r w:rsidRPr="00D575A4">
        <w:rPr>
          <w:rFonts w:ascii="Times New Roman" w:eastAsia="Times New Roman" w:hAnsi="Times New Roman" w:cs="Times New Roman"/>
          <w:sz w:val="24"/>
          <w:szCs w:val="20"/>
          <w:lang/>
        </w:rPr>
        <w:t xml:space="preserve">. </w:t>
      </w:r>
      <w:r w:rsidRPr="00D575A4">
        <w:rPr>
          <w:rFonts w:ascii="Times New Roman" w:eastAsia="MS Mincho" w:hAnsi="Times New Roman" w:cs="Times New Roman"/>
          <w:sz w:val="24"/>
          <w:szCs w:val="20"/>
          <w:lang/>
        </w:rPr>
        <w:t xml:space="preserve">Телевидение. Кино. </w:t>
      </w:r>
      <w:r w:rsidRPr="00D575A4">
        <w:rPr>
          <w:rFonts w:ascii="Times New Roman" w:eastAsia="Times New Roman" w:hAnsi="Times New Roman" w:cs="Times New Roman"/>
          <w:sz w:val="24"/>
          <w:szCs w:val="42"/>
          <w:lang/>
        </w:rPr>
        <w:t>Видео»,учебник, часть вторая.</w:t>
      </w:r>
    </w:p>
    <w:p w:rsidR="00D575A4" w:rsidRPr="00D575A4" w:rsidRDefault="00D575A4" w:rsidP="00D575A4">
      <w:p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Итак, важно, как монтируются два соседних слайда.</w:t>
      </w:r>
    </w:p>
    <w:p w:rsidR="00D575A4" w:rsidRPr="00D575A4" w:rsidRDefault="00D575A4" w:rsidP="00D575A4">
      <w:pPr>
        <w:autoSpaceDE w:val="0"/>
        <w:autoSpaceDN w:val="0"/>
        <w:adjustRightInd w:val="0"/>
        <w:spacing w:before="120" w:after="0" w:line="240" w:lineRule="auto"/>
        <w:rPr>
          <w:rFonts w:ascii="Times New Roman" w:eastAsia="MS Mincho" w:hAnsi="Times New Roman" w:cs="Times New Roman"/>
          <w:sz w:val="24"/>
          <w:szCs w:val="20"/>
          <w:lang/>
        </w:rPr>
      </w:pPr>
      <w:r w:rsidRPr="00D575A4">
        <w:rPr>
          <w:rFonts w:ascii="Times New Roman" w:eastAsia="MS Mincho" w:hAnsi="Times New Roman" w:cs="Times New Roman"/>
          <w:sz w:val="24"/>
          <w:szCs w:val="20"/>
          <w:lang/>
        </w:rPr>
        <w:t xml:space="preserve">Презентация подчиняется этим законам, хорошо разработанным в кинематографе. Пример: </w:t>
      </w:r>
      <w:r w:rsidRPr="00D575A4">
        <w:rPr>
          <w:rFonts w:ascii="Times New Roman" w:eastAsia="Times New Roman" w:hAnsi="Times New Roman" w:cs="Times New Roman"/>
          <w:sz w:val="24"/>
          <w:szCs w:val="20"/>
          <w:lang/>
        </w:rPr>
        <w:t>презентация</w:t>
      </w:r>
      <w:r w:rsidRPr="00D575A4">
        <w:rPr>
          <w:rFonts w:ascii="Times New Roman" w:eastAsia="MS Mincho" w:hAnsi="Times New Roman" w:cs="Times New Roman"/>
          <w:sz w:val="24"/>
          <w:szCs w:val="20"/>
          <w:lang/>
        </w:rPr>
        <w:t xml:space="preserve"> «Иллюстрации к произведениям Д. Емца». Это музыкальный ритмический монтаж видеоряда и звука в </w:t>
      </w:r>
      <w:r w:rsidRPr="00D575A4">
        <w:rPr>
          <w:rFonts w:ascii="Times New Roman" w:eastAsia="MS Mincho" w:hAnsi="Times New Roman" w:cs="Times New Roman"/>
          <w:sz w:val="24"/>
          <w:szCs w:val="20"/>
          <w:lang w:val="en-US"/>
        </w:rPr>
        <w:t>PowerPoint</w:t>
      </w:r>
      <w:r w:rsidRPr="00D575A4">
        <w:rPr>
          <w:rFonts w:ascii="Times New Roman" w:eastAsia="MS Mincho" w:hAnsi="Times New Roman" w:cs="Times New Roman"/>
          <w:sz w:val="24"/>
          <w:szCs w:val="20"/>
          <w:lang/>
        </w:rPr>
        <w:t xml:space="preserve">. Материал к этой теме вы найдете в учебнике 7 класса </w:t>
      </w:r>
      <w:r w:rsidRPr="00D575A4">
        <w:rPr>
          <w:rFonts w:ascii="Times New Roman" w:eastAsia="Times New Roman" w:hAnsi="Times New Roman" w:cs="Times New Roman"/>
          <w:sz w:val="24"/>
          <w:szCs w:val="20"/>
          <w:lang/>
        </w:rPr>
        <w:t xml:space="preserve">«Создание мультимедийной продукции», </w:t>
      </w:r>
      <w:bookmarkStart w:id="26" w:name="_Toc167325164"/>
      <w:r w:rsidRPr="00D575A4">
        <w:rPr>
          <w:rFonts w:ascii="Times New Roman" w:eastAsia="Times New Roman" w:hAnsi="Times New Roman" w:cs="Times New Roman"/>
          <w:sz w:val="24"/>
          <w:szCs w:val="20"/>
          <w:lang/>
        </w:rPr>
        <w:t>§10 Ваш фильм. С чего начать?</w:t>
      </w:r>
      <w:bookmarkEnd w:id="26"/>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Обсудите процесс подготовки презентации. </w:t>
      </w:r>
    </w:p>
    <w:p w:rsidR="00D575A4" w:rsidRPr="00D575A4" w:rsidRDefault="00D575A4" w:rsidP="00D575A4">
      <w:pPr>
        <w:spacing w:after="0" w:line="240" w:lineRule="auto"/>
        <w:ind w:left="1701"/>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1) генерация идей;</w:t>
      </w:r>
    </w:p>
    <w:p w:rsidR="00D575A4" w:rsidRPr="00D575A4" w:rsidRDefault="00D575A4" w:rsidP="00D575A4">
      <w:pPr>
        <w:spacing w:after="0" w:line="240" w:lineRule="auto"/>
        <w:ind w:left="1701"/>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2) группировка и определение центральной идеи;</w:t>
      </w:r>
    </w:p>
    <w:p w:rsidR="00D575A4" w:rsidRPr="00D575A4" w:rsidRDefault="00D575A4" w:rsidP="00D575A4">
      <w:pPr>
        <w:spacing w:after="0" w:line="240" w:lineRule="auto"/>
        <w:ind w:left="1701"/>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3) перерыв;</w:t>
      </w:r>
    </w:p>
    <w:p w:rsidR="00D575A4" w:rsidRPr="00D575A4" w:rsidRDefault="00D575A4" w:rsidP="00D575A4">
      <w:pPr>
        <w:spacing w:after="0" w:line="240" w:lineRule="auto"/>
        <w:ind w:left="1701"/>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4) предварительная раскадровка и визуальные эскизы;</w:t>
      </w:r>
    </w:p>
    <w:p w:rsidR="00D575A4" w:rsidRPr="00D575A4" w:rsidRDefault="00D575A4" w:rsidP="00D575A4">
      <w:pPr>
        <w:spacing w:after="0" w:line="240" w:lineRule="auto"/>
        <w:ind w:left="1701"/>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5) раскадровка в сортировщике слайдов. </w:t>
      </w:r>
    </w:p>
    <w:p w:rsidR="00D575A4" w:rsidRPr="00D575A4" w:rsidRDefault="00D575A4" w:rsidP="00D575A4">
      <w:pPr>
        <w:autoSpaceDE w:val="0"/>
        <w:autoSpaceDN w:val="0"/>
        <w:adjustRightInd w:val="0"/>
        <w:spacing w:before="120" w:after="0" w:line="240" w:lineRule="auto"/>
        <w:ind w:left="1701"/>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Не хватает изучения аудитории, выбора и исследования темы.</w:t>
      </w:r>
    </w:p>
    <w:p w:rsidR="00D575A4" w:rsidRPr="00D575A4" w:rsidRDefault="00D575A4" w:rsidP="00D575A4">
      <w:pPr>
        <w:autoSpaceDE w:val="0"/>
        <w:autoSpaceDN w:val="0"/>
        <w:adjustRightInd w:val="0"/>
        <w:spacing w:before="120" w:after="0" w:line="240" w:lineRule="auto"/>
        <w:ind w:left="1701"/>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lastRenderedPageBreak/>
        <w:t>Например, можно ли создать презентацию «Изменение климата» для восьмиклассника и для студента –дипломника? Что мешает? Обсудите с учениками.</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Ориентированность на определенную аудиторию определяет выбор языка, математический аппарат должен быть понятен слушателям…</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Обсудите преимущества действий по плану: </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Это позволит избежать многих ошибок. </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Не надо будет многократно переделывать презентацию.</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У вас будет полный контакт с аудиторией.</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 Еще аргументы?</w:t>
      </w:r>
    </w:p>
    <w:p w:rsidR="00D575A4" w:rsidRPr="00D575A4" w:rsidRDefault="00D575A4" w:rsidP="00D575A4">
      <w:pPr>
        <w:spacing w:after="0" w:line="240" w:lineRule="auto"/>
        <w:ind w:left="1701"/>
        <w:rPr>
          <w:rFonts w:ascii="Times New Roman" w:eastAsia="MS Mincho" w:hAnsi="Times New Roman" w:cs="Times New Roman"/>
          <w:sz w:val="24"/>
          <w:szCs w:val="24"/>
          <w:lang w:eastAsia="ja-JP"/>
        </w:rPr>
      </w:pPr>
    </w:p>
    <w:p w:rsidR="00D575A4" w:rsidRPr="00D575A4" w:rsidRDefault="00D575A4" w:rsidP="00D575A4">
      <w:pPr>
        <w:spacing w:after="0" w:line="240" w:lineRule="auto"/>
        <w:ind w:left="1701"/>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Итак, план создания презентации:</w:t>
      </w:r>
    </w:p>
    <w:p w:rsidR="00D575A4" w:rsidRPr="00D575A4" w:rsidRDefault="00D575A4" w:rsidP="004C179B">
      <w:pPr>
        <w:numPr>
          <w:ilvl w:val="0"/>
          <w:numId w:val="96"/>
        </w:numPr>
        <w:tabs>
          <w:tab w:val="num" w:pos="720"/>
        </w:tabs>
        <w:spacing w:after="0" w:line="240" w:lineRule="auto"/>
        <w:ind w:left="1701"/>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изучение аудитории;</w:t>
      </w:r>
    </w:p>
    <w:p w:rsidR="00D575A4" w:rsidRPr="00D575A4" w:rsidRDefault="00D575A4" w:rsidP="004C179B">
      <w:pPr>
        <w:numPr>
          <w:ilvl w:val="0"/>
          <w:numId w:val="96"/>
        </w:numPr>
        <w:tabs>
          <w:tab w:val="num" w:pos="720"/>
        </w:tabs>
        <w:spacing w:after="0" w:line="240" w:lineRule="auto"/>
        <w:ind w:left="1701"/>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выбор и исследование темы;</w:t>
      </w:r>
    </w:p>
    <w:p w:rsidR="00D575A4" w:rsidRPr="00D575A4" w:rsidRDefault="00D575A4" w:rsidP="004C179B">
      <w:pPr>
        <w:numPr>
          <w:ilvl w:val="0"/>
          <w:numId w:val="96"/>
        </w:numPr>
        <w:tabs>
          <w:tab w:val="num" w:pos="720"/>
        </w:tabs>
        <w:spacing w:after="0" w:line="240" w:lineRule="auto"/>
        <w:ind w:left="1701"/>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подготовка плана презентации ; раскадровка в сортировщике слайдов.</w:t>
      </w:r>
    </w:p>
    <w:p w:rsidR="00D575A4" w:rsidRPr="00D575A4" w:rsidRDefault="00D575A4" w:rsidP="004C179B">
      <w:pPr>
        <w:numPr>
          <w:ilvl w:val="0"/>
          <w:numId w:val="96"/>
        </w:numPr>
        <w:tabs>
          <w:tab w:val="num" w:pos="720"/>
        </w:tabs>
        <w:spacing w:after="0" w:line="240" w:lineRule="auto"/>
        <w:ind w:left="1701"/>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подготовка введения и заключения ;</w:t>
      </w:r>
    </w:p>
    <w:p w:rsidR="00D575A4" w:rsidRPr="00D575A4" w:rsidRDefault="00D575A4" w:rsidP="004C179B">
      <w:pPr>
        <w:numPr>
          <w:ilvl w:val="0"/>
          <w:numId w:val="96"/>
        </w:numPr>
        <w:tabs>
          <w:tab w:val="num" w:pos="720"/>
        </w:tabs>
        <w:spacing w:after="0" w:line="240" w:lineRule="auto"/>
        <w:ind w:left="1701"/>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визуальная поддержка презентации.</w:t>
      </w:r>
    </w:p>
    <w:p w:rsidR="00D575A4" w:rsidRPr="00D575A4" w:rsidRDefault="00D575A4" w:rsidP="00D575A4">
      <w:pPr>
        <w:autoSpaceDE w:val="0"/>
        <w:autoSpaceDN w:val="0"/>
        <w:adjustRightInd w:val="0"/>
        <w:spacing w:before="120" w:after="0" w:line="240" w:lineRule="auto"/>
        <w:ind w:left="1701"/>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Проведите обсуждение, что такое навигация в презентации. Как связаны оглавление и навигация? Эргономика гипертекстовой структуры отвечает за удобство перемещения по презентации, удобно ли вам будет при ответе на вопросы быстро находить нужный слайд.</w:t>
      </w:r>
    </w:p>
    <w:p w:rsidR="00D575A4" w:rsidRPr="00D575A4" w:rsidRDefault="00D575A4" w:rsidP="00D575A4">
      <w:pPr>
        <w:autoSpaceDE w:val="0"/>
        <w:autoSpaceDN w:val="0"/>
        <w:adjustRightInd w:val="0"/>
        <w:spacing w:before="120" w:after="0" w:line="240" w:lineRule="auto"/>
        <w:ind w:left="1701"/>
        <w:rPr>
          <w:rFonts w:ascii="Times New Roman" w:eastAsia="Times New Roman" w:hAnsi="Times New Roman" w:cs="Times New Roman"/>
          <w:sz w:val="24"/>
          <w:szCs w:val="20"/>
          <w:lang/>
        </w:rPr>
      </w:pPr>
    </w:p>
    <w:p w:rsidR="00D575A4" w:rsidRPr="00D575A4" w:rsidRDefault="00D575A4" w:rsidP="004C179B">
      <w:pPr>
        <w:numPr>
          <w:ilvl w:val="0"/>
          <w:numId w:val="114"/>
        </w:numPr>
        <w:autoSpaceDE w:val="0"/>
        <w:autoSpaceDN w:val="0"/>
        <w:adjustRightInd w:val="0"/>
        <w:spacing w:before="120" w:after="0" w:line="240" w:lineRule="auto"/>
        <w:rPr>
          <w:rFonts w:ascii="Times New Roman" w:eastAsia="Times New Roman" w:hAnsi="Times New Roman" w:cs="Times New Roman"/>
          <w:b/>
          <w:sz w:val="24"/>
          <w:szCs w:val="20"/>
          <w:lang/>
        </w:rPr>
      </w:pPr>
      <w:r w:rsidRPr="00D575A4">
        <w:rPr>
          <w:rFonts w:ascii="Times New Roman" w:eastAsia="Times New Roman" w:hAnsi="Times New Roman" w:cs="Times New Roman"/>
          <w:b/>
          <w:sz w:val="24"/>
          <w:szCs w:val="20"/>
          <w:lang/>
        </w:rPr>
        <w:t>Задания практикума на закрепление</w:t>
      </w:r>
    </w:p>
    <w:p w:rsidR="00D575A4" w:rsidRPr="00D575A4" w:rsidRDefault="00D575A4" w:rsidP="00D575A4">
      <w:pPr>
        <w:spacing w:after="0" w:line="240" w:lineRule="auto"/>
        <w:rPr>
          <w:rFonts w:ascii="Times New Roman" w:eastAsia="MS Mincho" w:hAnsi="Times New Roman" w:cs="Times New Roman"/>
          <w:sz w:val="24"/>
          <w:szCs w:val="24"/>
          <w:lang w:eastAsia="ja-JP"/>
        </w:rPr>
      </w:pPr>
      <w:bookmarkStart w:id="27" w:name="_Toc295218650"/>
      <w:bookmarkStart w:id="28" w:name="_Toc295219788"/>
      <w:bookmarkStart w:id="29" w:name="_Toc295221099"/>
      <w:bookmarkStart w:id="30" w:name="_Toc295256801"/>
      <w:r w:rsidRPr="00D575A4">
        <w:rPr>
          <w:rFonts w:ascii="Times New Roman" w:eastAsia="MS Mincho" w:hAnsi="Times New Roman" w:cs="Times New Roman"/>
          <w:sz w:val="24"/>
          <w:szCs w:val="24"/>
          <w:lang w:eastAsia="ja-JP"/>
        </w:rPr>
        <w:t>Разберите вместе с учениками задание №3 и 5. Задания 1 и 2 учащиеся делают самостоятельно на ПК.</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b/>
          <w:i/>
          <w:sz w:val="24"/>
          <w:szCs w:val="24"/>
          <w:lang w:eastAsia="ja-JP"/>
        </w:rPr>
      </w:pPr>
      <w:r w:rsidRPr="00D575A4">
        <w:rPr>
          <w:rFonts w:ascii="Times New Roman" w:eastAsia="MS Mincho" w:hAnsi="Times New Roman" w:cs="Times New Roman"/>
          <w:b/>
          <w:i/>
          <w:sz w:val="24"/>
          <w:szCs w:val="24"/>
          <w:lang w:eastAsia="ja-JP"/>
        </w:rPr>
        <w:t>Необходимый минимум:</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Вот минимум, который хотелось бы сделать на уроке после того, как вы дали новый материал. Выполнить  в классе практические задания из раздела «применение знаний» № 3, 5</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4C179B">
      <w:pPr>
        <w:numPr>
          <w:ilvl w:val="0"/>
          <w:numId w:val="114"/>
        </w:numPr>
        <w:spacing w:after="0" w:line="240" w:lineRule="auto"/>
        <w:rPr>
          <w:rFonts w:ascii="Times New Roman" w:eastAsia="MS Mincho" w:hAnsi="Times New Roman" w:cs="Times New Roman"/>
          <w:b/>
          <w:sz w:val="24"/>
          <w:szCs w:val="24"/>
          <w:lang w:eastAsia="ja-JP"/>
        </w:rPr>
      </w:pPr>
      <w:r w:rsidRPr="00D575A4">
        <w:rPr>
          <w:rFonts w:ascii="Times New Roman" w:eastAsia="MS Mincho" w:hAnsi="Times New Roman" w:cs="Times New Roman"/>
          <w:b/>
          <w:sz w:val="24"/>
          <w:szCs w:val="24"/>
          <w:lang w:eastAsia="ja-JP"/>
        </w:rPr>
        <w:t>Домашнее задание.</w:t>
      </w:r>
    </w:p>
    <w:p w:rsidR="00D575A4" w:rsidRPr="00D575A4" w:rsidRDefault="00D575A4" w:rsidP="00D575A4">
      <w:pPr>
        <w:spacing w:after="0" w:line="240" w:lineRule="auto"/>
        <w:ind w:left="720"/>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Читать параграф 9, в тетради выполнить задание № 4.</w:t>
      </w: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r w:rsidRPr="00D575A4">
        <w:rPr>
          <w:rFonts w:ascii="Arial" w:eastAsia="MS Mincho" w:hAnsi="Arial" w:cs="Times New Roman"/>
          <w:b/>
          <w:bCs/>
          <w:kern w:val="32"/>
          <w:sz w:val="32"/>
          <w:szCs w:val="32"/>
          <w:lang w:eastAsia="ja-JP"/>
        </w:rPr>
        <w:t>Урок 13</w:t>
      </w: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r w:rsidRPr="00D575A4">
        <w:rPr>
          <w:rFonts w:ascii="Arial" w:eastAsia="MS Mincho" w:hAnsi="Arial" w:cs="Times New Roman"/>
          <w:b/>
          <w:bCs/>
          <w:kern w:val="32"/>
          <w:sz w:val="32"/>
          <w:szCs w:val="32"/>
          <w:lang w:eastAsia="ja-JP"/>
        </w:rPr>
        <w:t>§10 Секреты успешного выступления. Разбор полетов</w:t>
      </w:r>
      <w:bookmarkEnd w:id="27"/>
      <w:bookmarkEnd w:id="28"/>
      <w:bookmarkEnd w:id="29"/>
      <w:bookmarkEnd w:id="30"/>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i/>
          <w:sz w:val="24"/>
          <w:szCs w:val="20"/>
          <w:lang/>
        </w:rPr>
      </w:pPr>
      <w:r w:rsidRPr="00D575A4">
        <w:rPr>
          <w:rFonts w:ascii="Times New Roman" w:eastAsia="Times New Roman" w:hAnsi="Times New Roman" w:cs="Times New Roman"/>
          <w:b/>
          <w:i/>
          <w:sz w:val="24"/>
          <w:szCs w:val="20"/>
          <w:lang/>
        </w:rPr>
        <w:t>Проблема урока (главный вопрос):</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p>
    <w:p w:rsidR="00D575A4" w:rsidRPr="00D575A4" w:rsidRDefault="00D575A4" w:rsidP="00D575A4">
      <w:pPr>
        <w:tabs>
          <w:tab w:val="num" w:pos="227"/>
        </w:tabs>
        <w:spacing w:after="0" w:line="240" w:lineRule="auto"/>
        <w:ind w:left="113" w:hanging="113"/>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Как завоевать внимание слушателей? </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i/>
          <w:sz w:val="24"/>
          <w:szCs w:val="20"/>
          <w:lang/>
        </w:rPr>
      </w:pPr>
      <w:r w:rsidRPr="00D575A4">
        <w:rPr>
          <w:rFonts w:ascii="Times New Roman" w:eastAsia="Times New Roman" w:hAnsi="Times New Roman" w:cs="Times New Roman"/>
          <w:b/>
          <w:i/>
          <w:sz w:val="24"/>
          <w:szCs w:val="20"/>
          <w:lang/>
        </w:rPr>
        <w:t>Цели и задачи урока:</w:t>
      </w:r>
    </w:p>
    <w:p w:rsidR="00D575A4" w:rsidRPr="00D575A4" w:rsidRDefault="00D575A4" w:rsidP="004C179B">
      <w:pPr>
        <w:numPr>
          <w:ilvl w:val="0"/>
          <w:numId w:val="119"/>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lastRenderedPageBreak/>
        <w:t>Научить учитывать права докладчика и слушателя</w:t>
      </w:r>
    </w:p>
    <w:p w:rsidR="00D575A4" w:rsidRPr="00D575A4" w:rsidRDefault="00D575A4" w:rsidP="004C179B">
      <w:pPr>
        <w:numPr>
          <w:ilvl w:val="0"/>
          <w:numId w:val="119"/>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Научить создавать слайды вступления: ЦВО (цель, важность, краткий обзор)</w:t>
      </w:r>
    </w:p>
    <w:p w:rsidR="00D575A4" w:rsidRPr="00D575A4" w:rsidRDefault="00D575A4" w:rsidP="004C179B">
      <w:pPr>
        <w:numPr>
          <w:ilvl w:val="0"/>
          <w:numId w:val="119"/>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Дать возможность </w:t>
      </w:r>
      <w:r w:rsidRPr="00D575A4">
        <w:rPr>
          <w:rFonts w:ascii="Times New Roman" w:eastAsia="Times New Roman" w:hAnsi="Times New Roman" w:cs="Times New Roman"/>
          <w:sz w:val="24"/>
          <w:szCs w:val="20"/>
          <w:lang/>
        </w:rPr>
        <w:t>по</w:t>
      </w:r>
      <w:r w:rsidRPr="00D575A4">
        <w:rPr>
          <w:rFonts w:ascii="Times New Roman" w:eastAsia="Times New Roman" w:hAnsi="Times New Roman" w:cs="Times New Roman"/>
          <w:sz w:val="24"/>
          <w:szCs w:val="20"/>
          <w:lang/>
        </w:rPr>
        <w:t>практиковаться ученикам выступать перед аудиторией с презентацией</w:t>
      </w:r>
    </w:p>
    <w:p w:rsidR="00D575A4" w:rsidRPr="00D575A4" w:rsidRDefault="00D575A4" w:rsidP="004C179B">
      <w:pPr>
        <w:numPr>
          <w:ilvl w:val="0"/>
          <w:numId w:val="119"/>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Познакомить: 10 заповедей докладчика </w:t>
      </w:r>
    </w:p>
    <w:p w:rsidR="00D575A4" w:rsidRPr="00D575A4" w:rsidRDefault="00D575A4" w:rsidP="004C179B">
      <w:pPr>
        <w:numPr>
          <w:ilvl w:val="0"/>
          <w:numId w:val="119"/>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Научить оценивать выступления коллег</w:t>
      </w:r>
    </w:p>
    <w:p w:rsidR="00D575A4" w:rsidRPr="00D575A4" w:rsidRDefault="00D575A4" w:rsidP="00D575A4">
      <w:pPr>
        <w:autoSpaceDE w:val="0"/>
        <w:autoSpaceDN w:val="0"/>
        <w:adjustRightInd w:val="0"/>
        <w:spacing w:before="120" w:after="0" w:line="240" w:lineRule="auto"/>
        <w:ind w:left="720"/>
        <w:textAlignment w:val="center"/>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i/>
          <w:sz w:val="24"/>
          <w:szCs w:val="20"/>
          <w:lang/>
        </w:rPr>
      </w:pPr>
      <w:r w:rsidRPr="00D575A4">
        <w:rPr>
          <w:rFonts w:ascii="Times New Roman" w:eastAsia="Times New Roman" w:hAnsi="Times New Roman" w:cs="Times New Roman"/>
          <w:b/>
          <w:i/>
          <w:sz w:val="24"/>
          <w:szCs w:val="20"/>
          <w:lang/>
        </w:rPr>
        <w:t>План урока:</w:t>
      </w:r>
    </w:p>
    <w:p w:rsidR="00D575A4" w:rsidRPr="00D575A4" w:rsidRDefault="00D575A4" w:rsidP="004C179B">
      <w:pPr>
        <w:numPr>
          <w:ilvl w:val="0"/>
          <w:numId w:val="113"/>
        </w:num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Вводная часть.</w:t>
      </w:r>
    </w:p>
    <w:p w:rsidR="00D575A4" w:rsidRPr="00D575A4" w:rsidRDefault="00D575A4" w:rsidP="004C179B">
      <w:pPr>
        <w:numPr>
          <w:ilvl w:val="0"/>
          <w:numId w:val="113"/>
        </w:num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Новый материал.</w:t>
      </w:r>
    </w:p>
    <w:p w:rsidR="00D575A4" w:rsidRPr="00D575A4" w:rsidRDefault="00D575A4" w:rsidP="004C179B">
      <w:pPr>
        <w:numPr>
          <w:ilvl w:val="0"/>
          <w:numId w:val="113"/>
        </w:num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Выступление с презентацией сильного ученика </w:t>
      </w:r>
    </w:p>
    <w:p w:rsidR="00D575A4" w:rsidRPr="00D575A4" w:rsidRDefault="00D575A4" w:rsidP="004C179B">
      <w:pPr>
        <w:numPr>
          <w:ilvl w:val="0"/>
          <w:numId w:val="113"/>
        </w:num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Промежуточная диагностика по дополнительному материалу</w:t>
      </w:r>
    </w:p>
    <w:p w:rsidR="00D575A4" w:rsidRPr="00D575A4" w:rsidRDefault="00D575A4" w:rsidP="004C179B">
      <w:pPr>
        <w:numPr>
          <w:ilvl w:val="0"/>
          <w:numId w:val="113"/>
        </w:num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Домашнее задание.</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i/>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i/>
          <w:sz w:val="24"/>
          <w:szCs w:val="20"/>
          <w:lang/>
        </w:rPr>
      </w:pPr>
      <w:r w:rsidRPr="00D575A4">
        <w:rPr>
          <w:rFonts w:ascii="Times New Roman" w:eastAsia="Times New Roman" w:hAnsi="Times New Roman" w:cs="Times New Roman"/>
          <w:b/>
          <w:i/>
          <w:sz w:val="24"/>
          <w:szCs w:val="20"/>
          <w:lang/>
        </w:rPr>
        <w:t>Ход урока:</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i/>
          <w:sz w:val="24"/>
          <w:szCs w:val="20"/>
          <w:lang/>
        </w:rPr>
      </w:pPr>
    </w:p>
    <w:p w:rsidR="00D575A4" w:rsidRPr="00D575A4" w:rsidRDefault="00D575A4" w:rsidP="004C179B">
      <w:pPr>
        <w:numPr>
          <w:ilvl w:val="0"/>
          <w:numId w:val="115"/>
        </w:numPr>
        <w:autoSpaceDE w:val="0"/>
        <w:autoSpaceDN w:val="0"/>
        <w:adjustRightInd w:val="0"/>
        <w:spacing w:before="120" w:after="0" w:line="240" w:lineRule="auto"/>
        <w:rPr>
          <w:rFonts w:ascii="Times New Roman" w:eastAsia="Times New Roman" w:hAnsi="Times New Roman" w:cs="Times New Roman"/>
          <w:b/>
          <w:sz w:val="24"/>
          <w:szCs w:val="20"/>
          <w:lang/>
        </w:rPr>
      </w:pPr>
      <w:r w:rsidRPr="00D575A4">
        <w:rPr>
          <w:rFonts w:ascii="Times New Roman" w:eastAsia="Times New Roman" w:hAnsi="Times New Roman" w:cs="Times New Roman"/>
          <w:b/>
          <w:sz w:val="24"/>
          <w:szCs w:val="20"/>
          <w:lang/>
        </w:rPr>
        <w:t>Вводная часть.</w:t>
      </w:r>
    </w:p>
    <w:p w:rsidR="00D575A4" w:rsidRPr="00D575A4" w:rsidRDefault="00D575A4" w:rsidP="00D575A4">
      <w:pPr>
        <w:autoSpaceDE w:val="0"/>
        <w:autoSpaceDN w:val="0"/>
        <w:adjustRightInd w:val="0"/>
        <w:spacing w:before="120" w:after="0" w:line="240" w:lineRule="auto"/>
        <w:ind w:left="720"/>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Проверить в тетрадях план презентации, заданный на дом.</w:t>
      </w:r>
    </w:p>
    <w:p w:rsidR="00D575A4" w:rsidRPr="00D575A4" w:rsidRDefault="00D575A4" w:rsidP="00D575A4">
      <w:pPr>
        <w:autoSpaceDE w:val="0"/>
        <w:autoSpaceDN w:val="0"/>
        <w:adjustRightInd w:val="0"/>
        <w:spacing w:before="120" w:after="0" w:line="240" w:lineRule="auto"/>
        <w:ind w:left="720"/>
        <w:rPr>
          <w:rFonts w:ascii="Times New Roman" w:eastAsia="Times New Roman" w:hAnsi="Times New Roman" w:cs="Times New Roman"/>
          <w:sz w:val="24"/>
          <w:szCs w:val="20"/>
          <w:lang/>
        </w:rPr>
      </w:pPr>
    </w:p>
    <w:p w:rsidR="00D575A4" w:rsidRPr="00D575A4" w:rsidRDefault="00D575A4" w:rsidP="004C179B">
      <w:pPr>
        <w:numPr>
          <w:ilvl w:val="0"/>
          <w:numId w:val="115"/>
        </w:numPr>
        <w:autoSpaceDE w:val="0"/>
        <w:autoSpaceDN w:val="0"/>
        <w:adjustRightInd w:val="0"/>
        <w:spacing w:before="120" w:after="0" w:line="240" w:lineRule="auto"/>
        <w:rPr>
          <w:rFonts w:ascii="Times New Roman" w:eastAsia="Times New Roman" w:hAnsi="Times New Roman" w:cs="Times New Roman"/>
          <w:b/>
          <w:sz w:val="24"/>
          <w:szCs w:val="20"/>
          <w:lang/>
        </w:rPr>
      </w:pPr>
      <w:r w:rsidRPr="00D575A4">
        <w:rPr>
          <w:rFonts w:ascii="Times New Roman" w:eastAsia="Times New Roman" w:hAnsi="Times New Roman" w:cs="Times New Roman"/>
          <w:b/>
          <w:sz w:val="24"/>
          <w:szCs w:val="20"/>
          <w:lang/>
        </w:rPr>
        <w:t>Новый материал.</w:t>
      </w:r>
    </w:p>
    <w:p w:rsidR="00D575A4" w:rsidRPr="00D575A4" w:rsidRDefault="00D575A4" w:rsidP="00D575A4">
      <w:pPr>
        <w:autoSpaceDE w:val="0"/>
        <w:autoSpaceDN w:val="0"/>
        <w:adjustRightInd w:val="0"/>
        <w:spacing w:before="120" w:after="0" w:line="240" w:lineRule="auto"/>
        <w:ind w:left="720"/>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Рассмотрите ситуацию с учениками: </w:t>
      </w:r>
    </w:p>
    <w:p w:rsidR="00D575A4" w:rsidRPr="00D575A4" w:rsidRDefault="00D575A4" w:rsidP="00D575A4">
      <w:pPr>
        <w:autoSpaceDE w:val="0"/>
        <w:autoSpaceDN w:val="0"/>
        <w:adjustRightInd w:val="0"/>
        <w:spacing w:before="120" w:after="0" w:line="240" w:lineRule="auto"/>
        <w:ind w:left="720"/>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Почему на уроках вы учителя слушаете, а когда выступают ваши одноклассники, то чаще всего вам не интересно и вы шумите? А иногда бывает наоборот?</w:t>
      </w:r>
    </w:p>
    <w:p w:rsidR="00D575A4" w:rsidRPr="00D575A4" w:rsidRDefault="00D575A4" w:rsidP="00D575A4">
      <w:pPr>
        <w:autoSpaceDE w:val="0"/>
        <w:autoSpaceDN w:val="0"/>
        <w:adjustRightInd w:val="0"/>
        <w:spacing w:before="120" w:after="0" w:line="240" w:lineRule="auto"/>
        <w:ind w:left="720"/>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Постепенно прийдите совместно к решению этой проблемы и на доске последовательно сформулируйте 10 заповедей докладчика.</w:t>
      </w:r>
    </w:p>
    <w:p w:rsidR="00D575A4" w:rsidRPr="00D575A4" w:rsidRDefault="00D575A4" w:rsidP="004C179B">
      <w:pPr>
        <w:numPr>
          <w:ilvl w:val="0"/>
          <w:numId w:val="115"/>
        </w:numPr>
        <w:autoSpaceDE w:val="0"/>
        <w:autoSpaceDN w:val="0"/>
        <w:adjustRightInd w:val="0"/>
        <w:spacing w:before="120" w:after="0" w:line="240" w:lineRule="auto"/>
        <w:rPr>
          <w:rFonts w:ascii="Times New Roman" w:eastAsia="Times New Roman" w:hAnsi="Times New Roman" w:cs="Times New Roman"/>
          <w:b/>
          <w:sz w:val="24"/>
          <w:szCs w:val="20"/>
          <w:lang/>
        </w:rPr>
      </w:pPr>
      <w:r w:rsidRPr="00D575A4">
        <w:rPr>
          <w:rFonts w:ascii="Times New Roman" w:eastAsia="Times New Roman" w:hAnsi="Times New Roman" w:cs="Times New Roman"/>
          <w:b/>
          <w:sz w:val="24"/>
          <w:szCs w:val="20"/>
          <w:lang/>
        </w:rPr>
        <w:t>Выступление с презентацией одного ученика</w:t>
      </w:r>
    </w:p>
    <w:p w:rsidR="00D575A4" w:rsidRPr="00D575A4" w:rsidRDefault="00D575A4" w:rsidP="00D575A4">
      <w:pPr>
        <w:autoSpaceDE w:val="0"/>
        <w:autoSpaceDN w:val="0"/>
        <w:adjustRightInd w:val="0"/>
        <w:spacing w:before="120" w:after="0" w:line="240" w:lineRule="auto"/>
        <w:ind w:left="720"/>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Дайте </w:t>
      </w:r>
      <w:r w:rsidRPr="00D575A4">
        <w:rPr>
          <w:rFonts w:ascii="Times New Roman" w:eastAsia="Times New Roman" w:hAnsi="Times New Roman" w:cs="Times New Roman"/>
          <w:sz w:val="24"/>
          <w:szCs w:val="20"/>
          <w:lang/>
        </w:rPr>
        <w:t xml:space="preserve">одному - </w:t>
      </w:r>
      <w:r w:rsidRPr="00D575A4">
        <w:rPr>
          <w:rFonts w:ascii="Times New Roman" w:eastAsia="Times New Roman" w:hAnsi="Times New Roman" w:cs="Times New Roman"/>
          <w:sz w:val="24"/>
          <w:szCs w:val="20"/>
          <w:lang/>
        </w:rPr>
        <w:t xml:space="preserve">двум сильным ученикам задание подготовить выступления с презентацией по </w:t>
      </w:r>
      <w:r w:rsidRPr="00D575A4">
        <w:rPr>
          <w:rFonts w:ascii="Times New Roman" w:eastAsia="Times New Roman" w:hAnsi="Times New Roman" w:cs="Times New Roman"/>
          <w:sz w:val="24"/>
          <w:szCs w:val="20"/>
          <w:lang/>
        </w:rPr>
        <w:t xml:space="preserve">5-7 </w:t>
      </w:r>
      <w:r w:rsidRPr="00D575A4">
        <w:rPr>
          <w:rFonts w:ascii="Times New Roman" w:eastAsia="Times New Roman" w:hAnsi="Times New Roman" w:cs="Times New Roman"/>
          <w:sz w:val="24"/>
          <w:szCs w:val="20"/>
          <w:lang/>
        </w:rPr>
        <w:t xml:space="preserve">минут. </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Слушаем и смотрим выступления. Оцениваем и обсуждаем:</w:t>
      </w:r>
    </w:p>
    <w:p w:rsidR="00D575A4" w:rsidRPr="00D575A4" w:rsidRDefault="00D575A4" w:rsidP="004C179B">
      <w:pPr>
        <w:numPr>
          <w:ilvl w:val="0"/>
          <w:numId w:val="116"/>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Ораторские приемы </w:t>
      </w:r>
    </w:p>
    <w:p w:rsidR="00D575A4" w:rsidRPr="00D575A4" w:rsidRDefault="00D575A4" w:rsidP="004C179B">
      <w:pPr>
        <w:numPr>
          <w:ilvl w:val="0"/>
          <w:numId w:val="116"/>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Язык жестов и мимика</w:t>
      </w:r>
    </w:p>
    <w:p w:rsidR="00D575A4" w:rsidRPr="00D575A4" w:rsidRDefault="00D575A4" w:rsidP="004C179B">
      <w:pPr>
        <w:numPr>
          <w:ilvl w:val="0"/>
          <w:numId w:val="116"/>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Голос</w:t>
      </w:r>
    </w:p>
    <w:p w:rsidR="00D575A4" w:rsidRPr="00D575A4" w:rsidRDefault="00D575A4" w:rsidP="004C179B">
      <w:pPr>
        <w:numPr>
          <w:ilvl w:val="0"/>
          <w:numId w:val="116"/>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Права докладчика и слушателя</w:t>
      </w:r>
    </w:p>
    <w:p w:rsidR="00D575A4" w:rsidRPr="00D575A4" w:rsidRDefault="00D575A4" w:rsidP="00D575A4">
      <w:p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Раздайте каждому оценочные листы с этими позициями. Пусть дети поставят свои оценки. Дайте возможность высказаться ученикам и обосновать свое мнение.</w:t>
      </w:r>
    </w:p>
    <w:p w:rsidR="00D575A4" w:rsidRPr="00D575A4" w:rsidRDefault="00D575A4" w:rsidP="00D575A4">
      <w:pPr>
        <w:autoSpaceDE w:val="0"/>
        <w:autoSpaceDN w:val="0"/>
        <w:adjustRightInd w:val="0"/>
        <w:spacing w:before="120" w:after="0" w:line="240" w:lineRule="auto"/>
        <w:textAlignment w:val="center"/>
        <w:rPr>
          <w:rFonts w:ascii="Times New Roman" w:eastAsia="Times New Roman" w:hAnsi="Times New Roman" w:cs="Times New Roman"/>
          <w:b/>
          <w:sz w:val="24"/>
          <w:szCs w:val="20"/>
          <w:lang/>
        </w:rPr>
      </w:pPr>
      <w:r w:rsidRPr="00D575A4">
        <w:rPr>
          <w:rFonts w:ascii="Times New Roman" w:eastAsia="Times New Roman" w:hAnsi="Times New Roman" w:cs="Times New Roman"/>
          <w:b/>
          <w:sz w:val="24"/>
          <w:szCs w:val="20"/>
          <w:lang/>
        </w:rPr>
        <w:t>Необходимый минимум:</w:t>
      </w:r>
    </w:p>
    <w:p w:rsidR="00D575A4" w:rsidRPr="00D575A4" w:rsidRDefault="00D575A4" w:rsidP="00D575A4">
      <w:p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lastRenderedPageBreak/>
        <w:t>Хотя бы одно выступление прослушать и обсудить с классом. Провести промежуточную диагностику по дополнительному материалу.</w:t>
      </w:r>
    </w:p>
    <w:p w:rsidR="00D575A4" w:rsidRPr="00D575A4" w:rsidRDefault="00D575A4" w:rsidP="004C179B">
      <w:pPr>
        <w:numPr>
          <w:ilvl w:val="0"/>
          <w:numId w:val="116"/>
        </w:numPr>
        <w:autoSpaceDE w:val="0"/>
        <w:autoSpaceDN w:val="0"/>
        <w:adjustRightInd w:val="0"/>
        <w:spacing w:before="120" w:after="0" w:line="240" w:lineRule="auto"/>
        <w:textAlignment w:val="center"/>
        <w:rPr>
          <w:rFonts w:ascii="Times New Roman" w:eastAsia="Times New Roman" w:hAnsi="Times New Roman" w:cs="Times New Roman"/>
          <w:b/>
          <w:sz w:val="24"/>
          <w:szCs w:val="20"/>
          <w:lang/>
        </w:rPr>
      </w:pPr>
      <w:r w:rsidRPr="00D575A4">
        <w:rPr>
          <w:rFonts w:ascii="Times New Roman" w:eastAsia="Times New Roman" w:hAnsi="Times New Roman" w:cs="Times New Roman"/>
          <w:b/>
          <w:sz w:val="24"/>
          <w:szCs w:val="20"/>
          <w:lang/>
        </w:rPr>
        <w:t>Домашнее задание</w:t>
      </w:r>
    </w:p>
    <w:p w:rsidR="00D575A4" w:rsidRPr="00D575A4" w:rsidRDefault="00D575A4" w:rsidP="00D575A4">
      <w:pPr>
        <w:autoSpaceDE w:val="0"/>
        <w:autoSpaceDN w:val="0"/>
        <w:adjustRightInd w:val="0"/>
        <w:spacing w:before="120" w:after="0" w:line="240" w:lineRule="auto"/>
        <w:ind w:left="1080"/>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Читать параграф 10 и ответить на вопросы после параграфа.</w:t>
      </w:r>
    </w:p>
    <w:p w:rsidR="00D575A4" w:rsidRPr="00D575A4" w:rsidRDefault="00D575A4" w:rsidP="00D575A4">
      <w:pPr>
        <w:pBdr>
          <w:bottom w:val="single" w:sz="6" w:space="2" w:color="auto"/>
        </w:pBdr>
        <w:autoSpaceDE w:val="0"/>
        <w:autoSpaceDN w:val="0"/>
        <w:adjustRightInd w:val="0"/>
        <w:spacing w:before="120" w:after="0" w:line="240" w:lineRule="auto"/>
        <w:rPr>
          <w:rFonts w:ascii="Times New Roman" w:eastAsia="Times New Roman" w:hAnsi="Times New Roman" w:cs="Times New Roman"/>
          <w:sz w:val="24"/>
          <w:szCs w:val="20"/>
          <w:lang/>
        </w:rPr>
      </w:pP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r w:rsidRPr="00D575A4">
        <w:rPr>
          <w:rFonts w:ascii="Arial" w:eastAsia="MS Mincho" w:hAnsi="Arial" w:cs="Times New Roman"/>
          <w:b/>
          <w:bCs/>
          <w:kern w:val="32"/>
          <w:sz w:val="32"/>
          <w:szCs w:val="32"/>
          <w:lang w:eastAsia="ja-JP"/>
        </w:rPr>
        <w:t>Промежуточная диагностика по дополнительному материалу</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Предполагается, что Вы провели с учениками диагностическую работу по основному материалу после 5-го урока. Эта работа проверяет знания и умения по дополнительному материалу.</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Times New Roman" w:hAnsi="Times New Roman" w:cs="Times New Roman"/>
          <w:b/>
          <w:bCs/>
          <w:i/>
          <w:iCs/>
          <w:sz w:val="24"/>
          <w:szCs w:val="20"/>
        </w:rPr>
      </w:pPr>
      <w:r w:rsidRPr="00D575A4">
        <w:rPr>
          <w:rFonts w:ascii="Times New Roman" w:eastAsia="Times New Roman" w:hAnsi="Times New Roman" w:cs="Times New Roman"/>
          <w:b/>
          <w:bCs/>
          <w:i/>
          <w:iCs/>
          <w:sz w:val="24"/>
          <w:szCs w:val="20"/>
        </w:rPr>
        <w:t>Электронные материалы</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Папка «Диагностика» содержит папку </w:t>
      </w:r>
      <w:r w:rsidRPr="00D575A4">
        <w:rPr>
          <w:rFonts w:ascii="Times New Roman" w:eastAsia="MS Mincho" w:hAnsi="Times New Roman" w:cs="Times New Roman"/>
          <w:sz w:val="24"/>
          <w:szCs w:val="24"/>
          <w:lang w:val="en-US" w:eastAsia="ja-JP"/>
        </w:rPr>
        <w:t>d</w:t>
      </w:r>
      <w:r w:rsidRPr="00D575A4">
        <w:rPr>
          <w:rFonts w:ascii="Times New Roman" w:eastAsia="MS Mincho" w:hAnsi="Times New Roman" w:cs="Times New Roman"/>
          <w:sz w:val="24"/>
          <w:szCs w:val="24"/>
          <w:lang w:eastAsia="ja-JP"/>
        </w:rPr>
        <w:t>2 с файлами заданий на диагностику по уровням и электронные материалы к заданиям.</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Pr>
          <w:rFonts w:ascii="Times New Roman" w:eastAsia="MS Mincho" w:hAnsi="Times New Roman" w:cs="Times New Roman"/>
          <w:noProof/>
          <w:sz w:val="24"/>
          <w:szCs w:val="24"/>
          <w:lang w:eastAsia="ru-RU"/>
        </w:rPr>
        <w:drawing>
          <wp:inline distT="0" distB="0" distL="0" distR="0">
            <wp:extent cx="3724275" cy="3973195"/>
            <wp:effectExtent l="0" t="0" r="9525" b="8255"/>
            <wp:docPr id="103" name="Рисунок 103" descr="папка файлов диагности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папка файлов диагностики"/>
                    <pic:cNvPicPr>
                      <a:picLocks noChangeAspect="1" noChangeArrowheads="1"/>
                    </pic:cNvPicPr>
                  </pic:nvPicPr>
                  <pic:blipFill>
                    <a:blip r:embed="rId1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24275" cy="3973195"/>
                    </a:xfrm>
                    <a:prstGeom prst="rect">
                      <a:avLst/>
                    </a:prstGeom>
                    <a:noFill/>
                    <a:ln>
                      <a:noFill/>
                    </a:ln>
                  </pic:spPr>
                </pic:pic>
              </a:graphicData>
            </a:graphic>
          </wp:inline>
        </w:drawing>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Папка </w:t>
      </w:r>
      <w:r w:rsidRPr="00D575A4">
        <w:rPr>
          <w:rFonts w:ascii="Times New Roman" w:eastAsia="MS Mincho" w:hAnsi="Times New Roman" w:cs="Times New Roman"/>
          <w:sz w:val="24"/>
          <w:szCs w:val="24"/>
          <w:lang w:val="en-US" w:eastAsia="ja-JP"/>
        </w:rPr>
        <w:t>d</w:t>
      </w:r>
      <w:r w:rsidRPr="00D575A4">
        <w:rPr>
          <w:rFonts w:ascii="Times New Roman" w:eastAsia="MS Mincho" w:hAnsi="Times New Roman" w:cs="Times New Roman"/>
          <w:sz w:val="24"/>
          <w:szCs w:val="24"/>
          <w:lang w:eastAsia="ja-JP"/>
        </w:rPr>
        <w:t>2 содержит файлы к заданиям 1 и 2 диагностики по основному и дополнительному материалу.</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Задания для работы над ошибками вы найдете в файле Задания_дагностики.</w:t>
      </w:r>
      <w:r w:rsidRPr="00D575A4">
        <w:rPr>
          <w:rFonts w:ascii="Times New Roman" w:eastAsia="MS Mincho" w:hAnsi="Times New Roman" w:cs="Times New Roman"/>
          <w:sz w:val="24"/>
          <w:szCs w:val="24"/>
          <w:lang w:val="en-US" w:eastAsia="ja-JP"/>
        </w:rPr>
        <w:t>doc</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Папка </w:t>
      </w:r>
      <w:r w:rsidRPr="00D575A4">
        <w:rPr>
          <w:rFonts w:ascii="Times New Roman" w:eastAsia="MS Mincho" w:hAnsi="Times New Roman" w:cs="Times New Roman"/>
          <w:sz w:val="24"/>
          <w:szCs w:val="24"/>
          <w:lang w:val="en-US" w:eastAsia="ja-JP"/>
        </w:rPr>
        <w:t>ex</w:t>
      </w:r>
      <w:r w:rsidRPr="00D575A4">
        <w:rPr>
          <w:rFonts w:ascii="Times New Roman" w:eastAsia="MS Mincho" w:hAnsi="Times New Roman" w:cs="Times New Roman"/>
          <w:sz w:val="24"/>
          <w:szCs w:val="24"/>
          <w:lang w:eastAsia="ja-JP"/>
        </w:rPr>
        <w:t>2 содержит файлы к заданиям работы над ошибками по основному и дополнительному материалу, необходимый уровень .</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Папка </w:t>
      </w:r>
      <w:r w:rsidRPr="00D575A4">
        <w:rPr>
          <w:rFonts w:ascii="Times New Roman" w:eastAsia="MS Mincho" w:hAnsi="Times New Roman" w:cs="Times New Roman"/>
          <w:sz w:val="24"/>
          <w:szCs w:val="24"/>
          <w:lang w:val="en-US" w:eastAsia="ja-JP"/>
        </w:rPr>
        <w:t>ex</w:t>
      </w:r>
      <w:r w:rsidRPr="00D575A4">
        <w:rPr>
          <w:rFonts w:ascii="Times New Roman" w:eastAsia="MS Mincho" w:hAnsi="Times New Roman" w:cs="Times New Roman"/>
          <w:sz w:val="24"/>
          <w:szCs w:val="24"/>
          <w:lang w:eastAsia="ja-JP"/>
        </w:rPr>
        <w:t>4 содержит файлы к заданиям работы над ошибками по основному дополнительному материалу, повышенный уровень .</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lastRenderedPageBreak/>
        <w:t xml:space="preserve">Папка </w:t>
      </w:r>
      <w:r w:rsidRPr="00D575A4">
        <w:rPr>
          <w:rFonts w:ascii="Times New Roman" w:eastAsia="MS Mincho" w:hAnsi="Times New Roman" w:cs="Times New Roman"/>
          <w:sz w:val="24"/>
          <w:szCs w:val="24"/>
          <w:lang w:val="en-US" w:eastAsia="ja-JP"/>
        </w:rPr>
        <w:t>ex</w:t>
      </w:r>
      <w:r w:rsidRPr="00D575A4">
        <w:rPr>
          <w:rFonts w:ascii="Times New Roman" w:eastAsia="MS Mincho" w:hAnsi="Times New Roman" w:cs="Times New Roman"/>
          <w:sz w:val="24"/>
          <w:szCs w:val="24"/>
          <w:lang w:eastAsia="ja-JP"/>
        </w:rPr>
        <w:t>6 содержит файлы к заданиям работы над ошибками по основному дополнительному материалу, максимальный уровень.</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Задания можно раздавать согласно их уровню усвоения материала (вы сами их разбиваете на группы по уровням): </w:t>
      </w:r>
    </w:p>
    <w:p w:rsidR="00D575A4" w:rsidRPr="00D575A4" w:rsidRDefault="00D575A4" w:rsidP="004C179B">
      <w:pPr>
        <w:numPr>
          <w:ilvl w:val="0"/>
          <w:numId w:val="96"/>
        </w:numPr>
        <w:spacing w:after="100" w:afterAutospacing="1" w:line="240" w:lineRule="auto"/>
        <w:ind w:left="357" w:hanging="357"/>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необходимый уровень –  выполняют только первое задание,</w:t>
      </w:r>
    </w:p>
    <w:p w:rsidR="00D575A4" w:rsidRPr="00D575A4" w:rsidRDefault="00D575A4" w:rsidP="004C179B">
      <w:pPr>
        <w:numPr>
          <w:ilvl w:val="0"/>
          <w:numId w:val="96"/>
        </w:numPr>
        <w:spacing w:before="100" w:beforeAutospacing="1" w:after="100" w:afterAutospacing="1"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повышенный уровень –  только второе задание,</w:t>
      </w:r>
    </w:p>
    <w:p w:rsidR="00D575A4" w:rsidRPr="00D575A4" w:rsidRDefault="00D575A4" w:rsidP="00D575A4">
      <w:pPr>
        <w:spacing w:before="100" w:beforeAutospacing="1" w:after="100" w:afterAutospacing="1"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Есть другой вариант – пусть учащиеся сами выберут себе уровень и соответственно задание. Решать Вам, как поступить в том или ином классе. Исходите из того, что на выполнение работы дается 20 минут.</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r w:rsidRPr="00D575A4">
        <w:rPr>
          <w:rFonts w:ascii="Arial" w:eastAsia="MS Mincho" w:hAnsi="Arial" w:cs="Times New Roman"/>
          <w:b/>
          <w:bCs/>
          <w:kern w:val="32"/>
          <w:sz w:val="32"/>
          <w:szCs w:val="32"/>
          <w:lang w:eastAsia="ja-JP"/>
        </w:rPr>
        <w:t>Задание 1</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4C179B">
      <w:pPr>
        <w:numPr>
          <w:ilvl w:val="0"/>
          <w:numId w:val="11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Создайте новую презентацию из двух слайдов. Содержание их не связано между собой, это упражнение.</w:t>
      </w:r>
    </w:p>
    <w:p w:rsidR="00D575A4" w:rsidRPr="00D575A4" w:rsidRDefault="00D575A4" w:rsidP="004C179B">
      <w:pPr>
        <w:numPr>
          <w:ilvl w:val="0"/>
          <w:numId w:val="11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Откройте папку </w:t>
      </w:r>
      <w:r w:rsidRPr="00D575A4">
        <w:rPr>
          <w:rFonts w:ascii="Times New Roman" w:eastAsia="MS Mincho" w:hAnsi="Times New Roman" w:cs="Times New Roman"/>
          <w:sz w:val="24"/>
          <w:szCs w:val="24"/>
          <w:lang w:val="en-US" w:eastAsia="ja-JP"/>
        </w:rPr>
        <w:t>d</w:t>
      </w:r>
      <w:r w:rsidRPr="00D575A4">
        <w:rPr>
          <w:rFonts w:ascii="Times New Roman" w:eastAsia="MS Mincho" w:hAnsi="Times New Roman" w:cs="Times New Roman"/>
          <w:sz w:val="24"/>
          <w:szCs w:val="24"/>
          <w:lang w:eastAsia="ja-JP"/>
        </w:rPr>
        <w:t>2-1.</w:t>
      </w:r>
    </w:p>
    <w:p w:rsidR="00D575A4" w:rsidRPr="00D575A4" w:rsidRDefault="00D575A4" w:rsidP="004C179B">
      <w:pPr>
        <w:numPr>
          <w:ilvl w:val="0"/>
          <w:numId w:val="11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Вставьте текст из файла </w:t>
      </w:r>
      <w:r w:rsidRPr="00D575A4">
        <w:rPr>
          <w:rFonts w:ascii="Times New Roman" w:eastAsia="MS Mincho" w:hAnsi="Times New Roman" w:cs="Times New Roman"/>
          <w:sz w:val="24"/>
          <w:szCs w:val="24"/>
          <w:lang w:val="en-US" w:eastAsia="ja-JP"/>
        </w:rPr>
        <w:t>d</w:t>
      </w:r>
      <w:r w:rsidRPr="00D575A4">
        <w:rPr>
          <w:rFonts w:ascii="Times New Roman" w:eastAsia="MS Mincho" w:hAnsi="Times New Roman" w:cs="Times New Roman"/>
          <w:sz w:val="24"/>
          <w:szCs w:val="24"/>
          <w:lang w:eastAsia="ja-JP"/>
        </w:rPr>
        <w:t>2-1_вариант№ на слайд.</w:t>
      </w:r>
    </w:p>
    <w:p w:rsidR="00D575A4" w:rsidRPr="00D575A4" w:rsidRDefault="00D575A4" w:rsidP="004C179B">
      <w:pPr>
        <w:numPr>
          <w:ilvl w:val="0"/>
          <w:numId w:val="11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Первый абзац на слайде оформите как заголовок.</w:t>
      </w:r>
    </w:p>
    <w:p w:rsidR="00D575A4" w:rsidRPr="00D575A4" w:rsidRDefault="00D575A4" w:rsidP="004C179B">
      <w:pPr>
        <w:numPr>
          <w:ilvl w:val="0"/>
          <w:numId w:val="11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Абзацы  начиная со второго и до конца оформите как список.</w:t>
      </w:r>
    </w:p>
    <w:p w:rsidR="00D575A4" w:rsidRPr="00D575A4" w:rsidRDefault="00D575A4" w:rsidP="004C179B">
      <w:pPr>
        <w:numPr>
          <w:ilvl w:val="0"/>
          <w:numId w:val="11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Вставьте иллюстрацию из файла </w:t>
      </w:r>
      <w:r w:rsidRPr="00D575A4">
        <w:rPr>
          <w:rFonts w:ascii="Times New Roman" w:eastAsia="MS Mincho" w:hAnsi="Times New Roman" w:cs="Times New Roman"/>
          <w:sz w:val="24"/>
          <w:szCs w:val="24"/>
          <w:lang w:val="en-US" w:eastAsia="ja-JP"/>
        </w:rPr>
        <w:t>d</w:t>
      </w:r>
      <w:r w:rsidRPr="00D575A4">
        <w:rPr>
          <w:rFonts w:ascii="Times New Roman" w:eastAsia="MS Mincho" w:hAnsi="Times New Roman" w:cs="Times New Roman"/>
          <w:sz w:val="24"/>
          <w:szCs w:val="24"/>
          <w:lang w:eastAsia="ja-JP"/>
        </w:rPr>
        <w:t>2-1_оратор.</w:t>
      </w:r>
      <w:r w:rsidRPr="00D575A4">
        <w:rPr>
          <w:rFonts w:ascii="Times New Roman" w:eastAsia="MS Mincho" w:hAnsi="Times New Roman" w:cs="Times New Roman"/>
          <w:sz w:val="24"/>
          <w:szCs w:val="24"/>
          <w:lang w:val="en-US" w:eastAsia="ja-JP"/>
        </w:rPr>
        <w:t>jpg</w:t>
      </w:r>
      <w:r w:rsidRPr="00D575A4">
        <w:rPr>
          <w:rFonts w:ascii="Times New Roman" w:eastAsia="MS Mincho" w:hAnsi="Times New Roman" w:cs="Times New Roman"/>
          <w:sz w:val="24"/>
          <w:szCs w:val="24"/>
          <w:lang w:eastAsia="ja-JP"/>
        </w:rPr>
        <w:t>.</w:t>
      </w:r>
    </w:p>
    <w:p w:rsidR="00D575A4" w:rsidRPr="00D575A4" w:rsidRDefault="00D575A4" w:rsidP="004C179B">
      <w:pPr>
        <w:numPr>
          <w:ilvl w:val="0"/>
          <w:numId w:val="11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Создайте таблицу из трёх столбцов и четырёх строк. Вставьте в неё данные из первой таблицы.</w:t>
      </w:r>
    </w:p>
    <w:p w:rsidR="00D575A4" w:rsidRPr="00D575A4" w:rsidRDefault="00D575A4" w:rsidP="004C179B">
      <w:pPr>
        <w:numPr>
          <w:ilvl w:val="0"/>
          <w:numId w:val="11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По этим данным  второй таблицы составьте лепестковую диаграмму. Разместите ее последним слайдом.</w:t>
      </w:r>
    </w:p>
    <w:p w:rsidR="00D575A4" w:rsidRPr="00D575A4" w:rsidRDefault="00D575A4" w:rsidP="004C179B">
      <w:pPr>
        <w:numPr>
          <w:ilvl w:val="0"/>
          <w:numId w:val="11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Примените к презентации различные темы оформления, выберите подходящую.</w:t>
      </w:r>
    </w:p>
    <w:p w:rsidR="00D575A4" w:rsidRPr="00D575A4" w:rsidRDefault="00D575A4" w:rsidP="004C179B">
      <w:pPr>
        <w:numPr>
          <w:ilvl w:val="0"/>
          <w:numId w:val="11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Настройте показ слайдов: автоматически.</w:t>
      </w:r>
    </w:p>
    <w:p w:rsidR="00D575A4" w:rsidRPr="00D575A4" w:rsidRDefault="00D575A4" w:rsidP="004C179B">
      <w:pPr>
        <w:numPr>
          <w:ilvl w:val="0"/>
          <w:numId w:val="11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Создайте кнопки перехода на другой слайд.</w:t>
      </w:r>
    </w:p>
    <w:p w:rsidR="00D575A4" w:rsidRPr="00D575A4" w:rsidRDefault="00D575A4" w:rsidP="004C179B">
      <w:pPr>
        <w:numPr>
          <w:ilvl w:val="0"/>
          <w:numId w:val="11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Проверьте орфографию.</w:t>
      </w:r>
    </w:p>
    <w:p w:rsidR="00D575A4" w:rsidRPr="00D575A4" w:rsidRDefault="00D575A4" w:rsidP="004C179B">
      <w:pPr>
        <w:numPr>
          <w:ilvl w:val="0"/>
          <w:numId w:val="11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Сохраните файл в папке и под именем, которые укажет учитель.</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i/>
          <w:sz w:val="24"/>
          <w:szCs w:val="24"/>
          <w:lang w:eastAsia="ja-JP"/>
        </w:rPr>
      </w:pPr>
      <w:r w:rsidRPr="00D575A4">
        <w:rPr>
          <w:rFonts w:ascii="Times New Roman" w:eastAsia="MS Mincho" w:hAnsi="Times New Roman" w:cs="Times New Roman"/>
          <w:i/>
          <w:sz w:val="24"/>
          <w:szCs w:val="24"/>
          <w:lang w:eastAsia="ja-JP"/>
        </w:rPr>
        <w:t>Задание проверяет умения и знания оформления текстовых  и графических элементов презентации, вставка таблиц и диаграмм,применение основных законов композиции. Для трёх вариантов в папке есть три текстовых файла с различной информацией:</w:t>
      </w:r>
      <w:r w:rsidRPr="00D575A4">
        <w:rPr>
          <w:rFonts w:ascii="Times New Roman" w:eastAsia="MS Mincho" w:hAnsi="Times New Roman" w:cs="Times New Roman"/>
          <w:i/>
          <w:sz w:val="24"/>
          <w:szCs w:val="24"/>
          <w:lang w:val="en-US" w:eastAsia="ja-JP"/>
        </w:rPr>
        <w:t>d</w:t>
      </w:r>
      <w:r w:rsidRPr="00D575A4">
        <w:rPr>
          <w:rFonts w:ascii="Times New Roman" w:eastAsia="MS Mincho" w:hAnsi="Times New Roman" w:cs="Times New Roman"/>
          <w:i/>
          <w:sz w:val="24"/>
          <w:szCs w:val="24"/>
          <w:lang w:eastAsia="ja-JP"/>
        </w:rPr>
        <w:t xml:space="preserve">2-1_вариант1,  </w:t>
      </w:r>
      <w:r w:rsidRPr="00D575A4">
        <w:rPr>
          <w:rFonts w:ascii="Times New Roman" w:eastAsia="MS Mincho" w:hAnsi="Times New Roman" w:cs="Times New Roman"/>
          <w:i/>
          <w:sz w:val="24"/>
          <w:szCs w:val="24"/>
          <w:lang w:val="en-US" w:eastAsia="ja-JP"/>
        </w:rPr>
        <w:t>d</w:t>
      </w:r>
      <w:r w:rsidRPr="00D575A4">
        <w:rPr>
          <w:rFonts w:ascii="Times New Roman" w:eastAsia="MS Mincho" w:hAnsi="Times New Roman" w:cs="Times New Roman"/>
          <w:i/>
          <w:sz w:val="24"/>
          <w:szCs w:val="24"/>
          <w:lang w:eastAsia="ja-JP"/>
        </w:rPr>
        <w:t xml:space="preserve">2-1_вариант2,  </w:t>
      </w:r>
      <w:r w:rsidRPr="00D575A4">
        <w:rPr>
          <w:rFonts w:ascii="Times New Roman" w:eastAsia="MS Mincho" w:hAnsi="Times New Roman" w:cs="Times New Roman"/>
          <w:i/>
          <w:sz w:val="24"/>
          <w:szCs w:val="24"/>
          <w:lang w:val="en-US" w:eastAsia="ja-JP"/>
        </w:rPr>
        <w:t>d</w:t>
      </w:r>
      <w:r w:rsidRPr="00D575A4">
        <w:rPr>
          <w:rFonts w:ascii="Times New Roman" w:eastAsia="MS Mincho" w:hAnsi="Times New Roman" w:cs="Times New Roman"/>
          <w:i/>
          <w:sz w:val="24"/>
          <w:szCs w:val="24"/>
          <w:lang w:eastAsia="ja-JP"/>
        </w:rPr>
        <w:t>2-1_вариант3 и один файл с иллюстрацией (Вы можете взять подходящие картинки  из своей коллекции).</w:t>
      </w:r>
    </w:p>
    <w:p w:rsidR="00D575A4" w:rsidRPr="00D575A4" w:rsidRDefault="00D575A4" w:rsidP="00D575A4">
      <w:pPr>
        <w:spacing w:after="0" w:line="240" w:lineRule="auto"/>
        <w:rPr>
          <w:rFonts w:ascii="Times New Roman" w:eastAsia="MS Mincho" w:hAnsi="Times New Roman" w:cs="Times New Roman"/>
          <w:i/>
          <w:sz w:val="24"/>
          <w:szCs w:val="24"/>
          <w:lang w:eastAsia="ja-JP"/>
        </w:rPr>
      </w:pP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r w:rsidRPr="00D575A4">
        <w:rPr>
          <w:rFonts w:ascii="Arial" w:eastAsia="MS Mincho" w:hAnsi="Arial" w:cs="Times New Roman"/>
          <w:b/>
          <w:bCs/>
          <w:kern w:val="32"/>
          <w:sz w:val="32"/>
          <w:szCs w:val="32"/>
          <w:lang w:eastAsia="ja-JP"/>
        </w:rPr>
        <w:t>Задание 2</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4C179B">
      <w:pPr>
        <w:numPr>
          <w:ilvl w:val="0"/>
          <w:numId w:val="118"/>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Откройте папку </w:t>
      </w:r>
      <w:r w:rsidRPr="00D575A4">
        <w:rPr>
          <w:rFonts w:ascii="Times New Roman" w:eastAsia="MS Mincho" w:hAnsi="Times New Roman" w:cs="Times New Roman"/>
          <w:sz w:val="24"/>
          <w:szCs w:val="24"/>
          <w:lang w:val="en-US" w:eastAsia="ja-JP"/>
        </w:rPr>
        <w:t>d</w:t>
      </w:r>
      <w:r w:rsidRPr="00D575A4">
        <w:rPr>
          <w:rFonts w:ascii="Times New Roman" w:eastAsia="MS Mincho" w:hAnsi="Times New Roman" w:cs="Times New Roman"/>
          <w:sz w:val="24"/>
          <w:szCs w:val="24"/>
          <w:lang w:eastAsia="ja-JP"/>
        </w:rPr>
        <w:t>2-2.</w:t>
      </w:r>
    </w:p>
    <w:p w:rsidR="00D575A4" w:rsidRPr="00D575A4" w:rsidRDefault="00D575A4" w:rsidP="004C179B">
      <w:pPr>
        <w:numPr>
          <w:ilvl w:val="0"/>
          <w:numId w:val="118"/>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Откройте презентацию </w:t>
      </w:r>
      <w:r w:rsidRPr="00D575A4">
        <w:rPr>
          <w:rFonts w:ascii="Times New Roman" w:eastAsia="MS Mincho" w:hAnsi="Times New Roman" w:cs="Times New Roman"/>
          <w:sz w:val="24"/>
          <w:szCs w:val="24"/>
          <w:lang w:val="en-US" w:eastAsia="ja-JP"/>
        </w:rPr>
        <w:t>d</w:t>
      </w:r>
      <w:r w:rsidRPr="00D575A4">
        <w:rPr>
          <w:rFonts w:ascii="Times New Roman" w:eastAsia="MS Mincho" w:hAnsi="Times New Roman" w:cs="Times New Roman"/>
          <w:sz w:val="24"/>
          <w:szCs w:val="24"/>
          <w:lang w:eastAsia="ja-JP"/>
        </w:rPr>
        <w:t>2-2.</w:t>
      </w:r>
      <w:r w:rsidRPr="00D575A4">
        <w:rPr>
          <w:rFonts w:ascii="Times New Roman" w:eastAsia="MS Mincho" w:hAnsi="Times New Roman" w:cs="Times New Roman"/>
          <w:sz w:val="24"/>
          <w:szCs w:val="24"/>
          <w:lang w:val="en-US" w:eastAsia="ja-JP"/>
        </w:rPr>
        <w:t>ppt</w:t>
      </w:r>
      <w:r w:rsidRPr="00D575A4">
        <w:rPr>
          <w:rFonts w:ascii="Times New Roman" w:eastAsia="MS Mincho" w:hAnsi="Times New Roman" w:cs="Times New Roman"/>
          <w:sz w:val="24"/>
          <w:szCs w:val="24"/>
          <w:lang w:eastAsia="ja-JP"/>
        </w:rPr>
        <w:t xml:space="preserve">. Исправьте оформление текста первого и второго слайда. Внесите эти изменения, меняя форматирование абзацев, цвет текста. </w:t>
      </w:r>
    </w:p>
    <w:p w:rsidR="00D575A4" w:rsidRPr="00D575A4" w:rsidRDefault="00D575A4" w:rsidP="004C179B">
      <w:pPr>
        <w:numPr>
          <w:ilvl w:val="0"/>
          <w:numId w:val="118"/>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lastRenderedPageBreak/>
        <w:t xml:space="preserve">Перечёркните красными линиями неверные утверждения. Реализуйте этот эффект с помощью анимации фигур </w:t>
      </w:r>
    </w:p>
    <w:p w:rsidR="00D575A4" w:rsidRPr="00D575A4" w:rsidRDefault="00D575A4" w:rsidP="004C179B">
      <w:pPr>
        <w:numPr>
          <w:ilvl w:val="0"/>
          <w:numId w:val="118"/>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Вставьте на слайд изображение из файла </w:t>
      </w:r>
      <w:r w:rsidRPr="00D575A4">
        <w:rPr>
          <w:rFonts w:ascii="Times New Roman" w:eastAsia="MS Mincho" w:hAnsi="Times New Roman" w:cs="Times New Roman"/>
          <w:sz w:val="24"/>
          <w:szCs w:val="24"/>
          <w:lang w:val="en-US" w:eastAsia="ja-JP"/>
        </w:rPr>
        <w:t>d</w:t>
      </w:r>
      <w:r w:rsidRPr="00D575A4">
        <w:rPr>
          <w:rFonts w:ascii="Times New Roman" w:eastAsia="MS Mincho" w:hAnsi="Times New Roman" w:cs="Times New Roman"/>
          <w:sz w:val="24"/>
          <w:szCs w:val="24"/>
          <w:lang w:eastAsia="ja-JP"/>
        </w:rPr>
        <w:t>2-2.</w:t>
      </w:r>
      <w:r w:rsidRPr="00D575A4">
        <w:rPr>
          <w:rFonts w:ascii="Times New Roman" w:eastAsia="MS Mincho" w:hAnsi="Times New Roman" w:cs="Times New Roman"/>
          <w:sz w:val="24"/>
          <w:szCs w:val="24"/>
          <w:lang w:val="en-US" w:eastAsia="ja-JP"/>
        </w:rPr>
        <w:t>jpg</w:t>
      </w:r>
      <w:r w:rsidRPr="00D575A4">
        <w:rPr>
          <w:rFonts w:ascii="Times New Roman" w:eastAsia="MS Mincho" w:hAnsi="Times New Roman" w:cs="Times New Roman"/>
          <w:sz w:val="24"/>
          <w:szCs w:val="24"/>
          <w:lang w:eastAsia="ja-JP"/>
        </w:rPr>
        <w:t xml:space="preserve">. </w:t>
      </w:r>
    </w:p>
    <w:p w:rsidR="00D575A4" w:rsidRPr="00D575A4" w:rsidRDefault="00D575A4" w:rsidP="004C179B">
      <w:pPr>
        <w:numPr>
          <w:ilvl w:val="0"/>
          <w:numId w:val="118"/>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Из данных второго слайда второго абзаца: «Прочитали ─ запомнили 10% прочитанного…» создайте таблицу.</w:t>
      </w:r>
    </w:p>
    <w:p w:rsidR="00D575A4" w:rsidRPr="00D575A4" w:rsidRDefault="00D575A4" w:rsidP="004C179B">
      <w:pPr>
        <w:numPr>
          <w:ilvl w:val="0"/>
          <w:numId w:val="118"/>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По этим данным составьте круговую диаграмму, гистограмму.</w:t>
      </w:r>
    </w:p>
    <w:p w:rsidR="00D575A4" w:rsidRPr="00D575A4" w:rsidRDefault="00D575A4" w:rsidP="004C179B">
      <w:pPr>
        <w:numPr>
          <w:ilvl w:val="0"/>
          <w:numId w:val="118"/>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Примените к презентации различные темы оформления, выберите подходящую.</w:t>
      </w:r>
    </w:p>
    <w:p w:rsidR="00D575A4" w:rsidRPr="00D575A4" w:rsidRDefault="00D575A4" w:rsidP="004C179B">
      <w:pPr>
        <w:numPr>
          <w:ilvl w:val="0"/>
          <w:numId w:val="118"/>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Добавьте из папки «пазл» кусочки пазла на третий слайд. </w:t>
      </w:r>
    </w:p>
    <w:p w:rsidR="00D575A4" w:rsidRPr="00D575A4" w:rsidRDefault="00D575A4" w:rsidP="004C179B">
      <w:pPr>
        <w:numPr>
          <w:ilvl w:val="0"/>
          <w:numId w:val="118"/>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Выполните анимацию: кусочки пазла должны прилетать по траекториям, составлять картинку.</w:t>
      </w:r>
    </w:p>
    <w:p w:rsidR="00D575A4" w:rsidRPr="00D575A4" w:rsidRDefault="00D575A4" w:rsidP="004C179B">
      <w:pPr>
        <w:numPr>
          <w:ilvl w:val="0"/>
          <w:numId w:val="118"/>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Дополнительно: выполните анимацию: кусочки пазла должны вылетать по траекториям. Пазл рассыпается по щелчку мышью.</w:t>
      </w:r>
    </w:p>
    <w:p w:rsidR="00D575A4" w:rsidRPr="00D575A4" w:rsidRDefault="00D575A4" w:rsidP="004C179B">
      <w:pPr>
        <w:numPr>
          <w:ilvl w:val="0"/>
          <w:numId w:val="118"/>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Добавьте звук на первый слайд. Добавьте видео на последний слайд.</w:t>
      </w:r>
    </w:p>
    <w:p w:rsidR="00D575A4" w:rsidRPr="00D575A4" w:rsidRDefault="00D575A4" w:rsidP="004C179B">
      <w:pPr>
        <w:numPr>
          <w:ilvl w:val="0"/>
          <w:numId w:val="118"/>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Сохраните файл в папке и под именем, которые укажет учитель.</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contextualSpacing/>
        <w:rPr>
          <w:rFonts w:ascii="Times New Roman" w:eastAsia="MS Mincho" w:hAnsi="Times New Roman" w:cs="Times New Roman"/>
          <w:sz w:val="24"/>
          <w:szCs w:val="24"/>
          <w:lang w:eastAsia="ja-JP"/>
        </w:rPr>
      </w:pPr>
    </w:p>
    <w:p w:rsidR="00D575A4" w:rsidRPr="00D575A4" w:rsidRDefault="00D575A4" w:rsidP="00D575A4">
      <w:pPr>
        <w:spacing w:after="0" w:line="240" w:lineRule="auto"/>
        <w:contextualSpacing/>
        <w:rPr>
          <w:rFonts w:ascii="Times New Roman" w:eastAsia="MS Mincho" w:hAnsi="Times New Roman" w:cs="Times New Roman"/>
          <w:i/>
          <w:sz w:val="24"/>
          <w:szCs w:val="24"/>
          <w:lang w:eastAsia="ja-JP"/>
        </w:rPr>
      </w:pPr>
      <w:r w:rsidRPr="00D575A4">
        <w:rPr>
          <w:rFonts w:ascii="Times New Roman" w:eastAsia="MS Mincho" w:hAnsi="Times New Roman" w:cs="Times New Roman"/>
          <w:i/>
          <w:sz w:val="24"/>
          <w:szCs w:val="24"/>
          <w:lang w:eastAsia="ja-JP"/>
        </w:rPr>
        <w:t>Задание  проверяет умения и знания оформления текстовых  и графических элементов презентации, вставка таблиц и диаграмм, применение основных законов композиции. Для создания нескольких вариантов задания можно в п.5 изменить вид диаграммы, например, на пузырьковую диаграмму для 2 варианта, цилиндрическую гистограмму для 3 варианта, в п.8 и п.9 пусть каждый вариант сделает определенную анимацию, например, для 1 варианта – вылет, для второго варианта - проявление с вращением, для 3 варианта – шашки. В п.7 можно выложить разные кусочки пазла. Звук и видео тоже на Ваше усмотрение, можно свои файлы предложить, можно взять из папки диагностика/звук_и_видео. Для пазла достаточно выполнить анимацию, как картинка разлетается на кусочки или наоборот, собирается, уже получим два разных  варианта.</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r w:rsidRPr="00D575A4">
        <w:rPr>
          <w:rFonts w:ascii="Arial" w:eastAsia="MS Mincho" w:hAnsi="Arial" w:cs="Times New Roman"/>
          <w:b/>
          <w:bCs/>
          <w:kern w:val="32"/>
          <w:sz w:val="32"/>
          <w:szCs w:val="32"/>
          <w:lang w:eastAsia="ja-JP"/>
        </w:rPr>
        <w:t>Таблицы для промежуточной  диагностики по основному и дополнительному материалу</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96"/>
        <w:gridCol w:w="1248"/>
        <w:gridCol w:w="1248"/>
        <w:gridCol w:w="3378"/>
      </w:tblGrid>
      <w:tr w:rsidR="00D575A4" w:rsidRPr="00D575A4" w:rsidTr="00BB079E">
        <w:trPr>
          <w:trHeight w:val="400"/>
        </w:trPr>
        <w:tc>
          <w:tcPr>
            <w:tcW w:w="3696" w:type="dxa"/>
            <w:vMerge w:val="restart"/>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 xml:space="preserve">Умения необходимого уровня </w:t>
            </w:r>
          </w:p>
        </w:tc>
        <w:tc>
          <w:tcPr>
            <w:tcW w:w="2496" w:type="dxa"/>
            <w:gridSpan w:val="2"/>
            <w:shd w:val="clear" w:color="auto" w:fill="auto"/>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Задания</w:t>
            </w:r>
          </w:p>
        </w:tc>
        <w:tc>
          <w:tcPr>
            <w:tcW w:w="3378" w:type="dxa"/>
            <w:vMerge w:val="restart"/>
            <w:shd w:val="clear" w:color="auto" w:fill="auto"/>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Возможные ошибки</w:t>
            </w:r>
          </w:p>
        </w:tc>
      </w:tr>
      <w:tr w:rsidR="00D575A4" w:rsidRPr="00D575A4" w:rsidTr="00BB079E">
        <w:trPr>
          <w:trHeight w:val="400"/>
        </w:trPr>
        <w:tc>
          <w:tcPr>
            <w:tcW w:w="3696" w:type="dxa"/>
            <w:vMerge/>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p>
        </w:tc>
        <w:tc>
          <w:tcPr>
            <w:tcW w:w="1248" w:type="dxa"/>
            <w:shd w:val="clear" w:color="auto" w:fill="auto"/>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1</w:t>
            </w:r>
          </w:p>
        </w:tc>
        <w:tc>
          <w:tcPr>
            <w:tcW w:w="1248" w:type="dxa"/>
            <w:shd w:val="clear" w:color="auto" w:fill="auto"/>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2</w:t>
            </w:r>
          </w:p>
        </w:tc>
        <w:tc>
          <w:tcPr>
            <w:tcW w:w="3378" w:type="dxa"/>
            <w:vMerge/>
            <w:shd w:val="clear" w:color="auto" w:fill="auto"/>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p>
        </w:tc>
      </w:tr>
      <w:tr w:rsidR="00D575A4" w:rsidRPr="00D575A4" w:rsidTr="00BB079E">
        <w:tc>
          <w:tcPr>
            <w:tcW w:w="3696"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применять основные законы композиции: поля, магическое число 3 (три фигуры, три тезиса), центры зрительного восприятия, контраст;</w:t>
            </w:r>
          </w:p>
        </w:tc>
        <w:tc>
          <w:tcPr>
            <w:tcW w:w="12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12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337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Нет воздуха на странице, не использованы центры зрительног восприятия, принцип контраста.</w:t>
            </w:r>
          </w:p>
        </w:tc>
      </w:tr>
      <w:tr w:rsidR="00D575A4" w:rsidRPr="00D575A4" w:rsidTr="00BB079E">
        <w:tc>
          <w:tcPr>
            <w:tcW w:w="3696"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настраивать анимацию текста и фигур, рисунков;</w:t>
            </w:r>
          </w:p>
        </w:tc>
        <w:tc>
          <w:tcPr>
            <w:tcW w:w="12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p>
        </w:tc>
        <w:tc>
          <w:tcPr>
            <w:tcW w:w="12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337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умеет использовать панель настройки анимации объектов.</w:t>
            </w:r>
          </w:p>
        </w:tc>
      </w:tr>
      <w:tr w:rsidR="00D575A4" w:rsidRPr="00D575A4" w:rsidTr="00BB079E">
        <w:tc>
          <w:tcPr>
            <w:tcW w:w="3696"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lastRenderedPageBreak/>
              <w:t>уметь создавать диаграммы и схемы;</w:t>
            </w:r>
          </w:p>
        </w:tc>
        <w:tc>
          <w:tcPr>
            <w:tcW w:w="12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12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337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умеет создавать диаграммы и схемы;</w:t>
            </w:r>
          </w:p>
        </w:tc>
      </w:tr>
      <w:tr w:rsidR="00D575A4" w:rsidRPr="00D575A4" w:rsidTr="00BB079E">
        <w:tc>
          <w:tcPr>
            <w:tcW w:w="3696"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добавлять видео и звук из готовых файлов звука и видео.</w:t>
            </w:r>
          </w:p>
        </w:tc>
        <w:tc>
          <w:tcPr>
            <w:tcW w:w="12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p>
        </w:tc>
        <w:tc>
          <w:tcPr>
            <w:tcW w:w="12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337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умеет добавлять видео и звук из готовых файлов звука и видео.</w:t>
            </w:r>
          </w:p>
        </w:tc>
      </w:tr>
    </w:tbl>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96"/>
        <w:gridCol w:w="1248"/>
        <w:gridCol w:w="1248"/>
        <w:gridCol w:w="3378"/>
      </w:tblGrid>
      <w:tr w:rsidR="00D575A4" w:rsidRPr="00D575A4" w:rsidTr="00BB079E">
        <w:trPr>
          <w:trHeight w:val="400"/>
        </w:trPr>
        <w:tc>
          <w:tcPr>
            <w:tcW w:w="3696" w:type="dxa"/>
            <w:vMerge w:val="restart"/>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 xml:space="preserve">Умения повышенного уровня </w:t>
            </w:r>
          </w:p>
        </w:tc>
        <w:tc>
          <w:tcPr>
            <w:tcW w:w="2496" w:type="dxa"/>
            <w:gridSpan w:val="2"/>
            <w:shd w:val="clear" w:color="auto" w:fill="auto"/>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Задания</w:t>
            </w:r>
          </w:p>
        </w:tc>
        <w:tc>
          <w:tcPr>
            <w:tcW w:w="3378" w:type="dxa"/>
            <w:vMerge w:val="restart"/>
            <w:shd w:val="clear" w:color="auto" w:fill="auto"/>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Возможные ошибки</w:t>
            </w:r>
          </w:p>
        </w:tc>
      </w:tr>
      <w:tr w:rsidR="00D575A4" w:rsidRPr="00D575A4" w:rsidTr="00BB079E">
        <w:trPr>
          <w:trHeight w:val="400"/>
        </w:trPr>
        <w:tc>
          <w:tcPr>
            <w:tcW w:w="3696" w:type="dxa"/>
            <w:vMerge/>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p>
        </w:tc>
        <w:tc>
          <w:tcPr>
            <w:tcW w:w="1248" w:type="dxa"/>
            <w:shd w:val="clear" w:color="auto" w:fill="auto"/>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1</w:t>
            </w:r>
          </w:p>
        </w:tc>
        <w:tc>
          <w:tcPr>
            <w:tcW w:w="1248" w:type="dxa"/>
            <w:shd w:val="clear" w:color="auto" w:fill="auto"/>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2</w:t>
            </w:r>
          </w:p>
        </w:tc>
        <w:tc>
          <w:tcPr>
            <w:tcW w:w="3378" w:type="dxa"/>
            <w:vMerge/>
            <w:shd w:val="clear" w:color="auto" w:fill="auto"/>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p>
        </w:tc>
      </w:tr>
      <w:tr w:rsidR="00D575A4" w:rsidRPr="00D575A4" w:rsidTr="00BB079E">
        <w:tc>
          <w:tcPr>
            <w:tcW w:w="3696"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применять законы композиции, выделять средствами композиции главное;</w:t>
            </w:r>
          </w:p>
        </w:tc>
        <w:tc>
          <w:tcPr>
            <w:tcW w:w="12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12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337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Главное не выделено композиционными приемаи</w:t>
            </w:r>
          </w:p>
        </w:tc>
      </w:tr>
      <w:tr w:rsidR="00D575A4" w:rsidRPr="00D575A4" w:rsidTr="00BB079E">
        <w:tc>
          <w:tcPr>
            <w:tcW w:w="3696"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использовать панель настройки анимации объектов для различных эффектов, редактировать траектории перемещения объектов;</w:t>
            </w:r>
          </w:p>
        </w:tc>
        <w:tc>
          <w:tcPr>
            <w:tcW w:w="12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p>
        </w:tc>
        <w:tc>
          <w:tcPr>
            <w:tcW w:w="12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337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умеет редактировать траектории перемещения объектов.</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 xml:space="preserve"> Ошибки в настойках эффектов анимации.</w:t>
            </w:r>
          </w:p>
        </w:tc>
      </w:tr>
      <w:tr w:rsidR="00D575A4" w:rsidRPr="00D575A4" w:rsidTr="00BB079E">
        <w:tc>
          <w:tcPr>
            <w:tcW w:w="3696"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уметь свободно использовать инструменты векторного редактора </w:t>
            </w:r>
            <w:r w:rsidRPr="00D575A4">
              <w:rPr>
                <w:rFonts w:ascii="Times New Roman" w:eastAsia="MS Mincho" w:hAnsi="Times New Roman" w:cs="Times New Roman"/>
                <w:sz w:val="24"/>
                <w:szCs w:val="24"/>
                <w:lang w:val="en-US" w:eastAsia="ja-JP"/>
              </w:rPr>
              <w:t>PowerPoint</w:t>
            </w:r>
            <w:r w:rsidRPr="00D575A4">
              <w:rPr>
                <w:rFonts w:ascii="Times New Roman" w:eastAsia="MS Mincho" w:hAnsi="Times New Roman" w:cs="Times New Roman"/>
                <w:sz w:val="24"/>
                <w:szCs w:val="24"/>
                <w:lang w:eastAsia="ja-JP"/>
              </w:rPr>
              <w:t xml:space="preserve"> и библиотеки графических объектов;</w:t>
            </w:r>
          </w:p>
        </w:tc>
        <w:tc>
          <w:tcPr>
            <w:tcW w:w="12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p>
        </w:tc>
        <w:tc>
          <w:tcPr>
            <w:tcW w:w="12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337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умеет рисовать в векторном редакторе.</w:t>
            </w:r>
          </w:p>
        </w:tc>
      </w:tr>
      <w:tr w:rsidR="00D575A4" w:rsidRPr="00D575A4" w:rsidTr="00BB079E">
        <w:tc>
          <w:tcPr>
            <w:tcW w:w="3696"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рисовать схемы, уметь создавать диаграммы, графики, импортировать данные из других приложений.</w:t>
            </w:r>
          </w:p>
        </w:tc>
        <w:tc>
          <w:tcPr>
            <w:tcW w:w="12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12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337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умеет рисовать схемы, уметь создавать диаграммы, графики, импортировать данные из других приложений.</w:t>
            </w:r>
          </w:p>
        </w:tc>
      </w:tr>
    </w:tbl>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b/>
          <w:sz w:val="24"/>
          <w:szCs w:val="24"/>
          <w:lang w:eastAsia="ja-JP"/>
        </w:rPr>
      </w:pP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r w:rsidRPr="00D575A4">
        <w:rPr>
          <w:rFonts w:ascii="Arial" w:eastAsia="MS Mincho" w:hAnsi="Arial" w:cs="Times New Roman"/>
          <w:b/>
          <w:bCs/>
          <w:kern w:val="32"/>
          <w:sz w:val="32"/>
          <w:szCs w:val="32"/>
          <w:lang w:eastAsia="ja-JP"/>
        </w:rPr>
        <w:t>УРОК №14-1</w:t>
      </w:r>
      <w:r w:rsidRPr="00D575A4">
        <w:rPr>
          <w:rFonts w:ascii="Arial" w:eastAsia="MS Mincho" w:hAnsi="Arial" w:cs="Times New Roman"/>
          <w:b/>
          <w:bCs/>
          <w:kern w:val="32"/>
          <w:sz w:val="32"/>
          <w:szCs w:val="32"/>
          <w:lang w:eastAsia="ja-JP"/>
        </w:rPr>
        <w:t>5</w:t>
      </w:r>
      <w:r w:rsidRPr="00D575A4">
        <w:rPr>
          <w:rFonts w:ascii="Arial" w:eastAsia="MS Mincho" w:hAnsi="Arial" w:cs="Times New Roman"/>
          <w:b/>
          <w:bCs/>
          <w:kern w:val="32"/>
          <w:sz w:val="32"/>
          <w:szCs w:val="32"/>
          <w:lang w:eastAsia="ja-JP"/>
        </w:rPr>
        <w:t xml:space="preserve">. </w:t>
      </w: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r w:rsidRPr="00D575A4">
        <w:rPr>
          <w:rFonts w:ascii="Arial" w:eastAsia="MS Mincho" w:hAnsi="Arial" w:cs="Times New Roman"/>
          <w:b/>
          <w:bCs/>
          <w:kern w:val="32"/>
          <w:sz w:val="32"/>
          <w:szCs w:val="32"/>
          <w:lang w:eastAsia="ja-JP"/>
        </w:rPr>
        <w:t>Р</w:t>
      </w:r>
      <w:r w:rsidRPr="00D575A4">
        <w:rPr>
          <w:rFonts w:ascii="Arial" w:eastAsia="MS Mincho" w:hAnsi="Arial" w:cs="Times New Roman"/>
          <w:b/>
          <w:bCs/>
          <w:kern w:val="32"/>
          <w:sz w:val="32"/>
          <w:szCs w:val="32"/>
          <w:lang w:eastAsia="ja-JP"/>
        </w:rPr>
        <w:t>абота над ошибками и творческие задания для сильных учеников</w:t>
      </w:r>
    </w:p>
    <w:p w:rsidR="00D575A4" w:rsidRPr="00D575A4" w:rsidRDefault="00D575A4" w:rsidP="00D575A4">
      <w:pPr>
        <w:spacing w:after="0" w:line="240" w:lineRule="auto"/>
        <w:ind w:left="66"/>
        <w:contextualSpacing/>
        <w:jc w:val="both"/>
        <w:rPr>
          <w:rFonts w:ascii="Times New Roman" w:eastAsia="MS Mincho" w:hAnsi="Times New Roman" w:cs="Times New Roman"/>
          <w:b/>
          <w:sz w:val="24"/>
          <w:szCs w:val="24"/>
          <w:lang w:eastAsia="ja-JP"/>
        </w:rPr>
      </w:pPr>
      <w:r w:rsidRPr="00D575A4">
        <w:rPr>
          <w:rFonts w:ascii="Times New Roman" w:eastAsia="MS Mincho" w:hAnsi="Times New Roman" w:cs="Times New Roman"/>
          <w:b/>
          <w:sz w:val="24"/>
          <w:szCs w:val="24"/>
          <w:lang w:eastAsia="ja-JP"/>
        </w:rPr>
        <w:t>Цели:</w:t>
      </w:r>
    </w:p>
    <w:p w:rsidR="00D575A4" w:rsidRPr="00D575A4" w:rsidRDefault="00D575A4" w:rsidP="004C179B">
      <w:pPr>
        <w:numPr>
          <w:ilvl w:val="0"/>
          <w:numId w:val="125"/>
        </w:numPr>
        <w:spacing w:after="0" w:line="240" w:lineRule="auto"/>
        <w:contextualSpacing/>
        <w:jc w:val="both"/>
        <w:rPr>
          <w:rFonts w:ascii="Times New Roman" w:eastAsia="Times New Roman" w:hAnsi="Times New Roman" w:cs="Times New Roman"/>
          <w:kern w:val="28"/>
          <w:sz w:val="24"/>
          <w:szCs w:val="24"/>
          <w:lang w:eastAsia="ru-RU"/>
        </w:rPr>
      </w:pPr>
      <w:r w:rsidRPr="00D575A4">
        <w:rPr>
          <w:rFonts w:ascii="Times New Roman" w:eastAsia="Times New Roman" w:hAnsi="Times New Roman" w:cs="Times New Roman"/>
          <w:kern w:val="28"/>
          <w:sz w:val="24"/>
          <w:szCs w:val="24"/>
          <w:lang w:eastAsia="ru-RU"/>
        </w:rPr>
        <w:t>Отработать все знания, навыки и умения, полученные при изучении модуля.</w:t>
      </w:r>
    </w:p>
    <w:p w:rsidR="00D575A4" w:rsidRPr="00D575A4" w:rsidRDefault="00D575A4" w:rsidP="004C179B">
      <w:pPr>
        <w:numPr>
          <w:ilvl w:val="0"/>
          <w:numId w:val="125"/>
        </w:numPr>
        <w:spacing w:after="0" w:line="240" w:lineRule="auto"/>
        <w:contextualSpacing/>
        <w:jc w:val="both"/>
        <w:rPr>
          <w:rFonts w:ascii="Times New Roman" w:eastAsia="Times New Roman" w:hAnsi="Times New Roman" w:cs="Times New Roman"/>
          <w:kern w:val="28"/>
          <w:sz w:val="24"/>
          <w:szCs w:val="24"/>
          <w:lang w:eastAsia="ru-RU"/>
        </w:rPr>
      </w:pPr>
      <w:r w:rsidRPr="00D575A4">
        <w:rPr>
          <w:rFonts w:ascii="Times New Roman" w:eastAsia="Times New Roman" w:hAnsi="Times New Roman" w:cs="Times New Roman"/>
          <w:kern w:val="28"/>
          <w:sz w:val="24"/>
          <w:szCs w:val="24"/>
          <w:lang w:eastAsia="ru-RU"/>
        </w:rPr>
        <w:t>Научить детей готовить презентации самостоятельно.</w:t>
      </w:r>
    </w:p>
    <w:p w:rsidR="00D575A4" w:rsidRPr="00D575A4" w:rsidRDefault="00D575A4" w:rsidP="00D575A4">
      <w:pPr>
        <w:spacing w:after="0" w:line="240" w:lineRule="auto"/>
        <w:ind w:left="66"/>
        <w:contextualSpacing/>
        <w:jc w:val="both"/>
        <w:rPr>
          <w:rFonts w:ascii="Times New Roman" w:eastAsia="MS Mincho" w:hAnsi="Times New Roman" w:cs="Times New Roman"/>
          <w:b/>
          <w:sz w:val="24"/>
          <w:szCs w:val="24"/>
          <w:lang w:eastAsia="ja-JP"/>
        </w:rPr>
      </w:pPr>
      <w:r w:rsidRPr="00D575A4">
        <w:rPr>
          <w:rFonts w:ascii="Times New Roman" w:eastAsia="MS Mincho" w:hAnsi="Times New Roman" w:cs="Times New Roman"/>
          <w:b/>
          <w:sz w:val="24"/>
          <w:szCs w:val="24"/>
          <w:lang w:eastAsia="ja-JP"/>
        </w:rPr>
        <w:t>Средства обучения и электронные материалы:</w:t>
      </w:r>
    </w:p>
    <w:p w:rsidR="00D575A4" w:rsidRPr="00D575A4" w:rsidRDefault="00D575A4" w:rsidP="00D575A4">
      <w:pPr>
        <w:spacing w:after="0" w:line="240" w:lineRule="auto"/>
        <w:ind w:left="142"/>
        <w:contextualSpacing/>
        <w:jc w:val="both"/>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Для этих уроков нужно проверить, чтобы на всех ученических компьютерах был доступен Power Point.</w:t>
      </w:r>
    </w:p>
    <w:p w:rsidR="00D575A4" w:rsidRPr="00D575A4" w:rsidRDefault="00D575A4" w:rsidP="00D575A4">
      <w:pPr>
        <w:spacing w:after="0" w:line="240" w:lineRule="auto"/>
        <w:ind w:left="66"/>
        <w:contextualSpacing/>
        <w:jc w:val="both"/>
        <w:rPr>
          <w:rFonts w:ascii="Times New Roman" w:eastAsia="MS Mincho" w:hAnsi="Times New Roman" w:cs="Times New Roman"/>
          <w:b/>
          <w:sz w:val="24"/>
          <w:szCs w:val="24"/>
          <w:lang w:eastAsia="ja-JP"/>
        </w:rPr>
      </w:pPr>
      <w:r w:rsidRPr="00D575A4">
        <w:rPr>
          <w:rFonts w:ascii="Times New Roman" w:eastAsia="MS Mincho" w:hAnsi="Times New Roman" w:cs="Times New Roman"/>
          <w:b/>
          <w:sz w:val="24"/>
          <w:szCs w:val="24"/>
          <w:lang w:eastAsia="ja-JP"/>
        </w:rPr>
        <w:t>План урока:</w:t>
      </w:r>
    </w:p>
    <w:p w:rsidR="00D575A4" w:rsidRPr="00D575A4" w:rsidRDefault="00D575A4" w:rsidP="00D575A4">
      <w:pPr>
        <w:spacing w:after="0" w:line="240" w:lineRule="auto"/>
        <w:ind w:left="66"/>
        <w:contextualSpacing/>
        <w:jc w:val="both"/>
        <w:rPr>
          <w:rFonts w:ascii="Times New Roman" w:eastAsia="MS Mincho" w:hAnsi="Times New Roman" w:cs="Times New Roman"/>
          <w:b/>
          <w:sz w:val="24"/>
          <w:szCs w:val="24"/>
          <w:lang w:eastAsia="ja-JP"/>
        </w:rPr>
      </w:pPr>
    </w:p>
    <w:p w:rsidR="00D575A4" w:rsidRPr="00D575A4" w:rsidRDefault="00D575A4" w:rsidP="004C179B">
      <w:pPr>
        <w:numPr>
          <w:ilvl w:val="0"/>
          <w:numId w:val="126"/>
        </w:numPr>
        <w:spacing w:after="0" w:line="240" w:lineRule="auto"/>
        <w:contextualSpacing/>
        <w:jc w:val="both"/>
        <w:rPr>
          <w:rFonts w:ascii="Times New Roman" w:eastAsia="Times New Roman" w:hAnsi="Times New Roman" w:cs="Times New Roman"/>
          <w:kern w:val="28"/>
          <w:sz w:val="24"/>
          <w:szCs w:val="24"/>
          <w:lang w:eastAsia="ru-RU"/>
        </w:rPr>
      </w:pPr>
      <w:r w:rsidRPr="00D575A4">
        <w:rPr>
          <w:rFonts w:ascii="Times New Roman" w:eastAsia="Times New Roman" w:hAnsi="Times New Roman" w:cs="Times New Roman"/>
          <w:kern w:val="28"/>
          <w:sz w:val="24"/>
          <w:szCs w:val="24"/>
          <w:lang w:eastAsia="ru-RU"/>
        </w:rPr>
        <w:t>Вводная часть.</w:t>
      </w:r>
    </w:p>
    <w:p w:rsidR="00D575A4" w:rsidRPr="00D575A4" w:rsidRDefault="00D575A4" w:rsidP="004C179B">
      <w:pPr>
        <w:numPr>
          <w:ilvl w:val="0"/>
          <w:numId w:val="126"/>
        </w:numPr>
        <w:spacing w:after="0" w:line="240" w:lineRule="auto"/>
        <w:contextualSpacing/>
        <w:jc w:val="both"/>
        <w:rPr>
          <w:rFonts w:ascii="Times New Roman" w:eastAsia="Times New Roman" w:hAnsi="Times New Roman" w:cs="Times New Roman"/>
          <w:kern w:val="28"/>
          <w:sz w:val="24"/>
          <w:szCs w:val="24"/>
          <w:lang w:eastAsia="ru-RU"/>
        </w:rPr>
      </w:pPr>
      <w:r w:rsidRPr="00D575A4">
        <w:rPr>
          <w:rFonts w:ascii="Times New Roman" w:eastAsia="Times New Roman" w:hAnsi="Times New Roman" w:cs="Times New Roman"/>
          <w:kern w:val="28"/>
          <w:sz w:val="24"/>
          <w:szCs w:val="24"/>
          <w:lang w:eastAsia="ru-RU"/>
        </w:rPr>
        <w:lastRenderedPageBreak/>
        <w:t xml:space="preserve">Выполнение детьми заданий (практическая работа на ПК). </w:t>
      </w:r>
    </w:p>
    <w:p w:rsidR="00D575A4" w:rsidRPr="00D575A4" w:rsidRDefault="00D575A4" w:rsidP="004C179B">
      <w:pPr>
        <w:numPr>
          <w:ilvl w:val="0"/>
          <w:numId w:val="126"/>
        </w:numPr>
        <w:spacing w:after="0" w:line="240" w:lineRule="auto"/>
        <w:contextualSpacing/>
        <w:jc w:val="both"/>
        <w:rPr>
          <w:rFonts w:ascii="Times New Roman" w:eastAsia="Times New Roman" w:hAnsi="Times New Roman" w:cs="Times New Roman"/>
          <w:kern w:val="28"/>
          <w:sz w:val="24"/>
          <w:szCs w:val="24"/>
          <w:lang w:eastAsia="ru-RU"/>
        </w:rPr>
      </w:pPr>
      <w:r w:rsidRPr="00D575A4">
        <w:rPr>
          <w:rFonts w:ascii="Times New Roman" w:eastAsia="Times New Roman" w:hAnsi="Times New Roman" w:cs="Times New Roman"/>
          <w:kern w:val="28"/>
          <w:sz w:val="24"/>
          <w:szCs w:val="24"/>
          <w:lang w:eastAsia="ru-RU"/>
        </w:rPr>
        <w:t>Проверка их работы.</w:t>
      </w:r>
    </w:p>
    <w:p w:rsidR="00D575A4" w:rsidRPr="00D575A4" w:rsidRDefault="00D575A4" w:rsidP="004C179B">
      <w:pPr>
        <w:numPr>
          <w:ilvl w:val="0"/>
          <w:numId w:val="126"/>
        </w:numPr>
        <w:spacing w:after="0" w:line="240" w:lineRule="auto"/>
        <w:contextualSpacing/>
        <w:jc w:val="both"/>
        <w:rPr>
          <w:rFonts w:ascii="Times New Roman" w:eastAsia="Times New Roman" w:hAnsi="Times New Roman" w:cs="Times New Roman"/>
          <w:kern w:val="28"/>
          <w:sz w:val="24"/>
          <w:szCs w:val="24"/>
          <w:lang w:eastAsia="ru-RU"/>
        </w:rPr>
      </w:pPr>
      <w:r w:rsidRPr="00D575A4">
        <w:rPr>
          <w:rFonts w:ascii="Times New Roman" w:eastAsia="Times New Roman" w:hAnsi="Times New Roman" w:cs="Times New Roman"/>
          <w:kern w:val="28"/>
          <w:sz w:val="24"/>
          <w:szCs w:val="24"/>
          <w:lang w:eastAsia="ru-RU"/>
        </w:rPr>
        <w:t>Одно выступление ученика с презентацией</w:t>
      </w:r>
    </w:p>
    <w:p w:rsidR="00D575A4" w:rsidRPr="00D575A4" w:rsidRDefault="00D575A4" w:rsidP="004C179B">
      <w:pPr>
        <w:numPr>
          <w:ilvl w:val="0"/>
          <w:numId w:val="126"/>
        </w:numPr>
        <w:spacing w:after="0" w:line="240" w:lineRule="auto"/>
        <w:contextualSpacing/>
        <w:jc w:val="both"/>
        <w:rPr>
          <w:rFonts w:ascii="Times New Roman" w:eastAsia="Times New Roman" w:hAnsi="Times New Roman" w:cs="Times New Roman"/>
          <w:kern w:val="28"/>
          <w:sz w:val="24"/>
          <w:szCs w:val="24"/>
          <w:lang w:eastAsia="ru-RU"/>
        </w:rPr>
      </w:pPr>
      <w:r w:rsidRPr="00D575A4">
        <w:rPr>
          <w:rFonts w:ascii="Times New Roman" w:eastAsia="Times New Roman" w:hAnsi="Times New Roman" w:cs="Times New Roman"/>
          <w:kern w:val="28"/>
          <w:sz w:val="24"/>
          <w:szCs w:val="24"/>
          <w:lang w:eastAsia="ru-RU"/>
        </w:rPr>
        <w:t>Домашнее задание.</w:t>
      </w:r>
    </w:p>
    <w:p w:rsidR="00D575A4" w:rsidRPr="00D575A4" w:rsidRDefault="00D575A4" w:rsidP="00D575A4">
      <w:pPr>
        <w:spacing w:after="0" w:line="360" w:lineRule="auto"/>
        <w:ind w:left="426" w:firstLine="397"/>
        <w:contextualSpacing/>
        <w:jc w:val="both"/>
        <w:rPr>
          <w:rFonts w:ascii="Times New Roman" w:eastAsia="Times New Roman" w:hAnsi="Times New Roman" w:cs="Times New Roman"/>
          <w:kern w:val="28"/>
          <w:sz w:val="24"/>
          <w:szCs w:val="24"/>
          <w:lang w:eastAsia="ru-RU"/>
        </w:rPr>
      </w:pPr>
    </w:p>
    <w:p w:rsidR="00D575A4" w:rsidRPr="00D575A4" w:rsidRDefault="00D575A4" w:rsidP="00D575A4">
      <w:pPr>
        <w:spacing w:after="0" w:line="240" w:lineRule="auto"/>
        <w:ind w:left="66"/>
        <w:contextualSpacing/>
        <w:jc w:val="both"/>
        <w:rPr>
          <w:rFonts w:ascii="Times New Roman" w:eastAsia="MS Mincho" w:hAnsi="Times New Roman" w:cs="Times New Roman"/>
          <w:b/>
          <w:sz w:val="24"/>
          <w:szCs w:val="24"/>
          <w:lang w:eastAsia="ja-JP"/>
        </w:rPr>
      </w:pPr>
      <w:r w:rsidRPr="00D575A4">
        <w:rPr>
          <w:rFonts w:ascii="Times New Roman" w:eastAsia="MS Mincho" w:hAnsi="Times New Roman" w:cs="Times New Roman"/>
          <w:b/>
          <w:sz w:val="24"/>
          <w:szCs w:val="24"/>
          <w:lang w:eastAsia="ja-JP"/>
        </w:rPr>
        <w:t>Ход урока:</w:t>
      </w:r>
    </w:p>
    <w:p w:rsidR="00D575A4" w:rsidRPr="00D575A4" w:rsidRDefault="00D575A4" w:rsidP="00D575A4">
      <w:pPr>
        <w:spacing w:after="0" w:line="240" w:lineRule="auto"/>
        <w:ind w:left="66"/>
        <w:contextualSpacing/>
        <w:jc w:val="both"/>
        <w:rPr>
          <w:rFonts w:ascii="Times New Roman" w:eastAsia="MS Mincho" w:hAnsi="Times New Roman" w:cs="Times New Roman"/>
          <w:b/>
          <w:sz w:val="24"/>
          <w:szCs w:val="24"/>
          <w:lang w:eastAsia="ja-JP"/>
        </w:rPr>
      </w:pPr>
    </w:p>
    <w:p w:rsidR="00D575A4" w:rsidRPr="00D575A4" w:rsidRDefault="00D575A4" w:rsidP="004C179B">
      <w:pPr>
        <w:numPr>
          <w:ilvl w:val="3"/>
          <w:numId w:val="103"/>
        </w:numPr>
        <w:spacing w:after="0" w:line="240" w:lineRule="auto"/>
        <w:ind w:hanging="2454"/>
        <w:contextualSpacing/>
        <w:jc w:val="both"/>
        <w:rPr>
          <w:rFonts w:ascii="Times New Roman" w:eastAsia="MS Mincho" w:hAnsi="Times New Roman" w:cs="Times New Roman"/>
          <w:b/>
          <w:sz w:val="24"/>
          <w:szCs w:val="24"/>
          <w:lang w:eastAsia="ja-JP"/>
        </w:rPr>
      </w:pPr>
      <w:r w:rsidRPr="00D575A4">
        <w:rPr>
          <w:rFonts w:ascii="Times New Roman" w:eastAsia="MS Mincho" w:hAnsi="Times New Roman" w:cs="Times New Roman"/>
          <w:b/>
          <w:sz w:val="24"/>
          <w:szCs w:val="24"/>
          <w:lang w:eastAsia="ja-JP"/>
        </w:rPr>
        <w:t>Вводная часть.</w:t>
      </w:r>
    </w:p>
    <w:p w:rsidR="00D575A4" w:rsidRPr="00D575A4" w:rsidRDefault="00D575A4" w:rsidP="00D575A4">
      <w:pPr>
        <w:spacing w:after="0" w:line="240" w:lineRule="auto"/>
        <w:ind w:left="142"/>
        <w:contextualSpacing/>
        <w:jc w:val="both"/>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Объявить результаты предыдущей диагностической работы.</w:t>
      </w:r>
    </w:p>
    <w:p w:rsidR="00D575A4" w:rsidRPr="00D575A4" w:rsidRDefault="00D575A4" w:rsidP="00D575A4">
      <w:pPr>
        <w:spacing w:after="0" w:line="240" w:lineRule="auto"/>
        <w:ind w:left="142"/>
        <w:contextualSpacing/>
        <w:jc w:val="both"/>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Проверить домашнее задание по параграфу 10.</w:t>
      </w:r>
    </w:p>
    <w:p w:rsidR="00D575A4" w:rsidRPr="00D575A4" w:rsidRDefault="00D575A4" w:rsidP="00D575A4">
      <w:pPr>
        <w:spacing w:after="0" w:line="240" w:lineRule="auto"/>
        <w:ind w:left="142"/>
        <w:contextualSpacing/>
        <w:jc w:val="both"/>
        <w:rPr>
          <w:rFonts w:ascii="Times New Roman" w:eastAsia="MS Mincho" w:hAnsi="Times New Roman" w:cs="Times New Roman"/>
          <w:sz w:val="24"/>
          <w:szCs w:val="24"/>
          <w:lang w:eastAsia="ja-JP"/>
        </w:rPr>
      </w:pPr>
    </w:p>
    <w:p w:rsidR="00D575A4" w:rsidRPr="00D575A4" w:rsidRDefault="00D575A4" w:rsidP="004C179B">
      <w:pPr>
        <w:numPr>
          <w:ilvl w:val="3"/>
          <w:numId w:val="103"/>
        </w:numPr>
        <w:spacing w:after="0" w:line="240" w:lineRule="auto"/>
        <w:ind w:left="2127" w:hanging="1701"/>
        <w:contextualSpacing/>
        <w:jc w:val="both"/>
        <w:rPr>
          <w:rFonts w:ascii="Times New Roman" w:eastAsia="MS Mincho" w:hAnsi="Times New Roman" w:cs="Times New Roman"/>
          <w:b/>
          <w:sz w:val="24"/>
          <w:szCs w:val="24"/>
          <w:lang w:eastAsia="ja-JP"/>
        </w:rPr>
      </w:pPr>
      <w:r w:rsidRPr="00D575A4">
        <w:rPr>
          <w:rFonts w:ascii="Times New Roman" w:eastAsia="MS Mincho" w:hAnsi="Times New Roman" w:cs="Times New Roman"/>
          <w:b/>
          <w:sz w:val="24"/>
          <w:szCs w:val="24"/>
          <w:lang w:eastAsia="ja-JP"/>
        </w:rPr>
        <w:t>Практическая работа на ПК.</w:t>
      </w:r>
    </w:p>
    <w:p w:rsidR="00D575A4" w:rsidRPr="00D575A4" w:rsidRDefault="00D575A4" w:rsidP="00D575A4">
      <w:pPr>
        <w:spacing w:after="0" w:line="240" w:lineRule="auto"/>
        <w:ind w:left="2880"/>
        <w:contextualSpacing/>
        <w:jc w:val="both"/>
        <w:rPr>
          <w:rFonts w:ascii="Times New Roman" w:eastAsia="MS Mincho" w:hAnsi="Times New Roman" w:cs="Times New Roman"/>
          <w:b/>
          <w:sz w:val="24"/>
          <w:szCs w:val="24"/>
          <w:lang w:eastAsia="ja-JP"/>
        </w:rPr>
      </w:pPr>
    </w:p>
    <w:p w:rsidR="00D575A4" w:rsidRPr="00D575A4" w:rsidRDefault="00D575A4" w:rsidP="00D575A4">
      <w:pPr>
        <w:spacing w:after="0" w:line="360" w:lineRule="auto"/>
        <w:ind w:firstLine="397"/>
        <w:contextualSpacing/>
        <w:jc w:val="both"/>
        <w:rPr>
          <w:rFonts w:ascii="Times New Roman" w:eastAsia="Times New Roman" w:hAnsi="Times New Roman" w:cs="Times New Roman"/>
          <w:kern w:val="28"/>
          <w:sz w:val="24"/>
          <w:szCs w:val="24"/>
          <w:lang w:eastAsia="ru-RU"/>
        </w:rPr>
      </w:pPr>
      <w:r w:rsidRPr="00D575A4">
        <w:rPr>
          <w:rFonts w:ascii="Times New Roman" w:eastAsia="Times New Roman" w:hAnsi="Times New Roman" w:cs="Times New Roman"/>
          <w:kern w:val="28"/>
          <w:sz w:val="24"/>
          <w:szCs w:val="24"/>
          <w:lang w:eastAsia="ru-RU"/>
        </w:rPr>
        <w:t>Для практических занятий учебник содержит задания, распределенные по трем уровням сложности. Определить детей по уровням необходимо по результатам диагностической работы, проведенной на предыдущем уроке.</w:t>
      </w:r>
    </w:p>
    <w:p w:rsidR="00D575A4" w:rsidRPr="00D575A4" w:rsidRDefault="00D575A4" w:rsidP="00D575A4">
      <w:pPr>
        <w:spacing w:after="0" w:line="360" w:lineRule="auto"/>
        <w:ind w:firstLine="397"/>
        <w:contextualSpacing/>
        <w:jc w:val="both"/>
        <w:rPr>
          <w:rFonts w:ascii="Times New Roman" w:eastAsia="Times New Roman" w:hAnsi="Times New Roman" w:cs="Times New Roman"/>
          <w:kern w:val="28"/>
          <w:sz w:val="24"/>
          <w:szCs w:val="24"/>
          <w:lang w:eastAsia="ru-RU"/>
        </w:rPr>
      </w:pPr>
      <w:r w:rsidRPr="00D575A4">
        <w:rPr>
          <w:rFonts w:ascii="Times New Roman" w:eastAsia="Times New Roman" w:hAnsi="Times New Roman" w:cs="Times New Roman"/>
          <w:kern w:val="28"/>
          <w:sz w:val="24"/>
          <w:szCs w:val="24"/>
          <w:lang w:eastAsia="ru-RU"/>
        </w:rPr>
        <w:t xml:space="preserve">На практических занятиях старайтесь уделять немного времени </w:t>
      </w:r>
      <w:r w:rsidRPr="00D575A4">
        <w:rPr>
          <w:rFonts w:ascii="Times New Roman" w:eastAsia="Times New Roman" w:hAnsi="Times New Roman" w:cs="Times New Roman"/>
          <w:b/>
          <w:kern w:val="28"/>
          <w:sz w:val="24"/>
          <w:szCs w:val="24"/>
          <w:lang w:eastAsia="ru-RU"/>
        </w:rPr>
        <w:t>каждому</w:t>
      </w:r>
      <w:r w:rsidRPr="00D575A4">
        <w:rPr>
          <w:rFonts w:ascii="Times New Roman" w:eastAsia="Times New Roman" w:hAnsi="Times New Roman" w:cs="Times New Roman"/>
          <w:kern w:val="28"/>
          <w:sz w:val="24"/>
          <w:szCs w:val="24"/>
          <w:lang w:eastAsia="ru-RU"/>
        </w:rPr>
        <w:t xml:space="preserve"> ученику. Если у ребенка возникает вопрос, он не может сдвинуться с места, то старайтесь не говорить ему, </w:t>
      </w:r>
      <w:r w:rsidRPr="00D575A4">
        <w:rPr>
          <w:rFonts w:ascii="Times New Roman" w:eastAsia="Times New Roman" w:hAnsi="Times New Roman" w:cs="Times New Roman"/>
          <w:b/>
          <w:kern w:val="28"/>
          <w:sz w:val="24"/>
          <w:szCs w:val="24"/>
          <w:lang w:eastAsia="ru-RU"/>
        </w:rPr>
        <w:t>как это сделать</w:t>
      </w:r>
      <w:r w:rsidRPr="00D575A4">
        <w:rPr>
          <w:rFonts w:ascii="Times New Roman" w:eastAsia="Times New Roman" w:hAnsi="Times New Roman" w:cs="Times New Roman"/>
          <w:kern w:val="28"/>
          <w:sz w:val="24"/>
          <w:szCs w:val="24"/>
          <w:lang w:eastAsia="ru-RU"/>
        </w:rPr>
        <w:t xml:space="preserve">, а наводящими вопросами заставьте его самостоятельно вспомнить, или дойти до ответа. Поощряйте тот факт, что дети стараются выполнять задания дома, и показывают вам уже готовые файлы. Однако, перед приемом каждого задания, возьмите за правило задавать несколько вопросов по инструментам и теории. </w:t>
      </w:r>
      <w:r w:rsidRPr="00D575A4">
        <w:rPr>
          <w:rFonts w:ascii="Times New Roman" w:eastAsia="Times New Roman" w:hAnsi="Times New Roman" w:cs="Times New Roman"/>
          <w:b/>
          <w:kern w:val="28"/>
          <w:sz w:val="24"/>
          <w:szCs w:val="24"/>
          <w:lang w:eastAsia="ru-RU"/>
        </w:rPr>
        <w:t>Сурово наказывайте списывание</w:t>
      </w:r>
      <w:r w:rsidRPr="00D575A4">
        <w:rPr>
          <w:rFonts w:ascii="Times New Roman" w:eastAsia="Times New Roman" w:hAnsi="Times New Roman" w:cs="Times New Roman"/>
          <w:kern w:val="28"/>
          <w:sz w:val="24"/>
          <w:szCs w:val="24"/>
          <w:lang w:eastAsia="ru-RU"/>
        </w:rPr>
        <w:t xml:space="preserve">. Причем предупрежден должен быть и автор исходного решения задания. </w:t>
      </w:r>
    </w:p>
    <w:p w:rsidR="00D575A4" w:rsidRPr="00D575A4" w:rsidRDefault="00D575A4" w:rsidP="00D575A4">
      <w:pPr>
        <w:spacing w:after="0" w:line="360" w:lineRule="auto"/>
        <w:ind w:firstLine="397"/>
        <w:contextualSpacing/>
        <w:jc w:val="both"/>
        <w:rPr>
          <w:rFonts w:ascii="Times New Roman" w:eastAsia="Times New Roman" w:hAnsi="Times New Roman" w:cs="Times New Roman"/>
          <w:kern w:val="28"/>
          <w:sz w:val="24"/>
          <w:szCs w:val="24"/>
          <w:lang w:eastAsia="ru-RU"/>
        </w:rPr>
      </w:pPr>
      <w:r w:rsidRPr="00D575A4">
        <w:rPr>
          <w:rFonts w:ascii="Times New Roman" w:eastAsia="Times New Roman" w:hAnsi="Times New Roman" w:cs="Times New Roman"/>
          <w:kern w:val="28"/>
          <w:sz w:val="24"/>
          <w:szCs w:val="24"/>
          <w:lang w:eastAsia="ru-RU"/>
        </w:rPr>
        <w:t xml:space="preserve">Каждый уровень содержит 7 практических задач. Очень хорошо, если ученик решает по 2 задачи за урок. Если вы видите, что ученик качественно работает с большей скоростью, то ему можно давать дополнительные задачи или из более «высокого» уровня. Помните, </w:t>
      </w:r>
      <w:r w:rsidRPr="00D575A4">
        <w:rPr>
          <w:rFonts w:ascii="Times New Roman" w:eastAsia="Times New Roman" w:hAnsi="Times New Roman" w:cs="Times New Roman"/>
          <w:b/>
          <w:kern w:val="28"/>
          <w:sz w:val="24"/>
          <w:szCs w:val="24"/>
          <w:lang w:eastAsia="ru-RU"/>
        </w:rPr>
        <w:t>ученик должен быть загружен</w:t>
      </w:r>
      <w:r w:rsidRPr="00D575A4">
        <w:rPr>
          <w:rFonts w:ascii="Times New Roman" w:eastAsia="Times New Roman" w:hAnsi="Times New Roman" w:cs="Times New Roman"/>
          <w:kern w:val="28"/>
          <w:sz w:val="24"/>
          <w:szCs w:val="24"/>
          <w:lang w:eastAsia="ru-RU"/>
        </w:rPr>
        <w:t>. Вы вправе перевести ученика на более высокий уровень, дать работать над презентацией по своей теме, или 7-м творческим заданием.</w:t>
      </w:r>
    </w:p>
    <w:p w:rsidR="00D575A4" w:rsidRPr="00D575A4" w:rsidRDefault="00D575A4" w:rsidP="00D575A4">
      <w:pPr>
        <w:spacing w:after="0" w:line="360" w:lineRule="auto"/>
        <w:ind w:firstLine="397"/>
        <w:contextualSpacing/>
        <w:jc w:val="both"/>
        <w:rPr>
          <w:rFonts w:ascii="Times New Roman" w:eastAsia="Times New Roman" w:hAnsi="Times New Roman" w:cs="Times New Roman"/>
          <w:kern w:val="28"/>
          <w:sz w:val="24"/>
          <w:szCs w:val="24"/>
          <w:lang w:eastAsia="ru-RU"/>
        </w:rPr>
      </w:pPr>
      <w:r w:rsidRPr="00D575A4">
        <w:rPr>
          <w:rFonts w:ascii="Times New Roman" w:eastAsia="Times New Roman" w:hAnsi="Times New Roman" w:cs="Times New Roman"/>
          <w:kern w:val="28"/>
          <w:sz w:val="24"/>
          <w:szCs w:val="24"/>
          <w:lang w:eastAsia="ru-RU"/>
        </w:rPr>
        <w:t>Задания различных уровней могут быть похожими. На более сложных уровнях похожие задания могут идти раньше, чем на более простых.</w:t>
      </w:r>
    </w:p>
    <w:p w:rsidR="00D575A4" w:rsidRPr="00D575A4" w:rsidRDefault="00D575A4" w:rsidP="004C179B">
      <w:pPr>
        <w:numPr>
          <w:ilvl w:val="3"/>
          <w:numId w:val="103"/>
        </w:numPr>
        <w:spacing w:after="0" w:line="360" w:lineRule="auto"/>
        <w:ind w:hanging="2454"/>
        <w:contextualSpacing/>
        <w:jc w:val="both"/>
        <w:rPr>
          <w:rFonts w:ascii="Times New Roman" w:eastAsia="Times New Roman" w:hAnsi="Times New Roman" w:cs="Times New Roman"/>
          <w:b/>
          <w:kern w:val="28"/>
          <w:sz w:val="24"/>
          <w:szCs w:val="24"/>
          <w:lang w:eastAsia="ru-RU"/>
        </w:rPr>
      </w:pPr>
      <w:r w:rsidRPr="00D575A4">
        <w:rPr>
          <w:rFonts w:ascii="Times New Roman" w:eastAsia="Times New Roman" w:hAnsi="Times New Roman" w:cs="Times New Roman"/>
          <w:b/>
          <w:kern w:val="28"/>
          <w:sz w:val="24"/>
          <w:szCs w:val="24"/>
          <w:lang w:eastAsia="ru-RU"/>
        </w:rPr>
        <w:t>Проверка работ.</w:t>
      </w:r>
    </w:p>
    <w:p w:rsidR="00D575A4" w:rsidRPr="00D575A4" w:rsidRDefault="00D575A4" w:rsidP="00D575A4">
      <w:pPr>
        <w:spacing w:after="0" w:line="360" w:lineRule="auto"/>
        <w:ind w:left="720"/>
        <w:contextualSpacing/>
        <w:jc w:val="both"/>
        <w:rPr>
          <w:rFonts w:ascii="Times New Roman" w:eastAsia="Times New Roman" w:hAnsi="Times New Roman" w:cs="Times New Roman"/>
          <w:kern w:val="28"/>
          <w:sz w:val="24"/>
          <w:szCs w:val="24"/>
          <w:lang w:eastAsia="ru-RU"/>
        </w:rPr>
      </w:pPr>
      <w:r w:rsidRPr="00D575A4">
        <w:rPr>
          <w:rFonts w:ascii="Times New Roman" w:eastAsia="Times New Roman" w:hAnsi="Times New Roman" w:cs="Times New Roman"/>
          <w:kern w:val="28"/>
          <w:sz w:val="24"/>
          <w:szCs w:val="24"/>
          <w:lang w:eastAsia="ru-RU"/>
        </w:rPr>
        <w:t>В конце урока Вы должны проверить количество и качество выполненных работ учащимися, прокомментировать работу всей группы.</w:t>
      </w:r>
    </w:p>
    <w:p w:rsidR="00D575A4" w:rsidRPr="00D575A4" w:rsidRDefault="00D575A4" w:rsidP="00D575A4">
      <w:pPr>
        <w:spacing w:after="0" w:line="360" w:lineRule="auto"/>
        <w:ind w:firstLine="397"/>
        <w:contextualSpacing/>
        <w:jc w:val="both"/>
        <w:rPr>
          <w:rFonts w:ascii="Times New Roman" w:eastAsia="Times New Roman" w:hAnsi="Times New Roman" w:cs="Times New Roman"/>
          <w:kern w:val="28"/>
          <w:sz w:val="24"/>
          <w:szCs w:val="24"/>
          <w:lang w:eastAsia="ru-RU"/>
        </w:rPr>
      </w:pPr>
      <w:r w:rsidRPr="00D575A4">
        <w:rPr>
          <w:rFonts w:ascii="Times New Roman" w:eastAsia="Times New Roman" w:hAnsi="Times New Roman" w:cs="Times New Roman"/>
          <w:kern w:val="28"/>
          <w:sz w:val="24"/>
          <w:szCs w:val="24"/>
          <w:lang w:eastAsia="ru-RU"/>
        </w:rPr>
        <w:t>Оценивайте работу каждого ученика на каждом практическом занятии по следующему принципу:</w:t>
      </w:r>
    </w:p>
    <w:p w:rsidR="00D575A4" w:rsidRPr="00D575A4" w:rsidRDefault="00D575A4" w:rsidP="004C179B">
      <w:pPr>
        <w:numPr>
          <w:ilvl w:val="0"/>
          <w:numId w:val="120"/>
        </w:numPr>
        <w:spacing w:after="0" w:line="240" w:lineRule="auto"/>
        <w:contextualSpacing/>
        <w:jc w:val="both"/>
        <w:rPr>
          <w:rFonts w:ascii="Times New Roman" w:eastAsia="Times New Roman" w:hAnsi="Times New Roman" w:cs="Times New Roman"/>
          <w:kern w:val="28"/>
          <w:sz w:val="24"/>
          <w:szCs w:val="24"/>
          <w:lang w:eastAsia="ru-RU"/>
        </w:rPr>
      </w:pPr>
      <w:r w:rsidRPr="00D575A4">
        <w:rPr>
          <w:rFonts w:ascii="Times New Roman" w:eastAsia="Times New Roman" w:hAnsi="Times New Roman" w:cs="Times New Roman"/>
          <w:kern w:val="28"/>
          <w:sz w:val="24"/>
          <w:szCs w:val="24"/>
          <w:lang w:eastAsia="ru-RU"/>
        </w:rPr>
        <w:t xml:space="preserve">Выполнено 2 (почти 2) и более заданий – 5. </w:t>
      </w:r>
    </w:p>
    <w:p w:rsidR="00D575A4" w:rsidRPr="00D575A4" w:rsidRDefault="00D575A4" w:rsidP="004C179B">
      <w:pPr>
        <w:numPr>
          <w:ilvl w:val="0"/>
          <w:numId w:val="120"/>
        </w:numPr>
        <w:spacing w:after="0" w:line="240" w:lineRule="auto"/>
        <w:contextualSpacing/>
        <w:jc w:val="both"/>
        <w:rPr>
          <w:rFonts w:ascii="Times New Roman" w:eastAsia="Times New Roman" w:hAnsi="Times New Roman" w:cs="Times New Roman"/>
          <w:kern w:val="28"/>
          <w:sz w:val="24"/>
          <w:szCs w:val="24"/>
          <w:lang w:eastAsia="ru-RU"/>
        </w:rPr>
      </w:pPr>
      <w:r w:rsidRPr="00D575A4">
        <w:rPr>
          <w:rFonts w:ascii="Times New Roman" w:eastAsia="Times New Roman" w:hAnsi="Times New Roman" w:cs="Times New Roman"/>
          <w:kern w:val="28"/>
          <w:sz w:val="24"/>
          <w:szCs w:val="24"/>
          <w:lang w:eastAsia="ru-RU"/>
        </w:rPr>
        <w:lastRenderedPageBreak/>
        <w:t>Выполнено 1 задание, начато и не закончено второе – 4.</w:t>
      </w:r>
    </w:p>
    <w:p w:rsidR="00D575A4" w:rsidRPr="00D575A4" w:rsidRDefault="00D575A4" w:rsidP="004C179B">
      <w:pPr>
        <w:numPr>
          <w:ilvl w:val="0"/>
          <w:numId w:val="120"/>
        </w:numPr>
        <w:spacing w:after="0" w:line="240" w:lineRule="auto"/>
        <w:contextualSpacing/>
        <w:jc w:val="both"/>
        <w:rPr>
          <w:rFonts w:ascii="Times New Roman" w:eastAsia="Times New Roman" w:hAnsi="Times New Roman" w:cs="Times New Roman"/>
          <w:kern w:val="28"/>
          <w:sz w:val="24"/>
          <w:szCs w:val="24"/>
          <w:lang w:eastAsia="ru-RU"/>
        </w:rPr>
      </w:pPr>
      <w:r w:rsidRPr="00D575A4">
        <w:rPr>
          <w:rFonts w:ascii="Times New Roman" w:eastAsia="Times New Roman" w:hAnsi="Times New Roman" w:cs="Times New Roman"/>
          <w:kern w:val="28"/>
          <w:sz w:val="24"/>
          <w:szCs w:val="24"/>
          <w:lang w:eastAsia="ru-RU"/>
        </w:rPr>
        <w:t>Выполнено только 1 задание (практически выполнено) – 3.</w:t>
      </w:r>
    </w:p>
    <w:p w:rsidR="00D575A4" w:rsidRPr="00D575A4" w:rsidRDefault="00D575A4" w:rsidP="004C179B">
      <w:pPr>
        <w:numPr>
          <w:ilvl w:val="0"/>
          <w:numId w:val="120"/>
        </w:numPr>
        <w:spacing w:after="0" w:line="240" w:lineRule="auto"/>
        <w:contextualSpacing/>
        <w:jc w:val="both"/>
        <w:rPr>
          <w:rFonts w:ascii="Times New Roman" w:eastAsia="Times New Roman" w:hAnsi="Times New Roman" w:cs="Times New Roman"/>
          <w:kern w:val="28"/>
          <w:sz w:val="24"/>
          <w:szCs w:val="24"/>
          <w:lang w:eastAsia="ru-RU"/>
        </w:rPr>
      </w:pPr>
      <w:r w:rsidRPr="00D575A4">
        <w:rPr>
          <w:rFonts w:ascii="Times New Roman" w:eastAsia="Times New Roman" w:hAnsi="Times New Roman" w:cs="Times New Roman"/>
          <w:kern w:val="28"/>
          <w:sz w:val="24"/>
          <w:szCs w:val="24"/>
          <w:lang w:eastAsia="ru-RU"/>
        </w:rPr>
        <w:t xml:space="preserve">Вообще не приступал к выполнению, или выполнено совсем «не  то» – 2. </w:t>
      </w:r>
    </w:p>
    <w:p w:rsidR="00D575A4" w:rsidRPr="00D575A4" w:rsidRDefault="00D575A4" w:rsidP="00D575A4">
      <w:pPr>
        <w:spacing w:after="0" w:line="360" w:lineRule="auto"/>
        <w:ind w:firstLine="397"/>
        <w:contextualSpacing/>
        <w:jc w:val="both"/>
        <w:rPr>
          <w:rFonts w:ascii="Times New Roman" w:eastAsia="Times New Roman" w:hAnsi="Times New Roman" w:cs="Times New Roman"/>
          <w:kern w:val="28"/>
          <w:sz w:val="24"/>
          <w:szCs w:val="24"/>
          <w:lang w:eastAsia="ru-RU"/>
        </w:rPr>
      </w:pPr>
    </w:p>
    <w:p w:rsidR="00D575A4" w:rsidRPr="00D575A4" w:rsidRDefault="00D575A4" w:rsidP="00D575A4">
      <w:pPr>
        <w:spacing w:after="0" w:line="360" w:lineRule="auto"/>
        <w:ind w:firstLine="397"/>
        <w:contextualSpacing/>
        <w:jc w:val="both"/>
        <w:rPr>
          <w:rFonts w:ascii="Times New Roman" w:eastAsia="Times New Roman" w:hAnsi="Times New Roman" w:cs="Times New Roman"/>
          <w:kern w:val="28"/>
          <w:sz w:val="24"/>
          <w:szCs w:val="24"/>
          <w:lang w:eastAsia="ru-RU"/>
        </w:rPr>
      </w:pPr>
      <w:r w:rsidRPr="00D575A4">
        <w:rPr>
          <w:rFonts w:ascii="Times New Roman" w:eastAsia="Times New Roman" w:hAnsi="Times New Roman" w:cs="Times New Roman"/>
          <w:kern w:val="28"/>
          <w:sz w:val="24"/>
          <w:szCs w:val="24"/>
          <w:lang w:eastAsia="ru-RU"/>
        </w:rPr>
        <w:t>На последнем практическом занятии подведите итоги практики и выставьте итоговую оценку, исходя из заполненной вами таблицы.</w:t>
      </w:r>
    </w:p>
    <w:p w:rsidR="00D575A4" w:rsidRPr="00D575A4" w:rsidRDefault="00D575A4" w:rsidP="00D575A4">
      <w:pPr>
        <w:spacing w:after="0" w:line="360" w:lineRule="auto"/>
        <w:ind w:firstLine="397"/>
        <w:contextualSpacing/>
        <w:jc w:val="both"/>
        <w:rPr>
          <w:rFonts w:ascii="Times New Roman" w:eastAsia="Times New Roman" w:hAnsi="Times New Roman" w:cs="Times New Roman"/>
          <w:kern w:val="28"/>
          <w:sz w:val="24"/>
          <w:szCs w:val="24"/>
          <w:lang w:eastAsia="ru-RU"/>
        </w:rPr>
      </w:pPr>
      <w:r w:rsidRPr="00D575A4">
        <w:rPr>
          <w:rFonts w:ascii="Times New Roman" w:eastAsia="Times New Roman" w:hAnsi="Times New Roman" w:cs="Times New Roman"/>
          <w:kern w:val="28"/>
          <w:sz w:val="24"/>
          <w:szCs w:val="24"/>
          <w:lang w:eastAsia="ru-RU"/>
        </w:rPr>
        <w:t>Приведем варианты выполнения заданий на диске в папке «Задания выполнены».</w:t>
      </w:r>
    </w:p>
    <w:p w:rsidR="00D575A4" w:rsidRPr="00D575A4" w:rsidRDefault="00D575A4" w:rsidP="004C179B">
      <w:pPr>
        <w:numPr>
          <w:ilvl w:val="0"/>
          <w:numId w:val="115"/>
        </w:numPr>
        <w:autoSpaceDE w:val="0"/>
        <w:autoSpaceDN w:val="0"/>
        <w:adjustRightInd w:val="0"/>
        <w:spacing w:before="120" w:after="0" w:line="240" w:lineRule="auto"/>
        <w:rPr>
          <w:rFonts w:ascii="Times New Roman" w:eastAsia="Times New Roman" w:hAnsi="Times New Roman" w:cs="Times New Roman"/>
          <w:b/>
          <w:sz w:val="24"/>
          <w:szCs w:val="20"/>
          <w:lang/>
        </w:rPr>
      </w:pPr>
      <w:r w:rsidRPr="00D575A4">
        <w:rPr>
          <w:rFonts w:ascii="Times New Roman" w:eastAsia="Times New Roman" w:hAnsi="Times New Roman" w:cs="Times New Roman"/>
          <w:b/>
          <w:sz w:val="24"/>
          <w:szCs w:val="20"/>
          <w:lang/>
        </w:rPr>
        <w:t>Выступление с презентацией одного ученика</w:t>
      </w:r>
    </w:p>
    <w:p w:rsidR="00D575A4" w:rsidRPr="00D575A4" w:rsidRDefault="00D575A4" w:rsidP="00D575A4">
      <w:pPr>
        <w:autoSpaceDE w:val="0"/>
        <w:autoSpaceDN w:val="0"/>
        <w:adjustRightInd w:val="0"/>
        <w:spacing w:before="120" w:after="0" w:line="240" w:lineRule="auto"/>
        <w:ind w:left="720"/>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Дайте </w:t>
      </w:r>
      <w:r w:rsidRPr="00D575A4">
        <w:rPr>
          <w:rFonts w:ascii="Times New Roman" w:eastAsia="Times New Roman" w:hAnsi="Times New Roman" w:cs="Times New Roman"/>
          <w:sz w:val="24"/>
          <w:szCs w:val="20"/>
          <w:lang/>
        </w:rPr>
        <w:t xml:space="preserve">одному - </w:t>
      </w:r>
      <w:r w:rsidRPr="00D575A4">
        <w:rPr>
          <w:rFonts w:ascii="Times New Roman" w:eastAsia="Times New Roman" w:hAnsi="Times New Roman" w:cs="Times New Roman"/>
          <w:sz w:val="24"/>
          <w:szCs w:val="20"/>
          <w:lang/>
        </w:rPr>
        <w:t xml:space="preserve">двум сильным ученикам задание подготовить выступления с презентацией по </w:t>
      </w:r>
      <w:r w:rsidRPr="00D575A4">
        <w:rPr>
          <w:rFonts w:ascii="Times New Roman" w:eastAsia="Times New Roman" w:hAnsi="Times New Roman" w:cs="Times New Roman"/>
          <w:sz w:val="24"/>
          <w:szCs w:val="20"/>
          <w:lang/>
        </w:rPr>
        <w:t xml:space="preserve">5-7 </w:t>
      </w:r>
      <w:r w:rsidRPr="00D575A4">
        <w:rPr>
          <w:rFonts w:ascii="Times New Roman" w:eastAsia="Times New Roman" w:hAnsi="Times New Roman" w:cs="Times New Roman"/>
          <w:sz w:val="24"/>
          <w:szCs w:val="20"/>
          <w:lang/>
        </w:rPr>
        <w:t xml:space="preserve">минут. </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Слушаем и смотрим выступления. Оцениваем и обсуждаем:</w:t>
      </w:r>
    </w:p>
    <w:p w:rsidR="00D575A4" w:rsidRPr="00D575A4" w:rsidRDefault="00D575A4" w:rsidP="004C179B">
      <w:pPr>
        <w:numPr>
          <w:ilvl w:val="0"/>
          <w:numId w:val="116"/>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Ораторские приемы </w:t>
      </w:r>
    </w:p>
    <w:p w:rsidR="00D575A4" w:rsidRPr="00D575A4" w:rsidRDefault="00D575A4" w:rsidP="004C179B">
      <w:pPr>
        <w:numPr>
          <w:ilvl w:val="0"/>
          <w:numId w:val="116"/>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Язык жестов и мимика</w:t>
      </w:r>
    </w:p>
    <w:p w:rsidR="00D575A4" w:rsidRPr="00D575A4" w:rsidRDefault="00D575A4" w:rsidP="004C179B">
      <w:pPr>
        <w:numPr>
          <w:ilvl w:val="0"/>
          <w:numId w:val="116"/>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Голос</w:t>
      </w:r>
    </w:p>
    <w:p w:rsidR="00D575A4" w:rsidRPr="00D575A4" w:rsidRDefault="00D575A4" w:rsidP="004C179B">
      <w:pPr>
        <w:numPr>
          <w:ilvl w:val="0"/>
          <w:numId w:val="116"/>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Права докладчика и слушателя</w:t>
      </w:r>
    </w:p>
    <w:p w:rsidR="00D575A4" w:rsidRPr="00D575A4" w:rsidRDefault="00D575A4" w:rsidP="00D575A4">
      <w:pPr>
        <w:spacing w:after="0" w:line="360" w:lineRule="auto"/>
        <w:ind w:firstLine="397"/>
        <w:contextualSpacing/>
        <w:jc w:val="both"/>
        <w:rPr>
          <w:rFonts w:ascii="Times New Roman" w:eastAsia="Times New Roman" w:hAnsi="Times New Roman" w:cs="Times New Roman"/>
          <w:kern w:val="28"/>
          <w:sz w:val="24"/>
          <w:szCs w:val="24"/>
          <w:lang w:eastAsia="ru-RU"/>
        </w:rPr>
      </w:pPr>
    </w:p>
    <w:p w:rsidR="00D575A4" w:rsidRPr="00D575A4" w:rsidRDefault="00D575A4" w:rsidP="00D575A4">
      <w:pPr>
        <w:spacing w:after="0" w:line="240" w:lineRule="auto"/>
        <w:rPr>
          <w:rFonts w:ascii="Times New Roman" w:eastAsia="MS Mincho" w:hAnsi="Times New Roman" w:cs="Times New Roman"/>
          <w:sz w:val="24"/>
          <w:szCs w:val="24"/>
          <w:lang w:val="en-US" w:eastAsia="ja-JP"/>
        </w:rPr>
      </w:pPr>
    </w:p>
    <w:p w:rsidR="00D575A4" w:rsidRPr="00D575A4" w:rsidRDefault="00D575A4" w:rsidP="00D575A4">
      <w:pPr>
        <w:spacing w:before="120" w:after="0" w:line="240" w:lineRule="auto"/>
        <w:rPr>
          <w:rFonts w:ascii="Times New Roman" w:eastAsia="Times New Roman" w:hAnsi="Times New Roman" w:cs="Times New Roman"/>
          <w:sz w:val="24"/>
          <w:szCs w:val="24"/>
          <w:lang w:eastAsia="ru-RU"/>
        </w:rPr>
      </w:pPr>
      <w:r w:rsidRPr="00D575A4">
        <w:rPr>
          <w:rFonts w:ascii="Times New Roman" w:eastAsia="Times New Roman" w:hAnsi="Times New Roman" w:cs="Times New Roman"/>
          <w:b/>
          <w:i/>
          <w:color w:val="000000"/>
          <w:sz w:val="24"/>
          <w:szCs w:val="24"/>
          <w:lang w:eastAsia="ru-RU"/>
        </w:rPr>
        <w:t>Необходимый минимум:</w:t>
      </w:r>
    </w:p>
    <w:p w:rsidR="00D575A4" w:rsidRPr="00D575A4" w:rsidRDefault="00D575A4" w:rsidP="00D575A4">
      <w:pPr>
        <w:spacing w:before="120" w:after="0" w:line="240" w:lineRule="auto"/>
        <w:rPr>
          <w:rFonts w:ascii="Times New Roman" w:eastAsia="Times New Roman" w:hAnsi="Times New Roman" w:cs="Times New Roman"/>
          <w:sz w:val="24"/>
          <w:szCs w:val="24"/>
          <w:lang w:eastAsia="ru-RU"/>
        </w:rPr>
      </w:pPr>
      <w:r w:rsidRPr="00D575A4">
        <w:rPr>
          <w:rFonts w:ascii="Times New Roman" w:eastAsia="Times New Roman" w:hAnsi="Times New Roman" w:cs="Times New Roman"/>
          <w:color w:val="000000"/>
          <w:sz w:val="24"/>
          <w:szCs w:val="24"/>
          <w:lang w:eastAsia="ru-RU"/>
        </w:rPr>
        <w:t xml:space="preserve"> 1-2 задачи из любого уровня должны быть решены каждым учеником, и на втором уроке (если успеваете, то можно ещё и на первом уроке в конце)  просмотреть выступление 1-2 любых учеников со своими готовыми презентациями по заданиям «Применение знаний" или с урока №13, но это желательно, а не обязательно.</w:t>
      </w:r>
    </w:p>
    <w:p w:rsidR="00D575A4" w:rsidRPr="00D575A4" w:rsidRDefault="00D575A4" w:rsidP="00D575A4">
      <w:pPr>
        <w:spacing w:after="240" w:line="240" w:lineRule="auto"/>
        <w:rPr>
          <w:rFonts w:ascii="Times New Roman" w:eastAsia="MS Mincho" w:hAnsi="Times New Roman" w:cs="Times New Roman"/>
          <w:sz w:val="24"/>
          <w:szCs w:val="24"/>
          <w:lang w:eastAsia="ja-JP"/>
        </w:rPr>
      </w:pPr>
      <w:r w:rsidRPr="00D575A4">
        <w:rPr>
          <w:rFonts w:ascii="Times New Roman" w:eastAsia="Times New Roman" w:hAnsi="Times New Roman" w:cs="Times New Roman"/>
          <w:sz w:val="24"/>
          <w:szCs w:val="24"/>
          <w:lang w:eastAsia="ru-RU"/>
        </w:rPr>
        <w:br/>
      </w:r>
      <w:r w:rsidRPr="00D575A4">
        <w:rPr>
          <w:rFonts w:ascii="Times New Roman" w:eastAsia="MS Mincho" w:hAnsi="Times New Roman" w:cs="Times New Roman"/>
          <w:sz w:val="24"/>
          <w:szCs w:val="24"/>
          <w:lang w:eastAsia="ja-JP"/>
        </w:rPr>
        <w:t xml:space="preserve">5. </w:t>
      </w:r>
      <w:r w:rsidRPr="00D575A4">
        <w:rPr>
          <w:rFonts w:ascii="Times New Roman" w:eastAsia="MS Mincho" w:hAnsi="Times New Roman" w:cs="Times New Roman"/>
          <w:b/>
          <w:sz w:val="24"/>
          <w:szCs w:val="24"/>
          <w:lang w:eastAsia="ja-JP"/>
        </w:rPr>
        <w:t>Домашнее задание</w:t>
      </w:r>
      <w:r w:rsidRPr="00D575A4">
        <w:rPr>
          <w:rFonts w:ascii="Times New Roman" w:eastAsia="MS Mincho" w:hAnsi="Times New Roman" w:cs="Times New Roman"/>
          <w:sz w:val="24"/>
          <w:szCs w:val="24"/>
          <w:lang w:eastAsia="ja-JP"/>
        </w:rPr>
        <w:t>.</w:t>
      </w:r>
    </w:p>
    <w:p w:rsidR="00D575A4" w:rsidRPr="00D575A4" w:rsidRDefault="00D575A4" w:rsidP="00D575A4">
      <w:pPr>
        <w:keepNext/>
        <w:spacing w:before="240" w:after="60" w:line="240" w:lineRule="auto"/>
        <w:outlineLvl w:val="0"/>
        <w:rPr>
          <w:rFonts w:ascii="Times New Roman" w:eastAsia="MS Mincho" w:hAnsi="Times New Roman" w:cs="Times New Roman"/>
          <w:bCs/>
          <w:kern w:val="32"/>
          <w:sz w:val="24"/>
          <w:szCs w:val="24"/>
          <w:lang w:eastAsia="ja-JP"/>
        </w:rPr>
      </w:pPr>
      <w:r w:rsidRPr="00D575A4">
        <w:rPr>
          <w:rFonts w:ascii="Times New Roman" w:eastAsia="MS Mincho" w:hAnsi="Times New Roman" w:cs="Times New Roman"/>
          <w:bCs/>
          <w:kern w:val="32"/>
          <w:sz w:val="24"/>
          <w:szCs w:val="24"/>
          <w:lang w:eastAsia="ja-JP"/>
        </w:rPr>
        <w:t>Если есть у детей желание, они могут взять домой задание, которое не успели сделать в классе  и потом прислать Вам по Интернету.</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hd w:val="clear" w:color="auto" w:fill="FF9900"/>
        <w:spacing w:before="200" w:after="0" w:line="240" w:lineRule="auto"/>
        <w:jc w:val="center"/>
        <w:rPr>
          <w:rFonts w:ascii="Arial" w:eastAsia="MS Mincho" w:hAnsi="Arial" w:cs="Times New Roman"/>
          <w:b/>
          <w:sz w:val="24"/>
          <w:szCs w:val="24"/>
          <w:lang w:eastAsia="ja-JP"/>
        </w:rPr>
      </w:pPr>
      <w:r w:rsidRPr="00D575A4">
        <w:rPr>
          <w:rFonts w:ascii="Arial" w:eastAsia="MS Mincho" w:hAnsi="Arial" w:cs="Times New Roman"/>
          <w:b/>
          <w:bCs/>
          <w:kern w:val="32"/>
          <w:sz w:val="32"/>
          <w:szCs w:val="32"/>
          <w:lang w:eastAsia="ja-JP"/>
        </w:rPr>
        <w:t>Задания на отработку навыков</w:t>
      </w:r>
      <w:r w:rsidRPr="00D575A4">
        <w:rPr>
          <w:rFonts w:ascii="Arial" w:eastAsia="MS Mincho" w:hAnsi="Arial" w:cs="Times New Roman"/>
          <w:b/>
          <w:bCs/>
          <w:kern w:val="32"/>
          <w:sz w:val="32"/>
          <w:szCs w:val="32"/>
          <w:lang w:eastAsia="ja-JP"/>
        </w:rPr>
        <w:t xml:space="preserve"> по</w:t>
      </w:r>
      <w:r w:rsidRPr="00D575A4">
        <w:rPr>
          <w:rFonts w:ascii="Arial" w:eastAsia="MS Mincho" w:hAnsi="Arial" w:cs="Times New Roman"/>
          <w:b/>
          <w:bCs/>
          <w:kern w:val="32"/>
          <w:sz w:val="32"/>
          <w:szCs w:val="32"/>
          <w:lang w:eastAsia="ja-JP"/>
        </w:rPr>
        <w:t xml:space="preserve"> дополнительно</w:t>
      </w:r>
      <w:r w:rsidRPr="00D575A4">
        <w:rPr>
          <w:rFonts w:ascii="Arial" w:eastAsia="MS Mincho" w:hAnsi="Arial" w:cs="Times New Roman"/>
          <w:b/>
          <w:bCs/>
          <w:kern w:val="32"/>
          <w:sz w:val="32"/>
          <w:szCs w:val="32"/>
          <w:lang w:eastAsia="ja-JP"/>
        </w:rPr>
        <w:t>му</w:t>
      </w:r>
      <w:r w:rsidRPr="00D575A4">
        <w:rPr>
          <w:rFonts w:ascii="Arial" w:eastAsia="MS Mincho" w:hAnsi="Arial" w:cs="Times New Roman"/>
          <w:b/>
          <w:bCs/>
          <w:kern w:val="32"/>
          <w:sz w:val="32"/>
          <w:szCs w:val="32"/>
          <w:lang w:eastAsia="ja-JP"/>
        </w:rPr>
        <w:t xml:space="preserve"> материал</w:t>
      </w:r>
      <w:r w:rsidRPr="00D575A4">
        <w:rPr>
          <w:rFonts w:ascii="Arial" w:eastAsia="MS Mincho" w:hAnsi="Arial" w:cs="Times New Roman"/>
          <w:b/>
          <w:bCs/>
          <w:kern w:val="32"/>
          <w:sz w:val="32"/>
          <w:szCs w:val="32"/>
          <w:lang w:eastAsia="ja-JP"/>
        </w:rPr>
        <w:t>у</w:t>
      </w:r>
      <w:r w:rsidRPr="00D575A4">
        <w:rPr>
          <w:rFonts w:ascii="Arial" w:eastAsia="MS Mincho" w:hAnsi="Arial" w:cs="Times New Roman"/>
          <w:b/>
          <w:bCs/>
          <w:kern w:val="32"/>
          <w:sz w:val="32"/>
          <w:szCs w:val="32"/>
          <w:lang w:eastAsia="ja-JP"/>
        </w:rPr>
        <w:t xml:space="preserve"> (параграфы 6-10).</w:t>
      </w:r>
    </w:p>
    <w:p w:rsidR="00D575A4" w:rsidRPr="00D575A4" w:rsidRDefault="00D575A4" w:rsidP="00D575A4">
      <w:pPr>
        <w:shd w:val="clear" w:color="auto" w:fill="FF9900"/>
        <w:spacing w:before="200" w:after="0" w:line="240" w:lineRule="auto"/>
        <w:jc w:val="center"/>
        <w:rPr>
          <w:rFonts w:ascii="Arial" w:eastAsia="MS Mincho" w:hAnsi="Arial" w:cs="Times New Roman"/>
          <w:b/>
          <w:sz w:val="24"/>
          <w:szCs w:val="24"/>
          <w:lang w:eastAsia="ja-JP"/>
        </w:rPr>
      </w:pPr>
      <w:r w:rsidRPr="00D575A4">
        <w:rPr>
          <w:rFonts w:ascii="Arial" w:eastAsia="MS Mincho" w:hAnsi="Arial" w:cs="Times New Roman"/>
          <w:b/>
          <w:sz w:val="24"/>
          <w:szCs w:val="24"/>
          <w:lang w:eastAsia="ja-JP"/>
        </w:rPr>
        <w:t>Применение знаний (необходимый уровень)</w:t>
      </w: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r w:rsidRPr="00D575A4">
        <w:rPr>
          <w:rFonts w:ascii="Arial" w:eastAsia="MS Mincho" w:hAnsi="Arial" w:cs="Times New Roman"/>
          <w:b/>
          <w:bCs/>
          <w:kern w:val="32"/>
          <w:sz w:val="32"/>
          <w:szCs w:val="32"/>
          <w:lang w:eastAsia="ja-JP"/>
        </w:rPr>
        <w:t>Задание 1</w:t>
      </w:r>
    </w:p>
    <w:p w:rsidR="00D575A4" w:rsidRPr="00D575A4" w:rsidRDefault="00D575A4" w:rsidP="004C179B">
      <w:pPr>
        <w:numPr>
          <w:ilvl w:val="0"/>
          <w:numId w:val="139"/>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Откройте папку </w:t>
      </w:r>
      <w:r w:rsidRPr="00D575A4">
        <w:rPr>
          <w:rFonts w:ascii="Times New Roman" w:eastAsia="MS Mincho" w:hAnsi="Times New Roman" w:cs="Times New Roman"/>
          <w:sz w:val="24"/>
          <w:szCs w:val="24"/>
          <w:lang w:val="en-US" w:eastAsia="ja-JP"/>
        </w:rPr>
        <w:t>ex</w:t>
      </w:r>
      <w:r w:rsidRPr="00D575A4">
        <w:rPr>
          <w:rFonts w:ascii="Times New Roman" w:eastAsia="MS Mincho" w:hAnsi="Times New Roman" w:cs="Times New Roman"/>
          <w:sz w:val="24"/>
          <w:szCs w:val="24"/>
          <w:lang w:eastAsia="ja-JP"/>
        </w:rPr>
        <w:t>2-1.</w:t>
      </w:r>
    </w:p>
    <w:p w:rsidR="00D575A4" w:rsidRPr="00D575A4" w:rsidRDefault="00D575A4" w:rsidP="004C179B">
      <w:pPr>
        <w:numPr>
          <w:ilvl w:val="0"/>
          <w:numId w:val="139"/>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Прочитайте текст и составьте план-оглавление презентации выступления из файла Iskusstvo_fotografii.doc.</w:t>
      </w:r>
    </w:p>
    <w:p w:rsidR="00D575A4" w:rsidRPr="00D575A4" w:rsidRDefault="00D575A4" w:rsidP="004C179B">
      <w:pPr>
        <w:numPr>
          <w:ilvl w:val="0"/>
          <w:numId w:val="139"/>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Сохраните файл в папке и под именем, которые укажет учитель.</w:t>
      </w: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r w:rsidRPr="00D575A4">
        <w:rPr>
          <w:rFonts w:ascii="Arial" w:eastAsia="MS Mincho" w:hAnsi="Arial" w:cs="Times New Roman"/>
          <w:b/>
          <w:bCs/>
          <w:kern w:val="32"/>
          <w:sz w:val="32"/>
          <w:szCs w:val="32"/>
          <w:lang w:eastAsia="ja-JP"/>
        </w:rPr>
        <w:t>Задание 2</w:t>
      </w:r>
    </w:p>
    <w:p w:rsidR="00D575A4" w:rsidRPr="00D575A4" w:rsidRDefault="00D575A4" w:rsidP="004C179B">
      <w:pPr>
        <w:numPr>
          <w:ilvl w:val="0"/>
          <w:numId w:val="140"/>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Откройте папку </w:t>
      </w:r>
      <w:r w:rsidRPr="00D575A4">
        <w:rPr>
          <w:rFonts w:ascii="Times New Roman" w:eastAsia="MS Mincho" w:hAnsi="Times New Roman" w:cs="Times New Roman"/>
          <w:sz w:val="24"/>
          <w:szCs w:val="24"/>
          <w:lang w:val="en-US" w:eastAsia="ja-JP"/>
        </w:rPr>
        <w:t>ex</w:t>
      </w:r>
      <w:r w:rsidRPr="00D575A4">
        <w:rPr>
          <w:rFonts w:ascii="Times New Roman" w:eastAsia="MS Mincho" w:hAnsi="Times New Roman" w:cs="Times New Roman"/>
          <w:sz w:val="24"/>
          <w:szCs w:val="24"/>
          <w:lang w:eastAsia="ja-JP"/>
        </w:rPr>
        <w:t>2-2.</w:t>
      </w:r>
    </w:p>
    <w:p w:rsidR="00D575A4" w:rsidRPr="00D575A4" w:rsidRDefault="00D575A4" w:rsidP="004C179B">
      <w:pPr>
        <w:numPr>
          <w:ilvl w:val="0"/>
          <w:numId w:val="140"/>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Откройте презентацию структура_презентации.</w:t>
      </w:r>
      <w:r w:rsidRPr="00D575A4">
        <w:rPr>
          <w:rFonts w:ascii="Times New Roman" w:eastAsia="MS Mincho" w:hAnsi="Times New Roman" w:cs="Times New Roman"/>
          <w:sz w:val="24"/>
          <w:szCs w:val="24"/>
          <w:lang w:val="en-US" w:eastAsia="ja-JP"/>
        </w:rPr>
        <w:t>ppt</w:t>
      </w:r>
      <w:r w:rsidRPr="00D575A4">
        <w:rPr>
          <w:rFonts w:ascii="Times New Roman" w:eastAsia="MS Mincho" w:hAnsi="Times New Roman" w:cs="Times New Roman"/>
          <w:sz w:val="24"/>
          <w:szCs w:val="24"/>
          <w:lang w:eastAsia="ja-JP"/>
        </w:rPr>
        <w:t xml:space="preserve">. </w:t>
      </w:r>
    </w:p>
    <w:p w:rsidR="00D575A4" w:rsidRPr="00D575A4" w:rsidRDefault="00D575A4" w:rsidP="004C179B">
      <w:pPr>
        <w:numPr>
          <w:ilvl w:val="0"/>
          <w:numId w:val="140"/>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lastRenderedPageBreak/>
        <w:t xml:space="preserve">Создайте рисунок </w:t>
      </w:r>
      <w:r w:rsidRPr="00D575A4">
        <w:rPr>
          <w:rFonts w:ascii="Times New Roman" w:eastAsia="MS Mincho" w:hAnsi="Times New Roman" w:cs="Times New Roman"/>
          <w:sz w:val="24"/>
          <w:szCs w:val="24"/>
          <w:lang w:val="en-US" w:eastAsia="ja-JP"/>
        </w:rPr>
        <w:t>SmartArt</w:t>
      </w:r>
      <w:r w:rsidRPr="00D575A4">
        <w:rPr>
          <w:rFonts w:ascii="Times New Roman" w:eastAsia="MS Mincho" w:hAnsi="Times New Roman" w:cs="Times New Roman"/>
          <w:sz w:val="24"/>
          <w:szCs w:val="24"/>
          <w:lang w:eastAsia="ja-JP"/>
        </w:rPr>
        <w:t>, иллюстрирующий процесс пяти последовательных шагов, которые приведут нас к созданию презентации. Выберите иллюстрацию в папке</w:t>
      </w:r>
      <w:r w:rsidRPr="00D575A4">
        <w:rPr>
          <w:rFonts w:ascii="Times New Roman" w:eastAsia="MS Mincho" w:hAnsi="Times New Roman" w:cs="Times New Roman"/>
          <w:sz w:val="24"/>
          <w:szCs w:val="24"/>
          <w:lang w:val="en-US" w:eastAsia="ja-JP"/>
        </w:rPr>
        <w:t xml:space="preserve"> ex</w:t>
      </w:r>
      <w:r w:rsidRPr="00D575A4">
        <w:rPr>
          <w:rFonts w:ascii="Times New Roman" w:eastAsia="MS Mincho" w:hAnsi="Times New Roman" w:cs="Times New Roman"/>
          <w:sz w:val="24"/>
          <w:szCs w:val="24"/>
          <w:lang w:eastAsia="ja-JP"/>
        </w:rPr>
        <w:t>2-2, разместите её на слайде.</w:t>
      </w:r>
    </w:p>
    <w:p w:rsidR="00D575A4" w:rsidRPr="00D575A4" w:rsidRDefault="00D575A4" w:rsidP="004C179B">
      <w:pPr>
        <w:numPr>
          <w:ilvl w:val="0"/>
          <w:numId w:val="140"/>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Создайте круговую диаграмму, гистограмму по данным файла </w:t>
      </w:r>
      <w:r w:rsidRPr="00D575A4">
        <w:rPr>
          <w:rFonts w:ascii="Times New Roman" w:eastAsia="MS Mincho" w:hAnsi="Times New Roman" w:cs="Times New Roman"/>
          <w:sz w:val="24"/>
          <w:szCs w:val="24"/>
          <w:lang w:eastAsia="ja-JP"/>
        </w:rPr>
        <w:br/>
        <w:t>время_внимание.xls.</w:t>
      </w:r>
    </w:p>
    <w:p w:rsidR="00D575A4" w:rsidRPr="00D575A4" w:rsidRDefault="00D575A4" w:rsidP="004C179B">
      <w:pPr>
        <w:numPr>
          <w:ilvl w:val="0"/>
          <w:numId w:val="140"/>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Разместите диаграммы в презентации.</w:t>
      </w:r>
    </w:p>
    <w:p w:rsidR="00D575A4" w:rsidRPr="00D575A4" w:rsidRDefault="00D575A4" w:rsidP="004C179B">
      <w:pPr>
        <w:numPr>
          <w:ilvl w:val="0"/>
          <w:numId w:val="140"/>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Сохраните файл в папке и под именем, которые укажет учитель.</w:t>
      </w: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r w:rsidRPr="00D575A4">
        <w:rPr>
          <w:rFonts w:ascii="Arial" w:eastAsia="MS Mincho" w:hAnsi="Arial" w:cs="Times New Roman"/>
          <w:b/>
          <w:bCs/>
          <w:kern w:val="32"/>
          <w:sz w:val="32"/>
          <w:szCs w:val="32"/>
          <w:lang w:eastAsia="ja-JP"/>
        </w:rPr>
        <w:t>Задание 3</w:t>
      </w:r>
    </w:p>
    <w:p w:rsidR="00D575A4" w:rsidRPr="00D575A4" w:rsidRDefault="00D575A4" w:rsidP="004C179B">
      <w:pPr>
        <w:numPr>
          <w:ilvl w:val="0"/>
          <w:numId w:val="141"/>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Откройте рисунки и текст в папке </w:t>
      </w:r>
      <w:r w:rsidRPr="00D575A4">
        <w:rPr>
          <w:rFonts w:ascii="Times New Roman" w:eastAsia="MS Mincho" w:hAnsi="Times New Roman" w:cs="Times New Roman"/>
          <w:sz w:val="24"/>
          <w:szCs w:val="24"/>
          <w:lang w:val="en-US" w:eastAsia="ja-JP"/>
        </w:rPr>
        <w:t>ex</w:t>
      </w:r>
      <w:r w:rsidRPr="00D575A4">
        <w:rPr>
          <w:rFonts w:ascii="Times New Roman" w:eastAsia="MS Mincho" w:hAnsi="Times New Roman" w:cs="Times New Roman"/>
          <w:sz w:val="24"/>
          <w:szCs w:val="24"/>
          <w:lang w:eastAsia="ja-JP"/>
        </w:rPr>
        <w:t xml:space="preserve">2-3. </w:t>
      </w:r>
    </w:p>
    <w:p w:rsidR="00D575A4" w:rsidRPr="00D575A4" w:rsidRDefault="00D575A4" w:rsidP="004C179B">
      <w:pPr>
        <w:numPr>
          <w:ilvl w:val="0"/>
          <w:numId w:val="141"/>
        </w:numPr>
        <w:autoSpaceDE w:val="0"/>
        <w:autoSpaceDN w:val="0"/>
        <w:adjustRightInd w:val="0"/>
        <w:spacing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Выберите наиболее точный образ для слайда, где рассказывается об общественных организациях</w:t>
      </w:r>
      <w:r w:rsidRPr="00D575A4">
        <w:rPr>
          <w:rFonts w:ascii="Times New Roman" w:eastAsia="Times New Roman" w:hAnsi="Times New Roman" w:cs="Times New Roman"/>
          <w:bCs/>
          <w:sz w:val="24"/>
          <w:szCs w:val="20"/>
          <w:lang w:eastAsia="ru-RU"/>
        </w:rPr>
        <w:t>neighborhoodwatch</w:t>
      </w:r>
      <w:r w:rsidRPr="00D575A4">
        <w:rPr>
          <w:rFonts w:ascii="Times New Roman" w:eastAsia="Times New Roman" w:hAnsi="Times New Roman" w:cs="Times New Roman"/>
          <w:bCs/>
          <w:sz w:val="24"/>
          <w:szCs w:val="20"/>
          <w:lang w:eastAsia="ru-RU"/>
        </w:rPr>
        <w:t xml:space="preserve"> (</w:t>
      </w:r>
      <w:r w:rsidRPr="00D575A4">
        <w:rPr>
          <w:rFonts w:ascii="Times New Roman" w:eastAsia="Times New Roman" w:hAnsi="Times New Roman" w:cs="Times New Roman"/>
          <w:sz w:val="24"/>
          <w:szCs w:val="20"/>
          <w:lang/>
        </w:rPr>
        <w:t>соседский дозор</w:t>
      </w:r>
      <w:r w:rsidRPr="00D575A4">
        <w:rPr>
          <w:rFonts w:ascii="Times New Roman" w:eastAsia="Times New Roman" w:hAnsi="Times New Roman" w:cs="Times New Roman"/>
          <w:b/>
          <w:bCs/>
          <w:sz w:val="24"/>
          <w:szCs w:val="20"/>
          <w:lang w:eastAsia="ru-RU"/>
        </w:rPr>
        <w:t xml:space="preserve">). </w:t>
      </w:r>
      <w:r w:rsidRPr="00D575A4">
        <w:rPr>
          <w:rFonts w:ascii="Times New Roman" w:eastAsia="Times New Roman" w:hAnsi="Times New Roman" w:cs="Times New Roman"/>
          <w:sz w:val="24"/>
          <w:szCs w:val="20"/>
          <w:lang/>
        </w:rPr>
        <w:t>В США и Англии группа граждан (соседей, близко живущих людей) организуется для предупреждения преступности и актов вандализма  на улице, где они живут, и в окрестности. При подозрении кого-либо в преступной деятельности членам ассоциации предлагается связаться с властями и не вмешиваться.</w:t>
      </w:r>
    </w:p>
    <w:p w:rsidR="00D575A4" w:rsidRPr="00D575A4" w:rsidRDefault="00D575A4" w:rsidP="004C179B">
      <w:pPr>
        <w:numPr>
          <w:ilvl w:val="0"/>
          <w:numId w:val="141"/>
        </w:numPr>
        <w:autoSpaceDE w:val="0"/>
        <w:autoSpaceDN w:val="0"/>
        <w:adjustRightInd w:val="0"/>
        <w:spacing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Сделайте покадровую анимацию из двух фотографий сусликов.</w:t>
      </w:r>
    </w:p>
    <w:p w:rsidR="00D575A4" w:rsidRPr="00D575A4" w:rsidRDefault="00D575A4" w:rsidP="004C179B">
      <w:pPr>
        <w:numPr>
          <w:ilvl w:val="0"/>
          <w:numId w:val="141"/>
        </w:numPr>
        <w:autoSpaceDE w:val="0"/>
        <w:autoSpaceDN w:val="0"/>
        <w:adjustRightInd w:val="0"/>
        <w:spacing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val="en-US"/>
        </w:rPr>
        <w:t>C</w:t>
      </w:r>
      <w:r w:rsidRPr="00D575A4">
        <w:rPr>
          <w:rFonts w:ascii="Times New Roman" w:eastAsia="Times New Roman" w:hAnsi="Times New Roman" w:cs="Times New Roman"/>
          <w:sz w:val="24"/>
          <w:szCs w:val="20"/>
          <w:lang/>
        </w:rPr>
        <w:t>оздайте слайд «Соседский дозор». Добавьте звук.</w:t>
      </w:r>
    </w:p>
    <w:p w:rsidR="00D575A4" w:rsidRPr="00D575A4" w:rsidRDefault="00D575A4" w:rsidP="004C179B">
      <w:pPr>
        <w:numPr>
          <w:ilvl w:val="0"/>
          <w:numId w:val="141"/>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Сохраните файл в папке и под именем, которые укажет учитель.</w:t>
      </w: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r w:rsidRPr="00D575A4">
        <w:rPr>
          <w:rFonts w:ascii="Arial" w:eastAsia="MS Mincho" w:hAnsi="Arial" w:cs="Times New Roman"/>
          <w:b/>
          <w:bCs/>
          <w:kern w:val="32"/>
          <w:sz w:val="32"/>
          <w:szCs w:val="32"/>
          <w:lang w:eastAsia="ja-JP"/>
        </w:rPr>
        <w:t>Задание 4</w:t>
      </w:r>
    </w:p>
    <w:p w:rsidR="00D575A4" w:rsidRPr="00D575A4" w:rsidRDefault="00D575A4" w:rsidP="004C179B">
      <w:pPr>
        <w:numPr>
          <w:ilvl w:val="0"/>
          <w:numId w:val="142"/>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Откройте папку </w:t>
      </w:r>
      <w:r w:rsidRPr="00D575A4">
        <w:rPr>
          <w:rFonts w:ascii="Times New Roman" w:eastAsia="MS Mincho" w:hAnsi="Times New Roman" w:cs="Times New Roman"/>
          <w:sz w:val="24"/>
          <w:szCs w:val="24"/>
          <w:lang w:val="en-US" w:eastAsia="ja-JP"/>
        </w:rPr>
        <w:t>ex</w:t>
      </w:r>
      <w:r w:rsidRPr="00D575A4">
        <w:rPr>
          <w:rFonts w:ascii="Times New Roman" w:eastAsia="MS Mincho" w:hAnsi="Times New Roman" w:cs="Times New Roman"/>
          <w:sz w:val="24"/>
          <w:szCs w:val="24"/>
          <w:lang w:eastAsia="ja-JP"/>
        </w:rPr>
        <w:t xml:space="preserve">2-4 и презентацию </w:t>
      </w:r>
      <w:r w:rsidRPr="00D575A4">
        <w:rPr>
          <w:rFonts w:ascii="Times New Roman" w:eastAsia="MS Mincho" w:hAnsi="Times New Roman" w:cs="Times New Roman"/>
          <w:sz w:val="24"/>
          <w:szCs w:val="24"/>
          <w:lang w:val="en-US" w:eastAsia="ja-JP"/>
        </w:rPr>
        <w:t>ex</w:t>
      </w:r>
      <w:r w:rsidRPr="00D575A4">
        <w:rPr>
          <w:rFonts w:ascii="Times New Roman" w:eastAsia="MS Mincho" w:hAnsi="Times New Roman" w:cs="Times New Roman"/>
          <w:sz w:val="24"/>
          <w:szCs w:val="24"/>
          <w:lang w:eastAsia="ja-JP"/>
        </w:rPr>
        <w:t>2-4.</w:t>
      </w:r>
      <w:r w:rsidRPr="00D575A4">
        <w:rPr>
          <w:rFonts w:ascii="Times New Roman" w:eastAsia="MS Mincho" w:hAnsi="Times New Roman" w:cs="Times New Roman"/>
          <w:sz w:val="24"/>
          <w:szCs w:val="24"/>
          <w:lang w:val="en-US" w:eastAsia="ja-JP"/>
        </w:rPr>
        <w:t>ppt</w:t>
      </w:r>
      <w:r w:rsidRPr="00D575A4">
        <w:rPr>
          <w:rFonts w:ascii="Times New Roman" w:eastAsia="MS Mincho" w:hAnsi="Times New Roman" w:cs="Times New Roman"/>
          <w:sz w:val="24"/>
          <w:szCs w:val="24"/>
          <w:lang w:eastAsia="ja-JP"/>
        </w:rPr>
        <w:t>.</w:t>
      </w:r>
    </w:p>
    <w:p w:rsidR="00D575A4" w:rsidRPr="00D575A4" w:rsidRDefault="00D575A4" w:rsidP="004C179B">
      <w:pPr>
        <w:numPr>
          <w:ilvl w:val="0"/>
          <w:numId w:val="142"/>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Оформите первый слайд, вставив изображение screen1.jpg </w:t>
      </w:r>
    </w:p>
    <w:p w:rsidR="00D575A4" w:rsidRPr="00D575A4" w:rsidRDefault="00D575A4" w:rsidP="004C179B">
      <w:pPr>
        <w:numPr>
          <w:ilvl w:val="0"/>
          <w:numId w:val="142"/>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Откройте текстовый файл </w:t>
      </w:r>
      <w:r w:rsidRPr="00D575A4">
        <w:rPr>
          <w:rFonts w:ascii="Times New Roman" w:eastAsia="MS Mincho" w:hAnsi="Times New Roman" w:cs="Times New Roman"/>
          <w:sz w:val="24"/>
          <w:szCs w:val="24"/>
          <w:lang w:val="en-US" w:eastAsia="ja-JP"/>
        </w:rPr>
        <w:t>ex</w:t>
      </w:r>
      <w:r w:rsidRPr="00D575A4">
        <w:rPr>
          <w:rFonts w:ascii="Times New Roman" w:eastAsia="MS Mincho" w:hAnsi="Times New Roman" w:cs="Times New Roman"/>
          <w:sz w:val="24"/>
          <w:szCs w:val="24"/>
          <w:lang w:eastAsia="ja-JP"/>
        </w:rPr>
        <w:t xml:space="preserve">2-4_цирк. Оформите этот текст в презентации </w:t>
      </w:r>
      <w:r w:rsidRPr="00D575A4">
        <w:rPr>
          <w:rFonts w:ascii="Times New Roman" w:eastAsia="MS Mincho" w:hAnsi="Times New Roman" w:cs="Times New Roman"/>
          <w:sz w:val="24"/>
          <w:szCs w:val="24"/>
          <w:lang w:eastAsia="ja-JP"/>
        </w:rPr>
        <w:br/>
      </w:r>
      <w:r w:rsidRPr="00D575A4">
        <w:rPr>
          <w:rFonts w:ascii="Times New Roman" w:eastAsia="MS Mincho" w:hAnsi="Times New Roman" w:cs="Times New Roman"/>
          <w:sz w:val="24"/>
          <w:szCs w:val="24"/>
          <w:lang w:val="en-US" w:eastAsia="ja-JP"/>
        </w:rPr>
        <w:t>ex</w:t>
      </w:r>
      <w:r w:rsidRPr="00D575A4">
        <w:rPr>
          <w:rFonts w:ascii="Times New Roman" w:eastAsia="MS Mincho" w:hAnsi="Times New Roman" w:cs="Times New Roman"/>
          <w:sz w:val="24"/>
          <w:szCs w:val="24"/>
          <w:lang w:eastAsia="ja-JP"/>
        </w:rPr>
        <w:t>2-4.</w:t>
      </w:r>
      <w:r w:rsidRPr="00D575A4">
        <w:rPr>
          <w:rFonts w:ascii="Times New Roman" w:eastAsia="MS Mincho" w:hAnsi="Times New Roman" w:cs="Times New Roman"/>
          <w:sz w:val="24"/>
          <w:szCs w:val="24"/>
          <w:lang w:val="en-US" w:eastAsia="ja-JP"/>
        </w:rPr>
        <w:t>ppt</w:t>
      </w:r>
      <w:r w:rsidRPr="00D575A4">
        <w:rPr>
          <w:rFonts w:ascii="Times New Roman" w:eastAsia="MS Mincho" w:hAnsi="Times New Roman" w:cs="Times New Roman"/>
          <w:sz w:val="24"/>
          <w:szCs w:val="24"/>
          <w:lang w:eastAsia="ja-JP"/>
        </w:rPr>
        <w:t xml:space="preserve"> на втором слайде . Подберите градиентную заливку для фона в стиле первого слайда.</w:t>
      </w:r>
    </w:p>
    <w:p w:rsidR="00D575A4" w:rsidRPr="00D575A4" w:rsidRDefault="00D575A4" w:rsidP="004C179B">
      <w:pPr>
        <w:numPr>
          <w:ilvl w:val="0"/>
          <w:numId w:val="142"/>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Нарисуйте схему, как доехать до станции метро Цветной бульвар, по образцу </w:t>
      </w:r>
      <w:r w:rsidRPr="00D575A4">
        <w:rPr>
          <w:rFonts w:ascii="Times New Roman" w:eastAsia="MS Mincho" w:hAnsi="Times New Roman" w:cs="Times New Roman"/>
          <w:sz w:val="24"/>
          <w:szCs w:val="24"/>
          <w:lang w:val="en-US" w:eastAsia="ja-JP"/>
        </w:rPr>
        <w:t>screen</w:t>
      </w:r>
      <w:r w:rsidRPr="00D575A4">
        <w:rPr>
          <w:rFonts w:ascii="Times New Roman" w:eastAsia="MS Mincho" w:hAnsi="Times New Roman" w:cs="Times New Roman"/>
          <w:sz w:val="24"/>
          <w:szCs w:val="24"/>
          <w:lang w:eastAsia="ja-JP"/>
        </w:rPr>
        <w:t>2.</w:t>
      </w:r>
      <w:r w:rsidRPr="00D575A4">
        <w:rPr>
          <w:rFonts w:ascii="Times New Roman" w:eastAsia="MS Mincho" w:hAnsi="Times New Roman" w:cs="Times New Roman"/>
          <w:sz w:val="24"/>
          <w:szCs w:val="24"/>
          <w:lang w:val="en-US" w:eastAsia="ja-JP"/>
        </w:rPr>
        <w:t>jpg</w:t>
      </w:r>
      <w:r w:rsidRPr="00D575A4">
        <w:rPr>
          <w:rFonts w:ascii="Times New Roman" w:eastAsia="MS Mincho" w:hAnsi="Times New Roman" w:cs="Times New Roman"/>
          <w:sz w:val="24"/>
          <w:szCs w:val="24"/>
          <w:lang w:eastAsia="ja-JP"/>
        </w:rPr>
        <w:t xml:space="preserve"> на втором слайде. Используйте фигуры и объекты </w:t>
      </w:r>
      <w:r w:rsidRPr="00D575A4">
        <w:rPr>
          <w:rFonts w:ascii="Times New Roman" w:eastAsia="MS Mincho" w:hAnsi="Times New Roman" w:cs="Times New Roman"/>
          <w:sz w:val="24"/>
          <w:szCs w:val="24"/>
          <w:lang w:val="en-US" w:eastAsia="ja-JP"/>
        </w:rPr>
        <w:t>SmartArt</w:t>
      </w:r>
      <w:r w:rsidRPr="00D575A4">
        <w:rPr>
          <w:rFonts w:ascii="Times New Roman" w:eastAsia="MS Mincho" w:hAnsi="Times New Roman" w:cs="Times New Roman"/>
          <w:sz w:val="24"/>
          <w:szCs w:val="24"/>
          <w:lang w:eastAsia="ja-JP"/>
        </w:rPr>
        <w:t>.</w:t>
      </w:r>
    </w:p>
    <w:p w:rsidR="00D575A4" w:rsidRPr="00D575A4" w:rsidRDefault="00D575A4" w:rsidP="004C179B">
      <w:pPr>
        <w:numPr>
          <w:ilvl w:val="0"/>
          <w:numId w:val="142"/>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Анимируйте стрелку-указатель на карте во втором слайде.</w:t>
      </w:r>
    </w:p>
    <w:p w:rsidR="00D575A4" w:rsidRPr="00D575A4" w:rsidRDefault="00D575A4" w:rsidP="004C179B">
      <w:pPr>
        <w:numPr>
          <w:ilvl w:val="0"/>
          <w:numId w:val="142"/>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Сохраните файл в папке и под именем, которые укажет учитель.</w:t>
      </w:r>
    </w:p>
    <w:p w:rsidR="00D575A4" w:rsidRPr="00D575A4" w:rsidRDefault="00D575A4" w:rsidP="004C179B">
      <w:pPr>
        <w:numPr>
          <w:ilvl w:val="0"/>
          <w:numId w:val="142"/>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Дополнительно: нарисуйте схему: как найти в вашем населенном пункте ваш дом в новой презентации отдельно. Анимируйте стрелку-указатель.</w:t>
      </w:r>
    </w:p>
    <w:p w:rsidR="00D575A4" w:rsidRPr="00D575A4" w:rsidRDefault="00D575A4" w:rsidP="004C179B">
      <w:pPr>
        <w:numPr>
          <w:ilvl w:val="0"/>
          <w:numId w:val="142"/>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Сохраните файлы в папке под именем, которое укажет учитель.</w:t>
      </w: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r w:rsidRPr="00D575A4">
        <w:rPr>
          <w:rFonts w:ascii="Arial" w:eastAsia="MS Mincho" w:hAnsi="Arial" w:cs="Times New Roman"/>
          <w:b/>
          <w:bCs/>
          <w:kern w:val="32"/>
          <w:sz w:val="32"/>
          <w:szCs w:val="32"/>
          <w:lang w:eastAsia="ja-JP"/>
        </w:rPr>
        <w:t>Задание 5</w:t>
      </w:r>
    </w:p>
    <w:p w:rsidR="00D575A4" w:rsidRPr="00D575A4" w:rsidRDefault="00D575A4" w:rsidP="004C179B">
      <w:pPr>
        <w:numPr>
          <w:ilvl w:val="0"/>
          <w:numId w:val="143"/>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Откройте рисунки в папке </w:t>
      </w:r>
      <w:r w:rsidRPr="00D575A4">
        <w:rPr>
          <w:rFonts w:ascii="Times New Roman" w:eastAsia="MS Mincho" w:hAnsi="Times New Roman" w:cs="Times New Roman"/>
          <w:sz w:val="24"/>
          <w:szCs w:val="24"/>
          <w:lang w:val="en-US" w:eastAsia="ja-JP"/>
        </w:rPr>
        <w:t>ex</w:t>
      </w:r>
      <w:r w:rsidRPr="00D575A4">
        <w:rPr>
          <w:rFonts w:ascii="Times New Roman" w:eastAsia="MS Mincho" w:hAnsi="Times New Roman" w:cs="Times New Roman"/>
          <w:sz w:val="24"/>
          <w:szCs w:val="24"/>
          <w:lang w:eastAsia="ja-JP"/>
        </w:rPr>
        <w:t>2-5.</w:t>
      </w:r>
    </w:p>
    <w:p w:rsidR="00D575A4" w:rsidRPr="00D575A4" w:rsidRDefault="00D575A4" w:rsidP="004C179B">
      <w:pPr>
        <w:numPr>
          <w:ilvl w:val="0"/>
          <w:numId w:val="143"/>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Разберите ошибки композиции слайдов сталкер1 — сталкер4 презентации.</w:t>
      </w:r>
    </w:p>
    <w:p w:rsidR="00D575A4" w:rsidRPr="00D575A4" w:rsidRDefault="00D575A4" w:rsidP="004C179B">
      <w:pPr>
        <w:numPr>
          <w:ilvl w:val="0"/>
          <w:numId w:val="143"/>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Какие приёмы композиции вы можете отметить?</w:t>
      </w:r>
    </w:p>
    <w:p w:rsidR="00D575A4" w:rsidRPr="00D575A4" w:rsidRDefault="00D575A4" w:rsidP="004C179B">
      <w:pPr>
        <w:numPr>
          <w:ilvl w:val="0"/>
          <w:numId w:val="143"/>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В презентации </w:t>
      </w:r>
      <w:r w:rsidRPr="00D575A4">
        <w:rPr>
          <w:rFonts w:ascii="Times New Roman" w:eastAsia="MS Mincho" w:hAnsi="Times New Roman" w:cs="Times New Roman"/>
          <w:sz w:val="24"/>
          <w:szCs w:val="24"/>
          <w:lang w:val="en-US" w:eastAsia="ja-JP"/>
        </w:rPr>
        <w:t>ex</w:t>
      </w:r>
      <w:r w:rsidRPr="00D575A4">
        <w:rPr>
          <w:rFonts w:ascii="Times New Roman" w:eastAsia="MS Mincho" w:hAnsi="Times New Roman" w:cs="Times New Roman"/>
          <w:sz w:val="24"/>
          <w:szCs w:val="24"/>
          <w:lang w:eastAsia="ja-JP"/>
        </w:rPr>
        <w:t>2-5-1.</w:t>
      </w:r>
      <w:r w:rsidRPr="00D575A4">
        <w:rPr>
          <w:rFonts w:ascii="Times New Roman" w:eastAsia="MS Mincho" w:hAnsi="Times New Roman" w:cs="Times New Roman"/>
          <w:sz w:val="24"/>
          <w:szCs w:val="24"/>
          <w:lang w:val="en-US" w:eastAsia="ja-JP"/>
        </w:rPr>
        <w:t>ppt</w:t>
      </w:r>
      <w:r w:rsidRPr="00D575A4">
        <w:rPr>
          <w:rFonts w:ascii="Times New Roman" w:eastAsia="MS Mincho" w:hAnsi="Times New Roman" w:cs="Times New Roman"/>
          <w:sz w:val="24"/>
          <w:szCs w:val="24"/>
          <w:lang w:eastAsia="ja-JP"/>
        </w:rPr>
        <w:t xml:space="preserve"> наберите свои ответы на свободных слайдах. Оформите их.</w:t>
      </w:r>
    </w:p>
    <w:p w:rsidR="00D575A4" w:rsidRPr="00D575A4" w:rsidRDefault="00D575A4" w:rsidP="004C179B">
      <w:pPr>
        <w:numPr>
          <w:ilvl w:val="0"/>
          <w:numId w:val="143"/>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Сохраните файл в папке и под именем, которые укажет учитель.</w:t>
      </w:r>
    </w:p>
    <w:p w:rsidR="00D575A4" w:rsidRPr="00D575A4" w:rsidRDefault="00D575A4" w:rsidP="004C179B">
      <w:pPr>
        <w:numPr>
          <w:ilvl w:val="0"/>
          <w:numId w:val="143"/>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Отметьте общие элементы стиля слайдов презентации </w:t>
      </w:r>
      <w:r w:rsidRPr="00D575A4">
        <w:rPr>
          <w:rFonts w:ascii="Times New Roman" w:eastAsia="MS Mincho" w:hAnsi="Times New Roman" w:cs="Times New Roman"/>
          <w:sz w:val="24"/>
          <w:szCs w:val="24"/>
          <w:lang w:val="en-US" w:eastAsia="ja-JP"/>
        </w:rPr>
        <w:t>ex</w:t>
      </w:r>
      <w:r w:rsidRPr="00D575A4">
        <w:rPr>
          <w:rFonts w:ascii="Times New Roman" w:eastAsia="MS Mincho" w:hAnsi="Times New Roman" w:cs="Times New Roman"/>
          <w:sz w:val="24"/>
          <w:szCs w:val="24"/>
          <w:lang w:eastAsia="ja-JP"/>
        </w:rPr>
        <w:t>2-5-2.</w:t>
      </w:r>
      <w:r w:rsidRPr="00D575A4">
        <w:rPr>
          <w:rFonts w:ascii="Times New Roman" w:eastAsia="MS Mincho" w:hAnsi="Times New Roman" w:cs="Times New Roman"/>
          <w:sz w:val="24"/>
          <w:szCs w:val="24"/>
          <w:lang w:val="en-US" w:eastAsia="ja-JP"/>
        </w:rPr>
        <w:t>ppt</w:t>
      </w:r>
      <w:r w:rsidRPr="00D575A4">
        <w:rPr>
          <w:rFonts w:ascii="Times New Roman" w:eastAsia="MS Mincho" w:hAnsi="Times New Roman" w:cs="Times New Roman"/>
          <w:sz w:val="24"/>
          <w:szCs w:val="24"/>
          <w:lang w:eastAsia="ja-JP"/>
        </w:rPr>
        <w:t xml:space="preserve">. </w:t>
      </w:r>
    </w:p>
    <w:p w:rsidR="00D575A4" w:rsidRPr="00D575A4" w:rsidRDefault="00D575A4" w:rsidP="004C179B">
      <w:pPr>
        <w:numPr>
          <w:ilvl w:val="0"/>
          <w:numId w:val="143"/>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Добавьте  в презентацию </w:t>
      </w:r>
      <w:r w:rsidRPr="00D575A4">
        <w:rPr>
          <w:rFonts w:ascii="Times New Roman" w:eastAsia="MS Mincho" w:hAnsi="Times New Roman" w:cs="Times New Roman"/>
          <w:sz w:val="24"/>
          <w:szCs w:val="24"/>
          <w:lang w:val="en-US" w:eastAsia="ja-JP"/>
        </w:rPr>
        <w:t>ex</w:t>
      </w:r>
      <w:r w:rsidRPr="00D575A4">
        <w:rPr>
          <w:rFonts w:ascii="Times New Roman" w:eastAsia="MS Mincho" w:hAnsi="Times New Roman" w:cs="Times New Roman"/>
          <w:sz w:val="24"/>
          <w:szCs w:val="24"/>
          <w:lang w:eastAsia="ja-JP"/>
        </w:rPr>
        <w:t>2-5-2.</w:t>
      </w:r>
      <w:r w:rsidRPr="00D575A4">
        <w:rPr>
          <w:rFonts w:ascii="Times New Roman" w:eastAsia="MS Mincho" w:hAnsi="Times New Roman" w:cs="Times New Roman"/>
          <w:sz w:val="24"/>
          <w:szCs w:val="24"/>
          <w:lang w:val="en-US" w:eastAsia="ja-JP"/>
        </w:rPr>
        <w:t>ppt</w:t>
      </w:r>
      <w:r w:rsidRPr="00D575A4">
        <w:rPr>
          <w:rFonts w:ascii="Times New Roman" w:eastAsia="MS Mincho" w:hAnsi="Times New Roman" w:cs="Times New Roman"/>
          <w:sz w:val="24"/>
          <w:szCs w:val="24"/>
          <w:lang w:eastAsia="ja-JP"/>
        </w:rPr>
        <w:t xml:space="preserve"> слайд и наберите свои ответы. </w:t>
      </w:r>
    </w:p>
    <w:p w:rsidR="00D575A4" w:rsidRPr="00D575A4" w:rsidRDefault="00D575A4" w:rsidP="004C179B">
      <w:pPr>
        <w:numPr>
          <w:ilvl w:val="0"/>
          <w:numId w:val="143"/>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Сохраните файл в папке и под именем, которые укажет учитель.</w:t>
      </w: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r w:rsidRPr="00D575A4">
        <w:rPr>
          <w:rFonts w:ascii="Arial" w:eastAsia="MS Mincho" w:hAnsi="Arial" w:cs="Times New Roman"/>
          <w:b/>
          <w:bCs/>
          <w:kern w:val="32"/>
          <w:sz w:val="32"/>
          <w:szCs w:val="32"/>
          <w:lang w:eastAsia="ja-JP"/>
        </w:rPr>
        <w:t>Задание 6</w:t>
      </w:r>
    </w:p>
    <w:p w:rsidR="00D575A4" w:rsidRPr="00D575A4" w:rsidRDefault="00D575A4" w:rsidP="004C179B">
      <w:pPr>
        <w:numPr>
          <w:ilvl w:val="0"/>
          <w:numId w:val="144"/>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Откройте папку </w:t>
      </w:r>
      <w:r w:rsidRPr="00D575A4">
        <w:rPr>
          <w:rFonts w:ascii="Times New Roman" w:eastAsia="MS Mincho" w:hAnsi="Times New Roman" w:cs="Times New Roman"/>
          <w:sz w:val="24"/>
          <w:szCs w:val="24"/>
          <w:lang w:val="en-US" w:eastAsia="ja-JP"/>
        </w:rPr>
        <w:t>ex</w:t>
      </w:r>
      <w:r w:rsidRPr="00D575A4">
        <w:rPr>
          <w:rFonts w:ascii="Times New Roman" w:eastAsia="MS Mincho" w:hAnsi="Times New Roman" w:cs="Times New Roman"/>
          <w:sz w:val="24"/>
          <w:szCs w:val="24"/>
          <w:lang w:eastAsia="ja-JP"/>
        </w:rPr>
        <w:t xml:space="preserve">2-6. </w:t>
      </w:r>
    </w:p>
    <w:p w:rsidR="00D575A4" w:rsidRPr="00D575A4" w:rsidRDefault="00D575A4" w:rsidP="004C179B">
      <w:pPr>
        <w:numPr>
          <w:ilvl w:val="0"/>
          <w:numId w:val="144"/>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Откройте текстовый файл </w:t>
      </w:r>
      <w:r w:rsidRPr="00D575A4">
        <w:rPr>
          <w:rFonts w:ascii="Times New Roman" w:eastAsia="MS Mincho" w:hAnsi="Times New Roman" w:cs="Times New Roman"/>
          <w:sz w:val="24"/>
          <w:szCs w:val="24"/>
          <w:lang w:val="en-US" w:eastAsia="ja-JP"/>
        </w:rPr>
        <w:t>ex</w:t>
      </w:r>
      <w:r w:rsidRPr="00D575A4">
        <w:rPr>
          <w:rFonts w:ascii="Times New Roman" w:eastAsia="MS Mincho" w:hAnsi="Times New Roman" w:cs="Times New Roman"/>
          <w:sz w:val="24"/>
          <w:szCs w:val="24"/>
          <w:lang w:eastAsia="ja-JP"/>
        </w:rPr>
        <w:t>2-6.</w:t>
      </w:r>
      <w:r w:rsidRPr="00D575A4">
        <w:rPr>
          <w:rFonts w:ascii="Times New Roman" w:eastAsia="MS Mincho" w:hAnsi="Times New Roman" w:cs="Times New Roman"/>
          <w:sz w:val="24"/>
          <w:szCs w:val="24"/>
          <w:lang w:val="en-US" w:eastAsia="ja-JP"/>
        </w:rPr>
        <w:t>txt</w:t>
      </w:r>
      <w:r w:rsidRPr="00D575A4">
        <w:rPr>
          <w:rFonts w:ascii="Times New Roman" w:eastAsia="MS Mincho" w:hAnsi="Times New Roman" w:cs="Times New Roman"/>
          <w:sz w:val="24"/>
          <w:szCs w:val="24"/>
          <w:lang w:eastAsia="ja-JP"/>
        </w:rPr>
        <w:t xml:space="preserve">. </w:t>
      </w:r>
    </w:p>
    <w:p w:rsidR="00D575A4" w:rsidRPr="00D575A4" w:rsidRDefault="00D575A4" w:rsidP="004C179B">
      <w:pPr>
        <w:numPr>
          <w:ilvl w:val="0"/>
          <w:numId w:val="144"/>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Добавьте текст в презентацию слайд-шоу-фото.</w:t>
      </w:r>
      <w:r w:rsidRPr="00D575A4">
        <w:rPr>
          <w:rFonts w:ascii="Times New Roman" w:eastAsia="MS Mincho" w:hAnsi="Times New Roman" w:cs="Times New Roman"/>
          <w:sz w:val="24"/>
          <w:szCs w:val="24"/>
          <w:lang w:val="en-US" w:eastAsia="ja-JP"/>
        </w:rPr>
        <w:t>ppt</w:t>
      </w:r>
      <w:r w:rsidRPr="00D575A4">
        <w:rPr>
          <w:rFonts w:ascii="Times New Roman" w:eastAsia="MS Mincho" w:hAnsi="Times New Roman" w:cs="Times New Roman"/>
          <w:sz w:val="24"/>
          <w:szCs w:val="24"/>
          <w:lang w:eastAsia="ja-JP"/>
        </w:rPr>
        <w:t>.</w:t>
      </w:r>
    </w:p>
    <w:p w:rsidR="00D575A4" w:rsidRPr="00D575A4" w:rsidRDefault="00D575A4" w:rsidP="004C179B">
      <w:pPr>
        <w:numPr>
          <w:ilvl w:val="0"/>
          <w:numId w:val="144"/>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lastRenderedPageBreak/>
        <w:t xml:space="preserve">Создайте слайд-шоу из фотографий из папки </w:t>
      </w:r>
      <w:r w:rsidRPr="00D575A4">
        <w:rPr>
          <w:rFonts w:ascii="Times New Roman" w:eastAsia="MS Mincho" w:hAnsi="Times New Roman" w:cs="Times New Roman"/>
          <w:sz w:val="24"/>
          <w:szCs w:val="24"/>
          <w:lang w:val="en-US" w:eastAsia="ja-JP"/>
        </w:rPr>
        <w:t>ex</w:t>
      </w:r>
      <w:r w:rsidRPr="00D575A4">
        <w:rPr>
          <w:rFonts w:ascii="Times New Roman" w:eastAsia="MS Mincho" w:hAnsi="Times New Roman" w:cs="Times New Roman"/>
          <w:sz w:val="24"/>
          <w:szCs w:val="24"/>
          <w:lang w:eastAsia="ja-JP"/>
        </w:rPr>
        <w:t xml:space="preserve">2-6 на одном слайде. Фотографии должны по очереди появляться и складываться в стопку. </w:t>
      </w:r>
    </w:p>
    <w:p w:rsidR="00D575A4" w:rsidRPr="00D575A4" w:rsidRDefault="00D575A4" w:rsidP="004C179B">
      <w:pPr>
        <w:numPr>
          <w:ilvl w:val="0"/>
          <w:numId w:val="144"/>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Добавьте звук.</w:t>
      </w:r>
    </w:p>
    <w:p w:rsidR="00D575A4" w:rsidRPr="00D575A4" w:rsidRDefault="00D575A4" w:rsidP="004C179B">
      <w:pPr>
        <w:numPr>
          <w:ilvl w:val="0"/>
          <w:numId w:val="144"/>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Сохраните файл в папке и под именем, которые укажет учитель.</w:t>
      </w: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r w:rsidRPr="00D575A4">
        <w:rPr>
          <w:rFonts w:ascii="Arial" w:eastAsia="MS Mincho" w:hAnsi="Arial" w:cs="Times New Roman"/>
          <w:b/>
          <w:bCs/>
          <w:kern w:val="32"/>
          <w:sz w:val="32"/>
          <w:szCs w:val="32"/>
          <w:lang w:eastAsia="ja-JP"/>
        </w:rPr>
        <w:t>Задание 7</w:t>
      </w:r>
    </w:p>
    <w:p w:rsidR="00D575A4" w:rsidRPr="00D575A4" w:rsidRDefault="00D575A4" w:rsidP="004C179B">
      <w:pPr>
        <w:numPr>
          <w:ilvl w:val="0"/>
          <w:numId w:val="15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Будем создавать презентацию «Фестиваль симметрии»</w:t>
      </w:r>
    </w:p>
    <w:p w:rsidR="00D575A4" w:rsidRPr="00D575A4" w:rsidRDefault="00D575A4" w:rsidP="004C179B">
      <w:pPr>
        <w:numPr>
          <w:ilvl w:val="0"/>
          <w:numId w:val="15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Откройте папку «симметрия». </w:t>
      </w:r>
    </w:p>
    <w:p w:rsidR="00D575A4" w:rsidRPr="00D575A4" w:rsidRDefault="00D575A4" w:rsidP="004C179B">
      <w:pPr>
        <w:numPr>
          <w:ilvl w:val="0"/>
          <w:numId w:val="15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Откройте и просмотрите изображения.</w:t>
      </w:r>
    </w:p>
    <w:p w:rsidR="00D575A4" w:rsidRPr="00D575A4" w:rsidRDefault="00D575A4" w:rsidP="004C179B">
      <w:pPr>
        <w:numPr>
          <w:ilvl w:val="0"/>
          <w:numId w:val="15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Создайте новую презентацию.</w:t>
      </w:r>
    </w:p>
    <w:p w:rsidR="00D575A4" w:rsidRPr="00D575A4" w:rsidRDefault="00D575A4" w:rsidP="004C179B">
      <w:pPr>
        <w:numPr>
          <w:ilvl w:val="0"/>
          <w:numId w:val="15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Откройте файл </w:t>
      </w:r>
      <w:r w:rsidRPr="00D575A4">
        <w:rPr>
          <w:rFonts w:ascii="Times New Roman" w:eastAsia="MS Mincho" w:hAnsi="Times New Roman" w:cs="Times New Roman"/>
          <w:sz w:val="24"/>
          <w:szCs w:val="24"/>
          <w:lang w:val="en-US" w:eastAsia="ja-JP"/>
        </w:rPr>
        <w:t>SCREEN.jpg</w:t>
      </w:r>
    </w:p>
    <w:p w:rsidR="00D575A4" w:rsidRPr="00D575A4" w:rsidRDefault="00D575A4" w:rsidP="004C179B">
      <w:pPr>
        <w:numPr>
          <w:ilvl w:val="0"/>
          <w:numId w:val="15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Оформите слайд похожим образом, или придумайте свой дизайн. Можете использовать для оформления рисунки из папки «симметрия». Просмотрите изображения в разделах-папках: орнамент, природа, микромир и другие, выберите сааме интересные изображения для первого слайда презентации. </w:t>
      </w:r>
    </w:p>
    <w:p w:rsidR="00D575A4" w:rsidRPr="00D575A4" w:rsidRDefault="00D575A4" w:rsidP="004C179B">
      <w:pPr>
        <w:numPr>
          <w:ilvl w:val="0"/>
          <w:numId w:val="15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Познакомьтесь с материалом в разделах-папках: орнамент, природа, микромир и других.</w:t>
      </w:r>
    </w:p>
    <w:p w:rsidR="00D575A4" w:rsidRPr="00D575A4" w:rsidRDefault="00D575A4" w:rsidP="004C179B">
      <w:pPr>
        <w:numPr>
          <w:ilvl w:val="0"/>
          <w:numId w:val="15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Составьте план презентации – рекламы школьного фестиваля симметрии.</w:t>
      </w:r>
    </w:p>
    <w:p w:rsidR="00D575A4" w:rsidRPr="00D575A4" w:rsidRDefault="00D575A4" w:rsidP="004C179B">
      <w:pPr>
        <w:numPr>
          <w:ilvl w:val="0"/>
          <w:numId w:val="15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Создайте пять слайдов: начало с заголовком презентации, слайд в середине с подробностями, конец с выводами.</w:t>
      </w:r>
    </w:p>
    <w:p w:rsidR="00D575A4" w:rsidRPr="00D575A4" w:rsidRDefault="00D575A4" w:rsidP="004C179B">
      <w:pPr>
        <w:numPr>
          <w:ilvl w:val="0"/>
          <w:numId w:val="15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Анимируйте одну из симметричных фигур.</w:t>
      </w:r>
    </w:p>
    <w:p w:rsidR="00D575A4" w:rsidRPr="00D575A4" w:rsidRDefault="00D575A4" w:rsidP="004C179B">
      <w:pPr>
        <w:numPr>
          <w:ilvl w:val="0"/>
          <w:numId w:val="15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Добавьте звук и видео. Файл видео симметрия.| лежит в папке «Диагностика/звук и видео».</w:t>
      </w:r>
    </w:p>
    <w:p w:rsidR="00D575A4" w:rsidRPr="00D575A4" w:rsidRDefault="00D575A4" w:rsidP="004C179B">
      <w:pPr>
        <w:numPr>
          <w:ilvl w:val="0"/>
          <w:numId w:val="15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Сохраните файл в папке и под именем, которые укажет учитель.</w:t>
      </w: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p>
    <w:p w:rsidR="00D575A4" w:rsidRPr="00D575A4" w:rsidRDefault="00D575A4" w:rsidP="00D575A4">
      <w:pPr>
        <w:shd w:val="clear" w:color="auto" w:fill="FF9900"/>
        <w:spacing w:before="200" w:after="0" w:line="240" w:lineRule="auto"/>
        <w:jc w:val="center"/>
        <w:rPr>
          <w:rFonts w:ascii="Arial" w:eastAsia="MS Mincho" w:hAnsi="Arial" w:cs="Times New Roman"/>
          <w:b/>
          <w:sz w:val="24"/>
          <w:szCs w:val="24"/>
          <w:lang w:eastAsia="ja-JP"/>
        </w:rPr>
      </w:pPr>
      <w:r w:rsidRPr="00D575A4">
        <w:rPr>
          <w:rFonts w:ascii="Arial" w:eastAsia="MS Mincho" w:hAnsi="Arial" w:cs="Times New Roman"/>
          <w:b/>
          <w:sz w:val="24"/>
          <w:szCs w:val="24"/>
          <w:lang w:eastAsia="ja-JP"/>
        </w:rPr>
        <w:t>Применение знаний (повышенный уровень)</w:t>
      </w: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r w:rsidRPr="00D575A4">
        <w:rPr>
          <w:rFonts w:ascii="Arial" w:eastAsia="MS Mincho" w:hAnsi="Arial" w:cs="Times New Roman"/>
          <w:b/>
          <w:bCs/>
          <w:kern w:val="32"/>
          <w:sz w:val="32"/>
          <w:szCs w:val="32"/>
          <w:lang w:eastAsia="ja-JP"/>
        </w:rPr>
        <w:t>Задание 1</w:t>
      </w:r>
    </w:p>
    <w:p w:rsidR="00D575A4" w:rsidRPr="00D575A4" w:rsidRDefault="00D575A4" w:rsidP="004C179B">
      <w:pPr>
        <w:numPr>
          <w:ilvl w:val="0"/>
          <w:numId w:val="146"/>
        </w:numPr>
        <w:autoSpaceDE w:val="0"/>
        <w:autoSpaceDN w:val="0"/>
        <w:adjustRightInd w:val="0"/>
        <w:spacing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Создайте оглавление и гиперссылки в оглавлении для готовой презентации (файл </w:t>
      </w:r>
      <w:r w:rsidRPr="00D575A4">
        <w:rPr>
          <w:rFonts w:ascii="Times New Roman" w:eastAsia="Times New Roman" w:hAnsi="Times New Roman" w:cs="Times New Roman"/>
          <w:sz w:val="24"/>
          <w:szCs w:val="20"/>
          <w:lang w:val="en-US"/>
        </w:rPr>
        <w:t>ex</w:t>
      </w:r>
      <w:r w:rsidRPr="00D575A4">
        <w:rPr>
          <w:rFonts w:ascii="Times New Roman" w:eastAsia="Times New Roman" w:hAnsi="Times New Roman" w:cs="Times New Roman"/>
          <w:sz w:val="24"/>
          <w:szCs w:val="20"/>
          <w:lang/>
        </w:rPr>
        <w:t>4-1/МЕТРО.ppt).</w:t>
      </w:r>
    </w:p>
    <w:p w:rsidR="00D575A4" w:rsidRPr="00D575A4" w:rsidRDefault="00D575A4" w:rsidP="004C179B">
      <w:pPr>
        <w:numPr>
          <w:ilvl w:val="0"/>
          <w:numId w:val="146"/>
        </w:numPr>
        <w:autoSpaceDE w:val="0"/>
        <w:autoSpaceDN w:val="0"/>
        <w:adjustRightInd w:val="0"/>
        <w:spacing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Добавьте кнопки навигации.</w:t>
      </w:r>
    </w:p>
    <w:p w:rsidR="00D575A4" w:rsidRPr="00D575A4" w:rsidRDefault="00D575A4" w:rsidP="004C179B">
      <w:pPr>
        <w:numPr>
          <w:ilvl w:val="0"/>
          <w:numId w:val="146"/>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Сохраните файл в папке и под именем, которые укажет учитель.</w:t>
      </w: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r w:rsidRPr="00D575A4">
        <w:rPr>
          <w:rFonts w:ascii="Arial" w:eastAsia="MS Mincho" w:hAnsi="Arial" w:cs="Times New Roman"/>
          <w:b/>
          <w:bCs/>
          <w:kern w:val="32"/>
          <w:sz w:val="32"/>
          <w:szCs w:val="32"/>
          <w:lang w:eastAsia="ja-JP"/>
        </w:rPr>
        <w:t>Задание 2</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4C179B">
      <w:pPr>
        <w:numPr>
          <w:ilvl w:val="0"/>
          <w:numId w:val="159"/>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Откройте папку </w:t>
      </w:r>
      <w:r w:rsidRPr="00D575A4">
        <w:rPr>
          <w:rFonts w:ascii="Times New Roman" w:eastAsia="MS Mincho" w:hAnsi="Times New Roman" w:cs="Times New Roman"/>
          <w:sz w:val="24"/>
          <w:szCs w:val="24"/>
          <w:lang w:val="en-US" w:eastAsia="ja-JP"/>
        </w:rPr>
        <w:t>ex</w:t>
      </w:r>
      <w:r w:rsidRPr="00D575A4">
        <w:rPr>
          <w:rFonts w:ascii="Times New Roman" w:eastAsia="MS Mincho" w:hAnsi="Times New Roman" w:cs="Times New Roman"/>
          <w:sz w:val="24"/>
          <w:szCs w:val="24"/>
          <w:lang w:eastAsia="ja-JP"/>
        </w:rPr>
        <w:t xml:space="preserve">4-2 и презентацию </w:t>
      </w:r>
      <w:r w:rsidRPr="00D575A4">
        <w:rPr>
          <w:rFonts w:ascii="Times New Roman" w:eastAsia="MS Mincho" w:hAnsi="Times New Roman" w:cs="Times New Roman"/>
          <w:sz w:val="24"/>
          <w:szCs w:val="24"/>
          <w:lang w:val="en-US" w:eastAsia="ja-JP"/>
        </w:rPr>
        <w:t>ex</w:t>
      </w:r>
      <w:r w:rsidRPr="00D575A4">
        <w:rPr>
          <w:rFonts w:ascii="Times New Roman" w:eastAsia="MS Mincho" w:hAnsi="Times New Roman" w:cs="Times New Roman"/>
          <w:sz w:val="24"/>
          <w:szCs w:val="24"/>
          <w:lang w:eastAsia="ja-JP"/>
        </w:rPr>
        <w:t>4-2.</w:t>
      </w:r>
      <w:r w:rsidRPr="00D575A4">
        <w:rPr>
          <w:rFonts w:ascii="Times New Roman" w:eastAsia="MS Mincho" w:hAnsi="Times New Roman" w:cs="Times New Roman"/>
          <w:sz w:val="24"/>
          <w:szCs w:val="24"/>
          <w:lang w:val="en-US" w:eastAsia="ja-JP"/>
        </w:rPr>
        <w:t>ppt</w:t>
      </w:r>
      <w:r w:rsidRPr="00D575A4">
        <w:rPr>
          <w:rFonts w:ascii="Times New Roman" w:eastAsia="MS Mincho" w:hAnsi="Times New Roman" w:cs="Times New Roman"/>
          <w:sz w:val="24"/>
          <w:szCs w:val="24"/>
          <w:lang w:eastAsia="ja-JP"/>
        </w:rPr>
        <w:t>.</w:t>
      </w:r>
    </w:p>
    <w:p w:rsidR="00D575A4" w:rsidRPr="00D575A4" w:rsidRDefault="00D575A4" w:rsidP="004C179B">
      <w:pPr>
        <w:numPr>
          <w:ilvl w:val="0"/>
          <w:numId w:val="159"/>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Оформите первый слайд, вставив изображение screen1.jpg </w:t>
      </w:r>
    </w:p>
    <w:p w:rsidR="00D575A4" w:rsidRPr="00D575A4" w:rsidRDefault="00D575A4" w:rsidP="004C179B">
      <w:pPr>
        <w:numPr>
          <w:ilvl w:val="0"/>
          <w:numId w:val="159"/>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Откройте текстовый файл </w:t>
      </w:r>
      <w:r w:rsidRPr="00D575A4">
        <w:rPr>
          <w:rFonts w:ascii="Times New Roman" w:eastAsia="MS Mincho" w:hAnsi="Times New Roman" w:cs="Times New Roman"/>
          <w:sz w:val="24"/>
          <w:szCs w:val="24"/>
          <w:lang w:val="en-US" w:eastAsia="ja-JP"/>
        </w:rPr>
        <w:t>ex</w:t>
      </w:r>
      <w:r w:rsidRPr="00D575A4">
        <w:rPr>
          <w:rFonts w:ascii="Times New Roman" w:eastAsia="MS Mincho" w:hAnsi="Times New Roman" w:cs="Times New Roman"/>
          <w:sz w:val="24"/>
          <w:szCs w:val="24"/>
          <w:lang w:eastAsia="ja-JP"/>
        </w:rPr>
        <w:t xml:space="preserve">4-2_цирк. Оформите этот текст в презентации </w:t>
      </w:r>
      <w:r w:rsidRPr="00D575A4">
        <w:rPr>
          <w:rFonts w:ascii="Times New Roman" w:eastAsia="MS Mincho" w:hAnsi="Times New Roman" w:cs="Times New Roman"/>
          <w:sz w:val="24"/>
          <w:szCs w:val="24"/>
          <w:lang w:eastAsia="ja-JP"/>
        </w:rPr>
        <w:br/>
      </w:r>
      <w:r w:rsidRPr="00D575A4">
        <w:rPr>
          <w:rFonts w:ascii="Times New Roman" w:eastAsia="MS Mincho" w:hAnsi="Times New Roman" w:cs="Times New Roman"/>
          <w:sz w:val="24"/>
          <w:szCs w:val="24"/>
          <w:lang w:val="en-US" w:eastAsia="ja-JP"/>
        </w:rPr>
        <w:t>ex</w:t>
      </w:r>
      <w:r w:rsidRPr="00D575A4">
        <w:rPr>
          <w:rFonts w:ascii="Times New Roman" w:eastAsia="MS Mincho" w:hAnsi="Times New Roman" w:cs="Times New Roman"/>
          <w:sz w:val="24"/>
          <w:szCs w:val="24"/>
          <w:lang w:eastAsia="ja-JP"/>
        </w:rPr>
        <w:t>4-2.</w:t>
      </w:r>
      <w:r w:rsidRPr="00D575A4">
        <w:rPr>
          <w:rFonts w:ascii="Times New Roman" w:eastAsia="MS Mincho" w:hAnsi="Times New Roman" w:cs="Times New Roman"/>
          <w:sz w:val="24"/>
          <w:szCs w:val="24"/>
          <w:lang w:val="en-US" w:eastAsia="ja-JP"/>
        </w:rPr>
        <w:t>ppt</w:t>
      </w:r>
      <w:r w:rsidRPr="00D575A4">
        <w:rPr>
          <w:rFonts w:ascii="Times New Roman" w:eastAsia="MS Mincho" w:hAnsi="Times New Roman" w:cs="Times New Roman"/>
          <w:sz w:val="24"/>
          <w:szCs w:val="24"/>
          <w:lang w:eastAsia="ja-JP"/>
        </w:rPr>
        <w:t xml:space="preserve"> на втором слайде . Подберите градиентную заливку для фона в стиле первого слайда.</w:t>
      </w:r>
    </w:p>
    <w:p w:rsidR="00D575A4" w:rsidRPr="00D575A4" w:rsidRDefault="00D575A4" w:rsidP="004C179B">
      <w:pPr>
        <w:numPr>
          <w:ilvl w:val="0"/>
          <w:numId w:val="159"/>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Нарисуйте схему, как доехать до станции метро Цветной бульвар, по образцу </w:t>
      </w:r>
      <w:r w:rsidRPr="00D575A4">
        <w:rPr>
          <w:rFonts w:ascii="Times New Roman" w:eastAsia="MS Mincho" w:hAnsi="Times New Roman" w:cs="Times New Roman"/>
          <w:sz w:val="24"/>
          <w:szCs w:val="24"/>
          <w:lang w:val="en-US" w:eastAsia="ja-JP"/>
        </w:rPr>
        <w:t>screen</w:t>
      </w:r>
      <w:r w:rsidRPr="00D575A4">
        <w:rPr>
          <w:rFonts w:ascii="Times New Roman" w:eastAsia="MS Mincho" w:hAnsi="Times New Roman" w:cs="Times New Roman"/>
          <w:sz w:val="24"/>
          <w:szCs w:val="24"/>
          <w:lang w:eastAsia="ja-JP"/>
        </w:rPr>
        <w:t>2.</w:t>
      </w:r>
      <w:r w:rsidRPr="00D575A4">
        <w:rPr>
          <w:rFonts w:ascii="Times New Roman" w:eastAsia="MS Mincho" w:hAnsi="Times New Roman" w:cs="Times New Roman"/>
          <w:sz w:val="24"/>
          <w:szCs w:val="24"/>
          <w:lang w:val="en-US" w:eastAsia="ja-JP"/>
        </w:rPr>
        <w:t>jpg</w:t>
      </w:r>
      <w:r w:rsidRPr="00D575A4">
        <w:rPr>
          <w:rFonts w:ascii="Times New Roman" w:eastAsia="MS Mincho" w:hAnsi="Times New Roman" w:cs="Times New Roman"/>
          <w:sz w:val="24"/>
          <w:szCs w:val="24"/>
          <w:lang w:eastAsia="ja-JP"/>
        </w:rPr>
        <w:t xml:space="preserve"> на втором слайде. Используйте фигуры и объекты </w:t>
      </w:r>
      <w:r w:rsidRPr="00D575A4">
        <w:rPr>
          <w:rFonts w:ascii="Times New Roman" w:eastAsia="MS Mincho" w:hAnsi="Times New Roman" w:cs="Times New Roman"/>
          <w:sz w:val="24"/>
          <w:szCs w:val="24"/>
          <w:lang w:val="en-US" w:eastAsia="ja-JP"/>
        </w:rPr>
        <w:t>SmartArt</w:t>
      </w:r>
      <w:r w:rsidRPr="00D575A4">
        <w:rPr>
          <w:rFonts w:ascii="Times New Roman" w:eastAsia="MS Mincho" w:hAnsi="Times New Roman" w:cs="Times New Roman"/>
          <w:sz w:val="24"/>
          <w:szCs w:val="24"/>
          <w:lang w:eastAsia="ja-JP"/>
        </w:rPr>
        <w:t>. Добавьте адрес. Добавьте портрет Ю. Никулина.</w:t>
      </w:r>
    </w:p>
    <w:p w:rsidR="00D575A4" w:rsidRPr="00D575A4" w:rsidRDefault="00D575A4" w:rsidP="004C179B">
      <w:pPr>
        <w:numPr>
          <w:ilvl w:val="0"/>
          <w:numId w:val="159"/>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Добавьте звуковое сопровождение Цирк_марш.mp3.</w:t>
      </w:r>
    </w:p>
    <w:p w:rsidR="00D575A4" w:rsidRPr="00D575A4" w:rsidRDefault="00D575A4" w:rsidP="004C179B">
      <w:pPr>
        <w:numPr>
          <w:ilvl w:val="0"/>
          <w:numId w:val="159"/>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Анимируйте стрелку-указатель на карте во втором слайде.</w:t>
      </w:r>
    </w:p>
    <w:p w:rsidR="00D575A4" w:rsidRPr="00D575A4" w:rsidRDefault="00D575A4" w:rsidP="004C179B">
      <w:pPr>
        <w:numPr>
          <w:ilvl w:val="0"/>
          <w:numId w:val="159"/>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Сохраните файл в папке и под именем, которые укажет учитель.</w:t>
      </w:r>
    </w:p>
    <w:p w:rsidR="00D575A4" w:rsidRPr="00D575A4" w:rsidRDefault="00D575A4" w:rsidP="004C179B">
      <w:pPr>
        <w:numPr>
          <w:ilvl w:val="0"/>
          <w:numId w:val="159"/>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lastRenderedPageBreak/>
        <w:t>Дополнительно. В новой презентации отдельно нарисуйте схему, как найти в вашем населенном пункте ваш дом или школу. Анимируйте стрелку-указатель.</w:t>
      </w:r>
    </w:p>
    <w:p w:rsidR="00D575A4" w:rsidRPr="00D575A4" w:rsidRDefault="00D575A4" w:rsidP="004C179B">
      <w:pPr>
        <w:numPr>
          <w:ilvl w:val="0"/>
          <w:numId w:val="159"/>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Сохраните файлы в папке под именем, которые укажет учитель.</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r w:rsidRPr="00D575A4">
        <w:rPr>
          <w:rFonts w:ascii="Arial" w:eastAsia="MS Mincho" w:hAnsi="Arial" w:cs="Times New Roman"/>
          <w:b/>
          <w:bCs/>
          <w:kern w:val="32"/>
          <w:sz w:val="32"/>
          <w:szCs w:val="32"/>
          <w:lang w:eastAsia="ja-JP"/>
        </w:rPr>
        <w:t>Задание 3</w:t>
      </w:r>
    </w:p>
    <w:p w:rsidR="00D575A4" w:rsidRPr="00D575A4" w:rsidRDefault="00D575A4" w:rsidP="004C179B">
      <w:pPr>
        <w:numPr>
          <w:ilvl w:val="0"/>
          <w:numId w:val="14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Откройте папку </w:t>
      </w:r>
      <w:r w:rsidRPr="00D575A4">
        <w:rPr>
          <w:rFonts w:ascii="Times New Roman" w:eastAsia="MS Mincho" w:hAnsi="Times New Roman" w:cs="Times New Roman"/>
          <w:sz w:val="24"/>
          <w:szCs w:val="24"/>
          <w:lang w:val="en-US" w:eastAsia="ja-JP"/>
        </w:rPr>
        <w:t>ex</w:t>
      </w:r>
      <w:r w:rsidRPr="00D575A4">
        <w:rPr>
          <w:rFonts w:ascii="Times New Roman" w:eastAsia="MS Mincho" w:hAnsi="Times New Roman" w:cs="Times New Roman"/>
          <w:sz w:val="24"/>
          <w:szCs w:val="24"/>
          <w:lang w:eastAsia="ja-JP"/>
        </w:rPr>
        <w:t>4-3.</w:t>
      </w:r>
    </w:p>
    <w:p w:rsidR="00D575A4" w:rsidRPr="00D575A4" w:rsidRDefault="00D575A4" w:rsidP="004C179B">
      <w:pPr>
        <w:numPr>
          <w:ilvl w:val="0"/>
          <w:numId w:val="14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Откройте презентацию </w:t>
      </w:r>
      <w:r w:rsidRPr="00D575A4">
        <w:rPr>
          <w:rFonts w:ascii="Times New Roman" w:eastAsia="MS Mincho" w:hAnsi="Times New Roman" w:cs="Times New Roman"/>
          <w:sz w:val="24"/>
          <w:szCs w:val="24"/>
          <w:lang w:val="en-US" w:eastAsia="ja-JP"/>
        </w:rPr>
        <w:t>ex</w:t>
      </w:r>
      <w:r w:rsidRPr="00D575A4">
        <w:rPr>
          <w:rFonts w:ascii="Times New Roman" w:eastAsia="MS Mincho" w:hAnsi="Times New Roman" w:cs="Times New Roman"/>
          <w:sz w:val="24"/>
          <w:szCs w:val="24"/>
          <w:lang w:eastAsia="ja-JP"/>
        </w:rPr>
        <w:t>4-3_Великие фокусники.</w:t>
      </w:r>
      <w:r w:rsidRPr="00D575A4">
        <w:rPr>
          <w:rFonts w:ascii="Times New Roman" w:eastAsia="MS Mincho" w:hAnsi="Times New Roman" w:cs="Times New Roman"/>
          <w:sz w:val="24"/>
          <w:szCs w:val="24"/>
          <w:lang w:val="en-US" w:eastAsia="ja-JP"/>
        </w:rPr>
        <w:t>ppt</w:t>
      </w:r>
      <w:r w:rsidRPr="00D575A4">
        <w:rPr>
          <w:rFonts w:ascii="Times New Roman" w:eastAsia="MS Mincho" w:hAnsi="Times New Roman" w:cs="Times New Roman"/>
          <w:sz w:val="24"/>
          <w:szCs w:val="24"/>
          <w:lang w:eastAsia="ja-JP"/>
        </w:rPr>
        <w:t xml:space="preserve">. </w:t>
      </w:r>
    </w:p>
    <w:p w:rsidR="00D575A4" w:rsidRPr="00D575A4" w:rsidRDefault="00D575A4" w:rsidP="004C179B">
      <w:pPr>
        <w:numPr>
          <w:ilvl w:val="0"/>
          <w:numId w:val="14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Структурируйте текст форматированием.</w:t>
      </w:r>
    </w:p>
    <w:p w:rsidR="00D575A4" w:rsidRPr="00D575A4" w:rsidRDefault="00D575A4" w:rsidP="004C179B">
      <w:pPr>
        <w:numPr>
          <w:ilvl w:val="0"/>
          <w:numId w:val="14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В сортировщике слайдов выстройте сценарий, переместите слайды. Добавьте заголовки основных частей презентации.</w:t>
      </w:r>
    </w:p>
    <w:p w:rsidR="00D575A4" w:rsidRPr="00D575A4" w:rsidRDefault="00D575A4" w:rsidP="004C179B">
      <w:pPr>
        <w:numPr>
          <w:ilvl w:val="0"/>
          <w:numId w:val="14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Добавьте оглавление с гиперссылками.</w:t>
      </w:r>
    </w:p>
    <w:p w:rsidR="00D575A4" w:rsidRPr="00D575A4" w:rsidRDefault="00D575A4" w:rsidP="004C179B">
      <w:pPr>
        <w:numPr>
          <w:ilvl w:val="0"/>
          <w:numId w:val="14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Исправьте ошибки, какие заметите.</w:t>
      </w:r>
    </w:p>
    <w:p w:rsidR="00D575A4" w:rsidRPr="00D575A4" w:rsidRDefault="00D575A4" w:rsidP="004C179B">
      <w:pPr>
        <w:numPr>
          <w:ilvl w:val="0"/>
          <w:numId w:val="14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Сохраните файл в папке и под именем, которые укажет учитель.</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r w:rsidRPr="00D575A4">
        <w:rPr>
          <w:rFonts w:ascii="Arial" w:eastAsia="MS Mincho" w:hAnsi="Arial" w:cs="Times New Roman"/>
          <w:b/>
          <w:bCs/>
          <w:kern w:val="32"/>
          <w:sz w:val="32"/>
          <w:szCs w:val="32"/>
          <w:lang w:eastAsia="ja-JP"/>
        </w:rPr>
        <w:t>Задание 4</w:t>
      </w:r>
    </w:p>
    <w:p w:rsidR="00D575A4" w:rsidRPr="00D575A4" w:rsidRDefault="00D575A4" w:rsidP="004C179B">
      <w:pPr>
        <w:numPr>
          <w:ilvl w:val="0"/>
          <w:numId w:val="148"/>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Откройте папку </w:t>
      </w:r>
      <w:r w:rsidRPr="00D575A4">
        <w:rPr>
          <w:rFonts w:ascii="Times New Roman" w:eastAsia="MS Mincho" w:hAnsi="Times New Roman" w:cs="Times New Roman"/>
          <w:sz w:val="24"/>
          <w:szCs w:val="24"/>
          <w:lang w:val="en-US" w:eastAsia="ja-JP"/>
        </w:rPr>
        <w:t>ex</w:t>
      </w:r>
      <w:r w:rsidRPr="00D575A4">
        <w:rPr>
          <w:rFonts w:ascii="Times New Roman" w:eastAsia="MS Mincho" w:hAnsi="Times New Roman" w:cs="Times New Roman"/>
          <w:sz w:val="24"/>
          <w:szCs w:val="24"/>
          <w:lang w:eastAsia="ja-JP"/>
        </w:rPr>
        <w:t>4-4.</w:t>
      </w:r>
    </w:p>
    <w:p w:rsidR="00D575A4" w:rsidRPr="00D575A4" w:rsidRDefault="00D575A4" w:rsidP="004C179B">
      <w:pPr>
        <w:numPr>
          <w:ilvl w:val="0"/>
          <w:numId w:val="148"/>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Откройте текстовый файл </w:t>
      </w:r>
      <w:r w:rsidRPr="00D575A4">
        <w:rPr>
          <w:rFonts w:ascii="Times New Roman" w:eastAsia="MS Mincho" w:hAnsi="Times New Roman" w:cs="Times New Roman"/>
          <w:sz w:val="24"/>
          <w:szCs w:val="24"/>
          <w:lang w:val="en-US" w:eastAsia="ja-JP"/>
        </w:rPr>
        <w:t>ex</w:t>
      </w:r>
      <w:r w:rsidRPr="00D575A4">
        <w:rPr>
          <w:rFonts w:ascii="Times New Roman" w:eastAsia="MS Mincho" w:hAnsi="Times New Roman" w:cs="Times New Roman"/>
          <w:sz w:val="24"/>
          <w:szCs w:val="24"/>
          <w:lang w:eastAsia="ja-JP"/>
        </w:rPr>
        <w:t>4-4.</w:t>
      </w:r>
      <w:r w:rsidRPr="00D575A4">
        <w:rPr>
          <w:rFonts w:ascii="Times New Roman" w:eastAsia="MS Mincho" w:hAnsi="Times New Roman" w:cs="Times New Roman"/>
          <w:sz w:val="24"/>
          <w:szCs w:val="24"/>
          <w:lang w:val="en-US" w:eastAsia="ja-JP"/>
        </w:rPr>
        <w:t>doc</w:t>
      </w:r>
      <w:r w:rsidRPr="00D575A4">
        <w:rPr>
          <w:rFonts w:ascii="Times New Roman" w:eastAsia="MS Mincho" w:hAnsi="Times New Roman" w:cs="Times New Roman"/>
          <w:sz w:val="24"/>
          <w:szCs w:val="24"/>
          <w:lang w:eastAsia="ja-JP"/>
        </w:rPr>
        <w:t xml:space="preserve">. </w:t>
      </w:r>
    </w:p>
    <w:p w:rsidR="00D575A4" w:rsidRPr="00D575A4" w:rsidRDefault="00D575A4" w:rsidP="004C179B">
      <w:pPr>
        <w:numPr>
          <w:ilvl w:val="0"/>
          <w:numId w:val="148"/>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Откройте и просмотрите изображения из папки «соседский дозор».</w:t>
      </w:r>
    </w:p>
    <w:p w:rsidR="00D575A4" w:rsidRPr="00D575A4" w:rsidRDefault="00D575A4" w:rsidP="004C179B">
      <w:pPr>
        <w:numPr>
          <w:ilvl w:val="0"/>
          <w:numId w:val="148"/>
        </w:numPr>
        <w:autoSpaceDE w:val="0"/>
        <w:autoSpaceDN w:val="0"/>
        <w:adjustRightInd w:val="0"/>
        <w:spacing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Выберите наиболее точный образ  знака для слайда, где рассказывается об общественных организациях</w:t>
      </w:r>
      <w:r w:rsidRPr="00D575A4">
        <w:rPr>
          <w:rFonts w:ascii="Times New Roman" w:eastAsia="Times New Roman" w:hAnsi="Times New Roman" w:cs="Times New Roman"/>
          <w:bCs/>
          <w:sz w:val="24"/>
          <w:szCs w:val="20"/>
          <w:lang w:eastAsia="ru-RU"/>
        </w:rPr>
        <w:t>neighborhoodwatch</w:t>
      </w:r>
      <w:r w:rsidRPr="00D575A4">
        <w:rPr>
          <w:rFonts w:ascii="Times New Roman" w:eastAsia="Times New Roman" w:hAnsi="Times New Roman" w:cs="Times New Roman"/>
          <w:bCs/>
          <w:sz w:val="24"/>
          <w:szCs w:val="20"/>
          <w:lang w:eastAsia="ru-RU"/>
        </w:rPr>
        <w:t xml:space="preserve"> (</w:t>
      </w:r>
      <w:r w:rsidRPr="00D575A4">
        <w:rPr>
          <w:rFonts w:ascii="Times New Roman" w:eastAsia="Times New Roman" w:hAnsi="Times New Roman" w:cs="Times New Roman"/>
          <w:sz w:val="24"/>
          <w:szCs w:val="20"/>
          <w:lang/>
        </w:rPr>
        <w:t>соседский дозор</w:t>
      </w:r>
      <w:r w:rsidRPr="00D575A4">
        <w:rPr>
          <w:rFonts w:ascii="Times New Roman" w:eastAsia="Times New Roman" w:hAnsi="Times New Roman" w:cs="Times New Roman"/>
          <w:b/>
          <w:bCs/>
          <w:sz w:val="24"/>
          <w:szCs w:val="20"/>
          <w:lang w:eastAsia="ru-RU"/>
        </w:rPr>
        <w:t xml:space="preserve">). </w:t>
      </w:r>
      <w:r w:rsidRPr="00D575A4">
        <w:rPr>
          <w:rFonts w:ascii="Times New Roman" w:eastAsia="Times New Roman" w:hAnsi="Times New Roman" w:cs="Times New Roman"/>
          <w:sz w:val="24"/>
          <w:szCs w:val="20"/>
          <w:lang/>
        </w:rPr>
        <w:t>В США и Англии группа граждан (соседей, близко живущих людей) организуется для предупреждения преступности и актов вандализма  на улице, где они живут и в окрестности. При подозрении кого-либо в преступной деятельности, членам ассоциации предлагается связаться с властями и не вмешиваться. (Википедия.)</w:t>
      </w:r>
    </w:p>
    <w:p w:rsidR="00D575A4" w:rsidRPr="00D575A4" w:rsidRDefault="00D575A4" w:rsidP="004C179B">
      <w:pPr>
        <w:numPr>
          <w:ilvl w:val="0"/>
          <w:numId w:val="148"/>
        </w:numPr>
        <w:autoSpaceDE w:val="0"/>
        <w:autoSpaceDN w:val="0"/>
        <w:adjustRightInd w:val="0"/>
        <w:spacing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Сделайте покадровую анимацию из двух фотографий сусликов.</w:t>
      </w:r>
    </w:p>
    <w:p w:rsidR="00D575A4" w:rsidRPr="00D575A4" w:rsidRDefault="00D575A4" w:rsidP="004C179B">
      <w:pPr>
        <w:numPr>
          <w:ilvl w:val="0"/>
          <w:numId w:val="148"/>
        </w:numPr>
        <w:autoSpaceDE w:val="0"/>
        <w:autoSpaceDN w:val="0"/>
        <w:adjustRightInd w:val="0"/>
        <w:spacing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val="en-US"/>
        </w:rPr>
        <w:t>C</w:t>
      </w:r>
      <w:r w:rsidRPr="00D575A4">
        <w:rPr>
          <w:rFonts w:ascii="Times New Roman" w:eastAsia="Times New Roman" w:hAnsi="Times New Roman" w:cs="Times New Roman"/>
          <w:sz w:val="24"/>
          <w:szCs w:val="20"/>
          <w:lang/>
        </w:rPr>
        <w:t xml:space="preserve">оздайте слайд «Соседский дозор». </w:t>
      </w:r>
    </w:p>
    <w:p w:rsidR="00D575A4" w:rsidRPr="00D575A4" w:rsidRDefault="00D575A4" w:rsidP="004C179B">
      <w:pPr>
        <w:numPr>
          <w:ilvl w:val="0"/>
          <w:numId w:val="148"/>
        </w:numPr>
        <w:autoSpaceDE w:val="0"/>
        <w:autoSpaceDN w:val="0"/>
        <w:adjustRightInd w:val="0"/>
        <w:spacing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Создайте слайд-шоу знаков. </w:t>
      </w:r>
    </w:p>
    <w:p w:rsidR="00D575A4" w:rsidRPr="00D575A4" w:rsidRDefault="00D575A4" w:rsidP="004C179B">
      <w:pPr>
        <w:numPr>
          <w:ilvl w:val="0"/>
          <w:numId w:val="148"/>
        </w:numPr>
        <w:autoSpaceDE w:val="0"/>
        <w:autoSpaceDN w:val="0"/>
        <w:adjustRightInd w:val="0"/>
        <w:spacing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Добавьте звук на странице со слайд-шоу.</w:t>
      </w:r>
    </w:p>
    <w:p w:rsidR="00D575A4" w:rsidRPr="00D575A4" w:rsidRDefault="00D575A4" w:rsidP="004C179B">
      <w:pPr>
        <w:numPr>
          <w:ilvl w:val="0"/>
          <w:numId w:val="148"/>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Сохраните файл в папке и под именем, которые укажет учитель.</w:t>
      </w: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r w:rsidRPr="00D575A4">
        <w:rPr>
          <w:rFonts w:ascii="Arial" w:eastAsia="MS Mincho" w:hAnsi="Arial" w:cs="Times New Roman"/>
          <w:b/>
          <w:bCs/>
          <w:kern w:val="32"/>
          <w:sz w:val="32"/>
          <w:szCs w:val="32"/>
          <w:lang w:eastAsia="ja-JP"/>
        </w:rPr>
        <w:t>Задание 5</w:t>
      </w:r>
    </w:p>
    <w:p w:rsidR="00D575A4" w:rsidRPr="00D575A4" w:rsidRDefault="00D575A4" w:rsidP="004C179B">
      <w:pPr>
        <w:numPr>
          <w:ilvl w:val="0"/>
          <w:numId w:val="149"/>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Откройте папку</w:t>
      </w:r>
      <w:r w:rsidRPr="00D575A4">
        <w:rPr>
          <w:rFonts w:ascii="Times New Roman" w:eastAsia="MS Mincho" w:hAnsi="Times New Roman" w:cs="Times New Roman"/>
          <w:sz w:val="24"/>
          <w:szCs w:val="24"/>
          <w:lang w:val="en-US" w:eastAsia="ja-JP"/>
        </w:rPr>
        <w:t xml:space="preserve"> ex</w:t>
      </w:r>
      <w:r w:rsidRPr="00D575A4">
        <w:rPr>
          <w:rFonts w:ascii="Times New Roman" w:eastAsia="MS Mincho" w:hAnsi="Times New Roman" w:cs="Times New Roman"/>
          <w:sz w:val="24"/>
          <w:szCs w:val="24"/>
          <w:lang w:eastAsia="ja-JP"/>
        </w:rPr>
        <w:t>4-5.</w:t>
      </w:r>
    </w:p>
    <w:p w:rsidR="00D575A4" w:rsidRPr="00D575A4" w:rsidRDefault="00D575A4" w:rsidP="004C179B">
      <w:pPr>
        <w:numPr>
          <w:ilvl w:val="0"/>
          <w:numId w:val="149"/>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Откройте презентацию замок_1.</w:t>
      </w:r>
      <w:r w:rsidRPr="00D575A4">
        <w:rPr>
          <w:rFonts w:ascii="Times New Roman" w:eastAsia="MS Mincho" w:hAnsi="Times New Roman" w:cs="Times New Roman"/>
          <w:sz w:val="24"/>
          <w:szCs w:val="24"/>
          <w:lang w:val="en-US" w:eastAsia="ja-JP"/>
        </w:rPr>
        <w:t>ppt</w:t>
      </w:r>
      <w:r w:rsidRPr="00D575A4">
        <w:rPr>
          <w:rFonts w:ascii="Times New Roman" w:eastAsia="MS Mincho" w:hAnsi="Times New Roman" w:cs="Times New Roman"/>
          <w:sz w:val="24"/>
          <w:szCs w:val="24"/>
          <w:lang w:eastAsia="ja-JP"/>
        </w:rPr>
        <w:t>.</w:t>
      </w:r>
    </w:p>
    <w:p w:rsidR="00D575A4" w:rsidRPr="00D575A4" w:rsidRDefault="00D575A4" w:rsidP="004C179B">
      <w:pPr>
        <w:numPr>
          <w:ilvl w:val="0"/>
          <w:numId w:val="149"/>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Откройте и просмотрите графические файлы в папке </w:t>
      </w:r>
      <w:r w:rsidRPr="00D575A4">
        <w:rPr>
          <w:rFonts w:ascii="Times New Roman" w:eastAsia="MS Mincho" w:hAnsi="Times New Roman" w:cs="Times New Roman"/>
          <w:sz w:val="24"/>
          <w:szCs w:val="24"/>
          <w:lang w:val="en-US" w:eastAsia="ja-JP"/>
        </w:rPr>
        <w:t>ex</w:t>
      </w:r>
      <w:r w:rsidRPr="00D575A4">
        <w:rPr>
          <w:rFonts w:ascii="Times New Roman" w:eastAsia="MS Mincho" w:hAnsi="Times New Roman" w:cs="Times New Roman"/>
          <w:sz w:val="24"/>
          <w:szCs w:val="24"/>
          <w:lang w:eastAsia="ja-JP"/>
        </w:rPr>
        <w:t>4-5.</w:t>
      </w:r>
    </w:p>
    <w:p w:rsidR="00D575A4" w:rsidRPr="00D575A4" w:rsidRDefault="00D575A4" w:rsidP="004C179B">
      <w:pPr>
        <w:numPr>
          <w:ilvl w:val="0"/>
          <w:numId w:val="149"/>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Создайте анимацию «Собрать пазл» с эффектом движения по стандартным траекториям. Картинка должна собираться и разбираться.</w:t>
      </w:r>
    </w:p>
    <w:p w:rsidR="00D575A4" w:rsidRPr="00D575A4" w:rsidRDefault="00D575A4" w:rsidP="004C179B">
      <w:pPr>
        <w:numPr>
          <w:ilvl w:val="0"/>
          <w:numId w:val="149"/>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Сохраните файл в папке и под именем, которые укажет учитель.</w:t>
      </w: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r w:rsidRPr="00D575A4">
        <w:rPr>
          <w:rFonts w:ascii="Arial" w:eastAsia="MS Mincho" w:hAnsi="Arial" w:cs="Times New Roman"/>
          <w:b/>
          <w:bCs/>
          <w:kern w:val="32"/>
          <w:sz w:val="32"/>
          <w:szCs w:val="32"/>
          <w:lang w:eastAsia="ja-JP"/>
        </w:rPr>
        <w:t>Задание 6</w:t>
      </w:r>
    </w:p>
    <w:p w:rsidR="00D575A4" w:rsidRPr="00D575A4" w:rsidRDefault="00D575A4" w:rsidP="004C179B">
      <w:pPr>
        <w:numPr>
          <w:ilvl w:val="0"/>
          <w:numId w:val="150"/>
        </w:numPr>
        <w:spacing w:before="200"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Создайте схему-рисунок </w:t>
      </w:r>
      <w:r w:rsidRPr="00D575A4">
        <w:rPr>
          <w:rFonts w:ascii="Times New Roman" w:eastAsia="MS Mincho" w:hAnsi="Times New Roman" w:cs="Times New Roman"/>
          <w:sz w:val="24"/>
          <w:szCs w:val="24"/>
          <w:lang w:val="en-US" w:eastAsia="ja-JP"/>
        </w:rPr>
        <w:t>SmartArt</w:t>
      </w:r>
      <w:r w:rsidRPr="00D575A4">
        <w:rPr>
          <w:rFonts w:ascii="Times New Roman" w:eastAsia="MS Mincho" w:hAnsi="Times New Roman" w:cs="Times New Roman"/>
          <w:sz w:val="24"/>
          <w:szCs w:val="24"/>
          <w:lang w:eastAsia="ja-JP"/>
        </w:rPr>
        <w:t>. Содержание схемы:</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0"/>
          <w:szCs w:val="20"/>
          <w:lang/>
        </w:rPr>
      </w:pPr>
      <w:r w:rsidRPr="00D575A4">
        <w:rPr>
          <w:rFonts w:ascii="Times New Roman" w:eastAsia="Times New Roman" w:hAnsi="Times New Roman" w:cs="Times New Roman"/>
          <w:sz w:val="20"/>
          <w:szCs w:val="20"/>
          <w:lang/>
        </w:rPr>
        <w:t>Чего вы хотите добиться от аудитории:</w:t>
      </w:r>
    </w:p>
    <w:p w:rsidR="00D575A4" w:rsidRPr="00D575A4" w:rsidRDefault="00080FEE" w:rsidP="004C179B">
      <w:pPr>
        <w:numPr>
          <w:ilvl w:val="0"/>
          <w:numId w:val="138"/>
        </w:numPr>
        <w:autoSpaceDE w:val="0"/>
        <w:autoSpaceDN w:val="0"/>
        <w:adjustRightInd w:val="0"/>
        <w:spacing w:before="120" w:after="0" w:line="240" w:lineRule="auto"/>
        <w:rPr>
          <w:rFonts w:ascii="Times New Roman" w:eastAsia="Times New Roman" w:hAnsi="Times New Roman" w:cs="Times New Roman"/>
          <w:sz w:val="20"/>
          <w:szCs w:val="20"/>
          <w:lang/>
        </w:rPr>
      </w:pPr>
      <w:r w:rsidRPr="00080FEE">
        <w:rPr>
          <w:rFonts w:ascii="Times New Roman" w:eastAsia="Times New Roman" w:hAnsi="Times New Roman" w:cs="Times New Roman"/>
          <w:noProof/>
          <w:sz w:val="20"/>
          <w:szCs w:val="20"/>
          <w:lang w:val="en-US"/>
        </w:rPr>
        <w:pict>
          <v:rect id="Прямоугольник 131" o:spid="_x0000_s1090" style="position:absolute;left:0;text-align:left;margin-left:-6.8pt;margin-top:.65pt;width:416.3pt;height:153.85pt;z-index:-251611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cASAIAAFIEAAAOAAAAZHJzL2Uyb0RvYy54bWysVM2O0zAQviPxDpbvNE23Zduo6WrVpQhp&#10;gZUWHsB1nMTCsc3YbbqckPaKxCPwEFwQP/sM6RsxcdrSBU6IHCyPZ/z5m29mMj3bVIqsBThpdErj&#10;Xp8SobnJpC5S+vrV4tGYEueZzpgyWqT0Rjh6Nnv4YFrbRAxMaVQmgCCIdkltU1p6b5MocrwUFXM9&#10;Y4VGZ26gYh5NKKIMWI3olYoG/f7jqDaQWTBcOIenF52TzgJ+ngvuX+a5E56olCI3H1YI67Jdo9mU&#10;JQUwW0q+o8H+gUXFpMZHD1AXzDOyAvkHVCU5GGdy3+OmikyeSy5CDphN3P8tm+uSWRFyQXGcPcjk&#10;/h8sf7G+AiIzrN1JTIlmFRap+bR9v/3YfG/utrfN5+au+bb90PxovjRfSRuFmtXWJXj12l5Bm7Wz&#10;l4a/cUSbecl0Ic4BTF0KliHTEB/du9AaDq+SZf3cZPggW3kT5NvkULWAKAzZhCrdHKokNp5wPBwN&#10;xqeoFSUcffFkdDKejFpOEUv21y04/1SYirSblAK2QYBn60vnu9B9SKBvlMwWUqlgQLGcKyBrhi2z&#10;CN8O3R2HKU3qlE5Gg1FAvudzxxD98P0NopIee1/JKqXjQxBLWt2e6Cx0pmdSdXvMTmlMcq9dV4Ol&#10;yW5QRzBdY+Mg4qY08I6SGps6pe7tioGgRD3TWItJPBy2UxCM4eh0gAYce5bHHqY5QqXUU9Jt576b&#10;nJUFWZT4Uhxy1+Yc65fLoGzLr2O1I4uNG2qzG7J2Mo7tEPXrVzD7CQAA//8DAFBLAwQUAAYACAAA&#10;ACEAOyBBIN4AAAAJAQAADwAAAGRycy9kb3ducmV2LnhtbEyPwU7DMBBE70j8g7VI3Fo7jVS1IU6F&#10;QEXi2KYXbk68TVLidRQ7beDrWU5w29Ebzc7ku9n14opj6DxpSJYKBFLtbUeNhlO5X2xAhGjImt4T&#10;avjCALvi/i43mfU3OuD1GBvBIRQyo6GNccikDHWLzoSlH5CYnf3oTGQ5NtKO5sbhrpcrpdbSmY74&#10;Q2sGfGmx/jxOTkPVrU7m+1C+Kbfdp/F9Li/Tx6vWjw/z8xOIiHP8M8Nvfa4OBXeq/EQ2iF7DIknX&#10;bGWQgmC+Sba8rdKQKj5kkcv/C4ofAAAA//8DAFBLAQItABQABgAIAAAAIQC2gziS/gAAAOEBAAAT&#10;AAAAAAAAAAAAAAAAAAAAAABbQ29udGVudF9UeXBlc10ueG1sUEsBAi0AFAAGAAgAAAAhADj9If/W&#10;AAAAlAEAAAsAAAAAAAAAAAAAAAAALwEAAF9yZWxzLy5yZWxzUEsBAi0AFAAGAAgAAAAhANb85wBI&#10;AgAAUgQAAA4AAAAAAAAAAAAAAAAALgIAAGRycy9lMm9Eb2MueG1sUEsBAi0AFAAGAAgAAAAhADsg&#10;QSDeAAAACQEAAA8AAAAAAAAAAAAAAAAAogQAAGRycy9kb3ducmV2LnhtbFBLBQYAAAAABAAEAPMA&#10;AACtBQAAAAA=&#10;"/>
        </w:pict>
      </w:r>
      <w:r w:rsidR="00D575A4" w:rsidRPr="00D575A4">
        <w:rPr>
          <w:rFonts w:ascii="Times New Roman" w:eastAsia="Times New Roman" w:hAnsi="Times New Roman" w:cs="Times New Roman"/>
          <w:sz w:val="20"/>
          <w:szCs w:val="20"/>
          <w:lang/>
        </w:rPr>
        <w:t xml:space="preserve">Получить оценку? Какую? </w:t>
      </w:r>
    </w:p>
    <w:p w:rsidR="00D575A4" w:rsidRPr="00D575A4" w:rsidRDefault="00D575A4" w:rsidP="004C179B">
      <w:pPr>
        <w:numPr>
          <w:ilvl w:val="0"/>
          <w:numId w:val="138"/>
        </w:numPr>
        <w:autoSpaceDE w:val="0"/>
        <w:autoSpaceDN w:val="0"/>
        <w:adjustRightInd w:val="0"/>
        <w:spacing w:before="120" w:after="0" w:line="240" w:lineRule="auto"/>
        <w:rPr>
          <w:rFonts w:ascii="Times New Roman" w:eastAsia="Times New Roman" w:hAnsi="Times New Roman" w:cs="Times New Roman"/>
          <w:sz w:val="20"/>
          <w:szCs w:val="20"/>
          <w:lang/>
        </w:rPr>
      </w:pPr>
      <w:r w:rsidRPr="00D575A4">
        <w:rPr>
          <w:rFonts w:ascii="Times New Roman" w:eastAsia="Times New Roman" w:hAnsi="Times New Roman" w:cs="Times New Roman"/>
          <w:sz w:val="20"/>
          <w:szCs w:val="20"/>
          <w:lang/>
        </w:rPr>
        <w:t xml:space="preserve">Информировать слушателей? </w:t>
      </w:r>
    </w:p>
    <w:p w:rsidR="00D575A4" w:rsidRPr="00D575A4" w:rsidRDefault="00D575A4" w:rsidP="004C179B">
      <w:pPr>
        <w:numPr>
          <w:ilvl w:val="0"/>
          <w:numId w:val="138"/>
        </w:numPr>
        <w:autoSpaceDE w:val="0"/>
        <w:autoSpaceDN w:val="0"/>
        <w:adjustRightInd w:val="0"/>
        <w:spacing w:before="120" w:after="0" w:line="240" w:lineRule="auto"/>
        <w:rPr>
          <w:rFonts w:ascii="Times New Roman" w:eastAsia="Times New Roman" w:hAnsi="Times New Roman" w:cs="Times New Roman"/>
          <w:sz w:val="20"/>
          <w:szCs w:val="20"/>
          <w:lang/>
        </w:rPr>
      </w:pPr>
      <w:r w:rsidRPr="00D575A4">
        <w:rPr>
          <w:rFonts w:ascii="Times New Roman" w:eastAsia="Times New Roman" w:hAnsi="Times New Roman" w:cs="Times New Roman"/>
          <w:sz w:val="20"/>
          <w:szCs w:val="20"/>
          <w:lang/>
        </w:rPr>
        <w:t>Мотивировать слушателей?</w:t>
      </w:r>
    </w:p>
    <w:p w:rsidR="00D575A4" w:rsidRPr="00D575A4" w:rsidRDefault="00D575A4" w:rsidP="004C179B">
      <w:pPr>
        <w:numPr>
          <w:ilvl w:val="0"/>
          <w:numId w:val="138"/>
        </w:numPr>
        <w:autoSpaceDE w:val="0"/>
        <w:autoSpaceDN w:val="0"/>
        <w:adjustRightInd w:val="0"/>
        <w:spacing w:before="120" w:after="0" w:line="240" w:lineRule="auto"/>
        <w:rPr>
          <w:rFonts w:ascii="Times New Roman" w:eastAsia="Times New Roman" w:hAnsi="Times New Roman" w:cs="Times New Roman"/>
          <w:sz w:val="20"/>
          <w:szCs w:val="20"/>
          <w:lang/>
        </w:rPr>
      </w:pPr>
      <w:r w:rsidRPr="00D575A4">
        <w:rPr>
          <w:rFonts w:ascii="Times New Roman" w:eastAsia="Times New Roman" w:hAnsi="Times New Roman" w:cs="Times New Roman"/>
          <w:sz w:val="20"/>
          <w:szCs w:val="20"/>
          <w:lang/>
        </w:rPr>
        <w:lastRenderedPageBreak/>
        <w:t>Убедить аудиторию, что ваше решение проблемы в этой ситуации самое лучшее?</w:t>
      </w:r>
    </w:p>
    <w:p w:rsidR="00D575A4" w:rsidRPr="00D575A4" w:rsidRDefault="00D575A4" w:rsidP="004C179B">
      <w:pPr>
        <w:numPr>
          <w:ilvl w:val="0"/>
          <w:numId w:val="138"/>
        </w:numPr>
        <w:autoSpaceDE w:val="0"/>
        <w:autoSpaceDN w:val="0"/>
        <w:adjustRightInd w:val="0"/>
        <w:spacing w:before="120" w:after="0" w:line="240" w:lineRule="auto"/>
        <w:rPr>
          <w:rFonts w:ascii="Times New Roman" w:eastAsia="Times New Roman" w:hAnsi="Times New Roman" w:cs="Times New Roman"/>
          <w:sz w:val="20"/>
          <w:szCs w:val="20"/>
          <w:lang/>
        </w:rPr>
      </w:pPr>
      <w:r w:rsidRPr="00D575A4">
        <w:rPr>
          <w:rFonts w:ascii="Times New Roman" w:eastAsia="Times New Roman" w:hAnsi="Times New Roman" w:cs="Times New Roman"/>
          <w:sz w:val="20"/>
          <w:szCs w:val="20"/>
          <w:lang/>
        </w:rPr>
        <w:t>Побудить слушателей к действию?</w:t>
      </w:r>
    </w:p>
    <w:p w:rsidR="00D575A4" w:rsidRPr="00D575A4" w:rsidRDefault="00D575A4" w:rsidP="004C179B">
      <w:pPr>
        <w:numPr>
          <w:ilvl w:val="0"/>
          <w:numId w:val="138"/>
        </w:numPr>
        <w:autoSpaceDE w:val="0"/>
        <w:autoSpaceDN w:val="0"/>
        <w:adjustRightInd w:val="0"/>
        <w:spacing w:before="120" w:after="0" w:line="240" w:lineRule="auto"/>
        <w:rPr>
          <w:rFonts w:ascii="Times New Roman" w:eastAsia="Times New Roman" w:hAnsi="Times New Roman" w:cs="Times New Roman"/>
          <w:sz w:val="20"/>
          <w:szCs w:val="20"/>
          <w:lang/>
        </w:rPr>
      </w:pPr>
      <w:r w:rsidRPr="00D575A4">
        <w:rPr>
          <w:rFonts w:ascii="Times New Roman" w:eastAsia="Times New Roman" w:hAnsi="Times New Roman" w:cs="Times New Roman"/>
          <w:sz w:val="20"/>
          <w:szCs w:val="20"/>
          <w:lang/>
        </w:rPr>
        <w:t>Продать идею?</w:t>
      </w:r>
    </w:p>
    <w:p w:rsidR="00D575A4" w:rsidRPr="00D575A4" w:rsidRDefault="00D575A4" w:rsidP="00D575A4">
      <w:pPr>
        <w:autoSpaceDE w:val="0"/>
        <w:autoSpaceDN w:val="0"/>
        <w:adjustRightInd w:val="0"/>
        <w:spacing w:before="120" w:after="0" w:line="240" w:lineRule="auto"/>
        <w:ind w:left="720"/>
        <w:rPr>
          <w:rFonts w:ascii="Times New Roman" w:eastAsia="Times New Roman" w:hAnsi="Times New Roman" w:cs="Times New Roman"/>
          <w:lang/>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Найдите образное и наглядное решение.</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2. Сохраните файл в папке и под именем, которые укажет учитель.</w:t>
      </w: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r w:rsidRPr="00D575A4">
        <w:rPr>
          <w:rFonts w:ascii="Arial" w:eastAsia="MS Mincho" w:hAnsi="Arial" w:cs="Times New Roman"/>
          <w:b/>
          <w:bCs/>
          <w:kern w:val="32"/>
          <w:sz w:val="32"/>
          <w:szCs w:val="32"/>
          <w:lang w:eastAsia="ja-JP"/>
        </w:rPr>
        <w:t>Задание 7</w:t>
      </w:r>
    </w:p>
    <w:p w:rsidR="00D575A4" w:rsidRPr="00D575A4" w:rsidRDefault="00D575A4" w:rsidP="004C179B">
      <w:pPr>
        <w:numPr>
          <w:ilvl w:val="0"/>
          <w:numId w:val="158"/>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Будем создавать презентацию «Фестиваль симметрии»</w:t>
      </w:r>
    </w:p>
    <w:p w:rsidR="00D575A4" w:rsidRPr="00D575A4" w:rsidRDefault="00D575A4" w:rsidP="004C179B">
      <w:pPr>
        <w:numPr>
          <w:ilvl w:val="0"/>
          <w:numId w:val="158"/>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Откройте папку «симметрия». </w:t>
      </w:r>
    </w:p>
    <w:p w:rsidR="00D575A4" w:rsidRPr="00D575A4" w:rsidRDefault="00D575A4" w:rsidP="004C179B">
      <w:pPr>
        <w:numPr>
          <w:ilvl w:val="0"/>
          <w:numId w:val="158"/>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Откройте и просмотрите изображения.</w:t>
      </w:r>
    </w:p>
    <w:p w:rsidR="00D575A4" w:rsidRPr="00D575A4" w:rsidRDefault="00D575A4" w:rsidP="004C179B">
      <w:pPr>
        <w:numPr>
          <w:ilvl w:val="0"/>
          <w:numId w:val="158"/>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Создайте новую презентацию.</w:t>
      </w:r>
    </w:p>
    <w:p w:rsidR="00D575A4" w:rsidRPr="00D575A4" w:rsidRDefault="00D575A4" w:rsidP="004C179B">
      <w:pPr>
        <w:numPr>
          <w:ilvl w:val="0"/>
          <w:numId w:val="158"/>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Откройте файл </w:t>
      </w:r>
      <w:r w:rsidRPr="00D575A4">
        <w:rPr>
          <w:rFonts w:ascii="Times New Roman" w:eastAsia="MS Mincho" w:hAnsi="Times New Roman" w:cs="Times New Roman"/>
          <w:sz w:val="24"/>
          <w:szCs w:val="24"/>
          <w:lang w:val="en-US" w:eastAsia="ja-JP"/>
        </w:rPr>
        <w:t>SCREEN.jpg</w:t>
      </w:r>
    </w:p>
    <w:p w:rsidR="00D575A4" w:rsidRPr="00D575A4" w:rsidRDefault="00D575A4" w:rsidP="004C179B">
      <w:pPr>
        <w:numPr>
          <w:ilvl w:val="0"/>
          <w:numId w:val="158"/>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Оформите слайд похожим образом, или придумайте свой дизайн. Можете использовать для оформления рисунки из папки «симметрия». Просмотрите изображения в разделах-папках: орнамент, природа, микромир и другие, выберите сааме интересные изображения для первого слайда презентации. </w:t>
      </w:r>
    </w:p>
    <w:p w:rsidR="00D575A4" w:rsidRPr="00D575A4" w:rsidRDefault="00D575A4" w:rsidP="004C179B">
      <w:pPr>
        <w:numPr>
          <w:ilvl w:val="0"/>
          <w:numId w:val="158"/>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Познакомьтесь с материалом в разделах-папках: орнамент, природа, микромир и других.</w:t>
      </w:r>
    </w:p>
    <w:p w:rsidR="00D575A4" w:rsidRPr="00D575A4" w:rsidRDefault="00D575A4" w:rsidP="004C179B">
      <w:pPr>
        <w:numPr>
          <w:ilvl w:val="0"/>
          <w:numId w:val="158"/>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Составьте план презентации – рекламы школьного фестиваля симметрии.</w:t>
      </w:r>
    </w:p>
    <w:p w:rsidR="00D575A4" w:rsidRPr="00D575A4" w:rsidRDefault="00D575A4" w:rsidP="004C179B">
      <w:pPr>
        <w:numPr>
          <w:ilvl w:val="0"/>
          <w:numId w:val="158"/>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Создайте пять слайдов: начало с заголовком презентации, слайд в середине с подробностями, конец с выводами.</w:t>
      </w:r>
    </w:p>
    <w:p w:rsidR="00D575A4" w:rsidRPr="00D575A4" w:rsidRDefault="00D575A4" w:rsidP="004C179B">
      <w:pPr>
        <w:numPr>
          <w:ilvl w:val="0"/>
          <w:numId w:val="158"/>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Создайте слайд «Содержание».</w:t>
      </w:r>
    </w:p>
    <w:p w:rsidR="00D575A4" w:rsidRPr="00D575A4" w:rsidRDefault="00D575A4" w:rsidP="004C179B">
      <w:pPr>
        <w:numPr>
          <w:ilvl w:val="0"/>
          <w:numId w:val="158"/>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Создайте гиперссылки и удобную навигацию.</w:t>
      </w:r>
    </w:p>
    <w:p w:rsidR="00D575A4" w:rsidRPr="00D575A4" w:rsidRDefault="00D575A4" w:rsidP="004C179B">
      <w:pPr>
        <w:numPr>
          <w:ilvl w:val="0"/>
          <w:numId w:val="158"/>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Анимируйте зеркальное преобразование, как в файле зеркало.</w:t>
      </w:r>
      <w:r w:rsidRPr="00D575A4">
        <w:rPr>
          <w:rFonts w:ascii="Times New Roman" w:eastAsia="MS Mincho" w:hAnsi="Times New Roman" w:cs="Times New Roman"/>
          <w:sz w:val="24"/>
          <w:szCs w:val="24"/>
          <w:lang w:val="en-US" w:eastAsia="ja-JP"/>
        </w:rPr>
        <w:t>gif</w:t>
      </w:r>
      <w:r w:rsidRPr="00D575A4">
        <w:rPr>
          <w:rFonts w:ascii="Times New Roman" w:eastAsia="MS Mincho" w:hAnsi="Times New Roman" w:cs="Times New Roman"/>
          <w:sz w:val="24"/>
          <w:szCs w:val="24"/>
          <w:lang w:eastAsia="ja-JP"/>
        </w:rPr>
        <w:t>.</w:t>
      </w:r>
    </w:p>
    <w:p w:rsidR="00D575A4" w:rsidRPr="00D575A4" w:rsidRDefault="00D575A4" w:rsidP="004C179B">
      <w:pPr>
        <w:numPr>
          <w:ilvl w:val="0"/>
          <w:numId w:val="158"/>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Добавьте звук (файл звуковое сопровождение1.</w:t>
      </w:r>
      <w:r w:rsidRPr="00D575A4">
        <w:rPr>
          <w:rFonts w:ascii="Times New Roman" w:eastAsia="MS Mincho" w:hAnsi="Times New Roman" w:cs="Times New Roman"/>
          <w:sz w:val="24"/>
          <w:szCs w:val="24"/>
          <w:lang w:val="en-US" w:eastAsia="ja-JP"/>
        </w:rPr>
        <w:t>wmf</w:t>
      </w:r>
      <w:r w:rsidRPr="00D575A4">
        <w:rPr>
          <w:rFonts w:ascii="Times New Roman" w:eastAsia="MS Mincho" w:hAnsi="Times New Roman" w:cs="Times New Roman"/>
          <w:sz w:val="24"/>
          <w:szCs w:val="24"/>
          <w:lang w:eastAsia="ja-JP"/>
        </w:rPr>
        <w:t>).</w:t>
      </w:r>
    </w:p>
    <w:p w:rsidR="00D575A4" w:rsidRPr="00D575A4" w:rsidRDefault="00D575A4" w:rsidP="004C179B">
      <w:pPr>
        <w:numPr>
          <w:ilvl w:val="0"/>
          <w:numId w:val="158"/>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Добавьте видео ( файл звук_и_видео/симметрия.wmv).</w:t>
      </w:r>
    </w:p>
    <w:p w:rsidR="00D575A4" w:rsidRPr="00D575A4" w:rsidRDefault="00D575A4" w:rsidP="004C179B">
      <w:pPr>
        <w:numPr>
          <w:ilvl w:val="0"/>
          <w:numId w:val="158"/>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Создайте наглядную схему «Типы симметрии» по образцу типы_симметрии.</w:t>
      </w:r>
      <w:r w:rsidRPr="00D575A4">
        <w:rPr>
          <w:rFonts w:ascii="Times New Roman" w:eastAsia="MS Mincho" w:hAnsi="Times New Roman" w:cs="Times New Roman"/>
          <w:sz w:val="24"/>
          <w:szCs w:val="24"/>
          <w:lang w:val="en-US" w:eastAsia="ja-JP"/>
        </w:rPr>
        <w:t>doc</w:t>
      </w:r>
      <w:r w:rsidRPr="00D575A4">
        <w:rPr>
          <w:rFonts w:ascii="Times New Roman" w:eastAsia="MS Mincho" w:hAnsi="Times New Roman" w:cs="Times New Roman"/>
          <w:sz w:val="24"/>
          <w:szCs w:val="24"/>
          <w:lang w:eastAsia="ja-JP"/>
        </w:rPr>
        <w:t>. Найдите образное и наглядное решение.</w:t>
      </w:r>
    </w:p>
    <w:p w:rsidR="00D575A4" w:rsidRPr="00D575A4" w:rsidRDefault="00D575A4" w:rsidP="004C179B">
      <w:pPr>
        <w:numPr>
          <w:ilvl w:val="0"/>
          <w:numId w:val="158"/>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Сохраните файл в папке и под именем, которые укажет учитель.</w:t>
      </w: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hd w:val="clear" w:color="auto" w:fill="FF9900"/>
        <w:spacing w:before="200" w:after="0" w:line="240" w:lineRule="auto"/>
        <w:jc w:val="center"/>
        <w:rPr>
          <w:rFonts w:ascii="Arial" w:eastAsia="MS Mincho" w:hAnsi="Arial" w:cs="Times New Roman"/>
          <w:b/>
          <w:sz w:val="24"/>
          <w:szCs w:val="24"/>
          <w:lang w:eastAsia="ja-JP"/>
        </w:rPr>
      </w:pPr>
      <w:r w:rsidRPr="00D575A4">
        <w:rPr>
          <w:rFonts w:ascii="Arial" w:eastAsia="MS Mincho" w:hAnsi="Arial" w:cs="Times New Roman"/>
          <w:b/>
          <w:sz w:val="24"/>
          <w:szCs w:val="24"/>
          <w:lang w:eastAsia="ja-JP"/>
        </w:rPr>
        <w:t>Применение знаний (максимальный уровень)</w:t>
      </w: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r w:rsidRPr="00D575A4">
        <w:rPr>
          <w:rFonts w:ascii="Arial" w:eastAsia="MS Mincho" w:hAnsi="Arial" w:cs="Times New Roman"/>
          <w:b/>
          <w:bCs/>
          <w:kern w:val="32"/>
          <w:sz w:val="32"/>
          <w:szCs w:val="32"/>
          <w:lang w:eastAsia="ja-JP"/>
        </w:rPr>
        <w:t>Задание 1</w:t>
      </w:r>
    </w:p>
    <w:p w:rsidR="00D575A4" w:rsidRPr="00D575A4" w:rsidRDefault="00D575A4" w:rsidP="004C179B">
      <w:pPr>
        <w:numPr>
          <w:ilvl w:val="0"/>
          <w:numId w:val="151"/>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Откройте папку </w:t>
      </w:r>
      <w:r w:rsidRPr="00D575A4">
        <w:rPr>
          <w:rFonts w:ascii="Times New Roman" w:eastAsia="MS Mincho" w:hAnsi="Times New Roman" w:cs="Times New Roman"/>
          <w:sz w:val="24"/>
          <w:szCs w:val="24"/>
          <w:lang w:val="en-US" w:eastAsia="ja-JP"/>
        </w:rPr>
        <w:t>ex</w:t>
      </w:r>
      <w:r w:rsidRPr="00D575A4">
        <w:rPr>
          <w:rFonts w:ascii="Times New Roman" w:eastAsia="MS Mincho" w:hAnsi="Times New Roman" w:cs="Times New Roman"/>
          <w:sz w:val="24"/>
          <w:szCs w:val="24"/>
          <w:lang w:eastAsia="ja-JP"/>
        </w:rPr>
        <w:t>6-1.</w:t>
      </w:r>
    </w:p>
    <w:p w:rsidR="00D575A4" w:rsidRPr="00D575A4" w:rsidRDefault="00D575A4" w:rsidP="004C179B">
      <w:pPr>
        <w:numPr>
          <w:ilvl w:val="0"/>
          <w:numId w:val="151"/>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Откройте презентацию замок_1.</w:t>
      </w:r>
    </w:p>
    <w:p w:rsidR="00D575A4" w:rsidRPr="00D575A4" w:rsidRDefault="00D575A4" w:rsidP="004C179B">
      <w:pPr>
        <w:numPr>
          <w:ilvl w:val="0"/>
          <w:numId w:val="151"/>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Создайте анимацию «Собрать пазл» с эффектом движения по нарисованным траекториям. Картинка должна  собираться и разбираться.</w:t>
      </w:r>
    </w:p>
    <w:p w:rsidR="00D575A4" w:rsidRPr="00D575A4" w:rsidRDefault="00D575A4" w:rsidP="004C179B">
      <w:pPr>
        <w:numPr>
          <w:ilvl w:val="0"/>
          <w:numId w:val="151"/>
        </w:numPr>
        <w:autoSpaceDE w:val="0"/>
        <w:autoSpaceDN w:val="0"/>
        <w:adjustRightInd w:val="0"/>
        <w:spacing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Сохраните файл в папке и под именем, которые укажет учитель.</w:t>
      </w: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r w:rsidRPr="00D575A4">
        <w:rPr>
          <w:rFonts w:ascii="Arial" w:eastAsia="MS Mincho" w:hAnsi="Arial" w:cs="Times New Roman"/>
          <w:b/>
          <w:bCs/>
          <w:kern w:val="32"/>
          <w:sz w:val="32"/>
          <w:szCs w:val="32"/>
          <w:lang w:eastAsia="ja-JP"/>
        </w:rPr>
        <w:t>Задание 2</w:t>
      </w:r>
    </w:p>
    <w:p w:rsidR="00D575A4" w:rsidRPr="00D575A4" w:rsidRDefault="00D575A4" w:rsidP="004C179B">
      <w:pPr>
        <w:numPr>
          <w:ilvl w:val="0"/>
          <w:numId w:val="152"/>
        </w:numPr>
        <w:autoSpaceDE w:val="0"/>
        <w:autoSpaceDN w:val="0"/>
        <w:adjustRightInd w:val="0"/>
        <w:spacing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Откройте папку </w:t>
      </w:r>
      <w:r w:rsidRPr="00D575A4">
        <w:rPr>
          <w:rFonts w:ascii="Times New Roman" w:eastAsia="Times New Roman" w:hAnsi="Times New Roman" w:cs="Times New Roman"/>
          <w:sz w:val="24"/>
          <w:szCs w:val="20"/>
          <w:lang w:val="en-US"/>
        </w:rPr>
        <w:t>ex</w:t>
      </w:r>
      <w:r w:rsidRPr="00D575A4">
        <w:rPr>
          <w:rFonts w:ascii="Times New Roman" w:eastAsia="Times New Roman" w:hAnsi="Times New Roman" w:cs="Times New Roman"/>
          <w:sz w:val="24"/>
          <w:szCs w:val="20"/>
          <w:lang/>
        </w:rPr>
        <w:t>6-2.</w:t>
      </w:r>
    </w:p>
    <w:p w:rsidR="00D575A4" w:rsidRPr="00D575A4" w:rsidRDefault="00D575A4" w:rsidP="004C179B">
      <w:pPr>
        <w:numPr>
          <w:ilvl w:val="0"/>
          <w:numId w:val="152"/>
        </w:numPr>
        <w:autoSpaceDE w:val="0"/>
        <w:autoSpaceDN w:val="0"/>
        <w:adjustRightInd w:val="0"/>
        <w:spacing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Откройте текстовый файл Задание 6-2.</w:t>
      </w:r>
      <w:r w:rsidRPr="00D575A4">
        <w:rPr>
          <w:rFonts w:ascii="Times New Roman" w:eastAsia="Times New Roman" w:hAnsi="Times New Roman" w:cs="Times New Roman"/>
          <w:sz w:val="24"/>
          <w:szCs w:val="20"/>
          <w:lang w:val="en-US"/>
        </w:rPr>
        <w:t>doc</w:t>
      </w:r>
      <w:r w:rsidRPr="00D575A4">
        <w:rPr>
          <w:rFonts w:ascii="Times New Roman" w:eastAsia="Times New Roman" w:hAnsi="Times New Roman" w:cs="Times New Roman"/>
          <w:sz w:val="24"/>
          <w:szCs w:val="20"/>
          <w:lang/>
        </w:rPr>
        <w:t>.</w:t>
      </w:r>
    </w:p>
    <w:p w:rsidR="00D575A4" w:rsidRPr="00D575A4" w:rsidRDefault="00D575A4" w:rsidP="004C179B">
      <w:pPr>
        <w:numPr>
          <w:ilvl w:val="0"/>
          <w:numId w:val="152"/>
        </w:numPr>
        <w:autoSpaceDE w:val="0"/>
        <w:autoSpaceDN w:val="0"/>
        <w:adjustRightInd w:val="0"/>
        <w:spacing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lastRenderedPageBreak/>
        <w:t xml:space="preserve">Нарисуйте схему работы над проектом по информатике </w:t>
      </w:r>
      <w:r w:rsidRPr="00D575A4">
        <w:rPr>
          <w:rFonts w:ascii="Times New Roman" w:eastAsia="Times New Roman" w:hAnsi="Times New Roman" w:cs="Times New Roman"/>
          <w:sz w:val="24"/>
          <w:szCs w:val="20"/>
          <w:lang w:val="en-US"/>
        </w:rPr>
        <w:t>c</w:t>
      </w:r>
      <w:r w:rsidRPr="00D575A4">
        <w:rPr>
          <w:rFonts w:ascii="Times New Roman" w:eastAsia="Times New Roman" w:hAnsi="Times New Roman" w:cs="Times New Roman"/>
          <w:sz w:val="24"/>
          <w:szCs w:val="20"/>
          <w:lang/>
        </w:rPr>
        <w:t xml:space="preserve"> помощью фигур и объектов </w:t>
      </w:r>
      <w:r w:rsidRPr="00D575A4">
        <w:rPr>
          <w:rFonts w:ascii="Times New Roman" w:eastAsia="Times New Roman" w:hAnsi="Times New Roman" w:cs="Times New Roman"/>
          <w:sz w:val="24"/>
          <w:szCs w:val="20"/>
          <w:lang w:val="en-US"/>
        </w:rPr>
        <w:t>SmartArt</w:t>
      </w:r>
      <w:r w:rsidRPr="00D575A4">
        <w:rPr>
          <w:rFonts w:ascii="Times New Roman" w:eastAsia="Times New Roman" w:hAnsi="Times New Roman" w:cs="Times New Roman"/>
          <w:sz w:val="24"/>
          <w:szCs w:val="20"/>
          <w:lang/>
        </w:rPr>
        <w:t xml:space="preserve"> по описанию в файле.</w:t>
      </w:r>
    </w:p>
    <w:p w:rsidR="00D575A4" w:rsidRPr="00D575A4" w:rsidRDefault="00D575A4" w:rsidP="004C179B">
      <w:pPr>
        <w:numPr>
          <w:ilvl w:val="0"/>
          <w:numId w:val="152"/>
        </w:numPr>
        <w:autoSpaceDE w:val="0"/>
        <w:autoSpaceDN w:val="0"/>
        <w:adjustRightInd w:val="0"/>
        <w:spacing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Создайте презентацию «Этапы работы над проектом».</w:t>
      </w:r>
    </w:p>
    <w:p w:rsidR="00D575A4" w:rsidRPr="00D575A4" w:rsidRDefault="00D575A4" w:rsidP="004C179B">
      <w:pPr>
        <w:numPr>
          <w:ilvl w:val="0"/>
          <w:numId w:val="152"/>
        </w:numPr>
        <w:autoSpaceDE w:val="0"/>
        <w:autoSpaceDN w:val="0"/>
        <w:adjustRightInd w:val="0"/>
        <w:spacing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Сохраните файл в папке и под именем, которые укажет учитель.</w:t>
      </w: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r w:rsidRPr="00D575A4">
        <w:rPr>
          <w:rFonts w:ascii="Arial" w:eastAsia="MS Mincho" w:hAnsi="Arial" w:cs="Times New Roman"/>
          <w:b/>
          <w:bCs/>
          <w:kern w:val="32"/>
          <w:sz w:val="32"/>
          <w:szCs w:val="32"/>
          <w:lang w:eastAsia="ja-JP"/>
        </w:rPr>
        <w:t>Задание 3</w:t>
      </w:r>
    </w:p>
    <w:p w:rsidR="00D575A4" w:rsidRPr="00D575A4" w:rsidRDefault="00D575A4" w:rsidP="004C179B">
      <w:pPr>
        <w:numPr>
          <w:ilvl w:val="0"/>
          <w:numId w:val="153"/>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Откройте папку </w:t>
      </w:r>
      <w:r w:rsidRPr="00D575A4">
        <w:rPr>
          <w:rFonts w:ascii="Times New Roman" w:eastAsia="MS Mincho" w:hAnsi="Times New Roman" w:cs="Times New Roman"/>
          <w:sz w:val="24"/>
          <w:szCs w:val="24"/>
          <w:lang w:val="en-US" w:eastAsia="ja-JP"/>
        </w:rPr>
        <w:t>ex</w:t>
      </w:r>
      <w:r w:rsidRPr="00D575A4">
        <w:rPr>
          <w:rFonts w:ascii="Times New Roman" w:eastAsia="MS Mincho" w:hAnsi="Times New Roman" w:cs="Times New Roman"/>
          <w:sz w:val="24"/>
          <w:szCs w:val="24"/>
          <w:lang w:eastAsia="ja-JP"/>
        </w:rPr>
        <w:t>6-3.</w:t>
      </w:r>
    </w:p>
    <w:p w:rsidR="00D575A4" w:rsidRPr="00D575A4" w:rsidRDefault="00D575A4" w:rsidP="004C179B">
      <w:pPr>
        <w:numPr>
          <w:ilvl w:val="0"/>
          <w:numId w:val="153"/>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Просмотрите файлы из папки «Математика». Выберите задачу из курса геометрии по теме «Симметрия, преобразования».</w:t>
      </w:r>
    </w:p>
    <w:p w:rsidR="00D575A4" w:rsidRPr="00D575A4" w:rsidRDefault="00D575A4" w:rsidP="004C179B">
      <w:pPr>
        <w:numPr>
          <w:ilvl w:val="0"/>
          <w:numId w:val="153"/>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Оформите условие задачи. Используйте библиотеку фигур, т.е. векторный редактор </w:t>
      </w:r>
      <w:r w:rsidRPr="00D575A4">
        <w:rPr>
          <w:rFonts w:ascii="Times New Roman" w:eastAsia="MS Mincho" w:hAnsi="Times New Roman" w:cs="Times New Roman"/>
          <w:sz w:val="24"/>
          <w:szCs w:val="24"/>
          <w:lang w:val="en-US" w:eastAsia="ja-JP"/>
        </w:rPr>
        <w:t>PowerPoint</w:t>
      </w:r>
      <w:r w:rsidRPr="00D575A4">
        <w:rPr>
          <w:rFonts w:ascii="Times New Roman" w:eastAsia="MS Mincho" w:hAnsi="Times New Roman" w:cs="Times New Roman"/>
          <w:sz w:val="24"/>
          <w:szCs w:val="24"/>
          <w:lang w:eastAsia="ja-JP"/>
        </w:rPr>
        <w:t>.</w:t>
      </w:r>
    </w:p>
    <w:p w:rsidR="00D575A4" w:rsidRPr="00D575A4" w:rsidRDefault="00D575A4" w:rsidP="004C179B">
      <w:pPr>
        <w:numPr>
          <w:ilvl w:val="0"/>
          <w:numId w:val="153"/>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 Нарисуйте блок-схему алгоритма решения этой задачи средствами векторного редактора </w:t>
      </w:r>
      <w:r w:rsidRPr="00D575A4">
        <w:rPr>
          <w:rFonts w:ascii="Times New Roman" w:eastAsia="MS Mincho" w:hAnsi="Times New Roman" w:cs="Times New Roman"/>
          <w:i/>
          <w:sz w:val="24"/>
          <w:szCs w:val="24"/>
          <w:lang w:val="en-US" w:eastAsia="ja-JP"/>
        </w:rPr>
        <w:t>PowerPoint</w:t>
      </w:r>
      <w:r w:rsidRPr="00D575A4">
        <w:rPr>
          <w:rFonts w:ascii="Times New Roman" w:eastAsia="MS Mincho" w:hAnsi="Times New Roman" w:cs="Times New Roman"/>
          <w:sz w:val="24"/>
          <w:szCs w:val="24"/>
          <w:lang w:eastAsia="ja-JP"/>
        </w:rPr>
        <w:t>(фигурами).</w:t>
      </w:r>
    </w:p>
    <w:p w:rsidR="00D575A4" w:rsidRPr="00D575A4" w:rsidRDefault="00D575A4" w:rsidP="004C179B">
      <w:pPr>
        <w:numPr>
          <w:ilvl w:val="0"/>
          <w:numId w:val="153"/>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Вставьте анимацию, иллюстрирующую преобразование.</w:t>
      </w:r>
    </w:p>
    <w:p w:rsidR="00D575A4" w:rsidRPr="00D575A4" w:rsidRDefault="00D575A4" w:rsidP="004C179B">
      <w:pPr>
        <w:numPr>
          <w:ilvl w:val="0"/>
          <w:numId w:val="153"/>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Сохраните файл в папке и под именем, которые укажет учитель.</w:t>
      </w: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r w:rsidRPr="00D575A4">
        <w:rPr>
          <w:rFonts w:ascii="Arial" w:eastAsia="MS Mincho" w:hAnsi="Arial" w:cs="Times New Roman"/>
          <w:b/>
          <w:bCs/>
          <w:kern w:val="32"/>
          <w:sz w:val="32"/>
          <w:szCs w:val="32"/>
          <w:lang w:eastAsia="ja-JP"/>
        </w:rPr>
        <w:t>Задание 4</w:t>
      </w:r>
    </w:p>
    <w:p w:rsidR="00D575A4" w:rsidRPr="00D575A4" w:rsidRDefault="00D575A4" w:rsidP="004C179B">
      <w:pPr>
        <w:numPr>
          <w:ilvl w:val="0"/>
          <w:numId w:val="154"/>
        </w:numPr>
        <w:autoSpaceDE w:val="0"/>
        <w:autoSpaceDN w:val="0"/>
        <w:adjustRightInd w:val="0"/>
        <w:spacing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Откройте папку </w:t>
      </w:r>
      <w:r w:rsidRPr="00D575A4">
        <w:rPr>
          <w:rFonts w:ascii="Times New Roman" w:eastAsia="Times New Roman" w:hAnsi="Times New Roman" w:cs="Times New Roman"/>
          <w:sz w:val="24"/>
          <w:szCs w:val="20"/>
          <w:lang w:val="en-US"/>
        </w:rPr>
        <w:t>ex</w:t>
      </w:r>
      <w:r w:rsidRPr="00D575A4">
        <w:rPr>
          <w:rFonts w:ascii="Times New Roman" w:eastAsia="Times New Roman" w:hAnsi="Times New Roman" w:cs="Times New Roman"/>
          <w:sz w:val="24"/>
          <w:szCs w:val="20"/>
          <w:lang/>
        </w:rPr>
        <w:t>6-4.</w:t>
      </w:r>
    </w:p>
    <w:p w:rsidR="00D575A4" w:rsidRPr="00D575A4" w:rsidRDefault="00D575A4" w:rsidP="004C179B">
      <w:pPr>
        <w:numPr>
          <w:ilvl w:val="0"/>
          <w:numId w:val="154"/>
        </w:numPr>
        <w:autoSpaceDE w:val="0"/>
        <w:autoSpaceDN w:val="0"/>
        <w:adjustRightInd w:val="0"/>
        <w:spacing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Откройте презентацию «Вестерн» (файл </w:t>
      </w:r>
      <w:r w:rsidRPr="00D575A4">
        <w:rPr>
          <w:rFonts w:ascii="Times New Roman" w:eastAsia="Times New Roman" w:hAnsi="Times New Roman" w:cs="Times New Roman"/>
          <w:sz w:val="24"/>
          <w:szCs w:val="20"/>
          <w:lang w:val="en-US"/>
        </w:rPr>
        <w:t>ex</w:t>
      </w:r>
      <w:r w:rsidRPr="00D575A4">
        <w:rPr>
          <w:rFonts w:ascii="Times New Roman" w:eastAsia="Times New Roman" w:hAnsi="Times New Roman" w:cs="Times New Roman"/>
          <w:sz w:val="24"/>
          <w:szCs w:val="20"/>
          <w:lang/>
        </w:rPr>
        <w:t>6-4_Вестерн.</w:t>
      </w:r>
      <w:r w:rsidRPr="00D575A4">
        <w:rPr>
          <w:rFonts w:ascii="Times New Roman" w:eastAsia="Times New Roman" w:hAnsi="Times New Roman" w:cs="Times New Roman"/>
          <w:sz w:val="24"/>
          <w:szCs w:val="20"/>
          <w:lang w:val="en-US"/>
        </w:rPr>
        <w:t>ppt</w:t>
      </w:r>
      <w:r w:rsidRPr="00D575A4">
        <w:rPr>
          <w:rFonts w:ascii="Times New Roman" w:eastAsia="Times New Roman" w:hAnsi="Times New Roman" w:cs="Times New Roman"/>
          <w:sz w:val="24"/>
          <w:szCs w:val="20"/>
          <w:lang/>
        </w:rPr>
        <w:t>).</w:t>
      </w:r>
    </w:p>
    <w:p w:rsidR="00D575A4" w:rsidRPr="00D575A4" w:rsidRDefault="00D575A4" w:rsidP="004C179B">
      <w:pPr>
        <w:numPr>
          <w:ilvl w:val="0"/>
          <w:numId w:val="154"/>
        </w:numPr>
        <w:autoSpaceDE w:val="0"/>
        <w:autoSpaceDN w:val="0"/>
        <w:adjustRightInd w:val="0"/>
        <w:spacing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Добавьте новый слайд. Скопируйте на него миксер и несколько фотографий, пистолет.</w:t>
      </w:r>
    </w:p>
    <w:p w:rsidR="00D575A4" w:rsidRPr="00D575A4" w:rsidRDefault="00D575A4" w:rsidP="004C179B">
      <w:pPr>
        <w:numPr>
          <w:ilvl w:val="0"/>
          <w:numId w:val="154"/>
        </w:numPr>
        <w:autoSpaceDE w:val="0"/>
        <w:autoSpaceDN w:val="0"/>
        <w:adjustRightInd w:val="0"/>
        <w:spacing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Анимируйте скопированные объекты по траектории. Пусть они залетают в миксер.</w:t>
      </w:r>
    </w:p>
    <w:p w:rsidR="00D575A4" w:rsidRPr="00D575A4" w:rsidRDefault="00D575A4" w:rsidP="004C179B">
      <w:pPr>
        <w:numPr>
          <w:ilvl w:val="0"/>
          <w:numId w:val="154"/>
        </w:numPr>
        <w:autoSpaceDE w:val="0"/>
        <w:autoSpaceDN w:val="0"/>
        <w:adjustRightInd w:val="0"/>
        <w:spacing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Добавьте звук, на следующем слайде проиграйте видео из папки.</w:t>
      </w:r>
      <w:r w:rsidRPr="00D575A4">
        <w:rPr>
          <w:rFonts w:ascii="Times New Roman" w:eastAsia="Times New Roman" w:hAnsi="Times New Roman" w:cs="Times New Roman"/>
          <w:sz w:val="24"/>
          <w:szCs w:val="20"/>
          <w:lang/>
        </w:rPr>
        <w:br/>
      </w:r>
      <w:r w:rsidRPr="00D575A4">
        <w:rPr>
          <w:rFonts w:ascii="Times New Roman" w:eastAsia="Times New Roman" w:hAnsi="Times New Roman" w:cs="Times New Roman"/>
          <w:sz w:val="24"/>
          <w:szCs w:val="20"/>
          <w:lang/>
        </w:rPr>
        <w:t>Файлы</w:t>
      </w:r>
      <w:r w:rsidRPr="00D575A4">
        <w:rPr>
          <w:rFonts w:ascii="Times New Roman" w:eastAsia="Times New Roman" w:hAnsi="Times New Roman" w:cs="Times New Roman"/>
          <w:sz w:val="24"/>
          <w:szCs w:val="20"/>
          <w:lang/>
        </w:rPr>
        <w:t xml:space="preserve">: </w:t>
      </w:r>
      <w:r w:rsidRPr="00D575A4">
        <w:rPr>
          <w:rFonts w:ascii="Times New Roman" w:eastAsia="Times New Roman" w:hAnsi="Times New Roman" w:cs="Times New Roman"/>
          <w:sz w:val="24"/>
          <w:szCs w:val="20"/>
          <w:lang/>
        </w:rPr>
        <w:t>звук</w:t>
      </w:r>
      <w:r w:rsidRPr="00D575A4">
        <w:rPr>
          <w:rFonts w:ascii="Times New Roman" w:eastAsia="Times New Roman" w:hAnsi="Times New Roman" w:cs="Times New Roman"/>
          <w:sz w:val="24"/>
          <w:szCs w:val="20"/>
          <w:lang/>
        </w:rPr>
        <w:t>_</w:t>
      </w:r>
      <w:r w:rsidRPr="00D575A4">
        <w:rPr>
          <w:rFonts w:ascii="Times New Roman" w:eastAsia="Times New Roman" w:hAnsi="Times New Roman" w:cs="Times New Roman"/>
          <w:sz w:val="24"/>
          <w:szCs w:val="20"/>
          <w:lang/>
        </w:rPr>
        <w:t>и</w:t>
      </w:r>
      <w:r w:rsidRPr="00D575A4">
        <w:rPr>
          <w:rFonts w:ascii="Times New Roman" w:eastAsia="Times New Roman" w:hAnsi="Times New Roman" w:cs="Times New Roman"/>
          <w:sz w:val="24"/>
          <w:szCs w:val="20"/>
          <w:lang/>
        </w:rPr>
        <w:t>_</w:t>
      </w:r>
      <w:r w:rsidRPr="00D575A4">
        <w:rPr>
          <w:rFonts w:ascii="Times New Roman" w:eastAsia="Times New Roman" w:hAnsi="Times New Roman" w:cs="Times New Roman"/>
          <w:sz w:val="24"/>
          <w:szCs w:val="20"/>
          <w:lang/>
        </w:rPr>
        <w:t>видео</w:t>
      </w:r>
      <w:r w:rsidRPr="00D575A4">
        <w:rPr>
          <w:rFonts w:ascii="Times New Roman" w:eastAsia="Times New Roman" w:hAnsi="Times New Roman" w:cs="Times New Roman"/>
          <w:sz w:val="24"/>
          <w:szCs w:val="20"/>
          <w:lang/>
        </w:rPr>
        <w:t>/</w:t>
      </w:r>
      <w:r w:rsidRPr="00D575A4">
        <w:rPr>
          <w:rFonts w:ascii="Times New Roman" w:eastAsia="Times New Roman" w:hAnsi="Times New Roman" w:cs="Times New Roman"/>
          <w:sz w:val="24"/>
          <w:szCs w:val="20"/>
          <w:lang w:val="en-US"/>
        </w:rPr>
        <w:t>Ennio</w:t>
      </w:r>
      <w:r w:rsidRPr="00D575A4">
        <w:rPr>
          <w:rFonts w:ascii="Times New Roman" w:eastAsia="Times New Roman" w:hAnsi="Times New Roman" w:cs="Times New Roman"/>
          <w:sz w:val="24"/>
          <w:szCs w:val="20"/>
          <w:lang/>
        </w:rPr>
        <w:t>_</w:t>
      </w:r>
      <w:r w:rsidRPr="00D575A4">
        <w:rPr>
          <w:rFonts w:ascii="Times New Roman" w:eastAsia="Times New Roman" w:hAnsi="Times New Roman" w:cs="Times New Roman"/>
          <w:sz w:val="24"/>
          <w:szCs w:val="20"/>
          <w:lang w:val="en-US"/>
        </w:rPr>
        <w:t>Morricone</w:t>
      </w:r>
      <w:r w:rsidRPr="00D575A4">
        <w:rPr>
          <w:rFonts w:ascii="Times New Roman" w:eastAsia="Times New Roman" w:hAnsi="Times New Roman" w:cs="Times New Roman"/>
          <w:sz w:val="24"/>
          <w:szCs w:val="20"/>
          <w:lang/>
        </w:rPr>
        <w:t>_</w:t>
      </w:r>
      <w:r w:rsidRPr="00D575A4">
        <w:rPr>
          <w:rFonts w:ascii="Times New Roman" w:eastAsia="Times New Roman" w:hAnsi="Times New Roman" w:cs="Times New Roman"/>
          <w:sz w:val="24"/>
          <w:szCs w:val="20"/>
          <w:lang w:val="en-US"/>
        </w:rPr>
        <w:t>Horoshiy</w:t>
      </w:r>
      <w:r w:rsidRPr="00D575A4">
        <w:rPr>
          <w:rFonts w:ascii="Times New Roman" w:eastAsia="Times New Roman" w:hAnsi="Times New Roman" w:cs="Times New Roman"/>
          <w:sz w:val="24"/>
          <w:szCs w:val="20"/>
          <w:lang/>
        </w:rPr>
        <w:t>_</w:t>
      </w:r>
      <w:r w:rsidRPr="00D575A4">
        <w:rPr>
          <w:rFonts w:ascii="Times New Roman" w:eastAsia="Times New Roman" w:hAnsi="Times New Roman" w:cs="Times New Roman"/>
          <w:sz w:val="24"/>
          <w:szCs w:val="20"/>
          <w:lang w:val="en-US"/>
        </w:rPr>
        <w:t>plohoy</w:t>
      </w:r>
      <w:r w:rsidRPr="00D575A4">
        <w:rPr>
          <w:rFonts w:ascii="Times New Roman" w:eastAsia="Times New Roman" w:hAnsi="Times New Roman" w:cs="Times New Roman"/>
          <w:sz w:val="24"/>
          <w:szCs w:val="20"/>
          <w:lang/>
        </w:rPr>
        <w:t>_</w:t>
      </w:r>
      <w:r w:rsidRPr="00D575A4">
        <w:rPr>
          <w:rFonts w:ascii="Times New Roman" w:eastAsia="Times New Roman" w:hAnsi="Times New Roman" w:cs="Times New Roman"/>
          <w:sz w:val="24"/>
          <w:szCs w:val="20"/>
          <w:lang w:val="en-US"/>
        </w:rPr>
        <w:t>zloy</w:t>
      </w:r>
      <w:r w:rsidRPr="00D575A4">
        <w:rPr>
          <w:rFonts w:ascii="Times New Roman" w:eastAsia="Times New Roman" w:hAnsi="Times New Roman" w:cs="Times New Roman"/>
          <w:sz w:val="24"/>
          <w:szCs w:val="20"/>
          <w:lang/>
        </w:rPr>
        <w:t>1.</w:t>
      </w:r>
      <w:r w:rsidRPr="00D575A4">
        <w:rPr>
          <w:rFonts w:ascii="Times New Roman" w:eastAsia="Times New Roman" w:hAnsi="Times New Roman" w:cs="Times New Roman"/>
          <w:sz w:val="24"/>
          <w:szCs w:val="20"/>
          <w:lang w:val="en-US"/>
        </w:rPr>
        <w:t>mp</w:t>
      </w:r>
      <w:r w:rsidRPr="00D575A4">
        <w:rPr>
          <w:rFonts w:ascii="Times New Roman" w:eastAsia="Times New Roman" w:hAnsi="Times New Roman" w:cs="Times New Roman"/>
          <w:sz w:val="24"/>
          <w:szCs w:val="20"/>
          <w:lang/>
        </w:rPr>
        <w:t>3,</w:t>
      </w:r>
      <w:r w:rsidRPr="00D575A4">
        <w:rPr>
          <w:rFonts w:ascii="Times New Roman" w:eastAsia="Times New Roman" w:hAnsi="Times New Roman" w:cs="Times New Roman"/>
          <w:sz w:val="24"/>
          <w:szCs w:val="20"/>
          <w:lang/>
        </w:rPr>
        <w:br/>
      </w:r>
      <w:r w:rsidRPr="00D575A4">
        <w:rPr>
          <w:rFonts w:ascii="Times New Roman" w:eastAsia="Times New Roman" w:hAnsi="Times New Roman" w:cs="Times New Roman"/>
          <w:sz w:val="24"/>
          <w:szCs w:val="20"/>
          <w:lang/>
        </w:rPr>
        <w:t>звук</w:t>
      </w:r>
      <w:r w:rsidRPr="00D575A4">
        <w:rPr>
          <w:rFonts w:ascii="Times New Roman" w:eastAsia="Times New Roman" w:hAnsi="Times New Roman" w:cs="Times New Roman"/>
          <w:sz w:val="24"/>
          <w:szCs w:val="20"/>
          <w:lang/>
        </w:rPr>
        <w:t>_</w:t>
      </w:r>
      <w:r w:rsidRPr="00D575A4">
        <w:rPr>
          <w:rFonts w:ascii="Times New Roman" w:eastAsia="Times New Roman" w:hAnsi="Times New Roman" w:cs="Times New Roman"/>
          <w:sz w:val="24"/>
          <w:szCs w:val="20"/>
          <w:lang/>
        </w:rPr>
        <w:t>и</w:t>
      </w:r>
      <w:r w:rsidRPr="00D575A4">
        <w:rPr>
          <w:rFonts w:ascii="Times New Roman" w:eastAsia="Times New Roman" w:hAnsi="Times New Roman" w:cs="Times New Roman"/>
          <w:sz w:val="24"/>
          <w:szCs w:val="20"/>
          <w:lang/>
        </w:rPr>
        <w:t>_</w:t>
      </w:r>
      <w:r w:rsidRPr="00D575A4">
        <w:rPr>
          <w:rFonts w:ascii="Times New Roman" w:eastAsia="Times New Roman" w:hAnsi="Times New Roman" w:cs="Times New Roman"/>
          <w:sz w:val="24"/>
          <w:szCs w:val="20"/>
          <w:lang/>
        </w:rPr>
        <w:t>видео</w:t>
      </w:r>
      <w:r w:rsidRPr="00D575A4">
        <w:rPr>
          <w:rFonts w:ascii="Times New Roman" w:eastAsia="Times New Roman" w:hAnsi="Times New Roman" w:cs="Times New Roman"/>
          <w:sz w:val="24"/>
          <w:szCs w:val="20"/>
          <w:lang/>
        </w:rPr>
        <w:t>/вестерн.</w:t>
      </w:r>
      <w:r w:rsidRPr="00D575A4">
        <w:rPr>
          <w:rFonts w:ascii="Times New Roman" w:eastAsia="Times New Roman" w:hAnsi="Times New Roman" w:cs="Times New Roman"/>
          <w:sz w:val="24"/>
          <w:szCs w:val="20"/>
          <w:lang w:val="en-US"/>
        </w:rPr>
        <w:t>wmv</w:t>
      </w:r>
    </w:p>
    <w:p w:rsidR="00D575A4" w:rsidRPr="00D575A4" w:rsidRDefault="00D575A4" w:rsidP="004C179B">
      <w:pPr>
        <w:numPr>
          <w:ilvl w:val="0"/>
          <w:numId w:val="154"/>
        </w:numPr>
        <w:autoSpaceDE w:val="0"/>
        <w:autoSpaceDN w:val="0"/>
        <w:adjustRightInd w:val="0"/>
        <w:spacing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Сохраните файл в папке и под именем, которые укажет учитель.</w:t>
      </w: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r w:rsidRPr="00D575A4">
        <w:rPr>
          <w:rFonts w:ascii="Arial" w:eastAsia="MS Mincho" w:hAnsi="Arial" w:cs="Times New Roman"/>
          <w:b/>
          <w:bCs/>
          <w:kern w:val="32"/>
          <w:sz w:val="32"/>
          <w:szCs w:val="32"/>
          <w:lang w:eastAsia="ja-JP"/>
        </w:rPr>
        <w:t>Задание 5</w:t>
      </w:r>
    </w:p>
    <w:p w:rsidR="00D575A4" w:rsidRPr="00D575A4" w:rsidRDefault="00D575A4" w:rsidP="004C179B">
      <w:pPr>
        <w:numPr>
          <w:ilvl w:val="0"/>
          <w:numId w:val="155"/>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Проиллюстрируйте диаграммой утверждение: «Люди запоминают 30% того, что видят, 20% того, что слышат, 50% того, что видят и слышат». Составьте лепестковую диаграмму, круговую диаграмму, гистограмму.</w:t>
      </w:r>
    </w:p>
    <w:p w:rsidR="00D575A4" w:rsidRPr="00D575A4" w:rsidRDefault="00D575A4" w:rsidP="004C179B">
      <w:pPr>
        <w:numPr>
          <w:ilvl w:val="0"/>
          <w:numId w:val="155"/>
        </w:numPr>
        <w:autoSpaceDE w:val="0"/>
        <w:autoSpaceDN w:val="0"/>
        <w:adjustRightInd w:val="0"/>
        <w:spacing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Сохраните файл в папке и под именем, которые укажет учитель.</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r w:rsidRPr="00D575A4">
        <w:rPr>
          <w:rFonts w:ascii="Arial" w:eastAsia="MS Mincho" w:hAnsi="Arial" w:cs="Times New Roman"/>
          <w:b/>
          <w:bCs/>
          <w:kern w:val="32"/>
          <w:sz w:val="32"/>
          <w:szCs w:val="32"/>
          <w:lang w:eastAsia="ja-JP"/>
        </w:rPr>
        <w:t>Задание 6</w:t>
      </w:r>
    </w:p>
    <w:p w:rsidR="00D575A4" w:rsidRPr="00D575A4" w:rsidRDefault="00D575A4" w:rsidP="004C179B">
      <w:pPr>
        <w:numPr>
          <w:ilvl w:val="0"/>
          <w:numId w:val="156"/>
        </w:numPr>
        <w:autoSpaceDE w:val="0"/>
        <w:autoSpaceDN w:val="0"/>
        <w:adjustRightInd w:val="0"/>
        <w:spacing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Выберите презентацию из списка:</w:t>
      </w:r>
    </w:p>
    <w:p w:rsidR="00D575A4" w:rsidRPr="00D575A4" w:rsidRDefault="00D575A4" w:rsidP="004C179B">
      <w:pPr>
        <w:numPr>
          <w:ilvl w:val="1"/>
          <w:numId w:val="145"/>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Учебное пособие по истории ремёсел в Средние века.</w:t>
      </w:r>
    </w:p>
    <w:p w:rsidR="00D575A4" w:rsidRPr="00D575A4" w:rsidRDefault="00D575A4" w:rsidP="004C179B">
      <w:pPr>
        <w:numPr>
          <w:ilvl w:val="1"/>
          <w:numId w:val="145"/>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Учебное пособие «биография Петра Великого» (можно выбрать другую историческую личность).</w:t>
      </w:r>
    </w:p>
    <w:p w:rsidR="00D575A4" w:rsidRPr="00D575A4" w:rsidRDefault="00D575A4" w:rsidP="004C179B">
      <w:pPr>
        <w:numPr>
          <w:ilvl w:val="1"/>
          <w:numId w:val="145"/>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Учебное пособие «Мусорные отходы и экология».</w:t>
      </w:r>
    </w:p>
    <w:p w:rsidR="00D575A4" w:rsidRPr="00D575A4" w:rsidRDefault="00D575A4" w:rsidP="004C179B">
      <w:pPr>
        <w:numPr>
          <w:ilvl w:val="1"/>
          <w:numId w:val="145"/>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Виртуальная зависимость подростков и компьютерные игры.</w:t>
      </w:r>
    </w:p>
    <w:p w:rsidR="00D575A4" w:rsidRPr="00D575A4" w:rsidRDefault="00D575A4" w:rsidP="004C179B">
      <w:pPr>
        <w:numPr>
          <w:ilvl w:val="1"/>
          <w:numId w:val="145"/>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Реклама школьного спектакля «Горе от ума» (или другой пьесы).</w:t>
      </w:r>
    </w:p>
    <w:p w:rsidR="00D575A4" w:rsidRPr="00D575A4" w:rsidRDefault="00D575A4" w:rsidP="004C179B">
      <w:pPr>
        <w:numPr>
          <w:ilvl w:val="1"/>
          <w:numId w:val="145"/>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Моё хобби.</w:t>
      </w:r>
    </w:p>
    <w:p w:rsidR="00D575A4" w:rsidRPr="00D575A4" w:rsidRDefault="00D575A4" w:rsidP="004C179B">
      <w:pPr>
        <w:numPr>
          <w:ilvl w:val="1"/>
          <w:numId w:val="145"/>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Презентация–шутка, имеющая целью убедить вложить средства в эксперименты по внедрению нового лекарства  (придумайте, от чего оно излечивает, можно с юмором, например «от жадности». Разработчики убеждают министерство здравоохранения, городскую администрацию, </w:t>
      </w:r>
      <w:r w:rsidRPr="00D575A4">
        <w:rPr>
          <w:rFonts w:ascii="Times New Roman" w:eastAsia="MS Mincho" w:hAnsi="Times New Roman" w:cs="Times New Roman"/>
          <w:sz w:val="24"/>
          <w:szCs w:val="24"/>
          <w:lang w:eastAsia="ja-JP"/>
        </w:rPr>
        <w:lastRenderedPageBreak/>
        <w:t>нефтяную компанию, крупный банк. Придумайте, перед какой аудиторией вы будете выступать.</w:t>
      </w:r>
    </w:p>
    <w:p w:rsidR="00D575A4" w:rsidRPr="00D575A4" w:rsidRDefault="00D575A4" w:rsidP="00D575A4">
      <w:pPr>
        <w:spacing w:after="0" w:line="240" w:lineRule="auto"/>
        <w:ind w:left="1080"/>
        <w:rPr>
          <w:rFonts w:ascii="Times New Roman" w:eastAsia="MS Mincho" w:hAnsi="Times New Roman" w:cs="Times New Roman"/>
          <w:sz w:val="24"/>
          <w:szCs w:val="24"/>
          <w:lang w:eastAsia="ja-JP"/>
        </w:rPr>
      </w:pPr>
    </w:p>
    <w:p w:rsidR="00D575A4" w:rsidRPr="00D575A4" w:rsidRDefault="00D575A4" w:rsidP="004C179B">
      <w:pPr>
        <w:numPr>
          <w:ilvl w:val="0"/>
          <w:numId w:val="156"/>
        </w:numPr>
        <w:autoSpaceDE w:val="0"/>
        <w:autoSpaceDN w:val="0"/>
        <w:adjustRightInd w:val="0"/>
        <w:spacing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Опишите вашу аудиторию, возможно, вымышленную.</w:t>
      </w:r>
    </w:p>
    <w:p w:rsidR="00D575A4" w:rsidRPr="00D575A4" w:rsidRDefault="00D575A4" w:rsidP="004C179B">
      <w:pPr>
        <w:numPr>
          <w:ilvl w:val="0"/>
          <w:numId w:val="156"/>
        </w:numPr>
        <w:autoSpaceDE w:val="0"/>
        <w:autoSpaceDN w:val="0"/>
        <w:adjustRightInd w:val="0"/>
        <w:spacing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Изложите основную идею.</w:t>
      </w:r>
    </w:p>
    <w:p w:rsidR="00D575A4" w:rsidRPr="00D575A4" w:rsidRDefault="00D575A4" w:rsidP="004C179B">
      <w:pPr>
        <w:numPr>
          <w:ilvl w:val="0"/>
          <w:numId w:val="156"/>
        </w:numPr>
        <w:autoSpaceDE w:val="0"/>
        <w:autoSpaceDN w:val="0"/>
        <w:adjustRightInd w:val="0"/>
        <w:spacing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Создайте первый и последний слайды.</w:t>
      </w:r>
    </w:p>
    <w:p w:rsidR="00D575A4" w:rsidRPr="00D575A4" w:rsidRDefault="00D575A4" w:rsidP="004C179B">
      <w:pPr>
        <w:numPr>
          <w:ilvl w:val="0"/>
          <w:numId w:val="156"/>
        </w:numPr>
        <w:autoSpaceDE w:val="0"/>
        <w:autoSpaceDN w:val="0"/>
        <w:adjustRightInd w:val="0"/>
        <w:spacing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Составьте слайд оглавления. </w:t>
      </w:r>
    </w:p>
    <w:p w:rsidR="00D575A4" w:rsidRPr="00D575A4" w:rsidRDefault="00D575A4" w:rsidP="004C179B">
      <w:pPr>
        <w:numPr>
          <w:ilvl w:val="0"/>
          <w:numId w:val="156"/>
        </w:numPr>
        <w:autoSpaceDE w:val="0"/>
        <w:autoSpaceDN w:val="0"/>
        <w:adjustRightInd w:val="0"/>
        <w:spacing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Подумайте над дизайном и предложите варианты оформления.</w:t>
      </w:r>
    </w:p>
    <w:p w:rsidR="00D575A4" w:rsidRPr="00D575A4" w:rsidRDefault="00D575A4" w:rsidP="004C179B">
      <w:pPr>
        <w:numPr>
          <w:ilvl w:val="0"/>
          <w:numId w:val="156"/>
        </w:numPr>
        <w:autoSpaceDE w:val="0"/>
        <w:autoSpaceDN w:val="0"/>
        <w:adjustRightInd w:val="0"/>
        <w:spacing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Создайте четыре слайда: начало, конец, оглавление с гиперссылками, слайд в середине презентации.</w:t>
      </w:r>
    </w:p>
    <w:p w:rsidR="00D575A4" w:rsidRPr="00D575A4" w:rsidRDefault="00D575A4" w:rsidP="004C179B">
      <w:pPr>
        <w:numPr>
          <w:ilvl w:val="0"/>
          <w:numId w:val="156"/>
        </w:numPr>
        <w:autoSpaceDE w:val="0"/>
        <w:autoSpaceDN w:val="0"/>
        <w:adjustRightInd w:val="0"/>
        <w:spacing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 Добавьте кнопки навигации.</w:t>
      </w:r>
    </w:p>
    <w:p w:rsidR="00D575A4" w:rsidRPr="00D575A4" w:rsidRDefault="00D575A4" w:rsidP="004C179B">
      <w:pPr>
        <w:numPr>
          <w:ilvl w:val="0"/>
          <w:numId w:val="156"/>
        </w:numPr>
        <w:autoSpaceDE w:val="0"/>
        <w:autoSpaceDN w:val="0"/>
        <w:adjustRightInd w:val="0"/>
        <w:spacing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Создайте собственные фон, кнопки навигации для оформления работы, оглавление и гиперссылки, где необходимо.</w:t>
      </w:r>
    </w:p>
    <w:p w:rsidR="00D575A4" w:rsidRPr="00D575A4" w:rsidRDefault="00D575A4" w:rsidP="004C179B">
      <w:pPr>
        <w:numPr>
          <w:ilvl w:val="0"/>
          <w:numId w:val="156"/>
        </w:numPr>
        <w:autoSpaceDE w:val="0"/>
        <w:autoSpaceDN w:val="0"/>
        <w:adjustRightInd w:val="0"/>
        <w:spacing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Добавьте анимацию, настройте переходы между слайдами.</w:t>
      </w:r>
    </w:p>
    <w:p w:rsidR="00D575A4" w:rsidRPr="00D575A4" w:rsidRDefault="00D575A4" w:rsidP="004C179B">
      <w:pPr>
        <w:numPr>
          <w:ilvl w:val="0"/>
          <w:numId w:val="156"/>
        </w:numPr>
        <w:spacing w:after="0" w:line="240" w:lineRule="auto"/>
        <w:rPr>
          <w:rFonts w:ascii="Times New Roman" w:eastAsia="MS Mincho" w:hAnsi="Times New Roman" w:cs="Times New Roman"/>
          <w:color w:val="000000"/>
          <w:sz w:val="24"/>
          <w:szCs w:val="24"/>
          <w:lang w:eastAsia="ja-JP"/>
        </w:rPr>
      </w:pPr>
      <w:r w:rsidRPr="00D575A4">
        <w:rPr>
          <w:rFonts w:ascii="Times New Roman" w:eastAsia="MS Mincho" w:hAnsi="Times New Roman" w:cs="Times New Roman"/>
          <w:color w:val="000000"/>
          <w:sz w:val="24"/>
          <w:szCs w:val="24"/>
          <w:lang w:eastAsia="ja-JP"/>
        </w:rPr>
        <w:t>Сохраните файл в папке и под именем, которые укажет учитель.</w:t>
      </w:r>
    </w:p>
    <w:p w:rsidR="00D575A4" w:rsidRPr="00D575A4" w:rsidRDefault="00D575A4" w:rsidP="00D575A4">
      <w:pPr>
        <w:spacing w:after="0" w:line="240" w:lineRule="auto"/>
        <w:rPr>
          <w:rFonts w:ascii="Times New Roman" w:eastAsia="MS Mincho" w:hAnsi="Times New Roman" w:cs="Times New Roman"/>
          <w:color w:val="000000"/>
          <w:sz w:val="24"/>
          <w:szCs w:val="24"/>
          <w:lang w:eastAsia="ja-JP"/>
        </w:rPr>
      </w:pPr>
    </w:p>
    <w:p w:rsidR="00D575A4" w:rsidRPr="00D575A4" w:rsidRDefault="00D575A4" w:rsidP="00D575A4">
      <w:pPr>
        <w:spacing w:after="0" w:line="240" w:lineRule="auto"/>
        <w:rPr>
          <w:rFonts w:ascii="Times New Roman" w:eastAsia="MS Mincho" w:hAnsi="Times New Roman" w:cs="Times New Roman"/>
          <w:b/>
          <w:sz w:val="24"/>
          <w:szCs w:val="24"/>
          <w:lang w:eastAsia="ja-JP"/>
        </w:rPr>
      </w:pPr>
      <w:r w:rsidRPr="00D575A4">
        <w:rPr>
          <w:rFonts w:ascii="Times New Roman" w:eastAsia="MS Mincho" w:hAnsi="Times New Roman" w:cs="Times New Roman"/>
          <w:b/>
          <w:sz w:val="24"/>
          <w:szCs w:val="24"/>
          <w:lang w:eastAsia="ja-JP"/>
        </w:rPr>
        <w:t>Таблица работы над ошибками для необходимого уровня (1 уровень) основной и дополнительный материал</w:t>
      </w:r>
    </w:p>
    <w:p w:rsidR="00D575A4" w:rsidRPr="00D575A4" w:rsidRDefault="00D575A4" w:rsidP="00D575A4">
      <w:pPr>
        <w:spacing w:after="0" w:line="240" w:lineRule="auto"/>
        <w:rPr>
          <w:rFonts w:ascii="Times New Roman" w:eastAsia="MS Mincho" w:hAnsi="Times New Roman" w:cs="Times New Roman"/>
          <w:sz w:val="24"/>
          <w:szCs w:val="24"/>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484"/>
        <w:gridCol w:w="775"/>
        <w:gridCol w:w="776"/>
        <w:gridCol w:w="776"/>
        <w:gridCol w:w="776"/>
        <w:gridCol w:w="776"/>
        <w:gridCol w:w="776"/>
        <w:gridCol w:w="1431"/>
      </w:tblGrid>
      <w:tr w:rsidR="00D575A4" w:rsidRPr="00D575A4" w:rsidTr="00BB079E">
        <w:tc>
          <w:tcPr>
            <w:tcW w:w="3484" w:type="dxa"/>
            <w:vMerge w:val="restart"/>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Ошибки в умениях дополнительный материал</w:t>
            </w:r>
          </w:p>
        </w:tc>
        <w:tc>
          <w:tcPr>
            <w:tcW w:w="6086" w:type="dxa"/>
            <w:gridSpan w:val="7"/>
            <w:shd w:val="clear" w:color="auto" w:fill="auto"/>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Задания по дополнительному материалу</w:t>
            </w:r>
          </w:p>
        </w:tc>
      </w:tr>
      <w:tr w:rsidR="00D575A4" w:rsidRPr="00D575A4" w:rsidTr="00BB079E">
        <w:tc>
          <w:tcPr>
            <w:tcW w:w="3484" w:type="dxa"/>
            <w:vMerge/>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p>
        </w:tc>
        <w:tc>
          <w:tcPr>
            <w:tcW w:w="775" w:type="dxa"/>
            <w:shd w:val="clear" w:color="auto" w:fill="auto"/>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1</w:t>
            </w:r>
          </w:p>
        </w:tc>
        <w:tc>
          <w:tcPr>
            <w:tcW w:w="776" w:type="dxa"/>
            <w:shd w:val="clear" w:color="auto" w:fill="auto"/>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2</w:t>
            </w:r>
          </w:p>
        </w:tc>
        <w:tc>
          <w:tcPr>
            <w:tcW w:w="776" w:type="dxa"/>
            <w:shd w:val="clear" w:color="auto" w:fill="auto"/>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3</w:t>
            </w:r>
          </w:p>
        </w:tc>
        <w:tc>
          <w:tcPr>
            <w:tcW w:w="776" w:type="dxa"/>
            <w:shd w:val="clear" w:color="auto" w:fill="auto"/>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4</w:t>
            </w:r>
          </w:p>
        </w:tc>
        <w:tc>
          <w:tcPr>
            <w:tcW w:w="776" w:type="dxa"/>
            <w:shd w:val="clear" w:color="auto" w:fill="auto"/>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5</w:t>
            </w:r>
          </w:p>
        </w:tc>
        <w:tc>
          <w:tcPr>
            <w:tcW w:w="776" w:type="dxa"/>
            <w:shd w:val="clear" w:color="auto" w:fill="auto"/>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6</w:t>
            </w:r>
          </w:p>
        </w:tc>
        <w:tc>
          <w:tcPr>
            <w:tcW w:w="1431" w:type="dxa"/>
            <w:shd w:val="clear" w:color="auto" w:fill="auto"/>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7</w:t>
            </w:r>
          </w:p>
        </w:tc>
      </w:tr>
      <w:tr w:rsidR="00D575A4" w:rsidRPr="00D575A4" w:rsidTr="00BB079E">
        <w:tc>
          <w:tcPr>
            <w:tcW w:w="3484" w:type="dxa"/>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Нет воздуха на странице, не использованы центры зрительног восприятия, принцип контраста.</w:t>
            </w:r>
          </w:p>
        </w:tc>
        <w:tc>
          <w:tcPr>
            <w:tcW w:w="775"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776"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p>
        </w:tc>
        <w:tc>
          <w:tcPr>
            <w:tcW w:w="776"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776"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776"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776"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1431"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r>
      <w:tr w:rsidR="00D575A4" w:rsidRPr="00D575A4" w:rsidTr="00BB079E">
        <w:tc>
          <w:tcPr>
            <w:tcW w:w="3484" w:type="dxa"/>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умеет использовать панель настройки анимации объектов.</w:t>
            </w:r>
          </w:p>
        </w:tc>
        <w:tc>
          <w:tcPr>
            <w:tcW w:w="775"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776"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776"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776"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776"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776"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1431"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r>
      <w:tr w:rsidR="00D575A4" w:rsidRPr="00D575A4" w:rsidTr="00BB079E">
        <w:tc>
          <w:tcPr>
            <w:tcW w:w="3484" w:type="dxa"/>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умеет создавать диаграммы и схемы;</w:t>
            </w:r>
          </w:p>
        </w:tc>
        <w:tc>
          <w:tcPr>
            <w:tcW w:w="775"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p>
        </w:tc>
        <w:tc>
          <w:tcPr>
            <w:tcW w:w="776"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776"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p>
        </w:tc>
        <w:tc>
          <w:tcPr>
            <w:tcW w:w="776"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776"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p>
        </w:tc>
        <w:tc>
          <w:tcPr>
            <w:tcW w:w="776"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p>
        </w:tc>
        <w:tc>
          <w:tcPr>
            <w:tcW w:w="1431"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r>
      <w:tr w:rsidR="00D575A4" w:rsidRPr="00D575A4" w:rsidTr="00BB079E">
        <w:tc>
          <w:tcPr>
            <w:tcW w:w="3484" w:type="dxa"/>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умеет добавлять видео и звук из готовых файлов звука и видео.</w:t>
            </w:r>
          </w:p>
        </w:tc>
        <w:tc>
          <w:tcPr>
            <w:tcW w:w="775"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776"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p>
        </w:tc>
        <w:tc>
          <w:tcPr>
            <w:tcW w:w="776"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776"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776"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776"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1431"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r>
    </w:tbl>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b/>
          <w:sz w:val="24"/>
          <w:szCs w:val="24"/>
          <w:lang w:eastAsia="ja-JP"/>
        </w:rPr>
      </w:pPr>
      <w:r w:rsidRPr="00D575A4">
        <w:rPr>
          <w:rFonts w:ascii="Times New Roman" w:eastAsia="MS Mincho" w:hAnsi="Times New Roman" w:cs="Times New Roman"/>
          <w:b/>
          <w:sz w:val="24"/>
          <w:szCs w:val="24"/>
          <w:lang w:eastAsia="ja-JP"/>
        </w:rPr>
        <w:t>Таблица работы над ошибками повышенный уровень (2 уровень) основной и дополнительный материал</w:t>
      </w:r>
    </w:p>
    <w:p w:rsidR="00D575A4" w:rsidRPr="00D575A4" w:rsidRDefault="00D575A4" w:rsidP="00D575A4">
      <w:pPr>
        <w:spacing w:after="0" w:line="240" w:lineRule="auto"/>
        <w:rPr>
          <w:rFonts w:ascii="Times New Roman" w:eastAsia="MS Mincho" w:hAnsi="Times New Roman" w:cs="Times New Roman"/>
          <w:sz w:val="24"/>
          <w:szCs w:val="24"/>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94"/>
        <w:gridCol w:w="648"/>
        <w:gridCol w:w="648"/>
        <w:gridCol w:w="648"/>
        <w:gridCol w:w="648"/>
        <w:gridCol w:w="1640"/>
        <w:gridCol w:w="1595"/>
        <w:gridCol w:w="649"/>
      </w:tblGrid>
      <w:tr w:rsidR="00D575A4" w:rsidRPr="00D575A4" w:rsidTr="00BB079E">
        <w:tc>
          <w:tcPr>
            <w:tcW w:w="3094" w:type="dxa"/>
            <w:vMerge w:val="restart"/>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Ошибки в умениях по дополнительному материалу</w:t>
            </w:r>
          </w:p>
        </w:tc>
        <w:tc>
          <w:tcPr>
            <w:tcW w:w="6476" w:type="dxa"/>
            <w:gridSpan w:val="7"/>
            <w:shd w:val="clear" w:color="auto" w:fill="auto"/>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Задания по дополнительному материалу</w:t>
            </w:r>
          </w:p>
        </w:tc>
      </w:tr>
      <w:tr w:rsidR="00D575A4" w:rsidRPr="00D575A4" w:rsidTr="00BB079E">
        <w:tc>
          <w:tcPr>
            <w:tcW w:w="3094" w:type="dxa"/>
            <w:vMerge/>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p>
        </w:tc>
        <w:tc>
          <w:tcPr>
            <w:tcW w:w="648" w:type="dxa"/>
            <w:shd w:val="clear" w:color="auto" w:fill="auto"/>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1</w:t>
            </w:r>
          </w:p>
        </w:tc>
        <w:tc>
          <w:tcPr>
            <w:tcW w:w="648" w:type="dxa"/>
            <w:shd w:val="clear" w:color="auto" w:fill="auto"/>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2</w:t>
            </w:r>
          </w:p>
        </w:tc>
        <w:tc>
          <w:tcPr>
            <w:tcW w:w="648" w:type="dxa"/>
            <w:shd w:val="clear" w:color="auto" w:fill="auto"/>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3</w:t>
            </w:r>
          </w:p>
        </w:tc>
        <w:tc>
          <w:tcPr>
            <w:tcW w:w="648" w:type="dxa"/>
            <w:shd w:val="clear" w:color="auto" w:fill="auto"/>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4</w:t>
            </w:r>
          </w:p>
        </w:tc>
        <w:tc>
          <w:tcPr>
            <w:tcW w:w="1640" w:type="dxa"/>
            <w:shd w:val="clear" w:color="auto" w:fill="auto"/>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5</w:t>
            </w:r>
          </w:p>
        </w:tc>
        <w:tc>
          <w:tcPr>
            <w:tcW w:w="1595" w:type="dxa"/>
            <w:shd w:val="clear" w:color="auto" w:fill="auto"/>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6</w:t>
            </w:r>
          </w:p>
        </w:tc>
        <w:tc>
          <w:tcPr>
            <w:tcW w:w="649" w:type="dxa"/>
            <w:shd w:val="clear" w:color="auto" w:fill="auto"/>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7</w:t>
            </w:r>
          </w:p>
        </w:tc>
      </w:tr>
      <w:tr w:rsidR="00D575A4" w:rsidRPr="00D575A4" w:rsidTr="00BB079E">
        <w:tc>
          <w:tcPr>
            <w:tcW w:w="3094" w:type="dxa"/>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Главное не выделено композиционными приемаи</w:t>
            </w:r>
          </w:p>
        </w:tc>
        <w:tc>
          <w:tcPr>
            <w:tcW w:w="6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_</w:t>
            </w:r>
          </w:p>
        </w:tc>
        <w:tc>
          <w:tcPr>
            <w:tcW w:w="6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_</w:t>
            </w:r>
          </w:p>
        </w:tc>
        <w:tc>
          <w:tcPr>
            <w:tcW w:w="6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_</w:t>
            </w:r>
          </w:p>
        </w:tc>
        <w:tc>
          <w:tcPr>
            <w:tcW w:w="6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_</w:t>
            </w:r>
          </w:p>
        </w:tc>
        <w:tc>
          <w:tcPr>
            <w:tcW w:w="1640"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_</w:t>
            </w:r>
          </w:p>
        </w:tc>
        <w:tc>
          <w:tcPr>
            <w:tcW w:w="1595"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649"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r>
      <w:tr w:rsidR="00D575A4" w:rsidRPr="00D575A4" w:rsidTr="00BB079E">
        <w:tc>
          <w:tcPr>
            <w:tcW w:w="3094" w:type="dxa"/>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lastRenderedPageBreak/>
              <w:t>Не умеет редактировать траектории перемещения объектов.</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 xml:space="preserve"> Ошибки в настойках эффектов анимации.</w:t>
            </w:r>
          </w:p>
        </w:tc>
        <w:tc>
          <w:tcPr>
            <w:tcW w:w="6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_</w:t>
            </w:r>
          </w:p>
        </w:tc>
        <w:tc>
          <w:tcPr>
            <w:tcW w:w="6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_</w:t>
            </w:r>
          </w:p>
        </w:tc>
        <w:tc>
          <w:tcPr>
            <w:tcW w:w="6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_</w:t>
            </w:r>
          </w:p>
        </w:tc>
        <w:tc>
          <w:tcPr>
            <w:tcW w:w="6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1640"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1595"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649"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r>
      <w:tr w:rsidR="00D575A4" w:rsidRPr="00D575A4" w:rsidTr="00BB079E">
        <w:tc>
          <w:tcPr>
            <w:tcW w:w="3094" w:type="dxa"/>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умеет рисовать в векторном редакторе.</w:t>
            </w:r>
          </w:p>
        </w:tc>
        <w:tc>
          <w:tcPr>
            <w:tcW w:w="6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_</w:t>
            </w:r>
          </w:p>
        </w:tc>
        <w:tc>
          <w:tcPr>
            <w:tcW w:w="6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6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_</w:t>
            </w:r>
          </w:p>
        </w:tc>
        <w:tc>
          <w:tcPr>
            <w:tcW w:w="6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_</w:t>
            </w:r>
          </w:p>
        </w:tc>
        <w:tc>
          <w:tcPr>
            <w:tcW w:w="1640"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_</w:t>
            </w:r>
          </w:p>
        </w:tc>
        <w:tc>
          <w:tcPr>
            <w:tcW w:w="1595"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649"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r>
      <w:tr w:rsidR="00D575A4" w:rsidRPr="00D575A4" w:rsidTr="00BB079E">
        <w:tc>
          <w:tcPr>
            <w:tcW w:w="3094" w:type="dxa"/>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умеет рисовать схемы, уметь создавать диаграммы, графики, импортировать данные из других приложений.</w:t>
            </w:r>
          </w:p>
        </w:tc>
        <w:tc>
          <w:tcPr>
            <w:tcW w:w="6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_</w:t>
            </w:r>
          </w:p>
        </w:tc>
        <w:tc>
          <w:tcPr>
            <w:tcW w:w="6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6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_</w:t>
            </w:r>
          </w:p>
        </w:tc>
        <w:tc>
          <w:tcPr>
            <w:tcW w:w="64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1640"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1595"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649"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r>
    </w:tbl>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color w:val="000000"/>
          <w:sz w:val="24"/>
          <w:szCs w:val="24"/>
          <w:lang w:eastAsia="ja-JP"/>
        </w:rPr>
      </w:pP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r w:rsidRPr="00D575A4">
        <w:rPr>
          <w:rFonts w:ascii="Arial" w:eastAsia="MS Mincho" w:hAnsi="Arial" w:cs="Times New Roman"/>
          <w:b/>
          <w:bCs/>
          <w:kern w:val="32"/>
          <w:sz w:val="32"/>
          <w:szCs w:val="32"/>
          <w:lang w:eastAsia="ja-JP"/>
        </w:rPr>
        <w:br w:type="page"/>
      </w:r>
      <w:r w:rsidRPr="00D575A4">
        <w:rPr>
          <w:rFonts w:ascii="Arial" w:eastAsia="MS Mincho" w:hAnsi="Arial" w:cs="Times New Roman"/>
          <w:b/>
          <w:bCs/>
          <w:kern w:val="32"/>
          <w:sz w:val="32"/>
          <w:szCs w:val="32"/>
          <w:lang w:eastAsia="ja-JP"/>
        </w:rPr>
        <w:lastRenderedPageBreak/>
        <w:t>Урок 16</w:t>
      </w:r>
      <w:r w:rsidRPr="00D575A4">
        <w:rPr>
          <w:rFonts w:ascii="Arial" w:eastAsia="MS Mincho" w:hAnsi="Arial" w:cs="Times New Roman"/>
          <w:b/>
          <w:bCs/>
          <w:kern w:val="32"/>
          <w:sz w:val="32"/>
          <w:szCs w:val="32"/>
          <w:lang w:eastAsia="ja-JP"/>
        </w:rPr>
        <w:t>.</w:t>
      </w: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r w:rsidRPr="00D575A4">
        <w:rPr>
          <w:rFonts w:ascii="Arial" w:eastAsia="MS Mincho" w:hAnsi="Arial" w:cs="Times New Roman"/>
          <w:b/>
          <w:bCs/>
          <w:kern w:val="32"/>
          <w:sz w:val="32"/>
          <w:szCs w:val="32"/>
          <w:lang w:eastAsia="ja-JP"/>
        </w:rPr>
        <w:t>И</w:t>
      </w:r>
      <w:r w:rsidRPr="00D575A4">
        <w:rPr>
          <w:rFonts w:ascii="Arial" w:eastAsia="MS Mincho" w:hAnsi="Arial" w:cs="Times New Roman"/>
          <w:b/>
          <w:bCs/>
          <w:kern w:val="32"/>
          <w:sz w:val="32"/>
          <w:szCs w:val="32"/>
          <w:lang w:eastAsia="ja-JP"/>
        </w:rPr>
        <w:t>тоговая диагностика</w:t>
      </w: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p>
    <w:p w:rsidR="00D575A4" w:rsidRPr="00D575A4" w:rsidRDefault="00D575A4" w:rsidP="00D575A4">
      <w:pPr>
        <w:spacing w:after="0" w:line="240" w:lineRule="auto"/>
        <w:ind w:left="66"/>
        <w:contextualSpacing/>
        <w:jc w:val="both"/>
        <w:rPr>
          <w:rFonts w:ascii="Times New Roman" w:eastAsia="MS Mincho" w:hAnsi="Times New Roman" w:cs="Times New Roman"/>
          <w:b/>
          <w:sz w:val="24"/>
          <w:szCs w:val="24"/>
          <w:lang w:eastAsia="ja-JP"/>
        </w:rPr>
      </w:pPr>
      <w:r w:rsidRPr="00D575A4">
        <w:rPr>
          <w:rFonts w:ascii="Times New Roman" w:eastAsia="MS Mincho" w:hAnsi="Times New Roman" w:cs="Times New Roman"/>
          <w:b/>
          <w:sz w:val="24"/>
          <w:szCs w:val="24"/>
          <w:lang w:eastAsia="ja-JP"/>
        </w:rPr>
        <w:t>Цели:</w:t>
      </w:r>
    </w:p>
    <w:p w:rsidR="00D575A4" w:rsidRPr="00D575A4" w:rsidRDefault="00D575A4" w:rsidP="004C179B">
      <w:pPr>
        <w:numPr>
          <w:ilvl w:val="0"/>
          <w:numId w:val="121"/>
        </w:numPr>
        <w:spacing w:after="0" w:line="240" w:lineRule="auto"/>
        <w:contextualSpacing/>
        <w:jc w:val="both"/>
        <w:rPr>
          <w:rFonts w:ascii="Times New Roman" w:eastAsia="Times New Roman" w:hAnsi="Times New Roman" w:cs="Times New Roman"/>
          <w:kern w:val="28"/>
          <w:sz w:val="24"/>
          <w:szCs w:val="24"/>
          <w:lang w:eastAsia="ru-RU"/>
        </w:rPr>
      </w:pPr>
      <w:r w:rsidRPr="00D575A4">
        <w:rPr>
          <w:rFonts w:ascii="Times New Roman" w:eastAsia="Times New Roman" w:hAnsi="Times New Roman" w:cs="Times New Roman"/>
          <w:kern w:val="28"/>
          <w:sz w:val="24"/>
          <w:szCs w:val="24"/>
          <w:lang w:eastAsia="ru-RU"/>
        </w:rPr>
        <w:t>Подвести итоги блока</w:t>
      </w:r>
    </w:p>
    <w:p w:rsidR="00D575A4" w:rsidRPr="00D575A4" w:rsidRDefault="00D575A4" w:rsidP="004C179B">
      <w:pPr>
        <w:numPr>
          <w:ilvl w:val="0"/>
          <w:numId w:val="121"/>
        </w:numPr>
        <w:spacing w:after="0" w:line="240" w:lineRule="auto"/>
        <w:contextualSpacing/>
        <w:jc w:val="both"/>
        <w:rPr>
          <w:rFonts w:ascii="Times New Roman" w:eastAsia="Times New Roman" w:hAnsi="Times New Roman" w:cs="Times New Roman"/>
          <w:kern w:val="28"/>
          <w:sz w:val="24"/>
          <w:szCs w:val="24"/>
          <w:lang w:eastAsia="ru-RU"/>
        </w:rPr>
      </w:pPr>
      <w:r w:rsidRPr="00D575A4">
        <w:rPr>
          <w:rFonts w:ascii="Times New Roman" w:eastAsia="Times New Roman" w:hAnsi="Times New Roman" w:cs="Times New Roman"/>
          <w:kern w:val="28"/>
          <w:sz w:val="24"/>
          <w:szCs w:val="24"/>
          <w:lang w:eastAsia="ru-RU"/>
        </w:rPr>
        <w:t>Проверить знания детей</w:t>
      </w:r>
    </w:p>
    <w:p w:rsidR="00D575A4" w:rsidRPr="00D575A4" w:rsidRDefault="00D575A4" w:rsidP="00D575A4">
      <w:pPr>
        <w:spacing w:after="0" w:line="360" w:lineRule="auto"/>
        <w:ind w:left="426" w:firstLine="397"/>
        <w:contextualSpacing/>
        <w:jc w:val="both"/>
        <w:rPr>
          <w:rFonts w:ascii="Times New Roman" w:eastAsia="Times New Roman" w:hAnsi="Times New Roman" w:cs="Times New Roman"/>
          <w:kern w:val="28"/>
          <w:sz w:val="24"/>
          <w:szCs w:val="24"/>
          <w:lang w:eastAsia="ru-RU"/>
        </w:rPr>
      </w:pPr>
    </w:p>
    <w:p w:rsidR="00D575A4" w:rsidRPr="00D575A4" w:rsidRDefault="00D575A4" w:rsidP="00D575A4">
      <w:pPr>
        <w:spacing w:after="0" w:line="240" w:lineRule="auto"/>
        <w:ind w:left="66"/>
        <w:contextualSpacing/>
        <w:jc w:val="both"/>
        <w:rPr>
          <w:rFonts w:ascii="Times New Roman" w:eastAsia="MS Mincho" w:hAnsi="Times New Roman" w:cs="Times New Roman"/>
          <w:b/>
          <w:sz w:val="24"/>
          <w:szCs w:val="24"/>
          <w:lang w:eastAsia="ja-JP"/>
        </w:rPr>
      </w:pPr>
      <w:r w:rsidRPr="00D575A4">
        <w:rPr>
          <w:rFonts w:ascii="Times New Roman" w:eastAsia="MS Mincho" w:hAnsi="Times New Roman" w:cs="Times New Roman"/>
          <w:b/>
          <w:sz w:val="24"/>
          <w:szCs w:val="24"/>
          <w:lang w:eastAsia="ja-JP"/>
        </w:rPr>
        <w:t>Средства обучения и электронные материалы:</w:t>
      </w:r>
    </w:p>
    <w:p w:rsidR="00D575A4" w:rsidRPr="00D575A4" w:rsidRDefault="00D575A4" w:rsidP="00D575A4">
      <w:pPr>
        <w:spacing w:after="0" w:line="360" w:lineRule="auto"/>
        <w:ind w:left="426" w:firstLine="397"/>
        <w:contextualSpacing/>
        <w:jc w:val="both"/>
        <w:rPr>
          <w:rFonts w:ascii="Times New Roman" w:eastAsia="Times New Roman" w:hAnsi="Times New Roman" w:cs="Times New Roman"/>
          <w:kern w:val="28"/>
          <w:sz w:val="24"/>
          <w:szCs w:val="24"/>
          <w:lang w:eastAsia="ru-RU"/>
        </w:rPr>
      </w:pPr>
      <w:r w:rsidRPr="00D575A4">
        <w:rPr>
          <w:rFonts w:ascii="Times New Roman" w:eastAsia="Times New Roman" w:hAnsi="Times New Roman" w:cs="Times New Roman"/>
          <w:kern w:val="28"/>
          <w:sz w:val="24"/>
          <w:szCs w:val="24"/>
          <w:lang w:eastAsia="ru-RU"/>
        </w:rPr>
        <w:t xml:space="preserve">Дети работают за компьютерами. Им доступны файлы заданий и </w:t>
      </w:r>
      <w:r w:rsidRPr="00D575A4">
        <w:rPr>
          <w:rFonts w:ascii="Times New Roman" w:eastAsia="Times New Roman" w:hAnsi="Times New Roman" w:cs="Times New Roman"/>
          <w:kern w:val="28"/>
          <w:sz w:val="24"/>
          <w:szCs w:val="24"/>
          <w:lang w:val="en-US" w:eastAsia="ru-RU"/>
        </w:rPr>
        <w:t>PowerPoint</w:t>
      </w:r>
      <w:r w:rsidRPr="00D575A4">
        <w:rPr>
          <w:rFonts w:ascii="Times New Roman" w:eastAsia="Times New Roman" w:hAnsi="Times New Roman" w:cs="Times New Roman"/>
          <w:kern w:val="28"/>
          <w:sz w:val="24"/>
          <w:szCs w:val="24"/>
          <w:lang w:eastAsia="ru-RU"/>
        </w:rPr>
        <w:t>.</w:t>
      </w:r>
    </w:p>
    <w:p w:rsidR="00D575A4" w:rsidRPr="00D575A4" w:rsidRDefault="00D575A4" w:rsidP="00D575A4">
      <w:pPr>
        <w:spacing w:after="0" w:line="240" w:lineRule="auto"/>
        <w:ind w:left="66"/>
        <w:contextualSpacing/>
        <w:jc w:val="both"/>
        <w:rPr>
          <w:rFonts w:ascii="Times New Roman" w:eastAsia="MS Mincho" w:hAnsi="Times New Roman" w:cs="Times New Roman"/>
          <w:b/>
          <w:sz w:val="24"/>
          <w:szCs w:val="24"/>
          <w:lang w:eastAsia="ja-JP"/>
        </w:rPr>
      </w:pPr>
      <w:r w:rsidRPr="00D575A4">
        <w:rPr>
          <w:rFonts w:ascii="Times New Roman" w:eastAsia="MS Mincho" w:hAnsi="Times New Roman" w:cs="Times New Roman"/>
          <w:b/>
          <w:sz w:val="24"/>
          <w:szCs w:val="24"/>
          <w:lang w:eastAsia="ja-JP"/>
        </w:rPr>
        <w:t>План урока:</w:t>
      </w:r>
    </w:p>
    <w:p w:rsidR="00D575A4" w:rsidRPr="00D575A4" w:rsidRDefault="00D575A4" w:rsidP="004C179B">
      <w:pPr>
        <w:numPr>
          <w:ilvl w:val="0"/>
          <w:numId w:val="122"/>
        </w:numPr>
        <w:spacing w:after="0" w:line="240" w:lineRule="auto"/>
        <w:contextualSpacing/>
        <w:jc w:val="both"/>
        <w:rPr>
          <w:rFonts w:ascii="Times New Roman" w:eastAsia="Times New Roman" w:hAnsi="Times New Roman" w:cs="Times New Roman"/>
          <w:kern w:val="28"/>
          <w:sz w:val="24"/>
          <w:szCs w:val="24"/>
          <w:lang w:eastAsia="ru-RU"/>
        </w:rPr>
      </w:pPr>
      <w:r w:rsidRPr="00D575A4">
        <w:rPr>
          <w:rFonts w:ascii="Times New Roman" w:eastAsia="Times New Roman" w:hAnsi="Times New Roman" w:cs="Times New Roman"/>
          <w:kern w:val="28"/>
          <w:sz w:val="24"/>
          <w:szCs w:val="24"/>
          <w:lang w:eastAsia="ru-RU"/>
        </w:rPr>
        <w:t>Вводная часть.</w:t>
      </w:r>
    </w:p>
    <w:p w:rsidR="00D575A4" w:rsidRPr="00D575A4" w:rsidRDefault="00D575A4" w:rsidP="004C179B">
      <w:pPr>
        <w:numPr>
          <w:ilvl w:val="0"/>
          <w:numId w:val="123"/>
        </w:numPr>
        <w:spacing w:after="0" w:line="240" w:lineRule="auto"/>
        <w:contextualSpacing/>
        <w:jc w:val="both"/>
        <w:rPr>
          <w:rFonts w:ascii="Times New Roman" w:eastAsia="Times New Roman" w:hAnsi="Times New Roman" w:cs="Times New Roman"/>
          <w:kern w:val="28"/>
          <w:sz w:val="24"/>
          <w:szCs w:val="24"/>
          <w:lang w:eastAsia="ru-RU"/>
        </w:rPr>
      </w:pPr>
      <w:r w:rsidRPr="00D575A4">
        <w:rPr>
          <w:rFonts w:ascii="Times New Roman" w:eastAsia="Times New Roman" w:hAnsi="Times New Roman" w:cs="Times New Roman"/>
          <w:kern w:val="28"/>
          <w:sz w:val="24"/>
          <w:szCs w:val="24"/>
          <w:lang w:eastAsia="ru-RU"/>
        </w:rPr>
        <w:t>Диагностическая работа.</w:t>
      </w:r>
    </w:p>
    <w:p w:rsidR="00D575A4" w:rsidRPr="00D575A4" w:rsidRDefault="00D575A4" w:rsidP="00D575A4">
      <w:pPr>
        <w:spacing w:after="0" w:line="360" w:lineRule="auto"/>
        <w:ind w:left="426" w:firstLine="397"/>
        <w:contextualSpacing/>
        <w:jc w:val="both"/>
        <w:rPr>
          <w:rFonts w:ascii="Times New Roman" w:eastAsia="Times New Roman" w:hAnsi="Times New Roman" w:cs="Times New Roman"/>
          <w:kern w:val="28"/>
          <w:sz w:val="24"/>
          <w:szCs w:val="24"/>
          <w:lang w:eastAsia="ru-RU"/>
        </w:rPr>
      </w:pPr>
    </w:p>
    <w:p w:rsidR="00D575A4" w:rsidRPr="00D575A4" w:rsidRDefault="00D575A4" w:rsidP="00D575A4">
      <w:pPr>
        <w:spacing w:after="0" w:line="240" w:lineRule="auto"/>
        <w:ind w:left="66"/>
        <w:contextualSpacing/>
        <w:jc w:val="both"/>
        <w:rPr>
          <w:rFonts w:ascii="Times New Roman" w:eastAsia="MS Mincho" w:hAnsi="Times New Roman" w:cs="Times New Roman"/>
          <w:b/>
          <w:sz w:val="24"/>
          <w:szCs w:val="24"/>
          <w:lang w:eastAsia="ja-JP"/>
        </w:rPr>
      </w:pPr>
      <w:r w:rsidRPr="00D575A4">
        <w:rPr>
          <w:rFonts w:ascii="Times New Roman" w:eastAsia="MS Mincho" w:hAnsi="Times New Roman" w:cs="Times New Roman"/>
          <w:b/>
          <w:sz w:val="24"/>
          <w:szCs w:val="24"/>
          <w:lang w:eastAsia="ja-JP"/>
        </w:rPr>
        <w:t>Ход урока:</w:t>
      </w:r>
    </w:p>
    <w:p w:rsidR="00D575A4" w:rsidRPr="00D575A4" w:rsidRDefault="00D575A4" w:rsidP="00D575A4">
      <w:pPr>
        <w:spacing w:after="0" w:line="240" w:lineRule="auto"/>
        <w:jc w:val="both"/>
        <w:rPr>
          <w:rFonts w:ascii="Times New Roman" w:eastAsia="MS Mincho" w:hAnsi="Times New Roman" w:cs="Times New Roman"/>
          <w:sz w:val="24"/>
          <w:szCs w:val="24"/>
          <w:lang w:eastAsia="ja-JP"/>
        </w:rPr>
      </w:pPr>
    </w:p>
    <w:p w:rsidR="00D575A4" w:rsidRPr="00D575A4" w:rsidRDefault="00D575A4" w:rsidP="004C179B">
      <w:pPr>
        <w:numPr>
          <w:ilvl w:val="0"/>
          <w:numId w:val="124"/>
        </w:numPr>
        <w:spacing w:after="0" w:line="240" w:lineRule="auto"/>
        <w:contextualSpacing/>
        <w:jc w:val="both"/>
        <w:rPr>
          <w:rFonts w:ascii="Times New Roman" w:eastAsia="Times New Roman" w:hAnsi="Times New Roman" w:cs="Times New Roman"/>
          <w:b/>
          <w:kern w:val="28"/>
          <w:sz w:val="24"/>
          <w:szCs w:val="24"/>
          <w:lang w:eastAsia="ru-RU"/>
        </w:rPr>
      </w:pPr>
      <w:r w:rsidRPr="00D575A4">
        <w:rPr>
          <w:rFonts w:ascii="Times New Roman" w:eastAsia="Times New Roman" w:hAnsi="Times New Roman" w:cs="Times New Roman"/>
          <w:b/>
          <w:kern w:val="28"/>
          <w:sz w:val="24"/>
          <w:szCs w:val="24"/>
          <w:lang w:eastAsia="ru-RU"/>
        </w:rPr>
        <w:t xml:space="preserve">Вводная часть. </w:t>
      </w:r>
    </w:p>
    <w:p w:rsidR="00D575A4" w:rsidRPr="00D575A4" w:rsidRDefault="00D575A4" w:rsidP="00D575A4">
      <w:pPr>
        <w:spacing w:after="0" w:line="360" w:lineRule="auto"/>
        <w:ind w:left="426" w:firstLine="397"/>
        <w:contextualSpacing/>
        <w:jc w:val="both"/>
        <w:rPr>
          <w:rFonts w:ascii="Times New Roman" w:eastAsia="Times New Roman" w:hAnsi="Times New Roman" w:cs="Times New Roman"/>
          <w:kern w:val="28"/>
          <w:sz w:val="24"/>
          <w:szCs w:val="24"/>
          <w:lang w:eastAsia="ru-RU"/>
        </w:rPr>
      </w:pPr>
    </w:p>
    <w:p w:rsidR="00D575A4" w:rsidRPr="00D575A4" w:rsidRDefault="00D575A4" w:rsidP="00D575A4">
      <w:pPr>
        <w:spacing w:after="0" w:line="360" w:lineRule="auto"/>
        <w:ind w:left="426" w:firstLine="397"/>
        <w:contextualSpacing/>
        <w:jc w:val="both"/>
        <w:rPr>
          <w:rFonts w:ascii="Times New Roman" w:eastAsia="Times New Roman" w:hAnsi="Times New Roman" w:cs="Times New Roman"/>
          <w:kern w:val="28"/>
          <w:sz w:val="24"/>
          <w:szCs w:val="24"/>
          <w:lang w:eastAsia="ru-RU"/>
        </w:rPr>
      </w:pPr>
      <w:r w:rsidRPr="00D575A4">
        <w:rPr>
          <w:rFonts w:ascii="Times New Roman" w:eastAsia="Times New Roman" w:hAnsi="Times New Roman" w:cs="Times New Roman"/>
          <w:kern w:val="28"/>
          <w:sz w:val="24"/>
          <w:szCs w:val="24"/>
          <w:lang w:eastAsia="ru-RU"/>
        </w:rPr>
        <w:t>Сообщите детям о том, что вы заканчиваете изучение дополнительного блока «Выступление с компьютерным сопровождением 8». Расскажите им, что теперь они владеют методами и знаниями, которые позволяют создавать грамотные презентации. Отведите на эту часть не более 5 минут от урока.</w:t>
      </w:r>
    </w:p>
    <w:p w:rsidR="00D575A4" w:rsidRPr="00D575A4" w:rsidRDefault="00D575A4" w:rsidP="00D575A4">
      <w:pPr>
        <w:spacing w:after="0" w:line="360" w:lineRule="auto"/>
        <w:ind w:left="426" w:firstLine="397"/>
        <w:contextualSpacing/>
        <w:jc w:val="both"/>
        <w:rPr>
          <w:rFonts w:ascii="Times New Roman" w:eastAsia="Times New Roman" w:hAnsi="Times New Roman" w:cs="Times New Roman"/>
          <w:kern w:val="28"/>
          <w:sz w:val="24"/>
          <w:szCs w:val="24"/>
          <w:lang w:eastAsia="ru-RU"/>
        </w:rPr>
      </w:pPr>
    </w:p>
    <w:p w:rsidR="00D575A4" w:rsidRPr="00D575A4" w:rsidRDefault="00D575A4" w:rsidP="00D575A4">
      <w:pPr>
        <w:spacing w:after="0" w:line="360" w:lineRule="auto"/>
        <w:ind w:left="426" w:firstLine="397"/>
        <w:contextualSpacing/>
        <w:jc w:val="both"/>
        <w:rPr>
          <w:rFonts w:ascii="Times New Roman" w:eastAsia="Times New Roman" w:hAnsi="Times New Roman" w:cs="Times New Roman"/>
          <w:kern w:val="28"/>
          <w:sz w:val="24"/>
          <w:szCs w:val="24"/>
          <w:lang w:eastAsia="ru-RU"/>
        </w:rPr>
      </w:pPr>
    </w:p>
    <w:p w:rsidR="00D575A4" w:rsidRPr="00D575A4" w:rsidRDefault="00D575A4" w:rsidP="004C179B">
      <w:pPr>
        <w:numPr>
          <w:ilvl w:val="0"/>
          <w:numId w:val="124"/>
        </w:numPr>
        <w:spacing w:after="0" w:line="240" w:lineRule="auto"/>
        <w:contextualSpacing/>
        <w:jc w:val="both"/>
        <w:rPr>
          <w:rFonts w:ascii="Times New Roman" w:eastAsia="Times New Roman" w:hAnsi="Times New Roman" w:cs="Times New Roman"/>
          <w:b/>
          <w:kern w:val="28"/>
          <w:sz w:val="24"/>
          <w:szCs w:val="24"/>
          <w:lang w:eastAsia="ru-RU"/>
        </w:rPr>
      </w:pPr>
      <w:r w:rsidRPr="00D575A4">
        <w:rPr>
          <w:rFonts w:ascii="Times New Roman" w:eastAsia="Times New Roman" w:hAnsi="Times New Roman" w:cs="Times New Roman"/>
          <w:b/>
          <w:kern w:val="28"/>
          <w:sz w:val="24"/>
          <w:szCs w:val="24"/>
          <w:lang w:eastAsia="ru-RU"/>
        </w:rPr>
        <w:t>Диагностическая работа.</w:t>
      </w:r>
    </w:p>
    <w:p w:rsidR="00D575A4" w:rsidRPr="00D575A4" w:rsidRDefault="00D575A4" w:rsidP="00D575A4">
      <w:pPr>
        <w:spacing w:after="0" w:line="240" w:lineRule="auto"/>
        <w:ind w:left="426"/>
        <w:jc w:val="both"/>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40 минут отведите на диагностическую работу. Требования к этой работе аналогичны требованиям к первой диагностической работе. Приведем варианты выполненных заданий диагностической работы по уровням на диске в папке «Задания выполнены».</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r w:rsidRPr="00D575A4">
        <w:rPr>
          <w:rFonts w:ascii="Arial" w:eastAsia="MS Mincho" w:hAnsi="Arial" w:cs="Times New Roman"/>
          <w:b/>
          <w:bCs/>
          <w:kern w:val="32"/>
          <w:sz w:val="32"/>
          <w:szCs w:val="32"/>
          <w:lang w:eastAsia="ja-JP"/>
        </w:rPr>
        <w:t>Итоговая диагностика основной и дополнительный материал</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before="100" w:beforeAutospacing="1" w:after="100" w:afterAutospacing="1" w:line="240" w:lineRule="auto"/>
        <w:rPr>
          <w:rFonts w:ascii="Times New Roman" w:eastAsia="Times New Roman" w:hAnsi="Times New Roman" w:cs="Times New Roman"/>
          <w:sz w:val="24"/>
          <w:szCs w:val="24"/>
          <w:lang w:eastAsia="ru-RU"/>
        </w:rPr>
      </w:pPr>
      <w:r w:rsidRPr="00D575A4">
        <w:rPr>
          <w:rFonts w:ascii="Times New Roman" w:eastAsia="Times New Roman" w:hAnsi="Times New Roman" w:cs="Times New Roman"/>
          <w:sz w:val="24"/>
          <w:szCs w:val="24"/>
          <w:lang w:eastAsia="ru-RU"/>
        </w:rPr>
        <w:t xml:space="preserve">Ваши ученики уже разделены по 3-м уровням. </w:t>
      </w:r>
    </w:p>
    <w:p w:rsidR="00D575A4" w:rsidRPr="00D575A4" w:rsidRDefault="00D575A4" w:rsidP="004C179B">
      <w:pPr>
        <w:numPr>
          <w:ilvl w:val="0"/>
          <w:numId w:val="130"/>
        </w:numPr>
        <w:tabs>
          <w:tab w:val="num" w:pos="720"/>
        </w:tabs>
        <w:spacing w:before="100" w:beforeAutospacing="1" w:after="100" w:afterAutospacing="1" w:line="240" w:lineRule="auto"/>
        <w:ind w:left="720"/>
        <w:rPr>
          <w:rFonts w:ascii="Times New Roman" w:eastAsia="Times New Roman" w:hAnsi="Times New Roman" w:cs="Times New Roman"/>
          <w:sz w:val="24"/>
          <w:szCs w:val="24"/>
          <w:lang w:eastAsia="ru-RU"/>
        </w:rPr>
      </w:pPr>
      <w:r w:rsidRPr="00D575A4">
        <w:rPr>
          <w:rFonts w:ascii="Times New Roman" w:eastAsia="Times New Roman" w:hAnsi="Times New Roman" w:cs="Times New Roman"/>
          <w:sz w:val="24"/>
          <w:szCs w:val="24"/>
          <w:lang w:eastAsia="ru-RU"/>
        </w:rPr>
        <w:t>необходимый уровень –  выполняют только первое задание,</w:t>
      </w:r>
    </w:p>
    <w:p w:rsidR="00D575A4" w:rsidRPr="00D575A4" w:rsidRDefault="00D575A4" w:rsidP="004C179B">
      <w:pPr>
        <w:numPr>
          <w:ilvl w:val="0"/>
          <w:numId w:val="130"/>
        </w:numPr>
        <w:tabs>
          <w:tab w:val="num" w:pos="720"/>
        </w:tabs>
        <w:spacing w:before="100" w:beforeAutospacing="1" w:after="100" w:afterAutospacing="1" w:line="240" w:lineRule="auto"/>
        <w:ind w:left="720"/>
        <w:rPr>
          <w:rFonts w:ascii="Times New Roman" w:eastAsia="Times New Roman" w:hAnsi="Times New Roman" w:cs="Times New Roman"/>
          <w:sz w:val="24"/>
          <w:szCs w:val="24"/>
          <w:lang w:eastAsia="ru-RU"/>
        </w:rPr>
      </w:pPr>
      <w:r w:rsidRPr="00D575A4">
        <w:rPr>
          <w:rFonts w:ascii="Times New Roman" w:eastAsia="Times New Roman" w:hAnsi="Times New Roman" w:cs="Times New Roman"/>
          <w:sz w:val="24"/>
          <w:szCs w:val="24"/>
          <w:lang w:eastAsia="ru-RU"/>
        </w:rPr>
        <w:t>повышенный уровень –  только второе задание,</w:t>
      </w:r>
    </w:p>
    <w:p w:rsidR="00D575A4" w:rsidRPr="00D575A4" w:rsidRDefault="00D575A4" w:rsidP="004C179B">
      <w:pPr>
        <w:numPr>
          <w:ilvl w:val="0"/>
          <w:numId w:val="130"/>
        </w:numPr>
        <w:tabs>
          <w:tab w:val="num" w:pos="720"/>
        </w:tabs>
        <w:spacing w:before="100" w:beforeAutospacing="1" w:after="100" w:afterAutospacing="1" w:line="240" w:lineRule="auto"/>
        <w:ind w:left="720"/>
        <w:rPr>
          <w:rFonts w:ascii="Times New Roman" w:eastAsia="Times New Roman" w:hAnsi="Times New Roman" w:cs="Times New Roman"/>
          <w:sz w:val="24"/>
          <w:szCs w:val="24"/>
          <w:lang w:eastAsia="ru-RU"/>
        </w:rPr>
      </w:pPr>
      <w:r w:rsidRPr="00D575A4">
        <w:rPr>
          <w:rFonts w:ascii="Times New Roman" w:eastAsia="Times New Roman" w:hAnsi="Times New Roman" w:cs="Times New Roman"/>
          <w:sz w:val="24"/>
          <w:szCs w:val="24"/>
          <w:lang w:eastAsia="ru-RU"/>
        </w:rPr>
        <w:t xml:space="preserve">максимальный уровень – только третье задание. </w:t>
      </w: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r w:rsidRPr="00D575A4">
        <w:rPr>
          <w:rFonts w:ascii="Arial" w:eastAsia="MS Mincho" w:hAnsi="Arial" w:cs="Times New Roman"/>
          <w:b/>
          <w:bCs/>
          <w:kern w:val="32"/>
          <w:sz w:val="32"/>
          <w:szCs w:val="32"/>
          <w:lang w:eastAsia="ja-JP"/>
        </w:rPr>
        <w:lastRenderedPageBreak/>
        <w:t>Задание 1</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4C179B">
      <w:pPr>
        <w:numPr>
          <w:ilvl w:val="0"/>
          <w:numId w:val="135"/>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Откройте папку</w:t>
      </w:r>
      <w:r w:rsidRPr="00D575A4">
        <w:rPr>
          <w:rFonts w:ascii="Times New Roman" w:eastAsia="MS Mincho" w:hAnsi="Times New Roman" w:cs="Times New Roman"/>
          <w:sz w:val="24"/>
          <w:szCs w:val="24"/>
          <w:lang w:val="en-US" w:eastAsia="ja-JP"/>
        </w:rPr>
        <w:t xml:space="preserve"> d</w:t>
      </w:r>
      <w:r w:rsidRPr="00D575A4">
        <w:rPr>
          <w:rFonts w:ascii="Times New Roman" w:eastAsia="MS Mincho" w:hAnsi="Times New Roman" w:cs="Times New Roman"/>
          <w:sz w:val="24"/>
          <w:szCs w:val="24"/>
          <w:lang w:eastAsia="ja-JP"/>
        </w:rPr>
        <w:t>4-1.</w:t>
      </w:r>
    </w:p>
    <w:p w:rsidR="00D575A4" w:rsidRPr="00D575A4" w:rsidRDefault="00D575A4" w:rsidP="004C179B">
      <w:pPr>
        <w:numPr>
          <w:ilvl w:val="0"/>
          <w:numId w:val="135"/>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Что нужно изменить в композиции рисунка </w:t>
      </w:r>
      <w:r w:rsidRPr="00D575A4">
        <w:rPr>
          <w:rFonts w:ascii="Times New Roman" w:eastAsia="MS Mincho" w:hAnsi="Times New Roman" w:cs="Times New Roman"/>
          <w:sz w:val="24"/>
          <w:szCs w:val="24"/>
          <w:lang w:val="en-US" w:eastAsia="ja-JP"/>
        </w:rPr>
        <w:t>d</w:t>
      </w:r>
      <w:r w:rsidRPr="00D575A4">
        <w:rPr>
          <w:rFonts w:ascii="Times New Roman" w:eastAsia="MS Mincho" w:hAnsi="Times New Roman" w:cs="Times New Roman"/>
          <w:sz w:val="24"/>
          <w:szCs w:val="24"/>
          <w:lang w:eastAsia="ja-JP"/>
        </w:rPr>
        <w:t>4-1.</w:t>
      </w:r>
      <w:r w:rsidRPr="00D575A4">
        <w:rPr>
          <w:rFonts w:ascii="Times New Roman" w:eastAsia="MS Mincho" w:hAnsi="Times New Roman" w:cs="Times New Roman"/>
          <w:sz w:val="24"/>
          <w:szCs w:val="24"/>
          <w:lang w:val="en-US" w:eastAsia="ja-JP"/>
        </w:rPr>
        <w:t>jpg</w:t>
      </w:r>
      <w:r w:rsidRPr="00D575A4">
        <w:rPr>
          <w:rFonts w:ascii="Times New Roman" w:eastAsia="MS Mincho" w:hAnsi="Times New Roman" w:cs="Times New Roman"/>
          <w:sz w:val="24"/>
          <w:szCs w:val="24"/>
          <w:lang w:eastAsia="ja-JP"/>
        </w:rPr>
        <w:t>?</w:t>
      </w:r>
    </w:p>
    <w:p w:rsidR="00D575A4" w:rsidRPr="00D575A4" w:rsidRDefault="00D575A4" w:rsidP="004C179B">
      <w:pPr>
        <w:numPr>
          <w:ilvl w:val="0"/>
          <w:numId w:val="135"/>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Нарушено единство стиля в презентации  </w:t>
      </w:r>
      <w:r w:rsidRPr="00D575A4">
        <w:rPr>
          <w:rFonts w:ascii="Times New Roman" w:eastAsia="MS Mincho" w:hAnsi="Times New Roman" w:cs="Times New Roman"/>
          <w:sz w:val="24"/>
          <w:szCs w:val="24"/>
          <w:lang w:val="en-US" w:eastAsia="ja-JP"/>
        </w:rPr>
        <w:t>d</w:t>
      </w:r>
      <w:r w:rsidRPr="00D575A4">
        <w:rPr>
          <w:rFonts w:ascii="Times New Roman" w:eastAsia="MS Mincho" w:hAnsi="Times New Roman" w:cs="Times New Roman"/>
          <w:sz w:val="24"/>
          <w:szCs w:val="24"/>
          <w:lang w:eastAsia="ja-JP"/>
        </w:rPr>
        <w:t>4-1.</w:t>
      </w:r>
      <w:r w:rsidRPr="00D575A4">
        <w:rPr>
          <w:rFonts w:ascii="Times New Roman" w:eastAsia="MS Mincho" w:hAnsi="Times New Roman" w:cs="Times New Roman"/>
          <w:sz w:val="24"/>
          <w:szCs w:val="24"/>
          <w:lang w:val="en-US" w:eastAsia="ja-JP"/>
        </w:rPr>
        <w:t>ppt</w:t>
      </w:r>
      <w:r w:rsidRPr="00D575A4">
        <w:rPr>
          <w:rFonts w:ascii="Times New Roman" w:eastAsia="MS Mincho" w:hAnsi="Times New Roman" w:cs="Times New Roman"/>
          <w:sz w:val="24"/>
          <w:szCs w:val="24"/>
          <w:lang w:eastAsia="ja-JP"/>
        </w:rPr>
        <w:t>. Это можно заметить в режиме сортировщик слайдов? Что нарушает единство стиля?</w:t>
      </w:r>
    </w:p>
    <w:p w:rsidR="00D575A4" w:rsidRPr="00D575A4" w:rsidRDefault="00D575A4" w:rsidP="004C179B">
      <w:pPr>
        <w:numPr>
          <w:ilvl w:val="0"/>
          <w:numId w:val="135"/>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Как композиционно выделен логотип на слайде </w:t>
      </w:r>
      <w:r w:rsidRPr="00D575A4">
        <w:rPr>
          <w:rFonts w:ascii="Times New Roman" w:eastAsia="MS Mincho" w:hAnsi="Times New Roman" w:cs="Times New Roman"/>
          <w:sz w:val="24"/>
          <w:szCs w:val="24"/>
          <w:lang w:val="en-US" w:eastAsia="ja-JP"/>
        </w:rPr>
        <w:t>d</w:t>
      </w:r>
      <w:r w:rsidRPr="00D575A4">
        <w:rPr>
          <w:rFonts w:ascii="Times New Roman" w:eastAsia="MS Mincho" w:hAnsi="Times New Roman" w:cs="Times New Roman"/>
          <w:sz w:val="24"/>
          <w:szCs w:val="24"/>
          <w:lang w:eastAsia="ja-JP"/>
        </w:rPr>
        <w:t>4-1-1.</w:t>
      </w:r>
      <w:r w:rsidRPr="00D575A4">
        <w:rPr>
          <w:rFonts w:ascii="Times New Roman" w:eastAsia="MS Mincho" w:hAnsi="Times New Roman" w:cs="Times New Roman"/>
          <w:sz w:val="24"/>
          <w:szCs w:val="24"/>
          <w:lang w:val="en-US" w:eastAsia="ja-JP"/>
        </w:rPr>
        <w:t>jpg</w:t>
      </w:r>
      <w:r w:rsidRPr="00D575A4">
        <w:rPr>
          <w:rFonts w:ascii="Times New Roman" w:eastAsia="MS Mincho" w:hAnsi="Times New Roman" w:cs="Times New Roman"/>
          <w:sz w:val="24"/>
          <w:szCs w:val="24"/>
          <w:lang w:eastAsia="ja-JP"/>
        </w:rPr>
        <w:t>?</w:t>
      </w:r>
    </w:p>
    <w:p w:rsidR="00D575A4" w:rsidRPr="00D575A4" w:rsidRDefault="00D575A4" w:rsidP="004C179B">
      <w:pPr>
        <w:numPr>
          <w:ilvl w:val="0"/>
          <w:numId w:val="135"/>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Как композиционно выделен заголовок </w:t>
      </w:r>
      <w:r w:rsidRPr="00D575A4">
        <w:rPr>
          <w:rFonts w:ascii="Times New Roman" w:eastAsia="MS Mincho" w:hAnsi="Times New Roman" w:cs="Times New Roman"/>
          <w:sz w:val="24"/>
          <w:szCs w:val="24"/>
          <w:lang w:val="en-US" w:eastAsia="ja-JP"/>
        </w:rPr>
        <w:t>web</w:t>
      </w:r>
      <w:r w:rsidRPr="00D575A4">
        <w:rPr>
          <w:rFonts w:ascii="Times New Roman" w:eastAsia="MS Mincho" w:hAnsi="Times New Roman" w:cs="Times New Roman"/>
          <w:sz w:val="24"/>
          <w:szCs w:val="24"/>
          <w:lang w:eastAsia="ja-JP"/>
        </w:rPr>
        <w:t xml:space="preserve">-страницы? См. снимок экрана странички </w:t>
      </w:r>
      <w:r w:rsidRPr="00D575A4">
        <w:rPr>
          <w:rFonts w:ascii="Times New Roman" w:eastAsia="MS Mincho" w:hAnsi="Times New Roman" w:cs="Times New Roman"/>
          <w:sz w:val="24"/>
          <w:szCs w:val="24"/>
          <w:lang w:val="en-US" w:eastAsia="ja-JP"/>
        </w:rPr>
        <w:t>Afrika</w:t>
      </w:r>
      <w:r w:rsidRPr="00D575A4">
        <w:rPr>
          <w:rFonts w:ascii="Times New Roman" w:eastAsia="MS Mincho" w:hAnsi="Times New Roman" w:cs="Times New Roman"/>
          <w:sz w:val="24"/>
          <w:szCs w:val="24"/>
          <w:lang w:eastAsia="ja-JP"/>
        </w:rPr>
        <w:t>.</w:t>
      </w:r>
      <w:r w:rsidRPr="00D575A4">
        <w:rPr>
          <w:rFonts w:ascii="Times New Roman" w:eastAsia="MS Mincho" w:hAnsi="Times New Roman" w:cs="Times New Roman"/>
          <w:sz w:val="24"/>
          <w:szCs w:val="24"/>
          <w:lang w:val="en-US" w:eastAsia="ja-JP"/>
        </w:rPr>
        <w:t>jpg</w:t>
      </w:r>
      <w:r w:rsidRPr="00D575A4">
        <w:rPr>
          <w:rFonts w:ascii="Times New Roman" w:eastAsia="MS Mincho" w:hAnsi="Times New Roman" w:cs="Times New Roman"/>
          <w:sz w:val="24"/>
          <w:szCs w:val="24"/>
          <w:lang w:eastAsia="ja-JP"/>
        </w:rPr>
        <w:t>.</w:t>
      </w:r>
    </w:p>
    <w:p w:rsidR="00D575A4" w:rsidRPr="00D575A4" w:rsidRDefault="00D575A4" w:rsidP="004C179B">
      <w:pPr>
        <w:numPr>
          <w:ilvl w:val="0"/>
          <w:numId w:val="135"/>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Добавьте слайд с ответами на вопросы в презентацию.</w:t>
      </w:r>
    </w:p>
    <w:p w:rsidR="00D575A4" w:rsidRPr="00D575A4" w:rsidRDefault="00D575A4" w:rsidP="004C179B">
      <w:pPr>
        <w:numPr>
          <w:ilvl w:val="0"/>
          <w:numId w:val="135"/>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Найдите ошибки оформления презентации, перечислите их на последнем слайде.</w:t>
      </w:r>
    </w:p>
    <w:p w:rsidR="00D575A4" w:rsidRPr="00D575A4" w:rsidRDefault="00D575A4" w:rsidP="004C179B">
      <w:pPr>
        <w:numPr>
          <w:ilvl w:val="0"/>
          <w:numId w:val="135"/>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Отредактируйте первые 5 слайдов презентации по своему усмотрению, исправив найденные ошибки.</w:t>
      </w:r>
    </w:p>
    <w:p w:rsidR="00D575A4" w:rsidRPr="00D575A4" w:rsidRDefault="00D575A4" w:rsidP="004C179B">
      <w:pPr>
        <w:numPr>
          <w:ilvl w:val="0"/>
          <w:numId w:val="135"/>
        </w:numPr>
        <w:autoSpaceDE w:val="0"/>
        <w:autoSpaceDN w:val="0"/>
        <w:adjustRightInd w:val="0"/>
        <w:spacing w:after="0" w:line="240" w:lineRule="auto"/>
        <w:textAlignment w:val="center"/>
        <w:rPr>
          <w:rFonts w:ascii="Times New Roman" w:eastAsia="Times New Roman" w:hAnsi="Times New Roman" w:cs="Times New Roman"/>
          <w:sz w:val="24"/>
          <w:szCs w:val="24"/>
          <w:lang/>
        </w:rPr>
      </w:pPr>
      <w:r w:rsidRPr="00D575A4">
        <w:rPr>
          <w:rFonts w:ascii="Times New Roman" w:eastAsia="Times New Roman" w:hAnsi="Times New Roman" w:cs="Times New Roman"/>
          <w:sz w:val="24"/>
          <w:szCs w:val="24"/>
          <w:lang/>
        </w:rPr>
        <w:t>Сохраните файл в папке и под именем, которые укажет учитель.</w:t>
      </w:r>
    </w:p>
    <w:p w:rsidR="00D575A4" w:rsidRPr="00D575A4" w:rsidRDefault="00D575A4" w:rsidP="00D575A4">
      <w:pPr>
        <w:spacing w:after="0" w:line="240" w:lineRule="auto"/>
        <w:ind w:left="720"/>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i/>
          <w:sz w:val="24"/>
          <w:szCs w:val="24"/>
          <w:lang w:eastAsia="ja-JP"/>
        </w:rPr>
        <w:t>Для создания нескольких вариантов задания рекомендуется взять презентации из материалов к 1 уроку, например, Ремесла Средних веков, Барокко в Италии.  Вам необходимо «упростить»  их, уменьшив количество слайдов, убрать гиперссылки в слайде Содержание и ссылки на ресурсы в Интернет, изменить фон слайдов и убрать форматирование текста, чтобы «ученикам было что исправлять».</w:t>
      </w: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r w:rsidRPr="00D575A4">
        <w:rPr>
          <w:rFonts w:ascii="Arial" w:eastAsia="MS Mincho" w:hAnsi="Arial" w:cs="Times New Roman"/>
          <w:b/>
          <w:bCs/>
          <w:kern w:val="32"/>
          <w:sz w:val="32"/>
          <w:szCs w:val="32"/>
          <w:lang w:eastAsia="ja-JP"/>
        </w:rPr>
        <w:t>Задание 2</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4C179B">
      <w:pPr>
        <w:numPr>
          <w:ilvl w:val="0"/>
          <w:numId w:val="136"/>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Откройте папку </w:t>
      </w:r>
      <w:r w:rsidRPr="00D575A4">
        <w:rPr>
          <w:rFonts w:ascii="Times New Roman" w:eastAsia="MS Mincho" w:hAnsi="Times New Roman" w:cs="Times New Roman"/>
          <w:sz w:val="24"/>
          <w:szCs w:val="24"/>
          <w:lang w:val="en-US" w:eastAsia="ja-JP"/>
        </w:rPr>
        <w:t>d</w:t>
      </w:r>
      <w:r w:rsidRPr="00D575A4">
        <w:rPr>
          <w:rFonts w:ascii="Times New Roman" w:eastAsia="MS Mincho" w:hAnsi="Times New Roman" w:cs="Times New Roman"/>
          <w:sz w:val="24"/>
          <w:szCs w:val="24"/>
          <w:lang w:eastAsia="ja-JP"/>
        </w:rPr>
        <w:t>4-2.</w:t>
      </w:r>
    </w:p>
    <w:p w:rsidR="00D575A4" w:rsidRPr="00D575A4" w:rsidRDefault="00D575A4" w:rsidP="004C179B">
      <w:pPr>
        <w:numPr>
          <w:ilvl w:val="0"/>
          <w:numId w:val="136"/>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Откройте презентацию Армения_вариант1.</w:t>
      </w:r>
      <w:r w:rsidRPr="00D575A4">
        <w:rPr>
          <w:rFonts w:ascii="Times New Roman" w:eastAsia="MS Mincho" w:hAnsi="Times New Roman" w:cs="Times New Roman"/>
          <w:sz w:val="24"/>
          <w:szCs w:val="24"/>
          <w:lang w:val="en-US" w:eastAsia="ja-JP"/>
        </w:rPr>
        <w:t>ppt</w:t>
      </w:r>
      <w:r w:rsidRPr="00D575A4">
        <w:rPr>
          <w:rFonts w:ascii="Times New Roman" w:eastAsia="MS Mincho" w:hAnsi="Times New Roman" w:cs="Times New Roman"/>
          <w:sz w:val="24"/>
          <w:szCs w:val="24"/>
          <w:lang w:eastAsia="ja-JP"/>
        </w:rPr>
        <w:t xml:space="preserve">. Что бы вы исправили в оформлении текста второго слайда? Внесите эти изменения, меняя форматирование абзацев, цвет текста. </w:t>
      </w:r>
    </w:p>
    <w:p w:rsidR="00D575A4" w:rsidRPr="00D575A4" w:rsidRDefault="00D575A4" w:rsidP="004C179B">
      <w:pPr>
        <w:numPr>
          <w:ilvl w:val="0"/>
          <w:numId w:val="136"/>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Вставьте на слайд изображение из файла </w:t>
      </w:r>
      <w:r w:rsidRPr="00D575A4">
        <w:rPr>
          <w:rFonts w:ascii="Times New Roman" w:eastAsia="MS Mincho" w:hAnsi="Times New Roman" w:cs="Times New Roman"/>
          <w:sz w:val="24"/>
          <w:szCs w:val="24"/>
          <w:lang w:val="en-US" w:eastAsia="ja-JP"/>
        </w:rPr>
        <w:t>d</w:t>
      </w:r>
      <w:r w:rsidRPr="00D575A4">
        <w:rPr>
          <w:rFonts w:ascii="Times New Roman" w:eastAsia="MS Mincho" w:hAnsi="Times New Roman" w:cs="Times New Roman"/>
          <w:sz w:val="24"/>
          <w:szCs w:val="24"/>
          <w:lang w:eastAsia="ja-JP"/>
        </w:rPr>
        <w:t>4-2.</w:t>
      </w:r>
      <w:r w:rsidRPr="00D575A4">
        <w:rPr>
          <w:rFonts w:ascii="Times New Roman" w:eastAsia="MS Mincho" w:hAnsi="Times New Roman" w:cs="Times New Roman"/>
          <w:sz w:val="24"/>
          <w:szCs w:val="24"/>
          <w:lang w:val="en-US" w:eastAsia="ja-JP"/>
        </w:rPr>
        <w:t>jpg</w:t>
      </w:r>
      <w:r w:rsidRPr="00D575A4">
        <w:rPr>
          <w:rFonts w:ascii="Times New Roman" w:eastAsia="MS Mincho" w:hAnsi="Times New Roman" w:cs="Times New Roman"/>
          <w:sz w:val="24"/>
          <w:szCs w:val="24"/>
          <w:lang w:eastAsia="ja-JP"/>
        </w:rPr>
        <w:t xml:space="preserve">. </w:t>
      </w:r>
    </w:p>
    <w:p w:rsidR="00D575A4" w:rsidRPr="00D575A4" w:rsidRDefault="00D575A4" w:rsidP="004C179B">
      <w:pPr>
        <w:numPr>
          <w:ilvl w:val="0"/>
          <w:numId w:val="136"/>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Из данных последнего абзаца слайда 2 создайте таблицу.</w:t>
      </w:r>
    </w:p>
    <w:p w:rsidR="00D575A4" w:rsidRPr="00D575A4" w:rsidRDefault="00D575A4" w:rsidP="004C179B">
      <w:pPr>
        <w:numPr>
          <w:ilvl w:val="0"/>
          <w:numId w:val="136"/>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По этим данным составьте круговую диаграмму, гистограмму.</w:t>
      </w:r>
    </w:p>
    <w:p w:rsidR="00D575A4" w:rsidRPr="00D575A4" w:rsidRDefault="00D575A4" w:rsidP="004C179B">
      <w:pPr>
        <w:numPr>
          <w:ilvl w:val="0"/>
          <w:numId w:val="136"/>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Примените к презентации различные темы оформления, выберите подходящую.</w:t>
      </w:r>
    </w:p>
    <w:p w:rsidR="00D575A4" w:rsidRPr="00D575A4" w:rsidRDefault="00D575A4" w:rsidP="004C179B">
      <w:pPr>
        <w:numPr>
          <w:ilvl w:val="0"/>
          <w:numId w:val="136"/>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Добавьте из папки </w:t>
      </w:r>
      <w:r w:rsidRPr="00D575A4">
        <w:rPr>
          <w:rFonts w:ascii="Times New Roman" w:eastAsia="MS Mincho" w:hAnsi="Times New Roman" w:cs="Times New Roman"/>
          <w:sz w:val="24"/>
          <w:szCs w:val="24"/>
          <w:lang w:val="en-US" w:eastAsia="ja-JP"/>
        </w:rPr>
        <w:t>puzzle</w:t>
      </w:r>
      <w:r w:rsidRPr="00D575A4">
        <w:rPr>
          <w:rFonts w:ascii="Times New Roman" w:eastAsia="MS Mincho" w:hAnsi="Times New Roman" w:cs="Times New Roman"/>
          <w:sz w:val="24"/>
          <w:szCs w:val="24"/>
          <w:lang w:eastAsia="ja-JP"/>
        </w:rPr>
        <w:t xml:space="preserve"> кусочки пазла на третий слайд.</w:t>
      </w:r>
    </w:p>
    <w:p w:rsidR="00D575A4" w:rsidRPr="00D575A4" w:rsidRDefault="00D575A4" w:rsidP="004C179B">
      <w:pPr>
        <w:numPr>
          <w:ilvl w:val="0"/>
          <w:numId w:val="136"/>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Выполните анимацию: кусочки пазла, сначала составленные неправильно, по щелчку мышью должны составлять картинку.</w:t>
      </w:r>
    </w:p>
    <w:p w:rsidR="00D575A4" w:rsidRPr="00D575A4" w:rsidRDefault="00D575A4" w:rsidP="004C179B">
      <w:pPr>
        <w:numPr>
          <w:ilvl w:val="0"/>
          <w:numId w:val="136"/>
        </w:numPr>
        <w:autoSpaceDE w:val="0"/>
        <w:autoSpaceDN w:val="0"/>
        <w:adjustRightInd w:val="0"/>
        <w:spacing w:after="0" w:line="240" w:lineRule="auto"/>
        <w:textAlignment w:val="center"/>
        <w:rPr>
          <w:rFonts w:ascii="Times New Roman" w:eastAsia="Times New Roman" w:hAnsi="Times New Roman" w:cs="Times New Roman"/>
          <w:sz w:val="24"/>
          <w:szCs w:val="24"/>
          <w:lang/>
        </w:rPr>
      </w:pPr>
      <w:r w:rsidRPr="00D575A4">
        <w:rPr>
          <w:rFonts w:ascii="Times New Roman" w:eastAsia="Times New Roman" w:hAnsi="Times New Roman" w:cs="Times New Roman"/>
          <w:sz w:val="24"/>
          <w:szCs w:val="24"/>
          <w:lang/>
        </w:rPr>
        <w:t>Сохраните файл в папке и под именем, которые укажет учитель.</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i/>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i/>
          <w:sz w:val="24"/>
          <w:szCs w:val="20"/>
          <w:lang/>
        </w:rPr>
      </w:pPr>
      <w:r w:rsidRPr="00D575A4">
        <w:rPr>
          <w:rFonts w:ascii="Times New Roman" w:eastAsia="Times New Roman" w:hAnsi="Times New Roman" w:cs="Times New Roman"/>
          <w:i/>
          <w:sz w:val="24"/>
          <w:szCs w:val="20"/>
          <w:lang/>
        </w:rPr>
        <w:t xml:space="preserve">В папке есть ещё два варианта второго слайда, которые вы должны вставить в </w:t>
      </w:r>
      <w:r w:rsidRPr="00D575A4">
        <w:rPr>
          <w:rFonts w:ascii="Times New Roman" w:eastAsia="Times New Roman" w:hAnsi="Times New Roman" w:cs="Times New Roman"/>
          <w:i/>
          <w:sz w:val="24"/>
          <w:szCs w:val="20"/>
          <w:lang/>
        </w:rPr>
        <w:t xml:space="preserve">копии </w:t>
      </w:r>
      <w:r w:rsidRPr="00D575A4">
        <w:rPr>
          <w:rFonts w:ascii="Times New Roman" w:eastAsia="Times New Roman" w:hAnsi="Times New Roman" w:cs="Times New Roman"/>
          <w:i/>
          <w:sz w:val="24"/>
          <w:szCs w:val="20"/>
          <w:lang/>
        </w:rPr>
        <w:t>Армения</w:t>
      </w:r>
      <w:r w:rsidRPr="00D575A4">
        <w:rPr>
          <w:rFonts w:ascii="Times New Roman" w:eastAsia="Times New Roman" w:hAnsi="Times New Roman" w:cs="Times New Roman"/>
          <w:i/>
          <w:sz w:val="24"/>
          <w:szCs w:val="20"/>
          <w:lang/>
        </w:rPr>
        <w:t xml:space="preserve">_вариант1.ppt и, соответственно, переименовать их в </w:t>
      </w:r>
      <w:r w:rsidRPr="00D575A4">
        <w:rPr>
          <w:rFonts w:ascii="Times New Roman" w:eastAsia="Times New Roman" w:hAnsi="Times New Roman" w:cs="Times New Roman"/>
          <w:i/>
          <w:sz w:val="24"/>
          <w:szCs w:val="20"/>
          <w:lang/>
        </w:rPr>
        <w:t>Армения</w:t>
      </w:r>
      <w:r w:rsidRPr="00D575A4">
        <w:rPr>
          <w:rFonts w:ascii="Times New Roman" w:eastAsia="Times New Roman" w:hAnsi="Times New Roman" w:cs="Times New Roman"/>
          <w:i/>
          <w:sz w:val="24"/>
          <w:szCs w:val="20"/>
          <w:lang/>
        </w:rPr>
        <w:t>_вариант2.ppt</w:t>
      </w:r>
      <w:r w:rsidRPr="00D575A4">
        <w:rPr>
          <w:rFonts w:ascii="Times New Roman" w:eastAsia="Times New Roman" w:hAnsi="Times New Roman" w:cs="Times New Roman"/>
          <w:i/>
          <w:sz w:val="24"/>
          <w:szCs w:val="20"/>
          <w:lang/>
        </w:rPr>
        <w:t xml:space="preserve"> и Армения</w:t>
      </w:r>
      <w:r w:rsidRPr="00D575A4">
        <w:rPr>
          <w:rFonts w:ascii="Times New Roman" w:eastAsia="Times New Roman" w:hAnsi="Times New Roman" w:cs="Times New Roman"/>
          <w:i/>
          <w:sz w:val="24"/>
          <w:szCs w:val="20"/>
          <w:lang/>
        </w:rPr>
        <w:t>_вариант3.ppt. Также в папке Пазлы исправьте «неверный» пазл и «испортите» любой другой пазл с помощью графического редактора, например Paint.</w:t>
      </w:r>
      <w:r w:rsidRPr="00D575A4">
        <w:rPr>
          <w:rFonts w:ascii="Times New Roman" w:eastAsia="Times New Roman" w:hAnsi="Times New Roman" w:cs="Times New Roman"/>
          <w:i/>
          <w:sz w:val="24"/>
          <w:szCs w:val="20"/>
          <w:lang/>
        </w:rPr>
        <w:t xml:space="preserve"> Кроме этого в п.7 можно для каждого варианта указать определенный способ анимации пазлов и в п. 4 для каждого варианта указать свой тип диаграммы(пузырьковую, столбчатую, объёмную и т.д.).</w:t>
      </w:r>
    </w:p>
    <w:p w:rsidR="00D575A4" w:rsidRPr="00D575A4" w:rsidRDefault="00D575A4" w:rsidP="00D575A4">
      <w:pPr>
        <w:spacing w:after="0" w:line="240" w:lineRule="auto"/>
        <w:ind w:left="720"/>
        <w:rPr>
          <w:rFonts w:ascii="Times New Roman" w:eastAsia="MS Mincho" w:hAnsi="Times New Roman" w:cs="Times New Roman"/>
          <w:sz w:val="24"/>
          <w:szCs w:val="24"/>
          <w:lang w:eastAsia="ja-JP"/>
        </w:rPr>
      </w:pPr>
    </w:p>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r w:rsidRPr="00D575A4">
        <w:rPr>
          <w:rFonts w:ascii="Arial" w:eastAsia="MS Mincho" w:hAnsi="Arial" w:cs="Times New Roman"/>
          <w:b/>
          <w:bCs/>
          <w:kern w:val="32"/>
          <w:sz w:val="32"/>
          <w:szCs w:val="32"/>
          <w:lang w:eastAsia="ja-JP"/>
        </w:rPr>
        <w:t>Задание 3</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4C179B">
      <w:pPr>
        <w:numPr>
          <w:ilvl w:val="0"/>
          <w:numId w:val="137"/>
        </w:numPr>
        <w:autoSpaceDE w:val="0"/>
        <w:autoSpaceDN w:val="0"/>
        <w:adjustRightInd w:val="0"/>
        <w:spacing w:after="0" w:line="240" w:lineRule="auto"/>
        <w:textAlignment w:val="center"/>
        <w:rPr>
          <w:rFonts w:ascii="Times New Roman" w:eastAsia="Times New Roman" w:hAnsi="Times New Roman" w:cs="Times New Roman"/>
          <w:sz w:val="24"/>
          <w:szCs w:val="24"/>
          <w:lang/>
        </w:rPr>
      </w:pPr>
      <w:r w:rsidRPr="00D575A4">
        <w:rPr>
          <w:rFonts w:ascii="Times New Roman" w:eastAsia="Times New Roman" w:hAnsi="Times New Roman" w:cs="Times New Roman"/>
          <w:sz w:val="24"/>
          <w:szCs w:val="24"/>
          <w:lang/>
        </w:rPr>
        <w:lastRenderedPageBreak/>
        <w:t xml:space="preserve">Откройте папку </w:t>
      </w:r>
      <w:r w:rsidRPr="00D575A4">
        <w:rPr>
          <w:rFonts w:ascii="Times New Roman" w:eastAsia="Times New Roman" w:hAnsi="Times New Roman" w:cs="Times New Roman"/>
          <w:sz w:val="24"/>
          <w:szCs w:val="24"/>
          <w:lang w:val="en-US"/>
        </w:rPr>
        <w:t>d</w:t>
      </w:r>
      <w:r w:rsidRPr="00D575A4">
        <w:rPr>
          <w:rFonts w:ascii="Times New Roman" w:eastAsia="Times New Roman" w:hAnsi="Times New Roman" w:cs="Times New Roman"/>
          <w:sz w:val="24"/>
          <w:szCs w:val="24"/>
          <w:lang/>
        </w:rPr>
        <w:t>4-3.</w:t>
      </w:r>
    </w:p>
    <w:p w:rsidR="00D575A4" w:rsidRPr="00D575A4" w:rsidRDefault="00D575A4" w:rsidP="004C179B">
      <w:pPr>
        <w:numPr>
          <w:ilvl w:val="0"/>
          <w:numId w:val="137"/>
        </w:numPr>
        <w:autoSpaceDE w:val="0"/>
        <w:autoSpaceDN w:val="0"/>
        <w:adjustRightInd w:val="0"/>
        <w:spacing w:after="0" w:line="240" w:lineRule="auto"/>
        <w:textAlignment w:val="center"/>
        <w:rPr>
          <w:rFonts w:ascii="Times New Roman" w:eastAsia="Times New Roman" w:hAnsi="Times New Roman" w:cs="Times New Roman"/>
          <w:sz w:val="24"/>
          <w:szCs w:val="24"/>
          <w:lang/>
        </w:rPr>
      </w:pPr>
      <w:r w:rsidRPr="00D575A4">
        <w:rPr>
          <w:rFonts w:ascii="Times New Roman" w:eastAsia="Times New Roman" w:hAnsi="Times New Roman" w:cs="Times New Roman"/>
          <w:sz w:val="24"/>
          <w:szCs w:val="24"/>
          <w:lang/>
        </w:rPr>
        <w:t xml:space="preserve">Откройте и рассмотрите изображения файлы в папке </w:t>
      </w:r>
      <w:r w:rsidRPr="00D575A4">
        <w:rPr>
          <w:rFonts w:ascii="Times New Roman" w:eastAsia="Times New Roman" w:hAnsi="Times New Roman" w:cs="Times New Roman"/>
          <w:sz w:val="24"/>
          <w:szCs w:val="24"/>
          <w:lang w:val="en-US"/>
        </w:rPr>
        <w:t>d</w:t>
      </w:r>
      <w:r w:rsidRPr="00D575A4">
        <w:rPr>
          <w:rFonts w:ascii="Times New Roman" w:eastAsia="Times New Roman" w:hAnsi="Times New Roman" w:cs="Times New Roman"/>
          <w:sz w:val="24"/>
          <w:szCs w:val="24"/>
          <w:lang/>
        </w:rPr>
        <w:t>4-3. Они есть в учебнике.</w:t>
      </w:r>
    </w:p>
    <w:p w:rsidR="00D575A4" w:rsidRPr="00D575A4" w:rsidRDefault="00D575A4" w:rsidP="004C179B">
      <w:pPr>
        <w:numPr>
          <w:ilvl w:val="0"/>
          <w:numId w:val="137"/>
        </w:numPr>
        <w:autoSpaceDE w:val="0"/>
        <w:autoSpaceDN w:val="0"/>
        <w:adjustRightInd w:val="0"/>
        <w:spacing w:after="0" w:line="240" w:lineRule="auto"/>
        <w:textAlignment w:val="center"/>
        <w:rPr>
          <w:rFonts w:ascii="Times New Roman" w:eastAsia="Times New Roman" w:hAnsi="Times New Roman" w:cs="Times New Roman"/>
          <w:sz w:val="24"/>
          <w:szCs w:val="24"/>
          <w:lang/>
        </w:rPr>
      </w:pPr>
      <w:r w:rsidRPr="00D575A4">
        <w:rPr>
          <w:rFonts w:ascii="Times New Roman" w:eastAsia="Times New Roman" w:hAnsi="Times New Roman" w:cs="Times New Roman"/>
          <w:sz w:val="24"/>
          <w:szCs w:val="24"/>
          <w:lang/>
        </w:rPr>
        <w:t>Создайте презентацию о применении компьютера в различных сферах человеческой деятельности.</w:t>
      </w:r>
    </w:p>
    <w:p w:rsidR="00D575A4" w:rsidRPr="00D575A4" w:rsidRDefault="00D575A4" w:rsidP="004C179B">
      <w:pPr>
        <w:numPr>
          <w:ilvl w:val="0"/>
          <w:numId w:val="137"/>
        </w:numPr>
        <w:spacing w:after="0" w:line="240" w:lineRule="auto"/>
        <w:rPr>
          <w:rFonts w:ascii="Times New Roman" w:eastAsia="MS Mincho" w:hAnsi="Times New Roman" w:cs="Times New Roman"/>
          <w:color w:val="000000"/>
          <w:sz w:val="24"/>
          <w:szCs w:val="24"/>
          <w:lang w:eastAsia="ja-JP"/>
        </w:rPr>
      </w:pPr>
      <w:r w:rsidRPr="00D575A4">
        <w:rPr>
          <w:rFonts w:ascii="Times New Roman" w:eastAsia="MS Mincho" w:hAnsi="Times New Roman" w:cs="Times New Roman"/>
          <w:sz w:val="24"/>
          <w:szCs w:val="24"/>
          <w:lang w:eastAsia="ja-JP"/>
        </w:rPr>
        <w:t>Разместите в презентации рисунки.</w:t>
      </w:r>
    </w:p>
    <w:p w:rsidR="00D575A4" w:rsidRPr="00D575A4" w:rsidRDefault="00D575A4" w:rsidP="004C179B">
      <w:pPr>
        <w:numPr>
          <w:ilvl w:val="0"/>
          <w:numId w:val="137"/>
        </w:numPr>
        <w:spacing w:after="0" w:line="240" w:lineRule="auto"/>
        <w:rPr>
          <w:rFonts w:ascii="Times New Roman" w:eastAsia="MS Mincho" w:hAnsi="Times New Roman" w:cs="Times New Roman"/>
          <w:color w:val="000000"/>
          <w:sz w:val="24"/>
          <w:szCs w:val="24"/>
          <w:lang w:eastAsia="ja-JP"/>
        </w:rPr>
      </w:pPr>
      <w:r w:rsidRPr="00D575A4">
        <w:rPr>
          <w:rFonts w:ascii="Times New Roman" w:eastAsia="MS Mincho" w:hAnsi="Times New Roman" w:cs="Times New Roman"/>
          <w:color w:val="000000"/>
          <w:sz w:val="24"/>
          <w:szCs w:val="24"/>
          <w:lang w:eastAsia="ja-JP"/>
        </w:rPr>
        <w:t xml:space="preserve">Разместите тексты на слайдах из файлов </w:t>
      </w:r>
      <w:r w:rsidRPr="00D575A4">
        <w:rPr>
          <w:rFonts w:ascii="Times New Roman" w:eastAsia="MS Mincho" w:hAnsi="Times New Roman" w:cs="Times New Roman"/>
          <w:sz w:val="24"/>
          <w:szCs w:val="24"/>
          <w:lang w:eastAsia="ja-JP"/>
        </w:rPr>
        <w:t>информатика_вариант№.doc</w:t>
      </w:r>
      <w:r w:rsidRPr="00D575A4">
        <w:rPr>
          <w:rFonts w:ascii="Times New Roman" w:eastAsia="MS Mincho" w:hAnsi="Times New Roman" w:cs="Times New Roman"/>
          <w:color w:val="000000"/>
          <w:sz w:val="24"/>
          <w:szCs w:val="24"/>
          <w:lang w:eastAsia="ja-JP"/>
        </w:rPr>
        <w:t>. Отформатируйте текст, чтобы выделить иерархию заголовков.</w:t>
      </w:r>
    </w:p>
    <w:p w:rsidR="00D575A4" w:rsidRPr="00D575A4" w:rsidRDefault="00D575A4" w:rsidP="004C179B">
      <w:pPr>
        <w:numPr>
          <w:ilvl w:val="0"/>
          <w:numId w:val="13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Откройте файл </w:t>
      </w:r>
      <w:r w:rsidRPr="00D575A4">
        <w:rPr>
          <w:rFonts w:ascii="Times New Roman" w:eastAsia="MS Mincho" w:hAnsi="Times New Roman" w:cs="Times New Roman"/>
          <w:color w:val="000000"/>
          <w:sz w:val="24"/>
          <w:szCs w:val="24"/>
          <w:lang w:val="en-US" w:eastAsia="ja-JP"/>
        </w:rPr>
        <w:t>d</w:t>
      </w:r>
      <w:r w:rsidRPr="00D575A4">
        <w:rPr>
          <w:rFonts w:ascii="Times New Roman" w:eastAsia="MS Mincho" w:hAnsi="Times New Roman" w:cs="Times New Roman"/>
          <w:color w:val="000000"/>
          <w:sz w:val="24"/>
          <w:szCs w:val="24"/>
          <w:lang w:eastAsia="ja-JP"/>
        </w:rPr>
        <w:t>4-3.</w:t>
      </w:r>
      <w:r w:rsidRPr="00D575A4">
        <w:rPr>
          <w:rFonts w:ascii="Times New Roman" w:eastAsia="MS Mincho" w:hAnsi="Times New Roman" w:cs="Times New Roman"/>
          <w:color w:val="000000"/>
          <w:sz w:val="24"/>
          <w:szCs w:val="24"/>
          <w:lang w:val="en-US" w:eastAsia="ja-JP"/>
        </w:rPr>
        <w:t>doc</w:t>
      </w:r>
      <w:r w:rsidRPr="00D575A4">
        <w:rPr>
          <w:rFonts w:ascii="Times New Roman" w:eastAsia="MS Mincho" w:hAnsi="Times New Roman" w:cs="Times New Roman"/>
          <w:color w:val="000000"/>
          <w:sz w:val="24"/>
          <w:szCs w:val="24"/>
          <w:lang w:eastAsia="ja-JP"/>
        </w:rPr>
        <w:t xml:space="preserve">. </w:t>
      </w:r>
      <w:r w:rsidRPr="00D575A4">
        <w:rPr>
          <w:rFonts w:ascii="Times New Roman" w:eastAsia="MS Mincho" w:hAnsi="Times New Roman" w:cs="Times New Roman"/>
          <w:sz w:val="24"/>
          <w:szCs w:val="24"/>
          <w:lang w:eastAsia="ja-JP"/>
        </w:rPr>
        <w:t>По этим данным составьте круговую диаграмму, гистограмму.</w:t>
      </w:r>
    </w:p>
    <w:p w:rsidR="00D575A4" w:rsidRPr="00D575A4" w:rsidRDefault="00D575A4" w:rsidP="004C179B">
      <w:pPr>
        <w:numPr>
          <w:ilvl w:val="0"/>
          <w:numId w:val="13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Примените к презентации различные темы оформления, выберите подходящую.</w:t>
      </w:r>
    </w:p>
    <w:p w:rsidR="00D575A4" w:rsidRPr="00D575A4" w:rsidRDefault="00D575A4" w:rsidP="004C179B">
      <w:pPr>
        <w:numPr>
          <w:ilvl w:val="0"/>
          <w:numId w:val="13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Добавьте из папки </w:t>
      </w:r>
      <w:r w:rsidRPr="00D575A4">
        <w:rPr>
          <w:rFonts w:ascii="Times New Roman" w:eastAsia="MS Mincho" w:hAnsi="Times New Roman" w:cs="Times New Roman"/>
          <w:sz w:val="24"/>
          <w:szCs w:val="24"/>
          <w:lang w:val="en-US" w:eastAsia="ja-JP"/>
        </w:rPr>
        <w:t>puzzle</w:t>
      </w:r>
      <w:r w:rsidRPr="00D575A4">
        <w:rPr>
          <w:rFonts w:ascii="Times New Roman" w:eastAsia="MS Mincho" w:hAnsi="Times New Roman" w:cs="Times New Roman"/>
          <w:sz w:val="24"/>
          <w:szCs w:val="24"/>
          <w:lang w:eastAsia="ja-JP"/>
        </w:rPr>
        <w:t xml:space="preserve"> кусочки пазла на третий слайд.</w:t>
      </w:r>
    </w:p>
    <w:p w:rsidR="00D575A4" w:rsidRPr="00D575A4" w:rsidRDefault="00D575A4" w:rsidP="004C179B">
      <w:pPr>
        <w:numPr>
          <w:ilvl w:val="0"/>
          <w:numId w:val="13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Выполните анимацию: кусочки пазла, сначала составленные неправильно, по щелчку мышью должны составлять картинку.</w:t>
      </w:r>
    </w:p>
    <w:p w:rsidR="00D575A4" w:rsidRPr="00D575A4" w:rsidRDefault="00D575A4" w:rsidP="004C179B">
      <w:pPr>
        <w:numPr>
          <w:ilvl w:val="0"/>
          <w:numId w:val="13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Добавьте готовый </w:t>
      </w:r>
      <w:r w:rsidRPr="00D575A4">
        <w:rPr>
          <w:rFonts w:ascii="Times New Roman" w:eastAsia="MS Mincho" w:hAnsi="Times New Roman" w:cs="Times New Roman"/>
          <w:sz w:val="24"/>
          <w:szCs w:val="24"/>
          <w:lang w:val="en-US" w:eastAsia="ja-JP"/>
        </w:rPr>
        <w:t>flash</w:t>
      </w:r>
      <w:r w:rsidRPr="00D575A4">
        <w:rPr>
          <w:rFonts w:ascii="Times New Roman" w:eastAsia="MS Mincho" w:hAnsi="Times New Roman" w:cs="Times New Roman"/>
          <w:sz w:val="24"/>
          <w:szCs w:val="24"/>
          <w:lang w:eastAsia="ja-JP"/>
        </w:rPr>
        <w:t>-объект, звук, видео.</w:t>
      </w:r>
    </w:p>
    <w:p w:rsidR="00D575A4" w:rsidRPr="00D575A4" w:rsidRDefault="00D575A4" w:rsidP="004C179B">
      <w:pPr>
        <w:numPr>
          <w:ilvl w:val="0"/>
          <w:numId w:val="13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Почему возникают технические проблемы при добавлении видео? Введите ответ на последнем слайде.</w:t>
      </w:r>
    </w:p>
    <w:p w:rsidR="00D575A4" w:rsidRPr="00D575A4" w:rsidRDefault="00D575A4" w:rsidP="004C179B">
      <w:pPr>
        <w:numPr>
          <w:ilvl w:val="0"/>
          <w:numId w:val="13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Создайте слайд «Содержание», расставьте гиперссылки. Создайте кнопки перехода вперёд и назад на содержание. Проверьте, что гиперссылки читаются.</w:t>
      </w:r>
    </w:p>
    <w:p w:rsidR="00D575A4" w:rsidRPr="00D575A4" w:rsidRDefault="00D575A4" w:rsidP="004C179B">
      <w:pPr>
        <w:numPr>
          <w:ilvl w:val="0"/>
          <w:numId w:val="13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Подберите свой фон и элементы оформления.</w:t>
      </w:r>
    </w:p>
    <w:p w:rsidR="00D575A4" w:rsidRPr="00D575A4" w:rsidRDefault="00D575A4" w:rsidP="004C179B">
      <w:pPr>
        <w:numPr>
          <w:ilvl w:val="0"/>
          <w:numId w:val="13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Сохраните файл в папке и под именем, которые укажет учитель.</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i/>
          <w:sz w:val="24"/>
          <w:szCs w:val="24"/>
          <w:lang w:eastAsia="ja-JP"/>
        </w:rPr>
      </w:pPr>
      <w:r w:rsidRPr="00D575A4">
        <w:rPr>
          <w:rFonts w:ascii="Times New Roman" w:eastAsia="MS Mincho" w:hAnsi="Times New Roman" w:cs="Times New Roman"/>
          <w:i/>
          <w:sz w:val="24"/>
          <w:szCs w:val="24"/>
          <w:lang w:eastAsia="ja-JP"/>
        </w:rPr>
        <w:t>Задание  проверяет умения и знания оформления текстовых и графических элементов презентации, вставка таблиц и диаграмм,применение основных законов композиции. Поскольку существуют три варианта, обязательно творческое выполнение.</w:t>
      </w:r>
    </w:p>
    <w:p w:rsidR="00D575A4" w:rsidRPr="00D575A4" w:rsidRDefault="00D575A4" w:rsidP="00D575A4">
      <w:pPr>
        <w:spacing w:after="0" w:line="240" w:lineRule="auto"/>
        <w:rPr>
          <w:rFonts w:ascii="Times New Roman" w:eastAsia="MS Mincho" w:hAnsi="Times New Roman" w:cs="Times New Roman"/>
          <w:i/>
          <w:sz w:val="24"/>
          <w:szCs w:val="24"/>
          <w:lang w:eastAsia="ja-JP"/>
        </w:rPr>
      </w:pPr>
      <w:r w:rsidRPr="00D575A4">
        <w:rPr>
          <w:rFonts w:ascii="Times New Roman" w:eastAsia="MS Mincho" w:hAnsi="Times New Roman" w:cs="Times New Roman"/>
          <w:i/>
          <w:sz w:val="24"/>
          <w:szCs w:val="24"/>
          <w:lang w:eastAsia="ja-JP"/>
        </w:rPr>
        <w:t xml:space="preserve"> К изображениям прилагаются три файла с разной информацией: информатика_вариант1.doc (для 1 варианта), информатика_вариант2.doc (для 2 варианта), информатика_вариант3.doc (для третьего варианта).</w:t>
      </w:r>
    </w:p>
    <w:p w:rsidR="00D575A4" w:rsidRPr="00D575A4" w:rsidRDefault="00D575A4" w:rsidP="00D575A4">
      <w:pPr>
        <w:spacing w:after="0" w:line="240" w:lineRule="auto"/>
        <w:rPr>
          <w:rFonts w:ascii="Times New Roman" w:eastAsia="MS Mincho" w:hAnsi="Times New Roman" w:cs="Times New Roman"/>
          <w:i/>
          <w:sz w:val="24"/>
          <w:szCs w:val="24"/>
          <w:lang w:eastAsia="ja-JP"/>
        </w:rPr>
      </w:pPr>
      <w:r w:rsidRPr="00D575A4">
        <w:rPr>
          <w:rFonts w:ascii="Times New Roman" w:eastAsia="MS Mincho" w:hAnsi="Times New Roman" w:cs="Times New Roman"/>
          <w:i/>
          <w:sz w:val="24"/>
          <w:szCs w:val="24"/>
          <w:lang w:eastAsia="ja-JP"/>
        </w:rPr>
        <w:t>Кроме этого, в п.3 можно для разных вариантов указать определенные диаграммы(объёмные, столбчатые, пузырьковые, пирамидальные и т.п.). В п. 7 можно отредактировать кусочки пазлов с помощью графического редактора так, чтобы каждому варианту надо было обрезать «свой кусочек пазла». :)</w:t>
      </w:r>
    </w:p>
    <w:p w:rsidR="00D575A4" w:rsidRPr="00D575A4" w:rsidRDefault="00D575A4" w:rsidP="00D575A4">
      <w:pPr>
        <w:spacing w:after="0" w:line="240" w:lineRule="auto"/>
        <w:rPr>
          <w:rFonts w:ascii="Times New Roman" w:eastAsia="MS Mincho" w:hAnsi="Times New Roman" w:cs="Times New Roman"/>
          <w:i/>
          <w:sz w:val="24"/>
          <w:szCs w:val="24"/>
          <w:lang w:eastAsia="ja-JP"/>
        </w:rPr>
      </w:pPr>
      <w:r w:rsidRPr="00D575A4">
        <w:rPr>
          <w:rFonts w:ascii="Times New Roman" w:eastAsia="MS Mincho" w:hAnsi="Times New Roman" w:cs="Times New Roman"/>
          <w:i/>
          <w:sz w:val="24"/>
          <w:szCs w:val="24"/>
          <w:lang w:eastAsia="ja-JP"/>
        </w:rPr>
        <w:t xml:space="preserve">Дополнительно для дугих вариантов </w:t>
      </w:r>
      <w:r w:rsidRPr="00D575A4">
        <w:rPr>
          <w:rFonts w:ascii="Times New Roman" w:eastAsia="MS Mincho" w:hAnsi="Times New Roman" w:cs="Times New Roman"/>
          <w:i/>
          <w:sz w:val="24"/>
          <w:szCs w:val="24"/>
          <w:lang w:val="en-US" w:eastAsia="ja-JP"/>
        </w:rPr>
        <w:t>Flash</w:t>
      </w:r>
      <w:r w:rsidRPr="00D575A4">
        <w:rPr>
          <w:rFonts w:ascii="Times New Roman" w:eastAsia="MS Mincho" w:hAnsi="Times New Roman" w:cs="Times New Roman"/>
          <w:i/>
          <w:sz w:val="24"/>
          <w:szCs w:val="24"/>
          <w:lang w:eastAsia="ja-JP"/>
        </w:rPr>
        <w:t>-объект, звук, видео можно взять из папки: диагностика/звук_и_видео</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tabs>
          <w:tab w:val="center" w:pos="4677"/>
          <w:tab w:val="right" w:pos="9355"/>
        </w:tabs>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b/>
          <w:sz w:val="24"/>
          <w:szCs w:val="24"/>
          <w:lang w:eastAsia="ja-JP"/>
        </w:rPr>
        <w:t>Таблицы итоговой диагностики. Основной и дополнительный материал.</w:t>
      </w:r>
    </w:p>
    <w:p w:rsidR="00D575A4" w:rsidRPr="00D575A4" w:rsidRDefault="00D575A4" w:rsidP="00D575A4">
      <w:pPr>
        <w:spacing w:after="0" w:line="240" w:lineRule="auto"/>
        <w:rPr>
          <w:rFonts w:ascii="Times New Roman" w:eastAsia="MS Mincho" w:hAnsi="Times New Roman" w:cs="Times New Roman"/>
          <w:b/>
          <w:sz w:val="24"/>
          <w:szCs w:val="24"/>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81"/>
        <w:gridCol w:w="874"/>
        <w:gridCol w:w="825"/>
        <w:gridCol w:w="1162"/>
        <w:gridCol w:w="4028"/>
      </w:tblGrid>
      <w:tr w:rsidR="00D575A4" w:rsidRPr="00D575A4" w:rsidTr="00BB079E">
        <w:trPr>
          <w:trHeight w:val="400"/>
        </w:trPr>
        <w:tc>
          <w:tcPr>
            <w:tcW w:w="2681" w:type="dxa"/>
            <w:vMerge w:val="restart"/>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Умения необходимый уровень</w:t>
            </w:r>
          </w:p>
        </w:tc>
        <w:tc>
          <w:tcPr>
            <w:tcW w:w="2861" w:type="dxa"/>
            <w:gridSpan w:val="3"/>
            <w:shd w:val="clear" w:color="auto" w:fill="auto"/>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 xml:space="preserve">Задания </w:t>
            </w:r>
          </w:p>
        </w:tc>
        <w:tc>
          <w:tcPr>
            <w:tcW w:w="4028" w:type="dxa"/>
            <w:shd w:val="clear" w:color="auto" w:fill="auto"/>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Возможные ошибки</w:t>
            </w:r>
          </w:p>
        </w:tc>
      </w:tr>
      <w:tr w:rsidR="00D575A4" w:rsidRPr="00D575A4" w:rsidTr="00BB079E">
        <w:trPr>
          <w:trHeight w:val="400"/>
        </w:trPr>
        <w:tc>
          <w:tcPr>
            <w:tcW w:w="2681" w:type="dxa"/>
            <w:vMerge/>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p>
        </w:tc>
        <w:tc>
          <w:tcPr>
            <w:tcW w:w="874" w:type="dxa"/>
            <w:shd w:val="clear" w:color="auto" w:fill="auto"/>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1</w:t>
            </w:r>
          </w:p>
        </w:tc>
        <w:tc>
          <w:tcPr>
            <w:tcW w:w="825" w:type="dxa"/>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2</w:t>
            </w:r>
          </w:p>
        </w:tc>
        <w:tc>
          <w:tcPr>
            <w:tcW w:w="1162" w:type="dxa"/>
            <w:shd w:val="clear" w:color="auto" w:fill="auto"/>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3</w:t>
            </w:r>
          </w:p>
        </w:tc>
        <w:tc>
          <w:tcPr>
            <w:tcW w:w="4028" w:type="dxa"/>
            <w:shd w:val="clear" w:color="auto" w:fill="auto"/>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p>
        </w:tc>
      </w:tr>
      <w:tr w:rsidR="00D575A4" w:rsidRPr="00D575A4" w:rsidTr="00BB079E">
        <w:tc>
          <w:tcPr>
            <w:tcW w:w="2681"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уметь применять основные законы композиции: поля, магическое число 3 (три фигуры, три тезиса), центры </w:t>
            </w:r>
            <w:r w:rsidRPr="00D575A4">
              <w:rPr>
                <w:rFonts w:ascii="Times New Roman" w:eastAsia="MS Mincho" w:hAnsi="Times New Roman" w:cs="Times New Roman"/>
                <w:sz w:val="24"/>
                <w:szCs w:val="24"/>
                <w:lang w:eastAsia="ja-JP"/>
              </w:rPr>
              <w:lastRenderedPageBreak/>
              <w:t>зрительного восприятия, контраст;</w:t>
            </w:r>
          </w:p>
        </w:tc>
        <w:tc>
          <w:tcPr>
            <w:tcW w:w="874"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lastRenderedPageBreak/>
              <w:t>+</w:t>
            </w:r>
          </w:p>
        </w:tc>
        <w:tc>
          <w:tcPr>
            <w:tcW w:w="825" w:type="dxa"/>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p>
        </w:tc>
        <w:tc>
          <w:tcPr>
            <w:tcW w:w="1162"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402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умеет применять приемы композиции.</w:t>
            </w:r>
          </w:p>
        </w:tc>
      </w:tr>
      <w:tr w:rsidR="00D575A4" w:rsidRPr="00D575A4" w:rsidTr="00BB079E">
        <w:tc>
          <w:tcPr>
            <w:tcW w:w="2681"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lastRenderedPageBreak/>
              <w:t>уметь настраивать анимацию текста и фигур, рисунков;</w:t>
            </w:r>
          </w:p>
        </w:tc>
        <w:tc>
          <w:tcPr>
            <w:tcW w:w="874"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825" w:type="dxa"/>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1162"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402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умеет настраивать анимацию объектов. Делает ошибки в настройке анимации.</w:t>
            </w:r>
          </w:p>
        </w:tc>
      </w:tr>
      <w:tr w:rsidR="00D575A4" w:rsidRPr="00D575A4" w:rsidTr="00BB079E">
        <w:tc>
          <w:tcPr>
            <w:tcW w:w="2681"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создавать диаграммы и схемы;</w:t>
            </w:r>
          </w:p>
        </w:tc>
        <w:tc>
          <w:tcPr>
            <w:tcW w:w="874"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825" w:type="dxa"/>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1162"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402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умеет уметь создавать диаграммы и схемы;</w:t>
            </w:r>
          </w:p>
        </w:tc>
      </w:tr>
      <w:tr w:rsidR="00D575A4" w:rsidRPr="00D575A4" w:rsidTr="00BB079E">
        <w:tc>
          <w:tcPr>
            <w:tcW w:w="2681"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добавлять видео и звук из готовых файлов звука и видео.</w:t>
            </w:r>
          </w:p>
        </w:tc>
        <w:tc>
          <w:tcPr>
            <w:tcW w:w="874"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825" w:type="dxa"/>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p>
        </w:tc>
        <w:tc>
          <w:tcPr>
            <w:tcW w:w="1162"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402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умеет добавлять видео и звук из готовых файлов звука и видео.</w:t>
            </w:r>
          </w:p>
        </w:tc>
      </w:tr>
      <w:tr w:rsidR="00D575A4" w:rsidRPr="00D575A4" w:rsidTr="00BB079E">
        <w:trPr>
          <w:trHeight w:val="400"/>
        </w:trPr>
        <w:tc>
          <w:tcPr>
            <w:tcW w:w="2681" w:type="dxa"/>
            <w:vMerge w:val="restart"/>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Умения повышенный уровень</w:t>
            </w:r>
          </w:p>
        </w:tc>
        <w:tc>
          <w:tcPr>
            <w:tcW w:w="2861" w:type="dxa"/>
            <w:gridSpan w:val="3"/>
            <w:shd w:val="clear" w:color="auto" w:fill="auto"/>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Задания</w:t>
            </w:r>
          </w:p>
        </w:tc>
        <w:tc>
          <w:tcPr>
            <w:tcW w:w="4028" w:type="dxa"/>
            <w:shd w:val="clear" w:color="auto" w:fill="auto"/>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Возможные ошибки</w:t>
            </w:r>
          </w:p>
        </w:tc>
      </w:tr>
      <w:tr w:rsidR="00D575A4" w:rsidRPr="00D575A4" w:rsidTr="00BB079E">
        <w:trPr>
          <w:trHeight w:val="400"/>
        </w:trPr>
        <w:tc>
          <w:tcPr>
            <w:tcW w:w="2681" w:type="dxa"/>
            <w:vMerge/>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p>
        </w:tc>
        <w:tc>
          <w:tcPr>
            <w:tcW w:w="874" w:type="dxa"/>
            <w:shd w:val="clear" w:color="auto" w:fill="auto"/>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1</w:t>
            </w:r>
          </w:p>
        </w:tc>
        <w:tc>
          <w:tcPr>
            <w:tcW w:w="825" w:type="dxa"/>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2</w:t>
            </w:r>
          </w:p>
        </w:tc>
        <w:tc>
          <w:tcPr>
            <w:tcW w:w="1162" w:type="dxa"/>
            <w:shd w:val="clear" w:color="auto" w:fill="auto"/>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3</w:t>
            </w:r>
          </w:p>
        </w:tc>
        <w:tc>
          <w:tcPr>
            <w:tcW w:w="4028" w:type="dxa"/>
            <w:shd w:val="clear" w:color="auto" w:fill="auto"/>
          </w:tcPr>
          <w:p w:rsidR="00D575A4" w:rsidRPr="00D575A4" w:rsidRDefault="00D575A4" w:rsidP="00D575A4">
            <w:pPr>
              <w:autoSpaceDE w:val="0"/>
              <w:autoSpaceDN w:val="0"/>
              <w:adjustRightInd w:val="0"/>
              <w:spacing w:before="120" w:after="0" w:line="240" w:lineRule="auto"/>
              <w:jc w:val="center"/>
              <w:rPr>
                <w:rFonts w:ascii="Times New Roman" w:eastAsia="Times New Roman" w:hAnsi="Times New Roman" w:cs="Times New Roman"/>
                <w:b/>
                <w:sz w:val="24"/>
                <w:szCs w:val="20"/>
              </w:rPr>
            </w:pPr>
          </w:p>
        </w:tc>
      </w:tr>
      <w:tr w:rsidR="00D575A4" w:rsidRPr="00D575A4" w:rsidTr="00BB079E">
        <w:tc>
          <w:tcPr>
            <w:tcW w:w="2681"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применять законы композиции, выделять средствами композиции главное;</w:t>
            </w:r>
          </w:p>
        </w:tc>
        <w:tc>
          <w:tcPr>
            <w:tcW w:w="874"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825" w:type="dxa"/>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1162"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402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умеет применять законы композиции, выделять средствами композиции главное;</w:t>
            </w:r>
          </w:p>
        </w:tc>
      </w:tr>
      <w:tr w:rsidR="00D575A4" w:rsidRPr="00D575A4" w:rsidTr="00BB079E">
        <w:tc>
          <w:tcPr>
            <w:tcW w:w="2681"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использовать панель настройки анимации объектов для различных эффектов, редактировать траектории перемещения объектов;</w:t>
            </w:r>
          </w:p>
        </w:tc>
        <w:tc>
          <w:tcPr>
            <w:tcW w:w="874"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_</w:t>
            </w:r>
          </w:p>
        </w:tc>
        <w:tc>
          <w:tcPr>
            <w:tcW w:w="825" w:type="dxa"/>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1162"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402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умеет настраивать анимацию объектов по траекториям.</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умеет использовать панель настройки анимации объектов.</w:t>
            </w:r>
          </w:p>
        </w:tc>
      </w:tr>
      <w:tr w:rsidR="00D575A4" w:rsidRPr="00D575A4" w:rsidTr="00BB079E">
        <w:tc>
          <w:tcPr>
            <w:tcW w:w="2681"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уметь свободно использовать инструменты векторного редактора </w:t>
            </w:r>
            <w:r w:rsidRPr="00D575A4">
              <w:rPr>
                <w:rFonts w:ascii="Times New Roman" w:eastAsia="MS Mincho" w:hAnsi="Times New Roman" w:cs="Times New Roman"/>
                <w:sz w:val="24"/>
                <w:szCs w:val="24"/>
                <w:lang w:val="en-US" w:eastAsia="ja-JP"/>
              </w:rPr>
              <w:t>PowerPoint</w:t>
            </w:r>
            <w:r w:rsidRPr="00D575A4">
              <w:rPr>
                <w:rFonts w:ascii="Times New Roman" w:eastAsia="MS Mincho" w:hAnsi="Times New Roman" w:cs="Times New Roman"/>
                <w:sz w:val="24"/>
                <w:szCs w:val="24"/>
                <w:lang w:eastAsia="ja-JP"/>
              </w:rPr>
              <w:t xml:space="preserve"> и библиотеки графических объектов;</w:t>
            </w:r>
          </w:p>
        </w:tc>
        <w:tc>
          <w:tcPr>
            <w:tcW w:w="874"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p>
        </w:tc>
        <w:tc>
          <w:tcPr>
            <w:tcW w:w="825" w:type="dxa"/>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1162"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402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умеет создавать схемы средствами векторного редактора.</w:t>
            </w:r>
          </w:p>
        </w:tc>
      </w:tr>
      <w:tr w:rsidR="00D575A4" w:rsidRPr="00D575A4" w:rsidTr="00BB079E">
        <w:tc>
          <w:tcPr>
            <w:tcW w:w="2681"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рисовать схемы, уметь создавать диаграммы, графики, импортировать данные из других приложений.</w:t>
            </w:r>
          </w:p>
        </w:tc>
        <w:tc>
          <w:tcPr>
            <w:tcW w:w="874"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p>
        </w:tc>
        <w:tc>
          <w:tcPr>
            <w:tcW w:w="825" w:type="dxa"/>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1162"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4028" w:type="dxa"/>
            <w:shd w:val="clear" w:color="auto" w:fill="auto"/>
          </w:tcPr>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умеет рисовать схемы, уметь создавать диаграммы, графики, импортировать данные из других приложений.</w:t>
            </w:r>
          </w:p>
        </w:tc>
      </w:tr>
    </w:tbl>
    <w:p w:rsidR="00D575A4" w:rsidRPr="00D575A4" w:rsidRDefault="00D575A4" w:rsidP="00D575A4">
      <w:pPr>
        <w:spacing w:after="0" w:line="240" w:lineRule="auto"/>
        <w:rPr>
          <w:rFonts w:ascii="Times New Roman" w:eastAsia="MS Mincho" w:hAnsi="Times New Roman" w:cs="Times New Roman"/>
          <w:b/>
          <w:sz w:val="24"/>
          <w:szCs w:val="24"/>
          <w:lang w:eastAsia="ja-JP"/>
        </w:rPr>
      </w:pPr>
    </w:p>
    <w:p w:rsidR="00D575A4" w:rsidRPr="00D575A4" w:rsidRDefault="00D575A4" w:rsidP="00D575A4">
      <w:pPr>
        <w:spacing w:after="0" w:line="240" w:lineRule="auto"/>
        <w:rPr>
          <w:rFonts w:ascii="Times New Roman" w:eastAsia="MS Mincho" w:hAnsi="Times New Roman" w:cs="Times New Roman"/>
          <w:b/>
          <w:sz w:val="24"/>
          <w:szCs w:val="24"/>
          <w:lang w:eastAsia="ja-JP"/>
        </w:rPr>
      </w:pPr>
    </w:p>
    <w:p w:rsidR="00D575A4" w:rsidRPr="00D575A4" w:rsidRDefault="00D575A4" w:rsidP="00D575A4">
      <w:pPr>
        <w:spacing w:after="0" w:line="240" w:lineRule="auto"/>
        <w:rPr>
          <w:rFonts w:ascii="Times New Roman" w:eastAsia="MS Mincho" w:hAnsi="Times New Roman" w:cs="Times New Roman"/>
          <w:b/>
          <w:sz w:val="24"/>
          <w:szCs w:val="24"/>
          <w:lang w:eastAsia="ja-JP"/>
        </w:rPr>
      </w:pPr>
      <w:r w:rsidRPr="00D575A4">
        <w:rPr>
          <w:rFonts w:ascii="Times New Roman" w:eastAsia="MS Mincho" w:hAnsi="Times New Roman" w:cs="Times New Roman"/>
          <w:b/>
          <w:sz w:val="24"/>
          <w:szCs w:val="24"/>
          <w:lang w:eastAsia="ja-JP"/>
        </w:rPr>
        <w:t>Таблица итоговой диагностической работы по основному и дополнительному материалу. Умения максимального уровня</w:t>
      </w:r>
    </w:p>
    <w:p w:rsidR="00D575A4" w:rsidRPr="00D575A4" w:rsidRDefault="00D575A4" w:rsidP="00D575A4">
      <w:pPr>
        <w:keepNext/>
        <w:spacing w:before="240" w:after="60" w:line="240" w:lineRule="auto"/>
        <w:outlineLvl w:val="2"/>
        <w:rPr>
          <w:rFonts w:ascii="Arial" w:eastAsia="MS Mincho" w:hAnsi="Arial" w:cs="Times New Roman"/>
          <w:b/>
          <w:sz w:val="26"/>
          <w:szCs w:val="26"/>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482"/>
        <w:gridCol w:w="979"/>
        <w:gridCol w:w="979"/>
        <w:gridCol w:w="979"/>
        <w:gridCol w:w="3151"/>
      </w:tblGrid>
      <w:tr w:rsidR="00D575A4" w:rsidRPr="00D575A4" w:rsidTr="00BB079E">
        <w:trPr>
          <w:trHeight w:val="400"/>
        </w:trPr>
        <w:tc>
          <w:tcPr>
            <w:tcW w:w="3482" w:type="dxa"/>
            <w:vMerge w:val="restart"/>
          </w:tcPr>
          <w:p w:rsidR="00D575A4" w:rsidRPr="00D575A4" w:rsidRDefault="00D575A4" w:rsidP="00D575A4">
            <w:pPr>
              <w:widowControl w:val="0"/>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Умения максимального уровня</w:t>
            </w:r>
          </w:p>
        </w:tc>
        <w:tc>
          <w:tcPr>
            <w:tcW w:w="2937" w:type="dxa"/>
            <w:gridSpan w:val="3"/>
            <w:shd w:val="clear" w:color="auto" w:fill="auto"/>
          </w:tcPr>
          <w:p w:rsidR="00D575A4" w:rsidRPr="00D575A4" w:rsidRDefault="00D575A4" w:rsidP="00D575A4">
            <w:pPr>
              <w:widowControl w:val="0"/>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Задания</w:t>
            </w:r>
          </w:p>
        </w:tc>
        <w:tc>
          <w:tcPr>
            <w:tcW w:w="3151" w:type="dxa"/>
            <w:vMerge w:val="restart"/>
            <w:shd w:val="clear" w:color="auto" w:fill="auto"/>
          </w:tcPr>
          <w:p w:rsidR="00D575A4" w:rsidRPr="00D575A4" w:rsidRDefault="00D575A4" w:rsidP="00D575A4">
            <w:pPr>
              <w:widowControl w:val="0"/>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Возможные ошибки</w:t>
            </w:r>
          </w:p>
        </w:tc>
      </w:tr>
      <w:tr w:rsidR="00D575A4" w:rsidRPr="00D575A4" w:rsidTr="00BB079E">
        <w:trPr>
          <w:trHeight w:val="400"/>
        </w:trPr>
        <w:tc>
          <w:tcPr>
            <w:tcW w:w="3482" w:type="dxa"/>
            <w:vMerge/>
          </w:tcPr>
          <w:p w:rsidR="00D575A4" w:rsidRPr="00D575A4" w:rsidRDefault="00D575A4" w:rsidP="00D575A4">
            <w:pPr>
              <w:widowControl w:val="0"/>
              <w:autoSpaceDE w:val="0"/>
              <w:autoSpaceDN w:val="0"/>
              <w:adjustRightInd w:val="0"/>
              <w:spacing w:before="120" w:after="0" w:line="240" w:lineRule="auto"/>
              <w:jc w:val="center"/>
              <w:rPr>
                <w:rFonts w:ascii="Times New Roman" w:eastAsia="Times New Roman" w:hAnsi="Times New Roman" w:cs="Times New Roman"/>
                <w:b/>
                <w:sz w:val="24"/>
                <w:szCs w:val="20"/>
              </w:rPr>
            </w:pPr>
          </w:p>
        </w:tc>
        <w:tc>
          <w:tcPr>
            <w:tcW w:w="979" w:type="dxa"/>
            <w:shd w:val="clear" w:color="auto" w:fill="auto"/>
          </w:tcPr>
          <w:p w:rsidR="00D575A4" w:rsidRPr="00D575A4" w:rsidRDefault="00D575A4" w:rsidP="00D575A4">
            <w:pPr>
              <w:widowControl w:val="0"/>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1</w:t>
            </w:r>
          </w:p>
        </w:tc>
        <w:tc>
          <w:tcPr>
            <w:tcW w:w="979" w:type="dxa"/>
            <w:shd w:val="clear" w:color="auto" w:fill="auto"/>
          </w:tcPr>
          <w:p w:rsidR="00D575A4" w:rsidRPr="00D575A4" w:rsidRDefault="00D575A4" w:rsidP="00D575A4">
            <w:pPr>
              <w:widowControl w:val="0"/>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2</w:t>
            </w:r>
          </w:p>
        </w:tc>
        <w:tc>
          <w:tcPr>
            <w:tcW w:w="979" w:type="dxa"/>
            <w:shd w:val="clear" w:color="auto" w:fill="auto"/>
          </w:tcPr>
          <w:p w:rsidR="00D575A4" w:rsidRPr="00D575A4" w:rsidRDefault="00D575A4" w:rsidP="00D575A4">
            <w:pPr>
              <w:widowControl w:val="0"/>
              <w:autoSpaceDE w:val="0"/>
              <w:autoSpaceDN w:val="0"/>
              <w:adjustRightInd w:val="0"/>
              <w:spacing w:before="120" w:after="0" w:line="240" w:lineRule="auto"/>
              <w:jc w:val="center"/>
              <w:rPr>
                <w:rFonts w:ascii="Times New Roman" w:eastAsia="Times New Roman" w:hAnsi="Times New Roman" w:cs="Times New Roman"/>
                <w:b/>
                <w:sz w:val="24"/>
                <w:szCs w:val="20"/>
              </w:rPr>
            </w:pPr>
            <w:r w:rsidRPr="00D575A4">
              <w:rPr>
                <w:rFonts w:ascii="Times New Roman" w:eastAsia="Times New Roman" w:hAnsi="Times New Roman" w:cs="Times New Roman"/>
                <w:b/>
                <w:sz w:val="24"/>
                <w:szCs w:val="20"/>
              </w:rPr>
              <w:t>3</w:t>
            </w:r>
          </w:p>
        </w:tc>
        <w:tc>
          <w:tcPr>
            <w:tcW w:w="3151" w:type="dxa"/>
            <w:vMerge/>
            <w:shd w:val="clear" w:color="auto" w:fill="auto"/>
          </w:tcPr>
          <w:p w:rsidR="00D575A4" w:rsidRPr="00D575A4" w:rsidRDefault="00D575A4" w:rsidP="00D575A4">
            <w:pPr>
              <w:widowControl w:val="0"/>
              <w:autoSpaceDE w:val="0"/>
              <w:autoSpaceDN w:val="0"/>
              <w:adjustRightInd w:val="0"/>
              <w:spacing w:before="120" w:after="0" w:line="240" w:lineRule="auto"/>
              <w:jc w:val="center"/>
              <w:rPr>
                <w:rFonts w:ascii="Times New Roman" w:eastAsia="Times New Roman" w:hAnsi="Times New Roman" w:cs="Times New Roman"/>
                <w:b/>
                <w:sz w:val="24"/>
                <w:szCs w:val="20"/>
              </w:rPr>
            </w:pPr>
          </w:p>
        </w:tc>
      </w:tr>
      <w:tr w:rsidR="00D575A4" w:rsidRPr="00D575A4" w:rsidTr="00BB079E">
        <w:tc>
          <w:tcPr>
            <w:tcW w:w="3482"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применять правила верстки материала на странице, свободно применять принципы композиции;</w:t>
            </w:r>
          </w:p>
        </w:tc>
        <w:tc>
          <w:tcPr>
            <w:tcW w:w="979" w:type="dxa"/>
            <w:shd w:val="clear" w:color="auto" w:fill="auto"/>
          </w:tcPr>
          <w:p w:rsidR="00D575A4" w:rsidRPr="00D575A4" w:rsidRDefault="00D575A4" w:rsidP="00D575A4">
            <w:pPr>
              <w:widowControl w:val="0"/>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979" w:type="dxa"/>
            <w:shd w:val="clear" w:color="auto" w:fill="auto"/>
          </w:tcPr>
          <w:p w:rsidR="00D575A4" w:rsidRPr="00D575A4" w:rsidRDefault="00D575A4" w:rsidP="00D575A4">
            <w:pPr>
              <w:widowControl w:val="0"/>
              <w:autoSpaceDE w:val="0"/>
              <w:autoSpaceDN w:val="0"/>
              <w:adjustRightInd w:val="0"/>
              <w:spacing w:before="120" w:after="0" w:line="240" w:lineRule="auto"/>
              <w:rPr>
                <w:rFonts w:ascii="Times New Roman" w:eastAsia="Times New Roman" w:hAnsi="Times New Roman" w:cs="Times New Roman"/>
                <w:sz w:val="24"/>
                <w:szCs w:val="20"/>
              </w:rPr>
            </w:pPr>
          </w:p>
        </w:tc>
        <w:tc>
          <w:tcPr>
            <w:tcW w:w="979" w:type="dxa"/>
            <w:shd w:val="clear" w:color="auto" w:fill="auto"/>
          </w:tcPr>
          <w:p w:rsidR="00D575A4" w:rsidRPr="00D575A4" w:rsidRDefault="00D575A4" w:rsidP="00D575A4">
            <w:pPr>
              <w:widowControl w:val="0"/>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3151" w:type="dxa"/>
            <w:shd w:val="clear" w:color="auto" w:fill="auto"/>
          </w:tcPr>
          <w:p w:rsidR="00D575A4" w:rsidRPr="00D575A4" w:rsidRDefault="00D575A4" w:rsidP="00D575A4">
            <w:pPr>
              <w:widowControl w:val="0"/>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Ошибки композиции и верстки</w:t>
            </w:r>
          </w:p>
        </w:tc>
      </w:tr>
      <w:tr w:rsidR="00D575A4" w:rsidRPr="00D575A4" w:rsidTr="00BB079E">
        <w:tc>
          <w:tcPr>
            <w:tcW w:w="3482"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уметь импортировать объекты из других приложений. уметь оптимизировать размер графики, выбирать видеоформаты файлов, анимацию в </w:t>
            </w:r>
            <w:r w:rsidRPr="00D575A4">
              <w:rPr>
                <w:rFonts w:ascii="Times New Roman" w:eastAsia="MS Mincho" w:hAnsi="Times New Roman" w:cs="Times New Roman"/>
                <w:sz w:val="24"/>
                <w:szCs w:val="24"/>
                <w:lang w:val="en-US" w:eastAsia="ja-JP"/>
              </w:rPr>
              <w:t>GIF</w:t>
            </w:r>
            <w:r w:rsidRPr="00D575A4">
              <w:rPr>
                <w:rFonts w:ascii="Times New Roman" w:eastAsia="MS Mincho" w:hAnsi="Times New Roman" w:cs="Times New Roman"/>
                <w:sz w:val="24"/>
                <w:szCs w:val="24"/>
                <w:lang w:eastAsia="ja-JP"/>
              </w:rPr>
              <w:t xml:space="preserve"> формате;</w:t>
            </w:r>
          </w:p>
        </w:tc>
        <w:tc>
          <w:tcPr>
            <w:tcW w:w="979" w:type="dxa"/>
            <w:shd w:val="clear" w:color="auto" w:fill="auto"/>
          </w:tcPr>
          <w:p w:rsidR="00D575A4" w:rsidRPr="00D575A4" w:rsidRDefault="00D575A4" w:rsidP="00D575A4">
            <w:pPr>
              <w:widowControl w:val="0"/>
              <w:autoSpaceDE w:val="0"/>
              <w:autoSpaceDN w:val="0"/>
              <w:adjustRightInd w:val="0"/>
              <w:spacing w:before="120" w:after="0" w:line="240" w:lineRule="auto"/>
              <w:rPr>
                <w:rFonts w:ascii="Times New Roman" w:eastAsia="Times New Roman" w:hAnsi="Times New Roman" w:cs="Times New Roman"/>
                <w:sz w:val="24"/>
                <w:szCs w:val="20"/>
              </w:rPr>
            </w:pPr>
          </w:p>
        </w:tc>
        <w:tc>
          <w:tcPr>
            <w:tcW w:w="979" w:type="dxa"/>
            <w:shd w:val="clear" w:color="auto" w:fill="auto"/>
          </w:tcPr>
          <w:p w:rsidR="00D575A4" w:rsidRPr="00D575A4" w:rsidRDefault="00D575A4" w:rsidP="00D575A4">
            <w:pPr>
              <w:widowControl w:val="0"/>
              <w:autoSpaceDE w:val="0"/>
              <w:autoSpaceDN w:val="0"/>
              <w:adjustRightInd w:val="0"/>
              <w:spacing w:before="120" w:after="0" w:line="240" w:lineRule="auto"/>
              <w:rPr>
                <w:rFonts w:ascii="Times New Roman" w:eastAsia="Times New Roman" w:hAnsi="Times New Roman" w:cs="Times New Roman"/>
                <w:sz w:val="24"/>
                <w:szCs w:val="20"/>
              </w:rPr>
            </w:pPr>
          </w:p>
        </w:tc>
        <w:tc>
          <w:tcPr>
            <w:tcW w:w="979" w:type="dxa"/>
            <w:shd w:val="clear" w:color="auto" w:fill="auto"/>
          </w:tcPr>
          <w:p w:rsidR="00D575A4" w:rsidRPr="00D575A4" w:rsidRDefault="00D575A4" w:rsidP="00D575A4">
            <w:pPr>
              <w:widowControl w:val="0"/>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3151" w:type="dxa"/>
            <w:shd w:val="clear" w:color="auto" w:fill="auto"/>
          </w:tcPr>
          <w:p w:rsidR="00D575A4" w:rsidRPr="00D575A4" w:rsidRDefault="00D575A4" w:rsidP="00D575A4">
            <w:pPr>
              <w:widowControl w:val="0"/>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Оптимизировать размер графики не может</w:t>
            </w:r>
          </w:p>
        </w:tc>
      </w:tr>
      <w:tr w:rsidR="00D575A4" w:rsidRPr="00D575A4" w:rsidTr="00BB079E">
        <w:tc>
          <w:tcPr>
            <w:tcW w:w="3482"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гибко настраивать эффекты анимации;</w:t>
            </w:r>
          </w:p>
        </w:tc>
        <w:tc>
          <w:tcPr>
            <w:tcW w:w="979" w:type="dxa"/>
            <w:shd w:val="clear" w:color="auto" w:fill="auto"/>
          </w:tcPr>
          <w:p w:rsidR="00D575A4" w:rsidRPr="00D575A4" w:rsidRDefault="00D575A4" w:rsidP="00D575A4">
            <w:pPr>
              <w:widowControl w:val="0"/>
              <w:autoSpaceDE w:val="0"/>
              <w:autoSpaceDN w:val="0"/>
              <w:adjustRightInd w:val="0"/>
              <w:spacing w:before="120" w:after="0" w:line="240" w:lineRule="auto"/>
              <w:rPr>
                <w:rFonts w:ascii="Times New Roman" w:eastAsia="Times New Roman" w:hAnsi="Times New Roman" w:cs="Times New Roman"/>
                <w:sz w:val="24"/>
                <w:szCs w:val="20"/>
              </w:rPr>
            </w:pPr>
          </w:p>
        </w:tc>
        <w:tc>
          <w:tcPr>
            <w:tcW w:w="979" w:type="dxa"/>
            <w:shd w:val="clear" w:color="auto" w:fill="auto"/>
          </w:tcPr>
          <w:p w:rsidR="00D575A4" w:rsidRPr="00D575A4" w:rsidRDefault="00D575A4" w:rsidP="00D575A4">
            <w:pPr>
              <w:widowControl w:val="0"/>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979" w:type="dxa"/>
            <w:shd w:val="clear" w:color="auto" w:fill="auto"/>
          </w:tcPr>
          <w:p w:rsidR="00D575A4" w:rsidRPr="00D575A4" w:rsidRDefault="00D575A4" w:rsidP="00D575A4">
            <w:pPr>
              <w:widowControl w:val="0"/>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3151" w:type="dxa"/>
            <w:shd w:val="clear" w:color="auto" w:fill="auto"/>
          </w:tcPr>
          <w:p w:rsidR="00D575A4" w:rsidRPr="00D575A4" w:rsidRDefault="00D575A4" w:rsidP="00D575A4">
            <w:pPr>
              <w:widowControl w:val="0"/>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умеет  настраивать отдельные эффекты анимации;</w:t>
            </w:r>
          </w:p>
        </w:tc>
      </w:tr>
      <w:tr w:rsidR="00D575A4" w:rsidRPr="00D575A4" w:rsidTr="00BB079E">
        <w:tc>
          <w:tcPr>
            <w:tcW w:w="3482" w:type="dxa"/>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систематизировать информацию, показывать различные точки зрения, высказывать свой взгляд.</w:t>
            </w:r>
          </w:p>
        </w:tc>
        <w:tc>
          <w:tcPr>
            <w:tcW w:w="979" w:type="dxa"/>
            <w:shd w:val="clear" w:color="auto" w:fill="auto"/>
          </w:tcPr>
          <w:p w:rsidR="00D575A4" w:rsidRPr="00D575A4" w:rsidRDefault="00D575A4" w:rsidP="00D575A4">
            <w:pPr>
              <w:widowControl w:val="0"/>
              <w:autoSpaceDE w:val="0"/>
              <w:autoSpaceDN w:val="0"/>
              <w:adjustRightInd w:val="0"/>
              <w:spacing w:before="120" w:after="0" w:line="240" w:lineRule="auto"/>
              <w:rPr>
                <w:rFonts w:ascii="Times New Roman" w:eastAsia="Times New Roman" w:hAnsi="Times New Roman" w:cs="Times New Roman"/>
                <w:sz w:val="24"/>
                <w:szCs w:val="20"/>
              </w:rPr>
            </w:pPr>
          </w:p>
        </w:tc>
        <w:tc>
          <w:tcPr>
            <w:tcW w:w="979" w:type="dxa"/>
            <w:shd w:val="clear" w:color="auto" w:fill="auto"/>
          </w:tcPr>
          <w:p w:rsidR="00D575A4" w:rsidRPr="00D575A4" w:rsidRDefault="00D575A4" w:rsidP="00D575A4">
            <w:pPr>
              <w:widowControl w:val="0"/>
              <w:autoSpaceDE w:val="0"/>
              <w:autoSpaceDN w:val="0"/>
              <w:adjustRightInd w:val="0"/>
              <w:spacing w:before="120" w:after="0" w:line="240" w:lineRule="auto"/>
              <w:rPr>
                <w:rFonts w:ascii="Times New Roman" w:eastAsia="Times New Roman" w:hAnsi="Times New Roman" w:cs="Times New Roman"/>
                <w:sz w:val="24"/>
                <w:szCs w:val="20"/>
              </w:rPr>
            </w:pPr>
          </w:p>
        </w:tc>
        <w:tc>
          <w:tcPr>
            <w:tcW w:w="979" w:type="dxa"/>
            <w:shd w:val="clear" w:color="auto" w:fill="auto"/>
          </w:tcPr>
          <w:p w:rsidR="00D575A4" w:rsidRPr="00D575A4" w:rsidRDefault="00D575A4" w:rsidP="00D575A4">
            <w:pPr>
              <w:widowControl w:val="0"/>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w:t>
            </w:r>
          </w:p>
        </w:tc>
        <w:tc>
          <w:tcPr>
            <w:tcW w:w="3151" w:type="dxa"/>
            <w:shd w:val="clear" w:color="auto" w:fill="auto"/>
          </w:tcPr>
          <w:p w:rsidR="00D575A4" w:rsidRPr="00D575A4" w:rsidRDefault="00D575A4" w:rsidP="00D575A4">
            <w:pPr>
              <w:widowControl w:val="0"/>
              <w:autoSpaceDE w:val="0"/>
              <w:autoSpaceDN w:val="0"/>
              <w:adjustRightInd w:val="0"/>
              <w:spacing w:before="120" w:after="0" w:line="240" w:lineRule="auto"/>
              <w:rPr>
                <w:rFonts w:ascii="Times New Roman" w:eastAsia="Times New Roman" w:hAnsi="Times New Roman" w:cs="Times New Roman"/>
                <w:sz w:val="24"/>
                <w:szCs w:val="20"/>
              </w:rPr>
            </w:pPr>
            <w:r w:rsidRPr="00D575A4">
              <w:rPr>
                <w:rFonts w:ascii="Times New Roman" w:eastAsia="Times New Roman" w:hAnsi="Times New Roman" w:cs="Times New Roman"/>
                <w:sz w:val="24"/>
                <w:szCs w:val="20"/>
              </w:rPr>
              <w:t>Не умеет  систематизировать информацию, показывать различные точки зрения, высказывать свой взгляд.</w:t>
            </w:r>
          </w:p>
        </w:tc>
      </w:tr>
    </w:tbl>
    <w:p w:rsidR="00D575A4" w:rsidRPr="00D575A4" w:rsidRDefault="00D575A4" w:rsidP="00D575A4">
      <w:pPr>
        <w:keepNext/>
        <w:spacing w:before="240" w:after="60" w:line="240" w:lineRule="auto"/>
        <w:outlineLvl w:val="0"/>
        <w:rPr>
          <w:rFonts w:ascii="Arial" w:eastAsia="MS Mincho" w:hAnsi="Arial" w:cs="Times New Roman"/>
          <w:b/>
          <w:bCs/>
          <w:kern w:val="32"/>
          <w:sz w:val="32"/>
          <w:szCs w:val="32"/>
          <w:lang w:eastAsia="ja-JP"/>
        </w:rPr>
      </w:pPr>
    </w:p>
    <w:p w:rsidR="00D575A4" w:rsidRPr="00D575A4" w:rsidRDefault="00D575A4" w:rsidP="00D575A4">
      <w:pPr>
        <w:keepNext/>
        <w:spacing w:before="240" w:after="60" w:line="240" w:lineRule="auto"/>
        <w:outlineLvl w:val="2"/>
        <w:rPr>
          <w:rFonts w:ascii="Arial" w:eastAsia="MS Mincho" w:hAnsi="Arial" w:cs="Times New Roman"/>
          <w:b/>
          <w:sz w:val="26"/>
          <w:szCs w:val="26"/>
          <w:lang w:eastAsia="ja-JP"/>
        </w:rPr>
      </w:pPr>
      <w:r w:rsidRPr="00D575A4">
        <w:rPr>
          <w:rFonts w:ascii="Arial" w:eastAsia="MS Mincho" w:hAnsi="Arial" w:cs="Times New Roman"/>
          <w:b/>
          <w:sz w:val="26"/>
          <w:szCs w:val="26"/>
          <w:lang w:eastAsia="ja-JP"/>
        </w:rPr>
        <w:br w:type="page"/>
        <w:t>Умения и знания по уровням</w:t>
      </w:r>
    </w:p>
    <w:p w:rsidR="00D575A4" w:rsidRPr="00D575A4" w:rsidRDefault="00D575A4" w:rsidP="00D575A4">
      <w:pPr>
        <w:spacing w:after="0" w:line="240" w:lineRule="auto"/>
        <w:rPr>
          <w:rFonts w:ascii="Times New Roman" w:eastAsia="MS Mincho" w:hAnsi="Times New Roman" w:cs="Times New Roman"/>
          <w:b/>
          <w:sz w:val="28"/>
          <w:szCs w:val="28"/>
          <w:lang w:eastAsia="ja-JP"/>
        </w:rPr>
      </w:pPr>
      <w:r w:rsidRPr="00D575A4">
        <w:rPr>
          <w:rFonts w:ascii="Times New Roman" w:eastAsia="MS Mincho" w:hAnsi="Times New Roman" w:cs="Times New Roman"/>
          <w:b/>
          <w:sz w:val="28"/>
          <w:szCs w:val="28"/>
          <w:lang w:eastAsia="ja-JP"/>
        </w:rPr>
        <w:t>Умения (основной материал - первые 8 уроков)</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b/>
          <w:sz w:val="24"/>
          <w:szCs w:val="24"/>
          <w:lang w:eastAsia="ja-JP"/>
        </w:rPr>
      </w:pPr>
      <w:r w:rsidRPr="00D575A4">
        <w:rPr>
          <w:rFonts w:ascii="Times New Roman" w:eastAsia="MS Mincho" w:hAnsi="Times New Roman" w:cs="Times New Roman"/>
          <w:b/>
          <w:sz w:val="24"/>
          <w:szCs w:val="24"/>
          <w:lang w:eastAsia="ja-JP"/>
        </w:rPr>
        <w:t>Необходимый уровень</w:t>
      </w:r>
    </w:p>
    <w:p w:rsidR="00D575A4" w:rsidRPr="00D575A4" w:rsidRDefault="00D575A4" w:rsidP="00D575A4">
      <w:pPr>
        <w:spacing w:after="0" w:line="240" w:lineRule="auto"/>
        <w:rPr>
          <w:rFonts w:ascii="Times New Roman" w:eastAsia="MS Mincho" w:hAnsi="Times New Roman" w:cs="Times New Roman"/>
          <w:b/>
          <w:sz w:val="24"/>
          <w:szCs w:val="24"/>
          <w:lang w:eastAsia="ja-JP"/>
        </w:rPr>
      </w:pPr>
    </w:p>
    <w:p w:rsidR="00D575A4" w:rsidRPr="00D575A4" w:rsidRDefault="00D575A4" w:rsidP="004C179B">
      <w:pPr>
        <w:numPr>
          <w:ilvl w:val="0"/>
          <w:numId w:val="128"/>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создавать и сохранять файлы презентации;</w:t>
      </w:r>
    </w:p>
    <w:p w:rsidR="00D575A4" w:rsidRPr="00D575A4" w:rsidRDefault="00D575A4" w:rsidP="004C179B">
      <w:pPr>
        <w:numPr>
          <w:ilvl w:val="0"/>
          <w:numId w:val="128"/>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набирать текст и сохранять текстовые объекты;</w:t>
      </w:r>
    </w:p>
    <w:p w:rsidR="00D575A4" w:rsidRPr="00D575A4" w:rsidRDefault="00D575A4" w:rsidP="004C179B">
      <w:pPr>
        <w:numPr>
          <w:ilvl w:val="0"/>
          <w:numId w:val="128"/>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форматировать текст: выбирать шрифт, символы, выравнивание абзацев, настраивать отступы, интервалы абзацев;</w:t>
      </w:r>
    </w:p>
    <w:p w:rsidR="00D575A4" w:rsidRPr="00D575A4" w:rsidRDefault="00D575A4" w:rsidP="004C179B">
      <w:pPr>
        <w:numPr>
          <w:ilvl w:val="0"/>
          <w:numId w:val="128"/>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выделять иерархию заголовков, создавать списки;</w:t>
      </w:r>
    </w:p>
    <w:p w:rsidR="00D575A4" w:rsidRPr="00D575A4" w:rsidRDefault="00D575A4" w:rsidP="004C179B">
      <w:pPr>
        <w:numPr>
          <w:ilvl w:val="0"/>
          <w:numId w:val="128"/>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вставлять фотографию, рисунок векторного редактора (фигуру);</w:t>
      </w:r>
    </w:p>
    <w:p w:rsidR="00D575A4" w:rsidRPr="00D575A4" w:rsidRDefault="00D575A4" w:rsidP="004C179B">
      <w:pPr>
        <w:numPr>
          <w:ilvl w:val="0"/>
          <w:numId w:val="128"/>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создавать макеты по готовым шаблонам;</w:t>
      </w:r>
    </w:p>
    <w:p w:rsidR="00D575A4" w:rsidRPr="00D575A4" w:rsidRDefault="00D575A4" w:rsidP="004C179B">
      <w:pPr>
        <w:numPr>
          <w:ilvl w:val="0"/>
          <w:numId w:val="128"/>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применять темы оформления слайдов;</w:t>
      </w:r>
    </w:p>
    <w:p w:rsidR="00D575A4" w:rsidRPr="00D575A4" w:rsidRDefault="00D575A4" w:rsidP="004C179B">
      <w:pPr>
        <w:numPr>
          <w:ilvl w:val="0"/>
          <w:numId w:val="128"/>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настраивать анимацию текста</w:t>
      </w:r>
      <w:r w:rsidRPr="00D575A4">
        <w:rPr>
          <w:rFonts w:ascii="Times New Roman" w:eastAsia="MS Mincho" w:hAnsi="Times New Roman" w:cs="Times New Roman"/>
          <w:sz w:val="24"/>
          <w:szCs w:val="24"/>
          <w:lang w:val="en-US" w:eastAsia="ja-JP"/>
        </w:rPr>
        <w:t>.</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b/>
          <w:sz w:val="24"/>
          <w:szCs w:val="24"/>
          <w:lang w:eastAsia="ja-JP"/>
        </w:rPr>
      </w:pPr>
      <w:r w:rsidRPr="00D575A4">
        <w:rPr>
          <w:rFonts w:ascii="Times New Roman" w:eastAsia="MS Mincho" w:hAnsi="Times New Roman" w:cs="Times New Roman"/>
          <w:b/>
          <w:sz w:val="24"/>
          <w:szCs w:val="24"/>
          <w:lang w:eastAsia="ja-JP"/>
        </w:rPr>
        <w:t>Повышенный уровень</w:t>
      </w:r>
    </w:p>
    <w:p w:rsidR="00D575A4" w:rsidRPr="00D575A4" w:rsidRDefault="00D575A4" w:rsidP="00D575A4">
      <w:pPr>
        <w:spacing w:after="0" w:line="240" w:lineRule="auto"/>
        <w:rPr>
          <w:rFonts w:ascii="Times New Roman" w:eastAsia="MS Mincho" w:hAnsi="Times New Roman" w:cs="Times New Roman"/>
          <w:b/>
          <w:sz w:val="24"/>
          <w:szCs w:val="24"/>
          <w:lang w:eastAsia="ja-JP"/>
        </w:rPr>
      </w:pPr>
    </w:p>
    <w:p w:rsidR="00D575A4" w:rsidRPr="00D575A4" w:rsidRDefault="00D575A4" w:rsidP="004C179B">
      <w:pPr>
        <w:numPr>
          <w:ilvl w:val="0"/>
          <w:numId w:val="12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обеспечить удобство чтения текста;</w:t>
      </w:r>
    </w:p>
    <w:p w:rsidR="00D575A4" w:rsidRPr="00D575A4" w:rsidRDefault="00D575A4" w:rsidP="004C179B">
      <w:pPr>
        <w:numPr>
          <w:ilvl w:val="0"/>
          <w:numId w:val="12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 менять и настаивать цветовую схему;</w:t>
      </w:r>
    </w:p>
    <w:p w:rsidR="00D575A4" w:rsidRPr="00D575A4" w:rsidRDefault="00D575A4" w:rsidP="004C179B">
      <w:pPr>
        <w:numPr>
          <w:ilvl w:val="0"/>
          <w:numId w:val="12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выполнять редактирование иллюстраций;</w:t>
      </w:r>
    </w:p>
    <w:p w:rsidR="00D575A4" w:rsidRPr="00D575A4" w:rsidRDefault="00D575A4" w:rsidP="004C179B">
      <w:pPr>
        <w:numPr>
          <w:ilvl w:val="0"/>
          <w:numId w:val="12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создавать схему из фигур, объектов SmartArt;</w:t>
      </w:r>
    </w:p>
    <w:p w:rsidR="00D575A4" w:rsidRPr="00D575A4" w:rsidRDefault="00D575A4" w:rsidP="004C179B">
      <w:pPr>
        <w:numPr>
          <w:ilvl w:val="0"/>
          <w:numId w:val="12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создавать оглавление с гиперссылками;</w:t>
      </w:r>
    </w:p>
    <w:p w:rsidR="00D575A4" w:rsidRPr="00D575A4" w:rsidRDefault="00D575A4" w:rsidP="004C179B">
      <w:pPr>
        <w:numPr>
          <w:ilvl w:val="0"/>
          <w:numId w:val="12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добавлять кнопки перехода между слайдами;</w:t>
      </w:r>
    </w:p>
    <w:p w:rsidR="00D575A4" w:rsidRPr="00D575A4" w:rsidRDefault="00D575A4" w:rsidP="004C179B">
      <w:pPr>
        <w:numPr>
          <w:ilvl w:val="0"/>
          <w:numId w:val="12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создавать сценарий презентации;</w:t>
      </w:r>
    </w:p>
    <w:p w:rsidR="00D575A4" w:rsidRPr="00D575A4" w:rsidRDefault="00D575A4" w:rsidP="004C179B">
      <w:pPr>
        <w:numPr>
          <w:ilvl w:val="0"/>
          <w:numId w:val="12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работать в режиме сортировщика слайдов: менять порядок слайдов, удалять слайды настраивать переходы;</w:t>
      </w:r>
    </w:p>
    <w:p w:rsidR="00D575A4" w:rsidRPr="00D575A4" w:rsidRDefault="00D575A4" w:rsidP="004C179B">
      <w:pPr>
        <w:numPr>
          <w:ilvl w:val="0"/>
          <w:numId w:val="12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настроить показ слайдов автоматически и вручную;</w:t>
      </w:r>
    </w:p>
    <w:p w:rsidR="00D575A4" w:rsidRPr="00D575A4" w:rsidRDefault="00D575A4" w:rsidP="004C179B">
      <w:pPr>
        <w:numPr>
          <w:ilvl w:val="0"/>
          <w:numId w:val="12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создавать список литературы и ресурсов Интернет с гиперссылками;</w:t>
      </w:r>
    </w:p>
    <w:p w:rsidR="00D575A4" w:rsidRPr="00D575A4" w:rsidRDefault="00D575A4" w:rsidP="004C179B">
      <w:pPr>
        <w:numPr>
          <w:ilvl w:val="0"/>
          <w:numId w:val="12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использовать панель настройки анимации объектов для различных эффектов;</w:t>
      </w:r>
    </w:p>
    <w:p w:rsidR="00D575A4" w:rsidRPr="00D575A4" w:rsidRDefault="00D575A4" w:rsidP="004C179B">
      <w:pPr>
        <w:numPr>
          <w:ilvl w:val="0"/>
          <w:numId w:val="12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настраивать цветовую схему, менять цвет гиперссылок;</w:t>
      </w:r>
    </w:p>
    <w:p w:rsidR="00D575A4" w:rsidRPr="00D575A4" w:rsidRDefault="00D575A4" w:rsidP="004C179B">
      <w:pPr>
        <w:numPr>
          <w:ilvl w:val="0"/>
          <w:numId w:val="12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выбирать темы оформления и добавлять свои настройки, менять и настаивать фон;</w:t>
      </w:r>
    </w:p>
    <w:p w:rsidR="00D575A4" w:rsidRPr="00D575A4" w:rsidRDefault="00D575A4" w:rsidP="004C179B">
      <w:pPr>
        <w:numPr>
          <w:ilvl w:val="0"/>
          <w:numId w:val="12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устанавливать связь образ – идея;</w:t>
      </w:r>
    </w:p>
    <w:p w:rsidR="00D575A4" w:rsidRPr="00D575A4" w:rsidRDefault="00D575A4" w:rsidP="004C179B">
      <w:pPr>
        <w:numPr>
          <w:ilvl w:val="0"/>
          <w:numId w:val="12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проверять орфографию.</w:t>
      </w:r>
    </w:p>
    <w:p w:rsidR="00D575A4" w:rsidRPr="00D575A4" w:rsidRDefault="00D575A4" w:rsidP="00D575A4">
      <w:pPr>
        <w:spacing w:after="0" w:line="240" w:lineRule="auto"/>
        <w:ind w:left="720"/>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b/>
          <w:sz w:val="24"/>
          <w:szCs w:val="24"/>
          <w:lang w:eastAsia="ja-JP"/>
        </w:rPr>
      </w:pPr>
      <w:r w:rsidRPr="00D575A4">
        <w:rPr>
          <w:rFonts w:ascii="Times New Roman" w:eastAsia="MS Mincho" w:hAnsi="Times New Roman" w:cs="Times New Roman"/>
          <w:b/>
          <w:sz w:val="24"/>
          <w:szCs w:val="24"/>
          <w:lang w:eastAsia="ja-JP"/>
        </w:rPr>
        <w:t>Максимальный уровень</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4C179B">
      <w:pPr>
        <w:numPr>
          <w:ilvl w:val="0"/>
          <w:numId w:val="129"/>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создавать и сохранять файлы презентации с оптимизацией размера изображений;</w:t>
      </w:r>
    </w:p>
    <w:p w:rsidR="00D575A4" w:rsidRPr="00D575A4" w:rsidRDefault="00D575A4" w:rsidP="004C179B">
      <w:pPr>
        <w:numPr>
          <w:ilvl w:val="0"/>
          <w:numId w:val="129"/>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готовить для презентации рисунки, редактировать изображения, проводить коррекцию цвета, тона, выполнять обрезку, поворот;</w:t>
      </w:r>
    </w:p>
    <w:p w:rsidR="00D575A4" w:rsidRPr="00D575A4" w:rsidRDefault="00D575A4" w:rsidP="004C179B">
      <w:pPr>
        <w:numPr>
          <w:ilvl w:val="0"/>
          <w:numId w:val="129"/>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импортировать объекты из других приложений;</w:t>
      </w:r>
    </w:p>
    <w:p w:rsidR="00D575A4" w:rsidRPr="00D575A4" w:rsidRDefault="00D575A4" w:rsidP="004C179B">
      <w:pPr>
        <w:numPr>
          <w:ilvl w:val="0"/>
          <w:numId w:val="129"/>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выполнять и настраивать анимацию объектов разного типа;</w:t>
      </w:r>
    </w:p>
    <w:p w:rsidR="00D575A4" w:rsidRPr="00D575A4" w:rsidRDefault="00D575A4" w:rsidP="004C179B">
      <w:pPr>
        <w:numPr>
          <w:ilvl w:val="0"/>
          <w:numId w:val="129"/>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гибко настраивать эффекты анимации;</w:t>
      </w:r>
    </w:p>
    <w:p w:rsidR="00D575A4" w:rsidRPr="00D575A4" w:rsidRDefault="00D575A4" w:rsidP="004C179B">
      <w:pPr>
        <w:numPr>
          <w:ilvl w:val="0"/>
          <w:numId w:val="129"/>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грамотно и к месту использовать анимацию;</w:t>
      </w:r>
    </w:p>
    <w:p w:rsidR="00D575A4" w:rsidRPr="00D575A4" w:rsidRDefault="00D575A4" w:rsidP="004C179B">
      <w:pPr>
        <w:numPr>
          <w:ilvl w:val="0"/>
          <w:numId w:val="129"/>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создавать ссылки на использованные материалы в Интернет,</w:t>
      </w:r>
    </w:p>
    <w:p w:rsidR="00D575A4" w:rsidRPr="00D575A4" w:rsidRDefault="00D575A4" w:rsidP="004C179B">
      <w:pPr>
        <w:numPr>
          <w:ilvl w:val="0"/>
          <w:numId w:val="129"/>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создавать авторский дизайн и цветовую схему, соответствующие теме;</w:t>
      </w:r>
    </w:p>
    <w:p w:rsidR="00D575A4" w:rsidRPr="00D575A4" w:rsidRDefault="00D575A4" w:rsidP="004C179B">
      <w:pPr>
        <w:numPr>
          <w:ilvl w:val="0"/>
          <w:numId w:val="129"/>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использовать библиотеку шаблонов оформления и создавать свой авторский стиль оформления;</w:t>
      </w:r>
    </w:p>
    <w:p w:rsidR="00D575A4" w:rsidRPr="00D575A4" w:rsidRDefault="00D575A4" w:rsidP="004C179B">
      <w:pPr>
        <w:numPr>
          <w:ilvl w:val="0"/>
          <w:numId w:val="129"/>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применять правила верстки материала на странице;</w:t>
      </w:r>
    </w:p>
    <w:p w:rsidR="00D575A4" w:rsidRPr="00D575A4" w:rsidRDefault="00D575A4" w:rsidP="004C179B">
      <w:pPr>
        <w:numPr>
          <w:ilvl w:val="0"/>
          <w:numId w:val="129"/>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устанавливать связь текста и образа, выстраивать ассоциативный ряд образ ─ идея;</w:t>
      </w:r>
    </w:p>
    <w:p w:rsidR="00D575A4" w:rsidRPr="00D575A4" w:rsidRDefault="00D575A4" w:rsidP="004C179B">
      <w:pPr>
        <w:numPr>
          <w:ilvl w:val="0"/>
          <w:numId w:val="129"/>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систематизировать информацию, показывать различные точки зрения, высказывать свой взгляд и делать смысловые акценты в презентации с помощью оформления, цвета, анимации.</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b/>
          <w:sz w:val="28"/>
          <w:szCs w:val="28"/>
          <w:lang w:eastAsia="ja-JP"/>
        </w:rPr>
      </w:pPr>
      <w:r w:rsidRPr="00D575A4">
        <w:rPr>
          <w:rFonts w:ascii="Times New Roman" w:eastAsia="MS Mincho" w:hAnsi="Times New Roman" w:cs="Times New Roman"/>
          <w:b/>
          <w:sz w:val="28"/>
          <w:szCs w:val="28"/>
          <w:lang w:eastAsia="ja-JP"/>
        </w:rPr>
        <w:t>Умения (дополнительный материал - следующие 8 уроков)</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b/>
          <w:sz w:val="24"/>
          <w:szCs w:val="24"/>
          <w:lang w:eastAsia="ja-JP"/>
        </w:rPr>
      </w:pPr>
      <w:r w:rsidRPr="00D575A4">
        <w:rPr>
          <w:rFonts w:ascii="Times New Roman" w:eastAsia="MS Mincho" w:hAnsi="Times New Roman" w:cs="Times New Roman"/>
          <w:b/>
          <w:sz w:val="24"/>
          <w:szCs w:val="24"/>
          <w:lang w:eastAsia="ja-JP"/>
        </w:rPr>
        <w:t>Необходимый уровень</w:t>
      </w:r>
    </w:p>
    <w:p w:rsidR="00D575A4" w:rsidRPr="00D575A4" w:rsidRDefault="00D575A4" w:rsidP="00D575A4">
      <w:pPr>
        <w:spacing w:after="0" w:line="240" w:lineRule="auto"/>
        <w:rPr>
          <w:rFonts w:ascii="Times New Roman" w:eastAsia="MS Mincho" w:hAnsi="Times New Roman" w:cs="Times New Roman"/>
          <w:b/>
          <w:sz w:val="24"/>
          <w:szCs w:val="24"/>
          <w:lang w:eastAsia="ja-JP"/>
        </w:rPr>
      </w:pPr>
    </w:p>
    <w:p w:rsidR="00D575A4" w:rsidRPr="00D575A4" w:rsidRDefault="00D575A4" w:rsidP="004C179B">
      <w:pPr>
        <w:numPr>
          <w:ilvl w:val="0"/>
          <w:numId w:val="128"/>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применять основные законы композиции: поля, магическое число 3 (три фигуры, три тезиса), центры зрительного восприятия, контраст;</w:t>
      </w:r>
    </w:p>
    <w:p w:rsidR="00D575A4" w:rsidRPr="00D575A4" w:rsidRDefault="00D575A4" w:rsidP="004C179B">
      <w:pPr>
        <w:numPr>
          <w:ilvl w:val="0"/>
          <w:numId w:val="128"/>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настраивать анимацию текста и фигур, рисунков;</w:t>
      </w:r>
    </w:p>
    <w:p w:rsidR="00D575A4" w:rsidRPr="00D575A4" w:rsidRDefault="00D575A4" w:rsidP="004C179B">
      <w:pPr>
        <w:numPr>
          <w:ilvl w:val="0"/>
          <w:numId w:val="128"/>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создавать диаграммы и схемы;</w:t>
      </w:r>
    </w:p>
    <w:p w:rsidR="00D575A4" w:rsidRPr="00D575A4" w:rsidRDefault="00D575A4" w:rsidP="004C179B">
      <w:pPr>
        <w:numPr>
          <w:ilvl w:val="0"/>
          <w:numId w:val="128"/>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добавлять видео и звук из готовых файлов звука и видео.</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b/>
          <w:sz w:val="24"/>
          <w:szCs w:val="24"/>
          <w:lang w:eastAsia="ja-JP"/>
        </w:rPr>
      </w:pPr>
      <w:r w:rsidRPr="00D575A4">
        <w:rPr>
          <w:rFonts w:ascii="Times New Roman" w:eastAsia="MS Mincho" w:hAnsi="Times New Roman" w:cs="Times New Roman"/>
          <w:b/>
          <w:sz w:val="24"/>
          <w:szCs w:val="24"/>
          <w:lang w:eastAsia="ja-JP"/>
        </w:rPr>
        <w:t>Повышенный уровень</w:t>
      </w:r>
    </w:p>
    <w:p w:rsidR="00D575A4" w:rsidRPr="00D575A4" w:rsidRDefault="00D575A4" w:rsidP="00D575A4">
      <w:pPr>
        <w:spacing w:after="0" w:line="240" w:lineRule="auto"/>
        <w:rPr>
          <w:rFonts w:ascii="Times New Roman" w:eastAsia="MS Mincho" w:hAnsi="Times New Roman" w:cs="Times New Roman"/>
          <w:b/>
          <w:sz w:val="24"/>
          <w:szCs w:val="24"/>
          <w:lang w:eastAsia="ja-JP"/>
        </w:rPr>
      </w:pPr>
    </w:p>
    <w:p w:rsidR="00D575A4" w:rsidRPr="00D575A4" w:rsidRDefault="00D575A4" w:rsidP="004C179B">
      <w:pPr>
        <w:numPr>
          <w:ilvl w:val="0"/>
          <w:numId w:val="12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применять законы композиции, выделять средствами композиции главное;</w:t>
      </w:r>
    </w:p>
    <w:p w:rsidR="00D575A4" w:rsidRPr="00D575A4" w:rsidRDefault="00D575A4" w:rsidP="004C179B">
      <w:pPr>
        <w:numPr>
          <w:ilvl w:val="0"/>
          <w:numId w:val="12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использовать панель настройки анимации объектов для различных эффектов, редактировать траектории перемещения объектов;</w:t>
      </w:r>
    </w:p>
    <w:p w:rsidR="00D575A4" w:rsidRPr="00D575A4" w:rsidRDefault="00D575A4" w:rsidP="004C179B">
      <w:pPr>
        <w:numPr>
          <w:ilvl w:val="0"/>
          <w:numId w:val="12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уметь свободно использовать инструменты векторного редактора </w:t>
      </w:r>
      <w:r w:rsidRPr="00D575A4">
        <w:rPr>
          <w:rFonts w:ascii="Times New Roman" w:eastAsia="MS Mincho" w:hAnsi="Times New Roman" w:cs="Times New Roman"/>
          <w:sz w:val="24"/>
          <w:szCs w:val="24"/>
          <w:lang w:val="en-US" w:eastAsia="ja-JP"/>
        </w:rPr>
        <w:t>PowerPoint</w:t>
      </w:r>
      <w:r w:rsidRPr="00D575A4">
        <w:rPr>
          <w:rFonts w:ascii="Times New Roman" w:eastAsia="MS Mincho" w:hAnsi="Times New Roman" w:cs="Times New Roman"/>
          <w:sz w:val="24"/>
          <w:szCs w:val="24"/>
          <w:lang w:eastAsia="ja-JP"/>
        </w:rPr>
        <w:t xml:space="preserve"> и библиотеки графических объектов;</w:t>
      </w:r>
    </w:p>
    <w:p w:rsidR="00D575A4" w:rsidRPr="00D575A4" w:rsidRDefault="00D575A4" w:rsidP="004C179B">
      <w:pPr>
        <w:numPr>
          <w:ilvl w:val="0"/>
          <w:numId w:val="127"/>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рисовать схемы, уметь создавать диаграммы, графики, импортировать данные из других приложений.</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b/>
          <w:sz w:val="24"/>
          <w:szCs w:val="24"/>
          <w:lang w:eastAsia="ja-JP"/>
        </w:rPr>
      </w:pPr>
      <w:r w:rsidRPr="00D575A4">
        <w:rPr>
          <w:rFonts w:ascii="Times New Roman" w:eastAsia="MS Mincho" w:hAnsi="Times New Roman" w:cs="Times New Roman"/>
          <w:b/>
          <w:sz w:val="24"/>
          <w:szCs w:val="24"/>
          <w:lang w:eastAsia="ja-JP"/>
        </w:rPr>
        <w:t>Максимальный уровень</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4C179B">
      <w:pPr>
        <w:numPr>
          <w:ilvl w:val="0"/>
          <w:numId w:val="129"/>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применять правила верстки материала на странице, свободно применять принципы композиции;</w:t>
      </w:r>
    </w:p>
    <w:p w:rsidR="00D575A4" w:rsidRPr="00D575A4" w:rsidRDefault="00D575A4" w:rsidP="004C179B">
      <w:pPr>
        <w:numPr>
          <w:ilvl w:val="0"/>
          <w:numId w:val="129"/>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уметь импортировать объекты из других приложений. уметь оптимизировать размер графики, выбирать видеоформаты файлов, анимацию в </w:t>
      </w:r>
      <w:r w:rsidRPr="00D575A4">
        <w:rPr>
          <w:rFonts w:ascii="Times New Roman" w:eastAsia="MS Mincho" w:hAnsi="Times New Roman" w:cs="Times New Roman"/>
          <w:sz w:val="24"/>
          <w:szCs w:val="24"/>
          <w:lang w:val="en-US" w:eastAsia="ja-JP"/>
        </w:rPr>
        <w:t>GIF</w:t>
      </w:r>
      <w:r w:rsidRPr="00D575A4">
        <w:rPr>
          <w:rFonts w:ascii="Times New Roman" w:eastAsia="MS Mincho" w:hAnsi="Times New Roman" w:cs="Times New Roman"/>
          <w:sz w:val="24"/>
          <w:szCs w:val="24"/>
          <w:lang w:eastAsia="ja-JP"/>
        </w:rPr>
        <w:t xml:space="preserve"> формате;</w:t>
      </w:r>
    </w:p>
    <w:p w:rsidR="00D575A4" w:rsidRPr="00D575A4" w:rsidRDefault="00D575A4" w:rsidP="004C179B">
      <w:pPr>
        <w:numPr>
          <w:ilvl w:val="0"/>
          <w:numId w:val="129"/>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гибко настраивать эффекты анимации;</w:t>
      </w:r>
    </w:p>
    <w:p w:rsidR="00D575A4" w:rsidRPr="00D575A4" w:rsidRDefault="00D575A4" w:rsidP="004C179B">
      <w:pPr>
        <w:numPr>
          <w:ilvl w:val="0"/>
          <w:numId w:val="129"/>
        </w:num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уметь систематизировать информацию, показывать различные точки зрения, высказывать свой взгляд.</w:t>
      </w:r>
    </w:p>
    <w:p w:rsidR="00D575A4" w:rsidRPr="00D575A4" w:rsidRDefault="00D575A4" w:rsidP="00D575A4">
      <w:pPr>
        <w:spacing w:after="0" w:line="240" w:lineRule="auto"/>
        <w:ind w:left="720"/>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sectPr w:rsidR="00D575A4" w:rsidRPr="00D575A4" w:rsidSect="00BB079E">
          <w:pgSz w:w="11906" w:h="16838"/>
          <w:pgMar w:top="1417" w:right="1276" w:bottom="1134" w:left="1276" w:header="1440" w:footer="1440" w:gutter="0"/>
          <w:cols w:space="708"/>
          <w:noEndnote/>
          <w:docGrid w:linePitch="212"/>
        </w:sectPr>
      </w:pPr>
    </w:p>
    <w:p w:rsidR="00D575A4" w:rsidRPr="00D575A4" w:rsidRDefault="00D575A4" w:rsidP="00D575A4">
      <w:pPr>
        <w:spacing w:after="0" w:line="240" w:lineRule="auto"/>
        <w:rPr>
          <w:rFonts w:ascii="Times New Roman" w:eastAsia="MS Mincho" w:hAnsi="Times New Roman" w:cs="Times New Roman"/>
          <w:b/>
          <w:bCs/>
          <w:sz w:val="24"/>
          <w:szCs w:val="24"/>
          <w:lang w:eastAsia="ja-JP"/>
        </w:rPr>
      </w:pPr>
      <w:r w:rsidRPr="00D575A4">
        <w:rPr>
          <w:rFonts w:ascii="Times New Roman" w:eastAsia="MS Mincho" w:hAnsi="Times New Roman" w:cs="Times New Roman"/>
          <w:b/>
          <w:bCs/>
          <w:sz w:val="24"/>
          <w:szCs w:val="24"/>
          <w:lang w:eastAsia="ja-JP"/>
        </w:rPr>
        <w:t>Таблица для фиксации результатов оценивания:</w:t>
      </w:r>
    </w:p>
    <w:p w:rsidR="00D575A4" w:rsidRPr="00D575A4" w:rsidRDefault="00D575A4" w:rsidP="00D575A4">
      <w:pPr>
        <w:spacing w:after="0" w:line="240" w:lineRule="auto"/>
        <w:rPr>
          <w:rFonts w:ascii="Times New Roman" w:eastAsia="MS Mincho" w:hAnsi="Times New Roman" w:cs="Times New Roman"/>
          <w:sz w:val="24"/>
          <w:szCs w:val="24"/>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80"/>
        <w:gridCol w:w="690"/>
        <w:gridCol w:w="846"/>
        <w:gridCol w:w="534"/>
        <w:gridCol w:w="690"/>
        <w:gridCol w:w="690"/>
        <w:gridCol w:w="690"/>
        <w:gridCol w:w="690"/>
        <w:gridCol w:w="691"/>
        <w:gridCol w:w="691"/>
        <w:gridCol w:w="691"/>
        <w:gridCol w:w="691"/>
        <w:gridCol w:w="691"/>
        <w:gridCol w:w="691"/>
        <w:gridCol w:w="691"/>
        <w:gridCol w:w="691"/>
        <w:gridCol w:w="691"/>
        <w:gridCol w:w="691"/>
        <w:gridCol w:w="691"/>
        <w:gridCol w:w="691"/>
      </w:tblGrid>
      <w:tr w:rsidR="00D575A4" w:rsidRPr="00D575A4" w:rsidTr="00BB079E">
        <w:tc>
          <w:tcPr>
            <w:tcW w:w="1380" w:type="dxa"/>
            <w:vMerge w:val="restart"/>
            <w:shd w:val="clear" w:color="auto" w:fill="auto"/>
            <w:vAlign w:val="center"/>
          </w:tcPr>
          <w:p w:rsidR="00D575A4" w:rsidRPr="00D575A4" w:rsidRDefault="00D575A4" w:rsidP="00D575A4">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ja-JP"/>
              </w:rPr>
            </w:pPr>
          </w:p>
          <w:p w:rsidR="00D575A4" w:rsidRPr="00D575A4" w:rsidRDefault="00D575A4" w:rsidP="00D575A4">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ja-JP"/>
              </w:rPr>
            </w:pPr>
          </w:p>
          <w:p w:rsidR="00D575A4" w:rsidRPr="00D575A4" w:rsidRDefault="00D575A4" w:rsidP="00D575A4">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ja-JP"/>
              </w:rPr>
            </w:pPr>
          </w:p>
          <w:p w:rsidR="00D575A4" w:rsidRPr="00D575A4" w:rsidRDefault="00D575A4" w:rsidP="00D575A4">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ja-JP"/>
              </w:rPr>
            </w:pPr>
          </w:p>
          <w:p w:rsidR="00D575A4" w:rsidRPr="00D575A4" w:rsidRDefault="00D575A4" w:rsidP="00D575A4">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ja-JP"/>
              </w:rPr>
            </w:pPr>
            <w:r w:rsidRPr="00D575A4">
              <w:rPr>
                <w:rFonts w:ascii="Times New Roman" w:eastAsia="Times New Roman" w:hAnsi="Times New Roman" w:cs="Times New Roman"/>
                <w:sz w:val="24"/>
                <w:szCs w:val="24"/>
                <w:lang w:eastAsia="ja-JP"/>
              </w:rPr>
              <w:t>Фамилия</w:t>
            </w:r>
          </w:p>
          <w:p w:rsidR="00D575A4" w:rsidRPr="00D575A4" w:rsidRDefault="00D575A4" w:rsidP="00D575A4">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ja-JP"/>
              </w:rPr>
            </w:pPr>
          </w:p>
          <w:p w:rsidR="00D575A4" w:rsidRPr="00D575A4" w:rsidRDefault="00D575A4" w:rsidP="00D575A4">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ja-JP"/>
              </w:rPr>
            </w:pPr>
          </w:p>
          <w:p w:rsidR="00D575A4" w:rsidRPr="00D575A4" w:rsidRDefault="00D575A4" w:rsidP="00D575A4">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ja-JP"/>
              </w:rPr>
            </w:pPr>
          </w:p>
          <w:p w:rsidR="00D575A4" w:rsidRPr="00D575A4" w:rsidRDefault="00D575A4" w:rsidP="00D575A4">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ja-JP"/>
              </w:rPr>
            </w:pPr>
          </w:p>
        </w:tc>
        <w:tc>
          <w:tcPr>
            <w:tcW w:w="4830" w:type="dxa"/>
            <w:gridSpan w:val="7"/>
          </w:tcPr>
          <w:p w:rsidR="00D575A4" w:rsidRPr="00D575A4" w:rsidRDefault="00D575A4" w:rsidP="00D575A4">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ja-JP"/>
              </w:rPr>
            </w:pPr>
            <w:r w:rsidRPr="00D575A4">
              <w:rPr>
                <w:rFonts w:ascii="Times New Roman" w:eastAsia="Times New Roman" w:hAnsi="Times New Roman" w:cs="Times New Roman"/>
                <w:sz w:val="24"/>
                <w:szCs w:val="24"/>
                <w:lang w:eastAsia="ja-JP"/>
              </w:rPr>
              <w:t>Умения необходимого уровня</w:t>
            </w:r>
          </w:p>
        </w:tc>
        <w:tc>
          <w:tcPr>
            <w:tcW w:w="4837" w:type="dxa"/>
            <w:gridSpan w:val="7"/>
          </w:tcPr>
          <w:p w:rsidR="00D575A4" w:rsidRPr="00D575A4" w:rsidRDefault="00D575A4" w:rsidP="00D575A4">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ja-JP"/>
              </w:rPr>
            </w:pPr>
            <w:r w:rsidRPr="00D575A4">
              <w:rPr>
                <w:rFonts w:ascii="Times New Roman" w:eastAsia="Times New Roman" w:hAnsi="Times New Roman" w:cs="Times New Roman"/>
                <w:sz w:val="24"/>
                <w:szCs w:val="24"/>
                <w:lang w:eastAsia="ja-JP"/>
              </w:rPr>
              <w:t>Умения повышенного уровня</w:t>
            </w:r>
          </w:p>
        </w:tc>
        <w:tc>
          <w:tcPr>
            <w:tcW w:w="3455" w:type="dxa"/>
            <w:gridSpan w:val="5"/>
          </w:tcPr>
          <w:p w:rsidR="00D575A4" w:rsidRPr="00D575A4" w:rsidRDefault="00D575A4" w:rsidP="00D575A4">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ja-JP"/>
              </w:rPr>
            </w:pPr>
            <w:r w:rsidRPr="00D575A4">
              <w:rPr>
                <w:rFonts w:ascii="Times New Roman" w:eastAsia="Times New Roman" w:hAnsi="Times New Roman" w:cs="Times New Roman"/>
                <w:sz w:val="24"/>
                <w:szCs w:val="24"/>
                <w:lang w:eastAsia="ja-JP"/>
              </w:rPr>
              <w:t>Умения максимального уровня</w:t>
            </w:r>
          </w:p>
        </w:tc>
      </w:tr>
      <w:tr w:rsidR="00D575A4" w:rsidRPr="00D575A4" w:rsidTr="00BB079E">
        <w:trPr>
          <w:cantSplit/>
          <w:trHeight w:val="1134"/>
        </w:trPr>
        <w:tc>
          <w:tcPr>
            <w:tcW w:w="1380" w:type="dxa"/>
            <w:vMerge/>
            <w:shd w:val="clear" w:color="auto" w:fill="auto"/>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extDirection w:val="btLr"/>
          </w:tcPr>
          <w:p w:rsidR="00D575A4" w:rsidRPr="00D575A4" w:rsidRDefault="00D575A4" w:rsidP="00D575A4">
            <w:pPr>
              <w:widowControl w:val="0"/>
              <w:autoSpaceDE w:val="0"/>
              <w:autoSpaceDN w:val="0"/>
              <w:adjustRightInd w:val="0"/>
              <w:spacing w:after="0" w:line="240" w:lineRule="auto"/>
              <w:ind w:left="113" w:right="113"/>
              <w:rPr>
                <w:rFonts w:ascii="Times New Roman" w:eastAsia="Times New Roman" w:hAnsi="Times New Roman" w:cs="Times New Roman"/>
                <w:sz w:val="20"/>
                <w:szCs w:val="20"/>
                <w:lang w:eastAsia="ja-JP"/>
              </w:rPr>
            </w:pPr>
            <w:r w:rsidRPr="00D575A4">
              <w:rPr>
                <w:rFonts w:ascii="Times New Roman" w:eastAsia="Times New Roman" w:hAnsi="Times New Roman" w:cs="Times New Roman"/>
                <w:sz w:val="20"/>
                <w:szCs w:val="20"/>
                <w:lang w:eastAsia="ja-JP"/>
              </w:rPr>
              <w:t>создавать, сохранять файлы презентации.</w:t>
            </w:r>
          </w:p>
        </w:tc>
        <w:tc>
          <w:tcPr>
            <w:tcW w:w="846" w:type="dxa"/>
            <w:textDirection w:val="btLr"/>
          </w:tcPr>
          <w:p w:rsidR="00D575A4" w:rsidRPr="00D575A4" w:rsidRDefault="00D575A4" w:rsidP="00D575A4">
            <w:pPr>
              <w:widowControl w:val="0"/>
              <w:autoSpaceDE w:val="0"/>
              <w:autoSpaceDN w:val="0"/>
              <w:adjustRightInd w:val="0"/>
              <w:spacing w:after="0" w:line="240" w:lineRule="auto"/>
              <w:ind w:left="113" w:right="113"/>
              <w:rPr>
                <w:rFonts w:ascii="Times New Roman" w:eastAsia="Times New Roman" w:hAnsi="Times New Roman" w:cs="Times New Roman"/>
                <w:sz w:val="20"/>
                <w:szCs w:val="20"/>
                <w:lang w:eastAsia="ja-JP"/>
              </w:rPr>
            </w:pPr>
            <w:r w:rsidRPr="00D575A4">
              <w:rPr>
                <w:rFonts w:ascii="Times New Roman" w:eastAsia="Times New Roman" w:hAnsi="Times New Roman" w:cs="Times New Roman"/>
                <w:sz w:val="20"/>
                <w:szCs w:val="20"/>
                <w:lang w:eastAsia="ja-JP"/>
              </w:rPr>
              <w:t>уметь создавать и редактировать текстовые объекты</w:t>
            </w:r>
          </w:p>
        </w:tc>
        <w:tc>
          <w:tcPr>
            <w:tcW w:w="534" w:type="dxa"/>
            <w:textDirection w:val="btLr"/>
          </w:tcPr>
          <w:p w:rsidR="00D575A4" w:rsidRPr="00D575A4" w:rsidRDefault="00D575A4" w:rsidP="00D575A4">
            <w:pPr>
              <w:widowControl w:val="0"/>
              <w:autoSpaceDE w:val="0"/>
              <w:autoSpaceDN w:val="0"/>
              <w:adjustRightInd w:val="0"/>
              <w:spacing w:after="0" w:line="240" w:lineRule="auto"/>
              <w:ind w:left="113" w:right="113"/>
              <w:rPr>
                <w:rFonts w:ascii="Times New Roman" w:eastAsia="Times New Roman" w:hAnsi="Times New Roman" w:cs="Times New Roman"/>
                <w:sz w:val="24"/>
                <w:szCs w:val="24"/>
                <w:lang w:eastAsia="ja-JP"/>
              </w:rPr>
            </w:pPr>
            <w:r w:rsidRPr="00D575A4">
              <w:rPr>
                <w:rFonts w:ascii="Times New Roman" w:eastAsia="Times New Roman" w:hAnsi="Times New Roman" w:cs="Times New Roman"/>
                <w:sz w:val="20"/>
                <w:szCs w:val="20"/>
                <w:lang w:eastAsia="ja-JP"/>
              </w:rPr>
              <w:t>Уметь выделять иерархию заголовков и текста</w:t>
            </w:r>
          </w:p>
        </w:tc>
        <w:tc>
          <w:tcPr>
            <w:tcW w:w="690" w:type="dxa"/>
            <w:textDirection w:val="btLr"/>
          </w:tcPr>
          <w:p w:rsidR="00D575A4" w:rsidRPr="00D575A4" w:rsidRDefault="00D575A4" w:rsidP="00D575A4">
            <w:pPr>
              <w:widowControl w:val="0"/>
              <w:autoSpaceDE w:val="0"/>
              <w:autoSpaceDN w:val="0"/>
              <w:adjustRightInd w:val="0"/>
              <w:spacing w:after="0" w:line="240" w:lineRule="auto"/>
              <w:ind w:left="113" w:right="113"/>
              <w:rPr>
                <w:rFonts w:ascii="Times New Roman" w:eastAsia="Times New Roman" w:hAnsi="Times New Roman" w:cs="Times New Roman"/>
                <w:sz w:val="20"/>
                <w:szCs w:val="20"/>
                <w:lang w:eastAsia="ja-JP"/>
              </w:rPr>
            </w:pPr>
            <w:r w:rsidRPr="00D575A4">
              <w:rPr>
                <w:rFonts w:ascii="Times New Roman" w:eastAsia="Times New Roman" w:hAnsi="Times New Roman" w:cs="Times New Roman"/>
                <w:sz w:val="20"/>
                <w:szCs w:val="20"/>
                <w:lang w:eastAsia="ja-JP"/>
              </w:rPr>
              <w:t>Уметь вставлять и ред. изображения</w:t>
            </w:r>
          </w:p>
        </w:tc>
        <w:tc>
          <w:tcPr>
            <w:tcW w:w="690" w:type="dxa"/>
            <w:textDirection w:val="btLr"/>
          </w:tcPr>
          <w:p w:rsidR="00D575A4" w:rsidRPr="00D575A4" w:rsidRDefault="00D575A4" w:rsidP="00D575A4">
            <w:pPr>
              <w:widowControl w:val="0"/>
              <w:autoSpaceDE w:val="0"/>
              <w:autoSpaceDN w:val="0"/>
              <w:adjustRightInd w:val="0"/>
              <w:spacing w:after="0" w:line="240" w:lineRule="auto"/>
              <w:ind w:left="113" w:right="113"/>
              <w:rPr>
                <w:rFonts w:ascii="Times New Roman" w:eastAsia="Times New Roman" w:hAnsi="Times New Roman" w:cs="Times New Roman"/>
                <w:sz w:val="20"/>
                <w:szCs w:val="20"/>
                <w:lang w:eastAsia="ja-JP"/>
              </w:rPr>
            </w:pPr>
            <w:r w:rsidRPr="00D575A4">
              <w:rPr>
                <w:rFonts w:ascii="Times New Roman" w:eastAsia="Times New Roman" w:hAnsi="Times New Roman" w:cs="Times New Roman"/>
                <w:sz w:val="20"/>
                <w:szCs w:val="20"/>
                <w:lang w:eastAsia="ja-JP"/>
              </w:rPr>
              <w:t>Уметь макетировать слайд</w:t>
            </w:r>
          </w:p>
        </w:tc>
        <w:tc>
          <w:tcPr>
            <w:tcW w:w="690" w:type="dxa"/>
            <w:textDirection w:val="btLr"/>
          </w:tcPr>
          <w:p w:rsidR="00D575A4" w:rsidRPr="00D575A4" w:rsidRDefault="00D575A4" w:rsidP="00D575A4">
            <w:pPr>
              <w:widowControl w:val="0"/>
              <w:autoSpaceDE w:val="0"/>
              <w:autoSpaceDN w:val="0"/>
              <w:adjustRightInd w:val="0"/>
              <w:spacing w:after="0" w:line="240" w:lineRule="auto"/>
              <w:ind w:left="113" w:right="113"/>
              <w:rPr>
                <w:rFonts w:ascii="Times New Roman" w:eastAsia="Times New Roman" w:hAnsi="Times New Roman" w:cs="Times New Roman"/>
                <w:sz w:val="20"/>
                <w:szCs w:val="20"/>
                <w:lang w:eastAsia="ja-JP"/>
              </w:rPr>
            </w:pPr>
            <w:r w:rsidRPr="00D575A4">
              <w:rPr>
                <w:rFonts w:ascii="Times New Roman" w:eastAsia="Times New Roman" w:hAnsi="Times New Roman" w:cs="Times New Roman"/>
                <w:sz w:val="20"/>
                <w:szCs w:val="20"/>
                <w:lang w:eastAsia="ja-JP"/>
              </w:rPr>
              <w:t>Уметь создавать гиперссылки</w:t>
            </w:r>
          </w:p>
        </w:tc>
        <w:tc>
          <w:tcPr>
            <w:tcW w:w="690" w:type="dxa"/>
            <w:textDirection w:val="btLr"/>
          </w:tcPr>
          <w:p w:rsidR="00D575A4" w:rsidRPr="00D575A4" w:rsidRDefault="00D575A4" w:rsidP="00D575A4">
            <w:pPr>
              <w:widowControl w:val="0"/>
              <w:autoSpaceDE w:val="0"/>
              <w:autoSpaceDN w:val="0"/>
              <w:adjustRightInd w:val="0"/>
              <w:spacing w:after="0" w:line="240" w:lineRule="auto"/>
              <w:ind w:left="113" w:right="113"/>
              <w:rPr>
                <w:rFonts w:ascii="Times New Roman" w:eastAsia="Times New Roman" w:hAnsi="Times New Roman" w:cs="Times New Roman"/>
                <w:sz w:val="20"/>
                <w:szCs w:val="20"/>
                <w:lang w:eastAsia="ja-JP"/>
              </w:rPr>
            </w:pPr>
            <w:r w:rsidRPr="00D575A4">
              <w:rPr>
                <w:rFonts w:ascii="Times New Roman" w:eastAsia="Times New Roman" w:hAnsi="Times New Roman" w:cs="Times New Roman"/>
                <w:sz w:val="20"/>
                <w:szCs w:val="20"/>
                <w:lang w:eastAsia="ja-JP"/>
              </w:rPr>
              <w:t>уметь создавать простые схемы</w:t>
            </w:r>
          </w:p>
        </w:tc>
        <w:tc>
          <w:tcPr>
            <w:tcW w:w="691" w:type="dxa"/>
            <w:textDirection w:val="btLr"/>
          </w:tcPr>
          <w:p w:rsidR="00D575A4" w:rsidRPr="00D575A4" w:rsidRDefault="00D575A4" w:rsidP="00D575A4">
            <w:pPr>
              <w:widowControl w:val="0"/>
              <w:autoSpaceDE w:val="0"/>
              <w:autoSpaceDN w:val="0"/>
              <w:adjustRightInd w:val="0"/>
              <w:spacing w:after="0" w:line="240" w:lineRule="auto"/>
              <w:ind w:left="113" w:right="113"/>
              <w:rPr>
                <w:rFonts w:ascii="Times New Roman" w:eastAsia="Times New Roman" w:hAnsi="Times New Roman" w:cs="Times New Roman"/>
                <w:sz w:val="20"/>
                <w:szCs w:val="20"/>
                <w:lang w:eastAsia="ja-JP"/>
              </w:rPr>
            </w:pPr>
            <w:r w:rsidRPr="00D575A4">
              <w:rPr>
                <w:rFonts w:ascii="Times New Roman" w:eastAsia="Times New Roman" w:hAnsi="Times New Roman" w:cs="Times New Roman"/>
                <w:sz w:val="20"/>
                <w:szCs w:val="20"/>
                <w:lang w:eastAsia="ja-JP"/>
              </w:rPr>
              <w:t>создавать, сохранять , оптимизир. файлы</w:t>
            </w:r>
          </w:p>
        </w:tc>
        <w:tc>
          <w:tcPr>
            <w:tcW w:w="691" w:type="dxa"/>
            <w:textDirection w:val="btLr"/>
          </w:tcPr>
          <w:p w:rsidR="00D575A4" w:rsidRPr="00D575A4" w:rsidRDefault="00D575A4" w:rsidP="00D575A4">
            <w:pPr>
              <w:widowControl w:val="0"/>
              <w:autoSpaceDE w:val="0"/>
              <w:autoSpaceDN w:val="0"/>
              <w:adjustRightInd w:val="0"/>
              <w:spacing w:after="0" w:line="240" w:lineRule="auto"/>
              <w:ind w:left="113" w:right="113"/>
              <w:rPr>
                <w:rFonts w:ascii="Times New Roman" w:eastAsia="Times New Roman" w:hAnsi="Times New Roman" w:cs="Times New Roman"/>
                <w:sz w:val="20"/>
                <w:szCs w:val="20"/>
                <w:lang w:eastAsia="ja-JP"/>
              </w:rPr>
            </w:pPr>
            <w:r w:rsidRPr="00D575A4">
              <w:rPr>
                <w:rFonts w:ascii="Times New Roman" w:eastAsia="Times New Roman" w:hAnsi="Times New Roman" w:cs="Times New Roman"/>
                <w:sz w:val="20"/>
                <w:szCs w:val="20"/>
                <w:lang w:eastAsia="ja-JP"/>
              </w:rPr>
              <w:t>Работа с текст. объектами</w:t>
            </w:r>
          </w:p>
        </w:tc>
        <w:tc>
          <w:tcPr>
            <w:tcW w:w="691" w:type="dxa"/>
            <w:textDirection w:val="btLr"/>
          </w:tcPr>
          <w:p w:rsidR="00D575A4" w:rsidRPr="00D575A4" w:rsidRDefault="00D575A4" w:rsidP="00D575A4">
            <w:pPr>
              <w:widowControl w:val="0"/>
              <w:autoSpaceDE w:val="0"/>
              <w:autoSpaceDN w:val="0"/>
              <w:adjustRightInd w:val="0"/>
              <w:spacing w:after="0" w:line="240" w:lineRule="auto"/>
              <w:ind w:left="113" w:right="113"/>
              <w:rPr>
                <w:rFonts w:ascii="Times New Roman" w:eastAsia="Times New Roman" w:hAnsi="Times New Roman" w:cs="Times New Roman"/>
                <w:sz w:val="20"/>
                <w:szCs w:val="20"/>
                <w:lang w:eastAsia="ja-JP"/>
              </w:rPr>
            </w:pPr>
            <w:r w:rsidRPr="00D575A4">
              <w:rPr>
                <w:rFonts w:ascii="Times New Roman" w:eastAsia="Times New Roman" w:hAnsi="Times New Roman" w:cs="Times New Roman"/>
                <w:sz w:val="20"/>
                <w:szCs w:val="20"/>
                <w:lang w:eastAsia="ja-JP"/>
              </w:rPr>
              <w:t>Грамотн. макетир. и верстка</w:t>
            </w:r>
          </w:p>
        </w:tc>
        <w:tc>
          <w:tcPr>
            <w:tcW w:w="691" w:type="dxa"/>
            <w:textDirection w:val="btLr"/>
          </w:tcPr>
          <w:p w:rsidR="00D575A4" w:rsidRPr="00D575A4" w:rsidRDefault="00D575A4" w:rsidP="00D575A4">
            <w:pPr>
              <w:widowControl w:val="0"/>
              <w:autoSpaceDE w:val="0"/>
              <w:autoSpaceDN w:val="0"/>
              <w:adjustRightInd w:val="0"/>
              <w:spacing w:after="0" w:line="240" w:lineRule="auto"/>
              <w:ind w:left="113" w:right="113"/>
              <w:rPr>
                <w:rFonts w:ascii="Times New Roman" w:eastAsia="Times New Roman" w:hAnsi="Times New Roman" w:cs="Times New Roman"/>
                <w:sz w:val="20"/>
                <w:szCs w:val="20"/>
                <w:lang w:eastAsia="ja-JP"/>
              </w:rPr>
            </w:pPr>
            <w:r w:rsidRPr="00D575A4">
              <w:rPr>
                <w:rFonts w:ascii="Times New Roman" w:eastAsia="Times New Roman" w:hAnsi="Times New Roman" w:cs="Times New Roman"/>
                <w:sz w:val="20"/>
                <w:szCs w:val="20"/>
                <w:lang w:eastAsia="ja-JP"/>
              </w:rPr>
              <w:t>Работа с изображениями</w:t>
            </w:r>
          </w:p>
        </w:tc>
        <w:tc>
          <w:tcPr>
            <w:tcW w:w="691" w:type="dxa"/>
            <w:textDirection w:val="btLr"/>
          </w:tcPr>
          <w:p w:rsidR="00D575A4" w:rsidRPr="00D575A4" w:rsidRDefault="00D575A4" w:rsidP="00D575A4">
            <w:pPr>
              <w:widowControl w:val="0"/>
              <w:autoSpaceDE w:val="0"/>
              <w:autoSpaceDN w:val="0"/>
              <w:adjustRightInd w:val="0"/>
              <w:spacing w:after="0" w:line="240" w:lineRule="auto"/>
              <w:ind w:left="113" w:right="113"/>
              <w:rPr>
                <w:rFonts w:ascii="Times New Roman" w:eastAsia="Times New Roman" w:hAnsi="Times New Roman" w:cs="Times New Roman"/>
                <w:sz w:val="20"/>
                <w:szCs w:val="20"/>
                <w:lang w:eastAsia="ja-JP"/>
              </w:rPr>
            </w:pPr>
            <w:r w:rsidRPr="00D575A4">
              <w:rPr>
                <w:rFonts w:ascii="Times New Roman" w:eastAsia="Times New Roman" w:hAnsi="Times New Roman" w:cs="Times New Roman"/>
                <w:sz w:val="20"/>
                <w:szCs w:val="20"/>
                <w:lang w:eastAsia="ja-JP"/>
              </w:rPr>
              <w:t>Создавать анимацию объектов</w:t>
            </w:r>
          </w:p>
        </w:tc>
        <w:tc>
          <w:tcPr>
            <w:tcW w:w="691" w:type="dxa"/>
            <w:textDirection w:val="btLr"/>
          </w:tcPr>
          <w:p w:rsidR="00D575A4" w:rsidRPr="00D575A4" w:rsidRDefault="00D575A4" w:rsidP="00D575A4">
            <w:pPr>
              <w:widowControl w:val="0"/>
              <w:autoSpaceDE w:val="0"/>
              <w:autoSpaceDN w:val="0"/>
              <w:adjustRightInd w:val="0"/>
              <w:spacing w:after="0" w:line="240" w:lineRule="auto"/>
              <w:ind w:left="113" w:right="113"/>
              <w:rPr>
                <w:rFonts w:ascii="Times New Roman" w:eastAsia="Times New Roman" w:hAnsi="Times New Roman" w:cs="Times New Roman"/>
                <w:sz w:val="24"/>
                <w:szCs w:val="24"/>
                <w:lang w:eastAsia="ja-JP"/>
              </w:rPr>
            </w:pPr>
            <w:r w:rsidRPr="00D575A4">
              <w:rPr>
                <w:rFonts w:ascii="Times New Roman" w:eastAsia="Times New Roman" w:hAnsi="Times New Roman" w:cs="Times New Roman"/>
                <w:sz w:val="20"/>
                <w:szCs w:val="20"/>
                <w:lang w:eastAsia="ja-JP"/>
              </w:rPr>
              <w:t>Создавать удобную навигацию</w:t>
            </w:r>
          </w:p>
        </w:tc>
        <w:tc>
          <w:tcPr>
            <w:tcW w:w="691" w:type="dxa"/>
            <w:textDirection w:val="btLr"/>
          </w:tcPr>
          <w:p w:rsidR="00D575A4" w:rsidRPr="00D575A4" w:rsidRDefault="00D575A4" w:rsidP="00D575A4">
            <w:pPr>
              <w:widowControl w:val="0"/>
              <w:autoSpaceDE w:val="0"/>
              <w:autoSpaceDN w:val="0"/>
              <w:adjustRightInd w:val="0"/>
              <w:spacing w:after="0" w:line="240" w:lineRule="auto"/>
              <w:ind w:left="113" w:right="113"/>
              <w:rPr>
                <w:rFonts w:ascii="Times New Roman" w:eastAsia="Times New Roman" w:hAnsi="Times New Roman" w:cs="Times New Roman"/>
                <w:sz w:val="20"/>
                <w:szCs w:val="20"/>
                <w:lang w:eastAsia="ja-JP"/>
              </w:rPr>
            </w:pPr>
            <w:r w:rsidRPr="00D575A4">
              <w:rPr>
                <w:rFonts w:ascii="Times New Roman" w:eastAsia="Times New Roman" w:hAnsi="Times New Roman" w:cs="Times New Roman"/>
                <w:sz w:val="20"/>
                <w:szCs w:val="20"/>
                <w:lang w:eastAsia="ja-JP"/>
              </w:rPr>
              <w:t>Уметь добавлять видео и звук</w:t>
            </w:r>
          </w:p>
        </w:tc>
        <w:tc>
          <w:tcPr>
            <w:tcW w:w="691" w:type="dxa"/>
            <w:textDirection w:val="btLr"/>
          </w:tcPr>
          <w:p w:rsidR="00D575A4" w:rsidRPr="00D575A4" w:rsidRDefault="00D575A4" w:rsidP="00D575A4">
            <w:pPr>
              <w:widowControl w:val="0"/>
              <w:autoSpaceDE w:val="0"/>
              <w:autoSpaceDN w:val="0"/>
              <w:adjustRightInd w:val="0"/>
              <w:spacing w:after="0" w:line="240" w:lineRule="auto"/>
              <w:ind w:left="113" w:right="113"/>
              <w:rPr>
                <w:rFonts w:ascii="Times New Roman" w:eastAsia="Times New Roman" w:hAnsi="Times New Roman" w:cs="Times New Roman"/>
                <w:sz w:val="20"/>
                <w:szCs w:val="20"/>
                <w:lang w:eastAsia="ja-JP"/>
              </w:rPr>
            </w:pPr>
            <w:r w:rsidRPr="00D575A4">
              <w:rPr>
                <w:rFonts w:ascii="Times New Roman" w:eastAsia="Times New Roman" w:hAnsi="Times New Roman" w:cs="Times New Roman"/>
                <w:sz w:val="20"/>
                <w:szCs w:val="20"/>
                <w:lang w:eastAsia="ja-JP"/>
              </w:rPr>
              <w:t>уметь создавать свой дизайн</w:t>
            </w:r>
          </w:p>
        </w:tc>
        <w:tc>
          <w:tcPr>
            <w:tcW w:w="691" w:type="dxa"/>
            <w:textDirection w:val="btLr"/>
          </w:tcPr>
          <w:p w:rsidR="00D575A4" w:rsidRPr="00D575A4" w:rsidRDefault="00D575A4" w:rsidP="00D575A4">
            <w:pPr>
              <w:widowControl w:val="0"/>
              <w:autoSpaceDE w:val="0"/>
              <w:autoSpaceDN w:val="0"/>
              <w:adjustRightInd w:val="0"/>
              <w:spacing w:after="0" w:line="240" w:lineRule="auto"/>
              <w:ind w:left="113" w:right="113"/>
              <w:rPr>
                <w:rFonts w:ascii="Times New Roman" w:eastAsia="Times New Roman" w:hAnsi="Times New Roman" w:cs="Times New Roman"/>
                <w:sz w:val="20"/>
                <w:szCs w:val="20"/>
                <w:lang w:eastAsia="ja-JP"/>
              </w:rPr>
            </w:pPr>
            <w:r w:rsidRPr="00D575A4">
              <w:rPr>
                <w:rFonts w:ascii="Times New Roman" w:eastAsia="Times New Roman" w:hAnsi="Times New Roman" w:cs="Times New Roman"/>
                <w:sz w:val="20"/>
                <w:szCs w:val="20"/>
                <w:lang w:eastAsia="ja-JP"/>
              </w:rPr>
              <w:t>Оптимизация форматов и размеров</w:t>
            </w:r>
          </w:p>
        </w:tc>
        <w:tc>
          <w:tcPr>
            <w:tcW w:w="691" w:type="dxa"/>
            <w:textDirection w:val="btLr"/>
          </w:tcPr>
          <w:p w:rsidR="00D575A4" w:rsidRPr="00D575A4" w:rsidRDefault="00D575A4" w:rsidP="00D575A4">
            <w:pPr>
              <w:widowControl w:val="0"/>
              <w:autoSpaceDE w:val="0"/>
              <w:autoSpaceDN w:val="0"/>
              <w:adjustRightInd w:val="0"/>
              <w:spacing w:after="0" w:line="240" w:lineRule="auto"/>
              <w:ind w:left="113" w:right="113"/>
              <w:rPr>
                <w:rFonts w:ascii="Times New Roman" w:eastAsia="Times New Roman" w:hAnsi="Times New Roman" w:cs="Times New Roman"/>
                <w:sz w:val="20"/>
                <w:szCs w:val="20"/>
                <w:lang w:eastAsia="ja-JP"/>
              </w:rPr>
            </w:pPr>
            <w:r w:rsidRPr="00D575A4">
              <w:rPr>
                <w:rFonts w:ascii="Times New Roman" w:eastAsia="Times New Roman" w:hAnsi="Times New Roman" w:cs="Times New Roman"/>
                <w:sz w:val="20"/>
                <w:szCs w:val="20"/>
                <w:lang w:eastAsia="ja-JP"/>
              </w:rPr>
              <w:t>Макетирование и верстка</w:t>
            </w:r>
          </w:p>
        </w:tc>
        <w:tc>
          <w:tcPr>
            <w:tcW w:w="691" w:type="dxa"/>
            <w:textDirection w:val="btLr"/>
          </w:tcPr>
          <w:p w:rsidR="00D575A4" w:rsidRPr="00D575A4" w:rsidRDefault="00D575A4" w:rsidP="00D575A4">
            <w:pPr>
              <w:widowControl w:val="0"/>
              <w:autoSpaceDE w:val="0"/>
              <w:autoSpaceDN w:val="0"/>
              <w:adjustRightInd w:val="0"/>
              <w:spacing w:after="0" w:line="240" w:lineRule="auto"/>
              <w:ind w:left="113" w:right="113"/>
              <w:rPr>
                <w:rFonts w:ascii="Times New Roman" w:eastAsia="Times New Roman" w:hAnsi="Times New Roman" w:cs="Times New Roman"/>
                <w:sz w:val="20"/>
                <w:szCs w:val="20"/>
                <w:lang w:eastAsia="ja-JP"/>
              </w:rPr>
            </w:pPr>
            <w:r w:rsidRPr="00D575A4">
              <w:rPr>
                <w:rFonts w:ascii="Times New Roman" w:eastAsia="Times New Roman" w:hAnsi="Times New Roman" w:cs="Times New Roman"/>
                <w:sz w:val="20"/>
                <w:szCs w:val="20"/>
                <w:lang w:eastAsia="ja-JP"/>
              </w:rPr>
              <w:t>Структура материала и навигация согл.</w:t>
            </w:r>
          </w:p>
        </w:tc>
        <w:tc>
          <w:tcPr>
            <w:tcW w:w="691" w:type="dxa"/>
            <w:textDirection w:val="btLr"/>
          </w:tcPr>
          <w:p w:rsidR="00D575A4" w:rsidRPr="00D575A4" w:rsidRDefault="00D575A4" w:rsidP="00D575A4">
            <w:pPr>
              <w:widowControl w:val="0"/>
              <w:autoSpaceDE w:val="0"/>
              <w:autoSpaceDN w:val="0"/>
              <w:adjustRightInd w:val="0"/>
              <w:spacing w:after="0" w:line="240" w:lineRule="auto"/>
              <w:ind w:left="113" w:right="113"/>
              <w:rPr>
                <w:rFonts w:ascii="Times New Roman" w:eastAsia="Times New Roman" w:hAnsi="Times New Roman" w:cs="Times New Roman"/>
                <w:sz w:val="20"/>
                <w:szCs w:val="20"/>
                <w:lang w:eastAsia="ja-JP"/>
              </w:rPr>
            </w:pPr>
            <w:r w:rsidRPr="00D575A4">
              <w:rPr>
                <w:rFonts w:ascii="Times New Roman" w:eastAsia="Times New Roman" w:hAnsi="Times New Roman" w:cs="Times New Roman"/>
                <w:sz w:val="20"/>
                <w:szCs w:val="20"/>
                <w:lang w:eastAsia="ja-JP"/>
              </w:rPr>
              <w:t>Грамотно использ. Средства мультимедиа</w:t>
            </w:r>
          </w:p>
        </w:tc>
      </w:tr>
      <w:tr w:rsidR="00D575A4" w:rsidRPr="00D575A4" w:rsidTr="00BB079E">
        <w:tc>
          <w:tcPr>
            <w:tcW w:w="1380" w:type="dxa"/>
            <w:shd w:val="clear" w:color="auto" w:fill="auto"/>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846"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534"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r>
      <w:tr w:rsidR="00D575A4" w:rsidRPr="00D575A4" w:rsidTr="00BB079E">
        <w:tc>
          <w:tcPr>
            <w:tcW w:w="1380" w:type="dxa"/>
            <w:shd w:val="clear" w:color="auto" w:fill="auto"/>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846"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534"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r>
      <w:tr w:rsidR="00D575A4" w:rsidRPr="00D575A4" w:rsidTr="00BB079E">
        <w:tc>
          <w:tcPr>
            <w:tcW w:w="1380" w:type="dxa"/>
            <w:shd w:val="clear" w:color="auto" w:fill="auto"/>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846"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534"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r>
      <w:tr w:rsidR="00D575A4" w:rsidRPr="00D575A4" w:rsidTr="00BB079E">
        <w:tc>
          <w:tcPr>
            <w:tcW w:w="1380" w:type="dxa"/>
            <w:shd w:val="clear" w:color="auto" w:fill="auto"/>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846"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534"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r>
      <w:tr w:rsidR="00D575A4" w:rsidRPr="00D575A4" w:rsidTr="00BB079E">
        <w:tc>
          <w:tcPr>
            <w:tcW w:w="1380" w:type="dxa"/>
            <w:shd w:val="clear" w:color="auto" w:fill="auto"/>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846"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534"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r>
      <w:tr w:rsidR="00D575A4" w:rsidRPr="00D575A4" w:rsidTr="00BB079E">
        <w:tc>
          <w:tcPr>
            <w:tcW w:w="1380" w:type="dxa"/>
            <w:shd w:val="clear" w:color="auto" w:fill="auto"/>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846"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534"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r>
      <w:tr w:rsidR="00D575A4" w:rsidRPr="00D575A4" w:rsidTr="00BB079E">
        <w:tc>
          <w:tcPr>
            <w:tcW w:w="1380" w:type="dxa"/>
            <w:shd w:val="clear" w:color="auto" w:fill="auto"/>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846"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534"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r>
      <w:tr w:rsidR="00D575A4" w:rsidRPr="00D575A4" w:rsidTr="00BB079E">
        <w:tc>
          <w:tcPr>
            <w:tcW w:w="1380" w:type="dxa"/>
            <w:shd w:val="clear" w:color="auto" w:fill="auto"/>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846"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534"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r>
      <w:tr w:rsidR="00D575A4" w:rsidRPr="00D575A4" w:rsidTr="00BB079E">
        <w:tc>
          <w:tcPr>
            <w:tcW w:w="1380" w:type="dxa"/>
            <w:shd w:val="clear" w:color="auto" w:fill="auto"/>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846"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534"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r>
      <w:tr w:rsidR="00D575A4" w:rsidRPr="00D575A4" w:rsidTr="00BB079E">
        <w:tc>
          <w:tcPr>
            <w:tcW w:w="1380" w:type="dxa"/>
            <w:shd w:val="clear" w:color="auto" w:fill="auto"/>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846"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534"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r>
      <w:tr w:rsidR="00D575A4" w:rsidRPr="00D575A4" w:rsidTr="00BB079E">
        <w:tc>
          <w:tcPr>
            <w:tcW w:w="1380" w:type="dxa"/>
            <w:shd w:val="clear" w:color="auto" w:fill="auto"/>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846"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534"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r>
      <w:tr w:rsidR="00D575A4" w:rsidRPr="00D575A4" w:rsidTr="00BB079E">
        <w:tc>
          <w:tcPr>
            <w:tcW w:w="1380" w:type="dxa"/>
            <w:shd w:val="clear" w:color="auto" w:fill="auto"/>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846"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534"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r>
      <w:tr w:rsidR="00D575A4" w:rsidRPr="00D575A4" w:rsidTr="00BB079E">
        <w:tc>
          <w:tcPr>
            <w:tcW w:w="1380" w:type="dxa"/>
            <w:shd w:val="clear" w:color="auto" w:fill="auto"/>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846"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534"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r>
      <w:tr w:rsidR="00D575A4" w:rsidRPr="00D575A4" w:rsidTr="00BB079E">
        <w:tc>
          <w:tcPr>
            <w:tcW w:w="1380" w:type="dxa"/>
            <w:shd w:val="clear" w:color="auto" w:fill="auto"/>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846"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534"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r>
      <w:tr w:rsidR="00D575A4" w:rsidRPr="00D575A4" w:rsidTr="00BB079E">
        <w:tc>
          <w:tcPr>
            <w:tcW w:w="1380" w:type="dxa"/>
            <w:shd w:val="clear" w:color="auto" w:fill="auto"/>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846"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534"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0"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c>
          <w:tcPr>
            <w:tcW w:w="691" w:type="dxa"/>
          </w:tcPr>
          <w:p w:rsidR="00D575A4" w:rsidRPr="00D575A4" w:rsidRDefault="00D575A4" w:rsidP="00D575A4">
            <w:pPr>
              <w:widowControl w:val="0"/>
              <w:autoSpaceDE w:val="0"/>
              <w:autoSpaceDN w:val="0"/>
              <w:adjustRightInd w:val="0"/>
              <w:spacing w:after="0" w:line="240" w:lineRule="auto"/>
              <w:rPr>
                <w:rFonts w:ascii="Times New Roman" w:eastAsia="Times New Roman" w:hAnsi="Times New Roman" w:cs="Times New Roman"/>
                <w:sz w:val="24"/>
                <w:szCs w:val="24"/>
                <w:lang w:eastAsia="ja-JP"/>
              </w:rPr>
            </w:pPr>
          </w:p>
        </w:tc>
      </w:tr>
    </w:tbl>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Times New Roman" w:hAnsi="Times New Roman" w:cs="Times New Roman"/>
          <w:b/>
          <w:sz w:val="28"/>
          <w:szCs w:val="20"/>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Times New Roman" w:hAnsi="Times New Roman" w:cs="Times New Roman"/>
          <w:b/>
          <w:sz w:val="28"/>
          <w:szCs w:val="20"/>
        </w:rPr>
      </w:pPr>
    </w:p>
    <w:p w:rsidR="00D575A4" w:rsidRPr="00D575A4" w:rsidRDefault="00D575A4" w:rsidP="00D575A4">
      <w:pPr>
        <w:spacing w:after="0" w:line="240" w:lineRule="auto"/>
        <w:rPr>
          <w:rFonts w:ascii="Times New Roman" w:eastAsia="Times New Roman" w:hAnsi="Times New Roman" w:cs="Times New Roman"/>
          <w:b/>
          <w:sz w:val="28"/>
          <w:szCs w:val="20"/>
        </w:rPr>
        <w:sectPr w:rsidR="00D575A4" w:rsidRPr="00D575A4" w:rsidSect="00BB079E">
          <w:pgSz w:w="16838" w:h="11906" w:orient="landscape"/>
          <w:pgMar w:top="851" w:right="1134" w:bottom="1701" w:left="1134" w:header="709" w:footer="709" w:gutter="0"/>
          <w:cols w:space="708"/>
          <w:docGrid w:linePitch="360"/>
        </w:sectPr>
      </w:pPr>
    </w:p>
    <w:p w:rsidR="00D575A4" w:rsidRPr="00D575A4" w:rsidRDefault="00D575A4" w:rsidP="00D575A4">
      <w:pPr>
        <w:spacing w:after="0" w:line="240" w:lineRule="auto"/>
        <w:rPr>
          <w:rFonts w:ascii="Times New Roman" w:eastAsia="Times New Roman" w:hAnsi="Times New Roman" w:cs="Times New Roman"/>
          <w:b/>
          <w:sz w:val="28"/>
          <w:szCs w:val="20"/>
        </w:rPr>
      </w:pPr>
    </w:p>
    <w:p w:rsidR="00D575A4" w:rsidRPr="00D575A4" w:rsidRDefault="00D575A4" w:rsidP="00D575A4">
      <w:pPr>
        <w:spacing w:after="0" w:line="240" w:lineRule="auto"/>
        <w:rPr>
          <w:rFonts w:ascii="Times New Roman" w:eastAsia="Times New Roman" w:hAnsi="Times New Roman" w:cs="Times New Roman"/>
          <w:b/>
          <w:sz w:val="28"/>
          <w:szCs w:val="20"/>
        </w:rPr>
      </w:pPr>
      <w:r w:rsidRPr="00D575A4">
        <w:rPr>
          <w:rFonts w:ascii="Times New Roman" w:eastAsia="Times New Roman" w:hAnsi="Times New Roman" w:cs="Times New Roman"/>
          <w:b/>
          <w:sz w:val="28"/>
          <w:szCs w:val="20"/>
        </w:rPr>
        <w:t>Дополнительно:</w:t>
      </w:r>
    </w:p>
    <w:p w:rsidR="00D575A4" w:rsidRPr="00D575A4" w:rsidRDefault="00D575A4" w:rsidP="00D575A4">
      <w:pPr>
        <w:spacing w:after="0" w:line="240" w:lineRule="auto"/>
        <w:rPr>
          <w:rFonts w:ascii="Times New Roman" w:eastAsia="Times New Roman" w:hAnsi="Times New Roman" w:cs="Times New Roman"/>
          <w:b/>
          <w:sz w:val="28"/>
          <w:szCs w:val="20"/>
        </w:rPr>
      </w:pPr>
    </w:p>
    <w:p w:rsidR="00D575A4" w:rsidRPr="00D575A4" w:rsidRDefault="00D575A4" w:rsidP="00D575A4">
      <w:pPr>
        <w:spacing w:after="0" w:line="240" w:lineRule="auto"/>
        <w:rPr>
          <w:rFonts w:ascii="Times New Roman" w:eastAsia="MS Mincho" w:hAnsi="Times New Roman" w:cs="Times New Roman"/>
          <w:color w:val="000000"/>
          <w:sz w:val="24"/>
          <w:szCs w:val="24"/>
          <w:lang w:eastAsia="ja-JP"/>
        </w:rPr>
      </w:pPr>
      <w:r w:rsidRPr="00D575A4">
        <w:rPr>
          <w:rFonts w:ascii="Times New Roman" w:eastAsia="MS Mincho" w:hAnsi="Times New Roman" w:cs="Times New Roman"/>
          <w:color w:val="000000"/>
          <w:sz w:val="24"/>
          <w:szCs w:val="24"/>
          <w:lang w:eastAsia="ja-JP"/>
        </w:rPr>
        <w:t>Старайтесь дать возможность выступить с презентацией активным ученикам, а одноклассникам оценить выступление товарища по согласованным критериям. Дайте ответить на вопросы, оценить достоинства и недостатки. Подведите итоги выступления. На выступление отведите 7 минут. Объясните ученикам, что надо прорепетировать заранее и засечь время, что нужно сократить число слайдов, если не укладывается докладчик в 7 минут. О работе жюри по критериям см. конец методички. Идеально дать выступить всем ученикам, но это потребует дополнительного времени. Возможно, у вас на уроках выступят, только самые активные дети. Выделите дополнительный урок или дайте им такую возможность во время работы над ошибками 6-7 уроки.</w:t>
      </w:r>
    </w:p>
    <w:p w:rsidR="00D575A4" w:rsidRPr="00D575A4" w:rsidRDefault="00D575A4" w:rsidP="00D575A4">
      <w:pPr>
        <w:spacing w:after="0" w:line="240" w:lineRule="auto"/>
        <w:rPr>
          <w:rFonts w:ascii="Times New Roman" w:eastAsia="MS Mincho" w:hAnsi="Times New Roman" w:cs="Times New Roman"/>
          <w:color w:val="000000"/>
          <w:sz w:val="24"/>
          <w:szCs w:val="24"/>
          <w:lang w:eastAsia="ja-JP"/>
        </w:rPr>
      </w:pPr>
      <w:r w:rsidRPr="00D575A4">
        <w:rPr>
          <w:rFonts w:ascii="Times New Roman" w:eastAsia="MS Mincho" w:hAnsi="Times New Roman" w:cs="Times New Roman"/>
          <w:color w:val="000000"/>
          <w:sz w:val="24"/>
          <w:szCs w:val="24"/>
          <w:lang w:eastAsia="ja-JP"/>
        </w:rPr>
        <w:t>Подробно о критериях оценки выступлений, как их организовать на уроке смотрите в конце методички (Дополнительно: Урок «Выступления с презентациями»).</w:t>
      </w:r>
    </w:p>
    <w:p w:rsidR="00D575A4" w:rsidRPr="00D575A4" w:rsidRDefault="00D575A4" w:rsidP="00D575A4">
      <w:pPr>
        <w:spacing w:after="0" w:line="240" w:lineRule="auto"/>
        <w:rPr>
          <w:rFonts w:ascii="Times New Roman" w:eastAsia="Times New Roman" w:hAnsi="Times New Roman" w:cs="Times New Roman"/>
          <w:b/>
          <w:sz w:val="28"/>
          <w:szCs w:val="20"/>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sz w:val="28"/>
          <w:szCs w:val="20"/>
          <w:lang/>
        </w:rPr>
      </w:pPr>
      <w:r w:rsidRPr="00D575A4">
        <w:rPr>
          <w:rFonts w:ascii="Times New Roman" w:eastAsia="Times New Roman" w:hAnsi="Times New Roman" w:cs="Times New Roman"/>
          <w:b/>
          <w:sz w:val="28"/>
          <w:szCs w:val="20"/>
          <w:lang/>
        </w:rPr>
        <w:t>Урок</w:t>
      </w:r>
      <w:r w:rsidRPr="00D575A4">
        <w:rPr>
          <w:rFonts w:ascii="Times New Roman" w:eastAsia="Times New Roman" w:hAnsi="Times New Roman" w:cs="Times New Roman"/>
          <w:b/>
          <w:sz w:val="28"/>
          <w:szCs w:val="20"/>
          <w:lang/>
        </w:rPr>
        <w:t xml:space="preserve"> дополнительный</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sz w:val="28"/>
          <w:szCs w:val="20"/>
          <w:lang/>
        </w:rPr>
      </w:pPr>
      <w:r w:rsidRPr="00D575A4">
        <w:rPr>
          <w:rFonts w:ascii="Times New Roman" w:eastAsia="Times New Roman" w:hAnsi="Times New Roman" w:cs="Times New Roman"/>
          <w:b/>
          <w:sz w:val="28"/>
          <w:szCs w:val="20"/>
          <w:lang/>
        </w:rPr>
        <w:t xml:space="preserve">Выступления с презентациями </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i/>
          <w:sz w:val="24"/>
          <w:szCs w:val="20"/>
          <w:lang/>
        </w:rPr>
      </w:pPr>
      <w:r w:rsidRPr="00D575A4">
        <w:rPr>
          <w:rFonts w:ascii="Times New Roman" w:eastAsia="Times New Roman" w:hAnsi="Times New Roman" w:cs="Times New Roman"/>
          <w:b/>
          <w:i/>
          <w:sz w:val="24"/>
          <w:szCs w:val="20"/>
          <w:lang/>
        </w:rPr>
        <w:t>Проблема урока (главный вопрос):</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Можно ли быть объективным?</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i/>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i/>
          <w:sz w:val="24"/>
          <w:szCs w:val="20"/>
          <w:lang/>
        </w:rPr>
      </w:pPr>
      <w:r w:rsidRPr="00D575A4">
        <w:rPr>
          <w:rFonts w:ascii="Times New Roman" w:eastAsia="Times New Roman" w:hAnsi="Times New Roman" w:cs="Times New Roman"/>
          <w:b/>
          <w:i/>
          <w:sz w:val="24"/>
          <w:szCs w:val="20"/>
          <w:lang/>
        </w:rPr>
        <w:t>Цели и задачи урока:</w:t>
      </w:r>
    </w:p>
    <w:p w:rsidR="00D575A4" w:rsidRPr="00D575A4" w:rsidRDefault="00D575A4" w:rsidP="004C179B">
      <w:pPr>
        <w:numPr>
          <w:ilvl w:val="0"/>
          <w:numId w:val="132"/>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Организовать </w:t>
      </w:r>
      <w:r w:rsidRPr="00D575A4">
        <w:rPr>
          <w:rFonts w:ascii="Times New Roman" w:eastAsia="Times New Roman" w:hAnsi="Times New Roman" w:cs="Times New Roman"/>
          <w:sz w:val="24"/>
          <w:szCs w:val="20"/>
          <w:lang/>
        </w:rPr>
        <w:t xml:space="preserve"> публичн</w:t>
      </w:r>
      <w:r w:rsidRPr="00D575A4">
        <w:rPr>
          <w:rFonts w:ascii="Times New Roman" w:eastAsia="Times New Roman" w:hAnsi="Times New Roman" w:cs="Times New Roman"/>
          <w:sz w:val="24"/>
          <w:szCs w:val="20"/>
          <w:lang/>
        </w:rPr>
        <w:t>ые</w:t>
      </w:r>
      <w:r w:rsidRPr="00D575A4">
        <w:rPr>
          <w:rFonts w:ascii="Times New Roman" w:eastAsia="Times New Roman" w:hAnsi="Times New Roman" w:cs="Times New Roman"/>
          <w:sz w:val="24"/>
          <w:szCs w:val="20"/>
          <w:lang/>
        </w:rPr>
        <w:t xml:space="preserve"> выступления</w:t>
      </w:r>
      <w:r w:rsidRPr="00D575A4">
        <w:rPr>
          <w:rFonts w:ascii="Times New Roman" w:eastAsia="Times New Roman" w:hAnsi="Times New Roman" w:cs="Times New Roman"/>
          <w:sz w:val="24"/>
          <w:szCs w:val="20"/>
          <w:lang/>
        </w:rPr>
        <w:t xml:space="preserve"> учеников</w:t>
      </w:r>
    </w:p>
    <w:p w:rsidR="00D575A4" w:rsidRPr="00D575A4" w:rsidRDefault="00D575A4" w:rsidP="004C179B">
      <w:pPr>
        <w:numPr>
          <w:ilvl w:val="0"/>
          <w:numId w:val="132"/>
        </w:numPr>
        <w:autoSpaceDE w:val="0"/>
        <w:autoSpaceDN w:val="0"/>
        <w:adjustRightInd w:val="0"/>
        <w:spacing w:before="120" w:after="0" w:line="240" w:lineRule="auto"/>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Организовать </w:t>
      </w:r>
      <w:r w:rsidRPr="00D575A4">
        <w:rPr>
          <w:rFonts w:ascii="Times New Roman" w:eastAsia="Times New Roman" w:hAnsi="Times New Roman" w:cs="Times New Roman"/>
          <w:sz w:val="24"/>
          <w:szCs w:val="20"/>
          <w:lang/>
        </w:rPr>
        <w:t xml:space="preserve"> работ</w:t>
      </w:r>
      <w:r w:rsidRPr="00D575A4">
        <w:rPr>
          <w:rFonts w:ascii="Times New Roman" w:eastAsia="Times New Roman" w:hAnsi="Times New Roman" w:cs="Times New Roman"/>
          <w:sz w:val="24"/>
          <w:szCs w:val="20"/>
          <w:lang/>
        </w:rPr>
        <w:t xml:space="preserve">у учеников </w:t>
      </w:r>
      <w:r w:rsidRPr="00D575A4">
        <w:rPr>
          <w:rFonts w:ascii="Times New Roman" w:eastAsia="Times New Roman" w:hAnsi="Times New Roman" w:cs="Times New Roman"/>
          <w:sz w:val="24"/>
          <w:szCs w:val="20"/>
          <w:lang/>
        </w:rPr>
        <w:t xml:space="preserve">в жюри </w:t>
      </w:r>
      <w:r w:rsidRPr="00D575A4">
        <w:rPr>
          <w:rFonts w:ascii="Times New Roman" w:eastAsia="Times New Roman" w:hAnsi="Times New Roman" w:cs="Times New Roman"/>
          <w:sz w:val="24"/>
          <w:szCs w:val="20"/>
          <w:lang/>
        </w:rPr>
        <w:t xml:space="preserve"> и обсуждение выступлений</w:t>
      </w:r>
    </w:p>
    <w:p w:rsidR="00D575A4" w:rsidRPr="00D575A4" w:rsidRDefault="00D575A4" w:rsidP="00D575A4">
      <w:pPr>
        <w:autoSpaceDE w:val="0"/>
        <w:autoSpaceDN w:val="0"/>
        <w:adjustRightInd w:val="0"/>
        <w:spacing w:before="120" w:after="0" w:line="240" w:lineRule="auto"/>
        <w:ind w:left="720"/>
        <w:textAlignment w:val="center"/>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i/>
          <w:sz w:val="24"/>
          <w:szCs w:val="20"/>
          <w:lang/>
        </w:rPr>
      </w:pPr>
      <w:r w:rsidRPr="00D575A4">
        <w:rPr>
          <w:rFonts w:ascii="Times New Roman" w:eastAsia="Times New Roman" w:hAnsi="Times New Roman" w:cs="Times New Roman"/>
          <w:b/>
          <w:i/>
          <w:sz w:val="24"/>
          <w:szCs w:val="20"/>
          <w:lang/>
        </w:rPr>
        <w:t>План:</w:t>
      </w:r>
    </w:p>
    <w:p w:rsidR="00D575A4" w:rsidRPr="00D575A4" w:rsidRDefault="00D575A4" w:rsidP="004C179B">
      <w:pPr>
        <w:numPr>
          <w:ilvl w:val="1"/>
          <w:numId w:val="70"/>
        </w:numPr>
        <w:autoSpaceDE w:val="0"/>
        <w:autoSpaceDN w:val="0"/>
        <w:adjustRightInd w:val="0"/>
        <w:spacing w:before="120" w:after="0" w:line="240" w:lineRule="auto"/>
        <w:ind w:hanging="1156"/>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Выберите  работоспособное жюри (ученый совет из учителей и учеников</w:t>
      </w:r>
      <w:r w:rsidRPr="00D575A4">
        <w:rPr>
          <w:rFonts w:ascii="Times New Roman" w:eastAsia="Times New Roman" w:hAnsi="Times New Roman" w:cs="Times New Roman"/>
          <w:sz w:val="24"/>
          <w:szCs w:val="20"/>
          <w:lang/>
        </w:rPr>
        <w:t>.</w:t>
      </w:r>
      <w:r w:rsidRPr="00D575A4">
        <w:rPr>
          <w:rFonts w:ascii="Times New Roman" w:eastAsia="Times New Roman" w:hAnsi="Times New Roman" w:cs="Times New Roman"/>
          <w:sz w:val="24"/>
          <w:szCs w:val="20"/>
          <w:lang/>
        </w:rPr>
        <w:br/>
      </w:r>
      <w:r w:rsidRPr="00D575A4">
        <w:rPr>
          <w:rFonts w:ascii="Times New Roman" w:eastAsia="Times New Roman" w:hAnsi="Times New Roman" w:cs="Times New Roman"/>
          <w:sz w:val="24"/>
          <w:szCs w:val="20"/>
          <w:lang/>
        </w:rPr>
        <w:t xml:space="preserve">Обсудите критерии оценки и работайте по ним </w:t>
      </w:r>
    </w:p>
    <w:p w:rsidR="00D575A4" w:rsidRPr="00D575A4" w:rsidRDefault="00D575A4" w:rsidP="004C179B">
      <w:pPr>
        <w:numPr>
          <w:ilvl w:val="1"/>
          <w:numId w:val="70"/>
        </w:numPr>
        <w:autoSpaceDE w:val="0"/>
        <w:autoSpaceDN w:val="0"/>
        <w:adjustRightInd w:val="0"/>
        <w:spacing w:before="120" w:after="0" w:line="240" w:lineRule="auto"/>
        <w:ind w:hanging="1156"/>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Выступления с презентациями. </w:t>
      </w:r>
      <w:r w:rsidRPr="00D575A4">
        <w:rPr>
          <w:rFonts w:ascii="Times New Roman" w:eastAsia="Times New Roman" w:hAnsi="Times New Roman" w:cs="Times New Roman"/>
          <w:sz w:val="24"/>
          <w:szCs w:val="20"/>
          <w:lang/>
        </w:rPr>
        <w:t>Нужно постараться в</w:t>
      </w:r>
      <w:r w:rsidRPr="00D575A4">
        <w:rPr>
          <w:rFonts w:ascii="Times New Roman" w:eastAsia="Times New Roman" w:hAnsi="Times New Roman" w:cs="Times New Roman"/>
          <w:sz w:val="24"/>
          <w:szCs w:val="20"/>
          <w:lang/>
        </w:rPr>
        <w:t>ыдержать регламент выступлений</w:t>
      </w:r>
      <w:r w:rsidRPr="00D575A4">
        <w:rPr>
          <w:rFonts w:ascii="Times New Roman" w:eastAsia="Times New Roman" w:hAnsi="Times New Roman" w:cs="Times New Roman"/>
          <w:sz w:val="24"/>
          <w:szCs w:val="20"/>
          <w:lang/>
        </w:rPr>
        <w:t xml:space="preserve"> (7 мин. на выступление)</w:t>
      </w:r>
    </w:p>
    <w:p w:rsidR="00D575A4" w:rsidRPr="00D575A4" w:rsidRDefault="00D575A4" w:rsidP="004C179B">
      <w:pPr>
        <w:numPr>
          <w:ilvl w:val="1"/>
          <w:numId w:val="70"/>
        </w:numPr>
        <w:autoSpaceDE w:val="0"/>
        <w:autoSpaceDN w:val="0"/>
        <w:adjustRightInd w:val="0"/>
        <w:spacing w:before="120" w:after="0" w:line="240" w:lineRule="auto"/>
        <w:ind w:hanging="1156"/>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Жюри обсуждает и оценивает </w:t>
      </w:r>
      <w:r w:rsidRPr="00D575A4">
        <w:rPr>
          <w:rFonts w:ascii="Times New Roman" w:eastAsia="Times New Roman" w:hAnsi="Times New Roman" w:cs="Times New Roman"/>
          <w:sz w:val="24"/>
          <w:szCs w:val="20"/>
          <w:lang/>
        </w:rPr>
        <w:t xml:space="preserve"> выступления докладчиков. </w:t>
      </w:r>
    </w:p>
    <w:p w:rsidR="00D575A4" w:rsidRPr="00D575A4" w:rsidRDefault="00D575A4" w:rsidP="004C179B">
      <w:pPr>
        <w:numPr>
          <w:ilvl w:val="1"/>
          <w:numId w:val="70"/>
        </w:numPr>
        <w:autoSpaceDE w:val="0"/>
        <w:autoSpaceDN w:val="0"/>
        <w:adjustRightInd w:val="0"/>
        <w:spacing w:before="120" w:after="0" w:line="240" w:lineRule="auto"/>
        <w:ind w:hanging="1156"/>
        <w:textAlignment w:val="center"/>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Подве</w:t>
      </w:r>
      <w:r w:rsidRPr="00D575A4">
        <w:rPr>
          <w:rFonts w:ascii="Times New Roman" w:eastAsia="Times New Roman" w:hAnsi="Times New Roman" w:cs="Times New Roman"/>
          <w:sz w:val="24"/>
          <w:szCs w:val="20"/>
          <w:lang/>
        </w:rPr>
        <w:t xml:space="preserve">дение </w:t>
      </w:r>
      <w:r w:rsidRPr="00D575A4">
        <w:rPr>
          <w:rFonts w:ascii="Times New Roman" w:eastAsia="Times New Roman" w:hAnsi="Times New Roman" w:cs="Times New Roman"/>
          <w:sz w:val="24"/>
          <w:szCs w:val="20"/>
          <w:lang/>
        </w:rPr>
        <w:t xml:space="preserve"> итог</w:t>
      </w:r>
      <w:r w:rsidRPr="00D575A4">
        <w:rPr>
          <w:rFonts w:ascii="Times New Roman" w:eastAsia="Times New Roman" w:hAnsi="Times New Roman" w:cs="Times New Roman"/>
          <w:sz w:val="24"/>
          <w:szCs w:val="20"/>
          <w:lang/>
        </w:rPr>
        <w:t>ов.</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b/>
          <w:sz w:val="24"/>
          <w:szCs w:val="20"/>
          <w:lang/>
        </w:rPr>
      </w:pPr>
      <w:r w:rsidRPr="00D575A4">
        <w:rPr>
          <w:rFonts w:ascii="Times New Roman" w:eastAsia="Times New Roman" w:hAnsi="Times New Roman" w:cs="Times New Roman"/>
          <w:b/>
          <w:sz w:val="24"/>
          <w:szCs w:val="20"/>
          <w:lang/>
        </w:rPr>
        <w:t>Ход урока:</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Получив некоторый опыт выступления на уроках 6, 7, 8, ученики готовят презентацию по выбранной теме. Это может быть презентация по заказу учителя химии, физики, истории, литературы. При подготовке презентации проведите индивидуальные консультации, подробнее разберите элементы мультимедиа, которые могут войти в презентацию ученика, обсудите дизайн. Помогите ученикам выбрать правильные форматы файлов. </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i/>
          <w:iCs/>
          <w:sz w:val="24"/>
          <w:szCs w:val="20"/>
          <w:lang/>
        </w:rPr>
      </w:pPr>
      <w:r w:rsidRPr="00D575A4">
        <w:rPr>
          <w:rFonts w:ascii="Times New Roman" w:eastAsia="Times New Roman" w:hAnsi="Times New Roman" w:cs="Times New Roman"/>
          <w:sz w:val="24"/>
          <w:szCs w:val="20"/>
          <w:lang/>
        </w:rPr>
        <w:t xml:space="preserve">Если темы определены заранее, поиск информации  по теме прошел успешно, написано эссе  или реферат в </w:t>
      </w:r>
      <w:r w:rsidRPr="00D575A4">
        <w:rPr>
          <w:rFonts w:ascii="Times New Roman" w:eastAsia="Times New Roman" w:hAnsi="Times New Roman" w:cs="Times New Roman"/>
          <w:sz w:val="24"/>
          <w:szCs w:val="20"/>
          <w:lang w:val="en-US"/>
        </w:rPr>
        <w:t>Word</w:t>
      </w:r>
      <w:r w:rsidRPr="00D575A4">
        <w:rPr>
          <w:rFonts w:ascii="Times New Roman" w:eastAsia="Times New Roman" w:hAnsi="Times New Roman" w:cs="Times New Roman"/>
          <w:sz w:val="24"/>
          <w:szCs w:val="20"/>
          <w:lang/>
        </w:rPr>
        <w:t xml:space="preserve">, то изучать  </w:t>
      </w:r>
      <w:r w:rsidRPr="00D575A4">
        <w:rPr>
          <w:rFonts w:ascii="Times New Roman" w:eastAsia="Times New Roman" w:hAnsi="Times New Roman" w:cs="Times New Roman"/>
          <w:sz w:val="24"/>
          <w:szCs w:val="20"/>
          <w:lang/>
        </w:rPr>
        <w:t>последние параграфы</w:t>
      </w:r>
      <w:r w:rsidRPr="00D575A4">
        <w:rPr>
          <w:rFonts w:ascii="Times New Roman" w:eastAsia="Times New Roman" w:hAnsi="Times New Roman" w:cs="Times New Roman"/>
          <w:sz w:val="24"/>
          <w:szCs w:val="20"/>
          <w:lang/>
        </w:rPr>
        <w:t xml:space="preserve"> можно одновременно с подготовкой учениками своей презентации. </w:t>
      </w:r>
      <w:r w:rsidRPr="00D575A4">
        <w:rPr>
          <w:rFonts w:ascii="Times New Roman" w:eastAsia="Times New Roman" w:hAnsi="Times New Roman" w:cs="Times New Roman"/>
          <w:i/>
          <w:iCs/>
          <w:sz w:val="24"/>
          <w:szCs w:val="20"/>
          <w:lang/>
        </w:rPr>
        <w:t xml:space="preserve">Итогом изучения </w:t>
      </w:r>
      <w:r w:rsidRPr="00D575A4">
        <w:rPr>
          <w:rFonts w:ascii="Times New Roman" w:eastAsia="Times New Roman" w:hAnsi="Times New Roman" w:cs="Times New Roman"/>
          <w:i/>
          <w:iCs/>
          <w:sz w:val="24"/>
          <w:szCs w:val="20"/>
          <w:lang/>
        </w:rPr>
        <w:t>параграфов 6-10</w:t>
      </w:r>
      <w:r w:rsidRPr="00D575A4">
        <w:rPr>
          <w:rFonts w:ascii="Times New Roman" w:eastAsia="Times New Roman" w:hAnsi="Times New Roman" w:cs="Times New Roman"/>
          <w:i/>
          <w:iCs/>
          <w:sz w:val="24"/>
          <w:szCs w:val="20"/>
          <w:lang/>
        </w:rPr>
        <w:t xml:space="preserve"> будет защита презентаций-проектов.</w:t>
      </w:r>
      <w:r w:rsidRPr="00D575A4">
        <w:rPr>
          <w:rFonts w:ascii="Times New Roman" w:eastAsia="Times New Roman" w:hAnsi="Times New Roman" w:cs="Times New Roman"/>
          <w:i/>
          <w:iCs/>
          <w:sz w:val="24"/>
          <w:szCs w:val="20"/>
          <w:lang/>
        </w:rPr>
        <w:t xml:space="preserve"> Но вы также можете отказаться от индивидуальных проектов и завершить изучение модуля итоговой диагностикой по готовым заданиям (по вашему усмотрению).</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Привлеките учеников для работы по оцениванию презентаций.</w:t>
      </w:r>
      <w:r w:rsidRPr="00D575A4">
        <w:rPr>
          <w:rFonts w:ascii="Times New Roman" w:eastAsia="Times New Roman" w:hAnsi="Times New Roman" w:cs="Times New Roman"/>
          <w:sz w:val="24"/>
          <w:szCs w:val="20"/>
          <w:lang/>
        </w:rPr>
        <w:t xml:space="preserve"> Опыт оценивания работ одноклассников по заранее обговоренным критериям очень важен для учеников, обычно дети с азартом берутся оценить работы друг друга. Важно поддержать доброжелательную атмосферу и конструктивную критику.</w:t>
      </w:r>
      <w:r w:rsidRPr="00D575A4">
        <w:rPr>
          <w:rFonts w:ascii="Times New Roman" w:eastAsia="Times New Roman" w:hAnsi="Times New Roman" w:cs="Times New Roman"/>
          <w:sz w:val="24"/>
          <w:szCs w:val="20"/>
          <w:lang/>
        </w:rPr>
        <w:t xml:space="preserve"> Можно провести конкурс проектов-презентаций, можно ограничиться обсуждением работ учеников. Целью конкурса является получение опыта публичного выступления, опыта участия в обсуждении. Ученики могут попробовать свои силы в разных ролях: докладчика, слушателя, активного участника дискуссии, члена жюри. Выберите  работоспособное жюри (ученый совет из учителей и учеников). Обсудите критерии оценки и работайте по ним.</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Как минимум</w:t>
      </w:r>
      <w:r w:rsidRPr="00D575A4">
        <w:rPr>
          <w:rFonts w:ascii="Times New Roman" w:eastAsia="Times New Roman" w:hAnsi="Times New Roman" w:cs="Times New Roman"/>
          <w:sz w:val="24"/>
          <w:szCs w:val="20"/>
          <w:lang/>
        </w:rPr>
        <w:t>,</w:t>
      </w:r>
      <w:r w:rsidRPr="00D575A4">
        <w:rPr>
          <w:rFonts w:ascii="Times New Roman" w:eastAsia="Times New Roman" w:hAnsi="Times New Roman" w:cs="Times New Roman"/>
          <w:sz w:val="24"/>
          <w:szCs w:val="20"/>
          <w:lang/>
        </w:rPr>
        <w:t xml:space="preserve"> в критерии входят следующие позиции:</w:t>
      </w:r>
    </w:p>
    <w:p w:rsidR="00D575A4" w:rsidRPr="00D575A4" w:rsidRDefault="00D575A4" w:rsidP="004C179B">
      <w:pPr>
        <w:numPr>
          <w:ilvl w:val="0"/>
          <w:numId w:val="131"/>
        </w:num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Дизайн</w:t>
      </w:r>
    </w:p>
    <w:p w:rsidR="00D575A4" w:rsidRPr="00D575A4" w:rsidRDefault="00D575A4" w:rsidP="004C179B">
      <w:pPr>
        <w:numPr>
          <w:ilvl w:val="0"/>
          <w:numId w:val="131"/>
        </w:num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 xml:space="preserve">Владение технологией: подготовка изображений, элементов мультимедиа, владение </w:t>
      </w:r>
      <w:r w:rsidRPr="00D575A4">
        <w:rPr>
          <w:rFonts w:ascii="Times New Roman" w:eastAsia="Times New Roman" w:hAnsi="Times New Roman" w:cs="Times New Roman"/>
          <w:sz w:val="24"/>
          <w:szCs w:val="20"/>
          <w:lang w:val="en-US"/>
        </w:rPr>
        <w:t>PowerPoint</w:t>
      </w:r>
    </w:p>
    <w:p w:rsidR="00D575A4" w:rsidRPr="00D575A4" w:rsidRDefault="00D575A4" w:rsidP="004C179B">
      <w:pPr>
        <w:numPr>
          <w:ilvl w:val="0"/>
          <w:numId w:val="131"/>
        </w:numPr>
        <w:autoSpaceDE w:val="0"/>
        <w:autoSpaceDN w:val="0"/>
        <w:adjustRightInd w:val="0"/>
        <w:spacing w:before="120" w:after="0" w:line="240" w:lineRule="auto"/>
        <w:rPr>
          <w:rFonts w:ascii="Times New Roman" w:eastAsia="Times New Roman" w:hAnsi="Times New Roman" w:cs="Times New Roman"/>
          <w:sz w:val="24"/>
          <w:szCs w:val="20"/>
          <w:lang w:val="en-US"/>
        </w:rPr>
      </w:pPr>
      <w:r w:rsidRPr="00D575A4">
        <w:rPr>
          <w:rFonts w:ascii="Times New Roman" w:eastAsia="Times New Roman" w:hAnsi="Times New Roman" w:cs="Times New Roman"/>
          <w:sz w:val="24"/>
          <w:szCs w:val="20"/>
          <w:lang/>
        </w:rPr>
        <w:t>Содержание</w:t>
      </w:r>
    </w:p>
    <w:p w:rsidR="00D575A4" w:rsidRPr="00D575A4" w:rsidRDefault="00D575A4" w:rsidP="004C179B">
      <w:pPr>
        <w:numPr>
          <w:ilvl w:val="0"/>
          <w:numId w:val="131"/>
        </w:num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Удобство навигации, структурированность информации</w:t>
      </w:r>
    </w:p>
    <w:p w:rsidR="00D575A4" w:rsidRPr="00D575A4" w:rsidRDefault="00D575A4" w:rsidP="004C179B">
      <w:pPr>
        <w:numPr>
          <w:ilvl w:val="0"/>
          <w:numId w:val="131"/>
        </w:num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Доклад: впечатление от выступления. Мастерство докладчика</w:t>
      </w: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0"/>
          <w:lang/>
        </w:rPr>
      </w:pPr>
      <w:r w:rsidRPr="00D575A4">
        <w:rPr>
          <w:rFonts w:ascii="Times New Roman" w:eastAsia="Times New Roman" w:hAnsi="Times New Roman" w:cs="Times New Roman"/>
          <w:sz w:val="24"/>
          <w:szCs w:val="20"/>
          <w:lang/>
        </w:rPr>
        <w:t>Ниже приводится развернутая система оценок.</w:t>
      </w:r>
    </w:p>
    <w:p w:rsidR="00D575A4" w:rsidRPr="00D575A4" w:rsidRDefault="00D575A4" w:rsidP="00D575A4">
      <w:pPr>
        <w:keepNext/>
        <w:spacing w:before="240" w:after="60" w:line="240" w:lineRule="auto"/>
        <w:outlineLvl w:val="0"/>
        <w:rPr>
          <w:rFonts w:ascii="Times New Roman" w:eastAsia="Times New Roman" w:hAnsi="Times New Roman" w:cs="Times New Roman"/>
          <w:b/>
          <w:sz w:val="28"/>
          <w:szCs w:val="20"/>
          <w:lang/>
        </w:rPr>
      </w:pPr>
      <w:r w:rsidRPr="00D575A4">
        <w:rPr>
          <w:rFonts w:ascii="Times New Roman" w:eastAsia="Times New Roman" w:hAnsi="Times New Roman" w:cs="Times New Roman"/>
          <w:b/>
          <w:sz w:val="28"/>
          <w:szCs w:val="20"/>
          <w:lang/>
        </w:rPr>
        <w:t>Защита презентаций</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jc w:val="center"/>
        <w:rPr>
          <w:rFonts w:ascii="Times New Roman" w:eastAsia="MS Mincho" w:hAnsi="Times New Roman" w:cs="Times New Roman"/>
          <w:b/>
          <w:caps/>
          <w:sz w:val="28"/>
          <w:szCs w:val="28"/>
          <w:lang w:eastAsia="ja-JP"/>
        </w:rPr>
      </w:pPr>
      <w:r w:rsidRPr="00D575A4">
        <w:rPr>
          <w:rFonts w:ascii="Times New Roman" w:eastAsia="MS Mincho" w:hAnsi="Times New Roman" w:cs="Times New Roman"/>
          <w:b/>
          <w:caps/>
          <w:sz w:val="28"/>
          <w:szCs w:val="28"/>
          <w:lang w:eastAsia="ja-JP"/>
        </w:rPr>
        <w:t>Критерии оценки презентации</w:t>
      </w:r>
    </w:p>
    <w:p w:rsidR="00D575A4" w:rsidRPr="00D575A4" w:rsidRDefault="00D575A4" w:rsidP="00D575A4">
      <w:pPr>
        <w:spacing w:after="0" w:line="240" w:lineRule="auto"/>
        <w:jc w:val="center"/>
        <w:rPr>
          <w:rFonts w:ascii="Times New Roman" w:eastAsia="MS Mincho" w:hAnsi="Times New Roman" w:cs="Times New Roman"/>
          <w:b/>
          <w:caps/>
          <w:sz w:val="28"/>
          <w:szCs w:val="28"/>
          <w:lang w:eastAsia="ja-JP"/>
        </w:rPr>
      </w:pPr>
    </w:p>
    <w:p w:rsidR="00D575A4" w:rsidRPr="00D575A4" w:rsidRDefault="00D575A4" w:rsidP="00D575A4">
      <w:pPr>
        <w:spacing w:after="0" w:line="240" w:lineRule="auto"/>
        <w:rPr>
          <w:rFonts w:ascii="Times New Roman" w:eastAsia="MS Mincho" w:hAnsi="Times New Roman" w:cs="Times New Roman"/>
          <w:caps/>
          <w:sz w:val="24"/>
          <w:szCs w:val="24"/>
          <w:lang w:eastAsia="ja-JP"/>
        </w:rPr>
      </w:pPr>
      <w:r w:rsidRPr="00D575A4">
        <w:rPr>
          <w:rFonts w:ascii="Times New Roman" w:eastAsia="MS Mincho" w:hAnsi="Times New Roman" w:cs="Times New Roman"/>
          <w:caps/>
          <w:sz w:val="24"/>
          <w:szCs w:val="24"/>
          <w:lang w:eastAsia="ja-JP"/>
        </w:rPr>
        <w:t xml:space="preserve">9 позиций: </w:t>
      </w:r>
      <w:r w:rsidRPr="00D575A4">
        <w:rPr>
          <w:rFonts w:ascii="Times New Roman" w:eastAsia="MS Mincho" w:hAnsi="Times New Roman" w:cs="Times New Roman"/>
          <w:caps/>
          <w:sz w:val="24"/>
          <w:szCs w:val="24"/>
          <w:lang w:val="en-US" w:eastAsia="ja-JP"/>
        </w:rPr>
        <w:t>max</w:t>
      </w:r>
      <w:r w:rsidRPr="00D575A4">
        <w:rPr>
          <w:rFonts w:ascii="Times New Roman" w:eastAsia="MS Mincho" w:hAnsi="Times New Roman" w:cs="Times New Roman"/>
          <w:caps/>
          <w:sz w:val="24"/>
          <w:szCs w:val="24"/>
          <w:lang w:eastAsia="ja-JP"/>
        </w:rPr>
        <w:t>=27 баллов</w:t>
      </w:r>
    </w:p>
    <w:p w:rsidR="00D575A4" w:rsidRPr="00D575A4" w:rsidRDefault="00D575A4" w:rsidP="00D575A4">
      <w:pPr>
        <w:spacing w:after="0" w:line="240" w:lineRule="auto"/>
        <w:rPr>
          <w:rFonts w:ascii="Times New Roman" w:eastAsia="MS Mincho" w:hAnsi="Times New Roman" w:cs="Times New Roman"/>
          <w:caps/>
          <w:sz w:val="24"/>
          <w:szCs w:val="24"/>
          <w:lang w:eastAsia="ja-JP"/>
        </w:rPr>
      </w:pPr>
    </w:p>
    <w:p w:rsidR="00D575A4" w:rsidRPr="00D575A4" w:rsidRDefault="00D575A4" w:rsidP="00D575A4">
      <w:pPr>
        <w:spacing w:after="0" w:line="240" w:lineRule="auto"/>
        <w:rPr>
          <w:rFonts w:ascii="Times New Roman" w:eastAsia="MS Mincho" w:hAnsi="Times New Roman" w:cs="Times New Roman"/>
          <w:b/>
          <w:sz w:val="24"/>
          <w:szCs w:val="24"/>
          <w:lang w:eastAsia="ja-JP"/>
        </w:rPr>
      </w:pPr>
      <w:r w:rsidRPr="00D575A4">
        <w:rPr>
          <w:rFonts w:ascii="Times New Roman" w:eastAsia="MS Mincho" w:hAnsi="Times New Roman" w:cs="Times New Roman"/>
          <w:b/>
          <w:sz w:val="24"/>
          <w:szCs w:val="24"/>
          <w:lang w:eastAsia="ja-JP"/>
        </w:rPr>
        <w:t>1. ДИЗАЙН (текст)</w:t>
      </w:r>
    </w:p>
    <w:p w:rsidR="00D575A4" w:rsidRPr="00D575A4" w:rsidRDefault="00D575A4" w:rsidP="00D575A4">
      <w:pPr>
        <w:spacing w:after="0" w:line="240" w:lineRule="auto"/>
        <w:rPr>
          <w:rFonts w:ascii="Times New Roman" w:eastAsia="MS Mincho" w:hAnsi="Times New Roman" w:cs="Times New Roman"/>
          <w:color w:val="FF0000"/>
          <w:sz w:val="24"/>
          <w:szCs w:val="24"/>
          <w:lang w:eastAsia="ja-JP"/>
        </w:rPr>
      </w:pPr>
      <w:r w:rsidRPr="00D575A4">
        <w:rPr>
          <w:rFonts w:ascii="Times New Roman" w:eastAsia="MS Mincho" w:hAnsi="Times New Roman" w:cs="Times New Roman"/>
          <w:color w:val="FF0000"/>
          <w:sz w:val="24"/>
          <w:szCs w:val="24"/>
          <w:lang w:eastAsia="ja-JP"/>
        </w:rPr>
        <w:t xml:space="preserve">Отлично (3 балла): </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Шрифты легко читаемы, соблюдено отношение между кеглями заголовков и основного текста. Правильно использованы полужирный, курсив и подчеркнутый. Текст не содержит длинных абзацев и смысловых длиннот. Форматы фона и сочетания цветов шрифтов и фона выбраны удачно.</w:t>
      </w:r>
    </w:p>
    <w:p w:rsidR="00D575A4" w:rsidRPr="00D575A4" w:rsidRDefault="00D575A4" w:rsidP="00D575A4">
      <w:pPr>
        <w:spacing w:after="0" w:line="240" w:lineRule="auto"/>
        <w:rPr>
          <w:rFonts w:ascii="Times New Roman" w:eastAsia="MS Mincho" w:hAnsi="Times New Roman" w:cs="Times New Roman"/>
          <w:color w:val="FF0000"/>
          <w:sz w:val="24"/>
          <w:szCs w:val="24"/>
          <w:lang w:eastAsia="ja-JP"/>
        </w:rPr>
      </w:pPr>
      <w:r w:rsidRPr="00D575A4">
        <w:rPr>
          <w:rFonts w:ascii="Times New Roman" w:eastAsia="MS Mincho" w:hAnsi="Times New Roman" w:cs="Times New Roman"/>
          <w:color w:val="FF0000"/>
          <w:sz w:val="24"/>
          <w:szCs w:val="24"/>
          <w:lang w:eastAsia="ja-JP"/>
        </w:rPr>
        <w:t xml:space="preserve">Хорошо (2 балла): </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В отдельных местах нарушены правила читаемости шрифтов, использованы длинные абзацы. Выбраны неудачные форматы фона (цвет, обилие деталей, затрудняющих чтение текста.</w:t>
      </w:r>
    </w:p>
    <w:p w:rsidR="00D575A4" w:rsidRPr="00D575A4" w:rsidRDefault="00D575A4" w:rsidP="00D575A4">
      <w:pPr>
        <w:spacing w:after="0" w:line="240" w:lineRule="auto"/>
        <w:rPr>
          <w:rFonts w:ascii="Times New Roman" w:eastAsia="MS Mincho" w:hAnsi="Times New Roman" w:cs="Times New Roman"/>
          <w:color w:val="FF0000"/>
          <w:sz w:val="24"/>
          <w:szCs w:val="24"/>
          <w:lang w:eastAsia="ja-JP"/>
        </w:rPr>
      </w:pPr>
      <w:r w:rsidRPr="00D575A4">
        <w:rPr>
          <w:rFonts w:ascii="Times New Roman" w:eastAsia="MS Mincho" w:hAnsi="Times New Roman" w:cs="Times New Roman"/>
          <w:color w:val="FF0000"/>
          <w:sz w:val="24"/>
          <w:szCs w:val="24"/>
          <w:lang w:eastAsia="ja-JP"/>
        </w:rPr>
        <w:t xml:space="preserve">Удовлетворительно (1 балл): </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Чтение текста на слайдах затруднено, преобладают длинные абзацы, слишком велико разнообразие шрифтов, неконтрастный или забитый деталями фон. Большие массивы текста выровнены по центру.</w:t>
      </w:r>
    </w:p>
    <w:p w:rsidR="00D575A4" w:rsidRPr="00D575A4" w:rsidRDefault="00D575A4" w:rsidP="00D575A4">
      <w:pPr>
        <w:spacing w:after="0" w:line="240" w:lineRule="auto"/>
        <w:rPr>
          <w:rFonts w:ascii="Times New Roman" w:eastAsia="MS Mincho" w:hAnsi="Times New Roman" w:cs="Times New Roman"/>
          <w:color w:val="FF0000"/>
          <w:sz w:val="24"/>
          <w:szCs w:val="24"/>
          <w:lang w:eastAsia="ja-JP"/>
        </w:rPr>
      </w:pPr>
      <w:r w:rsidRPr="00D575A4">
        <w:rPr>
          <w:rFonts w:ascii="Times New Roman" w:eastAsia="MS Mincho" w:hAnsi="Times New Roman" w:cs="Times New Roman"/>
          <w:color w:val="FF0000"/>
          <w:sz w:val="24"/>
          <w:szCs w:val="24"/>
          <w:lang w:eastAsia="ja-JP"/>
        </w:rPr>
        <w:t xml:space="preserve">Неудовлетворительно (0 баллов): </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Текст на слайдах практически не читаем (мелкие кегли, длинные абзацы), нарушен баланс цветов шрифта и фона, текст не структурирован.</w:t>
      </w:r>
    </w:p>
    <w:p w:rsidR="00D575A4" w:rsidRPr="00D575A4" w:rsidRDefault="00D575A4" w:rsidP="00D575A4">
      <w:pPr>
        <w:spacing w:after="0" w:line="240" w:lineRule="auto"/>
        <w:rPr>
          <w:rFonts w:ascii="Times New Roman" w:eastAsia="MS Mincho" w:hAnsi="Times New Roman" w:cs="Times New Roman"/>
          <w:b/>
          <w:sz w:val="24"/>
          <w:szCs w:val="24"/>
          <w:lang w:eastAsia="ja-JP"/>
        </w:rPr>
      </w:pPr>
    </w:p>
    <w:p w:rsidR="00D575A4" w:rsidRPr="00D575A4" w:rsidRDefault="00D575A4" w:rsidP="00D575A4">
      <w:pPr>
        <w:spacing w:before="100" w:beforeAutospacing="1" w:after="100" w:afterAutospacing="1" w:line="240" w:lineRule="auto"/>
        <w:rPr>
          <w:rFonts w:ascii="Arial" w:eastAsia="Times New Roman" w:hAnsi="Arial" w:cs="Arial"/>
          <w:b/>
          <w:bCs/>
          <w:sz w:val="24"/>
          <w:szCs w:val="24"/>
          <w:lang/>
        </w:rPr>
      </w:pPr>
      <w:r w:rsidRPr="00D575A4">
        <w:rPr>
          <w:rFonts w:ascii="Arial" w:eastAsia="Times New Roman" w:hAnsi="Arial" w:cs="Arial"/>
          <w:b/>
          <w:bCs/>
          <w:sz w:val="24"/>
          <w:szCs w:val="24"/>
          <w:lang/>
        </w:rPr>
        <w:t>МАКСИМАЛЬНОЕ РАССТОЯНИЕ ОТ ЭКРАНА,</w:t>
      </w:r>
    </w:p>
    <w:p w:rsidR="00D575A4" w:rsidRPr="00D575A4" w:rsidRDefault="00D575A4" w:rsidP="00D575A4">
      <w:pPr>
        <w:spacing w:before="100" w:beforeAutospacing="1" w:after="100" w:afterAutospacing="1" w:line="240" w:lineRule="auto"/>
        <w:rPr>
          <w:rFonts w:ascii="Times New Roman" w:eastAsia="Times New Roman" w:hAnsi="Times New Roman" w:cs="Times New Roman"/>
          <w:sz w:val="24"/>
          <w:szCs w:val="24"/>
          <w:lang/>
        </w:rPr>
      </w:pPr>
      <w:r w:rsidRPr="00D575A4">
        <w:rPr>
          <w:rFonts w:ascii="Arial" w:eastAsia="Times New Roman" w:hAnsi="Arial" w:cs="Arial"/>
          <w:b/>
          <w:bCs/>
          <w:sz w:val="24"/>
          <w:szCs w:val="24"/>
          <w:lang/>
        </w:rPr>
        <w:t>(когда еще можно прочесть текст такого размера)</w:t>
      </w:r>
    </w:p>
    <w:tbl>
      <w:tblPr>
        <w:tblW w:w="5000" w:type="pct"/>
        <w:tblBorders>
          <w:top w:val="outset" w:sz="6" w:space="0" w:color="111111"/>
          <w:left w:val="outset" w:sz="6" w:space="0" w:color="111111"/>
          <w:bottom w:val="outset" w:sz="6" w:space="0" w:color="111111"/>
          <w:right w:val="outset" w:sz="6" w:space="0" w:color="111111"/>
        </w:tblBorders>
        <w:tblCellMar>
          <w:left w:w="0" w:type="dxa"/>
          <w:right w:w="0" w:type="dxa"/>
        </w:tblCellMar>
        <w:tblLook w:val="0000"/>
      </w:tblPr>
      <w:tblGrid>
        <w:gridCol w:w="6560"/>
        <w:gridCol w:w="937"/>
        <w:gridCol w:w="937"/>
        <w:gridCol w:w="937"/>
      </w:tblGrid>
      <w:tr w:rsidR="00D575A4" w:rsidRPr="00D575A4" w:rsidTr="00BB079E">
        <w:trPr>
          <w:trHeight w:val="285"/>
        </w:trPr>
        <w:tc>
          <w:tcPr>
            <w:tcW w:w="0" w:type="auto"/>
            <w:vMerge w:val="restart"/>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D575A4">
              <w:rPr>
                <w:rFonts w:ascii="Times New Roman" w:eastAsia="Times New Roman" w:hAnsi="Times New Roman" w:cs="Times New Roman"/>
                <w:b/>
                <w:bCs/>
                <w:sz w:val="24"/>
                <w:szCs w:val="24"/>
                <w:lang w:eastAsia="ru-RU"/>
              </w:rPr>
              <w:t>Размер шрифта</w:t>
            </w:r>
          </w:p>
        </w:tc>
        <w:tc>
          <w:tcPr>
            <w:tcW w:w="0" w:type="auto"/>
            <w:gridSpan w:val="3"/>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jc w:val="center"/>
              <w:rPr>
                <w:rFonts w:ascii="Times New Roman" w:eastAsia="MS Mincho" w:hAnsi="Times New Roman" w:cs="Times New Roman"/>
                <w:b/>
                <w:bCs/>
                <w:sz w:val="24"/>
                <w:szCs w:val="24"/>
                <w:lang w:eastAsia="ja-JP"/>
              </w:rPr>
            </w:pPr>
            <w:r w:rsidRPr="00D575A4">
              <w:rPr>
                <w:rFonts w:ascii="Times New Roman" w:eastAsia="MS Mincho" w:hAnsi="Times New Roman" w:cs="Times New Roman"/>
                <w:b/>
                <w:bCs/>
                <w:sz w:val="24"/>
                <w:szCs w:val="24"/>
                <w:lang w:eastAsia="ja-JP"/>
              </w:rPr>
              <w:t>Ширина экрана</w:t>
            </w:r>
          </w:p>
        </w:tc>
      </w:tr>
      <w:tr w:rsidR="00D575A4" w:rsidRPr="00D575A4" w:rsidTr="00BB079E">
        <w:trPr>
          <w:trHeight w:val="285"/>
        </w:trPr>
        <w:tc>
          <w:tcPr>
            <w:tcW w:w="0" w:type="auto"/>
            <w:vMerge/>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rPr>
                <w:rFonts w:ascii="Times New Roman" w:eastAsia="MS Mincho" w:hAnsi="Times New Roman" w:cs="Times New Roman"/>
                <w:b/>
                <w:bCs/>
                <w:sz w:val="24"/>
                <w:szCs w:val="24"/>
                <w:lang w:eastAsia="ja-JP"/>
              </w:rPr>
            </w:pPr>
          </w:p>
        </w:tc>
        <w:tc>
          <w:tcPr>
            <w:tcW w:w="500" w:type="pct"/>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jc w:val="center"/>
              <w:rPr>
                <w:rFonts w:ascii="Times New Roman" w:eastAsia="MS Mincho" w:hAnsi="Times New Roman" w:cs="Times New Roman"/>
                <w:b/>
                <w:bCs/>
                <w:sz w:val="24"/>
                <w:szCs w:val="24"/>
                <w:lang w:eastAsia="ja-JP"/>
              </w:rPr>
            </w:pPr>
            <w:r w:rsidRPr="00D575A4">
              <w:rPr>
                <w:rFonts w:ascii="Times New Roman" w:eastAsia="MS Mincho" w:hAnsi="Times New Roman" w:cs="Times New Roman"/>
                <w:b/>
                <w:bCs/>
                <w:sz w:val="24"/>
                <w:szCs w:val="24"/>
                <w:lang w:eastAsia="ja-JP"/>
              </w:rPr>
              <w:t>2м</w:t>
            </w:r>
          </w:p>
        </w:tc>
        <w:tc>
          <w:tcPr>
            <w:tcW w:w="500" w:type="pct"/>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jc w:val="center"/>
              <w:rPr>
                <w:rFonts w:ascii="Times New Roman" w:eastAsia="MS Mincho" w:hAnsi="Times New Roman" w:cs="Times New Roman"/>
                <w:b/>
                <w:bCs/>
                <w:sz w:val="24"/>
                <w:szCs w:val="24"/>
                <w:lang w:eastAsia="ja-JP"/>
              </w:rPr>
            </w:pPr>
            <w:smartTag w:uri="urn:schemas-microsoft-com:office:smarttags" w:element="metricconverter">
              <w:smartTagPr>
                <w:attr w:name="ProductID" w:val="2,5 м"/>
              </w:smartTagPr>
              <w:r w:rsidRPr="00D575A4">
                <w:rPr>
                  <w:rFonts w:ascii="Times New Roman" w:eastAsia="MS Mincho" w:hAnsi="Times New Roman" w:cs="Times New Roman"/>
                  <w:b/>
                  <w:bCs/>
                  <w:sz w:val="24"/>
                  <w:szCs w:val="24"/>
                  <w:lang w:eastAsia="ja-JP"/>
                </w:rPr>
                <w:t>2,5 м</w:t>
              </w:r>
            </w:smartTag>
          </w:p>
        </w:tc>
        <w:tc>
          <w:tcPr>
            <w:tcW w:w="500" w:type="pct"/>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jc w:val="center"/>
              <w:rPr>
                <w:rFonts w:ascii="Times New Roman" w:eastAsia="MS Mincho" w:hAnsi="Times New Roman" w:cs="Times New Roman"/>
                <w:b/>
                <w:bCs/>
                <w:sz w:val="24"/>
                <w:szCs w:val="24"/>
                <w:lang w:eastAsia="ja-JP"/>
              </w:rPr>
            </w:pPr>
            <w:smartTag w:uri="urn:schemas-microsoft-com:office:smarttags" w:element="metricconverter">
              <w:smartTagPr>
                <w:attr w:name="ProductID" w:val="3,5 м"/>
              </w:smartTagPr>
              <w:r w:rsidRPr="00D575A4">
                <w:rPr>
                  <w:rFonts w:ascii="Times New Roman" w:eastAsia="MS Mincho" w:hAnsi="Times New Roman" w:cs="Times New Roman"/>
                  <w:b/>
                  <w:bCs/>
                  <w:sz w:val="24"/>
                  <w:szCs w:val="24"/>
                  <w:lang w:eastAsia="ja-JP"/>
                </w:rPr>
                <w:t>3,5 м</w:t>
              </w:r>
            </w:smartTag>
          </w:p>
        </w:tc>
      </w:tr>
      <w:tr w:rsidR="00D575A4" w:rsidRPr="00D575A4" w:rsidTr="00BB079E">
        <w:trPr>
          <w:trHeight w:val="360"/>
        </w:trPr>
        <w:tc>
          <w:tcPr>
            <w:tcW w:w="0" w:type="auto"/>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Arial" w:eastAsia="MS Mincho" w:hAnsi="Arial" w:cs="Arial"/>
                <w:sz w:val="32"/>
                <w:szCs w:val="32"/>
                <w:lang w:eastAsia="ja-JP"/>
              </w:rPr>
              <w:t>16 пт. строчные буквы</w:t>
            </w:r>
          </w:p>
        </w:tc>
        <w:tc>
          <w:tcPr>
            <w:tcW w:w="500" w:type="pct"/>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jc w:val="center"/>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4</w:t>
            </w:r>
          </w:p>
        </w:tc>
        <w:tc>
          <w:tcPr>
            <w:tcW w:w="500" w:type="pct"/>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jc w:val="center"/>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5</w:t>
            </w:r>
          </w:p>
        </w:tc>
        <w:tc>
          <w:tcPr>
            <w:tcW w:w="500" w:type="pct"/>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jc w:val="center"/>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6</w:t>
            </w:r>
          </w:p>
        </w:tc>
      </w:tr>
      <w:tr w:rsidR="00D575A4" w:rsidRPr="00D575A4" w:rsidTr="00BB079E">
        <w:trPr>
          <w:trHeight w:val="405"/>
        </w:trPr>
        <w:tc>
          <w:tcPr>
            <w:tcW w:w="0" w:type="auto"/>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Arial" w:eastAsia="MS Mincho" w:hAnsi="Arial" w:cs="Arial"/>
                <w:sz w:val="36"/>
                <w:szCs w:val="36"/>
                <w:lang w:eastAsia="ja-JP"/>
              </w:rPr>
              <w:t>18 пт. строчные буквы</w:t>
            </w:r>
          </w:p>
        </w:tc>
        <w:tc>
          <w:tcPr>
            <w:tcW w:w="500" w:type="pct"/>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jc w:val="center"/>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6</w:t>
            </w:r>
          </w:p>
        </w:tc>
        <w:tc>
          <w:tcPr>
            <w:tcW w:w="500" w:type="pct"/>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jc w:val="center"/>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7</w:t>
            </w:r>
          </w:p>
        </w:tc>
        <w:tc>
          <w:tcPr>
            <w:tcW w:w="500" w:type="pct"/>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jc w:val="center"/>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8</w:t>
            </w:r>
          </w:p>
        </w:tc>
      </w:tr>
      <w:tr w:rsidR="00D575A4" w:rsidRPr="00D575A4" w:rsidTr="00BB079E">
        <w:trPr>
          <w:trHeight w:val="480"/>
        </w:trPr>
        <w:tc>
          <w:tcPr>
            <w:tcW w:w="0" w:type="auto"/>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Arial" w:eastAsia="MS Mincho" w:hAnsi="Arial" w:cs="Arial"/>
                <w:sz w:val="40"/>
                <w:szCs w:val="40"/>
                <w:lang w:eastAsia="ja-JP"/>
              </w:rPr>
              <w:t>20 пт. строчные буквы</w:t>
            </w:r>
          </w:p>
        </w:tc>
        <w:tc>
          <w:tcPr>
            <w:tcW w:w="500" w:type="pct"/>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jc w:val="center"/>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9</w:t>
            </w:r>
          </w:p>
        </w:tc>
        <w:tc>
          <w:tcPr>
            <w:tcW w:w="500" w:type="pct"/>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jc w:val="center"/>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11</w:t>
            </w:r>
          </w:p>
        </w:tc>
        <w:tc>
          <w:tcPr>
            <w:tcW w:w="500" w:type="pct"/>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jc w:val="center"/>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13</w:t>
            </w:r>
          </w:p>
        </w:tc>
      </w:tr>
      <w:tr w:rsidR="00D575A4" w:rsidRPr="00D575A4" w:rsidTr="00BB079E">
        <w:trPr>
          <w:trHeight w:val="495"/>
        </w:trPr>
        <w:tc>
          <w:tcPr>
            <w:tcW w:w="0" w:type="auto"/>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Arial" w:eastAsia="MS Mincho" w:hAnsi="Arial" w:cs="Arial"/>
                <w:sz w:val="44"/>
                <w:szCs w:val="44"/>
                <w:lang w:eastAsia="ja-JP"/>
              </w:rPr>
              <w:t>22 пт. строчные буквы</w:t>
            </w:r>
          </w:p>
        </w:tc>
        <w:tc>
          <w:tcPr>
            <w:tcW w:w="500" w:type="pct"/>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jc w:val="center"/>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11</w:t>
            </w:r>
          </w:p>
        </w:tc>
        <w:tc>
          <w:tcPr>
            <w:tcW w:w="500" w:type="pct"/>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jc w:val="center"/>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12</w:t>
            </w:r>
          </w:p>
        </w:tc>
        <w:tc>
          <w:tcPr>
            <w:tcW w:w="500" w:type="pct"/>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jc w:val="center"/>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15</w:t>
            </w:r>
          </w:p>
        </w:tc>
      </w:tr>
      <w:tr w:rsidR="00D575A4" w:rsidRPr="00D575A4" w:rsidTr="00BB079E">
        <w:trPr>
          <w:trHeight w:val="315"/>
        </w:trPr>
        <w:tc>
          <w:tcPr>
            <w:tcW w:w="0" w:type="auto"/>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Arial" w:eastAsia="MS Mincho" w:hAnsi="Arial" w:cs="Arial"/>
                <w:sz w:val="48"/>
                <w:szCs w:val="48"/>
                <w:lang w:eastAsia="ja-JP"/>
              </w:rPr>
              <w:t>24 пт. строчные буквы</w:t>
            </w:r>
          </w:p>
        </w:tc>
        <w:tc>
          <w:tcPr>
            <w:tcW w:w="500" w:type="pct"/>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jc w:val="center"/>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13</w:t>
            </w:r>
          </w:p>
        </w:tc>
        <w:tc>
          <w:tcPr>
            <w:tcW w:w="500" w:type="pct"/>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jc w:val="center"/>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15</w:t>
            </w:r>
          </w:p>
        </w:tc>
        <w:tc>
          <w:tcPr>
            <w:tcW w:w="500" w:type="pct"/>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jc w:val="center"/>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18</w:t>
            </w:r>
          </w:p>
        </w:tc>
      </w:tr>
      <w:tr w:rsidR="00D575A4" w:rsidRPr="00D575A4" w:rsidTr="00BB079E">
        <w:trPr>
          <w:trHeight w:val="405"/>
        </w:trPr>
        <w:tc>
          <w:tcPr>
            <w:tcW w:w="0" w:type="auto"/>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Arial" w:eastAsia="MS Mincho" w:hAnsi="Arial" w:cs="Arial"/>
                <w:sz w:val="60"/>
                <w:szCs w:val="60"/>
                <w:lang w:eastAsia="ja-JP"/>
              </w:rPr>
              <w:t>30 пт. строчные буквы</w:t>
            </w:r>
          </w:p>
        </w:tc>
        <w:tc>
          <w:tcPr>
            <w:tcW w:w="500" w:type="pct"/>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jc w:val="center"/>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15</w:t>
            </w:r>
          </w:p>
        </w:tc>
        <w:tc>
          <w:tcPr>
            <w:tcW w:w="500" w:type="pct"/>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jc w:val="center"/>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18</w:t>
            </w:r>
          </w:p>
        </w:tc>
        <w:tc>
          <w:tcPr>
            <w:tcW w:w="500" w:type="pct"/>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jc w:val="center"/>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21</w:t>
            </w:r>
          </w:p>
        </w:tc>
      </w:tr>
      <w:tr w:rsidR="00D575A4" w:rsidRPr="00D575A4" w:rsidTr="00BB079E">
        <w:trPr>
          <w:trHeight w:val="540"/>
        </w:trPr>
        <w:tc>
          <w:tcPr>
            <w:tcW w:w="0" w:type="auto"/>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Arial" w:eastAsia="MS Mincho" w:hAnsi="Arial" w:cs="Arial"/>
                <w:sz w:val="64"/>
                <w:szCs w:val="64"/>
                <w:lang w:eastAsia="ja-JP"/>
              </w:rPr>
              <w:t>32 пт. строчные буквы</w:t>
            </w:r>
          </w:p>
        </w:tc>
        <w:tc>
          <w:tcPr>
            <w:tcW w:w="500" w:type="pct"/>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jc w:val="center"/>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19</w:t>
            </w:r>
          </w:p>
        </w:tc>
        <w:tc>
          <w:tcPr>
            <w:tcW w:w="500" w:type="pct"/>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jc w:val="center"/>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21</w:t>
            </w:r>
          </w:p>
        </w:tc>
        <w:tc>
          <w:tcPr>
            <w:tcW w:w="500" w:type="pct"/>
            <w:tcBorders>
              <w:top w:val="outset" w:sz="6" w:space="0" w:color="111111"/>
              <w:left w:val="outset" w:sz="6" w:space="0" w:color="111111"/>
              <w:bottom w:val="outset" w:sz="6" w:space="0" w:color="111111"/>
              <w:right w:val="outset" w:sz="6" w:space="0" w:color="111111"/>
            </w:tcBorders>
            <w:vAlign w:val="center"/>
          </w:tcPr>
          <w:p w:rsidR="00D575A4" w:rsidRPr="00D575A4" w:rsidRDefault="00D575A4" w:rsidP="00D575A4">
            <w:pPr>
              <w:spacing w:after="0" w:line="240" w:lineRule="auto"/>
              <w:jc w:val="center"/>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25</w:t>
            </w:r>
          </w:p>
        </w:tc>
      </w:tr>
    </w:tbl>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В классе подойдет размер букв 20 пунктов, чтобы было видно с задней парты.</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b/>
          <w:sz w:val="24"/>
          <w:szCs w:val="24"/>
          <w:lang w:eastAsia="ja-JP"/>
        </w:rPr>
      </w:pPr>
      <w:r w:rsidRPr="00D575A4">
        <w:rPr>
          <w:rFonts w:ascii="Times New Roman" w:eastAsia="MS Mincho" w:hAnsi="Times New Roman" w:cs="Times New Roman"/>
          <w:b/>
          <w:sz w:val="24"/>
          <w:szCs w:val="24"/>
          <w:lang w:eastAsia="ja-JP"/>
        </w:rPr>
        <w:t>2. ДИЗАЙН (мультимедиа)</w:t>
      </w:r>
    </w:p>
    <w:p w:rsidR="00D575A4" w:rsidRPr="00D575A4" w:rsidRDefault="00D575A4" w:rsidP="00D575A4">
      <w:pPr>
        <w:spacing w:after="0" w:line="240" w:lineRule="auto"/>
        <w:rPr>
          <w:rFonts w:ascii="Times New Roman" w:eastAsia="MS Mincho" w:hAnsi="Times New Roman" w:cs="Times New Roman"/>
          <w:color w:val="FF0000"/>
          <w:sz w:val="24"/>
          <w:szCs w:val="24"/>
          <w:lang w:eastAsia="ja-JP"/>
        </w:rPr>
      </w:pPr>
      <w:r w:rsidRPr="00D575A4">
        <w:rPr>
          <w:rFonts w:ascii="Times New Roman" w:eastAsia="MS Mincho" w:hAnsi="Times New Roman" w:cs="Times New Roman"/>
          <w:color w:val="FF0000"/>
          <w:sz w:val="24"/>
          <w:szCs w:val="24"/>
          <w:lang w:eastAsia="ja-JP"/>
        </w:rPr>
        <w:t xml:space="preserve">Отлично (3 балла): </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Во всей презентации использование средств мультимедиа (графика, анимация, звук, видео) оправдано и помогает понять смысл и логику текста. Везде, где это оправдано, использованы оригинальные изображения. Найдено общее визуальное решение для всех слайдов.</w:t>
      </w:r>
    </w:p>
    <w:p w:rsidR="00D575A4" w:rsidRPr="00D575A4" w:rsidRDefault="00D575A4" w:rsidP="00D575A4">
      <w:pPr>
        <w:spacing w:after="0" w:line="240" w:lineRule="auto"/>
        <w:rPr>
          <w:rFonts w:ascii="Times New Roman" w:eastAsia="MS Mincho" w:hAnsi="Times New Roman" w:cs="Times New Roman"/>
          <w:color w:val="FF0000"/>
          <w:sz w:val="24"/>
          <w:szCs w:val="24"/>
          <w:lang w:eastAsia="ja-JP"/>
        </w:rPr>
      </w:pPr>
      <w:r w:rsidRPr="00D575A4">
        <w:rPr>
          <w:rFonts w:ascii="Times New Roman" w:eastAsia="MS Mincho" w:hAnsi="Times New Roman" w:cs="Times New Roman"/>
          <w:color w:val="FF0000"/>
          <w:sz w:val="24"/>
          <w:szCs w:val="24"/>
          <w:lang w:eastAsia="ja-JP"/>
        </w:rPr>
        <w:t xml:space="preserve">Хорошо (2 балла): </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В большинстве слайдов использование средств мультимедиа (графика, анимация, звук, видео) оправдано и помогает понять смысл и логику текста. Использованы в основном оригинальные изображения. Обработка изображений проведена верно.</w:t>
      </w:r>
    </w:p>
    <w:p w:rsidR="00D575A4" w:rsidRPr="00D575A4" w:rsidRDefault="00D575A4" w:rsidP="00D575A4">
      <w:pPr>
        <w:spacing w:after="0" w:line="240" w:lineRule="auto"/>
        <w:rPr>
          <w:rFonts w:ascii="Times New Roman" w:eastAsia="MS Mincho" w:hAnsi="Times New Roman" w:cs="Times New Roman"/>
          <w:color w:val="FF0000"/>
          <w:sz w:val="24"/>
          <w:szCs w:val="24"/>
          <w:lang w:eastAsia="ja-JP"/>
        </w:rPr>
      </w:pPr>
      <w:r w:rsidRPr="00D575A4">
        <w:rPr>
          <w:rFonts w:ascii="Times New Roman" w:eastAsia="MS Mincho" w:hAnsi="Times New Roman" w:cs="Times New Roman"/>
          <w:color w:val="FF0000"/>
          <w:sz w:val="24"/>
          <w:szCs w:val="24"/>
          <w:lang w:eastAsia="ja-JP"/>
        </w:rPr>
        <w:t xml:space="preserve">Удовлетворительно (1 балл): </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В большинстве слайдов использование средств мультимедиа (графика, анимация, звук, видео) не оправдано и отвлекает от смысла текста. Много "стандартных" изображений из коллекций PowerPoint. Неверно выбраны размеры изображений. Неудачная обрезка, "крупное зерно" и т.п.</w:t>
      </w:r>
    </w:p>
    <w:p w:rsidR="00D575A4" w:rsidRPr="00D575A4" w:rsidRDefault="00D575A4" w:rsidP="00D575A4">
      <w:pPr>
        <w:spacing w:after="0" w:line="240" w:lineRule="auto"/>
        <w:rPr>
          <w:rFonts w:ascii="Times New Roman" w:eastAsia="MS Mincho" w:hAnsi="Times New Roman" w:cs="Times New Roman"/>
          <w:color w:val="FF0000"/>
          <w:sz w:val="24"/>
          <w:szCs w:val="24"/>
          <w:lang w:eastAsia="ja-JP"/>
        </w:rPr>
      </w:pPr>
      <w:r w:rsidRPr="00D575A4">
        <w:rPr>
          <w:rFonts w:ascii="Times New Roman" w:eastAsia="MS Mincho" w:hAnsi="Times New Roman" w:cs="Times New Roman"/>
          <w:color w:val="FF0000"/>
          <w:sz w:val="24"/>
          <w:szCs w:val="24"/>
          <w:lang w:eastAsia="ja-JP"/>
        </w:rPr>
        <w:t xml:space="preserve">Неудовлетворительно (0 баллов): </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Использование средств мультимедиа (графика, анимация, звук, видео) не оправдано и отвлекает от смысла текста. Украшательство.</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b/>
          <w:sz w:val="24"/>
          <w:szCs w:val="24"/>
          <w:lang w:eastAsia="ja-JP"/>
        </w:rPr>
      </w:pPr>
      <w:r w:rsidRPr="00D575A4">
        <w:rPr>
          <w:rFonts w:ascii="Times New Roman" w:eastAsia="MS Mincho" w:hAnsi="Times New Roman" w:cs="Times New Roman"/>
          <w:b/>
          <w:sz w:val="24"/>
          <w:szCs w:val="24"/>
          <w:lang w:eastAsia="ja-JP"/>
        </w:rPr>
        <w:t>3. НАВИГАЦИЯ (структура презентации)</w:t>
      </w:r>
    </w:p>
    <w:p w:rsidR="00D575A4" w:rsidRPr="00D575A4" w:rsidRDefault="00D575A4" w:rsidP="00D575A4">
      <w:pPr>
        <w:spacing w:after="0" w:line="240" w:lineRule="auto"/>
        <w:rPr>
          <w:rFonts w:ascii="Times New Roman" w:eastAsia="MS Mincho" w:hAnsi="Times New Roman" w:cs="Times New Roman"/>
          <w:color w:val="FF0000"/>
          <w:sz w:val="24"/>
          <w:szCs w:val="24"/>
          <w:lang w:eastAsia="ja-JP"/>
        </w:rPr>
      </w:pPr>
      <w:r w:rsidRPr="00D575A4">
        <w:rPr>
          <w:rFonts w:ascii="Times New Roman" w:eastAsia="MS Mincho" w:hAnsi="Times New Roman" w:cs="Times New Roman"/>
          <w:color w:val="FF0000"/>
          <w:sz w:val="24"/>
          <w:szCs w:val="24"/>
          <w:lang w:eastAsia="ja-JP"/>
        </w:rPr>
        <w:t xml:space="preserve">Отлично (3 балла): </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Для всех слайдов в презентации продуман порядок показа (слайд оглавления). Предусмотрена возможность показа в автоматическом или произвольном режиме. При необходимости при просмотре могут быть использованы гиперссылки на Web-страницы.</w:t>
      </w:r>
    </w:p>
    <w:p w:rsidR="00D575A4" w:rsidRPr="00D575A4" w:rsidRDefault="00D575A4" w:rsidP="00D575A4">
      <w:pPr>
        <w:spacing w:after="0" w:line="240" w:lineRule="auto"/>
        <w:rPr>
          <w:rFonts w:ascii="Times New Roman" w:eastAsia="MS Mincho" w:hAnsi="Times New Roman" w:cs="Times New Roman"/>
          <w:color w:val="FF0000"/>
          <w:sz w:val="24"/>
          <w:szCs w:val="24"/>
          <w:lang w:eastAsia="ja-JP"/>
        </w:rPr>
      </w:pPr>
      <w:r w:rsidRPr="00D575A4">
        <w:rPr>
          <w:rFonts w:ascii="Times New Roman" w:eastAsia="MS Mincho" w:hAnsi="Times New Roman" w:cs="Times New Roman"/>
          <w:color w:val="FF0000"/>
          <w:sz w:val="24"/>
          <w:szCs w:val="24"/>
          <w:lang w:eastAsia="ja-JP"/>
        </w:rPr>
        <w:t xml:space="preserve">Хорошо (2 балла): </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При раскрытии темы презентации использован только последовательный показ слайдов в соответствии со слайдом оглавления. Возможность показа в автоматическом или произвольном режиме не использована. Гиперссылки на Web-страницы не предусмотрены.</w:t>
      </w:r>
    </w:p>
    <w:p w:rsidR="00D575A4" w:rsidRPr="00D575A4" w:rsidRDefault="00D575A4" w:rsidP="00D575A4">
      <w:pPr>
        <w:spacing w:after="0" w:line="240" w:lineRule="auto"/>
        <w:rPr>
          <w:rFonts w:ascii="Times New Roman" w:eastAsia="MS Mincho" w:hAnsi="Times New Roman" w:cs="Times New Roman"/>
          <w:color w:val="FF0000"/>
          <w:sz w:val="24"/>
          <w:szCs w:val="24"/>
          <w:lang w:eastAsia="ja-JP"/>
        </w:rPr>
      </w:pPr>
      <w:r w:rsidRPr="00D575A4">
        <w:rPr>
          <w:rFonts w:ascii="Times New Roman" w:eastAsia="MS Mincho" w:hAnsi="Times New Roman" w:cs="Times New Roman"/>
          <w:color w:val="FF0000"/>
          <w:sz w:val="24"/>
          <w:szCs w:val="24"/>
          <w:lang w:eastAsia="ja-JP"/>
        </w:rPr>
        <w:t xml:space="preserve">Удовлетворительно (1 балл): </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Логика порядка показа слайдов не всегда убедительна и не соответствует слайду оглавления. Некоторые разделы (подтемы) из оглавления остаются не раскрытыми.  </w:t>
      </w:r>
    </w:p>
    <w:p w:rsidR="00D575A4" w:rsidRPr="00D575A4" w:rsidRDefault="00D575A4" w:rsidP="00D575A4">
      <w:pPr>
        <w:spacing w:after="0" w:line="240" w:lineRule="auto"/>
        <w:rPr>
          <w:rFonts w:ascii="Times New Roman" w:eastAsia="MS Mincho" w:hAnsi="Times New Roman" w:cs="Times New Roman"/>
          <w:color w:val="FF0000"/>
          <w:sz w:val="24"/>
          <w:szCs w:val="24"/>
          <w:lang w:eastAsia="ja-JP"/>
        </w:rPr>
      </w:pPr>
      <w:r w:rsidRPr="00D575A4">
        <w:rPr>
          <w:rFonts w:ascii="Times New Roman" w:eastAsia="MS Mincho" w:hAnsi="Times New Roman" w:cs="Times New Roman"/>
          <w:color w:val="FF0000"/>
          <w:sz w:val="24"/>
          <w:szCs w:val="24"/>
          <w:lang w:eastAsia="ja-JP"/>
        </w:rPr>
        <w:t xml:space="preserve">Неудовлетворительно (0 баллов): </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Отсутствует слайд оглавления. Логика порядка показа слайдов отсутствует. Текст на слайдах не помогает понять замысел автора.</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b/>
          <w:sz w:val="24"/>
          <w:szCs w:val="24"/>
          <w:lang w:eastAsia="ja-JP"/>
        </w:rPr>
        <w:t>4. МАКЕТЫ СТРАНИЦ (структура слайдов)</w:t>
      </w:r>
    </w:p>
    <w:p w:rsidR="00D575A4" w:rsidRPr="00D575A4" w:rsidRDefault="00D575A4" w:rsidP="00D575A4">
      <w:pPr>
        <w:spacing w:after="0" w:line="240" w:lineRule="auto"/>
        <w:rPr>
          <w:rFonts w:ascii="Times New Roman" w:eastAsia="MS Mincho" w:hAnsi="Times New Roman" w:cs="Times New Roman"/>
          <w:color w:val="FF0000"/>
          <w:sz w:val="24"/>
          <w:szCs w:val="24"/>
          <w:lang w:eastAsia="ja-JP"/>
        </w:rPr>
      </w:pPr>
      <w:r w:rsidRPr="00D575A4">
        <w:rPr>
          <w:rFonts w:ascii="Times New Roman" w:eastAsia="MS Mincho" w:hAnsi="Times New Roman" w:cs="Times New Roman"/>
          <w:color w:val="FF0000"/>
          <w:sz w:val="24"/>
          <w:szCs w:val="24"/>
          <w:lang w:eastAsia="ja-JP"/>
        </w:rPr>
        <w:t xml:space="preserve">Отлично (3 балла): </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Найдено удачное сочетание выбранных автором макетов слайда в соответствии с содержанием слайдов. На слайдах использованы различные типы данных (тексты, списки, таблицы, иллюстрации и т.п.)</w:t>
      </w:r>
    </w:p>
    <w:p w:rsidR="00D575A4" w:rsidRPr="00D575A4" w:rsidRDefault="00D575A4" w:rsidP="00D575A4">
      <w:pPr>
        <w:spacing w:after="0" w:line="240" w:lineRule="auto"/>
        <w:rPr>
          <w:rFonts w:ascii="Times New Roman" w:eastAsia="MS Mincho" w:hAnsi="Times New Roman" w:cs="Times New Roman"/>
          <w:color w:val="FF0000"/>
          <w:sz w:val="24"/>
          <w:szCs w:val="24"/>
          <w:lang w:eastAsia="ja-JP"/>
        </w:rPr>
      </w:pPr>
      <w:r w:rsidRPr="00D575A4">
        <w:rPr>
          <w:rFonts w:ascii="Times New Roman" w:eastAsia="MS Mincho" w:hAnsi="Times New Roman" w:cs="Times New Roman"/>
          <w:color w:val="FF0000"/>
          <w:sz w:val="24"/>
          <w:szCs w:val="24"/>
          <w:lang w:eastAsia="ja-JP"/>
        </w:rPr>
        <w:t xml:space="preserve">Хорошо (2 балла): </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Макеты слайдов не отличаются разнообразием. Тем не менее содержание презентации раскрыто с использованием различных типов данных.</w:t>
      </w:r>
    </w:p>
    <w:p w:rsidR="00D575A4" w:rsidRPr="00D575A4" w:rsidRDefault="00D575A4" w:rsidP="00D575A4">
      <w:pPr>
        <w:spacing w:after="0" w:line="240" w:lineRule="auto"/>
        <w:rPr>
          <w:rFonts w:ascii="Times New Roman" w:eastAsia="MS Mincho" w:hAnsi="Times New Roman" w:cs="Times New Roman"/>
          <w:color w:val="FF0000"/>
          <w:sz w:val="24"/>
          <w:szCs w:val="24"/>
          <w:lang w:eastAsia="ja-JP"/>
        </w:rPr>
      </w:pPr>
      <w:r w:rsidRPr="00D575A4">
        <w:rPr>
          <w:rFonts w:ascii="Times New Roman" w:eastAsia="MS Mincho" w:hAnsi="Times New Roman" w:cs="Times New Roman"/>
          <w:color w:val="FF0000"/>
          <w:sz w:val="24"/>
          <w:szCs w:val="24"/>
          <w:lang w:eastAsia="ja-JP"/>
        </w:rPr>
        <w:t xml:space="preserve">Удовлетворительно (1 балл): </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Макеты всех слайдов однотипны (кроме слайда оглавления). На слайдах использованы только 2 - 3 типа данных. Слайды перегружены (мало "воздуха").</w:t>
      </w:r>
    </w:p>
    <w:p w:rsidR="00D575A4" w:rsidRPr="00D575A4" w:rsidRDefault="00D575A4" w:rsidP="00D575A4">
      <w:pPr>
        <w:spacing w:after="0" w:line="240" w:lineRule="auto"/>
        <w:rPr>
          <w:rFonts w:ascii="Times New Roman" w:eastAsia="MS Mincho" w:hAnsi="Times New Roman" w:cs="Times New Roman"/>
          <w:color w:val="FF0000"/>
          <w:sz w:val="24"/>
          <w:szCs w:val="24"/>
          <w:lang w:eastAsia="ja-JP"/>
        </w:rPr>
      </w:pPr>
      <w:r w:rsidRPr="00D575A4">
        <w:rPr>
          <w:rFonts w:ascii="Times New Roman" w:eastAsia="MS Mincho" w:hAnsi="Times New Roman" w:cs="Times New Roman"/>
          <w:color w:val="FF0000"/>
          <w:sz w:val="24"/>
          <w:szCs w:val="24"/>
          <w:lang w:eastAsia="ja-JP"/>
        </w:rPr>
        <w:t xml:space="preserve">Неудовлетворительно (0 баллов): </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Презентация собрана из шаблонных слайдов и 100% цитат из чужих материалов.</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b/>
          <w:sz w:val="24"/>
          <w:szCs w:val="24"/>
          <w:lang w:eastAsia="ja-JP"/>
        </w:rPr>
        <w:t>5. СОДЕРЖАНИЕ (сбор информации).</w:t>
      </w:r>
    </w:p>
    <w:p w:rsidR="00D575A4" w:rsidRPr="00D575A4" w:rsidRDefault="00D575A4" w:rsidP="00D575A4">
      <w:pPr>
        <w:spacing w:after="0" w:line="240" w:lineRule="auto"/>
        <w:rPr>
          <w:rFonts w:ascii="Times New Roman" w:eastAsia="MS Mincho" w:hAnsi="Times New Roman" w:cs="Times New Roman"/>
          <w:color w:val="FF0000"/>
          <w:sz w:val="24"/>
          <w:szCs w:val="24"/>
          <w:lang w:eastAsia="ja-JP"/>
        </w:rPr>
      </w:pPr>
      <w:r w:rsidRPr="00D575A4">
        <w:rPr>
          <w:rFonts w:ascii="Times New Roman" w:eastAsia="MS Mincho" w:hAnsi="Times New Roman" w:cs="Times New Roman"/>
          <w:color w:val="FF0000"/>
          <w:sz w:val="24"/>
          <w:szCs w:val="24"/>
          <w:lang w:eastAsia="ja-JP"/>
        </w:rPr>
        <w:t xml:space="preserve">Отлично (3 балла): </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В рабочей папке проекта собраны и систематизированы исходные материалы по теме. При поиске информации в Интернете использованы различные приемы поиска.</w:t>
      </w:r>
    </w:p>
    <w:p w:rsidR="00D575A4" w:rsidRPr="00D575A4" w:rsidRDefault="00D575A4" w:rsidP="00D575A4">
      <w:pPr>
        <w:spacing w:after="0" w:line="240" w:lineRule="auto"/>
        <w:rPr>
          <w:rFonts w:ascii="Times New Roman" w:eastAsia="MS Mincho" w:hAnsi="Times New Roman" w:cs="Times New Roman"/>
          <w:color w:val="FF0000"/>
          <w:sz w:val="24"/>
          <w:szCs w:val="24"/>
          <w:lang w:eastAsia="ja-JP"/>
        </w:rPr>
      </w:pPr>
      <w:r w:rsidRPr="00D575A4">
        <w:rPr>
          <w:rFonts w:ascii="Times New Roman" w:eastAsia="MS Mincho" w:hAnsi="Times New Roman" w:cs="Times New Roman"/>
          <w:color w:val="FF0000"/>
          <w:sz w:val="24"/>
          <w:szCs w:val="24"/>
          <w:lang w:eastAsia="ja-JP"/>
        </w:rPr>
        <w:t xml:space="preserve">Хорошо (2 балла): </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В рабочей папке проекта собраны, но не систематизированы исходные материалы по теме. При поиске информации в Интернете использованы различные приемы поиска.</w:t>
      </w:r>
    </w:p>
    <w:p w:rsidR="00D575A4" w:rsidRPr="00D575A4" w:rsidRDefault="00D575A4" w:rsidP="00D575A4">
      <w:pPr>
        <w:spacing w:after="0" w:line="240" w:lineRule="auto"/>
        <w:rPr>
          <w:rFonts w:ascii="Times New Roman" w:eastAsia="MS Mincho" w:hAnsi="Times New Roman" w:cs="Times New Roman"/>
          <w:color w:val="FF0000"/>
          <w:sz w:val="24"/>
          <w:szCs w:val="24"/>
          <w:lang w:eastAsia="ja-JP"/>
        </w:rPr>
      </w:pPr>
      <w:r w:rsidRPr="00D575A4">
        <w:rPr>
          <w:rFonts w:ascii="Times New Roman" w:eastAsia="MS Mincho" w:hAnsi="Times New Roman" w:cs="Times New Roman"/>
          <w:color w:val="FF0000"/>
          <w:sz w:val="24"/>
          <w:szCs w:val="24"/>
          <w:lang w:eastAsia="ja-JP"/>
        </w:rPr>
        <w:t xml:space="preserve">Удовлетворительно (1 балл): </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В рабочей папке проекта собраны разрозненные исходные материалы по теме. При поиске информации в Интернете использована простейшая схема поиска.</w:t>
      </w:r>
    </w:p>
    <w:p w:rsidR="00D575A4" w:rsidRPr="00D575A4" w:rsidRDefault="00D575A4" w:rsidP="00D575A4">
      <w:pPr>
        <w:spacing w:after="0" w:line="240" w:lineRule="auto"/>
        <w:rPr>
          <w:rFonts w:ascii="Times New Roman" w:eastAsia="MS Mincho" w:hAnsi="Times New Roman" w:cs="Times New Roman"/>
          <w:color w:val="FF0000"/>
          <w:sz w:val="24"/>
          <w:szCs w:val="24"/>
          <w:lang w:eastAsia="ja-JP"/>
        </w:rPr>
      </w:pPr>
      <w:r w:rsidRPr="00D575A4">
        <w:rPr>
          <w:rFonts w:ascii="Times New Roman" w:eastAsia="MS Mincho" w:hAnsi="Times New Roman" w:cs="Times New Roman"/>
          <w:color w:val="FF0000"/>
          <w:sz w:val="24"/>
          <w:szCs w:val="24"/>
          <w:lang w:eastAsia="ja-JP"/>
        </w:rPr>
        <w:t xml:space="preserve">Неудовлетворительно (0 баллов): </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В рабочей папке проекта не собраны исходные материалы по теме.</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b/>
          <w:sz w:val="24"/>
          <w:szCs w:val="24"/>
          <w:lang w:eastAsia="ja-JP"/>
        </w:rPr>
        <w:t>6. СОДЕРЖАНИЕ (систематизация и полнота информации).</w:t>
      </w:r>
    </w:p>
    <w:p w:rsidR="00D575A4" w:rsidRPr="00D575A4" w:rsidRDefault="00D575A4" w:rsidP="00D575A4">
      <w:pPr>
        <w:spacing w:after="0" w:line="240" w:lineRule="auto"/>
        <w:rPr>
          <w:rFonts w:ascii="Times New Roman" w:eastAsia="MS Mincho" w:hAnsi="Times New Roman" w:cs="Times New Roman"/>
          <w:color w:val="FF0000"/>
          <w:sz w:val="24"/>
          <w:szCs w:val="24"/>
          <w:lang w:eastAsia="ja-JP"/>
        </w:rPr>
      </w:pPr>
      <w:r w:rsidRPr="00D575A4">
        <w:rPr>
          <w:rFonts w:ascii="Times New Roman" w:eastAsia="MS Mincho" w:hAnsi="Times New Roman" w:cs="Times New Roman"/>
          <w:color w:val="FF0000"/>
          <w:sz w:val="24"/>
          <w:szCs w:val="24"/>
          <w:lang w:eastAsia="ja-JP"/>
        </w:rPr>
        <w:t xml:space="preserve">Отлично (3 балла): </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В презентации и докладе раскрыт авторский взгляд на выбранную тему. Удачно проведена систематизация, показаны различные точки зрения на обсуждаемые проблемы.</w:t>
      </w:r>
    </w:p>
    <w:p w:rsidR="00D575A4" w:rsidRPr="00D575A4" w:rsidRDefault="00D575A4" w:rsidP="00D575A4">
      <w:pPr>
        <w:spacing w:after="0" w:line="240" w:lineRule="auto"/>
        <w:rPr>
          <w:rFonts w:ascii="Times New Roman" w:eastAsia="MS Mincho" w:hAnsi="Times New Roman" w:cs="Times New Roman"/>
          <w:color w:val="FF0000"/>
          <w:sz w:val="24"/>
          <w:szCs w:val="24"/>
          <w:lang w:eastAsia="ja-JP"/>
        </w:rPr>
      </w:pPr>
      <w:r w:rsidRPr="00D575A4">
        <w:rPr>
          <w:rFonts w:ascii="Times New Roman" w:eastAsia="MS Mincho" w:hAnsi="Times New Roman" w:cs="Times New Roman"/>
          <w:color w:val="FF0000"/>
          <w:sz w:val="24"/>
          <w:szCs w:val="24"/>
          <w:lang w:eastAsia="ja-JP"/>
        </w:rPr>
        <w:t xml:space="preserve">Хорошо (2 балла): </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В презентации и докладе преобладает перечисление фактов, чужих мнений и оценок без авторского отношения к этой информации.</w:t>
      </w:r>
    </w:p>
    <w:p w:rsidR="00D575A4" w:rsidRPr="00D575A4" w:rsidRDefault="00D575A4" w:rsidP="00D575A4">
      <w:pPr>
        <w:spacing w:after="0" w:line="240" w:lineRule="auto"/>
        <w:rPr>
          <w:rFonts w:ascii="Times New Roman" w:eastAsia="MS Mincho" w:hAnsi="Times New Roman" w:cs="Times New Roman"/>
          <w:color w:val="FF0000"/>
          <w:sz w:val="24"/>
          <w:szCs w:val="24"/>
          <w:lang w:eastAsia="ja-JP"/>
        </w:rPr>
      </w:pPr>
      <w:r w:rsidRPr="00D575A4">
        <w:rPr>
          <w:rFonts w:ascii="Times New Roman" w:eastAsia="MS Mincho" w:hAnsi="Times New Roman" w:cs="Times New Roman"/>
          <w:color w:val="FF0000"/>
          <w:sz w:val="24"/>
          <w:szCs w:val="24"/>
          <w:lang w:eastAsia="ja-JP"/>
        </w:rPr>
        <w:t xml:space="preserve">Удовлетворительно (1 балл): </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Презентация и доклад сводятся к демонстрации изображений (рисунков, фото, коллажей) без сопроводительного текста.</w:t>
      </w:r>
    </w:p>
    <w:p w:rsidR="00D575A4" w:rsidRPr="00D575A4" w:rsidRDefault="00D575A4" w:rsidP="00D575A4">
      <w:pPr>
        <w:spacing w:after="0" w:line="240" w:lineRule="auto"/>
        <w:rPr>
          <w:rFonts w:ascii="Times New Roman" w:eastAsia="MS Mincho" w:hAnsi="Times New Roman" w:cs="Times New Roman"/>
          <w:color w:val="FF0000"/>
          <w:sz w:val="24"/>
          <w:szCs w:val="24"/>
          <w:lang w:eastAsia="ja-JP"/>
        </w:rPr>
      </w:pPr>
      <w:r w:rsidRPr="00D575A4">
        <w:rPr>
          <w:rFonts w:ascii="Times New Roman" w:eastAsia="MS Mincho" w:hAnsi="Times New Roman" w:cs="Times New Roman"/>
          <w:color w:val="FF0000"/>
          <w:sz w:val="24"/>
          <w:szCs w:val="24"/>
          <w:lang w:eastAsia="ja-JP"/>
        </w:rPr>
        <w:t xml:space="preserve">Неудовлетворительно (0 баллов): </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Предлагаемые автором факты, иллюстрации и оценки некорректны, не относятся к теме или устарели.</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b/>
          <w:sz w:val="24"/>
          <w:szCs w:val="24"/>
          <w:lang w:eastAsia="ja-JP"/>
        </w:rPr>
      </w:pPr>
      <w:r w:rsidRPr="00D575A4">
        <w:rPr>
          <w:rFonts w:ascii="Times New Roman" w:eastAsia="MS Mincho" w:hAnsi="Times New Roman" w:cs="Times New Roman"/>
          <w:b/>
          <w:sz w:val="24"/>
          <w:szCs w:val="24"/>
          <w:lang w:eastAsia="ja-JP"/>
        </w:rPr>
        <w:t>7. СОДЕРЖАНИЕ (цитирование)</w:t>
      </w:r>
    </w:p>
    <w:p w:rsidR="00D575A4" w:rsidRPr="00D575A4" w:rsidRDefault="00D575A4" w:rsidP="00D575A4">
      <w:pPr>
        <w:spacing w:after="0" w:line="240" w:lineRule="auto"/>
        <w:rPr>
          <w:rFonts w:ascii="Times New Roman" w:eastAsia="MS Mincho" w:hAnsi="Times New Roman" w:cs="Times New Roman"/>
          <w:color w:val="FF0000"/>
          <w:sz w:val="24"/>
          <w:szCs w:val="24"/>
          <w:lang w:eastAsia="ja-JP"/>
        </w:rPr>
      </w:pPr>
      <w:r w:rsidRPr="00D575A4">
        <w:rPr>
          <w:rFonts w:ascii="Times New Roman" w:eastAsia="MS Mincho" w:hAnsi="Times New Roman" w:cs="Times New Roman"/>
          <w:color w:val="FF0000"/>
          <w:sz w:val="24"/>
          <w:szCs w:val="24"/>
          <w:lang w:eastAsia="ja-JP"/>
        </w:rPr>
        <w:t xml:space="preserve">Отлично (3 балла): </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На слайдах в заключительной части презентации собраны ссылки на использованные источники (Web, книги, журналы и т.п.) и сами исходные материалы.</w:t>
      </w:r>
    </w:p>
    <w:p w:rsidR="00D575A4" w:rsidRPr="00D575A4" w:rsidRDefault="00D575A4" w:rsidP="00D575A4">
      <w:pPr>
        <w:spacing w:after="0" w:line="240" w:lineRule="auto"/>
        <w:rPr>
          <w:rFonts w:ascii="Times New Roman" w:eastAsia="MS Mincho" w:hAnsi="Times New Roman" w:cs="Times New Roman"/>
          <w:color w:val="FF0000"/>
          <w:sz w:val="24"/>
          <w:szCs w:val="24"/>
          <w:lang w:eastAsia="ja-JP"/>
        </w:rPr>
      </w:pPr>
      <w:r w:rsidRPr="00D575A4">
        <w:rPr>
          <w:rFonts w:ascii="Times New Roman" w:eastAsia="MS Mincho" w:hAnsi="Times New Roman" w:cs="Times New Roman"/>
          <w:color w:val="FF0000"/>
          <w:sz w:val="24"/>
          <w:szCs w:val="24"/>
          <w:lang w:eastAsia="ja-JP"/>
        </w:rPr>
        <w:t xml:space="preserve">Хорошо (2 балла): </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Ссылки собраны и помещены в рабочую папку. Найденные исходные материалы не полностью помещены в рабочую папку. Слайд с основными ссылками имеется.</w:t>
      </w:r>
    </w:p>
    <w:p w:rsidR="00D575A4" w:rsidRPr="00D575A4" w:rsidRDefault="00D575A4" w:rsidP="00D575A4">
      <w:pPr>
        <w:spacing w:after="0" w:line="240" w:lineRule="auto"/>
        <w:rPr>
          <w:rFonts w:ascii="Times New Roman" w:eastAsia="MS Mincho" w:hAnsi="Times New Roman" w:cs="Times New Roman"/>
          <w:color w:val="FF0000"/>
          <w:sz w:val="24"/>
          <w:szCs w:val="24"/>
          <w:lang w:eastAsia="ja-JP"/>
        </w:rPr>
      </w:pPr>
      <w:r w:rsidRPr="00D575A4">
        <w:rPr>
          <w:rFonts w:ascii="Times New Roman" w:eastAsia="MS Mincho" w:hAnsi="Times New Roman" w:cs="Times New Roman"/>
          <w:color w:val="FF0000"/>
          <w:sz w:val="24"/>
          <w:szCs w:val="24"/>
          <w:lang w:eastAsia="ja-JP"/>
        </w:rPr>
        <w:t xml:space="preserve">Удовлетворительно (1 балл): </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Есть только слайд с основными ссылками.</w:t>
      </w:r>
    </w:p>
    <w:p w:rsidR="00D575A4" w:rsidRPr="00D575A4" w:rsidRDefault="00D575A4" w:rsidP="00D575A4">
      <w:pPr>
        <w:spacing w:after="0" w:line="240" w:lineRule="auto"/>
        <w:rPr>
          <w:rFonts w:ascii="Times New Roman" w:eastAsia="MS Mincho" w:hAnsi="Times New Roman" w:cs="Times New Roman"/>
          <w:color w:val="FF0000"/>
          <w:sz w:val="24"/>
          <w:szCs w:val="24"/>
          <w:lang w:eastAsia="ja-JP"/>
        </w:rPr>
      </w:pPr>
      <w:r w:rsidRPr="00D575A4">
        <w:rPr>
          <w:rFonts w:ascii="Times New Roman" w:eastAsia="MS Mincho" w:hAnsi="Times New Roman" w:cs="Times New Roman"/>
          <w:color w:val="FF0000"/>
          <w:sz w:val="24"/>
          <w:szCs w:val="24"/>
          <w:lang w:eastAsia="ja-JP"/>
        </w:rPr>
        <w:t xml:space="preserve">Неудовлетворительно (0 баллов): </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Ссылки на использованные материалы отсутствуют.</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b/>
          <w:sz w:val="24"/>
          <w:szCs w:val="24"/>
          <w:lang w:eastAsia="ja-JP"/>
        </w:rPr>
      </w:pPr>
      <w:r w:rsidRPr="00D575A4">
        <w:rPr>
          <w:rFonts w:ascii="Times New Roman" w:eastAsia="MS Mincho" w:hAnsi="Times New Roman" w:cs="Times New Roman"/>
          <w:b/>
          <w:sz w:val="24"/>
          <w:szCs w:val="24"/>
          <w:lang w:eastAsia="ja-JP"/>
        </w:rPr>
        <w:t>8. СОДЕРЖАНИЕ (грамотность)</w:t>
      </w:r>
    </w:p>
    <w:p w:rsidR="00D575A4" w:rsidRPr="00D575A4" w:rsidRDefault="00D575A4" w:rsidP="00D575A4">
      <w:pPr>
        <w:spacing w:after="0" w:line="240" w:lineRule="auto"/>
        <w:rPr>
          <w:rFonts w:ascii="Times New Roman" w:eastAsia="MS Mincho" w:hAnsi="Times New Roman" w:cs="Times New Roman"/>
          <w:color w:val="FF0000"/>
          <w:sz w:val="24"/>
          <w:szCs w:val="24"/>
          <w:lang w:eastAsia="ja-JP"/>
        </w:rPr>
      </w:pPr>
      <w:r w:rsidRPr="00D575A4">
        <w:rPr>
          <w:rFonts w:ascii="Times New Roman" w:eastAsia="MS Mincho" w:hAnsi="Times New Roman" w:cs="Times New Roman"/>
          <w:color w:val="FF0000"/>
          <w:sz w:val="24"/>
          <w:szCs w:val="24"/>
          <w:lang w:eastAsia="ja-JP"/>
        </w:rPr>
        <w:t xml:space="preserve">Отлично (3 балла): </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Текст на слайдах не содержит грамматических, пунктуационных и орфографических ошибок.</w:t>
      </w:r>
    </w:p>
    <w:p w:rsidR="00D575A4" w:rsidRPr="00D575A4" w:rsidRDefault="00D575A4" w:rsidP="00D575A4">
      <w:pPr>
        <w:spacing w:after="0" w:line="240" w:lineRule="auto"/>
        <w:rPr>
          <w:rFonts w:ascii="Times New Roman" w:eastAsia="MS Mincho" w:hAnsi="Times New Roman" w:cs="Times New Roman"/>
          <w:color w:val="FF0000"/>
          <w:sz w:val="24"/>
          <w:szCs w:val="24"/>
          <w:lang w:eastAsia="ja-JP"/>
        </w:rPr>
      </w:pPr>
      <w:r w:rsidRPr="00D575A4">
        <w:rPr>
          <w:rFonts w:ascii="Times New Roman" w:eastAsia="MS Mincho" w:hAnsi="Times New Roman" w:cs="Times New Roman"/>
          <w:color w:val="FF0000"/>
          <w:sz w:val="24"/>
          <w:szCs w:val="24"/>
          <w:lang w:eastAsia="ja-JP"/>
        </w:rPr>
        <w:t xml:space="preserve">Хорошо (2 балла): </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Текст на слайдах содержит минимальное количество грамматических, пунктуационных и орфографических ошибок.</w:t>
      </w:r>
    </w:p>
    <w:p w:rsidR="00D575A4" w:rsidRPr="00D575A4" w:rsidRDefault="00D575A4" w:rsidP="00D575A4">
      <w:pPr>
        <w:spacing w:after="0" w:line="240" w:lineRule="auto"/>
        <w:rPr>
          <w:rFonts w:ascii="Times New Roman" w:eastAsia="MS Mincho" w:hAnsi="Times New Roman" w:cs="Times New Roman"/>
          <w:color w:val="FF0000"/>
          <w:sz w:val="24"/>
          <w:szCs w:val="24"/>
          <w:lang w:eastAsia="ja-JP"/>
        </w:rPr>
      </w:pPr>
      <w:r w:rsidRPr="00D575A4">
        <w:rPr>
          <w:rFonts w:ascii="Times New Roman" w:eastAsia="MS Mincho" w:hAnsi="Times New Roman" w:cs="Times New Roman"/>
          <w:color w:val="FF0000"/>
          <w:sz w:val="24"/>
          <w:szCs w:val="24"/>
          <w:lang w:eastAsia="ja-JP"/>
        </w:rPr>
        <w:t xml:space="preserve">Удовлетворительно (1 балл): </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Текст на слайдах содержит заметное количество грамматических, пунктуационных и орфографических ошибок.</w:t>
      </w:r>
    </w:p>
    <w:p w:rsidR="00D575A4" w:rsidRPr="00D575A4" w:rsidRDefault="00D575A4" w:rsidP="00D575A4">
      <w:pPr>
        <w:spacing w:after="0" w:line="240" w:lineRule="auto"/>
        <w:rPr>
          <w:rFonts w:ascii="Times New Roman" w:eastAsia="MS Mincho" w:hAnsi="Times New Roman" w:cs="Times New Roman"/>
          <w:color w:val="FF0000"/>
          <w:sz w:val="24"/>
          <w:szCs w:val="24"/>
          <w:lang w:eastAsia="ja-JP"/>
        </w:rPr>
      </w:pPr>
      <w:r w:rsidRPr="00D575A4">
        <w:rPr>
          <w:rFonts w:ascii="Times New Roman" w:eastAsia="MS Mincho" w:hAnsi="Times New Roman" w:cs="Times New Roman"/>
          <w:color w:val="FF0000"/>
          <w:sz w:val="24"/>
          <w:szCs w:val="24"/>
          <w:lang w:eastAsia="ja-JP"/>
        </w:rPr>
        <w:t xml:space="preserve">Неудовлетворительно (0 баллов): </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Текст на слайдах содержит большое количество грамматических, пунктуационных и орфографических ошибок.</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spacing w:after="0" w:line="240" w:lineRule="auto"/>
        <w:rPr>
          <w:rFonts w:ascii="Times New Roman" w:eastAsia="MS Mincho" w:hAnsi="Times New Roman" w:cs="Times New Roman"/>
          <w:b/>
          <w:sz w:val="24"/>
          <w:szCs w:val="24"/>
          <w:lang w:eastAsia="ja-JP"/>
        </w:rPr>
      </w:pPr>
      <w:r w:rsidRPr="00D575A4">
        <w:rPr>
          <w:rFonts w:ascii="Times New Roman" w:eastAsia="MS Mincho" w:hAnsi="Times New Roman" w:cs="Times New Roman"/>
          <w:b/>
          <w:sz w:val="24"/>
          <w:szCs w:val="24"/>
          <w:lang w:eastAsia="ja-JP"/>
        </w:rPr>
        <w:t>9. Выступление, речь (выделение главного, убедительность аргументов)</w:t>
      </w:r>
    </w:p>
    <w:p w:rsidR="00D575A4" w:rsidRPr="00D575A4" w:rsidRDefault="00D575A4" w:rsidP="00D575A4">
      <w:pPr>
        <w:spacing w:after="0" w:line="240" w:lineRule="auto"/>
        <w:rPr>
          <w:rFonts w:ascii="Times New Roman" w:eastAsia="MS Mincho" w:hAnsi="Times New Roman" w:cs="Times New Roman"/>
          <w:color w:val="FF0000"/>
          <w:sz w:val="24"/>
          <w:szCs w:val="24"/>
          <w:lang w:eastAsia="ja-JP"/>
        </w:rPr>
      </w:pPr>
      <w:r w:rsidRPr="00D575A4">
        <w:rPr>
          <w:rFonts w:ascii="Times New Roman" w:eastAsia="MS Mincho" w:hAnsi="Times New Roman" w:cs="Times New Roman"/>
          <w:color w:val="FF0000"/>
          <w:sz w:val="24"/>
          <w:szCs w:val="24"/>
          <w:lang w:eastAsia="ja-JP"/>
        </w:rPr>
        <w:t xml:space="preserve">Отлично (3 балла): </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 xml:space="preserve">Выступление уложилось в отведенное время, содержит убедительные аргументы, раскрывает позицию автора. </w:t>
      </w:r>
    </w:p>
    <w:p w:rsidR="00D575A4" w:rsidRPr="00D575A4" w:rsidRDefault="00D575A4" w:rsidP="00D575A4">
      <w:pPr>
        <w:spacing w:after="0" w:line="240" w:lineRule="auto"/>
        <w:rPr>
          <w:rFonts w:ascii="Times New Roman" w:eastAsia="MS Mincho" w:hAnsi="Times New Roman" w:cs="Times New Roman"/>
          <w:color w:val="FF0000"/>
          <w:sz w:val="24"/>
          <w:szCs w:val="24"/>
          <w:lang w:eastAsia="ja-JP"/>
        </w:rPr>
      </w:pPr>
      <w:r w:rsidRPr="00D575A4">
        <w:rPr>
          <w:rFonts w:ascii="Times New Roman" w:eastAsia="MS Mincho" w:hAnsi="Times New Roman" w:cs="Times New Roman"/>
          <w:color w:val="FF0000"/>
          <w:sz w:val="24"/>
          <w:szCs w:val="24"/>
          <w:lang w:eastAsia="ja-JP"/>
        </w:rPr>
        <w:t xml:space="preserve">Хорошо (2 балла): </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Выступление раскрывает позицию автора.</w:t>
      </w:r>
    </w:p>
    <w:p w:rsidR="00D575A4" w:rsidRPr="00D575A4" w:rsidRDefault="00D575A4" w:rsidP="00D575A4">
      <w:pPr>
        <w:spacing w:after="0" w:line="240" w:lineRule="auto"/>
        <w:rPr>
          <w:rFonts w:ascii="Times New Roman" w:eastAsia="MS Mincho" w:hAnsi="Times New Roman" w:cs="Times New Roman"/>
          <w:color w:val="FF0000"/>
          <w:sz w:val="24"/>
          <w:szCs w:val="24"/>
          <w:lang w:eastAsia="ja-JP"/>
        </w:rPr>
      </w:pPr>
      <w:r w:rsidRPr="00D575A4">
        <w:rPr>
          <w:rFonts w:ascii="Times New Roman" w:eastAsia="MS Mincho" w:hAnsi="Times New Roman" w:cs="Times New Roman"/>
          <w:color w:val="FF0000"/>
          <w:sz w:val="24"/>
          <w:szCs w:val="24"/>
          <w:lang w:eastAsia="ja-JP"/>
        </w:rPr>
        <w:t xml:space="preserve">Удовлетворительно (1 балл): </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Выступление не продумано, не раскрывает отношение автора к теме.</w:t>
      </w:r>
    </w:p>
    <w:p w:rsidR="00D575A4" w:rsidRPr="00D575A4" w:rsidRDefault="00D575A4" w:rsidP="00D575A4">
      <w:pPr>
        <w:spacing w:after="0" w:line="240" w:lineRule="auto"/>
        <w:rPr>
          <w:rFonts w:ascii="Times New Roman" w:eastAsia="MS Mincho" w:hAnsi="Times New Roman" w:cs="Times New Roman"/>
          <w:color w:val="FF0000"/>
          <w:sz w:val="24"/>
          <w:szCs w:val="24"/>
          <w:lang w:eastAsia="ja-JP"/>
        </w:rPr>
      </w:pPr>
      <w:r w:rsidRPr="00D575A4">
        <w:rPr>
          <w:rFonts w:ascii="Times New Roman" w:eastAsia="MS Mincho" w:hAnsi="Times New Roman" w:cs="Times New Roman"/>
          <w:color w:val="FF0000"/>
          <w:sz w:val="24"/>
          <w:szCs w:val="24"/>
          <w:lang w:eastAsia="ja-JP"/>
        </w:rPr>
        <w:t xml:space="preserve">Неудовлетворительно (0 баллов): </w:t>
      </w:r>
    </w:p>
    <w:p w:rsidR="00D575A4" w:rsidRPr="00D575A4" w:rsidRDefault="00D575A4" w:rsidP="00D575A4">
      <w:pPr>
        <w:spacing w:after="0" w:line="240" w:lineRule="auto"/>
        <w:rPr>
          <w:rFonts w:ascii="Times New Roman" w:eastAsia="MS Mincho" w:hAnsi="Times New Roman" w:cs="Times New Roman"/>
          <w:sz w:val="24"/>
          <w:szCs w:val="24"/>
          <w:lang w:eastAsia="ja-JP"/>
        </w:rPr>
      </w:pPr>
      <w:r w:rsidRPr="00D575A4">
        <w:rPr>
          <w:rFonts w:ascii="Times New Roman" w:eastAsia="MS Mincho" w:hAnsi="Times New Roman" w:cs="Times New Roman"/>
          <w:sz w:val="24"/>
          <w:szCs w:val="24"/>
          <w:lang w:eastAsia="ja-JP"/>
        </w:rPr>
        <w:t>Выступление представляет собой 100% импровизацию.</w:t>
      </w:r>
    </w:p>
    <w:p w:rsidR="00D575A4" w:rsidRPr="00D575A4" w:rsidRDefault="00D575A4" w:rsidP="00D575A4">
      <w:pPr>
        <w:spacing w:after="0" w:line="240" w:lineRule="auto"/>
        <w:rPr>
          <w:rFonts w:ascii="Times New Roman" w:eastAsia="MS Mincho" w:hAnsi="Times New Roman" w:cs="Times New Roman"/>
          <w:sz w:val="24"/>
          <w:szCs w:val="24"/>
          <w:lang w:eastAsia="ja-JP"/>
        </w:rPr>
      </w:pPr>
    </w:p>
    <w:p w:rsidR="00D575A4" w:rsidRPr="00D575A4" w:rsidRDefault="00D575A4" w:rsidP="00D575A4">
      <w:pPr>
        <w:autoSpaceDE w:val="0"/>
        <w:autoSpaceDN w:val="0"/>
        <w:adjustRightInd w:val="0"/>
        <w:spacing w:before="120" w:after="0" w:line="240" w:lineRule="auto"/>
        <w:rPr>
          <w:rFonts w:ascii="Times New Roman" w:eastAsia="Times New Roman" w:hAnsi="Times New Roman" w:cs="Times New Roman"/>
          <w:sz w:val="24"/>
          <w:szCs w:val="24"/>
          <w:lang/>
        </w:rPr>
      </w:pPr>
    </w:p>
    <w:p w:rsidR="00D575A4" w:rsidRDefault="00D575A4" w:rsidP="00D575A4">
      <w:pPr>
        <w:rPr>
          <w:rFonts w:ascii="Times New Roman" w:hAnsi="Times New Roman" w:cs="Times New Roman"/>
          <w:b/>
          <w:sz w:val="36"/>
          <w:szCs w:val="36"/>
        </w:rPr>
      </w:pPr>
    </w:p>
    <w:p w:rsidR="009C1614" w:rsidRDefault="009C1614" w:rsidP="00D575A4">
      <w:pPr>
        <w:rPr>
          <w:rFonts w:ascii="Times New Roman" w:hAnsi="Times New Roman" w:cs="Times New Roman"/>
          <w:b/>
          <w:sz w:val="36"/>
          <w:szCs w:val="36"/>
        </w:rPr>
      </w:pPr>
    </w:p>
    <w:p w:rsidR="009C1614" w:rsidRDefault="009C1614" w:rsidP="00D575A4">
      <w:pPr>
        <w:rPr>
          <w:rFonts w:ascii="Times New Roman" w:hAnsi="Times New Roman" w:cs="Times New Roman"/>
          <w:b/>
          <w:sz w:val="36"/>
          <w:szCs w:val="36"/>
        </w:rPr>
      </w:pPr>
    </w:p>
    <w:p w:rsidR="009C1614" w:rsidRDefault="009C1614" w:rsidP="00D575A4">
      <w:pPr>
        <w:rPr>
          <w:rFonts w:ascii="Times New Roman" w:hAnsi="Times New Roman" w:cs="Times New Roman"/>
          <w:b/>
          <w:sz w:val="36"/>
          <w:szCs w:val="36"/>
        </w:rPr>
      </w:pPr>
    </w:p>
    <w:p w:rsidR="009C1614" w:rsidRDefault="009C1614" w:rsidP="00D575A4">
      <w:pPr>
        <w:rPr>
          <w:rFonts w:ascii="Times New Roman" w:hAnsi="Times New Roman" w:cs="Times New Roman"/>
          <w:b/>
          <w:sz w:val="36"/>
          <w:szCs w:val="36"/>
        </w:rPr>
      </w:pPr>
    </w:p>
    <w:p w:rsidR="009C1614" w:rsidRDefault="009C1614" w:rsidP="00D575A4">
      <w:pPr>
        <w:rPr>
          <w:rFonts w:ascii="Times New Roman" w:hAnsi="Times New Roman" w:cs="Times New Roman"/>
          <w:b/>
          <w:sz w:val="36"/>
          <w:szCs w:val="36"/>
        </w:rPr>
      </w:pPr>
    </w:p>
    <w:p w:rsidR="009C1614" w:rsidRDefault="009C1614" w:rsidP="00D575A4">
      <w:pPr>
        <w:rPr>
          <w:rFonts w:ascii="Times New Roman" w:hAnsi="Times New Roman" w:cs="Times New Roman"/>
          <w:b/>
          <w:sz w:val="36"/>
          <w:szCs w:val="36"/>
        </w:rPr>
      </w:pPr>
    </w:p>
    <w:p w:rsidR="009C1614" w:rsidRDefault="009C1614" w:rsidP="009C1614">
      <w:pPr>
        <w:jc w:val="right"/>
        <w:rPr>
          <w:rFonts w:ascii="Times New Roman" w:hAnsi="Times New Roman" w:cs="Times New Roman"/>
          <w:b/>
          <w:sz w:val="28"/>
          <w:szCs w:val="28"/>
        </w:rPr>
      </w:pPr>
    </w:p>
    <w:p w:rsidR="009C1614" w:rsidRDefault="009C1614" w:rsidP="009C1614">
      <w:pPr>
        <w:jc w:val="right"/>
        <w:rPr>
          <w:rFonts w:ascii="Times New Roman" w:hAnsi="Times New Roman" w:cs="Times New Roman"/>
          <w:b/>
          <w:sz w:val="28"/>
          <w:szCs w:val="28"/>
        </w:rPr>
      </w:pPr>
      <w:r w:rsidRPr="009C1614">
        <w:rPr>
          <w:rFonts w:ascii="Times New Roman" w:hAnsi="Times New Roman" w:cs="Times New Roman"/>
          <w:b/>
          <w:sz w:val="28"/>
          <w:szCs w:val="28"/>
        </w:rPr>
        <w:t>Л.А.Макарина</w:t>
      </w:r>
    </w:p>
    <w:p w:rsidR="00AA1734" w:rsidRPr="00AA1734" w:rsidRDefault="00AA1734" w:rsidP="00AA1734">
      <w:pPr>
        <w:keepNext/>
        <w:pBdr>
          <w:top w:val="single" w:sz="4" w:space="1" w:color="auto"/>
          <w:left w:val="single" w:sz="4" w:space="4" w:color="auto"/>
          <w:bottom w:val="single" w:sz="4" w:space="1" w:color="auto"/>
          <w:right w:val="single" w:sz="4" w:space="4" w:color="auto"/>
        </w:pBdr>
        <w:shd w:val="clear" w:color="auto" w:fill="F2F2F2"/>
        <w:spacing w:before="240" w:after="60"/>
        <w:jc w:val="center"/>
        <w:outlineLvl w:val="2"/>
        <w:rPr>
          <w:rFonts w:ascii="Cambria" w:eastAsia="Times New Roman" w:hAnsi="Cambria" w:cs="Times New Roman"/>
          <w:b/>
          <w:bCs/>
          <w:i/>
          <w:sz w:val="28"/>
        </w:rPr>
      </w:pPr>
      <w:r w:rsidRPr="00AA1734">
        <w:rPr>
          <w:rFonts w:ascii="Cambria" w:eastAsia="Times New Roman" w:hAnsi="Cambria" w:cs="Times New Roman"/>
          <w:b/>
          <w:bCs/>
          <w:i/>
          <w:sz w:val="28"/>
        </w:rPr>
        <w:t>Поиск информации в сети Интернет и работа с информацией</w:t>
      </w:r>
    </w:p>
    <w:p w:rsidR="00AA1734" w:rsidRPr="00AA1734" w:rsidRDefault="00AA1734" w:rsidP="00AA1734">
      <w:pPr>
        <w:rPr>
          <w:rFonts w:ascii="Cambria" w:eastAsia="Calibri" w:hAnsi="Cambria" w:cs="Times New Roman"/>
        </w:rPr>
      </w:pPr>
    </w:p>
    <w:p w:rsidR="00AA1734" w:rsidRPr="00AA1734" w:rsidRDefault="00AA1734" w:rsidP="00AA1734">
      <w:pPr>
        <w:rPr>
          <w:rFonts w:ascii="Cambria" w:eastAsia="Calibri" w:hAnsi="Cambria" w:cs="Times New Roman"/>
        </w:rPr>
      </w:pPr>
      <w:r w:rsidRPr="00AA1734">
        <w:rPr>
          <w:rFonts w:ascii="Cambria" w:eastAsia="Calibri" w:hAnsi="Cambria" w:cs="Times New Roman"/>
        </w:rPr>
        <w:t>Этот модуль предназначен для формирования у детей представлений:</w:t>
      </w:r>
    </w:p>
    <w:p w:rsidR="00AA1734" w:rsidRPr="00AA1734" w:rsidRDefault="00AA1734" w:rsidP="00AA1734">
      <w:pPr>
        <w:rPr>
          <w:rFonts w:ascii="Cambria" w:eastAsia="Calibri" w:hAnsi="Cambria" w:cs="Times New Roman"/>
        </w:rPr>
      </w:pPr>
      <w:r w:rsidRPr="00AA1734">
        <w:rPr>
          <w:rFonts w:ascii="Cambria" w:eastAsia="Calibri" w:hAnsi="Cambria" w:cs="Times New Roman"/>
        </w:rPr>
        <w:t>– о поиске информации в сети Интернет;</w:t>
      </w:r>
    </w:p>
    <w:p w:rsidR="00AA1734" w:rsidRPr="00AA1734" w:rsidRDefault="00AA1734" w:rsidP="00AA1734">
      <w:pPr>
        <w:rPr>
          <w:rFonts w:ascii="Cambria" w:eastAsia="Calibri" w:hAnsi="Cambria" w:cs="Times New Roman"/>
        </w:rPr>
      </w:pPr>
      <w:r w:rsidRPr="00AA1734">
        <w:rPr>
          <w:rFonts w:ascii="Cambria" w:eastAsia="Calibri" w:hAnsi="Cambria" w:cs="Times New Roman"/>
        </w:rPr>
        <w:t>– о приемах работы с информацией;</w:t>
      </w:r>
    </w:p>
    <w:p w:rsidR="00AA1734" w:rsidRPr="00AA1734" w:rsidRDefault="00AA1734" w:rsidP="00AA1734">
      <w:pPr>
        <w:rPr>
          <w:rFonts w:ascii="Cambria" w:eastAsia="Calibri" w:hAnsi="Cambria" w:cs="Times New Roman"/>
        </w:rPr>
      </w:pPr>
      <w:r w:rsidRPr="00AA1734">
        <w:rPr>
          <w:rFonts w:ascii="Cambria" w:eastAsia="Calibri" w:hAnsi="Cambria" w:cs="Times New Roman"/>
        </w:rPr>
        <w:t>– о том, как ориентироваться в потоке информации;</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 о практическом применении найденной информации. </w:t>
      </w:r>
    </w:p>
    <w:p w:rsidR="00AA1734" w:rsidRPr="00AA1734" w:rsidRDefault="00AA1734" w:rsidP="00AA1734">
      <w:pPr>
        <w:rPr>
          <w:rFonts w:ascii="Cambria" w:eastAsia="Calibri" w:hAnsi="Cambria" w:cs="Times New Roman"/>
        </w:rPr>
      </w:pPr>
      <w:r w:rsidRPr="00AA1734">
        <w:rPr>
          <w:rFonts w:ascii="Cambria" w:eastAsia="Calibri" w:hAnsi="Cambria" w:cs="Times New Roman"/>
        </w:rPr>
        <w:t>При выполнении заданий дети учатся:</w:t>
      </w:r>
    </w:p>
    <w:p w:rsidR="00AA1734" w:rsidRPr="00AA1734" w:rsidRDefault="00AA1734" w:rsidP="00AA1734">
      <w:pPr>
        <w:rPr>
          <w:rFonts w:ascii="Cambria" w:eastAsia="Calibri" w:hAnsi="Cambria" w:cs="Times New Roman"/>
        </w:rPr>
      </w:pPr>
      <w:r w:rsidRPr="00AA1734">
        <w:rPr>
          <w:rFonts w:ascii="Cambria" w:eastAsia="Calibri" w:hAnsi="Cambria" w:cs="Times New Roman"/>
        </w:rPr>
        <w:t>– ставить информационную задачу;</w:t>
      </w:r>
    </w:p>
    <w:p w:rsidR="00AA1734" w:rsidRPr="00AA1734" w:rsidRDefault="00AA1734" w:rsidP="00AA1734">
      <w:pPr>
        <w:rPr>
          <w:rFonts w:ascii="Cambria" w:eastAsia="Calibri" w:hAnsi="Cambria" w:cs="Times New Roman"/>
        </w:rPr>
      </w:pPr>
      <w:r w:rsidRPr="00AA1734">
        <w:rPr>
          <w:rFonts w:ascii="Cambria" w:eastAsia="Calibri" w:hAnsi="Cambria" w:cs="Times New Roman"/>
        </w:rPr>
        <w:t>– определять источники информации;</w:t>
      </w:r>
    </w:p>
    <w:p w:rsidR="00AA1734" w:rsidRPr="00AA1734" w:rsidRDefault="00AA1734" w:rsidP="00AA1734">
      <w:pPr>
        <w:rPr>
          <w:rFonts w:ascii="Cambria" w:eastAsia="Calibri" w:hAnsi="Cambria" w:cs="Times New Roman"/>
        </w:rPr>
      </w:pPr>
      <w:r w:rsidRPr="00AA1734">
        <w:rPr>
          <w:rFonts w:ascii="Cambria" w:eastAsia="Calibri" w:hAnsi="Cambria" w:cs="Times New Roman"/>
        </w:rPr>
        <w:t>– осуществлять поиск с помощью специальных средств;</w:t>
      </w:r>
    </w:p>
    <w:p w:rsidR="00AA1734" w:rsidRPr="00AA1734" w:rsidRDefault="00AA1734" w:rsidP="00AA1734">
      <w:pPr>
        <w:rPr>
          <w:rFonts w:ascii="Cambria" w:eastAsia="Calibri" w:hAnsi="Cambria" w:cs="Times New Roman"/>
        </w:rPr>
      </w:pPr>
      <w:r w:rsidRPr="00AA1734">
        <w:rPr>
          <w:rFonts w:ascii="Cambria" w:eastAsia="Calibri" w:hAnsi="Cambria" w:cs="Times New Roman"/>
        </w:rPr>
        <w:t>– систематизировать получаемую информацию в процессе поиска и ознакомления;</w:t>
      </w:r>
    </w:p>
    <w:p w:rsidR="00AA1734" w:rsidRPr="00AA1734" w:rsidRDefault="00AA1734" w:rsidP="00AA1734">
      <w:pPr>
        <w:rPr>
          <w:rFonts w:ascii="Cambria" w:eastAsia="Calibri" w:hAnsi="Cambria" w:cs="Times New Roman"/>
        </w:rPr>
      </w:pPr>
      <w:r w:rsidRPr="00AA1734">
        <w:rPr>
          <w:rFonts w:ascii="Cambria" w:eastAsia="Calibri" w:hAnsi="Cambria" w:cs="Times New Roman"/>
        </w:rPr>
        <w:t>– решать задачу с помощью полученной информации;</w:t>
      </w:r>
    </w:p>
    <w:p w:rsidR="00AA1734" w:rsidRPr="00AA1734" w:rsidRDefault="00AA1734" w:rsidP="00AA1734">
      <w:pPr>
        <w:rPr>
          <w:rFonts w:ascii="Cambria" w:eastAsia="Calibri" w:hAnsi="Cambria" w:cs="Times New Roman"/>
        </w:rPr>
      </w:pPr>
      <w:r w:rsidRPr="00AA1734">
        <w:rPr>
          <w:rFonts w:ascii="Cambria" w:eastAsia="Calibri" w:hAnsi="Cambria" w:cs="Times New Roman"/>
        </w:rPr>
        <w:t>– организовывать найденную информацию;</w:t>
      </w:r>
    </w:p>
    <w:p w:rsidR="00AA1734" w:rsidRPr="00AA1734" w:rsidRDefault="00AA1734" w:rsidP="00AA1734">
      <w:pPr>
        <w:rPr>
          <w:rFonts w:ascii="Cambria" w:eastAsia="Calibri" w:hAnsi="Cambria" w:cs="Times New Roman"/>
        </w:rPr>
      </w:pPr>
      <w:r w:rsidRPr="00AA1734">
        <w:rPr>
          <w:rFonts w:ascii="Cambria" w:eastAsia="Calibri" w:hAnsi="Cambria" w:cs="Times New Roman"/>
        </w:rPr>
        <w:t>– создавать собственный информационный продукт.</w:t>
      </w:r>
    </w:p>
    <w:p w:rsidR="00AA1734" w:rsidRPr="00AA1734" w:rsidRDefault="00AA1734" w:rsidP="00AA1734">
      <w:pPr>
        <w:rPr>
          <w:rFonts w:ascii="Cambria" w:eastAsia="Calibri" w:hAnsi="Cambria" w:cs="Times New Roman"/>
        </w:rPr>
      </w:pPr>
      <w:r w:rsidRPr="00AA1734">
        <w:rPr>
          <w:rFonts w:ascii="Cambria" w:eastAsia="Calibri" w:hAnsi="Cambria" w:cs="Times New Roman"/>
        </w:rPr>
        <w:t>Изучая тему «Поиск информации в сети Интернет», дети должны получить представление не только о том, как найти нужную информацию в Интернете, но и о том, как с ней правильно работать, о практическом применении найденной информации. Именно с этой целью в курс введены как учебно-игровые задания, так и практические, связанные с тем, что именно пригодится детям в дальнейшем, после освоения этого модуля.</w:t>
      </w:r>
    </w:p>
    <w:p w:rsidR="00AA1734" w:rsidRPr="00AA1734" w:rsidRDefault="00AA1734" w:rsidP="00AA1734">
      <w:pPr>
        <w:rPr>
          <w:rFonts w:ascii="Cambria" w:eastAsia="Calibri" w:hAnsi="Cambria" w:cs="Times New Roman"/>
        </w:rPr>
      </w:pPr>
      <w:r w:rsidRPr="00AA1734">
        <w:rPr>
          <w:rFonts w:ascii="Cambria" w:eastAsia="Calibri" w:hAnsi="Cambria" w:cs="Times New Roman"/>
        </w:rPr>
        <w:t>При знакомстве с темой дети овладевают приемами и работы с информацией как таковой, и работы с информацией, представленной в сети Интернет. Следовательно, изучается и специфика сети Интернет как хранилища информации.</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Если тема достаточно подробно раскрыта в тексте модуля, то к нему отсылает пометка </w:t>
      </w:r>
      <w:r w:rsidRPr="00AA1734">
        <w:rPr>
          <w:rFonts w:ascii="Cambria" w:eastAsia="Calibri" w:hAnsi="Cambria" w:cs="Times New Roman"/>
          <w:i/>
        </w:rPr>
        <w:t>«см. учебник»</w:t>
      </w:r>
      <w:r w:rsidRPr="00AA1734">
        <w:rPr>
          <w:rFonts w:ascii="Cambria" w:eastAsia="Calibri" w:hAnsi="Cambria" w:cs="Times New Roman"/>
        </w:rPr>
        <w:t>. Если же имеются какие-то уточнения и рекомендации– чего следует коснуться во время урока, каким может быть предполагаемый ход объяснения темы, что нужно рассмотреть более внимательно, какие вопросы задать классу, на что обратить внимание детей, – то тема расписывается в методическом руководстве подробно.</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Предположительные ответы учеников на вопросы учителя даны </w:t>
      </w:r>
      <w:r w:rsidRPr="00AA1734">
        <w:rPr>
          <w:rFonts w:ascii="Cambria" w:eastAsia="Calibri" w:hAnsi="Cambria" w:cs="Times New Roman"/>
          <w:i/>
        </w:rPr>
        <w:t>курсивом</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w:t>
      </w:r>
      <w:r w:rsidRPr="00AA1734">
        <w:rPr>
          <w:rFonts w:ascii="Cambria" w:eastAsia="Calibri" w:hAnsi="Cambria" w:cs="Times New Roman"/>
          <w:i/>
          <w:u w:val="single"/>
        </w:rPr>
        <w:t>Ввести понятие</w:t>
      </w:r>
      <w:r w:rsidRPr="00AA1734">
        <w:rPr>
          <w:rFonts w:ascii="Cambria" w:eastAsia="Calibri" w:hAnsi="Cambria" w:cs="Times New Roman"/>
          <w:i/>
        </w:rPr>
        <w:t>»</w:t>
      </w:r>
      <w:r w:rsidRPr="00AA1734">
        <w:rPr>
          <w:rFonts w:ascii="Cambria" w:eastAsia="Calibri" w:hAnsi="Cambria" w:cs="Times New Roman"/>
        </w:rPr>
        <w:t xml:space="preserve"> – ознакомить школьников с базовым понятием.</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w:t>
      </w:r>
      <w:r w:rsidRPr="00AA1734">
        <w:rPr>
          <w:rFonts w:ascii="Cambria" w:eastAsia="Calibri" w:hAnsi="Cambria" w:cs="Times New Roman"/>
          <w:i/>
          <w:u w:val="single"/>
        </w:rPr>
        <w:t>Раскрыть тему</w:t>
      </w:r>
      <w:r w:rsidRPr="00AA1734">
        <w:rPr>
          <w:rFonts w:ascii="Cambria" w:eastAsia="Calibri" w:hAnsi="Cambria" w:cs="Times New Roman"/>
          <w:i/>
        </w:rPr>
        <w:t>»</w:t>
      </w:r>
      <w:r w:rsidRPr="00AA1734">
        <w:rPr>
          <w:rFonts w:ascii="Cambria" w:eastAsia="Calibri" w:hAnsi="Cambria" w:cs="Times New Roman"/>
        </w:rPr>
        <w:t xml:space="preserve"> – объяснить материал, основываясь на базовом(-ых) понятии(-ях). </w:t>
      </w:r>
    </w:p>
    <w:p w:rsidR="00AA1734" w:rsidRPr="00AA1734" w:rsidRDefault="00AA1734" w:rsidP="00AA1734">
      <w:pPr>
        <w:rPr>
          <w:rFonts w:ascii="Cambria" w:eastAsia="Calibri" w:hAnsi="Cambria" w:cs="Times New Roman"/>
        </w:rPr>
      </w:pPr>
      <w:r w:rsidRPr="00AA1734">
        <w:rPr>
          <w:rFonts w:ascii="Cambria" w:eastAsia="Calibri" w:hAnsi="Cambria" w:cs="Times New Roman"/>
        </w:rPr>
        <w:t>Если не указано иначе, то необходимый минимум урока – выполнение всех учебных заданий. Если же при нехватке времени нужно чем-то жертвовать, то в пункте «Выполнение учебных заданий» необходимого минимума указывается, что делать обязательно (как правило, необходимый минимум – задание первого уровня сложности).</w:t>
      </w:r>
    </w:p>
    <w:p w:rsidR="00AA1734" w:rsidRPr="00AA1734" w:rsidRDefault="00AA1734" w:rsidP="00AA1734">
      <w:pPr>
        <w:rPr>
          <w:rFonts w:ascii="Cambria" w:eastAsia="Calibri" w:hAnsi="Cambria" w:cs="Times New Roman"/>
        </w:rPr>
      </w:pPr>
      <w:r w:rsidRPr="00AA1734">
        <w:rPr>
          <w:rFonts w:ascii="Cambria" w:eastAsia="Calibri" w:hAnsi="Cambria" w:cs="Times New Roman"/>
        </w:rPr>
        <w:t>Если вы не успели пройти ту или иную тему на уроке, то в диагностике соответствующее задание следует убрать или заменить дополнительным заданием на другую тему (см. шаблон).</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Пометка «ВАЖНО» служит для привлечения внимания. Пометка «Примечание» – как правило, рекомендации и то, что мы оставляем на усмотрение учителя. </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Рекомендуем не перегружать детей лишними терминами и не заставлять запоминать определения дословно; гораздо лучше, если они при проверке перескажут строгие определения своими словами. Именно с этой целью мы рекомендуем такие использовать формулировки, как, например, «метод поиска информации – то, как и с помощью чего мы ищем информацию», а не определять метод поиска информации как «совокупность средств…» и т.д. Чем меньше «совокупностей» и «сутей», тем лучше: материал и без того достаточно тяжел для понимания восьмиклассников, а если его еще и утяжелять искусственно – околонаучными формулировками – никакой пользы от него не будет. </w:t>
      </w:r>
    </w:p>
    <w:p w:rsidR="00AA1734" w:rsidRPr="00AA1734" w:rsidRDefault="00AA1734" w:rsidP="00AA1734">
      <w:pPr>
        <w:rPr>
          <w:rFonts w:ascii="Cambria" w:eastAsia="Calibri" w:hAnsi="Cambria" w:cs="Times New Roman"/>
          <w:i/>
        </w:rPr>
      </w:pPr>
      <w:r w:rsidRPr="00AA1734">
        <w:rPr>
          <w:rFonts w:ascii="Cambria" w:eastAsia="Calibri" w:hAnsi="Cambria" w:cs="Times New Roman"/>
          <w:b/>
          <w:i/>
        </w:rPr>
        <w:br w:type="page"/>
        <w:t>УРОК 1. ПОСТАНОВКА ИНФОРМАЦИОННОЙ ЗАДАЧИ</w:t>
      </w:r>
      <w:r w:rsidRPr="00AA1734">
        <w:rPr>
          <w:rFonts w:ascii="Cambria" w:eastAsia="Calibri" w:hAnsi="Cambria" w:cs="Times New Roman"/>
          <w:i/>
        </w:rPr>
        <w:t>.</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Цели урока</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 познакомить учеников с понятиями информационной потребности, информационной задачи и информационной проблемы;</w:t>
      </w:r>
    </w:p>
    <w:p w:rsidR="00AA1734" w:rsidRPr="00AA1734" w:rsidRDefault="00AA1734" w:rsidP="00AA1734">
      <w:pPr>
        <w:rPr>
          <w:rFonts w:ascii="Cambria" w:eastAsia="Calibri" w:hAnsi="Cambria" w:cs="Times New Roman"/>
        </w:rPr>
      </w:pPr>
      <w:r w:rsidRPr="00AA1734">
        <w:rPr>
          <w:rFonts w:ascii="Cambria" w:eastAsia="Calibri" w:hAnsi="Cambria" w:cs="Times New Roman"/>
        </w:rPr>
        <w:t>– дать ученикам начальное представление об информационном запросе.</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Средства обучения</w:t>
      </w:r>
      <w:r w:rsidRPr="00AA1734">
        <w:rPr>
          <w:rFonts w:ascii="Cambria" w:eastAsia="Calibri" w:hAnsi="Cambria" w:cs="Times New Roman"/>
        </w:rPr>
        <w:t>: компьютеры, браузер, текстовый редактор Microsoft Word, Яндекс.Десктоп.</w:t>
      </w:r>
    </w:p>
    <w:p w:rsidR="00AA1734" w:rsidRPr="00AA1734" w:rsidRDefault="00AA1734" w:rsidP="00AA1734">
      <w:pPr>
        <w:rPr>
          <w:rFonts w:ascii="Cambria" w:eastAsia="Calibri" w:hAnsi="Cambria" w:cs="Times New Roman"/>
          <w:lang w:val="en-US"/>
        </w:rPr>
      </w:pPr>
      <w:r w:rsidRPr="00AA1734">
        <w:rPr>
          <w:rFonts w:ascii="Cambria" w:eastAsia="Calibri" w:hAnsi="Cambria" w:cs="Times New Roman"/>
          <w:b/>
        </w:rPr>
        <w:t>Электронныематериалы</w:t>
      </w:r>
      <w:r w:rsidRPr="00AA1734">
        <w:rPr>
          <w:rFonts w:ascii="Cambria" w:eastAsia="Calibri" w:hAnsi="Cambria" w:cs="Times New Roman"/>
          <w:lang w:val="en-US"/>
        </w:rPr>
        <w:t xml:space="preserve">: </w:t>
      </w:r>
      <w:r w:rsidRPr="00AA1734">
        <w:rPr>
          <w:rFonts w:ascii="Cambria" w:eastAsia="Calibri" w:hAnsi="Cambria" w:cs="Times New Roman"/>
        </w:rPr>
        <w:t>папка</w:t>
      </w:r>
      <w:r w:rsidRPr="00AA1734">
        <w:rPr>
          <w:rFonts w:ascii="Cambria" w:eastAsia="Calibri" w:hAnsi="Cambria" w:cs="Times New Roman"/>
          <w:lang w:val="en-US"/>
        </w:rPr>
        <w:t xml:space="preserve"> …\search\main, </w:t>
      </w:r>
      <w:r w:rsidRPr="00AA1734">
        <w:rPr>
          <w:rFonts w:ascii="Cambria" w:eastAsia="Calibri" w:hAnsi="Cambria" w:cs="Times New Roman"/>
        </w:rPr>
        <w:t>файлы</w:t>
      </w:r>
      <w:r w:rsidRPr="00AA1734">
        <w:rPr>
          <w:rFonts w:ascii="Cambria" w:eastAsia="Calibri" w:hAnsi="Cambria" w:cs="Times New Roman"/>
          <w:lang w:val="en-US"/>
        </w:rPr>
        <w:t xml:space="preserve"> search_main1-1.doc, search_main1-2.doc.</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План урока</w:t>
      </w:r>
      <w:r w:rsidRPr="00AA1734">
        <w:rPr>
          <w:rFonts w:ascii="Cambria" w:eastAsia="Calibri" w:hAnsi="Cambria" w:cs="Times New Roman"/>
        </w:rPr>
        <w:t>:</w:t>
      </w:r>
    </w:p>
    <w:p w:rsidR="00AA1734" w:rsidRPr="00AA1734" w:rsidRDefault="00AA1734" w:rsidP="004C179B">
      <w:pPr>
        <w:numPr>
          <w:ilvl w:val="0"/>
          <w:numId w:val="170"/>
        </w:numPr>
        <w:rPr>
          <w:rFonts w:ascii="Cambria" w:eastAsia="Calibri" w:hAnsi="Cambria" w:cs="Times New Roman"/>
        </w:rPr>
      </w:pPr>
      <w:r w:rsidRPr="00AA1734">
        <w:rPr>
          <w:rFonts w:ascii="Cambria" w:eastAsia="Calibri" w:hAnsi="Cambria" w:cs="Times New Roman"/>
        </w:rPr>
        <w:t>Организационный момент</w:t>
      </w:r>
    </w:p>
    <w:p w:rsidR="00AA1734" w:rsidRPr="00AA1734" w:rsidRDefault="00AA1734" w:rsidP="004C179B">
      <w:pPr>
        <w:numPr>
          <w:ilvl w:val="0"/>
          <w:numId w:val="170"/>
        </w:numPr>
        <w:rPr>
          <w:rFonts w:ascii="Cambria" w:eastAsia="Calibri" w:hAnsi="Cambria" w:cs="Times New Roman"/>
        </w:rPr>
      </w:pPr>
      <w:r w:rsidRPr="00AA1734">
        <w:rPr>
          <w:rFonts w:ascii="Cambria" w:eastAsia="Calibri" w:hAnsi="Cambria" w:cs="Times New Roman"/>
        </w:rPr>
        <w:t>Беседа с классом</w:t>
      </w:r>
    </w:p>
    <w:p w:rsidR="00AA1734" w:rsidRPr="00AA1734" w:rsidRDefault="00AA1734" w:rsidP="004C179B">
      <w:pPr>
        <w:numPr>
          <w:ilvl w:val="0"/>
          <w:numId w:val="170"/>
        </w:numPr>
        <w:rPr>
          <w:rFonts w:ascii="Cambria" w:eastAsia="Calibri" w:hAnsi="Cambria" w:cs="Times New Roman"/>
        </w:rPr>
      </w:pPr>
      <w:r w:rsidRPr="00AA1734">
        <w:rPr>
          <w:rFonts w:ascii="Cambria" w:eastAsia="Calibri" w:hAnsi="Cambria" w:cs="Times New Roman"/>
        </w:rPr>
        <w:t xml:space="preserve">Игра </w:t>
      </w:r>
    </w:p>
    <w:p w:rsidR="00AA1734" w:rsidRPr="00AA1734" w:rsidRDefault="00AA1734" w:rsidP="004C179B">
      <w:pPr>
        <w:numPr>
          <w:ilvl w:val="0"/>
          <w:numId w:val="170"/>
        </w:numPr>
        <w:rPr>
          <w:rFonts w:ascii="Cambria" w:eastAsia="Calibri" w:hAnsi="Cambria" w:cs="Times New Roman"/>
        </w:rPr>
      </w:pPr>
      <w:r w:rsidRPr="00AA1734">
        <w:rPr>
          <w:rFonts w:ascii="Cambria" w:eastAsia="Calibri" w:hAnsi="Cambria" w:cs="Times New Roman"/>
        </w:rPr>
        <w:t>Выполнение учебных заданий</w:t>
      </w:r>
    </w:p>
    <w:p w:rsidR="00AA1734" w:rsidRPr="00AA1734" w:rsidRDefault="00AA1734" w:rsidP="004C179B">
      <w:pPr>
        <w:numPr>
          <w:ilvl w:val="0"/>
          <w:numId w:val="170"/>
        </w:numPr>
        <w:rPr>
          <w:rFonts w:ascii="Cambria" w:eastAsia="Calibri" w:hAnsi="Cambria" w:cs="Times New Roman"/>
        </w:rPr>
      </w:pPr>
      <w:r w:rsidRPr="00AA1734">
        <w:rPr>
          <w:rFonts w:ascii="Cambria" w:eastAsia="Calibri" w:hAnsi="Cambria" w:cs="Times New Roman"/>
        </w:rPr>
        <w:t>Проверочные вопросы</w:t>
      </w:r>
    </w:p>
    <w:p w:rsidR="00AA1734" w:rsidRPr="00AA1734" w:rsidRDefault="00AA1734" w:rsidP="004C179B">
      <w:pPr>
        <w:numPr>
          <w:ilvl w:val="0"/>
          <w:numId w:val="170"/>
        </w:numPr>
        <w:rPr>
          <w:rFonts w:ascii="Cambria" w:eastAsia="Calibri" w:hAnsi="Cambria" w:cs="Times New Roman"/>
        </w:rPr>
      </w:pPr>
      <w:r w:rsidRPr="00AA1734">
        <w:rPr>
          <w:rFonts w:ascii="Cambria" w:eastAsia="Calibri" w:hAnsi="Cambria" w:cs="Times New Roman"/>
        </w:rPr>
        <w:t>Итоги урока</w:t>
      </w:r>
    </w:p>
    <w:p w:rsidR="00AA1734" w:rsidRPr="00AA1734" w:rsidRDefault="00AA1734" w:rsidP="004C179B">
      <w:pPr>
        <w:numPr>
          <w:ilvl w:val="0"/>
          <w:numId w:val="170"/>
        </w:numPr>
        <w:rPr>
          <w:rFonts w:ascii="Cambria" w:eastAsia="Calibri" w:hAnsi="Cambria" w:cs="Times New Roman"/>
        </w:rPr>
      </w:pPr>
      <w:r w:rsidRPr="00AA1734">
        <w:rPr>
          <w:rFonts w:ascii="Cambria" w:eastAsia="Calibri" w:hAnsi="Cambria" w:cs="Times New Roman"/>
        </w:rPr>
        <w:t>Домашнее задание</w:t>
      </w:r>
    </w:p>
    <w:p w:rsidR="00AA1734" w:rsidRPr="00AA1734" w:rsidRDefault="00AA1734" w:rsidP="00AA1734">
      <w:pPr>
        <w:rPr>
          <w:rFonts w:ascii="Cambria" w:eastAsia="Calibri" w:hAnsi="Cambria" w:cs="Times New Roman"/>
          <w:i/>
        </w:rPr>
      </w:pPr>
      <w:r w:rsidRPr="00AA1734">
        <w:rPr>
          <w:rFonts w:ascii="Cambria" w:eastAsia="Calibri" w:hAnsi="Cambria" w:cs="Times New Roman"/>
          <w:b/>
          <w:i/>
        </w:rPr>
        <w:t>Ход урока</w:t>
      </w:r>
    </w:p>
    <w:p w:rsidR="00AA1734" w:rsidRPr="00AA1734" w:rsidRDefault="00AA1734" w:rsidP="00AA1734">
      <w:pPr>
        <w:rPr>
          <w:rFonts w:ascii="Cambria" w:eastAsia="Calibri" w:hAnsi="Cambria" w:cs="Times New Roman"/>
          <w:b/>
        </w:rPr>
      </w:pPr>
      <w:r w:rsidRPr="00AA1734">
        <w:rPr>
          <w:rFonts w:ascii="Cambria" w:eastAsia="Calibri" w:hAnsi="Cambria" w:cs="Times New Roman"/>
          <w:b/>
        </w:rPr>
        <w:t>1. Организационный момент</w:t>
      </w:r>
    </w:p>
    <w:p w:rsidR="00AA1734" w:rsidRPr="00AA1734" w:rsidRDefault="00AA1734" w:rsidP="00AA1734">
      <w:pPr>
        <w:rPr>
          <w:rFonts w:ascii="Cambria" w:eastAsia="Calibri" w:hAnsi="Cambria" w:cs="Times New Roman"/>
          <w:u w:val="single"/>
        </w:rPr>
      </w:pPr>
      <w:r w:rsidRPr="00AA1734">
        <w:rPr>
          <w:rFonts w:ascii="Cambria" w:eastAsia="Calibri" w:hAnsi="Cambria" w:cs="Times New Roman"/>
          <w:u w:val="single"/>
        </w:rPr>
        <w:t xml:space="preserve">Вступительное слово учителя: </w:t>
      </w:r>
      <w:r w:rsidRPr="00AA1734">
        <w:rPr>
          <w:rFonts w:ascii="Cambria" w:eastAsia="Calibri" w:hAnsi="Cambria" w:cs="Times New Roman"/>
          <w:i/>
          <w:u w:val="single"/>
        </w:rPr>
        <w:t>зачем нужно изучать этот модуль?</w:t>
      </w:r>
    </w:p>
    <w:p w:rsidR="00AA1734" w:rsidRPr="00AA1734" w:rsidRDefault="00AA1734" w:rsidP="00AA1734">
      <w:pPr>
        <w:rPr>
          <w:rFonts w:ascii="Cambria" w:eastAsia="Calibri" w:hAnsi="Cambria" w:cs="Times New Roman"/>
          <w:b/>
        </w:rPr>
      </w:pPr>
      <w:r w:rsidRPr="00AA1734">
        <w:rPr>
          <w:rFonts w:ascii="Cambria" w:eastAsia="Calibri" w:hAnsi="Cambria" w:cs="Times New Roman"/>
          <w:b/>
          <w:i/>
        </w:rPr>
        <w:t>ВАЖНО</w:t>
      </w:r>
      <w:r w:rsidRPr="00AA1734">
        <w:rPr>
          <w:rFonts w:ascii="Cambria" w:eastAsia="Calibri" w:hAnsi="Cambria" w:cs="Times New Roman"/>
          <w:i/>
        </w:rPr>
        <w:t>:</w:t>
      </w:r>
      <w:r w:rsidRPr="00AA1734">
        <w:rPr>
          <w:rFonts w:ascii="Cambria" w:eastAsia="Calibri" w:hAnsi="Cambria" w:cs="Times New Roman"/>
        </w:rPr>
        <w:t xml:space="preserve"> цель изучения модуля – научиться искать информацию, затратив как можно меньше времени и сил. Это и должно быть основным тезисом вступительного слова учителя.</w:t>
      </w:r>
    </w:p>
    <w:p w:rsidR="00AA1734" w:rsidRPr="00AA1734" w:rsidRDefault="00AA1734" w:rsidP="00AA1734">
      <w:pPr>
        <w:rPr>
          <w:rFonts w:ascii="Cambria" w:eastAsia="Calibri" w:hAnsi="Cambria" w:cs="Times New Roman"/>
          <w:b/>
        </w:rPr>
      </w:pPr>
      <w:r w:rsidRPr="00AA1734">
        <w:rPr>
          <w:rFonts w:ascii="Cambria" w:eastAsia="Calibri" w:hAnsi="Cambria" w:cs="Times New Roman"/>
          <w:b/>
        </w:rPr>
        <w:t>2</w:t>
      </w:r>
      <w:r w:rsidRPr="00AA1734">
        <w:rPr>
          <w:rFonts w:ascii="Cambria" w:eastAsia="Calibri" w:hAnsi="Cambria" w:cs="Times New Roman"/>
        </w:rPr>
        <w:t>.</w:t>
      </w:r>
      <w:r w:rsidRPr="00AA1734">
        <w:rPr>
          <w:rFonts w:ascii="Cambria" w:eastAsia="Calibri" w:hAnsi="Cambria" w:cs="Times New Roman"/>
          <w:b/>
        </w:rPr>
        <w:t xml:space="preserve"> Беседа с классом</w:t>
      </w:r>
    </w:p>
    <w:p w:rsidR="00AA1734" w:rsidRPr="00AA1734" w:rsidRDefault="00AA1734" w:rsidP="00AA1734">
      <w:pPr>
        <w:rPr>
          <w:rFonts w:ascii="Cambria" w:eastAsia="Calibri" w:hAnsi="Cambria" w:cs="Times New Roman"/>
        </w:rPr>
      </w:pPr>
      <w:r w:rsidRPr="00AA1734">
        <w:rPr>
          <w:rFonts w:ascii="Cambria" w:eastAsia="Calibri" w:hAnsi="Cambria" w:cs="Times New Roman"/>
        </w:rPr>
        <w:t>– «Сделать хотел грозу, а получил козу», «он шел на Одессу, а вышел к Херсону»… Часто у нас получается не то, что мы хотим. А почему?</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 xml:space="preserve">– Мы что-то делаем неправильно. </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 xml:space="preserve">– Мы неточно ставим себе цель (необходимо подвести класс именно к этому ответу). </w:t>
      </w:r>
    </w:p>
    <w:p w:rsidR="00AA1734" w:rsidRPr="00AA1734" w:rsidRDefault="00AA1734" w:rsidP="00AA1734">
      <w:pPr>
        <w:rPr>
          <w:rFonts w:ascii="Cambria" w:eastAsia="Calibri" w:hAnsi="Cambria" w:cs="Times New Roman"/>
        </w:rPr>
      </w:pPr>
      <w:r w:rsidRPr="00AA1734">
        <w:rPr>
          <w:rFonts w:ascii="Cambria" w:eastAsia="Calibri" w:hAnsi="Cambria" w:cs="Times New Roman"/>
          <w:u w:val="single"/>
        </w:rPr>
        <w:t xml:space="preserve">Ввести понятие </w:t>
      </w:r>
      <w:r w:rsidRPr="00AA1734">
        <w:rPr>
          <w:rFonts w:ascii="Cambria" w:eastAsia="Calibri" w:hAnsi="Cambria" w:cs="Times New Roman"/>
          <w:i/>
          <w:u w:val="single"/>
        </w:rPr>
        <w:t>информационной потребности</w:t>
      </w:r>
      <w:r w:rsidRPr="00AA1734">
        <w:rPr>
          <w:rFonts w:ascii="Cambria" w:eastAsia="Calibri" w:hAnsi="Cambria" w:cs="Times New Roman"/>
        </w:rPr>
        <w:t>.</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rPr>
      </w:pPr>
      <w:r w:rsidRPr="00AA1734">
        <w:rPr>
          <w:rFonts w:ascii="Cambria" w:eastAsia="Calibri" w:hAnsi="Cambria" w:cs="Times New Roman"/>
          <w:b/>
          <w:i/>
        </w:rPr>
        <w:t>Информационная потребность</w:t>
      </w:r>
      <w:r w:rsidRPr="00AA1734">
        <w:rPr>
          <w:rFonts w:ascii="Cambria" w:eastAsia="Calibri" w:hAnsi="Cambria" w:cs="Times New Roman"/>
          <w:i/>
        </w:rPr>
        <w:t xml:space="preserve"> – цель поиска информации</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 Мы определились, чего нам не хватает, где у нас в знаниях «дырка». Каковы же наши дальнейшие действия? Что-то ведь с этой «дыркой» надо делать. </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Мы должны понять, чем «заткнуть» эту «дырку»</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u w:val="single"/>
        </w:rPr>
        <w:t xml:space="preserve">Ввести понятие </w:t>
      </w:r>
      <w:r w:rsidRPr="00AA1734">
        <w:rPr>
          <w:rFonts w:ascii="Cambria" w:eastAsia="Calibri" w:hAnsi="Cambria" w:cs="Times New Roman"/>
          <w:i/>
          <w:u w:val="single"/>
        </w:rPr>
        <w:t>информационной задачи</w:t>
      </w:r>
      <w:r w:rsidRPr="00AA1734">
        <w:rPr>
          <w:rFonts w:ascii="Cambria" w:eastAsia="Calibri" w:hAnsi="Cambria" w:cs="Times New Roman"/>
        </w:rPr>
        <w:t>.</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rPr>
      </w:pPr>
      <w:r w:rsidRPr="00AA1734">
        <w:rPr>
          <w:rFonts w:ascii="Cambria" w:eastAsia="Calibri" w:hAnsi="Cambria" w:cs="Times New Roman"/>
          <w:b/>
          <w:i/>
        </w:rPr>
        <w:t>Информационная задача</w:t>
      </w:r>
      <w:r w:rsidRPr="00AA1734">
        <w:rPr>
          <w:rFonts w:ascii="Cambria" w:eastAsia="Calibri" w:hAnsi="Cambria" w:cs="Times New Roman"/>
          <w:i/>
        </w:rPr>
        <w:t xml:space="preserve"> – недостающая информация</w:t>
      </w:r>
    </w:p>
    <w:p w:rsidR="00AA1734" w:rsidRPr="00AA1734" w:rsidRDefault="00AA1734" w:rsidP="00AA1734">
      <w:pPr>
        <w:rPr>
          <w:rFonts w:ascii="Cambria" w:eastAsia="Calibri" w:hAnsi="Cambria" w:cs="Times New Roman"/>
        </w:rPr>
      </w:pPr>
      <w:r w:rsidRPr="00AA1734">
        <w:rPr>
          <w:rFonts w:ascii="Cambria" w:eastAsia="Calibri" w:hAnsi="Cambria" w:cs="Times New Roman"/>
        </w:rPr>
        <w:t>– А как вы считаете, что нужно для того, чтобы она оказалась для нас полезной?</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(Выслушать ответы класса – неважно, какие именно предположения высказывают дети, можно поощрять фантазию)</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 Теперь представьте ситуацию. Летел-летел английский джентльмен сэр Ричард на воздушном шаре и заснул. Просыпается – вокруг незнакомые места. И вот он хочет узнать, куда его занесло, видит на земле людей и кричит им: «Скажите, где я нахожусь?». А ему отвечают: «На воздушном шаре, сэр!». Это правильный ответ?</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xml:space="preserve">– Да; формально да (очень неплохо, если прозвучит в том или ином виде ответ про «формально»); нет, он же не узнал, где он летит, а именно это он и хотел узнать. </w:t>
      </w:r>
    </w:p>
    <w:p w:rsidR="00AA1734" w:rsidRPr="00AA1734" w:rsidRDefault="00AA1734" w:rsidP="00AA1734">
      <w:pPr>
        <w:rPr>
          <w:rFonts w:ascii="Cambria" w:eastAsia="Calibri" w:hAnsi="Cambria" w:cs="Times New Roman"/>
        </w:rPr>
      </w:pPr>
      <w:r w:rsidRPr="00AA1734">
        <w:rPr>
          <w:rFonts w:ascii="Cambria" w:eastAsia="Calibri" w:hAnsi="Cambria" w:cs="Times New Roman"/>
        </w:rPr>
        <w:t>– Чем же он правильный? Разве получил сэр Ричард нужную ему информацию? Почему?</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 xml:space="preserve">– Не получил, потому что не узнал ничего нового: он и так знает, что он на воздушном шаре (подчеркнуть ответы, связанные с «ничего нового»). </w:t>
      </w:r>
    </w:p>
    <w:p w:rsidR="00AA1734" w:rsidRPr="00AA1734" w:rsidRDefault="00AA1734" w:rsidP="00AA1734">
      <w:pPr>
        <w:rPr>
          <w:rFonts w:ascii="Cambria" w:eastAsia="Calibri" w:hAnsi="Cambria" w:cs="Times New Roman"/>
        </w:rPr>
      </w:pPr>
      <w:r w:rsidRPr="00AA1734">
        <w:rPr>
          <w:rFonts w:ascii="Cambria" w:eastAsia="Calibri" w:hAnsi="Cambria" w:cs="Times New Roman"/>
        </w:rPr>
        <w:t>– А представьте, что сэру Ричарду на его вопрос ответили: «На воздушном шаре модели такой-то». «Надо же, – задумался сэр Ричард, – а я и не знал, какой модели мой шар…». А это правильный ответ? Ведь сэр Ричард получил новую информацию!</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Для него бесполезна эта информация, хоть она для него и новая: он хотел узнать совсем другое (подтолкнуть детей к ответу «бесполезна», если они не ответят сами)</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 Летит сэр Ричард дальше и снова кричит людям: «Скажите, где я нахожусь?». А летит он уже через Албанию. Албанцы не понимают вопроса, но соображают: что еще может спрашивать человек на воздушном шаре? Конечно же, где он! И отвечают по-албански: «Вы в Албании, сэр!». Сэр Ричард ничего не понимает и летит дальше. А что вы скажете про этот ответ? Это и новая, и полезная для сэра Ричарда информация…</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Это непонятная информация, и она ему не нужна, потому что он не может ею воспользоваться</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 А вот если бы наш с вами сэр Ричард пролетал над Россией, и российские школьники ответили бы ему: «Раша, сэр!», что вы сказали бы об этой информации?</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Она новая, полезная и понятная. Это именно то, что и спрашивал сэр Ричард</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u w:val="single"/>
        </w:rPr>
        <w:t xml:space="preserve">Ввести понятие </w:t>
      </w:r>
      <w:r w:rsidRPr="00AA1734">
        <w:rPr>
          <w:rFonts w:ascii="Cambria" w:eastAsia="Calibri" w:hAnsi="Cambria" w:cs="Times New Roman"/>
          <w:i/>
          <w:u w:val="single"/>
        </w:rPr>
        <w:t>информативности</w:t>
      </w:r>
      <w:r w:rsidRPr="00AA1734">
        <w:rPr>
          <w:rFonts w:ascii="Cambria" w:eastAsia="Calibri" w:hAnsi="Cambria" w:cs="Times New Roman"/>
        </w:rPr>
        <w:t>.</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rPr>
      </w:pPr>
      <w:r w:rsidRPr="00AA1734">
        <w:rPr>
          <w:rFonts w:ascii="Cambria" w:eastAsia="Calibri" w:hAnsi="Cambria" w:cs="Times New Roman"/>
          <w:b/>
          <w:i/>
        </w:rPr>
        <w:t>Информативное</w:t>
      </w:r>
      <w:r w:rsidRPr="00AA1734">
        <w:rPr>
          <w:rFonts w:ascii="Cambria" w:eastAsia="Calibri" w:hAnsi="Cambria" w:cs="Times New Roman"/>
          <w:i/>
        </w:rPr>
        <w:t xml:space="preserve"> = новое + полезное + понятное</w:t>
      </w:r>
    </w:p>
    <w:p w:rsidR="00AA1734" w:rsidRPr="00AA1734" w:rsidRDefault="00AA1734" w:rsidP="00AA1734">
      <w:pPr>
        <w:rPr>
          <w:rFonts w:ascii="Cambria" w:eastAsia="Calibri" w:hAnsi="Cambria" w:cs="Times New Roman"/>
        </w:rPr>
      </w:pPr>
      <w:r w:rsidRPr="00AA1734">
        <w:rPr>
          <w:rFonts w:ascii="Cambria" w:eastAsia="Calibri" w:hAnsi="Cambria" w:cs="Times New Roman"/>
          <w:b/>
          <w:i/>
        </w:rPr>
        <w:t>Примечание</w:t>
      </w:r>
      <w:r w:rsidRPr="00AA1734">
        <w:rPr>
          <w:rFonts w:ascii="Cambria" w:eastAsia="Calibri" w:hAnsi="Cambria" w:cs="Times New Roman"/>
          <w:i/>
        </w:rPr>
        <w:t>:</w:t>
      </w:r>
      <w:r w:rsidRPr="00AA1734">
        <w:rPr>
          <w:rFonts w:ascii="Cambria" w:eastAsia="Calibri" w:hAnsi="Cambria" w:cs="Times New Roman"/>
        </w:rPr>
        <w:t xml:space="preserve"> разумеется, для объяснения этого понятия учитель может воспользоваться как предложенным примером, так и придумать что-то свое. </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 Вам когда-нибудь приходилось отвечать на вопросы маленьких детей? Почему трава зеленая, зачем коту усы… Дети тоже могут поставить информационную задачу. Но ведь мы не можем искать информацию, руководствуясь такими задачами. Что нужно для того, чтобы приступить к поиску информации? </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 xml:space="preserve">– Понять, из чего состоит информационная задача. </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 xml:space="preserve">– Понять, где мы будем искать информацию. </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 xml:space="preserve">– Понять, какая именно информация нужна (лучше, если класс выдаст все эти ответы – в том или ином виде). </w:t>
      </w:r>
    </w:p>
    <w:p w:rsidR="00AA1734" w:rsidRPr="00AA1734" w:rsidRDefault="00AA1734" w:rsidP="00AA1734">
      <w:pPr>
        <w:rPr>
          <w:rFonts w:ascii="Cambria" w:eastAsia="Calibri" w:hAnsi="Cambria" w:cs="Times New Roman"/>
        </w:rPr>
      </w:pPr>
      <w:r w:rsidRPr="00AA1734">
        <w:rPr>
          <w:rFonts w:ascii="Cambria" w:eastAsia="Calibri" w:hAnsi="Cambria" w:cs="Times New Roman"/>
        </w:rPr>
        <w:t>– Вспомните вопрос нашего незадачливого сэра Ричарда. Он спросил: «Где я нахожусь?» и получил ответ: «На воздушном шаре». Но ведь он действительно находился на воздушном шаре! В чем его ошибка?</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Он неправильно и неточно спросил, его можно было неправильно понять</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 Совершенно верно: для того, чтобы найти именно то, что нужно, необходимо правильно сформулировать запрос. Как должен был правильно спросить сэр Ричард?</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(Выслушать варианты)</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u w:val="single"/>
        </w:rPr>
        <w:t xml:space="preserve">Ввести понятие </w:t>
      </w:r>
      <w:r w:rsidRPr="00AA1734">
        <w:rPr>
          <w:rFonts w:ascii="Cambria" w:eastAsia="Calibri" w:hAnsi="Cambria" w:cs="Times New Roman"/>
          <w:i/>
          <w:u w:val="single"/>
        </w:rPr>
        <w:t>информационного запроса</w:t>
      </w:r>
      <w:r w:rsidRPr="00AA1734">
        <w:rPr>
          <w:rFonts w:ascii="Cambria" w:eastAsia="Calibri" w:hAnsi="Cambria" w:cs="Times New Roman"/>
        </w:rPr>
        <w:t xml:space="preserve">. </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b/>
          <w:i/>
        </w:rPr>
        <w:t>Информационный запрос</w:t>
      </w:r>
      <w:r w:rsidRPr="00AA1734">
        <w:rPr>
          <w:rFonts w:ascii="Cambria" w:eastAsia="Calibri" w:hAnsi="Cambria" w:cs="Times New Roman"/>
          <w:i/>
        </w:rPr>
        <w:t xml:space="preserve"> – краткая формулировка информационной задачи человеком для самого себя</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 А теперь давайте попробуем выделить из всего этого главные слова и понятия. Так сказать, в двух словах. </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 «Страна», «место», «местонахождение», «находиться»…</w:t>
      </w:r>
    </w:p>
    <w:p w:rsidR="00AA1734" w:rsidRPr="00AA1734" w:rsidRDefault="00AA1734" w:rsidP="00AA1734">
      <w:pPr>
        <w:rPr>
          <w:rFonts w:ascii="Cambria" w:eastAsia="Calibri" w:hAnsi="Cambria" w:cs="Times New Roman"/>
        </w:rPr>
      </w:pPr>
      <w:r w:rsidRPr="00AA1734">
        <w:rPr>
          <w:rFonts w:ascii="Cambria" w:eastAsia="Calibri" w:hAnsi="Cambria" w:cs="Times New Roman"/>
          <w:u w:val="single"/>
        </w:rPr>
        <w:t xml:space="preserve">Ввести понятие </w:t>
      </w:r>
      <w:r w:rsidRPr="00AA1734">
        <w:rPr>
          <w:rFonts w:ascii="Cambria" w:eastAsia="Calibri" w:hAnsi="Cambria" w:cs="Times New Roman"/>
          <w:i/>
          <w:u w:val="single"/>
        </w:rPr>
        <w:t>ключевых слов</w:t>
      </w:r>
      <w:r w:rsidRPr="00AA1734">
        <w:rPr>
          <w:rFonts w:ascii="Cambria" w:eastAsia="Calibri" w:hAnsi="Cambria" w:cs="Times New Roman"/>
        </w:rPr>
        <w:t>.</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b/>
          <w:i/>
        </w:rPr>
        <w:t>Ключевые слова</w:t>
      </w:r>
      <w:r w:rsidRPr="00AA1734">
        <w:rPr>
          <w:rFonts w:ascii="Cambria" w:eastAsia="Calibri" w:hAnsi="Cambria" w:cs="Times New Roman"/>
          <w:i/>
        </w:rPr>
        <w:t xml:space="preserve"> – суть информационного запроса: о чем он</w:t>
      </w:r>
    </w:p>
    <w:p w:rsidR="00AA1734" w:rsidRPr="00AA1734" w:rsidRDefault="00AA1734" w:rsidP="00AA1734">
      <w:pPr>
        <w:rPr>
          <w:rFonts w:ascii="Cambria" w:eastAsia="Calibri" w:hAnsi="Cambria" w:cs="Times New Roman"/>
        </w:rPr>
      </w:pPr>
      <w:r w:rsidRPr="00AA1734">
        <w:rPr>
          <w:rFonts w:ascii="Cambria" w:eastAsia="Calibri" w:hAnsi="Cambria" w:cs="Times New Roman"/>
        </w:rPr>
        <w:t>– Но ведь это дома мы можем спросить у мамы: «Мам, где у меня это, вчера тут лежало?». Жестами вы объясните, что вам нужно. Компьютеру жестами не объяснишь. Что нужно компьютеру?</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Компьютеру нужно объяснить словами, но так, чтобы ему было понятно, он же машина</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u w:val="single"/>
        </w:rPr>
        <w:t xml:space="preserve">Ввести понятие </w:t>
      </w:r>
      <w:r w:rsidRPr="00AA1734">
        <w:rPr>
          <w:rFonts w:ascii="Cambria" w:eastAsia="Calibri" w:hAnsi="Cambria" w:cs="Times New Roman"/>
          <w:i/>
          <w:u w:val="single"/>
        </w:rPr>
        <w:t>поискового запроса</w:t>
      </w:r>
      <w:r w:rsidRPr="00AA1734">
        <w:rPr>
          <w:rFonts w:ascii="Cambria" w:eastAsia="Calibri" w:hAnsi="Cambria" w:cs="Times New Roman"/>
        </w:rPr>
        <w:t>.</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b/>
          <w:i/>
        </w:rPr>
        <w:t>Поисковый запрос</w:t>
      </w:r>
      <w:r w:rsidRPr="00AA1734">
        <w:rPr>
          <w:rFonts w:ascii="Cambria" w:eastAsia="Calibri" w:hAnsi="Cambria" w:cs="Times New Roman"/>
          <w:i/>
        </w:rPr>
        <w:t xml:space="preserve"> – формулировка информационного запроса для компьютера</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3</w:t>
      </w:r>
      <w:r w:rsidRPr="00AA1734">
        <w:rPr>
          <w:rFonts w:ascii="Cambria" w:eastAsia="Calibri" w:hAnsi="Cambria" w:cs="Times New Roman"/>
        </w:rPr>
        <w:t xml:space="preserve">. </w:t>
      </w:r>
      <w:r w:rsidRPr="00AA1734">
        <w:rPr>
          <w:rFonts w:ascii="Cambria" w:eastAsia="Calibri" w:hAnsi="Cambria" w:cs="Times New Roman"/>
          <w:b/>
        </w:rPr>
        <w:t>Игра</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u w:val="single"/>
        </w:rPr>
        <w:t>Порядок действий</w:t>
      </w:r>
      <w:r w:rsidRPr="00AA1734">
        <w:rPr>
          <w:rFonts w:ascii="Cambria" w:eastAsia="Calibri" w:hAnsi="Cambria" w:cs="Times New Roman"/>
        </w:rPr>
        <w:t>:</w:t>
      </w:r>
    </w:p>
    <w:p w:rsidR="00AA1734" w:rsidRPr="00AA1734" w:rsidRDefault="00AA1734" w:rsidP="004C179B">
      <w:pPr>
        <w:numPr>
          <w:ilvl w:val="0"/>
          <w:numId w:val="195"/>
        </w:numPr>
        <w:rPr>
          <w:rFonts w:ascii="Cambria" w:eastAsia="Calibri" w:hAnsi="Cambria" w:cs="Times New Roman"/>
          <w:i/>
        </w:rPr>
      </w:pPr>
      <w:r w:rsidRPr="00AA1734">
        <w:rPr>
          <w:rFonts w:ascii="Cambria" w:eastAsia="Calibri" w:hAnsi="Cambria" w:cs="Times New Roman"/>
          <w:i/>
        </w:rPr>
        <w:t xml:space="preserve">Класс делится на две группы. </w:t>
      </w:r>
    </w:p>
    <w:p w:rsidR="00AA1734" w:rsidRPr="00AA1734" w:rsidRDefault="00AA1734" w:rsidP="004C179B">
      <w:pPr>
        <w:numPr>
          <w:ilvl w:val="0"/>
          <w:numId w:val="195"/>
        </w:numPr>
        <w:rPr>
          <w:rFonts w:ascii="Cambria" w:eastAsia="Calibri" w:hAnsi="Cambria" w:cs="Times New Roman"/>
          <w:i/>
        </w:rPr>
      </w:pPr>
      <w:r w:rsidRPr="00AA1734">
        <w:rPr>
          <w:rFonts w:ascii="Cambria" w:eastAsia="Calibri" w:hAnsi="Cambria" w:cs="Times New Roman"/>
          <w:i/>
        </w:rPr>
        <w:t xml:space="preserve">Одна группа достает чью-то книжку (принесенную, возможно, на урок литературы; как бы то ни было, какое-нибудь произведение классической литературы должно «случайно» находиться к кабинете, где идет урок), раскрывает ее на произвольной странице и выбирает – «что будем искать». </w:t>
      </w:r>
    </w:p>
    <w:p w:rsidR="00AA1734" w:rsidRPr="00AA1734" w:rsidRDefault="00AA1734" w:rsidP="004C179B">
      <w:pPr>
        <w:numPr>
          <w:ilvl w:val="0"/>
          <w:numId w:val="195"/>
        </w:numPr>
        <w:rPr>
          <w:rFonts w:ascii="Cambria" w:eastAsia="Calibri" w:hAnsi="Cambria" w:cs="Times New Roman"/>
          <w:i/>
        </w:rPr>
      </w:pPr>
      <w:r w:rsidRPr="00AA1734">
        <w:rPr>
          <w:rFonts w:ascii="Cambria" w:eastAsia="Calibri" w:hAnsi="Cambria" w:cs="Times New Roman"/>
          <w:i/>
        </w:rPr>
        <w:t xml:space="preserve">Другая группа подбирает ключевые слова и формулирует информационный запрос. </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4. Выполнение учебных заданий.</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Выполнить задание search_main1-1.doc. </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5. Проверочные вопросы</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 Что нужно знать для того, чтобы определить собственную информационную задачу? </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Цель поиска информации, то есть информационную потребность</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rPr>
        <w:t>– Назовите, что вы хотели бы узнать, и предположите, что для этого вам нужно узнать.</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 (Класс отвечает).</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6</w:t>
      </w:r>
      <w:r w:rsidRPr="00AA1734">
        <w:rPr>
          <w:rFonts w:ascii="Cambria" w:eastAsia="Calibri" w:hAnsi="Cambria" w:cs="Times New Roman"/>
        </w:rPr>
        <w:t>.</w:t>
      </w:r>
      <w:r w:rsidRPr="00AA1734">
        <w:rPr>
          <w:rFonts w:ascii="Cambria" w:eastAsia="Calibri" w:hAnsi="Cambria" w:cs="Times New Roman"/>
          <w:b/>
        </w:rPr>
        <w:t xml:space="preserve"> Итоги урока</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u w:val="single"/>
        </w:rPr>
        <w:t>Тезисы</w:t>
      </w:r>
      <w:r w:rsidRPr="00AA1734">
        <w:rPr>
          <w:rFonts w:ascii="Cambria" w:eastAsia="Calibri" w:hAnsi="Cambria" w:cs="Times New Roman"/>
        </w:rPr>
        <w:t xml:space="preserve">: </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b/>
          <w:i/>
        </w:rPr>
        <w:t>Поиск информации состоит из этапов</w:t>
      </w:r>
      <w:r w:rsidRPr="00AA1734">
        <w:rPr>
          <w:rFonts w:ascii="Cambria" w:eastAsia="Calibri" w:hAnsi="Cambria" w:cs="Times New Roman"/>
          <w:i/>
        </w:rPr>
        <w:t>:</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i/>
        </w:rPr>
        <w:t>– постановка информационной задачи, формулировка запроса;</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i/>
        </w:rPr>
        <w:t xml:space="preserve">– определение возможных источников информации; </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i/>
        </w:rPr>
        <w:t>– извлечение информации из источников;</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i/>
        </w:rPr>
        <w:t>– ознакомление с информацией и ее структуризация;</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i/>
        </w:rPr>
        <w:t>– оценка результатов поиска.</w:t>
      </w:r>
    </w:p>
    <w:p w:rsidR="00AA1734" w:rsidRPr="00AA1734" w:rsidRDefault="00AA1734" w:rsidP="00AA1734">
      <w:pPr>
        <w:rPr>
          <w:rFonts w:ascii="Cambria" w:eastAsia="Calibri" w:hAnsi="Cambria" w:cs="Times New Roman"/>
        </w:rPr>
      </w:pPr>
      <w:r w:rsidRPr="00AA1734">
        <w:rPr>
          <w:rFonts w:ascii="Cambria" w:eastAsia="Calibri" w:hAnsi="Cambria" w:cs="Times New Roman"/>
        </w:rPr>
        <w:t>– Итак, сегодня мы узнали следующее. Наша информационную потребность – то, что мы хотим узнать, – требует постановки информационной задачи. Для этого нужно выделить ключевые слова и составить поисковый запрос. Найти информацию – значит найти то, что удовлетворяет запросу, или то, что содержит необходимые для решения задачи данные.</w:t>
      </w:r>
    </w:p>
    <w:p w:rsidR="00AA1734" w:rsidRPr="00AA1734" w:rsidRDefault="00AA1734" w:rsidP="00AA1734">
      <w:pPr>
        <w:rPr>
          <w:rFonts w:ascii="Cambria" w:eastAsia="Calibri" w:hAnsi="Cambria" w:cs="Times New Roman"/>
        </w:rPr>
      </w:pPr>
      <w:r w:rsidRPr="00AA1734">
        <w:rPr>
          <w:rFonts w:ascii="Cambria" w:eastAsia="Calibri" w:hAnsi="Cambria" w:cs="Times New Roman"/>
          <w:b/>
          <w:u w:val="single"/>
        </w:rPr>
        <w:t>НЕОБХОДИМЫЙ МИНИМУМ</w:t>
      </w:r>
      <w:r w:rsidRPr="00AA1734">
        <w:rPr>
          <w:rFonts w:ascii="Cambria" w:eastAsia="Calibri" w:hAnsi="Cambria" w:cs="Times New Roman"/>
        </w:rPr>
        <w:t>:</w:t>
      </w:r>
    </w:p>
    <w:p w:rsidR="00AA1734" w:rsidRPr="00AA1734" w:rsidRDefault="00AA1734" w:rsidP="004C179B">
      <w:pPr>
        <w:numPr>
          <w:ilvl w:val="0"/>
          <w:numId w:val="196"/>
        </w:numPr>
        <w:rPr>
          <w:rFonts w:ascii="Cambria" w:eastAsia="Calibri" w:hAnsi="Cambria" w:cs="Times New Roman"/>
          <w:i/>
        </w:rPr>
      </w:pPr>
      <w:r w:rsidRPr="00AA1734">
        <w:rPr>
          <w:rFonts w:ascii="Cambria" w:eastAsia="Calibri" w:hAnsi="Cambria" w:cs="Times New Roman"/>
          <w:i/>
        </w:rPr>
        <w:t>Организационный момент</w:t>
      </w:r>
    </w:p>
    <w:p w:rsidR="00AA1734" w:rsidRPr="00AA1734" w:rsidRDefault="00AA1734" w:rsidP="004C179B">
      <w:pPr>
        <w:numPr>
          <w:ilvl w:val="0"/>
          <w:numId w:val="196"/>
        </w:numPr>
        <w:rPr>
          <w:rFonts w:ascii="Cambria" w:eastAsia="Calibri" w:hAnsi="Cambria" w:cs="Times New Roman"/>
          <w:i/>
        </w:rPr>
      </w:pPr>
      <w:r w:rsidRPr="00AA1734">
        <w:rPr>
          <w:rFonts w:ascii="Cambria" w:eastAsia="Calibri" w:hAnsi="Cambria" w:cs="Times New Roman"/>
          <w:i/>
        </w:rPr>
        <w:t>Беседа с классом</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Обязательные понятия:</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rPr>
      </w:pPr>
      <w:r w:rsidRPr="00AA1734">
        <w:rPr>
          <w:rFonts w:ascii="Cambria" w:eastAsia="Calibri" w:hAnsi="Cambria" w:cs="Times New Roman"/>
        </w:rPr>
        <w:t>Информационная потребность</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rPr>
      </w:pPr>
      <w:r w:rsidRPr="00AA1734">
        <w:rPr>
          <w:rFonts w:ascii="Cambria" w:eastAsia="Calibri" w:hAnsi="Cambria" w:cs="Times New Roman"/>
        </w:rPr>
        <w:t>Информационная задача</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rPr>
      </w:pPr>
      <w:r w:rsidRPr="00AA1734">
        <w:rPr>
          <w:rFonts w:ascii="Cambria" w:eastAsia="Calibri" w:hAnsi="Cambria" w:cs="Times New Roman"/>
        </w:rPr>
        <w:t>Информативность</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rPr>
      </w:pPr>
      <w:r w:rsidRPr="00AA1734">
        <w:rPr>
          <w:rFonts w:ascii="Cambria" w:eastAsia="Calibri" w:hAnsi="Cambria" w:cs="Times New Roman"/>
        </w:rPr>
        <w:t>Информационный запрос</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rPr>
      </w:pPr>
      <w:r w:rsidRPr="00AA1734">
        <w:rPr>
          <w:rFonts w:ascii="Cambria" w:eastAsia="Calibri" w:hAnsi="Cambria" w:cs="Times New Roman"/>
        </w:rPr>
        <w:t xml:space="preserve">Ключевые слова </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rPr>
      </w:pPr>
      <w:r w:rsidRPr="00AA1734">
        <w:rPr>
          <w:rFonts w:ascii="Cambria" w:eastAsia="Calibri" w:hAnsi="Cambria" w:cs="Times New Roman"/>
        </w:rPr>
        <w:t>Поисковый запрос</w:t>
      </w:r>
    </w:p>
    <w:p w:rsidR="00AA1734" w:rsidRPr="00AA1734" w:rsidRDefault="00AA1734" w:rsidP="004C179B">
      <w:pPr>
        <w:numPr>
          <w:ilvl w:val="0"/>
          <w:numId w:val="196"/>
        </w:numPr>
        <w:rPr>
          <w:rFonts w:ascii="Cambria" w:eastAsia="Calibri" w:hAnsi="Cambria" w:cs="Times New Roman"/>
          <w:i/>
        </w:rPr>
      </w:pPr>
      <w:r w:rsidRPr="00AA1734">
        <w:rPr>
          <w:rFonts w:ascii="Cambria" w:eastAsia="Calibri" w:hAnsi="Cambria" w:cs="Times New Roman"/>
          <w:i/>
        </w:rPr>
        <w:t xml:space="preserve">Выполнение учебных заданий: </w:t>
      </w:r>
      <w:r w:rsidRPr="00AA1734">
        <w:rPr>
          <w:rFonts w:ascii="Cambria" w:eastAsia="Calibri" w:hAnsi="Cambria" w:cs="Times New Roman"/>
        </w:rPr>
        <w:t>search_main1-1.doc</w:t>
      </w:r>
    </w:p>
    <w:p w:rsidR="00AA1734" w:rsidRPr="00AA1734" w:rsidRDefault="00AA1734" w:rsidP="004C179B">
      <w:pPr>
        <w:numPr>
          <w:ilvl w:val="0"/>
          <w:numId w:val="196"/>
        </w:numPr>
        <w:rPr>
          <w:rFonts w:ascii="Cambria" w:eastAsia="Calibri" w:hAnsi="Cambria" w:cs="Times New Roman"/>
          <w:i/>
        </w:rPr>
      </w:pPr>
      <w:r w:rsidRPr="00AA1734">
        <w:rPr>
          <w:rFonts w:ascii="Cambria" w:eastAsia="Calibri" w:hAnsi="Cambria" w:cs="Times New Roman"/>
          <w:i/>
        </w:rPr>
        <w:t>Проверочные вопросы</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6. Домашнее задание</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1) Выполнить задание search_main1-2.doc. </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2) Провести часть дня, определяя каждое свое действие, направленное на получение новой информации, по принципу «постановка информационной задачи» – «уточнение информационного запроса». Записать в тетрадь свои наблюдения. </w:t>
      </w:r>
    </w:p>
    <w:p w:rsidR="00AA1734" w:rsidRPr="00AA1734" w:rsidRDefault="00AA1734" w:rsidP="00AA1734">
      <w:pPr>
        <w:rPr>
          <w:rFonts w:ascii="Cambria" w:eastAsia="Calibri" w:hAnsi="Cambria" w:cs="Times New Roman"/>
          <w:b/>
        </w:rPr>
      </w:pPr>
      <w:r w:rsidRPr="00AA1734">
        <w:rPr>
          <w:rFonts w:ascii="Cambria" w:eastAsia="Calibri" w:hAnsi="Cambria" w:cs="Times New Roman"/>
          <w:b/>
        </w:rPr>
        <w:br w:type="page"/>
      </w:r>
    </w:p>
    <w:p w:rsidR="00AA1734" w:rsidRPr="00AA1734" w:rsidRDefault="00AA1734" w:rsidP="00AA1734">
      <w:pPr>
        <w:rPr>
          <w:rFonts w:ascii="Cambria" w:eastAsia="Calibri" w:hAnsi="Cambria" w:cs="Times New Roman"/>
        </w:rPr>
      </w:pPr>
      <w:r w:rsidRPr="00AA1734">
        <w:rPr>
          <w:rFonts w:ascii="Cambria" w:eastAsia="Calibri" w:hAnsi="Cambria" w:cs="Times New Roman"/>
          <w:b/>
          <w:i/>
        </w:rPr>
        <w:t>УРОК 2. ИСТОЧНИКИ: ГДЕ БРАТЬ ИНФОРМАЦИЮ</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Цели урока</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 познакомить учеников с понятием источников информации.</w:t>
      </w:r>
    </w:p>
    <w:p w:rsidR="00AA1734" w:rsidRPr="00AA1734" w:rsidRDefault="00AA1734" w:rsidP="00AA1734">
      <w:pPr>
        <w:rPr>
          <w:rFonts w:ascii="Cambria" w:eastAsia="Calibri" w:hAnsi="Cambria" w:cs="Times New Roman"/>
        </w:rPr>
      </w:pPr>
      <w:r w:rsidRPr="00AA1734">
        <w:rPr>
          <w:rFonts w:ascii="Cambria" w:eastAsia="Calibri" w:hAnsi="Cambria" w:cs="Times New Roman"/>
        </w:rPr>
        <w:t>– дать ученикам представление о видах источников информации.</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Средства обучения</w:t>
      </w:r>
      <w:r w:rsidRPr="00AA1734">
        <w:rPr>
          <w:rFonts w:ascii="Cambria" w:eastAsia="Calibri" w:hAnsi="Cambria" w:cs="Times New Roman"/>
        </w:rPr>
        <w:t>: компьютеры, браузер, текстовый редактор Microsoft Word, Яндекс.Десктоп</w:t>
      </w:r>
    </w:p>
    <w:p w:rsidR="00AA1734" w:rsidRPr="00AA1734" w:rsidRDefault="00AA1734" w:rsidP="00AA1734">
      <w:pPr>
        <w:rPr>
          <w:rFonts w:ascii="Cambria" w:eastAsia="Calibri" w:hAnsi="Cambria" w:cs="Times New Roman"/>
          <w:lang w:val="en-US"/>
        </w:rPr>
      </w:pPr>
      <w:r w:rsidRPr="00AA1734">
        <w:rPr>
          <w:rFonts w:ascii="Cambria" w:eastAsia="Calibri" w:hAnsi="Cambria" w:cs="Times New Roman"/>
          <w:b/>
        </w:rPr>
        <w:t>Электронныематериалы</w:t>
      </w:r>
      <w:r w:rsidRPr="00AA1734">
        <w:rPr>
          <w:rFonts w:ascii="Cambria" w:eastAsia="Calibri" w:hAnsi="Cambria" w:cs="Times New Roman"/>
          <w:lang w:val="en-US"/>
        </w:rPr>
        <w:t xml:space="preserve">: </w:t>
      </w:r>
      <w:r w:rsidRPr="00AA1734">
        <w:rPr>
          <w:rFonts w:ascii="Cambria" w:eastAsia="Calibri" w:hAnsi="Cambria" w:cs="Times New Roman"/>
        </w:rPr>
        <w:t>папка</w:t>
      </w:r>
      <w:r w:rsidRPr="00AA1734">
        <w:rPr>
          <w:rFonts w:ascii="Cambria" w:eastAsia="Calibri" w:hAnsi="Cambria" w:cs="Times New Roman"/>
          <w:lang w:val="en-US"/>
        </w:rPr>
        <w:t xml:space="preserve"> …\search\main\, </w:t>
      </w:r>
      <w:r w:rsidRPr="00AA1734">
        <w:rPr>
          <w:rFonts w:ascii="Cambria" w:eastAsia="Calibri" w:hAnsi="Cambria" w:cs="Times New Roman"/>
        </w:rPr>
        <w:t>файлы</w:t>
      </w:r>
      <w:r w:rsidRPr="00AA1734">
        <w:rPr>
          <w:rFonts w:ascii="Cambria" w:eastAsia="Calibri" w:hAnsi="Cambria" w:cs="Times New Roman"/>
          <w:lang w:val="en-US"/>
        </w:rPr>
        <w:t xml:space="preserve"> search_main2-1.doc, search_main2-2.doc.</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План урока</w:t>
      </w:r>
      <w:r w:rsidRPr="00AA1734">
        <w:rPr>
          <w:rFonts w:ascii="Cambria" w:eastAsia="Calibri" w:hAnsi="Cambria" w:cs="Times New Roman"/>
        </w:rPr>
        <w:t>:</w:t>
      </w:r>
    </w:p>
    <w:p w:rsidR="00AA1734" w:rsidRPr="00AA1734" w:rsidRDefault="00AA1734" w:rsidP="004C179B">
      <w:pPr>
        <w:numPr>
          <w:ilvl w:val="0"/>
          <w:numId w:val="171"/>
        </w:numPr>
        <w:rPr>
          <w:rFonts w:ascii="Cambria" w:eastAsia="Calibri" w:hAnsi="Cambria" w:cs="Times New Roman"/>
        </w:rPr>
      </w:pPr>
      <w:r w:rsidRPr="00AA1734">
        <w:rPr>
          <w:rFonts w:ascii="Cambria" w:eastAsia="Calibri" w:hAnsi="Cambria" w:cs="Times New Roman"/>
        </w:rPr>
        <w:t>Проверка домашнего задания..</w:t>
      </w:r>
    </w:p>
    <w:p w:rsidR="00AA1734" w:rsidRPr="00AA1734" w:rsidRDefault="00AA1734" w:rsidP="004C179B">
      <w:pPr>
        <w:numPr>
          <w:ilvl w:val="0"/>
          <w:numId w:val="171"/>
        </w:numPr>
        <w:rPr>
          <w:rFonts w:ascii="Cambria" w:eastAsia="Calibri" w:hAnsi="Cambria" w:cs="Times New Roman"/>
        </w:rPr>
      </w:pPr>
      <w:r w:rsidRPr="00AA1734">
        <w:rPr>
          <w:rFonts w:ascii="Cambria" w:eastAsia="Calibri" w:hAnsi="Cambria" w:cs="Times New Roman"/>
        </w:rPr>
        <w:t>Беседа с классом</w:t>
      </w:r>
    </w:p>
    <w:p w:rsidR="00AA1734" w:rsidRPr="00AA1734" w:rsidRDefault="00AA1734" w:rsidP="004C179B">
      <w:pPr>
        <w:numPr>
          <w:ilvl w:val="0"/>
          <w:numId w:val="171"/>
        </w:numPr>
        <w:rPr>
          <w:rFonts w:ascii="Cambria" w:eastAsia="Calibri" w:hAnsi="Cambria" w:cs="Times New Roman"/>
        </w:rPr>
      </w:pPr>
      <w:r w:rsidRPr="00AA1734">
        <w:rPr>
          <w:rFonts w:ascii="Cambria" w:eastAsia="Calibri" w:hAnsi="Cambria" w:cs="Times New Roman"/>
        </w:rPr>
        <w:t>Выполнение учебных заданий.</w:t>
      </w:r>
    </w:p>
    <w:p w:rsidR="00AA1734" w:rsidRPr="00AA1734" w:rsidRDefault="00AA1734" w:rsidP="004C179B">
      <w:pPr>
        <w:numPr>
          <w:ilvl w:val="0"/>
          <w:numId w:val="171"/>
        </w:numPr>
        <w:rPr>
          <w:rFonts w:ascii="Cambria" w:eastAsia="Calibri" w:hAnsi="Cambria" w:cs="Times New Roman"/>
        </w:rPr>
      </w:pPr>
      <w:r w:rsidRPr="00AA1734">
        <w:rPr>
          <w:rFonts w:ascii="Cambria" w:eastAsia="Calibri" w:hAnsi="Cambria" w:cs="Times New Roman"/>
        </w:rPr>
        <w:t>Проверочные вопросы</w:t>
      </w:r>
    </w:p>
    <w:p w:rsidR="00AA1734" w:rsidRPr="00AA1734" w:rsidRDefault="00AA1734" w:rsidP="004C179B">
      <w:pPr>
        <w:numPr>
          <w:ilvl w:val="0"/>
          <w:numId w:val="171"/>
        </w:numPr>
        <w:rPr>
          <w:rFonts w:ascii="Cambria" w:eastAsia="Calibri" w:hAnsi="Cambria" w:cs="Times New Roman"/>
        </w:rPr>
      </w:pPr>
      <w:r w:rsidRPr="00AA1734">
        <w:rPr>
          <w:rFonts w:ascii="Cambria" w:eastAsia="Calibri" w:hAnsi="Cambria" w:cs="Times New Roman"/>
        </w:rPr>
        <w:t>Итоги урока</w:t>
      </w:r>
    </w:p>
    <w:p w:rsidR="00AA1734" w:rsidRPr="00AA1734" w:rsidRDefault="00AA1734" w:rsidP="004C179B">
      <w:pPr>
        <w:numPr>
          <w:ilvl w:val="0"/>
          <w:numId w:val="171"/>
        </w:numPr>
        <w:rPr>
          <w:rFonts w:ascii="Cambria" w:eastAsia="Calibri" w:hAnsi="Cambria" w:cs="Times New Roman"/>
        </w:rPr>
      </w:pPr>
      <w:r w:rsidRPr="00AA1734">
        <w:rPr>
          <w:rFonts w:ascii="Cambria" w:eastAsia="Calibri" w:hAnsi="Cambria" w:cs="Times New Roman"/>
        </w:rPr>
        <w:t>Домашнее задание</w:t>
      </w:r>
    </w:p>
    <w:p w:rsidR="00AA1734" w:rsidRPr="00AA1734" w:rsidRDefault="00AA1734" w:rsidP="00AA1734">
      <w:pPr>
        <w:rPr>
          <w:rFonts w:ascii="Cambria" w:eastAsia="Calibri" w:hAnsi="Cambria" w:cs="Times New Roman"/>
          <w:b/>
          <w:i/>
        </w:rPr>
      </w:pPr>
      <w:r w:rsidRPr="00AA1734">
        <w:rPr>
          <w:rFonts w:ascii="Cambria" w:eastAsia="Calibri" w:hAnsi="Cambria" w:cs="Times New Roman"/>
          <w:b/>
          <w:i/>
        </w:rPr>
        <w:t>Ход урока</w:t>
      </w:r>
    </w:p>
    <w:p w:rsidR="00AA1734" w:rsidRPr="00AA1734" w:rsidRDefault="00AA1734" w:rsidP="00AA1734">
      <w:pPr>
        <w:rPr>
          <w:rFonts w:ascii="Cambria" w:eastAsia="Calibri" w:hAnsi="Cambria" w:cs="Times New Roman"/>
          <w:b/>
        </w:rPr>
      </w:pPr>
      <w:r w:rsidRPr="00AA1734">
        <w:rPr>
          <w:rFonts w:ascii="Cambria" w:eastAsia="Calibri" w:hAnsi="Cambria" w:cs="Times New Roman"/>
          <w:b/>
        </w:rPr>
        <w:t xml:space="preserve">1. Проверка домашнего задания. </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2</w:t>
      </w:r>
      <w:r w:rsidRPr="00AA1734">
        <w:rPr>
          <w:rFonts w:ascii="Cambria" w:eastAsia="Calibri" w:hAnsi="Cambria" w:cs="Times New Roman"/>
        </w:rPr>
        <w:t>.</w:t>
      </w:r>
      <w:r w:rsidRPr="00AA1734">
        <w:rPr>
          <w:rFonts w:ascii="Cambria" w:eastAsia="Calibri" w:hAnsi="Cambria" w:cs="Times New Roman"/>
          <w:b/>
        </w:rPr>
        <w:t xml:space="preserve"> Беседа с классом</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 У вас есть библиотека. У вас есть компьютер с Интернетом. У вас есть, может быть, сосед – преподаватель истфака университета, охотно отвечающий на ваши вопросы. Допустим, вам нужна книжка про Древнюю Грецию. Что вы будете делать?</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Поищу текст в Интернете; схожу в библиотеку; попрошу у соседа</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rPr>
        <w:t>– Библиотека закрыта, Интернет отключили, соседа нет дома. Может такое случиться? А если все в порядке, если есть где искать информацию, означает ли это, что информация уже у вас в руках?</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Да, означает, нам же есть где ее искать; нет, не означает, информации там может и не быть</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 Совершенно верно, в Интернете может не найтись текста, у профессора книгу могли забрать студенты, в библиотеке книга может быть на руках. А даже если книга и есть везде, куда бы мы ни обратились за информацией, – обязательно ли эта книга нам достанется?</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Да, ведь она есть; нет, нам ее могут почему-то не дать</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rPr>
        <w:t>– В библиотеке вам могут отказать: эта книга редкая, а вы уже теряли библиотечные книги. Профессор может быть на вас обижен: в прошлый раз он давал вам книгу, а вы читали ее за едой и заляпали страницы. А на сайте, где есть текст, вас забанили, потому что вчера вы поругались на форуме с другим пользователем. – А если – возьмем для примера библиотеку – и библиотека открыта, и книжка в библиотеке есть, и выдали вам ее без звука – значит ли, что вы можете пользоваться этой книжкой?</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Да, значит</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 И это значит, что у вас есть доступ к информации.</w:t>
      </w:r>
    </w:p>
    <w:p w:rsidR="00AA1734" w:rsidRPr="00AA1734" w:rsidRDefault="00AA1734" w:rsidP="00AA1734">
      <w:pPr>
        <w:rPr>
          <w:rFonts w:ascii="Cambria" w:eastAsia="Calibri" w:hAnsi="Cambria" w:cs="Times New Roman"/>
        </w:rPr>
      </w:pPr>
      <w:r w:rsidRPr="00AA1734">
        <w:rPr>
          <w:rFonts w:ascii="Cambria" w:eastAsia="Calibri" w:hAnsi="Cambria" w:cs="Times New Roman"/>
          <w:u w:val="single"/>
        </w:rPr>
        <w:t>Ввести понятие</w:t>
      </w:r>
      <w:r w:rsidRPr="00AA1734">
        <w:rPr>
          <w:rFonts w:ascii="Cambria" w:eastAsia="Calibri" w:hAnsi="Cambria" w:cs="Times New Roman"/>
          <w:i/>
          <w:u w:val="single"/>
        </w:rPr>
        <w:t xml:space="preserve"> «доступ к информации»</w:t>
      </w:r>
      <w:r w:rsidRPr="00AA1734">
        <w:rPr>
          <w:rFonts w:ascii="Cambria" w:eastAsia="Calibri" w:hAnsi="Cambria" w:cs="Times New Roman"/>
        </w:rPr>
        <w:t xml:space="preserve">. </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b/>
          <w:i/>
        </w:rPr>
        <w:t>Доступ к информации</w:t>
      </w:r>
      <w:r w:rsidRPr="00AA1734">
        <w:rPr>
          <w:rFonts w:ascii="Cambria" w:eastAsia="Calibri" w:hAnsi="Cambria" w:cs="Times New Roman"/>
          <w:i/>
        </w:rPr>
        <w:t xml:space="preserve"> =наличие информации + возможность ее получения</w:t>
      </w:r>
    </w:p>
    <w:p w:rsidR="00AA1734" w:rsidRPr="00AA1734" w:rsidRDefault="00AA1734" w:rsidP="00AA1734">
      <w:pPr>
        <w:rPr>
          <w:rFonts w:ascii="Cambria" w:eastAsia="Calibri" w:hAnsi="Cambria" w:cs="Times New Roman"/>
        </w:rPr>
      </w:pPr>
      <w:r w:rsidRPr="00AA1734">
        <w:rPr>
          <w:rFonts w:ascii="Cambria" w:eastAsia="Calibri" w:hAnsi="Cambria" w:cs="Times New Roman"/>
        </w:rPr>
        <w:t>Что для вас библиотека, Интернет, общение со знающими людьми?</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 Инструмент для получения информации. (Подвести класс к этому ответу).</w:t>
      </w:r>
    </w:p>
    <w:p w:rsidR="00AA1734" w:rsidRPr="00AA1734" w:rsidRDefault="00AA1734" w:rsidP="00AA1734">
      <w:pPr>
        <w:rPr>
          <w:rFonts w:ascii="Cambria" w:eastAsia="Calibri" w:hAnsi="Cambria" w:cs="Times New Roman"/>
          <w:i/>
        </w:rPr>
      </w:pPr>
      <w:r w:rsidRPr="00AA1734">
        <w:rPr>
          <w:rFonts w:ascii="Cambria" w:eastAsia="Calibri" w:hAnsi="Cambria" w:cs="Times New Roman"/>
        </w:rPr>
        <w:t>– Итак, доступ к информации – это определение того, что нам нужно, и определение источников информации в зависимости от того, что нам нужно. Что же будет для нас источником информации, когда мы что-то ищем в Интернете</w:t>
      </w:r>
      <w:r w:rsidRPr="00AA1734">
        <w:rPr>
          <w:rFonts w:ascii="Cambria" w:eastAsia="Calibri" w:hAnsi="Cambria" w:cs="Times New Roman"/>
          <w:i/>
        </w:rPr>
        <w:t>?</w:t>
      </w:r>
    </w:p>
    <w:p w:rsidR="00AA1734" w:rsidRPr="00AA1734" w:rsidRDefault="00AA1734" w:rsidP="00AA1734">
      <w:pPr>
        <w:tabs>
          <w:tab w:val="left" w:pos="6815"/>
        </w:tabs>
        <w:rPr>
          <w:rFonts w:ascii="Cambria" w:eastAsia="Calibri" w:hAnsi="Cambria" w:cs="Times New Roman"/>
        </w:rPr>
      </w:pPr>
      <w:r w:rsidRPr="00AA1734">
        <w:rPr>
          <w:rFonts w:ascii="Cambria" w:eastAsia="Calibri" w:hAnsi="Cambria" w:cs="Times New Roman"/>
          <w:i/>
        </w:rPr>
        <w:t>– Интернет</w:t>
      </w:r>
      <w:r w:rsidRPr="00AA1734">
        <w:rPr>
          <w:rFonts w:ascii="Cambria" w:eastAsia="Calibri" w:hAnsi="Cambria" w:cs="Times New Roman"/>
        </w:rPr>
        <w:t>.</w:t>
      </w:r>
    </w:p>
    <w:p w:rsidR="00AA1734" w:rsidRPr="00AA1734" w:rsidRDefault="00AA1734" w:rsidP="00AA1734">
      <w:pPr>
        <w:tabs>
          <w:tab w:val="left" w:pos="6815"/>
        </w:tabs>
        <w:rPr>
          <w:rFonts w:ascii="Cambria" w:eastAsia="Calibri" w:hAnsi="Cambria" w:cs="Times New Roman"/>
        </w:rPr>
      </w:pPr>
      <w:r w:rsidRPr="00AA1734">
        <w:rPr>
          <w:rFonts w:ascii="Cambria" w:eastAsia="Calibri" w:hAnsi="Cambria" w:cs="Times New Roman"/>
        </w:rPr>
        <w:t>– Неправильно. (Если дети слушали внимательно и ответили правильно, отметить: «Правильно, что вы не сказали – Интернет»). Мы же не считаем источником информации библиотеку, куда пришли за книжкой, правильно? Источником информации для нас эта книжка и будет. А в Интернете?</w:t>
      </w:r>
    </w:p>
    <w:p w:rsidR="00AA1734" w:rsidRPr="00AA1734" w:rsidRDefault="00AA1734" w:rsidP="00AA1734">
      <w:pPr>
        <w:tabs>
          <w:tab w:val="left" w:pos="6815"/>
        </w:tabs>
        <w:rPr>
          <w:rFonts w:ascii="Cambria" w:eastAsia="Calibri" w:hAnsi="Cambria" w:cs="Times New Roman"/>
        </w:rPr>
      </w:pPr>
      <w:r w:rsidRPr="00AA1734">
        <w:rPr>
          <w:rFonts w:ascii="Cambria" w:eastAsia="Calibri" w:hAnsi="Cambria" w:cs="Times New Roman"/>
          <w:i/>
        </w:rPr>
        <w:t>– Сайты</w:t>
      </w:r>
      <w:r w:rsidRPr="00AA1734">
        <w:rPr>
          <w:rFonts w:ascii="Cambria" w:eastAsia="Calibri" w:hAnsi="Cambria" w:cs="Times New Roman"/>
        </w:rPr>
        <w:t>.</w:t>
      </w:r>
    </w:p>
    <w:p w:rsidR="00AA1734" w:rsidRPr="00AA1734" w:rsidRDefault="00AA1734" w:rsidP="00AA1734">
      <w:pPr>
        <w:tabs>
          <w:tab w:val="left" w:pos="6815"/>
        </w:tabs>
        <w:rPr>
          <w:rFonts w:ascii="Cambria" w:eastAsia="Calibri" w:hAnsi="Cambria" w:cs="Times New Roman"/>
        </w:rPr>
      </w:pPr>
      <w:r w:rsidRPr="00AA1734">
        <w:rPr>
          <w:rFonts w:ascii="Cambria" w:eastAsia="Calibri" w:hAnsi="Cambria" w:cs="Times New Roman"/>
        </w:rPr>
        <w:t>– Правильно, источник информации для нас – это сайт в Интернете, где и содержится нужная нам информация. Сайты бывают разные – где-то можно найти текст книги, где-то прочитать статью из энциклопедии, где-то посмотреть видеоролик. Интернет универсален, там есть разная информация. А что делали люди без Интернета?</w:t>
      </w:r>
    </w:p>
    <w:p w:rsidR="00AA1734" w:rsidRPr="00AA1734" w:rsidRDefault="00AA1734" w:rsidP="00AA1734">
      <w:pPr>
        <w:tabs>
          <w:tab w:val="left" w:pos="6815"/>
        </w:tabs>
        <w:rPr>
          <w:rFonts w:ascii="Cambria" w:eastAsia="Calibri" w:hAnsi="Cambria" w:cs="Times New Roman"/>
          <w:i/>
        </w:rPr>
      </w:pPr>
      <w:r w:rsidRPr="00AA1734">
        <w:rPr>
          <w:rFonts w:ascii="Cambria" w:eastAsia="Calibri" w:hAnsi="Cambria" w:cs="Times New Roman"/>
          <w:i/>
        </w:rPr>
        <w:t>– Ходили в библиотеки, читали газеты, искали кассеты с записями…</w:t>
      </w:r>
    </w:p>
    <w:p w:rsidR="00AA1734" w:rsidRPr="00AA1734" w:rsidRDefault="00AA1734" w:rsidP="00AA1734">
      <w:pPr>
        <w:rPr>
          <w:rFonts w:ascii="Cambria" w:eastAsia="Calibri" w:hAnsi="Cambria" w:cs="Times New Roman"/>
        </w:rPr>
      </w:pPr>
      <w:r w:rsidRPr="00AA1734">
        <w:rPr>
          <w:rFonts w:ascii="Cambria" w:eastAsia="Calibri" w:hAnsi="Cambria" w:cs="Times New Roman"/>
          <w:u w:val="single"/>
        </w:rPr>
        <w:t>Раскрыть тему: «</w:t>
      </w:r>
      <w:r w:rsidRPr="00AA1734">
        <w:rPr>
          <w:rFonts w:ascii="Cambria" w:eastAsia="Calibri" w:hAnsi="Cambria" w:cs="Times New Roman"/>
          <w:i/>
          <w:u w:val="single"/>
        </w:rPr>
        <w:t>традиционные источники информации»</w:t>
      </w:r>
      <w:r w:rsidRPr="00AA1734">
        <w:rPr>
          <w:rFonts w:ascii="Cambria" w:eastAsia="Calibri" w:hAnsi="Cambria" w:cs="Times New Roman"/>
        </w:rPr>
        <w:t>.</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b/>
          <w:i/>
        </w:rPr>
        <w:t>Традиционные источники информации</w:t>
      </w:r>
      <w:r w:rsidRPr="00AA1734">
        <w:rPr>
          <w:rFonts w:ascii="Cambria" w:eastAsia="Calibri" w:hAnsi="Cambria" w:cs="Times New Roman"/>
          <w:i/>
        </w:rPr>
        <w:t>:</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i/>
        </w:rPr>
        <w:t>– научная и публицистическая литература;</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i/>
        </w:rPr>
        <w:t>– справочники, каталоги, энциклопедии;</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i/>
        </w:rPr>
        <w:t>– официальные документы (законы, кодексы);</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i/>
        </w:rPr>
        <w:t>– СМИ (газеты, радио, телевидение);</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i/>
        </w:rPr>
        <w:t>– архивы;</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i/>
        </w:rPr>
        <w:t>– аудио- и видеозаписи.</w:t>
      </w:r>
    </w:p>
    <w:p w:rsidR="00AA1734" w:rsidRPr="00AA1734" w:rsidRDefault="00AA1734" w:rsidP="00AA1734">
      <w:pPr>
        <w:rPr>
          <w:rFonts w:ascii="Cambria" w:eastAsia="Calibri" w:hAnsi="Cambria" w:cs="Times New Roman"/>
        </w:rPr>
      </w:pPr>
      <w:r w:rsidRPr="00AA1734">
        <w:rPr>
          <w:rFonts w:ascii="Cambria" w:eastAsia="Calibri" w:hAnsi="Cambria" w:cs="Times New Roman"/>
        </w:rPr>
        <w:t>– Мы определились с тем, что ищем. Теперь нужно определиться с источниками информации. Какие вопросы нужно себе задать?</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 Какие источники информации могут быть по нашей информационной задаче?</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 Какие из них нам больше всего подходят?</w:t>
      </w:r>
    </w:p>
    <w:p w:rsidR="00AA1734" w:rsidRPr="00AA1734" w:rsidRDefault="00AA1734" w:rsidP="00AA1734">
      <w:pPr>
        <w:rPr>
          <w:rFonts w:ascii="Cambria" w:eastAsia="Calibri" w:hAnsi="Cambria" w:cs="Times New Roman"/>
        </w:rPr>
      </w:pPr>
      <w:r w:rsidRPr="00AA1734">
        <w:rPr>
          <w:rFonts w:ascii="Cambria" w:eastAsia="Calibri" w:hAnsi="Cambria" w:cs="Times New Roman"/>
          <w:b/>
          <w:i/>
        </w:rPr>
        <w:t>Примечание</w:t>
      </w:r>
      <w:r w:rsidRPr="00AA1734">
        <w:rPr>
          <w:rFonts w:ascii="Cambria" w:eastAsia="Calibri" w:hAnsi="Cambria" w:cs="Times New Roman"/>
          <w:i/>
        </w:rPr>
        <w:t>:</w:t>
      </w:r>
      <w:r w:rsidRPr="00AA1734">
        <w:rPr>
          <w:rFonts w:ascii="Cambria" w:eastAsia="Calibri" w:hAnsi="Cambria" w:cs="Times New Roman"/>
        </w:rPr>
        <w:t xml:space="preserve"> могут прозвучать любые ответы (критерий – обоснованность), но к этим двум нужно подвести обязательно. </w:t>
      </w:r>
    </w:p>
    <w:p w:rsidR="00AA1734" w:rsidRPr="00AA1734" w:rsidRDefault="00AA1734" w:rsidP="00AA1734">
      <w:pPr>
        <w:rPr>
          <w:rFonts w:ascii="Cambria" w:eastAsia="Calibri" w:hAnsi="Cambria" w:cs="Times New Roman"/>
          <w:i/>
          <w:u w:val="single"/>
        </w:rPr>
      </w:pPr>
      <w:r w:rsidRPr="00AA1734">
        <w:rPr>
          <w:rFonts w:ascii="Cambria" w:eastAsia="Calibri" w:hAnsi="Cambria" w:cs="Times New Roman"/>
          <w:u w:val="single"/>
        </w:rPr>
        <w:t xml:space="preserve">Раскрыть тему: </w:t>
      </w:r>
      <w:r w:rsidRPr="00AA1734">
        <w:rPr>
          <w:rFonts w:ascii="Cambria" w:eastAsia="Calibri" w:hAnsi="Cambria" w:cs="Times New Roman"/>
          <w:i/>
          <w:u w:val="single"/>
        </w:rPr>
        <w:t xml:space="preserve">организация информации по способу хранения </w:t>
      </w:r>
      <w:r w:rsidRPr="00AA1734">
        <w:rPr>
          <w:rFonts w:ascii="Cambria" w:eastAsia="Calibri" w:hAnsi="Cambria" w:cs="Times New Roman"/>
          <w:u w:val="single"/>
        </w:rPr>
        <w:t>(см. учебник)</w:t>
      </w:r>
      <w:r w:rsidRPr="00AA1734">
        <w:rPr>
          <w:rFonts w:ascii="Cambria" w:eastAsia="Calibri" w:hAnsi="Cambria" w:cs="Times New Roman"/>
          <w:i/>
        </w:rPr>
        <w:t>.</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b/>
          <w:i/>
        </w:rPr>
        <w:t>Ресурсы Интернета</w:t>
      </w:r>
      <w:r w:rsidRPr="00AA1734">
        <w:rPr>
          <w:rFonts w:ascii="Cambria" w:eastAsia="Calibri" w:hAnsi="Cambria" w:cs="Times New Roman"/>
          <w:i/>
        </w:rPr>
        <w:t>:</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i/>
        </w:rPr>
        <w:t>Веб-сайты</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i/>
        </w:rPr>
        <w:t>Интерактивные площадки</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i/>
        </w:rPr>
        <w:t>Файловые хранилища</w:t>
      </w:r>
    </w:p>
    <w:p w:rsidR="00AA1734" w:rsidRPr="00AA1734" w:rsidRDefault="00AA1734" w:rsidP="00AA1734">
      <w:pPr>
        <w:rPr>
          <w:rFonts w:ascii="Cambria" w:eastAsia="Calibri" w:hAnsi="Cambria" w:cs="Times New Roman"/>
        </w:rPr>
      </w:pPr>
      <w:r w:rsidRPr="00AA1734">
        <w:rPr>
          <w:rFonts w:ascii="Cambria" w:eastAsia="Calibri" w:hAnsi="Cambria" w:cs="Times New Roman"/>
          <w:b/>
          <w:i/>
        </w:rPr>
        <w:t>Примечание</w:t>
      </w:r>
      <w:r w:rsidRPr="00AA1734">
        <w:rPr>
          <w:rFonts w:ascii="Cambria" w:eastAsia="Calibri" w:hAnsi="Cambria" w:cs="Times New Roman"/>
        </w:rPr>
        <w:t>: в учебнике дается еще один вид Интернет-ресурсов – базы данных, но, скорее всего, не имеет смысла давать его ученикам, поскольку при бытовом пользовании Интернетом нет необходимости работать с базами данных.</w:t>
      </w:r>
    </w:p>
    <w:p w:rsidR="00AA1734" w:rsidRPr="00AA1734" w:rsidRDefault="00AA1734" w:rsidP="00AA1734">
      <w:pPr>
        <w:rPr>
          <w:rFonts w:ascii="Cambria" w:eastAsia="Calibri" w:hAnsi="Cambria" w:cs="Times New Roman"/>
          <w:b/>
        </w:rPr>
      </w:pPr>
      <w:r w:rsidRPr="00AA1734">
        <w:rPr>
          <w:rFonts w:ascii="Cambria" w:eastAsia="Calibri" w:hAnsi="Cambria" w:cs="Times New Roman"/>
          <w:u w:val="single"/>
        </w:rPr>
        <w:t xml:space="preserve">Раскрыть тему: </w:t>
      </w:r>
      <w:r w:rsidRPr="00AA1734">
        <w:rPr>
          <w:rFonts w:ascii="Cambria" w:eastAsia="Calibri" w:hAnsi="Cambria" w:cs="Times New Roman"/>
          <w:i/>
          <w:u w:val="single"/>
        </w:rPr>
        <w:t xml:space="preserve">классификация Интернет-ресурсов по характеру информации </w:t>
      </w:r>
      <w:r w:rsidRPr="00AA1734">
        <w:rPr>
          <w:rFonts w:ascii="Cambria" w:eastAsia="Calibri" w:hAnsi="Cambria" w:cs="Times New Roman"/>
          <w:u w:val="single"/>
        </w:rPr>
        <w:t>(см. учебник)</w:t>
      </w:r>
      <w:r w:rsidRPr="00AA1734">
        <w:rPr>
          <w:rFonts w:ascii="Cambria" w:eastAsia="Calibri" w:hAnsi="Cambria" w:cs="Times New Roman"/>
          <w:b/>
        </w:rPr>
        <w:t>.</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b/>
          <w:i/>
        </w:rPr>
        <w:t>Ресурсы Интернета</w:t>
      </w:r>
      <w:r w:rsidRPr="00AA1734">
        <w:rPr>
          <w:rFonts w:ascii="Cambria" w:eastAsia="Calibri" w:hAnsi="Cambria" w:cs="Times New Roman"/>
          <w:i/>
        </w:rPr>
        <w:t>:</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i/>
        </w:rPr>
        <w:t xml:space="preserve">тематическая информация — то, что непосредственно относится к той или иной теме: статьи, тексты книг и т.д. </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i/>
        </w:rPr>
        <w:t>справочная информация — справочные материалы, ссылки, каталоги Интернет-ресурсов;</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i/>
        </w:rPr>
        <w:t>рекламная информация — корпоративные веб-сайты, рекламные статьи;</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i/>
        </w:rPr>
        <w:t>новостная информация — Интернет-СМИ;</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rPr>
      </w:pPr>
      <w:r w:rsidRPr="00AA1734">
        <w:rPr>
          <w:rFonts w:ascii="Cambria" w:eastAsia="Calibri" w:hAnsi="Cambria" w:cs="Times New Roman"/>
          <w:i/>
        </w:rPr>
        <w:t>обсуждения — форумы, блоги и т.д.</w:t>
      </w:r>
    </w:p>
    <w:p w:rsidR="00AA1734" w:rsidRPr="00AA1734" w:rsidRDefault="00AA1734" w:rsidP="00AA1734">
      <w:pPr>
        <w:rPr>
          <w:rFonts w:ascii="Cambria" w:eastAsia="Calibri" w:hAnsi="Cambria" w:cs="Times New Roman"/>
          <w:b/>
        </w:rPr>
      </w:pPr>
      <w:r w:rsidRPr="00AA1734">
        <w:rPr>
          <w:rFonts w:ascii="Cambria" w:eastAsia="Calibri" w:hAnsi="Cambria" w:cs="Times New Roman"/>
          <w:b/>
        </w:rPr>
        <w:t>3. Выполнение учебных заданий.</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Выполнить задания </w:t>
      </w:r>
      <w:r w:rsidRPr="00AA1734">
        <w:rPr>
          <w:rFonts w:ascii="Cambria" w:eastAsia="Calibri" w:hAnsi="Cambria" w:cs="Times New Roman"/>
          <w:lang w:val="en-US"/>
        </w:rPr>
        <w:t>search</w:t>
      </w:r>
      <w:r w:rsidRPr="00AA1734">
        <w:rPr>
          <w:rFonts w:ascii="Cambria" w:eastAsia="Calibri" w:hAnsi="Cambria" w:cs="Times New Roman"/>
        </w:rPr>
        <w:t>_</w:t>
      </w:r>
      <w:r w:rsidRPr="00AA1734">
        <w:rPr>
          <w:rFonts w:ascii="Cambria" w:eastAsia="Calibri" w:hAnsi="Cambria" w:cs="Times New Roman"/>
          <w:lang w:val="en-US"/>
        </w:rPr>
        <w:t>main</w:t>
      </w:r>
      <w:r w:rsidRPr="00AA1734">
        <w:rPr>
          <w:rFonts w:ascii="Cambria" w:eastAsia="Calibri" w:hAnsi="Cambria" w:cs="Times New Roman"/>
        </w:rPr>
        <w:t>2-1.</w:t>
      </w:r>
      <w:r w:rsidRPr="00AA1734">
        <w:rPr>
          <w:rFonts w:ascii="Cambria" w:eastAsia="Calibri" w:hAnsi="Cambria" w:cs="Times New Roman"/>
          <w:lang w:val="en-US"/>
        </w:rPr>
        <w:t>doc</w:t>
      </w:r>
      <w:r w:rsidRPr="00AA1734">
        <w:rPr>
          <w:rFonts w:ascii="Cambria" w:eastAsia="Calibri" w:hAnsi="Cambria" w:cs="Times New Roman"/>
        </w:rPr>
        <w:t xml:space="preserve">, </w:t>
      </w:r>
      <w:r w:rsidRPr="00AA1734">
        <w:rPr>
          <w:rFonts w:ascii="Cambria" w:eastAsia="Calibri" w:hAnsi="Cambria" w:cs="Times New Roman"/>
          <w:lang w:val="en-US"/>
        </w:rPr>
        <w:t>search</w:t>
      </w:r>
      <w:r w:rsidRPr="00AA1734">
        <w:rPr>
          <w:rFonts w:ascii="Cambria" w:eastAsia="Calibri" w:hAnsi="Cambria" w:cs="Times New Roman"/>
        </w:rPr>
        <w:t>_</w:t>
      </w:r>
      <w:r w:rsidRPr="00AA1734">
        <w:rPr>
          <w:rFonts w:ascii="Cambria" w:eastAsia="Calibri" w:hAnsi="Cambria" w:cs="Times New Roman"/>
          <w:lang w:val="en-US"/>
        </w:rPr>
        <w:t>main</w:t>
      </w:r>
      <w:r w:rsidRPr="00AA1734">
        <w:rPr>
          <w:rFonts w:ascii="Cambria" w:eastAsia="Calibri" w:hAnsi="Cambria" w:cs="Times New Roman"/>
        </w:rPr>
        <w:t>2-2.</w:t>
      </w:r>
      <w:r w:rsidRPr="00AA1734">
        <w:rPr>
          <w:rFonts w:ascii="Cambria" w:eastAsia="Calibri" w:hAnsi="Cambria" w:cs="Times New Roman"/>
          <w:lang w:val="en-US"/>
        </w:rPr>
        <w:t>doc</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4. Проверочные вопросы</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 Что такое источник информации?</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То, что содержит информацию</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b/>
          <w:i/>
        </w:rPr>
        <w:t>Примечание</w:t>
      </w:r>
      <w:r w:rsidRPr="00AA1734">
        <w:rPr>
          <w:rFonts w:ascii="Cambria" w:eastAsia="Calibri" w:hAnsi="Cambria" w:cs="Times New Roman"/>
          <w:i/>
        </w:rPr>
        <w:t>:</w:t>
      </w:r>
      <w:r w:rsidRPr="00AA1734">
        <w:rPr>
          <w:rFonts w:ascii="Cambria" w:eastAsia="Calibri" w:hAnsi="Cambria" w:cs="Times New Roman"/>
        </w:rPr>
        <w:t xml:space="preserve"> выслушивать ответы, не поправляя; предлагать слушать друг друга. Вопрос будет вынесен в домашнее задание.</w:t>
      </w:r>
    </w:p>
    <w:p w:rsidR="00AA1734" w:rsidRPr="00AA1734" w:rsidRDefault="00AA1734" w:rsidP="00AA1734">
      <w:pPr>
        <w:rPr>
          <w:rFonts w:ascii="Cambria" w:eastAsia="Calibri" w:hAnsi="Cambria" w:cs="Times New Roman"/>
        </w:rPr>
      </w:pPr>
      <w:r w:rsidRPr="00AA1734">
        <w:rPr>
          <w:rFonts w:ascii="Cambria" w:eastAsia="Calibri" w:hAnsi="Cambria" w:cs="Times New Roman"/>
        </w:rPr>
        <w:t>– Все ли источники одинаково полезны?</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 xml:space="preserve">– Нет, только содержащие то, что для нас информативно. </w:t>
      </w:r>
    </w:p>
    <w:p w:rsidR="00AA1734" w:rsidRPr="00AA1734" w:rsidRDefault="00AA1734" w:rsidP="00AA1734">
      <w:pPr>
        <w:rPr>
          <w:rFonts w:ascii="Cambria" w:eastAsia="Calibri" w:hAnsi="Cambria" w:cs="Times New Roman"/>
          <w:i/>
        </w:rPr>
      </w:pPr>
      <w:r w:rsidRPr="00AA1734">
        <w:rPr>
          <w:rFonts w:ascii="Cambria" w:eastAsia="Calibri" w:hAnsi="Cambria" w:cs="Times New Roman"/>
          <w:b/>
          <w:i/>
        </w:rPr>
        <w:t>Примечание</w:t>
      </w:r>
      <w:r w:rsidRPr="00AA1734">
        <w:rPr>
          <w:rFonts w:ascii="Cambria" w:eastAsia="Calibri" w:hAnsi="Cambria" w:cs="Times New Roman"/>
          <w:i/>
        </w:rPr>
        <w:t xml:space="preserve">: </w:t>
      </w:r>
      <w:r w:rsidRPr="00AA1734">
        <w:rPr>
          <w:rFonts w:ascii="Cambria" w:eastAsia="Calibri" w:hAnsi="Cambria" w:cs="Times New Roman"/>
        </w:rPr>
        <w:t>здесь проверяется то, насколько ученики помнят материал предыдущего урока</w:t>
      </w:r>
      <w:r w:rsidRPr="00AA1734">
        <w:rPr>
          <w:rFonts w:ascii="Cambria" w:eastAsia="Calibri" w:hAnsi="Cambria" w:cs="Times New Roman"/>
          <w:i/>
        </w:rPr>
        <w:t>.</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5. Итоги урока:</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 Таким образом, сегодня вы узнали, что для того, чтобы хорошо ориентироваться в источниках информации Интернета, нужно понимать, как организована информация на Интернет-ресурсах. </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Определяясь с источниками информации, нужно решить: </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1) какие источники в принципе могут быть по нужной нам информационной задаче; </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2) какие из них нам больше подходят; </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3) какую информацию в каком источнике лучше искать. </w:t>
      </w:r>
    </w:p>
    <w:p w:rsidR="00AA1734" w:rsidRPr="00AA1734" w:rsidRDefault="00AA1734" w:rsidP="00AA1734">
      <w:pPr>
        <w:rPr>
          <w:rFonts w:ascii="Cambria" w:eastAsia="Calibri" w:hAnsi="Cambria" w:cs="Times New Roman"/>
        </w:rPr>
      </w:pPr>
      <w:r w:rsidRPr="00AA1734">
        <w:rPr>
          <w:rFonts w:ascii="Cambria" w:eastAsia="Calibri" w:hAnsi="Cambria" w:cs="Times New Roman"/>
          <w:b/>
          <w:u w:val="single"/>
        </w:rPr>
        <w:t>НЕОБХОДИМЫЙ МИНИМУМ</w:t>
      </w:r>
      <w:r w:rsidRPr="00AA1734">
        <w:rPr>
          <w:rFonts w:ascii="Cambria" w:eastAsia="Calibri" w:hAnsi="Cambria" w:cs="Times New Roman"/>
        </w:rPr>
        <w:t>:</w:t>
      </w:r>
    </w:p>
    <w:p w:rsidR="00AA1734" w:rsidRPr="00AA1734" w:rsidRDefault="00AA1734" w:rsidP="004C179B">
      <w:pPr>
        <w:numPr>
          <w:ilvl w:val="0"/>
          <w:numId w:val="198"/>
        </w:numPr>
        <w:rPr>
          <w:rFonts w:ascii="Cambria" w:eastAsia="Calibri" w:hAnsi="Cambria" w:cs="Times New Roman"/>
          <w:i/>
        </w:rPr>
      </w:pPr>
      <w:r w:rsidRPr="00AA1734">
        <w:rPr>
          <w:rFonts w:ascii="Cambria" w:eastAsia="Calibri" w:hAnsi="Cambria" w:cs="Times New Roman"/>
          <w:i/>
        </w:rPr>
        <w:t>Беседа с классом.</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Обязательные понятия:</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rPr>
      </w:pPr>
      <w:r w:rsidRPr="00AA1734">
        <w:rPr>
          <w:rFonts w:ascii="Cambria" w:eastAsia="Calibri" w:hAnsi="Cambria" w:cs="Times New Roman"/>
        </w:rPr>
        <w:t>Доступ к информации</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Обязательные темы:</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rPr>
      </w:pPr>
      <w:r w:rsidRPr="00AA1734">
        <w:rPr>
          <w:rFonts w:ascii="Cambria" w:eastAsia="Calibri" w:hAnsi="Cambria" w:cs="Times New Roman"/>
        </w:rPr>
        <w:t>Традиционные источники информации</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rPr>
      </w:pPr>
      <w:r w:rsidRPr="00AA1734">
        <w:rPr>
          <w:rFonts w:ascii="Cambria" w:eastAsia="Calibri" w:hAnsi="Cambria" w:cs="Times New Roman"/>
        </w:rPr>
        <w:t xml:space="preserve">Организация информации по способу хранения </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rPr>
      </w:pPr>
      <w:r w:rsidRPr="00AA1734">
        <w:rPr>
          <w:rFonts w:ascii="Cambria" w:eastAsia="Calibri" w:hAnsi="Cambria" w:cs="Times New Roman"/>
        </w:rPr>
        <w:t>Классификация Интернет-ресурсов по характеру информации</w:t>
      </w:r>
    </w:p>
    <w:p w:rsidR="00AA1734" w:rsidRPr="00AA1734" w:rsidRDefault="00AA1734" w:rsidP="004C179B">
      <w:pPr>
        <w:numPr>
          <w:ilvl w:val="0"/>
          <w:numId w:val="198"/>
        </w:numPr>
        <w:rPr>
          <w:rFonts w:ascii="Cambria" w:eastAsia="Calibri" w:hAnsi="Cambria" w:cs="Times New Roman"/>
          <w:i/>
        </w:rPr>
      </w:pPr>
      <w:r w:rsidRPr="00AA1734">
        <w:rPr>
          <w:rFonts w:ascii="Cambria" w:eastAsia="Calibri" w:hAnsi="Cambria" w:cs="Times New Roman"/>
          <w:i/>
        </w:rPr>
        <w:t xml:space="preserve">Выполнение учебных заданий: </w:t>
      </w:r>
      <w:r w:rsidRPr="00AA1734">
        <w:rPr>
          <w:rFonts w:ascii="Cambria" w:eastAsia="Calibri" w:hAnsi="Cambria" w:cs="Times New Roman"/>
        </w:rPr>
        <w:t>search_main2-1.doc</w:t>
      </w:r>
    </w:p>
    <w:p w:rsidR="00AA1734" w:rsidRPr="00AA1734" w:rsidRDefault="00AA1734" w:rsidP="004C179B">
      <w:pPr>
        <w:numPr>
          <w:ilvl w:val="0"/>
          <w:numId w:val="198"/>
        </w:numPr>
        <w:rPr>
          <w:rFonts w:ascii="Cambria" w:eastAsia="Calibri" w:hAnsi="Cambria" w:cs="Times New Roman"/>
          <w:i/>
        </w:rPr>
      </w:pPr>
      <w:r w:rsidRPr="00AA1734">
        <w:rPr>
          <w:rFonts w:ascii="Cambria" w:eastAsia="Calibri" w:hAnsi="Cambria" w:cs="Times New Roman"/>
          <w:i/>
        </w:rPr>
        <w:t>Проверочные вопросы</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6. Домашнее задание</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1) Вспомните разговор на уроке. Сами сформулируйте и запишите в тетради определение «источник информации». </w:t>
      </w:r>
    </w:p>
    <w:p w:rsidR="00AA1734" w:rsidRPr="00AA1734" w:rsidRDefault="00AA1734" w:rsidP="00AA1734">
      <w:pPr>
        <w:rPr>
          <w:rFonts w:ascii="Cambria" w:eastAsia="Calibri" w:hAnsi="Cambria" w:cs="Times New Roman"/>
          <w:b/>
        </w:rPr>
      </w:pPr>
      <w:r w:rsidRPr="00AA1734">
        <w:rPr>
          <w:rFonts w:ascii="Cambria" w:eastAsia="Calibri" w:hAnsi="Cambria" w:cs="Times New Roman"/>
        </w:rPr>
        <w:t>2) «Язык до Киева доведет». Эта поговорка – о доступе к информации. Какие еще есть пословицы и поговорки на эту тему? Вспомните или найдите в Интернете</w:t>
      </w:r>
      <w:r w:rsidRPr="00AA1734">
        <w:rPr>
          <w:rFonts w:ascii="Cambria" w:eastAsia="Calibri" w:hAnsi="Cambria" w:cs="Times New Roman"/>
          <w:b/>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3) Посмотреть в словаре значение слова «систематизировать». </w:t>
      </w:r>
    </w:p>
    <w:p w:rsidR="00AA1734" w:rsidRPr="00AA1734" w:rsidRDefault="00AA1734" w:rsidP="00AA1734">
      <w:pPr>
        <w:rPr>
          <w:rFonts w:ascii="Cambria" w:eastAsia="Calibri" w:hAnsi="Cambria" w:cs="Times New Roman"/>
        </w:rPr>
      </w:pPr>
    </w:p>
    <w:p w:rsidR="00AA1734" w:rsidRPr="00AA1734" w:rsidRDefault="00AA1734" w:rsidP="00AA1734">
      <w:pPr>
        <w:rPr>
          <w:rFonts w:ascii="Cambria" w:eastAsia="Calibri" w:hAnsi="Cambria" w:cs="Times New Roman"/>
          <w:b/>
          <w:i/>
        </w:rPr>
      </w:pPr>
      <w:r w:rsidRPr="00AA1734">
        <w:rPr>
          <w:rFonts w:ascii="Cambria" w:eastAsia="Calibri" w:hAnsi="Cambria" w:cs="Times New Roman"/>
          <w:i/>
        </w:rPr>
        <w:br w:type="page"/>
      </w:r>
      <w:r w:rsidRPr="00AA1734">
        <w:rPr>
          <w:rFonts w:ascii="Cambria" w:eastAsia="Calibri" w:hAnsi="Cambria" w:cs="Times New Roman"/>
          <w:b/>
          <w:i/>
        </w:rPr>
        <w:t>УРОК 3. ПОИСК ИНФОРМАЦИИ – КАК ИСКАТЬ</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Цели урока</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 дать ученикам элементарные представления о методах поиска в сети Интернет. </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Средства обучения</w:t>
      </w:r>
      <w:r w:rsidRPr="00AA1734">
        <w:rPr>
          <w:rFonts w:ascii="Cambria" w:eastAsia="Calibri" w:hAnsi="Cambria" w:cs="Times New Roman"/>
        </w:rPr>
        <w:t xml:space="preserve">: компьютеры, браузер, клиенты электронной почты, текстовый редактор Microsoft Word, Яндекс.Десктоп, распечатки. </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Электронные материалы</w:t>
      </w:r>
      <w:r w:rsidRPr="00AA1734">
        <w:rPr>
          <w:rFonts w:ascii="Cambria" w:eastAsia="Calibri" w:hAnsi="Cambria" w:cs="Times New Roman"/>
        </w:rPr>
        <w:t>: нет.</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План урока</w:t>
      </w:r>
      <w:r w:rsidRPr="00AA1734">
        <w:rPr>
          <w:rFonts w:ascii="Cambria" w:eastAsia="Calibri" w:hAnsi="Cambria" w:cs="Times New Roman"/>
        </w:rPr>
        <w:t>:</w:t>
      </w:r>
    </w:p>
    <w:p w:rsidR="00AA1734" w:rsidRPr="00AA1734" w:rsidRDefault="00AA1734" w:rsidP="004C179B">
      <w:pPr>
        <w:numPr>
          <w:ilvl w:val="0"/>
          <w:numId w:val="172"/>
        </w:numPr>
        <w:rPr>
          <w:rFonts w:ascii="Cambria" w:eastAsia="Calibri" w:hAnsi="Cambria" w:cs="Times New Roman"/>
        </w:rPr>
      </w:pPr>
      <w:r w:rsidRPr="00AA1734">
        <w:rPr>
          <w:rFonts w:ascii="Cambria" w:eastAsia="Calibri" w:hAnsi="Cambria" w:cs="Times New Roman"/>
        </w:rPr>
        <w:t>Проверка домашнего задания..</w:t>
      </w:r>
    </w:p>
    <w:p w:rsidR="00AA1734" w:rsidRPr="00AA1734" w:rsidRDefault="00AA1734" w:rsidP="004C179B">
      <w:pPr>
        <w:numPr>
          <w:ilvl w:val="0"/>
          <w:numId w:val="172"/>
        </w:numPr>
        <w:rPr>
          <w:rFonts w:ascii="Cambria" w:eastAsia="Calibri" w:hAnsi="Cambria" w:cs="Times New Roman"/>
        </w:rPr>
      </w:pPr>
      <w:r w:rsidRPr="00AA1734">
        <w:rPr>
          <w:rFonts w:ascii="Cambria" w:eastAsia="Calibri" w:hAnsi="Cambria" w:cs="Times New Roman"/>
        </w:rPr>
        <w:t>Беседа с классом.</w:t>
      </w:r>
    </w:p>
    <w:p w:rsidR="00AA1734" w:rsidRPr="00AA1734" w:rsidRDefault="00AA1734" w:rsidP="004C179B">
      <w:pPr>
        <w:numPr>
          <w:ilvl w:val="0"/>
          <w:numId w:val="172"/>
        </w:numPr>
        <w:rPr>
          <w:rFonts w:ascii="Cambria" w:eastAsia="Calibri" w:hAnsi="Cambria" w:cs="Times New Roman"/>
        </w:rPr>
      </w:pPr>
      <w:r w:rsidRPr="00AA1734">
        <w:rPr>
          <w:rFonts w:ascii="Cambria" w:eastAsia="Calibri" w:hAnsi="Cambria" w:cs="Times New Roman"/>
        </w:rPr>
        <w:t>Практическая работа.</w:t>
      </w:r>
    </w:p>
    <w:p w:rsidR="00AA1734" w:rsidRPr="00AA1734" w:rsidRDefault="00AA1734" w:rsidP="004C179B">
      <w:pPr>
        <w:numPr>
          <w:ilvl w:val="0"/>
          <w:numId w:val="172"/>
        </w:numPr>
        <w:rPr>
          <w:rFonts w:ascii="Cambria" w:eastAsia="Calibri" w:hAnsi="Cambria" w:cs="Times New Roman"/>
        </w:rPr>
      </w:pPr>
      <w:r w:rsidRPr="00AA1734">
        <w:rPr>
          <w:rFonts w:ascii="Cambria" w:eastAsia="Calibri" w:hAnsi="Cambria" w:cs="Times New Roman"/>
        </w:rPr>
        <w:t>Беседа с классом.</w:t>
      </w:r>
    </w:p>
    <w:p w:rsidR="00AA1734" w:rsidRPr="00AA1734" w:rsidRDefault="00AA1734" w:rsidP="004C179B">
      <w:pPr>
        <w:numPr>
          <w:ilvl w:val="0"/>
          <w:numId w:val="172"/>
        </w:numPr>
        <w:rPr>
          <w:rFonts w:ascii="Cambria" w:eastAsia="Calibri" w:hAnsi="Cambria" w:cs="Times New Roman"/>
        </w:rPr>
      </w:pPr>
      <w:r w:rsidRPr="00AA1734">
        <w:rPr>
          <w:rFonts w:ascii="Cambria" w:eastAsia="Calibri" w:hAnsi="Cambria" w:cs="Times New Roman"/>
        </w:rPr>
        <w:t>Выполнение учебных заданий.</w:t>
      </w:r>
    </w:p>
    <w:p w:rsidR="00AA1734" w:rsidRPr="00AA1734" w:rsidRDefault="00AA1734" w:rsidP="004C179B">
      <w:pPr>
        <w:numPr>
          <w:ilvl w:val="0"/>
          <w:numId w:val="172"/>
        </w:numPr>
        <w:rPr>
          <w:rFonts w:ascii="Cambria" w:eastAsia="Calibri" w:hAnsi="Cambria" w:cs="Times New Roman"/>
        </w:rPr>
      </w:pPr>
      <w:r w:rsidRPr="00AA1734">
        <w:rPr>
          <w:rFonts w:ascii="Cambria" w:eastAsia="Calibri" w:hAnsi="Cambria" w:cs="Times New Roman"/>
        </w:rPr>
        <w:t>Домашнее задание.</w:t>
      </w:r>
    </w:p>
    <w:p w:rsidR="00AA1734" w:rsidRPr="00AA1734" w:rsidRDefault="00AA1734" w:rsidP="00AA1734">
      <w:pPr>
        <w:rPr>
          <w:rFonts w:ascii="Cambria" w:eastAsia="Calibri" w:hAnsi="Cambria" w:cs="Times New Roman"/>
          <w:b/>
          <w:i/>
        </w:rPr>
      </w:pPr>
      <w:r w:rsidRPr="00AA1734">
        <w:rPr>
          <w:rFonts w:ascii="Cambria" w:eastAsia="Calibri" w:hAnsi="Cambria" w:cs="Times New Roman"/>
          <w:b/>
          <w:i/>
        </w:rPr>
        <w:t>Ход урока</w:t>
      </w:r>
    </w:p>
    <w:p w:rsidR="00AA1734" w:rsidRPr="00AA1734" w:rsidRDefault="00AA1734" w:rsidP="00AA1734">
      <w:pPr>
        <w:rPr>
          <w:rFonts w:ascii="Cambria" w:eastAsia="Calibri" w:hAnsi="Cambria" w:cs="Times New Roman"/>
          <w:b/>
        </w:rPr>
      </w:pPr>
      <w:r w:rsidRPr="00AA1734">
        <w:rPr>
          <w:rFonts w:ascii="Cambria" w:eastAsia="Calibri" w:hAnsi="Cambria" w:cs="Times New Roman"/>
          <w:b/>
        </w:rPr>
        <w:t>1. Проверка домашнего задания.</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2. Беседа с классом</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 Один ученый сказал: «На свете есть вещи поважнее самых прекрасных открытий — это знание метода, которым они были сделаны». Как вы понимаете эту фразу?</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 </w:t>
      </w:r>
      <w:r w:rsidRPr="00AA1734">
        <w:rPr>
          <w:rFonts w:ascii="Cambria" w:eastAsia="Calibri" w:hAnsi="Cambria" w:cs="Times New Roman"/>
          <w:i/>
        </w:rPr>
        <w:t>Если мы знаем, как что-то делается, мы можем это повторить; если у нас есть инструмент, которым что-то сделано, и мы знаем, как это делать, мы можем постараться и сделать то же самое</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b/>
          <w:i/>
        </w:rPr>
        <w:t>ВАЖНО</w:t>
      </w:r>
      <w:r w:rsidRPr="00AA1734">
        <w:rPr>
          <w:rFonts w:ascii="Cambria" w:eastAsia="Calibri" w:hAnsi="Cambria" w:cs="Times New Roman"/>
          <w:i/>
        </w:rPr>
        <w:t>:</w:t>
      </w:r>
      <w:r w:rsidRPr="00AA1734">
        <w:rPr>
          <w:rFonts w:ascii="Cambria" w:eastAsia="Calibri" w:hAnsi="Cambria" w:cs="Times New Roman"/>
        </w:rPr>
        <w:t xml:space="preserve"> инициировать обсуждение в классе, направляя его в нужное русло по необходимости.</w:t>
      </w:r>
    </w:p>
    <w:p w:rsidR="00AA1734" w:rsidRPr="00AA1734" w:rsidRDefault="00AA1734" w:rsidP="00AA1734">
      <w:pPr>
        <w:rPr>
          <w:rFonts w:ascii="Cambria" w:eastAsia="Calibri" w:hAnsi="Cambria" w:cs="Times New Roman"/>
        </w:rPr>
      </w:pPr>
      <w:r w:rsidRPr="00AA1734">
        <w:rPr>
          <w:rFonts w:ascii="Cambria" w:eastAsia="Calibri" w:hAnsi="Cambria" w:cs="Times New Roman"/>
        </w:rPr>
        <w:t>– Значит ли это, что если мы научимся искать информацию, то мы сможем при желании узнать все, что нам может понадобиться, все, что нам покажется интересным?</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Да, потому что мы будем знать, как искать</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rPr>
        <w:t>– Если вы уже пользовались Интернетом – как вы сами ищете информацию?</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(Выслушать ответы)</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b/>
          <w:i/>
        </w:rPr>
        <w:t>ВАЖНО</w:t>
      </w:r>
      <w:r w:rsidRPr="00AA1734">
        <w:rPr>
          <w:rFonts w:ascii="Cambria" w:eastAsia="Calibri" w:hAnsi="Cambria" w:cs="Times New Roman"/>
          <w:i/>
        </w:rPr>
        <w:t>:</w:t>
      </w:r>
      <w:r w:rsidRPr="00AA1734">
        <w:rPr>
          <w:rFonts w:ascii="Cambria" w:eastAsia="Calibri" w:hAnsi="Cambria" w:cs="Times New Roman"/>
        </w:rPr>
        <w:t xml:space="preserve"> если будет ответ «спрашиваю у поисковика» (а он будет), отметить этот ответ и сказать, что об этом разговор пойдет позже. </w:t>
      </w:r>
    </w:p>
    <w:p w:rsidR="00AA1734" w:rsidRPr="00AA1734" w:rsidRDefault="00AA1734" w:rsidP="00AA1734">
      <w:pPr>
        <w:rPr>
          <w:rFonts w:ascii="Cambria" w:eastAsia="Calibri" w:hAnsi="Cambria" w:cs="Times New Roman"/>
        </w:rPr>
      </w:pPr>
      <w:r w:rsidRPr="00AA1734">
        <w:rPr>
          <w:rFonts w:ascii="Cambria" w:eastAsia="Calibri" w:hAnsi="Cambria" w:cs="Times New Roman"/>
          <w:u w:val="single"/>
        </w:rPr>
        <w:t>Зарисовать на доске схему</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bdr w:val="single" w:sz="4" w:space="0" w:color="auto"/>
        </w:rPr>
        <w:t>ЧТО ИСКАТЬ</w:t>
      </w:r>
      <w:r w:rsidRPr="00AA1734">
        <w:rPr>
          <w:rFonts w:ascii="Cambria" w:eastAsia="Calibri" w:hAnsi="Cambria" w:cs="Times New Roman"/>
          <w:lang w:val="en-US"/>
        </w:rPr>
        <w:sym w:font="Wingdings" w:char="F0E0"/>
      </w:r>
      <w:r w:rsidRPr="00AA1734">
        <w:rPr>
          <w:rFonts w:ascii="Cambria" w:eastAsia="Calibri" w:hAnsi="Cambria" w:cs="Times New Roman"/>
          <w:bdr w:val="single" w:sz="4" w:space="0" w:color="auto"/>
        </w:rPr>
        <w:t>ГДЕ ИСКАТЬ</w:t>
      </w:r>
      <w:r w:rsidRPr="00AA1734">
        <w:rPr>
          <w:rFonts w:ascii="Cambria" w:eastAsia="Calibri" w:hAnsi="Cambria" w:cs="Times New Roman"/>
          <w:lang w:val="en-US"/>
        </w:rPr>
        <w:sym w:font="Wingdings" w:char="F0E0"/>
      </w:r>
      <w:r w:rsidRPr="00AA1734">
        <w:rPr>
          <w:rFonts w:ascii="Cambria" w:eastAsia="Calibri" w:hAnsi="Cambria" w:cs="Times New Roman"/>
          <w:bdr w:val="single" w:sz="4" w:space="0" w:color="auto"/>
        </w:rPr>
        <w:t>КАК ИСКАТЬ</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 «Что искать» – на этот вопрос мы ответили, поставив информационную задачу. «Где искать» – мы уже узнали, какие бывают источники информации. А вопросом «как искать» мы займемся сейчас и узнаем, какие есть методы поиска информации. </w:t>
      </w:r>
    </w:p>
    <w:p w:rsidR="00AA1734" w:rsidRPr="00AA1734" w:rsidRDefault="00AA1734" w:rsidP="00AA1734">
      <w:pPr>
        <w:rPr>
          <w:rFonts w:ascii="Cambria" w:eastAsia="Calibri" w:hAnsi="Cambria" w:cs="Times New Roman"/>
        </w:rPr>
      </w:pPr>
      <w:r w:rsidRPr="00AA1734">
        <w:rPr>
          <w:rFonts w:ascii="Cambria" w:eastAsia="Calibri" w:hAnsi="Cambria" w:cs="Times New Roman"/>
          <w:u w:val="single"/>
        </w:rPr>
        <w:t xml:space="preserve">Ввести понятие </w:t>
      </w:r>
      <w:r w:rsidRPr="00AA1734">
        <w:rPr>
          <w:rFonts w:ascii="Cambria" w:eastAsia="Calibri" w:hAnsi="Cambria" w:cs="Times New Roman"/>
          <w:i/>
          <w:u w:val="single"/>
        </w:rPr>
        <w:t>«метод поиска информации»</w:t>
      </w:r>
      <w:r w:rsidRPr="00AA1734">
        <w:rPr>
          <w:rFonts w:ascii="Cambria" w:eastAsia="Calibri" w:hAnsi="Cambria" w:cs="Times New Roman"/>
        </w:rPr>
        <w:t>.</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b/>
          <w:i/>
        </w:rPr>
        <w:t>Метод поиска информации</w:t>
      </w:r>
      <w:r w:rsidRPr="00AA1734">
        <w:rPr>
          <w:rFonts w:ascii="Cambria" w:eastAsia="Calibri" w:hAnsi="Cambria" w:cs="Times New Roman"/>
          <w:i/>
        </w:rPr>
        <w:t xml:space="preserve"> – то, как и с помощью чего мы ищем информацию</w:t>
      </w:r>
    </w:p>
    <w:p w:rsidR="00AA1734" w:rsidRPr="00AA1734" w:rsidRDefault="00AA1734" w:rsidP="00AA1734">
      <w:pPr>
        <w:rPr>
          <w:rFonts w:ascii="Cambria" w:eastAsia="Calibri" w:hAnsi="Cambria" w:cs="Times New Roman"/>
        </w:rPr>
      </w:pPr>
      <w:r w:rsidRPr="00AA1734">
        <w:rPr>
          <w:rFonts w:ascii="Cambria" w:eastAsia="Calibri" w:hAnsi="Cambria" w:cs="Times New Roman"/>
        </w:rPr>
        <w:t>– Представьте себе, что вы решили найти какую-то нужную вам информацию. И для этого вы не нашли ничего лучше, кроме как прочитать все книги в библиотеке на эту тему, одну за другой. Пойдет ли это вам на пользу?</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Да, мы узнаем много нового</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rPr>
        <w:t>– Но и много лишнего. А будет ли это настоящим поиском информации?</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Нет, потому что мы на такой простой перебор потратим слишком много времени. Нужно сначала определиться, какие книги нам нужны, а какие нет</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rPr>
        <w:t>– А если вы в одну из книг спрятали сто рублей, и вам они срочно понадобились, но вы совершенно забыли, в какой именно  книге они лежат? Это будет разумная стратегия?</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Да, потому что деньги могут быть абсолютно в любой книге, вне зависимости от ее содержания, и в этом они друг от друга ничем не отличаются. Не может быть какой-то специальной стратегии поиска</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 В любом случае, мы не полезем в Интернет и не будем листать сайты один за другим в надежде отыскать то, что нам нужно, а будем использовать методы поиска информации. </w:t>
      </w:r>
    </w:p>
    <w:p w:rsidR="00AA1734" w:rsidRPr="00AA1734" w:rsidRDefault="00AA1734" w:rsidP="00AA1734">
      <w:pPr>
        <w:rPr>
          <w:rFonts w:ascii="Cambria" w:eastAsia="Calibri" w:hAnsi="Cambria" w:cs="Times New Roman"/>
        </w:rPr>
      </w:pPr>
      <w:r w:rsidRPr="00AA1734">
        <w:rPr>
          <w:rFonts w:ascii="Cambria" w:eastAsia="Calibri" w:hAnsi="Cambria" w:cs="Times New Roman"/>
          <w:u w:val="single"/>
        </w:rPr>
        <w:t xml:space="preserve">Раскрыть тему: </w:t>
      </w:r>
      <w:r w:rsidRPr="00AA1734">
        <w:rPr>
          <w:rFonts w:ascii="Cambria" w:eastAsia="Calibri" w:hAnsi="Cambria" w:cs="Times New Roman"/>
          <w:i/>
          <w:u w:val="single"/>
        </w:rPr>
        <w:t>прямой доступ к ресурсу</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 Самый простой метод – просто зайти на сайт, адрес которого нам уже известен, что, конечно, не совсем «поиск»: мы осуществляем не поиск, а доступ к известному нам источнику информации. Кто помнит, что такое доступ к информации?</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 (Выслушать ответы, поощрить правильные, в особенности самостоятельно сформулированные).</w:t>
      </w:r>
    </w:p>
    <w:p w:rsidR="00AA1734" w:rsidRPr="00AA1734" w:rsidRDefault="00AA1734" w:rsidP="00AA1734">
      <w:pPr>
        <w:rPr>
          <w:rFonts w:ascii="Cambria" w:eastAsia="Calibri" w:hAnsi="Cambria" w:cs="Times New Roman"/>
        </w:rPr>
      </w:pPr>
      <w:r w:rsidRPr="00AA1734">
        <w:rPr>
          <w:rFonts w:ascii="Cambria" w:eastAsia="Calibri" w:hAnsi="Cambria" w:cs="Times New Roman"/>
        </w:rPr>
        <w:t>– К примеру, вам задали доклад по истории, и вы спросили у учителя, где вам найти информацию. Он ответил: на таком-то сайте. Вы можете спросить совета у знакомого профессора истфака, а можете зайти на форум любителей истории, открыть там тему и задать вопрос другим пользователям. Можно ли сказать, что этим вопросом вы начинаете поиск информации?</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Да, потому что мы ставим себе информационную задачу и начинаем ее решение</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rPr>
        <w:t>– Значит, мы должны либо точно знать, где непосредственно расположена необходимая информация (адрес сайта), либо представлять себе, к кому вы можете обратиться за этой информацией (форумы, социальные сети, прочие интерактивные площадки).</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i/>
        </w:rPr>
        <w:t xml:space="preserve">Если вы знаете адрес нужного сайта сами или узнали его от кого-то, вы можете осуществить </w:t>
      </w:r>
      <w:r w:rsidRPr="00AA1734">
        <w:rPr>
          <w:rFonts w:ascii="Cambria" w:eastAsia="Calibri" w:hAnsi="Cambria" w:cs="Times New Roman"/>
          <w:b/>
          <w:i/>
        </w:rPr>
        <w:t>прямой доступ к ресурсу</w:t>
      </w:r>
    </w:p>
    <w:p w:rsidR="00AA1734" w:rsidRPr="00AA1734" w:rsidRDefault="00AA1734" w:rsidP="00AA1734">
      <w:pPr>
        <w:rPr>
          <w:rFonts w:ascii="Cambria" w:eastAsia="Calibri" w:hAnsi="Cambria" w:cs="Times New Roman"/>
        </w:rPr>
      </w:pPr>
      <w:r w:rsidRPr="00AA1734">
        <w:rPr>
          <w:rFonts w:ascii="Cambria" w:eastAsia="Calibri" w:hAnsi="Cambria" w:cs="Times New Roman"/>
          <w:u w:val="single"/>
        </w:rPr>
        <w:t>Ввести понятие: «Интернет-каталог»</w:t>
      </w:r>
      <w:r w:rsidRPr="00AA1734">
        <w:rPr>
          <w:rFonts w:ascii="Cambria" w:eastAsia="Calibri" w:hAnsi="Cambria" w:cs="Times New Roman"/>
        </w:rPr>
        <w:t>.</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b/>
          <w:i/>
        </w:rPr>
        <w:t>Интернет-каталог</w:t>
      </w:r>
      <w:r w:rsidRPr="00AA1734">
        <w:rPr>
          <w:rFonts w:ascii="Cambria" w:eastAsia="Calibri" w:hAnsi="Cambria" w:cs="Times New Roman"/>
          <w:i/>
        </w:rPr>
        <w:t xml:space="preserve"> – систематизированная подборка ссылок на Интернет-ресурсы с описаниями</w:t>
      </w:r>
    </w:p>
    <w:p w:rsidR="00AA1734" w:rsidRPr="00AA1734" w:rsidRDefault="00AA1734" w:rsidP="00AA1734">
      <w:pPr>
        <w:rPr>
          <w:rFonts w:ascii="Cambria" w:eastAsia="Calibri" w:hAnsi="Cambria" w:cs="Times New Roman"/>
          <w:u w:val="single"/>
        </w:rPr>
      </w:pPr>
      <w:r w:rsidRPr="00AA1734">
        <w:rPr>
          <w:rFonts w:ascii="Cambria" w:eastAsia="Calibri" w:hAnsi="Cambria" w:cs="Times New Roman"/>
          <w:u w:val="single"/>
        </w:rPr>
        <w:t xml:space="preserve">Раскрыть тему: </w:t>
      </w:r>
      <w:r w:rsidRPr="00AA1734">
        <w:rPr>
          <w:rFonts w:ascii="Cambria" w:eastAsia="Calibri" w:hAnsi="Cambria" w:cs="Times New Roman"/>
          <w:i/>
          <w:u w:val="single"/>
        </w:rPr>
        <w:t>каталогизация информации</w:t>
      </w:r>
      <w:r w:rsidRPr="00AA1734">
        <w:rPr>
          <w:rFonts w:ascii="Cambria" w:eastAsia="Calibri" w:hAnsi="Cambria" w:cs="Times New Roman"/>
          <w:u w:val="single"/>
        </w:rPr>
        <w:t xml:space="preserve"> (см. учебник)</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rPr>
        <w:t>– Вы знаете слово «каталог»? Что оно значит?</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(Выслушать ответы)</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 Когда мы имеем дело с систематизацией какого-то списка, с разделением его на части по каким-то общим признакам, мы имеем дело с каталогом. Интернет-сайтов очень много, и уже очень давно люди решили сделать специальные ресурсы, где публиковались бы специально подобранные ссылки на сайты по рубрикам: темы, регионы, отрасли. Здесь – на сайты про автомобили, здесь – про литературу, здесь – про кино. Здесь – московские сайты, здесь – калмыцкие. Как вы считаете, полезно ли это?</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Полезно, потому что если мы знаем тему, мы получаем большую подборку сайтов по этой теме</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u w:val="single"/>
        </w:rPr>
        <w:t>Порядок действий:</w:t>
      </w:r>
    </w:p>
    <w:p w:rsidR="00AA1734" w:rsidRPr="00AA1734" w:rsidRDefault="00AA1734" w:rsidP="004C179B">
      <w:pPr>
        <w:numPr>
          <w:ilvl w:val="0"/>
          <w:numId w:val="184"/>
        </w:numPr>
        <w:rPr>
          <w:rFonts w:ascii="Cambria" w:eastAsia="Calibri" w:hAnsi="Cambria" w:cs="Times New Roman"/>
          <w:i/>
        </w:rPr>
      </w:pPr>
      <w:r w:rsidRPr="00AA1734">
        <w:rPr>
          <w:rFonts w:ascii="Cambria" w:eastAsia="Calibri" w:hAnsi="Cambria" w:cs="Times New Roman"/>
          <w:i/>
        </w:rPr>
        <w:t>зайти на сайт top100.rambler.ru (или любой другой Интернет-каталог по усмотрению учителя);</w:t>
      </w:r>
    </w:p>
    <w:p w:rsidR="00AA1734" w:rsidRPr="00AA1734" w:rsidRDefault="00AA1734" w:rsidP="004C179B">
      <w:pPr>
        <w:numPr>
          <w:ilvl w:val="0"/>
          <w:numId w:val="184"/>
        </w:numPr>
        <w:rPr>
          <w:rFonts w:ascii="Cambria" w:eastAsia="Calibri" w:hAnsi="Cambria" w:cs="Times New Roman"/>
        </w:rPr>
      </w:pPr>
      <w:r w:rsidRPr="00AA1734">
        <w:rPr>
          <w:rFonts w:ascii="Cambria" w:eastAsia="Calibri" w:hAnsi="Cambria" w:cs="Times New Roman"/>
          <w:i/>
        </w:rPr>
        <w:t>просмотреть разные категории ссылок</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i/>
        </w:rPr>
      </w:pPr>
      <w:r w:rsidRPr="00AA1734">
        <w:rPr>
          <w:rFonts w:ascii="Cambria" w:eastAsia="Calibri" w:hAnsi="Cambria" w:cs="Times New Roman"/>
          <w:u w:val="single"/>
        </w:rPr>
        <w:t xml:space="preserve">Раскрыть тему: </w:t>
      </w:r>
      <w:r w:rsidRPr="00AA1734">
        <w:rPr>
          <w:rFonts w:ascii="Cambria" w:eastAsia="Calibri" w:hAnsi="Cambria" w:cs="Times New Roman"/>
          <w:i/>
          <w:u w:val="single"/>
        </w:rPr>
        <w:t>поиск внутри источника</w:t>
      </w:r>
      <w:r w:rsidRPr="00AA1734">
        <w:rPr>
          <w:rFonts w:ascii="Cambria" w:eastAsia="Calibri" w:hAnsi="Cambria" w:cs="Times New Roman"/>
          <w:i/>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 Таким образом, зная тему нашей информационной задачи, мы можем обратиться к каталогу и найти много сайтов по этой теме. Или, например, учитель посоветовал нам что-то поискать в энциклопедии. В чем тут может быть трудность?</w:t>
      </w:r>
    </w:p>
    <w:p w:rsidR="00AA1734" w:rsidRPr="00AA1734" w:rsidRDefault="00AA1734" w:rsidP="00AA1734">
      <w:pPr>
        <w:rPr>
          <w:rFonts w:ascii="Cambria" w:eastAsia="Calibri" w:hAnsi="Cambria" w:cs="Times New Roman"/>
          <w:u w:val="single"/>
        </w:rPr>
      </w:pPr>
      <w:r w:rsidRPr="00AA1734">
        <w:rPr>
          <w:rFonts w:ascii="Cambria" w:eastAsia="Calibri" w:hAnsi="Cambria" w:cs="Times New Roman"/>
        </w:rPr>
        <w:t xml:space="preserve">– Мы не знаем, точно ли есть эта информация на сайте, найденном через каталог; если мы знаем адрес большого сайта, на нем может быть много страниц, и непонятно, где именно находится нужная нам информация. </w:t>
      </w:r>
    </w:p>
    <w:p w:rsidR="00AA1734" w:rsidRPr="00AA1734" w:rsidRDefault="00AA1734" w:rsidP="00AA1734">
      <w:pPr>
        <w:rPr>
          <w:rFonts w:ascii="Cambria" w:eastAsia="Calibri" w:hAnsi="Cambria" w:cs="Times New Roman"/>
          <w:u w:val="single"/>
        </w:rPr>
      </w:pPr>
      <w:r w:rsidRPr="00AA1734">
        <w:rPr>
          <w:rFonts w:ascii="Cambria" w:eastAsia="Calibri" w:hAnsi="Cambria" w:cs="Times New Roman"/>
          <w:u w:val="single"/>
        </w:rPr>
        <w:t>Порядок действий:</w:t>
      </w:r>
    </w:p>
    <w:p w:rsidR="00AA1734" w:rsidRPr="00AA1734" w:rsidRDefault="00AA1734" w:rsidP="004C179B">
      <w:pPr>
        <w:numPr>
          <w:ilvl w:val="0"/>
          <w:numId w:val="186"/>
        </w:numPr>
        <w:rPr>
          <w:rFonts w:ascii="Cambria" w:eastAsia="Calibri" w:hAnsi="Cambria" w:cs="Times New Roman"/>
          <w:i/>
        </w:rPr>
      </w:pPr>
      <w:r w:rsidRPr="00AA1734">
        <w:rPr>
          <w:rFonts w:ascii="Cambria" w:eastAsia="Calibri" w:hAnsi="Cambria" w:cs="Times New Roman"/>
          <w:i/>
        </w:rPr>
        <w:t xml:space="preserve">зайти на сайт </w:t>
      </w:r>
      <w:r w:rsidRPr="00AA1734">
        <w:rPr>
          <w:rFonts w:ascii="Cambria" w:eastAsia="Calibri" w:hAnsi="Cambria" w:cs="Times New Roman"/>
          <w:i/>
          <w:lang w:val="en-US"/>
        </w:rPr>
        <w:t>http</w:t>
      </w:r>
      <w:r w:rsidRPr="00AA1734">
        <w:rPr>
          <w:rFonts w:ascii="Cambria" w:eastAsia="Calibri" w:hAnsi="Cambria" w:cs="Times New Roman"/>
          <w:i/>
        </w:rPr>
        <w:t xml:space="preserve">://ru.wikipedia.org; </w:t>
      </w:r>
    </w:p>
    <w:p w:rsidR="00AA1734" w:rsidRPr="00AA1734" w:rsidRDefault="00AA1734" w:rsidP="004C179B">
      <w:pPr>
        <w:numPr>
          <w:ilvl w:val="0"/>
          <w:numId w:val="186"/>
        </w:numPr>
        <w:rPr>
          <w:rFonts w:ascii="Cambria" w:eastAsia="Calibri" w:hAnsi="Cambria" w:cs="Times New Roman"/>
          <w:i/>
        </w:rPr>
      </w:pPr>
      <w:r w:rsidRPr="00AA1734">
        <w:rPr>
          <w:rFonts w:ascii="Cambria" w:eastAsia="Calibri" w:hAnsi="Cambria" w:cs="Times New Roman"/>
          <w:i/>
        </w:rPr>
        <w:t>найти на странице поле «поиск»;</w:t>
      </w:r>
    </w:p>
    <w:p w:rsidR="00AA1734" w:rsidRPr="00AA1734" w:rsidRDefault="00AA1734" w:rsidP="004C179B">
      <w:pPr>
        <w:numPr>
          <w:ilvl w:val="0"/>
          <w:numId w:val="186"/>
        </w:numPr>
        <w:rPr>
          <w:rFonts w:ascii="Cambria" w:eastAsia="Calibri" w:hAnsi="Cambria" w:cs="Times New Roman"/>
          <w:i/>
        </w:rPr>
      </w:pPr>
      <w:r w:rsidRPr="00AA1734">
        <w:rPr>
          <w:rFonts w:ascii="Cambria" w:eastAsia="Calibri" w:hAnsi="Cambria" w:cs="Times New Roman"/>
          <w:i/>
        </w:rPr>
        <w:t>ввести запрос «Древняя Греция»;</w:t>
      </w:r>
    </w:p>
    <w:p w:rsidR="00AA1734" w:rsidRPr="00AA1734" w:rsidRDefault="00AA1734" w:rsidP="004C179B">
      <w:pPr>
        <w:numPr>
          <w:ilvl w:val="0"/>
          <w:numId w:val="186"/>
        </w:numPr>
        <w:rPr>
          <w:rFonts w:ascii="Cambria" w:eastAsia="Calibri" w:hAnsi="Cambria" w:cs="Times New Roman"/>
          <w:i/>
        </w:rPr>
      </w:pPr>
      <w:r w:rsidRPr="00AA1734">
        <w:rPr>
          <w:rFonts w:ascii="Cambria" w:eastAsia="Calibri" w:hAnsi="Cambria" w:cs="Times New Roman"/>
          <w:i/>
        </w:rPr>
        <w:t>осуществить поиск внутри сайта «Википедии»;</w:t>
      </w:r>
    </w:p>
    <w:p w:rsidR="00AA1734" w:rsidRPr="00AA1734" w:rsidRDefault="00AA1734" w:rsidP="004C179B">
      <w:pPr>
        <w:numPr>
          <w:ilvl w:val="0"/>
          <w:numId w:val="186"/>
        </w:numPr>
        <w:rPr>
          <w:rFonts w:ascii="Cambria" w:eastAsia="Calibri" w:hAnsi="Cambria" w:cs="Times New Roman"/>
          <w:i/>
        </w:rPr>
      </w:pPr>
      <w:r w:rsidRPr="00AA1734">
        <w:rPr>
          <w:rFonts w:ascii="Cambria" w:eastAsia="Calibri" w:hAnsi="Cambria" w:cs="Times New Roman"/>
          <w:i/>
        </w:rPr>
        <w:t xml:space="preserve">открыв страницу http://ru.wikipedia.org/wiki/%D0%94%D1%80%D0%B5%D0%B2%D0%BD%D1%8F%D1%8F_%D0%93%D1%80%D0%B5%D1%86%D0%B8%D1%8F, нажать на клавиатуре </w:t>
      </w:r>
      <w:r w:rsidRPr="00AA1734">
        <w:rPr>
          <w:rFonts w:ascii="Cambria" w:eastAsia="Calibri" w:hAnsi="Cambria" w:cs="Times New Roman"/>
          <w:i/>
          <w:lang w:val="en-US"/>
        </w:rPr>
        <w:t>Ctrl</w:t>
      </w:r>
      <w:r w:rsidRPr="00AA1734">
        <w:rPr>
          <w:rFonts w:ascii="Cambria" w:eastAsia="Calibri" w:hAnsi="Cambria" w:cs="Times New Roman"/>
          <w:i/>
        </w:rPr>
        <w:t xml:space="preserve"> + </w:t>
      </w:r>
      <w:r w:rsidRPr="00AA1734">
        <w:rPr>
          <w:rFonts w:ascii="Cambria" w:eastAsia="Calibri" w:hAnsi="Cambria" w:cs="Times New Roman"/>
          <w:i/>
          <w:lang w:val="en-US"/>
        </w:rPr>
        <w:t>F</w:t>
      </w:r>
      <w:r w:rsidRPr="00AA1734">
        <w:rPr>
          <w:rFonts w:ascii="Cambria" w:eastAsia="Calibri" w:hAnsi="Cambria" w:cs="Times New Roman"/>
          <w:i/>
        </w:rPr>
        <w:t xml:space="preserve"> (комбинацию клавиш, отвечающую в большинстве приложений </w:t>
      </w:r>
      <w:r w:rsidRPr="00AA1734">
        <w:rPr>
          <w:rFonts w:ascii="Cambria" w:eastAsia="Calibri" w:hAnsi="Cambria" w:cs="Times New Roman"/>
          <w:i/>
          <w:lang w:val="en-US"/>
        </w:rPr>
        <w:t>Windows</w:t>
      </w:r>
      <w:r w:rsidRPr="00AA1734">
        <w:rPr>
          <w:rFonts w:ascii="Cambria" w:eastAsia="Calibri" w:hAnsi="Cambria" w:cs="Times New Roman"/>
          <w:i/>
        </w:rPr>
        <w:t xml:space="preserve"> за поиск, в данном случае на странице браузера) и найти имя собственное «Демосфен». </w:t>
      </w:r>
    </w:p>
    <w:p w:rsidR="00AA1734" w:rsidRPr="00AA1734" w:rsidRDefault="00AA1734" w:rsidP="00AA1734">
      <w:pPr>
        <w:rPr>
          <w:rFonts w:ascii="Cambria" w:eastAsia="Calibri" w:hAnsi="Cambria" w:cs="Times New Roman"/>
        </w:rPr>
      </w:pPr>
      <w:r w:rsidRPr="00AA1734">
        <w:rPr>
          <w:rFonts w:ascii="Cambria" w:eastAsia="Calibri" w:hAnsi="Cambria" w:cs="Times New Roman"/>
          <w:b/>
          <w:i/>
        </w:rPr>
        <w:t>Примечание</w:t>
      </w:r>
      <w:r w:rsidRPr="00AA1734">
        <w:rPr>
          <w:rFonts w:ascii="Cambria" w:eastAsia="Calibri" w:hAnsi="Cambria" w:cs="Times New Roman"/>
        </w:rPr>
        <w:t xml:space="preserve">: конечно, можно использовать любой другой пример по усмотрению учителя. </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b/>
          <w:i/>
        </w:rPr>
        <w:t>Искать внутри Интернет-ресурса</w:t>
      </w:r>
      <w:r w:rsidRPr="00AA1734">
        <w:rPr>
          <w:rFonts w:ascii="Cambria" w:eastAsia="Calibri" w:hAnsi="Cambria" w:cs="Times New Roman"/>
          <w:i/>
        </w:rPr>
        <w:t xml:space="preserve"> можно при помощи как собственного поискового инструмента ресурса (если он есть), так и поиска браузера</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 Итак, у нас теперь есть два метода поиска информации в Интернете: прямой доступ к нужному нам сайту и поиск с помощью Интернет-каталога. Это называется </w:t>
      </w:r>
      <w:r w:rsidRPr="00AA1734">
        <w:rPr>
          <w:rFonts w:ascii="Cambria" w:eastAsia="Calibri" w:hAnsi="Cambria" w:cs="Times New Roman"/>
          <w:i/>
        </w:rPr>
        <w:t>«</w:t>
      </w:r>
      <w:r w:rsidRPr="00AA1734">
        <w:rPr>
          <w:rFonts w:ascii="Cambria" w:eastAsia="Calibri" w:hAnsi="Cambria" w:cs="Times New Roman"/>
          <w:i/>
          <w:u w:val="single"/>
        </w:rPr>
        <w:t>адресный поиск</w:t>
      </w:r>
      <w:r w:rsidRPr="00AA1734">
        <w:rPr>
          <w:rFonts w:ascii="Cambria" w:eastAsia="Calibri" w:hAnsi="Cambria" w:cs="Times New Roman"/>
          <w:i/>
        </w:rPr>
        <w:t>»</w:t>
      </w:r>
      <w:r w:rsidRPr="00AA1734">
        <w:rPr>
          <w:rFonts w:ascii="Cambria" w:eastAsia="Calibri" w:hAnsi="Cambria" w:cs="Times New Roman"/>
        </w:rPr>
        <w:t>. На что это похоже, если провести аналогию с библиотекой?</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На поиск нужной книги на нужной полке, на поиск нужной книги по алфавиту, на поиск нужной книги в каталоге</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rPr>
        <w:t>– В чем здесь трудности, как вы думаете?</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Тема берется очень широко, а если наша информационная задача – узкая, нам придется вручную просмотреть много сайтов и потратить много времени</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 Итак, у нас есть способ найти сайты, где </w:t>
      </w:r>
      <w:r w:rsidRPr="00AA1734">
        <w:rPr>
          <w:rFonts w:ascii="Cambria" w:eastAsia="Calibri" w:hAnsi="Cambria" w:cs="Times New Roman"/>
          <w:i/>
        </w:rPr>
        <w:t>может быть</w:t>
      </w:r>
      <w:r w:rsidRPr="00AA1734">
        <w:rPr>
          <w:rFonts w:ascii="Cambria" w:eastAsia="Calibri" w:hAnsi="Cambria" w:cs="Times New Roman"/>
        </w:rPr>
        <w:t xml:space="preserve"> нужная информация: обратиться к каталогу. А есть ли способ искать источник так, чтобы там </w:t>
      </w:r>
      <w:r w:rsidRPr="00AA1734">
        <w:rPr>
          <w:rFonts w:ascii="Cambria" w:eastAsia="Calibri" w:hAnsi="Cambria" w:cs="Times New Roman"/>
          <w:i/>
        </w:rPr>
        <w:t>точно</w:t>
      </w:r>
      <w:r w:rsidRPr="00AA1734">
        <w:rPr>
          <w:rFonts w:ascii="Cambria" w:eastAsia="Calibri" w:hAnsi="Cambria" w:cs="Times New Roman"/>
        </w:rPr>
        <w:t xml:space="preserve"> была нужная информация?</w:t>
      </w:r>
    </w:p>
    <w:p w:rsidR="00AA1734" w:rsidRPr="00AA1734" w:rsidRDefault="00AA1734" w:rsidP="00AA1734">
      <w:pPr>
        <w:rPr>
          <w:rFonts w:ascii="Cambria" w:eastAsia="Calibri" w:hAnsi="Cambria" w:cs="Times New Roman"/>
        </w:rPr>
      </w:pPr>
      <w:r w:rsidRPr="00AA1734">
        <w:rPr>
          <w:rFonts w:ascii="Cambria" w:eastAsia="Calibri" w:hAnsi="Cambria" w:cs="Times New Roman"/>
          <w:u w:val="single"/>
        </w:rPr>
        <w:t xml:space="preserve">Ввести понятие: </w:t>
      </w:r>
      <w:r w:rsidRPr="00AA1734">
        <w:rPr>
          <w:rFonts w:ascii="Cambria" w:eastAsia="Calibri" w:hAnsi="Cambria" w:cs="Times New Roman"/>
          <w:i/>
          <w:u w:val="single"/>
        </w:rPr>
        <w:t>информационно-поисковые системы (см. учебник)</w:t>
      </w:r>
      <w:r w:rsidRPr="00AA1734">
        <w:rPr>
          <w:rFonts w:ascii="Cambria" w:eastAsia="Calibri" w:hAnsi="Cambria" w:cs="Times New Roman"/>
        </w:rPr>
        <w:t>.</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b/>
          <w:i/>
        </w:rPr>
        <w:t>Информационно-поисковая система</w:t>
      </w:r>
      <w:r w:rsidRPr="00AA1734">
        <w:rPr>
          <w:rFonts w:ascii="Cambria" w:eastAsia="Calibri" w:hAnsi="Cambria" w:cs="Times New Roman"/>
          <w:i/>
        </w:rPr>
        <w:t xml:space="preserve"> осуществляет поиск ключевых слов в тексте сайта и выдает информацию по запросу</w:t>
      </w:r>
    </w:p>
    <w:p w:rsidR="00AA1734" w:rsidRPr="00AA1734" w:rsidRDefault="00AA1734" w:rsidP="00AA1734">
      <w:pPr>
        <w:rPr>
          <w:rFonts w:ascii="Cambria" w:eastAsia="Calibri" w:hAnsi="Cambria" w:cs="Times New Roman"/>
        </w:rPr>
      </w:pPr>
      <w:r w:rsidRPr="00AA1734">
        <w:rPr>
          <w:rFonts w:ascii="Cambria" w:eastAsia="Calibri" w:hAnsi="Cambria" w:cs="Times New Roman"/>
        </w:rPr>
        <w:t>– Вспомните, как соотносятся между собой информационный запрос и поисковый запрос.</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(Выслушать ответы)</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 Почему важно правильно сформулировать поисковый запрос для машины?</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Потому что машине нельзя объяснить и уточнить, она не поймет, что мы имели в виду, ей можно только четко и ясно приказать</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3. Практическая работа</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u w:val="single"/>
        </w:rPr>
        <w:t xml:space="preserve">Обучение пользованию </w:t>
      </w:r>
      <w:r w:rsidRPr="00AA1734">
        <w:rPr>
          <w:rFonts w:ascii="Cambria" w:eastAsia="Calibri" w:hAnsi="Cambria" w:cs="Times New Roman"/>
          <w:i/>
          <w:u w:val="single"/>
        </w:rPr>
        <w:t>информационно-поисковой системой «Яндекс»</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u w:val="single"/>
        </w:rPr>
        <w:t>Порядок действий:</w:t>
      </w:r>
    </w:p>
    <w:p w:rsidR="00AA1734" w:rsidRPr="00AA1734" w:rsidRDefault="00AA1734" w:rsidP="004C179B">
      <w:pPr>
        <w:numPr>
          <w:ilvl w:val="0"/>
          <w:numId w:val="185"/>
        </w:numPr>
        <w:rPr>
          <w:rFonts w:ascii="Cambria" w:eastAsia="Calibri" w:hAnsi="Cambria" w:cs="Times New Roman"/>
          <w:i/>
        </w:rPr>
      </w:pPr>
      <w:r w:rsidRPr="00AA1734">
        <w:rPr>
          <w:rFonts w:ascii="Cambria" w:eastAsia="Calibri" w:hAnsi="Cambria" w:cs="Times New Roman"/>
          <w:i/>
        </w:rPr>
        <w:t xml:space="preserve">открыть сайт </w:t>
      </w:r>
      <w:r w:rsidRPr="00AA1734">
        <w:rPr>
          <w:rFonts w:ascii="Cambria" w:eastAsia="Calibri" w:hAnsi="Cambria" w:cs="Times New Roman"/>
          <w:i/>
          <w:lang w:val="en-US"/>
        </w:rPr>
        <w:t>http</w:t>
      </w:r>
      <w:r w:rsidRPr="00AA1734">
        <w:rPr>
          <w:rFonts w:ascii="Cambria" w:eastAsia="Calibri" w:hAnsi="Cambria" w:cs="Times New Roman"/>
          <w:i/>
        </w:rPr>
        <w:t>://</w:t>
      </w:r>
      <w:r w:rsidRPr="00AA1734">
        <w:rPr>
          <w:rFonts w:ascii="Cambria" w:eastAsia="Calibri" w:hAnsi="Cambria" w:cs="Times New Roman"/>
          <w:i/>
          <w:lang w:val="en-US"/>
        </w:rPr>
        <w:t>www</w:t>
      </w:r>
      <w:r w:rsidRPr="00AA1734">
        <w:rPr>
          <w:rFonts w:ascii="Cambria" w:eastAsia="Calibri" w:hAnsi="Cambria" w:cs="Times New Roman"/>
          <w:i/>
        </w:rPr>
        <w:t>.</w:t>
      </w:r>
      <w:r w:rsidRPr="00AA1734">
        <w:rPr>
          <w:rFonts w:ascii="Cambria" w:eastAsia="Calibri" w:hAnsi="Cambria" w:cs="Times New Roman"/>
          <w:i/>
          <w:lang w:val="en-US"/>
        </w:rPr>
        <w:t>yandex</w:t>
      </w:r>
      <w:r w:rsidRPr="00AA1734">
        <w:rPr>
          <w:rFonts w:ascii="Cambria" w:eastAsia="Calibri" w:hAnsi="Cambria" w:cs="Times New Roman"/>
          <w:i/>
        </w:rPr>
        <w:t>.</w:t>
      </w:r>
      <w:r w:rsidRPr="00AA1734">
        <w:rPr>
          <w:rFonts w:ascii="Cambria" w:eastAsia="Calibri" w:hAnsi="Cambria" w:cs="Times New Roman"/>
          <w:i/>
          <w:lang w:val="en-US"/>
        </w:rPr>
        <w:t>ru</w:t>
      </w:r>
      <w:r w:rsidRPr="00AA1734">
        <w:rPr>
          <w:rFonts w:ascii="Cambria" w:eastAsia="Calibri" w:hAnsi="Cambria" w:cs="Times New Roman"/>
          <w:i/>
        </w:rPr>
        <w:t>;</w:t>
      </w:r>
    </w:p>
    <w:p w:rsidR="00AA1734" w:rsidRPr="00AA1734" w:rsidRDefault="00AA1734" w:rsidP="004C179B">
      <w:pPr>
        <w:numPr>
          <w:ilvl w:val="0"/>
          <w:numId w:val="185"/>
        </w:numPr>
        <w:rPr>
          <w:rFonts w:ascii="Cambria" w:eastAsia="Calibri" w:hAnsi="Cambria" w:cs="Times New Roman"/>
          <w:i/>
        </w:rPr>
      </w:pPr>
      <w:r w:rsidRPr="00AA1734">
        <w:rPr>
          <w:rFonts w:ascii="Cambria" w:eastAsia="Calibri" w:hAnsi="Cambria" w:cs="Times New Roman"/>
          <w:i/>
        </w:rPr>
        <w:t>ввести поисковый запрос;</w:t>
      </w:r>
    </w:p>
    <w:p w:rsidR="00AA1734" w:rsidRPr="00AA1734" w:rsidRDefault="00AA1734" w:rsidP="004C179B">
      <w:pPr>
        <w:numPr>
          <w:ilvl w:val="0"/>
          <w:numId w:val="185"/>
        </w:numPr>
        <w:rPr>
          <w:rFonts w:ascii="Cambria" w:eastAsia="Calibri" w:hAnsi="Cambria" w:cs="Times New Roman"/>
          <w:i/>
        </w:rPr>
      </w:pPr>
      <w:r w:rsidRPr="00AA1734">
        <w:rPr>
          <w:rFonts w:ascii="Cambria" w:eastAsia="Calibri" w:hAnsi="Cambria" w:cs="Times New Roman"/>
          <w:i/>
        </w:rPr>
        <w:t>воспользоваться расширенным поиском;</w:t>
      </w:r>
    </w:p>
    <w:p w:rsidR="00AA1734" w:rsidRPr="00AA1734" w:rsidRDefault="00AA1734" w:rsidP="004C179B">
      <w:pPr>
        <w:numPr>
          <w:ilvl w:val="0"/>
          <w:numId w:val="185"/>
        </w:numPr>
        <w:rPr>
          <w:rFonts w:ascii="Cambria" w:eastAsia="Calibri" w:hAnsi="Cambria" w:cs="Times New Roman"/>
          <w:i/>
        </w:rPr>
      </w:pPr>
      <w:r w:rsidRPr="00AA1734">
        <w:rPr>
          <w:rFonts w:ascii="Cambria" w:eastAsia="Calibri" w:hAnsi="Cambria" w:cs="Times New Roman"/>
          <w:i/>
        </w:rPr>
        <w:t>воспользоваться опцией «искать в найденном».</w:t>
      </w:r>
    </w:p>
    <w:p w:rsidR="00AA1734" w:rsidRPr="00AA1734" w:rsidRDefault="00AA1734" w:rsidP="00AA1734">
      <w:pPr>
        <w:rPr>
          <w:rFonts w:ascii="Cambria" w:eastAsia="Calibri" w:hAnsi="Cambria" w:cs="Times New Roman"/>
        </w:rPr>
      </w:pPr>
      <w:r w:rsidRPr="00AA1734">
        <w:rPr>
          <w:rFonts w:ascii="Cambria" w:eastAsia="Calibri" w:hAnsi="Cambria" w:cs="Times New Roman"/>
          <w:b/>
          <w:i/>
        </w:rPr>
        <w:t>Примечание</w:t>
      </w:r>
      <w:r w:rsidRPr="00AA1734">
        <w:rPr>
          <w:rFonts w:ascii="Cambria" w:eastAsia="Calibri" w:hAnsi="Cambria" w:cs="Times New Roman"/>
        </w:rPr>
        <w:t xml:space="preserve">: остальные действия учеников во время практической работы – на усмотрение учителя. Можно предложить найти картинки, можно – собственные имя и фамилию, хватило бы фантазии. Если хотите, можете воспользоваться примером с волнистыми попугайчиками из учебника и сделать эту тему сквозной – другие примеры из следующих параграфов тоже пригодятся. Если нет – придумайте что-то свое. </w:t>
      </w:r>
    </w:p>
    <w:p w:rsidR="00AA1734" w:rsidRPr="00AA1734" w:rsidRDefault="00AA1734" w:rsidP="00AA1734">
      <w:pPr>
        <w:rPr>
          <w:rFonts w:ascii="Cambria" w:eastAsia="Calibri" w:hAnsi="Cambria" w:cs="Times New Roman"/>
        </w:rPr>
      </w:pPr>
      <w:r w:rsidRPr="00AA1734">
        <w:rPr>
          <w:rFonts w:ascii="Cambria" w:eastAsia="Calibri" w:hAnsi="Cambria" w:cs="Times New Roman"/>
          <w:b/>
          <w:i/>
        </w:rPr>
        <w:t>ВАЖНО</w:t>
      </w:r>
      <w:r w:rsidRPr="00AA1734">
        <w:rPr>
          <w:rFonts w:ascii="Cambria" w:eastAsia="Calibri" w:hAnsi="Cambria" w:cs="Times New Roman"/>
          <w:i/>
        </w:rPr>
        <w:t>:</w:t>
      </w:r>
      <w:r w:rsidRPr="00AA1734">
        <w:rPr>
          <w:rFonts w:ascii="Cambria" w:eastAsia="Calibri" w:hAnsi="Cambria" w:cs="Times New Roman"/>
        </w:rPr>
        <w:t xml:space="preserve"> если во время урока нет доступа к сети Интернет, то используется локальный поисковик «Яндекс.Десктоп».</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4. Беседа с классом</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u w:val="single"/>
        </w:rPr>
        <w:t xml:space="preserve">Ввести понятие: </w:t>
      </w:r>
      <w:r w:rsidRPr="00AA1734">
        <w:rPr>
          <w:rFonts w:ascii="Cambria" w:eastAsia="Calibri" w:hAnsi="Cambria" w:cs="Times New Roman"/>
          <w:i/>
          <w:u w:val="single"/>
        </w:rPr>
        <w:t>«язык поисковых запросов»</w:t>
      </w:r>
      <w:r w:rsidRPr="00AA1734">
        <w:rPr>
          <w:rFonts w:ascii="Cambria" w:eastAsia="Calibri" w:hAnsi="Cambria" w:cs="Times New Roman"/>
          <w:u w:val="single"/>
        </w:rPr>
        <w:t xml:space="preserve"> (см. учебник)</w:t>
      </w:r>
      <w:r w:rsidRPr="00AA1734">
        <w:rPr>
          <w:rFonts w:ascii="Cambria" w:eastAsia="Calibri" w:hAnsi="Cambria" w:cs="Times New Roman"/>
        </w:rPr>
        <w:t>.</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b/>
          <w:i/>
        </w:rPr>
        <w:t>Язык поисковых запросов</w:t>
      </w:r>
      <w:r w:rsidRPr="00AA1734">
        <w:rPr>
          <w:rFonts w:ascii="Cambria" w:eastAsia="Calibri" w:hAnsi="Cambria" w:cs="Times New Roman"/>
          <w:i/>
        </w:rPr>
        <w:t xml:space="preserve"> – правила составления поисковых запросов к информационно-поисковой системе</w:t>
      </w:r>
    </w:p>
    <w:p w:rsidR="00AA1734" w:rsidRPr="00AA1734" w:rsidRDefault="00AA1734" w:rsidP="00AA1734">
      <w:pPr>
        <w:rPr>
          <w:rFonts w:ascii="Cambria" w:eastAsia="Calibri" w:hAnsi="Cambria" w:cs="Times New Roman"/>
        </w:rPr>
      </w:pPr>
      <w:r w:rsidRPr="00AA1734">
        <w:rPr>
          <w:rFonts w:ascii="Cambria" w:eastAsia="Calibri" w:hAnsi="Cambria" w:cs="Times New Roman"/>
          <w:u w:val="single"/>
        </w:rPr>
        <w:t xml:space="preserve">Раскрыть тему </w:t>
      </w:r>
      <w:r w:rsidRPr="00AA1734">
        <w:rPr>
          <w:rFonts w:ascii="Cambria" w:eastAsia="Calibri" w:hAnsi="Cambria" w:cs="Times New Roman"/>
          <w:i/>
          <w:u w:val="single"/>
        </w:rPr>
        <w:t>«неоднозначный поисковый запрос»</w:t>
      </w:r>
      <w:r w:rsidRPr="00AA1734">
        <w:rPr>
          <w:rFonts w:ascii="Cambria" w:eastAsia="Calibri" w:hAnsi="Cambria" w:cs="Times New Roman"/>
          <w:u w:val="single"/>
        </w:rPr>
        <w:t xml:space="preserve"> (см. учебник)</w:t>
      </w:r>
      <w:r w:rsidRPr="00AA1734">
        <w:rPr>
          <w:rFonts w:ascii="Cambria" w:eastAsia="Calibri" w:hAnsi="Cambria" w:cs="Times New Roman"/>
        </w:rPr>
        <w:t>.</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b/>
          <w:i/>
        </w:rPr>
        <w:t>Неоднозначный поисковый запрос</w:t>
      </w:r>
      <w:r w:rsidRPr="00AA1734">
        <w:rPr>
          <w:rFonts w:ascii="Cambria" w:eastAsia="Calibri" w:hAnsi="Cambria" w:cs="Times New Roman"/>
          <w:i/>
        </w:rPr>
        <w:t xml:space="preserve"> – запрос, основанный на многозначных ключевых словах или допускающий разные толкования</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 Давайте зададим системе запрос </w:t>
      </w:r>
      <w:r w:rsidRPr="00AA1734">
        <w:rPr>
          <w:rFonts w:ascii="Cambria" w:eastAsia="Calibri" w:hAnsi="Cambria" w:cs="Times New Roman"/>
          <w:i/>
        </w:rPr>
        <w:t>"наполеон"</w:t>
      </w:r>
      <w:r w:rsidRPr="00AA1734">
        <w:rPr>
          <w:rFonts w:ascii="Cambria" w:eastAsia="Calibri" w:hAnsi="Cambria" w:cs="Times New Roman"/>
        </w:rPr>
        <w:t>. Поищем по этому запросу: документы, картинки, товары. А теперь давайте придумаем для каждого результата жизненную ситуацию, в которой вам нужна именно эта информация.</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(Класс выполняет задание и отвечает на вопрос)</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rPr>
        <w:t>– Давайте еще приведем примеры неоднозначных запросов поисковым системам.</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(Класс приводит примеры, учитель оценивает неоднозначность; критерий – собственный здравый смысл)</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 Как их можно уточнить, чтобы неоднозначность пропала? А как – чтобы еще больше «запутать» поисковую систему?</w:t>
      </w:r>
    </w:p>
    <w:p w:rsidR="00AA1734" w:rsidRPr="00AA1734" w:rsidRDefault="00AA1734" w:rsidP="00AA1734">
      <w:pPr>
        <w:rPr>
          <w:rFonts w:ascii="Cambria" w:eastAsia="Calibri" w:hAnsi="Cambria" w:cs="Times New Roman"/>
        </w:rPr>
      </w:pPr>
      <w:r w:rsidRPr="00AA1734">
        <w:rPr>
          <w:rFonts w:ascii="Cambria" w:eastAsia="Calibri" w:hAnsi="Cambria" w:cs="Times New Roman"/>
        </w:rPr>
        <w:t>– Вспомните текст стихотворения Лермонтова «Бородино». Как оно начинается? Как вы грамотно сформулируете информационный запрос? Получил ли герой стихотворения соответствующий своему запросу результат?</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Нет, потому что нет прямого ответа, почему сдали Москву; да, потому что старый солдат объяснил ему ситуацию в целом, а прямого ответа и нет.</w:t>
      </w:r>
    </w:p>
    <w:p w:rsidR="00AA1734" w:rsidRPr="00AA1734" w:rsidRDefault="00AA1734" w:rsidP="00AA1734">
      <w:pPr>
        <w:rPr>
          <w:rFonts w:ascii="Cambria" w:eastAsia="Calibri" w:hAnsi="Cambria" w:cs="Times New Roman"/>
          <w:b/>
        </w:rPr>
      </w:pPr>
      <w:r w:rsidRPr="00AA1734">
        <w:rPr>
          <w:rFonts w:ascii="Cambria" w:eastAsia="Calibri" w:hAnsi="Cambria" w:cs="Times New Roman"/>
          <w:b/>
        </w:rPr>
        <w:t xml:space="preserve">5. Выполнение учебных заданий. </w:t>
      </w:r>
    </w:p>
    <w:p w:rsidR="00AA1734" w:rsidRPr="00AA1734" w:rsidRDefault="00AA1734" w:rsidP="00AA1734">
      <w:pPr>
        <w:rPr>
          <w:rFonts w:ascii="Cambria" w:eastAsia="Calibri" w:hAnsi="Cambria" w:cs="Times New Roman"/>
        </w:rPr>
      </w:pPr>
      <w:r w:rsidRPr="00AA1734">
        <w:rPr>
          <w:rFonts w:ascii="Cambria" w:eastAsia="Calibri" w:hAnsi="Cambria" w:cs="Times New Roman"/>
          <w:u w:val="single"/>
        </w:rPr>
        <w:t>Порядок действий:</w:t>
      </w:r>
    </w:p>
    <w:p w:rsidR="00AA1734" w:rsidRPr="00AA1734" w:rsidRDefault="00AA1734" w:rsidP="004C179B">
      <w:pPr>
        <w:numPr>
          <w:ilvl w:val="0"/>
          <w:numId w:val="197"/>
        </w:numPr>
        <w:rPr>
          <w:rFonts w:ascii="Cambria" w:eastAsia="Calibri" w:hAnsi="Cambria" w:cs="Times New Roman"/>
          <w:b/>
          <w:i/>
        </w:rPr>
      </w:pPr>
      <w:r w:rsidRPr="00AA1734">
        <w:rPr>
          <w:rFonts w:ascii="Cambria" w:eastAsia="Calibri" w:hAnsi="Cambria" w:cs="Times New Roman"/>
          <w:i/>
        </w:rPr>
        <w:t xml:space="preserve">Заполнить таблицу, найдя наиболее адекватные решения. </w:t>
      </w:r>
    </w:p>
    <w:p w:rsidR="00AA1734" w:rsidRPr="00AA1734" w:rsidRDefault="00AA1734" w:rsidP="004C179B">
      <w:pPr>
        <w:numPr>
          <w:ilvl w:val="0"/>
          <w:numId w:val="197"/>
        </w:numPr>
        <w:rPr>
          <w:rFonts w:ascii="Cambria" w:eastAsia="Calibri" w:hAnsi="Cambria" w:cs="Times New Roman"/>
          <w:b/>
          <w:i/>
        </w:rPr>
      </w:pPr>
      <w:r w:rsidRPr="00AA1734">
        <w:rPr>
          <w:rFonts w:ascii="Cambria" w:eastAsia="Calibri" w:hAnsi="Cambria" w:cs="Times New Roman"/>
          <w:i/>
        </w:rPr>
        <w:t>По возможности привести несколько вариантов.</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967"/>
        <w:gridCol w:w="1908"/>
        <w:gridCol w:w="1899"/>
        <w:gridCol w:w="1895"/>
        <w:gridCol w:w="1902"/>
      </w:tblGrid>
      <w:tr w:rsidR="00AA1734" w:rsidRPr="00AA1734" w:rsidTr="008A31B6">
        <w:tc>
          <w:tcPr>
            <w:tcW w:w="1967" w:type="dxa"/>
          </w:tcPr>
          <w:p w:rsidR="00AA1734" w:rsidRPr="00AA1734" w:rsidRDefault="00AA1734" w:rsidP="00AA1734">
            <w:pPr>
              <w:rPr>
                <w:rFonts w:ascii="Cambria" w:eastAsia="Calibri" w:hAnsi="Cambria" w:cs="Times New Roman"/>
                <w:b/>
              </w:rPr>
            </w:pPr>
            <w:r w:rsidRPr="00AA1734">
              <w:rPr>
                <w:rFonts w:ascii="Cambria" w:eastAsia="Calibri" w:hAnsi="Cambria" w:cs="Times New Roman"/>
                <w:b/>
              </w:rPr>
              <w:t>Вопрос</w:t>
            </w:r>
          </w:p>
        </w:tc>
        <w:tc>
          <w:tcPr>
            <w:tcW w:w="1908" w:type="dxa"/>
          </w:tcPr>
          <w:p w:rsidR="00AA1734" w:rsidRPr="00AA1734" w:rsidRDefault="00AA1734" w:rsidP="00AA1734">
            <w:pPr>
              <w:rPr>
                <w:rFonts w:ascii="Cambria" w:eastAsia="Calibri" w:hAnsi="Cambria" w:cs="Times New Roman"/>
                <w:b/>
              </w:rPr>
            </w:pPr>
            <w:r w:rsidRPr="00AA1734">
              <w:rPr>
                <w:rFonts w:ascii="Cambria" w:eastAsia="Calibri" w:hAnsi="Cambria" w:cs="Times New Roman"/>
                <w:b/>
              </w:rPr>
              <w:t>Поисковый инструмент</w:t>
            </w:r>
          </w:p>
        </w:tc>
        <w:tc>
          <w:tcPr>
            <w:tcW w:w="1899" w:type="dxa"/>
          </w:tcPr>
          <w:p w:rsidR="00AA1734" w:rsidRPr="00AA1734" w:rsidRDefault="00AA1734" w:rsidP="00AA1734">
            <w:pPr>
              <w:rPr>
                <w:rFonts w:ascii="Cambria" w:eastAsia="Calibri" w:hAnsi="Cambria" w:cs="Times New Roman"/>
                <w:b/>
              </w:rPr>
            </w:pPr>
            <w:r w:rsidRPr="00AA1734">
              <w:rPr>
                <w:rFonts w:ascii="Cambria" w:eastAsia="Calibri" w:hAnsi="Cambria" w:cs="Times New Roman"/>
                <w:b/>
              </w:rPr>
              <w:t>Вид запроса</w:t>
            </w:r>
          </w:p>
        </w:tc>
        <w:tc>
          <w:tcPr>
            <w:tcW w:w="1895" w:type="dxa"/>
          </w:tcPr>
          <w:p w:rsidR="00AA1734" w:rsidRPr="00AA1734" w:rsidRDefault="00AA1734" w:rsidP="00AA1734">
            <w:pPr>
              <w:rPr>
                <w:rFonts w:ascii="Cambria" w:eastAsia="Calibri" w:hAnsi="Cambria" w:cs="Times New Roman"/>
                <w:b/>
              </w:rPr>
            </w:pPr>
            <w:r w:rsidRPr="00AA1734">
              <w:rPr>
                <w:rFonts w:ascii="Cambria" w:eastAsia="Calibri" w:hAnsi="Cambria" w:cs="Times New Roman"/>
                <w:b/>
              </w:rPr>
              <w:t>Ответ</w:t>
            </w:r>
          </w:p>
        </w:tc>
        <w:tc>
          <w:tcPr>
            <w:tcW w:w="1902" w:type="dxa"/>
          </w:tcPr>
          <w:p w:rsidR="00AA1734" w:rsidRPr="00AA1734" w:rsidRDefault="00AA1734" w:rsidP="00AA1734">
            <w:pPr>
              <w:rPr>
                <w:rFonts w:ascii="Cambria" w:eastAsia="Calibri" w:hAnsi="Cambria" w:cs="Times New Roman"/>
                <w:b/>
              </w:rPr>
            </w:pPr>
            <w:r w:rsidRPr="00AA1734">
              <w:rPr>
                <w:rFonts w:ascii="Cambria" w:eastAsia="Calibri" w:hAnsi="Cambria" w:cs="Times New Roman"/>
                <w:b/>
              </w:rPr>
              <w:t>Где нашелся ответ</w:t>
            </w:r>
          </w:p>
        </w:tc>
      </w:tr>
      <w:tr w:rsidR="00AA1734" w:rsidRPr="00AA1734" w:rsidTr="008A31B6">
        <w:tc>
          <w:tcPr>
            <w:tcW w:w="1967" w:type="dxa"/>
          </w:tcPr>
          <w:p w:rsidR="00AA1734" w:rsidRPr="00AA1734" w:rsidRDefault="00AA1734" w:rsidP="00AA1734">
            <w:pPr>
              <w:rPr>
                <w:rFonts w:ascii="Cambria" w:eastAsia="Calibri" w:hAnsi="Cambria" w:cs="Times New Roman"/>
              </w:rPr>
            </w:pPr>
            <w:r w:rsidRPr="00AA1734">
              <w:rPr>
                <w:rFonts w:ascii="Cambria" w:eastAsia="Calibri" w:hAnsi="Cambria" w:cs="Times New Roman"/>
              </w:rPr>
              <w:t>1. Разница во времени между Москвой и Владивостоком.</w:t>
            </w:r>
          </w:p>
        </w:tc>
        <w:tc>
          <w:tcPr>
            <w:tcW w:w="1908" w:type="dxa"/>
          </w:tcPr>
          <w:p w:rsidR="00AA1734" w:rsidRPr="00AA1734" w:rsidRDefault="00AA1734" w:rsidP="00AA1734">
            <w:pPr>
              <w:rPr>
                <w:rFonts w:ascii="Cambria" w:eastAsia="Calibri" w:hAnsi="Cambria" w:cs="Times New Roman"/>
              </w:rPr>
            </w:pPr>
          </w:p>
        </w:tc>
        <w:tc>
          <w:tcPr>
            <w:tcW w:w="1899" w:type="dxa"/>
          </w:tcPr>
          <w:p w:rsidR="00AA1734" w:rsidRPr="00AA1734" w:rsidRDefault="00AA1734" w:rsidP="00AA1734">
            <w:pPr>
              <w:rPr>
                <w:rFonts w:ascii="Cambria" w:eastAsia="Calibri" w:hAnsi="Cambria" w:cs="Times New Roman"/>
              </w:rPr>
            </w:pPr>
          </w:p>
        </w:tc>
        <w:tc>
          <w:tcPr>
            <w:tcW w:w="1895" w:type="dxa"/>
          </w:tcPr>
          <w:p w:rsidR="00AA1734" w:rsidRPr="00AA1734" w:rsidRDefault="00AA1734" w:rsidP="00AA1734">
            <w:pPr>
              <w:rPr>
                <w:rFonts w:ascii="Cambria" w:eastAsia="Calibri" w:hAnsi="Cambria" w:cs="Times New Roman"/>
              </w:rPr>
            </w:pPr>
          </w:p>
        </w:tc>
        <w:tc>
          <w:tcPr>
            <w:tcW w:w="1902" w:type="dxa"/>
          </w:tcPr>
          <w:p w:rsidR="00AA1734" w:rsidRPr="00AA1734" w:rsidRDefault="00AA1734" w:rsidP="00AA1734">
            <w:pPr>
              <w:rPr>
                <w:rFonts w:ascii="Cambria" w:eastAsia="Calibri" w:hAnsi="Cambria" w:cs="Times New Roman"/>
              </w:rPr>
            </w:pPr>
          </w:p>
        </w:tc>
      </w:tr>
      <w:tr w:rsidR="00AA1734" w:rsidRPr="00AA1734" w:rsidTr="008A31B6">
        <w:tc>
          <w:tcPr>
            <w:tcW w:w="1967" w:type="dxa"/>
          </w:tcPr>
          <w:p w:rsidR="00AA1734" w:rsidRPr="00AA1734" w:rsidRDefault="00AA1734" w:rsidP="00AA1734">
            <w:pPr>
              <w:rPr>
                <w:rFonts w:ascii="Cambria" w:eastAsia="Calibri" w:hAnsi="Cambria" w:cs="Times New Roman"/>
              </w:rPr>
            </w:pPr>
            <w:r w:rsidRPr="00AA1734">
              <w:rPr>
                <w:rFonts w:ascii="Cambria" w:eastAsia="Calibri" w:hAnsi="Cambria" w:cs="Times New Roman"/>
              </w:rPr>
              <w:t>2. Где родился декабрист Михаил Бестужев-Рюмин?</w:t>
            </w:r>
          </w:p>
        </w:tc>
        <w:tc>
          <w:tcPr>
            <w:tcW w:w="1908" w:type="dxa"/>
          </w:tcPr>
          <w:p w:rsidR="00AA1734" w:rsidRPr="00AA1734" w:rsidRDefault="00AA1734" w:rsidP="00AA1734">
            <w:pPr>
              <w:rPr>
                <w:rFonts w:ascii="Cambria" w:eastAsia="Calibri" w:hAnsi="Cambria" w:cs="Times New Roman"/>
              </w:rPr>
            </w:pPr>
          </w:p>
        </w:tc>
        <w:tc>
          <w:tcPr>
            <w:tcW w:w="1899" w:type="dxa"/>
          </w:tcPr>
          <w:p w:rsidR="00AA1734" w:rsidRPr="00AA1734" w:rsidRDefault="00AA1734" w:rsidP="00AA1734">
            <w:pPr>
              <w:rPr>
                <w:rFonts w:ascii="Cambria" w:eastAsia="Calibri" w:hAnsi="Cambria" w:cs="Times New Roman"/>
              </w:rPr>
            </w:pPr>
          </w:p>
        </w:tc>
        <w:tc>
          <w:tcPr>
            <w:tcW w:w="1895" w:type="dxa"/>
          </w:tcPr>
          <w:p w:rsidR="00AA1734" w:rsidRPr="00AA1734" w:rsidRDefault="00AA1734" w:rsidP="00AA1734">
            <w:pPr>
              <w:rPr>
                <w:rFonts w:ascii="Cambria" w:eastAsia="Calibri" w:hAnsi="Cambria" w:cs="Times New Roman"/>
              </w:rPr>
            </w:pPr>
          </w:p>
        </w:tc>
        <w:tc>
          <w:tcPr>
            <w:tcW w:w="1902" w:type="dxa"/>
          </w:tcPr>
          <w:p w:rsidR="00AA1734" w:rsidRPr="00AA1734" w:rsidRDefault="00AA1734" w:rsidP="00AA1734">
            <w:pPr>
              <w:rPr>
                <w:rFonts w:ascii="Cambria" w:eastAsia="Calibri" w:hAnsi="Cambria" w:cs="Times New Roman"/>
              </w:rPr>
            </w:pPr>
          </w:p>
        </w:tc>
      </w:tr>
      <w:tr w:rsidR="00AA1734" w:rsidRPr="00AA1734" w:rsidTr="008A31B6">
        <w:tc>
          <w:tcPr>
            <w:tcW w:w="1967" w:type="dxa"/>
          </w:tcPr>
          <w:p w:rsidR="00AA1734" w:rsidRPr="00AA1734" w:rsidRDefault="00AA1734" w:rsidP="00AA1734">
            <w:pPr>
              <w:rPr>
                <w:rFonts w:ascii="Cambria" w:eastAsia="Calibri" w:hAnsi="Cambria" w:cs="Times New Roman"/>
              </w:rPr>
            </w:pPr>
            <w:r w:rsidRPr="00AA1734">
              <w:rPr>
                <w:rFonts w:ascii="Cambria" w:eastAsia="Calibri" w:hAnsi="Cambria" w:cs="Times New Roman"/>
              </w:rPr>
              <w:t>3. Как выглядит манул?</w:t>
            </w:r>
          </w:p>
        </w:tc>
        <w:tc>
          <w:tcPr>
            <w:tcW w:w="1908" w:type="dxa"/>
          </w:tcPr>
          <w:p w:rsidR="00AA1734" w:rsidRPr="00AA1734" w:rsidRDefault="00AA1734" w:rsidP="00AA1734">
            <w:pPr>
              <w:rPr>
                <w:rFonts w:ascii="Cambria" w:eastAsia="Calibri" w:hAnsi="Cambria" w:cs="Times New Roman"/>
              </w:rPr>
            </w:pPr>
          </w:p>
        </w:tc>
        <w:tc>
          <w:tcPr>
            <w:tcW w:w="1899" w:type="dxa"/>
          </w:tcPr>
          <w:p w:rsidR="00AA1734" w:rsidRPr="00AA1734" w:rsidRDefault="00AA1734" w:rsidP="00AA1734">
            <w:pPr>
              <w:rPr>
                <w:rFonts w:ascii="Cambria" w:eastAsia="Calibri" w:hAnsi="Cambria" w:cs="Times New Roman"/>
              </w:rPr>
            </w:pPr>
          </w:p>
        </w:tc>
        <w:tc>
          <w:tcPr>
            <w:tcW w:w="1895" w:type="dxa"/>
          </w:tcPr>
          <w:p w:rsidR="00AA1734" w:rsidRPr="00AA1734" w:rsidRDefault="00AA1734" w:rsidP="00AA1734">
            <w:pPr>
              <w:rPr>
                <w:rFonts w:ascii="Cambria" w:eastAsia="Calibri" w:hAnsi="Cambria" w:cs="Times New Roman"/>
              </w:rPr>
            </w:pPr>
          </w:p>
        </w:tc>
        <w:tc>
          <w:tcPr>
            <w:tcW w:w="1902" w:type="dxa"/>
          </w:tcPr>
          <w:p w:rsidR="00AA1734" w:rsidRPr="00AA1734" w:rsidRDefault="00AA1734" w:rsidP="00AA1734">
            <w:pPr>
              <w:rPr>
                <w:rFonts w:ascii="Cambria" w:eastAsia="Calibri" w:hAnsi="Cambria" w:cs="Times New Roman"/>
              </w:rPr>
            </w:pPr>
          </w:p>
        </w:tc>
      </w:tr>
      <w:tr w:rsidR="00AA1734" w:rsidRPr="00AA1734" w:rsidTr="008A31B6">
        <w:trPr>
          <w:trHeight w:val="239"/>
        </w:trPr>
        <w:tc>
          <w:tcPr>
            <w:tcW w:w="1967" w:type="dxa"/>
          </w:tcPr>
          <w:p w:rsidR="00AA1734" w:rsidRPr="00AA1734" w:rsidRDefault="00AA1734" w:rsidP="00AA1734">
            <w:pPr>
              <w:rPr>
                <w:rFonts w:ascii="Cambria" w:eastAsia="Calibri" w:hAnsi="Cambria" w:cs="Times New Roman"/>
              </w:rPr>
            </w:pPr>
            <w:r w:rsidRPr="00AA1734">
              <w:rPr>
                <w:rFonts w:ascii="Cambria" w:eastAsia="Calibri" w:hAnsi="Cambria" w:cs="Times New Roman"/>
              </w:rPr>
              <w:t>4. Найдите описание свадебной церемонии у коряков.</w:t>
            </w:r>
          </w:p>
        </w:tc>
        <w:tc>
          <w:tcPr>
            <w:tcW w:w="1908" w:type="dxa"/>
          </w:tcPr>
          <w:p w:rsidR="00AA1734" w:rsidRPr="00AA1734" w:rsidRDefault="00AA1734" w:rsidP="00AA1734">
            <w:pPr>
              <w:rPr>
                <w:rFonts w:ascii="Cambria" w:eastAsia="Calibri" w:hAnsi="Cambria" w:cs="Times New Roman"/>
              </w:rPr>
            </w:pPr>
          </w:p>
        </w:tc>
        <w:tc>
          <w:tcPr>
            <w:tcW w:w="1899" w:type="dxa"/>
          </w:tcPr>
          <w:p w:rsidR="00AA1734" w:rsidRPr="00AA1734" w:rsidRDefault="00AA1734" w:rsidP="00AA1734">
            <w:pPr>
              <w:rPr>
                <w:rFonts w:ascii="Cambria" w:eastAsia="Calibri" w:hAnsi="Cambria" w:cs="Times New Roman"/>
              </w:rPr>
            </w:pPr>
          </w:p>
        </w:tc>
        <w:tc>
          <w:tcPr>
            <w:tcW w:w="1895" w:type="dxa"/>
          </w:tcPr>
          <w:p w:rsidR="00AA1734" w:rsidRPr="00AA1734" w:rsidRDefault="00AA1734" w:rsidP="00AA1734">
            <w:pPr>
              <w:rPr>
                <w:rFonts w:ascii="Cambria" w:eastAsia="Calibri" w:hAnsi="Cambria" w:cs="Times New Roman"/>
              </w:rPr>
            </w:pPr>
          </w:p>
        </w:tc>
        <w:tc>
          <w:tcPr>
            <w:tcW w:w="1902" w:type="dxa"/>
          </w:tcPr>
          <w:p w:rsidR="00AA1734" w:rsidRPr="00AA1734" w:rsidRDefault="00AA1734" w:rsidP="00AA1734">
            <w:pPr>
              <w:rPr>
                <w:rFonts w:ascii="Cambria" w:eastAsia="Calibri" w:hAnsi="Cambria" w:cs="Times New Roman"/>
              </w:rPr>
            </w:pPr>
          </w:p>
        </w:tc>
      </w:tr>
    </w:tbl>
    <w:p w:rsidR="00AA1734" w:rsidRPr="00AA1734" w:rsidRDefault="00AA1734" w:rsidP="00AA1734">
      <w:pPr>
        <w:rPr>
          <w:rFonts w:ascii="Cambria" w:eastAsia="Calibri" w:hAnsi="Cambria" w:cs="Times New Roman"/>
        </w:rPr>
      </w:pPr>
      <w:r w:rsidRPr="00AA1734">
        <w:rPr>
          <w:rFonts w:ascii="Cambria" w:eastAsia="Calibri" w:hAnsi="Cambria" w:cs="Times New Roman"/>
          <w:b/>
        </w:rPr>
        <w:br/>
        <w:t>6. Итоги урока</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 Сегодня вы узнали, что для того, чтобы найти в Интернете нужную информацию, надо либо точно знать, где непосредственно расположена необходимая информация (адрес сайта), либо представлять себе, к кому обратиться за этой информацией (форумы, социальные сети, прочие интерактивные площадки). Самые простые и распространенные способы доступа к источникам и поиска в них нужной информации – это обращение к каталогам Интернет-ресурсов и информационно-поисковым системам.   </w:t>
      </w:r>
    </w:p>
    <w:p w:rsidR="00AA1734" w:rsidRPr="00AA1734" w:rsidRDefault="00AA1734" w:rsidP="00AA1734">
      <w:pPr>
        <w:rPr>
          <w:rFonts w:ascii="Cambria" w:eastAsia="Calibri" w:hAnsi="Cambria" w:cs="Times New Roman"/>
        </w:rPr>
      </w:pPr>
      <w:r w:rsidRPr="00AA1734">
        <w:rPr>
          <w:rFonts w:ascii="Cambria" w:eastAsia="Calibri" w:hAnsi="Cambria" w:cs="Times New Roman"/>
          <w:b/>
          <w:u w:val="single"/>
        </w:rPr>
        <w:t>НЕОБХОДИМЫЙ МИНИМУМ</w:t>
      </w:r>
      <w:r w:rsidRPr="00AA1734">
        <w:rPr>
          <w:rFonts w:ascii="Cambria" w:eastAsia="Calibri" w:hAnsi="Cambria" w:cs="Times New Roman"/>
        </w:rPr>
        <w:t>:</w:t>
      </w:r>
    </w:p>
    <w:p w:rsidR="00AA1734" w:rsidRPr="00AA1734" w:rsidRDefault="00AA1734" w:rsidP="004C179B">
      <w:pPr>
        <w:numPr>
          <w:ilvl w:val="0"/>
          <w:numId w:val="199"/>
        </w:numPr>
        <w:rPr>
          <w:rFonts w:ascii="Cambria" w:eastAsia="Calibri" w:hAnsi="Cambria" w:cs="Times New Roman"/>
          <w:i/>
        </w:rPr>
      </w:pPr>
      <w:r w:rsidRPr="00AA1734">
        <w:rPr>
          <w:rFonts w:ascii="Cambria" w:eastAsia="Calibri" w:hAnsi="Cambria" w:cs="Times New Roman"/>
          <w:i/>
        </w:rPr>
        <w:t>Беседа с классом</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Обязательные понятия:</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rPr>
      </w:pPr>
      <w:r w:rsidRPr="00AA1734">
        <w:rPr>
          <w:rFonts w:ascii="Cambria" w:eastAsia="Calibri" w:hAnsi="Cambria" w:cs="Times New Roman"/>
        </w:rPr>
        <w:t>метод поиска информации</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rPr>
      </w:pPr>
      <w:r w:rsidRPr="00AA1734">
        <w:rPr>
          <w:rFonts w:ascii="Cambria" w:eastAsia="Calibri" w:hAnsi="Cambria" w:cs="Times New Roman"/>
        </w:rPr>
        <w:t>Интернет-каталог</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rPr>
      </w:pPr>
      <w:r w:rsidRPr="00AA1734">
        <w:rPr>
          <w:rFonts w:ascii="Cambria" w:eastAsia="Calibri" w:hAnsi="Cambria" w:cs="Times New Roman"/>
        </w:rPr>
        <w:t>информационно-поисковая система</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Обязательные темы:</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rPr>
      </w:pPr>
      <w:r w:rsidRPr="00AA1734">
        <w:rPr>
          <w:rFonts w:ascii="Cambria" w:eastAsia="Calibri" w:hAnsi="Cambria" w:cs="Times New Roman"/>
        </w:rPr>
        <w:t>прямой доступ к ресурсу</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rPr>
      </w:pPr>
      <w:r w:rsidRPr="00AA1734">
        <w:rPr>
          <w:rFonts w:ascii="Cambria" w:eastAsia="Calibri" w:hAnsi="Cambria" w:cs="Times New Roman"/>
        </w:rPr>
        <w:t>поиск внутри источника</w:t>
      </w:r>
    </w:p>
    <w:p w:rsidR="00AA1734" w:rsidRPr="00AA1734" w:rsidRDefault="00AA1734" w:rsidP="004C179B">
      <w:pPr>
        <w:numPr>
          <w:ilvl w:val="0"/>
          <w:numId w:val="199"/>
        </w:numPr>
        <w:rPr>
          <w:rFonts w:ascii="Cambria" w:eastAsia="Calibri" w:hAnsi="Cambria" w:cs="Times New Roman"/>
          <w:i/>
        </w:rPr>
      </w:pPr>
      <w:r w:rsidRPr="00AA1734">
        <w:rPr>
          <w:rFonts w:ascii="Cambria" w:eastAsia="Calibri" w:hAnsi="Cambria" w:cs="Times New Roman"/>
          <w:i/>
        </w:rPr>
        <w:t>Практическая работа</w:t>
      </w:r>
    </w:p>
    <w:p w:rsidR="00AA1734" w:rsidRPr="00AA1734" w:rsidRDefault="00AA1734" w:rsidP="004C179B">
      <w:pPr>
        <w:numPr>
          <w:ilvl w:val="0"/>
          <w:numId w:val="199"/>
        </w:numPr>
        <w:rPr>
          <w:rFonts w:ascii="Cambria" w:eastAsia="Calibri" w:hAnsi="Cambria" w:cs="Times New Roman"/>
          <w:i/>
        </w:rPr>
      </w:pPr>
      <w:r w:rsidRPr="00AA1734">
        <w:rPr>
          <w:rFonts w:ascii="Cambria" w:eastAsia="Calibri" w:hAnsi="Cambria" w:cs="Times New Roman"/>
          <w:i/>
        </w:rPr>
        <w:t>Беседа с классом</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Обязательные понятия:</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rPr>
      </w:pPr>
      <w:r w:rsidRPr="00AA1734">
        <w:rPr>
          <w:rFonts w:ascii="Cambria" w:eastAsia="Calibri" w:hAnsi="Cambria" w:cs="Times New Roman"/>
        </w:rPr>
        <w:t>язык поисковых запросов</w:t>
      </w:r>
    </w:p>
    <w:p w:rsidR="00AA1734" w:rsidRPr="00AA1734" w:rsidRDefault="00AA1734" w:rsidP="00AA1734">
      <w:pPr>
        <w:rPr>
          <w:rFonts w:ascii="Cambria" w:eastAsia="Calibri" w:hAnsi="Cambria" w:cs="Times New Roman"/>
        </w:rPr>
      </w:pPr>
      <w:r w:rsidRPr="00AA1734">
        <w:rPr>
          <w:rFonts w:ascii="Cambria" w:eastAsia="Calibri" w:hAnsi="Cambria" w:cs="Times New Roman"/>
        </w:rPr>
        <w:tab/>
        <w:t>Обязательные темы:</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rPr>
      </w:pPr>
      <w:r w:rsidRPr="00AA1734">
        <w:rPr>
          <w:rFonts w:ascii="Cambria" w:eastAsia="Calibri" w:hAnsi="Cambria" w:cs="Times New Roman"/>
        </w:rPr>
        <w:t>неоднозначный поисковый запрос</w:t>
      </w:r>
    </w:p>
    <w:p w:rsidR="00AA1734" w:rsidRPr="00AA1734" w:rsidRDefault="00AA1734" w:rsidP="004C179B">
      <w:pPr>
        <w:numPr>
          <w:ilvl w:val="0"/>
          <w:numId w:val="199"/>
        </w:numPr>
        <w:rPr>
          <w:rFonts w:ascii="Cambria" w:eastAsia="Calibri" w:hAnsi="Cambria" w:cs="Times New Roman"/>
          <w:i/>
        </w:rPr>
      </w:pPr>
      <w:r w:rsidRPr="00AA1734">
        <w:rPr>
          <w:rFonts w:ascii="Cambria" w:eastAsia="Calibri" w:hAnsi="Cambria" w:cs="Times New Roman"/>
          <w:i/>
        </w:rPr>
        <w:t>Выполнение учебных заданий</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7. Домашнее задание</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Посмотреть в словаре определение слов «классификация» и «структура».  </w:t>
      </w:r>
    </w:p>
    <w:p w:rsidR="00AA1734" w:rsidRPr="00AA1734" w:rsidRDefault="00AA1734" w:rsidP="00AA1734">
      <w:pPr>
        <w:rPr>
          <w:rFonts w:ascii="Cambria" w:eastAsia="Calibri" w:hAnsi="Cambria" w:cs="Times New Roman"/>
        </w:rPr>
      </w:pPr>
    </w:p>
    <w:p w:rsidR="00AA1734" w:rsidRPr="00AA1734" w:rsidRDefault="00AA1734" w:rsidP="00AA1734">
      <w:pPr>
        <w:rPr>
          <w:rFonts w:ascii="Cambria" w:eastAsia="Calibri" w:hAnsi="Cambria" w:cs="Times New Roman"/>
        </w:rPr>
      </w:pPr>
      <w:r w:rsidRPr="00AA1734">
        <w:rPr>
          <w:rFonts w:ascii="Cambria" w:eastAsia="Calibri" w:hAnsi="Cambria" w:cs="Times New Roman"/>
        </w:rPr>
        <w:br w:type="page"/>
      </w:r>
      <w:r w:rsidRPr="00AA1734">
        <w:rPr>
          <w:rFonts w:ascii="Cambria" w:eastAsia="Calibri" w:hAnsi="Cambria" w:cs="Times New Roman"/>
          <w:b/>
          <w:i/>
        </w:rPr>
        <w:t>УРОК 4. СТРУКТУРИЗАЦИЯ ИНФОРМАЦИИ</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Цели урока</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 Познакомить учеников с необходимостью структуризации любой информации. </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Средства обучения</w:t>
      </w:r>
      <w:r w:rsidRPr="00AA1734">
        <w:rPr>
          <w:rFonts w:ascii="Cambria" w:eastAsia="Calibri" w:hAnsi="Cambria" w:cs="Times New Roman"/>
        </w:rPr>
        <w:t>: компьютеры, браузер, текстовый редактор Microsoft Word, графический редактор Microsoft Paint (по возможности),Яндекс.Десктоп (при необходимости).</w:t>
      </w:r>
    </w:p>
    <w:p w:rsidR="00AA1734" w:rsidRPr="00AA1734" w:rsidRDefault="00AA1734" w:rsidP="00AA1734">
      <w:pPr>
        <w:rPr>
          <w:rFonts w:ascii="Cambria" w:eastAsia="Calibri" w:hAnsi="Cambria" w:cs="Times New Roman"/>
          <w:lang w:val="en-US"/>
        </w:rPr>
      </w:pPr>
      <w:r w:rsidRPr="00AA1734">
        <w:rPr>
          <w:rFonts w:ascii="Cambria" w:eastAsia="Calibri" w:hAnsi="Cambria" w:cs="Times New Roman"/>
          <w:b/>
        </w:rPr>
        <w:t>Электронныематериалы</w:t>
      </w:r>
      <w:r w:rsidRPr="00AA1734">
        <w:rPr>
          <w:rFonts w:ascii="Cambria" w:eastAsia="Calibri" w:hAnsi="Cambria" w:cs="Times New Roman"/>
          <w:lang w:val="en-US"/>
        </w:rPr>
        <w:t xml:space="preserve">: </w:t>
      </w:r>
      <w:r w:rsidRPr="00AA1734">
        <w:rPr>
          <w:rFonts w:ascii="Cambria" w:eastAsia="Calibri" w:hAnsi="Cambria" w:cs="Times New Roman"/>
        </w:rPr>
        <w:t>папка</w:t>
      </w:r>
      <w:r w:rsidRPr="00AA1734">
        <w:rPr>
          <w:rFonts w:ascii="Cambria" w:eastAsia="Calibri" w:hAnsi="Cambria" w:cs="Times New Roman"/>
          <w:lang w:val="en-US"/>
        </w:rPr>
        <w:t xml:space="preserve"> …\search\main\, </w:t>
      </w:r>
      <w:r w:rsidRPr="00AA1734">
        <w:rPr>
          <w:rFonts w:ascii="Cambria" w:eastAsia="Calibri" w:hAnsi="Cambria" w:cs="Times New Roman"/>
        </w:rPr>
        <w:t>файлы</w:t>
      </w:r>
      <w:r w:rsidRPr="00AA1734">
        <w:rPr>
          <w:rFonts w:ascii="Cambria" w:eastAsia="Calibri" w:hAnsi="Cambria" w:cs="Times New Roman"/>
          <w:lang w:val="en-US"/>
        </w:rPr>
        <w:t xml:space="preserve"> search_main3-1.doc, search_main3-2.doc</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План урока</w:t>
      </w:r>
      <w:r w:rsidRPr="00AA1734">
        <w:rPr>
          <w:rFonts w:ascii="Cambria" w:eastAsia="Calibri" w:hAnsi="Cambria" w:cs="Times New Roman"/>
        </w:rPr>
        <w:t>:</w:t>
      </w:r>
    </w:p>
    <w:p w:rsidR="00AA1734" w:rsidRPr="00AA1734" w:rsidRDefault="00AA1734" w:rsidP="004C179B">
      <w:pPr>
        <w:numPr>
          <w:ilvl w:val="0"/>
          <w:numId w:val="173"/>
        </w:numPr>
        <w:rPr>
          <w:rFonts w:ascii="Cambria" w:eastAsia="Calibri" w:hAnsi="Cambria" w:cs="Times New Roman"/>
        </w:rPr>
      </w:pPr>
      <w:r w:rsidRPr="00AA1734">
        <w:rPr>
          <w:rFonts w:ascii="Cambria" w:eastAsia="Calibri" w:hAnsi="Cambria" w:cs="Times New Roman"/>
        </w:rPr>
        <w:t>Беседа с классом</w:t>
      </w:r>
    </w:p>
    <w:p w:rsidR="00AA1734" w:rsidRPr="00AA1734" w:rsidRDefault="00AA1734" w:rsidP="004C179B">
      <w:pPr>
        <w:numPr>
          <w:ilvl w:val="0"/>
          <w:numId w:val="173"/>
        </w:numPr>
        <w:rPr>
          <w:rFonts w:ascii="Cambria" w:eastAsia="Calibri" w:hAnsi="Cambria" w:cs="Times New Roman"/>
        </w:rPr>
      </w:pPr>
      <w:r w:rsidRPr="00AA1734">
        <w:rPr>
          <w:rFonts w:ascii="Cambria" w:eastAsia="Calibri" w:hAnsi="Cambria" w:cs="Times New Roman"/>
        </w:rPr>
        <w:t>Выполнение учебных заданий</w:t>
      </w:r>
    </w:p>
    <w:p w:rsidR="00AA1734" w:rsidRPr="00AA1734" w:rsidRDefault="00AA1734" w:rsidP="004C179B">
      <w:pPr>
        <w:numPr>
          <w:ilvl w:val="0"/>
          <w:numId w:val="173"/>
        </w:numPr>
        <w:rPr>
          <w:rFonts w:ascii="Cambria" w:eastAsia="Calibri" w:hAnsi="Cambria" w:cs="Times New Roman"/>
        </w:rPr>
      </w:pPr>
      <w:r w:rsidRPr="00AA1734">
        <w:rPr>
          <w:rFonts w:ascii="Cambria" w:eastAsia="Calibri" w:hAnsi="Cambria" w:cs="Times New Roman"/>
        </w:rPr>
        <w:t>Итоги урока</w:t>
      </w:r>
    </w:p>
    <w:p w:rsidR="00AA1734" w:rsidRPr="00AA1734" w:rsidRDefault="00AA1734" w:rsidP="004C179B">
      <w:pPr>
        <w:numPr>
          <w:ilvl w:val="0"/>
          <w:numId w:val="173"/>
        </w:numPr>
        <w:rPr>
          <w:rFonts w:ascii="Cambria" w:eastAsia="Calibri" w:hAnsi="Cambria" w:cs="Times New Roman"/>
        </w:rPr>
      </w:pPr>
      <w:r w:rsidRPr="00AA1734">
        <w:rPr>
          <w:rFonts w:ascii="Cambria" w:eastAsia="Calibri" w:hAnsi="Cambria" w:cs="Times New Roman"/>
        </w:rPr>
        <w:t xml:space="preserve">Домашнее задание </w:t>
      </w:r>
    </w:p>
    <w:p w:rsidR="00AA1734" w:rsidRPr="00AA1734" w:rsidRDefault="00AA1734" w:rsidP="00AA1734">
      <w:pPr>
        <w:rPr>
          <w:rFonts w:ascii="Cambria" w:eastAsia="Calibri" w:hAnsi="Cambria" w:cs="Times New Roman"/>
          <w:b/>
          <w:i/>
        </w:rPr>
      </w:pPr>
      <w:r w:rsidRPr="00AA1734">
        <w:rPr>
          <w:rFonts w:ascii="Cambria" w:eastAsia="Calibri" w:hAnsi="Cambria" w:cs="Times New Roman"/>
          <w:b/>
          <w:i/>
        </w:rPr>
        <w:t>Ход урока</w:t>
      </w:r>
    </w:p>
    <w:p w:rsidR="00AA1734" w:rsidRPr="00AA1734" w:rsidRDefault="00AA1734" w:rsidP="00AA1734">
      <w:pPr>
        <w:rPr>
          <w:rFonts w:ascii="Cambria" w:eastAsia="Calibri" w:hAnsi="Cambria" w:cs="Times New Roman"/>
          <w:b/>
        </w:rPr>
      </w:pPr>
      <w:r w:rsidRPr="00AA1734">
        <w:rPr>
          <w:rFonts w:ascii="Cambria" w:eastAsia="Calibri" w:hAnsi="Cambria" w:cs="Times New Roman"/>
          <w:b/>
        </w:rPr>
        <w:t>1. Проверка домашнего задания.</w:t>
      </w:r>
    </w:p>
    <w:p w:rsidR="00AA1734" w:rsidRPr="00AA1734" w:rsidRDefault="00AA1734" w:rsidP="00AA1734">
      <w:pPr>
        <w:rPr>
          <w:rFonts w:ascii="Cambria" w:eastAsia="Calibri" w:hAnsi="Cambria" w:cs="Times New Roman"/>
          <w:b/>
        </w:rPr>
      </w:pPr>
      <w:r w:rsidRPr="00AA1734">
        <w:rPr>
          <w:rFonts w:ascii="Cambria" w:eastAsia="Calibri" w:hAnsi="Cambria" w:cs="Times New Roman"/>
          <w:b/>
        </w:rPr>
        <w:t>2. Беседа с классом</w:t>
      </w:r>
    </w:p>
    <w:p w:rsidR="00AA1734" w:rsidRPr="00AA1734" w:rsidRDefault="00AA1734" w:rsidP="00AA1734">
      <w:pPr>
        <w:rPr>
          <w:rFonts w:ascii="Cambria" w:eastAsia="Calibri" w:hAnsi="Cambria" w:cs="Times New Roman"/>
        </w:rPr>
      </w:pPr>
      <w:r w:rsidRPr="00AA1734">
        <w:rPr>
          <w:rFonts w:ascii="Cambria" w:eastAsia="Calibri" w:hAnsi="Cambria" w:cs="Times New Roman"/>
        </w:rPr>
        <w:t>– Вы когда-нибудь ходили за грибами в лес? Все ли принесенные оттуда грибы вы съели?</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Нет, что-то пожарили, что-то законсервировали, что-то выкинули, потому что оказалось червивое</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 А ведь вы шли в лес за грибами и принесли грибы, а не ягоды, не цветы, не мусор, в конце концов, – то есть вы свою изначальную задачу выполнили. Просто грибы оказались разные и по-разному полезные. А было ли у вас в жизни так, что вы ставите себе какую-то задачу и потом рассортировываете результаты?</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(Выслушать ответы)</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 Прекрасно: значит, вы уже умеете рассортировать результаты и оставить себе нужное. Когда вы ищете информацию, «нужное» – это информативное. Вспомните, что такое информативность.</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Новое плюс полезное плюс понятное</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rPr>
        <w:t>– Если мы отсечем из результатов нашего поиска все неинформативное, что останется?</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 Останется нужная информация.</w:t>
      </w:r>
    </w:p>
    <w:p w:rsidR="00AA1734" w:rsidRPr="00AA1734" w:rsidRDefault="00AA1734" w:rsidP="00AA1734">
      <w:pPr>
        <w:rPr>
          <w:rFonts w:ascii="Cambria" w:eastAsia="Calibri" w:hAnsi="Cambria" w:cs="Times New Roman"/>
        </w:rPr>
      </w:pPr>
      <w:r w:rsidRPr="00AA1734">
        <w:rPr>
          <w:rFonts w:ascii="Cambria" w:eastAsia="Calibri" w:hAnsi="Cambria" w:cs="Times New Roman"/>
        </w:rPr>
        <w:t>– И на этом все? Мы нашли информацию и будем сидеть над результатами, как Кощей над златом?</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 </w:t>
      </w:r>
      <w:r w:rsidRPr="00AA1734">
        <w:rPr>
          <w:rFonts w:ascii="Cambria" w:eastAsia="Calibri" w:hAnsi="Cambria" w:cs="Times New Roman"/>
          <w:i/>
        </w:rPr>
        <w:t>Нет, мы ведь искали не ради поиска, а для того, чтобы работать с этой информацией дальше</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 Как вы думаете, вся ли найденная информация имеет одинаковую ценность и полезность?</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Нет, потому что информация может быть разной</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 Совершенно верно. Как грибы, которые вы принесли из леса и одни съели, другие законсервировали, а третьи выкинули. </w:t>
      </w:r>
    </w:p>
    <w:p w:rsidR="00AA1734" w:rsidRPr="00AA1734" w:rsidRDefault="00AA1734" w:rsidP="00AA1734">
      <w:pPr>
        <w:rPr>
          <w:rFonts w:ascii="Cambria" w:eastAsia="Calibri" w:hAnsi="Cambria" w:cs="Times New Roman"/>
        </w:rPr>
      </w:pPr>
      <w:r w:rsidRPr="00AA1734">
        <w:rPr>
          <w:rFonts w:ascii="Cambria" w:eastAsia="Calibri" w:hAnsi="Cambria" w:cs="Times New Roman"/>
          <w:u w:val="single"/>
        </w:rPr>
        <w:t xml:space="preserve">Раскрыть понятия </w:t>
      </w:r>
      <w:r w:rsidRPr="00AA1734">
        <w:rPr>
          <w:rFonts w:ascii="Cambria" w:eastAsia="Calibri" w:hAnsi="Cambria" w:cs="Times New Roman"/>
          <w:i/>
          <w:u w:val="single"/>
        </w:rPr>
        <w:t>«структура»</w:t>
      </w:r>
      <w:r w:rsidRPr="00AA1734">
        <w:rPr>
          <w:rFonts w:ascii="Cambria" w:eastAsia="Calibri" w:hAnsi="Cambria" w:cs="Times New Roman"/>
          <w:u w:val="single"/>
        </w:rPr>
        <w:t xml:space="preserve"> и </w:t>
      </w:r>
      <w:r w:rsidRPr="00AA1734">
        <w:rPr>
          <w:rFonts w:ascii="Cambria" w:eastAsia="Calibri" w:hAnsi="Cambria" w:cs="Times New Roman"/>
          <w:i/>
          <w:u w:val="single"/>
        </w:rPr>
        <w:t>«классификация»</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 Вы узнали, что такое «структура» и «классификация»?</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(Выслушать ответы)</w:t>
      </w:r>
      <w:r w:rsidRPr="00AA1734">
        <w:rPr>
          <w:rFonts w:ascii="Cambria" w:eastAsia="Calibri" w:hAnsi="Cambria" w:cs="Times New Roman"/>
        </w:rPr>
        <w:t>.</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rPr>
      </w:pPr>
      <w:r w:rsidRPr="00AA1734">
        <w:rPr>
          <w:rFonts w:ascii="Cambria" w:eastAsia="Calibri" w:hAnsi="Cambria" w:cs="Times New Roman"/>
        </w:rPr>
        <w:t>Структура – взаиморасположение и связь составных частей чего-либо</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rPr>
      </w:pPr>
      <w:r w:rsidRPr="00AA1734">
        <w:rPr>
          <w:rFonts w:ascii="Cambria" w:eastAsia="Calibri" w:hAnsi="Cambria" w:cs="Times New Roman"/>
        </w:rPr>
        <w:t>Классификация  — распределение тех или иных объектов по классам (разделам, разрядам) в зависимости от их общих признаков</w:t>
      </w:r>
    </w:p>
    <w:p w:rsidR="00AA1734" w:rsidRPr="00AA1734" w:rsidRDefault="00AA1734" w:rsidP="00AA1734">
      <w:pPr>
        <w:rPr>
          <w:rFonts w:ascii="Cambria" w:eastAsia="Calibri" w:hAnsi="Cambria" w:cs="Times New Roman"/>
        </w:rPr>
      </w:pPr>
      <w:r w:rsidRPr="00AA1734">
        <w:rPr>
          <w:rFonts w:ascii="Cambria" w:eastAsia="Calibri" w:hAnsi="Cambria" w:cs="Times New Roman"/>
        </w:rPr>
        <w:t>– А если бы вы пошли в лес не с задачей «принести грибов», а с задачей «найти что-нибудь съедобное», что изменилось бы для вас?</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Мы бы принесли и ягоды, и грибы, и коренья, и уже потом решали бы, что с чем делать и как что съесть.</w:t>
      </w:r>
    </w:p>
    <w:p w:rsidR="00AA1734" w:rsidRPr="00AA1734" w:rsidRDefault="00AA1734" w:rsidP="00AA1734">
      <w:pPr>
        <w:rPr>
          <w:rFonts w:ascii="Cambria" w:eastAsia="Calibri" w:hAnsi="Cambria" w:cs="Times New Roman"/>
        </w:rPr>
      </w:pPr>
      <w:r w:rsidRPr="00AA1734">
        <w:rPr>
          <w:rFonts w:ascii="Cambria" w:eastAsia="Calibri" w:hAnsi="Cambria" w:cs="Times New Roman"/>
        </w:rPr>
        <w:t>– И, значит, сортировка грибов стала бы только частью вашей задачи, потому что вам пришлось бы перебрать еще и ягоды, и все остальное, что вы принесли. Придумайте классификацию того, что вы принесли из леса. Какие бывают грибы?</w:t>
      </w:r>
    </w:p>
    <w:p w:rsidR="00AA1734" w:rsidRPr="00AA1734" w:rsidRDefault="00AA1734" w:rsidP="00AA1734">
      <w:pPr>
        <w:rPr>
          <w:rFonts w:ascii="Cambria" w:eastAsia="Calibri" w:hAnsi="Cambria" w:cs="Times New Roman"/>
        </w:rPr>
      </w:pPr>
      <w:r w:rsidRPr="00AA1734">
        <w:rPr>
          <w:rFonts w:ascii="Cambria" w:eastAsia="Calibri" w:hAnsi="Cambria" w:cs="Times New Roman"/>
          <w:b/>
          <w:i/>
        </w:rPr>
        <w:t>Примечание</w:t>
      </w:r>
      <w:r w:rsidRPr="00AA1734">
        <w:rPr>
          <w:rFonts w:ascii="Cambria" w:eastAsia="Calibri" w:hAnsi="Cambria" w:cs="Times New Roman"/>
          <w:i/>
        </w:rPr>
        <w:t>:</w:t>
      </w:r>
      <w:r w:rsidRPr="00AA1734">
        <w:rPr>
          <w:rFonts w:ascii="Cambria" w:eastAsia="Calibri" w:hAnsi="Cambria" w:cs="Times New Roman"/>
        </w:rPr>
        <w:t xml:space="preserve"> можно предложить кому-то из самых активных учеников выйти к доске и зарисовать схему. </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 Значит, если вы разделили свою информационную задачу на части, нужна ли для каждой части одинаковая, одна и та же информация? Приведите примеры. </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(Выслушать ответы)</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  Таким образом, всю найденную информацию вы можете рассортировать – по типу или по деталям вашей информационной задачи. Кто-нибудь из вас все еще считает, что в этом нет необходимости?</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 </w:t>
      </w:r>
      <w:r w:rsidRPr="00AA1734">
        <w:rPr>
          <w:rFonts w:ascii="Cambria" w:eastAsia="Calibri" w:hAnsi="Cambria" w:cs="Times New Roman"/>
          <w:i/>
        </w:rPr>
        <w:t>(Принимаются обоснованные ответы, если будут)</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 А если кто-то согласен, что информацию нужно структурировать, то попробуйте сами сформулировать, зачем это нужно. </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 </w:t>
      </w:r>
      <w:r w:rsidRPr="00AA1734">
        <w:rPr>
          <w:rFonts w:ascii="Cambria" w:eastAsia="Calibri" w:hAnsi="Cambria" w:cs="Times New Roman"/>
          <w:i/>
        </w:rPr>
        <w:t>(Правильный ответ – обоснованный ответ, даже если он дан с определенной долей фантазии)</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u w:val="single"/>
        </w:rPr>
        <w:t xml:space="preserve">Раскрыть тему </w:t>
      </w:r>
      <w:r w:rsidRPr="00AA1734">
        <w:rPr>
          <w:rFonts w:ascii="Cambria" w:eastAsia="Calibri" w:hAnsi="Cambria" w:cs="Times New Roman"/>
          <w:i/>
          <w:u w:val="single"/>
        </w:rPr>
        <w:t>«виды информации»</w:t>
      </w:r>
      <w:r w:rsidRPr="00AA1734">
        <w:rPr>
          <w:rFonts w:ascii="Cambria" w:eastAsia="Calibri" w:hAnsi="Cambria" w:cs="Times New Roman"/>
        </w:rPr>
        <w:t xml:space="preserve"> (см. учебник).</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b/>
          <w:i/>
        </w:rPr>
        <w:t>Виды информации</w:t>
      </w:r>
      <w:r w:rsidRPr="00AA1734">
        <w:rPr>
          <w:rFonts w:ascii="Cambria" w:eastAsia="Calibri" w:hAnsi="Cambria" w:cs="Times New Roman"/>
          <w:i/>
        </w:rPr>
        <w:t>:</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i/>
        </w:rPr>
        <w:t>факт</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i/>
        </w:rPr>
        <w:t>анализ</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i/>
        </w:rPr>
        <w:t>комментарий</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i/>
        </w:rPr>
        <w:t>иллюстрация</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i/>
        </w:rPr>
        <w:t>справка</w:t>
      </w:r>
    </w:p>
    <w:p w:rsidR="00AA1734" w:rsidRPr="00AA1734" w:rsidRDefault="00AA1734" w:rsidP="00AA1734">
      <w:pPr>
        <w:rPr>
          <w:rFonts w:ascii="Cambria" w:eastAsia="Calibri" w:hAnsi="Cambria" w:cs="Times New Roman"/>
        </w:rPr>
      </w:pPr>
      <w:r w:rsidRPr="00AA1734">
        <w:rPr>
          <w:rFonts w:ascii="Cambria" w:eastAsia="Calibri" w:hAnsi="Cambria" w:cs="Times New Roman"/>
          <w:b/>
          <w:i/>
        </w:rPr>
        <w:t>Примечание</w:t>
      </w:r>
      <w:r w:rsidRPr="00AA1734">
        <w:rPr>
          <w:rFonts w:ascii="Cambria" w:eastAsia="Calibri" w:hAnsi="Cambria" w:cs="Times New Roman"/>
          <w:i/>
        </w:rPr>
        <w:t>:</w:t>
      </w:r>
      <w:r w:rsidRPr="00AA1734">
        <w:rPr>
          <w:rFonts w:ascii="Cambria" w:eastAsia="Calibri" w:hAnsi="Cambria" w:cs="Times New Roman"/>
        </w:rPr>
        <w:t xml:space="preserve"> в ходе апробации было высказано предложение – чтобы дети не забывали навыки работы в графическом редакторе, можно зарисовать схему видов информации, которая дается в учебнике, не в тетради, а в редакторе. Если у класса имеется этот навык, для зарисовывания можно воспользоваться, к примеру, </w:t>
      </w:r>
      <w:r w:rsidRPr="00AA1734">
        <w:rPr>
          <w:rFonts w:ascii="Cambria" w:eastAsia="Calibri" w:hAnsi="Cambria" w:cs="Times New Roman"/>
          <w:lang w:val="en-US"/>
        </w:rPr>
        <w:t>MicrosoftPaint</w:t>
      </w:r>
      <w:r w:rsidRPr="00AA1734">
        <w:rPr>
          <w:rFonts w:ascii="Cambria" w:eastAsia="Calibri" w:hAnsi="Cambria" w:cs="Times New Roman"/>
        </w:rPr>
        <w:t>, пока учитель приводит примеры разных видов информации.</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3. Выполнение учебных заданий</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Выполнить задания </w:t>
      </w:r>
      <w:bookmarkStart w:id="31" w:name="OLE_LINK1"/>
      <w:bookmarkStart w:id="32" w:name="OLE_LINK2"/>
      <w:r w:rsidRPr="00AA1734">
        <w:rPr>
          <w:rFonts w:ascii="Cambria" w:eastAsia="Calibri" w:hAnsi="Cambria" w:cs="Times New Roman"/>
          <w:lang w:val="en-US"/>
        </w:rPr>
        <w:t>search</w:t>
      </w:r>
      <w:r w:rsidRPr="00AA1734">
        <w:rPr>
          <w:rFonts w:ascii="Cambria" w:eastAsia="Calibri" w:hAnsi="Cambria" w:cs="Times New Roman"/>
        </w:rPr>
        <w:t>_</w:t>
      </w:r>
      <w:r w:rsidRPr="00AA1734">
        <w:rPr>
          <w:rFonts w:ascii="Cambria" w:eastAsia="Calibri" w:hAnsi="Cambria" w:cs="Times New Roman"/>
          <w:lang w:val="en-US"/>
        </w:rPr>
        <w:t>main</w:t>
      </w:r>
      <w:r w:rsidRPr="00AA1734">
        <w:rPr>
          <w:rFonts w:ascii="Cambria" w:eastAsia="Calibri" w:hAnsi="Cambria" w:cs="Times New Roman"/>
        </w:rPr>
        <w:t>3-1.</w:t>
      </w:r>
      <w:r w:rsidRPr="00AA1734">
        <w:rPr>
          <w:rFonts w:ascii="Cambria" w:eastAsia="Calibri" w:hAnsi="Cambria" w:cs="Times New Roman"/>
          <w:lang w:val="en-US"/>
        </w:rPr>
        <w:t>doc</w:t>
      </w:r>
      <w:r w:rsidRPr="00AA1734">
        <w:rPr>
          <w:rFonts w:ascii="Cambria" w:eastAsia="Calibri" w:hAnsi="Cambria" w:cs="Times New Roman"/>
        </w:rPr>
        <w:t xml:space="preserve">, </w:t>
      </w:r>
      <w:r w:rsidRPr="00AA1734">
        <w:rPr>
          <w:rFonts w:ascii="Cambria" w:eastAsia="Calibri" w:hAnsi="Cambria" w:cs="Times New Roman"/>
          <w:lang w:val="en-US"/>
        </w:rPr>
        <w:t>search</w:t>
      </w:r>
      <w:r w:rsidRPr="00AA1734">
        <w:rPr>
          <w:rFonts w:ascii="Cambria" w:eastAsia="Calibri" w:hAnsi="Cambria" w:cs="Times New Roman"/>
        </w:rPr>
        <w:t>_</w:t>
      </w:r>
      <w:r w:rsidRPr="00AA1734">
        <w:rPr>
          <w:rFonts w:ascii="Cambria" w:eastAsia="Calibri" w:hAnsi="Cambria" w:cs="Times New Roman"/>
          <w:lang w:val="en-US"/>
        </w:rPr>
        <w:t>main</w:t>
      </w:r>
      <w:r w:rsidRPr="00AA1734">
        <w:rPr>
          <w:rFonts w:ascii="Cambria" w:eastAsia="Calibri" w:hAnsi="Cambria" w:cs="Times New Roman"/>
        </w:rPr>
        <w:t>3-2.</w:t>
      </w:r>
      <w:r w:rsidRPr="00AA1734">
        <w:rPr>
          <w:rFonts w:ascii="Cambria" w:eastAsia="Calibri" w:hAnsi="Cambria" w:cs="Times New Roman"/>
          <w:lang w:val="en-US"/>
        </w:rPr>
        <w:t>doc</w:t>
      </w:r>
      <w:bookmarkEnd w:id="31"/>
      <w:bookmarkEnd w:id="32"/>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4. Итоги урока</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 Итак, сегодня вы узнали, что прежде чем начать оценивать собранную информацию по содержанию, следует облегчить себе задачу и оценить ее по форме. Нужно по мере возможности структурировать и классифицировать информацию: сначала – по принципу информативности-неинформативности, а потом – по видам информации в зависимости от того, что предназначено для решения какой части информационной задачи.</w:t>
      </w:r>
    </w:p>
    <w:p w:rsidR="00AA1734" w:rsidRPr="00AA1734" w:rsidRDefault="00AA1734" w:rsidP="00AA1734">
      <w:pPr>
        <w:rPr>
          <w:rFonts w:ascii="Cambria" w:eastAsia="Calibri" w:hAnsi="Cambria" w:cs="Times New Roman"/>
        </w:rPr>
      </w:pPr>
      <w:r w:rsidRPr="00AA1734">
        <w:rPr>
          <w:rFonts w:ascii="Cambria" w:eastAsia="Calibri" w:hAnsi="Cambria" w:cs="Times New Roman"/>
          <w:b/>
          <w:u w:val="single"/>
        </w:rPr>
        <w:t>НЕОБХОДИМЫЙ МИНИМУМ</w:t>
      </w:r>
      <w:r w:rsidRPr="00AA1734">
        <w:rPr>
          <w:rFonts w:ascii="Cambria" w:eastAsia="Calibri" w:hAnsi="Cambria" w:cs="Times New Roman"/>
        </w:rPr>
        <w:t>:</w:t>
      </w:r>
    </w:p>
    <w:p w:rsidR="00AA1734" w:rsidRPr="00AA1734" w:rsidRDefault="00AA1734" w:rsidP="004C179B">
      <w:pPr>
        <w:numPr>
          <w:ilvl w:val="0"/>
          <w:numId w:val="200"/>
        </w:numPr>
        <w:rPr>
          <w:rFonts w:ascii="Cambria" w:eastAsia="Calibri" w:hAnsi="Cambria" w:cs="Times New Roman"/>
          <w:i/>
        </w:rPr>
      </w:pPr>
      <w:r w:rsidRPr="00AA1734">
        <w:rPr>
          <w:rFonts w:ascii="Cambria" w:eastAsia="Calibri" w:hAnsi="Cambria" w:cs="Times New Roman"/>
          <w:i/>
        </w:rPr>
        <w:t>Беседа с классом</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Обязательные понятия:</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i/>
        </w:rPr>
        <w:t>структура</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i/>
        </w:rPr>
        <w:t>классификация</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Обязательные темы:</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i/>
        </w:rPr>
        <w:t>виды информации</w:t>
      </w:r>
    </w:p>
    <w:p w:rsidR="00AA1734" w:rsidRPr="00AA1734" w:rsidRDefault="00AA1734" w:rsidP="004C179B">
      <w:pPr>
        <w:numPr>
          <w:ilvl w:val="0"/>
          <w:numId w:val="200"/>
        </w:numPr>
        <w:rPr>
          <w:rFonts w:ascii="Cambria" w:eastAsia="Calibri" w:hAnsi="Cambria" w:cs="Times New Roman"/>
          <w:i/>
        </w:rPr>
      </w:pPr>
      <w:r w:rsidRPr="00AA1734">
        <w:rPr>
          <w:rFonts w:ascii="Cambria" w:eastAsia="Calibri" w:hAnsi="Cambria" w:cs="Times New Roman"/>
          <w:i/>
        </w:rPr>
        <w:t xml:space="preserve">Выполнение учебных заданий: </w:t>
      </w:r>
      <w:r w:rsidRPr="00AA1734">
        <w:rPr>
          <w:rFonts w:ascii="Cambria" w:eastAsia="Calibri" w:hAnsi="Cambria" w:cs="Times New Roman"/>
        </w:rPr>
        <w:t xml:space="preserve">search_main3-1.doc </w:t>
      </w:r>
    </w:p>
    <w:p w:rsidR="00AA1734" w:rsidRPr="00AA1734" w:rsidRDefault="00AA1734" w:rsidP="00AA1734">
      <w:pPr>
        <w:rPr>
          <w:rFonts w:ascii="Cambria" w:eastAsia="Calibri" w:hAnsi="Cambria" w:cs="Times New Roman"/>
          <w:b/>
        </w:rPr>
      </w:pPr>
      <w:r w:rsidRPr="00AA1734">
        <w:rPr>
          <w:rFonts w:ascii="Cambria" w:eastAsia="Calibri" w:hAnsi="Cambria" w:cs="Times New Roman"/>
          <w:b/>
        </w:rPr>
        <w:t>5. Домашнее задание</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Найдите с помощью информационно-поисковой системы или Яндекс.Десктопа информацию про Чебурашку: факт; комментарий; анализ; справку; иллюстрацию. Если не можете или не имеете возможности найти – придумайте.  </w:t>
      </w:r>
    </w:p>
    <w:p w:rsidR="00AA1734" w:rsidRPr="00AA1734" w:rsidRDefault="00AA1734" w:rsidP="00AA1734">
      <w:pPr>
        <w:rPr>
          <w:rFonts w:ascii="Cambria" w:eastAsia="Calibri" w:hAnsi="Cambria" w:cs="Times New Roman"/>
        </w:rPr>
      </w:pPr>
      <w:r w:rsidRPr="00AA1734">
        <w:rPr>
          <w:rFonts w:ascii="Cambria" w:eastAsia="Calibri" w:hAnsi="Cambria" w:cs="Times New Roman"/>
        </w:rPr>
        <w:br w:type="page"/>
      </w:r>
    </w:p>
    <w:p w:rsidR="00AA1734" w:rsidRPr="00AA1734" w:rsidRDefault="00AA1734" w:rsidP="00AA1734">
      <w:pPr>
        <w:rPr>
          <w:rFonts w:ascii="Cambria" w:eastAsia="Calibri" w:hAnsi="Cambria" w:cs="Times New Roman"/>
          <w:i/>
        </w:rPr>
      </w:pPr>
      <w:r w:rsidRPr="00AA1734">
        <w:rPr>
          <w:rFonts w:ascii="Cambria" w:eastAsia="Calibri" w:hAnsi="Cambria" w:cs="Times New Roman"/>
          <w:b/>
          <w:i/>
        </w:rPr>
        <w:t>УРОК 5. РЕШЕНИЕ ИНФОРМАЦИОННОЙ ЗАДАЧИ</w:t>
      </w:r>
      <w:r w:rsidRPr="00AA1734">
        <w:rPr>
          <w:rFonts w:ascii="Cambria" w:eastAsia="Calibri" w:hAnsi="Cambria" w:cs="Times New Roman"/>
          <w:b/>
        </w:rPr>
        <w:t xml:space="preserve">. </w:t>
      </w:r>
      <w:r w:rsidRPr="00AA1734">
        <w:rPr>
          <w:rFonts w:ascii="Cambria" w:eastAsia="Calibri" w:hAnsi="Cambria" w:cs="Times New Roman"/>
          <w:b/>
          <w:i/>
        </w:rPr>
        <w:t>ПРОМЕЖУТОЧНАЯ ДИАГНОСТИКА.</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Цели урока</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 донести до учеников практическую значимость поиска информации.</w:t>
      </w:r>
    </w:p>
    <w:p w:rsidR="00AA1734" w:rsidRPr="00AA1734" w:rsidRDefault="00AA1734" w:rsidP="00AA1734">
      <w:pPr>
        <w:rPr>
          <w:rFonts w:ascii="Cambria" w:eastAsia="Calibri" w:hAnsi="Cambria" w:cs="Times New Roman"/>
        </w:rPr>
      </w:pPr>
      <w:r w:rsidRPr="00AA1734">
        <w:rPr>
          <w:rFonts w:ascii="Cambria" w:eastAsia="Calibri" w:hAnsi="Cambria" w:cs="Times New Roman"/>
        </w:rPr>
        <w:t>– проверить знания, навыки и умения, полученных за время изучения первой части модуля</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Средства обучения</w:t>
      </w:r>
      <w:r w:rsidRPr="00AA1734">
        <w:rPr>
          <w:rFonts w:ascii="Cambria" w:eastAsia="Calibri" w:hAnsi="Cambria" w:cs="Times New Roman"/>
        </w:rPr>
        <w:t>: компьютеры, браузер, текстовый редактор Microsoft Word, Яндекс.Десктоп.</w:t>
      </w:r>
    </w:p>
    <w:p w:rsidR="00AA1734" w:rsidRPr="00AA1734" w:rsidRDefault="00AA1734" w:rsidP="00AA1734">
      <w:pPr>
        <w:rPr>
          <w:rFonts w:ascii="Cambria" w:eastAsia="Calibri" w:hAnsi="Cambria" w:cs="Times New Roman"/>
          <w:lang w:val="en-US"/>
        </w:rPr>
      </w:pPr>
      <w:r w:rsidRPr="00AA1734">
        <w:rPr>
          <w:rFonts w:ascii="Cambria" w:eastAsia="Calibri" w:hAnsi="Cambria" w:cs="Times New Roman"/>
          <w:b/>
        </w:rPr>
        <w:t>Электронныематериалы</w:t>
      </w:r>
      <w:r w:rsidRPr="00AA1734">
        <w:rPr>
          <w:rFonts w:ascii="Cambria" w:eastAsia="Calibri" w:hAnsi="Cambria" w:cs="Times New Roman"/>
          <w:lang w:val="en-US"/>
        </w:rPr>
        <w:t xml:space="preserve">: </w:t>
      </w:r>
      <w:r w:rsidRPr="00AA1734">
        <w:rPr>
          <w:rFonts w:ascii="Cambria" w:eastAsia="Calibri" w:hAnsi="Cambria" w:cs="Times New Roman"/>
        </w:rPr>
        <w:t>папка</w:t>
      </w:r>
      <w:r w:rsidRPr="00AA1734">
        <w:rPr>
          <w:rFonts w:ascii="Cambria" w:eastAsia="Calibri" w:hAnsi="Cambria" w:cs="Times New Roman"/>
          <w:lang w:val="en-US"/>
        </w:rPr>
        <w:t xml:space="preserve"> …\search\main\, </w:t>
      </w:r>
      <w:r w:rsidRPr="00AA1734">
        <w:rPr>
          <w:rFonts w:ascii="Cambria" w:eastAsia="Calibri" w:hAnsi="Cambria" w:cs="Times New Roman"/>
        </w:rPr>
        <w:t>файлы</w:t>
      </w:r>
      <w:r w:rsidRPr="00AA1734">
        <w:rPr>
          <w:rFonts w:ascii="Cambria" w:eastAsia="Calibri" w:hAnsi="Cambria" w:cs="Times New Roman"/>
          <w:lang w:val="en-US"/>
        </w:rPr>
        <w:t xml:space="preserve"> search_main3-1.doc, search_main3-2.doc; </w:t>
      </w:r>
      <w:r w:rsidRPr="00AA1734">
        <w:rPr>
          <w:rFonts w:ascii="Cambria" w:eastAsia="Calibri" w:hAnsi="Cambria" w:cs="Times New Roman"/>
        </w:rPr>
        <w:t>папка</w:t>
      </w:r>
      <w:r w:rsidRPr="00AA1734">
        <w:rPr>
          <w:rFonts w:ascii="Cambria" w:eastAsia="Calibri" w:hAnsi="Cambria" w:cs="Times New Roman"/>
          <w:lang w:val="en-US"/>
        </w:rPr>
        <w:t xml:space="preserve"> …\search\main\diag, </w:t>
      </w:r>
      <w:r w:rsidRPr="00AA1734">
        <w:rPr>
          <w:rFonts w:ascii="Cambria" w:eastAsia="Calibri" w:hAnsi="Cambria" w:cs="Times New Roman"/>
        </w:rPr>
        <w:t>файлы</w:t>
      </w:r>
      <w:r w:rsidRPr="00AA1734">
        <w:rPr>
          <w:rFonts w:ascii="Cambria" w:eastAsia="Calibri" w:hAnsi="Cambria" w:cs="Times New Roman"/>
          <w:lang w:val="en-US"/>
        </w:rPr>
        <w:t xml:space="preserve"> search_main_diag_inter1.doc, search_main_diag_inter2.doc</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План урока</w:t>
      </w:r>
      <w:r w:rsidRPr="00AA1734">
        <w:rPr>
          <w:rFonts w:ascii="Cambria" w:eastAsia="Calibri" w:hAnsi="Cambria" w:cs="Times New Roman"/>
        </w:rPr>
        <w:t>:</w:t>
      </w:r>
    </w:p>
    <w:p w:rsidR="00AA1734" w:rsidRPr="00AA1734" w:rsidRDefault="00AA1734" w:rsidP="004C179B">
      <w:pPr>
        <w:numPr>
          <w:ilvl w:val="0"/>
          <w:numId w:val="174"/>
        </w:numPr>
        <w:rPr>
          <w:rFonts w:ascii="Cambria" w:eastAsia="Calibri" w:hAnsi="Cambria" w:cs="Times New Roman"/>
        </w:rPr>
      </w:pPr>
      <w:r w:rsidRPr="00AA1734">
        <w:rPr>
          <w:rFonts w:ascii="Cambria" w:eastAsia="Calibri" w:hAnsi="Cambria" w:cs="Times New Roman"/>
        </w:rPr>
        <w:t>Проверка домашнего задания.</w:t>
      </w:r>
    </w:p>
    <w:p w:rsidR="00AA1734" w:rsidRPr="00AA1734" w:rsidRDefault="00AA1734" w:rsidP="004C179B">
      <w:pPr>
        <w:numPr>
          <w:ilvl w:val="0"/>
          <w:numId w:val="174"/>
        </w:numPr>
        <w:rPr>
          <w:rFonts w:ascii="Cambria" w:eastAsia="Calibri" w:hAnsi="Cambria" w:cs="Times New Roman"/>
        </w:rPr>
      </w:pPr>
      <w:r w:rsidRPr="00AA1734">
        <w:rPr>
          <w:rFonts w:ascii="Cambria" w:eastAsia="Calibri" w:hAnsi="Cambria" w:cs="Times New Roman"/>
        </w:rPr>
        <w:t>Беседа с классом</w:t>
      </w:r>
    </w:p>
    <w:p w:rsidR="00AA1734" w:rsidRPr="00AA1734" w:rsidRDefault="00AA1734" w:rsidP="004C179B">
      <w:pPr>
        <w:numPr>
          <w:ilvl w:val="0"/>
          <w:numId w:val="174"/>
        </w:numPr>
        <w:rPr>
          <w:rFonts w:ascii="Cambria" w:eastAsia="Calibri" w:hAnsi="Cambria" w:cs="Times New Roman"/>
        </w:rPr>
      </w:pPr>
      <w:r w:rsidRPr="00AA1734">
        <w:rPr>
          <w:rFonts w:ascii="Cambria" w:eastAsia="Calibri" w:hAnsi="Cambria" w:cs="Times New Roman"/>
        </w:rPr>
        <w:t>Игра</w:t>
      </w:r>
    </w:p>
    <w:p w:rsidR="00AA1734" w:rsidRPr="00AA1734" w:rsidRDefault="00AA1734" w:rsidP="004C179B">
      <w:pPr>
        <w:numPr>
          <w:ilvl w:val="0"/>
          <w:numId w:val="174"/>
        </w:numPr>
        <w:rPr>
          <w:rFonts w:ascii="Cambria" w:eastAsia="Calibri" w:hAnsi="Cambria" w:cs="Times New Roman"/>
        </w:rPr>
      </w:pPr>
      <w:r w:rsidRPr="00AA1734">
        <w:rPr>
          <w:rFonts w:ascii="Cambria" w:eastAsia="Calibri" w:hAnsi="Cambria" w:cs="Times New Roman"/>
        </w:rPr>
        <w:t>Выполнение учебных заданий</w:t>
      </w:r>
    </w:p>
    <w:p w:rsidR="00AA1734" w:rsidRPr="00AA1734" w:rsidRDefault="00AA1734" w:rsidP="004C179B">
      <w:pPr>
        <w:numPr>
          <w:ilvl w:val="0"/>
          <w:numId w:val="174"/>
        </w:numPr>
        <w:rPr>
          <w:rFonts w:ascii="Cambria" w:eastAsia="Calibri" w:hAnsi="Cambria" w:cs="Times New Roman"/>
        </w:rPr>
      </w:pPr>
      <w:r w:rsidRPr="00AA1734">
        <w:rPr>
          <w:rFonts w:ascii="Cambria" w:eastAsia="Calibri" w:hAnsi="Cambria" w:cs="Times New Roman"/>
        </w:rPr>
        <w:t>Промежуточная диагностика</w:t>
      </w:r>
    </w:p>
    <w:p w:rsidR="00AA1734" w:rsidRPr="00AA1734" w:rsidRDefault="00AA1734" w:rsidP="00AA1734">
      <w:pPr>
        <w:rPr>
          <w:rFonts w:ascii="Cambria" w:eastAsia="Calibri" w:hAnsi="Cambria" w:cs="Times New Roman"/>
          <w:b/>
          <w:i/>
        </w:rPr>
      </w:pPr>
      <w:r w:rsidRPr="00AA1734">
        <w:rPr>
          <w:rFonts w:ascii="Cambria" w:eastAsia="Calibri" w:hAnsi="Cambria" w:cs="Times New Roman"/>
          <w:b/>
          <w:i/>
        </w:rPr>
        <w:t>Ход урока</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1. Проверка домашнего задания.</w:t>
      </w:r>
    </w:p>
    <w:p w:rsidR="00AA1734" w:rsidRPr="00AA1734" w:rsidRDefault="00AA1734" w:rsidP="00AA1734">
      <w:pPr>
        <w:rPr>
          <w:rFonts w:ascii="Cambria" w:eastAsia="Calibri" w:hAnsi="Cambria" w:cs="Times New Roman"/>
          <w:b/>
        </w:rPr>
      </w:pPr>
      <w:r w:rsidRPr="00AA1734">
        <w:rPr>
          <w:rFonts w:ascii="Cambria" w:eastAsia="Calibri" w:hAnsi="Cambria" w:cs="Times New Roman"/>
          <w:b/>
        </w:rPr>
        <w:t>2. Беседа с классом.</w:t>
      </w:r>
    </w:p>
    <w:p w:rsidR="00AA1734" w:rsidRPr="00AA1734" w:rsidRDefault="00AA1734" w:rsidP="00AA1734">
      <w:pPr>
        <w:rPr>
          <w:rFonts w:ascii="Cambria" w:eastAsia="Calibri" w:hAnsi="Cambria" w:cs="Times New Roman"/>
        </w:rPr>
      </w:pPr>
      <w:r w:rsidRPr="00AA1734">
        <w:rPr>
          <w:rFonts w:ascii="Cambria" w:eastAsia="Calibri" w:hAnsi="Cambria" w:cs="Times New Roman"/>
        </w:rPr>
        <w:t>– Согласны ли вы с выражением: «Интернет – большая свалка»?</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 (Принимаются обоснованные ответы).</w:t>
      </w:r>
    </w:p>
    <w:p w:rsidR="00AA1734" w:rsidRPr="00AA1734" w:rsidRDefault="00AA1734" w:rsidP="00AA1734">
      <w:pPr>
        <w:rPr>
          <w:rFonts w:ascii="Cambria" w:eastAsia="Calibri" w:hAnsi="Cambria" w:cs="Times New Roman"/>
        </w:rPr>
      </w:pPr>
      <w:r w:rsidRPr="00AA1734">
        <w:rPr>
          <w:rFonts w:ascii="Cambria" w:eastAsia="Calibri" w:hAnsi="Cambria" w:cs="Times New Roman"/>
        </w:rPr>
        <w:t>– На прошлом уроке мы рассмотрели один критерий: информативность – неинформативность. Достаточно ли его, чтобы отсечь весь информационный «мусор»?</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 xml:space="preserve">– Да, потому что если выкинуть неинформативное, то останется только нужное; нет, потому что и нужная нам информация может быть разной, может оказаться нужной только на первый взгляд. </w:t>
      </w:r>
    </w:p>
    <w:p w:rsidR="00AA1734" w:rsidRPr="00AA1734" w:rsidRDefault="00AA1734" w:rsidP="00AA1734">
      <w:pPr>
        <w:rPr>
          <w:rFonts w:ascii="Cambria" w:eastAsia="Calibri" w:hAnsi="Cambria" w:cs="Times New Roman"/>
        </w:rPr>
      </w:pPr>
      <w:r w:rsidRPr="00AA1734">
        <w:rPr>
          <w:rFonts w:ascii="Cambria" w:eastAsia="Calibri" w:hAnsi="Cambria" w:cs="Times New Roman"/>
          <w:b/>
          <w:i/>
        </w:rPr>
        <w:t>Примечание</w:t>
      </w:r>
      <w:r w:rsidRPr="00AA1734">
        <w:rPr>
          <w:rFonts w:ascii="Cambria" w:eastAsia="Calibri" w:hAnsi="Cambria" w:cs="Times New Roman"/>
          <w:i/>
        </w:rPr>
        <w:t>:</w:t>
      </w:r>
      <w:r w:rsidRPr="00AA1734">
        <w:rPr>
          <w:rFonts w:ascii="Cambria" w:eastAsia="Calibri" w:hAnsi="Cambria" w:cs="Times New Roman"/>
        </w:rPr>
        <w:t xml:space="preserve"> на ответе «нет» заострить внимание и предложить ученикам выдвинуть другие критерии для оценки информации. </w:t>
      </w:r>
    </w:p>
    <w:p w:rsidR="00AA1734" w:rsidRPr="00AA1734" w:rsidRDefault="00AA1734" w:rsidP="00AA1734">
      <w:pPr>
        <w:rPr>
          <w:rFonts w:ascii="Cambria" w:eastAsia="Calibri" w:hAnsi="Cambria" w:cs="Times New Roman"/>
          <w:u w:val="single"/>
        </w:rPr>
      </w:pPr>
      <w:r w:rsidRPr="00AA1734">
        <w:rPr>
          <w:rFonts w:ascii="Cambria" w:eastAsia="Calibri" w:hAnsi="Cambria" w:cs="Times New Roman"/>
          <w:u w:val="single"/>
        </w:rPr>
        <w:t xml:space="preserve">Раскрыть тему «критерии оценки информации» (см. учебник). </w:t>
      </w:r>
    </w:p>
    <w:p w:rsidR="00AA1734" w:rsidRPr="00AA1734" w:rsidRDefault="00AA1734" w:rsidP="00AA1734">
      <w:pPr>
        <w:rPr>
          <w:rFonts w:ascii="Cambria" w:eastAsia="Calibri" w:hAnsi="Cambria" w:cs="Times New Roman"/>
        </w:rPr>
      </w:pPr>
      <w:r w:rsidRPr="00AA1734">
        <w:rPr>
          <w:rFonts w:ascii="Cambria" w:eastAsia="Calibri" w:hAnsi="Cambria" w:cs="Times New Roman"/>
        </w:rPr>
        <w:t>– Вот мы говорим – эта информация достоверна. Или – недостоверна. Как вы понимаете это слово?</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Это значит, что этой информации можно верить</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b/>
          <w:i/>
        </w:rPr>
        <w:t>Примечание</w:t>
      </w:r>
      <w:r w:rsidRPr="00AA1734">
        <w:rPr>
          <w:rFonts w:ascii="Cambria" w:eastAsia="Calibri" w:hAnsi="Cambria" w:cs="Times New Roman"/>
          <w:i/>
        </w:rPr>
        <w:t>:</w:t>
      </w:r>
      <w:r w:rsidRPr="00AA1734">
        <w:rPr>
          <w:rFonts w:ascii="Cambria" w:eastAsia="Calibri" w:hAnsi="Cambria" w:cs="Times New Roman"/>
        </w:rPr>
        <w:t xml:space="preserve"> это самый очевидный ответ, но при необходимости можно к нему подвести.</w:t>
      </w:r>
    </w:p>
    <w:p w:rsidR="00AA1734" w:rsidRPr="00AA1734" w:rsidRDefault="00AA1734" w:rsidP="00AA1734">
      <w:pPr>
        <w:rPr>
          <w:rFonts w:ascii="Cambria" w:eastAsia="Calibri" w:hAnsi="Cambria" w:cs="Times New Roman"/>
        </w:rPr>
      </w:pPr>
      <w:r w:rsidRPr="00AA1734">
        <w:rPr>
          <w:rFonts w:ascii="Cambria" w:eastAsia="Calibri" w:hAnsi="Cambria" w:cs="Times New Roman"/>
        </w:rPr>
        <w:t>– Но ведь, как говорится, доверяй, но проверяй. А когда не надо проверять?</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Когда мы уверены в источнике информации; если раньше этот источник нас не подводил; если у источника хорошая репутация</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rPr>
        <w:t>– Например, вы сидите на контрольной по математике и не знаете, как решается задача. И, разумеется, у вас нет другого выхода, кроме списывания. Нехорошо, конечно, но такое случается, чего греха таить. И вот вы осуществляете поиск источников информации – то есть ищете, у кого бы списать. У кого вы будете списывать?</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У отличника; у того, кто знает предмет</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 А почему у отличника, почему не у соседа-второгодника?</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Потому что отличник знает математику, а второгодник, может, сам ошибок насажал</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 Правильно. То есть отличник – это авторитетный источник </w:t>
      </w:r>
      <w:r w:rsidRPr="00AA1734">
        <w:rPr>
          <w:rFonts w:ascii="Cambria" w:eastAsia="Calibri" w:hAnsi="Cambria" w:cs="Times New Roman"/>
          <w:i/>
          <w:u w:val="single"/>
        </w:rPr>
        <w:t>достоверной информации</w:t>
      </w:r>
      <w:r w:rsidRPr="00AA1734">
        <w:rPr>
          <w:rFonts w:ascii="Cambria" w:eastAsia="Calibri" w:hAnsi="Cambria" w:cs="Times New Roman"/>
        </w:rPr>
        <w:t xml:space="preserve">. </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b/>
          <w:i/>
        </w:rPr>
        <w:t xml:space="preserve">Достоверная информация </w:t>
      </w:r>
      <w:r w:rsidRPr="00AA1734">
        <w:rPr>
          <w:rFonts w:ascii="Cambria" w:eastAsia="Calibri" w:hAnsi="Cambria" w:cs="Times New Roman"/>
        </w:rPr>
        <w:t>–</w:t>
      </w:r>
      <w:r w:rsidRPr="00AA1734">
        <w:rPr>
          <w:rFonts w:ascii="Cambria" w:eastAsia="Calibri" w:hAnsi="Cambria" w:cs="Times New Roman"/>
          <w:i/>
        </w:rPr>
        <w:t>информация, котораяможет не нуждаться в перепроверке</w:t>
      </w:r>
    </w:p>
    <w:p w:rsidR="00AA1734" w:rsidRPr="00AA1734" w:rsidRDefault="00AA1734" w:rsidP="00AA1734">
      <w:pPr>
        <w:rPr>
          <w:rFonts w:ascii="Cambria" w:eastAsia="Calibri" w:hAnsi="Cambria" w:cs="Times New Roman"/>
        </w:rPr>
      </w:pPr>
      <w:r w:rsidRPr="00AA1734">
        <w:rPr>
          <w:rFonts w:ascii="Cambria" w:eastAsia="Calibri" w:hAnsi="Cambria" w:cs="Times New Roman"/>
        </w:rPr>
        <w:t>Но ведь вам ведь еще в первом классе, наверное, говорили: к соседу заглянешь…</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…ошибку перетянешь</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rPr>
        <w:t>– Это чтобы вы не списывали даже у отличников. А если отличник, который уж точно знает решение, сидит где-то на другом конце класса, что вы делаете?</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Смотрим, как решили другие</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rPr>
        <w:t>– То есть ищете подтверждение информации в нескольких источниках. И чем больше подтверждений…</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…тем больше шансов, что она правильная</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rPr>
        <w:t>– А теперь представьте себе, что вы написали отличнику записку: «Спаси-помоги, горю-тону, пришли решение 1 и 2 задачи». Отличник пишет решения и передает вам записку. Но как только вы ее получаете, звенит звонок, и учитель собирает листки с контрольными. Решение вам прислали правильное. Информация в записке, получается, достоверна?</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Достоверна</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 А нужна вам теперь эта информация? И почему?</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 Уже нет</w:t>
      </w:r>
      <w:r w:rsidRPr="00AA1734">
        <w:rPr>
          <w:rFonts w:ascii="Cambria" w:eastAsia="Calibri" w:hAnsi="Cambria" w:cs="Times New Roman"/>
        </w:rPr>
        <w:t xml:space="preserve">, </w:t>
      </w:r>
      <w:r w:rsidRPr="00AA1734">
        <w:rPr>
          <w:rFonts w:ascii="Cambria" w:eastAsia="Calibri" w:hAnsi="Cambria" w:cs="Times New Roman"/>
          <w:i/>
        </w:rPr>
        <w:t xml:space="preserve">потому чтоона бесполезна, мы не можем ею воспользоваться. </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 Правильно. Эта записка будет бесполезной. Это называется – неактуальной. «Просроченная» информация неактуальна, даже если достоверна. </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b/>
          <w:i/>
        </w:rPr>
        <w:t>Актуальная информация</w:t>
      </w:r>
      <w:r w:rsidRPr="00AA1734">
        <w:rPr>
          <w:rFonts w:ascii="Cambria" w:eastAsia="Calibri" w:hAnsi="Cambria" w:cs="Times New Roman"/>
          <w:i/>
        </w:rPr>
        <w:t xml:space="preserve"> – достоверная информация, полезная для решения информационной задачи</w:t>
      </w:r>
    </w:p>
    <w:p w:rsidR="00AA1734" w:rsidRPr="00AA1734" w:rsidRDefault="00AA1734" w:rsidP="00AA1734">
      <w:pPr>
        <w:rPr>
          <w:rFonts w:ascii="Cambria" w:eastAsia="Calibri" w:hAnsi="Cambria" w:cs="Times New Roman"/>
        </w:rPr>
      </w:pPr>
      <w:r w:rsidRPr="00AA1734">
        <w:rPr>
          <w:rFonts w:ascii="Cambria" w:eastAsia="Calibri" w:hAnsi="Cambria" w:cs="Times New Roman"/>
        </w:rPr>
        <w:t>– А теперь представьте себе, что вам повезло, и записка прилетела вовремя – до звонка еще успеете списать. Но вот разворачиваете вы записку, а там – решение только первой задачи и примечание: «Вторую уже не успею, мало времени». Соответствует это вашему запросу?</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Не полностью, нам же нужны две задачи</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 То есть мы не получили </w:t>
      </w:r>
      <w:r w:rsidRPr="00AA1734">
        <w:rPr>
          <w:rFonts w:ascii="Cambria" w:eastAsia="Calibri" w:hAnsi="Cambria" w:cs="Times New Roman"/>
          <w:i/>
          <w:u w:val="single"/>
        </w:rPr>
        <w:t>полную информацию</w:t>
      </w:r>
      <w:r w:rsidRPr="00AA1734">
        <w:rPr>
          <w:rFonts w:ascii="Cambria" w:eastAsia="Calibri" w:hAnsi="Cambria" w:cs="Times New Roman"/>
        </w:rPr>
        <w:t xml:space="preserve">. </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i/>
        </w:rPr>
        <w:t>Полная информация – информация, отвечающая запросу полностью, а не частично</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 А результат полезен только тогда, когда запрос выполнен полностью? </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 Если нас устраивает частичная информация, если мы можем ее использовать для решения информационной задачи, а остальное поищем где-то еще, то и такой результат тоже полезен.</w:t>
      </w:r>
    </w:p>
    <w:p w:rsidR="00AA1734" w:rsidRPr="00AA1734" w:rsidRDefault="00AA1734" w:rsidP="00AA1734">
      <w:pPr>
        <w:rPr>
          <w:rFonts w:ascii="Cambria" w:eastAsia="Calibri" w:hAnsi="Cambria" w:cs="Times New Roman"/>
        </w:rPr>
      </w:pPr>
      <w:r w:rsidRPr="00AA1734">
        <w:rPr>
          <w:rFonts w:ascii="Cambria" w:eastAsia="Calibri" w:hAnsi="Cambria" w:cs="Times New Roman"/>
        </w:rPr>
        <w:t>– То есть «тройка»за одну решенную задачу лучше «двойки» за чистый лист. Другой вопрос, много ли чести от такой «тройки»…</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b/>
          <w:i/>
        </w:rPr>
        <w:t>Критерии оценки информации</w:t>
      </w:r>
      <w:r w:rsidRPr="00AA1734">
        <w:rPr>
          <w:rFonts w:ascii="Cambria" w:eastAsia="Calibri" w:hAnsi="Cambria" w:cs="Times New Roman"/>
          <w:i/>
        </w:rPr>
        <w:t>:</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i/>
        </w:rPr>
        <w:t xml:space="preserve">достоверность – недостоверность </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i/>
        </w:rPr>
        <w:t xml:space="preserve">актуальность – неактуальность </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rPr>
      </w:pPr>
      <w:r w:rsidRPr="00AA1734">
        <w:rPr>
          <w:rFonts w:ascii="Cambria" w:eastAsia="Calibri" w:hAnsi="Cambria" w:cs="Times New Roman"/>
          <w:i/>
        </w:rPr>
        <w:t>полнота – неполнота</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 Итак, мы  искали информацию для решения конкретной </w:t>
      </w:r>
      <w:r w:rsidRPr="00AA1734">
        <w:rPr>
          <w:rFonts w:ascii="Cambria" w:eastAsia="Calibri" w:hAnsi="Cambria" w:cs="Times New Roman"/>
          <w:i/>
          <w:u w:val="single"/>
        </w:rPr>
        <w:t>информационной задачи</w:t>
      </w:r>
      <w:r w:rsidRPr="00AA1734">
        <w:rPr>
          <w:rFonts w:ascii="Cambria" w:eastAsia="Calibri" w:hAnsi="Cambria" w:cs="Times New Roman"/>
        </w:rPr>
        <w:t xml:space="preserve">, продиктованной </w:t>
      </w:r>
      <w:r w:rsidRPr="00AA1734">
        <w:rPr>
          <w:rFonts w:ascii="Cambria" w:eastAsia="Calibri" w:hAnsi="Cambria" w:cs="Times New Roman"/>
          <w:i/>
          <w:u w:val="single"/>
        </w:rPr>
        <w:t>информационной потребностью</w:t>
      </w:r>
      <w:r w:rsidRPr="00AA1734">
        <w:rPr>
          <w:rFonts w:ascii="Cambria" w:eastAsia="Calibri" w:hAnsi="Cambria" w:cs="Times New Roman"/>
        </w:rPr>
        <w:t>. Что нам нужно понять, исходя из найденной информации?</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 То, насколько полно решена информационная задача.</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Нужна ли нам еще какая-то информация</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rPr>
        <w:t>– Мы закончили поиск и проанализировали найденную информацию. Варианты наших дальнейших действий?</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 Если информационная задача решена – практически применить найденную информацию.</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 Если информационная задача не решена, и решить ее не представляется возможным – отступиться.</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Если информация есть, но для решения задачи ее недостаточно – осуществить поиск заново</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3. Игра</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 А давайте попробуем сами друг для друга быть источниками информации. </w:t>
      </w:r>
    </w:p>
    <w:p w:rsidR="00AA1734" w:rsidRPr="00AA1734" w:rsidRDefault="00AA1734" w:rsidP="00AA1734">
      <w:pPr>
        <w:rPr>
          <w:rFonts w:ascii="Cambria" w:eastAsia="Calibri" w:hAnsi="Cambria" w:cs="Times New Roman"/>
        </w:rPr>
      </w:pPr>
      <w:r w:rsidRPr="00AA1734">
        <w:rPr>
          <w:rFonts w:ascii="Cambria" w:eastAsia="Calibri" w:hAnsi="Cambria" w:cs="Times New Roman"/>
          <w:u w:val="single"/>
        </w:rPr>
        <w:t>Порядок действий:</w:t>
      </w:r>
    </w:p>
    <w:p w:rsidR="00AA1734" w:rsidRPr="00AA1734" w:rsidRDefault="00AA1734" w:rsidP="004C179B">
      <w:pPr>
        <w:numPr>
          <w:ilvl w:val="0"/>
          <w:numId w:val="187"/>
        </w:numPr>
        <w:rPr>
          <w:rFonts w:ascii="Cambria" w:eastAsia="Calibri" w:hAnsi="Cambria" w:cs="Times New Roman"/>
          <w:i/>
        </w:rPr>
      </w:pPr>
      <w:r w:rsidRPr="00AA1734">
        <w:rPr>
          <w:rFonts w:ascii="Cambria" w:eastAsia="Calibri" w:hAnsi="Cambria" w:cs="Times New Roman"/>
          <w:i/>
        </w:rPr>
        <w:t>начать обсуждение какого-либо спорного вопроса;</w:t>
      </w:r>
    </w:p>
    <w:p w:rsidR="00AA1734" w:rsidRPr="00AA1734" w:rsidRDefault="00AA1734" w:rsidP="004C179B">
      <w:pPr>
        <w:numPr>
          <w:ilvl w:val="0"/>
          <w:numId w:val="187"/>
        </w:numPr>
        <w:rPr>
          <w:rFonts w:ascii="Cambria" w:eastAsia="Calibri" w:hAnsi="Cambria" w:cs="Times New Roman"/>
          <w:i/>
        </w:rPr>
      </w:pPr>
      <w:r w:rsidRPr="00AA1734">
        <w:rPr>
          <w:rFonts w:ascii="Cambria" w:eastAsia="Calibri" w:hAnsi="Cambria" w:cs="Times New Roman"/>
          <w:i/>
        </w:rPr>
        <w:t>разделить тетрадный лист на две части и тезисно записать в левом столбце, что по этому вопросу уже известно (каждому ученику – свое);</w:t>
      </w:r>
    </w:p>
    <w:p w:rsidR="00AA1734" w:rsidRPr="00AA1734" w:rsidRDefault="00AA1734" w:rsidP="004C179B">
      <w:pPr>
        <w:numPr>
          <w:ilvl w:val="0"/>
          <w:numId w:val="187"/>
        </w:numPr>
        <w:rPr>
          <w:rFonts w:ascii="Cambria" w:eastAsia="Calibri" w:hAnsi="Cambria" w:cs="Times New Roman"/>
          <w:i/>
        </w:rPr>
      </w:pPr>
      <w:r w:rsidRPr="00AA1734">
        <w:rPr>
          <w:rFonts w:ascii="Cambria" w:eastAsia="Calibri" w:hAnsi="Cambria" w:cs="Times New Roman"/>
          <w:i/>
        </w:rPr>
        <w:t>высказаться (желающим) по спорному вопросу;</w:t>
      </w:r>
    </w:p>
    <w:p w:rsidR="00AA1734" w:rsidRPr="00AA1734" w:rsidRDefault="00AA1734" w:rsidP="004C179B">
      <w:pPr>
        <w:numPr>
          <w:ilvl w:val="0"/>
          <w:numId w:val="187"/>
        </w:numPr>
        <w:rPr>
          <w:rFonts w:ascii="Cambria" w:eastAsia="Calibri" w:hAnsi="Cambria" w:cs="Times New Roman"/>
          <w:i/>
        </w:rPr>
      </w:pPr>
      <w:r w:rsidRPr="00AA1734">
        <w:rPr>
          <w:rFonts w:ascii="Cambria" w:eastAsia="Calibri" w:hAnsi="Cambria" w:cs="Times New Roman"/>
          <w:i/>
        </w:rPr>
        <w:t xml:space="preserve">по окончании обсуждения записать в правом столбце, что нового почерпнуто из обсуждения. </w:t>
      </w:r>
    </w:p>
    <w:p w:rsidR="00AA1734" w:rsidRPr="00AA1734" w:rsidRDefault="00AA1734" w:rsidP="00AA1734">
      <w:pPr>
        <w:rPr>
          <w:rFonts w:ascii="Cambria" w:eastAsia="Calibri" w:hAnsi="Cambria" w:cs="Times New Roman"/>
        </w:rPr>
      </w:pPr>
      <w:r w:rsidRPr="00AA1734">
        <w:rPr>
          <w:rFonts w:ascii="Cambria" w:eastAsia="Calibri" w:hAnsi="Cambria" w:cs="Times New Roman"/>
          <w:b/>
          <w:i/>
        </w:rPr>
        <w:t>Примечание</w:t>
      </w:r>
      <w:r w:rsidRPr="00AA1734">
        <w:rPr>
          <w:rFonts w:ascii="Cambria" w:eastAsia="Calibri" w:hAnsi="Cambria" w:cs="Times New Roman"/>
          <w:i/>
        </w:rPr>
        <w:t>:</w:t>
      </w:r>
      <w:r w:rsidRPr="00AA1734">
        <w:rPr>
          <w:rFonts w:ascii="Cambria" w:eastAsia="Calibri" w:hAnsi="Cambria" w:cs="Times New Roman"/>
        </w:rPr>
        <w:t xml:space="preserve"> какой именно спорный вопрос будет обсуждаться – решает сам класс (возможно, то, что обсуждалось на уроках по другим предметам). Если класс слабый или если уже начинает уставать и, следовательно, шуметь, то вопрос для обсуждения – на усмотрение учителя. Возможно, это даже рациональнее: так ученики гарантированно узнают «что-то новое» – то, что необходимо будет записать в правый столбец. </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Если провести игру не хватает времени (как жаловались на апробации), то можно отложить ее на урок, где будет проводиться работа над ошибками. </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3. Выполнение учебных заданий</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Выполнить задания </w:t>
      </w:r>
      <w:r w:rsidRPr="00AA1734">
        <w:rPr>
          <w:rFonts w:ascii="Cambria" w:eastAsia="Calibri" w:hAnsi="Cambria" w:cs="Times New Roman"/>
          <w:lang w:val="en-US"/>
        </w:rPr>
        <w:t>search</w:t>
      </w:r>
      <w:r w:rsidRPr="00AA1734">
        <w:rPr>
          <w:rFonts w:ascii="Cambria" w:eastAsia="Calibri" w:hAnsi="Cambria" w:cs="Times New Roman"/>
        </w:rPr>
        <w:t>_</w:t>
      </w:r>
      <w:r w:rsidRPr="00AA1734">
        <w:rPr>
          <w:rFonts w:ascii="Cambria" w:eastAsia="Calibri" w:hAnsi="Cambria" w:cs="Times New Roman"/>
          <w:lang w:val="en-US"/>
        </w:rPr>
        <w:t>main</w:t>
      </w:r>
      <w:r w:rsidRPr="00AA1734">
        <w:rPr>
          <w:rFonts w:ascii="Cambria" w:eastAsia="Calibri" w:hAnsi="Cambria" w:cs="Times New Roman"/>
        </w:rPr>
        <w:t>3-1.</w:t>
      </w:r>
      <w:r w:rsidRPr="00AA1734">
        <w:rPr>
          <w:rFonts w:ascii="Cambria" w:eastAsia="Calibri" w:hAnsi="Cambria" w:cs="Times New Roman"/>
          <w:lang w:val="en-US"/>
        </w:rPr>
        <w:t>doc</w:t>
      </w:r>
      <w:r w:rsidRPr="00AA1734">
        <w:rPr>
          <w:rFonts w:ascii="Cambria" w:eastAsia="Calibri" w:hAnsi="Cambria" w:cs="Times New Roman"/>
        </w:rPr>
        <w:t xml:space="preserve">, </w:t>
      </w:r>
      <w:r w:rsidRPr="00AA1734">
        <w:rPr>
          <w:rFonts w:ascii="Cambria" w:eastAsia="Calibri" w:hAnsi="Cambria" w:cs="Times New Roman"/>
          <w:lang w:val="en-US"/>
        </w:rPr>
        <w:t>search</w:t>
      </w:r>
      <w:r w:rsidRPr="00AA1734">
        <w:rPr>
          <w:rFonts w:ascii="Cambria" w:eastAsia="Calibri" w:hAnsi="Cambria" w:cs="Times New Roman"/>
        </w:rPr>
        <w:t>_</w:t>
      </w:r>
      <w:r w:rsidRPr="00AA1734">
        <w:rPr>
          <w:rFonts w:ascii="Cambria" w:eastAsia="Calibri" w:hAnsi="Cambria" w:cs="Times New Roman"/>
          <w:lang w:val="en-US"/>
        </w:rPr>
        <w:t>main</w:t>
      </w:r>
      <w:r w:rsidRPr="00AA1734">
        <w:rPr>
          <w:rFonts w:ascii="Cambria" w:eastAsia="Calibri" w:hAnsi="Cambria" w:cs="Times New Roman"/>
        </w:rPr>
        <w:t>3-2.</w:t>
      </w:r>
      <w:r w:rsidRPr="00AA1734">
        <w:rPr>
          <w:rFonts w:ascii="Cambria" w:eastAsia="Calibri" w:hAnsi="Cambria" w:cs="Times New Roman"/>
          <w:lang w:val="en-US"/>
        </w:rPr>
        <w:t>doc</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4. Итоги урока</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rPr>
        <w:t>– Итак, сегодня мы вспомнили, что информационную задачу диктует информационная потребность. Найденная информация должна решать информационную задачу, иначе полученные сведения неинформативны. Теперь нам с вами известно, что, оценивая информацию, мы понимаем, насколько полно решили информационную задачу, и решаем, что делать дальше.</w:t>
      </w:r>
    </w:p>
    <w:p w:rsidR="00AA1734" w:rsidRPr="00AA1734" w:rsidRDefault="00AA1734" w:rsidP="00AA1734">
      <w:pPr>
        <w:rPr>
          <w:rFonts w:ascii="Cambria" w:eastAsia="Calibri" w:hAnsi="Cambria" w:cs="Times New Roman"/>
        </w:rPr>
      </w:pPr>
      <w:r w:rsidRPr="00AA1734">
        <w:rPr>
          <w:rFonts w:ascii="Cambria" w:eastAsia="Calibri" w:hAnsi="Cambria" w:cs="Times New Roman"/>
          <w:b/>
          <w:u w:val="single"/>
        </w:rPr>
        <w:t>НЕОБХОДИМЫЙ МИНИМУМ</w:t>
      </w:r>
      <w:r w:rsidRPr="00AA1734">
        <w:rPr>
          <w:rFonts w:ascii="Cambria" w:eastAsia="Calibri" w:hAnsi="Cambria" w:cs="Times New Roman"/>
        </w:rPr>
        <w:t>:</w:t>
      </w:r>
    </w:p>
    <w:p w:rsidR="00AA1734" w:rsidRPr="00AA1734" w:rsidRDefault="00AA1734" w:rsidP="004C179B">
      <w:pPr>
        <w:numPr>
          <w:ilvl w:val="0"/>
          <w:numId w:val="201"/>
        </w:numPr>
        <w:rPr>
          <w:rFonts w:ascii="Cambria" w:eastAsia="Calibri" w:hAnsi="Cambria" w:cs="Times New Roman"/>
          <w:i/>
        </w:rPr>
      </w:pPr>
      <w:r w:rsidRPr="00AA1734">
        <w:rPr>
          <w:rFonts w:ascii="Cambria" w:eastAsia="Calibri" w:hAnsi="Cambria" w:cs="Times New Roman"/>
          <w:i/>
        </w:rPr>
        <w:t>Беседа с классом</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Обязательные понятия:</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rPr>
      </w:pPr>
      <w:r w:rsidRPr="00AA1734">
        <w:rPr>
          <w:rFonts w:ascii="Cambria" w:eastAsia="Calibri" w:hAnsi="Cambria" w:cs="Times New Roman"/>
        </w:rPr>
        <w:t>достоверная информация</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rPr>
      </w:pPr>
      <w:r w:rsidRPr="00AA1734">
        <w:rPr>
          <w:rFonts w:ascii="Cambria" w:eastAsia="Calibri" w:hAnsi="Cambria" w:cs="Times New Roman"/>
        </w:rPr>
        <w:t>актуальная информация</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rPr>
      </w:pPr>
      <w:r w:rsidRPr="00AA1734">
        <w:rPr>
          <w:rFonts w:ascii="Cambria" w:eastAsia="Calibri" w:hAnsi="Cambria" w:cs="Times New Roman"/>
        </w:rPr>
        <w:t>полная информация</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Обязательные темы:</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rPr>
      </w:pPr>
      <w:r w:rsidRPr="00AA1734">
        <w:rPr>
          <w:rFonts w:ascii="Cambria" w:eastAsia="Calibri" w:hAnsi="Cambria" w:cs="Times New Roman"/>
        </w:rPr>
        <w:t>критерии оценки информации</w:t>
      </w:r>
    </w:p>
    <w:p w:rsidR="00AA1734" w:rsidRPr="00AA1734" w:rsidRDefault="00AA1734" w:rsidP="004C179B">
      <w:pPr>
        <w:numPr>
          <w:ilvl w:val="0"/>
          <w:numId w:val="201"/>
        </w:numPr>
        <w:rPr>
          <w:rFonts w:ascii="Cambria" w:eastAsia="Calibri" w:hAnsi="Cambria" w:cs="Times New Roman"/>
          <w:i/>
        </w:rPr>
      </w:pPr>
      <w:r w:rsidRPr="00AA1734">
        <w:rPr>
          <w:rFonts w:ascii="Cambria" w:eastAsia="Calibri" w:hAnsi="Cambria" w:cs="Times New Roman"/>
          <w:i/>
        </w:rPr>
        <w:t xml:space="preserve">Выполнение учебных заданий: </w:t>
      </w:r>
      <w:r w:rsidRPr="00AA1734">
        <w:rPr>
          <w:rFonts w:ascii="Cambria" w:eastAsia="Calibri" w:hAnsi="Cambria" w:cs="Times New Roman"/>
        </w:rPr>
        <w:t>search_main3-1.doc</w:t>
      </w:r>
    </w:p>
    <w:p w:rsidR="00AA1734" w:rsidRPr="00AA1734" w:rsidRDefault="00AA1734" w:rsidP="00AA1734">
      <w:pPr>
        <w:rPr>
          <w:rFonts w:ascii="Cambria" w:eastAsia="Calibri" w:hAnsi="Cambria" w:cs="Times New Roman"/>
          <w:b/>
        </w:rPr>
      </w:pPr>
      <w:r w:rsidRPr="00AA1734">
        <w:rPr>
          <w:rFonts w:ascii="Cambria" w:eastAsia="Calibri" w:hAnsi="Cambria" w:cs="Times New Roman"/>
          <w:b/>
        </w:rPr>
        <w:t xml:space="preserve">5. </w:t>
      </w:r>
    </w:p>
    <w:p w:rsidR="00AA1734" w:rsidRPr="00AA1734" w:rsidRDefault="00AA1734" w:rsidP="00AA1734">
      <w:pPr>
        <w:rPr>
          <w:rFonts w:ascii="Cambria" w:eastAsia="Calibri" w:hAnsi="Cambria" w:cs="Times New Roman"/>
          <w:b/>
        </w:rPr>
      </w:pPr>
      <w:r w:rsidRPr="00AA1734">
        <w:rPr>
          <w:rFonts w:ascii="Cambria" w:eastAsia="Calibri" w:hAnsi="Cambria" w:cs="Times New Roman"/>
          <w:b/>
        </w:rPr>
        <w:t>ПРОМЕЖУТОЧНАЯ ДИАГНОСТИКА</w:t>
      </w:r>
    </w:p>
    <w:p w:rsidR="00AA1734" w:rsidRPr="00AA1734" w:rsidRDefault="00AA1734" w:rsidP="00AA1734">
      <w:pPr>
        <w:contextualSpacing/>
        <w:jc w:val="both"/>
        <w:rPr>
          <w:rFonts w:ascii="Cambria" w:eastAsia="Calibri" w:hAnsi="Cambria" w:cs="Times New Roman"/>
        </w:rPr>
      </w:pPr>
      <w:r w:rsidRPr="00AA1734">
        <w:rPr>
          <w:rFonts w:ascii="Cambria" w:eastAsia="Calibri" w:hAnsi="Cambria" w:cs="Times New Roman"/>
          <w:u w:val="single"/>
        </w:rPr>
        <w:t>Ход диагностики</w:t>
      </w:r>
      <w:r w:rsidRPr="00AA1734">
        <w:rPr>
          <w:rFonts w:ascii="Cambria" w:eastAsia="Calibri" w:hAnsi="Cambria" w:cs="Times New Roman"/>
        </w:rPr>
        <w:t>:</w:t>
      </w:r>
    </w:p>
    <w:p w:rsidR="00AA1734" w:rsidRPr="00AA1734" w:rsidRDefault="00AA1734" w:rsidP="00AA1734">
      <w:pPr>
        <w:contextualSpacing/>
        <w:jc w:val="both"/>
        <w:rPr>
          <w:rFonts w:ascii="Cambria" w:eastAsia="Calibri" w:hAnsi="Cambria" w:cs="Times New Roman"/>
        </w:rPr>
      </w:pPr>
      <w:r w:rsidRPr="00AA1734">
        <w:rPr>
          <w:rFonts w:ascii="Cambria" w:eastAsia="Calibri" w:hAnsi="Cambria" w:cs="Times New Roman"/>
        </w:rPr>
        <w:t>Класс работает с набором файлов, предназначенных для учеников, и выполняет задания в предложенном режиме. Учитель, придерживаясь указаний, данных в настоящем методическом руководстве, оценивает работу учеников.</w:t>
      </w:r>
    </w:p>
    <w:p w:rsidR="00AA1734" w:rsidRPr="00AA1734" w:rsidRDefault="00AA1734" w:rsidP="00AA1734">
      <w:pPr>
        <w:rPr>
          <w:rFonts w:ascii="Cambria" w:eastAsia="Calibri" w:hAnsi="Cambria" w:cs="Times New Roman"/>
        </w:rPr>
      </w:pPr>
      <w:r w:rsidRPr="00AA1734">
        <w:rPr>
          <w:rFonts w:ascii="Cambria" w:eastAsia="Calibri" w:hAnsi="Cambria" w:cs="Times New Roman"/>
          <w:b/>
          <w:i/>
        </w:rPr>
        <w:t xml:space="preserve">ВАЖНО: </w:t>
      </w:r>
      <w:r w:rsidRPr="00AA1734">
        <w:rPr>
          <w:rFonts w:ascii="Cambria" w:eastAsia="Calibri" w:hAnsi="Cambria" w:cs="Times New Roman"/>
          <w:b/>
          <w:i/>
        </w:rPr>
        <w:br/>
      </w:r>
      <w:r w:rsidRPr="00AA1734">
        <w:rPr>
          <w:rFonts w:ascii="Cambria" w:eastAsia="Calibri" w:hAnsi="Cambria" w:cs="Times New Roman"/>
        </w:rPr>
        <w:t xml:space="preserve">Задания для промежуточной диагностики разделены на уровни сложности (необходимый и повышенный) согласно уровню освоения материала учениками. </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Задание 1 – необходимый уровень, задание 2 – повышенный уровень. </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Мы предлагаем учителю распределить задания между учениками по своему усмотрению и рекомендуем два варианта работы. </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1. Разбить учеников на две уровневые группы, исходя из того, насколько успешно осваивался материал в течение работы с модулем: ученики, показавшие хороший уровень освоения материала, сразу приступают к работе над заданием повышенного уровня сложности, остальные получают задание необходимого уровня. </w:t>
      </w:r>
    </w:p>
    <w:p w:rsidR="00AA1734" w:rsidRPr="00AA1734" w:rsidRDefault="00AA1734" w:rsidP="00AA1734">
      <w:pPr>
        <w:rPr>
          <w:rFonts w:ascii="Cambria" w:eastAsia="Calibri" w:hAnsi="Cambria" w:cs="Times New Roman"/>
        </w:rPr>
      </w:pPr>
      <w:r w:rsidRPr="00AA1734">
        <w:rPr>
          <w:rFonts w:ascii="Cambria" w:eastAsia="Calibri" w:hAnsi="Cambria" w:cs="Times New Roman"/>
        </w:rPr>
        <w:t>Ученики из первой группы, успешно справившиеся с заданием повышенного уровня сложности, получают на итоговой диагностике задание максимального уровня, не справившиеся – необходимого.</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Ученики из второй группы, успешно справившиеся с заданием необходимого уровня сложности, получают на итоговой диагностике задание повышенного уровня. </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2. Все ученики выполняют задание необходимого уровня сложности. Ученики, успешно справившиеся с заданием, получают на итоговой диагностике задания повышенного уровня. </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Второй подход рекомендуется в случае, если класс сам по себе слабый (и, следовательно, задания максимального уровня будут для учеников слишком сложны) или же если ученики по какой-то причине не успели достаточно хорошо освоить материал. Если в слабом классе все же будут ученики, показавшие более высокий уровень, то требуется индивидуальный подход: работать с ними следует так, как рекомендовано в первом варианте. </w:t>
      </w:r>
    </w:p>
    <w:p w:rsidR="00AA1734" w:rsidRPr="00AA1734" w:rsidRDefault="00AA1734" w:rsidP="00AA1734">
      <w:pPr>
        <w:rPr>
          <w:rFonts w:ascii="Cambria" w:eastAsia="Calibri" w:hAnsi="Cambria" w:cs="Times New Roman"/>
        </w:rPr>
      </w:pPr>
      <w:r w:rsidRPr="00AA1734">
        <w:rPr>
          <w:rFonts w:ascii="Cambria" w:eastAsia="Calibri" w:hAnsi="Cambria" w:cs="Times New Roman"/>
          <w:b/>
          <w:i/>
        </w:rPr>
        <w:t>ВАЖНО</w:t>
      </w:r>
      <w:r w:rsidRPr="00AA1734">
        <w:rPr>
          <w:rFonts w:ascii="Cambria" w:eastAsia="Calibri" w:hAnsi="Cambria" w:cs="Times New Roman"/>
          <w:i/>
        </w:rPr>
        <w:t xml:space="preserve">: </w:t>
      </w:r>
      <w:r w:rsidRPr="00AA1734">
        <w:rPr>
          <w:rFonts w:ascii="Cambria" w:eastAsia="Calibri" w:hAnsi="Cambria" w:cs="Times New Roman"/>
        </w:rPr>
        <w:t xml:space="preserve">если вам требуются </w:t>
      </w:r>
      <w:r w:rsidRPr="00AA1734">
        <w:rPr>
          <w:rFonts w:ascii="Cambria" w:eastAsia="Calibri" w:hAnsi="Cambria" w:cs="Times New Roman"/>
          <w:u w:val="single"/>
        </w:rPr>
        <w:t>дополнительные варианты заданий диагностики</w:t>
      </w:r>
      <w:r w:rsidRPr="00AA1734">
        <w:rPr>
          <w:rFonts w:ascii="Cambria" w:eastAsia="Calibri" w:hAnsi="Cambria" w:cs="Times New Roman"/>
        </w:rPr>
        <w:t xml:space="preserve">, в наборе файлов для учителя есть файлы с пометкой в названии </w:t>
      </w:r>
      <w:r w:rsidRPr="00AA1734">
        <w:rPr>
          <w:rFonts w:ascii="Cambria" w:eastAsia="Calibri" w:hAnsi="Cambria" w:cs="Times New Roman"/>
          <w:i/>
          <w:u w:val="single"/>
        </w:rPr>
        <w:t>«шаблон»</w:t>
      </w:r>
      <w:r w:rsidRPr="00AA1734">
        <w:rPr>
          <w:rFonts w:ascii="Cambria" w:eastAsia="Calibri" w:hAnsi="Cambria" w:cs="Times New Roman"/>
        </w:rPr>
        <w:t>(папка …\</w:t>
      </w:r>
      <w:r w:rsidRPr="00AA1734">
        <w:rPr>
          <w:rFonts w:ascii="Cambria" w:eastAsia="Calibri" w:hAnsi="Cambria" w:cs="Times New Roman"/>
          <w:lang w:val="en-US"/>
        </w:rPr>
        <w:t>search</w:t>
      </w:r>
      <w:r w:rsidRPr="00AA1734">
        <w:rPr>
          <w:rFonts w:ascii="Cambria" w:eastAsia="Calibri" w:hAnsi="Cambria" w:cs="Times New Roman"/>
        </w:rPr>
        <w:t>\</w:t>
      </w:r>
      <w:r w:rsidRPr="00AA1734">
        <w:rPr>
          <w:rFonts w:ascii="Cambria" w:eastAsia="Calibri" w:hAnsi="Cambria" w:cs="Times New Roman"/>
          <w:lang w:val="en-US"/>
        </w:rPr>
        <w:t>main</w:t>
      </w:r>
      <w:r w:rsidRPr="00AA1734">
        <w:rPr>
          <w:rFonts w:ascii="Cambria" w:eastAsia="Calibri" w:hAnsi="Cambria" w:cs="Times New Roman"/>
        </w:rPr>
        <w:t>\diag\</w:t>
      </w:r>
      <w:r w:rsidRPr="00AA1734">
        <w:rPr>
          <w:rFonts w:ascii="Cambria" w:eastAsia="Calibri" w:hAnsi="Cambria" w:cs="Times New Roman"/>
          <w:lang w:val="en-US"/>
        </w:rPr>
        <w:t>blank</w:t>
      </w:r>
      <w:r w:rsidRPr="00AA1734">
        <w:rPr>
          <w:rFonts w:ascii="Cambria" w:eastAsia="Calibri" w:hAnsi="Cambria" w:cs="Times New Roman"/>
        </w:rPr>
        <w:t>)</w:t>
      </w:r>
      <w:r w:rsidRPr="00AA1734">
        <w:rPr>
          <w:rFonts w:ascii="Cambria" w:eastAsia="Calibri" w:hAnsi="Cambria" w:cs="Times New Roman"/>
          <w:i/>
        </w:rPr>
        <w:t>.</w:t>
      </w:r>
      <w:r w:rsidRPr="00AA1734">
        <w:rPr>
          <w:rFonts w:ascii="Cambria" w:eastAsia="Calibri" w:hAnsi="Cambria" w:cs="Times New Roman"/>
        </w:rPr>
        <w:t xml:space="preserve"> Там даны достаточно подробные алгоритмы составления заданий. Ваша задача – ориентируясь уже на готовые задания и используя шаблон в качестве заготовки, составить новые примеры. Формулировка заданий остается неизменной, менять при необходимости следует примеры, которые будут предложены детям. </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Задание 1</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Откройте файл с именем </w:t>
      </w:r>
      <w:r w:rsidRPr="00AA1734">
        <w:rPr>
          <w:rFonts w:ascii="Cambria" w:eastAsia="Calibri" w:hAnsi="Cambria" w:cs="Times New Roman"/>
          <w:lang w:val="en-US"/>
        </w:rPr>
        <w:t>search</w:t>
      </w:r>
      <w:r w:rsidRPr="00AA1734">
        <w:rPr>
          <w:rFonts w:ascii="Cambria" w:eastAsia="Calibri" w:hAnsi="Cambria" w:cs="Times New Roman"/>
        </w:rPr>
        <w:t>_</w:t>
      </w:r>
      <w:r w:rsidRPr="00AA1734">
        <w:rPr>
          <w:rFonts w:ascii="Cambria" w:eastAsia="Calibri" w:hAnsi="Cambria" w:cs="Times New Roman"/>
          <w:lang w:val="en-US"/>
        </w:rPr>
        <w:t>main</w:t>
      </w:r>
      <w:r w:rsidRPr="00AA1734">
        <w:rPr>
          <w:rFonts w:ascii="Cambria" w:eastAsia="Calibri" w:hAnsi="Cambria" w:cs="Times New Roman"/>
        </w:rPr>
        <w:t>_</w:t>
      </w:r>
      <w:r w:rsidRPr="00AA1734">
        <w:rPr>
          <w:rFonts w:ascii="Cambria" w:eastAsia="Calibri" w:hAnsi="Cambria" w:cs="Times New Roman"/>
          <w:lang w:val="en-US"/>
        </w:rPr>
        <w:t>diag</w:t>
      </w:r>
      <w:r w:rsidRPr="00AA1734">
        <w:rPr>
          <w:rFonts w:ascii="Cambria" w:eastAsia="Calibri" w:hAnsi="Cambria" w:cs="Times New Roman"/>
        </w:rPr>
        <w:t>_</w:t>
      </w:r>
      <w:r w:rsidRPr="00AA1734">
        <w:rPr>
          <w:rFonts w:ascii="Cambria" w:eastAsia="Calibri" w:hAnsi="Cambria" w:cs="Times New Roman"/>
          <w:lang w:val="en-US"/>
        </w:rPr>
        <w:t>inter</w:t>
      </w:r>
      <w:r w:rsidRPr="00AA1734">
        <w:rPr>
          <w:rFonts w:ascii="Cambria" w:eastAsia="Calibri" w:hAnsi="Cambria" w:cs="Times New Roman"/>
        </w:rPr>
        <w:t>1.</w:t>
      </w:r>
      <w:r w:rsidRPr="00AA1734">
        <w:rPr>
          <w:rFonts w:ascii="Cambria" w:eastAsia="Calibri" w:hAnsi="Cambria" w:cs="Times New Roman"/>
          <w:lang w:val="en-US"/>
        </w:rPr>
        <w:t>doc</w:t>
      </w:r>
    </w:p>
    <w:p w:rsidR="00AA1734" w:rsidRPr="00AA1734" w:rsidRDefault="00AA1734" w:rsidP="004C179B">
      <w:pPr>
        <w:numPr>
          <w:ilvl w:val="0"/>
          <w:numId w:val="160"/>
        </w:numPr>
        <w:rPr>
          <w:rFonts w:ascii="Cambria" w:eastAsia="Calibri" w:hAnsi="Cambria" w:cs="Times New Roman"/>
        </w:rPr>
      </w:pPr>
      <w:r w:rsidRPr="00AA1734">
        <w:rPr>
          <w:rFonts w:ascii="Cambria" w:eastAsia="Calibri" w:hAnsi="Cambria" w:cs="Times New Roman"/>
        </w:rPr>
        <w:t>Заполните таблицу 1: к каждой информационной задаче напишите все возможные информационные запросы.</w:t>
      </w:r>
    </w:p>
    <w:p w:rsidR="00AA1734" w:rsidRPr="00AA1734" w:rsidRDefault="00AA1734" w:rsidP="004C179B">
      <w:pPr>
        <w:numPr>
          <w:ilvl w:val="0"/>
          <w:numId w:val="160"/>
        </w:numPr>
        <w:rPr>
          <w:rFonts w:ascii="Cambria" w:eastAsia="Calibri" w:hAnsi="Cambria" w:cs="Times New Roman"/>
        </w:rPr>
      </w:pPr>
      <w:r w:rsidRPr="00AA1734">
        <w:rPr>
          <w:rFonts w:ascii="Cambria" w:eastAsia="Calibri" w:hAnsi="Cambria" w:cs="Times New Roman"/>
        </w:rPr>
        <w:t xml:space="preserve">Восстановите соответствия в таблице 2 – соотнесите указанные источники информации с типами источников по способу хранения информации. </w:t>
      </w:r>
    </w:p>
    <w:p w:rsidR="00AA1734" w:rsidRPr="00AA1734" w:rsidRDefault="00AA1734" w:rsidP="004C179B">
      <w:pPr>
        <w:numPr>
          <w:ilvl w:val="0"/>
          <w:numId w:val="160"/>
        </w:numPr>
        <w:rPr>
          <w:rFonts w:ascii="Cambria" w:eastAsia="Calibri" w:hAnsi="Cambria" w:cs="Times New Roman"/>
        </w:rPr>
      </w:pPr>
      <w:r w:rsidRPr="00AA1734">
        <w:rPr>
          <w:rFonts w:ascii="Cambria" w:eastAsia="Calibri" w:hAnsi="Cambria" w:cs="Times New Roman"/>
        </w:rPr>
        <w:t xml:space="preserve">Выберите три информационных задачи из таблицы 1 и определите, информация какого типа будет вам нужна для их решения.   </w:t>
      </w:r>
    </w:p>
    <w:p w:rsidR="00AA1734" w:rsidRPr="00AA1734" w:rsidRDefault="00AA1734" w:rsidP="004C179B">
      <w:pPr>
        <w:numPr>
          <w:ilvl w:val="0"/>
          <w:numId w:val="160"/>
        </w:numPr>
        <w:rPr>
          <w:rFonts w:ascii="Cambria" w:eastAsia="Calibri" w:hAnsi="Cambria" w:cs="Times New Roman"/>
        </w:rPr>
      </w:pPr>
      <w:r w:rsidRPr="00AA1734">
        <w:rPr>
          <w:rFonts w:ascii="Cambria" w:eastAsia="Calibri" w:hAnsi="Cambria" w:cs="Times New Roman"/>
        </w:rPr>
        <w:t xml:space="preserve">Осуществите поиск информации по одной из информационных задач. </w:t>
      </w:r>
    </w:p>
    <w:p w:rsidR="00AA1734" w:rsidRPr="00AA1734" w:rsidRDefault="00AA1734" w:rsidP="004C179B">
      <w:pPr>
        <w:numPr>
          <w:ilvl w:val="0"/>
          <w:numId w:val="160"/>
        </w:numPr>
        <w:rPr>
          <w:rFonts w:ascii="Cambria" w:eastAsia="Calibri" w:hAnsi="Cambria" w:cs="Times New Roman"/>
        </w:rPr>
      </w:pPr>
      <w:r w:rsidRPr="00AA1734">
        <w:rPr>
          <w:rFonts w:ascii="Cambria" w:eastAsia="Calibri" w:hAnsi="Cambria" w:cs="Times New Roman"/>
        </w:rPr>
        <w:t>Сохраните окно поиска в виде закладки в своем браузере.</w:t>
      </w:r>
    </w:p>
    <w:p w:rsidR="00AA1734" w:rsidRPr="00AA1734" w:rsidRDefault="00AA1734" w:rsidP="004C179B">
      <w:pPr>
        <w:numPr>
          <w:ilvl w:val="0"/>
          <w:numId w:val="160"/>
        </w:numPr>
        <w:rPr>
          <w:rFonts w:ascii="Cambria" w:eastAsia="Calibri" w:hAnsi="Cambria" w:cs="Times New Roman"/>
        </w:rPr>
      </w:pPr>
      <w:r w:rsidRPr="00AA1734">
        <w:rPr>
          <w:rFonts w:ascii="Cambria" w:eastAsia="Calibri" w:hAnsi="Cambria" w:cs="Times New Roman"/>
        </w:rPr>
        <w:t xml:space="preserve">Отметьте неинформативные результаты из первой десятки, создайте текст 1. </w:t>
      </w:r>
    </w:p>
    <w:p w:rsidR="00AA1734" w:rsidRPr="00AA1734" w:rsidRDefault="00AA1734" w:rsidP="004C179B">
      <w:pPr>
        <w:numPr>
          <w:ilvl w:val="0"/>
          <w:numId w:val="160"/>
        </w:numPr>
        <w:rPr>
          <w:rFonts w:ascii="Cambria" w:eastAsia="Calibri" w:hAnsi="Cambria" w:cs="Times New Roman"/>
        </w:rPr>
      </w:pPr>
      <w:r w:rsidRPr="00AA1734">
        <w:rPr>
          <w:rFonts w:ascii="Cambria" w:eastAsia="Calibri" w:hAnsi="Cambria" w:cs="Times New Roman"/>
        </w:rPr>
        <w:t>Рассортируйте информативные результаты из первой десятки по типу информации (содержание), заполните таблицу 3.</w:t>
      </w:r>
    </w:p>
    <w:p w:rsidR="00AA1734" w:rsidRPr="00AA1734" w:rsidRDefault="00AA1734" w:rsidP="004C179B">
      <w:pPr>
        <w:numPr>
          <w:ilvl w:val="0"/>
          <w:numId w:val="160"/>
        </w:numPr>
        <w:rPr>
          <w:rFonts w:ascii="Cambria" w:eastAsia="Calibri" w:hAnsi="Cambria" w:cs="Times New Roman"/>
        </w:rPr>
      </w:pPr>
      <w:r w:rsidRPr="00AA1734">
        <w:rPr>
          <w:rFonts w:ascii="Cambria" w:eastAsia="Calibri" w:hAnsi="Cambria" w:cs="Times New Roman"/>
        </w:rPr>
        <w:t xml:space="preserve">Дополните таблицу 4, определите, каким критериям соответствуют и каким не соответствуют найденные вами результаты.  </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Сохраните файл. </w:t>
      </w:r>
    </w:p>
    <w:p w:rsidR="00AA1734" w:rsidRPr="00AA1734" w:rsidRDefault="00AA1734" w:rsidP="00AA1734">
      <w:pPr>
        <w:rPr>
          <w:rFonts w:ascii="Cambria" w:eastAsia="Calibri" w:hAnsi="Cambria" w:cs="Times New Roman"/>
          <w:b/>
        </w:rPr>
      </w:pPr>
      <w:r w:rsidRPr="00AA1734">
        <w:rPr>
          <w:rFonts w:ascii="Cambria" w:eastAsia="Calibri" w:hAnsi="Cambria" w:cs="Times New Roman"/>
          <w:b/>
        </w:rPr>
        <w:t>Задание 2</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Откройте файл с именем </w:t>
      </w:r>
      <w:r w:rsidRPr="00AA1734">
        <w:rPr>
          <w:rFonts w:ascii="Cambria" w:eastAsia="Calibri" w:hAnsi="Cambria" w:cs="Times New Roman"/>
          <w:lang w:val="en-US"/>
        </w:rPr>
        <w:t>search</w:t>
      </w:r>
      <w:r w:rsidRPr="00AA1734">
        <w:rPr>
          <w:rFonts w:ascii="Cambria" w:eastAsia="Calibri" w:hAnsi="Cambria" w:cs="Times New Roman"/>
        </w:rPr>
        <w:t>_</w:t>
      </w:r>
      <w:r w:rsidRPr="00AA1734">
        <w:rPr>
          <w:rFonts w:ascii="Cambria" w:eastAsia="Calibri" w:hAnsi="Cambria" w:cs="Times New Roman"/>
          <w:lang w:val="en-US"/>
        </w:rPr>
        <w:t>main</w:t>
      </w:r>
      <w:r w:rsidRPr="00AA1734">
        <w:rPr>
          <w:rFonts w:ascii="Cambria" w:eastAsia="Calibri" w:hAnsi="Cambria" w:cs="Times New Roman"/>
        </w:rPr>
        <w:t>_</w:t>
      </w:r>
      <w:r w:rsidRPr="00AA1734">
        <w:rPr>
          <w:rFonts w:ascii="Cambria" w:eastAsia="Calibri" w:hAnsi="Cambria" w:cs="Times New Roman"/>
          <w:lang w:val="en-US"/>
        </w:rPr>
        <w:t>diag</w:t>
      </w:r>
      <w:r w:rsidRPr="00AA1734">
        <w:rPr>
          <w:rFonts w:ascii="Cambria" w:eastAsia="Calibri" w:hAnsi="Cambria" w:cs="Times New Roman"/>
        </w:rPr>
        <w:t>_</w:t>
      </w:r>
      <w:r w:rsidRPr="00AA1734">
        <w:rPr>
          <w:rFonts w:ascii="Cambria" w:eastAsia="Calibri" w:hAnsi="Cambria" w:cs="Times New Roman"/>
          <w:lang w:val="en-US"/>
        </w:rPr>
        <w:t>inter</w:t>
      </w:r>
      <w:r w:rsidRPr="00AA1734">
        <w:rPr>
          <w:rFonts w:ascii="Cambria" w:eastAsia="Calibri" w:hAnsi="Cambria" w:cs="Times New Roman"/>
        </w:rPr>
        <w:t>2.</w:t>
      </w:r>
      <w:r w:rsidRPr="00AA1734">
        <w:rPr>
          <w:rFonts w:ascii="Cambria" w:eastAsia="Calibri" w:hAnsi="Cambria" w:cs="Times New Roman"/>
          <w:lang w:val="en-US"/>
        </w:rPr>
        <w:t>doc</w:t>
      </w:r>
    </w:p>
    <w:p w:rsidR="00AA1734" w:rsidRPr="00AA1734" w:rsidRDefault="00AA1734" w:rsidP="004C179B">
      <w:pPr>
        <w:numPr>
          <w:ilvl w:val="0"/>
          <w:numId w:val="161"/>
        </w:numPr>
        <w:rPr>
          <w:rFonts w:ascii="Cambria" w:eastAsia="Calibri" w:hAnsi="Cambria" w:cs="Times New Roman"/>
        </w:rPr>
      </w:pPr>
      <w:r w:rsidRPr="00AA1734">
        <w:rPr>
          <w:rFonts w:ascii="Cambria" w:eastAsia="Calibri" w:hAnsi="Cambria" w:cs="Times New Roman"/>
        </w:rPr>
        <w:t xml:space="preserve">Заполните таблицу 1: восстановите по ключевым словам информационную задачу. </w:t>
      </w:r>
    </w:p>
    <w:p w:rsidR="00AA1734" w:rsidRPr="00AA1734" w:rsidRDefault="00AA1734" w:rsidP="004C179B">
      <w:pPr>
        <w:numPr>
          <w:ilvl w:val="0"/>
          <w:numId w:val="161"/>
        </w:numPr>
        <w:rPr>
          <w:rFonts w:ascii="Cambria" w:eastAsia="Calibri" w:hAnsi="Cambria" w:cs="Times New Roman"/>
        </w:rPr>
      </w:pPr>
      <w:r w:rsidRPr="00AA1734">
        <w:rPr>
          <w:rFonts w:ascii="Cambria" w:eastAsia="Calibri" w:hAnsi="Cambria" w:cs="Times New Roman"/>
        </w:rPr>
        <w:t>Заполните таблицу 2: восстановите возможную информационную задачу по типам используемых источников</w:t>
      </w:r>
    </w:p>
    <w:p w:rsidR="00AA1734" w:rsidRPr="00AA1734" w:rsidRDefault="00AA1734" w:rsidP="004C179B">
      <w:pPr>
        <w:numPr>
          <w:ilvl w:val="0"/>
          <w:numId w:val="161"/>
        </w:numPr>
        <w:rPr>
          <w:rFonts w:ascii="Cambria" w:eastAsia="Calibri" w:hAnsi="Cambria" w:cs="Times New Roman"/>
        </w:rPr>
      </w:pPr>
      <w:r w:rsidRPr="00AA1734">
        <w:rPr>
          <w:rFonts w:ascii="Cambria" w:eastAsia="Calibri" w:hAnsi="Cambria" w:cs="Times New Roman"/>
        </w:rPr>
        <w:t xml:space="preserve">Осуществите поиск информации по одной из этих задач с использованием синтаксиса поисковых запросов. </w:t>
      </w:r>
    </w:p>
    <w:p w:rsidR="00AA1734" w:rsidRPr="00AA1734" w:rsidRDefault="00AA1734" w:rsidP="004C179B">
      <w:pPr>
        <w:numPr>
          <w:ilvl w:val="0"/>
          <w:numId w:val="161"/>
        </w:numPr>
        <w:rPr>
          <w:rFonts w:ascii="Cambria" w:eastAsia="Calibri" w:hAnsi="Cambria" w:cs="Times New Roman"/>
        </w:rPr>
      </w:pPr>
      <w:r w:rsidRPr="00AA1734">
        <w:rPr>
          <w:rFonts w:ascii="Cambria" w:eastAsia="Calibri" w:hAnsi="Cambria" w:cs="Times New Roman"/>
        </w:rPr>
        <w:t xml:space="preserve">Сохраните в браузере закладку с результатами поиска. </w:t>
      </w:r>
    </w:p>
    <w:p w:rsidR="00AA1734" w:rsidRPr="00AA1734" w:rsidRDefault="00AA1734" w:rsidP="004C179B">
      <w:pPr>
        <w:numPr>
          <w:ilvl w:val="0"/>
          <w:numId w:val="161"/>
        </w:numPr>
        <w:rPr>
          <w:rFonts w:ascii="Cambria" w:eastAsia="Calibri" w:hAnsi="Cambria" w:cs="Times New Roman"/>
        </w:rPr>
      </w:pPr>
      <w:r w:rsidRPr="00AA1734">
        <w:rPr>
          <w:rFonts w:ascii="Cambria" w:eastAsia="Calibri" w:hAnsi="Cambria" w:cs="Times New Roman"/>
        </w:rPr>
        <w:t xml:space="preserve">Найдите (в том числе и за пределами десятки) источник информации, который содержит информацию разных типов. Подумайте, как правильно сделать на него ссылку. Сделайте. </w:t>
      </w:r>
    </w:p>
    <w:p w:rsidR="00AA1734" w:rsidRPr="00AA1734" w:rsidRDefault="00AA1734" w:rsidP="004C179B">
      <w:pPr>
        <w:numPr>
          <w:ilvl w:val="0"/>
          <w:numId w:val="161"/>
        </w:numPr>
        <w:rPr>
          <w:rFonts w:ascii="Cambria" w:eastAsia="Calibri" w:hAnsi="Cambria" w:cs="Times New Roman"/>
        </w:rPr>
      </w:pPr>
      <w:r w:rsidRPr="00AA1734">
        <w:rPr>
          <w:rFonts w:ascii="Cambria" w:eastAsia="Calibri" w:hAnsi="Cambria" w:cs="Times New Roman"/>
        </w:rPr>
        <w:t>Оцените найденную информацию по приведенным в учебнике критериям и решите для себя, какой информации не хватает.</w:t>
      </w:r>
    </w:p>
    <w:p w:rsidR="00AA1734" w:rsidRPr="00AA1734" w:rsidRDefault="00AA1734" w:rsidP="00AA1734">
      <w:pPr>
        <w:rPr>
          <w:rFonts w:ascii="Cambria" w:eastAsia="Calibri" w:hAnsi="Cambria" w:cs="Times New Roman"/>
        </w:rPr>
      </w:pPr>
      <w:r w:rsidRPr="00AA1734">
        <w:rPr>
          <w:rFonts w:ascii="Cambria" w:eastAsia="Calibri" w:hAnsi="Cambria" w:cs="Times New Roman"/>
        </w:rPr>
        <w:t>7.</w:t>
      </w:r>
      <w:r w:rsidRPr="00AA1734">
        <w:rPr>
          <w:rFonts w:ascii="Cambria" w:eastAsia="Calibri" w:hAnsi="Cambria" w:cs="Times New Roman"/>
        </w:rPr>
        <w:tab/>
        <w:t>Заполните таблицу 3: восстановите из источников информацию по приведенным критериям.</w:t>
      </w:r>
    </w:p>
    <w:p w:rsidR="00AA1734" w:rsidRPr="00AA1734" w:rsidRDefault="00AA1734" w:rsidP="00AA1734">
      <w:pPr>
        <w:rPr>
          <w:rFonts w:ascii="Cambria" w:eastAsia="Calibri" w:hAnsi="Cambria" w:cs="Times New Roman"/>
          <w:b/>
        </w:rPr>
      </w:pPr>
      <w:r w:rsidRPr="00AA1734">
        <w:rPr>
          <w:rFonts w:ascii="Cambria" w:eastAsia="Calibri" w:hAnsi="Cambria" w:cs="Times New Roman"/>
        </w:rPr>
        <w:t xml:space="preserve">Сохраните файл. </w:t>
      </w:r>
      <w:r w:rsidRPr="00AA1734">
        <w:rPr>
          <w:rFonts w:ascii="Cambria" w:eastAsia="Calibri" w:hAnsi="Cambria" w:cs="Times New Roman"/>
          <w:b/>
        </w:rPr>
        <w:br w:type="page"/>
        <w:t>Таблица для оценивания диагностических работ</w:t>
      </w:r>
    </w:p>
    <w:tbl>
      <w:tblPr>
        <w:tblW w:w="0" w:type="auto"/>
        <w:tblBorders>
          <w:top w:val="single" w:sz="8" w:space="0" w:color="000000"/>
          <w:left w:val="single" w:sz="8" w:space="0" w:color="000000"/>
          <w:bottom w:val="single" w:sz="8" w:space="0" w:color="000000"/>
          <w:right w:val="single" w:sz="8" w:space="0" w:color="000000"/>
        </w:tblBorders>
        <w:tblLook w:val="0000"/>
      </w:tblPr>
      <w:tblGrid>
        <w:gridCol w:w="3936"/>
        <w:gridCol w:w="1559"/>
        <w:gridCol w:w="4076"/>
      </w:tblGrid>
      <w:tr w:rsidR="00AA1734" w:rsidRPr="00AA1734" w:rsidTr="008A31B6">
        <w:trPr>
          <w:trHeight w:val="292"/>
        </w:trPr>
        <w:tc>
          <w:tcPr>
            <w:tcW w:w="3936" w:type="dxa"/>
            <w:tcBorders>
              <w:top w:val="single" w:sz="8" w:space="0" w:color="000000"/>
              <w:left w:val="single" w:sz="8" w:space="0" w:color="000000"/>
              <w:bottom w:val="single" w:sz="8" w:space="0" w:color="000000"/>
              <w:right w:val="single" w:sz="8" w:space="0" w:color="000000"/>
            </w:tcBorders>
          </w:tcPr>
          <w:p w:rsidR="00AA1734" w:rsidRPr="00AA1734" w:rsidRDefault="00AA1734" w:rsidP="00AA1734">
            <w:pPr>
              <w:jc w:val="center"/>
              <w:rPr>
                <w:rFonts w:ascii="Cambria" w:eastAsia="Calibri" w:hAnsi="Cambria" w:cs="Times New Roman"/>
                <w:b/>
              </w:rPr>
            </w:pPr>
            <w:r w:rsidRPr="00AA1734">
              <w:rPr>
                <w:rFonts w:ascii="Cambria" w:eastAsia="Calibri" w:hAnsi="Cambria" w:cs="Times New Roman"/>
                <w:b/>
              </w:rPr>
              <w:t>Умения необходимого уровня</w:t>
            </w:r>
          </w:p>
        </w:tc>
        <w:tc>
          <w:tcPr>
            <w:tcW w:w="1559" w:type="dxa"/>
            <w:tcBorders>
              <w:top w:val="single" w:sz="8" w:space="0" w:color="000000"/>
              <w:bottom w:val="single" w:sz="8" w:space="0" w:color="000000"/>
            </w:tcBorders>
          </w:tcPr>
          <w:p w:rsidR="00AA1734" w:rsidRPr="00AA1734" w:rsidRDefault="00AA1734" w:rsidP="00AA1734">
            <w:pPr>
              <w:jc w:val="center"/>
              <w:rPr>
                <w:rFonts w:ascii="Cambria" w:eastAsia="Calibri" w:hAnsi="Cambria" w:cs="Times New Roman"/>
                <w:b/>
              </w:rPr>
            </w:pPr>
            <w:r w:rsidRPr="00AA1734">
              <w:rPr>
                <w:rFonts w:ascii="Cambria" w:eastAsia="Calibri" w:hAnsi="Cambria" w:cs="Times New Roman"/>
                <w:b/>
              </w:rPr>
              <w:t>Задания</w:t>
            </w:r>
          </w:p>
        </w:tc>
        <w:tc>
          <w:tcPr>
            <w:tcW w:w="4076" w:type="dxa"/>
            <w:tcBorders>
              <w:top w:val="single" w:sz="8" w:space="0" w:color="000000"/>
              <w:left w:val="single" w:sz="8" w:space="0" w:color="000000"/>
              <w:bottom w:val="single" w:sz="8" w:space="0" w:color="000000"/>
              <w:right w:val="single" w:sz="8" w:space="0" w:color="000000"/>
            </w:tcBorders>
          </w:tcPr>
          <w:p w:rsidR="00AA1734" w:rsidRPr="00AA1734" w:rsidRDefault="00AA1734" w:rsidP="00AA1734">
            <w:pPr>
              <w:jc w:val="center"/>
              <w:rPr>
                <w:rFonts w:ascii="Cambria" w:eastAsia="Calibri" w:hAnsi="Cambria" w:cs="Times New Roman"/>
                <w:b/>
              </w:rPr>
            </w:pPr>
            <w:r w:rsidRPr="00AA1734">
              <w:rPr>
                <w:rFonts w:ascii="Cambria" w:eastAsia="Calibri" w:hAnsi="Cambria" w:cs="Times New Roman"/>
                <w:b/>
              </w:rPr>
              <w:t>Возможные ошибки</w:t>
            </w:r>
          </w:p>
        </w:tc>
      </w:tr>
      <w:tr w:rsidR="00AA1734" w:rsidRPr="00AA1734" w:rsidTr="008A31B6">
        <w:tc>
          <w:tcPr>
            <w:tcW w:w="3936" w:type="dxa"/>
            <w:tcBorders>
              <w:top w:val="single" w:sz="8" w:space="0" w:color="000000"/>
              <w:left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1. Уметь ставить информационную задачу:</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 уметь определить информационную потребность;</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уметь определить, что нужно для ее удовлетворения</w:t>
            </w:r>
          </w:p>
        </w:tc>
        <w:tc>
          <w:tcPr>
            <w:tcW w:w="1559" w:type="dxa"/>
            <w:tcBorders>
              <w:top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1</w:t>
            </w:r>
          </w:p>
        </w:tc>
        <w:tc>
          <w:tcPr>
            <w:tcW w:w="4076" w:type="dxa"/>
            <w:tcBorders>
              <w:top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Не понимает, что такое информационная задача</w:t>
            </w:r>
          </w:p>
          <w:p w:rsidR="00AA1734" w:rsidRPr="00AA1734" w:rsidRDefault="00AA1734" w:rsidP="00AA1734">
            <w:pPr>
              <w:rPr>
                <w:rFonts w:ascii="Cambria" w:eastAsia="Calibri" w:hAnsi="Cambria" w:cs="Times New Roman"/>
              </w:rPr>
            </w:pPr>
            <w:r w:rsidRPr="00AA1734">
              <w:rPr>
                <w:rFonts w:ascii="Cambria" w:eastAsia="Calibri" w:hAnsi="Cambria" w:cs="Times New Roman"/>
              </w:rPr>
              <w:t>Не умеет перевести информационную потребность в информационную задачу</w:t>
            </w:r>
          </w:p>
        </w:tc>
      </w:tr>
      <w:tr w:rsidR="00AA1734" w:rsidRPr="00AA1734" w:rsidTr="008A31B6">
        <w:tc>
          <w:tcPr>
            <w:tcW w:w="3936" w:type="dxa"/>
            <w:tcBorders>
              <w:left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2. Уметь определять источники информации:</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 уметь разделять источники информации по типу;</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уметь выявлять типы источников информации в зависимости от информационной задачи</w:t>
            </w:r>
          </w:p>
        </w:tc>
        <w:tc>
          <w:tcPr>
            <w:tcW w:w="1559" w:type="dxa"/>
            <w:tcBorders>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2, 3</w:t>
            </w:r>
          </w:p>
        </w:tc>
        <w:tc>
          <w:tcPr>
            <w:tcW w:w="4076" w:type="dxa"/>
          </w:tcPr>
          <w:p w:rsidR="00AA1734" w:rsidRPr="00AA1734" w:rsidRDefault="00AA1734" w:rsidP="00AA1734">
            <w:pPr>
              <w:rPr>
                <w:rFonts w:ascii="Cambria" w:eastAsia="Calibri" w:hAnsi="Cambria" w:cs="Times New Roman"/>
              </w:rPr>
            </w:pPr>
            <w:r w:rsidRPr="00AA1734">
              <w:rPr>
                <w:rFonts w:ascii="Cambria" w:eastAsia="Calibri" w:hAnsi="Cambria" w:cs="Times New Roman"/>
              </w:rPr>
              <w:t>Не может разделить источники по способу хранения информации</w:t>
            </w:r>
          </w:p>
          <w:p w:rsidR="00AA1734" w:rsidRPr="00AA1734" w:rsidRDefault="00AA1734" w:rsidP="00AA1734">
            <w:pPr>
              <w:rPr>
                <w:rFonts w:ascii="Cambria" w:eastAsia="Calibri" w:hAnsi="Cambria" w:cs="Times New Roman"/>
              </w:rPr>
            </w:pPr>
            <w:r w:rsidRPr="00AA1734">
              <w:rPr>
                <w:rFonts w:ascii="Cambria" w:eastAsia="Calibri" w:hAnsi="Cambria" w:cs="Times New Roman"/>
              </w:rPr>
              <w:t>Не может разделить источники по характеру информации</w:t>
            </w:r>
          </w:p>
        </w:tc>
      </w:tr>
      <w:tr w:rsidR="00AA1734" w:rsidRPr="00AA1734" w:rsidTr="008A31B6">
        <w:tc>
          <w:tcPr>
            <w:tcW w:w="3936" w:type="dxa"/>
            <w:tcBorders>
              <w:top w:val="single" w:sz="8" w:space="0" w:color="000000"/>
              <w:left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3. Уметь осуществлять поиск информации с помощью специальных средств:</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 уметь найти уже известный источник информации;</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 уметь работать с каталогами Интернет-ресурсов;</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уметь использовать информационно-поисковые системы</w:t>
            </w:r>
          </w:p>
        </w:tc>
        <w:tc>
          <w:tcPr>
            <w:tcW w:w="1559" w:type="dxa"/>
            <w:tcBorders>
              <w:top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4</w:t>
            </w:r>
          </w:p>
        </w:tc>
        <w:tc>
          <w:tcPr>
            <w:tcW w:w="4076" w:type="dxa"/>
            <w:tcBorders>
              <w:top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Не ориентируется в каталогах</w:t>
            </w:r>
          </w:p>
          <w:p w:rsidR="00AA1734" w:rsidRPr="00AA1734" w:rsidRDefault="00AA1734" w:rsidP="00AA1734">
            <w:pPr>
              <w:rPr>
                <w:rFonts w:ascii="Cambria" w:eastAsia="Calibri" w:hAnsi="Cambria" w:cs="Times New Roman"/>
              </w:rPr>
            </w:pPr>
            <w:r w:rsidRPr="00AA1734">
              <w:rPr>
                <w:rFonts w:ascii="Cambria" w:eastAsia="Calibri" w:hAnsi="Cambria" w:cs="Times New Roman"/>
              </w:rPr>
              <w:t>Может пользоваться только элементарными функциями информационно-поисковой системы</w:t>
            </w:r>
          </w:p>
        </w:tc>
      </w:tr>
      <w:tr w:rsidR="00AA1734" w:rsidRPr="00AA1734" w:rsidTr="008A31B6">
        <w:tc>
          <w:tcPr>
            <w:tcW w:w="3936" w:type="dxa"/>
            <w:tcBorders>
              <w:left w:val="single" w:sz="8" w:space="0" w:color="000000"/>
              <w:bottom w:val="single" w:sz="4" w:space="0" w:color="auto"/>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4. Уметь систематизировать получаемую информацию в процессе поиска и ознакомления:</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 уметь отсекать неинформативные результаты;</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уметь разделять информативные результаты по типам информации</w:t>
            </w:r>
          </w:p>
        </w:tc>
        <w:tc>
          <w:tcPr>
            <w:tcW w:w="1559" w:type="dxa"/>
            <w:tcBorders>
              <w:bottom w:val="single" w:sz="4" w:space="0" w:color="auto"/>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5, 6, 7</w:t>
            </w:r>
          </w:p>
        </w:tc>
        <w:tc>
          <w:tcPr>
            <w:tcW w:w="4076" w:type="dxa"/>
            <w:tcBorders>
              <w:bottom w:val="single" w:sz="4" w:space="0" w:color="auto"/>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Не умеет оценить результаты по степени информативности</w:t>
            </w:r>
          </w:p>
          <w:p w:rsidR="00AA1734" w:rsidRPr="00AA1734" w:rsidRDefault="00AA1734" w:rsidP="00AA1734">
            <w:pPr>
              <w:rPr>
                <w:rFonts w:ascii="Cambria" w:eastAsia="Calibri" w:hAnsi="Cambria" w:cs="Times New Roman"/>
              </w:rPr>
            </w:pPr>
            <w:r w:rsidRPr="00AA1734">
              <w:rPr>
                <w:rFonts w:ascii="Cambria" w:eastAsia="Calibri" w:hAnsi="Cambria" w:cs="Times New Roman"/>
              </w:rPr>
              <w:t>Не видит различия между типами информации</w:t>
            </w:r>
          </w:p>
        </w:tc>
      </w:tr>
      <w:tr w:rsidR="00AA1734" w:rsidRPr="00AA1734" w:rsidTr="008A31B6">
        <w:tc>
          <w:tcPr>
            <w:tcW w:w="3936" w:type="dxa"/>
            <w:tcBorders>
              <w:top w:val="single" w:sz="4" w:space="0" w:color="auto"/>
              <w:left w:val="single" w:sz="4" w:space="0" w:color="auto"/>
              <w:bottom w:val="single" w:sz="4" w:space="0" w:color="auto"/>
              <w:right w:val="single" w:sz="4" w:space="0" w:color="auto"/>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5. Уметь решать информационную задачу с помощью полученной информации:</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 уметь оценивать информацию по определенным критериям</w:t>
            </w:r>
          </w:p>
        </w:tc>
        <w:tc>
          <w:tcPr>
            <w:tcW w:w="1559" w:type="dxa"/>
            <w:tcBorders>
              <w:top w:val="single" w:sz="4" w:space="0" w:color="auto"/>
              <w:left w:val="single" w:sz="4" w:space="0" w:color="auto"/>
              <w:bottom w:val="single" w:sz="4" w:space="0" w:color="auto"/>
              <w:right w:val="single" w:sz="4" w:space="0" w:color="auto"/>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8</w:t>
            </w:r>
          </w:p>
        </w:tc>
        <w:tc>
          <w:tcPr>
            <w:tcW w:w="4076" w:type="dxa"/>
            <w:tcBorders>
              <w:top w:val="single" w:sz="4" w:space="0" w:color="auto"/>
              <w:left w:val="single" w:sz="4" w:space="0" w:color="auto"/>
              <w:bottom w:val="single" w:sz="4" w:space="0" w:color="auto"/>
              <w:right w:val="single" w:sz="4" w:space="0" w:color="auto"/>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Не способен проанализировать полученную информацию</w:t>
            </w:r>
          </w:p>
        </w:tc>
      </w:tr>
    </w:tbl>
    <w:p w:rsidR="00AA1734" w:rsidRPr="00AA1734" w:rsidRDefault="00AA1734" w:rsidP="00AA1734">
      <w:pPr>
        <w:rPr>
          <w:rFonts w:ascii="Cambria" w:eastAsia="Calibri" w:hAnsi="Cambria" w:cs="Times New Roman"/>
        </w:rPr>
      </w:pPr>
    </w:p>
    <w:tbl>
      <w:tblPr>
        <w:tblW w:w="0" w:type="auto"/>
        <w:tblBorders>
          <w:top w:val="single" w:sz="8" w:space="0" w:color="000000"/>
          <w:left w:val="single" w:sz="8" w:space="0" w:color="000000"/>
          <w:bottom w:val="single" w:sz="8" w:space="0" w:color="000000"/>
          <w:right w:val="single" w:sz="8" w:space="0" w:color="000000"/>
        </w:tblBorders>
        <w:tblLook w:val="0000"/>
      </w:tblPr>
      <w:tblGrid>
        <w:gridCol w:w="3936"/>
        <w:gridCol w:w="1559"/>
        <w:gridCol w:w="4076"/>
      </w:tblGrid>
      <w:tr w:rsidR="00AA1734" w:rsidRPr="00AA1734" w:rsidTr="008A31B6">
        <w:trPr>
          <w:trHeight w:val="292"/>
        </w:trPr>
        <w:tc>
          <w:tcPr>
            <w:tcW w:w="3936" w:type="dxa"/>
            <w:tcBorders>
              <w:top w:val="single" w:sz="8" w:space="0" w:color="000000"/>
              <w:left w:val="single" w:sz="8" w:space="0" w:color="000000"/>
              <w:bottom w:val="single" w:sz="8" w:space="0" w:color="000000"/>
              <w:right w:val="single" w:sz="8" w:space="0" w:color="000000"/>
            </w:tcBorders>
          </w:tcPr>
          <w:p w:rsidR="00AA1734" w:rsidRPr="00AA1734" w:rsidRDefault="00AA1734" w:rsidP="00AA1734">
            <w:pPr>
              <w:jc w:val="center"/>
              <w:rPr>
                <w:rFonts w:ascii="Cambria" w:eastAsia="Calibri" w:hAnsi="Cambria" w:cs="Times New Roman"/>
                <w:b/>
              </w:rPr>
            </w:pPr>
            <w:r w:rsidRPr="00AA1734">
              <w:rPr>
                <w:rFonts w:ascii="Cambria" w:eastAsia="Calibri" w:hAnsi="Cambria" w:cs="Times New Roman"/>
                <w:b/>
              </w:rPr>
              <w:t>Умения повышенного уровня</w:t>
            </w:r>
          </w:p>
        </w:tc>
        <w:tc>
          <w:tcPr>
            <w:tcW w:w="1559" w:type="dxa"/>
            <w:tcBorders>
              <w:top w:val="single" w:sz="8" w:space="0" w:color="000000"/>
              <w:bottom w:val="single" w:sz="8" w:space="0" w:color="000000"/>
            </w:tcBorders>
          </w:tcPr>
          <w:p w:rsidR="00AA1734" w:rsidRPr="00AA1734" w:rsidRDefault="00AA1734" w:rsidP="00AA1734">
            <w:pPr>
              <w:jc w:val="center"/>
              <w:rPr>
                <w:rFonts w:ascii="Cambria" w:eastAsia="Calibri" w:hAnsi="Cambria" w:cs="Times New Roman"/>
                <w:b/>
              </w:rPr>
            </w:pPr>
            <w:r w:rsidRPr="00AA1734">
              <w:rPr>
                <w:rFonts w:ascii="Cambria" w:eastAsia="Calibri" w:hAnsi="Cambria" w:cs="Times New Roman"/>
                <w:b/>
              </w:rPr>
              <w:t>Задания</w:t>
            </w:r>
          </w:p>
        </w:tc>
        <w:tc>
          <w:tcPr>
            <w:tcW w:w="4076" w:type="dxa"/>
            <w:tcBorders>
              <w:top w:val="single" w:sz="8" w:space="0" w:color="000000"/>
              <w:left w:val="single" w:sz="8" w:space="0" w:color="000000"/>
              <w:bottom w:val="single" w:sz="8" w:space="0" w:color="000000"/>
              <w:right w:val="single" w:sz="8" w:space="0" w:color="000000"/>
            </w:tcBorders>
          </w:tcPr>
          <w:p w:rsidR="00AA1734" w:rsidRPr="00AA1734" w:rsidRDefault="00AA1734" w:rsidP="00AA1734">
            <w:pPr>
              <w:jc w:val="center"/>
              <w:rPr>
                <w:rFonts w:ascii="Cambria" w:eastAsia="Calibri" w:hAnsi="Cambria" w:cs="Times New Roman"/>
                <w:b/>
              </w:rPr>
            </w:pPr>
            <w:r w:rsidRPr="00AA1734">
              <w:rPr>
                <w:rFonts w:ascii="Cambria" w:eastAsia="Calibri" w:hAnsi="Cambria" w:cs="Times New Roman"/>
                <w:b/>
              </w:rPr>
              <w:t>Возможные ошибки</w:t>
            </w:r>
          </w:p>
        </w:tc>
      </w:tr>
      <w:tr w:rsidR="00AA1734" w:rsidRPr="00AA1734" w:rsidTr="008A31B6">
        <w:tc>
          <w:tcPr>
            <w:tcW w:w="3936" w:type="dxa"/>
            <w:tcBorders>
              <w:top w:val="single" w:sz="8" w:space="0" w:color="000000"/>
              <w:left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1. Уметь ставить информационную задачу:</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 </w:t>
            </w:r>
            <w:r w:rsidRPr="00AA1734">
              <w:rPr>
                <w:rFonts w:ascii="Cambria" w:eastAsia="Calibri" w:hAnsi="Cambria" w:cs="Times New Roman"/>
                <w:i/>
              </w:rPr>
              <w:t xml:space="preserve">уметь грамотно разделять информационную задачу </w:t>
            </w:r>
          </w:p>
        </w:tc>
        <w:tc>
          <w:tcPr>
            <w:tcW w:w="1559" w:type="dxa"/>
            <w:tcBorders>
              <w:top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1, 4</w:t>
            </w:r>
          </w:p>
        </w:tc>
        <w:tc>
          <w:tcPr>
            <w:tcW w:w="4076" w:type="dxa"/>
            <w:tcBorders>
              <w:top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Не может разделить информационную задачу на подзадачи</w:t>
            </w:r>
          </w:p>
          <w:p w:rsidR="00AA1734" w:rsidRPr="00AA1734" w:rsidRDefault="00AA1734" w:rsidP="00AA1734">
            <w:pPr>
              <w:rPr>
                <w:rFonts w:ascii="Cambria" w:eastAsia="Calibri" w:hAnsi="Cambria" w:cs="Times New Roman"/>
              </w:rPr>
            </w:pPr>
            <w:r w:rsidRPr="00AA1734">
              <w:rPr>
                <w:rFonts w:ascii="Cambria" w:eastAsia="Calibri" w:hAnsi="Cambria" w:cs="Times New Roman"/>
              </w:rPr>
              <w:t>Не может рассортировать подзадачи по степени важности</w:t>
            </w:r>
          </w:p>
        </w:tc>
      </w:tr>
      <w:tr w:rsidR="00AA1734" w:rsidRPr="00AA1734" w:rsidTr="008A31B6">
        <w:tc>
          <w:tcPr>
            <w:tcW w:w="3936" w:type="dxa"/>
            <w:tcBorders>
              <w:top w:val="single" w:sz="8" w:space="0" w:color="000000"/>
              <w:left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2. Уметь определять источники информации:</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 уметь ориентироваться в источниках, содержащих информацию разных типов по форме</w:t>
            </w:r>
          </w:p>
        </w:tc>
        <w:tc>
          <w:tcPr>
            <w:tcW w:w="1559" w:type="dxa"/>
            <w:tcBorders>
              <w:top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2</w:t>
            </w:r>
          </w:p>
        </w:tc>
        <w:tc>
          <w:tcPr>
            <w:tcW w:w="4076" w:type="dxa"/>
            <w:tcBorders>
              <w:top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Теряется при попытке сориентироваться на веб-ресурсах типа «информационный портал» и т.п. </w:t>
            </w:r>
          </w:p>
        </w:tc>
      </w:tr>
      <w:tr w:rsidR="00AA1734" w:rsidRPr="00AA1734" w:rsidTr="008A31B6">
        <w:tc>
          <w:tcPr>
            <w:tcW w:w="3936" w:type="dxa"/>
            <w:tcBorders>
              <w:left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3. Уметь осуществлять поиск информации с помощью специальных средств:</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 уметь точно формулировать запросы к информационно-поисковым системам</w:t>
            </w:r>
          </w:p>
        </w:tc>
        <w:tc>
          <w:tcPr>
            <w:tcW w:w="1559" w:type="dxa"/>
            <w:tcBorders>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3</w:t>
            </w:r>
          </w:p>
        </w:tc>
        <w:tc>
          <w:tcPr>
            <w:tcW w:w="4076" w:type="dxa"/>
          </w:tcPr>
          <w:p w:rsidR="00AA1734" w:rsidRPr="00AA1734" w:rsidRDefault="00AA1734" w:rsidP="00AA1734">
            <w:pPr>
              <w:rPr>
                <w:rFonts w:ascii="Cambria" w:eastAsia="Calibri" w:hAnsi="Cambria" w:cs="Times New Roman"/>
              </w:rPr>
            </w:pPr>
            <w:r w:rsidRPr="00AA1734">
              <w:rPr>
                <w:rFonts w:ascii="Cambria" w:eastAsia="Calibri" w:hAnsi="Cambria" w:cs="Times New Roman"/>
              </w:rPr>
              <w:t>Не ориентируется в синтаксисе поисковых запросов</w:t>
            </w:r>
          </w:p>
        </w:tc>
      </w:tr>
      <w:tr w:rsidR="00AA1734" w:rsidRPr="00AA1734" w:rsidTr="008A31B6">
        <w:tc>
          <w:tcPr>
            <w:tcW w:w="3936" w:type="dxa"/>
            <w:tcBorders>
              <w:top w:val="single" w:sz="8" w:space="0" w:color="000000"/>
              <w:left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4. Уметь систематизировать получаемую информацию в процессе поиска и ознакомления:</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 уметь работать с источником, в котором есть информация разных типов по содержанию</w:t>
            </w:r>
          </w:p>
        </w:tc>
        <w:tc>
          <w:tcPr>
            <w:tcW w:w="1559" w:type="dxa"/>
            <w:tcBorders>
              <w:top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4, 5</w:t>
            </w:r>
          </w:p>
        </w:tc>
        <w:tc>
          <w:tcPr>
            <w:tcW w:w="4076" w:type="dxa"/>
            <w:tcBorders>
              <w:top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Теряется при попытке сориентироваться на веб-ресурсах типа «информационный портал» и т.п. </w:t>
            </w:r>
          </w:p>
        </w:tc>
      </w:tr>
      <w:tr w:rsidR="00AA1734" w:rsidRPr="00AA1734" w:rsidTr="008A31B6">
        <w:tc>
          <w:tcPr>
            <w:tcW w:w="3936" w:type="dxa"/>
            <w:tcBorders>
              <w:left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5. Уметь решать информационную задачу с помощью полученной информации:</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 уметь оценивать найденную информацию по определенным критериям и определять, какой информации не хватает</w:t>
            </w:r>
          </w:p>
        </w:tc>
        <w:tc>
          <w:tcPr>
            <w:tcW w:w="1559" w:type="dxa"/>
            <w:tcBorders>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6, 7</w:t>
            </w:r>
          </w:p>
        </w:tc>
        <w:tc>
          <w:tcPr>
            <w:tcW w:w="4076" w:type="dxa"/>
          </w:tcPr>
          <w:p w:rsidR="00AA1734" w:rsidRPr="00AA1734" w:rsidRDefault="00AA1734" w:rsidP="00AA1734">
            <w:pPr>
              <w:rPr>
                <w:rFonts w:ascii="Cambria" w:eastAsia="Calibri" w:hAnsi="Cambria" w:cs="Times New Roman"/>
              </w:rPr>
            </w:pPr>
            <w:r w:rsidRPr="00AA1734">
              <w:rPr>
                <w:rFonts w:ascii="Cambria" w:eastAsia="Calibri" w:hAnsi="Cambria" w:cs="Times New Roman"/>
              </w:rPr>
              <w:t>Не ориентируется в критериях оценки информации</w:t>
            </w:r>
          </w:p>
          <w:p w:rsidR="00AA1734" w:rsidRPr="00AA1734" w:rsidRDefault="00AA1734" w:rsidP="00AA1734">
            <w:pPr>
              <w:rPr>
                <w:rFonts w:ascii="Cambria" w:eastAsia="Calibri" w:hAnsi="Cambria" w:cs="Times New Roman"/>
              </w:rPr>
            </w:pPr>
            <w:r w:rsidRPr="00AA1734">
              <w:rPr>
                <w:rFonts w:ascii="Cambria" w:eastAsia="Calibri" w:hAnsi="Cambria" w:cs="Times New Roman"/>
              </w:rPr>
              <w:t>Понимает критерии, но не может их применить полностью</w:t>
            </w:r>
          </w:p>
        </w:tc>
      </w:tr>
    </w:tbl>
    <w:p w:rsidR="00AA1734" w:rsidRPr="00AA1734" w:rsidRDefault="00AA1734" w:rsidP="00AA1734">
      <w:pPr>
        <w:rPr>
          <w:rFonts w:ascii="Cambria" w:eastAsia="Calibri" w:hAnsi="Cambria" w:cs="Times New Roman"/>
        </w:rPr>
      </w:pPr>
    </w:p>
    <w:p w:rsidR="00AA1734" w:rsidRPr="00AA1734" w:rsidRDefault="00AA1734" w:rsidP="00AA1734">
      <w:pPr>
        <w:rPr>
          <w:rFonts w:ascii="Cambria" w:eastAsia="Calibri" w:hAnsi="Cambria" w:cs="Times New Roman"/>
          <w:b/>
        </w:rPr>
      </w:pPr>
      <w:r w:rsidRPr="00AA1734">
        <w:rPr>
          <w:rFonts w:ascii="Cambria" w:eastAsia="Calibri" w:hAnsi="Cambria" w:cs="Times New Roman"/>
          <w:b/>
        </w:rPr>
        <w:t>Таблица работы над ошибками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03"/>
        <w:gridCol w:w="713"/>
        <w:gridCol w:w="713"/>
        <w:gridCol w:w="714"/>
        <w:gridCol w:w="714"/>
        <w:gridCol w:w="714"/>
        <w:gridCol w:w="714"/>
        <w:gridCol w:w="714"/>
        <w:gridCol w:w="686"/>
        <w:gridCol w:w="686"/>
      </w:tblGrid>
      <w:tr w:rsidR="00AA1734" w:rsidRPr="00AA1734" w:rsidTr="008A31B6">
        <w:tc>
          <w:tcPr>
            <w:tcW w:w="3203" w:type="dxa"/>
            <w:vMerge w:val="restart"/>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r w:rsidRPr="00AA1734">
              <w:rPr>
                <w:rFonts w:ascii="Cambria" w:eastAsia="SimSun" w:hAnsi="Cambria" w:cs="Times New Roman"/>
                <w:b/>
                <w:color w:val="000000"/>
                <w:lang w:eastAsia="zh-CN"/>
              </w:rPr>
              <w:t>Ошибки в умениях необходимого уровня</w:t>
            </w:r>
          </w:p>
        </w:tc>
        <w:tc>
          <w:tcPr>
            <w:tcW w:w="6368" w:type="dxa"/>
            <w:gridSpan w:val="9"/>
            <w:shd w:val="clear" w:color="auto" w:fill="auto"/>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r w:rsidRPr="00AA1734">
              <w:rPr>
                <w:rFonts w:ascii="Cambria" w:eastAsia="SimSun" w:hAnsi="Cambria" w:cs="Times New Roman"/>
                <w:b/>
                <w:color w:val="000000"/>
                <w:lang w:eastAsia="zh-CN"/>
              </w:rPr>
              <w:t>Задания необходимого уровня</w:t>
            </w:r>
          </w:p>
        </w:tc>
      </w:tr>
      <w:tr w:rsidR="00AA1734" w:rsidRPr="00AA1734" w:rsidTr="008A31B6">
        <w:tc>
          <w:tcPr>
            <w:tcW w:w="3203" w:type="dxa"/>
            <w:vMerge/>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p>
        </w:tc>
        <w:tc>
          <w:tcPr>
            <w:tcW w:w="713" w:type="dxa"/>
            <w:shd w:val="clear" w:color="auto" w:fill="auto"/>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r w:rsidRPr="00AA1734">
              <w:rPr>
                <w:rFonts w:ascii="Cambria" w:eastAsia="SimSun" w:hAnsi="Cambria" w:cs="Times New Roman"/>
                <w:b/>
                <w:color w:val="000000"/>
                <w:lang w:eastAsia="zh-CN"/>
              </w:rPr>
              <w:t>1</w:t>
            </w:r>
          </w:p>
        </w:tc>
        <w:tc>
          <w:tcPr>
            <w:tcW w:w="713" w:type="dxa"/>
            <w:shd w:val="clear" w:color="auto" w:fill="auto"/>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r w:rsidRPr="00AA1734">
              <w:rPr>
                <w:rFonts w:ascii="Cambria" w:eastAsia="SimSun" w:hAnsi="Cambria" w:cs="Times New Roman"/>
                <w:b/>
                <w:color w:val="000000"/>
                <w:lang w:eastAsia="zh-CN"/>
              </w:rPr>
              <w:t>2</w:t>
            </w:r>
          </w:p>
        </w:tc>
        <w:tc>
          <w:tcPr>
            <w:tcW w:w="714" w:type="dxa"/>
            <w:shd w:val="clear" w:color="auto" w:fill="auto"/>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r w:rsidRPr="00AA1734">
              <w:rPr>
                <w:rFonts w:ascii="Cambria" w:eastAsia="SimSun" w:hAnsi="Cambria" w:cs="Times New Roman"/>
                <w:b/>
                <w:color w:val="000000"/>
                <w:lang w:eastAsia="zh-CN"/>
              </w:rPr>
              <w:t>3</w:t>
            </w:r>
          </w:p>
        </w:tc>
        <w:tc>
          <w:tcPr>
            <w:tcW w:w="714" w:type="dxa"/>
            <w:shd w:val="clear" w:color="auto" w:fill="auto"/>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r w:rsidRPr="00AA1734">
              <w:rPr>
                <w:rFonts w:ascii="Cambria" w:eastAsia="SimSun" w:hAnsi="Cambria" w:cs="Times New Roman"/>
                <w:b/>
                <w:color w:val="000000"/>
                <w:lang w:eastAsia="zh-CN"/>
              </w:rPr>
              <w:t>4</w:t>
            </w:r>
          </w:p>
        </w:tc>
        <w:tc>
          <w:tcPr>
            <w:tcW w:w="714" w:type="dxa"/>
            <w:shd w:val="clear" w:color="auto" w:fill="auto"/>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r w:rsidRPr="00AA1734">
              <w:rPr>
                <w:rFonts w:ascii="Cambria" w:eastAsia="SimSun" w:hAnsi="Cambria" w:cs="Times New Roman"/>
                <w:b/>
                <w:color w:val="000000"/>
                <w:lang w:eastAsia="zh-CN"/>
              </w:rPr>
              <w:t>5</w:t>
            </w:r>
          </w:p>
        </w:tc>
        <w:tc>
          <w:tcPr>
            <w:tcW w:w="714" w:type="dxa"/>
            <w:shd w:val="clear" w:color="auto" w:fill="auto"/>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r w:rsidRPr="00AA1734">
              <w:rPr>
                <w:rFonts w:ascii="Cambria" w:eastAsia="SimSun" w:hAnsi="Cambria" w:cs="Times New Roman"/>
                <w:b/>
                <w:color w:val="000000"/>
                <w:lang w:eastAsia="zh-CN"/>
              </w:rPr>
              <w:t>6</w:t>
            </w:r>
          </w:p>
        </w:tc>
        <w:tc>
          <w:tcPr>
            <w:tcW w:w="714" w:type="dxa"/>
            <w:shd w:val="clear" w:color="auto" w:fill="auto"/>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r w:rsidRPr="00AA1734">
              <w:rPr>
                <w:rFonts w:ascii="Cambria" w:eastAsia="SimSun" w:hAnsi="Cambria" w:cs="Times New Roman"/>
                <w:b/>
                <w:color w:val="000000"/>
                <w:lang w:eastAsia="zh-CN"/>
              </w:rPr>
              <w:t>7</w:t>
            </w:r>
          </w:p>
        </w:tc>
        <w:tc>
          <w:tcPr>
            <w:tcW w:w="686" w:type="dxa"/>
            <w:shd w:val="clear" w:color="auto" w:fill="FFFFFF"/>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r w:rsidRPr="00AA1734">
              <w:rPr>
                <w:rFonts w:ascii="Cambria" w:eastAsia="SimSun" w:hAnsi="Cambria" w:cs="Times New Roman"/>
                <w:b/>
                <w:color w:val="000000"/>
                <w:lang w:eastAsia="zh-CN"/>
              </w:rPr>
              <w:t>8</w:t>
            </w:r>
          </w:p>
        </w:tc>
        <w:tc>
          <w:tcPr>
            <w:tcW w:w="686" w:type="dxa"/>
            <w:shd w:val="pct5" w:color="auto" w:fill="FFFFFF"/>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p>
        </w:tc>
      </w:tr>
      <w:tr w:rsidR="00AA1734" w:rsidRPr="00AA1734" w:rsidTr="008A31B6">
        <w:tc>
          <w:tcPr>
            <w:tcW w:w="3203" w:type="dxa"/>
          </w:tcPr>
          <w:p w:rsidR="00AA1734" w:rsidRPr="00AA1734" w:rsidRDefault="00AA1734" w:rsidP="00AA1734">
            <w:pPr>
              <w:rPr>
                <w:rFonts w:ascii="Cambria" w:eastAsia="Calibri" w:hAnsi="Cambria" w:cs="Times New Roman"/>
              </w:rPr>
            </w:pPr>
            <w:r w:rsidRPr="00AA1734">
              <w:rPr>
                <w:rFonts w:ascii="Cambria" w:eastAsia="Calibri" w:hAnsi="Cambria" w:cs="Times New Roman"/>
              </w:rPr>
              <w:t>Не понимает, что такое информационная задача</w:t>
            </w:r>
          </w:p>
          <w:p w:rsidR="00AA1734" w:rsidRPr="00AA1734" w:rsidRDefault="00AA1734" w:rsidP="00AA1734">
            <w:pPr>
              <w:rPr>
                <w:rFonts w:ascii="Cambria" w:eastAsia="Calibri" w:hAnsi="Cambria" w:cs="Times New Roman"/>
              </w:rPr>
            </w:pPr>
            <w:r w:rsidRPr="00AA1734">
              <w:rPr>
                <w:rFonts w:ascii="Cambria" w:eastAsia="Calibri" w:hAnsi="Cambria" w:cs="Times New Roman"/>
              </w:rPr>
              <w:t>Не умеет перевести информационную потребность в информационную задачу</w:t>
            </w:r>
          </w:p>
        </w:tc>
        <w:tc>
          <w:tcPr>
            <w:tcW w:w="713"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r w:rsidRPr="00AA1734">
              <w:rPr>
                <w:rFonts w:ascii="Cambria" w:eastAsia="SimSun" w:hAnsi="Cambria" w:cs="Times New Roman"/>
                <w:color w:val="000000"/>
                <w:lang w:eastAsia="zh-CN"/>
              </w:rPr>
              <w:t>+</w:t>
            </w:r>
          </w:p>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r w:rsidRPr="00AA1734">
              <w:rPr>
                <w:rFonts w:ascii="Cambria" w:eastAsia="SimSun" w:hAnsi="Cambria" w:cs="Times New Roman"/>
                <w:color w:val="000000"/>
                <w:lang w:eastAsia="zh-CN"/>
              </w:rPr>
              <w:t>+</w:t>
            </w:r>
          </w:p>
        </w:tc>
        <w:tc>
          <w:tcPr>
            <w:tcW w:w="713"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686" w:type="dxa"/>
            <w:shd w:val="clear" w:color="auto" w:fill="FFFFFF"/>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686" w:type="dxa"/>
            <w:shd w:val="pct5" w:color="auto" w:fill="FFFFFF"/>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r>
      <w:tr w:rsidR="00AA1734" w:rsidRPr="00AA1734" w:rsidTr="008A31B6">
        <w:tc>
          <w:tcPr>
            <w:tcW w:w="3203" w:type="dxa"/>
          </w:tcPr>
          <w:p w:rsidR="00AA1734" w:rsidRPr="00AA1734" w:rsidRDefault="00AA1734" w:rsidP="00AA1734">
            <w:pPr>
              <w:rPr>
                <w:rFonts w:ascii="Cambria" w:eastAsia="Calibri" w:hAnsi="Cambria" w:cs="Times New Roman"/>
              </w:rPr>
            </w:pPr>
            <w:r w:rsidRPr="00AA1734">
              <w:rPr>
                <w:rFonts w:ascii="Cambria" w:eastAsia="Calibri" w:hAnsi="Cambria" w:cs="Times New Roman"/>
              </w:rPr>
              <w:t>Не может разделить источники по способу хранения информации</w:t>
            </w:r>
          </w:p>
          <w:p w:rsidR="00AA1734" w:rsidRPr="00AA1734" w:rsidRDefault="00AA1734" w:rsidP="00AA1734">
            <w:pPr>
              <w:rPr>
                <w:rFonts w:ascii="Cambria" w:eastAsia="Calibri" w:hAnsi="Cambria" w:cs="Times New Roman"/>
              </w:rPr>
            </w:pPr>
            <w:r w:rsidRPr="00AA1734">
              <w:rPr>
                <w:rFonts w:ascii="Cambria" w:eastAsia="Calibri" w:hAnsi="Cambria" w:cs="Times New Roman"/>
              </w:rPr>
              <w:t>Не может разделить источники по характеру информации</w:t>
            </w:r>
          </w:p>
        </w:tc>
        <w:tc>
          <w:tcPr>
            <w:tcW w:w="713"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3"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r w:rsidRPr="00AA1734">
              <w:rPr>
                <w:rFonts w:ascii="Cambria" w:eastAsia="SimSun" w:hAnsi="Cambria" w:cs="Times New Roman"/>
                <w:color w:val="000000"/>
                <w:lang w:eastAsia="zh-CN"/>
              </w:rPr>
              <w:t>+</w:t>
            </w:r>
          </w:p>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r w:rsidRPr="00AA1734">
              <w:rPr>
                <w:rFonts w:ascii="Cambria" w:eastAsia="SimSun" w:hAnsi="Cambria" w:cs="Times New Roman"/>
                <w:color w:val="000000"/>
                <w:lang w:eastAsia="zh-CN"/>
              </w:rPr>
              <w:t>+</w:t>
            </w: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r w:rsidRPr="00AA1734">
              <w:rPr>
                <w:rFonts w:ascii="Cambria" w:eastAsia="SimSun" w:hAnsi="Cambria" w:cs="Times New Roman"/>
                <w:color w:val="000000"/>
                <w:lang w:eastAsia="zh-CN"/>
              </w:rPr>
              <w:t>+</w:t>
            </w:r>
          </w:p>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r w:rsidRPr="00AA1734">
              <w:rPr>
                <w:rFonts w:ascii="Cambria" w:eastAsia="SimSun" w:hAnsi="Cambria" w:cs="Times New Roman"/>
                <w:color w:val="000000"/>
                <w:lang w:eastAsia="zh-CN"/>
              </w:rPr>
              <w:t>+</w:t>
            </w: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686" w:type="dxa"/>
            <w:shd w:val="clear" w:color="auto" w:fill="FFFFFF"/>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686" w:type="dxa"/>
            <w:shd w:val="pct5" w:color="auto" w:fill="FFFFFF"/>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r>
      <w:tr w:rsidR="00AA1734" w:rsidRPr="00AA1734" w:rsidTr="008A31B6">
        <w:tc>
          <w:tcPr>
            <w:tcW w:w="3203" w:type="dxa"/>
          </w:tcPr>
          <w:p w:rsidR="00AA1734" w:rsidRPr="00AA1734" w:rsidRDefault="00AA1734" w:rsidP="00AA1734">
            <w:pPr>
              <w:rPr>
                <w:rFonts w:ascii="Cambria" w:eastAsia="Calibri" w:hAnsi="Cambria" w:cs="Times New Roman"/>
              </w:rPr>
            </w:pPr>
            <w:r w:rsidRPr="00AA1734">
              <w:rPr>
                <w:rFonts w:ascii="Cambria" w:eastAsia="Calibri" w:hAnsi="Cambria" w:cs="Times New Roman"/>
              </w:rPr>
              <w:t>Не ориентируется в каталогах</w:t>
            </w:r>
          </w:p>
          <w:p w:rsidR="00AA1734" w:rsidRPr="00AA1734" w:rsidRDefault="00AA1734" w:rsidP="00AA1734">
            <w:pPr>
              <w:rPr>
                <w:rFonts w:ascii="Cambria" w:eastAsia="Calibri" w:hAnsi="Cambria" w:cs="Times New Roman"/>
              </w:rPr>
            </w:pPr>
            <w:r w:rsidRPr="00AA1734">
              <w:rPr>
                <w:rFonts w:ascii="Cambria" w:eastAsia="Calibri" w:hAnsi="Cambria" w:cs="Times New Roman"/>
              </w:rPr>
              <w:t>Может пользоваться только элементарными функциями информационно-поисковой системы</w:t>
            </w:r>
          </w:p>
        </w:tc>
        <w:tc>
          <w:tcPr>
            <w:tcW w:w="713"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3"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r w:rsidRPr="00AA1734">
              <w:rPr>
                <w:rFonts w:ascii="Cambria" w:eastAsia="SimSun" w:hAnsi="Cambria" w:cs="Times New Roman"/>
                <w:color w:val="000000"/>
                <w:lang w:eastAsia="zh-CN"/>
              </w:rPr>
              <w:t>+</w:t>
            </w:r>
          </w:p>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r w:rsidRPr="00AA1734">
              <w:rPr>
                <w:rFonts w:ascii="Cambria" w:eastAsia="SimSun" w:hAnsi="Cambria" w:cs="Times New Roman"/>
                <w:color w:val="000000"/>
                <w:lang w:eastAsia="zh-CN"/>
              </w:rPr>
              <w:t>+</w:t>
            </w: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686" w:type="dxa"/>
            <w:tcBorders>
              <w:bottom w:val="single" w:sz="4" w:space="0" w:color="auto"/>
            </w:tcBorders>
            <w:shd w:val="clear" w:color="auto" w:fill="FFFFFF"/>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686" w:type="dxa"/>
            <w:shd w:val="pct5" w:color="auto" w:fill="FFFFFF"/>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r>
      <w:tr w:rsidR="00AA1734" w:rsidRPr="00AA1734" w:rsidTr="008A31B6">
        <w:tc>
          <w:tcPr>
            <w:tcW w:w="3203" w:type="dxa"/>
          </w:tcPr>
          <w:p w:rsidR="00AA1734" w:rsidRPr="00AA1734" w:rsidRDefault="00AA1734" w:rsidP="00AA1734">
            <w:pPr>
              <w:rPr>
                <w:rFonts w:ascii="Cambria" w:eastAsia="Calibri" w:hAnsi="Cambria" w:cs="Times New Roman"/>
              </w:rPr>
            </w:pPr>
            <w:r w:rsidRPr="00AA1734">
              <w:rPr>
                <w:rFonts w:ascii="Cambria" w:eastAsia="Calibri" w:hAnsi="Cambria" w:cs="Times New Roman"/>
              </w:rPr>
              <w:t>Не умеет оценить результаты по степени информативности</w:t>
            </w:r>
          </w:p>
          <w:p w:rsidR="00AA1734" w:rsidRPr="00AA1734" w:rsidRDefault="00AA1734" w:rsidP="00AA1734">
            <w:pPr>
              <w:rPr>
                <w:rFonts w:ascii="Cambria" w:eastAsia="Calibri" w:hAnsi="Cambria" w:cs="Times New Roman"/>
              </w:rPr>
            </w:pPr>
            <w:r w:rsidRPr="00AA1734">
              <w:rPr>
                <w:rFonts w:ascii="Cambria" w:eastAsia="Calibri" w:hAnsi="Cambria" w:cs="Times New Roman"/>
              </w:rPr>
              <w:t>Не видит различия между типами информации</w:t>
            </w:r>
          </w:p>
        </w:tc>
        <w:tc>
          <w:tcPr>
            <w:tcW w:w="713"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3"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r w:rsidRPr="00AA1734">
              <w:rPr>
                <w:rFonts w:ascii="Cambria" w:eastAsia="SimSun" w:hAnsi="Cambria" w:cs="Times New Roman"/>
                <w:color w:val="000000"/>
                <w:lang w:eastAsia="zh-CN"/>
              </w:rPr>
              <w:t>+</w:t>
            </w:r>
          </w:p>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r w:rsidRPr="00AA1734">
              <w:rPr>
                <w:rFonts w:ascii="Cambria" w:eastAsia="SimSun" w:hAnsi="Cambria" w:cs="Times New Roman"/>
                <w:color w:val="000000"/>
                <w:lang w:eastAsia="zh-CN"/>
              </w:rPr>
              <w:t>+</w:t>
            </w: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r w:rsidRPr="00AA1734">
              <w:rPr>
                <w:rFonts w:ascii="Cambria" w:eastAsia="SimSun" w:hAnsi="Cambria" w:cs="Times New Roman"/>
                <w:color w:val="000000"/>
                <w:lang w:eastAsia="zh-CN"/>
              </w:rPr>
              <w:t>+</w:t>
            </w:r>
          </w:p>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r w:rsidRPr="00AA1734">
              <w:rPr>
                <w:rFonts w:ascii="Cambria" w:eastAsia="SimSun" w:hAnsi="Cambria" w:cs="Times New Roman"/>
                <w:color w:val="000000"/>
                <w:lang w:eastAsia="zh-CN"/>
              </w:rPr>
              <w:t>+</w:t>
            </w: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r w:rsidRPr="00AA1734">
              <w:rPr>
                <w:rFonts w:ascii="Cambria" w:eastAsia="SimSun" w:hAnsi="Cambria" w:cs="Times New Roman"/>
                <w:color w:val="000000"/>
                <w:lang w:eastAsia="zh-CN"/>
              </w:rPr>
              <w:t>+</w:t>
            </w:r>
          </w:p>
        </w:tc>
        <w:tc>
          <w:tcPr>
            <w:tcW w:w="686" w:type="dxa"/>
            <w:shd w:val="clear" w:color="auto" w:fill="FFFFFF"/>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686" w:type="dxa"/>
            <w:shd w:val="pct5" w:color="auto" w:fill="FFFFFF"/>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r>
      <w:tr w:rsidR="00AA1734" w:rsidRPr="00AA1734" w:rsidTr="008A31B6">
        <w:tc>
          <w:tcPr>
            <w:tcW w:w="3203" w:type="dxa"/>
          </w:tcPr>
          <w:p w:rsidR="00AA1734" w:rsidRPr="00AA1734" w:rsidRDefault="00AA1734" w:rsidP="00AA1734">
            <w:pPr>
              <w:rPr>
                <w:rFonts w:ascii="Cambria" w:eastAsia="Calibri" w:hAnsi="Cambria" w:cs="Times New Roman"/>
              </w:rPr>
            </w:pPr>
            <w:r w:rsidRPr="00AA1734">
              <w:rPr>
                <w:rFonts w:ascii="Cambria" w:eastAsia="Calibri" w:hAnsi="Cambria" w:cs="Times New Roman"/>
              </w:rPr>
              <w:t>Не способен проанализировать полученную информацию</w:t>
            </w:r>
          </w:p>
        </w:tc>
        <w:tc>
          <w:tcPr>
            <w:tcW w:w="713"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3"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686" w:type="dxa"/>
            <w:shd w:val="clear" w:color="auto" w:fill="FFFFFF"/>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r w:rsidRPr="00AA1734">
              <w:rPr>
                <w:rFonts w:ascii="Cambria" w:eastAsia="SimSun" w:hAnsi="Cambria" w:cs="Times New Roman"/>
                <w:color w:val="000000"/>
                <w:lang w:eastAsia="zh-CN"/>
              </w:rPr>
              <w:t>+</w:t>
            </w:r>
          </w:p>
        </w:tc>
        <w:tc>
          <w:tcPr>
            <w:tcW w:w="686" w:type="dxa"/>
            <w:shd w:val="pct5" w:color="auto" w:fill="FFFFFF"/>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r>
    </w:tbl>
    <w:p w:rsidR="00AA1734" w:rsidRPr="00AA1734" w:rsidRDefault="00AA1734" w:rsidP="00AA1734">
      <w:pPr>
        <w:rPr>
          <w:rFonts w:ascii="Cambria" w:eastAsia="Calibri" w:hAnsi="Cambria"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03"/>
        <w:gridCol w:w="713"/>
        <w:gridCol w:w="713"/>
        <w:gridCol w:w="714"/>
        <w:gridCol w:w="714"/>
        <w:gridCol w:w="714"/>
        <w:gridCol w:w="714"/>
        <w:gridCol w:w="714"/>
        <w:gridCol w:w="686"/>
        <w:gridCol w:w="686"/>
      </w:tblGrid>
      <w:tr w:rsidR="00AA1734" w:rsidRPr="00AA1734" w:rsidTr="008A31B6">
        <w:tc>
          <w:tcPr>
            <w:tcW w:w="3203" w:type="dxa"/>
            <w:vMerge w:val="restart"/>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r w:rsidRPr="00AA1734">
              <w:rPr>
                <w:rFonts w:ascii="Cambria" w:eastAsia="SimSun" w:hAnsi="Cambria" w:cs="Times New Roman"/>
                <w:b/>
                <w:color w:val="000000"/>
                <w:lang w:eastAsia="zh-CN"/>
              </w:rPr>
              <w:t>Ошибки в умениях повышенного уровня</w:t>
            </w:r>
          </w:p>
        </w:tc>
        <w:tc>
          <w:tcPr>
            <w:tcW w:w="6368" w:type="dxa"/>
            <w:gridSpan w:val="9"/>
            <w:shd w:val="clear" w:color="auto" w:fill="auto"/>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r w:rsidRPr="00AA1734">
              <w:rPr>
                <w:rFonts w:ascii="Cambria" w:eastAsia="SimSun" w:hAnsi="Cambria" w:cs="Times New Roman"/>
                <w:b/>
                <w:color w:val="000000"/>
                <w:lang w:eastAsia="zh-CN"/>
              </w:rPr>
              <w:t>Задания повышенного уровня</w:t>
            </w:r>
          </w:p>
        </w:tc>
      </w:tr>
      <w:tr w:rsidR="00AA1734" w:rsidRPr="00AA1734" w:rsidTr="008A31B6">
        <w:tc>
          <w:tcPr>
            <w:tcW w:w="3203" w:type="dxa"/>
            <w:vMerge/>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p>
        </w:tc>
        <w:tc>
          <w:tcPr>
            <w:tcW w:w="713" w:type="dxa"/>
            <w:shd w:val="clear" w:color="auto" w:fill="auto"/>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r w:rsidRPr="00AA1734">
              <w:rPr>
                <w:rFonts w:ascii="Cambria" w:eastAsia="SimSun" w:hAnsi="Cambria" w:cs="Times New Roman"/>
                <w:b/>
                <w:color w:val="000000"/>
                <w:lang w:eastAsia="zh-CN"/>
              </w:rPr>
              <w:t>1</w:t>
            </w:r>
          </w:p>
        </w:tc>
        <w:tc>
          <w:tcPr>
            <w:tcW w:w="713" w:type="dxa"/>
            <w:shd w:val="clear" w:color="auto" w:fill="auto"/>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r w:rsidRPr="00AA1734">
              <w:rPr>
                <w:rFonts w:ascii="Cambria" w:eastAsia="SimSun" w:hAnsi="Cambria" w:cs="Times New Roman"/>
                <w:b/>
                <w:color w:val="000000"/>
                <w:lang w:eastAsia="zh-CN"/>
              </w:rPr>
              <w:t>2</w:t>
            </w:r>
          </w:p>
        </w:tc>
        <w:tc>
          <w:tcPr>
            <w:tcW w:w="714" w:type="dxa"/>
            <w:shd w:val="clear" w:color="auto" w:fill="auto"/>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r w:rsidRPr="00AA1734">
              <w:rPr>
                <w:rFonts w:ascii="Cambria" w:eastAsia="SimSun" w:hAnsi="Cambria" w:cs="Times New Roman"/>
                <w:b/>
                <w:color w:val="000000"/>
                <w:lang w:eastAsia="zh-CN"/>
              </w:rPr>
              <w:t>3</w:t>
            </w:r>
          </w:p>
        </w:tc>
        <w:tc>
          <w:tcPr>
            <w:tcW w:w="714" w:type="dxa"/>
            <w:shd w:val="clear" w:color="auto" w:fill="auto"/>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r w:rsidRPr="00AA1734">
              <w:rPr>
                <w:rFonts w:ascii="Cambria" w:eastAsia="SimSun" w:hAnsi="Cambria" w:cs="Times New Roman"/>
                <w:b/>
                <w:color w:val="000000"/>
                <w:lang w:eastAsia="zh-CN"/>
              </w:rPr>
              <w:t>4</w:t>
            </w:r>
          </w:p>
        </w:tc>
        <w:tc>
          <w:tcPr>
            <w:tcW w:w="714" w:type="dxa"/>
            <w:shd w:val="clear" w:color="auto" w:fill="auto"/>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r w:rsidRPr="00AA1734">
              <w:rPr>
                <w:rFonts w:ascii="Cambria" w:eastAsia="SimSun" w:hAnsi="Cambria" w:cs="Times New Roman"/>
                <w:b/>
                <w:color w:val="000000"/>
                <w:lang w:eastAsia="zh-CN"/>
              </w:rPr>
              <w:t>5</w:t>
            </w:r>
          </w:p>
        </w:tc>
        <w:tc>
          <w:tcPr>
            <w:tcW w:w="714" w:type="dxa"/>
            <w:shd w:val="clear" w:color="auto" w:fill="auto"/>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r w:rsidRPr="00AA1734">
              <w:rPr>
                <w:rFonts w:ascii="Cambria" w:eastAsia="SimSun" w:hAnsi="Cambria" w:cs="Times New Roman"/>
                <w:b/>
                <w:color w:val="000000"/>
                <w:lang w:eastAsia="zh-CN"/>
              </w:rPr>
              <w:t>6</w:t>
            </w:r>
          </w:p>
        </w:tc>
        <w:tc>
          <w:tcPr>
            <w:tcW w:w="714" w:type="dxa"/>
            <w:shd w:val="clear" w:color="auto" w:fill="auto"/>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r w:rsidRPr="00AA1734">
              <w:rPr>
                <w:rFonts w:ascii="Cambria" w:eastAsia="SimSun" w:hAnsi="Cambria" w:cs="Times New Roman"/>
                <w:b/>
                <w:color w:val="000000"/>
                <w:lang w:eastAsia="zh-CN"/>
              </w:rPr>
              <w:t>7</w:t>
            </w:r>
          </w:p>
        </w:tc>
        <w:tc>
          <w:tcPr>
            <w:tcW w:w="686" w:type="dxa"/>
            <w:shd w:val="pct5" w:color="auto" w:fill="auto"/>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p>
        </w:tc>
        <w:tc>
          <w:tcPr>
            <w:tcW w:w="686" w:type="dxa"/>
            <w:shd w:val="pct5" w:color="auto" w:fill="auto"/>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p>
        </w:tc>
      </w:tr>
      <w:tr w:rsidR="00AA1734" w:rsidRPr="00AA1734" w:rsidTr="008A31B6">
        <w:tc>
          <w:tcPr>
            <w:tcW w:w="3203" w:type="dxa"/>
          </w:tcPr>
          <w:p w:rsidR="00AA1734" w:rsidRPr="00AA1734" w:rsidRDefault="00AA1734" w:rsidP="00AA1734">
            <w:pPr>
              <w:rPr>
                <w:rFonts w:ascii="Cambria" w:eastAsia="Calibri" w:hAnsi="Cambria" w:cs="Times New Roman"/>
              </w:rPr>
            </w:pPr>
            <w:r w:rsidRPr="00AA1734">
              <w:rPr>
                <w:rFonts w:ascii="Cambria" w:eastAsia="Calibri" w:hAnsi="Cambria" w:cs="Times New Roman"/>
              </w:rPr>
              <w:t>Не может разделить информационную задачу на подзадачи</w:t>
            </w:r>
          </w:p>
          <w:p w:rsidR="00AA1734" w:rsidRPr="00AA1734" w:rsidRDefault="00AA1734" w:rsidP="00AA1734">
            <w:pPr>
              <w:rPr>
                <w:rFonts w:ascii="Cambria" w:eastAsia="Calibri" w:hAnsi="Cambria" w:cs="Times New Roman"/>
              </w:rPr>
            </w:pPr>
            <w:r w:rsidRPr="00AA1734">
              <w:rPr>
                <w:rFonts w:ascii="Cambria" w:eastAsia="Calibri" w:hAnsi="Cambria" w:cs="Times New Roman"/>
              </w:rPr>
              <w:t>Не может рассортировать подзадачи по степени важности</w:t>
            </w:r>
          </w:p>
        </w:tc>
        <w:tc>
          <w:tcPr>
            <w:tcW w:w="713"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r w:rsidRPr="00AA1734">
              <w:rPr>
                <w:rFonts w:ascii="Cambria" w:eastAsia="SimSun" w:hAnsi="Cambria" w:cs="Times New Roman"/>
                <w:color w:val="000000"/>
                <w:lang w:eastAsia="zh-CN"/>
              </w:rPr>
              <w:t>+</w:t>
            </w:r>
          </w:p>
        </w:tc>
        <w:tc>
          <w:tcPr>
            <w:tcW w:w="713"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r w:rsidRPr="00AA1734">
              <w:rPr>
                <w:rFonts w:ascii="Cambria" w:eastAsia="SimSun" w:hAnsi="Cambria" w:cs="Times New Roman"/>
                <w:color w:val="000000"/>
                <w:lang w:eastAsia="zh-CN"/>
              </w:rPr>
              <w:t>+</w:t>
            </w:r>
          </w:p>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r w:rsidRPr="00AA1734">
              <w:rPr>
                <w:rFonts w:ascii="Cambria" w:eastAsia="SimSun" w:hAnsi="Cambria" w:cs="Times New Roman"/>
                <w:color w:val="000000"/>
                <w:lang w:eastAsia="zh-CN"/>
              </w:rPr>
              <w:t>+</w:t>
            </w: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686" w:type="dxa"/>
            <w:shd w:val="pct5"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686" w:type="dxa"/>
            <w:shd w:val="pct5"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r>
      <w:tr w:rsidR="00AA1734" w:rsidRPr="00AA1734" w:rsidTr="008A31B6">
        <w:tc>
          <w:tcPr>
            <w:tcW w:w="3203" w:type="dxa"/>
          </w:tcPr>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Теряется при попытке сориентироваться на веб-ресурсах типа «информационный портал» и т.п. </w:t>
            </w:r>
          </w:p>
        </w:tc>
        <w:tc>
          <w:tcPr>
            <w:tcW w:w="713"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3"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r w:rsidRPr="00AA1734">
              <w:rPr>
                <w:rFonts w:ascii="Cambria" w:eastAsia="SimSun" w:hAnsi="Cambria" w:cs="Times New Roman"/>
                <w:color w:val="000000"/>
                <w:lang w:eastAsia="zh-CN"/>
              </w:rPr>
              <w:t>+</w:t>
            </w: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686" w:type="dxa"/>
            <w:shd w:val="pct5"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686" w:type="dxa"/>
            <w:shd w:val="pct5"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r>
      <w:tr w:rsidR="00AA1734" w:rsidRPr="00AA1734" w:rsidTr="008A31B6">
        <w:tc>
          <w:tcPr>
            <w:tcW w:w="3203" w:type="dxa"/>
          </w:tcPr>
          <w:p w:rsidR="00AA1734" w:rsidRPr="00AA1734" w:rsidRDefault="00AA1734" w:rsidP="00AA1734">
            <w:pPr>
              <w:rPr>
                <w:rFonts w:ascii="Cambria" w:eastAsia="Calibri" w:hAnsi="Cambria" w:cs="Times New Roman"/>
              </w:rPr>
            </w:pPr>
            <w:r w:rsidRPr="00AA1734">
              <w:rPr>
                <w:rFonts w:ascii="Cambria" w:eastAsia="Calibri" w:hAnsi="Cambria" w:cs="Times New Roman"/>
              </w:rPr>
              <w:t>Не ориентируется в синтаксисе поисковых запросов</w:t>
            </w:r>
          </w:p>
        </w:tc>
        <w:tc>
          <w:tcPr>
            <w:tcW w:w="713"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3"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r w:rsidRPr="00AA1734">
              <w:rPr>
                <w:rFonts w:ascii="Cambria" w:eastAsia="SimSun" w:hAnsi="Cambria" w:cs="Times New Roman"/>
                <w:color w:val="000000"/>
                <w:lang w:eastAsia="zh-CN"/>
              </w:rPr>
              <w:t>+</w:t>
            </w: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686" w:type="dxa"/>
            <w:shd w:val="pct5"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686" w:type="dxa"/>
            <w:shd w:val="pct5"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r>
      <w:tr w:rsidR="00AA1734" w:rsidRPr="00AA1734" w:rsidTr="008A31B6">
        <w:tc>
          <w:tcPr>
            <w:tcW w:w="3203" w:type="dxa"/>
          </w:tcPr>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Теряется при попытке сориентироваться на веб-ресурсах типа «информационный портал» и т.п. </w:t>
            </w:r>
          </w:p>
        </w:tc>
        <w:tc>
          <w:tcPr>
            <w:tcW w:w="713"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3"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r w:rsidRPr="00AA1734">
              <w:rPr>
                <w:rFonts w:ascii="Cambria" w:eastAsia="SimSun" w:hAnsi="Cambria" w:cs="Times New Roman"/>
                <w:color w:val="000000"/>
                <w:lang w:eastAsia="zh-CN"/>
              </w:rPr>
              <w:t>+</w:t>
            </w: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r w:rsidRPr="00AA1734">
              <w:rPr>
                <w:rFonts w:ascii="Cambria" w:eastAsia="SimSun" w:hAnsi="Cambria" w:cs="Times New Roman"/>
                <w:color w:val="000000"/>
                <w:lang w:eastAsia="zh-CN"/>
              </w:rPr>
              <w:t>+</w:t>
            </w: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686" w:type="dxa"/>
            <w:shd w:val="pct5"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686" w:type="dxa"/>
            <w:shd w:val="pct5"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r>
      <w:tr w:rsidR="00AA1734" w:rsidRPr="00AA1734" w:rsidTr="008A31B6">
        <w:tc>
          <w:tcPr>
            <w:tcW w:w="3203" w:type="dxa"/>
          </w:tcPr>
          <w:p w:rsidR="00AA1734" w:rsidRPr="00AA1734" w:rsidRDefault="00AA1734" w:rsidP="00AA1734">
            <w:pPr>
              <w:rPr>
                <w:rFonts w:ascii="Cambria" w:eastAsia="Calibri" w:hAnsi="Cambria" w:cs="Times New Roman"/>
              </w:rPr>
            </w:pPr>
            <w:r w:rsidRPr="00AA1734">
              <w:rPr>
                <w:rFonts w:ascii="Cambria" w:eastAsia="Calibri" w:hAnsi="Cambria" w:cs="Times New Roman"/>
              </w:rPr>
              <w:t>Не ориентируется в критериях оценки информации</w:t>
            </w:r>
          </w:p>
          <w:p w:rsidR="00AA1734" w:rsidRPr="00AA1734" w:rsidRDefault="00AA1734" w:rsidP="00AA1734">
            <w:pPr>
              <w:rPr>
                <w:rFonts w:ascii="Cambria" w:eastAsia="Calibri" w:hAnsi="Cambria" w:cs="Times New Roman"/>
              </w:rPr>
            </w:pPr>
            <w:r w:rsidRPr="00AA1734">
              <w:rPr>
                <w:rFonts w:ascii="Cambria" w:eastAsia="Calibri" w:hAnsi="Cambria" w:cs="Times New Roman"/>
              </w:rPr>
              <w:t>Понимает критерии, но не может их применить полностью</w:t>
            </w:r>
          </w:p>
        </w:tc>
        <w:tc>
          <w:tcPr>
            <w:tcW w:w="713"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3"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r w:rsidRPr="00AA1734">
              <w:rPr>
                <w:rFonts w:ascii="Cambria" w:eastAsia="SimSun" w:hAnsi="Cambria" w:cs="Times New Roman"/>
                <w:color w:val="000000"/>
                <w:lang w:eastAsia="zh-CN"/>
              </w:rPr>
              <w:t>+</w:t>
            </w:r>
          </w:p>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r w:rsidRPr="00AA1734">
              <w:rPr>
                <w:rFonts w:ascii="Cambria" w:eastAsia="SimSun" w:hAnsi="Cambria" w:cs="Times New Roman"/>
                <w:color w:val="000000"/>
                <w:lang w:eastAsia="zh-CN"/>
              </w:rPr>
              <w:t>+</w:t>
            </w: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r w:rsidRPr="00AA1734">
              <w:rPr>
                <w:rFonts w:ascii="Cambria" w:eastAsia="SimSun" w:hAnsi="Cambria" w:cs="Times New Roman"/>
                <w:color w:val="000000"/>
                <w:lang w:eastAsia="zh-CN"/>
              </w:rPr>
              <w:t>+</w:t>
            </w:r>
          </w:p>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r w:rsidRPr="00AA1734">
              <w:rPr>
                <w:rFonts w:ascii="Cambria" w:eastAsia="SimSun" w:hAnsi="Cambria" w:cs="Times New Roman"/>
                <w:color w:val="000000"/>
                <w:lang w:eastAsia="zh-CN"/>
              </w:rPr>
              <w:t>+</w:t>
            </w:r>
          </w:p>
        </w:tc>
        <w:tc>
          <w:tcPr>
            <w:tcW w:w="686" w:type="dxa"/>
            <w:shd w:val="pct5"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686" w:type="dxa"/>
            <w:shd w:val="pct5"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r>
    </w:tbl>
    <w:p w:rsidR="00AA1734" w:rsidRPr="00AA1734" w:rsidRDefault="00AA1734" w:rsidP="00AA1734">
      <w:pPr>
        <w:rPr>
          <w:rFonts w:ascii="Cambria" w:eastAsia="Calibri" w:hAnsi="Cambria" w:cs="Times New Roman"/>
        </w:rPr>
      </w:pPr>
      <w:r w:rsidRPr="00AA1734">
        <w:rPr>
          <w:rFonts w:ascii="Cambria" w:eastAsia="Calibri" w:hAnsi="Cambria" w:cs="Times New Roman"/>
        </w:rPr>
        <w:br/>
      </w:r>
      <w:r w:rsidRPr="00AA1734">
        <w:rPr>
          <w:rFonts w:ascii="Cambria" w:eastAsia="Calibri" w:hAnsi="Cambria" w:cs="Times New Roman"/>
        </w:rPr>
        <w:br/>
      </w:r>
    </w:p>
    <w:p w:rsidR="00AA1734" w:rsidRPr="00AA1734" w:rsidRDefault="00AA1734" w:rsidP="00AA1734">
      <w:pPr>
        <w:rPr>
          <w:rFonts w:ascii="Cambria" w:eastAsia="Calibri" w:hAnsi="Cambria" w:cs="Times New Roman"/>
          <w:b/>
        </w:rPr>
      </w:pPr>
      <w:r w:rsidRPr="00AA1734">
        <w:rPr>
          <w:rFonts w:ascii="Cambria" w:eastAsia="Calibri" w:hAnsi="Cambria" w:cs="Times New Roman"/>
        </w:rPr>
        <w:br w:type="page"/>
      </w:r>
      <w:r w:rsidRPr="00AA1734">
        <w:rPr>
          <w:rFonts w:ascii="Cambria" w:eastAsia="Calibri" w:hAnsi="Cambria" w:cs="Times New Roman"/>
          <w:b/>
          <w:i/>
        </w:rPr>
        <w:t>УРОК 6-7. РАБОТА НАД ОШИБКАМИ</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 xml:space="preserve">Цели уроков </w:t>
      </w:r>
      <w:r w:rsidRPr="00AA1734">
        <w:rPr>
          <w:rFonts w:ascii="Cambria" w:eastAsia="Calibri" w:hAnsi="Cambria" w:cs="Times New Roman"/>
        </w:rPr>
        <w:t>(6-7):</w:t>
      </w:r>
    </w:p>
    <w:p w:rsidR="00AA1734" w:rsidRPr="00AA1734" w:rsidRDefault="00AA1734" w:rsidP="00AA1734">
      <w:pPr>
        <w:rPr>
          <w:rFonts w:ascii="Cambria" w:eastAsia="Calibri" w:hAnsi="Cambria" w:cs="Times New Roman"/>
        </w:rPr>
      </w:pPr>
      <w:r w:rsidRPr="00AA1734">
        <w:rPr>
          <w:rFonts w:ascii="Cambria" w:eastAsia="Calibri" w:hAnsi="Cambria" w:cs="Times New Roman"/>
        </w:rPr>
        <w:t>– отработать все знания, навыки и умения, полученные за время изучения первой части модуля;</w:t>
      </w:r>
    </w:p>
    <w:p w:rsidR="00AA1734" w:rsidRPr="00AA1734" w:rsidRDefault="00AA1734" w:rsidP="00AA1734">
      <w:pPr>
        <w:rPr>
          <w:rFonts w:ascii="Cambria" w:eastAsia="Calibri" w:hAnsi="Cambria" w:cs="Times New Roman"/>
        </w:rPr>
      </w:pPr>
      <w:r w:rsidRPr="00AA1734">
        <w:rPr>
          <w:rFonts w:ascii="Cambria" w:eastAsia="Calibri" w:hAnsi="Cambria" w:cs="Times New Roman"/>
        </w:rPr>
        <w:t>– научить детей самостоятельному выполнению заданий;</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Средства обучения</w:t>
      </w:r>
      <w:r w:rsidRPr="00AA1734">
        <w:rPr>
          <w:rFonts w:ascii="Cambria" w:eastAsia="Calibri" w:hAnsi="Cambria" w:cs="Times New Roman"/>
        </w:rPr>
        <w:t>: компьютеры, браузер, текстовый редактор Microsoft Word, Яндекс.Десктоп.</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Электронные материалы</w:t>
      </w:r>
      <w:r w:rsidRPr="00AA1734">
        <w:rPr>
          <w:rFonts w:ascii="Cambria" w:eastAsia="Calibri" w:hAnsi="Cambria" w:cs="Times New Roman"/>
        </w:rPr>
        <w:t>: файлы с выполненными заданиями промежуточной диагностики</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План урока</w:t>
      </w:r>
      <w:r w:rsidRPr="00AA1734">
        <w:rPr>
          <w:rFonts w:ascii="Cambria" w:eastAsia="Calibri" w:hAnsi="Cambria" w:cs="Times New Roman"/>
        </w:rPr>
        <w:t>:</w:t>
      </w:r>
    </w:p>
    <w:p w:rsidR="00AA1734" w:rsidRPr="00AA1734" w:rsidRDefault="00AA1734" w:rsidP="004C179B">
      <w:pPr>
        <w:numPr>
          <w:ilvl w:val="0"/>
          <w:numId w:val="175"/>
        </w:numPr>
        <w:rPr>
          <w:rFonts w:ascii="Cambria" w:eastAsia="Calibri" w:hAnsi="Cambria" w:cs="Times New Roman"/>
        </w:rPr>
      </w:pPr>
      <w:r w:rsidRPr="00AA1734">
        <w:rPr>
          <w:rFonts w:ascii="Cambria" w:eastAsia="Calibri" w:hAnsi="Cambria" w:cs="Times New Roman"/>
        </w:rPr>
        <w:t xml:space="preserve">Практическая работа </w:t>
      </w:r>
    </w:p>
    <w:p w:rsidR="00AA1734" w:rsidRPr="00AA1734" w:rsidRDefault="00AA1734" w:rsidP="00AA1734">
      <w:pPr>
        <w:rPr>
          <w:rFonts w:ascii="Cambria" w:eastAsia="Calibri" w:hAnsi="Cambria" w:cs="Times New Roman"/>
          <w:b/>
          <w:i/>
        </w:rPr>
      </w:pPr>
      <w:r w:rsidRPr="00AA1734">
        <w:rPr>
          <w:rFonts w:ascii="Cambria" w:eastAsia="Calibri" w:hAnsi="Cambria" w:cs="Times New Roman"/>
          <w:b/>
          <w:i/>
        </w:rPr>
        <w:t>Ход урока</w:t>
      </w:r>
    </w:p>
    <w:p w:rsidR="00AA1734" w:rsidRPr="00AA1734" w:rsidRDefault="00AA1734" w:rsidP="00AA1734">
      <w:pPr>
        <w:contextualSpacing/>
        <w:jc w:val="both"/>
        <w:rPr>
          <w:rFonts w:ascii="Cambria" w:eastAsia="Calibri" w:hAnsi="Cambria" w:cs="Times New Roman"/>
        </w:rPr>
      </w:pPr>
      <w:r w:rsidRPr="00AA1734">
        <w:rPr>
          <w:rFonts w:ascii="Cambria" w:eastAsia="Calibri" w:hAnsi="Cambria" w:cs="Times New Roman"/>
          <w:b/>
        </w:rPr>
        <w:t>1. Практическая работа</w:t>
      </w:r>
      <w:r w:rsidRPr="00AA1734">
        <w:rPr>
          <w:rFonts w:ascii="Cambria" w:eastAsia="Calibri" w:hAnsi="Cambria" w:cs="Times New Roman"/>
        </w:rPr>
        <w:t xml:space="preserve">. </w:t>
      </w:r>
    </w:p>
    <w:p w:rsidR="00AA1734" w:rsidRPr="00AA1734" w:rsidRDefault="00AA1734" w:rsidP="00AA1734">
      <w:pPr>
        <w:contextualSpacing/>
        <w:jc w:val="both"/>
        <w:rPr>
          <w:rFonts w:ascii="Cambria" w:eastAsia="Calibri" w:hAnsi="Cambria" w:cs="Times New Roman"/>
        </w:rPr>
      </w:pPr>
    </w:p>
    <w:p w:rsidR="00AA1734" w:rsidRPr="00AA1734" w:rsidRDefault="00AA1734" w:rsidP="00AA1734">
      <w:pPr>
        <w:contextualSpacing/>
        <w:jc w:val="both"/>
        <w:rPr>
          <w:rFonts w:ascii="Cambria" w:eastAsia="Calibri" w:hAnsi="Cambria" w:cs="Times New Roman"/>
        </w:rPr>
      </w:pPr>
      <w:r w:rsidRPr="00AA1734">
        <w:rPr>
          <w:rFonts w:ascii="Cambria" w:eastAsia="Calibri" w:hAnsi="Cambria" w:cs="Times New Roman"/>
        </w:rPr>
        <w:t xml:space="preserve">Ученикам предлагается выполнить задания в указанных файлах. Выполнять их можно как при помощи компьютера, подключенного к Интернету, так и (при необходимости) только с помощью редактора </w:t>
      </w:r>
      <w:r w:rsidRPr="00AA1734">
        <w:rPr>
          <w:rFonts w:ascii="Cambria" w:eastAsia="Calibri" w:hAnsi="Cambria" w:cs="Times New Roman"/>
          <w:lang w:val="en-US"/>
        </w:rPr>
        <w:t>MicrosoftWord</w:t>
      </w:r>
      <w:r w:rsidRPr="00AA1734">
        <w:rPr>
          <w:rFonts w:ascii="Cambria" w:eastAsia="Calibri" w:hAnsi="Cambria" w:cs="Times New Roman"/>
        </w:rPr>
        <w:t xml:space="preserve">. Повторимся, что необходимо учитывать: </w:t>
      </w:r>
      <w:r w:rsidRPr="00AA1734">
        <w:rPr>
          <w:rFonts w:ascii="Cambria" w:eastAsia="Calibri" w:hAnsi="Cambria" w:cs="Times New Roman"/>
          <w:b/>
          <w:u w:val="single"/>
        </w:rPr>
        <w:t>правильные</w:t>
      </w:r>
      <w:r w:rsidRPr="00AA1734">
        <w:rPr>
          <w:rFonts w:ascii="Cambria" w:eastAsia="Calibri" w:hAnsi="Cambria" w:cs="Times New Roman"/>
        </w:rPr>
        <w:t xml:space="preserve"> ответы как таковые в нашем модуле могут быть крайне редко, и каждый раз это особым образом отмечено. Оценивается сам подход ученика, его творческая активность, то, насколько </w:t>
      </w:r>
      <w:r w:rsidRPr="00AA1734">
        <w:rPr>
          <w:rFonts w:ascii="Cambria" w:eastAsia="Calibri" w:hAnsi="Cambria" w:cs="Times New Roman"/>
          <w:i/>
          <w:u w:val="single"/>
        </w:rPr>
        <w:t>качественно</w:t>
      </w:r>
      <w:r w:rsidRPr="00AA1734">
        <w:rPr>
          <w:rFonts w:ascii="Cambria" w:eastAsia="Calibri" w:hAnsi="Cambria" w:cs="Times New Roman"/>
        </w:rPr>
        <w:t xml:space="preserve"> он стремится сделать задание, то, насколько он </w:t>
      </w:r>
      <w:r w:rsidRPr="00AA1734">
        <w:rPr>
          <w:rFonts w:ascii="Cambria" w:eastAsia="Calibri" w:hAnsi="Cambria" w:cs="Times New Roman"/>
          <w:i/>
          <w:u w:val="single"/>
        </w:rPr>
        <w:t>понимает</w:t>
      </w:r>
      <w:r w:rsidRPr="00AA1734">
        <w:rPr>
          <w:rFonts w:ascii="Cambria" w:eastAsia="Calibri" w:hAnsi="Cambria" w:cs="Times New Roman"/>
        </w:rPr>
        <w:t xml:space="preserve">, что именно от него требуется. </w:t>
      </w:r>
    </w:p>
    <w:p w:rsidR="00AA1734" w:rsidRPr="00AA1734" w:rsidRDefault="00AA1734" w:rsidP="00AA1734">
      <w:pPr>
        <w:contextualSpacing/>
        <w:jc w:val="both"/>
        <w:rPr>
          <w:rFonts w:ascii="Cambria" w:eastAsia="Calibri" w:hAnsi="Cambria" w:cs="Times New Roman"/>
        </w:rPr>
      </w:pPr>
    </w:p>
    <w:p w:rsidR="00AA1734" w:rsidRPr="00AA1734" w:rsidRDefault="00AA1734" w:rsidP="00AA1734">
      <w:pPr>
        <w:contextualSpacing/>
        <w:jc w:val="both"/>
        <w:rPr>
          <w:rFonts w:ascii="Cambria" w:eastAsia="Calibri" w:hAnsi="Cambria" w:cs="Times New Roman"/>
        </w:rPr>
      </w:pPr>
      <w:r w:rsidRPr="00AA1734">
        <w:rPr>
          <w:rFonts w:ascii="Cambria" w:eastAsia="Calibri" w:hAnsi="Cambria" w:cs="Times New Roman"/>
        </w:rPr>
        <w:t>Таким образом, класс работает с набором файлов, предназначенных для учеников, и выполняет трехуровневые задания в положенном режиме. Учитель, придерживаясь указаний, данных в настоящем методическом руководстве, оценивает работу учеников.</w:t>
      </w:r>
    </w:p>
    <w:p w:rsidR="00AA1734" w:rsidRPr="00AA1734" w:rsidRDefault="00AA1734" w:rsidP="00AA1734">
      <w:pPr>
        <w:contextualSpacing/>
        <w:jc w:val="both"/>
        <w:rPr>
          <w:rFonts w:ascii="Cambria" w:eastAsia="Calibri" w:hAnsi="Cambria" w:cs="Times New Roman"/>
        </w:rPr>
      </w:pPr>
    </w:p>
    <w:tbl>
      <w:tblPr>
        <w:tblW w:w="0" w:type="auto"/>
        <w:tblBorders>
          <w:top w:val="single" w:sz="8" w:space="0" w:color="000000"/>
          <w:left w:val="single" w:sz="8" w:space="0" w:color="000000"/>
          <w:bottom w:val="single" w:sz="8" w:space="0" w:color="000000"/>
          <w:right w:val="single" w:sz="8" w:space="0" w:color="000000"/>
        </w:tblBorders>
        <w:tblLook w:val="0000"/>
      </w:tblPr>
      <w:tblGrid>
        <w:gridCol w:w="3936"/>
        <w:gridCol w:w="1559"/>
        <w:gridCol w:w="4076"/>
      </w:tblGrid>
      <w:tr w:rsidR="00AA1734" w:rsidRPr="00AA1734" w:rsidTr="008A31B6">
        <w:trPr>
          <w:trHeight w:val="292"/>
        </w:trPr>
        <w:tc>
          <w:tcPr>
            <w:tcW w:w="3936" w:type="dxa"/>
            <w:tcBorders>
              <w:top w:val="single" w:sz="8" w:space="0" w:color="000000"/>
              <w:left w:val="single" w:sz="8" w:space="0" w:color="000000"/>
              <w:bottom w:val="single" w:sz="8" w:space="0" w:color="000000"/>
              <w:right w:val="single" w:sz="8" w:space="0" w:color="000000"/>
            </w:tcBorders>
          </w:tcPr>
          <w:p w:rsidR="00AA1734" w:rsidRPr="00AA1734" w:rsidRDefault="00AA1734" w:rsidP="00AA1734">
            <w:pPr>
              <w:jc w:val="center"/>
              <w:rPr>
                <w:rFonts w:ascii="Cambria" w:eastAsia="Calibri" w:hAnsi="Cambria" w:cs="Times New Roman"/>
                <w:b/>
              </w:rPr>
            </w:pPr>
            <w:r w:rsidRPr="00AA1734">
              <w:rPr>
                <w:rFonts w:ascii="Cambria" w:eastAsia="Calibri" w:hAnsi="Cambria" w:cs="Times New Roman"/>
                <w:b/>
              </w:rPr>
              <w:t>Умения максимального уровня</w:t>
            </w:r>
          </w:p>
        </w:tc>
        <w:tc>
          <w:tcPr>
            <w:tcW w:w="1559" w:type="dxa"/>
            <w:tcBorders>
              <w:top w:val="single" w:sz="8" w:space="0" w:color="000000"/>
              <w:bottom w:val="single" w:sz="8" w:space="0" w:color="000000"/>
            </w:tcBorders>
          </w:tcPr>
          <w:p w:rsidR="00AA1734" w:rsidRPr="00AA1734" w:rsidRDefault="00AA1734" w:rsidP="00AA1734">
            <w:pPr>
              <w:jc w:val="center"/>
              <w:rPr>
                <w:rFonts w:ascii="Cambria" w:eastAsia="Calibri" w:hAnsi="Cambria" w:cs="Times New Roman"/>
                <w:b/>
              </w:rPr>
            </w:pPr>
            <w:r w:rsidRPr="00AA1734">
              <w:rPr>
                <w:rFonts w:ascii="Cambria" w:eastAsia="Calibri" w:hAnsi="Cambria" w:cs="Times New Roman"/>
                <w:b/>
              </w:rPr>
              <w:t>Задания</w:t>
            </w:r>
          </w:p>
        </w:tc>
        <w:tc>
          <w:tcPr>
            <w:tcW w:w="4076" w:type="dxa"/>
            <w:tcBorders>
              <w:top w:val="single" w:sz="8" w:space="0" w:color="000000"/>
              <w:left w:val="single" w:sz="8" w:space="0" w:color="000000"/>
              <w:bottom w:val="single" w:sz="8" w:space="0" w:color="000000"/>
              <w:right w:val="single" w:sz="8" w:space="0" w:color="000000"/>
            </w:tcBorders>
          </w:tcPr>
          <w:p w:rsidR="00AA1734" w:rsidRPr="00AA1734" w:rsidRDefault="00AA1734" w:rsidP="00AA1734">
            <w:pPr>
              <w:jc w:val="center"/>
              <w:rPr>
                <w:rFonts w:ascii="Cambria" w:eastAsia="Calibri" w:hAnsi="Cambria" w:cs="Times New Roman"/>
                <w:b/>
              </w:rPr>
            </w:pPr>
            <w:r w:rsidRPr="00AA1734">
              <w:rPr>
                <w:rFonts w:ascii="Cambria" w:eastAsia="Calibri" w:hAnsi="Cambria" w:cs="Times New Roman"/>
                <w:b/>
              </w:rPr>
              <w:t>Возможные ошибки</w:t>
            </w:r>
          </w:p>
        </w:tc>
      </w:tr>
      <w:tr w:rsidR="00AA1734" w:rsidRPr="00AA1734" w:rsidTr="008A31B6">
        <w:tc>
          <w:tcPr>
            <w:tcW w:w="3936" w:type="dxa"/>
            <w:tcBorders>
              <w:top w:val="single" w:sz="8" w:space="0" w:color="000000"/>
              <w:left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1. Уметь сопоставить информацию и источники информации</w:t>
            </w:r>
          </w:p>
        </w:tc>
        <w:tc>
          <w:tcPr>
            <w:tcW w:w="1559" w:type="dxa"/>
            <w:tcBorders>
              <w:top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1, 2</w:t>
            </w:r>
          </w:p>
        </w:tc>
        <w:tc>
          <w:tcPr>
            <w:tcW w:w="4076" w:type="dxa"/>
            <w:tcBorders>
              <w:top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Не сумел предположить, какие могут быть источники информации по теме</w:t>
            </w:r>
          </w:p>
        </w:tc>
      </w:tr>
      <w:tr w:rsidR="00AA1734" w:rsidRPr="00AA1734" w:rsidTr="008A31B6">
        <w:tc>
          <w:tcPr>
            <w:tcW w:w="3936" w:type="dxa"/>
            <w:tcBorders>
              <w:top w:val="single" w:sz="8" w:space="0" w:color="000000"/>
              <w:left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2. Уметь самостоятельно предоставлять информацию, адекватную запросу</w:t>
            </w:r>
          </w:p>
        </w:tc>
        <w:tc>
          <w:tcPr>
            <w:tcW w:w="1559" w:type="dxa"/>
            <w:tcBorders>
              <w:top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3, 6</w:t>
            </w:r>
          </w:p>
        </w:tc>
        <w:tc>
          <w:tcPr>
            <w:tcW w:w="4076" w:type="dxa"/>
            <w:tcBorders>
              <w:top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Неадекватность ответа информационному запросу</w:t>
            </w:r>
          </w:p>
        </w:tc>
      </w:tr>
      <w:tr w:rsidR="00AA1734" w:rsidRPr="00AA1734" w:rsidTr="008A31B6">
        <w:tc>
          <w:tcPr>
            <w:tcW w:w="3936" w:type="dxa"/>
            <w:tcBorders>
              <w:top w:val="single" w:sz="8" w:space="0" w:color="000000"/>
              <w:left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3. Уметь стилизовать информационное сообщение под любой источник (форма, содержание)</w:t>
            </w:r>
          </w:p>
        </w:tc>
        <w:tc>
          <w:tcPr>
            <w:tcW w:w="1559" w:type="dxa"/>
            <w:tcBorders>
              <w:top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6, 7</w:t>
            </w:r>
          </w:p>
        </w:tc>
        <w:tc>
          <w:tcPr>
            <w:tcW w:w="4076" w:type="dxa"/>
            <w:tcBorders>
              <w:top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Стилистические ошибки</w:t>
            </w:r>
          </w:p>
        </w:tc>
      </w:tr>
      <w:tr w:rsidR="00AA1734" w:rsidRPr="00AA1734" w:rsidTr="008A31B6">
        <w:tc>
          <w:tcPr>
            <w:tcW w:w="3936" w:type="dxa"/>
            <w:tcBorders>
              <w:left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4. Уметь составлять задания по поиску информации</w:t>
            </w:r>
          </w:p>
        </w:tc>
        <w:tc>
          <w:tcPr>
            <w:tcW w:w="1559" w:type="dxa"/>
            <w:tcBorders>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3, 6, 7, 8</w:t>
            </w:r>
          </w:p>
        </w:tc>
        <w:tc>
          <w:tcPr>
            <w:tcW w:w="4076" w:type="dxa"/>
          </w:tcPr>
          <w:p w:rsidR="00AA1734" w:rsidRPr="00AA1734" w:rsidRDefault="00AA1734" w:rsidP="00AA1734">
            <w:pPr>
              <w:rPr>
                <w:rFonts w:ascii="Cambria" w:eastAsia="Calibri" w:hAnsi="Cambria" w:cs="Times New Roman"/>
              </w:rPr>
            </w:pPr>
            <w:r w:rsidRPr="00AA1734">
              <w:rPr>
                <w:rFonts w:ascii="Cambria" w:eastAsia="Calibri" w:hAnsi="Cambria" w:cs="Times New Roman"/>
              </w:rPr>
              <w:t>Не сумел грамотно составить аналогичное предложенному задание</w:t>
            </w:r>
          </w:p>
        </w:tc>
      </w:tr>
    </w:tbl>
    <w:p w:rsidR="00AA1734" w:rsidRPr="00AA1734" w:rsidRDefault="00AA1734" w:rsidP="00AA1734">
      <w:pPr>
        <w:rPr>
          <w:rFonts w:ascii="Cambria" w:eastAsia="Calibri" w:hAnsi="Cambria" w:cs="Times New Roman"/>
          <w:b/>
          <w: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03"/>
        <w:gridCol w:w="713"/>
        <w:gridCol w:w="713"/>
        <w:gridCol w:w="714"/>
        <w:gridCol w:w="714"/>
        <w:gridCol w:w="714"/>
        <w:gridCol w:w="714"/>
        <w:gridCol w:w="714"/>
        <w:gridCol w:w="686"/>
        <w:gridCol w:w="686"/>
      </w:tblGrid>
      <w:tr w:rsidR="00AA1734" w:rsidRPr="00AA1734" w:rsidTr="008A31B6">
        <w:tc>
          <w:tcPr>
            <w:tcW w:w="3203" w:type="dxa"/>
            <w:vMerge w:val="restart"/>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b/>
                <w:color w:val="000000"/>
                <w:lang w:eastAsia="zh-CN"/>
              </w:rPr>
            </w:pPr>
            <w:r w:rsidRPr="00AA1734">
              <w:rPr>
                <w:rFonts w:ascii="Cambria" w:eastAsia="SimSun" w:hAnsi="Cambria" w:cs="Times New Roman"/>
                <w:b/>
                <w:color w:val="000000"/>
                <w:lang w:eastAsia="zh-CN"/>
              </w:rPr>
              <w:t>Ошибки в умениях максимального уровня</w:t>
            </w:r>
          </w:p>
        </w:tc>
        <w:tc>
          <w:tcPr>
            <w:tcW w:w="6368" w:type="dxa"/>
            <w:gridSpan w:val="9"/>
            <w:shd w:val="clear" w:color="auto" w:fill="auto"/>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r w:rsidRPr="00AA1734">
              <w:rPr>
                <w:rFonts w:ascii="Cambria" w:eastAsia="SimSun" w:hAnsi="Cambria" w:cs="Times New Roman"/>
                <w:b/>
                <w:color w:val="000000"/>
                <w:lang w:eastAsia="zh-CN"/>
              </w:rPr>
              <w:t>Задания максимального уровня</w:t>
            </w:r>
          </w:p>
        </w:tc>
      </w:tr>
      <w:tr w:rsidR="00AA1734" w:rsidRPr="00AA1734" w:rsidTr="008A31B6">
        <w:tc>
          <w:tcPr>
            <w:tcW w:w="3203" w:type="dxa"/>
            <w:vMerge/>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p>
        </w:tc>
        <w:tc>
          <w:tcPr>
            <w:tcW w:w="713" w:type="dxa"/>
            <w:shd w:val="clear" w:color="auto" w:fill="auto"/>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r w:rsidRPr="00AA1734">
              <w:rPr>
                <w:rFonts w:ascii="Cambria" w:eastAsia="SimSun" w:hAnsi="Cambria" w:cs="Times New Roman"/>
                <w:b/>
                <w:color w:val="000000"/>
                <w:lang w:eastAsia="zh-CN"/>
              </w:rPr>
              <w:t>1</w:t>
            </w:r>
          </w:p>
        </w:tc>
        <w:tc>
          <w:tcPr>
            <w:tcW w:w="713" w:type="dxa"/>
            <w:shd w:val="clear" w:color="auto" w:fill="auto"/>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r w:rsidRPr="00AA1734">
              <w:rPr>
                <w:rFonts w:ascii="Cambria" w:eastAsia="SimSun" w:hAnsi="Cambria" w:cs="Times New Roman"/>
                <w:b/>
                <w:color w:val="000000"/>
                <w:lang w:eastAsia="zh-CN"/>
              </w:rPr>
              <w:t>2</w:t>
            </w:r>
          </w:p>
        </w:tc>
        <w:tc>
          <w:tcPr>
            <w:tcW w:w="714" w:type="dxa"/>
            <w:shd w:val="clear" w:color="auto" w:fill="auto"/>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r w:rsidRPr="00AA1734">
              <w:rPr>
                <w:rFonts w:ascii="Cambria" w:eastAsia="SimSun" w:hAnsi="Cambria" w:cs="Times New Roman"/>
                <w:b/>
                <w:color w:val="000000"/>
                <w:lang w:eastAsia="zh-CN"/>
              </w:rPr>
              <w:t>3</w:t>
            </w:r>
          </w:p>
        </w:tc>
        <w:tc>
          <w:tcPr>
            <w:tcW w:w="714" w:type="dxa"/>
            <w:tcBorders>
              <w:bottom w:val="single" w:sz="4" w:space="0" w:color="auto"/>
            </w:tcBorders>
            <w:shd w:val="clear" w:color="auto" w:fill="auto"/>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r w:rsidRPr="00AA1734">
              <w:rPr>
                <w:rFonts w:ascii="Cambria" w:eastAsia="SimSun" w:hAnsi="Cambria" w:cs="Times New Roman"/>
                <w:b/>
                <w:color w:val="000000"/>
                <w:lang w:eastAsia="zh-CN"/>
              </w:rPr>
              <w:t>4</w:t>
            </w:r>
          </w:p>
        </w:tc>
        <w:tc>
          <w:tcPr>
            <w:tcW w:w="714" w:type="dxa"/>
            <w:tcBorders>
              <w:bottom w:val="single" w:sz="4" w:space="0" w:color="auto"/>
            </w:tcBorders>
            <w:shd w:val="clear" w:color="auto" w:fill="auto"/>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r w:rsidRPr="00AA1734">
              <w:rPr>
                <w:rFonts w:ascii="Cambria" w:eastAsia="SimSun" w:hAnsi="Cambria" w:cs="Times New Roman"/>
                <w:b/>
                <w:color w:val="000000"/>
                <w:lang w:eastAsia="zh-CN"/>
              </w:rPr>
              <w:t>5</w:t>
            </w:r>
          </w:p>
        </w:tc>
        <w:tc>
          <w:tcPr>
            <w:tcW w:w="714" w:type="dxa"/>
            <w:shd w:val="clear" w:color="auto" w:fill="auto"/>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r w:rsidRPr="00AA1734">
              <w:rPr>
                <w:rFonts w:ascii="Cambria" w:eastAsia="SimSun" w:hAnsi="Cambria" w:cs="Times New Roman"/>
                <w:b/>
                <w:color w:val="000000"/>
                <w:lang w:eastAsia="zh-CN"/>
              </w:rPr>
              <w:t>6</w:t>
            </w:r>
          </w:p>
        </w:tc>
        <w:tc>
          <w:tcPr>
            <w:tcW w:w="714" w:type="dxa"/>
            <w:shd w:val="clear" w:color="auto" w:fill="auto"/>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r w:rsidRPr="00AA1734">
              <w:rPr>
                <w:rFonts w:ascii="Cambria" w:eastAsia="SimSun" w:hAnsi="Cambria" w:cs="Times New Roman"/>
                <w:b/>
                <w:color w:val="000000"/>
                <w:lang w:eastAsia="zh-CN"/>
              </w:rPr>
              <w:t>7</w:t>
            </w:r>
          </w:p>
        </w:tc>
        <w:tc>
          <w:tcPr>
            <w:tcW w:w="686" w:type="dxa"/>
            <w:shd w:val="clear" w:color="auto" w:fill="auto"/>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r w:rsidRPr="00AA1734">
              <w:rPr>
                <w:rFonts w:ascii="Cambria" w:eastAsia="SimSun" w:hAnsi="Cambria" w:cs="Times New Roman"/>
                <w:b/>
                <w:color w:val="000000"/>
                <w:lang w:eastAsia="zh-CN"/>
              </w:rPr>
              <w:t>8</w:t>
            </w:r>
          </w:p>
        </w:tc>
        <w:tc>
          <w:tcPr>
            <w:tcW w:w="686" w:type="dxa"/>
            <w:shd w:val="pct5" w:color="auto" w:fill="auto"/>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p>
        </w:tc>
      </w:tr>
      <w:tr w:rsidR="00AA1734" w:rsidRPr="00AA1734" w:rsidTr="008A31B6">
        <w:tc>
          <w:tcPr>
            <w:tcW w:w="3203" w:type="dxa"/>
          </w:tcPr>
          <w:p w:rsidR="00AA1734" w:rsidRPr="00AA1734" w:rsidRDefault="00AA1734" w:rsidP="00AA1734">
            <w:pPr>
              <w:rPr>
                <w:rFonts w:ascii="Cambria" w:eastAsia="Calibri" w:hAnsi="Cambria" w:cs="Times New Roman"/>
              </w:rPr>
            </w:pPr>
            <w:r w:rsidRPr="00AA1734">
              <w:rPr>
                <w:rFonts w:ascii="Cambria" w:eastAsia="Calibri" w:hAnsi="Cambria" w:cs="Times New Roman"/>
              </w:rPr>
              <w:t>Не сумел предположить, какие могут быть источники информации по теме</w:t>
            </w:r>
          </w:p>
        </w:tc>
        <w:tc>
          <w:tcPr>
            <w:tcW w:w="713"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r w:rsidRPr="00AA1734">
              <w:rPr>
                <w:rFonts w:ascii="Cambria" w:eastAsia="SimSun" w:hAnsi="Cambria" w:cs="Times New Roman"/>
                <w:color w:val="000000"/>
                <w:lang w:eastAsia="zh-CN"/>
              </w:rPr>
              <w:t>+</w:t>
            </w:r>
          </w:p>
        </w:tc>
        <w:tc>
          <w:tcPr>
            <w:tcW w:w="713"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r w:rsidRPr="00AA1734">
              <w:rPr>
                <w:rFonts w:ascii="Cambria" w:eastAsia="SimSun" w:hAnsi="Cambria" w:cs="Times New Roman"/>
                <w:color w:val="000000"/>
                <w:lang w:eastAsia="zh-CN"/>
              </w:rPr>
              <w:t>+</w:t>
            </w: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pct5"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pct5"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686"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686" w:type="dxa"/>
            <w:shd w:val="pct5"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r>
      <w:tr w:rsidR="00AA1734" w:rsidRPr="00AA1734" w:rsidTr="008A31B6">
        <w:tc>
          <w:tcPr>
            <w:tcW w:w="3203" w:type="dxa"/>
          </w:tcPr>
          <w:p w:rsidR="00AA1734" w:rsidRPr="00AA1734" w:rsidRDefault="00AA1734" w:rsidP="00AA1734">
            <w:pPr>
              <w:rPr>
                <w:rFonts w:ascii="Cambria" w:eastAsia="Calibri" w:hAnsi="Cambria" w:cs="Times New Roman"/>
              </w:rPr>
            </w:pPr>
            <w:r w:rsidRPr="00AA1734">
              <w:rPr>
                <w:rFonts w:ascii="Cambria" w:eastAsia="Calibri" w:hAnsi="Cambria" w:cs="Times New Roman"/>
              </w:rPr>
              <w:t>Неадекватность ответа информационному запросу</w:t>
            </w:r>
          </w:p>
        </w:tc>
        <w:tc>
          <w:tcPr>
            <w:tcW w:w="713"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3"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r w:rsidRPr="00AA1734">
              <w:rPr>
                <w:rFonts w:ascii="Cambria" w:eastAsia="SimSun" w:hAnsi="Cambria" w:cs="Times New Roman"/>
                <w:color w:val="000000"/>
                <w:lang w:eastAsia="zh-CN"/>
              </w:rPr>
              <w:t>+</w:t>
            </w:r>
          </w:p>
        </w:tc>
        <w:tc>
          <w:tcPr>
            <w:tcW w:w="714" w:type="dxa"/>
            <w:shd w:val="pct5"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pct5"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r w:rsidRPr="00AA1734">
              <w:rPr>
                <w:rFonts w:ascii="Cambria" w:eastAsia="SimSun" w:hAnsi="Cambria" w:cs="Times New Roman"/>
                <w:color w:val="000000"/>
                <w:lang w:eastAsia="zh-CN"/>
              </w:rPr>
              <w:t>+</w:t>
            </w: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686"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686" w:type="dxa"/>
            <w:shd w:val="pct5"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r>
      <w:tr w:rsidR="00AA1734" w:rsidRPr="00AA1734" w:rsidTr="008A31B6">
        <w:tc>
          <w:tcPr>
            <w:tcW w:w="3203" w:type="dxa"/>
          </w:tcPr>
          <w:p w:rsidR="00AA1734" w:rsidRPr="00AA1734" w:rsidRDefault="00AA1734" w:rsidP="00AA1734">
            <w:pPr>
              <w:rPr>
                <w:rFonts w:ascii="Cambria" w:eastAsia="Calibri" w:hAnsi="Cambria" w:cs="Times New Roman"/>
              </w:rPr>
            </w:pPr>
            <w:r w:rsidRPr="00AA1734">
              <w:rPr>
                <w:rFonts w:ascii="Cambria" w:eastAsia="Calibri" w:hAnsi="Cambria" w:cs="Times New Roman"/>
              </w:rPr>
              <w:t>Стилистические ошибки</w:t>
            </w:r>
          </w:p>
        </w:tc>
        <w:tc>
          <w:tcPr>
            <w:tcW w:w="713"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3"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pct5"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pct5"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r w:rsidRPr="00AA1734">
              <w:rPr>
                <w:rFonts w:ascii="Cambria" w:eastAsia="SimSun" w:hAnsi="Cambria" w:cs="Times New Roman"/>
                <w:color w:val="000000"/>
                <w:lang w:eastAsia="zh-CN"/>
              </w:rPr>
              <w:t>+</w:t>
            </w: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r w:rsidRPr="00AA1734">
              <w:rPr>
                <w:rFonts w:ascii="Cambria" w:eastAsia="SimSun" w:hAnsi="Cambria" w:cs="Times New Roman"/>
                <w:color w:val="000000"/>
                <w:lang w:eastAsia="zh-CN"/>
              </w:rPr>
              <w:t>+</w:t>
            </w:r>
          </w:p>
        </w:tc>
        <w:tc>
          <w:tcPr>
            <w:tcW w:w="686"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686" w:type="dxa"/>
            <w:shd w:val="pct5"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r>
      <w:tr w:rsidR="00AA1734" w:rsidRPr="00AA1734" w:rsidTr="008A31B6">
        <w:tc>
          <w:tcPr>
            <w:tcW w:w="3203" w:type="dxa"/>
          </w:tcPr>
          <w:p w:rsidR="00AA1734" w:rsidRPr="00AA1734" w:rsidRDefault="00AA1734" w:rsidP="00AA1734">
            <w:pPr>
              <w:rPr>
                <w:rFonts w:ascii="Cambria" w:eastAsia="Calibri" w:hAnsi="Cambria" w:cs="Times New Roman"/>
              </w:rPr>
            </w:pPr>
            <w:r w:rsidRPr="00AA1734">
              <w:rPr>
                <w:rFonts w:ascii="Cambria" w:eastAsia="Calibri" w:hAnsi="Cambria" w:cs="Times New Roman"/>
              </w:rPr>
              <w:t>Не сумел грамотно составить аналогичное предложенному задание</w:t>
            </w:r>
          </w:p>
        </w:tc>
        <w:tc>
          <w:tcPr>
            <w:tcW w:w="713"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3"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r w:rsidRPr="00AA1734">
              <w:rPr>
                <w:rFonts w:ascii="Cambria" w:eastAsia="SimSun" w:hAnsi="Cambria" w:cs="Times New Roman"/>
                <w:color w:val="000000"/>
                <w:lang w:eastAsia="zh-CN"/>
              </w:rPr>
              <w:t>+</w:t>
            </w:r>
          </w:p>
        </w:tc>
        <w:tc>
          <w:tcPr>
            <w:tcW w:w="714" w:type="dxa"/>
            <w:shd w:val="pct5"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pct5"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r w:rsidRPr="00AA1734">
              <w:rPr>
                <w:rFonts w:ascii="Cambria" w:eastAsia="SimSun" w:hAnsi="Cambria" w:cs="Times New Roman"/>
                <w:color w:val="000000"/>
                <w:lang w:eastAsia="zh-CN"/>
              </w:rPr>
              <w:t>+</w:t>
            </w: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r w:rsidRPr="00AA1734">
              <w:rPr>
                <w:rFonts w:ascii="Cambria" w:eastAsia="SimSun" w:hAnsi="Cambria" w:cs="Times New Roman"/>
                <w:color w:val="000000"/>
                <w:lang w:eastAsia="zh-CN"/>
              </w:rPr>
              <w:t>+</w:t>
            </w:r>
          </w:p>
        </w:tc>
        <w:tc>
          <w:tcPr>
            <w:tcW w:w="686"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r w:rsidRPr="00AA1734">
              <w:rPr>
                <w:rFonts w:ascii="Cambria" w:eastAsia="SimSun" w:hAnsi="Cambria" w:cs="Times New Roman"/>
                <w:color w:val="000000"/>
                <w:lang w:eastAsia="zh-CN"/>
              </w:rPr>
              <w:t>+</w:t>
            </w:r>
          </w:p>
        </w:tc>
        <w:tc>
          <w:tcPr>
            <w:tcW w:w="686" w:type="dxa"/>
            <w:shd w:val="pct5"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r>
    </w:tbl>
    <w:p w:rsidR="00AA1734" w:rsidRPr="00AA1734" w:rsidRDefault="00AA1734" w:rsidP="00AA1734">
      <w:pPr>
        <w:rPr>
          <w:rFonts w:ascii="Cambria" w:eastAsia="Calibri" w:hAnsi="Cambria" w:cs="Times New Roman"/>
          <w:b/>
          <w:i/>
        </w:rPr>
      </w:pPr>
      <w:r w:rsidRPr="00AA1734">
        <w:rPr>
          <w:rFonts w:ascii="Cambria" w:eastAsia="Calibri" w:hAnsi="Cambria" w:cs="Times New Roman"/>
          <w:b/>
          <w:i/>
        </w:rPr>
        <w:br w:type="page"/>
        <w:t>УРОК 8. ИТОГОВАЯ ДИАГНОСТИКА.</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Цели урока</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rPr>
        <w:t>–проверка знаний, навыков и умений, полученных за время изучения первой части модуля.</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Средства обучения</w:t>
      </w:r>
      <w:r w:rsidRPr="00AA1734">
        <w:rPr>
          <w:rFonts w:ascii="Cambria" w:eastAsia="Calibri" w:hAnsi="Cambria" w:cs="Times New Roman"/>
        </w:rPr>
        <w:t xml:space="preserve">: компьютеры, браузер, текстовый редактор </w:t>
      </w:r>
      <w:r w:rsidRPr="00AA1734">
        <w:rPr>
          <w:rFonts w:ascii="Cambria" w:eastAsia="Calibri" w:hAnsi="Cambria" w:cs="Times New Roman"/>
          <w:lang w:val="en-US"/>
        </w:rPr>
        <w:t>MicrosoftWord</w:t>
      </w:r>
      <w:r w:rsidRPr="00AA1734">
        <w:rPr>
          <w:rFonts w:ascii="Cambria" w:eastAsia="Calibri" w:hAnsi="Cambria" w:cs="Times New Roman"/>
        </w:rPr>
        <w:t>, Яндекс.Десктоп, бумага, классная доска.</w:t>
      </w:r>
    </w:p>
    <w:p w:rsidR="00AA1734" w:rsidRPr="00AA1734" w:rsidRDefault="00AA1734" w:rsidP="00AA1734">
      <w:pPr>
        <w:rPr>
          <w:rFonts w:ascii="Cambria" w:eastAsia="Calibri" w:hAnsi="Cambria" w:cs="Times New Roman"/>
          <w:lang w:val="en-US"/>
        </w:rPr>
      </w:pPr>
      <w:r w:rsidRPr="00AA1734">
        <w:rPr>
          <w:rFonts w:ascii="Cambria" w:eastAsia="Calibri" w:hAnsi="Cambria" w:cs="Times New Roman"/>
          <w:b/>
        </w:rPr>
        <w:t>Электронныематериалы</w:t>
      </w:r>
      <w:r w:rsidRPr="00AA1734">
        <w:rPr>
          <w:rFonts w:ascii="Cambria" w:eastAsia="Calibri" w:hAnsi="Cambria" w:cs="Times New Roman"/>
          <w:lang w:val="en-US"/>
        </w:rPr>
        <w:t xml:space="preserve">: </w:t>
      </w:r>
      <w:r w:rsidRPr="00AA1734">
        <w:rPr>
          <w:rFonts w:ascii="Cambria" w:eastAsia="Calibri" w:hAnsi="Cambria" w:cs="Times New Roman"/>
        </w:rPr>
        <w:t>папка</w:t>
      </w:r>
      <w:r w:rsidRPr="00AA1734">
        <w:rPr>
          <w:rFonts w:ascii="Cambria" w:eastAsia="Calibri" w:hAnsi="Cambria" w:cs="Times New Roman"/>
          <w:lang w:val="en-US"/>
        </w:rPr>
        <w:t xml:space="preserve"> …\searh\main\diag, </w:t>
      </w:r>
      <w:r w:rsidRPr="00AA1734">
        <w:rPr>
          <w:rFonts w:ascii="Cambria" w:eastAsia="Calibri" w:hAnsi="Cambria" w:cs="Times New Roman"/>
        </w:rPr>
        <w:t>файлы</w:t>
      </w:r>
      <w:r w:rsidRPr="00AA1734">
        <w:rPr>
          <w:rFonts w:ascii="Cambria" w:eastAsia="Calibri" w:hAnsi="Cambria" w:cs="Times New Roman"/>
          <w:lang w:val="en-US"/>
        </w:rPr>
        <w:t xml:space="preserve"> search_main_diag_fin1.doc, search_main_diag_fin2.doc, search_main_diag_fin3.doc</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План урока</w:t>
      </w:r>
      <w:r w:rsidRPr="00AA1734">
        <w:rPr>
          <w:rFonts w:ascii="Cambria" w:eastAsia="Calibri" w:hAnsi="Cambria" w:cs="Times New Roman"/>
        </w:rPr>
        <w:t>:</w:t>
      </w:r>
    </w:p>
    <w:p w:rsidR="00AA1734" w:rsidRPr="00AA1734" w:rsidRDefault="00AA1734" w:rsidP="004C179B">
      <w:pPr>
        <w:numPr>
          <w:ilvl w:val="0"/>
          <w:numId w:val="182"/>
        </w:numPr>
        <w:rPr>
          <w:rFonts w:ascii="Cambria" w:eastAsia="Calibri" w:hAnsi="Cambria" w:cs="Times New Roman"/>
        </w:rPr>
      </w:pPr>
      <w:r w:rsidRPr="00AA1734">
        <w:rPr>
          <w:rFonts w:ascii="Cambria" w:eastAsia="Calibri" w:hAnsi="Cambria" w:cs="Times New Roman"/>
        </w:rPr>
        <w:t>Итоговая диагностика</w:t>
      </w:r>
    </w:p>
    <w:p w:rsidR="00AA1734" w:rsidRPr="00AA1734" w:rsidRDefault="00AA1734" w:rsidP="00AA1734">
      <w:pPr>
        <w:rPr>
          <w:rFonts w:ascii="Cambria" w:eastAsia="Calibri" w:hAnsi="Cambria" w:cs="Times New Roman"/>
          <w:b/>
          <w:i/>
        </w:rPr>
      </w:pPr>
      <w:r w:rsidRPr="00AA1734">
        <w:rPr>
          <w:rFonts w:ascii="Cambria" w:eastAsia="Calibri" w:hAnsi="Cambria" w:cs="Times New Roman"/>
          <w:b/>
          <w:i/>
        </w:rPr>
        <w:t>Ход урока</w:t>
      </w:r>
    </w:p>
    <w:p w:rsidR="00AA1734" w:rsidRPr="00AA1734" w:rsidRDefault="00AA1734" w:rsidP="00AA1734">
      <w:pPr>
        <w:contextualSpacing/>
        <w:jc w:val="both"/>
        <w:rPr>
          <w:rFonts w:ascii="Cambria" w:eastAsia="Calibri" w:hAnsi="Cambria" w:cs="Times New Roman"/>
        </w:rPr>
      </w:pPr>
      <w:r w:rsidRPr="00AA1734">
        <w:rPr>
          <w:rFonts w:ascii="Cambria" w:eastAsia="Calibri" w:hAnsi="Cambria" w:cs="Times New Roman"/>
        </w:rPr>
        <w:t>Класс работает с набором файлов, предназначенных для учеников, и выполняет задания в предложенном режиме. Учитель, придерживаясь указаний, данных в настоящем методическом руководстве, оценивает работу учеников.</w:t>
      </w:r>
    </w:p>
    <w:p w:rsidR="00AA1734" w:rsidRPr="00AA1734" w:rsidRDefault="00AA1734" w:rsidP="00AA1734">
      <w:pPr>
        <w:rPr>
          <w:rFonts w:ascii="Cambria" w:eastAsia="Calibri" w:hAnsi="Cambria" w:cs="Times New Roman"/>
        </w:rPr>
      </w:pPr>
      <w:r w:rsidRPr="00AA1734">
        <w:rPr>
          <w:rFonts w:ascii="Cambria" w:eastAsia="Calibri" w:hAnsi="Cambria" w:cs="Times New Roman"/>
          <w:b/>
          <w:i/>
        </w:rPr>
        <w:t xml:space="preserve">ВАЖНО: </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Задания для итоговой диагностики разделены на уровни сложности (необходимый, повышенный и максимальный) согласно уровню освоения материала учениками. </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Задание 1 – необходимый уровень сложности, задание 2 – повышенный уровень, задание 3 – максимальный уровень. </w:t>
      </w:r>
    </w:p>
    <w:p w:rsidR="00AA1734" w:rsidRPr="00AA1734" w:rsidRDefault="00AA1734" w:rsidP="00AA1734">
      <w:pPr>
        <w:rPr>
          <w:rFonts w:ascii="Cambria" w:eastAsia="Calibri" w:hAnsi="Cambria" w:cs="Times New Roman"/>
        </w:rPr>
      </w:pPr>
      <w:r w:rsidRPr="00AA1734">
        <w:rPr>
          <w:rFonts w:ascii="Cambria" w:eastAsia="Calibri" w:hAnsi="Cambria" w:cs="Times New Roman"/>
        </w:rPr>
        <w:t>Задания максимального уровня рассчитаны на выполнение вдвоем или в группе.</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Учитель распределяет задания между учениками согласно результатам промежуточной диагностики и согласно выбранному варианту работы (см. урок 5). </w:t>
      </w:r>
    </w:p>
    <w:p w:rsidR="00AA1734" w:rsidRPr="00AA1734" w:rsidRDefault="00AA1734" w:rsidP="00AA1734">
      <w:pPr>
        <w:rPr>
          <w:rFonts w:ascii="Cambria" w:eastAsia="Calibri" w:hAnsi="Cambria" w:cs="Times New Roman"/>
        </w:rPr>
      </w:pPr>
      <w:r w:rsidRPr="00AA1734">
        <w:rPr>
          <w:rFonts w:ascii="Cambria" w:eastAsia="Calibri" w:hAnsi="Cambria" w:cs="Times New Roman"/>
        </w:rPr>
        <w:t>1. Ученики, успешно справившиеся на промежуточной диагностике с заданием повышенного уровня сложности, получают на итоговой диагностике задание максимального уровня, не справившиеся – необходимого.</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Ученики, успешно справившиеся на промежуточной диагностике с заданием необходимого уровня сложности, получают на итоговой диагностике задание повышенного уровня, не справившиеся – работают и на итоговой диагностике над заданием необходимого уровня. </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2. Ученики, успешно справившиеся на промежуточной диагностике с заданием необходимого уровня сложности, получают на итоговой диагностике задания повышенного уровня, не справившиеся – работают и на итоговой диагностике над заданием необходимого уровня. </w:t>
      </w:r>
    </w:p>
    <w:p w:rsidR="00AA1734" w:rsidRPr="00AA1734" w:rsidRDefault="00AA1734" w:rsidP="00AA1734">
      <w:pPr>
        <w:rPr>
          <w:rFonts w:ascii="Cambria" w:eastAsia="Calibri" w:hAnsi="Cambria" w:cs="Times New Roman"/>
        </w:rPr>
      </w:pPr>
      <w:r w:rsidRPr="00AA1734">
        <w:rPr>
          <w:rFonts w:ascii="Cambria" w:eastAsia="Calibri" w:hAnsi="Cambria" w:cs="Times New Roman"/>
          <w:b/>
          <w:i/>
        </w:rPr>
        <w:t>ВАЖНО</w:t>
      </w:r>
      <w:r w:rsidRPr="00AA1734">
        <w:rPr>
          <w:rFonts w:ascii="Cambria" w:eastAsia="Calibri" w:hAnsi="Cambria" w:cs="Times New Roman"/>
          <w:i/>
        </w:rPr>
        <w:t xml:space="preserve">: </w:t>
      </w:r>
      <w:r w:rsidRPr="00AA1734">
        <w:rPr>
          <w:rFonts w:ascii="Cambria" w:eastAsia="Calibri" w:hAnsi="Cambria" w:cs="Times New Roman"/>
        </w:rPr>
        <w:t xml:space="preserve">если вам требуются </w:t>
      </w:r>
      <w:r w:rsidRPr="00AA1734">
        <w:rPr>
          <w:rFonts w:ascii="Cambria" w:eastAsia="Calibri" w:hAnsi="Cambria" w:cs="Times New Roman"/>
          <w:u w:val="single"/>
        </w:rPr>
        <w:t>дополнительные варианты заданий диагностики</w:t>
      </w:r>
      <w:r w:rsidRPr="00AA1734">
        <w:rPr>
          <w:rFonts w:ascii="Cambria" w:eastAsia="Calibri" w:hAnsi="Cambria" w:cs="Times New Roman"/>
        </w:rPr>
        <w:t xml:space="preserve">, в наборе файлов для учителя есть файлы с пометкой в названии </w:t>
      </w:r>
      <w:r w:rsidRPr="00AA1734">
        <w:rPr>
          <w:rFonts w:ascii="Cambria" w:eastAsia="Calibri" w:hAnsi="Cambria" w:cs="Times New Roman"/>
          <w:i/>
          <w:u w:val="single"/>
        </w:rPr>
        <w:t>«шаблон»</w:t>
      </w:r>
      <w:r w:rsidRPr="00AA1734">
        <w:rPr>
          <w:rFonts w:ascii="Cambria" w:eastAsia="Calibri" w:hAnsi="Cambria" w:cs="Times New Roman"/>
        </w:rPr>
        <w:t>(папка …\</w:t>
      </w:r>
      <w:r w:rsidRPr="00AA1734">
        <w:rPr>
          <w:rFonts w:ascii="Cambria" w:eastAsia="Calibri" w:hAnsi="Cambria" w:cs="Times New Roman"/>
          <w:lang w:val="en-US"/>
        </w:rPr>
        <w:t>search</w:t>
      </w:r>
      <w:r w:rsidRPr="00AA1734">
        <w:rPr>
          <w:rFonts w:ascii="Cambria" w:eastAsia="Calibri" w:hAnsi="Cambria" w:cs="Times New Roman"/>
        </w:rPr>
        <w:t>\</w:t>
      </w:r>
      <w:r w:rsidRPr="00AA1734">
        <w:rPr>
          <w:rFonts w:ascii="Cambria" w:eastAsia="Calibri" w:hAnsi="Cambria" w:cs="Times New Roman"/>
          <w:lang w:val="en-US"/>
        </w:rPr>
        <w:t>main</w:t>
      </w:r>
      <w:r w:rsidRPr="00AA1734">
        <w:rPr>
          <w:rFonts w:ascii="Cambria" w:eastAsia="Calibri" w:hAnsi="Cambria" w:cs="Times New Roman"/>
        </w:rPr>
        <w:t>\diag\</w:t>
      </w:r>
      <w:r w:rsidRPr="00AA1734">
        <w:rPr>
          <w:rFonts w:ascii="Cambria" w:eastAsia="Calibri" w:hAnsi="Cambria" w:cs="Times New Roman"/>
          <w:lang w:val="en-US"/>
        </w:rPr>
        <w:t>blank</w:t>
      </w:r>
      <w:r w:rsidRPr="00AA1734">
        <w:rPr>
          <w:rFonts w:ascii="Cambria" w:eastAsia="Calibri" w:hAnsi="Cambria" w:cs="Times New Roman"/>
        </w:rPr>
        <w:t>)</w:t>
      </w:r>
      <w:r w:rsidRPr="00AA1734">
        <w:rPr>
          <w:rFonts w:ascii="Cambria" w:eastAsia="Calibri" w:hAnsi="Cambria" w:cs="Times New Roman"/>
          <w:i/>
        </w:rPr>
        <w:t>.</w:t>
      </w:r>
      <w:r w:rsidRPr="00AA1734">
        <w:rPr>
          <w:rFonts w:ascii="Cambria" w:eastAsia="Calibri" w:hAnsi="Cambria" w:cs="Times New Roman"/>
        </w:rPr>
        <w:t xml:space="preserve"> Там даны достаточно подробные алгоритмы составления заданий. Ваша задача – ориентируясь уже на готовые задания и используя шаблон в качестве заготовки, составить новые примеры. Формулировка заданий остается неизменной, менять при необходимости следует примеры, которые будут предложены детям. </w:t>
      </w:r>
    </w:p>
    <w:p w:rsidR="00AA1734" w:rsidRPr="00AA1734" w:rsidRDefault="00AA1734" w:rsidP="00AA1734">
      <w:pPr>
        <w:rPr>
          <w:rFonts w:ascii="Cambria" w:eastAsia="Calibri" w:hAnsi="Cambria" w:cs="Times New Roman"/>
          <w:b/>
        </w:rPr>
      </w:pPr>
      <w:r w:rsidRPr="00AA1734">
        <w:rPr>
          <w:rFonts w:ascii="Cambria" w:eastAsia="Calibri" w:hAnsi="Cambria" w:cs="Times New Roman"/>
          <w:b/>
        </w:rPr>
        <w:t xml:space="preserve">1. </w:t>
      </w:r>
    </w:p>
    <w:p w:rsidR="00AA1734" w:rsidRPr="00AA1734" w:rsidRDefault="00AA1734" w:rsidP="00AA1734">
      <w:pPr>
        <w:rPr>
          <w:rFonts w:ascii="Cambria" w:eastAsia="Calibri" w:hAnsi="Cambria" w:cs="Times New Roman"/>
          <w:b/>
        </w:rPr>
      </w:pPr>
      <w:r w:rsidRPr="00AA1734">
        <w:rPr>
          <w:rFonts w:ascii="Cambria" w:eastAsia="Calibri" w:hAnsi="Cambria" w:cs="Times New Roman"/>
          <w:b/>
        </w:rPr>
        <w:t>ИТОГОВАЯ ДИАГНОСТИКА</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Задание 1</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Откройте файл с именем </w:t>
      </w:r>
      <w:r w:rsidRPr="00AA1734">
        <w:rPr>
          <w:rFonts w:ascii="Cambria" w:eastAsia="Calibri" w:hAnsi="Cambria" w:cs="Times New Roman"/>
          <w:lang w:val="en-US"/>
        </w:rPr>
        <w:t>search</w:t>
      </w:r>
      <w:r w:rsidRPr="00AA1734">
        <w:rPr>
          <w:rFonts w:ascii="Cambria" w:eastAsia="Calibri" w:hAnsi="Cambria" w:cs="Times New Roman"/>
        </w:rPr>
        <w:t>_</w:t>
      </w:r>
      <w:r w:rsidRPr="00AA1734">
        <w:rPr>
          <w:rFonts w:ascii="Cambria" w:eastAsia="Calibri" w:hAnsi="Cambria" w:cs="Times New Roman"/>
          <w:lang w:val="en-US"/>
        </w:rPr>
        <w:t>main</w:t>
      </w:r>
      <w:r w:rsidRPr="00AA1734">
        <w:rPr>
          <w:rFonts w:ascii="Cambria" w:eastAsia="Calibri" w:hAnsi="Cambria" w:cs="Times New Roman"/>
        </w:rPr>
        <w:t>_</w:t>
      </w:r>
      <w:r w:rsidRPr="00AA1734">
        <w:rPr>
          <w:rFonts w:ascii="Cambria" w:eastAsia="Calibri" w:hAnsi="Cambria" w:cs="Times New Roman"/>
          <w:lang w:val="en-US"/>
        </w:rPr>
        <w:t>diag</w:t>
      </w:r>
      <w:r w:rsidRPr="00AA1734">
        <w:rPr>
          <w:rFonts w:ascii="Cambria" w:eastAsia="Calibri" w:hAnsi="Cambria" w:cs="Times New Roman"/>
        </w:rPr>
        <w:t>_</w:t>
      </w:r>
      <w:r w:rsidRPr="00AA1734">
        <w:rPr>
          <w:rFonts w:ascii="Cambria" w:eastAsia="Calibri" w:hAnsi="Cambria" w:cs="Times New Roman"/>
          <w:lang w:val="en-US"/>
        </w:rPr>
        <w:t>fin</w:t>
      </w:r>
      <w:r w:rsidRPr="00AA1734">
        <w:rPr>
          <w:rFonts w:ascii="Cambria" w:eastAsia="Calibri" w:hAnsi="Cambria" w:cs="Times New Roman"/>
        </w:rPr>
        <w:t xml:space="preserve">1. </w:t>
      </w:r>
    </w:p>
    <w:p w:rsidR="00AA1734" w:rsidRPr="00AA1734" w:rsidRDefault="00AA1734" w:rsidP="004C179B">
      <w:pPr>
        <w:numPr>
          <w:ilvl w:val="0"/>
          <w:numId w:val="162"/>
        </w:numPr>
        <w:rPr>
          <w:rFonts w:ascii="Cambria" w:eastAsia="Calibri" w:hAnsi="Cambria" w:cs="Times New Roman"/>
        </w:rPr>
      </w:pPr>
      <w:r w:rsidRPr="00AA1734">
        <w:rPr>
          <w:rFonts w:ascii="Cambria" w:eastAsia="Calibri" w:hAnsi="Cambria" w:cs="Times New Roman"/>
        </w:rPr>
        <w:t>Заполните таблицу 1: к каждой теме напишите все возможные информационные задачи.</w:t>
      </w:r>
    </w:p>
    <w:p w:rsidR="00AA1734" w:rsidRPr="00AA1734" w:rsidRDefault="00AA1734" w:rsidP="004C179B">
      <w:pPr>
        <w:numPr>
          <w:ilvl w:val="0"/>
          <w:numId w:val="162"/>
        </w:numPr>
        <w:rPr>
          <w:rFonts w:ascii="Cambria" w:eastAsia="Calibri" w:hAnsi="Cambria" w:cs="Times New Roman"/>
        </w:rPr>
      </w:pPr>
      <w:r w:rsidRPr="00AA1734">
        <w:rPr>
          <w:rFonts w:ascii="Cambria" w:eastAsia="Calibri" w:hAnsi="Cambria" w:cs="Times New Roman"/>
        </w:rPr>
        <w:t xml:space="preserve">Восстановите соответствия в таблице 2 – соотнесите источники информации с типами источников (форма). </w:t>
      </w:r>
    </w:p>
    <w:p w:rsidR="00AA1734" w:rsidRPr="00AA1734" w:rsidRDefault="00AA1734" w:rsidP="004C179B">
      <w:pPr>
        <w:numPr>
          <w:ilvl w:val="0"/>
          <w:numId w:val="162"/>
        </w:numPr>
        <w:rPr>
          <w:rFonts w:ascii="Cambria" w:eastAsia="Calibri" w:hAnsi="Cambria" w:cs="Times New Roman"/>
        </w:rPr>
      </w:pPr>
      <w:r w:rsidRPr="00AA1734">
        <w:rPr>
          <w:rFonts w:ascii="Cambria" w:eastAsia="Calibri" w:hAnsi="Cambria" w:cs="Times New Roman"/>
        </w:rPr>
        <w:t xml:space="preserve">Выберите три информационных задачи из таблицы 1 и определите, информация какого типа будет вам нужна для их решения.   </w:t>
      </w:r>
    </w:p>
    <w:p w:rsidR="00AA1734" w:rsidRPr="00AA1734" w:rsidRDefault="00AA1734" w:rsidP="004C179B">
      <w:pPr>
        <w:numPr>
          <w:ilvl w:val="0"/>
          <w:numId w:val="162"/>
        </w:numPr>
        <w:rPr>
          <w:rFonts w:ascii="Cambria" w:eastAsia="Calibri" w:hAnsi="Cambria" w:cs="Times New Roman"/>
        </w:rPr>
      </w:pPr>
      <w:r w:rsidRPr="00AA1734">
        <w:rPr>
          <w:rFonts w:ascii="Cambria" w:eastAsia="Calibri" w:hAnsi="Cambria" w:cs="Times New Roman"/>
        </w:rPr>
        <w:t xml:space="preserve">Осуществите поиск информации по одной из информационных задач. </w:t>
      </w:r>
    </w:p>
    <w:p w:rsidR="00AA1734" w:rsidRPr="00AA1734" w:rsidRDefault="00AA1734" w:rsidP="004C179B">
      <w:pPr>
        <w:numPr>
          <w:ilvl w:val="0"/>
          <w:numId w:val="162"/>
        </w:numPr>
        <w:rPr>
          <w:rFonts w:ascii="Cambria" w:eastAsia="Calibri" w:hAnsi="Cambria" w:cs="Times New Roman"/>
        </w:rPr>
      </w:pPr>
      <w:r w:rsidRPr="00AA1734">
        <w:rPr>
          <w:rFonts w:ascii="Cambria" w:eastAsia="Calibri" w:hAnsi="Cambria" w:cs="Times New Roman"/>
        </w:rPr>
        <w:t>Сохраните окно поиска в виде закладки в своем браузере.</w:t>
      </w:r>
    </w:p>
    <w:p w:rsidR="00AA1734" w:rsidRPr="00AA1734" w:rsidRDefault="00AA1734" w:rsidP="004C179B">
      <w:pPr>
        <w:numPr>
          <w:ilvl w:val="0"/>
          <w:numId w:val="162"/>
        </w:numPr>
        <w:rPr>
          <w:rFonts w:ascii="Cambria" w:eastAsia="Calibri" w:hAnsi="Cambria" w:cs="Times New Roman"/>
        </w:rPr>
      </w:pPr>
      <w:r w:rsidRPr="00AA1734">
        <w:rPr>
          <w:rFonts w:ascii="Cambria" w:eastAsia="Calibri" w:hAnsi="Cambria" w:cs="Times New Roman"/>
        </w:rPr>
        <w:t xml:space="preserve">Отметьте неинформативные результаты из первой десятки, создайте текст 1. </w:t>
      </w:r>
    </w:p>
    <w:p w:rsidR="00AA1734" w:rsidRPr="00AA1734" w:rsidRDefault="00AA1734" w:rsidP="004C179B">
      <w:pPr>
        <w:numPr>
          <w:ilvl w:val="0"/>
          <w:numId w:val="162"/>
        </w:numPr>
        <w:rPr>
          <w:rFonts w:ascii="Cambria" w:eastAsia="Calibri" w:hAnsi="Cambria" w:cs="Times New Roman"/>
        </w:rPr>
      </w:pPr>
      <w:r w:rsidRPr="00AA1734">
        <w:rPr>
          <w:rFonts w:ascii="Cambria" w:eastAsia="Calibri" w:hAnsi="Cambria" w:cs="Times New Roman"/>
        </w:rPr>
        <w:t>Рассортируйте информативные результаты из первой десятки по типу информации (содержание), заполните таблицу 3.</w:t>
      </w:r>
    </w:p>
    <w:p w:rsidR="00AA1734" w:rsidRPr="00AA1734" w:rsidRDefault="00AA1734" w:rsidP="004C179B">
      <w:pPr>
        <w:numPr>
          <w:ilvl w:val="0"/>
          <w:numId w:val="162"/>
        </w:numPr>
        <w:rPr>
          <w:rFonts w:ascii="Cambria" w:eastAsia="Calibri" w:hAnsi="Cambria" w:cs="Times New Roman"/>
        </w:rPr>
      </w:pPr>
      <w:r w:rsidRPr="00AA1734">
        <w:rPr>
          <w:rFonts w:ascii="Cambria" w:eastAsia="Calibri" w:hAnsi="Cambria" w:cs="Times New Roman"/>
        </w:rPr>
        <w:t xml:space="preserve">Дополните таблицу 4, определите, каким критериям соответствуют найденные вами результаты.  </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Сохраните файл. </w:t>
      </w:r>
    </w:p>
    <w:p w:rsidR="00AA1734" w:rsidRPr="00AA1734" w:rsidRDefault="00AA1734" w:rsidP="00AA1734">
      <w:pPr>
        <w:rPr>
          <w:rFonts w:ascii="Cambria" w:eastAsia="Calibri" w:hAnsi="Cambria" w:cs="Times New Roman"/>
          <w:b/>
        </w:rPr>
      </w:pPr>
      <w:r w:rsidRPr="00AA1734">
        <w:rPr>
          <w:rFonts w:ascii="Cambria" w:eastAsia="Calibri" w:hAnsi="Cambria" w:cs="Times New Roman"/>
          <w:b/>
        </w:rPr>
        <w:t>Задание 2</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Откройте файл с именем </w:t>
      </w:r>
      <w:r w:rsidRPr="00AA1734">
        <w:rPr>
          <w:rFonts w:ascii="Cambria" w:eastAsia="Calibri" w:hAnsi="Cambria" w:cs="Times New Roman"/>
          <w:lang w:val="en-US"/>
        </w:rPr>
        <w:t>search</w:t>
      </w:r>
      <w:r w:rsidRPr="00AA1734">
        <w:rPr>
          <w:rFonts w:ascii="Cambria" w:eastAsia="Calibri" w:hAnsi="Cambria" w:cs="Times New Roman"/>
        </w:rPr>
        <w:t>_</w:t>
      </w:r>
      <w:r w:rsidRPr="00AA1734">
        <w:rPr>
          <w:rFonts w:ascii="Cambria" w:eastAsia="Calibri" w:hAnsi="Cambria" w:cs="Times New Roman"/>
          <w:lang w:val="en-US"/>
        </w:rPr>
        <w:t>main</w:t>
      </w:r>
      <w:r w:rsidRPr="00AA1734">
        <w:rPr>
          <w:rFonts w:ascii="Cambria" w:eastAsia="Calibri" w:hAnsi="Cambria" w:cs="Times New Roman"/>
        </w:rPr>
        <w:t>_</w:t>
      </w:r>
      <w:r w:rsidRPr="00AA1734">
        <w:rPr>
          <w:rFonts w:ascii="Cambria" w:eastAsia="Calibri" w:hAnsi="Cambria" w:cs="Times New Roman"/>
          <w:lang w:val="en-US"/>
        </w:rPr>
        <w:t>diag</w:t>
      </w:r>
      <w:r w:rsidRPr="00AA1734">
        <w:rPr>
          <w:rFonts w:ascii="Cambria" w:eastAsia="Calibri" w:hAnsi="Cambria" w:cs="Times New Roman"/>
        </w:rPr>
        <w:t>_</w:t>
      </w:r>
      <w:r w:rsidRPr="00AA1734">
        <w:rPr>
          <w:rFonts w:ascii="Cambria" w:eastAsia="Calibri" w:hAnsi="Cambria" w:cs="Times New Roman"/>
          <w:lang w:val="en-US"/>
        </w:rPr>
        <w:t>fin</w:t>
      </w:r>
      <w:r w:rsidRPr="00AA1734">
        <w:rPr>
          <w:rFonts w:ascii="Cambria" w:eastAsia="Calibri" w:hAnsi="Cambria" w:cs="Times New Roman"/>
        </w:rPr>
        <w:t xml:space="preserve">2. </w:t>
      </w:r>
    </w:p>
    <w:p w:rsidR="00AA1734" w:rsidRPr="00AA1734" w:rsidRDefault="00AA1734" w:rsidP="004C179B">
      <w:pPr>
        <w:numPr>
          <w:ilvl w:val="0"/>
          <w:numId w:val="163"/>
        </w:numPr>
        <w:rPr>
          <w:rFonts w:ascii="Cambria" w:eastAsia="Calibri" w:hAnsi="Cambria" w:cs="Times New Roman"/>
        </w:rPr>
      </w:pPr>
      <w:r w:rsidRPr="00AA1734">
        <w:rPr>
          <w:rFonts w:ascii="Cambria" w:eastAsia="Calibri" w:hAnsi="Cambria" w:cs="Times New Roman"/>
        </w:rPr>
        <w:t xml:space="preserve">Заполните таблицу 1: восстановите по ключевым словам информационную задачу. </w:t>
      </w:r>
    </w:p>
    <w:p w:rsidR="00AA1734" w:rsidRPr="00AA1734" w:rsidRDefault="00AA1734" w:rsidP="004C179B">
      <w:pPr>
        <w:numPr>
          <w:ilvl w:val="0"/>
          <w:numId w:val="163"/>
        </w:numPr>
        <w:rPr>
          <w:rFonts w:ascii="Cambria" w:eastAsia="Calibri" w:hAnsi="Cambria" w:cs="Times New Roman"/>
        </w:rPr>
      </w:pPr>
      <w:r w:rsidRPr="00AA1734">
        <w:rPr>
          <w:rFonts w:ascii="Cambria" w:eastAsia="Calibri" w:hAnsi="Cambria" w:cs="Times New Roman"/>
        </w:rPr>
        <w:t>Заполните таблицу 2: восстановите возможную информационную задачу по типам используемых источников</w:t>
      </w:r>
    </w:p>
    <w:p w:rsidR="00AA1734" w:rsidRPr="00AA1734" w:rsidRDefault="00AA1734" w:rsidP="004C179B">
      <w:pPr>
        <w:numPr>
          <w:ilvl w:val="0"/>
          <w:numId w:val="163"/>
        </w:numPr>
        <w:rPr>
          <w:rFonts w:ascii="Cambria" w:eastAsia="Calibri" w:hAnsi="Cambria" w:cs="Times New Roman"/>
        </w:rPr>
      </w:pPr>
      <w:r w:rsidRPr="00AA1734">
        <w:rPr>
          <w:rFonts w:ascii="Cambria" w:eastAsia="Calibri" w:hAnsi="Cambria" w:cs="Times New Roman"/>
        </w:rPr>
        <w:t xml:space="preserve">Осуществите поиск информации по одной из этих задач с использованием синтаксиса поисковых запросов. </w:t>
      </w:r>
    </w:p>
    <w:p w:rsidR="00AA1734" w:rsidRPr="00AA1734" w:rsidRDefault="00AA1734" w:rsidP="004C179B">
      <w:pPr>
        <w:numPr>
          <w:ilvl w:val="0"/>
          <w:numId w:val="163"/>
        </w:numPr>
        <w:rPr>
          <w:rFonts w:ascii="Cambria" w:eastAsia="Calibri" w:hAnsi="Cambria" w:cs="Times New Roman"/>
        </w:rPr>
      </w:pPr>
      <w:r w:rsidRPr="00AA1734">
        <w:rPr>
          <w:rFonts w:ascii="Cambria" w:eastAsia="Calibri" w:hAnsi="Cambria" w:cs="Times New Roman"/>
        </w:rPr>
        <w:t xml:space="preserve">Сохраните в браузере закладку с результатами поиска. </w:t>
      </w:r>
    </w:p>
    <w:p w:rsidR="00AA1734" w:rsidRPr="00AA1734" w:rsidRDefault="00AA1734" w:rsidP="004C179B">
      <w:pPr>
        <w:numPr>
          <w:ilvl w:val="0"/>
          <w:numId w:val="163"/>
        </w:numPr>
        <w:rPr>
          <w:rFonts w:ascii="Cambria" w:eastAsia="Calibri" w:hAnsi="Cambria" w:cs="Times New Roman"/>
        </w:rPr>
      </w:pPr>
      <w:r w:rsidRPr="00AA1734">
        <w:rPr>
          <w:rFonts w:ascii="Cambria" w:eastAsia="Calibri" w:hAnsi="Cambria" w:cs="Times New Roman"/>
        </w:rPr>
        <w:t xml:space="preserve">Найдите (в том числе и за пределами десятки) источник информации, который содержит информацию разных типов. Подумайте, как правильно сделать на него ссылку. Сделайте. </w:t>
      </w:r>
    </w:p>
    <w:p w:rsidR="00AA1734" w:rsidRPr="00AA1734" w:rsidRDefault="00AA1734" w:rsidP="004C179B">
      <w:pPr>
        <w:numPr>
          <w:ilvl w:val="0"/>
          <w:numId w:val="163"/>
        </w:numPr>
        <w:rPr>
          <w:rFonts w:ascii="Cambria" w:eastAsia="Calibri" w:hAnsi="Cambria" w:cs="Times New Roman"/>
        </w:rPr>
      </w:pPr>
      <w:r w:rsidRPr="00AA1734">
        <w:rPr>
          <w:rFonts w:ascii="Cambria" w:eastAsia="Calibri" w:hAnsi="Cambria" w:cs="Times New Roman"/>
        </w:rPr>
        <w:t>Оцените найденную информацию по приведенным в учебнике критериям и решите для себя, какой информации не хватает.</w:t>
      </w:r>
    </w:p>
    <w:p w:rsidR="00AA1734" w:rsidRPr="00AA1734" w:rsidRDefault="00AA1734" w:rsidP="00AA1734">
      <w:pPr>
        <w:rPr>
          <w:rFonts w:ascii="Cambria" w:eastAsia="Calibri" w:hAnsi="Cambria" w:cs="Times New Roman"/>
        </w:rPr>
      </w:pPr>
      <w:r w:rsidRPr="00AA1734">
        <w:rPr>
          <w:rFonts w:ascii="Cambria" w:eastAsia="Calibri" w:hAnsi="Cambria" w:cs="Times New Roman"/>
        </w:rPr>
        <w:t>7.</w:t>
      </w:r>
      <w:r w:rsidRPr="00AA1734">
        <w:rPr>
          <w:rFonts w:ascii="Cambria" w:eastAsia="Calibri" w:hAnsi="Cambria" w:cs="Times New Roman"/>
        </w:rPr>
        <w:tab/>
        <w:t>Заполните таблицу 3: восстановите из источников информацию по приведенным критериям.</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Сохраните файл. </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Задание 3</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Откройте файл с именем </w:t>
      </w:r>
      <w:r w:rsidRPr="00AA1734">
        <w:rPr>
          <w:rFonts w:ascii="Cambria" w:eastAsia="Calibri" w:hAnsi="Cambria" w:cs="Times New Roman"/>
          <w:lang w:val="en-US"/>
        </w:rPr>
        <w:t>search</w:t>
      </w:r>
      <w:r w:rsidRPr="00AA1734">
        <w:rPr>
          <w:rFonts w:ascii="Cambria" w:eastAsia="Calibri" w:hAnsi="Cambria" w:cs="Times New Roman"/>
        </w:rPr>
        <w:t>_</w:t>
      </w:r>
      <w:r w:rsidRPr="00AA1734">
        <w:rPr>
          <w:rFonts w:ascii="Cambria" w:eastAsia="Calibri" w:hAnsi="Cambria" w:cs="Times New Roman"/>
          <w:lang w:val="en-US"/>
        </w:rPr>
        <w:t>main</w:t>
      </w:r>
      <w:r w:rsidRPr="00AA1734">
        <w:rPr>
          <w:rFonts w:ascii="Cambria" w:eastAsia="Calibri" w:hAnsi="Cambria" w:cs="Times New Roman"/>
        </w:rPr>
        <w:t>_</w:t>
      </w:r>
      <w:r w:rsidRPr="00AA1734">
        <w:rPr>
          <w:rFonts w:ascii="Cambria" w:eastAsia="Calibri" w:hAnsi="Cambria" w:cs="Times New Roman"/>
          <w:lang w:val="en-US"/>
        </w:rPr>
        <w:t>diag</w:t>
      </w:r>
      <w:r w:rsidRPr="00AA1734">
        <w:rPr>
          <w:rFonts w:ascii="Cambria" w:eastAsia="Calibri" w:hAnsi="Cambria" w:cs="Times New Roman"/>
        </w:rPr>
        <w:t>_</w:t>
      </w:r>
      <w:r w:rsidRPr="00AA1734">
        <w:rPr>
          <w:rFonts w:ascii="Cambria" w:eastAsia="Calibri" w:hAnsi="Cambria" w:cs="Times New Roman"/>
          <w:lang w:val="en-US"/>
        </w:rPr>
        <w:t>fin</w:t>
      </w:r>
      <w:r w:rsidRPr="00AA1734">
        <w:rPr>
          <w:rFonts w:ascii="Cambria" w:eastAsia="Calibri" w:hAnsi="Cambria" w:cs="Times New Roman"/>
        </w:rPr>
        <w:t xml:space="preserve">3. </w:t>
      </w:r>
    </w:p>
    <w:p w:rsidR="00AA1734" w:rsidRPr="00AA1734" w:rsidRDefault="00AA1734" w:rsidP="004C179B">
      <w:pPr>
        <w:numPr>
          <w:ilvl w:val="0"/>
          <w:numId w:val="164"/>
        </w:numPr>
        <w:rPr>
          <w:rFonts w:ascii="Cambria" w:eastAsia="Calibri" w:hAnsi="Cambria" w:cs="Times New Roman"/>
        </w:rPr>
      </w:pPr>
      <w:r w:rsidRPr="00AA1734">
        <w:rPr>
          <w:rFonts w:ascii="Cambria" w:eastAsia="Calibri" w:hAnsi="Cambria" w:cs="Times New Roman"/>
        </w:rPr>
        <w:t xml:space="preserve">Прочитайте описание информационного запроса. </w:t>
      </w:r>
    </w:p>
    <w:p w:rsidR="00AA1734" w:rsidRPr="00AA1734" w:rsidRDefault="00AA1734" w:rsidP="004C179B">
      <w:pPr>
        <w:numPr>
          <w:ilvl w:val="0"/>
          <w:numId w:val="164"/>
        </w:numPr>
        <w:rPr>
          <w:rFonts w:ascii="Cambria" w:eastAsia="Calibri" w:hAnsi="Cambria" w:cs="Times New Roman"/>
        </w:rPr>
      </w:pPr>
      <w:r w:rsidRPr="00AA1734">
        <w:rPr>
          <w:rFonts w:ascii="Cambria" w:eastAsia="Calibri" w:hAnsi="Cambria" w:cs="Times New Roman"/>
        </w:rPr>
        <w:t xml:space="preserve">Придумайте, какие по нему могут быть источники информации. </w:t>
      </w:r>
    </w:p>
    <w:p w:rsidR="00AA1734" w:rsidRPr="00AA1734" w:rsidRDefault="00AA1734" w:rsidP="004C179B">
      <w:pPr>
        <w:numPr>
          <w:ilvl w:val="0"/>
          <w:numId w:val="164"/>
        </w:numPr>
        <w:rPr>
          <w:rFonts w:ascii="Cambria" w:eastAsia="Calibri" w:hAnsi="Cambria" w:cs="Times New Roman"/>
        </w:rPr>
      </w:pPr>
      <w:r w:rsidRPr="00AA1734">
        <w:rPr>
          <w:rFonts w:ascii="Cambria" w:eastAsia="Calibri" w:hAnsi="Cambria" w:cs="Times New Roman"/>
        </w:rPr>
        <w:t xml:space="preserve">Выберите любой и сами ответьте на этот информационный запрос от имени этого источника. </w:t>
      </w:r>
    </w:p>
    <w:p w:rsidR="00AA1734" w:rsidRPr="00AA1734" w:rsidRDefault="00AA1734" w:rsidP="004C179B">
      <w:pPr>
        <w:numPr>
          <w:ilvl w:val="0"/>
          <w:numId w:val="164"/>
        </w:numPr>
        <w:rPr>
          <w:rFonts w:ascii="Cambria" w:eastAsia="Calibri" w:hAnsi="Cambria" w:cs="Times New Roman"/>
        </w:rPr>
      </w:pPr>
      <w:r w:rsidRPr="00AA1734">
        <w:rPr>
          <w:rFonts w:ascii="Cambria" w:eastAsia="Calibri" w:hAnsi="Cambria" w:cs="Times New Roman"/>
        </w:rPr>
        <w:t xml:space="preserve">Откройте файл, названный учителем. </w:t>
      </w:r>
    </w:p>
    <w:p w:rsidR="00AA1734" w:rsidRPr="00AA1734" w:rsidRDefault="00AA1734" w:rsidP="004C179B">
      <w:pPr>
        <w:numPr>
          <w:ilvl w:val="0"/>
          <w:numId w:val="164"/>
        </w:numPr>
        <w:rPr>
          <w:rFonts w:ascii="Cambria" w:eastAsia="Calibri" w:hAnsi="Cambria" w:cs="Times New Roman"/>
        </w:rPr>
      </w:pPr>
      <w:r w:rsidRPr="00AA1734">
        <w:rPr>
          <w:rFonts w:ascii="Cambria" w:eastAsia="Calibri" w:hAnsi="Cambria" w:cs="Times New Roman"/>
        </w:rPr>
        <w:t xml:space="preserve">Прочитайте, какие источники информации придумал одноклассник.  </w:t>
      </w:r>
    </w:p>
    <w:p w:rsidR="00AA1734" w:rsidRPr="00AA1734" w:rsidRDefault="00AA1734" w:rsidP="004C179B">
      <w:pPr>
        <w:numPr>
          <w:ilvl w:val="0"/>
          <w:numId w:val="164"/>
        </w:numPr>
        <w:rPr>
          <w:rFonts w:ascii="Cambria" w:eastAsia="Calibri" w:hAnsi="Cambria" w:cs="Times New Roman"/>
        </w:rPr>
      </w:pPr>
      <w:r w:rsidRPr="00AA1734">
        <w:rPr>
          <w:rFonts w:ascii="Cambria" w:eastAsia="Calibri" w:hAnsi="Cambria" w:cs="Times New Roman"/>
        </w:rPr>
        <w:t xml:space="preserve">Ответьте на его запросы от имени источников 1, 2, 3. </w:t>
      </w:r>
    </w:p>
    <w:p w:rsidR="00AA1734" w:rsidRPr="00AA1734" w:rsidRDefault="00AA1734" w:rsidP="004C179B">
      <w:pPr>
        <w:numPr>
          <w:ilvl w:val="0"/>
          <w:numId w:val="164"/>
        </w:numPr>
        <w:rPr>
          <w:rFonts w:ascii="Cambria" w:eastAsia="Calibri" w:hAnsi="Cambria" w:cs="Times New Roman"/>
        </w:rPr>
      </w:pPr>
      <w:r w:rsidRPr="00AA1734">
        <w:rPr>
          <w:rFonts w:ascii="Cambria" w:eastAsia="Calibri" w:hAnsi="Cambria" w:cs="Times New Roman"/>
        </w:rPr>
        <w:t>Составьте ответы от источников 3, 4, 5 так, чтобы они не соответствовали критериям.</w:t>
      </w:r>
    </w:p>
    <w:p w:rsidR="00AA1734" w:rsidRPr="00AA1734" w:rsidRDefault="00AA1734" w:rsidP="004C179B">
      <w:pPr>
        <w:numPr>
          <w:ilvl w:val="0"/>
          <w:numId w:val="164"/>
        </w:numPr>
        <w:rPr>
          <w:rFonts w:ascii="Cambria" w:eastAsia="Calibri" w:hAnsi="Cambria" w:cs="Times New Roman"/>
        </w:rPr>
      </w:pPr>
      <w:r w:rsidRPr="00AA1734">
        <w:rPr>
          <w:rFonts w:ascii="Cambria" w:eastAsia="Calibri" w:hAnsi="Cambria" w:cs="Times New Roman"/>
        </w:rPr>
        <w:t xml:space="preserve">Проверьте ответы одноклассника. </w:t>
      </w:r>
    </w:p>
    <w:p w:rsidR="00AA1734" w:rsidRPr="00AA1734" w:rsidRDefault="00AA1734" w:rsidP="00AA1734">
      <w:pPr>
        <w:rPr>
          <w:rFonts w:ascii="Cambria" w:eastAsia="Calibri" w:hAnsi="Cambria" w:cs="Times New Roman"/>
        </w:rPr>
      </w:pPr>
      <w:r w:rsidRPr="00AA1734">
        <w:rPr>
          <w:rFonts w:ascii="Cambria" w:eastAsia="Calibri" w:hAnsi="Cambria" w:cs="Times New Roman"/>
        </w:rPr>
        <w:t>Сохраните файл.</w:t>
      </w:r>
    </w:p>
    <w:p w:rsidR="00AA1734" w:rsidRPr="00AA1734" w:rsidRDefault="00AA1734" w:rsidP="00AA1734">
      <w:pPr>
        <w:rPr>
          <w:rFonts w:ascii="Cambria" w:eastAsia="Calibri" w:hAnsi="Cambria" w:cs="Times New Roman"/>
          <w:b/>
        </w:rPr>
      </w:pPr>
      <w:r w:rsidRPr="00AA1734">
        <w:rPr>
          <w:rFonts w:ascii="Cambria" w:eastAsia="Calibri" w:hAnsi="Cambria" w:cs="Times New Roman"/>
          <w:b/>
        </w:rPr>
        <w:t>Таблица для оценивания диагностических работ</w:t>
      </w:r>
    </w:p>
    <w:tbl>
      <w:tblPr>
        <w:tblW w:w="0" w:type="auto"/>
        <w:tblBorders>
          <w:top w:val="single" w:sz="8" w:space="0" w:color="000000"/>
          <w:left w:val="single" w:sz="8" w:space="0" w:color="000000"/>
          <w:bottom w:val="single" w:sz="8" w:space="0" w:color="000000"/>
          <w:right w:val="single" w:sz="8" w:space="0" w:color="000000"/>
        </w:tblBorders>
        <w:tblLook w:val="0000"/>
      </w:tblPr>
      <w:tblGrid>
        <w:gridCol w:w="3936"/>
        <w:gridCol w:w="1559"/>
        <w:gridCol w:w="4076"/>
      </w:tblGrid>
      <w:tr w:rsidR="00AA1734" w:rsidRPr="00AA1734" w:rsidTr="008A31B6">
        <w:trPr>
          <w:trHeight w:val="292"/>
        </w:trPr>
        <w:tc>
          <w:tcPr>
            <w:tcW w:w="3936" w:type="dxa"/>
            <w:tcBorders>
              <w:top w:val="single" w:sz="8" w:space="0" w:color="000000"/>
              <w:left w:val="single" w:sz="8" w:space="0" w:color="000000"/>
              <w:bottom w:val="single" w:sz="8" w:space="0" w:color="000000"/>
              <w:right w:val="single" w:sz="8" w:space="0" w:color="000000"/>
            </w:tcBorders>
          </w:tcPr>
          <w:p w:rsidR="00AA1734" w:rsidRPr="00AA1734" w:rsidRDefault="00AA1734" w:rsidP="00AA1734">
            <w:pPr>
              <w:jc w:val="center"/>
              <w:rPr>
                <w:rFonts w:ascii="Cambria" w:eastAsia="Calibri" w:hAnsi="Cambria" w:cs="Times New Roman"/>
                <w:b/>
              </w:rPr>
            </w:pPr>
            <w:r w:rsidRPr="00AA1734">
              <w:rPr>
                <w:rFonts w:ascii="Cambria" w:eastAsia="Calibri" w:hAnsi="Cambria" w:cs="Times New Roman"/>
                <w:b/>
              </w:rPr>
              <w:t>Умения необходимого уровня</w:t>
            </w:r>
          </w:p>
        </w:tc>
        <w:tc>
          <w:tcPr>
            <w:tcW w:w="1559" w:type="dxa"/>
            <w:tcBorders>
              <w:top w:val="single" w:sz="8" w:space="0" w:color="000000"/>
              <w:bottom w:val="single" w:sz="8" w:space="0" w:color="000000"/>
            </w:tcBorders>
          </w:tcPr>
          <w:p w:rsidR="00AA1734" w:rsidRPr="00AA1734" w:rsidRDefault="00AA1734" w:rsidP="00AA1734">
            <w:pPr>
              <w:jc w:val="center"/>
              <w:rPr>
                <w:rFonts w:ascii="Cambria" w:eastAsia="Calibri" w:hAnsi="Cambria" w:cs="Times New Roman"/>
                <w:b/>
              </w:rPr>
            </w:pPr>
            <w:r w:rsidRPr="00AA1734">
              <w:rPr>
                <w:rFonts w:ascii="Cambria" w:eastAsia="Calibri" w:hAnsi="Cambria" w:cs="Times New Roman"/>
                <w:b/>
              </w:rPr>
              <w:t>Задания</w:t>
            </w:r>
          </w:p>
        </w:tc>
        <w:tc>
          <w:tcPr>
            <w:tcW w:w="4076" w:type="dxa"/>
            <w:tcBorders>
              <w:top w:val="single" w:sz="8" w:space="0" w:color="000000"/>
              <w:left w:val="single" w:sz="8" w:space="0" w:color="000000"/>
              <w:bottom w:val="single" w:sz="8" w:space="0" w:color="000000"/>
              <w:right w:val="single" w:sz="8" w:space="0" w:color="000000"/>
            </w:tcBorders>
          </w:tcPr>
          <w:p w:rsidR="00AA1734" w:rsidRPr="00AA1734" w:rsidRDefault="00AA1734" w:rsidP="00AA1734">
            <w:pPr>
              <w:jc w:val="center"/>
              <w:rPr>
                <w:rFonts w:ascii="Cambria" w:eastAsia="Calibri" w:hAnsi="Cambria" w:cs="Times New Roman"/>
                <w:b/>
              </w:rPr>
            </w:pPr>
            <w:r w:rsidRPr="00AA1734">
              <w:rPr>
                <w:rFonts w:ascii="Cambria" w:eastAsia="Calibri" w:hAnsi="Cambria" w:cs="Times New Roman"/>
                <w:b/>
              </w:rPr>
              <w:t>Возможные ошибки</w:t>
            </w:r>
          </w:p>
        </w:tc>
      </w:tr>
      <w:tr w:rsidR="00AA1734" w:rsidRPr="00AA1734" w:rsidTr="008A31B6">
        <w:tc>
          <w:tcPr>
            <w:tcW w:w="3936" w:type="dxa"/>
            <w:tcBorders>
              <w:top w:val="single" w:sz="8" w:space="0" w:color="000000"/>
              <w:left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1. Уметь ставить информационную задачу:</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 уметь определить информационную потребность;</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уметь определить, что нужно для ее удовлетворения</w:t>
            </w:r>
          </w:p>
        </w:tc>
        <w:tc>
          <w:tcPr>
            <w:tcW w:w="1559" w:type="dxa"/>
            <w:tcBorders>
              <w:top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1</w:t>
            </w:r>
          </w:p>
        </w:tc>
        <w:tc>
          <w:tcPr>
            <w:tcW w:w="4076" w:type="dxa"/>
            <w:tcBorders>
              <w:top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Не понимает, что такое информационная задача</w:t>
            </w:r>
          </w:p>
          <w:p w:rsidR="00AA1734" w:rsidRPr="00AA1734" w:rsidRDefault="00AA1734" w:rsidP="00AA1734">
            <w:pPr>
              <w:rPr>
                <w:rFonts w:ascii="Cambria" w:eastAsia="Calibri" w:hAnsi="Cambria" w:cs="Times New Roman"/>
              </w:rPr>
            </w:pPr>
            <w:r w:rsidRPr="00AA1734">
              <w:rPr>
                <w:rFonts w:ascii="Cambria" w:eastAsia="Calibri" w:hAnsi="Cambria" w:cs="Times New Roman"/>
              </w:rPr>
              <w:t>Не умеет перевести информационную потребность в информационную задачу</w:t>
            </w:r>
          </w:p>
        </w:tc>
      </w:tr>
      <w:tr w:rsidR="00AA1734" w:rsidRPr="00AA1734" w:rsidTr="008A31B6">
        <w:tc>
          <w:tcPr>
            <w:tcW w:w="3936" w:type="dxa"/>
            <w:tcBorders>
              <w:left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2. Уметь определять источники информации:</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 уметь разделять источники информации по типу;</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уметь выявлять типы источников информации в зависимости от информационной задачи</w:t>
            </w:r>
          </w:p>
        </w:tc>
        <w:tc>
          <w:tcPr>
            <w:tcW w:w="1559" w:type="dxa"/>
            <w:tcBorders>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2, 3</w:t>
            </w:r>
          </w:p>
        </w:tc>
        <w:tc>
          <w:tcPr>
            <w:tcW w:w="4076" w:type="dxa"/>
          </w:tcPr>
          <w:p w:rsidR="00AA1734" w:rsidRPr="00AA1734" w:rsidRDefault="00AA1734" w:rsidP="00AA1734">
            <w:pPr>
              <w:rPr>
                <w:rFonts w:ascii="Cambria" w:eastAsia="Calibri" w:hAnsi="Cambria" w:cs="Times New Roman"/>
              </w:rPr>
            </w:pPr>
            <w:r w:rsidRPr="00AA1734">
              <w:rPr>
                <w:rFonts w:ascii="Cambria" w:eastAsia="Calibri" w:hAnsi="Cambria" w:cs="Times New Roman"/>
              </w:rPr>
              <w:t>Не может разделить источники по способу хранения информации</w:t>
            </w:r>
          </w:p>
          <w:p w:rsidR="00AA1734" w:rsidRPr="00AA1734" w:rsidRDefault="00AA1734" w:rsidP="00AA1734">
            <w:pPr>
              <w:rPr>
                <w:rFonts w:ascii="Cambria" w:eastAsia="Calibri" w:hAnsi="Cambria" w:cs="Times New Roman"/>
              </w:rPr>
            </w:pPr>
            <w:r w:rsidRPr="00AA1734">
              <w:rPr>
                <w:rFonts w:ascii="Cambria" w:eastAsia="Calibri" w:hAnsi="Cambria" w:cs="Times New Roman"/>
              </w:rPr>
              <w:t>Не может разделить источники по характеру информации</w:t>
            </w:r>
          </w:p>
        </w:tc>
      </w:tr>
      <w:tr w:rsidR="00AA1734" w:rsidRPr="00AA1734" w:rsidTr="008A31B6">
        <w:tc>
          <w:tcPr>
            <w:tcW w:w="3936" w:type="dxa"/>
            <w:tcBorders>
              <w:top w:val="single" w:sz="8" w:space="0" w:color="000000"/>
              <w:left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3. Уметь осуществлять поиск информации с помощью специальных средств:</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 уметь найти уже известный источник информации;</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 уметь работать с каталогами Интернет-ресурсов;</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уметь использовать информационно-поисковые системы</w:t>
            </w:r>
          </w:p>
        </w:tc>
        <w:tc>
          <w:tcPr>
            <w:tcW w:w="1559" w:type="dxa"/>
            <w:tcBorders>
              <w:top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4</w:t>
            </w:r>
          </w:p>
        </w:tc>
        <w:tc>
          <w:tcPr>
            <w:tcW w:w="4076" w:type="dxa"/>
            <w:tcBorders>
              <w:top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Не ориентируется в каталогах</w:t>
            </w:r>
          </w:p>
          <w:p w:rsidR="00AA1734" w:rsidRPr="00AA1734" w:rsidRDefault="00AA1734" w:rsidP="00AA1734">
            <w:pPr>
              <w:rPr>
                <w:rFonts w:ascii="Cambria" w:eastAsia="Calibri" w:hAnsi="Cambria" w:cs="Times New Roman"/>
              </w:rPr>
            </w:pPr>
            <w:r w:rsidRPr="00AA1734">
              <w:rPr>
                <w:rFonts w:ascii="Cambria" w:eastAsia="Calibri" w:hAnsi="Cambria" w:cs="Times New Roman"/>
              </w:rPr>
              <w:t>Может пользоваться только элементарными функциями информационно-поисковой системы</w:t>
            </w:r>
          </w:p>
        </w:tc>
      </w:tr>
      <w:tr w:rsidR="00AA1734" w:rsidRPr="00AA1734" w:rsidTr="008A31B6">
        <w:tc>
          <w:tcPr>
            <w:tcW w:w="3936" w:type="dxa"/>
            <w:tcBorders>
              <w:left w:val="single" w:sz="8" w:space="0" w:color="000000"/>
              <w:bottom w:val="single" w:sz="4" w:space="0" w:color="auto"/>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4. Уметь систематизировать получаемую информацию в процессе поиска и ознакомления:</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 уметь отсекать неинформативные результаты;</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уметь разделять информативные результаты по типам информации</w:t>
            </w:r>
          </w:p>
        </w:tc>
        <w:tc>
          <w:tcPr>
            <w:tcW w:w="1559" w:type="dxa"/>
            <w:tcBorders>
              <w:bottom w:val="single" w:sz="4" w:space="0" w:color="auto"/>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5, 6, 7</w:t>
            </w:r>
          </w:p>
        </w:tc>
        <w:tc>
          <w:tcPr>
            <w:tcW w:w="4076" w:type="dxa"/>
            <w:tcBorders>
              <w:bottom w:val="single" w:sz="4" w:space="0" w:color="auto"/>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Не умеет оценить результаты по степени информативности</w:t>
            </w:r>
          </w:p>
          <w:p w:rsidR="00AA1734" w:rsidRPr="00AA1734" w:rsidRDefault="00AA1734" w:rsidP="00AA1734">
            <w:pPr>
              <w:rPr>
                <w:rFonts w:ascii="Cambria" w:eastAsia="Calibri" w:hAnsi="Cambria" w:cs="Times New Roman"/>
              </w:rPr>
            </w:pPr>
            <w:r w:rsidRPr="00AA1734">
              <w:rPr>
                <w:rFonts w:ascii="Cambria" w:eastAsia="Calibri" w:hAnsi="Cambria" w:cs="Times New Roman"/>
              </w:rPr>
              <w:t>Не видит различия между типами информации</w:t>
            </w:r>
          </w:p>
        </w:tc>
      </w:tr>
      <w:tr w:rsidR="00AA1734" w:rsidRPr="00AA1734" w:rsidTr="008A31B6">
        <w:tc>
          <w:tcPr>
            <w:tcW w:w="3936" w:type="dxa"/>
            <w:tcBorders>
              <w:top w:val="single" w:sz="4" w:space="0" w:color="auto"/>
              <w:left w:val="single" w:sz="4" w:space="0" w:color="auto"/>
              <w:bottom w:val="single" w:sz="4" w:space="0" w:color="auto"/>
              <w:right w:val="single" w:sz="4" w:space="0" w:color="auto"/>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5. Уметь решать информационную задачу с помощью полученной информации:</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 уметь оценивать информацию по определенным критериям</w:t>
            </w:r>
          </w:p>
        </w:tc>
        <w:tc>
          <w:tcPr>
            <w:tcW w:w="1559" w:type="dxa"/>
            <w:tcBorders>
              <w:top w:val="single" w:sz="4" w:space="0" w:color="auto"/>
              <w:left w:val="single" w:sz="4" w:space="0" w:color="auto"/>
              <w:bottom w:val="single" w:sz="4" w:space="0" w:color="auto"/>
              <w:right w:val="single" w:sz="4" w:space="0" w:color="auto"/>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8</w:t>
            </w:r>
          </w:p>
        </w:tc>
        <w:tc>
          <w:tcPr>
            <w:tcW w:w="4076" w:type="dxa"/>
            <w:tcBorders>
              <w:top w:val="single" w:sz="4" w:space="0" w:color="auto"/>
              <w:left w:val="single" w:sz="4" w:space="0" w:color="auto"/>
              <w:bottom w:val="single" w:sz="4" w:space="0" w:color="auto"/>
              <w:right w:val="single" w:sz="4" w:space="0" w:color="auto"/>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Не способен проанализировать полученную информацию</w:t>
            </w:r>
          </w:p>
        </w:tc>
      </w:tr>
    </w:tbl>
    <w:p w:rsidR="00AA1734" w:rsidRPr="00AA1734" w:rsidRDefault="00AA1734" w:rsidP="00AA1734">
      <w:pPr>
        <w:rPr>
          <w:rFonts w:ascii="Cambria" w:eastAsia="Calibri" w:hAnsi="Cambria" w:cs="Times New Roman"/>
        </w:rPr>
      </w:pPr>
    </w:p>
    <w:tbl>
      <w:tblPr>
        <w:tblW w:w="0" w:type="auto"/>
        <w:tblBorders>
          <w:top w:val="single" w:sz="8" w:space="0" w:color="000000"/>
          <w:left w:val="single" w:sz="8" w:space="0" w:color="000000"/>
          <w:bottom w:val="single" w:sz="8" w:space="0" w:color="000000"/>
          <w:right w:val="single" w:sz="8" w:space="0" w:color="000000"/>
        </w:tblBorders>
        <w:tblLook w:val="0000"/>
      </w:tblPr>
      <w:tblGrid>
        <w:gridCol w:w="3936"/>
        <w:gridCol w:w="1559"/>
        <w:gridCol w:w="4076"/>
      </w:tblGrid>
      <w:tr w:rsidR="00AA1734" w:rsidRPr="00AA1734" w:rsidTr="008A31B6">
        <w:trPr>
          <w:trHeight w:val="292"/>
        </w:trPr>
        <w:tc>
          <w:tcPr>
            <w:tcW w:w="3936" w:type="dxa"/>
            <w:tcBorders>
              <w:top w:val="single" w:sz="8" w:space="0" w:color="000000"/>
              <w:left w:val="single" w:sz="8" w:space="0" w:color="000000"/>
              <w:bottom w:val="single" w:sz="8" w:space="0" w:color="000000"/>
              <w:right w:val="single" w:sz="8" w:space="0" w:color="000000"/>
            </w:tcBorders>
          </w:tcPr>
          <w:p w:rsidR="00AA1734" w:rsidRPr="00AA1734" w:rsidRDefault="00AA1734" w:rsidP="00AA1734">
            <w:pPr>
              <w:jc w:val="center"/>
              <w:rPr>
                <w:rFonts w:ascii="Cambria" w:eastAsia="Calibri" w:hAnsi="Cambria" w:cs="Times New Roman"/>
                <w:b/>
              </w:rPr>
            </w:pPr>
            <w:r w:rsidRPr="00AA1734">
              <w:rPr>
                <w:rFonts w:ascii="Cambria" w:eastAsia="Calibri" w:hAnsi="Cambria" w:cs="Times New Roman"/>
                <w:b/>
              </w:rPr>
              <w:t>Умения повышенного уровня</w:t>
            </w:r>
          </w:p>
        </w:tc>
        <w:tc>
          <w:tcPr>
            <w:tcW w:w="1559" w:type="dxa"/>
            <w:tcBorders>
              <w:top w:val="single" w:sz="8" w:space="0" w:color="000000"/>
              <w:bottom w:val="single" w:sz="8" w:space="0" w:color="000000"/>
            </w:tcBorders>
          </w:tcPr>
          <w:p w:rsidR="00AA1734" w:rsidRPr="00AA1734" w:rsidRDefault="00AA1734" w:rsidP="00AA1734">
            <w:pPr>
              <w:jc w:val="center"/>
              <w:rPr>
                <w:rFonts w:ascii="Cambria" w:eastAsia="Calibri" w:hAnsi="Cambria" w:cs="Times New Roman"/>
                <w:b/>
              </w:rPr>
            </w:pPr>
            <w:r w:rsidRPr="00AA1734">
              <w:rPr>
                <w:rFonts w:ascii="Cambria" w:eastAsia="Calibri" w:hAnsi="Cambria" w:cs="Times New Roman"/>
                <w:b/>
              </w:rPr>
              <w:t>Задания</w:t>
            </w:r>
          </w:p>
        </w:tc>
        <w:tc>
          <w:tcPr>
            <w:tcW w:w="4076" w:type="dxa"/>
            <w:tcBorders>
              <w:top w:val="single" w:sz="8" w:space="0" w:color="000000"/>
              <w:left w:val="single" w:sz="8" w:space="0" w:color="000000"/>
              <w:bottom w:val="single" w:sz="8" w:space="0" w:color="000000"/>
              <w:right w:val="single" w:sz="8" w:space="0" w:color="000000"/>
            </w:tcBorders>
          </w:tcPr>
          <w:p w:rsidR="00AA1734" w:rsidRPr="00AA1734" w:rsidRDefault="00AA1734" w:rsidP="00AA1734">
            <w:pPr>
              <w:jc w:val="center"/>
              <w:rPr>
                <w:rFonts w:ascii="Cambria" w:eastAsia="Calibri" w:hAnsi="Cambria" w:cs="Times New Roman"/>
                <w:b/>
              </w:rPr>
            </w:pPr>
            <w:r w:rsidRPr="00AA1734">
              <w:rPr>
                <w:rFonts w:ascii="Cambria" w:eastAsia="Calibri" w:hAnsi="Cambria" w:cs="Times New Roman"/>
                <w:b/>
              </w:rPr>
              <w:t>Возможные ошибки</w:t>
            </w:r>
          </w:p>
        </w:tc>
      </w:tr>
      <w:tr w:rsidR="00AA1734" w:rsidRPr="00AA1734" w:rsidTr="008A31B6">
        <w:tc>
          <w:tcPr>
            <w:tcW w:w="3936" w:type="dxa"/>
            <w:tcBorders>
              <w:top w:val="single" w:sz="8" w:space="0" w:color="000000"/>
              <w:left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1. Уметь ставить информационную задачу:</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 </w:t>
            </w:r>
            <w:r w:rsidRPr="00AA1734">
              <w:rPr>
                <w:rFonts w:ascii="Cambria" w:eastAsia="Calibri" w:hAnsi="Cambria" w:cs="Times New Roman"/>
                <w:i/>
              </w:rPr>
              <w:t xml:space="preserve">уметь грамотно разделять информационную задачу </w:t>
            </w:r>
          </w:p>
        </w:tc>
        <w:tc>
          <w:tcPr>
            <w:tcW w:w="1559" w:type="dxa"/>
            <w:tcBorders>
              <w:top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1, 4</w:t>
            </w:r>
          </w:p>
        </w:tc>
        <w:tc>
          <w:tcPr>
            <w:tcW w:w="4076" w:type="dxa"/>
            <w:tcBorders>
              <w:top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Не может разделить информационную задачу на подзадачи</w:t>
            </w:r>
          </w:p>
          <w:p w:rsidR="00AA1734" w:rsidRPr="00AA1734" w:rsidRDefault="00AA1734" w:rsidP="00AA1734">
            <w:pPr>
              <w:rPr>
                <w:rFonts w:ascii="Cambria" w:eastAsia="Calibri" w:hAnsi="Cambria" w:cs="Times New Roman"/>
              </w:rPr>
            </w:pPr>
            <w:r w:rsidRPr="00AA1734">
              <w:rPr>
                <w:rFonts w:ascii="Cambria" w:eastAsia="Calibri" w:hAnsi="Cambria" w:cs="Times New Roman"/>
              </w:rPr>
              <w:t>Не может рассортировать подзадачи по степени важности</w:t>
            </w:r>
          </w:p>
        </w:tc>
      </w:tr>
      <w:tr w:rsidR="00AA1734" w:rsidRPr="00AA1734" w:rsidTr="008A31B6">
        <w:tc>
          <w:tcPr>
            <w:tcW w:w="3936" w:type="dxa"/>
            <w:tcBorders>
              <w:top w:val="single" w:sz="8" w:space="0" w:color="000000"/>
              <w:left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2. Уметь определять источники информации:</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 уметь ориентироваться в источниках, содержащих информацию разных типов по форме</w:t>
            </w:r>
          </w:p>
        </w:tc>
        <w:tc>
          <w:tcPr>
            <w:tcW w:w="1559" w:type="dxa"/>
            <w:tcBorders>
              <w:top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2</w:t>
            </w:r>
          </w:p>
        </w:tc>
        <w:tc>
          <w:tcPr>
            <w:tcW w:w="4076" w:type="dxa"/>
            <w:tcBorders>
              <w:top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Теряется при попытке сориентироваться на веб-ресурсах типа «информационный портал» и т.п. </w:t>
            </w:r>
          </w:p>
        </w:tc>
      </w:tr>
      <w:tr w:rsidR="00AA1734" w:rsidRPr="00AA1734" w:rsidTr="008A31B6">
        <w:tc>
          <w:tcPr>
            <w:tcW w:w="3936" w:type="dxa"/>
            <w:tcBorders>
              <w:left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3. Уметь осуществлять поиск информации с помощью специальных средств:</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 уметь точно формулировать запросы к информационно-поисковым системам</w:t>
            </w:r>
          </w:p>
        </w:tc>
        <w:tc>
          <w:tcPr>
            <w:tcW w:w="1559" w:type="dxa"/>
            <w:tcBorders>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3</w:t>
            </w:r>
          </w:p>
        </w:tc>
        <w:tc>
          <w:tcPr>
            <w:tcW w:w="4076" w:type="dxa"/>
          </w:tcPr>
          <w:p w:rsidR="00AA1734" w:rsidRPr="00AA1734" w:rsidRDefault="00AA1734" w:rsidP="00AA1734">
            <w:pPr>
              <w:rPr>
                <w:rFonts w:ascii="Cambria" w:eastAsia="Calibri" w:hAnsi="Cambria" w:cs="Times New Roman"/>
              </w:rPr>
            </w:pPr>
            <w:r w:rsidRPr="00AA1734">
              <w:rPr>
                <w:rFonts w:ascii="Cambria" w:eastAsia="Calibri" w:hAnsi="Cambria" w:cs="Times New Roman"/>
              </w:rPr>
              <w:t>Не ориентируется в синтаксисе поисковых запросов</w:t>
            </w:r>
          </w:p>
        </w:tc>
      </w:tr>
      <w:tr w:rsidR="00AA1734" w:rsidRPr="00AA1734" w:rsidTr="008A31B6">
        <w:tc>
          <w:tcPr>
            <w:tcW w:w="3936" w:type="dxa"/>
            <w:tcBorders>
              <w:top w:val="single" w:sz="8" w:space="0" w:color="000000"/>
              <w:left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4. Уметь систематизировать получаемую информацию в процессе поиска и ознакомления:</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 уметь работать с источником, в котором есть информация разных типов по содержанию</w:t>
            </w:r>
          </w:p>
        </w:tc>
        <w:tc>
          <w:tcPr>
            <w:tcW w:w="1559" w:type="dxa"/>
            <w:tcBorders>
              <w:top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4, 5</w:t>
            </w:r>
          </w:p>
        </w:tc>
        <w:tc>
          <w:tcPr>
            <w:tcW w:w="4076" w:type="dxa"/>
            <w:tcBorders>
              <w:top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Теряется при попытке сориентироваться на веб-ресурсах типа «информационный портал» и т.п. </w:t>
            </w:r>
          </w:p>
        </w:tc>
      </w:tr>
      <w:tr w:rsidR="00AA1734" w:rsidRPr="00AA1734" w:rsidTr="008A31B6">
        <w:tc>
          <w:tcPr>
            <w:tcW w:w="3936" w:type="dxa"/>
            <w:tcBorders>
              <w:left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5. Уметь решать информационную задачу с помощью полученной информации:</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 уметь оценивать найденную информацию по определенным критериям и определять, какой информации не хватает</w:t>
            </w:r>
          </w:p>
        </w:tc>
        <w:tc>
          <w:tcPr>
            <w:tcW w:w="1559" w:type="dxa"/>
            <w:tcBorders>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6, 7</w:t>
            </w:r>
          </w:p>
        </w:tc>
        <w:tc>
          <w:tcPr>
            <w:tcW w:w="4076" w:type="dxa"/>
          </w:tcPr>
          <w:p w:rsidR="00AA1734" w:rsidRPr="00AA1734" w:rsidRDefault="00AA1734" w:rsidP="00AA1734">
            <w:pPr>
              <w:rPr>
                <w:rFonts w:ascii="Cambria" w:eastAsia="Calibri" w:hAnsi="Cambria" w:cs="Times New Roman"/>
              </w:rPr>
            </w:pPr>
            <w:r w:rsidRPr="00AA1734">
              <w:rPr>
                <w:rFonts w:ascii="Cambria" w:eastAsia="Calibri" w:hAnsi="Cambria" w:cs="Times New Roman"/>
              </w:rPr>
              <w:t>Не ориентируется в критериях оценки информации</w:t>
            </w:r>
          </w:p>
          <w:p w:rsidR="00AA1734" w:rsidRPr="00AA1734" w:rsidRDefault="00AA1734" w:rsidP="00AA1734">
            <w:pPr>
              <w:rPr>
                <w:rFonts w:ascii="Cambria" w:eastAsia="Calibri" w:hAnsi="Cambria" w:cs="Times New Roman"/>
              </w:rPr>
            </w:pPr>
            <w:r w:rsidRPr="00AA1734">
              <w:rPr>
                <w:rFonts w:ascii="Cambria" w:eastAsia="Calibri" w:hAnsi="Cambria" w:cs="Times New Roman"/>
              </w:rPr>
              <w:t>Понимает критерии, но не может их применить полностью</w:t>
            </w:r>
          </w:p>
        </w:tc>
      </w:tr>
    </w:tbl>
    <w:p w:rsidR="00AA1734" w:rsidRPr="00AA1734" w:rsidRDefault="00AA1734" w:rsidP="00AA1734">
      <w:pPr>
        <w:rPr>
          <w:rFonts w:ascii="Cambria" w:eastAsia="Calibri" w:hAnsi="Cambria" w:cs="Times New Roman"/>
        </w:rPr>
      </w:pPr>
    </w:p>
    <w:tbl>
      <w:tblPr>
        <w:tblW w:w="0" w:type="auto"/>
        <w:tblBorders>
          <w:top w:val="single" w:sz="8" w:space="0" w:color="000000"/>
          <w:left w:val="single" w:sz="8" w:space="0" w:color="000000"/>
          <w:bottom w:val="single" w:sz="8" w:space="0" w:color="000000"/>
          <w:right w:val="single" w:sz="8" w:space="0" w:color="000000"/>
        </w:tblBorders>
        <w:tblLook w:val="0000"/>
      </w:tblPr>
      <w:tblGrid>
        <w:gridCol w:w="3936"/>
        <w:gridCol w:w="1559"/>
        <w:gridCol w:w="4076"/>
      </w:tblGrid>
      <w:tr w:rsidR="00AA1734" w:rsidRPr="00AA1734" w:rsidTr="008A31B6">
        <w:trPr>
          <w:trHeight w:val="292"/>
        </w:trPr>
        <w:tc>
          <w:tcPr>
            <w:tcW w:w="3936" w:type="dxa"/>
            <w:tcBorders>
              <w:top w:val="single" w:sz="8" w:space="0" w:color="000000"/>
              <w:left w:val="single" w:sz="8" w:space="0" w:color="000000"/>
              <w:bottom w:val="single" w:sz="8" w:space="0" w:color="000000"/>
              <w:right w:val="single" w:sz="8" w:space="0" w:color="000000"/>
            </w:tcBorders>
          </w:tcPr>
          <w:p w:rsidR="00AA1734" w:rsidRPr="00AA1734" w:rsidRDefault="00AA1734" w:rsidP="00AA1734">
            <w:pPr>
              <w:jc w:val="center"/>
              <w:rPr>
                <w:rFonts w:ascii="Cambria" w:eastAsia="Calibri" w:hAnsi="Cambria" w:cs="Times New Roman"/>
                <w:b/>
              </w:rPr>
            </w:pPr>
            <w:r w:rsidRPr="00AA1734">
              <w:rPr>
                <w:rFonts w:ascii="Cambria" w:eastAsia="Calibri" w:hAnsi="Cambria" w:cs="Times New Roman"/>
                <w:b/>
              </w:rPr>
              <w:t>Умения максимального уровня</w:t>
            </w:r>
          </w:p>
        </w:tc>
        <w:tc>
          <w:tcPr>
            <w:tcW w:w="1559" w:type="dxa"/>
            <w:tcBorders>
              <w:top w:val="single" w:sz="8" w:space="0" w:color="000000"/>
              <w:bottom w:val="single" w:sz="8" w:space="0" w:color="000000"/>
            </w:tcBorders>
          </w:tcPr>
          <w:p w:rsidR="00AA1734" w:rsidRPr="00AA1734" w:rsidRDefault="00AA1734" w:rsidP="00AA1734">
            <w:pPr>
              <w:jc w:val="center"/>
              <w:rPr>
                <w:rFonts w:ascii="Cambria" w:eastAsia="Calibri" w:hAnsi="Cambria" w:cs="Times New Roman"/>
                <w:b/>
              </w:rPr>
            </w:pPr>
            <w:r w:rsidRPr="00AA1734">
              <w:rPr>
                <w:rFonts w:ascii="Cambria" w:eastAsia="Calibri" w:hAnsi="Cambria" w:cs="Times New Roman"/>
                <w:b/>
              </w:rPr>
              <w:t>Задания</w:t>
            </w:r>
          </w:p>
        </w:tc>
        <w:tc>
          <w:tcPr>
            <w:tcW w:w="4076" w:type="dxa"/>
            <w:tcBorders>
              <w:top w:val="single" w:sz="8" w:space="0" w:color="000000"/>
              <w:left w:val="single" w:sz="8" w:space="0" w:color="000000"/>
              <w:bottom w:val="single" w:sz="8" w:space="0" w:color="000000"/>
              <w:right w:val="single" w:sz="8" w:space="0" w:color="000000"/>
            </w:tcBorders>
          </w:tcPr>
          <w:p w:rsidR="00AA1734" w:rsidRPr="00AA1734" w:rsidRDefault="00AA1734" w:rsidP="00AA1734">
            <w:pPr>
              <w:jc w:val="center"/>
              <w:rPr>
                <w:rFonts w:ascii="Cambria" w:eastAsia="Calibri" w:hAnsi="Cambria" w:cs="Times New Roman"/>
                <w:b/>
              </w:rPr>
            </w:pPr>
            <w:r w:rsidRPr="00AA1734">
              <w:rPr>
                <w:rFonts w:ascii="Cambria" w:eastAsia="Calibri" w:hAnsi="Cambria" w:cs="Times New Roman"/>
                <w:b/>
              </w:rPr>
              <w:t>Возможные ошибки</w:t>
            </w:r>
          </w:p>
        </w:tc>
      </w:tr>
      <w:tr w:rsidR="00AA1734" w:rsidRPr="00AA1734" w:rsidTr="008A31B6">
        <w:tc>
          <w:tcPr>
            <w:tcW w:w="3936" w:type="dxa"/>
            <w:tcBorders>
              <w:top w:val="single" w:sz="8" w:space="0" w:color="000000"/>
              <w:left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1. Уметь сопоставить информацию и источники информации</w:t>
            </w:r>
          </w:p>
        </w:tc>
        <w:tc>
          <w:tcPr>
            <w:tcW w:w="1559" w:type="dxa"/>
            <w:tcBorders>
              <w:top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1, 2</w:t>
            </w:r>
          </w:p>
        </w:tc>
        <w:tc>
          <w:tcPr>
            <w:tcW w:w="4076" w:type="dxa"/>
            <w:tcBorders>
              <w:top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Не сумел предположить, какие могут быть источники информации по теме</w:t>
            </w:r>
          </w:p>
        </w:tc>
      </w:tr>
      <w:tr w:rsidR="00AA1734" w:rsidRPr="00AA1734" w:rsidTr="008A31B6">
        <w:tc>
          <w:tcPr>
            <w:tcW w:w="3936" w:type="dxa"/>
            <w:tcBorders>
              <w:top w:val="single" w:sz="8" w:space="0" w:color="000000"/>
              <w:left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2. Уметь самостоятельно предоставлять информацию, адекватную запросу</w:t>
            </w:r>
          </w:p>
        </w:tc>
        <w:tc>
          <w:tcPr>
            <w:tcW w:w="1559" w:type="dxa"/>
            <w:tcBorders>
              <w:top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3, 6</w:t>
            </w:r>
          </w:p>
        </w:tc>
        <w:tc>
          <w:tcPr>
            <w:tcW w:w="4076" w:type="dxa"/>
            <w:tcBorders>
              <w:top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Неадекватность ответа информационному запросу</w:t>
            </w:r>
          </w:p>
        </w:tc>
      </w:tr>
      <w:tr w:rsidR="00AA1734" w:rsidRPr="00AA1734" w:rsidTr="008A31B6">
        <w:tc>
          <w:tcPr>
            <w:tcW w:w="3936" w:type="dxa"/>
            <w:tcBorders>
              <w:top w:val="single" w:sz="8" w:space="0" w:color="000000"/>
              <w:left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3. Уметь стилизовать информационное сообщение под любой источник (форма, содержание)</w:t>
            </w:r>
          </w:p>
        </w:tc>
        <w:tc>
          <w:tcPr>
            <w:tcW w:w="1559" w:type="dxa"/>
            <w:tcBorders>
              <w:top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6, 7</w:t>
            </w:r>
          </w:p>
        </w:tc>
        <w:tc>
          <w:tcPr>
            <w:tcW w:w="4076" w:type="dxa"/>
            <w:tcBorders>
              <w:top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Стилистические ошибки</w:t>
            </w:r>
          </w:p>
        </w:tc>
      </w:tr>
      <w:tr w:rsidR="00AA1734" w:rsidRPr="00AA1734" w:rsidTr="008A31B6">
        <w:tc>
          <w:tcPr>
            <w:tcW w:w="3936" w:type="dxa"/>
            <w:tcBorders>
              <w:left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4. Уметь составлять задания по поиску информации</w:t>
            </w:r>
          </w:p>
        </w:tc>
        <w:tc>
          <w:tcPr>
            <w:tcW w:w="1559" w:type="dxa"/>
            <w:tcBorders>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3, 6, 7, 8</w:t>
            </w:r>
          </w:p>
        </w:tc>
        <w:tc>
          <w:tcPr>
            <w:tcW w:w="4076" w:type="dxa"/>
          </w:tcPr>
          <w:p w:rsidR="00AA1734" w:rsidRPr="00AA1734" w:rsidRDefault="00AA1734" w:rsidP="00AA1734">
            <w:pPr>
              <w:rPr>
                <w:rFonts w:ascii="Cambria" w:eastAsia="Calibri" w:hAnsi="Cambria" w:cs="Times New Roman"/>
              </w:rPr>
            </w:pPr>
            <w:r w:rsidRPr="00AA1734">
              <w:rPr>
                <w:rFonts w:ascii="Cambria" w:eastAsia="Calibri" w:hAnsi="Cambria" w:cs="Times New Roman"/>
              </w:rPr>
              <w:t>Не сумел грамотно составить аналогичное предложенному задание</w:t>
            </w:r>
          </w:p>
        </w:tc>
      </w:tr>
    </w:tbl>
    <w:p w:rsidR="00AA1734" w:rsidRPr="00AA1734" w:rsidRDefault="00AA1734" w:rsidP="00AA1734">
      <w:pPr>
        <w:rPr>
          <w:rFonts w:ascii="Cambria" w:eastAsia="Calibri" w:hAnsi="Cambria" w:cs="Times New Roman"/>
        </w:rPr>
      </w:pPr>
    </w:p>
    <w:p w:rsidR="00AA1734" w:rsidRPr="00AA1734" w:rsidRDefault="00AA1734" w:rsidP="00AA1734">
      <w:pPr>
        <w:rPr>
          <w:rFonts w:ascii="Cambria" w:eastAsia="Calibri" w:hAnsi="Cambria" w:cs="Times New Roman"/>
          <w:b/>
        </w:rPr>
      </w:pPr>
      <w:r w:rsidRPr="00AA1734">
        <w:rPr>
          <w:rFonts w:ascii="Cambria" w:eastAsia="Calibri" w:hAnsi="Cambria" w:cs="Times New Roman"/>
          <w:b/>
        </w:rPr>
        <w:br w:type="page"/>
        <w:t>Таблица для фиксации результатов</w:t>
      </w:r>
    </w:p>
    <w:tbl>
      <w:tblPr>
        <w:tblW w:w="10206"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390"/>
        <w:gridCol w:w="599"/>
        <w:gridCol w:w="599"/>
        <w:gridCol w:w="600"/>
        <w:gridCol w:w="599"/>
        <w:gridCol w:w="600"/>
        <w:gridCol w:w="567"/>
        <w:gridCol w:w="567"/>
        <w:gridCol w:w="567"/>
        <w:gridCol w:w="567"/>
        <w:gridCol w:w="567"/>
        <w:gridCol w:w="496"/>
        <w:gridCol w:w="496"/>
        <w:gridCol w:w="496"/>
        <w:gridCol w:w="496"/>
      </w:tblGrid>
      <w:tr w:rsidR="00AA1734" w:rsidRPr="00AA1734" w:rsidTr="008A31B6">
        <w:trPr>
          <w:trHeight w:val="803"/>
        </w:trPr>
        <w:tc>
          <w:tcPr>
            <w:tcW w:w="2390" w:type="dxa"/>
            <w:vMerge w:val="restart"/>
            <w:shd w:val="clear" w:color="auto" w:fill="auto"/>
            <w:vAlign w:val="center"/>
          </w:tcPr>
          <w:p w:rsidR="00AA1734" w:rsidRPr="00AA1734" w:rsidRDefault="00AA1734" w:rsidP="00AA1734">
            <w:pPr>
              <w:jc w:val="center"/>
              <w:rPr>
                <w:rFonts w:ascii="Cambria" w:eastAsia="Calibri" w:hAnsi="Cambria" w:cs="Times New Roman"/>
              </w:rPr>
            </w:pPr>
            <w:r w:rsidRPr="00AA1734">
              <w:rPr>
                <w:rFonts w:ascii="Cambria" w:eastAsia="Calibri" w:hAnsi="Cambria" w:cs="Times New Roman"/>
              </w:rPr>
              <w:br w:type="page"/>
              <w:t>Фамилия</w:t>
            </w:r>
          </w:p>
        </w:tc>
        <w:tc>
          <w:tcPr>
            <w:tcW w:w="2997" w:type="dxa"/>
            <w:gridSpan w:val="5"/>
          </w:tcPr>
          <w:p w:rsidR="00AA1734" w:rsidRPr="00AA1734" w:rsidRDefault="00AA1734" w:rsidP="00AA1734">
            <w:pPr>
              <w:jc w:val="center"/>
              <w:rPr>
                <w:rFonts w:ascii="Cambria" w:eastAsia="Calibri" w:hAnsi="Cambria" w:cs="Times New Roman"/>
              </w:rPr>
            </w:pPr>
            <w:r w:rsidRPr="00AA1734">
              <w:rPr>
                <w:rFonts w:ascii="Cambria" w:eastAsia="Calibri" w:hAnsi="Cambria" w:cs="Times New Roman"/>
              </w:rPr>
              <w:t>Умения необходимого уровня</w:t>
            </w:r>
          </w:p>
        </w:tc>
        <w:tc>
          <w:tcPr>
            <w:tcW w:w="2835" w:type="dxa"/>
            <w:gridSpan w:val="5"/>
          </w:tcPr>
          <w:p w:rsidR="00AA1734" w:rsidRPr="00AA1734" w:rsidRDefault="00AA1734" w:rsidP="00AA1734">
            <w:pPr>
              <w:jc w:val="center"/>
              <w:rPr>
                <w:rFonts w:ascii="Cambria" w:eastAsia="Calibri" w:hAnsi="Cambria" w:cs="Times New Roman"/>
              </w:rPr>
            </w:pPr>
            <w:r w:rsidRPr="00AA1734">
              <w:rPr>
                <w:rFonts w:ascii="Cambria" w:eastAsia="Calibri" w:hAnsi="Cambria" w:cs="Times New Roman"/>
              </w:rPr>
              <w:t>Умения повышенного уровня</w:t>
            </w:r>
          </w:p>
        </w:tc>
        <w:tc>
          <w:tcPr>
            <w:tcW w:w="1984" w:type="dxa"/>
            <w:gridSpan w:val="4"/>
          </w:tcPr>
          <w:p w:rsidR="00AA1734" w:rsidRPr="00AA1734" w:rsidRDefault="00AA1734" w:rsidP="00AA1734">
            <w:pPr>
              <w:jc w:val="center"/>
              <w:rPr>
                <w:rFonts w:ascii="Cambria" w:eastAsia="Calibri" w:hAnsi="Cambria" w:cs="Times New Roman"/>
              </w:rPr>
            </w:pPr>
            <w:r w:rsidRPr="00AA1734">
              <w:rPr>
                <w:rFonts w:ascii="Cambria" w:eastAsia="Calibri" w:hAnsi="Cambria" w:cs="Times New Roman"/>
              </w:rPr>
              <w:t>Умения максималь-ного уровня</w:t>
            </w:r>
          </w:p>
        </w:tc>
      </w:tr>
      <w:tr w:rsidR="00AA1734" w:rsidRPr="00AA1734" w:rsidTr="008A31B6">
        <w:trPr>
          <w:cantSplit/>
          <w:trHeight w:val="276"/>
        </w:trPr>
        <w:tc>
          <w:tcPr>
            <w:tcW w:w="2390" w:type="dxa"/>
            <w:vMerge/>
            <w:shd w:val="clear" w:color="auto" w:fill="auto"/>
          </w:tcPr>
          <w:p w:rsidR="00AA1734" w:rsidRPr="00AA1734" w:rsidRDefault="00AA1734" w:rsidP="00AA1734">
            <w:pPr>
              <w:rPr>
                <w:rFonts w:ascii="Cambria" w:eastAsia="Calibri" w:hAnsi="Cambria" w:cs="Times New Roman"/>
              </w:rPr>
            </w:pPr>
          </w:p>
        </w:tc>
        <w:tc>
          <w:tcPr>
            <w:tcW w:w="599" w:type="dxa"/>
            <w:vAlign w:val="center"/>
          </w:tcPr>
          <w:p w:rsidR="00AA1734" w:rsidRPr="00AA1734" w:rsidRDefault="00AA1734" w:rsidP="00AA1734">
            <w:pPr>
              <w:jc w:val="center"/>
              <w:rPr>
                <w:rFonts w:ascii="Cambria" w:eastAsia="Calibri" w:hAnsi="Cambria" w:cs="Times New Roman"/>
              </w:rPr>
            </w:pPr>
            <w:r w:rsidRPr="00AA1734">
              <w:rPr>
                <w:rFonts w:ascii="Cambria" w:eastAsia="Calibri" w:hAnsi="Cambria" w:cs="Times New Roman"/>
              </w:rPr>
              <w:t>1</w:t>
            </w:r>
          </w:p>
        </w:tc>
        <w:tc>
          <w:tcPr>
            <w:tcW w:w="599" w:type="dxa"/>
            <w:vAlign w:val="center"/>
          </w:tcPr>
          <w:p w:rsidR="00AA1734" w:rsidRPr="00AA1734" w:rsidRDefault="00AA1734" w:rsidP="00AA1734">
            <w:pPr>
              <w:jc w:val="center"/>
              <w:rPr>
                <w:rFonts w:ascii="Cambria" w:eastAsia="Calibri" w:hAnsi="Cambria" w:cs="Times New Roman"/>
              </w:rPr>
            </w:pPr>
            <w:r w:rsidRPr="00AA1734">
              <w:rPr>
                <w:rFonts w:ascii="Cambria" w:eastAsia="Calibri" w:hAnsi="Cambria" w:cs="Times New Roman"/>
              </w:rPr>
              <w:t>2</w:t>
            </w:r>
          </w:p>
        </w:tc>
        <w:tc>
          <w:tcPr>
            <w:tcW w:w="600" w:type="dxa"/>
            <w:vAlign w:val="center"/>
          </w:tcPr>
          <w:p w:rsidR="00AA1734" w:rsidRPr="00AA1734" w:rsidRDefault="00AA1734" w:rsidP="00AA1734">
            <w:pPr>
              <w:jc w:val="center"/>
              <w:rPr>
                <w:rFonts w:ascii="Cambria" w:eastAsia="Calibri" w:hAnsi="Cambria" w:cs="Times New Roman"/>
              </w:rPr>
            </w:pPr>
            <w:r w:rsidRPr="00AA1734">
              <w:rPr>
                <w:rFonts w:ascii="Cambria" w:eastAsia="Calibri" w:hAnsi="Cambria" w:cs="Times New Roman"/>
              </w:rPr>
              <w:t>3</w:t>
            </w:r>
          </w:p>
        </w:tc>
        <w:tc>
          <w:tcPr>
            <w:tcW w:w="599" w:type="dxa"/>
            <w:vAlign w:val="center"/>
          </w:tcPr>
          <w:p w:rsidR="00AA1734" w:rsidRPr="00AA1734" w:rsidRDefault="00AA1734" w:rsidP="00AA1734">
            <w:pPr>
              <w:jc w:val="center"/>
              <w:rPr>
                <w:rFonts w:ascii="Cambria" w:eastAsia="Calibri" w:hAnsi="Cambria" w:cs="Times New Roman"/>
              </w:rPr>
            </w:pPr>
            <w:r w:rsidRPr="00AA1734">
              <w:rPr>
                <w:rFonts w:ascii="Cambria" w:eastAsia="Calibri" w:hAnsi="Cambria" w:cs="Times New Roman"/>
              </w:rPr>
              <w:t>4</w:t>
            </w:r>
          </w:p>
        </w:tc>
        <w:tc>
          <w:tcPr>
            <w:tcW w:w="600" w:type="dxa"/>
            <w:vAlign w:val="center"/>
          </w:tcPr>
          <w:p w:rsidR="00AA1734" w:rsidRPr="00AA1734" w:rsidRDefault="00AA1734" w:rsidP="00AA1734">
            <w:pPr>
              <w:jc w:val="center"/>
              <w:rPr>
                <w:rFonts w:ascii="Cambria" w:eastAsia="Calibri" w:hAnsi="Cambria" w:cs="Times New Roman"/>
              </w:rPr>
            </w:pPr>
            <w:r w:rsidRPr="00AA1734">
              <w:rPr>
                <w:rFonts w:ascii="Cambria" w:eastAsia="Calibri" w:hAnsi="Cambria" w:cs="Times New Roman"/>
              </w:rPr>
              <w:t>5</w:t>
            </w:r>
          </w:p>
        </w:tc>
        <w:tc>
          <w:tcPr>
            <w:tcW w:w="567" w:type="dxa"/>
            <w:vAlign w:val="center"/>
          </w:tcPr>
          <w:p w:rsidR="00AA1734" w:rsidRPr="00AA1734" w:rsidRDefault="00AA1734" w:rsidP="00AA1734">
            <w:pPr>
              <w:jc w:val="center"/>
              <w:rPr>
                <w:rFonts w:ascii="Cambria" w:eastAsia="Calibri" w:hAnsi="Cambria" w:cs="Times New Roman"/>
              </w:rPr>
            </w:pPr>
            <w:r w:rsidRPr="00AA1734">
              <w:rPr>
                <w:rFonts w:ascii="Cambria" w:eastAsia="Calibri" w:hAnsi="Cambria" w:cs="Times New Roman"/>
              </w:rPr>
              <w:t>1</w:t>
            </w:r>
          </w:p>
        </w:tc>
        <w:tc>
          <w:tcPr>
            <w:tcW w:w="567" w:type="dxa"/>
            <w:vAlign w:val="center"/>
          </w:tcPr>
          <w:p w:rsidR="00AA1734" w:rsidRPr="00AA1734" w:rsidRDefault="00AA1734" w:rsidP="00AA1734">
            <w:pPr>
              <w:jc w:val="center"/>
              <w:rPr>
                <w:rFonts w:ascii="Cambria" w:eastAsia="Calibri" w:hAnsi="Cambria" w:cs="Times New Roman"/>
              </w:rPr>
            </w:pPr>
            <w:r w:rsidRPr="00AA1734">
              <w:rPr>
                <w:rFonts w:ascii="Cambria" w:eastAsia="Calibri" w:hAnsi="Cambria" w:cs="Times New Roman"/>
              </w:rPr>
              <w:t>2</w:t>
            </w:r>
          </w:p>
        </w:tc>
        <w:tc>
          <w:tcPr>
            <w:tcW w:w="567" w:type="dxa"/>
            <w:vAlign w:val="center"/>
          </w:tcPr>
          <w:p w:rsidR="00AA1734" w:rsidRPr="00AA1734" w:rsidRDefault="00AA1734" w:rsidP="00AA1734">
            <w:pPr>
              <w:jc w:val="center"/>
              <w:rPr>
                <w:rFonts w:ascii="Cambria" w:eastAsia="Calibri" w:hAnsi="Cambria" w:cs="Times New Roman"/>
              </w:rPr>
            </w:pPr>
            <w:r w:rsidRPr="00AA1734">
              <w:rPr>
                <w:rFonts w:ascii="Cambria" w:eastAsia="Calibri" w:hAnsi="Cambria" w:cs="Times New Roman"/>
              </w:rPr>
              <w:t>3</w:t>
            </w:r>
          </w:p>
        </w:tc>
        <w:tc>
          <w:tcPr>
            <w:tcW w:w="567" w:type="dxa"/>
            <w:vAlign w:val="center"/>
          </w:tcPr>
          <w:p w:rsidR="00AA1734" w:rsidRPr="00AA1734" w:rsidRDefault="00AA1734" w:rsidP="00AA1734">
            <w:pPr>
              <w:jc w:val="center"/>
              <w:rPr>
                <w:rFonts w:ascii="Cambria" w:eastAsia="Calibri" w:hAnsi="Cambria" w:cs="Times New Roman"/>
              </w:rPr>
            </w:pPr>
            <w:r w:rsidRPr="00AA1734">
              <w:rPr>
                <w:rFonts w:ascii="Cambria" w:eastAsia="Calibri" w:hAnsi="Cambria" w:cs="Times New Roman"/>
              </w:rPr>
              <w:t>4</w:t>
            </w:r>
          </w:p>
        </w:tc>
        <w:tc>
          <w:tcPr>
            <w:tcW w:w="567" w:type="dxa"/>
            <w:vAlign w:val="center"/>
          </w:tcPr>
          <w:p w:rsidR="00AA1734" w:rsidRPr="00AA1734" w:rsidRDefault="00AA1734" w:rsidP="00AA1734">
            <w:pPr>
              <w:jc w:val="center"/>
              <w:rPr>
                <w:rFonts w:ascii="Cambria" w:eastAsia="Calibri" w:hAnsi="Cambria" w:cs="Times New Roman"/>
              </w:rPr>
            </w:pPr>
            <w:r w:rsidRPr="00AA1734">
              <w:rPr>
                <w:rFonts w:ascii="Cambria" w:eastAsia="Calibri" w:hAnsi="Cambria" w:cs="Times New Roman"/>
              </w:rPr>
              <w:t>5</w:t>
            </w:r>
          </w:p>
        </w:tc>
        <w:tc>
          <w:tcPr>
            <w:tcW w:w="496" w:type="dxa"/>
            <w:vAlign w:val="center"/>
          </w:tcPr>
          <w:p w:rsidR="00AA1734" w:rsidRPr="00AA1734" w:rsidRDefault="00AA1734" w:rsidP="00AA1734">
            <w:pPr>
              <w:jc w:val="center"/>
              <w:rPr>
                <w:rFonts w:ascii="Cambria" w:eastAsia="Calibri" w:hAnsi="Cambria" w:cs="Times New Roman"/>
              </w:rPr>
            </w:pPr>
            <w:r w:rsidRPr="00AA1734">
              <w:rPr>
                <w:rFonts w:ascii="Cambria" w:eastAsia="Calibri" w:hAnsi="Cambria" w:cs="Times New Roman"/>
              </w:rPr>
              <w:t>1</w:t>
            </w:r>
          </w:p>
        </w:tc>
        <w:tc>
          <w:tcPr>
            <w:tcW w:w="496" w:type="dxa"/>
            <w:vAlign w:val="center"/>
          </w:tcPr>
          <w:p w:rsidR="00AA1734" w:rsidRPr="00AA1734" w:rsidRDefault="00AA1734" w:rsidP="00AA1734">
            <w:pPr>
              <w:jc w:val="center"/>
              <w:rPr>
                <w:rFonts w:ascii="Cambria" w:eastAsia="Calibri" w:hAnsi="Cambria" w:cs="Times New Roman"/>
              </w:rPr>
            </w:pPr>
            <w:r w:rsidRPr="00AA1734">
              <w:rPr>
                <w:rFonts w:ascii="Cambria" w:eastAsia="Calibri" w:hAnsi="Cambria" w:cs="Times New Roman"/>
              </w:rPr>
              <w:t>2</w:t>
            </w:r>
          </w:p>
        </w:tc>
        <w:tc>
          <w:tcPr>
            <w:tcW w:w="496" w:type="dxa"/>
            <w:vAlign w:val="center"/>
          </w:tcPr>
          <w:p w:rsidR="00AA1734" w:rsidRPr="00AA1734" w:rsidRDefault="00AA1734" w:rsidP="00AA1734">
            <w:pPr>
              <w:jc w:val="center"/>
              <w:rPr>
                <w:rFonts w:ascii="Cambria" w:eastAsia="Calibri" w:hAnsi="Cambria" w:cs="Times New Roman"/>
              </w:rPr>
            </w:pPr>
            <w:r w:rsidRPr="00AA1734">
              <w:rPr>
                <w:rFonts w:ascii="Cambria" w:eastAsia="Calibri" w:hAnsi="Cambria" w:cs="Times New Roman"/>
              </w:rPr>
              <w:t>3</w:t>
            </w:r>
          </w:p>
        </w:tc>
        <w:tc>
          <w:tcPr>
            <w:tcW w:w="496" w:type="dxa"/>
            <w:vAlign w:val="center"/>
          </w:tcPr>
          <w:p w:rsidR="00AA1734" w:rsidRPr="00AA1734" w:rsidRDefault="00AA1734" w:rsidP="00AA1734">
            <w:pPr>
              <w:jc w:val="center"/>
              <w:rPr>
                <w:rFonts w:ascii="Cambria" w:eastAsia="Calibri" w:hAnsi="Cambria" w:cs="Times New Roman"/>
              </w:rPr>
            </w:pPr>
            <w:r w:rsidRPr="00AA1734">
              <w:rPr>
                <w:rFonts w:ascii="Cambria" w:eastAsia="Calibri" w:hAnsi="Cambria" w:cs="Times New Roman"/>
              </w:rPr>
              <w:t>4</w:t>
            </w:r>
          </w:p>
        </w:tc>
      </w:tr>
      <w:tr w:rsidR="00AA1734" w:rsidRPr="00AA1734" w:rsidTr="008A31B6">
        <w:trPr>
          <w:trHeight w:val="290"/>
        </w:trPr>
        <w:tc>
          <w:tcPr>
            <w:tcW w:w="2390" w:type="dxa"/>
            <w:shd w:val="clear" w:color="auto" w:fill="auto"/>
          </w:tcPr>
          <w:p w:rsidR="00AA1734" w:rsidRPr="00AA1734" w:rsidRDefault="00AA1734" w:rsidP="00AA1734">
            <w:pPr>
              <w:rPr>
                <w:rFonts w:ascii="Cambria" w:eastAsia="Calibri" w:hAnsi="Cambria" w:cs="Times New Roman"/>
              </w:rPr>
            </w:pPr>
          </w:p>
        </w:tc>
        <w:tc>
          <w:tcPr>
            <w:tcW w:w="599" w:type="dxa"/>
          </w:tcPr>
          <w:p w:rsidR="00AA1734" w:rsidRPr="00AA1734" w:rsidRDefault="00AA1734" w:rsidP="00AA1734">
            <w:pPr>
              <w:rPr>
                <w:rFonts w:ascii="Cambria" w:eastAsia="Calibri" w:hAnsi="Cambria" w:cs="Times New Roman"/>
              </w:rPr>
            </w:pPr>
            <w:r w:rsidRPr="00AA1734">
              <w:rPr>
                <w:rFonts w:ascii="Cambria" w:eastAsia="Calibri" w:hAnsi="Cambria" w:cs="Times New Roman"/>
              </w:rPr>
              <w:tab/>
            </w:r>
          </w:p>
        </w:tc>
        <w:tc>
          <w:tcPr>
            <w:tcW w:w="599" w:type="dxa"/>
          </w:tcPr>
          <w:p w:rsidR="00AA1734" w:rsidRPr="00AA1734" w:rsidRDefault="00AA1734" w:rsidP="00AA1734">
            <w:pPr>
              <w:rPr>
                <w:rFonts w:ascii="Cambria" w:eastAsia="Calibri" w:hAnsi="Cambria" w:cs="Times New Roman"/>
              </w:rPr>
            </w:pPr>
          </w:p>
        </w:tc>
        <w:tc>
          <w:tcPr>
            <w:tcW w:w="600" w:type="dxa"/>
          </w:tcPr>
          <w:p w:rsidR="00AA1734" w:rsidRPr="00AA1734" w:rsidRDefault="00AA1734" w:rsidP="00AA1734">
            <w:pPr>
              <w:rPr>
                <w:rFonts w:ascii="Cambria" w:eastAsia="Calibri" w:hAnsi="Cambria" w:cs="Times New Roman"/>
              </w:rPr>
            </w:pPr>
          </w:p>
        </w:tc>
        <w:tc>
          <w:tcPr>
            <w:tcW w:w="599" w:type="dxa"/>
          </w:tcPr>
          <w:p w:rsidR="00AA1734" w:rsidRPr="00AA1734" w:rsidRDefault="00AA1734" w:rsidP="00AA1734">
            <w:pPr>
              <w:rPr>
                <w:rFonts w:ascii="Cambria" w:eastAsia="Calibri" w:hAnsi="Cambria" w:cs="Times New Roman"/>
              </w:rPr>
            </w:pPr>
          </w:p>
        </w:tc>
        <w:tc>
          <w:tcPr>
            <w:tcW w:w="600"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r>
      <w:tr w:rsidR="00AA1734" w:rsidRPr="00AA1734" w:rsidTr="008A31B6">
        <w:trPr>
          <w:trHeight w:val="274"/>
        </w:trPr>
        <w:tc>
          <w:tcPr>
            <w:tcW w:w="2390" w:type="dxa"/>
            <w:shd w:val="clear" w:color="auto" w:fill="auto"/>
          </w:tcPr>
          <w:p w:rsidR="00AA1734" w:rsidRPr="00AA1734" w:rsidRDefault="00AA1734" w:rsidP="00AA1734">
            <w:pPr>
              <w:rPr>
                <w:rFonts w:ascii="Cambria" w:eastAsia="Calibri" w:hAnsi="Cambria" w:cs="Times New Roman"/>
              </w:rPr>
            </w:pPr>
          </w:p>
        </w:tc>
        <w:tc>
          <w:tcPr>
            <w:tcW w:w="599" w:type="dxa"/>
          </w:tcPr>
          <w:p w:rsidR="00AA1734" w:rsidRPr="00AA1734" w:rsidRDefault="00AA1734" w:rsidP="00AA1734">
            <w:pPr>
              <w:rPr>
                <w:rFonts w:ascii="Cambria" w:eastAsia="Calibri" w:hAnsi="Cambria" w:cs="Times New Roman"/>
              </w:rPr>
            </w:pPr>
          </w:p>
        </w:tc>
        <w:tc>
          <w:tcPr>
            <w:tcW w:w="599" w:type="dxa"/>
          </w:tcPr>
          <w:p w:rsidR="00AA1734" w:rsidRPr="00AA1734" w:rsidRDefault="00AA1734" w:rsidP="00AA1734">
            <w:pPr>
              <w:rPr>
                <w:rFonts w:ascii="Cambria" w:eastAsia="Calibri" w:hAnsi="Cambria" w:cs="Times New Roman"/>
              </w:rPr>
            </w:pPr>
          </w:p>
        </w:tc>
        <w:tc>
          <w:tcPr>
            <w:tcW w:w="600" w:type="dxa"/>
          </w:tcPr>
          <w:p w:rsidR="00AA1734" w:rsidRPr="00AA1734" w:rsidRDefault="00AA1734" w:rsidP="00AA1734">
            <w:pPr>
              <w:rPr>
                <w:rFonts w:ascii="Cambria" w:eastAsia="Calibri" w:hAnsi="Cambria" w:cs="Times New Roman"/>
              </w:rPr>
            </w:pPr>
          </w:p>
        </w:tc>
        <w:tc>
          <w:tcPr>
            <w:tcW w:w="599" w:type="dxa"/>
          </w:tcPr>
          <w:p w:rsidR="00AA1734" w:rsidRPr="00AA1734" w:rsidRDefault="00AA1734" w:rsidP="00AA1734">
            <w:pPr>
              <w:rPr>
                <w:rFonts w:ascii="Cambria" w:eastAsia="Calibri" w:hAnsi="Cambria" w:cs="Times New Roman"/>
              </w:rPr>
            </w:pPr>
          </w:p>
        </w:tc>
        <w:tc>
          <w:tcPr>
            <w:tcW w:w="600"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r>
      <w:tr w:rsidR="00AA1734" w:rsidRPr="00AA1734" w:rsidTr="008A31B6">
        <w:trPr>
          <w:trHeight w:val="274"/>
        </w:trPr>
        <w:tc>
          <w:tcPr>
            <w:tcW w:w="2390" w:type="dxa"/>
            <w:shd w:val="clear" w:color="auto" w:fill="auto"/>
          </w:tcPr>
          <w:p w:rsidR="00AA1734" w:rsidRPr="00AA1734" w:rsidRDefault="00AA1734" w:rsidP="00AA1734">
            <w:pPr>
              <w:rPr>
                <w:rFonts w:ascii="Cambria" w:eastAsia="Calibri" w:hAnsi="Cambria" w:cs="Times New Roman"/>
              </w:rPr>
            </w:pPr>
          </w:p>
        </w:tc>
        <w:tc>
          <w:tcPr>
            <w:tcW w:w="599" w:type="dxa"/>
          </w:tcPr>
          <w:p w:rsidR="00AA1734" w:rsidRPr="00AA1734" w:rsidRDefault="00AA1734" w:rsidP="00AA1734">
            <w:pPr>
              <w:rPr>
                <w:rFonts w:ascii="Cambria" w:eastAsia="Calibri" w:hAnsi="Cambria" w:cs="Times New Roman"/>
              </w:rPr>
            </w:pPr>
          </w:p>
        </w:tc>
        <w:tc>
          <w:tcPr>
            <w:tcW w:w="599" w:type="dxa"/>
          </w:tcPr>
          <w:p w:rsidR="00AA1734" w:rsidRPr="00AA1734" w:rsidRDefault="00AA1734" w:rsidP="00AA1734">
            <w:pPr>
              <w:rPr>
                <w:rFonts w:ascii="Cambria" w:eastAsia="Calibri" w:hAnsi="Cambria" w:cs="Times New Roman"/>
              </w:rPr>
            </w:pPr>
          </w:p>
        </w:tc>
        <w:tc>
          <w:tcPr>
            <w:tcW w:w="600" w:type="dxa"/>
          </w:tcPr>
          <w:p w:rsidR="00AA1734" w:rsidRPr="00AA1734" w:rsidRDefault="00AA1734" w:rsidP="00AA1734">
            <w:pPr>
              <w:rPr>
                <w:rFonts w:ascii="Cambria" w:eastAsia="Calibri" w:hAnsi="Cambria" w:cs="Times New Roman"/>
              </w:rPr>
            </w:pPr>
          </w:p>
        </w:tc>
        <w:tc>
          <w:tcPr>
            <w:tcW w:w="599" w:type="dxa"/>
          </w:tcPr>
          <w:p w:rsidR="00AA1734" w:rsidRPr="00AA1734" w:rsidRDefault="00AA1734" w:rsidP="00AA1734">
            <w:pPr>
              <w:rPr>
                <w:rFonts w:ascii="Cambria" w:eastAsia="Calibri" w:hAnsi="Cambria" w:cs="Times New Roman"/>
              </w:rPr>
            </w:pPr>
          </w:p>
        </w:tc>
        <w:tc>
          <w:tcPr>
            <w:tcW w:w="600"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r>
      <w:tr w:rsidR="00AA1734" w:rsidRPr="00AA1734" w:rsidTr="008A31B6">
        <w:trPr>
          <w:trHeight w:val="274"/>
        </w:trPr>
        <w:tc>
          <w:tcPr>
            <w:tcW w:w="2390" w:type="dxa"/>
            <w:shd w:val="clear" w:color="auto" w:fill="auto"/>
          </w:tcPr>
          <w:p w:rsidR="00AA1734" w:rsidRPr="00AA1734" w:rsidRDefault="00AA1734" w:rsidP="00AA1734">
            <w:pPr>
              <w:rPr>
                <w:rFonts w:ascii="Cambria" w:eastAsia="Calibri" w:hAnsi="Cambria" w:cs="Times New Roman"/>
              </w:rPr>
            </w:pPr>
          </w:p>
        </w:tc>
        <w:tc>
          <w:tcPr>
            <w:tcW w:w="599" w:type="dxa"/>
          </w:tcPr>
          <w:p w:rsidR="00AA1734" w:rsidRPr="00AA1734" w:rsidRDefault="00AA1734" w:rsidP="00AA1734">
            <w:pPr>
              <w:rPr>
                <w:rFonts w:ascii="Cambria" w:eastAsia="Calibri" w:hAnsi="Cambria" w:cs="Times New Roman"/>
              </w:rPr>
            </w:pPr>
          </w:p>
        </w:tc>
        <w:tc>
          <w:tcPr>
            <w:tcW w:w="599" w:type="dxa"/>
          </w:tcPr>
          <w:p w:rsidR="00AA1734" w:rsidRPr="00AA1734" w:rsidRDefault="00AA1734" w:rsidP="00AA1734">
            <w:pPr>
              <w:rPr>
                <w:rFonts w:ascii="Cambria" w:eastAsia="Calibri" w:hAnsi="Cambria" w:cs="Times New Roman"/>
              </w:rPr>
            </w:pPr>
          </w:p>
        </w:tc>
        <w:tc>
          <w:tcPr>
            <w:tcW w:w="600" w:type="dxa"/>
          </w:tcPr>
          <w:p w:rsidR="00AA1734" w:rsidRPr="00AA1734" w:rsidRDefault="00AA1734" w:rsidP="00AA1734">
            <w:pPr>
              <w:rPr>
                <w:rFonts w:ascii="Cambria" w:eastAsia="Calibri" w:hAnsi="Cambria" w:cs="Times New Roman"/>
              </w:rPr>
            </w:pPr>
          </w:p>
        </w:tc>
        <w:tc>
          <w:tcPr>
            <w:tcW w:w="599" w:type="dxa"/>
          </w:tcPr>
          <w:p w:rsidR="00AA1734" w:rsidRPr="00AA1734" w:rsidRDefault="00AA1734" w:rsidP="00AA1734">
            <w:pPr>
              <w:rPr>
                <w:rFonts w:ascii="Cambria" w:eastAsia="Calibri" w:hAnsi="Cambria" w:cs="Times New Roman"/>
              </w:rPr>
            </w:pPr>
          </w:p>
        </w:tc>
        <w:tc>
          <w:tcPr>
            <w:tcW w:w="600"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r>
      <w:tr w:rsidR="00AA1734" w:rsidRPr="00AA1734" w:rsidTr="008A31B6">
        <w:trPr>
          <w:trHeight w:val="274"/>
        </w:trPr>
        <w:tc>
          <w:tcPr>
            <w:tcW w:w="2390" w:type="dxa"/>
            <w:shd w:val="clear" w:color="auto" w:fill="auto"/>
          </w:tcPr>
          <w:p w:rsidR="00AA1734" w:rsidRPr="00AA1734" w:rsidRDefault="00AA1734" w:rsidP="00AA1734">
            <w:pPr>
              <w:rPr>
                <w:rFonts w:ascii="Cambria" w:eastAsia="Calibri" w:hAnsi="Cambria" w:cs="Times New Roman"/>
              </w:rPr>
            </w:pPr>
          </w:p>
        </w:tc>
        <w:tc>
          <w:tcPr>
            <w:tcW w:w="599" w:type="dxa"/>
          </w:tcPr>
          <w:p w:rsidR="00AA1734" w:rsidRPr="00AA1734" w:rsidRDefault="00AA1734" w:rsidP="00AA1734">
            <w:pPr>
              <w:rPr>
                <w:rFonts w:ascii="Cambria" w:eastAsia="Calibri" w:hAnsi="Cambria" w:cs="Times New Roman"/>
              </w:rPr>
            </w:pPr>
          </w:p>
        </w:tc>
        <w:tc>
          <w:tcPr>
            <w:tcW w:w="599" w:type="dxa"/>
          </w:tcPr>
          <w:p w:rsidR="00AA1734" w:rsidRPr="00AA1734" w:rsidRDefault="00AA1734" w:rsidP="00AA1734">
            <w:pPr>
              <w:rPr>
                <w:rFonts w:ascii="Cambria" w:eastAsia="Calibri" w:hAnsi="Cambria" w:cs="Times New Roman"/>
              </w:rPr>
            </w:pPr>
          </w:p>
        </w:tc>
        <w:tc>
          <w:tcPr>
            <w:tcW w:w="600" w:type="dxa"/>
          </w:tcPr>
          <w:p w:rsidR="00AA1734" w:rsidRPr="00AA1734" w:rsidRDefault="00AA1734" w:rsidP="00AA1734">
            <w:pPr>
              <w:rPr>
                <w:rFonts w:ascii="Cambria" w:eastAsia="Calibri" w:hAnsi="Cambria" w:cs="Times New Roman"/>
              </w:rPr>
            </w:pPr>
          </w:p>
        </w:tc>
        <w:tc>
          <w:tcPr>
            <w:tcW w:w="599" w:type="dxa"/>
          </w:tcPr>
          <w:p w:rsidR="00AA1734" w:rsidRPr="00AA1734" w:rsidRDefault="00AA1734" w:rsidP="00AA1734">
            <w:pPr>
              <w:rPr>
                <w:rFonts w:ascii="Cambria" w:eastAsia="Calibri" w:hAnsi="Cambria" w:cs="Times New Roman"/>
              </w:rPr>
            </w:pPr>
          </w:p>
        </w:tc>
        <w:tc>
          <w:tcPr>
            <w:tcW w:w="600"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r>
      <w:tr w:rsidR="00AA1734" w:rsidRPr="00AA1734" w:rsidTr="008A31B6">
        <w:trPr>
          <w:trHeight w:val="274"/>
        </w:trPr>
        <w:tc>
          <w:tcPr>
            <w:tcW w:w="2390" w:type="dxa"/>
            <w:shd w:val="clear" w:color="auto" w:fill="auto"/>
          </w:tcPr>
          <w:p w:rsidR="00AA1734" w:rsidRPr="00AA1734" w:rsidRDefault="00AA1734" w:rsidP="00AA1734">
            <w:pPr>
              <w:rPr>
                <w:rFonts w:ascii="Cambria" w:eastAsia="Calibri" w:hAnsi="Cambria" w:cs="Times New Roman"/>
              </w:rPr>
            </w:pPr>
          </w:p>
        </w:tc>
        <w:tc>
          <w:tcPr>
            <w:tcW w:w="599" w:type="dxa"/>
          </w:tcPr>
          <w:p w:rsidR="00AA1734" w:rsidRPr="00AA1734" w:rsidRDefault="00AA1734" w:rsidP="00AA1734">
            <w:pPr>
              <w:rPr>
                <w:rFonts w:ascii="Cambria" w:eastAsia="Calibri" w:hAnsi="Cambria" w:cs="Times New Roman"/>
              </w:rPr>
            </w:pPr>
          </w:p>
        </w:tc>
        <w:tc>
          <w:tcPr>
            <w:tcW w:w="599" w:type="dxa"/>
          </w:tcPr>
          <w:p w:rsidR="00AA1734" w:rsidRPr="00AA1734" w:rsidRDefault="00AA1734" w:rsidP="00AA1734">
            <w:pPr>
              <w:rPr>
                <w:rFonts w:ascii="Cambria" w:eastAsia="Calibri" w:hAnsi="Cambria" w:cs="Times New Roman"/>
              </w:rPr>
            </w:pPr>
          </w:p>
        </w:tc>
        <w:tc>
          <w:tcPr>
            <w:tcW w:w="600" w:type="dxa"/>
          </w:tcPr>
          <w:p w:rsidR="00AA1734" w:rsidRPr="00AA1734" w:rsidRDefault="00AA1734" w:rsidP="00AA1734">
            <w:pPr>
              <w:rPr>
                <w:rFonts w:ascii="Cambria" w:eastAsia="Calibri" w:hAnsi="Cambria" w:cs="Times New Roman"/>
              </w:rPr>
            </w:pPr>
          </w:p>
        </w:tc>
        <w:tc>
          <w:tcPr>
            <w:tcW w:w="599" w:type="dxa"/>
          </w:tcPr>
          <w:p w:rsidR="00AA1734" w:rsidRPr="00AA1734" w:rsidRDefault="00AA1734" w:rsidP="00AA1734">
            <w:pPr>
              <w:rPr>
                <w:rFonts w:ascii="Cambria" w:eastAsia="Calibri" w:hAnsi="Cambria" w:cs="Times New Roman"/>
              </w:rPr>
            </w:pPr>
          </w:p>
        </w:tc>
        <w:tc>
          <w:tcPr>
            <w:tcW w:w="600"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r>
      <w:tr w:rsidR="00AA1734" w:rsidRPr="00AA1734" w:rsidTr="008A31B6">
        <w:trPr>
          <w:trHeight w:val="274"/>
        </w:trPr>
        <w:tc>
          <w:tcPr>
            <w:tcW w:w="2390" w:type="dxa"/>
            <w:shd w:val="clear" w:color="auto" w:fill="auto"/>
          </w:tcPr>
          <w:p w:rsidR="00AA1734" w:rsidRPr="00AA1734" w:rsidRDefault="00AA1734" w:rsidP="00AA1734">
            <w:pPr>
              <w:rPr>
                <w:rFonts w:ascii="Cambria" w:eastAsia="Calibri" w:hAnsi="Cambria" w:cs="Times New Roman"/>
              </w:rPr>
            </w:pPr>
          </w:p>
        </w:tc>
        <w:tc>
          <w:tcPr>
            <w:tcW w:w="599" w:type="dxa"/>
          </w:tcPr>
          <w:p w:rsidR="00AA1734" w:rsidRPr="00AA1734" w:rsidRDefault="00AA1734" w:rsidP="00AA1734">
            <w:pPr>
              <w:rPr>
                <w:rFonts w:ascii="Cambria" w:eastAsia="Calibri" w:hAnsi="Cambria" w:cs="Times New Roman"/>
              </w:rPr>
            </w:pPr>
          </w:p>
        </w:tc>
        <w:tc>
          <w:tcPr>
            <w:tcW w:w="599" w:type="dxa"/>
          </w:tcPr>
          <w:p w:rsidR="00AA1734" w:rsidRPr="00AA1734" w:rsidRDefault="00AA1734" w:rsidP="00AA1734">
            <w:pPr>
              <w:rPr>
                <w:rFonts w:ascii="Cambria" w:eastAsia="Calibri" w:hAnsi="Cambria" w:cs="Times New Roman"/>
              </w:rPr>
            </w:pPr>
          </w:p>
        </w:tc>
        <w:tc>
          <w:tcPr>
            <w:tcW w:w="600" w:type="dxa"/>
          </w:tcPr>
          <w:p w:rsidR="00AA1734" w:rsidRPr="00AA1734" w:rsidRDefault="00AA1734" w:rsidP="00AA1734">
            <w:pPr>
              <w:rPr>
                <w:rFonts w:ascii="Cambria" w:eastAsia="Calibri" w:hAnsi="Cambria" w:cs="Times New Roman"/>
              </w:rPr>
            </w:pPr>
          </w:p>
        </w:tc>
        <w:tc>
          <w:tcPr>
            <w:tcW w:w="599" w:type="dxa"/>
          </w:tcPr>
          <w:p w:rsidR="00AA1734" w:rsidRPr="00AA1734" w:rsidRDefault="00AA1734" w:rsidP="00AA1734">
            <w:pPr>
              <w:rPr>
                <w:rFonts w:ascii="Cambria" w:eastAsia="Calibri" w:hAnsi="Cambria" w:cs="Times New Roman"/>
              </w:rPr>
            </w:pPr>
          </w:p>
        </w:tc>
        <w:tc>
          <w:tcPr>
            <w:tcW w:w="600"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r>
      <w:tr w:rsidR="00AA1734" w:rsidRPr="00AA1734" w:rsidTr="008A31B6">
        <w:trPr>
          <w:trHeight w:val="274"/>
        </w:trPr>
        <w:tc>
          <w:tcPr>
            <w:tcW w:w="2390" w:type="dxa"/>
            <w:shd w:val="clear" w:color="auto" w:fill="auto"/>
          </w:tcPr>
          <w:p w:rsidR="00AA1734" w:rsidRPr="00AA1734" w:rsidRDefault="00AA1734" w:rsidP="00AA1734">
            <w:pPr>
              <w:rPr>
                <w:rFonts w:ascii="Cambria" w:eastAsia="Calibri" w:hAnsi="Cambria" w:cs="Times New Roman"/>
              </w:rPr>
            </w:pPr>
          </w:p>
        </w:tc>
        <w:tc>
          <w:tcPr>
            <w:tcW w:w="599" w:type="dxa"/>
          </w:tcPr>
          <w:p w:rsidR="00AA1734" w:rsidRPr="00AA1734" w:rsidRDefault="00AA1734" w:rsidP="00AA1734">
            <w:pPr>
              <w:rPr>
                <w:rFonts w:ascii="Cambria" w:eastAsia="Calibri" w:hAnsi="Cambria" w:cs="Times New Roman"/>
              </w:rPr>
            </w:pPr>
          </w:p>
        </w:tc>
        <w:tc>
          <w:tcPr>
            <w:tcW w:w="599" w:type="dxa"/>
          </w:tcPr>
          <w:p w:rsidR="00AA1734" w:rsidRPr="00AA1734" w:rsidRDefault="00AA1734" w:rsidP="00AA1734">
            <w:pPr>
              <w:rPr>
                <w:rFonts w:ascii="Cambria" w:eastAsia="Calibri" w:hAnsi="Cambria" w:cs="Times New Roman"/>
              </w:rPr>
            </w:pPr>
          </w:p>
        </w:tc>
        <w:tc>
          <w:tcPr>
            <w:tcW w:w="600" w:type="dxa"/>
          </w:tcPr>
          <w:p w:rsidR="00AA1734" w:rsidRPr="00AA1734" w:rsidRDefault="00AA1734" w:rsidP="00AA1734">
            <w:pPr>
              <w:rPr>
                <w:rFonts w:ascii="Cambria" w:eastAsia="Calibri" w:hAnsi="Cambria" w:cs="Times New Roman"/>
              </w:rPr>
            </w:pPr>
          </w:p>
        </w:tc>
        <w:tc>
          <w:tcPr>
            <w:tcW w:w="599" w:type="dxa"/>
          </w:tcPr>
          <w:p w:rsidR="00AA1734" w:rsidRPr="00AA1734" w:rsidRDefault="00AA1734" w:rsidP="00AA1734">
            <w:pPr>
              <w:rPr>
                <w:rFonts w:ascii="Cambria" w:eastAsia="Calibri" w:hAnsi="Cambria" w:cs="Times New Roman"/>
              </w:rPr>
            </w:pPr>
          </w:p>
        </w:tc>
        <w:tc>
          <w:tcPr>
            <w:tcW w:w="600"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r>
      <w:tr w:rsidR="00AA1734" w:rsidRPr="00AA1734" w:rsidTr="008A31B6">
        <w:trPr>
          <w:trHeight w:val="274"/>
        </w:trPr>
        <w:tc>
          <w:tcPr>
            <w:tcW w:w="2390" w:type="dxa"/>
            <w:shd w:val="clear" w:color="auto" w:fill="auto"/>
          </w:tcPr>
          <w:p w:rsidR="00AA1734" w:rsidRPr="00AA1734" w:rsidRDefault="00AA1734" w:rsidP="00AA1734">
            <w:pPr>
              <w:rPr>
                <w:rFonts w:ascii="Cambria" w:eastAsia="Calibri" w:hAnsi="Cambria" w:cs="Times New Roman"/>
              </w:rPr>
            </w:pPr>
          </w:p>
        </w:tc>
        <w:tc>
          <w:tcPr>
            <w:tcW w:w="599" w:type="dxa"/>
          </w:tcPr>
          <w:p w:rsidR="00AA1734" w:rsidRPr="00AA1734" w:rsidRDefault="00AA1734" w:rsidP="00AA1734">
            <w:pPr>
              <w:rPr>
                <w:rFonts w:ascii="Cambria" w:eastAsia="Calibri" w:hAnsi="Cambria" w:cs="Times New Roman"/>
              </w:rPr>
            </w:pPr>
          </w:p>
        </w:tc>
        <w:tc>
          <w:tcPr>
            <w:tcW w:w="599" w:type="dxa"/>
          </w:tcPr>
          <w:p w:rsidR="00AA1734" w:rsidRPr="00AA1734" w:rsidRDefault="00AA1734" w:rsidP="00AA1734">
            <w:pPr>
              <w:rPr>
                <w:rFonts w:ascii="Cambria" w:eastAsia="Calibri" w:hAnsi="Cambria" w:cs="Times New Roman"/>
              </w:rPr>
            </w:pPr>
          </w:p>
        </w:tc>
        <w:tc>
          <w:tcPr>
            <w:tcW w:w="600" w:type="dxa"/>
          </w:tcPr>
          <w:p w:rsidR="00AA1734" w:rsidRPr="00AA1734" w:rsidRDefault="00AA1734" w:rsidP="00AA1734">
            <w:pPr>
              <w:rPr>
                <w:rFonts w:ascii="Cambria" w:eastAsia="Calibri" w:hAnsi="Cambria" w:cs="Times New Roman"/>
              </w:rPr>
            </w:pPr>
          </w:p>
        </w:tc>
        <w:tc>
          <w:tcPr>
            <w:tcW w:w="599" w:type="dxa"/>
          </w:tcPr>
          <w:p w:rsidR="00AA1734" w:rsidRPr="00AA1734" w:rsidRDefault="00AA1734" w:rsidP="00AA1734">
            <w:pPr>
              <w:rPr>
                <w:rFonts w:ascii="Cambria" w:eastAsia="Calibri" w:hAnsi="Cambria" w:cs="Times New Roman"/>
              </w:rPr>
            </w:pPr>
          </w:p>
        </w:tc>
        <w:tc>
          <w:tcPr>
            <w:tcW w:w="600"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r>
      <w:tr w:rsidR="00AA1734" w:rsidRPr="00AA1734" w:rsidTr="008A31B6">
        <w:trPr>
          <w:trHeight w:val="274"/>
        </w:trPr>
        <w:tc>
          <w:tcPr>
            <w:tcW w:w="2390" w:type="dxa"/>
            <w:shd w:val="clear" w:color="auto" w:fill="auto"/>
          </w:tcPr>
          <w:p w:rsidR="00AA1734" w:rsidRPr="00AA1734" w:rsidRDefault="00AA1734" w:rsidP="00AA1734">
            <w:pPr>
              <w:rPr>
                <w:rFonts w:ascii="Cambria" w:eastAsia="Calibri" w:hAnsi="Cambria" w:cs="Times New Roman"/>
              </w:rPr>
            </w:pPr>
          </w:p>
        </w:tc>
        <w:tc>
          <w:tcPr>
            <w:tcW w:w="599" w:type="dxa"/>
          </w:tcPr>
          <w:p w:rsidR="00AA1734" w:rsidRPr="00AA1734" w:rsidRDefault="00AA1734" w:rsidP="00AA1734">
            <w:pPr>
              <w:rPr>
                <w:rFonts w:ascii="Cambria" w:eastAsia="Calibri" w:hAnsi="Cambria" w:cs="Times New Roman"/>
              </w:rPr>
            </w:pPr>
          </w:p>
        </w:tc>
        <w:tc>
          <w:tcPr>
            <w:tcW w:w="599" w:type="dxa"/>
          </w:tcPr>
          <w:p w:rsidR="00AA1734" w:rsidRPr="00AA1734" w:rsidRDefault="00AA1734" w:rsidP="00AA1734">
            <w:pPr>
              <w:rPr>
                <w:rFonts w:ascii="Cambria" w:eastAsia="Calibri" w:hAnsi="Cambria" w:cs="Times New Roman"/>
              </w:rPr>
            </w:pPr>
          </w:p>
        </w:tc>
        <w:tc>
          <w:tcPr>
            <w:tcW w:w="600" w:type="dxa"/>
          </w:tcPr>
          <w:p w:rsidR="00AA1734" w:rsidRPr="00AA1734" w:rsidRDefault="00AA1734" w:rsidP="00AA1734">
            <w:pPr>
              <w:rPr>
                <w:rFonts w:ascii="Cambria" w:eastAsia="Calibri" w:hAnsi="Cambria" w:cs="Times New Roman"/>
              </w:rPr>
            </w:pPr>
          </w:p>
        </w:tc>
        <w:tc>
          <w:tcPr>
            <w:tcW w:w="599" w:type="dxa"/>
          </w:tcPr>
          <w:p w:rsidR="00AA1734" w:rsidRPr="00AA1734" w:rsidRDefault="00AA1734" w:rsidP="00AA1734">
            <w:pPr>
              <w:rPr>
                <w:rFonts w:ascii="Cambria" w:eastAsia="Calibri" w:hAnsi="Cambria" w:cs="Times New Roman"/>
              </w:rPr>
            </w:pPr>
          </w:p>
        </w:tc>
        <w:tc>
          <w:tcPr>
            <w:tcW w:w="600"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r>
      <w:tr w:rsidR="00AA1734" w:rsidRPr="00AA1734" w:rsidTr="008A31B6">
        <w:trPr>
          <w:trHeight w:val="274"/>
        </w:trPr>
        <w:tc>
          <w:tcPr>
            <w:tcW w:w="2390" w:type="dxa"/>
            <w:shd w:val="clear" w:color="auto" w:fill="auto"/>
          </w:tcPr>
          <w:p w:rsidR="00AA1734" w:rsidRPr="00AA1734" w:rsidRDefault="00AA1734" w:rsidP="00AA1734">
            <w:pPr>
              <w:rPr>
                <w:rFonts w:ascii="Cambria" w:eastAsia="Calibri" w:hAnsi="Cambria" w:cs="Times New Roman"/>
              </w:rPr>
            </w:pPr>
          </w:p>
        </w:tc>
        <w:tc>
          <w:tcPr>
            <w:tcW w:w="599" w:type="dxa"/>
          </w:tcPr>
          <w:p w:rsidR="00AA1734" w:rsidRPr="00AA1734" w:rsidRDefault="00AA1734" w:rsidP="00AA1734">
            <w:pPr>
              <w:rPr>
                <w:rFonts w:ascii="Cambria" w:eastAsia="Calibri" w:hAnsi="Cambria" w:cs="Times New Roman"/>
              </w:rPr>
            </w:pPr>
          </w:p>
        </w:tc>
        <w:tc>
          <w:tcPr>
            <w:tcW w:w="599" w:type="dxa"/>
          </w:tcPr>
          <w:p w:rsidR="00AA1734" w:rsidRPr="00AA1734" w:rsidRDefault="00AA1734" w:rsidP="00AA1734">
            <w:pPr>
              <w:rPr>
                <w:rFonts w:ascii="Cambria" w:eastAsia="Calibri" w:hAnsi="Cambria" w:cs="Times New Roman"/>
              </w:rPr>
            </w:pPr>
          </w:p>
        </w:tc>
        <w:tc>
          <w:tcPr>
            <w:tcW w:w="600" w:type="dxa"/>
          </w:tcPr>
          <w:p w:rsidR="00AA1734" w:rsidRPr="00AA1734" w:rsidRDefault="00AA1734" w:rsidP="00AA1734">
            <w:pPr>
              <w:rPr>
                <w:rFonts w:ascii="Cambria" w:eastAsia="Calibri" w:hAnsi="Cambria" w:cs="Times New Roman"/>
              </w:rPr>
            </w:pPr>
          </w:p>
        </w:tc>
        <w:tc>
          <w:tcPr>
            <w:tcW w:w="599" w:type="dxa"/>
          </w:tcPr>
          <w:p w:rsidR="00AA1734" w:rsidRPr="00AA1734" w:rsidRDefault="00AA1734" w:rsidP="00AA1734">
            <w:pPr>
              <w:rPr>
                <w:rFonts w:ascii="Cambria" w:eastAsia="Calibri" w:hAnsi="Cambria" w:cs="Times New Roman"/>
              </w:rPr>
            </w:pPr>
          </w:p>
        </w:tc>
        <w:tc>
          <w:tcPr>
            <w:tcW w:w="600"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r>
      <w:tr w:rsidR="00AA1734" w:rsidRPr="00AA1734" w:rsidTr="008A31B6">
        <w:trPr>
          <w:trHeight w:val="274"/>
        </w:trPr>
        <w:tc>
          <w:tcPr>
            <w:tcW w:w="2390" w:type="dxa"/>
            <w:shd w:val="clear" w:color="auto" w:fill="auto"/>
          </w:tcPr>
          <w:p w:rsidR="00AA1734" w:rsidRPr="00AA1734" w:rsidRDefault="00AA1734" w:rsidP="00AA1734">
            <w:pPr>
              <w:rPr>
                <w:rFonts w:ascii="Cambria" w:eastAsia="Calibri" w:hAnsi="Cambria" w:cs="Times New Roman"/>
              </w:rPr>
            </w:pPr>
          </w:p>
        </w:tc>
        <w:tc>
          <w:tcPr>
            <w:tcW w:w="599" w:type="dxa"/>
          </w:tcPr>
          <w:p w:rsidR="00AA1734" w:rsidRPr="00AA1734" w:rsidRDefault="00AA1734" w:rsidP="00AA1734">
            <w:pPr>
              <w:rPr>
                <w:rFonts w:ascii="Cambria" w:eastAsia="Calibri" w:hAnsi="Cambria" w:cs="Times New Roman"/>
              </w:rPr>
            </w:pPr>
          </w:p>
        </w:tc>
        <w:tc>
          <w:tcPr>
            <w:tcW w:w="599" w:type="dxa"/>
          </w:tcPr>
          <w:p w:rsidR="00AA1734" w:rsidRPr="00AA1734" w:rsidRDefault="00AA1734" w:rsidP="00AA1734">
            <w:pPr>
              <w:rPr>
                <w:rFonts w:ascii="Cambria" w:eastAsia="Calibri" w:hAnsi="Cambria" w:cs="Times New Roman"/>
              </w:rPr>
            </w:pPr>
          </w:p>
        </w:tc>
        <w:tc>
          <w:tcPr>
            <w:tcW w:w="600" w:type="dxa"/>
          </w:tcPr>
          <w:p w:rsidR="00AA1734" w:rsidRPr="00AA1734" w:rsidRDefault="00AA1734" w:rsidP="00AA1734">
            <w:pPr>
              <w:rPr>
                <w:rFonts w:ascii="Cambria" w:eastAsia="Calibri" w:hAnsi="Cambria" w:cs="Times New Roman"/>
              </w:rPr>
            </w:pPr>
          </w:p>
        </w:tc>
        <w:tc>
          <w:tcPr>
            <w:tcW w:w="599" w:type="dxa"/>
          </w:tcPr>
          <w:p w:rsidR="00AA1734" w:rsidRPr="00AA1734" w:rsidRDefault="00AA1734" w:rsidP="00AA1734">
            <w:pPr>
              <w:rPr>
                <w:rFonts w:ascii="Cambria" w:eastAsia="Calibri" w:hAnsi="Cambria" w:cs="Times New Roman"/>
              </w:rPr>
            </w:pPr>
          </w:p>
        </w:tc>
        <w:tc>
          <w:tcPr>
            <w:tcW w:w="600"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r>
      <w:tr w:rsidR="00AA1734" w:rsidRPr="00AA1734" w:rsidTr="008A31B6">
        <w:trPr>
          <w:trHeight w:val="274"/>
        </w:trPr>
        <w:tc>
          <w:tcPr>
            <w:tcW w:w="2390" w:type="dxa"/>
            <w:shd w:val="clear" w:color="auto" w:fill="auto"/>
          </w:tcPr>
          <w:p w:rsidR="00AA1734" w:rsidRPr="00AA1734" w:rsidRDefault="00AA1734" w:rsidP="00AA1734">
            <w:pPr>
              <w:rPr>
                <w:rFonts w:ascii="Cambria" w:eastAsia="Calibri" w:hAnsi="Cambria" w:cs="Times New Roman"/>
              </w:rPr>
            </w:pPr>
          </w:p>
        </w:tc>
        <w:tc>
          <w:tcPr>
            <w:tcW w:w="599" w:type="dxa"/>
          </w:tcPr>
          <w:p w:rsidR="00AA1734" w:rsidRPr="00AA1734" w:rsidRDefault="00AA1734" w:rsidP="00AA1734">
            <w:pPr>
              <w:rPr>
                <w:rFonts w:ascii="Cambria" w:eastAsia="Calibri" w:hAnsi="Cambria" w:cs="Times New Roman"/>
              </w:rPr>
            </w:pPr>
          </w:p>
        </w:tc>
        <w:tc>
          <w:tcPr>
            <w:tcW w:w="599" w:type="dxa"/>
          </w:tcPr>
          <w:p w:rsidR="00AA1734" w:rsidRPr="00AA1734" w:rsidRDefault="00AA1734" w:rsidP="00AA1734">
            <w:pPr>
              <w:rPr>
                <w:rFonts w:ascii="Cambria" w:eastAsia="Calibri" w:hAnsi="Cambria" w:cs="Times New Roman"/>
              </w:rPr>
            </w:pPr>
          </w:p>
        </w:tc>
        <w:tc>
          <w:tcPr>
            <w:tcW w:w="600" w:type="dxa"/>
          </w:tcPr>
          <w:p w:rsidR="00AA1734" w:rsidRPr="00AA1734" w:rsidRDefault="00AA1734" w:rsidP="00AA1734">
            <w:pPr>
              <w:rPr>
                <w:rFonts w:ascii="Cambria" w:eastAsia="Calibri" w:hAnsi="Cambria" w:cs="Times New Roman"/>
              </w:rPr>
            </w:pPr>
          </w:p>
        </w:tc>
        <w:tc>
          <w:tcPr>
            <w:tcW w:w="599" w:type="dxa"/>
          </w:tcPr>
          <w:p w:rsidR="00AA1734" w:rsidRPr="00AA1734" w:rsidRDefault="00AA1734" w:rsidP="00AA1734">
            <w:pPr>
              <w:rPr>
                <w:rFonts w:ascii="Cambria" w:eastAsia="Calibri" w:hAnsi="Cambria" w:cs="Times New Roman"/>
              </w:rPr>
            </w:pPr>
          </w:p>
        </w:tc>
        <w:tc>
          <w:tcPr>
            <w:tcW w:w="600"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r>
      <w:tr w:rsidR="00AA1734" w:rsidRPr="00AA1734" w:rsidTr="008A31B6">
        <w:trPr>
          <w:trHeight w:val="274"/>
        </w:trPr>
        <w:tc>
          <w:tcPr>
            <w:tcW w:w="2390" w:type="dxa"/>
            <w:shd w:val="clear" w:color="auto" w:fill="auto"/>
          </w:tcPr>
          <w:p w:rsidR="00AA1734" w:rsidRPr="00AA1734" w:rsidRDefault="00AA1734" w:rsidP="00AA1734">
            <w:pPr>
              <w:rPr>
                <w:rFonts w:ascii="Cambria" w:eastAsia="Calibri" w:hAnsi="Cambria" w:cs="Times New Roman"/>
              </w:rPr>
            </w:pPr>
          </w:p>
        </w:tc>
        <w:tc>
          <w:tcPr>
            <w:tcW w:w="599" w:type="dxa"/>
          </w:tcPr>
          <w:p w:rsidR="00AA1734" w:rsidRPr="00AA1734" w:rsidRDefault="00AA1734" w:rsidP="00AA1734">
            <w:pPr>
              <w:rPr>
                <w:rFonts w:ascii="Cambria" w:eastAsia="Calibri" w:hAnsi="Cambria" w:cs="Times New Roman"/>
              </w:rPr>
            </w:pPr>
          </w:p>
        </w:tc>
        <w:tc>
          <w:tcPr>
            <w:tcW w:w="599" w:type="dxa"/>
          </w:tcPr>
          <w:p w:rsidR="00AA1734" w:rsidRPr="00AA1734" w:rsidRDefault="00AA1734" w:rsidP="00AA1734">
            <w:pPr>
              <w:rPr>
                <w:rFonts w:ascii="Cambria" w:eastAsia="Calibri" w:hAnsi="Cambria" w:cs="Times New Roman"/>
              </w:rPr>
            </w:pPr>
          </w:p>
        </w:tc>
        <w:tc>
          <w:tcPr>
            <w:tcW w:w="600" w:type="dxa"/>
          </w:tcPr>
          <w:p w:rsidR="00AA1734" w:rsidRPr="00AA1734" w:rsidRDefault="00AA1734" w:rsidP="00AA1734">
            <w:pPr>
              <w:rPr>
                <w:rFonts w:ascii="Cambria" w:eastAsia="Calibri" w:hAnsi="Cambria" w:cs="Times New Roman"/>
              </w:rPr>
            </w:pPr>
          </w:p>
        </w:tc>
        <w:tc>
          <w:tcPr>
            <w:tcW w:w="599" w:type="dxa"/>
          </w:tcPr>
          <w:p w:rsidR="00AA1734" w:rsidRPr="00AA1734" w:rsidRDefault="00AA1734" w:rsidP="00AA1734">
            <w:pPr>
              <w:rPr>
                <w:rFonts w:ascii="Cambria" w:eastAsia="Calibri" w:hAnsi="Cambria" w:cs="Times New Roman"/>
              </w:rPr>
            </w:pPr>
          </w:p>
        </w:tc>
        <w:tc>
          <w:tcPr>
            <w:tcW w:w="600"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r>
      <w:tr w:rsidR="00AA1734" w:rsidRPr="00AA1734" w:rsidTr="008A31B6">
        <w:trPr>
          <w:trHeight w:val="274"/>
        </w:trPr>
        <w:tc>
          <w:tcPr>
            <w:tcW w:w="2390" w:type="dxa"/>
            <w:shd w:val="clear" w:color="auto" w:fill="auto"/>
          </w:tcPr>
          <w:p w:rsidR="00AA1734" w:rsidRPr="00AA1734" w:rsidRDefault="00AA1734" w:rsidP="00AA1734">
            <w:pPr>
              <w:rPr>
                <w:rFonts w:ascii="Cambria" w:eastAsia="Calibri" w:hAnsi="Cambria" w:cs="Times New Roman"/>
              </w:rPr>
            </w:pPr>
          </w:p>
        </w:tc>
        <w:tc>
          <w:tcPr>
            <w:tcW w:w="599" w:type="dxa"/>
          </w:tcPr>
          <w:p w:rsidR="00AA1734" w:rsidRPr="00AA1734" w:rsidRDefault="00AA1734" w:rsidP="00AA1734">
            <w:pPr>
              <w:rPr>
                <w:rFonts w:ascii="Cambria" w:eastAsia="Calibri" w:hAnsi="Cambria" w:cs="Times New Roman"/>
              </w:rPr>
            </w:pPr>
          </w:p>
        </w:tc>
        <w:tc>
          <w:tcPr>
            <w:tcW w:w="599" w:type="dxa"/>
          </w:tcPr>
          <w:p w:rsidR="00AA1734" w:rsidRPr="00AA1734" w:rsidRDefault="00AA1734" w:rsidP="00AA1734">
            <w:pPr>
              <w:rPr>
                <w:rFonts w:ascii="Cambria" w:eastAsia="Calibri" w:hAnsi="Cambria" w:cs="Times New Roman"/>
              </w:rPr>
            </w:pPr>
          </w:p>
        </w:tc>
        <w:tc>
          <w:tcPr>
            <w:tcW w:w="600" w:type="dxa"/>
          </w:tcPr>
          <w:p w:rsidR="00AA1734" w:rsidRPr="00AA1734" w:rsidRDefault="00AA1734" w:rsidP="00AA1734">
            <w:pPr>
              <w:rPr>
                <w:rFonts w:ascii="Cambria" w:eastAsia="Calibri" w:hAnsi="Cambria" w:cs="Times New Roman"/>
              </w:rPr>
            </w:pPr>
          </w:p>
        </w:tc>
        <w:tc>
          <w:tcPr>
            <w:tcW w:w="599" w:type="dxa"/>
          </w:tcPr>
          <w:p w:rsidR="00AA1734" w:rsidRPr="00AA1734" w:rsidRDefault="00AA1734" w:rsidP="00AA1734">
            <w:pPr>
              <w:rPr>
                <w:rFonts w:ascii="Cambria" w:eastAsia="Calibri" w:hAnsi="Cambria" w:cs="Times New Roman"/>
              </w:rPr>
            </w:pPr>
          </w:p>
        </w:tc>
        <w:tc>
          <w:tcPr>
            <w:tcW w:w="600"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r>
      <w:tr w:rsidR="00AA1734" w:rsidRPr="00AA1734" w:rsidTr="008A31B6">
        <w:trPr>
          <w:trHeight w:val="274"/>
        </w:trPr>
        <w:tc>
          <w:tcPr>
            <w:tcW w:w="2390" w:type="dxa"/>
            <w:shd w:val="clear" w:color="auto" w:fill="auto"/>
          </w:tcPr>
          <w:p w:rsidR="00AA1734" w:rsidRPr="00AA1734" w:rsidRDefault="00AA1734" w:rsidP="00AA1734">
            <w:pPr>
              <w:rPr>
                <w:rFonts w:ascii="Cambria" w:eastAsia="Calibri" w:hAnsi="Cambria" w:cs="Times New Roman"/>
              </w:rPr>
            </w:pPr>
          </w:p>
        </w:tc>
        <w:tc>
          <w:tcPr>
            <w:tcW w:w="599" w:type="dxa"/>
          </w:tcPr>
          <w:p w:rsidR="00AA1734" w:rsidRPr="00AA1734" w:rsidRDefault="00AA1734" w:rsidP="00AA1734">
            <w:pPr>
              <w:rPr>
                <w:rFonts w:ascii="Cambria" w:eastAsia="Calibri" w:hAnsi="Cambria" w:cs="Times New Roman"/>
              </w:rPr>
            </w:pPr>
          </w:p>
        </w:tc>
        <w:tc>
          <w:tcPr>
            <w:tcW w:w="599" w:type="dxa"/>
          </w:tcPr>
          <w:p w:rsidR="00AA1734" w:rsidRPr="00AA1734" w:rsidRDefault="00AA1734" w:rsidP="00AA1734">
            <w:pPr>
              <w:rPr>
                <w:rFonts w:ascii="Cambria" w:eastAsia="Calibri" w:hAnsi="Cambria" w:cs="Times New Roman"/>
              </w:rPr>
            </w:pPr>
          </w:p>
        </w:tc>
        <w:tc>
          <w:tcPr>
            <w:tcW w:w="600" w:type="dxa"/>
          </w:tcPr>
          <w:p w:rsidR="00AA1734" w:rsidRPr="00AA1734" w:rsidRDefault="00AA1734" w:rsidP="00AA1734">
            <w:pPr>
              <w:rPr>
                <w:rFonts w:ascii="Cambria" w:eastAsia="Calibri" w:hAnsi="Cambria" w:cs="Times New Roman"/>
              </w:rPr>
            </w:pPr>
          </w:p>
        </w:tc>
        <w:tc>
          <w:tcPr>
            <w:tcW w:w="599" w:type="dxa"/>
          </w:tcPr>
          <w:p w:rsidR="00AA1734" w:rsidRPr="00AA1734" w:rsidRDefault="00AA1734" w:rsidP="00AA1734">
            <w:pPr>
              <w:rPr>
                <w:rFonts w:ascii="Cambria" w:eastAsia="Calibri" w:hAnsi="Cambria" w:cs="Times New Roman"/>
              </w:rPr>
            </w:pPr>
          </w:p>
        </w:tc>
        <w:tc>
          <w:tcPr>
            <w:tcW w:w="600"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r>
      <w:tr w:rsidR="00AA1734" w:rsidRPr="00AA1734" w:rsidTr="008A31B6">
        <w:trPr>
          <w:trHeight w:val="274"/>
        </w:trPr>
        <w:tc>
          <w:tcPr>
            <w:tcW w:w="2390" w:type="dxa"/>
            <w:shd w:val="clear" w:color="auto" w:fill="auto"/>
          </w:tcPr>
          <w:p w:rsidR="00AA1734" w:rsidRPr="00AA1734" w:rsidRDefault="00AA1734" w:rsidP="00AA1734">
            <w:pPr>
              <w:rPr>
                <w:rFonts w:ascii="Cambria" w:eastAsia="Calibri" w:hAnsi="Cambria" w:cs="Times New Roman"/>
              </w:rPr>
            </w:pPr>
          </w:p>
        </w:tc>
        <w:tc>
          <w:tcPr>
            <w:tcW w:w="599" w:type="dxa"/>
          </w:tcPr>
          <w:p w:rsidR="00AA1734" w:rsidRPr="00AA1734" w:rsidRDefault="00AA1734" w:rsidP="00AA1734">
            <w:pPr>
              <w:rPr>
                <w:rFonts w:ascii="Cambria" w:eastAsia="Calibri" w:hAnsi="Cambria" w:cs="Times New Roman"/>
              </w:rPr>
            </w:pPr>
          </w:p>
        </w:tc>
        <w:tc>
          <w:tcPr>
            <w:tcW w:w="599" w:type="dxa"/>
          </w:tcPr>
          <w:p w:rsidR="00AA1734" w:rsidRPr="00AA1734" w:rsidRDefault="00AA1734" w:rsidP="00AA1734">
            <w:pPr>
              <w:rPr>
                <w:rFonts w:ascii="Cambria" w:eastAsia="Calibri" w:hAnsi="Cambria" w:cs="Times New Roman"/>
              </w:rPr>
            </w:pPr>
          </w:p>
        </w:tc>
        <w:tc>
          <w:tcPr>
            <w:tcW w:w="600" w:type="dxa"/>
          </w:tcPr>
          <w:p w:rsidR="00AA1734" w:rsidRPr="00AA1734" w:rsidRDefault="00AA1734" w:rsidP="00AA1734">
            <w:pPr>
              <w:rPr>
                <w:rFonts w:ascii="Cambria" w:eastAsia="Calibri" w:hAnsi="Cambria" w:cs="Times New Roman"/>
              </w:rPr>
            </w:pPr>
          </w:p>
        </w:tc>
        <w:tc>
          <w:tcPr>
            <w:tcW w:w="599" w:type="dxa"/>
          </w:tcPr>
          <w:p w:rsidR="00AA1734" w:rsidRPr="00AA1734" w:rsidRDefault="00AA1734" w:rsidP="00AA1734">
            <w:pPr>
              <w:rPr>
                <w:rFonts w:ascii="Cambria" w:eastAsia="Calibri" w:hAnsi="Cambria" w:cs="Times New Roman"/>
              </w:rPr>
            </w:pPr>
          </w:p>
        </w:tc>
        <w:tc>
          <w:tcPr>
            <w:tcW w:w="600"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r>
      <w:tr w:rsidR="00AA1734" w:rsidRPr="00AA1734" w:rsidTr="008A31B6">
        <w:trPr>
          <w:trHeight w:val="274"/>
        </w:trPr>
        <w:tc>
          <w:tcPr>
            <w:tcW w:w="2390" w:type="dxa"/>
            <w:shd w:val="clear" w:color="auto" w:fill="auto"/>
          </w:tcPr>
          <w:p w:rsidR="00AA1734" w:rsidRPr="00AA1734" w:rsidRDefault="00AA1734" w:rsidP="00AA1734">
            <w:pPr>
              <w:rPr>
                <w:rFonts w:ascii="Cambria" w:eastAsia="Calibri" w:hAnsi="Cambria" w:cs="Times New Roman"/>
              </w:rPr>
            </w:pPr>
          </w:p>
        </w:tc>
        <w:tc>
          <w:tcPr>
            <w:tcW w:w="599" w:type="dxa"/>
          </w:tcPr>
          <w:p w:rsidR="00AA1734" w:rsidRPr="00AA1734" w:rsidRDefault="00AA1734" w:rsidP="00AA1734">
            <w:pPr>
              <w:rPr>
                <w:rFonts w:ascii="Cambria" w:eastAsia="Calibri" w:hAnsi="Cambria" w:cs="Times New Roman"/>
              </w:rPr>
            </w:pPr>
          </w:p>
        </w:tc>
        <w:tc>
          <w:tcPr>
            <w:tcW w:w="599" w:type="dxa"/>
          </w:tcPr>
          <w:p w:rsidR="00AA1734" w:rsidRPr="00AA1734" w:rsidRDefault="00AA1734" w:rsidP="00AA1734">
            <w:pPr>
              <w:rPr>
                <w:rFonts w:ascii="Cambria" w:eastAsia="Calibri" w:hAnsi="Cambria" w:cs="Times New Roman"/>
              </w:rPr>
            </w:pPr>
          </w:p>
        </w:tc>
        <w:tc>
          <w:tcPr>
            <w:tcW w:w="600" w:type="dxa"/>
          </w:tcPr>
          <w:p w:rsidR="00AA1734" w:rsidRPr="00AA1734" w:rsidRDefault="00AA1734" w:rsidP="00AA1734">
            <w:pPr>
              <w:rPr>
                <w:rFonts w:ascii="Cambria" w:eastAsia="Calibri" w:hAnsi="Cambria" w:cs="Times New Roman"/>
              </w:rPr>
            </w:pPr>
          </w:p>
        </w:tc>
        <w:tc>
          <w:tcPr>
            <w:tcW w:w="599" w:type="dxa"/>
          </w:tcPr>
          <w:p w:rsidR="00AA1734" w:rsidRPr="00AA1734" w:rsidRDefault="00AA1734" w:rsidP="00AA1734">
            <w:pPr>
              <w:rPr>
                <w:rFonts w:ascii="Cambria" w:eastAsia="Calibri" w:hAnsi="Cambria" w:cs="Times New Roman"/>
              </w:rPr>
            </w:pPr>
          </w:p>
        </w:tc>
        <w:tc>
          <w:tcPr>
            <w:tcW w:w="600"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r>
      <w:tr w:rsidR="00AA1734" w:rsidRPr="00AA1734" w:rsidTr="008A31B6">
        <w:trPr>
          <w:trHeight w:val="274"/>
        </w:trPr>
        <w:tc>
          <w:tcPr>
            <w:tcW w:w="2390" w:type="dxa"/>
            <w:shd w:val="clear" w:color="auto" w:fill="auto"/>
          </w:tcPr>
          <w:p w:rsidR="00AA1734" w:rsidRPr="00AA1734" w:rsidRDefault="00AA1734" w:rsidP="00AA1734">
            <w:pPr>
              <w:rPr>
                <w:rFonts w:ascii="Cambria" w:eastAsia="Calibri" w:hAnsi="Cambria" w:cs="Times New Roman"/>
              </w:rPr>
            </w:pPr>
          </w:p>
        </w:tc>
        <w:tc>
          <w:tcPr>
            <w:tcW w:w="599" w:type="dxa"/>
          </w:tcPr>
          <w:p w:rsidR="00AA1734" w:rsidRPr="00AA1734" w:rsidRDefault="00AA1734" w:rsidP="00AA1734">
            <w:pPr>
              <w:rPr>
                <w:rFonts w:ascii="Cambria" w:eastAsia="Calibri" w:hAnsi="Cambria" w:cs="Times New Roman"/>
              </w:rPr>
            </w:pPr>
          </w:p>
        </w:tc>
        <w:tc>
          <w:tcPr>
            <w:tcW w:w="599" w:type="dxa"/>
          </w:tcPr>
          <w:p w:rsidR="00AA1734" w:rsidRPr="00AA1734" w:rsidRDefault="00AA1734" w:rsidP="00AA1734">
            <w:pPr>
              <w:rPr>
                <w:rFonts w:ascii="Cambria" w:eastAsia="Calibri" w:hAnsi="Cambria" w:cs="Times New Roman"/>
              </w:rPr>
            </w:pPr>
          </w:p>
        </w:tc>
        <w:tc>
          <w:tcPr>
            <w:tcW w:w="600" w:type="dxa"/>
          </w:tcPr>
          <w:p w:rsidR="00AA1734" w:rsidRPr="00AA1734" w:rsidRDefault="00AA1734" w:rsidP="00AA1734">
            <w:pPr>
              <w:rPr>
                <w:rFonts w:ascii="Cambria" w:eastAsia="Calibri" w:hAnsi="Cambria" w:cs="Times New Roman"/>
              </w:rPr>
            </w:pPr>
          </w:p>
        </w:tc>
        <w:tc>
          <w:tcPr>
            <w:tcW w:w="599" w:type="dxa"/>
          </w:tcPr>
          <w:p w:rsidR="00AA1734" w:rsidRPr="00AA1734" w:rsidRDefault="00AA1734" w:rsidP="00AA1734">
            <w:pPr>
              <w:rPr>
                <w:rFonts w:ascii="Cambria" w:eastAsia="Calibri" w:hAnsi="Cambria" w:cs="Times New Roman"/>
              </w:rPr>
            </w:pPr>
          </w:p>
        </w:tc>
        <w:tc>
          <w:tcPr>
            <w:tcW w:w="600"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r>
      <w:tr w:rsidR="00AA1734" w:rsidRPr="00AA1734" w:rsidTr="008A31B6">
        <w:trPr>
          <w:trHeight w:val="274"/>
        </w:trPr>
        <w:tc>
          <w:tcPr>
            <w:tcW w:w="2390" w:type="dxa"/>
            <w:shd w:val="clear" w:color="auto" w:fill="auto"/>
          </w:tcPr>
          <w:p w:rsidR="00AA1734" w:rsidRPr="00AA1734" w:rsidRDefault="00AA1734" w:rsidP="00AA1734">
            <w:pPr>
              <w:rPr>
                <w:rFonts w:ascii="Cambria" w:eastAsia="Calibri" w:hAnsi="Cambria" w:cs="Times New Roman"/>
              </w:rPr>
            </w:pPr>
          </w:p>
        </w:tc>
        <w:tc>
          <w:tcPr>
            <w:tcW w:w="599" w:type="dxa"/>
          </w:tcPr>
          <w:p w:rsidR="00AA1734" w:rsidRPr="00AA1734" w:rsidRDefault="00AA1734" w:rsidP="00AA1734">
            <w:pPr>
              <w:rPr>
                <w:rFonts w:ascii="Cambria" w:eastAsia="Calibri" w:hAnsi="Cambria" w:cs="Times New Roman"/>
              </w:rPr>
            </w:pPr>
          </w:p>
        </w:tc>
        <w:tc>
          <w:tcPr>
            <w:tcW w:w="599" w:type="dxa"/>
          </w:tcPr>
          <w:p w:rsidR="00AA1734" w:rsidRPr="00AA1734" w:rsidRDefault="00AA1734" w:rsidP="00AA1734">
            <w:pPr>
              <w:rPr>
                <w:rFonts w:ascii="Cambria" w:eastAsia="Calibri" w:hAnsi="Cambria" w:cs="Times New Roman"/>
              </w:rPr>
            </w:pPr>
          </w:p>
        </w:tc>
        <w:tc>
          <w:tcPr>
            <w:tcW w:w="600" w:type="dxa"/>
          </w:tcPr>
          <w:p w:rsidR="00AA1734" w:rsidRPr="00AA1734" w:rsidRDefault="00AA1734" w:rsidP="00AA1734">
            <w:pPr>
              <w:rPr>
                <w:rFonts w:ascii="Cambria" w:eastAsia="Calibri" w:hAnsi="Cambria" w:cs="Times New Roman"/>
              </w:rPr>
            </w:pPr>
          </w:p>
        </w:tc>
        <w:tc>
          <w:tcPr>
            <w:tcW w:w="599" w:type="dxa"/>
          </w:tcPr>
          <w:p w:rsidR="00AA1734" w:rsidRPr="00AA1734" w:rsidRDefault="00AA1734" w:rsidP="00AA1734">
            <w:pPr>
              <w:rPr>
                <w:rFonts w:ascii="Cambria" w:eastAsia="Calibri" w:hAnsi="Cambria" w:cs="Times New Roman"/>
              </w:rPr>
            </w:pPr>
          </w:p>
        </w:tc>
        <w:tc>
          <w:tcPr>
            <w:tcW w:w="600"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567"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c>
          <w:tcPr>
            <w:tcW w:w="496" w:type="dxa"/>
          </w:tcPr>
          <w:p w:rsidR="00AA1734" w:rsidRPr="00AA1734" w:rsidRDefault="00AA1734" w:rsidP="00AA1734">
            <w:pPr>
              <w:rPr>
                <w:rFonts w:ascii="Cambria" w:eastAsia="Calibri" w:hAnsi="Cambria" w:cs="Times New Roman"/>
              </w:rPr>
            </w:pPr>
          </w:p>
        </w:tc>
      </w:tr>
    </w:tbl>
    <w:p w:rsidR="00AA1734" w:rsidRPr="00AA1734" w:rsidRDefault="00AA1734" w:rsidP="00AA1734">
      <w:pPr>
        <w:rPr>
          <w:rFonts w:ascii="Cambria" w:eastAsia="Calibri" w:hAnsi="Cambria" w:cs="Times New Roman"/>
        </w:rPr>
      </w:pPr>
    </w:p>
    <w:p w:rsidR="00AA1734" w:rsidRPr="00AA1734" w:rsidRDefault="00AA1734" w:rsidP="00AA1734">
      <w:pPr>
        <w:rPr>
          <w:rFonts w:ascii="Cambria" w:eastAsia="Calibri" w:hAnsi="Cambria" w:cs="Times New Roman"/>
        </w:rPr>
      </w:pPr>
      <w:r w:rsidRPr="00AA1734">
        <w:rPr>
          <w:rFonts w:ascii="Cambria" w:eastAsia="Calibri" w:hAnsi="Cambria" w:cs="Times New Roman"/>
          <w:b/>
          <w:i/>
        </w:rPr>
        <w:br w:type="page"/>
        <w:t>УРОК 9. ПЛАНИРОВАНИЕ И ОПТИМИЗАЦИЯ РАБОТЫ С ИНФОРМАЦИЕЙ</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Цели урока</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 объяснить классу, насколько важно планировать поиск информации;</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 познакомить класс с понятием оптимизации поиска.. </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Средства обучения</w:t>
      </w:r>
      <w:r w:rsidRPr="00AA1734">
        <w:rPr>
          <w:rFonts w:ascii="Cambria" w:eastAsia="Calibri" w:hAnsi="Cambria" w:cs="Times New Roman"/>
        </w:rPr>
        <w:t xml:space="preserve">: компьютеры, браузер, текстовый редактор Microsoft Word, Яндекс.Десктоп </w:t>
      </w:r>
    </w:p>
    <w:p w:rsidR="00AA1734" w:rsidRPr="00AA1734" w:rsidRDefault="00AA1734" w:rsidP="00AA1734">
      <w:pPr>
        <w:rPr>
          <w:rFonts w:ascii="Cambria" w:eastAsia="Calibri" w:hAnsi="Cambria" w:cs="Times New Roman"/>
          <w:lang w:val="en-US"/>
        </w:rPr>
      </w:pPr>
      <w:r w:rsidRPr="00AA1734">
        <w:rPr>
          <w:rFonts w:ascii="Cambria" w:eastAsia="Calibri" w:hAnsi="Cambria" w:cs="Times New Roman"/>
          <w:b/>
        </w:rPr>
        <w:t>Электронныематериалы</w:t>
      </w:r>
      <w:r w:rsidRPr="00AA1734">
        <w:rPr>
          <w:rFonts w:ascii="Cambria" w:eastAsia="Calibri" w:hAnsi="Cambria" w:cs="Times New Roman"/>
          <w:lang w:val="en-US"/>
        </w:rPr>
        <w:t xml:space="preserve">: </w:t>
      </w:r>
      <w:r w:rsidRPr="00AA1734">
        <w:rPr>
          <w:rFonts w:ascii="Cambria" w:eastAsia="Calibri" w:hAnsi="Cambria" w:cs="Times New Roman"/>
        </w:rPr>
        <w:t>папка</w:t>
      </w:r>
      <w:r w:rsidRPr="00AA1734">
        <w:rPr>
          <w:rFonts w:ascii="Cambria" w:eastAsia="Calibri" w:hAnsi="Cambria" w:cs="Times New Roman"/>
          <w:lang w:val="en-US"/>
        </w:rPr>
        <w:t xml:space="preserve"> …\search\add, </w:t>
      </w:r>
      <w:r w:rsidRPr="00AA1734">
        <w:rPr>
          <w:rFonts w:ascii="Cambria" w:eastAsia="Calibri" w:hAnsi="Cambria" w:cs="Times New Roman"/>
        </w:rPr>
        <w:t>файлы</w:t>
      </w:r>
      <w:r w:rsidRPr="00AA1734">
        <w:rPr>
          <w:rFonts w:ascii="Cambria" w:eastAsia="Calibri" w:hAnsi="Cambria" w:cs="Times New Roman"/>
          <w:lang w:val="en-US"/>
        </w:rPr>
        <w:t xml:space="preserve"> search_add1-1.doc, search_add1-2.doc</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План урока</w:t>
      </w:r>
      <w:r w:rsidRPr="00AA1734">
        <w:rPr>
          <w:rFonts w:ascii="Cambria" w:eastAsia="Calibri" w:hAnsi="Cambria" w:cs="Times New Roman"/>
        </w:rPr>
        <w:t>:</w:t>
      </w:r>
    </w:p>
    <w:p w:rsidR="00AA1734" w:rsidRPr="00AA1734" w:rsidRDefault="00AA1734" w:rsidP="004C179B">
      <w:pPr>
        <w:numPr>
          <w:ilvl w:val="0"/>
          <w:numId w:val="176"/>
        </w:numPr>
        <w:rPr>
          <w:rFonts w:ascii="Cambria" w:eastAsia="Calibri" w:hAnsi="Cambria" w:cs="Times New Roman"/>
        </w:rPr>
      </w:pPr>
      <w:r w:rsidRPr="00AA1734">
        <w:rPr>
          <w:rFonts w:ascii="Cambria" w:eastAsia="Calibri" w:hAnsi="Cambria" w:cs="Times New Roman"/>
        </w:rPr>
        <w:t>Беседа с классом</w:t>
      </w:r>
    </w:p>
    <w:p w:rsidR="00AA1734" w:rsidRPr="00AA1734" w:rsidRDefault="00AA1734" w:rsidP="004C179B">
      <w:pPr>
        <w:numPr>
          <w:ilvl w:val="0"/>
          <w:numId w:val="176"/>
        </w:numPr>
        <w:rPr>
          <w:rFonts w:ascii="Cambria" w:eastAsia="Calibri" w:hAnsi="Cambria" w:cs="Times New Roman"/>
        </w:rPr>
      </w:pPr>
      <w:r w:rsidRPr="00AA1734">
        <w:rPr>
          <w:rFonts w:ascii="Cambria" w:eastAsia="Calibri" w:hAnsi="Cambria" w:cs="Times New Roman"/>
        </w:rPr>
        <w:t>Выполнение учебных заданий</w:t>
      </w:r>
    </w:p>
    <w:p w:rsidR="00AA1734" w:rsidRPr="00AA1734" w:rsidRDefault="00AA1734" w:rsidP="004C179B">
      <w:pPr>
        <w:numPr>
          <w:ilvl w:val="0"/>
          <w:numId w:val="176"/>
        </w:numPr>
        <w:rPr>
          <w:rFonts w:ascii="Cambria" w:eastAsia="Calibri" w:hAnsi="Cambria" w:cs="Times New Roman"/>
        </w:rPr>
      </w:pPr>
      <w:r w:rsidRPr="00AA1734">
        <w:rPr>
          <w:rFonts w:ascii="Cambria" w:eastAsia="Calibri" w:hAnsi="Cambria" w:cs="Times New Roman"/>
        </w:rPr>
        <w:t>Итоги урока</w:t>
      </w:r>
    </w:p>
    <w:p w:rsidR="00AA1734" w:rsidRPr="00AA1734" w:rsidRDefault="00AA1734" w:rsidP="004C179B">
      <w:pPr>
        <w:numPr>
          <w:ilvl w:val="0"/>
          <w:numId w:val="176"/>
        </w:numPr>
        <w:rPr>
          <w:rFonts w:ascii="Cambria" w:eastAsia="Calibri" w:hAnsi="Cambria" w:cs="Times New Roman"/>
        </w:rPr>
      </w:pPr>
      <w:r w:rsidRPr="00AA1734">
        <w:rPr>
          <w:rFonts w:ascii="Cambria" w:eastAsia="Calibri" w:hAnsi="Cambria" w:cs="Times New Roman"/>
        </w:rPr>
        <w:t xml:space="preserve">Домашнее задание </w:t>
      </w:r>
    </w:p>
    <w:p w:rsidR="00AA1734" w:rsidRPr="00AA1734" w:rsidRDefault="00AA1734" w:rsidP="00AA1734">
      <w:pPr>
        <w:rPr>
          <w:rFonts w:ascii="Cambria" w:eastAsia="Calibri" w:hAnsi="Cambria" w:cs="Times New Roman"/>
          <w:i/>
        </w:rPr>
      </w:pPr>
      <w:r w:rsidRPr="00AA1734">
        <w:rPr>
          <w:rFonts w:ascii="Cambria" w:eastAsia="Calibri" w:hAnsi="Cambria" w:cs="Times New Roman"/>
          <w:b/>
          <w:i/>
        </w:rPr>
        <w:t>Ход урока</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1. Беседа с классом</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 Что такое </w:t>
      </w:r>
      <w:r w:rsidRPr="00AA1734">
        <w:rPr>
          <w:rFonts w:ascii="Cambria" w:eastAsia="Calibri" w:hAnsi="Cambria" w:cs="Times New Roman"/>
          <w:i/>
        </w:rPr>
        <w:t>«</w:t>
      </w:r>
      <w:r w:rsidRPr="00AA1734">
        <w:rPr>
          <w:rFonts w:ascii="Cambria" w:eastAsia="Calibri" w:hAnsi="Cambria" w:cs="Times New Roman"/>
          <w:i/>
          <w:u w:val="single"/>
        </w:rPr>
        <w:t>планирование</w:t>
      </w:r>
      <w:r w:rsidRPr="00AA1734">
        <w:rPr>
          <w:rFonts w:ascii="Cambria" w:eastAsia="Calibri" w:hAnsi="Cambria" w:cs="Times New Roman"/>
          <w:i/>
        </w:rPr>
        <w:t>»?</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Это когда мы ставим задачу и решаем, как будем действовать; это составление плана какой-то работы</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rPr>
        <w:t>– А если самолет планирует, что это такое?</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Тоже планирование</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i/>
        </w:rPr>
      </w:pPr>
      <w:r w:rsidRPr="00AA1734">
        <w:rPr>
          <w:rFonts w:ascii="Cambria" w:eastAsia="Calibri" w:hAnsi="Cambria" w:cs="Times New Roman"/>
        </w:rPr>
        <w:t xml:space="preserve">– Если вспомнить предыдущие уроки, каким же будет запрос </w:t>
      </w:r>
      <w:r w:rsidRPr="00AA1734">
        <w:rPr>
          <w:rFonts w:ascii="Cambria" w:eastAsia="Calibri" w:hAnsi="Cambria" w:cs="Times New Roman"/>
          <w:i/>
        </w:rPr>
        <w:t>«планирование»?</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 xml:space="preserve">– Неоднозначным. </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 А мы имеем в виду составление плана. Давайте попробуем переформулировать запрос так, чтобы он стал однозначным. </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(Выслушать ответы)</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 Теперь давайте узнаем, что такое </w:t>
      </w:r>
      <w:r w:rsidRPr="00AA1734">
        <w:rPr>
          <w:rFonts w:ascii="Cambria" w:eastAsia="Calibri" w:hAnsi="Cambria" w:cs="Times New Roman"/>
          <w:i/>
          <w:u w:val="single"/>
        </w:rPr>
        <w:t>оптимизация</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u w:val="single"/>
        </w:rPr>
        <w:t>Порядок действий:</w:t>
      </w:r>
    </w:p>
    <w:p w:rsidR="00AA1734" w:rsidRPr="00AA1734" w:rsidRDefault="00AA1734" w:rsidP="004C179B">
      <w:pPr>
        <w:numPr>
          <w:ilvl w:val="0"/>
          <w:numId w:val="188"/>
        </w:numPr>
        <w:rPr>
          <w:rFonts w:ascii="Cambria" w:eastAsia="Calibri" w:hAnsi="Cambria" w:cs="Times New Roman"/>
        </w:rPr>
      </w:pPr>
      <w:r w:rsidRPr="00AA1734">
        <w:rPr>
          <w:rFonts w:ascii="Cambria" w:eastAsia="Calibri" w:hAnsi="Cambria" w:cs="Times New Roman"/>
          <w:i/>
        </w:rPr>
        <w:t>открыть информационно-поисковую систему и найти значение слова «оптимизация»</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 Как вы думаете, что нужно сделать до того, как сформулировать поисковый запрос? Ведь одна и та же информационная задача может потребовать несколько запросов…</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Нужно спланировать поиск</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rPr>
        <w:t>– Мы с вами используем поисковые машины. Но машина – это машина, она только механически обрабатывает ту информацию, которую мы ей предоставляем. Если машина не умеет думать, то…</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…то надо думать за нее самим</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 Мы уже узнали, как отсеивать источники. А если их не нужно отсеивать? Представьте себе, что это первая ваша встреча с новой темой. Будете ли вы отсеивать источники? Почему?</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Не будем. Мы еще ничего не знаем по теме, не знаем, на что можно полагаться, а на что нет, не знаем, какая из граней темы важнее и полезнее</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 А если вы хорошо знаете тему, но она узкая и малопопулярная? </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Значит, по ней очень мало информации, и привередничать не стоит</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rPr>
        <w:t>– А можно искать в заранее определенных источниках – если мы работаем со знакомыми темами или с узко поставленной информационной задачей. Что для этого нужно?</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Нужно составить схему поиска и конкретизировать как область, так и источники</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 В зависимости от информационной задачи могут быть разные </w:t>
      </w:r>
      <w:r w:rsidRPr="00AA1734">
        <w:rPr>
          <w:rFonts w:ascii="Cambria" w:eastAsia="Calibri" w:hAnsi="Cambria" w:cs="Times New Roman"/>
          <w:i/>
          <w:u w:val="single"/>
        </w:rPr>
        <w:t>объекты поиска</w:t>
      </w:r>
      <w:r w:rsidRPr="00AA1734">
        <w:rPr>
          <w:rFonts w:ascii="Cambria" w:eastAsia="Calibri" w:hAnsi="Cambria" w:cs="Times New Roman"/>
        </w:rPr>
        <w:t xml:space="preserve">. </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b/>
          <w:i/>
        </w:rPr>
        <w:t>Объект поиска</w:t>
      </w:r>
      <w:r w:rsidRPr="00AA1734">
        <w:rPr>
          <w:rFonts w:ascii="Cambria" w:eastAsia="Calibri" w:hAnsi="Cambria" w:cs="Times New Roman"/>
          <w:i/>
        </w:rPr>
        <w:t>:</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i/>
        </w:rPr>
        <w:t>человек</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i/>
        </w:rPr>
        <w:t>компания</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i/>
        </w:rPr>
        <w:t>событие</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i/>
        </w:rPr>
        <w:t>вещь</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i/>
        </w:rPr>
        <w:t>природное явление</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i/>
        </w:rPr>
        <w:t>умение</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i/>
        </w:rPr>
        <w:t>отрасль деятельность</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i/>
        </w:rPr>
        <w:t>точное знание</w:t>
      </w:r>
    </w:p>
    <w:p w:rsidR="00AA1734" w:rsidRPr="00AA1734" w:rsidRDefault="00AA1734" w:rsidP="00AA1734">
      <w:pPr>
        <w:rPr>
          <w:rFonts w:ascii="Cambria" w:eastAsia="Calibri" w:hAnsi="Cambria" w:cs="Times New Roman"/>
        </w:rPr>
      </w:pPr>
      <w:r w:rsidRPr="00AA1734">
        <w:rPr>
          <w:rFonts w:ascii="Cambria" w:eastAsia="Calibri" w:hAnsi="Cambria" w:cs="Times New Roman"/>
        </w:rPr>
        <w:t>– Как вы помните, информация бывает разных видов. Каких?</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Справка, иллюстрация, факт, анализ, комментарий</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rPr>
        <w:t>– А какие бывают источники информации по способу хранения информации?</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 </w:t>
      </w:r>
      <w:r w:rsidRPr="00AA1734">
        <w:rPr>
          <w:rFonts w:ascii="Cambria" w:eastAsia="Calibri" w:hAnsi="Cambria" w:cs="Times New Roman"/>
          <w:i/>
        </w:rPr>
        <w:t>Веб-сайт, интерактивная площадка, файловое хранилище</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 Как вы считаете, для каждой ли информационной задачи соотношение видов информации и типов источников одинаково?</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Нет, все зависит от характера задачи. Если мы ищем, как решается кубическое уравнение, нам не нужны аналитические статьи, и мы не пойдем обсуждать решение кубического уравнения на форум – нам нужно точное знание, а не обсуждение</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rPr>
        <w:t>– Совершенно верно. Разные объекты поиска требуют разных видов информации. При планировании поиска с учетом объекта никакая машина не поможет – надо, как говорится, включать голову. Если мы ищем, к примеру, математическую формулу – можно спокойно положиться на поисковую систему: вряд ли нам придется оценивать эту информацию на достоверность, вряд ли кому-то выгодно размещать в Интернете недостоверную информацию на эту тему. Как еще рационально искать математическую формулу?</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Через прямой доступ к источнику – если в закладках есть энциклопедия</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rPr>
        <w:t>– А если нам нужно найти, к примеру, информацию о таком виде спорта, как бейсбол, а мы ничего о нем не знаем?</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Мы можем открыть каталог и посмотреть эту тему</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b/>
          <w:i/>
        </w:rPr>
        <w:t>Примечание</w:t>
      </w:r>
      <w:r w:rsidRPr="00AA1734">
        <w:rPr>
          <w:rFonts w:ascii="Cambria" w:eastAsia="Calibri" w:hAnsi="Cambria" w:cs="Times New Roman"/>
          <w:i/>
        </w:rPr>
        <w:t>:</w:t>
      </w:r>
      <w:r w:rsidRPr="00AA1734">
        <w:rPr>
          <w:rFonts w:ascii="Cambria" w:eastAsia="Calibri" w:hAnsi="Cambria" w:cs="Times New Roman"/>
        </w:rPr>
        <w:t xml:space="preserve"> возможны любые другие ответы, главное – обоснованность.</w:t>
      </w:r>
    </w:p>
    <w:p w:rsidR="00AA1734" w:rsidRPr="00AA1734" w:rsidRDefault="00AA1734" w:rsidP="00AA1734">
      <w:pPr>
        <w:rPr>
          <w:rFonts w:ascii="Cambria" w:eastAsia="Calibri" w:hAnsi="Cambria" w:cs="Times New Roman"/>
        </w:rPr>
      </w:pPr>
      <w:r w:rsidRPr="00AA1734">
        <w:rPr>
          <w:rFonts w:ascii="Cambria" w:eastAsia="Calibri" w:hAnsi="Cambria" w:cs="Times New Roman"/>
          <w:u w:val="single"/>
        </w:rPr>
        <w:t xml:space="preserve">Раскрыть тему: </w:t>
      </w:r>
      <w:r w:rsidRPr="00AA1734">
        <w:rPr>
          <w:rFonts w:ascii="Cambria" w:eastAsia="Calibri" w:hAnsi="Cambria" w:cs="Times New Roman"/>
          <w:i/>
          <w:u w:val="single"/>
        </w:rPr>
        <w:t>«карта поиска»</w:t>
      </w:r>
      <w:r w:rsidRPr="00AA1734">
        <w:rPr>
          <w:rFonts w:ascii="Cambria" w:eastAsia="Calibri" w:hAnsi="Cambria" w:cs="Times New Roman"/>
        </w:rPr>
        <w:t xml:space="preserve"> (см. учебник). </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i/>
        </w:rPr>
        <w:t xml:space="preserve">Составить </w:t>
      </w:r>
      <w:r w:rsidRPr="00AA1734">
        <w:rPr>
          <w:rFonts w:ascii="Cambria" w:eastAsia="Calibri" w:hAnsi="Cambria" w:cs="Times New Roman"/>
          <w:b/>
          <w:i/>
        </w:rPr>
        <w:t>карту поиска</w:t>
      </w:r>
      <w:r w:rsidRPr="00AA1734">
        <w:rPr>
          <w:rFonts w:ascii="Cambria" w:eastAsia="Calibri" w:hAnsi="Cambria" w:cs="Times New Roman"/>
          <w:i/>
        </w:rPr>
        <w:t xml:space="preserve"> – значит конкретизировать и уточнить все информационные подзадачи и задать глубину поиска информации</w:t>
      </w:r>
    </w:p>
    <w:p w:rsidR="00AA1734" w:rsidRPr="00AA1734" w:rsidRDefault="00AA1734" w:rsidP="00AA1734">
      <w:pPr>
        <w:rPr>
          <w:rFonts w:ascii="Cambria" w:eastAsia="Calibri" w:hAnsi="Cambria" w:cs="Times New Roman"/>
        </w:rPr>
      </w:pPr>
      <w:r w:rsidRPr="00AA1734">
        <w:rPr>
          <w:rFonts w:ascii="Cambria" w:eastAsia="Calibri" w:hAnsi="Cambria" w:cs="Times New Roman"/>
          <w:u w:val="single"/>
        </w:rPr>
        <w:t xml:space="preserve">Раскрыть тему: </w:t>
      </w:r>
      <w:r w:rsidRPr="00AA1734">
        <w:rPr>
          <w:rFonts w:ascii="Cambria" w:eastAsia="Calibri" w:hAnsi="Cambria" w:cs="Times New Roman"/>
          <w:i/>
          <w:u w:val="single"/>
        </w:rPr>
        <w:t>«первичная оценка результатов поиска»</w:t>
      </w:r>
      <w:r w:rsidRPr="00AA1734">
        <w:rPr>
          <w:rFonts w:ascii="Cambria" w:eastAsia="Calibri" w:hAnsi="Cambria" w:cs="Times New Roman"/>
        </w:rPr>
        <w:t xml:space="preserve"> (см. учебник).</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2. Выполнение учебных заданий</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Выполнить задания </w:t>
      </w:r>
      <w:r w:rsidRPr="00AA1734">
        <w:rPr>
          <w:rFonts w:ascii="Cambria" w:eastAsia="Calibri" w:hAnsi="Cambria" w:cs="Times New Roman"/>
          <w:lang w:val="en-US"/>
        </w:rPr>
        <w:t>search</w:t>
      </w:r>
      <w:r w:rsidRPr="00AA1734">
        <w:rPr>
          <w:rFonts w:ascii="Cambria" w:eastAsia="Calibri" w:hAnsi="Cambria" w:cs="Times New Roman"/>
        </w:rPr>
        <w:t>_</w:t>
      </w:r>
      <w:r w:rsidRPr="00AA1734">
        <w:rPr>
          <w:rFonts w:ascii="Cambria" w:eastAsia="Calibri" w:hAnsi="Cambria" w:cs="Times New Roman"/>
          <w:lang w:val="en-US"/>
        </w:rPr>
        <w:t>add</w:t>
      </w:r>
      <w:r w:rsidRPr="00AA1734">
        <w:rPr>
          <w:rFonts w:ascii="Cambria" w:eastAsia="Calibri" w:hAnsi="Cambria" w:cs="Times New Roman"/>
        </w:rPr>
        <w:t>1-1.</w:t>
      </w:r>
      <w:r w:rsidRPr="00AA1734">
        <w:rPr>
          <w:rFonts w:ascii="Cambria" w:eastAsia="Calibri" w:hAnsi="Cambria" w:cs="Times New Roman"/>
          <w:lang w:val="en-US"/>
        </w:rPr>
        <w:t>doc</w:t>
      </w:r>
      <w:r w:rsidRPr="00AA1734">
        <w:rPr>
          <w:rFonts w:ascii="Cambria" w:eastAsia="Calibri" w:hAnsi="Cambria" w:cs="Times New Roman"/>
        </w:rPr>
        <w:t xml:space="preserve">, </w:t>
      </w:r>
      <w:r w:rsidRPr="00AA1734">
        <w:rPr>
          <w:rFonts w:ascii="Cambria" w:eastAsia="Calibri" w:hAnsi="Cambria" w:cs="Times New Roman"/>
          <w:lang w:val="en-US"/>
        </w:rPr>
        <w:t>search</w:t>
      </w:r>
      <w:r w:rsidRPr="00AA1734">
        <w:rPr>
          <w:rFonts w:ascii="Cambria" w:eastAsia="Calibri" w:hAnsi="Cambria" w:cs="Times New Roman"/>
        </w:rPr>
        <w:t>_</w:t>
      </w:r>
      <w:r w:rsidRPr="00AA1734">
        <w:rPr>
          <w:rFonts w:ascii="Cambria" w:eastAsia="Calibri" w:hAnsi="Cambria" w:cs="Times New Roman"/>
          <w:lang w:val="en-US"/>
        </w:rPr>
        <w:t>add</w:t>
      </w:r>
      <w:r w:rsidRPr="00AA1734">
        <w:rPr>
          <w:rFonts w:ascii="Cambria" w:eastAsia="Calibri" w:hAnsi="Cambria" w:cs="Times New Roman"/>
        </w:rPr>
        <w:t>1-2.</w:t>
      </w:r>
      <w:r w:rsidRPr="00AA1734">
        <w:rPr>
          <w:rFonts w:ascii="Cambria" w:eastAsia="Calibri" w:hAnsi="Cambria" w:cs="Times New Roman"/>
          <w:lang w:val="en-US"/>
        </w:rPr>
        <w:t>doc</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3. Итоги урока</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rPr>
        <w:t>– Итак, сегодня мы узнали следующее: даже если искать информацию с использованием всех правил, все равно есть возможность оптимизировать поиск. Делать это следует на всех этапах, но в первую очередь – на этапе «Определение источников», чтобы на этапе «Поиск информации» было меньше работы.</w:t>
      </w:r>
    </w:p>
    <w:p w:rsidR="00AA1734" w:rsidRPr="00AA1734" w:rsidRDefault="00AA1734" w:rsidP="00AA1734">
      <w:pPr>
        <w:rPr>
          <w:rFonts w:ascii="Cambria" w:eastAsia="Calibri" w:hAnsi="Cambria" w:cs="Times New Roman"/>
        </w:rPr>
      </w:pPr>
      <w:r w:rsidRPr="00AA1734">
        <w:rPr>
          <w:rFonts w:ascii="Cambria" w:eastAsia="Calibri" w:hAnsi="Cambria" w:cs="Times New Roman"/>
          <w:b/>
          <w:u w:val="single"/>
        </w:rPr>
        <w:t>НЕОБХОДИМЫЙ МИНИМУМ</w:t>
      </w:r>
      <w:r w:rsidRPr="00AA1734">
        <w:rPr>
          <w:rFonts w:ascii="Cambria" w:eastAsia="Calibri" w:hAnsi="Cambria" w:cs="Times New Roman"/>
        </w:rPr>
        <w:t>:</w:t>
      </w:r>
    </w:p>
    <w:p w:rsidR="00AA1734" w:rsidRPr="00AA1734" w:rsidRDefault="00AA1734" w:rsidP="004C179B">
      <w:pPr>
        <w:numPr>
          <w:ilvl w:val="0"/>
          <w:numId w:val="202"/>
        </w:numPr>
        <w:rPr>
          <w:rFonts w:ascii="Cambria" w:eastAsia="Calibri" w:hAnsi="Cambria" w:cs="Times New Roman"/>
          <w:i/>
        </w:rPr>
      </w:pPr>
      <w:r w:rsidRPr="00AA1734">
        <w:rPr>
          <w:rFonts w:ascii="Cambria" w:eastAsia="Calibri" w:hAnsi="Cambria" w:cs="Times New Roman"/>
          <w:i/>
        </w:rPr>
        <w:t>Беседа с классом</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Обязательные понятия:</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i/>
        </w:rPr>
        <w:t>оптимизация</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Обязательные темы:</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i/>
        </w:rPr>
        <w:t>объекты поиска</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i/>
        </w:rPr>
        <w:t>карта поиска</w:t>
      </w:r>
    </w:p>
    <w:p w:rsidR="00AA1734" w:rsidRPr="00AA1734" w:rsidRDefault="00AA1734" w:rsidP="004C179B">
      <w:pPr>
        <w:numPr>
          <w:ilvl w:val="0"/>
          <w:numId w:val="202"/>
        </w:numPr>
        <w:rPr>
          <w:rFonts w:ascii="Cambria" w:eastAsia="Calibri" w:hAnsi="Cambria" w:cs="Times New Roman"/>
          <w:i/>
        </w:rPr>
      </w:pPr>
      <w:r w:rsidRPr="00AA1734">
        <w:rPr>
          <w:rFonts w:ascii="Cambria" w:eastAsia="Calibri" w:hAnsi="Cambria" w:cs="Times New Roman"/>
          <w:i/>
        </w:rPr>
        <w:t xml:space="preserve">Выполнение учебных заданий: </w:t>
      </w:r>
      <w:r w:rsidRPr="00AA1734">
        <w:rPr>
          <w:rFonts w:ascii="Cambria" w:eastAsia="Calibri" w:hAnsi="Cambria" w:cs="Times New Roman"/>
        </w:rPr>
        <w:t xml:space="preserve">search_add1-1.doc </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4. Домашнее задание</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1) Сформулируйте поисковый запрос по теме «Размножение амфибий». Осуществите поиск. Отсейте ненужные результаты из первой десятки. </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2) Найдите научные статьи в результатах. Найдите информацию об авторах. Сделайте выводы. </w:t>
      </w:r>
      <w:r w:rsidRPr="00AA1734">
        <w:rPr>
          <w:rFonts w:ascii="Cambria" w:eastAsia="Calibri" w:hAnsi="Cambria" w:cs="Times New Roman"/>
        </w:rPr>
        <w:br w:type="page"/>
      </w:r>
    </w:p>
    <w:p w:rsidR="00AA1734" w:rsidRPr="00AA1734" w:rsidRDefault="00AA1734" w:rsidP="00AA1734">
      <w:pPr>
        <w:rPr>
          <w:rFonts w:ascii="Cambria" w:eastAsia="Calibri" w:hAnsi="Cambria" w:cs="Times New Roman"/>
        </w:rPr>
      </w:pPr>
      <w:r w:rsidRPr="00AA1734">
        <w:rPr>
          <w:rFonts w:ascii="Cambria" w:eastAsia="Calibri" w:hAnsi="Cambria" w:cs="Times New Roman"/>
          <w:b/>
          <w:i/>
        </w:rPr>
        <w:t>УРОК 10. ЯЗЫК ПОИСКА</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Цели урока</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 Более углубленно изучить язык поисковых запросов. </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Средства обучения</w:t>
      </w:r>
      <w:r w:rsidRPr="00AA1734">
        <w:rPr>
          <w:rFonts w:ascii="Cambria" w:eastAsia="Calibri" w:hAnsi="Cambria" w:cs="Times New Roman"/>
        </w:rPr>
        <w:t>: компьютеры, браузер, текстовый редактор Microsoft Word, Яндекс.Десктоп</w:t>
      </w:r>
    </w:p>
    <w:p w:rsidR="00AA1734" w:rsidRPr="00AA1734" w:rsidRDefault="00AA1734" w:rsidP="00AA1734">
      <w:pPr>
        <w:rPr>
          <w:rFonts w:ascii="Cambria" w:eastAsia="Calibri" w:hAnsi="Cambria" w:cs="Times New Roman"/>
          <w:lang w:val="en-US"/>
        </w:rPr>
      </w:pPr>
      <w:r w:rsidRPr="00AA1734">
        <w:rPr>
          <w:rFonts w:ascii="Cambria" w:eastAsia="Calibri" w:hAnsi="Cambria" w:cs="Times New Roman"/>
          <w:b/>
        </w:rPr>
        <w:t>Электронныематериалы</w:t>
      </w:r>
      <w:r w:rsidRPr="00AA1734">
        <w:rPr>
          <w:rFonts w:ascii="Cambria" w:eastAsia="Calibri" w:hAnsi="Cambria" w:cs="Times New Roman"/>
          <w:lang w:val="en-US"/>
        </w:rPr>
        <w:t xml:space="preserve">: </w:t>
      </w:r>
      <w:r w:rsidRPr="00AA1734">
        <w:rPr>
          <w:rFonts w:ascii="Cambria" w:eastAsia="Calibri" w:hAnsi="Cambria" w:cs="Times New Roman"/>
        </w:rPr>
        <w:t>папка</w:t>
      </w:r>
      <w:r w:rsidRPr="00AA1734">
        <w:rPr>
          <w:rFonts w:ascii="Cambria" w:eastAsia="Calibri" w:hAnsi="Cambria" w:cs="Times New Roman"/>
          <w:lang w:val="en-US"/>
        </w:rPr>
        <w:t xml:space="preserve"> …\search\add , </w:t>
      </w:r>
      <w:r w:rsidRPr="00AA1734">
        <w:rPr>
          <w:rFonts w:ascii="Cambria" w:eastAsia="Calibri" w:hAnsi="Cambria" w:cs="Times New Roman"/>
        </w:rPr>
        <w:t>файлы</w:t>
      </w:r>
      <w:r w:rsidRPr="00AA1734">
        <w:rPr>
          <w:rFonts w:ascii="Cambria" w:eastAsia="Calibri" w:hAnsi="Cambria" w:cs="Times New Roman"/>
          <w:lang w:val="en-US"/>
        </w:rPr>
        <w:t xml:space="preserve"> search_add2-1.doc, search_add2-2.doc</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План урока</w:t>
      </w:r>
      <w:r w:rsidRPr="00AA1734">
        <w:rPr>
          <w:rFonts w:ascii="Cambria" w:eastAsia="Calibri" w:hAnsi="Cambria" w:cs="Times New Roman"/>
        </w:rPr>
        <w:t>:</w:t>
      </w:r>
    </w:p>
    <w:p w:rsidR="00AA1734" w:rsidRPr="00AA1734" w:rsidRDefault="00AA1734" w:rsidP="004C179B">
      <w:pPr>
        <w:numPr>
          <w:ilvl w:val="0"/>
          <w:numId w:val="177"/>
        </w:numPr>
        <w:rPr>
          <w:rFonts w:ascii="Cambria" w:eastAsia="Calibri" w:hAnsi="Cambria" w:cs="Times New Roman"/>
        </w:rPr>
      </w:pPr>
      <w:r w:rsidRPr="00AA1734">
        <w:rPr>
          <w:rFonts w:ascii="Cambria" w:eastAsia="Calibri" w:hAnsi="Cambria" w:cs="Times New Roman"/>
        </w:rPr>
        <w:t>Проверка домашнего задания.</w:t>
      </w:r>
    </w:p>
    <w:p w:rsidR="00AA1734" w:rsidRPr="00AA1734" w:rsidRDefault="00AA1734" w:rsidP="004C179B">
      <w:pPr>
        <w:numPr>
          <w:ilvl w:val="0"/>
          <w:numId w:val="177"/>
        </w:numPr>
        <w:rPr>
          <w:rFonts w:ascii="Cambria" w:eastAsia="Calibri" w:hAnsi="Cambria" w:cs="Times New Roman"/>
        </w:rPr>
      </w:pPr>
      <w:r w:rsidRPr="00AA1734">
        <w:rPr>
          <w:rFonts w:ascii="Cambria" w:eastAsia="Calibri" w:hAnsi="Cambria" w:cs="Times New Roman"/>
        </w:rPr>
        <w:t>Беседа с классом</w:t>
      </w:r>
    </w:p>
    <w:p w:rsidR="00AA1734" w:rsidRPr="00AA1734" w:rsidRDefault="00AA1734" w:rsidP="004C179B">
      <w:pPr>
        <w:numPr>
          <w:ilvl w:val="0"/>
          <w:numId w:val="177"/>
        </w:numPr>
        <w:rPr>
          <w:rFonts w:ascii="Cambria" w:eastAsia="Calibri" w:hAnsi="Cambria" w:cs="Times New Roman"/>
        </w:rPr>
      </w:pPr>
      <w:r w:rsidRPr="00AA1734">
        <w:rPr>
          <w:rFonts w:ascii="Cambria" w:eastAsia="Calibri" w:hAnsi="Cambria" w:cs="Times New Roman"/>
        </w:rPr>
        <w:t>Практическое занятие</w:t>
      </w:r>
    </w:p>
    <w:p w:rsidR="00AA1734" w:rsidRPr="00AA1734" w:rsidRDefault="00AA1734" w:rsidP="004C179B">
      <w:pPr>
        <w:numPr>
          <w:ilvl w:val="0"/>
          <w:numId w:val="177"/>
        </w:numPr>
        <w:rPr>
          <w:rFonts w:ascii="Cambria" w:eastAsia="Calibri" w:hAnsi="Cambria" w:cs="Times New Roman"/>
        </w:rPr>
      </w:pPr>
      <w:r w:rsidRPr="00AA1734">
        <w:rPr>
          <w:rFonts w:ascii="Cambria" w:eastAsia="Calibri" w:hAnsi="Cambria" w:cs="Times New Roman"/>
        </w:rPr>
        <w:t>Выполнение учебных заданий</w:t>
      </w:r>
    </w:p>
    <w:p w:rsidR="00AA1734" w:rsidRPr="00AA1734" w:rsidRDefault="00AA1734" w:rsidP="004C179B">
      <w:pPr>
        <w:numPr>
          <w:ilvl w:val="0"/>
          <w:numId w:val="177"/>
        </w:numPr>
        <w:rPr>
          <w:rFonts w:ascii="Cambria" w:eastAsia="Calibri" w:hAnsi="Cambria" w:cs="Times New Roman"/>
        </w:rPr>
      </w:pPr>
      <w:r w:rsidRPr="00AA1734">
        <w:rPr>
          <w:rFonts w:ascii="Cambria" w:eastAsia="Calibri" w:hAnsi="Cambria" w:cs="Times New Roman"/>
        </w:rPr>
        <w:t>Итоги урока</w:t>
      </w:r>
    </w:p>
    <w:p w:rsidR="00AA1734" w:rsidRPr="00AA1734" w:rsidRDefault="00AA1734" w:rsidP="004C179B">
      <w:pPr>
        <w:numPr>
          <w:ilvl w:val="0"/>
          <w:numId w:val="177"/>
        </w:numPr>
        <w:rPr>
          <w:rFonts w:ascii="Cambria" w:eastAsia="Calibri" w:hAnsi="Cambria" w:cs="Times New Roman"/>
        </w:rPr>
      </w:pPr>
      <w:r w:rsidRPr="00AA1734">
        <w:rPr>
          <w:rFonts w:ascii="Cambria" w:eastAsia="Calibri" w:hAnsi="Cambria" w:cs="Times New Roman"/>
        </w:rPr>
        <w:t xml:space="preserve">Домашнее задание </w:t>
      </w:r>
    </w:p>
    <w:p w:rsidR="00AA1734" w:rsidRPr="00AA1734" w:rsidRDefault="00AA1734" w:rsidP="00AA1734">
      <w:pPr>
        <w:rPr>
          <w:rFonts w:ascii="Cambria" w:eastAsia="Calibri" w:hAnsi="Cambria" w:cs="Times New Roman"/>
          <w:b/>
          <w:i/>
        </w:rPr>
      </w:pPr>
      <w:r w:rsidRPr="00AA1734">
        <w:rPr>
          <w:rFonts w:ascii="Cambria" w:eastAsia="Calibri" w:hAnsi="Cambria" w:cs="Times New Roman"/>
          <w:b/>
          <w:i/>
        </w:rPr>
        <w:t>Ход урока</w:t>
      </w:r>
    </w:p>
    <w:p w:rsidR="00AA1734" w:rsidRPr="00AA1734" w:rsidRDefault="00AA1734" w:rsidP="00AA1734">
      <w:pPr>
        <w:rPr>
          <w:rFonts w:ascii="Cambria" w:eastAsia="Calibri" w:hAnsi="Cambria" w:cs="Times New Roman"/>
          <w:b/>
        </w:rPr>
      </w:pPr>
      <w:r w:rsidRPr="00AA1734">
        <w:rPr>
          <w:rFonts w:ascii="Cambria" w:eastAsia="Calibri" w:hAnsi="Cambria" w:cs="Times New Roman"/>
          <w:b/>
        </w:rPr>
        <w:t xml:space="preserve">1. Проверка домашнего задания. </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2. Беседа с классом.</w:t>
      </w:r>
    </w:p>
    <w:p w:rsidR="00AA1734" w:rsidRPr="00AA1734" w:rsidRDefault="00AA1734" w:rsidP="00AA1734">
      <w:pPr>
        <w:rPr>
          <w:rFonts w:ascii="Cambria" w:eastAsia="Calibri" w:hAnsi="Cambria" w:cs="Times New Roman"/>
        </w:rPr>
      </w:pPr>
      <w:r w:rsidRPr="00AA1734">
        <w:rPr>
          <w:rFonts w:ascii="Cambria" w:eastAsia="Calibri" w:hAnsi="Cambria" w:cs="Times New Roman"/>
        </w:rPr>
        <w:t>– Давайте вспомним, что такое язык поисковых запросов.</w:t>
      </w:r>
    </w:p>
    <w:p w:rsidR="00AA1734" w:rsidRPr="00AA1734" w:rsidRDefault="00AA1734" w:rsidP="00AA1734">
      <w:pPr>
        <w:rPr>
          <w:rFonts w:ascii="Cambria" w:eastAsia="Calibri" w:hAnsi="Cambria" w:cs="Times New Roman"/>
          <w:u w:val="single"/>
        </w:rPr>
      </w:pPr>
      <w:r w:rsidRPr="00AA1734">
        <w:rPr>
          <w:rFonts w:ascii="Cambria" w:eastAsia="Calibri" w:hAnsi="Cambria" w:cs="Times New Roman"/>
          <w:i/>
        </w:rPr>
        <w:t>– (Выслушать ответы)</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 Смотрите: по запросу «Олег» мы получим в результатах – среди прочего – и «Песнь о вещем Олеге». А что еще? Давайте пофантазируем. </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(Выслушать ответы)</w:t>
      </w:r>
      <w:r w:rsidRPr="00AA1734">
        <w:rPr>
          <w:rFonts w:ascii="Cambria" w:eastAsia="Calibri" w:hAnsi="Cambria" w:cs="Times New Roman"/>
        </w:rPr>
        <w:t>.</w:t>
      </w:r>
    </w:p>
    <w:p w:rsidR="00AA1734" w:rsidRPr="00AA1734" w:rsidRDefault="00AA1734" w:rsidP="00AA1734">
      <w:pPr>
        <w:rPr>
          <w:rFonts w:ascii="Cambria" w:eastAsia="Calibri" w:hAnsi="Cambria" w:cs="Times New Roman"/>
          <w:u w:val="single"/>
        </w:rPr>
      </w:pPr>
      <w:r w:rsidRPr="00AA1734">
        <w:rPr>
          <w:rFonts w:ascii="Cambria" w:eastAsia="Calibri" w:hAnsi="Cambria" w:cs="Times New Roman"/>
          <w:u w:val="single"/>
        </w:rPr>
        <w:t>Порядок действий:</w:t>
      </w:r>
    </w:p>
    <w:p w:rsidR="00AA1734" w:rsidRPr="00AA1734" w:rsidRDefault="00AA1734" w:rsidP="004C179B">
      <w:pPr>
        <w:numPr>
          <w:ilvl w:val="0"/>
          <w:numId w:val="189"/>
        </w:numPr>
        <w:rPr>
          <w:rFonts w:ascii="Cambria" w:eastAsia="Calibri" w:hAnsi="Cambria" w:cs="Times New Roman"/>
          <w:i/>
        </w:rPr>
      </w:pPr>
      <w:r w:rsidRPr="00AA1734">
        <w:rPr>
          <w:rFonts w:ascii="Cambria" w:eastAsia="Calibri" w:hAnsi="Cambria" w:cs="Times New Roman"/>
          <w:i/>
        </w:rPr>
        <w:t xml:space="preserve">открыть информационно-поисковую систему и задать любой запрос на обычном русском языке («как пройти в библиотеку»). </w:t>
      </w:r>
    </w:p>
    <w:p w:rsidR="00AA1734" w:rsidRPr="00AA1734" w:rsidRDefault="00AA1734" w:rsidP="004C179B">
      <w:pPr>
        <w:numPr>
          <w:ilvl w:val="0"/>
          <w:numId w:val="189"/>
        </w:numPr>
        <w:rPr>
          <w:rFonts w:ascii="Cambria" w:eastAsia="Calibri" w:hAnsi="Cambria" w:cs="Times New Roman"/>
          <w:i/>
        </w:rPr>
      </w:pPr>
      <w:r w:rsidRPr="00AA1734">
        <w:rPr>
          <w:rFonts w:ascii="Cambria" w:eastAsia="Calibri" w:hAnsi="Cambria" w:cs="Times New Roman"/>
          <w:i/>
        </w:rPr>
        <w:t>при помощи уточняющих запросов, поиска в найденном и т.д. добиться от системы ответа, где находится соседняя со школой библиотека.</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 Видите? С помощью уточнений мы все-таки нашли ответ, все-таки сумели объяснить системе, чего мы от нее хотим. А представьте, что вы приехали в чужую страну отдохнуть на море и пытаетесь спросить – не зная ни слова на чужом языке, – как к этому морю пройти. </w:t>
      </w:r>
    </w:p>
    <w:p w:rsidR="00AA1734" w:rsidRPr="00AA1734" w:rsidRDefault="00AA1734" w:rsidP="00AA1734">
      <w:pPr>
        <w:rPr>
          <w:rFonts w:ascii="Cambria" w:eastAsia="Calibri" w:hAnsi="Cambria" w:cs="Times New Roman"/>
        </w:rPr>
      </w:pPr>
      <w:r w:rsidRPr="00AA1734">
        <w:rPr>
          <w:rFonts w:ascii="Cambria" w:eastAsia="Calibri" w:hAnsi="Cambria" w:cs="Times New Roman"/>
          <w:u w:val="single"/>
        </w:rPr>
        <w:t>Порядок действий</w:t>
      </w:r>
      <w:r w:rsidRPr="00AA1734">
        <w:rPr>
          <w:rFonts w:ascii="Cambria" w:eastAsia="Calibri" w:hAnsi="Cambria" w:cs="Times New Roman"/>
        </w:rPr>
        <w:t>:</w:t>
      </w:r>
    </w:p>
    <w:p w:rsidR="00AA1734" w:rsidRPr="00AA1734" w:rsidRDefault="00AA1734" w:rsidP="004C179B">
      <w:pPr>
        <w:numPr>
          <w:ilvl w:val="0"/>
          <w:numId w:val="190"/>
        </w:numPr>
        <w:rPr>
          <w:rFonts w:ascii="Cambria" w:eastAsia="Calibri" w:hAnsi="Cambria" w:cs="Times New Roman"/>
        </w:rPr>
      </w:pPr>
      <w:r w:rsidRPr="00AA1734">
        <w:rPr>
          <w:rFonts w:ascii="Cambria" w:eastAsia="Calibri" w:hAnsi="Cambria" w:cs="Times New Roman"/>
          <w:i/>
        </w:rPr>
        <w:t>предложить ученикам изобразить при помощи пантомимы этот вопрос</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xml:space="preserve">– </w:t>
      </w:r>
      <w:r w:rsidRPr="00AA1734">
        <w:rPr>
          <w:rFonts w:ascii="Cambria" w:eastAsia="Calibri" w:hAnsi="Cambria" w:cs="Times New Roman"/>
        </w:rPr>
        <w:t>Как вы думаете, что рациональнее – разговаривать с системой на своем, на «человеческом» языке или попытаться использовать язык, который ей понятен?</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(Выслушать ответы)</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b/>
          <w:i/>
        </w:rPr>
        <w:t>Примечание</w:t>
      </w:r>
      <w:r w:rsidRPr="00AA1734">
        <w:rPr>
          <w:rFonts w:ascii="Cambria" w:eastAsia="Calibri" w:hAnsi="Cambria" w:cs="Times New Roman"/>
          <w:i/>
        </w:rPr>
        <w:t>:</w:t>
      </w:r>
      <w:r w:rsidRPr="00AA1734">
        <w:rPr>
          <w:rFonts w:ascii="Cambria" w:eastAsia="Calibri" w:hAnsi="Cambria" w:cs="Times New Roman"/>
        </w:rPr>
        <w:t xml:space="preserve"> ответы не оценивать, а попросить учеников запомнить, кто что сказал.</w:t>
      </w:r>
    </w:p>
    <w:p w:rsidR="00AA1734" w:rsidRPr="00AA1734" w:rsidRDefault="00AA1734" w:rsidP="00AA1734">
      <w:pPr>
        <w:rPr>
          <w:rFonts w:ascii="Cambria" w:eastAsia="Calibri" w:hAnsi="Cambria" w:cs="Times New Roman"/>
        </w:rPr>
      </w:pPr>
      <w:r w:rsidRPr="00AA1734">
        <w:rPr>
          <w:rFonts w:ascii="Cambria" w:eastAsia="Calibri" w:hAnsi="Cambria" w:cs="Times New Roman"/>
          <w:u w:val="single"/>
        </w:rPr>
        <w:t xml:space="preserve">Раскрыть тему: </w:t>
      </w:r>
      <w:r w:rsidRPr="00AA1734">
        <w:rPr>
          <w:rFonts w:ascii="Cambria" w:eastAsia="Calibri" w:hAnsi="Cambria" w:cs="Times New Roman"/>
          <w:i/>
          <w:u w:val="single"/>
        </w:rPr>
        <w:t>«язык поисковых запросов»</w:t>
      </w:r>
      <w:r w:rsidRPr="00AA1734">
        <w:rPr>
          <w:rFonts w:ascii="Cambria" w:eastAsia="Calibri" w:hAnsi="Cambria" w:cs="Times New Roman"/>
          <w:u w:val="single"/>
        </w:rPr>
        <w:t xml:space="preserve"> (см. учебник)</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b/>
          <w:i/>
        </w:rPr>
        <w:t>ВАЖНО</w:t>
      </w:r>
      <w:r w:rsidRPr="00AA1734">
        <w:rPr>
          <w:rFonts w:ascii="Cambria" w:eastAsia="Calibri" w:hAnsi="Cambria" w:cs="Times New Roman"/>
          <w:i/>
        </w:rPr>
        <w:t>:</w:t>
      </w:r>
      <w:r w:rsidRPr="00AA1734">
        <w:rPr>
          <w:rFonts w:ascii="Cambria" w:eastAsia="Calibri" w:hAnsi="Cambria" w:cs="Times New Roman"/>
        </w:rPr>
        <w:t xml:space="preserve"> у учителя есть два варианта, как подать эту тему.</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1. Проработать тему по учебнику, возможно, со своими примерами. </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2. Использовать памятку «Яндекса» по использованию языка поисковых запросов (http://help.yandex.ru/search/?id=1111313), как было сделано во время апробации. Памятка сделана очень интересно и весело, а первоисточник школьники, скорее всего, знают: такой подход способен привлечь внимание класса. </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b/>
          <w:i/>
        </w:rPr>
        <w:t>Операторы языка поисковых запросов</w:t>
      </w:r>
      <w:r w:rsidRPr="00AA1734">
        <w:rPr>
          <w:rFonts w:ascii="Cambria" w:eastAsia="Calibri" w:hAnsi="Cambria" w:cs="Times New Roman"/>
          <w:i/>
        </w:rPr>
        <w:t xml:space="preserve"> – специальные знаки, переводящие запрос на понятный поисковой системе язык </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i/>
        </w:rPr>
        <w:t>Записать в тетрадь примеры операторов</w:t>
      </w:r>
    </w:p>
    <w:p w:rsidR="00AA1734" w:rsidRPr="00AA1734" w:rsidRDefault="00AA1734" w:rsidP="00AA1734">
      <w:pPr>
        <w:rPr>
          <w:rFonts w:ascii="Cambria" w:eastAsia="Calibri" w:hAnsi="Cambria" w:cs="Times New Roman"/>
        </w:rPr>
      </w:pPr>
      <w:r w:rsidRPr="00AA1734">
        <w:rPr>
          <w:rFonts w:ascii="Cambria" w:eastAsia="Calibri" w:hAnsi="Cambria" w:cs="Times New Roman"/>
        </w:rPr>
        <w:t>– И, конечно, нужно помнить и об орфографии своего родного языка. Что надо, чтобы не ошибиться?</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Проверить слова запроса по словарю или спросить у знающих людей</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3. Выполнение учебных заданий</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Выполнить задания </w:t>
      </w:r>
      <w:r w:rsidRPr="00AA1734">
        <w:rPr>
          <w:rFonts w:ascii="Cambria" w:eastAsia="Calibri" w:hAnsi="Cambria" w:cs="Times New Roman"/>
          <w:lang w:val="en-US"/>
        </w:rPr>
        <w:t>search</w:t>
      </w:r>
      <w:r w:rsidRPr="00AA1734">
        <w:rPr>
          <w:rFonts w:ascii="Cambria" w:eastAsia="Calibri" w:hAnsi="Cambria" w:cs="Times New Roman"/>
        </w:rPr>
        <w:t>_</w:t>
      </w:r>
      <w:r w:rsidRPr="00AA1734">
        <w:rPr>
          <w:rFonts w:ascii="Cambria" w:eastAsia="Calibri" w:hAnsi="Cambria" w:cs="Times New Roman"/>
          <w:lang w:val="en-US"/>
        </w:rPr>
        <w:t>add</w:t>
      </w:r>
      <w:r w:rsidRPr="00AA1734">
        <w:rPr>
          <w:rFonts w:ascii="Cambria" w:eastAsia="Calibri" w:hAnsi="Cambria" w:cs="Times New Roman"/>
        </w:rPr>
        <w:t>2-1.</w:t>
      </w:r>
      <w:r w:rsidRPr="00AA1734">
        <w:rPr>
          <w:rFonts w:ascii="Cambria" w:eastAsia="Calibri" w:hAnsi="Cambria" w:cs="Times New Roman"/>
          <w:lang w:val="en-US"/>
        </w:rPr>
        <w:t>doc</w:t>
      </w:r>
      <w:r w:rsidRPr="00AA1734">
        <w:rPr>
          <w:rFonts w:ascii="Cambria" w:eastAsia="Calibri" w:hAnsi="Cambria" w:cs="Times New Roman"/>
        </w:rPr>
        <w:t xml:space="preserve">, </w:t>
      </w:r>
      <w:r w:rsidRPr="00AA1734">
        <w:rPr>
          <w:rFonts w:ascii="Cambria" w:eastAsia="Calibri" w:hAnsi="Cambria" w:cs="Times New Roman"/>
          <w:lang w:val="en-US"/>
        </w:rPr>
        <w:t>search</w:t>
      </w:r>
      <w:r w:rsidRPr="00AA1734">
        <w:rPr>
          <w:rFonts w:ascii="Cambria" w:eastAsia="Calibri" w:hAnsi="Cambria" w:cs="Times New Roman"/>
        </w:rPr>
        <w:t>_</w:t>
      </w:r>
      <w:r w:rsidRPr="00AA1734">
        <w:rPr>
          <w:rFonts w:ascii="Cambria" w:eastAsia="Calibri" w:hAnsi="Cambria" w:cs="Times New Roman"/>
          <w:lang w:val="en-US"/>
        </w:rPr>
        <w:t>add</w:t>
      </w:r>
      <w:r w:rsidRPr="00AA1734">
        <w:rPr>
          <w:rFonts w:ascii="Cambria" w:eastAsia="Calibri" w:hAnsi="Cambria" w:cs="Times New Roman"/>
        </w:rPr>
        <w:t>2-2.</w:t>
      </w:r>
      <w:r w:rsidRPr="00AA1734">
        <w:rPr>
          <w:rFonts w:ascii="Cambria" w:eastAsia="Calibri" w:hAnsi="Cambria" w:cs="Times New Roman"/>
          <w:lang w:val="en-US"/>
        </w:rPr>
        <w:t>doc</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4. Итог урока</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 Таким образом, сегодня мы узнали о языке поисковых запросов подробнее. Современные поисковые системы умеют понимать и «человеческий» язык. Однако если освоить специальный язык запросов, то общаться с поисковой системой будет проще.</w:t>
      </w:r>
    </w:p>
    <w:p w:rsidR="00AA1734" w:rsidRPr="00AA1734" w:rsidRDefault="00AA1734" w:rsidP="00AA1734">
      <w:pPr>
        <w:rPr>
          <w:rFonts w:ascii="Cambria" w:eastAsia="Calibri" w:hAnsi="Cambria" w:cs="Times New Roman"/>
        </w:rPr>
      </w:pPr>
      <w:r w:rsidRPr="00AA1734">
        <w:rPr>
          <w:rFonts w:ascii="Cambria" w:eastAsia="Calibri" w:hAnsi="Cambria" w:cs="Times New Roman"/>
          <w:b/>
          <w:u w:val="single"/>
        </w:rPr>
        <w:t>НЕОБХОДИМЫЙ МИНИМУМ</w:t>
      </w:r>
      <w:r w:rsidRPr="00AA1734">
        <w:rPr>
          <w:rFonts w:ascii="Cambria" w:eastAsia="Calibri" w:hAnsi="Cambria" w:cs="Times New Roman"/>
        </w:rPr>
        <w:t>:</w:t>
      </w:r>
    </w:p>
    <w:p w:rsidR="00AA1734" w:rsidRPr="00AA1734" w:rsidRDefault="00AA1734" w:rsidP="004C179B">
      <w:pPr>
        <w:numPr>
          <w:ilvl w:val="0"/>
          <w:numId w:val="203"/>
        </w:numPr>
        <w:rPr>
          <w:rFonts w:ascii="Cambria" w:eastAsia="Calibri" w:hAnsi="Cambria" w:cs="Times New Roman"/>
          <w:i/>
        </w:rPr>
      </w:pPr>
      <w:r w:rsidRPr="00AA1734">
        <w:rPr>
          <w:rFonts w:ascii="Cambria" w:eastAsia="Calibri" w:hAnsi="Cambria" w:cs="Times New Roman"/>
          <w:i/>
        </w:rPr>
        <w:t>Проверка домашнего задания</w:t>
      </w:r>
    </w:p>
    <w:p w:rsidR="00AA1734" w:rsidRPr="00AA1734" w:rsidRDefault="00AA1734" w:rsidP="004C179B">
      <w:pPr>
        <w:numPr>
          <w:ilvl w:val="0"/>
          <w:numId w:val="203"/>
        </w:numPr>
        <w:rPr>
          <w:rFonts w:ascii="Cambria" w:eastAsia="Calibri" w:hAnsi="Cambria" w:cs="Times New Roman"/>
          <w:i/>
        </w:rPr>
      </w:pPr>
      <w:r w:rsidRPr="00AA1734">
        <w:rPr>
          <w:rFonts w:ascii="Cambria" w:eastAsia="Calibri" w:hAnsi="Cambria" w:cs="Times New Roman"/>
          <w:i/>
        </w:rPr>
        <w:t>Беседа с классом</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Обязательные понятия:</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rPr>
      </w:pPr>
      <w:r w:rsidRPr="00AA1734">
        <w:rPr>
          <w:rFonts w:ascii="Cambria" w:eastAsia="Calibri" w:hAnsi="Cambria" w:cs="Times New Roman"/>
        </w:rPr>
        <w:t>операторы языка поисковых запросов</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Обязательные темы:</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rPr>
      </w:pPr>
      <w:r w:rsidRPr="00AA1734">
        <w:rPr>
          <w:rFonts w:ascii="Cambria" w:eastAsia="Calibri" w:hAnsi="Cambria" w:cs="Times New Roman"/>
        </w:rPr>
        <w:t>язык поисковых запросов</w:t>
      </w:r>
    </w:p>
    <w:p w:rsidR="00AA1734" w:rsidRPr="00AA1734" w:rsidRDefault="00AA1734" w:rsidP="004C179B">
      <w:pPr>
        <w:numPr>
          <w:ilvl w:val="0"/>
          <w:numId w:val="203"/>
        </w:numPr>
        <w:rPr>
          <w:rFonts w:ascii="Cambria" w:eastAsia="Calibri" w:hAnsi="Cambria" w:cs="Times New Roman"/>
          <w:i/>
        </w:rPr>
      </w:pPr>
      <w:r w:rsidRPr="00AA1734">
        <w:rPr>
          <w:rFonts w:ascii="Cambria" w:eastAsia="Calibri" w:hAnsi="Cambria" w:cs="Times New Roman"/>
          <w:i/>
        </w:rPr>
        <w:t xml:space="preserve">Выполнение учебных заданий: </w:t>
      </w:r>
      <w:r w:rsidRPr="00AA1734">
        <w:rPr>
          <w:rFonts w:ascii="Cambria" w:eastAsia="Calibri" w:hAnsi="Cambria" w:cs="Times New Roman"/>
        </w:rPr>
        <w:t>search_add2-1.doc</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5. Домашнее задание</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rPr>
        <w:t>В песне из фильма «Республика ШКИД» есть слова: «У кошки четыре ноги, позади у нее длинный хвост». Обладая только этими сведениями, нужно найти в сети Интернет информацию про существо, обладающее:</w:t>
      </w:r>
    </w:p>
    <w:p w:rsidR="00AA1734" w:rsidRPr="00AA1734" w:rsidRDefault="00AA1734" w:rsidP="004C179B">
      <w:pPr>
        <w:numPr>
          <w:ilvl w:val="0"/>
          <w:numId w:val="191"/>
        </w:numPr>
        <w:rPr>
          <w:rFonts w:ascii="Cambria" w:eastAsia="Calibri" w:hAnsi="Cambria" w:cs="Times New Roman"/>
          <w:i/>
        </w:rPr>
      </w:pPr>
      <w:r w:rsidRPr="00AA1734">
        <w:rPr>
          <w:rFonts w:ascii="Cambria" w:eastAsia="Calibri" w:hAnsi="Cambria" w:cs="Times New Roman"/>
          <w:i/>
        </w:rPr>
        <w:t>четырьмя ногами и длинным хвостом;</w:t>
      </w:r>
    </w:p>
    <w:p w:rsidR="00AA1734" w:rsidRPr="00AA1734" w:rsidRDefault="00AA1734" w:rsidP="004C179B">
      <w:pPr>
        <w:numPr>
          <w:ilvl w:val="0"/>
          <w:numId w:val="191"/>
        </w:numPr>
        <w:rPr>
          <w:rFonts w:ascii="Cambria" w:eastAsia="Calibri" w:hAnsi="Cambria" w:cs="Times New Roman"/>
        </w:rPr>
      </w:pPr>
      <w:r w:rsidRPr="00AA1734">
        <w:rPr>
          <w:rFonts w:ascii="Cambria" w:eastAsia="Calibri" w:hAnsi="Cambria" w:cs="Times New Roman"/>
          <w:i/>
        </w:rPr>
        <w:t>четырьмя ногами или длинным хвостом.</w:t>
      </w:r>
    </w:p>
    <w:p w:rsidR="00AA1734" w:rsidRPr="00AA1734" w:rsidRDefault="00AA1734" w:rsidP="00AA1734">
      <w:pPr>
        <w:rPr>
          <w:rFonts w:ascii="Cambria" w:eastAsia="Calibri" w:hAnsi="Cambria" w:cs="Times New Roman"/>
        </w:rPr>
      </w:pPr>
      <w:r w:rsidRPr="00AA1734">
        <w:rPr>
          <w:rFonts w:ascii="Cambria" w:eastAsia="Calibri" w:hAnsi="Cambria" w:cs="Times New Roman"/>
          <w:b/>
          <w:i/>
        </w:rPr>
        <w:t>Примечание</w:t>
      </w:r>
      <w:r w:rsidRPr="00AA1734">
        <w:rPr>
          <w:rFonts w:ascii="Cambria" w:eastAsia="Calibri" w:hAnsi="Cambria" w:cs="Times New Roman"/>
          <w:i/>
        </w:rPr>
        <w:t>:</w:t>
      </w:r>
      <w:r w:rsidRPr="00AA1734">
        <w:rPr>
          <w:rFonts w:ascii="Cambria" w:eastAsia="Calibri" w:hAnsi="Cambria" w:cs="Times New Roman"/>
        </w:rPr>
        <w:t xml:space="preserve"> если домашнего компьютера у ученика нет или он не подключен к Интернету, достаточно сформулировать запрос к информационно-поисковой системе.</w:t>
      </w:r>
    </w:p>
    <w:p w:rsidR="00AA1734" w:rsidRPr="00AA1734" w:rsidRDefault="00AA1734" w:rsidP="00AA1734">
      <w:pPr>
        <w:rPr>
          <w:rFonts w:ascii="Cambria" w:eastAsia="Calibri" w:hAnsi="Cambria" w:cs="Times New Roman"/>
        </w:rPr>
      </w:pPr>
      <w:r w:rsidRPr="00AA1734">
        <w:rPr>
          <w:rFonts w:ascii="Cambria" w:eastAsia="Calibri" w:hAnsi="Cambria" w:cs="Times New Roman"/>
        </w:rPr>
        <w:br w:type="page"/>
      </w:r>
      <w:r w:rsidRPr="00AA1734">
        <w:rPr>
          <w:rFonts w:ascii="Cambria" w:eastAsia="Calibri" w:hAnsi="Cambria" w:cs="Times New Roman"/>
          <w:b/>
          <w:i/>
        </w:rPr>
        <w:t>УРОК 11. ОЦЕНКА ИНФОРМАЦИИ – НАМЕРЕННОЕ ИСКАЖЕНИЕ</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Цели урока</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 дать ученикам представление о намеренном искажении информации;</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 научить учеников видеть намеренное искажение информации и по возможности реконструировать то, что на самом деле. </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Средства обучения</w:t>
      </w:r>
      <w:r w:rsidRPr="00AA1734">
        <w:rPr>
          <w:rFonts w:ascii="Cambria" w:eastAsia="Calibri" w:hAnsi="Cambria" w:cs="Times New Roman"/>
        </w:rPr>
        <w:t>: компьютеры, браузер, текстовый редактор Microsoft Word, Яндекс.Десктоп</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Электронные материалы</w:t>
      </w:r>
      <w:r w:rsidRPr="00AA1734">
        <w:rPr>
          <w:rFonts w:ascii="Cambria" w:eastAsia="Calibri" w:hAnsi="Cambria" w:cs="Times New Roman"/>
        </w:rPr>
        <w:t>: папка …\</w:t>
      </w:r>
      <w:r w:rsidRPr="00AA1734">
        <w:rPr>
          <w:rFonts w:ascii="Cambria" w:eastAsia="Calibri" w:hAnsi="Cambria" w:cs="Times New Roman"/>
          <w:lang w:val="en-US"/>
        </w:rPr>
        <w:t>sear</w:t>
      </w:r>
      <w:r w:rsidRPr="00AA1734">
        <w:rPr>
          <w:rFonts w:ascii="Cambria" w:eastAsia="Calibri" w:hAnsi="Cambria" w:cs="Times New Roman"/>
        </w:rPr>
        <w:t>с</w:t>
      </w:r>
      <w:r w:rsidRPr="00AA1734">
        <w:rPr>
          <w:rFonts w:ascii="Cambria" w:eastAsia="Calibri" w:hAnsi="Cambria" w:cs="Times New Roman"/>
          <w:lang w:val="en-US"/>
        </w:rPr>
        <w:t>h</w:t>
      </w:r>
      <w:r w:rsidRPr="00AA1734">
        <w:rPr>
          <w:rFonts w:ascii="Cambria" w:eastAsia="Calibri" w:hAnsi="Cambria" w:cs="Times New Roman"/>
        </w:rPr>
        <w:t>\</w:t>
      </w:r>
      <w:r w:rsidRPr="00AA1734">
        <w:rPr>
          <w:rFonts w:ascii="Cambria" w:eastAsia="Calibri" w:hAnsi="Cambria" w:cs="Times New Roman"/>
          <w:lang w:val="en-US"/>
        </w:rPr>
        <w:t>add</w:t>
      </w:r>
      <w:r w:rsidRPr="00AA1734">
        <w:rPr>
          <w:rFonts w:ascii="Cambria" w:eastAsia="Calibri" w:hAnsi="Cambria" w:cs="Times New Roman"/>
        </w:rPr>
        <w:t xml:space="preserve">, файлы </w:t>
      </w:r>
      <w:r w:rsidRPr="00AA1734">
        <w:rPr>
          <w:rFonts w:ascii="Cambria" w:eastAsia="Calibri" w:hAnsi="Cambria" w:cs="Times New Roman"/>
          <w:lang w:val="en-US"/>
        </w:rPr>
        <w:t>search</w:t>
      </w:r>
      <w:r w:rsidRPr="00AA1734">
        <w:rPr>
          <w:rFonts w:ascii="Cambria" w:eastAsia="Calibri" w:hAnsi="Cambria" w:cs="Times New Roman"/>
        </w:rPr>
        <w:t>_</w:t>
      </w:r>
      <w:r w:rsidRPr="00AA1734">
        <w:rPr>
          <w:rFonts w:ascii="Cambria" w:eastAsia="Calibri" w:hAnsi="Cambria" w:cs="Times New Roman"/>
          <w:lang w:val="en-US"/>
        </w:rPr>
        <w:t>add</w:t>
      </w:r>
      <w:r w:rsidRPr="00AA1734">
        <w:rPr>
          <w:rFonts w:ascii="Cambria" w:eastAsia="Calibri" w:hAnsi="Cambria" w:cs="Times New Roman"/>
        </w:rPr>
        <w:t>3-1.</w:t>
      </w:r>
      <w:r w:rsidRPr="00AA1734">
        <w:rPr>
          <w:rFonts w:ascii="Cambria" w:eastAsia="Calibri" w:hAnsi="Cambria" w:cs="Times New Roman"/>
          <w:lang w:val="en-US"/>
        </w:rPr>
        <w:t>doc</w:t>
      </w:r>
      <w:r w:rsidRPr="00AA1734">
        <w:rPr>
          <w:rFonts w:ascii="Cambria" w:eastAsia="Calibri" w:hAnsi="Cambria" w:cs="Times New Roman"/>
        </w:rPr>
        <w:t>, search_add3-2.doc</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План урока</w:t>
      </w:r>
      <w:r w:rsidRPr="00AA1734">
        <w:rPr>
          <w:rFonts w:ascii="Cambria" w:eastAsia="Calibri" w:hAnsi="Cambria" w:cs="Times New Roman"/>
        </w:rPr>
        <w:t>:</w:t>
      </w:r>
    </w:p>
    <w:p w:rsidR="00AA1734" w:rsidRPr="00AA1734" w:rsidRDefault="00AA1734" w:rsidP="004C179B">
      <w:pPr>
        <w:numPr>
          <w:ilvl w:val="0"/>
          <w:numId w:val="178"/>
        </w:numPr>
        <w:rPr>
          <w:rFonts w:ascii="Cambria" w:eastAsia="Calibri" w:hAnsi="Cambria" w:cs="Times New Roman"/>
        </w:rPr>
      </w:pPr>
      <w:r w:rsidRPr="00AA1734">
        <w:rPr>
          <w:rFonts w:ascii="Cambria" w:eastAsia="Calibri" w:hAnsi="Cambria" w:cs="Times New Roman"/>
        </w:rPr>
        <w:t>Проверка домашнего задания.</w:t>
      </w:r>
    </w:p>
    <w:p w:rsidR="00AA1734" w:rsidRPr="00AA1734" w:rsidRDefault="00AA1734" w:rsidP="004C179B">
      <w:pPr>
        <w:numPr>
          <w:ilvl w:val="0"/>
          <w:numId w:val="178"/>
        </w:numPr>
        <w:rPr>
          <w:rFonts w:ascii="Cambria" w:eastAsia="Calibri" w:hAnsi="Cambria" w:cs="Times New Roman"/>
        </w:rPr>
      </w:pPr>
      <w:r w:rsidRPr="00AA1734">
        <w:rPr>
          <w:rFonts w:ascii="Cambria" w:eastAsia="Calibri" w:hAnsi="Cambria" w:cs="Times New Roman"/>
        </w:rPr>
        <w:t>Беседа с классом</w:t>
      </w:r>
    </w:p>
    <w:p w:rsidR="00AA1734" w:rsidRPr="00AA1734" w:rsidRDefault="00AA1734" w:rsidP="004C179B">
      <w:pPr>
        <w:numPr>
          <w:ilvl w:val="0"/>
          <w:numId w:val="178"/>
        </w:numPr>
        <w:rPr>
          <w:rFonts w:ascii="Cambria" w:eastAsia="Calibri" w:hAnsi="Cambria" w:cs="Times New Roman"/>
        </w:rPr>
      </w:pPr>
      <w:r w:rsidRPr="00AA1734">
        <w:rPr>
          <w:rFonts w:ascii="Cambria" w:eastAsia="Calibri" w:hAnsi="Cambria" w:cs="Times New Roman"/>
        </w:rPr>
        <w:t>Выполнение учебных заданий</w:t>
      </w:r>
    </w:p>
    <w:p w:rsidR="00AA1734" w:rsidRPr="00AA1734" w:rsidRDefault="00AA1734" w:rsidP="004C179B">
      <w:pPr>
        <w:numPr>
          <w:ilvl w:val="0"/>
          <w:numId w:val="178"/>
        </w:numPr>
        <w:rPr>
          <w:rFonts w:ascii="Cambria" w:eastAsia="Calibri" w:hAnsi="Cambria" w:cs="Times New Roman"/>
        </w:rPr>
      </w:pPr>
      <w:r w:rsidRPr="00AA1734">
        <w:rPr>
          <w:rFonts w:ascii="Cambria" w:eastAsia="Calibri" w:hAnsi="Cambria" w:cs="Times New Roman"/>
        </w:rPr>
        <w:t>Беседа с классом.</w:t>
      </w:r>
    </w:p>
    <w:p w:rsidR="00AA1734" w:rsidRPr="00AA1734" w:rsidRDefault="00AA1734" w:rsidP="004C179B">
      <w:pPr>
        <w:numPr>
          <w:ilvl w:val="0"/>
          <w:numId w:val="178"/>
        </w:numPr>
        <w:rPr>
          <w:rFonts w:ascii="Cambria" w:eastAsia="Calibri" w:hAnsi="Cambria" w:cs="Times New Roman"/>
        </w:rPr>
      </w:pPr>
      <w:r w:rsidRPr="00AA1734">
        <w:rPr>
          <w:rFonts w:ascii="Cambria" w:eastAsia="Calibri" w:hAnsi="Cambria" w:cs="Times New Roman"/>
        </w:rPr>
        <w:t>Итоги урока</w:t>
      </w:r>
    </w:p>
    <w:p w:rsidR="00AA1734" w:rsidRPr="00AA1734" w:rsidRDefault="00AA1734" w:rsidP="004C179B">
      <w:pPr>
        <w:numPr>
          <w:ilvl w:val="0"/>
          <w:numId w:val="178"/>
        </w:numPr>
        <w:rPr>
          <w:rFonts w:ascii="Cambria" w:eastAsia="Calibri" w:hAnsi="Cambria" w:cs="Times New Roman"/>
        </w:rPr>
      </w:pPr>
      <w:r w:rsidRPr="00AA1734">
        <w:rPr>
          <w:rFonts w:ascii="Cambria" w:eastAsia="Calibri" w:hAnsi="Cambria" w:cs="Times New Roman"/>
        </w:rPr>
        <w:t xml:space="preserve">Домашнее задание </w:t>
      </w:r>
    </w:p>
    <w:p w:rsidR="00AA1734" w:rsidRPr="00AA1734" w:rsidRDefault="00AA1734" w:rsidP="00AA1734">
      <w:pPr>
        <w:rPr>
          <w:rFonts w:ascii="Cambria" w:eastAsia="Calibri" w:hAnsi="Cambria" w:cs="Times New Roman"/>
          <w:b/>
          <w:i/>
        </w:rPr>
      </w:pPr>
      <w:r w:rsidRPr="00AA1734">
        <w:rPr>
          <w:rFonts w:ascii="Cambria" w:eastAsia="Calibri" w:hAnsi="Cambria" w:cs="Times New Roman"/>
          <w:b/>
          <w:i/>
        </w:rPr>
        <w:t>Ход урока</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 xml:space="preserve">1. Проверка домашнего задания. </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2. Беседа с классом</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u w:val="single"/>
        </w:rPr>
        <w:t xml:space="preserve">Раскрыть тему: </w:t>
      </w:r>
      <w:r w:rsidRPr="00AA1734">
        <w:rPr>
          <w:rFonts w:ascii="Cambria" w:eastAsia="Calibri" w:hAnsi="Cambria" w:cs="Times New Roman"/>
          <w:i/>
          <w:u w:val="single"/>
        </w:rPr>
        <w:t>«искажение информации»</w:t>
      </w:r>
      <w:r w:rsidRPr="00AA1734">
        <w:rPr>
          <w:rFonts w:ascii="Cambria" w:eastAsia="Calibri" w:hAnsi="Cambria" w:cs="Times New Roman"/>
        </w:rPr>
        <w:t>.</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b/>
          <w:i/>
        </w:rPr>
        <w:t>Искажение информации</w:t>
      </w:r>
      <w:r w:rsidRPr="00AA1734">
        <w:rPr>
          <w:rFonts w:ascii="Cambria" w:eastAsia="Calibri" w:hAnsi="Cambria" w:cs="Times New Roman"/>
          <w:i/>
        </w:rPr>
        <w:t xml:space="preserve"> бывает:</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i/>
        </w:rPr>
        <w:t>преднамеренным или непреднамеренным;</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rPr>
      </w:pPr>
      <w:r w:rsidRPr="00AA1734">
        <w:rPr>
          <w:rFonts w:ascii="Cambria" w:eastAsia="Calibri" w:hAnsi="Cambria" w:cs="Times New Roman"/>
          <w:i/>
        </w:rPr>
        <w:t>полным или частичным</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 Как вы себе представляете </w:t>
      </w:r>
      <w:r w:rsidRPr="00AA1734">
        <w:rPr>
          <w:rFonts w:ascii="Cambria" w:eastAsia="Calibri" w:hAnsi="Cambria" w:cs="Times New Roman"/>
          <w:u w:val="single"/>
        </w:rPr>
        <w:t>непреднамеренное искажение информации</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Это когда мы что-то неправильно поняли и передали другому человеку; когда мы пересказали что-то своими словами; когда мы передали только часть информации – то, что услышали или увидели, – не зная полной картины</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b/>
          <w:i/>
        </w:rPr>
        <w:t>Примечание</w:t>
      </w:r>
      <w:r w:rsidRPr="00AA1734">
        <w:rPr>
          <w:rFonts w:ascii="Cambria" w:eastAsia="Calibri" w:hAnsi="Cambria" w:cs="Times New Roman"/>
          <w:i/>
        </w:rPr>
        <w:t>:</w:t>
      </w:r>
      <w:r w:rsidRPr="00AA1734">
        <w:rPr>
          <w:rFonts w:ascii="Cambria" w:eastAsia="Calibri" w:hAnsi="Cambria" w:cs="Times New Roman"/>
        </w:rPr>
        <w:t xml:space="preserve"> если класс слабый, то к ответам детей нужно подвести. </w:t>
      </w:r>
    </w:p>
    <w:p w:rsidR="00AA1734" w:rsidRPr="00AA1734" w:rsidRDefault="00AA1734" w:rsidP="00AA1734">
      <w:pPr>
        <w:rPr>
          <w:rFonts w:ascii="Cambria" w:eastAsia="Calibri" w:hAnsi="Cambria" w:cs="Times New Roman"/>
        </w:rPr>
      </w:pPr>
      <w:r w:rsidRPr="00AA1734">
        <w:rPr>
          <w:rFonts w:ascii="Cambria" w:eastAsia="Calibri" w:hAnsi="Cambria" w:cs="Times New Roman"/>
          <w:u w:val="single"/>
        </w:rPr>
        <w:t>Порядок действий:</w:t>
      </w:r>
    </w:p>
    <w:p w:rsidR="00AA1734" w:rsidRPr="00AA1734" w:rsidRDefault="00AA1734" w:rsidP="004C179B">
      <w:pPr>
        <w:numPr>
          <w:ilvl w:val="0"/>
          <w:numId w:val="192"/>
        </w:numPr>
        <w:rPr>
          <w:rFonts w:ascii="Cambria" w:eastAsia="Calibri" w:hAnsi="Cambria" w:cs="Times New Roman"/>
          <w:i/>
        </w:rPr>
      </w:pPr>
      <w:r w:rsidRPr="00AA1734">
        <w:rPr>
          <w:rFonts w:ascii="Cambria" w:eastAsia="Calibri" w:hAnsi="Cambria" w:cs="Times New Roman"/>
          <w:i/>
        </w:rPr>
        <w:t xml:space="preserve">запомнить, не записывая, фразу: «Двадцать пятого января в двенадцать часов одиннадцать минут во дворе школы номер двести восемьдесят семь сел серебристо-фиолетовый вертолет, из которого вышли семь человек, включая ученика 7 «В» класса Павлика Петрухина». </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 Как вы понимаете, простейшее </w:t>
      </w:r>
      <w:r w:rsidRPr="00AA1734">
        <w:rPr>
          <w:rFonts w:ascii="Cambria" w:eastAsia="Calibri" w:hAnsi="Cambria" w:cs="Times New Roman"/>
          <w:u w:val="single"/>
        </w:rPr>
        <w:t>преднамеренное искажение информации</w:t>
      </w:r>
      <w:r w:rsidRPr="00AA1734">
        <w:rPr>
          <w:rFonts w:ascii="Cambria" w:eastAsia="Calibri" w:hAnsi="Cambria" w:cs="Times New Roman"/>
        </w:rPr>
        <w:t xml:space="preserve"> – банальное вранье. Если вы прогуляли урок математики, а маме, когда она спросила, как дела в школе, сказали, что получили по математике «пятерку» или даже «пятерку» с плюсом, – это будет искажение информации. Почему? Попробуйте ответить в уже знакомых нам терминах – информационный запрос и так далее.</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 </w:t>
      </w:r>
      <w:r w:rsidRPr="00AA1734">
        <w:rPr>
          <w:rFonts w:ascii="Cambria" w:eastAsia="Calibri" w:hAnsi="Cambria" w:cs="Times New Roman"/>
          <w:i/>
        </w:rPr>
        <w:t>Потому что на запрос «Как дела в школе?» мама получила ответ, не соответствующий действительности.</w:t>
      </w:r>
    </w:p>
    <w:p w:rsidR="00AA1734" w:rsidRPr="00AA1734" w:rsidRDefault="00AA1734" w:rsidP="00AA1734">
      <w:pPr>
        <w:rPr>
          <w:rFonts w:ascii="Cambria" w:eastAsia="Calibri" w:hAnsi="Cambria" w:cs="Times New Roman"/>
        </w:rPr>
      </w:pPr>
      <w:r w:rsidRPr="00AA1734">
        <w:rPr>
          <w:rFonts w:ascii="Cambria" w:eastAsia="Calibri" w:hAnsi="Cambria" w:cs="Times New Roman"/>
        </w:rPr>
        <w:t>– А встречалось ли вам такое искажение, которое было неочевидным?</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(Выслушать ответы)</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b/>
          <w:i/>
        </w:rPr>
        <w:t>Примечание</w:t>
      </w:r>
      <w:r w:rsidRPr="00AA1734">
        <w:rPr>
          <w:rFonts w:ascii="Cambria" w:eastAsia="Calibri" w:hAnsi="Cambria" w:cs="Times New Roman"/>
          <w:i/>
        </w:rPr>
        <w:t>:</w:t>
      </w:r>
      <w:r w:rsidRPr="00AA1734">
        <w:rPr>
          <w:rFonts w:ascii="Cambria" w:eastAsia="Calibri" w:hAnsi="Cambria" w:cs="Times New Roman"/>
        </w:rPr>
        <w:t xml:space="preserve"> если класс затруднится с ответами, привести примеры (из учебника) самостоятельно. </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 Как вы думаете: если вы скажете только часть правды, а о чем-то – о том, что вам невыгодно говорить, к примеру, – намеренно умолчите, то </w:t>
      </w:r>
      <w:r w:rsidRPr="00AA1734">
        <w:rPr>
          <w:rFonts w:ascii="Cambria" w:eastAsia="Calibri" w:hAnsi="Cambria" w:cs="Times New Roman"/>
          <w:i/>
          <w:u w:val="single"/>
        </w:rPr>
        <w:t>неполное искажение информации</w:t>
      </w:r>
      <w:r w:rsidRPr="00AA1734">
        <w:rPr>
          <w:rFonts w:ascii="Cambria" w:eastAsia="Calibri" w:hAnsi="Cambria" w:cs="Times New Roman"/>
        </w:rPr>
        <w:t xml:space="preserve"> все равно будет ложью?</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(Выслушать ответы)</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 Совершенно верно, надо помнить, что ложь все равно остается ложью, даже если вам поверили. Даже если ее называть искажением информации». </w:t>
      </w:r>
    </w:p>
    <w:p w:rsidR="00AA1734" w:rsidRPr="00AA1734" w:rsidRDefault="00AA1734" w:rsidP="00AA1734">
      <w:pPr>
        <w:rPr>
          <w:rFonts w:ascii="Cambria" w:eastAsia="Calibri" w:hAnsi="Cambria" w:cs="Times New Roman"/>
        </w:rPr>
      </w:pPr>
      <w:r w:rsidRPr="00AA1734">
        <w:rPr>
          <w:rFonts w:ascii="Cambria" w:eastAsia="Calibri" w:hAnsi="Cambria" w:cs="Times New Roman"/>
          <w:u w:val="single"/>
        </w:rPr>
        <w:t xml:space="preserve">Привести примеры </w:t>
      </w:r>
      <w:r w:rsidRPr="00AA1734">
        <w:rPr>
          <w:rFonts w:ascii="Cambria" w:eastAsia="Calibri" w:hAnsi="Cambria" w:cs="Times New Roman"/>
          <w:i/>
          <w:u w:val="single"/>
        </w:rPr>
        <w:t>искажения информации</w:t>
      </w:r>
      <w:r w:rsidRPr="00AA1734">
        <w:rPr>
          <w:rFonts w:ascii="Cambria" w:eastAsia="Calibri" w:hAnsi="Cambria" w:cs="Times New Roman"/>
          <w:u w:val="single"/>
        </w:rPr>
        <w:t xml:space="preserve"> (см. учебник)</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 Как вы считаете, нужно ли использовать подход «доверяй, но проверяй», когда ищешь информацию в Интернете?</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Да, нужно, потому что искажение информации может быть и преднамеренным, и непреднамеренным</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u w:val="single"/>
        </w:rPr>
        <w:t xml:space="preserve">Ввести понятие </w:t>
      </w:r>
      <w:r w:rsidRPr="00AA1734">
        <w:rPr>
          <w:rFonts w:ascii="Cambria" w:eastAsia="Calibri" w:hAnsi="Cambria" w:cs="Times New Roman"/>
          <w:i/>
          <w:u w:val="single"/>
        </w:rPr>
        <w:t>«объективная информация»</w:t>
      </w:r>
      <w:r w:rsidRPr="00AA1734">
        <w:rPr>
          <w:rFonts w:ascii="Cambria" w:eastAsia="Calibri" w:hAnsi="Cambria" w:cs="Times New Roman"/>
        </w:rPr>
        <w:t>.</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b/>
          <w:i/>
        </w:rPr>
        <w:t>Объективная информация</w:t>
      </w:r>
      <w:r w:rsidRPr="00AA1734">
        <w:rPr>
          <w:rFonts w:ascii="Cambria" w:eastAsia="Calibri" w:hAnsi="Cambria" w:cs="Times New Roman"/>
          <w:i/>
        </w:rPr>
        <w:t xml:space="preserve"> – информация, свободная от личной оценки</w:t>
      </w:r>
    </w:p>
    <w:p w:rsidR="00AA1734" w:rsidRPr="00AA1734" w:rsidRDefault="00AA1734" w:rsidP="00AA1734">
      <w:pPr>
        <w:rPr>
          <w:rFonts w:ascii="Cambria" w:eastAsia="Calibri" w:hAnsi="Cambria" w:cs="Times New Roman"/>
        </w:rPr>
      </w:pPr>
      <w:r w:rsidRPr="00AA1734">
        <w:rPr>
          <w:rFonts w:ascii="Cambria" w:eastAsia="Calibri" w:hAnsi="Cambria" w:cs="Times New Roman"/>
        </w:rPr>
        <w:t>– Как вы понимаете такое определение?</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Это значит, что человек не высказывает свое мнение, а говорит как есть на самом деле</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 Если вы зайдете в Интернет посмотреть прогноз погоды в нашем городе, будет ли вам достаточно, если вы прочитаете: «Сегодня будет не очень холодно, можете не надевать шапку»?</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Этого недостаточно – может быть, у меня мерзнет голова и при десяти градусах тепла</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rPr>
        <w:t>– Правильно. Это для того, кто опубликовал прогноз, минус пять – не холодно, потому что он вырос, например, в Сибири. А вы в минус пять привыкли одеваться тепло. Как правильно должен прозвучать прогноз погоды?</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Сегодня будет минус пять</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 И каждый из нас, узнав эту информацию, сделает для себя выводы – холодно для него минус пять или не очень. </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i/>
        </w:rPr>
        <w:t xml:space="preserve">Искажение может быть: </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i/>
        </w:rPr>
        <w:t xml:space="preserve">в </w:t>
      </w:r>
      <w:r w:rsidRPr="00AA1734">
        <w:rPr>
          <w:rFonts w:ascii="Cambria" w:eastAsia="Calibri" w:hAnsi="Cambria" w:cs="Times New Roman"/>
          <w:b/>
          <w:i/>
        </w:rPr>
        <w:t>передаче информации</w:t>
      </w:r>
      <w:r w:rsidRPr="00AA1734">
        <w:rPr>
          <w:rFonts w:ascii="Cambria" w:eastAsia="Calibri" w:hAnsi="Cambria" w:cs="Times New Roman"/>
          <w:i/>
        </w:rPr>
        <w:t xml:space="preserve"> – содержание;</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i/>
        </w:rPr>
        <w:t xml:space="preserve">в </w:t>
      </w:r>
      <w:r w:rsidRPr="00AA1734">
        <w:rPr>
          <w:rFonts w:ascii="Cambria" w:eastAsia="Calibri" w:hAnsi="Cambria" w:cs="Times New Roman"/>
          <w:b/>
          <w:i/>
        </w:rPr>
        <w:t>подаче информации</w:t>
      </w:r>
      <w:r w:rsidRPr="00AA1734">
        <w:rPr>
          <w:rFonts w:ascii="Cambria" w:eastAsia="Calibri" w:hAnsi="Cambria" w:cs="Times New Roman"/>
          <w:i/>
        </w:rPr>
        <w:t xml:space="preserve"> – форма</w:t>
      </w:r>
    </w:p>
    <w:p w:rsidR="00AA1734" w:rsidRPr="00AA1734" w:rsidRDefault="00AA1734" w:rsidP="00AA1734">
      <w:pPr>
        <w:rPr>
          <w:rFonts w:ascii="Cambria" w:eastAsia="Calibri" w:hAnsi="Cambria" w:cs="Times New Roman"/>
        </w:rPr>
      </w:pPr>
      <w:r w:rsidRPr="00AA1734">
        <w:rPr>
          <w:rFonts w:ascii="Cambria" w:eastAsia="Calibri" w:hAnsi="Cambria" w:cs="Times New Roman"/>
        </w:rPr>
        <w:t>– До этого мы говорили о передаче информации, то есть о содержании. А как вы понимаете, что такое подача информации?</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Это то, что связано с формой – с подбором слов, интонацией, с тем, какая информация дается одновременно с этой</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rPr>
        <w:t>– Если я скажу: «Отличница Ира Иванова вчера, как всегда, получила «пятерку» за контрольную» – что вы поймете из этой фразы?</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Что Ира получила отличную оценку</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 А если я скажу: «Так называемая отличница Ира Иванова вчера, как это за ней водится, получила свою якобы заслуженную «пятерку» за контрольную» – что я имею в виду?</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Что вам не нравится Ира и что ее пятерки незаслуженные</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u w:val="single"/>
        </w:rPr>
        <w:t>Привести примеры тенденциозной подачи информации (см. учебник)</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 Случалось ли вам самим выявлять искажение информации?</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 (Выслушать ответы).</w:t>
      </w:r>
    </w:p>
    <w:p w:rsidR="00AA1734" w:rsidRPr="00AA1734" w:rsidRDefault="00AA1734" w:rsidP="00AA1734">
      <w:pPr>
        <w:rPr>
          <w:rFonts w:ascii="Cambria" w:eastAsia="Calibri" w:hAnsi="Cambria" w:cs="Times New Roman"/>
        </w:rPr>
      </w:pPr>
      <w:r w:rsidRPr="00AA1734">
        <w:rPr>
          <w:rFonts w:ascii="Cambria" w:eastAsia="Calibri" w:hAnsi="Cambria" w:cs="Times New Roman"/>
        </w:rPr>
        <w:t>– Как вы это сделали?</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(Выслушать ответы)</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u w:val="single"/>
        </w:rPr>
        <w:t xml:space="preserve">Раскрыть тему </w:t>
      </w:r>
      <w:r w:rsidRPr="00AA1734">
        <w:rPr>
          <w:rFonts w:ascii="Cambria" w:eastAsia="Calibri" w:hAnsi="Cambria" w:cs="Times New Roman"/>
          <w:i/>
          <w:u w:val="single"/>
        </w:rPr>
        <w:t>«выявление дезинформации»</w:t>
      </w:r>
      <w:r w:rsidRPr="00AA1734">
        <w:rPr>
          <w:rFonts w:ascii="Cambria" w:eastAsia="Calibri" w:hAnsi="Cambria" w:cs="Times New Roman"/>
          <w:u w:val="single"/>
        </w:rPr>
        <w:t xml:space="preserve"> (см. учебник)</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rPr>
        <w:t>– Если вы сумели выявить недобросовестного автора или недостоверный источник, поможет ли вам это в будущем? Чем?</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 xml:space="preserve">– Мы просто больше не будем в дальнейшем обращаться к этому источнику и тратить на него время. </w:t>
      </w:r>
    </w:p>
    <w:p w:rsidR="00AA1734" w:rsidRPr="00AA1734" w:rsidRDefault="00AA1734" w:rsidP="00AA1734">
      <w:pPr>
        <w:rPr>
          <w:rFonts w:ascii="Cambria" w:eastAsia="Calibri" w:hAnsi="Cambria" w:cs="Times New Roman"/>
        </w:rPr>
      </w:pPr>
      <w:r w:rsidRPr="00AA1734">
        <w:rPr>
          <w:rFonts w:ascii="Cambria" w:eastAsia="Calibri" w:hAnsi="Cambria" w:cs="Times New Roman"/>
        </w:rPr>
        <w:t>– А чем еще может помочь постоянная проверка информации?</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 xml:space="preserve">– Проверяя недостоверную информацию, мы при помощи поиска можем выйти на другую – достоверную и нужную. </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3. Выполнение учебных заданий</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Выполнить задание search_add3-1.doc. </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4. Беседа с классом</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rPr>
        <w:t>– В начале урока мы запомнили фразу. Кто готов ее воспроизвести?</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(Выслушать ответы)</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 Видите? Кто-то что-то забыл, кто-то что-то перепутал. Это и есть непреднамеренное искажение информации, непреднамеренные ошибки в ее передаче. </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5. Итоги урока</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rPr>
        <w:t>– Итак, сегодня вы узнали следующее: столкнувшись с подозрительной информацией, необходимо ее проверить – нет ли искажения в подаче или передаче информации. Для этого есть специальные способы. Если искажение есть, то в дальнейшем это повлияет на ваше отношение к автору материала и/или к источнику информации.</w:t>
      </w:r>
    </w:p>
    <w:p w:rsidR="00AA1734" w:rsidRPr="00AA1734" w:rsidRDefault="00AA1734" w:rsidP="00AA1734">
      <w:pPr>
        <w:rPr>
          <w:rFonts w:ascii="Cambria" w:eastAsia="Calibri" w:hAnsi="Cambria" w:cs="Times New Roman"/>
        </w:rPr>
      </w:pPr>
      <w:r w:rsidRPr="00AA1734">
        <w:rPr>
          <w:rFonts w:ascii="Cambria" w:eastAsia="Calibri" w:hAnsi="Cambria" w:cs="Times New Roman"/>
          <w:b/>
          <w:u w:val="single"/>
        </w:rPr>
        <w:t>НЕОБХОДИМЫЙ МИНИМУМ</w:t>
      </w:r>
      <w:r w:rsidRPr="00AA1734">
        <w:rPr>
          <w:rFonts w:ascii="Cambria" w:eastAsia="Calibri" w:hAnsi="Cambria" w:cs="Times New Roman"/>
        </w:rPr>
        <w:t>:</w:t>
      </w:r>
    </w:p>
    <w:p w:rsidR="00AA1734" w:rsidRPr="00AA1734" w:rsidRDefault="00AA1734" w:rsidP="004C179B">
      <w:pPr>
        <w:numPr>
          <w:ilvl w:val="0"/>
          <w:numId w:val="204"/>
        </w:numPr>
        <w:rPr>
          <w:rFonts w:ascii="Cambria" w:eastAsia="Calibri" w:hAnsi="Cambria" w:cs="Times New Roman"/>
          <w:i/>
        </w:rPr>
      </w:pPr>
      <w:r w:rsidRPr="00AA1734">
        <w:rPr>
          <w:rFonts w:ascii="Cambria" w:eastAsia="Calibri" w:hAnsi="Cambria" w:cs="Times New Roman"/>
          <w:i/>
        </w:rPr>
        <w:t>Проверка домашнего задания</w:t>
      </w:r>
    </w:p>
    <w:p w:rsidR="00AA1734" w:rsidRPr="00AA1734" w:rsidRDefault="00AA1734" w:rsidP="004C179B">
      <w:pPr>
        <w:numPr>
          <w:ilvl w:val="0"/>
          <w:numId w:val="204"/>
        </w:numPr>
        <w:rPr>
          <w:rFonts w:ascii="Cambria" w:eastAsia="Calibri" w:hAnsi="Cambria" w:cs="Times New Roman"/>
          <w:i/>
        </w:rPr>
      </w:pPr>
      <w:r w:rsidRPr="00AA1734">
        <w:rPr>
          <w:rFonts w:ascii="Cambria" w:eastAsia="Calibri" w:hAnsi="Cambria" w:cs="Times New Roman"/>
          <w:i/>
        </w:rPr>
        <w:t>Беседа с классом</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Обязательные понятия:</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rPr>
      </w:pPr>
      <w:r w:rsidRPr="00AA1734">
        <w:rPr>
          <w:rFonts w:ascii="Cambria" w:eastAsia="Calibri" w:hAnsi="Cambria" w:cs="Times New Roman"/>
        </w:rPr>
        <w:t>преднамеренное/непреднамеренное искажение информации</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rPr>
      </w:pPr>
      <w:r w:rsidRPr="00AA1734">
        <w:rPr>
          <w:rFonts w:ascii="Cambria" w:eastAsia="Calibri" w:hAnsi="Cambria" w:cs="Times New Roman"/>
        </w:rPr>
        <w:t>полное/частичное искажение информации</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rPr>
      </w:pPr>
      <w:r w:rsidRPr="00AA1734">
        <w:rPr>
          <w:rFonts w:ascii="Cambria" w:eastAsia="Calibri" w:hAnsi="Cambria" w:cs="Times New Roman"/>
        </w:rPr>
        <w:t>объективная информация</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rPr>
      </w:pPr>
      <w:r w:rsidRPr="00AA1734">
        <w:rPr>
          <w:rFonts w:ascii="Cambria" w:eastAsia="Calibri" w:hAnsi="Cambria" w:cs="Times New Roman"/>
        </w:rPr>
        <w:t>передача информации</w:t>
      </w:r>
      <w:r w:rsidRPr="00AA1734">
        <w:rPr>
          <w:rFonts w:ascii="Cambria" w:eastAsia="Calibri" w:hAnsi="Cambria" w:cs="Times New Roman"/>
        </w:rPr>
        <w:tab/>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rPr>
      </w:pPr>
      <w:r w:rsidRPr="00AA1734">
        <w:rPr>
          <w:rFonts w:ascii="Cambria" w:eastAsia="Calibri" w:hAnsi="Cambria" w:cs="Times New Roman"/>
        </w:rPr>
        <w:t>подача информации</w:t>
      </w:r>
    </w:p>
    <w:p w:rsidR="00AA1734" w:rsidRPr="00AA1734" w:rsidRDefault="00AA1734" w:rsidP="004C179B">
      <w:pPr>
        <w:numPr>
          <w:ilvl w:val="0"/>
          <w:numId w:val="204"/>
        </w:numPr>
        <w:rPr>
          <w:rFonts w:ascii="Cambria" w:eastAsia="Calibri" w:hAnsi="Cambria" w:cs="Times New Roman"/>
          <w:i/>
        </w:rPr>
      </w:pPr>
      <w:r w:rsidRPr="00AA1734">
        <w:rPr>
          <w:rFonts w:ascii="Cambria" w:eastAsia="Calibri" w:hAnsi="Cambria" w:cs="Times New Roman"/>
          <w:i/>
        </w:rPr>
        <w:t>Обязательные темы:</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i/>
        </w:rPr>
        <w:t>искажение информации</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i/>
        </w:rPr>
        <w:t>выявление дезинформации</w:t>
      </w:r>
    </w:p>
    <w:p w:rsidR="00AA1734" w:rsidRPr="00AA1734" w:rsidRDefault="00AA1734" w:rsidP="004C179B">
      <w:pPr>
        <w:numPr>
          <w:ilvl w:val="0"/>
          <w:numId w:val="204"/>
        </w:numPr>
        <w:rPr>
          <w:rFonts w:ascii="Cambria" w:eastAsia="Calibri" w:hAnsi="Cambria" w:cs="Times New Roman"/>
          <w:i/>
        </w:rPr>
      </w:pPr>
      <w:r w:rsidRPr="00AA1734">
        <w:rPr>
          <w:rFonts w:ascii="Cambria" w:eastAsia="Calibri" w:hAnsi="Cambria" w:cs="Times New Roman"/>
          <w:i/>
        </w:rPr>
        <w:t xml:space="preserve">Выполнение учебных заданий </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5. Домашнее задание</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Выполнить задание search_add3-2.doc. </w:t>
      </w:r>
      <w:r w:rsidRPr="00AA1734">
        <w:rPr>
          <w:rFonts w:ascii="Cambria" w:eastAsia="Calibri" w:hAnsi="Cambria" w:cs="Times New Roman"/>
        </w:rPr>
        <w:br w:type="page"/>
      </w:r>
    </w:p>
    <w:p w:rsidR="00AA1734" w:rsidRPr="00AA1734" w:rsidRDefault="00AA1734" w:rsidP="00AA1734">
      <w:pPr>
        <w:rPr>
          <w:rFonts w:ascii="Cambria" w:eastAsia="Calibri" w:hAnsi="Cambria" w:cs="Times New Roman"/>
        </w:rPr>
      </w:pPr>
      <w:r w:rsidRPr="00AA1734">
        <w:rPr>
          <w:rFonts w:ascii="Cambria" w:eastAsia="Calibri" w:hAnsi="Cambria" w:cs="Times New Roman"/>
          <w:b/>
          <w:i/>
        </w:rPr>
        <w:t>УРОК 12. ИНТЕГРАЦИЯ – ОРГАНИЗАЦИЯ И ХРАНЕНИЕ ИНФОРМАЦИИ</w:t>
      </w:r>
      <w:r w:rsidRPr="00AA1734">
        <w:rPr>
          <w:rFonts w:ascii="Cambria" w:eastAsia="Calibri" w:hAnsi="Cambria" w:cs="Times New Roman"/>
          <w:b/>
        </w:rPr>
        <w:t>.</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Цели урока</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 объяснить ученикам, что найденную информацию необходимо обобщать и рационально организовывать для ее дальнейшего использования. </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Средства обучения</w:t>
      </w:r>
      <w:r w:rsidRPr="00AA1734">
        <w:rPr>
          <w:rFonts w:ascii="Cambria" w:eastAsia="Calibri" w:hAnsi="Cambria" w:cs="Times New Roman"/>
        </w:rPr>
        <w:t>: компьютеры, браузер, текстовый редактор Microsoft Word, Яндекс.Десктоп</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Электронные материалы</w:t>
      </w:r>
      <w:r w:rsidRPr="00AA1734">
        <w:rPr>
          <w:rFonts w:ascii="Cambria" w:eastAsia="Calibri" w:hAnsi="Cambria" w:cs="Times New Roman"/>
        </w:rPr>
        <w:t>: папка …\</w:t>
      </w:r>
      <w:r w:rsidRPr="00AA1734">
        <w:rPr>
          <w:rFonts w:ascii="Cambria" w:eastAsia="Calibri" w:hAnsi="Cambria" w:cs="Times New Roman"/>
          <w:lang w:val="en-US"/>
        </w:rPr>
        <w:t>sear</w:t>
      </w:r>
      <w:r w:rsidRPr="00AA1734">
        <w:rPr>
          <w:rFonts w:ascii="Cambria" w:eastAsia="Calibri" w:hAnsi="Cambria" w:cs="Times New Roman"/>
        </w:rPr>
        <w:t>с</w:t>
      </w:r>
      <w:r w:rsidRPr="00AA1734">
        <w:rPr>
          <w:rFonts w:ascii="Cambria" w:eastAsia="Calibri" w:hAnsi="Cambria" w:cs="Times New Roman"/>
          <w:lang w:val="en-US"/>
        </w:rPr>
        <w:t>h</w:t>
      </w:r>
      <w:r w:rsidRPr="00AA1734">
        <w:rPr>
          <w:rFonts w:ascii="Cambria" w:eastAsia="Calibri" w:hAnsi="Cambria" w:cs="Times New Roman"/>
        </w:rPr>
        <w:t>\</w:t>
      </w:r>
      <w:r w:rsidRPr="00AA1734">
        <w:rPr>
          <w:rFonts w:ascii="Cambria" w:eastAsia="Calibri" w:hAnsi="Cambria" w:cs="Times New Roman"/>
          <w:lang w:val="en-US"/>
        </w:rPr>
        <w:t>add</w:t>
      </w:r>
      <w:r w:rsidRPr="00AA1734">
        <w:rPr>
          <w:rFonts w:ascii="Cambria" w:eastAsia="Calibri" w:hAnsi="Cambria" w:cs="Times New Roman"/>
        </w:rPr>
        <w:t xml:space="preserve">, файлы </w:t>
      </w:r>
      <w:r w:rsidRPr="00AA1734">
        <w:rPr>
          <w:rFonts w:ascii="Cambria" w:eastAsia="Calibri" w:hAnsi="Cambria" w:cs="Times New Roman"/>
          <w:lang w:val="en-US"/>
        </w:rPr>
        <w:t>search</w:t>
      </w:r>
      <w:r w:rsidRPr="00AA1734">
        <w:rPr>
          <w:rFonts w:ascii="Cambria" w:eastAsia="Calibri" w:hAnsi="Cambria" w:cs="Times New Roman"/>
        </w:rPr>
        <w:t>_</w:t>
      </w:r>
      <w:r w:rsidRPr="00AA1734">
        <w:rPr>
          <w:rFonts w:ascii="Cambria" w:eastAsia="Calibri" w:hAnsi="Cambria" w:cs="Times New Roman"/>
          <w:lang w:val="en-US"/>
        </w:rPr>
        <w:t>add</w:t>
      </w:r>
      <w:r w:rsidRPr="00AA1734">
        <w:rPr>
          <w:rFonts w:ascii="Cambria" w:eastAsia="Calibri" w:hAnsi="Cambria" w:cs="Times New Roman"/>
        </w:rPr>
        <w:t>4-1.</w:t>
      </w:r>
      <w:r w:rsidRPr="00AA1734">
        <w:rPr>
          <w:rFonts w:ascii="Cambria" w:eastAsia="Calibri" w:hAnsi="Cambria" w:cs="Times New Roman"/>
          <w:lang w:val="en-US"/>
        </w:rPr>
        <w:t>doc</w:t>
      </w:r>
      <w:r w:rsidRPr="00AA1734">
        <w:rPr>
          <w:rFonts w:ascii="Cambria" w:eastAsia="Calibri" w:hAnsi="Cambria" w:cs="Times New Roman"/>
        </w:rPr>
        <w:t>, search_add4-2.doc</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План урока</w:t>
      </w:r>
      <w:r w:rsidRPr="00AA1734">
        <w:rPr>
          <w:rFonts w:ascii="Cambria" w:eastAsia="Calibri" w:hAnsi="Cambria" w:cs="Times New Roman"/>
        </w:rPr>
        <w:t>:</w:t>
      </w:r>
    </w:p>
    <w:p w:rsidR="00AA1734" w:rsidRPr="00AA1734" w:rsidRDefault="00AA1734" w:rsidP="004C179B">
      <w:pPr>
        <w:numPr>
          <w:ilvl w:val="0"/>
          <w:numId w:val="179"/>
        </w:numPr>
        <w:rPr>
          <w:rFonts w:ascii="Cambria" w:eastAsia="Calibri" w:hAnsi="Cambria" w:cs="Times New Roman"/>
        </w:rPr>
      </w:pPr>
      <w:r w:rsidRPr="00AA1734">
        <w:rPr>
          <w:rFonts w:ascii="Cambria" w:eastAsia="Calibri" w:hAnsi="Cambria" w:cs="Times New Roman"/>
        </w:rPr>
        <w:t>Проверка домашнего задания.</w:t>
      </w:r>
    </w:p>
    <w:p w:rsidR="00AA1734" w:rsidRPr="00AA1734" w:rsidRDefault="00AA1734" w:rsidP="004C179B">
      <w:pPr>
        <w:numPr>
          <w:ilvl w:val="0"/>
          <w:numId w:val="179"/>
        </w:numPr>
        <w:rPr>
          <w:rFonts w:ascii="Cambria" w:eastAsia="Calibri" w:hAnsi="Cambria" w:cs="Times New Roman"/>
        </w:rPr>
      </w:pPr>
      <w:r w:rsidRPr="00AA1734">
        <w:rPr>
          <w:rFonts w:ascii="Cambria" w:eastAsia="Calibri" w:hAnsi="Cambria" w:cs="Times New Roman"/>
        </w:rPr>
        <w:t>Беседа с классом</w:t>
      </w:r>
    </w:p>
    <w:p w:rsidR="00AA1734" w:rsidRPr="00AA1734" w:rsidRDefault="00AA1734" w:rsidP="004C179B">
      <w:pPr>
        <w:numPr>
          <w:ilvl w:val="0"/>
          <w:numId w:val="179"/>
        </w:numPr>
        <w:rPr>
          <w:rFonts w:ascii="Cambria" w:eastAsia="Calibri" w:hAnsi="Cambria" w:cs="Times New Roman"/>
        </w:rPr>
      </w:pPr>
      <w:r w:rsidRPr="00AA1734">
        <w:rPr>
          <w:rFonts w:ascii="Cambria" w:eastAsia="Calibri" w:hAnsi="Cambria" w:cs="Times New Roman"/>
        </w:rPr>
        <w:t>Практическое занятие</w:t>
      </w:r>
    </w:p>
    <w:p w:rsidR="00AA1734" w:rsidRPr="00AA1734" w:rsidRDefault="00AA1734" w:rsidP="004C179B">
      <w:pPr>
        <w:numPr>
          <w:ilvl w:val="0"/>
          <w:numId w:val="179"/>
        </w:numPr>
        <w:rPr>
          <w:rFonts w:ascii="Cambria" w:eastAsia="Calibri" w:hAnsi="Cambria" w:cs="Times New Roman"/>
        </w:rPr>
      </w:pPr>
      <w:r w:rsidRPr="00AA1734">
        <w:rPr>
          <w:rFonts w:ascii="Cambria" w:eastAsia="Calibri" w:hAnsi="Cambria" w:cs="Times New Roman"/>
        </w:rPr>
        <w:t>Беседа с классом</w:t>
      </w:r>
    </w:p>
    <w:p w:rsidR="00AA1734" w:rsidRPr="00AA1734" w:rsidRDefault="00AA1734" w:rsidP="004C179B">
      <w:pPr>
        <w:numPr>
          <w:ilvl w:val="0"/>
          <w:numId w:val="179"/>
        </w:numPr>
        <w:rPr>
          <w:rFonts w:ascii="Cambria" w:eastAsia="Calibri" w:hAnsi="Cambria" w:cs="Times New Roman"/>
        </w:rPr>
      </w:pPr>
      <w:r w:rsidRPr="00AA1734">
        <w:rPr>
          <w:rFonts w:ascii="Cambria" w:eastAsia="Calibri" w:hAnsi="Cambria" w:cs="Times New Roman"/>
        </w:rPr>
        <w:t>Выполнение учебных заданий</w:t>
      </w:r>
    </w:p>
    <w:p w:rsidR="00AA1734" w:rsidRPr="00AA1734" w:rsidRDefault="00AA1734" w:rsidP="004C179B">
      <w:pPr>
        <w:numPr>
          <w:ilvl w:val="0"/>
          <w:numId w:val="179"/>
        </w:numPr>
        <w:rPr>
          <w:rFonts w:ascii="Cambria" w:eastAsia="Calibri" w:hAnsi="Cambria" w:cs="Times New Roman"/>
        </w:rPr>
      </w:pPr>
      <w:r w:rsidRPr="00AA1734">
        <w:rPr>
          <w:rFonts w:ascii="Cambria" w:eastAsia="Calibri" w:hAnsi="Cambria" w:cs="Times New Roman"/>
        </w:rPr>
        <w:t>Итоги урока</w:t>
      </w:r>
    </w:p>
    <w:p w:rsidR="00AA1734" w:rsidRPr="00AA1734" w:rsidRDefault="00AA1734" w:rsidP="004C179B">
      <w:pPr>
        <w:numPr>
          <w:ilvl w:val="0"/>
          <w:numId w:val="179"/>
        </w:numPr>
        <w:rPr>
          <w:rFonts w:ascii="Cambria" w:eastAsia="Calibri" w:hAnsi="Cambria" w:cs="Times New Roman"/>
        </w:rPr>
      </w:pPr>
      <w:r w:rsidRPr="00AA1734">
        <w:rPr>
          <w:rFonts w:ascii="Cambria" w:eastAsia="Calibri" w:hAnsi="Cambria" w:cs="Times New Roman"/>
        </w:rPr>
        <w:t xml:space="preserve">Домашнее задание </w:t>
      </w:r>
    </w:p>
    <w:p w:rsidR="00AA1734" w:rsidRPr="00AA1734" w:rsidRDefault="00AA1734" w:rsidP="00AA1734">
      <w:pPr>
        <w:rPr>
          <w:rFonts w:ascii="Cambria" w:eastAsia="Calibri" w:hAnsi="Cambria" w:cs="Times New Roman"/>
          <w:b/>
          <w:i/>
        </w:rPr>
      </w:pPr>
      <w:r w:rsidRPr="00AA1734">
        <w:rPr>
          <w:rFonts w:ascii="Cambria" w:eastAsia="Calibri" w:hAnsi="Cambria" w:cs="Times New Roman"/>
          <w:b/>
          <w:i/>
        </w:rPr>
        <w:t>Ход урока</w:t>
      </w:r>
    </w:p>
    <w:p w:rsidR="00AA1734" w:rsidRPr="00AA1734" w:rsidRDefault="00AA1734" w:rsidP="00AA1734">
      <w:pPr>
        <w:rPr>
          <w:rFonts w:ascii="Cambria" w:eastAsia="Calibri" w:hAnsi="Cambria" w:cs="Times New Roman"/>
          <w:b/>
        </w:rPr>
      </w:pPr>
      <w:r w:rsidRPr="00AA1734">
        <w:rPr>
          <w:rFonts w:ascii="Cambria" w:eastAsia="Calibri" w:hAnsi="Cambria" w:cs="Times New Roman"/>
          <w:b/>
        </w:rPr>
        <w:t>1. Проверка домашнего задания</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2. Беседа с классом</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 Вспомните, что такое </w:t>
      </w:r>
      <w:r w:rsidRPr="00AA1734">
        <w:rPr>
          <w:rFonts w:ascii="Cambria" w:eastAsia="Calibri" w:hAnsi="Cambria" w:cs="Times New Roman"/>
          <w:i/>
          <w:u w:val="single"/>
        </w:rPr>
        <w:t>классификация</w:t>
      </w:r>
      <w:r w:rsidRPr="00AA1734">
        <w:rPr>
          <w:rFonts w:ascii="Cambria" w:eastAsia="Calibri" w:hAnsi="Cambria" w:cs="Times New Roman"/>
        </w:rPr>
        <w:t xml:space="preserve"> и </w:t>
      </w:r>
      <w:r w:rsidRPr="00AA1734">
        <w:rPr>
          <w:rFonts w:ascii="Cambria" w:eastAsia="Calibri" w:hAnsi="Cambria" w:cs="Times New Roman"/>
          <w:i/>
          <w:u w:val="single"/>
        </w:rPr>
        <w:t>структура</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b/>
          <w:i/>
        </w:rPr>
        <w:t>Примечание</w:t>
      </w:r>
      <w:r w:rsidRPr="00AA1734">
        <w:rPr>
          <w:rFonts w:ascii="Cambria" w:eastAsia="Calibri" w:hAnsi="Cambria" w:cs="Times New Roman"/>
          <w:i/>
        </w:rPr>
        <w:t>:</w:t>
      </w:r>
      <w:r w:rsidRPr="00AA1734">
        <w:rPr>
          <w:rFonts w:ascii="Cambria" w:eastAsia="Calibri" w:hAnsi="Cambria" w:cs="Times New Roman"/>
        </w:rPr>
        <w:t xml:space="preserve"> если класс не может вспомнить – предложить найти в Интернете. </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 </w:t>
      </w:r>
      <w:r w:rsidRPr="00AA1734">
        <w:rPr>
          <w:rFonts w:ascii="Cambria" w:eastAsia="Calibri" w:hAnsi="Cambria" w:cs="Times New Roman"/>
          <w:i/>
        </w:rPr>
        <w:t>(Выслушать ответы)</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 Попадало ли вам когда-нибудь за «художественный беспорядок» в комнате или на столе?</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 </w:t>
      </w:r>
      <w:r w:rsidRPr="00AA1734">
        <w:rPr>
          <w:rFonts w:ascii="Cambria" w:eastAsia="Calibri" w:hAnsi="Cambria" w:cs="Times New Roman"/>
          <w:i/>
        </w:rPr>
        <w:t>(Выслушать ответы)</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 Случалось ли с вами, что в какой-то ситуации оказывалось удобнее разложить все по полочкам?</w:t>
      </w:r>
    </w:p>
    <w:p w:rsidR="00AA1734" w:rsidRPr="00AA1734" w:rsidRDefault="00AA1734" w:rsidP="00AA1734">
      <w:pPr>
        <w:rPr>
          <w:rFonts w:ascii="Cambria" w:eastAsia="Calibri" w:hAnsi="Cambria" w:cs="Times New Roman"/>
          <w:i/>
        </w:rPr>
      </w:pPr>
      <w:r w:rsidRPr="00AA1734">
        <w:rPr>
          <w:rFonts w:ascii="Cambria" w:eastAsia="Calibri" w:hAnsi="Cambria" w:cs="Times New Roman"/>
        </w:rPr>
        <w:t xml:space="preserve">– </w:t>
      </w:r>
      <w:r w:rsidRPr="00AA1734">
        <w:rPr>
          <w:rFonts w:ascii="Cambria" w:eastAsia="Calibri" w:hAnsi="Cambria" w:cs="Times New Roman"/>
          <w:i/>
        </w:rPr>
        <w:t xml:space="preserve">(Выслушать ответы). </w:t>
      </w:r>
    </w:p>
    <w:p w:rsidR="00AA1734" w:rsidRPr="00AA1734" w:rsidRDefault="00AA1734" w:rsidP="00AA1734">
      <w:pPr>
        <w:rPr>
          <w:rFonts w:ascii="Cambria" w:eastAsia="Calibri" w:hAnsi="Cambria" w:cs="Times New Roman"/>
        </w:rPr>
      </w:pPr>
      <w:r w:rsidRPr="00AA1734">
        <w:rPr>
          <w:rFonts w:ascii="Cambria" w:eastAsia="Calibri" w:hAnsi="Cambria" w:cs="Times New Roman"/>
          <w:b/>
          <w:i/>
        </w:rPr>
        <w:t>Примечание</w:t>
      </w:r>
      <w:r w:rsidRPr="00AA1734">
        <w:rPr>
          <w:rFonts w:ascii="Cambria" w:eastAsia="Calibri" w:hAnsi="Cambria" w:cs="Times New Roman"/>
          <w:i/>
        </w:rPr>
        <w:t xml:space="preserve">: </w:t>
      </w:r>
      <w:r w:rsidRPr="00AA1734">
        <w:rPr>
          <w:rFonts w:ascii="Cambria" w:eastAsia="Calibri" w:hAnsi="Cambria" w:cs="Times New Roman"/>
        </w:rPr>
        <w:t>если положительного ответа ученики не дадут, учитель сам должен привести пример из жизни.</w:t>
      </w:r>
    </w:p>
    <w:p w:rsidR="00AA1734" w:rsidRPr="00AA1734" w:rsidRDefault="00AA1734" w:rsidP="00AA1734">
      <w:pPr>
        <w:rPr>
          <w:rFonts w:ascii="Cambria" w:eastAsia="Calibri" w:hAnsi="Cambria" w:cs="Times New Roman"/>
        </w:rPr>
      </w:pPr>
      <w:r w:rsidRPr="00AA1734">
        <w:rPr>
          <w:rFonts w:ascii="Cambria" w:eastAsia="Calibri" w:hAnsi="Cambria" w:cs="Times New Roman"/>
        </w:rPr>
        <w:t>– Мы решили нашу информационную задачу. Казалось бы, все закончено. Но за одной информационной задачей могут стоять и другие, одна задача может повлечь за собой следующие. Значит?</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Значит, информация должна храниться так, чтобы ей было удобно пользоваться и дальше</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u w:val="single"/>
        </w:rPr>
        <w:t xml:space="preserve">Раскрыть тему </w:t>
      </w:r>
      <w:r w:rsidRPr="00AA1734">
        <w:rPr>
          <w:rFonts w:ascii="Cambria" w:eastAsia="Calibri" w:hAnsi="Cambria" w:cs="Times New Roman"/>
          <w:i/>
          <w:u w:val="single"/>
        </w:rPr>
        <w:t>«управление закладками браузера»</w:t>
      </w:r>
      <w:r w:rsidRPr="00AA1734">
        <w:rPr>
          <w:rFonts w:ascii="Cambria" w:eastAsia="Calibri" w:hAnsi="Cambria" w:cs="Times New Roman"/>
          <w:u w:val="single"/>
        </w:rPr>
        <w:t xml:space="preserve"> (см. учебник)</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  Мы с вами уже делали структуризацию найденной информации, но не настолько глубоко. Давайте теперь научимся пользоваться закладками браузера. Возможно, вы уже этому научились. Кто научился – пусть покажет, как умеет это делать. </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3. Практическое занятие</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u w:val="single"/>
        </w:rPr>
        <w:t>Обучение пользованию закладками браузера</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u w:val="single"/>
        </w:rPr>
        <w:t>Порядок действий:</w:t>
      </w:r>
    </w:p>
    <w:p w:rsidR="00AA1734" w:rsidRPr="00AA1734" w:rsidRDefault="00AA1734" w:rsidP="004C179B">
      <w:pPr>
        <w:numPr>
          <w:ilvl w:val="0"/>
          <w:numId w:val="193"/>
        </w:numPr>
        <w:rPr>
          <w:rFonts w:ascii="Cambria" w:eastAsia="Calibri" w:hAnsi="Cambria" w:cs="Times New Roman"/>
          <w:i/>
        </w:rPr>
      </w:pPr>
      <w:r w:rsidRPr="00AA1734">
        <w:rPr>
          <w:rFonts w:ascii="Cambria" w:eastAsia="Calibri" w:hAnsi="Cambria" w:cs="Times New Roman"/>
          <w:i/>
        </w:rPr>
        <w:t>открыть браузер;</w:t>
      </w:r>
    </w:p>
    <w:p w:rsidR="00AA1734" w:rsidRPr="00AA1734" w:rsidRDefault="00AA1734" w:rsidP="004C179B">
      <w:pPr>
        <w:numPr>
          <w:ilvl w:val="0"/>
          <w:numId w:val="193"/>
        </w:numPr>
        <w:rPr>
          <w:rFonts w:ascii="Cambria" w:eastAsia="Calibri" w:hAnsi="Cambria" w:cs="Times New Roman"/>
        </w:rPr>
      </w:pPr>
      <w:r w:rsidRPr="00AA1734">
        <w:rPr>
          <w:rFonts w:ascii="Cambria" w:eastAsia="Calibri" w:hAnsi="Cambria" w:cs="Times New Roman"/>
          <w:i/>
        </w:rPr>
        <w:t>изучить пункт меню, связанный с закладками: попробовать добавить, удалить закладки, добавить метки (если возможно).</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4. Беседа с классом</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 Но все мы понимаем, что Интернетом жизнь не ограничивается. Расскажите о своем опыте – как вы уже пользовались найденной в Интернете информацией? </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(Выслушать ответы; привести примеры)</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5. Выполнение учебных заданий</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rPr>
        <w:t>Выполнить задание search_add4-1.doc.</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6</w:t>
      </w:r>
      <w:r w:rsidRPr="00AA1734">
        <w:rPr>
          <w:rFonts w:ascii="Cambria" w:eastAsia="Calibri" w:hAnsi="Cambria" w:cs="Times New Roman"/>
        </w:rPr>
        <w:t xml:space="preserve">. </w:t>
      </w:r>
      <w:r w:rsidRPr="00AA1734">
        <w:rPr>
          <w:rFonts w:ascii="Cambria" w:eastAsia="Calibri" w:hAnsi="Cambria" w:cs="Times New Roman"/>
          <w:b/>
        </w:rPr>
        <w:t>Итоги урока</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 Итак, вот что мы узнали сегодня. Если мы ищем информацию не для того, чтобы удовлетворить секундное любопытство, а собираемся впоследствии ею пользоваться, необходимо организовывать найденную информацию. Каким именно образом это нужно делать, зависит от наших собственных потребностей и от самой информации. Доступ к организованной информации осуществляется значительно проще.</w:t>
      </w:r>
    </w:p>
    <w:p w:rsidR="00AA1734" w:rsidRPr="00AA1734" w:rsidRDefault="00AA1734" w:rsidP="00AA1734">
      <w:pPr>
        <w:rPr>
          <w:rFonts w:ascii="Cambria" w:eastAsia="Calibri" w:hAnsi="Cambria" w:cs="Times New Roman"/>
        </w:rPr>
      </w:pPr>
      <w:r w:rsidRPr="00AA1734">
        <w:rPr>
          <w:rFonts w:ascii="Cambria" w:eastAsia="Calibri" w:hAnsi="Cambria" w:cs="Times New Roman"/>
          <w:b/>
          <w:u w:val="single"/>
        </w:rPr>
        <w:t>НЕОБХОДИМЫЙ МИНИМУМ</w:t>
      </w:r>
      <w:r w:rsidRPr="00AA1734">
        <w:rPr>
          <w:rFonts w:ascii="Cambria" w:eastAsia="Calibri" w:hAnsi="Cambria" w:cs="Times New Roman"/>
        </w:rPr>
        <w:t>:</w:t>
      </w:r>
    </w:p>
    <w:p w:rsidR="00AA1734" w:rsidRPr="00AA1734" w:rsidRDefault="00AA1734" w:rsidP="004C179B">
      <w:pPr>
        <w:numPr>
          <w:ilvl w:val="0"/>
          <w:numId w:val="205"/>
        </w:numPr>
        <w:rPr>
          <w:rFonts w:ascii="Cambria" w:eastAsia="Calibri" w:hAnsi="Cambria" w:cs="Times New Roman"/>
          <w:i/>
        </w:rPr>
      </w:pPr>
      <w:r w:rsidRPr="00AA1734">
        <w:rPr>
          <w:rFonts w:ascii="Cambria" w:eastAsia="Calibri" w:hAnsi="Cambria" w:cs="Times New Roman"/>
          <w:i/>
        </w:rPr>
        <w:t>Беседа с классом:</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Обязательные темы:</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i/>
        </w:rPr>
        <w:t>управление закладками браузера</w:t>
      </w:r>
    </w:p>
    <w:p w:rsidR="00AA1734" w:rsidRPr="00AA1734" w:rsidRDefault="00AA1734" w:rsidP="004C179B">
      <w:pPr>
        <w:numPr>
          <w:ilvl w:val="0"/>
          <w:numId w:val="205"/>
        </w:numPr>
        <w:rPr>
          <w:rFonts w:ascii="Cambria" w:eastAsia="Calibri" w:hAnsi="Cambria" w:cs="Times New Roman"/>
          <w:i/>
        </w:rPr>
      </w:pPr>
      <w:r w:rsidRPr="00AA1734">
        <w:rPr>
          <w:rFonts w:ascii="Cambria" w:eastAsia="Calibri" w:hAnsi="Cambria" w:cs="Times New Roman"/>
          <w:i/>
        </w:rPr>
        <w:t>Практическое занятие</w:t>
      </w:r>
    </w:p>
    <w:p w:rsidR="00AA1734" w:rsidRPr="00AA1734" w:rsidRDefault="00AA1734" w:rsidP="004C179B">
      <w:pPr>
        <w:numPr>
          <w:ilvl w:val="0"/>
          <w:numId w:val="205"/>
        </w:numPr>
        <w:rPr>
          <w:rFonts w:ascii="Cambria" w:eastAsia="Calibri" w:hAnsi="Cambria" w:cs="Times New Roman"/>
          <w:i/>
        </w:rPr>
      </w:pPr>
      <w:r w:rsidRPr="00AA1734">
        <w:rPr>
          <w:rFonts w:ascii="Cambria" w:eastAsia="Calibri" w:hAnsi="Cambria" w:cs="Times New Roman"/>
          <w:i/>
        </w:rPr>
        <w:t xml:space="preserve">Выполнение учебных заданий </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7. Домашнее задание</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rPr>
        <w:t>Выполнить задание search_add4-2.doc.</w:t>
      </w:r>
    </w:p>
    <w:p w:rsidR="00AA1734" w:rsidRPr="00AA1734" w:rsidRDefault="00AA1734" w:rsidP="00AA1734">
      <w:pPr>
        <w:rPr>
          <w:rFonts w:ascii="Cambria" w:eastAsia="Calibri" w:hAnsi="Cambria" w:cs="Times New Roman"/>
        </w:rPr>
      </w:pPr>
    </w:p>
    <w:p w:rsidR="00AA1734" w:rsidRPr="00AA1734" w:rsidRDefault="00AA1734" w:rsidP="00AA1734">
      <w:pPr>
        <w:rPr>
          <w:rFonts w:ascii="Cambria" w:eastAsia="Calibri" w:hAnsi="Cambria" w:cs="Times New Roman"/>
        </w:rPr>
      </w:pPr>
      <w:r w:rsidRPr="00AA1734">
        <w:rPr>
          <w:rFonts w:ascii="Cambria" w:eastAsia="Calibri" w:hAnsi="Cambria" w:cs="Times New Roman"/>
        </w:rPr>
        <w:br w:type="page"/>
      </w:r>
    </w:p>
    <w:p w:rsidR="00AA1734" w:rsidRPr="00AA1734" w:rsidRDefault="00AA1734" w:rsidP="00AA1734">
      <w:pPr>
        <w:rPr>
          <w:rFonts w:ascii="Cambria" w:eastAsia="Calibri" w:hAnsi="Cambria" w:cs="Times New Roman"/>
        </w:rPr>
      </w:pPr>
      <w:r w:rsidRPr="00AA1734">
        <w:rPr>
          <w:rFonts w:ascii="Cambria" w:eastAsia="Calibri" w:hAnsi="Cambria" w:cs="Times New Roman"/>
          <w:b/>
          <w:i/>
        </w:rPr>
        <w:t>УРОК 13. СОЗДАНИЕ НОВОЙ ИНФОРМАЦИИ</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Цели урока</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 обучить учеников создавать информационный продукт на основе найденной информации.</w:t>
      </w:r>
    </w:p>
    <w:p w:rsidR="00AA1734" w:rsidRPr="00AA1734" w:rsidRDefault="00AA1734" w:rsidP="00AA1734">
      <w:pPr>
        <w:rPr>
          <w:rFonts w:ascii="Cambria" w:eastAsia="Calibri" w:hAnsi="Cambria" w:cs="Times New Roman"/>
        </w:rPr>
      </w:pPr>
      <w:r w:rsidRPr="00AA1734">
        <w:rPr>
          <w:rFonts w:ascii="Cambria" w:eastAsia="Calibri" w:hAnsi="Cambria" w:cs="Times New Roman"/>
        </w:rPr>
        <w:t>– проверить знания, навыки и умения, полученные за время изучения второй части модуля</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Средства обучения</w:t>
      </w:r>
      <w:r w:rsidRPr="00AA1734">
        <w:rPr>
          <w:rFonts w:ascii="Cambria" w:eastAsia="Calibri" w:hAnsi="Cambria" w:cs="Times New Roman"/>
        </w:rPr>
        <w:t>: компьютеры, браузер, текстовый редактор Microsoft Word, Яндекс.Десктоп</w:t>
      </w:r>
    </w:p>
    <w:p w:rsidR="00AA1734" w:rsidRPr="00AA1734" w:rsidRDefault="00AA1734" w:rsidP="00AA1734">
      <w:pPr>
        <w:rPr>
          <w:rFonts w:ascii="Cambria" w:eastAsia="Calibri" w:hAnsi="Cambria" w:cs="Times New Roman"/>
          <w:lang w:val="en-US"/>
        </w:rPr>
      </w:pPr>
      <w:r w:rsidRPr="00AA1734">
        <w:rPr>
          <w:rFonts w:ascii="Cambria" w:eastAsia="Calibri" w:hAnsi="Cambria" w:cs="Times New Roman"/>
          <w:b/>
        </w:rPr>
        <w:t>Электронныематериалы</w:t>
      </w:r>
      <w:r w:rsidRPr="00AA1734">
        <w:rPr>
          <w:rFonts w:ascii="Cambria" w:eastAsia="Calibri" w:hAnsi="Cambria" w:cs="Times New Roman"/>
          <w:lang w:val="en-US"/>
        </w:rPr>
        <w:t xml:space="preserve">: </w:t>
      </w:r>
      <w:r w:rsidRPr="00AA1734">
        <w:rPr>
          <w:rFonts w:ascii="Cambria" w:eastAsia="Calibri" w:hAnsi="Cambria" w:cs="Times New Roman"/>
        </w:rPr>
        <w:t>папка</w:t>
      </w:r>
      <w:r w:rsidRPr="00AA1734">
        <w:rPr>
          <w:rFonts w:ascii="Cambria" w:eastAsia="Calibri" w:hAnsi="Cambria" w:cs="Times New Roman"/>
          <w:lang w:val="en-US"/>
        </w:rPr>
        <w:t xml:space="preserve"> …\sear</w:t>
      </w:r>
      <w:r w:rsidRPr="00AA1734">
        <w:rPr>
          <w:rFonts w:ascii="Cambria" w:eastAsia="Calibri" w:hAnsi="Cambria" w:cs="Times New Roman"/>
        </w:rPr>
        <w:t>с</w:t>
      </w:r>
      <w:r w:rsidRPr="00AA1734">
        <w:rPr>
          <w:rFonts w:ascii="Cambria" w:eastAsia="Calibri" w:hAnsi="Cambria" w:cs="Times New Roman"/>
          <w:lang w:val="en-US"/>
        </w:rPr>
        <w:t xml:space="preserve">h\add, </w:t>
      </w:r>
      <w:r w:rsidRPr="00AA1734">
        <w:rPr>
          <w:rFonts w:ascii="Cambria" w:eastAsia="Calibri" w:hAnsi="Cambria" w:cs="Times New Roman"/>
        </w:rPr>
        <w:t>файлы</w:t>
      </w:r>
      <w:r w:rsidRPr="00AA1734">
        <w:rPr>
          <w:rFonts w:ascii="Cambria" w:eastAsia="Calibri" w:hAnsi="Cambria" w:cs="Times New Roman"/>
          <w:lang w:val="en-US"/>
        </w:rPr>
        <w:t xml:space="preserve"> search_add5-1.doc, search_add5-2.doc; </w:t>
      </w:r>
      <w:r w:rsidRPr="00AA1734">
        <w:rPr>
          <w:rFonts w:ascii="Cambria" w:eastAsia="Calibri" w:hAnsi="Cambria" w:cs="Times New Roman"/>
        </w:rPr>
        <w:t>папка</w:t>
      </w:r>
      <w:r w:rsidRPr="00AA1734">
        <w:rPr>
          <w:rFonts w:ascii="Cambria" w:eastAsia="Calibri" w:hAnsi="Cambria" w:cs="Times New Roman"/>
          <w:lang w:val="en-US"/>
        </w:rPr>
        <w:t xml:space="preserve"> …\sear</w:t>
      </w:r>
      <w:r w:rsidRPr="00AA1734">
        <w:rPr>
          <w:rFonts w:ascii="Cambria" w:eastAsia="Calibri" w:hAnsi="Cambria" w:cs="Times New Roman"/>
        </w:rPr>
        <w:t>с</w:t>
      </w:r>
      <w:r w:rsidRPr="00AA1734">
        <w:rPr>
          <w:rFonts w:ascii="Cambria" w:eastAsia="Calibri" w:hAnsi="Cambria" w:cs="Times New Roman"/>
          <w:lang w:val="en-US"/>
        </w:rPr>
        <w:t>h\add\diag,  search_add_diag_inter1, search_add_diag_inter2</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План урока</w:t>
      </w:r>
      <w:r w:rsidRPr="00AA1734">
        <w:rPr>
          <w:rFonts w:ascii="Cambria" w:eastAsia="Calibri" w:hAnsi="Cambria" w:cs="Times New Roman"/>
        </w:rPr>
        <w:t>:</w:t>
      </w:r>
    </w:p>
    <w:p w:rsidR="00AA1734" w:rsidRPr="00AA1734" w:rsidRDefault="00AA1734" w:rsidP="004C179B">
      <w:pPr>
        <w:numPr>
          <w:ilvl w:val="0"/>
          <w:numId w:val="180"/>
        </w:numPr>
        <w:rPr>
          <w:rFonts w:ascii="Cambria" w:eastAsia="Calibri" w:hAnsi="Cambria" w:cs="Times New Roman"/>
        </w:rPr>
      </w:pPr>
      <w:r w:rsidRPr="00AA1734">
        <w:rPr>
          <w:rFonts w:ascii="Cambria" w:eastAsia="Calibri" w:hAnsi="Cambria" w:cs="Times New Roman"/>
        </w:rPr>
        <w:t>Проверка домашнего задания.</w:t>
      </w:r>
    </w:p>
    <w:p w:rsidR="00AA1734" w:rsidRPr="00AA1734" w:rsidRDefault="00AA1734" w:rsidP="004C179B">
      <w:pPr>
        <w:numPr>
          <w:ilvl w:val="0"/>
          <w:numId w:val="180"/>
        </w:numPr>
        <w:rPr>
          <w:rFonts w:ascii="Cambria" w:eastAsia="Calibri" w:hAnsi="Cambria" w:cs="Times New Roman"/>
        </w:rPr>
      </w:pPr>
      <w:r w:rsidRPr="00AA1734">
        <w:rPr>
          <w:rFonts w:ascii="Cambria" w:eastAsia="Calibri" w:hAnsi="Cambria" w:cs="Times New Roman"/>
        </w:rPr>
        <w:t>Беседа с классом</w:t>
      </w:r>
    </w:p>
    <w:p w:rsidR="00AA1734" w:rsidRPr="00AA1734" w:rsidRDefault="00AA1734" w:rsidP="004C179B">
      <w:pPr>
        <w:numPr>
          <w:ilvl w:val="0"/>
          <w:numId w:val="180"/>
        </w:numPr>
        <w:rPr>
          <w:rFonts w:ascii="Cambria" w:eastAsia="Calibri" w:hAnsi="Cambria" w:cs="Times New Roman"/>
        </w:rPr>
      </w:pPr>
      <w:r w:rsidRPr="00AA1734">
        <w:rPr>
          <w:rFonts w:ascii="Cambria" w:eastAsia="Calibri" w:hAnsi="Cambria" w:cs="Times New Roman"/>
        </w:rPr>
        <w:t>Выполнение учебных заданий</w:t>
      </w:r>
    </w:p>
    <w:p w:rsidR="00AA1734" w:rsidRPr="00AA1734" w:rsidRDefault="00AA1734" w:rsidP="004C179B">
      <w:pPr>
        <w:numPr>
          <w:ilvl w:val="0"/>
          <w:numId w:val="180"/>
        </w:numPr>
        <w:rPr>
          <w:rFonts w:ascii="Cambria" w:eastAsia="Calibri" w:hAnsi="Cambria" w:cs="Times New Roman"/>
        </w:rPr>
      </w:pPr>
      <w:r w:rsidRPr="00AA1734">
        <w:rPr>
          <w:rFonts w:ascii="Cambria" w:eastAsia="Calibri" w:hAnsi="Cambria" w:cs="Times New Roman"/>
        </w:rPr>
        <w:t>Проверочные вопросы</w:t>
      </w:r>
    </w:p>
    <w:p w:rsidR="00AA1734" w:rsidRPr="00AA1734" w:rsidRDefault="00AA1734" w:rsidP="004C179B">
      <w:pPr>
        <w:numPr>
          <w:ilvl w:val="0"/>
          <w:numId w:val="180"/>
        </w:numPr>
        <w:rPr>
          <w:rFonts w:ascii="Cambria" w:eastAsia="Calibri" w:hAnsi="Cambria" w:cs="Times New Roman"/>
        </w:rPr>
      </w:pPr>
      <w:r w:rsidRPr="00AA1734">
        <w:rPr>
          <w:rFonts w:ascii="Cambria" w:eastAsia="Calibri" w:hAnsi="Cambria" w:cs="Times New Roman"/>
        </w:rPr>
        <w:t>Домашнее задание</w:t>
      </w:r>
    </w:p>
    <w:p w:rsidR="00AA1734" w:rsidRPr="00AA1734" w:rsidRDefault="00AA1734" w:rsidP="004C179B">
      <w:pPr>
        <w:numPr>
          <w:ilvl w:val="0"/>
          <w:numId w:val="180"/>
        </w:numPr>
        <w:rPr>
          <w:rFonts w:ascii="Cambria" w:eastAsia="Calibri" w:hAnsi="Cambria" w:cs="Times New Roman"/>
        </w:rPr>
      </w:pPr>
      <w:r w:rsidRPr="00AA1734">
        <w:rPr>
          <w:rFonts w:ascii="Cambria" w:eastAsia="Calibri" w:hAnsi="Cambria" w:cs="Times New Roman"/>
        </w:rPr>
        <w:t>Промежуточная диагностика</w:t>
      </w:r>
    </w:p>
    <w:p w:rsidR="00AA1734" w:rsidRPr="00AA1734" w:rsidRDefault="00AA1734" w:rsidP="00AA1734">
      <w:pPr>
        <w:rPr>
          <w:rFonts w:ascii="Cambria" w:eastAsia="Calibri" w:hAnsi="Cambria" w:cs="Times New Roman"/>
          <w:b/>
          <w:i/>
        </w:rPr>
      </w:pPr>
      <w:r w:rsidRPr="00AA1734">
        <w:rPr>
          <w:rFonts w:ascii="Cambria" w:eastAsia="Calibri" w:hAnsi="Cambria" w:cs="Times New Roman"/>
          <w:b/>
          <w:i/>
        </w:rPr>
        <w:t>Ход урока</w:t>
      </w:r>
    </w:p>
    <w:p w:rsidR="00AA1734" w:rsidRPr="00AA1734" w:rsidRDefault="00AA1734" w:rsidP="00AA1734">
      <w:pPr>
        <w:rPr>
          <w:rFonts w:ascii="Cambria" w:eastAsia="Calibri" w:hAnsi="Cambria" w:cs="Times New Roman"/>
          <w:b/>
        </w:rPr>
      </w:pPr>
      <w:r w:rsidRPr="00AA1734">
        <w:rPr>
          <w:rFonts w:ascii="Cambria" w:eastAsia="Calibri" w:hAnsi="Cambria" w:cs="Times New Roman"/>
          <w:b/>
        </w:rPr>
        <w:t>1. Проверка домашнего задания.</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2. Беседа с классом</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 Вы уже умеете разбивать информационную задачу на части и структурировать всю найденную информацию. Вы нашли: а) то-то и то-то; б) то-то и то-то; в) то-то и то-то. И теперь нужно, чтобы эта информация начала приносить пользу, а не просто занимала место в закладках. Ваша задача – создать информационный продукт. </w:t>
      </w:r>
    </w:p>
    <w:p w:rsidR="00AA1734" w:rsidRPr="00AA1734" w:rsidRDefault="00AA1734" w:rsidP="00AA1734">
      <w:pPr>
        <w:rPr>
          <w:rFonts w:ascii="Cambria" w:eastAsia="Calibri" w:hAnsi="Cambria" w:cs="Times New Roman"/>
        </w:rPr>
      </w:pPr>
      <w:r w:rsidRPr="00AA1734">
        <w:rPr>
          <w:rFonts w:ascii="Cambria" w:eastAsia="Calibri" w:hAnsi="Cambria" w:cs="Times New Roman"/>
          <w:u w:val="single"/>
        </w:rPr>
        <w:t xml:space="preserve">Раскрыть тему </w:t>
      </w:r>
      <w:r w:rsidRPr="00AA1734">
        <w:rPr>
          <w:rFonts w:ascii="Cambria" w:eastAsia="Calibri" w:hAnsi="Cambria" w:cs="Times New Roman"/>
          <w:i/>
          <w:u w:val="single"/>
        </w:rPr>
        <w:t>«создание информационного продукта»</w:t>
      </w:r>
      <w:r w:rsidRPr="00AA1734">
        <w:rPr>
          <w:rFonts w:ascii="Cambria" w:eastAsia="Calibri" w:hAnsi="Cambria" w:cs="Times New Roman"/>
          <w:u w:val="single"/>
        </w:rPr>
        <w:t xml:space="preserve"> (см. учебник)</w:t>
      </w:r>
      <w:r w:rsidRPr="00AA1734">
        <w:rPr>
          <w:rFonts w:ascii="Cambria" w:eastAsia="Calibri" w:hAnsi="Cambria" w:cs="Times New Roman"/>
        </w:rPr>
        <w:t>.</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b/>
          <w:i/>
        </w:rPr>
        <w:t>Информационный продукт</w:t>
      </w:r>
      <w:r w:rsidRPr="00AA1734">
        <w:rPr>
          <w:rFonts w:ascii="Cambria" w:eastAsia="Calibri" w:hAnsi="Cambria" w:cs="Times New Roman"/>
          <w:i/>
        </w:rPr>
        <w:t xml:space="preserve"> – передача осмысленных, обобщенных и обработанных результатов поиска информации</w:t>
      </w:r>
    </w:p>
    <w:p w:rsidR="00AA1734" w:rsidRPr="00AA1734" w:rsidRDefault="00AA1734" w:rsidP="00AA1734">
      <w:pPr>
        <w:rPr>
          <w:rFonts w:ascii="Cambria" w:eastAsia="Calibri" w:hAnsi="Cambria" w:cs="Times New Roman"/>
        </w:rPr>
      </w:pPr>
      <w:r w:rsidRPr="00AA1734">
        <w:rPr>
          <w:rFonts w:ascii="Cambria" w:eastAsia="Calibri" w:hAnsi="Cambria" w:cs="Times New Roman"/>
          <w:u w:val="single"/>
        </w:rPr>
        <w:t xml:space="preserve">Раскрыть тему </w:t>
      </w:r>
      <w:r w:rsidRPr="00AA1734">
        <w:rPr>
          <w:rFonts w:ascii="Cambria" w:eastAsia="Calibri" w:hAnsi="Cambria" w:cs="Times New Roman"/>
          <w:i/>
          <w:u w:val="single"/>
        </w:rPr>
        <w:t>«формы работы с готовой информацией»</w:t>
      </w:r>
      <w:r w:rsidRPr="00AA1734">
        <w:rPr>
          <w:rFonts w:ascii="Cambria" w:eastAsia="Calibri" w:hAnsi="Cambria" w:cs="Times New Roman"/>
          <w:u w:val="single"/>
        </w:rPr>
        <w:t xml:space="preserve"> (см. учебник)</w:t>
      </w:r>
      <w:r w:rsidRPr="00AA1734">
        <w:rPr>
          <w:rFonts w:ascii="Cambria" w:eastAsia="Calibri" w:hAnsi="Cambria" w:cs="Times New Roman"/>
        </w:rPr>
        <w:t>.</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i/>
        </w:rPr>
        <w:t xml:space="preserve">Основные </w:t>
      </w:r>
      <w:r w:rsidRPr="00AA1734">
        <w:rPr>
          <w:rFonts w:ascii="Cambria" w:eastAsia="Calibri" w:hAnsi="Cambria" w:cs="Times New Roman"/>
          <w:b/>
          <w:i/>
        </w:rPr>
        <w:t>формы работы с готовой информацией</w:t>
      </w:r>
      <w:r w:rsidRPr="00AA1734">
        <w:rPr>
          <w:rFonts w:ascii="Cambria" w:eastAsia="Calibri" w:hAnsi="Cambria" w:cs="Times New Roman"/>
          <w:i/>
        </w:rPr>
        <w:t xml:space="preserve">: </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i/>
        </w:rPr>
        <w:t xml:space="preserve">выписки </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i/>
        </w:rPr>
        <w:t xml:space="preserve">тезисы </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i/>
        </w:rPr>
        <w:t>аннотация</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i/>
        </w:rPr>
        <w:t xml:space="preserve">резюме </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i/>
        </w:rPr>
      </w:pPr>
      <w:r w:rsidRPr="00AA1734">
        <w:rPr>
          <w:rFonts w:ascii="Cambria" w:eastAsia="Calibri" w:hAnsi="Cambria" w:cs="Times New Roman"/>
          <w:i/>
        </w:rPr>
        <w:t>конспект</w:t>
      </w:r>
    </w:p>
    <w:p w:rsidR="00AA1734" w:rsidRPr="00AA1734" w:rsidRDefault="00AA1734" w:rsidP="00AA1734">
      <w:pPr>
        <w:rPr>
          <w:rFonts w:ascii="Cambria" w:eastAsia="Calibri" w:hAnsi="Cambria" w:cs="Times New Roman"/>
        </w:rPr>
      </w:pPr>
      <w:r w:rsidRPr="00AA1734">
        <w:rPr>
          <w:rFonts w:ascii="Cambria" w:eastAsia="Calibri" w:hAnsi="Cambria" w:cs="Times New Roman"/>
          <w:u w:val="single"/>
        </w:rPr>
        <w:t>Порядок действий:</w:t>
      </w:r>
    </w:p>
    <w:p w:rsidR="00AA1734" w:rsidRPr="00AA1734" w:rsidRDefault="00AA1734" w:rsidP="004C179B">
      <w:pPr>
        <w:numPr>
          <w:ilvl w:val="0"/>
          <w:numId w:val="194"/>
        </w:numPr>
        <w:rPr>
          <w:rFonts w:ascii="Cambria" w:eastAsia="Calibri" w:hAnsi="Cambria" w:cs="Times New Roman"/>
        </w:rPr>
      </w:pPr>
      <w:r w:rsidRPr="00AA1734">
        <w:rPr>
          <w:rFonts w:ascii="Cambria" w:eastAsia="Calibri" w:hAnsi="Cambria" w:cs="Times New Roman"/>
          <w:i/>
        </w:rPr>
        <w:t>самостоятельно изучитьтему по учебнику</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b/>
          <w:i/>
        </w:rPr>
        <w:t>Примечание</w:t>
      </w:r>
      <w:r w:rsidRPr="00AA1734">
        <w:rPr>
          <w:rFonts w:ascii="Cambria" w:eastAsia="Calibri" w:hAnsi="Cambria" w:cs="Times New Roman"/>
          <w:i/>
        </w:rPr>
        <w:t>:</w:t>
      </w:r>
      <w:r w:rsidRPr="00AA1734">
        <w:rPr>
          <w:rFonts w:ascii="Cambria" w:eastAsia="Calibri" w:hAnsi="Cambria" w:cs="Times New Roman"/>
        </w:rPr>
        <w:t xml:space="preserve"> во время апробации поступали жалобы на то, что для полноценного изучения материала на уроке не хватает времени. Именно поэтому мы рекомендуем дать этот материал для самостоятельного изучения, поскольку для выполнения учебных заданий он не нужен. </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3. Выполнение учебных заданий</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Выполнить задания </w:t>
      </w:r>
      <w:r w:rsidRPr="00AA1734">
        <w:rPr>
          <w:rFonts w:ascii="Cambria" w:eastAsia="Calibri" w:hAnsi="Cambria" w:cs="Times New Roman"/>
          <w:lang w:val="en-US"/>
        </w:rPr>
        <w:t>search</w:t>
      </w:r>
      <w:r w:rsidRPr="00AA1734">
        <w:rPr>
          <w:rFonts w:ascii="Cambria" w:eastAsia="Calibri" w:hAnsi="Cambria" w:cs="Times New Roman"/>
        </w:rPr>
        <w:t>_</w:t>
      </w:r>
      <w:r w:rsidRPr="00AA1734">
        <w:rPr>
          <w:rFonts w:ascii="Cambria" w:eastAsia="Calibri" w:hAnsi="Cambria" w:cs="Times New Roman"/>
          <w:lang w:val="en-US"/>
        </w:rPr>
        <w:t>add</w:t>
      </w:r>
      <w:r w:rsidRPr="00AA1734">
        <w:rPr>
          <w:rFonts w:ascii="Cambria" w:eastAsia="Calibri" w:hAnsi="Cambria" w:cs="Times New Roman"/>
        </w:rPr>
        <w:t>5-1.</w:t>
      </w:r>
      <w:r w:rsidRPr="00AA1734">
        <w:rPr>
          <w:rFonts w:ascii="Cambria" w:eastAsia="Calibri" w:hAnsi="Cambria" w:cs="Times New Roman"/>
          <w:lang w:val="en-US"/>
        </w:rPr>
        <w:t>doc</w:t>
      </w:r>
      <w:r w:rsidRPr="00AA1734">
        <w:rPr>
          <w:rFonts w:ascii="Cambria" w:eastAsia="Calibri" w:hAnsi="Cambria" w:cs="Times New Roman"/>
        </w:rPr>
        <w:t xml:space="preserve">, </w:t>
      </w:r>
      <w:r w:rsidRPr="00AA1734">
        <w:rPr>
          <w:rFonts w:ascii="Cambria" w:eastAsia="Calibri" w:hAnsi="Cambria" w:cs="Times New Roman"/>
          <w:lang w:val="en-US"/>
        </w:rPr>
        <w:t>search</w:t>
      </w:r>
      <w:r w:rsidRPr="00AA1734">
        <w:rPr>
          <w:rFonts w:ascii="Cambria" w:eastAsia="Calibri" w:hAnsi="Cambria" w:cs="Times New Roman"/>
        </w:rPr>
        <w:t>_</w:t>
      </w:r>
      <w:r w:rsidRPr="00AA1734">
        <w:rPr>
          <w:rFonts w:ascii="Cambria" w:eastAsia="Calibri" w:hAnsi="Cambria" w:cs="Times New Roman"/>
          <w:lang w:val="en-US"/>
        </w:rPr>
        <w:t>add</w:t>
      </w:r>
      <w:r w:rsidRPr="00AA1734">
        <w:rPr>
          <w:rFonts w:ascii="Cambria" w:eastAsia="Calibri" w:hAnsi="Cambria" w:cs="Times New Roman"/>
        </w:rPr>
        <w:t>5-2.</w:t>
      </w:r>
      <w:r w:rsidRPr="00AA1734">
        <w:rPr>
          <w:rFonts w:ascii="Cambria" w:eastAsia="Calibri" w:hAnsi="Cambria" w:cs="Times New Roman"/>
          <w:lang w:val="en-US"/>
        </w:rPr>
        <w:t>doc</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4. Итоги урока</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 Итак, сегодня мы узнали следующее. Если появляется необходимость в создании нового информационного продукта, нужно убедиться, что у вас есть вся необходимая информация. В противном случае осуществить поиск недостающей. Когда вся необходимая информация будет собрана, нужно составить план и подготовить информационный продукт, используя – при необходимости – формы работы с информацией.</w:t>
      </w:r>
    </w:p>
    <w:p w:rsidR="00AA1734" w:rsidRPr="00AA1734" w:rsidRDefault="00AA1734" w:rsidP="00AA1734">
      <w:pPr>
        <w:rPr>
          <w:rFonts w:ascii="Cambria" w:eastAsia="Calibri" w:hAnsi="Cambria" w:cs="Times New Roman"/>
        </w:rPr>
      </w:pPr>
      <w:r w:rsidRPr="00AA1734">
        <w:rPr>
          <w:rFonts w:ascii="Cambria" w:eastAsia="Calibri" w:hAnsi="Cambria" w:cs="Times New Roman"/>
          <w:b/>
          <w:u w:val="single"/>
        </w:rPr>
        <w:t>НЕОБХОДИМЫЙ МИНИМУМ</w:t>
      </w:r>
      <w:r w:rsidRPr="00AA1734">
        <w:rPr>
          <w:rFonts w:ascii="Cambria" w:eastAsia="Calibri" w:hAnsi="Cambria" w:cs="Times New Roman"/>
        </w:rPr>
        <w:t>:</w:t>
      </w:r>
    </w:p>
    <w:p w:rsidR="00AA1734" w:rsidRPr="00AA1734" w:rsidRDefault="00AA1734" w:rsidP="004C179B">
      <w:pPr>
        <w:numPr>
          <w:ilvl w:val="0"/>
          <w:numId w:val="206"/>
        </w:numPr>
        <w:rPr>
          <w:rFonts w:ascii="Cambria" w:eastAsia="Calibri" w:hAnsi="Cambria" w:cs="Times New Roman"/>
          <w:i/>
        </w:rPr>
      </w:pPr>
      <w:r w:rsidRPr="00AA1734">
        <w:rPr>
          <w:rFonts w:ascii="Cambria" w:eastAsia="Calibri" w:hAnsi="Cambria" w:cs="Times New Roman"/>
          <w:i/>
        </w:rPr>
        <w:t>Беседа с классом</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Обязательные понятия:</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rPr>
      </w:pPr>
      <w:r w:rsidRPr="00AA1734">
        <w:rPr>
          <w:rFonts w:ascii="Cambria" w:eastAsia="Calibri" w:hAnsi="Cambria" w:cs="Times New Roman"/>
        </w:rPr>
        <w:t>информационный продукт</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Обязательные темы:</w:t>
      </w:r>
    </w:p>
    <w:p w:rsidR="00AA1734" w:rsidRPr="00AA1734" w:rsidRDefault="00AA1734" w:rsidP="00AA1734">
      <w:pPr>
        <w:pBdr>
          <w:top w:val="single" w:sz="4" w:space="1" w:color="auto"/>
          <w:left w:val="single" w:sz="4" w:space="4" w:color="auto"/>
          <w:bottom w:val="single" w:sz="4" w:space="1" w:color="auto"/>
          <w:right w:val="single" w:sz="4" w:space="4" w:color="auto"/>
        </w:pBdr>
        <w:rPr>
          <w:rFonts w:ascii="Cambria" w:eastAsia="Calibri" w:hAnsi="Cambria" w:cs="Times New Roman"/>
        </w:rPr>
      </w:pPr>
      <w:r w:rsidRPr="00AA1734">
        <w:rPr>
          <w:rFonts w:ascii="Cambria" w:eastAsia="Calibri" w:hAnsi="Cambria" w:cs="Times New Roman"/>
        </w:rPr>
        <w:t>создание информационного продукта</w:t>
      </w:r>
    </w:p>
    <w:p w:rsidR="00AA1734" w:rsidRPr="00AA1734" w:rsidRDefault="00AA1734" w:rsidP="004C179B">
      <w:pPr>
        <w:numPr>
          <w:ilvl w:val="0"/>
          <w:numId w:val="206"/>
        </w:numPr>
        <w:rPr>
          <w:rFonts w:ascii="Cambria" w:eastAsia="Calibri" w:hAnsi="Cambria" w:cs="Times New Roman"/>
          <w:i/>
        </w:rPr>
      </w:pPr>
      <w:r w:rsidRPr="00AA1734">
        <w:rPr>
          <w:rFonts w:ascii="Cambria" w:eastAsia="Calibri" w:hAnsi="Cambria" w:cs="Times New Roman"/>
          <w:i/>
        </w:rPr>
        <w:t xml:space="preserve">Выполнение учебных заданий: </w:t>
      </w:r>
      <w:r w:rsidRPr="00AA1734">
        <w:rPr>
          <w:rFonts w:ascii="Cambria" w:eastAsia="Calibri" w:hAnsi="Cambria" w:cs="Times New Roman"/>
          <w:lang w:val="en-US"/>
        </w:rPr>
        <w:t>search</w:t>
      </w:r>
      <w:r w:rsidRPr="00AA1734">
        <w:rPr>
          <w:rFonts w:ascii="Cambria" w:eastAsia="Calibri" w:hAnsi="Cambria" w:cs="Times New Roman"/>
        </w:rPr>
        <w:t>_</w:t>
      </w:r>
      <w:r w:rsidRPr="00AA1734">
        <w:rPr>
          <w:rFonts w:ascii="Cambria" w:eastAsia="Calibri" w:hAnsi="Cambria" w:cs="Times New Roman"/>
          <w:lang w:val="en-US"/>
        </w:rPr>
        <w:t>add</w:t>
      </w:r>
      <w:r w:rsidRPr="00AA1734">
        <w:rPr>
          <w:rFonts w:ascii="Cambria" w:eastAsia="Calibri" w:hAnsi="Cambria" w:cs="Times New Roman"/>
        </w:rPr>
        <w:t>5-1.</w:t>
      </w:r>
      <w:r w:rsidRPr="00AA1734">
        <w:rPr>
          <w:rFonts w:ascii="Cambria" w:eastAsia="Calibri" w:hAnsi="Cambria" w:cs="Times New Roman"/>
          <w:lang w:val="en-US"/>
        </w:rPr>
        <w:t>doc</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5. Домашнее задание</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Получите у учителя тему. Найдите информацию. Создайте доклад по этой теме.</w:t>
      </w:r>
    </w:p>
    <w:p w:rsidR="00AA1734" w:rsidRPr="00AA1734" w:rsidRDefault="00AA1734" w:rsidP="00AA1734">
      <w:pPr>
        <w:rPr>
          <w:rFonts w:ascii="Cambria" w:eastAsia="Calibri" w:hAnsi="Cambria" w:cs="Times New Roman"/>
        </w:rPr>
      </w:pPr>
      <w:r w:rsidRPr="00AA1734">
        <w:rPr>
          <w:rFonts w:ascii="Cambria" w:eastAsia="Calibri" w:hAnsi="Cambria" w:cs="Times New Roman"/>
          <w:b/>
          <w:i/>
        </w:rPr>
        <w:t>Примечание</w:t>
      </w:r>
      <w:r w:rsidRPr="00AA1734">
        <w:rPr>
          <w:rFonts w:ascii="Cambria" w:eastAsia="Calibri" w:hAnsi="Cambria" w:cs="Times New Roman"/>
          <w:i/>
        </w:rPr>
        <w:t>:</w:t>
      </w:r>
      <w:r w:rsidRPr="00AA1734">
        <w:rPr>
          <w:rFonts w:ascii="Cambria" w:eastAsia="Calibri" w:hAnsi="Cambria" w:cs="Times New Roman"/>
        </w:rPr>
        <w:t xml:space="preserve"> проверка домашнего задания может быть произведена – по усмотрению учителя и если будет свободное время – на уроке 14 или 15 во время работы над ошибками.</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 xml:space="preserve"> 6</w:t>
      </w:r>
      <w:r w:rsidRPr="00AA1734">
        <w:rPr>
          <w:rFonts w:ascii="Cambria" w:eastAsia="Calibri" w:hAnsi="Cambria" w:cs="Times New Roman"/>
        </w:rPr>
        <w:t>.</w:t>
      </w:r>
    </w:p>
    <w:p w:rsidR="00AA1734" w:rsidRPr="00AA1734" w:rsidRDefault="00AA1734" w:rsidP="00AA1734">
      <w:pPr>
        <w:rPr>
          <w:rFonts w:ascii="Cambria" w:eastAsia="Calibri" w:hAnsi="Cambria" w:cs="Times New Roman"/>
          <w:b/>
        </w:rPr>
      </w:pPr>
      <w:r w:rsidRPr="00AA1734">
        <w:rPr>
          <w:rFonts w:ascii="Cambria" w:eastAsia="Calibri" w:hAnsi="Cambria" w:cs="Times New Roman"/>
          <w:b/>
        </w:rPr>
        <w:t>ПРОМЕЖУТОЧНАЯ ДИАГНОСТИКА</w:t>
      </w:r>
    </w:p>
    <w:p w:rsidR="00AA1734" w:rsidRPr="00AA1734" w:rsidRDefault="00AA1734" w:rsidP="00AA1734">
      <w:pPr>
        <w:contextualSpacing/>
        <w:jc w:val="both"/>
        <w:rPr>
          <w:rFonts w:ascii="Cambria" w:eastAsia="Calibri" w:hAnsi="Cambria" w:cs="Times New Roman"/>
        </w:rPr>
      </w:pPr>
      <w:r w:rsidRPr="00AA1734">
        <w:rPr>
          <w:rFonts w:ascii="Cambria" w:eastAsia="Calibri" w:hAnsi="Cambria" w:cs="Times New Roman"/>
          <w:u w:val="single"/>
        </w:rPr>
        <w:t>Ход диагностики</w:t>
      </w:r>
      <w:r w:rsidRPr="00AA1734">
        <w:rPr>
          <w:rFonts w:ascii="Cambria" w:eastAsia="Calibri" w:hAnsi="Cambria" w:cs="Times New Roman"/>
        </w:rPr>
        <w:t>:</w:t>
      </w:r>
    </w:p>
    <w:p w:rsidR="00AA1734" w:rsidRPr="00AA1734" w:rsidRDefault="00AA1734" w:rsidP="00AA1734">
      <w:pPr>
        <w:contextualSpacing/>
        <w:jc w:val="both"/>
        <w:rPr>
          <w:rFonts w:ascii="Cambria" w:eastAsia="Calibri" w:hAnsi="Cambria" w:cs="Times New Roman"/>
        </w:rPr>
      </w:pPr>
      <w:r w:rsidRPr="00AA1734">
        <w:rPr>
          <w:rFonts w:ascii="Cambria" w:eastAsia="Calibri" w:hAnsi="Cambria" w:cs="Times New Roman"/>
        </w:rPr>
        <w:t>Класс работает с набором файлов, предназначенных для учеников, и выполняет задания в предложенном режиме. Учитель, придерживаясь указаний, данных в настоящем методическом руководстве, оценивает работу учеников.</w:t>
      </w:r>
    </w:p>
    <w:p w:rsidR="00AA1734" w:rsidRPr="00AA1734" w:rsidRDefault="00AA1734" w:rsidP="00AA1734">
      <w:pPr>
        <w:rPr>
          <w:rFonts w:ascii="Cambria" w:eastAsia="Calibri" w:hAnsi="Cambria" w:cs="Times New Roman"/>
        </w:rPr>
      </w:pPr>
      <w:r w:rsidRPr="00AA1734">
        <w:rPr>
          <w:rFonts w:ascii="Cambria" w:eastAsia="Calibri" w:hAnsi="Cambria" w:cs="Times New Roman"/>
          <w:b/>
          <w:i/>
        </w:rPr>
        <w:t xml:space="preserve">ВАЖНО: </w:t>
      </w:r>
      <w:r w:rsidRPr="00AA1734">
        <w:rPr>
          <w:rFonts w:ascii="Cambria" w:eastAsia="Calibri" w:hAnsi="Cambria" w:cs="Times New Roman"/>
          <w:b/>
          <w:i/>
        </w:rPr>
        <w:br/>
      </w:r>
      <w:r w:rsidRPr="00AA1734">
        <w:rPr>
          <w:rFonts w:ascii="Cambria" w:eastAsia="Calibri" w:hAnsi="Cambria" w:cs="Times New Roman"/>
        </w:rPr>
        <w:t xml:space="preserve">Задания для промежуточной диагностики разделены на уровни сложности (необходимый и повышенный) согласно уровню освоения материала учениками. </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Задание 1 – необходимый уровень, задание 2 – повышенный уровень. </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Мы предлагаем учителю распределить задания между учениками по своему усмотрению и рекомендуем два варианта работы. </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1. Разбить учеников на две уровневые группы, исходя из того, насколько успешно осваивался материал в течение работы с модулем: ученики, показавшие хороший уровень освоения материала, сразу приступают к работе над заданием повышенного уровня сложности, остальные получают задание необходимого уровня. </w:t>
      </w:r>
    </w:p>
    <w:p w:rsidR="00AA1734" w:rsidRPr="00AA1734" w:rsidRDefault="00AA1734" w:rsidP="00AA1734">
      <w:pPr>
        <w:rPr>
          <w:rFonts w:ascii="Cambria" w:eastAsia="Calibri" w:hAnsi="Cambria" w:cs="Times New Roman"/>
        </w:rPr>
      </w:pPr>
      <w:r w:rsidRPr="00AA1734">
        <w:rPr>
          <w:rFonts w:ascii="Cambria" w:eastAsia="Calibri" w:hAnsi="Cambria" w:cs="Times New Roman"/>
        </w:rPr>
        <w:t>Ученики из первой группы, успешно справившиеся с заданием повышенного уровня сложности, получают на итоговой диагностике задание максимального уровня, не справившиеся – необходимого.</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Ученики из второй группы, успешно справившиеся с заданием необходимого уровня сложности, получают на итоговой диагностике задание повышенного уровня. </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2. Все ученики выполняют задание необходимого уровня сложности. Ученики, успешно справившиеся с заданием, получают на итоговой диагностике задания повышенного уровня. </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Второй подход рекомендуется в случае, если класс сам по себе слабый (и, следовательно, задания максимального уровня будут для учеников слишком сложны) или же если ученики по какой-то причине не успели достаточно хорошо освоить материал. Если в слабом классе все же будут ученики, показавшие более высокий уровень, то требуется индивидуальный подход: работать с ними следует так, как рекомендовано в первом варианте. </w:t>
      </w:r>
    </w:p>
    <w:p w:rsidR="00AA1734" w:rsidRPr="00AA1734" w:rsidRDefault="00AA1734" w:rsidP="00AA1734">
      <w:pPr>
        <w:rPr>
          <w:rFonts w:ascii="Cambria" w:eastAsia="Calibri" w:hAnsi="Cambria" w:cs="Times New Roman"/>
        </w:rPr>
      </w:pPr>
      <w:r w:rsidRPr="00AA1734">
        <w:rPr>
          <w:rFonts w:ascii="Cambria" w:eastAsia="Calibri" w:hAnsi="Cambria" w:cs="Times New Roman"/>
          <w:b/>
          <w:i/>
        </w:rPr>
        <w:t>ВАЖНО</w:t>
      </w:r>
      <w:r w:rsidRPr="00AA1734">
        <w:rPr>
          <w:rFonts w:ascii="Cambria" w:eastAsia="Calibri" w:hAnsi="Cambria" w:cs="Times New Roman"/>
          <w:i/>
        </w:rPr>
        <w:t xml:space="preserve">: </w:t>
      </w:r>
      <w:r w:rsidRPr="00AA1734">
        <w:rPr>
          <w:rFonts w:ascii="Cambria" w:eastAsia="Calibri" w:hAnsi="Cambria" w:cs="Times New Roman"/>
        </w:rPr>
        <w:t xml:space="preserve">если вам требуются </w:t>
      </w:r>
      <w:r w:rsidRPr="00AA1734">
        <w:rPr>
          <w:rFonts w:ascii="Cambria" w:eastAsia="Calibri" w:hAnsi="Cambria" w:cs="Times New Roman"/>
          <w:u w:val="single"/>
        </w:rPr>
        <w:t>дополнительные варианты заданий диагностики</w:t>
      </w:r>
      <w:r w:rsidRPr="00AA1734">
        <w:rPr>
          <w:rFonts w:ascii="Cambria" w:eastAsia="Calibri" w:hAnsi="Cambria" w:cs="Times New Roman"/>
        </w:rPr>
        <w:t xml:space="preserve">, в наборе файлов для учителя есть файлы с пометкой в названии </w:t>
      </w:r>
      <w:r w:rsidRPr="00AA1734">
        <w:rPr>
          <w:rFonts w:ascii="Cambria" w:eastAsia="Calibri" w:hAnsi="Cambria" w:cs="Times New Roman"/>
          <w:i/>
          <w:u w:val="single"/>
        </w:rPr>
        <w:t>«шаблон»</w:t>
      </w:r>
      <w:r w:rsidRPr="00AA1734">
        <w:rPr>
          <w:rFonts w:ascii="Cambria" w:eastAsia="Calibri" w:hAnsi="Cambria" w:cs="Times New Roman"/>
        </w:rPr>
        <w:t>(папка …\</w:t>
      </w:r>
      <w:r w:rsidRPr="00AA1734">
        <w:rPr>
          <w:rFonts w:ascii="Cambria" w:eastAsia="Calibri" w:hAnsi="Cambria" w:cs="Times New Roman"/>
          <w:lang w:val="en-US"/>
        </w:rPr>
        <w:t>search</w:t>
      </w:r>
      <w:r w:rsidRPr="00AA1734">
        <w:rPr>
          <w:rFonts w:ascii="Cambria" w:eastAsia="Calibri" w:hAnsi="Cambria" w:cs="Times New Roman"/>
        </w:rPr>
        <w:t>\</w:t>
      </w:r>
      <w:r w:rsidRPr="00AA1734">
        <w:rPr>
          <w:rFonts w:ascii="Cambria" w:eastAsia="Calibri" w:hAnsi="Cambria" w:cs="Times New Roman"/>
          <w:lang w:val="en-US"/>
        </w:rPr>
        <w:t>add</w:t>
      </w:r>
      <w:r w:rsidRPr="00AA1734">
        <w:rPr>
          <w:rFonts w:ascii="Cambria" w:eastAsia="Calibri" w:hAnsi="Cambria" w:cs="Times New Roman"/>
        </w:rPr>
        <w:t>\diag\</w:t>
      </w:r>
      <w:r w:rsidRPr="00AA1734">
        <w:rPr>
          <w:rFonts w:ascii="Cambria" w:eastAsia="Calibri" w:hAnsi="Cambria" w:cs="Times New Roman"/>
          <w:lang w:val="en-US"/>
        </w:rPr>
        <w:t>blank</w:t>
      </w:r>
      <w:r w:rsidRPr="00AA1734">
        <w:rPr>
          <w:rFonts w:ascii="Cambria" w:eastAsia="Calibri" w:hAnsi="Cambria" w:cs="Times New Roman"/>
        </w:rPr>
        <w:t>)</w:t>
      </w:r>
      <w:r w:rsidRPr="00AA1734">
        <w:rPr>
          <w:rFonts w:ascii="Cambria" w:eastAsia="Calibri" w:hAnsi="Cambria" w:cs="Times New Roman"/>
          <w:i/>
        </w:rPr>
        <w:t>.</w:t>
      </w:r>
      <w:r w:rsidRPr="00AA1734">
        <w:rPr>
          <w:rFonts w:ascii="Cambria" w:eastAsia="Calibri" w:hAnsi="Cambria" w:cs="Times New Roman"/>
        </w:rPr>
        <w:t xml:space="preserve"> Там даны достаточно подробные алгоритмы составления заданий. Ваша задача – ориентируясь уже на готовые задания и используя шаблон в качестве заготовки, составить новые примеры. Формулировка заданий остается неизменной, менять при необходимости следует примеры, которые будут предложены детям. </w:t>
      </w:r>
    </w:p>
    <w:p w:rsidR="00AA1734" w:rsidRPr="00AA1734" w:rsidRDefault="00AA1734" w:rsidP="00AA1734">
      <w:pPr>
        <w:rPr>
          <w:rFonts w:ascii="Cambria" w:eastAsia="Calibri" w:hAnsi="Cambria" w:cs="Times New Roman"/>
          <w:b/>
        </w:rPr>
      </w:pPr>
      <w:r w:rsidRPr="00AA1734">
        <w:rPr>
          <w:rFonts w:ascii="Cambria" w:eastAsia="Calibri" w:hAnsi="Cambria" w:cs="Times New Roman"/>
          <w:b/>
        </w:rPr>
        <w:t>Задание 1.</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Откройте файл с именем </w:t>
      </w:r>
      <w:r w:rsidRPr="00AA1734">
        <w:rPr>
          <w:rFonts w:ascii="Cambria" w:eastAsia="Calibri" w:hAnsi="Cambria" w:cs="Times New Roman"/>
          <w:lang w:val="en-US"/>
        </w:rPr>
        <w:t>search</w:t>
      </w:r>
      <w:r w:rsidRPr="00AA1734">
        <w:rPr>
          <w:rFonts w:ascii="Cambria" w:eastAsia="Calibri" w:hAnsi="Cambria" w:cs="Times New Roman"/>
        </w:rPr>
        <w:t>_</w:t>
      </w:r>
      <w:r w:rsidRPr="00AA1734">
        <w:rPr>
          <w:rFonts w:ascii="Cambria" w:eastAsia="Calibri" w:hAnsi="Cambria" w:cs="Times New Roman"/>
          <w:lang w:val="en-US"/>
        </w:rPr>
        <w:t>add</w:t>
      </w:r>
      <w:r w:rsidRPr="00AA1734">
        <w:rPr>
          <w:rFonts w:ascii="Cambria" w:eastAsia="Calibri" w:hAnsi="Cambria" w:cs="Times New Roman"/>
        </w:rPr>
        <w:t>_</w:t>
      </w:r>
      <w:r w:rsidRPr="00AA1734">
        <w:rPr>
          <w:rFonts w:ascii="Cambria" w:eastAsia="Calibri" w:hAnsi="Cambria" w:cs="Times New Roman"/>
          <w:lang w:val="en-US"/>
        </w:rPr>
        <w:t>diag</w:t>
      </w:r>
      <w:r w:rsidRPr="00AA1734">
        <w:rPr>
          <w:rFonts w:ascii="Cambria" w:eastAsia="Calibri" w:hAnsi="Cambria" w:cs="Times New Roman"/>
        </w:rPr>
        <w:t>_</w:t>
      </w:r>
      <w:r w:rsidRPr="00AA1734">
        <w:rPr>
          <w:rFonts w:ascii="Cambria" w:eastAsia="Calibri" w:hAnsi="Cambria" w:cs="Times New Roman"/>
          <w:lang w:val="en-US"/>
        </w:rPr>
        <w:t>inter</w:t>
      </w:r>
      <w:r w:rsidRPr="00AA1734">
        <w:rPr>
          <w:rFonts w:ascii="Cambria" w:eastAsia="Calibri" w:hAnsi="Cambria" w:cs="Times New Roman"/>
        </w:rPr>
        <w:t xml:space="preserve">1. </w:t>
      </w:r>
    </w:p>
    <w:p w:rsidR="00AA1734" w:rsidRPr="00AA1734" w:rsidRDefault="00AA1734" w:rsidP="004C179B">
      <w:pPr>
        <w:numPr>
          <w:ilvl w:val="0"/>
          <w:numId w:val="165"/>
        </w:numPr>
        <w:rPr>
          <w:rFonts w:ascii="Cambria" w:eastAsia="Calibri" w:hAnsi="Cambria" w:cs="Times New Roman"/>
        </w:rPr>
      </w:pPr>
      <w:r w:rsidRPr="00AA1734">
        <w:rPr>
          <w:rFonts w:ascii="Cambria" w:eastAsia="Calibri" w:hAnsi="Cambria" w:cs="Times New Roman"/>
        </w:rPr>
        <w:t xml:space="preserve">Заполните таблицу 1: определите стратегию поиска по информационному запросу. </w:t>
      </w:r>
    </w:p>
    <w:p w:rsidR="00AA1734" w:rsidRPr="00AA1734" w:rsidRDefault="00AA1734" w:rsidP="004C179B">
      <w:pPr>
        <w:numPr>
          <w:ilvl w:val="0"/>
          <w:numId w:val="165"/>
        </w:numPr>
        <w:rPr>
          <w:rFonts w:ascii="Cambria" w:eastAsia="Calibri" w:hAnsi="Cambria" w:cs="Times New Roman"/>
        </w:rPr>
      </w:pPr>
      <w:r w:rsidRPr="00AA1734">
        <w:rPr>
          <w:rFonts w:ascii="Cambria" w:eastAsia="Calibri" w:hAnsi="Cambria" w:cs="Times New Roman"/>
        </w:rPr>
        <w:t xml:space="preserve">Заполните таблицу 2: переведите информационные задачи на язык поисковых запросов.   </w:t>
      </w:r>
    </w:p>
    <w:p w:rsidR="00AA1734" w:rsidRPr="00AA1734" w:rsidRDefault="00AA1734" w:rsidP="004C179B">
      <w:pPr>
        <w:numPr>
          <w:ilvl w:val="0"/>
          <w:numId w:val="165"/>
        </w:numPr>
        <w:rPr>
          <w:rFonts w:ascii="Cambria" w:eastAsia="Calibri" w:hAnsi="Cambria" w:cs="Times New Roman"/>
        </w:rPr>
      </w:pPr>
      <w:r w:rsidRPr="00AA1734">
        <w:rPr>
          <w:rFonts w:ascii="Cambria" w:eastAsia="Calibri" w:hAnsi="Cambria" w:cs="Times New Roman"/>
        </w:rPr>
        <w:t>Сохраните окно поиска в виде закладок в своем браузере.</w:t>
      </w:r>
    </w:p>
    <w:p w:rsidR="00AA1734" w:rsidRPr="00AA1734" w:rsidRDefault="00AA1734" w:rsidP="004C179B">
      <w:pPr>
        <w:numPr>
          <w:ilvl w:val="0"/>
          <w:numId w:val="165"/>
        </w:numPr>
        <w:rPr>
          <w:rFonts w:ascii="Cambria" w:eastAsia="Calibri" w:hAnsi="Cambria" w:cs="Times New Roman"/>
        </w:rPr>
      </w:pPr>
      <w:r w:rsidRPr="00AA1734">
        <w:rPr>
          <w:rFonts w:ascii="Cambria" w:eastAsia="Calibri" w:hAnsi="Cambria" w:cs="Times New Roman"/>
        </w:rPr>
        <w:t xml:space="preserve">Отметьте в таблице 4 намеренное искажение информации. </w:t>
      </w:r>
    </w:p>
    <w:p w:rsidR="00AA1734" w:rsidRPr="00AA1734" w:rsidRDefault="00AA1734" w:rsidP="004C179B">
      <w:pPr>
        <w:numPr>
          <w:ilvl w:val="0"/>
          <w:numId w:val="165"/>
        </w:numPr>
        <w:rPr>
          <w:rFonts w:ascii="Cambria" w:eastAsia="Calibri" w:hAnsi="Cambria" w:cs="Times New Roman"/>
        </w:rPr>
      </w:pPr>
      <w:r w:rsidRPr="00AA1734">
        <w:rPr>
          <w:rFonts w:ascii="Cambria" w:eastAsia="Calibri" w:hAnsi="Cambria" w:cs="Times New Roman"/>
        </w:rPr>
        <w:t xml:space="preserve">Прочитайте текст 1. Пройдите по ссылкам. Рассортируйте информацию в закладках своего браузера. </w:t>
      </w:r>
    </w:p>
    <w:p w:rsidR="00AA1734" w:rsidRPr="00AA1734" w:rsidRDefault="00AA1734" w:rsidP="004C179B">
      <w:pPr>
        <w:numPr>
          <w:ilvl w:val="0"/>
          <w:numId w:val="165"/>
        </w:numPr>
        <w:rPr>
          <w:rFonts w:ascii="Cambria" w:eastAsia="Calibri" w:hAnsi="Cambria" w:cs="Times New Roman"/>
        </w:rPr>
      </w:pPr>
      <w:r w:rsidRPr="00AA1734">
        <w:rPr>
          <w:rFonts w:ascii="Cambria" w:eastAsia="Calibri" w:hAnsi="Cambria" w:cs="Times New Roman"/>
        </w:rPr>
        <w:t xml:space="preserve">Создайте мини-выступление по информации из ссылок в тексте 1. </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Сохраните файл. </w:t>
      </w:r>
    </w:p>
    <w:p w:rsidR="00AA1734" w:rsidRPr="00AA1734" w:rsidRDefault="00AA1734" w:rsidP="00AA1734">
      <w:pPr>
        <w:rPr>
          <w:rFonts w:ascii="Cambria" w:eastAsia="Calibri" w:hAnsi="Cambria" w:cs="Times New Roman"/>
          <w:b/>
        </w:rPr>
      </w:pPr>
      <w:r w:rsidRPr="00AA1734">
        <w:rPr>
          <w:rFonts w:ascii="Cambria" w:eastAsia="Calibri" w:hAnsi="Cambria" w:cs="Times New Roman"/>
          <w:b/>
        </w:rPr>
        <w:t>Задание 2</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Откройте файл с именем </w:t>
      </w:r>
      <w:r w:rsidRPr="00AA1734">
        <w:rPr>
          <w:rFonts w:ascii="Cambria" w:eastAsia="Calibri" w:hAnsi="Cambria" w:cs="Times New Roman"/>
          <w:lang w:val="en-US"/>
        </w:rPr>
        <w:t>search</w:t>
      </w:r>
      <w:r w:rsidRPr="00AA1734">
        <w:rPr>
          <w:rFonts w:ascii="Cambria" w:eastAsia="Calibri" w:hAnsi="Cambria" w:cs="Times New Roman"/>
        </w:rPr>
        <w:t>_</w:t>
      </w:r>
      <w:r w:rsidRPr="00AA1734">
        <w:rPr>
          <w:rFonts w:ascii="Cambria" w:eastAsia="Calibri" w:hAnsi="Cambria" w:cs="Times New Roman"/>
          <w:lang w:val="en-US"/>
        </w:rPr>
        <w:t>add</w:t>
      </w:r>
      <w:r w:rsidRPr="00AA1734">
        <w:rPr>
          <w:rFonts w:ascii="Cambria" w:eastAsia="Calibri" w:hAnsi="Cambria" w:cs="Times New Roman"/>
        </w:rPr>
        <w:t>_</w:t>
      </w:r>
      <w:r w:rsidRPr="00AA1734">
        <w:rPr>
          <w:rFonts w:ascii="Cambria" w:eastAsia="Calibri" w:hAnsi="Cambria" w:cs="Times New Roman"/>
          <w:lang w:val="en-US"/>
        </w:rPr>
        <w:t>diag</w:t>
      </w:r>
      <w:r w:rsidRPr="00AA1734">
        <w:rPr>
          <w:rFonts w:ascii="Cambria" w:eastAsia="Calibri" w:hAnsi="Cambria" w:cs="Times New Roman"/>
        </w:rPr>
        <w:t>_</w:t>
      </w:r>
      <w:r w:rsidRPr="00AA1734">
        <w:rPr>
          <w:rFonts w:ascii="Cambria" w:eastAsia="Calibri" w:hAnsi="Cambria" w:cs="Times New Roman"/>
          <w:lang w:val="en-US"/>
        </w:rPr>
        <w:t>inter</w:t>
      </w:r>
      <w:r w:rsidRPr="00AA1734">
        <w:rPr>
          <w:rFonts w:ascii="Cambria" w:eastAsia="Calibri" w:hAnsi="Cambria" w:cs="Times New Roman"/>
        </w:rPr>
        <w:t xml:space="preserve">2. </w:t>
      </w:r>
    </w:p>
    <w:p w:rsidR="00AA1734" w:rsidRPr="00AA1734" w:rsidRDefault="00AA1734" w:rsidP="004C179B">
      <w:pPr>
        <w:numPr>
          <w:ilvl w:val="0"/>
          <w:numId w:val="166"/>
        </w:numPr>
        <w:rPr>
          <w:rFonts w:ascii="Cambria" w:eastAsia="Calibri" w:hAnsi="Cambria" w:cs="Times New Roman"/>
        </w:rPr>
      </w:pPr>
      <w:r w:rsidRPr="00AA1734">
        <w:rPr>
          <w:rFonts w:ascii="Cambria" w:eastAsia="Calibri" w:hAnsi="Cambria" w:cs="Times New Roman"/>
        </w:rPr>
        <w:t>Заполните таблицу 1: изучите информационные задачи и подумайте, для чего впоследствии вам может пригодиться полученная информация.</w:t>
      </w:r>
    </w:p>
    <w:p w:rsidR="00AA1734" w:rsidRPr="00AA1734" w:rsidRDefault="00AA1734" w:rsidP="004C179B">
      <w:pPr>
        <w:numPr>
          <w:ilvl w:val="0"/>
          <w:numId w:val="166"/>
        </w:numPr>
        <w:rPr>
          <w:rFonts w:ascii="Cambria" w:eastAsia="Calibri" w:hAnsi="Cambria" w:cs="Times New Roman"/>
        </w:rPr>
      </w:pPr>
      <w:r w:rsidRPr="00AA1734">
        <w:rPr>
          <w:rFonts w:ascii="Cambria" w:eastAsia="Calibri" w:hAnsi="Cambria" w:cs="Times New Roman"/>
        </w:rPr>
        <w:t xml:space="preserve">Восстановите информационные задачи по поисковым запросам в таблице 2.   </w:t>
      </w:r>
    </w:p>
    <w:p w:rsidR="00AA1734" w:rsidRPr="00AA1734" w:rsidRDefault="00AA1734" w:rsidP="004C179B">
      <w:pPr>
        <w:numPr>
          <w:ilvl w:val="0"/>
          <w:numId w:val="166"/>
        </w:numPr>
        <w:rPr>
          <w:rFonts w:ascii="Cambria" w:eastAsia="Calibri" w:hAnsi="Cambria" w:cs="Times New Roman"/>
        </w:rPr>
      </w:pPr>
      <w:r w:rsidRPr="00AA1734">
        <w:rPr>
          <w:rFonts w:ascii="Cambria" w:eastAsia="Calibri" w:hAnsi="Cambria" w:cs="Times New Roman"/>
        </w:rPr>
        <w:t xml:space="preserve">Отметьте в таблице 4 тенденциозную подачу информации и уберите тенденциозность там, где это возможно. </w:t>
      </w:r>
    </w:p>
    <w:p w:rsidR="00AA1734" w:rsidRPr="00AA1734" w:rsidRDefault="00AA1734" w:rsidP="004C179B">
      <w:pPr>
        <w:numPr>
          <w:ilvl w:val="0"/>
          <w:numId w:val="166"/>
        </w:numPr>
        <w:rPr>
          <w:rFonts w:ascii="Cambria" w:eastAsia="Calibri" w:hAnsi="Cambria" w:cs="Times New Roman"/>
        </w:rPr>
      </w:pPr>
      <w:r w:rsidRPr="00AA1734">
        <w:rPr>
          <w:rFonts w:ascii="Cambria" w:eastAsia="Calibri" w:hAnsi="Cambria" w:cs="Times New Roman"/>
        </w:rPr>
        <w:t xml:space="preserve">Прочитайте текст 1. Пройдите по ссылкам. Выберите информационную задачу, организуйте полученную информацию согласно этой задаче. </w:t>
      </w:r>
    </w:p>
    <w:p w:rsidR="00AA1734" w:rsidRPr="00AA1734" w:rsidRDefault="00AA1734" w:rsidP="004C179B">
      <w:pPr>
        <w:numPr>
          <w:ilvl w:val="0"/>
          <w:numId w:val="166"/>
        </w:numPr>
        <w:rPr>
          <w:rFonts w:ascii="Cambria" w:eastAsia="Calibri" w:hAnsi="Cambria" w:cs="Times New Roman"/>
        </w:rPr>
      </w:pPr>
      <w:r w:rsidRPr="00AA1734">
        <w:rPr>
          <w:rFonts w:ascii="Cambria" w:eastAsia="Calibri" w:hAnsi="Cambria" w:cs="Times New Roman"/>
        </w:rPr>
        <w:t xml:space="preserve">Передайте информацию из ссылок в тексте 1 при помощи указанных способов. </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Сохраните файл. </w:t>
      </w:r>
    </w:p>
    <w:p w:rsidR="00AA1734" w:rsidRPr="00AA1734" w:rsidRDefault="00AA1734" w:rsidP="00AA1734">
      <w:pPr>
        <w:rPr>
          <w:rFonts w:ascii="Cambria" w:eastAsia="Calibri" w:hAnsi="Cambria" w:cs="Times New Roman"/>
          <w:b/>
        </w:rPr>
      </w:pPr>
      <w:r w:rsidRPr="00AA1734">
        <w:rPr>
          <w:rFonts w:ascii="Cambria" w:eastAsia="Calibri" w:hAnsi="Cambria" w:cs="Times New Roman"/>
          <w:b/>
        </w:rPr>
        <w:br w:type="page"/>
        <w:t>Таблица для оценивания диагностических работ</w:t>
      </w:r>
    </w:p>
    <w:tbl>
      <w:tblPr>
        <w:tblW w:w="0" w:type="auto"/>
        <w:tblBorders>
          <w:top w:val="single" w:sz="8" w:space="0" w:color="000000"/>
          <w:left w:val="single" w:sz="8" w:space="0" w:color="000000"/>
          <w:bottom w:val="single" w:sz="8" w:space="0" w:color="000000"/>
          <w:right w:val="single" w:sz="8" w:space="0" w:color="000000"/>
        </w:tblBorders>
        <w:tblLook w:val="0000"/>
      </w:tblPr>
      <w:tblGrid>
        <w:gridCol w:w="3936"/>
        <w:gridCol w:w="1559"/>
        <w:gridCol w:w="4076"/>
      </w:tblGrid>
      <w:tr w:rsidR="00AA1734" w:rsidRPr="00AA1734" w:rsidTr="008A31B6">
        <w:trPr>
          <w:trHeight w:val="292"/>
        </w:trPr>
        <w:tc>
          <w:tcPr>
            <w:tcW w:w="3936" w:type="dxa"/>
            <w:tcBorders>
              <w:top w:val="single" w:sz="8" w:space="0" w:color="000000"/>
              <w:left w:val="single" w:sz="8" w:space="0" w:color="000000"/>
              <w:bottom w:val="single" w:sz="8" w:space="0" w:color="000000"/>
              <w:right w:val="single" w:sz="8" w:space="0" w:color="000000"/>
            </w:tcBorders>
          </w:tcPr>
          <w:p w:rsidR="00AA1734" w:rsidRPr="00AA1734" w:rsidRDefault="00AA1734" w:rsidP="00AA1734">
            <w:pPr>
              <w:jc w:val="center"/>
              <w:rPr>
                <w:rFonts w:ascii="Cambria" w:eastAsia="Calibri" w:hAnsi="Cambria" w:cs="Times New Roman"/>
                <w:b/>
              </w:rPr>
            </w:pPr>
            <w:r w:rsidRPr="00AA1734">
              <w:rPr>
                <w:rFonts w:ascii="Cambria" w:eastAsia="Calibri" w:hAnsi="Cambria" w:cs="Times New Roman"/>
                <w:b/>
              </w:rPr>
              <w:t>Умения необходимого уровня</w:t>
            </w:r>
          </w:p>
        </w:tc>
        <w:tc>
          <w:tcPr>
            <w:tcW w:w="1559" w:type="dxa"/>
            <w:tcBorders>
              <w:top w:val="single" w:sz="8" w:space="0" w:color="000000"/>
              <w:bottom w:val="single" w:sz="8" w:space="0" w:color="000000"/>
            </w:tcBorders>
          </w:tcPr>
          <w:p w:rsidR="00AA1734" w:rsidRPr="00AA1734" w:rsidRDefault="00AA1734" w:rsidP="00AA1734">
            <w:pPr>
              <w:jc w:val="center"/>
              <w:rPr>
                <w:rFonts w:ascii="Cambria" w:eastAsia="Calibri" w:hAnsi="Cambria" w:cs="Times New Roman"/>
                <w:b/>
              </w:rPr>
            </w:pPr>
            <w:r w:rsidRPr="00AA1734">
              <w:rPr>
                <w:rFonts w:ascii="Cambria" w:eastAsia="Calibri" w:hAnsi="Cambria" w:cs="Times New Roman"/>
                <w:b/>
              </w:rPr>
              <w:t>Задания</w:t>
            </w:r>
          </w:p>
        </w:tc>
        <w:tc>
          <w:tcPr>
            <w:tcW w:w="4076" w:type="dxa"/>
            <w:tcBorders>
              <w:top w:val="single" w:sz="8" w:space="0" w:color="000000"/>
              <w:left w:val="single" w:sz="8" w:space="0" w:color="000000"/>
              <w:bottom w:val="single" w:sz="8" w:space="0" w:color="000000"/>
              <w:right w:val="single" w:sz="8" w:space="0" w:color="000000"/>
            </w:tcBorders>
          </w:tcPr>
          <w:p w:rsidR="00AA1734" w:rsidRPr="00AA1734" w:rsidRDefault="00AA1734" w:rsidP="00AA1734">
            <w:pPr>
              <w:jc w:val="center"/>
              <w:rPr>
                <w:rFonts w:ascii="Cambria" w:eastAsia="Calibri" w:hAnsi="Cambria" w:cs="Times New Roman"/>
                <w:b/>
              </w:rPr>
            </w:pPr>
            <w:r w:rsidRPr="00AA1734">
              <w:rPr>
                <w:rFonts w:ascii="Cambria" w:eastAsia="Calibri" w:hAnsi="Cambria" w:cs="Times New Roman"/>
                <w:b/>
              </w:rPr>
              <w:t>Возможные ошибки</w:t>
            </w:r>
          </w:p>
        </w:tc>
      </w:tr>
      <w:tr w:rsidR="00AA1734" w:rsidRPr="00AA1734" w:rsidTr="008A31B6">
        <w:tc>
          <w:tcPr>
            <w:tcW w:w="3936" w:type="dxa"/>
            <w:tcBorders>
              <w:top w:val="single" w:sz="8" w:space="0" w:color="000000"/>
              <w:left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1. Уметь определять схему поиска в зависимости от информационной задачи:</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 уметь заранее очерчивать круг источников информации;</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уметь оценивать источники уже в процессе поиска</w:t>
            </w:r>
          </w:p>
        </w:tc>
        <w:tc>
          <w:tcPr>
            <w:tcW w:w="1559" w:type="dxa"/>
            <w:tcBorders>
              <w:top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1</w:t>
            </w:r>
          </w:p>
        </w:tc>
        <w:tc>
          <w:tcPr>
            <w:tcW w:w="4076" w:type="dxa"/>
            <w:tcBorders>
              <w:top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Не может сходу оценить источник информации</w:t>
            </w:r>
          </w:p>
        </w:tc>
      </w:tr>
      <w:tr w:rsidR="00AA1734" w:rsidRPr="00AA1734" w:rsidTr="008A31B6">
        <w:tc>
          <w:tcPr>
            <w:tcW w:w="3936" w:type="dxa"/>
            <w:tcBorders>
              <w:left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2. Уметь пользоваться языком поисковых запросов:</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 уметь составить синтаксически грамотный запрос для информационно-поисковой системы</w:t>
            </w:r>
          </w:p>
        </w:tc>
        <w:tc>
          <w:tcPr>
            <w:tcW w:w="1559" w:type="dxa"/>
            <w:tcBorders>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2</w:t>
            </w:r>
          </w:p>
        </w:tc>
        <w:tc>
          <w:tcPr>
            <w:tcW w:w="4076" w:type="dxa"/>
          </w:tcPr>
          <w:p w:rsidR="00AA1734" w:rsidRPr="00AA1734" w:rsidRDefault="00AA1734" w:rsidP="00AA1734">
            <w:pPr>
              <w:rPr>
                <w:rFonts w:ascii="Cambria" w:eastAsia="Calibri" w:hAnsi="Cambria" w:cs="Times New Roman"/>
              </w:rPr>
            </w:pPr>
            <w:r w:rsidRPr="00AA1734">
              <w:rPr>
                <w:rFonts w:ascii="Cambria" w:eastAsia="Calibri" w:hAnsi="Cambria" w:cs="Times New Roman"/>
              </w:rPr>
              <w:t>Ошибки в формулировке поискового запроса (описание)</w:t>
            </w:r>
          </w:p>
          <w:p w:rsidR="00AA1734" w:rsidRPr="00AA1734" w:rsidRDefault="00AA1734" w:rsidP="00AA1734">
            <w:pPr>
              <w:rPr>
                <w:rFonts w:ascii="Cambria" w:eastAsia="Calibri" w:hAnsi="Cambria" w:cs="Times New Roman"/>
              </w:rPr>
            </w:pPr>
            <w:r w:rsidRPr="00AA1734">
              <w:rPr>
                <w:rFonts w:ascii="Cambria" w:eastAsia="Calibri" w:hAnsi="Cambria" w:cs="Times New Roman"/>
              </w:rPr>
              <w:t>Ошибки в синтаксисе поискового запроса (перевод на язык запросов)</w:t>
            </w:r>
          </w:p>
        </w:tc>
      </w:tr>
      <w:tr w:rsidR="00AA1734" w:rsidRPr="00AA1734" w:rsidTr="008A31B6">
        <w:tc>
          <w:tcPr>
            <w:tcW w:w="3936" w:type="dxa"/>
            <w:tcBorders>
              <w:top w:val="single" w:sz="8" w:space="0" w:color="000000"/>
              <w:left w:val="single" w:sz="8" w:space="0" w:color="000000"/>
              <w:bottom w:val="single" w:sz="4" w:space="0" w:color="auto"/>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3. Уметь отмечать искажение информации:</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 уметь видеть явное искажение информации</w:t>
            </w:r>
          </w:p>
        </w:tc>
        <w:tc>
          <w:tcPr>
            <w:tcW w:w="1559" w:type="dxa"/>
            <w:tcBorders>
              <w:top w:val="single" w:sz="8" w:space="0" w:color="000000"/>
              <w:bottom w:val="single" w:sz="4" w:space="0" w:color="auto"/>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4</w:t>
            </w:r>
          </w:p>
        </w:tc>
        <w:tc>
          <w:tcPr>
            <w:tcW w:w="4076" w:type="dxa"/>
            <w:tcBorders>
              <w:top w:val="single" w:sz="8" w:space="0" w:color="000000"/>
              <w:bottom w:val="single" w:sz="4" w:space="0" w:color="auto"/>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Не определил наличие искажения в передаче информации</w:t>
            </w:r>
          </w:p>
        </w:tc>
      </w:tr>
      <w:tr w:rsidR="00AA1734" w:rsidRPr="00AA1734" w:rsidTr="008A31B6">
        <w:tc>
          <w:tcPr>
            <w:tcW w:w="3936" w:type="dxa"/>
            <w:tcBorders>
              <w:top w:val="single" w:sz="4" w:space="0" w:color="auto"/>
              <w:left w:val="single" w:sz="4" w:space="0" w:color="auto"/>
              <w:bottom w:val="single" w:sz="4" w:space="0" w:color="auto"/>
              <w:right w:val="single" w:sz="4" w:space="0" w:color="auto"/>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4. Уметь осуществлять интеграцию информации:</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 уметь обобщать информацию;</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уметь рационально хранить информацию для последующего доступа</w:t>
            </w:r>
          </w:p>
        </w:tc>
        <w:tc>
          <w:tcPr>
            <w:tcW w:w="1559" w:type="dxa"/>
            <w:tcBorders>
              <w:top w:val="single" w:sz="4" w:space="0" w:color="auto"/>
              <w:left w:val="single" w:sz="4" w:space="0" w:color="auto"/>
              <w:bottom w:val="single" w:sz="4" w:space="0" w:color="auto"/>
              <w:right w:val="single" w:sz="4" w:space="0" w:color="auto"/>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3, 5</w:t>
            </w:r>
          </w:p>
        </w:tc>
        <w:tc>
          <w:tcPr>
            <w:tcW w:w="4076" w:type="dxa"/>
            <w:tcBorders>
              <w:top w:val="single" w:sz="4" w:space="0" w:color="auto"/>
              <w:left w:val="single" w:sz="4" w:space="0" w:color="auto"/>
              <w:bottom w:val="single" w:sz="4" w:space="0" w:color="auto"/>
              <w:right w:val="single" w:sz="4" w:space="0" w:color="auto"/>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Не сумел правильно структурировать информацию</w:t>
            </w:r>
          </w:p>
        </w:tc>
      </w:tr>
      <w:tr w:rsidR="00AA1734" w:rsidRPr="00AA1734" w:rsidTr="008A31B6">
        <w:tc>
          <w:tcPr>
            <w:tcW w:w="3936" w:type="dxa"/>
            <w:tcBorders>
              <w:top w:val="single" w:sz="4" w:space="0" w:color="auto"/>
              <w:left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5. Уметь создавать информационный продукт:</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 уметь осуществлять передачу информации</w:t>
            </w:r>
          </w:p>
        </w:tc>
        <w:tc>
          <w:tcPr>
            <w:tcW w:w="1559" w:type="dxa"/>
            <w:tcBorders>
              <w:top w:val="single" w:sz="4" w:space="0" w:color="auto"/>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6</w:t>
            </w:r>
          </w:p>
        </w:tc>
        <w:tc>
          <w:tcPr>
            <w:tcW w:w="4076" w:type="dxa"/>
            <w:tcBorders>
              <w:top w:val="single" w:sz="4" w:space="0" w:color="auto"/>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Не использовал информацию, которую следовало использовать</w:t>
            </w:r>
          </w:p>
          <w:p w:rsidR="00AA1734" w:rsidRPr="00AA1734" w:rsidRDefault="00AA1734" w:rsidP="00AA1734">
            <w:pPr>
              <w:rPr>
                <w:rFonts w:ascii="Cambria" w:eastAsia="Calibri" w:hAnsi="Cambria" w:cs="Times New Roman"/>
              </w:rPr>
            </w:pPr>
          </w:p>
        </w:tc>
      </w:tr>
    </w:tbl>
    <w:p w:rsidR="00AA1734" w:rsidRPr="00AA1734" w:rsidRDefault="00AA1734" w:rsidP="00AA1734">
      <w:pPr>
        <w:rPr>
          <w:rFonts w:ascii="Cambria" w:eastAsia="Calibri" w:hAnsi="Cambria" w:cs="Times New Roman"/>
        </w:rPr>
      </w:pPr>
    </w:p>
    <w:tbl>
      <w:tblPr>
        <w:tblW w:w="0" w:type="auto"/>
        <w:tblBorders>
          <w:top w:val="single" w:sz="8" w:space="0" w:color="000000"/>
          <w:left w:val="single" w:sz="8" w:space="0" w:color="000000"/>
          <w:bottom w:val="single" w:sz="8" w:space="0" w:color="000000"/>
          <w:right w:val="single" w:sz="8" w:space="0" w:color="000000"/>
        </w:tblBorders>
        <w:tblLook w:val="0000"/>
      </w:tblPr>
      <w:tblGrid>
        <w:gridCol w:w="3936"/>
        <w:gridCol w:w="1559"/>
        <w:gridCol w:w="4076"/>
      </w:tblGrid>
      <w:tr w:rsidR="00AA1734" w:rsidRPr="00AA1734" w:rsidTr="008A31B6">
        <w:trPr>
          <w:trHeight w:val="292"/>
        </w:trPr>
        <w:tc>
          <w:tcPr>
            <w:tcW w:w="3936" w:type="dxa"/>
            <w:tcBorders>
              <w:top w:val="single" w:sz="8" w:space="0" w:color="000000"/>
              <w:left w:val="single" w:sz="8" w:space="0" w:color="000000"/>
              <w:bottom w:val="single" w:sz="8" w:space="0" w:color="000000"/>
              <w:right w:val="single" w:sz="8" w:space="0" w:color="000000"/>
            </w:tcBorders>
          </w:tcPr>
          <w:p w:rsidR="00AA1734" w:rsidRPr="00AA1734" w:rsidRDefault="00AA1734" w:rsidP="00AA1734">
            <w:pPr>
              <w:jc w:val="center"/>
              <w:rPr>
                <w:rFonts w:ascii="Cambria" w:eastAsia="Calibri" w:hAnsi="Cambria" w:cs="Times New Roman"/>
                <w:b/>
              </w:rPr>
            </w:pPr>
            <w:r w:rsidRPr="00AA1734">
              <w:rPr>
                <w:rFonts w:ascii="Cambria" w:eastAsia="Calibri" w:hAnsi="Cambria" w:cs="Times New Roman"/>
                <w:b/>
              </w:rPr>
              <w:t>Умения повышенного уровня</w:t>
            </w:r>
          </w:p>
        </w:tc>
        <w:tc>
          <w:tcPr>
            <w:tcW w:w="1559" w:type="dxa"/>
            <w:tcBorders>
              <w:top w:val="single" w:sz="8" w:space="0" w:color="000000"/>
              <w:bottom w:val="single" w:sz="8" w:space="0" w:color="000000"/>
            </w:tcBorders>
          </w:tcPr>
          <w:p w:rsidR="00AA1734" w:rsidRPr="00AA1734" w:rsidRDefault="00AA1734" w:rsidP="00AA1734">
            <w:pPr>
              <w:jc w:val="center"/>
              <w:rPr>
                <w:rFonts w:ascii="Cambria" w:eastAsia="Calibri" w:hAnsi="Cambria" w:cs="Times New Roman"/>
                <w:b/>
              </w:rPr>
            </w:pPr>
            <w:r w:rsidRPr="00AA1734">
              <w:rPr>
                <w:rFonts w:ascii="Cambria" w:eastAsia="Calibri" w:hAnsi="Cambria" w:cs="Times New Roman"/>
                <w:b/>
              </w:rPr>
              <w:t>Задания</w:t>
            </w:r>
          </w:p>
        </w:tc>
        <w:tc>
          <w:tcPr>
            <w:tcW w:w="4076" w:type="dxa"/>
            <w:tcBorders>
              <w:top w:val="single" w:sz="8" w:space="0" w:color="000000"/>
              <w:left w:val="single" w:sz="8" w:space="0" w:color="000000"/>
              <w:bottom w:val="single" w:sz="8" w:space="0" w:color="000000"/>
              <w:right w:val="single" w:sz="8" w:space="0" w:color="000000"/>
            </w:tcBorders>
          </w:tcPr>
          <w:p w:rsidR="00AA1734" w:rsidRPr="00AA1734" w:rsidRDefault="00AA1734" w:rsidP="00AA1734">
            <w:pPr>
              <w:jc w:val="center"/>
              <w:rPr>
                <w:rFonts w:ascii="Cambria" w:eastAsia="Calibri" w:hAnsi="Cambria" w:cs="Times New Roman"/>
                <w:b/>
              </w:rPr>
            </w:pPr>
            <w:r w:rsidRPr="00AA1734">
              <w:rPr>
                <w:rFonts w:ascii="Cambria" w:eastAsia="Calibri" w:hAnsi="Cambria" w:cs="Times New Roman"/>
                <w:b/>
              </w:rPr>
              <w:t>Возможные ошибки</w:t>
            </w:r>
          </w:p>
        </w:tc>
      </w:tr>
      <w:tr w:rsidR="00AA1734" w:rsidRPr="00AA1734" w:rsidTr="008A31B6">
        <w:tc>
          <w:tcPr>
            <w:tcW w:w="3936" w:type="dxa"/>
            <w:tcBorders>
              <w:top w:val="single" w:sz="8" w:space="0" w:color="000000"/>
              <w:left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1. Уметь определять схему поиска в зависимости от информационной задачи:</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 уметь определять карту поиска</w:t>
            </w:r>
          </w:p>
        </w:tc>
        <w:tc>
          <w:tcPr>
            <w:tcW w:w="1559" w:type="dxa"/>
            <w:tcBorders>
              <w:top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1</w:t>
            </w:r>
          </w:p>
        </w:tc>
        <w:tc>
          <w:tcPr>
            <w:tcW w:w="4076" w:type="dxa"/>
            <w:tcBorders>
              <w:top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Не усвоил понятие карты поиска</w:t>
            </w:r>
          </w:p>
        </w:tc>
      </w:tr>
      <w:tr w:rsidR="00AA1734" w:rsidRPr="00AA1734" w:rsidTr="008A31B6">
        <w:tc>
          <w:tcPr>
            <w:tcW w:w="3936" w:type="dxa"/>
            <w:tcBorders>
              <w:left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2. Уметь пользоваться языком поисковых запросов:</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 уметь составить сложный синтаксически грамотный запрос информационно-поисковой системе;</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xml:space="preserve">– уметь прочитать уже составленный запрос </w:t>
            </w:r>
          </w:p>
        </w:tc>
        <w:tc>
          <w:tcPr>
            <w:tcW w:w="1559" w:type="dxa"/>
            <w:tcBorders>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2</w:t>
            </w:r>
          </w:p>
        </w:tc>
        <w:tc>
          <w:tcPr>
            <w:tcW w:w="4076" w:type="dxa"/>
          </w:tcPr>
          <w:p w:rsidR="00AA1734" w:rsidRPr="00AA1734" w:rsidRDefault="00AA1734" w:rsidP="00AA1734">
            <w:pPr>
              <w:rPr>
                <w:rFonts w:ascii="Cambria" w:eastAsia="Calibri" w:hAnsi="Cambria" w:cs="Times New Roman"/>
              </w:rPr>
            </w:pPr>
            <w:r w:rsidRPr="00AA1734">
              <w:rPr>
                <w:rFonts w:ascii="Cambria" w:eastAsia="Calibri" w:hAnsi="Cambria" w:cs="Times New Roman"/>
              </w:rPr>
              <w:t>Ошибки в формулировке поискового запроса (описание)</w:t>
            </w:r>
          </w:p>
          <w:p w:rsidR="00AA1734" w:rsidRPr="00AA1734" w:rsidRDefault="00AA1734" w:rsidP="00AA1734">
            <w:pPr>
              <w:rPr>
                <w:rFonts w:ascii="Cambria" w:eastAsia="Calibri" w:hAnsi="Cambria" w:cs="Times New Roman"/>
              </w:rPr>
            </w:pPr>
            <w:r w:rsidRPr="00AA1734">
              <w:rPr>
                <w:rFonts w:ascii="Cambria" w:eastAsia="Calibri" w:hAnsi="Cambria" w:cs="Times New Roman"/>
              </w:rPr>
              <w:t>Ошибки в синтаксисе поискового запроса (перевод на язык запросов)</w:t>
            </w:r>
          </w:p>
        </w:tc>
      </w:tr>
      <w:tr w:rsidR="00AA1734" w:rsidRPr="00AA1734" w:rsidTr="008A31B6">
        <w:tc>
          <w:tcPr>
            <w:tcW w:w="3936" w:type="dxa"/>
            <w:tcBorders>
              <w:top w:val="single" w:sz="8" w:space="0" w:color="000000"/>
              <w:left w:val="single" w:sz="8" w:space="0" w:color="000000"/>
              <w:bottom w:val="single" w:sz="4" w:space="0" w:color="auto"/>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3. Уметь отмечать искажение информации: </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 уметь видеть тенденциозную подачу информации</w:t>
            </w:r>
          </w:p>
        </w:tc>
        <w:tc>
          <w:tcPr>
            <w:tcW w:w="1559" w:type="dxa"/>
            <w:tcBorders>
              <w:top w:val="single" w:sz="8" w:space="0" w:color="000000"/>
              <w:bottom w:val="single" w:sz="4" w:space="0" w:color="auto"/>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3</w:t>
            </w:r>
          </w:p>
        </w:tc>
        <w:tc>
          <w:tcPr>
            <w:tcW w:w="4076" w:type="dxa"/>
            <w:tcBorders>
              <w:top w:val="single" w:sz="8" w:space="0" w:color="000000"/>
              <w:bottom w:val="single" w:sz="4" w:space="0" w:color="auto"/>
              <w:right w:val="single" w:sz="8" w:space="0" w:color="000000"/>
            </w:tcBorders>
          </w:tcPr>
          <w:p w:rsidR="00AA1734" w:rsidRPr="00AA1734" w:rsidRDefault="00AA1734" w:rsidP="00AA1734">
            <w:pPr>
              <w:rPr>
                <w:rFonts w:ascii="Cambria" w:eastAsia="Calibri" w:hAnsi="Cambria" w:cs="Times New Roman"/>
                <w:b/>
              </w:rPr>
            </w:pPr>
            <w:r w:rsidRPr="00AA1734">
              <w:rPr>
                <w:rFonts w:ascii="Cambria" w:eastAsia="Calibri" w:hAnsi="Cambria" w:cs="Times New Roman"/>
              </w:rPr>
              <w:t>Не определил наличие искажения в подаче информации</w:t>
            </w:r>
          </w:p>
        </w:tc>
      </w:tr>
      <w:tr w:rsidR="00AA1734" w:rsidRPr="00AA1734" w:rsidTr="008A31B6">
        <w:tc>
          <w:tcPr>
            <w:tcW w:w="3936" w:type="dxa"/>
            <w:tcBorders>
              <w:top w:val="single" w:sz="4" w:space="0" w:color="auto"/>
              <w:left w:val="single" w:sz="4" w:space="0" w:color="auto"/>
              <w:bottom w:val="single" w:sz="4" w:space="0" w:color="auto"/>
              <w:right w:val="single" w:sz="4" w:space="0" w:color="auto"/>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4. Уметь осуществлять интеграцию информации:</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 уметь пользоваться обобщенной информацией</w:t>
            </w:r>
          </w:p>
        </w:tc>
        <w:tc>
          <w:tcPr>
            <w:tcW w:w="1559" w:type="dxa"/>
            <w:tcBorders>
              <w:top w:val="single" w:sz="4" w:space="0" w:color="auto"/>
              <w:left w:val="single" w:sz="4" w:space="0" w:color="auto"/>
              <w:bottom w:val="single" w:sz="4" w:space="0" w:color="auto"/>
              <w:right w:val="single" w:sz="4" w:space="0" w:color="auto"/>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4</w:t>
            </w:r>
          </w:p>
        </w:tc>
        <w:tc>
          <w:tcPr>
            <w:tcW w:w="4076" w:type="dxa"/>
            <w:tcBorders>
              <w:top w:val="single" w:sz="4" w:space="0" w:color="auto"/>
              <w:left w:val="single" w:sz="4" w:space="0" w:color="auto"/>
              <w:bottom w:val="single" w:sz="4" w:space="0" w:color="auto"/>
              <w:right w:val="single" w:sz="4" w:space="0" w:color="auto"/>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Не сумел правильно структурировать информацию в зависимости от дальнейших целей</w:t>
            </w:r>
          </w:p>
        </w:tc>
      </w:tr>
      <w:tr w:rsidR="00AA1734" w:rsidRPr="00AA1734" w:rsidTr="008A31B6">
        <w:tc>
          <w:tcPr>
            <w:tcW w:w="3936" w:type="dxa"/>
            <w:tcBorders>
              <w:top w:val="single" w:sz="4" w:space="0" w:color="auto"/>
              <w:left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5. Уметь создавать информационный продукт:</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 уметь осуществлять передачу информации в соответствии с потребностями и уровнем понимания аудитории</w:t>
            </w:r>
          </w:p>
        </w:tc>
        <w:tc>
          <w:tcPr>
            <w:tcW w:w="1559" w:type="dxa"/>
            <w:tcBorders>
              <w:top w:val="single" w:sz="4" w:space="0" w:color="auto"/>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5</w:t>
            </w:r>
          </w:p>
        </w:tc>
        <w:tc>
          <w:tcPr>
            <w:tcW w:w="4076" w:type="dxa"/>
            <w:tcBorders>
              <w:top w:val="single" w:sz="4" w:space="0" w:color="auto"/>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Не учел потребности аудитории</w:t>
            </w:r>
          </w:p>
        </w:tc>
      </w:tr>
    </w:tbl>
    <w:p w:rsidR="00AA1734" w:rsidRPr="00AA1734" w:rsidRDefault="00AA1734" w:rsidP="00AA1734">
      <w:pPr>
        <w:rPr>
          <w:rFonts w:ascii="Cambria" w:eastAsia="Calibri" w:hAnsi="Cambria" w:cs="Times New Roman"/>
          <w:b/>
        </w:rPr>
      </w:pPr>
    </w:p>
    <w:p w:rsidR="00AA1734" w:rsidRPr="00AA1734" w:rsidRDefault="00AA1734" w:rsidP="00AA1734">
      <w:pPr>
        <w:rPr>
          <w:rFonts w:ascii="Cambria" w:eastAsia="Calibri" w:hAnsi="Cambria" w:cs="Times New Roman"/>
          <w:b/>
        </w:rPr>
      </w:pPr>
      <w:r w:rsidRPr="00AA1734">
        <w:rPr>
          <w:rFonts w:ascii="Cambria" w:eastAsia="Calibri" w:hAnsi="Cambria" w:cs="Times New Roman"/>
          <w:b/>
        </w:rPr>
        <w:t>Таблица работы над ошибками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03"/>
        <w:gridCol w:w="713"/>
        <w:gridCol w:w="713"/>
        <w:gridCol w:w="714"/>
        <w:gridCol w:w="714"/>
        <w:gridCol w:w="714"/>
        <w:gridCol w:w="714"/>
        <w:gridCol w:w="714"/>
        <w:gridCol w:w="686"/>
        <w:gridCol w:w="686"/>
      </w:tblGrid>
      <w:tr w:rsidR="00AA1734" w:rsidRPr="00AA1734" w:rsidTr="008A31B6">
        <w:tc>
          <w:tcPr>
            <w:tcW w:w="3203" w:type="dxa"/>
            <w:vMerge w:val="restart"/>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r w:rsidRPr="00AA1734">
              <w:rPr>
                <w:rFonts w:ascii="Cambria" w:eastAsia="SimSun" w:hAnsi="Cambria" w:cs="Times New Roman"/>
                <w:b/>
                <w:color w:val="000000"/>
                <w:lang w:eastAsia="zh-CN"/>
              </w:rPr>
              <w:t>Ошибки в умениях необходимого уровня</w:t>
            </w:r>
          </w:p>
        </w:tc>
        <w:tc>
          <w:tcPr>
            <w:tcW w:w="6368" w:type="dxa"/>
            <w:gridSpan w:val="9"/>
            <w:shd w:val="clear" w:color="auto" w:fill="auto"/>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r w:rsidRPr="00AA1734">
              <w:rPr>
                <w:rFonts w:ascii="Cambria" w:eastAsia="SimSun" w:hAnsi="Cambria" w:cs="Times New Roman"/>
                <w:b/>
                <w:color w:val="000000"/>
                <w:lang w:eastAsia="zh-CN"/>
              </w:rPr>
              <w:t>Задания необходимого уровня</w:t>
            </w:r>
          </w:p>
        </w:tc>
      </w:tr>
      <w:tr w:rsidR="00AA1734" w:rsidRPr="00AA1734" w:rsidTr="008A31B6">
        <w:tc>
          <w:tcPr>
            <w:tcW w:w="3203" w:type="dxa"/>
            <w:vMerge/>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p>
        </w:tc>
        <w:tc>
          <w:tcPr>
            <w:tcW w:w="713" w:type="dxa"/>
            <w:shd w:val="clear" w:color="auto" w:fill="auto"/>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r w:rsidRPr="00AA1734">
              <w:rPr>
                <w:rFonts w:ascii="Cambria" w:eastAsia="SimSun" w:hAnsi="Cambria" w:cs="Times New Roman"/>
                <w:b/>
                <w:color w:val="000000"/>
                <w:lang w:eastAsia="zh-CN"/>
              </w:rPr>
              <w:t>1</w:t>
            </w:r>
          </w:p>
        </w:tc>
        <w:tc>
          <w:tcPr>
            <w:tcW w:w="713" w:type="dxa"/>
            <w:shd w:val="clear" w:color="auto" w:fill="auto"/>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r w:rsidRPr="00AA1734">
              <w:rPr>
                <w:rFonts w:ascii="Cambria" w:eastAsia="SimSun" w:hAnsi="Cambria" w:cs="Times New Roman"/>
                <w:b/>
                <w:color w:val="000000"/>
                <w:lang w:eastAsia="zh-CN"/>
              </w:rPr>
              <w:t>2</w:t>
            </w:r>
          </w:p>
        </w:tc>
        <w:tc>
          <w:tcPr>
            <w:tcW w:w="714" w:type="dxa"/>
            <w:shd w:val="clear" w:color="auto" w:fill="auto"/>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r w:rsidRPr="00AA1734">
              <w:rPr>
                <w:rFonts w:ascii="Cambria" w:eastAsia="SimSun" w:hAnsi="Cambria" w:cs="Times New Roman"/>
                <w:b/>
                <w:color w:val="000000"/>
                <w:lang w:eastAsia="zh-CN"/>
              </w:rPr>
              <w:t>3</w:t>
            </w:r>
          </w:p>
        </w:tc>
        <w:tc>
          <w:tcPr>
            <w:tcW w:w="714" w:type="dxa"/>
            <w:shd w:val="clear" w:color="auto" w:fill="auto"/>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r w:rsidRPr="00AA1734">
              <w:rPr>
                <w:rFonts w:ascii="Cambria" w:eastAsia="SimSun" w:hAnsi="Cambria" w:cs="Times New Roman"/>
                <w:b/>
                <w:color w:val="000000"/>
                <w:lang w:eastAsia="zh-CN"/>
              </w:rPr>
              <w:t>4</w:t>
            </w:r>
          </w:p>
        </w:tc>
        <w:tc>
          <w:tcPr>
            <w:tcW w:w="714" w:type="dxa"/>
            <w:shd w:val="clear" w:color="auto" w:fill="auto"/>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r w:rsidRPr="00AA1734">
              <w:rPr>
                <w:rFonts w:ascii="Cambria" w:eastAsia="SimSun" w:hAnsi="Cambria" w:cs="Times New Roman"/>
                <w:b/>
                <w:color w:val="000000"/>
                <w:lang w:eastAsia="zh-CN"/>
              </w:rPr>
              <w:t>5</w:t>
            </w:r>
          </w:p>
        </w:tc>
        <w:tc>
          <w:tcPr>
            <w:tcW w:w="714" w:type="dxa"/>
            <w:shd w:val="clear" w:color="auto" w:fill="auto"/>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r w:rsidRPr="00AA1734">
              <w:rPr>
                <w:rFonts w:ascii="Cambria" w:eastAsia="SimSun" w:hAnsi="Cambria" w:cs="Times New Roman"/>
                <w:b/>
                <w:color w:val="000000"/>
                <w:lang w:eastAsia="zh-CN"/>
              </w:rPr>
              <w:t>6</w:t>
            </w:r>
          </w:p>
        </w:tc>
        <w:tc>
          <w:tcPr>
            <w:tcW w:w="714" w:type="dxa"/>
            <w:shd w:val="pct5" w:color="auto" w:fill="auto"/>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p>
        </w:tc>
        <w:tc>
          <w:tcPr>
            <w:tcW w:w="686" w:type="dxa"/>
            <w:tcBorders>
              <w:bottom w:val="single" w:sz="4" w:space="0" w:color="auto"/>
            </w:tcBorders>
            <w:shd w:val="pct5" w:color="auto" w:fill="auto"/>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p>
        </w:tc>
        <w:tc>
          <w:tcPr>
            <w:tcW w:w="686" w:type="dxa"/>
            <w:shd w:val="pct5" w:color="auto" w:fill="FFFFFF"/>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p>
        </w:tc>
      </w:tr>
      <w:tr w:rsidR="00AA1734" w:rsidRPr="00AA1734" w:rsidTr="008A31B6">
        <w:tc>
          <w:tcPr>
            <w:tcW w:w="3203" w:type="dxa"/>
          </w:tcPr>
          <w:p w:rsidR="00AA1734" w:rsidRPr="00AA1734" w:rsidRDefault="00AA1734" w:rsidP="00AA1734">
            <w:pPr>
              <w:rPr>
                <w:rFonts w:ascii="Cambria" w:eastAsia="Calibri" w:hAnsi="Cambria" w:cs="Times New Roman"/>
              </w:rPr>
            </w:pPr>
            <w:r w:rsidRPr="00AA1734">
              <w:rPr>
                <w:rFonts w:ascii="Cambria" w:eastAsia="Calibri" w:hAnsi="Cambria" w:cs="Times New Roman"/>
              </w:rPr>
              <w:t>Не может сходу оценить источник информации</w:t>
            </w:r>
          </w:p>
        </w:tc>
        <w:tc>
          <w:tcPr>
            <w:tcW w:w="713" w:type="dxa"/>
            <w:shd w:val="clear" w:color="auto" w:fill="auto"/>
            <w:vAlign w:val="center"/>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color w:val="000000"/>
                <w:lang w:eastAsia="zh-CN"/>
              </w:rPr>
            </w:pPr>
            <w:r w:rsidRPr="00AA1734">
              <w:rPr>
                <w:rFonts w:ascii="Cambria" w:eastAsia="SimSun" w:hAnsi="Cambria" w:cs="Times New Roman"/>
                <w:color w:val="000000"/>
                <w:lang w:eastAsia="zh-CN"/>
              </w:rPr>
              <w:t>+</w:t>
            </w:r>
          </w:p>
        </w:tc>
        <w:tc>
          <w:tcPr>
            <w:tcW w:w="713" w:type="dxa"/>
            <w:shd w:val="clear" w:color="auto" w:fill="auto"/>
            <w:vAlign w:val="center"/>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color w:val="000000"/>
                <w:lang w:eastAsia="zh-CN"/>
              </w:rPr>
            </w:pPr>
          </w:p>
        </w:tc>
        <w:tc>
          <w:tcPr>
            <w:tcW w:w="714" w:type="dxa"/>
            <w:shd w:val="clear" w:color="auto" w:fill="auto"/>
            <w:vAlign w:val="center"/>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color w:val="000000"/>
                <w:lang w:eastAsia="zh-CN"/>
              </w:rPr>
            </w:pPr>
          </w:p>
        </w:tc>
        <w:tc>
          <w:tcPr>
            <w:tcW w:w="714" w:type="dxa"/>
            <w:shd w:val="clear" w:color="auto" w:fill="auto"/>
            <w:vAlign w:val="center"/>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color w:val="000000"/>
                <w:lang w:eastAsia="zh-CN"/>
              </w:rPr>
            </w:pPr>
          </w:p>
        </w:tc>
        <w:tc>
          <w:tcPr>
            <w:tcW w:w="714" w:type="dxa"/>
            <w:shd w:val="clear" w:color="auto" w:fill="auto"/>
            <w:vAlign w:val="center"/>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color w:val="000000"/>
                <w:lang w:eastAsia="zh-CN"/>
              </w:rPr>
            </w:pPr>
          </w:p>
        </w:tc>
        <w:tc>
          <w:tcPr>
            <w:tcW w:w="714" w:type="dxa"/>
            <w:shd w:val="clear" w:color="auto" w:fill="auto"/>
            <w:vAlign w:val="center"/>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color w:val="000000"/>
                <w:lang w:eastAsia="zh-CN"/>
              </w:rPr>
            </w:pPr>
          </w:p>
        </w:tc>
        <w:tc>
          <w:tcPr>
            <w:tcW w:w="714" w:type="dxa"/>
            <w:shd w:val="pct5"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686" w:type="dxa"/>
            <w:shd w:val="pct5"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686" w:type="dxa"/>
            <w:shd w:val="pct5" w:color="auto" w:fill="FFFFFF"/>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r>
      <w:tr w:rsidR="00AA1734" w:rsidRPr="00AA1734" w:rsidTr="008A31B6">
        <w:tc>
          <w:tcPr>
            <w:tcW w:w="3203" w:type="dxa"/>
          </w:tcPr>
          <w:p w:rsidR="00AA1734" w:rsidRPr="00AA1734" w:rsidRDefault="00AA1734" w:rsidP="00AA1734">
            <w:pPr>
              <w:rPr>
                <w:rFonts w:ascii="Cambria" w:eastAsia="Calibri" w:hAnsi="Cambria" w:cs="Times New Roman"/>
              </w:rPr>
            </w:pPr>
            <w:r w:rsidRPr="00AA1734">
              <w:rPr>
                <w:rFonts w:ascii="Cambria" w:eastAsia="Calibri" w:hAnsi="Cambria" w:cs="Times New Roman"/>
              </w:rPr>
              <w:t>Ошибки в формулировке поискового запроса (описание)</w:t>
            </w:r>
          </w:p>
          <w:p w:rsidR="00AA1734" w:rsidRPr="00AA1734" w:rsidRDefault="00AA1734" w:rsidP="00AA1734">
            <w:pPr>
              <w:rPr>
                <w:rFonts w:ascii="Cambria" w:eastAsia="Calibri" w:hAnsi="Cambria" w:cs="Times New Roman"/>
              </w:rPr>
            </w:pPr>
            <w:r w:rsidRPr="00AA1734">
              <w:rPr>
                <w:rFonts w:ascii="Cambria" w:eastAsia="Calibri" w:hAnsi="Cambria" w:cs="Times New Roman"/>
              </w:rPr>
              <w:t>Ошибки в синтаксисе поискового запроса (перевод на язык запросов)</w:t>
            </w:r>
          </w:p>
        </w:tc>
        <w:tc>
          <w:tcPr>
            <w:tcW w:w="713" w:type="dxa"/>
            <w:shd w:val="clear" w:color="auto" w:fill="auto"/>
            <w:vAlign w:val="center"/>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color w:val="000000"/>
                <w:lang w:eastAsia="zh-CN"/>
              </w:rPr>
            </w:pPr>
          </w:p>
        </w:tc>
        <w:tc>
          <w:tcPr>
            <w:tcW w:w="713" w:type="dxa"/>
            <w:shd w:val="clear" w:color="auto" w:fill="auto"/>
            <w:vAlign w:val="center"/>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color w:val="000000"/>
                <w:lang w:eastAsia="zh-CN"/>
              </w:rPr>
            </w:pPr>
            <w:r w:rsidRPr="00AA1734">
              <w:rPr>
                <w:rFonts w:ascii="Cambria" w:eastAsia="SimSun" w:hAnsi="Cambria" w:cs="Times New Roman"/>
                <w:color w:val="000000"/>
                <w:lang w:eastAsia="zh-CN"/>
              </w:rPr>
              <w:t>+</w:t>
            </w:r>
          </w:p>
        </w:tc>
        <w:tc>
          <w:tcPr>
            <w:tcW w:w="714" w:type="dxa"/>
            <w:shd w:val="clear" w:color="auto" w:fill="auto"/>
            <w:vAlign w:val="center"/>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color w:val="000000"/>
                <w:lang w:eastAsia="zh-CN"/>
              </w:rPr>
            </w:pPr>
          </w:p>
        </w:tc>
        <w:tc>
          <w:tcPr>
            <w:tcW w:w="714" w:type="dxa"/>
            <w:shd w:val="clear" w:color="auto" w:fill="auto"/>
            <w:vAlign w:val="center"/>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color w:val="000000"/>
                <w:lang w:eastAsia="zh-CN"/>
              </w:rPr>
            </w:pPr>
          </w:p>
        </w:tc>
        <w:tc>
          <w:tcPr>
            <w:tcW w:w="714" w:type="dxa"/>
            <w:shd w:val="clear" w:color="auto" w:fill="auto"/>
            <w:vAlign w:val="center"/>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color w:val="000000"/>
                <w:lang w:eastAsia="zh-CN"/>
              </w:rPr>
            </w:pPr>
          </w:p>
        </w:tc>
        <w:tc>
          <w:tcPr>
            <w:tcW w:w="714" w:type="dxa"/>
            <w:shd w:val="clear" w:color="auto" w:fill="auto"/>
            <w:vAlign w:val="center"/>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color w:val="000000"/>
                <w:lang w:eastAsia="zh-CN"/>
              </w:rPr>
            </w:pPr>
          </w:p>
        </w:tc>
        <w:tc>
          <w:tcPr>
            <w:tcW w:w="714" w:type="dxa"/>
            <w:shd w:val="pct5"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686" w:type="dxa"/>
            <w:shd w:val="pct5"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686" w:type="dxa"/>
            <w:shd w:val="pct5" w:color="auto" w:fill="FFFFFF"/>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r>
      <w:tr w:rsidR="00AA1734" w:rsidRPr="00AA1734" w:rsidTr="008A31B6">
        <w:tc>
          <w:tcPr>
            <w:tcW w:w="3203" w:type="dxa"/>
          </w:tcPr>
          <w:p w:rsidR="00AA1734" w:rsidRPr="00AA1734" w:rsidRDefault="00AA1734" w:rsidP="00AA1734">
            <w:pPr>
              <w:rPr>
                <w:rFonts w:ascii="Cambria" w:eastAsia="Calibri" w:hAnsi="Cambria" w:cs="Times New Roman"/>
              </w:rPr>
            </w:pPr>
            <w:r w:rsidRPr="00AA1734">
              <w:rPr>
                <w:rFonts w:ascii="Cambria" w:eastAsia="Calibri" w:hAnsi="Cambria" w:cs="Times New Roman"/>
              </w:rPr>
              <w:t>Не определил наличие искажения в передаче информации</w:t>
            </w:r>
          </w:p>
        </w:tc>
        <w:tc>
          <w:tcPr>
            <w:tcW w:w="713" w:type="dxa"/>
            <w:shd w:val="clear" w:color="auto" w:fill="auto"/>
            <w:vAlign w:val="center"/>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color w:val="000000"/>
                <w:lang w:eastAsia="zh-CN"/>
              </w:rPr>
            </w:pPr>
          </w:p>
        </w:tc>
        <w:tc>
          <w:tcPr>
            <w:tcW w:w="713" w:type="dxa"/>
            <w:shd w:val="clear" w:color="auto" w:fill="auto"/>
            <w:vAlign w:val="center"/>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color w:val="000000"/>
                <w:lang w:eastAsia="zh-CN"/>
              </w:rPr>
            </w:pPr>
          </w:p>
        </w:tc>
        <w:tc>
          <w:tcPr>
            <w:tcW w:w="714" w:type="dxa"/>
            <w:shd w:val="clear" w:color="auto" w:fill="auto"/>
            <w:vAlign w:val="center"/>
          </w:tcPr>
          <w:p w:rsidR="00AA1734" w:rsidRPr="00AA1734" w:rsidRDefault="00AA1734" w:rsidP="00AA1734">
            <w:pPr>
              <w:jc w:val="center"/>
              <w:rPr>
                <w:rFonts w:ascii="Cambria" w:eastAsia="Calibri" w:hAnsi="Cambria" w:cs="Times New Roman"/>
              </w:rPr>
            </w:pPr>
          </w:p>
        </w:tc>
        <w:tc>
          <w:tcPr>
            <w:tcW w:w="714" w:type="dxa"/>
            <w:shd w:val="clear" w:color="auto" w:fill="auto"/>
            <w:vAlign w:val="center"/>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color w:val="000000"/>
                <w:lang w:eastAsia="zh-CN"/>
              </w:rPr>
            </w:pPr>
            <w:r w:rsidRPr="00AA1734">
              <w:rPr>
                <w:rFonts w:ascii="Cambria" w:eastAsia="SimSun" w:hAnsi="Cambria" w:cs="Times New Roman"/>
                <w:color w:val="000000"/>
                <w:lang w:eastAsia="zh-CN"/>
              </w:rPr>
              <w:t>+</w:t>
            </w:r>
          </w:p>
        </w:tc>
        <w:tc>
          <w:tcPr>
            <w:tcW w:w="714" w:type="dxa"/>
            <w:shd w:val="clear" w:color="auto" w:fill="auto"/>
            <w:vAlign w:val="center"/>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color w:val="000000"/>
                <w:lang w:eastAsia="zh-CN"/>
              </w:rPr>
            </w:pPr>
          </w:p>
        </w:tc>
        <w:tc>
          <w:tcPr>
            <w:tcW w:w="714" w:type="dxa"/>
            <w:shd w:val="clear" w:color="auto" w:fill="auto"/>
            <w:vAlign w:val="center"/>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color w:val="000000"/>
                <w:lang w:eastAsia="zh-CN"/>
              </w:rPr>
            </w:pPr>
          </w:p>
        </w:tc>
        <w:tc>
          <w:tcPr>
            <w:tcW w:w="714" w:type="dxa"/>
            <w:shd w:val="pct5"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686" w:type="dxa"/>
            <w:shd w:val="pct5"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686" w:type="dxa"/>
            <w:shd w:val="pct5" w:color="auto" w:fill="FFFFFF"/>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r>
      <w:tr w:rsidR="00AA1734" w:rsidRPr="00AA1734" w:rsidTr="008A31B6">
        <w:trPr>
          <w:trHeight w:val="182"/>
        </w:trPr>
        <w:tc>
          <w:tcPr>
            <w:tcW w:w="3203" w:type="dxa"/>
          </w:tcPr>
          <w:p w:rsidR="00AA1734" w:rsidRPr="00AA1734" w:rsidRDefault="00AA1734" w:rsidP="00AA1734">
            <w:pPr>
              <w:rPr>
                <w:rFonts w:ascii="Cambria" w:eastAsia="Calibri" w:hAnsi="Cambria" w:cs="Times New Roman"/>
              </w:rPr>
            </w:pPr>
            <w:r w:rsidRPr="00AA1734">
              <w:rPr>
                <w:rFonts w:ascii="Cambria" w:eastAsia="Calibri" w:hAnsi="Cambria" w:cs="Times New Roman"/>
              </w:rPr>
              <w:t>Не сумел правильно структурировать информацию</w:t>
            </w:r>
          </w:p>
        </w:tc>
        <w:tc>
          <w:tcPr>
            <w:tcW w:w="713" w:type="dxa"/>
            <w:shd w:val="clear" w:color="auto" w:fill="auto"/>
            <w:vAlign w:val="center"/>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color w:val="000000"/>
                <w:lang w:eastAsia="zh-CN"/>
              </w:rPr>
            </w:pPr>
          </w:p>
        </w:tc>
        <w:tc>
          <w:tcPr>
            <w:tcW w:w="713" w:type="dxa"/>
            <w:shd w:val="clear" w:color="auto" w:fill="auto"/>
            <w:vAlign w:val="center"/>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color w:val="000000"/>
                <w:lang w:eastAsia="zh-CN"/>
              </w:rPr>
            </w:pPr>
          </w:p>
        </w:tc>
        <w:tc>
          <w:tcPr>
            <w:tcW w:w="714" w:type="dxa"/>
            <w:shd w:val="clear" w:color="auto" w:fill="auto"/>
            <w:vAlign w:val="center"/>
          </w:tcPr>
          <w:p w:rsidR="00AA1734" w:rsidRPr="00AA1734" w:rsidRDefault="00AA1734" w:rsidP="00AA1734">
            <w:pPr>
              <w:jc w:val="center"/>
              <w:rPr>
                <w:rFonts w:ascii="Cambria" w:eastAsia="Calibri" w:hAnsi="Cambria" w:cs="Times New Roman"/>
                <w:lang w:eastAsia="zh-CN"/>
              </w:rPr>
            </w:pPr>
            <w:r w:rsidRPr="00AA1734">
              <w:rPr>
                <w:rFonts w:ascii="Cambria" w:eastAsia="Calibri" w:hAnsi="Cambria" w:cs="Times New Roman"/>
                <w:lang w:eastAsia="zh-CN"/>
              </w:rPr>
              <w:t>+</w:t>
            </w:r>
          </w:p>
        </w:tc>
        <w:tc>
          <w:tcPr>
            <w:tcW w:w="714" w:type="dxa"/>
            <w:shd w:val="clear" w:color="auto" w:fill="auto"/>
            <w:vAlign w:val="center"/>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color w:val="000000"/>
                <w:lang w:eastAsia="zh-CN"/>
              </w:rPr>
            </w:pPr>
          </w:p>
        </w:tc>
        <w:tc>
          <w:tcPr>
            <w:tcW w:w="714" w:type="dxa"/>
            <w:shd w:val="clear" w:color="auto" w:fill="auto"/>
            <w:vAlign w:val="center"/>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color w:val="000000"/>
                <w:lang w:eastAsia="zh-CN"/>
              </w:rPr>
            </w:pPr>
            <w:r w:rsidRPr="00AA1734">
              <w:rPr>
                <w:rFonts w:ascii="Cambria" w:eastAsia="SimSun" w:hAnsi="Cambria" w:cs="Times New Roman"/>
                <w:color w:val="000000"/>
                <w:lang w:eastAsia="zh-CN"/>
              </w:rPr>
              <w:t>+</w:t>
            </w:r>
          </w:p>
        </w:tc>
        <w:tc>
          <w:tcPr>
            <w:tcW w:w="714" w:type="dxa"/>
            <w:shd w:val="clear" w:color="auto" w:fill="auto"/>
            <w:vAlign w:val="center"/>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color w:val="000000"/>
                <w:lang w:eastAsia="zh-CN"/>
              </w:rPr>
            </w:pPr>
          </w:p>
        </w:tc>
        <w:tc>
          <w:tcPr>
            <w:tcW w:w="714" w:type="dxa"/>
            <w:shd w:val="pct5"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686" w:type="dxa"/>
            <w:shd w:val="pct5"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686" w:type="dxa"/>
            <w:shd w:val="pct5" w:color="auto" w:fill="FFFFFF"/>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r>
      <w:tr w:rsidR="00AA1734" w:rsidRPr="00AA1734" w:rsidTr="008A31B6">
        <w:trPr>
          <w:trHeight w:val="181"/>
        </w:trPr>
        <w:tc>
          <w:tcPr>
            <w:tcW w:w="3203" w:type="dxa"/>
          </w:tcPr>
          <w:p w:rsidR="00AA1734" w:rsidRPr="00AA1734" w:rsidRDefault="00AA1734" w:rsidP="00AA1734">
            <w:pPr>
              <w:rPr>
                <w:rFonts w:ascii="Cambria" w:eastAsia="Calibri" w:hAnsi="Cambria" w:cs="Times New Roman"/>
              </w:rPr>
            </w:pPr>
            <w:r w:rsidRPr="00AA1734">
              <w:rPr>
                <w:rFonts w:ascii="Cambria" w:eastAsia="Calibri" w:hAnsi="Cambria" w:cs="Times New Roman"/>
              </w:rPr>
              <w:t>Не использовал информацию, которую следовало использовать</w:t>
            </w:r>
          </w:p>
        </w:tc>
        <w:tc>
          <w:tcPr>
            <w:tcW w:w="713" w:type="dxa"/>
            <w:shd w:val="clear" w:color="auto" w:fill="auto"/>
            <w:vAlign w:val="center"/>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color w:val="000000"/>
                <w:lang w:eastAsia="zh-CN"/>
              </w:rPr>
            </w:pPr>
          </w:p>
        </w:tc>
        <w:tc>
          <w:tcPr>
            <w:tcW w:w="713" w:type="dxa"/>
            <w:shd w:val="clear" w:color="auto" w:fill="auto"/>
            <w:vAlign w:val="center"/>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color w:val="000000"/>
                <w:lang w:eastAsia="zh-CN"/>
              </w:rPr>
            </w:pPr>
          </w:p>
        </w:tc>
        <w:tc>
          <w:tcPr>
            <w:tcW w:w="714" w:type="dxa"/>
            <w:shd w:val="clear" w:color="auto" w:fill="auto"/>
            <w:vAlign w:val="center"/>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color w:val="000000"/>
                <w:lang w:eastAsia="zh-CN"/>
              </w:rPr>
            </w:pPr>
          </w:p>
        </w:tc>
        <w:tc>
          <w:tcPr>
            <w:tcW w:w="714" w:type="dxa"/>
            <w:shd w:val="clear" w:color="auto" w:fill="auto"/>
            <w:vAlign w:val="center"/>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color w:val="000000"/>
                <w:lang w:eastAsia="zh-CN"/>
              </w:rPr>
            </w:pPr>
          </w:p>
        </w:tc>
        <w:tc>
          <w:tcPr>
            <w:tcW w:w="714" w:type="dxa"/>
            <w:shd w:val="clear" w:color="auto" w:fill="auto"/>
            <w:vAlign w:val="center"/>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color w:val="000000"/>
                <w:lang w:eastAsia="zh-CN"/>
              </w:rPr>
            </w:pPr>
          </w:p>
        </w:tc>
        <w:tc>
          <w:tcPr>
            <w:tcW w:w="714" w:type="dxa"/>
            <w:shd w:val="clear" w:color="auto" w:fill="auto"/>
            <w:vAlign w:val="center"/>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color w:val="000000"/>
                <w:lang w:eastAsia="zh-CN"/>
              </w:rPr>
            </w:pPr>
            <w:r w:rsidRPr="00AA1734">
              <w:rPr>
                <w:rFonts w:ascii="Cambria" w:eastAsia="SimSun" w:hAnsi="Cambria" w:cs="Times New Roman"/>
                <w:color w:val="000000"/>
                <w:lang w:eastAsia="zh-CN"/>
              </w:rPr>
              <w:t>+</w:t>
            </w:r>
          </w:p>
        </w:tc>
        <w:tc>
          <w:tcPr>
            <w:tcW w:w="714" w:type="dxa"/>
            <w:shd w:val="pct5"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686" w:type="dxa"/>
            <w:shd w:val="pct5"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686" w:type="dxa"/>
            <w:shd w:val="pct5" w:color="auto" w:fill="FFFFFF"/>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r>
    </w:tbl>
    <w:p w:rsidR="00AA1734" w:rsidRPr="00AA1734" w:rsidRDefault="00AA1734" w:rsidP="00AA1734">
      <w:pPr>
        <w:rPr>
          <w:rFonts w:ascii="Cambria" w:eastAsia="Calibri" w:hAnsi="Cambria"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03"/>
        <w:gridCol w:w="713"/>
        <w:gridCol w:w="713"/>
        <w:gridCol w:w="714"/>
        <w:gridCol w:w="714"/>
        <w:gridCol w:w="714"/>
        <w:gridCol w:w="714"/>
        <w:gridCol w:w="714"/>
        <w:gridCol w:w="686"/>
        <w:gridCol w:w="686"/>
      </w:tblGrid>
      <w:tr w:rsidR="00AA1734" w:rsidRPr="00AA1734" w:rsidTr="008A31B6">
        <w:tc>
          <w:tcPr>
            <w:tcW w:w="3203" w:type="dxa"/>
            <w:vMerge w:val="restart"/>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r w:rsidRPr="00AA1734">
              <w:rPr>
                <w:rFonts w:ascii="Cambria" w:eastAsia="SimSun" w:hAnsi="Cambria" w:cs="Times New Roman"/>
                <w:b/>
                <w:color w:val="000000"/>
                <w:lang w:eastAsia="zh-CN"/>
              </w:rPr>
              <w:t>Ошибки в умениях повышенного уровня</w:t>
            </w:r>
          </w:p>
        </w:tc>
        <w:tc>
          <w:tcPr>
            <w:tcW w:w="6368" w:type="dxa"/>
            <w:gridSpan w:val="9"/>
            <w:shd w:val="clear" w:color="auto" w:fill="auto"/>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r w:rsidRPr="00AA1734">
              <w:rPr>
                <w:rFonts w:ascii="Cambria" w:eastAsia="SimSun" w:hAnsi="Cambria" w:cs="Times New Roman"/>
                <w:b/>
                <w:color w:val="000000"/>
                <w:lang w:eastAsia="zh-CN"/>
              </w:rPr>
              <w:t>Задания повышенного уровня</w:t>
            </w:r>
          </w:p>
        </w:tc>
      </w:tr>
      <w:tr w:rsidR="00AA1734" w:rsidRPr="00AA1734" w:rsidTr="008A31B6">
        <w:tc>
          <w:tcPr>
            <w:tcW w:w="3203" w:type="dxa"/>
            <w:vMerge/>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p>
        </w:tc>
        <w:tc>
          <w:tcPr>
            <w:tcW w:w="713" w:type="dxa"/>
            <w:shd w:val="clear" w:color="auto" w:fill="auto"/>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r w:rsidRPr="00AA1734">
              <w:rPr>
                <w:rFonts w:ascii="Cambria" w:eastAsia="SimSun" w:hAnsi="Cambria" w:cs="Times New Roman"/>
                <w:b/>
                <w:color w:val="000000"/>
                <w:lang w:eastAsia="zh-CN"/>
              </w:rPr>
              <w:t>1</w:t>
            </w:r>
          </w:p>
        </w:tc>
        <w:tc>
          <w:tcPr>
            <w:tcW w:w="713" w:type="dxa"/>
            <w:shd w:val="clear" w:color="auto" w:fill="auto"/>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r w:rsidRPr="00AA1734">
              <w:rPr>
                <w:rFonts w:ascii="Cambria" w:eastAsia="SimSun" w:hAnsi="Cambria" w:cs="Times New Roman"/>
                <w:b/>
                <w:color w:val="000000"/>
                <w:lang w:eastAsia="zh-CN"/>
              </w:rPr>
              <w:t>2</w:t>
            </w:r>
          </w:p>
        </w:tc>
        <w:tc>
          <w:tcPr>
            <w:tcW w:w="714" w:type="dxa"/>
            <w:shd w:val="clear" w:color="auto" w:fill="auto"/>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r w:rsidRPr="00AA1734">
              <w:rPr>
                <w:rFonts w:ascii="Cambria" w:eastAsia="SimSun" w:hAnsi="Cambria" w:cs="Times New Roman"/>
                <w:b/>
                <w:color w:val="000000"/>
                <w:lang w:eastAsia="zh-CN"/>
              </w:rPr>
              <w:t>3</w:t>
            </w:r>
          </w:p>
        </w:tc>
        <w:tc>
          <w:tcPr>
            <w:tcW w:w="714" w:type="dxa"/>
            <w:shd w:val="clear" w:color="auto" w:fill="auto"/>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r w:rsidRPr="00AA1734">
              <w:rPr>
                <w:rFonts w:ascii="Cambria" w:eastAsia="SimSun" w:hAnsi="Cambria" w:cs="Times New Roman"/>
                <w:b/>
                <w:color w:val="000000"/>
                <w:lang w:eastAsia="zh-CN"/>
              </w:rPr>
              <w:t>4</w:t>
            </w:r>
          </w:p>
        </w:tc>
        <w:tc>
          <w:tcPr>
            <w:tcW w:w="714" w:type="dxa"/>
            <w:shd w:val="clear" w:color="auto" w:fill="auto"/>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r w:rsidRPr="00AA1734">
              <w:rPr>
                <w:rFonts w:ascii="Cambria" w:eastAsia="SimSun" w:hAnsi="Cambria" w:cs="Times New Roman"/>
                <w:b/>
                <w:color w:val="000000"/>
                <w:lang w:eastAsia="zh-CN"/>
              </w:rPr>
              <w:t>5</w:t>
            </w:r>
          </w:p>
        </w:tc>
        <w:tc>
          <w:tcPr>
            <w:tcW w:w="714" w:type="dxa"/>
            <w:shd w:val="pct5" w:color="auto" w:fill="auto"/>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p>
        </w:tc>
        <w:tc>
          <w:tcPr>
            <w:tcW w:w="714" w:type="dxa"/>
            <w:shd w:val="pct5" w:color="auto" w:fill="auto"/>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p>
        </w:tc>
        <w:tc>
          <w:tcPr>
            <w:tcW w:w="686" w:type="dxa"/>
            <w:shd w:val="pct5" w:color="auto" w:fill="auto"/>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p>
        </w:tc>
        <w:tc>
          <w:tcPr>
            <w:tcW w:w="686" w:type="dxa"/>
            <w:shd w:val="pct5" w:color="auto" w:fill="auto"/>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p>
        </w:tc>
      </w:tr>
      <w:tr w:rsidR="00AA1734" w:rsidRPr="00AA1734" w:rsidTr="008A31B6">
        <w:tc>
          <w:tcPr>
            <w:tcW w:w="3203" w:type="dxa"/>
          </w:tcPr>
          <w:p w:rsidR="00AA1734" w:rsidRPr="00AA1734" w:rsidRDefault="00AA1734" w:rsidP="00AA1734">
            <w:pPr>
              <w:rPr>
                <w:rFonts w:ascii="Cambria" w:eastAsia="Calibri" w:hAnsi="Cambria" w:cs="Times New Roman"/>
              </w:rPr>
            </w:pPr>
            <w:r w:rsidRPr="00AA1734">
              <w:rPr>
                <w:rFonts w:ascii="Cambria" w:eastAsia="Calibri" w:hAnsi="Cambria" w:cs="Times New Roman"/>
              </w:rPr>
              <w:t>Не усвоил понятие карты поиска</w:t>
            </w:r>
          </w:p>
        </w:tc>
        <w:tc>
          <w:tcPr>
            <w:tcW w:w="713"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r w:rsidRPr="00AA1734">
              <w:rPr>
                <w:rFonts w:ascii="Cambria" w:eastAsia="SimSun" w:hAnsi="Cambria" w:cs="Times New Roman"/>
                <w:color w:val="000000"/>
                <w:lang w:eastAsia="zh-CN"/>
              </w:rPr>
              <w:t>+</w:t>
            </w:r>
          </w:p>
        </w:tc>
        <w:tc>
          <w:tcPr>
            <w:tcW w:w="713"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pct5"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pct5"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686" w:type="dxa"/>
            <w:shd w:val="pct5"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686" w:type="dxa"/>
            <w:shd w:val="pct5"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r>
      <w:tr w:rsidR="00AA1734" w:rsidRPr="00AA1734" w:rsidTr="008A31B6">
        <w:tc>
          <w:tcPr>
            <w:tcW w:w="3203" w:type="dxa"/>
          </w:tcPr>
          <w:p w:rsidR="00AA1734" w:rsidRPr="00AA1734" w:rsidRDefault="00AA1734" w:rsidP="00AA1734">
            <w:pPr>
              <w:rPr>
                <w:rFonts w:ascii="Cambria" w:eastAsia="Calibri" w:hAnsi="Cambria" w:cs="Times New Roman"/>
              </w:rPr>
            </w:pPr>
            <w:r w:rsidRPr="00AA1734">
              <w:rPr>
                <w:rFonts w:ascii="Cambria" w:eastAsia="Calibri" w:hAnsi="Cambria" w:cs="Times New Roman"/>
              </w:rPr>
              <w:t>Ошибки в формулировке поискового запроса (описание)</w:t>
            </w:r>
          </w:p>
          <w:p w:rsidR="00AA1734" w:rsidRPr="00AA1734" w:rsidRDefault="00AA1734" w:rsidP="00AA1734">
            <w:pPr>
              <w:rPr>
                <w:rFonts w:ascii="Cambria" w:eastAsia="Calibri" w:hAnsi="Cambria" w:cs="Times New Roman"/>
              </w:rPr>
            </w:pPr>
            <w:r w:rsidRPr="00AA1734">
              <w:rPr>
                <w:rFonts w:ascii="Cambria" w:eastAsia="Calibri" w:hAnsi="Cambria" w:cs="Times New Roman"/>
              </w:rPr>
              <w:t>Ошибки в синтаксисе поискового запроса (перевод на язык запросов)</w:t>
            </w:r>
          </w:p>
        </w:tc>
        <w:tc>
          <w:tcPr>
            <w:tcW w:w="713"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3"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r w:rsidRPr="00AA1734">
              <w:rPr>
                <w:rFonts w:ascii="Cambria" w:eastAsia="SimSun" w:hAnsi="Cambria" w:cs="Times New Roman"/>
                <w:color w:val="000000"/>
                <w:lang w:eastAsia="zh-CN"/>
              </w:rPr>
              <w:t>+</w:t>
            </w: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pct5"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pct5"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686" w:type="dxa"/>
            <w:shd w:val="pct5"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686" w:type="dxa"/>
            <w:shd w:val="pct5"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r>
      <w:tr w:rsidR="00AA1734" w:rsidRPr="00AA1734" w:rsidTr="008A31B6">
        <w:tc>
          <w:tcPr>
            <w:tcW w:w="3203" w:type="dxa"/>
          </w:tcPr>
          <w:p w:rsidR="00AA1734" w:rsidRPr="00AA1734" w:rsidRDefault="00AA1734" w:rsidP="00AA1734">
            <w:pPr>
              <w:rPr>
                <w:rFonts w:ascii="Cambria" w:eastAsia="Calibri" w:hAnsi="Cambria" w:cs="Times New Roman"/>
                <w:b/>
              </w:rPr>
            </w:pPr>
            <w:r w:rsidRPr="00AA1734">
              <w:rPr>
                <w:rFonts w:ascii="Cambria" w:eastAsia="Calibri" w:hAnsi="Cambria" w:cs="Times New Roman"/>
              </w:rPr>
              <w:t>Не определил наличие искажения в подаче информации</w:t>
            </w:r>
          </w:p>
        </w:tc>
        <w:tc>
          <w:tcPr>
            <w:tcW w:w="713"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3"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r w:rsidRPr="00AA1734">
              <w:rPr>
                <w:rFonts w:ascii="Cambria" w:eastAsia="SimSun" w:hAnsi="Cambria" w:cs="Times New Roman"/>
                <w:color w:val="000000"/>
                <w:lang w:eastAsia="zh-CN"/>
              </w:rPr>
              <w:t>+</w:t>
            </w: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pct5"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pct5"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686" w:type="dxa"/>
            <w:shd w:val="pct5"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686" w:type="dxa"/>
            <w:shd w:val="pct5"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r>
      <w:tr w:rsidR="00AA1734" w:rsidRPr="00AA1734" w:rsidTr="008A31B6">
        <w:tc>
          <w:tcPr>
            <w:tcW w:w="3203" w:type="dxa"/>
          </w:tcPr>
          <w:p w:rsidR="00AA1734" w:rsidRPr="00AA1734" w:rsidRDefault="00AA1734" w:rsidP="00AA1734">
            <w:pPr>
              <w:rPr>
                <w:rFonts w:ascii="Cambria" w:eastAsia="Calibri" w:hAnsi="Cambria" w:cs="Times New Roman"/>
              </w:rPr>
            </w:pPr>
            <w:r w:rsidRPr="00AA1734">
              <w:rPr>
                <w:rFonts w:ascii="Cambria" w:eastAsia="Calibri" w:hAnsi="Cambria" w:cs="Times New Roman"/>
              </w:rPr>
              <w:t>Не сумел правильно структурировать информацию в зависимости от дальнейших целей</w:t>
            </w:r>
          </w:p>
        </w:tc>
        <w:tc>
          <w:tcPr>
            <w:tcW w:w="713"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3"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r w:rsidRPr="00AA1734">
              <w:rPr>
                <w:rFonts w:ascii="Cambria" w:eastAsia="SimSun" w:hAnsi="Cambria" w:cs="Times New Roman"/>
                <w:color w:val="000000"/>
                <w:lang w:eastAsia="zh-CN"/>
              </w:rPr>
              <w:t>+</w:t>
            </w: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pct5"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pct5"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686" w:type="dxa"/>
            <w:shd w:val="pct5"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686" w:type="dxa"/>
            <w:shd w:val="pct5"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r>
      <w:tr w:rsidR="00AA1734" w:rsidRPr="00AA1734" w:rsidTr="008A31B6">
        <w:tc>
          <w:tcPr>
            <w:tcW w:w="3203" w:type="dxa"/>
          </w:tcPr>
          <w:p w:rsidR="00AA1734" w:rsidRPr="00AA1734" w:rsidRDefault="00AA1734" w:rsidP="00AA1734">
            <w:pPr>
              <w:rPr>
                <w:rFonts w:ascii="Cambria" w:eastAsia="Calibri" w:hAnsi="Cambria" w:cs="Times New Roman"/>
              </w:rPr>
            </w:pPr>
            <w:r w:rsidRPr="00AA1734">
              <w:rPr>
                <w:rFonts w:ascii="Cambria" w:eastAsia="Calibri" w:hAnsi="Cambria" w:cs="Times New Roman"/>
              </w:rPr>
              <w:t>Не учел потребности аудитории</w:t>
            </w:r>
          </w:p>
        </w:tc>
        <w:tc>
          <w:tcPr>
            <w:tcW w:w="713"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3"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r w:rsidRPr="00AA1734">
              <w:rPr>
                <w:rFonts w:ascii="Cambria" w:eastAsia="SimSun" w:hAnsi="Cambria" w:cs="Times New Roman"/>
                <w:color w:val="000000"/>
                <w:lang w:eastAsia="zh-CN"/>
              </w:rPr>
              <w:t>+</w:t>
            </w:r>
          </w:p>
        </w:tc>
        <w:tc>
          <w:tcPr>
            <w:tcW w:w="714" w:type="dxa"/>
            <w:shd w:val="pct5"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pct5"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686" w:type="dxa"/>
            <w:shd w:val="pct5"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686" w:type="dxa"/>
            <w:shd w:val="pct5"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r>
    </w:tbl>
    <w:p w:rsidR="00AA1734" w:rsidRPr="00AA1734" w:rsidRDefault="00AA1734" w:rsidP="00AA1734">
      <w:pPr>
        <w:rPr>
          <w:rFonts w:ascii="Cambria" w:eastAsia="Calibri" w:hAnsi="Cambria" w:cs="Times New Roman"/>
        </w:rPr>
      </w:pPr>
      <w:r w:rsidRPr="00AA1734">
        <w:rPr>
          <w:rFonts w:ascii="Cambria" w:eastAsia="Calibri" w:hAnsi="Cambria" w:cs="Times New Roman"/>
        </w:rPr>
        <w:br/>
      </w:r>
      <w:r w:rsidRPr="00AA1734">
        <w:rPr>
          <w:rFonts w:ascii="Cambria" w:eastAsia="Calibri" w:hAnsi="Cambria" w:cs="Times New Roman"/>
        </w:rPr>
        <w:br/>
      </w:r>
    </w:p>
    <w:p w:rsidR="00AA1734" w:rsidRPr="00AA1734" w:rsidRDefault="00AA1734" w:rsidP="00AA1734">
      <w:pPr>
        <w:rPr>
          <w:rFonts w:ascii="Cambria" w:eastAsia="Calibri" w:hAnsi="Cambria" w:cs="Times New Roman"/>
          <w:b/>
          <w:i/>
        </w:rPr>
      </w:pPr>
      <w:r w:rsidRPr="00AA1734">
        <w:rPr>
          <w:rFonts w:ascii="Cambria" w:eastAsia="Calibri" w:hAnsi="Cambria" w:cs="Times New Roman"/>
        </w:rPr>
        <w:br w:type="page"/>
      </w:r>
      <w:r w:rsidRPr="00AA1734">
        <w:rPr>
          <w:rFonts w:ascii="Cambria" w:eastAsia="Calibri" w:hAnsi="Cambria" w:cs="Times New Roman"/>
          <w:b/>
          <w:i/>
        </w:rPr>
        <w:t>УРОК 14-15</w:t>
      </w:r>
    </w:p>
    <w:p w:rsidR="00AA1734" w:rsidRPr="00AA1734" w:rsidRDefault="00AA1734" w:rsidP="00AA1734">
      <w:pPr>
        <w:rPr>
          <w:rFonts w:ascii="Cambria" w:eastAsia="Calibri" w:hAnsi="Cambria" w:cs="Times New Roman"/>
          <w:b/>
        </w:rPr>
      </w:pPr>
      <w:r w:rsidRPr="00AA1734">
        <w:rPr>
          <w:rFonts w:ascii="Cambria" w:eastAsia="Calibri" w:hAnsi="Cambria" w:cs="Times New Roman"/>
          <w:b/>
        </w:rPr>
        <w:t>РАБОТА НАД ОШИБКАМИ</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 xml:space="preserve">Цели уроков </w:t>
      </w:r>
      <w:r w:rsidRPr="00AA1734">
        <w:rPr>
          <w:rFonts w:ascii="Cambria" w:eastAsia="Calibri" w:hAnsi="Cambria" w:cs="Times New Roman"/>
        </w:rPr>
        <w:t>(14-16):</w:t>
      </w:r>
    </w:p>
    <w:p w:rsidR="00AA1734" w:rsidRPr="00AA1734" w:rsidRDefault="00AA1734" w:rsidP="00AA1734">
      <w:pPr>
        <w:rPr>
          <w:rFonts w:ascii="Cambria" w:eastAsia="Calibri" w:hAnsi="Cambria" w:cs="Times New Roman"/>
        </w:rPr>
      </w:pPr>
      <w:r w:rsidRPr="00AA1734">
        <w:rPr>
          <w:rFonts w:ascii="Cambria" w:eastAsia="Calibri" w:hAnsi="Cambria" w:cs="Times New Roman"/>
        </w:rPr>
        <w:t>– отработать все знания, навыки и умения, полученные за время изучения второй части модуля;</w:t>
      </w:r>
    </w:p>
    <w:p w:rsidR="00AA1734" w:rsidRPr="00AA1734" w:rsidRDefault="00AA1734" w:rsidP="00AA1734">
      <w:pPr>
        <w:rPr>
          <w:rFonts w:ascii="Cambria" w:eastAsia="Calibri" w:hAnsi="Cambria" w:cs="Times New Roman"/>
        </w:rPr>
      </w:pPr>
      <w:r w:rsidRPr="00AA1734">
        <w:rPr>
          <w:rFonts w:ascii="Cambria" w:eastAsia="Calibri" w:hAnsi="Cambria" w:cs="Times New Roman"/>
        </w:rPr>
        <w:t>– научить детей самостоятельному выполнению заданий.</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Средства обучения</w:t>
      </w:r>
      <w:r w:rsidRPr="00AA1734">
        <w:rPr>
          <w:rFonts w:ascii="Cambria" w:eastAsia="Calibri" w:hAnsi="Cambria" w:cs="Times New Roman"/>
        </w:rPr>
        <w:t>: компьютеры, браузер, текстовый редактор Microsoft Word, Яндекс.Десктоп.</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Электронные материалы</w:t>
      </w:r>
      <w:r w:rsidRPr="00AA1734">
        <w:rPr>
          <w:rFonts w:ascii="Cambria" w:eastAsia="Calibri" w:hAnsi="Cambria" w:cs="Times New Roman"/>
        </w:rPr>
        <w:t>: файлы с выполненными заданиями промежуточной диагностики</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План урока</w:t>
      </w:r>
      <w:r w:rsidRPr="00AA1734">
        <w:rPr>
          <w:rFonts w:ascii="Cambria" w:eastAsia="Calibri" w:hAnsi="Cambria" w:cs="Times New Roman"/>
        </w:rPr>
        <w:t>:</w:t>
      </w:r>
    </w:p>
    <w:p w:rsidR="00AA1734" w:rsidRPr="00AA1734" w:rsidRDefault="00AA1734" w:rsidP="004C179B">
      <w:pPr>
        <w:numPr>
          <w:ilvl w:val="0"/>
          <w:numId w:val="181"/>
        </w:numPr>
        <w:rPr>
          <w:rFonts w:ascii="Cambria" w:eastAsia="Calibri" w:hAnsi="Cambria" w:cs="Times New Roman"/>
        </w:rPr>
      </w:pPr>
      <w:r w:rsidRPr="00AA1734">
        <w:rPr>
          <w:rFonts w:ascii="Cambria" w:eastAsia="Calibri" w:hAnsi="Cambria" w:cs="Times New Roman"/>
        </w:rPr>
        <w:t xml:space="preserve">Практическая работа </w:t>
      </w:r>
    </w:p>
    <w:p w:rsidR="00AA1734" w:rsidRPr="00AA1734" w:rsidRDefault="00AA1734" w:rsidP="00AA1734">
      <w:pPr>
        <w:rPr>
          <w:rFonts w:ascii="Cambria" w:eastAsia="Calibri" w:hAnsi="Cambria" w:cs="Times New Roman"/>
          <w:b/>
          <w:i/>
        </w:rPr>
      </w:pPr>
      <w:r w:rsidRPr="00AA1734">
        <w:rPr>
          <w:rFonts w:ascii="Cambria" w:eastAsia="Calibri" w:hAnsi="Cambria" w:cs="Times New Roman"/>
          <w:b/>
          <w:i/>
        </w:rPr>
        <w:t>Ход урока</w:t>
      </w:r>
    </w:p>
    <w:p w:rsidR="00AA1734" w:rsidRPr="00AA1734" w:rsidRDefault="00AA1734" w:rsidP="00AA1734">
      <w:pPr>
        <w:contextualSpacing/>
        <w:jc w:val="both"/>
        <w:rPr>
          <w:rFonts w:ascii="Cambria" w:eastAsia="Calibri" w:hAnsi="Cambria" w:cs="Times New Roman"/>
        </w:rPr>
      </w:pPr>
      <w:r w:rsidRPr="00AA1734">
        <w:rPr>
          <w:rFonts w:ascii="Cambria" w:eastAsia="Calibri" w:hAnsi="Cambria" w:cs="Times New Roman"/>
          <w:b/>
        </w:rPr>
        <w:t>1. Практическая работа</w:t>
      </w:r>
      <w:r w:rsidRPr="00AA1734">
        <w:rPr>
          <w:rFonts w:ascii="Cambria" w:eastAsia="Calibri" w:hAnsi="Cambria" w:cs="Times New Roman"/>
        </w:rPr>
        <w:t xml:space="preserve">. </w:t>
      </w:r>
    </w:p>
    <w:p w:rsidR="00AA1734" w:rsidRPr="00AA1734" w:rsidRDefault="00AA1734" w:rsidP="00AA1734">
      <w:pPr>
        <w:contextualSpacing/>
        <w:jc w:val="both"/>
        <w:rPr>
          <w:rFonts w:ascii="Cambria" w:eastAsia="Calibri" w:hAnsi="Cambria" w:cs="Times New Roman"/>
        </w:rPr>
      </w:pPr>
    </w:p>
    <w:p w:rsidR="00AA1734" w:rsidRPr="00AA1734" w:rsidRDefault="00AA1734" w:rsidP="00AA1734">
      <w:pPr>
        <w:contextualSpacing/>
        <w:jc w:val="both"/>
        <w:rPr>
          <w:rFonts w:ascii="Cambria" w:eastAsia="Calibri" w:hAnsi="Cambria" w:cs="Times New Roman"/>
        </w:rPr>
      </w:pPr>
      <w:r w:rsidRPr="00AA1734">
        <w:rPr>
          <w:rFonts w:ascii="Cambria" w:eastAsia="Calibri" w:hAnsi="Cambria" w:cs="Times New Roman"/>
        </w:rPr>
        <w:t xml:space="preserve">Ученикам предлагается выполнить задания в указанных файлах. Выполнять их можно как при помощи компьютера, подключенного к Интернету, так и (при необходимости) только с помощью редактора </w:t>
      </w:r>
      <w:r w:rsidRPr="00AA1734">
        <w:rPr>
          <w:rFonts w:ascii="Cambria" w:eastAsia="Calibri" w:hAnsi="Cambria" w:cs="Times New Roman"/>
          <w:lang w:val="en-US"/>
        </w:rPr>
        <w:t>MicrosoftWord</w:t>
      </w:r>
      <w:r w:rsidRPr="00AA1734">
        <w:rPr>
          <w:rFonts w:ascii="Cambria" w:eastAsia="Calibri" w:hAnsi="Cambria" w:cs="Times New Roman"/>
        </w:rPr>
        <w:t xml:space="preserve">. Повторимся, что необходимо учитывать: </w:t>
      </w:r>
      <w:r w:rsidRPr="00AA1734">
        <w:rPr>
          <w:rFonts w:ascii="Cambria" w:eastAsia="Calibri" w:hAnsi="Cambria" w:cs="Times New Roman"/>
          <w:i/>
          <w:u w:val="single"/>
        </w:rPr>
        <w:t>правильные</w:t>
      </w:r>
      <w:r w:rsidRPr="00AA1734">
        <w:rPr>
          <w:rFonts w:ascii="Cambria" w:eastAsia="Calibri" w:hAnsi="Cambria" w:cs="Times New Roman"/>
        </w:rPr>
        <w:t xml:space="preserve"> ответы как таковые в нашем модуле могут быть крайне редко, и каждый раз это особым образом отмечено. Оценивается сам подход ученика, его творческая активность, то, насколько </w:t>
      </w:r>
      <w:r w:rsidRPr="00AA1734">
        <w:rPr>
          <w:rFonts w:ascii="Cambria" w:eastAsia="Calibri" w:hAnsi="Cambria" w:cs="Times New Roman"/>
          <w:i/>
          <w:u w:val="single"/>
        </w:rPr>
        <w:t>качественно</w:t>
      </w:r>
      <w:r w:rsidRPr="00AA1734">
        <w:rPr>
          <w:rFonts w:ascii="Cambria" w:eastAsia="Calibri" w:hAnsi="Cambria" w:cs="Times New Roman"/>
        </w:rPr>
        <w:t xml:space="preserve"> он стремится сделать задание, то, насколько он </w:t>
      </w:r>
      <w:r w:rsidRPr="00AA1734">
        <w:rPr>
          <w:rFonts w:ascii="Cambria" w:eastAsia="Calibri" w:hAnsi="Cambria" w:cs="Times New Roman"/>
          <w:i/>
          <w:u w:val="single"/>
        </w:rPr>
        <w:t>понимает</w:t>
      </w:r>
      <w:r w:rsidRPr="00AA1734">
        <w:rPr>
          <w:rFonts w:ascii="Cambria" w:eastAsia="Calibri" w:hAnsi="Cambria" w:cs="Times New Roman"/>
        </w:rPr>
        <w:t xml:space="preserve">, что именно от него требуется. </w:t>
      </w:r>
    </w:p>
    <w:p w:rsidR="00AA1734" w:rsidRPr="00AA1734" w:rsidRDefault="00AA1734" w:rsidP="00AA1734">
      <w:pPr>
        <w:contextualSpacing/>
        <w:jc w:val="both"/>
        <w:rPr>
          <w:rFonts w:ascii="Cambria" w:eastAsia="Calibri" w:hAnsi="Cambria" w:cs="Times New Roman"/>
        </w:rPr>
      </w:pPr>
    </w:p>
    <w:p w:rsidR="00AA1734" w:rsidRPr="00AA1734" w:rsidRDefault="00AA1734" w:rsidP="00AA1734">
      <w:pPr>
        <w:contextualSpacing/>
        <w:jc w:val="both"/>
        <w:rPr>
          <w:rFonts w:ascii="Cambria" w:eastAsia="Calibri" w:hAnsi="Cambria" w:cs="Times New Roman"/>
        </w:rPr>
      </w:pPr>
      <w:r w:rsidRPr="00AA1734">
        <w:rPr>
          <w:rFonts w:ascii="Cambria" w:eastAsia="Calibri" w:hAnsi="Cambria" w:cs="Times New Roman"/>
        </w:rPr>
        <w:t>Таким образом, класс работает с набором файлов, предназначенных для учеников, и выполняет трехуровневые задания в положенном режиме. Учитель, придерживаясь указаний, данных в настоящем методическом руководстве, оценивает работу учеников.</w:t>
      </w:r>
    </w:p>
    <w:p w:rsidR="00AA1734" w:rsidRPr="00AA1734" w:rsidRDefault="00AA1734" w:rsidP="00AA1734">
      <w:pPr>
        <w:contextualSpacing/>
        <w:jc w:val="both"/>
        <w:rPr>
          <w:rFonts w:ascii="Cambria" w:eastAsia="Calibri" w:hAnsi="Cambria" w:cs="Times New Roman"/>
        </w:rPr>
      </w:pPr>
    </w:p>
    <w:tbl>
      <w:tblPr>
        <w:tblW w:w="0" w:type="auto"/>
        <w:tblBorders>
          <w:top w:val="single" w:sz="8" w:space="0" w:color="000000"/>
          <w:left w:val="single" w:sz="8" w:space="0" w:color="000000"/>
          <w:bottom w:val="single" w:sz="8" w:space="0" w:color="000000"/>
          <w:right w:val="single" w:sz="8" w:space="0" w:color="000000"/>
        </w:tblBorders>
        <w:tblLook w:val="0000"/>
      </w:tblPr>
      <w:tblGrid>
        <w:gridCol w:w="3936"/>
        <w:gridCol w:w="1559"/>
        <w:gridCol w:w="4076"/>
      </w:tblGrid>
      <w:tr w:rsidR="00AA1734" w:rsidRPr="00AA1734" w:rsidTr="008A31B6">
        <w:trPr>
          <w:trHeight w:val="292"/>
        </w:trPr>
        <w:tc>
          <w:tcPr>
            <w:tcW w:w="3936" w:type="dxa"/>
            <w:tcBorders>
              <w:top w:val="single" w:sz="8" w:space="0" w:color="000000"/>
              <w:left w:val="single" w:sz="8" w:space="0" w:color="000000"/>
              <w:bottom w:val="single" w:sz="8" w:space="0" w:color="000000"/>
              <w:right w:val="single" w:sz="8" w:space="0" w:color="000000"/>
            </w:tcBorders>
          </w:tcPr>
          <w:p w:rsidR="00AA1734" w:rsidRPr="00AA1734" w:rsidRDefault="00AA1734" w:rsidP="00AA1734">
            <w:pPr>
              <w:jc w:val="center"/>
              <w:rPr>
                <w:rFonts w:ascii="Cambria" w:eastAsia="Calibri" w:hAnsi="Cambria" w:cs="Times New Roman"/>
                <w:b/>
              </w:rPr>
            </w:pPr>
            <w:r w:rsidRPr="00AA1734">
              <w:rPr>
                <w:rFonts w:ascii="Cambria" w:eastAsia="Calibri" w:hAnsi="Cambria" w:cs="Times New Roman"/>
                <w:b/>
              </w:rPr>
              <w:t>Умения максимального уровня</w:t>
            </w:r>
          </w:p>
        </w:tc>
        <w:tc>
          <w:tcPr>
            <w:tcW w:w="1559" w:type="dxa"/>
            <w:tcBorders>
              <w:top w:val="single" w:sz="8" w:space="0" w:color="000000"/>
              <w:bottom w:val="single" w:sz="8" w:space="0" w:color="000000"/>
            </w:tcBorders>
          </w:tcPr>
          <w:p w:rsidR="00AA1734" w:rsidRPr="00AA1734" w:rsidRDefault="00AA1734" w:rsidP="00AA1734">
            <w:pPr>
              <w:jc w:val="center"/>
              <w:rPr>
                <w:rFonts w:ascii="Cambria" w:eastAsia="Calibri" w:hAnsi="Cambria" w:cs="Times New Roman"/>
                <w:b/>
              </w:rPr>
            </w:pPr>
            <w:r w:rsidRPr="00AA1734">
              <w:rPr>
                <w:rFonts w:ascii="Cambria" w:eastAsia="Calibri" w:hAnsi="Cambria" w:cs="Times New Roman"/>
                <w:b/>
              </w:rPr>
              <w:t>Задания</w:t>
            </w:r>
          </w:p>
        </w:tc>
        <w:tc>
          <w:tcPr>
            <w:tcW w:w="4076" w:type="dxa"/>
            <w:tcBorders>
              <w:top w:val="single" w:sz="8" w:space="0" w:color="000000"/>
              <w:left w:val="single" w:sz="8" w:space="0" w:color="000000"/>
              <w:bottom w:val="single" w:sz="8" w:space="0" w:color="000000"/>
              <w:right w:val="single" w:sz="8" w:space="0" w:color="000000"/>
            </w:tcBorders>
          </w:tcPr>
          <w:p w:rsidR="00AA1734" w:rsidRPr="00AA1734" w:rsidRDefault="00AA1734" w:rsidP="00AA1734">
            <w:pPr>
              <w:jc w:val="center"/>
              <w:rPr>
                <w:rFonts w:ascii="Cambria" w:eastAsia="Calibri" w:hAnsi="Cambria" w:cs="Times New Roman"/>
                <w:b/>
              </w:rPr>
            </w:pPr>
            <w:r w:rsidRPr="00AA1734">
              <w:rPr>
                <w:rFonts w:ascii="Cambria" w:eastAsia="Calibri" w:hAnsi="Cambria" w:cs="Times New Roman"/>
                <w:b/>
              </w:rPr>
              <w:t>Возможные ошибки</w:t>
            </w:r>
          </w:p>
        </w:tc>
      </w:tr>
      <w:tr w:rsidR="00AA1734" w:rsidRPr="00AA1734" w:rsidTr="008A31B6">
        <w:tc>
          <w:tcPr>
            <w:tcW w:w="3936" w:type="dxa"/>
            <w:tcBorders>
              <w:top w:val="single" w:sz="8" w:space="0" w:color="000000"/>
              <w:left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1. Уметь перевести на язык поисковых запросов произвольный текст. </w:t>
            </w:r>
          </w:p>
        </w:tc>
        <w:tc>
          <w:tcPr>
            <w:tcW w:w="1559" w:type="dxa"/>
            <w:tcBorders>
              <w:top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1, 2</w:t>
            </w:r>
          </w:p>
        </w:tc>
        <w:tc>
          <w:tcPr>
            <w:tcW w:w="4076" w:type="dxa"/>
            <w:tcBorders>
              <w:top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Не справился с синтаксисом поисковых запросов</w:t>
            </w:r>
          </w:p>
        </w:tc>
      </w:tr>
      <w:tr w:rsidR="00AA1734" w:rsidRPr="00AA1734" w:rsidTr="008A31B6">
        <w:tc>
          <w:tcPr>
            <w:tcW w:w="3936" w:type="dxa"/>
            <w:tcBorders>
              <w:top w:val="single" w:sz="8" w:space="0" w:color="000000"/>
              <w:left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2. Уметь создавать стилистически верные имитации информационных продуктов.</w:t>
            </w:r>
          </w:p>
        </w:tc>
        <w:tc>
          <w:tcPr>
            <w:tcW w:w="1559" w:type="dxa"/>
            <w:tcBorders>
              <w:top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3, 4, 5, 6</w:t>
            </w:r>
          </w:p>
        </w:tc>
        <w:tc>
          <w:tcPr>
            <w:tcW w:w="4076" w:type="dxa"/>
            <w:tcBorders>
              <w:top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Стилистические ошибки</w:t>
            </w:r>
          </w:p>
        </w:tc>
      </w:tr>
    </w:tbl>
    <w:p w:rsidR="00AA1734" w:rsidRPr="00AA1734" w:rsidRDefault="00AA1734" w:rsidP="00AA1734">
      <w:pPr>
        <w:contextualSpacing/>
        <w:jc w:val="both"/>
        <w:rPr>
          <w:rFonts w:ascii="Cambria" w:eastAsia="Calibri" w:hAnsi="Cambria"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03"/>
        <w:gridCol w:w="713"/>
        <w:gridCol w:w="713"/>
        <w:gridCol w:w="714"/>
        <w:gridCol w:w="714"/>
        <w:gridCol w:w="714"/>
        <w:gridCol w:w="714"/>
        <w:gridCol w:w="714"/>
        <w:gridCol w:w="686"/>
        <w:gridCol w:w="686"/>
      </w:tblGrid>
      <w:tr w:rsidR="00AA1734" w:rsidRPr="00AA1734" w:rsidTr="008A31B6">
        <w:tc>
          <w:tcPr>
            <w:tcW w:w="3203" w:type="dxa"/>
            <w:vMerge w:val="restart"/>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r w:rsidRPr="00AA1734">
              <w:rPr>
                <w:rFonts w:ascii="Cambria" w:eastAsia="SimSun" w:hAnsi="Cambria" w:cs="Times New Roman"/>
                <w:b/>
                <w:color w:val="000000"/>
                <w:lang w:eastAsia="zh-CN"/>
              </w:rPr>
              <w:t>Ошибки в умениях максимального уровня</w:t>
            </w:r>
          </w:p>
        </w:tc>
        <w:tc>
          <w:tcPr>
            <w:tcW w:w="6368" w:type="dxa"/>
            <w:gridSpan w:val="9"/>
            <w:shd w:val="clear" w:color="auto" w:fill="auto"/>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r w:rsidRPr="00AA1734">
              <w:rPr>
                <w:rFonts w:ascii="Cambria" w:eastAsia="SimSun" w:hAnsi="Cambria" w:cs="Times New Roman"/>
                <w:b/>
                <w:color w:val="000000"/>
                <w:lang w:eastAsia="zh-CN"/>
              </w:rPr>
              <w:t>Задания максимального уровня</w:t>
            </w:r>
          </w:p>
        </w:tc>
      </w:tr>
      <w:tr w:rsidR="00AA1734" w:rsidRPr="00AA1734" w:rsidTr="008A31B6">
        <w:tc>
          <w:tcPr>
            <w:tcW w:w="3203" w:type="dxa"/>
            <w:vMerge/>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p>
        </w:tc>
        <w:tc>
          <w:tcPr>
            <w:tcW w:w="713" w:type="dxa"/>
            <w:shd w:val="clear" w:color="auto" w:fill="auto"/>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r w:rsidRPr="00AA1734">
              <w:rPr>
                <w:rFonts w:ascii="Cambria" w:eastAsia="SimSun" w:hAnsi="Cambria" w:cs="Times New Roman"/>
                <w:b/>
                <w:color w:val="000000"/>
                <w:lang w:eastAsia="zh-CN"/>
              </w:rPr>
              <w:t>1</w:t>
            </w:r>
          </w:p>
        </w:tc>
        <w:tc>
          <w:tcPr>
            <w:tcW w:w="713" w:type="dxa"/>
            <w:shd w:val="clear" w:color="auto" w:fill="auto"/>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r w:rsidRPr="00AA1734">
              <w:rPr>
                <w:rFonts w:ascii="Cambria" w:eastAsia="SimSun" w:hAnsi="Cambria" w:cs="Times New Roman"/>
                <w:b/>
                <w:color w:val="000000"/>
                <w:lang w:eastAsia="zh-CN"/>
              </w:rPr>
              <w:t>2</w:t>
            </w:r>
          </w:p>
        </w:tc>
        <w:tc>
          <w:tcPr>
            <w:tcW w:w="714" w:type="dxa"/>
            <w:shd w:val="clear" w:color="auto" w:fill="auto"/>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r w:rsidRPr="00AA1734">
              <w:rPr>
                <w:rFonts w:ascii="Cambria" w:eastAsia="SimSun" w:hAnsi="Cambria" w:cs="Times New Roman"/>
                <w:b/>
                <w:color w:val="000000"/>
                <w:lang w:eastAsia="zh-CN"/>
              </w:rPr>
              <w:t>3</w:t>
            </w:r>
          </w:p>
        </w:tc>
        <w:tc>
          <w:tcPr>
            <w:tcW w:w="714" w:type="dxa"/>
            <w:shd w:val="clear" w:color="auto" w:fill="auto"/>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r w:rsidRPr="00AA1734">
              <w:rPr>
                <w:rFonts w:ascii="Cambria" w:eastAsia="SimSun" w:hAnsi="Cambria" w:cs="Times New Roman"/>
                <w:b/>
                <w:color w:val="000000"/>
                <w:lang w:eastAsia="zh-CN"/>
              </w:rPr>
              <w:t>4</w:t>
            </w:r>
          </w:p>
        </w:tc>
        <w:tc>
          <w:tcPr>
            <w:tcW w:w="714" w:type="dxa"/>
            <w:shd w:val="clear" w:color="auto" w:fill="auto"/>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r w:rsidRPr="00AA1734">
              <w:rPr>
                <w:rFonts w:ascii="Cambria" w:eastAsia="SimSun" w:hAnsi="Cambria" w:cs="Times New Roman"/>
                <w:b/>
                <w:color w:val="000000"/>
                <w:lang w:eastAsia="zh-CN"/>
              </w:rPr>
              <w:t>5</w:t>
            </w:r>
          </w:p>
        </w:tc>
        <w:tc>
          <w:tcPr>
            <w:tcW w:w="714" w:type="dxa"/>
            <w:shd w:val="clear" w:color="auto" w:fill="auto"/>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r w:rsidRPr="00AA1734">
              <w:rPr>
                <w:rFonts w:ascii="Cambria" w:eastAsia="SimSun" w:hAnsi="Cambria" w:cs="Times New Roman"/>
                <w:b/>
                <w:color w:val="000000"/>
                <w:lang w:eastAsia="zh-CN"/>
              </w:rPr>
              <w:t>6</w:t>
            </w:r>
          </w:p>
        </w:tc>
        <w:tc>
          <w:tcPr>
            <w:tcW w:w="714" w:type="dxa"/>
            <w:shd w:val="pct5" w:color="auto" w:fill="auto"/>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p>
        </w:tc>
        <w:tc>
          <w:tcPr>
            <w:tcW w:w="686" w:type="dxa"/>
            <w:shd w:val="pct5" w:color="auto" w:fill="auto"/>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p>
        </w:tc>
        <w:tc>
          <w:tcPr>
            <w:tcW w:w="686" w:type="dxa"/>
            <w:shd w:val="pct5" w:color="auto" w:fill="auto"/>
          </w:tcPr>
          <w:p w:rsidR="00AA1734" w:rsidRPr="00AA1734" w:rsidRDefault="00AA1734" w:rsidP="00AA1734">
            <w:pPr>
              <w:autoSpaceDE w:val="0"/>
              <w:autoSpaceDN w:val="0"/>
              <w:adjustRightInd w:val="0"/>
              <w:spacing w:before="120" w:after="0" w:line="240" w:lineRule="auto"/>
              <w:jc w:val="center"/>
              <w:textAlignment w:val="center"/>
              <w:rPr>
                <w:rFonts w:ascii="Cambria" w:eastAsia="SimSun" w:hAnsi="Cambria" w:cs="Times New Roman"/>
                <w:b/>
                <w:color w:val="000000"/>
                <w:lang w:eastAsia="zh-CN"/>
              </w:rPr>
            </w:pPr>
          </w:p>
        </w:tc>
      </w:tr>
      <w:tr w:rsidR="00AA1734" w:rsidRPr="00AA1734" w:rsidTr="008A31B6">
        <w:tc>
          <w:tcPr>
            <w:tcW w:w="3203" w:type="dxa"/>
          </w:tcPr>
          <w:p w:rsidR="00AA1734" w:rsidRPr="00AA1734" w:rsidRDefault="00AA1734" w:rsidP="00AA1734">
            <w:pPr>
              <w:rPr>
                <w:rFonts w:ascii="Cambria" w:eastAsia="Calibri" w:hAnsi="Cambria" w:cs="Times New Roman"/>
              </w:rPr>
            </w:pPr>
            <w:r w:rsidRPr="00AA1734">
              <w:rPr>
                <w:rFonts w:ascii="Cambria" w:eastAsia="Calibri" w:hAnsi="Cambria" w:cs="Times New Roman"/>
              </w:rPr>
              <w:t>Не справился с синтаксисом поисковых запросов</w:t>
            </w:r>
          </w:p>
        </w:tc>
        <w:tc>
          <w:tcPr>
            <w:tcW w:w="713"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r w:rsidRPr="00AA1734">
              <w:rPr>
                <w:rFonts w:ascii="Cambria" w:eastAsia="SimSun" w:hAnsi="Cambria" w:cs="Times New Roman"/>
                <w:color w:val="000000"/>
                <w:lang w:eastAsia="zh-CN"/>
              </w:rPr>
              <w:t>+</w:t>
            </w:r>
          </w:p>
        </w:tc>
        <w:tc>
          <w:tcPr>
            <w:tcW w:w="713"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r w:rsidRPr="00AA1734">
              <w:rPr>
                <w:rFonts w:ascii="Cambria" w:eastAsia="SimSun" w:hAnsi="Cambria" w:cs="Times New Roman"/>
                <w:color w:val="000000"/>
                <w:lang w:eastAsia="zh-CN"/>
              </w:rPr>
              <w:t>+</w:t>
            </w: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pct5"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686" w:type="dxa"/>
            <w:shd w:val="pct5"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686" w:type="dxa"/>
            <w:shd w:val="pct5"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r>
      <w:tr w:rsidR="00AA1734" w:rsidRPr="00AA1734" w:rsidTr="008A31B6">
        <w:tc>
          <w:tcPr>
            <w:tcW w:w="3203" w:type="dxa"/>
          </w:tcPr>
          <w:p w:rsidR="00AA1734" w:rsidRPr="00AA1734" w:rsidRDefault="00AA1734" w:rsidP="00AA1734">
            <w:pPr>
              <w:rPr>
                <w:rFonts w:ascii="Cambria" w:eastAsia="Calibri" w:hAnsi="Cambria" w:cs="Times New Roman"/>
              </w:rPr>
            </w:pPr>
            <w:r w:rsidRPr="00AA1734">
              <w:rPr>
                <w:rFonts w:ascii="Cambria" w:eastAsia="Calibri" w:hAnsi="Cambria" w:cs="Times New Roman"/>
              </w:rPr>
              <w:t>Стилистические ошибки</w:t>
            </w:r>
          </w:p>
        </w:tc>
        <w:tc>
          <w:tcPr>
            <w:tcW w:w="713"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3"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r w:rsidRPr="00AA1734">
              <w:rPr>
                <w:rFonts w:ascii="Cambria" w:eastAsia="SimSun" w:hAnsi="Cambria" w:cs="Times New Roman"/>
                <w:color w:val="000000"/>
                <w:lang w:eastAsia="zh-CN"/>
              </w:rPr>
              <w:t>+</w:t>
            </w: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r w:rsidRPr="00AA1734">
              <w:rPr>
                <w:rFonts w:ascii="Cambria" w:eastAsia="SimSun" w:hAnsi="Cambria" w:cs="Times New Roman"/>
                <w:color w:val="000000"/>
                <w:lang w:eastAsia="zh-CN"/>
              </w:rPr>
              <w:t>+</w:t>
            </w: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r w:rsidRPr="00AA1734">
              <w:rPr>
                <w:rFonts w:ascii="Cambria" w:eastAsia="SimSun" w:hAnsi="Cambria" w:cs="Times New Roman"/>
                <w:color w:val="000000"/>
                <w:lang w:eastAsia="zh-CN"/>
              </w:rPr>
              <w:t>+</w:t>
            </w:r>
          </w:p>
        </w:tc>
        <w:tc>
          <w:tcPr>
            <w:tcW w:w="714" w:type="dxa"/>
            <w:shd w:val="clear"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r w:rsidRPr="00AA1734">
              <w:rPr>
                <w:rFonts w:ascii="Cambria" w:eastAsia="SimSun" w:hAnsi="Cambria" w:cs="Times New Roman"/>
                <w:color w:val="000000"/>
                <w:lang w:eastAsia="zh-CN"/>
              </w:rPr>
              <w:t>+</w:t>
            </w:r>
          </w:p>
        </w:tc>
        <w:tc>
          <w:tcPr>
            <w:tcW w:w="714" w:type="dxa"/>
            <w:shd w:val="pct5"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686" w:type="dxa"/>
            <w:shd w:val="pct5"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c>
          <w:tcPr>
            <w:tcW w:w="686" w:type="dxa"/>
            <w:shd w:val="pct5" w:color="auto" w:fill="auto"/>
          </w:tcPr>
          <w:p w:rsidR="00AA1734" w:rsidRPr="00AA1734" w:rsidRDefault="00AA1734" w:rsidP="00AA1734">
            <w:pPr>
              <w:autoSpaceDE w:val="0"/>
              <w:autoSpaceDN w:val="0"/>
              <w:adjustRightInd w:val="0"/>
              <w:spacing w:before="120" w:after="0" w:line="240" w:lineRule="auto"/>
              <w:textAlignment w:val="center"/>
              <w:rPr>
                <w:rFonts w:ascii="Cambria" w:eastAsia="SimSun" w:hAnsi="Cambria" w:cs="Times New Roman"/>
                <w:color w:val="000000"/>
                <w:lang w:eastAsia="zh-CN"/>
              </w:rPr>
            </w:pPr>
          </w:p>
        </w:tc>
      </w:tr>
    </w:tbl>
    <w:p w:rsidR="00AA1734" w:rsidRPr="00AA1734" w:rsidRDefault="00AA1734" w:rsidP="00AA1734">
      <w:pPr>
        <w:rPr>
          <w:rFonts w:ascii="Cambria" w:eastAsia="Calibri" w:hAnsi="Cambria" w:cs="Times New Roman"/>
          <w:b/>
          <w:i/>
        </w:rPr>
      </w:pPr>
      <w:r w:rsidRPr="00AA1734">
        <w:rPr>
          <w:rFonts w:ascii="Cambria" w:eastAsia="Calibri" w:hAnsi="Cambria" w:cs="Times New Roman"/>
          <w:b/>
          <w:i/>
        </w:rPr>
        <w:br w:type="page"/>
        <w:t>УРОК 16. ИТОГОВАЯ ДИАГНОСТИКА.</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Цель урока</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 проверить знания, навыки и умения, полученные за время изучения второй части модуля.</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Средства обучения</w:t>
      </w:r>
      <w:r w:rsidRPr="00AA1734">
        <w:rPr>
          <w:rFonts w:ascii="Cambria" w:eastAsia="Calibri" w:hAnsi="Cambria" w:cs="Times New Roman"/>
        </w:rPr>
        <w:t xml:space="preserve">: компьютеры, браузер, текстовый редактор </w:t>
      </w:r>
      <w:r w:rsidRPr="00AA1734">
        <w:rPr>
          <w:rFonts w:ascii="Cambria" w:eastAsia="Calibri" w:hAnsi="Cambria" w:cs="Times New Roman"/>
          <w:lang w:val="en-US"/>
        </w:rPr>
        <w:t>MicrosoftWord</w:t>
      </w:r>
      <w:r w:rsidRPr="00AA1734">
        <w:rPr>
          <w:rFonts w:ascii="Cambria" w:eastAsia="Calibri" w:hAnsi="Cambria" w:cs="Times New Roman"/>
        </w:rPr>
        <w:t>, Яндекс.Десктоп, бумага, классная доска.</w:t>
      </w:r>
    </w:p>
    <w:p w:rsidR="00AA1734" w:rsidRPr="00AA1734" w:rsidRDefault="00AA1734" w:rsidP="00AA1734">
      <w:pPr>
        <w:rPr>
          <w:rFonts w:ascii="Cambria" w:eastAsia="Calibri" w:hAnsi="Cambria" w:cs="Times New Roman"/>
          <w:lang w:val="en-US"/>
        </w:rPr>
      </w:pPr>
      <w:r w:rsidRPr="00AA1734">
        <w:rPr>
          <w:rFonts w:ascii="Cambria" w:eastAsia="Calibri" w:hAnsi="Cambria" w:cs="Times New Roman"/>
          <w:b/>
        </w:rPr>
        <w:t>Электронныематериалы</w:t>
      </w:r>
      <w:r w:rsidRPr="00AA1734">
        <w:rPr>
          <w:rFonts w:ascii="Cambria" w:eastAsia="Calibri" w:hAnsi="Cambria" w:cs="Times New Roman"/>
          <w:lang w:val="en-US"/>
        </w:rPr>
        <w:t xml:space="preserve">: </w:t>
      </w:r>
      <w:r w:rsidRPr="00AA1734">
        <w:rPr>
          <w:rFonts w:ascii="Cambria" w:eastAsia="Calibri" w:hAnsi="Cambria" w:cs="Times New Roman"/>
        </w:rPr>
        <w:t>папка</w:t>
      </w:r>
      <w:r w:rsidRPr="00AA1734">
        <w:rPr>
          <w:rFonts w:ascii="Cambria" w:eastAsia="Calibri" w:hAnsi="Cambria" w:cs="Times New Roman"/>
          <w:lang w:val="en-US"/>
        </w:rPr>
        <w:t xml:space="preserve"> …\sear</w:t>
      </w:r>
      <w:r w:rsidRPr="00AA1734">
        <w:rPr>
          <w:rFonts w:ascii="Cambria" w:eastAsia="Calibri" w:hAnsi="Cambria" w:cs="Times New Roman"/>
        </w:rPr>
        <w:t>с</w:t>
      </w:r>
      <w:r w:rsidRPr="00AA1734">
        <w:rPr>
          <w:rFonts w:ascii="Cambria" w:eastAsia="Calibri" w:hAnsi="Cambria" w:cs="Times New Roman"/>
          <w:lang w:val="en-US"/>
        </w:rPr>
        <w:t xml:space="preserve">h\add\diag, </w:t>
      </w:r>
      <w:r w:rsidRPr="00AA1734">
        <w:rPr>
          <w:rFonts w:ascii="Cambria" w:eastAsia="Calibri" w:hAnsi="Cambria" w:cs="Times New Roman"/>
        </w:rPr>
        <w:t>файлы</w:t>
      </w:r>
      <w:r w:rsidRPr="00AA1734">
        <w:rPr>
          <w:rFonts w:ascii="Cambria" w:eastAsia="Calibri" w:hAnsi="Cambria" w:cs="Times New Roman"/>
          <w:lang w:val="en-US"/>
        </w:rPr>
        <w:t xml:space="preserve"> search_main_diag_fin1.doc, search_main_diag_fin2.doc, search_main_diag_fin3.doc</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План урока</w:t>
      </w:r>
      <w:r w:rsidRPr="00AA1734">
        <w:rPr>
          <w:rFonts w:ascii="Cambria" w:eastAsia="Calibri" w:hAnsi="Cambria" w:cs="Times New Roman"/>
        </w:rPr>
        <w:t>:</w:t>
      </w:r>
    </w:p>
    <w:p w:rsidR="00AA1734" w:rsidRPr="00AA1734" w:rsidRDefault="00AA1734" w:rsidP="004C179B">
      <w:pPr>
        <w:numPr>
          <w:ilvl w:val="0"/>
          <w:numId w:val="183"/>
        </w:numPr>
        <w:rPr>
          <w:rFonts w:ascii="Cambria" w:eastAsia="Calibri" w:hAnsi="Cambria" w:cs="Times New Roman"/>
        </w:rPr>
      </w:pPr>
      <w:r w:rsidRPr="00AA1734">
        <w:rPr>
          <w:rFonts w:ascii="Cambria" w:eastAsia="Calibri" w:hAnsi="Cambria" w:cs="Times New Roman"/>
        </w:rPr>
        <w:t>Итоговая диагностика</w:t>
      </w:r>
    </w:p>
    <w:p w:rsidR="00AA1734" w:rsidRPr="00AA1734" w:rsidRDefault="00AA1734" w:rsidP="00AA1734">
      <w:pPr>
        <w:rPr>
          <w:rFonts w:ascii="Cambria" w:eastAsia="Calibri" w:hAnsi="Cambria" w:cs="Times New Roman"/>
          <w:b/>
          <w:i/>
        </w:rPr>
      </w:pPr>
      <w:r w:rsidRPr="00AA1734">
        <w:rPr>
          <w:rFonts w:ascii="Cambria" w:eastAsia="Calibri" w:hAnsi="Cambria" w:cs="Times New Roman"/>
          <w:b/>
          <w:i/>
        </w:rPr>
        <w:t>Ход урока</w:t>
      </w:r>
    </w:p>
    <w:p w:rsidR="00AA1734" w:rsidRPr="00AA1734" w:rsidRDefault="00AA1734" w:rsidP="00AA1734">
      <w:pPr>
        <w:contextualSpacing/>
        <w:jc w:val="both"/>
        <w:rPr>
          <w:rFonts w:ascii="Cambria" w:eastAsia="Calibri" w:hAnsi="Cambria" w:cs="Times New Roman"/>
        </w:rPr>
      </w:pPr>
      <w:r w:rsidRPr="00AA1734">
        <w:rPr>
          <w:rFonts w:ascii="Cambria" w:eastAsia="Calibri" w:hAnsi="Cambria" w:cs="Times New Roman"/>
        </w:rPr>
        <w:t>Класс работает с набором файлов, предназначенных для учеников, и выполняет задания в предложенном режиме. Учитель, придерживаясь указаний, данных в настоящем методическом руководстве, оценивает работу учеников.</w:t>
      </w:r>
    </w:p>
    <w:p w:rsidR="00AA1734" w:rsidRPr="00AA1734" w:rsidRDefault="00AA1734" w:rsidP="00AA1734">
      <w:pPr>
        <w:rPr>
          <w:rFonts w:ascii="Cambria" w:eastAsia="Calibri" w:hAnsi="Cambria" w:cs="Times New Roman"/>
        </w:rPr>
      </w:pPr>
      <w:r w:rsidRPr="00AA1734">
        <w:rPr>
          <w:rFonts w:ascii="Cambria" w:eastAsia="Calibri" w:hAnsi="Cambria" w:cs="Times New Roman"/>
          <w:b/>
          <w:i/>
        </w:rPr>
        <w:t xml:space="preserve">ВАЖНО: </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Задания для итоговой диагностики разделены на уровни сложности (необходимый, повышенный и максимальный) согласно уровню освоения материала учениками. </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Задание 1 – необходимый уровень сложности, задание 2 – повышенный уровень, задание 3 – максимальный уровень. </w:t>
      </w:r>
    </w:p>
    <w:p w:rsidR="00AA1734" w:rsidRPr="00AA1734" w:rsidRDefault="00AA1734" w:rsidP="00AA1734">
      <w:pPr>
        <w:rPr>
          <w:rFonts w:ascii="Cambria" w:eastAsia="Calibri" w:hAnsi="Cambria" w:cs="Times New Roman"/>
        </w:rPr>
      </w:pPr>
      <w:r w:rsidRPr="00AA1734">
        <w:rPr>
          <w:rFonts w:ascii="Cambria" w:eastAsia="Calibri" w:hAnsi="Cambria" w:cs="Times New Roman"/>
        </w:rPr>
        <w:t>Задания максимального уровня рассчитаны на выполнение вдвоем или в группе.</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Учитель распределяет задания между учениками согласно результатам промежуточной диагностики и согласно выбранному варианту работы (см. урок 13). </w:t>
      </w:r>
    </w:p>
    <w:p w:rsidR="00AA1734" w:rsidRPr="00AA1734" w:rsidRDefault="00AA1734" w:rsidP="00AA1734">
      <w:pPr>
        <w:rPr>
          <w:rFonts w:ascii="Cambria" w:eastAsia="Calibri" w:hAnsi="Cambria" w:cs="Times New Roman"/>
        </w:rPr>
      </w:pPr>
      <w:r w:rsidRPr="00AA1734">
        <w:rPr>
          <w:rFonts w:ascii="Cambria" w:eastAsia="Calibri" w:hAnsi="Cambria" w:cs="Times New Roman"/>
        </w:rPr>
        <w:t>1. Ученики, успешно справившиеся на промежуточной диагностике с заданием повышенного уровня сложности, получают на итоговой диагностике задание максимального уровня, не справившиеся – необходимого.</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Ученики, успешно справившиеся на промежуточной диагностике с заданием необходимого уровня сложности, получают на итоговой диагностике задание повышенного уровня, не справившиеся – работают и на итоговой диагностике над заданием необходимого уровня. </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2. Ученики, успешно справившиеся на промежуточной диагностике с заданием необходимого уровня сложности, получают на итоговой диагностике задания повышенного уровня, не справившиеся – работают и на итоговой диагностике над заданием необходимого уровня. </w:t>
      </w:r>
    </w:p>
    <w:p w:rsidR="00AA1734" w:rsidRPr="00AA1734" w:rsidRDefault="00AA1734" w:rsidP="00AA1734">
      <w:pPr>
        <w:rPr>
          <w:rFonts w:ascii="Cambria" w:eastAsia="Calibri" w:hAnsi="Cambria" w:cs="Times New Roman"/>
        </w:rPr>
      </w:pPr>
      <w:r w:rsidRPr="00AA1734">
        <w:rPr>
          <w:rFonts w:ascii="Cambria" w:eastAsia="Calibri" w:hAnsi="Cambria" w:cs="Times New Roman"/>
          <w:b/>
          <w:i/>
        </w:rPr>
        <w:t>ВАЖНО</w:t>
      </w:r>
      <w:r w:rsidRPr="00AA1734">
        <w:rPr>
          <w:rFonts w:ascii="Cambria" w:eastAsia="Calibri" w:hAnsi="Cambria" w:cs="Times New Roman"/>
          <w:i/>
        </w:rPr>
        <w:t xml:space="preserve">: </w:t>
      </w:r>
      <w:r w:rsidRPr="00AA1734">
        <w:rPr>
          <w:rFonts w:ascii="Cambria" w:eastAsia="Calibri" w:hAnsi="Cambria" w:cs="Times New Roman"/>
        </w:rPr>
        <w:t xml:space="preserve">если вам требуются </w:t>
      </w:r>
      <w:r w:rsidRPr="00AA1734">
        <w:rPr>
          <w:rFonts w:ascii="Cambria" w:eastAsia="Calibri" w:hAnsi="Cambria" w:cs="Times New Roman"/>
          <w:u w:val="single"/>
        </w:rPr>
        <w:t>дополнительные варианты заданий диагностики</w:t>
      </w:r>
      <w:r w:rsidRPr="00AA1734">
        <w:rPr>
          <w:rFonts w:ascii="Cambria" w:eastAsia="Calibri" w:hAnsi="Cambria" w:cs="Times New Roman"/>
        </w:rPr>
        <w:t xml:space="preserve">, в наборе файлов для учителя есть файлы с пометкой в названии </w:t>
      </w:r>
      <w:r w:rsidRPr="00AA1734">
        <w:rPr>
          <w:rFonts w:ascii="Cambria" w:eastAsia="Calibri" w:hAnsi="Cambria" w:cs="Times New Roman"/>
          <w:i/>
          <w:u w:val="single"/>
        </w:rPr>
        <w:t>«шаблон»</w:t>
      </w:r>
      <w:r w:rsidRPr="00AA1734">
        <w:rPr>
          <w:rFonts w:ascii="Cambria" w:eastAsia="Calibri" w:hAnsi="Cambria" w:cs="Times New Roman"/>
        </w:rPr>
        <w:t>(папка …\</w:t>
      </w:r>
      <w:r w:rsidRPr="00AA1734">
        <w:rPr>
          <w:rFonts w:ascii="Cambria" w:eastAsia="Calibri" w:hAnsi="Cambria" w:cs="Times New Roman"/>
          <w:lang w:val="en-US"/>
        </w:rPr>
        <w:t>search</w:t>
      </w:r>
      <w:r w:rsidRPr="00AA1734">
        <w:rPr>
          <w:rFonts w:ascii="Cambria" w:eastAsia="Calibri" w:hAnsi="Cambria" w:cs="Times New Roman"/>
        </w:rPr>
        <w:t>\</w:t>
      </w:r>
      <w:r w:rsidRPr="00AA1734">
        <w:rPr>
          <w:rFonts w:ascii="Cambria" w:eastAsia="Calibri" w:hAnsi="Cambria" w:cs="Times New Roman"/>
          <w:lang w:val="en-US"/>
        </w:rPr>
        <w:t>add</w:t>
      </w:r>
      <w:r w:rsidRPr="00AA1734">
        <w:rPr>
          <w:rFonts w:ascii="Cambria" w:eastAsia="Calibri" w:hAnsi="Cambria" w:cs="Times New Roman"/>
        </w:rPr>
        <w:t>\diag\</w:t>
      </w:r>
      <w:r w:rsidRPr="00AA1734">
        <w:rPr>
          <w:rFonts w:ascii="Cambria" w:eastAsia="Calibri" w:hAnsi="Cambria" w:cs="Times New Roman"/>
          <w:lang w:val="en-US"/>
        </w:rPr>
        <w:t>blank</w:t>
      </w:r>
      <w:r w:rsidRPr="00AA1734">
        <w:rPr>
          <w:rFonts w:ascii="Cambria" w:eastAsia="Calibri" w:hAnsi="Cambria" w:cs="Times New Roman"/>
        </w:rPr>
        <w:t>)</w:t>
      </w:r>
      <w:r w:rsidRPr="00AA1734">
        <w:rPr>
          <w:rFonts w:ascii="Cambria" w:eastAsia="Calibri" w:hAnsi="Cambria" w:cs="Times New Roman"/>
          <w:i/>
        </w:rPr>
        <w:t>.</w:t>
      </w:r>
      <w:r w:rsidRPr="00AA1734">
        <w:rPr>
          <w:rFonts w:ascii="Cambria" w:eastAsia="Calibri" w:hAnsi="Cambria" w:cs="Times New Roman"/>
        </w:rPr>
        <w:t xml:space="preserve"> Там даны достаточно подробные алгоритмы составления заданий. Ваша задача – ориентируясь уже на готовые задания и используя шаблон в качестве заготовки, составить новые примеры. Формулировка заданий остается неизменной, менять при необходимости следует примеры, которые будут предложены детям. </w:t>
      </w:r>
    </w:p>
    <w:p w:rsidR="00AA1734" w:rsidRPr="00AA1734" w:rsidRDefault="00AA1734" w:rsidP="00AA1734">
      <w:pPr>
        <w:rPr>
          <w:rFonts w:ascii="Cambria" w:eastAsia="Calibri" w:hAnsi="Cambria" w:cs="Times New Roman"/>
          <w:b/>
        </w:rPr>
      </w:pPr>
      <w:r w:rsidRPr="00AA1734">
        <w:rPr>
          <w:rFonts w:ascii="Cambria" w:eastAsia="Calibri" w:hAnsi="Cambria" w:cs="Times New Roman"/>
          <w:b/>
        </w:rPr>
        <w:t xml:space="preserve">1. </w:t>
      </w:r>
    </w:p>
    <w:p w:rsidR="00AA1734" w:rsidRPr="00AA1734" w:rsidRDefault="00AA1734" w:rsidP="00AA1734">
      <w:pPr>
        <w:rPr>
          <w:rFonts w:ascii="Cambria" w:eastAsia="Calibri" w:hAnsi="Cambria" w:cs="Times New Roman"/>
          <w:b/>
        </w:rPr>
      </w:pPr>
      <w:r w:rsidRPr="00AA1734">
        <w:rPr>
          <w:rFonts w:ascii="Cambria" w:eastAsia="Calibri" w:hAnsi="Cambria" w:cs="Times New Roman"/>
          <w:b/>
        </w:rPr>
        <w:t>ИТОГОВАЯ ДИАГНОСТИКА</w:t>
      </w:r>
    </w:p>
    <w:p w:rsidR="00AA1734" w:rsidRPr="00AA1734" w:rsidRDefault="00AA1734" w:rsidP="00AA1734">
      <w:pPr>
        <w:rPr>
          <w:rFonts w:ascii="Cambria" w:eastAsia="Calibri" w:hAnsi="Cambria" w:cs="Times New Roman"/>
        </w:rPr>
      </w:pPr>
      <w:r w:rsidRPr="00AA1734">
        <w:rPr>
          <w:rFonts w:ascii="Cambria" w:eastAsia="Calibri" w:hAnsi="Cambria" w:cs="Times New Roman"/>
          <w:b/>
        </w:rPr>
        <w:t>Задание 1</w:t>
      </w:r>
      <w:r w:rsidRPr="00AA1734">
        <w:rPr>
          <w:rFonts w:ascii="Cambria" w:eastAsia="Calibri" w:hAnsi="Cambria" w:cs="Times New Roman"/>
        </w:rPr>
        <w:t>.</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Откройте файл с именем </w:t>
      </w:r>
      <w:r w:rsidRPr="00AA1734">
        <w:rPr>
          <w:rFonts w:ascii="Cambria" w:eastAsia="Calibri" w:hAnsi="Cambria" w:cs="Times New Roman"/>
          <w:lang w:val="en-US"/>
        </w:rPr>
        <w:t>search</w:t>
      </w:r>
      <w:r w:rsidRPr="00AA1734">
        <w:rPr>
          <w:rFonts w:ascii="Cambria" w:eastAsia="Calibri" w:hAnsi="Cambria" w:cs="Times New Roman"/>
        </w:rPr>
        <w:t>_</w:t>
      </w:r>
      <w:r w:rsidRPr="00AA1734">
        <w:rPr>
          <w:rFonts w:ascii="Cambria" w:eastAsia="Calibri" w:hAnsi="Cambria" w:cs="Times New Roman"/>
          <w:lang w:val="en-US"/>
        </w:rPr>
        <w:t>add</w:t>
      </w:r>
      <w:r w:rsidRPr="00AA1734">
        <w:rPr>
          <w:rFonts w:ascii="Cambria" w:eastAsia="Calibri" w:hAnsi="Cambria" w:cs="Times New Roman"/>
        </w:rPr>
        <w:t>_</w:t>
      </w:r>
      <w:r w:rsidRPr="00AA1734">
        <w:rPr>
          <w:rFonts w:ascii="Cambria" w:eastAsia="Calibri" w:hAnsi="Cambria" w:cs="Times New Roman"/>
          <w:lang w:val="en-US"/>
        </w:rPr>
        <w:t>diag</w:t>
      </w:r>
      <w:r w:rsidRPr="00AA1734">
        <w:rPr>
          <w:rFonts w:ascii="Cambria" w:eastAsia="Calibri" w:hAnsi="Cambria" w:cs="Times New Roman"/>
        </w:rPr>
        <w:t>_</w:t>
      </w:r>
      <w:r w:rsidRPr="00AA1734">
        <w:rPr>
          <w:rFonts w:ascii="Cambria" w:eastAsia="Calibri" w:hAnsi="Cambria" w:cs="Times New Roman"/>
          <w:lang w:val="en-US"/>
        </w:rPr>
        <w:t>fin</w:t>
      </w:r>
      <w:r w:rsidRPr="00AA1734">
        <w:rPr>
          <w:rFonts w:ascii="Cambria" w:eastAsia="Calibri" w:hAnsi="Cambria" w:cs="Times New Roman"/>
        </w:rPr>
        <w:t xml:space="preserve">1. </w:t>
      </w:r>
    </w:p>
    <w:p w:rsidR="00AA1734" w:rsidRPr="00AA1734" w:rsidRDefault="00AA1734" w:rsidP="004C179B">
      <w:pPr>
        <w:numPr>
          <w:ilvl w:val="0"/>
          <w:numId w:val="167"/>
        </w:numPr>
        <w:rPr>
          <w:rFonts w:ascii="Cambria" w:eastAsia="Calibri" w:hAnsi="Cambria" w:cs="Times New Roman"/>
        </w:rPr>
      </w:pPr>
      <w:r w:rsidRPr="00AA1734">
        <w:rPr>
          <w:rFonts w:ascii="Cambria" w:eastAsia="Calibri" w:hAnsi="Cambria" w:cs="Times New Roman"/>
        </w:rPr>
        <w:t xml:space="preserve">Заполните таблицу 1: определите стратегию поиска по информационному запросу. </w:t>
      </w:r>
    </w:p>
    <w:p w:rsidR="00AA1734" w:rsidRPr="00AA1734" w:rsidRDefault="00AA1734" w:rsidP="004C179B">
      <w:pPr>
        <w:numPr>
          <w:ilvl w:val="0"/>
          <w:numId w:val="167"/>
        </w:numPr>
        <w:rPr>
          <w:rFonts w:ascii="Cambria" w:eastAsia="Calibri" w:hAnsi="Cambria" w:cs="Times New Roman"/>
        </w:rPr>
      </w:pPr>
      <w:r w:rsidRPr="00AA1734">
        <w:rPr>
          <w:rFonts w:ascii="Cambria" w:eastAsia="Calibri" w:hAnsi="Cambria" w:cs="Times New Roman"/>
        </w:rPr>
        <w:t xml:space="preserve">Изучите таблицу 2: переведите информационные задачи на язык поисковых запросов.   </w:t>
      </w:r>
    </w:p>
    <w:p w:rsidR="00AA1734" w:rsidRPr="00AA1734" w:rsidRDefault="00AA1734" w:rsidP="004C179B">
      <w:pPr>
        <w:numPr>
          <w:ilvl w:val="0"/>
          <w:numId w:val="167"/>
        </w:numPr>
        <w:rPr>
          <w:rFonts w:ascii="Cambria" w:eastAsia="Calibri" w:hAnsi="Cambria" w:cs="Times New Roman"/>
        </w:rPr>
      </w:pPr>
      <w:r w:rsidRPr="00AA1734">
        <w:rPr>
          <w:rFonts w:ascii="Cambria" w:eastAsia="Calibri" w:hAnsi="Cambria" w:cs="Times New Roman"/>
        </w:rPr>
        <w:t>Сохраните окно поиска в виде закладок в своем браузере.</w:t>
      </w:r>
    </w:p>
    <w:p w:rsidR="00AA1734" w:rsidRPr="00AA1734" w:rsidRDefault="00AA1734" w:rsidP="004C179B">
      <w:pPr>
        <w:numPr>
          <w:ilvl w:val="0"/>
          <w:numId w:val="167"/>
        </w:numPr>
        <w:rPr>
          <w:rFonts w:ascii="Cambria" w:eastAsia="Calibri" w:hAnsi="Cambria" w:cs="Times New Roman"/>
        </w:rPr>
      </w:pPr>
      <w:r w:rsidRPr="00AA1734">
        <w:rPr>
          <w:rFonts w:ascii="Cambria" w:eastAsia="Calibri" w:hAnsi="Cambria" w:cs="Times New Roman"/>
        </w:rPr>
        <w:t xml:space="preserve">Отметьте в таблице 4 намеренное искажение информации. </w:t>
      </w:r>
    </w:p>
    <w:p w:rsidR="00AA1734" w:rsidRPr="00AA1734" w:rsidRDefault="00AA1734" w:rsidP="004C179B">
      <w:pPr>
        <w:numPr>
          <w:ilvl w:val="0"/>
          <w:numId w:val="167"/>
        </w:numPr>
        <w:rPr>
          <w:rFonts w:ascii="Cambria" w:eastAsia="Calibri" w:hAnsi="Cambria" w:cs="Times New Roman"/>
        </w:rPr>
      </w:pPr>
      <w:r w:rsidRPr="00AA1734">
        <w:rPr>
          <w:rFonts w:ascii="Cambria" w:eastAsia="Calibri" w:hAnsi="Cambria" w:cs="Times New Roman"/>
        </w:rPr>
        <w:t xml:space="preserve">Прочитайте текст 1. Пройдите по ссылкам. Рассортируйте информацию в закладках своего браузера. </w:t>
      </w:r>
    </w:p>
    <w:p w:rsidR="00AA1734" w:rsidRPr="00AA1734" w:rsidRDefault="00AA1734" w:rsidP="004C179B">
      <w:pPr>
        <w:numPr>
          <w:ilvl w:val="0"/>
          <w:numId w:val="167"/>
        </w:numPr>
        <w:rPr>
          <w:rFonts w:ascii="Cambria" w:eastAsia="Calibri" w:hAnsi="Cambria" w:cs="Times New Roman"/>
        </w:rPr>
      </w:pPr>
      <w:r w:rsidRPr="00AA1734">
        <w:rPr>
          <w:rFonts w:ascii="Cambria" w:eastAsia="Calibri" w:hAnsi="Cambria" w:cs="Times New Roman"/>
        </w:rPr>
        <w:t xml:space="preserve">Создайте мини-выступление по информации из ссылок в тексте 1. </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Сохраните файл. </w:t>
      </w:r>
    </w:p>
    <w:p w:rsidR="00AA1734" w:rsidRPr="00AA1734" w:rsidRDefault="00AA1734" w:rsidP="00AA1734">
      <w:pPr>
        <w:rPr>
          <w:rFonts w:ascii="Cambria" w:eastAsia="Calibri" w:hAnsi="Cambria" w:cs="Times New Roman"/>
          <w:b/>
        </w:rPr>
      </w:pPr>
      <w:r w:rsidRPr="00AA1734">
        <w:rPr>
          <w:rFonts w:ascii="Cambria" w:eastAsia="Calibri" w:hAnsi="Cambria" w:cs="Times New Roman"/>
          <w:b/>
        </w:rPr>
        <w:t>Задание 2</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Откройте файл с именем </w:t>
      </w:r>
      <w:r w:rsidRPr="00AA1734">
        <w:rPr>
          <w:rFonts w:ascii="Cambria" w:eastAsia="Calibri" w:hAnsi="Cambria" w:cs="Times New Roman"/>
          <w:lang w:val="en-US"/>
        </w:rPr>
        <w:t>search</w:t>
      </w:r>
      <w:r w:rsidRPr="00AA1734">
        <w:rPr>
          <w:rFonts w:ascii="Cambria" w:eastAsia="Calibri" w:hAnsi="Cambria" w:cs="Times New Roman"/>
        </w:rPr>
        <w:t>_</w:t>
      </w:r>
      <w:r w:rsidRPr="00AA1734">
        <w:rPr>
          <w:rFonts w:ascii="Cambria" w:eastAsia="Calibri" w:hAnsi="Cambria" w:cs="Times New Roman"/>
          <w:lang w:val="en-US"/>
        </w:rPr>
        <w:t>add</w:t>
      </w:r>
      <w:r w:rsidRPr="00AA1734">
        <w:rPr>
          <w:rFonts w:ascii="Cambria" w:eastAsia="Calibri" w:hAnsi="Cambria" w:cs="Times New Roman"/>
        </w:rPr>
        <w:t>_</w:t>
      </w:r>
      <w:r w:rsidRPr="00AA1734">
        <w:rPr>
          <w:rFonts w:ascii="Cambria" w:eastAsia="Calibri" w:hAnsi="Cambria" w:cs="Times New Roman"/>
          <w:lang w:val="en-US"/>
        </w:rPr>
        <w:t>diag</w:t>
      </w:r>
      <w:r w:rsidRPr="00AA1734">
        <w:rPr>
          <w:rFonts w:ascii="Cambria" w:eastAsia="Calibri" w:hAnsi="Cambria" w:cs="Times New Roman"/>
        </w:rPr>
        <w:t>_</w:t>
      </w:r>
      <w:r w:rsidRPr="00AA1734">
        <w:rPr>
          <w:rFonts w:ascii="Cambria" w:eastAsia="Calibri" w:hAnsi="Cambria" w:cs="Times New Roman"/>
          <w:lang w:val="en-US"/>
        </w:rPr>
        <w:t>fin</w:t>
      </w:r>
      <w:r w:rsidRPr="00AA1734">
        <w:rPr>
          <w:rFonts w:ascii="Cambria" w:eastAsia="Calibri" w:hAnsi="Cambria" w:cs="Times New Roman"/>
        </w:rPr>
        <w:t xml:space="preserve">2. </w:t>
      </w:r>
    </w:p>
    <w:p w:rsidR="00AA1734" w:rsidRPr="00AA1734" w:rsidRDefault="00AA1734" w:rsidP="004C179B">
      <w:pPr>
        <w:numPr>
          <w:ilvl w:val="0"/>
          <w:numId w:val="168"/>
        </w:numPr>
        <w:rPr>
          <w:rFonts w:ascii="Cambria" w:eastAsia="Calibri" w:hAnsi="Cambria" w:cs="Times New Roman"/>
        </w:rPr>
      </w:pPr>
      <w:r w:rsidRPr="00AA1734">
        <w:rPr>
          <w:rFonts w:ascii="Cambria" w:eastAsia="Calibri" w:hAnsi="Cambria" w:cs="Times New Roman"/>
        </w:rPr>
        <w:t>Заполните таблицу 1: изучите информационные задачи и подумайте, для чего впоследствии вам может пригодиться полученная информация.</w:t>
      </w:r>
    </w:p>
    <w:p w:rsidR="00AA1734" w:rsidRPr="00AA1734" w:rsidRDefault="00AA1734" w:rsidP="004C179B">
      <w:pPr>
        <w:numPr>
          <w:ilvl w:val="0"/>
          <w:numId w:val="168"/>
        </w:numPr>
        <w:rPr>
          <w:rFonts w:ascii="Cambria" w:eastAsia="Calibri" w:hAnsi="Cambria" w:cs="Times New Roman"/>
        </w:rPr>
      </w:pPr>
      <w:r w:rsidRPr="00AA1734">
        <w:rPr>
          <w:rFonts w:ascii="Cambria" w:eastAsia="Calibri" w:hAnsi="Cambria" w:cs="Times New Roman"/>
        </w:rPr>
        <w:t xml:space="preserve">Восстановите информационные задачи по поисковым запросам в таблице 2.   </w:t>
      </w:r>
    </w:p>
    <w:p w:rsidR="00AA1734" w:rsidRPr="00AA1734" w:rsidRDefault="00AA1734" w:rsidP="004C179B">
      <w:pPr>
        <w:numPr>
          <w:ilvl w:val="0"/>
          <w:numId w:val="168"/>
        </w:numPr>
        <w:rPr>
          <w:rFonts w:ascii="Cambria" w:eastAsia="Calibri" w:hAnsi="Cambria" w:cs="Times New Roman"/>
        </w:rPr>
      </w:pPr>
      <w:r w:rsidRPr="00AA1734">
        <w:rPr>
          <w:rFonts w:ascii="Cambria" w:eastAsia="Calibri" w:hAnsi="Cambria" w:cs="Times New Roman"/>
        </w:rPr>
        <w:t xml:space="preserve">Отметьте в таблице 4 тенденциозную подачу информации и уберите тенденциозность там, где это возможно. </w:t>
      </w:r>
    </w:p>
    <w:p w:rsidR="00AA1734" w:rsidRPr="00AA1734" w:rsidRDefault="00AA1734" w:rsidP="004C179B">
      <w:pPr>
        <w:numPr>
          <w:ilvl w:val="0"/>
          <w:numId w:val="168"/>
        </w:numPr>
        <w:rPr>
          <w:rFonts w:ascii="Cambria" w:eastAsia="Calibri" w:hAnsi="Cambria" w:cs="Times New Roman"/>
        </w:rPr>
      </w:pPr>
      <w:r w:rsidRPr="00AA1734">
        <w:rPr>
          <w:rFonts w:ascii="Cambria" w:eastAsia="Calibri" w:hAnsi="Cambria" w:cs="Times New Roman"/>
        </w:rPr>
        <w:t xml:space="preserve">Прочитайте текст 1. Пройдите по ссылкам. Выберите информационную задачу, организуйте полученную информацию согласно этой задаче. </w:t>
      </w:r>
    </w:p>
    <w:p w:rsidR="00AA1734" w:rsidRPr="00AA1734" w:rsidRDefault="00AA1734" w:rsidP="004C179B">
      <w:pPr>
        <w:numPr>
          <w:ilvl w:val="0"/>
          <w:numId w:val="168"/>
        </w:numPr>
        <w:rPr>
          <w:rFonts w:ascii="Cambria" w:eastAsia="Calibri" w:hAnsi="Cambria" w:cs="Times New Roman"/>
        </w:rPr>
      </w:pPr>
      <w:r w:rsidRPr="00AA1734">
        <w:rPr>
          <w:rFonts w:ascii="Cambria" w:eastAsia="Calibri" w:hAnsi="Cambria" w:cs="Times New Roman"/>
        </w:rPr>
        <w:t xml:space="preserve">Передайте информацию из ссылок в тексте 1 при помощи указанных способов. </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Сохраните файл. </w:t>
      </w:r>
    </w:p>
    <w:p w:rsidR="00AA1734" w:rsidRPr="00AA1734" w:rsidRDefault="00AA1734" w:rsidP="00AA1734">
      <w:pPr>
        <w:rPr>
          <w:rFonts w:ascii="Cambria" w:eastAsia="Calibri" w:hAnsi="Cambria" w:cs="Times New Roman"/>
          <w:b/>
        </w:rPr>
      </w:pPr>
      <w:r w:rsidRPr="00AA1734">
        <w:rPr>
          <w:rFonts w:ascii="Cambria" w:eastAsia="Calibri" w:hAnsi="Cambria" w:cs="Times New Roman"/>
          <w:b/>
        </w:rPr>
        <w:t>Задание 3</w:t>
      </w:r>
      <w:r w:rsidRPr="00AA1734">
        <w:rPr>
          <w:rFonts w:ascii="Cambria" w:eastAsia="Calibri" w:hAnsi="Cambria" w:cs="Times New Roman"/>
        </w:rPr>
        <w:t xml:space="preserve">. </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Откройте файл с именем </w:t>
      </w:r>
      <w:r w:rsidRPr="00AA1734">
        <w:rPr>
          <w:rFonts w:ascii="Cambria" w:eastAsia="Calibri" w:hAnsi="Cambria" w:cs="Times New Roman"/>
          <w:lang w:val="en-US"/>
        </w:rPr>
        <w:t>search</w:t>
      </w:r>
      <w:r w:rsidRPr="00AA1734">
        <w:rPr>
          <w:rFonts w:ascii="Cambria" w:eastAsia="Calibri" w:hAnsi="Cambria" w:cs="Times New Roman"/>
        </w:rPr>
        <w:t>_</w:t>
      </w:r>
      <w:r w:rsidRPr="00AA1734">
        <w:rPr>
          <w:rFonts w:ascii="Cambria" w:eastAsia="Calibri" w:hAnsi="Cambria" w:cs="Times New Roman"/>
          <w:lang w:val="en-US"/>
        </w:rPr>
        <w:t>add</w:t>
      </w:r>
      <w:r w:rsidRPr="00AA1734">
        <w:rPr>
          <w:rFonts w:ascii="Cambria" w:eastAsia="Calibri" w:hAnsi="Cambria" w:cs="Times New Roman"/>
        </w:rPr>
        <w:t>_</w:t>
      </w:r>
      <w:r w:rsidRPr="00AA1734">
        <w:rPr>
          <w:rFonts w:ascii="Cambria" w:eastAsia="Calibri" w:hAnsi="Cambria" w:cs="Times New Roman"/>
          <w:lang w:val="en-US"/>
        </w:rPr>
        <w:t>diag</w:t>
      </w:r>
      <w:r w:rsidRPr="00AA1734">
        <w:rPr>
          <w:rFonts w:ascii="Cambria" w:eastAsia="Calibri" w:hAnsi="Cambria" w:cs="Times New Roman"/>
        </w:rPr>
        <w:t>_</w:t>
      </w:r>
      <w:r w:rsidRPr="00AA1734">
        <w:rPr>
          <w:rFonts w:ascii="Cambria" w:eastAsia="Calibri" w:hAnsi="Cambria" w:cs="Times New Roman"/>
          <w:lang w:val="en-US"/>
        </w:rPr>
        <w:t>fin</w:t>
      </w:r>
      <w:r w:rsidRPr="00AA1734">
        <w:rPr>
          <w:rFonts w:ascii="Cambria" w:eastAsia="Calibri" w:hAnsi="Cambria" w:cs="Times New Roman"/>
        </w:rPr>
        <w:t xml:space="preserve">3. </w:t>
      </w:r>
    </w:p>
    <w:p w:rsidR="00AA1734" w:rsidRPr="00AA1734" w:rsidRDefault="00AA1734" w:rsidP="004C179B">
      <w:pPr>
        <w:numPr>
          <w:ilvl w:val="0"/>
          <w:numId w:val="169"/>
        </w:numPr>
        <w:rPr>
          <w:rFonts w:ascii="Cambria" w:eastAsia="Calibri" w:hAnsi="Cambria" w:cs="Times New Roman"/>
        </w:rPr>
      </w:pPr>
      <w:r w:rsidRPr="00AA1734">
        <w:rPr>
          <w:rFonts w:ascii="Cambria" w:eastAsia="Calibri" w:hAnsi="Cambria" w:cs="Times New Roman"/>
        </w:rPr>
        <w:t>Заполните таблицу 1: составьте примерную карту поиска по приведенным информационным задачам.</w:t>
      </w:r>
    </w:p>
    <w:p w:rsidR="00AA1734" w:rsidRPr="00AA1734" w:rsidRDefault="00AA1734" w:rsidP="004C179B">
      <w:pPr>
        <w:numPr>
          <w:ilvl w:val="0"/>
          <w:numId w:val="169"/>
        </w:numPr>
        <w:rPr>
          <w:rFonts w:ascii="Cambria" w:eastAsia="Calibri" w:hAnsi="Cambria" w:cs="Times New Roman"/>
        </w:rPr>
      </w:pPr>
      <w:r w:rsidRPr="00AA1734">
        <w:rPr>
          <w:rFonts w:ascii="Cambria" w:eastAsia="Calibri" w:hAnsi="Cambria" w:cs="Times New Roman"/>
        </w:rPr>
        <w:t xml:space="preserve">Восстановите информационные задачи по поисковым запросам в тексте 2.   </w:t>
      </w:r>
    </w:p>
    <w:p w:rsidR="00AA1734" w:rsidRPr="00AA1734" w:rsidRDefault="00AA1734" w:rsidP="004C179B">
      <w:pPr>
        <w:numPr>
          <w:ilvl w:val="0"/>
          <w:numId w:val="169"/>
        </w:numPr>
        <w:rPr>
          <w:rFonts w:ascii="Cambria" w:eastAsia="Calibri" w:hAnsi="Cambria" w:cs="Times New Roman"/>
        </w:rPr>
      </w:pPr>
      <w:r w:rsidRPr="00AA1734">
        <w:rPr>
          <w:rFonts w:ascii="Cambria" w:eastAsia="Calibri" w:hAnsi="Cambria" w:cs="Times New Roman"/>
        </w:rPr>
        <w:t>Изучите таблицу 1. Осуществите тенденциозную подачу информации в соответствии с требованиями.</w:t>
      </w:r>
    </w:p>
    <w:p w:rsidR="00AA1734" w:rsidRPr="00AA1734" w:rsidRDefault="00AA1734" w:rsidP="004C179B">
      <w:pPr>
        <w:numPr>
          <w:ilvl w:val="0"/>
          <w:numId w:val="169"/>
        </w:numPr>
        <w:rPr>
          <w:rFonts w:ascii="Cambria" w:eastAsia="Calibri" w:hAnsi="Cambria" w:cs="Times New Roman"/>
        </w:rPr>
      </w:pPr>
      <w:r w:rsidRPr="00AA1734">
        <w:rPr>
          <w:rFonts w:ascii="Cambria" w:eastAsia="Calibri" w:hAnsi="Cambria" w:cs="Times New Roman"/>
        </w:rPr>
        <w:t xml:space="preserve">Найдите любую информацию. Предложите однокласснику ее организовать. </w:t>
      </w:r>
    </w:p>
    <w:p w:rsidR="00AA1734" w:rsidRPr="00AA1734" w:rsidRDefault="00AA1734" w:rsidP="004C179B">
      <w:pPr>
        <w:numPr>
          <w:ilvl w:val="0"/>
          <w:numId w:val="169"/>
        </w:numPr>
        <w:rPr>
          <w:rFonts w:ascii="Cambria" w:eastAsia="Calibri" w:hAnsi="Cambria" w:cs="Times New Roman"/>
        </w:rPr>
      </w:pPr>
      <w:r w:rsidRPr="00AA1734">
        <w:rPr>
          <w:rFonts w:ascii="Cambria" w:eastAsia="Calibri" w:hAnsi="Cambria" w:cs="Times New Roman"/>
        </w:rPr>
        <w:t>Организуйте информацию, предложенную одноклассником, в закладках своего браузера.</w:t>
      </w:r>
    </w:p>
    <w:p w:rsidR="00AA1734" w:rsidRPr="00AA1734" w:rsidRDefault="00AA1734" w:rsidP="004C179B">
      <w:pPr>
        <w:numPr>
          <w:ilvl w:val="0"/>
          <w:numId w:val="169"/>
        </w:numPr>
        <w:rPr>
          <w:rFonts w:ascii="Cambria" w:eastAsia="Calibri" w:hAnsi="Cambria" w:cs="Times New Roman"/>
        </w:rPr>
      </w:pPr>
      <w:r w:rsidRPr="00AA1734">
        <w:rPr>
          <w:rFonts w:ascii="Cambria" w:eastAsia="Calibri" w:hAnsi="Cambria" w:cs="Times New Roman"/>
        </w:rPr>
        <w:t xml:space="preserve">Передайте главное при помощи указанных способов. </w:t>
      </w:r>
    </w:p>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Сохраните файл. </w:t>
      </w:r>
    </w:p>
    <w:p w:rsidR="00AA1734" w:rsidRPr="00AA1734" w:rsidRDefault="00AA1734" w:rsidP="00AA1734">
      <w:pPr>
        <w:rPr>
          <w:rFonts w:ascii="Cambria" w:eastAsia="Calibri" w:hAnsi="Cambria" w:cs="Times New Roman"/>
          <w:b/>
        </w:rPr>
      </w:pPr>
      <w:r w:rsidRPr="00AA1734">
        <w:rPr>
          <w:rFonts w:ascii="Cambria" w:eastAsia="Calibri" w:hAnsi="Cambria" w:cs="Times New Roman"/>
          <w:b/>
        </w:rPr>
        <w:t>Таблица для оценивания диагностических работ</w:t>
      </w:r>
    </w:p>
    <w:tbl>
      <w:tblPr>
        <w:tblW w:w="0" w:type="auto"/>
        <w:tblBorders>
          <w:top w:val="single" w:sz="8" w:space="0" w:color="000000"/>
          <w:left w:val="single" w:sz="8" w:space="0" w:color="000000"/>
          <w:bottom w:val="single" w:sz="8" w:space="0" w:color="000000"/>
          <w:right w:val="single" w:sz="8" w:space="0" w:color="000000"/>
        </w:tblBorders>
        <w:tblLook w:val="0000"/>
      </w:tblPr>
      <w:tblGrid>
        <w:gridCol w:w="3936"/>
        <w:gridCol w:w="1559"/>
        <w:gridCol w:w="4076"/>
      </w:tblGrid>
      <w:tr w:rsidR="00AA1734" w:rsidRPr="00AA1734" w:rsidTr="008A31B6">
        <w:trPr>
          <w:trHeight w:val="292"/>
        </w:trPr>
        <w:tc>
          <w:tcPr>
            <w:tcW w:w="3936" w:type="dxa"/>
            <w:tcBorders>
              <w:top w:val="single" w:sz="8" w:space="0" w:color="000000"/>
              <w:left w:val="single" w:sz="8" w:space="0" w:color="000000"/>
              <w:bottom w:val="single" w:sz="8" w:space="0" w:color="000000"/>
              <w:right w:val="single" w:sz="8" w:space="0" w:color="000000"/>
            </w:tcBorders>
          </w:tcPr>
          <w:p w:rsidR="00AA1734" w:rsidRPr="00AA1734" w:rsidRDefault="00AA1734" w:rsidP="00AA1734">
            <w:pPr>
              <w:jc w:val="center"/>
              <w:rPr>
                <w:rFonts w:ascii="Cambria" w:eastAsia="Calibri" w:hAnsi="Cambria" w:cs="Times New Roman"/>
                <w:b/>
              </w:rPr>
            </w:pPr>
            <w:r w:rsidRPr="00AA1734">
              <w:rPr>
                <w:rFonts w:ascii="Cambria" w:eastAsia="Calibri" w:hAnsi="Cambria" w:cs="Times New Roman"/>
                <w:b/>
              </w:rPr>
              <w:t>Умения необходимого уровня</w:t>
            </w:r>
          </w:p>
        </w:tc>
        <w:tc>
          <w:tcPr>
            <w:tcW w:w="1559" w:type="dxa"/>
            <w:tcBorders>
              <w:top w:val="single" w:sz="8" w:space="0" w:color="000000"/>
              <w:bottom w:val="single" w:sz="8" w:space="0" w:color="000000"/>
            </w:tcBorders>
          </w:tcPr>
          <w:p w:rsidR="00AA1734" w:rsidRPr="00AA1734" w:rsidRDefault="00AA1734" w:rsidP="00AA1734">
            <w:pPr>
              <w:jc w:val="center"/>
              <w:rPr>
                <w:rFonts w:ascii="Cambria" w:eastAsia="Calibri" w:hAnsi="Cambria" w:cs="Times New Roman"/>
                <w:b/>
              </w:rPr>
            </w:pPr>
            <w:r w:rsidRPr="00AA1734">
              <w:rPr>
                <w:rFonts w:ascii="Cambria" w:eastAsia="Calibri" w:hAnsi="Cambria" w:cs="Times New Roman"/>
                <w:b/>
              </w:rPr>
              <w:t>Задания</w:t>
            </w:r>
          </w:p>
        </w:tc>
        <w:tc>
          <w:tcPr>
            <w:tcW w:w="4076" w:type="dxa"/>
            <w:tcBorders>
              <w:top w:val="single" w:sz="8" w:space="0" w:color="000000"/>
              <w:left w:val="single" w:sz="8" w:space="0" w:color="000000"/>
              <w:bottom w:val="single" w:sz="8" w:space="0" w:color="000000"/>
              <w:right w:val="single" w:sz="8" w:space="0" w:color="000000"/>
            </w:tcBorders>
          </w:tcPr>
          <w:p w:rsidR="00AA1734" w:rsidRPr="00AA1734" w:rsidRDefault="00AA1734" w:rsidP="00AA1734">
            <w:pPr>
              <w:jc w:val="center"/>
              <w:rPr>
                <w:rFonts w:ascii="Cambria" w:eastAsia="Calibri" w:hAnsi="Cambria" w:cs="Times New Roman"/>
                <w:b/>
              </w:rPr>
            </w:pPr>
            <w:r w:rsidRPr="00AA1734">
              <w:rPr>
                <w:rFonts w:ascii="Cambria" w:eastAsia="Calibri" w:hAnsi="Cambria" w:cs="Times New Roman"/>
                <w:b/>
              </w:rPr>
              <w:t>Возможные ошибки</w:t>
            </w:r>
          </w:p>
        </w:tc>
      </w:tr>
      <w:tr w:rsidR="00AA1734" w:rsidRPr="00AA1734" w:rsidTr="008A31B6">
        <w:tc>
          <w:tcPr>
            <w:tcW w:w="3936" w:type="dxa"/>
            <w:tcBorders>
              <w:top w:val="single" w:sz="8" w:space="0" w:color="000000"/>
              <w:left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1. Уметь определять схему поиска в зависимости от информационной задачи:</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 уметь заранее очерчивать круг источников информации;</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уметь оценивать источники уже в процессе поиска</w:t>
            </w:r>
          </w:p>
        </w:tc>
        <w:tc>
          <w:tcPr>
            <w:tcW w:w="1559" w:type="dxa"/>
            <w:tcBorders>
              <w:top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1</w:t>
            </w:r>
          </w:p>
        </w:tc>
        <w:tc>
          <w:tcPr>
            <w:tcW w:w="4076" w:type="dxa"/>
            <w:tcBorders>
              <w:top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Не может сходу оценить источник информации</w:t>
            </w:r>
          </w:p>
        </w:tc>
      </w:tr>
      <w:tr w:rsidR="00AA1734" w:rsidRPr="00AA1734" w:rsidTr="008A31B6">
        <w:tc>
          <w:tcPr>
            <w:tcW w:w="3936" w:type="dxa"/>
            <w:tcBorders>
              <w:left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2. Уметь пользоваться языком поисковых запросов:</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 уметь составить синтаксически грамотный запрос для информационно-поисковой системы</w:t>
            </w:r>
          </w:p>
        </w:tc>
        <w:tc>
          <w:tcPr>
            <w:tcW w:w="1559" w:type="dxa"/>
            <w:tcBorders>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2</w:t>
            </w:r>
          </w:p>
        </w:tc>
        <w:tc>
          <w:tcPr>
            <w:tcW w:w="4076" w:type="dxa"/>
          </w:tcPr>
          <w:p w:rsidR="00AA1734" w:rsidRPr="00AA1734" w:rsidRDefault="00AA1734" w:rsidP="00AA1734">
            <w:pPr>
              <w:rPr>
                <w:rFonts w:ascii="Cambria" w:eastAsia="Calibri" w:hAnsi="Cambria" w:cs="Times New Roman"/>
              </w:rPr>
            </w:pPr>
            <w:r w:rsidRPr="00AA1734">
              <w:rPr>
                <w:rFonts w:ascii="Cambria" w:eastAsia="Calibri" w:hAnsi="Cambria" w:cs="Times New Roman"/>
              </w:rPr>
              <w:t>Ошибки в формулировке поискового запроса (описание)</w:t>
            </w:r>
          </w:p>
          <w:p w:rsidR="00AA1734" w:rsidRPr="00AA1734" w:rsidRDefault="00AA1734" w:rsidP="00AA1734">
            <w:pPr>
              <w:rPr>
                <w:rFonts w:ascii="Cambria" w:eastAsia="Calibri" w:hAnsi="Cambria" w:cs="Times New Roman"/>
              </w:rPr>
            </w:pPr>
            <w:r w:rsidRPr="00AA1734">
              <w:rPr>
                <w:rFonts w:ascii="Cambria" w:eastAsia="Calibri" w:hAnsi="Cambria" w:cs="Times New Roman"/>
              </w:rPr>
              <w:t>Ошибки в синтаксисе поискового запроса (перевод на язык запросов)</w:t>
            </w:r>
          </w:p>
        </w:tc>
      </w:tr>
      <w:tr w:rsidR="00AA1734" w:rsidRPr="00AA1734" w:rsidTr="008A31B6">
        <w:tc>
          <w:tcPr>
            <w:tcW w:w="3936" w:type="dxa"/>
            <w:tcBorders>
              <w:top w:val="single" w:sz="8" w:space="0" w:color="000000"/>
              <w:left w:val="single" w:sz="8" w:space="0" w:color="000000"/>
              <w:bottom w:val="single" w:sz="4" w:space="0" w:color="auto"/>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3. Уметь отмечать искажение информации:</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 уметь видеть явное искажение информации</w:t>
            </w:r>
          </w:p>
        </w:tc>
        <w:tc>
          <w:tcPr>
            <w:tcW w:w="1559" w:type="dxa"/>
            <w:tcBorders>
              <w:top w:val="single" w:sz="8" w:space="0" w:color="000000"/>
              <w:bottom w:val="single" w:sz="4" w:space="0" w:color="auto"/>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4</w:t>
            </w:r>
          </w:p>
        </w:tc>
        <w:tc>
          <w:tcPr>
            <w:tcW w:w="4076" w:type="dxa"/>
            <w:tcBorders>
              <w:top w:val="single" w:sz="8" w:space="0" w:color="000000"/>
              <w:bottom w:val="single" w:sz="4" w:space="0" w:color="auto"/>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Не определил наличие искажения в передаче информации</w:t>
            </w:r>
          </w:p>
        </w:tc>
      </w:tr>
      <w:tr w:rsidR="00AA1734" w:rsidRPr="00AA1734" w:rsidTr="008A31B6">
        <w:tc>
          <w:tcPr>
            <w:tcW w:w="3936" w:type="dxa"/>
            <w:tcBorders>
              <w:top w:val="single" w:sz="4" w:space="0" w:color="auto"/>
              <w:left w:val="single" w:sz="4" w:space="0" w:color="auto"/>
              <w:bottom w:val="single" w:sz="4" w:space="0" w:color="auto"/>
              <w:right w:val="single" w:sz="4" w:space="0" w:color="auto"/>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4. Уметь осуществлять интеграцию информации:</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 уметь обобщать информацию;</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уметь рационально хранить информацию для последующего доступа</w:t>
            </w:r>
          </w:p>
        </w:tc>
        <w:tc>
          <w:tcPr>
            <w:tcW w:w="1559" w:type="dxa"/>
            <w:tcBorders>
              <w:top w:val="single" w:sz="4" w:space="0" w:color="auto"/>
              <w:left w:val="single" w:sz="4" w:space="0" w:color="auto"/>
              <w:bottom w:val="single" w:sz="4" w:space="0" w:color="auto"/>
              <w:right w:val="single" w:sz="4" w:space="0" w:color="auto"/>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3, 5</w:t>
            </w:r>
          </w:p>
        </w:tc>
        <w:tc>
          <w:tcPr>
            <w:tcW w:w="4076" w:type="dxa"/>
            <w:tcBorders>
              <w:top w:val="single" w:sz="4" w:space="0" w:color="auto"/>
              <w:left w:val="single" w:sz="4" w:space="0" w:color="auto"/>
              <w:bottom w:val="single" w:sz="4" w:space="0" w:color="auto"/>
              <w:right w:val="single" w:sz="4" w:space="0" w:color="auto"/>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Не сумел правильно структурировать информацию</w:t>
            </w:r>
          </w:p>
        </w:tc>
      </w:tr>
      <w:tr w:rsidR="00AA1734" w:rsidRPr="00AA1734" w:rsidTr="008A31B6">
        <w:tc>
          <w:tcPr>
            <w:tcW w:w="3936" w:type="dxa"/>
            <w:tcBorders>
              <w:top w:val="single" w:sz="4" w:space="0" w:color="auto"/>
              <w:left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5. Уметь создавать информационный продукт:</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 уметь осуществлять передачу информации</w:t>
            </w:r>
          </w:p>
        </w:tc>
        <w:tc>
          <w:tcPr>
            <w:tcW w:w="1559" w:type="dxa"/>
            <w:tcBorders>
              <w:top w:val="single" w:sz="4" w:space="0" w:color="auto"/>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6</w:t>
            </w:r>
          </w:p>
        </w:tc>
        <w:tc>
          <w:tcPr>
            <w:tcW w:w="4076" w:type="dxa"/>
            <w:tcBorders>
              <w:top w:val="single" w:sz="4" w:space="0" w:color="auto"/>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Не использовал информацию, которую следовало использовать</w:t>
            </w:r>
          </w:p>
          <w:p w:rsidR="00AA1734" w:rsidRPr="00AA1734" w:rsidRDefault="00AA1734" w:rsidP="00AA1734">
            <w:pPr>
              <w:rPr>
                <w:rFonts w:ascii="Cambria" w:eastAsia="Calibri" w:hAnsi="Cambria" w:cs="Times New Roman"/>
              </w:rPr>
            </w:pPr>
          </w:p>
        </w:tc>
      </w:tr>
    </w:tbl>
    <w:p w:rsidR="00AA1734" w:rsidRPr="00AA1734" w:rsidRDefault="00AA1734" w:rsidP="00AA1734">
      <w:pPr>
        <w:rPr>
          <w:rFonts w:ascii="Cambria" w:eastAsia="Calibri" w:hAnsi="Cambria" w:cs="Times New Roman"/>
        </w:rPr>
      </w:pPr>
    </w:p>
    <w:tbl>
      <w:tblPr>
        <w:tblW w:w="0" w:type="auto"/>
        <w:tblBorders>
          <w:top w:val="single" w:sz="8" w:space="0" w:color="000000"/>
          <w:left w:val="single" w:sz="8" w:space="0" w:color="000000"/>
          <w:bottom w:val="single" w:sz="8" w:space="0" w:color="000000"/>
          <w:right w:val="single" w:sz="8" w:space="0" w:color="000000"/>
        </w:tblBorders>
        <w:tblLook w:val="0000"/>
      </w:tblPr>
      <w:tblGrid>
        <w:gridCol w:w="3936"/>
        <w:gridCol w:w="1559"/>
        <w:gridCol w:w="4076"/>
      </w:tblGrid>
      <w:tr w:rsidR="00AA1734" w:rsidRPr="00AA1734" w:rsidTr="008A31B6">
        <w:trPr>
          <w:trHeight w:val="292"/>
        </w:trPr>
        <w:tc>
          <w:tcPr>
            <w:tcW w:w="3936" w:type="dxa"/>
            <w:tcBorders>
              <w:top w:val="single" w:sz="8" w:space="0" w:color="000000"/>
              <w:left w:val="single" w:sz="8" w:space="0" w:color="000000"/>
              <w:bottom w:val="single" w:sz="8" w:space="0" w:color="000000"/>
              <w:right w:val="single" w:sz="8" w:space="0" w:color="000000"/>
            </w:tcBorders>
          </w:tcPr>
          <w:p w:rsidR="00AA1734" w:rsidRPr="00AA1734" w:rsidRDefault="00AA1734" w:rsidP="00AA1734">
            <w:pPr>
              <w:jc w:val="center"/>
              <w:rPr>
                <w:rFonts w:ascii="Cambria" w:eastAsia="Calibri" w:hAnsi="Cambria" w:cs="Times New Roman"/>
                <w:b/>
              </w:rPr>
            </w:pPr>
            <w:r w:rsidRPr="00AA1734">
              <w:rPr>
                <w:rFonts w:ascii="Cambria" w:eastAsia="Calibri" w:hAnsi="Cambria" w:cs="Times New Roman"/>
                <w:b/>
              </w:rPr>
              <w:t>Умения повышенного уровня</w:t>
            </w:r>
          </w:p>
        </w:tc>
        <w:tc>
          <w:tcPr>
            <w:tcW w:w="1559" w:type="dxa"/>
            <w:tcBorders>
              <w:top w:val="single" w:sz="8" w:space="0" w:color="000000"/>
              <w:bottom w:val="single" w:sz="8" w:space="0" w:color="000000"/>
            </w:tcBorders>
          </w:tcPr>
          <w:p w:rsidR="00AA1734" w:rsidRPr="00AA1734" w:rsidRDefault="00AA1734" w:rsidP="00AA1734">
            <w:pPr>
              <w:jc w:val="center"/>
              <w:rPr>
                <w:rFonts w:ascii="Cambria" w:eastAsia="Calibri" w:hAnsi="Cambria" w:cs="Times New Roman"/>
                <w:b/>
              </w:rPr>
            </w:pPr>
            <w:r w:rsidRPr="00AA1734">
              <w:rPr>
                <w:rFonts w:ascii="Cambria" w:eastAsia="Calibri" w:hAnsi="Cambria" w:cs="Times New Roman"/>
                <w:b/>
              </w:rPr>
              <w:t>Задания</w:t>
            </w:r>
          </w:p>
        </w:tc>
        <w:tc>
          <w:tcPr>
            <w:tcW w:w="4076" w:type="dxa"/>
            <w:tcBorders>
              <w:top w:val="single" w:sz="8" w:space="0" w:color="000000"/>
              <w:left w:val="single" w:sz="8" w:space="0" w:color="000000"/>
              <w:bottom w:val="single" w:sz="8" w:space="0" w:color="000000"/>
              <w:right w:val="single" w:sz="8" w:space="0" w:color="000000"/>
            </w:tcBorders>
          </w:tcPr>
          <w:p w:rsidR="00AA1734" w:rsidRPr="00AA1734" w:rsidRDefault="00AA1734" w:rsidP="00AA1734">
            <w:pPr>
              <w:jc w:val="center"/>
              <w:rPr>
                <w:rFonts w:ascii="Cambria" w:eastAsia="Calibri" w:hAnsi="Cambria" w:cs="Times New Roman"/>
                <w:b/>
              </w:rPr>
            </w:pPr>
            <w:r w:rsidRPr="00AA1734">
              <w:rPr>
                <w:rFonts w:ascii="Cambria" w:eastAsia="Calibri" w:hAnsi="Cambria" w:cs="Times New Roman"/>
                <w:b/>
              </w:rPr>
              <w:t>Возможные ошибки</w:t>
            </w:r>
          </w:p>
        </w:tc>
      </w:tr>
      <w:tr w:rsidR="00AA1734" w:rsidRPr="00AA1734" w:rsidTr="008A31B6">
        <w:tc>
          <w:tcPr>
            <w:tcW w:w="3936" w:type="dxa"/>
            <w:tcBorders>
              <w:top w:val="single" w:sz="8" w:space="0" w:color="000000"/>
              <w:left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1. Уметь определять схему поиска в зависимости от информационной задачи:</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 уметь определять карту поиска</w:t>
            </w:r>
          </w:p>
        </w:tc>
        <w:tc>
          <w:tcPr>
            <w:tcW w:w="1559" w:type="dxa"/>
            <w:tcBorders>
              <w:top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1</w:t>
            </w:r>
          </w:p>
        </w:tc>
        <w:tc>
          <w:tcPr>
            <w:tcW w:w="4076" w:type="dxa"/>
            <w:tcBorders>
              <w:top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Не усвоил понятие карты поиска</w:t>
            </w:r>
          </w:p>
        </w:tc>
      </w:tr>
      <w:tr w:rsidR="00AA1734" w:rsidRPr="00AA1734" w:rsidTr="008A31B6">
        <w:tc>
          <w:tcPr>
            <w:tcW w:w="3936" w:type="dxa"/>
            <w:tcBorders>
              <w:left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2. Уметь пользоваться языком поисковых запросов:</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 уметь составить сложный синтаксически грамотный запрос информационно-поисковой системе;</w:t>
            </w:r>
          </w:p>
          <w:p w:rsidR="00AA1734" w:rsidRPr="00AA1734" w:rsidRDefault="00AA1734" w:rsidP="00AA1734">
            <w:pPr>
              <w:rPr>
                <w:rFonts w:ascii="Cambria" w:eastAsia="Calibri" w:hAnsi="Cambria" w:cs="Times New Roman"/>
              </w:rPr>
            </w:pPr>
            <w:r w:rsidRPr="00AA1734">
              <w:rPr>
                <w:rFonts w:ascii="Cambria" w:eastAsia="Calibri" w:hAnsi="Cambria" w:cs="Times New Roman"/>
                <w:i/>
              </w:rPr>
              <w:t xml:space="preserve">– уметь прочитать уже составленный запрос </w:t>
            </w:r>
          </w:p>
        </w:tc>
        <w:tc>
          <w:tcPr>
            <w:tcW w:w="1559" w:type="dxa"/>
            <w:tcBorders>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2</w:t>
            </w:r>
          </w:p>
        </w:tc>
        <w:tc>
          <w:tcPr>
            <w:tcW w:w="4076" w:type="dxa"/>
          </w:tcPr>
          <w:p w:rsidR="00AA1734" w:rsidRPr="00AA1734" w:rsidRDefault="00AA1734" w:rsidP="00AA1734">
            <w:pPr>
              <w:rPr>
                <w:rFonts w:ascii="Cambria" w:eastAsia="Calibri" w:hAnsi="Cambria" w:cs="Times New Roman"/>
              </w:rPr>
            </w:pPr>
            <w:r w:rsidRPr="00AA1734">
              <w:rPr>
                <w:rFonts w:ascii="Cambria" w:eastAsia="Calibri" w:hAnsi="Cambria" w:cs="Times New Roman"/>
              </w:rPr>
              <w:t>Ошибки в формулировке поискового запроса (описание)</w:t>
            </w:r>
          </w:p>
          <w:p w:rsidR="00AA1734" w:rsidRPr="00AA1734" w:rsidRDefault="00AA1734" w:rsidP="00AA1734">
            <w:pPr>
              <w:rPr>
                <w:rFonts w:ascii="Cambria" w:eastAsia="Calibri" w:hAnsi="Cambria" w:cs="Times New Roman"/>
              </w:rPr>
            </w:pPr>
            <w:r w:rsidRPr="00AA1734">
              <w:rPr>
                <w:rFonts w:ascii="Cambria" w:eastAsia="Calibri" w:hAnsi="Cambria" w:cs="Times New Roman"/>
              </w:rPr>
              <w:t>Ошибки в синтаксисе поискового запроса (перевод на язык запросов)</w:t>
            </w:r>
          </w:p>
        </w:tc>
      </w:tr>
      <w:tr w:rsidR="00AA1734" w:rsidRPr="00AA1734" w:rsidTr="008A31B6">
        <w:tc>
          <w:tcPr>
            <w:tcW w:w="3936" w:type="dxa"/>
            <w:tcBorders>
              <w:top w:val="single" w:sz="8" w:space="0" w:color="000000"/>
              <w:left w:val="single" w:sz="8" w:space="0" w:color="000000"/>
              <w:bottom w:val="single" w:sz="4" w:space="0" w:color="auto"/>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3. Уметь отмечать искажение информации: </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 уметь видеть тенденциозную подачу информации</w:t>
            </w:r>
          </w:p>
        </w:tc>
        <w:tc>
          <w:tcPr>
            <w:tcW w:w="1559" w:type="dxa"/>
            <w:tcBorders>
              <w:top w:val="single" w:sz="8" w:space="0" w:color="000000"/>
              <w:bottom w:val="single" w:sz="4" w:space="0" w:color="auto"/>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3</w:t>
            </w:r>
          </w:p>
        </w:tc>
        <w:tc>
          <w:tcPr>
            <w:tcW w:w="4076" w:type="dxa"/>
            <w:tcBorders>
              <w:top w:val="single" w:sz="8" w:space="0" w:color="000000"/>
              <w:bottom w:val="single" w:sz="4" w:space="0" w:color="auto"/>
              <w:right w:val="single" w:sz="8" w:space="0" w:color="000000"/>
            </w:tcBorders>
          </w:tcPr>
          <w:p w:rsidR="00AA1734" w:rsidRPr="00AA1734" w:rsidRDefault="00AA1734" w:rsidP="00AA1734">
            <w:pPr>
              <w:rPr>
                <w:rFonts w:ascii="Cambria" w:eastAsia="Calibri" w:hAnsi="Cambria" w:cs="Times New Roman"/>
                <w:b/>
              </w:rPr>
            </w:pPr>
            <w:r w:rsidRPr="00AA1734">
              <w:rPr>
                <w:rFonts w:ascii="Cambria" w:eastAsia="Calibri" w:hAnsi="Cambria" w:cs="Times New Roman"/>
              </w:rPr>
              <w:t>Не определил наличие искажения в подаче информации</w:t>
            </w:r>
          </w:p>
        </w:tc>
      </w:tr>
      <w:tr w:rsidR="00AA1734" w:rsidRPr="00AA1734" w:rsidTr="008A31B6">
        <w:tc>
          <w:tcPr>
            <w:tcW w:w="3936" w:type="dxa"/>
            <w:tcBorders>
              <w:top w:val="single" w:sz="4" w:space="0" w:color="auto"/>
              <w:left w:val="single" w:sz="4" w:space="0" w:color="auto"/>
              <w:bottom w:val="single" w:sz="4" w:space="0" w:color="auto"/>
              <w:right w:val="single" w:sz="4" w:space="0" w:color="auto"/>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4. Уметь осуществлять интеграцию информации:</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 уметь пользоваться обобщенной информацией</w:t>
            </w:r>
          </w:p>
        </w:tc>
        <w:tc>
          <w:tcPr>
            <w:tcW w:w="1559" w:type="dxa"/>
            <w:tcBorders>
              <w:top w:val="single" w:sz="4" w:space="0" w:color="auto"/>
              <w:left w:val="single" w:sz="4" w:space="0" w:color="auto"/>
              <w:bottom w:val="single" w:sz="4" w:space="0" w:color="auto"/>
              <w:right w:val="single" w:sz="4" w:space="0" w:color="auto"/>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4</w:t>
            </w:r>
          </w:p>
        </w:tc>
        <w:tc>
          <w:tcPr>
            <w:tcW w:w="4076" w:type="dxa"/>
            <w:tcBorders>
              <w:top w:val="single" w:sz="4" w:space="0" w:color="auto"/>
              <w:left w:val="single" w:sz="4" w:space="0" w:color="auto"/>
              <w:bottom w:val="single" w:sz="4" w:space="0" w:color="auto"/>
              <w:right w:val="single" w:sz="4" w:space="0" w:color="auto"/>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Не сумел правильно структурировать информацию в зависимости от дальнейших целей</w:t>
            </w:r>
          </w:p>
        </w:tc>
      </w:tr>
      <w:tr w:rsidR="00AA1734" w:rsidRPr="00AA1734" w:rsidTr="008A31B6">
        <w:tc>
          <w:tcPr>
            <w:tcW w:w="3936" w:type="dxa"/>
            <w:tcBorders>
              <w:top w:val="single" w:sz="4" w:space="0" w:color="auto"/>
              <w:left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5. Уметь создавать информационный продукт:</w:t>
            </w:r>
          </w:p>
          <w:p w:rsidR="00AA1734" w:rsidRPr="00AA1734" w:rsidRDefault="00AA1734" w:rsidP="00AA1734">
            <w:pPr>
              <w:rPr>
                <w:rFonts w:ascii="Cambria" w:eastAsia="Calibri" w:hAnsi="Cambria" w:cs="Times New Roman"/>
                <w:i/>
              </w:rPr>
            </w:pPr>
            <w:r w:rsidRPr="00AA1734">
              <w:rPr>
                <w:rFonts w:ascii="Cambria" w:eastAsia="Calibri" w:hAnsi="Cambria" w:cs="Times New Roman"/>
                <w:i/>
              </w:rPr>
              <w:t>– уметь осуществлять передачу информации в соответствии с потребностями и уровнем понимания аудитории</w:t>
            </w:r>
          </w:p>
        </w:tc>
        <w:tc>
          <w:tcPr>
            <w:tcW w:w="1559" w:type="dxa"/>
            <w:tcBorders>
              <w:top w:val="single" w:sz="4" w:space="0" w:color="auto"/>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5</w:t>
            </w:r>
          </w:p>
        </w:tc>
        <w:tc>
          <w:tcPr>
            <w:tcW w:w="4076" w:type="dxa"/>
            <w:tcBorders>
              <w:top w:val="single" w:sz="4" w:space="0" w:color="auto"/>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Не учел потребности аудитории</w:t>
            </w:r>
          </w:p>
        </w:tc>
      </w:tr>
    </w:tbl>
    <w:p w:rsidR="00AA1734" w:rsidRPr="00AA1734" w:rsidRDefault="00AA1734" w:rsidP="00AA1734">
      <w:pPr>
        <w:rPr>
          <w:rFonts w:ascii="Cambria" w:eastAsia="Calibri" w:hAnsi="Cambria" w:cs="Times New Roman"/>
          <w:b/>
        </w:rPr>
      </w:pPr>
    </w:p>
    <w:tbl>
      <w:tblPr>
        <w:tblW w:w="0" w:type="auto"/>
        <w:tblBorders>
          <w:top w:val="single" w:sz="8" w:space="0" w:color="000000"/>
          <w:left w:val="single" w:sz="8" w:space="0" w:color="000000"/>
          <w:bottom w:val="single" w:sz="8" w:space="0" w:color="000000"/>
          <w:right w:val="single" w:sz="8" w:space="0" w:color="000000"/>
        </w:tblBorders>
        <w:tblLook w:val="0000"/>
      </w:tblPr>
      <w:tblGrid>
        <w:gridCol w:w="3936"/>
        <w:gridCol w:w="1559"/>
        <w:gridCol w:w="4076"/>
      </w:tblGrid>
      <w:tr w:rsidR="00AA1734" w:rsidRPr="00AA1734" w:rsidTr="008A31B6">
        <w:trPr>
          <w:trHeight w:val="292"/>
        </w:trPr>
        <w:tc>
          <w:tcPr>
            <w:tcW w:w="3936" w:type="dxa"/>
            <w:tcBorders>
              <w:top w:val="single" w:sz="8" w:space="0" w:color="000000"/>
              <w:left w:val="single" w:sz="8" w:space="0" w:color="000000"/>
              <w:bottom w:val="single" w:sz="8" w:space="0" w:color="000000"/>
              <w:right w:val="single" w:sz="8" w:space="0" w:color="000000"/>
            </w:tcBorders>
          </w:tcPr>
          <w:p w:rsidR="00AA1734" w:rsidRPr="00AA1734" w:rsidRDefault="00AA1734" w:rsidP="00AA1734">
            <w:pPr>
              <w:jc w:val="center"/>
              <w:rPr>
                <w:rFonts w:ascii="Cambria" w:eastAsia="Calibri" w:hAnsi="Cambria" w:cs="Times New Roman"/>
                <w:b/>
              </w:rPr>
            </w:pPr>
            <w:r w:rsidRPr="00AA1734">
              <w:rPr>
                <w:rFonts w:ascii="Cambria" w:eastAsia="Calibri" w:hAnsi="Cambria" w:cs="Times New Roman"/>
                <w:b/>
              </w:rPr>
              <w:t>Умения максимального уровня</w:t>
            </w:r>
          </w:p>
        </w:tc>
        <w:tc>
          <w:tcPr>
            <w:tcW w:w="1559" w:type="dxa"/>
            <w:tcBorders>
              <w:top w:val="single" w:sz="8" w:space="0" w:color="000000"/>
              <w:bottom w:val="single" w:sz="8" w:space="0" w:color="000000"/>
            </w:tcBorders>
          </w:tcPr>
          <w:p w:rsidR="00AA1734" w:rsidRPr="00AA1734" w:rsidRDefault="00AA1734" w:rsidP="00AA1734">
            <w:pPr>
              <w:jc w:val="center"/>
              <w:rPr>
                <w:rFonts w:ascii="Cambria" w:eastAsia="Calibri" w:hAnsi="Cambria" w:cs="Times New Roman"/>
                <w:b/>
              </w:rPr>
            </w:pPr>
            <w:r w:rsidRPr="00AA1734">
              <w:rPr>
                <w:rFonts w:ascii="Cambria" w:eastAsia="Calibri" w:hAnsi="Cambria" w:cs="Times New Roman"/>
                <w:b/>
              </w:rPr>
              <w:t>Задания</w:t>
            </w:r>
          </w:p>
        </w:tc>
        <w:tc>
          <w:tcPr>
            <w:tcW w:w="4076" w:type="dxa"/>
            <w:tcBorders>
              <w:top w:val="single" w:sz="8" w:space="0" w:color="000000"/>
              <w:left w:val="single" w:sz="8" w:space="0" w:color="000000"/>
              <w:bottom w:val="single" w:sz="8" w:space="0" w:color="000000"/>
              <w:right w:val="single" w:sz="8" w:space="0" w:color="000000"/>
            </w:tcBorders>
          </w:tcPr>
          <w:p w:rsidR="00AA1734" w:rsidRPr="00AA1734" w:rsidRDefault="00AA1734" w:rsidP="00AA1734">
            <w:pPr>
              <w:jc w:val="center"/>
              <w:rPr>
                <w:rFonts w:ascii="Cambria" w:eastAsia="Calibri" w:hAnsi="Cambria" w:cs="Times New Roman"/>
                <w:b/>
              </w:rPr>
            </w:pPr>
            <w:r w:rsidRPr="00AA1734">
              <w:rPr>
                <w:rFonts w:ascii="Cambria" w:eastAsia="Calibri" w:hAnsi="Cambria" w:cs="Times New Roman"/>
                <w:b/>
              </w:rPr>
              <w:t>Возможные ошибки</w:t>
            </w:r>
          </w:p>
        </w:tc>
      </w:tr>
      <w:tr w:rsidR="00AA1734" w:rsidRPr="00AA1734" w:rsidTr="008A31B6">
        <w:tc>
          <w:tcPr>
            <w:tcW w:w="3936" w:type="dxa"/>
            <w:tcBorders>
              <w:top w:val="single" w:sz="8" w:space="0" w:color="000000"/>
              <w:left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 xml:space="preserve">1. Уметь перевести на язык поисковых запросов произвольный текст. </w:t>
            </w:r>
          </w:p>
        </w:tc>
        <w:tc>
          <w:tcPr>
            <w:tcW w:w="1559" w:type="dxa"/>
            <w:tcBorders>
              <w:top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1, 2</w:t>
            </w:r>
          </w:p>
        </w:tc>
        <w:tc>
          <w:tcPr>
            <w:tcW w:w="4076" w:type="dxa"/>
            <w:tcBorders>
              <w:top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Не справился с синтаксисом поисковых запросов</w:t>
            </w:r>
          </w:p>
        </w:tc>
      </w:tr>
      <w:tr w:rsidR="00AA1734" w:rsidRPr="00AA1734" w:rsidTr="008A31B6">
        <w:tc>
          <w:tcPr>
            <w:tcW w:w="3936" w:type="dxa"/>
            <w:tcBorders>
              <w:top w:val="single" w:sz="8" w:space="0" w:color="000000"/>
              <w:left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2. Уметь создавать стилистически верные имитации информационных продуктов.</w:t>
            </w:r>
          </w:p>
        </w:tc>
        <w:tc>
          <w:tcPr>
            <w:tcW w:w="1559" w:type="dxa"/>
            <w:tcBorders>
              <w:top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3, 4, 5, 6</w:t>
            </w:r>
          </w:p>
        </w:tc>
        <w:tc>
          <w:tcPr>
            <w:tcW w:w="4076" w:type="dxa"/>
            <w:tcBorders>
              <w:top w:val="single" w:sz="8" w:space="0" w:color="000000"/>
              <w:bottom w:val="single" w:sz="8" w:space="0" w:color="000000"/>
              <w:right w:val="single" w:sz="8" w:space="0" w:color="000000"/>
            </w:tcBorders>
          </w:tcPr>
          <w:p w:rsidR="00AA1734" w:rsidRPr="00AA1734" w:rsidRDefault="00AA1734" w:rsidP="00AA1734">
            <w:pPr>
              <w:rPr>
                <w:rFonts w:ascii="Cambria" w:eastAsia="Calibri" w:hAnsi="Cambria" w:cs="Times New Roman"/>
              </w:rPr>
            </w:pPr>
            <w:r w:rsidRPr="00AA1734">
              <w:rPr>
                <w:rFonts w:ascii="Cambria" w:eastAsia="Calibri" w:hAnsi="Cambria" w:cs="Times New Roman"/>
              </w:rPr>
              <w:t>Стилистические ошибки</w:t>
            </w:r>
          </w:p>
        </w:tc>
      </w:tr>
    </w:tbl>
    <w:p w:rsidR="00AA1734" w:rsidRPr="00AA1734" w:rsidRDefault="00AA1734" w:rsidP="00AA1734">
      <w:pPr>
        <w:rPr>
          <w:rFonts w:ascii="Cambria" w:eastAsia="Calibri" w:hAnsi="Cambria" w:cs="Times New Roman"/>
        </w:rPr>
      </w:pPr>
    </w:p>
    <w:p w:rsidR="00AA1734" w:rsidRPr="00AA1734" w:rsidRDefault="00AA1734" w:rsidP="00AA1734">
      <w:pPr>
        <w:rPr>
          <w:rFonts w:ascii="Cambria" w:eastAsia="Calibri" w:hAnsi="Cambria" w:cs="Times New Roman"/>
          <w:b/>
        </w:rPr>
      </w:pPr>
      <w:r w:rsidRPr="00AA1734">
        <w:rPr>
          <w:rFonts w:ascii="Cambria" w:eastAsia="Calibri" w:hAnsi="Cambria" w:cs="Times New Roman"/>
          <w:b/>
        </w:rPr>
        <w:br w:type="page"/>
        <w:t>Таблица для фиксации результатов</w:t>
      </w:r>
    </w:p>
    <w:tbl>
      <w:tblPr>
        <w:tblW w:w="10034"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371"/>
        <w:gridCol w:w="657"/>
        <w:gridCol w:w="658"/>
        <w:gridCol w:w="660"/>
        <w:gridCol w:w="660"/>
        <w:gridCol w:w="656"/>
        <w:gridCol w:w="595"/>
        <w:gridCol w:w="595"/>
        <w:gridCol w:w="596"/>
        <w:gridCol w:w="595"/>
        <w:gridCol w:w="608"/>
        <w:gridCol w:w="691"/>
        <w:gridCol w:w="692"/>
      </w:tblGrid>
      <w:tr w:rsidR="00AA1734" w:rsidRPr="00AA1734" w:rsidTr="008A31B6">
        <w:trPr>
          <w:trHeight w:val="803"/>
        </w:trPr>
        <w:tc>
          <w:tcPr>
            <w:tcW w:w="2372" w:type="dxa"/>
            <w:vMerge w:val="restart"/>
            <w:shd w:val="clear" w:color="auto" w:fill="auto"/>
            <w:vAlign w:val="center"/>
          </w:tcPr>
          <w:p w:rsidR="00AA1734" w:rsidRPr="00AA1734" w:rsidRDefault="00AA1734" w:rsidP="00AA1734">
            <w:pPr>
              <w:jc w:val="center"/>
              <w:rPr>
                <w:rFonts w:ascii="Cambria" w:eastAsia="Calibri" w:hAnsi="Cambria" w:cs="Times New Roman"/>
              </w:rPr>
            </w:pPr>
            <w:r w:rsidRPr="00AA1734">
              <w:rPr>
                <w:rFonts w:ascii="Cambria" w:eastAsia="Calibri" w:hAnsi="Cambria" w:cs="Times New Roman"/>
              </w:rPr>
              <w:br w:type="page"/>
              <w:t>Фамилия</w:t>
            </w:r>
          </w:p>
        </w:tc>
        <w:tc>
          <w:tcPr>
            <w:tcW w:w="3291" w:type="dxa"/>
            <w:gridSpan w:val="5"/>
          </w:tcPr>
          <w:p w:rsidR="00AA1734" w:rsidRPr="00AA1734" w:rsidRDefault="00AA1734" w:rsidP="00AA1734">
            <w:pPr>
              <w:jc w:val="center"/>
              <w:rPr>
                <w:rFonts w:ascii="Cambria" w:eastAsia="Calibri" w:hAnsi="Cambria" w:cs="Times New Roman"/>
              </w:rPr>
            </w:pPr>
            <w:r w:rsidRPr="00AA1734">
              <w:rPr>
                <w:rFonts w:ascii="Cambria" w:eastAsia="Calibri" w:hAnsi="Cambria" w:cs="Times New Roman"/>
              </w:rPr>
              <w:t>Умения необходимого уровня</w:t>
            </w:r>
          </w:p>
        </w:tc>
        <w:tc>
          <w:tcPr>
            <w:tcW w:w="2988" w:type="dxa"/>
            <w:gridSpan w:val="5"/>
          </w:tcPr>
          <w:p w:rsidR="00AA1734" w:rsidRPr="00AA1734" w:rsidRDefault="00AA1734" w:rsidP="00AA1734">
            <w:pPr>
              <w:jc w:val="center"/>
              <w:rPr>
                <w:rFonts w:ascii="Cambria" w:eastAsia="Calibri" w:hAnsi="Cambria" w:cs="Times New Roman"/>
              </w:rPr>
            </w:pPr>
            <w:r w:rsidRPr="00AA1734">
              <w:rPr>
                <w:rFonts w:ascii="Cambria" w:eastAsia="Calibri" w:hAnsi="Cambria" w:cs="Times New Roman"/>
              </w:rPr>
              <w:t>Умения повышенного уровня</w:t>
            </w:r>
          </w:p>
        </w:tc>
        <w:tc>
          <w:tcPr>
            <w:tcW w:w="1383" w:type="dxa"/>
            <w:gridSpan w:val="2"/>
          </w:tcPr>
          <w:p w:rsidR="00AA1734" w:rsidRPr="00AA1734" w:rsidRDefault="00AA1734" w:rsidP="00AA1734">
            <w:pPr>
              <w:jc w:val="center"/>
              <w:rPr>
                <w:rFonts w:ascii="Cambria" w:eastAsia="Calibri" w:hAnsi="Cambria" w:cs="Times New Roman"/>
              </w:rPr>
            </w:pPr>
            <w:r w:rsidRPr="00AA1734">
              <w:rPr>
                <w:rFonts w:ascii="Cambria" w:eastAsia="Calibri" w:hAnsi="Cambria" w:cs="Times New Roman"/>
              </w:rPr>
              <w:t>Умения максималь-ного уровня</w:t>
            </w:r>
          </w:p>
        </w:tc>
      </w:tr>
      <w:tr w:rsidR="00AA1734" w:rsidRPr="00AA1734" w:rsidTr="008A31B6">
        <w:trPr>
          <w:cantSplit/>
          <w:trHeight w:val="276"/>
        </w:trPr>
        <w:tc>
          <w:tcPr>
            <w:tcW w:w="2372" w:type="dxa"/>
            <w:vMerge/>
            <w:shd w:val="clear" w:color="auto" w:fill="auto"/>
          </w:tcPr>
          <w:p w:rsidR="00AA1734" w:rsidRPr="00AA1734" w:rsidRDefault="00AA1734" w:rsidP="00AA1734">
            <w:pPr>
              <w:rPr>
                <w:rFonts w:ascii="Cambria" w:eastAsia="Calibri" w:hAnsi="Cambria" w:cs="Times New Roman"/>
              </w:rPr>
            </w:pPr>
          </w:p>
        </w:tc>
        <w:tc>
          <w:tcPr>
            <w:tcW w:w="657" w:type="dxa"/>
            <w:vAlign w:val="center"/>
          </w:tcPr>
          <w:p w:rsidR="00AA1734" w:rsidRPr="00AA1734" w:rsidRDefault="00AA1734" w:rsidP="00AA1734">
            <w:pPr>
              <w:jc w:val="center"/>
              <w:rPr>
                <w:rFonts w:ascii="Cambria" w:eastAsia="Calibri" w:hAnsi="Cambria" w:cs="Times New Roman"/>
              </w:rPr>
            </w:pPr>
            <w:r w:rsidRPr="00AA1734">
              <w:rPr>
                <w:rFonts w:ascii="Cambria" w:eastAsia="Calibri" w:hAnsi="Cambria" w:cs="Times New Roman"/>
              </w:rPr>
              <w:t>1</w:t>
            </w:r>
          </w:p>
        </w:tc>
        <w:tc>
          <w:tcPr>
            <w:tcW w:w="658" w:type="dxa"/>
            <w:vAlign w:val="center"/>
          </w:tcPr>
          <w:p w:rsidR="00AA1734" w:rsidRPr="00AA1734" w:rsidRDefault="00AA1734" w:rsidP="00AA1734">
            <w:pPr>
              <w:jc w:val="center"/>
              <w:rPr>
                <w:rFonts w:ascii="Cambria" w:eastAsia="Calibri" w:hAnsi="Cambria" w:cs="Times New Roman"/>
              </w:rPr>
            </w:pPr>
            <w:r w:rsidRPr="00AA1734">
              <w:rPr>
                <w:rFonts w:ascii="Cambria" w:eastAsia="Calibri" w:hAnsi="Cambria" w:cs="Times New Roman"/>
              </w:rPr>
              <w:t>2</w:t>
            </w:r>
          </w:p>
        </w:tc>
        <w:tc>
          <w:tcPr>
            <w:tcW w:w="660" w:type="dxa"/>
            <w:vAlign w:val="center"/>
          </w:tcPr>
          <w:p w:rsidR="00AA1734" w:rsidRPr="00AA1734" w:rsidRDefault="00AA1734" w:rsidP="00AA1734">
            <w:pPr>
              <w:jc w:val="center"/>
              <w:rPr>
                <w:rFonts w:ascii="Cambria" w:eastAsia="Calibri" w:hAnsi="Cambria" w:cs="Times New Roman"/>
              </w:rPr>
            </w:pPr>
            <w:r w:rsidRPr="00AA1734">
              <w:rPr>
                <w:rFonts w:ascii="Cambria" w:eastAsia="Calibri" w:hAnsi="Cambria" w:cs="Times New Roman"/>
              </w:rPr>
              <w:t>3</w:t>
            </w:r>
          </w:p>
        </w:tc>
        <w:tc>
          <w:tcPr>
            <w:tcW w:w="660" w:type="dxa"/>
            <w:vAlign w:val="center"/>
          </w:tcPr>
          <w:p w:rsidR="00AA1734" w:rsidRPr="00AA1734" w:rsidRDefault="00AA1734" w:rsidP="00AA1734">
            <w:pPr>
              <w:jc w:val="center"/>
              <w:rPr>
                <w:rFonts w:ascii="Cambria" w:eastAsia="Calibri" w:hAnsi="Cambria" w:cs="Times New Roman"/>
              </w:rPr>
            </w:pPr>
            <w:r w:rsidRPr="00AA1734">
              <w:rPr>
                <w:rFonts w:ascii="Cambria" w:eastAsia="Calibri" w:hAnsi="Cambria" w:cs="Times New Roman"/>
              </w:rPr>
              <w:t>4</w:t>
            </w:r>
          </w:p>
        </w:tc>
        <w:tc>
          <w:tcPr>
            <w:tcW w:w="656" w:type="dxa"/>
            <w:vAlign w:val="center"/>
          </w:tcPr>
          <w:p w:rsidR="00AA1734" w:rsidRPr="00AA1734" w:rsidRDefault="00AA1734" w:rsidP="00AA1734">
            <w:pPr>
              <w:jc w:val="center"/>
              <w:rPr>
                <w:rFonts w:ascii="Cambria" w:eastAsia="Calibri" w:hAnsi="Cambria" w:cs="Times New Roman"/>
              </w:rPr>
            </w:pPr>
            <w:r w:rsidRPr="00AA1734">
              <w:rPr>
                <w:rFonts w:ascii="Cambria" w:eastAsia="Calibri" w:hAnsi="Cambria" w:cs="Times New Roman"/>
              </w:rPr>
              <w:t>5</w:t>
            </w:r>
          </w:p>
        </w:tc>
        <w:tc>
          <w:tcPr>
            <w:tcW w:w="595" w:type="dxa"/>
            <w:vAlign w:val="center"/>
          </w:tcPr>
          <w:p w:rsidR="00AA1734" w:rsidRPr="00AA1734" w:rsidRDefault="00AA1734" w:rsidP="00AA1734">
            <w:pPr>
              <w:jc w:val="center"/>
              <w:rPr>
                <w:rFonts w:ascii="Cambria" w:eastAsia="Calibri" w:hAnsi="Cambria" w:cs="Times New Roman"/>
              </w:rPr>
            </w:pPr>
            <w:r w:rsidRPr="00AA1734">
              <w:rPr>
                <w:rFonts w:ascii="Cambria" w:eastAsia="Calibri" w:hAnsi="Cambria" w:cs="Times New Roman"/>
              </w:rPr>
              <w:t>1</w:t>
            </w:r>
          </w:p>
        </w:tc>
        <w:tc>
          <w:tcPr>
            <w:tcW w:w="595" w:type="dxa"/>
            <w:vAlign w:val="center"/>
          </w:tcPr>
          <w:p w:rsidR="00AA1734" w:rsidRPr="00AA1734" w:rsidRDefault="00AA1734" w:rsidP="00AA1734">
            <w:pPr>
              <w:jc w:val="center"/>
              <w:rPr>
                <w:rFonts w:ascii="Cambria" w:eastAsia="Calibri" w:hAnsi="Cambria" w:cs="Times New Roman"/>
              </w:rPr>
            </w:pPr>
            <w:r w:rsidRPr="00AA1734">
              <w:rPr>
                <w:rFonts w:ascii="Cambria" w:eastAsia="Calibri" w:hAnsi="Cambria" w:cs="Times New Roman"/>
              </w:rPr>
              <w:t>2</w:t>
            </w:r>
          </w:p>
        </w:tc>
        <w:tc>
          <w:tcPr>
            <w:tcW w:w="596" w:type="dxa"/>
            <w:vAlign w:val="center"/>
          </w:tcPr>
          <w:p w:rsidR="00AA1734" w:rsidRPr="00AA1734" w:rsidRDefault="00AA1734" w:rsidP="00AA1734">
            <w:pPr>
              <w:jc w:val="center"/>
              <w:rPr>
                <w:rFonts w:ascii="Cambria" w:eastAsia="Calibri" w:hAnsi="Cambria" w:cs="Times New Roman"/>
              </w:rPr>
            </w:pPr>
            <w:r w:rsidRPr="00AA1734">
              <w:rPr>
                <w:rFonts w:ascii="Cambria" w:eastAsia="Calibri" w:hAnsi="Cambria" w:cs="Times New Roman"/>
              </w:rPr>
              <w:t>3</w:t>
            </w:r>
          </w:p>
        </w:tc>
        <w:tc>
          <w:tcPr>
            <w:tcW w:w="595" w:type="dxa"/>
            <w:vAlign w:val="center"/>
          </w:tcPr>
          <w:p w:rsidR="00AA1734" w:rsidRPr="00AA1734" w:rsidRDefault="00AA1734" w:rsidP="00AA1734">
            <w:pPr>
              <w:jc w:val="center"/>
              <w:rPr>
                <w:rFonts w:ascii="Cambria" w:eastAsia="Calibri" w:hAnsi="Cambria" w:cs="Times New Roman"/>
              </w:rPr>
            </w:pPr>
            <w:r w:rsidRPr="00AA1734">
              <w:rPr>
                <w:rFonts w:ascii="Cambria" w:eastAsia="Calibri" w:hAnsi="Cambria" w:cs="Times New Roman"/>
              </w:rPr>
              <w:t>4</w:t>
            </w:r>
          </w:p>
        </w:tc>
        <w:tc>
          <w:tcPr>
            <w:tcW w:w="607" w:type="dxa"/>
            <w:vAlign w:val="center"/>
          </w:tcPr>
          <w:p w:rsidR="00AA1734" w:rsidRPr="00AA1734" w:rsidRDefault="00AA1734" w:rsidP="00AA1734">
            <w:pPr>
              <w:jc w:val="center"/>
              <w:rPr>
                <w:rFonts w:ascii="Cambria" w:eastAsia="Calibri" w:hAnsi="Cambria" w:cs="Times New Roman"/>
              </w:rPr>
            </w:pPr>
            <w:r w:rsidRPr="00AA1734">
              <w:rPr>
                <w:rFonts w:ascii="Cambria" w:eastAsia="Calibri" w:hAnsi="Cambria" w:cs="Times New Roman"/>
              </w:rPr>
              <w:t>5</w:t>
            </w:r>
          </w:p>
        </w:tc>
        <w:tc>
          <w:tcPr>
            <w:tcW w:w="691" w:type="dxa"/>
            <w:vAlign w:val="center"/>
          </w:tcPr>
          <w:p w:rsidR="00AA1734" w:rsidRPr="00AA1734" w:rsidRDefault="00AA1734" w:rsidP="00AA1734">
            <w:pPr>
              <w:jc w:val="center"/>
              <w:rPr>
                <w:rFonts w:ascii="Cambria" w:eastAsia="Calibri" w:hAnsi="Cambria" w:cs="Times New Roman"/>
              </w:rPr>
            </w:pPr>
            <w:r w:rsidRPr="00AA1734">
              <w:rPr>
                <w:rFonts w:ascii="Cambria" w:eastAsia="Calibri" w:hAnsi="Cambria" w:cs="Times New Roman"/>
              </w:rPr>
              <w:t>1</w:t>
            </w:r>
          </w:p>
        </w:tc>
        <w:tc>
          <w:tcPr>
            <w:tcW w:w="692" w:type="dxa"/>
            <w:vAlign w:val="center"/>
          </w:tcPr>
          <w:p w:rsidR="00AA1734" w:rsidRPr="00AA1734" w:rsidRDefault="00AA1734" w:rsidP="00AA1734">
            <w:pPr>
              <w:jc w:val="center"/>
              <w:rPr>
                <w:rFonts w:ascii="Cambria" w:eastAsia="Calibri" w:hAnsi="Cambria" w:cs="Times New Roman"/>
              </w:rPr>
            </w:pPr>
            <w:r w:rsidRPr="00AA1734">
              <w:rPr>
                <w:rFonts w:ascii="Cambria" w:eastAsia="Calibri" w:hAnsi="Cambria" w:cs="Times New Roman"/>
              </w:rPr>
              <w:t>2</w:t>
            </w:r>
          </w:p>
        </w:tc>
      </w:tr>
      <w:tr w:rsidR="00AA1734" w:rsidRPr="00AA1734" w:rsidTr="008A31B6">
        <w:trPr>
          <w:trHeight w:val="290"/>
        </w:trPr>
        <w:tc>
          <w:tcPr>
            <w:tcW w:w="2372" w:type="dxa"/>
            <w:shd w:val="clear" w:color="auto" w:fill="auto"/>
          </w:tcPr>
          <w:p w:rsidR="00AA1734" w:rsidRPr="00AA1734" w:rsidRDefault="00AA1734" w:rsidP="00AA1734">
            <w:pPr>
              <w:rPr>
                <w:rFonts w:ascii="Cambria" w:eastAsia="Calibri" w:hAnsi="Cambria" w:cs="Times New Roman"/>
              </w:rPr>
            </w:pPr>
          </w:p>
        </w:tc>
        <w:tc>
          <w:tcPr>
            <w:tcW w:w="657" w:type="dxa"/>
          </w:tcPr>
          <w:p w:rsidR="00AA1734" w:rsidRPr="00AA1734" w:rsidRDefault="00AA1734" w:rsidP="00AA1734">
            <w:pPr>
              <w:rPr>
                <w:rFonts w:ascii="Cambria" w:eastAsia="Calibri" w:hAnsi="Cambria" w:cs="Times New Roman"/>
              </w:rPr>
            </w:pPr>
            <w:r w:rsidRPr="00AA1734">
              <w:rPr>
                <w:rFonts w:ascii="Cambria" w:eastAsia="Calibri" w:hAnsi="Cambria" w:cs="Times New Roman"/>
              </w:rPr>
              <w:tab/>
            </w:r>
          </w:p>
        </w:tc>
        <w:tc>
          <w:tcPr>
            <w:tcW w:w="658" w:type="dxa"/>
          </w:tcPr>
          <w:p w:rsidR="00AA1734" w:rsidRPr="00AA1734" w:rsidRDefault="00AA1734" w:rsidP="00AA1734">
            <w:pPr>
              <w:rPr>
                <w:rFonts w:ascii="Cambria" w:eastAsia="Calibri" w:hAnsi="Cambria" w:cs="Times New Roman"/>
              </w:rPr>
            </w:pPr>
          </w:p>
        </w:tc>
        <w:tc>
          <w:tcPr>
            <w:tcW w:w="660" w:type="dxa"/>
          </w:tcPr>
          <w:p w:rsidR="00AA1734" w:rsidRPr="00AA1734" w:rsidRDefault="00AA1734" w:rsidP="00AA1734">
            <w:pPr>
              <w:rPr>
                <w:rFonts w:ascii="Cambria" w:eastAsia="Calibri" w:hAnsi="Cambria" w:cs="Times New Roman"/>
              </w:rPr>
            </w:pPr>
          </w:p>
        </w:tc>
        <w:tc>
          <w:tcPr>
            <w:tcW w:w="660" w:type="dxa"/>
          </w:tcPr>
          <w:p w:rsidR="00AA1734" w:rsidRPr="00AA1734" w:rsidRDefault="00AA1734" w:rsidP="00AA1734">
            <w:pPr>
              <w:rPr>
                <w:rFonts w:ascii="Cambria" w:eastAsia="Calibri" w:hAnsi="Cambria" w:cs="Times New Roman"/>
              </w:rPr>
            </w:pPr>
          </w:p>
        </w:tc>
        <w:tc>
          <w:tcPr>
            <w:tcW w:w="656" w:type="dxa"/>
          </w:tcPr>
          <w:p w:rsidR="00AA1734" w:rsidRPr="00AA1734" w:rsidRDefault="00AA1734" w:rsidP="00AA1734">
            <w:pPr>
              <w:rPr>
                <w:rFonts w:ascii="Cambria" w:eastAsia="Calibri" w:hAnsi="Cambria" w:cs="Times New Roman"/>
              </w:rPr>
            </w:pPr>
          </w:p>
        </w:tc>
        <w:tc>
          <w:tcPr>
            <w:tcW w:w="595" w:type="dxa"/>
          </w:tcPr>
          <w:p w:rsidR="00AA1734" w:rsidRPr="00AA1734" w:rsidRDefault="00AA1734" w:rsidP="00AA1734">
            <w:pPr>
              <w:rPr>
                <w:rFonts w:ascii="Cambria" w:eastAsia="Calibri" w:hAnsi="Cambria" w:cs="Times New Roman"/>
              </w:rPr>
            </w:pPr>
          </w:p>
        </w:tc>
        <w:tc>
          <w:tcPr>
            <w:tcW w:w="595" w:type="dxa"/>
          </w:tcPr>
          <w:p w:rsidR="00AA1734" w:rsidRPr="00AA1734" w:rsidRDefault="00AA1734" w:rsidP="00AA1734">
            <w:pPr>
              <w:rPr>
                <w:rFonts w:ascii="Cambria" w:eastAsia="Calibri" w:hAnsi="Cambria" w:cs="Times New Roman"/>
              </w:rPr>
            </w:pPr>
          </w:p>
        </w:tc>
        <w:tc>
          <w:tcPr>
            <w:tcW w:w="596" w:type="dxa"/>
          </w:tcPr>
          <w:p w:rsidR="00AA1734" w:rsidRPr="00AA1734" w:rsidRDefault="00AA1734" w:rsidP="00AA1734">
            <w:pPr>
              <w:rPr>
                <w:rFonts w:ascii="Cambria" w:eastAsia="Calibri" w:hAnsi="Cambria" w:cs="Times New Roman"/>
              </w:rPr>
            </w:pPr>
          </w:p>
        </w:tc>
        <w:tc>
          <w:tcPr>
            <w:tcW w:w="595" w:type="dxa"/>
          </w:tcPr>
          <w:p w:rsidR="00AA1734" w:rsidRPr="00AA1734" w:rsidRDefault="00AA1734" w:rsidP="00AA1734">
            <w:pPr>
              <w:rPr>
                <w:rFonts w:ascii="Cambria" w:eastAsia="Calibri" w:hAnsi="Cambria" w:cs="Times New Roman"/>
              </w:rPr>
            </w:pPr>
          </w:p>
        </w:tc>
        <w:tc>
          <w:tcPr>
            <w:tcW w:w="607" w:type="dxa"/>
          </w:tcPr>
          <w:p w:rsidR="00AA1734" w:rsidRPr="00AA1734" w:rsidRDefault="00AA1734" w:rsidP="00AA1734">
            <w:pPr>
              <w:rPr>
                <w:rFonts w:ascii="Cambria" w:eastAsia="Calibri" w:hAnsi="Cambria" w:cs="Times New Roman"/>
              </w:rPr>
            </w:pPr>
          </w:p>
        </w:tc>
        <w:tc>
          <w:tcPr>
            <w:tcW w:w="691" w:type="dxa"/>
          </w:tcPr>
          <w:p w:rsidR="00AA1734" w:rsidRPr="00AA1734" w:rsidRDefault="00AA1734" w:rsidP="00AA1734">
            <w:pPr>
              <w:rPr>
                <w:rFonts w:ascii="Cambria" w:eastAsia="Calibri" w:hAnsi="Cambria" w:cs="Times New Roman"/>
              </w:rPr>
            </w:pPr>
          </w:p>
        </w:tc>
        <w:tc>
          <w:tcPr>
            <w:tcW w:w="692" w:type="dxa"/>
          </w:tcPr>
          <w:p w:rsidR="00AA1734" w:rsidRPr="00AA1734" w:rsidRDefault="00AA1734" w:rsidP="00AA1734">
            <w:pPr>
              <w:rPr>
                <w:rFonts w:ascii="Cambria" w:eastAsia="Calibri" w:hAnsi="Cambria" w:cs="Times New Roman"/>
              </w:rPr>
            </w:pPr>
          </w:p>
        </w:tc>
      </w:tr>
      <w:tr w:rsidR="00AA1734" w:rsidRPr="00AA1734" w:rsidTr="008A31B6">
        <w:trPr>
          <w:trHeight w:val="274"/>
        </w:trPr>
        <w:tc>
          <w:tcPr>
            <w:tcW w:w="2372" w:type="dxa"/>
            <w:shd w:val="clear" w:color="auto" w:fill="auto"/>
          </w:tcPr>
          <w:p w:rsidR="00AA1734" w:rsidRPr="00AA1734" w:rsidRDefault="00AA1734" w:rsidP="00AA1734">
            <w:pPr>
              <w:rPr>
                <w:rFonts w:ascii="Cambria" w:eastAsia="Calibri" w:hAnsi="Cambria" w:cs="Times New Roman"/>
              </w:rPr>
            </w:pPr>
          </w:p>
        </w:tc>
        <w:tc>
          <w:tcPr>
            <w:tcW w:w="657" w:type="dxa"/>
          </w:tcPr>
          <w:p w:rsidR="00AA1734" w:rsidRPr="00AA1734" w:rsidRDefault="00AA1734" w:rsidP="00AA1734">
            <w:pPr>
              <w:rPr>
                <w:rFonts w:ascii="Cambria" w:eastAsia="Calibri" w:hAnsi="Cambria" w:cs="Times New Roman"/>
              </w:rPr>
            </w:pPr>
          </w:p>
        </w:tc>
        <w:tc>
          <w:tcPr>
            <w:tcW w:w="658" w:type="dxa"/>
          </w:tcPr>
          <w:p w:rsidR="00AA1734" w:rsidRPr="00AA1734" w:rsidRDefault="00AA1734" w:rsidP="00AA1734">
            <w:pPr>
              <w:rPr>
                <w:rFonts w:ascii="Cambria" w:eastAsia="Calibri" w:hAnsi="Cambria" w:cs="Times New Roman"/>
              </w:rPr>
            </w:pPr>
          </w:p>
        </w:tc>
        <w:tc>
          <w:tcPr>
            <w:tcW w:w="660" w:type="dxa"/>
          </w:tcPr>
          <w:p w:rsidR="00AA1734" w:rsidRPr="00AA1734" w:rsidRDefault="00AA1734" w:rsidP="00AA1734">
            <w:pPr>
              <w:rPr>
                <w:rFonts w:ascii="Cambria" w:eastAsia="Calibri" w:hAnsi="Cambria" w:cs="Times New Roman"/>
              </w:rPr>
            </w:pPr>
          </w:p>
        </w:tc>
        <w:tc>
          <w:tcPr>
            <w:tcW w:w="660" w:type="dxa"/>
          </w:tcPr>
          <w:p w:rsidR="00AA1734" w:rsidRPr="00AA1734" w:rsidRDefault="00AA1734" w:rsidP="00AA1734">
            <w:pPr>
              <w:rPr>
                <w:rFonts w:ascii="Cambria" w:eastAsia="Calibri" w:hAnsi="Cambria" w:cs="Times New Roman"/>
              </w:rPr>
            </w:pPr>
          </w:p>
        </w:tc>
        <w:tc>
          <w:tcPr>
            <w:tcW w:w="656" w:type="dxa"/>
          </w:tcPr>
          <w:p w:rsidR="00AA1734" w:rsidRPr="00AA1734" w:rsidRDefault="00AA1734" w:rsidP="00AA1734">
            <w:pPr>
              <w:rPr>
                <w:rFonts w:ascii="Cambria" w:eastAsia="Calibri" w:hAnsi="Cambria" w:cs="Times New Roman"/>
              </w:rPr>
            </w:pPr>
          </w:p>
        </w:tc>
        <w:tc>
          <w:tcPr>
            <w:tcW w:w="595" w:type="dxa"/>
          </w:tcPr>
          <w:p w:rsidR="00AA1734" w:rsidRPr="00AA1734" w:rsidRDefault="00AA1734" w:rsidP="00AA1734">
            <w:pPr>
              <w:rPr>
                <w:rFonts w:ascii="Cambria" w:eastAsia="Calibri" w:hAnsi="Cambria" w:cs="Times New Roman"/>
              </w:rPr>
            </w:pPr>
          </w:p>
        </w:tc>
        <w:tc>
          <w:tcPr>
            <w:tcW w:w="595" w:type="dxa"/>
          </w:tcPr>
          <w:p w:rsidR="00AA1734" w:rsidRPr="00AA1734" w:rsidRDefault="00AA1734" w:rsidP="00AA1734">
            <w:pPr>
              <w:rPr>
                <w:rFonts w:ascii="Cambria" w:eastAsia="Calibri" w:hAnsi="Cambria" w:cs="Times New Roman"/>
              </w:rPr>
            </w:pPr>
          </w:p>
        </w:tc>
        <w:tc>
          <w:tcPr>
            <w:tcW w:w="596" w:type="dxa"/>
          </w:tcPr>
          <w:p w:rsidR="00AA1734" w:rsidRPr="00AA1734" w:rsidRDefault="00AA1734" w:rsidP="00AA1734">
            <w:pPr>
              <w:rPr>
                <w:rFonts w:ascii="Cambria" w:eastAsia="Calibri" w:hAnsi="Cambria" w:cs="Times New Roman"/>
              </w:rPr>
            </w:pPr>
          </w:p>
        </w:tc>
        <w:tc>
          <w:tcPr>
            <w:tcW w:w="595" w:type="dxa"/>
          </w:tcPr>
          <w:p w:rsidR="00AA1734" w:rsidRPr="00AA1734" w:rsidRDefault="00AA1734" w:rsidP="00AA1734">
            <w:pPr>
              <w:rPr>
                <w:rFonts w:ascii="Cambria" w:eastAsia="Calibri" w:hAnsi="Cambria" w:cs="Times New Roman"/>
              </w:rPr>
            </w:pPr>
          </w:p>
        </w:tc>
        <w:tc>
          <w:tcPr>
            <w:tcW w:w="607" w:type="dxa"/>
          </w:tcPr>
          <w:p w:rsidR="00AA1734" w:rsidRPr="00AA1734" w:rsidRDefault="00AA1734" w:rsidP="00AA1734">
            <w:pPr>
              <w:rPr>
                <w:rFonts w:ascii="Cambria" w:eastAsia="Calibri" w:hAnsi="Cambria" w:cs="Times New Roman"/>
              </w:rPr>
            </w:pPr>
          </w:p>
        </w:tc>
        <w:tc>
          <w:tcPr>
            <w:tcW w:w="691" w:type="dxa"/>
          </w:tcPr>
          <w:p w:rsidR="00AA1734" w:rsidRPr="00AA1734" w:rsidRDefault="00AA1734" w:rsidP="00AA1734">
            <w:pPr>
              <w:rPr>
                <w:rFonts w:ascii="Cambria" w:eastAsia="Calibri" w:hAnsi="Cambria" w:cs="Times New Roman"/>
              </w:rPr>
            </w:pPr>
          </w:p>
        </w:tc>
        <w:tc>
          <w:tcPr>
            <w:tcW w:w="692" w:type="dxa"/>
          </w:tcPr>
          <w:p w:rsidR="00AA1734" w:rsidRPr="00AA1734" w:rsidRDefault="00AA1734" w:rsidP="00AA1734">
            <w:pPr>
              <w:rPr>
                <w:rFonts w:ascii="Cambria" w:eastAsia="Calibri" w:hAnsi="Cambria" w:cs="Times New Roman"/>
              </w:rPr>
            </w:pPr>
          </w:p>
        </w:tc>
      </w:tr>
      <w:tr w:rsidR="00AA1734" w:rsidRPr="00AA1734" w:rsidTr="008A31B6">
        <w:trPr>
          <w:trHeight w:val="274"/>
        </w:trPr>
        <w:tc>
          <w:tcPr>
            <w:tcW w:w="2372" w:type="dxa"/>
            <w:shd w:val="clear" w:color="auto" w:fill="auto"/>
          </w:tcPr>
          <w:p w:rsidR="00AA1734" w:rsidRPr="00AA1734" w:rsidRDefault="00AA1734" w:rsidP="00AA1734">
            <w:pPr>
              <w:rPr>
                <w:rFonts w:ascii="Cambria" w:eastAsia="Calibri" w:hAnsi="Cambria" w:cs="Times New Roman"/>
              </w:rPr>
            </w:pPr>
          </w:p>
        </w:tc>
        <w:tc>
          <w:tcPr>
            <w:tcW w:w="657" w:type="dxa"/>
          </w:tcPr>
          <w:p w:rsidR="00AA1734" w:rsidRPr="00AA1734" w:rsidRDefault="00AA1734" w:rsidP="00AA1734">
            <w:pPr>
              <w:rPr>
                <w:rFonts w:ascii="Cambria" w:eastAsia="Calibri" w:hAnsi="Cambria" w:cs="Times New Roman"/>
              </w:rPr>
            </w:pPr>
          </w:p>
        </w:tc>
        <w:tc>
          <w:tcPr>
            <w:tcW w:w="658" w:type="dxa"/>
          </w:tcPr>
          <w:p w:rsidR="00AA1734" w:rsidRPr="00AA1734" w:rsidRDefault="00AA1734" w:rsidP="00AA1734">
            <w:pPr>
              <w:rPr>
                <w:rFonts w:ascii="Cambria" w:eastAsia="Calibri" w:hAnsi="Cambria" w:cs="Times New Roman"/>
              </w:rPr>
            </w:pPr>
          </w:p>
        </w:tc>
        <w:tc>
          <w:tcPr>
            <w:tcW w:w="660" w:type="dxa"/>
          </w:tcPr>
          <w:p w:rsidR="00AA1734" w:rsidRPr="00AA1734" w:rsidRDefault="00AA1734" w:rsidP="00AA1734">
            <w:pPr>
              <w:rPr>
                <w:rFonts w:ascii="Cambria" w:eastAsia="Calibri" w:hAnsi="Cambria" w:cs="Times New Roman"/>
              </w:rPr>
            </w:pPr>
          </w:p>
        </w:tc>
        <w:tc>
          <w:tcPr>
            <w:tcW w:w="660" w:type="dxa"/>
          </w:tcPr>
          <w:p w:rsidR="00AA1734" w:rsidRPr="00AA1734" w:rsidRDefault="00AA1734" w:rsidP="00AA1734">
            <w:pPr>
              <w:rPr>
                <w:rFonts w:ascii="Cambria" w:eastAsia="Calibri" w:hAnsi="Cambria" w:cs="Times New Roman"/>
              </w:rPr>
            </w:pPr>
          </w:p>
        </w:tc>
        <w:tc>
          <w:tcPr>
            <w:tcW w:w="656" w:type="dxa"/>
          </w:tcPr>
          <w:p w:rsidR="00AA1734" w:rsidRPr="00AA1734" w:rsidRDefault="00AA1734" w:rsidP="00AA1734">
            <w:pPr>
              <w:rPr>
                <w:rFonts w:ascii="Cambria" w:eastAsia="Calibri" w:hAnsi="Cambria" w:cs="Times New Roman"/>
              </w:rPr>
            </w:pPr>
          </w:p>
        </w:tc>
        <w:tc>
          <w:tcPr>
            <w:tcW w:w="595" w:type="dxa"/>
          </w:tcPr>
          <w:p w:rsidR="00AA1734" w:rsidRPr="00AA1734" w:rsidRDefault="00AA1734" w:rsidP="00AA1734">
            <w:pPr>
              <w:rPr>
                <w:rFonts w:ascii="Cambria" w:eastAsia="Calibri" w:hAnsi="Cambria" w:cs="Times New Roman"/>
              </w:rPr>
            </w:pPr>
          </w:p>
        </w:tc>
        <w:tc>
          <w:tcPr>
            <w:tcW w:w="595" w:type="dxa"/>
          </w:tcPr>
          <w:p w:rsidR="00AA1734" w:rsidRPr="00AA1734" w:rsidRDefault="00AA1734" w:rsidP="00AA1734">
            <w:pPr>
              <w:rPr>
                <w:rFonts w:ascii="Cambria" w:eastAsia="Calibri" w:hAnsi="Cambria" w:cs="Times New Roman"/>
              </w:rPr>
            </w:pPr>
          </w:p>
        </w:tc>
        <w:tc>
          <w:tcPr>
            <w:tcW w:w="596" w:type="dxa"/>
          </w:tcPr>
          <w:p w:rsidR="00AA1734" w:rsidRPr="00AA1734" w:rsidRDefault="00AA1734" w:rsidP="00AA1734">
            <w:pPr>
              <w:rPr>
                <w:rFonts w:ascii="Cambria" w:eastAsia="Calibri" w:hAnsi="Cambria" w:cs="Times New Roman"/>
              </w:rPr>
            </w:pPr>
          </w:p>
        </w:tc>
        <w:tc>
          <w:tcPr>
            <w:tcW w:w="595" w:type="dxa"/>
          </w:tcPr>
          <w:p w:rsidR="00AA1734" w:rsidRPr="00AA1734" w:rsidRDefault="00AA1734" w:rsidP="00AA1734">
            <w:pPr>
              <w:rPr>
                <w:rFonts w:ascii="Cambria" w:eastAsia="Calibri" w:hAnsi="Cambria" w:cs="Times New Roman"/>
              </w:rPr>
            </w:pPr>
          </w:p>
        </w:tc>
        <w:tc>
          <w:tcPr>
            <w:tcW w:w="607" w:type="dxa"/>
          </w:tcPr>
          <w:p w:rsidR="00AA1734" w:rsidRPr="00AA1734" w:rsidRDefault="00AA1734" w:rsidP="00AA1734">
            <w:pPr>
              <w:rPr>
                <w:rFonts w:ascii="Cambria" w:eastAsia="Calibri" w:hAnsi="Cambria" w:cs="Times New Roman"/>
              </w:rPr>
            </w:pPr>
          </w:p>
        </w:tc>
        <w:tc>
          <w:tcPr>
            <w:tcW w:w="691" w:type="dxa"/>
          </w:tcPr>
          <w:p w:rsidR="00AA1734" w:rsidRPr="00AA1734" w:rsidRDefault="00AA1734" w:rsidP="00AA1734">
            <w:pPr>
              <w:rPr>
                <w:rFonts w:ascii="Cambria" w:eastAsia="Calibri" w:hAnsi="Cambria" w:cs="Times New Roman"/>
              </w:rPr>
            </w:pPr>
          </w:p>
        </w:tc>
        <w:tc>
          <w:tcPr>
            <w:tcW w:w="692" w:type="dxa"/>
          </w:tcPr>
          <w:p w:rsidR="00AA1734" w:rsidRPr="00AA1734" w:rsidRDefault="00AA1734" w:rsidP="00AA1734">
            <w:pPr>
              <w:rPr>
                <w:rFonts w:ascii="Cambria" w:eastAsia="Calibri" w:hAnsi="Cambria" w:cs="Times New Roman"/>
              </w:rPr>
            </w:pPr>
          </w:p>
        </w:tc>
      </w:tr>
      <w:tr w:rsidR="00AA1734" w:rsidRPr="00AA1734" w:rsidTr="008A31B6">
        <w:trPr>
          <w:trHeight w:val="274"/>
        </w:trPr>
        <w:tc>
          <w:tcPr>
            <w:tcW w:w="2372" w:type="dxa"/>
            <w:shd w:val="clear" w:color="auto" w:fill="auto"/>
          </w:tcPr>
          <w:p w:rsidR="00AA1734" w:rsidRPr="00AA1734" w:rsidRDefault="00AA1734" w:rsidP="00AA1734">
            <w:pPr>
              <w:rPr>
                <w:rFonts w:ascii="Cambria" w:eastAsia="Calibri" w:hAnsi="Cambria" w:cs="Times New Roman"/>
              </w:rPr>
            </w:pPr>
          </w:p>
        </w:tc>
        <w:tc>
          <w:tcPr>
            <w:tcW w:w="657" w:type="dxa"/>
          </w:tcPr>
          <w:p w:rsidR="00AA1734" w:rsidRPr="00AA1734" w:rsidRDefault="00AA1734" w:rsidP="00AA1734">
            <w:pPr>
              <w:rPr>
                <w:rFonts w:ascii="Cambria" w:eastAsia="Calibri" w:hAnsi="Cambria" w:cs="Times New Roman"/>
              </w:rPr>
            </w:pPr>
          </w:p>
        </w:tc>
        <w:tc>
          <w:tcPr>
            <w:tcW w:w="658" w:type="dxa"/>
          </w:tcPr>
          <w:p w:rsidR="00AA1734" w:rsidRPr="00AA1734" w:rsidRDefault="00AA1734" w:rsidP="00AA1734">
            <w:pPr>
              <w:rPr>
                <w:rFonts w:ascii="Cambria" w:eastAsia="Calibri" w:hAnsi="Cambria" w:cs="Times New Roman"/>
              </w:rPr>
            </w:pPr>
          </w:p>
        </w:tc>
        <w:tc>
          <w:tcPr>
            <w:tcW w:w="660" w:type="dxa"/>
          </w:tcPr>
          <w:p w:rsidR="00AA1734" w:rsidRPr="00AA1734" w:rsidRDefault="00AA1734" w:rsidP="00AA1734">
            <w:pPr>
              <w:rPr>
                <w:rFonts w:ascii="Cambria" w:eastAsia="Calibri" w:hAnsi="Cambria" w:cs="Times New Roman"/>
              </w:rPr>
            </w:pPr>
          </w:p>
        </w:tc>
        <w:tc>
          <w:tcPr>
            <w:tcW w:w="660" w:type="dxa"/>
          </w:tcPr>
          <w:p w:rsidR="00AA1734" w:rsidRPr="00AA1734" w:rsidRDefault="00AA1734" w:rsidP="00AA1734">
            <w:pPr>
              <w:rPr>
                <w:rFonts w:ascii="Cambria" w:eastAsia="Calibri" w:hAnsi="Cambria" w:cs="Times New Roman"/>
              </w:rPr>
            </w:pPr>
          </w:p>
        </w:tc>
        <w:tc>
          <w:tcPr>
            <w:tcW w:w="656" w:type="dxa"/>
          </w:tcPr>
          <w:p w:rsidR="00AA1734" w:rsidRPr="00AA1734" w:rsidRDefault="00AA1734" w:rsidP="00AA1734">
            <w:pPr>
              <w:rPr>
                <w:rFonts w:ascii="Cambria" w:eastAsia="Calibri" w:hAnsi="Cambria" w:cs="Times New Roman"/>
              </w:rPr>
            </w:pPr>
          </w:p>
        </w:tc>
        <w:tc>
          <w:tcPr>
            <w:tcW w:w="595" w:type="dxa"/>
          </w:tcPr>
          <w:p w:rsidR="00AA1734" w:rsidRPr="00AA1734" w:rsidRDefault="00AA1734" w:rsidP="00AA1734">
            <w:pPr>
              <w:rPr>
                <w:rFonts w:ascii="Cambria" w:eastAsia="Calibri" w:hAnsi="Cambria" w:cs="Times New Roman"/>
              </w:rPr>
            </w:pPr>
          </w:p>
        </w:tc>
        <w:tc>
          <w:tcPr>
            <w:tcW w:w="595" w:type="dxa"/>
          </w:tcPr>
          <w:p w:rsidR="00AA1734" w:rsidRPr="00AA1734" w:rsidRDefault="00AA1734" w:rsidP="00AA1734">
            <w:pPr>
              <w:rPr>
                <w:rFonts w:ascii="Cambria" w:eastAsia="Calibri" w:hAnsi="Cambria" w:cs="Times New Roman"/>
              </w:rPr>
            </w:pPr>
          </w:p>
        </w:tc>
        <w:tc>
          <w:tcPr>
            <w:tcW w:w="596" w:type="dxa"/>
          </w:tcPr>
          <w:p w:rsidR="00AA1734" w:rsidRPr="00AA1734" w:rsidRDefault="00AA1734" w:rsidP="00AA1734">
            <w:pPr>
              <w:rPr>
                <w:rFonts w:ascii="Cambria" w:eastAsia="Calibri" w:hAnsi="Cambria" w:cs="Times New Roman"/>
              </w:rPr>
            </w:pPr>
          </w:p>
        </w:tc>
        <w:tc>
          <w:tcPr>
            <w:tcW w:w="595" w:type="dxa"/>
          </w:tcPr>
          <w:p w:rsidR="00AA1734" w:rsidRPr="00AA1734" w:rsidRDefault="00AA1734" w:rsidP="00AA1734">
            <w:pPr>
              <w:rPr>
                <w:rFonts w:ascii="Cambria" w:eastAsia="Calibri" w:hAnsi="Cambria" w:cs="Times New Roman"/>
              </w:rPr>
            </w:pPr>
          </w:p>
        </w:tc>
        <w:tc>
          <w:tcPr>
            <w:tcW w:w="607" w:type="dxa"/>
          </w:tcPr>
          <w:p w:rsidR="00AA1734" w:rsidRPr="00AA1734" w:rsidRDefault="00AA1734" w:rsidP="00AA1734">
            <w:pPr>
              <w:rPr>
                <w:rFonts w:ascii="Cambria" w:eastAsia="Calibri" w:hAnsi="Cambria" w:cs="Times New Roman"/>
              </w:rPr>
            </w:pPr>
          </w:p>
        </w:tc>
        <w:tc>
          <w:tcPr>
            <w:tcW w:w="691" w:type="dxa"/>
          </w:tcPr>
          <w:p w:rsidR="00AA1734" w:rsidRPr="00AA1734" w:rsidRDefault="00AA1734" w:rsidP="00AA1734">
            <w:pPr>
              <w:rPr>
                <w:rFonts w:ascii="Cambria" w:eastAsia="Calibri" w:hAnsi="Cambria" w:cs="Times New Roman"/>
              </w:rPr>
            </w:pPr>
          </w:p>
        </w:tc>
        <w:tc>
          <w:tcPr>
            <w:tcW w:w="692" w:type="dxa"/>
          </w:tcPr>
          <w:p w:rsidR="00AA1734" w:rsidRPr="00AA1734" w:rsidRDefault="00AA1734" w:rsidP="00AA1734">
            <w:pPr>
              <w:rPr>
                <w:rFonts w:ascii="Cambria" w:eastAsia="Calibri" w:hAnsi="Cambria" w:cs="Times New Roman"/>
              </w:rPr>
            </w:pPr>
          </w:p>
        </w:tc>
      </w:tr>
      <w:tr w:rsidR="00AA1734" w:rsidRPr="00AA1734" w:rsidTr="008A31B6">
        <w:trPr>
          <w:trHeight w:val="274"/>
        </w:trPr>
        <w:tc>
          <w:tcPr>
            <w:tcW w:w="2372" w:type="dxa"/>
            <w:shd w:val="clear" w:color="auto" w:fill="auto"/>
          </w:tcPr>
          <w:p w:rsidR="00AA1734" w:rsidRPr="00AA1734" w:rsidRDefault="00AA1734" w:rsidP="00AA1734">
            <w:pPr>
              <w:rPr>
                <w:rFonts w:ascii="Cambria" w:eastAsia="Calibri" w:hAnsi="Cambria" w:cs="Times New Roman"/>
              </w:rPr>
            </w:pPr>
          </w:p>
        </w:tc>
        <w:tc>
          <w:tcPr>
            <w:tcW w:w="657" w:type="dxa"/>
          </w:tcPr>
          <w:p w:rsidR="00AA1734" w:rsidRPr="00AA1734" w:rsidRDefault="00AA1734" w:rsidP="00AA1734">
            <w:pPr>
              <w:rPr>
                <w:rFonts w:ascii="Cambria" w:eastAsia="Calibri" w:hAnsi="Cambria" w:cs="Times New Roman"/>
              </w:rPr>
            </w:pPr>
          </w:p>
        </w:tc>
        <w:tc>
          <w:tcPr>
            <w:tcW w:w="658" w:type="dxa"/>
          </w:tcPr>
          <w:p w:rsidR="00AA1734" w:rsidRPr="00AA1734" w:rsidRDefault="00AA1734" w:rsidP="00AA1734">
            <w:pPr>
              <w:rPr>
                <w:rFonts w:ascii="Cambria" w:eastAsia="Calibri" w:hAnsi="Cambria" w:cs="Times New Roman"/>
              </w:rPr>
            </w:pPr>
          </w:p>
        </w:tc>
        <w:tc>
          <w:tcPr>
            <w:tcW w:w="660" w:type="dxa"/>
          </w:tcPr>
          <w:p w:rsidR="00AA1734" w:rsidRPr="00AA1734" w:rsidRDefault="00AA1734" w:rsidP="00AA1734">
            <w:pPr>
              <w:rPr>
                <w:rFonts w:ascii="Cambria" w:eastAsia="Calibri" w:hAnsi="Cambria" w:cs="Times New Roman"/>
              </w:rPr>
            </w:pPr>
          </w:p>
        </w:tc>
        <w:tc>
          <w:tcPr>
            <w:tcW w:w="660" w:type="dxa"/>
          </w:tcPr>
          <w:p w:rsidR="00AA1734" w:rsidRPr="00AA1734" w:rsidRDefault="00AA1734" w:rsidP="00AA1734">
            <w:pPr>
              <w:rPr>
                <w:rFonts w:ascii="Cambria" w:eastAsia="Calibri" w:hAnsi="Cambria" w:cs="Times New Roman"/>
              </w:rPr>
            </w:pPr>
          </w:p>
        </w:tc>
        <w:tc>
          <w:tcPr>
            <w:tcW w:w="656" w:type="dxa"/>
          </w:tcPr>
          <w:p w:rsidR="00AA1734" w:rsidRPr="00AA1734" w:rsidRDefault="00AA1734" w:rsidP="00AA1734">
            <w:pPr>
              <w:rPr>
                <w:rFonts w:ascii="Cambria" w:eastAsia="Calibri" w:hAnsi="Cambria" w:cs="Times New Roman"/>
              </w:rPr>
            </w:pPr>
          </w:p>
        </w:tc>
        <w:tc>
          <w:tcPr>
            <w:tcW w:w="595" w:type="dxa"/>
          </w:tcPr>
          <w:p w:rsidR="00AA1734" w:rsidRPr="00AA1734" w:rsidRDefault="00AA1734" w:rsidP="00AA1734">
            <w:pPr>
              <w:rPr>
                <w:rFonts w:ascii="Cambria" w:eastAsia="Calibri" w:hAnsi="Cambria" w:cs="Times New Roman"/>
              </w:rPr>
            </w:pPr>
          </w:p>
        </w:tc>
        <w:tc>
          <w:tcPr>
            <w:tcW w:w="595" w:type="dxa"/>
          </w:tcPr>
          <w:p w:rsidR="00AA1734" w:rsidRPr="00AA1734" w:rsidRDefault="00AA1734" w:rsidP="00AA1734">
            <w:pPr>
              <w:rPr>
                <w:rFonts w:ascii="Cambria" w:eastAsia="Calibri" w:hAnsi="Cambria" w:cs="Times New Roman"/>
              </w:rPr>
            </w:pPr>
          </w:p>
        </w:tc>
        <w:tc>
          <w:tcPr>
            <w:tcW w:w="596" w:type="dxa"/>
          </w:tcPr>
          <w:p w:rsidR="00AA1734" w:rsidRPr="00AA1734" w:rsidRDefault="00AA1734" w:rsidP="00AA1734">
            <w:pPr>
              <w:rPr>
                <w:rFonts w:ascii="Cambria" w:eastAsia="Calibri" w:hAnsi="Cambria" w:cs="Times New Roman"/>
              </w:rPr>
            </w:pPr>
          </w:p>
        </w:tc>
        <w:tc>
          <w:tcPr>
            <w:tcW w:w="595" w:type="dxa"/>
          </w:tcPr>
          <w:p w:rsidR="00AA1734" w:rsidRPr="00AA1734" w:rsidRDefault="00AA1734" w:rsidP="00AA1734">
            <w:pPr>
              <w:rPr>
                <w:rFonts w:ascii="Cambria" w:eastAsia="Calibri" w:hAnsi="Cambria" w:cs="Times New Roman"/>
              </w:rPr>
            </w:pPr>
          </w:p>
        </w:tc>
        <w:tc>
          <w:tcPr>
            <w:tcW w:w="607" w:type="dxa"/>
          </w:tcPr>
          <w:p w:rsidR="00AA1734" w:rsidRPr="00AA1734" w:rsidRDefault="00AA1734" w:rsidP="00AA1734">
            <w:pPr>
              <w:rPr>
                <w:rFonts w:ascii="Cambria" w:eastAsia="Calibri" w:hAnsi="Cambria" w:cs="Times New Roman"/>
              </w:rPr>
            </w:pPr>
          </w:p>
        </w:tc>
        <w:tc>
          <w:tcPr>
            <w:tcW w:w="691" w:type="dxa"/>
          </w:tcPr>
          <w:p w:rsidR="00AA1734" w:rsidRPr="00AA1734" w:rsidRDefault="00AA1734" w:rsidP="00AA1734">
            <w:pPr>
              <w:rPr>
                <w:rFonts w:ascii="Cambria" w:eastAsia="Calibri" w:hAnsi="Cambria" w:cs="Times New Roman"/>
              </w:rPr>
            </w:pPr>
          </w:p>
        </w:tc>
        <w:tc>
          <w:tcPr>
            <w:tcW w:w="692" w:type="dxa"/>
          </w:tcPr>
          <w:p w:rsidR="00AA1734" w:rsidRPr="00AA1734" w:rsidRDefault="00AA1734" w:rsidP="00AA1734">
            <w:pPr>
              <w:rPr>
                <w:rFonts w:ascii="Cambria" w:eastAsia="Calibri" w:hAnsi="Cambria" w:cs="Times New Roman"/>
              </w:rPr>
            </w:pPr>
          </w:p>
        </w:tc>
      </w:tr>
      <w:tr w:rsidR="00AA1734" w:rsidRPr="00AA1734" w:rsidTr="008A31B6">
        <w:trPr>
          <w:trHeight w:val="274"/>
        </w:trPr>
        <w:tc>
          <w:tcPr>
            <w:tcW w:w="2372" w:type="dxa"/>
            <w:shd w:val="clear" w:color="auto" w:fill="auto"/>
          </w:tcPr>
          <w:p w:rsidR="00AA1734" w:rsidRPr="00AA1734" w:rsidRDefault="00AA1734" w:rsidP="00AA1734">
            <w:pPr>
              <w:rPr>
                <w:rFonts w:ascii="Cambria" w:eastAsia="Calibri" w:hAnsi="Cambria" w:cs="Times New Roman"/>
              </w:rPr>
            </w:pPr>
          </w:p>
        </w:tc>
        <w:tc>
          <w:tcPr>
            <w:tcW w:w="657" w:type="dxa"/>
          </w:tcPr>
          <w:p w:rsidR="00AA1734" w:rsidRPr="00AA1734" w:rsidRDefault="00AA1734" w:rsidP="00AA1734">
            <w:pPr>
              <w:rPr>
                <w:rFonts w:ascii="Cambria" w:eastAsia="Calibri" w:hAnsi="Cambria" w:cs="Times New Roman"/>
              </w:rPr>
            </w:pPr>
          </w:p>
        </w:tc>
        <w:tc>
          <w:tcPr>
            <w:tcW w:w="658" w:type="dxa"/>
          </w:tcPr>
          <w:p w:rsidR="00AA1734" w:rsidRPr="00AA1734" w:rsidRDefault="00AA1734" w:rsidP="00AA1734">
            <w:pPr>
              <w:rPr>
                <w:rFonts w:ascii="Cambria" w:eastAsia="Calibri" w:hAnsi="Cambria" w:cs="Times New Roman"/>
              </w:rPr>
            </w:pPr>
          </w:p>
        </w:tc>
        <w:tc>
          <w:tcPr>
            <w:tcW w:w="660" w:type="dxa"/>
          </w:tcPr>
          <w:p w:rsidR="00AA1734" w:rsidRPr="00AA1734" w:rsidRDefault="00AA1734" w:rsidP="00AA1734">
            <w:pPr>
              <w:rPr>
                <w:rFonts w:ascii="Cambria" w:eastAsia="Calibri" w:hAnsi="Cambria" w:cs="Times New Roman"/>
              </w:rPr>
            </w:pPr>
          </w:p>
        </w:tc>
        <w:tc>
          <w:tcPr>
            <w:tcW w:w="660" w:type="dxa"/>
          </w:tcPr>
          <w:p w:rsidR="00AA1734" w:rsidRPr="00AA1734" w:rsidRDefault="00AA1734" w:rsidP="00AA1734">
            <w:pPr>
              <w:rPr>
                <w:rFonts w:ascii="Cambria" w:eastAsia="Calibri" w:hAnsi="Cambria" w:cs="Times New Roman"/>
              </w:rPr>
            </w:pPr>
          </w:p>
        </w:tc>
        <w:tc>
          <w:tcPr>
            <w:tcW w:w="656" w:type="dxa"/>
          </w:tcPr>
          <w:p w:rsidR="00AA1734" w:rsidRPr="00AA1734" w:rsidRDefault="00AA1734" w:rsidP="00AA1734">
            <w:pPr>
              <w:rPr>
                <w:rFonts w:ascii="Cambria" w:eastAsia="Calibri" w:hAnsi="Cambria" w:cs="Times New Roman"/>
              </w:rPr>
            </w:pPr>
          </w:p>
        </w:tc>
        <w:tc>
          <w:tcPr>
            <w:tcW w:w="595" w:type="dxa"/>
          </w:tcPr>
          <w:p w:rsidR="00AA1734" w:rsidRPr="00AA1734" w:rsidRDefault="00AA1734" w:rsidP="00AA1734">
            <w:pPr>
              <w:rPr>
                <w:rFonts w:ascii="Cambria" w:eastAsia="Calibri" w:hAnsi="Cambria" w:cs="Times New Roman"/>
              </w:rPr>
            </w:pPr>
          </w:p>
        </w:tc>
        <w:tc>
          <w:tcPr>
            <w:tcW w:w="595" w:type="dxa"/>
          </w:tcPr>
          <w:p w:rsidR="00AA1734" w:rsidRPr="00AA1734" w:rsidRDefault="00AA1734" w:rsidP="00AA1734">
            <w:pPr>
              <w:rPr>
                <w:rFonts w:ascii="Cambria" w:eastAsia="Calibri" w:hAnsi="Cambria" w:cs="Times New Roman"/>
              </w:rPr>
            </w:pPr>
          </w:p>
        </w:tc>
        <w:tc>
          <w:tcPr>
            <w:tcW w:w="596" w:type="dxa"/>
          </w:tcPr>
          <w:p w:rsidR="00AA1734" w:rsidRPr="00AA1734" w:rsidRDefault="00AA1734" w:rsidP="00AA1734">
            <w:pPr>
              <w:rPr>
                <w:rFonts w:ascii="Cambria" w:eastAsia="Calibri" w:hAnsi="Cambria" w:cs="Times New Roman"/>
              </w:rPr>
            </w:pPr>
          </w:p>
        </w:tc>
        <w:tc>
          <w:tcPr>
            <w:tcW w:w="595" w:type="dxa"/>
          </w:tcPr>
          <w:p w:rsidR="00AA1734" w:rsidRPr="00AA1734" w:rsidRDefault="00AA1734" w:rsidP="00AA1734">
            <w:pPr>
              <w:rPr>
                <w:rFonts w:ascii="Cambria" w:eastAsia="Calibri" w:hAnsi="Cambria" w:cs="Times New Roman"/>
              </w:rPr>
            </w:pPr>
          </w:p>
        </w:tc>
        <w:tc>
          <w:tcPr>
            <w:tcW w:w="607" w:type="dxa"/>
          </w:tcPr>
          <w:p w:rsidR="00AA1734" w:rsidRPr="00AA1734" w:rsidRDefault="00AA1734" w:rsidP="00AA1734">
            <w:pPr>
              <w:rPr>
                <w:rFonts w:ascii="Cambria" w:eastAsia="Calibri" w:hAnsi="Cambria" w:cs="Times New Roman"/>
              </w:rPr>
            </w:pPr>
          </w:p>
        </w:tc>
        <w:tc>
          <w:tcPr>
            <w:tcW w:w="691" w:type="dxa"/>
          </w:tcPr>
          <w:p w:rsidR="00AA1734" w:rsidRPr="00AA1734" w:rsidRDefault="00AA1734" w:rsidP="00AA1734">
            <w:pPr>
              <w:rPr>
                <w:rFonts w:ascii="Cambria" w:eastAsia="Calibri" w:hAnsi="Cambria" w:cs="Times New Roman"/>
              </w:rPr>
            </w:pPr>
          </w:p>
        </w:tc>
        <w:tc>
          <w:tcPr>
            <w:tcW w:w="692" w:type="dxa"/>
          </w:tcPr>
          <w:p w:rsidR="00AA1734" w:rsidRPr="00AA1734" w:rsidRDefault="00AA1734" w:rsidP="00AA1734">
            <w:pPr>
              <w:rPr>
                <w:rFonts w:ascii="Cambria" w:eastAsia="Calibri" w:hAnsi="Cambria" w:cs="Times New Roman"/>
              </w:rPr>
            </w:pPr>
          </w:p>
        </w:tc>
      </w:tr>
      <w:tr w:rsidR="00AA1734" w:rsidRPr="00AA1734" w:rsidTr="008A31B6">
        <w:trPr>
          <w:trHeight w:val="274"/>
        </w:trPr>
        <w:tc>
          <w:tcPr>
            <w:tcW w:w="2372" w:type="dxa"/>
            <w:shd w:val="clear" w:color="auto" w:fill="auto"/>
          </w:tcPr>
          <w:p w:rsidR="00AA1734" w:rsidRPr="00AA1734" w:rsidRDefault="00AA1734" w:rsidP="00AA1734">
            <w:pPr>
              <w:rPr>
                <w:rFonts w:ascii="Cambria" w:eastAsia="Calibri" w:hAnsi="Cambria" w:cs="Times New Roman"/>
              </w:rPr>
            </w:pPr>
          </w:p>
        </w:tc>
        <w:tc>
          <w:tcPr>
            <w:tcW w:w="657" w:type="dxa"/>
          </w:tcPr>
          <w:p w:rsidR="00AA1734" w:rsidRPr="00AA1734" w:rsidRDefault="00AA1734" w:rsidP="00AA1734">
            <w:pPr>
              <w:rPr>
                <w:rFonts w:ascii="Cambria" w:eastAsia="Calibri" w:hAnsi="Cambria" w:cs="Times New Roman"/>
              </w:rPr>
            </w:pPr>
          </w:p>
        </w:tc>
        <w:tc>
          <w:tcPr>
            <w:tcW w:w="658" w:type="dxa"/>
          </w:tcPr>
          <w:p w:rsidR="00AA1734" w:rsidRPr="00AA1734" w:rsidRDefault="00AA1734" w:rsidP="00AA1734">
            <w:pPr>
              <w:rPr>
                <w:rFonts w:ascii="Cambria" w:eastAsia="Calibri" w:hAnsi="Cambria" w:cs="Times New Roman"/>
              </w:rPr>
            </w:pPr>
          </w:p>
        </w:tc>
        <w:tc>
          <w:tcPr>
            <w:tcW w:w="660" w:type="dxa"/>
          </w:tcPr>
          <w:p w:rsidR="00AA1734" w:rsidRPr="00AA1734" w:rsidRDefault="00AA1734" w:rsidP="00AA1734">
            <w:pPr>
              <w:rPr>
                <w:rFonts w:ascii="Cambria" w:eastAsia="Calibri" w:hAnsi="Cambria" w:cs="Times New Roman"/>
              </w:rPr>
            </w:pPr>
          </w:p>
        </w:tc>
        <w:tc>
          <w:tcPr>
            <w:tcW w:w="660" w:type="dxa"/>
          </w:tcPr>
          <w:p w:rsidR="00AA1734" w:rsidRPr="00AA1734" w:rsidRDefault="00AA1734" w:rsidP="00AA1734">
            <w:pPr>
              <w:rPr>
                <w:rFonts w:ascii="Cambria" w:eastAsia="Calibri" w:hAnsi="Cambria" w:cs="Times New Roman"/>
              </w:rPr>
            </w:pPr>
          </w:p>
        </w:tc>
        <w:tc>
          <w:tcPr>
            <w:tcW w:w="656" w:type="dxa"/>
          </w:tcPr>
          <w:p w:rsidR="00AA1734" w:rsidRPr="00AA1734" w:rsidRDefault="00AA1734" w:rsidP="00AA1734">
            <w:pPr>
              <w:rPr>
                <w:rFonts w:ascii="Cambria" w:eastAsia="Calibri" w:hAnsi="Cambria" w:cs="Times New Roman"/>
              </w:rPr>
            </w:pPr>
          </w:p>
        </w:tc>
        <w:tc>
          <w:tcPr>
            <w:tcW w:w="595" w:type="dxa"/>
          </w:tcPr>
          <w:p w:rsidR="00AA1734" w:rsidRPr="00AA1734" w:rsidRDefault="00AA1734" w:rsidP="00AA1734">
            <w:pPr>
              <w:rPr>
                <w:rFonts w:ascii="Cambria" w:eastAsia="Calibri" w:hAnsi="Cambria" w:cs="Times New Roman"/>
              </w:rPr>
            </w:pPr>
          </w:p>
        </w:tc>
        <w:tc>
          <w:tcPr>
            <w:tcW w:w="595" w:type="dxa"/>
          </w:tcPr>
          <w:p w:rsidR="00AA1734" w:rsidRPr="00AA1734" w:rsidRDefault="00AA1734" w:rsidP="00AA1734">
            <w:pPr>
              <w:rPr>
                <w:rFonts w:ascii="Cambria" w:eastAsia="Calibri" w:hAnsi="Cambria" w:cs="Times New Roman"/>
              </w:rPr>
            </w:pPr>
          </w:p>
        </w:tc>
        <w:tc>
          <w:tcPr>
            <w:tcW w:w="596" w:type="dxa"/>
          </w:tcPr>
          <w:p w:rsidR="00AA1734" w:rsidRPr="00AA1734" w:rsidRDefault="00AA1734" w:rsidP="00AA1734">
            <w:pPr>
              <w:rPr>
                <w:rFonts w:ascii="Cambria" w:eastAsia="Calibri" w:hAnsi="Cambria" w:cs="Times New Roman"/>
              </w:rPr>
            </w:pPr>
          </w:p>
        </w:tc>
        <w:tc>
          <w:tcPr>
            <w:tcW w:w="595" w:type="dxa"/>
          </w:tcPr>
          <w:p w:rsidR="00AA1734" w:rsidRPr="00AA1734" w:rsidRDefault="00AA1734" w:rsidP="00AA1734">
            <w:pPr>
              <w:rPr>
                <w:rFonts w:ascii="Cambria" w:eastAsia="Calibri" w:hAnsi="Cambria" w:cs="Times New Roman"/>
              </w:rPr>
            </w:pPr>
          </w:p>
        </w:tc>
        <w:tc>
          <w:tcPr>
            <w:tcW w:w="607" w:type="dxa"/>
          </w:tcPr>
          <w:p w:rsidR="00AA1734" w:rsidRPr="00AA1734" w:rsidRDefault="00AA1734" w:rsidP="00AA1734">
            <w:pPr>
              <w:rPr>
                <w:rFonts w:ascii="Cambria" w:eastAsia="Calibri" w:hAnsi="Cambria" w:cs="Times New Roman"/>
              </w:rPr>
            </w:pPr>
          </w:p>
        </w:tc>
        <w:tc>
          <w:tcPr>
            <w:tcW w:w="691" w:type="dxa"/>
          </w:tcPr>
          <w:p w:rsidR="00AA1734" w:rsidRPr="00AA1734" w:rsidRDefault="00AA1734" w:rsidP="00AA1734">
            <w:pPr>
              <w:rPr>
                <w:rFonts w:ascii="Cambria" w:eastAsia="Calibri" w:hAnsi="Cambria" w:cs="Times New Roman"/>
              </w:rPr>
            </w:pPr>
          </w:p>
        </w:tc>
        <w:tc>
          <w:tcPr>
            <w:tcW w:w="692" w:type="dxa"/>
          </w:tcPr>
          <w:p w:rsidR="00AA1734" w:rsidRPr="00AA1734" w:rsidRDefault="00AA1734" w:rsidP="00AA1734">
            <w:pPr>
              <w:rPr>
                <w:rFonts w:ascii="Cambria" w:eastAsia="Calibri" w:hAnsi="Cambria" w:cs="Times New Roman"/>
              </w:rPr>
            </w:pPr>
          </w:p>
        </w:tc>
      </w:tr>
      <w:tr w:rsidR="00AA1734" w:rsidRPr="00AA1734" w:rsidTr="008A31B6">
        <w:trPr>
          <w:trHeight w:val="274"/>
        </w:trPr>
        <w:tc>
          <w:tcPr>
            <w:tcW w:w="2372" w:type="dxa"/>
            <w:shd w:val="clear" w:color="auto" w:fill="auto"/>
          </w:tcPr>
          <w:p w:rsidR="00AA1734" w:rsidRPr="00AA1734" w:rsidRDefault="00AA1734" w:rsidP="00AA1734">
            <w:pPr>
              <w:rPr>
                <w:rFonts w:ascii="Cambria" w:eastAsia="Calibri" w:hAnsi="Cambria" w:cs="Times New Roman"/>
              </w:rPr>
            </w:pPr>
          </w:p>
        </w:tc>
        <w:tc>
          <w:tcPr>
            <w:tcW w:w="657" w:type="dxa"/>
          </w:tcPr>
          <w:p w:rsidR="00AA1734" w:rsidRPr="00AA1734" w:rsidRDefault="00AA1734" w:rsidP="00AA1734">
            <w:pPr>
              <w:rPr>
                <w:rFonts w:ascii="Cambria" w:eastAsia="Calibri" w:hAnsi="Cambria" w:cs="Times New Roman"/>
              </w:rPr>
            </w:pPr>
          </w:p>
        </w:tc>
        <w:tc>
          <w:tcPr>
            <w:tcW w:w="658" w:type="dxa"/>
          </w:tcPr>
          <w:p w:rsidR="00AA1734" w:rsidRPr="00AA1734" w:rsidRDefault="00AA1734" w:rsidP="00AA1734">
            <w:pPr>
              <w:rPr>
                <w:rFonts w:ascii="Cambria" w:eastAsia="Calibri" w:hAnsi="Cambria" w:cs="Times New Roman"/>
              </w:rPr>
            </w:pPr>
          </w:p>
        </w:tc>
        <w:tc>
          <w:tcPr>
            <w:tcW w:w="660" w:type="dxa"/>
          </w:tcPr>
          <w:p w:rsidR="00AA1734" w:rsidRPr="00AA1734" w:rsidRDefault="00AA1734" w:rsidP="00AA1734">
            <w:pPr>
              <w:rPr>
                <w:rFonts w:ascii="Cambria" w:eastAsia="Calibri" w:hAnsi="Cambria" w:cs="Times New Roman"/>
              </w:rPr>
            </w:pPr>
          </w:p>
        </w:tc>
        <w:tc>
          <w:tcPr>
            <w:tcW w:w="660" w:type="dxa"/>
          </w:tcPr>
          <w:p w:rsidR="00AA1734" w:rsidRPr="00AA1734" w:rsidRDefault="00AA1734" w:rsidP="00AA1734">
            <w:pPr>
              <w:rPr>
                <w:rFonts w:ascii="Cambria" w:eastAsia="Calibri" w:hAnsi="Cambria" w:cs="Times New Roman"/>
              </w:rPr>
            </w:pPr>
          </w:p>
        </w:tc>
        <w:tc>
          <w:tcPr>
            <w:tcW w:w="656" w:type="dxa"/>
          </w:tcPr>
          <w:p w:rsidR="00AA1734" w:rsidRPr="00AA1734" w:rsidRDefault="00AA1734" w:rsidP="00AA1734">
            <w:pPr>
              <w:rPr>
                <w:rFonts w:ascii="Cambria" w:eastAsia="Calibri" w:hAnsi="Cambria" w:cs="Times New Roman"/>
              </w:rPr>
            </w:pPr>
          </w:p>
        </w:tc>
        <w:tc>
          <w:tcPr>
            <w:tcW w:w="595" w:type="dxa"/>
          </w:tcPr>
          <w:p w:rsidR="00AA1734" w:rsidRPr="00AA1734" w:rsidRDefault="00AA1734" w:rsidP="00AA1734">
            <w:pPr>
              <w:rPr>
                <w:rFonts w:ascii="Cambria" w:eastAsia="Calibri" w:hAnsi="Cambria" w:cs="Times New Roman"/>
              </w:rPr>
            </w:pPr>
          </w:p>
        </w:tc>
        <w:tc>
          <w:tcPr>
            <w:tcW w:w="595" w:type="dxa"/>
          </w:tcPr>
          <w:p w:rsidR="00AA1734" w:rsidRPr="00AA1734" w:rsidRDefault="00AA1734" w:rsidP="00AA1734">
            <w:pPr>
              <w:rPr>
                <w:rFonts w:ascii="Cambria" w:eastAsia="Calibri" w:hAnsi="Cambria" w:cs="Times New Roman"/>
              </w:rPr>
            </w:pPr>
          </w:p>
        </w:tc>
        <w:tc>
          <w:tcPr>
            <w:tcW w:w="596" w:type="dxa"/>
          </w:tcPr>
          <w:p w:rsidR="00AA1734" w:rsidRPr="00AA1734" w:rsidRDefault="00AA1734" w:rsidP="00AA1734">
            <w:pPr>
              <w:rPr>
                <w:rFonts w:ascii="Cambria" w:eastAsia="Calibri" w:hAnsi="Cambria" w:cs="Times New Roman"/>
              </w:rPr>
            </w:pPr>
          </w:p>
        </w:tc>
        <w:tc>
          <w:tcPr>
            <w:tcW w:w="595" w:type="dxa"/>
          </w:tcPr>
          <w:p w:rsidR="00AA1734" w:rsidRPr="00AA1734" w:rsidRDefault="00AA1734" w:rsidP="00AA1734">
            <w:pPr>
              <w:rPr>
                <w:rFonts w:ascii="Cambria" w:eastAsia="Calibri" w:hAnsi="Cambria" w:cs="Times New Roman"/>
              </w:rPr>
            </w:pPr>
          </w:p>
        </w:tc>
        <w:tc>
          <w:tcPr>
            <w:tcW w:w="607" w:type="dxa"/>
          </w:tcPr>
          <w:p w:rsidR="00AA1734" w:rsidRPr="00AA1734" w:rsidRDefault="00AA1734" w:rsidP="00AA1734">
            <w:pPr>
              <w:rPr>
                <w:rFonts w:ascii="Cambria" w:eastAsia="Calibri" w:hAnsi="Cambria" w:cs="Times New Roman"/>
              </w:rPr>
            </w:pPr>
          </w:p>
        </w:tc>
        <w:tc>
          <w:tcPr>
            <w:tcW w:w="691" w:type="dxa"/>
          </w:tcPr>
          <w:p w:rsidR="00AA1734" w:rsidRPr="00AA1734" w:rsidRDefault="00AA1734" w:rsidP="00AA1734">
            <w:pPr>
              <w:rPr>
                <w:rFonts w:ascii="Cambria" w:eastAsia="Calibri" w:hAnsi="Cambria" w:cs="Times New Roman"/>
              </w:rPr>
            </w:pPr>
          </w:p>
        </w:tc>
        <w:tc>
          <w:tcPr>
            <w:tcW w:w="692" w:type="dxa"/>
          </w:tcPr>
          <w:p w:rsidR="00AA1734" w:rsidRPr="00AA1734" w:rsidRDefault="00AA1734" w:rsidP="00AA1734">
            <w:pPr>
              <w:rPr>
                <w:rFonts w:ascii="Cambria" w:eastAsia="Calibri" w:hAnsi="Cambria" w:cs="Times New Roman"/>
              </w:rPr>
            </w:pPr>
          </w:p>
        </w:tc>
      </w:tr>
      <w:tr w:rsidR="00AA1734" w:rsidRPr="00AA1734" w:rsidTr="008A31B6">
        <w:trPr>
          <w:trHeight w:val="274"/>
        </w:trPr>
        <w:tc>
          <w:tcPr>
            <w:tcW w:w="2372" w:type="dxa"/>
            <w:shd w:val="clear" w:color="auto" w:fill="auto"/>
          </w:tcPr>
          <w:p w:rsidR="00AA1734" w:rsidRPr="00AA1734" w:rsidRDefault="00AA1734" w:rsidP="00AA1734">
            <w:pPr>
              <w:rPr>
                <w:rFonts w:ascii="Cambria" w:eastAsia="Calibri" w:hAnsi="Cambria" w:cs="Times New Roman"/>
              </w:rPr>
            </w:pPr>
          </w:p>
        </w:tc>
        <w:tc>
          <w:tcPr>
            <w:tcW w:w="657" w:type="dxa"/>
          </w:tcPr>
          <w:p w:rsidR="00AA1734" w:rsidRPr="00AA1734" w:rsidRDefault="00AA1734" w:rsidP="00AA1734">
            <w:pPr>
              <w:rPr>
                <w:rFonts w:ascii="Cambria" w:eastAsia="Calibri" w:hAnsi="Cambria" w:cs="Times New Roman"/>
              </w:rPr>
            </w:pPr>
          </w:p>
        </w:tc>
        <w:tc>
          <w:tcPr>
            <w:tcW w:w="658" w:type="dxa"/>
          </w:tcPr>
          <w:p w:rsidR="00AA1734" w:rsidRPr="00AA1734" w:rsidRDefault="00AA1734" w:rsidP="00AA1734">
            <w:pPr>
              <w:rPr>
                <w:rFonts w:ascii="Cambria" w:eastAsia="Calibri" w:hAnsi="Cambria" w:cs="Times New Roman"/>
              </w:rPr>
            </w:pPr>
          </w:p>
        </w:tc>
        <w:tc>
          <w:tcPr>
            <w:tcW w:w="660" w:type="dxa"/>
          </w:tcPr>
          <w:p w:rsidR="00AA1734" w:rsidRPr="00AA1734" w:rsidRDefault="00AA1734" w:rsidP="00AA1734">
            <w:pPr>
              <w:rPr>
                <w:rFonts w:ascii="Cambria" w:eastAsia="Calibri" w:hAnsi="Cambria" w:cs="Times New Roman"/>
              </w:rPr>
            </w:pPr>
          </w:p>
        </w:tc>
        <w:tc>
          <w:tcPr>
            <w:tcW w:w="660" w:type="dxa"/>
          </w:tcPr>
          <w:p w:rsidR="00AA1734" w:rsidRPr="00AA1734" w:rsidRDefault="00AA1734" w:rsidP="00AA1734">
            <w:pPr>
              <w:rPr>
                <w:rFonts w:ascii="Cambria" w:eastAsia="Calibri" w:hAnsi="Cambria" w:cs="Times New Roman"/>
              </w:rPr>
            </w:pPr>
          </w:p>
        </w:tc>
        <w:tc>
          <w:tcPr>
            <w:tcW w:w="656" w:type="dxa"/>
          </w:tcPr>
          <w:p w:rsidR="00AA1734" w:rsidRPr="00AA1734" w:rsidRDefault="00AA1734" w:rsidP="00AA1734">
            <w:pPr>
              <w:rPr>
                <w:rFonts w:ascii="Cambria" w:eastAsia="Calibri" w:hAnsi="Cambria" w:cs="Times New Roman"/>
              </w:rPr>
            </w:pPr>
          </w:p>
        </w:tc>
        <w:tc>
          <w:tcPr>
            <w:tcW w:w="595" w:type="dxa"/>
          </w:tcPr>
          <w:p w:rsidR="00AA1734" w:rsidRPr="00AA1734" w:rsidRDefault="00AA1734" w:rsidP="00AA1734">
            <w:pPr>
              <w:rPr>
                <w:rFonts w:ascii="Cambria" w:eastAsia="Calibri" w:hAnsi="Cambria" w:cs="Times New Roman"/>
              </w:rPr>
            </w:pPr>
          </w:p>
        </w:tc>
        <w:tc>
          <w:tcPr>
            <w:tcW w:w="595" w:type="dxa"/>
          </w:tcPr>
          <w:p w:rsidR="00AA1734" w:rsidRPr="00AA1734" w:rsidRDefault="00AA1734" w:rsidP="00AA1734">
            <w:pPr>
              <w:rPr>
                <w:rFonts w:ascii="Cambria" w:eastAsia="Calibri" w:hAnsi="Cambria" w:cs="Times New Roman"/>
              </w:rPr>
            </w:pPr>
          </w:p>
        </w:tc>
        <w:tc>
          <w:tcPr>
            <w:tcW w:w="596" w:type="dxa"/>
          </w:tcPr>
          <w:p w:rsidR="00AA1734" w:rsidRPr="00AA1734" w:rsidRDefault="00AA1734" w:rsidP="00AA1734">
            <w:pPr>
              <w:rPr>
                <w:rFonts w:ascii="Cambria" w:eastAsia="Calibri" w:hAnsi="Cambria" w:cs="Times New Roman"/>
              </w:rPr>
            </w:pPr>
          </w:p>
        </w:tc>
        <w:tc>
          <w:tcPr>
            <w:tcW w:w="595" w:type="dxa"/>
          </w:tcPr>
          <w:p w:rsidR="00AA1734" w:rsidRPr="00AA1734" w:rsidRDefault="00AA1734" w:rsidP="00AA1734">
            <w:pPr>
              <w:rPr>
                <w:rFonts w:ascii="Cambria" w:eastAsia="Calibri" w:hAnsi="Cambria" w:cs="Times New Roman"/>
              </w:rPr>
            </w:pPr>
          </w:p>
        </w:tc>
        <w:tc>
          <w:tcPr>
            <w:tcW w:w="607" w:type="dxa"/>
          </w:tcPr>
          <w:p w:rsidR="00AA1734" w:rsidRPr="00AA1734" w:rsidRDefault="00AA1734" w:rsidP="00AA1734">
            <w:pPr>
              <w:rPr>
                <w:rFonts w:ascii="Cambria" w:eastAsia="Calibri" w:hAnsi="Cambria" w:cs="Times New Roman"/>
              </w:rPr>
            </w:pPr>
          </w:p>
        </w:tc>
        <w:tc>
          <w:tcPr>
            <w:tcW w:w="691" w:type="dxa"/>
          </w:tcPr>
          <w:p w:rsidR="00AA1734" w:rsidRPr="00AA1734" w:rsidRDefault="00AA1734" w:rsidP="00AA1734">
            <w:pPr>
              <w:rPr>
                <w:rFonts w:ascii="Cambria" w:eastAsia="Calibri" w:hAnsi="Cambria" w:cs="Times New Roman"/>
              </w:rPr>
            </w:pPr>
          </w:p>
        </w:tc>
        <w:tc>
          <w:tcPr>
            <w:tcW w:w="692" w:type="dxa"/>
          </w:tcPr>
          <w:p w:rsidR="00AA1734" w:rsidRPr="00AA1734" w:rsidRDefault="00AA1734" w:rsidP="00AA1734">
            <w:pPr>
              <w:rPr>
                <w:rFonts w:ascii="Cambria" w:eastAsia="Calibri" w:hAnsi="Cambria" w:cs="Times New Roman"/>
              </w:rPr>
            </w:pPr>
          </w:p>
        </w:tc>
      </w:tr>
      <w:tr w:rsidR="00AA1734" w:rsidRPr="00AA1734" w:rsidTr="008A31B6">
        <w:trPr>
          <w:trHeight w:val="274"/>
        </w:trPr>
        <w:tc>
          <w:tcPr>
            <w:tcW w:w="2372" w:type="dxa"/>
            <w:shd w:val="clear" w:color="auto" w:fill="auto"/>
          </w:tcPr>
          <w:p w:rsidR="00AA1734" w:rsidRPr="00AA1734" w:rsidRDefault="00AA1734" w:rsidP="00AA1734">
            <w:pPr>
              <w:rPr>
                <w:rFonts w:ascii="Cambria" w:eastAsia="Calibri" w:hAnsi="Cambria" w:cs="Times New Roman"/>
              </w:rPr>
            </w:pPr>
          </w:p>
        </w:tc>
        <w:tc>
          <w:tcPr>
            <w:tcW w:w="657" w:type="dxa"/>
          </w:tcPr>
          <w:p w:rsidR="00AA1734" w:rsidRPr="00AA1734" w:rsidRDefault="00AA1734" w:rsidP="00AA1734">
            <w:pPr>
              <w:rPr>
                <w:rFonts w:ascii="Cambria" w:eastAsia="Calibri" w:hAnsi="Cambria" w:cs="Times New Roman"/>
              </w:rPr>
            </w:pPr>
          </w:p>
        </w:tc>
        <w:tc>
          <w:tcPr>
            <w:tcW w:w="658" w:type="dxa"/>
          </w:tcPr>
          <w:p w:rsidR="00AA1734" w:rsidRPr="00AA1734" w:rsidRDefault="00AA1734" w:rsidP="00AA1734">
            <w:pPr>
              <w:rPr>
                <w:rFonts w:ascii="Cambria" w:eastAsia="Calibri" w:hAnsi="Cambria" w:cs="Times New Roman"/>
              </w:rPr>
            </w:pPr>
          </w:p>
        </w:tc>
        <w:tc>
          <w:tcPr>
            <w:tcW w:w="660" w:type="dxa"/>
          </w:tcPr>
          <w:p w:rsidR="00AA1734" w:rsidRPr="00AA1734" w:rsidRDefault="00AA1734" w:rsidP="00AA1734">
            <w:pPr>
              <w:rPr>
                <w:rFonts w:ascii="Cambria" w:eastAsia="Calibri" w:hAnsi="Cambria" w:cs="Times New Roman"/>
              </w:rPr>
            </w:pPr>
          </w:p>
        </w:tc>
        <w:tc>
          <w:tcPr>
            <w:tcW w:w="660" w:type="dxa"/>
          </w:tcPr>
          <w:p w:rsidR="00AA1734" w:rsidRPr="00AA1734" w:rsidRDefault="00AA1734" w:rsidP="00AA1734">
            <w:pPr>
              <w:rPr>
                <w:rFonts w:ascii="Cambria" w:eastAsia="Calibri" w:hAnsi="Cambria" w:cs="Times New Roman"/>
              </w:rPr>
            </w:pPr>
          </w:p>
        </w:tc>
        <w:tc>
          <w:tcPr>
            <w:tcW w:w="656" w:type="dxa"/>
          </w:tcPr>
          <w:p w:rsidR="00AA1734" w:rsidRPr="00AA1734" w:rsidRDefault="00AA1734" w:rsidP="00AA1734">
            <w:pPr>
              <w:rPr>
                <w:rFonts w:ascii="Cambria" w:eastAsia="Calibri" w:hAnsi="Cambria" w:cs="Times New Roman"/>
              </w:rPr>
            </w:pPr>
          </w:p>
        </w:tc>
        <w:tc>
          <w:tcPr>
            <w:tcW w:w="595" w:type="dxa"/>
          </w:tcPr>
          <w:p w:rsidR="00AA1734" w:rsidRPr="00AA1734" w:rsidRDefault="00AA1734" w:rsidP="00AA1734">
            <w:pPr>
              <w:rPr>
                <w:rFonts w:ascii="Cambria" w:eastAsia="Calibri" w:hAnsi="Cambria" w:cs="Times New Roman"/>
              </w:rPr>
            </w:pPr>
          </w:p>
        </w:tc>
        <w:tc>
          <w:tcPr>
            <w:tcW w:w="595" w:type="dxa"/>
          </w:tcPr>
          <w:p w:rsidR="00AA1734" w:rsidRPr="00AA1734" w:rsidRDefault="00AA1734" w:rsidP="00AA1734">
            <w:pPr>
              <w:rPr>
                <w:rFonts w:ascii="Cambria" w:eastAsia="Calibri" w:hAnsi="Cambria" w:cs="Times New Roman"/>
              </w:rPr>
            </w:pPr>
          </w:p>
        </w:tc>
        <w:tc>
          <w:tcPr>
            <w:tcW w:w="596" w:type="dxa"/>
          </w:tcPr>
          <w:p w:rsidR="00AA1734" w:rsidRPr="00AA1734" w:rsidRDefault="00AA1734" w:rsidP="00AA1734">
            <w:pPr>
              <w:rPr>
                <w:rFonts w:ascii="Cambria" w:eastAsia="Calibri" w:hAnsi="Cambria" w:cs="Times New Roman"/>
              </w:rPr>
            </w:pPr>
          </w:p>
        </w:tc>
        <w:tc>
          <w:tcPr>
            <w:tcW w:w="595" w:type="dxa"/>
          </w:tcPr>
          <w:p w:rsidR="00AA1734" w:rsidRPr="00AA1734" w:rsidRDefault="00AA1734" w:rsidP="00AA1734">
            <w:pPr>
              <w:rPr>
                <w:rFonts w:ascii="Cambria" w:eastAsia="Calibri" w:hAnsi="Cambria" w:cs="Times New Roman"/>
              </w:rPr>
            </w:pPr>
          </w:p>
        </w:tc>
        <w:tc>
          <w:tcPr>
            <w:tcW w:w="607" w:type="dxa"/>
          </w:tcPr>
          <w:p w:rsidR="00AA1734" w:rsidRPr="00AA1734" w:rsidRDefault="00AA1734" w:rsidP="00AA1734">
            <w:pPr>
              <w:rPr>
                <w:rFonts w:ascii="Cambria" w:eastAsia="Calibri" w:hAnsi="Cambria" w:cs="Times New Roman"/>
              </w:rPr>
            </w:pPr>
          </w:p>
        </w:tc>
        <w:tc>
          <w:tcPr>
            <w:tcW w:w="691" w:type="dxa"/>
          </w:tcPr>
          <w:p w:rsidR="00AA1734" w:rsidRPr="00AA1734" w:rsidRDefault="00AA1734" w:rsidP="00AA1734">
            <w:pPr>
              <w:rPr>
                <w:rFonts w:ascii="Cambria" w:eastAsia="Calibri" w:hAnsi="Cambria" w:cs="Times New Roman"/>
              </w:rPr>
            </w:pPr>
          </w:p>
        </w:tc>
        <w:tc>
          <w:tcPr>
            <w:tcW w:w="692" w:type="dxa"/>
          </w:tcPr>
          <w:p w:rsidR="00AA1734" w:rsidRPr="00AA1734" w:rsidRDefault="00AA1734" w:rsidP="00AA1734">
            <w:pPr>
              <w:rPr>
                <w:rFonts w:ascii="Cambria" w:eastAsia="Calibri" w:hAnsi="Cambria" w:cs="Times New Roman"/>
              </w:rPr>
            </w:pPr>
          </w:p>
        </w:tc>
      </w:tr>
      <w:tr w:rsidR="00AA1734" w:rsidRPr="00AA1734" w:rsidTr="008A31B6">
        <w:trPr>
          <w:trHeight w:val="274"/>
        </w:trPr>
        <w:tc>
          <w:tcPr>
            <w:tcW w:w="2372" w:type="dxa"/>
            <w:shd w:val="clear" w:color="auto" w:fill="auto"/>
          </w:tcPr>
          <w:p w:rsidR="00AA1734" w:rsidRPr="00AA1734" w:rsidRDefault="00AA1734" w:rsidP="00AA1734">
            <w:pPr>
              <w:rPr>
                <w:rFonts w:ascii="Cambria" w:eastAsia="Calibri" w:hAnsi="Cambria" w:cs="Times New Roman"/>
              </w:rPr>
            </w:pPr>
          </w:p>
        </w:tc>
        <w:tc>
          <w:tcPr>
            <w:tcW w:w="657" w:type="dxa"/>
          </w:tcPr>
          <w:p w:rsidR="00AA1734" w:rsidRPr="00AA1734" w:rsidRDefault="00AA1734" w:rsidP="00AA1734">
            <w:pPr>
              <w:rPr>
                <w:rFonts w:ascii="Cambria" w:eastAsia="Calibri" w:hAnsi="Cambria" w:cs="Times New Roman"/>
              </w:rPr>
            </w:pPr>
          </w:p>
        </w:tc>
        <w:tc>
          <w:tcPr>
            <w:tcW w:w="658" w:type="dxa"/>
          </w:tcPr>
          <w:p w:rsidR="00AA1734" w:rsidRPr="00AA1734" w:rsidRDefault="00AA1734" w:rsidP="00AA1734">
            <w:pPr>
              <w:rPr>
                <w:rFonts w:ascii="Cambria" w:eastAsia="Calibri" w:hAnsi="Cambria" w:cs="Times New Roman"/>
              </w:rPr>
            </w:pPr>
          </w:p>
        </w:tc>
        <w:tc>
          <w:tcPr>
            <w:tcW w:w="660" w:type="dxa"/>
          </w:tcPr>
          <w:p w:rsidR="00AA1734" w:rsidRPr="00AA1734" w:rsidRDefault="00AA1734" w:rsidP="00AA1734">
            <w:pPr>
              <w:rPr>
                <w:rFonts w:ascii="Cambria" w:eastAsia="Calibri" w:hAnsi="Cambria" w:cs="Times New Roman"/>
              </w:rPr>
            </w:pPr>
          </w:p>
        </w:tc>
        <w:tc>
          <w:tcPr>
            <w:tcW w:w="660" w:type="dxa"/>
          </w:tcPr>
          <w:p w:rsidR="00AA1734" w:rsidRPr="00AA1734" w:rsidRDefault="00AA1734" w:rsidP="00AA1734">
            <w:pPr>
              <w:rPr>
                <w:rFonts w:ascii="Cambria" w:eastAsia="Calibri" w:hAnsi="Cambria" w:cs="Times New Roman"/>
              </w:rPr>
            </w:pPr>
          </w:p>
        </w:tc>
        <w:tc>
          <w:tcPr>
            <w:tcW w:w="656" w:type="dxa"/>
          </w:tcPr>
          <w:p w:rsidR="00AA1734" w:rsidRPr="00AA1734" w:rsidRDefault="00AA1734" w:rsidP="00AA1734">
            <w:pPr>
              <w:rPr>
                <w:rFonts w:ascii="Cambria" w:eastAsia="Calibri" w:hAnsi="Cambria" w:cs="Times New Roman"/>
              </w:rPr>
            </w:pPr>
          </w:p>
        </w:tc>
        <w:tc>
          <w:tcPr>
            <w:tcW w:w="595" w:type="dxa"/>
          </w:tcPr>
          <w:p w:rsidR="00AA1734" w:rsidRPr="00AA1734" w:rsidRDefault="00AA1734" w:rsidP="00AA1734">
            <w:pPr>
              <w:rPr>
                <w:rFonts w:ascii="Cambria" w:eastAsia="Calibri" w:hAnsi="Cambria" w:cs="Times New Roman"/>
              </w:rPr>
            </w:pPr>
          </w:p>
        </w:tc>
        <w:tc>
          <w:tcPr>
            <w:tcW w:w="595" w:type="dxa"/>
          </w:tcPr>
          <w:p w:rsidR="00AA1734" w:rsidRPr="00AA1734" w:rsidRDefault="00AA1734" w:rsidP="00AA1734">
            <w:pPr>
              <w:rPr>
                <w:rFonts w:ascii="Cambria" w:eastAsia="Calibri" w:hAnsi="Cambria" w:cs="Times New Roman"/>
              </w:rPr>
            </w:pPr>
          </w:p>
        </w:tc>
        <w:tc>
          <w:tcPr>
            <w:tcW w:w="596" w:type="dxa"/>
          </w:tcPr>
          <w:p w:rsidR="00AA1734" w:rsidRPr="00AA1734" w:rsidRDefault="00AA1734" w:rsidP="00AA1734">
            <w:pPr>
              <w:rPr>
                <w:rFonts w:ascii="Cambria" w:eastAsia="Calibri" w:hAnsi="Cambria" w:cs="Times New Roman"/>
              </w:rPr>
            </w:pPr>
          </w:p>
        </w:tc>
        <w:tc>
          <w:tcPr>
            <w:tcW w:w="595" w:type="dxa"/>
          </w:tcPr>
          <w:p w:rsidR="00AA1734" w:rsidRPr="00AA1734" w:rsidRDefault="00AA1734" w:rsidP="00AA1734">
            <w:pPr>
              <w:rPr>
                <w:rFonts w:ascii="Cambria" w:eastAsia="Calibri" w:hAnsi="Cambria" w:cs="Times New Roman"/>
              </w:rPr>
            </w:pPr>
          </w:p>
        </w:tc>
        <w:tc>
          <w:tcPr>
            <w:tcW w:w="607" w:type="dxa"/>
          </w:tcPr>
          <w:p w:rsidR="00AA1734" w:rsidRPr="00AA1734" w:rsidRDefault="00AA1734" w:rsidP="00AA1734">
            <w:pPr>
              <w:rPr>
                <w:rFonts w:ascii="Cambria" w:eastAsia="Calibri" w:hAnsi="Cambria" w:cs="Times New Roman"/>
              </w:rPr>
            </w:pPr>
          </w:p>
        </w:tc>
        <w:tc>
          <w:tcPr>
            <w:tcW w:w="691" w:type="dxa"/>
          </w:tcPr>
          <w:p w:rsidR="00AA1734" w:rsidRPr="00AA1734" w:rsidRDefault="00AA1734" w:rsidP="00AA1734">
            <w:pPr>
              <w:rPr>
                <w:rFonts w:ascii="Cambria" w:eastAsia="Calibri" w:hAnsi="Cambria" w:cs="Times New Roman"/>
              </w:rPr>
            </w:pPr>
          </w:p>
        </w:tc>
        <w:tc>
          <w:tcPr>
            <w:tcW w:w="692" w:type="dxa"/>
          </w:tcPr>
          <w:p w:rsidR="00AA1734" w:rsidRPr="00AA1734" w:rsidRDefault="00AA1734" w:rsidP="00AA1734">
            <w:pPr>
              <w:rPr>
                <w:rFonts w:ascii="Cambria" w:eastAsia="Calibri" w:hAnsi="Cambria" w:cs="Times New Roman"/>
              </w:rPr>
            </w:pPr>
          </w:p>
        </w:tc>
      </w:tr>
      <w:tr w:rsidR="00AA1734" w:rsidRPr="00AA1734" w:rsidTr="008A31B6">
        <w:trPr>
          <w:trHeight w:val="274"/>
        </w:trPr>
        <w:tc>
          <w:tcPr>
            <w:tcW w:w="2372" w:type="dxa"/>
            <w:shd w:val="clear" w:color="auto" w:fill="auto"/>
          </w:tcPr>
          <w:p w:rsidR="00AA1734" w:rsidRPr="00AA1734" w:rsidRDefault="00AA1734" w:rsidP="00AA1734">
            <w:pPr>
              <w:rPr>
                <w:rFonts w:ascii="Cambria" w:eastAsia="Calibri" w:hAnsi="Cambria" w:cs="Times New Roman"/>
              </w:rPr>
            </w:pPr>
          </w:p>
        </w:tc>
        <w:tc>
          <w:tcPr>
            <w:tcW w:w="657" w:type="dxa"/>
          </w:tcPr>
          <w:p w:rsidR="00AA1734" w:rsidRPr="00AA1734" w:rsidRDefault="00AA1734" w:rsidP="00AA1734">
            <w:pPr>
              <w:rPr>
                <w:rFonts w:ascii="Cambria" w:eastAsia="Calibri" w:hAnsi="Cambria" w:cs="Times New Roman"/>
              </w:rPr>
            </w:pPr>
          </w:p>
        </w:tc>
        <w:tc>
          <w:tcPr>
            <w:tcW w:w="658" w:type="dxa"/>
          </w:tcPr>
          <w:p w:rsidR="00AA1734" w:rsidRPr="00AA1734" w:rsidRDefault="00AA1734" w:rsidP="00AA1734">
            <w:pPr>
              <w:rPr>
                <w:rFonts w:ascii="Cambria" w:eastAsia="Calibri" w:hAnsi="Cambria" w:cs="Times New Roman"/>
              </w:rPr>
            </w:pPr>
          </w:p>
        </w:tc>
        <w:tc>
          <w:tcPr>
            <w:tcW w:w="660" w:type="dxa"/>
          </w:tcPr>
          <w:p w:rsidR="00AA1734" w:rsidRPr="00AA1734" w:rsidRDefault="00AA1734" w:rsidP="00AA1734">
            <w:pPr>
              <w:rPr>
                <w:rFonts w:ascii="Cambria" w:eastAsia="Calibri" w:hAnsi="Cambria" w:cs="Times New Roman"/>
              </w:rPr>
            </w:pPr>
          </w:p>
        </w:tc>
        <w:tc>
          <w:tcPr>
            <w:tcW w:w="660" w:type="dxa"/>
          </w:tcPr>
          <w:p w:rsidR="00AA1734" w:rsidRPr="00AA1734" w:rsidRDefault="00AA1734" w:rsidP="00AA1734">
            <w:pPr>
              <w:rPr>
                <w:rFonts w:ascii="Cambria" w:eastAsia="Calibri" w:hAnsi="Cambria" w:cs="Times New Roman"/>
              </w:rPr>
            </w:pPr>
          </w:p>
        </w:tc>
        <w:tc>
          <w:tcPr>
            <w:tcW w:w="656" w:type="dxa"/>
          </w:tcPr>
          <w:p w:rsidR="00AA1734" w:rsidRPr="00AA1734" w:rsidRDefault="00AA1734" w:rsidP="00AA1734">
            <w:pPr>
              <w:rPr>
                <w:rFonts w:ascii="Cambria" w:eastAsia="Calibri" w:hAnsi="Cambria" w:cs="Times New Roman"/>
              </w:rPr>
            </w:pPr>
          </w:p>
        </w:tc>
        <w:tc>
          <w:tcPr>
            <w:tcW w:w="595" w:type="dxa"/>
          </w:tcPr>
          <w:p w:rsidR="00AA1734" w:rsidRPr="00AA1734" w:rsidRDefault="00AA1734" w:rsidP="00AA1734">
            <w:pPr>
              <w:rPr>
                <w:rFonts w:ascii="Cambria" w:eastAsia="Calibri" w:hAnsi="Cambria" w:cs="Times New Roman"/>
              </w:rPr>
            </w:pPr>
          </w:p>
        </w:tc>
        <w:tc>
          <w:tcPr>
            <w:tcW w:w="595" w:type="dxa"/>
          </w:tcPr>
          <w:p w:rsidR="00AA1734" w:rsidRPr="00AA1734" w:rsidRDefault="00AA1734" w:rsidP="00AA1734">
            <w:pPr>
              <w:rPr>
                <w:rFonts w:ascii="Cambria" w:eastAsia="Calibri" w:hAnsi="Cambria" w:cs="Times New Roman"/>
              </w:rPr>
            </w:pPr>
          </w:p>
        </w:tc>
        <w:tc>
          <w:tcPr>
            <w:tcW w:w="596" w:type="dxa"/>
          </w:tcPr>
          <w:p w:rsidR="00AA1734" w:rsidRPr="00AA1734" w:rsidRDefault="00AA1734" w:rsidP="00AA1734">
            <w:pPr>
              <w:rPr>
                <w:rFonts w:ascii="Cambria" w:eastAsia="Calibri" w:hAnsi="Cambria" w:cs="Times New Roman"/>
              </w:rPr>
            </w:pPr>
          </w:p>
        </w:tc>
        <w:tc>
          <w:tcPr>
            <w:tcW w:w="595" w:type="dxa"/>
          </w:tcPr>
          <w:p w:rsidR="00AA1734" w:rsidRPr="00AA1734" w:rsidRDefault="00AA1734" w:rsidP="00AA1734">
            <w:pPr>
              <w:rPr>
                <w:rFonts w:ascii="Cambria" w:eastAsia="Calibri" w:hAnsi="Cambria" w:cs="Times New Roman"/>
              </w:rPr>
            </w:pPr>
          </w:p>
        </w:tc>
        <w:tc>
          <w:tcPr>
            <w:tcW w:w="607" w:type="dxa"/>
          </w:tcPr>
          <w:p w:rsidR="00AA1734" w:rsidRPr="00AA1734" w:rsidRDefault="00AA1734" w:rsidP="00AA1734">
            <w:pPr>
              <w:rPr>
                <w:rFonts w:ascii="Cambria" w:eastAsia="Calibri" w:hAnsi="Cambria" w:cs="Times New Roman"/>
              </w:rPr>
            </w:pPr>
          </w:p>
        </w:tc>
        <w:tc>
          <w:tcPr>
            <w:tcW w:w="691" w:type="dxa"/>
          </w:tcPr>
          <w:p w:rsidR="00AA1734" w:rsidRPr="00AA1734" w:rsidRDefault="00AA1734" w:rsidP="00AA1734">
            <w:pPr>
              <w:rPr>
                <w:rFonts w:ascii="Cambria" w:eastAsia="Calibri" w:hAnsi="Cambria" w:cs="Times New Roman"/>
              </w:rPr>
            </w:pPr>
          </w:p>
        </w:tc>
        <w:tc>
          <w:tcPr>
            <w:tcW w:w="692" w:type="dxa"/>
          </w:tcPr>
          <w:p w:rsidR="00AA1734" w:rsidRPr="00AA1734" w:rsidRDefault="00AA1734" w:rsidP="00AA1734">
            <w:pPr>
              <w:rPr>
                <w:rFonts w:ascii="Cambria" w:eastAsia="Calibri" w:hAnsi="Cambria" w:cs="Times New Roman"/>
              </w:rPr>
            </w:pPr>
          </w:p>
        </w:tc>
      </w:tr>
      <w:tr w:rsidR="00AA1734" w:rsidRPr="00AA1734" w:rsidTr="008A31B6">
        <w:trPr>
          <w:trHeight w:val="274"/>
        </w:trPr>
        <w:tc>
          <w:tcPr>
            <w:tcW w:w="2372" w:type="dxa"/>
            <w:shd w:val="clear" w:color="auto" w:fill="auto"/>
          </w:tcPr>
          <w:p w:rsidR="00AA1734" w:rsidRPr="00AA1734" w:rsidRDefault="00AA1734" w:rsidP="00AA1734">
            <w:pPr>
              <w:rPr>
                <w:rFonts w:ascii="Cambria" w:eastAsia="Calibri" w:hAnsi="Cambria" w:cs="Times New Roman"/>
              </w:rPr>
            </w:pPr>
          </w:p>
        </w:tc>
        <w:tc>
          <w:tcPr>
            <w:tcW w:w="657" w:type="dxa"/>
          </w:tcPr>
          <w:p w:rsidR="00AA1734" w:rsidRPr="00AA1734" w:rsidRDefault="00AA1734" w:rsidP="00AA1734">
            <w:pPr>
              <w:rPr>
                <w:rFonts w:ascii="Cambria" w:eastAsia="Calibri" w:hAnsi="Cambria" w:cs="Times New Roman"/>
              </w:rPr>
            </w:pPr>
          </w:p>
        </w:tc>
        <w:tc>
          <w:tcPr>
            <w:tcW w:w="658" w:type="dxa"/>
          </w:tcPr>
          <w:p w:rsidR="00AA1734" w:rsidRPr="00AA1734" w:rsidRDefault="00AA1734" w:rsidP="00AA1734">
            <w:pPr>
              <w:rPr>
                <w:rFonts w:ascii="Cambria" w:eastAsia="Calibri" w:hAnsi="Cambria" w:cs="Times New Roman"/>
              </w:rPr>
            </w:pPr>
          </w:p>
        </w:tc>
        <w:tc>
          <w:tcPr>
            <w:tcW w:w="660" w:type="dxa"/>
          </w:tcPr>
          <w:p w:rsidR="00AA1734" w:rsidRPr="00AA1734" w:rsidRDefault="00AA1734" w:rsidP="00AA1734">
            <w:pPr>
              <w:rPr>
                <w:rFonts w:ascii="Cambria" w:eastAsia="Calibri" w:hAnsi="Cambria" w:cs="Times New Roman"/>
              </w:rPr>
            </w:pPr>
          </w:p>
        </w:tc>
        <w:tc>
          <w:tcPr>
            <w:tcW w:w="660" w:type="dxa"/>
          </w:tcPr>
          <w:p w:rsidR="00AA1734" w:rsidRPr="00AA1734" w:rsidRDefault="00AA1734" w:rsidP="00AA1734">
            <w:pPr>
              <w:rPr>
                <w:rFonts w:ascii="Cambria" w:eastAsia="Calibri" w:hAnsi="Cambria" w:cs="Times New Roman"/>
              </w:rPr>
            </w:pPr>
          </w:p>
        </w:tc>
        <w:tc>
          <w:tcPr>
            <w:tcW w:w="656" w:type="dxa"/>
          </w:tcPr>
          <w:p w:rsidR="00AA1734" w:rsidRPr="00AA1734" w:rsidRDefault="00AA1734" w:rsidP="00AA1734">
            <w:pPr>
              <w:rPr>
                <w:rFonts w:ascii="Cambria" w:eastAsia="Calibri" w:hAnsi="Cambria" w:cs="Times New Roman"/>
              </w:rPr>
            </w:pPr>
          </w:p>
        </w:tc>
        <w:tc>
          <w:tcPr>
            <w:tcW w:w="595" w:type="dxa"/>
          </w:tcPr>
          <w:p w:rsidR="00AA1734" w:rsidRPr="00AA1734" w:rsidRDefault="00AA1734" w:rsidP="00AA1734">
            <w:pPr>
              <w:rPr>
                <w:rFonts w:ascii="Cambria" w:eastAsia="Calibri" w:hAnsi="Cambria" w:cs="Times New Roman"/>
              </w:rPr>
            </w:pPr>
          </w:p>
        </w:tc>
        <w:tc>
          <w:tcPr>
            <w:tcW w:w="595" w:type="dxa"/>
          </w:tcPr>
          <w:p w:rsidR="00AA1734" w:rsidRPr="00AA1734" w:rsidRDefault="00AA1734" w:rsidP="00AA1734">
            <w:pPr>
              <w:rPr>
                <w:rFonts w:ascii="Cambria" w:eastAsia="Calibri" w:hAnsi="Cambria" w:cs="Times New Roman"/>
              </w:rPr>
            </w:pPr>
          </w:p>
        </w:tc>
        <w:tc>
          <w:tcPr>
            <w:tcW w:w="596" w:type="dxa"/>
          </w:tcPr>
          <w:p w:rsidR="00AA1734" w:rsidRPr="00AA1734" w:rsidRDefault="00AA1734" w:rsidP="00AA1734">
            <w:pPr>
              <w:rPr>
                <w:rFonts w:ascii="Cambria" w:eastAsia="Calibri" w:hAnsi="Cambria" w:cs="Times New Roman"/>
              </w:rPr>
            </w:pPr>
          </w:p>
        </w:tc>
        <w:tc>
          <w:tcPr>
            <w:tcW w:w="595" w:type="dxa"/>
          </w:tcPr>
          <w:p w:rsidR="00AA1734" w:rsidRPr="00AA1734" w:rsidRDefault="00AA1734" w:rsidP="00AA1734">
            <w:pPr>
              <w:rPr>
                <w:rFonts w:ascii="Cambria" w:eastAsia="Calibri" w:hAnsi="Cambria" w:cs="Times New Roman"/>
              </w:rPr>
            </w:pPr>
          </w:p>
        </w:tc>
        <w:tc>
          <w:tcPr>
            <w:tcW w:w="607" w:type="dxa"/>
          </w:tcPr>
          <w:p w:rsidR="00AA1734" w:rsidRPr="00AA1734" w:rsidRDefault="00AA1734" w:rsidP="00AA1734">
            <w:pPr>
              <w:rPr>
                <w:rFonts w:ascii="Cambria" w:eastAsia="Calibri" w:hAnsi="Cambria" w:cs="Times New Roman"/>
              </w:rPr>
            </w:pPr>
          </w:p>
        </w:tc>
        <w:tc>
          <w:tcPr>
            <w:tcW w:w="691" w:type="dxa"/>
          </w:tcPr>
          <w:p w:rsidR="00AA1734" w:rsidRPr="00AA1734" w:rsidRDefault="00AA1734" w:rsidP="00AA1734">
            <w:pPr>
              <w:rPr>
                <w:rFonts w:ascii="Cambria" w:eastAsia="Calibri" w:hAnsi="Cambria" w:cs="Times New Roman"/>
              </w:rPr>
            </w:pPr>
          </w:p>
        </w:tc>
        <w:tc>
          <w:tcPr>
            <w:tcW w:w="692" w:type="dxa"/>
          </w:tcPr>
          <w:p w:rsidR="00AA1734" w:rsidRPr="00AA1734" w:rsidRDefault="00AA1734" w:rsidP="00AA1734">
            <w:pPr>
              <w:rPr>
                <w:rFonts w:ascii="Cambria" w:eastAsia="Calibri" w:hAnsi="Cambria" w:cs="Times New Roman"/>
              </w:rPr>
            </w:pPr>
          </w:p>
        </w:tc>
      </w:tr>
      <w:tr w:rsidR="00AA1734" w:rsidRPr="00AA1734" w:rsidTr="008A31B6">
        <w:trPr>
          <w:trHeight w:val="274"/>
        </w:trPr>
        <w:tc>
          <w:tcPr>
            <w:tcW w:w="2372" w:type="dxa"/>
            <w:shd w:val="clear" w:color="auto" w:fill="auto"/>
          </w:tcPr>
          <w:p w:rsidR="00AA1734" w:rsidRPr="00AA1734" w:rsidRDefault="00AA1734" w:rsidP="00AA1734">
            <w:pPr>
              <w:rPr>
                <w:rFonts w:ascii="Cambria" w:eastAsia="Calibri" w:hAnsi="Cambria" w:cs="Times New Roman"/>
              </w:rPr>
            </w:pPr>
          </w:p>
        </w:tc>
        <w:tc>
          <w:tcPr>
            <w:tcW w:w="657" w:type="dxa"/>
          </w:tcPr>
          <w:p w:rsidR="00AA1734" w:rsidRPr="00AA1734" w:rsidRDefault="00AA1734" w:rsidP="00AA1734">
            <w:pPr>
              <w:rPr>
                <w:rFonts w:ascii="Cambria" w:eastAsia="Calibri" w:hAnsi="Cambria" w:cs="Times New Roman"/>
              </w:rPr>
            </w:pPr>
          </w:p>
        </w:tc>
        <w:tc>
          <w:tcPr>
            <w:tcW w:w="658" w:type="dxa"/>
          </w:tcPr>
          <w:p w:rsidR="00AA1734" w:rsidRPr="00AA1734" w:rsidRDefault="00AA1734" w:rsidP="00AA1734">
            <w:pPr>
              <w:rPr>
                <w:rFonts w:ascii="Cambria" w:eastAsia="Calibri" w:hAnsi="Cambria" w:cs="Times New Roman"/>
              </w:rPr>
            </w:pPr>
          </w:p>
        </w:tc>
        <w:tc>
          <w:tcPr>
            <w:tcW w:w="660" w:type="dxa"/>
          </w:tcPr>
          <w:p w:rsidR="00AA1734" w:rsidRPr="00AA1734" w:rsidRDefault="00AA1734" w:rsidP="00AA1734">
            <w:pPr>
              <w:rPr>
                <w:rFonts w:ascii="Cambria" w:eastAsia="Calibri" w:hAnsi="Cambria" w:cs="Times New Roman"/>
              </w:rPr>
            </w:pPr>
          </w:p>
        </w:tc>
        <w:tc>
          <w:tcPr>
            <w:tcW w:w="660" w:type="dxa"/>
          </w:tcPr>
          <w:p w:rsidR="00AA1734" w:rsidRPr="00AA1734" w:rsidRDefault="00AA1734" w:rsidP="00AA1734">
            <w:pPr>
              <w:rPr>
                <w:rFonts w:ascii="Cambria" w:eastAsia="Calibri" w:hAnsi="Cambria" w:cs="Times New Roman"/>
              </w:rPr>
            </w:pPr>
          </w:p>
        </w:tc>
        <w:tc>
          <w:tcPr>
            <w:tcW w:w="656" w:type="dxa"/>
          </w:tcPr>
          <w:p w:rsidR="00AA1734" w:rsidRPr="00AA1734" w:rsidRDefault="00AA1734" w:rsidP="00AA1734">
            <w:pPr>
              <w:rPr>
                <w:rFonts w:ascii="Cambria" w:eastAsia="Calibri" w:hAnsi="Cambria" w:cs="Times New Roman"/>
              </w:rPr>
            </w:pPr>
          </w:p>
        </w:tc>
        <w:tc>
          <w:tcPr>
            <w:tcW w:w="595" w:type="dxa"/>
          </w:tcPr>
          <w:p w:rsidR="00AA1734" w:rsidRPr="00AA1734" w:rsidRDefault="00AA1734" w:rsidP="00AA1734">
            <w:pPr>
              <w:rPr>
                <w:rFonts w:ascii="Cambria" w:eastAsia="Calibri" w:hAnsi="Cambria" w:cs="Times New Roman"/>
              </w:rPr>
            </w:pPr>
          </w:p>
        </w:tc>
        <w:tc>
          <w:tcPr>
            <w:tcW w:w="595" w:type="dxa"/>
          </w:tcPr>
          <w:p w:rsidR="00AA1734" w:rsidRPr="00AA1734" w:rsidRDefault="00AA1734" w:rsidP="00AA1734">
            <w:pPr>
              <w:rPr>
                <w:rFonts w:ascii="Cambria" w:eastAsia="Calibri" w:hAnsi="Cambria" w:cs="Times New Roman"/>
              </w:rPr>
            </w:pPr>
          </w:p>
        </w:tc>
        <w:tc>
          <w:tcPr>
            <w:tcW w:w="596" w:type="dxa"/>
          </w:tcPr>
          <w:p w:rsidR="00AA1734" w:rsidRPr="00AA1734" w:rsidRDefault="00AA1734" w:rsidP="00AA1734">
            <w:pPr>
              <w:rPr>
                <w:rFonts w:ascii="Cambria" w:eastAsia="Calibri" w:hAnsi="Cambria" w:cs="Times New Roman"/>
              </w:rPr>
            </w:pPr>
          </w:p>
        </w:tc>
        <w:tc>
          <w:tcPr>
            <w:tcW w:w="594" w:type="dxa"/>
          </w:tcPr>
          <w:p w:rsidR="00AA1734" w:rsidRPr="00AA1734" w:rsidRDefault="00AA1734" w:rsidP="00AA1734">
            <w:pPr>
              <w:rPr>
                <w:rFonts w:ascii="Cambria" w:eastAsia="Calibri" w:hAnsi="Cambria" w:cs="Times New Roman"/>
              </w:rPr>
            </w:pPr>
          </w:p>
        </w:tc>
        <w:tc>
          <w:tcPr>
            <w:tcW w:w="608" w:type="dxa"/>
          </w:tcPr>
          <w:p w:rsidR="00AA1734" w:rsidRPr="00AA1734" w:rsidRDefault="00AA1734" w:rsidP="00AA1734">
            <w:pPr>
              <w:rPr>
                <w:rFonts w:ascii="Cambria" w:eastAsia="Calibri" w:hAnsi="Cambria" w:cs="Times New Roman"/>
              </w:rPr>
            </w:pPr>
          </w:p>
        </w:tc>
        <w:tc>
          <w:tcPr>
            <w:tcW w:w="691" w:type="dxa"/>
          </w:tcPr>
          <w:p w:rsidR="00AA1734" w:rsidRPr="00AA1734" w:rsidRDefault="00AA1734" w:rsidP="00AA1734">
            <w:pPr>
              <w:rPr>
                <w:rFonts w:ascii="Cambria" w:eastAsia="Calibri" w:hAnsi="Cambria" w:cs="Times New Roman"/>
              </w:rPr>
            </w:pPr>
          </w:p>
        </w:tc>
        <w:tc>
          <w:tcPr>
            <w:tcW w:w="692" w:type="dxa"/>
          </w:tcPr>
          <w:p w:rsidR="00AA1734" w:rsidRPr="00AA1734" w:rsidRDefault="00AA1734" w:rsidP="00AA1734">
            <w:pPr>
              <w:rPr>
                <w:rFonts w:ascii="Cambria" w:eastAsia="Calibri" w:hAnsi="Cambria" w:cs="Times New Roman"/>
              </w:rPr>
            </w:pPr>
          </w:p>
        </w:tc>
      </w:tr>
      <w:tr w:rsidR="00AA1734" w:rsidRPr="00AA1734" w:rsidTr="008A31B6">
        <w:trPr>
          <w:trHeight w:val="274"/>
        </w:trPr>
        <w:tc>
          <w:tcPr>
            <w:tcW w:w="2372" w:type="dxa"/>
            <w:shd w:val="clear" w:color="auto" w:fill="auto"/>
          </w:tcPr>
          <w:p w:rsidR="00AA1734" w:rsidRPr="00AA1734" w:rsidRDefault="00AA1734" w:rsidP="00AA1734">
            <w:pPr>
              <w:rPr>
                <w:rFonts w:ascii="Cambria" w:eastAsia="Calibri" w:hAnsi="Cambria" w:cs="Times New Roman"/>
              </w:rPr>
            </w:pPr>
          </w:p>
        </w:tc>
        <w:tc>
          <w:tcPr>
            <w:tcW w:w="657" w:type="dxa"/>
          </w:tcPr>
          <w:p w:rsidR="00AA1734" w:rsidRPr="00AA1734" w:rsidRDefault="00AA1734" w:rsidP="00AA1734">
            <w:pPr>
              <w:rPr>
                <w:rFonts w:ascii="Cambria" w:eastAsia="Calibri" w:hAnsi="Cambria" w:cs="Times New Roman"/>
              </w:rPr>
            </w:pPr>
          </w:p>
        </w:tc>
        <w:tc>
          <w:tcPr>
            <w:tcW w:w="658" w:type="dxa"/>
          </w:tcPr>
          <w:p w:rsidR="00AA1734" w:rsidRPr="00AA1734" w:rsidRDefault="00AA1734" w:rsidP="00AA1734">
            <w:pPr>
              <w:rPr>
                <w:rFonts w:ascii="Cambria" w:eastAsia="Calibri" w:hAnsi="Cambria" w:cs="Times New Roman"/>
              </w:rPr>
            </w:pPr>
          </w:p>
        </w:tc>
        <w:tc>
          <w:tcPr>
            <w:tcW w:w="660" w:type="dxa"/>
          </w:tcPr>
          <w:p w:rsidR="00AA1734" w:rsidRPr="00AA1734" w:rsidRDefault="00AA1734" w:rsidP="00AA1734">
            <w:pPr>
              <w:rPr>
                <w:rFonts w:ascii="Cambria" w:eastAsia="Calibri" w:hAnsi="Cambria" w:cs="Times New Roman"/>
              </w:rPr>
            </w:pPr>
          </w:p>
        </w:tc>
        <w:tc>
          <w:tcPr>
            <w:tcW w:w="660" w:type="dxa"/>
          </w:tcPr>
          <w:p w:rsidR="00AA1734" w:rsidRPr="00AA1734" w:rsidRDefault="00AA1734" w:rsidP="00AA1734">
            <w:pPr>
              <w:rPr>
                <w:rFonts w:ascii="Cambria" w:eastAsia="Calibri" w:hAnsi="Cambria" w:cs="Times New Roman"/>
              </w:rPr>
            </w:pPr>
          </w:p>
        </w:tc>
        <w:tc>
          <w:tcPr>
            <w:tcW w:w="656" w:type="dxa"/>
          </w:tcPr>
          <w:p w:rsidR="00AA1734" w:rsidRPr="00AA1734" w:rsidRDefault="00AA1734" w:rsidP="00AA1734">
            <w:pPr>
              <w:rPr>
                <w:rFonts w:ascii="Cambria" w:eastAsia="Calibri" w:hAnsi="Cambria" w:cs="Times New Roman"/>
              </w:rPr>
            </w:pPr>
          </w:p>
        </w:tc>
        <w:tc>
          <w:tcPr>
            <w:tcW w:w="595" w:type="dxa"/>
          </w:tcPr>
          <w:p w:rsidR="00AA1734" w:rsidRPr="00AA1734" w:rsidRDefault="00AA1734" w:rsidP="00AA1734">
            <w:pPr>
              <w:rPr>
                <w:rFonts w:ascii="Cambria" w:eastAsia="Calibri" w:hAnsi="Cambria" w:cs="Times New Roman"/>
              </w:rPr>
            </w:pPr>
          </w:p>
        </w:tc>
        <w:tc>
          <w:tcPr>
            <w:tcW w:w="595" w:type="dxa"/>
          </w:tcPr>
          <w:p w:rsidR="00AA1734" w:rsidRPr="00AA1734" w:rsidRDefault="00AA1734" w:rsidP="00AA1734">
            <w:pPr>
              <w:rPr>
                <w:rFonts w:ascii="Cambria" w:eastAsia="Calibri" w:hAnsi="Cambria" w:cs="Times New Roman"/>
              </w:rPr>
            </w:pPr>
          </w:p>
        </w:tc>
        <w:tc>
          <w:tcPr>
            <w:tcW w:w="596" w:type="dxa"/>
          </w:tcPr>
          <w:p w:rsidR="00AA1734" w:rsidRPr="00AA1734" w:rsidRDefault="00AA1734" w:rsidP="00AA1734">
            <w:pPr>
              <w:rPr>
                <w:rFonts w:ascii="Cambria" w:eastAsia="Calibri" w:hAnsi="Cambria" w:cs="Times New Roman"/>
              </w:rPr>
            </w:pPr>
          </w:p>
        </w:tc>
        <w:tc>
          <w:tcPr>
            <w:tcW w:w="594" w:type="dxa"/>
          </w:tcPr>
          <w:p w:rsidR="00AA1734" w:rsidRPr="00AA1734" w:rsidRDefault="00AA1734" w:rsidP="00AA1734">
            <w:pPr>
              <w:rPr>
                <w:rFonts w:ascii="Cambria" w:eastAsia="Calibri" w:hAnsi="Cambria" w:cs="Times New Roman"/>
              </w:rPr>
            </w:pPr>
          </w:p>
        </w:tc>
        <w:tc>
          <w:tcPr>
            <w:tcW w:w="608" w:type="dxa"/>
          </w:tcPr>
          <w:p w:rsidR="00AA1734" w:rsidRPr="00AA1734" w:rsidRDefault="00AA1734" w:rsidP="00AA1734">
            <w:pPr>
              <w:rPr>
                <w:rFonts w:ascii="Cambria" w:eastAsia="Calibri" w:hAnsi="Cambria" w:cs="Times New Roman"/>
              </w:rPr>
            </w:pPr>
          </w:p>
        </w:tc>
        <w:tc>
          <w:tcPr>
            <w:tcW w:w="691" w:type="dxa"/>
          </w:tcPr>
          <w:p w:rsidR="00AA1734" w:rsidRPr="00AA1734" w:rsidRDefault="00AA1734" w:rsidP="00AA1734">
            <w:pPr>
              <w:rPr>
                <w:rFonts w:ascii="Cambria" w:eastAsia="Calibri" w:hAnsi="Cambria" w:cs="Times New Roman"/>
              </w:rPr>
            </w:pPr>
          </w:p>
        </w:tc>
        <w:tc>
          <w:tcPr>
            <w:tcW w:w="692" w:type="dxa"/>
          </w:tcPr>
          <w:p w:rsidR="00AA1734" w:rsidRPr="00AA1734" w:rsidRDefault="00AA1734" w:rsidP="00AA1734">
            <w:pPr>
              <w:rPr>
                <w:rFonts w:ascii="Cambria" w:eastAsia="Calibri" w:hAnsi="Cambria" w:cs="Times New Roman"/>
              </w:rPr>
            </w:pPr>
          </w:p>
        </w:tc>
      </w:tr>
      <w:tr w:rsidR="00AA1734" w:rsidRPr="00AA1734" w:rsidTr="008A31B6">
        <w:trPr>
          <w:trHeight w:val="274"/>
        </w:trPr>
        <w:tc>
          <w:tcPr>
            <w:tcW w:w="2372" w:type="dxa"/>
            <w:shd w:val="clear" w:color="auto" w:fill="auto"/>
          </w:tcPr>
          <w:p w:rsidR="00AA1734" w:rsidRPr="00AA1734" w:rsidRDefault="00AA1734" w:rsidP="00AA1734">
            <w:pPr>
              <w:rPr>
                <w:rFonts w:ascii="Cambria" w:eastAsia="Calibri" w:hAnsi="Cambria" w:cs="Times New Roman"/>
              </w:rPr>
            </w:pPr>
          </w:p>
        </w:tc>
        <w:tc>
          <w:tcPr>
            <w:tcW w:w="657" w:type="dxa"/>
          </w:tcPr>
          <w:p w:rsidR="00AA1734" w:rsidRPr="00AA1734" w:rsidRDefault="00AA1734" w:rsidP="00AA1734">
            <w:pPr>
              <w:rPr>
                <w:rFonts w:ascii="Cambria" w:eastAsia="Calibri" w:hAnsi="Cambria" w:cs="Times New Roman"/>
              </w:rPr>
            </w:pPr>
          </w:p>
        </w:tc>
        <w:tc>
          <w:tcPr>
            <w:tcW w:w="658" w:type="dxa"/>
          </w:tcPr>
          <w:p w:rsidR="00AA1734" w:rsidRPr="00AA1734" w:rsidRDefault="00AA1734" w:rsidP="00AA1734">
            <w:pPr>
              <w:rPr>
                <w:rFonts w:ascii="Cambria" w:eastAsia="Calibri" w:hAnsi="Cambria" w:cs="Times New Roman"/>
              </w:rPr>
            </w:pPr>
          </w:p>
        </w:tc>
        <w:tc>
          <w:tcPr>
            <w:tcW w:w="660" w:type="dxa"/>
          </w:tcPr>
          <w:p w:rsidR="00AA1734" w:rsidRPr="00AA1734" w:rsidRDefault="00AA1734" w:rsidP="00AA1734">
            <w:pPr>
              <w:rPr>
                <w:rFonts w:ascii="Cambria" w:eastAsia="Calibri" w:hAnsi="Cambria" w:cs="Times New Roman"/>
              </w:rPr>
            </w:pPr>
          </w:p>
        </w:tc>
        <w:tc>
          <w:tcPr>
            <w:tcW w:w="660" w:type="dxa"/>
          </w:tcPr>
          <w:p w:rsidR="00AA1734" w:rsidRPr="00AA1734" w:rsidRDefault="00AA1734" w:rsidP="00AA1734">
            <w:pPr>
              <w:rPr>
                <w:rFonts w:ascii="Cambria" w:eastAsia="Calibri" w:hAnsi="Cambria" w:cs="Times New Roman"/>
              </w:rPr>
            </w:pPr>
          </w:p>
        </w:tc>
        <w:tc>
          <w:tcPr>
            <w:tcW w:w="656" w:type="dxa"/>
          </w:tcPr>
          <w:p w:rsidR="00AA1734" w:rsidRPr="00AA1734" w:rsidRDefault="00AA1734" w:rsidP="00AA1734">
            <w:pPr>
              <w:rPr>
                <w:rFonts w:ascii="Cambria" w:eastAsia="Calibri" w:hAnsi="Cambria" w:cs="Times New Roman"/>
              </w:rPr>
            </w:pPr>
          </w:p>
        </w:tc>
        <w:tc>
          <w:tcPr>
            <w:tcW w:w="595" w:type="dxa"/>
          </w:tcPr>
          <w:p w:rsidR="00AA1734" w:rsidRPr="00AA1734" w:rsidRDefault="00AA1734" w:rsidP="00AA1734">
            <w:pPr>
              <w:rPr>
                <w:rFonts w:ascii="Cambria" w:eastAsia="Calibri" w:hAnsi="Cambria" w:cs="Times New Roman"/>
              </w:rPr>
            </w:pPr>
          </w:p>
        </w:tc>
        <w:tc>
          <w:tcPr>
            <w:tcW w:w="595" w:type="dxa"/>
          </w:tcPr>
          <w:p w:rsidR="00AA1734" w:rsidRPr="00AA1734" w:rsidRDefault="00AA1734" w:rsidP="00AA1734">
            <w:pPr>
              <w:rPr>
                <w:rFonts w:ascii="Cambria" w:eastAsia="Calibri" w:hAnsi="Cambria" w:cs="Times New Roman"/>
              </w:rPr>
            </w:pPr>
          </w:p>
        </w:tc>
        <w:tc>
          <w:tcPr>
            <w:tcW w:w="596" w:type="dxa"/>
          </w:tcPr>
          <w:p w:rsidR="00AA1734" w:rsidRPr="00AA1734" w:rsidRDefault="00AA1734" w:rsidP="00AA1734">
            <w:pPr>
              <w:rPr>
                <w:rFonts w:ascii="Cambria" w:eastAsia="Calibri" w:hAnsi="Cambria" w:cs="Times New Roman"/>
              </w:rPr>
            </w:pPr>
          </w:p>
        </w:tc>
        <w:tc>
          <w:tcPr>
            <w:tcW w:w="594" w:type="dxa"/>
          </w:tcPr>
          <w:p w:rsidR="00AA1734" w:rsidRPr="00AA1734" w:rsidRDefault="00AA1734" w:rsidP="00AA1734">
            <w:pPr>
              <w:rPr>
                <w:rFonts w:ascii="Cambria" w:eastAsia="Calibri" w:hAnsi="Cambria" w:cs="Times New Roman"/>
              </w:rPr>
            </w:pPr>
          </w:p>
        </w:tc>
        <w:tc>
          <w:tcPr>
            <w:tcW w:w="608" w:type="dxa"/>
          </w:tcPr>
          <w:p w:rsidR="00AA1734" w:rsidRPr="00AA1734" w:rsidRDefault="00AA1734" w:rsidP="00AA1734">
            <w:pPr>
              <w:rPr>
                <w:rFonts w:ascii="Cambria" w:eastAsia="Calibri" w:hAnsi="Cambria" w:cs="Times New Roman"/>
              </w:rPr>
            </w:pPr>
          </w:p>
        </w:tc>
        <w:tc>
          <w:tcPr>
            <w:tcW w:w="691" w:type="dxa"/>
          </w:tcPr>
          <w:p w:rsidR="00AA1734" w:rsidRPr="00AA1734" w:rsidRDefault="00AA1734" w:rsidP="00AA1734">
            <w:pPr>
              <w:rPr>
                <w:rFonts w:ascii="Cambria" w:eastAsia="Calibri" w:hAnsi="Cambria" w:cs="Times New Roman"/>
              </w:rPr>
            </w:pPr>
          </w:p>
        </w:tc>
        <w:tc>
          <w:tcPr>
            <w:tcW w:w="692" w:type="dxa"/>
          </w:tcPr>
          <w:p w:rsidR="00AA1734" w:rsidRPr="00AA1734" w:rsidRDefault="00AA1734" w:rsidP="00AA1734">
            <w:pPr>
              <w:rPr>
                <w:rFonts w:ascii="Cambria" w:eastAsia="Calibri" w:hAnsi="Cambria" w:cs="Times New Roman"/>
              </w:rPr>
            </w:pPr>
          </w:p>
        </w:tc>
      </w:tr>
      <w:tr w:rsidR="00AA1734" w:rsidRPr="00AA1734" w:rsidTr="008A31B6">
        <w:trPr>
          <w:trHeight w:val="274"/>
        </w:trPr>
        <w:tc>
          <w:tcPr>
            <w:tcW w:w="2372" w:type="dxa"/>
            <w:shd w:val="clear" w:color="auto" w:fill="auto"/>
          </w:tcPr>
          <w:p w:rsidR="00AA1734" w:rsidRPr="00AA1734" w:rsidRDefault="00AA1734" w:rsidP="00AA1734">
            <w:pPr>
              <w:rPr>
                <w:rFonts w:ascii="Cambria" w:eastAsia="Calibri" w:hAnsi="Cambria" w:cs="Times New Roman"/>
              </w:rPr>
            </w:pPr>
          </w:p>
        </w:tc>
        <w:tc>
          <w:tcPr>
            <w:tcW w:w="657" w:type="dxa"/>
          </w:tcPr>
          <w:p w:rsidR="00AA1734" w:rsidRPr="00AA1734" w:rsidRDefault="00AA1734" w:rsidP="00AA1734">
            <w:pPr>
              <w:rPr>
                <w:rFonts w:ascii="Cambria" w:eastAsia="Calibri" w:hAnsi="Cambria" w:cs="Times New Roman"/>
              </w:rPr>
            </w:pPr>
          </w:p>
        </w:tc>
        <w:tc>
          <w:tcPr>
            <w:tcW w:w="658" w:type="dxa"/>
          </w:tcPr>
          <w:p w:rsidR="00AA1734" w:rsidRPr="00AA1734" w:rsidRDefault="00AA1734" w:rsidP="00AA1734">
            <w:pPr>
              <w:rPr>
                <w:rFonts w:ascii="Cambria" w:eastAsia="Calibri" w:hAnsi="Cambria" w:cs="Times New Roman"/>
              </w:rPr>
            </w:pPr>
          </w:p>
        </w:tc>
        <w:tc>
          <w:tcPr>
            <w:tcW w:w="660" w:type="dxa"/>
          </w:tcPr>
          <w:p w:rsidR="00AA1734" w:rsidRPr="00AA1734" w:rsidRDefault="00AA1734" w:rsidP="00AA1734">
            <w:pPr>
              <w:rPr>
                <w:rFonts w:ascii="Cambria" w:eastAsia="Calibri" w:hAnsi="Cambria" w:cs="Times New Roman"/>
              </w:rPr>
            </w:pPr>
          </w:p>
        </w:tc>
        <w:tc>
          <w:tcPr>
            <w:tcW w:w="660" w:type="dxa"/>
          </w:tcPr>
          <w:p w:rsidR="00AA1734" w:rsidRPr="00AA1734" w:rsidRDefault="00AA1734" w:rsidP="00AA1734">
            <w:pPr>
              <w:rPr>
                <w:rFonts w:ascii="Cambria" w:eastAsia="Calibri" w:hAnsi="Cambria" w:cs="Times New Roman"/>
              </w:rPr>
            </w:pPr>
          </w:p>
        </w:tc>
        <w:tc>
          <w:tcPr>
            <w:tcW w:w="656" w:type="dxa"/>
          </w:tcPr>
          <w:p w:rsidR="00AA1734" w:rsidRPr="00AA1734" w:rsidRDefault="00AA1734" w:rsidP="00AA1734">
            <w:pPr>
              <w:rPr>
                <w:rFonts w:ascii="Cambria" w:eastAsia="Calibri" w:hAnsi="Cambria" w:cs="Times New Roman"/>
              </w:rPr>
            </w:pPr>
          </w:p>
        </w:tc>
        <w:tc>
          <w:tcPr>
            <w:tcW w:w="595" w:type="dxa"/>
          </w:tcPr>
          <w:p w:rsidR="00AA1734" w:rsidRPr="00AA1734" w:rsidRDefault="00AA1734" w:rsidP="00AA1734">
            <w:pPr>
              <w:rPr>
                <w:rFonts w:ascii="Cambria" w:eastAsia="Calibri" w:hAnsi="Cambria" w:cs="Times New Roman"/>
              </w:rPr>
            </w:pPr>
          </w:p>
        </w:tc>
        <w:tc>
          <w:tcPr>
            <w:tcW w:w="595" w:type="dxa"/>
          </w:tcPr>
          <w:p w:rsidR="00AA1734" w:rsidRPr="00AA1734" w:rsidRDefault="00AA1734" w:rsidP="00AA1734">
            <w:pPr>
              <w:rPr>
                <w:rFonts w:ascii="Cambria" w:eastAsia="Calibri" w:hAnsi="Cambria" w:cs="Times New Roman"/>
              </w:rPr>
            </w:pPr>
          </w:p>
        </w:tc>
        <w:tc>
          <w:tcPr>
            <w:tcW w:w="596" w:type="dxa"/>
          </w:tcPr>
          <w:p w:rsidR="00AA1734" w:rsidRPr="00AA1734" w:rsidRDefault="00AA1734" w:rsidP="00AA1734">
            <w:pPr>
              <w:rPr>
                <w:rFonts w:ascii="Cambria" w:eastAsia="Calibri" w:hAnsi="Cambria" w:cs="Times New Roman"/>
              </w:rPr>
            </w:pPr>
          </w:p>
        </w:tc>
        <w:tc>
          <w:tcPr>
            <w:tcW w:w="594" w:type="dxa"/>
          </w:tcPr>
          <w:p w:rsidR="00AA1734" w:rsidRPr="00AA1734" w:rsidRDefault="00AA1734" w:rsidP="00AA1734">
            <w:pPr>
              <w:rPr>
                <w:rFonts w:ascii="Cambria" w:eastAsia="Calibri" w:hAnsi="Cambria" w:cs="Times New Roman"/>
              </w:rPr>
            </w:pPr>
          </w:p>
        </w:tc>
        <w:tc>
          <w:tcPr>
            <w:tcW w:w="608" w:type="dxa"/>
          </w:tcPr>
          <w:p w:rsidR="00AA1734" w:rsidRPr="00AA1734" w:rsidRDefault="00AA1734" w:rsidP="00AA1734">
            <w:pPr>
              <w:rPr>
                <w:rFonts w:ascii="Cambria" w:eastAsia="Calibri" w:hAnsi="Cambria" w:cs="Times New Roman"/>
              </w:rPr>
            </w:pPr>
          </w:p>
        </w:tc>
        <w:tc>
          <w:tcPr>
            <w:tcW w:w="691" w:type="dxa"/>
          </w:tcPr>
          <w:p w:rsidR="00AA1734" w:rsidRPr="00AA1734" w:rsidRDefault="00AA1734" w:rsidP="00AA1734">
            <w:pPr>
              <w:rPr>
                <w:rFonts w:ascii="Cambria" w:eastAsia="Calibri" w:hAnsi="Cambria" w:cs="Times New Roman"/>
              </w:rPr>
            </w:pPr>
          </w:p>
        </w:tc>
        <w:tc>
          <w:tcPr>
            <w:tcW w:w="692" w:type="dxa"/>
          </w:tcPr>
          <w:p w:rsidR="00AA1734" w:rsidRPr="00AA1734" w:rsidRDefault="00AA1734" w:rsidP="00AA1734">
            <w:pPr>
              <w:rPr>
                <w:rFonts w:ascii="Cambria" w:eastAsia="Calibri" w:hAnsi="Cambria" w:cs="Times New Roman"/>
              </w:rPr>
            </w:pPr>
          </w:p>
        </w:tc>
      </w:tr>
      <w:tr w:rsidR="00AA1734" w:rsidRPr="00AA1734" w:rsidTr="008A31B6">
        <w:trPr>
          <w:trHeight w:val="274"/>
        </w:trPr>
        <w:tc>
          <w:tcPr>
            <w:tcW w:w="2372" w:type="dxa"/>
            <w:shd w:val="clear" w:color="auto" w:fill="auto"/>
          </w:tcPr>
          <w:p w:rsidR="00AA1734" w:rsidRPr="00AA1734" w:rsidRDefault="00AA1734" w:rsidP="00AA1734">
            <w:pPr>
              <w:rPr>
                <w:rFonts w:ascii="Cambria" w:eastAsia="Calibri" w:hAnsi="Cambria" w:cs="Times New Roman"/>
              </w:rPr>
            </w:pPr>
          </w:p>
        </w:tc>
        <w:tc>
          <w:tcPr>
            <w:tcW w:w="657" w:type="dxa"/>
          </w:tcPr>
          <w:p w:rsidR="00AA1734" w:rsidRPr="00AA1734" w:rsidRDefault="00AA1734" w:rsidP="00AA1734">
            <w:pPr>
              <w:rPr>
                <w:rFonts w:ascii="Cambria" w:eastAsia="Calibri" w:hAnsi="Cambria" w:cs="Times New Roman"/>
              </w:rPr>
            </w:pPr>
          </w:p>
        </w:tc>
        <w:tc>
          <w:tcPr>
            <w:tcW w:w="658" w:type="dxa"/>
          </w:tcPr>
          <w:p w:rsidR="00AA1734" w:rsidRPr="00AA1734" w:rsidRDefault="00AA1734" w:rsidP="00AA1734">
            <w:pPr>
              <w:rPr>
                <w:rFonts w:ascii="Cambria" w:eastAsia="Calibri" w:hAnsi="Cambria" w:cs="Times New Roman"/>
              </w:rPr>
            </w:pPr>
          </w:p>
        </w:tc>
        <w:tc>
          <w:tcPr>
            <w:tcW w:w="660" w:type="dxa"/>
          </w:tcPr>
          <w:p w:rsidR="00AA1734" w:rsidRPr="00AA1734" w:rsidRDefault="00AA1734" w:rsidP="00AA1734">
            <w:pPr>
              <w:rPr>
                <w:rFonts w:ascii="Cambria" w:eastAsia="Calibri" w:hAnsi="Cambria" w:cs="Times New Roman"/>
              </w:rPr>
            </w:pPr>
          </w:p>
        </w:tc>
        <w:tc>
          <w:tcPr>
            <w:tcW w:w="660" w:type="dxa"/>
          </w:tcPr>
          <w:p w:rsidR="00AA1734" w:rsidRPr="00AA1734" w:rsidRDefault="00AA1734" w:rsidP="00AA1734">
            <w:pPr>
              <w:rPr>
                <w:rFonts w:ascii="Cambria" w:eastAsia="Calibri" w:hAnsi="Cambria" w:cs="Times New Roman"/>
              </w:rPr>
            </w:pPr>
          </w:p>
        </w:tc>
        <w:tc>
          <w:tcPr>
            <w:tcW w:w="656" w:type="dxa"/>
          </w:tcPr>
          <w:p w:rsidR="00AA1734" w:rsidRPr="00AA1734" w:rsidRDefault="00AA1734" w:rsidP="00AA1734">
            <w:pPr>
              <w:rPr>
                <w:rFonts w:ascii="Cambria" w:eastAsia="Calibri" w:hAnsi="Cambria" w:cs="Times New Roman"/>
              </w:rPr>
            </w:pPr>
          </w:p>
        </w:tc>
        <w:tc>
          <w:tcPr>
            <w:tcW w:w="595" w:type="dxa"/>
          </w:tcPr>
          <w:p w:rsidR="00AA1734" w:rsidRPr="00AA1734" w:rsidRDefault="00AA1734" w:rsidP="00AA1734">
            <w:pPr>
              <w:rPr>
                <w:rFonts w:ascii="Cambria" w:eastAsia="Calibri" w:hAnsi="Cambria" w:cs="Times New Roman"/>
              </w:rPr>
            </w:pPr>
          </w:p>
        </w:tc>
        <w:tc>
          <w:tcPr>
            <w:tcW w:w="595" w:type="dxa"/>
          </w:tcPr>
          <w:p w:rsidR="00AA1734" w:rsidRPr="00AA1734" w:rsidRDefault="00AA1734" w:rsidP="00AA1734">
            <w:pPr>
              <w:rPr>
                <w:rFonts w:ascii="Cambria" w:eastAsia="Calibri" w:hAnsi="Cambria" w:cs="Times New Roman"/>
              </w:rPr>
            </w:pPr>
          </w:p>
        </w:tc>
        <w:tc>
          <w:tcPr>
            <w:tcW w:w="596" w:type="dxa"/>
          </w:tcPr>
          <w:p w:rsidR="00AA1734" w:rsidRPr="00AA1734" w:rsidRDefault="00AA1734" w:rsidP="00AA1734">
            <w:pPr>
              <w:rPr>
                <w:rFonts w:ascii="Cambria" w:eastAsia="Calibri" w:hAnsi="Cambria" w:cs="Times New Roman"/>
              </w:rPr>
            </w:pPr>
          </w:p>
        </w:tc>
        <w:tc>
          <w:tcPr>
            <w:tcW w:w="594" w:type="dxa"/>
          </w:tcPr>
          <w:p w:rsidR="00AA1734" w:rsidRPr="00AA1734" w:rsidRDefault="00AA1734" w:rsidP="00AA1734">
            <w:pPr>
              <w:rPr>
                <w:rFonts w:ascii="Cambria" w:eastAsia="Calibri" w:hAnsi="Cambria" w:cs="Times New Roman"/>
              </w:rPr>
            </w:pPr>
          </w:p>
        </w:tc>
        <w:tc>
          <w:tcPr>
            <w:tcW w:w="608" w:type="dxa"/>
          </w:tcPr>
          <w:p w:rsidR="00AA1734" w:rsidRPr="00AA1734" w:rsidRDefault="00AA1734" w:rsidP="00AA1734">
            <w:pPr>
              <w:rPr>
                <w:rFonts w:ascii="Cambria" w:eastAsia="Calibri" w:hAnsi="Cambria" w:cs="Times New Roman"/>
              </w:rPr>
            </w:pPr>
          </w:p>
        </w:tc>
        <w:tc>
          <w:tcPr>
            <w:tcW w:w="691" w:type="dxa"/>
          </w:tcPr>
          <w:p w:rsidR="00AA1734" w:rsidRPr="00AA1734" w:rsidRDefault="00AA1734" w:rsidP="00AA1734">
            <w:pPr>
              <w:rPr>
                <w:rFonts w:ascii="Cambria" w:eastAsia="Calibri" w:hAnsi="Cambria" w:cs="Times New Roman"/>
              </w:rPr>
            </w:pPr>
          </w:p>
        </w:tc>
        <w:tc>
          <w:tcPr>
            <w:tcW w:w="692" w:type="dxa"/>
          </w:tcPr>
          <w:p w:rsidR="00AA1734" w:rsidRPr="00AA1734" w:rsidRDefault="00AA1734" w:rsidP="00AA1734">
            <w:pPr>
              <w:rPr>
                <w:rFonts w:ascii="Cambria" w:eastAsia="Calibri" w:hAnsi="Cambria" w:cs="Times New Roman"/>
              </w:rPr>
            </w:pPr>
          </w:p>
        </w:tc>
      </w:tr>
      <w:tr w:rsidR="00AA1734" w:rsidRPr="00AA1734" w:rsidTr="008A31B6">
        <w:trPr>
          <w:trHeight w:val="274"/>
        </w:trPr>
        <w:tc>
          <w:tcPr>
            <w:tcW w:w="2372" w:type="dxa"/>
            <w:shd w:val="clear" w:color="auto" w:fill="auto"/>
          </w:tcPr>
          <w:p w:rsidR="00AA1734" w:rsidRPr="00AA1734" w:rsidRDefault="00AA1734" w:rsidP="00AA1734">
            <w:pPr>
              <w:rPr>
                <w:rFonts w:ascii="Cambria" w:eastAsia="Calibri" w:hAnsi="Cambria" w:cs="Times New Roman"/>
              </w:rPr>
            </w:pPr>
          </w:p>
        </w:tc>
        <w:tc>
          <w:tcPr>
            <w:tcW w:w="657" w:type="dxa"/>
          </w:tcPr>
          <w:p w:rsidR="00AA1734" w:rsidRPr="00AA1734" w:rsidRDefault="00AA1734" w:rsidP="00AA1734">
            <w:pPr>
              <w:rPr>
                <w:rFonts w:ascii="Cambria" w:eastAsia="Calibri" w:hAnsi="Cambria" w:cs="Times New Roman"/>
              </w:rPr>
            </w:pPr>
          </w:p>
        </w:tc>
        <w:tc>
          <w:tcPr>
            <w:tcW w:w="658" w:type="dxa"/>
          </w:tcPr>
          <w:p w:rsidR="00AA1734" w:rsidRPr="00AA1734" w:rsidRDefault="00AA1734" w:rsidP="00AA1734">
            <w:pPr>
              <w:rPr>
                <w:rFonts w:ascii="Cambria" w:eastAsia="Calibri" w:hAnsi="Cambria" w:cs="Times New Roman"/>
              </w:rPr>
            </w:pPr>
          </w:p>
        </w:tc>
        <w:tc>
          <w:tcPr>
            <w:tcW w:w="660" w:type="dxa"/>
          </w:tcPr>
          <w:p w:rsidR="00AA1734" w:rsidRPr="00AA1734" w:rsidRDefault="00AA1734" w:rsidP="00AA1734">
            <w:pPr>
              <w:rPr>
                <w:rFonts w:ascii="Cambria" w:eastAsia="Calibri" w:hAnsi="Cambria" w:cs="Times New Roman"/>
              </w:rPr>
            </w:pPr>
          </w:p>
        </w:tc>
        <w:tc>
          <w:tcPr>
            <w:tcW w:w="660" w:type="dxa"/>
          </w:tcPr>
          <w:p w:rsidR="00AA1734" w:rsidRPr="00AA1734" w:rsidRDefault="00AA1734" w:rsidP="00AA1734">
            <w:pPr>
              <w:rPr>
                <w:rFonts w:ascii="Cambria" w:eastAsia="Calibri" w:hAnsi="Cambria" w:cs="Times New Roman"/>
              </w:rPr>
            </w:pPr>
          </w:p>
        </w:tc>
        <w:tc>
          <w:tcPr>
            <w:tcW w:w="656" w:type="dxa"/>
          </w:tcPr>
          <w:p w:rsidR="00AA1734" w:rsidRPr="00AA1734" w:rsidRDefault="00AA1734" w:rsidP="00AA1734">
            <w:pPr>
              <w:rPr>
                <w:rFonts w:ascii="Cambria" w:eastAsia="Calibri" w:hAnsi="Cambria" w:cs="Times New Roman"/>
              </w:rPr>
            </w:pPr>
          </w:p>
        </w:tc>
        <w:tc>
          <w:tcPr>
            <w:tcW w:w="595" w:type="dxa"/>
          </w:tcPr>
          <w:p w:rsidR="00AA1734" w:rsidRPr="00AA1734" w:rsidRDefault="00AA1734" w:rsidP="00AA1734">
            <w:pPr>
              <w:rPr>
                <w:rFonts w:ascii="Cambria" w:eastAsia="Calibri" w:hAnsi="Cambria" w:cs="Times New Roman"/>
              </w:rPr>
            </w:pPr>
          </w:p>
        </w:tc>
        <w:tc>
          <w:tcPr>
            <w:tcW w:w="595" w:type="dxa"/>
          </w:tcPr>
          <w:p w:rsidR="00AA1734" w:rsidRPr="00AA1734" w:rsidRDefault="00AA1734" w:rsidP="00AA1734">
            <w:pPr>
              <w:rPr>
                <w:rFonts w:ascii="Cambria" w:eastAsia="Calibri" w:hAnsi="Cambria" w:cs="Times New Roman"/>
              </w:rPr>
            </w:pPr>
          </w:p>
        </w:tc>
        <w:tc>
          <w:tcPr>
            <w:tcW w:w="596" w:type="dxa"/>
          </w:tcPr>
          <w:p w:rsidR="00AA1734" w:rsidRPr="00AA1734" w:rsidRDefault="00AA1734" w:rsidP="00AA1734">
            <w:pPr>
              <w:rPr>
                <w:rFonts w:ascii="Cambria" w:eastAsia="Calibri" w:hAnsi="Cambria" w:cs="Times New Roman"/>
              </w:rPr>
            </w:pPr>
          </w:p>
        </w:tc>
        <w:tc>
          <w:tcPr>
            <w:tcW w:w="594" w:type="dxa"/>
          </w:tcPr>
          <w:p w:rsidR="00AA1734" w:rsidRPr="00AA1734" w:rsidRDefault="00AA1734" w:rsidP="00AA1734">
            <w:pPr>
              <w:rPr>
                <w:rFonts w:ascii="Cambria" w:eastAsia="Calibri" w:hAnsi="Cambria" w:cs="Times New Roman"/>
              </w:rPr>
            </w:pPr>
          </w:p>
        </w:tc>
        <w:tc>
          <w:tcPr>
            <w:tcW w:w="608" w:type="dxa"/>
          </w:tcPr>
          <w:p w:rsidR="00AA1734" w:rsidRPr="00AA1734" w:rsidRDefault="00AA1734" w:rsidP="00AA1734">
            <w:pPr>
              <w:rPr>
                <w:rFonts w:ascii="Cambria" w:eastAsia="Calibri" w:hAnsi="Cambria" w:cs="Times New Roman"/>
              </w:rPr>
            </w:pPr>
          </w:p>
        </w:tc>
        <w:tc>
          <w:tcPr>
            <w:tcW w:w="691" w:type="dxa"/>
          </w:tcPr>
          <w:p w:rsidR="00AA1734" w:rsidRPr="00AA1734" w:rsidRDefault="00AA1734" w:rsidP="00AA1734">
            <w:pPr>
              <w:rPr>
                <w:rFonts w:ascii="Cambria" w:eastAsia="Calibri" w:hAnsi="Cambria" w:cs="Times New Roman"/>
              </w:rPr>
            </w:pPr>
          </w:p>
        </w:tc>
        <w:tc>
          <w:tcPr>
            <w:tcW w:w="692" w:type="dxa"/>
          </w:tcPr>
          <w:p w:rsidR="00AA1734" w:rsidRPr="00AA1734" w:rsidRDefault="00AA1734" w:rsidP="00AA1734">
            <w:pPr>
              <w:rPr>
                <w:rFonts w:ascii="Cambria" w:eastAsia="Calibri" w:hAnsi="Cambria" w:cs="Times New Roman"/>
              </w:rPr>
            </w:pPr>
          </w:p>
        </w:tc>
      </w:tr>
      <w:tr w:rsidR="00AA1734" w:rsidRPr="00AA1734" w:rsidTr="008A31B6">
        <w:trPr>
          <w:trHeight w:val="274"/>
        </w:trPr>
        <w:tc>
          <w:tcPr>
            <w:tcW w:w="2372" w:type="dxa"/>
            <w:shd w:val="clear" w:color="auto" w:fill="auto"/>
          </w:tcPr>
          <w:p w:rsidR="00AA1734" w:rsidRPr="00AA1734" w:rsidRDefault="00AA1734" w:rsidP="00AA1734">
            <w:pPr>
              <w:rPr>
                <w:rFonts w:ascii="Cambria" w:eastAsia="Calibri" w:hAnsi="Cambria" w:cs="Times New Roman"/>
              </w:rPr>
            </w:pPr>
          </w:p>
        </w:tc>
        <w:tc>
          <w:tcPr>
            <w:tcW w:w="657" w:type="dxa"/>
          </w:tcPr>
          <w:p w:rsidR="00AA1734" w:rsidRPr="00AA1734" w:rsidRDefault="00AA1734" w:rsidP="00AA1734">
            <w:pPr>
              <w:rPr>
                <w:rFonts w:ascii="Cambria" w:eastAsia="Calibri" w:hAnsi="Cambria" w:cs="Times New Roman"/>
              </w:rPr>
            </w:pPr>
          </w:p>
        </w:tc>
        <w:tc>
          <w:tcPr>
            <w:tcW w:w="658" w:type="dxa"/>
          </w:tcPr>
          <w:p w:rsidR="00AA1734" w:rsidRPr="00AA1734" w:rsidRDefault="00AA1734" w:rsidP="00AA1734">
            <w:pPr>
              <w:rPr>
                <w:rFonts w:ascii="Cambria" w:eastAsia="Calibri" w:hAnsi="Cambria" w:cs="Times New Roman"/>
              </w:rPr>
            </w:pPr>
          </w:p>
        </w:tc>
        <w:tc>
          <w:tcPr>
            <w:tcW w:w="660" w:type="dxa"/>
          </w:tcPr>
          <w:p w:rsidR="00AA1734" w:rsidRPr="00AA1734" w:rsidRDefault="00AA1734" w:rsidP="00AA1734">
            <w:pPr>
              <w:rPr>
                <w:rFonts w:ascii="Cambria" w:eastAsia="Calibri" w:hAnsi="Cambria" w:cs="Times New Roman"/>
              </w:rPr>
            </w:pPr>
          </w:p>
        </w:tc>
        <w:tc>
          <w:tcPr>
            <w:tcW w:w="660" w:type="dxa"/>
          </w:tcPr>
          <w:p w:rsidR="00AA1734" w:rsidRPr="00AA1734" w:rsidRDefault="00AA1734" w:rsidP="00AA1734">
            <w:pPr>
              <w:rPr>
                <w:rFonts w:ascii="Cambria" w:eastAsia="Calibri" w:hAnsi="Cambria" w:cs="Times New Roman"/>
              </w:rPr>
            </w:pPr>
          </w:p>
        </w:tc>
        <w:tc>
          <w:tcPr>
            <w:tcW w:w="656" w:type="dxa"/>
          </w:tcPr>
          <w:p w:rsidR="00AA1734" w:rsidRPr="00AA1734" w:rsidRDefault="00AA1734" w:rsidP="00AA1734">
            <w:pPr>
              <w:rPr>
                <w:rFonts w:ascii="Cambria" w:eastAsia="Calibri" w:hAnsi="Cambria" w:cs="Times New Roman"/>
              </w:rPr>
            </w:pPr>
          </w:p>
        </w:tc>
        <w:tc>
          <w:tcPr>
            <w:tcW w:w="595" w:type="dxa"/>
          </w:tcPr>
          <w:p w:rsidR="00AA1734" w:rsidRPr="00AA1734" w:rsidRDefault="00AA1734" w:rsidP="00AA1734">
            <w:pPr>
              <w:rPr>
                <w:rFonts w:ascii="Cambria" w:eastAsia="Calibri" w:hAnsi="Cambria" w:cs="Times New Roman"/>
              </w:rPr>
            </w:pPr>
          </w:p>
        </w:tc>
        <w:tc>
          <w:tcPr>
            <w:tcW w:w="595" w:type="dxa"/>
          </w:tcPr>
          <w:p w:rsidR="00AA1734" w:rsidRPr="00AA1734" w:rsidRDefault="00AA1734" w:rsidP="00AA1734">
            <w:pPr>
              <w:rPr>
                <w:rFonts w:ascii="Cambria" w:eastAsia="Calibri" w:hAnsi="Cambria" w:cs="Times New Roman"/>
              </w:rPr>
            </w:pPr>
          </w:p>
        </w:tc>
        <w:tc>
          <w:tcPr>
            <w:tcW w:w="596" w:type="dxa"/>
          </w:tcPr>
          <w:p w:rsidR="00AA1734" w:rsidRPr="00AA1734" w:rsidRDefault="00AA1734" w:rsidP="00AA1734">
            <w:pPr>
              <w:rPr>
                <w:rFonts w:ascii="Cambria" w:eastAsia="Calibri" w:hAnsi="Cambria" w:cs="Times New Roman"/>
              </w:rPr>
            </w:pPr>
          </w:p>
        </w:tc>
        <w:tc>
          <w:tcPr>
            <w:tcW w:w="594" w:type="dxa"/>
          </w:tcPr>
          <w:p w:rsidR="00AA1734" w:rsidRPr="00AA1734" w:rsidRDefault="00AA1734" w:rsidP="00AA1734">
            <w:pPr>
              <w:rPr>
                <w:rFonts w:ascii="Cambria" w:eastAsia="Calibri" w:hAnsi="Cambria" w:cs="Times New Roman"/>
              </w:rPr>
            </w:pPr>
          </w:p>
        </w:tc>
        <w:tc>
          <w:tcPr>
            <w:tcW w:w="608" w:type="dxa"/>
          </w:tcPr>
          <w:p w:rsidR="00AA1734" w:rsidRPr="00AA1734" w:rsidRDefault="00AA1734" w:rsidP="00AA1734">
            <w:pPr>
              <w:rPr>
                <w:rFonts w:ascii="Cambria" w:eastAsia="Calibri" w:hAnsi="Cambria" w:cs="Times New Roman"/>
              </w:rPr>
            </w:pPr>
          </w:p>
        </w:tc>
        <w:tc>
          <w:tcPr>
            <w:tcW w:w="691" w:type="dxa"/>
          </w:tcPr>
          <w:p w:rsidR="00AA1734" w:rsidRPr="00AA1734" w:rsidRDefault="00AA1734" w:rsidP="00AA1734">
            <w:pPr>
              <w:rPr>
                <w:rFonts w:ascii="Cambria" w:eastAsia="Calibri" w:hAnsi="Cambria" w:cs="Times New Roman"/>
              </w:rPr>
            </w:pPr>
          </w:p>
        </w:tc>
        <w:tc>
          <w:tcPr>
            <w:tcW w:w="692" w:type="dxa"/>
          </w:tcPr>
          <w:p w:rsidR="00AA1734" w:rsidRPr="00AA1734" w:rsidRDefault="00AA1734" w:rsidP="00AA1734">
            <w:pPr>
              <w:rPr>
                <w:rFonts w:ascii="Cambria" w:eastAsia="Calibri" w:hAnsi="Cambria" w:cs="Times New Roman"/>
              </w:rPr>
            </w:pPr>
          </w:p>
        </w:tc>
      </w:tr>
    </w:tbl>
    <w:p w:rsidR="00AA1734" w:rsidRPr="00AA1734" w:rsidRDefault="00AA1734" w:rsidP="00AA1734">
      <w:pPr>
        <w:rPr>
          <w:rFonts w:ascii="Cambria" w:eastAsia="Calibri" w:hAnsi="Cambria" w:cs="Times New Roman"/>
        </w:rPr>
      </w:pPr>
    </w:p>
    <w:p w:rsidR="00AA1734" w:rsidRDefault="00AA1734" w:rsidP="009C1614">
      <w:pPr>
        <w:jc w:val="center"/>
        <w:rPr>
          <w:rFonts w:ascii="Times New Roman" w:hAnsi="Times New Roman" w:cs="Times New Roman"/>
          <w:b/>
          <w:sz w:val="32"/>
          <w:szCs w:val="32"/>
        </w:rPr>
      </w:pPr>
    </w:p>
    <w:p w:rsidR="007C3755" w:rsidRDefault="007C3755" w:rsidP="009C1614">
      <w:pPr>
        <w:jc w:val="center"/>
        <w:rPr>
          <w:rFonts w:ascii="Times New Roman" w:hAnsi="Times New Roman" w:cs="Times New Roman"/>
          <w:b/>
          <w:sz w:val="32"/>
          <w:szCs w:val="32"/>
        </w:rPr>
      </w:pPr>
    </w:p>
    <w:p w:rsidR="007C3755" w:rsidRDefault="007C3755" w:rsidP="009C1614">
      <w:pPr>
        <w:jc w:val="center"/>
        <w:rPr>
          <w:rFonts w:ascii="Times New Roman" w:hAnsi="Times New Roman" w:cs="Times New Roman"/>
          <w:b/>
          <w:sz w:val="36"/>
          <w:szCs w:val="36"/>
        </w:rPr>
      </w:pPr>
      <w:r w:rsidRPr="007C3755">
        <w:rPr>
          <w:rFonts w:ascii="Times New Roman" w:hAnsi="Times New Roman" w:cs="Times New Roman"/>
          <w:b/>
          <w:sz w:val="36"/>
          <w:szCs w:val="36"/>
        </w:rPr>
        <w:t>Книга 2</w:t>
      </w:r>
    </w:p>
    <w:p w:rsidR="007C3755" w:rsidRDefault="007C3755" w:rsidP="009C1614">
      <w:pPr>
        <w:jc w:val="center"/>
        <w:rPr>
          <w:rFonts w:ascii="Times New Roman" w:hAnsi="Times New Roman" w:cs="Times New Roman"/>
          <w:b/>
          <w:sz w:val="36"/>
          <w:szCs w:val="36"/>
        </w:rPr>
      </w:pPr>
    </w:p>
    <w:p w:rsidR="007C3755" w:rsidRDefault="007C3755" w:rsidP="007C3755">
      <w:pPr>
        <w:jc w:val="right"/>
        <w:rPr>
          <w:rFonts w:ascii="Times New Roman" w:hAnsi="Times New Roman" w:cs="Times New Roman"/>
          <w:b/>
          <w:sz w:val="28"/>
          <w:szCs w:val="28"/>
        </w:rPr>
      </w:pPr>
      <w:r>
        <w:rPr>
          <w:rFonts w:ascii="Times New Roman" w:hAnsi="Times New Roman" w:cs="Times New Roman"/>
          <w:b/>
          <w:sz w:val="28"/>
          <w:szCs w:val="28"/>
        </w:rPr>
        <w:t>А.В.Паволоцкий</w:t>
      </w:r>
    </w:p>
    <w:p w:rsidR="007C3755" w:rsidRDefault="007C3755" w:rsidP="007C3755">
      <w:pPr>
        <w:jc w:val="center"/>
        <w:rPr>
          <w:rFonts w:ascii="Times New Roman" w:hAnsi="Times New Roman" w:cs="Times New Roman"/>
          <w:b/>
          <w:sz w:val="28"/>
          <w:szCs w:val="28"/>
        </w:rPr>
      </w:pPr>
      <w:r>
        <w:rPr>
          <w:rFonts w:ascii="Times New Roman" w:hAnsi="Times New Roman" w:cs="Times New Roman"/>
          <w:b/>
          <w:sz w:val="28"/>
          <w:szCs w:val="28"/>
        </w:rPr>
        <w:t>Алгоритмизация и программирование</w:t>
      </w:r>
    </w:p>
    <w:p w:rsidR="00E358D2" w:rsidRDefault="00E358D2" w:rsidP="00E358D2">
      <w:pPr>
        <w:contextualSpacing/>
        <w:jc w:val="both"/>
      </w:pPr>
    </w:p>
    <w:p w:rsidR="00E358D2" w:rsidRDefault="00E358D2" w:rsidP="004C179B">
      <w:pPr>
        <w:pStyle w:val="a6"/>
        <w:numPr>
          <w:ilvl w:val="1"/>
          <w:numId w:val="207"/>
        </w:numPr>
        <w:ind w:left="426" w:hanging="426"/>
        <w:jc w:val="both"/>
      </w:pPr>
      <w:r>
        <w:t>Данный блок предполагает серьезное изучение программирования и алгоритмов. Если объективно Вы не будете успевать отрабатывать материал, то Вы можете «растягивать» урок на 1.5 или даже 2 урока.</w:t>
      </w:r>
    </w:p>
    <w:p w:rsidR="00E358D2" w:rsidRDefault="00E358D2" w:rsidP="004C179B">
      <w:pPr>
        <w:pStyle w:val="a6"/>
        <w:numPr>
          <w:ilvl w:val="1"/>
          <w:numId w:val="207"/>
        </w:numPr>
        <w:ind w:left="426" w:hanging="426"/>
        <w:jc w:val="both"/>
      </w:pPr>
      <w:r>
        <w:t>На самом первом уроке учитель должен дать детям следующие пояснения:</w:t>
      </w:r>
    </w:p>
    <w:p w:rsidR="00E358D2" w:rsidRDefault="00E358D2" w:rsidP="004C179B">
      <w:pPr>
        <w:pStyle w:val="a6"/>
        <w:numPr>
          <w:ilvl w:val="2"/>
          <w:numId w:val="208"/>
        </w:numPr>
        <w:ind w:left="567"/>
        <w:jc w:val="both"/>
      </w:pPr>
      <w:r>
        <w:t xml:space="preserve">   Для работы необходимо использовать только тетради «в клеточку».</w:t>
      </w:r>
    </w:p>
    <w:p w:rsidR="00E358D2" w:rsidRDefault="00E358D2" w:rsidP="004C179B">
      <w:pPr>
        <w:pStyle w:val="a6"/>
        <w:numPr>
          <w:ilvl w:val="2"/>
          <w:numId w:val="208"/>
        </w:numPr>
        <w:ind w:left="567"/>
        <w:jc w:val="both"/>
      </w:pPr>
      <w:r>
        <w:t>Рисовать иллюстрации и картинки необходимо карандашом и строго по клеточкам.</w:t>
      </w:r>
    </w:p>
    <w:p w:rsidR="00E358D2" w:rsidRDefault="00E358D2" w:rsidP="004C179B">
      <w:pPr>
        <w:pStyle w:val="a6"/>
        <w:numPr>
          <w:ilvl w:val="2"/>
          <w:numId w:val="208"/>
        </w:numPr>
        <w:ind w:left="567"/>
        <w:jc w:val="both"/>
      </w:pPr>
      <w:r>
        <w:t xml:space="preserve">   Записывая алгоритмы и программы в тетради, делайте это аккуратно.</w:t>
      </w:r>
    </w:p>
    <w:p w:rsidR="00E358D2" w:rsidRDefault="00E358D2" w:rsidP="004C179B">
      <w:pPr>
        <w:pStyle w:val="a6"/>
        <w:numPr>
          <w:ilvl w:val="2"/>
          <w:numId w:val="208"/>
        </w:numPr>
        <w:ind w:left="567"/>
        <w:jc w:val="both"/>
      </w:pPr>
      <w:r>
        <w:t>Выполняйте дома только те задания, которые задал учитель.</w:t>
      </w:r>
    </w:p>
    <w:p w:rsidR="00E358D2" w:rsidRDefault="00E358D2" w:rsidP="004C179B">
      <w:pPr>
        <w:pStyle w:val="a6"/>
        <w:numPr>
          <w:ilvl w:val="2"/>
          <w:numId w:val="208"/>
        </w:numPr>
        <w:ind w:left="567"/>
        <w:jc w:val="both"/>
      </w:pPr>
      <w:r>
        <w:t xml:space="preserve">   Задавайте как можно больше вопросов. Не стесняйтесь этого.</w:t>
      </w:r>
    </w:p>
    <w:p w:rsidR="00E358D2" w:rsidRDefault="00E358D2" w:rsidP="004C179B">
      <w:pPr>
        <w:pStyle w:val="a6"/>
        <w:numPr>
          <w:ilvl w:val="0"/>
          <w:numId w:val="208"/>
        </w:numPr>
        <w:ind w:left="426"/>
        <w:jc w:val="both"/>
      </w:pPr>
      <w:r>
        <w:t>Перед каждым уроком учителю необходимо ознакомиться с приведенными в методических материалах примерами задач. Это не означает, что учитель не в праве приводить свои примеры, однако разобранные варианты полностью соответствуют теме урока и выверены на корректность и отсутствие ошибок.</w:t>
      </w:r>
    </w:p>
    <w:p w:rsidR="00E358D2" w:rsidRDefault="00E358D2" w:rsidP="004C179B">
      <w:pPr>
        <w:pStyle w:val="a6"/>
        <w:numPr>
          <w:ilvl w:val="0"/>
          <w:numId w:val="208"/>
        </w:numPr>
        <w:ind w:left="426"/>
        <w:jc w:val="both"/>
      </w:pPr>
      <w:r>
        <w:t>Задачи и вопросы, отмеченные *, не являются обязательными. Однако, если класс или группа показывают хорошие успехи в овладении курсом, то настоятельно рекомендуется такие задачи разбирать и задавать на самостоятельное изучение. Кроме того, подобные задачи необходимо разбирать в случаях, если в конце урока осталось время или если в классе есть сильные ученики.</w:t>
      </w:r>
    </w:p>
    <w:p w:rsidR="00E358D2" w:rsidRDefault="00E358D2" w:rsidP="004C179B">
      <w:pPr>
        <w:pStyle w:val="a6"/>
        <w:numPr>
          <w:ilvl w:val="0"/>
          <w:numId w:val="208"/>
        </w:numPr>
        <w:ind w:left="426"/>
        <w:jc w:val="both"/>
      </w:pPr>
      <w:r>
        <w:t>Если на уроке не хватило времени, то основные темы и основные задания должны быть обязательно перенесены на следующий урок.</w:t>
      </w:r>
    </w:p>
    <w:p w:rsidR="00E358D2" w:rsidRDefault="00E358D2" w:rsidP="004C179B">
      <w:pPr>
        <w:pStyle w:val="a6"/>
        <w:numPr>
          <w:ilvl w:val="0"/>
          <w:numId w:val="208"/>
        </w:numPr>
        <w:ind w:left="426"/>
        <w:jc w:val="both"/>
      </w:pPr>
      <w:r>
        <w:t>Если на уроке остается время, то необходимо использовать его на закрепление материала, который, по Вашему мнению, ученики усвоили хуже.</w:t>
      </w:r>
    </w:p>
    <w:p w:rsidR="00E358D2" w:rsidRDefault="00E358D2" w:rsidP="004C179B">
      <w:pPr>
        <w:pStyle w:val="a6"/>
        <w:numPr>
          <w:ilvl w:val="0"/>
          <w:numId w:val="208"/>
        </w:numPr>
        <w:ind w:left="426"/>
        <w:jc w:val="both"/>
      </w:pPr>
      <w:r>
        <w:t xml:space="preserve">Любой урок </w:t>
      </w:r>
      <w:r>
        <w:rPr>
          <w:b/>
        </w:rPr>
        <w:t>обязательно</w:t>
      </w:r>
      <w:r>
        <w:t xml:space="preserve"> надо начинать с повторения. Для этого необходимо задать классу три четыре вопроса по предыдущей теме или темам. Задавая вопросы, акцентируйте внимание на </w:t>
      </w:r>
      <w:r>
        <w:rPr>
          <w:b/>
        </w:rPr>
        <w:t>основные</w:t>
      </w:r>
      <w:r>
        <w:t xml:space="preserve"> моменты этих тем.</w:t>
      </w:r>
    </w:p>
    <w:p w:rsidR="00E358D2" w:rsidRDefault="00E358D2" w:rsidP="004C179B">
      <w:pPr>
        <w:pStyle w:val="a6"/>
        <w:numPr>
          <w:ilvl w:val="0"/>
          <w:numId w:val="208"/>
        </w:numPr>
        <w:ind w:left="426"/>
        <w:jc w:val="both"/>
      </w:pPr>
      <w:r>
        <w:t>На теоретических уроках обращайте внимание ученика на самые важные факты. Не заставляйте их «зубрить» определения и понятия, добивайтесь того, чтобы ребенок мог сам, своими словами, дать их. Постоянно приводите примеры из «реальной» жизни, старайтесь проводить урок в «живой» атмосфере. Готовьтесь к ответам на вопросы ученика: «А зачем это нужно?» и «Где эта вещь применяется?»</w:t>
      </w:r>
    </w:p>
    <w:p w:rsidR="00E358D2" w:rsidRDefault="00E358D2" w:rsidP="004C179B">
      <w:pPr>
        <w:pStyle w:val="a6"/>
        <w:numPr>
          <w:ilvl w:val="0"/>
          <w:numId w:val="208"/>
        </w:numPr>
        <w:ind w:left="426"/>
        <w:jc w:val="both"/>
      </w:pPr>
      <w:r>
        <w:t>С другой стороны все важные факты, которые вы сообщаете ученикам, должны быть ими зафиксированы в тетради. Просите их подчеркивать или выделять иным образом вещи, на которые вы обращаетевнимание.</w:t>
      </w:r>
    </w:p>
    <w:p w:rsidR="00E358D2" w:rsidRDefault="00E358D2" w:rsidP="004C179B">
      <w:pPr>
        <w:pStyle w:val="a6"/>
        <w:numPr>
          <w:ilvl w:val="0"/>
          <w:numId w:val="208"/>
        </w:numPr>
        <w:ind w:left="426"/>
        <w:jc w:val="both"/>
      </w:pPr>
      <w:r>
        <w:t>Старайтесь приучать детей к аккуратности. Это важно как при работе в тетради, так и при работе за компьютером. Принимайте только те программы, которые оформлены должным образом.</w:t>
      </w:r>
    </w:p>
    <w:p w:rsidR="00E358D2" w:rsidRDefault="00E358D2" w:rsidP="004C179B">
      <w:pPr>
        <w:pStyle w:val="a6"/>
        <w:numPr>
          <w:ilvl w:val="0"/>
          <w:numId w:val="208"/>
        </w:numPr>
        <w:ind w:left="426"/>
        <w:jc w:val="both"/>
      </w:pPr>
      <w:r>
        <w:t>Если при работе на уроке ребенок высказывает некоторую идею, не важно, правильную, или нет, попытайтесь «разговорить» его и получить полный ответ, пускай даже с «наивным»  доказательством.</w:t>
      </w:r>
    </w:p>
    <w:p w:rsidR="00E358D2" w:rsidRDefault="00E358D2" w:rsidP="004C179B">
      <w:pPr>
        <w:pStyle w:val="a6"/>
        <w:numPr>
          <w:ilvl w:val="0"/>
          <w:numId w:val="208"/>
        </w:numPr>
        <w:ind w:left="426"/>
        <w:jc w:val="both"/>
      </w:pPr>
      <w:r>
        <w:t>Перед основным блоком практических заданий проводится диагностическая работа, задача которой разделить учеников на три группы по успеваемости. Необходимо дать понять детям, что цель такого деления – не селекция, а обеспечение комфортности их работы. В дальнейшем ученик может перейти из более «простой» группы в более «сложную». В этой работе 3 задания, проводится она в течение 15-20 минут за компьютерами. Если ученик решает первую задачу, то он попадает в первую группу, если первую и вторую задачи – то во вторую, если все задачи, то в третью. Просим вас не оценивать работу детей четкими границами: решил, не решил. Относитесь к решениям более гибко. Если ребенок практически решил 2 задачи, то его можно «включить» во вторую группу.</w:t>
      </w:r>
    </w:p>
    <w:p w:rsidR="00E358D2" w:rsidRDefault="00E358D2" w:rsidP="004C179B">
      <w:pPr>
        <w:pStyle w:val="a6"/>
        <w:numPr>
          <w:ilvl w:val="0"/>
          <w:numId w:val="208"/>
        </w:numPr>
        <w:ind w:left="426"/>
        <w:jc w:val="both"/>
      </w:pPr>
      <w:r>
        <w:t>Практические занятия рассчитаны на работу за компьютером в интерактивной среде разработки. Обратите внимание, что в данном учебнике рассматривается одна из таких сред, хотя на практике их существует множество. Мы настоятельно рекомендуем использовать именно ту среду – PascalABC.</w:t>
      </w:r>
      <w:r>
        <w:rPr>
          <w:lang w:val="en-US"/>
        </w:rPr>
        <w:t>NET</w:t>
      </w:r>
      <w:r>
        <w:t>, которая изучается в курсе, однако это требование не является априорным, и если учитель считает, что ему удобнее работать в другой среде, то это его право.</w:t>
      </w:r>
    </w:p>
    <w:p w:rsidR="00E358D2" w:rsidRDefault="00E358D2" w:rsidP="004C179B">
      <w:pPr>
        <w:pStyle w:val="a6"/>
        <w:numPr>
          <w:ilvl w:val="0"/>
          <w:numId w:val="208"/>
        </w:numPr>
        <w:ind w:left="426"/>
        <w:jc w:val="both"/>
      </w:pPr>
      <w:r>
        <w:t xml:space="preserve">На практические занятия приготовлено много задач. Однако, в случае, когда ученик справляется с ними очень быстро, учитель вправе добавлять задачи из других (более сложных) групп, перевести ученика в «сложную» группу, добавить свои задачи. Ваша главная цель: </w:t>
      </w:r>
      <w:r>
        <w:rPr>
          <w:i/>
        </w:rPr>
        <w:t>ребенок должен быть занят весь урок, но у него не должно появляться ощущение, что он ничего не может сделать</w:t>
      </w:r>
      <w:r>
        <w:t>.</w:t>
      </w:r>
    </w:p>
    <w:p w:rsidR="00E358D2" w:rsidRDefault="00E358D2" w:rsidP="004C179B">
      <w:pPr>
        <w:pStyle w:val="a6"/>
        <w:numPr>
          <w:ilvl w:val="0"/>
          <w:numId w:val="208"/>
        </w:numPr>
        <w:ind w:left="426"/>
        <w:jc w:val="both"/>
      </w:pPr>
      <w:r>
        <w:t>Учитель должен жестко пресекать все попытки списывания. Причем, наказываться это должно крайне сурово.</w:t>
      </w:r>
    </w:p>
    <w:p w:rsidR="00E358D2" w:rsidRDefault="00E358D2" w:rsidP="004C179B">
      <w:pPr>
        <w:pStyle w:val="a6"/>
        <w:numPr>
          <w:ilvl w:val="0"/>
          <w:numId w:val="208"/>
        </w:numPr>
        <w:ind w:left="426"/>
        <w:jc w:val="both"/>
      </w:pPr>
      <w:r>
        <w:t>Вовремя практической работы ученик вправе пользоваться любыми справочными материалами, в том числе и из цифровых источников.</w:t>
      </w:r>
    </w:p>
    <w:p w:rsidR="00E358D2" w:rsidRDefault="00E358D2" w:rsidP="004C179B">
      <w:pPr>
        <w:pStyle w:val="a6"/>
        <w:numPr>
          <w:ilvl w:val="0"/>
          <w:numId w:val="208"/>
        </w:numPr>
        <w:ind w:left="426"/>
        <w:jc w:val="both"/>
      </w:pPr>
      <w:r>
        <w:t>Старайтесь оценивать работу каждого ребенка на каждом уроке, а на практических занятиях – особенно. Если ребенок решает 2 или более задачи, то он заслуживает оценки «5», если одну – то «4». Если ребенок не смог решить ни одной задачи, то необходимо выяснить причину этой неудачи. Возможно, его надо перевести в более «слабую» группу.</w:t>
      </w:r>
    </w:p>
    <w:p w:rsidR="00E358D2" w:rsidRDefault="00E358D2" w:rsidP="004C179B">
      <w:pPr>
        <w:pStyle w:val="a6"/>
        <w:numPr>
          <w:ilvl w:val="0"/>
          <w:numId w:val="208"/>
        </w:numPr>
        <w:ind w:left="426"/>
        <w:jc w:val="both"/>
      </w:pPr>
      <w:r>
        <w:t>Итоговая контрольная работа так же может проводиться за компьютером. На нее отводится 20-25 минут. Ученик вправе пользоваться любыми своими записями (</w:t>
      </w:r>
      <w:r w:rsidRPr="00193685">
        <w:rPr>
          <w:b/>
        </w:rPr>
        <w:t>только своими – это очень важно</w:t>
      </w:r>
      <w:r>
        <w:t>), а также системой справки среды программирования, в которой он работает. Использовать сеть Интернет категорически запрещено. Учитель должен за этим проследить.</w:t>
      </w:r>
    </w:p>
    <w:p w:rsidR="00E358D2" w:rsidRDefault="00E358D2" w:rsidP="004C179B">
      <w:pPr>
        <w:pStyle w:val="a6"/>
        <w:numPr>
          <w:ilvl w:val="0"/>
          <w:numId w:val="208"/>
        </w:numPr>
        <w:ind w:left="426"/>
        <w:jc w:val="both"/>
      </w:pPr>
      <w:r>
        <w:t>Во время контрольной работы необходимо поддерживать с одной стороны доброжелательную, а с другой стороны рабочую атмосферу в классе.</w:t>
      </w:r>
    </w:p>
    <w:p w:rsidR="00E358D2" w:rsidRDefault="00E358D2" w:rsidP="00E358D2">
      <w:pPr>
        <w:contextualSpacing/>
      </w:pPr>
      <w:r>
        <w:br w:type="page"/>
      </w:r>
    </w:p>
    <w:p w:rsidR="00E358D2" w:rsidRDefault="00E358D2" w:rsidP="00E358D2">
      <w:pPr>
        <w:ind w:left="66"/>
        <w:contextualSpacing/>
        <w:jc w:val="both"/>
      </w:pPr>
      <w:r>
        <w:t>УРОК №1. ОСНОВЫ МАТЕМАТИЧЕСКОЙ ЛОГИКИ</w:t>
      </w:r>
    </w:p>
    <w:p w:rsidR="00E358D2" w:rsidRDefault="00E358D2" w:rsidP="00E358D2">
      <w:pPr>
        <w:ind w:left="66"/>
        <w:contextualSpacing/>
        <w:jc w:val="both"/>
      </w:pPr>
    </w:p>
    <w:p w:rsidR="00E358D2" w:rsidRPr="002E7AFE" w:rsidRDefault="00E358D2" w:rsidP="00E358D2">
      <w:pPr>
        <w:ind w:left="66"/>
        <w:contextualSpacing/>
        <w:jc w:val="both"/>
        <w:rPr>
          <w:b/>
        </w:rPr>
      </w:pPr>
      <w:r w:rsidRPr="002E7AFE">
        <w:rPr>
          <w:b/>
        </w:rPr>
        <w:t>Цели:</w:t>
      </w:r>
    </w:p>
    <w:p w:rsidR="00E358D2" w:rsidRDefault="00E358D2" w:rsidP="004C179B">
      <w:pPr>
        <w:pStyle w:val="a6"/>
        <w:numPr>
          <w:ilvl w:val="0"/>
          <w:numId w:val="209"/>
        </w:numPr>
        <w:jc w:val="both"/>
      </w:pPr>
      <w:r>
        <w:t>Рассказать о том, что такое «логика» и «математическая логика» и что они изучают.</w:t>
      </w:r>
    </w:p>
    <w:p w:rsidR="00E358D2" w:rsidRDefault="00E358D2" w:rsidP="004C179B">
      <w:pPr>
        <w:pStyle w:val="a6"/>
        <w:numPr>
          <w:ilvl w:val="0"/>
          <w:numId w:val="209"/>
        </w:numPr>
        <w:jc w:val="both"/>
      </w:pPr>
      <w:r>
        <w:t>Определить понятие «высказывание».</w:t>
      </w:r>
    </w:p>
    <w:p w:rsidR="00E358D2" w:rsidRDefault="00E358D2" w:rsidP="004C179B">
      <w:pPr>
        <w:pStyle w:val="a6"/>
        <w:numPr>
          <w:ilvl w:val="0"/>
          <w:numId w:val="209"/>
        </w:numPr>
        <w:jc w:val="both"/>
      </w:pPr>
      <w:r>
        <w:t>Научить детей работать с логическими данным в языке Паскаль</w:t>
      </w:r>
    </w:p>
    <w:p w:rsidR="00E358D2" w:rsidRPr="0073217A" w:rsidRDefault="00E358D2" w:rsidP="00E358D2">
      <w:pPr>
        <w:ind w:left="66"/>
        <w:contextualSpacing/>
        <w:jc w:val="both"/>
        <w:rPr>
          <w:b/>
        </w:rPr>
      </w:pPr>
      <w:r w:rsidRPr="0073217A">
        <w:rPr>
          <w:b/>
        </w:rPr>
        <w:t>Средства обучения и электронные материалы:</w:t>
      </w:r>
    </w:p>
    <w:p w:rsidR="00E358D2" w:rsidRDefault="00E358D2" w:rsidP="00E358D2">
      <w:pPr>
        <w:pStyle w:val="a6"/>
        <w:ind w:left="426"/>
        <w:jc w:val="both"/>
      </w:pPr>
      <w:r>
        <w:t>Если есть такая возможность, то подготовьте к уроку тексты программ в электронном виде и демонстрируйте их с помощью проектора.</w:t>
      </w:r>
    </w:p>
    <w:p w:rsidR="00E358D2" w:rsidRPr="00D123E5" w:rsidRDefault="00E358D2" w:rsidP="00E358D2">
      <w:pPr>
        <w:ind w:left="66"/>
        <w:contextualSpacing/>
        <w:jc w:val="both"/>
        <w:rPr>
          <w:b/>
        </w:rPr>
      </w:pPr>
      <w:r w:rsidRPr="00D123E5">
        <w:rPr>
          <w:b/>
        </w:rPr>
        <w:t>План урока:</w:t>
      </w:r>
    </w:p>
    <w:p w:rsidR="00E358D2" w:rsidRDefault="00E358D2" w:rsidP="004C179B">
      <w:pPr>
        <w:pStyle w:val="a6"/>
        <w:numPr>
          <w:ilvl w:val="0"/>
          <w:numId w:val="246"/>
        </w:numPr>
        <w:jc w:val="both"/>
      </w:pPr>
      <w:r>
        <w:t>Вводная часть</w:t>
      </w:r>
    </w:p>
    <w:p w:rsidR="00E358D2" w:rsidRDefault="00E358D2" w:rsidP="004C179B">
      <w:pPr>
        <w:pStyle w:val="a6"/>
        <w:numPr>
          <w:ilvl w:val="0"/>
          <w:numId w:val="246"/>
        </w:numPr>
        <w:jc w:val="both"/>
      </w:pPr>
      <w:r>
        <w:t>Рассказ про науку «математическую логику» и высказывания.</w:t>
      </w:r>
    </w:p>
    <w:p w:rsidR="00E358D2" w:rsidRDefault="00E358D2" w:rsidP="004C179B">
      <w:pPr>
        <w:pStyle w:val="a6"/>
        <w:numPr>
          <w:ilvl w:val="0"/>
          <w:numId w:val="246"/>
        </w:numPr>
        <w:jc w:val="both"/>
      </w:pPr>
      <w:r>
        <w:t>Изучение логического типа данных и логических операций в языке Паскаль.</w:t>
      </w:r>
    </w:p>
    <w:p w:rsidR="00E358D2" w:rsidRDefault="00E358D2" w:rsidP="004C179B">
      <w:pPr>
        <w:pStyle w:val="a6"/>
        <w:numPr>
          <w:ilvl w:val="0"/>
          <w:numId w:val="246"/>
        </w:numPr>
        <w:jc w:val="both"/>
      </w:pPr>
      <w:r>
        <w:t>Разбор задачи про определение типа последовательности.</w:t>
      </w:r>
    </w:p>
    <w:p w:rsidR="00E358D2" w:rsidRDefault="00E358D2" w:rsidP="004C179B">
      <w:pPr>
        <w:pStyle w:val="a6"/>
        <w:numPr>
          <w:ilvl w:val="0"/>
          <w:numId w:val="246"/>
        </w:numPr>
        <w:jc w:val="both"/>
      </w:pPr>
      <w:r>
        <w:t>Закрепление материала</w:t>
      </w:r>
    </w:p>
    <w:p w:rsidR="00E358D2" w:rsidRDefault="00E358D2" w:rsidP="00E358D2">
      <w:pPr>
        <w:ind w:left="66"/>
        <w:contextualSpacing/>
        <w:jc w:val="both"/>
        <w:rPr>
          <w:b/>
        </w:rPr>
      </w:pPr>
      <w:r w:rsidRPr="002E7AFE">
        <w:rPr>
          <w:b/>
        </w:rPr>
        <w:t>Ход урока:</w:t>
      </w:r>
    </w:p>
    <w:p w:rsidR="00E358D2" w:rsidRPr="007B7DAD" w:rsidRDefault="00E358D2" w:rsidP="004C179B">
      <w:pPr>
        <w:pStyle w:val="a6"/>
        <w:numPr>
          <w:ilvl w:val="0"/>
          <w:numId w:val="210"/>
        </w:numPr>
        <w:jc w:val="both"/>
        <w:rPr>
          <w:u w:val="single"/>
        </w:rPr>
      </w:pPr>
      <w:r w:rsidRPr="0063792E">
        <w:rPr>
          <w:u w:val="single"/>
        </w:rPr>
        <w:t>Вводная часть</w:t>
      </w:r>
    </w:p>
    <w:p w:rsidR="00E358D2" w:rsidRDefault="00E358D2" w:rsidP="00E358D2">
      <w:pPr>
        <w:pStyle w:val="a6"/>
        <w:ind w:left="426"/>
        <w:jc w:val="both"/>
      </w:pPr>
    </w:p>
    <w:p w:rsidR="00E358D2" w:rsidRDefault="00E358D2" w:rsidP="00E358D2">
      <w:pPr>
        <w:pStyle w:val="a6"/>
        <w:ind w:left="426"/>
        <w:jc w:val="both"/>
      </w:pPr>
      <w:r>
        <w:t>Уважаемые коллеги! Это первый урок по программированию в 8 классе, поэтому перед его началом необходимо напомнить ученикам правила поведения в классе, принципы работы на уроках и т.д. Также вспомните с детьми типы данных языка Паскаль, основные конструкции, которые вы изучали в 7 классе.</w:t>
      </w:r>
    </w:p>
    <w:p w:rsidR="00E358D2" w:rsidRPr="007B7DAD" w:rsidRDefault="00E358D2" w:rsidP="00E358D2">
      <w:pPr>
        <w:pStyle w:val="a6"/>
        <w:ind w:left="426"/>
        <w:jc w:val="both"/>
        <w:rPr>
          <w:u w:val="single"/>
        </w:rPr>
      </w:pPr>
    </w:p>
    <w:p w:rsidR="00E358D2" w:rsidRDefault="00E358D2" w:rsidP="004C179B">
      <w:pPr>
        <w:pStyle w:val="a6"/>
        <w:numPr>
          <w:ilvl w:val="0"/>
          <w:numId w:val="210"/>
        </w:numPr>
        <w:jc w:val="both"/>
        <w:rPr>
          <w:u w:val="single"/>
        </w:rPr>
      </w:pPr>
      <w:r>
        <w:rPr>
          <w:u w:val="single"/>
        </w:rPr>
        <w:t>Математическая логика</w:t>
      </w:r>
    </w:p>
    <w:p w:rsidR="00E358D2" w:rsidRDefault="00E358D2" w:rsidP="00E358D2">
      <w:pPr>
        <w:pStyle w:val="a6"/>
        <w:ind w:left="426"/>
        <w:jc w:val="both"/>
        <w:rPr>
          <w:u w:val="single"/>
        </w:rPr>
      </w:pPr>
    </w:p>
    <w:p w:rsidR="00E358D2" w:rsidRPr="00532F50" w:rsidRDefault="00E358D2" w:rsidP="00E358D2">
      <w:pPr>
        <w:pStyle w:val="a6"/>
        <w:ind w:left="426"/>
        <w:jc w:val="both"/>
      </w:pPr>
      <w:r>
        <w:t xml:space="preserve">В этом разделе вам необходимо показать, как наука логика из способа строить рассуждения превратилась в раздел математики. А что для этого было нужно? Формализация. Введите понятие «высказывание» и объясните его на примерах. Попросите учеников привести примеры как высказываний, так и не высказываний. Затем покажите, как значения «истина» и «ложь» описываются с помощью типа </w:t>
      </w:r>
      <w:r w:rsidRPr="00126989">
        <w:rPr>
          <w:b/>
          <w:i/>
          <w:lang w:val="en-US"/>
        </w:rPr>
        <w:t>Boolean</w:t>
      </w:r>
      <w:r>
        <w:t>языка Паскаль. Расскажите, почему результат операций отношений (&lt;,&gt;,&lt;=,&gt;= и т.д.) представляет собой логическое значение.</w:t>
      </w:r>
    </w:p>
    <w:p w:rsidR="00E358D2" w:rsidRPr="009D1BF4" w:rsidRDefault="00E358D2" w:rsidP="00E358D2">
      <w:pPr>
        <w:pStyle w:val="a6"/>
        <w:ind w:left="426"/>
        <w:jc w:val="both"/>
      </w:pPr>
      <w:r w:rsidRPr="009D1BF4">
        <w:t xml:space="preserve">При </w:t>
      </w:r>
      <w:r>
        <w:t>объяснении и разборе понятия «Высказывания» имеет смысл сначала поговорить об утвердительных предложениях. В этом случае смысл «истинности» или «ложности» того или иного предложения ученику обычно ясен сразу. Если Вы видите, что материал идет с трудом, то на этом стоит остановиться. Для решения поставленных задач этого вполне достаточно. Все задачи учебника оперируют только повествовательными предложениями.</w:t>
      </w:r>
    </w:p>
    <w:p w:rsidR="00E358D2" w:rsidRDefault="00E358D2" w:rsidP="00E358D2">
      <w:pPr>
        <w:pStyle w:val="a6"/>
        <w:ind w:left="426"/>
        <w:jc w:val="both"/>
        <w:rPr>
          <w:u w:val="single"/>
        </w:rPr>
      </w:pPr>
    </w:p>
    <w:p w:rsidR="00E358D2" w:rsidRDefault="00E358D2" w:rsidP="004C179B">
      <w:pPr>
        <w:pStyle w:val="a6"/>
        <w:numPr>
          <w:ilvl w:val="0"/>
          <w:numId w:val="210"/>
        </w:numPr>
        <w:jc w:val="both"/>
        <w:rPr>
          <w:u w:val="single"/>
        </w:rPr>
      </w:pPr>
      <w:r>
        <w:rPr>
          <w:u w:val="single"/>
        </w:rPr>
        <w:t>Логические связи и операции</w:t>
      </w:r>
    </w:p>
    <w:p w:rsidR="00E358D2" w:rsidRDefault="00E358D2" w:rsidP="00E358D2">
      <w:pPr>
        <w:pStyle w:val="a6"/>
        <w:ind w:left="426"/>
        <w:jc w:val="both"/>
        <w:rPr>
          <w:u w:val="single"/>
        </w:rPr>
      </w:pPr>
    </w:p>
    <w:p w:rsidR="00E358D2" w:rsidRDefault="00E358D2" w:rsidP="00E358D2">
      <w:pPr>
        <w:pStyle w:val="a6"/>
        <w:ind w:left="426"/>
        <w:jc w:val="both"/>
      </w:pPr>
      <w:r>
        <w:t>Переходить к логическим операциям следует, вводя понятия логических связок. И опять же на примерах высказываний «из жизни». Для всех основных логических операций (И, ИЛИ, НЕ) проговорите определения. Будьте готовы к вопросам учеников: «а почему именно так?». Ответ на такой вопрос должен быть следующим: «</w:t>
      </w:r>
      <w:r>
        <w:rPr>
          <w:i/>
        </w:rPr>
        <w:t>таково определение операции</w:t>
      </w:r>
      <w:r>
        <w:t>». Приводите аналогии с операциями умножение и сложение. Ученики обязательно должны видеть параллели между сложением и логическим «ИЛИ» и умножением и логическим «И». В связи с этими аналогиями расскажите о приоритетах логических операций.</w:t>
      </w:r>
    </w:p>
    <w:p w:rsidR="00E358D2" w:rsidRPr="00303BDB" w:rsidRDefault="00E358D2" w:rsidP="00E358D2">
      <w:pPr>
        <w:pStyle w:val="a6"/>
        <w:ind w:left="426"/>
        <w:jc w:val="both"/>
      </w:pPr>
      <w:r>
        <w:t>Разберите примеры построения таблиц истинности, приведенные в учебнике.</w:t>
      </w:r>
    </w:p>
    <w:p w:rsidR="00E358D2" w:rsidRDefault="00E358D2" w:rsidP="00E358D2">
      <w:pPr>
        <w:pStyle w:val="a6"/>
        <w:ind w:left="426"/>
        <w:jc w:val="both"/>
        <w:rPr>
          <w:u w:val="single"/>
        </w:rPr>
      </w:pPr>
    </w:p>
    <w:p w:rsidR="00E358D2" w:rsidRDefault="00E358D2" w:rsidP="004C179B">
      <w:pPr>
        <w:pStyle w:val="a6"/>
        <w:numPr>
          <w:ilvl w:val="0"/>
          <w:numId w:val="210"/>
        </w:numPr>
        <w:jc w:val="both"/>
        <w:rPr>
          <w:u w:val="single"/>
        </w:rPr>
      </w:pPr>
      <w:r>
        <w:rPr>
          <w:u w:val="single"/>
        </w:rPr>
        <w:t>Пример «реальной» задачи на логические операции</w:t>
      </w:r>
    </w:p>
    <w:p w:rsidR="00E358D2" w:rsidRDefault="00E358D2" w:rsidP="00E358D2">
      <w:pPr>
        <w:pStyle w:val="a6"/>
        <w:ind w:left="426"/>
        <w:jc w:val="both"/>
        <w:rPr>
          <w:u w:val="single"/>
        </w:rPr>
      </w:pPr>
    </w:p>
    <w:p w:rsidR="00E358D2" w:rsidRDefault="00E358D2" w:rsidP="00E358D2">
      <w:pPr>
        <w:pStyle w:val="a6"/>
        <w:ind w:left="426"/>
        <w:jc w:val="both"/>
      </w:pPr>
      <w:r>
        <w:t>Подробно разберите пример из учебника. Остановитесь на строках, где используются логические операции. Добейтесь того, чтобы дети поняли их смысл.</w:t>
      </w:r>
    </w:p>
    <w:p w:rsidR="00E358D2" w:rsidRPr="00543D21" w:rsidRDefault="00E358D2" w:rsidP="00E358D2">
      <w:pPr>
        <w:pStyle w:val="a6"/>
        <w:ind w:left="426"/>
        <w:jc w:val="both"/>
      </w:pPr>
    </w:p>
    <w:p w:rsidR="00E358D2" w:rsidRDefault="00E358D2" w:rsidP="004C179B">
      <w:pPr>
        <w:pStyle w:val="a6"/>
        <w:numPr>
          <w:ilvl w:val="0"/>
          <w:numId w:val="210"/>
        </w:numPr>
        <w:jc w:val="both"/>
        <w:rPr>
          <w:u w:val="single"/>
        </w:rPr>
      </w:pPr>
      <w:r>
        <w:rPr>
          <w:u w:val="single"/>
        </w:rPr>
        <w:t>Применение знаний</w:t>
      </w:r>
    </w:p>
    <w:p w:rsidR="00E358D2" w:rsidRDefault="00E358D2" w:rsidP="00E358D2">
      <w:pPr>
        <w:pStyle w:val="a6"/>
        <w:ind w:left="426"/>
        <w:jc w:val="both"/>
        <w:rPr>
          <w:u w:val="single"/>
        </w:rPr>
      </w:pPr>
    </w:p>
    <w:p w:rsidR="00E358D2" w:rsidRPr="00A528FC" w:rsidRDefault="00E358D2" w:rsidP="00E358D2">
      <w:pPr>
        <w:pStyle w:val="a6"/>
        <w:ind w:left="426"/>
        <w:jc w:val="both"/>
        <w:rPr>
          <w:lang w:val="en-US"/>
        </w:rPr>
      </w:pPr>
      <w:r>
        <w:t>Решения задач:</w:t>
      </w:r>
    </w:p>
    <w:p w:rsidR="00E358D2" w:rsidRPr="00A528FC" w:rsidRDefault="00E358D2" w:rsidP="00E358D2">
      <w:pPr>
        <w:pStyle w:val="a6"/>
        <w:ind w:left="426"/>
        <w:jc w:val="both"/>
      </w:pPr>
      <w:r w:rsidRPr="00A528FC">
        <w:t>(</w:t>
      </w:r>
      <w:r>
        <w:rPr>
          <w:b/>
        </w:rPr>
        <w:t>Задача №4 является достаточно сложной, и может быть опущена</w:t>
      </w:r>
      <w:r w:rsidRPr="00A528FC">
        <w:t>)</w:t>
      </w:r>
    </w:p>
    <w:p w:rsidR="00E358D2" w:rsidRDefault="00E358D2" w:rsidP="00E358D2">
      <w:pPr>
        <w:jc w:val="both"/>
      </w:pPr>
      <w:r>
        <w:t>№1</w:t>
      </w:r>
    </w:p>
    <w:p w:rsidR="00E358D2" w:rsidRDefault="00E358D2" w:rsidP="004C179B">
      <w:pPr>
        <w:pStyle w:val="a6"/>
        <w:numPr>
          <w:ilvl w:val="0"/>
          <w:numId w:val="211"/>
        </w:numPr>
        <w:jc w:val="both"/>
        <w:rPr>
          <w:lang w:val="en-US"/>
        </w:rPr>
      </w:pPr>
      <w:r w:rsidRPr="00AC5F6B">
        <w:rPr>
          <w:lang w:val="en-US"/>
        </w:rPr>
        <w:t>False</w:t>
      </w:r>
    </w:p>
    <w:p w:rsidR="00E358D2" w:rsidRDefault="00E358D2" w:rsidP="004C179B">
      <w:pPr>
        <w:pStyle w:val="a6"/>
        <w:numPr>
          <w:ilvl w:val="0"/>
          <w:numId w:val="211"/>
        </w:numPr>
        <w:jc w:val="both"/>
        <w:rPr>
          <w:lang w:val="en-US"/>
        </w:rPr>
      </w:pPr>
      <w:r>
        <w:rPr>
          <w:lang w:val="en-US"/>
        </w:rPr>
        <w:t>False</w:t>
      </w:r>
    </w:p>
    <w:p w:rsidR="00E358D2" w:rsidRPr="00AC5F6B" w:rsidRDefault="00E358D2" w:rsidP="004C179B">
      <w:pPr>
        <w:pStyle w:val="a6"/>
        <w:numPr>
          <w:ilvl w:val="0"/>
          <w:numId w:val="211"/>
        </w:numPr>
        <w:jc w:val="both"/>
        <w:rPr>
          <w:lang w:val="en-US"/>
        </w:rPr>
      </w:pPr>
      <w:r>
        <w:rPr>
          <w:lang w:val="en-US"/>
        </w:rPr>
        <w:t>True</w:t>
      </w:r>
    </w:p>
    <w:p w:rsidR="00E358D2" w:rsidRDefault="00E358D2" w:rsidP="00E358D2">
      <w:pPr>
        <w:jc w:val="both"/>
      </w:pPr>
      <w:r>
        <w:rPr>
          <w:lang w:val="en-US"/>
        </w:rPr>
        <w:t>№2</w:t>
      </w:r>
    </w:p>
    <w:p w:rsidR="00E358D2" w:rsidRPr="00AC5F6B" w:rsidRDefault="00E358D2" w:rsidP="004C179B">
      <w:pPr>
        <w:pStyle w:val="a6"/>
        <w:numPr>
          <w:ilvl w:val="0"/>
          <w:numId w:val="212"/>
        </w:numPr>
        <w:jc w:val="both"/>
      </w:pPr>
      <w:r>
        <w:t>Не высказывание, поскольку подразумевает произвольный ответ.</w:t>
      </w:r>
    </w:p>
    <w:p w:rsidR="00E358D2" w:rsidRDefault="00E358D2" w:rsidP="004C179B">
      <w:pPr>
        <w:pStyle w:val="a6"/>
        <w:numPr>
          <w:ilvl w:val="0"/>
          <w:numId w:val="212"/>
        </w:numPr>
        <w:jc w:val="both"/>
      </w:pPr>
      <w:r>
        <w:t>Высказывание, поскольку ответом может быть только «да» или «нет».</w:t>
      </w:r>
    </w:p>
    <w:p w:rsidR="00E358D2" w:rsidRPr="00AC5F6B" w:rsidRDefault="00E358D2" w:rsidP="004C179B">
      <w:pPr>
        <w:pStyle w:val="a6"/>
        <w:numPr>
          <w:ilvl w:val="0"/>
          <w:numId w:val="212"/>
        </w:numPr>
        <w:jc w:val="both"/>
      </w:pPr>
      <w:r>
        <w:t>Высказывание, поскольку ответом может быть только «да» или «нет».</w:t>
      </w:r>
    </w:p>
    <w:p w:rsidR="00E358D2" w:rsidRPr="00AC5F6B" w:rsidRDefault="00E358D2" w:rsidP="00E358D2">
      <w:pPr>
        <w:jc w:val="both"/>
        <w:rPr>
          <w:lang w:val="en-US"/>
        </w:rPr>
      </w:pPr>
      <w:r w:rsidRPr="00AC5F6B">
        <w:rPr>
          <w:lang w:val="en-US"/>
        </w:rPr>
        <w:t>№3</w:t>
      </w:r>
    </w:p>
    <w:p w:rsidR="00E358D2" w:rsidRPr="00AC5F6B"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AC5F6B">
        <w:rPr>
          <w:rFonts w:ascii="Courier New" w:hAnsi="Courier New" w:cs="Courier New"/>
          <w:b/>
          <w:bCs/>
          <w:color w:val="000000"/>
          <w:sz w:val="20"/>
          <w:szCs w:val="20"/>
          <w:lang w:val="en-US"/>
        </w:rPr>
        <w:t xml:space="preserve">program </w:t>
      </w:r>
      <w:r w:rsidRPr="00AC5F6B">
        <w:rPr>
          <w:rFonts w:ascii="Courier New" w:hAnsi="Courier New" w:cs="Courier New"/>
          <w:color w:val="000000"/>
          <w:sz w:val="20"/>
          <w:szCs w:val="20"/>
          <w:lang w:val="en-US"/>
        </w:rPr>
        <w:t>p1_3;</w:t>
      </w:r>
    </w:p>
    <w:p w:rsidR="00E358D2" w:rsidRPr="00AC5F6B"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AC5F6B">
        <w:rPr>
          <w:rFonts w:ascii="Courier New" w:hAnsi="Courier New" w:cs="Courier New"/>
          <w:b/>
          <w:bCs/>
          <w:color w:val="000000"/>
          <w:sz w:val="20"/>
          <w:szCs w:val="20"/>
          <w:lang w:val="en-US"/>
        </w:rPr>
        <w:t>var</w:t>
      </w:r>
    </w:p>
    <w:p w:rsidR="00E358D2" w:rsidRPr="00AC5F6B"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AC5F6B">
        <w:rPr>
          <w:rFonts w:ascii="Courier New" w:hAnsi="Courier New" w:cs="Courier New"/>
          <w:color w:val="000000"/>
          <w:sz w:val="20"/>
          <w:szCs w:val="20"/>
          <w:lang w:val="en-US"/>
        </w:rPr>
        <w:t xml:space="preserve">a, b, c: </w:t>
      </w:r>
      <w:r w:rsidRPr="00AC5F6B">
        <w:rPr>
          <w:rFonts w:ascii="Courier New" w:hAnsi="Courier New" w:cs="Courier New"/>
          <w:color w:val="0000FF"/>
          <w:sz w:val="20"/>
          <w:szCs w:val="20"/>
          <w:lang w:val="en-US"/>
        </w:rPr>
        <w:t>real</w:t>
      </w:r>
      <w:r w:rsidRPr="00AC5F6B">
        <w:rPr>
          <w:rFonts w:ascii="Courier New" w:hAnsi="Courier New" w:cs="Courier New"/>
          <w:color w:val="000000"/>
          <w:sz w:val="20"/>
          <w:szCs w:val="20"/>
          <w:lang w:val="en-US"/>
        </w:rPr>
        <w:t>;</w:t>
      </w:r>
    </w:p>
    <w:p w:rsidR="00E358D2" w:rsidRPr="00AC5F6B"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AC5F6B">
        <w:rPr>
          <w:rFonts w:ascii="Courier New" w:hAnsi="Courier New" w:cs="Courier New"/>
          <w:b/>
          <w:bCs/>
          <w:color w:val="000000"/>
          <w:sz w:val="20"/>
          <w:szCs w:val="20"/>
          <w:lang w:val="en-US"/>
        </w:rPr>
        <w:t>begin</w:t>
      </w:r>
    </w:p>
    <w:p w:rsidR="00E358D2" w:rsidRPr="00AC5F6B"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AC5F6B">
        <w:rPr>
          <w:rFonts w:ascii="Courier New" w:hAnsi="Courier New" w:cs="Courier New"/>
          <w:color w:val="000000"/>
          <w:sz w:val="20"/>
          <w:szCs w:val="20"/>
          <w:lang w:val="en-US"/>
        </w:rPr>
        <w:t>readln(a, b, c);</w:t>
      </w:r>
    </w:p>
    <w:p w:rsidR="00E358D2" w:rsidRPr="00AC5F6B"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AC5F6B">
        <w:rPr>
          <w:rFonts w:ascii="Courier New" w:hAnsi="Courier New" w:cs="Courier New"/>
          <w:b/>
          <w:bCs/>
          <w:color w:val="000000"/>
          <w:sz w:val="20"/>
          <w:szCs w:val="20"/>
          <w:lang w:val="en-US"/>
        </w:rPr>
        <w:t xml:space="preserve">if </w:t>
      </w:r>
      <w:r w:rsidRPr="00AC5F6B">
        <w:rPr>
          <w:rFonts w:ascii="Courier New" w:hAnsi="Courier New" w:cs="Courier New"/>
          <w:color w:val="000000"/>
          <w:sz w:val="20"/>
          <w:szCs w:val="20"/>
          <w:lang w:val="en-US"/>
        </w:rPr>
        <w:t xml:space="preserve">(a &gt;= b) </w:t>
      </w:r>
      <w:r w:rsidRPr="00AC5F6B">
        <w:rPr>
          <w:rFonts w:ascii="Courier New" w:hAnsi="Courier New" w:cs="Courier New"/>
          <w:b/>
          <w:bCs/>
          <w:color w:val="000000"/>
          <w:sz w:val="20"/>
          <w:szCs w:val="20"/>
          <w:lang w:val="en-US"/>
        </w:rPr>
        <w:t xml:space="preserve">and </w:t>
      </w:r>
      <w:r w:rsidRPr="00AC5F6B">
        <w:rPr>
          <w:rFonts w:ascii="Courier New" w:hAnsi="Courier New" w:cs="Courier New"/>
          <w:color w:val="000000"/>
          <w:sz w:val="20"/>
          <w:szCs w:val="20"/>
          <w:lang w:val="en-US"/>
        </w:rPr>
        <w:t xml:space="preserve">(b &gt;= c) </w:t>
      </w:r>
      <w:r w:rsidRPr="00AC5F6B">
        <w:rPr>
          <w:rFonts w:ascii="Courier New" w:hAnsi="Courier New" w:cs="Courier New"/>
          <w:b/>
          <w:bCs/>
          <w:color w:val="000000"/>
          <w:sz w:val="20"/>
          <w:szCs w:val="20"/>
          <w:lang w:val="en-US"/>
        </w:rPr>
        <w:t xml:space="preserve">then </w:t>
      </w:r>
    </w:p>
    <w:p w:rsidR="00E358D2" w:rsidRPr="00AC5F6B"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AC5F6B">
        <w:rPr>
          <w:rFonts w:ascii="Courier New" w:hAnsi="Courier New" w:cs="Courier New"/>
          <w:b/>
          <w:bCs/>
          <w:color w:val="000000"/>
          <w:sz w:val="20"/>
          <w:szCs w:val="20"/>
          <w:lang w:val="en-US"/>
        </w:rPr>
        <w:t xml:space="preserve">  begin</w:t>
      </w:r>
    </w:p>
    <w:p w:rsidR="00E358D2" w:rsidRPr="00AC5F6B"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AC5F6B">
        <w:rPr>
          <w:rFonts w:ascii="Courier New" w:hAnsi="Courier New" w:cs="Courier New"/>
          <w:color w:val="000000"/>
          <w:sz w:val="20"/>
          <w:szCs w:val="20"/>
          <w:lang w:val="en-US"/>
        </w:rPr>
        <w:t xml:space="preserve">a := a * </w:t>
      </w:r>
      <w:r w:rsidRPr="00AC5F6B">
        <w:rPr>
          <w:rFonts w:ascii="Courier New" w:hAnsi="Courier New" w:cs="Courier New"/>
          <w:color w:val="006400"/>
          <w:sz w:val="20"/>
          <w:szCs w:val="20"/>
          <w:lang w:val="en-US"/>
        </w:rPr>
        <w:t>2</w:t>
      </w:r>
      <w:r w:rsidRPr="00AC5F6B">
        <w:rPr>
          <w:rFonts w:ascii="Courier New" w:hAnsi="Courier New" w:cs="Courier New"/>
          <w:color w:val="000000"/>
          <w:sz w:val="20"/>
          <w:szCs w:val="20"/>
          <w:lang w:val="en-US"/>
        </w:rPr>
        <w:t>;</w:t>
      </w:r>
    </w:p>
    <w:p w:rsidR="00E358D2" w:rsidRPr="00AC5F6B"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AC5F6B">
        <w:rPr>
          <w:rFonts w:ascii="Courier New" w:hAnsi="Courier New" w:cs="Courier New"/>
          <w:color w:val="000000"/>
          <w:sz w:val="20"/>
          <w:szCs w:val="20"/>
          <w:lang w:val="en-US"/>
        </w:rPr>
        <w:t xml:space="preserve">    b := b * </w:t>
      </w:r>
      <w:r w:rsidRPr="00AC5F6B">
        <w:rPr>
          <w:rFonts w:ascii="Courier New" w:hAnsi="Courier New" w:cs="Courier New"/>
          <w:color w:val="006400"/>
          <w:sz w:val="20"/>
          <w:szCs w:val="20"/>
          <w:lang w:val="en-US"/>
        </w:rPr>
        <w:t>2</w:t>
      </w:r>
      <w:r w:rsidRPr="00AC5F6B">
        <w:rPr>
          <w:rFonts w:ascii="Courier New" w:hAnsi="Courier New" w:cs="Courier New"/>
          <w:color w:val="000000"/>
          <w:sz w:val="20"/>
          <w:szCs w:val="20"/>
          <w:lang w:val="en-US"/>
        </w:rPr>
        <w:t>;</w:t>
      </w:r>
    </w:p>
    <w:p w:rsidR="00E358D2" w:rsidRPr="00AC5F6B"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AC5F6B">
        <w:rPr>
          <w:rFonts w:ascii="Courier New" w:hAnsi="Courier New" w:cs="Courier New"/>
          <w:color w:val="000000"/>
          <w:sz w:val="20"/>
          <w:szCs w:val="20"/>
          <w:lang w:val="en-US"/>
        </w:rPr>
        <w:t xml:space="preserve">    c := c * </w:t>
      </w:r>
      <w:r w:rsidRPr="00AC5F6B">
        <w:rPr>
          <w:rFonts w:ascii="Courier New" w:hAnsi="Courier New" w:cs="Courier New"/>
          <w:color w:val="006400"/>
          <w:sz w:val="20"/>
          <w:szCs w:val="20"/>
          <w:lang w:val="en-US"/>
        </w:rPr>
        <w:t>2</w:t>
      </w:r>
      <w:r w:rsidRPr="00AC5F6B">
        <w:rPr>
          <w:rFonts w:ascii="Courier New" w:hAnsi="Courier New" w:cs="Courier New"/>
          <w:color w:val="000000"/>
          <w:sz w:val="20"/>
          <w:szCs w:val="20"/>
          <w:lang w:val="en-US"/>
        </w:rPr>
        <w:t>;</w:t>
      </w:r>
    </w:p>
    <w:p w:rsidR="00E358D2" w:rsidRPr="00AC5F6B"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AC5F6B">
        <w:rPr>
          <w:rFonts w:ascii="Courier New" w:hAnsi="Courier New" w:cs="Courier New"/>
          <w:b/>
          <w:bCs/>
          <w:color w:val="000000"/>
          <w:sz w:val="20"/>
          <w:szCs w:val="20"/>
          <w:lang w:val="en-US"/>
        </w:rPr>
        <w:t>end</w:t>
      </w:r>
    </w:p>
    <w:p w:rsidR="00E358D2" w:rsidRPr="00AC5F6B"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AC5F6B">
        <w:rPr>
          <w:rFonts w:ascii="Courier New" w:hAnsi="Courier New" w:cs="Courier New"/>
          <w:b/>
          <w:bCs/>
          <w:color w:val="000000"/>
          <w:sz w:val="20"/>
          <w:szCs w:val="20"/>
          <w:lang w:val="en-US"/>
        </w:rPr>
        <w:t xml:space="preserve">                      else</w:t>
      </w:r>
    </w:p>
    <w:p w:rsidR="00E358D2" w:rsidRPr="00AC5F6B"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AC5F6B">
        <w:rPr>
          <w:rFonts w:ascii="Courier New" w:hAnsi="Courier New" w:cs="Courier New"/>
          <w:b/>
          <w:bCs/>
          <w:color w:val="000000"/>
          <w:sz w:val="20"/>
          <w:szCs w:val="20"/>
          <w:lang w:val="en-US"/>
        </w:rPr>
        <w:t xml:space="preserve">  begin</w:t>
      </w:r>
    </w:p>
    <w:p w:rsidR="00E358D2" w:rsidRPr="00AC5F6B"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AC5F6B">
        <w:rPr>
          <w:rFonts w:ascii="Courier New" w:hAnsi="Courier New" w:cs="Courier New"/>
          <w:color w:val="000000"/>
          <w:sz w:val="20"/>
          <w:szCs w:val="20"/>
          <w:lang w:val="en-US"/>
        </w:rPr>
        <w:t>a := -a;</w:t>
      </w:r>
    </w:p>
    <w:p w:rsidR="00E358D2" w:rsidRPr="00AC5F6B"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AC5F6B">
        <w:rPr>
          <w:rFonts w:ascii="Courier New" w:hAnsi="Courier New" w:cs="Courier New"/>
          <w:color w:val="000000"/>
          <w:sz w:val="20"/>
          <w:szCs w:val="20"/>
          <w:lang w:val="en-US"/>
        </w:rPr>
        <w:t xml:space="preserve">    b := -b;</w:t>
      </w:r>
    </w:p>
    <w:p w:rsidR="00E358D2" w:rsidRPr="00AC5F6B"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AC5F6B">
        <w:rPr>
          <w:rFonts w:ascii="Courier New" w:hAnsi="Courier New" w:cs="Courier New"/>
          <w:color w:val="000000"/>
          <w:sz w:val="20"/>
          <w:szCs w:val="20"/>
          <w:lang w:val="en-US"/>
        </w:rPr>
        <w:t xml:space="preserve">    c := -c;</w:t>
      </w:r>
    </w:p>
    <w:p w:rsidR="00E358D2" w:rsidRPr="00AC5F6B"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AC5F6B">
        <w:rPr>
          <w:rFonts w:ascii="Courier New" w:hAnsi="Courier New" w:cs="Courier New"/>
          <w:b/>
          <w:bCs/>
          <w:color w:val="000000"/>
          <w:sz w:val="20"/>
          <w:szCs w:val="20"/>
          <w:lang w:val="en-US"/>
        </w:rPr>
        <w:t>end</w:t>
      </w:r>
      <w:r w:rsidRPr="00AC5F6B">
        <w:rPr>
          <w:rFonts w:ascii="Courier New" w:hAnsi="Courier New" w:cs="Courier New"/>
          <w:color w:val="000000"/>
          <w:sz w:val="20"/>
          <w:szCs w:val="20"/>
          <w:lang w:val="en-US"/>
        </w:rPr>
        <w:t>;</w:t>
      </w:r>
    </w:p>
    <w:p w:rsidR="00E358D2" w:rsidRPr="00AC5F6B"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AC5F6B">
        <w:rPr>
          <w:rFonts w:ascii="Courier New" w:hAnsi="Courier New" w:cs="Courier New"/>
          <w:color w:val="000000"/>
          <w:sz w:val="20"/>
          <w:szCs w:val="20"/>
          <w:lang w:val="en-US"/>
        </w:rPr>
        <w:t xml:space="preserve">  writeln(a, </w:t>
      </w:r>
      <w:r w:rsidRPr="00AC5F6B">
        <w:rPr>
          <w:rFonts w:ascii="Courier New" w:hAnsi="Courier New" w:cs="Courier New"/>
          <w:color w:val="0000FF"/>
          <w:sz w:val="20"/>
          <w:szCs w:val="20"/>
          <w:lang w:val="en-US"/>
        </w:rPr>
        <w:t>' '</w:t>
      </w:r>
      <w:r w:rsidRPr="00AC5F6B">
        <w:rPr>
          <w:rFonts w:ascii="Courier New" w:hAnsi="Courier New" w:cs="Courier New"/>
          <w:color w:val="000000"/>
          <w:sz w:val="20"/>
          <w:szCs w:val="20"/>
          <w:lang w:val="en-US"/>
        </w:rPr>
        <w:t xml:space="preserve">, b, </w:t>
      </w:r>
      <w:r w:rsidRPr="00AC5F6B">
        <w:rPr>
          <w:rFonts w:ascii="Courier New" w:hAnsi="Courier New" w:cs="Courier New"/>
          <w:color w:val="0000FF"/>
          <w:sz w:val="20"/>
          <w:szCs w:val="20"/>
          <w:lang w:val="en-US"/>
        </w:rPr>
        <w:t>' '</w:t>
      </w:r>
      <w:r w:rsidRPr="00AC5F6B">
        <w:rPr>
          <w:rFonts w:ascii="Courier New" w:hAnsi="Courier New" w:cs="Courier New"/>
          <w:color w:val="000000"/>
          <w:sz w:val="20"/>
          <w:szCs w:val="20"/>
          <w:lang w:val="en-US"/>
        </w:rPr>
        <w:t xml:space="preserve">, c); </w:t>
      </w:r>
    </w:p>
    <w:p w:rsidR="00E358D2" w:rsidRPr="00CD2940" w:rsidRDefault="00E358D2" w:rsidP="00E358D2">
      <w:pPr>
        <w:jc w:val="both"/>
        <w:rPr>
          <w:rFonts w:ascii="Courier New" w:hAnsi="Courier New" w:cs="Courier New"/>
          <w:color w:val="000000"/>
          <w:sz w:val="20"/>
          <w:szCs w:val="20"/>
          <w:lang w:val="en-US"/>
        </w:rPr>
      </w:pPr>
      <w:r w:rsidRPr="00CD2940">
        <w:rPr>
          <w:rFonts w:ascii="Courier New" w:hAnsi="Courier New" w:cs="Courier New"/>
          <w:b/>
          <w:bCs/>
          <w:color w:val="000000"/>
          <w:sz w:val="20"/>
          <w:szCs w:val="20"/>
          <w:lang w:val="en-US"/>
        </w:rPr>
        <w:t>end</w:t>
      </w:r>
      <w:r w:rsidRPr="00CD2940">
        <w:rPr>
          <w:rFonts w:ascii="Courier New" w:hAnsi="Courier New" w:cs="Courier New"/>
          <w:color w:val="000000"/>
          <w:sz w:val="20"/>
          <w:szCs w:val="20"/>
          <w:lang w:val="en-US"/>
        </w:rPr>
        <w:t>.</w:t>
      </w:r>
    </w:p>
    <w:p w:rsidR="00E358D2" w:rsidRPr="008B034E" w:rsidRDefault="00E358D2" w:rsidP="00E358D2">
      <w:pPr>
        <w:jc w:val="both"/>
        <w:rPr>
          <w:lang w:val="en-US"/>
        </w:rPr>
      </w:pPr>
      <w:r>
        <w:rPr>
          <w:lang w:val="en-US"/>
        </w:rPr>
        <w:t>№</w:t>
      </w:r>
      <w:r w:rsidRPr="008B034E">
        <w:rPr>
          <w:lang w:val="en-US"/>
        </w:rPr>
        <w:t>4</w:t>
      </w:r>
    </w:p>
    <w:p w:rsidR="00E358D2" w:rsidRPr="008B034E"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8B034E">
        <w:rPr>
          <w:rFonts w:ascii="Courier New" w:hAnsi="Courier New" w:cs="Courier New"/>
          <w:b/>
          <w:bCs/>
          <w:color w:val="000000"/>
          <w:sz w:val="20"/>
          <w:szCs w:val="20"/>
          <w:lang w:val="en-US"/>
        </w:rPr>
        <w:t xml:space="preserve">program </w:t>
      </w:r>
      <w:r w:rsidRPr="008B034E">
        <w:rPr>
          <w:rFonts w:ascii="Courier New" w:hAnsi="Courier New" w:cs="Courier New"/>
          <w:color w:val="000000"/>
          <w:sz w:val="20"/>
          <w:szCs w:val="20"/>
          <w:lang w:val="en-US"/>
        </w:rPr>
        <w:t>p1_4;</w:t>
      </w:r>
    </w:p>
    <w:p w:rsidR="00E358D2" w:rsidRPr="008B034E"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8B034E">
        <w:rPr>
          <w:rFonts w:ascii="Courier New" w:hAnsi="Courier New" w:cs="Courier New"/>
          <w:b/>
          <w:bCs/>
          <w:color w:val="000000"/>
          <w:sz w:val="20"/>
          <w:szCs w:val="20"/>
          <w:lang w:val="en-US"/>
        </w:rPr>
        <w:t>var</w:t>
      </w:r>
    </w:p>
    <w:p w:rsidR="00E358D2" w:rsidRPr="008B034E"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8B034E">
        <w:rPr>
          <w:rFonts w:ascii="Courier New" w:hAnsi="Courier New" w:cs="Courier New"/>
          <w:color w:val="000000"/>
          <w:sz w:val="20"/>
          <w:szCs w:val="20"/>
          <w:lang w:val="en-US"/>
        </w:rPr>
        <w:t xml:space="preserve">k: </w:t>
      </w:r>
      <w:r w:rsidRPr="008B034E">
        <w:rPr>
          <w:rFonts w:ascii="Courier New" w:hAnsi="Courier New" w:cs="Courier New"/>
          <w:color w:val="0000FF"/>
          <w:sz w:val="20"/>
          <w:szCs w:val="20"/>
          <w:lang w:val="en-US"/>
        </w:rPr>
        <w:t>integer</w:t>
      </w:r>
      <w:r w:rsidRPr="008B034E">
        <w:rPr>
          <w:rFonts w:ascii="Courier New" w:hAnsi="Courier New" w:cs="Courier New"/>
          <w:color w:val="000000"/>
          <w:sz w:val="20"/>
          <w:szCs w:val="20"/>
          <w:lang w:val="en-US"/>
        </w:rPr>
        <w:t>;</w:t>
      </w:r>
    </w:p>
    <w:p w:rsidR="00E358D2" w:rsidRDefault="00E358D2" w:rsidP="00E358D2">
      <w:pPr>
        <w:autoSpaceDE w:val="0"/>
        <w:autoSpaceDN w:val="0"/>
        <w:adjustRightInd w:val="0"/>
        <w:spacing w:after="0" w:line="240" w:lineRule="auto"/>
        <w:rPr>
          <w:rFonts w:ascii="Courier New" w:hAnsi="Courier New" w:cs="Courier New"/>
          <w:b/>
          <w:bCs/>
          <w:color w:val="000000"/>
          <w:sz w:val="20"/>
          <w:szCs w:val="20"/>
        </w:rPr>
      </w:pPr>
      <w:r>
        <w:rPr>
          <w:rFonts w:ascii="Courier New" w:hAnsi="Courier New" w:cs="Courier New"/>
          <w:b/>
          <w:bCs/>
          <w:color w:val="000000"/>
          <w:sz w:val="20"/>
          <w:szCs w:val="20"/>
        </w:rPr>
        <w:t>begin</w:t>
      </w:r>
    </w:p>
    <w:p w:rsidR="00E358D2" w:rsidRDefault="00E358D2" w:rsidP="00E358D2">
      <w:pPr>
        <w:autoSpaceDE w:val="0"/>
        <w:autoSpaceDN w:val="0"/>
        <w:adjustRightInd w:val="0"/>
        <w:spacing w:after="0" w:line="240" w:lineRule="auto"/>
        <w:rPr>
          <w:rFonts w:ascii="Courier New" w:hAnsi="Courier New" w:cs="Courier New"/>
          <w:color w:val="000000"/>
          <w:sz w:val="20"/>
          <w:szCs w:val="20"/>
        </w:rPr>
      </w:pPr>
      <w:r>
        <w:rPr>
          <w:rFonts w:ascii="Courier New" w:hAnsi="Courier New" w:cs="Courier New"/>
          <w:color w:val="000000"/>
          <w:sz w:val="20"/>
          <w:szCs w:val="20"/>
        </w:rPr>
        <w:t>write(</w:t>
      </w:r>
      <w:r>
        <w:rPr>
          <w:rFonts w:ascii="Courier New" w:hAnsi="Courier New" w:cs="Courier New"/>
          <w:color w:val="0000FF"/>
          <w:sz w:val="20"/>
          <w:szCs w:val="20"/>
        </w:rPr>
        <w:t>'Введите ваш возраст: '</w:t>
      </w:r>
      <w:r>
        <w:rPr>
          <w:rFonts w:ascii="Courier New" w:hAnsi="Courier New" w:cs="Courier New"/>
          <w:color w:val="000000"/>
          <w:sz w:val="20"/>
          <w:szCs w:val="20"/>
        </w:rPr>
        <w:t>);</w:t>
      </w:r>
    </w:p>
    <w:p w:rsidR="00E358D2" w:rsidRPr="008B034E"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8B034E">
        <w:rPr>
          <w:rFonts w:ascii="Courier New" w:hAnsi="Courier New" w:cs="Courier New"/>
          <w:color w:val="000000"/>
          <w:sz w:val="20"/>
          <w:szCs w:val="20"/>
          <w:lang w:val="en-US"/>
        </w:rPr>
        <w:t>readln(k);</w:t>
      </w:r>
    </w:p>
    <w:p w:rsidR="00E358D2" w:rsidRPr="008B034E"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8B034E">
        <w:rPr>
          <w:rFonts w:ascii="Courier New" w:hAnsi="Courier New" w:cs="Courier New"/>
          <w:b/>
          <w:bCs/>
          <w:color w:val="000000"/>
          <w:sz w:val="20"/>
          <w:szCs w:val="20"/>
          <w:lang w:val="en-US"/>
        </w:rPr>
        <w:t xml:space="preserve">if </w:t>
      </w:r>
      <w:r w:rsidRPr="008B034E">
        <w:rPr>
          <w:rFonts w:ascii="Courier New" w:hAnsi="Courier New" w:cs="Courier New"/>
          <w:color w:val="000000"/>
          <w:sz w:val="20"/>
          <w:szCs w:val="20"/>
          <w:lang w:val="en-US"/>
        </w:rPr>
        <w:t xml:space="preserve">(k </w:t>
      </w:r>
      <w:r w:rsidRPr="008B034E">
        <w:rPr>
          <w:rFonts w:ascii="Courier New" w:hAnsi="Courier New" w:cs="Courier New"/>
          <w:b/>
          <w:bCs/>
          <w:color w:val="000000"/>
          <w:sz w:val="20"/>
          <w:szCs w:val="20"/>
          <w:lang w:val="en-US"/>
        </w:rPr>
        <w:t xml:space="preserve">mod </w:t>
      </w:r>
      <w:r w:rsidRPr="008B034E">
        <w:rPr>
          <w:rFonts w:ascii="Courier New" w:hAnsi="Courier New" w:cs="Courier New"/>
          <w:color w:val="006400"/>
          <w:sz w:val="20"/>
          <w:szCs w:val="20"/>
          <w:lang w:val="en-US"/>
        </w:rPr>
        <w:t xml:space="preserve">10 </w:t>
      </w:r>
      <w:r w:rsidRPr="008B034E">
        <w:rPr>
          <w:rFonts w:ascii="Courier New" w:hAnsi="Courier New" w:cs="Courier New"/>
          <w:color w:val="000000"/>
          <w:sz w:val="20"/>
          <w:szCs w:val="20"/>
          <w:lang w:val="en-US"/>
        </w:rPr>
        <w:t xml:space="preserve">= </w:t>
      </w:r>
      <w:r w:rsidRPr="008B034E">
        <w:rPr>
          <w:rFonts w:ascii="Courier New" w:hAnsi="Courier New" w:cs="Courier New"/>
          <w:color w:val="006400"/>
          <w:sz w:val="20"/>
          <w:szCs w:val="20"/>
          <w:lang w:val="en-US"/>
        </w:rPr>
        <w:t>1</w:t>
      </w:r>
      <w:r w:rsidRPr="008B034E">
        <w:rPr>
          <w:rFonts w:ascii="Courier New" w:hAnsi="Courier New" w:cs="Courier New"/>
          <w:color w:val="000000"/>
          <w:sz w:val="20"/>
          <w:szCs w:val="20"/>
          <w:lang w:val="en-US"/>
        </w:rPr>
        <w:t xml:space="preserve">) </w:t>
      </w:r>
      <w:r w:rsidRPr="008B034E">
        <w:rPr>
          <w:rFonts w:ascii="Courier New" w:hAnsi="Courier New" w:cs="Courier New"/>
          <w:b/>
          <w:bCs/>
          <w:color w:val="000000"/>
          <w:sz w:val="20"/>
          <w:szCs w:val="20"/>
          <w:lang w:val="en-US"/>
        </w:rPr>
        <w:t xml:space="preserve">and </w:t>
      </w:r>
      <w:r w:rsidRPr="008B034E">
        <w:rPr>
          <w:rFonts w:ascii="Courier New" w:hAnsi="Courier New" w:cs="Courier New"/>
          <w:color w:val="000000"/>
          <w:sz w:val="20"/>
          <w:szCs w:val="20"/>
          <w:lang w:val="en-US"/>
        </w:rPr>
        <w:t>(k &lt;&gt;</w:t>
      </w:r>
      <w:r w:rsidRPr="008B034E">
        <w:rPr>
          <w:rFonts w:ascii="Courier New" w:hAnsi="Courier New" w:cs="Courier New"/>
          <w:color w:val="006400"/>
          <w:sz w:val="20"/>
          <w:szCs w:val="20"/>
          <w:lang w:val="en-US"/>
        </w:rPr>
        <w:t>11</w:t>
      </w:r>
      <w:r w:rsidRPr="008B034E">
        <w:rPr>
          <w:rFonts w:ascii="Courier New" w:hAnsi="Courier New" w:cs="Courier New"/>
          <w:color w:val="000000"/>
          <w:sz w:val="20"/>
          <w:szCs w:val="20"/>
          <w:lang w:val="en-US"/>
        </w:rPr>
        <w:t xml:space="preserve">) </w:t>
      </w:r>
      <w:r w:rsidRPr="008B034E">
        <w:rPr>
          <w:rFonts w:ascii="Courier New" w:hAnsi="Courier New" w:cs="Courier New"/>
          <w:b/>
          <w:bCs/>
          <w:color w:val="000000"/>
          <w:sz w:val="20"/>
          <w:szCs w:val="20"/>
          <w:lang w:val="en-US"/>
        </w:rPr>
        <w:t xml:space="preserve">then </w:t>
      </w:r>
      <w:r w:rsidRPr="008B034E">
        <w:rPr>
          <w:rFonts w:ascii="Courier New" w:hAnsi="Courier New" w:cs="Courier New"/>
          <w:color w:val="000000"/>
          <w:sz w:val="20"/>
          <w:szCs w:val="20"/>
          <w:lang w:val="en-US"/>
        </w:rPr>
        <w:t>writeln(</w:t>
      </w:r>
      <w:r w:rsidRPr="008B034E">
        <w:rPr>
          <w:rFonts w:ascii="Courier New" w:hAnsi="Courier New" w:cs="Courier New"/>
          <w:color w:val="0000FF"/>
          <w:sz w:val="20"/>
          <w:szCs w:val="20"/>
          <w:lang w:val="en-US"/>
        </w:rPr>
        <w:t>'</w:t>
      </w:r>
      <w:r>
        <w:rPr>
          <w:rFonts w:ascii="Courier New" w:hAnsi="Courier New" w:cs="Courier New"/>
          <w:color w:val="0000FF"/>
          <w:sz w:val="20"/>
          <w:szCs w:val="20"/>
        </w:rPr>
        <w:t>Мне</w:t>
      </w:r>
      <w:r w:rsidRPr="008B034E">
        <w:rPr>
          <w:rFonts w:ascii="Courier New" w:hAnsi="Courier New" w:cs="Courier New"/>
          <w:color w:val="0000FF"/>
          <w:sz w:val="20"/>
          <w:szCs w:val="20"/>
          <w:lang w:val="en-US"/>
        </w:rPr>
        <w:t xml:space="preserve"> '</w:t>
      </w:r>
      <w:r w:rsidRPr="008B034E">
        <w:rPr>
          <w:rFonts w:ascii="Courier New" w:hAnsi="Courier New" w:cs="Courier New"/>
          <w:color w:val="000000"/>
          <w:sz w:val="20"/>
          <w:szCs w:val="20"/>
          <w:lang w:val="en-US"/>
        </w:rPr>
        <w:t xml:space="preserve">, k, </w:t>
      </w:r>
      <w:r w:rsidRPr="008B034E">
        <w:rPr>
          <w:rFonts w:ascii="Courier New" w:hAnsi="Courier New" w:cs="Courier New"/>
          <w:color w:val="0000FF"/>
          <w:sz w:val="20"/>
          <w:szCs w:val="20"/>
          <w:lang w:val="en-US"/>
        </w:rPr>
        <w:t xml:space="preserve">' </w:t>
      </w:r>
      <w:r>
        <w:rPr>
          <w:rFonts w:ascii="Courier New" w:hAnsi="Courier New" w:cs="Courier New"/>
          <w:color w:val="0000FF"/>
          <w:sz w:val="20"/>
          <w:szCs w:val="20"/>
        </w:rPr>
        <w:t>год</w:t>
      </w:r>
      <w:r w:rsidRPr="008B034E">
        <w:rPr>
          <w:rFonts w:ascii="Courier New" w:hAnsi="Courier New" w:cs="Courier New"/>
          <w:color w:val="0000FF"/>
          <w:sz w:val="20"/>
          <w:szCs w:val="20"/>
          <w:lang w:val="en-US"/>
        </w:rPr>
        <w:t>'</w:t>
      </w:r>
      <w:r w:rsidRPr="008B034E">
        <w:rPr>
          <w:rFonts w:ascii="Courier New" w:hAnsi="Courier New" w:cs="Courier New"/>
          <w:color w:val="000000"/>
          <w:sz w:val="20"/>
          <w:szCs w:val="20"/>
          <w:lang w:val="en-US"/>
        </w:rPr>
        <w:t>)</w:t>
      </w:r>
    </w:p>
    <w:p w:rsidR="00E358D2" w:rsidRPr="008B034E"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8B034E">
        <w:rPr>
          <w:rFonts w:ascii="Courier New" w:hAnsi="Courier New" w:cs="Courier New"/>
          <w:b/>
          <w:bCs/>
          <w:color w:val="000000"/>
          <w:sz w:val="20"/>
          <w:szCs w:val="20"/>
          <w:lang w:val="en-US"/>
        </w:rPr>
        <w:t>else</w:t>
      </w:r>
    </w:p>
    <w:p w:rsidR="00E358D2" w:rsidRPr="008B034E"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8B034E">
        <w:rPr>
          <w:rFonts w:ascii="Courier New" w:hAnsi="Courier New" w:cs="Courier New"/>
          <w:b/>
          <w:bCs/>
          <w:color w:val="000000"/>
          <w:sz w:val="20"/>
          <w:szCs w:val="20"/>
          <w:lang w:val="en-US"/>
        </w:rPr>
        <w:t xml:space="preserve">  if </w:t>
      </w:r>
      <w:r w:rsidRPr="008B034E">
        <w:rPr>
          <w:rFonts w:ascii="Courier New" w:hAnsi="Courier New" w:cs="Courier New"/>
          <w:color w:val="000000"/>
          <w:sz w:val="20"/>
          <w:szCs w:val="20"/>
          <w:lang w:val="en-US"/>
        </w:rPr>
        <w:t>((k &gt;</w:t>
      </w:r>
      <w:r w:rsidRPr="008B034E">
        <w:rPr>
          <w:rFonts w:ascii="Courier New" w:hAnsi="Courier New" w:cs="Courier New"/>
          <w:color w:val="006400"/>
          <w:sz w:val="20"/>
          <w:szCs w:val="20"/>
          <w:lang w:val="en-US"/>
        </w:rPr>
        <w:t>1</w:t>
      </w:r>
      <w:r w:rsidRPr="008B034E">
        <w:rPr>
          <w:rFonts w:ascii="Courier New" w:hAnsi="Courier New" w:cs="Courier New"/>
          <w:color w:val="000000"/>
          <w:sz w:val="20"/>
          <w:szCs w:val="20"/>
          <w:lang w:val="en-US"/>
        </w:rPr>
        <w:t xml:space="preserve">) </w:t>
      </w:r>
      <w:r w:rsidRPr="008B034E">
        <w:rPr>
          <w:rFonts w:ascii="Courier New" w:hAnsi="Courier New" w:cs="Courier New"/>
          <w:b/>
          <w:bCs/>
          <w:color w:val="000000"/>
          <w:sz w:val="20"/>
          <w:szCs w:val="20"/>
          <w:lang w:val="en-US"/>
        </w:rPr>
        <w:t xml:space="preserve">and </w:t>
      </w:r>
      <w:r w:rsidRPr="008B034E">
        <w:rPr>
          <w:rFonts w:ascii="Courier New" w:hAnsi="Courier New" w:cs="Courier New"/>
          <w:color w:val="000000"/>
          <w:sz w:val="20"/>
          <w:szCs w:val="20"/>
          <w:lang w:val="en-US"/>
        </w:rPr>
        <w:t>(k &lt;</w:t>
      </w:r>
      <w:r w:rsidRPr="008B034E">
        <w:rPr>
          <w:rFonts w:ascii="Courier New" w:hAnsi="Courier New" w:cs="Courier New"/>
          <w:color w:val="006400"/>
          <w:sz w:val="20"/>
          <w:szCs w:val="20"/>
          <w:lang w:val="en-US"/>
        </w:rPr>
        <w:t>5</w:t>
      </w:r>
      <w:r w:rsidRPr="008B034E">
        <w:rPr>
          <w:rFonts w:ascii="Courier New" w:hAnsi="Courier New" w:cs="Courier New"/>
          <w:color w:val="000000"/>
          <w:sz w:val="20"/>
          <w:szCs w:val="20"/>
          <w:lang w:val="en-US"/>
        </w:rPr>
        <w:t xml:space="preserve">)) </w:t>
      </w:r>
      <w:r w:rsidRPr="008B034E">
        <w:rPr>
          <w:rFonts w:ascii="Courier New" w:hAnsi="Courier New" w:cs="Courier New"/>
          <w:b/>
          <w:bCs/>
          <w:color w:val="000000"/>
          <w:sz w:val="20"/>
          <w:szCs w:val="20"/>
          <w:lang w:val="en-US"/>
        </w:rPr>
        <w:t>or</w:t>
      </w:r>
    </w:p>
    <w:p w:rsidR="00E358D2" w:rsidRPr="008B034E"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8B034E">
        <w:rPr>
          <w:rFonts w:ascii="Courier New" w:hAnsi="Courier New" w:cs="Courier New"/>
          <w:color w:val="000000"/>
          <w:sz w:val="20"/>
          <w:szCs w:val="20"/>
          <w:lang w:val="en-US"/>
        </w:rPr>
        <w:t>((k &gt;</w:t>
      </w:r>
      <w:r w:rsidRPr="008B034E">
        <w:rPr>
          <w:rFonts w:ascii="Courier New" w:hAnsi="Courier New" w:cs="Courier New"/>
          <w:color w:val="006400"/>
          <w:sz w:val="20"/>
          <w:szCs w:val="20"/>
          <w:lang w:val="en-US"/>
        </w:rPr>
        <w:t>20</w:t>
      </w:r>
      <w:r w:rsidRPr="008B034E">
        <w:rPr>
          <w:rFonts w:ascii="Courier New" w:hAnsi="Courier New" w:cs="Courier New"/>
          <w:color w:val="000000"/>
          <w:sz w:val="20"/>
          <w:szCs w:val="20"/>
          <w:lang w:val="en-US"/>
        </w:rPr>
        <w:t xml:space="preserve">) </w:t>
      </w:r>
      <w:r w:rsidRPr="008B034E">
        <w:rPr>
          <w:rFonts w:ascii="Courier New" w:hAnsi="Courier New" w:cs="Courier New"/>
          <w:b/>
          <w:bCs/>
          <w:color w:val="000000"/>
          <w:sz w:val="20"/>
          <w:szCs w:val="20"/>
          <w:lang w:val="en-US"/>
        </w:rPr>
        <w:t xml:space="preserve">and </w:t>
      </w:r>
      <w:r w:rsidRPr="008B034E">
        <w:rPr>
          <w:rFonts w:ascii="Courier New" w:hAnsi="Courier New" w:cs="Courier New"/>
          <w:color w:val="000000"/>
          <w:sz w:val="20"/>
          <w:szCs w:val="20"/>
          <w:lang w:val="en-US"/>
        </w:rPr>
        <w:t xml:space="preserve">(k </w:t>
      </w:r>
      <w:r w:rsidRPr="008B034E">
        <w:rPr>
          <w:rFonts w:ascii="Courier New" w:hAnsi="Courier New" w:cs="Courier New"/>
          <w:b/>
          <w:bCs/>
          <w:color w:val="000000"/>
          <w:sz w:val="20"/>
          <w:szCs w:val="20"/>
          <w:lang w:val="en-US"/>
        </w:rPr>
        <w:t xml:space="preserve">mod </w:t>
      </w:r>
      <w:r w:rsidRPr="008B034E">
        <w:rPr>
          <w:rFonts w:ascii="Courier New" w:hAnsi="Courier New" w:cs="Courier New"/>
          <w:color w:val="006400"/>
          <w:sz w:val="20"/>
          <w:szCs w:val="20"/>
          <w:lang w:val="en-US"/>
        </w:rPr>
        <w:t xml:space="preserve">10 </w:t>
      </w:r>
      <w:r w:rsidRPr="008B034E">
        <w:rPr>
          <w:rFonts w:ascii="Courier New" w:hAnsi="Courier New" w:cs="Courier New"/>
          <w:color w:val="000000"/>
          <w:sz w:val="20"/>
          <w:szCs w:val="20"/>
          <w:lang w:val="en-US"/>
        </w:rPr>
        <w:t>&gt;</w:t>
      </w:r>
      <w:r w:rsidRPr="008B034E">
        <w:rPr>
          <w:rFonts w:ascii="Courier New" w:hAnsi="Courier New" w:cs="Courier New"/>
          <w:color w:val="006400"/>
          <w:sz w:val="20"/>
          <w:szCs w:val="20"/>
          <w:lang w:val="en-US"/>
        </w:rPr>
        <w:t>1</w:t>
      </w:r>
      <w:r w:rsidRPr="008B034E">
        <w:rPr>
          <w:rFonts w:ascii="Courier New" w:hAnsi="Courier New" w:cs="Courier New"/>
          <w:color w:val="000000"/>
          <w:sz w:val="20"/>
          <w:szCs w:val="20"/>
          <w:lang w:val="en-US"/>
        </w:rPr>
        <w:t xml:space="preserve">) </w:t>
      </w:r>
      <w:r w:rsidRPr="008B034E">
        <w:rPr>
          <w:rFonts w:ascii="Courier New" w:hAnsi="Courier New" w:cs="Courier New"/>
          <w:b/>
          <w:bCs/>
          <w:color w:val="000000"/>
          <w:sz w:val="20"/>
          <w:szCs w:val="20"/>
          <w:lang w:val="en-US"/>
        </w:rPr>
        <w:t xml:space="preserve">and </w:t>
      </w:r>
      <w:r w:rsidRPr="008B034E">
        <w:rPr>
          <w:rFonts w:ascii="Courier New" w:hAnsi="Courier New" w:cs="Courier New"/>
          <w:color w:val="000000"/>
          <w:sz w:val="20"/>
          <w:szCs w:val="20"/>
          <w:lang w:val="en-US"/>
        </w:rPr>
        <w:t xml:space="preserve">(k </w:t>
      </w:r>
      <w:r w:rsidRPr="008B034E">
        <w:rPr>
          <w:rFonts w:ascii="Courier New" w:hAnsi="Courier New" w:cs="Courier New"/>
          <w:b/>
          <w:bCs/>
          <w:color w:val="000000"/>
          <w:sz w:val="20"/>
          <w:szCs w:val="20"/>
          <w:lang w:val="en-US"/>
        </w:rPr>
        <w:t xml:space="preserve">mod </w:t>
      </w:r>
      <w:r w:rsidRPr="008B034E">
        <w:rPr>
          <w:rFonts w:ascii="Courier New" w:hAnsi="Courier New" w:cs="Courier New"/>
          <w:color w:val="006400"/>
          <w:sz w:val="20"/>
          <w:szCs w:val="20"/>
          <w:lang w:val="en-US"/>
        </w:rPr>
        <w:t xml:space="preserve">10 </w:t>
      </w:r>
      <w:r w:rsidRPr="008B034E">
        <w:rPr>
          <w:rFonts w:ascii="Courier New" w:hAnsi="Courier New" w:cs="Courier New"/>
          <w:color w:val="000000"/>
          <w:sz w:val="20"/>
          <w:szCs w:val="20"/>
          <w:lang w:val="en-US"/>
        </w:rPr>
        <w:t>&lt;</w:t>
      </w:r>
      <w:r w:rsidRPr="008B034E">
        <w:rPr>
          <w:rFonts w:ascii="Courier New" w:hAnsi="Courier New" w:cs="Courier New"/>
          <w:color w:val="006400"/>
          <w:sz w:val="20"/>
          <w:szCs w:val="20"/>
          <w:lang w:val="en-US"/>
        </w:rPr>
        <w:t>5</w:t>
      </w:r>
      <w:r w:rsidRPr="008B034E">
        <w:rPr>
          <w:rFonts w:ascii="Courier New" w:hAnsi="Courier New" w:cs="Courier New"/>
          <w:color w:val="000000"/>
          <w:sz w:val="20"/>
          <w:szCs w:val="20"/>
          <w:lang w:val="en-US"/>
        </w:rPr>
        <w:t xml:space="preserve">)) </w:t>
      </w:r>
      <w:r w:rsidRPr="008B034E">
        <w:rPr>
          <w:rFonts w:ascii="Courier New" w:hAnsi="Courier New" w:cs="Courier New"/>
          <w:b/>
          <w:bCs/>
          <w:color w:val="000000"/>
          <w:sz w:val="20"/>
          <w:szCs w:val="20"/>
          <w:lang w:val="en-US"/>
        </w:rPr>
        <w:t xml:space="preserve">then </w:t>
      </w:r>
    </w:p>
    <w:p w:rsidR="00E358D2" w:rsidRPr="008B034E"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8B034E">
        <w:rPr>
          <w:rFonts w:ascii="Courier New" w:hAnsi="Courier New" w:cs="Courier New"/>
          <w:color w:val="000000"/>
          <w:sz w:val="20"/>
          <w:szCs w:val="20"/>
          <w:lang w:val="en-US"/>
        </w:rPr>
        <w:t>writeln(</w:t>
      </w:r>
      <w:r w:rsidRPr="008B034E">
        <w:rPr>
          <w:rFonts w:ascii="Courier New" w:hAnsi="Courier New" w:cs="Courier New"/>
          <w:color w:val="0000FF"/>
          <w:sz w:val="20"/>
          <w:szCs w:val="20"/>
          <w:lang w:val="en-US"/>
        </w:rPr>
        <w:t>'</w:t>
      </w:r>
      <w:r>
        <w:rPr>
          <w:rFonts w:ascii="Courier New" w:hAnsi="Courier New" w:cs="Courier New"/>
          <w:color w:val="0000FF"/>
          <w:sz w:val="20"/>
          <w:szCs w:val="20"/>
        </w:rPr>
        <w:t>Мне</w:t>
      </w:r>
      <w:r w:rsidRPr="008B034E">
        <w:rPr>
          <w:rFonts w:ascii="Courier New" w:hAnsi="Courier New" w:cs="Courier New"/>
          <w:color w:val="0000FF"/>
          <w:sz w:val="20"/>
          <w:szCs w:val="20"/>
          <w:lang w:val="en-US"/>
        </w:rPr>
        <w:t xml:space="preserve"> '</w:t>
      </w:r>
      <w:r w:rsidRPr="008B034E">
        <w:rPr>
          <w:rFonts w:ascii="Courier New" w:hAnsi="Courier New" w:cs="Courier New"/>
          <w:color w:val="000000"/>
          <w:sz w:val="20"/>
          <w:szCs w:val="20"/>
          <w:lang w:val="en-US"/>
        </w:rPr>
        <w:t xml:space="preserve">, k, </w:t>
      </w:r>
      <w:r w:rsidRPr="008B034E">
        <w:rPr>
          <w:rFonts w:ascii="Courier New" w:hAnsi="Courier New" w:cs="Courier New"/>
          <w:color w:val="0000FF"/>
          <w:sz w:val="20"/>
          <w:szCs w:val="20"/>
          <w:lang w:val="en-US"/>
        </w:rPr>
        <w:t xml:space="preserve">' </w:t>
      </w:r>
      <w:r>
        <w:rPr>
          <w:rFonts w:ascii="Courier New" w:hAnsi="Courier New" w:cs="Courier New"/>
          <w:color w:val="0000FF"/>
          <w:sz w:val="20"/>
          <w:szCs w:val="20"/>
        </w:rPr>
        <w:t>года</w:t>
      </w:r>
      <w:r w:rsidRPr="008B034E">
        <w:rPr>
          <w:rFonts w:ascii="Courier New" w:hAnsi="Courier New" w:cs="Courier New"/>
          <w:color w:val="0000FF"/>
          <w:sz w:val="20"/>
          <w:szCs w:val="20"/>
          <w:lang w:val="en-US"/>
        </w:rPr>
        <w:t>'</w:t>
      </w:r>
      <w:r w:rsidRPr="008B034E">
        <w:rPr>
          <w:rFonts w:ascii="Courier New" w:hAnsi="Courier New" w:cs="Courier New"/>
          <w:color w:val="000000"/>
          <w:sz w:val="20"/>
          <w:szCs w:val="20"/>
          <w:lang w:val="en-US"/>
        </w:rPr>
        <w:t>)</w:t>
      </w:r>
    </w:p>
    <w:p w:rsidR="00E358D2" w:rsidRPr="008B034E"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8B034E">
        <w:rPr>
          <w:rFonts w:ascii="Courier New" w:hAnsi="Courier New" w:cs="Courier New"/>
          <w:b/>
          <w:bCs/>
          <w:color w:val="000000"/>
          <w:sz w:val="20"/>
          <w:szCs w:val="20"/>
          <w:lang w:val="en-US"/>
        </w:rPr>
        <w:t>else</w:t>
      </w:r>
    </w:p>
    <w:p w:rsidR="00E358D2" w:rsidRPr="008B034E"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8B034E">
        <w:rPr>
          <w:rFonts w:ascii="Courier New" w:hAnsi="Courier New" w:cs="Courier New"/>
          <w:color w:val="000000"/>
          <w:sz w:val="20"/>
          <w:szCs w:val="20"/>
          <w:lang w:val="en-US"/>
        </w:rPr>
        <w:t>writeln(</w:t>
      </w:r>
      <w:r w:rsidRPr="008B034E">
        <w:rPr>
          <w:rFonts w:ascii="Courier New" w:hAnsi="Courier New" w:cs="Courier New"/>
          <w:color w:val="0000FF"/>
          <w:sz w:val="20"/>
          <w:szCs w:val="20"/>
          <w:lang w:val="en-US"/>
        </w:rPr>
        <w:t>'</w:t>
      </w:r>
      <w:r>
        <w:rPr>
          <w:rFonts w:ascii="Courier New" w:hAnsi="Courier New" w:cs="Courier New"/>
          <w:color w:val="0000FF"/>
          <w:sz w:val="20"/>
          <w:szCs w:val="20"/>
        </w:rPr>
        <w:t>Мне</w:t>
      </w:r>
      <w:r w:rsidRPr="008B034E">
        <w:rPr>
          <w:rFonts w:ascii="Courier New" w:hAnsi="Courier New" w:cs="Courier New"/>
          <w:color w:val="0000FF"/>
          <w:sz w:val="20"/>
          <w:szCs w:val="20"/>
          <w:lang w:val="en-US"/>
        </w:rPr>
        <w:t xml:space="preserve"> '</w:t>
      </w:r>
      <w:r w:rsidRPr="008B034E">
        <w:rPr>
          <w:rFonts w:ascii="Courier New" w:hAnsi="Courier New" w:cs="Courier New"/>
          <w:color w:val="000000"/>
          <w:sz w:val="20"/>
          <w:szCs w:val="20"/>
          <w:lang w:val="en-US"/>
        </w:rPr>
        <w:t xml:space="preserve">, k, </w:t>
      </w:r>
      <w:r w:rsidRPr="008B034E">
        <w:rPr>
          <w:rFonts w:ascii="Courier New" w:hAnsi="Courier New" w:cs="Courier New"/>
          <w:color w:val="0000FF"/>
          <w:sz w:val="20"/>
          <w:szCs w:val="20"/>
          <w:lang w:val="en-US"/>
        </w:rPr>
        <w:t xml:space="preserve">' </w:t>
      </w:r>
      <w:r>
        <w:rPr>
          <w:rFonts w:ascii="Courier New" w:hAnsi="Courier New" w:cs="Courier New"/>
          <w:color w:val="0000FF"/>
          <w:sz w:val="20"/>
          <w:szCs w:val="20"/>
        </w:rPr>
        <w:t>лет</w:t>
      </w:r>
      <w:r w:rsidRPr="008B034E">
        <w:rPr>
          <w:rFonts w:ascii="Courier New" w:hAnsi="Courier New" w:cs="Courier New"/>
          <w:color w:val="0000FF"/>
          <w:sz w:val="20"/>
          <w:szCs w:val="20"/>
          <w:lang w:val="en-US"/>
        </w:rPr>
        <w:t>'</w:t>
      </w:r>
      <w:r w:rsidRPr="008B034E">
        <w:rPr>
          <w:rFonts w:ascii="Courier New" w:hAnsi="Courier New" w:cs="Courier New"/>
          <w:color w:val="000000"/>
          <w:sz w:val="20"/>
          <w:szCs w:val="20"/>
          <w:lang w:val="en-US"/>
        </w:rPr>
        <w:t>);</w:t>
      </w:r>
    </w:p>
    <w:p w:rsidR="00E358D2" w:rsidRPr="00AC5F6B" w:rsidRDefault="00E358D2" w:rsidP="00E358D2">
      <w:pPr>
        <w:jc w:val="both"/>
      </w:pPr>
      <w:r>
        <w:rPr>
          <w:rFonts w:ascii="Courier New" w:hAnsi="Courier New" w:cs="Courier New"/>
          <w:b/>
          <w:bCs/>
          <w:color w:val="000000"/>
          <w:sz w:val="20"/>
          <w:szCs w:val="20"/>
        </w:rPr>
        <w:t>end</w:t>
      </w:r>
      <w:r>
        <w:rPr>
          <w:rFonts w:ascii="Courier New" w:hAnsi="Courier New" w:cs="Courier New"/>
          <w:color w:val="000000"/>
          <w:sz w:val="20"/>
          <w:szCs w:val="20"/>
        </w:rPr>
        <w:t>.</w:t>
      </w:r>
    </w:p>
    <w:p w:rsidR="00E358D2" w:rsidRDefault="00E358D2" w:rsidP="004C179B">
      <w:pPr>
        <w:pStyle w:val="a6"/>
        <w:numPr>
          <w:ilvl w:val="0"/>
          <w:numId w:val="210"/>
        </w:numPr>
        <w:jc w:val="both"/>
        <w:rPr>
          <w:u w:val="single"/>
        </w:rPr>
      </w:pPr>
      <w:r>
        <w:rPr>
          <w:u w:val="single"/>
        </w:rPr>
        <w:t>Обязательный минимум</w:t>
      </w:r>
    </w:p>
    <w:p w:rsidR="00E358D2" w:rsidRDefault="00E358D2" w:rsidP="00E358D2">
      <w:pPr>
        <w:pStyle w:val="a6"/>
        <w:ind w:left="426"/>
        <w:jc w:val="both"/>
        <w:rPr>
          <w:u w:val="single"/>
        </w:rPr>
      </w:pPr>
    </w:p>
    <w:p w:rsidR="00E358D2" w:rsidRDefault="00E358D2" w:rsidP="00E358D2">
      <w:pPr>
        <w:pStyle w:val="a6"/>
        <w:ind w:left="426"/>
        <w:jc w:val="both"/>
      </w:pPr>
      <w:r w:rsidRPr="00AB574D">
        <w:t>Обя</w:t>
      </w:r>
      <w:r>
        <w:t xml:space="preserve">зательным минимумом является рассмотрение определений высказывания, логического типа языка Паскаль, логических переменных и логических операций. Пример с решением задачи на определения типа последовательности тоже необходимо рассмотреть. Задания №1, №2 из раздела «Применение знаний» обязательно надо рассмотреть на уроке, №3 – желательно. </w:t>
      </w:r>
    </w:p>
    <w:p w:rsidR="00E358D2" w:rsidRPr="00AB574D" w:rsidRDefault="00E358D2" w:rsidP="00E358D2">
      <w:pPr>
        <w:pStyle w:val="a6"/>
        <w:ind w:left="426"/>
        <w:jc w:val="both"/>
      </w:pPr>
    </w:p>
    <w:p w:rsidR="00E358D2" w:rsidRDefault="00E358D2" w:rsidP="004C179B">
      <w:pPr>
        <w:pStyle w:val="a6"/>
        <w:numPr>
          <w:ilvl w:val="0"/>
          <w:numId w:val="210"/>
        </w:numPr>
        <w:jc w:val="both"/>
        <w:rPr>
          <w:u w:val="single"/>
        </w:rPr>
      </w:pPr>
      <w:r>
        <w:rPr>
          <w:u w:val="single"/>
        </w:rPr>
        <w:t>Домашнее задание</w:t>
      </w:r>
    </w:p>
    <w:p w:rsidR="00E358D2" w:rsidRDefault="00E358D2" w:rsidP="00E358D2">
      <w:pPr>
        <w:ind w:left="426"/>
        <w:jc w:val="both"/>
      </w:pPr>
      <w:r w:rsidRPr="00AB574D">
        <w:t>Задача №</w:t>
      </w:r>
      <w:r>
        <w:t>4, а также все задачи из раздела «Применение знаний», которые Вы не успели разобрать на уроке, могут быть заданы «на дом».</w:t>
      </w:r>
    </w:p>
    <w:p w:rsidR="00E358D2" w:rsidRPr="00AB574D" w:rsidRDefault="00E358D2" w:rsidP="00E358D2">
      <w:pPr>
        <w:ind w:left="426"/>
        <w:jc w:val="both"/>
      </w:pPr>
      <w:r>
        <w:t>Кроме этого, можно задать детям «на дом» ознакомиться со следующим параграфом.</w:t>
      </w:r>
    </w:p>
    <w:p w:rsidR="00E358D2" w:rsidRDefault="00E358D2" w:rsidP="00E358D2">
      <w:r>
        <w:br w:type="page"/>
      </w:r>
    </w:p>
    <w:p w:rsidR="00E358D2" w:rsidRDefault="00E358D2" w:rsidP="00E358D2">
      <w:pPr>
        <w:ind w:left="66"/>
        <w:contextualSpacing/>
        <w:jc w:val="both"/>
      </w:pPr>
      <w:r>
        <w:t>УРОК №2. ПОИСК ИНФОРМАЦИИ В МАССИВЕ</w:t>
      </w:r>
    </w:p>
    <w:p w:rsidR="00E358D2" w:rsidRDefault="00E358D2" w:rsidP="00E358D2">
      <w:pPr>
        <w:ind w:left="66"/>
        <w:contextualSpacing/>
        <w:jc w:val="both"/>
      </w:pPr>
    </w:p>
    <w:p w:rsidR="00E358D2" w:rsidRPr="002E7AFE" w:rsidRDefault="00E358D2" w:rsidP="00E358D2">
      <w:pPr>
        <w:ind w:left="66"/>
        <w:contextualSpacing/>
        <w:jc w:val="both"/>
        <w:rPr>
          <w:b/>
        </w:rPr>
      </w:pPr>
      <w:r w:rsidRPr="002E7AFE">
        <w:rPr>
          <w:b/>
        </w:rPr>
        <w:t>Цели:</w:t>
      </w:r>
    </w:p>
    <w:p w:rsidR="00E358D2" w:rsidRDefault="00E358D2" w:rsidP="004C179B">
      <w:pPr>
        <w:pStyle w:val="a6"/>
        <w:numPr>
          <w:ilvl w:val="6"/>
          <w:numId w:val="212"/>
        </w:numPr>
        <w:ind w:left="567"/>
        <w:jc w:val="both"/>
      </w:pPr>
      <w:r>
        <w:t>Рассказать о задачах поиска информации – одной из самых важных в современном мире.</w:t>
      </w:r>
    </w:p>
    <w:p w:rsidR="00E358D2" w:rsidRDefault="00E358D2" w:rsidP="004C179B">
      <w:pPr>
        <w:pStyle w:val="a6"/>
        <w:numPr>
          <w:ilvl w:val="6"/>
          <w:numId w:val="212"/>
        </w:numPr>
        <w:ind w:left="567"/>
        <w:jc w:val="both"/>
      </w:pPr>
      <w:r>
        <w:t>Разобрать два алгоритма линейного поиска.</w:t>
      </w:r>
    </w:p>
    <w:p w:rsidR="00E358D2" w:rsidRPr="0073217A" w:rsidRDefault="00E358D2" w:rsidP="00E358D2">
      <w:pPr>
        <w:ind w:left="66"/>
        <w:contextualSpacing/>
        <w:jc w:val="both"/>
        <w:rPr>
          <w:b/>
        </w:rPr>
      </w:pPr>
      <w:r w:rsidRPr="0073217A">
        <w:rPr>
          <w:b/>
        </w:rPr>
        <w:t>Средства обучения и электронные материалы:</w:t>
      </w:r>
    </w:p>
    <w:p w:rsidR="00E358D2" w:rsidRDefault="00E358D2" w:rsidP="00E358D2">
      <w:pPr>
        <w:pStyle w:val="a6"/>
        <w:ind w:left="426"/>
        <w:jc w:val="both"/>
      </w:pPr>
      <w:r>
        <w:t>Если есть такая возможность, то подготовьте к уроку крупные варианты тех иллюстраций, что приведены в параграфе учебника, а также тексты программ в электронном виде. Это позволит вам более интерактивно работать с учениками и провести урок интересно и захватывающе. Иллюстрации могут быть в электронном виде и показываться посредством проектора.</w:t>
      </w:r>
    </w:p>
    <w:p w:rsidR="00E358D2" w:rsidRPr="00D123E5" w:rsidRDefault="00E358D2" w:rsidP="00E358D2">
      <w:pPr>
        <w:ind w:left="66"/>
        <w:contextualSpacing/>
        <w:jc w:val="both"/>
        <w:rPr>
          <w:b/>
        </w:rPr>
      </w:pPr>
      <w:r w:rsidRPr="00D123E5">
        <w:rPr>
          <w:b/>
        </w:rPr>
        <w:t>План урока:</w:t>
      </w:r>
    </w:p>
    <w:p w:rsidR="00E358D2" w:rsidRDefault="00E358D2" w:rsidP="004C179B">
      <w:pPr>
        <w:pStyle w:val="a6"/>
        <w:numPr>
          <w:ilvl w:val="6"/>
          <w:numId w:val="211"/>
        </w:numPr>
        <w:ind w:left="709"/>
        <w:jc w:val="both"/>
      </w:pPr>
      <w:r>
        <w:t>Вводная часть.</w:t>
      </w:r>
    </w:p>
    <w:p w:rsidR="00E358D2" w:rsidRDefault="00E358D2" w:rsidP="004C179B">
      <w:pPr>
        <w:pStyle w:val="a6"/>
        <w:numPr>
          <w:ilvl w:val="6"/>
          <w:numId w:val="211"/>
        </w:numPr>
        <w:ind w:left="709"/>
        <w:jc w:val="both"/>
      </w:pPr>
      <w:r>
        <w:t>Разбор алгоритма «линейного поиска»</w:t>
      </w:r>
    </w:p>
    <w:p w:rsidR="00E358D2" w:rsidRDefault="00E358D2" w:rsidP="004C179B">
      <w:pPr>
        <w:pStyle w:val="a6"/>
        <w:numPr>
          <w:ilvl w:val="6"/>
          <w:numId w:val="211"/>
        </w:numPr>
        <w:ind w:left="709"/>
        <w:jc w:val="both"/>
      </w:pPr>
      <w:r>
        <w:t>Разбор алгоритма «линейного поиска с барьером»</w:t>
      </w:r>
    </w:p>
    <w:p w:rsidR="00E358D2" w:rsidRDefault="00E358D2" w:rsidP="004C179B">
      <w:pPr>
        <w:pStyle w:val="a6"/>
        <w:numPr>
          <w:ilvl w:val="6"/>
          <w:numId w:val="211"/>
        </w:numPr>
        <w:ind w:left="709"/>
        <w:jc w:val="both"/>
      </w:pPr>
      <w:r>
        <w:t>Закрепление материала</w:t>
      </w:r>
    </w:p>
    <w:p w:rsidR="00E358D2" w:rsidRDefault="00E358D2" w:rsidP="00E358D2">
      <w:pPr>
        <w:ind w:left="66"/>
        <w:contextualSpacing/>
        <w:jc w:val="both"/>
      </w:pPr>
    </w:p>
    <w:p w:rsidR="00E358D2" w:rsidRDefault="00E358D2" w:rsidP="00E358D2">
      <w:pPr>
        <w:ind w:left="66"/>
        <w:contextualSpacing/>
        <w:jc w:val="both"/>
        <w:rPr>
          <w:b/>
        </w:rPr>
      </w:pPr>
      <w:r w:rsidRPr="002E7AFE">
        <w:rPr>
          <w:b/>
        </w:rPr>
        <w:t>Ход урока:</w:t>
      </w:r>
    </w:p>
    <w:p w:rsidR="00E358D2" w:rsidRPr="00F11FC0" w:rsidRDefault="00E358D2" w:rsidP="004C179B">
      <w:pPr>
        <w:pStyle w:val="a6"/>
        <w:numPr>
          <w:ilvl w:val="0"/>
          <w:numId w:val="247"/>
        </w:numPr>
        <w:jc w:val="both"/>
        <w:rPr>
          <w:u w:val="single"/>
        </w:rPr>
      </w:pPr>
      <w:r w:rsidRPr="00F11FC0">
        <w:rPr>
          <w:u w:val="single"/>
        </w:rPr>
        <w:t>Вводная часть</w:t>
      </w:r>
    </w:p>
    <w:p w:rsidR="00E358D2" w:rsidRDefault="00E358D2" w:rsidP="00E358D2">
      <w:pPr>
        <w:pStyle w:val="a6"/>
        <w:ind w:left="426"/>
        <w:jc w:val="both"/>
      </w:pPr>
    </w:p>
    <w:p w:rsidR="00E358D2" w:rsidRDefault="00E358D2" w:rsidP="00E358D2">
      <w:pPr>
        <w:pStyle w:val="a6"/>
        <w:ind w:left="426"/>
        <w:jc w:val="both"/>
      </w:pPr>
      <w:r>
        <w:t>В начале урока вспомните с учениками, что такое массив, как он описывается на языке Паскаль и как с ним работать.</w:t>
      </w:r>
    </w:p>
    <w:p w:rsidR="00E358D2" w:rsidRDefault="00E358D2" w:rsidP="00E358D2">
      <w:pPr>
        <w:pStyle w:val="a6"/>
        <w:ind w:left="426"/>
        <w:jc w:val="both"/>
      </w:pPr>
    </w:p>
    <w:p w:rsidR="00E358D2" w:rsidRPr="00F11FC0" w:rsidRDefault="00E358D2" w:rsidP="004C179B">
      <w:pPr>
        <w:pStyle w:val="a6"/>
        <w:numPr>
          <w:ilvl w:val="0"/>
          <w:numId w:val="247"/>
        </w:numPr>
        <w:jc w:val="both"/>
        <w:rPr>
          <w:u w:val="single"/>
        </w:rPr>
      </w:pPr>
      <w:r w:rsidRPr="00F11FC0">
        <w:rPr>
          <w:u w:val="single"/>
        </w:rPr>
        <w:t>Линейный поиск в массиве</w:t>
      </w:r>
    </w:p>
    <w:p w:rsidR="00E358D2" w:rsidRDefault="00E358D2" w:rsidP="00E358D2">
      <w:pPr>
        <w:pStyle w:val="a6"/>
        <w:ind w:left="426"/>
        <w:jc w:val="both"/>
      </w:pPr>
    </w:p>
    <w:p w:rsidR="00E358D2" w:rsidRDefault="00E358D2" w:rsidP="00E358D2">
      <w:pPr>
        <w:pStyle w:val="a6"/>
        <w:ind w:left="426"/>
        <w:jc w:val="both"/>
      </w:pPr>
      <w:r>
        <w:t xml:space="preserve">Рассмотрите пример с шариками из мешка. Непрозрачный мешок обозначает массив, про который вы </w:t>
      </w:r>
      <w:r>
        <w:rPr>
          <w:b/>
        </w:rPr>
        <w:t xml:space="preserve">ничего </w:t>
      </w:r>
      <w:r>
        <w:t xml:space="preserve">не знаете. То есть вы не знаете не только, какие элементы там находятся, но и </w:t>
      </w:r>
      <w:r>
        <w:rPr>
          <w:b/>
        </w:rPr>
        <w:t>как они там расположены</w:t>
      </w:r>
      <w:r>
        <w:t>. Это очень важный момент. Когда про массив данных ничего неизвестно, никакие средства поиска, кроме полного перебора, применять нельзя.</w:t>
      </w:r>
    </w:p>
    <w:p w:rsidR="00E358D2" w:rsidRDefault="00E358D2" w:rsidP="00E358D2">
      <w:pPr>
        <w:pStyle w:val="a6"/>
        <w:ind w:left="426"/>
        <w:jc w:val="both"/>
      </w:pPr>
      <w:r>
        <w:t xml:space="preserve">Нарисуйте на доске блок-схему алгоритма. Вспомните с учениками основные ее элементы и разберите алгоритм работы поиска. Особенное внимание обратите на </w:t>
      </w:r>
      <w:r>
        <w:rPr>
          <w:b/>
        </w:rPr>
        <w:t>сложное</w:t>
      </w:r>
      <w:r>
        <w:t xml:space="preserve"> условие продолжения цикла. Добейтесь того, чтобы ученики осознали его смысл. После этого можно разобрать и текст программы. Во время разбора алгоритма вспомните с учениками основные циклические конструкции, если у вас есть время.</w:t>
      </w:r>
    </w:p>
    <w:p w:rsidR="00E358D2" w:rsidRDefault="00E358D2" w:rsidP="00E358D2">
      <w:pPr>
        <w:pStyle w:val="a6"/>
        <w:ind w:left="426"/>
        <w:jc w:val="both"/>
      </w:pPr>
      <w:r>
        <w:t>Хотим обратить Ваше внимание на тот факт, что если Вы считаете, что блок-схему с Вашими учениками разбирать не стоит, то можно сразу сосредоточиться на разборе программы.</w:t>
      </w:r>
    </w:p>
    <w:p w:rsidR="00E358D2" w:rsidRDefault="00E358D2" w:rsidP="00E358D2">
      <w:pPr>
        <w:pStyle w:val="a6"/>
        <w:ind w:left="426"/>
        <w:jc w:val="both"/>
      </w:pPr>
      <w:r>
        <w:t>Если у вас осталось время, то разберите с учениками вопросы, приведенные в параграфе. Необходимо показать, что дополнительные параметры поиска добавляются к условию цикла через логическую связку «И».</w:t>
      </w:r>
    </w:p>
    <w:p w:rsidR="00E358D2" w:rsidRDefault="00E358D2" w:rsidP="00E358D2">
      <w:pPr>
        <w:pStyle w:val="a6"/>
        <w:ind w:left="426"/>
        <w:jc w:val="both"/>
      </w:pPr>
    </w:p>
    <w:p w:rsidR="00E358D2" w:rsidRPr="00F11FC0" w:rsidRDefault="00E358D2" w:rsidP="004C179B">
      <w:pPr>
        <w:pStyle w:val="a6"/>
        <w:numPr>
          <w:ilvl w:val="0"/>
          <w:numId w:val="247"/>
        </w:numPr>
        <w:jc w:val="both"/>
        <w:rPr>
          <w:u w:val="single"/>
        </w:rPr>
      </w:pPr>
      <w:r w:rsidRPr="00F11FC0">
        <w:rPr>
          <w:u w:val="single"/>
        </w:rPr>
        <w:t>Линейный поиск в массиве с барьером</w:t>
      </w:r>
    </w:p>
    <w:p w:rsidR="00E358D2" w:rsidRDefault="00E358D2" w:rsidP="00E358D2">
      <w:pPr>
        <w:pStyle w:val="a6"/>
        <w:ind w:left="426"/>
        <w:jc w:val="both"/>
      </w:pPr>
    </w:p>
    <w:p w:rsidR="00E358D2" w:rsidRDefault="00E358D2" w:rsidP="00E358D2">
      <w:pPr>
        <w:pStyle w:val="a6"/>
        <w:ind w:left="426"/>
        <w:jc w:val="both"/>
      </w:pPr>
      <w:r>
        <w:t xml:space="preserve">Данный алгоритм решает проблему сложного условия в цикле. Правда, за счет добавления в массив дополнительного элемента. Возможно, Вашим ученикам это будет сложно понять, и Вы можете получить вопросы вида «А зачем это надо?». В этом случае объясните ученикам, что одно предварительное присваивание позволяет исключить множество проверок внутри цикла. Напомните им об эффективности программ. Разберите пример блок-схемы. </w:t>
      </w:r>
    </w:p>
    <w:p w:rsidR="00E358D2" w:rsidRDefault="00E358D2" w:rsidP="00E358D2">
      <w:pPr>
        <w:pStyle w:val="a6"/>
        <w:ind w:left="426"/>
        <w:jc w:val="both"/>
      </w:pPr>
      <w:r>
        <w:t>В этом параграфе, равно как и в остальных, рекомендуется использовать проектор с заранее заготовленными блок схемами и программами, чтобы не тратить на уроке время на их воспроизведение на доске.</w:t>
      </w:r>
    </w:p>
    <w:p w:rsidR="00E358D2" w:rsidRDefault="00E358D2" w:rsidP="00E358D2">
      <w:pPr>
        <w:pStyle w:val="a6"/>
        <w:ind w:left="426"/>
        <w:jc w:val="both"/>
      </w:pPr>
    </w:p>
    <w:p w:rsidR="00E358D2" w:rsidRPr="00F11FC0" w:rsidRDefault="00E358D2" w:rsidP="004C179B">
      <w:pPr>
        <w:pStyle w:val="a6"/>
        <w:numPr>
          <w:ilvl w:val="0"/>
          <w:numId w:val="247"/>
        </w:numPr>
        <w:jc w:val="both"/>
        <w:rPr>
          <w:u w:val="single"/>
        </w:rPr>
      </w:pPr>
      <w:r w:rsidRPr="00F11FC0">
        <w:rPr>
          <w:u w:val="single"/>
        </w:rPr>
        <w:t>Решение задач</w:t>
      </w:r>
    </w:p>
    <w:p w:rsidR="00E358D2" w:rsidRDefault="00E358D2" w:rsidP="00E358D2">
      <w:pPr>
        <w:jc w:val="both"/>
      </w:pPr>
      <w:r>
        <w:t>№1</w:t>
      </w:r>
    </w:p>
    <w:p w:rsidR="00E358D2" w:rsidRPr="007330F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7330FC">
        <w:rPr>
          <w:rFonts w:ascii="Courier New" w:hAnsi="Courier New" w:cs="Courier New"/>
          <w:b/>
          <w:bCs/>
          <w:color w:val="000000"/>
          <w:sz w:val="20"/>
          <w:szCs w:val="20"/>
          <w:lang w:val="en-US"/>
        </w:rPr>
        <w:t xml:space="preserve">program </w:t>
      </w:r>
      <w:r w:rsidRPr="007330FC">
        <w:rPr>
          <w:rFonts w:ascii="Courier New" w:hAnsi="Courier New" w:cs="Courier New"/>
          <w:color w:val="000000"/>
          <w:sz w:val="20"/>
          <w:szCs w:val="20"/>
          <w:lang w:val="en-US"/>
        </w:rPr>
        <w:t>p2_1;</w:t>
      </w:r>
    </w:p>
    <w:p w:rsidR="00E358D2" w:rsidRPr="007330FC"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7330FC">
        <w:rPr>
          <w:rFonts w:ascii="Courier New" w:hAnsi="Courier New" w:cs="Courier New"/>
          <w:b/>
          <w:bCs/>
          <w:color w:val="000000"/>
          <w:sz w:val="20"/>
          <w:szCs w:val="20"/>
          <w:lang w:val="en-US"/>
        </w:rPr>
        <w:t>var</w:t>
      </w:r>
    </w:p>
    <w:p w:rsidR="00E358D2" w:rsidRPr="007330F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7330FC">
        <w:rPr>
          <w:rFonts w:ascii="Courier New" w:hAnsi="Courier New" w:cs="Courier New"/>
          <w:color w:val="000000"/>
          <w:sz w:val="20"/>
          <w:szCs w:val="20"/>
          <w:lang w:val="en-US"/>
        </w:rPr>
        <w:t xml:space="preserve">A: </w:t>
      </w:r>
      <w:r w:rsidRPr="007330FC">
        <w:rPr>
          <w:rFonts w:ascii="Courier New" w:hAnsi="Courier New" w:cs="Courier New"/>
          <w:b/>
          <w:bCs/>
          <w:color w:val="000000"/>
          <w:sz w:val="20"/>
          <w:szCs w:val="20"/>
          <w:lang w:val="en-US"/>
        </w:rPr>
        <w:t xml:space="preserve">array </w:t>
      </w:r>
      <w:r w:rsidRPr="007330FC">
        <w:rPr>
          <w:rFonts w:ascii="Courier New" w:hAnsi="Courier New" w:cs="Courier New"/>
          <w:color w:val="000000"/>
          <w:sz w:val="20"/>
          <w:szCs w:val="20"/>
          <w:lang w:val="en-US"/>
        </w:rPr>
        <w:t>[</w:t>
      </w:r>
      <w:r w:rsidRPr="007330FC">
        <w:rPr>
          <w:rFonts w:ascii="Courier New" w:hAnsi="Courier New" w:cs="Courier New"/>
          <w:color w:val="006400"/>
          <w:sz w:val="20"/>
          <w:szCs w:val="20"/>
          <w:lang w:val="en-US"/>
        </w:rPr>
        <w:t>1..100</w:t>
      </w:r>
      <w:r w:rsidRPr="007330FC">
        <w:rPr>
          <w:rFonts w:ascii="Courier New" w:hAnsi="Courier New" w:cs="Courier New"/>
          <w:color w:val="000000"/>
          <w:sz w:val="20"/>
          <w:szCs w:val="20"/>
          <w:lang w:val="en-US"/>
        </w:rPr>
        <w:t xml:space="preserve">] </w:t>
      </w:r>
      <w:r w:rsidRPr="007330FC">
        <w:rPr>
          <w:rFonts w:ascii="Courier New" w:hAnsi="Courier New" w:cs="Courier New"/>
          <w:b/>
          <w:bCs/>
          <w:color w:val="000000"/>
          <w:sz w:val="20"/>
          <w:szCs w:val="20"/>
          <w:lang w:val="en-US"/>
        </w:rPr>
        <w:t xml:space="preserve">of </w:t>
      </w:r>
      <w:r w:rsidRPr="007330FC">
        <w:rPr>
          <w:rFonts w:ascii="Courier New" w:hAnsi="Courier New" w:cs="Courier New"/>
          <w:color w:val="0000FF"/>
          <w:sz w:val="20"/>
          <w:szCs w:val="20"/>
          <w:lang w:val="en-US"/>
        </w:rPr>
        <w:t>integer</w:t>
      </w:r>
      <w:r w:rsidRPr="007330FC">
        <w:rPr>
          <w:rFonts w:ascii="Courier New" w:hAnsi="Courier New" w:cs="Courier New"/>
          <w:color w:val="000000"/>
          <w:sz w:val="20"/>
          <w:szCs w:val="20"/>
          <w:lang w:val="en-US"/>
        </w:rPr>
        <w:t>;</w:t>
      </w:r>
    </w:p>
    <w:p w:rsidR="00E358D2" w:rsidRPr="007330F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7330FC">
        <w:rPr>
          <w:rFonts w:ascii="Courier New" w:hAnsi="Courier New" w:cs="Courier New"/>
          <w:color w:val="000000"/>
          <w:sz w:val="20"/>
          <w:szCs w:val="20"/>
          <w:lang w:val="en-US"/>
        </w:rPr>
        <w:t xml:space="preserve">  x, n, i: </w:t>
      </w:r>
      <w:r w:rsidRPr="007330FC">
        <w:rPr>
          <w:rFonts w:ascii="Courier New" w:hAnsi="Courier New" w:cs="Courier New"/>
          <w:color w:val="0000FF"/>
          <w:sz w:val="20"/>
          <w:szCs w:val="20"/>
          <w:lang w:val="en-US"/>
        </w:rPr>
        <w:t>integer</w:t>
      </w:r>
      <w:r w:rsidRPr="007330FC">
        <w:rPr>
          <w:rFonts w:ascii="Courier New" w:hAnsi="Courier New" w:cs="Courier New"/>
          <w:color w:val="000000"/>
          <w:sz w:val="20"/>
          <w:szCs w:val="20"/>
          <w:lang w:val="en-US"/>
        </w:rPr>
        <w:t>;</w:t>
      </w:r>
    </w:p>
    <w:p w:rsidR="00E358D2" w:rsidRPr="007330FC"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7330FC">
        <w:rPr>
          <w:rFonts w:ascii="Courier New" w:hAnsi="Courier New" w:cs="Courier New"/>
          <w:b/>
          <w:bCs/>
          <w:color w:val="000000"/>
          <w:sz w:val="20"/>
          <w:szCs w:val="20"/>
          <w:lang w:val="en-US"/>
        </w:rPr>
        <w:t>begin</w:t>
      </w:r>
    </w:p>
    <w:p w:rsidR="00E358D2" w:rsidRPr="00DD3317" w:rsidRDefault="00E358D2" w:rsidP="00E358D2">
      <w:pPr>
        <w:autoSpaceDE w:val="0"/>
        <w:autoSpaceDN w:val="0"/>
        <w:adjustRightInd w:val="0"/>
        <w:spacing w:after="0" w:line="240" w:lineRule="auto"/>
        <w:rPr>
          <w:rFonts w:ascii="Courier New" w:hAnsi="Courier New" w:cs="Courier New"/>
          <w:color w:val="000000"/>
          <w:sz w:val="20"/>
          <w:szCs w:val="20"/>
        </w:rPr>
      </w:pPr>
      <w:r w:rsidRPr="007330FC">
        <w:rPr>
          <w:rFonts w:ascii="Courier New" w:hAnsi="Courier New" w:cs="Courier New"/>
          <w:color w:val="000000"/>
          <w:sz w:val="20"/>
          <w:szCs w:val="20"/>
          <w:lang w:val="en-US"/>
        </w:rPr>
        <w:t>writeln</w:t>
      </w:r>
      <w:r w:rsidRPr="00DD3317">
        <w:rPr>
          <w:rFonts w:ascii="Courier New" w:hAnsi="Courier New" w:cs="Courier New"/>
          <w:color w:val="000000"/>
          <w:sz w:val="20"/>
          <w:szCs w:val="20"/>
        </w:rPr>
        <w:t>(</w:t>
      </w:r>
      <w:r w:rsidRPr="00DD3317">
        <w:rPr>
          <w:rFonts w:ascii="Courier New" w:hAnsi="Courier New" w:cs="Courier New"/>
          <w:color w:val="0000FF"/>
          <w:sz w:val="20"/>
          <w:szCs w:val="20"/>
        </w:rPr>
        <w:t>'</w:t>
      </w:r>
      <w:r>
        <w:rPr>
          <w:rFonts w:ascii="Courier New" w:hAnsi="Courier New" w:cs="Courier New"/>
          <w:color w:val="0000FF"/>
          <w:sz w:val="20"/>
          <w:szCs w:val="20"/>
        </w:rPr>
        <w:t>Поискчиславмассиве</w:t>
      </w:r>
      <w:r w:rsidRPr="00DD3317">
        <w:rPr>
          <w:rFonts w:ascii="Courier New" w:hAnsi="Courier New" w:cs="Courier New"/>
          <w:color w:val="0000FF"/>
          <w:sz w:val="20"/>
          <w:szCs w:val="20"/>
        </w:rPr>
        <w:t>'</w:t>
      </w:r>
      <w:r w:rsidRPr="00DD3317">
        <w:rPr>
          <w:rFonts w:ascii="Courier New" w:hAnsi="Courier New" w:cs="Courier New"/>
          <w:color w:val="000000"/>
          <w:sz w:val="20"/>
          <w:szCs w:val="20"/>
        </w:rPr>
        <w:t>);</w:t>
      </w:r>
    </w:p>
    <w:p w:rsidR="00E358D2" w:rsidRDefault="00E358D2" w:rsidP="00E358D2">
      <w:pPr>
        <w:autoSpaceDE w:val="0"/>
        <w:autoSpaceDN w:val="0"/>
        <w:adjustRightInd w:val="0"/>
        <w:spacing w:after="0" w:line="240" w:lineRule="auto"/>
        <w:rPr>
          <w:rFonts w:ascii="Courier New" w:hAnsi="Courier New" w:cs="Courier New"/>
          <w:color w:val="008000"/>
          <w:sz w:val="20"/>
          <w:szCs w:val="20"/>
        </w:rPr>
      </w:pPr>
      <w:r>
        <w:rPr>
          <w:rFonts w:ascii="Courier New" w:hAnsi="Courier New" w:cs="Courier New"/>
          <w:color w:val="008000"/>
          <w:sz w:val="20"/>
          <w:szCs w:val="20"/>
        </w:rPr>
        <w:t>// Ввод массива</w:t>
      </w:r>
    </w:p>
    <w:p w:rsidR="00E358D2" w:rsidRDefault="00E358D2" w:rsidP="00E358D2">
      <w:pPr>
        <w:autoSpaceDE w:val="0"/>
        <w:autoSpaceDN w:val="0"/>
        <w:adjustRightInd w:val="0"/>
        <w:spacing w:after="0" w:line="240" w:lineRule="auto"/>
        <w:rPr>
          <w:rFonts w:ascii="Courier New" w:hAnsi="Courier New" w:cs="Courier New"/>
          <w:color w:val="000000"/>
          <w:sz w:val="20"/>
          <w:szCs w:val="20"/>
        </w:rPr>
      </w:pPr>
      <w:r>
        <w:rPr>
          <w:rFonts w:ascii="Courier New" w:hAnsi="Courier New" w:cs="Courier New"/>
          <w:color w:val="000000"/>
          <w:sz w:val="20"/>
          <w:szCs w:val="20"/>
        </w:rPr>
        <w:t>write(</w:t>
      </w:r>
      <w:r>
        <w:rPr>
          <w:rFonts w:ascii="Courier New" w:hAnsi="Courier New" w:cs="Courier New"/>
          <w:color w:val="0000FF"/>
          <w:sz w:val="20"/>
          <w:szCs w:val="20"/>
        </w:rPr>
        <w:t>'Введите количество элементов в массиве: '</w:t>
      </w:r>
      <w:r>
        <w:rPr>
          <w:rFonts w:ascii="Courier New" w:hAnsi="Courier New" w:cs="Courier New"/>
          <w:color w:val="000000"/>
          <w:sz w:val="20"/>
          <w:szCs w:val="20"/>
        </w:rPr>
        <w:t>);</w:t>
      </w:r>
    </w:p>
    <w:p w:rsidR="00E358D2" w:rsidRPr="007330F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7330FC">
        <w:rPr>
          <w:rFonts w:ascii="Courier New" w:hAnsi="Courier New" w:cs="Courier New"/>
          <w:color w:val="000000"/>
          <w:sz w:val="20"/>
          <w:szCs w:val="20"/>
          <w:lang w:val="en-US"/>
        </w:rPr>
        <w:t>readln(n);</w:t>
      </w:r>
    </w:p>
    <w:p w:rsidR="00E358D2" w:rsidRPr="007330FC"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7330FC">
        <w:rPr>
          <w:rFonts w:ascii="Courier New" w:hAnsi="Courier New" w:cs="Courier New"/>
          <w:b/>
          <w:bCs/>
          <w:color w:val="000000"/>
          <w:sz w:val="20"/>
          <w:szCs w:val="20"/>
          <w:lang w:val="en-US"/>
        </w:rPr>
        <w:t xml:space="preserve">for </w:t>
      </w:r>
      <w:r w:rsidRPr="007330FC">
        <w:rPr>
          <w:rFonts w:ascii="Courier New" w:hAnsi="Courier New" w:cs="Courier New"/>
          <w:color w:val="000000"/>
          <w:sz w:val="20"/>
          <w:szCs w:val="20"/>
          <w:lang w:val="en-US"/>
        </w:rPr>
        <w:t xml:space="preserve">i := </w:t>
      </w:r>
      <w:r w:rsidRPr="007330FC">
        <w:rPr>
          <w:rFonts w:ascii="Courier New" w:hAnsi="Courier New" w:cs="Courier New"/>
          <w:color w:val="006400"/>
          <w:sz w:val="20"/>
          <w:szCs w:val="20"/>
          <w:lang w:val="en-US"/>
        </w:rPr>
        <w:t xml:space="preserve">1 </w:t>
      </w:r>
      <w:r w:rsidRPr="007330FC">
        <w:rPr>
          <w:rFonts w:ascii="Courier New" w:hAnsi="Courier New" w:cs="Courier New"/>
          <w:b/>
          <w:bCs/>
          <w:color w:val="000000"/>
          <w:sz w:val="20"/>
          <w:szCs w:val="20"/>
          <w:lang w:val="en-US"/>
        </w:rPr>
        <w:t xml:space="preserve">to </w:t>
      </w:r>
      <w:r w:rsidRPr="007330FC">
        <w:rPr>
          <w:rFonts w:ascii="Courier New" w:hAnsi="Courier New" w:cs="Courier New"/>
          <w:color w:val="000000"/>
          <w:sz w:val="20"/>
          <w:szCs w:val="20"/>
          <w:lang w:val="en-US"/>
        </w:rPr>
        <w:t xml:space="preserve">n </w:t>
      </w:r>
      <w:r w:rsidRPr="007330FC">
        <w:rPr>
          <w:rFonts w:ascii="Courier New" w:hAnsi="Courier New" w:cs="Courier New"/>
          <w:b/>
          <w:bCs/>
          <w:color w:val="000000"/>
          <w:sz w:val="20"/>
          <w:szCs w:val="20"/>
          <w:lang w:val="en-US"/>
        </w:rPr>
        <w:t>do</w:t>
      </w:r>
    </w:p>
    <w:p w:rsidR="00E358D2" w:rsidRPr="007330FC"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7330FC">
        <w:rPr>
          <w:rFonts w:ascii="Courier New" w:hAnsi="Courier New" w:cs="Courier New"/>
          <w:b/>
          <w:bCs/>
          <w:color w:val="000000"/>
          <w:sz w:val="20"/>
          <w:szCs w:val="20"/>
          <w:lang w:val="en-US"/>
        </w:rPr>
        <w:t xml:space="preserve">  begin</w:t>
      </w:r>
    </w:p>
    <w:p w:rsidR="00E358D2" w:rsidRPr="007330F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7330FC">
        <w:rPr>
          <w:rFonts w:ascii="Courier New" w:hAnsi="Courier New" w:cs="Courier New"/>
          <w:color w:val="000000"/>
          <w:sz w:val="20"/>
          <w:szCs w:val="20"/>
          <w:lang w:val="en-US"/>
        </w:rPr>
        <w:t>write(</w:t>
      </w:r>
      <w:r w:rsidRPr="007330FC">
        <w:rPr>
          <w:rFonts w:ascii="Courier New" w:hAnsi="Courier New" w:cs="Courier New"/>
          <w:color w:val="0000FF"/>
          <w:sz w:val="20"/>
          <w:szCs w:val="20"/>
          <w:lang w:val="en-US"/>
        </w:rPr>
        <w:t>'A['</w:t>
      </w:r>
      <w:r w:rsidRPr="007330FC">
        <w:rPr>
          <w:rFonts w:ascii="Courier New" w:hAnsi="Courier New" w:cs="Courier New"/>
          <w:color w:val="000000"/>
          <w:sz w:val="20"/>
          <w:szCs w:val="20"/>
          <w:lang w:val="en-US"/>
        </w:rPr>
        <w:t xml:space="preserve">, i, </w:t>
      </w:r>
      <w:r w:rsidRPr="007330FC">
        <w:rPr>
          <w:rFonts w:ascii="Courier New" w:hAnsi="Courier New" w:cs="Courier New"/>
          <w:color w:val="0000FF"/>
          <w:sz w:val="20"/>
          <w:szCs w:val="20"/>
          <w:lang w:val="en-US"/>
        </w:rPr>
        <w:t>']='</w:t>
      </w:r>
      <w:r w:rsidRPr="007330FC">
        <w:rPr>
          <w:rFonts w:ascii="Courier New" w:hAnsi="Courier New" w:cs="Courier New"/>
          <w:color w:val="000000"/>
          <w:sz w:val="20"/>
          <w:szCs w:val="20"/>
          <w:lang w:val="en-US"/>
        </w:rPr>
        <w:t>);</w:t>
      </w:r>
    </w:p>
    <w:p w:rsidR="00E358D2" w:rsidRDefault="00E358D2" w:rsidP="00E358D2">
      <w:pPr>
        <w:autoSpaceDE w:val="0"/>
        <w:autoSpaceDN w:val="0"/>
        <w:adjustRightInd w:val="0"/>
        <w:spacing w:after="0" w:line="240" w:lineRule="auto"/>
        <w:rPr>
          <w:rFonts w:ascii="Courier New" w:hAnsi="Courier New" w:cs="Courier New"/>
          <w:color w:val="000000"/>
          <w:sz w:val="20"/>
          <w:szCs w:val="20"/>
        </w:rPr>
      </w:pPr>
      <w:r>
        <w:rPr>
          <w:rFonts w:ascii="Courier New" w:hAnsi="Courier New" w:cs="Courier New"/>
          <w:color w:val="000000"/>
          <w:sz w:val="20"/>
          <w:szCs w:val="20"/>
        </w:rPr>
        <w:t>readln(A[i]);</w:t>
      </w:r>
    </w:p>
    <w:p w:rsidR="00E358D2" w:rsidRDefault="00E358D2" w:rsidP="00E358D2">
      <w:pPr>
        <w:autoSpaceDE w:val="0"/>
        <w:autoSpaceDN w:val="0"/>
        <w:adjustRightInd w:val="0"/>
        <w:spacing w:after="0" w:line="240" w:lineRule="auto"/>
        <w:rPr>
          <w:rFonts w:ascii="Courier New" w:hAnsi="Courier New" w:cs="Courier New"/>
          <w:color w:val="000000"/>
          <w:sz w:val="20"/>
          <w:szCs w:val="20"/>
        </w:rPr>
      </w:pPr>
      <w:r>
        <w:rPr>
          <w:rFonts w:ascii="Courier New" w:hAnsi="Courier New" w:cs="Courier New"/>
          <w:b/>
          <w:bCs/>
          <w:color w:val="000000"/>
          <w:sz w:val="20"/>
          <w:szCs w:val="20"/>
        </w:rPr>
        <w:t>end</w:t>
      </w:r>
      <w:r>
        <w:rPr>
          <w:rFonts w:ascii="Courier New" w:hAnsi="Courier New" w:cs="Courier New"/>
          <w:color w:val="000000"/>
          <w:sz w:val="20"/>
          <w:szCs w:val="20"/>
        </w:rPr>
        <w:t>;</w:t>
      </w:r>
    </w:p>
    <w:p w:rsidR="00E358D2" w:rsidRDefault="00E358D2" w:rsidP="00E358D2">
      <w:pPr>
        <w:autoSpaceDE w:val="0"/>
        <w:autoSpaceDN w:val="0"/>
        <w:adjustRightInd w:val="0"/>
        <w:spacing w:after="0" w:line="240" w:lineRule="auto"/>
        <w:rPr>
          <w:rFonts w:ascii="Courier New" w:hAnsi="Courier New" w:cs="Courier New"/>
          <w:color w:val="008000"/>
          <w:sz w:val="20"/>
          <w:szCs w:val="20"/>
        </w:rPr>
      </w:pPr>
      <w:r>
        <w:rPr>
          <w:rFonts w:ascii="Courier New" w:hAnsi="Courier New" w:cs="Courier New"/>
          <w:color w:val="008000"/>
          <w:sz w:val="20"/>
          <w:szCs w:val="20"/>
        </w:rPr>
        <w:t>// Конец ввода массива</w:t>
      </w:r>
    </w:p>
    <w:p w:rsidR="00E358D2" w:rsidRDefault="00E358D2" w:rsidP="00E358D2">
      <w:pPr>
        <w:autoSpaceDE w:val="0"/>
        <w:autoSpaceDN w:val="0"/>
        <w:adjustRightInd w:val="0"/>
        <w:spacing w:after="0" w:line="240" w:lineRule="auto"/>
        <w:rPr>
          <w:rFonts w:ascii="Courier New" w:hAnsi="Courier New" w:cs="Courier New"/>
          <w:color w:val="008000"/>
          <w:sz w:val="20"/>
          <w:szCs w:val="20"/>
        </w:rPr>
      </w:pPr>
      <w:r>
        <w:rPr>
          <w:rFonts w:ascii="Courier New" w:hAnsi="Courier New" w:cs="Courier New"/>
          <w:color w:val="008000"/>
          <w:sz w:val="20"/>
          <w:szCs w:val="20"/>
        </w:rPr>
        <w:t xml:space="preserve">  // Ввод искомого числа</w:t>
      </w:r>
    </w:p>
    <w:p w:rsidR="00E358D2" w:rsidRDefault="00E358D2" w:rsidP="00E358D2">
      <w:pPr>
        <w:autoSpaceDE w:val="0"/>
        <w:autoSpaceDN w:val="0"/>
        <w:adjustRightInd w:val="0"/>
        <w:spacing w:after="0" w:line="240" w:lineRule="auto"/>
        <w:rPr>
          <w:rFonts w:ascii="Courier New" w:hAnsi="Courier New" w:cs="Courier New"/>
          <w:color w:val="000000"/>
          <w:sz w:val="20"/>
          <w:szCs w:val="20"/>
        </w:rPr>
      </w:pPr>
      <w:r>
        <w:rPr>
          <w:rFonts w:ascii="Courier New" w:hAnsi="Courier New" w:cs="Courier New"/>
          <w:color w:val="000000"/>
          <w:sz w:val="20"/>
          <w:szCs w:val="20"/>
        </w:rPr>
        <w:t>write(</w:t>
      </w:r>
      <w:r>
        <w:rPr>
          <w:rFonts w:ascii="Courier New" w:hAnsi="Courier New" w:cs="Courier New"/>
          <w:color w:val="0000FF"/>
          <w:sz w:val="20"/>
          <w:szCs w:val="20"/>
        </w:rPr>
        <w:t>'Введите искомое число: '</w:t>
      </w:r>
      <w:r>
        <w:rPr>
          <w:rFonts w:ascii="Courier New" w:hAnsi="Courier New" w:cs="Courier New"/>
          <w:color w:val="000000"/>
          <w:sz w:val="20"/>
          <w:szCs w:val="20"/>
        </w:rPr>
        <w:t>);</w:t>
      </w:r>
    </w:p>
    <w:p w:rsidR="00E358D2" w:rsidRDefault="00E358D2" w:rsidP="00E358D2">
      <w:pPr>
        <w:autoSpaceDE w:val="0"/>
        <w:autoSpaceDN w:val="0"/>
        <w:adjustRightInd w:val="0"/>
        <w:spacing w:after="0" w:line="240" w:lineRule="auto"/>
        <w:rPr>
          <w:rFonts w:ascii="Courier New" w:hAnsi="Courier New" w:cs="Courier New"/>
          <w:color w:val="000000"/>
          <w:sz w:val="20"/>
          <w:szCs w:val="20"/>
        </w:rPr>
      </w:pPr>
      <w:r>
        <w:rPr>
          <w:rFonts w:ascii="Courier New" w:hAnsi="Courier New" w:cs="Courier New"/>
          <w:color w:val="000000"/>
          <w:sz w:val="20"/>
          <w:szCs w:val="20"/>
        </w:rPr>
        <w:t xml:space="preserve">  readln(x);</w:t>
      </w:r>
    </w:p>
    <w:p w:rsidR="00E358D2" w:rsidRDefault="00E358D2" w:rsidP="00E358D2">
      <w:pPr>
        <w:autoSpaceDE w:val="0"/>
        <w:autoSpaceDN w:val="0"/>
        <w:adjustRightInd w:val="0"/>
        <w:spacing w:after="0" w:line="240" w:lineRule="auto"/>
        <w:rPr>
          <w:rFonts w:ascii="Courier New" w:hAnsi="Courier New" w:cs="Courier New"/>
          <w:color w:val="008000"/>
          <w:sz w:val="20"/>
          <w:szCs w:val="20"/>
        </w:rPr>
      </w:pPr>
      <w:r>
        <w:rPr>
          <w:rFonts w:ascii="Courier New" w:hAnsi="Courier New" w:cs="Courier New"/>
          <w:color w:val="008000"/>
          <w:sz w:val="20"/>
          <w:szCs w:val="20"/>
        </w:rPr>
        <w:t>// Запись барьера</w:t>
      </w:r>
    </w:p>
    <w:p w:rsidR="00E358D2" w:rsidRDefault="00E358D2" w:rsidP="00E358D2">
      <w:pPr>
        <w:autoSpaceDE w:val="0"/>
        <w:autoSpaceDN w:val="0"/>
        <w:adjustRightInd w:val="0"/>
        <w:spacing w:after="0" w:line="240" w:lineRule="auto"/>
        <w:rPr>
          <w:rFonts w:ascii="Courier New" w:hAnsi="Courier New" w:cs="Courier New"/>
          <w:color w:val="000000"/>
          <w:sz w:val="20"/>
          <w:szCs w:val="20"/>
        </w:rPr>
      </w:pPr>
      <w:r>
        <w:rPr>
          <w:rFonts w:ascii="Courier New" w:hAnsi="Courier New" w:cs="Courier New"/>
          <w:color w:val="000000"/>
          <w:sz w:val="20"/>
          <w:szCs w:val="20"/>
        </w:rPr>
        <w:t xml:space="preserve">A[n + </w:t>
      </w:r>
      <w:r>
        <w:rPr>
          <w:rFonts w:ascii="Courier New" w:hAnsi="Courier New" w:cs="Courier New"/>
          <w:color w:val="006400"/>
          <w:sz w:val="20"/>
          <w:szCs w:val="20"/>
        </w:rPr>
        <w:t>1</w:t>
      </w:r>
      <w:r>
        <w:rPr>
          <w:rFonts w:ascii="Courier New" w:hAnsi="Courier New" w:cs="Courier New"/>
          <w:color w:val="000000"/>
          <w:sz w:val="20"/>
          <w:szCs w:val="20"/>
        </w:rPr>
        <w:t xml:space="preserve">] := x; </w:t>
      </w:r>
    </w:p>
    <w:p w:rsidR="00E358D2" w:rsidRPr="00DD3317" w:rsidRDefault="00E358D2" w:rsidP="00E358D2">
      <w:pPr>
        <w:autoSpaceDE w:val="0"/>
        <w:autoSpaceDN w:val="0"/>
        <w:adjustRightInd w:val="0"/>
        <w:spacing w:after="0" w:line="240" w:lineRule="auto"/>
        <w:rPr>
          <w:rFonts w:ascii="Courier New" w:hAnsi="Courier New" w:cs="Courier New"/>
          <w:color w:val="008000"/>
          <w:sz w:val="20"/>
          <w:szCs w:val="20"/>
          <w:lang w:val="en-US"/>
        </w:rPr>
      </w:pPr>
      <w:r w:rsidRPr="00DD3317">
        <w:rPr>
          <w:rFonts w:ascii="Courier New" w:hAnsi="Courier New" w:cs="Courier New"/>
          <w:color w:val="008000"/>
          <w:sz w:val="20"/>
          <w:szCs w:val="20"/>
          <w:lang w:val="en-US"/>
        </w:rPr>
        <w:t xml:space="preserve">// </w:t>
      </w:r>
      <w:r>
        <w:rPr>
          <w:rFonts w:ascii="Courier New" w:hAnsi="Courier New" w:cs="Courier New"/>
          <w:color w:val="008000"/>
          <w:sz w:val="20"/>
          <w:szCs w:val="20"/>
        </w:rPr>
        <w:t>Поиск</w:t>
      </w:r>
    </w:p>
    <w:p w:rsidR="00E358D2" w:rsidRPr="007330F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7330FC">
        <w:rPr>
          <w:rFonts w:ascii="Courier New" w:hAnsi="Courier New" w:cs="Courier New"/>
          <w:color w:val="000000"/>
          <w:sz w:val="20"/>
          <w:szCs w:val="20"/>
          <w:lang w:val="en-US"/>
        </w:rPr>
        <w:t xml:space="preserve">i := </w:t>
      </w:r>
      <w:r w:rsidRPr="007330FC">
        <w:rPr>
          <w:rFonts w:ascii="Courier New" w:hAnsi="Courier New" w:cs="Courier New"/>
          <w:color w:val="006400"/>
          <w:sz w:val="20"/>
          <w:szCs w:val="20"/>
          <w:lang w:val="en-US"/>
        </w:rPr>
        <w:t>1</w:t>
      </w:r>
      <w:r w:rsidRPr="007330FC">
        <w:rPr>
          <w:rFonts w:ascii="Courier New" w:hAnsi="Courier New" w:cs="Courier New"/>
          <w:color w:val="000000"/>
          <w:sz w:val="20"/>
          <w:szCs w:val="20"/>
          <w:lang w:val="en-US"/>
        </w:rPr>
        <w:t>;</w:t>
      </w:r>
    </w:p>
    <w:p w:rsidR="00E358D2" w:rsidRPr="007330F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7330FC">
        <w:rPr>
          <w:rFonts w:ascii="Courier New" w:hAnsi="Courier New" w:cs="Courier New"/>
          <w:b/>
          <w:bCs/>
          <w:color w:val="000000"/>
          <w:sz w:val="20"/>
          <w:szCs w:val="20"/>
          <w:lang w:val="en-US"/>
        </w:rPr>
        <w:t xml:space="preserve">while </w:t>
      </w:r>
      <w:r w:rsidRPr="007330FC">
        <w:rPr>
          <w:rFonts w:ascii="Courier New" w:hAnsi="Courier New" w:cs="Courier New"/>
          <w:color w:val="000000"/>
          <w:sz w:val="20"/>
          <w:szCs w:val="20"/>
          <w:lang w:val="en-US"/>
        </w:rPr>
        <w:t xml:space="preserve">(x &lt;&gt; A[i]) </w:t>
      </w:r>
      <w:r w:rsidRPr="007330FC">
        <w:rPr>
          <w:rFonts w:ascii="Courier New" w:hAnsi="Courier New" w:cs="Courier New"/>
          <w:b/>
          <w:bCs/>
          <w:color w:val="000000"/>
          <w:sz w:val="20"/>
          <w:szCs w:val="20"/>
          <w:lang w:val="en-US"/>
        </w:rPr>
        <w:t xml:space="preserve">do </w:t>
      </w:r>
      <w:r w:rsidRPr="007330FC">
        <w:rPr>
          <w:rFonts w:ascii="Courier New" w:hAnsi="Courier New" w:cs="Courier New"/>
          <w:color w:val="000000"/>
          <w:sz w:val="20"/>
          <w:szCs w:val="20"/>
          <w:lang w:val="en-US"/>
        </w:rPr>
        <w:t xml:space="preserve">i := i + </w:t>
      </w:r>
      <w:r w:rsidRPr="007330FC">
        <w:rPr>
          <w:rFonts w:ascii="Courier New" w:hAnsi="Courier New" w:cs="Courier New"/>
          <w:color w:val="006400"/>
          <w:sz w:val="20"/>
          <w:szCs w:val="20"/>
          <w:lang w:val="en-US"/>
        </w:rPr>
        <w:t>1</w:t>
      </w:r>
      <w:r w:rsidRPr="007330FC">
        <w:rPr>
          <w:rFonts w:ascii="Courier New" w:hAnsi="Courier New" w:cs="Courier New"/>
          <w:color w:val="000000"/>
          <w:sz w:val="20"/>
          <w:szCs w:val="20"/>
          <w:lang w:val="en-US"/>
        </w:rPr>
        <w:t>;</w:t>
      </w:r>
    </w:p>
    <w:p w:rsidR="00E358D2" w:rsidRDefault="00E358D2" w:rsidP="00E358D2">
      <w:pPr>
        <w:autoSpaceDE w:val="0"/>
        <w:autoSpaceDN w:val="0"/>
        <w:adjustRightInd w:val="0"/>
        <w:spacing w:after="0" w:line="240" w:lineRule="auto"/>
        <w:rPr>
          <w:rFonts w:ascii="Courier New" w:hAnsi="Courier New" w:cs="Courier New"/>
          <w:b/>
          <w:bCs/>
          <w:color w:val="000000"/>
          <w:sz w:val="20"/>
          <w:szCs w:val="20"/>
        </w:rPr>
      </w:pPr>
      <w:r>
        <w:rPr>
          <w:rFonts w:ascii="Courier New" w:hAnsi="Courier New" w:cs="Courier New"/>
          <w:b/>
          <w:bCs/>
          <w:color w:val="000000"/>
          <w:sz w:val="20"/>
          <w:szCs w:val="20"/>
        </w:rPr>
        <w:t xml:space="preserve">if </w:t>
      </w:r>
      <w:r>
        <w:rPr>
          <w:rFonts w:ascii="Courier New" w:hAnsi="Courier New" w:cs="Courier New"/>
          <w:color w:val="000000"/>
          <w:sz w:val="20"/>
          <w:szCs w:val="20"/>
        </w:rPr>
        <w:t xml:space="preserve">(i = n + </w:t>
      </w:r>
      <w:r>
        <w:rPr>
          <w:rFonts w:ascii="Courier New" w:hAnsi="Courier New" w:cs="Courier New"/>
          <w:color w:val="006400"/>
          <w:sz w:val="20"/>
          <w:szCs w:val="20"/>
        </w:rPr>
        <w:t>1</w:t>
      </w:r>
      <w:r>
        <w:rPr>
          <w:rFonts w:ascii="Courier New" w:hAnsi="Courier New" w:cs="Courier New"/>
          <w:color w:val="000000"/>
          <w:sz w:val="20"/>
          <w:szCs w:val="20"/>
        </w:rPr>
        <w:t xml:space="preserve">) </w:t>
      </w:r>
      <w:r>
        <w:rPr>
          <w:rFonts w:ascii="Courier New" w:hAnsi="Courier New" w:cs="Courier New"/>
          <w:b/>
          <w:bCs/>
          <w:color w:val="000000"/>
          <w:sz w:val="20"/>
          <w:szCs w:val="20"/>
        </w:rPr>
        <w:t xml:space="preserve">then </w:t>
      </w:r>
    </w:p>
    <w:p w:rsidR="00E358D2" w:rsidRDefault="00E358D2" w:rsidP="00E358D2">
      <w:pPr>
        <w:autoSpaceDE w:val="0"/>
        <w:autoSpaceDN w:val="0"/>
        <w:adjustRightInd w:val="0"/>
        <w:spacing w:after="0" w:line="240" w:lineRule="auto"/>
        <w:rPr>
          <w:rFonts w:ascii="Courier New" w:hAnsi="Courier New" w:cs="Courier New"/>
          <w:color w:val="000000"/>
          <w:sz w:val="20"/>
          <w:szCs w:val="20"/>
        </w:rPr>
      </w:pPr>
      <w:r>
        <w:rPr>
          <w:rFonts w:ascii="Courier New" w:hAnsi="Courier New" w:cs="Courier New"/>
          <w:color w:val="000000"/>
          <w:sz w:val="20"/>
          <w:szCs w:val="20"/>
        </w:rPr>
        <w:t>writeln(</w:t>
      </w:r>
      <w:r>
        <w:rPr>
          <w:rFonts w:ascii="Courier New" w:hAnsi="Courier New" w:cs="Courier New"/>
          <w:color w:val="0000FF"/>
          <w:sz w:val="20"/>
          <w:szCs w:val="20"/>
        </w:rPr>
        <w:t>'Число '</w:t>
      </w:r>
      <w:r>
        <w:rPr>
          <w:rFonts w:ascii="Courier New" w:hAnsi="Courier New" w:cs="Courier New"/>
          <w:color w:val="000000"/>
          <w:sz w:val="20"/>
          <w:szCs w:val="20"/>
        </w:rPr>
        <w:t xml:space="preserve">, x, </w:t>
      </w:r>
      <w:r>
        <w:rPr>
          <w:rFonts w:ascii="Courier New" w:hAnsi="Courier New" w:cs="Courier New"/>
          <w:color w:val="0000FF"/>
          <w:sz w:val="20"/>
          <w:szCs w:val="20"/>
        </w:rPr>
        <w:t>' в массиве не найдено'</w:t>
      </w:r>
      <w:r>
        <w:rPr>
          <w:rFonts w:ascii="Courier New" w:hAnsi="Courier New" w:cs="Courier New"/>
          <w:color w:val="000000"/>
          <w:sz w:val="20"/>
          <w:szCs w:val="20"/>
        </w:rPr>
        <w:t>)</w:t>
      </w:r>
    </w:p>
    <w:p w:rsidR="00E358D2" w:rsidRDefault="00E358D2" w:rsidP="00E358D2">
      <w:pPr>
        <w:autoSpaceDE w:val="0"/>
        <w:autoSpaceDN w:val="0"/>
        <w:adjustRightInd w:val="0"/>
        <w:spacing w:after="0" w:line="240" w:lineRule="auto"/>
        <w:rPr>
          <w:rFonts w:ascii="Courier New" w:hAnsi="Courier New" w:cs="Courier New"/>
          <w:b/>
          <w:bCs/>
          <w:color w:val="000000"/>
          <w:sz w:val="20"/>
          <w:szCs w:val="20"/>
        </w:rPr>
      </w:pPr>
      <w:r>
        <w:rPr>
          <w:rFonts w:ascii="Courier New" w:hAnsi="Courier New" w:cs="Courier New"/>
          <w:b/>
          <w:bCs/>
          <w:color w:val="000000"/>
          <w:sz w:val="20"/>
          <w:szCs w:val="20"/>
        </w:rPr>
        <w:t xml:space="preserve">else </w:t>
      </w:r>
    </w:p>
    <w:p w:rsidR="00E358D2" w:rsidRDefault="00E358D2" w:rsidP="00E358D2">
      <w:pPr>
        <w:autoSpaceDE w:val="0"/>
        <w:autoSpaceDN w:val="0"/>
        <w:adjustRightInd w:val="0"/>
        <w:spacing w:after="0" w:line="240" w:lineRule="auto"/>
        <w:rPr>
          <w:rFonts w:ascii="Courier New" w:hAnsi="Courier New" w:cs="Courier New"/>
          <w:color w:val="000000"/>
          <w:sz w:val="20"/>
          <w:szCs w:val="20"/>
        </w:rPr>
      </w:pPr>
      <w:r>
        <w:rPr>
          <w:rFonts w:ascii="Courier New" w:hAnsi="Courier New" w:cs="Courier New"/>
          <w:color w:val="000000"/>
          <w:sz w:val="20"/>
          <w:szCs w:val="20"/>
        </w:rPr>
        <w:t>writeln(</w:t>
      </w:r>
      <w:r>
        <w:rPr>
          <w:rFonts w:ascii="Courier New" w:hAnsi="Courier New" w:cs="Courier New"/>
          <w:color w:val="0000FF"/>
          <w:sz w:val="20"/>
          <w:szCs w:val="20"/>
        </w:rPr>
        <w:t>'Число '</w:t>
      </w:r>
      <w:r>
        <w:rPr>
          <w:rFonts w:ascii="Courier New" w:hAnsi="Courier New" w:cs="Courier New"/>
          <w:color w:val="000000"/>
          <w:sz w:val="20"/>
          <w:szCs w:val="20"/>
        </w:rPr>
        <w:t xml:space="preserve">, x, </w:t>
      </w:r>
      <w:r>
        <w:rPr>
          <w:rFonts w:ascii="Courier New" w:hAnsi="Courier New" w:cs="Courier New"/>
          <w:color w:val="0000FF"/>
          <w:sz w:val="20"/>
          <w:szCs w:val="20"/>
        </w:rPr>
        <w:t>' в массиве найдено'</w:t>
      </w:r>
      <w:r>
        <w:rPr>
          <w:rFonts w:ascii="Courier New" w:hAnsi="Courier New" w:cs="Courier New"/>
          <w:color w:val="000000"/>
          <w:sz w:val="20"/>
          <w:szCs w:val="20"/>
        </w:rPr>
        <w:t>);</w:t>
      </w:r>
    </w:p>
    <w:p w:rsidR="00E358D2" w:rsidRPr="00CD2940" w:rsidRDefault="00E358D2" w:rsidP="00E358D2">
      <w:pPr>
        <w:jc w:val="both"/>
        <w:rPr>
          <w:lang w:val="en-US"/>
        </w:rPr>
      </w:pPr>
      <w:r w:rsidRPr="00CD2940">
        <w:rPr>
          <w:rFonts w:ascii="Courier New" w:hAnsi="Courier New" w:cs="Courier New"/>
          <w:b/>
          <w:bCs/>
          <w:color w:val="000000"/>
          <w:sz w:val="20"/>
          <w:szCs w:val="20"/>
          <w:lang w:val="en-US"/>
        </w:rPr>
        <w:t>end</w:t>
      </w:r>
      <w:r w:rsidRPr="00CD2940">
        <w:rPr>
          <w:rFonts w:ascii="Courier New" w:hAnsi="Courier New" w:cs="Courier New"/>
          <w:color w:val="000000"/>
          <w:sz w:val="20"/>
          <w:szCs w:val="20"/>
          <w:lang w:val="en-US"/>
        </w:rPr>
        <w:t>.</w:t>
      </w:r>
    </w:p>
    <w:p w:rsidR="00E358D2" w:rsidRPr="00CD2940" w:rsidRDefault="00E358D2" w:rsidP="00E358D2">
      <w:pPr>
        <w:jc w:val="both"/>
        <w:rPr>
          <w:lang w:val="en-US"/>
        </w:rPr>
      </w:pPr>
      <w:r w:rsidRPr="00CD2940">
        <w:rPr>
          <w:lang w:val="en-US"/>
        </w:rPr>
        <w:t>№2</w:t>
      </w:r>
    </w:p>
    <w:p w:rsidR="00E358D2" w:rsidRPr="007330F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7330FC">
        <w:rPr>
          <w:rFonts w:ascii="Courier New" w:hAnsi="Courier New" w:cs="Courier New"/>
          <w:b/>
          <w:bCs/>
          <w:color w:val="000000"/>
          <w:sz w:val="20"/>
          <w:szCs w:val="20"/>
          <w:lang w:val="en-US"/>
        </w:rPr>
        <w:t xml:space="preserve">program </w:t>
      </w:r>
      <w:r>
        <w:rPr>
          <w:rFonts w:ascii="Courier New" w:hAnsi="Courier New" w:cs="Courier New"/>
          <w:color w:val="000000"/>
          <w:sz w:val="20"/>
          <w:szCs w:val="20"/>
          <w:lang w:val="en-US"/>
        </w:rPr>
        <w:t>p2_</w:t>
      </w:r>
      <w:r w:rsidRPr="006D39EA">
        <w:rPr>
          <w:rFonts w:ascii="Courier New" w:hAnsi="Courier New" w:cs="Courier New"/>
          <w:color w:val="000000"/>
          <w:sz w:val="20"/>
          <w:szCs w:val="20"/>
          <w:lang w:val="en-US"/>
        </w:rPr>
        <w:t>2</w:t>
      </w:r>
      <w:r w:rsidRPr="007330FC">
        <w:rPr>
          <w:rFonts w:ascii="Courier New" w:hAnsi="Courier New" w:cs="Courier New"/>
          <w:color w:val="000000"/>
          <w:sz w:val="20"/>
          <w:szCs w:val="20"/>
          <w:lang w:val="en-US"/>
        </w:rPr>
        <w:t>;</w:t>
      </w:r>
    </w:p>
    <w:p w:rsidR="00E358D2" w:rsidRPr="007330FC"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7330FC">
        <w:rPr>
          <w:rFonts w:ascii="Courier New" w:hAnsi="Courier New" w:cs="Courier New"/>
          <w:b/>
          <w:bCs/>
          <w:color w:val="000000"/>
          <w:sz w:val="20"/>
          <w:szCs w:val="20"/>
          <w:lang w:val="en-US"/>
        </w:rPr>
        <w:t>var</w:t>
      </w:r>
    </w:p>
    <w:p w:rsidR="00E358D2" w:rsidRPr="007330F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7330FC">
        <w:rPr>
          <w:rFonts w:ascii="Courier New" w:hAnsi="Courier New" w:cs="Courier New"/>
          <w:color w:val="000000"/>
          <w:sz w:val="20"/>
          <w:szCs w:val="20"/>
          <w:lang w:val="en-US"/>
        </w:rPr>
        <w:t xml:space="preserve">A: </w:t>
      </w:r>
      <w:r w:rsidRPr="007330FC">
        <w:rPr>
          <w:rFonts w:ascii="Courier New" w:hAnsi="Courier New" w:cs="Courier New"/>
          <w:b/>
          <w:bCs/>
          <w:color w:val="000000"/>
          <w:sz w:val="20"/>
          <w:szCs w:val="20"/>
          <w:lang w:val="en-US"/>
        </w:rPr>
        <w:t xml:space="preserve">array </w:t>
      </w:r>
      <w:r w:rsidRPr="007330FC">
        <w:rPr>
          <w:rFonts w:ascii="Courier New" w:hAnsi="Courier New" w:cs="Courier New"/>
          <w:color w:val="000000"/>
          <w:sz w:val="20"/>
          <w:szCs w:val="20"/>
          <w:lang w:val="en-US"/>
        </w:rPr>
        <w:t>[</w:t>
      </w:r>
      <w:r w:rsidRPr="007330FC">
        <w:rPr>
          <w:rFonts w:ascii="Courier New" w:hAnsi="Courier New" w:cs="Courier New"/>
          <w:color w:val="006400"/>
          <w:sz w:val="20"/>
          <w:szCs w:val="20"/>
          <w:lang w:val="en-US"/>
        </w:rPr>
        <w:t>1..100</w:t>
      </w:r>
      <w:r w:rsidRPr="007330FC">
        <w:rPr>
          <w:rFonts w:ascii="Courier New" w:hAnsi="Courier New" w:cs="Courier New"/>
          <w:color w:val="000000"/>
          <w:sz w:val="20"/>
          <w:szCs w:val="20"/>
          <w:lang w:val="en-US"/>
        </w:rPr>
        <w:t xml:space="preserve">] </w:t>
      </w:r>
      <w:r w:rsidRPr="007330FC">
        <w:rPr>
          <w:rFonts w:ascii="Courier New" w:hAnsi="Courier New" w:cs="Courier New"/>
          <w:b/>
          <w:bCs/>
          <w:color w:val="000000"/>
          <w:sz w:val="20"/>
          <w:szCs w:val="20"/>
          <w:lang w:val="en-US"/>
        </w:rPr>
        <w:t xml:space="preserve">of </w:t>
      </w:r>
      <w:r w:rsidRPr="007330FC">
        <w:rPr>
          <w:rFonts w:ascii="Courier New" w:hAnsi="Courier New" w:cs="Courier New"/>
          <w:color w:val="0000FF"/>
          <w:sz w:val="20"/>
          <w:szCs w:val="20"/>
          <w:lang w:val="en-US"/>
        </w:rPr>
        <w:t>integer</w:t>
      </w:r>
      <w:r w:rsidRPr="007330FC">
        <w:rPr>
          <w:rFonts w:ascii="Courier New" w:hAnsi="Courier New" w:cs="Courier New"/>
          <w:color w:val="000000"/>
          <w:sz w:val="20"/>
          <w:szCs w:val="20"/>
          <w:lang w:val="en-US"/>
        </w:rPr>
        <w:t>;</w:t>
      </w:r>
    </w:p>
    <w:p w:rsidR="00E358D2" w:rsidRPr="007330F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7330FC">
        <w:rPr>
          <w:rFonts w:ascii="Courier New" w:hAnsi="Courier New" w:cs="Courier New"/>
          <w:color w:val="000000"/>
          <w:sz w:val="20"/>
          <w:szCs w:val="20"/>
          <w:lang w:val="en-US"/>
        </w:rPr>
        <w:t xml:space="preserve">  x, n, i: </w:t>
      </w:r>
      <w:r w:rsidRPr="007330FC">
        <w:rPr>
          <w:rFonts w:ascii="Courier New" w:hAnsi="Courier New" w:cs="Courier New"/>
          <w:color w:val="0000FF"/>
          <w:sz w:val="20"/>
          <w:szCs w:val="20"/>
          <w:lang w:val="en-US"/>
        </w:rPr>
        <w:t>integer</w:t>
      </w:r>
      <w:r w:rsidRPr="007330FC">
        <w:rPr>
          <w:rFonts w:ascii="Courier New" w:hAnsi="Courier New" w:cs="Courier New"/>
          <w:color w:val="000000"/>
          <w:sz w:val="20"/>
          <w:szCs w:val="20"/>
          <w:lang w:val="en-US"/>
        </w:rPr>
        <w:t>;</w:t>
      </w:r>
    </w:p>
    <w:p w:rsidR="00E358D2" w:rsidRPr="007330FC"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7330FC">
        <w:rPr>
          <w:rFonts w:ascii="Courier New" w:hAnsi="Courier New" w:cs="Courier New"/>
          <w:b/>
          <w:bCs/>
          <w:color w:val="000000"/>
          <w:sz w:val="20"/>
          <w:szCs w:val="20"/>
          <w:lang w:val="en-US"/>
        </w:rPr>
        <w:t>begin</w:t>
      </w:r>
    </w:p>
    <w:p w:rsidR="00E358D2" w:rsidRPr="007330F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7330FC">
        <w:rPr>
          <w:rFonts w:ascii="Courier New" w:hAnsi="Courier New" w:cs="Courier New"/>
          <w:color w:val="000000"/>
          <w:sz w:val="20"/>
          <w:szCs w:val="20"/>
          <w:lang w:val="en-US"/>
        </w:rPr>
        <w:t>writeln(</w:t>
      </w:r>
      <w:r w:rsidRPr="007330FC">
        <w:rPr>
          <w:rFonts w:ascii="Courier New" w:hAnsi="Courier New" w:cs="Courier New"/>
          <w:color w:val="0000FF"/>
          <w:sz w:val="20"/>
          <w:szCs w:val="20"/>
          <w:lang w:val="en-US"/>
        </w:rPr>
        <w:t>'</w:t>
      </w:r>
      <w:r>
        <w:rPr>
          <w:rFonts w:ascii="Courier New" w:hAnsi="Courier New" w:cs="Courier New"/>
          <w:color w:val="0000FF"/>
          <w:sz w:val="20"/>
          <w:szCs w:val="20"/>
        </w:rPr>
        <w:t>Поискчиславмассиве</w:t>
      </w:r>
      <w:r w:rsidRPr="007330FC">
        <w:rPr>
          <w:rFonts w:ascii="Courier New" w:hAnsi="Courier New" w:cs="Courier New"/>
          <w:color w:val="0000FF"/>
          <w:sz w:val="20"/>
          <w:szCs w:val="20"/>
          <w:lang w:val="en-US"/>
        </w:rPr>
        <w:t>'</w:t>
      </w:r>
      <w:r w:rsidRPr="007330FC">
        <w:rPr>
          <w:rFonts w:ascii="Courier New" w:hAnsi="Courier New" w:cs="Courier New"/>
          <w:color w:val="000000"/>
          <w:sz w:val="20"/>
          <w:szCs w:val="20"/>
          <w:lang w:val="en-US"/>
        </w:rPr>
        <w:t>);</w:t>
      </w:r>
    </w:p>
    <w:p w:rsidR="00E358D2" w:rsidRDefault="00E358D2" w:rsidP="00E358D2">
      <w:pPr>
        <w:autoSpaceDE w:val="0"/>
        <w:autoSpaceDN w:val="0"/>
        <w:adjustRightInd w:val="0"/>
        <w:spacing w:after="0" w:line="240" w:lineRule="auto"/>
        <w:rPr>
          <w:rFonts w:ascii="Courier New" w:hAnsi="Courier New" w:cs="Courier New"/>
          <w:color w:val="008000"/>
          <w:sz w:val="20"/>
          <w:szCs w:val="20"/>
        </w:rPr>
      </w:pPr>
      <w:r>
        <w:rPr>
          <w:rFonts w:ascii="Courier New" w:hAnsi="Courier New" w:cs="Courier New"/>
          <w:color w:val="008000"/>
          <w:sz w:val="20"/>
          <w:szCs w:val="20"/>
        </w:rPr>
        <w:t>// Ввод массива</w:t>
      </w:r>
    </w:p>
    <w:p w:rsidR="00E358D2" w:rsidRDefault="00E358D2" w:rsidP="00E358D2">
      <w:pPr>
        <w:autoSpaceDE w:val="0"/>
        <w:autoSpaceDN w:val="0"/>
        <w:adjustRightInd w:val="0"/>
        <w:spacing w:after="0" w:line="240" w:lineRule="auto"/>
        <w:rPr>
          <w:rFonts w:ascii="Courier New" w:hAnsi="Courier New" w:cs="Courier New"/>
          <w:color w:val="000000"/>
          <w:sz w:val="20"/>
          <w:szCs w:val="20"/>
        </w:rPr>
      </w:pPr>
      <w:r>
        <w:rPr>
          <w:rFonts w:ascii="Courier New" w:hAnsi="Courier New" w:cs="Courier New"/>
          <w:color w:val="000000"/>
          <w:sz w:val="20"/>
          <w:szCs w:val="20"/>
        </w:rPr>
        <w:t>write(</w:t>
      </w:r>
      <w:r>
        <w:rPr>
          <w:rFonts w:ascii="Courier New" w:hAnsi="Courier New" w:cs="Courier New"/>
          <w:color w:val="0000FF"/>
          <w:sz w:val="20"/>
          <w:szCs w:val="20"/>
        </w:rPr>
        <w:t>'Введите количество элементов в массиве: '</w:t>
      </w:r>
      <w:r>
        <w:rPr>
          <w:rFonts w:ascii="Courier New" w:hAnsi="Courier New" w:cs="Courier New"/>
          <w:color w:val="000000"/>
          <w:sz w:val="20"/>
          <w:szCs w:val="20"/>
        </w:rPr>
        <w:t>);</w:t>
      </w:r>
    </w:p>
    <w:p w:rsidR="00E358D2" w:rsidRPr="007330F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7330FC">
        <w:rPr>
          <w:rFonts w:ascii="Courier New" w:hAnsi="Courier New" w:cs="Courier New"/>
          <w:color w:val="000000"/>
          <w:sz w:val="20"/>
          <w:szCs w:val="20"/>
          <w:lang w:val="en-US"/>
        </w:rPr>
        <w:t>readln(n);</w:t>
      </w:r>
    </w:p>
    <w:p w:rsidR="00E358D2" w:rsidRPr="007330FC"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7330FC">
        <w:rPr>
          <w:rFonts w:ascii="Courier New" w:hAnsi="Courier New" w:cs="Courier New"/>
          <w:b/>
          <w:bCs/>
          <w:color w:val="000000"/>
          <w:sz w:val="20"/>
          <w:szCs w:val="20"/>
          <w:lang w:val="en-US"/>
        </w:rPr>
        <w:t xml:space="preserve">for </w:t>
      </w:r>
      <w:r w:rsidRPr="007330FC">
        <w:rPr>
          <w:rFonts w:ascii="Courier New" w:hAnsi="Courier New" w:cs="Courier New"/>
          <w:color w:val="000000"/>
          <w:sz w:val="20"/>
          <w:szCs w:val="20"/>
          <w:lang w:val="en-US"/>
        </w:rPr>
        <w:t xml:space="preserve">i := </w:t>
      </w:r>
      <w:r w:rsidRPr="007330FC">
        <w:rPr>
          <w:rFonts w:ascii="Courier New" w:hAnsi="Courier New" w:cs="Courier New"/>
          <w:color w:val="006400"/>
          <w:sz w:val="20"/>
          <w:szCs w:val="20"/>
          <w:lang w:val="en-US"/>
        </w:rPr>
        <w:t xml:space="preserve">1 </w:t>
      </w:r>
      <w:r w:rsidRPr="007330FC">
        <w:rPr>
          <w:rFonts w:ascii="Courier New" w:hAnsi="Courier New" w:cs="Courier New"/>
          <w:b/>
          <w:bCs/>
          <w:color w:val="000000"/>
          <w:sz w:val="20"/>
          <w:szCs w:val="20"/>
          <w:lang w:val="en-US"/>
        </w:rPr>
        <w:t xml:space="preserve">to </w:t>
      </w:r>
      <w:r w:rsidRPr="007330FC">
        <w:rPr>
          <w:rFonts w:ascii="Courier New" w:hAnsi="Courier New" w:cs="Courier New"/>
          <w:color w:val="000000"/>
          <w:sz w:val="20"/>
          <w:szCs w:val="20"/>
          <w:lang w:val="en-US"/>
        </w:rPr>
        <w:t xml:space="preserve">n </w:t>
      </w:r>
      <w:r w:rsidRPr="007330FC">
        <w:rPr>
          <w:rFonts w:ascii="Courier New" w:hAnsi="Courier New" w:cs="Courier New"/>
          <w:b/>
          <w:bCs/>
          <w:color w:val="000000"/>
          <w:sz w:val="20"/>
          <w:szCs w:val="20"/>
          <w:lang w:val="en-US"/>
        </w:rPr>
        <w:t>do</w:t>
      </w:r>
    </w:p>
    <w:p w:rsidR="00E358D2" w:rsidRPr="007330FC"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7330FC">
        <w:rPr>
          <w:rFonts w:ascii="Courier New" w:hAnsi="Courier New" w:cs="Courier New"/>
          <w:b/>
          <w:bCs/>
          <w:color w:val="000000"/>
          <w:sz w:val="20"/>
          <w:szCs w:val="20"/>
          <w:lang w:val="en-US"/>
        </w:rPr>
        <w:t xml:space="preserve">  begin</w:t>
      </w:r>
    </w:p>
    <w:p w:rsidR="00E358D2" w:rsidRPr="007330F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7330FC">
        <w:rPr>
          <w:rFonts w:ascii="Courier New" w:hAnsi="Courier New" w:cs="Courier New"/>
          <w:color w:val="000000"/>
          <w:sz w:val="20"/>
          <w:szCs w:val="20"/>
          <w:lang w:val="en-US"/>
        </w:rPr>
        <w:t>write(</w:t>
      </w:r>
      <w:r w:rsidRPr="007330FC">
        <w:rPr>
          <w:rFonts w:ascii="Courier New" w:hAnsi="Courier New" w:cs="Courier New"/>
          <w:color w:val="0000FF"/>
          <w:sz w:val="20"/>
          <w:szCs w:val="20"/>
          <w:lang w:val="en-US"/>
        </w:rPr>
        <w:t>'A['</w:t>
      </w:r>
      <w:r w:rsidRPr="007330FC">
        <w:rPr>
          <w:rFonts w:ascii="Courier New" w:hAnsi="Courier New" w:cs="Courier New"/>
          <w:color w:val="000000"/>
          <w:sz w:val="20"/>
          <w:szCs w:val="20"/>
          <w:lang w:val="en-US"/>
        </w:rPr>
        <w:t xml:space="preserve">, i, </w:t>
      </w:r>
      <w:r w:rsidRPr="007330FC">
        <w:rPr>
          <w:rFonts w:ascii="Courier New" w:hAnsi="Courier New" w:cs="Courier New"/>
          <w:color w:val="0000FF"/>
          <w:sz w:val="20"/>
          <w:szCs w:val="20"/>
          <w:lang w:val="en-US"/>
        </w:rPr>
        <w:t>']='</w:t>
      </w:r>
      <w:r w:rsidRPr="007330FC">
        <w:rPr>
          <w:rFonts w:ascii="Courier New" w:hAnsi="Courier New" w:cs="Courier New"/>
          <w:color w:val="000000"/>
          <w:sz w:val="20"/>
          <w:szCs w:val="20"/>
          <w:lang w:val="en-US"/>
        </w:rPr>
        <w:t>);</w:t>
      </w:r>
    </w:p>
    <w:p w:rsidR="00E358D2" w:rsidRDefault="00E358D2" w:rsidP="00E358D2">
      <w:pPr>
        <w:autoSpaceDE w:val="0"/>
        <w:autoSpaceDN w:val="0"/>
        <w:adjustRightInd w:val="0"/>
        <w:spacing w:after="0" w:line="240" w:lineRule="auto"/>
        <w:rPr>
          <w:rFonts w:ascii="Courier New" w:hAnsi="Courier New" w:cs="Courier New"/>
          <w:color w:val="000000"/>
          <w:sz w:val="20"/>
          <w:szCs w:val="20"/>
        </w:rPr>
      </w:pPr>
      <w:r>
        <w:rPr>
          <w:rFonts w:ascii="Courier New" w:hAnsi="Courier New" w:cs="Courier New"/>
          <w:color w:val="000000"/>
          <w:sz w:val="20"/>
          <w:szCs w:val="20"/>
        </w:rPr>
        <w:t>readln(A[i]);</w:t>
      </w:r>
    </w:p>
    <w:p w:rsidR="00E358D2" w:rsidRDefault="00E358D2" w:rsidP="00E358D2">
      <w:pPr>
        <w:autoSpaceDE w:val="0"/>
        <w:autoSpaceDN w:val="0"/>
        <w:adjustRightInd w:val="0"/>
        <w:spacing w:after="0" w:line="240" w:lineRule="auto"/>
        <w:rPr>
          <w:rFonts w:ascii="Courier New" w:hAnsi="Courier New" w:cs="Courier New"/>
          <w:color w:val="000000"/>
          <w:sz w:val="20"/>
          <w:szCs w:val="20"/>
        </w:rPr>
      </w:pPr>
      <w:r>
        <w:rPr>
          <w:rFonts w:ascii="Courier New" w:hAnsi="Courier New" w:cs="Courier New"/>
          <w:b/>
          <w:bCs/>
          <w:color w:val="000000"/>
          <w:sz w:val="20"/>
          <w:szCs w:val="20"/>
        </w:rPr>
        <w:t>end</w:t>
      </w:r>
      <w:r>
        <w:rPr>
          <w:rFonts w:ascii="Courier New" w:hAnsi="Courier New" w:cs="Courier New"/>
          <w:color w:val="000000"/>
          <w:sz w:val="20"/>
          <w:szCs w:val="20"/>
        </w:rPr>
        <w:t>;</w:t>
      </w:r>
    </w:p>
    <w:p w:rsidR="00E358D2" w:rsidRDefault="00E358D2" w:rsidP="00E358D2">
      <w:pPr>
        <w:autoSpaceDE w:val="0"/>
        <w:autoSpaceDN w:val="0"/>
        <w:adjustRightInd w:val="0"/>
        <w:spacing w:after="0" w:line="240" w:lineRule="auto"/>
        <w:rPr>
          <w:rFonts w:ascii="Courier New" w:hAnsi="Courier New" w:cs="Courier New"/>
          <w:color w:val="008000"/>
          <w:sz w:val="20"/>
          <w:szCs w:val="20"/>
        </w:rPr>
      </w:pPr>
      <w:r>
        <w:rPr>
          <w:rFonts w:ascii="Courier New" w:hAnsi="Courier New" w:cs="Courier New"/>
          <w:color w:val="008000"/>
          <w:sz w:val="20"/>
          <w:szCs w:val="20"/>
        </w:rPr>
        <w:t>// Конец ввода массива</w:t>
      </w:r>
    </w:p>
    <w:p w:rsidR="00E358D2" w:rsidRDefault="00E358D2" w:rsidP="00E358D2">
      <w:pPr>
        <w:autoSpaceDE w:val="0"/>
        <w:autoSpaceDN w:val="0"/>
        <w:adjustRightInd w:val="0"/>
        <w:spacing w:after="0" w:line="240" w:lineRule="auto"/>
        <w:rPr>
          <w:rFonts w:ascii="Courier New" w:hAnsi="Courier New" w:cs="Courier New"/>
          <w:color w:val="008000"/>
          <w:sz w:val="20"/>
          <w:szCs w:val="20"/>
        </w:rPr>
      </w:pPr>
      <w:r>
        <w:rPr>
          <w:rFonts w:ascii="Courier New" w:hAnsi="Courier New" w:cs="Courier New"/>
          <w:color w:val="008000"/>
          <w:sz w:val="20"/>
          <w:szCs w:val="20"/>
        </w:rPr>
        <w:t xml:space="preserve">  // Поиск</w:t>
      </w:r>
    </w:p>
    <w:p w:rsidR="00E358D2" w:rsidRPr="007330F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7330FC">
        <w:rPr>
          <w:rFonts w:ascii="Courier New" w:hAnsi="Courier New" w:cs="Courier New"/>
          <w:color w:val="000000"/>
          <w:sz w:val="20"/>
          <w:szCs w:val="20"/>
          <w:lang w:val="en-US"/>
        </w:rPr>
        <w:t xml:space="preserve">i := </w:t>
      </w:r>
      <w:r w:rsidRPr="007330FC">
        <w:rPr>
          <w:rFonts w:ascii="Courier New" w:hAnsi="Courier New" w:cs="Courier New"/>
          <w:color w:val="006400"/>
          <w:sz w:val="20"/>
          <w:szCs w:val="20"/>
          <w:lang w:val="en-US"/>
        </w:rPr>
        <w:t>1</w:t>
      </w:r>
      <w:r w:rsidRPr="007330FC">
        <w:rPr>
          <w:rFonts w:ascii="Courier New" w:hAnsi="Courier New" w:cs="Courier New"/>
          <w:color w:val="000000"/>
          <w:sz w:val="20"/>
          <w:szCs w:val="20"/>
          <w:lang w:val="en-US"/>
        </w:rPr>
        <w:t>;</w:t>
      </w:r>
    </w:p>
    <w:p w:rsidR="00E358D2" w:rsidRPr="007330F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7330FC">
        <w:rPr>
          <w:rFonts w:ascii="Courier New" w:hAnsi="Courier New" w:cs="Courier New"/>
          <w:b/>
          <w:bCs/>
          <w:color w:val="000000"/>
          <w:sz w:val="20"/>
          <w:szCs w:val="20"/>
          <w:lang w:val="en-US"/>
        </w:rPr>
        <w:t xml:space="preserve">while </w:t>
      </w:r>
      <w:r w:rsidRPr="007330FC">
        <w:rPr>
          <w:rFonts w:ascii="Courier New" w:hAnsi="Courier New" w:cs="Courier New"/>
          <w:color w:val="000000"/>
          <w:sz w:val="20"/>
          <w:szCs w:val="20"/>
          <w:lang w:val="en-US"/>
        </w:rPr>
        <w:t xml:space="preserve">(i &lt;= n) </w:t>
      </w:r>
      <w:r w:rsidRPr="007330FC">
        <w:rPr>
          <w:rFonts w:ascii="Courier New" w:hAnsi="Courier New" w:cs="Courier New"/>
          <w:b/>
          <w:bCs/>
          <w:color w:val="000000"/>
          <w:sz w:val="20"/>
          <w:szCs w:val="20"/>
          <w:lang w:val="en-US"/>
        </w:rPr>
        <w:t xml:space="preserve">and </w:t>
      </w:r>
      <w:r w:rsidRPr="007330FC">
        <w:rPr>
          <w:rFonts w:ascii="Courier New" w:hAnsi="Courier New" w:cs="Courier New"/>
          <w:color w:val="000000"/>
          <w:sz w:val="20"/>
          <w:szCs w:val="20"/>
          <w:lang w:val="en-US"/>
        </w:rPr>
        <w:t xml:space="preserve">(A[i] </w:t>
      </w:r>
      <w:r w:rsidRPr="007330FC">
        <w:rPr>
          <w:rFonts w:ascii="Courier New" w:hAnsi="Courier New" w:cs="Courier New"/>
          <w:b/>
          <w:bCs/>
          <w:color w:val="000000"/>
          <w:sz w:val="20"/>
          <w:szCs w:val="20"/>
          <w:lang w:val="en-US"/>
        </w:rPr>
        <w:t xml:space="preserve">mod </w:t>
      </w:r>
      <w:r w:rsidRPr="007330FC">
        <w:rPr>
          <w:rFonts w:ascii="Courier New" w:hAnsi="Courier New" w:cs="Courier New"/>
          <w:color w:val="006400"/>
          <w:sz w:val="20"/>
          <w:szCs w:val="20"/>
          <w:lang w:val="en-US"/>
        </w:rPr>
        <w:t xml:space="preserve">2 </w:t>
      </w:r>
      <w:r w:rsidRPr="007330FC">
        <w:rPr>
          <w:rFonts w:ascii="Courier New" w:hAnsi="Courier New" w:cs="Courier New"/>
          <w:color w:val="000000"/>
          <w:sz w:val="20"/>
          <w:szCs w:val="20"/>
          <w:lang w:val="en-US"/>
        </w:rPr>
        <w:t xml:space="preserve">= </w:t>
      </w:r>
      <w:r w:rsidRPr="007330FC">
        <w:rPr>
          <w:rFonts w:ascii="Courier New" w:hAnsi="Courier New" w:cs="Courier New"/>
          <w:color w:val="006400"/>
          <w:sz w:val="20"/>
          <w:szCs w:val="20"/>
          <w:lang w:val="en-US"/>
        </w:rPr>
        <w:t>0</w:t>
      </w:r>
      <w:r w:rsidRPr="007330FC">
        <w:rPr>
          <w:rFonts w:ascii="Courier New" w:hAnsi="Courier New" w:cs="Courier New"/>
          <w:color w:val="000000"/>
          <w:sz w:val="20"/>
          <w:szCs w:val="20"/>
          <w:lang w:val="en-US"/>
        </w:rPr>
        <w:t xml:space="preserve">) </w:t>
      </w:r>
      <w:r w:rsidRPr="007330FC">
        <w:rPr>
          <w:rFonts w:ascii="Courier New" w:hAnsi="Courier New" w:cs="Courier New"/>
          <w:b/>
          <w:bCs/>
          <w:color w:val="000000"/>
          <w:sz w:val="20"/>
          <w:szCs w:val="20"/>
          <w:lang w:val="en-US"/>
        </w:rPr>
        <w:t xml:space="preserve">do </w:t>
      </w:r>
      <w:r w:rsidRPr="007330FC">
        <w:rPr>
          <w:rFonts w:ascii="Courier New" w:hAnsi="Courier New" w:cs="Courier New"/>
          <w:color w:val="000000"/>
          <w:sz w:val="20"/>
          <w:szCs w:val="20"/>
          <w:lang w:val="en-US"/>
        </w:rPr>
        <w:t xml:space="preserve">i := i + </w:t>
      </w:r>
      <w:r w:rsidRPr="007330FC">
        <w:rPr>
          <w:rFonts w:ascii="Courier New" w:hAnsi="Courier New" w:cs="Courier New"/>
          <w:color w:val="006400"/>
          <w:sz w:val="20"/>
          <w:szCs w:val="20"/>
          <w:lang w:val="en-US"/>
        </w:rPr>
        <w:t>1</w:t>
      </w:r>
      <w:r w:rsidRPr="007330FC">
        <w:rPr>
          <w:rFonts w:ascii="Courier New" w:hAnsi="Courier New" w:cs="Courier New"/>
          <w:color w:val="000000"/>
          <w:sz w:val="20"/>
          <w:szCs w:val="20"/>
          <w:lang w:val="en-US"/>
        </w:rPr>
        <w:t>;</w:t>
      </w:r>
    </w:p>
    <w:p w:rsidR="00E358D2" w:rsidRDefault="00E358D2" w:rsidP="00E358D2">
      <w:pPr>
        <w:autoSpaceDE w:val="0"/>
        <w:autoSpaceDN w:val="0"/>
        <w:adjustRightInd w:val="0"/>
        <w:spacing w:after="0" w:line="240" w:lineRule="auto"/>
        <w:rPr>
          <w:rFonts w:ascii="Courier New" w:hAnsi="Courier New" w:cs="Courier New"/>
          <w:b/>
          <w:bCs/>
          <w:color w:val="000000"/>
          <w:sz w:val="20"/>
          <w:szCs w:val="20"/>
        </w:rPr>
      </w:pPr>
      <w:r>
        <w:rPr>
          <w:rFonts w:ascii="Courier New" w:hAnsi="Courier New" w:cs="Courier New"/>
          <w:b/>
          <w:bCs/>
          <w:color w:val="000000"/>
          <w:sz w:val="20"/>
          <w:szCs w:val="20"/>
        </w:rPr>
        <w:t xml:space="preserve">if </w:t>
      </w:r>
      <w:r>
        <w:rPr>
          <w:rFonts w:ascii="Courier New" w:hAnsi="Courier New" w:cs="Courier New"/>
          <w:color w:val="000000"/>
          <w:sz w:val="20"/>
          <w:szCs w:val="20"/>
        </w:rPr>
        <w:t xml:space="preserve">(i &gt; n) </w:t>
      </w:r>
      <w:r>
        <w:rPr>
          <w:rFonts w:ascii="Courier New" w:hAnsi="Courier New" w:cs="Courier New"/>
          <w:b/>
          <w:bCs/>
          <w:color w:val="000000"/>
          <w:sz w:val="20"/>
          <w:szCs w:val="20"/>
        </w:rPr>
        <w:t xml:space="preserve">then </w:t>
      </w:r>
    </w:p>
    <w:p w:rsidR="00E358D2" w:rsidRDefault="00E358D2" w:rsidP="00E358D2">
      <w:pPr>
        <w:autoSpaceDE w:val="0"/>
        <w:autoSpaceDN w:val="0"/>
        <w:adjustRightInd w:val="0"/>
        <w:spacing w:after="0" w:line="240" w:lineRule="auto"/>
        <w:rPr>
          <w:rFonts w:ascii="Courier New" w:hAnsi="Courier New" w:cs="Courier New"/>
          <w:color w:val="000000"/>
          <w:sz w:val="20"/>
          <w:szCs w:val="20"/>
        </w:rPr>
      </w:pPr>
      <w:r>
        <w:rPr>
          <w:rFonts w:ascii="Courier New" w:hAnsi="Courier New" w:cs="Courier New"/>
          <w:color w:val="000000"/>
          <w:sz w:val="20"/>
          <w:szCs w:val="20"/>
        </w:rPr>
        <w:t>writeln(</w:t>
      </w:r>
      <w:r>
        <w:rPr>
          <w:rFonts w:ascii="Courier New" w:hAnsi="Courier New" w:cs="Courier New"/>
          <w:color w:val="0000FF"/>
          <w:sz w:val="20"/>
          <w:szCs w:val="20"/>
        </w:rPr>
        <w:t>'Нечетных чисел в массиве нет'</w:t>
      </w:r>
      <w:r>
        <w:rPr>
          <w:rFonts w:ascii="Courier New" w:hAnsi="Courier New" w:cs="Courier New"/>
          <w:color w:val="000000"/>
          <w:sz w:val="20"/>
          <w:szCs w:val="20"/>
        </w:rPr>
        <w:t>)</w:t>
      </w:r>
    </w:p>
    <w:p w:rsidR="00E358D2" w:rsidRDefault="00E358D2" w:rsidP="00E358D2">
      <w:pPr>
        <w:autoSpaceDE w:val="0"/>
        <w:autoSpaceDN w:val="0"/>
        <w:adjustRightInd w:val="0"/>
        <w:spacing w:after="0" w:line="240" w:lineRule="auto"/>
        <w:rPr>
          <w:rFonts w:ascii="Courier New" w:hAnsi="Courier New" w:cs="Courier New"/>
          <w:b/>
          <w:bCs/>
          <w:color w:val="000000"/>
          <w:sz w:val="20"/>
          <w:szCs w:val="20"/>
        </w:rPr>
      </w:pPr>
      <w:r>
        <w:rPr>
          <w:rFonts w:ascii="Courier New" w:hAnsi="Courier New" w:cs="Courier New"/>
          <w:b/>
          <w:bCs/>
          <w:color w:val="000000"/>
          <w:sz w:val="20"/>
          <w:szCs w:val="20"/>
        </w:rPr>
        <w:t xml:space="preserve">else </w:t>
      </w:r>
    </w:p>
    <w:p w:rsidR="00E358D2" w:rsidRDefault="00E358D2" w:rsidP="00E358D2">
      <w:pPr>
        <w:autoSpaceDE w:val="0"/>
        <w:autoSpaceDN w:val="0"/>
        <w:adjustRightInd w:val="0"/>
        <w:spacing w:after="0" w:line="240" w:lineRule="auto"/>
        <w:rPr>
          <w:rFonts w:ascii="Courier New" w:hAnsi="Courier New" w:cs="Courier New"/>
          <w:color w:val="000000"/>
          <w:sz w:val="20"/>
          <w:szCs w:val="20"/>
        </w:rPr>
      </w:pPr>
      <w:r>
        <w:rPr>
          <w:rFonts w:ascii="Courier New" w:hAnsi="Courier New" w:cs="Courier New"/>
          <w:color w:val="000000"/>
          <w:sz w:val="20"/>
          <w:szCs w:val="20"/>
        </w:rPr>
        <w:t>writeln(</w:t>
      </w:r>
      <w:r>
        <w:rPr>
          <w:rFonts w:ascii="Courier New" w:hAnsi="Courier New" w:cs="Courier New"/>
          <w:color w:val="0000FF"/>
          <w:sz w:val="20"/>
          <w:szCs w:val="20"/>
        </w:rPr>
        <w:t>'Нечетное число найдено на '</w:t>
      </w:r>
      <w:r>
        <w:rPr>
          <w:rFonts w:ascii="Courier New" w:hAnsi="Courier New" w:cs="Courier New"/>
          <w:color w:val="000000"/>
          <w:sz w:val="20"/>
          <w:szCs w:val="20"/>
        </w:rPr>
        <w:t xml:space="preserve">, i, </w:t>
      </w:r>
      <w:r>
        <w:rPr>
          <w:rFonts w:ascii="Courier New" w:hAnsi="Courier New" w:cs="Courier New"/>
          <w:color w:val="0000FF"/>
          <w:sz w:val="20"/>
          <w:szCs w:val="20"/>
        </w:rPr>
        <w:t>' позиции'</w:t>
      </w:r>
      <w:r>
        <w:rPr>
          <w:rFonts w:ascii="Courier New" w:hAnsi="Courier New" w:cs="Courier New"/>
          <w:color w:val="000000"/>
          <w:sz w:val="20"/>
          <w:szCs w:val="20"/>
        </w:rPr>
        <w:t>);</w:t>
      </w:r>
    </w:p>
    <w:p w:rsidR="00E358D2" w:rsidRPr="007330FC" w:rsidRDefault="00E358D2" w:rsidP="00E358D2">
      <w:pPr>
        <w:jc w:val="both"/>
        <w:rPr>
          <w:lang w:val="en-US"/>
        </w:rPr>
      </w:pPr>
      <w:r w:rsidRPr="007330FC">
        <w:rPr>
          <w:rFonts w:ascii="Courier New" w:hAnsi="Courier New" w:cs="Courier New"/>
          <w:b/>
          <w:bCs/>
          <w:color w:val="000000"/>
          <w:sz w:val="20"/>
          <w:szCs w:val="20"/>
          <w:lang w:val="en-US"/>
        </w:rPr>
        <w:t>end</w:t>
      </w:r>
      <w:r w:rsidRPr="007330FC">
        <w:rPr>
          <w:rFonts w:ascii="Courier New" w:hAnsi="Courier New" w:cs="Courier New"/>
          <w:color w:val="000000"/>
          <w:sz w:val="20"/>
          <w:szCs w:val="20"/>
          <w:lang w:val="en-US"/>
        </w:rPr>
        <w:t>.</w:t>
      </w:r>
    </w:p>
    <w:p w:rsidR="00E358D2" w:rsidRPr="00AC5F6B" w:rsidRDefault="00E358D2" w:rsidP="00E358D2">
      <w:pPr>
        <w:jc w:val="both"/>
        <w:rPr>
          <w:lang w:val="en-US"/>
        </w:rPr>
      </w:pPr>
      <w:r w:rsidRPr="00AC5F6B">
        <w:rPr>
          <w:lang w:val="en-US"/>
        </w:rPr>
        <w:t>№3</w:t>
      </w:r>
    </w:p>
    <w:p w:rsidR="00E358D2" w:rsidRPr="007330F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7330FC">
        <w:rPr>
          <w:rFonts w:ascii="Courier New" w:hAnsi="Courier New" w:cs="Courier New"/>
          <w:b/>
          <w:bCs/>
          <w:color w:val="000000"/>
          <w:sz w:val="20"/>
          <w:szCs w:val="20"/>
          <w:lang w:val="en-US"/>
        </w:rPr>
        <w:t xml:space="preserve">program </w:t>
      </w:r>
      <w:r w:rsidRPr="007330FC">
        <w:rPr>
          <w:rFonts w:ascii="Courier New" w:hAnsi="Courier New" w:cs="Courier New"/>
          <w:color w:val="000000"/>
          <w:sz w:val="20"/>
          <w:szCs w:val="20"/>
          <w:lang w:val="en-US"/>
        </w:rPr>
        <w:t>p2_3;</w:t>
      </w:r>
    </w:p>
    <w:p w:rsidR="00E358D2" w:rsidRPr="007330FC"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7330FC">
        <w:rPr>
          <w:rFonts w:ascii="Courier New" w:hAnsi="Courier New" w:cs="Courier New"/>
          <w:b/>
          <w:bCs/>
          <w:color w:val="000000"/>
          <w:sz w:val="20"/>
          <w:szCs w:val="20"/>
          <w:lang w:val="en-US"/>
        </w:rPr>
        <w:t>var</w:t>
      </w:r>
    </w:p>
    <w:p w:rsidR="00E358D2" w:rsidRPr="007330F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7330FC">
        <w:rPr>
          <w:rFonts w:ascii="Courier New" w:hAnsi="Courier New" w:cs="Courier New"/>
          <w:color w:val="000000"/>
          <w:sz w:val="20"/>
          <w:szCs w:val="20"/>
          <w:lang w:val="en-US"/>
        </w:rPr>
        <w:t xml:space="preserve">A: </w:t>
      </w:r>
      <w:r w:rsidRPr="007330FC">
        <w:rPr>
          <w:rFonts w:ascii="Courier New" w:hAnsi="Courier New" w:cs="Courier New"/>
          <w:b/>
          <w:bCs/>
          <w:color w:val="000000"/>
          <w:sz w:val="20"/>
          <w:szCs w:val="20"/>
          <w:lang w:val="en-US"/>
        </w:rPr>
        <w:t xml:space="preserve">array </w:t>
      </w:r>
      <w:r w:rsidRPr="007330FC">
        <w:rPr>
          <w:rFonts w:ascii="Courier New" w:hAnsi="Courier New" w:cs="Courier New"/>
          <w:color w:val="000000"/>
          <w:sz w:val="20"/>
          <w:szCs w:val="20"/>
          <w:lang w:val="en-US"/>
        </w:rPr>
        <w:t>[</w:t>
      </w:r>
      <w:r w:rsidRPr="007330FC">
        <w:rPr>
          <w:rFonts w:ascii="Courier New" w:hAnsi="Courier New" w:cs="Courier New"/>
          <w:color w:val="006400"/>
          <w:sz w:val="20"/>
          <w:szCs w:val="20"/>
          <w:lang w:val="en-US"/>
        </w:rPr>
        <w:t>1..100</w:t>
      </w:r>
      <w:r w:rsidRPr="007330FC">
        <w:rPr>
          <w:rFonts w:ascii="Courier New" w:hAnsi="Courier New" w:cs="Courier New"/>
          <w:color w:val="000000"/>
          <w:sz w:val="20"/>
          <w:szCs w:val="20"/>
          <w:lang w:val="en-US"/>
        </w:rPr>
        <w:t xml:space="preserve">] </w:t>
      </w:r>
      <w:r w:rsidRPr="007330FC">
        <w:rPr>
          <w:rFonts w:ascii="Courier New" w:hAnsi="Courier New" w:cs="Courier New"/>
          <w:b/>
          <w:bCs/>
          <w:color w:val="000000"/>
          <w:sz w:val="20"/>
          <w:szCs w:val="20"/>
          <w:lang w:val="en-US"/>
        </w:rPr>
        <w:t xml:space="preserve">of </w:t>
      </w:r>
      <w:r w:rsidRPr="007330FC">
        <w:rPr>
          <w:rFonts w:ascii="Courier New" w:hAnsi="Courier New" w:cs="Courier New"/>
          <w:color w:val="0000FF"/>
          <w:sz w:val="20"/>
          <w:szCs w:val="20"/>
          <w:lang w:val="en-US"/>
        </w:rPr>
        <w:t>integer</w:t>
      </w:r>
      <w:r w:rsidRPr="007330FC">
        <w:rPr>
          <w:rFonts w:ascii="Courier New" w:hAnsi="Courier New" w:cs="Courier New"/>
          <w:color w:val="000000"/>
          <w:sz w:val="20"/>
          <w:szCs w:val="20"/>
          <w:lang w:val="en-US"/>
        </w:rPr>
        <w:t>;</w:t>
      </w:r>
    </w:p>
    <w:p w:rsidR="00E358D2" w:rsidRPr="007330F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7330FC">
        <w:rPr>
          <w:rFonts w:ascii="Courier New" w:hAnsi="Courier New" w:cs="Courier New"/>
          <w:color w:val="000000"/>
          <w:sz w:val="20"/>
          <w:szCs w:val="20"/>
          <w:lang w:val="en-US"/>
        </w:rPr>
        <w:t xml:space="preserve">  s, x, n, i: </w:t>
      </w:r>
      <w:r w:rsidRPr="007330FC">
        <w:rPr>
          <w:rFonts w:ascii="Courier New" w:hAnsi="Courier New" w:cs="Courier New"/>
          <w:color w:val="0000FF"/>
          <w:sz w:val="20"/>
          <w:szCs w:val="20"/>
          <w:lang w:val="en-US"/>
        </w:rPr>
        <w:t>integer</w:t>
      </w:r>
      <w:r w:rsidRPr="007330FC">
        <w:rPr>
          <w:rFonts w:ascii="Courier New" w:hAnsi="Courier New" w:cs="Courier New"/>
          <w:color w:val="000000"/>
          <w:sz w:val="20"/>
          <w:szCs w:val="20"/>
          <w:lang w:val="en-US"/>
        </w:rPr>
        <w:t>;</w:t>
      </w:r>
    </w:p>
    <w:p w:rsidR="00E358D2" w:rsidRPr="007330FC" w:rsidRDefault="00E358D2" w:rsidP="00E358D2">
      <w:pPr>
        <w:autoSpaceDE w:val="0"/>
        <w:autoSpaceDN w:val="0"/>
        <w:adjustRightInd w:val="0"/>
        <w:spacing w:after="0" w:line="240" w:lineRule="auto"/>
        <w:rPr>
          <w:rFonts w:ascii="Courier New" w:hAnsi="Courier New" w:cs="Courier New"/>
          <w:color w:val="000000"/>
          <w:sz w:val="20"/>
          <w:szCs w:val="20"/>
          <w:lang w:val="en-US"/>
        </w:rPr>
      </w:pPr>
    </w:p>
    <w:p w:rsidR="00E358D2" w:rsidRDefault="00E358D2" w:rsidP="00E358D2">
      <w:pPr>
        <w:autoSpaceDE w:val="0"/>
        <w:autoSpaceDN w:val="0"/>
        <w:adjustRightInd w:val="0"/>
        <w:spacing w:after="0" w:line="240" w:lineRule="auto"/>
        <w:rPr>
          <w:rFonts w:ascii="Courier New" w:hAnsi="Courier New" w:cs="Courier New"/>
          <w:b/>
          <w:bCs/>
          <w:color w:val="000000"/>
          <w:sz w:val="20"/>
          <w:szCs w:val="20"/>
        </w:rPr>
      </w:pPr>
      <w:r>
        <w:rPr>
          <w:rFonts w:ascii="Courier New" w:hAnsi="Courier New" w:cs="Courier New"/>
          <w:b/>
          <w:bCs/>
          <w:color w:val="000000"/>
          <w:sz w:val="20"/>
          <w:szCs w:val="20"/>
        </w:rPr>
        <w:t>begin</w:t>
      </w:r>
    </w:p>
    <w:p w:rsidR="00E358D2" w:rsidRDefault="00E358D2" w:rsidP="00E358D2">
      <w:pPr>
        <w:autoSpaceDE w:val="0"/>
        <w:autoSpaceDN w:val="0"/>
        <w:adjustRightInd w:val="0"/>
        <w:spacing w:after="0" w:line="240" w:lineRule="auto"/>
        <w:rPr>
          <w:rFonts w:ascii="Courier New" w:hAnsi="Courier New" w:cs="Courier New"/>
          <w:color w:val="000000"/>
          <w:sz w:val="20"/>
          <w:szCs w:val="20"/>
        </w:rPr>
      </w:pPr>
      <w:r>
        <w:rPr>
          <w:rFonts w:ascii="Courier New" w:hAnsi="Courier New" w:cs="Courier New"/>
          <w:color w:val="000000"/>
          <w:sz w:val="20"/>
          <w:szCs w:val="20"/>
        </w:rPr>
        <w:t>writeln(</w:t>
      </w:r>
      <w:r>
        <w:rPr>
          <w:rFonts w:ascii="Courier New" w:hAnsi="Courier New" w:cs="Courier New"/>
          <w:color w:val="0000FF"/>
          <w:sz w:val="20"/>
          <w:szCs w:val="20"/>
        </w:rPr>
        <w:t>'Поиск числа в массиве'</w:t>
      </w:r>
      <w:r>
        <w:rPr>
          <w:rFonts w:ascii="Courier New" w:hAnsi="Courier New" w:cs="Courier New"/>
          <w:color w:val="000000"/>
          <w:sz w:val="20"/>
          <w:szCs w:val="20"/>
        </w:rPr>
        <w:t>);</w:t>
      </w:r>
    </w:p>
    <w:p w:rsidR="00E358D2" w:rsidRDefault="00E358D2" w:rsidP="00E358D2">
      <w:pPr>
        <w:autoSpaceDE w:val="0"/>
        <w:autoSpaceDN w:val="0"/>
        <w:adjustRightInd w:val="0"/>
        <w:spacing w:after="0" w:line="240" w:lineRule="auto"/>
        <w:rPr>
          <w:rFonts w:ascii="Courier New" w:hAnsi="Courier New" w:cs="Courier New"/>
          <w:color w:val="008000"/>
          <w:sz w:val="20"/>
          <w:szCs w:val="20"/>
        </w:rPr>
      </w:pPr>
      <w:r>
        <w:rPr>
          <w:rFonts w:ascii="Courier New" w:hAnsi="Courier New" w:cs="Courier New"/>
          <w:color w:val="008000"/>
          <w:sz w:val="20"/>
          <w:szCs w:val="20"/>
        </w:rPr>
        <w:t>// Ввод массива</w:t>
      </w:r>
    </w:p>
    <w:p w:rsidR="00E358D2" w:rsidRDefault="00E358D2" w:rsidP="00E358D2">
      <w:pPr>
        <w:autoSpaceDE w:val="0"/>
        <w:autoSpaceDN w:val="0"/>
        <w:adjustRightInd w:val="0"/>
        <w:spacing w:after="0" w:line="240" w:lineRule="auto"/>
        <w:rPr>
          <w:rFonts w:ascii="Courier New" w:hAnsi="Courier New" w:cs="Courier New"/>
          <w:color w:val="000000"/>
          <w:sz w:val="20"/>
          <w:szCs w:val="20"/>
        </w:rPr>
      </w:pPr>
      <w:r>
        <w:rPr>
          <w:rFonts w:ascii="Courier New" w:hAnsi="Courier New" w:cs="Courier New"/>
          <w:color w:val="000000"/>
          <w:sz w:val="20"/>
          <w:szCs w:val="20"/>
        </w:rPr>
        <w:t>write(</w:t>
      </w:r>
      <w:r>
        <w:rPr>
          <w:rFonts w:ascii="Courier New" w:hAnsi="Courier New" w:cs="Courier New"/>
          <w:color w:val="0000FF"/>
          <w:sz w:val="20"/>
          <w:szCs w:val="20"/>
        </w:rPr>
        <w:t>'Введите количество элементов в массиве: '</w:t>
      </w:r>
      <w:r>
        <w:rPr>
          <w:rFonts w:ascii="Courier New" w:hAnsi="Courier New" w:cs="Courier New"/>
          <w:color w:val="000000"/>
          <w:sz w:val="20"/>
          <w:szCs w:val="20"/>
        </w:rPr>
        <w:t>);</w:t>
      </w:r>
    </w:p>
    <w:p w:rsidR="00E358D2" w:rsidRPr="007330F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7330FC">
        <w:rPr>
          <w:rFonts w:ascii="Courier New" w:hAnsi="Courier New" w:cs="Courier New"/>
          <w:color w:val="000000"/>
          <w:sz w:val="20"/>
          <w:szCs w:val="20"/>
          <w:lang w:val="en-US"/>
        </w:rPr>
        <w:t>readln(n);</w:t>
      </w:r>
    </w:p>
    <w:p w:rsidR="00E358D2" w:rsidRPr="007330FC"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7330FC">
        <w:rPr>
          <w:rFonts w:ascii="Courier New" w:hAnsi="Courier New" w:cs="Courier New"/>
          <w:b/>
          <w:bCs/>
          <w:color w:val="000000"/>
          <w:sz w:val="20"/>
          <w:szCs w:val="20"/>
          <w:lang w:val="en-US"/>
        </w:rPr>
        <w:t xml:space="preserve">for </w:t>
      </w:r>
      <w:r w:rsidRPr="007330FC">
        <w:rPr>
          <w:rFonts w:ascii="Courier New" w:hAnsi="Courier New" w:cs="Courier New"/>
          <w:color w:val="000000"/>
          <w:sz w:val="20"/>
          <w:szCs w:val="20"/>
          <w:lang w:val="en-US"/>
        </w:rPr>
        <w:t xml:space="preserve">i := </w:t>
      </w:r>
      <w:r w:rsidRPr="007330FC">
        <w:rPr>
          <w:rFonts w:ascii="Courier New" w:hAnsi="Courier New" w:cs="Courier New"/>
          <w:color w:val="006400"/>
          <w:sz w:val="20"/>
          <w:szCs w:val="20"/>
          <w:lang w:val="en-US"/>
        </w:rPr>
        <w:t xml:space="preserve">1 </w:t>
      </w:r>
      <w:r w:rsidRPr="007330FC">
        <w:rPr>
          <w:rFonts w:ascii="Courier New" w:hAnsi="Courier New" w:cs="Courier New"/>
          <w:b/>
          <w:bCs/>
          <w:color w:val="000000"/>
          <w:sz w:val="20"/>
          <w:szCs w:val="20"/>
          <w:lang w:val="en-US"/>
        </w:rPr>
        <w:t xml:space="preserve">to </w:t>
      </w:r>
      <w:r w:rsidRPr="007330FC">
        <w:rPr>
          <w:rFonts w:ascii="Courier New" w:hAnsi="Courier New" w:cs="Courier New"/>
          <w:color w:val="000000"/>
          <w:sz w:val="20"/>
          <w:szCs w:val="20"/>
          <w:lang w:val="en-US"/>
        </w:rPr>
        <w:t xml:space="preserve">n </w:t>
      </w:r>
      <w:r w:rsidRPr="007330FC">
        <w:rPr>
          <w:rFonts w:ascii="Courier New" w:hAnsi="Courier New" w:cs="Courier New"/>
          <w:b/>
          <w:bCs/>
          <w:color w:val="000000"/>
          <w:sz w:val="20"/>
          <w:szCs w:val="20"/>
          <w:lang w:val="en-US"/>
        </w:rPr>
        <w:t>do</w:t>
      </w:r>
    </w:p>
    <w:p w:rsidR="00E358D2" w:rsidRPr="007330FC"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7330FC">
        <w:rPr>
          <w:rFonts w:ascii="Courier New" w:hAnsi="Courier New" w:cs="Courier New"/>
          <w:b/>
          <w:bCs/>
          <w:color w:val="000000"/>
          <w:sz w:val="20"/>
          <w:szCs w:val="20"/>
          <w:lang w:val="en-US"/>
        </w:rPr>
        <w:t xml:space="preserve">  begin</w:t>
      </w:r>
    </w:p>
    <w:p w:rsidR="00E358D2" w:rsidRPr="007330F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7330FC">
        <w:rPr>
          <w:rFonts w:ascii="Courier New" w:hAnsi="Courier New" w:cs="Courier New"/>
          <w:color w:val="000000"/>
          <w:sz w:val="20"/>
          <w:szCs w:val="20"/>
          <w:lang w:val="en-US"/>
        </w:rPr>
        <w:t>write(</w:t>
      </w:r>
      <w:r w:rsidRPr="007330FC">
        <w:rPr>
          <w:rFonts w:ascii="Courier New" w:hAnsi="Courier New" w:cs="Courier New"/>
          <w:color w:val="0000FF"/>
          <w:sz w:val="20"/>
          <w:szCs w:val="20"/>
          <w:lang w:val="en-US"/>
        </w:rPr>
        <w:t>'A['</w:t>
      </w:r>
      <w:r w:rsidRPr="007330FC">
        <w:rPr>
          <w:rFonts w:ascii="Courier New" w:hAnsi="Courier New" w:cs="Courier New"/>
          <w:color w:val="000000"/>
          <w:sz w:val="20"/>
          <w:szCs w:val="20"/>
          <w:lang w:val="en-US"/>
        </w:rPr>
        <w:t xml:space="preserve">, i, </w:t>
      </w:r>
      <w:r w:rsidRPr="007330FC">
        <w:rPr>
          <w:rFonts w:ascii="Courier New" w:hAnsi="Courier New" w:cs="Courier New"/>
          <w:color w:val="0000FF"/>
          <w:sz w:val="20"/>
          <w:szCs w:val="20"/>
          <w:lang w:val="en-US"/>
        </w:rPr>
        <w:t>']='</w:t>
      </w:r>
      <w:r w:rsidRPr="007330FC">
        <w:rPr>
          <w:rFonts w:ascii="Courier New" w:hAnsi="Courier New" w:cs="Courier New"/>
          <w:color w:val="000000"/>
          <w:sz w:val="20"/>
          <w:szCs w:val="20"/>
          <w:lang w:val="en-US"/>
        </w:rPr>
        <w:t>);</w:t>
      </w:r>
    </w:p>
    <w:p w:rsidR="00E358D2" w:rsidRDefault="00E358D2" w:rsidP="00E358D2">
      <w:pPr>
        <w:autoSpaceDE w:val="0"/>
        <w:autoSpaceDN w:val="0"/>
        <w:adjustRightInd w:val="0"/>
        <w:spacing w:after="0" w:line="240" w:lineRule="auto"/>
        <w:rPr>
          <w:rFonts w:ascii="Courier New" w:hAnsi="Courier New" w:cs="Courier New"/>
          <w:color w:val="000000"/>
          <w:sz w:val="20"/>
          <w:szCs w:val="20"/>
        </w:rPr>
      </w:pPr>
      <w:r>
        <w:rPr>
          <w:rFonts w:ascii="Courier New" w:hAnsi="Courier New" w:cs="Courier New"/>
          <w:color w:val="000000"/>
          <w:sz w:val="20"/>
          <w:szCs w:val="20"/>
        </w:rPr>
        <w:t>readln(A[i]);</w:t>
      </w:r>
    </w:p>
    <w:p w:rsidR="00E358D2" w:rsidRDefault="00E358D2" w:rsidP="00E358D2">
      <w:pPr>
        <w:autoSpaceDE w:val="0"/>
        <w:autoSpaceDN w:val="0"/>
        <w:adjustRightInd w:val="0"/>
        <w:spacing w:after="0" w:line="240" w:lineRule="auto"/>
        <w:rPr>
          <w:rFonts w:ascii="Courier New" w:hAnsi="Courier New" w:cs="Courier New"/>
          <w:color w:val="000000"/>
          <w:sz w:val="20"/>
          <w:szCs w:val="20"/>
        </w:rPr>
      </w:pPr>
      <w:r>
        <w:rPr>
          <w:rFonts w:ascii="Courier New" w:hAnsi="Courier New" w:cs="Courier New"/>
          <w:b/>
          <w:bCs/>
          <w:color w:val="000000"/>
          <w:sz w:val="20"/>
          <w:szCs w:val="20"/>
        </w:rPr>
        <w:t>end</w:t>
      </w:r>
      <w:r>
        <w:rPr>
          <w:rFonts w:ascii="Courier New" w:hAnsi="Courier New" w:cs="Courier New"/>
          <w:color w:val="000000"/>
          <w:sz w:val="20"/>
          <w:szCs w:val="20"/>
        </w:rPr>
        <w:t>;</w:t>
      </w:r>
    </w:p>
    <w:p w:rsidR="00E358D2" w:rsidRDefault="00E358D2" w:rsidP="00E358D2">
      <w:pPr>
        <w:autoSpaceDE w:val="0"/>
        <w:autoSpaceDN w:val="0"/>
        <w:adjustRightInd w:val="0"/>
        <w:spacing w:after="0" w:line="240" w:lineRule="auto"/>
        <w:rPr>
          <w:rFonts w:ascii="Courier New" w:hAnsi="Courier New" w:cs="Courier New"/>
          <w:color w:val="008000"/>
          <w:sz w:val="20"/>
          <w:szCs w:val="20"/>
        </w:rPr>
      </w:pPr>
      <w:r>
        <w:rPr>
          <w:rFonts w:ascii="Courier New" w:hAnsi="Courier New" w:cs="Courier New"/>
          <w:color w:val="008000"/>
          <w:sz w:val="20"/>
          <w:szCs w:val="20"/>
        </w:rPr>
        <w:t>// Конец ввода массива</w:t>
      </w:r>
    </w:p>
    <w:p w:rsidR="00E358D2" w:rsidRDefault="00E358D2" w:rsidP="00E358D2">
      <w:pPr>
        <w:autoSpaceDE w:val="0"/>
        <w:autoSpaceDN w:val="0"/>
        <w:adjustRightInd w:val="0"/>
        <w:spacing w:after="0" w:line="240" w:lineRule="auto"/>
        <w:rPr>
          <w:rFonts w:ascii="Courier New" w:hAnsi="Courier New" w:cs="Courier New"/>
          <w:color w:val="008000"/>
          <w:sz w:val="20"/>
          <w:szCs w:val="20"/>
        </w:rPr>
      </w:pPr>
      <w:r>
        <w:rPr>
          <w:rFonts w:ascii="Courier New" w:hAnsi="Courier New" w:cs="Courier New"/>
          <w:color w:val="008000"/>
          <w:sz w:val="20"/>
          <w:szCs w:val="20"/>
        </w:rPr>
        <w:t xml:space="preserve">  // Ввод искомого числа</w:t>
      </w:r>
    </w:p>
    <w:p w:rsidR="00E358D2" w:rsidRDefault="00E358D2" w:rsidP="00E358D2">
      <w:pPr>
        <w:autoSpaceDE w:val="0"/>
        <w:autoSpaceDN w:val="0"/>
        <w:adjustRightInd w:val="0"/>
        <w:spacing w:after="0" w:line="240" w:lineRule="auto"/>
        <w:rPr>
          <w:rFonts w:ascii="Courier New" w:hAnsi="Courier New" w:cs="Courier New"/>
          <w:color w:val="000000"/>
          <w:sz w:val="20"/>
          <w:szCs w:val="20"/>
        </w:rPr>
      </w:pPr>
      <w:r>
        <w:rPr>
          <w:rFonts w:ascii="Courier New" w:hAnsi="Courier New" w:cs="Courier New"/>
          <w:color w:val="000000"/>
          <w:sz w:val="20"/>
          <w:szCs w:val="20"/>
        </w:rPr>
        <w:t>write(</w:t>
      </w:r>
      <w:r>
        <w:rPr>
          <w:rFonts w:ascii="Courier New" w:hAnsi="Courier New" w:cs="Courier New"/>
          <w:color w:val="0000FF"/>
          <w:sz w:val="20"/>
          <w:szCs w:val="20"/>
        </w:rPr>
        <w:t>'Введите искомое число: '</w:t>
      </w:r>
      <w:r>
        <w:rPr>
          <w:rFonts w:ascii="Courier New" w:hAnsi="Courier New" w:cs="Courier New"/>
          <w:color w:val="000000"/>
          <w:sz w:val="20"/>
          <w:szCs w:val="20"/>
        </w:rPr>
        <w:t>);</w:t>
      </w:r>
    </w:p>
    <w:p w:rsidR="00E358D2" w:rsidRPr="007330F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7330FC">
        <w:rPr>
          <w:rFonts w:ascii="Courier New" w:hAnsi="Courier New" w:cs="Courier New"/>
          <w:color w:val="000000"/>
          <w:sz w:val="20"/>
          <w:szCs w:val="20"/>
          <w:lang w:val="en-US"/>
        </w:rPr>
        <w:t>readln(x);</w:t>
      </w:r>
    </w:p>
    <w:p w:rsidR="00E358D2" w:rsidRPr="007330FC" w:rsidRDefault="00E358D2" w:rsidP="00E358D2">
      <w:pPr>
        <w:autoSpaceDE w:val="0"/>
        <w:autoSpaceDN w:val="0"/>
        <w:adjustRightInd w:val="0"/>
        <w:spacing w:after="0" w:line="240" w:lineRule="auto"/>
        <w:rPr>
          <w:rFonts w:ascii="Courier New" w:hAnsi="Courier New" w:cs="Courier New"/>
          <w:color w:val="008000"/>
          <w:sz w:val="20"/>
          <w:szCs w:val="20"/>
          <w:lang w:val="en-US"/>
        </w:rPr>
      </w:pPr>
      <w:r w:rsidRPr="007330FC">
        <w:rPr>
          <w:rFonts w:ascii="Courier New" w:hAnsi="Courier New" w:cs="Courier New"/>
          <w:color w:val="008000"/>
          <w:sz w:val="20"/>
          <w:szCs w:val="20"/>
          <w:lang w:val="en-US"/>
        </w:rPr>
        <w:t xml:space="preserve">// </w:t>
      </w:r>
      <w:r>
        <w:rPr>
          <w:rFonts w:ascii="Courier New" w:hAnsi="Courier New" w:cs="Courier New"/>
          <w:color w:val="008000"/>
          <w:sz w:val="20"/>
          <w:szCs w:val="20"/>
        </w:rPr>
        <w:t>Поиск</w:t>
      </w:r>
    </w:p>
    <w:p w:rsidR="00E358D2" w:rsidRPr="007330F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7330FC">
        <w:rPr>
          <w:rFonts w:ascii="Courier New" w:hAnsi="Courier New" w:cs="Courier New"/>
          <w:color w:val="000000"/>
          <w:sz w:val="20"/>
          <w:szCs w:val="20"/>
          <w:lang w:val="en-US"/>
        </w:rPr>
        <w:t xml:space="preserve">i := </w:t>
      </w:r>
      <w:r w:rsidRPr="007330FC">
        <w:rPr>
          <w:rFonts w:ascii="Courier New" w:hAnsi="Courier New" w:cs="Courier New"/>
          <w:color w:val="006400"/>
          <w:sz w:val="20"/>
          <w:szCs w:val="20"/>
          <w:lang w:val="en-US"/>
        </w:rPr>
        <w:t>1</w:t>
      </w:r>
      <w:r w:rsidRPr="007330FC">
        <w:rPr>
          <w:rFonts w:ascii="Courier New" w:hAnsi="Courier New" w:cs="Courier New"/>
          <w:color w:val="000000"/>
          <w:sz w:val="20"/>
          <w:szCs w:val="20"/>
          <w:lang w:val="en-US"/>
        </w:rPr>
        <w:t>;</w:t>
      </w:r>
    </w:p>
    <w:p w:rsidR="00E358D2" w:rsidRPr="007330F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7330FC">
        <w:rPr>
          <w:rFonts w:ascii="Courier New" w:hAnsi="Courier New" w:cs="Courier New"/>
          <w:color w:val="000000"/>
          <w:sz w:val="20"/>
          <w:szCs w:val="20"/>
          <w:lang w:val="en-US"/>
        </w:rPr>
        <w:t xml:space="preserve">  s := </w:t>
      </w:r>
      <w:r w:rsidRPr="007330FC">
        <w:rPr>
          <w:rFonts w:ascii="Courier New" w:hAnsi="Courier New" w:cs="Courier New"/>
          <w:color w:val="006400"/>
          <w:sz w:val="20"/>
          <w:szCs w:val="20"/>
          <w:lang w:val="en-US"/>
        </w:rPr>
        <w:t>0</w:t>
      </w:r>
      <w:r w:rsidRPr="007330FC">
        <w:rPr>
          <w:rFonts w:ascii="Courier New" w:hAnsi="Courier New" w:cs="Courier New"/>
          <w:color w:val="000000"/>
          <w:sz w:val="20"/>
          <w:szCs w:val="20"/>
          <w:lang w:val="en-US"/>
        </w:rPr>
        <w:t>;</w:t>
      </w:r>
    </w:p>
    <w:p w:rsidR="00E358D2" w:rsidRPr="007330FC"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7330FC">
        <w:rPr>
          <w:rFonts w:ascii="Courier New" w:hAnsi="Courier New" w:cs="Courier New"/>
          <w:b/>
          <w:bCs/>
          <w:color w:val="000000"/>
          <w:sz w:val="20"/>
          <w:szCs w:val="20"/>
          <w:lang w:val="en-US"/>
        </w:rPr>
        <w:t xml:space="preserve">while </w:t>
      </w:r>
      <w:r w:rsidRPr="007330FC">
        <w:rPr>
          <w:rFonts w:ascii="Courier New" w:hAnsi="Courier New" w:cs="Courier New"/>
          <w:color w:val="000000"/>
          <w:sz w:val="20"/>
          <w:szCs w:val="20"/>
          <w:lang w:val="en-US"/>
        </w:rPr>
        <w:t xml:space="preserve">(i &lt;= n) </w:t>
      </w:r>
      <w:r w:rsidRPr="007330FC">
        <w:rPr>
          <w:rFonts w:ascii="Courier New" w:hAnsi="Courier New" w:cs="Courier New"/>
          <w:b/>
          <w:bCs/>
          <w:color w:val="000000"/>
          <w:sz w:val="20"/>
          <w:szCs w:val="20"/>
          <w:lang w:val="en-US"/>
        </w:rPr>
        <w:t xml:space="preserve">do </w:t>
      </w:r>
    </w:p>
    <w:p w:rsidR="00E358D2" w:rsidRPr="007330FC"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7330FC">
        <w:rPr>
          <w:rFonts w:ascii="Courier New" w:hAnsi="Courier New" w:cs="Courier New"/>
          <w:b/>
          <w:bCs/>
          <w:color w:val="000000"/>
          <w:sz w:val="20"/>
          <w:szCs w:val="20"/>
          <w:lang w:val="en-US"/>
        </w:rPr>
        <w:t xml:space="preserve">  begin</w:t>
      </w:r>
    </w:p>
    <w:p w:rsidR="00E358D2" w:rsidRPr="007330F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7330FC">
        <w:rPr>
          <w:rFonts w:ascii="Courier New" w:hAnsi="Courier New" w:cs="Courier New"/>
          <w:b/>
          <w:bCs/>
          <w:color w:val="000000"/>
          <w:sz w:val="20"/>
          <w:szCs w:val="20"/>
          <w:lang w:val="en-US"/>
        </w:rPr>
        <w:t xml:space="preserve">    if </w:t>
      </w:r>
      <w:r w:rsidRPr="007330FC">
        <w:rPr>
          <w:rFonts w:ascii="Courier New" w:hAnsi="Courier New" w:cs="Courier New"/>
          <w:color w:val="000000"/>
          <w:sz w:val="20"/>
          <w:szCs w:val="20"/>
          <w:lang w:val="en-US"/>
        </w:rPr>
        <w:t xml:space="preserve">(A[i] = x) </w:t>
      </w:r>
      <w:r w:rsidRPr="007330FC">
        <w:rPr>
          <w:rFonts w:ascii="Courier New" w:hAnsi="Courier New" w:cs="Courier New"/>
          <w:b/>
          <w:bCs/>
          <w:color w:val="000000"/>
          <w:sz w:val="20"/>
          <w:szCs w:val="20"/>
          <w:lang w:val="en-US"/>
        </w:rPr>
        <w:t xml:space="preserve">then </w:t>
      </w:r>
      <w:r w:rsidRPr="007330FC">
        <w:rPr>
          <w:rFonts w:ascii="Courier New" w:hAnsi="Courier New" w:cs="Courier New"/>
          <w:color w:val="000000"/>
          <w:sz w:val="20"/>
          <w:szCs w:val="20"/>
          <w:lang w:val="en-US"/>
        </w:rPr>
        <w:t xml:space="preserve">s := s + </w:t>
      </w:r>
      <w:r w:rsidRPr="007330FC">
        <w:rPr>
          <w:rFonts w:ascii="Courier New" w:hAnsi="Courier New" w:cs="Courier New"/>
          <w:color w:val="006400"/>
          <w:sz w:val="20"/>
          <w:szCs w:val="20"/>
          <w:lang w:val="en-US"/>
        </w:rPr>
        <w:t>1</w:t>
      </w:r>
      <w:r w:rsidRPr="007330FC">
        <w:rPr>
          <w:rFonts w:ascii="Courier New" w:hAnsi="Courier New" w:cs="Courier New"/>
          <w:color w:val="000000"/>
          <w:sz w:val="20"/>
          <w:szCs w:val="20"/>
          <w:lang w:val="en-US"/>
        </w:rPr>
        <w:t>;</w:t>
      </w:r>
    </w:p>
    <w:p w:rsidR="00E358D2" w:rsidRDefault="00E358D2" w:rsidP="00E358D2">
      <w:pPr>
        <w:autoSpaceDE w:val="0"/>
        <w:autoSpaceDN w:val="0"/>
        <w:adjustRightInd w:val="0"/>
        <w:spacing w:after="0" w:line="240" w:lineRule="auto"/>
        <w:rPr>
          <w:rFonts w:ascii="Courier New" w:hAnsi="Courier New" w:cs="Courier New"/>
          <w:color w:val="000000"/>
          <w:sz w:val="20"/>
          <w:szCs w:val="20"/>
        </w:rPr>
      </w:pPr>
      <w:r>
        <w:rPr>
          <w:rFonts w:ascii="Courier New" w:hAnsi="Courier New" w:cs="Courier New"/>
          <w:color w:val="000000"/>
          <w:sz w:val="20"/>
          <w:szCs w:val="20"/>
        </w:rPr>
        <w:t xml:space="preserve">i := i + </w:t>
      </w:r>
      <w:r>
        <w:rPr>
          <w:rFonts w:ascii="Courier New" w:hAnsi="Courier New" w:cs="Courier New"/>
          <w:color w:val="006400"/>
          <w:sz w:val="20"/>
          <w:szCs w:val="20"/>
        </w:rPr>
        <w:t>1</w:t>
      </w:r>
      <w:r>
        <w:rPr>
          <w:rFonts w:ascii="Courier New" w:hAnsi="Courier New" w:cs="Courier New"/>
          <w:color w:val="000000"/>
          <w:sz w:val="20"/>
          <w:szCs w:val="20"/>
        </w:rPr>
        <w:t>;</w:t>
      </w:r>
    </w:p>
    <w:p w:rsidR="00E358D2" w:rsidRDefault="00E358D2" w:rsidP="00E358D2">
      <w:pPr>
        <w:autoSpaceDE w:val="0"/>
        <w:autoSpaceDN w:val="0"/>
        <w:adjustRightInd w:val="0"/>
        <w:spacing w:after="0" w:line="240" w:lineRule="auto"/>
        <w:rPr>
          <w:rFonts w:ascii="Courier New" w:hAnsi="Courier New" w:cs="Courier New"/>
          <w:color w:val="000000"/>
          <w:sz w:val="20"/>
          <w:szCs w:val="20"/>
        </w:rPr>
      </w:pPr>
      <w:r>
        <w:rPr>
          <w:rFonts w:ascii="Courier New" w:hAnsi="Courier New" w:cs="Courier New"/>
          <w:b/>
          <w:bCs/>
          <w:color w:val="000000"/>
          <w:sz w:val="20"/>
          <w:szCs w:val="20"/>
        </w:rPr>
        <w:t>end</w:t>
      </w:r>
      <w:r>
        <w:rPr>
          <w:rFonts w:ascii="Courier New" w:hAnsi="Courier New" w:cs="Courier New"/>
          <w:color w:val="000000"/>
          <w:sz w:val="20"/>
          <w:szCs w:val="20"/>
        </w:rPr>
        <w:t xml:space="preserve">; </w:t>
      </w:r>
    </w:p>
    <w:p w:rsidR="00E358D2" w:rsidRDefault="00E358D2" w:rsidP="00E358D2">
      <w:pPr>
        <w:autoSpaceDE w:val="0"/>
        <w:autoSpaceDN w:val="0"/>
        <w:adjustRightInd w:val="0"/>
        <w:spacing w:after="0" w:line="240" w:lineRule="auto"/>
        <w:rPr>
          <w:rFonts w:ascii="Courier New" w:hAnsi="Courier New" w:cs="Courier New"/>
          <w:color w:val="000000"/>
          <w:sz w:val="20"/>
          <w:szCs w:val="20"/>
        </w:rPr>
      </w:pPr>
      <w:r>
        <w:rPr>
          <w:rFonts w:ascii="Courier New" w:hAnsi="Courier New" w:cs="Courier New"/>
          <w:color w:val="000000"/>
          <w:sz w:val="20"/>
          <w:szCs w:val="20"/>
        </w:rPr>
        <w:t xml:space="preserve">  writeln(</w:t>
      </w:r>
      <w:r>
        <w:rPr>
          <w:rFonts w:ascii="Courier New" w:hAnsi="Courier New" w:cs="Courier New"/>
          <w:color w:val="0000FF"/>
          <w:sz w:val="20"/>
          <w:szCs w:val="20"/>
        </w:rPr>
        <w:t>'Число элементов массива, равных '</w:t>
      </w:r>
      <w:r>
        <w:rPr>
          <w:rFonts w:ascii="Courier New" w:hAnsi="Courier New" w:cs="Courier New"/>
          <w:color w:val="000000"/>
          <w:sz w:val="20"/>
          <w:szCs w:val="20"/>
        </w:rPr>
        <w:t xml:space="preserve">, x, </w:t>
      </w:r>
      <w:r>
        <w:rPr>
          <w:rFonts w:ascii="Courier New" w:hAnsi="Courier New" w:cs="Courier New"/>
          <w:color w:val="0000FF"/>
          <w:sz w:val="20"/>
          <w:szCs w:val="20"/>
        </w:rPr>
        <w:t>' равно '</w:t>
      </w:r>
      <w:r>
        <w:rPr>
          <w:rFonts w:ascii="Courier New" w:hAnsi="Courier New" w:cs="Courier New"/>
          <w:color w:val="000000"/>
          <w:sz w:val="20"/>
          <w:szCs w:val="20"/>
        </w:rPr>
        <w:t>, s);</w:t>
      </w:r>
    </w:p>
    <w:p w:rsidR="00E358D2" w:rsidRDefault="00E358D2" w:rsidP="00E358D2">
      <w:pPr>
        <w:jc w:val="both"/>
        <w:rPr>
          <w:rFonts w:ascii="Courier New" w:hAnsi="Courier New" w:cs="Courier New"/>
          <w:color w:val="000000"/>
          <w:sz w:val="20"/>
          <w:szCs w:val="20"/>
        </w:rPr>
      </w:pPr>
      <w:r w:rsidRPr="007330FC">
        <w:rPr>
          <w:rFonts w:ascii="Courier New" w:hAnsi="Courier New" w:cs="Courier New"/>
          <w:b/>
          <w:bCs/>
          <w:color w:val="000000"/>
          <w:sz w:val="20"/>
          <w:szCs w:val="20"/>
        </w:rPr>
        <w:t>end</w:t>
      </w:r>
      <w:r w:rsidRPr="007330FC">
        <w:rPr>
          <w:rFonts w:ascii="Courier New" w:hAnsi="Courier New" w:cs="Courier New"/>
          <w:color w:val="000000"/>
          <w:sz w:val="20"/>
          <w:szCs w:val="20"/>
        </w:rPr>
        <w:t>.</w:t>
      </w:r>
    </w:p>
    <w:p w:rsidR="00E358D2" w:rsidRPr="002375DC" w:rsidRDefault="00E358D2" w:rsidP="004C179B">
      <w:pPr>
        <w:pStyle w:val="a6"/>
        <w:numPr>
          <w:ilvl w:val="0"/>
          <w:numId w:val="247"/>
        </w:numPr>
        <w:jc w:val="both"/>
      </w:pPr>
      <w:r>
        <w:rPr>
          <w:u w:val="single"/>
        </w:rPr>
        <w:t>Обязательный минимум</w:t>
      </w:r>
    </w:p>
    <w:p w:rsidR="00E358D2" w:rsidRDefault="00E358D2" w:rsidP="00E358D2">
      <w:pPr>
        <w:pStyle w:val="a6"/>
        <w:jc w:val="both"/>
      </w:pPr>
    </w:p>
    <w:p w:rsidR="00E358D2" w:rsidRDefault="00E358D2" w:rsidP="00E358D2">
      <w:pPr>
        <w:pStyle w:val="a6"/>
        <w:jc w:val="both"/>
      </w:pPr>
      <w:r>
        <w:t>В этом уроке приводится всего два алгоритма, причем второй является производным первого. В связи с этим разбор обоих алгоритмов – обязателен. Кроме того, обязательным является решение задачи №1 из раздела «Применение знаний», а задачи №2 – желательно.</w:t>
      </w:r>
    </w:p>
    <w:p w:rsidR="00E358D2" w:rsidRPr="00774E18" w:rsidRDefault="00E358D2" w:rsidP="00E358D2">
      <w:pPr>
        <w:pStyle w:val="a6"/>
        <w:jc w:val="both"/>
      </w:pPr>
    </w:p>
    <w:p w:rsidR="00E358D2" w:rsidRPr="00C3378F" w:rsidRDefault="00E358D2" w:rsidP="004C179B">
      <w:pPr>
        <w:pStyle w:val="a6"/>
        <w:numPr>
          <w:ilvl w:val="0"/>
          <w:numId w:val="247"/>
        </w:numPr>
        <w:jc w:val="both"/>
      </w:pPr>
      <w:r>
        <w:rPr>
          <w:u w:val="single"/>
        </w:rPr>
        <w:t>Домашнее задание</w:t>
      </w:r>
    </w:p>
    <w:p w:rsidR="00E358D2" w:rsidRDefault="00E358D2" w:rsidP="00E358D2">
      <w:pPr>
        <w:pStyle w:val="a6"/>
        <w:jc w:val="both"/>
      </w:pPr>
    </w:p>
    <w:p w:rsidR="00E358D2" w:rsidRDefault="00E358D2" w:rsidP="00E358D2">
      <w:pPr>
        <w:pStyle w:val="a6"/>
        <w:jc w:val="both"/>
      </w:pPr>
      <w:r>
        <w:t>В качестве домашней работы можно задать решить задачи из раздела «Применение знаний», которые ученики не успели разобрать в классе. Они могут прислать Вам ре</w:t>
      </w:r>
      <w:r w:rsidRPr="00C3378F">
        <w:t>ш</w:t>
      </w:r>
      <w:r>
        <w:t>ение по электронной почте, или принести его на носителе, или в рукописном виде.</w:t>
      </w:r>
    </w:p>
    <w:p w:rsidR="00E358D2" w:rsidRPr="00C3378F" w:rsidRDefault="00E358D2" w:rsidP="00E358D2">
      <w:pPr>
        <w:pStyle w:val="a6"/>
        <w:jc w:val="both"/>
      </w:pPr>
      <w:r>
        <w:t xml:space="preserve">Кроме того, Вы по своему желанию можете задать им ознакомиться со следующим параграфом учебника. </w:t>
      </w:r>
    </w:p>
    <w:p w:rsidR="00E358D2" w:rsidRDefault="00E358D2" w:rsidP="00E358D2">
      <w:pPr>
        <w:ind w:left="708"/>
        <w:rPr>
          <w:rFonts w:ascii="Courier New" w:hAnsi="Courier New" w:cs="Courier New"/>
          <w:color w:val="000000"/>
          <w:sz w:val="20"/>
          <w:szCs w:val="20"/>
        </w:rPr>
      </w:pPr>
      <w:r>
        <w:rPr>
          <w:rFonts w:ascii="Courier New" w:hAnsi="Courier New" w:cs="Courier New"/>
          <w:color w:val="000000"/>
          <w:sz w:val="20"/>
          <w:szCs w:val="20"/>
        </w:rPr>
        <w:br w:type="page"/>
      </w:r>
    </w:p>
    <w:p w:rsidR="00E358D2" w:rsidRDefault="00E358D2" w:rsidP="00E358D2">
      <w:pPr>
        <w:ind w:left="66"/>
        <w:contextualSpacing/>
        <w:jc w:val="both"/>
      </w:pPr>
      <w:r>
        <w:t>УРОК №3. СОРТИРОВКА МАССИВОВ</w:t>
      </w:r>
    </w:p>
    <w:p w:rsidR="00E358D2" w:rsidRDefault="00E358D2" w:rsidP="00E358D2">
      <w:pPr>
        <w:ind w:left="66"/>
        <w:contextualSpacing/>
        <w:jc w:val="both"/>
      </w:pPr>
    </w:p>
    <w:p w:rsidR="00E358D2" w:rsidRPr="002E7AFE" w:rsidRDefault="00E358D2" w:rsidP="00E358D2">
      <w:pPr>
        <w:ind w:left="66"/>
        <w:contextualSpacing/>
        <w:jc w:val="both"/>
        <w:rPr>
          <w:b/>
        </w:rPr>
      </w:pPr>
      <w:r w:rsidRPr="002E7AFE">
        <w:rPr>
          <w:b/>
        </w:rPr>
        <w:t>Цели:</w:t>
      </w:r>
    </w:p>
    <w:p w:rsidR="00E358D2" w:rsidRDefault="00E358D2" w:rsidP="004C179B">
      <w:pPr>
        <w:pStyle w:val="a6"/>
        <w:numPr>
          <w:ilvl w:val="0"/>
          <w:numId w:val="213"/>
        </w:numPr>
        <w:jc w:val="both"/>
      </w:pPr>
      <w:r>
        <w:t>Рассказать о задачах упорядочения информации. Ответить на вопрос «ЗАЧЕМ?»</w:t>
      </w:r>
    </w:p>
    <w:p w:rsidR="00E358D2" w:rsidRDefault="00E358D2" w:rsidP="004C179B">
      <w:pPr>
        <w:pStyle w:val="a6"/>
        <w:numPr>
          <w:ilvl w:val="0"/>
          <w:numId w:val="213"/>
        </w:numPr>
        <w:jc w:val="both"/>
      </w:pPr>
      <w:r>
        <w:t>Рассмотреть два алгоритма сортировки: выбором и обменом.</w:t>
      </w:r>
    </w:p>
    <w:p w:rsidR="00E358D2" w:rsidRPr="0073217A" w:rsidRDefault="00E358D2" w:rsidP="00E358D2">
      <w:pPr>
        <w:ind w:left="66"/>
        <w:contextualSpacing/>
        <w:jc w:val="both"/>
        <w:rPr>
          <w:b/>
        </w:rPr>
      </w:pPr>
      <w:r w:rsidRPr="0073217A">
        <w:rPr>
          <w:b/>
        </w:rPr>
        <w:t>Средства обучения и электронные материалы:</w:t>
      </w:r>
    </w:p>
    <w:p w:rsidR="00E358D2" w:rsidRDefault="00E358D2" w:rsidP="00E358D2">
      <w:pPr>
        <w:pStyle w:val="a6"/>
        <w:ind w:left="426"/>
        <w:jc w:val="both"/>
      </w:pPr>
      <w:r>
        <w:t>Если есть такая возможность, то подготовьте к уроку крупные варианты тех иллюстраций, что приведены в параграфе учебника, а также тексты программ в электронном виде. Это позволит вам более интерактивно работать с учениками и провести урок интересно и захватывающе. Иллюстрации могут быть в электронном виде и показываться посредством проектора. Для иллюстрации алгоритмов сортировки можно продемонстрировать «шутливые» фильмы (</w:t>
      </w:r>
      <w:hyperlink r:id="rId174" w:history="1">
        <w:r w:rsidRPr="00E449E6">
          <w:rPr>
            <w:rStyle w:val="af0"/>
          </w:rPr>
          <w:t>http://youtu.be/lyZQPjUT5B4</w:t>
        </w:r>
      </w:hyperlink>
      <w:r>
        <w:t xml:space="preserve">) </w:t>
      </w:r>
    </w:p>
    <w:p w:rsidR="00E358D2" w:rsidRPr="00D123E5" w:rsidRDefault="00E358D2" w:rsidP="00E358D2">
      <w:pPr>
        <w:ind w:left="66"/>
        <w:contextualSpacing/>
        <w:jc w:val="both"/>
        <w:rPr>
          <w:b/>
        </w:rPr>
      </w:pPr>
      <w:r w:rsidRPr="00D123E5">
        <w:rPr>
          <w:b/>
        </w:rPr>
        <w:t>План урока:</w:t>
      </w:r>
    </w:p>
    <w:p w:rsidR="00E358D2" w:rsidRDefault="00E358D2" w:rsidP="004C179B">
      <w:pPr>
        <w:pStyle w:val="a6"/>
        <w:numPr>
          <w:ilvl w:val="6"/>
          <w:numId w:val="67"/>
        </w:numPr>
        <w:ind w:left="709"/>
        <w:jc w:val="both"/>
      </w:pPr>
      <w:r>
        <w:t>Вводная часть.</w:t>
      </w:r>
    </w:p>
    <w:p w:rsidR="00E358D2" w:rsidRPr="00E05090" w:rsidRDefault="00E358D2" w:rsidP="004C179B">
      <w:pPr>
        <w:pStyle w:val="a6"/>
        <w:numPr>
          <w:ilvl w:val="6"/>
          <w:numId w:val="67"/>
        </w:numPr>
        <w:ind w:left="709"/>
        <w:jc w:val="both"/>
      </w:pPr>
      <w:r>
        <w:t>Разбор алгоритма «сортировка выбором»</w:t>
      </w:r>
    </w:p>
    <w:p w:rsidR="00E358D2" w:rsidRPr="00E05090" w:rsidRDefault="00E358D2" w:rsidP="004C179B">
      <w:pPr>
        <w:pStyle w:val="a6"/>
        <w:numPr>
          <w:ilvl w:val="6"/>
          <w:numId w:val="67"/>
        </w:numPr>
        <w:ind w:left="709"/>
        <w:jc w:val="both"/>
      </w:pPr>
      <w:r>
        <w:t>Разбор алгоритма «сортировка обменом»</w:t>
      </w:r>
    </w:p>
    <w:p w:rsidR="00E358D2" w:rsidRDefault="00E358D2" w:rsidP="004C179B">
      <w:pPr>
        <w:pStyle w:val="a6"/>
        <w:numPr>
          <w:ilvl w:val="6"/>
          <w:numId w:val="67"/>
        </w:numPr>
        <w:ind w:left="709"/>
        <w:jc w:val="both"/>
      </w:pPr>
      <w:r>
        <w:t>Закрепление материала</w:t>
      </w:r>
    </w:p>
    <w:p w:rsidR="00E358D2" w:rsidRDefault="00E358D2" w:rsidP="004C179B">
      <w:pPr>
        <w:pStyle w:val="a6"/>
        <w:numPr>
          <w:ilvl w:val="6"/>
          <w:numId w:val="67"/>
        </w:numPr>
        <w:ind w:left="709"/>
        <w:jc w:val="both"/>
      </w:pPr>
      <w:r>
        <w:t>Решение задач</w:t>
      </w:r>
    </w:p>
    <w:p w:rsidR="00E358D2" w:rsidRDefault="00E358D2" w:rsidP="00E358D2">
      <w:pPr>
        <w:ind w:left="66"/>
        <w:contextualSpacing/>
        <w:jc w:val="both"/>
      </w:pPr>
    </w:p>
    <w:p w:rsidR="00E358D2" w:rsidRDefault="00E358D2" w:rsidP="00E358D2">
      <w:pPr>
        <w:ind w:left="66"/>
        <w:contextualSpacing/>
        <w:jc w:val="both"/>
        <w:rPr>
          <w:b/>
        </w:rPr>
      </w:pPr>
      <w:r w:rsidRPr="002E7AFE">
        <w:rPr>
          <w:b/>
        </w:rPr>
        <w:t>Ход урока:</w:t>
      </w:r>
    </w:p>
    <w:p w:rsidR="00E358D2" w:rsidRPr="002F33CB" w:rsidRDefault="00E358D2" w:rsidP="004C179B">
      <w:pPr>
        <w:pStyle w:val="a6"/>
        <w:numPr>
          <w:ilvl w:val="0"/>
          <w:numId w:val="254"/>
        </w:numPr>
        <w:jc w:val="both"/>
        <w:rPr>
          <w:u w:val="single"/>
        </w:rPr>
      </w:pPr>
      <w:r w:rsidRPr="002F33CB">
        <w:rPr>
          <w:u w:val="single"/>
        </w:rPr>
        <w:t>Вводная часть</w:t>
      </w:r>
    </w:p>
    <w:p w:rsidR="00E358D2" w:rsidRDefault="00E358D2" w:rsidP="00E358D2">
      <w:pPr>
        <w:pStyle w:val="a6"/>
        <w:ind w:left="426"/>
        <w:jc w:val="both"/>
      </w:pPr>
    </w:p>
    <w:p w:rsidR="00E358D2" w:rsidRDefault="00E358D2" w:rsidP="00E358D2">
      <w:pPr>
        <w:ind w:left="360"/>
        <w:jc w:val="both"/>
      </w:pPr>
      <w:r>
        <w:t xml:space="preserve">В начале урока обсудите с учениками проблемы линейного поиска информации. Еще акцентируйте их внимание на том факте, что линейный поиск самый не эффективный, а, следовательно, самый долгий. И связано это с тем, что он применяется в случае, когда о структуре массива ничего не известно. И наша задача привести массив в «упорядоченный» вид. В параграфе предлагается 2 (два) алгоритма сортировки массива. Если Вы видите, что темп изложения материала велик для Вашего класса, то рассмотрите любой из предлагаемых алгоритмов (в таком случае мы рекомендуем сортировку обменом). </w:t>
      </w:r>
    </w:p>
    <w:p w:rsidR="00E358D2" w:rsidRPr="005468F7" w:rsidRDefault="00E358D2" w:rsidP="004C179B">
      <w:pPr>
        <w:pStyle w:val="a6"/>
        <w:numPr>
          <w:ilvl w:val="0"/>
          <w:numId w:val="254"/>
        </w:numPr>
        <w:jc w:val="both"/>
      </w:pPr>
      <w:r w:rsidRPr="002F33CB">
        <w:rPr>
          <w:u w:val="single"/>
        </w:rPr>
        <w:t>Сортировка выбором</w:t>
      </w:r>
    </w:p>
    <w:p w:rsidR="00E358D2" w:rsidRDefault="00E358D2" w:rsidP="00E358D2">
      <w:pPr>
        <w:ind w:left="360"/>
        <w:jc w:val="both"/>
      </w:pPr>
      <w:r>
        <w:t>Объяснение принципов сортировки разумнее всего объяснять, что называется, «на пальцах». Хотя подробный рассказ приведен в учебнике, стоит все этапы процесса расписать на доске. Если есть такая возможность, то можно сделать красочную презентацию, но мы все-таки рекомендуем вести рассказ «online»,поскольку в таком случае Вы обладаете гораздо большей гибкостью. В процессе рассказа Вы можете просить учеников ответить на Ваши вопросы, вызывать их к доске, чтобы выполнить некоторый шаг алгоритма и т.д. В любом случае – здесь нет никаких жестких рамок.</w:t>
      </w:r>
    </w:p>
    <w:p w:rsidR="00E358D2" w:rsidRPr="005468F7" w:rsidRDefault="00E358D2" w:rsidP="00E358D2">
      <w:pPr>
        <w:ind w:left="360"/>
        <w:jc w:val="both"/>
      </w:pPr>
      <w:r>
        <w:t>Результатом разбора алгоритма является блок-схема, которую также необходимо разобрать с учениками. В дальнейшем по этой блок-схеме ученики должны будут написать программу.</w:t>
      </w:r>
    </w:p>
    <w:p w:rsidR="00E358D2" w:rsidRPr="00AE55A0" w:rsidRDefault="00E358D2" w:rsidP="00E358D2">
      <w:pPr>
        <w:pStyle w:val="a6"/>
        <w:jc w:val="both"/>
      </w:pPr>
    </w:p>
    <w:p w:rsidR="00E358D2" w:rsidRPr="002153A9" w:rsidRDefault="00E358D2" w:rsidP="004C179B">
      <w:pPr>
        <w:pStyle w:val="a6"/>
        <w:numPr>
          <w:ilvl w:val="0"/>
          <w:numId w:val="254"/>
        </w:numPr>
        <w:jc w:val="both"/>
      </w:pPr>
      <w:r>
        <w:rPr>
          <w:u w:val="single"/>
        </w:rPr>
        <w:t>Сортировка обменом (пузырьком)</w:t>
      </w:r>
    </w:p>
    <w:p w:rsidR="00E358D2" w:rsidRDefault="00E358D2" w:rsidP="00E358D2">
      <w:pPr>
        <w:ind w:left="360"/>
        <w:jc w:val="both"/>
      </w:pPr>
      <w:r>
        <w:t>Разбор сортировки пузырьком по своему принципу ничего не отличается от разбора сортировки выбором. Пожалуйста, следуйте тем же принципам. Вы можете пропустить блок-схему и сразу перейти к разбору программы.</w:t>
      </w:r>
    </w:p>
    <w:p w:rsidR="00E358D2" w:rsidRPr="00074188" w:rsidRDefault="00E358D2" w:rsidP="00E358D2">
      <w:pPr>
        <w:pStyle w:val="a6"/>
        <w:jc w:val="both"/>
      </w:pPr>
    </w:p>
    <w:p w:rsidR="00E358D2" w:rsidRPr="00AE55A0" w:rsidRDefault="00E358D2" w:rsidP="004C179B">
      <w:pPr>
        <w:pStyle w:val="a6"/>
        <w:numPr>
          <w:ilvl w:val="0"/>
          <w:numId w:val="254"/>
        </w:numPr>
        <w:jc w:val="both"/>
      </w:pPr>
      <w:r>
        <w:rPr>
          <w:u w:val="single"/>
        </w:rPr>
        <w:t>Заключение</w:t>
      </w:r>
    </w:p>
    <w:p w:rsidR="00E358D2" w:rsidRDefault="00E358D2" w:rsidP="00E358D2">
      <w:pPr>
        <w:ind w:left="360"/>
        <w:jc w:val="both"/>
      </w:pPr>
      <w:r>
        <w:t xml:space="preserve">Обязательно обратите внимание учеников на тот факт, что мы рассматриваем </w:t>
      </w:r>
      <w:r>
        <w:rPr>
          <w:b/>
        </w:rPr>
        <w:t>конкретный</w:t>
      </w:r>
      <w:r>
        <w:t xml:space="preserve"> вариант сортировки. Это означает, что упорядочивать массив можно по любому критерию. Возрастание или убывание не являются панацеей. Все зависит от конкретной задачи. Дети должны это усвоить.</w:t>
      </w:r>
    </w:p>
    <w:p w:rsidR="00E358D2" w:rsidRPr="00F21BBC" w:rsidRDefault="00E358D2" w:rsidP="00E358D2">
      <w:pPr>
        <w:ind w:left="360"/>
        <w:jc w:val="both"/>
      </w:pPr>
    </w:p>
    <w:p w:rsidR="00E358D2" w:rsidRDefault="00E358D2" w:rsidP="004C179B">
      <w:pPr>
        <w:pStyle w:val="a6"/>
        <w:numPr>
          <w:ilvl w:val="0"/>
          <w:numId w:val="254"/>
        </w:numPr>
        <w:jc w:val="both"/>
        <w:rPr>
          <w:u w:val="single"/>
        </w:rPr>
      </w:pPr>
      <w:r w:rsidRPr="00DE5634">
        <w:rPr>
          <w:u w:val="single"/>
        </w:rPr>
        <w:t>Решение задач</w:t>
      </w:r>
    </w:p>
    <w:p w:rsidR="00E358D2" w:rsidRDefault="00E358D2" w:rsidP="00E358D2">
      <w:pPr>
        <w:pStyle w:val="a6"/>
        <w:jc w:val="both"/>
        <w:rPr>
          <w:u w:val="single"/>
        </w:rPr>
      </w:pPr>
    </w:p>
    <w:p w:rsidR="00E358D2" w:rsidRDefault="00E358D2" w:rsidP="00E358D2">
      <w:pPr>
        <w:ind w:firstLine="360"/>
        <w:jc w:val="both"/>
      </w:pPr>
      <w:r>
        <w:t>№1</w:t>
      </w:r>
      <w:r>
        <w:tab/>
      </w:r>
    </w:p>
    <w:p w:rsidR="00E358D2" w:rsidRDefault="00E358D2" w:rsidP="00E358D2">
      <w:pPr>
        <w:pStyle w:val="a6"/>
        <w:jc w:val="both"/>
      </w:pPr>
      <w:r w:rsidRPr="00DE5634">
        <w:t>Конечно</w:t>
      </w:r>
      <w:r>
        <w:t>, можно. Мы должны искать максимум и ставить его в конец массива.</w:t>
      </w:r>
    </w:p>
    <w:p w:rsidR="00E358D2" w:rsidRDefault="00E358D2" w:rsidP="00E358D2">
      <w:pPr>
        <w:pStyle w:val="a6"/>
        <w:jc w:val="both"/>
      </w:pPr>
    </w:p>
    <w:p w:rsidR="00E358D2" w:rsidRDefault="00E358D2" w:rsidP="00E358D2">
      <w:pPr>
        <w:ind w:firstLine="360"/>
        <w:jc w:val="both"/>
      </w:pPr>
      <w:r>
        <w:t xml:space="preserve">№2 </w:t>
      </w:r>
    </w:p>
    <w:p w:rsidR="00E358D2" w:rsidRDefault="00E358D2" w:rsidP="00E358D2">
      <w:pPr>
        <w:pStyle w:val="a6"/>
        <w:jc w:val="both"/>
      </w:pPr>
      <w:r>
        <w:t xml:space="preserve">Необходимо поменять строку условия </w:t>
      </w:r>
    </w:p>
    <w:p w:rsidR="00E358D2" w:rsidRPr="00DD3317" w:rsidRDefault="00E358D2" w:rsidP="00E358D2">
      <w:pPr>
        <w:autoSpaceDE w:val="0"/>
        <w:autoSpaceDN w:val="0"/>
        <w:adjustRightInd w:val="0"/>
        <w:ind w:left="708"/>
        <w:rPr>
          <w:rFonts w:ascii="Courier New" w:hAnsi="Courier New" w:cs="Courier New"/>
          <w:b/>
          <w:bCs/>
          <w:color w:val="000000"/>
          <w:sz w:val="16"/>
          <w:szCs w:val="16"/>
        </w:rPr>
      </w:pPr>
      <w:r w:rsidRPr="00F560F6">
        <w:rPr>
          <w:rFonts w:ascii="Courier New" w:hAnsi="Courier New" w:cs="Courier New"/>
          <w:b/>
          <w:bCs/>
          <w:color w:val="000000"/>
          <w:sz w:val="16"/>
          <w:szCs w:val="16"/>
          <w:lang w:val="en-US"/>
        </w:rPr>
        <w:t>if</w:t>
      </w:r>
      <w:r w:rsidRPr="00DD3317">
        <w:rPr>
          <w:rFonts w:ascii="Courier New" w:hAnsi="Courier New" w:cs="Courier New"/>
          <w:color w:val="000000"/>
          <w:sz w:val="16"/>
          <w:szCs w:val="16"/>
        </w:rPr>
        <w:t>(</w:t>
      </w:r>
      <w:r w:rsidRPr="00F560F6">
        <w:rPr>
          <w:rFonts w:ascii="Courier New" w:hAnsi="Courier New" w:cs="Courier New"/>
          <w:color w:val="000000"/>
          <w:sz w:val="16"/>
          <w:szCs w:val="16"/>
          <w:lang w:val="en-US"/>
        </w:rPr>
        <w:t>A</w:t>
      </w:r>
      <w:r w:rsidRPr="00DD3317">
        <w:rPr>
          <w:rFonts w:ascii="Courier New" w:hAnsi="Courier New" w:cs="Courier New"/>
          <w:color w:val="000000"/>
          <w:sz w:val="16"/>
          <w:szCs w:val="16"/>
        </w:rPr>
        <w:t>[</w:t>
      </w:r>
      <w:r w:rsidRPr="00F560F6">
        <w:rPr>
          <w:rFonts w:ascii="Courier New" w:hAnsi="Courier New" w:cs="Courier New"/>
          <w:color w:val="000000"/>
          <w:sz w:val="16"/>
          <w:szCs w:val="16"/>
          <w:lang w:val="en-US"/>
        </w:rPr>
        <w:t>j</w:t>
      </w:r>
      <w:r w:rsidRPr="00DD3317">
        <w:rPr>
          <w:rFonts w:ascii="Courier New" w:hAnsi="Courier New" w:cs="Courier New"/>
          <w:color w:val="000000"/>
          <w:sz w:val="16"/>
          <w:szCs w:val="16"/>
        </w:rPr>
        <w:t>] &gt;</w:t>
      </w:r>
      <w:r w:rsidRPr="00F560F6">
        <w:rPr>
          <w:rFonts w:ascii="Courier New" w:hAnsi="Courier New" w:cs="Courier New"/>
          <w:color w:val="000000"/>
          <w:sz w:val="16"/>
          <w:szCs w:val="16"/>
          <w:lang w:val="en-US"/>
        </w:rPr>
        <w:t>A</w:t>
      </w:r>
      <w:r w:rsidRPr="00DD3317">
        <w:rPr>
          <w:rFonts w:ascii="Courier New" w:hAnsi="Courier New" w:cs="Courier New"/>
          <w:color w:val="000000"/>
          <w:sz w:val="16"/>
          <w:szCs w:val="16"/>
        </w:rPr>
        <w:t>[</w:t>
      </w:r>
      <w:r w:rsidRPr="00F560F6">
        <w:rPr>
          <w:rFonts w:ascii="Courier New" w:hAnsi="Courier New" w:cs="Courier New"/>
          <w:color w:val="000000"/>
          <w:sz w:val="16"/>
          <w:szCs w:val="16"/>
          <w:lang w:val="en-US"/>
        </w:rPr>
        <w:t>j</w:t>
      </w:r>
      <w:r w:rsidRPr="00DD3317">
        <w:rPr>
          <w:rFonts w:ascii="Courier New" w:hAnsi="Courier New" w:cs="Courier New"/>
          <w:color w:val="000000"/>
          <w:sz w:val="16"/>
          <w:szCs w:val="16"/>
        </w:rPr>
        <w:t xml:space="preserve"> + </w:t>
      </w:r>
      <w:r w:rsidRPr="00DD3317">
        <w:rPr>
          <w:rFonts w:ascii="Courier New" w:hAnsi="Courier New" w:cs="Courier New"/>
          <w:color w:val="006400"/>
          <w:sz w:val="16"/>
          <w:szCs w:val="16"/>
        </w:rPr>
        <w:t>1</w:t>
      </w:r>
      <w:r w:rsidRPr="00DD3317">
        <w:rPr>
          <w:rFonts w:ascii="Courier New" w:hAnsi="Courier New" w:cs="Courier New"/>
          <w:color w:val="000000"/>
          <w:sz w:val="16"/>
          <w:szCs w:val="16"/>
        </w:rPr>
        <w:t xml:space="preserve">]) </w:t>
      </w:r>
      <w:r w:rsidRPr="00F560F6">
        <w:rPr>
          <w:rFonts w:ascii="Courier New" w:hAnsi="Courier New" w:cs="Courier New"/>
          <w:b/>
          <w:bCs/>
          <w:color w:val="000000"/>
          <w:sz w:val="16"/>
          <w:szCs w:val="16"/>
          <w:lang w:val="en-US"/>
        </w:rPr>
        <w:t>then</w:t>
      </w:r>
      <w:r>
        <w:t>на</w:t>
      </w:r>
      <w:r w:rsidRPr="00F560F6">
        <w:rPr>
          <w:rFonts w:ascii="Courier New" w:hAnsi="Courier New" w:cs="Courier New"/>
          <w:b/>
          <w:bCs/>
          <w:color w:val="000000"/>
          <w:sz w:val="16"/>
          <w:szCs w:val="16"/>
          <w:lang w:val="en-US"/>
        </w:rPr>
        <w:t>if</w:t>
      </w:r>
      <w:r w:rsidRPr="00DD3317">
        <w:rPr>
          <w:rFonts w:ascii="Courier New" w:hAnsi="Courier New" w:cs="Courier New"/>
          <w:color w:val="000000"/>
          <w:sz w:val="16"/>
          <w:szCs w:val="16"/>
        </w:rPr>
        <w:t>(</w:t>
      </w:r>
      <w:r>
        <w:rPr>
          <w:rFonts w:ascii="Courier New" w:hAnsi="Courier New" w:cs="Courier New"/>
          <w:color w:val="000000"/>
          <w:sz w:val="16"/>
          <w:szCs w:val="16"/>
          <w:lang w:val="en-US"/>
        </w:rPr>
        <w:t>A</w:t>
      </w:r>
      <w:r w:rsidRPr="00DD3317">
        <w:rPr>
          <w:rFonts w:ascii="Courier New" w:hAnsi="Courier New" w:cs="Courier New"/>
          <w:color w:val="000000"/>
          <w:sz w:val="16"/>
          <w:szCs w:val="16"/>
        </w:rPr>
        <w:t>[</w:t>
      </w:r>
      <w:r>
        <w:rPr>
          <w:rFonts w:ascii="Courier New" w:hAnsi="Courier New" w:cs="Courier New"/>
          <w:color w:val="000000"/>
          <w:sz w:val="16"/>
          <w:szCs w:val="16"/>
          <w:lang w:val="en-US"/>
        </w:rPr>
        <w:t>j</w:t>
      </w:r>
      <w:r w:rsidRPr="00DD3317">
        <w:rPr>
          <w:rFonts w:ascii="Courier New" w:hAnsi="Courier New" w:cs="Courier New"/>
          <w:color w:val="000000"/>
          <w:sz w:val="16"/>
          <w:szCs w:val="16"/>
        </w:rPr>
        <w:t>] &lt;</w:t>
      </w:r>
      <w:r w:rsidRPr="00F560F6">
        <w:rPr>
          <w:rFonts w:ascii="Courier New" w:hAnsi="Courier New" w:cs="Courier New"/>
          <w:color w:val="000000"/>
          <w:sz w:val="16"/>
          <w:szCs w:val="16"/>
          <w:lang w:val="en-US"/>
        </w:rPr>
        <w:t>A</w:t>
      </w:r>
      <w:r w:rsidRPr="00DD3317">
        <w:rPr>
          <w:rFonts w:ascii="Courier New" w:hAnsi="Courier New" w:cs="Courier New"/>
          <w:color w:val="000000"/>
          <w:sz w:val="16"/>
          <w:szCs w:val="16"/>
        </w:rPr>
        <w:t>[</w:t>
      </w:r>
      <w:r w:rsidRPr="00F560F6">
        <w:rPr>
          <w:rFonts w:ascii="Courier New" w:hAnsi="Courier New" w:cs="Courier New"/>
          <w:color w:val="000000"/>
          <w:sz w:val="16"/>
          <w:szCs w:val="16"/>
          <w:lang w:val="en-US"/>
        </w:rPr>
        <w:t>j</w:t>
      </w:r>
      <w:r w:rsidRPr="00DD3317">
        <w:rPr>
          <w:rFonts w:ascii="Courier New" w:hAnsi="Courier New" w:cs="Courier New"/>
          <w:color w:val="000000"/>
          <w:sz w:val="16"/>
          <w:szCs w:val="16"/>
        </w:rPr>
        <w:t xml:space="preserve"> + </w:t>
      </w:r>
      <w:r w:rsidRPr="00DD3317">
        <w:rPr>
          <w:rFonts w:ascii="Courier New" w:hAnsi="Courier New" w:cs="Courier New"/>
          <w:color w:val="006400"/>
          <w:sz w:val="16"/>
          <w:szCs w:val="16"/>
        </w:rPr>
        <w:t>1</w:t>
      </w:r>
      <w:r w:rsidRPr="00DD3317">
        <w:rPr>
          <w:rFonts w:ascii="Courier New" w:hAnsi="Courier New" w:cs="Courier New"/>
          <w:color w:val="000000"/>
          <w:sz w:val="16"/>
          <w:szCs w:val="16"/>
        </w:rPr>
        <w:t xml:space="preserve">]) </w:t>
      </w:r>
      <w:r w:rsidRPr="00F560F6">
        <w:rPr>
          <w:rFonts w:ascii="Courier New" w:hAnsi="Courier New" w:cs="Courier New"/>
          <w:b/>
          <w:bCs/>
          <w:color w:val="000000"/>
          <w:sz w:val="16"/>
          <w:szCs w:val="16"/>
          <w:lang w:val="en-US"/>
        </w:rPr>
        <w:t>then</w:t>
      </w:r>
    </w:p>
    <w:p w:rsidR="00E358D2" w:rsidRPr="00DE5634" w:rsidRDefault="00E358D2" w:rsidP="00E358D2">
      <w:pPr>
        <w:ind w:firstLine="360"/>
        <w:jc w:val="both"/>
        <w:rPr>
          <w:lang w:val="en-US"/>
        </w:rPr>
      </w:pPr>
      <w:r w:rsidRPr="00CF5BA3">
        <w:rPr>
          <w:lang w:val="en-US"/>
        </w:rPr>
        <w:t>№</w:t>
      </w:r>
      <w:r>
        <w:rPr>
          <w:lang w:val="en-US"/>
        </w:rPr>
        <w:t>3</w:t>
      </w:r>
    </w:p>
    <w:p w:rsidR="00E358D2" w:rsidRPr="00CF5BA3"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CF5BA3">
        <w:rPr>
          <w:rFonts w:ascii="Courier New" w:hAnsi="Courier New" w:cs="Courier New"/>
          <w:b/>
          <w:bCs/>
          <w:color w:val="000000"/>
          <w:sz w:val="20"/>
          <w:szCs w:val="20"/>
          <w:lang w:val="en-US"/>
        </w:rPr>
        <w:t xml:space="preserve">program </w:t>
      </w:r>
      <w:r w:rsidRPr="00CF5BA3">
        <w:rPr>
          <w:rFonts w:ascii="Courier New" w:hAnsi="Courier New" w:cs="Courier New"/>
          <w:color w:val="000000"/>
          <w:sz w:val="20"/>
          <w:szCs w:val="20"/>
          <w:lang w:val="en-US"/>
        </w:rPr>
        <w:t>p3_3;</w:t>
      </w:r>
    </w:p>
    <w:p w:rsidR="00E358D2" w:rsidRPr="00CF5BA3"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CF5BA3">
        <w:rPr>
          <w:rFonts w:ascii="Courier New" w:hAnsi="Courier New" w:cs="Courier New"/>
          <w:b/>
          <w:bCs/>
          <w:color w:val="000000"/>
          <w:sz w:val="20"/>
          <w:szCs w:val="20"/>
          <w:lang w:val="en-US"/>
        </w:rPr>
        <w:t>var</w:t>
      </w:r>
    </w:p>
    <w:p w:rsidR="00E358D2" w:rsidRPr="00CF5BA3"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CF5BA3">
        <w:rPr>
          <w:rFonts w:ascii="Courier New" w:hAnsi="Courier New" w:cs="Courier New"/>
          <w:color w:val="000000"/>
          <w:sz w:val="20"/>
          <w:szCs w:val="20"/>
          <w:lang w:val="en-US"/>
        </w:rPr>
        <w:t xml:space="preserve">A: </w:t>
      </w:r>
      <w:r w:rsidRPr="00CF5BA3">
        <w:rPr>
          <w:rFonts w:ascii="Courier New" w:hAnsi="Courier New" w:cs="Courier New"/>
          <w:b/>
          <w:bCs/>
          <w:color w:val="000000"/>
          <w:sz w:val="20"/>
          <w:szCs w:val="20"/>
          <w:lang w:val="en-US"/>
        </w:rPr>
        <w:t xml:space="preserve">array </w:t>
      </w:r>
      <w:r w:rsidRPr="00CF5BA3">
        <w:rPr>
          <w:rFonts w:ascii="Courier New" w:hAnsi="Courier New" w:cs="Courier New"/>
          <w:color w:val="000000"/>
          <w:sz w:val="20"/>
          <w:szCs w:val="20"/>
          <w:lang w:val="en-US"/>
        </w:rPr>
        <w:t>[</w:t>
      </w:r>
      <w:r w:rsidRPr="00CF5BA3">
        <w:rPr>
          <w:rFonts w:ascii="Courier New" w:hAnsi="Courier New" w:cs="Courier New"/>
          <w:color w:val="006400"/>
          <w:sz w:val="20"/>
          <w:szCs w:val="20"/>
          <w:lang w:val="en-US"/>
        </w:rPr>
        <w:t>1..100</w:t>
      </w:r>
      <w:r w:rsidRPr="00CF5BA3">
        <w:rPr>
          <w:rFonts w:ascii="Courier New" w:hAnsi="Courier New" w:cs="Courier New"/>
          <w:color w:val="000000"/>
          <w:sz w:val="20"/>
          <w:szCs w:val="20"/>
          <w:lang w:val="en-US"/>
        </w:rPr>
        <w:t xml:space="preserve">] </w:t>
      </w:r>
      <w:r w:rsidRPr="00CF5BA3">
        <w:rPr>
          <w:rFonts w:ascii="Courier New" w:hAnsi="Courier New" w:cs="Courier New"/>
          <w:b/>
          <w:bCs/>
          <w:color w:val="000000"/>
          <w:sz w:val="20"/>
          <w:szCs w:val="20"/>
          <w:lang w:val="en-US"/>
        </w:rPr>
        <w:t xml:space="preserve">of </w:t>
      </w:r>
      <w:r w:rsidRPr="00CF5BA3">
        <w:rPr>
          <w:rFonts w:ascii="Courier New" w:hAnsi="Courier New" w:cs="Courier New"/>
          <w:color w:val="0000FF"/>
          <w:sz w:val="20"/>
          <w:szCs w:val="20"/>
          <w:lang w:val="en-US"/>
        </w:rPr>
        <w:t>integer</w:t>
      </w:r>
      <w:r w:rsidRPr="00CF5BA3">
        <w:rPr>
          <w:rFonts w:ascii="Courier New" w:hAnsi="Courier New" w:cs="Courier New"/>
          <w:color w:val="000000"/>
          <w:sz w:val="20"/>
          <w:szCs w:val="20"/>
          <w:lang w:val="en-US"/>
        </w:rPr>
        <w:t>;</w:t>
      </w:r>
    </w:p>
    <w:p w:rsidR="00E358D2" w:rsidRPr="00CF5BA3"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CF5BA3">
        <w:rPr>
          <w:rFonts w:ascii="Courier New" w:hAnsi="Courier New" w:cs="Courier New"/>
          <w:color w:val="000000"/>
          <w:sz w:val="20"/>
          <w:szCs w:val="20"/>
          <w:lang w:val="en-US"/>
        </w:rPr>
        <w:t xml:space="preserve">  j, min, temp, n, i: </w:t>
      </w:r>
      <w:r w:rsidRPr="00CF5BA3">
        <w:rPr>
          <w:rFonts w:ascii="Courier New" w:hAnsi="Courier New" w:cs="Courier New"/>
          <w:color w:val="0000FF"/>
          <w:sz w:val="20"/>
          <w:szCs w:val="20"/>
          <w:lang w:val="en-US"/>
        </w:rPr>
        <w:t>integer</w:t>
      </w:r>
      <w:r w:rsidRPr="00CF5BA3">
        <w:rPr>
          <w:rFonts w:ascii="Courier New" w:hAnsi="Courier New" w:cs="Courier New"/>
          <w:color w:val="000000"/>
          <w:sz w:val="20"/>
          <w:szCs w:val="20"/>
          <w:lang w:val="en-US"/>
        </w:rPr>
        <w:t>;</w:t>
      </w:r>
    </w:p>
    <w:p w:rsidR="00E358D2" w:rsidRDefault="00E358D2" w:rsidP="00E358D2">
      <w:pPr>
        <w:autoSpaceDE w:val="0"/>
        <w:autoSpaceDN w:val="0"/>
        <w:adjustRightInd w:val="0"/>
        <w:spacing w:after="0" w:line="240" w:lineRule="auto"/>
        <w:rPr>
          <w:rFonts w:ascii="Courier New" w:hAnsi="Courier New" w:cs="Courier New"/>
          <w:b/>
          <w:bCs/>
          <w:color w:val="000000"/>
          <w:sz w:val="20"/>
          <w:szCs w:val="20"/>
        </w:rPr>
      </w:pPr>
      <w:r>
        <w:rPr>
          <w:rFonts w:ascii="Courier New" w:hAnsi="Courier New" w:cs="Courier New"/>
          <w:b/>
          <w:bCs/>
          <w:color w:val="000000"/>
          <w:sz w:val="20"/>
          <w:szCs w:val="20"/>
        </w:rPr>
        <w:t>begin</w:t>
      </w:r>
    </w:p>
    <w:p w:rsidR="00E358D2" w:rsidRDefault="00E358D2" w:rsidP="00E358D2">
      <w:pPr>
        <w:autoSpaceDE w:val="0"/>
        <w:autoSpaceDN w:val="0"/>
        <w:adjustRightInd w:val="0"/>
        <w:spacing w:after="0" w:line="240" w:lineRule="auto"/>
        <w:rPr>
          <w:rFonts w:ascii="Courier New" w:hAnsi="Courier New" w:cs="Courier New"/>
          <w:color w:val="000000"/>
          <w:sz w:val="20"/>
          <w:szCs w:val="20"/>
        </w:rPr>
      </w:pPr>
      <w:r>
        <w:rPr>
          <w:rFonts w:ascii="Courier New" w:hAnsi="Courier New" w:cs="Courier New"/>
          <w:color w:val="000000"/>
          <w:sz w:val="20"/>
          <w:szCs w:val="20"/>
        </w:rPr>
        <w:t>writeln(</w:t>
      </w:r>
      <w:r>
        <w:rPr>
          <w:rFonts w:ascii="Courier New" w:hAnsi="Courier New" w:cs="Courier New"/>
          <w:color w:val="0000FF"/>
          <w:sz w:val="20"/>
          <w:szCs w:val="20"/>
        </w:rPr>
        <w:t>'Сортировка массива выбором'</w:t>
      </w:r>
      <w:r>
        <w:rPr>
          <w:rFonts w:ascii="Courier New" w:hAnsi="Courier New" w:cs="Courier New"/>
          <w:color w:val="000000"/>
          <w:sz w:val="20"/>
          <w:szCs w:val="20"/>
        </w:rPr>
        <w:t>);</w:t>
      </w:r>
    </w:p>
    <w:p w:rsidR="00E358D2" w:rsidRDefault="00E358D2" w:rsidP="00E358D2">
      <w:pPr>
        <w:autoSpaceDE w:val="0"/>
        <w:autoSpaceDN w:val="0"/>
        <w:adjustRightInd w:val="0"/>
        <w:spacing w:after="0" w:line="240" w:lineRule="auto"/>
        <w:rPr>
          <w:rFonts w:ascii="Courier New" w:hAnsi="Courier New" w:cs="Courier New"/>
          <w:color w:val="008000"/>
          <w:sz w:val="20"/>
          <w:szCs w:val="20"/>
        </w:rPr>
      </w:pPr>
      <w:r>
        <w:rPr>
          <w:rFonts w:ascii="Courier New" w:hAnsi="Courier New" w:cs="Courier New"/>
          <w:color w:val="008000"/>
          <w:sz w:val="20"/>
          <w:szCs w:val="20"/>
        </w:rPr>
        <w:t>// Ввод массива</w:t>
      </w:r>
    </w:p>
    <w:p w:rsidR="00E358D2" w:rsidRDefault="00E358D2" w:rsidP="00E358D2">
      <w:pPr>
        <w:autoSpaceDE w:val="0"/>
        <w:autoSpaceDN w:val="0"/>
        <w:adjustRightInd w:val="0"/>
        <w:spacing w:after="0" w:line="240" w:lineRule="auto"/>
        <w:rPr>
          <w:rFonts w:ascii="Courier New" w:hAnsi="Courier New" w:cs="Courier New"/>
          <w:color w:val="000000"/>
          <w:sz w:val="20"/>
          <w:szCs w:val="20"/>
        </w:rPr>
      </w:pPr>
      <w:r>
        <w:rPr>
          <w:rFonts w:ascii="Courier New" w:hAnsi="Courier New" w:cs="Courier New"/>
          <w:color w:val="000000"/>
          <w:sz w:val="20"/>
          <w:szCs w:val="20"/>
        </w:rPr>
        <w:t>write(</w:t>
      </w:r>
      <w:r>
        <w:rPr>
          <w:rFonts w:ascii="Courier New" w:hAnsi="Courier New" w:cs="Courier New"/>
          <w:color w:val="0000FF"/>
          <w:sz w:val="20"/>
          <w:szCs w:val="20"/>
        </w:rPr>
        <w:t>'Введите количество элементов в массиве: '</w:t>
      </w:r>
      <w:r>
        <w:rPr>
          <w:rFonts w:ascii="Courier New" w:hAnsi="Courier New" w:cs="Courier New"/>
          <w:color w:val="000000"/>
          <w:sz w:val="20"/>
          <w:szCs w:val="20"/>
        </w:rPr>
        <w:t>);</w:t>
      </w:r>
    </w:p>
    <w:p w:rsidR="00E358D2" w:rsidRPr="00CF5BA3"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CF5BA3">
        <w:rPr>
          <w:rFonts w:ascii="Courier New" w:hAnsi="Courier New" w:cs="Courier New"/>
          <w:color w:val="000000"/>
          <w:sz w:val="20"/>
          <w:szCs w:val="20"/>
          <w:lang w:val="en-US"/>
        </w:rPr>
        <w:t>readln(n);</w:t>
      </w:r>
    </w:p>
    <w:p w:rsidR="00E358D2" w:rsidRPr="00CF5BA3"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CF5BA3">
        <w:rPr>
          <w:rFonts w:ascii="Courier New" w:hAnsi="Courier New" w:cs="Courier New"/>
          <w:b/>
          <w:bCs/>
          <w:color w:val="000000"/>
          <w:sz w:val="20"/>
          <w:szCs w:val="20"/>
          <w:lang w:val="en-US"/>
        </w:rPr>
        <w:t xml:space="preserve">for </w:t>
      </w:r>
      <w:r w:rsidRPr="00CF5BA3">
        <w:rPr>
          <w:rFonts w:ascii="Courier New" w:hAnsi="Courier New" w:cs="Courier New"/>
          <w:color w:val="000000"/>
          <w:sz w:val="20"/>
          <w:szCs w:val="20"/>
          <w:lang w:val="en-US"/>
        </w:rPr>
        <w:t xml:space="preserve">i := </w:t>
      </w:r>
      <w:r w:rsidRPr="00CF5BA3">
        <w:rPr>
          <w:rFonts w:ascii="Courier New" w:hAnsi="Courier New" w:cs="Courier New"/>
          <w:color w:val="006400"/>
          <w:sz w:val="20"/>
          <w:szCs w:val="20"/>
          <w:lang w:val="en-US"/>
        </w:rPr>
        <w:t xml:space="preserve">1 </w:t>
      </w:r>
      <w:r w:rsidRPr="00CF5BA3">
        <w:rPr>
          <w:rFonts w:ascii="Courier New" w:hAnsi="Courier New" w:cs="Courier New"/>
          <w:b/>
          <w:bCs/>
          <w:color w:val="000000"/>
          <w:sz w:val="20"/>
          <w:szCs w:val="20"/>
          <w:lang w:val="en-US"/>
        </w:rPr>
        <w:t xml:space="preserve">to </w:t>
      </w:r>
      <w:r w:rsidRPr="00CF5BA3">
        <w:rPr>
          <w:rFonts w:ascii="Courier New" w:hAnsi="Courier New" w:cs="Courier New"/>
          <w:color w:val="000000"/>
          <w:sz w:val="20"/>
          <w:szCs w:val="20"/>
          <w:lang w:val="en-US"/>
        </w:rPr>
        <w:t xml:space="preserve">n </w:t>
      </w:r>
      <w:r w:rsidRPr="00CF5BA3">
        <w:rPr>
          <w:rFonts w:ascii="Courier New" w:hAnsi="Courier New" w:cs="Courier New"/>
          <w:b/>
          <w:bCs/>
          <w:color w:val="000000"/>
          <w:sz w:val="20"/>
          <w:szCs w:val="20"/>
          <w:lang w:val="en-US"/>
        </w:rPr>
        <w:t>do</w:t>
      </w:r>
    </w:p>
    <w:p w:rsidR="00E358D2" w:rsidRPr="00CF5BA3"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CF5BA3">
        <w:rPr>
          <w:rFonts w:ascii="Courier New" w:hAnsi="Courier New" w:cs="Courier New"/>
          <w:b/>
          <w:bCs/>
          <w:color w:val="000000"/>
          <w:sz w:val="20"/>
          <w:szCs w:val="20"/>
          <w:lang w:val="en-US"/>
        </w:rPr>
        <w:t xml:space="preserve">  begin</w:t>
      </w:r>
    </w:p>
    <w:p w:rsidR="00E358D2" w:rsidRPr="00CF5BA3"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CF5BA3">
        <w:rPr>
          <w:rFonts w:ascii="Courier New" w:hAnsi="Courier New" w:cs="Courier New"/>
          <w:color w:val="000000"/>
          <w:sz w:val="20"/>
          <w:szCs w:val="20"/>
          <w:lang w:val="en-US"/>
        </w:rPr>
        <w:t>write(</w:t>
      </w:r>
      <w:r w:rsidRPr="00CF5BA3">
        <w:rPr>
          <w:rFonts w:ascii="Courier New" w:hAnsi="Courier New" w:cs="Courier New"/>
          <w:color w:val="0000FF"/>
          <w:sz w:val="20"/>
          <w:szCs w:val="20"/>
          <w:lang w:val="en-US"/>
        </w:rPr>
        <w:t>'A['</w:t>
      </w:r>
      <w:r w:rsidRPr="00CF5BA3">
        <w:rPr>
          <w:rFonts w:ascii="Courier New" w:hAnsi="Courier New" w:cs="Courier New"/>
          <w:color w:val="000000"/>
          <w:sz w:val="20"/>
          <w:szCs w:val="20"/>
          <w:lang w:val="en-US"/>
        </w:rPr>
        <w:t xml:space="preserve">, i, </w:t>
      </w:r>
      <w:r w:rsidRPr="00CF5BA3">
        <w:rPr>
          <w:rFonts w:ascii="Courier New" w:hAnsi="Courier New" w:cs="Courier New"/>
          <w:color w:val="0000FF"/>
          <w:sz w:val="20"/>
          <w:szCs w:val="20"/>
          <w:lang w:val="en-US"/>
        </w:rPr>
        <w:t>']='</w:t>
      </w:r>
      <w:r w:rsidRPr="00CF5BA3">
        <w:rPr>
          <w:rFonts w:ascii="Courier New" w:hAnsi="Courier New" w:cs="Courier New"/>
          <w:color w:val="000000"/>
          <w:sz w:val="20"/>
          <w:szCs w:val="20"/>
          <w:lang w:val="en-US"/>
        </w:rPr>
        <w:t>);</w:t>
      </w:r>
    </w:p>
    <w:p w:rsidR="00E358D2" w:rsidRDefault="00E358D2" w:rsidP="00E358D2">
      <w:pPr>
        <w:autoSpaceDE w:val="0"/>
        <w:autoSpaceDN w:val="0"/>
        <w:adjustRightInd w:val="0"/>
        <w:spacing w:after="0" w:line="240" w:lineRule="auto"/>
        <w:rPr>
          <w:rFonts w:ascii="Courier New" w:hAnsi="Courier New" w:cs="Courier New"/>
          <w:color w:val="000000"/>
          <w:sz w:val="20"/>
          <w:szCs w:val="20"/>
        </w:rPr>
      </w:pPr>
      <w:r>
        <w:rPr>
          <w:rFonts w:ascii="Courier New" w:hAnsi="Courier New" w:cs="Courier New"/>
          <w:color w:val="000000"/>
          <w:sz w:val="20"/>
          <w:szCs w:val="20"/>
        </w:rPr>
        <w:t>readln(A[i]);</w:t>
      </w:r>
    </w:p>
    <w:p w:rsidR="00E358D2" w:rsidRDefault="00E358D2" w:rsidP="00E358D2">
      <w:pPr>
        <w:autoSpaceDE w:val="0"/>
        <w:autoSpaceDN w:val="0"/>
        <w:adjustRightInd w:val="0"/>
        <w:spacing w:after="0" w:line="240" w:lineRule="auto"/>
        <w:rPr>
          <w:rFonts w:ascii="Courier New" w:hAnsi="Courier New" w:cs="Courier New"/>
          <w:color w:val="000000"/>
          <w:sz w:val="20"/>
          <w:szCs w:val="20"/>
        </w:rPr>
      </w:pPr>
      <w:r>
        <w:rPr>
          <w:rFonts w:ascii="Courier New" w:hAnsi="Courier New" w:cs="Courier New"/>
          <w:b/>
          <w:bCs/>
          <w:color w:val="000000"/>
          <w:sz w:val="20"/>
          <w:szCs w:val="20"/>
        </w:rPr>
        <w:t>end</w:t>
      </w:r>
      <w:r>
        <w:rPr>
          <w:rFonts w:ascii="Courier New" w:hAnsi="Courier New" w:cs="Courier New"/>
          <w:color w:val="000000"/>
          <w:sz w:val="20"/>
          <w:szCs w:val="20"/>
        </w:rPr>
        <w:t>;</w:t>
      </w:r>
    </w:p>
    <w:p w:rsidR="00E358D2" w:rsidRDefault="00E358D2" w:rsidP="00E358D2">
      <w:pPr>
        <w:autoSpaceDE w:val="0"/>
        <w:autoSpaceDN w:val="0"/>
        <w:adjustRightInd w:val="0"/>
        <w:spacing w:after="0" w:line="240" w:lineRule="auto"/>
        <w:rPr>
          <w:rFonts w:ascii="Courier New" w:hAnsi="Courier New" w:cs="Courier New"/>
          <w:color w:val="008000"/>
          <w:sz w:val="20"/>
          <w:szCs w:val="20"/>
        </w:rPr>
      </w:pPr>
      <w:r>
        <w:rPr>
          <w:rFonts w:ascii="Courier New" w:hAnsi="Courier New" w:cs="Courier New"/>
          <w:color w:val="008000"/>
          <w:sz w:val="20"/>
          <w:szCs w:val="20"/>
        </w:rPr>
        <w:t>// Конец ввода массива</w:t>
      </w:r>
    </w:p>
    <w:p w:rsidR="00E358D2" w:rsidRDefault="00E358D2" w:rsidP="00E358D2">
      <w:pPr>
        <w:autoSpaceDE w:val="0"/>
        <w:autoSpaceDN w:val="0"/>
        <w:adjustRightInd w:val="0"/>
        <w:spacing w:after="0" w:line="240" w:lineRule="auto"/>
        <w:rPr>
          <w:rFonts w:ascii="Courier New" w:hAnsi="Courier New" w:cs="Courier New"/>
          <w:color w:val="008000"/>
          <w:sz w:val="20"/>
          <w:szCs w:val="20"/>
        </w:rPr>
      </w:pPr>
      <w:r>
        <w:rPr>
          <w:rFonts w:ascii="Courier New" w:hAnsi="Courier New" w:cs="Courier New"/>
          <w:color w:val="008000"/>
          <w:sz w:val="20"/>
          <w:szCs w:val="20"/>
        </w:rPr>
        <w:t xml:space="preserve">  // Сортировка массива</w:t>
      </w:r>
    </w:p>
    <w:p w:rsidR="00E358D2" w:rsidRPr="00CF5BA3"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CF5BA3">
        <w:rPr>
          <w:rFonts w:ascii="Courier New" w:hAnsi="Courier New" w:cs="Courier New"/>
          <w:color w:val="000000"/>
          <w:sz w:val="20"/>
          <w:szCs w:val="20"/>
          <w:lang w:val="en-US"/>
        </w:rPr>
        <w:t xml:space="preserve">i := </w:t>
      </w:r>
      <w:r w:rsidRPr="00CF5BA3">
        <w:rPr>
          <w:rFonts w:ascii="Courier New" w:hAnsi="Courier New" w:cs="Courier New"/>
          <w:color w:val="006400"/>
          <w:sz w:val="20"/>
          <w:szCs w:val="20"/>
          <w:lang w:val="en-US"/>
        </w:rPr>
        <w:t>1</w:t>
      </w:r>
      <w:r w:rsidRPr="00CF5BA3">
        <w:rPr>
          <w:rFonts w:ascii="Courier New" w:hAnsi="Courier New" w:cs="Courier New"/>
          <w:color w:val="000000"/>
          <w:sz w:val="20"/>
          <w:szCs w:val="20"/>
          <w:lang w:val="en-US"/>
        </w:rPr>
        <w:t>;</w:t>
      </w:r>
    </w:p>
    <w:p w:rsidR="00E358D2" w:rsidRPr="00CF5BA3"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CF5BA3">
        <w:rPr>
          <w:rFonts w:ascii="Courier New" w:hAnsi="Courier New" w:cs="Courier New"/>
          <w:b/>
          <w:bCs/>
          <w:color w:val="000000"/>
          <w:sz w:val="20"/>
          <w:szCs w:val="20"/>
          <w:lang w:val="en-US"/>
        </w:rPr>
        <w:t xml:space="preserve">while </w:t>
      </w:r>
      <w:r w:rsidRPr="00CF5BA3">
        <w:rPr>
          <w:rFonts w:ascii="Courier New" w:hAnsi="Courier New" w:cs="Courier New"/>
          <w:color w:val="000000"/>
          <w:sz w:val="20"/>
          <w:szCs w:val="20"/>
          <w:lang w:val="en-US"/>
        </w:rPr>
        <w:t xml:space="preserve">(i &lt; n) </w:t>
      </w:r>
      <w:r w:rsidRPr="00CF5BA3">
        <w:rPr>
          <w:rFonts w:ascii="Courier New" w:hAnsi="Courier New" w:cs="Courier New"/>
          <w:b/>
          <w:bCs/>
          <w:color w:val="000000"/>
          <w:sz w:val="20"/>
          <w:szCs w:val="20"/>
          <w:lang w:val="en-US"/>
        </w:rPr>
        <w:t>do</w:t>
      </w:r>
    </w:p>
    <w:p w:rsidR="00E358D2" w:rsidRPr="00CF5BA3"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CF5BA3">
        <w:rPr>
          <w:rFonts w:ascii="Courier New" w:hAnsi="Courier New" w:cs="Courier New"/>
          <w:b/>
          <w:bCs/>
          <w:color w:val="000000"/>
          <w:sz w:val="20"/>
          <w:szCs w:val="20"/>
          <w:lang w:val="en-US"/>
        </w:rPr>
        <w:t xml:space="preserve">  begin</w:t>
      </w:r>
    </w:p>
    <w:p w:rsidR="00E358D2" w:rsidRPr="00CF5BA3"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CF5BA3">
        <w:rPr>
          <w:rFonts w:ascii="Courier New" w:hAnsi="Courier New" w:cs="Courier New"/>
          <w:color w:val="000000"/>
          <w:sz w:val="20"/>
          <w:szCs w:val="20"/>
          <w:lang w:val="en-US"/>
        </w:rPr>
        <w:t xml:space="preserve">j := i + </w:t>
      </w:r>
      <w:r w:rsidRPr="00CF5BA3">
        <w:rPr>
          <w:rFonts w:ascii="Courier New" w:hAnsi="Courier New" w:cs="Courier New"/>
          <w:color w:val="006400"/>
          <w:sz w:val="20"/>
          <w:szCs w:val="20"/>
          <w:lang w:val="en-US"/>
        </w:rPr>
        <w:t>1</w:t>
      </w:r>
      <w:r w:rsidRPr="00CF5BA3">
        <w:rPr>
          <w:rFonts w:ascii="Courier New" w:hAnsi="Courier New" w:cs="Courier New"/>
          <w:color w:val="000000"/>
          <w:sz w:val="20"/>
          <w:szCs w:val="20"/>
          <w:lang w:val="en-US"/>
        </w:rPr>
        <w:t>;</w:t>
      </w:r>
    </w:p>
    <w:p w:rsidR="00E358D2" w:rsidRPr="00CF5BA3"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CF5BA3">
        <w:rPr>
          <w:rFonts w:ascii="Courier New" w:hAnsi="Courier New" w:cs="Courier New"/>
          <w:color w:val="000000"/>
          <w:sz w:val="20"/>
          <w:szCs w:val="20"/>
          <w:lang w:val="en-US"/>
        </w:rPr>
        <w:t xml:space="preserve">    min := i;</w:t>
      </w:r>
    </w:p>
    <w:p w:rsidR="00E358D2" w:rsidRPr="00CF5BA3"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CF5BA3">
        <w:rPr>
          <w:rFonts w:ascii="Courier New" w:hAnsi="Courier New" w:cs="Courier New"/>
          <w:b/>
          <w:bCs/>
          <w:color w:val="000000"/>
          <w:sz w:val="20"/>
          <w:szCs w:val="20"/>
          <w:lang w:val="en-US"/>
        </w:rPr>
        <w:t xml:space="preserve">while </w:t>
      </w:r>
      <w:r w:rsidRPr="00CF5BA3">
        <w:rPr>
          <w:rFonts w:ascii="Courier New" w:hAnsi="Courier New" w:cs="Courier New"/>
          <w:color w:val="000000"/>
          <w:sz w:val="20"/>
          <w:szCs w:val="20"/>
          <w:lang w:val="en-US"/>
        </w:rPr>
        <w:t xml:space="preserve">(j &lt;= n) </w:t>
      </w:r>
      <w:r w:rsidRPr="00CF5BA3">
        <w:rPr>
          <w:rFonts w:ascii="Courier New" w:hAnsi="Courier New" w:cs="Courier New"/>
          <w:b/>
          <w:bCs/>
          <w:color w:val="000000"/>
          <w:sz w:val="20"/>
          <w:szCs w:val="20"/>
          <w:lang w:val="en-US"/>
        </w:rPr>
        <w:t>do</w:t>
      </w:r>
    </w:p>
    <w:p w:rsidR="00E358D2" w:rsidRPr="00CF5BA3"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CF5BA3">
        <w:rPr>
          <w:rFonts w:ascii="Courier New" w:hAnsi="Courier New" w:cs="Courier New"/>
          <w:b/>
          <w:bCs/>
          <w:color w:val="000000"/>
          <w:sz w:val="20"/>
          <w:szCs w:val="20"/>
          <w:lang w:val="en-US"/>
        </w:rPr>
        <w:t xml:space="preserve">    begin</w:t>
      </w:r>
    </w:p>
    <w:p w:rsidR="00E358D2" w:rsidRPr="00CF5BA3"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CF5BA3">
        <w:rPr>
          <w:rFonts w:ascii="Courier New" w:hAnsi="Courier New" w:cs="Courier New"/>
          <w:b/>
          <w:bCs/>
          <w:color w:val="000000"/>
          <w:sz w:val="20"/>
          <w:szCs w:val="20"/>
          <w:lang w:val="en-US"/>
        </w:rPr>
        <w:t xml:space="preserve">      if </w:t>
      </w:r>
      <w:r w:rsidRPr="00CF5BA3">
        <w:rPr>
          <w:rFonts w:ascii="Courier New" w:hAnsi="Courier New" w:cs="Courier New"/>
          <w:color w:val="000000"/>
          <w:sz w:val="20"/>
          <w:szCs w:val="20"/>
          <w:lang w:val="en-US"/>
        </w:rPr>
        <w:t xml:space="preserve">A[j] &lt; A[min] </w:t>
      </w:r>
      <w:r w:rsidRPr="00CF5BA3">
        <w:rPr>
          <w:rFonts w:ascii="Courier New" w:hAnsi="Courier New" w:cs="Courier New"/>
          <w:b/>
          <w:bCs/>
          <w:color w:val="000000"/>
          <w:sz w:val="20"/>
          <w:szCs w:val="20"/>
          <w:lang w:val="en-US"/>
        </w:rPr>
        <w:t xml:space="preserve">then </w:t>
      </w:r>
      <w:r w:rsidRPr="00CF5BA3">
        <w:rPr>
          <w:rFonts w:ascii="Courier New" w:hAnsi="Courier New" w:cs="Courier New"/>
          <w:color w:val="000000"/>
          <w:sz w:val="20"/>
          <w:szCs w:val="20"/>
          <w:lang w:val="en-US"/>
        </w:rPr>
        <w:t>min := j;</w:t>
      </w:r>
    </w:p>
    <w:p w:rsidR="00E358D2" w:rsidRPr="00CF5BA3"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CF5BA3">
        <w:rPr>
          <w:rFonts w:ascii="Courier New" w:hAnsi="Courier New" w:cs="Courier New"/>
          <w:color w:val="000000"/>
          <w:sz w:val="20"/>
          <w:szCs w:val="20"/>
          <w:lang w:val="en-US"/>
        </w:rPr>
        <w:t xml:space="preserve">      j := j + </w:t>
      </w:r>
      <w:r w:rsidRPr="00CF5BA3">
        <w:rPr>
          <w:rFonts w:ascii="Courier New" w:hAnsi="Courier New" w:cs="Courier New"/>
          <w:color w:val="006400"/>
          <w:sz w:val="20"/>
          <w:szCs w:val="20"/>
          <w:lang w:val="en-US"/>
        </w:rPr>
        <w:t>1</w:t>
      </w:r>
      <w:r w:rsidRPr="00CF5BA3">
        <w:rPr>
          <w:rFonts w:ascii="Courier New" w:hAnsi="Courier New" w:cs="Courier New"/>
          <w:color w:val="000000"/>
          <w:sz w:val="20"/>
          <w:szCs w:val="20"/>
          <w:lang w:val="en-US"/>
        </w:rPr>
        <w:t>;</w:t>
      </w:r>
    </w:p>
    <w:p w:rsidR="00E358D2" w:rsidRPr="00CF5BA3"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CF5BA3">
        <w:rPr>
          <w:rFonts w:ascii="Courier New" w:hAnsi="Courier New" w:cs="Courier New"/>
          <w:b/>
          <w:bCs/>
          <w:color w:val="000000"/>
          <w:sz w:val="20"/>
          <w:szCs w:val="20"/>
          <w:lang w:val="en-US"/>
        </w:rPr>
        <w:t>end</w:t>
      </w:r>
      <w:r w:rsidRPr="00CF5BA3">
        <w:rPr>
          <w:rFonts w:ascii="Courier New" w:hAnsi="Courier New" w:cs="Courier New"/>
          <w:color w:val="000000"/>
          <w:sz w:val="20"/>
          <w:szCs w:val="20"/>
          <w:lang w:val="en-US"/>
        </w:rPr>
        <w:t>;</w:t>
      </w:r>
    </w:p>
    <w:p w:rsidR="00E358D2" w:rsidRPr="00CF5BA3"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CF5BA3">
        <w:rPr>
          <w:rFonts w:ascii="Courier New" w:hAnsi="Courier New" w:cs="Courier New"/>
          <w:b/>
          <w:bCs/>
          <w:color w:val="000000"/>
          <w:sz w:val="20"/>
          <w:szCs w:val="20"/>
          <w:lang w:val="en-US"/>
        </w:rPr>
        <w:t xml:space="preserve">if </w:t>
      </w:r>
      <w:r w:rsidRPr="00CF5BA3">
        <w:rPr>
          <w:rFonts w:ascii="Courier New" w:hAnsi="Courier New" w:cs="Courier New"/>
          <w:color w:val="000000"/>
          <w:sz w:val="20"/>
          <w:szCs w:val="20"/>
          <w:lang w:val="en-US"/>
        </w:rPr>
        <w:t xml:space="preserve">(i &lt;&gt; min) </w:t>
      </w:r>
      <w:r w:rsidRPr="00CF5BA3">
        <w:rPr>
          <w:rFonts w:ascii="Courier New" w:hAnsi="Courier New" w:cs="Courier New"/>
          <w:b/>
          <w:bCs/>
          <w:color w:val="000000"/>
          <w:sz w:val="20"/>
          <w:szCs w:val="20"/>
          <w:lang w:val="en-US"/>
        </w:rPr>
        <w:t xml:space="preserve">then </w:t>
      </w:r>
    </w:p>
    <w:p w:rsidR="00E358D2" w:rsidRPr="00CF5BA3"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CF5BA3">
        <w:rPr>
          <w:rFonts w:ascii="Courier New" w:hAnsi="Courier New" w:cs="Courier New"/>
          <w:b/>
          <w:bCs/>
          <w:color w:val="000000"/>
          <w:sz w:val="20"/>
          <w:szCs w:val="20"/>
          <w:lang w:val="en-US"/>
        </w:rPr>
        <w:t xml:space="preserve">    begin</w:t>
      </w:r>
    </w:p>
    <w:p w:rsidR="00E358D2" w:rsidRPr="00CF5BA3"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CF5BA3">
        <w:rPr>
          <w:rFonts w:ascii="Courier New" w:hAnsi="Courier New" w:cs="Courier New"/>
          <w:color w:val="000000"/>
          <w:sz w:val="20"/>
          <w:szCs w:val="20"/>
          <w:lang w:val="en-US"/>
        </w:rPr>
        <w:t>temp := A[i];</w:t>
      </w:r>
    </w:p>
    <w:p w:rsidR="00E358D2" w:rsidRPr="00CF5BA3"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CF5BA3">
        <w:rPr>
          <w:rFonts w:ascii="Courier New" w:hAnsi="Courier New" w:cs="Courier New"/>
          <w:color w:val="000000"/>
          <w:sz w:val="20"/>
          <w:szCs w:val="20"/>
          <w:lang w:val="en-US"/>
        </w:rPr>
        <w:t xml:space="preserve">      A[i] := A[min];</w:t>
      </w:r>
    </w:p>
    <w:p w:rsidR="00E358D2" w:rsidRPr="00CF5BA3"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CF5BA3">
        <w:rPr>
          <w:rFonts w:ascii="Courier New" w:hAnsi="Courier New" w:cs="Courier New"/>
          <w:color w:val="000000"/>
          <w:sz w:val="20"/>
          <w:szCs w:val="20"/>
          <w:lang w:val="en-US"/>
        </w:rPr>
        <w:t xml:space="preserve">      A[min] := temp;</w:t>
      </w:r>
    </w:p>
    <w:p w:rsidR="00E358D2" w:rsidRPr="00CF5BA3"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CF5BA3">
        <w:rPr>
          <w:rFonts w:ascii="Courier New" w:hAnsi="Courier New" w:cs="Courier New"/>
          <w:b/>
          <w:bCs/>
          <w:color w:val="000000"/>
          <w:sz w:val="20"/>
          <w:szCs w:val="20"/>
          <w:lang w:val="en-US"/>
        </w:rPr>
        <w:t>end</w:t>
      </w:r>
      <w:r w:rsidRPr="00CF5BA3">
        <w:rPr>
          <w:rFonts w:ascii="Courier New" w:hAnsi="Courier New" w:cs="Courier New"/>
          <w:color w:val="000000"/>
          <w:sz w:val="20"/>
          <w:szCs w:val="20"/>
          <w:lang w:val="en-US"/>
        </w:rPr>
        <w:t>;</w:t>
      </w:r>
    </w:p>
    <w:p w:rsidR="00E358D2" w:rsidRPr="00CF5BA3"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CF5BA3">
        <w:rPr>
          <w:rFonts w:ascii="Courier New" w:hAnsi="Courier New" w:cs="Courier New"/>
          <w:color w:val="000000"/>
          <w:sz w:val="20"/>
          <w:szCs w:val="20"/>
          <w:lang w:val="en-US"/>
        </w:rPr>
        <w:t xml:space="preserve">    i := i + </w:t>
      </w:r>
      <w:r w:rsidRPr="00CF5BA3">
        <w:rPr>
          <w:rFonts w:ascii="Courier New" w:hAnsi="Courier New" w:cs="Courier New"/>
          <w:color w:val="006400"/>
          <w:sz w:val="20"/>
          <w:szCs w:val="20"/>
          <w:lang w:val="en-US"/>
        </w:rPr>
        <w:t>1</w:t>
      </w:r>
      <w:r w:rsidRPr="00CF5BA3">
        <w:rPr>
          <w:rFonts w:ascii="Courier New" w:hAnsi="Courier New" w:cs="Courier New"/>
          <w:color w:val="000000"/>
          <w:sz w:val="20"/>
          <w:szCs w:val="20"/>
          <w:lang w:val="en-US"/>
        </w:rPr>
        <w:t xml:space="preserve">; </w:t>
      </w:r>
    </w:p>
    <w:p w:rsidR="00E358D2" w:rsidRPr="00CF5BA3"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CF5BA3">
        <w:rPr>
          <w:rFonts w:ascii="Courier New" w:hAnsi="Courier New" w:cs="Courier New"/>
          <w:b/>
          <w:bCs/>
          <w:color w:val="000000"/>
          <w:sz w:val="20"/>
          <w:szCs w:val="20"/>
          <w:lang w:val="en-US"/>
        </w:rPr>
        <w:t>end</w:t>
      </w:r>
      <w:r w:rsidRPr="00CF5BA3">
        <w:rPr>
          <w:rFonts w:ascii="Courier New" w:hAnsi="Courier New" w:cs="Courier New"/>
          <w:color w:val="000000"/>
          <w:sz w:val="20"/>
          <w:szCs w:val="20"/>
          <w:lang w:val="en-US"/>
        </w:rPr>
        <w:t>;</w:t>
      </w:r>
    </w:p>
    <w:p w:rsidR="00E358D2" w:rsidRPr="00CF5BA3" w:rsidRDefault="00E358D2" w:rsidP="00E358D2">
      <w:pPr>
        <w:autoSpaceDE w:val="0"/>
        <w:autoSpaceDN w:val="0"/>
        <w:adjustRightInd w:val="0"/>
        <w:spacing w:after="0" w:line="240" w:lineRule="auto"/>
        <w:rPr>
          <w:rFonts w:ascii="Courier New" w:hAnsi="Courier New" w:cs="Courier New"/>
          <w:color w:val="008000"/>
          <w:sz w:val="20"/>
          <w:szCs w:val="20"/>
          <w:lang w:val="en-US"/>
        </w:rPr>
      </w:pPr>
      <w:r w:rsidRPr="00CF5BA3">
        <w:rPr>
          <w:rFonts w:ascii="Courier New" w:hAnsi="Courier New" w:cs="Courier New"/>
          <w:color w:val="008000"/>
          <w:sz w:val="20"/>
          <w:szCs w:val="20"/>
          <w:lang w:val="en-US"/>
        </w:rPr>
        <w:t xml:space="preserve">// </w:t>
      </w:r>
      <w:r>
        <w:rPr>
          <w:rFonts w:ascii="Courier New" w:hAnsi="Courier New" w:cs="Courier New"/>
          <w:color w:val="008000"/>
          <w:sz w:val="20"/>
          <w:szCs w:val="20"/>
        </w:rPr>
        <w:t>Выводмассива</w:t>
      </w:r>
    </w:p>
    <w:p w:rsidR="00E358D2" w:rsidRPr="00CF5BA3"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CF5BA3">
        <w:rPr>
          <w:rFonts w:ascii="Courier New" w:hAnsi="Courier New" w:cs="Courier New"/>
          <w:b/>
          <w:bCs/>
          <w:color w:val="000000"/>
          <w:sz w:val="20"/>
          <w:szCs w:val="20"/>
          <w:lang w:val="en-US"/>
        </w:rPr>
        <w:t xml:space="preserve">for </w:t>
      </w:r>
      <w:r w:rsidRPr="00CF5BA3">
        <w:rPr>
          <w:rFonts w:ascii="Courier New" w:hAnsi="Courier New" w:cs="Courier New"/>
          <w:color w:val="000000"/>
          <w:sz w:val="20"/>
          <w:szCs w:val="20"/>
          <w:lang w:val="en-US"/>
        </w:rPr>
        <w:t xml:space="preserve">i := </w:t>
      </w:r>
      <w:r w:rsidRPr="00CF5BA3">
        <w:rPr>
          <w:rFonts w:ascii="Courier New" w:hAnsi="Courier New" w:cs="Courier New"/>
          <w:color w:val="006400"/>
          <w:sz w:val="20"/>
          <w:szCs w:val="20"/>
          <w:lang w:val="en-US"/>
        </w:rPr>
        <w:t xml:space="preserve">1 </w:t>
      </w:r>
      <w:r w:rsidRPr="00CF5BA3">
        <w:rPr>
          <w:rFonts w:ascii="Courier New" w:hAnsi="Courier New" w:cs="Courier New"/>
          <w:b/>
          <w:bCs/>
          <w:color w:val="000000"/>
          <w:sz w:val="20"/>
          <w:szCs w:val="20"/>
          <w:lang w:val="en-US"/>
        </w:rPr>
        <w:t xml:space="preserve">to </w:t>
      </w:r>
      <w:r w:rsidRPr="00CF5BA3">
        <w:rPr>
          <w:rFonts w:ascii="Courier New" w:hAnsi="Courier New" w:cs="Courier New"/>
          <w:color w:val="000000"/>
          <w:sz w:val="20"/>
          <w:szCs w:val="20"/>
          <w:lang w:val="en-US"/>
        </w:rPr>
        <w:t xml:space="preserve">n </w:t>
      </w:r>
      <w:r w:rsidRPr="00CF5BA3">
        <w:rPr>
          <w:rFonts w:ascii="Courier New" w:hAnsi="Courier New" w:cs="Courier New"/>
          <w:b/>
          <w:bCs/>
          <w:color w:val="000000"/>
          <w:sz w:val="20"/>
          <w:szCs w:val="20"/>
          <w:lang w:val="en-US"/>
        </w:rPr>
        <w:t xml:space="preserve">do </w:t>
      </w:r>
      <w:r w:rsidRPr="00CF5BA3">
        <w:rPr>
          <w:rFonts w:ascii="Courier New" w:hAnsi="Courier New" w:cs="Courier New"/>
          <w:color w:val="000000"/>
          <w:sz w:val="20"/>
          <w:szCs w:val="20"/>
          <w:lang w:val="en-US"/>
        </w:rPr>
        <w:t xml:space="preserve">write(A[i], </w:t>
      </w:r>
      <w:r w:rsidRPr="00CF5BA3">
        <w:rPr>
          <w:rFonts w:ascii="Courier New" w:hAnsi="Courier New" w:cs="Courier New"/>
          <w:color w:val="0000FF"/>
          <w:sz w:val="20"/>
          <w:szCs w:val="20"/>
          <w:lang w:val="en-US"/>
        </w:rPr>
        <w:t>' '</w:t>
      </w:r>
      <w:r w:rsidRPr="00CF5BA3">
        <w:rPr>
          <w:rFonts w:ascii="Courier New" w:hAnsi="Courier New" w:cs="Courier New"/>
          <w:color w:val="000000"/>
          <w:sz w:val="20"/>
          <w:szCs w:val="20"/>
          <w:lang w:val="en-US"/>
        </w:rPr>
        <w:t>);</w:t>
      </w:r>
    </w:p>
    <w:p w:rsidR="00E358D2" w:rsidRPr="00094BF5"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094BF5">
        <w:rPr>
          <w:rFonts w:ascii="Courier New" w:hAnsi="Courier New" w:cs="Courier New"/>
          <w:color w:val="000000"/>
          <w:sz w:val="20"/>
          <w:szCs w:val="20"/>
          <w:lang w:val="en-US"/>
        </w:rPr>
        <w:t>writeln;</w:t>
      </w:r>
    </w:p>
    <w:p w:rsidR="00E358D2" w:rsidRDefault="00E358D2" w:rsidP="00E358D2">
      <w:pPr>
        <w:jc w:val="both"/>
        <w:rPr>
          <w:rFonts w:ascii="Courier New" w:hAnsi="Courier New" w:cs="Courier New"/>
          <w:color w:val="000000"/>
          <w:sz w:val="20"/>
          <w:szCs w:val="20"/>
          <w:lang w:val="en-US"/>
        </w:rPr>
      </w:pPr>
      <w:r w:rsidRPr="00094BF5">
        <w:rPr>
          <w:rFonts w:ascii="Courier New" w:hAnsi="Courier New" w:cs="Courier New"/>
          <w:b/>
          <w:bCs/>
          <w:color w:val="000000"/>
          <w:sz w:val="20"/>
          <w:szCs w:val="20"/>
          <w:lang w:val="en-US"/>
        </w:rPr>
        <w:t>end</w:t>
      </w:r>
      <w:r w:rsidRPr="00094BF5">
        <w:rPr>
          <w:rFonts w:ascii="Courier New" w:hAnsi="Courier New" w:cs="Courier New"/>
          <w:color w:val="000000"/>
          <w:sz w:val="20"/>
          <w:szCs w:val="20"/>
          <w:lang w:val="en-US"/>
        </w:rPr>
        <w:t>.</w:t>
      </w:r>
    </w:p>
    <w:p w:rsidR="00E358D2" w:rsidRPr="00DE5634" w:rsidRDefault="00E358D2" w:rsidP="00E358D2">
      <w:pPr>
        <w:ind w:firstLine="360"/>
        <w:jc w:val="both"/>
        <w:rPr>
          <w:lang w:val="en-US"/>
        </w:rPr>
      </w:pPr>
      <w:r w:rsidRPr="00CF5BA3">
        <w:rPr>
          <w:lang w:val="en-US"/>
        </w:rPr>
        <w:t>№</w:t>
      </w:r>
      <w:r>
        <w:rPr>
          <w:lang w:val="en-US"/>
        </w:rPr>
        <w:t>4</w:t>
      </w:r>
    </w:p>
    <w:p w:rsidR="00E358D2" w:rsidRPr="00094BF5"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094BF5">
        <w:rPr>
          <w:rFonts w:ascii="Courier New" w:hAnsi="Courier New" w:cs="Courier New"/>
          <w:b/>
          <w:bCs/>
          <w:color w:val="000000"/>
          <w:sz w:val="20"/>
          <w:szCs w:val="20"/>
          <w:lang w:val="en-US"/>
        </w:rPr>
        <w:t xml:space="preserve">program </w:t>
      </w:r>
      <w:r>
        <w:rPr>
          <w:rFonts w:ascii="Courier New" w:hAnsi="Courier New" w:cs="Courier New"/>
          <w:color w:val="000000"/>
          <w:sz w:val="20"/>
          <w:szCs w:val="20"/>
          <w:lang w:val="en-US"/>
        </w:rPr>
        <w:t>p3_4</w:t>
      </w:r>
      <w:r w:rsidRPr="00094BF5">
        <w:rPr>
          <w:rFonts w:ascii="Courier New" w:hAnsi="Courier New" w:cs="Courier New"/>
          <w:color w:val="000000"/>
          <w:sz w:val="20"/>
          <w:szCs w:val="20"/>
          <w:lang w:val="en-US"/>
        </w:rPr>
        <w:t>;</w:t>
      </w:r>
    </w:p>
    <w:p w:rsidR="00E358D2" w:rsidRPr="00094BF5" w:rsidRDefault="00E358D2" w:rsidP="00E358D2">
      <w:pPr>
        <w:autoSpaceDE w:val="0"/>
        <w:autoSpaceDN w:val="0"/>
        <w:adjustRightInd w:val="0"/>
        <w:spacing w:after="0" w:line="240" w:lineRule="auto"/>
        <w:rPr>
          <w:rFonts w:ascii="Courier New" w:hAnsi="Courier New" w:cs="Courier New"/>
          <w:color w:val="000000"/>
          <w:sz w:val="20"/>
          <w:szCs w:val="20"/>
          <w:lang w:val="en-US"/>
        </w:rPr>
      </w:pPr>
    </w:p>
    <w:p w:rsidR="00E358D2" w:rsidRPr="00094BF5"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094BF5">
        <w:rPr>
          <w:rFonts w:ascii="Courier New" w:hAnsi="Courier New" w:cs="Courier New"/>
          <w:b/>
          <w:bCs/>
          <w:color w:val="000000"/>
          <w:sz w:val="20"/>
          <w:szCs w:val="20"/>
          <w:lang w:val="en-US"/>
        </w:rPr>
        <w:t>var</w:t>
      </w:r>
    </w:p>
    <w:p w:rsidR="00E358D2" w:rsidRPr="00094BF5"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094BF5">
        <w:rPr>
          <w:rFonts w:ascii="Courier New" w:hAnsi="Courier New" w:cs="Courier New"/>
          <w:color w:val="000000"/>
          <w:sz w:val="20"/>
          <w:szCs w:val="20"/>
          <w:lang w:val="en-US"/>
        </w:rPr>
        <w:t xml:space="preserve">A: </w:t>
      </w:r>
      <w:r w:rsidRPr="00094BF5">
        <w:rPr>
          <w:rFonts w:ascii="Courier New" w:hAnsi="Courier New" w:cs="Courier New"/>
          <w:b/>
          <w:bCs/>
          <w:color w:val="000000"/>
          <w:sz w:val="20"/>
          <w:szCs w:val="20"/>
          <w:lang w:val="en-US"/>
        </w:rPr>
        <w:t xml:space="preserve">array </w:t>
      </w:r>
      <w:r w:rsidRPr="00094BF5">
        <w:rPr>
          <w:rFonts w:ascii="Courier New" w:hAnsi="Courier New" w:cs="Courier New"/>
          <w:color w:val="000000"/>
          <w:sz w:val="20"/>
          <w:szCs w:val="20"/>
          <w:lang w:val="en-US"/>
        </w:rPr>
        <w:t>[</w:t>
      </w:r>
      <w:r w:rsidRPr="00094BF5">
        <w:rPr>
          <w:rFonts w:ascii="Courier New" w:hAnsi="Courier New" w:cs="Courier New"/>
          <w:color w:val="006400"/>
          <w:sz w:val="20"/>
          <w:szCs w:val="20"/>
          <w:lang w:val="en-US"/>
        </w:rPr>
        <w:t>1..100</w:t>
      </w:r>
      <w:r w:rsidRPr="00094BF5">
        <w:rPr>
          <w:rFonts w:ascii="Courier New" w:hAnsi="Courier New" w:cs="Courier New"/>
          <w:color w:val="000000"/>
          <w:sz w:val="20"/>
          <w:szCs w:val="20"/>
          <w:lang w:val="en-US"/>
        </w:rPr>
        <w:t xml:space="preserve">] </w:t>
      </w:r>
      <w:r w:rsidRPr="00094BF5">
        <w:rPr>
          <w:rFonts w:ascii="Courier New" w:hAnsi="Courier New" w:cs="Courier New"/>
          <w:b/>
          <w:bCs/>
          <w:color w:val="000000"/>
          <w:sz w:val="20"/>
          <w:szCs w:val="20"/>
          <w:lang w:val="en-US"/>
        </w:rPr>
        <w:t xml:space="preserve">of </w:t>
      </w:r>
      <w:r w:rsidRPr="00094BF5">
        <w:rPr>
          <w:rFonts w:ascii="Courier New" w:hAnsi="Courier New" w:cs="Courier New"/>
          <w:color w:val="0000FF"/>
          <w:sz w:val="20"/>
          <w:szCs w:val="20"/>
          <w:lang w:val="en-US"/>
        </w:rPr>
        <w:t>integer</w:t>
      </w:r>
      <w:r w:rsidRPr="00094BF5">
        <w:rPr>
          <w:rFonts w:ascii="Courier New" w:hAnsi="Courier New" w:cs="Courier New"/>
          <w:color w:val="000000"/>
          <w:sz w:val="20"/>
          <w:szCs w:val="20"/>
          <w:lang w:val="en-US"/>
        </w:rPr>
        <w:t>;</w:t>
      </w:r>
    </w:p>
    <w:p w:rsidR="00E358D2" w:rsidRPr="00094BF5"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094BF5">
        <w:rPr>
          <w:rFonts w:ascii="Courier New" w:hAnsi="Courier New" w:cs="Courier New"/>
          <w:color w:val="000000"/>
          <w:sz w:val="20"/>
          <w:szCs w:val="20"/>
          <w:lang w:val="en-US"/>
        </w:rPr>
        <w:t xml:space="preserve">  n, i: </w:t>
      </w:r>
      <w:r w:rsidRPr="00094BF5">
        <w:rPr>
          <w:rFonts w:ascii="Courier New" w:hAnsi="Courier New" w:cs="Courier New"/>
          <w:color w:val="0000FF"/>
          <w:sz w:val="20"/>
          <w:szCs w:val="20"/>
          <w:lang w:val="en-US"/>
        </w:rPr>
        <w:t>integer</w:t>
      </w:r>
      <w:r w:rsidRPr="00094BF5">
        <w:rPr>
          <w:rFonts w:ascii="Courier New" w:hAnsi="Courier New" w:cs="Courier New"/>
          <w:color w:val="000000"/>
          <w:sz w:val="20"/>
          <w:szCs w:val="20"/>
          <w:lang w:val="en-US"/>
        </w:rPr>
        <w:t>;</w:t>
      </w:r>
    </w:p>
    <w:p w:rsidR="00E358D2" w:rsidRPr="00094BF5"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094BF5">
        <w:rPr>
          <w:rFonts w:ascii="Courier New" w:hAnsi="Courier New" w:cs="Courier New"/>
          <w:color w:val="000000"/>
          <w:sz w:val="20"/>
          <w:szCs w:val="20"/>
          <w:lang w:val="en-US"/>
        </w:rPr>
        <w:t xml:space="preserve">  flag: </w:t>
      </w:r>
      <w:r w:rsidRPr="00094BF5">
        <w:rPr>
          <w:rFonts w:ascii="Courier New" w:hAnsi="Courier New" w:cs="Courier New"/>
          <w:color w:val="0000FF"/>
          <w:sz w:val="20"/>
          <w:szCs w:val="20"/>
          <w:lang w:val="en-US"/>
        </w:rPr>
        <w:t>boolean</w:t>
      </w:r>
      <w:r w:rsidRPr="00094BF5">
        <w:rPr>
          <w:rFonts w:ascii="Courier New" w:hAnsi="Courier New" w:cs="Courier New"/>
          <w:color w:val="000000"/>
          <w:sz w:val="20"/>
          <w:szCs w:val="20"/>
          <w:lang w:val="en-US"/>
        </w:rPr>
        <w:t>;</w:t>
      </w:r>
    </w:p>
    <w:p w:rsidR="00E358D2" w:rsidRPr="00094BF5" w:rsidRDefault="00E358D2" w:rsidP="00E358D2">
      <w:pPr>
        <w:autoSpaceDE w:val="0"/>
        <w:autoSpaceDN w:val="0"/>
        <w:adjustRightInd w:val="0"/>
        <w:spacing w:after="0" w:line="240" w:lineRule="auto"/>
        <w:rPr>
          <w:rFonts w:ascii="Courier New" w:hAnsi="Courier New" w:cs="Courier New"/>
          <w:color w:val="000000"/>
          <w:sz w:val="20"/>
          <w:szCs w:val="20"/>
          <w:lang w:val="en-US"/>
        </w:rPr>
      </w:pPr>
    </w:p>
    <w:p w:rsidR="00E358D2" w:rsidRDefault="00E358D2" w:rsidP="00E358D2">
      <w:pPr>
        <w:autoSpaceDE w:val="0"/>
        <w:autoSpaceDN w:val="0"/>
        <w:adjustRightInd w:val="0"/>
        <w:spacing w:after="0" w:line="240" w:lineRule="auto"/>
        <w:rPr>
          <w:rFonts w:ascii="Courier New" w:hAnsi="Courier New" w:cs="Courier New"/>
          <w:b/>
          <w:bCs/>
          <w:color w:val="000000"/>
          <w:sz w:val="20"/>
          <w:szCs w:val="20"/>
        </w:rPr>
      </w:pPr>
      <w:r>
        <w:rPr>
          <w:rFonts w:ascii="Courier New" w:hAnsi="Courier New" w:cs="Courier New"/>
          <w:b/>
          <w:bCs/>
          <w:color w:val="000000"/>
          <w:sz w:val="20"/>
          <w:szCs w:val="20"/>
        </w:rPr>
        <w:t>begin</w:t>
      </w:r>
    </w:p>
    <w:p w:rsidR="00E358D2" w:rsidRDefault="00E358D2" w:rsidP="00E358D2">
      <w:pPr>
        <w:autoSpaceDE w:val="0"/>
        <w:autoSpaceDN w:val="0"/>
        <w:adjustRightInd w:val="0"/>
        <w:spacing w:after="0" w:line="240" w:lineRule="auto"/>
        <w:rPr>
          <w:rFonts w:ascii="Courier New" w:hAnsi="Courier New" w:cs="Courier New"/>
          <w:color w:val="000000"/>
          <w:sz w:val="20"/>
          <w:szCs w:val="20"/>
        </w:rPr>
      </w:pPr>
      <w:r>
        <w:rPr>
          <w:rFonts w:ascii="Courier New" w:hAnsi="Courier New" w:cs="Courier New"/>
          <w:color w:val="000000"/>
          <w:sz w:val="20"/>
          <w:szCs w:val="20"/>
        </w:rPr>
        <w:t>writeln(</w:t>
      </w:r>
      <w:r>
        <w:rPr>
          <w:rFonts w:ascii="Courier New" w:hAnsi="Courier New" w:cs="Courier New"/>
          <w:color w:val="0000FF"/>
          <w:sz w:val="20"/>
          <w:szCs w:val="20"/>
        </w:rPr>
        <w:t>'Проверка массива на упорядоченность'</w:t>
      </w:r>
      <w:r>
        <w:rPr>
          <w:rFonts w:ascii="Courier New" w:hAnsi="Courier New" w:cs="Courier New"/>
          <w:color w:val="000000"/>
          <w:sz w:val="20"/>
          <w:szCs w:val="20"/>
        </w:rPr>
        <w:t>);</w:t>
      </w:r>
    </w:p>
    <w:p w:rsidR="00E358D2" w:rsidRDefault="00E358D2" w:rsidP="00E358D2">
      <w:pPr>
        <w:autoSpaceDE w:val="0"/>
        <w:autoSpaceDN w:val="0"/>
        <w:adjustRightInd w:val="0"/>
        <w:spacing w:after="0" w:line="240" w:lineRule="auto"/>
        <w:rPr>
          <w:rFonts w:ascii="Courier New" w:hAnsi="Courier New" w:cs="Courier New"/>
          <w:color w:val="008000"/>
          <w:sz w:val="20"/>
          <w:szCs w:val="20"/>
        </w:rPr>
      </w:pPr>
      <w:r>
        <w:rPr>
          <w:rFonts w:ascii="Courier New" w:hAnsi="Courier New" w:cs="Courier New"/>
          <w:color w:val="008000"/>
          <w:sz w:val="20"/>
          <w:szCs w:val="20"/>
        </w:rPr>
        <w:t>// Ввод массива</w:t>
      </w:r>
    </w:p>
    <w:p w:rsidR="00E358D2" w:rsidRDefault="00E358D2" w:rsidP="00E358D2">
      <w:pPr>
        <w:autoSpaceDE w:val="0"/>
        <w:autoSpaceDN w:val="0"/>
        <w:adjustRightInd w:val="0"/>
        <w:spacing w:after="0" w:line="240" w:lineRule="auto"/>
        <w:rPr>
          <w:rFonts w:ascii="Courier New" w:hAnsi="Courier New" w:cs="Courier New"/>
          <w:color w:val="000000"/>
          <w:sz w:val="20"/>
          <w:szCs w:val="20"/>
        </w:rPr>
      </w:pPr>
      <w:r>
        <w:rPr>
          <w:rFonts w:ascii="Courier New" w:hAnsi="Courier New" w:cs="Courier New"/>
          <w:color w:val="000000"/>
          <w:sz w:val="20"/>
          <w:szCs w:val="20"/>
        </w:rPr>
        <w:t>write(</w:t>
      </w:r>
      <w:r>
        <w:rPr>
          <w:rFonts w:ascii="Courier New" w:hAnsi="Courier New" w:cs="Courier New"/>
          <w:color w:val="0000FF"/>
          <w:sz w:val="20"/>
          <w:szCs w:val="20"/>
        </w:rPr>
        <w:t>'Введите количество элементов в массиве: '</w:t>
      </w:r>
      <w:r>
        <w:rPr>
          <w:rFonts w:ascii="Courier New" w:hAnsi="Courier New" w:cs="Courier New"/>
          <w:color w:val="000000"/>
          <w:sz w:val="20"/>
          <w:szCs w:val="20"/>
        </w:rPr>
        <w:t>);</w:t>
      </w:r>
    </w:p>
    <w:p w:rsidR="00E358D2" w:rsidRPr="00094BF5"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094BF5">
        <w:rPr>
          <w:rFonts w:ascii="Courier New" w:hAnsi="Courier New" w:cs="Courier New"/>
          <w:color w:val="000000"/>
          <w:sz w:val="20"/>
          <w:szCs w:val="20"/>
          <w:lang w:val="en-US"/>
        </w:rPr>
        <w:t>readln(n);</w:t>
      </w:r>
    </w:p>
    <w:p w:rsidR="00E358D2" w:rsidRPr="00094BF5"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094BF5">
        <w:rPr>
          <w:rFonts w:ascii="Courier New" w:hAnsi="Courier New" w:cs="Courier New"/>
          <w:b/>
          <w:bCs/>
          <w:color w:val="000000"/>
          <w:sz w:val="20"/>
          <w:szCs w:val="20"/>
          <w:lang w:val="en-US"/>
        </w:rPr>
        <w:t xml:space="preserve">for </w:t>
      </w:r>
      <w:r w:rsidRPr="00094BF5">
        <w:rPr>
          <w:rFonts w:ascii="Courier New" w:hAnsi="Courier New" w:cs="Courier New"/>
          <w:color w:val="000000"/>
          <w:sz w:val="20"/>
          <w:szCs w:val="20"/>
          <w:lang w:val="en-US"/>
        </w:rPr>
        <w:t xml:space="preserve">i := </w:t>
      </w:r>
      <w:r w:rsidRPr="00094BF5">
        <w:rPr>
          <w:rFonts w:ascii="Courier New" w:hAnsi="Courier New" w:cs="Courier New"/>
          <w:color w:val="006400"/>
          <w:sz w:val="20"/>
          <w:szCs w:val="20"/>
          <w:lang w:val="en-US"/>
        </w:rPr>
        <w:t xml:space="preserve">1 </w:t>
      </w:r>
      <w:r w:rsidRPr="00094BF5">
        <w:rPr>
          <w:rFonts w:ascii="Courier New" w:hAnsi="Courier New" w:cs="Courier New"/>
          <w:b/>
          <w:bCs/>
          <w:color w:val="000000"/>
          <w:sz w:val="20"/>
          <w:szCs w:val="20"/>
          <w:lang w:val="en-US"/>
        </w:rPr>
        <w:t xml:space="preserve">to </w:t>
      </w:r>
      <w:r w:rsidRPr="00094BF5">
        <w:rPr>
          <w:rFonts w:ascii="Courier New" w:hAnsi="Courier New" w:cs="Courier New"/>
          <w:color w:val="000000"/>
          <w:sz w:val="20"/>
          <w:szCs w:val="20"/>
          <w:lang w:val="en-US"/>
        </w:rPr>
        <w:t xml:space="preserve">n </w:t>
      </w:r>
      <w:r w:rsidRPr="00094BF5">
        <w:rPr>
          <w:rFonts w:ascii="Courier New" w:hAnsi="Courier New" w:cs="Courier New"/>
          <w:b/>
          <w:bCs/>
          <w:color w:val="000000"/>
          <w:sz w:val="20"/>
          <w:szCs w:val="20"/>
          <w:lang w:val="en-US"/>
        </w:rPr>
        <w:t>do</w:t>
      </w:r>
    </w:p>
    <w:p w:rsidR="00E358D2" w:rsidRPr="00094BF5"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094BF5">
        <w:rPr>
          <w:rFonts w:ascii="Courier New" w:hAnsi="Courier New" w:cs="Courier New"/>
          <w:b/>
          <w:bCs/>
          <w:color w:val="000000"/>
          <w:sz w:val="20"/>
          <w:szCs w:val="20"/>
          <w:lang w:val="en-US"/>
        </w:rPr>
        <w:t xml:space="preserve">  begin</w:t>
      </w:r>
    </w:p>
    <w:p w:rsidR="00E358D2" w:rsidRPr="00094BF5"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094BF5">
        <w:rPr>
          <w:rFonts w:ascii="Courier New" w:hAnsi="Courier New" w:cs="Courier New"/>
          <w:color w:val="000000"/>
          <w:sz w:val="20"/>
          <w:szCs w:val="20"/>
          <w:lang w:val="en-US"/>
        </w:rPr>
        <w:t>write(</w:t>
      </w:r>
      <w:r w:rsidRPr="00094BF5">
        <w:rPr>
          <w:rFonts w:ascii="Courier New" w:hAnsi="Courier New" w:cs="Courier New"/>
          <w:color w:val="0000FF"/>
          <w:sz w:val="20"/>
          <w:szCs w:val="20"/>
          <w:lang w:val="en-US"/>
        </w:rPr>
        <w:t>'A['</w:t>
      </w:r>
      <w:r w:rsidRPr="00094BF5">
        <w:rPr>
          <w:rFonts w:ascii="Courier New" w:hAnsi="Courier New" w:cs="Courier New"/>
          <w:color w:val="000000"/>
          <w:sz w:val="20"/>
          <w:szCs w:val="20"/>
          <w:lang w:val="en-US"/>
        </w:rPr>
        <w:t xml:space="preserve">, i, </w:t>
      </w:r>
      <w:r w:rsidRPr="00094BF5">
        <w:rPr>
          <w:rFonts w:ascii="Courier New" w:hAnsi="Courier New" w:cs="Courier New"/>
          <w:color w:val="0000FF"/>
          <w:sz w:val="20"/>
          <w:szCs w:val="20"/>
          <w:lang w:val="en-US"/>
        </w:rPr>
        <w:t>']='</w:t>
      </w:r>
      <w:r w:rsidRPr="00094BF5">
        <w:rPr>
          <w:rFonts w:ascii="Courier New" w:hAnsi="Courier New" w:cs="Courier New"/>
          <w:color w:val="000000"/>
          <w:sz w:val="20"/>
          <w:szCs w:val="20"/>
          <w:lang w:val="en-US"/>
        </w:rPr>
        <w:t>);</w:t>
      </w:r>
    </w:p>
    <w:p w:rsidR="00E358D2" w:rsidRDefault="00E358D2" w:rsidP="00E358D2">
      <w:pPr>
        <w:autoSpaceDE w:val="0"/>
        <w:autoSpaceDN w:val="0"/>
        <w:adjustRightInd w:val="0"/>
        <w:spacing w:after="0" w:line="240" w:lineRule="auto"/>
        <w:rPr>
          <w:rFonts w:ascii="Courier New" w:hAnsi="Courier New" w:cs="Courier New"/>
          <w:color w:val="000000"/>
          <w:sz w:val="20"/>
          <w:szCs w:val="20"/>
        </w:rPr>
      </w:pPr>
      <w:r>
        <w:rPr>
          <w:rFonts w:ascii="Courier New" w:hAnsi="Courier New" w:cs="Courier New"/>
          <w:color w:val="000000"/>
          <w:sz w:val="20"/>
          <w:szCs w:val="20"/>
        </w:rPr>
        <w:t>readln(A[i]);</w:t>
      </w:r>
    </w:p>
    <w:p w:rsidR="00E358D2" w:rsidRDefault="00E358D2" w:rsidP="00E358D2">
      <w:pPr>
        <w:autoSpaceDE w:val="0"/>
        <w:autoSpaceDN w:val="0"/>
        <w:adjustRightInd w:val="0"/>
        <w:spacing w:after="0" w:line="240" w:lineRule="auto"/>
        <w:rPr>
          <w:rFonts w:ascii="Courier New" w:hAnsi="Courier New" w:cs="Courier New"/>
          <w:color w:val="000000"/>
          <w:sz w:val="20"/>
          <w:szCs w:val="20"/>
        </w:rPr>
      </w:pPr>
      <w:r>
        <w:rPr>
          <w:rFonts w:ascii="Courier New" w:hAnsi="Courier New" w:cs="Courier New"/>
          <w:b/>
          <w:bCs/>
          <w:color w:val="000000"/>
          <w:sz w:val="20"/>
          <w:szCs w:val="20"/>
        </w:rPr>
        <w:t>end</w:t>
      </w:r>
      <w:r>
        <w:rPr>
          <w:rFonts w:ascii="Courier New" w:hAnsi="Courier New" w:cs="Courier New"/>
          <w:color w:val="000000"/>
          <w:sz w:val="20"/>
          <w:szCs w:val="20"/>
        </w:rPr>
        <w:t>;</w:t>
      </w:r>
    </w:p>
    <w:p w:rsidR="00E358D2" w:rsidRDefault="00E358D2" w:rsidP="00E358D2">
      <w:pPr>
        <w:autoSpaceDE w:val="0"/>
        <w:autoSpaceDN w:val="0"/>
        <w:adjustRightInd w:val="0"/>
        <w:spacing w:after="0" w:line="240" w:lineRule="auto"/>
        <w:rPr>
          <w:rFonts w:ascii="Courier New" w:hAnsi="Courier New" w:cs="Courier New"/>
          <w:color w:val="008000"/>
          <w:sz w:val="20"/>
          <w:szCs w:val="20"/>
        </w:rPr>
      </w:pPr>
      <w:r>
        <w:rPr>
          <w:rFonts w:ascii="Courier New" w:hAnsi="Courier New" w:cs="Courier New"/>
          <w:color w:val="008000"/>
          <w:sz w:val="20"/>
          <w:szCs w:val="20"/>
        </w:rPr>
        <w:t>// Конец ввода массива</w:t>
      </w:r>
    </w:p>
    <w:p w:rsidR="00E358D2" w:rsidRDefault="00E358D2" w:rsidP="00E358D2">
      <w:pPr>
        <w:autoSpaceDE w:val="0"/>
        <w:autoSpaceDN w:val="0"/>
        <w:adjustRightInd w:val="0"/>
        <w:spacing w:after="0" w:line="240" w:lineRule="auto"/>
        <w:rPr>
          <w:rFonts w:ascii="Courier New" w:hAnsi="Courier New" w:cs="Courier New"/>
          <w:color w:val="008000"/>
          <w:sz w:val="20"/>
          <w:szCs w:val="20"/>
        </w:rPr>
      </w:pPr>
      <w:r>
        <w:rPr>
          <w:rFonts w:ascii="Courier New" w:hAnsi="Courier New" w:cs="Courier New"/>
          <w:color w:val="008000"/>
          <w:sz w:val="20"/>
          <w:szCs w:val="20"/>
        </w:rPr>
        <w:t xml:space="preserve">  // Проверка массива</w:t>
      </w:r>
    </w:p>
    <w:p w:rsidR="00E358D2" w:rsidRPr="00094BF5"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094BF5">
        <w:rPr>
          <w:rFonts w:ascii="Courier New" w:hAnsi="Courier New" w:cs="Courier New"/>
          <w:color w:val="000000"/>
          <w:sz w:val="20"/>
          <w:szCs w:val="20"/>
          <w:lang w:val="en-US"/>
        </w:rPr>
        <w:t xml:space="preserve">flag := </w:t>
      </w:r>
      <w:r w:rsidRPr="00094BF5">
        <w:rPr>
          <w:rFonts w:ascii="Courier New" w:hAnsi="Courier New" w:cs="Courier New"/>
          <w:color w:val="0000FF"/>
          <w:sz w:val="20"/>
          <w:szCs w:val="20"/>
          <w:lang w:val="en-US"/>
        </w:rPr>
        <w:t>true</w:t>
      </w:r>
      <w:r w:rsidRPr="00094BF5">
        <w:rPr>
          <w:rFonts w:ascii="Courier New" w:hAnsi="Courier New" w:cs="Courier New"/>
          <w:color w:val="000000"/>
          <w:sz w:val="20"/>
          <w:szCs w:val="20"/>
          <w:lang w:val="en-US"/>
        </w:rPr>
        <w:t>;</w:t>
      </w:r>
    </w:p>
    <w:p w:rsidR="00E358D2" w:rsidRPr="00094BF5"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094BF5">
        <w:rPr>
          <w:rFonts w:ascii="Courier New" w:hAnsi="Courier New" w:cs="Courier New"/>
          <w:color w:val="000000"/>
          <w:sz w:val="20"/>
          <w:szCs w:val="20"/>
          <w:lang w:val="en-US"/>
        </w:rPr>
        <w:t xml:space="preserve">  i := </w:t>
      </w:r>
      <w:r w:rsidRPr="00094BF5">
        <w:rPr>
          <w:rFonts w:ascii="Courier New" w:hAnsi="Courier New" w:cs="Courier New"/>
          <w:color w:val="006400"/>
          <w:sz w:val="20"/>
          <w:szCs w:val="20"/>
          <w:lang w:val="en-US"/>
        </w:rPr>
        <w:t>1</w:t>
      </w:r>
      <w:r w:rsidRPr="00094BF5">
        <w:rPr>
          <w:rFonts w:ascii="Courier New" w:hAnsi="Courier New" w:cs="Courier New"/>
          <w:color w:val="000000"/>
          <w:sz w:val="20"/>
          <w:szCs w:val="20"/>
          <w:lang w:val="en-US"/>
        </w:rPr>
        <w:t>;</w:t>
      </w:r>
    </w:p>
    <w:p w:rsidR="00E358D2" w:rsidRPr="00094BF5"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094BF5">
        <w:rPr>
          <w:rFonts w:ascii="Courier New" w:hAnsi="Courier New" w:cs="Courier New"/>
          <w:b/>
          <w:bCs/>
          <w:color w:val="000000"/>
          <w:sz w:val="20"/>
          <w:szCs w:val="20"/>
          <w:lang w:val="en-US"/>
        </w:rPr>
        <w:t xml:space="preserve">while </w:t>
      </w:r>
      <w:r w:rsidRPr="00094BF5">
        <w:rPr>
          <w:rFonts w:ascii="Courier New" w:hAnsi="Courier New" w:cs="Courier New"/>
          <w:color w:val="000000"/>
          <w:sz w:val="20"/>
          <w:szCs w:val="20"/>
          <w:lang w:val="en-US"/>
        </w:rPr>
        <w:t xml:space="preserve">((i &lt; n) </w:t>
      </w:r>
      <w:r w:rsidRPr="00094BF5">
        <w:rPr>
          <w:rFonts w:ascii="Courier New" w:hAnsi="Courier New" w:cs="Courier New"/>
          <w:b/>
          <w:bCs/>
          <w:color w:val="000000"/>
          <w:sz w:val="20"/>
          <w:szCs w:val="20"/>
          <w:lang w:val="en-US"/>
        </w:rPr>
        <w:t xml:space="preserve">and </w:t>
      </w:r>
      <w:r w:rsidRPr="00094BF5">
        <w:rPr>
          <w:rFonts w:ascii="Courier New" w:hAnsi="Courier New" w:cs="Courier New"/>
          <w:color w:val="000000"/>
          <w:sz w:val="20"/>
          <w:szCs w:val="20"/>
          <w:lang w:val="en-US"/>
        </w:rPr>
        <w:t xml:space="preserve">flag) </w:t>
      </w:r>
      <w:r w:rsidRPr="00094BF5">
        <w:rPr>
          <w:rFonts w:ascii="Courier New" w:hAnsi="Courier New" w:cs="Courier New"/>
          <w:b/>
          <w:bCs/>
          <w:color w:val="000000"/>
          <w:sz w:val="20"/>
          <w:szCs w:val="20"/>
          <w:lang w:val="en-US"/>
        </w:rPr>
        <w:t>do</w:t>
      </w:r>
    </w:p>
    <w:p w:rsidR="00E358D2" w:rsidRPr="00094BF5"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094BF5">
        <w:rPr>
          <w:rFonts w:ascii="Courier New" w:hAnsi="Courier New" w:cs="Courier New"/>
          <w:b/>
          <w:bCs/>
          <w:color w:val="000000"/>
          <w:sz w:val="20"/>
          <w:szCs w:val="20"/>
          <w:lang w:val="en-US"/>
        </w:rPr>
        <w:t xml:space="preserve">  begin</w:t>
      </w:r>
    </w:p>
    <w:p w:rsidR="00E358D2" w:rsidRPr="00094BF5"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094BF5">
        <w:rPr>
          <w:rFonts w:ascii="Courier New" w:hAnsi="Courier New" w:cs="Courier New"/>
          <w:color w:val="000000"/>
          <w:sz w:val="20"/>
          <w:szCs w:val="20"/>
          <w:lang w:val="en-US"/>
        </w:rPr>
        <w:t xml:space="preserve">flag := (A[i] &lt;= A[i + </w:t>
      </w:r>
      <w:r w:rsidRPr="00094BF5">
        <w:rPr>
          <w:rFonts w:ascii="Courier New" w:hAnsi="Courier New" w:cs="Courier New"/>
          <w:color w:val="006400"/>
          <w:sz w:val="20"/>
          <w:szCs w:val="20"/>
          <w:lang w:val="en-US"/>
        </w:rPr>
        <w:t>1</w:t>
      </w:r>
      <w:r w:rsidRPr="00094BF5">
        <w:rPr>
          <w:rFonts w:ascii="Courier New" w:hAnsi="Courier New" w:cs="Courier New"/>
          <w:color w:val="000000"/>
          <w:sz w:val="20"/>
          <w:szCs w:val="20"/>
          <w:lang w:val="en-US"/>
        </w:rPr>
        <w:t>]);</w:t>
      </w:r>
    </w:p>
    <w:p w:rsidR="00E358D2" w:rsidRPr="00094BF5"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094BF5">
        <w:rPr>
          <w:rFonts w:ascii="Courier New" w:hAnsi="Courier New" w:cs="Courier New"/>
          <w:color w:val="000000"/>
          <w:sz w:val="20"/>
          <w:szCs w:val="20"/>
          <w:lang w:val="en-US"/>
        </w:rPr>
        <w:t xml:space="preserve">    i := i + </w:t>
      </w:r>
      <w:r w:rsidRPr="00094BF5">
        <w:rPr>
          <w:rFonts w:ascii="Courier New" w:hAnsi="Courier New" w:cs="Courier New"/>
          <w:color w:val="006400"/>
          <w:sz w:val="20"/>
          <w:szCs w:val="20"/>
          <w:lang w:val="en-US"/>
        </w:rPr>
        <w:t>1</w:t>
      </w:r>
      <w:r w:rsidRPr="00094BF5">
        <w:rPr>
          <w:rFonts w:ascii="Courier New" w:hAnsi="Courier New" w:cs="Courier New"/>
          <w:color w:val="000000"/>
          <w:sz w:val="20"/>
          <w:szCs w:val="20"/>
          <w:lang w:val="en-US"/>
        </w:rPr>
        <w:t>;</w:t>
      </w:r>
    </w:p>
    <w:p w:rsidR="00E358D2" w:rsidRPr="00094BF5"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094BF5">
        <w:rPr>
          <w:rFonts w:ascii="Courier New" w:hAnsi="Courier New" w:cs="Courier New"/>
          <w:b/>
          <w:bCs/>
          <w:color w:val="000000"/>
          <w:sz w:val="20"/>
          <w:szCs w:val="20"/>
          <w:lang w:val="en-US"/>
        </w:rPr>
        <w:t>end</w:t>
      </w:r>
      <w:r w:rsidRPr="00094BF5">
        <w:rPr>
          <w:rFonts w:ascii="Courier New" w:hAnsi="Courier New" w:cs="Courier New"/>
          <w:color w:val="000000"/>
          <w:sz w:val="20"/>
          <w:szCs w:val="20"/>
          <w:lang w:val="en-US"/>
        </w:rPr>
        <w:t>;</w:t>
      </w:r>
    </w:p>
    <w:p w:rsidR="00E358D2" w:rsidRPr="00094BF5"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094BF5">
        <w:rPr>
          <w:rFonts w:ascii="Courier New" w:hAnsi="Courier New" w:cs="Courier New"/>
          <w:b/>
          <w:bCs/>
          <w:color w:val="000000"/>
          <w:sz w:val="20"/>
          <w:szCs w:val="20"/>
          <w:lang w:val="en-US"/>
        </w:rPr>
        <w:t xml:space="preserve">if </w:t>
      </w:r>
      <w:r w:rsidRPr="00094BF5">
        <w:rPr>
          <w:rFonts w:ascii="Courier New" w:hAnsi="Courier New" w:cs="Courier New"/>
          <w:color w:val="000000"/>
          <w:sz w:val="20"/>
          <w:szCs w:val="20"/>
          <w:lang w:val="en-US"/>
        </w:rPr>
        <w:t xml:space="preserve">(flag) </w:t>
      </w:r>
      <w:r w:rsidRPr="00094BF5">
        <w:rPr>
          <w:rFonts w:ascii="Courier New" w:hAnsi="Courier New" w:cs="Courier New"/>
          <w:b/>
          <w:bCs/>
          <w:color w:val="000000"/>
          <w:sz w:val="20"/>
          <w:szCs w:val="20"/>
          <w:lang w:val="en-US"/>
        </w:rPr>
        <w:t xml:space="preserve">then </w:t>
      </w:r>
      <w:r w:rsidRPr="00094BF5">
        <w:rPr>
          <w:rFonts w:ascii="Courier New" w:hAnsi="Courier New" w:cs="Courier New"/>
          <w:color w:val="000000"/>
          <w:sz w:val="20"/>
          <w:szCs w:val="20"/>
          <w:lang w:val="en-US"/>
        </w:rPr>
        <w:t>writeln(</w:t>
      </w:r>
      <w:r w:rsidRPr="00094BF5">
        <w:rPr>
          <w:rFonts w:ascii="Courier New" w:hAnsi="Courier New" w:cs="Courier New"/>
          <w:color w:val="0000FF"/>
          <w:sz w:val="20"/>
          <w:szCs w:val="20"/>
          <w:lang w:val="en-US"/>
        </w:rPr>
        <w:t>'</w:t>
      </w:r>
      <w:r>
        <w:rPr>
          <w:rFonts w:ascii="Courier New" w:hAnsi="Courier New" w:cs="Courier New"/>
          <w:color w:val="0000FF"/>
          <w:sz w:val="20"/>
          <w:szCs w:val="20"/>
        </w:rPr>
        <w:t>Массивупорядоченпонеубыванию</w:t>
      </w:r>
      <w:r w:rsidRPr="00094BF5">
        <w:rPr>
          <w:rFonts w:ascii="Courier New" w:hAnsi="Courier New" w:cs="Courier New"/>
          <w:color w:val="0000FF"/>
          <w:sz w:val="20"/>
          <w:szCs w:val="20"/>
          <w:lang w:val="en-US"/>
        </w:rPr>
        <w:t>'</w:t>
      </w:r>
      <w:r w:rsidRPr="00094BF5">
        <w:rPr>
          <w:rFonts w:ascii="Courier New" w:hAnsi="Courier New" w:cs="Courier New"/>
          <w:color w:val="000000"/>
          <w:sz w:val="20"/>
          <w:szCs w:val="20"/>
          <w:lang w:val="en-US"/>
        </w:rPr>
        <w:t>)</w:t>
      </w:r>
    </w:p>
    <w:p w:rsidR="00E358D2" w:rsidRDefault="00E358D2" w:rsidP="00E358D2">
      <w:pPr>
        <w:autoSpaceDE w:val="0"/>
        <w:autoSpaceDN w:val="0"/>
        <w:adjustRightInd w:val="0"/>
        <w:spacing w:after="0" w:line="240" w:lineRule="auto"/>
        <w:rPr>
          <w:rFonts w:ascii="Courier New" w:hAnsi="Courier New" w:cs="Courier New"/>
          <w:color w:val="000000"/>
          <w:sz w:val="20"/>
          <w:szCs w:val="20"/>
        </w:rPr>
      </w:pPr>
      <w:r>
        <w:rPr>
          <w:rFonts w:ascii="Courier New" w:hAnsi="Courier New" w:cs="Courier New"/>
          <w:b/>
          <w:bCs/>
          <w:color w:val="000000"/>
          <w:sz w:val="20"/>
          <w:szCs w:val="20"/>
        </w:rPr>
        <w:t xml:space="preserve">else </w:t>
      </w:r>
      <w:r>
        <w:rPr>
          <w:rFonts w:ascii="Courier New" w:hAnsi="Courier New" w:cs="Courier New"/>
          <w:color w:val="000000"/>
          <w:sz w:val="20"/>
          <w:szCs w:val="20"/>
        </w:rPr>
        <w:t>writeln(</w:t>
      </w:r>
      <w:r>
        <w:rPr>
          <w:rFonts w:ascii="Courier New" w:hAnsi="Courier New" w:cs="Courier New"/>
          <w:color w:val="0000FF"/>
          <w:sz w:val="20"/>
          <w:szCs w:val="20"/>
        </w:rPr>
        <w:t>'Массив не упорядочен по неубыванию'</w:t>
      </w:r>
      <w:r>
        <w:rPr>
          <w:rFonts w:ascii="Courier New" w:hAnsi="Courier New" w:cs="Courier New"/>
          <w:color w:val="000000"/>
          <w:sz w:val="20"/>
          <w:szCs w:val="20"/>
        </w:rPr>
        <w:t>)</w:t>
      </w:r>
    </w:p>
    <w:p w:rsidR="00E358D2" w:rsidRPr="006D39EA" w:rsidRDefault="00E358D2" w:rsidP="00E358D2">
      <w:pPr>
        <w:jc w:val="both"/>
        <w:rPr>
          <w:rFonts w:ascii="Courier New" w:hAnsi="Courier New" w:cs="Courier New"/>
          <w:color w:val="000000"/>
          <w:sz w:val="20"/>
          <w:szCs w:val="20"/>
        </w:rPr>
      </w:pPr>
      <w:r>
        <w:rPr>
          <w:rFonts w:ascii="Courier New" w:hAnsi="Courier New" w:cs="Courier New"/>
          <w:b/>
          <w:bCs/>
          <w:color w:val="000000"/>
          <w:sz w:val="20"/>
          <w:szCs w:val="20"/>
        </w:rPr>
        <w:t>end</w:t>
      </w:r>
      <w:r>
        <w:rPr>
          <w:rFonts w:ascii="Courier New" w:hAnsi="Courier New" w:cs="Courier New"/>
          <w:color w:val="000000"/>
          <w:sz w:val="20"/>
          <w:szCs w:val="20"/>
        </w:rPr>
        <w:t>.</w:t>
      </w:r>
    </w:p>
    <w:p w:rsidR="00E358D2" w:rsidRPr="000B231A" w:rsidRDefault="00E358D2" w:rsidP="004C179B">
      <w:pPr>
        <w:pStyle w:val="a6"/>
        <w:numPr>
          <w:ilvl w:val="0"/>
          <w:numId w:val="254"/>
        </w:numPr>
        <w:jc w:val="both"/>
      </w:pPr>
      <w:r>
        <w:rPr>
          <w:u w:val="single"/>
        </w:rPr>
        <w:t>Обязательный минимум</w:t>
      </w:r>
    </w:p>
    <w:p w:rsidR="00E358D2" w:rsidRDefault="00E358D2" w:rsidP="00E358D2">
      <w:pPr>
        <w:pStyle w:val="a6"/>
        <w:jc w:val="both"/>
        <w:rPr>
          <w:u w:val="single"/>
        </w:rPr>
      </w:pPr>
    </w:p>
    <w:p w:rsidR="00E358D2" w:rsidRPr="000B231A" w:rsidRDefault="00E358D2" w:rsidP="00E358D2">
      <w:pPr>
        <w:pStyle w:val="a6"/>
        <w:ind w:left="0"/>
        <w:jc w:val="both"/>
      </w:pPr>
      <w:r>
        <w:t xml:space="preserve">Параграф содержит большой объем информации. Обязательно надо определить, </w:t>
      </w:r>
      <w:r>
        <w:rPr>
          <w:b/>
        </w:rPr>
        <w:t>зачем</w:t>
      </w:r>
      <w:r>
        <w:t xml:space="preserve"> нам нужна сортировка. Минимально достаточно рассмотреть </w:t>
      </w:r>
      <w:r>
        <w:rPr>
          <w:b/>
        </w:rPr>
        <w:t>один</w:t>
      </w:r>
      <w:r>
        <w:t xml:space="preserve"> любой алгоритм, если Вы испытываете нехватку времени. В таком случае мы рекомендуем изучить сортировку «пузырьком», а задачу №3 из раздела «Применение знаний» не рассматривать. Первые же две задачи необходимо обсудить обязательно.</w:t>
      </w:r>
    </w:p>
    <w:p w:rsidR="00E358D2" w:rsidRPr="000B231A" w:rsidRDefault="00E358D2" w:rsidP="00E358D2">
      <w:pPr>
        <w:pStyle w:val="a6"/>
        <w:jc w:val="both"/>
      </w:pPr>
    </w:p>
    <w:p w:rsidR="00E358D2" w:rsidRPr="000B231A" w:rsidRDefault="00E358D2" w:rsidP="004C179B">
      <w:pPr>
        <w:pStyle w:val="a6"/>
        <w:numPr>
          <w:ilvl w:val="0"/>
          <w:numId w:val="254"/>
        </w:numPr>
        <w:jc w:val="both"/>
      </w:pPr>
      <w:r>
        <w:rPr>
          <w:u w:val="single"/>
        </w:rPr>
        <w:t>Домашнее задание</w:t>
      </w:r>
    </w:p>
    <w:p w:rsidR="00E358D2" w:rsidRPr="000B231A" w:rsidRDefault="00E358D2" w:rsidP="00E358D2">
      <w:pPr>
        <w:jc w:val="both"/>
      </w:pPr>
      <w:r w:rsidRPr="000B231A">
        <w:t>При ж</w:t>
      </w:r>
      <w:r>
        <w:t>елании Вы можете задать на дом как нерешенные задачи из раздела «Применение знаний».</w:t>
      </w:r>
    </w:p>
    <w:p w:rsidR="00E358D2" w:rsidRPr="006D39EA" w:rsidRDefault="00E358D2" w:rsidP="00E358D2">
      <w:pPr>
        <w:rPr>
          <w:rFonts w:ascii="Courier New" w:hAnsi="Courier New" w:cs="Courier New"/>
          <w:color w:val="000000"/>
          <w:sz w:val="20"/>
          <w:szCs w:val="20"/>
        </w:rPr>
      </w:pPr>
    </w:p>
    <w:p w:rsidR="00E358D2" w:rsidRPr="00DE0653" w:rsidRDefault="00E358D2" w:rsidP="00E358D2">
      <w:pPr>
        <w:ind w:left="66"/>
        <w:contextualSpacing/>
        <w:jc w:val="both"/>
      </w:pPr>
      <w:r>
        <w:t>УРОК №</w:t>
      </w:r>
      <w:r w:rsidRPr="00DE0653">
        <w:t>4</w:t>
      </w:r>
      <w:r>
        <w:t>. СТРУКТУРИРОВАНИЕ ПРОГРАММ. ПОДПРОГРАММЫ.</w:t>
      </w:r>
    </w:p>
    <w:p w:rsidR="00E358D2" w:rsidRDefault="00E358D2" w:rsidP="00E358D2">
      <w:pPr>
        <w:ind w:left="66"/>
        <w:contextualSpacing/>
        <w:jc w:val="both"/>
      </w:pPr>
    </w:p>
    <w:p w:rsidR="00E358D2" w:rsidRPr="002E7AFE" w:rsidRDefault="00E358D2" w:rsidP="00E358D2">
      <w:pPr>
        <w:ind w:left="66"/>
        <w:contextualSpacing/>
        <w:jc w:val="both"/>
        <w:rPr>
          <w:b/>
        </w:rPr>
      </w:pPr>
      <w:r w:rsidRPr="002E7AFE">
        <w:rPr>
          <w:b/>
        </w:rPr>
        <w:t>Цели:</w:t>
      </w:r>
    </w:p>
    <w:p w:rsidR="00E358D2" w:rsidRDefault="00E358D2" w:rsidP="004C179B">
      <w:pPr>
        <w:pStyle w:val="a6"/>
        <w:numPr>
          <w:ilvl w:val="0"/>
          <w:numId w:val="214"/>
        </w:numPr>
        <w:jc w:val="both"/>
      </w:pPr>
      <w:r>
        <w:t xml:space="preserve">Рассказать о причинах и способах структурирования программ. </w:t>
      </w:r>
    </w:p>
    <w:p w:rsidR="00E358D2" w:rsidRDefault="00E358D2" w:rsidP="004C179B">
      <w:pPr>
        <w:pStyle w:val="a6"/>
        <w:numPr>
          <w:ilvl w:val="0"/>
          <w:numId w:val="214"/>
        </w:numPr>
        <w:jc w:val="both"/>
      </w:pPr>
      <w:r>
        <w:t>Разобрать два вида организации подпрограмм в языке Паскаль: процедуры и функции.</w:t>
      </w:r>
    </w:p>
    <w:p w:rsidR="00E358D2" w:rsidRPr="0073217A" w:rsidRDefault="00E358D2" w:rsidP="00E358D2">
      <w:pPr>
        <w:ind w:left="66"/>
        <w:contextualSpacing/>
        <w:jc w:val="both"/>
        <w:rPr>
          <w:b/>
        </w:rPr>
      </w:pPr>
      <w:r w:rsidRPr="0073217A">
        <w:rPr>
          <w:b/>
        </w:rPr>
        <w:t>Средства обучения и электронные материалы:</w:t>
      </w:r>
    </w:p>
    <w:p w:rsidR="00E358D2" w:rsidRDefault="00E358D2" w:rsidP="00E358D2">
      <w:pPr>
        <w:pStyle w:val="a6"/>
        <w:ind w:left="426"/>
        <w:jc w:val="both"/>
      </w:pPr>
      <w:r>
        <w:t xml:space="preserve">Если есть такая возможность, то подготовьте к уроку крупные варианты тех иллюстраций, что приведены в параграфе учебника, а также тексты программ в электронном виде. Это позволит вам более интерактивно работать с учениками и провести урок интересно и захватывающе. Иллюстрации могут быть в электронном виде и показываться посредством проектора. </w:t>
      </w:r>
    </w:p>
    <w:p w:rsidR="00E358D2" w:rsidRPr="00D123E5" w:rsidRDefault="00E358D2" w:rsidP="00E358D2">
      <w:pPr>
        <w:ind w:left="66"/>
        <w:contextualSpacing/>
        <w:jc w:val="both"/>
        <w:rPr>
          <w:b/>
        </w:rPr>
      </w:pPr>
      <w:r w:rsidRPr="00D123E5">
        <w:rPr>
          <w:b/>
        </w:rPr>
        <w:t>План урока:</w:t>
      </w:r>
    </w:p>
    <w:p w:rsidR="00E358D2" w:rsidRDefault="00E358D2" w:rsidP="004C179B">
      <w:pPr>
        <w:pStyle w:val="a6"/>
        <w:numPr>
          <w:ilvl w:val="6"/>
          <w:numId w:val="248"/>
        </w:numPr>
        <w:ind w:left="709"/>
        <w:jc w:val="both"/>
      </w:pPr>
      <w:r>
        <w:t>Вводная часть.</w:t>
      </w:r>
    </w:p>
    <w:p w:rsidR="00E358D2" w:rsidRDefault="00E358D2" w:rsidP="004C179B">
      <w:pPr>
        <w:pStyle w:val="a6"/>
        <w:numPr>
          <w:ilvl w:val="6"/>
          <w:numId w:val="248"/>
        </w:numPr>
        <w:ind w:left="709"/>
        <w:jc w:val="both"/>
      </w:pPr>
      <w:r>
        <w:t>Подпрограммы. Какие они бывают?</w:t>
      </w:r>
    </w:p>
    <w:p w:rsidR="00E358D2" w:rsidRDefault="00E358D2" w:rsidP="004C179B">
      <w:pPr>
        <w:pStyle w:val="a6"/>
        <w:numPr>
          <w:ilvl w:val="6"/>
          <w:numId w:val="248"/>
        </w:numPr>
        <w:ind w:left="709"/>
        <w:jc w:val="both"/>
      </w:pPr>
      <w:r>
        <w:t>Функции. Примеры.</w:t>
      </w:r>
    </w:p>
    <w:p w:rsidR="00E358D2" w:rsidRDefault="00E358D2" w:rsidP="004C179B">
      <w:pPr>
        <w:pStyle w:val="a6"/>
        <w:numPr>
          <w:ilvl w:val="6"/>
          <w:numId w:val="248"/>
        </w:numPr>
        <w:ind w:left="709"/>
        <w:jc w:val="both"/>
      </w:pPr>
      <w:r>
        <w:t>Процедуры. Примеры.</w:t>
      </w:r>
    </w:p>
    <w:p w:rsidR="00E358D2" w:rsidRDefault="00E358D2" w:rsidP="004C179B">
      <w:pPr>
        <w:pStyle w:val="a6"/>
        <w:numPr>
          <w:ilvl w:val="6"/>
          <w:numId w:val="248"/>
        </w:numPr>
        <w:ind w:left="709"/>
        <w:jc w:val="both"/>
      </w:pPr>
      <w:r>
        <w:t>Закрепление материала.</w:t>
      </w:r>
    </w:p>
    <w:p w:rsidR="00E358D2" w:rsidRDefault="00E358D2" w:rsidP="00E358D2">
      <w:pPr>
        <w:ind w:left="66"/>
        <w:contextualSpacing/>
        <w:jc w:val="both"/>
      </w:pPr>
    </w:p>
    <w:p w:rsidR="00E358D2" w:rsidRDefault="00E358D2" w:rsidP="00E358D2">
      <w:pPr>
        <w:ind w:left="66"/>
        <w:contextualSpacing/>
        <w:jc w:val="both"/>
        <w:rPr>
          <w:b/>
        </w:rPr>
      </w:pPr>
      <w:r w:rsidRPr="002E7AFE">
        <w:rPr>
          <w:b/>
        </w:rPr>
        <w:t>Ход урока:</w:t>
      </w:r>
    </w:p>
    <w:p w:rsidR="00E358D2" w:rsidRDefault="00E358D2" w:rsidP="004C179B">
      <w:pPr>
        <w:pStyle w:val="a6"/>
        <w:numPr>
          <w:ilvl w:val="0"/>
          <w:numId w:val="215"/>
        </w:numPr>
        <w:jc w:val="both"/>
        <w:rPr>
          <w:u w:val="single"/>
        </w:rPr>
      </w:pPr>
      <w:r w:rsidRPr="00C93F28">
        <w:rPr>
          <w:u w:val="single"/>
        </w:rPr>
        <w:t>Вводная часть</w:t>
      </w:r>
    </w:p>
    <w:p w:rsidR="00E358D2" w:rsidRDefault="00E358D2" w:rsidP="00E358D2">
      <w:pPr>
        <w:ind w:left="360"/>
        <w:jc w:val="both"/>
      </w:pPr>
      <w:r w:rsidRPr="00A253E4">
        <w:t>В н</w:t>
      </w:r>
      <w:r>
        <w:t xml:space="preserve">ачале урока еще раз вспомните с учениками основные циклические конструкции языка Паскаль. Обязательно обратите внимание на то, что ученики понимают, где и какие условия применяются. Плавно перейдите на подзадачи. Можно использовать пример из учебника с вычислением суммы с факториалами, но Вы вправе привести свои примеры. </w:t>
      </w:r>
    </w:p>
    <w:p w:rsidR="00E358D2" w:rsidRPr="00A253E4" w:rsidRDefault="00E358D2" w:rsidP="00E358D2">
      <w:pPr>
        <w:ind w:left="360"/>
        <w:jc w:val="both"/>
      </w:pPr>
      <w:r>
        <w:t xml:space="preserve">Вывод, к которому Вы должны прийти выражается в том, что в любой программе есть фрагменты, которые можно, а часто и </w:t>
      </w:r>
      <w:r>
        <w:rPr>
          <w:b/>
        </w:rPr>
        <w:t>нужно</w:t>
      </w:r>
      <w:r>
        <w:t xml:space="preserve">, выделить в отдельный блок в рамках «большой» программы. Эти блоки и называются подпрограммами. </w:t>
      </w:r>
    </w:p>
    <w:p w:rsidR="00E358D2" w:rsidRPr="00C93F28" w:rsidRDefault="00E358D2" w:rsidP="004C179B">
      <w:pPr>
        <w:pStyle w:val="a6"/>
        <w:numPr>
          <w:ilvl w:val="0"/>
          <w:numId w:val="215"/>
        </w:numPr>
        <w:jc w:val="both"/>
        <w:rPr>
          <w:u w:val="single"/>
        </w:rPr>
      </w:pPr>
      <w:r>
        <w:rPr>
          <w:u w:val="single"/>
        </w:rPr>
        <w:t>Виды подпрограмм в языке Паскаль</w:t>
      </w:r>
    </w:p>
    <w:p w:rsidR="00E358D2" w:rsidRDefault="00E358D2" w:rsidP="00E358D2">
      <w:pPr>
        <w:pStyle w:val="a6"/>
        <w:ind w:left="426"/>
        <w:jc w:val="both"/>
      </w:pPr>
    </w:p>
    <w:p w:rsidR="00E358D2" w:rsidRDefault="00E358D2" w:rsidP="00E358D2">
      <w:pPr>
        <w:pStyle w:val="a6"/>
        <w:ind w:left="426"/>
        <w:jc w:val="both"/>
      </w:pPr>
      <w:r>
        <w:t xml:space="preserve">Подпрограммы на языке Паскаль бывают двух типов: </w:t>
      </w:r>
      <w:r>
        <w:rPr>
          <w:i/>
        </w:rPr>
        <w:t xml:space="preserve">функции </w:t>
      </w:r>
      <w:r>
        <w:t>и</w:t>
      </w:r>
      <w:r>
        <w:rPr>
          <w:i/>
        </w:rPr>
        <w:t xml:space="preserve"> процедуры.</w:t>
      </w:r>
      <w:r>
        <w:t xml:space="preserve"> Объяснять их смысл лучше всего на таком примере (он более жизненный и легче воспринимается учениками): </w:t>
      </w:r>
    </w:p>
    <w:p w:rsidR="00E358D2" w:rsidRDefault="00E358D2" w:rsidP="004C179B">
      <w:pPr>
        <w:pStyle w:val="a6"/>
        <w:numPr>
          <w:ilvl w:val="3"/>
          <w:numId w:val="207"/>
        </w:numPr>
        <w:ind w:left="1276"/>
        <w:jc w:val="both"/>
      </w:pPr>
      <w:r>
        <w:t>Выберите из класса любого ученика и попросите его написать на бумаге натуральное число в диапазоне от 1 до 10 и встать.</w:t>
      </w:r>
    </w:p>
    <w:p w:rsidR="00E358D2" w:rsidRDefault="00E358D2" w:rsidP="004C179B">
      <w:pPr>
        <w:pStyle w:val="a6"/>
        <w:numPr>
          <w:ilvl w:val="3"/>
          <w:numId w:val="207"/>
        </w:numPr>
        <w:ind w:left="1276"/>
        <w:jc w:val="both"/>
      </w:pPr>
      <w:r>
        <w:t>Сообщите, что он – это основная программа, а Вы – подпрограмма.</w:t>
      </w:r>
    </w:p>
    <w:p w:rsidR="00E358D2" w:rsidRDefault="00E358D2" w:rsidP="004C179B">
      <w:pPr>
        <w:pStyle w:val="a6"/>
        <w:numPr>
          <w:ilvl w:val="3"/>
          <w:numId w:val="207"/>
        </w:numPr>
        <w:ind w:left="1276"/>
        <w:jc w:val="both"/>
      </w:pPr>
      <w:r>
        <w:t>Моделируем функцию. Скажите, что Вы – функция, которая умеет считать факториал числа.</w:t>
      </w:r>
    </w:p>
    <w:p w:rsidR="00E358D2" w:rsidRDefault="00E358D2" w:rsidP="004C179B">
      <w:pPr>
        <w:pStyle w:val="a6"/>
        <w:numPr>
          <w:ilvl w:val="3"/>
          <w:numId w:val="207"/>
        </w:numPr>
        <w:ind w:left="1276"/>
        <w:jc w:val="both"/>
      </w:pPr>
      <w:r>
        <w:t>Теперь скажите вашему партнеру, чтобы он передал Вам листок с числом.</w:t>
      </w:r>
    </w:p>
    <w:p w:rsidR="00E358D2" w:rsidRDefault="00E358D2" w:rsidP="004C179B">
      <w:pPr>
        <w:pStyle w:val="a6"/>
        <w:numPr>
          <w:ilvl w:val="3"/>
          <w:numId w:val="207"/>
        </w:numPr>
        <w:ind w:left="1276"/>
        <w:jc w:val="both"/>
      </w:pPr>
      <w:r>
        <w:t>Вычислите факториал, напишите его на обратной стороне листка и отдайте ученику.</w:t>
      </w:r>
    </w:p>
    <w:p w:rsidR="00E358D2" w:rsidRDefault="00E358D2" w:rsidP="00E358D2">
      <w:pPr>
        <w:ind w:left="426"/>
        <w:jc w:val="both"/>
      </w:pPr>
      <w:r>
        <w:t xml:space="preserve">После такой демонстрации объясните детям, что основная программа (ученик) вызвал подпрограмму-функцию (Вас) с определенными параметрами (листок бумаги), Вы вычислили некоторое значение и </w:t>
      </w:r>
      <w:r>
        <w:rPr>
          <w:b/>
        </w:rPr>
        <w:t>вернули</w:t>
      </w:r>
      <w:r>
        <w:t xml:space="preserve"> его в основную программу. Добейтесь, чтобы дети поняли основную характеристику функции.</w:t>
      </w:r>
    </w:p>
    <w:p w:rsidR="00E358D2" w:rsidRDefault="00E358D2" w:rsidP="00E358D2">
      <w:pPr>
        <w:ind w:left="426"/>
        <w:jc w:val="both"/>
      </w:pPr>
      <w:r>
        <w:t xml:space="preserve">Проведите аналогичный эксперимент с процедурой. Задача может быть такой: ученик передает Вам листок с числом, а Вы рисуете на доске то количество звездочек, какое написано на бумаге. </w:t>
      </w:r>
      <w:r>
        <w:rPr>
          <w:b/>
        </w:rPr>
        <w:t>Вы ничего не возвращаете обратно</w:t>
      </w:r>
      <w:r>
        <w:t>. Обратите на это внимание детей.</w:t>
      </w:r>
    </w:p>
    <w:p w:rsidR="00E358D2" w:rsidRDefault="00E358D2" w:rsidP="00E358D2">
      <w:pPr>
        <w:ind w:left="426"/>
        <w:jc w:val="both"/>
      </w:pPr>
    </w:p>
    <w:p w:rsidR="00E358D2" w:rsidRPr="00C93F28" w:rsidRDefault="00E358D2" w:rsidP="004C179B">
      <w:pPr>
        <w:pStyle w:val="a6"/>
        <w:numPr>
          <w:ilvl w:val="0"/>
          <w:numId w:val="215"/>
        </w:numPr>
        <w:jc w:val="both"/>
        <w:rPr>
          <w:u w:val="single"/>
        </w:rPr>
      </w:pPr>
      <w:r>
        <w:rPr>
          <w:u w:val="single"/>
        </w:rPr>
        <w:t xml:space="preserve">Функции и процедуры </w:t>
      </w:r>
    </w:p>
    <w:p w:rsidR="00E358D2" w:rsidRDefault="00E358D2" w:rsidP="00E358D2">
      <w:pPr>
        <w:ind w:left="708"/>
        <w:jc w:val="both"/>
      </w:pPr>
      <w:r>
        <w:t>Покажите ученикам, как описываются процедуры и функции на языке Паскаль и намекните им, что, на самом деле, некоторые из них они уже долго и плодотворно используют (</w:t>
      </w:r>
      <w:r>
        <w:rPr>
          <w:lang w:val="en-US"/>
        </w:rPr>
        <w:t>write</w:t>
      </w:r>
      <w:r w:rsidRPr="00BF1062">
        <w:t xml:space="preserve">, </w:t>
      </w:r>
      <w:r>
        <w:rPr>
          <w:lang w:val="en-US"/>
        </w:rPr>
        <w:t>read</w:t>
      </w:r>
      <w:r>
        <w:t>и т.д.). Старайтесь разбирать примеры детально, просите учеников задавать вопросы.</w:t>
      </w:r>
    </w:p>
    <w:p w:rsidR="00E358D2" w:rsidRPr="007476FC" w:rsidRDefault="00E358D2" w:rsidP="004C179B">
      <w:pPr>
        <w:pStyle w:val="a6"/>
        <w:numPr>
          <w:ilvl w:val="0"/>
          <w:numId w:val="215"/>
        </w:numPr>
        <w:jc w:val="both"/>
        <w:rPr>
          <w:u w:val="single"/>
        </w:rPr>
      </w:pPr>
      <w:r w:rsidRPr="007476FC">
        <w:rPr>
          <w:u w:val="single"/>
        </w:rPr>
        <w:t>Решение задач</w:t>
      </w:r>
    </w:p>
    <w:p w:rsidR="00E358D2" w:rsidRDefault="00E358D2" w:rsidP="00E358D2">
      <w:pPr>
        <w:pStyle w:val="a6"/>
        <w:jc w:val="both"/>
        <w:rPr>
          <w:u w:val="single"/>
        </w:rPr>
      </w:pPr>
    </w:p>
    <w:p w:rsidR="00E358D2" w:rsidRDefault="00E358D2" w:rsidP="00E358D2">
      <w:pPr>
        <w:ind w:firstLine="360"/>
        <w:jc w:val="both"/>
      </w:pPr>
      <w:r>
        <w:t>№1</w:t>
      </w:r>
      <w:r>
        <w:tab/>
      </w:r>
    </w:p>
    <w:p w:rsidR="00E358D2" w:rsidRDefault="00E358D2" w:rsidP="00E358D2">
      <w:pPr>
        <w:ind w:left="708"/>
        <w:jc w:val="both"/>
      </w:pPr>
      <w:r>
        <w:t>Среди тех функций и процедур, которые могут назвать Ваши ученики, следующие:</w:t>
      </w:r>
    </w:p>
    <w:p w:rsidR="00E358D2" w:rsidRPr="007476FC" w:rsidRDefault="00E358D2" w:rsidP="004C179B">
      <w:pPr>
        <w:pStyle w:val="a6"/>
        <w:numPr>
          <w:ilvl w:val="0"/>
          <w:numId w:val="216"/>
        </w:numPr>
        <w:jc w:val="both"/>
      </w:pPr>
      <w:r>
        <w:rPr>
          <w:lang w:val="en-US"/>
        </w:rPr>
        <w:t>w</w:t>
      </w:r>
      <w:r>
        <w:t>rite,</w:t>
      </w:r>
      <w:r>
        <w:rPr>
          <w:lang w:val="en-US"/>
        </w:rPr>
        <w:t xml:space="preserve"> writeln</w:t>
      </w:r>
    </w:p>
    <w:p w:rsidR="00E358D2" w:rsidRPr="007476FC" w:rsidRDefault="00E358D2" w:rsidP="004C179B">
      <w:pPr>
        <w:pStyle w:val="a6"/>
        <w:numPr>
          <w:ilvl w:val="0"/>
          <w:numId w:val="216"/>
        </w:numPr>
        <w:jc w:val="both"/>
      </w:pPr>
      <w:r>
        <w:rPr>
          <w:lang w:val="en-US"/>
        </w:rPr>
        <w:t>read, readln</w:t>
      </w:r>
    </w:p>
    <w:p w:rsidR="00E358D2" w:rsidRDefault="00E358D2" w:rsidP="004C179B">
      <w:pPr>
        <w:pStyle w:val="a6"/>
        <w:numPr>
          <w:ilvl w:val="0"/>
          <w:numId w:val="216"/>
        </w:numPr>
        <w:jc w:val="both"/>
      </w:pPr>
      <w:r>
        <w:rPr>
          <w:lang w:val="en-US"/>
        </w:rPr>
        <w:t>abs</w:t>
      </w:r>
    </w:p>
    <w:p w:rsidR="00E358D2" w:rsidRPr="007476FC" w:rsidRDefault="00E358D2" w:rsidP="004C179B">
      <w:pPr>
        <w:pStyle w:val="a6"/>
        <w:numPr>
          <w:ilvl w:val="0"/>
          <w:numId w:val="216"/>
        </w:numPr>
        <w:jc w:val="both"/>
      </w:pPr>
      <w:r>
        <w:rPr>
          <w:lang w:val="en-US"/>
        </w:rPr>
        <w:t>sqr, sqrt</w:t>
      </w:r>
    </w:p>
    <w:p w:rsidR="00E358D2" w:rsidRPr="007476FC" w:rsidRDefault="00E358D2" w:rsidP="00E358D2">
      <w:pPr>
        <w:ind w:firstLine="360"/>
        <w:jc w:val="both"/>
      </w:pPr>
      <w:r>
        <w:t>№</w:t>
      </w:r>
      <w:r w:rsidRPr="007476FC">
        <w:t>2</w:t>
      </w:r>
    </w:p>
    <w:p w:rsidR="00E358D2" w:rsidRPr="007476FC" w:rsidRDefault="00E358D2" w:rsidP="00E358D2">
      <w:pPr>
        <w:ind w:left="708"/>
        <w:jc w:val="both"/>
      </w:pPr>
      <w:r>
        <w:t xml:space="preserve">Ошибка в этой функции заключается в том, что функция объявлена так, что она возвращает тип </w:t>
      </w:r>
      <w:r>
        <w:rPr>
          <w:i/>
          <w:lang w:val="en-US"/>
        </w:rPr>
        <w:t>integer</w:t>
      </w:r>
      <w:r>
        <w:t xml:space="preserve">. Результат же выражения, который внутри нее вычисляется – действительный. Поэтому, необходимо или изменить тип возвращаемого значения с integer на real, или заменить операцию деление </w:t>
      </w:r>
      <w:r w:rsidRPr="007476FC">
        <w:t>(</w:t>
      </w:r>
      <w:r>
        <w:t>/</w:t>
      </w:r>
      <w:r w:rsidRPr="007476FC">
        <w:t xml:space="preserve">) </w:t>
      </w:r>
      <w:r>
        <w:t>на целочисленное деление (</w:t>
      </w:r>
      <w:r>
        <w:rPr>
          <w:lang w:val="en-US"/>
        </w:rPr>
        <w:t>div</w:t>
      </w:r>
      <w:r>
        <w:t>)</w:t>
      </w:r>
    </w:p>
    <w:p w:rsidR="00E358D2" w:rsidRPr="00CD2940" w:rsidRDefault="00E358D2" w:rsidP="00E358D2">
      <w:pPr>
        <w:ind w:firstLine="360"/>
        <w:jc w:val="both"/>
        <w:rPr>
          <w:lang w:val="en-US"/>
        </w:rPr>
      </w:pPr>
      <w:r w:rsidRPr="00CD2940">
        <w:rPr>
          <w:lang w:val="en-US"/>
        </w:rPr>
        <w:t>№3</w:t>
      </w:r>
    </w:p>
    <w:p w:rsidR="00E358D2" w:rsidRPr="000F2393"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0F2393">
        <w:rPr>
          <w:rFonts w:ascii="Courier New" w:hAnsi="Courier New" w:cs="Courier New"/>
          <w:b/>
          <w:bCs/>
          <w:color w:val="000000"/>
          <w:sz w:val="20"/>
          <w:szCs w:val="20"/>
          <w:lang w:val="en-US"/>
        </w:rPr>
        <w:t xml:space="preserve">program </w:t>
      </w:r>
      <w:r>
        <w:rPr>
          <w:rFonts w:ascii="Courier New" w:hAnsi="Courier New" w:cs="Courier New"/>
          <w:color w:val="000000"/>
          <w:sz w:val="20"/>
          <w:szCs w:val="20"/>
          <w:lang w:val="en-US"/>
        </w:rPr>
        <w:t>p4_3</w:t>
      </w:r>
      <w:r w:rsidRPr="000F2393">
        <w:rPr>
          <w:rFonts w:ascii="Courier New" w:hAnsi="Courier New" w:cs="Courier New"/>
          <w:color w:val="000000"/>
          <w:sz w:val="20"/>
          <w:szCs w:val="20"/>
          <w:lang w:val="en-US"/>
        </w:rPr>
        <w:t>;</w:t>
      </w:r>
    </w:p>
    <w:p w:rsidR="00E358D2" w:rsidRPr="000F2393" w:rsidRDefault="00E358D2" w:rsidP="00E358D2">
      <w:pPr>
        <w:autoSpaceDE w:val="0"/>
        <w:autoSpaceDN w:val="0"/>
        <w:adjustRightInd w:val="0"/>
        <w:spacing w:after="0" w:line="240" w:lineRule="auto"/>
        <w:ind w:left="708"/>
        <w:rPr>
          <w:rFonts w:ascii="Courier New" w:hAnsi="Courier New" w:cs="Courier New"/>
          <w:b/>
          <w:bCs/>
          <w:color w:val="000000"/>
          <w:sz w:val="20"/>
          <w:szCs w:val="20"/>
          <w:lang w:val="en-US"/>
        </w:rPr>
      </w:pPr>
      <w:r w:rsidRPr="000F2393">
        <w:rPr>
          <w:rFonts w:ascii="Courier New" w:hAnsi="Courier New" w:cs="Courier New"/>
          <w:b/>
          <w:bCs/>
          <w:color w:val="000000"/>
          <w:sz w:val="20"/>
          <w:szCs w:val="20"/>
          <w:lang w:val="en-US"/>
        </w:rPr>
        <w:t>var</w:t>
      </w:r>
    </w:p>
    <w:p w:rsidR="00E358D2" w:rsidRPr="000F2393"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0F2393">
        <w:rPr>
          <w:rFonts w:ascii="Courier New" w:hAnsi="Courier New" w:cs="Courier New"/>
          <w:color w:val="000000"/>
          <w:sz w:val="20"/>
          <w:szCs w:val="20"/>
          <w:lang w:val="en-US"/>
        </w:rPr>
        <w:t xml:space="preserve">i, n: </w:t>
      </w:r>
      <w:r w:rsidRPr="000F2393">
        <w:rPr>
          <w:rFonts w:ascii="Courier New" w:hAnsi="Courier New" w:cs="Courier New"/>
          <w:color w:val="0000FF"/>
          <w:sz w:val="20"/>
          <w:szCs w:val="20"/>
          <w:lang w:val="en-US"/>
        </w:rPr>
        <w:t>integer</w:t>
      </w:r>
      <w:r w:rsidRPr="000F2393">
        <w:rPr>
          <w:rFonts w:ascii="Courier New" w:hAnsi="Courier New" w:cs="Courier New"/>
          <w:color w:val="000000"/>
          <w:sz w:val="20"/>
          <w:szCs w:val="20"/>
          <w:lang w:val="en-US"/>
        </w:rPr>
        <w:t>;</w:t>
      </w:r>
    </w:p>
    <w:p w:rsidR="00E358D2" w:rsidRPr="000F2393"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0F2393">
        <w:rPr>
          <w:rFonts w:ascii="Courier New" w:hAnsi="Courier New" w:cs="Courier New"/>
          <w:color w:val="000000"/>
          <w:sz w:val="20"/>
          <w:szCs w:val="20"/>
          <w:lang w:val="en-US"/>
        </w:rPr>
        <w:t xml:space="preserve">  s: </w:t>
      </w:r>
      <w:r w:rsidRPr="000F2393">
        <w:rPr>
          <w:rFonts w:ascii="Courier New" w:hAnsi="Courier New" w:cs="Courier New"/>
          <w:color w:val="0000FF"/>
          <w:sz w:val="20"/>
          <w:szCs w:val="20"/>
          <w:lang w:val="en-US"/>
        </w:rPr>
        <w:t>real</w:t>
      </w:r>
      <w:r w:rsidRPr="000F2393">
        <w:rPr>
          <w:rFonts w:ascii="Courier New" w:hAnsi="Courier New" w:cs="Courier New"/>
          <w:color w:val="000000"/>
          <w:sz w:val="20"/>
          <w:szCs w:val="20"/>
          <w:lang w:val="en-US"/>
        </w:rPr>
        <w:t>;</w:t>
      </w:r>
    </w:p>
    <w:p w:rsidR="00E358D2" w:rsidRPr="000F2393"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0F2393">
        <w:rPr>
          <w:rFonts w:ascii="Courier New" w:hAnsi="Courier New" w:cs="Courier New"/>
          <w:b/>
          <w:bCs/>
          <w:color w:val="000000"/>
          <w:sz w:val="20"/>
          <w:szCs w:val="20"/>
          <w:lang w:val="en-US"/>
        </w:rPr>
        <w:t xml:space="preserve">function </w:t>
      </w:r>
      <w:r w:rsidRPr="000F2393">
        <w:rPr>
          <w:rFonts w:ascii="Courier New" w:hAnsi="Courier New" w:cs="Courier New"/>
          <w:color w:val="000000"/>
          <w:sz w:val="20"/>
          <w:szCs w:val="20"/>
          <w:lang w:val="en-US"/>
        </w:rPr>
        <w:t xml:space="preserve">fact(x: </w:t>
      </w:r>
      <w:r w:rsidRPr="000F2393">
        <w:rPr>
          <w:rFonts w:ascii="Courier New" w:hAnsi="Courier New" w:cs="Courier New"/>
          <w:color w:val="0000FF"/>
          <w:sz w:val="20"/>
          <w:szCs w:val="20"/>
          <w:lang w:val="en-US"/>
        </w:rPr>
        <w:t>integer</w:t>
      </w:r>
      <w:r w:rsidRPr="000F2393">
        <w:rPr>
          <w:rFonts w:ascii="Courier New" w:hAnsi="Courier New" w:cs="Courier New"/>
          <w:color w:val="000000"/>
          <w:sz w:val="20"/>
          <w:szCs w:val="20"/>
          <w:lang w:val="en-US"/>
        </w:rPr>
        <w:t xml:space="preserve">): </w:t>
      </w:r>
      <w:r w:rsidRPr="000F2393">
        <w:rPr>
          <w:rFonts w:ascii="Courier New" w:hAnsi="Courier New" w:cs="Courier New"/>
          <w:color w:val="0000FF"/>
          <w:sz w:val="20"/>
          <w:szCs w:val="20"/>
          <w:lang w:val="en-US"/>
        </w:rPr>
        <w:t>integer</w:t>
      </w:r>
      <w:r w:rsidRPr="000F2393">
        <w:rPr>
          <w:rFonts w:ascii="Courier New" w:hAnsi="Courier New" w:cs="Courier New"/>
          <w:color w:val="000000"/>
          <w:sz w:val="20"/>
          <w:szCs w:val="20"/>
          <w:lang w:val="en-US"/>
        </w:rPr>
        <w:t>;</w:t>
      </w:r>
    </w:p>
    <w:p w:rsidR="00E358D2" w:rsidRPr="000F2393" w:rsidRDefault="00E358D2" w:rsidP="00E358D2">
      <w:pPr>
        <w:autoSpaceDE w:val="0"/>
        <w:autoSpaceDN w:val="0"/>
        <w:adjustRightInd w:val="0"/>
        <w:spacing w:after="0" w:line="240" w:lineRule="auto"/>
        <w:ind w:left="708"/>
        <w:rPr>
          <w:rFonts w:ascii="Courier New" w:hAnsi="Courier New" w:cs="Courier New"/>
          <w:b/>
          <w:bCs/>
          <w:color w:val="000000"/>
          <w:sz w:val="20"/>
          <w:szCs w:val="20"/>
          <w:lang w:val="en-US"/>
        </w:rPr>
      </w:pPr>
      <w:r w:rsidRPr="000F2393">
        <w:rPr>
          <w:rFonts w:ascii="Courier New" w:hAnsi="Courier New" w:cs="Courier New"/>
          <w:b/>
          <w:bCs/>
          <w:color w:val="000000"/>
          <w:sz w:val="20"/>
          <w:szCs w:val="20"/>
          <w:lang w:val="en-US"/>
        </w:rPr>
        <w:t>var</w:t>
      </w:r>
    </w:p>
    <w:p w:rsidR="00E358D2" w:rsidRPr="000F2393"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0F2393">
        <w:rPr>
          <w:rFonts w:ascii="Courier New" w:hAnsi="Courier New" w:cs="Courier New"/>
          <w:color w:val="000000"/>
          <w:sz w:val="20"/>
          <w:szCs w:val="20"/>
          <w:lang w:val="en-US"/>
        </w:rPr>
        <w:t xml:space="preserve">i, r: </w:t>
      </w:r>
      <w:r w:rsidRPr="000F2393">
        <w:rPr>
          <w:rFonts w:ascii="Courier New" w:hAnsi="Courier New" w:cs="Courier New"/>
          <w:color w:val="0000FF"/>
          <w:sz w:val="20"/>
          <w:szCs w:val="20"/>
          <w:lang w:val="en-US"/>
        </w:rPr>
        <w:t>integer</w:t>
      </w:r>
      <w:r w:rsidRPr="000F2393">
        <w:rPr>
          <w:rFonts w:ascii="Courier New" w:hAnsi="Courier New" w:cs="Courier New"/>
          <w:color w:val="000000"/>
          <w:sz w:val="20"/>
          <w:szCs w:val="20"/>
          <w:lang w:val="en-US"/>
        </w:rPr>
        <w:t>;</w:t>
      </w:r>
    </w:p>
    <w:p w:rsidR="00E358D2" w:rsidRPr="000F2393" w:rsidRDefault="00E358D2" w:rsidP="00E358D2">
      <w:pPr>
        <w:autoSpaceDE w:val="0"/>
        <w:autoSpaceDN w:val="0"/>
        <w:adjustRightInd w:val="0"/>
        <w:spacing w:after="0" w:line="240" w:lineRule="auto"/>
        <w:ind w:left="708"/>
        <w:rPr>
          <w:rFonts w:ascii="Courier New" w:hAnsi="Courier New" w:cs="Courier New"/>
          <w:b/>
          <w:bCs/>
          <w:color w:val="000000"/>
          <w:sz w:val="20"/>
          <w:szCs w:val="20"/>
          <w:lang w:val="en-US"/>
        </w:rPr>
      </w:pPr>
      <w:r w:rsidRPr="000F2393">
        <w:rPr>
          <w:rFonts w:ascii="Courier New" w:hAnsi="Courier New" w:cs="Courier New"/>
          <w:b/>
          <w:bCs/>
          <w:color w:val="000000"/>
          <w:sz w:val="20"/>
          <w:szCs w:val="20"/>
          <w:lang w:val="en-US"/>
        </w:rPr>
        <w:t>begin</w:t>
      </w:r>
    </w:p>
    <w:p w:rsidR="00E358D2" w:rsidRPr="000F2393"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0F2393">
        <w:rPr>
          <w:rFonts w:ascii="Courier New" w:hAnsi="Courier New" w:cs="Courier New"/>
          <w:color w:val="000000"/>
          <w:sz w:val="20"/>
          <w:szCs w:val="20"/>
          <w:lang w:val="en-US"/>
        </w:rPr>
        <w:t xml:space="preserve">r := </w:t>
      </w:r>
      <w:r w:rsidRPr="000F2393">
        <w:rPr>
          <w:rFonts w:ascii="Courier New" w:hAnsi="Courier New" w:cs="Courier New"/>
          <w:color w:val="006400"/>
          <w:sz w:val="20"/>
          <w:szCs w:val="20"/>
          <w:lang w:val="en-US"/>
        </w:rPr>
        <w:t>1</w:t>
      </w:r>
      <w:r w:rsidRPr="000F2393">
        <w:rPr>
          <w:rFonts w:ascii="Courier New" w:hAnsi="Courier New" w:cs="Courier New"/>
          <w:color w:val="000000"/>
          <w:sz w:val="20"/>
          <w:szCs w:val="20"/>
          <w:lang w:val="en-US"/>
        </w:rPr>
        <w:t>;</w:t>
      </w:r>
    </w:p>
    <w:p w:rsidR="00E358D2" w:rsidRPr="000F2393"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0F2393">
        <w:rPr>
          <w:rFonts w:ascii="Courier New" w:hAnsi="Courier New" w:cs="Courier New"/>
          <w:b/>
          <w:bCs/>
          <w:color w:val="000000"/>
          <w:sz w:val="20"/>
          <w:szCs w:val="20"/>
          <w:lang w:val="en-US"/>
        </w:rPr>
        <w:t xml:space="preserve">for </w:t>
      </w:r>
      <w:r w:rsidRPr="000F2393">
        <w:rPr>
          <w:rFonts w:ascii="Courier New" w:hAnsi="Courier New" w:cs="Courier New"/>
          <w:color w:val="000000"/>
          <w:sz w:val="20"/>
          <w:szCs w:val="20"/>
          <w:lang w:val="en-US"/>
        </w:rPr>
        <w:t xml:space="preserve">i := </w:t>
      </w:r>
      <w:r w:rsidRPr="000F2393">
        <w:rPr>
          <w:rFonts w:ascii="Courier New" w:hAnsi="Courier New" w:cs="Courier New"/>
          <w:color w:val="006400"/>
          <w:sz w:val="20"/>
          <w:szCs w:val="20"/>
          <w:lang w:val="en-US"/>
        </w:rPr>
        <w:t xml:space="preserve">1 </w:t>
      </w:r>
      <w:r w:rsidRPr="000F2393">
        <w:rPr>
          <w:rFonts w:ascii="Courier New" w:hAnsi="Courier New" w:cs="Courier New"/>
          <w:b/>
          <w:bCs/>
          <w:color w:val="000000"/>
          <w:sz w:val="20"/>
          <w:szCs w:val="20"/>
          <w:lang w:val="en-US"/>
        </w:rPr>
        <w:t xml:space="preserve">to </w:t>
      </w:r>
      <w:r w:rsidRPr="000F2393">
        <w:rPr>
          <w:rFonts w:ascii="Courier New" w:hAnsi="Courier New" w:cs="Courier New"/>
          <w:color w:val="000000"/>
          <w:sz w:val="20"/>
          <w:szCs w:val="20"/>
          <w:lang w:val="en-US"/>
        </w:rPr>
        <w:t xml:space="preserve">x </w:t>
      </w:r>
      <w:r w:rsidRPr="000F2393">
        <w:rPr>
          <w:rFonts w:ascii="Courier New" w:hAnsi="Courier New" w:cs="Courier New"/>
          <w:b/>
          <w:bCs/>
          <w:color w:val="000000"/>
          <w:sz w:val="20"/>
          <w:szCs w:val="20"/>
          <w:lang w:val="en-US"/>
        </w:rPr>
        <w:t xml:space="preserve">do </w:t>
      </w:r>
      <w:r w:rsidRPr="000F2393">
        <w:rPr>
          <w:rFonts w:ascii="Courier New" w:hAnsi="Courier New" w:cs="Courier New"/>
          <w:color w:val="000000"/>
          <w:sz w:val="20"/>
          <w:szCs w:val="20"/>
          <w:lang w:val="en-US"/>
        </w:rPr>
        <w:t>r := r * i;</w:t>
      </w:r>
    </w:p>
    <w:p w:rsidR="00E358D2" w:rsidRPr="000F2393"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0F2393">
        <w:rPr>
          <w:rFonts w:ascii="Courier New" w:hAnsi="Courier New" w:cs="Courier New"/>
          <w:color w:val="000000"/>
          <w:sz w:val="20"/>
          <w:szCs w:val="20"/>
          <w:lang w:val="en-US"/>
        </w:rPr>
        <w:t xml:space="preserve">  fact := r;</w:t>
      </w:r>
    </w:p>
    <w:p w:rsidR="00E358D2" w:rsidRPr="000F2393"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0F2393">
        <w:rPr>
          <w:rFonts w:ascii="Courier New" w:hAnsi="Courier New" w:cs="Courier New"/>
          <w:b/>
          <w:bCs/>
          <w:color w:val="000000"/>
          <w:sz w:val="20"/>
          <w:szCs w:val="20"/>
          <w:lang w:val="en-US"/>
        </w:rPr>
        <w:t>end</w:t>
      </w:r>
      <w:r w:rsidRPr="000F2393">
        <w:rPr>
          <w:rFonts w:ascii="Courier New" w:hAnsi="Courier New" w:cs="Courier New"/>
          <w:color w:val="000000"/>
          <w:sz w:val="20"/>
          <w:szCs w:val="20"/>
          <w:lang w:val="en-US"/>
        </w:rPr>
        <w:t>;</w:t>
      </w:r>
    </w:p>
    <w:p w:rsidR="00E358D2" w:rsidRPr="000F2393" w:rsidRDefault="00E358D2" w:rsidP="00E358D2">
      <w:pPr>
        <w:autoSpaceDE w:val="0"/>
        <w:autoSpaceDN w:val="0"/>
        <w:adjustRightInd w:val="0"/>
        <w:spacing w:after="0" w:line="240" w:lineRule="auto"/>
        <w:ind w:left="708"/>
        <w:rPr>
          <w:rFonts w:ascii="Courier New" w:hAnsi="Courier New" w:cs="Courier New"/>
          <w:b/>
          <w:bCs/>
          <w:color w:val="000000"/>
          <w:sz w:val="20"/>
          <w:szCs w:val="20"/>
          <w:lang w:val="en-US"/>
        </w:rPr>
      </w:pPr>
      <w:r w:rsidRPr="000F2393">
        <w:rPr>
          <w:rFonts w:ascii="Courier New" w:hAnsi="Courier New" w:cs="Courier New"/>
          <w:b/>
          <w:bCs/>
          <w:color w:val="000000"/>
          <w:sz w:val="20"/>
          <w:szCs w:val="20"/>
          <w:lang w:val="en-US"/>
        </w:rPr>
        <w:t>begin</w:t>
      </w:r>
    </w:p>
    <w:p w:rsidR="00E358D2" w:rsidRPr="000F2393"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0F2393">
        <w:rPr>
          <w:rFonts w:ascii="Courier New" w:hAnsi="Courier New" w:cs="Courier New"/>
          <w:color w:val="000000"/>
          <w:sz w:val="20"/>
          <w:szCs w:val="20"/>
          <w:lang w:val="en-US"/>
        </w:rPr>
        <w:t>write(</w:t>
      </w:r>
      <w:r w:rsidRPr="000F2393">
        <w:rPr>
          <w:rFonts w:ascii="Courier New" w:hAnsi="Courier New" w:cs="Courier New"/>
          <w:color w:val="0000FF"/>
          <w:sz w:val="20"/>
          <w:szCs w:val="20"/>
          <w:lang w:val="en-US"/>
        </w:rPr>
        <w:t>'</w:t>
      </w:r>
      <w:r>
        <w:rPr>
          <w:rFonts w:ascii="Courier New" w:hAnsi="Courier New" w:cs="Courier New"/>
          <w:color w:val="0000FF"/>
          <w:sz w:val="20"/>
          <w:szCs w:val="20"/>
        </w:rPr>
        <w:t>Введитечисло</w:t>
      </w:r>
      <w:r w:rsidRPr="000F2393">
        <w:rPr>
          <w:rFonts w:ascii="Courier New" w:hAnsi="Courier New" w:cs="Courier New"/>
          <w:color w:val="0000FF"/>
          <w:sz w:val="20"/>
          <w:szCs w:val="20"/>
          <w:lang w:val="en-US"/>
        </w:rPr>
        <w:t xml:space="preserve"> n: '</w:t>
      </w:r>
      <w:r w:rsidRPr="000F2393">
        <w:rPr>
          <w:rFonts w:ascii="Courier New" w:hAnsi="Courier New" w:cs="Courier New"/>
          <w:color w:val="000000"/>
          <w:sz w:val="20"/>
          <w:szCs w:val="20"/>
          <w:lang w:val="en-US"/>
        </w:rPr>
        <w:t>);</w:t>
      </w:r>
    </w:p>
    <w:p w:rsidR="00E358D2" w:rsidRPr="000F2393"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0F2393">
        <w:rPr>
          <w:rFonts w:ascii="Courier New" w:hAnsi="Courier New" w:cs="Courier New"/>
          <w:color w:val="000000"/>
          <w:sz w:val="20"/>
          <w:szCs w:val="20"/>
          <w:lang w:val="en-US"/>
        </w:rPr>
        <w:t xml:space="preserve">  readln(n);</w:t>
      </w:r>
    </w:p>
    <w:p w:rsidR="00E358D2" w:rsidRPr="000F2393"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0F2393">
        <w:rPr>
          <w:rFonts w:ascii="Courier New" w:hAnsi="Courier New" w:cs="Courier New"/>
          <w:color w:val="000000"/>
          <w:sz w:val="20"/>
          <w:szCs w:val="20"/>
          <w:lang w:val="en-US"/>
        </w:rPr>
        <w:t xml:space="preserve">  s := </w:t>
      </w:r>
      <w:r w:rsidRPr="000F2393">
        <w:rPr>
          <w:rFonts w:ascii="Courier New" w:hAnsi="Courier New" w:cs="Courier New"/>
          <w:color w:val="006400"/>
          <w:sz w:val="20"/>
          <w:szCs w:val="20"/>
          <w:lang w:val="en-US"/>
        </w:rPr>
        <w:t>0</w:t>
      </w:r>
      <w:r w:rsidRPr="000F2393">
        <w:rPr>
          <w:rFonts w:ascii="Courier New" w:hAnsi="Courier New" w:cs="Courier New"/>
          <w:color w:val="000000"/>
          <w:sz w:val="20"/>
          <w:szCs w:val="20"/>
          <w:lang w:val="en-US"/>
        </w:rPr>
        <w:t>;</w:t>
      </w:r>
    </w:p>
    <w:p w:rsidR="00E358D2" w:rsidRPr="000F2393"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0F2393">
        <w:rPr>
          <w:rFonts w:ascii="Courier New" w:hAnsi="Courier New" w:cs="Courier New"/>
          <w:b/>
          <w:bCs/>
          <w:color w:val="000000"/>
          <w:sz w:val="20"/>
          <w:szCs w:val="20"/>
          <w:lang w:val="en-US"/>
        </w:rPr>
        <w:t xml:space="preserve">for </w:t>
      </w:r>
      <w:r w:rsidRPr="000F2393">
        <w:rPr>
          <w:rFonts w:ascii="Courier New" w:hAnsi="Courier New" w:cs="Courier New"/>
          <w:color w:val="000000"/>
          <w:sz w:val="20"/>
          <w:szCs w:val="20"/>
          <w:lang w:val="en-US"/>
        </w:rPr>
        <w:t xml:space="preserve">i := </w:t>
      </w:r>
      <w:r w:rsidRPr="000F2393">
        <w:rPr>
          <w:rFonts w:ascii="Courier New" w:hAnsi="Courier New" w:cs="Courier New"/>
          <w:color w:val="006400"/>
          <w:sz w:val="20"/>
          <w:szCs w:val="20"/>
          <w:lang w:val="en-US"/>
        </w:rPr>
        <w:t xml:space="preserve">1 </w:t>
      </w:r>
      <w:r w:rsidRPr="000F2393">
        <w:rPr>
          <w:rFonts w:ascii="Courier New" w:hAnsi="Courier New" w:cs="Courier New"/>
          <w:b/>
          <w:bCs/>
          <w:color w:val="000000"/>
          <w:sz w:val="20"/>
          <w:szCs w:val="20"/>
          <w:lang w:val="en-US"/>
        </w:rPr>
        <w:t xml:space="preserve">to </w:t>
      </w:r>
      <w:r w:rsidRPr="000F2393">
        <w:rPr>
          <w:rFonts w:ascii="Courier New" w:hAnsi="Courier New" w:cs="Courier New"/>
          <w:color w:val="000000"/>
          <w:sz w:val="20"/>
          <w:szCs w:val="20"/>
          <w:lang w:val="en-US"/>
        </w:rPr>
        <w:t xml:space="preserve">n </w:t>
      </w:r>
      <w:r w:rsidRPr="000F2393">
        <w:rPr>
          <w:rFonts w:ascii="Courier New" w:hAnsi="Courier New" w:cs="Courier New"/>
          <w:b/>
          <w:bCs/>
          <w:color w:val="000000"/>
          <w:sz w:val="20"/>
          <w:szCs w:val="20"/>
          <w:lang w:val="en-US"/>
        </w:rPr>
        <w:t xml:space="preserve">do </w:t>
      </w:r>
      <w:r w:rsidRPr="000F2393">
        <w:rPr>
          <w:rFonts w:ascii="Courier New" w:hAnsi="Courier New" w:cs="Courier New"/>
          <w:color w:val="000000"/>
          <w:sz w:val="20"/>
          <w:szCs w:val="20"/>
          <w:lang w:val="en-US"/>
        </w:rPr>
        <w:t>s := s + i / fact(i);</w:t>
      </w:r>
    </w:p>
    <w:p w:rsidR="00E358D2" w:rsidRPr="000F2393"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0F2393">
        <w:rPr>
          <w:rFonts w:ascii="Courier New" w:hAnsi="Courier New" w:cs="Courier New"/>
          <w:color w:val="000000"/>
          <w:sz w:val="20"/>
          <w:szCs w:val="20"/>
          <w:lang w:val="en-US"/>
        </w:rPr>
        <w:t xml:space="preserve">  writeln(</w:t>
      </w:r>
      <w:r w:rsidRPr="000F2393">
        <w:rPr>
          <w:rFonts w:ascii="Courier New" w:hAnsi="Courier New" w:cs="Courier New"/>
          <w:color w:val="0000FF"/>
          <w:sz w:val="20"/>
          <w:szCs w:val="20"/>
          <w:lang w:val="en-US"/>
        </w:rPr>
        <w:t>'</w:t>
      </w:r>
      <w:r>
        <w:rPr>
          <w:rFonts w:ascii="Courier New" w:hAnsi="Courier New" w:cs="Courier New"/>
          <w:color w:val="0000FF"/>
          <w:sz w:val="20"/>
          <w:szCs w:val="20"/>
        </w:rPr>
        <w:t>Сумма</w:t>
      </w:r>
      <w:r w:rsidRPr="000F2393">
        <w:rPr>
          <w:rFonts w:ascii="Courier New" w:hAnsi="Courier New" w:cs="Courier New"/>
          <w:color w:val="0000FF"/>
          <w:sz w:val="20"/>
          <w:szCs w:val="20"/>
          <w:lang w:val="en-US"/>
        </w:rPr>
        <w:t xml:space="preserve"> - '</w:t>
      </w:r>
      <w:r w:rsidRPr="000F2393">
        <w:rPr>
          <w:rFonts w:ascii="Courier New" w:hAnsi="Courier New" w:cs="Courier New"/>
          <w:color w:val="000000"/>
          <w:sz w:val="20"/>
          <w:szCs w:val="20"/>
          <w:lang w:val="en-US"/>
        </w:rPr>
        <w:t>, s:</w:t>
      </w:r>
      <w:r w:rsidRPr="000F2393">
        <w:rPr>
          <w:rFonts w:ascii="Courier New" w:hAnsi="Courier New" w:cs="Courier New"/>
          <w:color w:val="006400"/>
          <w:sz w:val="20"/>
          <w:szCs w:val="20"/>
          <w:lang w:val="en-US"/>
        </w:rPr>
        <w:t>6</w:t>
      </w:r>
      <w:r w:rsidRPr="000F2393">
        <w:rPr>
          <w:rFonts w:ascii="Courier New" w:hAnsi="Courier New" w:cs="Courier New"/>
          <w:color w:val="000000"/>
          <w:sz w:val="20"/>
          <w:szCs w:val="20"/>
          <w:lang w:val="en-US"/>
        </w:rPr>
        <w:t>:</w:t>
      </w:r>
      <w:r w:rsidRPr="000F2393">
        <w:rPr>
          <w:rFonts w:ascii="Courier New" w:hAnsi="Courier New" w:cs="Courier New"/>
          <w:color w:val="006400"/>
          <w:sz w:val="20"/>
          <w:szCs w:val="20"/>
          <w:lang w:val="en-US"/>
        </w:rPr>
        <w:t>4</w:t>
      </w:r>
      <w:r w:rsidRPr="000F2393">
        <w:rPr>
          <w:rFonts w:ascii="Courier New" w:hAnsi="Courier New" w:cs="Courier New"/>
          <w:color w:val="000000"/>
          <w:sz w:val="20"/>
          <w:szCs w:val="20"/>
          <w:lang w:val="en-US"/>
        </w:rPr>
        <w:t>);</w:t>
      </w:r>
    </w:p>
    <w:p w:rsidR="00E358D2" w:rsidRDefault="00E358D2" w:rsidP="00E358D2">
      <w:pPr>
        <w:ind w:left="708"/>
        <w:jc w:val="both"/>
        <w:rPr>
          <w:rFonts w:ascii="Courier New" w:hAnsi="Courier New" w:cs="Courier New"/>
          <w:color w:val="000000"/>
          <w:sz w:val="20"/>
          <w:szCs w:val="20"/>
          <w:lang w:val="en-US"/>
        </w:rPr>
      </w:pPr>
      <w:r w:rsidRPr="000F2393">
        <w:rPr>
          <w:rFonts w:ascii="Courier New" w:hAnsi="Courier New" w:cs="Courier New"/>
          <w:b/>
          <w:bCs/>
          <w:color w:val="000000"/>
          <w:sz w:val="20"/>
          <w:szCs w:val="20"/>
          <w:lang w:val="en-US"/>
        </w:rPr>
        <w:t>end</w:t>
      </w:r>
      <w:r w:rsidRPr="000F2393">
        <w:rPr>
          <w:rFonts w:ascii="Courier New" w:hAnsi="Courier New" w:cs="Courier New"/>
          <w:color w:val="000000"/>
          <w:sz w:val="20"/>
          <w:szCs w:val="20"/>
          <w:lang w:val="en-US"/>
        </w:rPr>
        <w:t>.</w:t>
      </w:r>
    </w:p>
    <w:p w:rsidR="00E358D2" w:rsidRDefault="00E358D2" w:rsidP="00E358D2">
      <w:pPr>
        <w:ind w:firstLine="360"/>
        <w:jc w:val="both"/>
        <w:rPr>
          <w:lang w:val="en-US"/>
        </w:rPr>
      </w:pPr>
      <w:r w:rsidRPr="00C35870">
        <w:rPr>
          <w:lang w:val="en-US"/>
        </w:rPr>
        <w:t>№</w:t>
      </w:r>
      <w:r>
        <w:rPr>
          <w:lang w:val="en-US"/>
        </w:rPr>
        <w:t>4</w:t>
      </w:r>
    </w:p>
    <w:p w:rsidR="00E358D2" w:rsidRPr="00C35870"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C35870">
        <w:rPr>
          <w:rFonts w:ascii="Courier New" w:hAnsi="Courier New" w:cs="Courier New"/>
          <w:b/>
          <w:bCs/>
          <w:color w:val="000000"/>
          <w:sz w:val="20"/>
          <w:szCs w:val="20"/>
          <w:lang w:val="en-US"/>
        </w:rPr>
        <w:t xml:space="preserve">program </w:t>
      </w:r>
      <w:r w:rsidRPr="00C35870">
        <w:rPr>
          <w:rFonts w:ascii="Courier New" w:hAnsi="Courier New" w:cs="Courier New"/>
          <w:color w:val="000000"/>
          <w:sz w:val="20"/>
          <w:szCs w:val="20"/>
          <w:lang w:val="en-US"/>
        </w:rPr>
        <w:t>p4_4;</w:t>
      </w:r>
    </w:p>
    <w:p w:rsidR="00E358D2" w:rsidRPr="00C35870" w:rsidRDefault="00E358D2" w:rsidP="00E358D2">
      <w:pPr>
        <w:autoSpaceDE w:val="0"/>
        <w:autoSpaceDN w:val="0"/>
        <w:adjustRightInd w:val="0"/>
        <w:spacing w:after="0" w:line="240" w:lineRule="auto"/>
        <w:ind w:left="708"/>
        <w:rPr>
          <w:rFonts w:ascii="Courier New" w:hAnsi="Courier New" w:cs="Courier New"/>
          <w:b/>
          <w:bCs/>
          <w:color w:val="000000"/>
          <w:sz w:val="20"/>
          <w:szCs w:val="20"/>
          <w:lang w:val="en-US"/>
        </w:rPr>
      </w:pPr>
      <w:r w:rsidRPr="00C35870">
        <w:rPr>
          <w:rFonts w:ascii="Courier New" w:hAnsi="Courier New" w:cs="Courier New"/>
          <w:b/>
          <w:bCs/>
          <w:color w:val="000000"/>
          <w:sz w:val="20"/>
          <w:szCs w:val="20"/>
          <w:lang w:val="en-US"/>
        </w:rPr>
        <w:t>var</w:t>
      </w:r>
    </w:p>
    <w:p w:rsidR="00E358D2" w:rsidRPr="00C35870"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C35870">
        <w:rPr>
          <w:rFonts w:ascii="Courier New" w:hAnsi="Courier New" w:cs="Courier New"/>
          <w:color w:val="000000"/>
          <w:sz w:val="20"/>
          <w:szCs w:val="20"/>
          <w:lang w:val="en-US"/>
        </w:rPr>
        <w:t xml:space="preserve">n: </w:t>
      </w:r>
      <w:r w:rsidRPr="00C35870">
        <w:rPr>
          <w:rFonts w:ascii="Courier New" w:hAnsi="Courier New" w:cs="Courier New"/>
          <w:color w:val="0000FF"/>
          <w:sz w:val="20"/>
          <w:szCs w:val="20"/>
          <w:lang w:val="en-US"/>
        </w:rPr>
        <w:t>integer</w:t>
      </w:r>
      <w:r w:rsidRPr="00C35870">
        <w:rPr>
          <w:rFonts w:ascii="Courier New" w:hAnsi="Courier New" w:cs="Courier New"/>
          <w:color w:val="000000"/>
          <w:sz w:val="20"/>
          <w:szCs w:val="20"/>
          <w:lang w:val="en-US"/>
        </w:rPr>
        <w:t>;</w:t>
      </w:r>
    </w:p>
    <w:p w:rsidR="00E358D2" w:rsidRPr="00C35870"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C35870">
        <w:rPr>
          <w:rFonts w:ascii="Courier New" w:hAnsi="Courier New" w:cs="Courier New"/>
          <w:b/>
          <w:bCs/>
          <w:color w:val="000000"/>
          <w:sz w:val="20"/>
          <w:szCs w:val="20"/>
          <w:lang w:val="en-US"/>
        </w:rPr>
        <w:t xml:space="preserve">function </w:t>
      </w:r>
      <w:r w:rsidRPr="00C35870">
        <w:rPr>
          <w:rFonts w:ascii="Courier New" w:hAnsi="Courier New" w:cs="Courier New"/>
          <w:color w:val="000000"/>
          <w:sz w:val="20"/>
          <w:szCs w:val="20"/>
          <w:lang w:val="en-US"/>
        </w:rPr>
        <w:t xml:space="preserve">fib(x: </w:t>
      </w:r>
      <w:r w:rsidRPr="00C35870">
        <w:rPr>
          <w:rFonts w:ascii="Courier New" w:hAnsi="Courier New" w:cs="Courier New"/>
          <w:color w:val="0000FF"/>
          <w:sz w:val="20"/>
          <w:szCs w:val="20"/>
          <w:lang w:val="en-US"/>
        </w:rPr>
        <w:t>integer</w:t>
      </w:r>
      <w:r w:rsidRPr="00C35870">
        <w:rPr>
          <w:rFonts w:ascii="Courier New" w:hAnsi="Courier New" w:cs="Courier New"/>
          <w:color w:val="000000"/>
          <w:sz w:val="20"/>
          <w:szCs w:val="20"/>
          <w:lang w:val="en-US"/>
        </w:rPr>
        <w:t xml:space="preserve">): </w:t>
      </w:r>
      <w:r w:rsidRPr="00C35870">
        <w:rPr>
          <w:rFonts w:ascii="Courier New" w:hAnsi="Courier New" w:cs="Courier New"/>
          <w:color w:val="0000FF"/>
          <w:sz w:val="20"/>
          <w:szCs w:val="20"/>
          <w:lang w:val="en-US"/>
        </w:rPr>
        <w:t>integer</w:t>
      </w:r>
      <w:r w:rsidRPr="00C35870">
        <w:rPr>
          <w:rFonts w:ascii="Courier New" w:hAnsi="Courier New" w:cs="Courier New"/>
          <w:color w:val="000000"/>
          <w:sz w:val="20"/>
          <w:szCs w:val="20"/>
          <w:lang w:val="en-US"/>
        </w:rPr>
        <w:t>;</w:t>
      </w:r>
    </w:p>
    <w:p w:rsidR="00E358D2" w:rsidRPr="00C35870" w:rsidRDefault="00E358D2" w:rsidP="00E358D2">
      <w:pPr>
        <w:autoSpaceDE w:val="0"/>
        <w:autoSpaceDN w:val="0"/>
        <w:adjustRightInd w:val="0"/>
        <w:spacing w:after="0" w:line="240" w:lineRule="auto"/>
        <w:ind w:left="708"/>
        <w:rPr>
          <w:rFonts w:ascii="Courier New" w:hAnsi="Courier New" w:cs="Courier New"/>
          <w:b/>
          <w:bCs/>
          <w:color w:val="000000"/>
          <w:sz w:val="20"/>
          <w:szCs w:val="20"/>
          <w:lang w:val="en-US"/>
        </w:rPr>
      </w:pPr>
      <w:r w:rsidRPr="00C35870">
        <w:rPr>
          <w:rFonts w:ascii="Courier New" w:hAnsi="Courier New" w:cs="Courier New"/>
          <w:b/>
          <w:bCs/>
          <w:color w:val="000000"/>
          <w:sz w:val="20"/>
          <w:szCs w:val="20"/>
          <w:lang w:val="en-US"/>
        </w:rPr>
        <w:t>var</w:t>
      </w:r>
    </w:p>
    <w:p w:rsidR="00E358D2" w:rsidRPr="00C35870"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C35870">
        <w:rPr>
          <w:rFonts w:ascii="Courier New" w:hAnsi="Courier New" w:cs="Courier New"/>
          <w:color w:val="000000"/>
          <w:sz w:val="20"/>
          <w:szCs w:val="20"/>
          <w:lang w:val="en-US"/>
        </w:rPr>
        <w:t xml:space="preserve">i, a, b, t: </w:t>
      </w:r>
      <w:r w:rsidRPr="00C35870">
        <w:rPr>
          <w:rFonts w:ascii="Courier New" w:hAnsi="Courier New" w:cs="Courier New"/>
          <w:color w:val="0000FF"/>
          <w:sz w:val="20"/>
          <w:szCs w:val="20"/>
          <w:lang w:val="en-US"/>
        </w:rPr>
        <w:t>integer</w:t>
      </w:r>
      <w:r w:rsidRPr="00C35870">
        <w:rPr>
          <w:rFonts w:ascii="Courier New" w:hAnsi="Courier New" w:cs="Courier New"/>
          <w:color w:val="000000"/>
          <w:sz w:val="20"/>
          <w:szCs w:val="20"/>
          <w:lang w:val="en-US"/>
        </w:rPr>
        <w:t>;</w:t>
      </w:r>
    </w:p>
    <w:p w:rsidR="00E358D2" w:rsidRPr="00C35870" w:rsidRDefault="00E358D2" w:rsidP="00E358D2">
      <w:pPr>
        <w:autoSpaceDE w:val="0"/>
        <w:autoSpaceDN w:val="0"/>
        <w:adjustRightInd w:val="0"/>
        <w:spacing w:after="0" w:line="240" w:lineRule="auto"/>
        <w:ind w:left="708"/>
        <w:rPr>
          <w:rFonts w:ascii="Courier New" w:hAnsi="Courier New" w:cs="Courier New"/>
          <w:b/>
          <w:bCs/>
          <w:color w:val="000000"/>
          <w:sz w:val="20"/>
          <w:szCs w:val="20"/>
          <w:lang w:val="en-US"/>
        </w:rPr>
      </w:pPr>
      <w:r w:rsidRPr="00C35870">
        <w:rPr>
          <w:rFonts w:ascii="Courier New" w:hAnsi="Courier New" w:cs="Courier New"/>
          <w:b/>
          <w:bCs/>
          <w:color w:val="000000"/>
          <w:sz w:val="20"/>
          <w:szCs w:val="20"/>
          <w:lang w:val="en-US"/>
        </w:rPr>
        <w:t>begin</w:t>
      </w:r>
    </w:p>
    <w:p w:rsidR="00E358D2" w:rsidRPr="00C35870"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C35870">
        <w:rPr>
          <w:rFonts w:ascii="Courier New" w:hAnsi="Courier New" w:cs="Courier New"/>
          <w:color w:val="000000"/>
          <w:sz w:val="20"/>
          <w:szCs w:val="20"/>
          <w:lang w:val="en-US"/>
        </w:rPr>
        <w:t xml:space="preserve">a := </w:t>
      </w:r>
      <w:r w:rsidRPr="00C35870">
        <w:rPr>
          <w:rFonts w:ascii="Courier New" w:hAnsi="Courier New" w:cs="Courier New"/>
          <w:color w:val="006400"/>
          <w:sz w:val="20"/>
          <w:szCs w:val="20"/>
          <w:lang w:val="en-US"/>
        </w:rPr>
        <w:t>1</w:t>
      </w:r>
      <w:r w:rsidRPr="00C35870">
        <w:rPr>
          <w:rFonts w:ascii="Courier New" w:hAnsi="Courier New" w:cs="Courier New"/>
          <w:color w:val="000000"/>
          <w:sz w:val="20"/>
          <w:szCs w:val="20"/>
          <w:lang w:val="en-US"/>
        </w:rPr>
        <w:t>;</w:t>
      </w:r>
    </w:p>
    <w:p w:rsidR="00E358D2" w:rsidRPr="00C35870"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C35870">
        <w:rPr>
          <w:rFonts w:ascii="Courier New" w:hAnsi="Courier New" w:cs="Courier New"/>
          <w:color w:val="000000"/>
          <w:sz w:val="20"/>
          <w:szCs w:val="20"/>
          <w:lang w:val="en-US"/>
        </w:rPr>
        <w:t xml:space="preserve">  b := </w:t>
      </w:r>
      <w:r w:rsidRPr="00C35870">
        <w:rPr>
          <w:rFonts w:ascii="Courier New" w:hAnsi="Courier New" w:cs="Courier New"/>
          <w:color w:val="006400"/>
          <w:sz w:val="20"/>
          <w:szCs w:val="20"/>
          <w:lang w:val="en-US"/>
        </w:rPr>
        <w:t>1</w:t>
      </w:r>
      <w:r w:rsidRPr="00C35870">
        <w:rPr>
          <w:rFonts w:ascii="Courier New" w:hAnsi="Courier New" w:cs="Courier New"/>
          <w:color w:val="000000"/>
          <w:sz w:val="20"/>
          <w:szCs w:val="20"/>
          <w:lang w:val="en-US"/>
        </w:rPr>
        <w:t>;</w:t>
      </w:r>
    </w:p>
    <w:p w:rsidR="00E358D2" w:rsidRPr="00C35870" w:rsidRDefault="00E358D2" w:rsidP="00E358D2">
      <w:pPr>
        <w:autoSpaceDE w:val="0"/>
        <w:autoSpaceDN w:val="0"/>
        <w:adjustRightInd w:val="0"/>
        <w:spacing w:after="0" w:line="240" w:lineRule="auto"/>
        <w:ind w:left="708"/>
        <w:rPr>
          <w:rFonts w:ascii="Courier New" w:hAnsi="Courier New" w:cs="Courier New"/>
          <w:b/>
          <w:bCs/>
          <w:color w:val="000000"/>
          <w:sz w:val="20"/>
          <w:szCs w:val="20"/>
          <w:lang w:val="en-US"/>
        </w:rPr>
      </w:pPr>
      <w:r w:rsidRPr="00C35870">
        <w:rPr>
          <w:rFonts w:ascii="Courier New" w:hAnsi="Courier New" w:cs="Courier New"/>
          <w:b/>
          <w:bCs/>
          <w:color w:val="000000"/>
          <w:sz w:val="20"/>
          <w:szCs w:val="20"/>
          <w:lang w:val="en-US"/>
        </w:rPr>
        <w:t xml:space="preserve">for </w:t>
      </w:r>
      <w:r w:rsidRPr="00C35870">
        <w:rPr>
          <w:rFonts w:ascii="Courier New" w:hAnsi="Courier New" w:cs="Courier New"/>
          <w:color w:val="000000"/>
          <w:sz w:val="20"/>
          <w:szCs w:val="20"/>
          <w:lang w:val="en-US"/>
        </w:rPr>
        <w:t xml:space="preserve">i := </w:t>
      </w:r>
      <w:r w:rsidRPr="00C35870">
        <w:rPr>
          <w:rFonts w:ascii="Courier New" w:hAnsi="Courier New" w:cs="Courier New"/>
          <w:color w:val="006400"/>
          <w:sz w:val="20"/>
          <w:szCs w:val="20"/>
          <w:lang w:val="en-US"/>
        </w:rPr>
        <w:t xml:space="preserve">3 </w:t>
      </w:r>
      <w:r w:rsidRPr="00C35870">
        <w:rPr>
          <w:rFonts w:ascii="Courier New" w:hAnsi="Courier New" w:cs="Courier New"/>
          <w:b/>
          <w:bCs/>
          <w:color w:val="000000"/>
          <w:sz w:val="20"/>
          <w:szCs w:val="20"/>
          <w:lang w:val="en-US"/>
        </w:rPr>
        <w:t xml:space="preserve">to </w:t>
      </w:r>
      <w:r w:rsidRPr="00C35870">
        <w:rPr>
          <w:rFonts w:ascii="Courier New" w:hAnsi="Courier New" w:cs="Courier New"/>
          <w:color w:val="000000"/>
          <w:sz w:val="20"/>
          <w:szCs w:val="20"/>
          <w:lang w:val="en-US"/>
        </w:rPr>
        <w:t xml:space="preserve">x </w:t>
      </w:r>
      <w:r w:rsidRPr="00C35870">
        <w:rPr>
          <w:rFonts w:ascii="Courier New" w:hAnsi="Courier New" w:cs="Courier New"/>
          <w:b/>
          <w:bCs/>
          <w:color w:val="000000"/>
          <w:sz w:val="20"/>
          <w:szCs w:val="20"/>
          <w:lang w:val="en-US"/>
        </w:rPr>
        <w:t>do</w:t>
      </w:r>
    </w:p>
    <w:p w:rsidR="00E358D2" w:rsidRPr="00C35870" w:rsidRDefault="00E358D2" w:rsidP="00E358D2">
      <w:pPr>
        <w:autoSpaceDE w:val="0"/>
        <w:autoSpaceDN w:val="0"/>
        <w:adjustRightInd w:val="0"/>
        <w:spacing w:after="0" w:line="240" w:lineRule="auto"/>
        <w:ind w:left="708"/>
        <w:rPr>
          <w:rFonts w:ascii="Courier New" w:hAnsi="Courier New" w:cs="Courier New"/>
          <w:b/>
          <w:bCs/>
          <w:color w:val="000000"/>
          <w:sz w:val="20"/>
          <w:szCs w:val="20"/>
          <w:lang w:val="en-US"/>
        </w:rPr>
      </w:pPr>
      <w:r w:rsidRPr="00C35870">
        <w:rPr>
          <w:rFonts w:ascii="Courier New" w:hAnsi="Courier New" w:cs="Courier New"/>
          <w:b/>
          <w:bCs/>
          <w:color w:val="000000"/>
          <w:sz w:val="20"/>
          <w:szCs w:val="20"/>
          <w:lang w:val="en-US"/>
        </w:rPr>
        <w:t xml:space="preserve">  begin</w:t>
      </w:r>
    </w:p>
    <w:p w:rsidR="00E358D2" w:rsidRPr="00C35870"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C35870">
        <w:rPr>
          <w:rFonts w:ascii="Courier New" w:hAnsi="Courier New" w:cs="Courier New"/>
          <w:color w:val="000000"/>
          <w:sz w:val="20"/>
          <w:szCs w:val="20"/>
          <w:lang w:val="en-US"/>
        </w:rPr>
        <w:t>t := a;</w:t>
      </w:r>
    </w:p>
    <w:p w:rsidR="00E358D2" w:rsidRPr="00C35870"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C35870">
        <w:rPr>
          <w:rFonts w:ascii="Courier New" w:hAnsi="Courier New" w:cs="Courier New"/>
          <w:color w:val="000000"/>
          <w:sz w:val="20"/>
          <w:szCs w:val="20"/>
          <w:lang w:val="en-US"/>
        </w:rPr>
        <w:t xml:space="preserve">    a := b;</w:t>
      </w:r>
    </w:p>
    <w:p w:rsidR="00E358D2" w:rsidRPr="00C35870"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C35870">
        <w:rPr>
          <w:rFonts w:ascii="Courier New" w:hAnsi="Courier New" w:cs="Courier New"/>
          <w:color w:val="000000"/>
          <w:sz w:val="20"/>
          <w:szCs w:val="20"/>
          <w:lang w:val="en-US"/>
        </w:rPr>
        <w:t xml:space="preserve">    b := t + b;</w:t>
      </w:r>
    </w:p>
    <w:p w:rsidR="00E358D2" w:rsidRPr="00C35870"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C35870">
        <w:rPr>
          <w:rFonts w:ascii="Courier New" w:hAnsi="Courier New" w:cs="Courier New"/>
          <w:b/>
          <w:bCs/>
          <w:color w:val="000000"/>
          <w:sz w:val="20"/>
          <w:szCs w:val="20"/>
          <w:lang w:val="en-US"/>
        </w:rPr>
        <w:t>end</w:t>
      </w:r>
      <w:r w:rsidRPr="00C35870">
        <w:rPr>
          <w:rFonts w:ascii="Courier New" w:hAnsi="Courier New" w:cs="Courier New"/>
          <w:color w:val="000000"/>
          <w:sz w:val="20"/>
          <w:szCs w:val="20"/>
          <w:lang w:val="en-US"/>
        </w:rPr>
        <w:t>;</w:t>
      </w:r>
    </w:p>
    <w:p w:rsidR="00E358D2" w:rsidRPr="00C35870"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C35870">
        <w:rPr>
          <w:rFonts w:ascii="Courier New" w:hAnsi="Courier New" w:cs="Courier New"/>
          <w:color w:val="000000"/>
          <w:sz w:val="20"/>
          <w:szCs w:val="20"/>
          <w:lang w:val="en-US"/>
        </w:rPr>
        <w:t xml:space="preserve">  fib := b; </w:t>
      </w:r>
    </w:p>
    <w:p w:rsidR="00E358D2" w:rsidRPr="00C35870"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C35870">
        <w:rPr>
          <w:rFonts w:ascii="Courier New" w:hAnsi="Courier New" w:cs="Courier New"/>
          <w:b/>
          <w:bCs/>
          <w:color w:val="000000"/>
          <w:sz w:val="20"/>
          <w:szCs w:val="20"/>
          <w:lang w:val="en-US"/>
        </w:rPr>
        <w:t>end</w:t>
      </w:r>
      <w:r w:rsidRPr="00C35870">
        <w:rPr>
          <w:rFonts w:ascii="Courier New" w:hAnsi="Courier New" w:cs="Courier New"/>
          <w:color w:val="000000"/>
          <w:sz w:val="20"/>
          <w:szCs w:val="20"/>
          <w:lang w:val="en-US"/>
        </w:rPr>
        <w:t>;</w:t>
      </w:r>
    </w:p>
    <w:p w:rsidR="00E358D2" w:rsidRPr="00C35870" w:rsidRDefault="00E358D2" w:rsidP="00E358D2">
      <w:pPr>
        <w:autoSpaceDE w:val="0"/>
        <w:autoSpaceDN w:val="0"/>
        <w:adjustRightInd w:val="0"/>
        <w:spacing w:after="0" w:line="240" w:lineRule="auto"/>
        <w:ind w:left="708"/>
        <w:rPr>
          <w:rFonts w:ascii="Courier New" w:hAnsi="Courier New" w:cs="Courier New"/>
          <w:b/>
          <w:bCs/>
          <w:color w:val="000000"/>
          <w:sz w:val="20"/>
          <w:szCs w:val="20"/>
          <w:lang w:val="en-US"/>
        </w:rPr>
      </w:pPr>
      <w:r w:rsidRPr="00C35870">
        <w:rPr>
          <w:rFonts w:ascii="Courier New" w:hAnsi="Courier New" w:cs="Courier New"/>
          <w:b/>
          <w:bCs/>
          <w:color w:val="000000"/>
          <w:sz w:val="20"/>
          <w:szCs w:val="20"/>
          <w:lang w:val="en-US"/>
        </w:rPr>
        <w:t>begin</w:t>
      </w:r>
    </w:p>
    <w:p w:rsidR="00E358D2" w:rsidRPr="00C35870"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C35870">
        <w:rPr>
          <w:rFonts w:ascii="Courier New" w:hAnsi="Courier New" w:cs="Courier New"/>
          <w:color w:val="000000"/>
          <w:sz w:val="20"/>
          <w:szCs w:val="20"/>
          <w:lang w:val="en-US"/>
        </w:rPr>
        <w:t>write(</w:t>
      </w:r>
      <w:r w:rsidRPr="00C35870">
        <w:rPr>
          <w:rFonts w:ascii="Courier New" w:hAnsi="Courier New" w:cs="Courier New"/>
          <w:color w:val="0000FF"/>
          <w:sz w:val="20"/>
          <w:szCs w:val="20"/>
          <w:lang w:val="en-US"/>
        </w:rPr>
        <w:t>'</w:t>
      </w:r>
      <w:r>
        <w:rPr>
          <w:rFonts w:ascii="Courier New" w:hAnsi="Courier New" w:cs="Courier New"/>
          <w:color w:val="0000FF"/>
          <w:sz w:val="20"/>
          <w:szCs w:val="20"/>
        </w:rPr>
        <w:t>Введитечисло</w:t>
      </w:r>
      <w:r w:rsidRPr="00C35870">
        <w:rPr>
          <w:rFonts w:ascii="Courier New" w:hAnsi="Courier New" w:cs="Courier New"/>
          <w:color w:val="0000FF"/>
          <w:sz w:val="20"/>
          <w:szCs w:val="20"/>
          <w:lang w:val="en-US"/>
        </w:rPr>
        <w:t xml:space="preserve"> n: '</w:t>
      </w:r>
      <w:r w:rsidRPr="00C35870">
        <w:rPr>
          <w:rFonts w:ascii="Courier New" w:hAnsi="Courier New" w:cs="Courier New"/>
          <w:color w:val="000000"/>
          <w:sz w:val="20"/>
          <w:szCs w:val="20"/>
          <w:lang w:val="en-US"/>
        </w:rPr>
        <w:t>);</w:t>
      </w:r>
    </w:p>
    <w:p w:rsidR="00E358D2" w:rsidRPr="00C35870"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C35870">
        <w:rPr>
          <w:rFonts w:ascii="Courier New" w:hAnsi="Courier New" w:cs="Courier New"/>
          <w:color w:val="000000"/>
          <w:sz w:val="20"/>
          <w:szCs w:val="20"/>
          <w:lang w:val="en-US"/>
        </w:rPr>
        <w:t xml:space="preserve">  readln(n);</w:t>
      </w:r>
    </w:p>
    <w:p w:rsidR="00E358D2" w:rsidRPr="00C35870"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C35870">
        <w:rPr>
          <w:rFonts w:ascii="Courier New" w:hAnsi="Courier New" w:cs="Courier New"/>
          <w:color w:val="000000"/>
          <w:sz w:val="20"/>
          <w:szCs w:val="20"/>
          <w:lang w:val="en-US"/>
        </w:rPr>
        <w:t xml:space="preserve">  writeln(</w:t>
      </w:r>
      <w:r w:rsidRPr="00C35870">
        <w:rPr>
          <w:rFonts w:ascii="Courier New" w:hAnsi="Courier New" w:cs="Courier New"/>
          <w:color w:val="0000FF"/>
          <w:sz w:val="20"/>
          <w:szCs w:val="20"/>
          <w:lang w:val="en-US"/>
        </w:rPr>
        <w:t>'</w:t>
      </w:r>
      <w:r>
        <w:rPr>
          <w:rFonts w:ascii="Courier New" w:hAnsi="Courier New" w:cs="Courier New"/>
          <w:color w:val="0000FF"/>
          <w:sz w:val="20"/>
          <w:szCs w:val="20"/>
        </w:rPr>
        <w:t>ЧислоФибоначчи</w:t>
      </w:r>
      <w:r w:rsidRPr="00C35870">
        <w:rPr>
          <w:rFonts w:ascii="Courier New" w:hAnsi="Courier New" w:cs="Courier New"/>
          <w:color w:val="0000FF"/>
          <w:sz w:val="20"/>
          <w:szCs w:val="20"/>
          <w:lang w:val="en-US"/>
        </w:rPr>
        <w:t xml:space="preserve"> - '</w:t>
      </w:r>
      <w:r w:rsidRPr="00C35870">
        <w:rPr>
          <w:rFonts w:ascii="Courier New" w:hAnsi="Courier New" w:cs="Courier New"/>
          <w:color w:val="000000"/>
          <w:sz w:val="20"/>
          <w:szCs w:val="20"/>
          <w:lang w:val="en-US"/>
        </w:rPr>
        <w:t>, fib(n));</w:t>
      </w:r>
    </w:p>
    <w:p w:rsidR="00E358D2" w:rsidRPr="000F2393" w:rsidRDefault="00E358D2" w:rsidP="00E358D2">
      <w:pPr>
        <w:ind w:left="708"/>
        <w:jc w:val="both"/>
        <w:rPr>
          <w:lang w:val="en-US"/>
        </w:rPr>
      </w:pPr>
      <w:r w:rsidRPr="00CD2940">
        <w:rPr>
          <w:rFonts w:ascii="Courier New" w:hAnsi="Courier New" w:cs="Courier New"/>
          <w:b/>
          <w:bCs/>
          <w:color w:val="000000"/>
          <w:sz w:val="20"/>
          <w:szCs w:val="20"/>
          <w:lang w:val="en-US"/>
        </w:rPr>
        <w:t>end</w:t>
      </w:r>
      <w:r w:rsidRPr="00CD2940">
        <w:rPr>
          <w:rFonts w:ascii="Courier New" w:hAnsi="Courier New" w:cs="Courier New"/>
          <w:color w:val="000000"/>
          <w:sz w:val="20"/>
          <w:szCs w:val="20"/>
          <w:lang w:val="en-US"/>
        </w:rPr>
        <w:t>.</w:t>
      </w:r>
    </w:p>
    <w:p w:rsidR="00E358D2" w:rsidRDefault="00E358D2" w:rsidP="00E358D2">
      <w:pPr>
        <w:ind w:firstLine="360"/>
        <w:jc w:val="both"/>
        <w:rPr>
          <w:lang w:val="en-US"/>
        </w:rPr>
      </w:pPr>
    </w:p>
    <w:p w:rsidR="00E358D2" w:rsidRDefault="00E358D2" w:rsidP="00E358D2">
      <w:pPr>
        <w:ind w:firstLine="360"/>
        <w:jc w:val="both"/>
        <w:rPr>
          <w:lang w:val="en-US"/>
        </w:rPr>
      </w:pPr>
      <w:r w:rsidRPr="00C35870">
        <w:rPr>
          <w:lang w:val="en-US"/>
        </w:rPr>
        <w:t>№</w:t>
      </w:r>
      <w:r>
        <w:rPr>
          <w:lang w:val="en-US"/>
        </w:rPr>
        <w:t>5</w:t>
      </w:r>
    </w:p>
    <w:p w:rsidR="00E358D2" w:rsidRPr="00C35870"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C35870">
        <w:rPr>
          <w:rFonts w:ascii="Courier New" w:hAnsi="Courier New" w:cs="Courier New"/>
          <w:b/>
          <w:bCs/>
          <w:color w:val="000000"/>
          <w:sz w:val="20"/>
          <w:szCs w:val="20"/>
          <w:lang w:val="en-US"/>
        </w:rPr>
        <w:t xml:space="preserve">program </w:t>
      </w:r>
      <w:r>
        <w:rPr>
          <w:rFonts w:ascii="Courier New" w:hAnsi="Courier New" w:cs="Courier New"/>
          <w:color w:val="000000"/>
          <w:sz w:val="20"/>
          <w:szCs w:val="20"/>
          <w:lang w:val="en-US"/>
        </w:rPr>
        <w:t>p4_5</w:t>
      </w:r>
      <w:r w:rsidRPr="00C35870">
        <w:rPr>
          <w:rFonts w:ascii="Courier New" w:hAnsi="Courier New" w:cs="Courier New"/>
          <w:color w:val="000000"/>
          <w:sz w:val="20"/>
          <w:szCs w:val="20"/>
          <w:lang w:val="en-US"/>
        </w:rPr>
        <w:t>;</w:t>
      </w:r>
    </w:p>
    <w:p w:rsidR="00E358D2" w:rsidRPr="00C35870" w:rsidRDefault="00E358D2" w:rsidP="00E358D2">
      <w:pPr>
        <w:autoSpaceDE w:val="0"/>
        <w:autoSpaceDN w:val="0"/>
        <w:adjustRightInd w:val="0"/>
        <w:spacing w:after="0" w:line="240" w:lineRule="auto"/>
        <w:ind w:left="708"/>
        <w:rPr>
          <w:rFonts w:ascii="Courier New" w:hAnsi="Courier New" w:cs="Courier New"/>
          <w:b/>
          <w:bCs/>
          <w:color w:val="000000"/>
          <w:sz w:val="20"/>
          <w:szCs w:val="20"/>
          <w:lang w:val="en-US"/>
        </w:rPr>
      </w:pPr>
      <w:r w:rsidRPr="00C35870">
        <w:rPr>
          <w:rFonts w:ascii="Courier New" w:hAnsi="Courier New" w:cs="Courier New"/>
          <w:b/>
          <w:bCs/>
          <w:color w:val="000000"/>
          <w:sz w:val="20"/>
          <w:szCs w:val="20"/>
          <w:lang w:val="en-US"/>
        </w:rPr>
        <w:t xml:space="preserve">var </w:t>
      </w:r>
    </w:p>
    <w:p w:rsidR="00E358D2" w:rsidRPr="00C35870"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C35870">
        <w:rPr>
          <w:rFonts w:ascii="Courier New" w:hAnsi="Courier New" w:cs="Courier New"/>
          <w:color w:val="000000"/>
          <w:sz w:val="20"/>
          <w:szCs w:val="20"/>
          <w:lang w:val="en-US"/>
        </w:rPr>
        <w:t xml:space="preserve">n, i: </w:t>
      </w:r>
      <w:r w:rsidRPr="00C35870">
        <w:rPr>
          <w:rFonts w:ascii="Courier New" w:hAnsi="Courier New" w:cs="Courier New"/>
          <w:color w:val="0000FF"/>
          <w:sz w:val="20"/>
          <w:szCs w:val="20"/>
          <w:lang w:val="en-US"/>
        </w:rPr>
        <w:t>integer</w:t>
      </w:r>
      <w:r w:rsidRPr="00C35870">
        <w:rPr>
          <w:rFonts w:ascii="Courier New" w:hAnsi="Courier New" w:cs="Courier New"/>
          <w:color w:val="000000"/>
          <w:sz w:val="20"/>
          <w:szCs w:val="20"/>
          <w:lang w:val="en-US"/>
        </w:rPr>
        <w:t>;</w:t>
      </w:r>
    </w:p>
    <w:p w:rsidR="00E358D2" w:rsidRPr="00C35870"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C35870">
        <w:rPr>
          <w:rFonts w:ascii="Courier New" w:hAnsi="Courier New" w:cs="Courier New"/>
          <w:color w:val="000000"/>
          <w:sz w:val="20"/>
          <w:szCs w:val="20"/>
          <w:lang w:val="en-US"/>
        </w:rPr>
        <w:t xml:space="preserve">  s, x: </w:t>
      </w:r>
      <w:r w:rsidRPr="00C35870">
        <w:rPr>
          <w:rFonts w:ascii="Courier New" w:hAnsi="Courier New" w:cs="Courier New"/>
          <w:color w:val="0000FF"/>
          <w:sz w:val="20"/>
          <w:szCs w:val="20"/>
          <w:lang w:val="en-US"/>
        </w:rPr>
        <w:t>real</w:t>
      </w:r>
      <w:r w:rsidRPr="00C35870">
        <w:rPr>
          <w:rFonts w:ascii="Courier New" w:hAnsi="Courier New" w:cs="Courier New"/>
          <w:color w:val="000000"/>
          <w:sz w:val="20"/>
          <w:szCs w:val="20"/>
          <w:lang w:val="en-US"/>
        </w:rPr>
        <w:t>;</w:t>
      </w:r>
    </w:p>
    <w:p w:rsidR="00E358D2" w:rsidRPr="00C35870"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C35870">
        <w:rPr>
          <w:rFonts w:ascii="Courier New" w:hAnsi="Courier New" w:cs="Courier New"/>
          <w:b/>
          <w:bCs/>
          <w:color w:val="000000"/>
          <w:sz w:val="20"/>
          <w:szCs w:val="20"/>
          <w:lang w:val="en-US"/>
        </w:rPr>
        <w:t xml:space="preserve">function </w:t>
      </w:r>
      <w:r w:rsidRPr="00C35870">
        <w:rPr>
          <w:rFonts w:ascii="Courier New" w:hAnsi="Courier New" w:cs="Courier New"/>
          <w:color w:val="000000"/>
          <w:sz w:val="20"/>
          <w:szCs w:val="20"/>
          <w:lang w:val="en-US"/>
        </w:rPr>
        <w:t xml:space="preserve">power(base: </w:t>
      </w:r>
      <w:r w:rsidRPr="00C35870">
        <w:rPr>
          <w:rFonts w:ascii="Courier New" w:hAnsi="Courier New" w:cs="Courier New"/>
          <w:color w:val="0000FF"/>
          <w:sz w:val="20"/>
          <w:szCs w:val="20"/>
          <w:lang w:val="en-US"/>
        </w:rPr>
        <w:t>real</w:t>
      </w:r>
      <w:r w:rsidRPr="00C35870">
        <w:rPr>
          <w:rFonts w:ascii="Courier New" w:hAnsi="Courier New" w:cs="Courier New"/>
          <w:color w:val="000000"/>
          <w:sz w:val="20"/>
          <w:szCs w:val="20"/>
          <w:lang w:val="en-US"/>
        </w:rPr>
        <w:t xml:space="preserve">; p: </w:t>
      </w:r>
      <w:r w:rsidRPr="00C35870">
        <w:rPr>
          <w:rFonts w:ascii="Courier New" w:hAnsi="Courier New" w:cs="Courier New"/>
          <w:color w:val="0000FF"/>
          <w:sz w:val="20"/>
          <w:szCs w:val="20"/>
          <w:lang w:val="en-US"/>
        </w:rPr>
        <w:t>integer</w:t>
      </w:r>
      <w:r w:rsidRPr="00C35870">
        <w:rPr>
          <w:rFonts w:ascii="Courier New" w:hAnsi="Courier New" w:cs="Courier New"/>
          <w:color w:val="000000"/>
          <w:sz w:val="20"/>
          <w:szCs w:val="20"/>
          <w:lang w:val="en-US"/>
        </w:rPr>
        <w:t xml:space="preserve">): </w:t>
      </w:r>
      <w:r w:rsidRPr="00C35870">
        <w:rPr>
          <w:rFonts w:ascii="Courier New" w:hAnsi="Courier New" w:cs="Courier New"/>
          <w:color w:val="0000FF"/>
          <w:sz w:val="20"/>
          <w:szCs w:val="20"/>
          <w:lang w:val="en-US"/>
        </w:rPr>
        <w:t>real</w:t>
      </w:r>
      <w:r w:rsidRPr="00C35870">
        <w:rPr>
          <w:rFonts w:ascii="Courier New" w:hAnsi="Courier New" w:cs="Courier New"/>
          <w:color w:val="000000"/>
          <w:sz w:val="20"/>
          <w:szCs w:val="20"/>
          <w:lang w:val="en-US"/>
        </w:rPr>
        <w:t>;</w:t>
      </w:r>
    </w:p>
    <w:p w:rsidR="00E358D2" w:rsidRPr="00C35870" w:rsidRDefault="00E358D2" w:rsidP="00E358D2">
      <w:pPr>
        <w:autoSpaceDE w:val="0"/>
        <w:autoSpaceDN w:val="0"/>
        <w:adjustRightInd w:val="0"/>
        <w:spacing w:after="0" w:line="240" w:lineRule="auto"/>
        <w:ind w:left="708"/>
        <w:rPr>
          <w:rFonts w:ascii="Courier New" w:hAnsi="Courier New" w:cs="Courier New"/>
          <w:b/>
          <w:bCs/>
          <w:color w:val="000000"/>
          <w:sz w:val="20"/>
          <w:szCs w:val="20"/>
          <w:lang w:val="en-US"/>
        </w:rPr>
      </w:pPr>
      <w:r w:rsidRPr="00C35870">
        <w:rPr>
          <w:rFonts w:ascii="Courier New" w:hAnsi="Courier New" w:cs="Courier New"/>
          <w:b/>
          <w:bCs/>
          <w:color w:val="000000"/>
          <w:sz w:val="20"/>
          <w:szCs w:val="20"/>
          <w:lang w:val="en-US"/>
        </w:rPr>
        <w:t>var</w:t>
      </w:r>
    </w:p>
    <w:p w:rsidR="00E358D2" w:rsidRPr="00C35870"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C35870">
        <w:rPr>
          <w:rFonts w:ascii="Courier New" w:hAnsi="Courier New" w:cs="Courier New"/>
          <w:color w:val="000000"/>
          <w:sz w:val="20"/>
          <w:szCs w:val="20"/>
          <w:lang w:val="en-US"/>
        </w:rPr>
        <w:t xml:space="preserve">i: </w:t>
      </w:r>
      <w:r w:rsidRPr="00C35870">
        <w:rPr>
          <w:rFonts w:ascii="Courier New" w:hAnsi="Courier New" w:cs="Courier New"/>
          <w:color w:val="0000FF"/>
          <w:sz w:val="20"/>
          <w:szCs w:val="20"/>
          <w:lang w:val="en-US"/>
        </w:rPr>
        <w:t>integer</w:t>
      </w:r>
      <w:r w:rsidRPr="00C35870">
        <w:rPr>
          <w:rFonts w:ascii="Courier New" w:hAnsi="Courier New" w:cs="Courier New"/>
          <w:color w:val="000000"/>
          <w:sz w:val="20"/>
          <w:szCs w:val="20"/>
          <w:lang w:val="en-US"/>
        </w:rPr>
        <w:t>;</w:t>
      </w:r>
    </w:p>
    <w:p w:rsidR="00E358D2" w:rsidRPr="00C35870"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C35870">
        <w:rPr>
          <w:rFonts w:ascii="Courier New" w:hAnsi="Courier New" w:cs="Courier New"/>
          <w:color w:val="000000"/>
          <w:sz w:val="20"/>
          <w:szCs w:val="20"/>
          <w:lang w:val="en-US"/>
        </w:rPr>
        <w:t xml:space="preserve">  r: </w:t>
      </w:r>
      <w:r w:rsidRPr="00C35870">
        <w:rPr>
          <w:rFonts w:ascii="Courier New" w:hAnsi="Courier New" w:cs="Courier New"/>
          <w:color w:val="0000FF"/>
          <w:sz w:val="20"/>
          <w:szCs w:val="20"/>
          <w:lang w:val="en-US"/>
        </w:rPr>
        <w:t>real</w:t>
      </w:r>
      <w:r w:rsidRPr="00C35870">
        <w:rPr>
          <w:rFonts w:ascii="Courier New" w:hAnsi="Courier New" w:cs="Courier New"/>
          <w:color w:val="000000"/>
          <w:sz w:val="20"/>
          <w:szCs w:val="20"/>
          <w:lang w:val="en-US"/>
        </w:rPr>
        <w:t>;</w:t>
      </w:r>
    </w:p>
    <w:p w:rsidR="00E358D2" w:rsidRPr="00C35870" w:rsidRDefault="00E358D2" w:rsidP="00E358D2">
      <w:pPr>
        <w:autoSpaceDE w:val="0"/>
        <w:autoSpaceDN w:val="0"/>
        <w:adjustRightInd w:val="0"/>
        <w:spacing w:after="0" w:line="240" w:lineRule="auto"/>
        <w:ind w:left="708"/>
        <w:rPr>
          <w:rFonts w:ascii="Courier New" w:hAnsi="Courier New" w:cs="Courier New"/>
          <w:b/>
          <w:bCs/>
          <w:color w:val="000000"/>
          <w:sz w:val="20"/>
          <w:szCs w:val="20"/>
          <w:lang w:val="en-US"/>
        </w:rPr>
      </w:pPr>
      <w:r w:rsidRPr="00C35870">
        <w:rPr>
          <w:rFonts w:ascii="Courier New" w:hAnsi="Courier New" w:cs="Courier New"/>
          <w:b/>
          <w:bCs/>
          <w:color w:val="000000"/>
          <w:sz w:val="20"/>
          <w:szCs w:val="20"/>
          <w:lang w:val="en-US"/>
        </w:rPr>
        <w:t>begin</w:t>
      </w:r>
    </w:p>
    <w:p w:rsidR="00E358D2" w:rsidRPr="00C35870"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C35870">
        <w:rPr>
          <w:rFonts w:ascii="Courier New" w:hAnsi="Courier New" w:cs="Courier New"/>
          <w:color w:val="000000"/>
          <w:sz w:val="20"/>
          <w:szCs w:val="20"/>
          <w:lang w:val="en-US"/>
        </w:rPr>
        <w:t xml:space="preserve">r := </w:t>
      </w:r>
      <w:r w:rsidRPr="00C35870">
        <w:rPr>
          <w:rFonts w:ascii="Courier New" w:hAnsi="Courier New" w:cs="Courier New"/>
          <w:color w:val="006400"/>
          <w:sz w:val="20"/>
          <w:szCs w:val="20"/>
          <w:lang w:val="en-US"/>
        </w:rPr>
        <w:t>1</w:t>
      </w:r>
      <w:r w:rsidRPr="00C35870">
        <w:rPr>
          <w:rFonts w:ascii="Courier New" w:hAnsi="Courier New" w:cs="Courier New"/>
          <w:color w:val="000000"/>
          <w:sz w:val="20"/>
          <w:szCs w:val="20"/>
          <w:lang w:val="en-US"/>
        </w:rPr>
        <w:t>;</w:t>
      </w:r>
    </w:p>
    <w:p w:rsidR="00E358D2" w:rsidRPr="00C35870"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C35870">
        <w:rPr>
          <w:rFonts w:ascii="Courier New" w:hAnsi="Courier New" w:cs="Courier New"/>
          <w:b/>
          <w:bCs/>
          <w:color w:val="000000"/>
          <w:sz w:val="20"/>
          <w:szCs w:val="20"/>
          <w:lang w:val="en-US"/>
        </w:rPr>
        <w:t xml:space="preserve">for </w:t>
      </w:r>
      <w:r w:rsidRPr="00C35870">
        <w:rPr>
          <w:rFonts w:ascii="Courier New" w:hAnsi="Courier New" w:cs="Courier New"/>
          <w:color w:val="000000"/>
          <w:sz w:val="20"/>
          <w:szCs w:val="20"/>
          <w:lang w:val="en-US"/>
        </w:rPr>
        <w:t xml:space="preserve">i := </w:t>
      </w:r>
      <w:r w:rsidRPr="00C35870">
        <w:rPr>
          <w:rFonts w:ascii="Courier New" w:hAnsi="Courier New" w:cs="Courier New"/>
          <w:color w:val="006400"/>
          <w:sz w:val="20"/>
          <w:szCs w:val="20"/>
          <w:lang w:val="en-US"/>
        </w:rPr>
        <w:t xml:space="preserve">1 </w:t>
      </w:r>
      <w:r w:rsidRPr="00C35870">
        <w:rPr>
          <w:rFonts w:ascii="Courier New" w:hAnsi="Courier New" w:cs="Courier New"/>
          <w:b/>
          <w:bCs/>
          <w:color w:val="000000"/>
          <w:sz w:val="20"/>
          <w:szCs w:val="20"/>
          <w:lang w:val="en-US"/>
        </w:rPr>
        <w:t xml:space="preserve">to </w:t>
      </w:r>
      <w:r w:rsidRPr="00C35870">
        <w:rPr>
          <w:rFonts w:ascii="Courier New" w:hAnsi="Courier New" w:cs="Courier New"/>
          <w:color w:val="000000"/>
          <w:sz w:val="20"/>
          <w:szCs w:val="20"/>
          <w:lang w:val="en-US"/>
        </w:rPr>
        <w:t xml:space="preserve">p </w:t>
      </w:r>
      <w:r w:rsidRPr="00C35870">
        <w:rPr>
          <w:rFonts w:ascii="Courier New" w:hAnsi="Courier New" w:cs="Courier New"/>
          <w:b/>
          <w:bCs/>
          <w:color w:val="000000"/>
          <w:sz w:val="20"/>
          <w:szCs w:val="20"/>
          <w:lang w:val="en-US"/>
        </w:rPr>
        <w:t xml:space="preserve">do </w:t>
      </w:r>
      <w:r w:rsidRPr="00C35870">
        <w:rPr>
          <w:rFonts w:ascii="Courier New" w:hAnsi="Courier New" w:cs="Courier New"/>
          <w:color w:val="000000"/>
          <w:sz w:val="20"/>
          <w:szCs w:val="20"/>
          <w:lang w:val="en-US"/>
        </w:rPr>
        <w:t>r := r * base;</w:t>
      </w:r>
    </w:p>
    <w:p w:rsidR="00E358D2" w:rsidRPr="00C35870"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C35870">
        <w:rPr>
          <w:rFonts w:ascii="Courier New" w:hAnsi="Courier New" w:cs="Courier New"/>
          <w:color w:val="000000"/>
          <w:sz w:val="20"/>
          <w:szCs w:val="20"/>
          <w:lang w:val="en-US"/>
        </w:rPr>
        <w:t xml:space="preserve">  power := r;</w:t>
      </w:r>
    </w:p>
    <w:p w:rsidR="00E358D2" w:rsidRPr="00C35870"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C35870">
        <w:rPr>
          <w:rFonts w:ascii="Courier New" w:hAnsi="Courier New" w:cs="Courier New"/>
          <w:b/>
          <w:bCs/>
          <w:color w:val="000000"/>
          <w:sz w:val="20"/>
          <w:szCs w:val="20"/>
          <w:lang w:val="en-US"/>
        </w:rPr>
        <w:t>end</w:t>
      </w:r>
      <w:r w:rsidRPr="00C35870">
        <w:rPr>
          <w:rFonts w:ascii="Courier New" w:hAnsi="Courier New" w:cs="Courier New"/>
          <w:color w:val="000000"/>
          <w:sz w:val="20"/>
          <w:szCs w:val="20"/>
          <w:lang w:val="en-US"/>
        </w:rPr>
        <w:t>;</w:t>
      </w:r>
    </w:p>
    <w:p w:rsidR="00E358D2" w:rsidRPr="00C35870" w:rsidRDefault="00E358D2" w:rsidP="00E358D2">
      <w:pPr>
        <w:autoSpaceDE w:val="0"/>
        <w:autoSpaceDN w:val="0"/>
        <w:adjustRightInd w:val="0"/>
        <w:spacing w:after="0" w:line="240" w:lineRule="auto"/>
        <w:ind w:left="708"/>
        <w:rPr>
          <w:rFonts w:ascii="Courier New" w:hAnsi="Courier New" w:cs="Courier New"/>
          <w:b/>
          <w:bCs/>
          <w:color w:val="000000"/>
          <w:sz w:val="20"/>
          <w:szCs w:val="20"/>
          <w:lang w:val="en-US"/>
        </w:rPr>
      </w:pPr>
      <w:r w:rsidRPr="00C35870">
        <w:rPr>
          <w:rFonts w:ascii="Courier New" w:hAnsi="Courier New" w:cs="Courier New"/>
          <w:b/>
          <w:bCs/>
          <w:color w:val="000000"/>
          <w:sz w:val="20"/>
          <w:szCs w:val="20"/>
          <w:lang w:val="en-US"/>
        </w:rPr>
        <w:t>begin</w:t>
      </w:r>
    </w:p>
    <w:p w:rsidR="00E358D2" w:rsidRPr="00C35870"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C35870">
        <w:rPr>
          <w:rFonts w:ascii="Courier New" w:hAnsi="Courier New" w:cs="Courier New"/>
          <w:color w:val="000000"/>
          <w:sz w:val="20"/>
          <w:szCs w:val="20"/>
          <w:lang w:val="en-US"/>
        </w:rPr>
        <w:t>write(</w:t>
      </w:r>
      <w:r w:rsidRPr="00C35870">
        <w:rPr>
          <w:rFonts w:ascii="Courier New" w:hAnsi="Courier New" w:cs="Courier New"/>
          <w:color w:val="0000FF"/>
          <w:sz w:val="20"/>
          <w:szCs w:val="20"/>
          <w:lang w:val="en-US"/>
        </w:rPr>
        <w:t>'</w:t>
      </w:r>
      <w:r>
        <w:rPr>
          <w:rFonts w:ascii="Courier New" w:hAnsi="Courier New" w:cs="Courier New"/>
          <w:color w:val="0000FF"/>
          <w:sz w:val="20"/>
          <w:szCs w:val="20"/>
        </w:rPr>
        <w:t>Введитечисло</w:t>
      </w:r>
      <w:r w:rsidRPr="00C35870">
        <w:rPr>
          <w:rFonts w:ascii="Courier New" w:hAnsi="Courier New" w:cs="Courier New"/>
          <w:color w:val="0000FF"/>
          <w:sz w:val="20"/>
          <w:szCs w:val="20"/>
          <w:lang w:val="en-US"/>
        </w:rPr>
        <w:t xml:space="preserve"> n: '</w:t>
      </w:r>
      <w:r w:rsidRPr="00C35870">
        <w:rPr>
          <w:rFonts w:ascii="Courier New" w:hAnsi="Courier New" w:cs="Courier New"/>
          <w:color w:val="000000"/>
          <w:sz w:val="20"/>
          <w:szCs w:val="20"/>
          <w:lang w:val="en-US"/>
        </w:rPr>
        <w:t>);</w:t>
      </w:r>
    </w:p>
    <w:p w:rsidR="00E358D2" w:rsidRDefault="00E358D2" w:rsidP="00E358D2">
      <w:pPr>
        <w:autoSpaceDE w:val="0"/>
        <w:autoSpaceDN w:val="0"/>
        <w:adjustRightInd w:val="0"/>
        <w:spacing w:after="0" w:line="240" w:lineRule="auto"/>
        <w:ind w:left="708"/>
        <w:rPr>
          <w:rFonts w:ascii="Courier New" w:hAnsi="Courier New" w:cs="Courier New"/>
          <w:color w:val="000000"/>
          <w:sz w:val="20"/>
          <w:szCs w:val="20"/>
        </w:rPr>
      </w:pPr>
      <w:r>
        <w:rPr>
          <w:rFonts w:ascii="Courier New" w:hAnsi="Courier New" w:cs="Courier New"/>
          <w:color w:val="000000"/>
          <w:sz w:val="20"/>
          <w:szCs w:val="20"/>
        </w:rPr>
        <w:t>readln(n);</w:t>
      </w:r>
    </w:p>
    <w:p w:rsidR="00E358D2" w:rsidRDefault="00E358D2" w:rsidP="00E358D2">
      <w:pPr>
        <w:autoSpaceDE w:val="0"/>
        <w:autoSpaceDN w:val="0"/>
        <w:adjustRightInd w:val="0"/>
        <w:spacing w:after="0" w:line="240" w:lineRule="auto"/>
        <w:ind w:left="708"/>
        <w:rPr>
          <w:rFonts w:ascii="Courier New" w:hAnsi="Courier New" w:cs="Courier New"/>
          <w:color w:val="000000"/>
          <w:sz w:val="20"/>
          <w:szCs w:val="20"/>
        </w:rPr>
      </w:pPr>
      <w:r>
        <w:rPr>
          <w:rFonts w:ascii="Courier New" w:hAnsi="Courier New" w:cs="Courier New"/>
          <w:color w:val="000000"/>
          <w:sz w:val="20"/>
          <w:szCs w:val="20"/>
        </w:rPr>
        <w:t xml:space="preserve">  write(</w:t>
      </w:r>
      <w:r>
        <w:rPr>
          <w:rFonts w:ascii="Courier New" w:hAnsi="Courier New" w:cs="Courier New"/>
          <w:color w:val="0000FF"/>
          <w:sz w:val="20"/>
          <w:szCs w:val="20"/>
        </w:rPr>
        <w:t>'Введите число x: '</w:t>
      </w:r>
      <w:r>
        <w:rPr>
          <w:rFonts w:ascii="Courier New" w:hAnsi="Courier New" w:cs="Courier New"/>
          <w:color w:val="000000"/>
          <w:sz w:val="20"/>
          <w:szCs w:val="20"/>
        </w:rPr>
        <w:t>);</w:t>
      </w:r>
    </w:p>
    <w:p w:rsidR="00E358D2" w:rsidRPr="00C35870"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C35870">
        <w:rPr>
          <w:rFonts w:ascii="Courier New" w:hAnsi="Courier New" w:cs="Courier New"/>
          <w:color w:val="000000"/>
          <w:sz w:val="20"/>
          <w:szCs w:val="20"/>
          <w:lang w:val="en-US"/>
        </w:rPr>
        <w:t xml:space="preserve">readln(x);  </w:t>
      </w:r>
    </w:p>
    <w:p w:rsidR="00E358D2" w:rsidRPr="00C35870"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C35870">
        <w:rPr>
          <w:rFonts w:ascii="Courier New" w:hAnsi="Courier New" w:cs="Courier New"/>
          <w:color w:val="000000"/>
          <w:sz w:val="20"/>
          <w:szCs w:val="20"/>
          <w:lang w:val="en-US"/>
        </w:rPr>
        <w:t xml:space="preserve">  s := </w:t>
      </w:r>
      <w:r w:rsidRPr="00C35870">
        <w:rPr>
          <w:rFonts w:ascii="Courier New" w:hAnsi="Courier New" w:cs="Courier New"/>
          <w:color w:val="006400"/>
          <w:sz w:val="20"/>
          <w:szCs w:val="20"/>
          <w:lang w:val="en-US"/>
        </w:rPr>
        <w:t>1</w:t>
      </w:r>
      <w:r w:rsidRPr="00C35870">
        <w:rPr>
          <w:rFonts w:ascii="Courier New" w:hAnsi="Courier New" w:cs="Courier New"/>
          <w:color w:val="000000"/>
          <w:sz w:val="20"/>
          <w:szCs w:val="20"/>
          <w:lang w:val="en-US"/>
        </w:rPr>
        <w:t>;</w:t>
      </w:r>
    </w:p>
    <w:p w:rsidR="00E358D2" w:rsidRPr="00C35870"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C35870">
        <w:rPr>
          <w:rFonts w:ascii="Courier New" w:hAnsi="Courier New" w:cs="Courier New"/>
          <w:b/>
          <w:bCs/>
          <w:color w:val="000000"/>
          <w:sz w:val="20"/>
          <w:szCs w:val="20"/>
          <w:lang w:val="en-US"/>
        </w:rPr>
        <w:t xml:space="preserve">for </w:t>
      </w:r>
      <w:r w:rsidRPr="00C35870">
        <w:rPr>
          <w:rFonts w:ascii="Courier New" w:hAnsi="Courier New" w:cs="Courier New"/>
          <w:color w:val="000000"/>
          <w:sz w:val="20"/>
          <w:szCs w:val="20"/>
          <w:lang w:val="en-US"/>
        </w:rPr>
        <w:t xml:space="preserve">i := </w:t>
      </w:r>
      <w:r w:rsidRPr="00C35870">
        <w:rPr>
          <w:rFonts w:ascii="Courier New" w:hAnsi="Courier New" w:cs="Courier New"/>
          <w:color w:val="006400"/>
          <w:sz w:val="20"/>
          <w:szCs w:val="20"/>
          <w:lang w:val="en-US"/>
        </w:rPr>
        <w:t xml:space="preserve">2 </w:t>
      </w:r>
      <w:r w:rsidRPr="00C35870">
        <w:rPr>
          <w:rFonts w:ascii="Courier New" w:hAnsi="Courier New" w:cs="Courier New"/>
          <w:b/>
          <w:bCs/>
          <w:color w:val="000000"/>
          <w:sz w:val="20"/>
          <w:szCs w:val="20"/>
          <w:lang w:val="en-US"/>
        </w:rPr>
        <w:t xml:space="preserve">to </w:t>
      </w:r>
      <w:r w:rsidRPr="00C35870">
        <w:rPr>
          <w:rFonts w:ascii="Courier New" w:hAnsi="Courier New" w:cs="Courier New"/>
          <w:color w:val="000000"/>
          <w:sz w:val="20"/>
          <w:szCs w:val="20"/>
          <w:lang w:val="en-US"/>
        </w:rPr>
        <w:t xml:space="preserve">n </w:t>
      </w:r>
      <w:r w:rsidRPr="00C35870">
        <w:rPr>
          <w:rFonts w:ascii="Courier New" w:hAnsi="Courier New" w:cs="Courier New"/>
          <w:b/>
          <w:bCs/>
          <w:color w:val="000000"/>
          <w:sz w:val="20"/>
          <w:szCs w:val="20"/>
          <w:lang w:val="en-US"/>
        </w:rPr>
        <w:t xml:space="preserve">do </w:t>
      </w:r>
      <w:r w:rsidRPr="00C35870">
        <w:rPr>
          <w:rFonts w:ascii="Courier New" w:hAnsi="Courier New" w:cs="Courier New"/>
          <w:color w:val="000000"/>
          <w:sz w:val="20"/>
          <w:szCs w:val="20"/>
          <w:lang w:val="en-US"/>
        </w:rPr>
        <w:t>s := s + power(x, i);</w:t>
      </w:r>
    </w:p>
    <w:p w:rsidR="00E358D2" w:rsidRPr="006D39EA"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6D39EA">
        <w:rPr>
          <w:rFonts w:ascii="Courier New" w:hAnsi="Courier New" w:cs="Courier New"/>
          <w:color w:val="000000"/>
          <w:sz w:val="20"/>
          <w:szCs w:val="20"/>
          <w:lang w:val="en-US"/>
        </w:rPr>
        <w:t>writeln(</w:t>
      </w:r>
      <w:r w:rsidRPr="006D39EA">
        <w:rPr>
          <w:rFonts w:ascii="Courier New" w:hAnsi="Courier New" w:cs="Courier New"/>
          <w:color w:val="0000FF"/>
          <w:sz w:val="20"/>
          <w:szCs w:val="20"/>
          <w:lang w:val="en-US"/>
        </w:rPr>
        <w:t>'</w:t>
      </w:r>
      <w:r>
        <w:rPr>
          <w:rFonts w:ascii="Courier New" w:hAnsi="Courier New" w:cs="Courier New"/>
          <w:color w:val="0000FF"/>
          <w:sz w:val="20"/>
          <w:szCs w:val="20"/>
        </w:rPr>
        <w:t>Сумма</w:t>
      </w:r>
      <w:r w:rsidRPr="006D39EA">
        <w:rPr>
          <w:rFonts w:ascii="Courier New" w:hAnsi="Courier New" w:cs="Courier New"/>
          <w:color w:val="0000FF"/>
          <w:sz w:val="20"/>
          <w:szCs w:val="20"/>
          <w:lang w:val="en-US"/>
        </w:rPr>
        <w:t xml:space="preserve"> - '</w:t>
      </w:r>
      <w:r w:rsidRPr="006D39EA">
        <w:rPr>
          <w:rFonts w:ascii="Courier New" w:hAnsi="Courier New" w:cs="Courier New"/>
          <w:color w:val="000000"/>
          <w:sz w:val="20"/>
          <w:szCs w:val="20"/>
          <w:lang w:val="en-US"/>
        </w:rPr>
        <w:t>, s:</w:t>
      </w:r>
      <w:r w:rsidRPr="006D39EA">
        <w:rPr>
          <w:rFonts w:ascii="Courier New" w:hAnsi="Courier New" w:cs="Courier New"/>
          <w:color w:val="006400"/>
          <w:sz w:val="20"/>
          <w:szCs w:val="20"/>
          <w:lang w:val="en-US"/>
        </w:rPr>
        <w:t>10</w:t>
      </w:r>
      <w:r w:rsidRPr="006D39EA">
        <w:rPr>
          <w:rFonts w:ascii="Courier New" w:hAnsi="Courier New" w:cs="Courier New"/>
          <w:color w:val="000000"/>
          <w:sz w:val="20"/>
          <w:szCs w:val="20"/>
          <w:lang w:val="en-US"/>
        </w:rPr>
        <w:t>:</w:t>
      </w:r>
      <w:r w:rsidRPr="006D39EA">
        <w:rPr>
          <w:rFonts w:ascii="Courier New" w:hAnsi="Courier New" w:cs="Courier New"/>
          <w:color w:val="006400"/>
          <w:sz w:val="20"/>
          <w:szCs w:val="20"/>
          <w:lang w:val="en-US"/>
        </w:rPr>
        <w:t>6</w:t>
      </w:r>
      <w:r w:rsidRPr="006D39EA">
        <w:rPr>
          <w:rFonts w:ascii="Courier New" w:hAnsi="Courier New" w:cs="Courier New"/>
          <w:color w:val="000000"/>
          <w:sz w:val="20"/>
          <w:szCs w:val="20"/>
          <w:lang w:val="en-US"/>
        </w:rPr>
        <w:t>);</w:t>
      </w:r>
    </w:p>
    <w:p w:rsidR="00E358D2" w:rsidRDefault="00E358D2" w:rsidP="00E358D2">
      <w:pPr>
        <w:ind w:left="708"/>
        <w:jc w:val="both"/>
        <w:rPr>
          <w:rFonts w:ascii="Courier New" w:hAnsi="Courier New" w:cs="Courier New"/>
          <w:color w:val="000000"/>
          <w:sz w:val="20"/>
          <w:szCs w:val="20"/>
          <w:lang w:val="en-US"/>
        </w:rPr>
      </w:pPr>
      <w:r w:rsidRPr="006D39EA">
        <w:rPr>
          <w:rFonts w:ascii="Courier New" w:hAnsi="Courier New" w:cs="Courier New"/>
          <w:b/>
          <w:bCs/>
          <w:color w:val="000000"/>
          <w:sz w:val="20"/>
          <w:szCs w:val="20"/>
          <w:lang w:val="en-US"/>
        </w:rPr>
        <w:t>end</w:t>
      </w:r>
      <w:r w:rsidRPr="006D39EA">
        <w:rPr>
          <w:rFonts w:ascii="Courier New" w:hAnsi="Courier New" w:cs="Courier New"/>
          <w:color w:val="000000"/>
          <w:sz w:val="20"/>
          <w:szCs w:val="20"/>
          <w:lang w:val="en-US"/>
        </w:rPr>
        <w:t>.</w:t>
      </w:r>
    </w:p>
    <w:p w:rsidR="00E358D2" w:rsidRDefault="00E358D2" w:rsidP="00E358D2">
      <w:pPr>
        <w:ind w:left="708"/>
        <w:jc w:val="both"/>
      </w:pPr>
      <w:r>
        <w:t xml:space="preserve">Эту задачу можно решить и без функции </w:t>
      </w:r>
      <w:r>
        <w:rPr>
          <w:i/>
          <w:lang w:val="en-US"/>
        </w:rPr>
        <w:t>power</w:t>
      </w:r>
      <w:r w:rsidRPr="006E0F42">
        <w:t xml:space="preserve">. </w:t>
      </w:r>
      <w:r>
        <w:t xml:space="preserve">Достаточно заметить, что каждое следующее слагаемое суммы получается умножением предыдущего слагаемого на </w:t>
      </w:r>
      <w:r>
        <w:rPr>
          <w:i/>
          <w:lang w:val="en-US"/>
        </w:rPr>
        <w:t>x</w:t>
      </w:r>
      <w:r>
        <w:t>.</w:t>
      </w:r>
    </w:p>
    <w:p w:rsidR="00E358D2" w:rsidRPr="002375DC" w:rsidRDefault="00E358D2" w:rsidP="004C179B">
      <w:pPr>
        <w:pStyle w:val="a6"/>
        <w:numPr>
          <w:ilvl w:val="0"/>
          <w:numId w:val="215"/>
        </w:numPr>
        <w:jc w:val="both"/>
      </w:pPr>
      <w:r w:rsidRPr="002F33CB">
        <w:rPr>
          <w:u w:val="single"/>
        </w:rPr>
        <w:t>Обязательный минимум</w:t>
      </w:r>
    </w:p>
    <w:p w:rsidR="00E358D2" w:rsidRDefault="00E358D2" w:rsidP="00E358D2">
      <w:pPr>
        <w:pStyle w:val="a6"/>
        <w:jc w:val="both"/>
      </w:pPr>
    </w:p>
    <w:p w:rsidR="00E358D2" w:rsidRPr="002F33CB" w:rsidRDefault="00E358D2" w:rsidP="00E358D2">
      <w:pPr>
        <w:pStyle w:val="a6"/>
        <w:jc w:val="both"/>
      </w:pPr>
      <w:r>
        <w:t>Обязательным минимумом является объяснение, что такое подпрограммы, зачем они нужны и рассмотрение подпрограмм в языке Паскаль. Постарайтесь ответить на 3 вопроса параграфа. При нехватке времени 4 и 5 задания можно не рассматривать.</w:t>
      </w:r>
    </w:p>
    <w:p w:rsidR="00E358D2" w:rsidRPr="002F33CB" w:rsidRDefault="00E358D2" w:rsidP="00E358D2">
      <w:pPr>
        <w:pStyle w:val="a6"/>
        <w:jc w:val="both"/>
      </w:pPr>
    </w:p>
    <w:p w:rsidR="00E358D2" w:rsidRPr="00C3378F" w:rsidRDefault="00E358D2" w:rsidP="004C179B">
      <w:pPr>
        <w:pStyle w:val="a6"/>
        <w:numPr>
          <w:ilvl w:val="0"/>
          <w:numId w:val="215"/>
        </w:numPr>
        <w:jc w:val="both"/>
      </w:pPr>
      <w:r>
        <w:rPr>
          <w:u w:val="single"/>
        </w:rPr>
        <w:t>Домашнее задание</w:t>
      </w:r>
    </w:p>
    <w:p w:rsidR="00E358D2" w:rsidRDefault="00E358D2" w:rsidP="00E358D2">
      <w:pPr>
        <w:pStyle w:val="a6"/>
        <w:jc w:val="both"/>
      </w:pPr>
    </w:p>
    <w:p w:rsidR="00E358D2" w:rsidRPr="00C3378F" w:rsidRDefault="00E358D2" w:rsidP="00E358D2">
      <w:pPr>
        <w:pStyle w:val="a6"/>
        <w:jc w:val="both"/>
      </w:pPr>
      <w:r>
        <w:t>В качестве домашней работы можно задать решить нерассмотренные на уроке задания, а также ознакомиться со следующим параграфом.</w:t>
      </w:r>
    </w:p>
    <w:p w:rsidR="00E358D2" w:rsidRDefault="00E358D2" w:rsidP="00E358D2"/>
    <w:p w:rsidR="00E358D2" w:rsidRDefault="00E358D2" w:rsidP="00E358D2">
      <w:r>
        <w:br w:type="page"/>
      </w:r>
    </w:p>
    <w:p w:rsidR="00E358D2" w:rsidRPr="00DE0653" w:rsidRDefault="00E358D2" w:rsidP="00E358D2">
      <w:pPr>
        <w:ind w:left="66"/>
        <w:contextualSpacing/>
        <w:jc w:val="both"/>
      </w:pPr>
      <w:r>
        <w:t>УРОК №</w:t>
      </w:r>
      <w:r w:rsidRPr="006D39EA">
        <w:t>5</w:t>
      </w:r>
      <w:r>
        <w:t>. ПЕРЕДАЧА ПАРАМЕТРОВ В ПОДПРОГРАММЫ.</w:t>
      </w:r>
    </w:p>
    <w:p w:rsidR="00E358D2" w:rsidRDefault="00E358D2" w:rsidP="00E358D2">
      <w:pPr>
        <w:ind w:left="66"/>
        <w:contextualSpacing/>
        <w:jc w:val="both"/>
      </w:pPr>
    </w:p>
    <w:p w:rsidR="00E358D2" w:rsidRPr="002E7AFE" w:rsidRDefault="00E358D2" w:rsidP="00E358D2">
      <w:pPr>
        <w:ind w:left="66"/>
        <w:contextualSpacing/>
        <w:jc w:val="both"/>
        <w:rPr>
          <w:b/>
        </w:rPr>
      </w:pPr>
      <w:r w:rsidRPr="002E7AFE">
        <w:rPr>
          <w:b/>
        </w:rPr>
        <w:t>Цели:</w:t>
      </w:r>
    </w:p>
    <w:p w:rsidR="00E358D2" w:rsidRDefault="00E358D2" w:rsidP="004C179B">
      <w:pPr>
        <w:pStyle w:val="a6"/>
        <w:numPr>
          <w:ilvl w:val="0"/>
          <w:numId w:val="218"/>
        </w:numPr>
        <w:jc w:val="both"/>
      </w:pPr>
      <w:r>
        <w:t>Рассказать о способах передачи параметров в подпрограммы.</w:t>
      </w:r>
    </w:p>
    <w:p w:rsidR="00E358D2" w:rsidRPr="0073217A" w:rsidRDefault="00E358D2" w:rsidP="00E358D2">
      <w:pPr>
        <w:ind w:left="66"/>
        <w:contextualSpacing/>
        <w:jc w:val="both"/>
        <w:rPr>
          <w:b/>
        </w:rPr>
      </w:pPr>
      <w:r w:rsidRPr="0073217A">
        <w:rPr>
          <w:b/>
        </w:rPr>
        <w:t>Средства обучения и электронные материалы:</w:t>
      </w:r>
    </w:p>
    <w:p w:rsidR="00E358D2" w:rsidRDefault="00E358D2" w:rsidP="00E358D2">
      <w:pPr>
        <w:pStyle w:val="a6"/>
        <w:ind w:left="426"/>
        <w:jc w:val="both"/>
      </w:pPr>
      <w:r>
        <w:t>Если есть такая возможность, то подготовьте к уроку тексты программ в электронном виде. Показывайте их с помощью проектора.</w:t>
      </w:r>
    </w:p>
    <w:p w:rsidR="00E358D2" w:rsidRPr="00D123E5" w:rsidRDefault="00E358D2" w:rsidP="00E358D2">
      <w:pPr>
        <w:ind w:left="66"/>
        <w:contextualSpacing/>
        <w:jc w:val="both"/>
        <w:rPr>
          <w:b/>
        </w:rPr>
      </w:pPr>
      <w:r w:rsidRPr="00D123E5">
        <w:rPr>
          <w:b/>
        </w:rPr>
        <w:t>План урока:</w:t>
      </w:r>
    </w:p>
    <w:p w:rsidR="00E358D2" w:rsidRDefault="00E358D2" w:rsidP="004C179B">
      <w:pPr>
        <w:pStyle w:val="a6"/>
        <w:numPr>
          <w:ilvl w:val="6"/>
          <w:numId w:val="249"/>
        </w:numPr>
        <w:ind w:left="709"/>
        <w:jc w:val="both"/>
      </w:pPr>
      <w:r>
        <w:t>Вводная часть.</w:t>
      </w:r>
    </w:p>
    <w:p w:rsidR="00E358D2" w:rsidRDefault="00E358D2" w:rsidP="004C179B">
      <w:pPr>
        <w:pStyle w:val="a6"/>
        <w:numPr>
          <w:ilvl w:val="6"/>
          <w:numId w:val="249"/>
        </w:numPr>
        <w:ind w:left="709"/>
        <w:jc w:val="both"/>
      </w:pPr>
      <w:r>
        <w:t>Передача параметров по значению.</w:t>
      </w:r>
    </w:p>
    <w:p w:rsidR="00E358D2" w:rsidRDefault="00E358D2" w:rsidP="004C179B">
      <w:pPr>
        <w:pStyle w:val="a6"/>
        <w:numPr>
          <w:ilvl w:val="6"/>
          <w:numId w:val="249"/>
        </w:numPr>
        <w:ind w:left="709"/>
        <w:jc w:val="both"/>
      </w:pPr>
      <w:r>
        <w:t>Использование глобальных переменных.</w:t>
      </w:r>
    </w:p>
    <w:p w:rsidR="00E358D2" w:rsidRDefault="00E358D2" w:rsidP="004C179B">
      <w:pPr>
        <w:pStyle w:val="a6"/>
        <w:numPr>
          <w:ilvl w:val="6"/>
          <w:numId w:val="249"/>
        </w:numPr>
        <w:ind w:left="709"/>
        <w:jc w:val="both"/>
      </w:pPr>
      <w:r>
        <w:t>Передача параметров по ссылке.</w:t>
      </w:r>
    </w:p>
    <w:p w:rsidR="00E358D2" w:rsidRDefault="00E358D2" w:rsidP="004C179B">
      <w:pPr>
        <w:pStyle w:val="a6"/>
        <w:numPr>
          <w:ilvl w:val="6"/>
          <w:numId w:val="249"/>
        </w:numPr>
        <w:ind w:left="709"/>
        <w:jc w:val="both"/>
      </w:pPr>
      <w:r>
        <w:t>Закрепление материала</w:t>
      </w:r>
    </w:p>
    <w:p w:rsidR="00E358D2" w:rsidRDefault="00E358D2" w:rsidP="004C179B">
      <w:pPr>
        <w:pStyle w:val="a6"/>
        <w:numPr>
          <w:ilvl w:val="6"/>
          <w:numId w:val="249"/>
        </w:numPr>
        <w:ind w:left="709"/>
        <w:jc w:val="both"/>
      </w:pPr>
      <w:r>
        <w:t>Диагностическая работа.</w:t>
      </w:r>
    </w:p>
    <w:p w:rsidR="00E358D2" w:rsidRDefault="00E358D2" w:rsidP="00E358D2">
      <w:pPr>
        <w:ind w:left="66"/>
        <w:contextualSpacing/>
        <w:jc w:val="both"/>
      </w:pPr>
    </w:p>
    <w:p w:rsidR="00E358D2" w:rsidRDefault="00E358D2" w:rsidP="00E358D2">
      <w:pPr>
        <w:ind w:left="66"/>
        <w:contextualSpacing/>
        <w:jc w:val="both"/>
        <w:rPr>
          <w:b/>
        </w:rPr>
      </w:pPr>
      <w:r w:rsidRPr="002E7AFE">
        <w:rPr>
          <w:b/>
        </w:rPr>
        <w:t>Ход урока:</w:t>
      </w:r>
    </w:p>
    <w:p w:rsidR="00E358D2" w:rsidRDefault="00E358D2" w:rsidP="004C179B">
      <w:pPr>
        <w:pStyle w:val="a6"/>
        <w:numPr>
          <w:ilvl w:val="0"/>
          <w:numId w:val="217"/>
        </w:numPr>
        <w:jc w:val="both"/>
        <w:rPr>
          <w:u w:val="single"/>
        </w:rPr>
      </w:pPr>
      <w:r w:rsidRPr="00C93F28">
        <w:rPr>
          <w:u w:val="single"/>
        </w:rPr>
        <w:t>Вводная часть</w:t>
      </w:r>
    </w:p>
    <w:p w:rsidR="00E358D2" w:rsidRDefault="00E358D2" w:rsidP="00E358D2">
      <w:pPr>
        <w:ind w:left="360"/>
        <w:jc w:val="both"/>
      </w:pPr>
      <w:r w:rsidRPr="00A253E4">
        <w:t>В н</w:t>
      </w:r>
      <w:r>
        <w:t>ачале урока вспомните с учениками, какие им известны способы организации подпрограмм в языке Паскаль: чем они отличаются. Добейтесь того, чтобы ученики четко понимали отличие между процедурами и функциями – возврат и «не возврат» значения.</w:t>
      </w:r>
    </w:p>
    <w:p w:rsidR="00E358D2" w:rsidRDefault="00E358D2" w:rsidP="004C179B">
      <w:pPr>
        <w:pStyle w:val="a6"/>
        <w:numPr>
          <w:ilvl w:val="0"/>
          <w:numId w:val="217"/>
        </w:numPr>
        <w:jc w:val="both"/>
        <w:rPr>
          <w:u w:val="single"/>
        </w:rPr>
      </w:pPr>
      <w:r>
        <w:rPr>
          <w:u w:val="single"/>
        </w:rPr>
        <w:t>Простой способ передачи параметров</w:t>
      </w:r>
    </w:p>
    <w:p w:rsidR="00E358D2" w:rsidRDefault="00E358D2" w:rsidP="00E358D2">
      <w:pPr>
        <w:ind w:left="360"/>
        <w:jc w:val="both"/>
      </w:pPr>
      <w:r>
        <w:t>Разберите пример, приведенный в учебнике. Это – простой способ передачи параметров. Здесь можно дополнительно остановиться времени жизни переменных и указать на то, что переменные, объявленные внутри подпрограмм, а также параметры – живут только в течение работы конкретной подпрограммы.</w:t>
      </w:r>
    </w:p>
    <w:p w:rsidR="00E358D2" w:rsidRDefault="00E358D2" w:rsidP="004C179B">
      <w:pPr>
        <w:pStyle w:val="a6"/>
        <w:numPr>
          <w:ilvl w:val="0"/>
          <w:numId w:val="217"/>
        </w:numPr>
        <w:jc w:val="both"/>
        <w:rPr>
          <w:u w:val="single"/>
        </w:rPr>
      </w:pPr>
      <w:r>
        <w:rPr>
          <w:u w:val="single"/>
        </w:rPr>
        <w:t>Глобальные переменные</w:t>
      </w:r>
    </w:p>
    <w:p w:rsidR="00E358D2" w:rsidRDefault="00E358D2" w:rsidP="00E358D2">
      <w:pPr>
        <w:ind w:left="360"/>
        <w:jc w:val="both"/>
      </w:pPr>
      <w:r>
        <w:t xml:space="preserve">Этот раздел можно рассматривать вместе с предыдущим. Разберите пример из учебника, покажите, как переменные меняют свои значения. Добейтесь того, чтобы ученики точно понимали смысл понятий </w:t>
      </w:r>
      <w:r>
        <w:rPr>
          <w:i/>
        </w:rPr>
        <w:t>глобальные и локальные</w:t>
      </w:r>
      <w:r>
        <w:t xml:space="preserve"> переменные. Отдельно остановитесь на том, что использование глобальных переменных – не очень правильный стиль программирования.</w:t>
      </w:r>
    </w:p>
    <w:p w:rsidR="00E358D2" w:rsidRDefault="00E358D2" w:rsidP="004C179B">
      <w:pPr>
        <w:pStyle w:val="a6"/>
        <w:numPr>
          <w:ilvl w:val="0"/>
          <w:numId w:val="217"/>
        </w:numPr>
        <w:jc w:val="both"/>
        <w:rPr>
          <w:u w:val="single"/>
        </w:rPr>
      </w:pPr>
      <w:r>
        <w:rPr>
          <w:u w:val="single"/>
        </w:rPr>
        <w:t>Сложный способ передачи параметров</w:t>
      </w:r>
    </w:p>
    <w:p w:rsidR="00E358D2" w:rsidRDefault="00E358D2" w:rsidP="00E358D2">
      <w:pPr>
        <w:ind w:left="360"/>
        <w:jc w:val="both"/>
      </w:pPr>
      <w:r>
        <w:t xml:space="preserve">Мы условно назвали методы передачи параметров: «простой и сложный». Это необходимо для лучшего усвоения их учениками. В любом случае, когда вы разберете с детьми все методы, сообщите им их «научные» названия: передача по значению и передача по ссылке. </w:t>
      </w:r>
    </w:p>
    <w:p w:rsidR="00E358D2" w:rsidRDefault="00E358D2" w:rsidP="00E358D2">
      <w:pPr>
        <w:ind w:left="360"/>
        <w:jc w:val="both"/>
      </w:pPr>
      <w:r>
        <w:t>Передачу по ссылке лучше объяснять с помощью рисунков. Рассматривая пример из учебника нарисуйте на доске прямоугольник с именем внешней переменной – а, а когда вы попадете в процедуру не создавайте нового прямоугольника, а «подселите» переменную b к переменной a. Таким образом, изменяя значение b, автоматически будет меняться и значение a.</w:t>
      </w:r>
    </w:p>
    <w:p w:rsidR="00E358D2" w:rsidRDefault="00E358D2" w:rsidP="00E358D2">
      <w:pPr>
        <w:ind w:left="360"/>
        <w:jc w:val="both"/>
      </w:pPr>
      <w:r>
        <w:t xml:space="preserve">Кстати, такой же способ можно применять, объясняя и передачу параметра по значению. Только в этом случае, Вы должны </w:t>
      </w:r>
      <w:r w:rsidRPr="00A0228D">
        <w:rPr>
          <w:b/>
        </w:rPr>
        <w:t>создать</w:t>
      </w:r>
      <w:r>
        <w:t xml:space="preserve"> новый прямоугольник – новую переменную. Вы сможете показать, почему изменение переменной внутри подпрограммы никак не влияет на внешнюю переменную.</w:t>
      </w:r>
    </w:p>
    <w:p w:rsidR="00E358D2" w:rsidRDefault="00E358D2" w:rsidP="00E358D2">
      <w:pPr>
        <w:ind w:left="360"/>
        <w:jc w:val="both"/>
      </w:pPr>
      <w:r>
        <w:t>Очень полезным является разбор функции super из учебника. Этот пример показывает детям, каким образом можно заставить любую подпрограмму возвращать большое количество значений.</w:t>
      </w:r>
    </w:p>
    <w:p w:rsidR="00E358D2" w:rsidRDefault="00E358D2" w:rsidP="004C179B">
      <w:pPr>
        <w:pStyle w:val="a6"/>
        <w:numPr>
          <w:ilvl w:val="0"/>
          <w:numId w:val="217"/>
        </w:numPr>
        <w:jc w:val="both"/>
        <w:rPr>
          <w:u w:val="single"/>
        </w:rPr>
      </w:pPr>
      <w:r>
        <w:rPr>
          <w:u w:val="single"/>
        </w:rPr>
        <w:t>Решение задачи №3</w:t>
      </w:r>
    </w:p>
    <w:p w:rsidR="00E358D2" w:rsidRDefault="00E358D2" w:rsidP="00E358D2">
      <w:pPr>
        <w:ind w:left="360"/>
        <w:jc w:val="both"/>
      </w:pPr>
      <w:r>
        <w:t>На экран будет выведено:</w:t>
      </w:r>
    </w:p>
    <w:p w:rsidR="00E358D2" w:rsidRPr="00EE5B57" w:rsidRDefault="00E358D2" w:rsidP="00E358D2">
      <w:pPr>
        <w:ind w:left="357"/>
        <w:contextualSpacing/>
        <w:jc w:val="both"/>
        <w:rPr>
          <w:rFonts w:ascii="Courier New" w:hAnsi="Courier New" w:cs="Courier New"/>
          <w:sz w:val="20"/>
          <w:szCs w:val="20"/>
        </w:rPr>
      </w:pPr>
      <w:r w:rsidRPr="00EE5B57">
        <w:rPr>
          <w:rFonts w:ascii="Courier New" w:hAnsi="Courier New" w:cs="Courier New"/>
          <w:sz w:val="20"/>
          <w:szCs w:val="20"/>
        </w:rPr>
        <w:t>a=2; b=7; c=4</w:t>
      </w:r>
    </w:p>
    <w:p w:rsidR="00E358D2" w:rsidRPr="00EE5B57" w:rsidRDefault="00E358D2" w:rsidP="00E358D2">
      <w:pPr>
        <w:ind w:left="357"/>
        <w:contextualSpacing/>
        <w:jc w:val="both"/>
        <w:rPr>
          <w:rFonts w:ascii="Courier New" w:hAnsi="Courier New" w:cs="Courier New"/>
          <w:sz w:val="20"/>
          <w:szCs w:val="20"/>
        </w:rPr>
      </w:pPr>
      <w:r w:rsidRPr="00EE5B57">
        <w:rPr>
          <w:rFonts w:ascii="Courier New" w:hAnsi="Courier New" w:cs="Courier New"/>
          <w:sz w:val="20"/>
          <w:szCs w:val="20"/>
        </w:rPr>
        <w:t>a=1; b=11; c=4</w:t>
      </w:r>
    </w:p>
    <w:p w:rsidR="00E358D2" w:rsidRPr="00EE5B57" w:rsidRDefault="00E358D2" w:rsidP="00E358D2">
      <w:pPr>
        <w:ind w:left="357"/>
        <w:contextualSpacing/>
        <w:jc w:val="both"/>
        <w:rPr>
          <w:rFonts w:ascii="Courier New" w:hAnsi="Courier New" w:cs="Courier New"/>
          <w:sz w:val="20"/>
          <w:szCs w:val="20"/>
        </w:rPr>
      </w:pPr>
      <w:r w:rsidRPr="00EE5B57">
        <w:rPr>
          <w:rFonts w:ascii="Courier New" w:hAnsi="Courier New" w:cs="Courier New"/>
          <w:sz w:val="20"/>
          <w:szCs w:val="20"/>
        </w:rPr>
        <w:t>a=1; b=6; c=4</w:t>
      </w:r>
    </w:p>
    <w:p w:rsidR="00E358D2" w:rsidRDefault="00E358D2" w:rsidP="00E358D2">
      <w:pPr>
        <w:ind w:left="357"/>
        <w:contextualSpacing/>
        <w:jc w:val="both"/>
        <w:rPr>
          <w:rFonts w:ascii="Courier New" w:hAnsi="Courier New" w:cs="Courier New"/>
        </w:rPr>
      </w:pPr>
    </w:p>
    <w:p w:rsidR="00E358D2" w:rsidRPr="00EE5B57" w:rsidRDefault="00E358D2" w:rsidP="004C179B">
      <w:pPr>
        <w:pStyle w:val="a6"/>
        <w:numPr>
          <w:ilvl w:val="0"/>
          <w:numId w:val="217"/>
        </w:numPr>
        <w:jc w:val="both"/>
        <w:rPr>
          <w:u w:val="single"/>
          <w:lang w:val="en-US"/>
        </w:rPr>
      </w:pPr>
      <w:r w:rsidRPr="00EE5B57">
        <w:rPr>
          <w:u w:val="single"/>
        </w:rPr>
        <w:t>Диагностическая работа</w:t>
      </w:r>
    </w:p>
    <w:p w:rsidR="00E358D2" w:rsidRDefault="00E358D2" w:rsidP="00E358D2">
      <w:pPr>
        <w:ind w:left="357"/>
        <w:contextualSpacing/>
        <w:jc w:val="both"/>
      </w:pPr>
      <w:r>
        <w:t>Диагностическая работа нужна для разделения учеников на уровни для дальнейшей практической работы. Она состоит из трех задач. Отведите на нее 15-20 минут. В диагностической работе не обязательно требование по «красивому» оформлению программ. Диагностическую работу рекомендуется проводить «на листочках», хотя этот момент остается на Ваше усмотрение.Объясните ученикам, что задачи расположены в порядке увеличения сложности, и они (ученики) должны обязательно попытаться решить все три задачи.</w:t>
      </w:r>
    </w:p>
    <w:p w:rsidR="00E358D2" w:rsidRDefault="00E358D2" w:rsidP="00E358D2">
      <w:pPr>
        <w:ind w:left="357"/>
        <w:contextualSpacing/>
        <w:jc w:val="both"/>
        <w:rPr>
          <w:rFonts w:ascii="Courier New" w:hAnsi="Courier New" w:cs="Courier New"/>
        </w:rPr>
      </w:pPr>
    </w:p>
    <w:p w:rsidR="00E358D2" w:rsidRDefault="00E358D2" w:rsidP="00E358D2">
      <w:pPr>
        <w:ind w:left="360"/>
        <w:jc w:val="both"/>
      </w:pPr>
      <w:r>
        <w:t>Приведем примеры решений всех задач диагностической работы</w:t>
      </w:r>
    </w:p>
    <w:p w:rsidR="00E358D2" w:rsidRPr="00F65C40" w:rsidRDefault="00E358D2" w:rsidP="00E358D2">
      <w:pPr>
        <w:autoSpaceDE w:val="0"/>
        <w:autoSpaceDN w:val="0"/>
        <w:adjustRightInd w:val="0"/>
        <w:spacing w:after="0" w:line="240" w:lineRule="auto"/>
        <w:ind w:left="360"/>
        <w:rPr>
          <w:rFonts w:ascii="Courier New" w:hAnsi="Courier New" w:cs="Courier New"/>
          <w:color w:val="000000"/>
          <w:sz w:val="20"/>
          <w:szCs w:val="20"/>
          <w:lang w:val="en-US"/>
        </w:rPr>
      </w:pPr>
      <w:r w:rsidRPr="00F65C40">
        <w:rPr>
          <w:rFonts w:ascii="Courier New" w:hAnsi="Courier New" w:cs="Courier New"/>
          <w:b/>
          <w:bCs/>
          <w:color w:val="000000"/>
          <w:sz w:val="20"/>
          <w:szCs w:val="20"/>
          <w:lang w:val="en-US"/>
        </w:rPr>
        <w:t xml:space="preserve">program </w:t>
      </w:r>
      <w:r w:rsidRPr="00F65C40">
        <w:rPr>
          <w:rFonts w:ascii="Courier New" w:hAnsi="Courier New" w:cs="Courier New"/>
          <w:color w:val="000000"/>
          <w:sz w:val="20"/>
          <w:szCs w:val="20"/>
          <w:lang w:val="en-US"/>
        </w:rPr>
        <w:t>d_1;</w:t>
      </w:r>
    </w:p>
    <w:p w:rsidR="00E358D2" w:rsidRPr="00F65C40" w:rsidRDefault="00E358D2" w:rsidP="00E358D2">
      <w:pPr>
        <w:autoSpaceDE w:val="0"/>
        <w:autoSpaceDN w:val="0"/>
        <w:adjustRightInd w:val="0"/>
        <w:spacing w:after="0" w:line="240" w:lineRule="auto"/>
        <w:ind w:left="360"/>
        <w:rPr>
          <w:rFonts w:ascii="Courier New" w:hAnsi="Courier New" w:cs="Courier New"/>
          <w:b/>
          <w:bCs/>
          <w:color w:val="000000"/>
          <w:sz w:val="20"/>
          <w:szCs w:val="20"/>
          <w:lang w:val="en-US"/>
        </w:rPr>
      </w:pPr>
      <w:r w:rsidRPr="00F65C40">
        <w:rPr>
          <w:rFonts w:ascii="Courier New" w:hAnsi="Courier New" w:cs="Courier New"/>
          <w:b/>
          <w:bCs/>
          <w:color w:val="000000"/>
          <w:sz w:val="20"/>
          <w:szCs w:val="20"/>
          <w:lang w:val="en-US"/>
        </w:rPr>
        <w:t>var</w:t>
      </w:r>
    </w:p>
    <w:p w:rsidR="00E358D2" w:rsidRPr="00F65C40" w:rsidRDefault="00E358D2" w:rsidP="00E358D2">
      <w:pPr>
        <w:autoSpaceDE w:val="0"/>
        <w:autoSpaceDN w:val="0"/>
        <w:adjustRightInd w:val="0"/>
        <w:spacing w:after="0" w:line="240" w:lineRule="auto"/>
        <w:ind w:left="360"/>
        <w:rPr>
          <w:rFonts w:ascii="Courier New" w:hAnsi="Courier New" w:cs="Courier New"/>
          <w:color w:val="000000"/>
          <w:sz w:val="20"/>
          <w:szCs w:val="20"/>
          <w:lang w:val="en-US"/>
        </w:rPr>
      </w:pPr>
      <w:r w:rsidRPr="00F65C40">
        <w:rPr>
          <w:rFonts w:ascii="Courier New" w:hAnsi="Courier New" w:cs="Courier New"/>
          <w:color w:val="000000"/>
          <w:sz w:val="20"/>
          <w:szCs w:val="20"/>
          <w:lang w:val="en-US"/>
        </w:rPr>
        <w:t xml:space="preserve">a, b, c: </w:t>
      </w:r>
      <w:r w:rsidRPr="00F65C40">
        <w:rPr>
          <w:rFonts w:ascii="Courier New" w:hAnsi="Courier New" w:cs="Courier New"/>
          <w:color w:val="0000FF"/>
          <w:sz w:val="20"/>
          <w:szCs w:val="20"/>
          <w:lang w:val="en-US"/>
        </w:rPr>
        <w:t>integer</w:t>
      </w:r>
      <w:r w:rsidRPr="00F65C40">
        <w:rPr>
          <w:rFonts w:ascii="Courier New" w:hAnsi="Courier New" w:cs="Courier New"/>
          <w:color w:val="000000"/>
          <w:sz w:val="20"/>
          <w:szCs w:val="20"/>
          <w:lang w:val="en-US"/>
        </w:rPr>
        <w:t>;</w:t>
      </w:r>
    </w:p>
    <w:p w:rsidR="00E358D2" w:rsidRPr="00F65C40" w:rsidRDefault="00E358D2" w:rsidP="00E358D2">
      <w:pPr>
        <w:autoSpaceDE w:val="0"/>
        <w:autoSpaceDN w:val="0"/>
        <w:adjustRightInd w:val="0"/>
        <w:spacing w:after="0" w:line="240" w:lineRule="auto"/>
        <w:ind w:left="360"/>
        <w:rPr>
          <w:rFonts w:ascii="Courier New" w:hAnsi="Courier New" w:cs="Courier New"/>
          <w:b/>
          <w:bCs/>
          <w:color w:val="000000"/>
          <w:sz w:val="20"/>
          <w:szCs w:val="20"/>
          <w:lang w:val="en-US"/>
        </w:rPr>
      </w:pPr>
      <w:r w:rsidRPr="00F65C40">
        <w:rPr>
          <w:rFonts w:ascii="Courier New" w:hAnsi="Courier New" w:cs="Courier New"/>
          <w:b/>
          <w:bCs/>
          <w:color w:val="000000"/>
          <w:sz w:val="20"/>
          <w:szCs w:val="20"/>
          <w:lang w:val="en-US"/>
        </w:rPr>
        <w:t>begin</w:t>
      </w:r>
    </w:p>
    <w:p w:rsidR="00E358D2" w:rsidRPr="00F65C40" w:rsidRDefault="00E358D2" w:rsidP="00E358D2">
      <w:pPr>
        <w:autoSpaceDE w:val="0"/>
        <w:autoSpaceDN w:val="0"/>
        <w:adjustRightInd w:val="0"/>
        <w:spacing w:after="0" w:line="240" w:lineRule="auto"/>
        <w:ind w:left="360"/>
        <w:rPr>
          <w:rFonts w:ascii="Courier New" w:hAnsi="Courier New" w:cs="Courier New"/>
          <w:color w:val="000000"/>
          <w:sz w:val="20"/>
          <w:szCs w:val="20"/>
          <w:lang w:val="en-US"/>
        </w:rPr>
      </w:pPr>
      <w:r w:rsidRPr="00F65C40">
        <w:rPr>
          <w:rFonts w:ascii="Courier New" w:hAnsi="Courier New" w:cs="Courier New"/>
          <w:color w:val="000000"/>
          <w:sz w:val="20"/>
          <w:szCs w:val="20"/>
          <w:lang w:val="en-US"/>
        </w:rPr>
        <w:t>readln(a, b, c);</w:t>
      </w:r>
    </w:p>
    <w:p w:rsidR="00E358D2" w:rsidRPr="00F65C40" w:rsidRDefault="00E358D2" w:rsidP="00E358D2">
      <w:pPr>
        <w:autoSpaceDE w:val="0"/>
        <w:autoSpaceDN w:val="0"/>
        <w:adjustRightInd w:val="0"/>
        <w:spacing w:after="0" w:line="240" w:lineRule="auto"/>
        <w:ind w:left="360"/>
        <w:rPr>
          <w:rFonts w:ascii="Courier New" w:hAnsi="Courier New" w:cs="Courier New"/>
          <w:color w:val="000000"/>
          <w:sz w:val="20"/>
          <w:szCs w:val="20"/>
          <w:lang w:val="en-US"/>
        </w:rPr>
      </w:pPr>
      <w:r w:rsidRPr="00F65C40">
        <w:rPr>
          <w:rFonts w:ascii="Courier New" w:hAnsi="Courier New" w:cs="Courier New"/>
          <w:b/>
          <w:bCs/>
          <w:color w:val="000000"/>
          <w:sz w:val="20"/>
          <w:szCs w:val="20"/>
          <w:lang w:val="en-US"/>
        </w:rPr>
        <w:t xml:space="preserve">if </w:t>
      </w:r>
      <w:r w:rsidRPr="00F65C40">
        <w:rPr>
          <w:rFonts w:ascii="Courier New" w:hAnsi="Courier New" w:cs="Courier New"/>
          <w:color w:val="000000"/>
          <w:sz w:val="20"/>
          <w:szCs w:val="20"/>
          <w:lang w:val="en-US"/>
        </w:rPr>
        <w:t xml:space="preserve">((a &lt;= b) </w:t>
      </w:r>
      <w:r w:rsidRPr="00F65C40">
        <w:rPr>
          <w:rFonts w:ascii="Courier New" w:hAnsi="Courier New" w:cs="Courier New"/>
          <w:b/>
          <w:bCs/>
          <w:color w:val="000000"/>
          <w:sz w:val="20"/>
          <w:szCs w:val="20"/>
          <w:lang w:val="en-US"/>
        </w:rPr>
        <w:t xml:space="preserve">and </w:t>
      </w:r>
      <w:r w:rsidRPr="00F65C40">
        <w:rPr>
          <w:rFonts w:ascii="Courier New" w:hAnsi="Courier New" w:cs="Courier New"/>
          <w:color w:val="000000"/>
          <w:sz w:val="20"/>
          <w:szCs w:val="20"/>
          <w:lang w:val="en-US"/>
        </w:rPr>
        <w:t xml:space="preserve">(b &lt;= c)) </w:t>
      </w:r>
      <w:r w:rsidRPr="00F65C40">
        <w:rPr>
          <w:rFonts w:ascii="Courier New" w:hAnsi="Courier New" w:cs="Courier New"/>
          <w:b/>
          <w:bCs/>
          <w:color w:val="000000"/>
          <w:sz w:val="20"/>
          <w:szCs w:val="20"/>
          <w:lang w:val="en-US"/>
        </w:rPr>
        <w:t xml:space="preserve">then </w:t>
      </w:r>
      <w:r w:rsidRPr="00F65C40">
        <w:rPr>
          <w:rFonts w:ascii="Courier New" w:hAnsi="Courier New" w:cs="Courier New"/>
          <w:color w:val="000000"/>
          <w:sz w:val="20"/>
          <w:szCs w:val="20"/>
          <w:lang w:val="en-US"/>
        </w:rPr>
        <w:t xml:space="preserve">writeln(a * a, </w:t>
      </w:r>
      <w:r w:rsidRPr="00F65C40">
        <w:rPr>
          <w:rFonts w:ascii="Courier New" w:hAnsi="Courier New" w:cs="Courier New"/>
          <w:color w:val="0000FF"/>
          <w:sz w:val="20"/>
          <w:szCs w:val="20"/>
          <w:lang w:val="en-US"/>
        </w:rPr>
        <w:t>' '</w:t>
      </w:r>
      <w:r w:rsidRPr="00F65C40">
        <w:rPr>
          <w:rFonts w:ascii="Courier New" w:hAnsi="Courier New" w:cs="Courier New"/>
          <w:color w:val="000000"/>
          <w:sz w:val="20"/>
          <w:szCs w:val="20"/>
          <w:lang w:val="en-US"/>
        </w:rPr>
        <w:t xml:space="preserve">, b * b, </w:t>
      </w:r>
      <w:r w:rsidRPr="00F65C40">
        <w:rPr>
          <w:rFonts w:ascii="Courier New" w:hAnsi="Courier New" w:cs="Courier New"/>
          <w:color w:val="0000FF"/>
          <w:sz w:val="20"/>
          <w:szCs w:val="20"/>
          <w:lang w:val="en-US"/>
        </w:rPr>
        <w:t>' '</w:t>
      </w:r>
      <w:r w:rsidRPr="00F65C40">
        <w:rPr>
          <w:rFonts w:ascii="Courier New" w:hAnsi="Courier New" w:cs="Courier New"/>
          <w:color w:val="000000"/>
          <w:sz w:val="20"/>
          <w:szCs w:val="20"/>
          <w:lang w:val="en-US"/>
        </w:rPr>
        <w:t>, c * c)</w:t>
      </w:r>
    </w:p>
    <w:p w:rsidR="00E358D2" w:rsidRPr="00F65C40" w:rsidRDefault="00E358D2" w:rsidP="00E358D2">
      <w:pPr>
        <w:autoSpaceDE w:val="0"/>
        <w:autoSpaceDN w:val="0"/>
        <w:adjustRightInd w:val="0"/>
        <w:spacing w:after="0" w:line="240" w:lineRule="auto"/>
        <w:ind w:left="360"/>
        <w:rPr>
          <w:rFonts w:ascii="Courier New" w:hAnsi="Courier New" w:cs="Courier New"/>
          <w:b/>
          <w:bCs/>
          <w:color w:val="000000"/>
          <w:sz w:val="20"/>
          <w:szCs w:val="20"/>
          <w:lang w:val="en-US"/>
        </w:rPr>
      </w:pPr>
      <w:r w:rsidRPr="00F65C40">
        <w:rPr>
          <w:rFonts w:ascii="Courier New" w:hAnsi="Courier New" w:cs="Courier New"/>
          <w:b/>
          <w:bCs/>
          <w:color w:val="000000"/>
          <w:sz w:val="20"/>
          <w:szCs w:val="20"/>
          <w:lang w:val="en-US"/>
        </w:rPr>
        <w:t>else</w:t>
      </w:r>
    </w:p>
    <w:p w:rsidR="00E358D2" w:rsidRPr="00F65C40" w:rsidRDefault="00E358D2" w:rsidP="00E358D2">
      <w:pPr>
        <w:autoSpaceDE w:val="0"/>
        <w:autoSpaceDN w:val="0"/>
        <w:adjustRightInd w:val="0"/>
        <w:spacing w:after="0" w:line="240" w:lineRule="auto"/>
        <w:ind w:left="360"/>
        <w:rPr>
          <w:rFonts w:ascii="Courier New" w:hAnsi="Courier New" w:cs="Courier New"/>
          <w:color w:val="000000"/>
          <w:sz w:val="20"/>
          <w:szCs w:val="20"/>
          <w:lang w:val="en-US"/>
        </w:rPr>
      </w:pPr>
      <w:r w:rsidRPr="00F65C40">
        <w:rPr>
          <w:rFonts w:ascii="Courier New" w:hAnsi="Courier New" w:cs="Courier New"/>
          <w:b/>
          <w:bCs/>
          <w:color w:val="000000"/>
          <w:sz w:val="20"/>
          <w:szCs w:val="20"/>
          <w:lang w:val="en-US"/>
        </w:rPr>
        <w:t xml:space="preserve">  if </w:t>
      </w:r>
      <w:r w:rsidRPr="00F65C40">
        <w:rPr>
          <w:rFonts w:ascii="Courier New" w:hAnsi="Courier New" w:cs="Courier New"/>
          <w:color w:val="000000"/>
          <w:sz w:val="20"/>
          <w:szCs w:val="20"/>
          <w:lang w:val="en-US"/>
        </w:rPr>
        <w:t xml:space="preserve">((a &gt; b) </w:t>
      </w:r>
      <w:r w:rsidRPr="00F65C40">
        <w:rPr>
          <w:rFonts w:ascii="Courier New" w:hAnsi="Courier New" w:cs="Courier New"/>
          <w:b/>
          <w:bCs/>
          <w:color w:val="000000"/>
          <w:sz w:val="20"/>
          <w:szCs w:val="20"/>
          <w:lang w:val="en-US"/>
        </w:rPr>
        <w:t xml:space="preserve">and </w:t>
      </w:r>
      <w:r w:rsidRPr="00F65C40">
        <w:rPr>
          <w:rFonts w:ascii="Courier New" w:hAnsi="Courier New" w:cs="Courier New"/>
          <w:color w:val="000000"/>
          <w:sz w:val="20"/>
          <w:szCs w:val="20"/>
          <w:lang w:val="en-US"/>
        </w:rPr>
        <w:t xml:space="preserve">(b &gt; c)) </w:t>
      </w:r>
      <w:r w:rsidRPr="00F65C40">
        <w:rPr>
          <w:rFonts w:ascii="Courier New" w:hAnsi="Courier New" w:cs="Courier New"/>
          <w:b/>
          <w:bCs/>
          <w:color w:val="000000"/>
          <w:sz w:val="20"/>
          <w:szCs w:val="20"/>
          <w:lang w:val="en-US"/>
        </w:rPr>
        <w:t xml:space="preserve">then </w:t>
      </w:r>
      <w:r w:rsidRPr="00F65C40">
        <w:rPr>
          <w:rFonts w:ascii="Courier New" w:hAnsi="Courier New" w:cs="Courier New"/>
          <w:color w:val="000000"/>
          <w:sz w:val="20"/>
          <w:szCs w:val="20"/>
          <w:lang w:val="en-US"/>
        </w:rPr>
        <w:t xml:space="preserve">writeln(a, </w:t>
      </w:r>
      <w:r w:rsidRPr="00F65C40">
        <w:rPr>
          <w:rFonts w:ascii="Courier New" w:hAnsi="Courier New" w:cs="Courier New"/>
          <w:color w:val="0000FF"/>
          <w:sz w:val="20"/>
          <w:szCs w:val="20"/>
          <w:lang w:val="en-US"/>
        </w:rPr>
        <w:t>' '</w:t>
      </w:r>
      <w:r w:rsidRPr="00F65C40">
        <w:rPr>
          <w:rFonts w:ascii="Courier New" w:hAnsi="Courier New" w:cs="Courier New"/>
          <w:color w:val="000000"/>
          <w:sz w:val="20"/>
          <w:szCs w:val="20"/>
          <w:lang w:val="en-US"/>
        </w:rPr>
        <w:t xml:space="preserve">, a, </w:t>
      </w:r>
      <w:r w:rsidRPr="00F65C40">
        <w:rPr>
          <w:rFonts w:ascii="Courier New" w:hAnsi="Courier New" w:cs="Courier New"/>
          <w:color w:val="0000FF"/>
          <w:sz w:val="20"/>
          <w:szCs w:val="20"/>
          <w:lang w:val="en-US"/>
        </w:rPr>
        <w:t>' '</w:t>
      </w:r>
      <w:r w:rsidRPr="00F65C40">
        <w:rPr>
          <w:rFonts w:ascii="Courier New" w:hAnsi="Courier New" w:cs="Courier New"/>
          <w:color w:val="000000"/>
          <w:sz w:val="20"/>
          <w:szCs w:val="20"/>
          <w:lang w:val="en-US"/>
        </w:rPr>
        <w:t>, a)</w:t>
      </w:r>
    </w:p>
    <w:p w:rsidR="00E358D2" w:rsidRPr="00F65C40" w:rsidRDefault="00E358D2" w:rsidP="00E358D2">
      <w:pPr>
        <w:autoSpaceDE w:val="0"/>
        <w:autoSpaceDN w:val="0"/>
        <w:adjustRightInd w:val="0"/>
        <w:spacing w:after="0" w:line="240" w:lineRule="auto"/>
        <w:ind w:left="360"/>
        <w:rPr>
          <w:rFonts w:ascii="Courier New" w:hAnsi="Courier New" w:cs="Courier New"/>
          <w:color w:val="000000"/>
          <w:sz w:val="20"/>
          <w:szCs w:val="20"/>
          <w:lang w:val="en-US"/>
        </w:rPr>
      </w:pPr>
      <w:r w:rsidRPr="00F65C40">
        <w:rPr>
          <w:rFonts w:ascii="Courier New" w:hAnsi="Courier New" w:cs="Courier New"/>
          <w:b/>
          <w:bCs/>
          <w:color w:val="000000"/>
          <w:sz w:val="20"/>
          <w:szCs w:val="20"/>
          <w:lang w:val="en-US"/>
        </w:rPr>
        <w:t xml:space="preserve">else </w:t>
      </w:r>
      <w:r w:rsidRPr="00F65C40">
        <w:rPr>
          <w:rFonts w:ascii="Courier New" w:hAnsi="Courier New" w:cs="Courier New"/>
          <w:color w:val="000000"/>
          <w:sz w:val="20"/>
          <w:szCs w:val="20"/>
          <w:lang w:val="en-US"/>
        </w:rPr>
        <w:t xml:space="preserve">writeln(-a, </w:t>
      </w:r>
      <w:r w:rsidRPr="00F65C40">
        <w:rPr>
          <w:rFonts w:ascii="Courier New" w:hAnsi="Courier New" w:cs="Courier New"/>
          <w:color w:val="0000FF"/>
          <w:sz w:val="20"/>
          <w:szCs w:val="20"/>
          <w:lang w:val="en-US"/>
        </w:rPr>
        <w:t>' '</w:t>
      </w:r>
      <w:r w:rsidRPr="00F65C40">
        <w:rPr>
          <w:rFonts w:ascii="Courier New" w:hAnsi="Courier New" w:cs="Courier New"/>
          <w:color w:val="000000"/>
          <w:sz w:val="20"/>
          <w:szCs w:val="20"/>
          <w:lang w:val="en-US"/>
        </w:rPr>
        <w:t xml:space="preserve">, -b, </w:t>
      </w:r>
      <w:r w:rsidRPr="00F65C40">
        <w:rPr>
          <w:rFonts w:ascii="Courier New" w:hAnsi="Courier New" w:cs="Courier New"/>
          <w:color w:val="0000FF"/>
          <w:sz w:val="20"/>
          <w:szCs w:val="20"/>
          <w:lang w:val="en-US"/>
        </w:rPr>
        <w:t>' '</w:t>
      </w:r>
      <w:r w:rsidRPr="00F65C40">
        <w:rPr>
          <w:rFonts w:ascii="Courier New" w:hAnsi="Courier New" w:cs="Courier New"/>
          <w:color w:val="000000"/>
          <w:sz w:val="20"/>
          <w:szCs w:val="20"/>
          <w:lang w:val="en-US"/>
        </w:rPr>
        <w:t>, -c);</w:t>
      </w:r>
    </w:p>
    <w:p w:rsidR="00E358D2" w:rsidRDefault="00E358D2" w:rsidP="00E358D2">
      <w:pPr>
        <w:ind w:left="360"/>
        <w:contextualSpacing/>
        <w:jc w:val="both"/>
        <w:rPr>
          <w:rFonts w:ascii="Courier New" w:hAnsi="Courier New" w:cs="Courier New"/>
          <w:color w:val="000000"/>
          <w:sz w:val="20"/>
          <w:szCs w:val="20"/>
        </w:rPr>
      </w:pPr>
      <w:r>
        <w:rPr>
          <w:rFonts w:ascii="Courier New" w:hAnsi="Courier New" w:cs="Courier New"/>
          <w:b/>
          <w:bCs/>
          <w:color w:val="000000"/>
          <w:sz w:val="20"/>
          <w:szCs w:val="20"/>
        </w:rPr>
        <w:t>end</w:t>
      </w:r>
      <w:r>
        <w:rPr>
          <w:rFonts w:ascii="Courier New" w:hAnsi="Courier New" w:cs="Courier New"/>
          <w:color w:val="000000"/>
          <w:sz w:val="20"/>
          <w:szCs w:val="20"/>
        </w:rPr>
        <w:t>.</w:t>
      </w:r>
    </w:p>
    <w:p w:rsidR="00E358D2" w:rsidRPr="002C3557" w:rsidRDefault="00E358D2" w:rsidP="00E358D2">
      <w:pPr>
        <w:ind w:left="360"/>
        <w:contextualSpacing/>
        <w:jc w:val="both"/>
        <w:rPr>
          <w:rFonts w:cs="Courier New"/>
        </w:rPr>
      </w:pPr>
      <w:r>
        <w:rPr>
          <w:rFonts w:cs="Courier New"/>
        </w:rPr>
        <w:t>В этой задаче обратите внимание на запись условий в условном операторе.</w:t>
      </w:r>
    </w:p>
    <w:p w:rsidR="00E358D2" w:rsidRPr="002C3557" w:rsidRDefault="00E358D2" w:rsidP="00E358D2">
      <w:pPr>
        <w:ind w:left="360"/>
        <w:contextualSpacing/>
        <w:jc w:val="both"/>
        <w:rPr>
          <w:rFonts w:cs="Courier New"/>
        </w:rPr>
      </w:pPr>
    </w:p>
    <w:p w:rsidR="00E358D2" w:rsidRPr="002C3557" w:rsidRDefault="00E358D2" w:rsidP="00E358D2">
      <w:pPr>
        <w:autoSpaceDE w:val="0"/>
        <w:autoSpaceDN w:val="0"/>
        <w:adjustRightInd w:val="0"/>
        <w:spacing w:after="0" w:line="240" w:lineRule="auto"/>
        <w:ind w:left="360"/>
        <w:rPr>
          <w:rFonts w:ascii="Courier New" w:hAnsi="Courier New" w:cs="Courier New"/>
          <w:color w:val="000000"/>
          <w:sz w:val="20"/>
          <w:szCs w:val="20"/>
          <w:lang w:val="en-US"/>
        </w:rPr>
      </w:pPr>
      <w:r w:rsidRPr="002C3557">
        <w:rPr>
          <w:rFonts w:ascii="Courier New" w:hAnsi="Courier New" w:cs="Courier New"/>
          <w:b/>
          <w:bCs/>
          <w:color w:val="000000"/>
          <w:sz w:val="20"/>
          <w:szCs w:val="20"/>
          <w:lang w:val="en-US"/>
        </w:rPr>
        <w:t xml:space="preserve">program </w:t>
      </w:r>
      <w:r w:rsidRPr="002C3557">
        <w:rPr>
          <w:rFonts w:ascii="Courier New" w:hAnsi="Courier New" w:cs="Courier New"/>
          <w:color w:val="000000"/>
          <w:sz w:val="20"/>
          <w:szCs w:val="20"/>
          <w:lang w:val="en-US"/>
        </w:rPr>
        <w:t>d_2;</w:t>
      </w:r>
    </w:p>
    <w:p w:rsidR="00E358D2" w:rsidRPr="002C3557" w:rsidRDefault="00E358D2" w:rsidP="00E358D2">
      <w:pPr>
        <w:autoSpaceDE w:val="0"/>
        <w:autoSpaceDN w:val="0"/>
        <w:adjustRightInd w:val="0"/>
        <w:spacing w:after="0" w:line="240" w:lineRule="auto"/>
        <w:ind w:left="360"/>
        <w:rPr>
          <w:rFonts w:ascii="Courier New" w:hAnsi="Courier New" w:cs="Courier New"/>
          <w:b/>
          <w:bCs/>
          <w:color w:val="000000"/>
          <w:sz w:val="20"/>
          <w:szCs w:val="20"/>
          <w:lang w:val="en-US"/>
        </w:rPr>
      </w:pPr>
      <w:r w:rsidRPr="002C3557">
        <w:rPr>
          <w:rFonts w:ascii="Courier New" w:hAnsi="Courier New" w:cs="Courier New"/>
          <w:b/>
          <w:bCs/>
          <w:color w:val="000000"/>
          <w:sz w:val="20"/>
          <w:szCs w:val="20"/>
          <w:lang w:val="en-US"/>
        </w:rPr>
        <w:t>var</w:t>
      </w:r>
    </w:p>
    <w:p w:rsidR="00E358D2" w:rsidRPr="002C3557" w:rsidRDefault="00E358D2" w:rsidP="00E358D2">
      <w:pPr>
        <w:autoSpaceDE w:val="0"/>
        <w:autoSpaceDN w:val="0"/>
        <w:adjustRightInd w:val="0"/>
        <w:spacing w:after="0" w:line="240" w:lineRule="auto"/>
        <w:ind w:left="360"/>
        <w:rPr>
          <w:rFonts w:ascii="Courier New" w:hAnsi="Courier New" w:cs="Courier New"/>
          <w:color w:val="000000"/>
          <w:sz w:val="20"/>
          <w:szCs w:val="20"/>
          <w:lang w:val="en-US"/>
        </w:rPr>
      </w:pPr>
      <w:r w:rsidRPr="002C3557">
        <w:rPr>
          <w:rFonts w:ascii="Courier New" w:hAnsi="Courier New" w:cs="Courier New"/>
          <w:color w:val="000000"/>
          <w:sz w:val="20"/>
          <w:szCs w:val="20"/>
          <w:lang w:val="en-US"/>
        </w:rPr>
        <w:t xml:space="preserve">i, n: </w:t>
      </w:r>
      <w:r w:rsidRPr="002C3557">
        <w:rPr>
          <w:rFonts w:ascii="Courier New" w:hAnsi="Courier New" w:cs="Courier New"/>
          <w:color w:val="0000FF"/>
          <w:sz w:val="20"/>
          <w:szCs w:val="20"/>
          <w:lang w:val="en-US"/>
        </w:rPr>
        <w:t>integer</w:t>
      </w:r>
      <w:r w:rsidRPr="002C3557">
        <w:rPr>
          <w:rFonts w:ascii="Courier New" w:hAnsi="Courier New" w:cs="Courier New"/>
          <w:color w:val="000000"/>
          <w:sz w:val="20"/>
          <w:szCs w:val="20"/>
          <w:lang w:val="en-US"/>
        </w:rPr>
        <w:t>;</w:t>
      </w:r>
    </w:p>
    <w:p w:rsidR="00E358D2" w:rsidRPr="002C3557" w:rsidRDefault="00E358D2" w:rsidP="00E358D2">
      <w:pPr>
        <w:autoSpaceDE w:val="0"/>
        <w:autoSpaceDN w:val="0"/>
        <w:adjustRightInd w:val="0"/>
        <w:spacing w:after="0" w:line="240" w:lineRule="auto"/>
        <w:ind w:left="360"/>
        <w:rPr>
          <w:rFonts w:ascii="Courier New" w:hAnsi="Courier New" w:cs="Courier New"/>
          <w:color w:val="000000"/>
          <w:sz w:val="20"/>
          <w:szCs w:val="20"/>
          <w:lang w:val="en-US"/>
        </w:rPr>
      </w:pPr>
      <w:r w:rsidRPr="002C3557">
        <w:rPr>
          <w:rFonts w:ascii="Courier New" w:hAnsi="Courier New" w:cs="Courier New"/>
          <w:color w:val="000000"/>
          <w:sz w:val="20"/>
          <w:szCs w:val="20"/>
          <w:lang w:val="en-US"/>
        </w:rPr>
        <w:t xml:space="preserve">  M: </w:t>
      </w:r>
      <w:r w:rsidRPr="002C3557">
        <w:rPr>
          <w:rFonts w:ascii="Courier New" w:hAnsi="Courier New" w:cs="Courier New"/>
          <w:b/>
          <w:bCs/>
          <w:color w:val="000000"/>
          <w:sz w:val="20"/>
          <w:szCs w:val="20"/>
          <w:lang w:val="en-US"/>
        </w:rPr>
        <w:t xml:space="preserve">array </w:t>
      </w:r>
      <w:r w:rsidRPr="002C3557">
        <w:rPr>
          <w:rFonts w:ascii="Courier New" w:hAnsi="Courier New" w:cs="Courier New"/>
          <w:color w:val="000000"/>
          <w:sz w:val="20"/>
          <w:szCs w:val="20"/>
          <w:lang w:val="en-US"/>
        </w:rPr>
        <w:t>[</w:t>
      </w:r>
      <w:r w:rsidRPr="002C3557">
        <w:rPr>
          <w:rFonts w:ascii="Courier New" w:hAnsi="Courier New" w:cs="Courier New"/>
          <w:color w:val="006400"/>
          <w:sz w:val="20"/>
          <w:szCs w:val="20"/>
          <w:lang w:val="en-US"/>
        </w:rPr>
        <w:t>1..100</w:t>
      </w:r>
      <w:r w:rsidRPr="002C3557">
        <w:rPr>
          <w:rFonts w:ascii="Courier New" w:hAnsi="Courier New" w:cs="Courier New"/>
          <w:color w:val="000000"/>
          <w:sz w:val="20"/>
          <w:szCs w:val="20"/>
          <w:lang w:val="en-US"/>
        </w:rPr>
        <w:t xml:space="preserve">] </w:t>
      </w:r>
      <w:r w:rsidRPr="002C3557">
        <w:rPr>
          <w:rFonts w:ascii="Courier New" w:hAnsi="Courier New" w:cs="Courier New"/>
          <w:b/>
          <w:bCs/>
          <w:color w:val="000000"/>
          <w:sz w:val="20"/>
          <w:szCs w:val="20"/>
          <w:lang w:val="en-US"/>
        </w:rPr>
        <w:t xml:space="preserve">of </w:t>
      </w:r>
      <w:r w:rsidRPr="002C3557">
        <w:rPr>
          <w:rFonts w:ascii="Courier New" w:hAnsi="Courier New" w:cs="Courier New"/>
          <w:color w:val="0000FF"/>
          <w:sz w:val="20"/>
          <w:szCs w:val="20"/>
          <w:lang w:val="en-US"/>
        </w:rPr>
        <w:t>integer</w:t>
      </w:r>
      <w:r w:rsidRPr="002C3557">
        <w:rPr>
          <w:rFonts w:ascii="Courier New" w:hAnsi="Courier New" w:cs="Courier New"/>
          <w:color w:val="000000"/>
          <w:sz w:val="20"/>
          <w:szCs w:val="20"/>
          <w:lang w:val="en-US"/>
        </w:rPr>
        <w:t>;</w:t>
      </w:r>
    </w:p>
    <w:p w:rsidR="00E358D2" w:rsidRPr="002C3557" w:rsidRDefault="00E358D2" w:rsidP="00E358D2">
      <w:pPr>
        <w:autoSpaceDE w:val="0"/>
        <w:autoSpaceDN w:val="0"/>
        <w:adjustRightInd w:val="0"/>
        <w:spacing w:after="0" w:line="240" w:lineRule="auto"/>
        <w:ind w:left="360"/>
        <w:rPr>
          <w:rFonts w:ascii="Courier New" w:hAnsi="Courier New" w:cs="Courier New"/>
          <w:color w:val="000000"/>
          <w:sz w:val="20"/>
          <w:szCs w:val="20"/>
          <w:lang w:val="en-US"/>
        </w:rPr>
      </w:pPr>
      <w:r w:rsidRPr="002C3557">
        <w:rPr>
          <w:rFonts w:ascii="Courier New" w:hAnsi="Courier New" w:cs="Courier New"/>
          <w:color w:val="000000"/>
          <w:sz w:val="20"/>
          <w:szCs w:val="20"/>
          <w:lang w:val="en-US"/>
        </w:rPr>
        <w:t xml:space="preserve">  f: </w:t>
      </w:r>
      <w:r w:rsidRPr="002C3557">
        <w:rPr>
          <w:rFonts w:ascii="Courier New" w:hAnsi="Courier New" w:cs="Courier New"/>
          <w:color w:val="0000FF"/>
          <w:sz w:val="20"/>
          <w:szCs w:val="20"/>
          <w:lang w:val="en-US"/>
        </w:rPr>
        <w:t>boolean</w:t>
      </w:r>
      <w:r w:rsidRPr="002C3557">
        <w:rPr>
          <w:rFonts w:ascii="Courier New" w:hAnsi="Courier New" w:cs="Courier New"/>
          <w:color w:val="000000"/>
          <w:sz w:val="20"/>
          <w:szCs w:val="20"/>
          <w:lang w:val="en-US"/>
        </w:rPr>
        <w:t>;</w:t>
      </w:r>
    </w:p>
    <w:p w:rsidR="00E358D2" w:rsidRPr="002C3557" w:rsidRDefault="00E358D2" w:rsidP="00E358D2">
      <w:pPr>
        <w:autoSpaceDE w:val="0"/>
        <w:autoSpaceDN w:val="0"/>
        <w:adjustRightInd w:val="0"/>
        <w:spacing w:after="0" w:line="240" w:lineRule="auto"/>
        <w:ind w:left="360"/>
        <w:rPr>
          <w:rFonts w:ascii="Courier New" w:hAnsi="Courier New" w:cs="Courier New"/>
          <w:b/>
          <w:bCs/>
          <w:color w:val="000000"/>
          <w:sz w:val="20"/>
          <w:szCs w:val="20"/>
          <w:lang w:val="en-US"/>
        </w:rPr>
      </w:pPr>
      <w:r w:rsidRPr="002C3557">
        <w:rPr>
          <w:rFonts w:ascii="Courier New" w:hAnsi="Courier New" w:cs="Courier New"/>
          <w:b/>
          <w:bCs/>
          <w:color w:val="000000"/>
          <w:sz w:val="20"/>
          <w:szCs w:val="20"/>
          <w:lang w:val="en-US"/>
        </w:rPr>
        <w:t>begin</w:t>
      </w:r>
    </w:p>
    <w:p w:rsidR="00E358D2" w:rsidRPr="002C3557" w:rsidRDefault="00E358D2" w:rsidP="00E358D2">
      <w:pPr>
        <w:autoSpaceDE w:val="0"/>
        <w:autoSpaceDN w:val="0"/>
        <w:adjustRightInd w:val="0"/>
        <w:spacing w:after="0" w:line="240" w:lineRule="auto"/>
        <w:ind w:left="360"/>
        <w:rPr>
          <w:rFonts w:ascii="Courier New" w:hAnsi="Courier New" w:cs="Courier New"/>
          <w:color w:val="000000"/>
          <w:sz w:val="20"/>
          <w:szCs w:val="20"/>
          <w:lang w:val="en-US"/>
        </w:rPr>
      </w:pPr>
      <w:r w:rsidRPr="002C3557">
        <w:rPr>
          <w:rFonts w:ascii="Courier New" w:hAnsi="Courier New" w:cs="Courier New"/>
          <w:color w:val="000000"/>
          <w:sz w:val="20"/>
          <w:szCs w:val="20"/>
          <w:lang w:val="en-US"/>
        </w:rPr>
        <w:t>write(</w:t>
      </w:r>
      <w:r w:rsidRPr="002C3557">
        <w:rPr>
          <w:rFonts w:ascii="Courier New" w:hAnsi="Courier New" w:cs="Courier New"/>
          <w:color w:val="0000FF"/>
          <w:sz w:val="20"/>
          <w:szCs w:val="20"/>
          <w:lang w:val="en-US"/>
        </w:rPr>
        <w:t>'</w:t>
      </w:r>
      <w:r>
        <w:rPr>
          <w:rFonts w:ascii="Courier New" w:hAnsi="Courier New" w:cs="Courier New"/>
          <w:color w:val="0000FF"/>
          <w:sz w:val="20"/>
          <w:szCs w:val="20"/>
        </w:rPr>
        <w:t>Введитечисло</w:t>
      </w:r>
      <w:r w:rsidRPr="002C3557">
        <w:rPr>
          <w:rFonts w:ascii="Courier New" w:hAnsi="Courier New" w:cs="Courier New"/>
          <w:color w:val="0000FF"/>
          <w:sz w:val="20"/>
          <w:szCs w:val="20"/>
          <w:lang w:val="en-US"/>
        </w:rPr>
        <w:t xml:space="preserve"> n: '</w:t>
      </w:r>
      <w:r w:rsidRPr="002C3557">
        <w:rPr>
          <w:rFonts w:ascii="Courier New" w:hAnsi="Courier New" w:cs="Courier New"/>
          <w:color w:val="000000"/>
          <w:sz w:val="20"/>
          <w:szCs w:val="20"/>
          <w:lang w:val="en-US"/>
        </w:rPr>
        <w:t>);</w:t>
      </w:r>
    </w:p>
    <w:p w:rsidR="00E358D2" w:rsidRPr="002C3557" w:rsidRDefault="00E358D2" w:rsidP="00E358D2">
      <w:pPr>
        <w:autoSpaceDE w:val="0"/>
        <w:autoSpaceDN w:val="0"/>
        <w:adjustRightInd w:val="0"/>
        <w:spacing w:after="0" w:line="240" w:lineRule="auto"/>
        <w:ind w:left="360"/>
        <w:rPr>
          <w:rFonts w:ascii="Courier New" w:hAnsi="Courier New" w:cs="Courier New"/>
          <w:color w:val="000000"/>
          <w:sz w:val="20"/>
          <w:szCs w:val="20"/>
          <w:lang w:val="en-US"/>
        </w:rPr>
      </w:pPr>
      <w:r w:rsidRPr="002C3557">
        <w:rPr>
          <w:rFonts w:ascii="Courier New" w:hAnsi="Courier New" w:cs="Courier New"/>
          <w:color w:val="000000"/>
          <w:sz w:val="20"/>
          <w:szCs w:val="20"/>
          <w:lang w:val="en-US"/>
        </w:rPr>
        <w:t xml:space="preserve">  readln(n);</w:t>
      </w:r>
    </w:p>
    <w:p w:rsidR="00E358D2" w:rsidRPr="002C3557" w:rsidRDefault="00E358D2" w:rsidP="00E358D2">
      <w:pPr>
        <w:autoSpaceDE w:val="0"/>
        <w:autoSpaceDN w:val="0"/>
        <w:adjustRightInd w:val="0"/>
        <w:spacing w:after="0" w:line="240" w:lineRule="auto"/>
        <w:ind w:left="360"/>
        <w:rPr>
          <w:rFonts w:ascii="Courier New" w:hAnsi="Courier New" w:cs="Courier New"/>
          <w:b/>
          <w:bCs/>
          <w:color w:val="000000"/>
          <w:sz w:val="20"/>
          <w:szCs w:val="20"/>
          <w:lang w:val="en-US"/>
        </w:rPr>
      </w:pPr>
      <w:r w:rsidRPr="002C3557">
        <w:rPr>
          <w:rFonts w:ascii="Courier New" w:hAnsi="Courier New" w:cs="Courier New"/>
          <w:b/>
          <w:bCs/>
          <w:color w:val="000000"/>
          <w:sz w:val="20"/>
          <w:szCs w:val="20"/>
          <w:lang w:val="en-US"/>
        </w:rPr>
        <w:t xml:space="preserve">for </w:t>
      </w:r>
      <w:r w:rsidRPr="002C3557">
        <w:rPr>
          <w:rFonts w:ascii="Courier New" w:hAnsi="Courier New" w:cs="Courier New"/>
          <w:color w:val="000000"/>
          <w:sz w:val="20"/>
          <w:szCs w:val="20"/>
          <w:lang w:val="en-US"/>
        </w:rPr>
        <w:t xml:space="preserve">i := </w:t>
      </w:r>
      <w:r w:rsidRPr="002C3557">
        <w:rPr>
          <w:rFonts w:ascii="Courier New" w:hAnsi="Courier New" w:cs="Courier New"/>
          <w:color w:val="006400"/>
          <w:sz w:val="20"/>
          <w:szCs w:val="20"/>
          <w:lang w:val="en-US"/>
        </w:rPr>
        <w:t xml:space="preserve">1 </w:t>
      </w:r>
      <w:r w:rsidRPr="002C3557">
        <w:rPr>
          <w:rFonts w:ascii="Courier New" w:hAnsi="Courier New" w:cs="Courier New"/>
          <w:b/>
          <w:bCs/>
          <w:color w:val="000000"/>
          <w:sz w:val="20"/>
          <w:szCs w:val="20"/>
          <w:lang w:val="en-US"/>
        </w:rPr>
        <w:t xml:space="preserve">to </w:t>
      </w:r>
      <w:r w:rsidRPr="002C3557">
        <w:rPr>
          <w:rFonts w:ascii="Courier New" w:hAnsi="Courier New" w:cs="Courier New"/>
          <w:color w:val="000000"/>
          <w:sz w:val="20"/>
          <w:szCs w:val="20"/>
          <w:lang w:val="en-US"/>
        </w:rPr>
        <w:t xml:space="preserve">n </w:t>
      </w:r>
      <w:r w:rsidRPr="002C3557">
        <w:rPr>
          <w:rFonts w:ascii="Courier New" w:hAnsi="Courier New" w:cs="Courier New"/>
          <w:b/>
          <w:bCs/>
          <w:color w:val="000000"/>
          <w:sz w:val="20"/>
          <w:szCs w:val="20"/>
          <w:lang w:val="en-US"/>
        </w:rPr>
        <w:t xml:space="preserve">do </w:t>
      </w:r>
    </w:p>
    <w:p w:rsidR="00E358D2" w:rsidRPr="002C3557" w:rsidRDefault="00E358D2" w:rsidP="00E358D2">
      <w:pPr>
        <w:autoSpaceDE w:val="0"/>
        <w:autoSpaceDN w:val="0"/>
        <w:adjustRightInd w:val="0"/>
        <w:spacing w:after="0" w:line="240" w:lineRule="auto"/>
        <w:ind w:left="360"/>
        <w:rPr>
          <w:rFonts w:ascii="Courier New" w:hAnsi="Courier New" w:cs="Courier New"/>
          <w:b/>
          <w:bCs/>
          <w:color w:val="000000"/>
          <w:sz w:val="20"/>
          <w:szCs w:val="20"/>
          <w:lang w:val="en-US"/>
        </w:rPr>
      </w:pPr>
      <w:r w:rsidRPr="002C3557">
        <w:rPr>
          <w:rFonts w:ascii="Courier New" w:hAnsi="Courier New" w:cs="Courier New"/>
          <w:b/>
          <w:bCs/>
          <w:color w:val="000000"/>
          <w:sz w:val="20"/>
          <w:szCs w:val="20"/>
          <w:lang w:val="en-US"/>
        </w:rPr>
        <w:t xml:space="preserve">  begin</w:t>
      </w:r>
    </w:p>
    <w:p w:rsidR="00E358D2" w:rsidRPr="002C3557" w:rsidRDefault="00E358D2" w:rsidP="00E358D2">
      <w:pPr>
        <w:autoSpaceDE w:val="0"/>
        <w:autoSpaceDN w:val="0"/>
        <w:adjustRightInd w:val="0"/>
        <w:spacing w:after="0" w:line="240" w:lineRule="auto"/>
        <w:ind w:left="360"/>
        <w:rPr>
          <w:rFonts w:ascii="Courier New" w:hAnsi="Courier New" w:cs="Courier New"/>
          <w:color w:val="000000"/>
          <w:sz w:val="20"/>
          <w:szCs w:val="20"/>
          <w:lang w:val="en-US"/>
        </w:rPr>
      </w:pPr>
      <w:r w:rsidRPr="002C3557">
        <w:rPr>
          <w:rFonts w:ascii="Courier New" w:hAnsi="Courier New" w:cs="Courier New"/>
          <w:color w:val="000000"/>
          <w:sz w:val="20"/>
          <w:szCs w:val="20"/>
          <w:lang w:val="en-US"/>
        </w:rPr>
        <w:t>write(</w:t>
      </w:r>
      <w:r w:rsidRPr="002C3557">
        <w:rPr>
          <w:rFonts w:ascii="Courier New" w:hAnsi="Courier New" w:cs="Courier New"/>
          <w:color w:val="0000FF"/>
          <w:sz w:val="20"/>
          <w:szCs w:val="20"/>
          <w:lang w:val="en-US"/>
        </w:rPr>
        <w:t>'M['</w:t>
      </w:r>
      <w:r w:rsidRPr="002C3557">
        <w:rPr>
          <w:rFonts w:ascii="Courier New" w:hAnsi="Courier New" w:cs="Courier New"/>
          <w:color w:val="000000"/>
          <w:sz w:val="20"/>
          <w:szCs w:val="20"/>
          <w:lang w:val="en-US"/>
        </w:rPr>
        <w:t xml:space="preserve">, i, </w:t>
      </w:r>
      <w:r w:rsidRPr="002C3557">
        <w:rPr>
          <w:rFonts w:ascii="Courier New" w:hAnsi="Courier New" w:cs="Courier New"/>
          <w:color w:val="0000FF"/>
          <w:sz w:val="20"/>
          <w:szCs w:val="20"/>
          <w:lang w:val="en-US"/>
        </w:rPr>
        <w:t>']='</w:t>
      </w:r>
      <w:r w:rsidRPr="002C3557">
        <w:rPr>
          <w:rFonts w:ascii="Courier New" w:hAnsi="Courier New" w:cs="Courier New"/>
          <w:color w:val="000000"/>
          <w:sz w:val="20"/>
          <w:szCs w:val="20"/>
          <w:lang w:val="en-US"/>
        </w:rPr>
        <w:t>);</w:t>
      </w:r>
    </w:p>
    <w:p w:rsidR="00E358D2" w:rsidRPr="002C3557" w:rsidRDefault="00E358D2" w:rsidP="00E358D2">
      <w:pPr>
        <w:autoSpaceDE w:val="0"/>
        <w:autoSpaceDN w:val="0"/>
        <w:adjustRightInd w:val="0"/>
        <w:spacing w:after="0" w:line="240" w:lineRule="auto"/>
        <w:ind w:left="360"/>
        <w:rPr>
          <w:rFonts w:ascii="Courier New" w:hAnsi="Courier New" w:cs="Courier New"/>
          <w:color w:val="000000"/>
          <w:sz w:val="20"/>
          <w:szCs w:val="20"/>
          <w:lang w:val="en-US"/>
        </w:rPr>
      </w:pPr>
      <w:r w:rsidRPr="002C3557">
        <w:rPr>
          <w:rFonts w:ascii="Courier New" w:hAnsi="Courier New" w:cs="Courier New"/>
          <w:color w:val="000000"/>
          <w:sz w:val="20"/>
          <w:szCs w:val="20"/>
          <w:lang w:val="en-US"/>
        </w:rPr>
        <w:t xml:space="preserve">    readln(M[i]);</w:t>
      </w:r>
    </w:p>
    <w:p w:rsidR="00E358D2" w:rsidRPr="002C3557" w:rsidRDefault="00E358D2" w:rsidP="00E358D2">
      <w:pPr>
        <w:autoSpaceDE w:val="0"/>
        <w:autoSpaceDN w:val="0"/>
        <w:adjustRightInd w:val="0"/>
        <w:spacing w:after="0" w:line="240" w:lineRule="auto"/>
        <w:ind w:left="360"/>
        <w:rPr>
          <w:rFonts w:ascii="Courier New" w:hAnsi="Courier New" w:cs="Courier New"/>
          <w:color w:val="000000"/>
          <w:sz w:val="20"/>
          <w:szCs w:val="20"/>
          <w:lang w:val="en-US"/>
        </w:rPr>
      </w:pPr>
      <w:r w:rsidRPr="002C3557">
        <w:rPr>
          <w:rFonts w:ascii="Courier New" w:hAnsi="Courier New" w:cs="Courier New"/>
          <w:b/>
          <w:bCs/>
          <w:color w:val="000000"/>
          <w:sz w:val="20"/>
          <w:szCs w:val="20"/>
          <w:lang w:val="en-US"/>
        </w:rPr>
        <w:t>end</w:t>
      </w:r>
      <w:r w:rsidRPr="002C3557">
        <w:rPr>
          <w:rFonts w:ascii="Courier New" w:hAnsi="Courier New" w:cs="Courier New"/>
          <w:color w:val="000000"/>
          <w:sz w:val="20"/>
          <w:szCs w:val="20"/>
          <w:lang w:val="en-US"/>
        </w:rPr>
        <w:t>;</w:t>
      </w:r>
    </w:p>
    <w:p w:rsidR="00E358D2" w:rsidRPr="002C3557" w:rsidRDefault="00E358D2" w:rsidP="00E358D2">
      <w:pPr>
        <w:autoSpaceDE w:val="0"/>
        <w:autoSpaceDN w:val="0"/>
        <w:adjustRightInd w:val="0"/>
        <w:spacing w:after="0" w:line="240" w:lineRule="auto"/>
        <w:ind w:left="360"/>
        <w:rPr>
          <w:rFonts w:ascii="Courier New" w:hAnsi="Courier New" w:cs="Courier New"/>
          <w:color w:val="000000"/>
          <w:sz w:val="20"/>
          <w:szCs w:val="20"/>
          <w:lang w:val="en-US"/>
        </w:rPr>
      </w:pPr>
      <w:r w:rsidRPr="002C3557">
        <w:rPr>
          <w:rFonts w:ascii="Courier New" w:hAnsi="Courier New" w:cs="Courier New"/>
          <w:color w:val="000000"/>
          <w:sz w:val="20"/>
          <w:szCs w:val="20"/>
          <w:lang w:val="en-US"/>
        </w:rPr>
        <w:t xml:space="preserve">  f := </w:t>
      </w:r>
      <w:r w:rsidRPr="002C3557">
        <w:rPr>
          <w:rFonts w:ascii="Courier New" w:hAnsi="Courier New" w:cs="Courier New"/>
          <w:color w:val="0000FF"/>
          <w:sz w:val="20"/>
          <w:szCs w:val="20"/>
          <w:lang w:val="en-US"/>
        </w:rPr>
        <w:t>true</w:t>
      </w:r>
      <w:r w:rsidRPr="002C3557">
        <w:rPr>
          <w:rFonts w:ascii="Courier New" w:hAnsi="Courier New" w:cs="Courier New"/>
          <w:color w:val="000000"/>
          <w:sz w:val="20"/>
          <w:szCs w:val="20"/>
          <w:lang w:val="en-US"/>
        </w:rPr>
        <w:t>;</w:t>
      </w:r>
    </w:p>
    <w:p w:rsidR="00E358D2" w:rsidRPr="002C3557" w:rsidRDefault="00E358D2" w:rsidP="00E358D2">
      <w:pPr>
        <w:autoSpaceDE w:val="0"/>
        <w:autoSpaceDN w:val="0"/>
        <w:adjustRightInd w:val="0"/>
        <w:spacing w:after="0" w:line="240" w:lineRule="auto"/>
        <w:ind w:left="360"/>
        <w:rPr>
          <w:rFonts w:ascii="Courier New" w:hAnsi="Courier New" w:cs="Courier New"/>
          <w:b/>
          <w:bCs/>
          <w:color w:val="000000"/>
          <w:sz w:val="20"/>
          <w:szCs w:val="20"/>
          <w:lang w:val="en-US"/>
        </w:rPr>
      </w:pPr>
      <w:r w:rsidRPr="002C3557">
        <w:rPr>
          <w:rFonts w:ascii="Courier New" w:hAnsi="Courier New" w:cs="Courier New"/>
          <w:b/>
          <w:bCs/>
          <w:color w:val="000000"/>
          <w:sz w:val="20"/>
          <w:szCs w:val="20"/>
          <w:lang w:val="en-US"/>
        </w:rPr>
        <w:t xml:space="preserve">while </w:t>
      </w:r>
      <w:r w:rsidRPr="002C3557">
        <w:rPr>
          <w:rFonts w:ascii="Courier New" w:hAnsi="Courier New" w:cs="Courier New"/>
          <w:color w:val="000000"/>
          <w:sz w:val="20"/>
          <w:szCs w:val="20"/>
          <w:lang w:val="en-US"/>
        </w:rPr>
        <w:t>(i &gt;</w:t>
      </w:r>
      <w:r w:rsidRPr="002C3557">
        <w:rPr>
          <w:rFonts w:ascii="Courier New" w:hAnsi="Courier New" w:cs="Courier New"/>
          <w:color w:val="006400"/>
          <w:sz w:val="20"/>
          <w:szCs w:val="20"/>
          <w:lang w:val="en-US"/>
        </w:rPr>
        <w:t>0</w:t>
      </w:r>
      <w:r w:rsidRPr="002C3557">
        <w:rPr>
          <w:rFonts w:ascii="Courier New" w:hAnsi="Courier New" w:cs="Courier New"/>
          <w:color w:val="000000"/>
          <w:sz w:val="20"/>
          <w:szCs w:val="20"/>
          <w:lang w:val="en-US"/>
        </w:rPr>
        <w:t xml:space="preserve">) </w:t>
      </w:r>
      <w:r w:rsidRPr="002C3557">
        <w:rPr>
          <w:rFonts w:ascii="Courier New" w:hAnsi="Courier New" w:cs="Courier New"/>
          <w:b/>
          <w:bCs/>
          <w:color w:val="000000"/>
          <w:sz w:val="20"/>
          <w:szCs w:val="20"/>
          <w:lang w:val="en-US"/>
        </w:rPr>
        <w:t xml:space="preserve">and </w:t>
      </w:r>
      <w:r w:rsidRPr="002C3557">
        <w:rPr>
          <w:rFonts w:ascii="Courier New" w:hAnsi="Courier New" w:cs="Courier New"/>
          <w:color w:val="000000"/>
          <w:sz w:val="20"/>
          <w:szCs w:val="20"/>
          <w:lang w:val="en-US"/>
        </w:rPr>
        <w:t xml:space="preserve">f </w:t>
      </w:r>
      <w:r w:rsidRPr="002C3557">
        <w:rPr>
          <w:rFonts w:ascii="Courier New" w:hAnsi="Courier New" w:cs="Courier New"/>
          <w:b/>
          <w:bCs/>
          <w:color w:val="000000"/>
          <w:sz w:val="20"/>
          <w:szCs w:val="20"/>
          <w:lang w:val="en-US"/>
        </w:rPr>
        <w:t>do</w:t>
      </w:r>
    </w:p>
    <w:p w:rsidR="00E358D2" w:rsidRPr="002C3557" w:rsidRDefault="00E358D2" w:rsidP="00E358D2">
      <w:pPr>
        <w:autoSpaceDE w:val="0"/>
        <w:autoSpaceDN w:val="0"/>
        <w:adjustRightInd w:val="0"/>
        <w:spacing w:after="0" w:line="240" w:lineRule="auto"/>
        <w:ind w:left="360"/>
        <w:rPr>
          <w:rFonts w:ascii="Courier New" w:hAnsi="Courier New" w:cs="Courier New"/>
          <w:b/>
          <w:bCs/>
          <w:color w:val="000000"/>
          <w:sz w:val="20"/>
          <w:szCs w:val="20"/>
          <w:lang w:val="en-US"/>
        </w:rPr>
      </w:pPr>
      <w:r w:rsidRPr="002C3557">
        <w:rPr>
          <w:rFonts w:ascii="Courier New" w:hAnsi="Courier New" w:cs="Courier New"/>
          <w:b/>
          <w:bCs/>
          <w:color w:val="000000"/>
          <w:sz w:val="20"/>
          <w:szCs w:val="20"/>
          <w:lang w:val="en-US"/>
        </w:rPr>
        <w:t>begin</w:t>
      </w:r>
    </w:p>
    <w:p w:rsidR="00E358D2" w:rsidRPr="00DD3317" w:rsidRDefault="00E358D2" w:rsidP="00E358D2">
      <w:pPr>
        <w:autoSpaceDE w:val="0"/>
        <w:autoSpaceDN w:val="0"/>
        <w:adjustRightInd w:val="0"/>
        <w:spacing w:after="0" w:line="240" w:lineRule="auto"/>
        <w:ind w:left="360"/>
        <w:rPr>
          <w:rFonts w:ascii="Courier New" w:hAnsi="Courier New" w:cs="Courier New"/>
          <w:color w:val="000000"/>
          <w:sz w:val="20"/>
          <w:szCs w:val="20"/>
        </w:rPr>
      </w:pPr>
      <w:r w:rsidRPr="00931C2F">
        <w:rPr>
          <w:rFonts w:ascii="Courier New" w:hAnsi="Courier New" w:cs="Courier New"/>
          <w:color w:val="000000"/>
          <w:sz w:val="20"/>
          <w:szCs w:val="20"/>
          <w:lang w:val="en-US"/>
        </w:rPr>
        <w:t>f</w:t>
      </w:r>
      <w:r w:rsidRPr="00DD3317">
        <w:rPr>
          <w:rFonts w:ascii="Courier New" w:hAnsi="Courier New" w:cs="Courier New"/>
          <w:color w:val="000000"/>
          <w:sz w:val="20"/>
          <w:szCs w:val="20"/>
        </w:rPr>
        <w:t xml:space="preserve"> := (</w:t>
      </w:r>
      <w:r w:rsidRPr="00931C2F">
        <w:rPr>
          <w:rFonts w:ascii="Courier New" w:hAnsi="Courier New" w:cs="Courier New"/>
          <w:color w:val="000000"/>
          <w:sz w:val="20"/>
          <w:szCs w:val="20"/>
          <w:lang w:val="en-US"/>
        </w:rPr>
        <w:t>M</w:t>
      </w:r>
      <w:r w:rsidRPr="00DD3317">
        <w:rPr>
          <w:rFonts w:ascii="Courier New" w:hAnsi="Courier New" w:cs="Courier New"/>
          <w:color w:val="000000"/>
          <w:sz w:val="20"/>
          <w:szCs w:val="20"/>
        </w:rPr>
        <w:t>[</w:t>
      </w:r>
      <w:r w:rsidRPr="00931C2F">
        <w:rPr>
          <w:rFonts w:ascii="Courier New" w:hAnsi="Courier New" w:cs="Courier New"/>
          <w:color w:val="000000"/>
          <w:sz w:val="20"/>
          <w:szCs w:val="20"/>
          <w:lang w:val="en-US"/>
        </w:rPr>
        <w:t>i</w:t>
      </w:r>
      <w:r w:rsidRPr="00DD3317">
        <w:rPr>
          <w:rFonts w:ascii="Courier New" w:hAnsi="Courier New" w:cs="Courier New"/>
          <w:color w:val="000000"/>
          <w:sz w:val="20"/>
          <w:szCs w:val="20"/>
        </w:rPr>
        <w:t xml:space="preserve">] &lt;= </w:t>
      </w:r>
      <w:r w:rsidRPr="00DD3317">
        <w:rPr>
          <w:rFonts w:ascii="Courier New" w:hAnsi="Courier New" w:cs="Courier New"/>
          <w:color w:val="006400"/>
          <w:sz w:val="20"/>
          <w:szCs w:val="20"/>
        </w:rPr>
        <w:t>0</w:t>
      </w:r>
      <w:r w:rsidRPr="00DD3317">
        <w:rPr>
          <w:rFonts w:ascii="Courier New" w:hAnsi="Courier New" w:cs="Courier New"/>
          <w:color w:val="000000"/>
          <w:sz w:val="20"/>
          <w:szCs w:val="20"/>
        </w:rPr>
        <w:t>);</w:t>
      </w:r>
    </w:p>
    <w:p w:rsidR="00E358D2" w:rsidRPr="00DD3317" w:rsidRDefault="00E358D2" w:rsidP="00E358D2">
      <w:pPr>
        <w:autoSpaceDE w:val="0"/>
        <w:autoSpaceDN w:val="0"/>
        <w:adjustRightInd w:val="0"/>
        <w:spacing w:after="0" w:line="240" w:lineRule="auto"/>
        <w:ind w:left="360"/>
        <w:rPr>
          <w:rFonts w:ascii="Courier New" w:hAnsi="Courier New" w:cs="Courier New"/>
          <w:color w:val="000000"/>
          <w:sz w:val="20"/>
          <w:szCs w:val="20"/>
        </w:rPr>
      </w:pPr>
      <w:r w:rsidRPr="00931C2F">
        <w:rPr>
          <w:rFonts w:ascii="Courier New" w:hAnsi="Courier New" w:cs="Courier New"/>
          <w:color w:val="000000"/>
          <w:sz w:val="20"/>
          <w:szCs w:val="20"/>
          <w:lang w:val="en-US"/>
        </w:rPr>
        <w:t>i</w:t>
      </w:r>
      <w:r w:rsidRPr="00DD3317">
        <w:rPr>
          <w:rFonts w:ascii="Courier New" w:hAnsi="Courier New" w:cs="Courier New"/>
          <w:color w:val="000000"/>
          <w:sz w:val="20"/>
          <w:szCs w:val="20"/>
        </w:rPr>
        <w:t xml:space="preserve"> := </w:t>
      </w:r>
      <w:r w:rsidRPr="00931C2F">
        <w:rPr>
          <w:rFonts w:ascii="Courier New" w:hAnsi="Courier New" w:cs="Courier New"/>
          <w:color w:val="000000"/>
          <w:sz w:val="20"/>
          <w:szCs w:val="20"/>
          <w:lang w:val="en-US"/>
        </w:rPr>
        <w:t>i</w:t>
      </w:r>
      <w:r w:rsidRPr="00DD3317">
        <w:rPr>
          <w:rFonts w:ascii="Courier New" w:hAnsi="Courier New" w:cs="Courier New"/>
          <w:color w:val="000000"/>
          <w:sz w:val="20"/>
          <w:szCs w:val="20"/>
        </w:rPr>
        <w:t xml:space="preserve"> - </w:t>
      </w:r>
      <w:r w:rsidRPr="00DD3317">
        <w:rPr>
          <w:rFonts w:ascii="Courier New" w:hAnsi="Courier New" w:cs="Courier New"/>
          <w:color w:val="006400"/>
          <w:sz w:val="20"/>
          <w:szCs w:val="20"/>
        </w:rPr>
        <w:t>1</w:t>
      </w:r>
      <w:r w:rsidRPr="00DD3317">
        <w:rPr>
          <w:rFonts w:ascii="Courier New" w:hAnsi="Courier New" w:cs="Courier New"/>
          <w:color w:val="000000"/>
          <w:sz w:val="20"/>
          <w:szCs w:val="20"/>
        </w:rPr>
        <w:t>;</w:t>
      </w:r>
    </w:p>
    <w:p w:rsidR="00E358D2" w:rsidRDefault="00E358D2" w:rsidP="00E358D2">
      <w:pPr>
        <w:autoSpaceDE w:val="0"/>
        <w:autoSpaceDN w:val="0"/>
        <w:adjustRightInd w:val="0"/>
        <w:spacing w:after="0" w:line="240" w:lineRule="auto"/>
        <w:ind w:left="360"/>
        <w:rPr>
          <w:rFonts w:ascii="Courier New" w:hAnsi="Courier New" w:cs="Courier New"/>
          <w:color w:val="000000"/>
          <w:sz w:val="20"/>
          <w:szCs w:val="20"/>
        </w:rPr>
      </w:pPr>
      <w:r>
        <w:rPr>
          <w:rFonts w:ascii="Courier New" w:hAnsi="Courier New" w:cs="Courier New"/>
          <w:b/>
          <w:bCs/>
          <w:color w:val="000000"/>
          <w:sz w:val="20"/>
          <w:szCs w:val="20"/>
        </w:rPr>
        <w:t>end</w:t>
      </w:r>
      <w:r>
        <w:rPr>
          <w:rFonts w:ascii="Courier New" w:hAnsi="Courier New" w:cs="Courier New"/>
          <w:color w:val="000000"/>
          <w:sz w:val="20"/>
          <w:szCs w:val="20"/>
        </w:rPr>
        <w:t>;</w:t>
      </w:r>
    </w:p>
    <w:p w:rsidR="00E358D2" w:rsidRDefault="00E358D2" w:rsidP="00E358D2">
      <w:pPr>
        <w:autoSpaceDE w:val="0"/>
        <w:autoSpaceDN w:val="0"/>
        <w:adjustRightInd w:val="0"/>
        <w:spacing w:after="0" w:line="240" w:lineRule="auto"/>
        <w:ind w:left="360"/>
        <w:rPr>
          <w:rFonts w:ascii="Courier New" w:hAnsi="Courier New" w:cs="Courier New"/>
          <w:color w:val="000000"/>
          <w:sz w:val="20"/>
          <w:szCs w:val="20"/>
        </w:rPr>
      </w:pPr>
      <w:r>
        <w:rPr>
          <w:rFonts w:ascii="Courier New" w:hAnsi="Courier New" w:cs="Courier New"/>
          <w:b/>
          <w:bCs/>
          <w:color w:val="000000"/>
          <w:sz w:val="20"/>
          <w:szCs w:val="20"/>
        </w:rPr>
        <w:t xml:space="preserve">if not </w:t>
      </w:r>
      <w:r>
        <w:rPr>
          <w:rFonts w:ascii="Courier New" w:hAnsi="Courier New" w:cs="Courier New"/>
          <w:color w:val="000000"/>
          <w:sz w:val="20"/>
          <w:szCs w:val="20"/>
        </w:rPr>
        <w:t xml:space="preserve">f </w:t>
      </w:r>
      <w:r>
        <w:rPr>
          <w:rFonts w:ascii="Courier New" w:hAnsi="Courier New" w:cs="Courier New"/>
          <w:b/>
          <w:bCs/>
          <w:color w:val="000000"/>
          <w:sz w:val="20"/>
          <w:szCs w:val="20"/>
        </w:rPr>
        <w:t xml:space="preserve">then </w:t>
      </w:r>
      <w:r>
        <w:rPr>
          <w:rFonts w:ascii="Courier New" w:hAnsi="Courier New" w:cs="Courier New"/>
          <w:color w:val="000000"/>
          <w:sz w:val="20"/>
          <w:szCs w:val="20"/>
        </w:rPr>
        <w:t>writeln(</w:t>
      </w:r>
      <w:r>
        <w:rPr>
          <w:rFonts w:ascii="Courier New" w:hAnsi="Courier New" w:cs="Courier New"/>
          <w:color w:val="0000FF"/>
          <w:sz w:val="20"/>
          <w:szCs w:val="20"/>
        </w:rPr>
        <w:t>'Номер последнего положительного элемента - '</w:t>
      </w:r>
      <w:r>
        <w:rPr>
          <w:rFonts w:ascii="Courier New" w:hAnsi="Courier New" w:cs="Courier New"/>
          <w:color w:val="000000"/>
          <w:sz w:val="20"/>
          <w:szCs w:val="20"/>
        </w:rPr>
        <w:t xml:space="preserve">, i + </w:t>
      </w:r>
      <w:r>
        <w:rPr>
          <w:rFonts w:ascii="Courier New" w:hAnsi="Courier New" w:cs="Courier New"/>
          <w:color w:val="006400"/>
          <w:sz w:val="20"/>
          <w:szCs w:val="20"/>
        </w:rPr>
        <w:t>1</w:t>
      </w:r>
      <w:r>
        <w:rPr>
          <w:rFonts w:ascii="Courier New" w:hAnsi="Courier New" w:cs="Courier New"/>
          <w:color w:val="000000"/>
          <w:sz w:val="20"/>
          <w:szCs w:val="20"/>
        </w:rPr>
        <w:t>)</w:t>
      </w:r>
    </w:p>
    <w:p w:rsidR="00E358D2" w:rsidRDefault="00E358D2" w:rsidP="00E358D2">
      <w:pPr>
        <w:autoSpaceDE w:val="0"/>
        <w:autoSpaceDN w:val="0"/>
        <w:adjustRightInd w:val="0"/>
        <w:spacing w:after="0" w:line="240" w:lineRule="auto"/>
        <w:ind w:left="360"/>
        <w:rPr>
          <w:rFonts w:ascii="Courier New" w:hAnsi="Courier New" w:cs="Courier New"/>
          <w:color w:val="000000"/>
          <w:sz w:val="20"/>
          <w:szCs w:val="20"/>
        </w:rPr>
      </w:pPr>
      <w:r>
        <w:rPr>
          <w:rFonts w:ascii="Courier New" w:hAnsi="Courier New" w:cs="Courier New"/>
          <w:b/>
          <w:bCs/>
          <w:color w:val="000000"/>
          <w:sz w:val="20"/>
          <w:szCs w:val="20"/>
        </w:rPr>
        <w:t xml:space="preserve">else </w:t>
      </w:r>
      <w:r>
        <w:rPr>
          <w:rFonts w:ascii="Courier New" w:hAnsi="Courier New" w:cs="Courier New"/>
          <w:color w:val="000000"/>
          <w:sz w:val="20"/>
          <w:szCs w:val="20"/>
        </w:rPr>
        <w:t>writeln(</w:t>
      </w:r>
      <w:r>
        <w:rPr>
          <w:rFonts w:ascii="Courier New" w:hAnsi="Courier New" w:cs="Courier New"/>
          <w:color w:val="0000FF"/>
          <w:sz w:val="20"/>
          <w:szCs w:val="20"/>
        </w:rPr>
        <w:t>'В массиве нет положительных элементов'</w:t>
      </w:r>
      <w:r>
        <w:rPr>
          <w:rFonts w:ascii="Courier New" w:hAnsi="Courier New" w:cs="Courier New"/>
          <w:color w:val="000000"/>
          <w:sz w:val="20"/>
          <w:szCs w:val="20"/>
        </w:rPr>
        <w:t>);</w:t>
      </w:r>
    </w:p>
    <w:p w:rsidR="00E358D2" w:rsidRDefault="00E358D2" w:rsidP="00E358D2">
      <w:pPr>
        <w:ind w:left="360"/>
        <w:contextualSpacing/>
        <w:jc w:val="both"/>
        <w:rPr>
          <w:rFonts w:ascii="Courier New" w:hAnsi="Courier New" w:cs="Courier New"/>
          <w:color w:val="000000"/>
          <w:sz w:val="20"/>
          <w:szCs w:val="20"/>
          <w:lang w:val="en-US"/>
        </w:rPr>
      </w:pPr>
      <w:r w:rsidRPr="00CD2940">
        <w:rPr>
          <w:rFonts w:ascii="Courier New" w:hAnsi="Courier New" w:cs="Courier New"/>
          <w:b/>
          <w:bCs/>
          <w:color w:val="000000"/>
          <w:sz w:val="20"/>
          <w:szCs w:val="20"/>
          <w:lang w:val="en-US"/>
        </w:rPr>
        <w:t>end</w:t>
      </w:r>
      <w:r w:rsidRPr="00CD2940">
        <w:rPr>
          <w:rFonts w:ascii="Courier New" w:hAnsi="Courier New" w:cs="Courier New"/>
          <w:color w:val="000000"/>
          <w:sz w:val="20"/>
          <w:szCs w:val="20"/>
          <w:lang w:val="en-US"/>
        </w:rPr>
        <w:t>.</w:t>
      </w:r>
    </w:p>
    <w:p w:rsidR="00E358D2" w:rsidRDefault="00E358D2" w:rsidP="00E358D2">
      <w:pPr>
        <w:ind w:left="360"/>
        <w:contextualSpacing/>
        <w:jc w:val="both"/>
        <w:rPr>
          <w:rFonts w:cs="Courier New"/>
          <w:lang w:val="en-US"/>
        </w:rPr>
      </w:pPr>
    </w:p>
    <w:p w:rsidR="00E358D2" w:rsidRPr="00D0245E" w:rsidRDefault="00E358D2" w:rsidP="00E358D2">
      <w:pPr>
        <w:autoSpaceDE w:val="0"/>
        <w:autoSpaceDN w:val="0"/>
        <w:adjustRightInd w:val="0"/>
        <w:spacing w:after="0" w:line="240" w:lineRule="auto"/>
        <w:ind w:left="360"/>
        <w:rPr>
          <w:rFonts w:ascii="Courier New" w:hAnsi="Courier New" w:cs="Courier New"/>
          <w:color w:val="000000"/>
          <w:sz w:val="20"/>
          <w:szCs w:val="20"/>
          <w:lang w:val="en-US"/>
        </w:rPr>
      </w:pPr>
      <w:r w:rsidRPr="00D0245E">
        <w:rPr>
          <w:rFonts w:ascii="Courier New" w:hAnsi="Courier New" w:cs="Courier New"/>
          <w:b/>
          <w:bCs/>
          <w:color w:val="000000"/>
          <w:sz w:val="20"/>
          <w:szCs w:val="20"/>
          <w:lang w:val="en-US"/>
        </w:rPr>
        <w:t xml:space="preserve">program </w:t>
      </w:r>
      <w:r w:rsidRPr="00D0245E">
        <w:rPr>
          <w:rFonts w:ascii="Courier New" w:hAnsi="Courier New" w:cs="Courier New"/>
          <w:color w:val="000000"/>
          <w:sz w:val="20"/>
          <w:szCs w:val="20"/>
          <w:lang w:val="en-US"/>
        </w:rPr>
        <w:t>d_3;</w:t>
      </w:r>
    </w:p>
    <w:p w:rsidR="00E358D2" w:rsidRPr="00D0245E" w:rsidRDefault="00E358D2" w:rsidP="00E358D2">
      <w:pPr>
        <w:autoSpaceDE w:val="0"/>
        <w:autoSpaceDN w:val="0"/>
        <w:adjustRightInd w:val="0"/>
        <w:spacing w:after="0" w:line="240" w:lineRule="auto"/>
        <w:ind w:left="360"/>
        <w:rPr>
          <w:rFonts w:ascii="Courier New" w:hAnsi="Courier New" w:cs="Courier New"/>
          <w:b/>
          <w:bCs/>
          <w:color w:val="000000"/>
          <w:sz w:val="20"/>
          <w:szCs w:val="20"/>
          <w:lang w:val="en-US"/>
        </w:rPr>
      </w:pPr>
      <w:r w:rsidRPr="00D0245E">
        <w:rPr>
          <w:rFonts w:ascii="Courier New" w:hAnsi="Courier New" w:cs="Courier New"/>
          <w:b/>
          <w:bCs/>
          <w:color w:val="000000"/>
          <w:sz w:val="20"/>
          <w:szCs w:val="20"/>
          <w:lang w:val="en-US"/>
        </w:rPr>
        <w:t>var</w:t>
      </w:r>
    </w:p>
    <w:p w:rsidR="00E358D2" w:rsidRPr="00D0245E" w:rsidRDefault="00E358D2" w:rsidP="00E358D2">
      <w:pPr>
        <w:autoSpaceDE w:val="0"/>
        <w:autoSpaceDN w:val="0"/>
        <w:adjustRightInd w:val="0"/>
        <w:spacing w:after="0" w:line="240" w:lineRule="auto"/>
        <w:ind w:left="360"/>
        <w:rPr>
          <w:rFonts w:ascii="Courier New" w:hAnsi="Courier New" w:cs="Courier New"/>
          <w:color w:val="000000"/>
          <w:sz w:val="20"/>
          <w:szCs w:val="20"/>
          <w:lang w:val="en-US"/>
        </w:rPr>
      </w:pPr>
      <w:r w:rsidRPr="00D0245E">
        <w:rPr>
          <w:rFonts w:ascii="Courier New" w:hAnsi="Courier New" w:cs="Courier New"/>
          <w:color w:val="000000"/>
          <w:sz w:val="20"/>
          <w:szCs w:val="20"/>
          <w:lang w:val="en-US"/>
        </w:rPr>
        <w:t xml:space="preserve">i, n: </w:t>
      </w:r>
      <w:r w:rsidRPr="00D0245E">
        <w:rPr>
          <w:rFonts w:ascii="Courier New" w:hAnsi="Courier New" w:cs="Courier New"/>
          <w:color w:val="0000FF"/>
          <w:sz w:val="20"/>
          <w:szCs w:val="20"/>
          <w:lang w:val="en-US"/>
        </w:rPr>
        <w:t>integer</w:t>
      </w:r>
      <w:r w:rsidRPr="00D0245E">
        <w:rPr>
          <w:rFonts w:ascii="Courier New" w:hAnsi="Courier New" w:cs="Courier New"/>
          <w:color w:val="000000"/>
          <w:sz w:val="20"/>
          <w:szCs w:val="20"/>
          <w:lang w:val="en-US"/>
        </w:rPr>
        <w:t>;</w:t>
      </w:r>
    </w:p>
    <w:p w:rsidR="00E358D2" w:rsidRPr="00D0245E" w:rsidRDefault="00E358D2" w:rsidP="00E358D2">
      <w:pPr>
        <w:autoSpaceDE w:val="0"/>
        <w:autoSpaceDN w:val="0"/>
        <w:adjustRightInd w:val="0"/>
        <w:spacing w:after="0" w:line="240" w:lineRule="auto"/>
        <w:ind w:left="360"/>
        <w:rPr>
          <w:rFonts w:ascii="Courier New" w:hAnsi="Courier New" w:cs="Courier New"/>
          <w:color w:val="000000"/>
          <w:sz w:val="20"/>
          <w:szCs w:val="20"/>
          <w:lang w:val="en-US"/>
        </w:rPr>
      </w:pPr>
      <w:r w:rsidRPr="00D0245E">
        <w:rPr>
          <w:rFonts w:ascii="Courier New" w:hAnsi="Courier New" w:cs="Courier New"/>
          <w:color w:val="000000"/>
          <w:sz w:val="20"/>
          <w:szCs w:val="20"/>
          <w:lang w:val="en-US"/>
        </w:rPr>
        <w:t xml:space="preserve">  s: </w:t>
      </w:r>
      <w:r w:rsidRPr="00D0245E">
        <w:rPr>
          <w:rFonts w:ascii="Courier New" w:hAnsi="Courier New" w:cs="Courier New"/>
          <w:color w:val="0000FF"/>
          <w:sz w:val="20"/>
          <w:szCs w:val="20"/>
          <w:lang w:val="en-US"/>
        </w:rPr>
        <w:t>real</w:t>
      </w:r>
      <w:r w:rsidRPr="00D0245E">
        <w:rPr>
          <w:rFonts w:ascii="Courier New" w:hAnsi="Courier New" w:cs="Courier New"/>
          <w:color w:val="000000"/>
          <w:sz w:val="20"/>
          <w:szCs w:val="20"/>
          <w:lang w:val="en-US"/>
        </w:rPr>
        <w:t>;</w:t>
      </w:r>
    </w:p>
    <w:p w:rsidR="00E358D2" w:rsidRPr="00D0245E" w:rsidRDefault="00E358D2" w:rsidP="00E358D2">
      <w:pPr>
        <w:autoSpaceDE w:val="0"/>
        <w:autoSpaceDN w:val="0"/>
        <w:adjustRightInd w:val="0"/>
        <w:spacing w:after="0" w:line="240" w:lineRule="auto"/>
        <w:ind w:left="360"/>
        <w:rPr>
          <w:rFonts w:ascii="Courier New" w:hAnsi="Courier New" w:cs="Courier New"/>
          <w:color w:val="000000"/>
          <w:sz w:val="20"/>
          <w:szCs w:val="20"/>
          <w:lang w:val="en-US"/>
        </w:rPr>
      </w:pPr>
      <w:r w:rsidRPr="00D0245E">
        <w:rPr>
          <w:rFonts w:ascii="Courier New" w:hAnsi="Courier New" w:cs="Courier New"/>
          <w:b/>
          <w:bCs/>
          <w:color w:val="000000"/>
          <w:sz w:val="20"/>
          <w:szCs w:val="20"/>
          <w:lang w:val="en-US"/>
        </w:rPr>
        <w:t xml:space="preserve">function </w:t>
      </w:r>
      <w:r w:rsidRPr="00D0245E">
        <w:rPr>
          <w:rFonts w:ascii="Courier New" w:hAnsi="Courier New" w:cs="Courier New"/>
          <w:color w:val="000000"/>
          <w:sz w:val="20"/>
          <w:szCs w:val="20"/>
          <w:lang w:val="en-US"/>
        </w:rPr>
        <w:t xml:space="preserve">fact(m: </w:t>
      </w:r>
      <w:r w:rsidRPr="00D0245E">
        <w:rPr>
          <w:rFonts w:ascii="Courier New" w:hAnsi="Courier New" w:cs="Courier New"/>
          <w:color w:val="0000FF"/>
          <w:sz w:val="20"/>
          <w:szCs w:val="20"/>
          <w:lang w:val="en-US"/>
        </w:rPr>
        <w:t>integer</w:t>
      </w:r>
      <w:r w:rsidRPr="00D0245E">
        <w:rPr>
          <w:rFonts w:ascii="Courier New" w:hAnsi="Courier New" w:cs="Courier New"/>
          <w:color w:val="000000"/>
          <w:sz w:val="20"/>
          <w:szCs w:val="20"/>
          <w:lang w:val="en-US"/>
        </w:rPr>
        <w:t xml:space="preserve">): </w:t>
      </w:r>
      <w:r w:rsidRPr="00D0245E">
        <w:rPr>
          <w:rFonts w:ascii="Courier New" w:hAnsi="Courier New" w:cs="Courier New"/>
          <w:color w:val="0000FF"/>
          <w:sz w:val="20"/>
          <w:szCs w:val="20"/>
          <w:lang w:val="en-US"/>
        </w:rPr>
        <w:t>integer</w:t>
      </w:r>
      <w:r w:rsidRPr="00D0245E">
        <w:rPr>
          <w:rFonts w:ascii="Courier New" w:hAnsi="Courier New" w:cs="Courier New"/>
          <w:color w:val="000000"/>
          <w:sz w:val="20"/>
          <w:szCs w:val="20"/>
          <w:lang w:val="en-US"/>
        </w:rPr>
        <w:t>;</w:t>
      </w:r>
    </w:p>
    <w:p w:rsidR="00E358D2" w:rsidRPr="00D0245E" w:rsidRDefault="00E358D2" w:rsidP="00E358D2">
      <w:pPr>
        <w:autoSpaceDE w:val="0"/>
        <w:autoSpaceDN w:val="0"/>
        <w:adjustRightInd w:val="0"/>
        <w:spacing w:after="0" w:line="240" w:lineRule="auto"/>
        <w:ind w:left="360"/>
        <w:rPr>
          <w:rFonts w:ascii="Courier New" w:hAnsi="Courier New" w:cs="Courier New"/>
          <w:b/>
          <w:bCs/>
          <w:color w:val="000000"/>
          <w:sz w:val="20"/>
          <w:szCs w:val="20"/>
          <w:lang w:val="en-US"/>
        </w:rPr>
      </w:pPr>
      <w:r w:rsidRPr="00D0245E">
        <w:rPr>
          <w:rFonts w:ascii="Courier New" w:hAnsi="Courier New" w:cs="Courier New"/>
          <w:b/>
          <w:bCs/>
          <w:color w:val="000000"/>
          <w:sz w:val="20"/>
          <w:szCs w:val="20"/>
          <w:lang w:val="en-US"/>
        </w:rPr>
        <w:t>var</w:t>
      </w:r>
    </w:p>
    <w:p w:rsidR="00E358D2" w:rsidRPr="00D0245E" w:rsidRDefault="00E358D2" w:rsidP="00E358D2">
      <w:pPr>
        <w:autoSpaceDE w:val="0"/>
        <w:autoSpaceDN w:val="0"/>
        <w:adjustRightInd w:val="0"/>
        <w:spacing w:after="0" w:line="240" w:lineRule="auto"/>
        <w:ind w:left="360"/>
        <w:rPr>
          <w:rFonts w:ascii="Courier New" w:hAnsi="Courier New" w:cs="Courier New"/>
          <w:color w:val="000000"/>
          <w:sz w:val="20"/>
          <w:szCs w:val="20"/>
          <w:lang w:val="en-US"/>
        </w:rPr>
      </w:pPr>
      <w:r w:rsidRPr="00D0245E">
        <w:rPr>
          <w:rFonts w:ascii="Courier New" w:hAnsi="Courier New" w:cs="Courier New"/>
          <w:color w:val="000000"/>
          <w:sz w:val="20"/>
          <w:szCs w:val="20"/>
          <w:lang w:val="en-US"/>
        </w:rPr>
        <w:t xml:space="preserve">i, s: </w:t>
      </w:r>
      <w:r w:rsidRPr="00D0245E">
        <w:rPr>
          <w:rFonts w:ascii="Courier New" w:hAnsi="Courier New" w:cs="Courier New"/>
          <w:color w:val="0000FF"/>
          <w:sz w:val="20"/>
          <w:szCs w:val="20"/>
          <w:lang w:val="en-US"/>
        </w:rPr>
        <w:t>integer</w:t>
      </w:r>
      <w:r w:rsidRPr="00D0245E">
        <w:rPr>
          <w:rFonts w:ascii="Courier New" w:hAnsi="Courier New" w:cs="Courier New"/>
          <w:color w:val="000000"/>
          <w:sz w:val="20"/>
          <w:szCs w:val="20"/>
          <w:lang w:val="en-US"/>
        </w:rPr>
        <w:t>;</w:t>
      </w:r>
    </w:p>
    <w:p w:rsidR="00E358D2" w:rsidRPr="00D0245E" w:rsidRDefault="00E358D2" w:rsidP="00E358D2">
      <w:pPr>
        <w:autoSpaceDE w:val="0"/>
        <w:autoSpaceDN w:val="0"/>
        <w:adjustRightInd w:val="0"/>
        <w:spacing w:after="0" w:line="240" w:lineRule="auto"/>
        <w:ind w:left="360"/>
        <w:rPr>
          <w:rFonts w:ascii="Courier New" w:hAnsi="Courier New" w:cs="Courier New"/>
          <w:b/>
          <w:bCs/>
          <w:color w:val="000000"/>
          <w:sz w:val="20"/>
          <w:szCs w:val="20"/>
          <w:lang w:val="en-US"/>
        </w:rPr>
      </w:pPr>
      <w:r w:rsidRPr="00D0245E">
        <w:rPr>
          <w:rFonts w:ascii="Courier New" w:hAnsi="Courier New" w:cs="Courier New"/>
          <w:b/>
          <w:bCs/>
          <w:color w:val="000000"/>
          <w:sz w:val="20"/>
          <w:szCs w:val="20"/>
          <w:lang w:val="en-US"/>
        </w:rPr>
        <w:t>begin</w:t>
      </w:r>
    </w:p>
    <w:p w:rsidR="00E358D2" w:rsidRPr="00D0245E" w:rsidRDefault="00E358D2" w:rsidP="00E358D2">
      <w:pPr>
        <w:autoSpaceDE w:val="0"/>
        <w:autoSpaceDN w:val="0"/>
        <w:adjustRightInd w:val="0"/>
        <w:spacing w:after="0" w:line="240" w:lineRule="auto"/>
        <w:ind w:left="360"/>
        <w:rPr>
          <w:rFonts w:ascii="Courier New" w:hAnsi="Courier New" w:cs="Courier New"/>
          <w:color w:val="000000"/>
          <w:sz w:val="20"/>
          <w:szCs w:val="20"/>
          <w:lang w:val="en-US"/>
        </w:rPr>
      </w:pPr>
      <w:r w:rsidRPr="00D0245E">
        <w:rPr>
          <w:rFonts w:ascii="Courier New" w:hAnsi="Courier New" w:cs="Courier New"/>
          <w:color w:val="000000"/>
          <w:sz w:val="20"/>
          <w:szCs w:val="20"/>
          <w:lang w:val="en-US"/>
        </w:rPr>
        <w:t xml:space="preserve">s := </w:t>
      </w:r>
      <w:r w:rsidRPr="00D0245E">
        <w:rPr>
          <w:rFonts w:ascii="Courier New" w:hAnsi="Courier New" w:cs="Courier New"/>
          <w:color w:val="006400"/>
          <w:sz w:val="20"/>
          <w:szCs w:val="20"/>
          <w:lang w:val="en-US"/>
        </w:rPr>
        <w:t>1</w:t>
      </w:r>
      <w:r w:rsidRPr="00D0245E">
        <w:rPr>
          <w:rFonts w:ascii="Courier New" w:hAnsi="Courier New" w:cs="Courier New"/>
          <w:color w:val="000000"/>
          <w:sz w:val="20"/>
          <w:szCs w:val="20"/>
          <w:lang w:val="en-US"/>
        </w:rPr>
        <w:t>;</w:t>
      </w:r>
    </w:p>
    <w:p w:rsidR="00E358D2" w:rsidRPr="00D0245E" w:rsidRDefault="00E358D2" w:rsidP="00E358D2">
      <w:pPr>
        <w:autoSpaceDE w:val="0"/>
        <w:autoSpaceDN w:val="0"/>
        <w:adjustRightInd w:val="0"/>
        <w:spacing w:after="0" w:line="240" w:lineRule="auto"/>
        <w:ind w:left="360"/>
        <w:rPr>
          <w:rFonts w:ascii="Courier New" w:hAnsi="Courier New" w:cs="Courier New"/>
          <w:color w:val="000000"/>
          <w:sz w:val="20"/>
          <w:szCs w:val="20"/>
          <w:lang w:val="en-US"/>
        </w:rPr>
      </w:pPr>
      <w:r w:rsidRPr="00D0245E">
        <w:rPr>
          <w:rFonts w:ascii="Courier New" w:hAnsi="Courier New" w:cs="Courier New"/>
          <w:b/>
          <w:bCs/>
          <w:color w:val="000000"/>
          <w:sz w:val="20"/>
          <w:szCs w:val="20"/>
          <w:lang w:val="en-US"/>
        </w:rPr>
        <w:t xml:space="preserve">for </w:t>
      </w:r>
      <w:r w:rsidRPr="00D0245E">
        <w:rPr>
          <w:rFonts w:ascii="Courier New" w:hAnsi="Courier New" w:cs="Courier New"/>
          <w:color w:val="000000"/>
          <w:sz w:val="20"/>
          <w:szCs w:val="20"/>
          <w:lang w:val="en-US"/>
        </w:rPr>
        <w:t xml:space="preserve">i := </w:t>
      </w:r>
      <w:r w:rsidRPr="00D0245E">
        <w:rPr>
          <w:rFonts w:ascii="Courier New" w:hAnsi="Courier New" w:cs="Courier New"/>
          <w:color w:val="006400"/>
          <w:sz w:val="20"/>
          <w:szCs w:val="20"/>
          <w:lang w:val="en-US"/>
        </w:rPr>
        <w:t xml:space="preserve">1 </w:t>
      </w:r>
      <w:r w:rsidRPr="00D0245E">
        <w:rPr>
          <w:rFonts w:ascii="Courier New" w:hAnsi="Courier New" w:cs="Courier New"/>
          <w:b/>
          <w:bCs/>
          <w:color w:val="000000"/>
          <w:sz w:val="20"/>
          <w:szCs w:val="20"/>
          <w:lang w:val="en-US"/>
        </w:rPr>
        <w:t xml:space="preserve">to </w:t>
      </w:r>
      <w:r w:rsidRPr="00D0245E">
        <w:rPr>
          <w:rFonts w:ascii="Courier New" w:hAnsi="Courier New" w:cs="Courier New"/>
          <w:color w:val="000000"/>
          <w:sz w:val="20"/>
          <w:szCs w:val="20"/>
          <w:lang w:val="en-US"/>
        </w:rPr>
        <w:t xml:space="preserve">m </w:t>
      </w:r>
      <w:r w:rsidRPr="00D0245E">
        <w:rPr>
          <w:rFonts w:ascii="Courier New" w:hAnsi="Courier New" w:cs="Courier New"/>
          <w:b/>
          <w:bCs/>
          <w:color w:val="000000"/>
          <w:sz w:val="20"/>
          <w:szCs w:val="20"/>
          <w:lang w:val="en-US"/>
        </w:rPr>
        <w:t xml:space="preserve">do </w:t>
      </w:r>
      <w:r w:rsidRPr="00D0245E">
        <w:rPr>
          <w:rFonts w:ascii="Courier New" w:hAnsi="Courier New" w:cs="Courier New"/>
          <w:color w:val="000000"/>
          <w:sz w:val="20"/>
          <w:szCs w:val="20"/>
          <w:lang w:val="en-US"/>
        </w:rPr>
        <w:t>s := s * i;</w:t>
      </w:r>
    </w:p>
    <w:p w:rsidR="00E358D2" w:rsidRPr="00D0245E" w:rsidRDefault="00E358D2" w:rsidP="00E358D2">
      <w:pPr>
        <w:autoSpaceDE w:val="0"/>
        <w:autoSpaceDN w:val="0"/>
        <w:adjustRightInd w:val="0"/>
        <w:spacing w:after="0" w:line="240" w:lineRule="auto"/>
        <w:ind w:left="360"/>
        <w:rPr>
          <w:rFonts w:ascii="Courier New" w:hAnsi="Courier New" w:cs="Courier New"/>
          <w:color w:val="000000"/>
          <w:sz w:val="20"/>
          <w:szCs w:val="20"/>
          <w:lang w:val="en-US"/>
        </w:rPr>
      </w:pPr>
      <w:r w:rsidRPr="00D0245E">
        <w:rPr>
          <w:rFonts w:ascii="Courier New" w:hAnsi="Courier New" w:cs="Courier New"/>
          <w:color w:val="000000"/>
          <w:sz w:val="20"/>
          <w:szCs w:val="20"/>
          <w:lang w:val="en-US"/>
        </w:rPr>
        <w:t xml:space="preserve">  fact := s;</w:t>
      </w:r>
    </w:p>
    <w:p w:rsidR="00E358D2" w:rsidRPr="00D0245E" w:rsidRDefault="00E358D2" w:rsidP="00E358D2">
      <w:pPr>
        <w:autoSpaceDE w:val="0"/>
        <w:autoSpaceDN w:val="0"/>
        <w:adjustRightInd w:val="0"/>
        <w:spacing w:after="0" w:line="240" w:lineRule="auto"/>
        <w:ind w:left="360"/>
        <w:rPr>
          <w:rFonts w:ascii="Courier New" w:hAnsi="Courier New" w:cs="Courier New"/>
          <w:color w:val="000000"/>
          <w:sz w:val="20"/>
          <w:szCs w:val="20"/>
          <w:lang w:val="en-US"/>
        </w:rPr>
      </w:pPr>
      <w:r w:rsidRPr="00D0245E">
        <w:rPr>
          <w:rFonts w:ascii="Courier New" w:hAnsi="Courier New" w:cs="Courier New"/>
          <w:b/>
          <w:bCs/>
          <w:color w:val="000000"/>
          <w:sz w:val="20"/>
          <w:szCs w:val="20"/>
          <w:lang w:val="en-US"/>
        </w:rPr>
        <w:t>end</w:t>
      </w:r>
      <w:r w:rsidRPr="00D0245E">
        <w:rPr>
          <w:rFonts w:ascii="Courier New" w:hAnsi="Courier New" w:cs="Courier New"/>
          <w:color w:val="000000"/>
          <w:sz w:val="20"/>
          <w:szCs w:val="20"/>
          <w:lang w:val="en-US"/>
        </w:rPr>
        <w:t>;</w:t>
      </w:r>
    </w:p>
    <w:p w:rsidR="00E358D2" w:rsidRPr="00D0245E" w:rsidRDefault="00E358D2" w:rsidP="00E358D2">
      <w:pPr>
        <w:autoSpaceDE w:val="0"/>
        <w:autoSpaceDN w:val="0"/>
        <w:adjustRightInd w:val="0"/>
        <w:spacing w:after="0" w:line="240" w:lineRule="auto"/>
        <w:ind w:left="360"/>
        <w:rPr>
          <w:rFonts w:ascii="Courier New" w:hAnsi="Courier New" w:cs="Courier New"/>
          <w:color w:val="000000"/>
          <w:sz w:val="20"/>
          <w:szCs w:val="20"/>
          <w:lang w:val="en-US"/>
        </w:rPr>
      </w:pPr>
    </w:p>
    <w:p w:rsidR="00E358D2" w:rsidRPr="00D0245E" w:rsidRDefault="00E358D2" w:rsidP="00E358D2">
      <w:pPr>
        <w:autoSpaceDE w:val="0"/>
        <w:autoSpaceDN w:val="0"/>
        <w:adjustRightInd w:val="0"/>
        <w:spacing w:after="0" w:line="240" w:lineRule="auto"/>
        <w:ind w:left="360"/>
        <w:rPr>
          <w:rFonts w:ascii="Courier New" w:hAnsi="Courier New" w:cs="Courier New"/>
          <w:b/>
          <w:bCs/>
          <w:color w:val="000000"/>
          <w:sz w:val="20"/>
          <w:szCs w:val="20"/>
          <w:lang w:val="en-US"/>
        </w:rPr>
      </w:pPr>
      <w:r w:rsidRPr="00D0245E">
        <w:rPr>
          <w:rFonts w:ascii="Courier New" w:hAnsi="Courier New" w:cs="Courier New"/>
          <w:b/>
          <w:bCs/>
          <w:color w:val="000000"/>
          <w:sz w:val="20"/>
          <w:szCs w:val="20"/>
          <w:lang w:val="en-US"/>
        </w:rPr>
        <w:t>begin</w:t>
      </w:r>
    </w:p>
    <w:p w:rsidR="00E358D2" w:rsidRPr="00D0245E" w:rsidRDefault="00E358D2" w:rsidP="00E358D2">
      <w:pPr>
        <w:autoSpaceDE w:val="0"/>
        <w:autoSpaceDN w:val="0"/>
        <w:adjustRightInd w:val="0"/>
        <w:spacing w:after="0" w:line="240" w:lineRule="auto"/>
        <w:ind w:left="360"/>
        <w:rPr>
          <w:rFonts w:ascii="Courier New" w:hAnsi="Courier New" w:cs="Courier New"/>
          <w:color w:val="000000"/>
          <w:sz w:val="20"/>
          <w:szCs w:val="20"/>
          <w:lang w:val="en-US"/>
        </w:rPr>
      </w:pPr>
      <w:r w:rsidRPr="00D0245E">
        <w:rPr>
          <w:rFonts w:ascii="Courier New" w:hAnsi="Courier New" w:cs="Courier New"/>
          <w:color w:val="000000"/>
          <w:sz w:val="20"/>
          <w:szCs w:val="20"/>
          <w:lang w:val="en-US"/>
        </w:rPr>
        <w:t>write(</w:t>
      </w:r>
      <w:r w:rsidRPr="00D0245E">
        <w:rPr>
          <w:rFonts w:ascii="Courier New" w:hAnsi="Courier New" w:cs="Courier New"/>
          <w:color w:val="0000FF"/>
          <w:sz w:val="20"/>
          <w:szCs w:val="20"/>
          <w:lang w:val="en-US"/>
        </w:rPr>
        <w:t>'</w:t>
      </w:r>
      <w:r>
        <w:rPr>
          <w:rFonts w:ascii="Courier New" w:hAnsi="Courier New" w:cs="Courier New"/>
          <w:color w:val="0000FF"/>
          <w:sz w:val="20"/>
          <w:szCs w:val="20"/>
        </w:rPr>
        <w:t>Введитечисло</w:t>
      </w:r>
      <w:r w:rsidRPr="00D0245E">
        <w:rPr>
          <w:rFonts w:ascii="Courier New" w:hAnsi="Courier New" w:cs="Courier New"/>
          <w:color w:val="0000FF"/>
          <w:sz w:val="20"/>
          <w:szCs w:val="20"/>
          <w:lang w:val="en-US"/>
        </w:rPr>
        <w:t xml:space="preserve"> n: '</w:t>
      </w:r>
      <w:r w:rsidRPr="00D0245E">
        <w:rPr>
          <w:rFonts w:ascii="Courier New" w:hAnsi="Courier New" w:cs="Courier New"/>
          <w:color w:val="000000"/>
          <w:sz w:val="20"/>
          <w:szCs w:val="20"/>
          <w:lang w:val="en-US"/>
        </w:rPr>
        <w:t>);</w:t>
      </w:r>
    </w:p>
    <w:p w:rsidR="00E358D2" w:rsidRPr="00D0245E" w:rsidRDefault="00E358D2" w:rsidP="00E358D2">
      <w:pPr>
        <w:autoSpaceDE w:val="0"/>
        <w:autoSpaceDN w:val="0"/>
        <w:adjustRightInd w:val="0"/>
        <w:spacing w:after="0" w:line="240" w:lineRule="auto"/>
        <w:ind w:left="360"/>
        <w:rPr>
          <w:rFonts w:ascii="Courier New" w:hAnsi="Courier New" w:cs="Courier New"/>
          <w:color w:val="000000"/>
          <w:sz w:val="20"/>
          <w:szCs w:val="20"/>
          <w:lang w:val="en-US"/>
        </w:rPr>
      </w:pPr>
      <w:r w:rsidRPr="00D0245E">
        <w:rPr>
          <w:rFonts w:ascii="Courier New" w:hAnsi="Courier New" w:cs="Courier New"/>
          <w:color w:val="000000"/>
          <w:sz w:val="20"/>
          <w:szCs w:val="20"/>
          <w:lang w:val="en-US"/>
        </w:rPr>
        <w:t xml:space="preserve">  readln(n);</w:t>
      </w:r>
    </w:p>
    <w:p w:rsidR="00E358D2" w:rsidRPr="00D0245E" w:rsidRDefault="00E358D2" w:rsidP="00E358D2">
      <w:pPr>
        <w:autoSpaceDE w:val="0"/>
        <w:autoSpaceDN w:val="0"/>
        <w:adjustRightInd w:val="0"/>
        <w:spacing w:after="0" w:line="240" w:lineRule="auto"/>
        <w:ind w:left="360"/>
        <w:rPr>
          <w:rFonts w:ascii="Courier New" w:hAnsi="Courier New" w:cs="Courier New"/>
          <w:color w:val="000000"/>
          <w:sz w:val="20"/>
          <w:szCs w:val="20"/>
          <w:lang w:val="en-US"/>
        </w:rPr>
      </w:pPr>
      <w:r w:rsidRPr="00D0245E">
        <w:rPr>
          <w:rFonts w:ascii="Courier New" w:hAnsi="Courier New" w:cs="Courier New"/>
          <w:color w:val="000000"/>
          <w:sz w:val="20"/>
          <w:szCs w:val="20"/>
          <w:lang w:val="en-US"/>
        </w:rPr>
        <w:t xml:space="preserve">  s := </w:t>
      </w:r>
      <w:r w:rsidRPr="00D0245E">
        <w:rPr>
          <w:rFonts w:ascii="Courier New" w:hAnsi="Courier New" w:cs="Courier New"/>
          <w:color w:val="006400"/>
          <w:sz w:val="20"/>
          <w:szCs w:val="20"/>
          <w:lang w:val="en-US"/>
        </w:rPr>
        <w:t>0</w:t>
      </w:r>
      <w:r w:rsidRPr="00D0245E">
        <w:rPr>
          <w:rFonts w:ascii="Courier New" w:hAnsi="Courier New" w:cs="Courier New"/>
          <w:color w:val="000000"/>
          <w:sz w:val="20"/>
          <w:szCs w:val="20"/>
          <w:lang w:val="en-US"/>
        </w:rPr>
        <w:t>;</w:t>
      </w:r>
    </w:p>
    <w:p w:rsidR="00E358D2" w:rsidRPr="00D0245E" w:rsidRDefault="00E358D2" w:rsidP="00E358D2">
      <w:pPr>
        <w:autoSpaceDE w:val="0"/>
        <w:autoSpaceDN w:val="0"/>
        <w:adjustRightInd w:val="0"/>
        <w:spacing w:after="0" w:line="240" w:lineRule="auto"/>
        <w:ind w:left="360"/>
        <w:rPr>
          <w:rFonts w:ascii="Courier New" w:hAnsi="Courier New" w:cs="Courier New"/>
          <w:color w:val="000000"/>
          <w:sz w:val="20"/>
          <w:szCs w:val="20"/>
          <w:lang w:val="en-US"/>
        </w:rPr>
      </w:pPr>
      <w:r w:rsidRPr="00D0245E">
        <w:rPr>
          <w:rFonts w:ascii="Courier New" w:hAnsi="Courier New" w:cs="Courier New"/>
          <w:b/>
          <w:bCs/>
          <w:color w:val="000000"/>
          <w:sz w:val="20"/>
          <w:szCs w:val="20"/>
          <w:lang w:val="en-US"/>
        </w:rPr>
        <w:t xml:space="preserve">for </w:t>
      </w:r>
      <w:r w:rsidRPr="00D0245E">
        <w:rPr>
          <w:rFonts w:ascii="Courier New" w:hAnsi="Courier New" w:cs="Courier New"/>
          <w:color w:val="000000"/>
          <w:sz w:val="20"/>
          <w:szCs w:val="20"/>
          <w:lang w:val="en-US"/>
        </w:rPr>
        <w:t xml:space="preserve">i := </w:t>
      </w:r>
      <w:r w:rsidRPr="00D0245E">
        <w:rPr>
          <w:rFonts w:ascii="Courier New" w:hAnsi="Courier New" w:cs="Courier New"/>
          <w:color w:val="006400"/>
          <w:sz w:val="20"/>
          <w:szCs w:val="20"/>
          <w:lang w:val="en-US"/>
        </w:rPr>
        <w:t xml:space="preserve">1 </w:t>
      </w:r>
      <w:r w:rsidRPr="00D0245E">
        <w:rPr>
          <w:rFonts w:ascii="Courier New" w:hAnsi="Courier New" w:cs="Courier New"/>
          <w:b/>
          <w:bCs/>
          <w:color w:val="000000"/>
          <w:sz w:val="20"/>
          <w:szCs w:val="20"/>
          <w:lang w:val="en-US"/>
        </w:rPr>
        <w:t xml:space="preserve">to </w:t>
      </w:r>
      <w:r w:rsidRPr="00D0245E">
        <w:rPr>
          <w:rFonts w:ascii="Courier New" w:hAnsi="Courier New" w:cs="Courier New"/>
          <w:color w:val="000000"/>
          <w:sz w:val="20"/>
          <w:szCs w:val="20"/>
          <w:lang w:val="en-US"/>
        </w:rPr>
        <w:t xml:space="preserve">n </w:t>
      </w:r>
      <w:r w:rsidRPr="00D0245E">
        <w:rPr>
          <w:rFonts w:ascii="Courier New" w:hAnsi="Courier New" w:cs="Courier New"/>
          <w:b/>
          <w:bCs/>
          <w:color w:val="000000"/>
          <w:sz w:val="20"/>
          <w:szCs w:val="20"/>
          <w:lang w:val="en-US"/>
        </w:rPr>
        <w:t xml:space="preserve">do </w:t>
      </w:r>
      <w:r w:rsidRPr="00D0245E">
        <w:rPr>
          <w:rFonts w:ascii="Courier New" w:hAnsi="Courier New" w:cs="Courier New"/>
          <w:color w:val="000000"/>
          <w:sz w:val="20"/>
          <w:szCs w:val="20"/>
          <w:lang w:val="en-US"/>
        </w:rPr>
        <w:t xml:space="preserve">s := s + </w:t>
      </w:r>
      <w:r w:rsidRPr="00D0245E">
        <w:rPr>
          <w:rFonts w:ascii="Courier New" w:hAnsi="Courier New" w:cs="Courier New"/>
          <w:color w:val="006400"/>
          <w:sz w:val="20"/>
          <w:szCs w:val="20"/>
          <w:lang w:val="en-US"/>
        </w:rPr>
        <w:t xml:space="preserve">1 </w:t>
      </w:r>
      <w:r w:rsidRPr="00D0245E">
        <w:rPr>
          <w:rFonts w:ascii="Courier New" w:hAnsi="Courier New" w:cs="Courier New"/>
          <w:color w:val="000000"/>
          <w:sz w:val="20"/>
          <w:szCs w:val="20"/>
          <w:lang w:val="en-US"/>
        </w:rPr>
        <w:t>/ fact(i);</w:t>
      </w:r>
    </w:p>
    <w:p w:rsidR="00E358D2" w:rsidRPr="00D0245E" w:rsidRDefault="00E358D2" w:rsidP="00E358D2">
      <w:pPr>
        <w:autoSpaceDE w:val="0"/>
        <w:autoSpaceDN w:val="0"/>
        <w:adjustRightInd w:val="0"/>
        <w:spacing w:after="0" w:line="240" w:lineRule="auto"/>
        <w:ind w:left="360"/>
        <w:rPr>
          <w:rFonts w:ascii="Courier New" w:hAnsi="Courier New" w:cs="Courier New"/>
          <w:color w:val="000000"/>
          <w:sz w:val="20"/>
          <w:szCs w:val="20"/>
          <w:lang w:val="en-US"/>
        </w:rPr>
      </w:pPr>
      <w:r w:rsidRPr="00D0245E">
        <w:rPr>
          <w:rFonts w:ascii="Courier New" w:hAnsi="Courier New" w:cs="Courier New"/>
          <w:color w:val="000000"/>
          <w:sz w:val="20"/>
          <w:szCs w:val="20"/>
          <w:lang w:val="en-US"/>
        </w:rPr>
        <w:t xml:space="preserve">  writeln(</w:t>
      </w:r>
      <w:r w:rsidRPr="00D0245E">
        <w:rPr>
          <w:rFonts w:ascii="Courier New" w:hAnsi="Courier New" w:cs="Courier New"/>
          <w:color w:val="0000FF"/>
          <w:sz w:val="20"/>
          <w:szCs w:val="20"/>
          <w:lang w:val="en-US"/>
        </w:rPr>
        <w:t>'</w:t>
      </w:r>
      <w:r>
        <w:rPr>
          <w:rFonts w:ascii="Courier New" w:hAnsi="Courier New" w:cs="Courier New"/>
          <w:color w:val="0000FF"/>
          <w:sz w:val="20"/>
          <w:szCs w:val="20"/>
        </w:rPr>
        <w:t>Сумма</w:t>
      </w:r>
      <w:r w:rsidRPr="00D0245E">
        <w:rPr>
          <w:rFonts w:ascii="Courier New" w:hAnsi="Courier New" w:cs="Courier New"/>
          <w:color w:val="0000FF"/>
          <w:sz w:val="20"/>
          <w:szCs w:val="20"/>
          <w:lang w:val="en-US"/>
        </w:rPr>
        <w:t xml:space="preserve"> = '</w:t>
      </w:r>
      <w:r w:rsidRPr="00D0245E">
        <w:rPr>
          <w:rFonts w:ascii="Courier New" w:hAnsi="Courier New" w:cs="Courier New"/>
          <w:color w:val="000000"/>
          <w:sz w:val="20"/>
          <w:szCs w:val="20"/>
          <w:lang w:val="en-US"/>
        </w:rPr>
        <w:t>, s:</w:t>
      </w:r>
      <w:r w:rsidRPr="00D0245E">
        <w:rPr>
          <w:rFonts w:ascii="Courier New" w:hAnsi="Courier New" w:cs="Courier New"/>
          <w:color w:val="006400"/>
          <w:sz w:val="20"/>
          <w:szCs w:val="20"/>
          <w:lang w:val="en-US"/>
        </w:rPr>
        <w:t>10</w:t>
      </w:r>
      <w:r w:rsidRPr="00D0245E">
        <w:rPr>
          <w:rFonts w:ascii="Courier New" w:hAnsi="Courier New" w:cs="Courier New"/>
          <w:color w:val="000000"/>
          <w:sz w:val="20"/>
          <w:szCs w:val="20"/>
          <w:lang w:val="en-US"/>
        </w:rPr>
        <w:t>:</w:t>
      </w:r>
      <w:r w:rsidRPr="00D0245E">
        <w:rPr>
          <w:rFonts w:ascii="Courier New" w:hAnsi="Courier New" w:cs="Courier New"/>
          <w:color w:val="006400"/>
          <w:sz w:val="20"/>
          <w:szCs w:val="20"/>
          <w:lang w:val="en-US"/>
        </w:rPr>
        <w:t>4</w:t>
      </w:r>
      <w:r w:rsidRPr="00D0245E">
        <w:rPr>
          <w:rFonts w:ascii="Courier New" w:hAnsi="Courier New" w:cs="Courier New"/>
          <w:color w:val="000000"/>
          <w:sz w:val="20"/>
          <w:szCs w:val="20"/>
          <w:lang w:val="en-US"/>
        </w:rPr>
        <w:t>);</w:t>
      </w:r>
    </w:p>
    <w:p w:rsidR="00E358D2" w:rsidRDefault="00E358D2" w:rsidP="00E358D2">
      <w:pPr>
        <w:ind w:left="360"/>
        <w:contextualSpacing/>
        <w:jc w:val="both"/>
        <w:rPr>
          <w:rFonts w:ascii="Courier New" w:hAnsi="Courier New" w:cs="Courier New"/>
          <w:color w:val="000000"/>
          <w:sz w:val="20"/>
          <w:szCs w:val="20"/>
          <w:lang w:val="en-US"/>
        </w:rPr>
      </w:pPr>
      <w:r w:rsidRPr="00D0245E">
        <w:rPr>
          <w:rFonts w:ascii="Courier New" w:hAnsi="Courier New" w:cs="Courier New"/>
          <w:b/>
          <w:bCs/>
          <w:color w:val="000000"/>
          <w:sz w:val="20"/>
          <w:szCs w:val="20"/>
          <w:lang w:val="en-US"/>
        </w:rPr>
        <w:t>end</w:t>
      </w:r>
      <w:r w:rsidRPr="00D0245E">
        <w:rPr>
          <w:rFonts w:ascii="Courier New" w:hAnsi="Courier New" w:cs="Courier New"/>
          <w:color w:val="000000"/>
          <w:sz w:val="20"/>
          <w:szCs w:val="20"/>
          <w:lang w:val="en-US"/>
        </w:rPr>
        <w:t>.</w:t>
      </w:r>
    </w:p>
    <w:p w:rsidR="00E358D2" w:rsidRDefault="00E358D2" w:rsidP="00E358D2">
      <w:pPr>
        <w:ind w:left="360"/>
        <w:contextualSpacing/>
        <w:jc w:val="both"/>
        <w:rPr>
          <w:rFonts w:cs="Courier New"/>
          <w:lang w:val="en-US"/>
        </w:rPr>
      </w:pPr>
    </w:p>
    <w:p w:rsidR="00E358D2" w:rsidRPr="002D666A" w:rsidRDefault="00E358D2" w:rsidP="00E358D2">
      <w:pPr>
        <w:pStyle w:val="a6"/>
        <w:ind w:left="0"/>
        <w:jc w:val="both"/>
        <w:rPr>
          <w:u w:val="single"/>
        </w:rPr>
      </w:pPr>
      <w:r>
        <w:rPr>
          <w:u w:val="single"/>
        </w:rPr>
        <w:t xml:space="preserve">Распределение проверяемых умений по заданиям диагностики </w:t>
      </w:r>
    </w:p>
    <w:tbl>
      <w:tblPr>
        <w:tblStyle w:val="ad"/>
        <w:tblW w:w="9463" w:type="dxa"/>
        <w:tblInd w:w="108" w:type="dxa"/>
        <w:tblLook w:val="04A0"/>
      </w:tblPr>
      <w:tblGrid>
        <w:gridCol w:w="4164"/>
        <w:gridCol w:w="1029"/>
        <w:gridCol w:w="913"/>
        <w:gridCol w:w="903"/>
        <w:gridCol w:w="2454"/>
      </w:tblGrid>
      <w:tr w:rsidR="00E358D2" w:rsidRPr="002B311B" w:rsidTr="008A31B6">
        <w:trPr>
          <w:trHeight w:val="126"/>
        </w:trPr>
        <w:tc>
          <w:tcPr>
            <w:tcW w:w="4164" w:type="dxa"/>
            <w:vMerge w:val="restart"/>
            <w:vAlign w:val="center"/>
          </w:tcPr>
          <w:p w:rsidR="00E358D2" w:rsidRDefault="00E358D2" w:rsidP="008A31B6">
            <w:pPr>
              <w:jc w:val="center"/>
              <w:rPr>
                <w:b/>
              </w:rPr>
            </w:pPr>
            <w:r>
              <w:rPr>
                <w:b/>
              </w:rPr>
              <w:t>Проверяемые умения</w:t>
            </w:r>
          </w:p>
          <w:p w:rsidR="00E358D2" w:rsidRPr="002B311B" w:rsidRDefault="00E358D2" w:rsidP="008A31B6">
            <w:pPr>
              <w:jc w:val="center"/>
              <w:rPr>
                <w:b/>
              </w:rPr>
            </w:pPr>
            <w:r>
              <w:rPr>
                <w:b/>
              </w:rPr>
              <w:t>(</w:t>
            </w:r>
            <w:r>
              <w:rPr>
                <w:b/>
                <w:lang w:val="en-US"/>
              </w:rPr>
              <w:t>I</w:t>
            </w:r>
            <w:r>
              <w:rPr>
                <w:b/>
              </w:rPr>
              <w:t xml:space="preserve"> уровень)</w:t>
            </w:r>
          </w:p>
        </w:tc>
        <w:tc>
          <w:tcPr>
            <w:tcW w:w="2845" w:type="dxa"/>
            <w:gridSpan w:val="3"/>
            <w:tcBorders>
              <w:bottom w:val="single" w:sz="4" w:space="0" w:color="auto"/>
            </w:tcBorders>
            <w:vAlign w:val="center"/>
          </w:tcPr>
          <w:p w:rsidR="00E358D2" w:rsidRPr="00492A69" w:rsidRDefault="00E358D2" w:rsidP="008A31B6">
            <w:pPr>
              <w:jc w:val="center"/>
              <w:rPr>
                <w:b/>
              </w:rPr>
            </w:pPr>
            <w:r>
              <w:rPr>
                <w:b/>
              </w:rPr>
              <w:t>номера заданий в диагностике</w:t>
            </w:r>
          </w:p>
        </w:tc>
        <w:tc>
          <w:tcPr>
            <w:tcW w:w="2454" w:type="dxa"/>
            <w:tcBorders>
              <w:bottom w:val="single" w:sz="4" w:space="0" w:color="auto"/>
            </w:tcBorders>
          </w:tcPr>
          <w:p w:rsidR="00E358D2" w:rsidRDefault="00E358D2" w:rsidP="008A31B6">
            <w:pPr>
              <w:jc w:val="center"/>
              <w:rPr>
                <w:b/>
              </w:rPr>
            </w:pPr>
            <w:r>
              <w:rPr>
                <w:b/>
              </w:rPr>
              <w:t>Возможные ошибки</w:t>
            </w:r>
          </w:p>
        </w:tc>
      </w:tr>
      <w:tr w:rsidR="00E358D2" w:rsidRPr="002B311B" w:rsidTr="008A31B6">
        <w:trPr>
          <w:trHeight w:val="125"/>
        </w:trPr>
        <w:tc>
          <w:tcPr>
            <w:tcW w:w="4164" w:type="dxa"/>
            <w:vMerge/>
            <w:tcBorders>
              <w:bottom w:val="single" w:sz="4" w:space="0" w:color="auto"/>
            </w:tcBorders>
            <w:vAlign w:val="center"/>
          </w:tcPr>
          <w:p w:rsidR="00E358D2" w:rsidRDefault="00E358D2" w:rsidP="008A31B6">
            <w:pPr>
              <w:jc w:val="center"/>
              <w:rPr>
                <w:b/>
              </w:rPr>
            </w:pPr>
          </w:p>
        </w:tc>
        <w:tc>
          <w:tcPr>
            <w:tcW w:w="1029" w:type="dxa"/>
            <w:tcBorders>
              <w:bottom w:val="single" w:sz="4" w:space="0" w:color="auto"/>
            </w:tcBorders>
            <w:vAlign w:val="center"/>
          </w:tcPr>
          <w:p w:rsidR="00E358D2" w:rsidRPr="00492A69" w:rsidRDefault="00E358D2" w:rsidP="008A31B6">
            <w:pPr>
              <w:jc w:val="center"/>
              <w:rPr>
                <w:b/>
              </w:rPr>
            </w:pPr>
            <w:r>
              <w:rPr>
                <w:b/>
              </w:rPr>
              <w:t>1</w:t>
            </w:r>
          </w:p>
        </w:tc>
        <w:tc>
          <w:tcPr>
            <w:tcW w:w="913" w:type="dxa"/>
            <w:tcBorders>
              <w:bottom w:val="single" w:sz="4" w:space="0" w:color="auto"/>
            </w:tcBorders>
            <w:vAlign w:val="center"/>
          </w:tcPr>
          <w:p w:rsidR="00E358D2" w:rsidRPr="00492A69" w:rsidRDefault="00E358D2" w:rsidP="008A31B6">
            <w:pPr>
              <w:jc w:val="center"/>
              <w:rPr>
                <w:b/>
              </w:rPr>
            </w:pPr>
            <w:r>
              <w:rPr>
                <w:b/>
              </w:rPr>
              <w:t>2</w:t>
            </w:r>
          </w:p>
        </w:tc>
        <w:tc>
          <w:tcPr>
            <w:tcW w:w="903" w:type="dxa"/>
            <w:tcBorders>
              <w:bottom w:val="single" w:sz="4" w:space="0" w:color="auto"/>
            </w:tcBorders>
            <w:vAlign w:val="center"/>
          </w:tcPr>
          <w:p w:rsidR="00E358D2" w:rsidRPr="00492A69" w:rsidRDefault="00E358D2" w:rsidP="008A31B6">
            <w:pPr>
              <w:jc w:val="center"/>
              <w:rPr>
                <w:b/>
              </w:rPr>
            </w:pPr>
            <w:r>
              <w:rPr>
                <w:b/>
              </w:rPr>
              <w:t>3</w:t>
            </w:r>
          </w:p>
        </w:tc>
        <w:tc>
          <w:tcPr>
            <w:tcW w:w="2454" w:type="dxa"/>
            <w:tcBorders>
              <w:bottom w:val="single" w:sz="4" w:space="0" w:color="auto"/>
            </w:tcBorders>
          </w:tcPr>
          <w:p w:rsidR="00E358D2" w:rsidRDefault="00E358D2" w:rsidP="008A31B6">
            <w:pPr>
              <w:jc w:val="center"/>
              <w:rPr>
                <w:b/>
              </w:rPr>
            </w:pPr>
          </w:p>
        </w:tc>
      </w:tr>
      <w:tr w:rsidR="00E358D2" w:rsidRPr="002B311B" w:rsidTr="008A31B6">
        <w:tc>
          <w:tcPr>
            <w:tcW w:w="4164" w:type="dxa"/>
          </w:tcPr>
          <w:p w:rsidR="00E358D2" w:rsidRPr="003526D9" w:rsidRDefault="00E358D2" w:rsidP="008A31B6">
            <w:pPr>
              <w:pStyle w:val="text"/>
              <w:spacing w:before="0"/>
              <w:rPr>
                <w:rFonts w:asciiTheme="minorHAnsi" w:hAnsiTheme="minorHAnsi" w:cstheme="minorHAnsi"/>
                <w:szCs w:val="22"/>
              </w:rPr>
            </w:pPr>
            <w:r>
              <w:rPr>
                <w:rFonts w:asciiTheme="minorHAnsi" w:eastAsiaTheme="minorHAnsi" w:hAnsiTheme="minorHAnsi" w:cstheme="minorBidi"/>
                <w:color w:val="auto"/>
                <w:szCs w:val="22"/>
                <w:lang w:eastAsia="en-US"/>
              </w:rPr>
              <w:t>Оформление программы на языке Паскаль</w:t>
            </w:r>
          </w:p>
        </w:tc>
        <w:tc>
          <w:tcPr>
            <w:tcW w:w="1029" w:type="dxa"/>
            <w:vAlign w:val="center"/>
          </w:tcPr>
          <w:p w:rsidR="00E358D2" w:rsidRPr="002B311B" w:rsidRDefault="00E358D2" w:rsidP="008A31B6">
            <w:pPr>
              <w:jc w:val="center"/>
            </w:pPr>
            <w:r>
              <w:t>+</w:t>
            </w:r>
          </w:p>
        </w:tc>
        <w:tc>
          <w:tcPr>
            <w:tcW w:w="913" w:type="dxa"/>
            <w:vAlign w:val="center"/>
          </w:tcPr>
          <w:p w:rsidR="00E358D2" w:rsidRPr="002B311B" w:rsidRDefault="00E358D2" w:rsidP="008A31B6">
            <w:pPr>
              <w:jc w:val="center"/>
            </w:pPr>
            <w:r>
              <w:t>+</w:t>
            </w:r>
          </w:p>
        </w:tc>
        <w:tc>
          <w:tcPr>
            <w:tcW w:w="903" w:type="dxa"/>
            <w:vAlign w:val="center"/>
          </w:tcPr>
          <w:p w:rsidR="00E358D2" w:rsidRPr="002B311B" w:rsidRDefault="00E358D2" w:rsidP="008A31B6">
            <w:pPr>
              <w:jc w:val="center"/>
            </w:pPr>
            <w:r>
              <w:t>+</w:t>
            </w:r>
          </w:p>
        </w:tc>
        <w:tc>
          <w:tcPr>
            <w:tcW w:w="2454" w:type="dxa"/>
          </w:tcPr>
          <w:p w:rsidR="00E358D2" w:rsidRPr="00942479" w:rsidRDefault="00E358D2" w:rsidP="008A31B6">
            <w:r>
              <w:t>Незнание правил оформления программы на языке Паскаль. Ошибки в синтаксисе и порядке декларативных элементов (</w:t>
            </w:r>
            <w:r>
              <w:rPr>
                <w:i/>
                <w:lang w:val="en-US"/>
              </w:rPr>
              <w:t>program</w:t>
            </w:r>
            <w:r w:rsidRPr="00E63172">
              <w:rPr>
                <w:i/>
              </w:rPr>
              <w:t xml:space="preserve">, </w:t>
            </w:r>
            <w:r>
              <w:rPr>
                <w:i/>
                <w:lang w:val="en-US"/>
              </w:rPr>
              <w:t>var</w:t>
            </w:r>
            <w:r w:rsidRPr="00E63172">
              <w:rPr>
                <w:i/>
              </w:rPr>
              <w:t xml:space="preserve">, </w:t>
            </w:r>
            <w:r>
              <w:rPr>
                <w:i/>
                <w:lang w:val="en-US"/>
              </w:rPr>
              <w:t>begin</w:t>
            </w:r>
            <w:r w:rsidRPr="00E63172">
              <w:rPr>
                <w:i/>
              </w:rPr>
              <w:t xml:space="preserve"> и т.д.)</w:t>
            </w:r>
            <w:r>
              <w:t xml:space="preserve"> Как следствие, программа написана, но не работоспособна.</w:t>
            </w:r>
          </w:p>
        </w:tc>
      </w:tr>
      <w:tr w:rsidR="00E358D2" w:rsidRPr="002B311B" w:rsidTr="008A31B6">
        <w:tc>
          <w:tcPr>
            <w:tcW w:w="4164" w:type="dxa"/>
          </w:tcPr>
          <w:p w:rsidR="00E358D2" w:rsidRDefault="00E358D2" w:rsidP="008A31B6">
            <w:pPr>
              <w:pStyle w:val="text"/>
              <w:spacing w:before="0"/>
              <w:rPr>
                <w:rFonts w:asciiTheme="minorHAnsi" w:eastAsiaTheme="minorHAnsi" w:hAnsiTheme="minorHAnsi" w:cstheme="minorBidi"/>
                <w:color w:val="auto"/>
                <w:szCs w:val="22"/>
                <w:lang w:eastAsia="en-US"/>
              </w:rPr>
            </w:pPr>
            <w:r>
              <w:rPr>
                <w:rFonts w:asciiTheme="minorHAnsi" w:eastAsiaTheme="minorHAnsi" w:hAnsiTheme="minorHAnsi" w:cstheme="minorBidi"/>
                <w:color w:val="auto"/>
                <w:szCs w:val="22"/>
                <w:lang w:eastAsia="en-US"/>
              </w:rPr>
              <w:t xml:space="preserve">Создание алгоритма решения задачи </w:t>
            </w:r>
          </w:p>
        </w:tc>
        <w:tc>
          <w:tcPr>
            <w:tcW w:w="1029" w:type="dxa"/>
            <w:vAlign w:val="center"/>
          </w:tcPr>
          <w:p w:rsidR="00E358D2" w:rsidRDefault="00E358D2" w:rsidP="008A31B6">
            <w:pPr>
              <w:jc w:val="center"/>
            </w:pPr>
            <w:r>
              <w:t>+</w:t>
            </w:r>
          </w:p>
        </w:tc>
        <w:tc>
          <w:tcPr>
            <w:tcW w:w="913" w:type="dxa"/>
            <w:vAlign w:val="center"/>
          </w:tcPr>
          <w:p w:rsidR="00E358D2" w:rsidRDefault="00E358D2" w:rsidP="008A31B6">
            <w:pPr>
              <w:jc w:val="center"/>
            </w:pPr>
            <w:r>
              <w:t>+</w:t>
            </w:r>
          </w:p>
        </w:tc>
        <w:tc>
          <w:tcPr>
            <w:tcW w:w="903" w:type="dxa"/>
            <w:vAlign w:val="center"/>
          </w:tcPr>
          <w:p w:rsidR="00E358D2" w:rsidRDefault="00E358D2" w:rsidP="008A31B6">
            <w:pPr>
              <w:jc w:val="center"/>
            </w:pPr>
            <w:r>
              <w:t>+</w:t>
            </w:r>
          </w:p>
        </w:tc>
        <w:tc>
          <w:tcPr>
            <w:tcW w:w="2454" w:type="dxa"/>
          </w:tcPr>
          <w:p w:rsidR="00E358D2" w:rsidRDefault="00E358D2" w:rsidP="008A31B6">
            <w:r>
              <w:t>Не смог придумать алгоритм решения задачи.</w:t>
            </w:r>
          </w:p>
        </w:tc>
      </w:tr>
      <w:tr w:rsidR="00E358D2" w:rsidRPr="002B311B" w:rsidTr="008A31B6">
        <w:tc>
          <w:tcPr>
            <w:tcW w:w="4164" w:type="dxa"/>
          </w:tcPr>
          <w:p w:rsidR="00E358D2" w:rsidRPr="00EA5C1E" w:rsidRDefault="00E358D2" w:rsidP="008A31B6">
            <w:pPr>
              <w:pStyle w:val="text"/>
              <w:spacing w:before="0"/>
              <w:rPr>
                <w:rFonts w:asciiTheme="minorHAnsi" w:eastAsiaTheme="minorHAnsi" w:hAnsiTheme="minorHAnsi" w:cstheme="minorBidi"/>
                <w:color w:val="auto"/>
                <w:szCs w:val="22"/>
                <w:lang w:eastAsia="en-US"/>
              </w:rPr>
            </w:pPr>
            <w:r>
              <w:rPr>
                <w:rFonts w:asciiTheme="minorHAnsi" w:eastAsiaTheme="minorHAnsi" w:hAnsiTheme="minorHAnsi" w:cstheme="minorBidi"/>
                <w:color w:val="auto"/>
                <w:szCs w:val="22"/>
                <w:lang w:eastAsia="en-US"/>
              </w:rPr>
              <w:t>Запись сложных условий на языке Паскаль</w:t>
            </w:r>
          </w:p>
        </w:tc>
        <w:tc>
          <w:tcPr>
            <w:tcW w:w="1029" w:type="dxa"/>
            <w:vAlign w:val="center"/>
          </w:tcPr>
          <w:p w:rsidR="00E358D2" w:rsidRPr="002B311B" w:rsidRDefault="00E358D2" w:rsidP="008A31B6">
            <w:pPr>
              <w:jc w:val="center"/>
            </w:pPr>
            <w:r>
              <w:t>+</w:t>
            </w:r>
          </w:p>
        </w:tc>
        <w:tc>
          <w:tcPr>
            <w:tcW w:w="913" w:type="dxa"/>
            <w:vAlign w:val="center"/>
          </w:tcPr>
          <w:p w:rsidR="00E358D2" w:rsidRPr="002B311B" w:rsidRDefault="00E358D2" w:rsidP="008A31B6">
            <w:pPr>
              <w:jc w:val="center"/>
            </w:pPr>
            <w:r>
              <w:t>+</w:t>
            </w:r>
          </w:p>
        </w:tc>
        <w:tc>
          <w:tcPr>
            <w:tcW w:w="903" w:type="dxa"/>
            <w:vAlign w:val="center"/>
          </w:tcPr>
          <w:p w:rsidR="00E358D2" w:rsidRPr="002B311B" w:rsidRDefault="00E358D2" w:rsidP="008A31B6">
            <w:pPr>
              <w:jc w:val="center"/>
            </w:pPr>
          </w:p>
        </w:tc>
        <w:tc>
          <w:tcPr>
            <w:tcW w:w="2454" w:type="dxa"/>
          </w:tcPr>
          <w:p w:rsidR="00E358D2" w:rsidRDefault="00E358D2" w:rsidP="008A31B6">
            <w:r>
              <w:t>Не смог записать на языке программирования условия с логическими связками. Незнание логических операций</w:t>
            </w:r>
          </w:p>
        </w:tc>
      </w:tr>
      <w:tr w:rsidR="00E358D2" w:rsidRPr="002B311B" w:rsidTr="008A31B6">
        <w:tc>
          <w:tcPr>
            <w:tcW w:w="4164" w:type="dxa"/>
          </w:tcPr>
          <w:p w:rsidR="00E358D2" w:rsidRPr="007E3172" w:rsidRDefault="00E358D2" w:rsidP="008A31B6">
            <w:pPr>
              <w:pStyle w:val="text"/>
              <w:spacing w:before="0"/>
              <w:rPr>
                <w:rFonts w:asciiTheme="minorHAnsi" w:hAnsiTheme="minorHAnsi" w:cstheme="minorHAnsi"/>
                <w:szCs w:val="22"/>
              </w:rPr>
            </w:pPr>
            <w:r>
              <w:rPr>
                <w:rFonts w:asciiTheme="minorHAnsi" w:eastAsiaTheme="minorHAnsi" w:hAnsiTheme="minorHAnsi" w:cstheme="minorBidi"/>
                <w:color w:val="auto"/>
                <w:szCs w:val="22"/>
                <w:lang w:eastAsia="en-US"/>
              </w:rPr>
              <w:t>Организация ввода и вывода на языке Паскаль</w:t>
            </w:r>
          </w:p>
        </w:tc>
        <w:tc>
          <w:tcPr>
            <w:tcW w:w="1029" w:type="dxa"/>
            <w:vAlign w:val="center"/>
          </w:tcPr>
          <w:p w:rsidR="00E358D2" w:rsidRPr="002B311B" w:rsidRDefault="00E358D2" w:rsidP="008A31B6">
            <w:pPr>
              <w:jc w:val="center"/>
            </w:pPr>
            <w:r>
              <w:t>+</w:t>
            </w:r>
          </w:p>
        </w:tc>
        <w:tc>
          <w:tcPr>
            <w:tcW w:w="913" w:type="dxa"/>
            <w:vAlign w:val="center"/>
          </w:tcPr>
          <w:p w:rsidR="00E358D2" w:rsidRPr="002B311B" w:rsidRDefault="00E358D2" w:rsidP="008A31B6">
            <w:pPr>
              <w:jc w:val="center"/>
            </w:pPr>
            <w:r>
              <w:t>+</w:t>
            </w:r>
          </w:p>
        </w:tc>
        <w:tc>
          <w:tcPr>
            <w:tcW w:w="903" w:type="dxa"/>
            <w:vAlign w:val="center"/>
          </w:tcPr>
          <w:p w:rsidR="00E358D2" w:rsidRPr="002B311B" w:rsidRDefault="00E358D2" w:rsidP="008A31B6">
            <w:pPr>
              <w:jc w:val="center"/>
            </w:pPr>
            <w:r>
              <w:t>+</w:t>
            </w:r>
          </w:p>
        </w:tc>
        <w:tc>
          <w:tcPr>
            <w:tcW w:w="2454" w:type="dxa"/>
          </w:tcPr>
          <w:p w:rsidR="00E358D2" w:rsidRPr="00C17FAD" w:rsidRDefault="00E358D2" w:rsidP="008A31B6">
            <w:pPr>
              <w:rPr>
                <w:i/>
              </w:rPr>
            </w:pPr>
            <w:r>
              <w:t xml:space="preserve">Не смог организовать ввод или вывод переменных с клавиатуры. Не знает правила по работе с </w:t>
            </w:r>
            <w:r>
              <w:rPr>
                <w:i/>
                <w:lang w:val="en-US"/>
              </w:rPr>
              <w:t>Readln</w:t>
            </w:r>
            <w:r w:rsidRPr="00C17FAD">
              <w:rPr>
                <w:i/>
              </w:rPr>
              <w:t xml:space="preserve"> и </w:t>
            </w:r>
            <w:r>
              <w:rPr>
                <w:i/>
                <w:lang w:val="en-US"/>
              </w:rPr>
              <w:t>WriteLn</w:t>
            </w:r>
          </w:p>
        </w:tc>
      </w:tr>
      <w:tr w:rsidR="00E358D2" w:rsidRPr="002B311B" w:rsidTr="008A31B6">
        <w:tc>
          <w:tcPr>
            <w:tcW w:w="4164" w:type="dxa"/>
          </w:tcPr>
          <w:p w:rsidR="00E358D2" w:rsidRPr="00942479" w:rsidRDefault="00E358D2" w:rsidP="008A31B6">
            <w:pPr>
              <w:pStyle w:val="text"/>
              <w:spacing w:before="0"/>
              <w:rPr>
                <w:rFonts w:asciiTheme="minorHAnsi" w:hAnsiTheme="minorHAnsi" w:cstheme="minorHAnsi"/>
                <w:szCs w:val="22"/>
              </w:rPr>
            </w:pPr>
            <w:r>
              <w:rPr>
                <w:rFonts w:asciiTheme="minorHAnsi" w:hAnsiTheme="minorHAnsi" w:cstheme="minorHAnsi"/>
                <w:szCs w:val="22"/>
              </w:rPr>
              <w:t>Перебор элементов в массиве</w:t>
            </w:r>
          </w:p>
        </w:tc>
        <w:tc>
          <w:tcPr>
            <w:tcW w:w="1029" w:type="dxa"/>
            <w:vAlign w:val="center"/>
          </w:tcPr>
          <w:p w:rsidR="00E358D2" w:rsidRDefault="00E358D2" w:rsidP="008A31B6">
            <w:pPr>
              <w:jc w:val="center"/>
            </w:pPr>
          </w:p>
        </w:tc>
        <w:tc>
          <w:tcPr>
            <w:tcW w:w="913" w:type="dxa"/>
            <w:vAlign w:val="center"/>
          </w:tcPr>
          <w:p w:rsidR="00E358D2" w:rsidRPr="002B311B" w:rsidRDefault="00E358D2" w:rsidP="008A31B6">
            <w:pPr>
              <w:jc w:val="center"/>
            </w:pPr>
            <w:r>
              <w:t>+</w:t>
            </w:r>
          </w:p>
        </w:tc>
        <w:tc>
          <w:tcPr>
            <w:tcW w:w="903" w:type="dxa"/>
            <w:vAlign w:val="center"/>
          </w:tcPr>
          <w:p w:rsidR="00E358D2" w:rsidRPr="002B311B" w:rsidRDefault="00E358D2" w:rsidP="008A31B6">
            <w:pPr>
              <w:jc w:val="center"/>
            </w:pPr>
          </w:p>
        </w:tc>
        <w:tc>
          <w:tcPr>
            <w:tcW w:w="2454" w:type="dxa"/>
          </w:tcPr>
          <w:p w:rsidR="00E358D2" w:rsidRPr="002B311B" w:rsidRDefault="00E358D2" w:rsidP="008A31B6">
            <w:r>
              <w:t>Не смог организовать поиск элемента в массиве</w:t>
            </w:r>
          </w:p>
        </w:tc>
      </w:tr>
      <w:tr w:rsidR="00E358D2" w:rsidRPr="002B311B" w:rsidTr="008A31B6">
        <w:tc>
          <w:tcPr>
            <w:tcW w:w="4164" w:type="dxa"/>
          </w:tcPr>
          <w:p w:rsidR="00E358D2" w:rsidRDefault="00E358D2" w:rsidP="008A31B6">
            <w:pPr>
              <w:pStyle w:val="text"/>
              <w:spacing w:before="0"/>
              <w:rPr>
                <w:rFonts w:asciiTheme="minorHAnsi" w:eastAsiaTheme="minorHAnsi" w:hAnsiTheme="minorHAnsi" w:cstheme="minorBidi"/>
                <w:color w:val="auto"/>
                <w:szCs w:val="22"/>
                <w:lang w:eastAsia="en-US"/>
              </w:rPr>
            </w:pPr>
            <w:r>
              <w:rPr>
                <w:rFonts w:asciiTheme="minorHAnsi" w:eastAsiaTheme="minorHAnsi" w:hAnsiTheme="minorHAnsi" w:cstheme="minorBidi"/>
                <w:color w:val="auto"/>
                <w:szCs w:val="22"/>
                <w:lang w:eastAsia="en-US"/>
              </w:rPr>
              <w:t>Создание простых функций</w:t>
            </w:r>
          </w:p>
        </w:tc>
        <w:tc>
          <w:tcPr>
            <w:tcW w:w="1029" w:type="dxa"/>
            <w:vAlign w:val="center"/>
          </w:tcPr>
          <w:p w:rsidR="00E358D2" w:rsidRPr="002B311B" w:rsidRDefault="00E358D2" w:rsidP="008A31B6">
            <w:pPr>
              <w:jc w:val="center"/>
            </w:pPr>
          </w:p>
        </w:tc>
        <w:tc>
          <w:tcPr>
            <w:tcW w:w="913" w:type="dxa"/>
            <w:vAlign w:val="center"/>
          </w:tcPr>
          <w:p w:rsidR="00E358D2" w:rsidRPr="002B311B" w:rsidRDefault="00E358D2" w:rsidP="008A31B6">
            <w:pPr>
              <w:jc w:val="center"/>
            </w:pPr>
          </w:p>
        </w:tc>
        <w:tc>
          <w:tcPr>
            <w:tcW w:w="903" w:type="dxa"/>
            <w:vAlign w:val="center"/>
          </w:tcPr>
          <w:p w:rsidR="00E358D2" w:rsidRPr="002B311B" w:rsidRDefault="00E358D2" w:rsidP="008A31B6">
            <w:pPr>
              <w:jc w:val="center"/>
            </w:pPr>
            <w:r>
              <w:t>+</w:t>
            </w:r>
          </w:p>
        </w:tc>
        <w:tc>
          <w:tcPr>
            <w:tcW w:w="2454" w:type="dxa"/>
          </w:tcPr>
          <w:p w:rsidR="00E358D2" w:rsidRPr="002D666A" w:rsidRDefault="00E358D2" w:rsidP="008A31B6">
            <w:r>
              <w:t>Неправильно описаны собственные функции или процедуры. Некорректно организован их вызов</w:t>
            </w:r>
          </w:p>
        </w:tc>
      </w:tr>
    </w:tbl>
    <w:p w:rsidR="00E358D2" w:rsidRDefault="00E358D2" w:rsidP="00E358D2">
      <w:pPr>
        <w:pStyle w:val="a6"/>
        <w:ind w:left="0"/>
        <w:jc w:val="both"/>
        <w:rPr>
          <w:u w:val="single"/>
        </w:rPr>
      </w:pPr>
    </w:p>
    <w:tbl>
      <w:tblPr>
        <w:tblStyle w:val="ad"/>
        <w:tblW w:w="9463" w:type="dxa"/>
        <w:tblInd w:w="108" w:type="dxa"/>
        <w:tblLook w:val="04A0"/>
      </w:tblPr>
      <w:tblGrid>
        <w:gridCol w:w="4164"/>
        <w:gridCol w:w="1029"/>
        <w:gridCol w:w="913"/>
        <w:gridCol w:w="903"/>
        <w:gridCol w:w="2454"/>
      </w:tblGrid>
      <w:tr w:rsidR="00E358D2" w:rsidRPr="002B311B" w:rsidTr="008A31B6">
        <w:trPr>
          <w:trHeight w:val="126"/>
        </w:trPr>
        <w:tc>
          <w:tcPr>
            <w:tcW w:w="4164" w:type="dxa"/>
            <w:vMerge w:val="restart"/>
            <w:vAlign w:val="center"/>
          </w:tcPr>
          <w:p w:rsidR="00E358D2" w:rsidRDefault="00E358D2" w:rsidP="008A31B6">
            <w:pPr>
              <w:jc w:val="center"/>
              <w:rPr>
                <w:b/>
              </w:rPr>
            </w:pPr>
            <w:r>
              <w:rPr>
                <w:b/>
              </w:rPr>
              <w:t>Проверяемые умения</w:t>
            </w:r>
          </w:p>
          <w:p w:rsidR="00E358D2" w:rsidRPr="002B311B" w:rsidRDefault="00E358D2" w:rsidP="008A31B6">
            <w:pPr>
              <w:jc w:val="center"/>
              <w:rPr>
                <w:b/>
              </w:rPr>
            </w:pPr>
            <w:r>
              <w:rPr>
                <w:b/>
              </w:rPr>
              <w:t>(</w:t>
            </w:r>
            <w:r>
              <w:rPr>
                <w:b/>
                <w:lang w:val="en-US"/>
              </w:rPr>
              <w:t>II</w:t>
            </w:r>
            <w:r>
              <w:rPr>
                <w:b/>
              </w:rPr>
              <w:t xml:space="preserve"> уровень)</w:t>
            </w:r>
          </w:p>
        </w:tc>
        <w:tc>
          <w:tcPr>
            <w:tcW w:w="2845" w:type="dxa"/>
            <w:gridSpan w:val="3"/>
            <w:tcBorders>
              <w:bottom w:val="single" w:sz="4" w:space="0" w:color="auto"/>
            </w:tcBorders>
            <w:vAlign w:val="center"/>
          </w:tcPr>
          <w:p w:rsidR="00E358D2" w:rsidRPr="00492A69" w:rsidRDefault="00E358D2" w:rsidP="008A31B6">
            <w:pPr>
              <w:jc w:val="center"/>
              <w:rPr>
                <w:b/>
              </w:rPr>
            </w:pPr>
            <w:r>
              <w:rPr>
                <w:b/>
              </w:rPr>
              <w:t>номера заданий в диагностике</w:t>
            </w:r>
          </w:p>
        </w:tc>
        <w:tc>
          <w:tcPr>
            <w:tcW w:w="2454" w:type="dxa"/>
            <w:tcBorders>
              <w:bottom w:val="single" w:sz="4" w:space="0" w:color="auto"/>
            </w:tcBorders>
          </w:tcPr>
          <w:p w:rsidR="00E358D2" w:rsidRDefault="00E358D2" w:rsidP="008A31B6">
            <w:pPr>
              <w:jc w:val="center"/>
              <w:rPr>
                <w:b/>
              </w:rPr>
            </w:pPr>
            <w:r>
              <w:rPr>
                <w:b/>
              </w:rPr>
              <w:t>Возможные ошибки</w:t>
            </w:r>
          </w:p>
        </w:tc>
      </w:tr>
      <w:tr w:rsidR="00E358D2" w:rsidRPr="002B311B" w:rsidTr="008A31B6">
        <w:trPr>
          <w:trHeight w:val="125"/>
        </w:trPr>
        <w:tc>
          <w:tcPr>
            <w:tcW w:w="4164" w:type="dxa"/>
            <w:vMerge/>
            <w:tcBorders>
              <w:bottom w:val="single" w:sz="4" w:space="0" w:color="auto"/>
            </w:tcBorders>
            <w:vAlign w:val="center"/>
          </w:tcPr>
          <w:p w:rsidR="00E358D2" w:rsidRDefault="00E358D2" w:rsidP="008A31B6">
            <w:pPr>
              <w:jc w:val="center"/>
              <w:rPr>
                <w:b/>
              </w:rPr>
            </w:pPr>
          </w:p>
        </w:tc>
        <w:tc>
          <w:tcPr>
            <w:tcW w:w="1029" w:type="dxa"/>
            <w:tcBorders>
              <w:bottom w:val="single" w:sz="4" w:space="0" w:color="auto"/>
            </w:tcBorders>
            <w:vAlign w:val="center"/>
          </w:tcPr>
          <w:p w:rsidR="00E358D2" w:rsidRPr="00492A69" w:rsidRDefault="00E358D2" w:rsidP="008A31B6">
            <w:pPr>
              <w:jc w:val="center"/>
              <w:rPr>
                <w:b/>
              </w:rPr>
            </w:pPr>
            <w:r>
              <w:rPr>
                <w:b/>
              </w:rPr>
              <w:t>1</w:t>
            </w:r>
          </w:p>
        </w:tc>
        <w:tc>
          <w:tcPr>
            <w:tcW w:w="913" w:type="dxa"/>
            <w:tcBorders>
              <w:bottom w:val="single" w:sz="4" w:space="0" w:color="auto"/>
            </w:tcBorders>
            <w:vAlign w:val="center"/>
          </w:tcPr>
          <w:p w:rsidR="00E358D2" w:rsidRPr="00492A69" w:rsidRDefault="00E358D2" w:rsidP="008A31B6">
            <w:pPr>
              <w:jc w:val="center"/>
              <w:rPr>
                <w:b/>
              </w:rPr>
            </w:pPr>
            <w:r>
              <w:rPr>
                <w:b/>
              </w:rPr>
              <w:t>2</w:t>
            </w:r>
          </w:p>
        </w:tc>
        <w:tc>
          <w:tcPr>
            <w:tcW w:w="903" w:type="dxa"/>
            <w:tcBorders>
              <w:bottom w:val="single" w:sz="4" w:space="0" w:color="auto"/>
            </w:tcBorders>
            <w:vAlign w:val="center"/>
          </w:tcPr>
          <w:p w:rsidR="00E358D2" w:rsidRPr="00492A69" w:rsidRDefault="00E358D2" w:rsidP="008A31B6">
            <w:pPr>
              <w:jc w:val="center"/>
              <w:rPr>
                <w:b/>
              </w:rPr>
            </w:pPr>
            <w:r>
              <w:rPr>
                <w:b/>
              </w:rPr>
              <w:t>3</w:t>
            </w:r>
          </w:p>
        </w:tc>
        <w:tc>
          <w:tcPr>
            <w:tcW w:w="2454" w:type="dxa"/>
            <w:tcBorders>
              <w:bottom w:val="single" w:sz="4" w:space="0" w:color="auto"/>
            </w:tcBorders>
          </w:tcPr>
          <w:p w:rsidR="00E358D2" w:rsidRDefault="00E358D2" w:rsidP="008A31B6">
            <w:pPr>
              <w:jc w:val="center"/>
              <w:rPr>
                <w:b/>
              </w:rPr>
            </w:pPr>
          </w:p>
        </w:tc>
      </w:tr>
      <w:tr w:rsidR="00E358D2" w:rsidRPr="002B311B" w:rsidTr="008A31B6">
        <w:tc>
          <w:tcPr>
            <w:tcW w:w="4164" w:type="dxa"/>
          </w:tcPr>
          <w:p w:rsidR="00E358D2" w:rsidRDefault="00E358D2" w:rsidP="008A31B6">
            <w:pPr>
              <w:pStyle w:val="text"/>
              <w:spacing w:before="0"/>
              <w:rPr>
                <w:rFonts w:asciiTheme="minorHAnsi" w:eastAsiaTheme="minorHAnsi" w:hAnsiTheme="minorHAnsi" w:cstheme="minorBidi"/>
                <w:color w:val="auto"/>
                <w:szCs w:val="22"/>
                <w:lang w:eastAsia="en-US"/>
              </w:rPr>
            </w:pPr>
            <w:r>
              <w:rPr>
                <w:rFonts w:asciiTheme="minorHAnsi" w:eastAsiaTheme="minorHAnsi" w:hAnsiTheme="minorHAnsi" w:cstheme="minorBidi"/>
                <w:color w:val="auto"/>
                <w:szCs w:val="22"/>
                <w:lang w:eastAsia="en-US"/>
              </w:rPr>
              <w:t>Создание алгоритма средней сложности и его запись на языке Паскаль</w:t>
            </w:r>
          </w:p>
        </w:tc>
        <w:tc>
          <w:tcPr>
            <w:tcW w:w="1029" w:type="dxa"/>
            <w:vAlign w:val="center"/>
          </w:tcPr>
          <w:p w:rsidR="00E358D2" w:rsidRPr="002B311B" w:rsidRDefault="00E358D2" w:rsidP="008A31B6">
            <w:pPr>
              <w:jc w:val="center"/>
            </w:pPr>
            <w:r>
              <w:t>+</w:t>
            </w:r>
          </w:p>
        </w:tc>
        <w:tc>
          <w:tcPr>
            <w:tcW w:w="913" w:type="dxa"/>
            <w:vAlign w:val="center"/>
          </w:tcPr>
          <w:p w:rsidR="00E358D2" w:rsidRPr="002B311B" w:rsidRDefault="00E358D2" w:rsidP="008A31B6">
            <w:pPr>
              <w:jc w:val="center"/>
            </w:pPr>
            <w:r>
              <w:t>+</w:t>
            </w:r>
          </w:p>
        </w:tc>
        <w:tc>
          <w:tcPr>
            <w:tcW w:w="903" w:type="dxa"/>
            <w:vAlign w:val="center"/>
          </w:tcPr>
          <w:p w:rsidR="00E358D2" w:rsidRPr="002B311B" w:rsidRDefault="00E358D2" w:rsidP="008A31B6">
            <w:pPr>
              <w:jc w:val="center"/>
            </w:pPr>
            <w:r>
              <w:t>+</w:t>
            </w:r>
          </w:p>
        </w:tc>
        <w:tc>
          <w:tcPr>
            <w:tcW w:w="2454" w:type="dxa"/>
          </w:tcPr>
          <w:p w:rsidR="00E358D2" w:rsidRDefault="00E358D2" w:rsidP="008A31B6">
            <w:r>
              <w:t>Не смог придумать алгоритм решения задачи.</w:t>
            </w:r>
          </w:p>
          <w:p w:rsidR="00E358D2" w:rsidRDefault="00E358D2" w:rsidP="008A31B6">
            <w:r>
              <w:t>Незнание правил оформления программы на языке Паскаль.</w:t>
            </w:r>
          </w:p>
          <w:p w:rsidR="00E358D2" w:rsidRDefault="00E358D2" w:rsidP="008A31B6">
            <w:r>
              <w:t>Синтаксические ошибки в тексте программы.</w:t>
            </w:r>
          </w:p>
        </w:tc>
      </w:tr>
      <w:tr w:rsidR="00E358D2" w:rsidRPr="002B311B" w:rsidTr="008A31B6">
        <w:tc>
          <w:tcPr>
            <w:tcW w:w="4164" w:type="dxa"/>
          </w:tcPr>
          <w:p w:rsidR="00E358D2" w:rsidRPr="007E3172" w:rsidRDefault="00E358D2" w:rsidP="008A31B6">
            <w:pPr>
              <w:pStyle w:val="text"/>
              <w:spacing w:before="0"/>
              <w:rPr>
                <w:rFonts w:asciiTheme="minorHAnsi" w:hAnsiTheme="minorHAnsi" w:cstheme="minorHAnsi"/>
                <w:szCs w:val="22"/>
              </w:rPr>
            </w:pPr>
            <w:r>
              <w:rPr>
                <w:rFonts w:asciiTheme="minorHAnsi" w:eastAsiaTheme="minorHAnsi" w:hAnsiTheme="minorHAnsi" w:cstheme="minorBidi"/>
                <w:color w:val="auto"/>
                <w:szCs w:val="22"/>
                <w:lang w:eastAsia="en-US"/>
              </w:rPr>
              <w:t>Организация ввода данных с клавиатуры и вывода данных на монитор</w:t>
            </w:r>
          </w:p>
        </w:tc>
        <w:tc>
          <w:tcPr>
            <w:tcW w:w="1029" w:type="dxa"/>
            <w:vAlign w:val="center"/>
          </w:tcPr>
          <w:p w:rsidR="00E358D2" w:rsidRDefault="00E358D2" w:rsidP="008A31B6">
            <w:pPr>
              <w:jc w:val="center"/>
            </w:pPr>
            <w:r>
              <w:t>+</w:t>
            </w:r>
          </w:p>
        </w:tc>
        <w:tc>
          <w:tcPr>
            <w:tcW w:w="913" w:type="dxa"/>
            <w:vAlign w:val="center"/>
          </w:tcPr>
          <w:p w:rsidR="00E358D2" w:rsidRDefault="00E358D2" w:rsidP="008A31B6">
            <w:pPr>
              <w:jc w:val="center"/>
            </w:pPr>
            <w:r>
              <w:t>+</w:t>
            </w:r>
          </w:p>
        </w:tc>
        <w:tc>
          <w:tcPr>
            <w:tcW w:w="903" w:type="dxa"/>
            <w:vAlign w:val="center"/>
          </w:tcPr>
          <w:p w:rsidR="00E358D2" w:rsidRDefault="00E358D2" w:rsidP="008A31B6">
            <w:pPr>
              <w:jc w:val="center"/>
            </w:pPr>
            <w:r>
              <w:t>+</w:t>
            </w:r>
          </w:p>
        </w:tc>
        <w:tc>
          <w:tcPr>
            <w:tcW w:w="2454" w:type="dxa"/>
          </w:tcPr>
          <w:p w:rsidR="00E358D2" w:rsidRPr="006954E3" w:rsidRDefault="00E358D2" w:rsidP="008A31B6">
            <w:r>
              <w:t xml:space="preserve">Не смог оформить операции </w:t>
            </w:r>
            <w:r>
              <w:rPr>
                <w:i/>
                <w:lang w:val="en-US"/>
              </w:rPr>
              <w:t>ReadLn</w:t>
            </w:r>
            <w:r w:rsidRPr="00E613A9">
              <w:t>или</w:t>
            </w:r>
            <w:r>
              <w:rPr>
                <w:i/>
                <w:lang w:val="en-US"/>
              </w:rPr>
              <w:t>WriteLn</w:t>
            </w:r>
            <w:r>
              <w:t>с форматированием результата</w:t>
            </w:r>
          </w:p>
        </w:tc>
      </w:tr>
      <w:tr w:rsidR="00E358D2" w:rsidRPr="002B311B" w:rsidTr="008A31B6">
        <w:tc>
          <w:tcPr>
            <w:tcW w:w="4164" w:type="dxa"/>
          </w:tcPr>
          <w:p w:rsidR="00E358D2" w:rsidRPr="00E613A9" w:rsidRDefault="00E358D2" w:rsidP="008A31B6">
            <w:pPr>
              <w:pStyle w:val="text"/>
              <w:spacing w:before="0"/>
              <w:rPr>
                <w:rFonts w:asciiTheme="minorHAnsi" w:hAnsiTheme="minorHAnsi" w:cstheme="minorHAnsi"/>
                <w:szCs w:val="22"/>
              </w:rPr>
            </w:pPr>
            <w:r>
              <w:rPr>
                <w:rFonts w:asciiTheme="minorHAnsi" w:hAnsiTheme="minorHAnsi" w:cstheme="minorHAnsi"/>
                <w:szCs w:val="22"/>
              </w:rPr>
              <w:t>Использование условного оператора с несколькими ветвями</w:t>
            </w:r>
          </w:p>
        </w:tc>
        <w:tc>
          <w:tcPr>
            <w:tcW w:w="1029" w:type="dxa"/>
            <w:vAlign w:val="center"/>
          </w:tcPr>
          <w:p w:rsidR="00E358D2" w:rsidRPr="002B311B" w:rsidRDefault="00E358D2" w:rsidP="008A31B6">
            <w:pPr>
              <w:jc w:val="center"/>
            </w:pPr>
            <w:r>
              <w:t>+</w:t>
            </w:r>
          </w:p>
        </w:tc>
        <w:tc>
          <w:tcPr>
            <w:tcW w:w="913" w:type="dxa"/>
            <w:vAlign w:val="center"/>
          </w:tcPr>
          <w:p w:rsidR="00E358D2" w:rsidRPr="00EA5C1E" w:rsidRDefault="00E358D2" w:rsidP="008A31B6">
            <w:pPr>
              <w:jc w:val="center"/>
            </w:pPr>
          </w:p>
        </w:tc>
        <w:tc>
          <w:tcPr>
            <w:tcW w:w="903" w:type="dxa"/>
            <w:vAlign w:val="center"/>
          </w:tcPr>
          <w:p w:rsidR="00E358D2" w:rsidRPr="002B311B" w:rsidRDefault="00E358D2" w:rsidP="008A31B6">
            <w:pPr>
              <w:jc w:val="center"/>
            </w:pPr>
          </w:p>
        </w:tc>
        <w:tc>
          <w:tcPr>
            <w:tcW w:w="2454" w:type="dxa"/>
          </w:tcPr>
          <w:p w:rsidR="00E358D2" w:rsidRPr="00E613A9" w:rsidRDefault="00E358D2" w:rsidP="008A31B6">
            <w:r>
              <w:t>Ошибки в синтаксисе условного оператора (</w:t>
            </w:r>
            <w:r>
              <w:rPr>
                <w:i/>
                <w:lang w:val="en-US"/>
              </w:rPr>
              <w:t>if</w:t>
            </w:r>
            <w:r>
              <w:t>) и в логических связках при использовании сложных условий</w:t>
            </w:r>
          </w:p>
        </w:tc>
      </w:tr>
      <w:tr w:rsidR="00E358D2" w:rsidRPr="002B311B" w:rsidTr="008A31B6">
        <w:tc>
          <w:tcPr>
            <w:tcW w:w="4164" w:type="dxa"/>
          </w:tcPr>
          <w:p w:rsidR="00E358D2" w:rsidRPr="003134A1" w:rsidRDefault="00E358D2" w:rsidP="008A31B6">
            <w:pPr>
              <w:pStyle w:val="text"/>
              <w:spacing w:before="0"/>
              <w:rPr>
                <w:rFonts w:asciiTheme="minorHAnsi" w:eastAsiaTheme="minorHAnsi" w:hAnsiTheme="minorHAnsi" w:cstheme="minorBidi"/>
                <w:color w:val="auto"/>
                <w:szCs w:val="22"/>
                <w:lang w:eastAsia="en-US"/>
              </w:rPr>
            </w:pPr>
            <w:r>
              <w:rPr>
                <w:rFonts w:asciiTheme="minorHAnsi" w:eastAsiaTheme="minorHAnsi" w:hAnsiTheme="minorHAnsi" w:cstheme="minorBidi"/>
                <w:color w:val="auto"/>
                <w:szCs w:val="22"/>
                <w:lang w:eastAsia="en-US"/>
              </w:rPr>
              <w:t>Применение циклических конструкций для ввода/вывода массива и поиска в нем</w:t>
            </w:r>
          </w:p>
        </w:tc>
        <w:tc>
          <w:tcPr>
            <w:tcW w:w="1029" w:type="dxa"/>
            <w:vAlign w:val="center"/>
          </w:tcPr>
          <w:p w:rsidR="00E358D2" w:rsidRPr="00ED3773" w:rsidRDefault="00E358D2" w:rsidP="008A31B6">
            <w:pPr>
              <w:jc w:val="center"/>
            </w:pPr>
          </w:p>
        </w:tc>
        <w:tc>
          <w:tcPr>
            <w:tcW w:w="913" w:type="dxa"/>
            <w:vAlign w:val="center"/>
          </w:tcPr>
          <w:p w:rsidR="00E358D2" w:rsidRPr="002B311B" w:rsidRDefault="00E358D2" w:rsidP="008A31B6">
            <w:pPr>
              <w:jc w:val="center"/>
            </w:pPr>
            <w:r>
              <w:t>+</w:t>
            </w:r>
          </w:p>
        </w:tc>
        <w:tc>
          <w:tcPr>
            <w:tcW w:w="903" w:type="dxa"/>
            <w:vAlign w:val="center"/>
          </w:tcPr>
          <w:p w:rsidR="00E358D2" w:rsidRPr="00872EB9" w:rsidRDefault="00E358D2" w:rsidP="008A31B6">
            <w:pPr>
              <w:jc w:val="center"/>
              <w:rPr>
                <w:lang w:val="en-US"/>
              </w:rPr>
            </w:pPr>
            <w:r>
              <w:rPr>
                <w:lang w:val="en-US"/>
              </w:rPr>
              <w:t>+</w:t>
            </w:r>
          </w:p>
        </w:tc>
        <w:tc>
          <w:tcPr>
            <w:tcW w:w="2454" w:type="dxa"/>
          </w:tcPr>
          <w:p w:rsidR="00E358D2" w:rsidRPr="006954E3" w:rsidRDefault="00E358D2" w:rsidP="008A31B6">
            <w:r>
              <w:t>Неразумно использует циклические конструкции. Ошибки в условиях циклов.</w:t>
            </w:r>
          </w:p>
        </w:tc>
      </w:tr>
      <w:tr w:rsidR="00E358D2" w:rsidRPr="002B311B" w:rsidTr="008A31B6">
        <w:tc>
          <w:tcPr>
            <w:tcW w:w="4164" w:type="dxa"/>
            <w:vAlign w:val="center"/>
          </w:tcPr>
          <w:p w:rsidR="00E358D2" w:rsidRPr="002B311B" w:rsidRDefault="00E358D2" w:rsidP="008A31B6">
            <w:r>
              <w:t>Организация подпрограмм: процедур и функций</w:t>
            </w:r>
          </w:p>
        </w:tc>
        <w:tc>
          <w:tcPr>
            <w:tcW w:w="1029" w:type="dxa"/>
            <w:vAlign w:val="center"/>
          </w:tcPr>
          <w:p w:rsidR="00E358D2" w:rsidRDefault="00E358D2" w:rsidP="008A31B6">
            <w:pPr>
              <w:jc w:val="center"/>
            </w:pPr>
          </w:p>
        </w:tc>
        <w:tc>
          <w:tcPr>
            <w:tcW w:w="913" w:type="dxa"/>
            <w:vAlign w:val="center"/>
          </w:tcPr>
          <w:p w:rsidR="00E358D2" w:rsidRPr="002B311B" w:rsidRDefault="00E358D2" w:rsidP="008A31B6">
            <w:pPr>
              <w:jc w:val="center"/>
            </w:pPr>
          </w:p>
        </w:tc>
        <w:tc>
          <w:tcPr>
            <w:tcW w:w="903" w:type="dxa"/>
            <w:vAlign w:val="center"/>
          </w:tcPr>
          <w:p w:rsidR="00E358D2" w:rsidRPr="002B311B" w:rsidRDefault="00E358D2" w:rsidP="008A31B6">
            <w:pPr>
              <w:jc w:val="center"/>
            </w:pPr>
            <w:r>
              <w:t>+</w:t>
            </w:r>
          </w:p>
        </w:tc>
        <w:tc>
          <w:tcPr>
            <w:tcW w:w="2454" w:type="dxa"/>
          </w:tcPr>
          <w:p w:rsidR="00E358D2" w:rsidRPr="00835422" w:rsidRDefault="00E358D2" w:rsidP="008A31B6">
            <w:r>
              <w:t>Путает синтаксис процедур и функций. Забыл вернуть значение из функции. Некорректно передает в подпрограмму параметры.</w:t>
            </w:r>
          </w:p>
        </w:tc>
      </w:tr>
    </w:tbl>
    <w:p w:rsidR="00E358D2" w:rsidRDefault="00E358D2" w:rsidP="00E358D2">
      <w:pPr>
        <w:ind w:left="360"/>
        <w:contextualSpacing/>
        <w:jc w:val="both"/>
        <w:rPr>
          <w:rFonts w:cs="Courier New"/>
        </w:rPr>
      </w:pPr>
    </w:p>
    <w:p w:rsidR="00E358D2" w:rsidRPr="00A8383A" w:rsidRDefault="00E358D2" w:rsidP="00E358D2">
      <w:pPr>
        <w:rPr>
          <w:u w:val="single"/>
        </w:rPr>
      </w:pPr>
      <w:r w:rsidRPr="00A8383A">
        <w:rPr>
          <w:u w:val="single"/>
        </w:rPr>
        <w:t>Как определить детей по уровням для практических работ</w:t>
      </w:r>
      <w:r>
        <w:rPr>
          <w:u w:val="single"/>
        </w:rPr>
        <w:t xml:space="preserve"> и где взять дополнительные варианты работ</w:t>
      </w:r>
      <w:r w:rsidRPr="00A8383A">
        <w:rPr>
          <w:u w:val="single"/>
        </w:rPr>
        <w:t>?</w:t>
      </w:r>
    </w:p>
    <w:p w:rsidR="00E358D2" w:rsidRDefault="00E358D2" w:rsidP="00E358D2">
      <w:pPr>
        <w:jc w:val="both"/>
      </w:pPr>
      <w:r>
        <w:t xml:space="preserve">Если ученик решил одну задачу, то его следует отнести к первому уровню, если решил две – то ко второму, а три – к третьему. Объективно говоря, не важно, какие задачи решил Ваш ученик, но, конечно, хотелось бы, чтобы он их решал последовательно. Подходите к оценке решения гибко. Если ученик практически решил задачу, то в таком случае определите его в «высшую» группу по уровню. И помните, что переход между уровнями возможен в любые стороны. Принадлежность к определенному уровню – </w:t>
      </w:r>
      <w:r w:rsidRPr="007E3172">
        <w:rPr>
          <w:b/>
        </w:rPr>
        <w:t>это не клеймо</w:t>
      </w:r>
      <w:r>
        <w:t>, а способ сделать так, чтобы ученик комфортно решал задачи и ему с одной стороны не было скучно, а с другой – он был бы занят.</w:t>
      </w:r>
    </w:p>
    <w:p w:rsidR="00E358D2" w:rsidRPr="008B0FFA" w:rsidRDefault="00E358D2" w:rsidP="00E358D2">
      <w:pPr>
        <w:jc w:val="both"/>
      </w:pPr>
      <w:r w:rsidRPr="008B0FFA">
        <w:t>Дополнительные</w:t>
      </w:r>
      <w:r>
        <w:t xml:space="preserve"> варианты диагностической работы приводятся в конце данного методического пособия.</w:t>
      </w:r>
    </w:p>
    <w:p w:rsidR="00E358D2" w:rsidRPr="00246620" w:rsidRDefault="00E358D2" w:rsidP="00E358D2">
      <w:pPr>
        <w:jc w:val="both"/>
        <w:rPr>
          <w:u w:val="single"/>
        </w:rPr>
      </w:pPr>
      <w:r w:rsidRPr="00246620">
        <w:rPr>
          <w:u w:val="single"/>
        </w:rPr>
        <w:t>Работа над ошибками</w:t>
      </w:r>
    </w:p>
    <w:tbl>
      <w:tblPr>
        <w:tblStyle w:val="ad"/>
        <w:tblW w:w="9571" w:type="dxa"/>
        <w:tblLayout w:type="fixed"/>
        <w:tblLook w:val="01E0"/>
      </w:tblPr>
      <w:tblGrid>
        <w:gridCol w:w="6771"/>
        <w:gridCol w:w="425"/>
        <w:gridCol w:w="425"/>
        <w:gridCol w:w="425"/>
        <w:gridCol w:w="426"/>
        <w:gridCol w:w="567"/>
        <w:gridCol w:w="532"/>
      </w:tblGrid>
      <w:tr w:rsidR="00E358D2" w:rsidRPr="00A404E2" w:rsidTr="008A31B6">
        <w:tc>
          <w:tcPr>
            <w:tcW w:w="6771" w:type="dxa"/>
            <w:vMerge w:val="restart"/>
          </w:tcPr>
          <w:p w:rsidR="00E358D2" w:rsidRPr="008C0A3E" w:rsidRDefault="00E358D2" w:rsidP="008A31B6">
            <w:pPr>
              <w:pStyle w:val="text"/>
              <w:jc w:val="center"/>
              <w:rPr>
                <w:b/>
              </w:rPr>
            </w:pPr>
            <w:r>
              <w:rPr>
                <w:b/>
              </w:rPr>
              <w:t>Ошибки в умениях</w:t>
            </w:r>
            <w:r w:rsidRPr="00A404E2">
              <w:rPr>
                <w:b/>
              </w:rPr>
              <w:t xml:space="preserve"> уровня</w:t>
            </w:r>
            <w:r>
              <w:rPr>
                <w:b/>
              </w:rPr>
              <w:t xml:space="preserve"> I</w:t>
            </w:r>
          </w:p>
        </w:tc>
        <w:tc>
          <w:tcPr>
            <w:tcW w:w="2800" w:type="dxa"/>
            <w:gridSpan w:val="6"/>
            <w:shd w:val="clear" w:color="auto" w:fill="auto"/>
          </w:tcPr>
          <w:p w:rsidR="00E358D2" w:rsidRPr="008C0A3E" w:rsidRDefault="00E358D2" w:rsidP="008A31B6">
            <w:pPr>
              <w:pStyle w:val="text"/>
              <w:jc w:val="center"/>
              <w:rPr>
                <w:b/>
                <w:lang w:val="en-US"/>
              </w:rPr>
            </w:pPr>
            <w:r w:rsidRPr="00A404E2">
              <w:rPr>
                <w:b/>
              </w:rPr>
              <w:t>Задани</w:t>
            </w:r>
            <w:r>
              <w:rPr>
                <w:b/>
              </w:rPr>
              <w:t>я уровня</w:t>
            </w:r>
            <w:r>
              <w:rPr>
                <w:b/>
                <w:lang w:val="en-US"/>
              </w:rPr>
              <w:t xml:space="preserve"> I</w:t>
            </w:r>
          </w:p>
        </w:tc>
      </w:tr>
      <w:tr w:rsidR="00E358D2" w:rsidRPr="00A404E2" w:rsidTr="008A31B6">
        <w:tc>
          <w:tcPr>
            <w:tcW w:w="6771" w:type="dxa"/>
            <w:vMerge/>
          </w:tcPr>
          <w:p w:rsidR="00E358D2" w:rsidRPr="00A404E2" w:rsidRDefault="00E358D2" w:rsidP="008A31B6">
            <w:pPr>
              <w:pStyle w:val="text"/>
              <w:jc w:val="center"/>
              <w:rPr>
                <w:b/>
              </w:rPr>
            </w:pPr>
          </w:p>
        </w:tc>
        <w:tc>
          <w:tcPr>
            <w:tcW w:w="425" w:type="dxa"/>
            <w:shd w:val="clear" w:color="auto" w:fill="auto"/>
          </w:tcPr>
          <w:p w:rsidR="00E358D2" w:rsidRPr="00A404E2" w:rsidRDefault="00E358D2" w:rsidP="008A31B6">
            <w:pPr>
              <w:pStyle w:val="text"/>
              <w:jc w:val="center"/>
              <w:rPr>
                <w:b/>
              </w:rPr>
            </w:pPr>
            <w:r w:rsidRPr="00A404E2">
              <w:rPr>
                <w:b/>
              </w:rPr>
              <w:t>1</w:t>
            </w:r>
          </w:p>
        </w:tc>
        <w:tc>
          <w:tcPr>
            <w:tcW w:w="425" w:type="dxa"/>
            <w:shd w:val="clear" w:color="auto" w:fill="auto"/>
          </w:tcPr>
          <w:p w:rsidR="00E358D2" w:rsidRPr="00A404E2" w:rsidRDefault="00E358D2" w:rsidP="008A31B6">
            <w:pPr>
              <w:pStyle w:val="text"/>
              <w:jc w:val="center"/>
              <w:rPr>
                <w:b/>
              </w:rPr>
            </w:pPr>
            <w:r w:rsidRPr="00A404E2">
              <w:rPr>
                <w:b/>
              </w:rPr>
              <w:t>2</w:t>
            </w:r>
          </w:p>
        </w:tc>
        <w:tc>
          <w:tcPr>
            <w:tcW w:w="425" w:type="dxa"/>
            <w:shd w:val="clear" w:color="auto" w:fill="auto"/>
          </w:tcPr>
          <w:p w:rsidR="00E358D2" w:rsidRPr="00A404E2" w:rsidRDefault="00E358D2" w:rsidP="008A31B6">
            <w:pPr>
              <w:pStyle w:val="text"/>
              <w:jc w:val="center"/>
              <w:rPr>
                <w:b/>
              </w:rPr>
            </w:pPr>
            <w:r>
              <w:rPr>
                <w:b/>
              </w:rPr>
              <w:t>3</w:t>
            </w:r>
          </w:p>
        </w:tc>
        <w:tc>
          <w:tcPr>
            <w:tcW w:w="426" w:type="dxa"/>
            <w:shd w:val="clear" w:color="auto" w:fill="auto"/>
          </w:tcPr>
          <w:p w:rsidR="00E358D2" w:rsidRPr="00A404E2" w:rsidRDefault="00E358D2" w:rsidP="008A31B6">
            <w:pPr>
              <w:pStyle w:val="text"/>
              <w:jc w:val="center"/>
              <w:rPr>
                <w:b/>
              </w:rPr>
            </w:pPr>
            <w:r>
              <w:rPr>
                <w:b/>
              </w:rPr>
              <w:t>4</w:t>
            </w:r>
          </w:p>
        </w:tc>
        <w:tc>
          <w:tcPr>
            <w:tcW w:w="567" w:type="dxa"/>
            <w:shd w:val="clear" w:color="auto" w:fill="auto"/>
          </w:tcPr>
          <w:p w:rsidR="00E358D2" w:rsidRPr="00A404E2" w:rsidRDefault="00E358D2" w:rsidP="008A31B6">
            <w:pPr>
              <w:pStyle w:val="text"/>
              <w:jc w:val="center"/>
              <w:rPr>
                <w:b/>
              </w:rPr>
            </w:pPr>
            <w:r>
              <w:rPr>
                <w:b/>
              </w:rPr>
              <w:t>5</w:t>
            </w:r>
          </w:p>
        </w:tc>
        <w:tc>
          <w:tcPr>
            <w:tcW w:w="532" w:type="dxa"/>
            <w:shd w:val="clear" w:color="auto" w:fill="auto"/>
          </w:tcPr>
          <w:p w:rsidR="00E358D2" w:rsidRPr="00A404E2" w:rsidRDefault="00E358D2" w:rsidP="008A31B6">
            <w:pPr>
              <w:pStyle w:val="text"/>
              <w:jc w:val="center"/>
              <w:rPr>
                <w:b/>
              </w:rPr>
            </w:pPr>
            <w:r>
              <w:rPr>
                <w:b/>
              </w:rPr>
              <w:t>6</w:t>
            </w:r>
          </w:p>
        </w:tc>
      </w:tr>
      <w:tr w:rsidR="00E358D2" w:rsidRPr="001E3D7F" w:rsidTr="008A31B6">
        <w:tc>
          <w:tcPr>
            <w:tcW w:w="6771" w:type="dxa"/>
          </w:tcPr>
          <w:p w:rsidR="00E358D2" w:rsidRPr="00942479" w:rsidRDefault="00E358D2" w:rsidP="008A31B6">
            <w:r>
              <w:t>Незнание правил оформления программы на языке Паскаль. Ошибки в синтаксисе и порядке декларативных элементов (</w:t>
            </w:r>
            <w:r>
              <w:rPr>
                <w:i/>
                <w:lang w:val="en-US"/>
              </w:rPr>
              <w:t>program</w:t>
            </w:r>
            <w:r w:rsidRPr="00E63172">
              <w:rPr>
                <w:i/>
              </w:rPr>
              <w:t xml:space="preserve">, </w:t>
            </w:r>
            <w:r>
              <w:rPr>
                <w:i/>
                <w:lang w:val="en-US"/>
              </w:rPr>
              <w:t>var</w:t>
            </w:r>
            <w:r w:rsidRPr="00E63172">
              <w:rPr>
                <w:i/>
              </w:rPr>
              <w:t xml:space="preserve">, </w:t>
            </w:r>
            <w:r>
              <w:rPr>
                <w:i/>
                <w:lang w:val="en-US"/>
              </w:rPr>
              <w:t>begin</w:t>
            </w:r>
            <w:r w:rsidRPr="00E63172">
              <w:rPr>
                <w:i/>
              </w:rPr>
              <w:t xml:space="preserve"> и т.д.)</w:t>
            </w:r>
            <w:r>
              <w:t xml:space="preserve"> Как следствие, программа написана, но не работоспособна.</w:t>
            </w:r>
          </w:p>
        </w:tc>
        <w:tc>
          <w:tcPr>
            <w:tcW w:w="425" w:type="dxa"/>
            <w:shd w:val="clear" w:color="auto" w:fill="auto"/>
            <w:vAlign w:val="center"/>
          </w:tcPr>
          <w:p w:rsidR="00E358D2" w:rsidRPr="001E3D7F" w:rsidRDefault="00E358D2" w:rsidP="008A31B6">
            <w:pPr>
              <w:pStyle w:val="text"/>
              <w:jc w:val="center"/>
            </w:pPr>
            <w:r>
              <w:t>+</w:t>
            </w:r>
          </w:p>
        </w:tc>
        <w:tc>
          <w:tcPr>
            <w:tcW w:w="425" w:type="dxa"/>
            <w:shd w:val="clear" w:color="auto" w:fill="auto"/>
            <w:vAlign w:val="center"/>
          </w:tcPr>
          <w:p w:rsidR="00E358D2" w:rsidRPr="001E3D7F" w:rsidRDefault="00E358D2" w:rsidP="008A31B6">
            <w:pPr>
              <w:pStyle w:val="text"/>
              <w:jc w:val="center"/>
            </w:pPr>
            <w:r>
              <w:t>+</w:t>
            </w:r>
          </w:p>
        </w:tc>
        <w:tc>
          <w:tcPr>
            <w:tcW w:w="425" w:type="dxa"/>
            <w:shd w:val="clear" w:color="auto" w:fill="auto"/>
            <w:vAlign w:val="center"/>
          </w:tcPr>
          <w:p w:rsidR="00E358D2" w:rsidRPr="001E3D7F" w:rsidRDefault="00E358D2" w:rsidP="008A31B6">
            <w:pPr>
              <w:pStyle w:val="text"/>
              <w:jc w:val="center"/>
            </w:pPr>
            <w:r>
              <w:t>+</w:t>
            </w:r>
          </w:p>
        </w:tc>
        <w:tc>
          <w:tcPr>
            <w:tcW w:w="426" w:type="dxa"/>
            <w:shd w:val="clear" w:color="auto" w:fill="auto"/>
            <w:vAlign w:val="center"/>
          </w:tcPr>
          <w:p w:rsidR="00E358D2" w:rsidRPr="001E3D7F" w:rsidRDefault="00E358D2" w:rsidP="008A31B6">
            <w:pPr>
              <w:pStyle w:val="text"/>
              <w:jc w:val="center"/>
            </w:pPr>
            <w:r>
              <w:t>+</w:t>
            </w:r>
          </w:p>
        </w:tc>
        <w:tc>
          <w:tcPr>
            <w:tcW w:w="567" w:type="dxa"/>
            <w:shd w:val="clear" w:color="auto" w:fill="auto"/>
            <w:vAlign w:val="center"/>
          </w:tcPr>
          <w:p w:rsidR="00E358D2" w:rsidRPr="001E3D7F" w:rsidRDefault="00E358D2" w:rsidP="008A31B6">
            <w:pPr>
              <w:pStyle w:val="text"/>
              <w:jc w:val="center"/>
            </w:pPr>
            <w:r>
              <w:t>+</w:t>
            </w:r>
          </w:p>
        </w:tc>
        <w:tc>
          <w:tcPr>
            <w:tcW w:w="532" w:type="dxa"/>
            <w:shd w:val="clear" w:color="auto" w:fill="auto"/>
            <w:vAlign w:val="center"/>
          </w:tcPr>
          <w:p w:rsidR="00E358D2" w:rsidRPr="001E3D7F" w:rsidRDefault="00E358D2" w:rsidP="008A31B6">
            <w:pPr>
              <w:pStyle w:val="text"/>
              <w:jc w:val="center"/>
            </w:pPr>
            <w:r>
              <w:t>+</w:t>
            </w:r>
          </w:p>
        </w:tc>
      </w:tr>
      <w:tr w:rsidR="00E358D2" w:rsidRPr="001E3D7F" w:rsidTr="008A31B6">
        <w:tc>
          <w:tcPr>
            <w:tcW w:w="6771" w:type="dxa"/>
          </w:tcPr>
          <w:p w:rsidR="00E358D2" w:rsidRDefault="00E358D2" w:rsidP="008A31B6">
            <w:r>
              <w:t>Не смог придумать алгоритм решения задачи.</w:t>
            </w:r>
          </w:p>
        </w:tc>
        <w:tc>
          <w:tcPr>
            <w:tcW w:w="425" w:type="dxa"/>
            <w:shd w:val="clear" w:color="auto" w:fill="auto"/>
            <w:vAlign w:val="center"/>
          </w:tcPr>
          <w:p w:rsidR="00E358D2" w:rsidRPr="001E3D7F" w:rsidRDefault="00E358D2" w:rsidP="008A31B6">
            <w:pPr>
              <w:pStyle w:val="text"/>
              <w:jc w:val="center"/>
            </w:pPr>
            <w:r>
              <w:t>+</w:t>
            </w:r>
          </w:p>
        </w:tc>
        <w:tc>
          <w:tcPr>
            <w:tcW w:w="425" w:type="dxa"/>
            <w:shd w:val="clear" w:color="auto" w:fill="auto"/>
            <w:vAlign w:val="center"/>
          </w:tcPr>
          <w:p w:rsidR="00E358D2" w:rsidRPr="001E3D7F" w:rsidRDefault="00E358D2" w:rsidP="008A31B6">
            <w:pPr>
              <w:pStyle w:val="text"/>
              <w:jc w:val="center"/>
            </w:pPr>
            <w:r>
              <w:t>+</w:t>
            </w:r>
          </w:p>
        </w:tc>
        <w:tc>
          <w:tcPr>
            <w:tcW w:w="425" w:type="dxa"/>
            <w:shd w:val="clear" w:color="auto" w:fill="auto"/>
            <w:vAlign w:val="center"/>
          </w:tcPr>
          <w:p w:rsidR="00E358D2" w:rsidRPr="001E3D7F" w:rsidRDefault="00E358D2" w:rsidP="008A31B6">
            <w:pPr>
              <w:pStyle w:val="text"/>
              <w:jc w:val="center"/>
            </w:pPr>
            <w:r>
              <w:t>+</w:t>
            </w:r>
          </w:p>
        </w:tc>
        <w:tc>
          <w:tcPr>
            <w:tcW w:w="426" w:type="dxa"/>
            <w:shd w:val="clear" w:color="auto" w:fill="auto"/>
            <w:vAlign w:val="center"/>
          </w:tcPr>
          <w:p w:rsidR="00E358D2" w:rsidRPr="001E3D7F" w:rsidRDefault="00E358D2" w:rsidP="008A31B6">
            <w:pPr>
              <w:pStyle w:val="text"/>
              <w:jc w:val="center"/>
            </w:pPr>
            <w:r>
              <w:t>+</w:t>
            </w:r>
          </w:p>
        </w:tc>
        <w:tc>
          <w:tcPr>
            <w:tcW w:w="567" w:type="dxa"/>
            <w:shd w:val="clear" w:color="auto" w:fill="auto"/>
            <w:vAlign w:val="center"/>
          </w:tcPr>
          <w:p w:rsidR="00E358D2" w:rsidRPr="001E3D7F" w:rsidRDefault="00E358D2" w:rsidP="008A31B6">
            <w:pPr>
              <w:pStyle w:val="text"/>
              <w:jc w:val="center"/>
            </w:pPr>
            <w:r>
              <w:t>+</w:t>
            </w:r>
          </w:p>
        </w:tc>
        <w:tc>
          <w:tcPr>
            <w:tcW w:w="532" w:type="dxa"/>
            <w:shd w:val="clear" w:color="auto" w:fill="auto"/>
            <w:vAlign w:val="center"/>
          </w:tcPr>
          <w:p w:rsidR="00E358D2" w:rsidRPr="001E3D7F" w:rsidRDefault="00E358D2" w:rsidP="008A31B6">
            <w:pPr>
              <w:pStyle w:val="text"/>
              <w:jc w:val="center"/>
            </w:pPr>
            <w:r>
              <w:t>+</w:t>
            </w:r>
          </w:p>
        </w:tc>
      </w:tr>
      <w:tr w:rsidR="00E358D2" w:rsidRPr="001E3D7F" w:rsidTr="008A31B6">
        <w:tc>
          <w:tcPr>
            <w:tcW w:w="6771" w:type="dxa"/>
          </w:tcPr>
          <w:p w:rsidR="00E358D2" w:rsidRDefault="00E358D2" w:rsidP="008A31B6">
            <w:r>
              <w:t>Не смог записать на языке программирования условия с логическими связками. Незнание логических операций</w:t>
            </w:r>
          </w:p>
        </w:tc>
        <w:tc>
          <w:tcPr>
            <w:tcW w:w="425" w:type="dxa"/>
            <w:shd w:val="clear" w:color="auto" w:fill="auto"/>
            <w:vAlign w:val="center"/>
          </w:tcPr>
          <w:p w:rsidR="00E358D2" w:rsidRPr="008F03B5" w:rsidRDefault="00E358D2" w:rsidP="008A31B6">
            <w:pPr>
              <w:pStyle w:val="text"/>
              <w:jc w:val="center"/>
            </w:pPr>
            <w:r>
              <w:t>+</w:t>
            </w:r>
          </w:p>
        </w:tc>
        <w:tc>
          <w:tcPr>
            <w:tcW w:w="425" w:type="dxa"/>
            <w:shd w:val="clear" w:color="auto" w:fill="auto"/>
            <w:vAlign w:val="center"/>
          </w:tcPr>
          <w:p w:rsidR="00E358D2" w:rsidRPr="00307F26" w:rsidRDefault="00E358D2" w:rsidP="008A31B6">
            <w:pPr>
              <w:pStyle w:val="text"/>
              <w:jc w:val="center"/>
              <w:rPr>
                <w:lang w:val="en-US"/>
              </w:rPr>
            </w:pPr>
          </w:p>
        </w:tc>
        <w:tc>
          <w:tcPr>
            <w:tcW w:w="425" w:type="dxa"/>
            <w:shd w:val="clear" w:color="auto" w:fill="auto"/>
            <w:vAlign w:val="center"/>
          </w:tcPr>
          <w:p w:rsidR="00E358D2" w:rsidRPr="00307F26" w:rsidRDefault="00E358D2" w:rsidP="008A31B6">
            <w:pPr>
              <w:pStyle w:val="text"/>
              <w:jc w:val="center"/>
              <w:rPr>
                <w:lang w:val="en-US"/>
              </w:rPr>
            </w:pPr>
          </w:p>
        </w:tc>
        <w:tc>
          <w:tcPr>
            <w:tcW w:w="426" w:type="dxa"/>
            <w:shd w:val="clear" w:color="auto" w:fill="auto"/>
            <w:vAlign w:val="center"/>
          </w:tcPr>
          <w:p w:rsidR="00E358D2" w:rsidRPr="001E3D7F" w:rsidRDefault="00E358D2" w:rsidP="008A31B6">
            <w:pPr>
              <w:pStyle w:val="text"/>
              <w:jc w:val="center"/>
            </w:pPr>
          </w:p>
        </w:tc>
        <w:tc>
          <w:tcPr>
            <w:tcW w:w="567" w:type="dxa"/>
            <w:shd w:val="clear" w:color="auto" w:fill="auto"/>
            <w:vAlign w:val="center"/>
          </w:tcPr>
          <w:p w:rsidR="00E358D2" w:rsidRPr="00307F26" w:rsidRDefault="00E358D2" w:rsidP="008A31B6">
            <w:pPr>
              <w:pStyle w:val="text"/>
              <w:jc w:val="center"/>
              <w:rPr>
                <w:lang w:val="en-US"/>
              </w:rPr>
            </w:pPr>
          </w:p>
        </w:tc>
        <w:tc>
          <w:tcPr>
            <w:tcW w:w="532" w:type="dxa"/>
            <w:shd w:val="clear" w:color="auto" w:fill="auto"/>
            <w:vAlign w:val="center"/>
          </w:tcPr>
          <w:p w:rsidR="00E358D2" w:rsidRPr="001E3D7F" w:rsidRDefault="00E358D2" w:rsidP="008A31B6">
            <w:pPr>
              <w:pStyle w:val="text"/>
              <w:jc w:val="center"/>
            </w:pPr>
          </w:p>
        </w:tc>
      </w:tr>
      <w:tr w:rsidR="00E358D2" w:rsidRPr="001E3D7F" w:rsidTr="008A31B6">
        <w:tc>
          <w:tcPr>
            <w:tcW w:w="6771" w:type="dxa"/>
          </w:tcPr>
          <w:p w:rsidR="00E358D2" w:rsidRPr="00C17FAD" w:rsidRDefault="00E358D2" w:rsidP="008A31B6">
            <w:pPr>
              <w:rPr>
                <w:i/>
              </w:rPr>
            </w:pPr>
            <w:r>
              <w:t xml:space="preserve">Не смог организовать ввод или вывод переменных с клавиатуры. Не знает правила по работе с </w:t>
            </w:r>
            <w:r>
              <w:rPr>
                <w:i/>
                <w:lang w:val="en-US"/>
              </w:rPr>
              <w:t>Readln</w:t>
            </w:r>
            <w:r w:rsidRPr="00C17FAD">
              <w:rPr>
                <w:i/>
              </w:rPr>
              <w:t xml:space="preserve"> и </w:t>
            </w:r>
            <w:r>
              <w:rPr>
                <w:i/>
                <w:lang w:val="en-US"/>
              </w:rPr>
              <w:t>WriteLn</w:t>
            </w:r>
          </w:p>
        </w:tc>
        <w:tc>
          <w:tcPr>
            <w:tcW w:w="425" w:type="dxa"/>
            <w:shd w:val="clear" w:color="auto" w:fill="auto"/>
            <w:vAlign w:val="center"/>
          </w:tcPr>
          <w:p w:rsidR="00E358D2" w:rsidRPr="008F03B5" w:rsidRDefault="00E358D2" w:rsidP="008A31B6">
            <w:pPr>
              <w:pStyle w:val="text"/>
              <w:jc w:val="center"/>
            </w:pPr>
            <w:r>
              <w:t>+</w:t>
            </w:r>
          </w:p>
        </w:tc>
        <w:tc>
          <w:tcPr>
            <w:tcW w:w="425" w:type="dxa"/>
            <w:shd w:val="clear" w:color="auto" w:fill="auto"/>
            <w:vAlign w:val="center"/>
          </w:tcPr>
          <w:p w:rsidR="00E358D2" w:rsidRPr="001E3D7F" w:rsidRDefault="00E358D2" w:rsidP="008A31B6">
            <w:pPr>
              <w:pStyle w:val="text"/>
              <w:jc w:val="center"/>
            </w:pPr>
            <w:r>
              <w:t>+</w:t>
            </w:r>
          </w:p>
        </w:tc>
        <w:tc>
          <w:tcPr>
            <w:tcW w:w="425" w:type="dxa"/>
            <w:shd w:val="clear" w:color="auto" w:fill="auto"/>
            <w:vAlign w:val="center"/>
          </w:tcPr>
          <w:p w:rsidR="00E358D2" w:rsidRPr="008F03B5" w:rsidRDefault="00E358D2" w:rsidP="008A31B6">
            <w:pPr>
              <w:pStyle w:val="text"/>
              <w:jc w:val="center"/>
            </w:pPr>
            <w:r>
              <w:t>+</w:t>
            </w:r>
          </w:p>
        </w:tc>
        <w:tc>
          <w:tcPr>
            <w:tcW w:w="426" w:type="dxa"/>
            <w:shd w:val="clear" w:color="auto" w:fill="auto"/>
            <w:vAlign w:val="center"/>
          </w:tcPr>
          <w:p w:rsidR="00E358D2" w:rsidRPr="001E3D7F" w:rsidRDefault="00E358D2" w:rsidP="008A31B6">
            <w:pPr>
              <w:pStyle w:val="text"/>
              <w:jc w:val="center"/>
            </w:pPr>
            <w:r>
              <w:t>+</w:t>
            </w:r>
          </w:p>
        </w:tc>
        <w:tc>
          <w:tcPr>
            <w:tcW w:w="567" w:type="dxa"/>
            <w:shd w:val="clear" w:color="auto" w:fill="auto"/>
            <w:vAlign w:val="center"/>
          </w:tcPr>
          <w:p w:rsidR="00E358D2" w:rsidRPr="008F03B5" w:rsidRDefault="00E358D2" w:rsidP="008A31B6">
            <w:pPr>
              <w:pStyle w:val="text"/>
              <w:jc w:val="center"/>
            </w:pPr>
            <w:r>
              <w:t>+</w:t>
            </w:r>
          </w:p>
        </w:tc>
        <w:tc>
          <w:tcPr>
            <w:tcW w:w="532" w:type="dxa"/>
            <w:shd w:val="clear" w:color="auto" w:fill="auto"/>
            <w:vAlign w:val="center"/>
          </w:tcPr>
          <w:p w:rsidR="00E358D2" w:rsidRPr="001E3D7F" w:rsidRDefault="00E358D2" w:rsidP="008A31B6">
            <w:pPr>
              <w:pStyle w:val="text"/>
              <w:jc w:val="center"/>
            </w:pPr>
            <w:r>
              <w:t>+</w:t>
            </w:r>
          </w:p>
        </w:tc>
      </w:tr>
      <w:tr w:rsidR="00E358D2" w:rsidRPr="001E3D7F" w:rsidTr="008A31B6">
        <w:tc>
          <w:tcPr>
            <w:tcW w:w="6771" w:type="dxa"/>
          </w:tcPr>
          <w:p w:rsidR="00E358D2" w:rsidRPr="002B311B" w:rsidRDefault="00E358D2" w:rsidP="008A31B6">
            <w:r>
              <w:t>Не смог организовать поиск элемента в массиве</w:t>
            </w:r>
          </w:p>
        </w:tc>
        <w:tc>
          <w:tcPr>
            <w:tcW w:w="425" w:type="dxa"/>
            <w:shd w:val="clear" w:color="auto" w:fill="auto"/>
            <w:vAlign w:val="center"/>
          </w:tcPr>
          <w:p w:rsidR="00E358D2" w:rsidRPr="001E3D7F" w:rsidRDefault="00E358D2" w:rsidP="008A31B6">
            <w:pPr>
              <w:pStyle w:val="text"/>
              <w:jc w:val="center"/>
            </w:pPr>
          </w:p>
        </w:tc>
        <w:tc>
          <w:tcPr>
            <w:tcW w:w="425" w:type="dxa"/>
            <w:shd w:val="clear" w:color="auto" w:fill="auto"/>
            <w:vAlign w:val="center"/>
          </w:tcPr>
          <w:p w:rsidR="00E358D2" w:rsidRPr="008F03B5" w:rsidRDefault="00E358D2" w:rsidP="008A31B6">
            <w:pPr>
              <w:pStyle w:val="text"/>
              <w:jc w:val="center"/>
            </w:pPr>
            <w:r>
              <w:t>+</w:t>
            </w:r>
          </w:p>
        </w:tc>
        <w:tc>
          <w:tcPr>
            <w:tcW w:w="425" w:type="dxa"/>
            <w:shd w:val="clear" w:color="auto" w:fill="auto"/>
            <w:vAlign w:val="center"/>
          </w:tcPr>
          <w:p w:rsidR="00E358D2" w:rsidRPr="001E3D7F" w:rsidRDefault="00E358D2" w:rsidP="008A31B6">
            <w:pPr>
              <w:pStyle w:val="text"/>
              <w:jc w:val="center"/>
            </w:pPr>
            <w:r>
              <w:t>+</w:t>
            </w:r>
          </w:p>
        </w:tc>
        <w:tc>
          <w:tcPr>
            <w:tcW w:w="426" w:type="dxa"/>
            <w:shd w:val="clear" w:color="auto" w:fill="auto"/>
            <w:vAlign w:val="center"/>
          </w:tcPr>
          <w:p w:rsidR="00E358D2" w:rsidRPr="001E3D7F" w:rsidRDefault="00E358D2" w:rsidP="008A31B6">
            <w:pPr>
              <w:pStyle w:val="text"/>
              <w:jc w:val="center"/>
            </w:pPr>
          </w:p>
        </w:tc>
        <w:tc>
          <w:tcPr>
            <w:tcW w:w="567" w:type="dxa"/>
            <w:shd w:val="clear" w:color="auto" w:fill="auto"/>
            <w:vAlign w:val="center"/>
          </w:tcPr>
          <w:p w:rsidR="00E358D2" w:rsidRPr="001E3D7F" w:rsidRDefault="00E358D2" w:rsidP="008A31B6">
            <w:pPr>
              <w:pStyle w:val="text"/>
              <w:jc w:val="center"/>
            </w:pPr>
          </w:p>
        </w:tc>
        <w:tc>
          <w:tcPr>
            <w:tcW w:w="532" w:type="dxa"/>
            <w:shd w:val="clear" w:color="auto" w:fill="auto"/>
            <w:vAlign w:val="center"/>
          </w:tcPr>
          <w:p w:rsidR="00E358D2" w:rsidRPr="00307F26" w:rsidRDefault="00E358D2" w:rsidP="008A31B6">
            <w:pPr>
              <w:pStyle w:val="text"/>
              <w:jc w:val="center"/>
              <w:rPr>
                <w:lang w:val="en-US"/>
              </w:rPr>
            </w:pPr>
          </w:p>
        </w:tc>
      </w:tr>
      <w:tr w:rsidR="00E358D2" w:rsidRPr="001E3D7F" w:rsidTr="008A31B6">
        <w:tc>
          <w:tcPr>
            <w:tcW w:w="6771" w:type="dxa"/>
          </w:tcPr>
          <w:p w:rsidR="00E358D2" w:rsidRPr="002D666A" w:rsidRDefault="00E358D2" w:rsidP="008A31B6">
            <w:r>
              <w:t>Неправильно описаны собственные функции или процедуры. Некорректно организован их вызов</w:t>
            </w:r>
          </w:p>
        </w:tc>
        <w:tc>
          <w:tcPr>
            <w:tcW w:w="425" w:type="dxa"/>
            <w:shd w:val="clear" w:color="auto" w:fill="auto"/>
            <w:vAlign w:val="center"/>
          </w:tcPr>
          <w:p w:rsidR="00E358D2" w:rsidRPr="001E3D7F" w:rsidRDefault="00E358D2" w:rsidP="008A31B6">
            <w:pPr>
              <w:pStyle w:val="text"/>
              <w:jc w:val="center"/>
            </w:pPr>
          </w:p>
        </w:tc>
        <w:tc>
          <w:tcPr>
            <w:tcW w:w="425" w:type="dxa"/>
            <w:shd w:val="clear" w:color="auto" w:fill="auto"/>
            <w:vAlign w:val="center"/>
          </w:tcPr>
          <w:p w:rsidR="00E358D2" w:rsidRPr="001E3D7F" w:rsidRDefault="00E358D2" w:rsidP="008A31B6">
            <w:pPr>
              <w:pStyle w:val="text"/>
              <w:jc w:val="center"/>
            </w:pPr>
          </w:p>
        </w:tc>
        <w:tc>
          <w:tcPr>
            <w:tcW w:w="425" w:type="dxa"/>
            <w:shd w:val="clear" w:color="auto" w:fill="auto"/>
            <w:vAlign w:val="center"/>
          </w:tcPr>
          <w:p w:rsidR="00E358D2" w:rsidRPr="00307F26" w:rsidRDefault="00E358D2" w:rsidP="008A31B6">
            <w:pPr>
              <w:pStyle w:val="text"/>
              <w:jc w:val="center"/>
              <w:rPr>
                <w:lang w:val="en-US"/>
              </w:rPr>
            </w:pPr>
          </w:p>
        </w:tc>
        <w:tc>
          <w:tcPr>
            <w:tcW w:w="426" w:type="dxa"/>
            <w:shd w:val="clear" w:color="auto" w:fill="auto"/>
            <w:vAlign w:val="center"/>
          </w:tcPr>
          <w:p w:rsidR="00E358D2" w:rsidRPr="008F03B5" w:rsidRDefault="00E358D2" w:rsidP="008A31B6">
            <w:pPr>
              <w:pStyle w:val="text"/>
              <w:jc w:val="center"/>
            </w:pPr>
            <w:r>
              <w:t>+</w:t>
            </w:r>
          </w:p>
        </w:tc>
        <w:tc>
          <w:tcPr>
            <w:tcW w:w="567" w:type="dxa"/>
            <w:shd w:val="clear" w:color="auto" w:fill="auto"/>
            <w:vAlign w:val="center"/>
          </w:tcPr>
          <w:p w:rsidR="00E358D2" w:rsidRPr="008F03B5" w:rsidRDefault="00E358D2" w:rsidP="008A31B6">
            <w:pPr>
              <w:pStyle w:val="text"/>
              <w:jc w:val="center"/>
            </w:pPr>
            <w:r>
              <w:t>+</w:t>
            </w:r>
          </w:p>
        </w:tc>
        <w:tc>
          <w:tcPr>
            <w:tcW w:w="532" w:type="dxa"/>
            <w:shd w:val="clear" w:color="auto" w:fill="auto"/>
            <w:vAlign w:val="center"/>
          </w:tcPr>
          <w:p w:rsidR="00E358D2" w:rsidRPr="008F03B5" w:rsidRDefault="00E358D2" w:rsidP="008A31B6">
            <w:pPr>
              <w:pStyle w:val="text"/>
              <w:jc w:val="center"/>
            </w:pPr>
            <w:r>
              <w:t>+</w:t>
            </w:r>
          </w:p>
        </w:tc>
      </w:tr>
    </w:tbl>
    <w:p w:rsidR="00E358D2" w:rsidRDefault="00E358D2" w:rsidP="00E358D2"/>
    <w:tbl>
      <w:tblPr>
        <w:tblStyle w:val="ad"/>
        <w:tblW w:w="9571" w:type="dxa"/>
        <w:tblLayout w:type="fixed"/>
        <w:tblLook w:val="01E0"/>
      </w:tblPr>
      <w:tblGrid>
        <w:gridCol w:w="6771"/>
        <w:gridCol w:w="443"/>
        <w:gridCol w:w="456"/>
        <w:gridCol w:w="456"/>
        <w:gridCol w:w="456"/>
        <w:gridCol w:w="456"/>
        <w:gridCol w:w="533"/>
      </w:tblGrid>
      <w:tr w:rsidR="00E358D2" w:rsidRPr="00A404E2" w:rsidTr="008A31B6">
        <w:tc>
          <w:tcPr>
            <w:tcW w:w="6771" w:type="dxa"/>
            <w:vMerge w:val="restart"/>
          </w:tcPr>
          <w:p w:rsidR="00E358D2" w:rsidRPr="008C0A3E" w:rsidRDefault="00E358D2" w:rsidP="008A31B6">
            <w:pPr>
              <w:pStyle w:val="text"/>
              <w:jc w:val="center"/>
              <w:rPr>
                <w:b/>
              </w:rPr>
            </w:pPr>
            <w:r>
              <w:rPr>
                <w:b/>
              </w:rPr>
              <w:t>Ошибки в умениях</w:t>
            </w:r>
            <w:r w:rsidRPr="00A404E2">
              <w:rPr>
                <w:b/>
              </w:rPr>
              <w:t xml:space="preserve"> уровня</w:t>
            </w:r>
            <w:r>
              <w:rPr>
                <w:b/>
                <w:lang w:val="en-US"/>
              </w:rPr>
              <w:t>II</w:t>
            </w:r>
          </w:p>
        </w:tc>
        <w:tc>
          <w:tcPr>
            <w:tcW w:w="2800" w:type="dxa"/>
            <w:gridSpan w:val="6"/>
            <w:shd w:val="clear" w:color="auto" w:fill="auto"/>
          </w:tcPr>
          <w:p w:rsidR="00E358D2" w:rsidRPr="008C0A3E" w:rsidRDefault="00E358D2" w:rsidP="008A31B6">
            <w:pPr>
              <w:pStyle w:val="text"/>
              <w:jc w:val="center"/>
              <w:rPr>
                <w:b/>
                <w:lang w:val="en-US"/>
              </w:rPr>
            </w:pPr>
            <w:r w:rsidRPr="00A404E2">
              <w:rPr>
                <w:b/>
              </w:rPr>
              <w:t>Задани</w:t>
            </w:r>
            <w:r>
              <w:rPr>
                <w:b/>
              </w:rPr>
              <w:t>я уровня</w:t>
            </w:r>
            <w:r>
              <w:rPr>
                <w:b/>
                <w:lang w:val="en-US"/>
              </w:rPr>
              <w:t xml:space="preserve"> II</w:t>
            </w:r>
          </w:p>
        </w:tc>
      </w:tr>
      <w:tr w:rsidR="00E358D2" w:rsidRPr="00A404E2" w:rsidTr="008A31B6">
        <w:tc>
          <w:tcPr>
            <w:tcW w:w="6771" w:type="dxa"/>
            <w:vMerge/>
          </w:tcPr>
          <w:p w:rsidR="00E358D2" w:rsidRPr="00A404E2" w:rsidRDefault="00E358D2" w:rsidP="008A31B6">
            <w:pPr>
              <w:pStyle w:val="text"/>
              <w:jc w:val="center"/>
              <w:rPr>
                <w:b/>
              </w:rPr>
            </w:pPr>
          </w:p>
        </w:tc>
        <w:tc>
          <w:tcPr>
            <w:tcW w:w="443" w:type="dxa"/>
            <w:shd w:val="clear" w:color="auto" w:fill="auto"/>
          </w:tcPr>
          <w:p w:rsidR="00E358D2" w:rsidRPr="00A404E2" w:rsidRDefault="00E358D2" w:rsidP="008A31B6">
            <w:pPr>
              <w:pStyle w:val="text"/>
              <w:jc w:val="center"/>
              <w:rPr>
                <w:b/>
              </w:rPr>
            </w:pPr>
            <w:r w:rsidRPr="00A404E2">
              <w:rPr>
                <w:b/>
              </w:rPr>
              <w:t>1</w:t>
            </w:r>
          </w:p>
        </w:tc>
        <w:tc>
          <w:tcPr>
            <w:tcW w:w="456" w:type="dxa"/>
            <w:shd w:val="clear" w:color="auto" w:fill="auto"/>
          </w:tcPr>
          <w:p w:rsidR="00E358D2" w:rsidRPr="00A404E2" w:rsidRDefault="00E358D2" w:rsidP="008A31B6">
            <w:pPr>
              <w:pStyle w:val="text"/>
              <w:jc w:val="center"/>
              <w:rPr>
                <w:b/>
              </w:rPr>
            </w:pPr>
            <w:r w:rsidRPr="00A404E2">
              <w:rPr>
                <w:b/>
              </w:rPr>
              <w:t>2</w:t>
            </w:r>
          </w:p>
        </w:tc>
        <w:tc>
          <w:tcPr>
            <w:tcW w:w="456" w:type="dxa"/>
            <w:shd w:val="clear" w:color="auto" w:fill="auto"/>
          </w:tcPr>
          <w:p w:rsidR="00E358D2" w:rsidRPr="00A404E2" w:rsidRDefault="00E358D2" w:rsidP="008A31B6">
            <w:pPr>
              <w:pStyle w:val="text"/>
              <w:jc w:val="center"/>
              <w:rPr>
                <w:b/>
              </w:rPr>
            </w:pPr>
            <w:r>
              <w:rPr>
                <w:b/>
              </w:rPr>
              <w:t>3</w:t>
            </w:r>
          </w:p>
        </w:tc>
        <w:tc>
          <w:tcPr>
            <w:tcW w:w="456" w:type="dxa"/>
            <w:shd w:val="clear" w:color="auto" w:fill="auto"/>
          </w:tcPr>
          <w:p w:rsidR="00E358D2" w:rsidRPr="00A404E2" w:rsidRDefault="00E358D2" w:rsidP="008A31B6">
            <w:pPr>
              <w:pStyle w:val="text"/>
              <w:jc w:val="center"/>
              <w:rPr>
                <w:b/>
              </w:rPr>
            </w:pPr>
            <w:r>
              <w:rPr>
                <w:b/>
              </w:rPr>
              <w:t>4</w:t>
            </w:r>
          </w:p>
        </w:tc>
        <w:tc>
          <w:tcPr>
            <w:tcW w:w="456" w:type="dxa"/>
            <w:shd w:val="clear" w:color="auto" w:fill="auto"/>
          </w:tcPr>
          <w:p w:rsidR="00E358D2" w:rsidRPr="00A404E2" w:rsidRDefault="00E358D2" w:rsidP="008A31B6">
            <w:pPr>
              <w:pStyle w:val="text"/>
              <w:jc w:val="center"/>
              <w:rPr>
                <w:b/>
              </w:rPr>
            </w:pPr>
            <w:r>
              <w:rPr>
                <w:b/>
              </w:rPr>
              <w:t>5</w:t>
            </w:r>
          </w:p>
        </w:tc>
        <w:tc>
          <w:tcPr>
            <w:tcW w:w="533" w:type="dxa"/>
            <w:shd w:val="clear" w:color="auto" w:fill="auto"/>
          </w:tcPr>
          <w:p w:rsidR="00E358D2" w:rsidRPr="00A404E2" w:rsidRDefault="00E358D2" w:rsidP="008A31B6">
            <w:pPr>
              <w:pStyle w:val="text"/>
              <w:jc w:val="center"/>
              <w:rPr>
                <w:b/>
              </w:rPr>
            </w:pPr>
            <w:r>
              <w:rPr>
                <w:b/>
              </w:rPr>
              <w:t>6</w:t>
            </w:r>
          </w:p>
        </w:tc>
      </w:tr>
      <w:tr w:rsidR="00E358D2" w:rsidRPr="001E3D7F" w:rsidTr="008A31B6">
        <w:tc>
          <w:tcPr>
            <w:tcW w:w="6771" w:type="dxa"/>
          </w:tcPr>
          <w:p w:rsidR="00E358D2" w:rsidRDefault="00E358D2" w:rsidP="008A31B6">
            <w:r>
              <w:t>Не смог придумать алгоритм решения задачи.</w:t>
            </w:r>
          </w:p>
          <w:p w:rsidR="00E358D2" w:rsidRDefault="00E358D2" w:rsidP="008A31B6">
            <w:r>
              <w:t>Незнание правил оформления программы на языке Паскаль.</w:t>
            </w:r>
          </w:p>
          <w:p w:rsidR="00E358D2" w:rsidRDefault="00E358D2" w:rsidP="008A31B6">
            <w:r>
              <w:t>Синтаксические ошибки в тексте программы.</w:t>
            </w:r>
          </w:p>
        </w:tc>
        <w:tc>
          <w:tcPr>
            <w:tcW w:w="443" w:type="dxa"/>
            <w:shd w:val="clear" w:color="auto" w:fill="auto"/>
            <w:vAlign w:val="center"/>
          </w:tcPr>
          <w:p w:rsidR="00E358D2" w:rsidRPr="001E3D7F" w:rsidRDefault="00E358D2" w:rsidP="008A31B6">
            <w:pPr>
              <w:pStyle w:val="text"/>
              <w:jc w:val="center"/>
            </w:pPr>
            <w:r>
              <w:t>+</w:t>
            </w:r>
          </w:p>
        </w:tc>
        <w:tc>
          <w:tcPr>
            <w:tcW w:w="456" w:type="dxa"/>
            <w:shd w:val="clear" w:color="auto" w:fill="auto"/>
            <w:vAlign w:val="center"/>
          </w:tcPr>
          <w:p w:rsidR="00E358D2" w:rsidRPr="001E3D7F" w:rsidRDefault="00E358D2" w:rsidP="008A31B6">
            <w:pPr>
              <w:pStyle w:val="text"/>
              <w:jc w:val="center"/>
            </w:pPr>
            <w:r>
              <w:t>+</w:t>
            </w:r>
          </w:p>
        </w:tc>
        <w:tc>
          <w:tcPr>
            <w:tcW w:w="456" w:type="dxa"/>
            <w:shd w:val="clear" w:color="auto" w:fill="auto"/>
            <w:vAlign w:val="center"/>
          </w:tcPr>
          <w:p w:rsidR="00E358D2" w:rsidRPr="001E3D7F" w:rsidRDefault="00E358D2" w:rsidP="008A31B6">
            <w:pPr>
              <w:pStyle w:val="text"/>
              <w:jc w:val="center"/>
            </w:pPr>
            <w:r>
              <w:t>+</w:t>
            </w:r>
          </w:p>
        </w:tc>
        <w:tc>
          <w:tcPr>
            <w:tcW w:w="456" w:type="dxa"/>
            <w:shd w:val="clear" w:color="auto" w:fill="auto"/>
            <w:vAlign w:val="center"/>
          </w:tcPr>
          <w:p w:rsidR="00E358D2" w:rsidRPr="001E3D7F" w:rsidRDefault="00E358D2" w:rsidP="008A31B6">
            <w:pPr>
              <w:pStyle w:val="text"/>
              <w:jc w:val="center"/>
            </w:pPr>
            <w:r>
              <w:t>+</w:t>
            </w:r>
          </w:p>
        </w:tc>
        <w:tc>
          <w:tcPr>
            <w:tcW w:w="456" w:type="dxa"/>
            <w:shd w:val="clear" w:color="auto" w:fill="auto"/>
            <w:vAlign w:val="center"/>
          </w:tcPr>
          <w:p w:rsidR="00E358D2" w:rsidRPr="001E3D7F" w:rsidRDefault="00E358D2" w:rsidP="008A31B6">
            <w:pPr>
              <w:pStyle w:val="text"/>
              <w:jc w:val="center"/>
            </w:pPr>
            <w:r>
              <w:t>+</w:t>
            </w:r>
          </w:p>
        </w:tc>
        <w:tc>
          <w:tcPr>
            <w:tcW w:w="533" w:type="dxa"/>
            <w:shd w:val="clear" w:color="auto" w:fill="auto"/>
            <w:vAlign w:val="center"/>
          </w:tcPr>
          <w:p w:rsidR="00E358D2" w:rsidRPr="001E3D7F" w:rsidRDefault="00E358D2" w:rsidP="008A31B6">
            <w:pPr>
              <w:pStyle w:val="text"/>
              <w:jc w:val="center"/>
            </w:pPr>
            <w:r>
              <w:t>+</w:t>
            </w:r>
          </w:p>
        </w:tc>
      </w:tr>
      <w:tr w:rsidR="00E358D2" w:rsidRPr="001E3D7F" w:rsidTr="008A31B6">
        <w:tc>
          <w:tcPr>
            <w:tcW w:w="6771" w:type="dxa"/>
          </w:tcPr>
          <w:p w:rsidR="00E358D2" w:rsidRPr="006954E3" w:rsidRDefault="00E358D2" w:rsidP="008A31B6">
            <w:r>
              <w:t xml:space="preserve">Не смог оформить операции </w:t>
            </w:r>
            <w:r>
              <w:rPr>
                <w:i/>
                <w:lang w:val="en-US"/>
              </w:rPr>
              <w:t>ReadLn</w:t>
            </w:r>
            <w:r w:rsidRPr="00E613A9">
              <w:t>или</w:t>
            </w:r>
            <w:r>
              <w:rPr>
                <w:i/>
                <w:lang w:val="en-US"/>
              </w:rPr>
              <w:t>WriteLn</w:t>
            </w:r>
            <w:r>
              <w:t>с форматированием результата</w:t>
            </w:r>
          </w:p>
        </w:tc>
        <w:tc>
          <w:tcPr>
            <w:tcW w:w="443" w:type="dxa"/>
            <w:shd w:val="clear" w:color="auto" w:fill="auto"/>
            <w:vAlign w:val="center"/>
          </w:tcPr>
          <w:p w:rsidR="00E358D2" w:rsidRPr="001E3D7F" w:rsidRDefault="00E358D2" w:rsidP="008A31B6">
            <w:pPr>
              <w:pStyle w:val="text"/>
              <w:jc w:val="center"/>
            </w:pPr>
            <w:r>
              <w:t>+</w:t>
            </w:r>
          </w:p>
        </w:tc>
        <w:tc>
          <w:tcPr>
            <w:tcW w:w="456" w:type="dxa"/>
            <w:shd w:val="clear" w:color="auto" w:fill="auto"/>
            <w:vAlign w:val="center"/>
          </w:tcPr>
          <w:p w:rsidR="00E358D2" w:rsidRPr="001E3D7F" w:rsidRDefault="00E358D2" w:rsidP="008A31B6">
            <w:pPr>
              <w:pStyle w:val="text"/>
              <w:jc w:val="center"/>
            </w:pPr>
            <w:r>
              <w:t>+</w:t>
            </w:r>
          </w:p>
        </w:tc>
        <w:tc>
          <w:tcPr>
            <w:tcW w:w="456" w:type="dxa"/>
            <w:shd w:val="clear" w:color="auto" w:fill="auto"/>
            <w:vAlign w:val="center"/>
          </w:tcPr>
          <w:p w:rsidR="00E358D2" w:rsidRPr="001E3D7F" w:rsidRDefault="00E358D2" w:rsidP="008A31B6">
            <w:pPr>
              <w:pStyle w:val="text"/>
              <w:jc w:val="center"/>
            </w:pPr>
            <w:r>
              <w:t>+</w:t>
            </w:r>
          </w:p>
        </w:tc>
        <w:tc>
          <w:tcPr>
            <w:tcW w:w="456" w:type="dxa"/>
            <w:shd w:val="clear" w:color="auto" w:fill="auto"/>
            <w:vAlign w:val="center"/>
          </w:tcPr>
          <w:p w:rsidR="00E358D2" w:rsidRPr="001E3D7F" w:rsidRDefault="00E358D2" w:rsidP="008A31B6">
            <w:pPr>
              <w:pStyle w:val="text"/>
              <w:jc w:val="center"/>
            </w:pPr>
            <w:r>
              <w:t>+</w:t>
            </w:r>
          </w:p>
        </w:tc>
        <w:tc>
          <w:tcPr>
            <w:tcW w:w="456" w:type="dxa"/>
            <w:shd w:val="clear" w:color="auto" w:fill="auto"/>
            <w:vAlign w:val="center"/>
          </w:tcPr>
          <w:p w:rsidR="00E358D2" w:rsidRPr="001E3D7F" w:rsidRDefault="00E358D2" w:rsidP="008A31B6">
            <w:pPr>
              <w:pStyle w:val="text"/>
              <w:jc w:val="center"/>
            </w:pPr>
            <w:r>
              <w:t>+</w:t>
            </w:r>
          </w:p>
        </w:tc>
        <w:tc>
          <w:tcPr>
            <w:tcW w:w="533" w:type="dxa"/>
            <w:shd w:val="clear" w:color="auto" w:fill="auto"/>
            <w:vAlign w:val="center"/>
          </w:tcPr>
          <w:p w:rsidR="00E358D2" w:rsidRPr="001E3D7F" w:rsidRDefault="00E358D2" w:rsidP="008A31B6">
            <w:pPr>
              <w:pStyle w:val="text"/>
              <w:jc w:val="center"/>
            </w:pPr>
            <w:r>
              <w:t>+</w:t>
            </w:r>
          </w:p>
        </w:tc>
      </w:tr>
      <w:tr w:rsidR="00E358D2" w:rsidRPr="001E3D7F" w:rsidTr="008A31B6">
        <w:tc>
          <w:tcPr>
            <w:tcW w:w="6771" w:type="dxa"/>
          </w:tcPr>
          <w:p w:rsidR="00E358D2" w:rsidRPr="00E613A9" w:rsidRDefault="00E358D2" w:rsidP="008A31B6">
            <w:r>
              <w:t>Ошибки в синтаксисе условного оператора (</w:t>
            </w:r>
            <w:r>
              <w:rPr>
                <w:i/>
                <w:lang w:val="en-US"/>
              </w:rPr>
              <w:t>if</w:t>
            </w:r>
            <w:r>
              <w:t>) и в логических связках при использовании сложных условий</w:t>
            </w:r>
          </w:p>
        </w:tc>
        <w:tc>
          <w:tcPr>
            <w:tcW w:w="443" w:type="dxa"/>
            <w:shd w:val="clear" w:color="auto" w:fill="auto"/>
            <w:vAlign w:val="center"/>
          </w:tcPr>
          <w:p w:rsidR="00E358D2" w:rsidRPr="008F03B5" w:rsidRDefault="00E358D2" w:rsidP="008A31B6">
            <w:pPr>
              <w:pStyle w:val="text"/>
              <w:jc w:val="center"/>
            </w:pPr>
            <w:r>
              <w:t>+</w:t>
            </w:r>
          </w:p>
        </w:tc>
        <w:tc>
          <w:tcPr>
            <w:tcW w:w="456" w:type="dxa"/>
            <w:shd w:val="clear" w:color="auto" w:fill="auto"/>
            <w:vAlign w:val="center"/>
          </w:tcPr>
          <w:p w:rsidR="00E358D2" w:rsidRPr="001E3D7F" w:rsidRDefault="00E358D2" w:rsidP="008A31B6">
            <w:pPr>
              <w:pStyle w:val="text"/>
              <w:jc w:val="center"/>
            </w:pPr>
          </w:p>
        </w:tc>
        <w:tc>
          <w:tcPr>
            <w:tcW w:w="456" w:type="dxa"/>
            <w:shd w:val="clear" w:color="auto" w:fill="auto"/>
            <w:vAlign w:val="center"/>
          </w:tcPr>
          <w:p w:rsidR="00E358D2" w:rsidRPr="001E3D7F" w:rsidRDefault="00E358D2" w:rsidP="008A31B6">
            <w:pPr>
              <w:pStyle w:val="text"/>
              <w:jc w:val="center"/>
            </w:pPr>
            <w:r>
              <w:t>+</w:t>
            </w:r>
          </w:p>
        </w:tc>
        <w:tc>
          <w:tcPr>
            <w:tcW w:w="456" w:type="dxa"/>
            <w:shd w:val="clear" w:color="auto" w:fill="auto"/>
            <w:vAlign w:val="center"/>
          </w:tcPr>
          <w:p w:rsidR="00E358D2" w:rsidRPr="00751718" w:rsidRDefault="00E358D2" w:rsidP="008A31B6">
            <w:pPr>
              <w:pStyle w:val="text"/>
              <w:jc w:val="center"/>
              <w:rPr>
                <w:lang w:val="en-US"/>
              </w:rPr>
            </w:pPr>
          </w:p>
        </w:tc>
        <w:tc>
          <w:tcPr>
            <w:tcW w:w="456" w:type="dxa"/>
            <w:shd w:val="clear" w:color="auto" w:fill="auto"/>
            <w:vAlign w:val="center"/>
          </w:tcPr>
          <w:p w:rsidR="00E358D2" w:rsidRPr="001E3D7F" w:rsidRDefault="00E358D2" w:rsidP="008A31B6">
            <w:pPr>
              <w:pStyle w:val="text"/>
              <w:jc w:val="center"/>
            </w:pPr>
            <w:r>
              <w:t>+</w:t>
            </w:r>
          </w:p>
        </w:tc>
        <w:tc>
          <w:tcPr>
            <w:tcW w:w="533" w:type="dxa"/>
            <w:shd w:val="clear" w:color="auto" w:fill="auto"/>
            <w:vAlign w:val="center"/>
          </w:tcPr>
          <w:p w:rsidR="00E358D2" w:rsidRPr="00751718" w:rsidRDefault="00E358D2" w:rsidP="008A31B6">
            <w:pPr>
              <w:pStyle w:val="text"/>
              <w:jc w:val="center"/>
              <w:rPr>
                <w:lang w:val="en-US"/>
              </w:rPr>
            </w:pPr>
          </w:p>
        </w:tc>
      </w:tr>
      <w:tr w:rsidR="00E358D2" w:rsidRPr="001E3D7F" w:rsidTr="008A31B6">
        <w:tc>
          <w:tcPr>
            <w:tcW w:w="6771" w:type="dxa"/>
          </w:tcPr>
          <w:p w:rsidR="00E358D2" w:rsidRPr="006954E3" w:rsidRDefault="00E358D2" w:rsidP="008A31B6">
            <w:r>
              <w:t>Неразумно использует циклические конструкции. Ошибки в условиях циклов.</w:t>
            </w:r>
          </w:p>
        </w:tc>
        <w:tc>
          <w:tcPr>
            <w:tcW w:w="443" w:type="dxa"/>
            <w:shd w:val="clear" w:color="auto" w:fill="auto"/>
            <w:vAlign w:val="center"/>
          </w:tcPr>
          <w:p w:rsidR="00E358D2" w:rsidRPr="00ED3773" w:rsidRDefault="00E358D2" w:rsidP="008A31B6">
            <w:pPr>
              <w:pStyle w:val="text"/>
              <w:jc w:val="center"/>
            </w:pPr>
          </w:p>
        </w:tc>
        <w:tc>
          <w:tcPr>
            <w:tcW w:w="456" w:type="dxa"/>
            <w:shd w:val="clear" w:color="auto" w:fill="auto"/>
            <w:vAlign w:val="center"/>
          </w:tcPr>
          <w:p w:rsidR="00E358D2" w:rsidRPr="00CD2940" w:rsidRDefault="00E358D2" w:rsidP="008A31B6">
            <w:pPr>
              <w:pStyle w:val="text"/>
              <w:jc w:val="center"/>
            </w:pPr>
          </w:p>
        </w:tc>
        <w:tc>
          <w:tcPr>
            <w:tcW w:w="456" w:type="dxa"/>
            <w:shd w:val="clear" w:color="auto" w:fill="auto"/>
            <w:vAlign w:val="center"/>
          </w:tcPr>
          <w:p w:rsidR="00E358D2" w:rsidRPr="008F03B5" w:rsidRDefault="00E358D2" w:rsidP="008A31B6">
            <w:pPr>
              <w:pStyle w:val="text"/>
              <w:jc w:val="center"/>
            </w:pPr>
            <w:r>
              <w:t>+</w:t>
            </w:r>
          </w:p>
        </w:tc>
        <w:tc>
          <w:tcPr>
            <w:tcW w:w="456" w:type="dxa"/>
            <w:shd w:val="clear" w:color="auto" w:fill="auto"/>
            <w:vAlign w:val="center"/>
          </w:tcPr>
          <w:p w:rsidR="00E358D2" w:rsidRPr="008F03B5" w:rsidRDefault="00E358D2" w:rsidP="008A31B6">
            <w:pPr>
              <w:pStyle w:val="text"/>
              <w:jc w:val="center"/>
            </w:pPr>
            <w:r>
              <w:t>+</w:t>
            </w:r>
          </w:p>
        </w:tc>
        <w:tc>
          <w:tcPr>
            <w:tcW w:w="456" w:type="dxa"/>
            <w:shd w:val="clear" w:color="auto" w:fill="auto"/>
            <w:vAlign w:val="center"/>
          </w:tcPr>
          <w:p w:rsidR="00E358D2" w:rsidRPr="008F03B5" w:rsidRDefault="00E358D2" w:rsidP="008A31B6">
            <w:pPr>
              <w:pStyle w:val="text"/>
              <w:jc w:val="center"/>
            </w:pPr>
            <w:r>
              <w:t>+</w:t>
            </w:r>
          </w:p>
        </w:tc>
        <w:tc>
          <w:tcPr>
            <w:tcW w:w="533" w:type="dxa"/>
            <w:shd w:val="clear" w:color="auto" w:fill="auto"/>
            <w:vAlign w:val="center"/>
          </w:tcPr>
          <w:p w:rsidR="00E358D2" w:rsidRPr="001E3D7F" w:rsidRDefault="00E358D2" w:rsidP="008A31B6">
            <w:pPr>
              <w:pStyle w:val="text"/>
              <w:jc w:val="center"/>
            </w:pPr>
            <w:r>
              <w:t>+</w:t>
            </w:r>
          </w:p>
        </w:tc>
      </w:tr>
      <w:tr w:rsidR="00E358D2" w:rsidRPr="001E3D7F" w:rsidTr="008A31B6">
        <w:tc>
          <w:tcPr>
            <w:tcW w:w="6771" w:type="dxa"/>
          </w:tcPr>
          <w:p w:rsidR="00E358D2" w:rsidRPr="00835422" w:rsidRDefault="00E358D2" w:rsidP="008A31B6">
            <w:r>
              <w:t>Путает синтаксис процедур и функций. Забыл вернуть значение из функции. Некорректно передает в подпрограмму параметры.</w:t>
            </w:r>
          </w:p>
        </w:tc>
        <w:tc>
          <w:tcPr>
            <w:tcW w:w="443" w:type="dxa"/>
            <w:shd w:val="clear" w:color="auto" w:fill="auto"/>
            <w:vAlign w:val="center"/>
          </w:tcPr>
          <w:p w:rsidR="00E358D2" w:rsidRPr="001E3D7F" w:rsidRDefault="00E358D2" w:rsidP="008A31B6">
            <w:pPr>
              <w:pStyle w:val="text"/>
              <w:jc w:val="center"/>
            </w:pPr>
          </w:p>
        </w:tc>
        <w:tc>
          <w:tcPr>
            <w:tcW w:w="456" w:type="dxa"/>
            <w:shd w:val="clear" w:color="auto" w:fill="auto"/>
            <w:vAlign w:val="center"/>
          </w:tcPr>
          <w:p w:rsidR="00E358D2" w:rsidRPr="00ED3773" w:rsidRDefault="00E358D2" w:rsidP="008A31B6">
            <w:pPr>
              <w:pStyle w:val="text"/>
              <w:jc w:val="center"/>
            </w:pPr>
          </w:p>
        </w:tc>
        <w:tc>
          <w:tcPr>
            <w:tcW w:w="456" w:type="dxa"/>
            <w:shd w:val="clear" w:color="auto" w:fill="auto"/>
            <w:vAlign w:val="center"/>
          </w:tcPr>
          <w:p w:rsidR="00E358D2" w:rsidRPr="001E3D7F" w:rsidRDefault="00E358D2" w:rsidP="008A31B6">
            <w:pPr>
              <w:pStyle w:val="text"/>
              <w:jc w:val="center"/>
            </w:pPr>
          </w:p>
        </w:tc>
        <w:tc>
          <w:tcPr>
            <w:tcW w:w="456" w:type="dxa"/>
            <w:shd w:val="clear" w:color="auto" w:fill="auto"/>
            <w:vAlign w:val="center"/>
          </w:tcPr>
          <w:p w:rsidR="00E358D2" w:rsidRPr="008F03B5" w:rsidRDefault="00E358D2" w:rsidP="008A31B6">
            <w:pPr>
              <w:pStyle w:val="text"/>
              <w:jc w:val="center"/>
            </w:pPr>
            <w:r>
              <w:t>+</w:t>
            </w:r>
          </w:p>
        </w:tc>
        <w:tc>
          <w:tcPr>
            <w:tcW w:w="456" w:type="dxa"/>
            <w:shd w:val="clear" w:color="auto" w:fill="auto"/>
            <w:vAlign w:val="center"/>
          </w:tcPr>
          <w:p w:rsidR="00E358D2" w:rsidRPr="008F03B5" w:rsidRDefault="00E358D2" w:rsidP="008A31B6">
            <w:pPr>
              <w:pStyle w:val="text"/>
              <w:jc w:val="center"/>
            </w:pPr>
            <w:r>
              <w:t>+</w:t>
            </w:r>
          </w:p>
        </w:tc>
        <w:tc>
          <w:tcPr>
            <w:tcW w:w="533" w:type="dxa"/>
            <w:shd w:val="clear" w:color="auto" w:fill="auto"/>
            <w:vAlign w:val="center"/>
          </w:tcPr>
          <w:p w:rsidR="00E358D2" w:rsidRPr="008F03B5" w:rsidRDefault="00E358D2" w:rsidP="008A31B6">
            <w:pPr>
              <w:pStyle w:val="text"/>
              <w:jc w:val="center"/>
            </w:pPr>
            <w:r>
              <w:t>+</w:t>
            </w:r>
          </w:p>
        </w:tc>
      </w:tr>
    </w:tbl>
    <w:p w:rsidR="00E358D2" w:rsidRPr="00FD73E0" w:rsidRDefault="00E358D2" w:rsidP="00E358D2">
      <w:pPr>
        <w:jc w:val="both"/>
        <w:rPr>
          <w:u w:val="single"/>
        </w:rPr>
      </w:pPr>
    </w:p>
    <w:p w:rsidR="00E358D2" w:rsidRPr="00A62946" w:rsidRDefault="00E358D2" w:rsidP="00E358D2">
      <w:pPr>
        <w:jc w:val="both"/>
        <w:rPr>
          <w:u w:val="single"/>
        </w:rPr>
      </w:pPr>
      <w:r>
        <w:rPr>
          <w:u w:val="single"/>
        </w:rPr>
        <w:t>Таблица для учета выполнения практических заданий</w:t>
      </w:r>
    </w:p>
    <w:p w:rsidR="00E358D2" w:rsidRPr="00A62946" w:rsidRDefault="00E358D2" w:rsidP="00E358D2"/>
    <w:tbl>
      <w:tblPr>
        <w:tblStyle w:val="ad"/>
        <w:tblW w:w="9605" w:type="dxa"/>
        <w:tblLayout w:type="fixed"/>
        <w:tblLook w:val="01E0"/>
      </w:tblPr>
      <w:tblGrid>
        <w:gridCol w:w="2682"/>
        <w:gridCol w:w="416"/>
        <w:gridCol w:w="416"/>
        <w:gridCol w:w="516"/>
        <w:gridCol w:w="482"/>
        <w:gridCol w:w="416"/>
        <w:gridCol w:w="425"/>
        <w:gridCol w:w="425"/>
        <w:gridCol w:w="426"/>
        <w:gridCol w:w="425"/>
        <w:gridCol w:w="425"/>
        <w:gridCol w:w="425"/>
        <w:gridCol w:w="426"/>
        <w:gridCol w:w="425"/>
        <w:gridCol w:w="425"/>
        <w:gridCol w:w="425"/>
        <w:gridCol w:w="425"/>
      </w:tblGrid>
      <w:tr w:rsidR="00E358D2" w:rsidRPr="00A404E2" w:rsidTr="008A31B6">
        <w:tc>
          <w:tcPr>
            <w:tcW w:w="2682" w:type="dxa"/>
            <w:vMerge w:val="restart"/>
          </w:tcPr>
          <w:p w:rsidR="00E358D2" w:rsidRDefault="00E358D2" w:rsidP="008A31B6">
            <w:pPr>
              <w:pStyle w:val="text"/>
              <w:jc w:val="center"/>
              <w:rPr>
                <w:b/>
              </w:rPr>
            </w:pPr>
            <w:r>
              <w:rPr>
                <w:b/>
              </w:rPr>
              <w:t>ФИО</w:t>
            </w:r>
          </w:p>
          <w:p w:rsidR="00E358D2" w:rsidRPr="008C0A3E" w:rsidRDefault="00E358D2" w:rsidP="008A31B6">
            <w:pPr>
              <w:pStyle w:val="text"/>
              <w:jc w:val="center"/>
              <w:rPr>
                <w:b/>
              </w:rPr>
            </w:pPr>
            <w:r>
              <w:rPr>
                <w:b/>
              </w:rPr>
              <w:t>ученика</w:t>
            </w:r>
          </w:p>
        </w:tc>
        <w:tc>
          <w:tcPr>
            <w:tcW w:w="2246" w:type="dxa"/>
            <w:gridSpan w:val="5"/>
            <w:shd w:val="clear" w:color="auto" w:fill="auto"/>
          </w:tcPr>
          <w:p w:rsidR="00E358D2" w:rsidRPr="00A62946" w:rsidRDefault="00E358D2" w:rsidP="008A31B6">
            <w:pPr>
              <w:pStyle w:val="text"/>
              <w:jc w:val="center"/>
              <w:rPr>
                <w:b/>
              </w:rPr>
            </w:pPr>
            <w:r>
              <w:rPr>
                <w:b/>
                <w:lang w:val="en-US"/>
              </w:rPr>
              <w:t xml:space="preserve">I </w:t>
            </w:r>
            <w:r>
              <w:rPr>
                <w:b/>
              </w:rPr>
              <w:t>уровень</w:t>
            </w:r>
          </w:p>
        </w:tc>
        <w:tc>
          <w:tcPr>
            <w:tcW w:w="2126" w:type="dxa"/>
            <w:gridSpan w:val="5"/>
            <w:shd w:val="clear" w:color="auto" w:fill="auto"/>
          </w:tcPr>
          <w:p w:rsidR="00E358D2" w:rsidRPr="00A62946" w:rsidRDefault="00E358D2" w:rsidP="008A31B6">
            <w:pPr>
              <w:pStyle w:val="text"/>
              <w:jc w:val="center"/>
              <w:rPr>
                <w:b/>
              </w:rPr>
            </w:pPr>
            <w:r>
              <w:rPr>
                <w:b/>
                <w:lang w:val="en-US"/>
              </w:rPr>
              <w:t xml:space="preserve">II </w:t>
            </w:r>
            <w:r>
              <w:rPr>
                <w:b/>
              </w:rPr>
              <w:t>уровень</w:t>
            </w:r>
          </w:p>
        </w:tc>
        <w:tc>
          <w:tcPr>
            <w:tcW w:w="2126" w:type="dxa"/>
            <w:gridSpan w:val="5"/>
          </w:tcPr>
          <w:p w:rsidR="00E358D2" w:rsidRPr="00A62946" w:rsidRDefault="00E358D2" w:rsidP="008A31B6">
            <w:pPr>
              <w:pStyle w:val="text"/>
              <w:jc w:val="center"/>
              <w:rPr>
                <w:b/>
              </w:rPr>
            </w:pPr>
            <w:r>
              <w:rPr>
                <w:b/>
                <w:lang w:val="en-US"/>
              </w:rPr>
              <w:t xml:space="preserve">III </w:t>
            </w:r>
            <w:r>
              <w:rPr>
                <w:b/>
              </w:rPr>
              <w:t>уровень</w:t>
            </w:r>
          </w:p>
        </w:tc>
        <w:tc>
          <w:tcPr>
            <w:tcW w:w="425" w:type="dxa"/>
          </w:tcPr>
          <w:p w:rsidR="00E358D2" w:rsidRPr="00A62946" w:rsidRDefault="00E358D2" w:rsidP="008A31B6">
            <w:pPr>
              <w:pStyle w:val="text"/>
              <w:jc w:val="center"/>
              <w:rPr>
                <w:b/>
                <w:sz w:val="20"/>
                <w:szCs w:val="20"/>
              </w:rPr>
            </w:pPr>
            <w:r>
              <w:rPr>
                <w:b/>
                <w:sz w:val="20"/>
                <w:szCs w:val="20"/>
              </w:rPr>
              <w:t>И</w:t>
            </w:r>
          </w:p>
        </w:tc>
      </w:tr>
      <w:tr w:rsidR="00E358D2" w:rsidRPr="00A62946" w:rsidTr="008A31B6">
        <w:tc>
          <w:tcPr>
            <w:tcW w:w="2682" w:type="dxa"/>
            <w:vMerge/>
          </w:tcPr>
          <w:p w:rsidR="00E358D2" w:rsidRPr="00A62946" w:rsidRDefault="00E358D2" w:rsidP="008A31B6">
            <w:pPr>
              <w:pStyle w:val="text"/>
              <w:jc w:val="center"/>
              <w:rPr>
                <w:b/>
                <w:sz w:val="20"/>
                <w:szCs w:val="20"/>
              </w:rPr>
            </w:pPr>
          </w:p>
        </w:tc>
        <w:tc>
          <w:tcPr>
            <w:tcW w:w="416" w:type="dxa"/>
            <w:shd w:val="clear" w:color="auto" w:fill="auto"/>
          </w:tcPr>
          <w:p w:rsidR="00E358D2" w:rsidRPr="00A62946" w:rsidRDefault="00E358D2" w:rsidP="008A31B6">
            <w:pPr>
              <w:pStyle w:val="text"/>
              <w:jc w:val="center"/>
              <w:rPr>
                <w:b/>
                <w:sz w:val="20"/>
                <w:szCs w:val="20"/>
              </w:rPr>
            </w:pPr>
            <w:r w:rsidRPr="00A62946">
              <w:rPr>
                <w:b/>
                <w:sz w:val="20"/>
                <w:szCs w:val="20"/>
              </w:rPr>
              <w:t>1</w:t>
            </w:r>
          </w:p>
        </w:tc>
        <w:tc>
          <w:tcPr>
            <w:tcW w:w="416" w:type="dxa"/>
            <w:shd w:val="clear" w:color="auto" w:fill="auto"/>
          </w:tcPr>
          <w:p w:rsidR="00E358D2" w:rsidRPr="00A62946" w:rsidRDefault="00E358D2" w:rsidP="008A31B6">
            <w:pPr>
              <w:pStyle w:val="text"/>
              <w:jc w:val="center"/>
              <w:rPr>
                <w:b/>
                <w:sz w:val="20"/>
                <w:szCs w:val="20"/>
              </w:rPr>
            </w:pPr>
            <w:r w:rsidRPr="00A62946">
              <w:rPr>
                <w:b/>
                <w:sz w:val="20"/>
                <w:szCs w:val="20"/>
              </w:rPr>
              <w:t>2</w:t>
            </w:r>
          </w:p>
        </w:tc>
        <w:tc>
          <w:tcPr>
            <w:tcW w:w="516" w:type="dxa"/>
            <w:shd w:val="clear" w:color="auto" w:fill="auto"/>
          </w:tcPr>
          <w:p w:rsidR="00E358D2" w:rsidRPr="00A62946" w:rsidRDefault="00E358D2" w:rsidP="008A31B6">
            <w:pPr>
              <w:pStyle w:val="text"/>
              <w:jc w:val="center"/>
              <w:rPr>
                <w:b/>
                <w:sz w:val="20"/>
                <w:szCs w:val="20"/>
                <w:lang w:val="en-US"/>
              </w:rPr>
            </w:pPr>
            <w:r w:rsidRPr="00A62946">
              <w:rPr>
                <w:b/>
                <w:sz w:val="20"/>
                <w:szCs w:val="20"/>
                <w:lang w:val="en-US"/>
              </w:rPr>
              <w:t>…</w:t>
            </w:r>
          </w:p>
        </w:tc>
        <w:tc>
          <w:tcPr>
            <w:tcW w:w="482" w:type="dxa"/>
            <w:shd w:val="clear" w:color="auto" w:fill="auto"/>
          </w:tcPr>
          <w:p w:rsidR="00E358D2" w:rsidRPr="00FD73E0" w:rsidRDefault="00E358D2" w:rsidP="008A31B6">
            <w:pPr>
              <w:pStyle w:val="text"/>
              <w:jc w:val="center"/>
              <w:rPr>
                <w:b/>
                <w:sz w:val="20"/>
                <w:szCs w:val="20"/>
              </w:rPr>
            </w:pPr>
            <w:r>
              <w:rPr>
                <w:b/>
                <w:sz w:val="20"/>
                <w:szCs w:val="20"/>
              </w:rPr>
              <w:t>5</w:t>
            </w:r>
          </w:p>
        </w:tc>
        <w:tc>
          <w:tcPr>
            <w:tcW w:w="416" w:type="dxa"/>
            <w:shd w:val="clear" w:color="auto" w:fill="auto"/>
          </w:tcPr>
          <w:p w:rsidR="00E358D2" w:rsidRPr="00FD73E0" w:rsidRDefault="00E358D2" w:rsidP="008A31B6">
            <w:pPr>
              <w:pStyle w:val="text"/>
              <w:jc w:val="center"/>
              <w:rPr>
                <w:b/>
                <w:sz w:val="20"/>
                <w:szCs w:val="20"/>
              </w:rPr>
            </w:pPr>
            <w:r>
              <w:rPr>
                <w:b/>
                <w:sz w:val="20"/>
                <w:szCs w:val="20"/>
              </w:rPr>
              <w:t>6</w:t>
            </w:r>
          </w:p>
        </w:tc>
        <w:tc>
          <w:tcPr>
            <w:tcW w:w="425" w:type="dxa"/>
            <w:shd w:val="clear" w:color="auto" w:fill="auto"/>
          </w:tcPr>
          <w:p w:rsidR="00E358D2" w:rsidRPr="00A62946" w:rsidRDefault="00E358D2" w:rsidP="008A31B6">
            <w:pPr>
              <w:pStyle w:val="text"/>
              <w:jc w:val="center"/>
              <w:rPr>
                <w:b/>
                <w:sz w:val="20"/>
                <w:szCs w:val="20"/>
              </w:rPr>
            </w:pPr>
            <w:r w:rsidRPr="00A62946">
              <w:rPr>
                <w:b/>
                <w:sz w:val="20"/>
                <w:szCs w:val="20"/>
              </w:rPr>
              <w:t>1</w:t>
            </w:r>
          </w:p>
        </w:tc>
        <w:tc>
          <w:tcPr>
            <w:tcW w:w="425" w:type="dxa"/>
          </w:tcPr>
          <w:p w:rsidR="00E358D2" w:rsidRPr="00A62946" w:rsidRDefault="00E358D2" w:rsidP="008A31B6">
            <w:pPr>
              <w:pStyle w:val="text"/>
              <w:jc w:val="center"/>
              <w:rPr>
                <w:b/>
                <w:sz w:val="20"/>
                <w:szCs w:val="20"/>
              </w:rPr>
            </w:pPr>
            <w:r w:rsidRPr="00A62946">
              <w:rPr>
                <w:b/>
                <w:sz w:val="20"/>
                <w:szCs w:val="20"/>
              </w:rPr>
              <w:t>2</w:t>
            </w:r>
          </w:p>
        </w:tc>
        <w:tc>
          <w:tcPr>
            <w:tcW w:w="426" w:type="dxa"/>
          </w:tcPr>
          <w:p w:rsidR="00E358D2" w:rsidRPr="00A62946" w:rsidRDefault="00E358D2" w:rsidP="008A31B6">
            <w:pPr>
              <w:pStyle w:val="text"/>
              <w:jc w:val="center"/>
              <w:rPr>
                <w:b/>
                <w:sz w:val="20"/>
                <w:szCs w:val="20"/>
                <w:lang w:val="en-US"/>
              </w:rPr>
            </w:pPr>
            <w:r w:rsidRPr="00A62946">
              <w:rPr>
                <w:b/>
                <w:sz w:val="20"/>
                <w:szCs w:val="20"/>
                <w:lang w:val="en-US"/>
              </w:rPr>
              <w:t>…</w:t>
            </w:r>
          </w:p>
        </w:tc>
        <w:tc>
          <w:tcPr>
            <w:tcW w:w="425" w:type="dxa"/>
          </w:tcPr>
          <w:p w:rsidR="00E358D2" w:rsidRPr="00FD73E0" w:rsidRDefault="00E358D2" w:rsidP="008A31B6">
            <w:pPr>
              <w:pStyle w:val="text"/>
              <w:jc w:val="center"/>
              <w:rPr>
                <w:b/>
                <w:sz w:val="20"/>
                <w:szCs w:val="20"/>
              </w:rPr>
            </w:pPr>
            <w:r>
              <w:rPr>
                <w:b/>
                <w:sz w:val="20"/>
                <w:szCs w:val="20"/>
              </w:rPr>
              <w:t>5</w:t>
            </w:r>
          </w:p>
        </w:tc>
        <w:tc>
          <w:tcPr>
            <w:tcW w:w="425" w:type="dxa"/>
          </w:tcPr>
          <w:p w:rsidR="00E358D2" w:rsidRPr="00FD73E0" w:rsidRDefault="00E358D2" w:rsidP="008A31B6">
            <w:pPr>
              <w:pStyle w:val="text"/>
              <w:jc w:val="center"/>
              <w:rPr>
                <w:b/>
                <w:sz w:val="20"/>
                <w:szCs w:val="20"/>
              </w:rPr>
            </w:pPr>
            <w:r>
              <w:rPr>
                <w:b/>
                <w:sz w:val="20"/>
                <w:szCs w:val="20"/>
              </w:rPr>
              <w:t>6</w:t>
            </w:r>
          </w:p>
        </w:tc>
        <w:tc>
          <w:tcPr>
            <w:tcW w:w="425" w:type="dxa"/>
          </w:tcPr>
          <w:p w:rsidR="00E358D2" w:rsidRPr="00A62946" w:rsidRDefault="00E358D2" w:rsidP="008A31B6">
            <w:pPr>
              <w:pStyle w:val="text"/>
              <w:jc w:val="center"/>
              <w:rPr>
                <w:b/>
                <w:sz w:val="20"/>
                <w:szCs w:val="20"/>
              </w:rPr>
            </w:pPr>
            <w:r w:rsidRPr="00A62946">
              <w:rPr>
                <w:b/>
                <w:sz w:val="20"/>
                <w:szCs w:val="20"/>
              </w:rPr>
              <w:t>1</w:t>
            </w:r>
          </w:p>
        </w:tc>
        <w:tc>
          <w:tcPr>
            <w:tcW w:w="426" w:type="dxa"/>
          </w:tcPr>
          <w:p w:rsidR="00E358D2" w:rsidRPr="00A62946" w:rsidRDefault="00E358D2" w:rsidP="008A31B6">
            <w:pPr>
              <w:pStyle w:val="text"/>
              <w:jc w:val="center"/>
              <w:rPr>
                <w:b/>
                <w:sz w:val="20"/>
                <w:szCs w:val="20"/>
              </w:rPr>
            </w:pPr>
            <w:r w:rsidRPr="00A62946">
              <w:rPr>
                <w:b/>
                <w:sz w:val="20"/>
                <w:szCs w:val="20"/>
              </w:rPr>
              <w:t>2</w:t>
            </w:r>
          </w:p>
        </w:tc>
        <w:tc>
          <w:tcPr>
            <w:tcW w:w="425" w:type="dxa"/>
          </w:tcPr>
          <w:p w:rsidR="00E358D2" w:rsidRPr="00A62946" w:rsidRDefault="00E358D2" w:rsidP="008A31B6">
            <w:pPr>
              <w:pStyle w:val="text"/>
              <w:jc w:val="center"/>
              <w:rPr>
                <w:b/>
                <w:sz w:val="20"/>
                <w:szCs w:val="20"/>
                <w:lang w:val="en-US"/>
              </w:rPr>
            </w:pPr>
            <w:r w:rsidRPr="00A62946">
              <w:rPr>
                <w:b/>
                <w:sz w:val="20"/>
                <w:szCs w:val="20"/>
                <w:lang w:val="en-US"/>
              </w:rPr>
              <w:t>…</w:t>
            </w:r>
          </w:p>
        </w:tc>
        <w:tc>
          <w:tcPr>
            <w:tcW w:w="425" w:type="dxa"/>
          </w:tcPr>
          <w:p w:rsidR="00E358D2" w:rsidRPr="00FD73E0" w:rsidRDefault="00E358D2" w:rsidP="008A31B6">
            <w:pPr>
              <w:pStyle w:val="text"/>
              <w:jc w:val="center"/>
              <w:rPr>
                <w:b/>
                <w:sz w:val="20"/>
                <w:szCs w:val="20"/>
              </w:rPr>
            </w:pPr>
            <w:r>
              <w:rPr>
                <w:b/>
                <w:sz w:val="20"/>
                <w:szCs w:val="20"/>
              </w:rPr>
              <w:t>5</w:t>
            </w:r>
          </w:p>
        </w:tc>
        <w:tc>
          <w:tcPr>
            <w:tcW w:w="425" w:type="dxa"/>
          </w:tcPr>
          <w:p w:rsidR="00E358D2" w:rsidRPr="00FD73E0" w:rsidRDefault="00E358D2" w:rsidP="008A31B6">
            <w:pPr>
              <w:pStyle w:val="text"/>
              <w:jc w:val="center"/>
              <w:rPr>
                <w:b/>
                <w:sz w:val="20"/>
                <w:szCs w:val="20"/>
              </w:rPr>
            </w:pPr>
            <w:r>
              <w:rPr>
                <w:b/>
                <w:sz w:val="20"/>
                <w:szCs w:val="20"/>
              </w:rPr>
              <w:t>6</w:t>
            </w:r>
          </w:p>
        </w:tc>
        <w:tc>
          <w:tcPr>
            <w:tcW w:w="425" w:type="dxa"/>
          </w:tcPr>
          <w:p w:rsidR="00E358D2" w:rsidRPr="00A62946" w:rsidRDefault="00E358D2" w:rsidP="008A31B6">
            <w:pPr>
              <w:pStyle w:val="text"/>
              <w:jc w:val="center"/>
              <w:rPr>
                <w:b/>
                <w:sz w:val="20"/>
                <w:szCs w:val="20"/>
              </w:rPr>
            </w:pPr>
          </w:p>
        </w:tc>
      </w:tr>
      <w:tr w:rsidR="00E358D2" w:rsidRPr="001E3D7F" w:rsidTr="008A31B6">
        <w:tc>
          <w:tcPr>
            <w:tcW w:w="2682" w:type="dxa"/>
          </w:tcPr>
          <w:p w:rsidR="00E358D2" w:rsidRDefault="00E358D2" w:rsidP="008A31B6"/>
        </w:tc>
        <w:tc>
          <w:tcPr>
            <w:tcW w:w="416" w:type="dxa"/>
            <w:shd w:val="clear" w:color="auto" w:fill="auto"/>
          </w:tcPr>
          <w:p w:rsidR="00E358D2" w:rsidRPr="001E3D7F" w:rsidRDefault="00E358D2" w:rsidP="008A31B6">
            <w:pPr>
              <w:pStyle w:val="text"/>
              <w:jc w:val="center"/>
            </w:pPr>
          </w:p>
        </w:tc>
        <w:tc>
          <w:tcPr>
            <w:tcW w:w="416" w:type="dxa"/>
            <w:shd w:val="clear" w:color="auto" w:fill="auto"/>
          </w:tcPr>
          <w:p w:rsidR="00E358D2" w:rsidRPr="001E3D7F" w:rsidRDefault="00E358D2" w:rsidP="008A31B6">
            <w:pPr>
              <w:pStyle w:val="text"/>
              <w:jc w:val="center"/>
            </w:pPr>
          </w:p>
        </w:tc>
        <w:tc>
          <w:tcPr>
            <w:tcW w:w="516" w:type="dxa"/>
            <w:shd w:val="clear" w:color="auto" w:fill="auto"/>
          </w:tcPr>
          <w:p w:rsidR="00E358D2" w:rsidRPr="001E3D7F" w:rsidRDefault="00E358D2" w:rsidP="008A31B6">
            <w:pPr>
              <w:pStyle w:val="text"/>
              <w:jc w:val="center"/>
            </w:pPr>
          </w:p>
        </w:tc>
        <w:tc>
          <w:tcPr>
            <w:tcW w:w="482" w:type="dxa"/>
            <w:shd w:val="clear" w:color="auto" w:fill="auto"/>
          </w:tcPr>
          <w:p w:rsidR="00E358D2" w:rsidRPr="001E3D7F" w:rsidRDefault="00E358D2" w:rsidP="008A31B6">
            <w:pPr>
              <w:pStyle w:val="text"/>
              <w:jc w:val="center"/>
            </w:pPr>
          </w:p>
        </w:tc>
        <w:tc>
          <w:tcPr>
            <w:tcW w:w="416" w:type="dxa"/>
            <w:shd w:val="clear" w:color="auto" w:fill="auto"/>
          </w:tcPr>
          <w:p w:rsidR="00E358D2" w:rsidRPr="001E3D7F" w:rsidRDefault="00E358D2" w:rsidP="008A31B6">
            <w:pPr>
              <w:pStyle w:val="text"/>
              <w:jc w:val="center"/>
            </w:pPr>
          </w:p>
        </w:tc>
        <w:tc>
          <w:tcPr>
            <w:tcW w:w="425" w:type="dxa"/>
            <w:shd w:val="clear" w:color="auto" w:fill="auto"/>
          </w:tcPr>
          <w:p w:rsidR="00E358D2" w:rsidRPr="001E3D7F" w:rsidRDefault="00E358D2" w:rsidP="008A31B6">
            <w:pPr>
              <w:pStyle w:val="text"/>
              <w:jc w:val="center"/>
            </w:pPr>
          </w:p>
        </w:tc>
        <w:tc>
          <w:tcPr>
            <w:tcW w:w="425" w:type="dxa"/>
          </w:tcPr>
          <w:p w:rsidR="00E358D2" w:rsidRPr="001E3D7F" w:rsidRDefault="00E358D2" w:rsidP="008A31B6">
            <w:pPr>
              <w:pStyle w:val="text"/>
              <w:jc w:val="center"/>
            </w:pPr>
          </w:p>
        </w:tc>
        <w:tc>
          <w:tcPr>
            <w:tcW w:w="426" w:type="dxa"/>
          </w:tcPr>
          <w:p w:rsidR="00E358D2" w:rsidRPr="001E3D7F" w:rsidRDefault="00E358D2" w:rsidP="008A31B6">
            <w:pPr>
              <w:pStyle w:val="text"/>
              <w:jc w:val="center"/>
            </w:pPr>
          </w:p>
        </w:tc>
        <w:tc>
          <w:tcPr>
            <w:tcW w:w="425" w:type="dxa"/>
          </w:tcPr>
          <w:p w:rsidR="00E358D2" w:rsidRPr="001E3D7F" w:rsidRDefault="00E358D2" w:rsidP="008A31B6">
            <w:pPr>
              <w:pStyle w:val="text"/>
              <w:jc w:val="center"/>
            </w:pPr>
          </w:p>
        </w:tc>
        <w:tc>
          <w:tcPr>
            <w:tcW w:w="425" w:type="dxa"/>
          </w:tcPr>
          <w:p w:rsidR="00E358D2" w:rsidRPr="001E3D7F" w:rsidRDefault="00E358D2" w:rsidP="008A31B6">
            <w:pPr>
              <w:pStyle w:val="text"/>
              <w:jc w:val="center"/>
            </w:pPr>
          </w:p>
        </w:tc>
        <w:tc>
          <w:tcPr>
            <w:tcW w:w="425" w:type="dxa"/>
          </w:tcPr>
          <w:p w:rsidR="00E358D2" w:rsidRPr="001E3D7F" w:rsidRDefault="00E358D2" w:rsidP="008A31B6">
            <w:pPr>
              <w:pStyle w:val="text"/>
              <w:jc w:val="center"/>
            </w:pPr>
          </w:p>
        </w:tc>
        <w:tc>
          <w:tcPr>
            <w:tcW w:w="426" w:type="dxa"/>
          </w:tcPr>
          <w:p w:rsidR="00E358D2" w:rsidRPr="001E3D7F" w:rsidRDefault="00E358D2" w:rsidP="008A31B6">
            <w:pPr>
              <w:pStyle w:val="text"/>
              <w:jc w:val="center"/>
            </w:pPr>
          </w:p>
        </w:tc>
        <w:tc>
          <w:tcPr>
            <w:tcW w:w="425" w:type="dxa"/>
          </w:tcPr>
          <w:p w:rsidR="00E358D2" w:rsidRPr="001E3D7F" w:rsidRDefault="00E358D2" w:rsidP="008A31B6">
            <w:pPr>
              <w:pStyle w:val="text"/>
              <w:jc w:val="center"/>
            </w:pPr>
          </w:p>
        </w:tc>
        <w:tc>
          <w:tcPr>
            <w:tcW w:w="425" w:type="dxa"/>
          </w:tcPr>
          <w:p w:rsidR="00E358D2" w:rsidRPr="001E3D7F" w:rsidRDefault="00E358D2" w:rsidP="008A31B6">
            <w:pPr>
              <w:pStyle w:val="text"/>
              <w:jc w:val="center"/>
            </w:pPr>
          </w:p>
        </w:tc>
        <w:tc>
          <w:tcPr>
            <w:tcW w:w="425" w:type="dxa"/>
          </w:tcPr>
          <w:p w:rsidR="00E358D2" w:rsidRPr="001E3D7F" w:rsidRDefault="00E358D2" w:rsidP="008A31B6">
            <w:pPr>
              <w:pStyle w:val="text"/>
              <w:jc w:val="center"/>
            </w:pPr>
          </w:p>
        </w:tc>
        <w:tc>
          <w:tcPr>
            <w:tcW w:w="425" w:type="dxa"/>
          </w:tcPr>
          <w:p w:rsidR="00E358D2" w:rsidRPr="001E3D7F" w:rsidRDefault="00E358D2" w:rsidP="008A31B6">
            <w:pPr>
              <w:pStyle w:val="text"/>
              <w:jc w:val="center"/>
            </w:pPr>
          </w:p>
        </w:tc>
      </w:tr>
      <w:tr w:rsidR="00E358D2" w:rsidRPr="001E3D7F" w:rsidTr="008A31B6">
        <w:tc>
          <w:tcPr>
            <w:tcW w:w="2682" w:type="dxa"/>
          </w:tcPr>
          <w:p w:rsidR="00E358D2" w:rsidRDefault="00E358D2" w:rsidP="008A31B6"/>
        </w:tc>
        <w:tc>
          <w:tcPr>
            <w:tcW w:w="416" w:type="dxa"/>
            <w:shd w:val="clear" w:color="auto" w:fill="auto"/>
          </w:tcPr>
          <w:p w:rsidR="00E358D2" w:rsidRPr="001E3D7F" w:rsidRDefault="00E358D2" w:rsidP="008A31B6">
            <w:pPr>
              <w:pStyle w:val="text"/>
              <w:jc w:val="center"/>
            </w:pPr>
          </w:p>
        </w:tc>
        <w:tc>
          <w:tcPr>
            <w:tcW w:w="416" w:type="dxa"/>
            <w:shd w:val="clear" w:color="auto" w:fill="auto"/>
          </w:tcPr>
          <w:p w:rsidR="00E358D2" w:rsidRPr="001E3D7F" w:rsidRDefault="00E358D2" w:rsidP="008A31B6">
            <w:pPr>
              <w:pStyle w:val="text"/>
              <w:jc w:val="center"/>
            </w:pPr>
          </w:p>
        </w:tc>
        <w:tc>
          <w:tcPr>
            <w:tcW w:w="516" w:type="dxa"/>
            <w:shd w:val="clear" w:color="auto" w:fill="auto"/>
          </w:tcPr>
          <w:p w:rsidR="00E358D2" w:rsidRPr="001E3D7F" w:rsidRDefault="00E358D2" w:rsidP="008A31B6">
            <w:pPr>
              <w:pStyle w:val="text"/>
              <w:jc w:val="center"/>
            </w:pPr>
          </w:p>
        </w:tc>
        <w:tc>
          <w:tcPr>
            <w:tcW w:w="482" w:type="dxa"/>
            <w:shd w:val="clear" w:color="auto" w:fill="auto"/>
          </w:tcPr>
          <w:p w:rsidR="00E358D2" w:rsidRPr="001E3D7F" w:rsidRDefault="00E358D2" w:rsidP="008A31B6">
            <w:pPr>
              <w:pStyle w:val="text"/>
              <w:jc w:val="center"/>
            </w:pPr>
          </w:p>
        </w:tc>
        <w:tc>
          <w:tcPr>
            <w:tcW w:w="416" w:type="dxa"/>
            <w:shd w:val="clear" w:color="auto" w:fill="auto"/>
          </w:tcPr>
          <w:p w:rsidR="00E358D2" w:rsidRPr="001E3D7F" w:rsidRDefault="00E358D2" w:rsidP="008A31B6">
            <w:pPr>
              <w:pStyle w:val="text"/>
              <w:jc w:val="center"/>
            </w:pPr>
          </w:p>
        </w:tc>
        <w:tc>
          <w:tcPr>
            <w:tcW w:w="425" w:type="dxa"/>
            <w:shd w:val="clear" w:color="auto" w:fill="auto"/>
          </w:tcPr>
          <w:p w:rsidR="00E358D2" w:rsidRPr="001E3D7F" w:rsidRDefault="00E358D2" w:rsidP="008A31B6">
            <w:pPr>
              <w:pStyle w:val="text"/>
              <w:jc w:val="center"/>
            </w:pPr>
          </w:p>
        </w:tc>
        <w:tc>
          <w:tcPr>
            <w:tcW w:w="425" w:type="dxa"/>
          </w:tcPr>
          <w:p w:rsidR="00E358D2" w:rsidRPr="001E3D7F" w:rsidRDefault="00E358D2" w:rsidP="008A31B6">
            <w:pPr>
              <w:pStyle w:val="text"/>
              <w:jc w:val="center"/>
            </w:pPr>
          </w:p>
        </w:tc>
        <w:tc>
          <w:tcPr>
            <w:tcW w:w="426" w:type="dxa"/>
          </w:tcPr>
          <w:p w:rsidR="00E358D2" w:rsidRPr="001E3D7F" w:rsidRDefault="00E358D2" w:rsidP="008A31B6">
            <w:pPr>
              <w:pStyle w:val="text"/>
              <w:jc w:val="center"/>
            </w:pPr>
          </w:p>
        </w:tc>
        <w:tc>
          <w:tcPr>
            <w:tcW w:w="425" w:type="dxa"/>
          </w:tcPr>
          <w:p w:rsidR="00E358D2" w:rsidRPr="001E3D7F" w:rsidRDefault="00E358D2" w:rsidP="008A31B6">
            <w:pPr>
              <w:pStyle w:val="text"/>
              <w:jc w:val="center"/>
            </w:pPr>
          </w:p>
        </w:tc>
        <w:tc>
          <w:tcPr>
            <w:tcW w:w="425" w:type="dxa"/>
          </w:tcPr>
          <w:p w:rsidR="00E358D2" w:rsidRPr="001E3D7F" w:rsidRDefault="00E358D2" w:rsidP="008A31B6">
            <w:pPr>
              <w:pStyle w:val="text"/>
              <w:jc w:val="center"/>
            </w:pPr>
          </w:p>
        </w:tc>
        <w:tc>
          <w:tcPr>
            <w:tcW w:w="425" w:type="dxa"/>
          </w:tcPr>
          <w:p w:rsidR="00E358D2" w:rsidRPr="001E3D7F" w:rsidRDefault="00E358D2" w:rsidP="008A31B6">
            <w:pPr>
              <w:pStyle w:val="text"/>
              <w:jc w:val="center"/>
            </w:pPr>
          </w:p>
        </w:tc>
        <w:tc>
          <w:tcPr>
            <w:tcW w:w="426" w:type="dxa"/>
          </w:tcPr>
          <w:p w:rsidR="00E358D2" w:rsidRPr="001E3D7F" w:rsidRDefault="00E358D2" w:rsidP="008A31B6">
            <w:pPr>
              <w:pStyle w:val="text"/>
              <w:jc w:val="center"/>
            </w:pPr>
          </w:p>
        </w:tc>
        <w:tc>
          <w:tcPr>
            <w:tcW w:w="425" w:type="dxa"/>
          </w:tcPr>
          <w:p w:rsidR="00E358D2" w:rsidRPr="001E3D7F" w:rsidRDefault="00E358D2" w:rsidP="008A31B6">
            <w:pPr>
              <w:pStyle w:val="text"/>
              <w:jc w:val="center"/>
            </w:pPr>
          </w:p>
        </w:tc>
        <w:tc>
          <w:tcPr>
            <w:tcW w:w="425" w:type="dxa"/>
          </w:tcPr>
          <w:p w:rsidR="00E358D2" w:rsidRPr="001E3D7F" w:rsidRDefault="00E358D2" w:rsidP="008A31B6">
            <w:pPr>
              <w:pStyle w:val="text"/>
              <w:jc w:val="center"/>
            </w:pPr>
          </w:p>
        </w:tc>
        <w:tc>
          <w:tcPr>
            <w:tcW w:w="425" w:type="dxa"/>
          </w:tcPr>
          <w:p w:rsidR="00E358D2" w:rsidRPr="001E3D7F" w:rsidRDefault="00E358D2" w:rsidP="008A31B6">
            <w:pPr>
              <w:pStyle w:val="text"/>
              <w:jc w:val="center"/>
            </w:pPr>
          </w:p>
        </w:tc>
        <w:tc>
          <w:tcPr>
            <w:tcW w:w="425" w:type="dxa"/>
          </w:tcPr>
          <w:p w:rsidR="00E358D2" w:rsidRPr="001E3D7F" w:rsidRDefault="00E358D2" w:rsidP="008A31B6">
            <w:pPr>
              <w:pStyle w:val="text"/>
              <w:jc w:val="center"/>
            </w:pPr>
          </w:p>
        </w:tc>
      </w:tr>
    </w:tbl>
    <w:p w:rsidR="00E358D2" w:rsidRDefault="00E358D2" w:rsidP="00E358D2">
      <w:pPr>
        <w:ind w:left="66"/>
        <w:contextualSpacing/>
        <w:jc w:val="both"/>
      </w:pPr>
    </w:p>
    <w:p w:rsidR="00E358D2" w:rsidRPr="002375DC" w:rsidRDefault="00E358D2" w:rsidP="004C179B">
      <w:pPr>
        <w:pStyle w:val="a6"/>
        <w:numPr>
          <w:ilvl w:val="0"/>
          <w:numId w:val="217"/>
        </w:numPr>
        <w:jc w:val="both"/>
      </w:pPr>
      <w:r w:rsidRPr="008C0AEF">
        <w:rPr>
          <w:u w:val="single"/>
        </w:rPr>
        <w:t>Обязательный минимум</w:t>
      </w:r>
    </w:p>
    <w:p w:rsidR="00E358D2" w:rsidRDefault="00E358D2" w:rsidP="00E358D2">
      <w:pPr>
        <w:pStyle w:val="a6"/>
        <w:jc w:val="both"/>
      </w:pPr>
    </w:p>
    <w:p w:rsidR="00E358D2" w:rsidRPr="003D05D9" w:rsidRDefault="00E358D2" w:rsidP="00E358D2">
      <w:pPr>
        <w:pStyle w:val="a6"/>
        <w:jc w:val="both"/>
      </w:pPr>
      <w:r>
        <w:t>В этом параграфе обязательно надо рассмотреть все способы передачи параметров. При отсутствии времени последний пример (Param5) можно опустить.</w:t>
      </w:r>
    </w:p>
    <w:p w:rsidR="00E358D2" w:rsidRPr="00774E18" w:rsidRDefault="00E358D2" w:rsidP="00E358D2">
      <w:pPr>
        <w:pStyle w:val="a6"/>
        <w:jc w:val="both"/>
      </w:pPr>
    </w:p>
    <w:p w:rsidR="00E358D2" w:rsidRPr="00C3378F" w:rsidRDefault="00E358D2" w:rsidP="004C179B">
      <w:pPr>
        <w:pStyle w:val="a6"/>
        <w:numPr>
          <w:ilvl w:val="0"/>
          <w:numId w:val="217"/>
        </w:numPr>
        <w:jc w:val="both"/>
      </w:pPr>
      <w:r>
        <w:rPr>
          <w:u w:val="single"/>
        </w:rPr>
        <w:t>Домашнее задание</w:t>
      </w:r>
    </w:p>
    <w:p w:rsidR="00E358D2" w:rsidRDefault="00E358D2" w:rsidP="00E358D2">
      <w:pPr>
        <w:pStyle w:val="a6"/>
        <w:jc w:val="both"/>
      </w:pPr>
    </w:p>
    <w:p w:rsidR="00E358D2" w:rsidRPr="00C3378F" w:rsidRDefault="00E358D2" w:rsidP="00E358D2">
      <w:pPr>
        <w:pStyle w:val="a6"/>
        <w:jc w:val="both"/>
      </w:pPr>
      <w:r>
        <w:t>Перед практическими занятиями можно задать ученикам просмотреть пройденные параграфы и восстановить в памяти их материал.</w:t>
      </w:r>
    </w:p>
    <w:p w:rsidR="00E358D2" w:rsidRDefault="00E358D2" w:rsidP="00E358D2">
      <w:r>
        <w:br w:type="page"/>
      </w:r>
    </w:p>
    <w:p w:rsidR="00E358D2" w:rsidRDefault="00E358D2" w:rsidP="00E358D2">
      <w:r>
        <w:t>УРОК №6-8. ПРАКТИЧЕСКАЯ РАБОТА</w:t>
      </w:r>
    </w:p>
    <w:p w:rsidR="00E358D2" w:rsidRDefault="00E358D2" w:rsidP="00E358D2">
      <w:pPr>
        <w:ind w:left="66"/>
        <w:contextualSpacing/>
        <w:jc w:val="both"/>
      </w:pPr>
    </w:p>
    <w:p w:rsidR="00E358D2" w:rsidRPr="002E7AFE" w:rsidRDefault="00E358D2" w:rsidP="00E358D2">
      <w:pPr>
        <w:ind w:left="66"/>
        <w:contextualSpacing/>
        <w:jc w:val="both"/>
        <w:rPr>
          <w:b/>
        </w:rPr>
      </w:pPr>
      <w:r w:rsidRPr="002E7AFE">
        <w:rPr>
          <w:b/>
        </w:rPr>
        <w:t>Цели:</w:t>
      </w:r>
    </w:p>
    <w:p w:rsidR="00E358D2" w:rsidRDefault="00E358D2" w:rsidP="004C179B">
      <w:pPr>
        <w:pStyle w:val="a6"/>
        <w:numPr>
          <w:ilvl w:val="0"/>
          <w:numId w:val="219"/>
        </w:numPr>
        <w:jc w:val="both"/>
      </w:pPr>
      <w:r>
        <w:t>Отработать все знания, навыки и умения, полученные в течение блока.</w:t>
      </w:r>
    </w:p>
    <w:p w:rsidR="00E358D2" w:rsidRDefault="00E358D2" w:rsidP="004C179B">
      <w:pPr>
        <w:pStyle w:val="a6"/>
        <w:numPr>
          <w:ilvl w:val="0"/>
          <w:numId w:val="219"/>
        </w:numPr>
        <w:jc w:val="both"/>
      </w:pPr>
      <w:r>
        <w:t>Научить детей самостоятельному решению задач.</w:t>
      </w:r>
    </w:p>
    <w:p w:rsidR="00E358D2" w:rsidRPr="0073217A" w:rsidRDefault="00E358D2" w:rsidP="00E358D2">
      <w:pPr>
        <w:ind w:left="66"/>
        <w:contextualSpacing/>
        <w:jc w:val="both"/>
        <w:rPr>
          <w:b/>
        </w:rPr>
      </w:pPr>
      <w:r w:rsidRPr="0073217A">
        <w:rPr>
          <w:b/>
        </w:rPr>
        <w:t>Средства обучения и электронные материалы:</w:t>
      </w:r>
    </w:p>
    <w:p w:rsidR="00E358D2" w:rsidRPr="00FF275D" w:rsidRDefault="00E358D2" w:rsidP="00E358D2">
      <w:pPr>
        <w:pStyle w:val="a6"/>
        <w:ind w:left="426"/>
        <w:jc w:val="both"/>
      </w:pPr>
      <w:r>
        <w:t xml:space="preserve">Для этих уроков нужно проверить, чтобы на всех ученических компьютерах была установлена система </w:t>
      </w:r>
      <w:r>
        <w:rPr>
          <w:lang w:val="en-US"/>
        </w:rPr>
        <w:t>PascalABC</w:t>
      </w:r>
      <w:r w:rsidRPr="00FF275D">
        <w:t>.</w:t>
      </w:r>
      <w:r>
        <w:rPr>
          <w:lang w:val="en-US"/>
        </w:rPr>
        <w:t>NET</w:t>
      </w:r>
      <w:r w:rsidRPr="00FF275D">
        <w:t>.</w:t>
      </w:r>
    </w:p>
    <w:p w:rsidR="00E358D2" w:rsidRPr="00D123E5" w:rsidRDefault="00E358D2" w:rsidP="00E358D2">
      <w:pPr>
        <w:ind w:left="66"/>
        <w:contextualSpacing/>
        <w:jc w:val="both"/>
        <w:rPr>
          <w:b/>
        </w:rPr>
      </w:pPr>
      <w:r w:rsidRPr="00D123E5">
        <w:rPr>
          <w:b/>
        </w:rPr>
        <w:t>План урока:</w:t>
      </w:r>
    </w:p>
    <w:p w:rsidR="00E358D2" w:rsidRDefault="00E358D2" w:rsidP="004C179B">
      <w:pPr>
        <w:pStyle w:val="a6"/>
        <w:numPr>
          <w:ilvl w:val="0"/>
          <w:numId w:val="220"/>
        </w:numPr>
        <w:jc w:val="both"/>
      </w:pPr>
      <w:r>
        <w:t xml:space="preserve">Решение детьми задач. </w:t>
      </w:r>
    </w:p>
    <w:p w:rsidR="00E358D2" w:rsidRDefault="00E358D2" w:rsidP="004C179B">
      <w:pPr>
        <w:pStyle w:val="a6"/>
        <w:numPr>
          <w:ilvl w:val="0"/>
          <w:numId w:val="220"/>
        </w:numPr>
        <w:jc w:val="both"/>
      </w:pPr>
      <w:r>
        <w:t>Проверка их работы.</w:t>
      </w:r>
    </w:p>
    <w:p w:rsidR="00E358D2" w:rsidRDefault="00E358D2" w:rsidP="00E358D2">
      <w:pPr>
        <w:pStyle w:val="a6"/>
        <w:ind w:left="426"/>
        <w:jc w:val="both"/>
      </w:pPr>
    </w:p>
    <w:p w:rsidR="00E358D2" w:rsidRDefault="00E358D2" w:rsidP="00E358D2">
      <w:pPr>
        <w:ind w:left="66"/>
        <w:contextualSpacing/>
        <w:jc w:val="both"/>
        <w:rPr>
          <w:b/>
        </w:rPr>
      </w:pPr>
      <w:r w:rsidRPr="002E7AFE">
        <w:rPr>
          <w:b/>
        </w:rPr>
        <w:t>Ход урока:</w:t>
      </w:r>
    </w:p>
    <w:p w:rsidR="00E358D2" w:rsidRDefault="00E358D2" w:rsidP="00E358D2">
      <w:pPr>
        <w:pStyle w:val="a6"/>
        <w:ind w:left="0"/>
        <w:jc w:val="both"/>
      </w:pPr>
      <w:r>
        <w:t>Для практических занятий учебник содержит задания, распределенные по трем уровням сложности. Определить детей по уровням необходимо по результатам диагностической работы, проведенной на предыдущем уроке.</w:t>
      </w:r>
    </w:p>
    <w:p w:rsidR="00E358D2" w:rsidRDefault="00E358D2" w:rsidP="00E358D2">
      <w:pPr>
        <w:pStyle w:val="a6"/>
        <w:ind w:left="0"/>
        <w:jc w:val="both"/>
      </w:pPr>
    </w:p>
    <w:p w:rsidR="00E358D2" w:rsidRDefault="00E358D2" w:rsidP="00E358D2">
      <w:pPr>
        <w:pStyle w:val="a6"/>
        <w:ind w:left="0"/>
        <w:jc w:val="both"/>
      </w:pPr>
      <w:r w:rsidRPr="00A8383A">
        <w:t>На п</w:t>
      </w:r>
      <w:r>
        <w:t xml:space="preserve">рактических занятиях старайтесь уделять немного времени </w:t>
      </w:r>
      <w:r w:rsidRPr="008D40F8">
        <w:rPr>
          <w:b/>
        </w:rPr>
        <w:t>каждому</w:t>
      </w:r>
      <w:r>
        <w:t xml:space="preserve"> ученику. Если у ребенка возникает вопрос, он не может сдвинуться с места, то старайтесь не говорить ему, </w:t>
      </w:r>
      <w:r>
        <w:rPr>
          <w:b/>
        </w:rPr>
        <w:t xml:space="preserve">как это </w:t>
      </w:r>
      <w:r w:rsidRPr="00CE451F">
        <w:rPr>
          <w:b/>
        </w:rPr>
        <w:t>сделать</w:t>
      </w:r>
      <w:r>
        <w:t xml:space="preserve">, а наводящими вопросами заставьте его самостоятельно вспомнить, или дойти до ответа. </w:t>
      </w:r>
      <w:r w:rsidRPr="00CE451F">
        <w:t>Поощряйте</w:t>
      </w:r>
      <w:r>
        <w:t xml:space="preserve"> тот факт, что дети стараются решать задачи дома, и показывают вам уже готовые решения. Однако, перед приемом каждой задачи, возьмите за правило задавать несколько вопросов по решению. </w:t>
      </w:r>
      <w:r>
        <w:rPr>
          <w:b/>
        </w:rPr>
        <w:t>Сурово наказывайте списывание решений</w:t>
      </w:r>
      <w:r>
        <w:t>. Причем предупрежден должен быть и автор исходного решения. Ученики должны понять это сразу. Обращайте также внимание на оформление решений: не принимайте задачи, оформленные не должным образом.</w:t>
      </w:r>
    </w:p>
    <w:p w:rsidR="00E358D2" w:rsidRDefault="00E358D2" w:rsidP="00E358D2">
      <w:pPr>
        <w:pStyle w:val="a6"/>
        <w:ind w:left="0"/>
        <w:jc w:val="both"/>
      </w:pPr>
    </w:p>
    <w:p w:rsidR="00E358D2" w:rsidRPr="00CE451F" w:rsidRDefault="00E358D2" w:rsidP="00E358D2">
      <w:pPr>
        <w:pStyle w:val="a6"/>
        <w:ind w:left="0"/>
        <w:jc w:val="both"/>
      </w:pPr>
      <w:r>
        <w:t xml:space="preserve">Каждый уровень содержит 6 практических задач. Очень хорошо, если ученик решает по 2 задачи за урок. Если вы видите, что ученик качественно работает с большей скоростью, то ему можно давать дополнительные задачи или из более «высокого» уровня, или из списка дополнительных задач. Помните, </w:t>
      </w:r>
      <w:r>
        <w:rPr>
          <w:b/>
        </w:rPr>
        <w:t>ученик должен быть загружен</w:t>
      </w:r>
      <w:r>
        <w:t>. Вы вправе перевести ученика на более высокий уровень.</w:t>
      </w:r>
    </w:p>
    <w:p w:rsidR="00E358D2" w:rsidRPr="0039415B" w:rsidRDefault="00E358D2" w:rsidP="00E358D2">
      <w:pPr>
        <w:pStyle w:val="a6"/>
        <w:ind w:left="0"/>
        <w:jc w:val="both"/>
      </w:pPr>
    </w:p>
    <w:p w:rsidR="00E358D2" w:rsidRPr="009374B8" w:rsidRDefault="00E358D2" w:rsidP="00E358D2">
      <w:pPr>
        <w:pStyle w:val="a6"/>
        <w:ind w:left="0"/>
        <w:jc w:val="both"/>
      </w:pPr>
      <w:r>
        <w:t>Задачи различных уровней могут быть похожими. На более сложных уровнях похожая задача может идти раньше, чем на более простых.</w:t>
      </w:r>
    </w:p>
    <w:p w:rsidR="00E358D2" w:rsidRPr="009374B8" w:rsidRDefault="00E358D2" w:rsidP="00E358D2">
      <w:pPr>
        <w:pStyle w:val="a6"/>
        <w:ind w:left="0"/>
        <w:jc w:val="both"/>
      </w:pPr>
    </w:p>
    <w:p w:rsidR="00E358D2" w:rsidRDefault="00E358D2" w:rsidP="00E358D2">
      <w:pPr>
        <w:pStyle w:val="a6"/>
        <w:ind w:left="0"/>
        <w:jc w:val="both"/>
      </w:pPr>
      <w:r>
        <w:t>Оценивайте работу каждого ученика на каждом практическом занятии по следующему принципу:</w:t>
      </w:r>
    </w:p>
    <w:p w:rsidR="00E358D2" w:rsidRDefault="00E358D2" w:rsidP="004C179B">
      <w:pPr>
        <w:pStyle w:val="a6"/>
        <w:numPr>
          <w:ilvl w:val="0"/>
          <w:numId w:val="120"/>
        </w:numPr>
        <w:jc w:val="both"/>
      </w:pPr>
      <w:r>
        <w:t xml:space="preserve">Решено 2 (почти 2) и более задач – 5. </w:t>
      </w:r>
    </w:p>
    <w:p w:rsidR="00E358D2" w:rsidRDefault="00E358D2" w:rsidP="004C179B">
      <w:pPr>
        <w:pStyle w:val="a6"/>
        <w:numPr>
          <w:ilvl w:val="0"/>
          <w:numId w:val="120"/>
        </w:numPr>
        <w:jc w:val="both"/>
      </w:pPr>
      <w:r>
        <w:t>Решена 1 задача, начата и не закончена вторая – 4.</w:t>
      </w:r>
    </w:p>
    <w:p w:rsidR="00E358D2" w:rsidRDefault="00E358D2" w:rsidP="004C179B">
      <w:pPr>
        <w:pStyle w:val="a6"/>
        <w:numPr>
          <w:ilvl w:val="0"/>
          <w:numId w:val="120"/>
        </w:numPr>
        <w:jc w:val="both"/>
      </w:pPr>
      <w:r>
        <w:t>Решена только 1 задача (практически решена) – 3.</w:t>
      </w:r>
    </w:p>
    <w:p w:rsidR="00E358D2" w:rsidRDefault="00E358D2" w:rsidP="004C179B">
      <w:pPr>
        <w:pStyle w:val="a6"/>
        <w:numPr>
          <w:ilvl w:val="0"/>
          <w:numId w:val="120"/>
        </w:numPr>
        <w:jc w:val="both"/>
      </w:pPr>
      <w:r>
        <w:t xml:space="preserve">Вообще не приступал к решению задачи, или решение совсем «не о том» – 2. </w:t>
      </w:r>
    </w:p>
    <w:p w:rsidR="00E358D2" w:rsidRDefault="00E358D2" w:rsidP="00E358D2">
      <w:pPr>
        <w:pStyle w:val="a6"/>
        <w:ind w:left="0"/>
        <w:jc w:val="both"/>
      </w:pPr>
    </w:p>
    <w:p w:rsidR="00E358D2" w:rsidRDefault="00E358D2" w:rsidP="00E358D2">
      <w:pPr>
        <w:pStyle w:val="a6"/>
        <w:ind w:left="0"/>
        <w:jc w:val="both"/>
      </w:pPr>
      <w:r>
        <w:t>На последнем практическом занятии подведите итоги практики и выставьте итоговую оценку, исходя из заполненной вами таблицы.</w:t>
      </w:r>
    </w:p>
    <w:p w:rsidR="00E358D2" w:rsidRDefault="00E358D2" w:rsidP="00E358D2">
      <w:pPr>
        <w:pStyle w:val="a6"/>
        <w:ind w:left="0"/>
        <w:jc w:val="both"/>
      </w:pPr>
    </w:p>
    <w:p w:rsidR="00E358D2" w:rsidRDefault="00E358D2" w:rsidP="00E358D2">
      <w:pPr>
        <w:pStyle w:val="a6"/>
        <w:ind w:left="0"/>
        <w:jc w:val="both"/>
      </w:pPr>
      <w:r>
        <w:t>Приведем решения всех практических задач с указанием возможных ошибок и способов работы с учеником для их исправления для каждого уровня.</w:t>
      </w:r>
    </w:p>
    <w:p w:rsidR="00E358D2" w:rsidRDefault="00E358D2" w:rsidP="00E358D2">
      <w:pPr>
        <w:pStyle w:val="a6"/>
        <w:ind w:left="0"/>
        <w:jc w:val="both"/>
      </w:pPr>
    </w:p>
    <w:p w:rsidR="00E358D2" w:rsidRDefault="00E358D2" w:rsidP="00E358D2">
      <w:pPr>
        <w:pStyle w:val="a6"/>
        <w:ind w:left="0"/>
        <w:jc w:val="both"/>
        <w:rPr>
          <w:b/>
        </w:rPr>
      </w:pPr>
      <w:r w:rsidRPr="00C0775E">
        <w:rPr>
          <w:b/>
        </w:rPr>
        <w:t>I уровень</w:t>
      </w:r>
    </w:p>
    <w:p w:rsidR="00E358D2" w:rsidRPr="00C0775E" w:rsidRDefault="00E358D2" w:rsidP="00E358D2">
      <w:pPr>
        <w:pStyle w:val="a6"/>
        <w:ind w:left="0"/>
        <w:jc w:val="both"/>
        <w:rPr>
          <w:b/>
        </w:rPr>
      </w:pPr>
    </w:p>
    <w:p w:rsidR="00E358D2" w:rsidRPr="004F0D9C" w:rsidRDefault="00E358D2" w:rsidP="004C179B">
      <w:pPr>
        <w:pStyle w:val="a6"/>
        <w:numPr>
          <w:ilvl w:val="0"/>
          <w:numId w:val="221"/>
        </w:numPr>
        <w:jc w:val="both"/>
        <w:rPr>
          <w:rFonts w:cs="Courier New"/>
        </w:rPr>
      </w:pPr>
      <w:r>
        <w:t xml:space="preserve">Напишите программу, которая построит </w:t>
      </w:r>
      <w:r w:rsidRPr="004F0D9C">
        <w:rPr>
          <w:i/>
        </w:rPr>
        <w:t>таблицу истинности</w:t>
      </w:r>
      <w:r>
        <w:t xml:space="preserve"> для логической формулы </w:t>
      </w:r>
      <w:r w:rsidRPr="004F0D9C">
        <w:rPr>
          <w:i/>
        </w:rPr>
        <w:t>(</w:t>
      </w:r>
      <w:r w:rsidRPr="004F0D9C">
        <w:rPr>
          <w:i/>
          <w:lang w:val="en-US"/>
        </w:rPr>
        <w:t>not</w:t>
      </w:r>
      <w:r w:rsidRPr="004F0D9C">
        <w:rPr>
          <w:i/>
        </w:rPr>
        <w:t xml:space="preserve"> a) or (</w:t>
      </w:r>
      <w:r w:rsidRPr="004F0D9C">
        <w:rPr>
          <w:i/>
          <w:lang w:val="en-US"/>
        </w:rPr>
        <w:t>not</w:t>
      </w:r>
      <w:r w:rsidRPr="004F0D9C">
        <w:rPr>
          <w:i/>
        </w:rPr>
        <w:t xml:space="preserve"> b)</w:t>
      </w:r>
      <w:r>
        <w:t>. Решить эту задачувам поможет пример, приведенный в параграфе №1.</w:t>
      </w:r>
    </w:p>
    <w:p w:rsidR="00E358D2" w:rsidRPr="00415186"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415186">
        <w:rPr>
          <w:rFonts w:ascii="Courier New" w:hAnsi="Courier New" w:cs="Courier New"/>
          <w:b/>
          <w:bCs/>
          <w:color w:val="000000"/>
          <w:sz w:val="20"/>
          <w:szCs w:val="20"/>
          <w:lang w:val="en-US"/>
        </w:rPr>
        <w:t xml:space="preserve">program </w:t>
      </w:r>
      <w:r w:rsidRPr="00415186">
        <w:rPr>
          <w:rFonts w:ascii="Courier New" w:hAnsi="Courier New" w:cs="Courier New"/>
          <w:color w:val="000000"/>
          <w:sz w:val="20"/>
          <w:szCs w:val="20"/>
          <w:lang w:val="en-US"/>
        </w:rPr>
        <w:t>p1_1;</w:t>
      </w:r>
    </w:p>
    <w:p w:rsidR="00E358D2" w:rsidRPr="00415186"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415186">
        <w:rPr>
          <w:rFonts w:ascii="Courier New" w:hAnsi="Courier New" w:cs="Courier New"/>
          <w:b/>
          <w:bCs/>
          <w:color w:val="000000"/>
          <w:sz w:val="20"/>
          <w:szCs w:val="20"/>
          <w:lang w:val="en-US"/>
        </w:rPr>
        <w:t>var</w:t>
      </w:r>
    </w:p>
    <w:p w:rsidR="00E358D2" w:rsidRPr="00415186"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415186">
        <w:rPr>
          <w:rFonts w:ascii="Courier New" w:hAnsi="Courier New" w:cs="Courier New"/>
          <w:color w:val="000000"/>
          <w:sz w:val="20"/>
          <w:szCs w:val="20"/>
          <w:lang w:val="en-US"/>
        </w:rPr>
        <w:t xml:space="preserve">a, b: </w:t>
      </w:r>
      <w:r w:rsidRPr="00415186">
        <w:rPr>
          <w:rFonts w:ascii="Courier New" w:hAnsi="Courier New" w:cs="Courier New"/>
          <w:color w:val="0000FF"/>
          <w:sz w:val="20"/>
          <w:szCs w:val="20"/>
          <w:lang w:val="en-US"/>
        </w:rPr>
        <w:t>boolean</w:t>
      </w:r>
      <w:r w:rsidRPr="00415186">
        <w:rPr>
          <w:rFonts w:ascii="Courier New" w:hAnsi="Courier New" w:cs="Courier New"/>
          <w:color w:val="000000"/>
          <w:sz w:val="20"/>
          <w:szCs w:val="20"/>
          <w:lang w:val="en-US"/>
        </w:rPr>
        <w:t>;</w:t>
      </w:r>
    </w:p>
    <w:p w:rsidR="00E358D2" w:rsidRPr="00415186"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415186">
        <w:rPr>
          <w:rFonts w:ascii="Courier New" w:hAnsi="Courier New" w:cs="Courier New"/>
          <w:b/>
          <w:bCs/>
          <w:color w:val="000000"/>
          <w:sz w:val="20"/>
          <w:szCs w:val="20"/>
          <w:lang w:val="en-US"/>
        </w:rPr>
        <w:t>begin</w:t>
      </w:r>
    </w:p>
    <w:p w:rsidR="00E358D2" w:rsidRPr="00415186"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415186">
        <w:rPr>
          <w:rFonts w:ascii="Courier New" w:hAnsi="Courier New" w:cs="Courier New"/>
          <w:color w:val="000000"/>
          <w:sz w:val="20"/>
          <w:szCs w:val="20"/>
          <w:lang w:val="en-US"/>
        </w:rPr>
        <w:t>writeln(</w:t>
      </w:r>
      <w:r w:rsidRPr="00415186">
        <w:rPr>
          <w:rFonts w:ascii="Courier New" w:hAnsi="Courier New" w:cs="Courier New"/>
          <w:color w:val="0000FF"/>
          <w:sz w:val="20"/>
          <w:szCs w:val="20"/>
          <w:lang w:val="en-US"/>
        </w:rPr>
        <w:t>'    a  |'</w:t>
      </w:r>
      <w:r w:rsidRPr="00415186">
        <w:rPr>
          <w:rFonts w:ascii="Courier New" w:hAnsi="Courier New" w:cs="Courier New"/>
          <w:color w:val="000000"/>
          <w:sz w:val="20"/>
          <w:szCs w:val="20"/>
          <w:lang w:val="en-US"/>
        </w:rPr>
        <w:t xml:space="preserve">, </w:t>
      </w:r>
      <w:r w:rsidRPr="00415186">
        <w:rPr>
          <w:rFonts w:ascii="Courier New" w:hAnsi="Courier New" w:cs="Courier New"/>
          <w:color w:val="0000FF"/>
          <w:sz w:val="20"/>
          <w:szCs w:val="20"/>
          <w:lang w:val="en-US"/>
        </w:rPr>
        <w:t>'   b  |'</w:t>
      </w:r>
      <w:r w:rsidRPr="00415186">
        <w:rPr>
          <w:rFonts w:ascii="Courier New" w:hAnsi="Courier New" w:cs="Courier New"/>
          <w:color w:val="000000"/>
          <w:sz w:val="20"/>
          <w:szCs w:val="20"/>
          <w:lang w:val="en-US"/>
        </w:rPr>
        <w:t xml:space="preserve">, </w:t>
      </w:r>
      <w:r w:rsidRPr="00415186">
        <w:rPr>
          <w:rFonts w:ascii="Courier New" w:hAnsi="Courier New" w:cs="Courier New"/>
          <w:color w:val="0000FF"/>
          <w:sz w:val="20"/>
          <w:szCs w:val="20"/>
          <w:lang w:val="en-US"/>
        </w:rPr>
        <w:t xml:space="preserve">' </w:t>
      </w:r>
      <w:r>
        <w:rPr>
          <w:rFonts w:ascii="Courier New" w:hAnsi="Courier New" w:cs="Courier New"/>
          <w:color w:val="0000FF"/>
          <w:sz w:val="20"/>
          <w:szCs w:val="20"/>
        </w:rPr>
        <w:t>Итог</w:t>
      </w:r>
      <w:r w:rsidRPr="00415186">
        <w:rPr>
          <w:rFonts w:ascii="Courier New" w:hAnsi="Courier New" w:cs="Courier New"/>
          <w:color w:val="0000FF"/>
          <w:sz w:val="20"/>
          <w:szCs w:val="20"/>
          <w:lang w:val="en-US"/>
        </w:rPr>
        <w:t xml:space="preserve"> '</w:t>
      </w:r>
      <w:r w:rsidRPr="00415186">
        <w:rPr>
          <w:rFonts w:ascii="Courier New" w:hAnsi="Courier New" w:cs="Courier New"/>
          <w:color w:val="000000"/>
          <w:sz w:val="20"/>
          <w:szCs w:val="20"/>
          <w:lang w:val="en-US"/>
        </w:rPr>
        <w:t>);</w:t>
      </w:r>
    </w:p>
    <w:p w:rsidR="00E358D2" w:rsidRPr="00415186"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415186">
        <w:rPr>
          <w:rFonts w:ascii="Courier New" w:hAnsi="Courier New" w:cs="Courier New"/>
          <w:color w:val="000000"/>
          <w:sz w:val="20"/>
          <w:szCs w:val="20"/>
          <w:lang w:val="en-US"/>
        </w:rPr>
        <w:t xml:space="preserve">  writeln(</w:t>
      </w:r>
      <w:r w:rsidRPr="00415186">
        <w:rPr>
          <w:rFonts w:ascii="Courier New" w:hAnsi="Courier New" w:cs="Courier New"/>
          <w:color w:val="0000FF"/>
          <w:sz w:val="20"/>
          <w:szCs w:val="20"/>
          <w:lang w:val="en-US"/>
        </w:rPr>
        <w:t>'----------------------'</w:t>
      </w:r>
      <w:r w:rsidRPr="00415186">
        <w:rPr>
          <w:rFonts w:ascii="Courier New" w:hAnsi="Courier New" w:cs="Courier New"/>
          <w:color w:val="000000"/>
          <w:sz w:val="20"/>
          <w:szCs w:val="20"/>
          <w:lang w:val="en-US"/>
        </w:rPr>
        <w:t>);</w:t>
      </w:r>
    </w:p>
    <w:p w:rsidR="00E358D2" w:rsidRPr="00415186"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415186">
        <w:rPr>
          <w:rFonts w:ascii="Courier New" w:hAnsi="Courier New" w:cs="Courier New"/>
          <w:b/>
          <w:bCs/>
          <w:color w:val="000000"/>
          <w:sz w:val="20"/>
          <w:szCs w:val="20"/>
          <w:lang w:val="en-US"/>
        </w:rPr>
        <w:t xml:space="preserve">for </w:t>
      </w:r>
      <w:r w:rsidRPr="00415186">
        <w:rPr>
          <w:rFonts w:ascii="Courier New" w:hAnsi="Courier New" w:cs="Courier New"/>
          <w:color w:val="000000"/>
          <w:sz w:val="20"/>
          <w:szCs w:val="20"/>
          <w:lang w:val="en-US"/>
        </w:rPr>
        <w:t xml:space="preserve">a := </w:t>
      </w:r>
      <w:r w:rsidRPr="00415186">
        <w:rPr>
          <w:rFonts w:ascii="Courier New" w:hAnsi="Courier New" w:cs="Courier New"/>
          <w:color w:val="0000FF"/>
          <w:sz w:val="20"/>
          <w:szCs w:val="20"/>
          <w:lang w:val="en-US"/>
        </w:rPr>
        <w:t xml:space="preserve">false </w:t>
      </w:r>
      <w:r w:rsidRPr="00415186">
        <w:rPr>
          <w:rFonts w:ascii="Courier New" w:hAnsi="Courier New" w:cs="Courier New"/>
          <w:b/>
          <w:bCs/>
          <w:color w:val="000000"/>
          <w:sz w:val="20"/>
          <w:szCs w:val="20"/>
          <w:lang w:val="en-US"/>
        </w:rPr>
        <w:t xml:space="preserve">to </w:t>
      </w:r>
      <w:r w:rsidRPr="00415186">
        <w:rPr>
          <w:rFonts w:ascii="Courier New" w:hAnsi="Courier New" w:cs="Courier New"/>
          <w:color w:val="0000FF"/>
          <w:sz w:val="20"/>
          <w:szCs w:val="20"/>
          <w:lang w:val="en-US"/>
        </w:rPr>
        <w:t xml:space="preserve">true </w:t>
      </w:r>
      <w:r w:rsidRPr="00415186">
        <w:rPr>
          <w:rFonts w:ascii="Courier New" w:hAnsi="Courier New" w:cs="Courier New"/>
          <w:b/>
          <w:bCs/>
          <w:color w:val="000000"/>
          <w:sz w:val="20"/>
          <w:szCs w:val="20"/>
          <w:lang w:val="en-US"/>
        </w:rPr>
        <w:t>do</w:t>
      </w:r>
    </w:p>
    <w:p w:rsidR="00E358D2" w:rsidRPr="00415186"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415186">
        <w:rPr>
          <w:rFonts w:ascii="Courier New" w:hAnsi="Courier New" w:cs="Courier New"/>
          <w:b/>
          <w:bCs/>
          <w:color w:val="000000"/>
          <w:sz w:val="20"/>
          <w:szCs w:val="20"/>
          <w:lang w:val="en-US"/>
        </w:rPr>
        <w:t xml:space="preserve">    for </w:t>
      </w:r>
      <w:r w:rsidRPr="00415186">
        <w:rPr>
          <w:rFonts w:ascii="Courier New" w:hAnsi="Courier New" w:cs="Courier New"/>
          <w:color w:val="000000"/>
          <w:sz w:val="20"/>
          <w:szCs w:val="20"/>
          <w:lang w:val="en-US"/>
        </w:rPr>
        <w:t xml:space="preserve">b := </w:t>
      </w:r>
      <w:r w:rsidRPr="00415186">
        <w:rPr>
          <w:rFonts w:ascii="Courier New" w:hAnsi="Courier New" w:cs="Courier New"/>
          <w:color w:val="0000FF"/>
          <w:sz w:val="20"/>
          <w:szCs w:val="20"/>
          <w:lang w:val="en-US"/>
        </w:rPr>
        <w:t xml:space="preserve">false </w:t>
      </w:r>
      <w:r w:rsidRPr="00415186">
        <w:rPr>
          <w:rFonts w:ascii="Courier New" w:hAnsi="Courier New" w:cs="Courier New"/>
          <w:b/>
          <w:bCs/>
          <w:color w:val="000000"/>
          <w:sz w:val="20"/>
          <w:szCs w:val="20"/>
          <w:lang w:val="en-US"/>
        </w:rPr>
        <w:t xml:space="preserve">to </w:t>
      </w:r>
      <w:r w:rsidRPr="00415186">
        <w:rPr>
          <w:rFonts w:ascii="Courier New" w:hAnsi="Courier New" w:cs="Courier New"/>
          <w:color w:val="0000FF"/>
          <w:sz w:val="20"/>
          <w:szCs w:val="20"/>
          <w:lang w:val="en-US"/>
        </w:rPr>
        <w:t xml:space="preserve">true </w:t>
      </w:r>
      <w:r w:rsidRPr="00415186">
        <w:rPr>
          <w:rFonts w:ascii="Courier New" w:hAnsi="Courier New" w:cs="Courier New"/>
          <w:b/>
          <w:bCs/>
          <w:color w:val="000000"/>
          <w:sz w:val="20"/>
          <w:szCs w:val="20"/>
          <w:lang w:val="en-US"/>
        </w:rPr>
        <w:t>do</w:t>
      </w:r>
    </w:p>
    <w:p w:rsidR="00E358D2" w:rsidRPr="00415186"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415186">
        <w:rPr>
          <w:rFonts w:ascii="Courier New" w:hAnsi="Courier New" w:cs="Courier New"/>
          <w:color w:val="000000"/>
          <w:sz w:val="20"/>
          <w:szCs w:val="20"/>
          <w:lang w:val="en-US"/>
        </w:rPr>
        <w:t>writeln(a:</w:t>
      </w:r>
      <w:r w:rsidRPr="00415186">
        <w:rPr>
          <w:rFonts w:ascii="Courier New" w:hAnsi="Courier New" w:cs="Courier New"/>
          <w:color w:val="006400"/>
          <w:sz w:val="20"/>
          <w:szCs w:val="20"/>
          <w:lang w:val="en-US"/>
        </w:rPr>
        <w:t>7</w:t>
      </w:r>
      <w:r w:rsidRPr="00415186">
        <w:rPr>
          <w:rFonts w:ascii="Courier New" w:hAnsi="Courier New" w:cs="Courier New"/>
          <w:color w:val="000000"/>
          <w:sz w:val="20"/>
          <w:szCs w:val="20"/>
          <w:lang w:val="en-US"/>
        </w:rPr>
        <w:t xml:space="preserve">, b: </w:t>
      </w:r>
      <w:r w:rsidRPr="00415186">
        <w:rPr>
          <w:rFonts w:ascii="Courier New" w:hAnsi="Courier New" w:cs="Courier New"/>
          <w:color w:val="006400"/>
          <w:sz w:val="20"/>
          <w:szCs w:val="20"/>
          <w:lang w:val="en-US"/>
        </w:rPr>
        <w:t>7</w:t>
      </w:r>
      <w:r w:rsidRPr="00415186">
        <w:rPr>
          <w:rFonts w:ascii="Courier New" w:hAnsi="Courier New" w:cs="Courier New"/>
          <w:color w:val="000000"/>
          <w:sz w:val="20"/>
          <w:szCs w:val="20"/>
          <w:lang w:val="en-US"/>
        </w:rPr>
        <w:t>, (</w:t>
      </w:r>
      <w:r w:rsidRPr="00415186">
        <w:rPr>
          <w:rFonts w:ascii="Courier New" w:hAnsi="Courier New" w:cs="Courier New"/>
          <w:b/>
          <w:bCs/>
          <w:color w:val="000000"/>
          <w:sz w:val="20"/>
          <w:szCs w:val="20"/>
          <w:lang w:val="en-US"/>
        </w:rPr>
        <w:t xml:space="preserve">not </w:t>
      </w:r>
      <w:r w:rsidRPr="00415186">
        <w:rPr>
          <w:rFonts w:ascii="Courier New" w:hAnsi="Courier New" w:cs="Courier New"/>
          <w:color w:val="000000"/>
          <w:sz w:val="20"/>
          <w:szCs w:val="20"/>
          <w:lang w:val="en-US"/>
        </w:rPr>
        <w:t xml:space="preserve">a </w:t>
      </w:r>
      <w:r w:rsidRPr="00415186">
        <w:rPr>
          <w:rFonts w:ascii="Courier New" w:hAnsi="Courier New" w:cs="Courier New"/>
          <w:b/>
          <w:bCs/>
          <w:color w:val="000000"/>
          <w:sz w:val="20"/>
          <w:szCs w:val="20"/>
          <w:lang w:val="en-US"/>
        </w:rPr>
        <w:t xml:space="preserve">or not </w:t>
      </w:r>
      <w:r w:rsidRPr="00415186">
        <w:rPr>
          <w:rFonts w:ascii="Courier New" w:hAnsi="Courier New" w:cs="Courier New"/>
          <w:color w:val="000000"/>
          <w:sz w:val="20"/>
          <w:szCs w:val="20"/>
          <w:lang w:val="en-US"/>
        </w:rPr>
        <w:t>b):</w:t>
      </w:r>
      <w:r w:rsidRPr="00415186">
        <w:rPr>
          <w:rFonts w:ascii="Courier New" w:hAnsi="Courier New" w:cs="Courier New"/>
          <w:color w:val="006400"/>
          <w:sz w:val="20"/>
          <w:szCs w:val="20"/>
          <w:lang w:val="en-US"/>
        </w:rPr>
        <w:t>7</w:t>
      </w:r>
      <w:r w:rsidRPr="00415186">
        <w:rPr>
          <w:rFonts w:ascii="Courier New" w:hAnsi="Courier New" w:cs="Courier New"/>
          <w:color w:val="000000"/>
          <w:sz w:val="20"/>
          <w:szCs w:val="20"/>
          <w:lang w:val="en-US"/>
        </w:rPr>
        <w:t>);</w:t>
      </w:r>
    </w:p>
    <w:p w:rsidR="00E358D2" w:rsidRDefault="00E358D2" w:rsidP="00E358D2">
      <w:pPr>
        <w:jc w:val="both"/>
        <w:rPr>
          <w:rFonts w:cs="Courier New"/>
        </w:rPr>
      </w:pPr>
      <w:r>
        <w:rPr>
          <w:rFonts w:ascii="Courier New" w:hAnsi="Courier New" w:cs="Courier New"/>
          <w:b/>
          <w:bCs/>
          <w:color w:val="000000"/>
          <w:sz w:val="20"/>
          <w:szCs w:val="20"/>
        </w:rPr>
        <w:t>end</w:t>
      </w:r>
      <w:r>
        <w:rPr>
          <w:rFonts w:ascii="Courier New" w:hAnsi="Courier New" w:cs="Courier New"/>
          <w:color w:val="000000"/>
          <w:sz w:val="20"/>
          <w:szCs w:val="20"/>
        </w:rPr>
        <w:t>.</w:t>
      </w:r>
    </w:p>
    <w:p w:rsidR="00E358D2" w:rsidRDefault="00E358D2" w:rsidP="00E358D2">
      <w:pPr>
        <w:pStyle w:val="a6"/>
        <w:ind w:left="0"/>
        <w:jc w:val="both"/>
        <w:rPr>
          <w:i/>
        </w:rPr>
      </w:pPr>
      <w:r>
        <w:rPr>
          <w:i/>
        </w:rPr>
        <w:t xml:space="preserve">Данная задача направлена на отработку навыков по работе с логическими переменными. Необходимо помнить, что false всегда меньше, чем </w:t>
      </w:r>
      <w:r>
        <w:rPr>
          <w:i/>
          <w:lang w:val="en-US"/>
        </w:rPr>
        <w:t>true</w:t>
      </w:r>
      <w:r>
        <w:rPr>
          <w:i/>
        </w:rPr>
        <w:t>, поэтому для их последовательного перебора можно использовать цикл с параметром. Кроме того, для построения таблицы истинности формулы с двумя переменными необходимо использовать вложенные циклы.</w:t>
      </w:r>
    </w:p>
    <w:p w:rsidR="00E358D2" w:rsidRPr="00C0775E" w:rsidRDefault="00E358D2" w:rsidP="00E358D2">
      <w:pPr>
        <w:pStyle w:val="a6"/>
        <w:ind w:left="0"/>
        <w:jc w:val="both"/>
        <w:rPr>
          <w:i/>
        </w:rPr>
      </w:pPr>
    </w:p>
    <w:p w:rsidR="00E358D2" w:rsidRDefault="00E358D2" w:rsidP="004C179B">
      <w:pPr>
        <w:pStyle w:val="a6"/>
        <w:numPr>
          <w:ilvl w:val="0"/>
          <w:numId w:val="221"/>
        </w:numPr>
        <w:jc w:val="both"/>
      </w:pPr>
      <w:r w:rsidRPr="00676D74">
        <w:rPr>
          <w:color w:val="000000"/>
          <w:lang w:eastAsia="ru-RU"/>
        </w:rPr>
        <w:t xml:space="preserve">С клавиатуры вводится число </w:t>
      </w:r>
      <w:r w:rsidRPr="00676D74">
        <w:rPr>
          <w:i/>
          <w:color w:val="000000"/>
          <w:lang w:val="en-US" w:eastAsia="ru-RU"/>
        </w:rPr>
        <w:t>n</w:t>
      </w:r>
      <w:r w:rsidRPr="00676D74">
        <w:rPr>
          <w:color w:val="000000"/>
          <w:lang w:eastAsia="ru-RU"/>
        </w:rPr>
        <w:t xml:space="preserve">, за ним массив из </w:t>
      </w:r>
      <w:r w:rsidRPr="00676D74">
        <w:rPr>
          <w:i/>
          <w:color w:val="000000"/>
          <w:lang w:val="en-US" w:eastAsia="ru-RU"/>
        </w:rPr>
        <w:t>n</w:t>
      </w:r>
      <w:r w:rsidRPr="00676D74">
        <w:rPr>
          <w:color w:val="000000"/>
          <w:lang w:eastAsia="ru-RU"/>
        </w:rPr>
        <w:t xml:space="preserve"> целых чисел и число </w:t>
      </w:r>
      <w:r w:rsidRPr="00676D74">
        <w:rPr>
          <w:i/>
          <w:color w:val="000000"/>
          <w:lang w:eastAsia="ru-RU"/>
        </w:rPr>
        <w:t>х</w:t>
      </w:r>
      <w:r w:rsidRPr="00676D74">
        <w:rPr>
          <w:color w:val="000000"/>
          <w:lang w:eastAsia="ru-RU"/>
        </w:rPr>
        <w:t xml:space="preserve">. Найдите количество элементов массива, равных </w:t>
      </w:r>
      <w:r w:rsidRPr="00676D74">
        <w:rPr>
          <w:i/>
          <w:color w:val="000000"/>
          <w:lang w:eastAsia="ru-RU"/>
        </w:rPr>
        <w:t>х*x</w:t>
      </w:r>
      <w:r w:rsidRPr="00676D74">
        <w:rPr>
          <w:color w:val="000000"/>
          <w:lang w:eastAsia="ru-RU"/>
        </w:rPr>
        <w:t>.</w:t>
      </w:r>
    </w:p>
    <w:p w:rsidR="00E358D2" w:rsidRPr="00676D74"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676D74">
        <w:rPr>
          <w:rFonts w:ascii="Courier New" w:hAnsi="Courier New" w:cs="Courier New"/>
          <w:b/>
          <w:bCs/>
          <w:color w:val="000000"/>
          <w:sz w:val="20"/>
          <w:szCs w:val="20"/>
          <w:lang w:val="en-US"/>
        </w:rPr>
        <w:t xml:space="preserve">program </w:t>
      </w:r>
      <w:r w:rsidRPr="00676D74">
        <w:rPr>
          <w:rFonts w:ascii="Courier New" w:hAnsi="Courier New" w:cs="Courier New"/>
          <w:color w:val="000000"/>
          <w:sz w:val="20"/>
          <w:szCs w:val="20"/>
          <w:lang w:val="en-US"/>
        </w:rPr>
        <w:t>p1_2;</w:t>
      </w:r>
    </w:p>
    <w:p w:rsidR="00E358D2" w:rsidRPr="00676D74"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676D74">
        <w:rPr>
          <w:rFonts w:ascii="Courier New" w:hAnsi="Courier New" w:cs="Courier New"/>
          <w:b/>
          <w:bCs/>
          <w:color w:val="000000"/>
          <w:sz w:val="20"/>
          <w:szCs w:val="20"/>
          <w:lang w:val="en-US"/>
        </w:rPr>
        <w:t>var</w:t>
      </w:r>
    </w:p>
    <w:p w:rsidR="00E358D2" w:rsidRPr="00676D74"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676D74">
        <w:rPr>
          <w:rFonts w:ascii="Courier New" w:hAnsi="Courier New" w:cs="Courier New"/>
          <w:color w:val="000000"/>
          <w:sz w:val="20"/>
          <w:szCs w:val="20"/>
          <w:lang w:val="en-US"/>
        </w:rPr>
        <w:t xml:space="preserve">s, n, x, i: </w:t>
      </w:r>
      <w:r w:rsidRPr="00676D74">
        <w:rPr>
          <w:rFonts w:ascii="Courier New" w:hAnsi="Courier New" w:cs="Courier New"/>
          <w:color w:val="0000FF"/>
          <w:sz w:val="20"/>
          <w:szCs w:val="20"/>
          <w:lang w:val="en-US"/>
        </w:rPr>
        <w:t>integer</w:t>
      </w:r>
      <w:r w:rsidRPr="00676D74">
        <w:rPr>
          <w:rFonts w:ascii="Courier New" w:hAnsi="Courier New" w:cs="Courier New"/>
          <w:color w:val="000000"/>
          <w:sz w:val="20"/>
          <w:szCs w:val="20"/>
          <w:lang w:val="en-US"/>
        </w:rPr>
        <w:t>;</w:t>
      </w:r>
    </w:p>
    <w:p w:rsidR="00E358D2" w:rsidRPr="00676D74"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676D74">
        <w:rPr>
          <w:rFonts w:ascii="Courier New" w:hAnsi="Courier New" w:cs="Courier New"/>
          <w:color w:val="000000"/>
          <w:sz w:val="20"/>
          <w:szCs w:val="20"/>
          <w:lang w:val="en-US"/>
        </w:rPr>
        <w:t xml:space="preserve">  M: </w:t>
      </w:r>
      <w:r w:rsidRPr="00676D74">
        <w:rPr>
          <w:rFonts w:ascii="Courier New" w:hAnsi="Courier New" w:cs="Courier New"/>
          <w:b/>
          <w:bCs/>
          <w:color w:val="000000"/>
          <w:sz w:val="20"/>
          <w:szCs w:val="20"/>
          <w:lang w:val="en-US"/>
        </w:rPr>
        <w:t xml:space="preserve">array </w:t>
      </w:r>
      <w:r w:rsidRPr="00676D74">
        <w:rPr>
          <w:rFonts w:ascii="Courier New" w:hAnsi="Courier New" w:cs="Courier New"/>
          <w:color w:val="000000"/>
          <w:sz w:val="20"/>
          <w:szCs w:val="20"/>
          <w:lang w:val="en-US"/>
        </w:rPr>
        <w:t>[</w:t>
      </w:r>
      <w:r w:rsidRPr="00676D74">
        <w:rPr>
          <w:rFonts w:ascii="Courier New" w:hAnsi="Courier New" w:cs="Courier New"/>
          <w:color w:val="006400"/>
          <w:sz w:val="20"/>
          <w:szCs w:val="20"/>
          <w:lang w:val="en-US"/>
        </w:rPr>
        <w:t>1..100</w:t>
      </w:r>
      <w:r w:rsidRPr="00676D74">
        <w:rPr>
          <w:rFonts w:ascii="Courier New" w:hAnsi="Courier New" w:cs="Courier New"/>
          <w:color w:val="000000"/>
          <w:sz w:val="20"/>
          <w:szCs w:val="20"/>
          <w:lang w:val="en-US"/>
        </w:rPr>
        <w:t xml:space="preserve">] </w:t>
      </w:r>
      <w:r w:rsidRPr="00676D74">
        <w:rPr>
          <w:rFonts w:ascii="Courier New" w:hAnsi="Courier New" w:cs="Courier New"/>
          <w:b/>
          <w:bCs/>
          <w:color w:val="000000"/>
          <w:sz w:val="20"/>
          <w:szCs w:val="20"/>
          <w:lang w:val="en-US"/>
        </w:rPr>
        <w:t xml:space="preserve">of </w:t>
      </w:r>
      <w:r w:rsidRPr="00676D74">
        <w:rPr>
          <w:rFonts w:ascii="Courier New" w:hAnsi="Courier New" w:cs="Courier New"/>
          <w:color w:val="0000FF"/>
          <w:sz w:val="20"/>
          <w:szCs w:val="20"/>
          <w:lang w:val="en-US"/>
        </w:rPr>
        <w:t>integer</w:t>
      </w:r>
      <w:r w:rsidRPr="00676D74">
        <w:rPr>
          <w:rFonts w:ascii="Courier New" w:hAnsi="Courier New" w:cs="Courier New"/>
          <w:color w:val="000000"/>
          <w:sz w:val="20"/>
          <w:szCs w:val="20"/>
          <w:lang w:val="en-US"/>
        </w:rPr>
        <w:t>;</w:t>
      </w:r>
    </w:p>
    <w:p w:rsidR="00E358D2" w:rsidRPr="00676D74"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676D74">
        <w:rPr>
          <w:rFonts w:ascii="Courier New" w:hAnsi="Courier New" w:cs="Courier New"/>
          <w:b/>
          <w:bCs/>
          <w:color w:val="000000"/>
          <w:sz w:val="20"/>
          <w:szCs w:val="20"/>
          <w:lang w:val="en-US"/>
        </w:rPr>
        <w:t>begin</w:t>
      </w:r>
    </w:p>
    <w:p w:rsidR="00E358D2" w:rsidRPr="00676D74"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676D74">
        <w:rPr>
          <w:rFonts w:ascii="Courier New" w:hAnsi="Courier New" w:cs="Courier New"/>
          <w:color w:val="000000"/>
          <w:sz w:val="20"/>
          <w:szCs w:val="20"/>
          <w:lang w:val="en-US"/>
        </w:rPr>
        <w:t>write(</w:t>
      </w:r>
      <w:r w:rsidRPr="00676D74">
        <w:rPr>
          <w:rFonts w:ascii="Courier New" w:hAnsi="Courier New" w:cs="Courier New"/>
          <w:color w:val="0000FF"/>
          <w:sz w:val="20"/>
          <w:szCs w:val="20"/>
          <w:lang w:val="en-US"/>
        </w:rPr>
        <w:t>'</w:t>
      </w:r>
      <w:r>
        <w:rPr>
          <w:rFonts w:ascii="Courier New" w:hAnsi="Courier New" w:cs="Courier New"/>
          <w:color w:val="0000FF"/>
          <w:sz w:val="20"/>
          <w:szCs w:val="20"/>
        </w:rPr>
        <w:t>Введитечисло</w:t>
      </w:r>
      <w:r w:rsidRPr="00676D74">
        <w:rPr>
          <w:rFonts w:ascii="Courier New" w:hAnsi="Courier New" w:cs="Courier New"/>
          <w:color w:val="0000FF"/>
          <w:sz w:val="20"/>
          <w:szCs w:val="20"/>
          <w:lang w:val="en-US"/>
        </w:rPr>
        <w:t xml:space="preserve"> n: '</w:t>
      </w:r>
      <w:r w:rsidRPr="00676D74">
        <w:rPr>
          <w:rFonts w:ascii="Courier New" w:hAnsi="Courier New" w:cs="Courier New"/>
          <w:color w:val="000000"/>
          <w:sz w:val="20"/>
          <w:szCs w:val="20"/>
          <w:lang w:val="en-US"/>
        </w:rPr>
        <w:t>);</w:t>
      </w:r>
    </w:p>
    <w:p w:rsidR="00E358D2" w:rsidRPr="00676D74"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676D74">
        <w:rPr>
          <w:rFonts w:ascii="Courier New" w:hAnsi="Courier New" w:cs="Courier New"/>
          <w:color w:val="000000"/>
          <w:sz w:val="20"/>
          <w:szCs w:val="20"/>
          <w:lang w:val="en-US"/>
        </w:rPr>
        <w:t xml:space="preserve">  readln(n);</w:t>
      </w:r>
    </w:p>
    <w:p w:rsidR="00E358D2" w:rsidRPr="00676D74"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676D74">
        <w:rPr>
          <w:rFonts w:ascii="Courier New" w:hAnsi="Courier New" w:cs="Courier New"/>
          <w:b/>
          <w:bCs/>
          <w:color w:val="000000"/>
          <w:sz w:val="20"/>
          <w:szCs w:val="20"/>
          <w:lang w:val="en-US"/>
        </w:rPr>
        <w:t xml:space="preserve">for </w:t>
      </w:r>
      <w:r w:rsidRPr="00676D74">
        <w:rPr>
          <w:rFonts w:ascii="Courier New" w:hAnsi="Courier New" w:cs="Courier New"/>
          <w:color w:val="000000"/>
          <w:sz w:val="20"/>
          <w:szCs w:val="20"/>
          <w:lang w:val="en-US"/>
        </w:rPr>
        <w:t xml:space="preserve">i := </w:t>
      </w:r>
      <w:r w:rsidRPr="00676D74">
        <w:rPr>
          <w:rFonts w:ascii="Courier New" w:hAnsi="Courier New" w:cs="Courier New"/>
          <w:color w:val="006400"/>
          <w:sz w:val="20"/>
          <w:szCs w:val="20"/>
          <w:lang w:val="en-US"/>
        </w:rPr>
        <w:t xml:space="preserve">1 </w:t>
      </w:r>
      <w:r w:rsidRPr="00676D74">
        <w:rPr>
          <w:rFonts w:ascii="Courier New" w:hAnsi="Courier New" w:cs="Courier New"/>
          <w:b/>
          <w:bCs/>
          <w:color w:val="000000"/>
          <w:sz w:val="20"/>
          <w:szCs w:val="20"/>
          <w:lang w:val="en-US"/>
        </w:rPr>
        <w:t xml:space="preserve">to </w:t>
      </w:r>
      <w:r w:rsidRPr="00676D74">
        <w:rPr>
          <w:rFonts w:ascii="Courier New" w:hAnsi="Courier New" w:cs="Courier New"/>
          <w:color w:val="000000"/>
          <w:sz w:val="20"/>
          <w:szCs w:val="20"/>
          <w:lang w:val="en-US"/>
        </w:rPr>
        <w:t xml:space="preserve">n </w:t>
      </w:r>
      <w:r w:rsidRPr="00676D74">
        <w:rPr>
          <w:rFonts w:ascii="Courier New" w:hAnsi="Courier New" w:cs="Courier New"/>
          <w:b/>
          <w:bCs/>
          <w:color w:val="000000"/>
          <w:sz w:val="20"/>
          <w:szCs w:val="20"/>
          <w:lang w:val="en-US"/>
        </w:rPr>
        <w:t xml:space="preserve">do </w:t>
      </w:r>
    </w:p>
    <w:p w:rsidR="00E358D2" w:rsidRPr="00676D74"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676D74">
        <w:rPr>
          <w:rFonts w:ascii="Courier New" w:hAnsi="Courier New" w:cs="Courier New"/>
          <w:b/>
          <w:bCs/>
          <w:color w:val="000000"/>
          <w:sz w:val="20"/>
          <w:szCs w:val="20"/>
          <w:lang w:val="en-US"/>
        </w:rPr>
        <w:t xml:space="preserve">  begin</w:t>
      </w:r>
    </w:p>
    <w:p w:rsidR="00E358D2" w:rsidRPr="00676D74"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676D74">
        <w:rPr>
          <w:rFonts w:ascii="Courier New" w:hAnsi="Courier New" w:cs="Courier New"/>
          <w:color w:val="000000"/>
          <w:sz w:val="20"/>
          <w:szCs w:val="20"/>
          <w:lang w:val="en-US"/>
        </w:rPr>
        <w:t>write(</w:t>
      </w:r>
      <w:r w:rsidRPr="00676D74">
        <w:rPr>
          <w:rFonts w:ascii="Courier New" w:hAnsi="Courier New" w:cs="Courier New"/>
          <w:color w:val="0000FF"/>
          <w:sz w:val="20"/>
          <w:szCs w:val="20"/>
          <w:lang w:val="en-US"/>
        </w:rPr>
        <w:t>'M['</w:t>
      </w:r>
      <w:r w:rsidRPr="00676D74">
        <w:rPr>
          <w:rFonts w:ascii="Courier New" w:hAnsi="Courier New" w:cs="Courier New"/>
          <w:color w:val="000000"/>
          <w:sz w:val="20"/>
          <w:szCs w:val="20"/>
          <w:lang w:val="en-US"/>
        </w:rPr>
        <w:t xml:space="preserve">, i, </w:t>
      </w:r>
      <w:r w:rsidRPr="00676D74">
        <w:rPr>
          <w:rFonts w:ascii="Courier New" w:hAnsi="Courier New" w:cs="Courier New"/>
          <w:color w:val="0000FF"/>
          <w:sz w:val="20"/>
          <w:szCs w:val="20"/>
          <w:lang w:val="en-US"/>
        </w:rPr>
        <w:t>']='</w:t>
      </w:r>
      <w:r w:rsidRPr="00676D74">
        <w:rPr>
          <w:rFonts w:ascii="Courier New" w:hAnsi="Courier New" w:cs="Courier New"/>
          <w:color w:val="000000"/>
          <w:sz w:val="20"/>
          <w:szCs w:val="20"/>
          <w:lang w:val="en-US"/>
        </w:rPr>
        <w:t>);</w:t>
      </w:r>
    </w:p>
    <w:p w:rsidR="00E358D2" w:rsidRPr="00676D74"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676D74">
        <w:rPr>
          <w:rFonts w:ascii="Courier New" w:hAnsi="Courier New" w:cs="Courier New"/>
          <w:color w:val="000000"/>
          <w:sz w:val="20"/>
          <w:szCs w:val="20"/>
          <w:lang w:val="en-US"/>
        </w:rPr>
        <w:t xml:space="preserve">    readln(M[i]);</w:t>
      </w:r>
    </w:p>
    <w:p w:rsidR="00E358D2" w:rsidRPr="00676D74"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676D74">
        <w:rPr>
          <w:rFonts w:ascii="Courier New" w:hAnsi="Courier New" w:cs="Courier New"/>
          <w:b/>
          <w:bCs/>
          <w:color w:val="000000"/>
          <w:sz w:val="20"/>
          <w:szCs w:val="20"/>
          <w:lang w:val="en-US"/>
        </w:rPr>
        <w:t>end</w:t>
      </w:r>
      <w:r w:rsidRPr="00676D74">
        <w:rPr>
          <w:rFonts w:ascii="Courier New" w:hAnsi="Courier New" w:cs="Courier New"/>
          <w:color w:val="000000"/>
          <w:sz w:val="20"/>
          <w:szCs w:val="20"/>
          <w:lang w:val="en-US"/>
        </w:rPr>
        <w:t>;</w:t>
      </w:r>
    </w:p>
    <w:p w:rsidR="00E358D2" w:rsidRPr="00676D74"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676D74">
        <w:rPr>
          <w:rFonts w:ascii="Courier New" w:hAnsi="Courier New" w:cs="Courier New"/>
          <w:color w:val="000000"/>
          <w:sz w:val="20"/>
          <w:szCs w:val="20"/>
          <w:lang w:val="en-US"/>
        </w:rPr>
        <w:t xml:space="preserve">  write(</w:t>
      </w:r>
      <w:r w:rsidRPr="00676D74">
        <w:rPr>
          <w:rFonts w:ascii="Courier New" w:hAnsi="Courier New" w:cs="Courier New"/>
          <w:color w:val="0000FF"/>
          <w:sz w:val="20"/>
          <w:szCs w:val="20"/>
          <w:lang w:val="en-US"/>
        </w:rPr>
        <w:t>'</w:t>
      </w:r>
      <w:r>
        <w:rPr>
          <w:rFonts w:ascii="Courier New" w:hAnsi="Courier New" w:cs="Courier New"/>
          <w:color w:val="0000FF"/>
          <w:sz w:val="20"/>
          <w:szCs w:val="20"/>
        </w:rPr>
        <w:t>Введитечислох</w:t>
      </w:r>
      <w:r w:rsidRPr="00676D74">
        <w:rPr>
          <w:rFonts w:ascii="Courier New" w:hAnsi="Courier New" w:cs="Courier New"/>
          <w:color w:val="0000FF"/>
          <w:sz w:val="20"/>
          <w:szCs w:val="20"/>
          <w:lang w:val="en-US"/>
        </w:rPr>
        <w:t>: '</w:t>
      </w:r>
      <w:r w:rsidRPr="00676D74">
        <w:rPr>
          <w:rFonts w:ascii="Courier New" w:hAnsi="Courier New" w:cs="Courier New"/>
          <w:color w:val="000000"/>
          <w:sz w:val="20"/>
          <w:szCs w:val="20"/>
          <w:lang w:val="en-US"/>
        </w:rPr>
        <w:t>);</w:t>
      </w:r>
    </w:p>
    <w:p w:rsidR="00E358D2" w:rsidRPr="00676D74"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676D74">
        <w:rPr>
          <w:rFonts w:ascii="Courier New" w:hAnsi="Courier New" w:cs="Courier New"/>
          <w:color w:val="000000"/>
          <w:sz w:val="20"/>
          <w:szCs w:val="20"/>
          <w:lang w:val="en-US"/>
        </w:rPr>
        <w:t xml:space="preserve">  readln(x);</w:t>
      </w:r>
    </w:p>
    <w:p w:rsidR="00E358D2" w:rsidRPr="00676D74"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676D74">
        <w:rPr>
          <w:rFonts w:ascii="Courier New" w:hAnsi="Courier New" w:cs="Courier New"/>
          <w:color w:val="000000"/>
          <w:sz w:val="20"/>
          <w:szCs w:val="20"/>
          <w:lang w:val="en-US"/>
        </w:rPr>
        <w:t xml:space="preserve">  s := </w:t>
      </w:r>
      <w:r w:rsidRPr="00676D74">
        <w:rPr>
          <w:rFonts w:ascii="Courier New" w:hAnsi="Courier New" w:cs="Courier New"/>
          <w:color w:val="006400"/>
          <w:sz w:val="20"/>
          <w:szCs w:val="20"/>
          <w:lang w:val="en-US"/>
        </w:rPr>
        <w:t>0</w:t>
      </w:r>
      <w:r w:rsidRPr="00676D74">
        <w:rPr>
          <w:rFonts w:ascii="Courier New" w:hAnsi="Courier New" w:cs="Courier New"/>
          <w:color w:val="000000"/>
          <w:sz w:val="20"/>
          <w:szCs w:val="20"/>
          <w:lang w:val="en-US"/>
        </w:rPr>
        <w:t>;</w:t>
      </w:r>
    </w:p>
    <w:p w:rsidR="00E358D2" w:rsidRPr="00676D74"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676D74">
        <w:rPr>
          <w:rFonts w:ascii="Courier New" w:hAnsi="Courier New" w:cs="Courier New"/>
          <w:b/>
          <w:bCs/>
          <w:color w:val="000000"/>
          <w:sz w:val="20"/>
          <w:szCs w:val="20"/>
          <w:lang w:val="en-US"/>
        </w:rPr>
        <w:t xml:space="preserve">for </w:t>
      </w:r>
      <w:r w:rsidRPr="00676D74">
        <w:rPr>
          <w:rFonts w:ascii="Courier New" w:hAnsi="Courier New" w:cs="Courier New"/>
          <w:color w:val="000000"/>
          <w:sz w:val="20"/>
          <w:szCs w:val="20"/>
          <w:lang w:val="en-US"/>
        </w:rPr>
        <w:t xml:space="preserve">i := </w:t>
      </w:r>
      <w:r w:rsidRPr="00676D74">
        <w:rPr>
          <w:rFonts w:ascii="Courier New" w:hAnsi="Courier New" w:cs="Courier New"/>
          <w:color w:val="006400"/>
          <w:sz w:val="20"/>
          <w:szCs w:val="20"/>
          <w:lang w:val="en-US"/>
        </w:rPr>
        <w:t xml:space="preserve">1 </w:t>
      </w:r>
      <w:r w:rsidRPr="00676D74">
        <w:rPr>
          <w:rFonts w:ascii="Courier New" w:hAnsi="Courier New" w:cs="Courier New"/>
          <w:b/>
          <w:bCs/>
          <w:color w:val="000000"/>
          <w:sz w:val="20"/>
          <w:szCs w:val="20"/>
          <w:lang w:val="en-US"/>
        </w:rPr>
        <w:t xml:space="preserve">to </w:t>
      </w:r>
      <w:r w:rsidRPr="00676D74">
        <w:rPr>
          <w:rFonts w:ascii="Courier New" w:hAnsi="Courier New" w:cs="Courier New"/>
          <w:color w:val="000000"/>
          <w:sz w:val="20"/>
          <w:szCs w:val="20"/>
          <w:lang w:val="en-US"/>
        </w:rPr>
        <w:t xml:space="preserve">n </w:t>
      </w:r>
      <w:r w:rsidRPr="00676D74">
        <w:rPr>
          <w:rFonts w:ascii="Courier New" w:hAnsi="Courier New" w:cs="Courier New"/>
          <w:b/>
          <w:bCs/>
          <w:color w:val="000000"/>
          <w:sz w:val="20"/>
          <w:szCs w:val="20"/>
          <w:lang w:val="en-US"/>
        </w:rPr>
        <w:t>do</w:t>
      </w:r>
    </w:p>
    <w:p w:rsidR="00E358D2" w:rsidRPr="00676D74"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676D74">
        <w:rPr>
          <w:rFonts w:ascii="Courier New" w:hAnsi="Courier New" w:cs="Courier New"/>
          <w:b/>
          <w:bCs/>
          <w:color w:val="000000"/>
          <w:sz w:val="20"/>
          <w:szCs w:val="20"/>
          <w:lang w:val="en-US"/>
        </w:rPr>
        <w:t xml:space="preserve">    if </w:t>
      </w:r>
      <w:r w:rsidRPr="00676D74">
        <w:rPr>
          <w:rFonts w:ascii="Courier New" w:hAnsi="Courier New" w:cs="Courier New"/>
          <w:color w:val="000000"/>
          <w:sz w:val="20"/>
          <w:szCs w:val="20"/>
          <w:lang w:val="en-US"/>
        </w:rPr>
        <w:t xml:space="preserve">(M[i] = x * x) </w:t>
      </w:r>
      <w:r w:rsidRPr="00676D74">
        <w:rPr>
          <w:rFonts w:ascii="Courier New" w:hAnsi="Courier New" w:cs="Courier New"/>
          <w:b/>
          <w:bCs/>
          <w:color w:val="000000"/>
          <w:sz w:val="20"/>
          <w:szCs w:val="20"/>
          <w:lang w:val="en-US"/>
        </w:rPr>
        <w:t xml:space="preserve">then </w:t>
      </w:r>
      <w:r w:rsidRPr="00676D74">
        <w:rPr>
          <w:rFonts w:ascii="Courier New" w:hAnsi="Courier New" w:cs="Courier New"/>
          <w:color w:val="000000"/>
          <w:sz w:val="20"/>
          <w:szCs w:val="20"/>
          <w:lang w:val="en-US"/>
        </w:rPr>
        <w:t xml:space="preserve">s := s + </w:t>
      </w:r>
      <w:r w:rsidRPr="00676D74">
        <w:rPr>
          <w:rFonts w:ascii="Courier New" w:hAnsi="Courier New" w:cs="Courier New"/>
          <w:color w:val="006400"/>
          <w:sz w:val="20"/>
          <w:szCs w:val="20"/>
          <w:lang w:val="en-US"/>
        </w:rPr>
        <w:t>1</w:t>
      </w:r>
      <w:r w:rsidRPr="00676D74">
        <w:rPr>
          <w:rFonts w:ascii="Courier New" w:hAnsi="Courier New" w:cs="Courier New"/>
          <w:color w:val="000000"/>
          <w:sz w:val="20"/>
          <w:szCs w:val="20"/>
          <w:lang w:val="en-US"/>
        </w:rPr>
        <w:t>;</w:t>
      </w:r>
    </w:p>
    <w:p w:rsidR="00E358D2" w:rsidRPr="00CD2940"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CD2940">
        <w:rPr>
          <w:rFonts w:ascii="Courier New" w:hAnsi="Courier New" w:cs="Courier New"/>
          <w:color w:val="000000"/>
          <w:sz w:val="20"/>
          <w:szCs w:val="20"/>
          <w:lang w:val="en-US"/>
        </w:rPr>
        <w:t>writeln(</w:t>
      </w:r>
      <w:r w:rsidRPr="00CD2940">
        <w:rPr>
          <w:rFonts w:ascii="Courier New" w:hAnsi="Courier New" w:cs="Courier New"/>
          <w:color w:val="0000FF"/>
          <w:sz w:val="20"/>
          <w:szCs w:val="20"/>
          <w:lang w:val="en-US"/>
        </w:rPr>
        <w:t>'</w:t>
      </w:r>
      <w:r>
        <w:rPr>
          <w:rFonts w:ascii="Courier New" w:hAnsi="Courier New" w:cs="Courier New"/>
          <w:color w:val="0000FF"/>
          <w:sz w:val="20"/>
          <w:szCs w:val="20"/>
        </w:rPr>
        <w:t>Количество</w:t>
      </w:r>
      <w:r w:rsidRPr="00CD2940">
        <w:rPr>
          <w:rFonts w:ascii="Courier New" w:hAnsi="Courier New" w:cs="Courier New"/>
          <w:color w:val="0000FF"/>
          <w:sz w:val="20"/>
          <w:szCs w:val="20"/>
          <w:lang w:val="en-US"/>
        </w:rPr>
        <w:t>: '</w:t>
      </w:r>
      <w:r w:rsidRPr="00CD2940">
        <w:rPr>
          <w:rFonts w:ascii="Courier New" w:hAnsi="Courier New" w:cs="Courier New"/>
          <w:color w:val="000000"/>
          <w:sz w:val="20"/>
          <w:szCs w:val="20"/>
          <w:lang w:val="en-US"/>
        </w:rPr>
        <w:t xml:space="preserve">, s); </w:t>
      </w:r>
    </w:p>
    <w:p w:rsidR="00E358D2" w:rsidRPr="00CD2940" w:rsidRDefault="00E358D2" w:rsidP="00E358D2">
      <w:pPr>
        <w:jc w:val="both"/>
        <w:rPr>
          <w:rFonts w:ascii="Courier New" w:hAnsi="Courier New" w:cs="Courier New"/>
          <w:color w:val="000000"/>
          <w:sz w:val="20"/>
          <w:szCs w:val="20"/>
          <w:lang w:val="en-US"/>
        </w:rPr>
      </w:pPr>
      <w:r w:rsidRPr="00CD2940">
        <w:rPr>
          <w:rFonts w:ascii="Courier New" w:hAnsi="Courier New" w:cs="Courier New"/>
          <w:b/>
          <w:bCs/>
          <w:color w:val="000000"/>
          <w:sz w:val="20"/>
          <w:szCs w:val="20"/>
          <w:lang w:val="en-US"/>
        </w:rPr>
        <w:t>end</w:t>
      </w:r>
      <w:r w:rsidRPr="00CD2940">
        <w:rPr>
          <w:rFonts w:ascii="Courier New" w:hAnsi="Courier New" w:cs="Courier New"/>
          <w:color w:val="000000"/>
          <w:sz w:val="20"/>
          <w:szCs w:val="20"/>
          <w:lang w:val="en-US"/>
        </w:rPr>
        <w:t>.</w:t>
      </w:r>
    </w:p>
    <w:p w:rsidR="00E358D2" w:rsidRPr="00F22474" w:rsidRDefault="00E358D2" w:rsidP="00E358D2">
      <w:pPr>
        <w:pStyle w:val="a6"/>
        <w:ind w:left="0"/>
        <w:jc w:val="both"/>
        <w:rPr>
          <w:i/>
        </w:rPr>
      </w:pPr>
      <w:r>
        <w:rPr>
          <w:i/>
        </w:rPr>
        <w:t>Задача несет в себе простой поиск. Однако, поиск элемента не равного введенному, а равного квадрату введенного. Задача позволяет ученику немного абстрагироваться от четкого определения «линейного поиска». Здесь надо с одной стороны искать, а с другой – учитывать количество. Постарайтесь добиваться от учеников четкой структуры программы: ввод n, ввод элементов массива, ввод х, поиск в массиве и вывод. Ученик всегда должен показать где в программе производится то, или иное действие.</w:t>
      </w:r>
    </w:p>
    <w:p w:rsidR="00E358D2" w:rsidRPr="00C0775E" w:rsidRDefault="00E358D2" w:rsidP="00E358D2">
      <w:pPr>
        <w:pStyle w:val="a6"/>
        <w:ind w:left="0"/>
        <w:jc w:val="both"/>
        <w:rPr>
          <w:i/>
        </w:rPr>
      </w:pPr>
    </w:p>
    <w:p w:rsidR="00E358D2" w:rsidRPr="00DD036C" w:rsidRDefault="00E358D2" w:rsidP="004C179B">
      <w:pPr>
        <w:pStyle w:val="a6"/>
        <w:numPr>
          <w:ilvl w:val="0"/>
          <w:numId w:val="221"/>
        </w:numPr>
        <w:jc w:val="both"/>
      </w:pPr>
      <w:r w:rsidRPr="00F8188A">
        <w:rPr>
          <w:color w:val="000000"/>
          <w:lang w:eastAsia="ru-RU"/>
        </w:rPr>
        <w:t xml:space="preserve">Массив </w:t>
      </w:r>
      <w:r>
        <w:rPr>
          <w:color w:val="000000"/>
          <w:lang w:eastAsia="ru-RU"/>
        </w:rPr>
        <w:t xml:space="preserve">целых </w:t>
      </w:r>
      <w:r w:rsidRPr="00F8188A">
        <w:rPr>
          <w:color w:val="000000"/>
          <w:lang w:eastAsia="ru-RU"/>
        </w:rPr>
        <w:t xml:space="preserve">вводится с клавиатуры до </w:t>
      </w:r>
      <w:r>
        <w:rPr>
          <w:i/>
          <w:color w:val="000000"/>
          <w:lang w:eastAsia="ru-RU"/>
        </w:rPr>
        <w:t>нуля</w:t>
      </w:r>
      <w:r>
        <w:rPr>
          <w:color w:val="000000"/>
          <w:lang w:eastAsia="ru-RU"/>
        </w:rPr>
        <w:t>. Ноль при этом не учитывается. Посчитайте количество отрицательных чисел в массиве.</w:t>
      </w:r>
    </w:p>
    <w:p w:rsidR="00E358D2" w:rsidRPr="0084292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84292C">
        <w:rPr>
          <w:rFonts w:ascii="Courier New" w:hAnsi="Courier New" w:cs="Courier New"/>
          <w:b/>
          <w:bCs/>
          <w:color w:val="000000"/>
          <w:sz w:val="20"/>
          <w:szCs w:val="20"/>
          <w:lang w:val="en-US"/>
        </w:rPr>
        <w:t xml:space="preserve">program </w:t>
      </w:r>
      <w:r w:rsidRPr="0084292C">
        <w:rPr>
          <w:rFonts w:ascii="Courier New" w:hAnsi="Courier New" w:cs="Courier New"/>
          <w:color w:val="000000"/>
          <w:sz w:val="20"/>
          <w:szCs w:val="20"/>
          <w:lang w:val="en-US"/>
        </w:rPr>
        <w:t>p1_3;</w:t>
      </w:r>
    </w:p>
    <w:p w:rsidR="00E358D2" w:rsidRPr="0084292C"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84292C">
        <w:rPr>
          <w:rFonts w:ascii="Courier New" w:hAnsi="Courier New" w:cs="Courier New"/>
          <w:b/>
          <w:bCs/>
          <w:color w:val="000000"/>
          <w:sz w:val="20"/>
          <w:szCs w:val="20"/>
          <w:lang w:val="en-US"/>
        </w:rPr>
        <w:t>var</w:t>
      </w:r>
    </w:p>
    <w:p w:rsidR="00E358D2" w:rsidRPr="0084292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84292C">
        <w:rPr>
          <w:rFonts w:ascii="Courier New" w:hAnsi="Courier New" w:cs="Courier New"/>
          <w:color w:val="000000"/>
          <w:sz w:val="20"/>
          <w:szCs w:val="20"/>
          <w:lang w:val="en-US"/>
        </w:rPr>
        <w:t xml:space="preserve">s, n, i: </w:t>
      </w:r>
      <w:r w:rsidRPr="0084292C">
        <w:rPr>
          <w:rFonts w:ascii="Courier New" w:hAnsi="Courier New" w:cs="Courier New"/>
          <w:color w:val="0000FF"/>
          <w:sz w:val="20"/>
          <w:szCs w:val="20"/>
          <w:lang w:val="en-US"/>
        </w:rPr>
        <w:t>integer</w:t>
      </w:r>
      <w:r w:rsidRPr="0084292C">
        <w:rPr>
          <w:rFonts w:ascii="Courier New" w:hAnsi="Courier New" w:cs="Courier New"/>
          <w:color w:val="000000"/>
          <w:sz w:val="20"/>
          <w:szCs w:val="20"/>
          <w:lang w:val="en-US"/>
        </w:rPr>
        <w:t>;</w:t>
      </w:r>
    </w:p>
    <w:p w:rsidR="00E358D2" w:rsidRPr="0084292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84292C">
        <w:rPr>
          <w:rFonts w:ascii="Courier New" w:hAnsi="Courier New" w:cs="Courier New"/>
          <w:color w:val="000000"/>
          <w:sz w:val="20"/>
          <w:szCs w:val="20"/>
          <w:lang w:val="en-US"/>
        </w:rPr>
        <w:t xml:space="preserve">  M: </w:t>
      </w:r>
      <w:r w:rsidRPr="0084292C">
        <w:rPr>
          <w:rFonts w:ascii="Courier New" w:hAnsi="Courier New" w:cs="Courier New"/>
          <w:b/>
          <w:bCs/>
          <w:color w:val="000000"/>
          <w:sz w:val="20"/>
          <w:szCs w:val="20"/>
          <w:lang w:val="en-US"/>
        </w:rPr>
        <w:t xml:space="preserve">array </w:t>
      </w:r>
      <w:r w:rsidRPr="0084292C">
        <w:rPr>
          <w:rFonts w:ascii="Courier New" w:hAnsi="Courier New" w:cs="Courier New"/>
          <w:color w:val="000000"/>
          <w:sz w:val="20"/>
          <w:szCs w:val="20"/>
          <w:lang w:val="en-US"/>
        </w:rPr>
        <w:t>[</w:t>
      </w:r>
      <w:r w:rsidRPr="0084292C">
        <w:rPr>
          <w:rFonts w:ascii="Courier New" w:hAnsi="Courier New" w:cs="Courier New"/>
          <w:color w:val="006400"/>
          <w:sz w:val="20"/>
          <w:szCs w:val="20"/>
          <w:lang w:val="en-US"/>
        </w:rPr>
        <w:t>1..100</w:t>
      </w:r>
      <w:r w:rsidRPr="0084292C">
        <w:rPr>
          <w:rFonts w:ascii="Courier New" w:hAnsi="Courier New" w:cs="Courier New"/>
          <w:color w:val="000000"/>
          <w:sz w:val="20"/>
          <w:szCs w:val="20"/>
          <w:lang w:val="en-US"/>
        </w:rPr>
        <w:t xml:space="preserve">] </w:t>
      </w:r>
      <w:r w:rsidRPr="0084292C">
        <w:rPr>
          <w:rFonts w:ascii="Courier New" w:hAnsi="Courier New" w:cs="Courier New"/>
          <w:b/>
          <w:bCs/>
          <w:color w:val="000000"/>
          <w:sz w:val="20"/>
          <w:szCs w:val="20"/>
          <w:lang w:val="en-US"/>
        </w:rPr>
        <w:t xml:space="preserve">of </w:t>
      </w:r>
      <w:r w:rsidRPr="0084292C">
        <w:rPr>
          <w:rFonts w:ascii="Courier New" w:hAnsi="Courier New" w:cs="Courier New"/>
          <w:color w:val="0000FF"/>
          <w:sz w:val="20"/>
          <w:szCs w:val="20"/>
          <w:lang w:val="en-US"/>
        </w:rPr>
        <w:t>integer</w:t>
      </w:r>
      <w:r w:rsidRPr="0084292C">
        <w:rPr>
          <w:rFonts w:ascii="Courier New" w:hAnsi="Courier New" w:cs="Courier New"/>
          <w:color w:val="000000"/>
          <w:sz w:val="20"/>
          <w:szCs w:val="20"/>
          <w:lang w:val="en-US"/>
        </w:rPr>
        <w:t>;</w:t>
      </w:r>
    </w:p>
    <w:p w:rsidR="00E358D2" w:rsidRPr="0084292C"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84292C">
        <w:rPr>
          <w:rFonts w:ascii="Courier New" w:hAnsi="Courier New" w:cs="Courier New"/>
          <w:b/>
          <w:bCs/>
          <w:color w:val="000000"/>
          <w:sz w:val="20"/>
          <w:szCs w:val="20"/>
          <w:lang w:val="en-US"/>
        </w:rPr>
        <w:t>begin</w:t>
      </w:r>
    </w:p>
    <w:p w:rsidR="00E358D2" w:rsidRPr="00DD3317" w:rsidRDefault="00E358D2" w:rsidP="00E358D2">
      <w:pPr>
        <w:autoSpaceDE w:val="0"/>
        <w:autoSpaceDN w:val="0"/>
        <w:adjustRightInd w:val="0"/>
        <w:spacing w:after="0" w:line="240" w:lineRule="auto"/>
        <w:rPr>
          <w:rFonts w:ascii="Courier New" w:hAnsi="Courier New" w:cs="Courier New"/>
          <w:color w:val="000000"/>
          <w:sz w:val="20"/>
          <w:szCs w:val="20"/>
        </w:rPr>
      </w:pPr>
      <w:r w:rsidRPr="0084292C">
        <w:rPr>
          <w:rFonts w:ascii="Courier New" w:hAnsi="Courier New" w:cs="Courier New"/>
          <w:color w:val="000000"/>
          <w:sz w:val="20"/>
          <w:szCs w:val="20"/>
          <w:lang w:val="en-US"/>
        </w:rPr>
        <w:t>writeln</w:t>
      </w:r>
      <w:r w:rsidRPr="00DD3317">
        <w:rPr>
          <w:rFonts w:ascii="Courier New" w:hAnsi="Courier New" w:cs="Courier New"/>
          <w:color w:val="000000"/>
          <w:sz w:val="20"/>
          <w:szCs w:val="20"/>
        </w:rPr>
        <w:t>(</w:t>
      </w:r>
      <w:r w:rsidRPr="00DD3317">
        <w:rPr>
          <w:rFonts w:ascii="Courier New" w:hAnsi="Courier New" w:cs="Courier New"/>
          <w:color w:val="0000FF"/>
          <w:sz w:val="20"/>
          <w:szCs w:val="20"/>
        </w:rPr>
        <w:t>'</w:t>
      </w:r>
      <w:r>
        <w:rPr>
          <w:rFonts w:ascii="Courier New" w:hAnsi="Courier New" w:cs="Courier New"/>
          <w:color w:val="0000FF"/>
          <w:sz w:val="20"/>
          <w:szCs w:val="20"/>
        </w:rPr>
        <w:t>Вводитеэлементымассивадо</w:t>
      </w:r>
      <w:r w:rsidRPr="00DD3317">
        <w:rPr>
          <w:rFonts w:ascii="Courier New" w:hAnsi="Courier New" w:cs="Courier New"/>
          <w:color w:val="0000FF"/>
          <w:sz w:val="20"/>
          <w:szCs w:val="20"/>
        </w:rPr>
        <w:t xml:space="preserve"> 0'</w:t>
      </w:r>
      <w:r w:rsidRPr="00DD3317">
        <w:rPr>
          <w:rFonts w:ascii="Courier New" w:hAnsi="Courier New" w:cs="Courier New"/>
          <w:color w:val="000000"/>
          <w:sz w:val="20"/>
          <w:szCs w:val="20"/>
        </w:rPr>
        <w:t>);</w:t>
      </w:r>
    </w:p>
    <w:p w:rsidR="00E358D2" w:rsidRPr="0084292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84292C">
        <w:rPr>
          <w:rFonts w:ascii="Courier New" w:hAnsi="Courier New" w:cs="Courier New"/>
          <w:color w:val="000000"/>
          <w:sz w:val="20"/>
          <w:szCs w:val="20"/>
          <w:lang w:val="en-US"/>
        </w:rPr>
        <w:t>readln(n);</w:t>
      </w:r>
    </w:p>
    <w:p w:rsidR="00E358D2" w:rsidRPr="0084292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84292C">
        <w:rPr>
          <w:rFonts w:ascii="Courier New" w:hAnsi="Courier New" w:cs="Courier New"/>
          <w:color w:val="000000"/>
          <w:sz w:val="20"/>
          <w:szCs w:val="20"/>
          <w:lang w:val="en-US"/>
        </w:rPr>
        <w:t xml:space="preserve">  i := </w:t>
      </w:r>
      <w:r w:rsidRPr="0084292C">
        <w:rPr>
          <w:rFonts w:ascii="Courier New" w:hAnsi="Courier New" w:cs="Courier New"/>
          <w:color w:val="006400"/>
          <w:sz w:val="20"/>
          <w:szCs w:val="20"/>
          <w:lang w:val="en-US"/>
        </w:rPr>
        <w:t>0</w:t>
      </w:r>
      <w:r w:rsidRPr="0084292C">
        <w:rPr>
          <w:rFonts w:ascii="Courier New" w:hAnsi="Courier New" w:cs="Courier New"/>
          <w:color w:val="000000"/>
          <w:sz w:val="20"/>
          <w:szCs w:val="20"/>
          <w:lang w:val="en-US"/>
        </w:rPr>
        <w:t>;</w:t>
      </w:r>
    </w:p>
    <w:p w:rsidR="00E358D2" w:rsidRPr="0084292C"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84292C">
        <w:rPr>
          <w:rFonts w:ascii="Courier New" w:hAnsi="Courier New" w:cs="Courier New"/>
          <w:b/>
          <w:bCs/>
          <w:color w:val="000000"/>
          <w:sz w:val="20"/>
          <w:szCs w:val="20"/>
          <w:lang w:val="en-US"/>
        </w:rPr>
        <w:t xml:space="preserve">while </w:t>
      </w:r>
      <w:r w:rsidRPr="0084292C">
        <w:rPr>
          <w:rFonts w:ascii="Courier New" w:hAnsi="Courier New" w:cs="Courier New"/>
          <w:color w:val="000000"/>
          <w:sz w:val="20"/>
          <w:szCs w:val="20"/>
          <w:lang w:val="en-US"/>
        </w:rPr>
        <w:t>(n &lt;&gt;</w:t>
      </w:r>
      <w:r w:rsidRPr="0084292C">
        <w:rPr>
          <w:rFonts w:ascii="Courier New" w:hAnsi="Courier New" w:cs="Courier New"/>
          <w:color w:val="006400"/>
          <w:sz w:val="20"/>
          <w:szCs w:val="20"/>
          <w:lang w:val="en-US"/>
        </w:rPr>
        <w:t>0</w:t>
      </w:r>
      <w:r w:rsidRPr="0084292C">
        <w:rPr>
          <w:rFonts w:ascii="Courier New" w:hAnsi="Courier New" w:cs="Courier New"/>
          <w:color w:val="000000"/>
          <w:sz w:val="20"/>
          <w:szCs w:val="20"/>
          <w:lang w:val="en-US"/>
        </w:rPr>
        <w:t xml:space="preserve">) </w:t>
      </w:r>
      <w:r w:rsidRPr="0084292C">
        <w:rPr>
          <w:rFonts w:ascii="Courier New" w:hAnsi="Courier New" w:cs="Courier New"/>
          <w:b/>
          <w:bCs/>
          <w:color w:val="000000"/>
          <w:sz w:val="20"/>
          <w:szCs w:val="20"/>
          <w:lang w:val="en-US"/>
        </w:rPr>
        <w:t>do</w:t>
      </w:r>
    </w:p>
    <w:p w:rsidR="00E358D2" w:rsidRPr="0084292C"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84292C">
        <w:rPr>
          <w:rFonts w:ascii="Courier New" w:hAnsi="Courier New" w:cs="Courier New"/>
          <w:b/>
          <w:bCs/>
          <w:color w:val="000000"/>
          <w:sz w:val="20"/>
          <w:szCs w:val="20"/>
          <w:lang w:val="en-US"/>
        </w:rPr>
        <w:t xml:space="preserve">  begin</w:t>
      </w:r>
    </w:p>
    <w:p w:rsidR="00E358D2" w:rsidRPr="0084292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84292C">
        <w:rPr>
          <w:rFonts w:ascii="Courier New" w:hAnsi="Courier New" w:cs="Courier New"/>
          <w:color w:val="000000"/>
          <w:sz w:val="20"/>
          <w:szCs w:val="20"/>
          <w:lang w:val="en-US"/>
        </w:rPr>
        <w:t xml:space="preserve">i := i + </w:t>
      </w:r>
      <w:r w:rsidRPr="0084292C">
        <w:rPr>
          <w:rFonts w:ascii="Courier New" w:hAnsi="Courier New" w:cs="Courier New"/>
          <w:color w:val="006400"/>
          <w:sz w:val="20"/>
          <w:szCs w:val="20"/>
          <w:lang w:val="en-US"/>
        </w:rPr>
        <w:t>1</w:t>
      </w:r>
      <w:r w:rsidRPr="0084292C">
        <w:rPr>
          <w:rFonts w:ascii="Courier New" w:hAnsi="Courier New" w:cs="Courier New"/>
          <w:color w:val="000000"/>
          <w:sz w:val="20"/>
          <w:szCs w:val="20"/>
          <w:lang w:val="en-US"/>
        </w:rPr>
        <w:t xml:space="preserve">;    </w:t>
      </w:r>
    </w:p>
    <w:p w:rsidR="00E358D2" w:rsidRPr="0084292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84292C">
        <w:rPr>
          <w:rFonts w:ascii="Courier New" w:hAnsi="Courier New" w:cs="Courier New"/>
          <w:color w:val="000000"/>
          <w:sz w:val="20"/>
          <w:szCs w:val="20"/>
          <w:lang w:val="en-US"/>
        </w:rPr>
        <w:t xml:space="preserve">    M[i] := n;</w:t>
      </w:r>
    </w:p>
    <w:p w:rsidR="00E358D2" w:rsidRPr="0084292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84292C">
        <w:rPr>
          <w:rFonts w:ascii="Courier New" w:hAnsi="Courier New" w:cs="Courier New"/>
          <w:color w:val="000000"/>
          <w:sz w:val="20"/>
          <w:szCs w:val="20"/>
          <w:lang w:val="en-US"/>
        </w:rPr>
        <w:t xml:space="preserve">    readln(n);</w:t>
      </w:r>
    </w:p>
    <w:p w:rsidR="00E358D2" w:rsidRPr="0084292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84292C">
        <w:rPr>
          <w:rFonts w:ascii="Courier New" w:hAnsi="Courier New" w:cs="Courier New"/>
          <w:b/>
          <w:bCs/>
          <w:color w:val="000000"/>
          <w:sz w:val="20"/>
          <w:szCs w:val="20"/>
          <w:lang w:val="en-US"/>
        </w:rPr>
        <w:t>end</w:t>
      </w:r>
      <w:r w:rsidRPr="0084292C">
        <w:rPr>
          <w:rFonts w:ascii="Courier New" w:hAnsi="Courier New" w:cs="Courier New"/>
          <w:color w:val="000000"/>
          <w:sz w:val="20"/>
          <w:szCs w:val="20"/>
          <w:lang w:val="en-US"/>
        </w:rPr>
        <w:t>;</w:t>
      </w:r>
    </w:p>
    <w:p w:rsidR="00E358D2" w:rsidRPr="0084292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84292C">
        <w:rPr>
          <w:rFonts w:ascii="Courier New" w:hAnsi="Courier New" w:cs="Courier New"/>
          <w:color w:val="000000"/>
          <w:sz w:val="20"/>
          <w:szCs w:val="20"/>
          <w:lang w:val="en-US"/>
        </w:rPr>
        <w:t xml:space="preserve">  s := </w:t>
      </w:r>
      <w:r w:rsidRPr="0084292C">
        <w:rPr>
          <w:rFonts w:ascii="Courier New" w:hAnsi="Courier New" w:cs="Courier New"/>
          <w:color w:val="006400"/>
          <w:sz w:val="20"/>
          <w:szCs w:val="20"/>
          <w:lang w:val="en-US"/>
        </w:rPr>
        <w:t>0</w:t>
      </w:r>
      <w:r w:rsidRPr="0084292C">
        <w:rPr>
          <w:rFonts w:ascii="Courier New" w:hAnsi="Courier New" w:cs="Courier New"/>
          <w:color w:val="000000"/>
          <w:sz w:val="20"/>
          <w:szCs w:val="20"/>
          <w:lang w:val="en-US"/>
        </w:rPr>
        <w:t>;</w:t>
      </w:r>
    </w:p>
    <w:p w:rsidR="00E358D2" w:rsidRPr="0084292C"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84292C">
        <w:rPr>
          <w:rFonts w:ascii="Courier New" w:hAnsi="Courier New" w:cs="Courier New"/>
          <w:b/>
          <w:bCs/>
          <w:color w:val="000000"/>
          <w:sz w:val="20"/>
          <w:szCs w:val="20"/>
          <w:lang w:val="en-US"/>
        </w:rPr>
        <w:t xml:space="preserve">while </w:t>
      </w:r>
      <w:r w:rsidRPr="0084292C">
        <w:rPr>
          <w:rFonts w:ascii="Courier New" w:hAnsi="Courier New" w:cs="Courier New"/>
          <w:color w:val="000000"/>
          <w:sz w:val="20"/>
          <w:szCs w:val="20"/>
          <w:lang w:val="en-US"/>
        </w:rPr>
        <w:t>(i &gt;</w:t>
      </w:r>
      <w:r w:rsidRPr="0084292C">
        <w:rPr>
          <w:rFonts w:ascii="Courier New" w:hAnsi="Courier New" w:cs="Courier New"/>
          <w:color w:val="006400"/>
          <w:sz w:val="20"/>
          <w:szCs w:val="20"/>
          <w:lang w:val="en-US"/>
        </w:rPr>
        <w:t>0</w:t>
      </w:r>
      <w:r w:rsidRPr="0084292C">
        <w:rPr>
          <w:rFonts w:ascii="Courier New" w:hAnsi="Courier New" w:cs="Courier New"/>
          <w:color w:val="000000"/>
          <w:sz w:val="20"/>
          <w:szCs w:val="20"/>
          <w:lang w:val="en-US"/>
        </w:rPr>
        <w:t xml:space="preserve">) </w:t>
      </w:r>
      <w:r w:rsidRPr="0084292C">
        <w:rPr>
          <w:rFonts w:ascii="Courier New" w:hAnsi="Courier New" w:cs="Courier New"/>
          <w:b/>
          <w:bCs/>
          <w:color w:val="000000"/>
          <w:sz w:val="20"/>
          <w:szCs w:val="20"/>
          <w:lang w:val="en-US"/>
        </w:rPr>
        <w:t>do</w:t>
      </w:r>
    </w:p>
    <w:p w:rsidR="00E358D2" w:rsidRPr="0084292C"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84292C">
        <w:rPr>
          <w:rFonts w:ascii="Courier New" w:hAnsi="Courier New" w:cs="Courier New"/>
          <w:b/>
          <w:bCs/>
          <w:color w:val="000000"/>
          <w:sz w:val="20"/>
          <w:szCs w:val="20"/>
          <w:lang w:val="en-US"/>
        </w:rPr>
        <w:t>begin</w:t>
      </w:r>
    </w:p>
    <w:p w:rsidR="00E358D2" w:rsidRPr="0084292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84292C">
        <w:rPr>
          <w:rFonts w:ascii="Courier New" w:hAnsi="Courier New" w:cs="Courier New"/>
          <w:b/>
          <w:bCs/>
          <w:color w:val="000000"/>
          <w:sz w:val="20"/>
          <w:szCs w:val="20"/>
          <w:lang w:val="en-US"/>
        </w:rPr>
        <w:t xml:space="preserve">    if </w:t>
      </w:r>
      <w:r w:rsidRPr="0084292C">
        <w:rPr>
          <w:rFonts w:ascii="Courier New" w:hAnsi="Courier New" w:cs="Courier New"/>
          <w:color w:val="000000"/>
          <w:sz w:val="20"/>
          <w:szCs w:val="20"/>
          <w:lang w:val="en-US"/>
        </w:rPr>
        <w:t>(M[i] &lt;</w:t>
      </w:r>
      <w:r w:rsidRPr="0084292C">
        <w:rPr>
          <w:rFonts w:ascii="Courier New" w:hAnsi="Courier New" w:cs="Courier New"/>
          <w:color w:val="006400"/>
          <w:sz w:val="20"/>
          <w:szCs w:val="20"/>
          <w:lang w:val="en-US"/>
        </w:rPr>
        <w:t>0</w:t>
      </w:r>
      <w:r w:rsidRPr="0084292C">
        <w:rPr>
          <w:rFonts w:ascii="Courier New" w:hAnsi="Courier New" w:cs="Courier New"/>
          <w:color w:val="000000"/>
          <w:sz w:val="20"/>
          <w:szCs w:val="20"/>
          <w:lang w:val="en-US"/>
        </w:rPr>
        <w:t xml:space="preserve">) </w:t>
      </w:r>
      <w:r w:rsidRPr="0084292C">
        <w:rPr>
          <w:rFonts w:ascii="Courier New" w:hAnsi="Courier New" w:cs="Courier New"/>
          <w:b/>
          <w:bCs/>
          <w:color w:val="000000"/>
          <w:sz w:val="20"/>
          <w:szCs w:val="20"/>
          <w:lang w:val="en-US"/>
        </w:rPr>
        <w:t xml:space="preserve">then </w:t>
      </w:r>
      <w:r w:rsidRPr="0084292C">
        <w:rPr>
          <w:rFonts w:ascii="Courier New" w:hAnsi="Courier New" w:cs="Courier New"/>
          <w:color w:val="000000"/>
          <w:sz w:val="20"/>
          <w:szCs w:val="20"/>
          <w:lang w:val="en-US"/>
        </w:rPr>
        <w:t xml:space="preserve">s := s + </w:t>
      </w:r>
      <w:r w:rsidRPr="0084292C">
        <w:rPr>
          <w:rFonts w:ascii="Courier New" w:hAnsi="Courier New" w:cs="Courier New"/>
          <w:color w:val="006400"/>
          <w:sz w:val="20"/>
          <w:szCs w:val="20"/>
          <w:lang w:val="en-US"/>
        </w:rPr>
        <w:t>1</w:t>
      </w:r>
      <w:r w:rsidRPr="0084292C">
        <w:rPr>
          <w:rFonts w:ascii="Courier New" w:hAnsi="Courier New" w:cs="Courier New"/>
          <w:color w:val="000000"/>
          <w:sz w:val="20"/>
          <w:szCs w:val="20"/>
          <w:lang w:val="en-US"/>
        </w:rPr>
        <w:t>;</w:t>
      </w:r>
    </w:p>
    <w:p w:rsidR="00E358D2" w:rsidRPr="0084292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84292C">
        <w:rPr>
          <w:rFonts w:ascii="Courier New" w:hAnsi="Courier New" w:cs="Courier New"/>
          <w:color w:val="000000"/>
          <w:sz w:val="20"/>
          <w:szCs w:val="20"/>
          <w:lang w:val="en-US"/>
        </w:rPr>
        <w:t xml:space="preserve">    i := i - </w:t>
      </w:r>
      <w:r w:rsidRPr="0084292C">
        <w:rPr>
          <w:rFonts w:ascii="Courier New" w:hAnsi="Courier New" w:cs="Courier New"/>
          <w:color w:val="006400"/>
          <w:sz w:val="20"/>
          <w:szCs w:val="20"/>
          <w:lang w:val="en-US"/>
        </w:rPr>
        <w:t>1</w:t>
      </w:r>
      <w:r w:rsidRPr="0084292C">
        <w:rPr>
          <w:rFonts w:ascii="Courier New" w:hAnsi="Courier New" w:cs="Courier New"/>
          <w:color w:val="000000"/>
          <w:sz w:val="20"/>
          <w:szCs w:val="20"/>
          <w:lang w:val="en-US"/>
        </w:rPr>
        <w:t>;</w:t>
      </w:r>
    </w:p>
    <w:p w:rsidR="00E358D2" w:rsidRPr="0084292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84292C">
        <w:rPr>
          <w:rFonts w:ascii="Courier New" w:hAnsi="Courier New" w:cs="Courier New"/>
          <w:b/>
          <w:bCs/>
          <w:color w:val="000000"/>
          <w:sz w:val="20"/>
          <w:szCs w:val="20"/>
          <w:lang w:val="en-US"/>
        </w:rPr>
        <w:t>end</w:t>
      </w:r>
      <w:r w:rsidRPr="0084292C">
        <w:rPr>
          <w:rFonts w:ascii="Courier New" w:hAnsi="Courier New" w:cs="Courier New"/>
          <w:color w:val="000000"/>
          <w:sz w:val="20"/>
          <w:szCs w:val="20"/>
          <w:lang w:val="en-US"/>
        </w:rPr>
        <w:t>;</w:t>
      </w:r>
    </w:p>
    <w:p w:rsidR="00E358D2" w:rsidRPr="0084292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84292C">
        <w:rPr>
          <w:rFonts w:ascii="Courier New" w:hAnsi="Courier New" w:cs="Courier New"/>
          <w:color w:val="000000"/>
          <w:sz w:val="20"/>
          <w:szCs w:val="20"/>
          <w:lang w:val="en-US"/>
        </w:rPr>
        <w:t xml:space="preserve">  writeln(</w:t>
      </w:r>
      <w:r w:rsidRPr="0084292C">
        <w:rPr>
          <w:rFonts w:ascii="Courier New" w:hAnsi="Courier New" w:cs="Courier New"/>
          <w:color w:val="0000FF"/>
          <w:sz w:val="20"/>
          <w:szCs w:val="20"/>
          <w:lang w:val="en-US"/>
        </w:rPr>
        <w:t>'</w:t>
      </w:r>
      <w:r>
        <w:rPr>
          <w:rFonts w:ascii="Courier New" w:hAnsi="Courier New" w:cs="Courier New"/>
          <w:color w:val="0000FF"/>
          <w:sz w:val="20"/>
          <w:szCs w:val="20"/>
        </w:rPr>
        <w:t>Количество</w:t>
      </w:r>
      <w:r w:rsidRPr="0084292C">
        <w:rPr>
          <w:rFonts w:ascii="Courier New" w:hAnsi="Courier New" w:cs="Courier New"/>
          <w:color w:val="0000FF"/>
          <w:sz w:val="20"/>
          <w:szCs w:val="20"/>
          <w:lang w:val="en-US"/>
        </w:rPr>
        <w:t>: '</w:t>
      </w:r>
      <w:r w:rsidRPr="0084292C">
        <w:rPr>
          <w:rFonts w:ascii="Courier New" w:hAnsi="Courier New" w:cs="Courier New"/>
          <w:color w:val="000000"/>
          <w:sz w:val="20"/>
          <w:szCs w:val="20"/>
          <w:lang w:val="en-US"/>
        </w:rPr>
        <w:t xml:space="preserve">, s); </w:t>
      </w:r>
    </w:p>
    <w:p w:rsidR="00E358D2" w:rsidRDefault="00E358D2" w:rsidP="00E358D2">
      <w:pPr>
        <w:jc w:val="both"/>
      </w:pPr>
      <w:r>
        <w:rPr>
          <w:rFonts w:ascii="Courier New" w:hAnsi="Courier New" w:cs="Courier New"/>
          <w:b/>
          <w:bCs/>
          <w:color w:val="000000"/>
          <w:sz w:val="20"/>
          <w:szCs w:val="20"/>
        </w:rPr>
        <w:t>end</w:t>
      </w:r>
      <w:r>
        <w:rPr>
          <w:rFonts w:ascii="Courier New" w:hAnsi="Courier New" w:cs="Courier New"/>
          <w:color w:val="000000"/>
          <w:sz w:val="20"/>
          <w:szCs w:val="20"/>
        </w:rPr>
        <w:t>.</w:t>
      </w:r>
    </w:p>
    <w:p w:rsidR="00E358D2" w:rsidRDefault="00E358D2" w:rsidP="00E358D2">
      <w:pPr>
        <w:jc w:val="both"/>
        <w:rPr>
          <w:rFonts w:cs="Courier New"/>
          <w:i/>
        </w:rPr>
      </w:pPr>
      <w:r>
        <w:rPr>
          <w:rFonts w:cs="Courier New"/>
          <w:i/>
        </w:rPr>
        <w:t xml:space="preserve">Приведенный пример показывает, что задачу можно решить с помощью прямого и обратного прохода по массиву. </w:t>
      </w:r>
    </w:p>
    <w:p w:rsidR="00E358D2" w:rsidRPr="00DD036C" w:rsidRDefault="00E358D2" w:rsidP="004C179B">
      <w:pPr>
        <w:pStyle w:val="a6"/>
        <w:numPr>
          <w:ilvl w:val="0"/>
          <w:numId w:val="221"/>
        </w:numPr>
        <w:jc w:val="both"/>
      </w:pPr>
      <w:r>
        <w:t xml:space="preserve">Массив действительных чисел вводится с клавиатуры до </w:t>
      </w:r>
      <w:r w:rsidRPr="00E21AD2">
        <w:rPr>
          <w:i/>
        </w:rPr>
        <w:t>нуля,</w:t>
      </w:r>
      <w:r>
        <w:t xml:space="preserve"> при этом ноль не учитывается. Напишите функцию, которая будет возвращать </w:t>
      </w:r>
      <w:r w:rsidRPr="00E21AD2">
        <w:rPr>
          <w:i/>
        </w:rPr>
        <w:t>среднее значение</w:t>
      </w:r>
      <w:r>
        <w:t xml:space="preserve"> элементов массива. В основной программе выведите это число. Подсказка: опишите массив, как глобальную переменную.</w:t>
      </w:r>
    </w:p>
    <w:p w:rsidR="00E358D2" w:rsidRDefault="00E358D2" w:rsidP="00E358D2">
      <w:pPr>
        <w:autoSpaceDE w:val="0"/>
        <w:autoSpaceDN w:val="0"/>
        <w:adjustRightInd w:val="0"/>
        <w:spacing w:after="0" w:line="240" w:lineRule="auto"/>
        <w:rPr>
          <w:rFonts w:ascii="Courier New" w:hAnsi="Courier New" w:cs="Courier New"/>
          <w:b/>
          <w:bCs/>
          <w:color w:val="000000"/>
          <w:sz w:val="20"/>
          <w:szCs w:val="20"/>
        </w:rPr>
      </w:pPr>
    </w:p>
    <w:p w:rsidR="00E358D2" w:rsidRDefault="00E358D2" w:rsidP="00E358D2">
      <w:pPr>
        <w:autoSpaceDE w:val="0"/>
        <w:autoSpaceDN w:val="0"/>
        <w:adjustRightInd w:val="0"/>
        <w:spacing w:after="0" w:line="240" w:lineRule="auto"/>
        <w:rPr>
          <w:rFonts w:ascii="Courier New" w:hAnsi="Courier New" w:cs="Courier New"/>
          <w:color w:val="000000"/>
          <w:sz w:val="20"/>
          <w:szCs w:val="20"/>
        </w:rPr>
      </w:pPr>
      <w:r>
        <w:rPr>
          <w:rFonts w:ascii="Courier New" w:hAnsi="Courier New" w:cs="Courier New"/>
          <w:b/>
          <w:bCs/>
          <w:color w:val="000000"/>
          <w:sz w:val="20"/>
          <w:szCs w:val="20"/>
        </w:rPr>
        <w:t xml:space="preserve">program </w:t>
      </w:r>
      <w:r>
        <w:rPr>
          <w:rFonts w:ascii="Courier New" w:hAnsi="Courier New" w:cs="Courier New"/>
          <w:color w:val="000000"/>
          <w:sz w:val="20"/>
          <w:szCs w:val="20"/>
        </w:rPr>
        <w:t>p1_4;</w:t>
      </w:r>
    </w:p>
    <w:p w:rsidR="00E358D2" w:rsidRPr="0084292C"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84292C">
        <w:rPr>
          <w:rFonts w:ascii="Courier New" w:hAnsi="Courier New" w:cs="Courier New"/>
          <w:b/>
          <w:bCs/>
          <w:color w:val="000000"/>
          <w:sz w:val="20"/>
          <w:szCs w:val="20"/>
          <w:lang w:val="en-US"/>
        </w:rPr>
        <w:t>var</w:t>
      </w:r>
    </w:p>
    <w:p w:rsidR="00E358D2" w:rsidRPr="0084292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84292C">
        <w:rPr>
          <w:rFonts w:ascii="Courier New" w:hAnsi="Courier New" w:cs="Courier New"/>
          <w:color w:val="000000"/>
          <w:sz w:val="20"/>
          <w:szCs w:val="20"/>
          <w:lang w:val="en-US"/>
        </w:rPr>
        <w:t xml:space="preserve">s, n, i: </w:t>
      </w:r>
      <w:r w:rsidRPr="0084292C">
        <w:rPr>
          <w:rFonts w:ascii="Courier New" w:hAnsi="Courier New" w:cs="Courier New"/>
          <w:color w:val="0000FF"/>
          <w:sz w:val="20"/>
          <w:szCs w:val="20"/>
          <w:lang w:val="en-US"/>
        </w:rPr>
        <w:t>integer</w:t>
      </w:r>
      <w:r w:rsidRPr="0084292C">
        <w:rPr>
          <w:rFonts w:ascii="Courier New" w:hAnsi="Courier New" w:cs="Courier New"/>
          <w:color w:val="000000"/>
          <w:sz w:val="20"/>
          <w:szCs w:val="20"/>
          <w:lang w:val="en-US"/>
        </w:rPr>
        <w:t>;</w:t>
      </w:r>
    </w:p>
    <w:p w:rsidR="00E358D2" w:rsidRPr="0084292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84292C">
        <w:rPr>
          <w:rFonts w:ascii="Courier New" w:hAnsi="Courier New" w:cs="Courier New"/>
          <w:color w:val="000000"/>
          <w:sz w:val="20"/>
          <w:szCs w:val="20"/>
          <w:lang w:val="en-US"/>
        </w:rPr>
        <w:t xml:space="preserve">  M: </w:t>
      </w:r>
      <w:r w:rsidRPr="0084292C">
        <w:rPr>
          <w:rFonts w:ascii="Courier New" w:hAnsi="Courier New" w:cs="Courier New"/>
          <w:b/>
          <w:bCs/>
          <w:color w:val="000000"/>
          <w:sz w:val="20"/>
          <w:szCs w:val="20"/>
          <w:lang w:val="en-US"/>
        </w:rPr>
        <w:t xml:space="preserve">array </w:t>
      </w:r>
      <w:r w:rsidRPr="0084292C">
        <w:rPr>
          <w:rFonts w:ascii="Courier New" w:hAnsi="Courier New" w:cs="Courier New"/>
          <w:color w:val="000000"/>
          <w:sz w:val="20"/>
          <w:szCs w:val="20"/>
          <w:lang w:val="en-US"/>
        </w:rPr>
        <w:t>[</w:t>
      </w:r>
      <w:r w:rsidRPr="0084292C">
        <w:rPr>
          <w:rFonts w:ascii="Courier New" w:hAnsi="Courier New" w:cs="Courier New"/>
          <w:color w:val="006400"/>
          <w:sz w:val="20"/>
          <w:szCs w:val="20"/>
          <w:lang w:val="en-US"/>
        </w:rPr>
        <w:t>1..100</w:t>
      </w:r>
      <w:r w:rsidRPr="0084292C">
        <w:rPr>
          <w:rFonts w:ascii="Courier New" w:hAnsi="Courier New" w:cs="Courier New"/>
          <w:color w:val="000000"/>
          <w:sz w:val="20"/>
          <w:szCs w:val="20"/>
          <w:lang w:val="en-US"/>
        </w:rPr>
        <w:t xml:space="preserve">] </w:t>
      </w:r>
      <w:r w:rsidRPr="0084292C">
        <w:rPr>
          <w:rFonts w:ascii="Courier New" w:hAnsi="Courier New" w:cs="Courier New"/>
          <w:b/>
          <w:bCs/>
          <w:color w:val="000000"/>
          <w:sz w:val="20"/>
          <w:szCs w:val="20"/>
          <w:lang w:val="en-US"/>
        </w:rPr>
        <w:t xml:space="preserve">of </w:t>
      </w:r>
      <w:r w:rsidRPr="0084292C">
        <w:rPr>
          <w:rFonts w:ascii="Courier New" w:hAnsi="Courier New" w:cs="Courier New"/>
          <w:color w:val="0000FF"/>
          <w:sz w:val="20"/>
          <w:szCs w:val="20"/>
          <w:lang w:val="en-US"/>
        </w:rPr>
        <w:t>integer</w:t>
      </w:r>
      <w:r w:rsidRPr="0084292C">
        <w:rPr>
          <w:rFonts w:ascii="Courier New" w:hAnsi="Courier New" w:cs="Courier New"/>
          <w:color w:val="000000"/>
          <w:sz w:val="20"/>
          <w:szCs w:val="20"/>
          <w:lang w:val="en-US"/>
        </w:rPr>
        <w:t>;</w:t>
      </w:r>
    </w:p>
    <w:p w:rsidR="00E358D2" w:rsidRPr="0084292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84292C">
        <w:rPr>
          <w:rFonts w:ascii="Courier New" w:hAnsi="Courier New" w:cs="Courier New"/>
          <w:b/>
          <w:bCs/>
          <w:color w:val="000000"/>
          <w:sz w:val="20"/>
          <w:szCs w:val="20"/>
          <w:lang w:val="en-US"/>
        </w:rPr>
        <w:t xml:space="preserve">function </w:t>
      </w:r>
      <w:r w:rsidRPr="0084292C">
        <w:rPr>
          <w:rFonts w:ascii="Courier New" w:hAnsi="Courier New" w:cs="Courier New"/>
          <w:color w:val="000000"/>
          <w:sz w:val="20"/>
          <w:szCs w:val="20"/>
          <w:lang w:val="en-US"/>
        </w:rPr>
        <w:t xml:space="preserve">mid(col: </w:t>
      </w:r>
      <w:r w:rsidRPr="0084292C">
        <w:rPr>
          <w:rFonts w:ascii="Courier New" w:hAnsi="Courier New" w:cs="Courier New"/>
          <w:color w:val="0000FF"/>
          <w:sz w:val="20"/>
          <w:szCs w:val="20"/>
          <w:lang w:val="en-US"/>
        </w:rPr>
        <w:t>integer</w:t>
      </w:r>
      <w:r w:rsidRPr="0084292C">
        <w:rPr>
          <w:rFonts w:ascii="Courier New" w:hAnsi="Courier New" w:cs="Courier New"/>
          <w:color w:val="000000"/>
          <w:sz w:val="20"/>
          <w:szCs w:val="20"/>
          <w:lang w:val="en-US"/>
        </w:rPr>
        <w:t xml:space="preserve">): </w:t>
      </w:r>
      <w:r w:rsidRPr="0084292C">
        <w:rPr>
          <w:rFonts w:ascii="Courier New" w:hAnsi="Courier New" w:cs="Courier New"/>
          <w:color w:val="0000FF"/>
          <w:sz w:val="20"/>
          <w:szCs w:val="20"/>
          <w:lang w:val="en-US"/>
        </w:rPr>
        <w:t>real</w:t>
      </w:r>
      <w:r w:rsidRPr="0084292C">
        <w:rPr>
          <w:rFonts w:ascii="Courier New" w:hAnsi="Courier New" w:cs="Courier New"/>
          <w:color w:val="000000"/>
          <w:sz w:val="20"/>
          <w:szCs w:val="20"/>
          <w:lang w:val="en-US"/>
        </w:rPr>
        <w:t>;</w:t>
      </w:r>
    </w:p>
    <w:p w:rsidR="00E358D2" w:rsidRPr="0084292C"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84292C">
        <w:rPr>
          <w:rFonts w:ascii="Courier New" w:hAnsi="Courier New" w:cs="Courier New"/>
          <w:b/>
          <w:bCs/>
          <w:color w:val="000000"/>
          <w:sz w:val="20"/>
          <w:szCs w:val="20"/>
          <w:lang w:val="en-US"/>
        </w:rPr>
        <w:t>var</w:t>
      </w:r>
    </w:p>
    <w:p w:rsidR="00E358D2" w:rsidRPr="0084292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84292C">
        <w:rPr>
          <w:rFonts w:ascii="Courier New" w:hAnsi="Courier New" w:cs="Courier New"/>
          <w:color w:val="000000"/>
          <w:sz w:val="20"/>
          <w:szCs w:val="20"/>
          <w:lang w:val="en-US"/>
        </w:rPr>
        <w:t xml:space="preserve">i, r: </w:t>
      </w:r>
      <w:r w:rsidRPr="0084292C">
        <w:rPr>
          <w:rFonts w:ascii="Courier New" w:hAnsi="Courier New" w:cs="Courier New"/>
          <w:color w:val="0000FF"/>
          <w:sz w:val="20"/>
          <w:szCs w:val="20"/>
          <w:lang w:val="en-US"/>
        </w:rPr>
        <w:t>integer</w:t>
      </w:r>
      <w:r w:rsidRPr="0084292C">
        <w:rPr>
          <w:rFonts w:ascii="Courier New" w:hAnsi="Courier New" w:cs="Courier New"/>
          <w:color w:val="000000"/>
          <w:sz w:val="20"/>
          <w:szCs w:val="20"/>
          <w:lang w:val="en-US"/>
        </w:rPr>
        <w:t>;</w:t>
      </w:r>
    </w:p>
    <w:p w:rsidR="00E358D2" w:rsidRPr="0084292C"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84292C">
        <w:rPr>
          <w:rFonts w:ascii="Courier New" w:hAnsi="Courier New" w:cs="Courier New"/>
          <w:b/>
          <w:bCs/>
          <w:color w:val="000000"/>
          <w:sz w:val="20"/>
          <w:szCs w:val="20"/>
          <w:lang w:val="en-US"/>
        </w:rPr>
        <w:t>begin</w:t>
      </w:r>
    </w:p>
    <w:p w:rsidR="00E358D2" w:rsidRPr="0084292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84292C">
        <w:rPr>
          <w:rFonts w:ascii="Courier New" w:hAnsi="Courier New" w:cs="Courier New"/>
          <w:color w:val="000000"/>
          <w:sz w:val="20"/>
          <w:szCs w:val="20"/>
          <w:lang w:val="en-US"/>
        </w:rPr>
        <w:t xml:space="preserve">r := </w:t>
      </w:r>
      <w:r w:rsidRPr="0084292C">
        <w:rPr>
          <w:rFonts w:ascii="Courier New" w:hAnsi="Courier New" w:cs="Courier New"/>
          <w:color w:val="006400"/>
          <w:sz w:val="20"/>
          <w:szCs w:val="20"/>
          <w:lang w:val="en-US"/>
        </w:rPr>
        <w:t>0</w:t>
      </w:r>
      <w:r w:rsidRPr="0084292C">
        <w:rPr>
          <w:rFonts w:ascii="Courier New" w:hAnsi="Courier New" w:cs="Courier New"/>
          <w:color w:val="000000"/>
          <w:sz w:val="20"/>
          <w:szCs w:val="20"/>
          <w:lang w:val="en-US"/>
        </w:rPr>
        <w:t>;</w:t>
      </w:r>
    </w:p>
    <w:p w:rsidR="00E358D2" w:rsidRPr="0084292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84292C">
        <w:rPr>
          <w:rFonts w:ascii="Courier New" w:hAnsi="Courier New" w:cs="Courier New"/>
          <w:b/>
          <w:bCs/>
          <w:color w:val="000000"/>
          <w:sz w:val="20"/>
          <w:szCs w:val="20"/>
          <w:lang w:val="en-US"/>
        </w:rPr>
        <w:t xml:space="preserve">for </w:t>
      </w:r>
      <w:r w:rsidRPr="0084292C">
        <w:rPr>
          <w:rFonts w:ascii="Courier New" w:hAnsi="Courier New" w:cs="Courier New"/>
          <w:color w:val="000000"/>
          <w:sz w:val="20"/>
          <w:szCs w:val="20"/>
          <w:lang w:val="en-US"/>
        </w:rPr>
        <w:t xml:space="preserve">i := </w:t>
      </w:r>
      <w:r w:rsidRPr="0084292C">
        <w:rPr>
          <w:rFonts w:ascii="Courier New" w:hAnsi="Courier New" w:cs="Courier New"/>
          <w:color w:val="006400"/>
          <w:sz w:val="20"/>
          <w:szCs w:val="20"/>
          <w:lang w:val="en-US"/>
        </w:rPr>
        <w:t xml:space="preserve">1 </w:t>
      </w:r>
      <w:r w:rsidRPr="0084292C">
        <w:rPr>
          <w:rFonts w:ascii="Courier New" w:hAnsi="Courier New" w:cs="Courier New"/>
          <w:b/>
          <w:bCs/>
          <w:color w:val="000000"/>
          <w:sz w:val="20"/>
          <w:szCs w:val="20"/>
          <w:lang w:val="en-US"/>
        </w:rPr>
        <w:t xml:space="preserve">to </w:t>
      </w:r>
      <w:r w:rsidRPr="0084292C">
        <w:rPr>
          <w:rFonts w:ascii="Courier New" w:hAnsi="Courier New" w:cs="Courier New"/>
          <w:color w:val="000000"/>
          <w:sz w:val="20"/>
          <w:szCs w:val="20"/>
          <w:lang w:val="en-US"/>
        </w:rPr>
        <w:t xml:space="preserve">col </w:t>
      </w:r>
      <w:r w:rsidRPr="0084292C">
        <w:rPr>
          <w:rFonts w:ascii="Courier New" w:hAnsi="Courier New" w:cs="Courier New"/>
          <w:b/>
          <w:bCs/>
          <w:color w:val="000000"/>
          <w:sz w:val="20"/>
          <w:szCs w:val="20"/>
          <w:lang w:val="en-US"/>
        </w:rPr>
        <w:t xml:space="preserve">do </w:t>
      </w:r>
      <w:r w:rsidRPr="0084292C">
        <w:rPr>
          <w:rFonts w:ascii="Courier New" w:hAnsi="Courier New" w:cs="Courier New"/>
          <w:color w:val="000000"/>
          <w:sz w:val="20"/>
          <w:szCs w:val="20"/>
          <w:lang w:val="en-US"/>
        </w:rPr>
        <w:t>r := r + M[i];</w:t>
      </w:r>
    </w:p>
    <w:p w:rsidR="00E358D2" w:rsidRPr="0084292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84292C">
        <w:rPr>
          <w:rFonts w:ascii="Courier New" w:hAnsi="Courier New" w:cs="Courier New"/>
          <w:color w:val="000000"/>
          <w:sz w:val="20"/>
          <w:szCs w:val="20"/>
          <w:lang w:val="en-US"/>
        </w:rPr>
        <w:t xml:space="preserve">  mid := r / col;</w:t>
      </w:r>
    </w:p>
    <w:p w:rsidR="00E358D2" w:rsidRPr="0084292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84292C">
        <w:rPr>
          <w:rFonts w:ascii="Courier New" w:hAnsi="Courier New" w:cs="Courier New"/>
          <w:b/>
          <w:bCs/>
          <w:color w:val="000000"/>
          <w:sz w:val="20"/>
          <w:szCs w:val="20"/>
          <w:lang w:val="en-US"/>
        </w:rPr>
        <w:t>end</w:t>
      </w:r>
      <w:r w:rsidRPr="0084292C">
        <w:rPr>
          <w:rFonts w:ascii="Courier New" w:hAnsi="Courier New" w:cs="Courier New"/>
          <w:color w:val="000000"/>
          <w:sz w:val="20"/>
          <w:szCs w:val="20"/>
          <w:lang w:val="en-US"/>
        </w:rPr>
        <w:t>;</w:t>
      </w:r>
    </w:p>
    <w:p w:rsidR="00E358D2" w:rsidRPr="0084292C"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84292C">
        <w:rPr>
          <w:rFonts w:ascii="Courier New" w:hAnsi="Courier New" w:cs="Courier New"/>
          <w:b/>
          <w:bCs/>
          <w:color w:val="000000"/>
          <w:sz w:val="20"/>
          <w:szCs w:val="20"/>
          <w:lang w:val="en-US"/>
        </w:rPr>
        <w:t>begin</w:t>
      </w:r>
    </w:p>
    <w:p w:rsidR="00E358D2" w:rsidRPr="0084292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84292C">
        <w:rPr>
          <w:rFonts w:ascii="Courier New" w:hAnsi="Courier New" w:cs="Courier New"/>
          <w:color w:val="000000"/>
          <w:sz w:val="20"/>
          <w:szCs w:val="20"/>
          <w:lang w:val="en-US"/>
        </w:rPr>
        <w:t>writeln(</w:t>
      </w:r>
      <w:r w:rsidRPr="0084292C">
        <w:rPr>
          <w:rFonts w:ascii="Courier New" w:hAnsi="Courier New" w:cs="Courier New"/>
          <w:color w:val="0000FF"/>
          <w:sz w:val="20"/>
          <w:szCs w:val="20"/>
          <w:lang w:val="en-US"/>
        </w:rPr>
        <w:t>'</w:t>
      </w:r>
      <w:r>
        <w:rPr>
          <w:rFonts w:ascii="Courier New" w:hAnsi="Courier New" w:cs="Courier New"/>
          <w:color w:val="0000FF"/>
          <w:sz w:val="20"/>
          <w:szCs w:val="20"/>
        </w:rPr>
        <w:t>Вводитеэлементымассивадо</w:t>
      </w:r>
      <w:r w:rsidRPr="0084292C">
        <w:rPr>
          <w:rFonts w:ascii="Courier New" w:hAnsi="Courier New" w:cs="Courier New"/>
          <w:color w:val="0000FF"/>
          <w:sz w:val="20"/>
          <w:szCs w:val="20"/>
          <w:lang w:val="en-US"/>
        </w:rPr>
        <w:t xml:space="preserve"> 0'</w:t>
      </w:r>
      <w:r w:rsidRPr="0084292C">
        <w:rPr>
          <w:rFonts w:ascii="Courier New" w:hAnsi="Courier New" w:cs="Courier New"/>
          <w:color w:val="000000"/>
          <w:sz w:val="20"/>
          <w:szCs w:val="20"/>
          <w:lang w:val="en-US"/>
        </w:rPr>
        <w:t>);</w:t>
      </w:r>
    </w:p>
    <w:p w:rsidR="00E358D2" w:rsidRPr="0084292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84292C">
        <w:rPr>
          <w:rFonts w:ascii="Courier New" w:hAnsi="Courier New" w:cs="Courier New"/>
          <w:color w:val="000000"/>
          <w:sz w:val="20"/>
          <w:szCs w:val="20"/>
          <w:lang w:val="en-US"/>
        </w:rPr>
        <w:t xml:space="preserve">  readln(n);</w:t>
      </w:r>
    </w:p>
    <w:p w:rsidR="00E358D2" w:rsidRPr="0084292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84292C">
        <w:rPr>
          <w:rFonts w:ascii="Courier New" w:hAnsi="Courier New" w:cs="Courier New"/>
          <w:color w:val="000000"/>
          <w:sz w:val="20"/>
          <w:szCs w:val="20"/>
          <w:lang w:val="en-US"/>
        </w:rPr>
        <w:t xml:space="preserve">  i := </w:t>
      </w:r>
      <w:r w:rsidRPr="0084292C">
        <w:rPr>
          <w:rFonts w:ascii="Courier New" w:hAnsi="Courier New" w:cs="Courier New"/>
          <w:color w:val="006400"/>
          <w:sz w:val="20"/>
          <w:szCs w:val="20"/>
          <w:lang w:val="en-US"/>
        </w:rPr>
        <w:t>0</w:t>
      </w:r>
      <w:r w:rsidRPr="0084292C">
        <w:rPr>
          <w:rFonts w:ascii="Courier New" w:hAnsi="Courier New" w:cs="Courier New"/>
          <w:color w:val="000000"/>
          <w:sz w:val="20"/>
          <w:szCs w:val="20"/>
          <w:lang w:val="en-US"/>
        </w:rPr>
        <w:t>;</w:t>
      </w:r>
    </w:p>
    <w:p w:rsidR="00E358D2" w:rsidRPr="0084292C"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84292C">
        <w:rPr>
          <w:rFonts w:ascii="Courier New" w:hAnsi="Courier New" w:cs="Courier New"/>
          <w:b/>
          <w:bCs/>
          <w:color w:val="000000"/>
          <w:sz w:val="20"/>
          <w:szCs w:val="20"/>
          <w:lang w:val="en-US"/>
        </w:rPr>
        <w:t xml:space="preserve">while </w:t>
      </w:r>
      <w:r w:rsidRPr="0084292C">
        <w:rPr>
          <w:rFonts w:ascii="Courier New" w:hAnsi="Courier New" w:cs="Courier New"/>
          <w:color w:val="000000"/>
          <w:sz w:val="20"/>
          <w:szCs w:val="20"/>
          <w:lang w:val="en-US"/>
        </w:rPr>
        <w:t>(n &lt;&gt;</w:t>
      </w:r>
      <w:r w:rsidRPr="0084292C">
        <w:rPr>
          <w:rFonts w:ascii="Courier New" w:hAnsi="Courier New" w:cs="Courier New"/>
          <w:color w:val="006400"/>
          <w:sz w:val="20"/>
          <w:szCs w:val="20"/>
          <w:lang w:val="en-US"/>
        </w:rPr>
        <w:t>0</w:t>
      </w:r>
      <w:r w:rsidRPr="0084292C">
        <w:rPr>
          <w:rFonts w:ascii="Courier New" w:hAnsi="Courier New" w:cs="Courier New"/>
          <w:color w:val="000000"/>
          <w:sz w:val="20"/>
          <w:szCs w:val="20"/>
          <w:lang w:val="en-US"/>
        </w:rPr>
        <w:t xml:space="preserve">) </w:t>
      </w:r>
      <w:r w:rsidRPr="0084292C">
        <w:rPr>
          <w:rFonts w:ascii="Courier New" w:hAnsi="Courier New" w:cs="Courier New"/>
          <w:b/>
          <w:bCs/>
          <w:color w:val="000000"/>
          <w:sz w:val="20"/>
          <w:szCs w:val="20"/>
          <w:lang w:val="en-US"/>
        </w:rPr>
        <w:t>do</w:t>
      </w:r>
    </w:p>
    <w:p w:rsidR="00E358D2" w:rsidRPr="0084292C"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84292C">
        <w:rPr>
          <w:rFonts w:ascii="Courier New" w:hAnsi="Courier New" w:cs="Courier New"/>
          <w:b/>
          <w:bCs/>
          <w:color w:val="000000"/>
          <w:sz w:val="20"/>
          <w:szCs w:val="20"/>
          <w:lang w:val="en-US"/>
        </w:rPr>
        <w:t xml:space="preserve"> begin</w:t>
      </w:r>
    </w:p>
    <w:p w:rsidR="00E358D2" w:rsidRPr="0084292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84292C">
        <w:rPr>
          <w:rFonts w:ascii="Courier New" w:hAnsi="Courier New" w:cs="Courier New"/>
          <w:color w:val="000000"/>
          <w:sz w:val="20"/>
          <w:szCs w:val="20"/>
          <w:lang w:val="en-US"/>
        </w:rPr>
        <w:t xml:space="preserve">i := i + </w:t>
      </w:r>
      <w:r w:rsidRPr="0084292C">
        <w:rPr>
          <w:rFonts w:ascii="Courier New" w:hAnsi="Courier New" w:cs="Courier New"/>
          <w:color w:val="006400"/>
          <w:sz w:val="20"/>
          <w:szCs w:val="20"/>
          <w:lang w:val="en-US"/>
        </w:rPr>
        <w:t>1</w:t>
      </w:r>
      <w:r w:rsidRPr="0084292C">
        <w:rPr>
          <w:rFonts w:ascii="Courier New" w:hAnsi="Courier New" w:cs="Courier New"/>
          <w:color w:val="000000"/>
          <w:sz w:val="20"/>
          <w:szCs w:val="20"/>
          <w:lang w:val="en-US"/>
        </w:rPr>
        <w:t xml:space="preserve">;    </w:t>
      </w:r>
    </w:p>
    <w:p w:rsidR="00E358D2" w:rsidRPr="0084292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84292C">
        <w:rPr>
          <w:rFonts w:ascii="Courier New" w:hAnsi="Courier New" w:cs="Courier New"/>
          <w:color w:val="000000"/>
          <w:sz w:val="20"/>
          <w:szCs w:val="20"/>
          <w:lang w:val="en-US"/>
        </w:rPr>
        <w:t xml:space="preserve">    M[i] := n;</w:t>
      </w:r>
    </w:p>
    <w:p w:rsidR="00E358D2" w:rsidRPr="0084292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84292C">
        <w:rPr>
          <w:rFonts w:ascii="Courier New" w:hAnsi="Courier New" w:cs="Courier New"/>
          <w:color w:val="000000"/>
          <w:sz w:val="20"/>
          <w:szCs w:val="20"/>
          <w:lang w:val="en-US"/>
        </w:rPr>
        <w:t xml:space="preserve">    readln(n);</w:t>
      </w:r>
    </w:p>
    <w:p w:rsidR="00E358D2" w:rsidRPr="0084292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84292C">
        <w:rPr>
          <w:rFonts w:ascii="Courier New" w:hAnsi="Courier New" w:cs="Courier New"/>
          <w:b/>
          <w:bCs/>
          <w:color w:val="000000"/>
          <w:sz w:val="20"/>
          <w:szCs w:val="20"/>
          <w:lang w:val="en-US"/>
        </w:rPr>
        <w:t>end</w:t>
      </w:r>
      <w:r w:rsidRPr="0084292C">
        <w:rPr>
          <w:rFonts w:ascii="Courier New" w:hAnsi="Courier New" w:cs="Courier New"/>
          <w:color w:val="000000"/>
          <w:sz w:val="20"/>
          <w:szCs w:val="20"/>
          <w:lang w:val="en-US"/>
        </w:rPr>
        <w:t>;</w:t>
      </w:r>
    </w:p>
    <w:p w:rsidR="00E358D2" w:rsidRPr="0084292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84292C">
        <w:rPr>
          <w:rFonts w:ascii="Courier New" w:hAnsi="Courier New" w:cs="Courier New"/>
          <w:color w:val="000000"/>
          <w:sz w:val="20"/>
          <w:szCs w:val="20"/>
          <w:lang w:val="en-US"/>
        </w:rPr>
        <w:t xml:space="preserve">  writeln(</w:t>
      </w:r>
      <w:r w:rsidRPr="0084292C">
        <w:rPr>
          <w:rFonts w:ascii="Courier New" w:hAnsi="Courier New" w:cs="Courier New"/>
          <w:color w:val="0000FF"/>
          <w:sz w:val="20"/>
          <w:szCs w:val="20"/>
          <w:lang w:val="en-US"/>
        </w:rPr>
        <w:t>'</w:t>
      </w:r>
      <w:r>
        <w:rPr>
          <w:rFonts w:ascii="Courier New" w:hAnsi="Courier New" w:cs="Courier New"/>
          <w:color w:val="0000FF"/>
          <w:sz w:val="20"/>
          <w:szCs w:val="20"/>
        </w:rPr>
        <w:t>Среднеезначение</w:t>
      </w:r>
      <w:r w:rsidRPr="0084292C">
        <w:rPr>
          <w:rFonts w:ascii="Courier New" w:hAnsi="Courier New" w:cs="Courier New"/>
          <w:color w:val="0000FF"/>
          <w:sz w:val="20"/>
          <w:szCs w:val="20"/>
          <w:lang w:val="en-US"/>
        </w:rPr>
        <w:t>: '</w:t>
      </w:r>
      <w:r w:rsidRPr="0084292C">
        <w:rPr>
          <w:rFonts w:ascii="Courier New" w:hAnsi="Courier New" w:cs="Courier New"/>
          <w:color w:val="000000"/>
          <w:sz w:val="20"/>
          <w:szCs w:val="20"/>
          <w:lang w:val="en-US"/>
        </w:rPr>
        <w:t>, mid(i):</w:t>
      </w:r>
      <w:r w:rsidRPr="0084292C">
        <w:rPr>
          <w:rFonts w:ascii="Courier New" w:hAnsi="Courier New" w:cs="Courier New"/>
          <w:color w:val="006400"/>
          <w:sz w:val="20"/>
          <w:szCs w:val="20"/>
          <w:lang w:val="en-US"/>
        </w:rPr>
        <w:t>10</w:t>
      </w:r>
      <w:r w:rsidRPr="0084292C">
        <w:rPr>
          <w:rFonts w:ascii="Courier New" w:hAnsi="Courier New" w:cs="Courier New"/>
          <w:color w:val="000000"/>
          <w:sz w:val="20"/>
          <w:szCs w:val="20"/>
          <w:lang w:val="en-US"/>
        </w:rPr>
        <w:t>:</w:t>
      </w:r>
      <w:r w:rsidRPr="0084292C">
        <w:rPr>
          <w:rFonts w:ascii="Courier New" w:hAnsi="Courier New" w:cs="Courier New"/>
          <w:color w:val="006400"/>
          <w:sz w:val="20"/>
          <w:szCs w:val="20"/>
          <w:lang w:val="en-US"/>
        </w:rPr>
        <w:t>4</w:t>
      </w:r>
      <w:r w:rsidRPr="0084292C">
        <w:rPr>
          <w:rFonts w:ascii="Courier New" w:hAnsi="Courier New" w:cs="Courier New"/>
          <w:color w:val="000000"/>
          <w:sz w:val="20"/>
          <w:szCs w:val="20"/>
          <w:lang w:val="en-US"/>
        </w:rPr>
        <w:t xml:space="preserve">); </w:t>
      </w:r>
    </w:p>
    <w:p w:rsidR="00E358D2" w:rsidRPr="0084292C" w:rsidRDefault="00E358D2" w:rsidP="00E358D2">
      <w:pPr>
        <w:autoSpaceDE w:val="0"/>
        <w:autoSpaceDN w:val="0"/>
        <w:adjustRightInd w:val="0"/>
        <w:spacing w:after="0" w:line="240" w:lineRule="auto"/>
        <w:rPr>
          <w:rFonts w:ascii="Courier New" w:hAnsi="Courier New" w:cs="Courier New"/>
          <w:b/>
          <w:bCs/>
          <w:color w:val="000000"/>
          <w:sz w:val="20"/>
          <w:szCs w:val="20"/>
        </w:rPr>
      </w:pPr>
      <w:r>
        <w:rPr>
          <w:rFonts w:ascii="Courier New" w:hAnsi="Courier New" w:cs="Courier New"/>
          <w:b/>
          <w:bCs/>
          <w:color w:val="000000"/>
          <w:sz w:val="20"/>
          <w:szCs w:val="20"/>
        </w:rPr>
        <w:t>end</w:t>
      </w:r>
      <w:r>
        <w:rPr>
          <w:rFonts w:ascii="Courier New" w:hAnsi="Courier New" w:cs="Courier New"/>
          <w:color w:val="000000"/>
          <w:sz w:val="20"/>
          <w:szCs w:val="20"/>
        </w:rPr>
        <w:t>.</w:t>
      </w:r>
    </w:p>
    <w:p w:rsidR="00E358D2" w:rsidRDefault="00E358D2" w:rsidP="00E358D2">
      <w:pPr>
        <w:jc w:val="both"/>
        <w:rPr>
          <w:rFonts w:cs="Courier New"/>
          <w:i/>
        </w:rPr>
      </w:pPr>
    </w:p>
    <w:p w:rsidR="00E358D2" w:rsidRDefault="00E358D2" w:rsidP="00E358D2">
      <w:pPr>
        <w:jc w:val="both"/>
        <w:rPr>
          <w:rFonts w:cs="Courier New"/>
          <w:i/>
        </w:rPr>
      </w:pPr>
      <w:r>
        <w:rPr>
          <w:rFonts w:cs="Courier New"/>
          <w:i/>
        </w:rPr>
        <w:t xml:space="preserve">Суть функции </w:t>
      </w:r>
      <w:r>
        <w:rPr>
          <w:rFonts w:cs="Courier New"/>
          <w:i/>
          <w:lang w:val="en-US"/>
        </w:rPr>
        <w:t>mid</w:t>
      </w:r>
      <w:r>
        <w:rPr>
          <w:rFonts w:cs="Courier New"/>
          <w:i/>
        </w:rPr>
        <w:t xml:space="preserve">проста. В нее поступает количество элементов в массиве, а сам массив используется через глобальную переменную. Возвращает эта функция число типа </w:t>
      </w:r>
      <w:r>
        <w:rPr>
          <w:rFonts w:cs="Courier New"/>
          <w:i/>
          <w:lang w:val="en-US"/>
        </w:rPr>
        <w:t>real</w:t>
      </w:r>
      <w:r w:rsidRPr="0084292C">
        <w:rPr>
          <w:rFonts w:cs="Courier New"/>
          <w:i/>
        </w:rPr>
        <w:t xml:space="preserve">, </w:t>
      </w:r>
      <w:r>
        <w:rPr>
          <w:rFonts w:cs="Courier New"/>
          <w:i/>
        </w:rPr>
        <w:t xml:space="preserve">поскольку среднее значение может быть действительным. При вызове этой функции в качестве параметра мы передаем переменную </w:t>
      </w:r>
      <w:r>
        <w:rPr>
          <w:rFonts w:cs="Courier New"/>
          <w:i/>
          <w:lang w:val="en-US"/>
        </w:rPr>
        <w:t>i</w:t>
      </w:r>
      <w:r w:rsidRPr="0084292C">
        <w:rPr>
          <w:rFonts w:cs="Courier New"/>
          <w:i/>
        </w:rPr>
        <w:t xml:space="preserve">. </w:t>
      </w:r>
      <w:r>
        <w:rPr>
          <w:rFonts w:cs="Courier New"/>
          <w:i/>
        </w:rPr>
        <w:t xml:space="preserve">В приведенном примере мы вызываем функцию </w:t>
      </w:r>
      <w:r>
        <w:rPr>
          <w:rFonts w:cs="Courier New"/>
          <w:i/>
          <w:lang w:val="en-US"/>
        </w:rPr>
        <w:t>mid</w:t>
      </w:r>
      <w:r>
        <w:rPr>
          <w:rFonts w:cs="Courier New"/>
          <w:i/>
        </w:rPr>
        <w:t>и сразу печатаем результат. Однако эти действия можно и разделить. Не считайте это ошибкой.</w:t>
      </w:r>
    </w:p>
    <w:p w:rsidR="00E358D2" w:rsidRDefault="00E358D2" w:rsidP="004C179B">
      <w:pPr>
        <w:pStyle w:val="a6"/>
        <w:numPr>
          <w:ilvl w:val="0"/>
          <w:numId w:val="221"/>
        </w:numPr>
        <w:spacing w:after="0" w:line="240" w:lineRule="auto"/>
        <w:jc w:val="both"/>
      </w:pPr>
      <w:r>
        <w:t xml:space="preserve">Напишите программу, в состав которой входит процедура </w:t>
      </w:r>
      <w:r w:rsidRPr="0084292C">
        <w:rPr>
          <w:b/>
          <w:i/>
          <w:lang w:val="en-US"/>
        </w:rPr>
        <w:t>print</w:t>
      </w:r>
      <w:r>
        <w:t>, печатающая следующую картинку:</w:t>
      </w:r>
    </w:p>
    <w:tbl>
      <w:tblPr>
        <w:tblW w:w="2724" w:type="dxa"/>
        <w:jc w:val="center"/>
        <w:tblInd w:w="674" w:type="dxa"/>
        <w:tblLayout w:type="fixed"/>
        <w:tblCellMar>
          <w:left w:w="107" w:type="dxa"/>
          <w:right w:w="107" w:type="dxa"/>
        </w:tblCellMar>
        <w:tblLook w:val="0000"/>
      </w:tblPr>
      <w:tblGrid>
        <w:gridCol w:w="454"/>
        <w:gridCol w:w="454"/>
        <w:gridCol w:w="454"/>
        <w:gridCol w:w="454"/>
        <w:gridCol w:w="454"/>
        <w:gridCol w:w="454"/>
      </w:tblGrid>
      <w:tr w:rsidR="00E358D2" w:rsidRPr="00A65C79" w:rsidTr="008A31B6">
        <w:trPr>
          <w:jc w:val="center"/>
        </w:trPr>
        <w:tc>
          <w:tcPr>
            <w:tcW w:w="454" w:type="dxa"/>
          </w:tcPr>
          <w:p w:rsidR="00E358D2" w:rsidRPr="00A65C79" w:rsidRDefault="00E358D2" w:rsidP="008A31B6">
            <w:pPr>
              <w:jc w:val="both"/>
              <w:rPr>
                <w:lang w:val="en-US"/>
              </w:rPr>
            </w:pPr>
            <w:r w:rsidRPr="00A65C79">
              <w:t>*</w:t>
            </w:r>
          </w:p>
        </w:tc>
        <w:tc>
          <w:tcPr>
            <w:tcW w:w="454" w:type="dxa"/>
          </w:tcPr>
          <w:p w:rsidR="00E358D2" w:rsidRPr="00A65C79" w:rsidRDefault="00E358D2" w:rsidP="008A31B6">
            <w:pPr>
              <w:jc w:val="both"/>
              <w:rPr>
                <w:lang w:val="en-US"/>
              </w:rPr>
            </w:pPr>
            <w:r w:rsidRPr="00A65C79">
              <w:t>*</w:t>
            </w:r>
          </w:p>
        </w:tc>
        <w:tc>
          <w:tcPr>
            <w:tcW w:w="454" w:type="dxa"/>
          </w:tcPr>
          <w:p w:rsidR="00E358D2" w:rsidRPr="00A65C79" w:rsidRDefault="00E358D2" w:rsidP="008A31B6">
            <w:pPr>
              <w:jc w:val="both"/>
              <w:rPr>
                <w:lang w:val="en-US"/>
              </w:rPr>
            </w:pPr>
            <w:r w:rsidRPr="00A65C79">
              <w:t>*</w:t>
            </w:r>
          </w:p>
        </w:tc>
        <w:tc>
          <w:tcPr>
            <w:tcW w:w="454" w:type="dxa"/>
          </w:tcPr>
          <w:p w:rsidR="00E358D2" w:rsidRPr="00A65C79" w:rsidRDefault="00E358D2" w:rsidP="008A31B6">
            <w:pPr>
              <w:jc w:val="both"/>
              <w:rPr>
                <w:lang w:val="en-US"/>
              </w:rPr>
            </w:pPr>
            <w:r w:rsidRPr="00A65C79">
              <w:t>*</w:t>
            </w:r>
          </w:p>
        </w:tc>
        <w:tc>
          <w:tcPr>
            <w:tcW w:w="454" w:type="dxa"/>
          </w:tcPr>
          <w:p w:rsidR="00E358D2" w:rsidRPr="00A65C79" w:rsidRDefault="00E358D2" w:rsidP="008A31B6">
            <w:pPr>
              <w:jc w:val="both"/>
              <w:rPr>
                <w:lang w:val="en-US"/>
              </w:rPr>
            </w:pPr>
            <w:r w:rsidRPr="00A65C79">
              <w:t>*</w:t>
            </w:r>
          </w:p>
        </w:tc>
        <w:tc>
          <w:tcPr>
            <w:tcW w:w="454" w:type="dxa"/>
          </w:tcPr>
          <w:p w:rsidR="00E358D2" w:rsidRPr="00A65C79" w:rsidRDefault="00E358D2" w:rsidP="008A31B6">
            <w:pPr>
              <w:jc w:val="both"/>
              <w:rPr>
                <w:lang w:val="en-US"/>
              </w:rPr>
            </w:pPr>
            <w:r w:rsidRPr="00A65C79">
              <w:t>*</w:t>
            </w:r>
          </w:p>
        </w:tc>
      </w:tr>
      <w:tr w:rsidR="00E358D2" w:rsidRPr="00A65C79" w:rsidTr="008A31B6">
        <w:trPr>
          <w:jc w:val="center"/>
        </w:trPr>
        <w:tc>
          <w:tcPr>
            <w:tcW w:w="454" w:type="dxa"/>
          </w:tcPr>
          <w:p w:rsidR="00E358D2" w:rsidRPr="00A65C79" w:rsidRDefault="00E358D2" w:rsidP="008A31B6">
            <w:pPr>
              <w:jc w:val="both"/>
              <w:rPr>
                <w:lang w:val="en-US"/>
              </w:rPr>
            </w:pPr>
            <w:r w:rsidRPr="00A65C79">
              <w:t>*</w:t>
            </w:r>
          </w:p>
        </w:tc>
        <w:tc>
          <w:tcPr>
            <w:tcW w:w="454" w:type="dxa"/>
          </w:tcPr>
          <w:p w:rsidR="00E358D2" w:rsidRPr="00A65C79" w:rsidRDefault="00E358D2" w:rsidP="008A31B6">
            <w:pPr>
              <w:jc w:val="both"/>
              <w:rPr>
                <w:lang w:val="en-US"/>
              </w:rPr>
            </w:pPr>
          </w:p>
        </w:tc>
        <w:tc>
          <w:tcPr>
            <w:tcW w:w="454" w:type="dxa"/>
          </w:tcPr>
          <w:p w:rsidR="00E358D2" w:rsidRPr="00A65C79" w:rsidRDefault="00E358D2" w:rsidP="008A31B6">
            <w:pPr>
              <w:jc w:val="both"/>
              <w:rPr>
                <w:lang w:val="en-US"/>
              </w:rPr>
            </w:pPr>
          </w:p>
        </w:tc>
        <w:tc>
          <w:tcPr>
            <w:tcW w:w="454" w:type="dxa"/>
          </w:tcPr>
          <w:p w:rsidR="00E358D2" w:rsidRPr="00A65C79" w:rsidRDefault="00E358D2" w:rsidP="008A31B6">
            <w:pPr>
              <w:jc w:val="both"/>
              <w:rPr>
                <w:lang w:val="en-US"/>
              </w:rPr>
            </w:pPr>
          </w:p>
        </w:tc>
        <w:tc>
          <w:tcPr>
            <w:tcW w:w="454" w:type="dxa"/>
          </w:tcPr>
          <w:p w:rsidR="00E358D2" w:rsidRPr="00A65C79" w:rsidRDefault="00E358D2" w:rsidP="008A31B6">
            <w:pPr>
              <w:jc w:val="both"/>
              <w:rPr>
                <w:lang w:val="en-US"/>
              </w:rPr>
            </w:pPr>
          </w:p>
        </w:tc>
        <w:tc>
          <w:tcPr>
            <w:tcW w:w="454" w:type="dxa"/>
          </w:tcPr>
          <w:p w:rsidR="00E358D2" w:rsidRPr="00A65C79" w:rsidRDefault="00E358D2" w:rsidP="008A31B6">
            <w:pPr>
              <w:jc w:val="both"/>
              <w:rPr>
                <w:lang w:val="en-US"/>
              </w:rPr>
            </w:pPr>
            <w:r w:rsidRPr="00A65C79">
              <w:t>*</w:t>
            </w:r>
          </w:p>
        </w:tc>
      </w:tr>
      <w:tr w:rsidR="00E358D2" w:rsidRPr="00A65C79" w:rsidTr="008A31B6">
        <w:trPr>
          <w:jc w:val="center"/>
        </w:trPr>
        <w:tc>
          <w:tcPr>
            <w:tcW w:w="454" w:type="dxa"/>
          </w:tcPr>
          <w:p w:rsidR="00E358D2" w:rsidRPr="00A65C79" w:rsidRDefault="00E358D2" w:rsidP="008A31B6">
            <w:pPr>
              <w:jc w:val="both"/>
              <w:rPr>
                <w:lang w:val="en-US"/>
              </w:rPr>
            </w:pPr>
            <w:r w:rsidRPr="00A65C79">
              <w:t>*</w:t>
            </w:r>
          </w:p>
        </w:tc>
        <w:tc>
          <w:tcPr>
            <w:tcW w:w="454" w:type="dxa"/>
          </w:tcPr>
          <w:p w:rsidR="00E358D2" w:rsidRPr="00A65C79" w:rsidRDefault="00E358D2" w:rsidP="008A31B6">
            <w:pPr>
              <w:jc w:val="both"/>
              <w:rPr>
                <w:lang w:val="en-US"/>
              </w:rPr>
            </w:pPr>
          </w:p>
        </w:tc>
        <w:tc>
          <w:tcPr>
            <w:tcW w:w="454" w:type="dxa"/>
          </w:tcPr>
          <w:p w:rsidR="00E358D2" w:rsidRPr="00A65C79" w:rsidRDefault="00E358D2" w:rsidP="008A31B6">
            <w:pPr>
              <w:jc w:val="both"/>
              <w:rPr>
                <w:lang w:val="en-US"/>
              </w:rPr>
            </w:pPr>
          </w:p>
        </w:tc>
        <w:tc>
          <w:tcPr>
            <w:tcW w:w="454" w:type="dxa"/>
          </w:tcPr>
          <w:p w:rsidR="00E358D2" w:rsidRPr="00A65C79" w:rsidRDefault="00E358D2" w:rsidP="008A31B6">
            <w:pPr>
              <w:jc w:val="both"/>
              <w:rPr>
                <w:lang w:val="en-US"/>
              </w:rPr>
            </w:pPr>
          </w:p>
        </w:tc>
        <w:tc>
          <w:tcPr>
            <w:tcW w:w="454" w:type="dxa"/>
          </w:tcPr>
          <w:p w:rsidR="00E358D2" w:rsidRPr="00A65C79" w:rsidRDefault="00E358D2" w:rsidP="008A31B6">
            <w:pPr>
              <w:jc w:val="both"/>
              <w:rPr>
                <w:lang w:val="en-US"/>
              </w:rPr>
            </w:pPr>
          </w:p>
        </w:tc>
        <w:tc>
          <w:tcPr>
            <w:tcW w:w="454" w:type="dxa"/>
          </w:tcPr>
          <w:p w:rsidR="00E358D2" w:rsidRPr="00A65C79" w:rsidRDefault="00E358D2" w:rsidP="008A31B6">
            <w:pPr>
              <w:jc w:val="both"/>
              <w:rPr>
                <w:lang w:val="en-US"/>
              </w:rPr>
            </w:pPr>
            <w:r w:rsidRPr="00A65C79">
              <w:t>*</w:t>
            </w:r>
          </w:p>
        </w:tc>
      </w:tr>
      <w:tr w:rsidR="00E358D2" w:rsidRPr="00A65C79" w:rsidTr="008A31B6">
        <w:trPr>
          <w:jc w:val="center"/>
        </w:trPr>
        <w:tc>
          <w:tcPr>
            <w:tcW w:w="454" w:type="dxa"/>
          </w:tcPr>
          <w:p w:rsidR="00E358D2" w:rsidRPr="00A65C79" w:rsidRDefault="00E358D2" w:rsidP="008A31B6">
            <w:pPr>
              <w:jc w:val="both"/>
              <w:rPr>
                <w:lang w:val="en-US"/>
              </w:rPr>
            </w:pPr>
            <w:r w:rsidRPr="00A65C79">
              <w:t>*</w:t>
            </w:r>
          </w:p>
        </w:tc>
        <w:tc>
          <w:tcPr>
            <w:tcW w:w="454" w:type="dxa"/>
          </w:tcPr>
          <w:p w:rsidR="00E358D2" w:rsidRPr="00A65C79" w:rsidRDefault="00E358D2" w:rsidP="008A31B6">
            <w:pPr>
              <w:jc w:val="both"/>
              <w:rPr>
                <w:lang w:val="en-US"/>
              </w:rPr>
            </w:pPr>
          </w:p>
        </w:tc>
        <w:tc>
          <w:tcPr>
            <w:tcW w:w="454" w:type="dxa"/>
          </w:tcPr>
          <w:p w:rsidR="00E358D2" w:rsidRPr="00A65C79" w:rsidRDefault="00E358D2" w:rsidP="008A31B6">
            <w:pPr>
              <w:jc w:val="both"/>
              <w:rPr>
                <w:lang w:val="en-US"/>
              </w:rPr>
            </w:pPr>
          </w:p>
        </w:tc>
        <w:tc>
          <w:tcPr>
            <w:tcW w:w="454" w:type="dxa"/>
          </w:tcPr>
          <w:p w:rsidR="00E358D2" w:rsidRPr="00A65C79" w:rsidRDefault="00E358D2" w:rsidP="008A31B6">
            <w:pPr>
              <w:jc w:val="both"/>
              <w:rPr>
                <w:lang w:val="en-US"/>
              </w:rPr>
            </w:pPr>
          </w:p>
        </w:tc>
        <w:tc>
          <w:tcPr>
            <w:tcW w:w="454" w:type="dxa"/>
          </w:tcPr>
          <w:p w:rsidR="00E358D2" w:rsidRPr="00A65C79" w:rsidRDefault="00E358D2" w:rsidP="008A31B6">
            <w:pPr>
              <w:jc w:val="both"/>
              <w:rPr>
                <w:lang w:val="en-US"/>
              </w:rPr>
            </w:pPr>
          </w:p>
        </w:tc>
        <w:tc>
          <w:tcPr>
            <w:tcW w:w="454" w:type="dxa"/>
          </w:tcPr>
          <w:p w:rsidR="00E358D2" w:rsidRPr="00A65C79" w:rsidRDefault="00E358D2" w:rsidP="008A31B6">
            <w:pPr>
              <w:jc w:val="both"/>
              <w:rPr>
                <w:lang w:val="en-US"/>
              </w:rPr>
            </w:pPr>
            <w:r w:rsidRPr="00A65C79">
              <w:t>*</w:t>
            </w:r>
          </w:p>
        </w:tc>
      </w:tr>
      <w:tr w:rsidR="00E358D2" w:rsidRPr="00A65C79" w:rsidTr="008A31B6">
        <w:trPr>
          <w:jc w:val="center"/>
        </w:trPr>
        <w:tc>
          <w:tcPr>
            <w:tcW w:w="454" w:type="dxa"/>
          </w:tcPr>
          <w:p w:rsidR="00E358D2" w:rsidRPr="00A65C79" w:rsidRDefault="00E358D2" w:rsidP="008A31B6">
            <w:pPr>
              <w:jc w:val="both"/>
              <w:rPr>
                <w:lang w:val="en-US"/>
              </w:rPr>
            </w:pPr>
            <w:r w:rsidRPr="00A65C79">
              <w:t>*</w:t>
            </w:r>
          </w:p>
        </w:tc>
        <w:tc>
          <w:tcPr>
            <w:tcW w:w="454" w:type="dxa"/>
          </w:tcPr>
          <w:p w:rsidR="00E358D2" w:rsidRPr="00A65C79" w:rsidRDefault="00E358D2" w:rsidP="008A31B6">
            <w:pPr>
              <w:jc w:val="both"/>
              <w:rPr>
                <w:lang w:val="en-US"/>
              </w:rPr>
            </w:pPr>
          </w:p>
        </w:tc>
        <w:tc>
          <w:tcPr>
            <w:tcW w:w="454" w:type="dxa"/>
          </w:tcPr>
          <w:p w:rsidR="00E358D2" w:rsidRPr="00A65C79" w:rsidRDefault="00E358D2" w:rsidP="008A31B6">
            <w:pPr>
              <w:jc w:val="both"/>
              <w:rPr>
                <w:lang w:val="en-US"/>
              </w:rPr>
            </w:pPr>
          </w:p>
        </w:tc>
        <w:tc>
          <w:tcPr>
            <w:tcW w:w="454" w:type="dxa"/>
          </w:tcPr>
          <w:p w:rsidR="00E358D2" w:rsidRPr="00A65C79" w:rsidRDefault="00E358D2" w:rsidP="008A31B6">
            <w:pPr>
              <w:jc w:val="both"/>
              <w:rPr>
                <w:lang w:val="en-US"/>
              </w:rPr>
            </w:pPr>
          </w:p>
        </w:tc>
        <w:tc>
          <w:tcPr>
            <w:tcW w:w="454" w:type="dxa"/>
          </w:tcPr>
          <w:p w:rsidR="00E358D2" w:rsidRPr="00A65C79" w:rsidRDefault="00E358D2" w:rsidP="008A31B6">
            <w:pPr>
              <w:jc w:val="both"/>
              <w:rPr>
                <w:lang w:val="en-US"/>
              </w:rPr>
            </w:pPr>
          </w:p>
        </w:tc>
        <w:tc>
          <w:tcPr>
            <w:tcW w:w="454" w:type="dxa"/>
          </w:tcPr>
          <w:p w:rsidR="00E358D2" w:rsidRPr="00A65C79" w:rsidRDefault="00E358D2" w:rsidP="008A31B6">
            <w:pPr>
              <w:jc w:val="both"/>
              <w:rPr>
                <w:lang w:val="en-US"/>
              </w:rPr>
            </w:pPr>
            <w:r w:rsidRPr="00A65C79">
              <w:t>*</w:t>
            </w:r>
          </w:p>
        </w:tc>
      </w:tr>
      <w:tr w:rsidR="00E358D2" w:rsidRPr="00A65C79" w:rsidTr="008A31B6">
        <w:trPr>
          <w:jc w:val="center"/>
        </w:trPr>
        <w:tc>
          <w:tcPr>
            <w:tcW w:w="454" w:type="dxa"/>
          </w:tcPr>
          <w:p w:rsidR="00E358D2" w:rsidRPr="00A65C79" w:rsidRDefault="00E358D2" w:rsidP="008A31B6">
            <w:pPr>
              <w:jc w:val="both"/>
              <w:rPr>
                <w:lang w:val="en-US"/>
              </w:rPr>
            </w:pPr>
            <w:r w:rsidRPr="00A65C79">
              <w:t>*</w:t>
            </w:r>
          </w:p>
        </w:tc>
        <w:tc>
          <w:tcPr>
            <w:tcW w:w="454" w:type="dxa"/>
          </w:tcPr>
          <w:p w:rsidR="00E358D2" w:rsidRPr="00A65C79" w:rsidRDefault="00E358D2" w:rsidP="008A31B6">
            <w:pPr>
              <w:jc w:val="both"/>
              <w:rPr>
                <w:lang w:val="en-US"/>
              </w:rPr>
            </w:pPr>
            <w:r w:rsidRPr="00A65C79">
              <w:t>*</w:t>
            </w:r>
          </w:p>
        </w:tc>
        <w:tc>
          <w:tcPr>
            <w:tcW w:w="454" w:type="dxa"/>
          </w:tcPr>
          <w:p w:rsidR="00E358D2" w:rsidRPr="00A65C79" w:rsidRDefault="00E358D2" w:rsidP="008A31B6">
            <w:pPr>
              <w:jc w:val="both"/>
              <w:rPr>
                <w:lang w:val="en-US"/>
              </w:rPr>
            </w:pPr>
            <w:r w:rsidRPr="00A65C79">
              <w:t>*</w:t>
            </w:r>
          </w:p>
        </w:tc>
        <w:tc>
          <w:tcPr>
            <w:tcW w:w="454" w:type="dxa"/>
          </w:tcPr>
          <w:p w:rsidR="00E358D2" w:rsidRPr="00A65C79" w:rsidRDefault="00E358D2" w:rsidP="008A31B6">
            <w:pPr>
              <w:jc w:val="both"/>
              <w:rPr>
                <w:lang w:val="en-US"/>
              </w:rPr>
            </w:pPr>
            <w:r w:rsidRPr="00A65C79">
              <w:t>*</w:t>
            </w:r>
          </w:p>
        </w:tc>
        <w:tc>
          <w:tcPr>
            <w:tcW w:w="454" w:type="dxa"/>
          </w:tcPr>
          <w:p w:rsidR="00E358D2" w:rsidRPr="00A65C79" w:rsidRDefault="00E358D2" w:rsidP="008A31B6">
            <w:pPr>
              <w:jc w:val="both"/>
              <w:rPr>
                <w:lang w:val="en-US"/>
              </w:rPr>
            </w:pPr>
            <w:r w:rsidRPr="00A65C79">
              <w:t>*</w:t>
            </w:r>
          </w:p>
        </w:tc>
        <w:tc>
          <w:tcPr>
            <w:tcW w:w="454" w:type="dxa"/>
          </w:tcPr>
          <w:p w:rsidR="00E358D2" w:rsidRPr="00A65C79" w:rsidRDefault="00E358D2" w:rsidP="008A31B6">
            <w:pPr>
              <w:jc w:val="both"/>
              <w:rPr>
                <w:lang w:val="en-US"/>
              </w:rPr>
            </w:pPr>
            <w:r w:rsidRPr="00A65C79">
              <w:t>*</w:t>
            </w:r>
          </w:p>
        </w:tc>
      </w:tr>
    </w:tbl>
    <w:p w:rsidR="00E358D2" w:rsidRPr="009A1540"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9A1540">
        <w:rPr>
          <w:rFonts w:ascii="Courier New" w:hAnsi="Courier New" w:cs="Courier New"/>
          <w:b/>
          <w:bCs/>
          <w:color w:val="000000"/>
          <w:sz w:val="20"/>
          <w:szCs w:val="20"/>
          <w:lang w:val="en-US"/>
        </w:rPr>
        <w:t xml:space="preserve">program </w:t>
      </w:r>
      <w:r w:rsidRPr="009A1540">
        <w:rPr>
          <w:rFonts w:ascii="Courier New" w:hAnsi="Courier New" w:cs="Courier New"/>
          <w:color w:val="000000"/>
          <w:sz w:val="20"/>
          <w:szCs w:val="20"/>
          <w:lang w:val="en-US"/>
        </w:rPr>
        <w:t>p1_5;</w:t>
      </w:r>
    </w:p>
    <w:p w:rsidR="00E358D2" w:rsidRPr="009A1540"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9A1540">
        <w:rPr>
          <w:rFonts w:ascii="Courier New" w:hAnsi="Courier New" w:cs="Courier New"/>
          <w:b/>
          <w:bCs/>
          <w:color w:val="000000"/>
          <w:sz w:val="20"/>
          <w:szCs w:val="20"/>
          <w:lang w:val="en-US"/>
        </w:rPr>
        <w:t xml:space="preserve">procedure </w:t>
      </w:r>
      <w:r w:rsidRPr="009A1540">
        <w:rPr>
          <w:rFonts w:ascii="Courier New" w:hAnsi="Courier New" w:cs="Courier New"/>
          <w:color w:val="000000"/>
          <w:sz w:val="20"/>
          <w:szCs w:val="20"/>
          <w:lang w:val="en-US"/>
        </w:rPr>
        <w:t>print;</w:t>
      </w:r>
    </w:p>
    <w:p w:rsidR="00E358D2" w:rsidRPr="009A1540"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9A1540">
        <w:rPr>
          <w:rFonts w:ascii="Courier New" w:hAnsi="Courier New" w:cs="Courier New"/>
          <w:b/>
          <w:bCs/>
          <w:color w:val="000000"/>
          <w:sz w:val="20"/>
          <w:szCs w:val="20"/>
          <w:lang w:val="en-US"/>
        </w:rPr>
        <w:t>begin</w:t>
      </w:r>
    </w:p>
    <w:p w:rsidR="00E358D2" w:rsidRPr="009A1540"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9A1540">
        <w:rPr>
          <w:rFonts w:ascii="Courier New" w:hAnsi="Courier New" w:cs="Courier New"/>
          <w:color w:val="000000"/>
          <w:sz w:val="20"/>
          <w:szCs w:val="20"/>
          <w:lang w:val="en-US"/>
        </w:rPr>
        <w:t>writeln(</w:t>
      </w:r>
      <w:r w:rsidRPr="009A1540">
        <w:rPr>
          <w:rFonts w:ascii="Courier New" w:hAnsi="Courier New" w:cs="Courier New"/>
          <w:color w:val="0000FF"/>
          <w:sz w:val="20"/>
          <w:szCs w:val="20"/>
          <w:lang w:val="en-US"/>
        </w:rPr>
        <w:t>'* * * * * *'</w:t>
      </w:r>
      <w:r w:rsidRPr="009A1540">
        <w:rPr>
          <w:rFonts w:ascii="Courier New" w:hAnsi="Courier New" w:cs="Courier New"/>
          <w:color w:val="000000"/>
          <w:sz w:val="20"/>
          <w:szCs w:val="20"/>
          <w:lang w:val="en-US"/>
        </w:rPr>
        <w:t>);</w:t>
      </w:r>
    </w:p>
    <w:p w:rsidR="00E358D2" w:rsidRPr="009A1540"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9A1540">
        <w:rPr>
          <w:rFonts w:ascii="Courier New" w:hAnsi="Courier New" w:cs="Courier New"/>
          <w:color w:val="000000"/>
          <w:sz w:val="20"/>
          <w:szCs w:val="20"/>
          <w:lang w:val="en-US"/>
        </w:rPr>
        <w:t xml:space="preserve"> writeln(</w:t>
      </w:r>
      <w:r w:rsidRPr="009A1540">
        <w:rPr>
          <w:rFonts w:ascii="Courier New" w:hAnsi="Courier New" w:cs="Courier New"/>
          <w:color w:val="0000FF"/>
          <w:sz w:val="20"/>
          <w:szCs w:val="20"/>
          <w:lang w:val="en-US"/>
        </w:rPr>
        <w:t>'*         *'</w:t>
      </w:r>
      <w:r w:rsidRPr="009A1540">
        <w:rPr>
          <w:rFonts w:ascii="Courier New" w:hAnsi="Courier New" w:cs="Courier New"/>
          <w:color w:val="000000"/>
          <w:sz w:val="20"/>
          <w:szCs w:val="20"/>
          <w:lang w:val="en-US"/>
        </w:rPr>
        <w:t>);</w:t>
      </w:r>
    </w:p>
    <w:p w:rsidR="00E358D2" w:rsidRPr="009A1540"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9A1540">
        <w:rPr>
          <w:rFonts w:ascii="Courier New" w:hAnsi="Courier New" w:cs="Courier New"/>
          <w:color w:val="000000"/>
          <w:sz w:val="20"/>
          <w:szCs w:val="20"/>
          <w:lang w:val="en-US"/>
        </w:rPr>
        <w:t xml:space="preserve"> writeln(</w:t>
      </w:r>
      <w:r w:rsidRPr="009A1540">
        <w:rPr>
          <w:rFonts w:ascii="Courier New" w:hAnsi="Courier New" w:cs="Courier New"/>
          <w:color w:val="0000FF"/>
          <w:sz w:val="20"/>
          <w:szCs w:val="20"/>
          <w:lang w:val="en-US"/>
        </w:rPr>
        <w:t>'*         *'</w:t>
      </w:r>
      <w:r w:rsidRPr="009A1540">
        <w:rPr>
          <w:rFonts w:ascii="Courier New" w:hAnsi="Courier New" w:cs="Courier New"/>
          <w:color w:val="000000"/>
          <w:sz w:val="20"/>
          <w:szCs w:val="20"/>
          <w:lang w:val="en-US"/>
        </w:rPr>
        <w:t>);</w:t>
      </w:r>
    </w:p>
    <w:p w:rsidR="00E358D2" w:rsidRPr="009A1540"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9A1540">
        <w:rPr>
          <w:rFonts w:ascii="Courier New" w:hAnsi="Courier New" w:cs="Courier New"/>
          <w:color w:val="000000"/>
          <w:sz w:val="20"/>
          <w:szCs w:val="20"/>
          <w:lang w:val="en-US"/>
        </w:rPr>
        <w:t xml:space="preserve"> writeln(</w:t>
      </w:r>
      <w:r w:rsidRPr="009A1540">
        <w:rPr>
          <w:rFonts w:ascii="Courier New" w:hAnsi="Courier New" w:cs="Courier New"/>
          <w:color w:val="0000FF"/>
          <w:sz w:val="20"/>
          <w:szCs w:val="20"/>
          <w:lang w:val="en-US"/>
        </w:rPr>
        <w:t>'*         *'</w:t>
      </w:r>
      <w:r w:rsidRPr="009A1540">
        <w:rPr>
          <w:rFonts w:ascii="Courier New" w:hAnsi="Courier New" w:cs="Courier New"/>
          <w:color w:val="000000"/>
          <w:sz w:val="20"/>
          <w:szCs w:val="20"/>
          <w:lang w:val="en-US"/>
        </w:rPr>
        <w:t>);</w:t>
      </w:r>
    </w:p>
    <w:p w:rsidR="00E358D2" w:rsidRPr="009A1540"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9A1540">
        <w:rPr>
          <w:rFonts w:ascii="Courier New" w:hAnsi="Courier New" w:cs="Courier New"/>
          <w:color w:val="000000"/>
          <w:sz w:val="20"/>
          <w:szCs w:val="20"/>
          <w:lang w:val="en-US"/>
        </w:rPr>
        <w:t xml:space="preserve"> writeln(</w:t>
      </w:r>
      <w:r w:rsidRPr="009A1540">
        <w:rPr>
          <w:rFonts w:ascii="Courier New" w:hAnsi="Courier New" w:cs="Courier New"/>
          <w:color w:val="0000FF"/>
          <w:sz w:val="20"/>
          <w:szCs w:val="20"/>
          <w:lang w:val="en-US"/>
        </w:rPr>
        <w:t>'*         *'</w:t>
      </w:r>
      <w:r w:rsidRPr="009A1540">
        <w:rPr>
          <w:rFonts w:ascii="Courier New" w:hAnsi="Courier New" w:cs="Courier New"/>
          <w:color w:val="000000"/>
          <w:sz w:val="20"/>
          <w:szCs w:val="20"/>
          <w:lang w:val="en-US"/>
        </w:rPr>
        <w:t xml:space="preserve">); </w:t>
      </w:r>
    </w:p>
    <w:p w:rsidR="00E358D2" w:rsidRPr="009A1540"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9A1540">
        <w:rPr>
          <w:rFonts w:ascii="Courier New" w:hAnsi="Courier New" w:cs="Courier New"/>
          <w:color w:val="000000"/>
          <w:sz w:val="20"/>
          <w:szCs w:val="20"/>
          <w:lang w:val="en-US"/>
        </w:rPr>
        <w:t xml:space="preserve"> writeln(</w:t>
      </w:r>
      <w:r w:rsidRPr="009A1540">
        <w:rPr>
          <w:rFonts w:ascii="Courier New" w:hAnsi="Courier New" w:cs="Courier New"/>
          <w:color w:val="0000FF"/>
          <w:sz w:val="20"/>
          <w:szCs w:val="20"/>
          <w:lang w:val="en-US"/>
        </w:rPr>
        <w:t>'* * * * * *'</w:t>
      </w:r>
      <w:r w:rsidRPr="009A1540">
        <w:rPr>
          <w:rFonts w:ascii="Courier New" w:hAnsi="Courier New" w:cs="Courier New"/>
          <w:color w:val="000000"/>
          <w:sz w:val="20"/>
          <w:szCs w:val="20"/>
          <w:lang w:val="en-US"/>
        </w:rPr>
        <w:t xml:space="preserve">); </w:t>
      </w:r>
    </w:p>
    <w:p w:rsidR="00E358D2" w:rsidRPr="009A1540"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9A1540">
        <w:rPr>
          <w:rFonts w:ascii="Courier New" w:hAnsi="Courier New" w:cs="Courier New"/>
          <w:b/>
          <w:bCs/>
          <w:color w:val="000000"/>
          <w:sz w:val="20"/>
          <w:szCs w:val="20"/>
          <w:lang w:val="en-US"/>
        </w:rPr>
        <w:t>end</w:t>
      </w:r>
      <w:r w:rsidRPr="009A1540">
        <w:rPr>
          <w:rFonts w:ascii="Courier New" w:hAnsi="Courier New" w:cs="Courier New"/>
          <w:color w:val="000000"/>
          <w:sz w:val="20"/>
          <w:szCs w:val="20"/>
          <w:lang w:val="en-US"/>
        </w:rPr>
        <w:t>;</w:t>
      </w:r>
    </w:p>
    <w:p w:rsidR="00E358D2" w:rsidRPr="009A1540"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9A1540">
        <w:rPr>
          <w:rFonts w:ascii="Courier New" w:hAnsi="Courier New" w:cs="Courier New"/>
          <w:b/>
          <w:bCs/>
          <w:color w:val="000000"/>
          <w:sz w:val="20"/>
          <w:szCs w:val="20"/>
          <w:lang w:val="en-US"/>
        </w:rPr>
        <w:t>begin</w:t>
      </w:r>
    </w:p>
    <w:p w:rsidR="00E358D2" w:rsidRPr="009A1540"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9A1540">
        <w:rPr>
          <w:rFonts w:ascii="Courier New" w:hAnsi="Courier New" w:cs="Courier New"/>
          <w:color w:val="000000"/>
          <w:sz w:val="20"/>
          <w:szCs w:val="20"/>
          <w:lang w:val="en-US"/>
        </w:rPr>
        <w:t>print;</w:t>
      </w:r>
    </w:p>
    <w:p w:rsidR="00E358D2" w:rsidRDefault="00E358D2" w:rsidP="00E358D2">
      <w:pPr>
        <w:jc w:val="both"/>
        <w:rPr>
          <w:rFonts w:ascii="Courier New" w:hAnsi="Courier New" w:cs="Courier New"/>
          <w:color w:val="000000"/>
          <w:sz w:val="20"/>
          <w:szCs w:val="20"/>
        </w:rPr>
      </w:pPr>
      <w:r>
        <w:rPr>
          <w:rFonts w:ascii="Courier New" w:hAnsi="Courier New" w:cs="Courier New"/>
          <w:b/>
          <w:bCs/>
          <w:color w:val="000000"/>
          <w:sz w:val="20"/>
          <w:szCs w:val="20"/>
        </w:rPr>
        <w:t>end</w:t>
      </w:r>
      <w:r>
        <w:rPr>
          <w:rFonts w:ascii="Courier New" w:hAnsi="Courier New" w:cs="Courier New"/>
          <w:color w:val="000000"/>
          <w:sz w:val="20"/>
          <w:szCs w:val="20"/>
        </w:rPr>
        <w:t>.</w:t>
      </w:r>
    </w:p>
    <w:p w:rsidR="00E358D2" w:rsidRDefault="00E358D2" w:rsidP="00E358D2">
      <w:pPr>
        <w:jc w:val="both"/>
        <w:rPr>
          <w:rFonts w:cs="Courier New"/>
          <w:i/>
        </w:rPr>
      </w:pPr>
      <w:r>
        <w:rPr>
          <w:rFonts w:cs="Courier New"/>
          <w:i/>
        </w:rPr>
        <w:t>Совсем простая программа. Можно реализовать ее по-разному. Например, шесть верхних звездочек выводить циклом. Цель – научиться пользоваться процедурами, как подпрограммами, не возвращающими значение.</w:t>
      </w:r>
    </w:p>
    <w:p w:rsidR="00E358D2" w:rsidRPr="00E21AD2" w:rsidRDefault="00E358D2" w:rsidP="004C179B">
      <w:pPr>
        <w:pStyle w:val="a6"/>
        <w:numPr>
          <w:ilvl w:val="0"/>
          <w:numId w:val="221"/>
        </w:numPr>
        <w:spacing w:after="0" w:line="240" w:lineRule="auto"/>
        <w:jc w:val="both"/>
      </w:pPr>
      <w:r>
        <w:t xml:space="preserve">С клавиатуры вводится число </w:t>
      </w:r>
      <w:r w:rsidRPr="006B4A6C">
        <w:rPr>
          <w:i/>
          <w:lang w:val="en-US"/>
        </w:rPr>
        <w:t>n</w:t>
      </w:r>
      <w:r>
        <w:t xml:space="preserve">– число строк в треугольнике. Затем оно передается в процедуру </w:t>
      </w:r>
      <w:r w:rsidRPr="006B4A6C">
        <w:rPr>
          <w:b/>
          <w:i/>
          <w:lang w:val="en-US"/>
        </w:rPr>
        <w:t>print</w:t>
      </w:r>
      <w:r>
        <w:t>, которая должна вывести на экран следующую картинку:</w:t>
      </w:r>
    </w:p>
    <w:tbl>
      <w:tblPr>
        <w:tblW w:w="0" w:type="auto"/>
        <w:jc w:val="center"/>
        <w:tblLayout w:type="fixed"/>
        <w:tblCellMar>
          <w:left w:w="107" w:type="dxa"/>
          <w:right w:w="107" w:type="dxa"/>
        </w:tblCellMar>
        <w:tblLook w:val="0000"/>
      </w:tblPr>
      <w:tblGrid>
        <w:gridCol w:w="510"/>
        <w:gridCol w:w="510"/>
        <w:gridCol w:w="510"/>
        <w:gridCol w:w="510"/>
      </w:tblGrid>
      <w:tr w:rsidR="00E358D2" w:rsidRPr="008E5946" w:rsidTr="008A31B6">
        <w:trPr>
          <w:jc w:val="center"/>
        </w:trPr>
        <w:tc>
          <w:tcPr>
            <w:tcW w:w="510" w:type="dxa"/>
          </w:tcPr>
          <w:p w:rsidR="00E358D2" w:rsidRPr="008E5946" w:rsidRDefault="00E358D2" w:rsidP="008A31B6">
            <w:pPr>
              <w:jc w:val="both"/>
            </w:pPr>
            <w:r w:rsidRPr="008E5946">
              <w:t>1</w:t>
            </w:r>
          </w:p>
        </w:tc>
        <w:tc>
          <w:tcPr>
            <w:tcW w:w="510" w:type="dxa"/>
          </w:tcPr>
          <w:p w:rsidR="00E358D2" w:rsidRPr="008E5946" w:rsidRDefault="00E358D2" w:rsidP="008A31B6">
            <w:pPr>
              <w:jc w:val="both"/>
            </w:pPr>
          </w:p>
        </w:tc>
        <w:tc>
          <w:tcPr>
            <w:tcW w:w="510" w:type="dxa"/>
          </w:tcPr>
          <w:p w:rsidR="00E358D2" w:rsidRPr="008E5946" w:rsidRDefault="00E358D2" w:rsidP="008A31B6">
            <w:pPr>
              <w:jc w:val="both"/>
            </w:pPr>
          </w:p>
        </w:tc>
        <w:tc>
          <w:tcPr>
            <w:tcW w:w="510" w:type="dxa"/>
          </w:tcPr>
          <w:p w:rsidR="00E358D2" w:rsidRPr="008E5946" w:rsidRDefault="00E358D2" w:rsidP="008A31B6">
            <w:pPr>
              <w:jc w:val="both"/>
            </w:pPr>
          </w:p>
        </w:tc>
      </w:tr>
      <w:tr w:rsidR="00E358D2" w:rsidRPr="008E5946" w:rsidTr="008A31B6">
        <w:trPr>
          <w:jc w:val="center"/>
        </w:trPr>
        <w:tc>
          <w:tcPr>
            <w:tcW w:w="510" w:type="dxa"/>
          </w:tcPr>
          <w:p w:rsidR="00E358D2" w:rsidRPr="008E5946" w:rsidRDefault="00E358D2" w:rsidP="008A31B6">
            <w:pPr>
              <w:jc w:val="both"/>
            </w:pPr>
            <w:r w:rsidRPr="008E5946">
              <w:t>1</w:t>
            </w:r>
          </w:p>
        </w:tc>
        <w:tc>
          <w:tcPr>
            <w:tcW w:w="510" w:type="dxa"/>
          </w:tcPr>
          <w:p w:rsidR="00E358D2" w:rsidRPr="008E5946" w:rsidRDefault="00E358D2" w:rsidP="008A31B6">
            <w:pPr>
              <w:jc w:val="both"/>
            </w:pPr>
            <w:r w:rsidRPr="008E5946">
              <w:t>2</w:t>
            </w:r>
          </w:p>
        </w:tc>
        <w:tc>
          <w:tcPr>
            <w:tcW w:w="510" w:type="dxa"/>
          </w:tcPr>
          <w:p w:rsidR="00E358D2" w:rsidRPr="008E5946" w:rsidRDefault="00E358D2" w:rsidP="008A31B6">
            <w:pPr>
              <w:jc w:val="both"/>
            </w:pPr>
          </w:p>
        </w:tc>
        <w:tc>
          <w:tcPr>
            <w:tcW w:w="510" w:type="dxa"/>
          </w:tcPr>
          <w:p w:rsidR="00E358D2" w:rsidRPr="008E5946" w:rsidRDefault="00E358D2" w:rsidP="008A31B6">
            <w:pPr>
              <w:jc w:val="both"/>
            </w:pPr>
          </w:p>
        </w:tc>
      </w:tr>
      <w:tr w:rsidR="00E358D2" w:rsidRPr="008E5946" w:rsidTr="008A31B6">
        <w:trPr>
          <w:jc w:val="center"/>
        </w:trPr>
        <w:tc>
          <w:tcPr>
            <w:tcW w:w="510" w:type="dxa"/>
          </w:tcPr>
          <w:p w:rsidR="00E358D2" w:rsidRPr="008E5946" w:rsidRDefault="00E358D2" w:rsidP="008A31B6">
            <w:pPr>
              <w:jc w:val="both"/>
            </w:pPr>
            <w:r w:rsidRPr="008E5946">
              <w:t>1</w:t>
            </w:r>
          </w:p>
        </w:tc>
        <w:tc>
          <w:tcPr>
            <w:tcW w:w="510" w:type="dxa"/>
          </w:tcPr>
          <w:p w:rsidR="00E358D2" w:rsidRPr="008E5946" w:rsidRDefault="00E358D2" w:rsidP="008A31B6">
            <w:pPr>
              <w:jc w:val="both"/>
            </w:pPr>
            <w:r w:rsidRPr="008E5946">
              <w:t>2</w:t>
            </w:r>
          </w:p>
        </w:tc>
        <w:tc>
          <w:tcPr>
            <w:tcW w:w="510" w:type="dxa"/>
          </w:tcPr>
          <w:p w:rsidR="00E358D2" w:rsidRPr="008E5946" w:rsidRDefault="00E358D2" w:rsidP="008A31B6">
            <w:pPr>
              <w:jc w:val="both"/>
            </w:pPr>
            <w:r w:rsidRPr="008E5946">
              <w:t>3</w:t>
            </w:r>
          </w:p>
        </w:tc>
        <w:tc>
          <w:tcPr>
            <w:tcW w:w="510" w:type="dxa"/>
          </w:tcPr>
          <w:p w:rsidR="00E358D2" w:rsidRPr="008E5946" w:rsidRDefault="00E358D2" w:rsidP="008A31B6">
            <w:pPr>
              <w:jc w:val="both"/>
            </w:pPr>
          </w:p>
        </w:tc>
      </w:tr>
      <w:tr w:rsidR="00E358D2" w:rsidRPr="008E5946" w:rsidTr="008A31B6">
        <w:trPr>
          <w:jc w:val="center"/>
        </w:trPr>
        <w:tc>
          <w:tcPr>
            <w:tcW w:w="510" w:type="dxa"/>
          </w:tcPr>
          <w:p w:rsidR="00E358D2" w:rsidRPr="008E5946" w:rsidRDefault="00E358D2" w:rsidP="008A31B6">
            <w:pPr>
              <w:jc w:val="both"/>
            </w:pPr>
            <w:r w:rsidRPr="008E5946">
              <w:t>1</w:t>
            </w:r>
          </w:p>
        </w:tc>
        <w:tc>
          <w:tcPr>
            <w:tcW w:w="510" w:type="dxa"/>
          </w:tcPr>
          <w:p w:rsidR="00E358D2" w:rsidRPr="008E5946" w:rsidRDefault="00E358D2" w:rsidP="008A31B6">
            <w:pPr>
              <w:jc w:val="both"/>
            </w:pPr>
            <w:r w:rsidRPr="008E5946">
              <w:t>2</w:t>
            </w:r>
          </w:p>
        </w:tc>
        <w:tc>
          <w:tcPr>
            <w:tcW w:w="510" w:type="dxa"/>
          </w:tcPr>
          <w:p w:rsidR="00E358D2" w:rsidRPr="008E5946" w:rsidRDefault="00E358D2" w:rsidP="008A31B6">
            <w:pPr>
              <w:jc w:val="both"/>
            </w:pPr>
            <w:r w:rsidRPr="008E5946">
              <w:t>3</w:t>
            </w:r>
          </w:p>
        </w:tc>
        <w:tc>
          <w:tcPr>
            <w:tcW w:w="510" w:type="dxa"/>
          </w:tcPr>
          <w:p w:rsidR="00E358D2" w:rsidRPr="008E5946" w:rsidRDefault="00E358D2" w:rsidP="008A31B6">
            <w:pPr>
              <w:jc w:val="both"/>
            </w:pPr>
            <w:r w:rsidRPr="008E5946">
              <w:t>4</w:t>
            </w:r>
          </w:p>
        </w:tc>
      </w:tr>
    </w:tbl>
    <w:p w:rsidR="00E358D2" w:rsidRPr="006B4A6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6B4A6C">
        <w:rPr>
          <w:rFonts w:ascii="Courier New" w:hAnsi="Courier New" w:cs="Courier New"/>
          <w:b/>
          <w:bCs/>
          <w:color w:val="000000"/>
          <w:sz w:val="20"/>
          <w:szCs w:val="20"/>
          <w:lang w:val="en-US"/>
        </w:rPr>
        <w:t xml:space="preserve">program </w:t>
      </w:r>
      <w:r w:rsidRPr="006B4A6C">
        <w:rPr>
          <w:rFonts w:ascii="Courier New" w:hAnsi="Courier New" w:cs="Courier New"/>
          <w:color w:val="000000"/>
          <w:sz w:val="20"/>
          <w:szCs w:val="20"/>
          <w:lang w:val="en-US"/>
        </w:rPr>
        <w:t>p1_6;</w:t>
      </w:r>
    </w:p>
    <w:p w:rsidR="00E358D2" w:rsidRPr="006B4A6C"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6B4A6C">
        <w:rPr>
          <w:rFonts w:ascii="Courier New" w:hAnsi="Courier New" w:cs="Courier New"/>
          <w:b/>
          <w:bCs/>
          <w:color w:val="000000"/>
          <w:sz w:val="20"/>
          <w:szCs w:val="20"/>
          <w:lang w:val="en-US"/>
        </w:rPr>
        <w:t>var</w:t>
      </w:r>
    </w:p>
    <w:p w:rsidR="00E358D2" w:rsidRPr="006B4A6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6B4A6C">
        <w:rPr>
          <w:rFonts w:ascii="Courier New" w:hAnsi="Courier New" w:cs="Courier New"/>
          <w:color w:val="000000"/>
          <w:sz w:val="20"/>
          <w:szCs w:val="20"/>
          <w:lang w:val="en-US"/>
        </w:rPr>
        <w:t xml:space="preserve">n: </w:t>
      </w:r>
      <w:r w:rsidRPr="006B4A6C">
        <w:rPr>
          <w:rFonts w:ascii="Courier New" w:hAnsi="Courier New" w:cs="Courier New"/>
          <w:color w:val="0000FF"/>
          <w:sz w:val="20"/>
          <w:szCs w:val="20"/>
          <w:lang w:val="en-US"/>
        </w:rPr>
        <w:t>integer</w:t>
      </w:r>
      <w:r w:rsidRPr="006B4A6C">
        <w:rPr>
          <w:rFonts w:ascii="Courier New" w:hAnsi="Courier New" w:cs="Courier New"/>
          <w:color w:val="000000"/>
          <w:sz w:val="20"/>
          <w:szCs w:val="20"/>
          <w:lang w:val="en-US"/>
        </w:rPr>
        <w:t>;</w:t>
      </w:r>
    </w:p>
    <w:p w:rsidR="00E358D2" w:rsidRPr="006B4A6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6B4A6C">
        <w:rPr>
          <w:rFonts w:ascii="Courier New" w:hAnsi="Courier New" w:cs="Courier New"/>
          <w:b/>
          <w:bCs/>
          <w:color w:val="000000"/>
          <w:sz w:val="20"/>
          <w:szCs w:val="20"/>
          <w:lang w:val="en-US"/>
        </w:rPr>
        <w:t xml:space="preserve">procedure </w:t>
      </w:r>
      <w:r w:rsidRPr="006B4A6C">
        <w:rPr>
          <w:rFonts w:ascii="Courier New" w:hAnsi="Courier New" w:cs="Courier New"/>
          <w:color w:val="000000"/>
          <w:sz w:val="20"/>
          <w:szCs w:val="20"/>
          <w:lang w:val="en-US"/>
        </w:rPr>
        <w:t xml:space="preserve">print(k: </w:t>
      </w:r>
      <w:r w:rsidRPr="006B4A6C">
        <w:rPr>
          <w:rFonts w:ascii="Courier New" w:hAnsi="Courier New" w:cs="Courier New"/>
          <w:color w:val="0000FF"/>
          <w:sz w:val="20"/>
          <w:szCs w:val="20"/>
          <w:lang w:val="en-US"/>
        </w:rPr>
        <w:t>integer</w:t>
      </w:r>
      <w:r w:rsidRPr="006B4A6C">
        <w:rPr>
          <w:rFonts w:ascii="Courier New" w:hAnsi="Courier New" w:cs="Courier New"/>
          <w:color w:val="000000"/>
          <w:sz w:val="20"/>
          <w:szCs w:val="20"/>
          <w:lang w:val="en-US"/>
        </w:rPr>
        <w:t>);</w:t>
      </w:r>
    </w:p>
    <w:p w:rsidR="00E358D2" w:rsidRPr="006B4A6C"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6B4A6C">
        <w:rPr>
          <w:rFonts w:ascii="Courier New" w:hAnsi="Courier New" w:cs="Courier New"/>
          <w:b/>
          <w:bCs/>
          <w:color w:val="000000"/>
          <w:sz w:val="20"/>
          <w:szCs w:val="20"/>
          <w:lang w:val="en-US"/>
        </w:rPr>
        <w:t>var</w:t>
      </w:r>
    </w:p>
    <w:p w:rsidR="00E358D2" w:rsidRPr="006B4A6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6B4A6C">
        <w:rPr>
          <w:rFonts w:ascii="Courier New" w:hAnsi="Courier New" w:cs="Courier New"/>
          <w:color w:val="000000"/>
          <w:sz w:val="20"/>
          <w:szCs w:val="20"/>
          <w:lang w:val="en-US"/>
        </w:rPr>
        <w:t xml:space="preserve">i, j: </w:t>
      </w:r>
      <w:r w:rsidRPr="006B4A6C">
        <w:rPr>
          <w:rFonts w:ascii="Courier New" w:hAnsi="Courier New" w:cs="Courier New"/>
          <w:color w:val="0000FF"/>
          <w:sz w:val="20"/>
          <w:szCs w:val="20"/>
          <w:lang w:val="en-US"/>
        </w:rPr>
        <w:t>integer</w:t>
      </w:r>
      <w:r w:rsidRPr="006B4A6C">
        <w:rPr>
          <w:rFonts w:ascii="Courier New" w:hAnsi="Courier New" w:cs="Courier New"/>
          <w:color w:val="000000"/>
          <w:sz w:val="20"/>
          <w:szCs w:val="20"/>
          <w:lang w:val="en-US"/>
        </w:rPr>
        <w:t>;</w:t>
      </w:r>
    </w:p>
    <w:p w:rsidR="00E358D2" w:rsidRPr="006B4A6C"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6B4A6C">
        <w:rPr>
          <w:rFonts w:ascii="Courier New" w:hAnsi="Courier New" w:cs="Courier New"/>
          <w:b/>
          <w:bCs/>
          <w:color w:val="000000"/>
          <w:sz w:val="20"/>
          <w:szCs w:val="20"/>
          <w:lang w:val="en-US"/>
        </w:rPr>
        <w:t>begin</w:t>
      </w:r>
    </w:p>
    <w:p w:rsidR="00E358D2" w:rsidRPr="006B4A6C"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6B4A6C">
        <w:rPr>
          <w:rFonts w:ascii="Courier New" w:hAnsi="Courier New" w:cs="Courier New"/>
          <w:b/>
          <w:bCs/>
          <w:color w:val="000000"/>
          <w:sz w:val="20"/>
          <w:szCs w:val="20"/>
          <w:lang w:val="en-US"/>
        </w:rPr>
        <w:t xml:space="preserve">  for </w:t>
      </w:r>
      <w:r w:rsidRPr="006B4A6C">
        <w:rPr>
          <w:rFonts w:ascii="Courier New" w:hAnsi="Courier New" w:cs="Courier New"/>
          <w:color w:val="000000"/>
          <w:sz w:val="20"/>
          <w:szCs w:val="20"/>
          <w:lang w:val="en-US"/>
        </w:rPr>
        <w:t xml:space="preserve">i := </w:t>
      </w:r>
      <w:r w:rsidRPr="006B4A6C">
        <w:rPr>
          <w:rFonts w:ascii="Courier New" w:hAnsi="Courier New" w:cs="Courier New"/>
          <w:color w:val="006400"/>
          <w:sz w:val="20"/>
          <w:szCs w:val="20"/>
          <w:lang w:val="en-US"/>
        </w:rPr>
        <w:t xml:space="preserve">1 </w:t>
      </w:r>
      <w:r w:rsidRPr="006B4A6C">
        <w:rPr>
          <w:rFonts w:ascii="Courier New" w:hAnsi="Courier New" w:cs="Courier New"/>
          <w:b/>
          <w:bCs/>
          <w:color w:val="000000"/>
          <w:sz w:val="20"/>
          <w:szCs w:val="20"/>
          <w:lang w:val="en-US"/>
        </w:rPr>
        <w:t xml:space="preserve">to </w:t>
      </w:r>
      <w:r w:rsidRPr="006B4A6C">
        <w:rPr>
          <w:rFonts w:ascii="Courier New" w:hAnsi="Courier New" w:cs="Courier New"/>
          <w:color w:val="000000"/>
          <w:sz w:val="20"/>
          <w:szCs w:val="20"/>
          <w:lang w:val="en-US"/>
        </w:rPr>
        <w:t xml:space="preserve">k </w:t>
      </w:r>
      <w:r w:rsidRPr="006B4A6C">
        <w:rPr>
          <w:rFonts w:ascii="Courier New" w:hAnsi="Courier New" w:cs="Courier New"/>
          <w:b/>
          <w:bCs/>
          <w:color w:val="000000"/>
          <w:sz w:val="20"/>
          <w:szCs w:val="20"/>
          <w:lang w:val="en-US"/>
        </w:rPr>
        <w:t>do</w:t>
      </w:r>
    </w:p>
    <w:p w:rsidR="00E358D2" w:rsidRPr="006B4A6C"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6B4A6C">
        <w:rPr>
          <w:rFonts w:ascii="Courier New" w:hAnsi="Courier New" w:cs="Courier New"/>
          <w:b/>
          <w:bCs/>
          <w:color w:val="000000"/>
          <w:sz w:val="20"/>
          <w:szCs w:val="20"/>
          <w:lang w:val="en-US"/>
        </w:rPr>
        <w:t xml:space="preserve">  begin</w:t>
      </w:r>
    </w:p>
    <w:p w:rsidR="00E358D2" w:rsidRPr="006B4A6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6B4A6C">
        <w:rPr>
          <w:rFonts w:ascii="Courier New" w:hAnsi="Courier New" w:cs="Courier New"/>
          <w:b/>
          <w:bCs/>
          <w:color w:val="000000"/>
          <w:sz w:val="20"/>
          <w:szCs w:val="20"/>
          <w:lang w:val="en-US"/>
        </w:rPr>
        <w:t xml:space="preserve">    for </w:t>
      </w:r>
      <w:r w:rsidRPr="006B4A6C">
        <w:rPr>
          <w:rFonts w:ascii="Courier New" w:hAnsi="Courier New" w:cs="Courier New"/>
          <w:color w:val="000000"/>
          <w:sz w:val="20"/>
          <w:szCs w:val="20"/>
          <w:lang w:val="en-US"/>
        </w:rPr>
        <w:t xml:space="preserve">j := </w:t>
      </w:r>
      <w:r w:rsidRPr="006B4A6C">
        <w:rPr>
          <w:rFonts w:ascii="Courier New" w:hAnsi="Courier New" w:cs="Courier New"/>
          <w:color w:val="006400"/>
          <w:sz w:val="20"/>
          <w:szCs w:val="20"/>
          <w:lang w:val="en-US"/>
        </w:rPr>
        <w:t xml:space="preserve">1 </w:t>
      </w:r>
      <w:r w:rsidRPr="006B4A6C">
        <w:rPr>
          <w:rFonts w:ascii="Courier New" w:hAnsi="Courier New" w:cs="Courier New"/>
          <w:b/>
          <w:bCs/>
          <w:color w:val="000000"/>
          <w:sz w:val="20"/>
          <w:szCs w:val="20"/>
          <w:lang w:val="en-US"/>
        </w:rPr>
        <w:t xml:space="preserve">to </w:t>
      </w:r>
      <w:r w:rsidRPr="006B4A6C">
        <w:rPr>
          <w:rFonts w:ascii="Courier New" w:hAnsi="Courier New" w:cs="Courier New"/>
          <w:color w:val="000000"/>
          <w:sz w:val="20"/>
          <w:szCs w:val="20"/>
          <w:lang w:val="en-US"/>
        </w:rPr>
        <w:t xml:space="preserve">i </w:t>
      </w:r>
      <w:r w:rsidRPr="006B4A6C">
        <w:rPr>
          <w:rFonts w:ascii="Courier New" w:hAnsi="Courier New" w:cs="Courier New"/>
          <w:b/>
          <w:bCs/>
          <w:color w:val="000000"/>
          <w:sz w:val="20"/>
          <w:szCs w:val="20"/>
          <w:lang w:val="en-US"/>
        </w:rPr>
        <w:t xml:space="preserve">do </w:t>
      </w:r>
      <w:r w:rsidRPr="006B4A6C">
        <w:rPr>
          <w:rFonts w:ascii="Courier New" w:hAnsi="Courier New" w:cs="Courier New"/>
          <w:color w:val="000000"/>
          <w:sz w:val="20"/>
          <w:szCs w:val="20"/>
          <w:lang w:val="en-US"/>
        </w:rPr>
        <w:t xml:space="preserve">write(j, </w:t>
      </w:r>
      <w:r w:rsidRPr="006B4A6C">
        <w:rPr>
          <w:rFonts w:ascii="Courier New" w:hAnsi="Courier New" w:cs="Courier New"/>
          <w:color w:val="0000FF"/>
          <w:sz w:val="20"/>
          <w:szCs w:val="20"/>
          <w:lang w:val="en-US"/>
        </w:rPr>
        <w:t>' '</w:t>
      </w:r>
      <w:r w:rsidRPr="006B4A6C">
        <w:rPr>
          <w:rFonts w:ascii="Courier New" w:hAnsi="Courier New" w:cs="Courier New"/>
          <w:color w:val="000000"/>
          <w:sz w:val="20"/>
          <w:szCs w:val="20"/>
          <w:lang w:val="en-US"/>
        </w:rPr>
        <w:t>);</w:t>
      </w:r>
    </w:p>
    <w:p w:rsidR="00E358D2" w:rsidRPr="006B4A6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6B4A6C">
        <w:rPr>
          <w:rFonts w:ascii="Courier New" w:hAnsi="Courier New" w:cs="Courier New"/>
          <w:color w:val="000000"/>
          <w:sz w:val="20"/>
          <w:szCs w:val="20"/>
          <w:lang w:val="en-US"/>
        </w:rPr>
        <w:t xml:space="preserve">    writeln;</w:t>
      </w:r>
    </w:p>
    <w:p w:rsidR="00E358D2" w:rsidRPr="006B4A6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6B4A6C">
        <w:rPr>
          <w:rFonts w:ascii="Courier New" w:hAnsi="Courier New" w:cs="Courier New"/>
          <w:b/>
          <w:bCs/>
          <w:color w:val="000000"/>
          <w:sz w:val="20"/>
          <w:szCs w:val="20"/>
          <w:lang w:val="en-US"/>
        </w:rPr>
        <w:t>end</w:t>
      </w:r>
      <w:r w:rsidRPr="006B4A6C">
        <w:rPr>
          <w:rFonts w:ascii="Courier New" w:hAnsi="Courier New" w:cs="Courier New"/>
          <w:color w:val="000000"/>
          <w:sz w:val="20"/>
          <w:szCs w:val="20"/>
          <w:lang w:val="en-US"/>
        </w:rPr>
        <w:t xml:space="preserve">; </w:t>
      </w:r>
    </w:p>
    <w:p w:rsidR="00E358D2" w:rsidRPr="006B4A6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6B4A6C">
        <w:rPr>
          <w:rFonts w:ascii="Courier New" w:hAnsi="Courier New" w:cs="Courier New"/>
          <w:b/>
          <w:bCs/>
          <w:color w:val="000000"/>
          <w:sz w:val="20"/>
          <w:szCs w:val="20"/>
          <w:lang w:val="en-US"/>
        </w:rPr>
        <w:t>end</w:t>
      </w:r>
      <w:r w:rsidRPr="006B4A6C">
        <w:rPr>
          <w:rFonts w:ascii="Courier New" w:hAnsi="Courier New" w:cs="Courier New"/>
          <w:color w:val="000000"/>
          <w:sz w:val="20"/>
          <w:szCs w:val="20"/>
          <w:lang w:val="en-US"/>
        </w:rPr>
        <w:t>;</w:t>
      </w:r>
    </w:p>
    <w:p w:rsidR="00E358D2" w:rsidRPr="006B4A6C"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6B4A6C">
        <w:rPr>
          <w:rFonts w:ascii="Courier New" w:hAnsi="Courier New" w:cs="Courier New"/>
          <w:b/>
          <w:bCs/>
          <w:color w:val="000000"/>
          <w:sz w:val="20"/>
          <w:szCs w:val="20"/>
          <w:lang w:val="en-US"/>
        </w:rPr>
        <w:t>begin</w:t>
      </w:r>
    </w:p>
    <w:p w:rsidR="00E358D2" w:rsidRPr="006B4A6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6B4A6C">
        <w:rPr>
          <w:rFonts w:ascii="Courier New" w:hAnsi="Courier New" w:cs="Courier New"/>
          <w:color w:val="000000"/>
          <w:sz w:val="20"/>
          <w:szCs w:val="20"/>
          <w:lang w:val="en-US"/>
        </w:rPr>
        <w:t>write(</w:t>
      </w:r>
      <w:r w:rsidRPr="006B4A6C">
        <w:rPr>
          <w:rFonts w:ascii="Courier New" w:hAnsi="Courier New" w:cs="Courier New"/>
          <w:color w:val="0000FF"/>
          <w:sz w:val="20"/>
          <w:szCs w:val="20"/>
          <w:lang w:val="en-US"/>
        </w:rPr>
        <w:t>'</w:t>
      </w:r>
      <w:r>
        <w:rPr>
          <w:rFonts w:ascii="Courier New" w:hAnsi="Courier New" w:cs="Courier New"/>
          <w:color w:val="0000FF"/>
          <w:sz w:val="20"/>
          <w:szCs w:val="20"/>
        </w:rPr>
        <w:t>Введитечисло</w:t>
      </w:r>
      <w:r w:rsidRPr="006B4A6C">
        <w:rPr>
          <w:rFonts w:ascii="Courier New" w:hAnsi="Courier New" w:cs="Courier New"/>
          <w:color w:val="0000FF"/>
          <w:sz w:val="20"/>
          <w:szCs w:val="20"/>
          <w:lang w:val="en-US"/>
        </w:rPr>
        <w:t xml:space="preserve"> n: '</w:t>
      </w:r>
      <w:r w:rsidRPr="006B4A6C">
        <w:rPr>
          <w:rFonts w:ascii="Courier New" w:hAnsi="Courier New" w:cs="Courier New"/>
          <w:color w:val="000000"/>
          <w:sz w:val="20"/>
          <w:szCs w:val="20"/>
          <w:lang w:val="en-US"/>
        </w:rPr>
        <w:t>);</w:t>
      </w:r>
    </w:p>
    <w:p w:rsidR="00E358D2" w:rsidRPr="00CD2940"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CD2940">
        <w:rPr>
          <w:rFonts w:ascii="Courier New" w:hAnsi="Courier New" w:cs="Courier New"/>
          <w:color w:val="000000"/>
          <w:sz w:val="20"/>
          <w:szCs w:val="20"/>
          <w:lang w:val="en-US"/>
        </w:rPr>
        <w:t>readln(n);</w:t>
      </w:r>
    </w:p>
    <w:p w:rsidR="00E358D2" w:rsidRPr="00CD2940"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CD2940">
        <w:rPr>
          <w:rFonts w:ascii="Courier New" w:hAnsi="Courier New" w:cs="Courier New"/>
          <w:color w:val="000000"/>
          <w:sz w:val="20"/>
          <w:szCs w:val="20"/>
          <w:lang w:val="en-US"/>
        </w:rPr>
        <w:t xml:space="preserve">  print(n);</w:t>
      </w:r>
    </w:p>
    <w:p w:rsidR="00E358D2" w:rsidRPr="00CD2940" w:rsidRDefault="00E358D2" w:rsidP="00E358D2">
      <w:pPr>
        <w:jc w:val="both"/>
        <w:rPr>
          <w:rFonts w:ascii="Courier New" w:hAnsi="Courier New" w:cs="Courier New"/>
          <w:color w:val="000000"/>
          <w:sz w:val="20"/>
          <w:szCs w:val="20"/>
          <w:lang w:val="en-US"/>
        </w:rPr>
      </w:pPr>
      <w:r w:rsidRPr="00CD2940">
        <w:rPr>
          <w:rFonts w:ascii="Courier New" w:hAnsi="Courier New" w:cs="Courier New"/>
          <w:b/>
          <w:bCs/>
          <w:color w:val="000000"/>
          <w:sz w:val="20"/>
          <w:szCs w:val="20"/>
          <w:lang w:val="en-US"/>
        </w:rPr>
        <w:t>end</w:t>
      </w:r>
      <w:r w:rsidRPr="00CD2940">
        <w:rPr>
          <w:rFonts w:ascii="Courier New" w:hAnsi="Courier New" w:cs="Courier New"/>
          <w:color w:val="000000"/>
          <w:sz w:val="20"/>
          <w:szCs w:val="20"/>
          <w:lang w:val="en-US"/>
        </w:rPr>
        <w:t>.</w:t>
      </w:r>
    </w:p>
    <w:p w:rsidR="00E358D2" w:rsidRDefault="00E358D2" w:rsidP="00E358D2">
      <w:pPr>
        <w:jc w:val="both"/>
        <w:rPr>
          <w:rFonts w:cs="Courier New"/>
          <w:i/>
          <w:color w:val="000000"/>
        </w:rPr>
      </w:pPr>
      <w:r w:rsidRPr="006B4A6C">
        <w:rPr>
          <w:rFonts w:cs="Courier New"/>
          <w:i/>
          <w:color w:val="000000"/>
        </w:rPr>
        <w:t>Более</w:t>
      </w:r>
      <w:r>
        <w:rPr>
          <w:rFonts w:cs="Courier New"/>
          <w:i/>
          <w:color w:val="000000"/>
        </w:rPr>
        <w:t xml:space="preserve"> сложная программа с процедурами. В ней всю работу по печати делает сама процедура, а в основной программе осуществляется только ввод и вызов процедуры </w:t>
      </w:r>
      <w:r>
        <w:rPr>
          <w:rFonts w:cs="Courier New"/>
          <w:i/>
          <w:color w:val="000000"/>
          <w:lang w:val="en-US"/>
        </w:rPr>
        <w:t>print</w:t>
      </w:r>
      <w:r w:rsidRPr="006B4A6C">
        <w:rPr>
          <w:rFonts w:cs="Courier New"/>
          <w:i/>
          <w:color w:val="000000"/>
        </w:rPr>
        <w:t xml:space="preserve">. </w:t>
      </w:r>
      <w:r>
        <w:rPr>
          <w:rFonts w:cs="Courier New"/>
          <w:i/>
          <w:color w:val="000000"/>
        </w:rPr>
        <w:t>Обратите внимание, что в процедуре для печати необходимо использовать вложенные циклы. Будьте готовы к тому, что ученикам это будет сложно понять.</w:t>
      </w:r>
    </w:p>
    <w:p w:rsidR="00E358D2" w:rsidRDefault="00E358D2" w:rsidP="00E358D2">
      <w:pPr>
        <w:jc w:val="both"/>
        <w:rPr>
          <w:rFonts w:cs="Courier New"/>
          <w:i/>
          <w:color w:val="000000"/>
        </w:rPr>
      </w:pPr>
    </w:p>
    <w:p w:rsidR="00E358D2" w:rsidRDefault="00E358D2" w:rsidP="00E358D2">
      <w:pPr>
        <w:pStyle w:val="a6"/>
        <w:ind w:left="0"/>
        <w:jc w:val="both"/>
        <w:rPr>
          <w:b/>
        </w:rPr>
      </w:pPr>
      <w:r>
        <w:rPr>
          <w:b/>
        </w:rPr>
        <w:t>I</w:t>
      </w:r>
      <w:r w:rsidRPr="00C0775E">
        <w:rPr>
          <w:b/>
        </w:rPr>
        <w:t>I уровень</w:t>
      </w:r>
    </w:p>
    <w:p w:rsidR="00E358D2" w:rsidRPr="00C0775E" w:rsidRDefault="00E358D2" w:rsidP="00E358D2">
      <w:pPr>
        <w:pStyle w:val="a6"/>
        <w:ind w:left="0"/>
        <w:jc w:val="both"/>
        <w:rPr>
          <w:b/>
        </w:rPr>
      </w:pPr>
    </w:p>
    <w:p w:rsidR="00E358D2" w:rsidRPr="00607F8E" w:rsidRDefault="00E358D2" w:rsidP="004C179B">
      <w:pPr>
        <w:pStyle w:val="a6"/>
        <w:numPr>
          <w:ilvl w:val="0"/>
          <w:numId w:val="222"/>
        </w:numPr>
        <w:spacing w:after="0" w:line="240" w:lineRule="auto"/>
        <w:jc w:val="both"/>
        <w:rPr>
          <w:rFonts w:cs="Courier New"/>
        </w:rPr>
      </w:pPr>
      <w:r>
        <w:t xml:space="preserve">Напишите программу, которая построит </w:t>
      </w:r>
      <w:r w:rsidRPr="00607F8E">
        <w:rPr>
          <w:i/>
        </w:rPr>
        <w:t>таблицу истинности</w:t>
      </w:r>
      <w:r>
        <w:t xml:space="preserve"> для логической формулы </w:t>
      </w:r>
      <w:r w:rsidRPr="00607F8E">
        <w:rPr>
          <w:i/>
        </w:rPr>
        <w:t>(</w:t>
      </w:r>
      <w:r w:rsidRPr="00607F8E">
        <w:rPr>
          <w:i/>
          <w:lang w:val="en-US"/>
        </w:rPr>
        <w:t>not</w:t>
      </w:r>
      <w:r w:rsidRPr="00607F8E">
        <w:rPr>
          <w:i/>
        </w:rPr>
        <w:t xml:space="preserve"> a) or (</w:t>
      </w:r>
      <w:r w:rsidRPr="00607F8E">
        <w:rPr>
          <w:i/>
          <w:lang w:val="en-US"/>
        </w:rPr>
        <w:t>not</w:t>
      </w:r>
      <w:r w:rsidRPr="00607F8E">
        <w:rPr>
          <w:i/>
        </w:rPr>
        <w:t xml:space="preserve"> b) </w:t>
      </w:r>
      <w:r w:rsidRPr="00607F8E">
        <w:rPr>
          <w:i/>
          <w:lang w:val="en-US"/>
        </w:rPr>
        <w:t>orc</w:t>
      </w:r>
      <w:r>
        <w:t xml:space="preserve">. Решить эту задачувам поможет пример, приведенный в параграфе №1.Подумайте, сколько </w:t>
      </w:r>
      <w:r w:rsidRPr="00607F8E">
        <w:rPr>
          <w:b/>
        </w:rPr>
        <w:t>вложенных</w:t>
      </w:r>
      <w:r>
        <w:t xml:space="preserve"> циклов вам понадобится.</w:t>
      </w:r>
    </w:p>
    <w:p w:rsidR="00E358D2" w:rsidRDefault="00E358D2" w:rsidP="00E358D2">
      <w:pPr>
        <w:jc w:val="both"/>
        <w:rPr>
          <w:rFonts w:cs="Courier New"/>
          <w:i/>
          <w:lang w:val="en-US"/>
        </w:rPr>
      </w:pPr>
    </w:p>
    <w:p w:rsidR="00E358D2" w:rsidRPr="00E729C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E729CC">
        <w:rPr>
          <w:rFonts w:ascii="Courier New" w:hAnsi="Courier New" w:cs="Courier New"/>
          <w:b/>
          <w:bCs/>
          <w:color w:val="000000"/>
          <w:sz w:val="20"/>
          <w:szCs w:val="20"/>
          <w:lang w:val="en-US"/>
        </w:rPr>
        <w:t xml:space="preserve">program </w:t>
      </w:r>
      <w:r w:rsidRPr="00E729CC">
        <w:rPr>
          <w:rFonts w:ascii="Courier New" w:hAnsi="Courier New" w:cs="Courier New"/>
          <w:color w:val="000000"/>
          <w:sz w:val="20"/>
          <w:szCs w:val="20"/>
          <w:lang w:val="en-US"/>
        </w:rPr>
        <w:t>p2_1;</w:t>
      </w:r>
    </w:p>
    <w:p w:rsidR="00E358D2" w:rsidRPr="00E729CC"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E729CC">
        <w:rPr>
          <w:rFonts w:ascii="Courier New" w:hAnsi="Courier New" w:cs="Courier New"/>
          <w:b/>
          <w:bCs/>
          <w:color w:val="000000"/>
          <w:sz w:val="20"/>
          <w:szCs w:val="20"/>
          <w:lang w:val="en-US"/>
        </w:rPr>
        <w:t>var</w:t>
      </w:r>
    </w:p>
    <w:p w:rsidR="00E358D2" w:rsidRPr="00E729C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E729CC">
        <w:rPr>
          <w:rFonts w:ascii="Courier New" w:hAnsi="Courier New" w:cs="Courier New"/>
          <w:color w:val="000000"/>
          <w:sz w:val="20"/>
          <w:szCs w:val="20"/>
          <w:lang w:val="en-US"/>
        </w:rPr>
        <w:t xml:space="preserve">a, b, c: </w:t>
      </w:r>
      <w:r w:rsidRPr="00E729CC">
        <w:rPr>
          <w:rFonts w:ascii="Courier New" w:hAnsi="Courier New" w:cs="Courier New"/>
          <w:color w:val="0000FF"/>
          <w:sz w:val="20"/>
          <w:szCs w:val="20"/>
          <w:lang w:val="en-US"/>
        </w:rPr>
        <w:t>boolean</w:t>
      </w:r>
      <w:r w:rsidRPr="00E729CC">
        <w:rPr>
          <w:rFonts w:ascii="Courier New" w:hAnsi="Courier New" w:cs="Courier New"/>
          <w:color w:val="000000"/>
          <w:sz w:val="20"/>
          <w:szCs w:val="20"/>
          <w:lang w:val="en-US"/>
        </w:rPr>
        <w:t>;</w:t>
      </w:r>
    </w:p>
    <w:p w:rsidR="00E358D2" w:rsidRPr="00E729CC"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E729CC">
        <w:rPr>
          <w:rFonts w:ascii="Courier New" w:hAnsi="Courier New" w:cs="Courier New"/>
          <w:b/>
          <w:bCs/>
          <w:color w:val="000000"/>
          <w:sz w:val="20"/>
          <w:szCs w:val="20"/>
          <w:lang w:val="en-US"/>
        </w:rPr>
        <w:t>begin</w:t>
      </w:r>
    </w:p>
    <w:p w:rsidR="00E358D2" w:rsidRPr="00E729C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E729CC">
        <w:rPr>
          <w:rFonts w:ascii="Courier New" w:hAnsi="Courier New" w:cs="Courier New"/>
          <w:color w:val="000000"/>
          <w:sz w:val="20"/>
          <w:szCs w:val="20"/>
          <w:lang w:val="en-US"/>
        </w:rPr>
        <w:t>writeln(</w:t>
      </w:r>
      <w:r w:rsidRPr="00E729CC">
        <w:rPr>
          <w:rFonts w:ascii="Courier New" w:hAnsi="Courier New" w:cs="Courier New"/>
          <w:color w:val="0000FF"/>
          <w:sz w:val="20"/>
          <w:szCs w:val="20"/>
          <w:lang w:val="en-US"/>
        </w:rPr>
        <w:t>'    a  |'</w:t>
      </w:r>
      <w:r w:rsidRPr="00E729CC">
        <w:rPr>
          <w:rFonts w:ascii="Courier New" w:hAnsi="Courier New" w:cs="Courier New"/>
          <w:color w:val="000000"/>
          <w:sz w:val="20"/>
          <w:szCs w:val="20"/>
          <w:lang w:val="en-US"/>
        </w:rPr>
        <w:t xml:space="preserve">, </w:t>
      </w:r>
      <w:r w:rsidRPr="00E729CC">
        <w:rPr>
          <w:rFonts w:ascii="Courier New" w:hAnsi="Courier New" w:cs="Courier New"/>
          <w:color w:val="0000FF"/>
          <w:sz w:val="20"/>
          <w:szCs w:val="20"/>
          <w:lang w:val="en-US"/>
        </w:rPr>
        <w:t>'   b  |'</w:t>
      </w:r>
      <w:r w:rsidRPr="00E729CC">
        <w:rPr>
          <w:rFonts w:ascii="Courier New" w:hAnsi="Courier New" w:cs="Courier New"/>
          <w:color w:val="000000"/>
          <w:sz w:val="20"/>
          <w:szCs w:val="20"/>
          <w:lang w:val="en-US"/>
        </w:rPr>
        <w:t xml:space="preserve">, </w:t>
      </w:r>
      <w:r>
        <w:rPr>
          <w:rFonts w:ascii="Courier New" w:hAnsi="Courier New" w:cs="Courier New"/>
          <w:color w:val="0000FF"/>
          <w:sz w:val="20"/>
          <w:szCs w:val="20"/>
          <w:lang w:val="en-US"/>
        </w:rPr>
        <w:t>'   c</w:t>
      </w:r>
      <w:r w:rsidRPr="00E729CC">
        <w:rPr>
          <w:rFonts w:ascii="Courier New" w:hAnsi="Courier New" w:cs="Courier New"/>
          <w:color w:val="0000FF"/>
          <w:sz w:val="20"/>
          <w:szCs w:val="20"/>
          <w:lang w:val="en-US"/>
        </w:rPr>
        <w:t xml:space="preserve">  |'</w:t>
      </w:r>
      <w:r w:rsidRPr="00E729CC">
        <w:rPr>
          <w:rFonts w:ascii="Courier New" w:hAnsi="Courier New" w:cs="Courier New"/>
          <w:color w:val="000000"/>
          <w:sz w:val="20"/>
          <w:szCs w:val="20"/>
          <w:lang w:val="en-US"/>
        </w:rPr>
        <w:t xml:space="preserve">, </w:t>
      </w:r>
      <w:r w:rsidRPr="00E729CC">
        <w:rPr>
          <w:rFonts w:ascii="Courier New" w:hAnsi="Courier New" w:cs="Courier New"/>
          <w:color w:val="0000FF"/>
          <w:sz w:val="20"/>
          <w:szCs w:val="20"/>
          <w:lang w:val="en-US"/>
        </w:rPr>
        <w:t xml:space="preserve">' </w:t>
      </w:r>
      <w:r>
        <w:rPr>
          <w:rFonts w:ascii="Courier New" w:hAnsi="Courier New" w:cs="Courier New"/>
          <w:color w:val="0000FF"/>
          <w:sz w:val="20"/>
          <w:szCs w:val="20"/>
        </w:rPr>
        <w:t>Итог</w:t>
      </w:r>
      <w:r w:rsidRPr="00E729CC">
        <w:rPr>
          <w:rFonts w:ascii="Courier New" w:hAnsi="Courier New" w:cs="Courier New"/>
          <w:color w:val="0000FF"/>
          <w:sz w:val="20"/>
          <w:szCs w:val="20"/>
          <w:lang w:val="en-US"/>
        </w:rPr>
        <w:t xml:space="preserve"> '</w:t>
      </w:r>
      <w:r w:rsidRPr="00E729CC">
        <w:rPr>
          <w:rFonts w:ascii="Courier New" w:hAnsi="Courier New" w:cs="Courier New"/>
          <w:color w:val="000000"/>
          <w:sz w:val="20"/>
          <w:szCs w:val="20"/>
          <w:lang w:val="en-US"/>
        </w:rPr>
        <w:t>);</w:t>
      </w:r>
    </w:p>
    <w:p w:rsidR="00E358D2" w:rsidRPr="00E729C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E729CC">
        <w:rPr>
          <w:rFonts w:ascii="Courier New" w:hAnsi="Courier New" w:cs="Courier New"/>
          <w:color w:val="000000"/>
          <w:sz w:val="20"/>
          <w:szCs w:val="20"/>
          <w:lang w:val="en-US"/>
        </w:rPr>
        <w:t xml:space="preserve">  writeln(</w:t>
      </w:r>
      <w:r w:rsidRPr="00E729CC">
        <w:rPr>
          <w:rFonts w:ascii="Courier New" w:hAnsi="Courier New" w:cs="Courier New"/>
          <w:color w:val="0000FF"/>
          <w:sz w:val="20"/>
          <w:szCs w:val="20"/>
          <w:lang w:val="en-US"/>
        </w:rPr>
        <w:t>'-----------------------------'</w:t>
      </w:r>
      <w:r w:rsidRPr="00E729CC">
        <w:rPr>
          <w:rFonts w:ascii="Courier New" w:hAnsi="Courier New" w:cs="Courier New"/>
          <w:color w:val="000000"/>
          <w:sz w:val="20"/>
          <w:szCs w:val="20"/>
          <w:lang w:val="en-US"/>
        </w:rPr>
        <w:t>);</w:t>
      </w:r>
    </w:p>
    <w:p w:rsidR="00E358D2" w:rsidRPr="00E729CC"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E729CC">
        <w:rPr>
          <w:rFonts w:ascii="Courier New" w:hAnsi="Courier New" w:cs="Courier New"/>
          <w:b/>
          <w:bCs/>
          <w:color w:val="000000"/>
          <w:sz w:val="20"/>
          <w:szCs w:val="20"/>
          <w:lang w:val="en-US"/>
        </w:rPr>
        <w:t xml:space="preserve">for </w:t>
      </w:r>
      <w:r w:rsidRPr="00E729CC">
        <w:rPr>
          <w:rFonts w:ascii="Courier New" w:hAnsi="Courier New" w:cs="Courier New"/>
          <w:color w:val="000000"/>
          <w:sz w:val="20"/>
          <w:szCs w:val="20"/>
          <w:lang w:val="en-US"/>
        </w:rPr>
        <w:t xml:space="preserve">a := </w:t>
      </w:r>
      <w:r w:rsidRPr="00E729CC">
        <w:rPr>
          <w:rFonts w:ascii="Courier New" w:hAnsi="Courier New" w:cs="Courier New"/>
          <w:color w:val="0000FF"/>
          <w:sz w:val="20"/>
          <w:szCs w:val="20"/>
          <w:lang w:val="en-US"/>
        </w:rPr>
        <w:t xml:space="preserve">false </w:t>
      </w:r>
      <w:r w:rsidRPr="00E729CC">
        <w:rPr>
          <w:rFonts w:ascii="Courier New" w:hAnsi="Courier New" w:cs="Courier New"/>
          <w:b/>
          <w:bCs/>
          <w:color w:val="000000"/>
          <w:sz w:val="20"/>
          <w:szCs w:val="20"/>
          <w:lang w:val="en-US"/>
        </w:rPr>
        <w:t xml:space="preserve">to </w:t>
      </w:r>
      <w:r w:rsidRPr="00E729CC">
        <w:rPr>
          <w:rFonts w:ascii="Courier New" w:hAnsi="Courier New" w:cs="Courier New"/>
          <w:color w:val="0000FF"/>
          <w:sz w:val="20"/>
          <w:szCs w:val="20"/>
          <w:lang w:val="en-US"/>
        </w:rPr>
        <w:t xml:space="preserve">true </w:t>
      </w:r>
      <w:r w:rsidRPr="00E729CC">
        <w:rPr>
          <w:rFonts w:ascii="Courier New" w:hAnsi="Courier New" w:cs="Courier New"/>
          <w:b/>
          <w:bCs/>
          <w:color w:val="000000"/>
          <w:sz w:val="20"/>
          <w:szCs w:val="20"/>
          <w:lang w:val="en-US"/>
        </w:rPr>
        <w:t>do</w:t>
      </w:r>
    </w:p>
    <w:p w:rsidR="00E358D2" w:rsidRPr="00E729CC"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E729CC">
        <w:rPr>
          <w:rFonts w:ascii="Courier New" w:hAnsi="Courier New" w:cs="Courier New"/>
          <w:b/>
          <w:bCs/>
          <w:color w:val="000000"/>
          <w:sz w:val="20"/>
          <w:szCs w:val="20"/>
          <w:lang w:val="en-US"/>
        </w:rPr>
        <w:t xml:space="preserve">    for </w:t>
      </w:r>
      <w:r w:rsidRPr="00E729CC">
        <w:rPr>
          <w:rFonts w:ascii="Courier New" w:hAnsi="Courier New" w:cs="Courier New"/>
          <w:color w:val="000000"/>
          <w:sz w:val="20"/>
          <w:szCs w:val="20"/>
          <w:lang w:val="en-US"/>
        </w:rPr>
        <w:t xml:space="preserve">b := </w:t>
      </w:r>
      <w:r w:rsidRPr="00E729CC">
        <w:rPr>
          <w:rFonts w:ascii="Courier New" w:hAnsi="Courier New" w:cs="Courier New"/>
          <w:color w:val="0000FF"/>
          <w:sz w:val="20"/>
          <w:szCs w:val="20"/>
          <w:lang w:val="en-US"/>
        </w:rPr>
        <w:t xml:space="preserve">false </w:t>
      </w:r>
      <w:r w:rsidRPr="00E729CC">
        <w:rPr>
          <w:rFonts w:ascii="Courier New" w:hAnsi="Courier New" w:cs="Courier New"/>
          <w:b/>
          <w:bCs/>
          <w:color w:val="000000"/>
          <w:sz w:val="20"/>
          <w:szCs w:val="20"/>
          <w:lang w:val="en-US"/>
        </w:rPr>
        <w:t xml:space="preserve">to </w:t>
      </w:r>
      <w:r w:rsidRPr="00E729CC">
        <w:rPr>
          <w:rFonts w:ascii="Courier New" w:hAnsi="Courier New" w:cs="Courier New"/>
          <w:color w:val="0000FF"/>
          <w:sz w:val="20"/>
          <w:szCs w:val="20"/>
          <w:lang w:val="en-US"/>
        </w:rPr>
        <w:t xml:space="preserve">true </w:t>
      </w:r>
      <w:r w:rsidRPr="00E729CC">
        <w:rPr>
          <w:rFonts w:ascii="Courier New" w:hAnsi="Courier New" w:cs="Courier New"/>
          <w:b/>
          <w:bCs/>
          <w:color w:val="000000"/>
          <w:sz w:val="20"/>
          <w:szCs w:val="20"/>
          <w:lang w:val="en-US"/>
        </w:rPr>
        <w:t>do</w:t>
      </w:r>
    </w:p>
    <w:p w:rsidR="00E358D2" w:rsidRPr="00E729CC"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E729CC">
        <w:rPr>
          <w:rFonts w:ascii="Courier New" w:hAnsi="Courier New" w:cs="Courier New"/>
          <w:b/>
          <w:bCs/>
          <w:color w:val="000000"/>
          <w:sz w:val="20"/>
          <w:szCs w:val="20"/>
          <w:lang w:val="en-US"/>
        </w:rPr>
        <w:t xml:space="preserve">      for </w:t>
      </w:r>
      <w:r w:rsidRPr="00E729CC">
        <w:rPr>
          <w:rFonts w:ascii="Courier New" w:hAnsi="Courier New" w:cs="Courier New"/>
          <w:color w:val="000000"/>
          <w:sz w:val="20"/>
          <w:szCs w:val="20"/>
          <w:lang w:val="en-US"/>
        </w:rPr>
        <w:t xml:space="preserve">c := </w:t>
      </w:r>
      <w:r w:rsidRPr="00E729CC">
        <w:rPr>
          <w:rFonts w:ascii="Courier New" w:hAnsi="Courier New" w:cs="Courier New"/>
          <w:color w:val="0000FF"/>
          <w:sz w:val="20"/>
          <w:szCs w:val="20"/>
          <w:lang w:val="en-US"/>
        </w:rPr>
        <w:t xml:space="preserve">false </w:t>
      </w:r>
      <w:r w:rsidRPr="00E729CC">
        <w:rPr>
          <w:rFonts w:ascii="Courier New" w:hAnsi="Courier New" w:cs="Courier New"/>
          <w:b/>
          <w:bCs/>
          <w:color w:val="000000"/>
          <w:sz w:val="20"/>
          <w:szCs w:val="20"/>
          <w:lang w:val="en-US"/>
        </w:rPr>
        <w:t xml:space="preserve">to </w:t>
      </w:r>
      <w:r w:rsidRPr="00E729CC">
        <w:rPr>
          <w:rFonts w:ascii="Courier New" w:hAnsi="Courier New" w:cs="Courier New"/>
          <w:color w:val="0000FF"/>
          <w:sz w:val="20"/>
          <w:szCs w:val="20"/>
          <w:lang w:val="en-US"/>
        </w:rPr>
        <w:t xml:space="preserve">true </w:t>
      </w:r>
      <w:r w:rsidRPr="00E729CC">
        <w:rPr>
          <w:rFonts w:ascii="Courier New" w:hAnsi="Courier New" w:cs="Courier New"/>
          <w:b/>
          <w:bCs/>
          <w:color w:val="000000"/>
          <w:sz w:val="20"/>
          <w:szCs w:val="20"/>
          <w:lang w:val="en-US"/>
        </w:rPr>
        <w:t>do</w:t>
      </w:r>
    </w:p>
    <w:p w:rsidR="00E358D2" w:rsidRPr="00E729C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E729CC">
        <w:rPr>
          <w:rFonts w:ascii="Courier New" w:hAnsi="Courier New" w:cs="Courier New"/>
          <w:color w:val="000000"/>
          <w:sz w:val="20"/>
          <w:szCs w:val="20"/>
          <w:lang w:val="en-US"/>
        </w:rPr>
        <w:t>writeln(a:</w:t>
      </w:r>
      <w:r w:rsidRPr="00E729CC">
        <w:rPr>
          <w:rFonts w:ascii="Courier New" w:hAnsi="Courier New" w:cs="Courier New"/>
          <w:color w:val="006400"/>
          <w:sz w:val="20"/>
          <w:szCs w:val="20"/>
          <w:lang w:val="en-US"/>
        </w:rPr>
        <w:t>7</w:t>
      </w:r>
      <w:r w:rsidRPr="00E729CC">
        <w:rPr>
          <w:rFonts w:ascii="Courier New" w:hAnsi="Courier New" w:cs="Courier New"/>
          <w:color w:val="000000"/>
          <w:sz w:val="20"/>
          <w:szCs w:val="20"/>
          <w:lang w:val="en-US"/>
        </w:rPr>
        <w:t>, b:</w:t>
      </w:r>
      <w:r w:rsidRPr="00E729CC">
        <w:rPr>
          <w:rFonts w:ascii="Courier New" w:hAnsi="Courier New" w:cs="Courier New"/>
          <w:color w:val="006400"/>
          <w:sz w:val="20"/>
          <w:szCs w:val="20"/>
          <w:lang w:val="en-US"/>
        </w:rPr>
        <w:t>7</w:t>
      </w:r>
      <w:r w:rsidRPr="00E729CC">
        <w:rPr>
          <w:rFonts w:ascii="Courier New" w:hAnsi="Courier New" w:cs="Courier New"/>
          <w:color w:val="000000"/>
          <w:sz w:val="20"/>
          <w:szCs w:val="20"/>
          <w:lang w:val="en-US"/>
        </w:rPr>
        <w:t>, c:</w:t>
      </w:r>
      <w:r w:rsidRPr="00E729CC">
        <w:rPr>
          <w:rFonts w:ascii="Courier New" w:hAnsi="Courier New" w:cs="Courier New"/>
          <w:color w:val="006400"/>
          <w:sz w:val="20"/>
          <w:szCs w:val="20"/>
          <w:lang w:val="en-US"/>
        </w:rPr>
        <w:t>7</w:t>
      </w:r>
      <w:r w:rsidRPr="00E729CC">
        <w:rPr>
          <w:rFonts w:ascii="Courier New" w:hAnsi="Courier New" w:cs="Courier New"/>
          <w:color w:val="000000"/>
          <w:sz w:val="20"/>
          <w:szCs w:val="20"/>
          <w:lang w:val="en-US"/>
        </w:rPr>
        <w:t>, (</w:t>
      </w:r>
      <w:r w:rsidRPr="00E729CC">
        <w:rPr>
          <w:rFonts w:ascii="Courier New" w:hAnsi="Courier New" w:cs="Courier New"/>
          <w:b/>
          <w:bCs/>
          <w:color w:val="000000"/>
          <w:sz w:val="20"/>
          <w:szCs w:val="20"/>
          <w:lang w:val="en-US"/>
        </w:rPr>
        <w:t xml:space="preserve">not </w:t>
      </w:r>
      <w:r w:rsidRPr="00E729CC">
        <w:rPr>
          <w:rFonts w:ascii="Courier New" w:hAnsi="Courier New" w:cs="Courier New"/>
          <w:color w:val="000000"/>
          <w:sz w:val="20"/>
          <w:szCs w:val="20"/>
          <w:lang w:val="en-US"/>
        </w:rPr>
        <w:t xml:space="preserve">a </w:t>
      </w:r>
      <w:r w:rsidRPr="00E729CC">
        <w:rPr>
          <w:rFonts w:ascii="Courier New" w:hAnsi="Courier New" w:cs="Courier New"/>
          <w:b/>
          <w:bCs/>
          <w:color w:val="000000"/>
          <w:sz w:val="20"/>
          <w:szCs w:val="20"/>
          <w:lang w:val="en-US"/>
        </w:rPr>
        <w:t xml:space="preserve">or not </w:t>
      </w:r>
      <w:r w:rsidRPr="00E729CC">
        <w:rPr>
          <w:rFonts w:ascii="Courier New" w:hAnsi="Courier New" w:cs="Courier New"/>
          <w:color w:val="000000"/>
          <w:sz w:val="20"/>
          <w:szCs w:val="20"/>
          <w:lang w:val="en-US"/>
        </w:rPr>
        <w:t xml:space="preserve">b </w:t>
      </w:r>
      <w:r w:rsidRPr="00E729CC">
        <w:rPr>
          <w:rFonts w:ascii="Courier New" w:hAnsi="Courier New" w:cs="Courier New"/>
          <w:b/>
          <w:bCs/>
          <w:color w:val="000000"/>
          <w:sz w:val="20"/>
          <w:szCs w:val="20"/>
          <w:lang w:val="en-US"/>
        </w:rPr>
        <w:t xml:space="preserve">or </w:t>
      </w:r>
      <w:r w:rsidRPr="00E729CC">
        <w:rPr>
          <w:rFonts w:ascii="Courier New" w:hAnsi="Courier New" w:cs="Courier New"/>
          <w:color w:val="000000"/>
          <w:sz w:val="20"/>
          <w:szCs w:val="20"/>
          <w:lang w:val="en-US"/>
        </w:rPr>
        <w:t>c):</w:t>
      </w:r>
      <w:r w:rsidRPr="00E729CC">
        <w:rPr>
          <w:rFonts w:ascii="Courier New" w:hAnsi="Courier New" w:cs="Courier New"/>
          <w:color w:val="006400"/>
          <w:sz w:val="20"/>
          <w:szCs w:val="20"/>
          <w:lang w:val="en-US"/>
        </w:rPr>
        <w:t>7</w:t>
      </w:r>
      <w:r w:rsidRPr="00E729CC">
        <w:rPr>
          <w:rFonts w:ascii="Courier New" w:hAnsi="Courier New" w:cs="Courier New"/>
          <w:color w:val="000000"/>
          <w:sz w:val="20"/>
          <w:szCs w:val="20"/>
          <w:lang w:val="en-US"/>
        </w:rPr>
        <w:t>);</w:t>
      </w:r>
    </w:p>
    <w:p w:rsidR="00E358D2" w:rsidRDefault="00E358D2" w:rsidP="00E358D2">
      <w:pPr>
        <w:jc w:val="both"/>
        <w:rPr>
          <w:rFonts w:ascii="Courier New" w:hAnsi="Courier New" w:cs="Courier New"/>
          <w:color w:val="000000"/>
          <w:sz w:val="20"/>
          <w:szCs w:val="20"/>
        </w:rPr>
      </w:pPr>
      <w:r>
        <w:rPr>
          <w:rFonts w:ascii="Courier New" w:hAnsi="Courier New" w:cs="Courier New"/>
          <w:b/>
          <w:bCs/>
          <w:color w:val="000000"/>
          <w:sz w:val="20"/>
          <w:szCs w:val="20"/>
        </w:rPr>
        <w:t>end</w:t>
      </w:r>
      <w:r>
        <w:rPr>
          <w:rFonts w:ascii="Courier New" w:hAnsi="Courier New" w:cs="Courier New"/>
          <w:color w:val="000000"/>
          <w:sz w:val="20"/>
          <w:szCs w:val="20"/>
        </w:rPr>
        <w:t>.</w:t>
      </w:r>
    </w:p>
    <w:p w:rsidR="00E358D2" w:rsidRDefault="00E358D2" w:rsidP="00E358D2">
      <w:pPr>
        <w:jc w:val="both"/>
        <w:rPr>
          <w:rFonts w:cs="Courier New"/>
          <w:i/>
          <w:color w:val="000000"/>
        </w:rPr>
      </w:pPr>
      <w:r>
        <w:rPr>
          <w:rFonts w:cs="Courier New"/>
          <w:i/>
          <w:color w:val="000000"/>
        </w:rPr>
        <w:t xml:space="preserve">Отличие этой программы от программы </w:t>
      </w:r>
      <w:r>
        <w:rPr>
          <w:rFonts w:cs="Courier New"/>
          <w:i/>
          <w:color w:val="000000"/>
          <w:lang w:val="en-US"/>
        </w:rPr>
        <w:t>I</w:t>
      </w:r>
      <w:r>
        <w:rPr>
          <w:rFonts w:cs="Courier New"/>
          <w:i/>
          <w:color w:val="000000"/>
        </w:rPr>
        <w:t xml:space="preserve">уровня заключается в том, что в данном случае мы работаем с </w:t>
      </w:r>
      <w:r w:rsidRPr="00E729CC">
        <w:rPr>
          <w:rFonts w:cs="Courier New"/>
          <w:b/>
          <w:i/>
          <w:color w:val="000000"/>
        </w:rPr>
        <w:t>тремя</w:t>
      </w:r>
      <w:r>
        <w:rPr>
          <w:rFonts w:cs="Courier New"/>
          <w:i/>
          <w:color w:val="000000"/>
        </w:rPr>
        <w:t>логическими переменными, поэтому у нас имеется 3 вложенных цикла.</w:t>
      </w:r>
    </w:p>
    <w:p w:rsidR="00E358D2" w:rsidRPr="00E729CC" w:rsidRDefault="00E358D2" w:rsidP="004C179B">
      <w:pPr>
        <w:pStyle w:val="a6"/>
        <w:numPr>
          <w:ilvl w:val="0"/>
          <w:numId w:val="222"/>
        </w:numPr>
        <w:jc w:val="both"/>
        <w:rPr>
          <w:rFonts w:ascii="Courier New" w:hAnsi="Courier New" w:cs="Courier New"/>
          <w:color w:val="000000"/>
          <w:sz w:val="20"/>
          <w:szCs w:val="20"/>
        </w:rPr>
      </w:pPr>
      <w:r>
        <w:t xml:space="preserve">С клавиатуры вводится число </w:t>
      </w:r>
      <w:r w:rsidRPr="00E729CC">
        <w:rPr>
          <w:i/>
          <w:lang w:val="en-US"/>
        </w:rPr>
        <w:t>n</w:t>
      </w:r>
      <w:r>
        <w:t xml:space="preserve">, а за ним массива из </w:t>
      </w:r>
      <w:r w:rsidRPr="00E729CC">
        <w:rPr>
          <w:i/>
          <w:lang w:val="en-US"/>
        </w:rPr>
        <w:t>n</w:t>
      </w:r>
      <w:r>
        <w:t>элементов. Найдите и выведите на экран произведение всех положительных элементов массива, стоящих на четных местах.</w:t>
      </w:r>
    </w:p>
    <w:p w:rsidR="00E358D2" w:rsidRPr="00E729C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E729CC">
        <w:rPr>
          <w:rFonts w:ascii="Courier New" w:hAnsi="Courier New" w:cs="Courier New"/>
          <w:b/>
          <w:bCs/>
          <w:color w:val="000000"/>
          <w:sz w:val="20"/>
          <w:szCs w:val="20"/>
          <w:lang w:val="en-US"/>
        </w:rPr>
        <w:t xml:space="preserve">program </w:t>
      </w:r>
      <w:r w:rsidRPr="00E729CC">
        <w:rPr>
          <w:rFonts w:ascii="Courier New" w:hAnsi="Courier New" w:cs="Courier New"/>
          <w:color w:val="000000"/>
          <w:sz w:val="20"/>
          <w:szCs w:val="20"/>
          <w:lang w:val="en-US"/>
        </w:rPr>
        <w:t>p2_2;</w:t>
      </w:r>
    </w:p>
    <w:p w:rsidR="00E358D2" w:rsidRPr="00E729CC"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E729CC">
        <w:rPr>
          <w:rFonts w:ascii="Courier New" w:hAnsi="Courier New" w:cs="Courier New"/>
          <w:b/>
          <w:bCs/>
          <w:color w:val="000000"/>
          <w:sz w:val="20"/>
          <w:szCs w:val="20"/>
          <w:lang w:val="en-US"/>
        </w:rPr>
        <w:t>var</w:t>
      </w:r>
    </w:p>
    <w:p w:rsidR="00E358D2" w:rsidRPr="00E729C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E729CC">
        <w:rPr>
          <w:rFonts w:ascii="Courier New" w:hAnsi="Courier New" w:cs="Courier New"/>
          <w:color w:val="000000"/>
          <w:sz w:val="20"/>
          <w:szCs w:val="20"/>
          <w:lang w:val="en-US"/>
        </w:rPr>
        <w:t xml:space="preserve">p, n, i: </w:t>
      </w:r>
      <w:r w:rsidRPr="00E729CC">
        <w:rPr>
          <w:rFonts w:ascii="Courier New" w:hAnsi="Courier New" w:cs="Courier New"/>
          <w:color w:val="0000FF"/>
          <w:sz w:val="20"/>
          <w:szCs w:val="20"/>
          <w:lang w:val="en-US"/>
        </w:rPr>
        <w:t>integer</w:t>
      </w:r>
      <w:r w:rsidRPr="00E729CC">
        <w:rPr>
          <w:rFonts w:ascii="Courier New" w:hAnsi="Courier New" w:cs="Courier New"/>
          <w:color w:val="000000"/>
          <w:sz w:val="20"/>
          <w:szCs w:val="20"/>
          <w:lang w:val="en-US"/>
        </w:rPr>
        <w:t>;</w:t>
      </w:r>
    </w:p>
    <w:p w:rsidR="00E358D2" w:rsidRPr="00E729C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E729CC">
        <w:rPr>
          <w:rFonts w:ascii="Courier New" w:hAnsi="Courier New" w:cs="Courier New"/>
          <w:color w:val="000000"/>
          <w:sz w:val="20"/>
          <w:szCs w:val="20"/>
          <w:lang w:val="en-US"/>
        </w:rPr>
        <w:t xml:space="preserve">  M: </w:t>
      </w:r>
      <w:r w:rsidRPr="00E729CC">
        <w:rPr>
          <w:rFonts w:ascii="Courier New" w:hAnsi="Courier New" w:cs="Courier New"/>
          <w:b/>
          <w:bCs/>
          <w:color w:val="000000"/>
          <w:sz w:val="20"/>
          <w:szCs w:val="20"/>
          <w:lang w:val="en-US"/>
        </w:rPr>
        <w:t xml:space="preserve">array </w:t>
      </w:r>
      <w:r w:rsidRPr="00E729CC">
        <w:rPr>
          <w:rFonts w:ascii="Courier New" w:hAnsi="Courier New" w:cs="Courier New"/>
          <w:color w:val="000000"/>
          <w:sz w:val="20"/>
          <w:szCs w:val="20"/>
          <w:lang w:val="en-US"/>
        </w:rPr>
        <w:t>[</w:t>
      </w:r>
      <w:r w:rsidRPr="00E729CC">
        <w:rPr>
          <w:rFonts w:ascii="Courier New" w:hAnsi="Courier New" w:cs="Courier New"/>
          <w:color w:val="006400"/>
          <w:sz w:val="20"/>
          <w:szCs w:val="20"/>
          <w:lang w:val="en-US"/>
        </w:rPr>
        <w:t>1..100</w:t>
      </w:r>
      <w:r w:rsidRPr="00E729CC">
        <w:rPr>
          <w:rFonts w:ascii="Courier New" w:hAnsi="Courier New" w:cs="Courier New"/>
          <w:color w:val="000000"/>
          <w:sz w:val="20"/>
          <w:szCs w:val="20"/>
          <w:lang w:val="en-US"/>
        </w:rPr>
        <w:t xml:space="preserve">] </w:t>
      </w:r>
      <w:r w:rsidRPr="00E729CC">
        <w:rPr>
          <w:rFonts w:ascii="Courier New" w:hAnsi="Courier New" w:cs="Courier New"/>
          <w:b/>
          <w:bCs/>
          <w:color w:val="000000"/>
          <w:sz w:val="20"/>
          <w:szCs w:val="20"/>
          <w:lang w:val="en-US"/>
        </w:rPr>
        <w:t xml:space="preserve">of </w:t>
      </w:r>
      <w:r w:rsidRPr="00E729CC">
        <w:rPr>
          <w:rFonts w:ascii="Courier New" w:hAnsi="Courier New" w:cs="Courier New"/>
          <w:color w:val="0000FF"/>
          <w:sz w:val="20"/>
          <w:szCs w:val="20"/>
          <w:lang w:val="en-US"/>
        </w:rPr>
        <w:t>integer</w:t>
      </w:r>
      <w:r w:rsidRPr="00E729CC">
        <w:rPr>
          <w:rFonts w:ascii="Courier New" w:hAnsi="Courier New" w:cs="Courier New"/>
          <w:color w:val="000000"/>
          <w:sz w:val="20"/>
          <w:szCs w:val="20"/>
          <w:lang w:val="en-US"/>
        </w:rPr>
        <w:t>;</w:t>
      </w:r>
    </w:p>
    <w:p w:rsidR="00E358D2" w:rsidRPr="00E729C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E729CC">
        <w:rPr>
          <w:rFonts w:ascii="Courier New" w:hAnsi="Courier New" w:cs="Courier New"/>
          <w:color w:val="000000"/>
          <w:sz w:val="20"/>
          <w:szCs w:val="20"/>
          <w:lang w:val="en-US"/>
        </w:rPr>
        <w:t xml:space="preserve">  f: </w:t>
      </w:r>
      <w:r w:rsidRPr="00E729CC">
        <w:rPr>
          <w:rFonts w:ascii="Courier New" w:hAnsi="Courier New" w:cs="Courier New"/>
          <w:color w:val="0000FF"/>
          <w:sz w:val="20"/>
          <w:szCs w:val="20"/>
          <w:lang w:val="en-US"/>
        </w:rPr>
        <w:t>boolean</w:t>
      </w:r>
      <w:r w:rsidRPr="00E729CC">
        <w:rPr>
          <w:rFonts w:ascii="Courier New" w:hAnsi="Courier New" w:cs="Courier New"/>
          <w:color w:val="000000"/>
          <w:sz w:val="20"/>
          <w:szCs w:val="20"/>
          <w:lang w:val="en-US"/>
        </w:rPr>
        <w:t>;</w:t>
      </w:r>
    </w:p>
    <w:p w:rsidR="00E358D2" w:rsidRPr="00E729CC"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E729CC">
        <w:rPr>
          <w:rFonts w:ascii="Courier New" w:hAnsi="Courier New" w:cs="Courier New"/>
          <w:b/>
          <w:bCs/>
          <w:color w:val="000000"/>
          <w:sz w:val="20"/>
          <w:szCs w:val="20"/>
          <w:lang w:val="en-US"/>
        </w:rPr>
        <w:t>begin</w:t>
      </w:r>
    </w:p>
    <w:p w:rsidR="00E358D2" w:rsidRPr="00E729C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E729CC">
        <w:rPr>
          <w:rFonts w:ascii="Courier New" w:hAnsi="Courier New" w:cs="Courier New"/>
          <w:color w:val="000000"/>
          <w:sz w:val="20"/>
          <w:szCs w:val="20"/>
          <w:lang w:val="en-US"/>
        </w:rPr>
        <w:t>write(</w:t>
      </w:r>
      <w:r w:rsidRPr="00E729CC">
        <w:rPr>
          <w:rFonts w:ascii="Courier New" w:hAnsi="Courier New" w:cs="Courier New"/>
          <w:color w:val="0000FF"/>
          <w:sz w:val="20"/>
          <w:szCs w:val="20"/>
          <w:lang w:val="en-US"/>
        </w:rPr>
        <w:t>'</w:t>
      </w:r>
      <w:r>
        <w:rPr>
          <w:rFonts w:ascii="Courier New" w:hAnsi="Courier New" w:cs="Courier New"/>
          <w:color w:val="0000FF"/>
          <w:sz w:val="20"/>
          <w:szCs w:val="20"/>
        </w:rPr>
        <w:t>Введитечисло</w:t>
      </w:r>
      <w:r w:rsidRPr="00E729CC">
        <w:rPr>
          <w:rFonts w:ascii="Courier New" w:hAnsi="Courier New" w:cs="Courier New"/>
          <w:color w:val="0000FF"/>
          <w:sz w:val="20"/>
          <w:szCs w:val="20"/>
          <w:lang w:val="en-US"/>
        </w:rPr>
        <w:t xml:space="preserve"> n: '</w:t>
      </w:r>
      <w:r w:rsidRPr="00E729CC">
        <w:rPr>
          <w:rFonts w:ascii="Courier New" w:hAnsi="Courier New" w:cs="Courier New"/>
          <w:color w:val="000000"/>
          <w:sz w:val="20"/>
          <w:szCs w:val="20"/>
          <w:lang w:val="en-US"/>
        </w:rPr>
        <w:t>);</w:t>
      </w:r>
    </w:p>
    <w:p w:rsidR="00E358D2" w:rsidRPr="00E729C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E729CC">
        <w:rPr>
          <w:rFonts w:ascii="Courier New" w:hAnsi="Courier New" w:cs="Courier New"/>
          <w:color w:val="000000"/>
          <w:sz w:val="20"/>
          <w:szCs w:val="20"/>
          <w:lang w:val="en-US"/>
        </w:rPr>
        <w:t xml:space="preserve">  readln(n);</w:t>
      </w:r>
    </w:p>
    <w:p w:rsidR="00E358D2" w:rsidRPr="00E729CC"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E729CC">
        <w:rPr>
          <w:rFonts w:ascii="Courier New" w:hAnsi="Courier New" w:cs="Courier New"/>
          <w:b/>
          <w:bCs/>
          <w:color w:val="000000"/>
          <w:sz w:val="20"/>
          <w:szCs w:val="20"/>
          <w:lang w:val="en-US"/>
        </w:rPr>
        <w:t xml:space="preserve">for </w:t>
      </w:r>
      <w:r w:rsidRPr="00E729CC">
        <w:rPr>
          <w:rFonts w:ascii="Courier New" w:hAnsi="Courier New" w:cs="Courier New"/>
          <w:color w:val="000000"/>
          <w:sz w:val="20"/>
          <w:szCs w:val="20"/>
          <w:lang w:val="en-US"/>
        </w:rPr>
        <w:t xml:space="preserve">i := </w:t>
      </w:r>
      <w:r w:rsidRPr="00E729CC">
        <w:rPr>
          <w:rFonts w:ascii="Courier New" w:hAnsi="Courier New" w:cs="Courier New"/>
          <w:color w:val="006400"/>
          <w:sz w:val="20"/>
          <w:szCs w:val="20"/>
          <w:lang w:val="en-US"/>
        </w:rPr>
        <w:t xml:space="preserve">1 </w:t>
      </w:r>
      <w:r w:rsidRPr="00E729CC">
        <w:rPr>
          <w:rFonts w:ascii="Courier New" w:hAnsi="Courier New" w:cs="Courier New"/>
          <w:b/>
          <w:bCs/>
          <w:color w:val="000000"/>
          <w:sz w:val="20"/>
          <w:szCs w:val="20"/>
          <w:lang w:val="en-US"/>
        </w:rPr>
        <w:t xml:space="preserve">to </w:t>
      </w:r>
      <w:r w:rsidRPr="00E729CC">
        <w:rPr>
          <w:rFonts w:ascii="Courier New" w:hAnsi="Courier New" w:cs="Courier New"/>
          <w:color w:val="000000"/>
          <w:sz w:val="20"/>
          <w:szCs w:val="20"/>
          <w:lang w:val="en-US"/>
        </w:rPr>
        <w:t xml:space="preserve">n </w:t>
      </w:r>
      <w:r w:rsidRPr="00E729CC">
        <w:rPr>
          <w:rFonts w:ascii="Courier New" w:hAnsi="Courier New" w:cs="Courier New"/>
          <w:b/>
          <w:bCs/>
          <w:color w:val="000000"/>
          <w:sz w:val="20"/>
          <w:szCs w:val="20"/>
          <w:lang w:val="en-US"/>
        </w:rPr>
        <w:t xml:space="preserve">do </w:t>
      </w:r>
    </w:p>
    <w:p w:rsidR="00E358D2" w:rsidRPr="00E729CC"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E729CC">
        <w:rPr>
          <w:rFonts w:ascii="Courier New" w:hAnsi="Courier New" w:cs="Courier New"/>
          <w:b/>
          <w:bCs/>
          <w:color w:val="000000"/>
          <w:sz w:val="20"/>
          <w:szCs w:val="20"/>
          <w:lang w:val="en-US"/>
        </w:rPr>
        <w:t xml:space="preserve">  begin</w:t>
      </w:r>
    </w:p>
    <w:p w:rsidR="00E358D2" w:rsidRPr="00E729C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E729CC">
        <w:rPr>
          <w:rFonts w:ascii="Courier New" w:hAnsi="Courier New" w:cs="Courier New"/>
          <w:color w:val="000000"/>
          <w:sz w:val="20"/>
          <w:szCs w:val="20"/>
          <w:lang w:val="en-US"/>
        </w:rPr>
        <w:t>write(</w:t>
      </w:r>
      <w:r w:rsidRPr="00E729CC">
        <w:rPr>
          <w:rFonts w:ascii="Courier New" w:hAnsi="Courier New" w:cs="Courier New"/>
          <w:color w:val="0000FF"/>
          <w:sz w:val="20"/>
          <w:szCs w:val="20"/>
          <w:lang w:val="en-US"/>
        </w:rPr>
        <w:t>'M['</w:t>
      </w:r>
      <w:r w:rsidRPr="00E729CC">
        <w:rPr>
          <w:rFonts w:ascii="Courier New" w:hAnsi="Courier New" w:cs="Courier New"/>
          <w:color w:val="000000"/>
          <w:sz w:val="20"/>
          <w:szCs w:val="20"/>
          <w:lang w:val="en-US"/>
        </w:rPr>
        <w:t xml:space="preserve">, i, </w:t>
      </w:r>
      <w:r w:rsidRPr="00E729CC">
        <w:rPr>
          <w:rFonts w:ascii="Courier New" w:hAnsi="Courier New" w:cs="Courier New"/>
          <w:color w:val="0000FF"/>
          <w:sz w:val="20"/>
          <w:szCs w:val="20"/>
          <w:lang w:val="en-US"/>
        </w:rPr>
        <w:t>']='</w:t>
      </w:r>
      <w:r w:rsidRPr="00E729CC">
        <w:rPr>
          <w:rFonts w:ascii="Courier New" w:hAnsi="Courier New" w:cs="Courier New"/>
          <w:color w:val="000000"/>
          <w:sz w:val="20"/>
          <w:szCs w:val="20"/>
          <w:lang w:val="en-US"/>
        </w:rPr>
        <w:t>);</w:t>
      </w:r>
    </w:p>
    <w:p w:rsidR="00E358D2" w:rsidRPr="00E729C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E729CC">
        <w:rPr>
          <w:rFonts w:ascii="Courier New" w:hAnsi="Courier New" w:cs="Courier New"/>
          <w:color w:val="000000"/>
          <w:sz w:val="20"/>
          <w:szCs w:val="20"/>
          <w:lang w:val="en-US"/>
        </w:rPr>
        <w:t xml:space="preserve">    readln(M[i]);</w:t>
      </w:r>
    </w:p>
    <w:p w:rsidR="00E358D2" w:rsidRPr="00E729C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E729CC">
        <w:rPr>
          <w:rFonts w:ascii="Courier New" w:hAnsi="Courier New" w:cs="Courier New"/>
          <w:b/>
          <w:bCs/>
          <w:color w:val="000000"/>
          <w:sz w:val="20"/>
          <w:szCs w:val="20"/>
          <w:lang w:val="en-US"/>
        </w:rPr>
        <w:t>end</w:t>
      </w:r>
      <w:r w:rsidRPr="00E729CC">
        <w:rPr>
          <w:rFonts w:ascii="Courier New" w:hAnsi="Courier New" w:cs="Courier New"/>
          <w:color w:val="000000"/>
          <w:sz w:val="20"/>
          <w:szCs w:val="20"/>
          <w:lang w:val="en-US"/>
        </w:rPr>
        <w:t>;</w:t>
      </w:r>
    </w:p>
    <w:p w:rsidR="00E358D2" w:rsidRPr="00E729C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E729CC">
        <w:rPr>
          <w:rFonts w:ascii="Courier New" w:hAnsi="Courier New" w:cs="Courier New"/>
          <w:color w:val="000000"/>
          <w:sz w:val="20"/>
          <w:szCs w:val="20"/>
          <w:lang w:val="en-US"/>
        </w:rPr>
        <w:t xml:space="preserve">  p := </w:t>
      </w:r>
      <w:r w:rsidRPr="00E729CC">
        <w:rPr>
          <w:rFonts w:ascii="Courier New" w:hAnsi="Courier New" w:cs="Courier New"/>
          <w:color w:val="006400"/>
          <w:sz w:val="20"/>
          <w:szCs w:val="20"/>
          <w:lang w:val="en-US"/>
        </w:rPr>
        <w:t>1</w:t>
      </w:r>
      <w:r w:rsidRPr="00E729CC">
        <w:rPr>
          <w:rFonts w:ascii="Courier New" w:hAnsi="Courier New" w:cs="Courier New"/>
          <w:color w:val="000000"/>
          <w:sz w:val="20"/>
          <w:szCs w:val="20"/>
          <w:lang w:val="en-US"/>
        </w:rPr>
        <w:t>;</w:t>
      </w:r>
    </w:p>
    <w:p w:rsidR="00E358D2" w:rsidRPr="00E729C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E729CC">
        <w:rPr>
          <w:rFonts w:ascii="Courier New" w:hAnsi="Courier New" w:cs="Courier New"/>
          <w:color w:val="000000"/>
          <w:sz w:val="20"/>
          <w:szCs w:val="20"/>
          <w:lang w:val="en-US"/>
        </w:rPr>
        <w:t xml:space="preserve">  i := </w:t>
      </w:r>
      <w:r w:rsidRPr="00E729CC">
        <w:rPr>
          <w:rFonts w:ascii="Courier New" w:hAnsi="Courier New" w:cs="Courier New"/>
          <w:color w:val="006400"/>
          <w:sz w:val="20"/>
          <w:szCs w:val="20"/>
          <w:lang w:val="en-US"/>
        </w:rPr>
        <w:t>2</w:t>
      </w:r>
      <w:r w:rsidRPr="00E729CC">
        <w:rPr>
          <w:rFonts w:ascii="Courier New" w:hAnsi="Courier New" w:cs="Courier New"/>
          <w:color w:val="000000"/>
          <w:sz w:val="20"/>
          <w:szCs w:val="20"/>
          <w:lang w:val="en-US"/>
        </w:rPr>
        <w:t>;</w:t>
      </w:r>
    </w:p>
    <w:p w:rsidR="00E358D2" w:rsidRPr="00E729C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E729CC">
        <w:rPr>
          <w:rFonts w:ascii="Courier New" w:hAnsi="Courier New" w:cs="Courier New"/>
          <w:color w:val="000000"/>
          <w:sz w:val="20"/>
          <w:szCs w:val="20"/>
          <w:lang w:val="en-US"/>
        </w:rPr>
        <w:t xml:space="preserve">  f := </w:t>
      </w:r>
      <w:r w:rsidRPr="00E729CC">
        <w:rPr>
          <w:rFonts w:ascii="Courier New" w:hAnsi="Courier New" w:cs="Courier New"/>
          <w:color w:val="0000FF"/>
          <w:sz w:val="20"/>
          <w:szCs w:val="20"/>
          <w:lang w:val="en-US"/>
        </w:rPr>
        <w:t>false</w:t>
      </w:r>
      <w:r w:rsidRPr="00E729CC">
        <w:rPr>
          <w:rFonts w:ascii="Courier New" w:hAnsi="Courier New" w:cs="Courier New"/>
          <w:color w:val="000000"/>
          <w:sz w:val="20"/>
          <w:szCs w:val="20"/>
          <w:lang w:val="en-US"/>
        </w:rPr>
        <w:t>;</w:t>
      </w:r>
    </w:p>
    <w:p w:rsidR="00E358D2" w:rsidRPr="00E729CC"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E729CC">
        <w:rPr>
          <w:rFonts w:ascii="Courier New" w:hAnsi="Courier New" w:cs="Courier New"/>
          <w:b/>
          <w:bCs/>
          <w:color w:val="000000"/>
          <w:sz w:val="20"/>
          <w:szCs w:val="20"/>
          <w:lang w:val="en-US"/>
        </w:rPr>
        <w:t xml:space="preserve">while </w:t>
      </w:r>
      <w:r w:rsidRPr="00E729CC">
        <w:rPr>
          <w:rFonts w:ascii="Courier New" w:hAnsi="Courier New" w:cs="Courier New"/>
          <w:color w:val="000000"/>
          <w:sz w:val="20"/>
          <w:szCs w:val="20"/>
          <w:lang w:val="en-US"/>
        </w:rPr>
        <w:t xml:space="preserve">(i &lt;= n) </w:t>
      </w:r>
      <w:r w:rsidRPr="00E729CC">
        <w:rPr>
          <w:rFonts w:ascii="Courier New" w:hAnsi="Courier New" w:cs="Courier New"/>
          <w:b/>
          <w:bCs/>
          <w:color w:val="000000"/>
          <w:sz w:val="20"/>
          <w:szCs w:val="20"/>
          <w:lang w:val="en-US"/>
        </w:rPr>
        <w:t>do</w:t>
      </w:r>
    </w:p>
    <w:p w:rsidR="00E358D2" w:rsidRPr="00E729CC"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E729CC">
        <w:rPr>
          <w:rFonts w:ascii="Courier New" w:hAnsi="Courier New" w:cs="Courier New"/>
          <w:b/>
          <w:bCs/>
          <w:color w:val="000000"/>
          <w:sz w:val="20"/>
          <w:szCs w:val="20"/>
          <w:lang w:val="en-US"/>
        </w:rPr>
        <w:t>begin</w:t>
      </w:r>
    </w:p>
    <w:p w:rsidR="00E358D2" w:rsidRPr="00E729CC"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E729CC">
        <w:rPr>
          <w:rFonts w:ascii="Courier New" w:hAnsi="Courier New" w:cs="Courier New"/>
          <w:b/>
          <w:bCs/>
          <w:color w:val="000000"/>
          <w:sz w:val="20"/>
          <w:szCs w:val="20"/>
          <w:lang w:val="en-US"/>
        </w:rPr>
        <w:t xml:space="preserve">    if </w:t>
      </w:r>
      <w:r w:rsidRPr="00E729CC">
        <w:rPr>
          <w:rFonts w:ascii="Courier New" w:hAnsi="Courier New" w:cs="Courier New"/>
          <w:color w:val="000000"/>
          <w:sz w:val="20"/>
          <w:szCs w:val="20"/>
          <w:lang w:val="en-US"/>
        </w:rPr>
        <w:t>(M[i] &gt;</w:t>
      </w:r>
      <w:r w:rsidRPr="00E729CC">
        <w:rPr>
          <w:rFonts w:ascii="Courier New" w:hAnsi="Courier New" w:cs="Courier New"/>
          <w:color w:val="006400"/>
          <w:sz w:val="20"/>
          <w:szCs w:val="20"/>
          <w:lang w:val="en-US"/>
        </w:rPr>
        <w:t>0</w:t>
      </w:r>
      <w:r w:rsidRPr="00E729CC">
        <w:rPr>
          <w:rFonts w:ascii="Courier New" w:hAnsi="Courier New" w:cs="Courier New"/>
          <w:color w:val="000000"/>
          <w:sz w:val="20"/>
          <w:szCs w:val="20"/>
          <w:lang w:val="en-US"/>
        </w:rPr>
        <w:t xml:space="preserve">) </w:t>
      </w:r>
      <w:r w:rsidRPr="00E729CC">
        <w:rPr>
          <w:rFonts w:ascii="Courier New" w:hAnsi="Courier New" w:cs="Courier New"/>
          <w:b/>
          <w:bCs/>
          <w:color w:val="000000"/>
          <w:sz w:val="20"/>
          <w:szCs w:val="20"/>
          <w:lang w:val="en-US"/>
        </w:rPr>
        <w:t xml:space="preserve">then </w:t>
      </w:r>
    </w:p>
    <w:p w:rsidR="00E358D2" w:rsidRPr="00E729CC"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E729CC">
        <w:rPr>
          <w:rFonts w:ascii="Courier New" w:hAnsi="Courier New" w:cs="Courier New"/>
          <w:b/>
          <w:bCs/>
          <w:color w:val="000000"/>
          <w:sz w:val="20"/>
          <w:szCs w:val="20"/>
          <w:lang w:val="en-US"/>
        </w:rPr>
        <w:t xml:space="preserve"> begin</w:t>
      </w:r>
    </w:p>
    <w:p w:rsidR="00E358D2" w:rsidRPr="00E729C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E729CC">
        <w:rPr>
          <w:rFonts w:ascii="Courier New" w:hAnsi="Courier New" w:cs="Courier New"/>
          <w:color w:val="000000"/>
          <w:sz w:val="20"/>
          <w:szCs w:val="20"/>
          <w:lang w:val="en-US"/>
        </w:rPr>
        <w:t>p := p * M[i];</w:t>
      </w:r>
    </w:p>
    <w:p w:rsidR="00E358D2" w:rsidRPr="00E729C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E729CC">
        <w:rPr>
          <w:rFonts w:ascii="Courier New" w:hAnsi="Courier New" w:cs="Courier New"/>
          <w:color w:val="000000"/>
          <w:sz w:val="20"/>
          <w:szCs w:val="20"/>
          <w:lang w:val="en-US"/>
        </w:rPr>
        <w:t xml:space="preserve">      f := </w:t>
      </w:r>
      <w:r w:rsidRPr="00E729CC">
        <w:rPr>
          <w:rFonts w:ascii="Courier New" w:hAnsi="Courier New" w:cs="Courier New"/>
          <w:color w:val="0000FF"/>
          <w:sz w:val="20"/>
          <w:szCs w:val="20"/>
          <w:lang w:val="en-US"/>
        </w:rPr>
        <w:t>true</w:t>
      </w:r>
      <w:r w:rsidRPr="00E729CC">
        <w:rPr>
          <w:rFonts w:ascii="Courier New" w:hAnsi="Courier New" w:cs="Courier New"/>
          <w:color w:val="000000"/>
          <w:sz w:val="20"/>
          <w:szCs w:val="20"/>
          <w:lang w:val="en-US"/>
        </w:rPr>
        <w:t>;</w:t>
      </w:r>
    </w:p>
    <w:p w:rsidR="00E358D2" w:rsidRPr="00E729C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E729CC">
        <w:rPr>
          <w:rFonts w:ascii="Courier New" w:hAnsi="Courier New" w:cs="Courier New"/>
          <w:b/>
          <w:bCs/>
          <w:color w:val="000000"/>
          <w:sz w:val="20"/>
          <w:szCs w:val="20"/>
          <w:lang w:val="en-US"/>
        </w:rPr>
        <w:t>end</w:t>
      </w:r>
      <w:r w:rsidRPr="00E729CC">
        <w:rPr>
          <w:rFonts w:ascii="Courier New" w:hAnsi="Courier New" w:cs="Courier New"/>
          <w:color w:val="000000"/>
          <w:sz w:val="20"/>
          <w:szCs w:val="20"/>
          <w:lang w:val="en-US"/>
        </w:rPr>
        <w:t xml:space="preserve">; </w:t>
      </w:r>
    </w:p>
    <w:p w:rsidR="00E358D2" w:rsidRPr="00E729C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E729CC">
        <w:rPr>
          <w:rFonts w:ascii="Courier New" w:hAnsi="Courier New" w:cs="Courier New"/>
          <w:color w:val="000000"/>
          <w:sz w:val="20"/>
          <w:szCs w:val="20"/>
          <w:lang w:val="en-US"/>
        </w:rPr>
        <w:t xml:space="preserve">    i := i + </w:t>
      </w:r>
      <w:r w:rsidRPr="00E729CC">
        <w:rPr>
          <w:rFonts w:ascii="Courier New" w:hAnsi="Courier New" w:cs="Courier New"/>
          <w:color w:val="006400"/>
          <w:sz w:val="20"/>
          <w:szCs w:val="20"/>
          <w:lang w:val="en-US"/>
        </w:rPr>
        <w:t>2</w:t>
      </w:r>
      <w:r w:rsidRPr="00E729CC">
        <w:rPr>
          <w:rFonts w:ascii="Courier New" w:hAnsi="Courier New" w:cs="Courier New"/>
          <w:color w:val="000000"/>
          <w:sz w:val="20"/>
          <w:szCs w:val="20"/>
          <w:lang w:val="en-US"/>
        </w:rPr>
        <w:t>;</w:t>
      </w:r>
    </w:p>
    <w:p w:rsidR="00E358D2" w:rsidRPr="00E729C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E729CC">
        <w:rPr>
          <w:rFonts w:ascii="Courier New" w:hAnsi="Courier New" w:cs="Courier New"/>
          <w:b/>
          <w:bCs/>
          <w:color w:val="000000"/>
          <w:sz w:val="20"/>
          <w:szCs w:val="20"/>
          <w:lang w:val="en-US"/>
        </w:rPr>
        <w:t>end</w:t>
      </w:r>
      <w:r w:rsidRPr="00E729CC">
        <w:rPr>
          <w:rFonts w:ascii="Courier New" w:hAnsi="Courier New" w:cs="Courier New"/>
          <w:color w:val="000000"/>
          <w:sz w:val="20"/>
          <w:szCs w:val="20"/>
          <w:lang w:val="en-US"/>
        </w:rPr>
        <w:t>;</w:t>
      </w:r>
    </w:p>
    <w:p w:rsidR="00E358D2" w:rsidRPr="00E729CC"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E729CC">
        <w:rPr>
          <w:rFonts w:ascii="Courier New" w:hAnsi="Courier New" w:cs="Courier New"/>
          <w:b/>
          <w:bCs/>
          <w:color w:val="000000"/>
          <w:sz w:val="20"/>
          <w:szCs w:val="20"/>
          <w:lang w:val="en-US"/>
        </w:rPr>
        <w:t xml:space="preserve">if </w:t>
      </w:r>
      <w:r w:rsidRPr="00E729CC">
        <w:rPr>
          <w:rFonts w:ascii="Courier New" w:hAnsi="Courier New" w:cs="Courier New"/>
          <w:color w:val="000000"/>
          <w:sz w:val="20"/>
          <w:szCs w:val="20"/>
          <w:lang w:val="en-US"/>
        </w:rPr>
        <w:t xml:space="preserve">f </w:t>
      </w:r>
      <w:r w:rsidRPr="00E729CC">
        <w:rPr>
          <w:rFonts w:ascii="Courier New" w:hAnsi="Courier New" w:cs="Courier New"/>
          <w:b/>
          <w:bCs/>
          <w:color w:val="000000"/>
          <w:sz w:val="20"/>
          <w:szCs w:val="20"/>
          <w:lang w:val="en-US"/>
        </w:rPr>
        <w:t xml:space="preserve">then </w:t>
      </w:r>
      <w:r w:rsidRPr="00E729CC">
        <w:rPr>
          <w:rFonts w:ascii="Courier New" w:hAnsi="Courier New" w:cs="Courier New"/>
          <w:color w:val="000000"/>
          <w:sz w:val="20"/>
          <w:szCs w:val="20"/>
          <w:lang w:val="en-US"/>
        </w:rPr>
        <w:t>writeln(</w:t>
      </w:r>
      <w:r w:rsidRPr="00E729CC">
        <w:rPr>
          <w:rFonts w:ascii="Courier New" w:hAnsi="Courier New" w:cs="Courier New"/>
          <w:color w:val="0000FF"/>
          <w:sz w:val="20"/>
          <w:szCs w:val="20"/>
          <w:lang w:val="en-US"/>
        </w:rPr>
        <w:t>'</w:t>
      </w:r>
      <w:r>
        <w:rPr>
          <w:rFonts w:ascii="Courier New" w:hAnsi="Courier New" w:cs="Courier New"/>
          <w:color w:val="0000FF"/>
          <w:sz w:val="20"/>
          <w:szCs w:val="20"/>
        </w:rPr>
        <w:t>Произведение</w:t>
      </w:r>
      <w:r w:rsidRPr="00E729CC">
        <w:rPr>
          <w:rFonts w:ascii="Courier New" w:hAnsi="Courier New" w:cs="Courier New"/>
          <w:color w:val="0000FF"/>
          <w:sz w:val="20"/>
          <w:szCs w:val="20"/>
          <w:lang w:val="en-US"/>
        </w:rPr>
        <w:t>: '</w:t>
      </w:r>
      <w:r w:rsidRPr="00E729CC">
        <w:rPr>
          <w:rFonts w:ascii="Courier New" w:hAnsi="Courier New" w:cs="Courier New"/>
          <w:color w:val="000000"/>
          <w:sz w:val="20"/>
          <w:szCs w:val="20"/>
          <w:lang w:val="en-US"/>
        </w:rPr>
        <w:t>, p)</w:t>
      </w:r>
    </w:p>
    <w:p w:rsidR="00E358D2" w:rsidRDefault="00E358D2" w:rsidP="00E358D2">
      <w:pPr>
        <w:autoSpaceDE w:val="0"/>
        <w:autoSpaceDN w:val="0"/>
        <w:adjustRightInd w:val="0"/>
        <w:spacing w:after="0" w:line="240" w:lineRule="auto"/>
        <w:rPr>
          <w:rFonts w:ascii="Courier New" w:hAnsi="Courier New" w:cs="Courier New"/>
          <w:color w:val="000000"/>
          <w:sz w:val="20"/>
          <w:szCs w:val="20"/>
        </w:rPr>
      </w:pPr>
      <w:r>
        <w:rPr>
          <w:rFonts w:ascii="Courier New" w:hAnsi="Courier New" w:cs="Courier New"/>
          <w:b/>
          <w:bCs/>
          <w:color w:val="000000"/>
          <w:sz w:val="20"/>
          <w:szCs w:val="20"/>
        </w:rPr>
        <w:t xml:space="preserve">else </w:t>
      </w:r>
      <w:r>
        <w:rPr>
          <w:rFonts w:ascii="Courier New" w:hAnsi="Courier New" w:cs="Courier New"/>
          <w:color w:val="000000"/>
          <w:sz w:val="20"/>
          <w:szCs w:val="20"/>
        </w:rPr>
        <w:t>writeln(</w:t>
      </w:r>
      <w:r>
        <w:rPr>
          <w:rFonts w:ascii="Courier New" w:hAnsi="Courier New" w:cs="Courier New"/>
          <w:color w:val="0000FF"/>
          <w:sz w:val="20"/>
          <w:szCs w:val="20"/>
        </w:rPr>
        <w:t>'Элементов, удовлетворяющих условию нет'</w:t>
      </w:r>
      <w:r>
        <w:rPr>
          <w:rFonts w:ascii="Courier New" w:hAnsi="Courier New" w:cs="Courier New"/>
          <w:color w:val="000000"/>
          <w:sz w:val="20"/>
          <w:szCs w:val="20"/>
        </w:rPr>
        <w:t>);</w:t>
      </w:r>
    </w:p>
    <w:p w:rsidR="00E358D2" w:rsidRDefault="00E358D2" w:rsidP="00E358D2">
      <w:pPr>
        <w:jc w:val="both"/>
        <w:rPr>
          <w:rFonts w:ascii="Courier New" w:hAnsi="Courier New" w:cs="Courier New"/>
          <w:color w:val="000000"/>
          <w:sz w:val="20"/>
          <w:szCs w:val="20"/>
        </w:rPr>
      </w:pPr>
      <w:r>
        <w:rPr>
          <w:rFonts w:ascii="Courier New" w:hAnsi="Courier New" w:cs="Courier New"/>
          <w:b/>
          <w:bCs/>
          <w:color w:val="000000"/>
          <w:sz w:val="20"/>
          <w:szCs w:val="20"/>
        </w:rPr>
        <w:t>end</w:t>
      </w:r>
      <w:r>
        <w:rPr>
          <w:rFonts w:ascii="Courier New" w:hAnsi="Courier New" w:cs="Courier New"/>
          <w:color w:val="000000"/>
          <w:sz w:val="20"/>
          <w:szCs w:val="20"/>
        </w:rPr>
        <w:t>.</w:t>
      </w:r>
    </w:p>
    <w:p w:rsidR="00E358D2" w:rsidRDefault="00E358D2" w:rsidP="00E358D2">
      <w:pPr>
        <w:jc w:val="both"/>
        <w:rPr>
          <w:rFonts w:cs="Courier New"/>
          <w:i/>
          <w:color w:val="000000"/>
        </w:rPr>
      </w:pPr>
      <w:r>
        <w:rPr>
          <w:rFonts w:cs="Courier New"/>
          <w:i/>
          <w:color w:val="000000"/>
        </w:rPr>
        <w:t xml:space="preserve">В этой задаче есть несколько «тонких» моментов. Произведение должно вычисляться при выполнении двух условий: четности позиции и положительности элемента, находящегося в  этой позиции. Четность позиции можно проверять каждый раз в цикле (тогда используется цикл </w:t>
      </w:r>
      <w:r>
        <w:rPr>
          <w:rFonts w:cs="Courier New"/>
          <w:i/>
          <w:color w:val="000000"/>
          <w:lang w:val="en-US"/>
        </w:rPr>
        <w:t>for</w:t>
      </w:r>
      <w:r>
        <w:rPr>
          <w:rFonts w:cs="Courier New"/>
          <w:i/>
          <w:color w:val="000000"/>
        </w:rPr>
        <w:t xml:space="preserve">и проход по всем элементам массива), а можно заведомо идти по четным номерам (как это сделано в примере). И тот и другой вариант имеют право на жизнь. Но успешному ученику в случае, если он решил задачу полным проходом, рекомендуется задать вопрос об оптимальности. Второй момент связан с тем, что в массиве может не найтись элементов, удовлетворяющих условию. В этом случае, если мы не предпримем никаких усилий, программа будет выводить 1, что не совсем корректно. Поэтому, мы ввели логическую переменную </w:t>
      </w:r>
      <w:r>
        <w:rPr>
          <w:rFonts w:cs="Courier New"/>
          <w:i/>
          <w:color w:val="000000"/>
          <w:lang w:val="en-US"/>
        </w:rPr>
        <w:t>f</w:t>
      </w:r>
      <w:r>
        <w:rPr>
          <w:rFonts w:cs="Courier New"/>
          <w:i/>
          <w:color w:val="000000"/>
        </w:rPr>
        <w:t>, которая становится «истиной», если в процессе работы произошло хоть одно умножение. Ежели в конце работы программы переменнаяf оста</w:t>
      </w:r>
      <w:r w:rsidRPr="00EA0005">
        <w:rPr>
          <w:rFonts w:cs="Courier New"/>
          <w:i/>
          <w:color w:val="000000"/>
        </w:rPr>
        <w:t xml:space="preserve">лась равной </w:t>
      </w:r>
      <w:r>
        <w:rPr>
          <w:rFonts w:cs="Courier New"/>
          <w:i/>
          <w:color w:val="000000"/>
        </w:rPr>
        <w:t>«лжи», то, значит, никаких умножений не было.</w:t>
      </w:r>
    </w:p>
    <w:p w:rsidR="00E358D2" w:rsidRPr="009E5B87" w:rsidRDefault="00E358D2" w:rsidP="004C179B">
      <w:pPr>
        <w:pStyle w:val="a6"/>
        <w:numPr>
          <w:ilvl w:val="0"/>
          <w:numId w:val="222"/>
        </w:numPr>
        <w:spacing w:after="0" w:line="240" w:lineRule="auto"/>
        <w:jc w:val="both"/>
      </w:pPr>
      <w:r w:rsidRPr="009E5B87">
        <w:t>Целые числа вводятся до тех пор, пока не будет введен ноль.Верно ли, что все числа равны?</w:t>
      </w:r>
      <w:r>
        <w:t xml:space="preserve"> Подсказка: </w:t>
      </w:r>
      <w:r>
        <w:rPr>
          <w:i/>
        </w:rPr>
        <w:t>массив в этой задаче использовать не надо, а вот логические переменные вам помогут.</w:t>
      </w:r>
    </w:p>
    <w:p w:rsidR="00E358D2" w:rsidRPr="00CD2940" w:rsidRDefault="00E358D2" w:rsidP="00E358D2">
      <w:pPr>
        <w:jc w:val="both"/>
        <w:rPr>
          <w:rFonts w:ascii="Courier New" w:hAnsi="Courier New" w:cs="Courier New"/>
          <w:color w:val="000000"/>
          <w:sz w:val="20"/>
          <w:szCs w:val="20"/>
        </w:rPr>
      </w:pPr>
    </w:p>
    <w:p w:rsidR="00E358D2" w:rsidRPr="008646EA"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8646EA">
        <w:rPr>
          <w:rFonts w:ascii="Courier New" w:hAnsi="Courier New" w:cs="Courier New"/>
          <w:b/>
          <w:bCs/>
          <w:color w:val="000000"/>
          <w:sz w:val="20"/>
          <w:szCs w:val="20"/>
          <w:lang w:val="en-US"/>
        </w:rPr>
        <w:t xml:space="preserve">program </w:t>
      </w:r>
      <w:r w:rsidRPr="008646EA">
        <w:rPr>
          <w:rFonts w:ascii="Courier New" w:hAnsi="Courier New" w:cs="Courier New"/>
          <w:color w:val="000000"/>
          <w:sz w:val="20"/>
          <w:szCs w:val="20"/>
          <w:lang w:val="en-US"/>
        </w:rPr>
        <w:t xml:space="preserve">p2_3;  </w:t>
      </w:r>
    </w:p>
    <w:p w:rsidR="00E358D2" w:rsidRPr="008646EA"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8646EA">
        <w:rPr>
          <w:rFonts w:ascii="Courier New" w:hAnsi="Courier New" w:cs="Courier New"/>
          <w:b/>
          <w:bCs/>
          <w:color w:val="000000"/>
          <w:sz w:val="20"/>
          <w:szCs w:val="20"/>
          <w:lang w:val="en-US"/>
        </w:rPr>
        <w:t>var</w:t>
      </w:r>
    </w:p>
    <w:p w:rsidR="00E358D2" w:rsidRPr="008646EA"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8646EA">
        <w:rPr>
          <w:rFonts w:ascii="Courier New" w:hAnsi="Courier New" w:cs="Courier New"/>
          <w:color w:val="000000"/>
          <w:sz w:val="20"/>
          <w:szCs w:val="20"/>
          <w:lang w:val="en-US"/>
        </w:rPr>
        <w:t xml:space="preserve">n, m, i: </w:t>
      </w:r>
      <w:r w:rsidRPr="008646EA">
        <w:rPr>
          <w:rFonts w:ascii="Courier New" w:hAnsi="Courier New" w:cs="Courier New"/>
          <w:color w:val="0000FF"/>
          <w:sz w:val="20"/>
          <w:szCs w:val="20"/>
          <w:lang w:val="en-US"/>
        </w:rPr>
        <w:t>integer</w:t>
      </w:r>
      <w:r w:rsidRPr="008646EA">
        <w:rPr>
          <w:rFonts w:ascii="Courier New" w:hAnsi="Courier New" w:cs="Courier New"/>
          <w:color w:val="000000"/>
          <w:sz w:val="20"/>
          <w:szCs w:val="20"/>
          <w:lang w:val="en-US"/>
        </w:rPr>
        <w:t>;</w:t>
      </w:r>
    </w:p>
    <w:p w:rsidR="00E358D2" w:rsidRPr="008646EA"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8646EA">
        <w:rPr>
          <w:rFonts w:ascii="Courier New" w:hAnsi="Courier New" w:cs="Courier New"/>
          <w:color w:val="000000"/>
          <w:sz w:val="20"/>
          <w:szCs w:val="20"/>
          <w:lang w:val="en-US"/>
        </w:rPr>
        <w:t xml:space="preserve">  f: </w:t>
      </w:r>
      <w:r w:rsidRPr="008646EA">
        <w:rPr>
          <w:rFonts w:ascii="Courier New" w:hAnsi="Courier New" w:cs="Courier New"/>
          <w:color w:val="0000FF"/>
          <w:sz w:val="20"/>
          <w:szCs w:val="20"/>
          <w:lang w:val="en-US"/>
        </w:rPr>
        <w:t>boolean</w:t>
      </w:r>
      <w:r w:rsidRPr="008646EA">
        <w:rPr>
          <w:rFonts w:ascii="Courier New" w:hAnsi="Courier New" w:cs="Courier New"/>
          <w:color w:val="000000"/>
          <w:sz w:val="20"/>
          <w:szCs w:val="20"/>
          <w:lang w:val="en-US"/>
        </w:rPr>
        <w:t>;</w:t>
      </w:r>
    </w:p>
    <w:p w:rsidR="00E358D2" w:rsidRPr="008646EA"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8646EA">
        <w:rPr>
          <w:rFonts w:ascii="Courier New" w:hAnsi="Courier New" w:cs="Courier New"/>
          <w:b/>
          <w:bCs/>
          <w:color w:val="000000"/>
          <w:sz w:val="20"/>
          <w:szCs w:val="20"/>
          <w:lang w:val="en-US"/>
        </w:rPr>
        <w:t>begin</w:t>
      </w:r>
      <w:r w:rsidRPr="008646EA">
        <w:rPr>
          <w:rFonts w:ascii="Courier New" w:hAnsi="Courier New" w:cs="Courier New"/>
          <w:color w:val="000000"/>
          <w:sz w:val="20"/>
          <w:szCs w:val="20"/>
          <w:lang w:val="en-US"/>
        </w:rPr>
        <w:t xml:space="preserve">; </w:t>
      </w:r>
    </w:p>
    <w:p w:rsidR="00E358D2" w:rsidRPr="008646EA"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8646EA">
        <w:rPr>
          <w:rFonts w:ascii="Courier New" w:hAnsi="Courier New" w:cs="Courier New"/>
          <w:color w:val="000000"/>
          <w:sz w:val="20"/>
          <w:szCs w:val="20"/>
          <w:lang w:val="en-US"/>
        </w:rPr>
        <w:t xml:space="preserve">  f := </w:t>
      </w:r>
      <w:r w:rsidRPr="008646EA">
        <w:rPr>
          <w:rFonts w:ascii="Courier New" w:hAnsi="Courier New" w:cs="Courier New"/>
          <w:color w:val="0000FF"/>
          <w:sz w:val="20"/>
          <w:szCs w:val="20"/>
          <w:lang w:val="en-US"/>
        </w:rPr>
        <w:t>true</w:t>
      </w:r>
      <w:r w:rsidRPr="008646EA">
        <w:rPr>
          <w:rFonts w:ascii="Courier New" w:hAnsi="Courier New" w:cs="Courier New"/>
          <w:color w:val="000000"/>
          <w:sz w:val="20"/>
          <w:szCs w:val="20"/>
          <w:lang w:val="en-US"/>
        </w:rPr>
        <w:t>;</w:t>
      </w:r>
    </w:p>
    <w:p w:rsidR="00E358D2" w:rsidRDefault="00E358D2" w:rsidP="00E358D2">
      <w:pPr>
        <w:autoSpaceDE w:val="0"/>
        <w:autoSpaceDN w:val="0"/>
        <w:adjustRightInd w:val="0"/>
        <w:spacing w:after="0" w:line="240" w:lineRule="auto"/>
        <w:rPr>
          <w:rFonts w:ascii="Courier New" w:hAnsi="Courier New" w:cs="Courier New"/>
          <w:color w:val="000000"/>
          <w:sz w:val="20"/>
          <w:szCs w:val="20"/>
        </w:rPr>
      </w:pPr>
      <w:r>
        <w:rPr>
          <w:rFonts w:ascii="Courier New" w:hAnsi="Courier New" w:cs="Courier New"/>
          <w:color w:val="000000"/>
          <w:sz w:val="20"/>
          <w:szCs w:val="20"/>
        </w:rPr>
        <w:t>writeln(</w:t>
      </w:r>
      <w:r>
        <w:rPr>
          <w:rFonts w:ascii="Courier New" w:hAnsi="Courier New" w:cs="Courier New"/>
          <w:color w:val="0000FF"/>
          <w:sz w:val="20"/>
          <w:szCs w:val="20"/>
        </w:rPr>
        <w:t>'Вводите целые числа до 0 (ноль не учитывается)'</w:t>
      </w:r>
      <w:r>
        <w:rPr>
          <w:rFonts w:ascii="Courier New" w:hAnsi="Courier New" w:cs="Courier New"/>
          <w:color w:val="000000"/>
          <w:sz w:val="20"/>
          <w:szCs w:val="20"/>
        </w:rPr>
        <w:t>);</w:t>
      </w:r>
    </w:p>
    <w:p w:rsidR="00E358D2" w:rsidRDefault="00E358D2" w:rsidP="00E358D2">
      <w:pPr>
        <w:autoSpaceDE w:val="0"/>
        <w:autoSpaceDN w:val="0"/>
        <w:adjustRightInd w:val="0"/>
        <w:spacing w:after="0" w:line="240" w:lineRule="auto"/>
        <w:rPr>
          <w:rFonts w:ascii="Courier New" w:hAnsi="Courier New" w:cs="Courier New"/>
          <w:color w:val="000000"/>
          <w:sz w:val="20"/>
          <w:szCs w:val="20"/>
        </w:rPr>
      </w:pPr>
      <w:r>
        <w:rPr>
          <w:rFonts w:ascii="Courier New" w:hAnsi="Courier New" w:cs="Courier New"/>
          <w:color w:val="000000"/>
          <w:sz w:val="20"/>
          <w:szCs w:val="20"/>
        </w:rPr>
        <w:t xml:space="preserve">  writeln(</w:t>
      </w:r>
      <w:r>
        <w:rPr>
          <w:rFonts w:ascii="Courier New" w:hAnsi="Courier New" w:cs="Courier New"/>
          <w:color w:val="0000FF"/>
          <w:sz w:val="20"/>
          <w:szCs w:val="20"/>
        </w:rPr>
        <w:t>'Введите 1 число: '</w:t>
      </w:r>
      <w:r>
        <w:rPr>
          <w:rFonts w:ascii="Courier New" w:hAnsi="Courier New" w:cs="Courier New"/>
          <w:color w:val="000000"/>
          <w:sz w:val="20"/>
          <w:szCs w:val="20"/>
        </w:rPr>
        <w:t>);</w:t>
      </w:r>
    </w:p>
    <w:p w:rsidR="00E358D2" w:rsidRDefault="00E358D2" w:rsidP="00E358D2">
      <w:pPr>
        <w:autoSpaceDE w:val="0"/>
        <w:autoSpaceDN w:val="0"/>
        <w:adjustRightInd w:val="0"/>
        <w:spacing w:after="0" w:line="240" w:lineRule="auto"/>
        <w:rPr>
          <w:rFonts w:ascii="Courier New" w:hAnsi="Courier New" w:cs="Courier New"/>
          <w:color w:val="000000"/>
          <w:sz w:val="20"/>
          <w:szCs w:val="20"/>
        </w:rPr>
      </w:pPr>
      <w:r>
        <w:rPr>
          <w:rFonts w:ascii="Courier New" w:hAnsi="Courier New" w:cs="Courier New"/>
          <w:color w:val="000000"/>
          <w:sz w:val="20"/>
          <w:szCs w:val="20"/>
        </w:rPr>
        <w:t xml:space="preserve">  readln(n);</w:t>
      </w:r>
    </w:p>
    <w:p w:rsidR="00E358D2" w:rsidRPr="008646EA"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8646EA">
        <w:rPr>
          <w:rFonts w:ascii="Courier New" w:hAnsi="Courier New" w:cs="Courier New"/>
          <w:color w:val="000000"/>
          <w:sz w:val="20"/>
          <w:szCs w:val="20"/>
          <w:lang w:val="en-US"/>
        </w:rPr>
        <w:t xml:space="preserve">i := </w:t>
      </w:r>
      <w:r w:rsidRPr="008646EA">
        <w:rPr>
          <w:rFonts w:ascii="Courier New" w:hAnsi="Courier New" w:cs="Courier New"/>
          <w:color w:val="006400"/>
          <w:sz w:val="20"/>
          <w:szCs w:val="20"/>
          <w:lang w:val="en-US"/>
        </w:rPr>
        <w:t>1</w:t>
      </w:r>
      <w:r w:rsidRPr="008646EA">
        <w:rPr>
          <w:rFonts w:ascii="Courier New" w:hAnsi="Courier New" w:cs="Courier New"/>
          <w:color w:val="000000"/>
          <w:sz w:val="20"/>
          <w:szCs w:val="20"/>
          <w:lang w:val="en-US"/>
        </w:rPr>
        <w:t>;</w:t>
      </w:r>
    </w:p>
    <w:p w:rsidR="00E358D2" w:rsidRPr="008646EA"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8646EA">
        <w:rPr>
          <w:rFonts w:ascii="Courier New" w:hAnsi="Courier New" w:cs="Courier New"/>
          <w:b/>
          <w:bCs/>
          <w:color w:val="000000"/>
          <w:sz w:val="20"/>
          <w:szCs w:val="20"/>
          <w:lang w:val="en-US"/>
        </w:rPr>
        <w:t xml:space="preserve">while </w:t>
      </w:r>
      <w:r w:rsidRPr="008646EA">
        <w:rPr>
          <w:rFonts w:ascii="Courier New" w:hAnsi="Courier New" w:cs="Courier New"/>
          <w:color w:val="000000"/>
          <w:sz w:val="20"/>
          <w:szCs w:val="20"/>
          <w:lang w:val="en-US"/>
        </w:rPr>
        <w:t>(n &lt;&gt;</w:t>
      </w:r>
      <w:r w:rsidRPr="008646EA">
        <w:rPr>
          <w:rFonts w:ascii="Courier New" w:hAnsi="Courier New" w:cs="Courier New"/>
          <w:color w:val="006400"/>
          <w:sz w:val="20"/>
          <w:szCs w:val="20"/>
          <w:lang w:val="en-US"/>
        </w:rPr>
        <w:t>0</w:t>
      </w:r>
      <w:r w:rsidRPr="008646EA">
        <w:rPr>
          <w:rFonts w:ascii="Courier New" w:hAnsi="Courier New" w:cs="Courier New"/>
          <w:color w:val="000000"/>
          <w:sz w:val="20"/>
          <w:szCs w:val="20"/>
          <w:lang w:val="en-US"/>
        </w:rPr>
        <w:t xml:space="preserve">) </w:t>
      </w:r>
      <w:r w:rsidRPr="008646EA">
        <w:rPr>
          <w:rFonts w:ascii="Courier New" w:hAnsi="Courier New" w:cs="Courier New"/>
          <w:b/>
          <w:bCs/>
          <w:color w:val="000000"/>
          <w:sz w:val="20"/>
          <w:szCs w:val="20"/>
          <w:lang w:val="en-US"/>
        </w:rPr>
        <w:t>do</w:t>
      </w:r>
    </w:p>
    <w:p w:rsidR="00E358D2" w:rsidRPr="008646EA"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8646EA">
        <w:rPr>
          <w:rFonts w:ascii="Courier New" w:hAnsi="Courier New" w:cs="Courier New"/>
          <w:b/>
          <w:bCs/>
          <w:color w:val="000000"/>
          <w:sz w:val="20"/>
          <w:szCs w:val="20"/>
          <w:lang w:val="en-US"/>
        </w:rPr>
        <w:t xml:space="preserve">  begin</w:t>
      </w:r>
    </w:p>
    <w:p w:rsidR="00E358D2" w:rsidRPr="008646EA"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8646EA">
        <w:rPr>
          <w:rFonts w:ascii="Courier New" w:hAnsi="Courier New" w:cs="Courier New"/>
          <w:color w:val="000000"/>
          <w:sz w:val="20"/>
          <w:szCs w:val="20"/>
          <w:lang w:val="en-US"/>
        </w:rPr>
        <w:t xml:space="preserve">i := i + </w:t>
      </w:r>
      <w:r w:rsidRPr="008646EA">
        <w:rPr>
          <w:rFonts w:ascii="Courier New" w:hAnsi="Courier New" w:cs="Courier New"/>
          <w:color w:val="006400"/>
          <w:sz w:val="20"/>
          <w:szCs w:val="20"/>
          <w:lang w:val="en-US"/>
        </w:rPr>
        <w:t>1</w:t>
      </w:r>
      <w:r w:rsidRPr="008646EA">
        <w:rPr>
          <w:rFonts w:ascii="Courier New" w:hAnsi="Courier New" w:cs="Courier New"/>
          <w:color w:val="000000"/>
          <w:sz w:val="20"/>
          <w:szCs w:val="20"/>
          <w:lang w:val="en-US"/>
        </w:rPr>
        <w:t>;</w:t>
      </w:r>
    </w:p>
    <w:p w:rsidR="00E358D2" w:rsidRDefault="00E358D2" w:rsidP="00E358D2">
      <w:pPr>
        <w:autoSpaceDE w:val="0"/>
        <w:autoSpaceDN w:val="0"/>
        <w:adjustRightInd w:val="0"/>
        <w:spacing w:after="0" w:line="240" w:lineRule="auto"/>
        <w:rPr>
          <w:rFonts w:ascii="Courier New" w:hAnsi="Courier New" w:cs="Courier New"/>
          <w:color w:val="000000"/>
          <w:sz w:val="20"/>
          <w:szCs w:val="20"/>
        </w:rPr>
      </w:pPr>
      <w:r>
        <w:rPr>
          <w:rFonts w:ascii="Courier New" w:hAnsi="Courier New" w:cs="Courier New"/>
          <w:color w:val="000000"/>
          <w:sz w:val="20"/>
          <w:szCs w:val="20"/>
        </w:rPr>
        <w:t>writeln(</w:t>
      </w:r>
      <w:r>
        <w:rPr>
          <w:rFonts w:ascii="Courier New" w:hAnsi="Courier New" w:cs="Courier New"/>
          <w:color w:val="0000FF"/>
          <w:sz w:val="20"/>
          <w:szCs w:val="20"/>
        </w:rPr>
        <w:t>'Введите '</w:t>
      </w:r>
      <w:r>
        <w:rPr>
          <w:rFonts w:ascii="Courier New" w:hAnsi="Courier New" w:cs="Courier New"/>
          <w:color w:val="000000"/>
          <w:sz w:val="20"/>
          <w:szCs w:val="20"/>
        </w:rPr>
        <w:t xml:space="preserve">, i, </w:t>
      </w:r>
      <w:r>
        <w:rPr>
          <w:rFonts w:ascii="Courier New" w:hAnsi="Courier New" w:cs="Courier New"/>
          <w:color w:val="0000FF"/>
          <w:sz w:val="20"/>
          <w:szCs w:val="20"/>
        </w:rPr>
        <w:t>' число: '</w:t>
      </w:r>
      <w:r>
        <w:rPr>
          <w:rFonts w:ascii="Courier New" w:hAnsi="Courier New" w:cs="Courier New"/>
          <w:color w:val="000000"/>
          <w:sz w:val="20"/>
          <w:szCs w:val="20"/>
        </w:rPr>
        <w:t xml:space="preserve">);    </w:t>
      </w:r>
    </w:p>
    <w:p w:rsidR="00E358D2" w:rsidRPr="008646EA"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8646EA">
        <w:rPr>
          <w:rFonts w:ascii="Courier New" w:hAnsi="Courier New" w:cs="Courier New"/>
          <w:color w:val="000000"/>
          <w:sz w:val="20"/>
          <w:szCs w:val="20"/>
          <w:lang w:val="en-US"/>
        </w:rPr>
        <w:t>readln(m);</w:t>
      </w:r>
    </w:p>
    <w:p w:rsidR="00E358D2" w:rsidRPr="008646EA"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8646EA">
        <w:rPr>
          <w:rFonts w:ascii="Courier New" w:hAnsi="Courier New" w:cs="Courier New"/>
          <w:b/>
          <w:bCs/>
          <w:color w:val="000000"/>
          <w:sz w:val="20"/>
          <w:szCs w:val="20"/>
          <w:lang w:val="en-US"/>
        </w:rPr>
        <w:t xml:space="preserve">if </w:t>
      </w:r>
      <w:r w:rsidRPr="008646EA">
        <w:rPr>
          <w:rFonts w:ascii="Courier New" w:hAnsi="Courier New" w:cs="Courier New"/>
          <w:color w:val="000000"/>
          <w:sz w:val="20"/>
          <w:szCs w:val="20"/>
          <w:lang w:val="en-US"/>
        </w:rPr>
        <w:t>(m &lt;&gt;</w:t>
      </w:r>
      <w:r w:rsidRPr="008646EA">
        <w:rPr>
          <w:rFonts w:ascii="Courier New" w:hAnsi="Courier New" w:cs="Courier New"/>
          <w:color w:val="006400"/>
          <w:sz w:val="20"/>
          <w:szCs w:val="20"/>
          <w:lang w:val="en-US"/>
        </w:rPr>
        <w:t>0</w:t>
      </w:r>
      <w:r w:rsidRPr="008646EA">
        <w:rPr>
          <w:rFonts w:ascii="Courier New" w:hAnsi="Courier New" w:cs="Courier New"/>
          <w:color w:val="000000"/>
          <w:sz w:val="20"/>
          <w:szCs w:val="20"/>
          <w:lang w:val="en-US"/>
        </w:rPr>
        <w:t xml:space="preserve">) </w:t>
      </w:r>
      <w:r w:rsidRPr="008646EA">
        <w:rPr>
          <w:rFonts w:ascii="Courier New" w:hAnsi="Courier New" w:cs="Courier New"/>
          <w:b/>
          <w:bCs/>
          <w:color w:val="000000"/>
          <w:sz w:val="20"/>
          <w:szCs w:val="20"/>
          <w:lang w:val="en-US"/>
        </w:rPr>
        <w:t xml:space="preserve">then </w:t>
      </w:r>
      <w:r w:rsidRPr="008646EA">
        <w:rPr>
          <w:rFonts w:ascii="Courier New" w:hAnsi="Courier New" w:cs="Courier New"/>
          <w:color w:val="000000"/>
          <w:sz w:val="20"/>
          <w:szCs w:val="20"/>
          <w:lang w:val="en-US"/>
        </w:rPr>
        <w:t xml:space="preserve">f := f </w:t>
      </w:r>
      <w:r w:rsidRPr="008646EA">
        <w:rPr>
          <w:rFonts w:ascii="Courier New" w:hAnsi="Courier New" w:cs="Courier New"/>
          <w:b/>
          <w:bCs/>
          <w:color w:val="000000"/>
          <w:sz w:val="20"/>
          <w:szCs w:val="20"/>
          <w:lang w:val="en-US"/>
        </w:rPr>
        <w:t xml:space="preserve">and </w:t>
      </w:r>
      <w:r w:rsidRPr="008646EA">
        <w:rPr>
          <w:rFonts w:ascii="Courier New" w:hAnsi="Courier New" w:cs="Courier New"/>
          <w:color w:val="000000"/>
          <w:sz w:val="20"/>
          <w:szCs w:val="20"/>
          <w:lang w:val="en-US"/>
        </w:rPr>
        <w:t>(m = n);</w:t>
      </w:r>
    </w:p>
    <w:p w:rsidR="00E358D2" w:rsidRPr="008646EA"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8646EA">
        <w:rPr>
          <w:rFonts w:ascii="Courier New" w:hAnsi="Courier New" w:cs="Courier New"/>
          <w:color w:val="000000"/>
          <w:sz w:val="20"/>
          <w:szCs w:val="20"/>
          <w:lang w:val="en-US"/>
        </w:rPr>
        <w:t xml:space="preserve">    n := m;</w:t>
      </w:r>
    </w:p>
    <w:p w:rsidR="00E358D2" w:rsidRPr="008646EA"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8646EA">
        <w:rPr>
          <w:rFonts w:ascii="Courier New" w:hAnsi="Courier New" w:cs="Courier New"/>
          <w:b/>
          <w:bCs/>
          <w:color w:val="000000"/>
          <w:sz w:val="20"/>
          <w:szCs w:val="20"/>
          <w:lang w:val="en-US"/>
        </w:rPr>
        <w:t>end</w:t>
      </w:r>
      <w:r w:rsidRPr="008646EA">
        <w:rPr>
          <w:rFonts w:ascii="Courier New" w:hAnsi="Courier New" w:cs="Courier New"/>
          <w:color w:val="000000"/>
          <w:sz w:val="20"/>
          <w:szCs w:val="20"/>
          <w:lang w:val="en-US"/>
        </w:rPr>
        <w:t>;</w:t>
      </w:r>
    </w:p>
    <w:p w:rsidR="00E358D2" w:rsidRPr="008646EA"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8646EA">
        <w:rPr>
          <w:rFonts w:ascii="Courier New" w:hAnsi="Courier New" w:cs="Courier New"/>
          <w:b/>
          <w:bCs/>
          <w:color w:val="000000"/>
          <w:sz w:val="20"/>
          <w:szCs w:val="20"/>
          <w:lang w:val="en-US"/>
        </w:rPr>
        <w:t xml:space="preserve">if </w:t>
      </w:r>
      <w:r w:rsidRPr="008646EA">
        <w:rPr>
          <w:rFonts w:ascii="Courier New" w:hAnsi="Courier New" w:cs="Courier New"/>
          <w:color w:val="000000"/>
          <w:sz w:val="20"/>
          <w:szCs w:val="20"/>
          <w:lang w:val="en-US"/>
        </w:rPr>
        <w:t xml:space="preserve">(i = </w:t>
      </w:r>
      <w:r w:rsidRPr="008646EA">
        <w:rPr>
          <w:rFonts w:ascii="Courier New" w:hAnsi="Courier New" w:cs="Courier New"/>
          <w:color w:val="006400"/>
          <w:sz w:val="20"/>
          <w:szCs w:val="20"/>
          <w:lang w:val="en-US"/>
        </w:rPr>
        <w:t>1</w:t>
      </w:r>
      <w:r w:rsidRPr="008646EA">
        <w:rPr>
          <w:rFonts w:ascii="Courier New" w:hAnsi="Courier New" w:cs="Courier New"/>
          <w:color w:val="000000"/>
          <w:sz w:val="20"/>
          <w:szCs w:val="20"/>
          <w:lang w:val="en-US"/>
        </w:rPr>
        <w:t xml:space="preserve">) </w:t>
      </w:r>
      <w:r w:rsidRPr="008646EA">
        <w:rPr>
          <w:rFonts w:ascii="Courier New" w:hAnsi="Courier New" w:cs="Courier New"/>
          <w:b/>
          <w:bCs/>
          <w:color w:val="000000"/>
          <w:sz w:val="20"/>
          <w:szCs w:val="20"/>
          <w:lang w:val="en-US"/>
        </w:rPr>
        <w:t xml:space="preserve">then </w:t>
      </w:r>
      <w:r w:rsidRPr="008646EA">
        <w:rPr>
          <w:rFonts w:ascii="Courier New" w:hAnsi="Courier New" w:cs="Courier New"/>
          <w:color w:val="000000"/>
          <w:sz w:val="20"/>
          <w:szCs w:val="20"/>
          <w:lang w:val="en-US"/>
        </w:rPr>
        <w:t>writeln(</w:t>
      </w:r>
      <w:r w:rsidRPr="008646EA">
        <w:rPr>
          <w:rFonts w:ascii="Courier New" w:hAnsi="Courier New" w:cs="Courier New"/>
          <w:color w:val="0000FF"/>
          <w:sz w:val="20"/>
          <w:szCs w:val="20"/>
          <w:lang w:val="en-US"/>
        </w:rPr>
        <w:t>'</w:t>
      </w:r>
      <w:r>
        <w:rPr>
          <w:rFonts w:ascii="Courier New" w:hAnsi="Courier New" w:cs="Courier New"/>
          <w:color w:val="0000FF"/>
          <w:sz w:val="20"/>
          <w:szCs w:val="20"/>
        </w:rPr>
        <w:t>Последовательно</w:t>
      </w:r>
      <w:r w:rsidRPr="008646EA">
        <w:rPr>
          <w:rFonts w:ascii="Courier New" w:hAnsi="Courier New" w:cs="Courier New"/>
          <w:color w:val="0000FF"/>
          <w:sz w:val="20"/>
          <w:szCs w:val="20"/>
          <w:lang w:val="en-US"/>
        </w:rPr>
        <w:t>c</w:t>
      </w:r>
      <w:r>
        <w:rPr>
          <w:rFonts w:ascii="Courier New" w:hAnsi="Courier New" w:cs="Courier New"/>
          <w:color w:val="0000FF"/>
          <w:sz w:val="20"/>
          <w:szCs w:val="20"/>
        </w:rPr>
        <w:t>тьпуста</w:t>
      </w:r>
      <w:r w:rsidRPr="008646EA">
        <w:rPr>
          <w:rFonts w:ascii="Courier New" w:hAnsi="Courier New" w:cs="Courier New"/>
          <w:color w:val="0000FF"/>
          <w:sz w:val="20"/>
          <w:szCs w:val="20"/>
          <w:lang w:val="en-US"/>
        </w:rPr>
        <w:t>'</w:t>
      </w:r>
      <w:r w:rsidRPr="008646EA">
        <w:rPr>
          <w:rFonts w:ascii="Courier New" w:hAnsi="Courier New" w:cs="Courier New"/>
          <w:color w:val="000000"/>
          <w:sz w:val="20"/>
          <w:szCs w:val="20"/>
          <w:lang w:val="en-US"/>
        </w:rPr>
        <w:t>)</w:t>
      </w:r>
    </w:p>
    <w:p w:rsidR="00E358D2" w:rsidRPr="008646EA"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8646EA">
        <w:rPr>
          <w:rFonts w:ascii="Courier New" w:hAnsi="Courier New" w:cs="Courier New"/>
          <w:b/>
          <w:bCs/>
          <w:color w:val="000000"/>
          <w:sz w:val="20"/>
          <w:szCs w:val="20"/>
          <w:lang w:val="en-US"/>
        </w:rPr>
        <w:t>else</w:t>
      </w:r>
    </w:p>
    <w:p w:rsidR="00E358D2" w:rsidRPr="00CD2940"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8646EA">
        <w:rPr>
          <w:rFonts w:ascii="Courier New" w:hAnsi="Courier New" w:cs="Courier New"/>
          <w:b/>
          <w:bCs/>
          <w:color w:val="000000"/>
          <w:sz w:val="20"/>
          <w:szCs w:val="20"/>
          <w:lang w:val="en-US"/>
        </w:rPr>
        <w:t>if</w:t>
      </w:r>
      <w:r w:rsidRPr="008646EA">
        <w:rPr>
          <w:rFonts w:ascii="Courier New" w:hAnsi="Courier New" w:cs="Courier New"/>
          <w:color w:val="000000"/>
          <w:sz w:val="20"/>
          <w:szCs w:val="20"/>
          <w:lang w:val="en-US"/>
        </w:rPr>
        <w:t>f</w:t>
      </w:r>
      <w:r w:rsidRPr="008646EA">
        <w:rPr>
          <w:rFonts w:ascii="Courier New" w:hAnsi="Courier New" w:cs="Courier New"/>
          <w:b/>
          <w:bCs/>
          <w:color w:val="000000"/>
          <w:sz w:val="20"/>
          <w:szCs w:val="20"/>
          <w:lang w:val="en-US"/>
        </w:rPr>
        <w:t>then</w:t>
      </w:r>
      <w:r w:rsidRPr="008646EA">
        <w:rPr>
          <w:rFonts w:ascii="Courier New" w:hAnsi="Courier New" w:cs="Courier New"/>
          <w:color w:val="000000"/>
          <w:sz w:val="20"/>
          <w:szCs w:val="20"/>
          <w:lang w:val="en-US"/>
        </w:rPr>
        <w:t>writeln</w:t>
      </w:r>
      <w:r w:rsidRPr="00CD2940">
        <w:rPr>
          <w:rFonts w:ascii="Courier New" w:hAnsi="Courier New" w:cs="Courier New"/>
          <w:color w:val="000000"/>
          <w:sz w:val="20"/>
          <w:szCs w:val="20"/>
          <w:lang w:val="en-US"/>
        </w:rPr>
        <w:t>(</w:t>
      </w:r>
      <w:r w:rsidRPr="00CD2940">
        <w:rPr>
          <w:rFonts w:ascii="Courier New" w:hAnsi="Courier New" w:cs="Courier New"/>
          <w:color w:val="0000FF"/>
          <w:sz w:val="20"/>
          <w:szCs w:val="20"/>
          <w:lang w:val="en-US"/>
        </w:rPr>
        <w:t>'</w:t>
      </w:r>
      <w:r>
        <w:rPr>
          <w:rFonts w:ascii="Courier New" w:hAnsi="Courier New" w:cs="Courier New"/>
          <w:color w:val="0000FF"/>
          <w:sz w:val="20"/>
          <w:szCs w:val="20"/>
        </w:rPr>
        <w:t>Всечисларавны</w:t>
      </w:r>
      <w:r w:rsidRPr="00CD2940">
        <w:rPr>
          <w:rFonts w:ascii="Courier New" w:hAnsi="Courier New" w:cs="Courier New"/>
          <w:color w:val="0000FF"/>
          <w:sz w:val="20"/>
          <w:szCs w:val="20"/>
          <w:lang w:val="en-US"/>
        </w:rPr>
        <w:t>'</w:t>
      </w:r>
      <w:r w:rsidRPr="00CD2940">
        <w:rPr>
          <w:rFonts w:ascii="Courier New" w:hAnsi="Courier New" w:cs="Courier New"/>
          <w:color w:val="000000"/>
          <w:sz w:val="20"/>
          <w:szCs w:val="20"/>
          <w:lang w:val="en-US"/>
        </w:rPr>
        <w:t>)</w:t>
      </w:r>
    </w:p>
    <w:p w:rsidR="00E358D2" w:rsidRDefault="00E358D2" w:rsidP="00E358D2">
      <w:pPr>
        <w:autoSpaceDE w:val="0"/>
        <w:autoSpaceDN w:val="0"/>
        <w:adjustRightInd w:val="0"/>
        <w:spacing w:after="0" w:line="240" w:lineRule="auto"/>
        <w:rPr>
          <w:rFonts w:ascii="Courier New" w:hAnsi="Courier New" w:cs="Courier New"/>
          <w:color w:val="000000"/>
          <w:sz w:val="20"/>
          <w:szCs w:val="20"/>
        </w:rPr>
      </w:pPr>
      <w:r>
        <w:rPr>
          <w:rFonts w:ascii="Courier New" w:hAnsi="Courier New" w:cs="Courier New"/>
          <w:b/>
          <w:bCs/>
          <w:color w:val="000000"/>
          <w:sz w:val="20"/>
          <w:szCs w:val="20"/>
        </w:rPr>
        <w:t xml:space="preserve">else </w:t>
      </w:r>
      <w:r>
        <w:rPr>
          <w:rFonts w:ascii="Courier New" w:hAnsi="Courier New" w:cs="Courier New"/>
          <w:color w:val="000000"/>
          <w:sz w:val="20"/>
          <w:szCs w:val="20"/>
        </w:rPr>
        <w:t>writeln(</w:t>
      </w:r>
      <w:r>
        <w:rPr>
          <w:rFonts w:ascii="Courier New" w:hAnsi="Courier New" w:cs="Courier New"/>
          <w:color w:val="0000FF"/>
          <w:sz w:val="20"/>
          <w:szCs w:val="20"/>
        </w:rPr>
        <w:t>'В последовательности есть различные числа'</w:t>
      </w:r>
      <w:r>
        <w:rPr>
          <w:rFonts w:ascii="Courier New" w:hAnsi="Courier New" w:cs="Courier New"/>
          <w:color w:val="000000"/>
          <w:sz w:val="20"/>
          <w:szCs w:val="20"/>
        </w:rPr>
        <w:t>);</w:t>
      </w:r>
    </w:p>
    <w:p w:rsidR="00E358D2" w:rsidRPr="00CD2940" w:rsidRDefault="00E358D2" w:rsidP="00E358D2">
      <w:pPr>
        <w:jc w:val="both"/>
        <w:rPr>
          <w:rFonts w:ascii="Courier New" w:hAnsi="Courier New" w:cs="Courier New"/>
          <w:color w:val="000000"/>
          <w:sz w:val="20"/>
          <w:szCs w:val="20"/>
        </w:rPr>
      </w:pPr>
      <w:r>
        <w:rPr>
          <w:rFonts w:ascii="Courier New" w:hAnsi="Courier New" w:cs="Courier New"/>
          <w:b/>
          <w:bCs/>
          <w:color w:val="000000"/>
          <w:sz w:val="20"/>
          <w:szCs w:val="20"/>
        </w:rPr>
        <w:t>end</w:t>
      </w:r>
      <w:r>
        <w:rPr>
          <w:rFonts w:ascii="Courier New" w:hAnsi="Courier New" w:cs="Courier New"/>
          <w:color w:val="000000"/>
          <w:sz w:val="20"/>
          <w:szCs w:val="20"/>
        </w:rPr>
        <w:t>.</w:t>
      </w:r>
    </w:p>
    <w:p w:rsidR="00E358D2" w:rsidRDefault="00E358D2" w:rsidP="00E358D2">
      <w:pPr>
        <w:jc w:val="both"/>
        <w:rPr>
          <w:rFonts w:cs="Courier New"/>
          <w:i/>
          <w:color w:val="000000"/>
        </w:rPr>
      </w:pPr>
      <w:r>
        <w:rPr>
          <w:rFonts w:cs="Courier New"/>
          <w:i/>
          <w:color w:val="000000"/>
        </w:rPr>
        <w:t>Цель данного примера отработать использование логических переменных и операций, однако неплохо было бы рассмотреть случай, когда пользователь сразу введет число 0. В этой ситуации последовательность – пустая, и говорить о равенстве всех ее элементов невозможно. Поэтому мы рассмотрели этот случай отдельно. Но, повторим, это – показатель того, что Ваш ученик обладает хорошим аналитическим умом и достоин или перехода на более сложный уровень задач или дополнительных задач. Специально требовать отслеживание подобных ситуаций пока не стоит.</w:t>
      </w:r>
    </w:p>
    <w:p w:rsidR="00E358D2" w:rsidRPr="003A2F1E" w:rsidRDefault="00E358D2" w:rsidP="004C179B">
      <w:pPr>
        <w:pStyle w:val="a6"/>
        <w:numPr>
          <w:ilvl w:val="0"/>
          <w:numId w:val="222"/>
        </w:numPr>
        <w:spacing w:line="240" w:lineRule="auto"/>
        <w:jc w:val="both"/>
        <w:rPr>
          <w:color w:val="000000"/>
          <w:lang w:eastAsia="ru-RU"/>
        </w:rPr>
      </w:pPr>
      <w:r w:rsidRPr="003A2F1E">
        <w:rPr>
          <w:color w:val="000000"/>
          <w:lang w:eastAsia="ru-RU"/>
        </w:rPr>
        <w:t>Напишите программу, содержащую функцию, вычисляющую квадрат натурального числа, следуя следующему принципу:</w:t>
      </w:r>
    </w:p>
    <w:p w:rsidR="00E358D2" w:rsidRDefault="00E358D2" w:rsidP="004C179B">
      <w:pPr>
        <w:pStyle w:val="a6"/>
        <w:numPr>
          <w:ilvl w:val="1"/>
          <w:numId w:val="222"/>
        </w:numPr>
        <w:spacing w:line="240" w:lineRule="auto"/>
        <w:jc w:val="both"/>
        <w:rPr>
          <w:color w:val="000000"/>
          <w:lang w:eastAsia="ru-RU"/>
        </w:rPr>
      </w:pPr>
      <w:r>
        <w:rPr>
          <w:color w:val="000000"/>
          <w:lang w:eastAsia="ru-RU"/>
        </w:rPr>
        <w:t>1</w:t>
      </w:r>
      <w:r w:rsidRPr="00A72783">
        <w:rPr>
          <w:color w:val="000000"/>
          <w:vertAlign w:val="superscript"/>
          <w:lang w:eastAsia="ru-RU"/>
        </w:rPr>
        <w:t>2</w:t>
      </w:r>
      <w:r>
        <w:rPr>
          <w:color w:val="000000"/>
          <w:lang w:eastAsia="ru-RU"/>
        </w:rPr>
        <w:t>=1</w:t>
      </w:r>
    </w:p>
    <w:p w:rsidR="00E358D2" w:rsidRDefault="00E358D2" w:rsidP="004C179B">
      <w:pPr>
        <w:pStyle w:val="a6"/>
        <w:numPr>
          <w:ilvl w:val="1"/>
          <w:numId w:val="222"/>
        </w:numPr>
        <w:spacing w:line="240" w:lineRule="auto"/>
        <w:jc w:val="both"/>
        <w:rPr>
          <w:color w:val="000000"/>
          <w:lang w:eastAsia="ru-RU"/>
        </w:rPr>
      </w:pPr>
      <w:r>
        <w:rPr>
          <w:color w:val="000000"/>
          <w:lang w:eastAsia="ru-RU"/>
        </w:rPr>
        <w:t>2</w:t>
      </w:r>
      <w:r w:rsidRPr="00A72783">
        <w:rPr>
          <w:color w:val="000000"/>
          <w:vertAlign w:val="superscript"/>
          <w:lang w:eastAsia="ru-RU"/>
        </w:rPr>
        <w:t>2</w:t>
      </w:r>
      <w:r>
        <w:rPr>
          <w:color w:val="000000"/>
          <w:lang w:eastAsia="ru-RU"/>
        </w:rPr>
        <w:t>=1+3</w:t>
      </w:r>
    </w:p>
    <w:p w:rsidR="00E358D2" w:rsidRDefault="00E358D2" w:rsidP="004C179B">
      <w:pPr>
        <w:pStyle w:val="a6"/>
        <w:numPr>
          <w:ilvl w:val="1"/>
          <w:numId w:val="222"/>
        </w:numPr>
        <w:spacing w:line="240" w:lineRule="auto"/>
        <w:jc w:val="both"/>
        <w:rPr>
          <w:color w:val="000000"/>
          <w:lang w:eastAsia="ru-RU"/>
        </w:rPr>
      </w:pPr>
      <w:r>
        <w:rPr>
          <w:color w:val="000000"/>
          <w:lang w:eastAsia="ru-RU"/>
        </w:rPr>
        <w:t>3</w:t>
      </w:r>
      <w:r w:rsidRPr="00A72783">
        <w:rPr>
          <w:color w:val="000000"/>
          <w:vertAlign w:val="superscript"/>
          <w:lang w:eastAsia="ru-RU"/>
        </w:rPr>
        <w:t>2</w:t>
      </w:r>
      <w:r>
        <w:rPr>
          <w:color w:val="000000"/>
          <w:lang w:eastAsia="ru-RU"/>
        </w:rPr>
        <w:t>=1+3+5</w:t>
      </w:r>
    </w:p>
    <w:p w:rsidR="00E358D2" w:rsidRPr="00A72783" w:rsidRDefault="00E358D2" w:rsidP="004C179B">
      <w:pPr>
        <w:pStyle w:val="a6"/>
        <w:numPr>
          <w:ilvl w:val="1"/>
          <w:numId w:val="222"/>
        </w:numPr>
        <w:spacing w:line="240" w:lineRule="auto"/>
        <w:jc w:val="both"/>
        <w:rPr>
          <w:color w:val="000000"/>
          <w:lang w:eastAsia="ru-RU"/>
        </w:rPr>
      </w:pPr>
      <w:r>
        <w:rPr>
          <w:color w:val="000000"/>
          <w:lang w:eastAsia="ru-RU"/>
        </w:rPr>
        <w:t>4</w:t>
      </w:r>
      <w:r w:rsidRPr="00A72783">
        <w:rPr>
          <w:color w:val="000000"/>
          <w:vertAlign w:val="superscript"/>
          <w:lang w:eastAsia="ru-RU"/>
        </w:rPr>
        <w:t>2</w:t>
      </w:r>
      <w:r>
        <w:rPr>
          <w:color w:val="000000"/>
          <w:lang w:eastAsia="ru-RU"/>
        </w:rPr>
        <w:t>=1+3+5+7</w:t>
      </w:r>
    </w:p>
    <w:p w:rsidR="00E358D2" w:rsidRPr="005E41B6"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5E41B6">
        <w:rPr>
          <w:rFonts w:ascii="Courier New" w:hAnsi="Courier New" w:cs="Courier New"/>
          <w:b/>
          <w:bCs/>
          <w:color w:val="000000"/>
          <w:sz w:val="20"/>
          <w:szCs w:val="20"/>
          <w:lang w:val="en-US"/>
        </w:rPr>
        <w:t xml:space="preserve">program </w:t>
      </w:r>
      <w:r w:rsidRPr="005E41B6">
        <w:rPr>
          <w:rFonts w:ascii="Courier New" w:hAnsi="Courier New" w:cs="Courier New"/>
          <w:color w:val="000000"/>
          <w:sz w:val="20"/>
          <w:szCs w:val="20"/>
          <w:lang w:val="en-US"/>
        </w:rPr>
        <w:t>p2_4;</w:t>
      </w:r>
    </w:p>
    <w:p w:rsidR="00E358D2" w:rsidRPr="005E41B6"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5E41B6">
        <w:rPr>
          <w:rFonts w:ascii="Courier New" w:hAnsi="Courier New" w:cs="Courier New"/>
          <w:b/>
          <w:bCs/>
          <w:color w:val="000000"/>
          <w:sz w:val="20"/>
          <w:szCs w:val="20"/>
          <w:lang w:val="en-US"/>
        </w:rPr>
        <w:t>var</w:t>
      </w:r>
    </w:p>
    <w:p w:rsidR="00E358D2" w:rsidRPr="005E41B6"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5E41B6">
        <w:rPr>
          <w:rFonts w:ascii="Courier New" w:hAnsi="Courier New" w:cs="Courier New"/>
          <w:color w:val="000000"/>
          <w:sz w:val="20"/>
          <w:szCs w:val="20"/>
          <w:lang w:val="en-US"/>
        </w:rPr>
        <w:t xml:space="preserve">n: </w:t>
      </w:r>
      <w:r w:rsidRPr="005E41B6">
        <w:rPr>
          <w:rFonts w:ascii="Courier New" w:hAnsi="Courier New" w:cs="Courier New"/>
          <w:color w:val="0000FF"/>
          <w:sz w:val="20"/>
          <w:szCs w:val="20"/>
          <w:lang w:val="en-US"/>
        </w:rPr>
        <w:t>integer</w:t>
      </w:r>
      <w:r w:rsidRPr="005E41B6">
        <w:rPr>
          <w:rFonts w:ascii="Courier New" w:hAnsi="Courier New" w:cs="Courier New"/>
          <w:color w:val="000000"/>
          <w:sz w:val="20"/>
          <w:szCs w:val="20"/>
          <w:lang w:val="en-US"/>
        </w:rPr>
        <w:t>;</w:t>
      </w:r>
    </w:p>
    <w:p w:rsidR="00E358D2" w:rsidRPr="005E41B6"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5E41B6">
        <w:rPr>
          <w:rFonts w:ascii="Courier New" w:hAnsi="Courier New" w:cs="Courier New"/>
          <w:b/>
          <w:bCs/>
          <w:color w:val="000000"/>
          <w:sz w:val="20"/>
          <w:szCs w:val="20"/>
          <w:lang w:val="en-US"/>
        </w:rPr>
        <w:t xml:space="preserve">function </w:t>
      </w:r>
      <w:r w:rsidRPr="005E41B6">
        <w:rPr>
          <w:rFonts w:ascii="Courier New" w:hAnsi="Courier New" w:cs="Courier New"/>
          <w:color w:val="000000"/>
          <w:sz w:val="20"/>
          <w:szCs w:val="20"/>
          <w:lang w:val="en-US"/>
        </w:rPr>
        <w:t xml:space="preserve">my_sqr(n: </w:t>
      </w:r>
      <w:r w:rsidRPr="005E41B6">
        <w:rPr>
          <w:rFonts w:ascii="Courier New" w:hAnsi="Courier New" w:cs="Courier New"/>
          <w:color w:val="0000FF"/>
          <w:sz w:val="20"/>
          <w:szCs w:val="20"/>
          <w:lang w:val="en-US"/>
        </w:rPr>
        <w:t>integer</w:t>
      </w:r>
      <w:r w:rsidRPr="005E41B6">
        <w:rPr>
          <w:rFonts w:ascii="Courier New" w:hAnsi="Courier New" w:cs="Courier New"/>
          <w:color w:val="000000"/>
          <w:sz w:val="20"/>
          <w:szCs w:val="20"/>
          <w:lang w:val="en-US"/>
        </w:rPr>
        <w:t xml:space="preserve">): </w:t>
      </w:r>
      <w:r w:rsidRPr="005E41B6">
        <w:rPr>
          <w:rFonts w:ascii="Courier New" w:hAnsi="Courier New" w:cs="Courier New"/>
          <w:color w:val="0000FF"/>
          <w:sz w:val="20"/>
          <w:szCs w:val="20"/>
          <w:lang w:val="en-US"/>
        </w:rPr>
        <w:t>integer</w:t>
      </w:r>
      <w:r w:rsidRPr="005E41B6">
        <w:rPr>
          <w:rFonts w:ascii="Courier New" w:hAnsi="Courier New" w:cs="Courier New"/>
          <w:color w:val="000000"/>
          <w:sz w:val="20"/>
          <w:szCs w:val="20"/>
          <w:lang w:val="en-US"/>
        </w:rPr>
        <w:t>;</w:t>
      </w:r>
    </w:p>
    <w:p w:rsidR="00E358D2" w:rsidRPr="005E41B6"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5E41B6">
        <w:rPr>
          <w:rFonts w:ascii="Courier New" w:hAnsi="Courier New" w:cs="Courier New"/>
          <w:b/>
          <w:bCs/>
          <w:color w:val="000000"/>
          <w:sz w:val="20"/>
          <w:szCs w:val="20"/>
          <w:lang w:val="en-US"/>
        </w:rPr>
        <w:t>var</w:t>
      </w:r>
    </w:p>
    <w:p w:rsidR="00E358D2" w:rsidRPr="005E41B6"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5E41B6">
        <w:rPr>
          <w:rFonts w:ascii="Courier New" w:hAnsi="Courier New" w:cs="Courier New"/>
          <w:color w:val="000000"/>
          <w:sz w:val="20"/>
          <w:szCs w:val="20"/>
          <w:lang w:val="en-US"/>
        </w:rPr>
        <w:t xml:space="preserve">i, k, s: </w:t>
      </w:r>
      <w:r w:rsidRPr="005E41B6">
        <w:rPr>
          <w:rFonts w:ascii="Courier New" w:hAnsi="Courier New" w:cs="Courier New"/>
          <w:color w:val="0000FF"/>
          <w:sz w:val="20"/>
          <w:szCs w:val="20"/>
          <w:lang w:val="en-US"/>
        </w:rPr>
        <w:t>integer</w:t>
      </w:r>
      <w:r w:rsidRPr="005E41B6">
        <w:rPr>
          <w:rFonts w:ascii="Courier New" w:hAnsi="Courier New" w:cs="Courier New"/>
          <w:color w:val="000000"/>
          <w:sz w:val="20"/>
          <w:szCs w:val="20"/>
          <w:lang w:val="en-US"/>
        </w:rPr>
        <w:t>;</w:t>
      </w:r>
    </w:p>
    <w:p w:rsidR="00E358D2" w:rsidRPr="005E41B6"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5E41B6">
        <w:rPr>
          <w:rFonts w:ascii="Courier New" w:hAnsi="Courier New" w:cs="Courier New"/>
          <w:b/>
          <w:bCs/>
          <w:color w:val="000000"/>
          <w:sz w:val="20"/>
          <w:szCs w:val="20"/>
          <w:lang w:val="en-US"/>
        </w:rPr>
        <w:t>begin</w:t>
      </w:r>
    </w:p>
    <w:p w:rsidR="00E358D2" w:rsidRPr="005E41B6"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5E41B6">
        <w:rPr>
          <w:rFonts w:ascii="Courier New" w:hAnsi="Courier New" w:cs="Courier New"/>
          <w:color w:val="000000"/>
          <w:sz w:val="20"/>
          <w:szCs w:val="20"/>
          <w:lang w:val="en-US"/>
        </w:rPr>
        <w:t xml:space="preserve">s := </w:t>
      </w:r>
      <w:r w:rsidRPr="005E41B6">
        <w:rPr>
          <w:rFonts w:ascii="Courier New" w:hAnsi="Courier New" w:cs="Courier New"/>
          <w:color w:val="006400"/>
          <w:sz w:val="20"/>
          <w:szCs w:val="20"/>
          <w:lang w:val="en-US"/>
        </w:rPr>
        <w:t>0</w:t>
      </w:r>
      <w:r w:rsidRPr="005E41B6">
        <w:rPr>
          <w:rFonts w:ascii="Courier New" w:hAnsi="Courier New" w:cs="Courier New"/>
          <w:color w:val="000000"/>
          <w:sz w:val="20"/>
          <w:szCs w:val="20"/>
          <w:lang w:val="en-US"/>
        </w:rPr>
        <w:t>;</w:t>
      </w:r>
    </w:p>
    <w:p w:rsidR="00E358D2" w:rsidRPr="005E41B6"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5E41B6">
        <w:rPr>
          <w:rFonts w:ascii="Courier New" w:hAnsi="Courier New" w:cs="Courier New"/>
          <w:color w:val="000000"/>
          <w:sz w:val="20"/>
          <w:szCs w:val="20"/>
          <w:lang w:val="en-US"/>
        </w:rPr>
        <w:t xml:space="preserve">  k := </w:t>
      </w:r>
      <w:r w:rsidRPr="005E41B6">
        <w:rPr>
          <w:rFonts w:ascii="Courier New" w:hAnsi="Courier New" w:cs="Courier New"/>
          <w:color w:val="006400"/>
          <w:sz w:val="20"/>
          <w:szCs w:val="20"/>
          <w:lang w:val="en-US"/>
        </w:rPr>
        <w:t>1</w:t>
      </w:r>
      <w:r w:rsidRPr="005E41B6">
        <w:rPr>
          <w:rFonts w:ascii="Courier New" w:hAnsi="Courier New" w:cs="Courier New"/>
          <w:color w:val="000000"/>
          <w:sz w:val="20"/>
          <w:szCs w:val="20"/>
          <w:lang w:val="en-US"/>
        </w:rPr>
        <w:t>;</w:t>
      </w:r>
    </w:p>
    <w:p w:rsidR="00E358D2" w:rsidRPr="005E41B6"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5E41B6">
        <w:rPr>
          <w:rFonts w:ascii="Courier New" w:hAnsi="Courier New" w:cs="Courier New"/>
          <w:b/>
          <w:bCs/>
          <w:color w:val="000000"/>
          <w:sz w:val="20"/>
          <w:szCs w:val="20"/>
          <w:lang w:val="en-US"/>
        </w:rPr>
        <w:t xml:space="preserve">for </w:t>
      </w:r>
      <w:r w:rsidRPr="005E41B6">
        <w:rPr>
          <w:rFonts w:ascii="Courier New" w:hAnsi="Courier New" w:cs="Courier New"/>
          <w:color w:val="000000"/>
          <w:sz w:val="20"/>
          <w:szCs w:val="20"/>
          <w:lang w:val="en-US"/>
        </w:rPr>
        <w:t xml:space="preserve">i := </w:t>
      </w:r>
      <w:r w:rsidRPr="005E41B6">
        <w:rPr>
          <w:rFonts w:ascii="Courier New" w:hAnsi="Courier New" w:cs="Courier New"/>
          <w:color w:val="006400"/>
          <w:sz w:val="20"/>
          <w:szCs w:val="20"/>
          <w:lang w:val="en-US"/>
        </w:rPr>
        <w:t xml:space="preserve">1 </w:t>
      </w:r>
      <w:r w:rsidRPr="005E41B6">
        <w:rPr>
          <w:rFonts w:ascii="Courier New" w:hAnsi="Courier New" w:cs="Courier New"/>
          <w:b/>
          <w:bCs/>
          <w:color w:val="000000"/>
          <w:sz w:val="20"/>
          <w:szCs w:val="20"/>
          <w:lang w:val="en-US"/>
        </w:rPr>
        <w:t xml:space="preserve">to </w:t>
      </w:r>
      <w:r w:rsidRPr="005E41B6">
        <w:rPr>
          <w:rFonts w:ascii="Courier New" w:hAnsi="Courier New" w:cs="Courier New"/>
          <w:color w:val="000000"/>
          <w:sz w:val="20"/>
          <w:szCs w:val="20"/>
          <w:lang w:val="en-US"/>
        </w:rPr>
        <w:t xml:space="preserve">n </w:t>
      </w:r>
      <w:r w:rsidRPr="005E41B6">
        <w:rPr>
          <w:rFonts w:ascii="Courier New" w:hAnsi="Courier New" w:cs="Courier New"/>
          <w:b/>
          <w:bCs/>
          <w:color w:val="000000"/>
          <w:sz w:val="20"/>
          <w:szCs w:val="20"/>
          <w:lang w:val="en-US"/>
        </w:rPr>
        <w:t>do</w:t>
      </w:r>
    </w:p>
    <w:p w:rsidR="00E358D2" w:rsidRPr="005E41B6"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5E41B6">
        <w:rPr>
          <w:rFonts w:ascii="Courier New" w:hAnsi="Courier New" w:cs="Courier New"/>
          <w:b/>
          <w:bCs/>
          <w:color w:val="000000"/>
          <w:sz w:val="20"/>
          <w:szCs w:val="20"/>
          <w:lang w:val="en-US"/>
        </w:rPr>
        <w:t xml:space="preserve">   begin</w:t>
      </w:r>
    </w:p>
    <w:p w:rsidR="00E358D2" w:rsidRPr="005E41B6"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5E41B6">
        <w:rPr>
          <w:rFonts w:ascii="Courier New" w:hAnsi="Courier New" w:cs="Courier New"/>
          <w:color w:val="000000"/>
          <w:sz w:val="20"/>
          <w:szCs w:val="20"/>
          <w:lang w:val="en-US"/>
        </w:rPr>
        <w:t>s := s + k;</w:t>
      </w:r>
    </w:p>
    <w:p w:rsidR="00E358D2" w:rsidRPr="005E41B6"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5E41B6">
        <w:rPr>
          <w:rFonts w:ascii="Courier New" w:hAnsi="Courier New" w:cs="Courier New"/>
          <w:color w:val="000000"/>
          <w:sz w:val="20"/>
          <w:szCs w:val="20"/>
          <w:lang w:val="en-US"/>
        </w:rPr>
        <w:t xml:space="preserve">    k := k + </w:t>
      </w:r>
      <w:r w:rsidRPr="005E41B6">
        <w:rPr>
          <w:rFonts w:ascii="Courier New" w:hAnsi="Courier New" w:cs="Courier New"/>
          <w:color w:val="006400"/>
          <w:sz w:val="20"/>
          <w:szCs w:val="20"/>
          <w:lang w:val="en-US"/>
        </w:rPr>
        <w:t>2</w:t>
      </w:r>
      <w:r w:rsidRPr="005E41B6">
        <w:rPr>
          <w:rFonts w:ascii="Courier New" w:hAnsi="Courier New" w:cs="Courier New"/>
          <w:color w:val="000000"/>
          <w:sz w:val="20"/>
          <w:szCs w:val="20"/>
          <w:lang w:val="en-US"/>
        </w:rPr>
        <w:t>;</w:t>
      </w:r>
    </w:p>
    <w:p w:rsidR="00E358D2" w:rsidRPr="005E41B6"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5E41B6">
        <w:rPr>
          <w:rFonts w:ascii="Courier New" w:hAnsi="Courier New" w:cs="Courier New"/>
          <w:b/>
          <w:bCs/>
          <w:color w:val="000000"/>
          <w:sz w:val="20"/>
          <w:szCs w:val="20"/>
          <w:lang w:val="en-US"/>
        </w:rPr>
        <w:t>end</w:t>
      </w:r>
      <w:r w:rsidRPr="005E41B6">
        <w:rPr>
          <w:rFonts w:ascii="Courier New" w:hAnsi="Courier New" w:cs="Courier New"/>
          <w:color w:val="000000"/>
          <w:sz w:val="20"/>
          <w:szCs w:val="20"/>
          <w:lang w:val="en-US"/>
        </w:rPr>
        <w:t>;</w:t>
      </w:r>
    </w:p>
    <w:p w:rsidR="00E358D2" w:rsidRPr="005E41B6"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5E41B6">
        <w:rPr>
          <w:rFonts w:ascii="Courier New" w:hAnsi="Courier New" w:cs="Courier New"/>
          <w:color w:val="000000"/>
          <w:sz w:val="20"/>
          <w:szCs w:val="20"/>
          <w:lang w:val="en-US"/>
        </w:rPr>
        <w:t xml:space="preserve">  my_sqr := s; </w:t>
      </w:r>
    </w:p>
    <w:p w:rsidR="00E358D2" w:rsidRPr="005E41B6"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5E41B6">
        <w:rPr>
          <w:rFonts w:ascii="Courier New" w:hAnsi="Courier New" w:cs="Courier New"/>
          <w:b/>
          <w:bCs/>
          <w:color w:val="000000"/>
          <w:sz w:val="20"/>
          <w:szCs w:val="20"/>
          <w:lang w:val="en-US"/>
        </w:rPr>
        <w:t>end</w:t>
      </w:r>
      <w:r w:rsidRPr="005E41B6">
        <w:rPr>
          <w:rFonts w:ascii="Courier New" w:hAnsi="Courier New" w:cs="Courier New"/>
          <w:color w:val="000000"/>
          <w:sz w:val="20"/>
          <w:szCs w:val="20"/>
          <w:lang w:val="en-US"/>
        </w:rPr>
        <w:t>;</w:t>
      </w:r>
    </w:p>
    <w:p w:rsidR="00E358D2" w:rsidRPr="005E41B6"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5E41B6">
        <w:rPr>
          <w:rFonts w:ascii="Courier New" w:hAnsi="Courier New" w:cs="Courier New"/>
          <w:b/>
          <w:bCs/>
          <w:color w:val="000000"/>
          <w:sz w:val="20"/>
          <w:szCs w:val="20"/>
          <w:lang w:val="en-US"/>
        </w:rPr>
        <w:t>begin</w:t>
      </w:r>
    </w:p>
    <w:p w:rsidR="00E358D2" w:rsidRPr="005E41B6"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5E41B6">
        <w:rPr>
          <w:rFonts w:ascii="Courier New" w:hAnsi="Courier New" w:cs="Courier New"/>
          <w:color w:val="000000"/>
          <w:sz w:val="20"/>
          <w:szCs w:val="20"/>
          <w:lang w:val="en-US"/>
        </w:rPr>
        <w:t>write(</w:t>
      </w:r>
      <w:r w:rsidRPr="005E41B6">
        <w:rPr>
          <w:rFonts w:ascii="Courier New" w:hAnsi="Courier New" w:cs="Courier New"/>
          <w:color w:val="0000FF"/>
          <w:sz w:val="20"/>
          <w:szCs w:val="20"/>
          <w:lang w:val="en-US"/>
        </w:rPr>
        <w:t>'</w:t>
      </w:r>
      <w:r>
        <w:rPr>
          <w:rFonts w:ascii="Courier New" w:hAnsi="Courier New" w:cs="Courier New"/>
          <w:color w:val="0000FF"/>
          <w:sz w:val="20"/>
          <w:szCs w:val="20"/>
        </w:rPr>
        <w:t>Введитечисло</w:t>
      </w:r>
      <w:r w:rsidRPr="005E41B6">
        <w:rPr>
          <w:rFonts w:ascii="Courier New" w:hAnsi="Courier New" w:cs="Courier New"/>
          <w:color w:val="0000FF"/>
          <w:sz w:val="20"/>
          <w:szCs w:val="20"/>
          <w:lang w:val="en-US"/>
        </w:rPr>
        <w:t xml:space="preserve"> n: '</w:t>
      </w:r>
      <w:r w:rsidRPr="005E41B6">
        <w:rPr>
          <w:rFonts w:ascii="Courier New" w:hAnsi="Courier New" w:cs="Courier New"/>
          <w:color w:val="000000"/>
          <w:sz w:val="20"/>
          <w:szCs w:val="20"/>
          <w:lang w:val="en-US"/>
        </w:rPr>
        <w:t>);</w:t>
      </w:r>
    </w:p>
    <w:p w:rsidR="00E358D2" w:rsidRPr="005E41B6"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5E41B6">
        <w:rPr>
          <w:rFonts w:ascii="Courier New" w:hAnsi="Courier New" w:cs="Courier New"/>
          <w:color w:val="000000"/>
          <w:sz w:val="20"/>
          <w:szCs w:val="20"/>
          <w:lang w:val="en-US"/>
        </w:rPr>
        <w:t xml:space="preserve"> readln(n);</w:t>
      </w:r>
    </w:p>
    <w:p w:rsidR="00E358D2" w:rsidRPr="005E41B6"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5E41B6">
        <w:rPr>
          <w:rFonts w:ascii="Courier New" w:hAnsi="Courier New" w:cs="Courier New"/>
          <w:color w:val="000000"/>
          <w:sz w:val="20"/>
          <w:szCs w:val="20"/>
          <w:lang w:val="en-US"/>
        </w:rPr>
        <w:t xml:space="preserve"> writeln(</w:t>
      </w:r>
      <w:r w:rsidRPr="005E41B6">
        <w:rPr>
          <w:rFonts w:ascii="Courier New" w:hAnsi="Courier New" w:cs="Courier New"/>
          <w:color w:val="0000FF"/>
          <w:sz w:val="20"/>
          <w:szCs w:val="20"/>
          <w:lang w:val="en-US"/>
        </w:rPr>
        <w:t>'</w:t>
      </w:r>
      <w:r>
        <w:rPr>
          <w:rFonts w:ascii="Courier New" w:hAnsi="Courier New" w:cs="Courier New"/>
          <w:color w:val="0000FF"/>
          <w:sz w:val="20"/>
          <w:szCs w:val="20"/>
        </w:rPr>
        <w:t>Квадратчисла</w:t>
      </w:r>
      <w:r w:rsidRPr="005E41B6">
        <w:rPr>
          <w:rFonts w:ascii="Courier New" w:hAnsi="Courier New" w:cs="Courier New"/>
          <w:color w:val="0000FF"/>
          <w:sz w:val="20"/>
          <w:szCs w:val="20"/>
          <w:lang w:val="en-US"/>
        </w:rPr>
        <w:t xml:space="preserve"> '</w:t>
      </w:r>
      <w:r w:rsidRPr="005E41B6">
        <w:rPr>
          <w:rFonts w:ascii="Courier New" w:hAnsi="Courier New" w:cs="Courier New"/>
          <w:color w:val="000000"/>
          <w:sz w:val="20"/>
          <w:szCs w:val="20"/>
          <w:lang w:val="en-US"/>
        </w:rPr>
        <w:t xml:space="preserve">, n, </w:t>
      </w:r>
      <w:r w:rsidRPr="005E41B6">
        <w:rPr>
          <w:rFonts w:ascii="Courier New" w:hAnsi="Courier New" w:cs="Courier New"/>
          <w:color w:val="0000FF"/>
          <w:sz w:val="20"/>
          <w:szCs w:val="20"/>
          <w:lang w:val="en-US"/>
        </w:rPr>
        <w:t xml:space="preserve">' </w:t>
      </w:r>
      <w:r>
        <w:rPr>
          <w:rFonts w:ascii="Courier New" w:hAnsi="Courier New" w:cs="Courier New"/>
          <w:color w:val="0000FF"/>
          <w:sz w:val="20"/>
          <w:szCs w:val="20"/>
        </w:rPr>
        <w:t>равен</w:t>
      </w:r>
      <w:r w:rsidRPr="005E41B6">
        <w:rPr>
          <w:rFonts w:ascii="Courier New" w:hAnsi="Courier New" w:cs="Courier New"/>
          <w:color w:val="0000FF"/>
          <w:sz w:val="20"/>
          <w:szCs w:val="20"/>
          <w:lang w:val="en-US"/>
        </w:rPr>
        <w:t>: '</w:t>
      </w:r>
      <w:r w:rsidRPr="005E41B6">
        <w:rPr>
          <w:rFonts w:ascii="Courier New" w:hAnsi="Courier New" w:cs="Courier New"/>
          <w:color w:val="000000"/>
          <w:sz w:val="20"/>
          <w:szCs w:val="20"/>
          <w:lang w:val="en-US"/>
        </w:rPr>
        <w:t>, my_sqr(n));</w:t>
      </w:r>
    </w:p>
    <w:p w:rsidR="00E358D2" w:rsidRDefault="00E358D2" w:rsidP="00E358D2">
      <w:pPr>
        <w:jc w:val="both"/>
        <w:rPr>
          <w:rFonts w:ascii="Courier New" w:hAnsi="Courier New" w:cs="Courier New"/>
          <w:color w:val="000000"/>
          <w:sz w:val="20"/>
          <w:szCs w:val="20"/>
        </w:rPr>
      </w:pPr>
      <w:r>
        <w:rPr>
          <w:rFonts w:ascii="Courier New" w:hAnsi="Courier New" w:cs="Courier New"/>
          <w:b/>
          <w:bCs/>
          <w:color w:val="000000"/>
          <w:sz w:val="20"/>
          <w:szCs w:val="20"/>
        </w:rPr>
        <w:t>end</w:t>
      </w:r>
      <w:r>
        <w:rPr>
          <w:rFonts w:ascii="Courier New" w:hAnsi="Courier New" w:cs="Courier New"/>
          <w:color w:val="000000"/>
          <w:sz w:val="20"/>
          <w:szCs w:val="20"/>
        </w:rPr>
        <w:t>.</w:t>
      </w:r>
    </w:p>
    <w:p w:rsidR="00E358D2" w:rsidRDefault="00E358D2" w:rsidP="00E358D2">
      <w:pPr>
        <w:jc w:val="both"/>
        <w:rPr>
          <w:rFonts w:cs="Courier New"/>
          <w:i/>
          <w:color w:val="000000"/>
        </w:rPr>
      </w:pPr>
      <w:r>
        <w:rPr>
          <w:rFonts w:cs="Courier New"/>
          <w:i/>
          <w:color w:val="000000"/>
        </w:rPr>
        <w:t>Обратите внимание на реализацию функции по вычислению квадрата: Ваши ученики могут предложить различные варианты. Всегда требуйте правильного оформления самой функции. Принимая задачу, задавайте вопросы о локальных и глобальных переменных, просите их показать, объяснить различие и т.д.</w:t>
      </w:r>
    </w:p>
    <w:p w:rsidR="00E358D2" w:rsidRPr="00A72783" w:rsidRDefault="00E358D2" w:rsidP="004C179B">
      <w:pPr>
        <w:pStyle w:val="a6"/>
        <w:numPr>
          <w:ilvl w:val="0"/>
          <w:numId w:val="222"/>
        </w:numPr>
        <w:spacing w:after="0" w:line="240" w:lineRule="auto"/>
        <w:jc w:val="both"/>
      </w:pPr>
      <w:r>
        <w:t xml:space="preserve">С клавиатуры вводится </w:t>
      </w:r>
      <w:r w:rsidRPr="006F5F98">
        <w:t xml:space="preserve">натуральное число </w:t>
      </w:r>
      <w:r w:rsidRPr="003A5548">
        <w:rPr>
          <w:i/>
          <w:lang w:val="en-US"/>
        </w:rPr>
        <w:t>n</w:t>
      </w:r>
      <w:r w:rsidRPr="003A5548">
        <w:rPr>
          <w:i/>
        </w:rPr>
        <w:t xml:space="preserve">, </w:t>
      </w:r>
      <w:r>
        <w:t xml:space="preserve">а за ним массив действительных чисел из </w:t>
      </w:r>
      <w:r w:rsidRPr="003A5548">
        <w:rPr>
          <w:i/>
          <w:lang w:val="en-US"/>
        </w:rPr>
        <w:t>n</w:t>
      </w:r>
      <w:r>
        <w:t xml:space="preserve"> элементов. Напишите функцию, которая вычисляет</w:t>
      </w:r>
      <w:r w:rsidRPr="006F5F98">
        <w:t xml:space="preserve"> разность между м</w:t>
      </w:r>
      <w:r>
        <w:t>аксимальным и минимальным элементом массива</w:t>
      </w:r>
      <w:r w:rsidRPr="006F5F98">
        <w:t>.</w:t>
      </w:r>
      <w:r>
        <w:t xml:space="preserve"> Подсказка: </w:t>
      </w:r>
      <w:r w:rsidRPr="003A5548">
        <w:rPr>
          <w:i/>
        </w:rPr>
        <w:t>опишите массив как глобальную переменную. Постарайтесь для поиска максимума и минимума использовать 1 цикл.</w:t>
      </w:r>
    </w:p>
    <w:p w:rsidR="00E358D2" w:rsidRDefault="00E358D2" w:rsidP="00E358D2">
      <w:pPr>
        <w:jc w:val="both"/>
        <w:rPr>
          <w:rFonts w:ascii="Courier New" w:hAnsi="Courier New" w:cs="Courier New"/>
          <w:color w:val="000000"/>
          <w:sz w:val="20"/>
          <w:szCs w:val="20"/>
        </w:rPr>
      </w:pPr>
    </w:p>
    <w:p w:rsidR="00E358D2" w:rsidRPr="00ED420B"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ED420B">
        <w:rPr>
          <w:rFonts w:ascii="Courier New" w:hAnsi="Courier New" w:cs="Courier New"/>
          <w:b/>
          <w:bCs/>
          <w:color w:val="000000"/>
          <w:sz w:val="20"/>
          <w:szCs w:val="20"/>
          <w:lang w:val="en-US"/>
        </w:rPr>
        <w:t xml:space="preserve">program </w:t>
      </w:r>
      <w:r w:rsidRPr="00ED420B">
        <w:rPr>
          <w:rFonts w:ascii="Courier New" w:hAnsi="Courier New" w:cs="Courier New"/>
          <w:color w:val="000000"/>
          <w:sz w:val="20"/>
          <w:szCs w:val="20"/>
          <w:lang w:val="en-US"/>
        </w:rPr>
        <w:t>p2_5;</w:t>
      </w:r>
    </w:p>
    <w:p w:rsidR="00E358D2" w:rsidRPr="00ED420B"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ED420B">
        <w:rPr>
          <w:rFonts w:ascii="Courier New" w:hAnsi="Courier New" w:cs="Courier New"/>
          <w:b/>
          <w:bCs/>
          <w:color w:val="000000"/>
          <w:sz w:val="20"/>
          <w:szCs w:val="20"/>
          <w:lang w:val="en-US"/>
        </w:rPr>
        <w:t>var</w:t>
      </w:r>
    </w:p>
    <w:p w:rsidR="00E358D2" w:rsidRPr="00ED420B"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ED420B">
        <w:rPr>
          <w:rFonts w:ascii="Courier New" w:hAnsi="Courier New" w:cs="Courier New"/>
          <w:color w:val="000000"/>
          <w:sz w:val="20"/>
          <w:szCs w:val="20"/>
          <w:lang w:val="en-US"/>
        </w:rPr>
        <w:t xml:space="preserve">M: </w:t>
      </w:r>
      <w:r w:rsidRPr="00ED420B">
        <w:rPr>
          <w:rFonts w:ascii="Courier New" w:hAnsi="Courier New" w:cs="Courier New"/>
          <w:b/>
          <w:bCs/>
          <w:color w:val="000000"/>
          <w:sz w:val="20"/>
          <w:szCs w:val="20"/>
          <w:lang w:val="en-US"/>
        </w:rPr>
        <w:t xml:space="preserve">array </w:t>
      </w:r>
      <w:r w:rsidRPr="00ED420B">
        <w:rPr>
          <w:rFonts w:ascii="Courier New" w:hAnsi="Courier New" w:cs="Courier New"/>
          <w:color w:val="000000"/>
          <w:sz w:val="20"/>
          <w:szCs w:val="20"/>
          <w:lang w:val="en-US"/>
        </w:rPr>
        <w:t>[</w:t>
      </w:r>
      <w:r w:rsidRPr="00ED420B">
        <w:rPr>
          <w:rFonts w:ascii="Courier New" w:hAnsi="Courier New" w:cs="Courier New"/>
          <w:color w:val="006400"/>
          <w:sz w:val="20"/>
          <w:szCs w:val="20"/>
          <w:lang w:val="en-US"/>
        </w:rPr>
        <w:t>1..100</w:t>
      </w:r>
      <w:r w:rsidRPr="00ED420B">
        <w:rPr>
          <w:rFonts w:ascii="Courier New" w:hAnsi="Courier New" w:cs="Courier New"/>
          <w:color w:val="000000"/>
          <w:sz w:val="20"/>
          <w:szCs w:val="20"/>
          <w:lang w:val="en-US"/>
        </w:rPr>
        <w:t xml:space="preserve">] </w:t>
      </w:r>
      <w:r w:rsidRPr="00ED420B">
        <w:rPr>
          <w:rFonts w:ascii="Courier New" w:hAnsi="Courier New" w:cs="Courier New"/>
          <w:b/>
          <w:bCs/>
          <w:color w:val="000000"/>
          <w:sz w:val="20"/>
          <w:szCs w:val="20"/>
          <w:lang w:val="en-US"/>
        </w:rPr>
        <w:t xml:space="preserve">of </w:t>
      </w:r>
      <w:r w:rsidRPr="00ED420B">
        <w:rPr>
          <w:rFonts w:ascii="Courier New" w:hAnsi="Courier New" w:cs="Courier New"/>
          <w:color w:val="0000FF"/>
          <w:sz w:val="20"/>
          <w:szCs w:val="20"/>
          <w:lang w:val="en-US"/>
        </w:rPr>
        <w:t>integer</w:t>
      </w:r>
      <w:r w:rsidRPr="00ED420B">
        <w:rPr>
          <w:rFonts w:ascii="Courier New" w:hAnsi="Courier New" w:cs="Courier New"/>
          <w:color w:val="000000"/>
          <w:sz w:val="20"/>
          <w:szCs w:val="20"/>
          <w:lang w:val="en-US"/>
        </w:rPr>
        <w:t>;</w:t>
      </w:r>
    </w:p>
    <w:p w:rsidR="00E358D2" w:rsidRPr="00ED420B"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ED420B">
        <w:rPr>
          <w:rFonts w:ascii="Courier New" w:hAnsi="Courier New" w:cs="Courier New"/>
          <w:color w:val="000000"/>
          <w:sz w:val="20"/>
          <w:szCs w:val="20"/>
          <w:lang w:val="en-US"/>
        </w:rPr>
        <w:t xml:space="preserve">  i, n: </w:t>
      </w:r>
      <w:r w:rsidRPr="00ED420B">
        <w:rPr>
          <w:rFonts w:ascii="Courier New" w:hAnsi="Courier New" w:cs="Courier New"/>
          <w:color w:val="0000FF"/>
          <w:sz w:val="20"/>
          <w:szCs w:val="20"/>
          <w:lang w:val="en-US"/>
        </w:rPr>
        <w:t>integer</w:t>
      </w:r>
      <w:r w:rsidRPr="00ED420B">
        <w:rPr>
          <w:rFonts w:ascii="Courier New" w:hAnsi="Courier New" w:cs="Courier New"/>
          <w:color w:val="000000"/>
          <w:sz w:val="20"/>
          <w:szCs w:val="20"/>
          <w:lang w:val="en-US"/>
        </w:rPr>
        <w:t>;</w:t>
      </w:r>
    </w:p>
    <w:p w:rsidR="00E358D2" w:rsidRPr="00ED420B"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ED420B">
        <w:rPr>
          <w:rFonts w:ascii="Courier New" w:hAnsi="Courier New" w:cs="Courier New"/>
          <w:b/>
          <w:bCs/>
          <w:color w:val="000000"/>
          <w:sz w:val="20"/>
          <w:szCs w:val="20"/>
          <w:lang w:val="en-US"/>
        </w:rPr>
        <w:t xml:space="preserve">function </w:t>
      </w:r>
      <w:r w:rsidRPr="00ED420B">
        <w:rPr>
          <w:rFonts w:ascii="Courier New" w:hAnsi="Courier New" w:cs="Courier New"/>
          <w:color w:val="000000"/>
          <w:sz w:val="20"/>
          <w:szCs w:val="20"/>
          <w:lang w:val="en-US"/>
        </w:rPr>
        <w:t xml:space="preserve">dif(n: </w:t>
      </w:r>
      <w:r w:rsidRPr="00ED420B">
        <w:rPr>
          <w:rFonts w:ascii="Courier New" w:hAnsi="Courier New" w:cs="Courier New"/>
          <w:color w:val="0000FF"/>
          <w:sz w:val="20"/>
          <w:szCs w:val="20"/>
          <w:lang w:val="en-US"/>
        </w:rPr>
        <w:t>integer</w:t>
      </w:r>
      <w:r w:rsidRPr="00ED420B">
        <w:rPr>
          <w:rFonts w:ascii="Courier New" w:hAnsi="Courier New" w:cs="Courier New"/>
          <w:color w:val="000000"/>
          <w:sz w:val="20"/>
          <w:szCs w:val="20"/>
          <w:lang w:val="en-US"/>
        </w:rPr>
        <w:t xml:space="preserve">): </w:t>
      </w:r>
      <w:r w:rsidRPr="00ED420B">
        <w:rPr>
          <w:rFonts w:ascii="Courier New" w:hAnsi="Courier New" w:cs="Courier New"/>
          <w:color w:val="0000FF"/>
          <w:sz w:val="20"/>
          <w:szCs w:val="20"/>
          <w:lang w:val="en-US"/>
        </w:rPr>
        <w:t>integer</w:t>
      </w:r>
      <w:r w:rsidRPr="00ED420B">
        <w:rPr>
          <w:rFonts w:ascii="Courier New" w:hAnsi="Courier New" w:cs="Courier New"/>
          <w:color w:val="000000"/>
          <w:sz w:val="20"/>
          <w:szCs w:val="20"/>
          <w:lang w:val="en-US"/>
        </w:rPr>
        <w:t>;</w:t>
      </w:r>
    </w:p>
    <w:p w:rsidR="00E358D2" w:rsidRPr="00ED420B"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ED420B">
        <w:rPr>
          <w:rFonts w:ascii="Courier New" w:hAnsi="Courier New" w:cs="Courier New"/>
          <w:b/>
          <w:bCs/>
          <w:color w:val="000000"/>
          <w:sz w:val="20"/>
          <w:szCs w:val="20"/>
          <w:lang w:val="en-US"/>
        </w:rPr>
        <w:t>var</w:t>
      </w:r>
    </w:p>
    <w:p w:rsidR="00E358D2" w:rsidRPr="00ED420B"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ED420B">
        <w:rPr>
          <w:rFonts w:ascii="Courier New" w:hAnsi="Courier New" w:cs="Courier New"/>
          <w:color w:val="000000"/>
          <w:sz w:val="20"/>
          <w:szCs w:val="20"/>
          <w:lang w:val="en-US"/>
        </w:rPr>
        <w:t xml:space="preserve">i, max, min: </w:t>
      </w:r>
      <w:r w:rsidRPr="00ED420B">
        <w:rPr>
          <w:rFonts w:ascii="Courier New" w:hAnsi="Courier New" w:cs="Courier New"/>
          <w:color w:val="0000FF"/>
          <w:sz w:val="20"/>
          <w:szCs w:val="20"/>
          <w:lang w:val="en-US"/>
        </w:rPr>
        <w:t>integer</w:t>
      </w:r>
      <w:r w:rsidRPr="00ED420B">
        <w:rPr>
          <w:rFonts w:ascii="Courier New" w:hAnsi="Courier New" w:cs="Courier New"/>
          <w:color w:val="000000"/>
          <w:sz w:val="20"/>
          <w:szCs w:val="20"/>
          <w:lang w:val="en-US"/>
        </w:rPr>
        <w:t>;</w:t>
      </w:r>
    </w:p>
    <w:p w:rsidR="00E358D2" w:rsidRPr="00ED420B"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ED420B">
        <w:rPr>
          <w:rFonts w:ascii="Courier New" w:hAnsi="Courier New" w:cs="Courier New"/>
          <w:b/>
          <w:bCs/>
          <w:color w:val="000000"/>
          <w:sz w:val="20"/>
          <w:szCs w:val="20"/>
          <w:lang w:val="en-US"/>
        </w:rPr>
        <w:t>begin</w:t>
      </w:r>
    </w:p>
    <w:p w:rsidR="00E358D2" w:rsidRPr="00ED420B"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ED420B">
        <w:rPr>
          <w:rFonts w:ascii="Courier New" w:hAnsi="Courier New" w:cs="Courier New"/>
          <w:color w:val="000000"/>
          <w:sz w:val="20"/>
          <w:szCs w:val="20"/>
          <w:lang w:val="en-US"/>
        </w:rPr>
        <w:t>max := M[</w:t>
      </w:r>
      <w:r w:rsidRPr="00ED420B">
        <w:rPr>
          <w:rFonts w:ascii="Courier New" w:hAnsi="Courier New" w:cs="Courier New"/>
          <w:color w:val="006400"/>
          <w:sz w:val="20"/>
          <w:szCs w:val="20"/>
          <w:lang w:val="en-US"/>
        </w:rPr>
        <w:t>1</w:t>
      </w:r>
      <w:r w:rsidRPr="00ED420B">
        <w:rPr>
          <w:rFonts w:ascii="Courier New" w:hAnsi="Courier New" w:cs="Courier New"/>
          <w:color w:val="000000"/>
          <w:sz w:val="20"/>
          <w:szCs w:val="20"/>
          <w:lang w:val="en-US"/>
        </w:rPr>
        <w:t>];</w:t>
      </w:r>
    </w:p>
    <w:p w:rsidR="00E358D2" w:rsidRPr="00ED420B"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ED420B">
        <w:rPr>
          <w:rFonts w:ascii="Courier New" w:hAnsi="Courier New" w:cs="Courier New"/>
          <w:color w:val="000000"/>
          <w:sz w:val="20"/>
          <w:szCs w:val="20"/>
          <w:lang w:val="en-US"/>
        </w:rPr>
        <w:t xml:space="preserve">  min := M[</w:t>
      </w:r>
      <w:r w:rsidRPr="00ED420B">
        <w:rPr>
          <w:rFonts w:ascii="Courier New" w:hAnsi="Courier New" w:cs="Courier New"/>
          <w:color w:val="006400"/>
          <w:sz w:val="20"/>
          <w:szCs w:val="20"/>
          <w:lang w:val="en-US"/>
        </w:rPr>
        <w:t>1</w:t>
      </w:r>
      <w:r w:rsidRPr="00ED420B">
        <w:rPr>
          <w:rFonts w:ascii="Courier New" w:hAnsi="Courier New" w:cs="Courier New"/>
          <w:color w:val="000000"/>
          <w:sz w:val="20"/>
          <w:szCs w:val="20"/>
          <w:lang w:val="en-US"/>
        </w:rPr>
        <w:t>];</w:t>
      </w:r>
    </w:p>
    <w:p w:rsidR="00E358D2" w:rsidRPr="00ED420B"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ED420B">
        <w:rPr>
          <w:rFonts w:ascii="Courier New" w:hAnsi="Courier New" w:cs="Courier New"/>
          <w:b/>
          <w:bCs/>
          <w:color w:val="000000"/>
          <w:sz w:val="20"/>
          <w:szCs w:val="20"/>
          <w:lang w:val="en-US"/>
        </w:rPr>
        <w:t xml:space="preserve">for </w:t>
      </w:r>
      <w:r w:rsidRPr="00ED420B">
        <w:rPr>
          <w:rFonts w:ascii="Courier New" w:hAnsi="Courier New" w:cs="Courier New"/>
          <w:color w:val="000000"/>
          <w:sz w:val="20"/>
          <w:szCs w:val="20"/>
          <w:lang w:val="en-US"/>
        </w:rPr>
        <w:t xml:space="preserve">i := </w:t>
      </w:r>
      <w:r w:rsidRPr="00ED420B">
        <w:rPr>
          <w:rFonts w:ascii="Courier New" w:hAnsi="Courier New" w:cs="Courier New"/>
          <w:color w:val="006400"/>
          <w:sz w:val="20"/>
          <w:szCs w:val="20"/>
          <w:lang w:val="en-US"/>
        </w:rPr>
        <w:t xml:space="preserve">1 </w:t>
      </w:r>
      <w:r w:rsidRPr="00ED420B">
        <w:rPr>
          <w:rFonts w:ascii="Courier New" w:hAnsi="Courier New" w:cs="Courier New"/>
          <w:b/>
          <w:bCs/>
          <w:color w:val="000000"/>
          <w:sz w:val="20"/>
          <w:szCs w:val="20"/>
          <w:lang w:val="en-US"/>
        </w:rPr>
        <w:t xml:space="preserve">to </w:t>
      </w:r>
      <w:r w:rsidRPr="00ED420B">
        <w:rPr>
          <w:rFonts w:ascii="Courier New" w:hAnsi="Courier New" w:cs="Courier New"/>
          <w:color w:val="000000"/>
          <w:sz w:val="20"/>
          <w:szCs w:val="20"/>
          <w:lang w:val="en-US"/>
        </w:rPr>
        <w:t xml:space="preserve">n </w:t>
      </w:r>
      <w:r w:rsidRPr="00ED420B">
        <w:rPr>
          <w:rFonts w:ascii="Courier New" w:hAnsi="Courier New" w:cs="Courier New"/>
          <w:b/>
          <w:bCs/>
          <w:color w:val="000000"/>
          <w:sz w:val="20"/>
          <w:szCs w:val="20"/>
          <w:lang w:val="en-US"/>
        </w:rPr>
        <w:t>do</w:t>
      </w:r>
    </w:p>
    <w:p w:rsidR="00E358D2" w:rsidRPr="00ED420B"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ED420B">
        <w:rPr>
          <w:rFonts w:ascii="Courier New" w:hAnsi="Courier New" w:cs="Courier New"/>
          <w:b/>
          <w:bCs/>
          <w:color w:val="000000"/>
          <w:sz w:val="20"/>
          <w:szCs w:val="20"/>
          <w:lang w:val="en-US"/>
        </w:rPr>
        <w:t xml:space="preserve">    if </w:t>
      </w:r>
      <w:r w:rsidRPr="00ED420B">
        <w:rPr>
          <w:rFonts w:ascii="Courier New" w:hAnsi="Courier New" w:cs="Courier New"/>
          <w:color w:val="000000"/>
          <w:sz w:val="20"/>
          <w:szCs w:val="20"/>
          <w:lang w:val="en-US"/>
        </w:rPr>
        <w:t xml:space="preserve">(M[i] &gt; max) </w:t>
      </w:r>
      <w:r w:rsidRPr="00ED420B">
        <w:rPr>
          <w:rFonts w:ascii="Courier New" w:hAnsi="Courier New" w:cs="Courier New"/>
          <w:b/>
          <w:bCs/>
          <w:color w:val="000000"/>
          <w:sz w:val="20"/>
          <w:szCs w:val="20"/>
          <w:lang w:val="en-US"/>
        </w:rPr>
        <w:t xml:space="preserve">then </w:t>
      </w:r>
      <w:r w:rsidRPr="00ED420B">
        <w:rPr>
          <w:rFonts w:ascii="Courier New" w:hAnsi="Courier New" w:cs="Courier New"/>
          <w:color w:val="000000"/>
          <w:sz w:val="20"/>
          <w:szCs w:val="20"/>
          <w:lang w:val="en-US"/>
        </w:rPr>
        <w:t>max := M[i]</w:t>
      </w:r>
    </w:p>
    <w:p w:rsidR="00E358D2" w:rsidRPr="00ED420B"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ED420B">
        <w:rPr>
          <w:rFonts w:ascii="Courier New" w:hAnsi="Courier New" w:cs="Courier New"/>
          <w:b/>
          <w:bCs/>
          <w:color w:val="000000"/>
          <w:sz w:val="20"/>
          <w:szCs w:val="20"/>
          <w:lang w:val="en-US"/>
        </w:rPr>
        <w:t>else</w:t>
      </w:r>
    </w:p>
    <w:p w:rsidR="00E358D2" w:rsidRPr="00ED420B"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ED420B">
        <w:rPr>
          <w:rFonts w:ascii="Courier New" w:hAnsi="Courier New" w:cs="Courier New"/>
          <w:b/>
          <w:bCs/>
          <w:color w:val="000000"/>
          <w:sz w:val="20"/>
          <w:szCs w:val="20"/>
          <w:lang w:val="en-US"/>
        </w:rPr>
        <w:t xml:space="preserve">     if </w:t>
      </w:r>
      <w:r w:rsidRPr="00ED420B">
        <w:rPr>
          <w:rFonts w:ascii="Courier New" w:hAnsi="Courier New" w:cs="Courier New"/>
          <w:color w:val="000000"/>
          <w:sz w:val="20"/>
          <w:szCs w:val="20"/>
          <w:lang w:val="en-US"/>
        </w:rPr>
        <w:t xml:space="preserve">(M[i] &lt; min) </w:t>
      </w:r>
      <w:r w:rsidRPr="00ED420B">
        <w:rPr>
          <w:rFonts w:ascii="Courier New" w:hAnsi="Courier New" w:cs="Courier New"/>
          <w:b/>
          <w:bCs/>
          <w:color w:val="000000"/>
          <w:sz w:val="20"/>
          <w:szCs w:val="20"/>
          <w:lang w:val="en-US"/>
        </w:rPr>
        <w:t xml:space="preserve">then </w:t>
      </w:r>
      <w:r w:rsidRPr="00ED420B">
        <w:rPr>
          <w:rFonts w:ascii="Courier New" w:hAnsi="Courier New" w:cs="Courier New"/>
          <w:color w:val="000000"/>
          <w:sz w:val="20"/>
          <w:szCs w:val="20"/>
          <w:lang w:val="en-US"/>
        </w:rPr>
        <w:t>min := M[i];</w:t>
      </w:r>
    </w:p>
    <w:p w:rsidR="00E358D2" w:rsidRPr="00ED420B"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ED420B">
        <w:rPr>
          <w:rFonts w:ascii="Courier New" w:hAnsi="Courier New" w:cs="Courier New"/>
          <w:color w:val="000000"/>
          <w:sz w:val="20"/>
          <w:szCs w:val="20"/>
          <w:lang w:val="en-US"/>
        </w:rPr>
        <w:t xml:space="preserve">  dif := max - min;  </w:t>
      </w:r>
    </w:p>
    <w:p w:rsidR="00E358D2" w:rsidRPr="00ED420B"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ED420B">
        <w:rPr>
          <w:rFonts w:ascii="Courier New" w:hAnsi="Courier New" w:cs="Courier New"/>
          <w:b/>
          <w:bCs/>
          <w:color w:val="000000"/>
          <w:sz w:val="20"/>
          <w:szCs w:val="20"/>
          <w:lang w:val="en-US"/>
        </w:rPr>
        <w:t>end</w:t>
      </w:r>
      <w:r w:rsidRPr="00ED420B">
        <w:rPr>
          <w:rFonts w:ascii="Courier New" w:hAnsi="Courier New" w:cs="Courier New"/>
          <w:color w:val="000000"/>
          <w:sz w:val="20"/>
          <w:szCs w:val="20"/>
          <w:lang w:val="en-US"/>
        </w:rPr>
        <w:t>;</w:t>
      </w:r>
    </w:p>
    <w:p w:rsidR="00E358D2" w:rsidRPr="00ED420B" w:rsidRDefault="00E358D2" w:rsidP="00E358D2">
      <w:pPr>
        <w:autoSpaceDE w:val="0"/>
        <w:autoSpaceDN w:val="0"/>
        <w:adjustRightInd w:val="0"/>
        <w:spacing w:after="0" w:line="240" w:lineRule="auto"/>
        <w:rPr>
          <w:rFonts w:ascii="Courier New" w:hAnsi="Courier New" w:cs="Courier New"/>
          <w:color w:val="000000"/>
          <w:sz w:val="20"/>
          <w:szCs w:val="20"/>
          <w:lang w:val="en-US"/>
        </w:rPr>
      </w:pPr>
    </w:p>
    <w:p w:rsidR="00E358D2" w:rsidRPr="00ED420B"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ED420B">
        <w:rPr>
          <w:rFonts w:ascii="Courier New" w:hAnsi="Courier New" w:cs="Courier New"/>
          <w:b/>
          <w:bCs/>
          <w:color w:val="000000"/>
          <w:sz w:val="20"/>
          <w:szCs w:val="20"/>
          <w:lang w:val="en-US"/>
        </w:rPr>
        <w:t>begin</w:t>
      </w:r>
    </w:p>
    <w:p w:rsidR="00E358D2" w:rsidRPr="00ED420B"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ED420B">
        <w:rPr>
          <w:rFonts w:ascii="Courier New" w:hAnsi="Courier New" w:cs="Courier New"/>
          <w:color w:val="000000"/>
          <w:sz w:val="20"/>
          <w:szCs w:val="20"/>
          <w:lang w:val="en-US"/>
        </w:rPr>
        <w:t>write(</w:t>
      </w:r>
      <w:r w:rsidRPr="00ED420B">
        <w:rPr>
          <w:rFonts w:ascii="Courier New" w:hAnsi="Courier New" w:cs="Courier New"/>
          <w:color w:val="0000FF"/>
          <w:sz w:val="20"/>
          <w:szCs w:val="20"/>
          <w:lang w:val="en-US"/>
        </w:rPr>
        <w:t>'</w:t>
      </w:r>
      <w:r>
        <w:rPr>
          <w:rFonts w:ascii="Courier New" w:hAnsi="Courier New" w:cs="Courier New"/>
          <w:color w:val="0000FF"/>
          <w:sz w:val="20"/>
          <w:szCs w:val="20"/>
        </w:rPr>
        <w:t>Введитечисло</w:t>
      </w:r>
      <w:r w:rsidRPr="00ED420B">
        <w:rPr>
          <w:rFonts w:ascii="Courier New" w:hAnsi="Courier New" w:cs="Courier New"/>
          <w:color w:val="0000FF"/>
          <w:sz w:val="20"/>
          <w:szCs w:val="20"/>
          <w:lang w:val="en-US"/>
        </w:rPr>
        <w:t xml:space="preserve"> n: '</w:t>
      </w:r>
      <w:r w:rsidRPr="00ED420B">
        <w:rPr>
          <w:rFonts w:ascii="Courier New" w:hAnsi="Courier New" w:cs="Courier New"/>
          <w:color w:val="000000"/>
          <w:sz w:val="20"/>
          <w:szCs w:val="20"/>
          <w:lang w:val="en-US"/>
        </w:rPr>
        <w:t>);</w:t>
      </w:r>
    </w:p>
    <w:p w:rsidR="00E358D2" w:rsidRPr="00ED420B"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ED420B">
        <w:rPr>
          <w:rFonts w:ascii="Courier New" w:hAnsi="Courier New" w:cs="Courier New"/>
          <w:color w:val="000000"/>
          <w:sz w:val="20"/>
          <w:szCs w:val="20"/>
          <w:lang w:val="en-US"/>
        </w:rPr>
        <w:t xml:space="preserve">  readln(n);</w:t>
      </w:r>
    </w:p>
    <w:p w:rsidR="00E358D2" w:rsidRPr="00ED420B"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ED420B">
        <w:rPr>
          <w:rFonts w:ascii="Courier New" w:hAnsi="Courier New" w:cs="Courier New"/>
          <w:b/>
          <w:bCs/>
          <w:color w:val="000000"/>
          <w:sz w:val="20"/>
          <w:szCs w:val="20"/>
          <w:lang w:val="en-US"/>
        </w:rPr>
        <w:t xml:space="preserve">for </w:t>
      </w:r>
      <w:r w:rsidRPr="00ED420B">
        <w:rPr>
          <w:rFonts w:ascii="Courier New" w:hAnsi="Courier New" w:cs="Courier New"/>
          <w:color w:val="000000"/>
          <w:sz w:val="20"/>
          <w:szCs w:val="20"/>
          <w:lang w:val="en-US"/>
        </w:rPr>
        <w:t xml:space="preserve">i := </w:t>
      </w:r>
      <w:r w:rsidRPr="00ED420B">
        <w:rPr>
          <w:rFonts w:ascii="Courier New" w:hAnsi="Courier New" w:cs="Courier New"/>
          <w:color w:val="006400"/>
          <w:sz w:val="20"/>
          <w:szCs w:val="20"/>
          <w:lang w:val="en-US"/>
        </w:rPr>
        <w:t xml:space="preserve">1 </w:t>
      </w:r>
      <w:r w:rsidRPr="00ED420B">
        <w:rPr>
          <w:rFonts w:ascii="Courier New" w:hAnsi="Courier New" w:cs="Courier New"/>
          <w:b/>
          <w:bCs/>
          <w:color w:val="000000"/>
          <w:sz w:val="20"/>
          <w:szCs w:val="20"/>
          <w:lang w:val="en-US"/>
        </w:rPr>
        <w:t xml:space="preserve">to </w:t>
      </w:r>
      <w:r w:rsidRPr="00ED420B">
        <w:rPr>
          <w:rFonts w:ascii="Courier New" w:hAnsi="Courier New" w:cs="Courier New"/>
          <w:color w:val="000000"/>
          <w:sz w:val="20"/>
          <w:szCs w:val="20"/>
          <w:lang w:val="en-US"/>
        </w:rPr>
        <w:t xml:space="preserve">n </w:t>
      </w:r>
      <w:r w:rsidRPr="00ED420B">
        <w:rPr>
          <w:rFonts w:ascii="Courier New" w:hAnsi="Courier New" w:cs="Courier New"/>
          <w:b/>
          <w:bCs/>
          <w:color w:val="000000"/>
          <w:sz w:val="20"/>
          <w:szCs w:val="20"/>
          <w:lang w:val="en-US"/>
        </w:rPr>
        <w:t xml:space="preserve">do </w:t>
      </w:r>
    </w:p>
    <w:p w:rsidR="00E358D2" w:rsidRPr="00ED420B"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ED420B">
        <w:rPr>
          <w:rFonts w:ascii="Courier New" w:hAnsi="Courier New" w:cs="Courier New"/>
          <w:b/>
          <w:bCs/>
          <w:color w:val="000000"/>
          <w:sz w:val="20"/>
          <w:szCs w:val="20"/>
          <w:lang w:val="en-US"/>
        </w:rPr>
        <w:t>begin</w:t>
      </w:r>
    </w:p>
    <w:p w:rsidR="00E358D2" w:rsidRPr="00ED420B"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ED420B">
        <w:rPr>
          <w:rFonts w:ascii="Courier New" w:hAnsi="Courier New" w:cs="Courier New"/>
          <w:color w:val="000000"/>
          <w:sz w:val="20"/>
          <w:szCs w:val="20"/>
          <w:lang w:val="en-US"/>
        </w:rPr>
        <w:t>write(</w:t>
      </w:r>
      <w:r w:rsidRPr="00ED420B">
        <w:rPr>
          <w:rFonts w:ascii="Courier New" w:hAnsi="Courier New" w:cs="Courier New"/>
          <w:color w:val="0000FF"/>
          <w:sz w:val="20"/>
          <w:szCs w:val="20"/>
          <w:lang w:val="en-US"/>
        </w:rPr>
        <w:t>'M['</w:t>
      </w:r>
      <w:r w:rsidRPr="00ED420B">
        <w:rPr>
          <w:rFonts w:ascii="Courier New" w:hAnsi="Courier New" w:cs="Courier New"/>
          <w:color w:val="000000"/>
          <w:sz w:val="20"/>
          <w:szCs w:val="20"/>
          <w:lang w:val="en-US"/>
        </w:rPr>
        <w:t xml:space="preserve">, i, </w:t>
      </w:r>
      <w:r w:rsidRPr="00ED420B">
        <w:rPr>
          <w:rFonts w:ascii="Courier New" w:hAnsi="Courier New" w:cs="Courier New"/>
          <w:color w:val="0000FF"/>
          <w:sz w:val="20"/>
          <w:szCs w:val="20"/>
          <w:lang w:val="en-US"/>
        </w:rPr>
        <w:t>']='</w:t>
      </w:r>
      <w:r w:rsidRPr="00ED420B">
        <w:rPr>
          <w:rFonts w:ascii="Courier New" w:hAnsi="Courier New" w:cs="Courier New"/>
          <w:color w:val="000000"/>
          <w:sz w:val="20"/>
          <w:szCs w:val="20"/>
          <w:lang w:val="en-US"/>
        </w:rPr>
        <w:t>);</w:t>
      </w:r>
    </w:p>
    <w:p w:rsidR="00E358D2" w:rsidRDefault="00E358D2" w:rsidP="00E358D2">
      <w:pPr>
        <w:autoSpaceDE w:val="0"/>
        <w:autoSpaceDN w:val="0"/>
        <w:adjustRightInd w:val="0"/>
        <w:spacing w:after="0" w:line="240" w:lineRule="auto"/>
        <w:rPr>
          <w:rFonts w:ascii="Courier New" w:hAnsi="Courier New" w:cs="Courier New"/>
          <w:color w:val="000000"/>
          <w:sz w:val="20"/>
          <w:szCs w:val="20"/>
        </w:rPr>
      </w:pPr>
      <w:r>
        <w:rPr>
          <w:rFonts w:ascii="Courier New" w:hAnsi="Courier New" w:cs="Courier New"/>
          <w:color w:val="000000"/>
          <w:sz w:val="20"/>
          <w:szCs w:val="20"/>
        </w:rPr>
        <w:t>readln(M[i]);</w:t>
      </w:r>
    </w:p>
    <w:p w:rsidR="00E358D2" w:rsidRDefault="00E358D2" w:rsidP="00E358D2">
      <w:pPr>
        <w:autoSpaceDE w:val="0"/>
        <w:autoSpaceDN w:val="0"/>
        <w:adjustRightInd w:val="0"/>
        <w:spacing w:after="0" w:line="240" w:lineRule="auto"/>
        <w:rPr>
          <w:rFonts w:ascii="Courier New" w:hAnsi="Courier New" w:cs="Courier New"/>
          <w:color w:val="000000"/>
          <w:sz w:val="20"/>
          <w:szCs w:val="20"/>
        </w:rPr>
      </w:pPr>
      <w:r>
        <w:rPr>
          <w:rFonts w:ascii="Courier New" w:hAnsi="Courier New" w:cs="Courier New"/>
          <w:b/>
          <w:bCs/>
          <w:color w:val="000000"/>
          <w:sz w:val="20"/>
          <w:szCs w:val="20"/>
        </w:rPr>
        <w:t>end</w:t>
      </w:r>
      <w:r>
        <w:rPr>
          <w:rFonts w:ascii="Courier New" w:hAnsi="Courier New" w:cs="Courier New"/>
          <w:color w:val="000000"/>
          <w:sz w:val="20"/>
          <w:szCs w:val="20"/>
        </w:rPr>
        <w:t>;</w:t>
      </w:r>
    </w:p>
    <w:p w:rsidR="00E358D2" w:rsidRDefault="00E358D2" w:rsidP="00E358D2">
      <w:pPr>
        <w:autoSpaceDE w:val="0"/>
        <w:autoSpaceDN w:val="0"/>
        <w:adjustRightInd w:val="0"/>
        <w:spacing w:after="0" w:line="240" w:lineRule="auto"/>
        <w:rPr>
          <w:rFonts w:ascii="Courier New" w:hAnsi="Courier New" w:cs="Courier New"/>
          <w:color w:val="000000"/>
          <w:sz w:val="20"/>
          <w:szCs w:val="20"/>
        </w:rPr>
      </w:pPr>
      <w:r>
        <w:rPr>
          <w:rFonts w:ascii="Courier New" w:hAnsi="Courier New" w:cs="Courier New"/>
          <w:color w:val="000000"/>
          <w:sz w:val="20"/>
          <w:szCs w:val="20"/>
        </w:rPr>
        <w:t xml:space="preserve">  writeln(</w:t>
      </w:r>
      <w:r>
        <w:rPr>
          <w:rFonts w:ascii="Courier New" w:hAnsi="Courier New" w:cs="Courier New"/>
          <w:color w:val="0000FF"/>
          <w:sz w:val="20"/>
          <w:szCs w:val="20"/>
        </w:rPr>
        <w:t>'Разность между максимумом и минимумом - '</w:t>
      </w:r>
      <w:r>
        <w:rPr>
          <w:rFonts w:ascii="Courier New" w:hAnsi="Courier New" w:cs="Courier New"/>
          <w:color w:val="000000"/>
          <w:sz w:val="20"/>
          <w:szCs w:val="20"/>
        </w:rPr>
        <w:t>, dif(n));</w:t>
      </w:r>
    </w:p>
    <w:p w:rsidR="00E358D2" w:rsidRDefault="00E358D2" w:rsidP="00E358D2">
      <w:pPr>
        <w:jc w:val="both"/>
        <w:rPr>
          <w:rFonts w:ascii="Courier New" w:hAnsi="Courier New" w:cs="Courier New"/>
          <w:color w:val="000000"/>
          <w:sz w:val="20"/>
          <w:szCs w:val="20"/>
        </w:rPr>
      </w:pPr>
      <w:r>
        <w:rPr>
          <w:rFonts w:ascii="Courier New" w:hAnsi="Courier New" w:cs="Courier New"/>
          <w:b/>
          <w:bCs/>
          <w:color w:val="000000"/>
          <w:sz w:val="20"/>
          <w:szCs w:val="20"/>
        </w:rPr>
        <w:t>end</w:t>
      </w:r>
      <w:r>
        <w:rPr>
          <w:rFonts w:ascii="Courier New" w:hAnsi="Courier New" w:cs="Courier New"/>
          <w:color w:val="000000"/>
          <w:sz w:val="20"/>
          <w:szCs w:val="20"/>
        </w:rPr>
        <w:t>.</w:t>
      </w:r>
    </w:p>
    <w:p w:rsidR="00E358D2" w:rsidRDefault="00E358D2" w:rsidP="00E358D2">
      <w:pPr>
        <w:jc w:val="both"/>
        <w:rPr>
          <w:rFonts w:cs="Courier New"/>
          <w:i/>
          <w:color w:val="000000"/>
        </w:rPr>
      </w:pPr>
      <w:r>
        <w:rPr>
          <w:rFonts w:cs="Courier New"/>
          <w:i/>
          <w:color w:val="000000"/>
        </w:rPr>
        <w:t xml:space="preserve">В этой задаче стоит обратить внимание на реализацию поиска минимума и максимума. Во-первых, этот поиск должен быть сделан в одном цикле, во-вторых, если новый элемент массива становится максимумом, то минимумом он уже никак быть не может, поэтому необходимо применять альтернативный вариант оператора if. Если ученик использует </w:t>
      </w:r>
      <w:r>
        <w:rPr>
          <w:rFonts w:cs="Courier New"/>
          <w:b/>
          <w:i/>
          <w:color w:val="000000"/>
        </w:rPr>
        <w:t>два</w:t>
      </w:r>
      <w:r>
        <w:rPr>
          <w:rFonts w:cs="Courier New"/>
          <w:i/>
          <w:color w:val="000000"/>
        </w:rPr>
        <w:t xml:space="preserve"> условных оператора, то </w:t>
      </w:r>
      <w:r w:rsidRPr="00ED420B">
        <w:rPr>
          <w:rFonts w:cs="Courier New"/>
          <w:b/>
          <w:i/>
          <w:color w:val="000000"/>
        </w:rPr>
        <w:t>обязательно</w:t>
      </w:r>
      <w:r>
        <w:rPr>
          <w:rFonts w:cs="Courier New"/>
          <w:i/>
          <w:color w:val="000000"/>
        </w:rPr>
        <w:t xml:space="preserve"> надо обратить на это его внимание.</w:t>
      </w:r>
    </w:p>
    <w:p w:rsidR="00E358D2" w:rsidRPr="006F5F98" w:rsidRDefault="00E358D2" w:rsidP="004C179B">
      <w:pPr>
        <w:pStyle w:val="a6"/>
        <w:numPr>
          <w:ilvl w:val="0"/>
          <w:numId w:val="222"/>
        </w:numPr>
        <w:spacing w:after="0" w:line="240" w:lineRule="auto"/>
        <w:jc w:val="both"/>
      </w:pPr>
      <w:r>
        <w:t xml:space="preserve">С клавиатуры вводится число </w:t>
      </w:r>
      <w:r w:rsidRPr="0028209E">
        <w:rPr>
          <w:i/>
          <w:lang w:val="en-US"/>
        </w:rPr>
        <w:t>n</w:t>
      </w:r>
      <w:r>
        <w:t xml:space="preserve">– число строк в треугольнике. Затем оно передается в процедуру </w:t>
      </w:r>
      <w:r w:rsidRPr="0028209E">
        <w:rPr>
          <w:b/>
          <w:i/>
          <w:lang w:val="en-US"/>
        </w:rPr>
        <w:t>print</w:t>
      </w:r>
      <w:r>
        <w:t>, которая должна вывести на экран следующую картинку:</w:t>
      </w:r>
    </w:p>
    <w:tbl>
      <w:tblPr>
        <w:tblW w:w="4540" w:type="dxa"/>
        <w:jc w:val="center"/>
        <w:tblInd w:w="674" w:type="dxa"/>
        <w:tblLayout w:type="fixed"/>
        <w:tblCellMar>
          <w:left w:w="107" w:type="dxa"/>
          <w:right w:w="107" w:type="dxa"/>
        </w:tblCellMar>
        <w:tblLook w:val="0000"/>
      </w:tblPr>
      <w:tblGrid>
        <w:gridCol w:w="454"/>
        <w:gridCol w:w="454"/>
        <w:gridCol w:w="454"/>
        <w:gridCol w:w="454"/>
        <w:gridCol w:w="454"/>
        <w:gridCol w:w="454"/>
        <w:gridCol w:w="454"/>
        <w:gridCol w:w="454"/>
        <w:gridCol w:w="454"/>
        <w:gridCol w:w="454"/>
      </w:tblGrid>
      <w:tr w:rsidR="00E358D2" w:rsidRPr="00A65C79" w:rsidTr="008A31B6">
        <w:trPr>
          <w:jc w:val="center"/>
        </w:trPr>
        <w:tc>
          <w:tcPr>
            <w:tcW w:w="454" w:type="dxa"/>
          </w:tcPr>
          <w:p w:rsidR="00E358D2" w:rsidRPr="00A72783" w:rsidRDefault="00E358D2" w:rsidP="008A31B6">
            <w:pPr>
              <w:jc w:val="center"/>
            </w:pPr>
            <w:r w:rsidRPr="00A72783">
              <w:t>4</w:t>
            </w:r>
          </w:p>
        </w:tc>
        <w:tc>
          <w:tcPr>
            <w:tcW w:w="454" w:type="dxa"/>
          </w:tcPr>
          <w:p w:rsidR="00E358D2" w:rsidRPr="00A72783" w:rsidRDefault="00E358D2" w:rsidP="008A31B6">
            <w:pPr>
              <w:jc w:val="center"/>
            </w:pPr>
          </w:p>
        </w:tc>
        <w:tc>
          <w:tcPr>
            <w:tcW w:w="454" w:type="dxa"/>
          </w:tcPr>
          <w:p w:rsidR="00E358D2" w:rsidRPr="00A72783" w:rsidRDefault="00E358D2" w:rsidP="008A31B6">
            <w:pPr>
              <w:jc w:val="center"/>
            </w:pPr>
          </w:p>
        </w:tc>
        <w:tc>
          <w:tcPr>
            <w:tcW w:w="454" w:type="dxa"/>
          </w:tcPr>
          <w:p w:rsidR="00E358D2" w:rsidRPr="00A72783" w:rsidRDefault="00E358D2" w:rsidP="008A31B6">
            <w:pPr>
              <w:jc w:val="center"/>
            </w:pPr>
          </w:p>
        </w:tc>
        <w:tc>
          <w:tcPr>
            <w:tcW w:w="454" w:type="dxa"/>
          </w:tcPr>
          <w:p w:rsidR="00E358D2" w:rsidRPr="00A65C79" w:rsidRDefault="00E358D2" w:rsidP="008A31B6">
            <w:pPr>
              <w:jc w:val="both"/>
              <w:rPr>
                <w:lang w:val="en-US"/>
              </w:rPr>
            </w:pPr>
          </w:p>
        </w:tc>
        <w:tc>
          <w:tcPr>
            <w:tcW w:w="454" w:type="dxa"/>
          </w:tcPr>
          <w:p w:rsidR="00E358D2" w:rsidRPr="00A65C79" w:rsidRDefault="00E358D2" w:rsidP="008A31B6">
            <w:pPr>
              <w:jc w:val="both"/>
              <w:rPr>
                <w:lang w:val="en-US"/>
              </w:rPr>
            </w:pPr>
          </w:p>
        </w:tc>
        <w:tc>
          <w:tcPr>
            <w:tcW w:w="454" w:type="dxa"/>
          </w:tcPr>
          <w:p w:rsidR="00E358D2" w:rsidRPr="00A65C79" w:rsidRDefault="00E358D2" w:rsidP="008A31B6">
            <w:pPr>
              <w:jc w:val="both"/>
              <w:rPr>
                <w:lang w:val="en-US"/>
              </w:rPr>
            </w:pPr>
          </w:p>
        </w:tc>
        <w:tc>
          <w:tcPr>
            <w:tcW w:w="454" w:type="dxa"/>
          </w:tcPr>
          <w:p w:rsidR="00E358D2" w:rsidRPr="00A65C79" w:rsidRDefault="00E358D2" w:rsidP="008A31B6">
            <w:pPr>
              <w:jc w:val="both"/>
              <w:rPr>
                <w:lang w:val="en-US"/>
              </w:rPr>
            </w:pPr>
          </w:p>
        </w:tc>
        <w:tc>
          <w:tcPr>
            <w:tcW w:w="454" w:type="dxa"/>
          </w:tcPr>
          <w:p w:rsidR="00E358D2" w:rsidRPr="00A65C79" w:rsidRDefault="00E358D2" w:rsidP="008A31B6">
            <w:pPr>
              <w:jc w:val="both"/>
              <w:rPr>
                <w:lang w:val="en-US"/>
              </w:rPr>
            </w:pPr>
          </w:p>
        </w:tc>
        <w:tc>
          <w:tcPr>
            <w:tcW w:w="454" w:type="dxa"/>
          </w:tcPr>
          <w:p w:rsidR="00E358D2" w:rsidRPr="00A65C79" w:rsidRDefault="00E358D2" w:rsidP="008A31B6">
            <w:pPr>
              <w:jc w:val="both"/>
              <w:rPr>
                <w:lang w:val="en-US"/>
              </w:rPr>
            </w:pPr>
          </w:p>
        </w:tc>
      </w:tr>
      <w:tr w:rsidR="00E358D2" w:rsidRPr="00A65C79" w:rsidTr="008A31B6">
        <w:trPr>
          <w:jc w:val="center"/>
        </w:trPr>
        <w:tc>
          <w:tcPr>
            <w:tcW w:w="454" w:type="dxa"/>
          </w:tcPr>
          <w:p w:rsidR="00E358D2" w:rsidRPr="00A72783" w:rsidRDefault="00E358D2" w:rsidP="008A31B6">
            <w:pPr>
              <w:jc w:val="center"/>
            </w:pPr>
            <w:r w:rsidRPr="00A72783">
              <w:t>3</w:t>
            </w:r>
          </w:p>
        </w:tc>
        <w:tc>
          <w:tcPr>
            <w:tcW w:w="454" w:type="dxa"/>
          </w:tcPr>
          <w:p w:rsidR="00E358D2" w:rsidRPr="00A72783" w:rsidRDefault="00E358D2" w:rsidP="008A31B6">
            <w:pPr>
              <w:jc w:val="center"/>
            </w:pPr>
            <w:r w:rsidRPr="00A72783">
              <w:t>4</w:t>
            </w:r>
          </w:p>
        </w:tc>
        <w:tc>
          <w:tcPr>
            <w:tcW w:w="454" w:type="dxa"/>
          </w:tcPr>
          <w:p w:rsidR="00E358D2" w:rsidRPr="00A72783" w:rsidRDefault="00E358D2" w:rsidP="008A31B6">
            <w:pPr>
              <w:jc w:val="center"/>
            </w:pPr>
          </w:p>
        </w:tc>
        <w:tc>
          <w:tcPr>
            <w:tcW w:w="454" w:type="dxa"/>
          </w:tcPr>
          <w:p w:rsidR="00E358D2" w:rsidRPr="00A72783" w:rsidRDefault="00E358D2" w:rsidP="008A31B6">
            <w:pPr>
              <w:jc w:val="center"/>
            </w:pPr>
          </w:p>
        </w:tc>
        <w:tc>
          <w:tcPr>
            <w:tcW w:w="454" w:type="dxa"/>
          </w:tcPr>
          <w:p w:rsidR="00E358D2" w:rsidRPr="00A65C79" w:rsidRDefault="00E358D2" w:rsidP="008A31B6">
            <w:pPr>
              <w:jc w:val="both"/>
              <w:rPr>
                <w:lang w:val="en-US"/>
              </w:rPr>
            </w:pPr>
          </w:p>
        </w:tc>
        <w:tc>
          <w:tcPr>
            <w:tcW w:w="454" w:type="dxa"/>
          </w:tcPr>
          <w:p w:rsidR="00E358D2" w:rsidRPr="00A65C79" w:rsidRDefault="00E358D2" w:rsidP="008A31B6">
            <w:pPr>
              <w:jc w:val="both"/>
              <w:rPr>
                <w:lang w:val="en-US"/>
              </w:rPr>
            </w:pPr>
          </w:p>
        </w:tc>
        <w:tc>
          <w:tcPr>
            <w:tcW w:w="454" w:type="dxa"/>
          </w:tcPr>
          <w:p w:rsidR="00E358D2" w:rsidRPr="00A65C79" w:rsidRDefault="00E358D2" w:rsidP="008A31B6">
            <w:pPr>
              <w:jc w:val="both"/>
              <w:rPr>
                <w:lang w:val="en-US"/>
              </w:rPr>
            </w:pPr>
          </w:p>
        </w:tc>
        <w:tc>
          <w:tcPr>
            <w:tcW w:w="454" w:type="dxa"/>
          </w:tcPr>
          <w:p w:rsidR="00E358D2" w:rsidRPr="00A65C79" w:rsidRDefault="00E358D2" w:rsidP="008A31B6">
            <w:pPr>
              <w:jc w:val="both"/>
              <w:rPr>
                <w:lang w:val="en-US"/>
              </w:rPr>
            </w:pPr>
          </w:p>
        </w:tc>
        <w:tc>
          <w:tcPr>
            <w:tcW w:w="454" w:type="dxa"/>
          </w:tcPr>
          <w:p w:rsidR="00E358D2" w:rsidRPr="00A65C79" w:rsidRDefault="00E358D2" w:rsidP="008A31B6">
            <w:pPr>
              <w:jc w:val="both"/>
              <w:rPr>
                <w:lang w:val="en-US"/>
              </w:rPr>
            </w:pPr>
          </w:p>
        </w:tc>
        <w:tc>
          <w:tcPr>
            <w:tcW w:w="454" w:type="dxa"/>
          </w:tcPr>
          <w:p w:rsidR="00E358D2" w:rsidRPr="00A65C79" w:rsidRDefault="00E358D2" w:rsidP="008A31B6">
            <w:pPr>
              <w:jc w:val="both"/>
              <w:rPr>
                <w:lang w:val="en-US"/>
              </w:rPr>
            </w:pPr>
          </w:p>
        </w:tc>
      </w:tr>
      <w:tr w:rsidR="00E358D2" w:rsidRPr="00A65C79" w:rsidTr="008A31B6">
        <w:trPr>
          <w:jc w:val="center"/>
        </w:trPr>
        <w:tc>
          <w:tcPr>
            <w:tcW w:w="454" w:type="dxa"/>
          </w:tcPr>
          <w:p w:rsidR="00E358D2" w:rsidRPr="00A72783" w:rsidRDefault="00E358D2" w:rsidP="008A31B6">
            <w:pPr>
              <w:jc w:val="center"/>
            </w:pPr>
            <w:r w:rsidRPr="00A72783">
              <w:t>2</w:t>
            </w:r>
          </w:p>
        </w:tc>
        <w:tc>
          <w:tcPr>
            <w:tcW w:w="454" w:type="dxa"/>
          </w:tcPr>
          <w:p w:rsidR="00E358D2" w:rsidRPr="00A72783" w:rsidRDefault="00E358D2" w:rsidP="008A31B6">
            <w:pPr>
              <w:jc w:val="center"/>
            </w:pPr>
            <w:r w:rsidRPr="00A72783">
              <w:t>3</w:t>
            </w:r>
          </w:p>
        </w:tc>
        <w:tc>
          <w:tcPr>
            <w:tcW w:w="454" w:type="dxa"/>
          </w:tcPr>
          <w:p w:rsidR="00E358D2" w:rsidRPr="00A72783" w:rsidRDefault="00E358D2" w:rsidP="008A31B6">
            <w:pPr>
              <w:jc w:val="center"/>
            </w:pPr>
            <w:r w:rsidRPr="00A72783">
              <w:t>4</w:t>
            </w:r>
          </w:p>
        </w:tc>
        <w:tc>
          <w:tcPr>
            <w:tcW w:w="454" w:type="dxa"/>
          </w:tcPr>
          <w:p w:rsidR="00E358D2" w:rsidRPr="00A72783" w:rsidRDefault="00E358D2" w:rsidP="008A31B6">
            <w:pPr>
              <w:jc w:val="center"/>
            </w:pPr>
          </w:p>
        </w:tc>
        <w:tc>
          <w:tcPr>
            <w:tcW w:w="454" w:type="dxa"/>
          </w:tcPr>
          <w:p w:rsidR="00E358D2" w:rsidRPr="00A65C79" w:rsidRDefault="00E358D2" w:rsidP="008A31B6">
            <w:pPr>
              <w:jc w:val="both"/>
              <w:rPr>
                <w:lang w:val="en-US"/>
              </w:rPr>
            </w:pPr>
          </w:p>
        </w:tc>
        <w:tc>
          <w:tcPr>
            <w:tcW w:w="454" w:type="dxa"/>
          </w:tcPr>
          <w:p w:rsidR="00E358D2" w:rsidRPr="00A65C79" w:rsidRDefault="00E358D2" w:rsidP="008A31B6">
            <w:pPr>
              <w:jc w:val="both"/>
              <w:rPr>
                <w:lang w:val="en-US"/>
              </w:rPr>
            </w:pPr>
          </w:p>
        </w:tc>
        <w:tc>
          <w:tcPr>
            <w:tcW w:w="454" w:type="dxa"/>
          </w:tcPr>
          <w:p w:rsidR="00E358D2" w:rsidRPr="00A65C79" w:rsidRDefault="00E358D2" w:rsidP="008A31B6">
            <w:pPr>
              <w:jc w:val="both"/>
              <w:rPr>
                <w:lang w:val="en-US"/>
              </w:rPr>
            </w:pPr>
          </w:p>
        </w:tc>
        <w:tc>
          <w:tcPr>
            <w:tcW w:w="454" w:type="dxa"/>
          </w:tcPr>
          <w:p w:rsidR="00E358D2" w:rsidRPr="00A65C79" w:rsidRDefault="00E358D2" w:rsidP="008A31B6">
            <w:pPr>
              <w:jc w:val="both"/>
              <w:rPr>
                <w:lang w:val="en-US"/>
              </w:rPr>
            </w:pPr>
          </w:p>
        </w:tc>
        <w:tc>
          <w:tcPr>
            <w:tcW w:w="454" w:type="dxa"/>
          </w:tcPr>
          <w:p w:rsidR="00E358D2" w:rsidRPr="00A65C79" w:rsidRDefault="00E358D2" w:rsidP="008A31B6">
            <w:pPr>
              <w:jc w:val="both"/>
              <w:rPr>
                <w:lang w:val="en-US"/>
              </w:rPr>
            </w:pPr>
          </w:p>
        </w:tc>
        <w:tc>
          <w:tcPr>
            <w:tcW w:w="454" w:type="dxa"/>
          </w:tcPr>
          <w:p w:rsidR="00E358D2" w:rsidRPr="00A65C79" w:rsidRDefault="00E358D2" w:rsidP="008A31B6">
            <w:pPr>
              <w:jc w:val="both"/>
              <w:rPr>
                <w:lang w:val="en-US"/>
              </w:rPr>
            </w:pPr>
          </w:p>
        </w:tc>
      </w:tr>
      <w:tr w:rsidR="00E358D2" w:rsidRPr="00A65C79" w:rsidTr="008A31B6">
        <w:trPr>
          <w:jc w:val="center"/>
        </w:trPr>
        <w:tc>
          <w:tcPr>
            <w:tcW w:w="454" w:type="dxa"/>
          </w:tcPr>
          <w:p w:rsidR="00E358D2" w:rsidRPr="00A72783" w:rsidRDefault="00E358D2" w:rsidP="008A31B6">
            <w:pPr>
              <w:jc w:val="center"/>
            </w:pPr>
            <w:r w:rsidRPr="00A72783">
              <w:t>1</w:t>
            </w:r>
          </w:p>
        </w:tc>
        <w:tc>
          <w:tcPr>
            <w:tcW w:w="454" w:type="dxa"/>
          </w:tcPr>
          <w:p w:rsidR="00E358D2" w:rsidRPr="00A72783" w:rsidRDefault="00E358D2" w:rsidP="008A31B6">
            <w:pPr>
              <w:jc w:val="center"/>
            </w:pPr>
            <w:r w:rsidRPr="00A72783">
              <w:t>2</w:t>
            </w:r>
          </w:p>
        </w:tc>
        <w:tc>
          <w:tcPr>
            <w:tcW w:w="454" w:type="dxa"/>
          </w:tcPr>
          <w:p w:rsidR="00E358D2" w:rsidRPr="00A72783" w:rsidRDefault="00E358D2" w:rsidP="008A31B6">
            <w:pPr>
              <w:jc w:val="center"/>
            </w:pPr>
            <w:r w:rsidRPr="00A72783">
              <w:t>3</w:t>
            </w:r>
          </w:p>
        </w:tc>
        <w:tc>
          <w:tcPr>
            <w:tcW w:w="454" w:type="dxa"/>
          </w:tcPr>
          <w:p w:rsidR="00E358D2" w:rsidRPr="00A72783" w:rsidRDefault="00E358D2" w:rsidP="008A31B6">
            <w:pPr>
              <w:jc w:val="center"/>
            </w:pPr>
            <w:r w:rsidRPr="00A72783">
              <w:t>4</w:t>
            </w:r>
          </w:p>
        </w:tc>
        <w:tc>
          <w:tcPr>
            <w:tcW w:w="454" w:type="dxa"/>
          </w:tcPr>
          <w:p w:rsidR="00E358D2" w:rsidRPr="00A65C79" w:rsidRDefault="00E358D2" w:rsidP="008A31B6">
            <w:pPr>
              <w:jc w:val="both"/>
              <w:rPr>
                <w:lang w:val="en-US"/>
              </w:rPr>
            </w:pPr>
          </w:p>
        </w:tc>
        <w:tc>
          <w:tcPr>
            <w:tcW w:w="454" w:type="dxa"/>
          </w:tcPr>
          <w:p w:rsidR="00E358D2" w:rsidRPr="00A65C79" w:rsidRDefault="00E358D2" w:rsidP="008A31B6">
            <w:pPr>
              <w:jc w:val="both"/>
              <w:rPr>
                <w:lang w:val="en-US"/>
              </w:rPr>
            </w:pPr>
          </w:p>
        </w:tc>
        <w:tc>
          <w:tcPr>
            <w:tcW w:w="454" w:type="dxa"/>
          </w:tcPr>
          <w:p w:rsidR="00E358D2" w:rsidRPr="00A65C79" w:rsidRDefault="00E358D2" w:rsidP="008A31B6">
            <w:pPr>
              <w:jc w:val="both"/>
              <w:rPr>
                <w:lang w:val="en-US"/>
              </w:rPr>
            </w:pPr>
          </w:p>
        </w:tc>
        <w:tc>
          <w:tcPr>
            <w:tcW w:w="454" w:type="dxa"/>
          </w:tcPr>
          <w:p w:rsidR="00E358D2" w:rsidRPr="00A65C79" w:rsidRDefault="00E358D2" w:rsidP="008A31B6">
            <w:pPr>
              <w:jc w:val="both"/>
              <w:rPr>
                <w:lang w:val="en-US"/>
              </w:rPr>
            </w:pPr>
          </w:p>
        </w:tc>
        <w:tc>
          <w:tcPr>
            <w:tcW w:w="454" w:type="dxa"/>
          </w:tcPr>
          <w:p w:rsidR="00E358D2" w:rsidRPr="00A65C79" w:rsidRDefault="00E358D2" w:rsidP="008A31B6">
            <w:pPr>
              <w:jc w:val="both"/>
              <w:rPr>
                <w:lang w:val="en-US"/>
              </w:rPr>
            </w:pPr>
          </w:p>
        </w:tc>
        <w:tc>
          <w:tcPr>
            <w:tcW w:w="454" w:type="dxa"/>
          </w:tcPr>
          <w:p w:rsidR="00E358D2" w:rsidRPr="00A65C79" w:rsidRDefault="00E358D2" w:rsidP="008A31B6">
            <w:pPr>
              <w:jc w:val="both"/>
              <w:rPr>
                <w:lang w:val="en-US"/>
              </w:rPr>
            </w:pPr>
          </w:p>
        </w:tc>
      </w:tr>
    </w:tbl>
    <w:p w:rsidR="00E358D2" w:rsidRDefault="00E358D2" w:rsidP="00E358D2">
      <w:pPr>
        <w:autoSpaceDE w:val="0"/>
        <w:autoSpaceDN w:val="0"/>
        <w:adjustRightInd w:val="0"/>
        <w:spacing w:after="0" w:line="240" w:lineRule="auto"/>
        <w:rPr>
          <w:rFonts w:ascii="Courier New" w:hAnsi="Courier New" w:cs="Courier New"/>
          <w:color w:val="000000"/>
          <w:sz w:val="20"/>
          <w:szCs w:val="20"/>
        </w:rPr>
      </w:pPr>
      <w:r>
        <w:rPr>
          <w:rFonts w:ascii="Courier New" w:hAnsi="Courier New" w:cs="Courier New"/>
          <w:b/>
          <w:bCs/>
          <w:color w:val="000000"/>
          <w:sz w:val="20"/>
          <w:szCs w:val="20"/>
        </w:rPr>
        <w:t xml:space="preserve">program </w:t>
      </w:r>
      <w:r>
        <w:rPr>
          <w:rFonts w:ascii="Courier New" w:hAnsi="Courier New" w:cs="Courier New"/>
          <w:color w:val="000000"/>
          <w:sz w:val="20"/>
          <w:szCs w:val="20"/>
        </w:rPr>
        <w:t>p2_6;</w:t>
      </w:r>
    </w:p>
    <w:p w:rsidR="00E358D2" w:rsidRDefault="00E358D2" w:rsidP="00E358D2">
      <w:pPr>
        <w:autoSpaceDE w:val="0"/>
        <w:autoSpaceDN w:val="0"/>
        <w:adjustRightInd w:val="0"/>
        <w:spacing w:after="0" w:line="240" w:lineRule="auto"/>
        <w:rPr>
          <w:rFonts w:ascii="Courier New" w:hAnsi="Courier New" w:cs="Courier New"/>
          <w:b/>
          <w:bCs/>
          <w:color w:val="000000"/>
          <w:sz w:val="20"/>
          <w:szCs w:val="20"/>
        </w:rPr>
      </w:pPr>
      <w:r>
        <w:rPr>
          <w:rFonts w:ascii="Courier New" w:hAnsi="Courier New" w:cs="Courier New"/>
          <w:b/>
          <w:bCs/>
          <w:color w:val="000000"/>
          <w:sz w:val="20"/>
          <w:szCs w:val="20"/>
        </w:rPr>
        <w:t>var</w:t>
      </w:r>
    </w:p>
    <w:p w:rsidR="00E358D2" w:rsidRDefault="00E358D2" w:rsidP="00E358D2">
      <w:pPr>
        <w:autoSpaceDE w:val="0"/>
        <w:autoSpaceDN w:val="0"/>
        <w:adjustRightInd w:val="0"/>
        <w:spacing w:after="0" w:line="240" w:lineRule="auto"/>
        <w:rPr>
          <w:rFonts w:ascii="Courier New" w:hAnsi="Courier New" w:cs="Courier New"/>
          <w:color w:val="000000"/>
          <w:sz w:val="20"/>
          <w:szCs w:val="20"/>
        </w:rPr>
      </w:pPr>
      <w:r>
        <w:rPr>
          <w:rFonts w:ascii="Courier New" w:hAnsi="Courier New" w:cs="Courier New"/>
          <w:color w:val="000000"/>
          <w:sz w:val="20"/>
          <w:szCs w:val="20"/>
        </w:rPr>
        <w:t xml:space="preserve">n: </w:t>
      </w:r>
      <w:r>
        <w:rPr>
          <w:rFonts w:ascii="Courier New" w:hAnsi="Courier New" w:cs="Courier New"/>
          <w:color w:val="0000FF"/>
          <w:sz w:val="20"/>
          <w:szCs w:val="20"/>
        </w:rPr>
        <w:t>integer</w:t>
      </w:r>
      <w:r>
        <w:rPr>
          <w:rFonts w:ascii="Courier New" w:hAnsi="Courier New" w:cs="Courier New"/>
          <w:color w:val="000000"/>
          <w:sz w:val="20"/>
          <w:szCs w:val="20"/>
        </w:rPr>
        <w:t>;</w:t>
      </w:r>
    </w:p>
    <w:p w:rsidR="00E358D2" w:rsidRDefault="00E358D2" w:rsidP="00E358D2">
      <w:pPr>
        <w:autoSpaceDE w:val="0"/>
        <w:autoSpaceDN w:val="0"/>
        <w:adjustRightInd w:val="0"/>
        <w:spacing w:after="0" w:line="240" w:lineRule="auto"/>
        <w:rPr>
          <w:rFonts w:ascii="Courier New" w:hAnsi="Courier New" w:cs="Courier New"/>
          <w:color w:val="000000"/>
          <w:sz w:val="20"/>
          <w:szCs w:val="20"/>
        </w:rPr>
      </w:pPr>
      <w:r>
        <w:rPr>
          <w:rFonts w:ascii="Courier New" w:hAnsi="Courier New" w:cs="Courier New"/>
          <w:b/>
          <w:bCs/>
          <w:color w:val="000000"/>
          <w:sz w:val="20"/>
          <w:szCs w:val="20"/>
        </w:rPr>
        <w:t xml:space="preserve">procedure </w:t>
      </w:r>
      <w:r>
        <w:rPr>
          <w:rFonts w:ascii="Courier New" w:hAnsi="Courier New" w:cs="Courier New"/>
          <w:color w:val="000000"/>
          <w:sz w:val="20"/>
          <w:szCs w:val="20"/>
        </w:rPr>
        <w:t xml:space="preserve">print(k: </w:t>
      </w:r>
      <w:r>
        <w:rPr>
          <w:rFonts w:ascii="Courier New" w:hAnsi="Courier New" w:cs="Courier New"/>
          <w:color w:val="0000FF"/>
          <w:sz w:val="20"/>
          <w:szCs w:val="20"/>
        </w:rPr>
        <w:t>integer</w:t>
      </w:r>
      <w:r>
        <w:rPr>
          <w:rFonts w:ascii="Courier New" w:hAnsi="Courier New" w:cs="Courier New"/>
          <w:color w:val="000000"/>
          <w:sz w:val="20"/>
          <w:szCs w:val="20"/>
        </w:rPr>
        <w:t>);</w:t>
      </w:r>
    </w:p>
    <w:p w:rsidR="00E358D2" w:rsidRDefault="00E358D2" w:rsidP="00E358D2">
      <w:pPr>
        <w:autoSpaceDE w:val="0"/>
        <w:autoSpaceDN w:val="0"/>
        <w:adjustRightInd w:val="0"/>
        <w:spacing w:after="0" w:line="240" w:lineRule="auto"/>
        <w:rPr>
          <w:rFonts w:ascii="Courier New" w:hAnsi="Courier New" w:cs="Courier New"/>
          <w:b/>
          <w:bCs/>
          <w:color w:val="000000"/>
          <w:sz w:val="20"/>
          <w:szCs w:val="20"/>
        </w:rPr>
      </w:pPr>
      <w:r>
        <w:rPr>
          <w:rFonts w:ascii="Courier New" w:hAnsi="Courier New" w:cs="Courier New"/>
          <w:b/>
          <w:bCs/>
          <w:color w:val="000000"/>
          <w:sz w:val="20"/>
          <w:szCs w:val="20"/>
        </w:rPr>
        <w:t>var</w:t>
      </w:r>
    </w:p>
    <w:p w:rsidR="00E358D2" w:rsidRDefault="00E358D2" w:rsidP="00E358D2">
      <w:pPr>
        <w:autoSpaceDE w:val="0"/>
        <w:autoSpaceDN w:val="0"/>
        <w:adjustRightInd w:val="0"/>
        <w:spacing w:after="0" w:line="240" w:lineRule="auto"/>
        <w:rPr>
          <w:rFonts w:ascii="Courier New" w:hAnsi="Courier New" w:cs="Courier New"/>
          <w:color w:val="000000"/>
          <w:sz w:val="20"/>
          <w:szCs w:val="20"/>
        </w:rPr>
      </w:pPr>
      <w:r>
        <w:rPr>
          <w:rFonts w:ascii="Courier New" w:hAnsi="Courier New" w:cs="Courier New"/>
          <w:color w:val="000000"/>
          <w:sz w:val="20"/>
          <w:szCs w:val="20"/>
        </w:rPr>
        <w:t xml:space="preserve">i, j: </w:t>
      </w:r>
      <w:r>
        <w:rPr>
          <w:rFonts w:ascii="Courier New" w:hAnsi="Courier New" w:cs="Courier New"/>
          <w:color w:val="0000FF"/>
          <w:sz w:val="20"/>
          <w:szCs w:val="20"/>
        </w:rPr>
        <w:t>integer</w:t>
      </w:r>
      <w:r>
        <w:rPr>
          <w:rFonts w:ascii="Courier New" w:hAnsi="Courier New" w:cs="Courier New"/>
          <w:color w:val="000000"/>
          <w:sz w:val="20"/>
          <w:szCs w:val="20"/>
        </w:rPr>
        <w:t>;</w:t>
      </w:r>
    </w:p>
    <w:p w:rsidR="00E358D2" w:rsidRDefault="00E358D2" w:rsidP="00E358D2">
      <w:pPr>
        <w:autoSpaceDE w:val="0"/>
        <w:autoSpaceDN w:val="0"/>
        <w:adjustRightInd w:val="0"/>
        <w:spacing w:after="0" w:line="240" w:lineRule="auto"/>
        <w:rPr>
          <w:rFonts w:ascii="Courier New" w:hAnsi="Courier New" w:cs="Courier New"/>
          <w:b/>
          <w:bCs/>
          <w:color w:val="000000"/>
          <w:sz w:val="20"/>
          <w:szCs w:val="20"/>
        </w:rPr>
      </w:pPr>
      <w:r>
        <w:rPr>
          <w:rFonts w:ascii="Courier New" w:hAnsi="Courier New" w:cs="Courier New"/>
          <w:b/>
          <w:bCs/>
          <w:color w:val="000000"/>
          <w:sz w:val="20"/>
          <w:szCs w:val="20"/>
        </w:rPr>
        <w:t>begin</w:t>
      </w:r>
    </w:p>
    <w:p w:rsidR="00E358D2" w:rsidRDefault="00E358D2" w:rsidP="00E358D2">
      <w:pPr>
        <w:autoSpaceDE w:val="0"/>
        <w:autoSpaceDN w:val="0"/>
        <w:adjustRightInd w:val="0"/>
        <w:spacing w:after="0" w:line="240" w:lineRule="auto"/>
        <w:rPr>
          <w:rFonts w:ascii="Courier New" w:hAnsi="Courier New" w:cs="Courier New"/>
          <w:b/>
          <w:bCs/>
          <w:color w:val="000000"/>
          <w:sz w:val="20"/>
          <w:szCs w:val="20"/>
        </w:rPr>
      </w:pPr>
      <w:r>
        <w:rPr>
          <w:rFonts w:ascii="Courier New" w:hAnsi="Courier New" w:cs="Courier New"/>
          <w:b/>
          <w:bCs/>
          <w:color w:val="000000"/>
          <w:sz w:val="20"/>
          <w:szCs w:val="20"/>
        </w:rPr>
        <w:t xml:space="preserve">  for </w:t>
      </w:r>
      <w:r>
        <w:rPr>
          <w:rFonts w:ascii="Courier New" w:hAnsi="Courier New" w:cs="Courier New"/>
          <w:color w:val="000000"/>
          <w:sz w:val="20"/>
          <w:szCs w:val="20"/>
        </w:rPr>
        <w:t xml:space="preserve">i := k </w:t>
      </w:r>
      <w:r>
        <w:rPr>
          <w:rFonts w:ascii="Courier New" w:hAnsi="Courier New" w:cs="Courier New"/>
          <w:b/>
          <w:bCs/>
          <w:color w:val="000000"/>
          <w:sz w:val="20"/>
          <w:szCs w:val="20"/>
        </w:rPr>
        <w:t xml:space="preserve">downto </w:t>
      </w:r>
      <w:r>
        <w:rPr>
          <w:rFonts w:ascii="Courier New" w:hAnsi="Courier New" w:cs="Courier New"/>
          <w:color w:val="006400"/>
          <w:sz w:val="20"/>
          <w:szCs w:val="20"/>
        </w:rPr>
        <w:t xml:space="preserve">1 </w:t>
      </w:r>
      <w:r>
        <w:rPr>
          <w:rFonts w:ascii="Courier New" w:hAnsi="Courier New" w:cs="Courier New"/>
          <w:b/>
          <w:bCs/>
          <w:color w:val="000000"/>
          <w:sz w:val="20"/>
          <w:szCs w:val="20"/>
        </w:rPr>
        <w:t>do</w:t>
      </w:r>
    </w:p>
    <w:p w:rsidR="00E358D2" w:rsidRDefault="00E358D2" w:rsidP="00E358D2">
      <w:pPr>
        <w:autoSpaceDE w:val="0"/>
        <w:autoSpaceDN w:val="0"/>
        <w:adjustRightInd w:val="0"/>
        <w:spacing w:after="0" w:line="240" w:lineRule="auto"/>
        <w:rPr>
          <w:rFonts w:ascii="Courier New" w:hAnsi="Courier New" w:cs="Courier New"/>
          <w:b/>
          <w:bCs/>
          <w:color w:val="000000"/>
          <w:sz w:val="20"/>
          <w:szCs w:val="20"/>
        </w:rPr>
      </w:pPr>
      <w:r>
        <w:rPr>
          <w:rFonts w:ascii="Courier New" w:hAnsi="Courier New" w:cs="Courier New"/>
          <w:b/>
          <w:bCs/>
          <w:color w:val="000000"/>
          <w:sz w:val="20"/>
          <w:szCs w:val="20"/>
        </w:rPr>
        <w:t xml:space="preserve">   begin</w:t>
      </w:r>
    </w:p>
    <w:p w:rsidR="00E358D2" w:rsidRPr="0028209E"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28209E">
        <w:rPr>
          <w:rFonts w:ascii="Courier New" w:hAnsi="Courier New" w:cs="Courier New"/>
          <w:b/>
          <w:bCs/>
          <w:color w:val="000000"/>
          <w:sz w:val="20"/>
          <w:szCs w:val="20"/>
          <w:lang w:val="en-US"/>
        </w:rPr>
        <w:t xml:space="preserve">    for </w:t>
      </w:r>
      <w:r w:rsidRPr="0028209E">
        <w:rPr>
          <w:rFonts w:ascii="Courier New" w:hAnsi="Courier New" w:cs="Courier New"/>
          <w:color w:val="000000"/>
          <w:sz w:val="20"/>
          <w:szCs w:val="20"/>
          <w:lang w:val="en-US"/>
        </w:rPr>
        <w:t xml:space="preserve">j := i </w:t>
      </w:r>
      <w:r w:rsidRPr="0028209E">
        <w:rPr>
          <w:rFonts w:ascii="Courier New" w:hAnsi="Courier New" w:cs="Courier New"/>
          <w:b/>
          <w:bCs/>
          <w:color w:val="000000"/>
          <w:sz w:val="20"/>
          <w:szCs w:val="20"/>
          <w:lang w:val="en-US"/>
        </w:rPr>
        <w:t xml:space="preserve">to </w:t>
      </w:r>
      <w:r w:rsidRPr="0028209E">
        <w:rPr>
          <w:rFonts w:ascii="Courier New" w:hAnsi="Courier New" w:cs="Courier New"/>
          <w:color w:val="000000"/>
          <w:sz w:val="20"/>
          <w:szCs w:val="20"/>
          <w:lang w:val="en-US"/>
        </w:rPr>
        <w:t xml:space="preserve">k </w:t>
      </w:r>
      <w:r w:rsidRPr="0028209E">
        <w:rPr>
          <w:rFonts w:ascii="Courier New" w:hAnsi="Courier New" w:cs="Courier New"/>
          <w:b/>
          <w:bCs/>
          <w:color w:val="000000"/>
          <w:sz w:val="20"/>
          <w:szCs w:val="20"/>
          <w:lang w:val="en-US"/>
        </w:rPr>
        <w:t xml:space="preserve">do </w:t>
      </w:r>
      <w:r w:rsidRPr="0028209E">
        <w:rPr>
          <w:rFonts w:ascii="Courier New" w:hAnsi="Courier New" w:cs="Courier New"/>
          <w:color w:val="000000"/>
          <w:sz w:val="20"/>
          <w:szCs w:val="20"/>
          <w:lang w:val="en-US"/>
        </w:rPr>
        <w:t xml:space="preserve">write(j, </w:t>
      </w:r>
      <w:r w:rsidRPr="0028209E">
        <w:rPr>
          <w:rFonts w:ascii="Courier New" w:hAnsi="Courier New" w:cs="Courier New"/>
          <w:color w:val="0000FF"/>
          <w:sz w:val="20"/>
          <w:szCs w:val="20"/>
          <w:lang w:val="en-US"/>
        </w:rPr>
        <w:t>' '</w:t>
      </w:r>
      <w:r w:rsidRPr="0028209E">
        <w:rPr>
          <w:rFonts w:ascii="Courier New" w:hAnsi="Courier New" w:cs="Courier New"/>
          <w:color w:val="000000"/>
          <w:sz w:val="20"/>
          <w:szCs w:val="20"/>
          <w:lang w:val="en-US"/>
        </w:rPr>
        <w:t>);</w:t>
      </w:r>
    </w:p>
    <w:p w:rsidR="00E358D2" w:rsidRPr="0028209E"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28209E">
        <w:rPr>
          <w:rFonts w:ascii="Courier New" w:hAnsi="Courier New" w:cs="Courier New"/>
          <w:color w:val="000000"/>
          <w:sz w:val="20"/>
          <w:szCs w:val="20"/>
          <w:lang w:val="en-US"/>
        </w:rPr>
        <w:t xml:space="preserve">    writeln;</w:t>
      </w:r>
    </w:p>
    <w:p w:rsidR="00E358D2" w:rsidRPr="0028209E"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28209E">
        <w:rPr>
          <w:rFonts w:ascii="Courier New" w:hAnsi="Courier New" w:cs="Courier New"/>
          <w:b/>
          <w:bCs/>
          <w:color w:val="000000"/>
          <w:sz w:val="20"/>
          <w:szCs w:val="20"/>
          <w:lang w:val="en-US"/>
        </w:rPr>
        <w:t>end</w:t>
      </w:r>
      <w:r w:rsidRPr="0028209E">
        <w:rPr>
          <w:rFonts w:ascii="Courier New" w:hAnsi="Courier New" w:cs="Courier New"/>
          <w:color w:val="000000"/>
          <w:sz w:val="20"/>
          <w:szCs w:val="20"/>
          <w:lang w:val="en-US"/>
        </w:rPr>
        <w:t xml:space="preserve">; </w:t>
      </w:r>
    </w:p>
    <w:p w:rsidR="00E358D2" w:rsidRPr="0028209E"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28209E">
        <w:rPr>
          <w:rFonts w:ascii="Courier New" w:hAnsi="Courier New" w:cs="Courier New"/>
          <w:b/>
          <w:bCs/>
          <w:color w:val="000000"/>
          <w:sz w:val="20"/>
          <w:szCs w:val="20"/>
          <w:lang w:val="en-US"/>
        </w:rPr>
        <w:t>end</w:t>
      </w:r>
      <w:r w:rsidRPr="0028209E">
        <w:rPr>
          <w:rFonts w:ascii="Courier New" w:hAnsi="Courier New" w:cs="Courier New"/>
          <w:color w:val="000000"/>
          <w:sz w:val="20"/>
          <w:szCs w:val="20"/>
          <w:lang w:val="en-US"/>
        </w:rPr>
        <w:t>;</w:t>
      </w:r>
    </w:p>
    <w:p w:rsidR="00E358D2" w:rsidRPr="0028209E"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28209E">
        <w:rPr>
          <w:rFonts w:ascii="Courier New" w:hAnsi="Courier New" w:cs="Courier New"/>
          <w:b/>
          <w:bCs/>
          <w:color w:val="000000"/>
          <w:sz w:val="20"/>
          <w:szCs w:val="20"/>
          <w:lang w:val="en-US"/>
        </w:rPr>
        <w:t>begin</w:t>
      </w:r>
    </w:p>
    <w:p w:rsidR="00E358D2" w:rsidRPr="0028209E"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28209E">
        <w:rPr>
          <w:rFonts w:ascii="Courier New" w:hAnsi="Courier New" w:cs="Courier New"/>
          <w:color w:val="000000"/>
          <w:sz w:val="20"/>
          <w:szCs w:val="20"/>
          <w:lang w:val="en-US"/>
        </w:rPr>
        <w:t>write(</w:t>
      </w:r>
      <w:r w:rsidRPr="0028209E">
        <w:rPr>
          <w:rFonts w:ascii="Courier New" w:hAnsi="Courier New" w:cs="Courier New"/>
          <w:color w:val="0000FF"/>
          <w:sz w:val="20"/>
          <w:szCs w:val="20"/>
          <w:lang w:val="en-US"/>
        </w:rPr>
        <w:t>'</w:t>
      </w:r>
      <w:r>
        <w:rPr>
          <w:rFonts w:ascii="Courier New" w:hAnsi="Courier New" w:cs="Courier New"/>
          <w:color w:val="0000FF"/>
          <w:sz w:val="20"/>
          <w:szCs w:val="20"/>
        </w:rPr>
        <w:t>Введитечисло</w:t>
      </w:r>
      <w:r w:rsidRPr="0028209E">
        <w:rPr>
          <w:rFonts w:ascii="Courier New" w:hAnsi="Courier New" w:cs="Courier New"/>
          <w:color w:val="0000FF"/>
          <w:sz w:val="20"/>
          <w:szCs w:val="20"/>
          <w:lang w:val="en-US"/>
        </w:rPr>
        <w:t xml:space="preserve"> n: '</w:t>
      </w:r>
      <w:r w:rsidRPr="0028209E">
        <w:rPr>
          <w:rFonts w:ascii="Courier New" w:hAnsi="Courier New" w:cs="Courier New"/>
          <w:color w:val="000000"/>
          <w:sz w:val="20"/>
          <w:szCs w:val="20"/>
          <w:lang w:val="en-US"/>
        </w:rPr>
        <w:t>);</w:t>
      </w:r>
    </w:p>
    <w:p w:rsidR="00E358D2" w:rsidRPr="00CD2940"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CD2940">
        <w:rPr>
          <w:rFonts w:ascii="Courier New" w:hAnsi="Courier New" w:cs="Courier New"/>
          <w:color w:val="000000"/>
          <w:sz w:val="20"/>
          <w:szCs w:val="20"/>
          <w:lang w:val="en-US"/>
        </w:rPr>
        <w:t>readln(n);</w:t>
      </w:r>
    </w:p>
    <w:p w:rsidR="00E358D2" w:rsidRPr="00CD2940"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CD2940">
        <w:rPr>
          <w:rFonts w:ascii="Courier New" w:hAnsi="Courier New" w:cs="Courier New"/>
          <w:color w:val="000000"/>
          <w:sz w:val="20"/>
          <w:szCs w:val="20"/>
          <w:lang w:val="en-US"/>
        </w:rPr>
        <w:t xml:space="preserve">  print(n);</w:t>
      </w:r>
    </w:p>
    <w:p w:rsidR="00E358D2" w:rsidRPr="00CD2940" w:rsidRDefault="00E358D2" w:rsidP="00E358D2">
      <w:pPr>
        <w:jc w:val="both"/>
        <w:rPr>
          <w:rFonts w:ascii="Courier New" w:hAnsi="Courier New" w:cs="Courier New"/>
          <w:color w:val="000000"/>
          <w:sz w:val="20"/>
          <w:szCs w:val="20"/>
          <w:lang w:val="en-US"/>
        </w:rPr>
      </w:pPr>
      <w:r w:rsidRPr="00CD2940">
        <w:rPr>
          <w:rFonts w:ascii="Courier New" w:hAnsi="Courier New" w:cs="Courier New"/>
          <w:b/>
          <w:bCs/>
          <w:color w:val="000000"/>
          <w:sz w:val="20"/>
          <w:szCs w:val="20"/>
          <w:lang w:val="en-US"/>
        </w:rPr>
        <w:t>end</w:t>
      </w:r>
      <w:r w:rsidRPr="00CD2940">
        <w:rPr>
          <w:rFonts w:ascii="Courier New" w:hAnsi="Courier New" w:cs="Courier New"/>
          <w:color w:val="000000"/>
          <w:sz w:val="20"/>
          <w:szCs w:val="20"/>
          <w:lang w:val="en-US"/>
        </w:rPr>
        <w:t>.</w:t>
      </w:r>
    </w:p>
    <w:p w:rsidR="00E358D2" w:rsidRDefault="00E358D2" w:rsidP="00E358D2">
      <w:pPr>
        <w:jc w:val="both"/>
        <w:rPr>
          <w:rFonts w:cs="Courier New"/>
          <w:i/>
          <w:color w:val="000000"/>
        </w:rPr>
      </w:pPr>
      <w:r>
        <w:rPr>
          <w:rFonts w:cs="Courier New"/>
          <w:i/>
          <w:color w:val="000000"/>
        </w:rPr>
        <w:t>Немного усложненный вариант I уровня. Ученику необходимо использовать различные варианты цикла с параметром. Хотя, опять же, возможно множество реализаций.</w:t>
      </w:r>
    </w:p>
    <w:p w:rsidR="00E358D2" w:rsidRDefault="00E358D2" w:rsidP="00E358D2">
      <w:pPr>
        <w:rPr>
          <w:b/>
        </w:rPr>
      </w:pPr>
      <w:r>
        <w:rPr>
          <w:b/>
        </w:rPr>
        <w:br w:type="page"/>
      </w:r>
    </w:p>
    <w:p w:rsidR="00E358D2" w:rsidRDefault="00E358D2" w:rsidP="00E358D2">
      <w:pPr>
        <w:pStyle w:val="a6"/>
        <w:ind w:left="0"/>
        <w:jc w:val="both"/>
        <w:rPr>
          <w:b/>
        </w:rPr>
      </w:pPr>
      <w:r>
        <w:rPr>
          <w:b/>
          <w:lang w:val="en-US"/>
        </w:rPr>
        <w:t>I</w:t>
      </w:r>
      <w:r>
        <w:rPr>
          <w:b/>
        </w:rPr>
        <w:t>I</w:t>
      </w:r>
      <w:r w:rsidRPr="00C0775E">
        <w:rPr>
          <w:b/>
        </w:rPr>
        <w:t>I уровень</w:t>
      </w:r>
    </w:p>
    <w:p w:rsidR="00E358D2" w:rsidRPr="00C0775E" w:rsidRDefault="00E358D2" w:rsidP="00E358D2">
      <w:pPr>
        <w:pStyle w:val="a6"/>
        <w:ind w:left="0"/>
        <w:jc w:val="both"/>
        <w:rPr>
          <w:b/>
        </w:rPr>
      </w:pPr>
    </w:p>
    <w:p w:rsidR="00E358D2" w:rsidRPr="00607F8E" w:rsidRDefault="00E358D2" w:rsidP="004C179B">
      <w:pPr>
        <w:pStyle w:val="a6"/>
        <w:numPr>
          <w:ilvl w:val="0"/>
          <w:numId w:val="223"/>
        </w:numPr>
        <w:spacing w:after="0" w:line="240" w:lineRule="auto"/>
        <w:jc w:val="both"/>
        <w:rPr>
          <w:rFonts w:cs="Courier New"/>
        </w:rPr>
      </w:pPr>
      <w:r w:rsidRPr="002122A6">
        <w:t>Построить таблицу и</w:t>
      </w:r>
      <w:r>
        <w:t xml:space="preserve">стинности для логической формулы: </w:t>
      </w:r>
      <w:r>
        <w:rPr>
          <w:i/>
        </w:rPr>
        <w:t>(</w:t>
      </w:r>
      <w:r>
        <w:rPr>
          <w:i/>
          <w:lang w:val="en-US"/>
        </w:rPr>
        <w:t>a</w:t>
      </w:r>
      <w:r w:rsidRPr="002122A6">
        <w:rPr>
          <w:i/>
          <w:lang w:val="en-US"/>
        </w:rPr>
        <w:t>or</w:t>
      </w:r>
      <w:r w:rsidRPr="002122A6">
        <w:rPr>
          <w:i/>
        </w:rPr>
        <w:t xml:space="preserve"> (</w:t>
      </w:r>
      <w:r w:rsidRPr="002122A6">
        <w:rPr>
          <w:i/>
          <w:lang w:val="en-US"/>
        </w:rPr>
        <w:t>not</w:t>
      </w:r>
      <w:r>
        <w:rPr>
          <w:i/>
          <w:lang w:val="en-US"/>
        </w:rPr>
        <w:t>b</w:t>
      </w:r>
      <w:r w:rsidRPr="002122A6">
        <w:rPr>
          <w:i/>
        </w:rPr>
        <w:t xml:space="preserve">)) </w:t>
      </w:r>
      <w:r w:rsidRPr="002122A6">
        <w:rPr>
          <w:i/>
          <w:lang w:val="en-US"/>
        </w:rPr>
        <w:t>and</w:t>
      </w:r>
      <w:r>
        <w:rPr>
          <w:i/>
        </w:rPr>
        <w:t>(</w:t>
      </w:r>
      <w:r>
        <w:rPr>
          <w:i/>
          <w:lang w:val="en-US"/>
        </w:rPr>
        <w:t>c</w:t>
      </w:r>
      <w:r w:rsidRPr="002122A6">
        <w:rPr>
          <w:i/>
          <w:lang w:val="en-US"/>
        </w:rPr>
        <w:t>or</w:t>
      </w:r>
      <w:r w:rsidRPr="002122A6">
        <w:rPr>
          <w:i/>
        </w:rPr>
        <w:t xml:space="preserve"> (</w:t>
      </w:r>
      <w:r w:rsidRPr="002122A6">
        <w:rPr>
          <w:i/>
          <w:lang w:val="en-US"/>
        </w:rPr>
        <w:t>not</w:t>
      </w:r>
      <w:r>
        <w:rPr>
          <w:i/>
          <w:lang w:val="en-US"/>
        </w:rPr>
        <w:t>d</w:t>
      </w:r>
      <w:r w:rsidRPr="002122A6">
        <w:rPr>
          <w:i/>
        </w:rPr>
        <w:t xml:space="preserve">)) </w:t>
      </w:r>
      <w:r w:rsidRPr="002122A6">
        <w:rPr>
          <w:i/>
          <w:lang w:val="en-US"/>
        </w:rPr>
        <w:t>and</w:t>
      </w:r>
      <w:r w:rsidRPr="002122A6">
        <w:rPr>
          <w:i/>
        </w:rPr>
        <w:t xml:space="preserve"> (</w:t>
      </w:r>
      <w:r w:rsidRPr="002122A6">
        <w:rPr>
          <w:i/>
          <w:lang w:val="en-US"/>
        </w:rPr>
        <w:t>not</w:t>
      </w:r>
      <w:r>
        <w:rPr>
          <w:i/>
          <w:lang w:val="en-US"/>
        </w:rPr>
        <w:t>a</w:t>
      </w:r>
      <w:r w:rsidRPr="002122A6">
        <w:rPr>
          <w:i/>
        </w:rPr>
        <w:t>)</w:t>
      </w:r>
      <w:r>
        <w:rPr>
          <w:lang w:val="en-US"/>
        </w:rPr>
        <w:t>.</w:t>
      </w:r>
    </w:p>
    <w:p w:rsidR="00E358D2" w:rsidRDefault="00E358D2" w:rsidP="00E358D2">
      <w:pPr>
        <w:jc w:val="both"/>
        <w:rPr>
          <w:rFonts w:ascii="Courier New" w:hAnsi="Courier New" w:cs="Courier New"/>
          <w:color w:val="000000"/>
          <w:sz w:val="20"/>
          <w:szCs w:val="20"/>
          <w:lang w:val="en-US"/>
        </w:rPr>
      </w:pPr>
    </w:p>
    <w:p w:rsidR="00E358D2" w:rsidRPr="00746408"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746408">
        <w:rPr>
          <w:rFonts w:ascii="Courier New" w:hAnsi="Courier New" w:cs="Courier New"/>
          <w:b/>
          <w:bCs/>
          <w:color w:val="000000"/>
          <w:sz w:val="20"/>
          <w:szCs w:val="20"/>
          <w:lang w:val="en-US"/>
        </w:rPr>
        <w:t xml:space="preserve">program </w:t>
      </w:r>
      <w:r w:rsidRPr="00746408">
        <w:rPr>
          <w:rFonts w:ascii="Courier New" w:hAnsi="Courier New" w:cs="Courier New"/>
          <w:color w:val="000000"/>
          <w:sz w:val="20"/>
          <w:szCs w:val="20"/>
          <w:lang w:val="en-US"/>
        </w:rPr>
        <w:t>p3_1;</w:t>
      </w:r>
    </w:p>
    <w:p w:rsidR="00E358D2" w:rsidRPr="00746408"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746408">
        <w:rPr>
          <w:rFonts w:ascii="Courier New" w:hAnsi="Courier New" w:cs="Courier New"/>
          <w:b/>
          <w:bCs/>
          <w:color w:val="000000"/>
          <w:sz w:val="20"/>
          <w:szCs w:val="20"/>
          <w:lang w:val="en-US"/>
        </w:rPr>
        <w:t>var</w:t>
      </w:r>
    </w:p>
    <w:p w:rsidR="00E358D2" w:rsidRPr="00746408"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746408">
        <w:rPr>
          <w:rFonts w:ascii="Courier New" w:hAnsi="Courier New" w:cs="Courier New"/>
          <w:color w:val="000000"/>
          <w:sz w:val="20"/>
          <w:szCs w:val="20"/>
          <w:lang w:val="en-US"/>
        </w:rPr>
        <w:t xml:space="preserve">a, b, c, d: </w:t>
      </w:r>
      <w:r w:rsidRPr="00746408">
        <w:rPr>
          <w:rFonts w:ascii="Courier New" w:hAnsi="Courier New" w:cs="Courier New"/>
          <w:color w:val="0000FF"/>
          <w:sz w:val="20"/>
          <w:szCs w:val="20"/>
          <w:lang w:val="en-US"/>
        </w:rPr>
        <w:t>boolean</w:t>
      </w:r>
      <w:r w:rsidRPr="00746408">
        <w:rPr>
          <w:rFonts w:ascii="Courier New" w:hAnsi="Courier New" w:cs="Courier New"/>
          <w:color w:val="000000"/>
          <w:sz w:val="20"/>
          <w:szCs w:val="20"/>
          <w:lang w:val="en-US"/>
        </w:rPr>
        <w:t>;</w:t>
      </w:r>
    </w:p>
    <w:p w:rsidR="00E358D2" w:rsidRPr="00746408"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746408">
        <w:rPr>
          <w:rFonts w:ascii="Courier New" w:hAnsi="Courier New" w:cs="Courier New"/>
          <w:b/>
          <w:bCs/>
          <w:color w:val="000000"/>
          <w:sz w:val="20"/>
          <w:szCs w:val="20"/>
          <w:lang w:val="en-US"/>
        </w:rPr>
        <w:t>begin</w:t>
      </w:r>
    </w:p>
    <w:p w:rsidR="00E358D2" w:rsidRPr="00746408"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746408">
        <w:rPr>
          <w:rFonts w:ascii="Courier New" w:hAnsi="Courier New" w:cs="Courier New"/>
          <w:color w:val="000000"/>
          <w:sz w:val="20"/>
          <w:szCs w:val="20"/>
          <w:lang w:val="en-US"/>
        </w:rPr>
        <w:t>writeln(</w:t>
      </w:r>
      <w:r w:rsidRPr="00746408">
        <w:rPr>
          <w:rFonts w:ascii="Courier New" w:hAnsi="Courier New" w:cs="Courier New"/>
          <w:color w:val="0000FF"/>
          <w:sz w:val="20"/>
          <w:szCs w:val="20"/>
          <w:lang w:val="en-US"/>
        </w:rPr>
        <w:t>'    a  |'</w:t>
      </w:r>
      <w:r w:rsidRPr="00746408">
        <w:rPr>
          <w:rFonts w:ascii="Courier New" w:hAnsi="Courier New" w:cs="Courier New"/>
          <w:color w:val="000000"/>
          <w:sz w:val="20"/>
          <w:szCs w:val="20"/>
          <w:lang w:val="en-US"/>
        </w:rPr>
        <w:t xml:space="preserve">, </w:t>
      </w:r>
      <w:r w:rsidRPr="00746408">
        <w:rPr>
          <w:rFonts w:ascii="Courier New" w:hAnsi="Courier New" w:cs="Courier New"/>
          <w:color w:val="0000FF"/>
          <w:sz w:val="20"/>
          <w:szCs w:val="20"/>
          <w:lang w:val="en-US"/>
        </w:rPr>
        <w:t>'   b  |'</w:t>
      </w:r>
      <w:r w:rsidRPr="00746408">
        <w:rPr>
          <w:rFonts w:ascii="Courier New" w:hAnsi="Courier New" w:cs="Courier New"/>
          <w:color w:val="000000"/>
          <w:sz w:val="20"/>
          <w:szCs w:val="20"/>
          <w:lang w:val="en-US"/>
        </w:rPr>
        <w:t xml:space="preserve">, </w:t>
      </w:r>
      <w:r w:rsidRPr="00746408">
        <w:rPr>
          <w:rFonts w:ascii="Courier New" w:hAnsi="Courier New" w:cs="Courier New"/>
          <w:color w:val="0000FF"/>
          <w:sz w:val="20"/>
          <w:szCs w:val="20"/>
          <w:lang w:val="en-US"/>
        </w:rPr>
        <w:t>'   c  |'</w:t>
      </w:r>
      <w:r w:rsidRPr="00746408">
        <w:rPr>
          <w:rFonts w:ascii="Courier New" w:hAnsi="Courier New" w:cs="Courier New"/>
          <w:color w:val="000000"/>
          <w:sz w:val="20"/>
          <w:szCs w:val="20"/>
          <w:lang w:val="en-US"/>
        </w:rPr>
        <w:t xml:space="preserve">, </w:t>
      </w:r>
      <w:r w:rsidRPr="00746408">
        <w:rPr>
          <w:rFonts w:ascii="Courier New" w:hAnsi="Courier New" w:cs="Courier New"/>
          <w:color w:val="0000FF"/>
          <w:sz w:val="20"/>
          <w:szCs w:val="20"/>
          <w:lang w:val="en-US"/>
        </w:rPr>
        <w:t>'   d  |'</w:t>
      </w:r>
      <w:r w:rsidRPr="00746408">
        <w:rPr>
          <w:rFonts w:ascii="Courier New" w:hAnsi="Courier New" w:cs="Courier New"/>
          <w:color w:val="000000"/>
          <w:sz w:val="20"/>
          <w:szCs w:val="20"/>
          <w:lang w:val="en-US"/>
        </w:rPr>
        <w:t xml:space="preserve">, </w:t>
      </w:r>
      <w:r w:rsidRPr="00746408">
        <w:rPr>
          <w:rFonts w:ascii="Courier New" w:hAnsi="Courier New" w:cs="Courier New"/>
          <w:color w:val="0000FF"/>
          <w:sz w:val="20"/>
          <w:szCs w:val="20"/>
          <w:lang w:val="en-US"/>
        </w:rPr>
        <w:t xml:space="preserve">' </w:t>
      </w:r>
      <w:r>
        <w:rPr>
          <w:rFonts w:ascii="Courier New" w:hAnsi="Courier New" w:cs="Courier New"/>
          <w:color w:val="0000FF"/>
          <w:sz w:val="20"/>
          <w:szCs w:val="20"/>
        </w:rPr>
        <w:t>Итог</w:t>
      </w:r>
      <w:r w:rsidRPr="00746408">
        <w:rPr>
          <w:rFonts w:ascii="Courier New" w:hAnsi="Courier New" w:cs="Courier New"/>
          <w:color w:val="0000FF"/>
          <w:sz w:val="20"/>
          <w:szCs w:val="20"/>
          <w:lang w:val="en-US"/>
        </w:rPr>
        <w:t xml:space="preserve"> '</w:t>
      </w:r>
      <w:r w:rsidRPr="00746408">
        <w:rPr>
          <w:rFonts w:ascii="Courier New" w:hAnsi="Courier New" w:cs="Courier New"/>
          <w:color w:val="000000"/>
          <w:sz w:val="20"/>
          <w:szCs w:val="20"/>
          <w:lang w:val="en-US"/>
        </w:rPr>
        <w:t>);</w:t>
      </w:r>
    </w:p>
    <w:p w:rsidR="00E358D2" w:rsidRPr="00746408"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746408">
        <w:rPr>
          <w:rFonts w:ascii="Courier New" w:hAnsi="Courier New" w:cs="Courier New"/>
          <w:color w:val="000000"/>
          <w:sz w:val="20"/>
          <w:szCs w:val="20"/>
          <w:lang w:val="en-US"/>
        </w:rPr>
        <w:t xml:space="preserve">  writeln(</w:t>
      </w:r>
      <w:r w:rsidRPr="00746408">
        <w:rPr>
          <w:rFonts w:ascii="Courier New" w:hAnsi="Courier New" w:cs="Courier New"/>
          <w:color w:val="0000FF"/>
          <w:sz w:val="20"/>
          <w:szCs w:val="20"/>
          <w:lang w:val="en-US"/>
        </w:rPr>
        <w:t>'------------------------------------'</w:t>
      </w:r>
      <w:r w:rsidRPr="00746408">
        <w:rPr>
          <w:rFonts w:ascii="Courier New" w:hAnsi="Courier New" w:cs="Courier New"/>
          <w:color w:val="000000"/>
          <w:sz w:val="20"/>
          <w:szCs w:val="20"/>
          <w:lang w:val="en-US"/>
        </w:rPr>
        <w:t>);</w:t>
      </w:r>
    </w:p>
    <w:p w:rsidR="00E358D2" w:rsidRPr="00746408"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746408">
        <w:rPr>
          <w:rFonts w:ascii="Courier New" w:hAnsi="Courier New" w:cs="Courier New"/>
          <w:b/>
          <w:bCs/>
          <w:color w:val="000000"/>
          <w:sz w:val="20"/>
          <w:szCs w:val="20"/>
          <w:lang w:val="en-US"/>
        </w:rPr>
        <w:t xml:space="preserve">for </w:t>
      </w:r>
      <w:r w:rsidRPr="00746408">
        <w:rPr>
          <w:rFonts w:ascii="Courier New" w:hAnsi="Courier New" w:cs="Courier New"/>
          <w:color w:val="000000"/>
          <w:sz w:val="20"/>
          <w:szCs w:val="20"/>
          <w:lang w:val="en-US"/>
        </w:rPr>
        <w:t xml:space="preserve">a := </w:t>
      </w:r>
      <w:r w:rsidRPr="00746408">
        <w:rPr>
          <w:rFonts w:ascii="Courier New" w:hAnsi="Courier New" w:cs="Courier New"/>
          <w:color w:val="0000FF"/>
          <w:sz w:val="20"/>
          <w:szCs w:val="20"/>
          <w:lang w:val="en-US"/>
        </w:rPr>
        <w:t xml:space="preserve">false </w:t>
      </w:r>
      <w:r w:rsidRPr="00746408">
        <w:rPr>
          <w:rFonts w:ascii="Courier New" w:hAnsi="Courier New" w:cs="Courier New"/>
          <w:b/>
          <w:bCs/>
          <w:color w:val="000000"/>
          <w:sz w:val="20"/>
          <w:szCs w:val="20"/>
          <w:lang w:val="en-US"/>
        </w:rPr>
        <w:t xml:space="preserve">to </w:t>
      </w:r>
      <w:r w:rsidRPr="00746408">
        <w:rPr>
          <w:rFonts w:ascii="Courier New" w:hAnsi="Courier New" w:cs="Courier New"/>
          <w:color w:val="0000FF"/>
          <w:sz w:val="20"/>
          <w:szCs w:val="20"/>
          <w:lang w:val="en-US"/>
        </w:rPr>
        <w:t xml:space="preserve">true </w:t>
      </w:r>
      <w:r w:rsidRPr="00746408">
        <w:rPr>
          <w:rFonts w:ascii="Courier New" w:hAnsi="Courier New" w:cs="Courier New"/>
          <w:b/>
          <w:bCs/>
          <w:color w:val="000000"/>
          <w:sz w:val="20"/>
          <w:szCs w:val="20"/>
          <w:lang w:val="en-US"/>
        </w:rPr>
        <w:t>do</w:t>
      </w:r>
    </w:p>
    <w:p w:rsidR="00E358D2" w:rsidRPr="00746408"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746408">
        <w:rPr>
          <w:rFonts w:ascii="Courier New" w:hAnsi="Courier New" w:cs="Courier New"/>
          <w:b/>
          <w:bCs/>
          <w:color w:val="000000"/>
          <w:sz w:val="20"/>
          <w:szCs w:val="20"/>
          <w:lang w:val="en-US"/>
        </w:rPr>
        <w:t xml:space="preserve">    for </w:t>
      </w:r>
      <w:r w:rsidRPr="00746408">
        <w:rPr>
          <w:rFonts w:ascii="Courier New" w:hAnsi="Courier New" w:cs="Courier New"/>
          <w:color w:val="000000"/>
          <w:sz w:val="20"/>
          <w:szCs w:val="20"/>
          <w:lang w:val="en-US"/>
        </w:rPr>
        <w:t xml:space="preserve">b := </w:t>
      </w:r>
      <w:r w:rsidRPr="00746408">
        <w:rPr>
          <w:rFonts w:ascii="Courier New" w:hAnsi="Courier New" w:cs="Courier New"/>
          <w:color w:val="0000FF"/>
          <w:sz w:val="20"/>
          <w:szCs w:val="20"/>
          <w:lang w:val="en-US"/>
        </w:rPr>
        <w:t xml:space="preserve">false </w:t>
      </w:r>
      <w:r w:rsidRPr="00746408">
        <w:rPr>
          <w:rFonts w:ascii="Courier New" w:hAnsi="Courier New" w:cs="Courier New"/>
          <w:b/>
          <w:bCs/>
          <w:color w:val="000000"/>
          <w:sz w:val="20"/>
          <w:szCs w:val="20"/>
          <w:lang w:val="en-US"/>
        </w:rPr>
        <w:t xml:space="preserve">to </w:t>
      </w:r>
      <w:r w:rsidRPr="00746408">
        <w:rPr>
          <w:rFonts w:ascii="Courier New" w:hAnsi="Courier New" w:cs="Courier New"/>
          <w:color w:val="0000FF"/>
          <w:sz w:val="20"/>
          <w:szCs w:val="20"/>
          <w:lang w:val="en-US"/>
        </w:rPr>
        <w:t xml:space="preserve">true </w:t>
      </w:r>
      <w:r w:rsidRPr="00746408">
        <w:rPr>
          <w:rFonts w:ascii="Courier New" w:hAnsi="Courier New" w:cs="Courier New"/>
          <w:b/>
          <w:bCs/>
          <w:color w:val="000000"/>
          <w:sz w:val="20"/>
          <w:szCs w:val="20"/>
          <w:lang w:val="en-US"/>
        </w:rPr>
        <w:t>do</w:t>
      </w:r>
    </w:p>
    <w:p w:rsidR="00E358D2" w:rsidRPr="00746408"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746408">
        <w:rPr>
          <w:rFonts w:ascii="Courier New" w:hAnsi="Courier New" w:cs="Courier New"/>
          <w:b/>
          <w:bCs/>
          <w:color w:val="000000"/>
          <w:sz w:val="20"/>
          <w:szCs w:val="20"/>
          <w:lang w:val="en-US"/>
        </w:rPr>
        <w:t xml:space="preserve">      for </w:t>
      </w:r>
      <w:r w:rsidRPr="00746408">
        <w:rPr>
          <w:rFonts w:ascii="Courier New" w:hAnsi="Courier New" w:cs="Courier New"/>
          <w:color w:val="000000"/>
          <w:sz w:val="20"/>
          <w:szCs w:val="20"/>
          <w:lang w:val="en-US"/>
        </w:rPr>
        <w:t xml:space="preserve">c := </w:t>
      </w:r>
      <w:r w:rsidRPr="00746408">
        <w:rPr>
          <w:rFonts w:ascii="Courier New" w:hAnsi="Courier New" w:cs="Courier New"/>
          <w:color w:val="0000FF"/>
          <w:sz w:val="20"/>
          <w:szCs w:val="20"/>
          <w:lang w:val="en-US"/>
        </w:rPr>
        <w:t xml:space="preserve">false </w:t>
      </w:r>
      <w:r w:rsidRPr="00746408">
        <w:rPr>
          <w:rFonts w:ascii="Courier New" w:hAnsi="Courier New" w:cs="Courier New"/>
          <w:b/>
          <w:bCs/>
          <w:color w:val="000000"/>
          <w:sz w:val="20"/>
          <w:szCs w:val="20"/>
          <w:lang w:val="en-US"/>
        </w:rPr>
        <w:t xml:space="preserve">to </w:t>
      </w:r>
      <w:r w:rsidRPr="00746408">
        <w:rPr>
          <w:rFonts w:ascii="Courier New" w:hAnsi="Courier New" w:cs="Courier New"/>
          <w:color w:val="0000FF"/>
          <w:sz w:val="20"/>
          <w:szCs w:val="20"/>
          <w:lang w:val="en-US"/>
        </w:rPr>
        <w:t xml:space="preserve">true </w:t>
      </w:r>
      <w:r w:rsidRPr="00746408">
        <w:rPr>
          <w:rFonts w:ascii="Courier New" w:hAnsi="Courier New" w:cs="Courier New"/>
          <w:b/>
          <w:bCs/>
          <w:color w:val="000000"/>
          <w:sz w:val="20"/>
          <w:szCs w:val="20"/>
          <w:lang w:val="en-US"/>
        </w:rPr>
        <w:t>do</w:t>
      </w:r>
    </w:p>
    <w:p w:rsidR="00E358D2" w:rsidRPr="00746408"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746408">
        <w:rPr>
          <w:rFonts w:ascii="Courier New" w:hAnsi="Courier New" w:cs="Courier New"/>
          <w:b/>
          <w:bCs/>
          <w:color w:val="000000"/>
          <w:sz w:val="20"/>
          <w:szCs w:val="20"/>
          <w:lang w:val="en-US"/>
        </w:rPr>
        <w:t xml:space="preserve">        for </w:t>
      </w:r>
      <w:r w:rsidRPr="00746408">
        <w:rPr>
          <w:rFonts w:ascii="Courier New" w:hAnsi="Courier New" w:cs="Courier New"/>
          <w:color w:val="000000"/>
          <w:sz w:val="20"/>
          <w:szCs w:val="20"/>
          <w:lang w:val="en-US"/>
        </w:rPr>
        <w:t xml:space="preserve">d := </w:t>
      </w:r>
      <w:r w:rsidRPr="00746408">
        <w:rPr>
          <w:rFonts w:ascii="Courier New" w:hAnsi="Courier New" w:cs="Courier New"/>
          <w:color w:val="0000FF"/>
          <w:sz w:val="20"/>
          <w:szCs w:val="20"/>
          <w:lang w:val="en-US"/>
        </w:rPr>
        <w:t xml:space="preserve">false </w:t>
      </w:r>
      <w:r w:rsidRPr="00746408">
        <w:rPr>
          <w:rFonts w:ascii="Courier New" w:hAnsi="Courier New" w:cs="Courier New"/>
          <w:b/>
          <w:bCs/>
          <w:color w:val="000000"/>
          <w:sz w:val="20"/>
          <w:szCs w:val="20"/>
          <w:lang w:val="en-US"/>
        </w:rPr>
        <w:t xml:space="preserve">to </w:t>
      </w:r>
      <w:r w:rsidRPr="00746408">
        <w:rPr>
          <w:rFonts w:ascii="Courier New" w:hAnsi="Courier New" w:cs="Courier New"/>
          <w:color w:val="0000FF"/>
          <w:sz w:val="20"/>
          <w:szCs w:val="20"/>
          <w:lang w:val="en-US"/>
        </w:rPr>
        <w:t xml:space="preserve">true </w:t>
      </w:r>
      <w:r w:rsidRPr="00746408">
        <w:rPr>
          <w:rFonts w:ascii="Courier New" w:hAnsi="Courier New" w:cs="Courier New"/>
          <w:b/>
          <w:bCs/>
          <w:color w:val="000000"/>
          <w:sz w:val="20"/>
          <w:szCs w:val="20"/>
          <w:lang w:val="en-US"/>
        </w:rPr>
        <w:t>do</w:t>
      </w:r>
    </w:p>
    <w:p w:rsidR="00E358D2" w:rsidRPr="00746408"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746408">
        <w:rPr>
          <w:rFonts w:ascii="Courier New" w:hAnsi="Courier New" w:cs="Courier New"/>
          <w:color w:val="000000"/>
          <w:sz w:val="20"/>
          <w:szCs w:val="20"/>
          <w:lang w:val="en-US"/>
        </w:rPr>
        <w:t>writeln(a:</w:t>
      </w:r>
      <w:r w:rsidRPr="00746408">
        <w:rPr>
          <w:rFonts w:ascii="Courier New" w:hAnsi="Courier New" w:cs="Courier New"/>
          <w:color w:val="006400"/>
          <w:sz w:val="20"/>
          <w:szCs w:val="20"/>
          <w:lang w:val="en-US"/>
        </w:rPr>
        <w:t>7</w:t>
      </w:r>
      <w:r w:rsidRPr="00746408">
        <w:rPr>
          <w:rFonts w:ascii="Courier New" w:hAnsi="Courier New" w:cs="Courier New"/>
          <w:color w:val="000000"/>
          <w:sz w:val="20"/>
          <w:szCs w:val="20"/>
          <w:lang w:val="en-US"/>
        </w:rPr>
        <w:t>, b:</w:t>
      </w:r>
      <w:r w:rsidRPr="00746408">
        <w:rPr>
          <w:rFonts w:ascii="Courier New" w:hAnsi="Courier New" w:cs="Courier New"/>
          <w:color w:val="006400"/>
          <w:sz w:val="20"/>
          <w:szCs w:val="20"/>
          <w:lang w:val="en-US"/>
        </w:rPr>
        <w:t>7</w:t>
      </w:r>
      <w:r w:rsidRPr="00746408">
        <w:rPr>
          <w:rFonts w:ascii="Courier New" w:hAnsi="Courier New" w:cs="Courier New"/>
          <w:color w:val="000000"/>
          <w:sz w:val="20"/>
          <w:szCs w:val="20"/>
          <w:lang w:val="en-US"/>
        </w:rPr>
        <w:t>, c:</w:t>
      </w:r>
      <w:r w:rsidRPr="00746408">
        <w:rPr>
          <w:rFonts w:ascii="Courier New" w:hAnsi="Courier New" w:cs="Courier New"/>
          <w:color w:val="006400"/>
          <w:sz w:val="20"/>
          <w:szCs w:val="20"/>
          <w:lang w:val="en-US"/>
        </w:rPr>
        <w:t>7</w:t>
      </w:r>
      <w:r w:rsidRPr="00746408">
        <w:rPr>
          <w:rFonts w:ascii="Courier New" w:hAnsi="Courier New" w:cs="Courier New"/>
          <w:color w:val="000000"/>
          <w:sz w:val="20"/>
          <w:szCs w:val="20"/>
          <w:lang w:val="en-US"/>
        </w:rPr>
        <w:t>, d:</w:t>
      </w:r>
      <w:r w:rsidRPr="00746408">
        <w:rPr>
          <w:rFonts w:ascii="Courier New" w:hAnsi="Courier New" w:cs="Courier New"/>
          <w:color w:val="006400"/>
          <w:sz w:val="20"/>
          <w:szCs w:val="20"/>
          <w:lang w:val="en-US"/>
        </w:rPr>
        <w:t>7</w:t>
      </w:r>
      <w:r w:rsidRPr="00746408">
        <w:rPr>
          <w:rFonts w:ascii="Courier New" w:hAnsi="Courier New" w:cs="Courier New"/>
          <w:color w:val="000000"/>
          <w:sz w:val="20"/>
          <w:szCs w:val="20"/>
          <w:lang w:val="en-US"/>
        </w:rPr>
        <w:t xml:space="preserve">, ((a </w:t>
      </w:r>
      <w:r w:rsidRPr="00746408">
        <w:rPr>
          <w:rFonts w:ascii="Courier New" w:hAnsi="Courier New" w:cs="Courier New"/>
          <w:b/>
          <w:bCs/>
          <w:color w:val="000000"/>
          <w:sz w:val="20"/>
          <w:szCs w:val="20"/>
          <w:lang w:val="en-US"/>
        </w:rPr>
        <w:t xml:space="preserve">or </w:t>
      </w:r>
      <w:r w:rsidRPr="00746408">
        <w:rPr>
          <w:rFonts w:ascii="Courier New" w:hAnsi="Courier New" w:cs="Courier New"/>
          <w:color w:val="000000"/>
          <w:sz w:val="20"/>
          <w:szCs w:val="20"/>
          <w:lang w:val="en-US"/>
        </w:rPr>
        <w:t>(</w:t>
      </w:r>
      <w:r w:rsidRPr="00746408">
        <w:rPr>
          <w:rFonts w:ascii="Courier New" w:hAnsi="Courier New" w:cs="Courier New"/>
          <w:b/>
          <w:bCs/>
          <w:color w:val="000000"/>
          <w:sz w:val="20"/>
          <w:szCs w:val="20"/>
          <w:lang w:val="en-US"/>
        </w:rPr>
        <w:t xml:space="preserve">not </w:t>
      </w:r>
      <w:r w:rsidRPr="00746408">
        <w:rPr>
          <w:rFonts w:ascii="Courier New" w:hAnsi="Courier New" w:cs="Courier New"/>
          <w:color w:val="000000"/>
          <w:sz w:val="20"/>
          <w:szCs w:val="20"/>
          <w:lang w:val="en-US"/>
        </w:rPr>
        <w:t xml:space="preserve">b)) </w:t>
      </w:r>
      <w:r w:rsidRPr="00746408">
        <w:rPr>
          <w:rFonts w:ascii="Courier New" w:hAnsi="Courier New" w:cs="Courier New"/>
          <w:b/>
          <w:bCs/>
          <w:color w:val="000000"/>
          <w:sz w:val="20"/>
          <w:szCs w:val="20"/>
          <w:lang w:val="en-US"/>
        </w:rPr>
        <w:t xml:space="preserve">and </w:t>
      </w:r>
      <w:r w:rsidRPr="00746408">
        <w:rPr>
          <w:rFonts w:ascii="Courier New" w:hAnsi="Courier New" w:cs="Courier New"/>
          <w:color w:val="000000"/>
          <w:sz w:val="20"/>
          <w:szCs w:val="20"/>
          <w:lang w:val="en-US"/>
        </w:rPr>
        <w:t xml:space="preserve">(c </w:t>
      </w:r>
      <w:r w:rsidRPr="00746408">
        <w:rPr>
          <w:rFonts w:ascii="Courier New" w:hAnsi="Courier New" w:cs="Courier New"/>
          <w:b/>
          <w:bCs/>
          <w:color w:val="000000"/>
          <w:sz w:val="20"/>
          <w:szCs w:val="20"/>
          <w:lang w:val="en-US"/>
        </w:rPr>
        <w:t xml:space="preserve">or </w:t>
      </w:r>
      <w:r w:rsidRPr="00746408">
        <w:rPr>
          <w:rFonts w:ascii="Courier New" w:hAnsi="Courier New" w:cs="Courier New"/>
          <w:color w:val="000000"/>
          <w:sz w:val="20"/>
          <w:szCs w:val="20"/>
          <w:lang w:val="en-US"/>
        </w:rPr>
        <w:t>(</w:t>
      </w:r>
      <w:r w:rsidRPr="00746408">
        <w:rPr>
          <w:rFonts w:ascii="Courier New" w:hAnsi="Courier New" w:cs="Courier New"/>
          <w:b/>
          <w:bCs/>
          <w:color w:val="000000"/>
          <w:sz w:val="20"/>
          <w:szCs w:val="20"/>
          <w:lang w:val="en-US"/>
        </w:rPr>
        <w:t xml:space="preserve">not </w:t>
      </w:r>
      <w:r w:rsidRPr="00746408">
        <w:rPr>
          <w:rFonts w:ascii="Courier New" w:hAnsi="Courier New" w:cs="Courier New"/>
          <w:color w:val="000000"/>
          <w:sz w:val="20"/>
          <w:szCs w:val="20"/>
          <w:lang w:val="en-US"/>
        </w:rPr>
        <w:t xml:space="preserve">d)) </w:t>
      </w:r>
      <w:r w:rsidRPr="00746408">
        <w:rPr>
          <w:rFonts w:ascii="Courier New" w:hAnsi="Courier New" w:cs="Courier New"/>
          <w:b/>
          <w:bCs/>
          <w:color w:val="000000"/>
          <w:sz w:val="20"/>
          <w:szCs w:val="20"/>
          <w:lang w:val="en-US"/>
        </w:rPr>
        <w:t xml:space="preserve">and </w:t>
      </w:r>
      <w:r w:rsidRPr="00746408">
        <w:rPr>
          <w:rFonts w:ascii="Courier New" w:hAnsi="Courier New" w:cs="Courier New"/>
          <w:color w:val="000000"/>
          <w:sz w:val="20"/>
          <w:szCs w:val="20"/>
          <w:lang w:val="en-US"/>
        </w:rPr>
        <w:t>(</w:t>
      </w:r>
      <w:r w:rsidRPr="00746408">
        <w:rPr>
          <w:rFonts w:ascii="Courier New" w:hAnsi="Courier New" w:cs="Courier New"/>
          <w:b/>
          <w:bCs/>
          <w:color w:val="000000"/>
          <w:sz w:val="20"/>
          <w:szCs w:val="20"/>
          <w:lang w:val="en-US"/>
        </w:rPr>
        <w:t xml:space="preserve">not </w:t>
      </w:r>
      <w:r w:rsidRPr="00746408">
        <w:rPr>
          <w:rFonts w:ascii="Courier New" w:hAnsi="Courier New" w:cs="Courier New"/>
          <w:color w:val="000000"/>
          <w:sz w:val="20"/>
          <w:szCs w:val="20"/>
          <w:lang w:val="en-US"/>
        </w:rPr>
        <w:t>a)):</w:t>
      </w:r>
      <w:r w:rsidRPr="00746408">
        <w:rPr>
          <w:rFonts w:ascii="Courier New" w:hAnsi="Courier New" w:cs="Courier New"/>
          <w:color w:val="006400"/>
          <w:sz w:val="20"/>
          <w:szCs w:val="20"/>
          <w:lang w:val="en-US"/>
        </w:rPr>
        <w:t>7</w:t>
      </w:r>
      <w:r w:rsidRPr="00746408">
        <w:rPr>
          <w:rFonts w:ascii="Courier New" w:hAnsi="Courier New" w:cs="Courier New"/>
          <w:color w:val="000000"/>
          <w:sz w:val="20"/>
          <w:szCs w:val="20"/>
          <w:lang w:val="en-US"/>
        </w:rPr>
        <w:t>);</w:t>
      </w:r>
    </w:p>
    <w:p w:rsidR="00E358D2" w:rsidRPr="00CD2940" w:rsidRDefault="00E358D2" w:rsidP="00E358D2">
      <w:pPr>
        <w:jc w:val="both"/>
        <w:rPr>
          <w:rFonts w:ascii="Courier New" w:hAnsi="Courier New" w:cs="Courier New"/>
          <w:color w:val="000000"/>
          <w:sz w:val="20"/>
          <w:szCs w:val="20"/>
        </w:rPr>
      </w:pPr>
      <w:r>
        <w:rPr>
          <w:rFonts w:ascii="Courier New" w:hAnsi="Courier New" w:cs="Courier New"/>
          <w:b/>
          <w:bCs/>
          <w:color w:val="000000"/>
          <w:sz w:val="20"/>
          <w:szCs w:val="20"/>
        </w:rPr>
        <w:t>end</w:t>
      </w:r>
      <w:r>
        <w:rPr>
          <w:rFonts w:ascii="Courier New" w:hAnsi="Courier New" w:cs="Courier New"/>
          <w:color w:val="000000"/>
          <w:sz w:val="20"/>
          <w:szCs w:val="20"/>
        </w:rPr>
        <w:t>.</w:t>
      </w:r>
    </w:p>
    <w:p w:rsidR="00E358D2" w:rsidRDefault="00E358D2" w:rsidP="00E358D2">
      <w:pPr>
        <w:jc w:val="both"/>
        <w:rPr>
          <w:rFonts w:cs="Courier New"/>
          <w:i/>
          <w:color w:val="000000"/>
        </w:rPr>
      </w:pPr>
      <w:r>
        <w:rPr>
          <w:rFonts w:cs="Courier New"/>
          <w:i/>
          <w:color w:val="000000"/>
        </w:rPr>
        <w:t>Уже 4 логические переменные и 4 вложенных цикла. В остальном идея решения задачи аналогична двум предыдущим уровням.</w:t>
      </w:r>
    </w:p>
    <w:p w:rsidR="00E358D2" w:rsidRDefault="00E358D2" w:rsidP="004C179B">
      <w:pPr>
        <w:pStyle w:val="a6"/>
        <w:numPr>
          <w:ilvl w:val="0"/>
          <w:numId w:val="223"/>
        </w:numPr>
        <w:spacing w:after="0" w:line="240" w:lineRule="auto"/>
        <w:jc w:val="both"/>
      </w:pPr>
      <w:r w:rsidRPr="002122A6">
        <w:t>С клавиатуры вводится натуральное число –</w:t>
      </w:r>
      <w:r>
        <w:t xml:space="preserve"> год, не превышающее 10000. Т</w:t>
      </w:r>
      <w:r w:rsidRPr="002122A6">
        <w:t xml:space="preserve">ребуется </w:t>
      </w:r>
      <w:r>
        <w:t>написать функцию, которая определяет</w:t>
      </w:r>
      <w:r w:rsidRPr="002122A6">
        <w:t xml:space="preserve">, является ли данный год високосным. Напомним, что високосными являются года, </w:t>
      </w:r>
      <w:r>
        <w:t>которые</w:t>
      </w:r>
      <w:r w:rsidRPr="002122A6">
        <w:t xml:space="preserve"> кратны 4, но не кратны 100, а также года, кратны</w:t>
      </w:r>
      <w:r>
        <w:t>е</w:t>
      </w:r>
      <w:r w:rsidRPr="002122A6">
        <w:t xml:space="preserve"> 400.</w:t>
      </w:r>
      <w:r>
        <w:t xml:space="preserve"> Например, 2000 год – високосный, поскольку 2000 делится на 400, а 1900 год – не високосный, поскольку 1900 делится на 4, но делится и на 100 тоже. Функция должна возвращать или </w:t>
      </w:r>
      <w:r w:rsidRPr="00226B70">
        <w:rPr>
          <w:i/>
        </w:rPr>
        <w:t>истину</w:t>
      </w:r>
      <w:r>
        <w:t xml:space="preserve">, или </w:t>
      </w:r>
      <w:r w:rsidRPr="00226B70">
        <w:rPr>
          <w:i/>
        </w:rPr>
        <w:t>ложь.</w:t>
      </w:r>
    </w:p>
    <w:p w:rsidR="00E358D2" w:rsidRPr="00226B70" w:rsidRDefault="00E358D2" w:rsidP="00E358D2">
      <w:pPr>
        <w:jc w:val="both"/>
        <w:rPr>
          <w:rFonts w:cs="Courier New"/>
          <w:i/>
          <w:color w:val="000000"/>
        </w:rPr>
      </w:pPr>
    </w:p>
    <w:p w:rsidR="00E358D2" w:rsidRDefault="00E358D2" w:rsidP="00E358D2">
      <w:pPr>
        <w:autoSpaceDE w:val="0"/>
        <w:autoSpaceDN w:val="0"/>
        <w:adjustRightInd w:val="0"/>
        <w:spacing w:after="0" w:line="240" w:lineRule="auto"/>
        <w:rPr>
          <w:rFonts w:ascii="Courier New" w:hAnsi="Courier New" w:cs="Courier New"/>
          <w:color w:val="000000"/>
          <w:sz w:val="20"/>
          <w:szCs w:val="20"/>
        </w:rPr>
      </w:pPr>
      <w:r>
        <w:rPr>
          <w:rFonts w:ascii="Courier New" w:hAnsi="Courier New" w:cs="Courier New"/>
          <w:b/>
          <w:bCs/>
          <w:color w:val="000000"/>
          <w:sz w:val="20"/>
          <w:szCs w:val="20"/>
        </w:rPr>
        <w:t xml:space="preserve">program </w:t>
      </w:r>
      <w:r>
        <w:rPr>
          <w:rFonts w:ascii="Courier New" w:hAnsi="Courier New" w:cs="Courier New"/>
          <w:color w:val="000000"/>
          <w:sz w:val="20"/>
          <w:szCs w:val="20"/>
        </w:rPr>
        <w:t>p3_2;</w:t>
      </w:r>
    </w:p>
    <w:p w:rsidR="00E358D2" w:rsidRDefault="00E358D2" w:rsidP="00E358D2">
      <w:pPr>
        <w:autoSpaceDE w:val="0"/>
        <w:autoSpaceDN w:val="0"/>
        <w:adjustRightInd w:val="0"/>
        <w:spacing w:after="0" w:line="240" w:lineRule="auto"/>
        <w:rPr>
          <w:rFonts w:ascii="Courier New" w:hAnsi="Courier New" w:cs="Courier New"/>
          <w:b/>
          <w:bCs/>
          <w:color w:val="000000"/>
          <w:sz w:val="20"/>
          <w:szCs w:val="20"/>
        </w:rPr>
      </w:pPr>
      <w:r>
        <w:rPr>
          <w:rFonts w:ascii="Courier New" w:hAnsi="Courier New" w:cs="Courier New"/>
          <w:b/>
          <w:bCs/>
          <w:color w:val="000000"/>
          <w:sz w:val="20"/>
          <w:szCs w:val="20"/>
        </w:rPr>
        <w:t>var</w:t>
      </w:r>
    </w:p>
    <w:p w:rsidR="00E358D2" w:rsidRDefault="00E358D2" w:rsidP="00E358D2">
      <w:pPr>
        <w:autoSpaceDE w:val="0"/>
        <w:autoSpaceDN w:val="0"/>
        <w:adjustRightInd w:val="0"/>
        <w:spacing w:after="0" w:line="240" w:lineRule="auto"/>
        <w:rPr>
          <w:rFonts w:ascii="Courier New" w:hAnsi="Courier New" w:cs="Courier New"/>
          <w:color w:val="000000"/>
          <w:sz w:val="20"/>
          <w:szCs w:val="20"/>
        </w:rPr>
      </w:pPr>
      <w:r>
        <w:rPr>
          <w:rFonts w:ascii="Courier New" w:hAnsi="Courier New" w:cs="Courier New"/>
          <w:color w:val="000000"/>
          <w:sz w:val="20"/>
          <w:szCs w:val="20"/>
        </w:rPr>
        <w:t xml:space="preserve">year: </w:t>
      </w:r>
      <w:r>
        <w:rPr>
          <w:rFonts w:ascii="Courier New" w:hAnsi="Courier New" w:cs="Courier New"/>
          <w:color w:val="0000FF"/>
          <w:sz w:val="20"/>
          <w:szCs w:val="20"/>
        </w:rPr>
        <w:t>integer</w:t>
      </w:r>
      <w:r>
        <w:rPr>
          <w:rFonts w:ascii="Courier New" w:hAnsi="Courier New" w:cs="Courier New"/>
          <w:color w:val="000000"/>
          <w:sz w:val="20"/>
          <w:szCs w:val="20"/>
        </w:rPr>
        <w:t>;</w:t>
      </w:r>
    </w:p>
    <w:p w:rsidR="00E358D2" w:rsidRPr="00226B70"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226B70">
        <w:rPr>
          <w:rFonts w:ascii="Courier New" w:hAnsi="Courier New" w:cs="Courier New"/>
          <w:b/>
          <w:bCs/>
          <w:color w:val="000000"/>
          <w:sz w:val="20"/>
          <w:szCs w:val="20"/>
          <w:lang w:val="en-US"/>
        </w:rPr>
        <w:t xml:space="preserve">function </w:t>
      </w:r>
      <w:r w:rsidRPr="00226B70">
        <w:rPr>
          <w:rFonts w:ascii="Courier New" w:hAnsi="Courier New" w:cs="Courier New"/>
          <w:color w:val="000000"/>
          <w:sz w:val="20"/>
          <w:szCs w:val="20"/>
          <w:lang w:val="en-US"/>
        </w:rPr>
        <w:t xml:space="preserve">check(year: </w:t>
      </w:r>
      <w:r w:rsidRPr="00226B70">
        <w:rPr>
          <w:rFonts w:ascii="Courier New" w:hAnsi="Courier New" w:cs="Courier New"/>
          <w:color w:val="0000FF"/>
          <w:sz w:val="20"/>
          <w:szCs w:val="20"/>
          <w:lang w:val="en-US"/>
        </w:rPr>
        <w:t>integer</w:t>
      </w:r>
      <w:r w:rsidRPr="00226B70">
        <w:rPr>
          <w:rFonts w:ascii="Courier New" w:hAnsi="Courier New" w:cs="Courier New"/>
          <w:color w:val="000000"/>
          <w:sz w:val="20"/>
          <w:szCs w:val="20"/>
          <w:lang w:val="en-US"/>
        </w:rPr>
        <w:t xml:space="preserve">): </w:t>
      </w:r>
      <w:r w:rsidRPr="00226B70">
        <w:rPr>
          <w:rFonts w:ascii="Courier New" w:hAnsi="Courier New" w:cs="Courier New"/>
          <w:color w:val="0000FF"/>
          <w:sz w:val="20"/>
          <w:szCs w:val="20"/>
          <w:lang w:val="en-US"/>
        </w:rPr>
        <w:t>boolean</w:t>
      </w:r>
      <w:r w:rsidRPr="00226B70">
        <w:rPr>
          <w:rFonts w:ascii="Courier New" w:hAnsi="Courier New" w:cs="Courier New"/>
          <w:color w:val="000000"/>
          <w:sz w:val="20"/>
          <w:szCs w:val="20"/>
          <w:lang w:val="en-US"/>
        </w:rPr>
        <w:t>;</w:t>
      </w:r>
    </w:p>
    <w:p w:rsidR="00E358D2" w:rsidRPr="00226B70"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226B70">
        <w:rPr>
          <w:rFonts w:ascii="Courier New" w:hAnsi="Courier New" w:cs="Courier New"/>
          <w:b/>
          <w:bCs/>
          <w:color w:val="000000"/>
          <w:sz w:val="20"/>
          <w:szCs w:val="20"/>
          <w:lang w:val="en-US"/>
        </w:rPr>
        <w:t>begin</w:t>
      </w:r>
    </w:p>
    <w:p w:rsidR="00E358D2" w:rsidRPr="00226B70"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226B70">
        <w:rPr>
          <w:rFonts w:ascii="Courier New" w:hAnsi="Courier New" w:cs="Courier New"/>
          <w:color w:val="000000"/>
          <w:sz w:val="20"/>
          <w:szCs w:val="20"/>
          <w:lang w:val="en-US"/>
        </w:rPr>
        <w:t xml:space="preserve">check := (year </w:t>
      </w:r>
      <w:r w:rsidRPr="00226B70">
        <w:rPr>
          <w:rFonts w:ascii="Courier New" w:hAnsi="Courier New" w:cs="Courier New"/>
          <w:b/>
          <w:bCs/>
          <w:color w:val="000000"/>
          <w:sz w:val="20"/>
          <w:szCs w:val="20"/>
          <w:lang w:val="en-US"/>
        </w:rPr>
        <w:t xml:space="preserve">mod </w:t>
      </w:r>
      <w:r w:rsidRPr="00226B70">
        <w:rPr>
          <w:rFonts w:ascii="Courier New" w:hAnsi="Courier New" w:cs="Courier New"/>
          <w:color w:val="006400"/>
          <w:sz w:val="20"/>
          <w:szCs w:val="20"/>
          <w:lang w:val="en-US"/>
        </w:rPr>
        <w:t xml:space="preserve">4 </w:t>
      </w:r>
      <w:r w:rsidRPr="00226B70">
        <w:rPr>
          <w:rFonts w:ascii="Courier New" w:hAnsi="Courier New" w:cs="Courier New"/>
          <w:color w:val="000000"/>
          <w:sz w:val="20"/>
          <w:szCs w:val="20"/>
          <w:lang w:val="en-US"/>
        </w:rPr>
        <w:t xml:space="preserve">= </w:t>
      </w:r>
      <w:r w:rsidRPr="00226B70">
        <w:rPr>
          <w:rFonts w:ascii="Courier New" w:hAnsi="Courier New" w:cs="Courier New"/>
          <w:color w:val="006400"/>
          <w:sz w:val="20"/>
          <w:szCs w:val="20"/>
          <w:lang w:val="en-US"/>
        </w:rPr>
        <w:t>0</w:t>
      </w:r>
      <w:r w:rsidRPr="00226B70">
        <w:rPr>
          <w:rFonts w:ascii="Courier New" w:hAnsi="Courier New" w:cs="Courier New"/>
          <w:color w:val="000000"/>
          <w:sz w:val="20"/>
          <w:szCs w:val="20"/>
          <w:lang w:val="en-US"/>
        </w:rPr>
        <w:t xml:space="preserve">) </w:t>
      </w:r>
      <w:r w:rsidRPr="00226B70">
        <w:rPr>
          <w:rFonts w:ascii="Courier New" w:hAnsi="Courier New" w:cs="Courier New"/>
          <w:b/>
          <w:bCs/>
          <w:color w:val="000000"/>
          <w:sz w:val="20"/>
          <w:szCs w:val="20"/>
          <w:lang w:val="en-US"/>
        </w:rPr>
        <w:t xml:space="preserve">and </w:t>
      </w:r>
      <w:r w:rsidRPr="00226B70">
        <w:rPr>
          <w:rFonts w:ascii="Courier New" w:hAnsi="Courier New" w:cs="Courier New"/>
          <w:color w:val="000000"/>
          <w:sz w:val="20"/>
          <w:szCs w:val="20"/>
          <w:lang w:val="en-US"/>
        </w:rPr>
        <w:t xml:space="preserve">(year </w:t>
      </w:r>
      <w:r w:rsidRPr="00226B70">
        <w:rPr>
          <w:rFonts w:ascii="Courier New" w:hAnsi="Courier New" w:cs="Courier New"/>
          <w:b/>
          <w:bCs/>
          <w:color w:val="000000"/>
          <w:sz w:val="20"/>
          <w:szCs w:val="20"/>
          <w:lang w:val="en-US"/>
        </w:rPr>
        <w:t xml:space="preserve">mod </w:t>
      </w:r>
      <w:r w:rsidRPr="00226B70">
        <w:rPr>
          <w:rFonts w:ascii="Courier New" w:hAnsi="Courier New" w:cs="Courier New"/>
          <w:color w:val="006400"/>
          <w:sz w:val="20"/>
          <w:szCs w:val="20"/>
          <w:lang w:val="en-US"/>
        </w:rPr>
        <w:t xml:space="preserve">100 </w:t>
      </w:r>
      <w:r w:rsidRPr="00226B70">
        <w:rPr>
          <w:rFonts w:ascii="Courier New" w:hAnsi="Courier New" w:cs="Courier New"/>
          <w:color w:val="000000"/>
          <w:sz w:val="20"/>
          <w:szCs w:val="20"/>
          <w:lang w:val="en-US"/>
        </w:rPr>
        <w:t>&lt;&gt;</w:t>
      </w:r>
      <w:r w:rsidRPr="00226B70">
        <w:rPr>
          <w:rFonts w:ascii="Courier New" w:hAnsi="Courier New" w:cs="Courier New"/>
          <w:color w:val="006400"/>
          <w:sz w:val="20"/>
          <w:szCs w:val="20"/>
          <w:lang w:val="en-US"/>
        </w:rPr>
        <w:t>0</w:t>
      </w:r>
      <w:r w:rsidRPr="00226B70">
        <w:rPr>
          <w:rFonts w:ascii="Courier New" w:hAnsi="Courier New" w:cs="Courier New"/>
          <w:color w:val="000000"/>
          <w:sz w:val="20"/>
          <w:szCs w:val="20"/>
          <w:lang w:val="en-US"/>
        </w:rPr>
        <w:t xml:space="preserve">) </w:t>
      </w:r>
      <w:r w:rsidRPr="00226B70">
        <w:rPr>
          <w:rFonts w:ascii="Courier New" w:hAnsi="Courier New" w:cs="Courier New"/>
          <w:b/>
          <w:bCs/>
          <w:color w:val="000000"/>
          <w:sz w:val="20"/>
          <w:szCs w:val="20"/>
          <w:lang w:val="en-US"/>
        </w:rPr>
        <w:t xml:space="preserve">or </w:t>
      </w:r>
      <w:r w:rsidRPr="00226B70">
        <w:rPr>
          <w:rFonts w:ascii="Courier New" w:hAnsi="Courier New" w:cs="Courier New"/>
          <w:color w:val="000000"/>
          <w:sz w:val="20"/>
          <w:szCs w:val="20"/>
          <w:lang w:val="en-US"/>
        </w:rPr>
        <w:t xml:space="preserve">(year </w:t>
      </w:r>
      <w:r w:rsidRPr="00226B70">
        <w:rPr>
          <w:rFonts w:ascii="Courier New" w:hAnsi="Courier New" w:cs="Courier New"/>
          <w:b/>
          <w:bCs/>
          <w:color w:val="000000"/>
          <w:sz w:val="20"/>
          <w:szCs w:val="20"/>
          <w:lang w:val="en-US"/>
        </w:rPr>
        <w:t xml:space="preserve">mod </w:t>
      </w:r>
      <w:r w:rsidRPr="00226B70">
        <w:rPr>
          <w:rFonts w:ascii="Courier New" w:hAnsi="Courier New" w:cs="Courier New"/>
          <w:color w:val="006400"/>
          <w:sz w:val="20"/>
          <w:szCs w:val="20"/>
          <w:lang w:val="en-US"/>
        </w:rPr>
        <w:t xml:space="preserve">400 </w:t>
      </w:r>
      <w:r w:rsidRPr="00226B70">
        <w:rPr>
          <w:rFonts w:ascii="Courier New" w:hAnsi="Courier New" w:cs="Courier New"/>
          <w:color w:val="000000"/>
          <w:sz w:val="20"/>
          <w:szCs w:val="20"/>
          <w:lang w:val="en-US"/>
        </w:rPr>
        <w:t xml:space="preserve">= </w:t>
      </w:r>
      <w:r w:rsidRPr="00226B70">
        <w:rPr>
          <w:rFonts w:ascii="Courier New" w:hAnsi="Courier New" w:cs="Courier New"/>
          <w:color w:val="006400"/>
          <w:sz w:val="20"/>
          <w:szCs w:val="20"/>
          <w:lang w:val="en-US"/>
        </w:rPr>
        <w:t>0</w:t>
      </w:r>
      <w:r w:rsidRPr="00226B70">
        <w:rPr>
          <w:rFonts w:ascii="Courier New" w:hAnsi="Courier New" w:cs="Courier New"/>
          <w:color w:val="000000"/>
          <w:sz w:val="20"/>
          <w:szCs w:val="20"/>
          <w:lang w:val="en-US"/>
        </w:rPr>
        <w:t>);</w:t>
      </w:r>
    </w:p>
    <w:p w:rsidR="00E358D2" w:rsidRDefault="00E358D2" w:rsidP="00E358D2">
      <w:pPr>
        <w:autoSpaceDE w:val="0"/>
        <w:autoSpaceDN w:val="0"/>
        <w:adjustRightInd w:val="0"/>
        <w:spacing w:after="0" w:line="240" w:lineRule="auto"/>
        <w:rPr>
          <w:rFonts w:ascii="Courier New" w:hAnsi="Courier New" w:cs="Courier New"/>
          <w:color w:val="000000"/>
          <w:sz w:val="20"/>
          <w:szCs w:val="20"/>
        </w:rPr>
      </w:pPr>
      <w:r>
        <w:rPr>
          <w:rFonts w:ascii="Courier New" w:hAnsi="Courier New" w:cs="Courier New"/>
          <w:b/>
          <w:bCs/>
          <w:color w:val="000000"/>
          <w:sz w:val="20"/>
          <w:szCs w:val="20"/>
        </w:rPr>
        <w:t>end</w:t>
      </w:r>
      <w:r>
        <w:rPr>
          <w:rFonts w:ascii="Courier New" w:hAnsi="Courier New" w:cs="Courier New"/>
          <w:color w:val="000000"/>
          <w:sz w:val="20"/>
          <w:szCs w:val="20"/>
        </w:rPr>
        <w:t>;</w:t>
      </w:r>
    </w:p>
    <w:p w:rsidR="00E358D2" w:rsidRDefault="00E358D2" w:rsidP="00E358D2">
      <w:pPr>
        <w:autoSpaceDE w:val="0"/>
        <w:autoSpaceDN w:val="0"/>
        <w:adjustRightInd w:val="0"/>
        <w:spacing w:after="0" w:line="240" w:lineRule="auto"/>
        <w:rPr>
          <w:rFonts w:ascii="Courier New" w:hAnsi="Courier New" w:cs="Courier New"/>
          <w:b/>
          <w:bCs/>
          <w:color w:val="000000"/>
          <w:sz w:val="20"/>
          <w:szCs w:val="20"/>
        </w:rPr>
      </w:pPr>
      <w:r>
        <w:rPr>
          <w:rFonts w:ascii="Courier New" w:hAnsi="Courier New" w:cs="Courier New"/>
          <w:b/>
          <w:bCs/>
          <w:color w:val="000000"/>
          <w:sz w:val="20"/>
          <w:szCs w:val="20"/>
        </w:rPr>
        <w:t>begin</w:t>
      </w:r>
    </w:p>
    <w:p w:rsidR="00E358D2" w:rsidRDefault="00E358D2" w:rsidP="00E358D2">
      <w:pPr>
        <w:autoSpaceDE w:val="0"/>
        <w:autoSpaceDN w:val="0"/>
        <w:adjustRightInd w:val="0"/>
        <w:spacing w:after="0" w:line="240" w:lineRule="auto"/>
        <w:rPr>
          <w:rFonts w:ascii="Courier New" w:hAnsi="Courier New" w:cs="Courier New"/>
          <w:color w:val="000000"/>
          <w:sz w:val="20"/>
          <w:szCs w:val="20"/>
        </w:rPr>
      </w:pPr>
      <w:r>
        <w:rPr>
          <w:rFonts w:ascii="Courier New" w:hAnsi="Courier New" w:cs="Courier New"/>
          <w:color w:val="000000"/>
          <w:sz w:val="20"/>
          <w:szCs w:val="20"/>
        </w:rPr>
        <w:t>write(</w:t>
      </w:r>
      <w:r>
        <w:rPr>
          <w:rFonts w:ascii="Courier New" w:hAnsi="Courier New" w:cs="Courier New"/>
          <w:color w:val="0000FF"/>
          <w:sz w:val="20"/>
          <w:szCs w:val="20"/>
        </w:rPr>
        <w:t>'Введите год (не больше 10000): '</w:t>
      </w:r>
      <w:r>
        <w:rPr>
          <w:rFonts w:ascii="Courier New" w:hAnsi="Courier New" w:cs="Courier New"/>
          <w:color w:val="000000"/>
          <w:sz w:val="20"/>
          <w:szCs w:val="20"/>
        </w:rPr>
        <w:t>);</w:t>
      </w:r>
    </w:p>
    <w:p w:rsidR="00E358D2" w:rsidRPr="00226B70"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226B70">
        <w:rPr>
          <w:rFonts w:ascii="Courier New" w:hAnsi="Courier New" w:cs="Courier New"/>
          <w:color w:val="000000"/>
          <w:sz w:val="20"/>
          <w:szCs w:val="20"/>
          <w:lang w:val="en-US"/>
        </w:rPr>
        <w:t>readln(year);</w:t>
      </w:r>
    </w:p>
    <w:p w:rsidR="00E358D2" w:rsidRPr="00226B70"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226B70">
        <w:rPr>
          <w:rFonts w:ascii="Courier New" w:hAnsi="Courier New" w:cs="Courier New"/>
          <w:b/>
          <w:bCs/>
          <w:color w:val="000000"/>
          <w:sz w:val="20"/>
          <w:szCs w:val="20"/>
          <w:lang w:val="en-US"/>
        </w:rPr>
        <w:t xml:space="preserve">if </w:t>
      </w:r>
      <w:r w:rsidRPr="00226B70">
        <w:rPr>
          <w:rFonts w:ascii="Courier New" w:hAnsi="Courier New" w:cs="Courier New"/>
          <w:color w:val="000000"/>
          <w:sz w:val="20"/>
          <w:szCs w:val="20"/>
          <w:lang w:val="en-US"/>
        </w:rPr>
        <w:t xml:space="preserve">check(year) </w:t>
      </w:r>
      <w:r w:rsidRPr="00226B70">
        <w:rPr>
          <w:rFonts w:ascii="Courier New" w:hAnsi="Courier New" w:cs="Courier New"/>
          <w:b/>
          <w:bCs/>
          <w:color w:val="000000"/>
          <w:sz w:val="20"/>
          <w:szCs w:val="20"/>
          <w:lang w:val="en-US"/>
        </w:rPr>
        <w:t xml:space="preserve">then </w:t>
      </w:r>
      <w:r w:rsidRPr="00226B70">
        <w:rPr>
          <w:rFonts w:ascii="Courier New" w:hAnsi="Courier New" w:cs="Courier New"/>
          <w:color w:val="000000"/>
          <w:sz w:val="20"/>
          <w:szCs w:val="20"/>
          <w:lang w:val="en-US"/>
        </w:rPr>
        <w:t>writeln(</w:t>
      </w:r>
      <w:r w:rsidRPr="00226B70">
        <w:rPr>
          <w:rFonts w:ascii="Courier New" w:hAnsi="Courier New" w:cs="Courier New"/>
          <w:color w:val="0000FF"/>
          <w:sz w:val="20"/>
          <w:szCs w:val="20"/>
          <w:lang w:val="en-US"/>
        </w:rPr>
        <w:t>'</w:t>
      </w:r>
      <w:r>
        <w:rPr>
          <w:rFonts w:ascii="Courier New" w:hAnsi="Courier New" w:cs="Courier New"/>
          <w:color w:val="0000FF"/>
          <w:sz w:val="20"/>
          <w:szCs w:val="20"/>
        </w:rPr>
        <w:t>Год</w:t>
      </w:r>
      <w:r w:rsidRPr="00226B70">
        <w:rPr>
          <w:rFonts w:ascii="Courier New" w:hAnsi="Courier New" w:cs="Courier New"/>
          <w:color w:val="0000FF"/>
          <w:sz w:val="20"/>
          <w:szCs w:val="20"/>
          <w:lang w:val="en-US"/>
        </w:rPr>
        <w:t xml:space="preserve"> - </w:t>
      </w:r>
      <w:r>
        <w:rPr>
          <w:rFonts w:ascii="Courier New" w:hAnsi="Courier New" w:cs="Courier New"/>
          <w:color w:val="0000FF"/>
          <w:sz w:val="20"/>
          <w:szCs w:val="20"/>
        </w:rPr>
        <w:t>високосный</w:t>
      </w:r>
      <w:r w:rsidRPr="00226B70">
        <w:rPr>
          <w:rFonts w:ascii="Courier New" w:hAnsi="Courier New" w:cs="Courier New"/>
          <w:color w:val="0000FF"/>
          <w:sz w:val="20"/>
          <w:szCs w:val="20"/>
          <w:lang w:val="en-US"/>
        </w:rPr>
        <w:t>'</w:t>
      </w:r>
      <w:r w:rsidRPr="00226B70">
        <w:rPr>
          <w:rFonts w:ascii="Courier New" w:hAnsi="Courier New" w:cs="Courier New"/>
          <w:color w:val="000000"/>
          <w:sz w:val="20"/>
          <w:szCs w:val="20"/>
          <w:lang w:val="en-US"/>
        </w:rPr>
        <w:t>)</w:t>
      </w:r>
    </w:p>
    <w:p w:rsidR="00E358D2" w:rsidRDefault="00E358D2" w:rsidP="00E358D2">
      <w:pPr>
        <w:autoSpaceDE w:val="0"/>
        <w:autoSpaceDN w:val="0"/>
        <w:adjustRightInd w:val="0"/>
        <w:spacing w:after="0" w:line="240" w:lineRule="auto"/>
        <w:rPr>
          <w:rFonts w:ascii="Courier New" w:hAnsi="Courier New" w:cs="Courier New"/>
          <w:color w:val="000000"/>
          <w:sz w:val="20"/>
          <w:szCs w:val="20"/>
        </w:rPr>
      </w:pPr>
      <w:r>
        <w:rPr>
          <w:rFonts w:ascii="Courier New" w:hAnsi="Courier New" w:cs="Courier New"/>
          <w:b/>
          <w:bCs/>
          <w:color w:val="000000"/>
          <w:sz w:val="20"/>
          <w:szCs w:val="20"/>
        </w:rPr>
        <w:t xml:space="preserve">else </w:t>
      </w:r>
      <w:r>
        <w:rPr>
          <w:rFonts w:ascii="Courier New" w:hAnsi="Courier New" w:cs="Courier New"/>
          <w:color w:val="000000"/>
          <w:sz w:val="20"/>
          <w:szCs w:val="20"/>
        </w:rPr>
        <w:t>writeln(</w:t>
      </w:r>
      <w:r>
        <w:rPr>
          <w:rFonts w:ascii="Courier New" w:hAnsi="Courier New" w:cs="Courier New"/>
          <w:color w:val="0000FF"/>
          <w:sz w:val="20"/>
          <w:szCs w:val="20"/>
        </w:rPr>
        <w:t>'Год - не високосный'</w:t>
      </w:r>
      <w:r>
        <w:rPr>
          <w:rFonts w:ascii="Courier New" w:hAnsi="Courier New" w:cs="Courier New"/>
          <w:color w:val="000000"/>
          <w:sz w:val="20"/>
          <w:szCs w:val="20"/>
        </w:rPr>
        <w:t>);</w:t>
      </w:r>
    </w:p>
    <w:p w:rsidR="00E358D2" w:rsidRDefault="00E358D2" w:rsidP="00E358D2">
      <w:pPr>
        <w:jc w:val="both"/>
        <w:rPr>
          <w:rFonts w:ascii="Courier New" w:hAnsi="Courier New" w:cs="Courier New"/>
          <w:color w:val="000000"/>
          <w:sz w:val="20"/>
          <w:szCs w:val="20"/>
        </w:rPr>
      </w:pPr>
      <w:r>
        <w:rPr>
          <w:rFonts w:ascii="Courier New" w:hAnsi="Courier New" w:cs="Courier New"/>
          <w:b/>
          <w:bCs/>
          <w:color w:val="000000"/>
          <w:sz w:val="20"/>
          <w:szCs w:val="20"/>
        </w:rPr>
        <w:t>end</w:t>
      </w:r>
      <w:r>
        <w:rPr>
          <w:rFonts w:ascii="Courier New" w:hAnsi="Courier New" w:cs="Courier New"/>
          <w:color w:val="000000"/>
          <w:sz w:val="20"/>
          <w:szCs w:val="20"/>
        </w:rPr>
        <w:t>.</w:t>
      </w:r>
    </w:p>
    <w:p w:rsidR="00E358D2" w:rsidRDefault="00E358D2" w:rsidP="00E358D2">
      <w:pPr>
        <w:jc w:val="both"/>
        <w:rPr>
          <w:rFonts w:cs="Courier New"/>
          <w:i/>
          <w:color w:val="000000"/>
        </w:rPr>
      </w:pPr>
      <w:r>
        <w:rPr>
          <w:rFonts w:cs="Courier New"/>
          <w:i/>
          <w:color w:val="000000"/>
        </w:rPr>
        <w:t>В этой задаче ученик кроме умений писать подпрограммы должен продемонстрировать навыки по работе с логическими операциями, поскольку условие проверки года на високосность – сложное.</w:t>
      </w:r>
    </w:p>
    <w:p w:rsidR="00E358D2" w:rsidRPr="009C45DD" w:rsidRDefault="00E358D2" w:rsidP="004C179B">
      <w:pPr>
        <w:pStyle w:val="a6"/>
        <w:numPr>
          <w:ilvl w:val="0"/>
          <w:numId w:val="223"/>
        </w:numPr>
        <w:jc w:val="both"/>
        <w:rPr>
          <w:rFonts w:ascii="Courier New" w:hAnsi="Courier New" w:cs="Courier New"/>
          <w:color w:val="000000"/>
          <w:sz w:val="20"/>
          <w:szCs w:val="20"/>
        </w:rPr>
      </w:pPr>
      <w:r w:rsidRPr="00E21AD2">
        <w:t xml:space="preserve">Напишите программу, в которой </w:t>
      </w:r>
      <w:r>
        <w:t xml:space="preserve">вводится </w:t>
      </w:r>
      <w:r w:rsidRPr="00E21AD2">
        <w:t xml:space="preserve">натуральное число </w:t>
      </w:r>
      <w:r w:rsidRPr="009C45DD">
        <w:rPr>
          <w:i/>
          <w:lang w:val="en-US"/>
        </w:rPr>
        <w:t>n</w:t>
      </w:r>
      <w:r w:rsidRPr="00E21AD2">
        <w:t>.</w:t>
      </w:r>
      <w:r>
        <w:t xml:space="preserve"> Затем это число переда</w:t>
      </w:r>
      <w:r w:rsidRPr="00E21AD2">
        <w:t>ется в функцию</w:t>
      </w:r>
      <w:r w:rsidRPr="009C45DD">
        <w:rPr>
          <w:b/>
          <w:i/>
          <w:lang w:val="en-US"/>
        </w:rPr>
        <w:t>test</w:t>
      </w:r>
      <w:r w:rsidRPr="00E21AD2">
        <w:t xml:space="preserve">, в которой </w:t>
      </w:r>
      <w:r>
        <w:t>п</w:t>
      </w:r>
      <w:r w:rsidRPr="00E21AD2">
        <w:t xml:space="preserve">оследовательно </w:t>
      </w:r>
      <w:r>
        <w:t xml:space="preserve">с клавиатуры </w:t>
      </w:r>
      <w:r w:rsidRPr="00E21AD2">
        <w:t xml:space="preserve">вводятся </w:t>
      </w:r>
      <w:r w:rsidRPr="009C45DD">
        <w:rPr>
          <w:i/>
          <w:lang w:val="en-US"/>
        </w:rPr>
        <w:t>n</w:t>
      </w:r>
      <w:r w:rsidRPr="00E21AD2">
        <w:t xml:space="preserve"> натуральных чисел</w:t>
      </w:r>
      <w:r>
        <w:t xml:space="preserve">. Функция должна вернуть </w:t>
      </w:r>
      <w:r w:rsidRPr="009C45DD">
        <w:rPr>
          <w:i/>
        </w:rPr>
        <w:t>истину</w:t>
      </w:r>
      <w:r>
        <w:t xml:space="preserve">, если </w:t>
      </w:r>
      <w:r w:rsidRPr="009C45DD">
        <w:rPr>
          <w:b/>
        </w:rPr>
        <w:t>все</w:t>
      </w:r>
      <w:r>
        <w:t xml:space="preserve"> введенные числа являются полными квадратами каких-либо других чисел, и </w:t>
      </w:r>
      <w:r w:rsidRPr="009C45DD">
        <w:rPr>
          <w:i/>
        </w:rPr>
        <w:t>ложь</w:t>
      </w:r>
      <w:r>
        <w:t xml:space="preserve">, если это не так. Например, для последовательности 1, 4, 81, 16 должна быть возвращена </w:t>
      </w:r>
      <w:r w:rsidRPr="009C45DD">
        <w:rPr>
          <w:i/>
        </w:rPr>
        <w:t>истина</w:t>
      </w:r>
      <w:r>
        <w:t xml:space="preserve">, а для 1, 6, 25 – </w:t>
      </w:r>
      <w:r w:rsidRPr="009C45DD">
        <w:rPr>
          <w:i/>
        </w:rPr>
        <w:t>ложь</w:t>
      </w:r>
      <w:r>
        <w:t>.</w:t>
      </w:r>
    </w:p>
    <w:p w:rsidR="00E358D2" w:rsidRPr="001A2138"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1A2138">
        <w:rPr>
          <w:rFonts w:ascii="Courier New" w:hAnsi="Courier New" w:cs="Courier New"/>
          <w:b/>
          <w:bCs/>
          <w:color w:val="000000"/>
          <w:sz w:val="20"/>
          <w:szCs w:val="20"/>
          <w:lang w:val="en-US"/>
        </w:rPr>
        <w:t xml:space="preserve">program </w:t>
      </w:r>
      <w:r w:rsidRPr="001A2138">
        <w:rPr>
          <w:rFonts w:ascii="Courier New" w:hAnsi="Courier New" w:cs="Courier New"/>
          <w:color w:val="000000"/>
          <w:sz w:val="20"/>
          <w:szCs w:val="20"/>
          <w:lang w:val="en-US"/>
        </w:rPr>
        <w:t>p3_3;</w:t>
      </w:r>
    </w:p>
    <w:p w:rsidR="00E358D2" w:rsidRPr="001A2138"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1A2138">
        <w:rPr>
          <w:rFonts w:ascii="Courier New" w:hAnsi="Courier New" w:cs="Courier New"/>
          <w:b/>
          <w:bCs/>
          <w:color w:val="000000"/>
          <w:sz w:val="20"/>
          <w:szCs w:val="20"/>
          <w:lang w:val="en-US"/>
        </w:rPr>
        <w:t>var</w:t>
      </w:r>
    </w:p>
    <w:p w:rsidR="00E358D2" w:rsidRPr="001A2138"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1A2138">
        <w:rPr>
          <w:rFonts w:ascii="Courier New" w:hAnsi="Courier New" w:cs="Courier New"/>
          <w:color w:val="000000"/>
          <w:sz w:val="20"/>
          <w:szCs w:val="20"/>
          <w:lang w:val="en-US"/>
        </w:rPr>
        <w:t xml:space="preserve">n: </w:t>
      </w:r>
      <w:r w:rsidRPr="001A2138">
        <w:rPr>
          <w:rFonts w:ascii="Courier New" w:hAnsi="Courier New" w:cs="Courier New"/>
          <w:color w:val="0000FF"/>
          <w:sz w:val="20"/>
          <w:szCs w:val="20"/>
          <w:lang w:val="en-US"/>
        </w:rPr>
        <w:t>integer</w:t>
      </w:r>
      <w:r w:rsidRPr="001A2138">
        <w:rPr>
          <w:rFonts w:ascii="Courier New" w:hAnsi="Courier New" w:cs="Courier New"/>
          <w:color w:val="000000"/>
          <w:sz w:val="20"/>
          <w:szCs w:val="20"/>
          <w:lang w:val="en-US"/>
        </w:rPr>
        <w:t>;</w:t>
      </w:r>
    </w:p>
    <w:p w:rsidR="00E358D2" w:rsidRPr="001A2138" w:rsidRDefault="00E358D2" w:rsidP="00E358D2">
      <w:pPr>
        <w:autoSpaceDE w:val="0"/>
        <w:autoSpaceDN w:val="0"/>
        <w:adjustRightInd w:val="0"/>
        <w:spacing w:after="0" w:line="240" w:lineRule="auto"/>
        <w:rPr>
          <w:rFonts w:ascii="Courier New" w:hAnsi="Courier New" w:cs="Courier New"/>
          <w:color w:val="000000"/>
          <w:sz w:val="20"/>
          <w:szCs w:val="20"/>
          <w:lang w:val="en-US"/>
        </w:rPr>
      </w:pPr>
    </w:p>
    <w:p w:rsidR="00E358D2" w:rsidRPr="001A2138"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1A2138">
        <w:rPr>
          <w:rFonts w:ascii="Courier New" w:hAnsi="Courier New" w:cs="Courier New"/>
          <w:b/>
          <w:bCs/>
          <w:color w:val="000000"/>
          <w:sz w:val="20"/>
          <w:szCs w:val="20"/>
          <w:lang w:val="en-US"/>
        </w:rPr>
        <w:t xml:space="preserve">function </w:t>
      </w:r>
      <w:r w:rsidRPr="001A2138">
        <w:rPr>
          <w:rFonts w:ascii="Courier New" w:hAnsi="Courier New" w:cs="Courier New"/>
          <w:color w:val="000000"/>
          <w:sz w:val="20"/>
          <w:szCs w:val="20"/>
          <w:lang w:val="en-US"/>
        </w:rPr>
        <w:t xml:space="preserve">is_sqr(n: </w:t>
      </w:r>
      <w:r w:rsidRPr="001A2138">
        <w:rPr>
          <w:rFonts w:ascii="Courier New" w:hAnsi="Courier New" w:cs="Courier New"/>
          <w:color w:val="0000FF"/>
          <w:sz w:val="20"/>
          <w:szCs w:val="20"/>
          <w:lang w:val="en-US"/>
        </w:rPr>
        <w:t>integer</w:t>
      </w:r>
      <w:r w:rsidRPr="001A2138">
        <w:rPr>
          <w:rFonts w:ascii="Courier New" w:hAnsi="Courier New" w:cs="Courier New"/>
          <w:color w:val="000000"/>
          <w:sz w:val="20"/>
          <w:szCs w:val="20"/>
          <w:lang w:val="en-US"/>
        </w:rPr>
        <w:t xml:space="preserve">): </w:t>
      </w:r>
      <w:r w:rsidRPr="001A2138">
        <w:rPr>
          <w:rFonts w:ascii="Courier New" w:hAnsi="Courier New" w:cs="Courier New"/>
          <w:color w:val="0000FF"/>
          <w:sz w:val="20"/>
          <w:szCs w:val="20"/>
          <w:lang w:val="en-US"/>
        </w:rPr>
        <w:t>boolean</w:t>
      </w:r>
      <w:r w:rsidRPr="001A2138">
        <w:rPr>
          <w:rFonts w:ascii="Courier New" w:hAnsi="Courier New" w:cs="Courier New"/>
          <w:color w:val="000000"/>
          <w:sz w:val="20"/>
          <w:szCs w:val="20"/>
          <w:lang w:val="en-US"/>
        </w:rPr>
        <w:t>;</w:t>
      </w:r>
    </w:p>
    <w:p w:rsidR="00E358D2" w:rsidRPr="001A2138"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1A2138">
        <w:rPr>
          <w:rFonts w:ascii="Courier New" w:hAnsi="Courier New" w:cs="Courier New"/>
          <w:b/>
          <w:bCs/>
          <w:color w:val="000000"/>
          <w:sz w:val="20"/>
          <w:szCs w:val="20"/>
          <w:lang w:val="en-US"/>
        </w:rPr>
        <w:t>var</w:t>
      </w:r>
    </w:p>
    <w:p w:rsidR="00E358D2" w:rsidRPr="001A2138"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1A2138">
        <w:rPr>
          <w:rFonts w:ascii="Courier New" w:hAnsi="Courier New" w:cs="Courier New"/>
          <w:color w:val="000000"/>
          <w:sz w:val="20"/>
          <w:szCs w:val="20"/>
          <w:lang w:val="en-US"/>
        </w:rPr>
        <w:t xml:space="preserve">i: </w:t>
      </w:r>
      <w:r w:rsidRPr="001A2138">
        <w:rPr>
          <w:rFonts w:ascii="Courier New" w:hAnsi="Courier New" w:cs="Courier New"/>
          <w:color w:val="0000FF"/>
          <w:sz w:val="20"/>
          <w:szCs w:val="20"/>
          <w:lang w:val="en-US"/>
        </w:rPr>
        <w:t>integer</w:t>
      </w:r>
      <w:r w:rsidRPr="001A2138">
        <w:rPr>
          <w:rFonts w:ascii="Courier New" w:hAnsi="Courier New" w:cs="Courier New"/>
          <w:color w:val="000000"/>
          <w:sz w:val="20"/>
          <w:szCs w:val="20"/>
          <w:lang w:val="en-US"/>
        </w:rPr>
        <w:t>;</w:t>
      </w:r>
    </w:p>
    <w:p w:rsidR="00E358D2" w:rsidRPr="001A2138"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1A2138">
        <w:rPr>
          <w:rFonts w:ascii="Courier New" w:hAnsi="Courier New" w:cs="Courier New"/>
          <w:b/>
          <w:bCs/>
          <w:color w:val="000000"/>
          <w:sz w:val="20"/>
          <w:szCs w:val="20"/>
          <w:lang w:val="en-US"/>
        </w:rPr>
        <w:t>begin</w:t>
      </w:r>
    </w:p>
    <w:p w:rsidR="00E358D2" w:rsidRPr="001A2138"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1A2138">
        <w:rPr>
          <w:rFonts w:ascii="Courier New" w:hAnsi="Courier New" w:cs="Courier New"/>
          <w:color w:val="000000"/>
          <w:sz w:val="20"/>
          <w:szCs w:val="20"/>
          <w:lang w:val="en-US"/>
        </w:rPr>
        <w:t xml:space="preserve">i := </w:t>
      </w:r>
      <w:r w:rsidRPr="001A2138">
        <w:rPr>
          <w:rFonts w:ascii="Courier New" w:hAnsi="Courier New" w:cs="Courier New"/>
          <w:color w:val="006400"/>
          <w:sz w:val="20"/>
          <w:szCs w:val="20"/>
          <w:lang w:val="en-US"/>
        </w:rPr>
        <w:t>1</w:t>
      </w:r>
      <w:r w:rsidRPr="001A2138">
        <w:rPr>
          <w:rFonts w:ascii="Courier New" w:hAnsi="Courier New" w:cs="Courier New"/>
          <w:color w:val="000000"/>
          <w:sz w:val="20"/>
          <w:szCs w:val="20"/>
          <w:lang w:val="en-US"/>
        </w:rPr>
        <w:t>;</w:t>
      </w:r>
    </w:p>
    <w:p w:rsidR="00E358D2" w:rsidRPr="001A2138"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1A2138">
        <w:rPr>
          <w:rFonts w:ascii="Courier New" w:hAnsi="Courier New" w:cs="Courier New"/>
          <w:b/>
          <w:bCs/>
          <w:color w:val="000000"/>
          <w:sz w:val="20"/>
          <w:szCs w:val="20"/>
          <w:lang w:val="en-US"/>
        </w:rPr>
        <w:t xml:space="preserve">while </w:t>
      </w:r>
      <w:r w:rsidRPr="001A2138">
        <w:rPr>
          <w:rFonts w:ascii="Courier New" w:hAnsi="Courier New" w:cs="Courier New"/>
          <w:color w:val="000000"/>
          <w:sz w:val="20"/>
          <w:szCs w:val="20"/>
          <w:lang w:val="en-US"/>
        </w:rPr>
        <w:t xml:space="preserve">(i &lt;= sqrt(n)) </w:t>
      </w:r>
      <w:r w:rsidRPr="001A2138">
        <w:rPr>
          <w:rFonts w:ascii="Courier New" w:hAnsi="Courier New" w:cs="Courier New"/>
          <w:b/>
          <w:bCs/>
          <w:color w:val="000000"/>
          <w:sz w:val="20"/>
          <w:szCs w:val="20"/>
          <w:lang w:val="en-US"/>
        </w:rPr>
        <w:t xml:space="preserve">and </w:t>
      </w:r>
      <w:r w:rsidRPr="001A2138">
        <w:rPr>
          <w:rFonts w:ascii="Courier New" w:hAnsi="Courier New" w:cs="Courier New"/>
          <w:color w:val="000000"/>
          <w:sz w:val="20"/>
          <w:szCs w:val="20"/>
          <w:lang w:val="en-US"/>
        </w:rPr>
        <w:t xml:space="preserve">(i * i &lt;&gt; n) </w:t>
      </w:r>
      <w:r w:rsidRPr="001A2138">
        <w:rPr>
          <w:rFonts w:ascii="Courier New" w:hAnsi="Courier New" w:cs="Courier New"/>
          <w:b/>
          <w:bCs/>
          <w:color w:val="000000"/>
          <w:sz w:val="20"/>
          <w:szCs w:val="20"/>
          <w:lang w:val="en-US"/>
        </w:rPr>
        <w:t xml:space="preserve">do </w:t>
      </w:r>
      <w:r w:rsidRPr="001A2138">
        <w:rPr>
          <w:rFonts w:ascii="Courier New" w:hAnsi="Courier New" w:cs="Courier New"/>
          <w:color w:val="000000"/>
          <w:sz w:val="20"/>
          <w:szCs w:val="20"/>
          <w:lang w:val="en-US"/>
        </w:rPr>
        <w:t xml:space="preserve">i := i + </w:t>
      </w:r>
      <w:r w:rsidRPr="001A2138">
        <w:rPr>
          <w:rFonts w:ascii="Courier New" w:hAnsi="Courier New" w:cs="Courier New"/>
          <w:color w:val="006400"/>
          <w:sz w:val="20"/>
          <w:szCs w:val="20"/>
          <w:lang w:val="en-US"/>
        </w:rPr>
        <w:t>1</w:t>
      </w:r>
      <w:r w:rsidRPr="001A2138">
        <w:rPr>
          <w:rFonts w:ascii="Courier New" w:hAnsi="Courier New" w:cs="Courier New"/>
          <w:color w:val="000000"/>
          <w:sz w:val="20"/>
          <w:szCs w:val="20"/>
          <w:lang w:val="en-US"/>
        </w:rPr>
        <w:t>;</w:t>
      </w:r>
    </w:p>
    <w:p w:rsidR="00E358D2" w:rsidRPr="001A2138"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1A2138">
        <w:rPr>
          <w:rFonts w:ascii="Courier New" w:hAnsi="Courier New" w:cs="Courier New"/>
          <w:color w:val="000000"/>
          <w:sz w:val="20"/>
          <w:szCs w:val="20"/>
          <w:lang w:val="en-US"/>
        </w:rPr>
        <w:t xml:space="preserve">  is_sqr := (i * i = n);</w:t>
      </w:r>
    </w:p>
    <w:p w:rsidR="00E358D2" w:rsidRPr="001A2138"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1A2138">
        <w:rPr>
          <w:rFonts w:ascii="Courier New" w:hAnsi="Courier New" w:cs="Courier New"/>
          <w:b/>
          <w:bCs/>
          <w:color w:val="000000"/>
          <w:sz w:val="20"/>
          <w:szCs w:val="20"/>
          <w:lang w:val="en-US"/>
        </w:rPr>
        <w:t>end</w:t>
      </w:r>
      <w:r w:rsidRPr="001A2138">
        <w:rPr>
          <w:rFonts w:ascii="Courier New" w:hAnsi="Courier New" w:cs="Courier New"/>
          <w:color w:val="000000"/>
          <w:sz w:val="20"/>
          <w:szCs w:val="20"/>
          <w:lang w:val="en-US"/>
        </w:rPr>
        <w:t>;</w:t>
      </w:r>
    </w:p>
    <w:p w:rsidR="00E358D2" w:rsidRPr="001A2138"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1A2138">
        <w:rPr>
          <w:rFonts w:ascii="Courier New" w:hAnsi="Courier New" w:cs="Courier New"/>
          <w:b/>
          <w:bCs/>
          <w:color w:val="000000"/>
          <w:sz w:val="20"/>
          <w:szCs w:val="20"/>
          <w:lang w:val="en-US"/>
        </w:rPr>
        <w:t xml:space="preserve">function </w:t>
      </w:r>
      <w:r w:rsidRPr="001A2138">
        <w:rPr>
          <w:rFonts w:ascii="Courier New" w:hAnsi="Courier New" w:cs="Courier New"/>
          <w:color w:val="000000"/>
          <w:sz w:val="20"/>
          <w:szCs w:val="20"/>
          <w:lang w:val="en-US"/>
        </w:rPr>
        <w:t xml:space="preserve">test(n: </w:t>
      </w:r>
      <w:r w:rsidRPr="001A2138">
        <w:rPr>
          <w:rFonts w:ascii="Courier New" w:hAnsi="Courier New" w:cs="Courier New"/>
          <w:color w:val="0000FF"/>
          <w:sz w:val="20"/>
          <w:szCs w:val="20"/>
          <w:lang w:val="en-US"/>
        </w:rPr>
        <w:t>integer</w:t>
      </w:r>
      <w:r w:rsidRPr="001A2138">
        <w:rPr>
          <w:rFonts w:ascii="Courier New" w:hAnsi="Courier New" w:cs="Courier New"/>
          <w:color w:val="000000"/>
          <w:sz w:val="20"/>
          <w:szCs w:val="20"/>
          <w:lang w:val="en-US"/>
        </w:rPr>
        <w:t xml:space="preserve">): </w:t>
      </w:r>
      <w:r w:rsidRPr="001A2138">
        <w:rPr>
          <w:rFonts w:ascii="Courier New" w:hAnsi="Courier New" w:cs="Courier New"/>
          <w:color w:val="0000FF"/>
          <w:sz w:val="20"/>
          <w:szCs w:val="20"/>
          <w:lang w:val="en-US"/>
        </w:rPr>
        <w:t>boolean</w:t>
      </w:r>
      <w:r w:rsidRPr="001A2138">
        <w:rPr>
          <w:rFonts w:ascii="Courier New" w:hAnsi="Courier New" w:cs="Courier New"/>
          <w:color w:val="000000"/>
          <w:sz w:val="20"/>
          <w:szCs w:val="20"/>
          <w:lang w:val="en-US"/>
        </w:rPr>
        <w:t>;</w:t>
      </w:r>
    </w:p>
    <w:p w:rsidR="00E358D2" w:rsidRPr="001A2138"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1A2138">
        <w:rPr>
          <w:rFonts w:ascii="Courier New" w:hAnsi="Courier New" w:cs="Courier New"/>
          <w:b/>
          <w:bCs/>
          <w:color w:val="000000"/>
          <w:sz w:val="20"/>
          <w:szCs w:val="20"/>
          <w:lang w:val="en-US"/>
        </w:rPr>
        <w:t>var</w:t>
      </w:r>
    </w:p>
    <w:p w:rsidR="00E358D2" w:rsidRPr="001A2138"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1A2138">
        <w:rPr>
          <w:rFonts w:ascii="Courier New" w:hAnsi="Courier New" w:cs="Courier New"/>
          <w:color w:val="000000"/>
          <w:sz w:val="20"/>
          <w:szCs w:val="20"/>
          <w:lang w:val="en-US"/>
        </w:rPr>
        <w:t xml:space="preserve">i, k: </w:t>
      </w:r>
      <w:r w:rsidRPr="001A2138">
        <w:rPr>
          <w:rFonts w:ascii="Courier New" w:hAnsi="Courier New" w:cs="Courier New"/>
          <w:color w:val="0000FF"/>
          <w:sz w:val="20"/>
          <w:szCs w:val="20"/>
          <w:lang w:val="en-US"/>
        </w:rPr>
        <w:t>integer</w:t>
      </w:r>
      <w:r w:rsidRPr="001A2138">
        <w:rPr>
          <w:rFonts w:ascii="Courier New" w:hAnsi="Courier New" w:cs="Courier New"/>
          <w:color w:val="000000"/>
          <w:sz w:val="20"/>
          <w:szCs w:val="20"/>
          <w:lang w:val="en-US"/>
        </w:rPr>
        <w:t>;</w:t>
      </w:r>
    </w:p>
    <w:p w:rsidR="00E358D2" w:rsidRPr="001A2138"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1A2138">
        <w:rPr>
          <w:rFonts w:ascii="Courier New" w:hAnsi="Courier New" w:cs="Courier New"/>
          <w:color w:val="000000"/>
          <w:sz w:val="20"/>
          <w:szCs w:val="20"/>
          <w:lang w:val="en-US"/>
        </w:rPr>
        <w:t xml:space="preserve">  f: </w:t>
      </w:r>
      <w:r w:rsidRPr="001A2138">
        <w:rPr>
          <w:rFonts w:ascii="Courier New" w:hAnsi="Courier New" w:cs="Courier New"/>
          <w:color w:val="0000FF"/>
          <w:sz w:val="20"/>
          <w:szCs w:val="20"/>
          <w:lang w:val="en-US"/>
        </w:rPr>
        <w:t>boolean</w:t>
      </w:r>
      <w:r w:rsidRPr="001A2138">
        <w:rPr>
          <w:rFonts w:ascii="Courier New" w:hAnsi="Courier New" w:cs="Courier New"/>
          <w:color w:val="000000"/>
          <w:sz w:val="20"/>
          <w:szCs w:val="20"/>
          <w:lang w:val="en-US"/>
        </w:rPr>
        <w:t>;</w:t>
      </w:r>
    </w:p>
    <w:p w:rsidR="00E358D2" w:rsidRPr="001A2138"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1A2138">
        <w:rPr>
          <w:rFonts w:ascii="Courier New" w:hAnsi="Courier New" w:cs="Courier New"/>
          <w:b/>
          <w:bCs/>
          <w:color w:val="000000"/>
          <w:sz w:val="20"/>
          <w:szCs w:val="20"/>
          <w:lang w:val="en-US"/>
        </w:rPr>
        <w:t>begin</w:t>
      </w:r>
    </w:p>
    <w:p w:rsidR="00E358D2" w:rsidRPr="001A2138"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1A2138">
        <w:rPr>
          <w:rFonts w:ascii="Courier New" w:hAnsi="Courier New" w:cs="Courier New"/>
          <w:color w:val="000000"/>
          <w:sz w:val="20"/>
          <w:szCs w:val="20"/>
          <w:lang w:val="en-US"/>
        </w:rPr>
        <w:t xml:space="preserve">f := </w:t>
      </w:r>
      <w:r w:rsidRPr="001A2138">
        <w:rPr>
          <w:rFonts w:ascii="Courier New" w:hAnsi="Courier New" w:cs="Courier New"/>
          <w:color w:val="0000FF"/>
          <w:sz w:val="20"/>
          <w:szCs w:val="20"/>
          <w:lang w:val="en-US"/>
        </w:rPr>
        <w:t>true</w:t>
      </w:r>
      <w:r w:rsidRPr="001A2138">
        <w:rPr>
          <w:rFonts w:ascii="Courier New" w:hAnsi="Courier New" w:cs="Courier New"/>
          <w:color w:val="000000"/>
          <w:sz w:val="20"/>
          <w:szCs w:val="20"/>
          <w:lang w:val="en-US"/>
        </w:rPr>
        <w:t>;</w:t>
      </w:r>
    </w:p>
    <w:p w:rsidR="00E358D2" w:rsidRPr="001A2138"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1A2138">
        <w:rPr>
          <w:rFonts w:ascii="Courier New" w:hAnsi="Courier New" w:cs="Courier New"/>
          <w:b/>
          <w:bCs/>
          <w:color w:val="000000"/>
          <w:sz w:val="20"/>
          <w:szCs w:val="20"/>
          <w:lang w:val="en-US"/>
        </w:rPr>
        <w:t xml:space="preserve">for </w:t>
      </w:r>
      <w:r w:rsidRPr="001A2138">
        <w:rPr>
          <w:rFonts w:ascii="Courier New" w:hAnsi="Courier New" w:cs="Courier New"/>
          <w:color w:val="000000"/>
          <w:sz w:val="20"/>
          <w:szCs w:val="20"/>
          <w:lang w:val="en-US"/>
        </w:rPr>
        <w:t xml:space="preserve">i := </w:t>
      </w:r>
      <w:r w:rsidRPr="001A2138">
        <w:rPr>
          <w:rFonts w:ascii="Courier New" w:hAnsi="Courier New" w:cs="Courier New"/>
          <w:color w:val="006400"/>
          <w:sz w:val="20"/>
          <w:szCs w:val="20"/>
          <w:lang w:val="en-US"/>
        </w:rPr>
        <w:t xml:space="preserve">1 </w:t>
      </w:r>
      <w:r w:rsidRPr="001A2138">
        <w:rPr>
          <w:rFonts w:ascii="Courier New" w:hAnsi="Courier New" w:cs="Courier New"/>
          <w:b/>
          <w:bCs/>
          <w:color w:val="000000"/>
          <w:sz w:val="20"/>
          <w:szCs w:val="20"/>
          <w:lang w:val="en-US"/>
        </w:rPr>
        <w:t xml:space="preserve">to </w:t>
      </w:r>
      <w:r w:rsidRPr="001A2138">
        <w:rPr>
          <w:rFonts w:ascii="Courier New" w:hAnsi="Courier New" w:cs="Courier New"/>
          <w:color w:val="000000"/>
          <w:sz w:val="20"/>
          <w:szCs w:val="20"/>
          <w:lang w:val="en-US"/>
        </w:rPr>
        <w:t xml:space="preserve">n </w:t>
      </w:r>
      <w:r w:rsidRPr="001A2138">
        <w:rPr>
          <w:rFonts w:ascii="Courier New" w:hAnsi="Courier New" w:cs="Courier New"/>
          <w:b/>
          <w:bCs/>
          <w:color w:val="000000"/>
          <w:sz w:val="20"/>
          <w:szCs w:val="20"/>
          <w:lang w:val="en-US"/>
        </w:rPr>
        <w:t>do</w:t>
      </w:r>
    </w:p>
    <w:p w:rsidR="00E358D2" w:rsidRPr="001A2138"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1A2138">
        <w:rPr>
          <w:rFonts w:ascii="Courier New" w:hAnsi="Courier New" w:cs="Courier New"/>
          <w:b/>
          <w:bCs/>
          <w:color w:val="000000"/>
          <w:sz w:val="20"/>
          <w:szCs w:val="20"/>
          <w:lang w:val="en-US"/>
        </w:rPr>
        <w:t xml:space="preserve">  begin</w:t>
      </w:r>
    </w:p>
    <w:p w:rsidR="00E358D2" w:rsidRPr="001A2138"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1A2138">
        <w:rPr>
          <w:rFonts w:ascii="Courier New" w:hAnsi="Courier New" w:cs="Courier New"/>
          <w:color w:val="000000"/>
          <w:sz w:val="20"/>
          <w:szCs w:val="20"/>
          <w:lang w:val="en-US"/>
        </w:rPr>
        <w:t>write(</w:t>
      </w:r>
      <w:r w:rsidRPr="001A2138">
        <w:rPr>
          <w:rFonts w:ascii="Courier New" w:hAnsi="Courier New" w:cs="Courier New"/>
          <w:color w:val="0000FF"/>
          <w:sz w:val="20"/>
          <w:szCs w:val="20"/>
          <w:lang w:val="en-US"/>
        </w:rPr>
        <w:t>'</w:t>
      </w:r>
      <w:r>
        <w:rPr>
          <w:rFonts w:ascii="Courier New" w:hAnsi="Courier New" w:cs="Courier New"/>
          <w:color w:val="0000FF"/>
          <w:sz w:val="20"/>
          <w:szCs w:val="20"/>
        </w:rPr>
        <w:t>Введите</w:t>
      </w:r>
      <w:r w:rsidRPr="001A2138">
        <w:rPr>
          <w:rFonts w:ascii="Courier New" w:hAnsi="Courier New" w:cs="Courier New"/>
          <w:color w:val="0000FF"/>
          <w:sz w:val="20"/>
          <w:szCs w:val="20"/>
          <w:lang w:val="en-US"/>
        </w:rPr>
        <w:t xml:space="preserve"> '</w:t>
      </w:r>
      <w:r w:rsidRPr="001A2138">
        <w:rPr>
          <w:rFonts w:ascii="Courier New" w:hAnsi="Courier New" w:cs="Courier New"/>
          <w:color w:val="000000"/>
          <w:sz w:val="20"/>
          <w:szCs w:val="20"/>
          <w:lang w:val="en-US"/>
        </w:rPr>
        <w:t xml:space="preserve">, i, </w:t>
      </w:r>
      <w:r w:rsidRPr="001A2138">
        <w:rPr>
          <w:rFonts w:ascii="Courier New" w:hAnsi="Courier New" w:cs="Courier New"/>
          <w:color w:val="0000FF"/>
          <w:sz w:val="20"/>
          <w:szCs w:val="20"/>
          <w:lang w:val="en-US"/>
        </w:rPr>
        <w:t xml:space="preserve">' </w:t>
      </w:r>
      <w:r>
        <w:rPr>
          <w:rFonts w:ascii="Courier New" w:hAnsi="Courier New" w:cs="Courier New"/>
          <w:color w:val="0000FF"/>
          <w:sz w:val="20"/>
          <w:szCs w:val="20"/>
        </w:rPr>
        <w:t>число</w:t>
      </w:r>
      <w:r w:rsidRPr="001A2138">
        <w:rPr>
          <w:rFonts w:ascii="Courier New" w:hAnsi="Courier New" w:cs="Courier New"/>
          <w:color w:val="0000FF"/>
          <w:sz w:val="20"/>
          <w:szCs w:val="20"/>
          <w:lang w:val="en-US"/>
        </w:rPr>
        <w:t>: '</w:t>
      </w:r>
      <w:r w:rsidRPr="001A2138">
        <w:rPr>
          <w:rFonts w:ascii="Courier New" w:hAnsi="Courier New" w:cs="Courier New"/>
          <w:color w:val="000000"/>
          <w:sz w:val="20"/>
          <w:szCs w:val="20"/>
          <w:lang w:val="en-US"/>
        </w:rPr>
        <w:t>);</w:t>
      </w:r>
    </w:p>
    <w:p w:rsidR="00E358D2" w:rsidRPr="001A2138"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1A2138">
        <w:rPr>
          <w:rFonts w:ascii="Courier New" w:hAnsi="Courier New" w:cs="Courier New"/>
          <w:color w:val="000000"/>
          <w:sz w:val="20"/>
          <w:szCs w:val="20"/>
          <w:lang w:val="en-US"/>
        </w:rPr>
        <w:t xml:space="preserve">    readln(k);</w:t>
      </w:r>
    </w:p>
    <w:p w:rsidR="00E358D2" w:rsidRPr="001A2138"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1A2138">
        <w:rPr>
          <w:rFonts w:ascii="Courier New" w:hAnsi="Courier New" w:cs="Courier New"/>
          <w:color w:val="000000"/>
          <w:sz w:val="20"/>
          <w:szCs w:val="20"/>
          <w:lang w:val="en-US"/>
        </w:rPr>
        <w:t xml:space="preserve">    f := f </w:t>
      </w:r>
      <w:r w:rsidRPr="001A2138">
        <w:rPr>
          <w:rFonts w:ascii="Courier New" w:hAnsi="Courier New" w:cs="Courier New"/>
          <w:b/>
          <w:bCs/>
          <w:color w:val="000000"/>
          <w:sz w:val="20"/>
          <w:szCs w:val="20"/>
          <w:lang w:val="en-US"/>
        </w:rPr>
        <w:t xml:space="preserve">and </w:t>
      </w:r>
      <w:r w:rsidRPr="001A2138">
        <w:rPr>
          <w:rFonts w:ascii="Courier New" w:hAnsi="Courier New" w:cs="Courier New"/>
          <w:color w:val="000000"/>
          <w:sz w:val="20"/>
          <w:szCs w:val="20"/>
          <w:lang w:val="en-US"/>
        </w:rPr>
        <w:t>is_sqr(k);</w:t>
      </w:r>
    </w:p>
    <w:p w:rsidR="00E358D2" w:rsidRPr="001A2138"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1A2138">
        <w:rPr>
          <w:rFonts w:ascii="Courier New" w:hAnsi="Courier New" w:cs="Courier New"/>
          <w:b/>
          <w:bCs/>
          <w:color w:val="000000"/>
          <w:sz w:val="20"/>
          <w:szCs w:val="20"/>
          <w:lang w:val="en-US"/>
        </w:rPr>
        <w:t>end</w:t>
      </w:r>
      <w:r w:rsidRPr="001A2138">
        <w:rPr>
          <w:rFonts w:ascii="Courier New" w:hAnsi="Courier New" w:cs="Courier New"/>
          <w:color w:val="000000"/>
          <w:sz w:val="20"/>
          <w:szCs w:val="20"/>
          <w:lang w:val="en-US"/>
        </w:rPr>
        <w:t>;</w:t>
      </w:r>
    </w:p>
    <w:p w:rsidR="00E358D2" w:rsidRPr="001A2138"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1A2138">
        <w:rPr>
          <w:rFonts w:ascii="Courier New" w:hAnsi="Courier New" w:cs="Courier New"/>
          <w:color w:val="000000"/>
          <w:sz w:val="20"/>
          <w:szCs w:val="20"/>
          <w:lang w:val="en-US"/>
        </w:rPr>
        <w:t xml:space="preserve">  test := f;</w:t>
      </w:r>
    </w:p>
    <w:p w:rsidR="00E358D2" w:rsidRPr="001A2138"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1A2138">
        <w:rPr>
          <w:rFonts w:ascii="Courier New" w:hAnsi="Courier New" w:cs="Courier New"/>
          <w:b/>
          <w:bCs/>
          <w:color w:val="000000"/>
          <w:sz w:val="20"/>
          <w:szCs w:val="20"/>
          <w:lang w:val="en-US"/>
        </w:rPr>
        <w:t>end</w:t>
      </w:r>
      <w:r w:rsidRPr="001A2138">
        <w:rPr>
          <w:rFonts w:ascii="Courier New" w:hAnsi="Courier New" w:cs="Courier New"/>
          <w:color w:val="000000"/>
          <w:sz w:val="20"/>
          <w:szCs w:val="20"/>
          <w:lang w:val="en-US"/>
        </w:rPr>
        <w:t>;</w:t>
      </w:r>
    </w:p>
    <w:p w:rsidR="00E358D2" w:rsidRPr="001A2138"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1A2138">
        <w:rPr>
          <w:rFonts w:ascii="Courier New" w:hAnsi="Courier New" w:cs="Courier New"/>
          <w:b/>
          <w:bCs/>
          <w:color w:val="000000"/>
          <w:sz w:val="20"/>
          <w:szCs w:val="20"/>
          <w:lang w:val="en-US"/>
        </w:rPr>
        <w:t>begin</w:t>
      </w:r>
    </w:p>
    <w:p w:rsidR="00E358D2" w:rsidRPr="001A2138"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1A2138">
        <w:rPr>
          <w:rFonts w:ascii="Courier New" w:hAnsi="Courier New" w:cs="Courier New"/>
          <w:color w:val="000000"/>
          <w:sz w:val="20"/>
          <w:szCs w:val="20"/>
          <w:lang w:val="en-US"/>
        </w:rPr>
        <w:t>write(</w:t>
      </w:r>
      <w:r w:rsidRPr="001A2138">
        <w:rPr>
          <w:rFonts w:ascii="Courier New" w:hAnsi="Courier New" w:cs="Courier New"/>
          <w:color w:val="0000FF"/>
          <w:sz w:val="20"/>
          <w:szCs w:val="20"/>
          <w:lang w:val="en-US"/>
        </w:rPr>
        <w:t>'</w:t>
      </w:r>
      <w:r>
        <w:rPr>
          <w:rFonts w:ascii="Courier New" w:hAnsi="Courier New" w:cs="Courier New"/>
          <w:color w:val="0000FF"/>
          <w:sz w:val="20"/>
          <w:szCs w:val="20"/>
        </w:rPr>
        <w:t>Введитечисло</w:t>
      </w:r>
      <w:r w:rsidRPr="001A2138">
        <w:rPr>
          <w:rFonts w:ascii="Courier New" w:hAnsi="Courier New" w:cs="Courier New"/>
          <w:color w:val="0000FF"/>
          <w:sz w:val="20"/>
          <w:szCs w:val="20"/>
          <w:lang w:val="en-US"/>
        </w:rPr>
        <w:t xml:space="preserve"> n: '</w:t>
      </w:r>
      <w:r w:rsidRPr="001A2138">
        <w:rPr>
          <w:rFonts w:ascii="Courier New" w:hAnsi="Courier New" w:cs="Courier New"/>
          <w:color w:val="000000"/>
          <w:sz w:val="20"/>
          <w:szCs w:val="20"/>
          <w:lang w:val="en-US"/>
        </w:rPr>
        <w:t>);</w:t>
      </w:r>
    </w:p>
    <w:p w:rsidR="00E358D2" w:rsidRPr="001A2138"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1A2138">
        <w:rPr>
          <w:rFonts w:ascii="Courier New" w:hAnsi="Courier New" w:cs="Courier New"/>
          <w:color w:val="000000"/>
          <w:sz w:val="20"/>
          <w:szCs w:val="20"/>
          <w:lang w:val="en-US"/>
        </w:rPr>
        <w:t xml:space="preserve">  readln(n);</w:t>
      </w:r>
    </w:p>
    <w:p w:rsidR="00E358D2" w:rsidRPr="001A2138"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1A2138">
        <w:rPr>
          <w:rFonts w:ascii="Courier New" w:hAnsi="Courier New" w:cs="Courier New"/>
          <w:b/>
          <w:bCs/>
          <w:color w:val="000000"/>
          <w:sz w:val="20"/>
          <w:szCs w:val="20"/>
          <w:lang w:val="en-US"/>
        </w:rPr>
        <w:t xml:space="preserve">if </w:t>
      </w:r>
      <w:r w:rsidRPr="001A2138">
        <w:rPr>
          <w:rFonts w:ascii="Courier New" w:hAnsi="Courier New" w:cs="Courier New"/>
          <w:color w:val="000000"/>
          <w:sz w:val="20"/>
          <w:szCs w:val="20"/>
          <w:lang w:val="en-US"/>
        </w:rPr>
        <w:t xml:space="preserve">test(n) </w:t>
      </w:r>
      <w:r w:rsidRPr="001A2138">
        <w:rPr>
          <w:rFonts w:ascii="Courier New" w:hAnsi="Courier New" w:cs="Courier New"/>
          <w:b/>
          <w:bCs/>
          <w:color w:val="000000"/>
          <w:sz w:val="20"/>
          <w:szCs w:val="20"/>
          <w:lang w:val="en-US"/>
        </w:rPr>
        <w:t xml:space="preserve">then </w:t>
      </w:r>
      <w:r w:rsidRPr="001A2138">
        <w:rPr>
          <w:rFonts w:ascii="Courier New" w:hAnsi="Courier New" w:cs="Courier New"/>
          <w:color w:val="000000"/>
          <w:sz w:val="20"/>
          <w:szCs w:val="20"/>
          <w:lang w:val="en-US"/>
        </w:rPr>
        <w:t>writeln(</w:t>
      </w:r>
      <w:r w:rsidRPr="001A2138">
        <w:rPr>
          <w:rFonts w:ascii="Courier New" w:hAnsi="Courier New" w:cs="Courier New"/>
          <w:color w:val="0000FF"/>
          <w:sz w:val="20"/>
          <w:szCs w:val="20"/>
          <w:lang w:val="en-US"/>
        </w:rPr>
        <w:t>'</w:t>
      </w:r>
      <w:r>
        <w:rPr>
          <w:rFonts w:ascii="Courier New" w:hAnsi="Courier New" w:cs="Courier New"/>
          <w:color w:val="0000FF"/>
          <w:sz w:val="20"/>
          <w:szCs w:val="20"/>
        </w:rPr>
        <w:t>Всечисла</w:t>
      </w:r>
      <w:r w:rsidRPr="001A2138">
        <w:rPr>
          <w:rFonts w:ascii="Courier New" w:hAnsi="Courier New" w:cs="Courier New"/>
          <w:color w:val="0000FF"/>
          <w:sz w:val="20"/>
          <w:szCs w:val="20"/>
          <w:lang w:val="en-US"/>
        </w:rPr>
        <w:t xml:space="preserve"> - </w:t>
      </w:r>
      <w:r>
        <w:rPr>
          <w:rFonts w:ascii="Courier New" w:hAnsi="Courier New" w:cs="Courier New"/>
          <w:color w:val="0000FF"/>
          <w:sz w:val="20"/>
          <w:szCs w:val="20"/>
        </w:rPr>
        <w:t>квадраты</w:t>
      </w:r>
      <w:r w:rsidRPr="001A2138">
        <w:rPr>
          <w:rFonts w:ascii="Courier New" w:hAnsi="Courier New" w:cs="Courier New"/>
          <w:color w:val="0000FF"/>
          <w:sz w:val="20"/>
          <w:szCs w:val="20"/>
          <w:lang w:val="en-US"/>
        </w:rPr>
        <w:t>'</w:t>
      </w:r>
      <w:r w:rsidRPr="001A2138">
        <w:rPr>
          <w:rFonts w:ascii="Courier New" w:hAnsi="Courier New" w:cs="Courier New"/>
          <w:color w:val="000000"/>
          <w:sz w:val="20"/>
          <w:szCs w:val="20"/>
          <w:lang w:val="en-US"/>
        </w:rPr>
        <w:t>)</w:t>
      </w:r>
    </w:p>
    <w:p w:rsidR="00E358D2" w:rsidRDefault="00E358D2" w:rsidP="00E358D2">
      <w:pPr>
        <w:autoSpaceDE w:val="0"/>
        <w:autoSpaceDN w:val="0"/>
        <w:adjustRightInd w:val="0"/>
        <w:spacing w:after="0" w:line="240" w:lineRule="auto"/>
        <w:rPr>
          <w:rFonts w:ascii="Courier New" w:hAnsi="Courier New" w:cs="Courier New"/>
          <w:color w:val="000000"/>
          <w:sz w:val="20"/>
          <w:szCs w:val="20"/>
        </w:rPr>
      </w:pPr>
      <w:r>
        <w:rPr>
          <w:rFonts w:ascii="Courier New" w:hAnsi="Courier New" w:cs="Courier New"/>
          <w:b/>
          <w:bCs/>
          <w:color w:val="000000"/>
          <w:sz w:val="20"/>
          <w:szCs w:val="20"/>
        </w:rPr>
        <w:t xml:space="preserve">else </w:t>
      </w:r>
      <w:r>
        <w:rPr>
          <w:rFonts w:ascii="Courier New" w:hAnsi="Courier New" w:cs="Courier New"/>
          <w:color w:val="000000"/>
          <w:sz w:val="20"/>
          <w:szCs w:val="20"/>
        </w:rPr>
        <w:t>writeln(</w:t>
      </w:r>
      <w:r>
        <w:rPr>
          <w:rFonts w:ascii="Courier New" w:hAnsi="Courier New" w:cs="Courier New"/>
          <w:color w:val="0000FF"/>
          <w:sz w:val="20"/>
          <w:szCs w:val="20"/>
        </w:rPr>
        <w:t>'Не все числа - квадраты'</w:t>
      </w:r>
      <w:r>
        <w:rPr>
          <w:rFonts w:ascii="Courier New" w:hAnsi="Courier New" w:cs="Courier New"/>
          <w:color w:val="000000"/>
          <w:sz w:val="20"/>
          <w:szCs w:val="20"/>
        </w:rPr>
        <w:t>);</w:t>
      </w:r>
    </w:p>
    <w:p w:rsidR="00E358D2" w:rsidRDefault="00E358D2" w:rsidP="00E358D2">
      <w:pPr>
        <w:jc w:val="both"/>
        <w:rPr>
          <w:rFonts w:ascii="Courier New" w:hAnsi="Courier New" w:cs="Courier New"/>
          <w:color w:val="000000"/>
          <w:sz w:val="20"/>
          <w:szCs w:val="20"/>
        </w:rPr>
      </w:pPr>
      <w:r>
        <w:rPr>
          <w:rFonts w:ascii="Courier New" w:hAnsi="Courier New" w:cs="Courier New"/>
          <w:b/>
          <w:bCs/>
          <w:color w:val="000000"/>
          <w:sz w:val="20"/>
          <w:szCs w:val="20"/>
        </w:rPr>
        <w:t>end</w:t>
      </w:r>
      <w:r>
        <w:rPr>
          <w:rFonts w:ascii="Courier New" w:hAnsi="Courier New" w:cs="Courier New"/>
          <w:color w:val="000000"/>
          <w:sz w:val="20"/>
          <w:szCs w:val="20"/>
        </w:rPr>
        <w:t>.</w:t>
      </w:r>
    </w:p>
    <w:p w:rsidR="00E358D2" w:rsidRDefault="00E358D2" w:rsidP="00E358D2">
      <w:pPr>
        <w:jc w:val="both"/>
        <w:rPr>
          <w:rFonts w:cs="Courier New"/>
          <w:i/>
          <w:color w:val="000000"/>
        </w:rPr>
      </w:pPr>
      <w:r>
        <w:rPr>
          <w:rFonts w:cs="Courier New"/>
          <w:i/>
          <w:color w:val="000000"/>
        </w:rPr>
        <w:t xml:space="preserve">Приведенное решение – сложное и не очень эффективное. Оно, что называется, - решение «в лоб». Наш опыт говорит, что такое решение – это первое, до чего додумываются ученики. Переменная f в функции </w:t>
      </w:r>
      <w:r>
        <w:rPr>
          <w:rFonts w:cs="Courier New"/>
          <w:i/>
          <w:color w:val="000000"/>
          <w:lang w:val="en-US"/>
        </w:rPr>
        <w:t>test</w:t>
      </w:r>
      <w:r>
        <w:rPr>
          <w:rFonts w:cs="Courier New"/>
          <w:i/>
          <w:color w:val="000000"/>
        </w:rPr>
        <w:t>хранит информацию о корректности последовательности, то есть о том, что все ее числа – квадраты. Если мы хотя бы один раз нарушим это условие, то флаг станет ложью. Но как проверить число на квадрат? В приведенном примере это делается с помощью вспомогательной функции is_sqr, которая циклически проверяет все числа от 1 до корня из n. Однако самым элегантным способом проверки будет такой: число – полный квадрат, если корень из него – целое число. Как это проверить?</w:t>
      </w:r>
    </w:p>
    <w:p w:rsidR="00E358D2" w:rsidRPr="00DD3317" w:rsidRDefault="00E358D2" w:rsidP="00E358D2">
      <w:pPr>
        <w:autoSpaceDE w:val="0"/>
        <w:autoSpaceDN w:val="0"/>
        <w:adjustRightInd w:val="0"/>
        <w:spacing w:after="0" w:line="240" w:lineRule="auto"/>
        <w:rPr>
          <w:rFonts w:ascii="Courier New" w:hAnsi="Courier New" w:cs="Courier New"/>
          <w:color w:val="000000"/>
          <w:sz w:val="20"/>
          <w:szCs w:val="20"/>
        </w:rPr>
      </w:pPr>
      <w:r w:rsidRPr="001A2138">
        <w:rPr>
          <w:rFonts w:ascii="Courier New" w:hAnsi="Courier New" w:cs="Courier New"/>
          <w:color w:val="000000"/>
          <w:sz w:val="20"/>
          <w:szCs w:val="20"/>
          <w:lang w:val="en-US"/>
        </w:rPr>
        <w:t>f</w:t>
      </w:r>
      <w:r w:rsidRPr="00DD3317">
        <w:rPr>
          <w:rFonts w:ascii="Courier New" w:hAnsi="Courier New" w:cs="Courier New"/>
          <w:color w:val="000000"/>
          <w:sz w:val="20"/>
          <w:szCs w:val="20"/>
        </w:rPr>
        <w:t xml:space="preserve"> := </w:t>
      </w:r>
      <w:r w:rsidRPr="001A2138">
        <w:rPr>
          <w:rFonts w:ascii="Courier New" w:hAnsi="Courier New" w:cs="Courier New"/>
          <w:color w:val="000000"/>
          <w:sz w:val="20"/>
          <w:szCs w:val="20"/>
          <w:lang w:val="en-US"/>
        </w:rPr>
        <w:t>f</w:t>
      </w:r>
      <w:r w:rsidRPr="001A2138">
        <w:rPr>
          <w:rFonts w:ascii="Courier New" w:hAnsi="Courier New" w:cs="Courier New"/>
          <w:b/>
          <w:bCs/>
          <w:color w:val="000000"/>
          <w:sz w:val="20"/>
          <w:szCs w:val="20"/>
          <w:lang w:val="en-US"/>
        </w:rPr>
        <w:t>and</w:t>
      </w:r>
      <w:r>
        <w:rPr>
          <w:rFonts w:ascii="Courier New" w:hAnsi="Courier New" w:cs="Courier New"/>
          <w:b/>
          <w:bCs/>
          <w:color w:val="000000"/>
          <w:sz w:val="20"/>
          <w:szCs w:val="20"/>
          <w:lang w:val="en-US"/>
        </w:rPr>
        <w:t>round</w:t>
      </w:r>
      <w:r w:rsidRPr="00DD3317">
        <w:rPr>
          <w:rFonts w:ascii="Courier New" w:hAnsi="Courier New" w:cs="Courier New"/>
          <w:b/>
          <w:bCs/>
          <w:color w:val="000000"/>
          <w:sz w:val="20"/>
          <w:szCs w:val="20"/>
        </w:rPr>
        <w:t>(</w:t>
      </w:r>
      <w:r>
        <w:rPr>
          <w:rFonts w:ascii="Courier New" w:hAnsi="Courier New" w:cs="Courier New"/>
          <w:b/>
          <w:bCs/>
          <w:color w:val="000000"/>
          <w:sz w:val="20"/>
          <w:szCs w:val="20"/>
          <w:lang w:val="en-US"/>
        </w:rPr>
        <w:t>sqrt</w:t>
      </w:r>
      <w:r w:rsidRPr="00DD3317">
        <w:rPr>
          <w:rFonts w:ascii="Courier New" w:hAnsi="Courier New" w:cs="Courier New"/>
          <w:b/>
          <w:bCs/>
          <w:color w:val="000000"/>
          <w:sz w:val="20"/>
          <w:szCs w:val="20"/>
        </w:rPr>
        <w:t>(</w:t>
      </w:r>
      <w:r>
        <w:rPr>
          <w:rFonts w:ascii="Courier New" w:hAnsi="Courier New" w:cs="Courier New"/>
          <w:b/>
          <w:bCs/>
          <w:color w:val="000000"/>
          <w:sz w:val="20"/>
          <w:szCs w:val="20"/>
          <w:lang w:val="en-US"/>
        </w:rPr>
        <w:t>k</w:t>
      </w:r>
      <w:r w:rsidRPr="00DD3317">
        <w:rPr>
          <w:rFonts w:ascii="Courier New" w:hAnsi="Courier New" w:cs="Courier New"/>
          <w:b/>
          <w:bCs/>
          <w:color w:val="000000"/>
          <w:sz w:val="20"/>
          <w:szCs w:val="20"/>
        </w:rPr>
        <w:t xml:space="preserve">)) = </w:t>
      </w:r>
      <w:r>
        <w:rPr>
          <w:rFonts w:ascii="Courier New" w:hAnsi="Courier New" w:cs="Courier New"/>
          <w:b/>
          <w:bCs/>
          <w:color w:val="000000"/>
          <w:sz w:val="20"/>
          <w:szCs w:val="20"/>
          <w:lang w:val="en-US"/>
        </w:rPr>
        <w:t>sqrt</w:t>
      </w:r>
      <w:r w:rsidRPr="00DD3317">
        <w:rPr>
          <w:rFonts w:ascii="Courier New" w:hAnsi="Courier New" w:cs="Courier New"/>
          <w:b/>
          <w:bCs/>
          <w:color w:val="000000"/>
          <w:sz w:val="20"/>
          <w:szCs w:val="20"/>
        </w:rPr>
        <w:t>(</w:t>
      </w:r>
      <w:r>
        <w:rPr>
          <w:rFonts w:ascii="Courier New" w:hAnsi="Courier New" w:cs="Courier New"/>
          <w:b/>
          <w:bCs/>
          <w:color w:val="000000"/>
          <w:sz w:val="20"/>
          <w:szCs w:val="20"/>
          <w:lang w:val="en-US"/>
        </w:rPr>
        <w:t>k</w:t>
      </w:r>
      <w:r w:rsidRPr="00DD3317">
        <w:rPr>
          <w:rFonts w:ascii="Courier New" w:hAnsi="Courier New" w:cs="Courier New"/>
          <w:b/>
          <w:bCs/>
          <w:color w:val="000000"/>
          <w:sz w:val="20"/>
          <w:szCs w:val="20"/>
        </w:rPr>
        <w:t>)</w:t>
      </w:r>
      <w:r w:rsidRPr="00DD3317">
        <w:rPr>
          <w:rFonts w:ascii="Courier New" w:hAnsi="Courier New" w:cs="Courier New"/>
          <w:color w:val="000000"/>
          <w:sz w:val="20"/>
          <w:szCs w:val="20"/>
        </w:rPr>
        <w:t>;</w:t>
      </w:r>
    </w:p>
    <w:p w:rsidR="00E358D2" w:rsidRPr="00C44CB9" w:rsidRDefault="00E358D2" w:rsidP="00E358D2">
      <w:pPr>
        <w:jc w:val="both"/>
        <w:rPr>
          <w:rFonts w:ascii="Courier New" w:hAnsi="Courier New" w:cs="Courier New"/>
          <w:color w:val="000000"/>
          <w:sz w:val="20"/>
          <w:szCs w:val="20"/>
        </w:rPr>
      </w:pPr>
      <w:r>
        <w:rPr>
          <w:rFonts w:cs="Courier New"/>
          <w:i/>
          <w:color w:val="000000"/>
        </w:rPr>
        <w:t>Если Ваш ученик доходит до такого решения – его надо обязательно поощрить.</w:t>
      </w:r>
    </w:p>
    <w:p w:rsidR="00E358D2" w:rsidRDefault="00E358D2" w:rsidP="004C179B">
      <w:pPr>
        <w:pStyle w:val="a6"/>
        <w:numPr>
          <w:ilvl w:val="0"/>
          <w:numId w:val="223"/>
        </w:numPr>
        <w:spacing w:after="0" w:line="240" w:lineRule="auto"/>
        <w:jc w:val="both"/>
      </w:pPr>
      <w:r>
        <w:t xml:space="preserve">С клавиатуры вводится число </w:t>
      </w:r>
      <w:r w:rsidRPr="00293996">
        <w:rPr>
          <w:i/>
        </w:rPr>
        <w:t>n</w:t>
      </w:r>
      <w:r>
        <w:t xml:space="preserve">, а за ним массив целых чисел из </w:t>
      </w:r>
      <w:r w:rsidRPr="00293996">
        <w:rPr>
          <w:i/>
          <w:lang w:val="en-US"/>
        </w:rPr>
        <w:t>n</w:t>
      </w:r>
      <w:r>
        <w:t xml:space="preserve"> элементов. Необходимо написать процедуру, которая ищет и выводит два самых больших числа в массиве, при условии, что в массиве есть как минимум два различных элемента. Например, в массиве 1, 3, 9, 5, 7 два самых больших числа – это 9 и 7, а в массиве 1, 3, 3, 3 – это 1 и 3. </w:t>
      </w:r>
      <w:r w:rsidRPr="00986221">
        <w:t>Подсказка:</w:t>
      </w:r>
      <w:r w:rsidRPr="00293996">
        <w:rPr>
          <w:i/>
        </w:rPr>
        <w:t xml:space="preserve"> объявите массив, как глобальную переменную.</w:t>
      </w:r>
    </w:p>
    <w:p w:rsidR="00E358D2" w:rsidRDefault="00E358D2" w:rsidP="00E358D2">
      <w:pPr>
        <w:autoSpaceDE w:val="0"/>
        <w:autoSpaceDN w:val="0"/>
        <w:adjustRightInd w:val="0"/>
        <w:spacing w:after="0" w:line="240" w:lineRule="auto"/>
        <w:rPr>
          <w:rFonts w:ascii="Courier New" w:hAnsi="Courier New" w:cs="Courier New"/>
          <w:b/>
          <w:bCs/>
          <w:color w:val="000000"/>
          <w:sz w:val="20"/>
          <w:szCs w:val="20"/>
        </w:rPr>
      </w:pPr>
    </w:p>
    <w:p w:rsidR="00E358D2" w:rsidRPr="005F2B67"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5F2B67">
        <w:rPr>
          <w:rFonts w:ascii="Courier New" w:hAnsi="Courier New" w:cs="Courier New"/>
          <w:b/>
          <w:bCs/>
          <w:color w:val="000000"/>
          <w:sz w:val="20"/>
          <w:szCs w:val="20"/>
          <w:lang w:val="en-US"/>
        </w:rPr>
        <w:t xml:space="preserve">program </w:t>
      </w:r>
      <w:r w:rsidRPr="005F2B67">
        <w:rPr>
          <w:rFonts w:ascii="Courier New" w:hAnsi="Courier New" w:cs="Courier New"/>
          <w:color w:val="000000"/>
          <w:sz w:val="20"/>
          <w:szCs w:val="20"/>
          <w:lang w:val="en-US"/>
        </w:rPr>
        <w:t>p3_4;</w:t>
      </w:r>
    </w:p>
    <w:p w:rsidR="00E358D2" w:rsidRPr="005F2B67"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5F2B67">
        <w:rPr>
          <w:rFonts w:ascii="Courier New" w:hAnsi="Courier New" w:cs="Courier New"/>
          <w:b/>
          <w:bCs/>
          <w:color w:val="000000"/>
          <w:sz w:val="20"/>
          <w:szCs w:val="20"/>
          <w:lang w:val="en-US"/>
        </w:rPr>
        <w:t>var</w:t>
      </w:r>
    </w:p>
    <w:p w:rsidR="00E358D2" w:rsidRPr="005F2B67"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5F2B67">
        <w:rPr>
          <w:rFonts w:ascii="Courier New" w:hAnsi="Courier New" w:cs="Courier New"/>
          <w:color w:val="000000"/>
          <w:sz w:val="20"/>
          <w:szCs w:val="20"/>
          <w:lang w:val="en-US"/>
        </w:rPr>
        <w:t xml:space="preserve">M: </w:t>
      </w:r>
      <w:r w:rsidRPr="005F2B67">
        <w:rPr>
          <w:rFonts w:ascii="Courier New" w:hAnsi="Courier New" w:cs="Courier New"/>
          <w:b/>
          <w:bCs/>
          <w:color w:val="000000"/>
          <w:sz w:val="20"/>
          <w:szCs w:val="20"/>
          <w:lang w:val="en-US"/>
        </w:rPr>
        <w:t xml:space="preserve">array </w:t>
      </w:r>
      <w:r w:rsidRPr="005F2B67">
        <w:rPr>
          <w:rFonts w:ascii="Courier New" w:hAnsi="Courier New" w:cs="Courier New"/>
          <w:color w:val="000000"/>
          <w:sz w:val="20"/>
          <w:szCs w:val="20"/>
          <w:lang w:val="en-US"/>
        </w:rPr>
        <w:t>[</w:t>
      </w:r>
      <w:r w:rsidRPr="005F2B67">
        <w:rPr>
          <w:rFonts w:ascii="Courier New" w:hAnsi="Courier New" w:cs="Courier New"/>
          <w:color w:val="006400"/>
          <w:sz w:val="20"/>
          <w:szCs w:val="20"/>
          <w:lang w:val="en-US"/>
        </w:rPr>
        <w:t>1..100</w:t>
      </w:r>
      <w:r w:rsidRPr="005F2B67">
        <w:rPr>
          <w:rFonts w:ascii="Courier New" w:hAnsi="Courier New" w:cs="Courier New"/>
          <w:color w:val="000000"/>
          <w:sz w:val="20"/>
          <w:szCs w:val="20"/>
          <w:lang w:val="en-US"/>
        </w:rPr>
        <w:t xml:space="preserve">] </w:t>
      </w:r>
      <w:r w:rsidRPr="005F2B67">
        <w:rPr>
          <w:rFonts w:ascii="Courier New" w:hAnsi="Courier New" w:cs="Courier New"/>
          <w:b/>
          <w:bCs/>
          <w:color w:val="000000"/>
          <w:sz w:val="20"/>
          <w:szCs w:val="20"/>
          <w:lang w:val="en-US"/>
        </w:rPr>
        <w:t xml:space="preserve">of </w:t>
      </w:r>
      <w:r w:rsidRPr="005F2B67">
        <w:rPr>
          <w:rFonts w:ascii="Courier New" w:hAnsi="Courier New" w:cs="Courier New"/>
          <w:color w:val="0000FF"/>
          <w:sz w:val="20"/>
          <w:szCs w:val="20"/>
          <w:lang w:val="en-US"/>
        </w:rPr>
        <w:t>integer</w:t>
      </w:r>
      <w:r w:rsidRPr="005F2B67">
        <w:rPr>
          <w:rFonts w:ascii="Courier New" w:hAnsi="Courier New" w:cs="Courier New"/>
          <w:color w:val="000000"/>
          <w:sz w:val="20"/>
          <w:szCs w:val="20"/>
          <w:lang w:val="en-US"/>
        </w:rPr>
        <w:t>;</w:t>
      </w:r>
    </w:p>
    <w:p w:rsidR="00E358D2" w:rsidRPr="005F2B67"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5F2B67">
        <w:rPr>
          <w:rFonts w:ascii="Courier New" w:hAnsi="Courier New" w:cs="Courier New"/>
          <w:color w:val="000000"/>
          <w:sz w:val="20"/>
          <w:szCs w:val="20"/>
          <w:lang w:val="en-US"/>
        </w:rPr>
        <w:t xml:space="preserve">  n, i: </w:t>
      </w:r>
      <w:r w:rsidRPr="005F2B67">
        <w:rPr>
          <w:rFonts w:ascii="Courier New" w:hAnsi="Courier New" w:cs="Courier New"/>
          <w:color w:val="0000FF"/>
          <w:sz w:val="20"/>
          <w:szCs w:val="20"/>
          <w:lang w:val="en-US"/>
        </w:rPr>
        <w:t>integer</w:t>
      </w:r>
      <w:r w:rsidRPr="005F2B67">
        <w:rPr>
          <w:rFonts w:ascii="Courier New" w:hAnsi="Courier New" w:cs="Courier New"/>
          <w:color w:val="000000"/>
          <w:sz w:val="20"/>
          <w:szCs w:val="20"/>
          <w:lang w:val="en-US"/>
        </w:rPr>
        <w:t>;</w:t>
      </w:r>
    </w:p>
    <w:p w:rsidR="00E358D2" w:rsidRPr="005F2B67"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5F2B67">
        <w:rPr>
          <w:rFonts w:ascii="Courier New" w:hAnsi="Courier New" w:cs="Courier New"/>
          <w:b/>
          <w:bCs/>
          <w:color w:val="000000"/>
          <w:sz w:val="20"/>
          <w:szCs w:val="20"/>
          <w:lang w:val="en-US"/>
        </w:rPr>
        <w:t xml:space="preserve">procedure </w:t>
      </w:r>
      <w:r w:rsidRPr="005F2B67">
        <w:rPr>
          <w:rFonts w:ascii="Courier New" w:hAnsi="Courier New" w:cs="Courier New"/>
          <w:color w:val="000000"/>
          <w:sz w:val="20"/>
          <w:szCs w:val="20"/>
          <w:lang w:val="en-US"/>
        </w:rPr>
        <w:t xml:space="preserve">search_max(n: </w:t>
      </w:r>
      <w:r w:rsidRPr="005F2B67">
        <w:rPr>
          <w:rFonts w:ascii="Courier New" w:hAnsi="Courier New" w:cs="Courier New"/>
          <w:color w:val="0000FF"/>
          <w:sz w:val="20"/>
          <w:szCs w:val="20"/>
          <w:lang w:val="en-US"/>
        </w:rPr>
        <w:t>integer</w:t>
      </w:r>
      <w:r w:rsidRPr="005F2B67">
        <w:rPr>
          <w:rFonts w:ascii="Courier New" w:hAnsi="Courier New" w:cs="Courier New"/>
          <w:color w:val="000000"/>
          <w:sz w:val="20"/>
          <w:szCs w:val="20"/>
          <w:lang w:val="en-US"/>
        </w:rPr>
        <w:t>);</w:t>
      </w:r>
    </w:p>
    <w:p w:rsidR="00E358D2" w:rsidRPr="005F2B67"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5F2B67">
        <w:rPr>
          <w:rFonts w:ascii="Courier New" w:hAnsi="Courier New" w:cs="Courier New"/>
          <w:b/>
          <w:bCs/>
          <w:color w:val="000000"/>
          <w:sz w:val="20"/>
          <w:szCs w:val="20"/>
          <w:lang w:val="en-US"/>
        </w:rPr>
        <w:t>var</w:t>
      </w:r>
    </w:p>
    <w:p w:rsidR="00E358D2" w:rsidRPr="005F2B67"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5F2B67">
        <w:rPr>
          <w:rFonts w:ascii="Courier New" w:hAnsi="Courier New" w:cs="Courier New"/>
          <w:color w:val="000000"/>
          <w:sz w:val="20"/>
          <w:szCs w:val="20"/>
          <w:lang w:val="en-US"/>
        </w:rPr>
        <w:t xml:space="preserve">max1, max2, i: </w:t>
      </w:r>
      <w:r w:rsidRPr="005F2B67">
        <w:rPr>
          <w:rFonts w:ascii="Courier New" w:hAnsi="Courier New" w:cs="Courier New"/>
          <w:color w:val="0000FF"/>
          <w:sz w:val="20"/>
          <w:szCs w:val="20"/>
          <w:lang w:val="en-US"/>
        </w:rPr>
        <w:t>integer</w:t>
      </w:r>
      <w:r w:rsidRPr="005F2B67">
        <w:rPr>
          <w:rFonts w:ascii="Courier New" w:hAnsi="Courier New" w:cs="Courier New"/>
          <w:color w:val="000000"/>
          <w:sz w:val="20"/>
          <w:szCs w:val="20"/>
          <w:lang w:val="en-US"/>
        </w:rPr>
        <w:t>;</w:t>
      </w:r>
    </w:p>
    <w:p w:rsidR="00E358D2" w:rsidRPr="005F2B67"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5F2B67">
        <w:rPr>
          <w:rFonts w:ascii="Courier New" w:hAnsi="Courier New" w:cs="Courier New"/>
          <w:b/>
          <w:bCs/>
          <w:color w:val="000000"/>
          <w:sz w:val="20"/>
          <w:szCs w:val="20"/>
          <w:lang w:val="en-US"/>
        </w:rPr>
        <w:t>begin</w:t>
      </w:r>
    </w:p>
    <w:p w:rsidR="00E358D2" w:rsidRPr="005F2B67"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5F2B67">
        <w:rPr>
          <w:rFonts w:ascii="Courier New" w:hAnsi="Courier New" w:cs="Courier New"/>
          <w:color w:val="000000"/>
          <w:sz w:val="20"/>
          <w:szCs w:val="20"/>
          <w:lang w:val="en-US"/>
        </w:rPr>
        <w:t>max1 := M[</w:t>
      </w:r>
      <w:r w:rsidRPr="005F2B67">
        <w:rPr>
          <w:rFonts w:ascii="Courier New" w:hAnsi="Courier New" w:cs="Courier New"/>
          <w:color w:val="006400"/>
          <w:sz w:val="20"/>
          <w:szCs w:val="20"/>
          <w:lang w:val="en-US"/>
        </w:rPr>
        <w:t>1</w:t>
      </w:r>
      <w:r w:rsidRPr="005F2B67">
        <w:rPr>
          <w:rFonts w:ascii="Courier New" w:hAnsi="Courier New" w:cs="Courier New"/>
          <w:color w:val="000000"/>
          <w:sz w:val="20"/>
          <w:szCs w:val="20"/>
          <w:lang w:val="en-US"/>
        </w:rPr>
        <w:t>];</w:t>
      </w:r>
    </w:p>
    <w:p w:rsidR="00E358D2" w:rsidRPr="005F2B67"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5F2B67">
        <w:rPr>
          <w:rFonts w:ascii="Courier New" w:hAnsi="Courier New" w:cs="Courier New"/>
          <w:color w:val="000000"/>
          <w:sz w:val="20"/>
          <w:szCs w:val="20"/>
          <w:lang w:val="en-US"/>
        </w:rPr>
        <w:t xml:space="preserve">  max2 := M[</w:t>
      </w:r>
      <w:r w:rsidRPr="005F2B67">
        <w:rPr>
          <w:rFonts w:ascii="Courier New" w:hAnsi="Courier New" w:cs="Courier New"/>
          <w:color w:val="006400"/>
          <w:sz w:val="20"/>
          <w:szCs w:val="20"/>
          <w:lang w:val="en-US"/>
        </w:rPr>
        <w:t>2</w:t>
      </w:r>
      <w:r w:rsidRPr="005F2B67">
        <w:rPr>
          <w:rFonts w:ascii="Courier New" w:hAnsi="Courier New" w:cs="Courier New"/>
          <w:color w:val="000000"/>
          <w:sz w:val="20"/>
          <w:szCs w:val="20"/>
          <w:lang w:val="en-US"/>
        </w:rPr>
        <w:t>];</w:t>
      </w:r>
    </w:p>
    <w:p w:rsidR="00E358D2" w:rsidRPr="005F2B67"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5F2B67">
        <w:rPr>
          <w:rFonts w:ascii="Courier New" w:hAnsi="Courier New" w:cs="Courier New"/>
          <w:b/>
          <w:bCs/>
          <w:color w:val="000000"/>
          <w:sz w:val="20"/>
          <w:szCs w:val="20"/>
          <w:lang w:val="en-US"/>
        </w:rPr>
        <w:t xml:space="preserve">for </w:t>
      </w:r>
      <w:r w:rsidRPr="005F2B67">
        <w:rPr>
          <w:rFonts w:ascii="Courier New" w:hAnsi="Courier New" w:cs="Courier New"/>
          <w:color w:val="000000"/>
          <w:sz w:val="20"/>
          <w:szCs w:val="20"/>
          <w:lang w:val="en-US"/>
        </w:rPr>
        <w:t xml:space="preserve">i := </w:t>
      </w:r>
      <w:r w:rsidRPr="005F2B67">
        <w:rPr>
          <w:rFonts w:ascii="Courier New" w:hAnsi="Courier New" w:cs="Courier New"/>
          <w:color w:val="006400"/>
          <w:sz w:val="20"/>
          <w:szCs w:val="20"/>
          <w:lang w:val="en-US"/>
        </w:rPr>
        <w:t xml:space="preserve">3 </w:t>
      </w:r>
      <w:r w:rsidRPr="005F2B67">
        <w:rPr>
          <w:rFonts w:ascii="Courier New" w:hAnsi="Courier New" w:cs="Courier New"/>
          <w:b/>
          <w:bCs/>
          <w:color w:val="000000"/>
          <w:sz w:val="20"/>
          <w:szCs w:val="20"/>
          <w:lang w:val="en-US"/>
        </w:rPr>
        <w:t xml:space="preserve">to </w:t>
      </w:r>
      <w:r w:rsidRPr="005F2B67">
        <w:rPr>
          <w:rFonts w:ascii="Courier New" w:hAnsi="Courier New" w:cs="Courier New"/>
          <w:color w:val="000000"/>
          <w:sz w:val="20"/>
          <w:szCs w:val="20"/>
          <w:lang w:val="en-US"/>
        </w:rPr>
        <w:t xml:space="preserve">n </w:t>
      </w:r>
      <w:r w:rsidRPr="005F2B67">
        <w:rPr>
          <w:rFonts w:ascii="Courier New" w:hAnsi="Courier New" w:cs="Courier New"/>
          <w:b/>
          <w:bCs/>
          <w:color w:val="000000"/>
          <w:sz w:val="20"/>
          <w:szCs w:val="20"/>
          <w:lang w:val="en-US"/>
        </w:rPr>
        <w:t xml:space="preserve">do </w:t>
      </w:r>
    </w:p>
    <w:p w:rsidR="00E358D2" w:rsidRPr="005F2B67"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5F2B67">
        <w:rPr>
          <w:rFonts w:ascii="Courier New" w:hAnsi="Courier New" w:cs="Courier New"/>
          <w:b/>
          <w:bCs/>
          <w:color w:val="000000"/>
          <w:sz w:val="20"/>
          <w:szCs w:val="20"/>
          <w:lang w:val="en-US"/>
        </w:rPr>
        <w:t xml:space="preserve">    if </w:t>
      </w:r>
      <w:r w:rsidRPr="005F2B67">
        <w:rPr>
          <w:rFonts w:ascii="Courier New" w:hAnsi="Courier New" w:cs="Courier New"/>
          <w:color w:val="000000"/>
          <w:sz w:val="20"/>
          <w:szCs w:val="20"/>
          <w:lang w:val="en-US"/>
        </w:rPr>
        <w:t xml:space="preserve">(M[i] &gt; max1) </w:t>
      </w:r>
      <w:r w:rsidRPr="005F2B67">
        <w:rPr>
          <w:rFonts w:ascii="Courier New" w:hAnsi="Courier New" w:cs="Courier New"/>
          <w:b/>
          <w:bCs/>
          <w:color w:val="000000"/>
          <w:sz w:val="20"/>
          <w:szCs w:val="20"/>
          <w:lang w:val="en-US"/>
        </w:rPr>
        <w:t>then</w:t>
      </w:r>
    </w:p>
    <w:p w:rsidR="00E358D2" w:rsidRPr="005F2B67"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5F2B67">
        <w:rPr>
          <w:rFonts w:ascii="Courier New" w:hAnsi="Courier New" w:cs="Courier New"/>
          <w:b/>
          <w:bCs/>
          <w:color w:val="000000"/>
          <w:sz w:val="20"/>
          <w:szCs w:val="20"/>
          <w:lang w:val="en-US"/>
        </w:rPr>
        <w:t xml:space="preserve">    begin</w:t>
      </w:r>
    </w:p>
    <w:p w:rsidR="00E358D2" w:rsidRPr="005F2B67"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5F2B67">
        <w:rPr>
          <w:rFonts w:ascii="Courier New" w:hAnsi="Courier New" w:cs="Courier New"/>
          <w:color w:val="000000"/>
          <w:sz w:val="20"/>
          <w:szCs w:val="20"/>
          <w:lang w:val="en-US"/>
        </w:rPr>
        <w:t>max2 := max1;</w:t>
      </w:r>
    </w:p>
    <w:p w:rsidR="00E358D2" w:rsidRPr="005F2B67"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5F2B67">
        <w:rPr>
          <w:rFonts w:ascii="Courier New" w:hAnsi="Courier New" w:cs="Courier New"/>
          <w:color w:val="000000"/>
          <w:sz w:val="20"/>
          <w:szCs w:val="20"/>
          <w:lang w:val="en-US"/>
        </w:rPr>
        <w:t xml:space="preserve">      max1 := M[i];</w:t>
      </w:r>
    </w:p>
    <w:p w:rsidR="00E358D2" w:rsidRPr="005F2B67"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5F2B67">
        <w:rPr>
          <w:rFonts w:ascii="Courier New" w:hAnsi="Courier New" w:cs="Courier New"/>
          <w:b/>
          <w:bCs/>
          <w:color w:val="000000"/>
          <w:sz w:val="20"/>
          <w:szCs w:val="20"/>
          <w:lang w:val="en-US"/>
        </w:rPr>
        <w:t>end</w:t>
      </w:r>
    </w:p>
    <w:p w:rsidR="00E358D2" w:rsidRPr="005F2B67"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5F2B67">
        <w:rPr>
          <w:rFonts w:ascii="Courier New" w:hAnsi="Courier New" w:cs="Courier New"/>
          <w:b/>
          <w:bCs/>
          <w:color w:val="000000"/>
          <w:sz w:val="20"/>
          <w:szCs w:val="20"/>
          <w:lang w:val="en-US"/>
        </w:rPr>
        <w:t xml:space="preserve">    else</w:t>
      </w:r>
    </w:p>
    <w:p w:rsidR="00E358D2" w:rsidRPr="005F2B67"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5F2B67">
        <w:rPr>
          <w:rFonts w:ascii="Courier New" w:hAnsi="Courier New" w:cs="Courier New"/>
          <w:b/>
          <w:bCs/>
          <w:color w:val="000000"/>
          <w:sz w:val="20"/>
          <w:szCs w:val="20"/>
          <w:lang w:val="en-US"/>
        </w:rPr>
        <w:t xml:space="preserve">    if </w:t>
      </w:r>
      <w:r w:rsidRPr="005F2B67">
        <w:rPr>
          <w:rFonts w:ascii="Courier New" w:hAnsi="Courier New" w:cs="Courier New"/>
          <w:color w:val="000000"/>
          <w:sz w:val="20"/>
          <w:szCs w:val="20"/>
          <w:lang w:val="en-US"/>
        </w:rPr>
        <w:t xml:space="preserve">(M[i] &gt; max2) </w:t>
      </w:r>
      <w:r w:rsidRPr="005F2B67">
        <w:rPr>
          <w:rFonts w:ascii="Courier New" w:hAnsi="Courier New" w:cs="Courier New"/>
          <w:b/>
          <w:bCs/>
          <w:color w:val="000000"/>
          <w:sz w:val="20"/>
          <w:szCs w:val="20"/>
          <w:lang w:val="en-US"/>
        </w:rPr>
        <w:t xml:space="preserve">and </w:t>
      </w:r>
      <w:r w:rsidRPr="005F2B67">
        <w:rPr>
          <w:rFonts w:ascii="Courier New" w:hAnsi="Courier New" w:cs="Courier New"/>
          <w:color w:val="000000"/>
          <w:sz w:val="20"/>
          <w:szCs w:val="20"/>
          <w:lang w:val="en-US"/>
        </w:rPr>
        <w:t xml:space="preserve">(M[i] &lt; max1) </w:t>
      </w:r>
      <w:r w:rsidRPr="005F2B67">
        <w:rPr>
          <w:rFonts w:ascii="Courier New" w:hAnsi="Courier New" w:cs="Courier New"/>
          <w:b/>
          <w:bCs/>
          <w:color w:val="000000"/>
          <w:sz w:val="20"/>
          <w:szCs w:val="20"/>
          <w:lang w:val="en-US"/>
        </w:rPr>
        <w:t xml:space="preserve">then </w:t>
      </w:r>
      <w:r w:rsidRPr="005F2B67">
        <w:rPr>
          <w:rFonts w:ascii="Courier New" w:hAnsi="Courier New" w:cs="Courier New"/>
          <w:color w:val="000000"/>
          <w:sz w:val="20"/>
          <w:szCs w:val="20"/>
          <w:lang w:val="en-US"/>
        </w:rPr>
        <w:t>max2 := M[i];</w:t>
      </w:r>
    </w:p>
    <w:p w:rsidR="00E358D2" w:rsidRDefault="00E358D2" w:rsidP="00E358D2">
      <w:pPr>
        <w:autoSpaceDE w:val="0"/>
        <w:autoSpaceDN w:val="0"/>
        <w:adjustRightInd w:val="0"/>
        <w:spacing w:after="0" w:line="240" w:lineRule="auto"/>
        <w:rPr>
          <w:rFonts w:ascii="Courier New" w:hAnsi="Courier New" w:cs="Courier New"/>
          <w:color w:val="000000"/>
          <w:sz w:val="20"/>
          <w:szCs w:val="20"/>
        </w:rPr>
      </w:pPr>
      <w:r>
        <w:rPr>
          <w:rFonts w:ascii="Courier New" w:hAnsi="Courier New" w:cs="Courier New"/>
          <w:color w:val="000000"/>
          <w:sz w:val="20"/>
          <w:szCs w:val="20"/>
        </w:rPr>
        <w:t>writeln(</w:t>
      </w:r>
      <w:r>
        <w:rPr>
          <w:rFonts w:ascii="Courier New" w:hAnsi="Courier New" w:cs="Courier New"/>
          <w:color w:val="0000FF"/>
          <w:sz w:val="20"/>
          <w:szCs w:val="20"/>
        </w:rPr>
        <w:t>'Максимальные элементы: '</w:t>
      </w:r>
      <w:r>
        <w:rPr>
          <w:rFonts w:ascii="Courier New" w:hAnsi="Courier New" w:cs="Courier New"/>
          <w:color w:val="000000"/>
          <w:sz w:val="20"/>
          <w:szCs w:val="20"/>
        </w:rPr>
        <w:t xml:space="preserve">, max1, </w:t>
      </w:r>
      <w:r>
        <w:rPr>
          <w:rFonts w:ascii="Courier New" w:hAnsi="Courier New" w:cs="Courier New"/>
          <w:color w:val="0000FF"/>
          <w:sz w:val="20"/>
          <w:szCs w:val="20"/>
        </w:rPr>
        <w:t>' '</w:t>
      </w:r>
      <w:r>
        <w:rPr>
          <w:rFonts w:ascii="Courier New" w:hAnsi="Courier New" w:cs="Courier New"/>
          <w:color w:val="000000"/>
          <w:sz w:val="20"/>
          <w:szCs w:val="20"/>
        </w:rPr>
        <w:t xml:space="preserve">, max2);  </w:t>
      </w:r>
    </w:p>
    <w:p w:rsidR="00E358D2" w:rsidRPr="005F2B67"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5F2B67">
        <w:rPr>
          <w:rFonts w:ascii="Courier New" w:hAnsi="Courier New" w:cs="Courier New"/>
          <w:b/>
          <w:bCs/>
          <w:color w:val="000000"/>
          <w:sz w:val="20"/>
          <w:szCs w:val="20"/>
          <w:lang w:val="en-US"/>
        </w:rPr>
        <w:t>end</w:t>
      </w:r>
      <w:r w:rsidRPr="005F2B67">
        <w:rPr>
          <w:rFonts w:ascii="Courier New" w:hAnsi="Courier New" w:cs="Courier New"/>
          <w:color w:val="000000"/>
          <w:sz w:val="20"/>
          <w:szCs w:val="20"/>
          <w:lang w:val="en-US"/>
        </w:rPr>
        <w:t>;</w:t>
      </w:r>
    </w:p>
    <w:p w:rsidR="00E358D2" w:rsidRPr="005F2B67"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5F2B67">
        <w:rPr>
          <w:rFonts w:ascii="Courier New" w:hAnsi="Courier New" w:cs="Courier New"/>
          <w:b/>
          <w:bCs/>
          <w:color w:val="000000"/>
          <w:sz w:val="20"/>
          <w:szCs w:val="20"/>
          <w:lang w:val="en-US"/>
        </w:rPr>
        <w:t>begin</w:t>
      </w:r>
    </w:p>
    <w:p w:rsidR="00E358D2" w:rsidRPr="005F2B67"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5F2B67">
        <w:rPr>
          <w:rFonts w:ascii="Courier New" w:hAnsi="Courier New" w:cs="Courier New"/>
          <w:color w:val="000000"/>
          <w:sz w:val="20"/>
          <w:szCs w:val="20"/>
          <w:lang w:val="en-US"/>
        </w:rPr>
        <w:t>write(</w:t>
      </w:r>
      <w:r w:rsidRPr="005F2B67">
        <w:rPr>
          <w:rFonts w:ascii="Courier New" w:hAnsi="Courier New" w:cs="Courier New"/>
          <w:color w:val="0000FF"/>
          <w:sz w:val="20"/>
          <w:szCs w:val="20"/>
          <w:lang w:val="en-US"/>
        </w:rPr>
        <w:t>'</w:t>
      </w:r>
      <w:r>
        <w:rPr>
          <w:rFonts w:ascii="Courier New" w:hAnsi="Courier New" w:cs="Courier New"/>
          <w:color w:val="0000FF"/>
          <w:sz w:val="20"/>
          <w:szCs w:val="20"/>
        </w:rPr>
        <w:t>Введитечисло</w:t>
      </w:r>
      <w:r w:rsidRPr="005F2B67">
        <w:rPr>
          <w:rFonts w:ascii="Courier New" w:hAnsi="Courier New" w:cs="Courier New"/>
          <w:color w:val="0000FF"/>
          <w:sz w:val="20"/>
          <w:szCs w:val="20"/>
          <w:lang w:val="en-US"/>
        </w:rPr>
        <w:t xml:space="preserve"> n: '</w:t>
      </w:r>
      <w:r w:rsidRPr="005F2B67">
        <w:rPr>
          <w:rFonts w:ascii="Courier New" w:hAnsi="Courier New" w:cs="Courier New"/>
          <w:color w:val="000000"/>
          <w:sz w:val="20"/>
          <w:szCs w:val="20"/>
          <w:lang w:val="en-US"/>
        </w:rPr>
        <w:t>);</w:t>
      </w:r>
    </w:p>
    <w:p w:rsidR="00E358D2" w:rsidRPr="005F2B67"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5F2B67">
        <w:rPr>
          <w:rFonts w:ascii="Courier New" w:hAnsi="Courier New" w:cs="Courier New"/>
          <w:color w:val="000000"/>
          <w:sz w:val="20"/>
          <w:szCs w:val="20"/>
          <w:lang w:val="en-US"/>
        </w:rPr>
        <w:t xml:space="preserve">  readln(n);</w:t>
      </w:r>
    </w:p>
    <w:p w:rsidR="00E358D2" w:rsidRPr="005F2B67"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5F2B67">
        <w:rPr>
          <w:rFonts w:ascii="Courier New" w:hAnsi="Courier New" w:cs="Courier New"/>
          <w:b/>
          <w:bCs/>
          <w:color w:val="000000"/>
          <w:sz w:val="20"/>
          <w:szCs w:val="20"/>
          <w:lang w:val="en-US"/>
        </w:rPr>
        <w:t xml:space="preserve">for </w:t>
      </w:r>
      <w:r w:rsidRPr="005F2B67">
        <w:rPr>
          <w:rFonts w:ascii="Courier New" w:hAnsi="Courier New" w:cs="Courier New"/>
          <w:color w:val="000000"/>
          <w:sz w:val="20"/>
          <w:szCs w:val="20"/>
          <w:lang w:val="en-US"/>
        </w:rPr>
        <w:t xml:space="preserve">i := </w:t>
      </w:r>
      <w:r w:rsidRPr="005F2B67">
        <w:rPr>
          <w:rFonts w:ascii="Courier New" w:hAnsi="Courier New" w:cs="Courier New"/>
          <w:color w:val="006400"/>
          <w:sz w:val="20"/>
          <w:szCs w:val="20"/>
          <w:lang w:val="en-US"/>
        </w:rPr>
        <w:t xml:space="preserve">1 </w:t>
      </w:r>
      <w:r w:rsidRPr="005F2B67">
        <w:rPr>
          <w:rFonts w:ascii="Courier New" w:hAnsi="Courier New" w:cs="Courier New"/>
          <w:b/>
          <w:bCs/>
          <w:color w:val="000000"/>
          <w:sz w:val="20"/>
          <w:szCs w:val="20"/>
          <w:lang w:val="en-US"/>
        </w:rPr>
        <w:t xml:space="preserve">to </w:t>
      </w:r>
      <w:r w:rsidRPr="005F2B67">
        <w:rPr>
          <w:rFonts w:ascii="Courier New" w:hAnsi="Courier New" w:cs="Courier New"/>
          <w:color w:val="000000"/>
          <w:sz w:val="20"/>
          <w:szCs w:val="20"/>
          <w:lang w:val="en-US"/>
        </w:rPr>
        <w:t xml:space="preserve">n </w:t>
      </w:r>
      <w:r w:rsidRPr="005F2B67">
        <w:rPr>
          <w:rFonts w:ascii="Courier New" w:hAnsi="Courier New" w:cs="Courier New"/>
          <w:b/>
          <w:bCs/>
          <w:color w:val="000000"/>
          <w:sz w:val="20"/>
          <w:szCs w:val="20"/>
          <w:lang w:val="en-US"/>
        </w:rPr>
        <w:t xml:space="preserve">do </w:t>
      </w:r>
    </w:p>
    <w:p w:rsidR="00E358D2" w:rsidRPr="005F2B67"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5F2B67">
        <w:rPr>
          <w:rFonts w:ascii="Courier New" w:hAnsi="Courier New" w:cs="Courier New"/>
          <w:b/>
          <w:bCs/>
          <w:color w:val="000000"/>
          <w:sz w:val="20"/>
          <w:szCs w:val="20"/>
          <w:lang w:val="en-US"/>
        </w:rPr>
        <w:t xml:space="preserve">  begin</w:t>
      </w:r>
    </w:p>
    <w:p w:rsidR="00E358D2" w:rsidRPr="005F2B67"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5F2B67">
        <w:rPr>
          <w:rFonts w:ascii="Courier New" w:hAnsi="Courier New" w:cs="Courier New"/>
          <w:color w:val="000000"/>
          <w:sz w:val="20"/>
          <w:szCs w:val="20"/>
          <w:lang w:val="en-US"/>
        </w:rPr>
        <w:t>write(</w:t>
      </w:r>
      <w:r w:rsidRPr="005F2B67">
        <w:rPr>
          <w:rFonts w:ascii="Courier New" w:hAnsi="Courier New" w:cs="Courier New"/>
          <w:color w:val="0000FF"/>
          <w:sz w:val="20"/>
          <w:szCs w:val="20"/>
          <w:lang w:val="en-US"/>
        </w:rPr>
        <w:t>'M['</w:t>
      </w:r>
      <w:r w:rsidRPr="005F2B67">
        <w:rPr>
          <w:rFonts w:ascii="Courier New" w:hAnsi="Courier New" w:cs="Courier New"/>
          <w:color w:val="000000"/>
          <w:sz w:val="20"/>
          <w:szCs w:val="20"/>
          <w:lang w:val="en-US"/>
        </w:rPr>
        <w:t xml:space="preserve">, i, </w:t>
      </w:r>
      <w:r w:rsidRPr="005F2B67">
        <w:rPr>
          <w:rFonts w:ascii="Courier New" w:hAnsi="Courier New" w:cs="Courier New"/>
          <w:color w:val="0000FF"/>
          <w:sz w:val="20"/>
          <w:szCs w:val="20"/>
          <w:lang w:val="en-US"/>
        </w:rPr>
        <w:t>']='</w:t>
      </w:r>
      <w:r w:rsidRPr="005F2B67">
        <w:rPr>
          <w:rFonts w:ascii="Courier New" w:hAnsi="Courier New" w:cs="Courier New"/>
          <w:color w:val="000000"/>
          <w:sz w:val="20"/>
          <w:szCs w:val="20"/>
          <w:lang w:val="en-US"/>
        </w:rPr>
        <w:t>);</w:t>
      </w:r>
    </w:p>
    <w:p w:rsidR="00E358D2" w:rsidRPr="005F2B67"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5F2B67">
        <w:rPr>
          <w:rFonts w:ascii="Courier New" w:hAnsi="Courier New" w:cs="Courier New"/>
          <w:color w:val="000000"/>
          <w:sz w:val="20"/>
          <w:szCs w:val="20"/>
          <w:lang w:val="en-US"/>
        </w:rPr>
        <w:t xml:space="preserve">    readln(M[i]);</w:t>
      </w:r>
    </w:p>
    <w:p w:rsidR="00E358D2" w:rsidRPr="005F2B67"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5F2B67">
        <w:rPr>
          <w:rFonts w:ascii="Courier New" w:hAnsi="Courier New" w:cs="Courier New"/>
          <w:b/>
          <w:bCs/>
          <w:color w:val="000000"/>
          <w:sz w:val="20"/>
          <w:szCs w:val="20"/>
          <w:lang w:val="en-US"/>
        </w:rPr>
        <w:t>end</w:t>
      </w:r>
      <w:r w:rsidRPr="005F2B67">
        <w:rPr>
          <w:rFonts w:ascii="Courier New" w:hAnsi="Courier New" w:cs="Courier New"/>
          <w:color w:val="000000"/>
          <w:sz w:val="20"/>
          <w:szCs w:val="20"/>
          <w:lang w:val="en-US"/>
        </w:rPr>
        <w:t>;</w:t>
      </w:r>
    </w:p>
    <w:p w:rsidR="00E358D2" w:rsidRPr="005F2B67"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5F2B67">
        <w:rPr>
          <w:rFonts w:ascii="Courier New" w:hAnsi="Courier New" w:cs="Courier New"/>
          <w:color w:val="000000"/>
          <w:sz w:val="20"/>
          <w:szCs w:val="20"/>
          <w:lang w:val="en-US"/>
        </w:rPr>
        <w:t xml:space="preserve">  search_max(n); </w:t>
      </w:r>
    </w:p>
    <w:p w:rsidR="00E358D2" w:rsidRDefault="00E358D2" w:rsidP="00E358D2">
      <w:pPr>
        <w:jc w:val="both"/>
        <w:rPr>
          <w:rFonts w:ascii="Courier New" w:hAnsi="Courier New" w:cs="Courier New"/>
          <w:color w:val="000000"/>
          <w:sz w:val="20"/>
          <w:szCs w:val="20"/>
        </w:rPr>
      </w:pPr>
      <w:r>
        <w:rPr>
          <w:rFonts w:ascii="Courier New" w:hAnsi="Courier New" w:cs="Courier New"/>
          <w:b/>
          <w:bCs/>
          <w:color w:val="000000"/>
          <w:sz w:val="20"/>
          <w:szCs w:val="20"/>
        </w:rPr>
        <w:t>end</w:t>
      </w:r>
      <w:r>
        <w:rPr>
          <w:rFonts w:ascii="Courier New" w:hAnsi="Courier New" w:cs="Courier New"/>
          <w:color w:val="000000"/>
          <w:sz w:val="20"/>
          <w:szCs w:val="20"/>
        </w:rPr>
        <w:t>.</w:t>
      </w:r>
    </w:p>
    <w:p w:rsidR="00E358D2" w:rsidRDefault="00E358D2" w:rsidP="00E358D2">
      <w:pPr>
        <w:jc w:val="both"/>
        <w:rPr>
          <w:rFonts w:cs="Courier New"/>
          <w:i/>
          <w:color w:val="000000"/>
        </w:rPr>
      </w:pPr>
      <w:r>
        <w:rPr>
          <w:rFonts w:cs="Courier New"/>
          <w:i/>
          <w:color w:val="000000"/>
        </w:rPr>
        <w:t>Задача является усложненным вариантом поиска максимума в массиве. Здесь надо найти два максимума. Усложнение – в условии поиска.</w:t>
      </w:r>
    </w:p>
    <w:p w:rsidR="00E358D2" w:rsidRPr="00B36CE0" w:rsidRDefault="00E358D2" w:rsidP="004C179B">
      <w:pPr>
        <w:pStyle w:val="a6"/>
        <w:numPr>
          <w:ilvl w:val="0"/>
          <w:numId w:val="223"/>
        </w:numPr>
        <w:jc w:val="both"/>
        <w:rPr>
          <w:rFonts w:ascii="Courier New" w:hAnsi="Courier New" w:cs="Courier New"/>
          <w:color w:val="000000"/>
          <w:sz w:val="20"/>
          <w:szCs w:val="20"/>
        </w:rPr>
      </w:pPr>
      <w:r>
        <w:t xml:space="preserve">С клавиатуры вводится число </w:t>
      </w:r>
      <w:r w:rsidRPr="0075013A">
        <w:rPr>
          <w:i/>
        </w:rPr>
        <w:t>n</w:t>
      </w:r>
      <w:r>
        <w:t xml:space="preserve">, а за ним массив из </w:t>
      </w:r>
      <w:r w:rsidRPr="0075013A">
        <w:rPr>
          <w:i/>
        </w:rPr>
        <w:t>n</w:t>
      </w:r>
      <w:r w:rsidRPr="0075013A">
        <w:rPr>
          <w:i/>
        </w:rPr>
        <w:softHyphen/>
      </w:r>
      <w:r>
        <w:t>чисел. Упорядочите любым способом левую половину массива по возрастанию, а правую – по убыванию. Если в массиве нечетное количество элементов, то центральный элемент отнесите к правой части. Выведите итоговый массив.</w:t>
      </w:r>
    </w:p>
    <w:p w:rsidR="00E358D2" w:rsidRDefault="00E358D2" w:rsidP="00E358D2">
      <w:pPr>
        <w:jc w:val="both"/>
        <w:rPr>
          <w:rFonts w:ascii="Courier New" w:hAnsi="Courier New" w:cs="Courier New"/>
          <w:color w:val="000000"/>
          <w:sz w:val="20"/>
          <w:szCs w:val="20"/>
        </w:rPr>
      </w:pPr>
    </w:p>
    <w:p w:rsidR="00E358D2" w:rsidRDefault="00E358D2" w:rsidP="00E358D2">
      <w:pPr>
        <w:autoSpaceDE w:val="0"/>
        <w:autoSpaceDN w:val="0"/>
        <w:adjustRightInd w:val="0"/>
        <w:spacing w:after="0" w:line="240" w:lineRule="auto"/>
        <w:rPr>
          <w:rFonts w:ascii="Courier New" w:hAnsi="Courier New" w:cs="Courier New"/>
          <w:color w:val="000000"/>
          <w:sz w:val="20"/>
          <w:szCs w:val="20"/>
        </w:rPr>
      </w:pPr>
      <w:r>
        <w:rPr>
          <w:rFonts w:ascii="Courier New" w:hAnsi="Courier New" w:cs="Courier New"/>
          <w:b/>
          <w:bCs/>
          <w:color w:val="000000"/>
          <w:sz w:val="20"/>
          <w:szCs w:val="20"/>
        </w:rPr>
        <w:t xml:space="preserve">program </w:t>
      </w:r>
      <w:r>
        <w:rPr>
          <w:rFonts w:ascii="Courier New" w:hAnsi="Courier New" w:cs="Courier New"/>
          <w:color w:val="000000"/>
          <w:sz w:val="20"/>
          <w:szCs w:val="20"/>
        </w:rPr>
        <w:t>p3_5;</w:t>
      </w:r>
    </w:p>
    <w:p w:rsidR="00E358D2" w:rsidRPr="004556A2"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4556A2">
        <w:rPr>
          <w:rFonts w:ascii="Courier New" w:hAnsi="Courier New" w:cs="Courier New"/>
          <w:b/>
          <w:bCs/>
          <w:color w:val="000000"/>
          <w:sz w:val="20"/>
          <w:szCs w:val="20"/>
          <w:lang w:val="en-US"/>
        </w:rPr>
        <w:t>var</w:t>
      </w:r>
    </w:p>
    <w:p w:rsidR="00E358D2" w:rsidRPr="004556A2"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4556A2">
        <w:rPr>
          <w:rFonts w:ascii="Courier New" w:hAnsi="Courier New" w:cs="Courier New"/>
          <w:color w:val="000000"/>
          <w:sz w:val="20"/>
          <w:szCs w:val="20"/>
          <w:lang w:val="en-US"/>
        </w:rPr>
        <w:t xml:space="preserve">M: </w:t>
      </w:r>
      <w:r w:rsidRPr="004556A2">
        <w:rPr>
          <w:rFonts w:ascii="Courier New" w:hAnsi="Courier New" w:cs="Courier New"/>
          <w:b/>
          <w:bCs/>
          <w:color w:val="000000"/>
          <w:sz w:val="20"/>
          <w:szCs w:val="20"/>
          <w:lang w:val="en-US"/>
        </w:rPr>
        <w:t xml:space="preserve">array </w:t>
      </w:r>
      <w:r w:rsidRPr="004556A2">
        <w:rPr>
          <w:rFonts w:ascii="Courier New" w:hAnsi="Courier New" w:cs="Courier New"/>
          <w:color w:val="000000"/>
          <w:sz w:val="20"/>
          <w:szCs w:val="20"/>
          <w:lang w:val="en-US"/>
        </w:rPr>
        <w:t>[</w:t>
      </w:r>
      <w:r w:rsidRPr="004556A2">
        <w:rPr>
          <w:rFonts w:ascii="Courier New" w:hAnsi="Courier New" w:cs="Courier New"/>
          <w:color w:val="006400"/>
          <w:sz w:val="20"/>
          <w:szCs w:val="20"/>
          <w:lang w:val="en-US"/>
        </w:rPr>
        <w:t>1..100</w:t>
      </w:r>
      <w:r w:rsidRPr="004556A2">
        <w:rPr>
          <w:rFonts w:ascii="Courier New" w:hAnsi="Courier New" w:cs="Courier New"/>
          <w:color w:val="000000"/>
          <w:sz w:val="20"/>
          <w:szCs w:val="20"/>
          <w:lang w:val="en-US"/>
        </w:rPr>
        <w:t xml:space="preserve">] </w:t>
      </w:r>
      <w:r w:rsidRPr="004556A2">
        <w:rPr>
          <w:rFonts w:ascii="Courier New" w:hAnsi="Courier New" w:cs="Courier New"/>
          <w:b/>
          <w:bCs/>
          <w:color w:val="000000"/>
          <w:sz w:val="20"/>
          <w:szCs w:val="20"/>
          <w:lang w:val="en-US"/>
        </w:rPr>
        <w:t xml:space="preserve">of </w:t>
      </w:r>
      <w:r w:rsidRPr="004556A2">
        <w:rPr>
          <w:rFonts w:ascii="Courier New" w:hAnsi="Courier New" w:cs="Courier New"/>
          <w:color w:val="0000FF"/>
          <w:sz w:val="20"/>
          <w:szCs w:val="20"/>
          <w:lang w:val="en-US"/>
        </w:rPr>
        <w:t>integer</w:t>
      </w:r>
      <w:r w:rsidRPr="004556A2">
        <w:rPr>
          <w:rFonts w:ascii="Courier New" w:hAnsi="Courier New" w:cs="Courier New"/>
          <w:color w:val="000000"/>
          <w:sz w:val="20"/>
          <w:szCs w:val="20"/>
          <w:lang w:val="en-US"/>
        </w:rPr>
        <w:t>;</w:t>
      </w:r>
    </w:p>
    <w:p w:rsidR="00E358D2" w:rsidRPr="004556A2"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4556A2">
        <w:rPr>
          <w:rFonts w:ascii="Courier New" w:hAnsi="Courier New" w:cs="Courier New"/>
          <w:color w:val="000000"/>
          <w:sz w:val="20"/>
          <w:szCs w:val="20"/>
          <w:lang w:val="en-US"/>
        </w:rPr>
        <w:t xml:space="preserve">  n, i: </w:t>
      </w:r>
      <w:r w:rsidRPr="004556A2">
        <w:rPr>
          <w:rFonts w:ascii="Courier New" w:hAnsi="Courier New" w:cs="Courier New"/>
          <w:color w:val="0000FF"/>
          <w:sz w:val="20"/>
          <w:szCs w:val="20"/>
          <w:lang w:val="en-US"/>
        </w:rPr>
        <w:t>integer</w:t>
      </w:r>
      <w:r w:rsidRPr="004556A2">
        <w:rPr>
          <w:rFonts w:ascii="Courier New" w:hAnsi="Courier New" w:cs="Courier New"/>
          <w:color w:val="000000"/>
          <w:sz w:val="20"/>
          <w:szCs w:val="20"/>
          <w:lang w:val="en-US"/>
        </w:rPr>
        <w:t>;</w:t>
      </w:r>
    </w:p>
    <w:p w:rsidR="00E358D2" w:rsidRPr="004556A2"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4556A2">
        <w:rPr>
          <w:rFonts w:ascii="Courier New" w:hAnsi="Courier New" w:cs="Courier New"/>
          <w:b/>
          <w:bCs/>
          <w:color w:val="000000"/>
          <w:sz w:val="20"/>
          <w:szCs w:val="20"/>
          <w:lang w:val="en-US"/>
        </w:rPr>
        <w:t xml:space="preserve">procedure </w:t>
      </w:r>
      <w:r w:rsidRPr="004556A2">
        <w:rPr>
          <w:rFonts w:ascii="Courier New" w:hAnsi="Courier New" w:cs="Courier New"/>
          <w:color w:val="000000"/>
          <w:sz w:val="20"/>
          <w:szCs w:val="20"/>
          <w:lang w:val="en-US"/>
        </w:rPr>
        <w:t xml:space="preserve">sort(n: </w:t>
      </w:r>
      <w:r w:rsidRPr="004556A2">
        <w:rPr>
          <w:rFonts w:ascii="Courier New" w:hAnsi="Courier New" w:cs="Courier New"/>
          <w:color w:val="0000FF"/>
          <w:sz w:val="20"/>
          <w:szCs w:val="20"/>
          <w:lang w:val="en-US"/>
        </w:rPr>
        <w:t>integer</w:t>
      </w:r>
      <w:r w:rsidRPr="004556A2">
        <w:rPr>
          <w:rFonts w:ascii="Courier New" w:hAnsi="Courier New" w:cs="Courier New"/>
          <w:color w:val="000000"/>
          <w:sz w:val="20"/>
          <w:szCs w:val="20"/>
          <w:lang w:val="en-US"/>
        </w:rPr>
        <w:t>);</w:t>
      </w:r>
    </w:p>
    <w:p w:rsidR="00E358D2" w:rsidRPr="004556A2"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4556A2">
        <w:rPr>
          <w:rFonts w:ascii="Courier New" w:hAnsi="Courier New" w:cs="Courier New"/>
          <w:b/>
          <w:bCs/>
          <w:color w:val="000000"/>
          <w:sz w:val="20"/>
          <w:szCs w:val="20"/>
          <w:lang w:val="en-US"/>
        </w:rPr>
        <w:t>var</w:t>
      </w:r>
    </w:p>
    <w:p w:rsidR="00E358D2" w:rsidRPr="004556A2"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4556A2">
        <w:rPr>
          <w:rFonts w:ascii="Courier New" w:hAnsi="Courier New" w:cs="Courier New"/>
          <w:color w:val="000000"/>
          <w:sz w:val="20"/>
          <w:szCs w:val="20"/>
          <w:lang w:val="en-US"/>
        </w:rPr>
        <w:t xml:space="preserve">k, i, j, temp: </w:t>
      </w:r>
      <w:r w:rsidRPr="004556A2">
        <w:rPr>
          <w:rFonts w:ascii="Courier New" w:hAnsi="Courier New" w:cs="Courier New"/>
          <w:color w:val="0000FF"/>
          <w:sz w:val="20"/>
          <w:szCs w:val="20"/>
          <w:lang w:val="en-US"/>
        </w:rPr>
        <w:t>integer</w:t>
      </w:r>
      <w:r w:rsidRPr="004556A2">
        <w:rPr>
          <w:rFonts w:ascii="Courier New" w:hAnsi="Courier New" w:cs="Courier New"/>
          <w:color w:val="000000"/>
          <w:sz w:val="20"/>
          <w:szCs w:val="20"/>
          <w:lang w:val="en-US"/>
        </w:rPr>
        <w:t>;</w:t>
      </w:r>
    </w:p>
    <w:p w:rsidR="00E358D2" w:rsidRDefault="00E358D2" w:rsidP="00E358D2">
      <w:pPr>
        <w:autoSpaceDE w:val="0"/>
        <w:autoSpaceDN w:val="0"/>
        <w:adjustRightInd w:val="0"/>
        <w:spacing w:after="0" w:line="240" w:lineRule="auto"/>
        <w:rPr>
          <w:rFonts w:ascii="Courier New" w:hAnsi="Courier New" w:cs="Courier New"/>
          <w:b/>
          <w:bCs/>
          <w:color w:val="000000"/>
          <w:sz w:val="20"/>
          <w:szCs w:val="20"/>
        </w:rPr>
      </w:pPr>
      <w:r>
        <w:rPr>
          <w:rFonts w:ascii="Courier New" w:hAnsi="Courier New" w:cs="Courier New"/>
          <w:b/>
          <w:bCs/>
          <w:color w:val="000000"/>
          <w:sz w:val="20"/>
          <w:szCs w:val="20"/>
        </w:rPr>
        <w:t>begin</w:t>
      </w:r>
    </w:p>
    <w:p w:rsidR="00E358D2" w:rsidRDefault="00E358D2" w:rsidP="00E358D2">
      <w:pPr>
        <w:autoSpaceDE w:val="0"/>
        <w:autoSpaceDN w:val="0"/>
        <w:adjustRightInd w:val="0"/>
        <w:spacing w:after="0" w:line="240" w:lineRule="auto"/>
        <w:rPr>
          <w:rFonts w:ascii="Courier New" w:hAnsi="Courier New" w:cs="Courier New"/>
          <w:color w:val="000000"/>
          <w:sz w:val="20"/>
          <w:szCs w:val="20"/>
        </w:rPr>
      </w:pPr>
      <w:r>
        <w:rPr>
          <w:rFonts w:ascii="Courier New" w:hAnsi="Courier New" w:cs="Courier New"/>
          <w:color w:val="000000"/>
          <w:sz w:val="20"/>
          <w:szCs w:val="20"/>
        </w:rPr>
        <w:t xml:space="preserve">k := n </w:t>
      </w:r>
      <w:r>
        <w:rPr>
          <w:rFonts w:ascii="Courier New" w:hAnsi="Courier New" w:cs="Courier New"/>
          <w:b/>
          <w:bCs/>
          <w:color w:val="000000"/>
          <w:sz w:val="20"/>
          <w:szCs w:val="20"/>
        </w:rPr>
        <w:t xml:space="preserve">div </w:t>
      </w:r>
      <w:r>
        <w:rPr>
          <w:rFonts w:ascii="Courier New" w:hAnsi="Courier New" w:cs="Courier New"/>
          <w:color w:val="006400"/>
          <w:sz w:val="20"/>
          <w:szCs w:val="20"/>
        </w:rPr>
        <w:t>2</w:t>
      </w:r>
      <w:r>
        <w:rPr>
          <w:rFonts w:ascii="Courier New" w:hAnsi="Courier New" w:cs="Courier New"/>
          <w:color w:val="000000"/>
          <w:sz w:val="20"/>
          <w:szCs w:val="20"/>
        </w:rPr>
        <w:t>;</w:t>
      </w:r>
    </w:p>
    <w:p w:rsidR="00E358D2" w:rsidRDefault="00E358D2" w:rsidP="00E358D2">
      <w:pPr>
        <w:autoSpaceDE w:val="0"/>
        <w:autoSpaceDN w:val="0"/>
        <w:adjustRightInd w:val="0"/>
        <w:spacing w:after="0" w:line="240" w:lineRule="auto"/>
        <w:rPr>
          <w:rFonts w:ascii="Courier New" w:hAnsi="Courier New" w:cs="Courier New"/>
          <w:color w:val="008000"/>
          <w:sz w:val="20"/>
          <w:szCs w:val="20"/>
        </w:rPr>
      </w:pPr>
      <w:r>
        <w:rPr>
          <w:rFonts w:ascii="Courier New" w:hAnsi="Courier New" w:cs="Courier New"/>
          <w:color w:val="008000"/>
          <w:sz w:val="20"/>
          <w:szCs w:val="20"/>
        </w:rPr>
        <w:t>// сортируем левую половину по возрастанию</w:t>
      </w:r>
    </w:p>
    <w:p w:rsidR="00E358D2" w:rsidRPr="004556A2"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4556A2">
        <w:rPr>
          <w:rFonts w:ascii="Courier New" w:hAnsi="Courier New" w:cs="Courier New"/>
          <w:b/>
          <w:bCs/>
          <w:color w:val="000000"/>
          <w:sz w:val="20"/>
          <w:szCs w:val="20"/>
          <w:lang w:val="en-US"/>
        </w:rPr>
        <w:t xml:space="preserve">for </w:t>
      </w:r>
      <w:r w:rsidRPr="004556A2">
        <w:rPr>
          <w:rFonts w:ascii="Courier New" w:hAnsi="Courier New" w:cs="Courier New"/>
          <w:color w:val="000000"/>
          <w:sz w:val="20"/>
          <w:szCs w:val="20"/>
          <w:lang w:val="en-US"/>
        </w:rPr>
        <w:t xml:space="preserve">i := </w:t>
      </w:r>
      <w:r w:rsidRPr="004556A2">
        <w:rPr>
          <w:rFonts w:ascii="Courier New" w:hAnsi="Courier New" w:cs="Courier New"/>
          <w:color w:val="006400"/>
          <w:sz w:val="20"/>
          <w:szCs w:val="20"/>
          <w:lang w:val="en-US"/>
        </w:rPr>
        <w:t xml:space="preserve">1 </w:t>
      </w:r>
      <w:r w:rsidRPr="004556A2">
        <w:rPr>
          <w:rFonts w:ascii="Courier New" w:hAnsi="Courier New" w:cs="Courier New"/>
          <w:b/>
          <w:bCs/>
          <w:color w:val="000000"/>
          <w:sz w:val="20"/>
          <w:szCs w:val="20"/>
          <w:lang w:val="en-US"/>
        </w:rPr>
        <w:t xml:space="preserve">to </w:t>
      </w:r>
      <w:r w:rsidRPr="004556A2">
        <w:rPr>
          <w:rFonts w:ascii="Courier New" w:hAnsi="Courier New" w:cs="Courier New"/>
          <w:color w:val="000000"/>
          <w:sz w:val="20"/>
          <w:szCs w:val="20"/>
          <w:lang w:val="en-US"/>
        </w:rPr>
        <w:t xml:space="preserve">k - </w:t>
      </w:r>
      <w:r w:rsidRPr="004556A2">
        <w:rPr>
          <w:rFonts w:ascii="Courier New" w:hAnsi="Courier New" w:cs="Courier New"/>
          <w:color w:val="006400"/>
          <w:sz w:val="20"/>
          <w:szCs w:val="20"/>
          <w:lang w:val="en-US"/>
        </w:rPr>
        <w:t xml:space="preserve">1 </w:t>
      </w:r>
      <w:r w:rsidRPr="004556A2">
        <w:rPr>
          <w:rFonts w:ascii="Courier New" w:hAnsi="Courier New" w:cs="Courier New"/>
          <w:b/>
          <w:bCs/>
          <w:color w:val="000000"/>
          <w:sz w:val="20"/>
          <w:szCs w:val="20"/>
          <w:lang w:val="en-US"/>
        </w:rPr>
        <w:t>do</w:t>
      </w:r>
    </w:p>
    <w:p w:rsidR="00E358D2" w:rsidRPr="004556A2"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4556A2">
        <w:rPr>
          <w:rFonts w:ascii="Courier New" w:hAnsi="Courier New" w:cs="Courier New"/>
          <w:b/>
          <w:bCs/>
          <w:color w:val="000000"/>
          <w:sz w:val="20"/>
          <w:szCs w:val="20"/>
          <w:lang w:val="en-US"/>
        </w:rPr>
        <w:t xml:space="preserve">    for </w:t>
      </w:r>
      <w:r w:rsidRPr="004556A2">
        <w:rPr>
          <w:rFonts w:ascii="Courier New" w:hAnsi="Courier New" w:cs="Courier New"/>
          <w:color w:val="000000"/>
          <w:sz w:val="20"/>
          <w:szCs w:val="20"/>
          <w:lang w:val="en-US"/>
        </w:rPr>
        <w:t xml:space="preserve">j := </w:t>
      </w:r>
      <w:r w:rsidRPr="004556A2">
        <w:rPr>
          <w:rFonts w:ascii="Courier New" w:hAnsi="Courier New" w:cs="Courier New"/>
          <w:color w:val="006400"/>
          <w:sz w:val="20"/>
          <w:szCs w:val="20"/>
          <w:lang w:val="en-US"/>
        </w:rPr>
        <w:t xml:space="preserve">1 </w:t>
      </w:r>
      <w:r w:rsidRPr="004556A2">
        <w:rPr>
          <w:rFonts w:ascii="Courier New" w:hAnsi="Courier New" w:cs="Courier New"/>
          <w:b/>
          <w:bCs/>
          <w:color w:val="000000"/>
          <w:sz w:val="20"/>
          <w:szCs w:val="20"/>
          <w:lang w:val="en-US"/>
        </w:rPr>
        <w:t xml:space="preserve">to </w:t>
      </w:r>
      <w:r w:rsidRPr="004556A2">
        <w:rPr>
          <w:rFonts w:ascii="Courier New" w:hAnsi="Courier New" w:cs="Courier New"/>
          <w:color w:val="000000"/>
          <w:sz w:val="20"/>
          <w:szCs w:val="20"/>
          <w:lang w:val="en-US"/>
        </w:rPr>
        <w:t xml:space="preserve">k - i </w:t>
      </w:r>
      <w:r w:rsidRPr="004556A2">
        <w:rPr>
          <w:rFonts w:ascii="Courier New" w:hAnsi="Courier New" w:cs="Courier New"/>
          <w:b/>
          <w:bCs/>
          <w:color w:val="000000"/>
          <w:sz w:val="20"/>
          <w:szCs w:val="20"/>
          <w:lang w:val="en-US"/>
        </w:rPr>
        <w:t>do</w:t>
      </w:r>
    </w:p>
    <w:p w:rsidR="00E358D2" w:rsidRPr="004556A2"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4556A2">
        <w:rPr>
          <w:rFonts w:ascii="Courier New" w:hAnsi="Courier New" w:cs="Courier New"/>
          <w:b/>
          <w:bCs/>
          <w:color w:val="000000"/>
          <w:sz w:val="20"/>
          <w:szCs w:val="20"/>
          <w:lang w:val="en-US"/>
        </w:rPr>
        <w:t xml:space="preserve">      if </w:t>
      </w:r>
      <w:r w:rsidRPr="004556A2">
        <w:rPr>
          <w:rFonts w:ascii="Courier New" w:hAnsi="Courier New" w:cs="Courier New"/>
          <w:color w:val="000000"/>
          <w:sz w:val="20"/>
          <w:szCs w:val="20"/>
          <w:lang w:val="en-US"/>
        </w:rPr>
        <w:t xml:space="preserve">M[j] &gt; M[j + </w:t>
      </w:r>
      <w:r w:rsidRPr="004556A2">
        <w:rPr>
          <w:rFonts w:ascii="Courier New" w:hAnsi="Courier New" w:cs="Courier New"/>
          <w:color w:val="006400"/>
          <w:sz w:val="20"/>
          <w:szCs w:val="20"/>
          <w:lang w:val="en-US"/>
        </w:rPr>
        <w:t>1</w:t>
      </w:r>
      <w:r w:rsidRPr="004556A2">
        <w:rPr>
          <w:rFonts w:ascii="Courier New" w:hAnsi="Courier New" w:cs="Courier New"/>
          <w:color w:val="000000"/>
          <w:sz w:val="20"/>
          <w:szCs w:val="20"/>
          <w:lang w:val="en-US"/>
        </w:rPr>
        <w:t xml:space="preserve">] </w:t>
      </w:r>
      <w:r w:rsidRPr="004556A2">
        <w:rPr>
          <w:rFonts w:ascii="Courier New" w:hAnsi="Courier New" w:cs="Courier New"/>
          <w:b/>
          <w:bCs/>
          <w:color w:val="000000"/>
          <w:sz w:val="20"/>
          <w:szCs w:val="20"/>
          <w:lang w:val="en-US"/>
        </w:rPr>
        <w:t>then</w:t>
      </w:r>
    </w:p>
    <w:p w:rsidR="00E358D2" w:rsidRPr="004556A2"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4556A2">
        <w:rPr>
          <w:rFonts w:ascii="Courier New" w:hAnsi="Courier New" w:cs="Courier New"/>
          <w:b/>
          <w:bCs/>
          <w:color w:val="000000"/>
          <w:sz w:val="20"/>
          <w:szCs w:val="20"/>
          <w:lang w:val="en-US"/>
        </w:rPr>
        <w:t xml:space="preserve">      begin</w:t>
      </w:r>
    </w:p>
    <w:p w:rsidR="00E358D2" w:rsidRPr="004556A2"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4556A2">
        <w:rPr>
          <w:rFonts w:ascii="Courier New" w:hAnsi="Courier New" w:cs="Courier New"/>
          <w:color w:val="000000"/>
          <w:sz w:val="20"/>
          <w:szCs w:val="20"/>
          <w:lang w:val="en-US"/>
        </w:rPr>
        <w:t>temp := M[j];</w:t>
      </w:r>
    </w:p>
    <w:p w:rsidR="00E358D2" w:rsidRPr="004556A2"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4556A2">
        <w:rPr>
          <w:rFonts w:ascii="Courier New" w:hAnsi="Courier New" w:cs="Courier New"/>
          <w:color w:val="000000"/>
          <w:sz w:val="20"/>
          <w:szCs w:val="20"/>
          <w:lang w:val="en-US"/>
        </w:rPr>
        <w:t xml:space="preserve">        M[j] := M[j + </w:t>
      </w:r>
      <w:r w:rsidRPr="004556A2">
        <w:rPr>
          <w:rFonts w:ascii="Courier New" w:hAnsi="Courier New" w:cs="Courier New"/>
          <w:color w:val="006400"/>
          <w:sz w:val="20"/>
          <w:szCs w:val="20"/>
          <w:lang w:val="en-US"/>
        </w:rPr>
        <w:t>1</w:t>
      </w:r>
      <w:r w:rsidRPr="004556A2">
        <w:rPr>
          <w:rFonts w:ascii="Courier New" w:hAnsi="Courier New" w:cs="Courier New"/>
          <w:color w:val="000000"/>
          <w:sz w:val="20"/>
          <w:szCs w:val="20"/>
          <w:lang w:val="en-US"/>
        </w:rPr>
        <w:t>];</w:t>
      </w:r>
    </w:p>
    <w:p w:rsidR="00E358D2" w:rsidRDefault="00E358D2" w:rsidP="00E358D2">
      <w:pPr>
        <w:autoSpaceDE w:val="0"/>
        <w:autoSpaceDN w:val="0"/>
        <w:adjustRightInd w:val="0"/>
        <w:spacing w:after="0" w:line="240" w:lineRule="auto"/>
        <w:rPr>
          <w:rFonts w:ascii="Courier New" w:hAnsi="Courier New" w:cs="Courier New"/>
          <w:color w:val="000000"/>
          <w:sz w:val="20"/>
          <w:szCs w:val="20"/>
        </w:rPr>
      </w:pPr>
      <w:r>
        <w:rPr>
          <w:rFonts w:ascii="Courier New" w:hAnsi="Courier New" w:cs="Courier New"/>
          <w:color w:val="000000"/>
          <w:sz w:val="20"/>
          <w:szCs w:val="20"/>
        </w:rPr>
        <w:t xml:space="preserve">M[j + </w:t>
      </w:r>
      <w:r>
        <w:rPr>
          <w:rFonts w:ascii="Courier New" w:hAnsi="Courier New" w:cs="Courier New"/>
          <w:color w:val="006400"/>
          <w:sz w:val="20"/>
          <w:szCs w:val="20"/>
        </w:rPr>
        <w:t>1</w:t>
      </w:r>
      <w:r>
        <w:rPr>
          <w:rFonts w:ascii="Courier New" w:hAnsi="Courier New" w:cs="Courier New"/>
          <w:color w:val="000000"/>
          <w:sz w:val="20"/>
          <w:szCs w:val="20"/>
        </w:rPr>
        <w:t>] := temp;</w:t>
      </w:r>
    </w:p>
    <w:p w:rsidR="00E358D2" w:rsidRDefault="00E358D2" w:rsidP="00E358D2">
      <w:pPr>
        <w:autoSpaceDE w:val="0"/>
        <w:autoSpaceDN w:val="0"/>
        <w:adjustRightInd w:val="0"/>
        <w:spacing w:after="0" w:line="240" w:lineRule="auto"/>
        <w:rPr>
          <w:rFonts w:ascii="Courier New" w:hAnsi="Courier New" w:cs="Courier New"/>
          <w:color w:val="000000"/>
          <w:sz w:val="20"/>
          <w:szCs w:val="20"/>
        </w:rPr>
      </w:pPr>
      <w:r>
        <w:rPr>
          <w:rFonts w:ascii="Courier New" w:hAnsi="Courier New" w:cs="Courier New"/>
          <w:b/>
          <w:bCs/>
          <w:color w:val="000000"/>
          <w:sz w:val="20"/>
          <w:szCs w:val="20"/>
        </w:rPr>
        <w:t>end</w:t>
      </w:r>
      <w:r>
        <w:rPr>
          <w:rFonts w:ascii="Courier New" w:hAnsi="Courier New" w:cs="Courier New"/>
          <w:color w:val="000000"/>
          <w:sz w:val="20"/>
          <w:szCs w:val="20"/>
        </w:rPr>
        <w:t>;</w:t>
      </w:r>
    </w:p>
    <w:p w:rsidR="00E358D2" w:rsidRDefault="00E358D2" w:rsidP="00E358D2">
      <w:pPr>
        <w:autoSpaceDE w:val="0"/>
        <w:autoSpaceDN w:val="0"/>
        <w:adjustRightInd w:val="0"/>
        <w:spacing w:after="0" w:line="240" w:lineRule="auto"/>
        <w:rPr>
          <w:rFonts w:ascii="Courier New" w:hAnsi="Courier New" w:cs="Courier New"/>
          <w:color w:val="008000"/>
          <w:sz w:val="20"/>
          <w:szCs w:val="20"/>
        </w:rPr>
      </w:pPr>
      <w:r>
        <w:rPr>
          <w:rFonts w:ascii="Courier New" w:hAnsi="Courier New" w:cs="Courier New"/>
          <w:color w:val="008000"/>
          <w:sz w:val="20"/>
          <w:szCs w:val="20"/>
        </w:rPr>
        <w:t>// сортируем правую половину по убыванию</w:t>
      </w:r>
    </w:p>
    <w:p w:rsidR="00E358D2" w:rsidRPr="004556A2"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4556A2">
        <w:rPr>
          <w:rFonts w:ascii="Courier New" w:hAnsi="Courier New" w:cs="Courier New"/>
          <w:b/>
          <w:bCs/>
          <w:color w:val="000000"/>
          <w:sz w:val="20"/>
          <w:szCs w:val="20"/>
          <w:lang w:val="en-US"/>
        </w:rPr>
        <w:t xml:space="preserve">for </w:t>
      </w:r>
      <w:r w:rsidRPr="004556A2">
        <w:rPr>
          <w:rFonts w:ascii="Courier New" w:hAnsi="Courier New" w:cs="Courier New"/>
          <w:color w:val="000000"/>
          <w:sz w:val="20"/>
          <w:szCs w:val="20"/>
          <w:lang w:val="en-US"/>
        </w:rPr>
        <w:t xml:space="preserve">i := k + </w:t>
      </w:r>
      <w:r w:rsidRPr="004556A2">
        <w:rPr>
          <w:rFonts w:ascii="Courier New" w:hAnsi="Courier New" w:cs="Courier New"/>
          <w:color w:val="006400"/>
          <w:sz w:val="20"/>
          <w:szCs w:val="20"/>
          <w:lang w:val="en-US"/>
        </w:rPr>
        <w:t xml:space="preserve">1 </w:t>
      </w:r>
      <w:r w:rsidRPr="004556A2">
        <w:rPr>
          <w:rFonts w:ascii="Courier New" w:hAnsi="Courier New" w:cs="Courier New"/>
          <w:b/>
          <w:bCs/>
          <w:color w:val="000000"/>
          <w:sz w:val="20"/>
          <w:szCs w:val="20"/>
          <w:lang w:val="en-US"/>
        </w:rPr>
        <w:t xml:space="preserve">to </w:t>
      </w:r>
      <w:r w:rsidRPr="004556A2">
        <w:rPr>
          <w:rFonts w:ascii="Courier New" w:hAnsi="Courier New" w:cs="Courier New"/>
          <w:color w:val="000000"/>
          <w:sz w:val="20"/>
          <w:szCs w:val="20"/>
          <w:lang w:val="en-US"/>
        </w:rPr>
        <w:t xml:space="preserve">n </w:t>
      </w:r>
      <w:r w:rsidRPr="004556A2">
        <w:rPr>
          <w:rFonts w:ascii="Courier New" w:hAnsi="Courier New" w:cs="Courier New"/>
          <w:b/>
          <w:bCs/>
          <w:color w:val="000000"/>
          <w:sz w:val="20"/>
          <w:szCs w:val="20"/>
          <w:lang w:val="en-US"/>
        </w:rPr>
        <w:t>do</w:t>
      </w:r>
    </w:p>
    <w:p w:rsidR="00E358D2" w:rsidRPr="004556A2"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4556A2">
        <w:rPr>
          <w:rFonts w:ascii="Courier New" w:hAnsi="Courier New" w:cs="Courier New"/>
          <w:b/>
          <w:bCs/>
          <w:color w:val="000000"/>
          <w:sz w:val="20"/>
          <w:szCs w:val="20"/>
          <w:lang w:val="en-US"/>
        </w:rPr>
        <w:t xml:space="preserve">    for </w:t>
      </w:r>
      <w:r w:rsidRPr="004556A2">
        <w:rPr>
          <w:rFonts w:ascii="Courier New" w:hAnsi="Courier New" w:cs="Courier New"/>
          <w:color w:val="000000"/>
          <w:sz w:val="20"/>
          <w:szCs w:val="20"/>
          <w:lang w:val="en-US"/>
        </w:rPr>
        <w:t xml:space="preserve">j := k + </w:t>
      </w:r>
      <w:r w:rsidRPr="004556A2">
        <w:rPr>
          <w:rFonts w:ascii="Courier New" w:hAnsi="Courier New" w:cs="Courier New"/>
          <w:color w:val="006400"/>
          <w:sz w:val="20"/>
          <w:szCs w:val="20"/>
          <w:lang w:val="en-US"/>
        </w:rPr>
        <w:t xml:space="preserve">1 </w:t>
      </w:r>
      <w:r w:rsidRPr="004556A2">
        <w:rPr>
          <w:rFonts w:ascii="Courier New" w:hAnsi="Courier New" w:cs="Courier New"/>
          <w:b/>
          <w:bCs/>
          <w:color w:val="000000"/>
          <w:sz w:val="20"/>
          <w:szCs w:val="20"/>
          <w:lang w:val="en-US"/>
        </w:rPr>
        <w:t xml:space="preserve">to </w:t>
      </w:r>
      <w:r w:rsidRPr="004556A2">
        <w:rPr>
          <w:rFonts w:ascii="Courier New" w:hAnsi="Courier New" w:cs="Courier New"/>
          <w:color w:val="000000"/>
          <w:sz w:val="20"/>
          <w:szCs w:val="20"/>
          <w:lang w:val="en-US"/>
        </w:rPr>
        <w:t xml:space="preserve">n - i + k </w:t>
      </w:r>
      <w:r w:rsidRPr="004556A2">
        <w:rPr>
          <w:rFonts w:ascii="Courier New" w:hAnsi="Courier New" w:cs="Courier New"/>
          <w:b/>
          <w:bCs/>
          <w:color w:val="000000"/>
          <w:sz w:val="20"/>
          <w:szCs w:val="20"/>
          <w:lang w:val="en-US"/>
        </w:rPr>
        <w:t>do</w:t>
      </w:r>
    </w:p>
    <w:p w:rsidR="00E358D2" w:rsidRPr="004556A2"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4556A2">
        <w:rPr>
          <w:rFonts w:ascii="Courier New" w:hAnsi="Courier New" w:cs="Courier New"/>
          <w:b/>
          <w:bCs/>
          <w:color w:val="000000"/>
          <w:sz w:val="20"/>
          <w:szCs w:val="20"/>
          <w:lang w:val="en-US"/>
        </w:rPr>
        <w:t xml:space="preserve">      if </w:t>
      </w:r>
      <w:r w:rsidRPr="004556A2">
        <w:rPr>
          <w:rFonts w:ascii="Courier New" w:hAnsi="Courier New" w:cs="Courier New"/>
          <w:color w:val="000000"/>
          <w:sz w:val="20"/>
          <w:szCs w:val="20"/>
          <w:lang w:val="en-US"/>
        </w:rPr>
        <w:t xml:space="preserve">M[j] &lt; M[j + </w:t>
      </w:r>
      <w:r w:rsidRPr="004556A2">
        <w:rPr>
          <w:rFonts w:ascii="Courier New" w:hAnsi="Courier New" w:cs="Courier New"/>
          <w:color w:val="006400"/>
          <w:sz w:val="20"/>
          <w:szCs w:val="20"/>
          <w:lang w:val="en-US"/>
        </w:rPr>
        <w:t>1</w:t>
      </w:r>
      <w:r w:rsidRPr="004556A2">
        <w:rPr>
          <w:rFonts w:ascii="Courier New" w:hAnsi="Courier New" w:cs="Courier New"/>
          <w:color w:val="000000"/>
          <w:sz w:val="20"/>
          <w:szCs w:val="20"/>
          <w:lang w:val="en-US"/>
        </w:rPr>
        <w:t xml:space="preserve">] </w:t>
      </w:r>
      <w:r w:rsidRPr="004556A2">
        <w:rPr>
          <w:rFonts w:ascii="Courier New" w:hAnsi="Courier New" w:cs="Courier New"/>
          <w:b/>
          <w:bCs/>
          <w:color w:val="000000"/>
          <w:sz w:val="20"/>
          <w:szCs w:val="20"/>
          <w:lang w:val="en-US"/>
        </w:rPr>
        <w:t>then</w:t>
      </w:r>
    </w:p>
    <w:p w:rsidR="00E358D2" w:rsidRPr="004556A2"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4556A2">
        <w:rPr>
          <w:rFonts w:ascii="Courier New" w:hAnsi="Courier New" w:cs="Courier New"/>
          <w:b/>
          <w:bCs/>
          <w:color w:val="000000"/>
          <w:sz w:val="20"/>
          <w:szCs w:val="20"/>
          <w:lang w:val="en-US"/>
        </w:rPr>
        <w:t xml:space="preserve">    begin</w:t>
      </w:r>
    </w:p>
    <w:p w:rsidR="00E358D2" w:rsidRPr="004556A2"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4556A2">
        <w:rPr>
          <w:rFonts w:ascii="Courier New" w:hAnsi="Courier New" w:cs="Courier New"/>
          <w:color w:val="000000"/>
          <w:sz w:val="20"/>
          <w:szCs w:val="20"/>
          <w:lang w:val="en-US"/>
        </w:rPr>
        <w:t>temp := M[j];</w:t>
      </w:r>
    </w:p>
    <w:p w:rsidR="00E358D2" w:rsidRPr="004556A2"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4556A2">
        <w:rPr>
          <w:rFonts w:ascii="Courier New" w:hAnsi="Courier New" w:cs="Courier New"/>
          <w:color w:val="000000"/>
          <w:sz w:val="20"/>
          <w:szCs w:val="20"/>
          <w:lang w:val="en-US"/>
        </w:rPr>
        <w:t xml:space="preserve">        M[j] := M[j + </w:t>
      </w:r>
      <w:r w:rsidRPr="004556A2">
        <w:rPr>
          <w:rFonts w:ascii="Courier New" w:hAnsi="Courier New" w:cs="Courier New"/>
          <w:color w:val="006400"/>
          <w:sz w:val="20"/>
          <w:szCs w:val="20"/>
          <w:lang w:val="en-US"/>
        </w:rPr>
        <w:t>1</w:t>
      </w:r>
      <w:r w:rsidRPr="004556A2">
        <w:rPr>
          <w:rFonts w:ascii="Courier New" w:hAnsi="Courier New" w:cs="Courier New"/>
          <w:color w:val="000000"/>
          <w:sz w:val="20"/>
          <w:szCs w:val="20"/>
          <w:lang w:val="en-US"/>
        </w:rPr>
        <w:t>];</w:t>
      </w:r>
    </w:p>
    <w:p w:rsidR="00E358D2" w:rsidRPr="004556A2"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4556A2">
        <w:rPr>
          <w:rFonts w:ascii="Courier New" w:hAnsi="Courier New" w:cs="Courier New"/>
          <w:color w:val="000000"/>
          <w:sz w:val="20"/>
          <w:szCs w:val="20"/>
          <w:lang w:val="en-US"/>
        </w:rPr>
        <w:t xml:space="preserve">        M[j + </w:t>
      </w:r>
      <w:r w:rsidRPr="004556A2">
        <w:rPr>
          <w:rFonts w:ascii="Courier New" w:hAnsi="Courier New" w:cs="Courier New"/>
          <w:color w:val="006400"/>
          <w:sz w:val="20"/>
          <w:szCs w:val="20"/>
          <w:lang w:val="en-US"/>
        </w:rPr>
        <w:t>1</w:t>
      </w:r>
      <w:r w:rsidRPr="004556A2">
        <w:rPr>
          <w:rFonts w:ascii="Courier New" w:hAnsi="Courier New" w:cs="Courier New"/>
          <w:color w:val="000000"/>
          <w:sz w:val="20"/>
          <w:szCs w:val="20"/>
          <w:lang w:val="en-US"/>
        </w:rPr>
        <w:t>] := temp;</w:t>
      </w:r>
    </w:p>
    <w:p w:rsidR="00E358D2" w:rsidRPr="004556A2"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4556A2">
        <w:rPr>
          <w:rFonts w:ascii="Courier New" w:hAnsi="Courier New" w:cs="Courier New"/>
          <w:b/>
          <w:bCs/>
          <w:color w:val="000000"/>
          <w:sz w:val="20"/>
          <w:szCs w:val="20"/>
          <w:lang w:val="en-US"/>
        </w:rPr>
        <w:t>end</w:t>
      </w:r>
      <w:r w:rsidRPr="004556A2">
        <w:rPr>
          <w:rFonts w:ascii="Courier New" w:hAnsi="Courier New" w:cs="Courier New"/>
          <w:color w:val="000000"/>
          <w:sz w:val="20"/>
          <w:szCs w:val="20"/>
          <w:lang w:val="en-US"/>
        </w:rPr>
        <w:t xml:space="preserve">;    </w:t>
      </w:r>
    </w:p>
    <w:p w:rsidR="00E358D2" w:rsidRPr="004556A2"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4556A2">
        <w:rPr>
          <w:rFonts w:ascii="Courier New" w:hAnsi="Courier New" w:cs="Courier New"/>
          <w:b/>
          <w:bCs/>
          <w:color w:val="000000"/>
          <w:sz w:val="20"/>
          <w:szCs w:val="20"/>
          <w:lang w:val="en-US"/>
        </w:rPr>
        <w:t>end</w:t>
      </w:r>
      <w:r w:rsidRPr="004556A2">
        <w:rPr>
          <w:rFonts w:ascii="Courier New" w:hAnsi="Courier New" w:cs="Courier New"/>
          <w:color w:val="000000"/>
          <w:sz w:val="20"/>
          <w:szCs w:val="20"/>
          <w:lang w:val="en-US"/>
        </w:rPr>
        <w:t>;</w:t>
      </w:r>
    </w:p>
    <w:p w:rsidR="00E358D2" w:rsidRPr="004556A2"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4556A2">
        <w:rPr>
          <w:rFonts w:ascii="Courier New" w:hAnsi="Courier New" w:cs="Courier New"/>
          <w:b/>
          <w:bCs/>
          <w:color w:val="000000"/>
          <w:sz w:val="20"/>
          <w:szCs w:val="20"/>
          <w:lang w:val="en-US"/>
        </w:rPr>
        <w:t xml:space="preserve">procedure </w:t>
      </w:r>
      <w:r w:rsidRPr="004556A2">
        <w:rPr>
          <w:rFonts w:ascii="Courier New" w:hAnsi="Courier New" w:cs="Courier New"/>
          <w:color w:val="000000"/>
          <w:sz w:val="20"/>
          <w:szCs w:val="20"/>
          <w:lang w:val="en-US"/>
        </w:rPr>
        <w:t xml:space="preserve">print(n: </w:t>
      </w:r>
      <w:r w:rsidRPr="004556A2">
        <w:rPr>
          <w:rFonts w:ascii="Courier New" w:hAnsi="Courier New" w:cs="Courier New"/>
          <w:color w:val="0000FF"/>
          <w:sz w:val="20"/>
          <w:szCs w:val="20"/>
          <w:lang w:val="en-US"/>
        </w:rPr>
        <w:t>integer</w:t>
      </w:r>
      <w:r w:rsidRPr="004556A2">
        <w:rPr>
          <w:rFonts w:ascii="Courier New" w:hAnsi="Courier New" w:cs="Courier New"/>
          <w:color w:val="000000"/>
          <w:sz w:val="20"/>
          <w:szCs w:val="20"/>
          <w:lang w:val="en-US"/>
        </w:rPr>
        <w:t>);</w:t>
      </w:r>
    </w:p>
    <w:p w:rsidR="00E358D2" w:rsidRPr="004556A2"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4556A2">
        <w:rPr>
          <w:rFonts w:ascii="Courier New" w:hAnsi="Courier New" w:cs="Courier New"/>
          <w:b/>
          <w:bCs/>
          <w:color w:val="000000"/>
          <w:sz w:val="20"/>
          <w:szCs w:val="20"/>
          <w:lang w:val="en-US"/>
        </w:rPr>
        <w:t>var</w:t>
      </w:r>
    </w:p>
    <w:p w:rsidR="00E358D2" w:rsidRPr="004556A2"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4556A2">
        <w:rPr>
          <w:rFonts w:ascii="Courier New" w:hAnsi="Courier New" w:cs="Courier New"/>
          <w:color w:val="000000"/>
          <w:sz w:val="20"/>
          <w:szCs w:val="20"/>
          <w:lang w:val="en-US"/>
        </w:rPr>
        <w:t xml:space="preserve">i: </w:t>
      </w:r>
      <w:r w:rsidRPr="004556A2">
        <w:rPr>
          <w:rFonts w:ascii="Courier New" w:hAnsi="Courier New" w:cs="Courier New"/>
          <w:color w:val="0000FF"/>
          <w:sz w:val="20"/>
          <w:szCs w:val="20"/>
          <w:lang w:val="en-US"/>
        </w:rPr>
        <w:t>integer</w:t>
      </w:r>
      <w:r w:rsidRPr="004556A2">
        <w:rPr>
          <w:rFonts w:ascii="Courier New" w:hAnsi="Courier New" w:cs="Courier New"/>
          <w:color w:val="000000"/>
          <w:sz w:val="20"/>
          <w:szCs w:val="20"/>
          <w:lang w:val="en-US"/>
        </w:rPr>
        <w:t>;</w:t>
      </w:r>
    </w:p>
    <w:p w:rsidR="00E358D2" w:rsidRPr="004556A2"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4556A2">
        <w:rPr>
          <w:rFonts w:ascii="Courier New" w:hAnsi="Courier New" w:cs="Courier New"/>
          <w:b/>
          <w:bCs/>
          <w:color w:val="000000"/>
          <w:sz w:val="20"/>
          <w:szCs w:val="20"/>
          <w:lang w:val="en-US"/>
        </w:rPr>
        <w:t>begin</w:t>
      </w:r>
    </w:p>
    <w:p w:rsidR="00E358D2" w:rsidRPr="004556A2"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4556A2">
        <w:rPr>
          <w:rFonts w:ascii="Courier New" w:hAnsi="Courier New" w:cs="Courier New"/>
          <w:b/>
          <w:bCs/>
          <w:color w:val="000000"/>
          <w:sz w:val="20"/>
          <w:szCs w:val="20"/>
          <w:lang w:val="en-US"/>
        </w:rPr>
        <w:t xml:space="preserve">  for </w:t>
      </w:r>
      <w:r w:rsidRPr="004556A2">
        <w:rPr>
          <w:rFonts w:ascii="Courier New" w:hAnsi="Courier New" w:cs="Courier New"/>
          <w:color w:val="000000"/>
          <w:sz w:val="20"/>
          <w:szCs w:val="20"/>
          <w:lang w:val="en-US"/>
        </w:rPr>
        <w:t xml:space="preserve">i := </w:t>
      </w:r>
      <w:r w:rsidRPr="004556A2">
        <w:rPr>
          <w:rFonts w:ascii="Courier New" w:hAnsi="Courier New" w:cs="Courier New"/>
          <w:color w:val="006400"/>
          <w:sz w:val="20"/>
          <w:szCs w:val="20"/>
          <w:lang w:val="en-US"/>
        </w:rPr>
        <w:t xml:space="preserve">1 </w:t>
      </w:r>
      <w:r w:rsidRPr="004556A2">
        <w:rPr>
          <w:rFonts w:ascii="Courier New" w:hAnsi="Courier New" w:cs="Courier New"/>
          <w:b/>
          <w:bCs/>
          <w:color w:val="000000"/>
          <w:sz w:val="20"/>
          <w:szCs w:val="20"/>
          <w:lang w:val="en-US"/>
        </w:rPr>
        <w:t xml:space="preserve">to </w:t>
      </w:r>
      <w:r w:rsidRPr="004556A2">
        <w:rPr>
          <w:rFonts w:ascii="Courier New" w:hAnsi="Courier New" w:cs="Courier New"/>
          <w:color w:val="000000"/>
          <w:sz w:val="20"/>
          <w:szCs w:val="20"/>
          <w:lang w:val="en-US"/>
        </w:rPr>
        <w:t xml:space="preserve">n </w:t>
      </w:r>
      <w:r w:rsidRPr="004556A2">
        <w:rPr>
          <w:rFonts w:ascii="Courier New" w:hAnsi="Courier New" w:cs="Courier New"/>
          <w:b/>
          <w:bCs/>
          <w:color w:val="000000"/>
          <w:sz w:val="20"/>
          <w:szCs w:val="20"/>
          <w:lang w:val="en-US"/>
        </w:rPr>
        <w:t xml:space="preserve">do </w:t>
      </w:r>
      <w:r w:rsidRPr="004556A2">
        <w:rPr>
          <w:rFonts w:ascii="Courier New" w:hAnsi="Courier New" w:cs="Courier New"/>
          <w:color w:val="000000"/>
          <w:sz w:val="20"/>
          <w:szCs w:val="20"/>
          <w:lang w:val="en-US"/>
        </w:rPr>
        <w:t xml:space="preserve">write(M[i], </w:t>
      </w:r>
      <w:r w:rsidRPr="004556A2">
        <w:rPr>
          <w:rFonts w:ascii="Courier New" w:hAnsi="Courier New" w:cs="Courier New"/>
          <w:color w:val="0000FF"/>
          <w:sz w:val="20"/>
          <w:szCs w:val="20"/>
          <w:lang w:val="en-US"/>
        </w:rPr>
        <w:t>' '</w:t>
      </w:r>
      <w:r w:rsidRPr="004556A2">
        <w:rPr>
          <w:rFonts w:ascii="Courier New" w:hAnsi="Courier New" w:cs="Courier New"/>
          <w:color w:val="000000"/>
          <w:sz w:val="20"/>
          <w:szCs w:val="20"/>
          <w:lang w:val="en-US"/>
        </w:rPr>
        <w:t>);</w:t>
      </w:r>
    </w:p>
    <w:p w:rsidR="00E358D2" w:rsidRPr="004556A2"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4556A2">
        <w:rPr>
          <w:rFonts w:ascii="Courier New" w:hAnsi="Courier New" w:cs="Courier New"/>
          <w:color w:val="000000"/>
          <w:sz w:val="20"/>
          <w:szCs w:val="20"/>
          <w:lang w:val="en-US"/>
        </w:rPr>
        <w:t xml:space="preserve">  writeln;</w:t>
      </w:r>
    </w:p>
    <w:p w:rsidR="00E358D2" w:rsidRPr="004556A2"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4556A2">
        <w:rPr>
          <w:rFonts w:ascii="Courier New" w:hAnsi="Courier New" w:cs="Courier New"/>
          <w:b/>
          <w:bCs/>
          <w:color w:val="000000"/>
          <w:sz w:val="20"/>
          <w:szCs w:val="20"/>
          <w:lang w:val="en-US"/>
        </w:rPr>
        <w:t>end</w:t>
      </w:r>
      <w:r w:rsidRPr="004556A2">
        <w:rPr>
          <w:rFonts w:ascii="Courier New" w:hAnsi="Courier New" w:cs="Courier New"/>
          <w:color w:val="000000"/>
          <w:sz w:val="20"/>
          <w:szCs w:val="20"/>
          <w:lang w:val="en-US"/>
        </w:rPr>
        <w:t>;</w:t>
      </w:r>
    </w:p>
    <w:p w:rsidR="00E358D2" w:rsidRPr="004556A2"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4556A2">
        <w:rPr>
          <w:rFonts w:ascii="Courier New" w:hAnsi="Courier New" w:cs="Courier New"/>
          <w:b/>
          <w:bCs/>
          <w:color w:val="000000"/>
          <w:sz w:val="20"/>
          <w:szCs w:val="20"/>
          <w:lang w:val="en-US"/>
        </w:rPr>
        <w:t>begin</w:t>
      </w:r>
    </w:p>
    <w:p w:rsidR="00E358D2" w:rsidRPr="004556A2"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4556A2">
        <w:rPr>
          <w:rFonts w:ascii="Courier New" w:hAnsi="Courier New" w:cs="Courier New"/>
          <w:color w:val="000000"/>
          <w:sz w:val="20"/>
          <w:szCs w:val="20"/>
          <w:lang w:val="en-US"/>
        </w:rPr>
        <w:t>write(</w:t>
      </w:r>
      <w:r w:rsidRPr="004556A2">
        <w:rPr>
          <w:rFonts w:ascii="Courier New" w:hAnsi="Courier New" w:cs="Courier New"/>
          <w:color w:val="0000FF"/>
          <w:sz w:val="20"/>
          <w:szCs w:val="20"/>
          <w:lang w:val="en-US"/>
        </w:rPr>
        <w:t>'</w:t>
      </w:r>
      <w:r>
        <w:rPr>
          <w:rFonts w:ascii="Courier New" w:hAnsi="Courier New" w:cs="Courier New"/>
          <w:color w:val="0000FF"/>
          <w:sz w:val="20"/>
          <w:szCs w:val="20"/>
        </w:rPr>
        <w:t>Введитечисло</w:t>
      </w:r>
      <w:r w:rsidRPr="004556A2">
        <w:rPr>
          <w:rFonts w:ascii="Courier New" w:hAnsi="Courier New" w:cs="Courier New"/>
          <w:color w:val="0000FF"/>
          <w:sz w:val="20"/>
          <w:szCs w:val="20"/>
          <w:lang w:val="en-US"/>
        </w:rPr>
        <w:t xml:space="preserve"> n: '</w:t>
      </w:r>
      <w:r w:rsidRPr="004556A2">
        <w:rPr>
          <w:rFonts w:ascii="Courier New" w:hAnsi="Courier New" w:cs="Courier New"/>
          <w:color w:val="000000"/>
          <w:sz w:val="20"/>
          <w:szCs w:val="20"/>
          <w:lang w:val="en-US"/>
        </w:rPr>
        <w:t>);</w:t>
      </w:r>
    </w:p>
    <w:p w:rsidR="00E358D2" w:rsidRPr="004556A2"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4556A2">
        <w:rPr>
          <w:rFonts w:ascii="Courier New" w:hAnsi="Courier New" w:cs="Courier New"/>
          <w:color w:val="000000"/>
          <w:sz w:val="20"/>
          <w:szCs w:val="20"/>
          <w:lang w:val="en-US"/>
        </w:rPr>
        <w:t xml:space="preserve">  readln(n);</w:t>
      </w:r>
    </w:p>
    <w:p w:rsidR="00E358D2" w:rsidRPr="004556A2"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4556A2">
        <w:rPr>
          <w:rFonts w:ascii="Courier New" w:hAnsi="Courier New" w:cs="Courier New"/>
          <w:b/>
          <w:bCs/>
          <w:color w:val="000000"/>
          <w:sz w:val="20"/>
          <w:szCs w:val="20"/>
          <w:lang w:val="en-US"/>
        </w:rPr>
        <w:t xml:space="preserve">for </w:t>
      </w:r>
      <w:r w:rsidRPr="004556A2">
        <w:rPr>
          <w:rFonts w:ascii="Courier New" w:hAnsi="Courier New" w:cs="Courier New"/>
          <w:color w:val="000000"/>
          <w:sz w:val="20"/>
          <w:szCs w:val="20"/>
          <w:lang w:val="en-US"/>
        </w:rPr>
        <w:t xml:space="preserve">i := </w:t>
      </w:r>
      <w:r w:rsidRPr="004556A2">
        <w:rPr>
          <w:rFonts w:ascii="Courier New" w:hAnsi="Courier New" w:cs="Courier New"/>
          <w:color w:val="006400"/>
          <w:sz w:val="20"/>
          <w:szCs w:val="20"/>
          <w:lang w:val="en-US"/>
        </w:rPr>
        <w:t xml:space="preserve">1 </w:t>
      </w:r>
      <w:r w:rsidRPr="004556A2">
        <w:rPr>
          <w:rFonts w:ascii="Courier New" w:hAnsi="Courier New" w:cs="Courier New"/>
          <w:b/>
          <w:bCs/>
          <w:color w:val="000000"/>
          <w:sz w:val="20"/>
          <w:szCs w:val="20"/>
          <w:lang w:val="en-US"/>
        </w:rPr>
        <w:t xml:space="preserve">to </w:t>
      </w:r>
      <w:r w:rsidRPr="004556A2">
        <w:rPr>
          <w:rFonts w:ascii="Courier New" w:hAnsi="Courier New" w:cs="Courier New"/>
          <w:color w:val="000000"/>
          <w:sz w:val="20"/>
          <w:szCs w:val="20"/>
          <w:lang w:val="en-US"/>
        </w:rPr>
        <w:t xml:space="preserve">n </w:t>
      </w:r>
      <w:r w:rsidRPr="004556A2">
        <w:rPr>
          <w:rFonts w:ascii="Courier New" w:hAnsi="Courier New" w:cs="Courier New"/>
          <w:b/>
          <w:bCs/>
          <w:color w:val="000000"/>
          <w:sz w:val="20"/>
          <w:szCs w:val="20"/>
          <w:lang w:val="en-US"/>
        </w:rPr>
        <w:t xml:space="preserve">do </w:t>
      </w:r>
    </w:p>
    <w:p w:rsidR="00E358D2" w:rsidRPr="004556A2"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4556A2">
        <w:rPr>
          <w:rFonts w:ascii="Courier New" w:hAnsi="Courier New" w:cs="Courier New"/>
          <w:b/>
          <w:bCs/>
          <w:color w:val="000000"/>
          <w:sz w:val="20"/>
          <w:szCs w:val="20"/>
          <w:lang w:val="en-US"/>
        </w:rPr>
        <w:t xml:space="preserve">  begin</w:t>
      </w:r>
    </w:p>
    <w:p w:rsidR="00E358D2" w:rsidRPr="004556A2"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4556A2">
        <w:rPr>
          <w:rFonts w:ascii="Courier New" w:hAnsi="Courier New" w:cs="Courier New"/>
          <w:color w:val="000000"/>
          <w:sz w:val="20"/>
          <w:szCs w:val="20"/>
          <w:lang w:val="en-US"/>
        </w:rPr>
        <w:t>write(</w:t>
      </w:r>
      <w:r w:rsidRPr="004556A2">
        <w:rPr>
          <w:rFonts w:ascii="Courier New" w:hAnsi="Courier New" w:cs="Courier New"/>
          <w:color w:val="0000FF"/>
          <w:sz w:val="20"/>
          <w:szCs w:val="20"/>
          <w:lang w:val="en-US"/>
        </w:rPr>
        <w:t>'M['</w:t>
      </w:r>
      <w:r w:rsidRPr="004556A2">
        <w:rPr>
          <w:rFonts w:ascii="Courier New" w:hAnsi="Courier New" w:cs="Courier New"/>
          <w:color w:val="000000"/>
          <w:sz w:val="20"/>
          <w:szCs w:val="20"/>
          <w:lang w:val="en-US"/>
        </w:rPr>
        <w:t xml:space="preserve">, i, </w:t>
      </w:r>
      <w:r w:rsidRPr="004556A2">
        <w:rPr>
          <w:rFonts w:ascii="Courier New" w:hAnsi="Courier New" w:cs="Courier New"/>
          <w:color w:val="0000FF"/>
          <w:sz w:val="20"/>
          <w:szCs w:val="20"/>
          <w:lang w:val="en-US"/>
        </w:rPr>
        <w:t>']='</w:t>
      </w:r>
      <w:r w:rsidRPr="004556A2">
        <w:rPr>
          <w:rFonts w:ascii="Courier New" w:hAnsi="Courier New" w:cs="Courier New"/>
          <w:color w:val="000000"/>
          <w:sz w:val="20"/>
          <w:szCs w:val="20"/>
          <w:lang w:val="en-US"/>
        </w:rPr>
        <w:t>);</w:t>
      </w:r>
    </w:p>
    <w:p w:rsidR="00E358D2" w:rsidRPr="004556A2"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4556A2">
        <w:rPr>
          <w:rFonts w:ascii="Courier New" w:hAnsi="Courier New" w:cs="Courier New"/>
          <w:color w:val="000000"/>
          <w:sz w:val="20"/>
          <w:szCs w:val="20"/>
          <w:lang w:val="en-US"/>
        </w:rPr>
        <w:t xml:space="preserve">    readln(M[i]);</w:t>
      </w:r>
    </w:p>
    <w:p w:rsidR="00E358D2" w:rsidRPr="004556A2"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4556A2">
        <w:rPr>
          <w:rFonts w:ascii="Courier New" w:hAnsi="Courier New" w:cs="Courier New"/>
          <w:b/>
          <w:bCs/>
          <w:color w:val="000000"/>
          <w:sz w:val="20"/>
          <w:szCs w:val="20"/>
          <w:lang w:val="en-US"/>
        </w:rPr>
        <w:t>end</w:t>
      </w:r>
      <w:r w:rsidRPr="004556A2">
        <w:rPr>
          <w:rFonts w:ascii="Courier New" w:hAnsi="Courier New" w:cs="Courier New"/>
          <w:color w:val="000000"/>
          <w:sz w:val="20"/>
          <w:szCs w:val="20"/>
          <w:lang w:val="en-US"/>
        </w:rPr>
        <w:t>;</w:t>
      </w:r>
    </w:p>
    <w:p w:rsidR="00E358D2" w:rsidRPr="004556A2"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4556A2">
        <w:rPr>
          <w:rFonts w:ascii="Courier New" w:hAnsi="Courier New" w:cs="Courier New"/>
          <w:color w:val="000000"/>
          <w:sz w:val="20"/>
          <w:szCs w:val="20"/>
          <w:lang w:val="en-US"/>
        </w:rPr>
        <w:t xml:space="preserve">  sort(n); </w:t>
      </w:r>
    </w:p>
    <w:p w:rsidR="00E358D2" w:rsidRDefault="00E358D2" w:rsidP="00E358D2">
      <w:pPr>
        <w:autoSpaceDE w:val="0"/>
        <w:autoSpaceDN w:val="0"/>
        <w:adjustRightInd w:val="0"/>
        <w:spacing w:after="0" w:line="240" w:lineRule="auto"/>
        <w:rPr>
          <w:rFonts w:ascii="Courier New" w:hAnsi="Courier New" w:cs="Courier New"/>
          <w:color w:val="000000"/>
          <w:sz w:val="20"/>
          <w:szCs w:val="20"/>
        </w:rPr>
      </w:pPr>
      <w:r>
        <w:rPr>
          <w:rFonts w:ascii="Courier New" w:hAnsi="Courier New" w:cs="Courier New"/>
          <w:color w:val="000000"/>
          <w:sz w:val="20"/>
          <w:szCs w:val="20"/>
        </w:rPr>
        <w:t>print(n);</w:t>
      </w:r>
    </w:p>
    <w:p w:rsidR="00E358D2" w:rsidRDefault="00E358D2" w:rsidP="00E358D2">
      <w:pPr>
        <w:jc w:val="both"/>
        <w:rPr>
          <w:rFonts w:ascii="Courier New" w:hAnsi="Courier New" w:cs="Courier New"/>
          <w:color w:val="000000"/>
          <w:sz w:val="20"/>
          <w:szCs w:val="20"/>
        </w:rPr>
      </w:pPr>
      <w:r>
        <w:rPr>
          <w:rFonts w:ascii="Courier New" w:hAnsi="Courier New" w:cs="Courier New"/>
          <w:b/>
          <w:bCs/>
          <w:color w:val="000000"/>
          <w:sz w:val="20"/>
          <w:szCs w:val="20"/>
        </w:rPr>
        <w:t>end</w:t>
      </w:r>
      <w:r>
        <w:rPr>
          <w:rFonts w:ascii="Courier New" w:hAnsi="Courier New" w:cs="Courier New"/>
          <w:color w:val="000000"/>
          <w:sz w:val="20"/>
          <w:szCs w:val="20"/>
        </w:rPr>
        <w:t>.</w:t>
      </w:r>
    </w:p>
    <w:p w:rsidR="00E358D2" w:rsidRPr="00CD2940" w:rsidRDefault="00E358D2" w:rsidP="00E358D2">
      <w:pPr>
        <w:jc w:val="both"/>
        <w:rPr>
          <w:rFonts w:cs="Courier New"/>
          <w:i/>
          <w:color w:val="000000"/>
        </w:rPr>
      </w:pPr>
      <w:r>
        <w:rPr>
          <w:rFonts w:cs="Courier New"/>
          <w:i/>
          <w:color w:val="000000"/>
        </w:rPr>
        <w:t>Необходимо добиться того, чтобы ученик реализовывал сортировку и печать в отдельных процедурах. Метод сортировки он вправе выбрать любой (в примере использована сортировка обменом, причем, не ее не самый оптимальный вариант)</w:t>
      </w:r>
    </w:p>
    <w:p w:rsidR="00E358D2" w:rsidRPr="003A16FB" w:rsidRDefault="00E358D2" w:rsidP="004C179B">
      <w:pPr>
        <w:pStyle w:val="a6"/>
        <w:numPr>
          <w:ilvl w:val="0"/>
          <w:numId w:val="223"/>
        </w:numPr>
        <w:jc w:val="both"/>
        <w:rPr>
          <w:rFonts w:cs="Courier New"/>
          <w:i/>
          <w:color w:val="000000"/>
        </w:rPr>
      </w:pPr>
      <w:r w:rsidRPr="003A16FB">
        <w:rPr>
          <w:color w:val="000000"/>
          <w:lang w:eastAsia="ru-RU"/>
        </w:rPr>
        <w:t xml:space="preserve">С клавиатуры вводится число </w:t>
      </w:r>
      <w:r w:rsidRPr="003A16FB">
        <w:rPr>
          <w:b/>
          <w:color w:val="000000"/>
          <w:lang w:eastAsia="ru-RU"/>
        </w:rPr>
        <w:t>n</w:t>
      </w:r>
      <w:r w:rsidRPr="003A16FB">
        <w:rPr>
          <w:color w:val="000000"/>
          <w:lang w:eastAsia="ru-RU"/>
        </w:rPr>
        <w:t xml:space="preserve">. Напишите программу с функцией вычисления факториала, которая вычисляет сумму: </w:t>
      </w:r>
      <w:r w:rsidRPr="00A65C79">
        <w:rPr>
          <w:position w:val="-24"/>
          <w:lang w:val="en-US"/>
        </w:rPr>
        <w:object w:dxaOrig="2960" w:dyaOrig="620">
          <v:shape id="_x0000_i1029" type="#_x0000_t75" style="width:147.5pt;height:30.55pt" o:ole="">
            <v:imagedata r:id="rId175" o:title=""/>
          </v:shape>
          <o:OLEObject Type="Embed" ProgID="Equation.3" ShapeID="_x0000_i1029" DrawAspect="Content" ObjectID="_1403801424" r:id="rId176"/>
        </w:object>
      </w:r>
      <w:r>
        <w:t>. В этой сумме знаки слагаемых чередуются. Вычисление факториала должно быть оформлено отдельной функцией.</w:t>
      </w:r>
    </w:p>
    <w:p w:rsidR="00E358D2" w:rsidRPr="003A16FB"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3A16FB">
        <w:rPr>
          <w:rFonts w:ascii="Courier New" w:hAnsi="Courier New" w:cs="Courier New"/>
          <w:b/>
          <w:bCs/>
          <w:color w:val="000000"/>
          <w:sz w:val="20"/>
          <w:szCs w:val="20"/>
          <w:lang w:val="en-US"/>
        </w:rPr>
        <w:t xml:space="preserve">program </w:t>
      </w:r>
      <w:r w:rsidRPr="003A16FB">
        <w:rPr>
          <w:rFonts w:ascii="Courier New" w:hAnsi="Courier New" w:cs="Courier New"/>
          <w:color w:val="000000"/>
          <w:sz w:val="20"/>
          <w:szCs w:val="20"/>
          <w:lang w:val="en-US"/>
        </w:rPr>
        <w:t>p3_6;</w:t>
      </w:r>
    </w:p>
    <w:p w:rsidR="00E358D2" w:rsidRPr="003A16FB"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3A16FB">
        <w:rPr>
          <w:rFonts w:ascii="Courier New" w:hAnsi="Courier New" w:cs="Courier New"/>
          <w:b/>
          <w:bCs/>
          <w:color w:val="000000"/>
          <w:sz w:val="20"/>
          <w:szCs w:val="20"/>
          <w:lang w:val="en-US"/>
        </w:rPr>
        <w:t>var</w:t>
      </w:r>
    </w:p>
    <w:p w:rsidR="00E358D2" w:rsidRPr="003A16FB"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3A16FB">
        <w:rPr>
          <w:rFonts w:ascii="Courier New" w:hAnsi="Courier New" w:cs="Courier New"/>
          <w:color w:val="000000"/>
          <w:sz w:val="20"/>
          <w:szCs w:val="20"/>
          <w:lang w:val="en-US"/>
        </w:rPr>
        <w:t xml:space="preserve">n: </w:t>
      </w:r>
      <w:r w:rsidRPr="003A16FB">
        <w:rPr>
          <w:rFonts w:ascii="Courier New" w:hAnsi="Courier New" w:cs="Courier New"/>
          <w:color w:val="0000FF"/>
          <w:sz w:val="20"/>
          <w:szCs w:val="20"/>
          <w:lang w:val="en-US"/>
        </w:rPr>
        <w:t>integer</w:t>
      </w:r>
      <w:r w:rsidRPr="003A16FB">
        <w:rPr>
          <w:rFonts w:ascii="Courier New" w:hAnsi="Courier New" w:cs="Courier New"/>
          <w:color w:val="000000"/>
          <w:sz w:val="20"/>
          <w:szCs w:val="20"/>
          <w:lang w:val="en-US"/>
        </w:rPr>
        <w:t>;</w:t>
      </w:r>
    </w:p>
    <w:p w:rsidR="00E358D2" w:rsidRPr="003A16FB"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3A16FB">
        <w:rPr>
          <w:rFonts w:ascii="Courier New" w:hAnsi="Courier New" w:cs="Courier New"/>
          <w:b/>
          <w:bCs/>
          <w:color w:val="000000"/>
          <w:sz w:val="20"/>
          <w:szCs w:val="20"/>
          <w:lang w:val="en-US"/>
        </w:rPr>
        <w:t xml:space="preserve">function </w:t>
      </w:r>
      <w:r w:rsidRPr="003A16FB">
        <w:rPr>
          <w:rFonts w:ascii="Courier New" w:hAnsi="Courier New" w:cs="Courier New"/>
          <w:color w:val="000000"/>
          <w:sz w:val="20"/>
          <w:szCs w:val="20"/>
          <w:lang w:val="en-US"/>
        </w:rPr>
        <w:t xml:space="preserve">fact(x: </w:t>
      </w:r>
      <w:r w:rsidRPr="003A16FB">
        <w:rPr>
          <w:rFonts w:ascii="Courier New" w:hAnsi="Courier New" w:cs="Courier New"/>
          <w:color w:val="0000FF"/>
          <w:sz w:val="20"/>
          <w:szCs w:val="20"/>
          <w:lang w:val="en-US"/>
        </w:rPr>
        <w:t>integer</w:t>
      </w:r>
      <w:r w:rsidRPr="003A16FB">
        <w:rPr>
          <w:rFonts w:ascii="Courier New" w:hAnsi="Courier New" w:cs="Courier New"/>
          <w:color w:val="000000"/>
          <w:sz w:val="20"/>
          <w:szCs w:val="20"/>
          <w:lang w:val="en-US"/>
        </w:rPr>
        <w:t xml:space="preserve">): </w:t>
      </w:r>
      <w:r w:rsidRPr="003A16FB">
        <w:rPr>
          <w:rFonts w:ascii="Courier New" w:hAnsi="Courier New" w:cs="Courier New"/>
          <w:color w:val="0000FF"/>
          <w:sz w:val="20"/>
          <w:szCs w:val="20"/>
          <w:lang w:val="en-US"/>
        </w:rPr>
        <w:t>integer</w:t>
      </w:r>
      <w:r w:rsidRPr="003A16FB">
        <w:rPr>
          <w:rFonts w:ascii="Courier New" w:hAnsi="Courier New" w:cs="Courier New"/>
          <w:color w:val="000000"/>
          <w:sz w:val="20"/>
          <w:szCs w:val="20"/>
          <w:lang w:val="en-US"/>
        </w:rPr>
        <w:t>;</w:t>
      </w:r>
    </w:p>
    <w:p w:rsidR="00E358D2" w:rsidRPr="003A16FB"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3A16FB">
        <w:rPr>
          <w:rFonts w:ascii="Courier New" w:hAnsi="Courier New" w:cs="Courier New"/>
          <w:b/>
          <w:bCs/>
          <w:color w:val="000000"/>
          <w:sz w:val="20"/>
          <w:szCs w:val="20"/>
          <w:lang w:val="en-US"/>
        </w:rPr>
        <w:t>var</w:t>
      </w:r>
    </w:p>
    <w:p w:rsidR="00E358D2" w:rsidRPr="003A16FB"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3A16FB">
        <w:rPr>
          <w:rFonts w:ascii="Courier New" w:hAnsi="Courier New" w:cs="Courier New"/>
          <w:color w:val="000000"/>
          <w:sz w:val="20"/>
          <w:szCs w:val="20"/>
          <w:lang w:val="en-US"/>
        </w:rPr>
        <w:t xml:space="preserve">i, r: </w:t>
      </w:r>
      <w:r w:rsidRPr="003A16FB">
        <w:rPr>
          <w:rFonts w:ascii="Courier New" w:hAnsi="Courier New" w:cs="Courier New"/>
          <w:color w:val="0000FF"/>
          <w:sz w:val="20"/>
          <w:szCs w:val="20"/>
          <w:lang w:val="en-US"/>
        </w:rPr>
        <w:t>integer</w:t>
      </w:r>
      <w:r w:rsidRPr="003A16FB">
        <w:rPr>
          <w:rFonts w:ascii="Courier New" w:hAnsi="Courier New" w:cs="Courier New"/>
          <w:color w:val="000000"/>
          <w:sz w:val="20"/>
          <w:szCs w:val="20"/>
          <w:lang w:val="en-US"/>
        </w:rPr>
        <w:t>;</w:t>
      </w:r>
    </w:p>
    <w:p w:rsidR="00E358D2" w:rsidRPr="003A16FB"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3A16FB">
        <w:rPr>
          <w:rFonts w:ascii="Courier New" w:hAnsi="Courier New" w:cs="Courier New"/>
          <w:b/>
          <w:bCs/>
          <w:color w:val="000000"/>
          <w:sz w:val="20"/>
          <w:szCs w:val="20"/>
          <w:lang w:val="en-US"/>
        </w:rPr>
        <w:t>begin</w:t>
      </w:r>
    </w:p>
    <w:p w:rsidR="00E358D2" w:rsidRPr="003A16FB"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3A16FB">
        <w:rPr>
          <w:rFonts w:ascii="Courier New" w:hAnsi="Courier New" w:cs="Courier New"/>
          <w:color w:val="000000"/>
          <w:sz w:val="20"/>
          <w:szCs w:val="20"/>
          <w:lang w:val="en-US"/>
        </w:rPr>
        <w:t xml:space="preserve">r := </w:t>
      </w:r>
      <w:r w:rsidRPr="003A16FB">
        <w:rPr>
          <w:rFonts w:ascii="Courier New" w:hAnsi="Courier New" w:cs="Courier New"/>
          <w:color w:val="006400"/>
          <w:sz w:val="20"/>
          <w:szCs w:val="20"/>
          <w:lang w:val="en-US"/>
        </w:rPr>
        <w:t>1</w:t>
      </w:r>
      <w:r w:rsidRPr="003A16FB">
        <w:rPr>
          <w:rFonts w:ascii="Courier New" w:hAnsi="Courier New" w:cs="Courier New"/>
          <w:color w:val="000000"/>
          <w:sz w:val="20"/>
          <w:szCs w:val="20"/>
          <w:lang w:val="en-US"/>
        </w:rPr>
        <w:t>;</w:t>
      </w:r>
    </w:p>
    <w:p w:rsidR="00E358D2" w:rsidRPr="003A16FB"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3A16FB">
        <w:rPr>
          <w:rFonts w:ascii="Courier New" w:hAnsi="Courier New" w:cs="Courier New"/>
          <w:b/>
          <w:bCs/>
          <w:color w:val="000000"/>
          <w:sz w:val="20"/>
          <w:szCs w:val="20"/>
          <w:lang w:val="en-US"/>
        </w:rPr>
        <w:t xml:space="preserve">for </w:t>
      </w:r>
      <w:r w:rsidRPr="003A16FB">
        <w:rPr>
          <w:rFonts w:ascii="Courier New" w:hAnsi="Courier New" w:cs="Courier New"/>
          <w:color w:val="000000"/>
          <w:sz w:val="20"/>
          <w:szCs w:val="20"/>
          <w:lang w:val="en-US"/>
        </w:rPr>
        <w:t xml:space="preserve">i := </w:t>
      </w:r>
      <w:r w:rsidRPr="003A16FB">
        <w:rPr>
          <w:rFonts w:ascii="Courier New" w:hAnsi="Courier New" w:cs="Courier New"/>
          <w:color w:val="006400"/>
          <w:sz w:val="20"/>
          <w:szCs w:val="20"/>
          <w:lang w:val="en-US"/>
        </w:rPr>
        <w:t xml:space="preserve">1 </w:t>
      </w:r>
      <w:r w:rsidRPr="003A16FB">
        <w:rPr>
          <w:rFonts w:ascii="Courier New" w:hAnsi="Courier New" w:cs="Courier New"/>
          <w:b/>
          <w:bCs/>
          <w:color w:val="000000"/>
          <w:sz w:val="20"/>
          <w:szCs w:val="20"/>
          <w:lang w:val="en-US"/>
        </w:rPr>
        <w:t xml:space="preserve">to </w:t>
      </w:r>
      <w:r w:rsidRPr="003A16FB">
        <w:rPr>
          <w:rFonts w:ascii="Courier New" w:hAnsi="Courier New" w:cs="Courier New"/>
          <w:color w:val="000000"/>
          <w:sz w:val="20"/>
          <w:szCs w:val="20"/>
          <w:lang w:val="en-US"/>
        </w:rPr>
        <w:t xml:space="preserve">x </w:t>
      </w:r>
      <w:r w:rsidRPr="003A16FB">
        <w:rPr>
          <w:rFonts w:ascii="Courier New" w:hAnsi="Courier New" w:cs="Courier New"/>
          <w:b/>
          <w:bCs/>
          <w:color w:val="000000"/>
          <w:sz w:val="20"/>
          <w:szCs w:val="20"/>
          <w:lang w:val="en-US"/>
        </w:rPr>
        <w:t xml:space="preserve">do </w:t>
      </w:r>
      <w:r w:rsidRPr="003A16FB">
        <w:rPr>
          <w:rFonts w:ascii="Courier New" w:hAnsi="Courier New" w:cs="Courier New"/>
          <w:color w:val="000000"/>
          <w:sz w:val="20"/>
          <w:szCs w:val="20"/>
          <w:lang w:val="en-US"/>
        </w:rPr>
        <w:t>r := r * i;</w:t>
      </w:r>
    </w:p>
    <w:p w:rsidR="00E358D2" w:rsidRPr="003A16FB"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3A16FB">
        <w:rPr>
          <w:rFonts w:ascii="Courier New" w:hAnsi="Courier New" w:cs="Courier New"/>
          <w:color w:val="000000"/>
          <w:sz w:val="20"/>
          <w:szCs w:val="20"/>
          <w:lang w:val="en-US"/>
        </w:rPr>
        <w:t xml:space="preserve">  fact := r;</w:t>
      </w:r>
    </w:p>
    <w:p w:rsidR="00E358D2" w:rsidRPr="003A16FB"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3A16FB">
        <w:rPr>
          <w:rFonts w:ascii="Courier New" w:hAnsi="Courier New" w:cs="Courier New"/>
          <w:b/>
          <w:bCs/>
          <w:color w:val="000000"/>
          <w:sz w:val="20"/>
          <w:szCs w:val="20"/>
          <w:lang w:val="en-US"/>
        </w:rPr>
        <w:t>end</w:t>
      </w:r>
      <w:r w:rsidRPr="003A16FB">
        <w:rPr>
          <w:rFonts w:ascii="Courier New" w:hAnsi="Courier New" w:cs="Courier New"/>
          <w:color w:val="000000"/>
          <w:sz w:val="20"/>
          <w:szCs w:val="20"/>
          <w:lang w:val="en-US"/>
        </w:rPr>
        <w:t>;</w:t>
      </w:r>
    </w:p>
    <w:p w:rsidR="00E358D2" w:rsidRPr="003A16FB"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3A16FB">
        <w:rPr>
          <w:rFonts w:ascii="Courier New" w:hAnsi="Courier New" w:cs="Courier New"/>
          <w:b/>
          <w:bCs/>
          <w:color w:val="000000"/>
          <w:sz w:val="20"/>
          <w:szCs w:val="20"/>
          <w:lang w:val="en-US"/>
        </w:rPr>
        <w:t xml:space="preserve">function </w:t>
      </w:r>
      <w:r w:rsidRPr="003A16FB">
        <w:rPr>
          <w:rFonts w:ascii="Courier New" w:hAnsi="Courier New" w:cs="Courier New"/>
          <w:color w:val="000000"/>
          <w:sz w:val="20"/>
          <w:szCs w:val="20"/>
          <w:lang w:val="en-US"/>
        </w:rPr>
        <w:t xml:space="preserve">sum(n: </w:t>
      </w:r>
      <w:r w:rsidRPr="003A16FB">
        <w:rPr>
          <w:rFonts w:ascii="Courier New" w:hAnsi="Courier New" w:cs="Courier New"/>
          <w:color w:val="0000FF"/>
          <w:sz w:val="20"/>
          <w:szCs w:val="20"/>
          <w:lang w:val="en-US"/>
        </w:rPr>
        <w:t>integer</w:t>
      </w:r>
      <w:r w:rsidRPr="003A16FB">
        <w:rPr>
          <w:rFonts w:ascii="Courier New" w:hAnsi="Courier New" w:cs="Courier New"/>
          <w:color w:val="000000"/>
          <w:sz w:val="20"/>
          <w:szCs w:val="20"/>
          <w:lang w:val="en-US"/>
        </w:rPr>
        <w:t xml:space="preserve">): </w:t>
      </w:r>
      <w:r w:rsidRPr="003A16FB">
        <w:rPr>
          <w:rFonts w:ascii="Courier New" w:hAnsi="Courier New" w:cs="Courier New"/>
          <w:color w:val="0000FF"/>
          <w:sz w:val="20"/>
          <w:szCs w:val="20"/>
          <w:lang w:val="en-US"/>
        </w:rPr>
        <w:t>real</w:t>
      </w:r>
      <w:r w:rsidRPr="003A16FB">
        <w:rPr>
          <w:rFonts w:ascii="Courier New" w:hAnsi="Courier New" w:cs="Courier New"/>
          <w:color w:val="000000"/>
          <w:sz w:val="20"/>
          <w:szCs w:val="20"/>
          <w:lang w:val="en-US"/>
        </w:rPr>
        <w:t>;</w:t>
      </w:r>
    </w:p>
    <w:p w:rsidR="00E358D2" w:rsidRPr="003A16FB"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3A16FB">
        <w:rPr>
          <w:rFonts w:ascii="Courier New" w:hAnsi="Courier New" w:cs="Courier New"/>
          <w:b/>
          <w:bCs/>
          <w:color w:val="000000"/>
          <w:sz w:val="20"/>
          <w:szCs w:val="20"/>
          <w:lang w:val="en-US"/>
        </w:rPr>
        <w:t>var</w:t>
      </w:r>
    </w:p>
    <w:p w:rsidR="00E358D2" w:rsidRPr="003A16FB"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3A16FB">
        <w:rPr>
          <w:rFonts w:ascii="Courier New" w:hAnsi="Courier New" w:cs="Courier New"/>
          <w:color w:val="000000"/>
          <w:sz w:val="20"/>
          <w:szCs w:val="20"/>
          <w:lang w:val="en-US"/>
        </w:rPr>
        <w:t xml:space="preserve">k, i: </w:t>
      </w:r>
      <w:r w:rsidRPr="003A16FB">
        <w:rPr>
          <w:rFonts w:ascii="Courier New" w:hAnsi="Courier New" w:cs="Courier New"/>
          <w:color w:val="0000FF"/>
          <w:sz w:val="20"/>
          <w:szCs w:val="20"/>
          <w:lang w:val="en-US"/>
        </w:rPr>
        <w:t>integer</w:t>
      </w:r>
      <w:r w:rsidRPr="003A16FB">
        <w:rPr>
          <w:rFonts w:ascii="Courier New" w:hAnsi="Courier New" w:cs="Courier New"/>
          <w:color w:val="000000"/>
          <w:sz w:val="20"/>
          <w:szCs w:val="20"/>
          <w:lang w:val="en-US"/>
        </w:rPr>
        <w:t>;</w:t>
      </w:r>
    </w:p>
    <w:p w:rsidR="00E358D2" w:rsidRPr="003A16FB"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3A16FB">
        <w:rPr>
          <w:rFonts w:ascii="Courier New" w:hAnsi="Courier New" w:cs="Courier New"/>
          <w:color w:val="000000"/>
          <w:sz w:val="20"/>
          <w:szCs w:val="20"/>
          <w:lang w:val="en-US"/>
        </w:rPr>
        <w:t xml:space="preserve">  s: </w:t>
      </w:r>
      <w:r w:rsidRPr="003A16FB">
        <w:rPr>
          <w:rFonts w:ascii="Courier New" w:hAnsi="Courier New" w:cs="Courier New"/>
          <w:color w:val="0000FF"/>
          <w:sz w:val="20"/>
          <w:szCs w:val="20"/>
          <w:lang w:val="en-US"/>
        </w:rPr>
        <w:t>real</w:t>
      </w:r>
      <w:r w:rsidRPr="003A16FB">
        <w:rPr>
          <w:rFonts w:ascii="Courier New" w:hAnsi="Courier New" w:cs="Courier New"/>
          <w:color w:val="000000"/>
          <w:sz w:val="20"/>
          <w:szCs w:val="20"/>
          <w:lang w:val="en-US"/>
        </w:rPr>
        <w:t>;</w:t>
      </w:r>
    </w:p>
    <w:p w:rsidR="00E358D2" w:rsidRPr="003A16FB"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3A16FB">
        <w:rPr>
          <w:rFonts w:ascii="Courier New" w:hAnsi="Courier New" w:cs="Courier New"/>
          <w:b/>
          <w:bCs/>
          <w:color w:val="000000"/>
          <w:sz w:val="20"/>
          <w:szCs w:val="20"/>
          <w:lang w:val="en-US"/>
        </w:rPr>
        <w:t>begin</w:t>
      </w:r>
    </w:p>
    <w:p w:rsidR="00E358D2" w:rsidRPr="003A16FB"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3A16FB">
        <w:rPr>
          <w:rFonts w:ascii="Courier New" w:hAnsi="Courier New" w:cs="Courier New"/>
          <w:color w:val="000000"/>
          <w:sz w:val="20"/>
          <w:szCs w:val="20"/>
          <w:lang w:val="en-US"/>
        </w:rPr>
        <w:t xml:space="preserve">s := </w:t>
      </w:r>
      <w:r w:rsidRPr="003A16FB">
        <w:rPr>
          <w:rFonts w:ascii="Courier New" w:hAnsi="Courier New" w:cs="Courier New"/>
          <w:color w:val="006400"/>
          <w:sz w:val="20"/>
          <w:szCs w:val="20"/>
          <w:lang w:val="en-US"/>
        </w:rPr>
        <w:t>1</w:t>
      </w:r>
      <w:r w:rsidRPr="003A16FB">
        <w:rPr>
          <w:rFonts w:ascii="Courier New" w:hAnsi="Courier New" w:cs="Courier New"/>
          <w:color w:val="000000"/>
          <w:sz w:val="20"/>
          <w:szCs w:val="20"/>
          <w:lang w:val="en-US"/>
        </w:rPr>
        <w:t>;</w:t>
      </w:r>
    </w:p>
    <w:p w:rsidR="00E358D2" w:rsidRPr="003A16FB"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3A16FB">
        <w:rPr>
          <w:rFonts w:ascii="Courier New" w:hAnsi="Courier New" w:cs="Courier New"/>
          <w:color w:val="000000"/>
          <w:sz w:val="20"/>
          <w:szCs w:val="20"/>
          <w:lang w:val="en-US"/>
        </w:rPr>
        <w:t xml:space="preserve">  k := </w:t>
      </w:r>
      <w:r w:rsidRPr="003A16FB">
        <w:rPr>
          <w:rFonts w:ascii="Courier New" w:hAnsi="Courier New" w:cs="Courier New"/>
          <w:color w:val="006400"/>
          <w:sz w:val="20"/>
          <w:szCs w:val="20"/>
          <w:lang w:val="en-US"/>
        </w:rPr>
        <w:t>1</w:t>
      </w:r>
      <w:r w:rsidRPr="003A16FB">
        <w:rPr>
          <w:rFonts w:ascii="Courier New" w:hAnsi="Courier New" w:cs="Courier New"/>
          <w:color w:val="000000"/>
          <w:sz w:val="20"/>
          <w:szCs w:val="20"/>
          <w:lang w:val="en-US"/>
        </w:rPr>
        <w:t>;</w:t>
      </w:r>
    </w:p>
    <w:p w:rsidR="00E358D2" w:rsidRPr="003A16FB"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3A16FB">
        <w:rPr>
          <w:rFonts w:ascii="Courier New" w:hAnsi="Courier New" w:cs="Courier New"/>
          <w:b/>
          <w:bCs/>
          <w:color w:val="000000"/>
          <w:sz w:val="20"/>
          <w:szCs w:val="20"/>
          <w:lang w:val="en-US"/>
        </w:rPr>
        <w:t xml:space="preserve">for </w:t>
      </w:r>
      <w:r w:rsidRPr="003A16FB">
        <w:rPr>
          <w:rFonts w:ascii="Courier New" w:hAnsi="Courier New" w:cs="Courier New"/>
          <w:color w:val="000000"/>
          <w:sz w:val="20"/>
          <w:szCs w:val="20"/>
          <w:lang w:val="en-US"/>
        </w:rPr>
        <w:t xml:space="preserve">i := </w:t>
      </w:r>
      <w:r w:rsidRPr="003A16FB">
        <w:rPr>
          <w:rFonts w:ascii="Courier New" w:hAnsi="Courier New" w:cs="Courier New"/>
          <w:color w:val="006400"/>
          <w:sz w:val="20"/>
          <w:szCs w:val="20"/>
          <w:lang w:val="en-US"/>
        </w:rPr>
        <w:t xml:space="preserve">2 </w:t>
      </w:r>
      <w:r w:rsidRPr="003A16FB">
        <w:rPr>
          <w:rFonts w:ascii="Courier New" w:hAnsi="Courier New" w:cs="Courier New"/>
          <w:b/>
          <w:bCs/>
          <w:color w:val="000000"/>
          <w:sz w:val="20"/>
          <w:szCs w:val="20"/>
          <w:lang w:val="en-US"/>
        </w:rPr>
        <w:t xml:space="preserve">to </w:t>
      </w:r>
      <w:r w:rsidRPr="003A16FB">
        <w:rPr>
          <w:rFonts w:ascii="Courier New" w:hAnsi="Courier New" w:cs="Courier New"/>
          <w:color w:val="000000"/>
          <w:sz w:val="20"/>
          <w:szCs w:val="20"/>
          <w:lang w:val="en-US"/>
        </w:rPr>
        <w:t xml:space="preserve">n </w:t>
      </w:r>
      <w:r w:rsidRPr="003A16FB">
        <w:rPr>
          <w:rFonts w:ascii="Courier New" w:hAnsi="Courier New" w:cs="Courier New"/>
          <w:b/>
          <w:bCs/>
          <w:color w:val="000000"/>
          <w:sz w:val="20"/>
          <w:szCs w:val="20"/>
          <w:lang w:val="en-US"/>
        </w:rPr>
        <w:t>do</w:t>
      </w:r>
    </w:p>
    <w:p w:rsidR="00E358D2" w:rsidRPr="003A16FB"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3A16FB">
        <w:rPr>
          <w:rFonts w:ascii="Courier New" w:hAnsi="Courier New" w:cs="Courier New"/>
          <w:b/>
          <w:bCs/>
          <w:color w:val="000000"/>
          <w:sz w:val="20"/>
          <w:szCs w:val="20"/>
          <w:lang w:val="en-US"/>
        </w:rPr>
        <w:t xml:space="preserve">  begin</w:t>
      </w:r>
    </w:p>
    <w:p w:rsidR="00E358D2" w:rsidRPr="003A16FB"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3A16FB">
        <w:rPr>
          <w:rFonts w:ascii="Courier New" w:hAnsi="Courier New" w:cs="Courier New"/>
          <w:color w:val="000000"/>
          <w:sz w:val="20"/>
          <w:szCs w:val="20"/>
          <w:lang w:val="en-US"/>
        </w:rPr>
        <w:t xml:space="preserve">s := s + k * </w:t>
      </w:r>
      <w:r w:rsidRPr="003A16FB">
        <w:rPr>
          <w:rFonts w:ascii="Courier New" w:hAnsi="Courier New" w:cs="Courier New"/>
          <w:color w:val="006400"/>
          <w:sz w:val="20"/>
          <w:szCs w:val="20"/>
          <w:lang w:val="en-US"/>
        </w:rPr>
        <w:t xml:space="preserve">1 </w:t>
      </w:r>
      <w:r w:rsidRPr="003A16FB">
        <w:rPr>
          <w:rFonts w:ascii="Courier New" w:hAnsi="Courier New" w:cs="Courier New"/>
          <w:color w:val="000000"/>
          <w:sz w:val="20"/>
          <w:szCs w:val="20"/>
          <w:lang w:val="en-US"/>
        </w:rPr>
        <w:t>/ fact(i);</w:t>
      </w:r>
    </w:p>
    <w:p w:rsidR="00E358D2" w:rsidRPr="003A16FB"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3A16FB">
        <w:rPr>
          <w:rFonts w:ascii="Courier New" w:hAnsi="Courier New" w:cs="Courier New"/>
          <w:color w:val="000000"/>
          <w:sz w:val="20"/>
          <w:szCs w:val="20"/>
          <w:lang w:val="en-US"/>
        </w:rPr>
        <w:t xml:space="preserve">    k := -k;</w:t>
      </w:r>
    </w:p>
    <w:p w:rsidR="00E358D2" w:rsidRPr="003A16FB"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3A16FB">
        <w:rPr>
          <w:rFonts w:ascii="Courier New" w:hAnsi="Courier New" w:cs="Courier New"/>
          <w:b/>
          <w:bCs/>
          <w:color w:val="000000"/>
          <w:sz w:val="20"/>
          <w:szCs w:val="20"/>
          <w:lang w:val="en-US"/>
        </w:rPr>
        <w:t>end</w:t>
      </w:r>
      <w:r w:rsidRPr="003A16FB">
        <w:rPr>
          <w:rFonts w:ascii="Courier New" w:hAnsi="Courier New" w:cs="Courier New"/>
          <w:color w:val="000000"/>
          <w:sz w:val="20"/>
          <w:szCs w:val="20"/>
          <w:lang w:val="en-US"/>
        </w:rPr>
        <w:t>;</w:t>
      </w:r>
    </w:p>
    <w:p w:rsidR="00E358D2" w:rsidRPr="003A16FB"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3A16FB">
        <w:rPr>
          <w:rFonts w:ascii="Courier New" w:hAnsi="Courier New" w:cs="Courier New"/>
          <w:color w:val="000000"/>
          <w:sz w:val="20"/>
          <w:szCs w:val="20"/>
          <w:lang w:val="en-US"/>
        </w:rPr>
        <w:t xml:space="preserve">  sum := s; </w:t>
      </w:r>
    </w:p>
    <w:p w:rsidR="00E358D2" w:rsidRPr="003A16FB"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3A16FB">
        <w:rPr>
          <w:rFonts w:ascii="Courier New" w:hAnsi="Courier New" w:cs="Courier New"/>
          <w:b/>
          <w:bCs/>
          <w:color w:val="000000"/>
          <w:sz w:val="20"/>
          <w:szCs w:val="20"/>
          <w:lang w:val="en-US"/>
        </w:rPr>
        <w:t>end</w:t>
      </w:r>
      <w:r w:rsidRPr="003A16FB">
        <w:rPr>
          <w:rFonts w:ascii="Courier New" w:hAnsi="Courier New" w:cs="Courier New"/>
          <w:color w:val="000000"/>
          <w:sz w:val="20"/>
          <w:szCs w:val="20"/>
          <w:lang w:val="en-US"/>
        </w:rPr>
        <w:t>;</w:t>
      </w:r>
    </w:p>
    <w:p w:rsidR="00E358D2" w:rsidRPr="003A16FB" w:rsidRDefault="00E358D2" w:rsidP="00E358D2">
      <w:pPr>
        <w:autoSpaceDE w:val="0"/>
        <w:autoSpaceDN w:val="0"/>
        <w:adjustRightInd w:val="0"/>
        <w:spacing w:after="0" w:line="240" w:lineRule="auto"/>
        <w:rPr>
          <w:rFonts w:ascii="Courier New" w:hAnsi="Courier New" w:cs="Courier New"/>
          <w:b/>
          <w:bCs/>
          <w:color w:val="000000"/>
          <w:sz w:val="20"/>
          <w:szCs w:val="20"/>
          <w:lang w:val="en-US"/>
        </w:rPr>
      </w:pPr>
      <w:r w:rsidRPr="003A16FB">
        <w:rPr>
          <w:rFonts w:ascii="Courier New" w:hAnsi="Courier New" w:cs="Courier New"/>
          <w:b/>
          <w:bCs/>
          <w:color w:val="000000"/>
          <w:sz w:val="20"/>
          <w:szCs w:val="20"/>
          <w:lang w:val="en-US"/>
        </w:rPr>
        <w:t>begin</w:t>
      </w:r>
    </w:p>
    <w:p w:rsidR="00E358D2" w:rsidRPr="003A16FB"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3A16FB">
        <w:rPr>
          <w:rFonts w:ascii="Courier New" w:hAnsi="Courier New" w:cs="Courier New"/>
          <w:color w:val="000000"/>
          <w:sz w:val="20"/>
          <w:szCs w:val="20"/>
          <w:lang w:val="en-US"/>
        </w:rPr>
        <w:t>write(</w:t>
      </w:r>
      <w:r w:rsidRPr="003A16FB">
        <w:rPr>
          <w:rFonts w:ascii="Courier New" w:hAnsi="Courier New" w:cs="Courier New"/>
          <w:color w:val="0000FF"/>
          <w:sz w:val="20"/>
          <w:szCs w:val="20"/>
          <w:lang w:val="en-US"/>
        </w:rPr>
        <w:t>'</w:t>
      </w:r>
      <w:r>
        <w:rPr>
          <w:rFonts w:ascii="Courier New" w:hAnsi="Courier New" w:cs="Courier New"/>
          <w:color w:val="0000FF"/>
          <w:sz w:val="20"/>
          <w:szCs w:val="20"/>
        </w:rPr>
        <w:t>Введите</w:t>
      </w:r>
      <w:r w:rsidRPr="003A16FB">
        <w:rPr>
          <w:rFonts w:ascii="Courier New" w:hAnsi="Courier New" w:cs="Courier New"/>
          <w:color w:val="0000FF"/>
          <w:sz w:val="20"/>
          <w:szCs w:val="20"/>
          <w:lang w:val="en-US"/>
        </w:rPr>
        <w:t xml:space="preserve"> n: '</w:t>
      </w:r>
      <w:r w:rsidRPr="003A16FB">
        <w:rPr>
          <w:rFonts w:ascii="Courier New" w:hAnsi="Courier New" w:cs="Courier New"/>
          <w:color w:val="000000"/>
          <w:sz w:val="20"/>
          <w:szCs w:val="20"/>
          <w:lang w:val="en-US"/>
        </w:rPr>
        <w:t>);</w:t>
      </w:r>
    </w:p>
    <w:p w:rsidR="00E358D2" w:rsidRPr="003A16FB"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3A16FB">
        <w:rPr>
          <w:rFonts w:ascii="Courier New" w:hAnsi="Courier New" w:cs="Courier New"/>
          <w:color w:val="000000"/>
          <w:sz w:val="20"/>
          <w:szCs w:val="20"/>
          <w:lang w:val="en-US"/>
        </w:rPr>
        <w:t xml:space="preserve">  readln(n);</w:t>
      </w:r>
    </w:p>
    <w:p w:rsidR="00E358D2" w:rsidRPr="003A16FB" w:rsidRDefault="00E358D2" w:rsidP="00E358D2">
      <w:pPr>
        <w:autoSpaceDE w:val="0"/>
        <w:autoSpaceDN w:val="0"/>
        <w:adjustRightInd w:val="0"/>
        <w:spacing w:after="0" w:line="240" w:lineRule="auto"/>
        <w:rPr>
          <w:rFonts w:ascii="Courier New" w:hAnsi="Courier New" w:cs="Courier New"/>
          <w:color w:val="000000"/>
          <w:sz w:val="20"/>
          <w:szCs w:val="20"/>
          <w:lang w:val="en-US"/>
        </w:rPr>
      </w:pPr>
      <w:r w:rsidRPr="003A16FB">
        <w:rPr>
          <w:rFonts w:ascii="Courier New" w:hAnsi="Courier New" w:cs="Courier New"/>
          <w:color w:val="000000"/>
          <w:sz w:val="20"/>
          <w:szCs w:val="20"/>
          <w:lang w:val="en-US"/>
        </w:rPr>
        <w:t xml:space="preserve">  writeln(</w:t>
      </w:r>
      <w:r w:rsidRPr="003A16FB">
        <w:rPr>
          <w:rFonts w:ascii="Courier New" w:hAnsi="Courier New" w:cs="Courier New"/>
          <w:color w:val="0000FF"/>
          <w:sz w:val="20"/>
          <w:szCs w:val="20"/>
          <w:lang w:val="en-US"/>
        </w:rPr>
        <w:t>'</w:t>
      </w:r>
      <w:r>
        <w:rPr>
          <w:rFonts w:ascii="Courier New" w:hAnsi="Courier New" w:cs="Courier New"/>
          <w:color w:val="0000FF"/>
          <w:sz w:val="20"/>
          <w:szCs w:val="20"/>
        </w:rPr>
        <w:t>Суммаравна</w:t>
      </w:r>
      <w:r w:rsidRPr="003A16FB">
        <w:rPr>
          <w:rFonts w:ascii="Courier New" w:hAnsi="Courier New" w:cs="Courier New"/>
          <w:color w:val="0000FF"/>
          <w:sz w:val="20"/>
          <w:szCs w:val="20"/>
          <w:lang w:val="en-US"/>
        </w:rPr>
        <w:t>: '</w:t>
      </w:r>
      <w:r w:rsidRPr="003A16FB">
        <w:rPr>
          <w:rFonts w:ascii="Courier New" w:hAnsi="Courier New" w:cs="Courier New"/>
          <w:color w:val="000000"/>
          <w:sz w:val="20"/>
          <w:szCs w:val="20"/>
          <w:lang w:val="en-US"/>
        </w:rPr>
        <w:t>, sum(n):</w:t>
      </w:r>
      <w:r w:rsidRPr="003A16FB">
        <w:rPr>
          <w:rFonts w:ascii="Courier New" w:hAnsi="Courier New" w:cs="Courier New"/>
          <w:color w:val="006400"/>
          <w:sz w:val="20"/>
          <w:szCs w:val="20"/>
          <w:lang w:val="en-US"/>
        </w:rPr>
        <w:t>10</w:t>
      </w:r>
      <w:r w:rsidRPr="003A16FB">
        <w:rPr>
          <w:rFonts w:ascii="Courier New" w:hAnsi="Courier New" w:cs="Courier New"/>
          <w:color w:val="000000"/>
          <w:sz w:val="20"/>
          <w:szCs w:val="20"/>
          <w:lang w:val="en-US"/>
        </w:rPr>
        <w:t>:</w:t>
      </w:r>
      <w:r w:rsidRPr="003A16FB">
        <w:rPr>
          <w:rFonts w:ascii="Courier New" w:hAnsi="Courier New" w:cs="Courier New"/>
          <w:color w:val="006400"/>
          <w:sz w:val="20"/>
          <w:szCs w:val="20"/>
          <w:lang w:val="en-US"/>
        </w:rPr>
        <w:t>4</w:t>
      </w:r>
      <w:r w:rsidRPr="003A16FB">
        <w:rPr>
          <w:rFonts w:ascii="Courier New" w:hAnsi="Courier New" w:cs="Courier New"/>
          <w:color w:val="000000"/>
          <w:sz w:val="20"/>
          <w:szCs w:val="20"/>
          <w:lang w:val="en-US"/>
        </w:rPr>
        <w:t>);</w:t>
      </w:r>
    </w:p>
    <w:p w:rsidR="00E358D2" w:rsidRPr="00CD2940" w:rsidRDefault="00E358D2" w:rsidP="00E358D2">
      <w:pPr>
        <w:jc w:val="both"/>
        <w:rPr>
          <w:rFonts w:ascii="Courier New" w:hAnsi="Courier New" w:cs="Courier New"/>
          <w:color w:val="000000"/>
          <w:sz w:val="20"/>
          <w:szCs w:val="20"/>
        </w:rPr>
      </w:pPr>
      <w:r>
        <w:rPr>
          <w:rFonts w:ascii="Courier New" w:hAnsi="Courier New" w:cs="Courier New"/>
          <w:b/>
          <w:bCs/>
          <w:color w:val="000000"/>
          <w:sz w:val="20"/>
          <w:szCs w:val="20"/>
        </w:rPr>
        <w:t>end</w:t>
      </w:r>
      <w:r>
        <w:rPr>
          <w:rFonts w:ascii="Courier New" w:hAnsi="Courier New" w:cs="Courier New"/>
          <w:color w:val="000000"/>
          <w:sz w:val="20"/>
          <w:szCs w:val="20"/>
        </w:rPr>
        <w:t>.</w:t>
      </w:r>
    </w:p>
    <w:p w:rsidR="00E358D2" w:rsidRDefault="00E358D2" w:rsidP="00E358D2">
      <w:pPr>
        <w:jc w:val="both"/>
        <w:rPr>
          <w:rFonts w:cs="Courier New"/>
          <w:i/>
          <w:color w:val="000000"/>
        </w:rPr>
      </w:pPr>
      <w:r>
        <w:rPr>
          <w:rFonts w:cs="Courier New"/>
          <w:i/>
          <w:color w:val="000000"/>
        </w:rPr>
        <w:t>Самым лучшим способом реализации чередования знаков является тот, который приведен в примере. Однако, Ваши ученики могут использовать условные операторы. Такие варианты тоже годятся.</w:t>
      </w:r>
    </w:p>
    <w:p w:rsidR="00E358D2" w:rsidRDefault="00E358D2" w:rsidP="00E358D2">
      <w:pPr>
        <w:rPr>
          <w:rFonts w:cs="Courier New"/>
          <w:i/>
          <w:color w:val="000000"/>
        </w:rPr>
      </w:pPr>
      <w:r>
        <w:rPr>
          <w:rFonts w:cs="Courier New"/>
          <w:i/>
          <w:color w:val="000000"/>
        </w:rPr>
        <w:br w:type="page"/>
      </w:r>
    </w:p>
    <w:p w:rsidR="00E358D2" w:rsidRDefault="00E358D2" w:rsidP="00E358D2">
      <w:pPr>
        <w:ind w:left="66"/>
        <w:contextualSpacing/>
        <w:jc w:val="both"/>
      </w:pPr>
      <w:r>
        <w:t>УРОК №8. ПОВТОРЕНИЕ. ДИАГНОСТИЧЕСКАЯ РАБОТА</w:t>
      </w:r>
    </w:p>
    <w:p w:rsidR="00E358D2" w:rsidRDefault="00E358D2" w:rsidP="00E358D2">
      <w:pPr>
        <w:ind w:left="66"/>
        <w:contextualSpacing/>
        <w:jc w:val="both"/>
      </w:pPr>
    </w:p>
    <w:p w:rsidR="00E358D2" w:rsidRPr="002E7AFE" w:rsidRDefault="00E358D2" w:rsidP="00E358D2">
      <w:pPr>
        <w:ind w:left="66"/>
        <w:contextualSpacing/>
        <w:jc w:val="both"/>
        <w:rPr>
          <w:b/>
        </w:rPr>
      </w:pPr>
      <w:r w:rsidRPr="002E7AFE">
        <w:rPr>
          <w:b/>
        </w:rPr>
        <w:t>Цели:</w:t>
      </w:r>
    </w:p>
    <w:p w:rsidR="00E358D2" w:rsidRDefault="00E358D2" w:rsidP="004C179B">
      <w:pPr>
        <w:pStyle w:val="a6"/>
        <w:numPr>
          <w:ilvl w:val="0"/>
          <w:numId w:val="224"/>
        </w:numPr>
        <w:jc w:val="both"/>
      </w:pPr>
      <w:r>
        <w:t>Подвести итоги блока</w:t>
      </w:r>
    </w:p>
    <w:p w:rsidR="00E358D2" w:rsidRDefault="00E358D2" w:rsidP="004C179B">
      <w:pPr>
        <w:pStyle w:val="a6"/>
        <w:numPr>
          <w:ilvl w:val="0"/>
          <w:numId w:val="224"/>
        </w:numPr>
        <w:jc w:val="both"/>
      </w:pPr>
      <w:r>
        <w:t>Проверить знания детей</w:t>
      </w:r>
    </w:p>
    <w:p w:rsidR="00E358D2" w:rsidRDefault="00E358D2" w:rsidP="00E358D2">
      <w:pPr>
        <w:pStyle w:val="a6"/>
        <w:ind w:left="426"/>
        <w:jc w:val="both"/>
      </w:pPr>
    </w:p>
    <w:p w:rsidR="00E358D2" w:rsidRPr="0073217A" w:rsidRDefault="00E358D2" w:rsidP="00E358D2">
      <w:pPr>
        <w:ind w:left="66"/>
        <w:contextualSpacing/>
        <w:jc w:val="both"/>
        <w:rPr>
          <w:b/>
        </w:rPr>
      </w:pPr>
      <w:r w:rsidRPr="0073217A">
        <w:rPr>
          <w:b/>
        </w:rPr>
        <w:t>Средства обучения и электронные материалы:</w:t>
      </w:r>
    </w:p>
    <w:p w:rsidR="00E358D2" w:rsidRPr="00FF275D" w:rsidRDefault="00E358D2" w:rsidP="00E358D2">
      <w:pPr>
        <w:pStyle w:val="a6"/>
        <w:ind w:left="426"/>
        <w:jc w:val="both"/>
      </w:pPr>
      <w:r>
        <w:t>Если вы решите проводить диагностическую работу за компьютерами, то необходимо проверить, чтобы на них была установлена система PascalABC.NET или иная система программирования, которую вы применяете в обучении.</w:t>
      </w:r>
    </w:p>
    <w:p w:rsidR="00E358D2" w:rsidRPr="00D123E5" w:rsidRDefault="00E358D2" w:rsidP="00E358D2">
      <w:pPr>
        <w:ind w:left="66"/>
        <w:contextualSpacing/>
        <w:jc w:val="both"/>
        <w:rPr>
          <w:b/>
        </w:rPr>
      </w:pPr>
      <w:r w:rsidRPr="00D123E5">
        <w:rPr>
          <w:b/>
        </w:rPr>
        <w:t>План урока:</w:t>
      </w:r>
    </w:p>
    <w:p w:rsidR="00E358D2" w:rsidRDefault="00E358D2" w:rsidP="004C179B">
      <w:pPr>
        <w:pStyle w:val="a6"/>
        <w:numPr>
          <w:ilvl w:val="0"/>
          <w:numId w:val="225"/>
        </w:numPr>
        <w:jc w:val="both"/>
      </w:pPr>
      <w:r>
        <w:t>Вводная часть.</w:t>
      </w:r>
    </w:p>
    <w:p w:rsidR="00E358D2" w:rsidRDefault="00E358D2" w:rsidP="004C179B">
      <w:pPr>
        <w:pStyle w:val="a6"/>
        <w:numPr>
          <w:ilvl w:val="0"/>
          <w:numId w:val="225"/>
        </w:numPr>
        <w:jc w:val="both"/>
      </w:pPr>
      <w:r>
        <w:t>Разбор вопросов учебника.</w:t>
      </w:r>
    </w:p>
    <w:p w:rsidR="00E358D2" w:rsidRDefault="00E358D2" w:rsidP="004C179B">
      <w:pPr>
        <w:pStyle w:val="a6"/>
        <w:numPr>
          <w:ilvl w:val="0"/>
          <w:numId w:val="225"/>
        </w:numPr>
        <w:jc w:val="both"/>
      </w:pPr>
      <w:r>
        <w:t>Диагностическая работа.</w:t>
      </w:r>
    </w:p>
    <w:p w:rsidR="00E358D2" w:rsidRDefault="00E358D2" w:rsidP="00E358D2">
      <w:pPr>
        <w:pStyle w:val="a6"/>
        <w:ind w:left="426"/>
        <w:jc w:val="both"/>
      </w:pPr>
    </w:p>
    <w:p w:rsidR="00E358D2" w:rsidRDefault="00E358D2" w:rsidP="00E358D2">
      <w:pPr>
        <w:ind w:left="66"/>
        <w:contextualSpacing/>
        <w:jc w:val="both"/>
        <w:rPr>
          <w:b/>
        </w:rPr>
      </w:pPr>
      <w:r w:rsidRPr="002E7AFE">
        <w:rPr>
          <w:b/>
        </w:rPr>
        <w:t>Ход урока:</w:t>
      </w:r>
    </w:p>
    <w:p w:rsidR="00E358D2" w:rsidRDefault="00E358D2" w:rsidP="00E358D2">
      <w:pPr>
        <w:jc w:val="both"/>
      </w:pPr>
    </w:p>
    <w:p w:rsidR="00E358D2" w:rsidRPr="008A2C5F" w:rsidRDefault="00E358D2" w:rsidP="004C179B">
      <w:pPr>
        <w:pStyle w:val="a6"/>
        <w:numPr>
          <w:ilvl w:val="0"/>
          <w:numId w:val="104"/>
        </w:numPr>
        <w:jc w:val="both"/>
        <w:rPr>
          <w:u w:val="single"/>
        </w:rPr>
      </w:pPr>
      <w:r w:rsidRPr="008A2C5F">
        <w:rPr>
          <w:u w:val="single"/>
        </w:rPr>
        <w:t>Вводная часть.</w:t>
      </w:r>
    </w:p>
    <w:p w:rsidR="00E358D2" w:rsidRDefault="00E358D2" w:rsidP="00E358D2">
      <w:pPr>
        <w:pStyle w:val="a6"/>
        <w:ind w:left="426"/>
        <w:jc w:val="both"/>
      </w:pPr>
    </w:p>
    <w:p w:rsidR="00E358D2" w:rsidRDefault="00E358D2" w:rsidP="00E358D2">
      <w:pPr>
        <w:pStyle w:val="a6"/>
        <w:ind w:left="426"/>
        <w:jc w:val="both"/>
      </w:pPr>
      <w:r>
        <w:t xml:space="preserve">Сообщите детям о том, что вы заканчиваете изучение основного блока «Алгоритмизация и программирование 8». Постарайтесь донести до них тот факт, что они изучили те вещи, которые </w:t>
      </w:r>
      <w:r>
        <w:rPr>
          <w:b/>
        </w:rPr>
        <w:t>необходимы</w:t>
      </w:r>
      <w:r>
        <w:t xml:space="preserve"> любому профессиональному программисту для начала его карьеры. Обязательно скажите ученикам, что теперь не просто «пользователи» персонального компьютера, но и начинающие программисты, и что вы обязательно продолжите обучение программированию в будущем. Отведите на эту часть не более 5 минут от урока.</w:t>
      </w:r>
    </w:p>
    <w:p w:rsidR="00E358D2" w:rsidRDefault="00E358D2" w:rsidP="00E358D2">
      <w:pPr>
        <w:pStyle w:val="a6"/>
        <w:ind w:left="426"/>
        <w:jc w:val="both"/>
      </w:pPr>
    </w:p>
    <w:p w:rsidR="00E358D2" w:rsidRDefault="00E358D2" w:rsidP="004C179B">
      <w:pPr>
        <w:pStyle w:val="a6"/>
        <w:numPr>
          <w:ilvl w:val="0"/>
          <w:numId w:val="104"/>
        </w:numPr>
        <w:jc w:val="both"/>
        <w:rPr>
          <w:u w:val="single"/>
        </w:rPr>
      </w:pPr>
      <w:r>
        <w:rPr>
          <w:u w:val="single"/>
        </w:rPr>
        <w:t>Резюме блока</w:t>
      </w:r>
    </w:p>
    <w:p w:rsidR="00E358D2" w:rsidRDefault="00E358D2" w:rsidP="00E358D2">
      <w:pPr>
        <w:pStyle w:val="a6"/>
        <w:jc w:val="both"/>
        <w:rPr>
          <w:u w:val="single"/>
        </w:rPr>
      </w:pPr>
    </w:p>
    <w:p w:rsidR="00E358D2" w:rsidRDefault="00E358D2" w:rsidP="00E358D2">
      <w:pPr>
        <w:pStyle w:val="a6"/>
        <w:ind w:left="426"/>
        <w:jc w:val="both"/>
      </w:pPr>
      <w:r>
        <w:t>Последовательно разберите с классом ответы на все вопросы, приведенные в учебнике. Старайтесь, чтобы дети отвечали на вопросы своими словами, стимулируйте не память ученика, а его мышление, умение рассуждать и делать выводы. Но следите, чтобы дети не увлекались «словами». Программы, логические формулы и операции лучше всего писать на доске. Постарайтесь добиться того, чтобы все ученики включились в заключительную беседу. Ничего страшного, если дети отвечают «хором». Эта часть не должна занять более 15 минут</w:t>
      </w:r>
    </w:p>
    <w:p w:rsidR="00E358D2" w:rsidRPr="00A822D6" w:rsidRDefault="00E358D2" w:rsidP="00E358D2">
      <w:pPr>
        <w:pStyle w:val="a6"/>
        <w:ind w:left="426"/>
        <w:jc w:val="both"/>
      </w:pPr>
    </w:p>
    <w:p w:rsidR="00E358D2" w:rsidRPr="008A2C5F" w:rsidRDefault="00E358D2" w:rsidP="004C179B">
      <w:pPr>
        <w:pStyle w:val="a6"/>
        <w:numPr>
          <w:ilvl w:val="0"/>
          <w:numId w:val="104"/>
        </w:numPr>
        <w:jc w:val="both"/>
        <w:rPr>
          <w:u w:val="single"/>
        </w:rPr>
      </w:pPr>
      <w:r>
        <w:rPr>
          <w:u w:val="single"/>
        </w:rPr>
        <w:t>Диагностическая работа.</w:t>
      </w:r>
    </w:p>
    <w:p w:rsidR="00E358D2" w:rsidRDefault="00E358D2" w:rsidP="00E358D2">
      <w:pPr>
        <w:ind w:left="426"/>
        <w:jc w:val="both"/>
      </w:pPr>
      <w:r>
        <w:t xml:space="preserve">25 минут отведите на диагностическую работу. Рекомендуем проводить ее «на листочках». Требования к этой работе аналогичны требованиям к первой диагностической работе. </w:t>
      </w:r>
      <w:r w:rsidRPr="00A13AD4">
        <w:t>Ваш ученик должен выполнять диагностическую работу того уровня, задачи которого он решал в течение практической работы.</w:t>
      </w:r>
      <w:r>
        <w:t xml:space="preserve"> Отдельно отметим, что для экономии времени, дети могут не уделять внимание оформительству. Приведем решения всех задач диагностической работы по уровням.</w:t>
      </w:r>
    </w:p>
    <w:p w:rsidR="00E358D2" w:rsidRPr="00A13AD4" w:rsidRDefault="00E358D2" w:rsidP="00E358D2">
      <w:pPr>
        <w:ind w:left="284" w:firstLine="76"/>
        <w:jc w:val="both"/>
      </w:pPr>
      <w:r w:rsidRPr="00A13AD4">
        <w:t>Дополнительные варианты диагностической работы приводятся в конце данного методического пособия.</w:t>
      </w:r>
    </w:p>
    <w:p w:rsidR="00E358D2" w:rsidRDefault="00E358D2" w:rsidP="00E358D2">
      <w:pPr>
        <w:ind w:left="284" w:firstLine="76"/>
        <w:jc w:val="both"/>
        <w:rPr>
          <w:b/>
        </w:rPr>
      </w:pPr>
      <w:r>
        <w:rPr>
          <w:b/>
        </w:rPr>
        <w:t>I</w:t>
      </w:r>
      <w:r w:rsidRPr="00012D4C">
        <w:rPr>
          <w:b/>
        </w:rPr>
        <w:t xml:space="preserve"> уровень</w:t>
      </w:r>
    </w:p>
    <w:p w:rsidR="00E358D2" w:rsidRPr="003E6AAE" w:rsidRDefault="00E358D2" w:rsidP="00E358D2">
      <w:pPr>
        <w:ind w:firstLine="284"/>
        <w:jc w:val="both"/>
        <w:rPr>
          <w:rFonts w:cs="Courier New"/>
          <w:b/>
          <w:i/>
          <w:color w:val="000000"/>
        </w:rPr>
      </w:pPr>
      <w:r>
        <w:rPr>
          <w:rFonts w:cs="Courier New"/>
          <w:b/>
          <w:i/>
          <w:color w:val="000000"/>
        </w:rPr>
        <w:t>Задание №1</w:t>
      </w:r>
    </w:p>
    <w:p w:rsidR="00E358D2" w:rsidRDefault="00E358D2" w:rsidP="00E358D2">
      <w:pPr>
        <w:ind w:firstLine="567"/>
        <w:jc w:val="both"/>
        <w:rPr>
          <w:rFonts w:cs="Courier New"/>
          <w:i/>
          <w:color w:val="000000"/>
        </w:rPr>
      </w:pPr>
      <w:r>
        <w:rPr>
          <w:rFonts w:cs="Courier New"/>
          <w:i/>
          <w:color w:val="000000"/>
        </w:rPr>
        <w:t>Наэкранбудетвыведено</w:t>
      </w:r>
      <w:r w:rsidRPr="003E6AAE">
        <w:rPr>
          <w:rFonts w:cs="Courier New"/>
          <w:i/>
          <w:color w:val="000000"/>
        </w:rPr>
        <w:t>: 7 2.5 5 0 2</w:t>
      </w:r>
    </w:p>
    <w:p w:rsidR="00E358D2" w:rsidRPr="00DD3317" w:rsidRDefault="00E358D2" w:rsidP="00E358D2">
      <w:pPr>
        <w:autoSpaceDE w:val="0"/>
        <w:autoSpaceDN w:val="0"/>
        <w:adjustRightInd w:val="0"/>
        <w:spacing w:after="0" w:line="240" w:lineRule="auto"/>
        <w:ind w:firstLine="284"/>
        <w:rPr>
          <w:rFonts w:cs="Courier New"/>
          <w:b/>
          <w:i/>
          <w:color w:val="000000"/>
          <w:lang w:val="en-US"/>
        </w:rPr>
      </w:pPr>
      <w:r>
        <w:rPr>
          <w:rFonts w:cs="Courier New"/>
          <w:b/>
          <w:i/>
          <w:color w:val="000000"/>
        </w:rPr>
        <w:t>Задание</w:t>
      </w:r>
      <w:r w:rsidRPr="00DD3317">
        <w:rPr>
          <w:rFonts w:cs="Courier New"/>
          <w:b/>
          <w:i/>
          <w:color w:val="000000"/>
          <w:lang w:val="en-US"/>
        </w:rPr>
        <w:t xml:space="preserve"> №2</w:t>
      </w:r>
    </w:p>
    <w:p w:rsidR="00E358D2" w:rsidRPr="00DD3317" w:rsidRDefault="00E358D2" w:rsidP="00E358D2">
      <w:pPr>
        <w:autoSpaceDE w:val="0"/>
        <w:autoSpaceDN w:val="0"/>
        <w:adjustRightInd w:val="0"/>
        <w:spacing w:after="0" w:line="240" w:lineRule="auto"/>
        <w:ind w:firstLine="284"/>
        <w:rPr>
          <w:rFonts w:cs="Courier New"/>
          <w:b/>
          <w:i/>
          <w:color w:val="000000"/>
          <w:lang w:val="en-US"/>
        </w:rPr>
      </w:pPr>
    </w:p>
    <w:p w:rsidR="00E358D2" w:rsidRPr="003E6AAE" w:rsidRDefault="00E358D2" w:rsidP="00E358D2">
      <w:pPr>
        <w:autoSpaceDE w:val="0"/>
        <w:autoSpaceDN w:val="0"/>
        <w:adjustRightInd w:val="0"/>
        <w:spacing w:after="0" w:line="240" w:lineRule="auto"/>
        <w:ind w:left="284" w:firstLine="284"/>
        <w:rPr>
          <w:rFonts w:ascii="Courier New" w:hAnsi="Courier New" w:cs="Courier New"/>
          <w:color w:val="000000"/>
          <w:sz w:val="20"/>
          <w:szCs w:val="20"/>
          <w:lang w:val="en-US"/>
        </w:rPr>
      </w:pPr>
      <w:r w:rsidRPr="003E6AAE">
        <w:rPr>
          <w:rFonts w:ascii="Courier New" w:hAnsi="Courier New" w:cs="Courier New"/>
          <w:b/>
          <w:bCs/>
          <w:color w:val="000000"/>
          <w:sz w:val="20"/>
          <w:szCs w:val="20"/>
          <w:lang w:val="en-US"/>
        </w:rPr>
        <w:t xml:space="preserve">function </w:t>
      </w:r>
      <w:r w:rsidRPr="003E6AAE">
        <w:rPr>
          <w:rFonts w:ascii="Courier New" w:hAnsi="Courier New" w:cs="Courier New"/>
          <w:color w:val="000000"/>
          <w:sz w:val="20"/>
          <w:szCs w:val="20"/>
          <w:lang w:val="en-US"/>
        </w:rPr>
        <w:t xml:space="preserve">sum(n: </w:t>
      </w:r>
      <w:r w:rsidRPr="003E6AAE">
        <w:rPr>
          <w:rFonts w:ascii="Courier New" w:hAnsi="Courier New" w:cs="Courier New"/>
          <w:color w:val="0000FF"/>
          <w:sz w:val="20"/>
          <w:szCs w:val="20"/>
          <w:lang w:val="en-US"/>
        </w:rPr>
        <w:t>integer</w:t>
      </w:r>
      <w:r w:rsidRPr="003E6AAE">
        <w:rPr>
          <w:rFonts w:ascii="Courier New" w:hAnsi="Courier New" w:cs="Courier New"/>
          <w:color w:val="000000"/>
          <w:sz w:val="20"/>
          <w:szCs w:val="20"/>
          <w:lang w:val="en-US"/>
        </w:rPr>
        <w:t xml:space="preserve">): </w:t>
      </w:r>
      <w:r w:rsidRPr="003E6AAE">
        <w:rPr>
          <w:rFonts w:ascii="Courier New" w:hAnsi="Courier New" w:cs="Courier New"/>
          <w:color w:val="0000FF"/>
          <w:sz w:val="20"/>
          <w:szCs w:val="20"/>
          <w:lang w:val="en-US"/>
        </w:rPr>
        <w:t>real</w:t>
      </w:r>
      <w:r w:rsidRPr="003E6AAE">
        <w:rPr>
          <w:rFonts w:ascii="Courier New" w:hAnsi="Courier New" w:cs="Courier New"/>
          <w:color w:val="000000"/>
          <w:sz w:val="20"/>
          <w:szCs w:val="20"/>
          <w:lang w:val="en-US"/>
        </w:rPr>
        <w:t>;</w:t>
      </w:r>
    </w:p>
    <w:p w:rsidR="00E358D2" w:rsidRPr="003E6AAE" w:rsidRDefault="00E358D2" w:rsidP="00E358D2">
      <w:pPr>
        <w:autoSpaceDE w:val="0"/>
        <w:autoSpaceDN w:val="0"/>
        <w:adjustRightInd w:val="0"/>
        <w:spacing w:after="0" w:line="240" w:lineRule="auto"/>
        <w:ind w:left="284" w:firstLine="284"/>
        <w:rPr>
          <w:rFonts w:ascii="Courier New" w:hAnsi="Courier New" w:cs="Courier New"/>
          <w:b/>
          <w:bCs/>
          <w:color w:val="000000"/>
          <w:sz w:val="20"/>
          <w:szCs w:val="20"/>
          <w:lang w:val="en-US"/>
        </w:rPr>
      </w:pPr>
      <w:r w:rsidRPr="003E6AAE">
        <w:rPr>
          <w:rFonts w:ascii="Courier New" w:hAnsi="Courier New" w:cs="Courier New"/>
          <w:b/>
          <w:bCs/>
          <w:color w:val="000000"/>
          <w:sz w:val="20"/>
          <w:szCs w:val="20"/>
          <w:lang w:val="en-US"/>
        </w:rPr>
        <w:t>var</w:t>
      </w:r>
    </w:p>
    <w:p w:rsidR="00E358D2" w:rsidRPr="003E6AAE" w:rsidRDefault="00E358D2" w:rsidP="00E358D2">
      <w:pPr>
        <w:autoSpaceDE w:val="0"/>
        <w:autoSpaceDN w:val="0"/>
        <w:adjustRightInd w:val="0"/>
        <w:spacing w:after="0" w:line="240" w:lineRule="auto"/>
        <w:ind w:left="284" w:firstLine="284"/>
        <w:rPr>
          <w:rFonts w:ascii="Courier New" w:hAnsi="Courier New" w:cs="Courier New"/>
          <w:color w:val="000000"/>
          <w:sz w:val="20"/>
          <w:szCs w:val="20"/>
          <w:lang w:val="en-US"/>
        </w:rPr>
      </w:pPr>
      <w:r w:rsidRPr="003E6AAE">
        <w:rPr>
          <w:rFonts w:ascii="Courier New" w:hAnsi="Courier New" w:cs="Courier New"/>
          <w:color w:val="000000"/>
          <w:sz w:val="20"/>
          <w:szCs w:val="20"/>
          <w:lang w:val="en-US"/>
        </w:rPr>
        <w:t xml:space="preserve">i: </w:t>
      </w:r>
      <w:r w:rsidRPr="003E6AAE">
        <w:rPr>
          <w:rFonts w:ascii="Courier New" w:hAnsi="Courier New" w:cs="Courier New"/>
          <w:color w:val="0000FF"/>
          <w:sz w:val="20"/>
          <w:szCs w:val="20"/>
          <w:lang w:val="en-US"/>
        </w:rPr>
        <w:t>integer</w:t>
      </w:r>
      <w:r w:rsidRPr="003E6AAE">
        <w:rPr>
          <w:rFonts w:ascii="Courier New" w:hAnsi="Courier New" w:cs="Courier New"/>
          <w:color w:val="000000"/>
          <w:sz w:val="20"/>
          <w:szCs w:val="20"/>
          <w:lang w:val="en-US"/>
        </w:rPr>
        <w:t>;</w:t>
      </w:r>
    </w:p>
    <w:p w:rsidR="00E358D2" w:rsidRPr="003E6AAE" w:rsidRDefault="00E358D2" w:rsidP="00E358D2">
      <w:pPr>
        <w:autoSpaceDE w:val="0"/>
        <w:autoSpaceDN w:val="0"/>
        <w:adjustRightInd w:val="0"/>
        <w:spacing w:after="0" w:line="240" w:lineRule="auto"/>
        <w:ind w:left="284" w:firstLine="284"/>
        <w:rPr>
          <w:rFonts w:ascii="Courier New" w:hAnsi="Courier New" w:cs="Courier New"/>
          <w:color w:val="000000"/>
          <w:sz w:val="20"/>
          <w:szCs w:val="20"/>
          <w:lang w:val="en-US"/>
        </w:rPr>
      </w:pPr>
      <w:r w:rsidRPr="003E6AAE">
        <w:rPr>
          <w:rFonts w:ascii="Courier New" w:hAnsi="Courier New" w:cs="Courier New"/>
          <w:color w:val="000000"/>
          <w:sz w:val="20"/>
          <w:szCs w:val="20"/>
          <w:lang w:val="en-US"/>
        </w:rPr>
        <w:t xml:space="preserve">  s: </w:t>
      </w:r>
      <w:r w:rsidRPr="003E6AAE">
        <w:rPr>
          <w:rFonts w:ascii="Courier New" w:hAnsi="Courier New" w:cs="Courier New"/>
          <w:color w:val="0000FF"/>
          <w:sz w:val="20"/>
          <w:szCs w:val="20"/>
          <w:lang w:val="en-US"/>
        </w:rPr>
        <w:t>real</w:t>
      </w:r>
      <w:r w:rsidRPr="003E6AAE">
        <w:rPr>
          <w:rFonts w:ascii="Courier New" w:hAnsi="Courier New" w:cs="Courier New"/>
          <w:color w:val="000000"/>
          <w:sz w:val="20"/>
          <w:szCs w:val="20"/>
          <w:lang w:val="en-US"/>
        </w:rPr>
        <w:t>;</w:t>
      </w:r>
    </w:p>
    <w:p w:rsidR="00E358D2" w:rsidRPr="003E6AAE" w:rsidRDefault="00E358D2" w:rsidP="00E358D2">
      <w:pPr>
        <w:autoSpaceDE w:val="0"/>
        <w:autoSpaceDN w:val="0"/>
        <w:adjustRightInd w:val="0"/>
        <w:spacing w:after="0" w:line="240" w:lineRule="auto"/>
        <w:ind w:left="284" w:firstLine="284"/>
        <w:rPr>
          <w:rFonts w:ascii="Courier New" w:hAnsi="Courier New" w:cs="Courier New"/>
          <w:b/>
          <w:bCs/>
          <w:color w:val="000000"/>
          <w:sz w:val="20"/>
          <w:szCs w:val="20"/>
          <w:lang w:val="en-US"/>
        </w:rPr>
      </w:pPr>
      <w:r w:rsidRPr="003E6AAE">
        <w:rPr>
          <w:rFonts w:ascii="Courier New" w:hAnsi="Courier New" w:cs="Courier New"/>
          <w:b/>
          <w:bCs/>
          <w:color w:val="000000"/>
          <w:sz w:val="20"/>
          <w:szCs w:val="20"/>
          <w:lang w:val="en-US"/>
        </w:rPr>
        <w:t>begin</w:t>
      </w:r>
    </w:p>
    <w:p w:rsidR="00E358D2" w:rsidRPr="003E6AAE" w:rsidRDefault="00E358D2" w:rsidP="00E358D2">
      <w:pPr>
        <w:autoSpaceDE w:val="0"/>
        <w:autoSpaceDN w:val="0"/>
        <w:adjustRightInd w:val="0"/>
        <w:spacing w:after="0" w:line="240" w:lineRule="auto"/>
        <w:ind w:left="284" w:firstLine="284"/>
        <w:rPr>
          <w:rFonts w:ascii="Courier New" w:hAnsi="Courier New" w:cs="Courier New"/>
          <w:color w:val="000000"/>
          <w:sz w:val="20"/>
          <w:szCs w:val="20"/>
          <w:lang w:val="en-US"/>
        </w:rPr>
      </w:pPr>
      <w:r w:rsidRPr="003E6AAE">
        <w:rPr>
          <w:rFonts w:ascii="Courier New" w:hAnsi="Courier New" w:cs="Courier New"/>
          <w:color w:val="000000"/>
          <w:sz w:val="20"/>
          <w:szCs w:val="20"/>
          <w:lang w:val="en-US"/>
        </w:rPr>
        <w:t xml:space="preserve">s := </w:t>
      </w:r>
      <w:r w:rsidRPr="003E6AAE">
        <w:rPr>
          <w:rFonts w:ascii="Courier New" w:hAnsi="Courier New" w:cs="Courier New"/>
          <w:color w:val="006400"/>
          <w:sz w:val="20"/>
          <w:szCs w:val="20"/>
          <w:lang w:val="en-US"/>
        </w:rPr>
        <w:t>0</w:t>
      </w:r>
      <w:r w:rsidRPr="003E6AAE">
        <w:rPr>
          <w:rFonts w:ascii="Courier New" w:hAnsi="Courier New" w:cs="Courier New"/>
          <w:color w:val="000000"/>
          <w:sz w:val="20"/>
          <w:szCs w:val="20"/>
          <w:lang w:val="en-US"/>
        </w:rPr>
        <w:t>;</w:t>
      </w:r>
    </w:p>
    <w:p w:rsidR="00E358D2" w:rsidRPr="00931C2F" w:rsidRDefault="00E358D2" w:rsidP="00E358D2">
      <w:pPr>
        <w:autoSpaceDE w:val="0"/>
        <w:autoSpaceDN w:val="0"/>
        <w:adjustRightInd w:val="0"/>
        <w:spacing w:after="0" w:line="240" w:lineRule="auto"/>
        <w:ind w:left="284" w:firstLine="284"/>
        <w:rPr>
          <w:rFonts w:ascii="Courier New" w:hAnsi="Courier New" w:cs="Courier New"/>
          <w:color w:val="000000"/>
          <w:sz w:val="20"/>
          <w:szCs w:val="20"/>
          <w:lang w:val="en-US"/>
        </w:rPr>
      </w:pPr>
      <w:r w:rsidRPr="003E6AAE">
        <w:rPr>
          <w:rFonts w:ascii="Courier New" w:hAnsi="Courier New" w:cs="Courier New"/>
          <w:b/>
          <w:bCs/>
          <w:color w:val="000000"/>
          <w:sz w:val="20"/>
          <w:szCs w:val="20"/>
          <w:lang w:val="en-US"/>
        </w:rPr>
        <w:t xml:space="preserve">for </w:t>
      </w:r>
      <w:r w:rsidRPr="003E6AAE">
        <w:rPr>
          <w:rFonts w:ascii="Courier New" w:hAnsi="Courier New" w:cs="Courier New"/>
          <w:color w:val="000000"/>
          <w:sz w:val="20"/>
          <w:szCs w:val="20"/>
          <w:lang w:val="en-US"/>
        </w:rPr>
        <w:t xml:space="preserve">i := </w:t>
      </w:r>
      <w:r w:rsidRPr="003E6AAE">
        <w:rPr>
          <w:rFonts w:ascii="Courier New" w:hAnsi="Courier New" w:cs="Courier New"/>
          <w:color w:val="006400"/>
          <w:sz w:val="20"/>
          <w:szCs w:val="20"/>
          <w:lang w:val="en-US"/>
        </w:rPr>
        <w:t xml:space="preserve">1 </w:t>
      </w:r>
      <w:r w:rsidRPr="003E6AAE">
        <w:rPr>
          <w:rFonts w:ascii="Courier New" w:hAnsi="Courier New" w:cs="Courier New"/>
          <w:b/>
          <w:bCs/>
          <w:color w:val="000000"/>
          <w:sz w:val="20"/>
          <w:szCs w:val="20"/>
          <w:lang w:val="en-US"/>
        </w:rPr>
        <w:t xml:space="preserve">to </w:t>
      </w:r>
      <w:r w:rsidRPr="003E6AAE">
        <w:rPr>
          <w:rFonts w:ascii="Courier New" w:hAnsi="Courier New" w:cs="Courier New"/>
          <w:color w:val="000000"/>
          <w:sz w:val="20"/>
          <w:szCs w:val="20"/>
          <w:lang w:val="en-US"/>
        </w:rPr>
        <w:t xml:space="preserve">n </w:t>
      </w:r>
      <w:r w:rsidRPr="003E6AAE">
        <w:rPr>
          <w:rFonts w:ascii="Courier New" w:hAnsi="Courier New" w:cs="Courier New"/>
          <w:b/>
          <w:bCs/>
          <w:color w:val="000000"/>
          <w:sz w:val="20"/>
          <w:szCs w:val="20"/>
          <w:lang w:val="en-US"/>
        </w:rPr>
        <w:t xml:space="preserve">do </w:t>
      </w:r>
      <w:r w:rsidRPr="003E6AAE">
        <w:rPr>
          <w:rFonts w:ascii="Courier New" w:hAnsi="Courier New" w:cs="Courier New"/>
          <w:color w:val="000000"/>
          <w:sz w:val="20"/>
          <w:szCs w:val="20"/>
          <w:lang w:val="en-US"/>
        </w:rPr>
        <w:t xml:space="preserve">s := s + </w:t>
      </w:r>
      <w:r w:rsidRPr="003E6AAE">
        <w:rPr>
          <w:rFonts w:ascii="Courier New" w:hAnsi="Courier New" w:cs="Courier New"/>
          <w:color w:val="006400"/>
          <w:sz w:val="20"/>
          <w:szCs w:val="20"/>
          <w:lang w:val="en-US"/>
        </w:rPr>
        <w:t xml:space="preserve">1 </w:t>
      </w:r>
      <w:r w:rsidRPr="003E6AAE">
        <w:rPr>
          <w:rFonts w:ascii="Courier New" w:hAnsi="Courier New" w:cs="Courier New"/>
          <w:color w:val="000000"/>
          <w:sz w:val="20"/>
          <w:szCs w:val="20"/>
          <w:lang w:val="en-US"/>
        </w:rPr>
        <w:t>/ i;</w:t>
      </w:r>
    </w:p>
    <w:p w:rsidR="00E358D2" w:rsidRPr="00931C2F" w:rsidRDefault="00E358D2" w:rsidP="00E358D2">
      <w:pPr>
        <w:autoSpaceDE w:val="0"/>
        <w:autoSpaceDN w:val="0"/>
        <w:adjustRightInd w:val="0"/>
        <w:spacing w:after="0" w:line="240" w:lineRule="auto"/>
        <w:ind w:left="284" w:firstLine="284"/>
        <w:rPr>
          <w:rFonts w:ascii="Courier New" w:hAnsi="Courier New" w:cs="Courier New"/>
          <w:color w:val="000000"/>
          <w:sz w:val="20"/>
          <w:szCs w:val="20"/>
          <w:lang w:val="en-US"/>
        </w:rPr>
      </w:pPr>
      <w:r>
        <w:rPr>
          <w:rFonts w:ascii="Courier New" w:hAnsi="Courier New" w:cs="Courier New"/>
          <w:b/>
          <w:bCs/>
          <w:color w:val="000000"/>
          <w:sz w:val="20"/>
          <w:szCs w:val="20"/>
          <w:lang w:val="en-US"/>
        </w:rPr>
        <w:t>sum := s;</w:t>
      </w:r>
    </w:p>
    <w:p w:rsidR="00E358D2" w:rsidRPr="00CD2940" w:rsidRDefault="00E358D2" w:rsidP="00E358D2">
      <w:pPr>
        <w:ind w:left="284" w:firstLine="284"/>
        <w:jc w:val="both"/>
        <w:rPr>
          <w:rFonts w:ascii="Courier New" w:hAnsi="Courier New" w:cs="Courier New"/>
          <w:color w:val="000000"/>
          <w:sz w:val="20"/>
          <w:szCs w:val="20"/>
          <w:lang w:val="en-US"/>
        </w:rPr>
      </w:pPr>
      <w:r w:rsidRPr="003E6AAE">
        <w:rPr>
          <w:rFonts w:ascii="Courier New" w:hAnsi="Courier New" w:cs="Courier New"/>
          <w:b/>
          <w:bCs/>
          <w:color w:val="000000"/>
          <w:sz w:val="20"/>
          <w:szCs w:val="20"/>
          <w:lang w:val="en-US"/>
        </w:rPr>
        <w:t>end</w:t>
      </w:r>
      <w:r w:rsidRPr="003E6AAE">
        <w:rPr>
          <w:rFonts w:ascii="Courier New" w:hAnsi="Courier New" w:cs="Courier New"/>
          <w:color w:val="000000"/>
          <w:sz w:val="20"/>
          <w:szCs w:val="20"/>
          <w:lang w:val="en-US"/>
        </w:rPr>
        <w:t>;</w:t>
      </w:r>
    </w:p>
    <w:p w:rsidR="00E358D2" w:rsidRPr="003E6AAE" w:rsidRDefault="00E358D2" w:rsidP="00E358D2">
      <w:pPr>
        <w:ind w:firstLine="284"/>
        <w:jc w:val="both"/>
        <w:rPr>
          <w:rFonts w:cs="Courier New"/>
          <w:b/>
          <w:i/>
          <w:color w:val="000000"/>
          <w:lang w:val="en-US"/>
        </w:rPr>
      </w:pPr>
      <w:r>
        <w:rPr>
          <w:rFonts w:cs="Courier New"/>
          <w:b/>
          <w:i/>
          <w:color w:val="000000"/>
        </w:rPr>
        <w:t>Задание</w:t>
      </w:r>
      <w:r w:rsidRPr="003E6AAE">
        <w:rPr>
          <w:rFonts w:cs="Courier New"/>
          <w:b/>
          <w:i/>
          <w:color w:val="000000"/>
          <w:lang w:val="en-US"/>
        </w:rPr>
        <w:t xml:space="preserve"> №3</w:t>
      </w:r>
    </w:p>
    <w:p w:rsidR="00E358D2" w:rsidRPr="003E6AAE" w:rsidRDefault="00E358D2" w:rsidP="00E358D2">
      <w:pPr>
        <w:autoSpaceDE w:val="0"/>
        <w:autoSpaceDN w:val="0"/>
        <w:adjustRightInd w:val="0"/>
        <w:spacing w:after="0" w:line="240" w:lineRule="auto"/>
        <w:ind w:left="567"/>
        <w:rPr>
          <w:rFonts w:ascii="Courier New" w:hAnsi="Courier New" w:cs="Courier New"/>
          <w:color w:val="000000"/>
          <w:sz w:val="20"/>
          <w:szCs w:val="20"/>
          <w:lang w:val="en-US"/>
        </w:rPr>
      </w:pPr>
      <w:r w:rsidRPr="003E6AAE">
        <w:rPr>
          <w:rFonts w:ascii="Courier New" w:hAnsi="Courier New" w:cs="Courier New"/>
          <w:b/>
          <w:bCs/>
          <w:color w:val="000000"/>
          <w:sz w:val="20"/>
          <w:szCs w:val="20"/>
          <w:lang w:val="en-US"/>
        </w:rPr>
        <w:t xml:space="preserve">program </w:t>
      </w:r>
      <w:r w:rsidRPr="003E6AAE">
        <w:rPr>
          <w:rFonts w:ascii="Courier New" w:hAnsi="Courier New" w:cs="Courier New"/>
          <w:color w:val="000000"/>
          <w:sz w:val="20"/>
          <w:szCs w:val="20"/>
          <w:lang w:val="en-US"/>
        </w:rPr>
        <w:t>d1_3;</w:t>
      </w:r>
    </w:p>
    <w:p w:rsidR="00E358D2" w:rsidRPr="003E6AAE" w:rsidRDefault="00E358D2" w:rsidP="00E358D2">
      <w:pPr>
        <w:autoSpaceDE w:val="0"/>
        <w:autoSpaceDN w:val="0"/>
        <w:adjustRightInd w:val="0"/>
        <w:spacing w:after="0" w:line="240" w:lineRule="auto"/>
        <w:ind w:left="567"/>
        <w:rPr>
          <w:rFonts w:ascii="Courier New" w:hAnsi="Courier New" w:cs="Courier New"/>
          <w:b/>
          <w:bCs/>
          <w:color w:val="000000"/>
          <w:sz w:val="20"/>
          <w:szCs w:val="20"/>
          <w:lang w:val="en-US"/>
        </w:rPr>
      </w:pPr>
      <w:r w:rsidRPr="003E6AAE">
        <w:rPr>
          <w:rFonts w:ascii="Courier New" w:hAnsi="Courier New" w:cs="Courier New"/>
          <w:b/>
          <w:bCs/>
          <w:color w:val="000000"/>
          <w:sz w:val="20"/>
          <w:szCs w:val="20"/>
          <w:lang w:val="en-US"/>
        </w:rPr>
        <w:t>var</w:t>
      </w:r>
    </w:p>
    <w:p w:rsidR="00E358D2" w:rsidRPr="003E6AAE" w:rsidRDefault="00E358D2" w:rsidP="00E358D2">
      <w:pPr>
        <w:autoSpaceDE w:val="0"/>
        <w:autoSpaceDN w:val="0"/>
        <w:adjustRightInd w:val="0"/>
        <w:spacing w:after="0" w:line="240" w:lineRule="auto"/>
        <w:ind w:left="567"/>
        <w:rPr>
          <w:rFonts w:ascii="Courier New" w:hAnsi="Courier New" w:cs="Courier New"/>
          <w:color w:val="000000"/>
          <w:sz w:val="20"/>
          <w:szCs w:val="20"/>
          <w:lang w:val="en-US"/>
        </w:rPr>
      </w:pPr>
      <w:r w:rsidRPr="003E6AAE">
        <w:rPr>
          <w:rFonts w:ascii="Courier New" w:hAnsi="Courier New" w:cs="Courier New"/>
          <w:color w:val="000000"/>
          <w:sz w:val="20"/>
          <w:szCs w:val="20"/>
          <w:lang w:val="en-US"/>
        </w:rPr>
        <w:t xml:space="preserve">a, b, c: </w:t>
      </w:r>
      <w:r w:rsidRPr="003E6AAE">
        <w:rPr>
          <w:rFonts w:ascii="Courier New" w:hAnsi="Courier New" w:cs="Courier New"/>
          <w:color w:val="0000FF"/>
          <w:sz w:val="20"/>
          <w:szCs w:val="20"/>
          <w:lang w:val="en-US"/>
        </w:rPr>
        <w:t>real</w:t>
      </w:r>
      <w:r w:rsidRPr="003E6AAE">
        <w:rPr>
          <w:rFonts w:ascii="Courier New" w:hAnsi="Courier New" w:cs="Courier New"/>
          <w:color w:val="000000"/>
          <w:sz w:val="20"/>
          <w:szCs w:val="20"/>
          <w:lang w:val="en-US"/>
        </w:rPr>
        <w:t>;</w:t>
      </w:r>
    </w:p>
    <w:p w:rsidR="00E358D2" w:rsidRPr="003E6AAE" w:rsidRDefault="00E358D2" w:rsidP="00E358D2">
      <w:pPr>
        <w:autoSpaceDE w:val="0"/>
        <w:autoSpaceDN w:val="0"/>
        <w:adjustRightInd w:val="0"/>
        <w:spacing w:after="0" w:line="240" w:lineRule="auto"/>
        <w:ind w:left="567"/>
        <w:rPr>
          <w:rFonts w:ascii="Courier New" w:hAnsi="Courier New" w:cs="Courier New"/>
          <w:color w:val="000000"/>
          <w:sz w:val="20"/>
          <w:szCs w:val="20"/>
          <w:lang w:val="en-US"/>
        </w:rPr>
      </w:pPr>
      <w:r w:rsidRPr="003E6AAE">
        <w:rPr>
          <w:rFonts w:ascii="Courier New" w:hAnsi="Courier New" w:cs="Courier New"/>
          <w:color w:val="000000"/>
          <w:sz w:val="20"/>
          <w:szCs w:val="20"/>
          <w:lang w:val="en-US"/>
        </w:rPr>
        <w:t xml:space="preserve">  f: </w:t>
      </w:r>
      <w:r w:rsidRPr="003E6AAE">
        <w:rPr>
          <w:rFonts w:ascii="Courier New" w:hAnsi="Courier New" w:cs="Courier New"/>
          <w:color w:val="0000FF"/>
          <w:sz w:val="20"/>
          <w:szCs w:val="20"/>
          <w:lang w:val="en-US"/>
        </w:rPr>
        <w:t>boolean</w:t>
      </w:r>
      <w:r w:rsidRPr="003E6AAE">
        <w:rPr>
          <w:rFonts w:ascii="Courier New" w:hAnsi="Courier New" w:cs="Courier New"/>
          <w:color w:val="000000"/>
          <w:sz w:val="20"/>
          <w:szCs w:val="20"/>
          <w:lang w:val="en-US"/>
        </w:rPr>
        <w:t>;</w:t>
      </w:r>
    </w:p>
    <w:p w:rsidR="00E358D2" w:rsidRPr="003E6AAE" w:rsidRDefault="00E358D2" w:rsidP="00E358D2">
      <w:pPr>
        <w:autoSpaceDE w:val="0"/>
        <w:autoSpaceDN w:val="0"/>
        <w:adjustRightInd w:val="0"/>
        <w:spacing w:after="0" w:line="240" w:lineRule="auto"/>
        <w:ind w:left="567"/>
        <w:rPr>
          <w:rFonts w:ascii="Courier New" w:hAnsi="Courier New" w:cs="Courier New"/>
          <w:b/>
          <w:bCs/>
          <w:color w:val="000000"/>
          <w:sz w:val="20"/>
          <w:szCs w:val="20"/>
          <w:lang w:val="en-US"/>
        </w:rPr>
      </w:pPr>
      <w:r w:rsidRPr="003E6AAE">
        <w:rPr>
          <w:rFonts w:ascii="Courier New" w:hAnsi="Courier New" w:cs="Courier New"/>
          <w:b/>
          <w:bCs/>
          <w:color w:val="000000"/>
          <w:sz w:val="20"/>
          <w:szCs w:val="20"/>
          <w:lang w:val="en-US"/>
        </w:rPr>
        <w:t>begin</w:t>
      </w:r>
    </w:p>
    <w:p w:rsidR="00E358D2" w:rsidRPr="003E6AAE" w:rsidRDefault="00E358D2" w:rsidP="00E358D2">
      <w:pPr>
        <w:autoSpaceDE w:val="0"/>
        <w:autoSpaceDN w:val="0"/>
        <w:adjustRightInd w:val="0"/>
        <w:spacing w:after="0" w:line="240" w:lineRule="auto"/>
        <w:ind w:left="567"/>
        <w:rPr>
          <w:rFonts w:ascii="Courier New" w:hAnsi="Courier New" w:cs="Courier New"/>
          <w:color w:val="000000"/>
          <w:sz w:val="20"/>
          <w:szCs w:val="20"/>
          <w:lang w:val="en-US"/>
        </w:rPr>
      </w:pPr>
      <w:r w:rsidRPr="003E6AAE">
        <w:rPr>
          <w:rFonts w:ascii="Courier New" w:hAnsi="Courier New" w:cs="Courier New"/>
          <w:color w:val="000000"/>
          <w:sz w:val="20"/>
          <w:szCs w:val="20"/>
          <w:lang w:val="en-US"/>
        </w:rPr>
        <w:t>write(</w:t>
      </w:r>
      <w:r w:rsidRPr="003E6AAE">
        <w:rPr>
          <w:rFonts w:ascii="Courier New" w:hAnsi="Courier New" w:cs="Courier New"/>
          <w:color w:val="0000FF"/>
          <w:sz w:val="20"/>
          <w:szCs w:val="20"/>
          <w:lang w:val="en-US"/>
        </w:rPr>
        <w:t>'</w:t>
      </w:r>
      <w:r>
        <w:rPr>
          <w:rFonts w:ascii="Courier New" w:hAnsi="Courier New" w:cs="Courier New"/>
          <w:color w:val="0000FF"/>
          <w:sz w:val="20"/>
          <w:szCs w:val="20"/>
        </w:rPr>
        <w:t>Введитетричисла</w:t>
      </w:r>
      <w:r w:rsidRPr="003E6AAE">
        <w:rPr>
          <w:rFonts w:ascii="Courier New" w:hAnsi="Courier New" w:cs="Courier New"/>
          <w:color w:val="0000FF"/>
          <w:sz w:val="20"/>
          <w:szCs w:val="20"/>
          <w:lang w:val="en-US"/>
        </w:rPr>
        <w:t>: '</w:t>
      </w:r>
      <w:r w:rsidRPr="003E6AAE">
        <w:rPr>
          <w:rFonts w:ascii="Courier New" w:hAnsi="Courier New" w:cs="Courier New"/>
          <w:color w:val="000000"/>
          <w:sz w:val="20"/>
          <w:szCs w:val="20"/>
          <w:lang w:val="en-US"/>
        </w:rPr>
        <w:t>);</w:t>
      </w:r>
    </w:p>
    <w:p w:rsidR="00E358D2" w:rsidRPr="003E6AAE" w:rsidRDefault="00E358D2" w:rsidP="00E358D2">
      <w:pPr>
        <w:autoSpaceDE w:val="0"/>
        <w:autoSpaceDN w:val="0"/>
        <w:adjustRightInd w:val="0"/>
        <w:spacing w:after="0" w:line="240" w:lineRule="auto"/>
        <w:ind w:left="567"/>
        <w:rPr>
          <w:rFonts w:ascii="Courier New" w:hAnsi="Courier New" w:cs="Courier New"/>
          <w:color w:val="000000"/>
          <w:sz w:val="20"/>
          <w:szCs w:val="20"/>
          <w:lang w:val="en-US"/>
        </w:rPr>
      </w:pPr>
      <w:r w:rsidRPr="003E6AAE">
        <w:rPr>
          <w:rFonts w:ascii="Courier New" w:hAnsi="Courier New" w:cs="Courier New"/>
          <w:color w:val="000000"/>
          <w:sz w:val="20"/>
          <w:szCs w:val="20"/>
          <w:lang w:val="en-US"/>
        </w:rPr>
        <w:t xml:space="preserve">  readln(a, b, c);</w:t>
      </w:r>
    </w:p>
    <w:p w:rsidR="00E358D2" w:rsidRPr="003E6AAE" w:rsidRDefault="00E358D2" w:rsidP="00E358D2">
      <w:pPr>
        <w:autoSpaceDE w:val="0"/>
        <w:autoSpaceDN w:val="0"/>
        <w:adjustRightInd w:val="0"/>
        <w:spacing w:after="0" w:line="240" w:lineRule="auto"/>
        <w:ind w:left="567"/>
        <w:rPr>
          <w:rFonts w:ascii="Courier New" w:hAnsi="Courier New" w:cs="Courier New"/>
          <w:color w:val="000000"/>
          <w:sz w:val="20"/>
          <w:szCs w:val="20"/>
          <w:lang w:val="en-US"/>
        </w:rPr>
      </w:pPr>
      <w:r w:rsidRPr="003E6AAE">
        <w:rPr>
          <w:rFonts w:ascii="Courier New" w:hAnsi="Courier New" w:cs="Courier New"/>
          <w:color w:val="000000"/>
          <w:sz w:val="20"/>
          <w:szCs w:val="20"/>
          <w:lang w:val="en-US"/>
        </w:rPr>
        <w:t xml:space="preserve">  f := (a * a + b * b = c * c) </w:t>
      </w:r>
      <w:r w:rsidRPr="003E6AAE">
        <w:rPr>
          <w:rFonts w:ascii="Courier New" w:hAnsi="Courier New" w:cs="Courier New"/>
          <w:b/>
          <w:bCs/>
          <w:color w:val="000000"/>
          <w:sz w:val="20"/>
          <w:szCs w:val="20"/>
          <w:lang w:val="en-US"/>
        </w:rPr>
        <w:t xml:space="preserve">or </w:t>
      </w:r>
      <w:r w:rsidRPr="003E6AAE">
        <w:rPr>
          <w:rFonts w:ascii="Courier New" w:hAnsi="Courier New" w:cs="Courier New"/>
          <w:color w:val="000000"/>
          <w:sz w:val="20"/>
          <w:szCs w:val="20"/>
          <w:lang w:val="en-US"/>
        </w:rPr>
        <w:t xml:space="preserve">(a * a + c * c = b * b) </w:t>
      </w:r>
      <w:r w:rsidRPr="003E6AAE">
        <w:rPr>
          <w:rFonts w:ascii="Courier New" w:hAnsi="Courier New" w:cs="Courier New"/>
          <w:b/>
          <w:bCs/>
          <w:color w:val="000000"/>
          <w:sz w:val="20"/>
          <w:szCs w:val="20"/>
          <w:lang w:val="en-US"/>
        </w:rPr>
        <w:t xml:space="preserve">or </w:t>
      </w:r>
      <w:r w:rsidRPr="003E6AAE">
        <w:rPr>
          <w:rFonts w:ascii="Courier New" w:hAnsi="Courier New" w:cs="Courier New"/>
          <w:color w:val="000000"/>
          <w:sz w:val="20"/>
          <w:szCs w:val="20"/>
          <w:lang w:val="en-US"/>
        </w:rPr>
        <w:t>(c * c + b * b = a * a);</w:t>
      </w:r>
    </w:p>
    <w:p w:rsidR="00E358D2" w:rsidRDefault="00E358D2" w:rsidP="00E358D2">
      <w:pPr>
        <w:autoSpaceDE w:val="0"/>
        <w:autoSpaceDN w:val="0"/>
        <w:adjustRightInd w:val="0"/>
        <w:spacing w:after="0" w:line="240" w:lineRule="auto"/>
        <w:ind w:left="567"/>
        <w:rPr>
          <w:rFonts w:ascii="Courier New" w:hAnsi="Courier New" w:cs="Courier New"/>
          <w:color w:val="000000"/>
          <w:sz w:val="20"/>
          <w:szCs w:val="20"/>
        </w:rPr>
      </w:pPr>
      <w:r>
        <w:rPr>
          <w:rFonts w:ascii="Courier New" w:hAnsi="Courier New" w:cs="Courier New"/>
          <w:b/>
          <w:bCs/>
          <w:color w:val="000000"/>
          <w:sz w:val="20"/>
          <w:szCs w:val="20"/>
        </w:rPr>
        <w:t xml:space="preserve">if </w:t>
      </w:r>
      <w:r>
        <w:rPr>
          <w:rFonts w:ascii="Courier New" w:hAnsi="Courier New" w:cs="Courier New"/>
          <w:color w:val="000000"/>
          <w:sz w:val="20"/>
          <w:szCs w:val="20"/>
        </w:rPr>
        <w:t xml:space="preserve">f </w:t>
      </w:r>
      <w:r>
        <w:rPr>
          <w:rFonts w:ascii="Courier New" w:hAnsi="Courier New" w:cs="Courier New"/>
          <w:b/>
          <w:bCs/>
          <w:color w:val="000000"/>
          <w:sz w:val="20"/>
          <w:szCs w:val="20"/>
        </w:rPr>
        <w:t xml:space="preserve">then </w:t>
      </w:r>
      <w:r>
        <w:rPr>
          <w:rFonts w:ascii="Courier New" w:hAnsi="Courier New" w:cs="Courier New"/>
          <w:color w:val="000000"/>
          <w:sz w:val="20"/>
          <w:szCs w:val="20"/>
        </w:rPr>
        <w:t>writeln(</w:t>
      </w:r>
      <w:r>
        <w:rPr>
          <w:rFonts w:ascii="Courier New" w:hAnsi="Courier New" w:cs="Courier New"/>
          <w:color w:val="0000FF"/>
          <w:sz w:val="20"/>
          <w:szCs w:val="20"/>
        </w:rPr>
        <w:t>'Числа могут быть сторонами прямоугольного треугольника'</w:t>
      </w:r>
      <w:r>
        <w:rPr>
          <w:rFonts w:ascii="Courier New" w:hAnsi="Courier New" w:cs="Courier New"/>
          <w:color w:val="000000"/>
          <w:sz w:val="20"/>
          <w:szCs w:val="20"/>
        </w:rPr>
        <w:t>)</w:t>
      </w:r>
    </w:p>
    <w:p w:rsidR="00E358D2" w:rsidRDefault="00E358D2" w:rsidP="00E358D2">
      <w:pPr>
        <w:autoSpaceDE w:val="0"/>
        <w:autoSpaceDN w:val="0"/>
        <w:adjustRightInd w:val="0"/>
        <w:spacing w:after="0" w:line="240" w:lineRule="auto"/>
        <w:ind w:left="567"/>
        <w:rPr>
          <w:rFonts w:ascii="Courier New" w:hAnsi="Courier New" w:cs="Courier New"/>
          <w:color w:val="000000"/>
          <w:sz w:val="20"/>
          <w:szCs w:val="20"/>
        </w:rPr>
      </w:pPr>
      <w:r>
        <w:rPr>
          <w:rFonts w:ascii="Courier New" w:hAnsi="Courier New" w:cs="Courier New"/>
          <w:b/>
          <w:bCs/>
          <w:color w:val="000000"/>
          <w:sz w:val="20"/>
          <w:szCs w:val="20"/>
        </w:rPr>
        <w:t xml:space="preserve">else </w:t>
      </w:r>
      <w:r>
        <w:rPr>
          <w:rFonts w:ascii="Courier New" w:hAnsi="Courier New" w:cs="Courier New"/>
          <w:color w:val="000000"/>
          <w:sz w:val="20"/>
          <w:szCs w:val="20"/>
        </w:rPr>
        <w:t>writeln(</w:t>
      </w:r>
      <w:r>
        <w:rPr>
          <w:rFonts w:ascii="Courier New" w:hAnsi="Courier New" w:cs="Courier New"/>
          <w:color w:val="0000FF"/>
          <w:sz w:val="20"/>
          <w:szCs w:val="20"/>
        </w:rPr>
        <w:t>'Числа не могут быть сторонами прямоугольного треугольника'</w:t>
      </w:r>
      <w:r>
        <w:rPr>
          <w:rFonts w:ascii="Courier New" w:hAnsi="Courier New" w:cs="Courier New"/>
          <w:color w:val="000000"/>
          <w:sz w:val="20"/>
          <w:szCs w:val="20"/>
        </w:rPr>
        <w:t>)</w:t>
      </w:r>
    </w:p>
    <w:p w:rsidR="00E358D2" w:rsidRDefault="00E358D2" w:rsidP="00E358D2">
      <w:pPr>
        <w:ind w:left="567"/>
        <w:jc w:val="both"/>
        <w:rPr>
          <w:rFonts w:ascii="Courier New" w:hAnsi="Courier New" w:cs="Courier New"/>
          <w:color w:val="000000"/>
          <w:sz w:val="20"/>
          <w:szCs w:val="20"/>
        </w:rPr>
      </w:pPr>
      <w:r>
        <w:rPr>
          <w:rFonts w:ascii="Courier New" w:hAnsi="Courier New" w:cs="Courier New"/>
          <w:b/>
          <w:bCs/>
          <w:color w:val="000000"/>
          <w:sz w:val="20"/>
          <w:szCs w:val="20"/>
        </w:rPr>
        <w:t>end</w:t>
      </w:r>
      <w:r>
        <w:rPr>
          <w:rFonts w:ascii="Courier New" w:hAnsi="Courier New" w:cs="Courier New"/>
          <w:color w:val="000000"/>
          <w:sz w:val="20"/>
          <w:szCs w:val="20"/>
        </w:rPr>
        <w:t>.</w:t>
      </w:r>
    </w:p>
    <w:p w:rsidR="00E358D2" w:rsidRPr="00CD2940" w:rsidRDefault="00E358D2" w:rsidP="00E358D2">
      <w:pPr>
        <w:ind w:left="284" w:firstLine="76"/>
        <w:jc w:val="both"/>
        <w:rPr>
          <w:b/>
        </w:rPr>
      </w:pPr>
    </w:p>
    <w:p w:rsidR="00E358D2" w:rsidRDefault="00E358D2" w:rsidP="00E358D2">
      <w:pPr>
        <w:ind w:left="284" w:firstLine="76"/>
        <w:jc w:val="both"/>
        <w:rPr>
          <w:b/>
        </w:rPr>
      </w:pPr>
      <w:r>
        <w:rPr>
          <w:b/>
          <w:lang w:val="en-US"/>
        </w:rPr>
        <w:t>I</w:t>
      </w:r>
      <w:r>
        <w:rPr>
          <w:b/>
        </w:rPr>
        <w:t>I</w:t>
      </w:r>
      <w:r w:rsidRPr="00012D4C">
        <w:rPr>
          <w:b/>
        </w:rPr>
        <w:t xml:space="preserve"> уровень</w:t>
      </w:r>
    </w:p>
    <w:p w:rsidR="00E358D2" w:rsidRPr="003E6AAE" w:rsidRDefault="00E358D2" w:rsidP="00E358D2">
      <w:pPr>
        <w:ind w:firstLine="284"/>
        <w:jc w:val="both"/>
        <w:rPr>
          <w:rFonts w:cs="Courier New"/>
          <w:b/>
          <w:i/>
          <w:color w:val="000000"/>
        </w:rPr>
      </w:pPr>
      <w:r>
        <w:rPr>
          <w:rFonts w:cs="Courier New"/>
          <w:b/>
          <w:i/>
          <w:color w:val="000000"/>
        </w:rPr>
        <w:t>Задание №1</w:t>
      </w:r>
    </w:p>
    <w:p w:rsidR="00E358D2" w:rsidRPr="00754EA4" w:rsidRDefault="00E358D2" w:rsidP="00E358D2">
      <w:pPr>
        <w:ind w:firstLine="708"/>
        <w:jc w:val="both"/>
        <w:rPr>
          <w:rFonts w:cs="Courier New"/>
          <w:i/>
          <w:color w:val="000000"/>
        </w:rPr>
      </w:pPr>
      <w:r>
        <w:rPr>
          <w:rFonts w:cs="Courier New"/>
          <w:i/>
          <w:color w:val="000000"/>
        </w:rPr>
        <w:t>Наэкранбудетвыведено</w:t>
      </w:r>
      <w:r w:rsidRPr="003E6AAE">
        <w:rPr>
          <w:rFonts w:cs="Courier New"/>
          <w:i/>
          <w:color w:val="000000"/>
        </w:rPr>
        <w:t xml:space="preserve">: </w:t>
      </w:r>
      <w:r w:rsidRPr="00754EA4">
        <w:rPr>
          <w:rFonts w:cs="Courier New"/>
          <w:i/>
          <w:color w:val="000000"/>
        </w:rPr>
        <w:t>7 1.4 5</w:t>
      </w:r>
    </w:p>
    <w:p w:rsidR="00E358D2" w:rsidRPr="00754EA4" w:rsidRDefault="00E358D2" w:rsidP="00E358D2">
      <w:pPr>
        <w:ind w:firstLine="284"/>
        <w:jc w:val="both"/>
        <w:rPr>
          <w:rFonts w:cs="Courier New"/>
          <w:b/>
          <w:i/>
          <w:color w:val="000000"/>
          <w:lang w:val="en-US"/>
        </w:rPr>
      </w:pPr>
      <w:r>
        <w:rPr>
          <w:rFonts w:cs="Courier New"/>
          <w:b/>
          <w:i/>
          <w:color w:val="000000"/>
        </w:rPr>
        <w:t>Задание</w:t>
      </w:r>
      <w:r w:rsidRPr="00754EA4">
        <w:rPr>
          <w:rFonts w:cs="Courier New"/>
          <w:b/>
          <w:i/>
          <w:color w:val="000000"/>
          <w:lang w:val="en-US"/>
        </w:rPr>
        <w:t xml:space="preserve"> №</w:t>
      </w:r>
      <w:r>
        <w:rPr>
          <w:rFonts w:cs="Courier New"/>
          <w:b/>
          <w:i/>
          <w:color w:val="000000"/>
          <w:lang w:val="en-US"/>
        </w:rPr>
        <w:t>2</w:t>
      </w:r>
    </w:p>
    <w:p w:rsidR="00E358D2" w:rsidRPr="00754EA4"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754EA4">
        <w:rPr>
          <w:rFonts w:ascii="Courier New" w:hAnsi="Courier New" w:cs="Courier New"/>
          <w:b/>
          <w:bCs/>
          <w:color w:val="000000"/>
          <w:sz w:val="20"/>
          <w:szCs w:val="20"/>
          <w:lang w:val="en-US"/>
        </w:rPr>
        <w:t xml:space="preserve">program </w:t>
      </w:r>
      <w:r w:rsidRPr="00754EA4">
        <w:rPr>
          <w:rFonts w:ascii="Courier New" w:hAnsi="Courier New" w:cs="Courier New"/>
          <w:color w:val="000000"/>
          <w:sz w:val="20"/>
          <w:szCs w:val="20"/>
          <w:lang w:val="en-US"/>
        </w:rPr>
        <w:t>d2_2;</w:t>
      </w:r>
    </w:p>
    <w:p w:rsidR="00E358D2" w:rsidRPr="00754EA4" w:rsidRDefault="00E358D2" w:rsidP="00E358D2">
      <w:pPr>
        <w:autoSpaceDE w:val="0"/>
        <w:autoSpaceDN w:val="0"/>
        <w:adjustRightInd w:val="0"/>
        <w:spacing w:after="0" w:line="240" w:lineRule="auto"/>
        <w:ind w:left="708"/>
        <w:rPr>
          <w:rFonts w:ascii="Courier New" w:hAnsi="Courier New" w:cs="Courier New"/>
          <w:b/>
          <w:bCs/>
          <w:color w:val="000000"/>
          <w:sz w:val="20"/>
          <w:szCs w:val="20"/>
          <w:lang w:val="en-US"/>
        </w:rPr>
      </w:pPr>
      <w:r w:rsidRPr="00754EA4">
        <w:rPr>
          <w:rFonts w:ascii="Courier New" w:hAnsi="Courier New" w:cs="Courier New"/>
          <w:b/>
          <w:bCs/>
          <w:color w:val="000000"/>
          <w:sz w:val="20"/>
          <w:szCs w:val="20"/>
          <w:lang w:val="en-US"/>
        </w:rPr>
        <w:t>var</w:t>
      </w:r>
    </w:p>
    <w:p w:rsidR="00E358D2" w:rsidRPr="00754EA4"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754EA4">
        <w:rPr>
          <w:rFonts w:ascii="Courier New" w:hAnsi="Courier New" w:cs="Courier New"/>
          <w:color w:val="000000"/>
          <w:sz w:val="20"/>
          <w:szCs w:val="20"/>
          <w:lang w:val="en-US"/>
        </w:rPr>
        <w:t xml:space="preserve">n: </w:t>
      </w:r>
      <w:r w:rsidRPr="00754EA4">
        <w:rPr>
          <w:rFonts w:ascii="Courier New" w:hAnsi="Courier New" w:cs="Courier New"/>
          <w:color w:val="0000FF"/>
          <w:sz w:val="20"/>
          <w:szCs w:val="20"/>
          <w:lang w:val="en-US"/>
        </w:rPr>
        <w:t>integer</w:t>
      </w:r>
      <w:r w:rsidRPr="00754EA4">
        <w:rPr>
          <w:rFonts w:ascii="Courier New" w:hAnsi="Courier New" w:cs="Courier New"/>
          <w:color w:val="000000"/>
          <w:sz w:val="20"/>
          <w:szCs w:val="20"/>
          <w:lang w:val="en-US"/>
        </w:rPr>
        <w:t>;</w:t>
      </w:r>
    </w:p>
    <w:p w:rsidR="00E358D2" w:rsidRPr="00754EA4"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754EA4">
        <w:rPr>
          <w:rFonts w:ascii="Courier New" w:hAnsi="Courier New" w:cs="Courier New"/>
          <w:b/>
          <w:bCs/>
          <w:color w:val="000000"/>
          <w:sz w:val="20"/>
          <w:szCs w:val="20"/>
          <w:lang w:val="en-US"/>
        </w:rPr>
        <w:t xml:space="preserve">function </w:t>
      </w:r>
      <w:r w:rsidRPr="00754EA4">
        <w:rPr>
          <w:rFonts w:ascii="Courier New" w:hAnsi="Courier New" w:cs="Courier New"/>
          <w:color w:val="000000"/>
          <w:sz w:val="20"/>
          <w:szCs w:val="20"/>
          <w:lang w:val="en-US"/>
        </w:rPr>
        <w:t xml:space="preserve">perfect(n: </w:t>
      </w:r>
      <w:r w:rsidRPr="00754EA4">
        <w:rPr>
          <w:rFonts w:ascii="Courier New" w:hAnsi="Courier New" w:cs="Courier New"/>
          <w:color w:val="0000FF"/>
          <w:sz w:val="20"/>
          <w:szCs w:val="20"/>
          <w:lang w:val="en-US"/>
        </w:rPr>
        <w:t>integer</w:t>
      </w:r>
      <w:r w:rsidRPr="00754EA4">
        <w:rPr>
          <w:rFonts w:ascii="Courier New" w:hAnsi="Courier New" w:cs="Courier New"/>
          <w:color w:val="000000"/>
          <w:sz w:val="20"/>
          <w:szCs w:val="20"/>
          <w:lang w:val="en-US"/>
        </w:rPr>
        <w:t xml:space="preserve">): </w:t>
      </w:r>
      <w:r w:rsidRPr="00754EA4">
        <w:rPr>
          <w:rFonts w:ascii="Courier New" w:hAnsi="Courier New" w:cs="Courier New"/>
          <w:color w:val="0000FF"/>
          <w:sz w:val="20"/>
          <w:szCs w:val="20"/>
          <w:lang w:val="en-US"/>
        </w:rPr>
        <w:t>boolean</w:t>
      </w:r>
      <w:r w:rsidRPr="00754EA4">
        <w:rPr>
          <w:rFonts w:ascii="Courier New" w:hAnsi="Courier New" w:cs="Courier New"/>
          <w:color w:val="000000"/>
          <w:sz w:val="20"/>
          <w:szCs w:val="20"/>
          <w:lang w:val="en-US"/>
        </w:rPr>
        <w:t>;</w:t>
      </w:r>
    </w:p>
    <w:p w:rsidR="00E358D2" w:rsidRPr="00754EA4" w:rsidRDefault="00E358D2" w:rsidP="00E358D2">
      <w:pPr>
        <w:autoSpaceDE w:val="0"/>
        <w:autoSpaceDN w:val="0"/>
        <w:adjustRightInd w:val="0"/>
        <w:spacing w:after="0" w:line="240" w:lineRule="auto"/>
        <w:ind w:left="708"/>
        <w:rPr>
          <w:rFonts w:ascii="Courier New" w:hAnsi="Courier New" w:cs="Courier New"/>
          <w:b/>
          <w:bCs/>
          <w:color w:val="000000"/>
          <w:sz w:val="20"/>
          <w:szCs w:val="20"/>
          <w:lang w:val="en-US"/>
        </w:rPr>
      </w:pPr>
      <w:r w:rsidRPr="00754EA4">
        <w:rPr>
          <w:rFonts w:ascii="Courier New" w:hAnsi="Courier New" w:cs="Courier New"/>
          <w:b/>
          <w:bCs/>
          <w:color w:val="000000"/>
          <w:sz w:val="20"/>
          <w:szCs w:val="20"/>
          <w:lang w:val="en-US"/>
        </w:rPr>
        <w:t>var</w:t>
      </w:r>
    </w:p>
    <w:p w:rsidR="00E358D2" w:rsidRPr="00754EA4"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754EA4">
        <w:rPr>
          <w:rFonts w:ascii="Courier New" w:hAnsi="Courier New" w:cs="Courier New"/>
          <w:color w:val="000000"/>
          <w:sz w:val="20"/>
          <w:szCs w:val="20"/>
          <w:lang w:val="en-US"/>
        </w:rPr>
        <w:t xml:space="preserve">i, s: </w:t>
      </w:r>
      <w:r w:rsidRPr="00754EA4">
        <w:rPr>
          <w:rFonts w:ascii="Courier New" w:hAnsi="Courier New" w:cs="Courier New"/>
          <w:color w:val="0000FF"/>
          <w:sz w:val="20"/>
          <w:szCs w:val="20"/>
          <w:lang w:val="en-US"/>
        </w:rPr>
        <w:t>integer</w:t>
      </w:r>
      <w:r w:rsidRPr="00754EA4">
        <w:rPr>
          <w:rFonts w:ascii="Courier New" w:hAnsi="Courier New" w:cs="Courier New"/>
          <w:color w:val="000000"/>
          <w:sz w:val="20"/>
          <w:szCs w:val="20"/>
          <w:lang w:val="en-US"/>
        </w:rPr>
        <w:t>;</w:t>
      </w:r>
    </w:p>
    <w:p w:rsidR="00E358D2" w:rsidRPr="00754EA4" w:rsidRDefault="00E358D2" w:rsidP="00E358D2">
      <w:pPr>
        <w:autoSpaceDE w:val="0"/>
        <w:autoSpaceDN w:val="0"/>
        <w:adjustRightInd w:val="0"/>
        <w:spacing w:after="0" w:line="240" w:lineRule="auto"/>
        <w:ind w:left="708"/>
        <w:rPr>
          <w:rFonts w:ascii="Courier New" w:hAnsi="Courier New" w:cs="Courier New"/>
          <w:b/>
          <w:bCs/>
          <w:color w:val="000000"/>
          <w:sz w:val="20"/>
          <w:szCs w:val="20"/>
          <w:lang w:val="en-US"/>
        </w:rPr>
      </w:pPr>
      <w:r w:rsidRPr="00754EA4">
        <w:rPr>
          <w:rFonts w:ascii="Courier New" w:hAnsi="Courier New" w:cs="Courier New"/>
          <w:b/>
          <w:bCs/>
          <w:color w:val="000000"/>
          <w:sz w:val="20"/>
          <w:szCs w:val="20"/>
          <w:lang w:val="en-US"/>
        </w:rPr>
        <w:t>begin</w:t>
      </w:r>
    </w:p>
    <w:p w:rsidR="00E358D2" w:rsidRPr="00754EA4"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754EA4">
        <w:rPr>
          <w:rFonts w:ascii="Courier New" w:hAnsi="Courier New" w:cs="Courier New"/>
          <w:color w:val="000000"/>
          <w:sz w:val="20"/>
          <w:szCs w:val="20"/>
          <w:lang w:val="en-US"/>
        </w:rPr>
        <w:t xml:space="preserve">s := </w:t>
      </w:r>
      <w:r w:rsidRPr="00754EA4">
        <w:rPr>
          <w:rFonts w:ascii="Courier New" w:hAnsi="Courier New" w:cs="Courier New"/>
          <w:color w:val="006400"/>
          <w:sz w:val="20"/>
          <w:szCs w:val="20"/>
          <w:lang w:val="en-US"/>
        </w:rPr>
        <w:t>0</w:t>
      </w:r>
      <w:r w:rsidRPr="00754EA4">
        <w:rPr>
          <w:rFonts w:ascii="Courier New" w:hAnsi="Courier New" w:cs="Courier New"/>
          <w:color w:val="000000"/>
          <w:sz w:val="20"/>
          <w:szCs w:val="20"/>
          <w:lang w:val="en-US"/>
        </w:rPr>
        <w:t>;</w:t>
      </w:r>
    </w:p>
    <w:p w:rsidR="00E358D2" w:rsidRPr="00754EA4" w:rsidRDefault="00E358D2" w:rsidP="00E358D2">
      <w:pPr>
        <w:autoSpaceDE w:val="0"/>
        <w:autoSpaceDN w:val="0"/>
        <w:adjustRightInd w:val="0"/>
        <w:spacing w:after="0" w:line="240" w:lineRule="auto"/>
        <w:ind w:left="708"/>
        <w:rPr>
          <w:rFonts w:ascii="Courier New" w:hAnsi="Courier New" w:cs="Courier New"/>
          <w:b/>
          <w:bCs/>
          <w:color w:val="000000"/>
          <w:sz w:val="20"/>
          <w:szCs w:val="20"/>
          <w:lang w:val="en-US"/>
        </w:rPr>
      </w:pPr>
      <w:r w:rsidRPr="00754EA4">
        <w:rPr>
          <w:rFonts w:ascii="Courier New" w:hAnsi="Courier New" w:cs="Courier New"/>
          <w:b/>
          <w:bCs/>
          <w:color w:val="000000"/>
          <w:sz w:val="20"/>
          <w:szCs w:val="20"/>
          <w:lang w:val="en-US"/>
        </w:rPr>
        <w:t xml:space="preserve">for </w:t>
      </w:r>
      <w:r w:rsidRPr="00754EA4">
        <w:rPr>
          <w:rFonts w:ascii="Courier New" w:hAnsi="Courier New" w:cs="Courier New"/>
          <w:color w:val="000000"/>
          <w:sz w:val="20"/>
          <w:szCs w:val="20"/>
          <w:lang w:val="en-US"/>
        </w:rPr>
        <w:t xml:space="preserve">i := </w:t>
      </w:r>
      <w:r w:rsidRPr="00754EA4">
        <w:rPr>
          <w:rFonts w:ascii="Courier New" w:hAnsi="Courier New" w:cs="Courier New"/>
          <w:color w:val="006400"/>
          <w:sz w:val="20"/>
          <w:szCs w:val="20"/>
          <w:lang w:val="en-US"/>
        </w:rPr>
        <w:t xml:space="preserve">1 </w:t>
      </w:r>
      <w:r w:rsidRPr="00754EA4">
        <w:rPr>
          <w:rFonts w:ascii="Courier New" w:hAnsi="Courier New" w:cs="Courier New"/>
          <w:b/>
          <w:bCs/>
          <w:color w:val="000000"/>
          <w:sz w:val="20"/>
          <w:szCs w:val="20"/>
          <w:lang w:val="en-US"/>
        </w:rPr>
        <w:t xml:space="preserve">to </w:t>
      </w:r>
      <w:r w:rsidRPr="00754EA4">
        <w:rPr>
          <w:rFonts w:ascii="Courier New" w:hAnsi="Courier New" w:cs="Courier New"/>
          <w:color w:val="000000"/>
          <w:sz w:val="20"/>
          <w:szCs w:val="20"/>
          <w:lang w:val="en-US"/>
        </w:rPr>
        <w:t xml:space="preserve">n - </w:t>
      </w:r>
      <w:r w:rsidRPr="00754EA4">
        <w:rPr>
          <w:rFonts w:ascii="Courier New" w:hAnsi="Courier New" w:cs="Courier New"/>
          <w:color w:val="006400"/>
          <w:sz w:val="20"/>
          <w:szCs w:val="20"/>
          <w:lang w:val="en-US"/>
        </w:rPr>
        <w:t xml:space="preserve">1 </w:t>
      </w:r>
      <w:r w:rsidRPr="00754EA4">
        <w:rPr>
          <w:rFonts w:ascii="Courier New" w:hAnsi="Courier New" w:cs="Courier New"/>
          <w:b/>
          <w:bCs/>
          <w:color w:val="000000"/>
          <w:sz w:val="20"/>
          <w:szCs w:val="20"/>
          <w:lang w:val="en-US"/>
        </w:rPr>
        <w:t>do</w:t>
      </w:r>
    </w:p>
    <w:p w:rsidR="00E358D2" w:rsidRPr="00754EA4"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754EA4">
        <w:rPr>
          <w:rFonts w:ascii="Courier New" w:hAnsi="Courier New" w:cs="Courier New"/>
          <w:b/>
          <w:bCs/>
          <w:color w:val="000000"/>
          <w:sz w:val="20"/>
          <w:szCs w:val="20"/>
          <w:lang w:val="en-US"/>
        </w:rPr>
        <w:t xml:space="preserve">    if </w:t>
      </w:r>
      <w:r w:rsidRPr="00754EA4">
        <w:rPr>
          <w:rFonts w:ascii="Courier New" w:hAnsi="Courier New" w:cs="Courier New"/>
          <w:color w:val="000000"/>
          <w:sz w:val="20"/>
          <w:szCs w:val="20"/>
          <w:lang w:val="en-US"/>
        </w:rPr>
        <w:t xml:space="preserve">(n </w:t>
      </w:r>
      <w:r w:rsidRPr="00754EA4">
        <w:rPr>
          <w:rFonts w:ascii="Courier New" w:hAnsi="Courier New" w:cs="Courier New"/>
          <w:b/>
          <w:bCs/>
          <w:color w:val="000000"/>
          <w:sz w:val="20"/>
          <w:szCs w:val="20"/>
          <w:lang w:val="en-US"/>
        </w:rPr>
        <w:t xml:space="preserve">mod </w:t>
      </w:r>
      <w:r w:rsidRPr="00754EA4">
        <w:rPr>
          <w:rFonts w:ascii="Courier New" w:hAnsi="Courier New" w:cs="Courier New"/>
          <w:color w:val="000000"/>
          <w:sz w:val="20"/>
          <w:szCs w:val="20"/>
          <w:lang w:val="en-US"/>
        </w:rPr>
        <w:t xml:space="preserve">i = </w:t>
      </w:r>
      <w:r w:rsidRPr="00754EA4">
        <w:rPr>
          <w:rFonts w:ascii="Courier New" w:hAnsi="Courier New" w:cs="Courier New"/>
          <w:color w:val="006400"/>
          <w:sz w:val="20"/>
          <w:szCs w:val="20"/>
          <w:lang w:val="en-US"/>
        </w:rPr>
        <w:t>0</w:t>
      </w:r>
      <w:r w:rsidRPr="00754EA4">
        <w:rPr>
          <w:rFonts w:ascii="Courier New" w:hAnsi="Courier New" w:cs="Courier New"/>
          <w:color w:val="000000"/>
          <w:sz w:val="20"/>
          <w:szCs w:val="20"/>
          <w:lang w:val="en-US"/>
        </w:rPr>
        <w:t xml:space="preserve">) </w:t>
      </w:r>
      <w:r w:rsidRPr="00754EA4">
        <w:rPr>
          <w:rFonts w:ascii="Courier New" w:hAnsi="Courier New" w:cs="Courier New"/>
          <w:b/>
          <w:bCs/>
          <w:color w:val="000000"/>
          <w:sz w:val="20"/>
          <w:szCs w:val="20"/>
          <w:lang w:val="en-US"/>
        </w:rPr>
        <w:t xml:space="preserve">then </w:t>
      </w:r>
      <w:r w:rsidRPr="00754EA4">
        <w:rPr>
          <w:rFonts w:ascii="Courier New" w:hAnsi="Courier New" w:cs="Courier New"/>
          <w:color w:val="000000"/>
          <w:sz w:val="20"/>
          <w:szCs w:val="20"/>
          <w:lang w:val="en-US"/>
        </w:rPr>
        <w:t>s := s + i;</w:t>
      </w:r>
    </w:p>
    <w:p w:rsidR="00E358D2" w:rsidRPr="00754EA4"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754EA4">
        <w:rPr>
          <w:rFonts w:ascii="Courier New" w:hAnsi="Courier New" w:cs="Courier New"/>
          <w:color w:val="000000"/>
          <w:sz w:val="20"/>
          <w:szCs w:val="20"/>
          <w:lang w:val="en-US"/>
        </w:rPr>
        <w:t xml:space="preserve">  perfect := (s = n); </w:t>
      </w:r>
    </w:p>
    <w:p w:rsidR="00E358D2" w:rsidRPr="00754EA4"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754EA4">
        <w:rPr>
          <w:rFonts w:ascii="Courier New" w:hAnsi="Courier New" w:cs="Courier New"/>
          <w:b/>
          <w:bCs/>
          <w:color w:val="000000"/>
          <w:sz w:val="20"/>
          <w:szCs w:val="20"/>
          <w:lang w:val="en-US"/>
        </w:rPr>
        <w:t>end</w:t>
      </w:r>
      <w:r w:rsidRPr="00754EA4">
        <w:rPr>
          <w:rFonts w:ascii="Courier New" w:hAnsi="Courier New" w:cs="Courier New"/>
          <w:color w:val="000000"/>
          <w:sz w:val="20"/>
          <w:szCs w:val="20"/>
          <w:lang w:val="en-US"/>
        </w:rPr>
        <w:t>;</w:t>
      </w:r>
    </w:p>
    <w:p w:rsidR="00E358D2" w:rsidRPr="00754EA4" w:rsidRDefault="00E358D2" w:rsidP="00E358D2">
      <w:pPr>
        <w:autoSpaceDE w:val="0"/>
        <w:autoSpaceDN w:val="0"/>
        <w:adjustRightInd w:val="0"/>
        <w:spacing w:after="0" w:line="240" w:lineRule="auto"/>
        <w:ind w:left="708"/>
        <w:rPr>
          <w:rFonts w:ascii="Courier New" w:hAnsi="Courier New" w:cs="Courier New"/>
          <w:b/>
          <w:bCs/>
          <w:color w:val="000000"/>
          <w:sz w:val="20"/>
          <w:szCs w:val="20"/>
          <w:lang w:val="en-US"/>
        </w:rPr>
      </w:pPr>
      <w:r w:rsidRPr="00754EA4">
        <w:rPr>
          <w:rFonts w:ascii="Courier New" w:hAnsi="Courier New" w:cs="Courier New"/>
          <w:b/>
          <w:bCs/>
          <w:color w:val="000000"/>
          <w:sz w:val="20"/>
          <w:szCs w:val="20"/>
          <w:lang w:val="en-US"/>
        </w:rPr>
        <w:t>begin</w:t>
      </w:r>
    </w:p>
    <w:p w:rsidR="00E358D2" w:rsidRPr="00754EA4"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754EA4">
        <w:rPr>
          <w:rFonts w:ascii="Courier New" w:hAnsi="Courier New" w:cs="Courier New"/>
          <w:color w:val="000000"/>
          <w:sz w:val="20"/>
          <w:szCs w:val="20"/>
          <w:lang w:val="en-US"/>
        </w:rPr>
        <w:t>write(</w:t>
      </w:r>
      <w:r w:rsidRPr="00754EA4">
        <w:rPr>
          <w:rFonts w:ascii="Courier New" w:hAnsi="Courier New" w:cs="Courier New"/>
          <w:color w:val="0000FF"/>
          <w:sz w:val="20"/>
          <w:szCs w:val="20"/>
          <w:lang w:val="en-US"/>
        </w:rPr>
        <w:t>'</w:t>
      </w:r>
      <w:r>
        <w:rPr>
          <w:rFonts w:ascii="Courier New" w:hAnsi="Courier New" w:cs="Courier New"/>
          <w:color w:val="0000FF"/>
          <w:sz w:val="20"/>
          <w:szCs w:val="20"/>
        </w:rPr>
        <w:t>Введитечисло</w:t>
      </w:r>
      <w:r w:rsidRPr="00754EA4">
        <w:rPr>
          <w:rFonts w:ascii="Courier New" w:hAnsi="Courier New" w:cs="Courier New"/>
          <w:color w:val="0000FF"/>
          <w:sz w:val="20"/>
          <w:szCs w:val="20"/>
          <w:lang w:val="en-US"/>
        </w:rPr>
        <w:t xml:space="preserve"> n: '</w:t>
      </w:r>
      <w:r w:rsidRPr="00754EA4">
        <w:rPr>
          <w:rFonts w:ascii="Courier New" w:hAnsi="Courier New" w:cs="Courier New"/>
          <w:color w:val="000000"/>
          <w:sz w:val="20"/>
          <w:szCs w:val="20"/>
          <w:lang w:val="en-US"/>
        </w:rPr>
        <w:t>);</w:t>
      </w:r>
    </w:p>
    <w:p w:rsidR="00E358D2" w:rsidRPr="00754EA4"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754EA4">
        <w:rPr>
          <w:rFonts w:ascii="Courier New" w:hAnsi="Courier New" w:cs="Courier New"/>
          <w:color w:val="000000"/>
          <w:sz w:val="20"/>
          <w:szCs w:val="20"/>
          <w:lang w:val="en-US"/>
        </w:rPr>
        <w:t xml:space="preserve">  readln(n);</w:t>
      </w:r>
    </w:p>
    <w:p w:rsidR="00E358D2" w:rsidRPr="00754EA4"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754EA4">
        <w:rPr>
          <w:rFonts w:ascii="Courier New" w:hAnsi="Courier New" w:cs="Courier New"/>
          <w:b/>
          <w:bCs/>
          <w:color w:val="000000"/>
          <w:sz w:val="20"/>
          <w:szCs w:val="20"/>
          <w:lang w:val="en-US"/>
        </w:rPr>
        <w:t xml:space="preserve">if </w:t>
      </w:r>
      <w:r w:rsidRPr="00754EA4">
        <w:rPr>
          <w:rFonts w:ascii="Courier New" w:hAnsi="Courier New" w:cs="Courier New"/>
          <w:color w:val="000000"/>
          <w:sz w:val="20"/>
          <w:szCs w:val="20"/>
          <w:lang w:val="en-US"/>
        </w:rPr>
        <w:t xml:space="preserve">perfect(n) </w:t>
      </w:r>
      <w:r w:rsidRPr="00754EA4">
        <w:rPr>
          <w:rFonts w:ascii="Courier New" w:hAnsi="Courier New" w:cs="Courier New"/>
          <w:b/>
          <w:bCs/>
          <w:color w:val="000000"/>
          <w:sz w:val="20"/>
          <w:szCs w:val="20"/>
          <w:lang w:val="en-US"/>
        </w:rPr>
        <w:t xml:space="preserve">then </w:t>
      </w:r>
      <w:r w:rsidRPr="00754EA4">
        <w:rPr>
          <w:rFonts w:ascii="Courier New" w:hAnsi="Courier New" w:cs="Courier New"/>
          <w:color w:val="000000"/>
          <w:sz w:val="20"/>
          <w:szCs w:val="20"/>
          <w:lang w:val="en-US"/>
        </w:rPr>
        <w:t>writeln(</w:t>
      </w:r>
      <w:r w:rsidRPr="00754EA4">
        <w:rPr>
          <w:rFonts w:ascii="Courier New" w:hAnsi="Courier New" w:cs="Courier New"/>
          <w:color w:val="0000FF"/>
          <w:sz w:val="20"/>
          <w:szCs w:val="20"/>
          <w:lang w:val="en-US"/>
        </w:rPr>
        <w:t>'</w:t>
      </w:r>
      <w:r>
        <w:rPr>
          <w:rFonts w:ascii="Courier New" w:hAnsi="Courier New" w:cs="Courier New"/>
          <w:color w:val="0000FF"/>
          <w:sz w:val="20"/>
          <w:szCs w:val="20"/>
        </w:rPr>
        <w:t>Число</w:t>
      </w:r>
      <w:r w:rsidRPr="00754EA4">
        <w:rPr>
          <w:rFonts w:ascii="Courier New" w:hAnsi="Courier New" w:cs="Courier New"/>
          <w:color w:val="0000FF"/>
          <w:sz w:val="20"/>
          <w:szCs w:val="20"/>
          <w:lang w:val="en-US"/>
        </w:rPr>
        <w:t xml:space="preserve"> '</w:t>
      </w:r>
      <w:r w:rsidRPr="00754EA4">
        <w:rPr>
          <w:rFonts w:ascii="Courier New" w:hAnsi="Courier New" w:cs="Courier New"/>
          <w:color w:val="000000"/>
          <w:sz w:val="20"/>
          <w:szCs w:val="20"/>
          <w:lang w:val="en-US"/>
        </w:rPr>
        <w:t xml:space="preserve">, n, </w:t>
      </w:r>
      <w:r w:rsidRPr="00754EA4">
        <w:rPr>
          <w:rFonts w:ascii="Courier New" w:hAnsi="Courier New" w:cs="Courier New"/>
          <w:color w:val="0000FF"/>
          <w:sz w:val="20"/>
          <w:szCs w:val="20"/>
          <w:lang w:val="en-US"/>
        </w:rPr>
        <w:t xml:space="preserve">' - </w:t>
      </w:r>
      <w:r>
        <w:rPr>
          <w:rFonts w:ascii="Courier New" w:hAnsi="Courier New" w:cs="Courier New"/>
          <w:color w:val="0000FF"/>
          <w:sz w:val="20"/>
          <w:szCs w:val="20"/>
        </w:rPr>
        <w:t>совершенное</w:t>
      </w:r>
      <w:r w:rsidRPr="00754EA4">
        <w:rPr>
          <w:rFonts w:ascii="Courier New" w:hAnsi="Courier New" w:cs="Courier New"/>
          <w:color w:val="0000FF"/>
          <w:sz w:val="20"/>
          <w:szCs w:val="20"/>
          <w:lang w:val="en-US"/>
        </w:rPr>
        <w:t>'</w:t>
      </w:r>
      <w:r w:rsidRPr="00754EA4">
        <w:rPr>
          <w:rFonts w:ascii="Courier New" w:hAnsi="Courier New" w:cs="Courier New"/>
          <w:color w:val="000000"/>
          <w:sz w:val="20"/>
          <w:szCs w:val="20"/>
          <w:lang w:val="en-US"/>
        </w:rPr>
        <w:t>)</w:t>
      </w:r>
    </w:p>
    <w:p w:rsidR="00E358D2" w:rsidRDefault="00E358D2" w:rsidP="00E358D2">
      <w:pPr>
        <w:autoSpaceDE w:val="0"/>
        <w:autoSpaceDN w:val="0"/>
        <w:adjustRightInd w:val="0"/>
        <w:spacing w:after="0" w:line="240" w:lineRule="auto"/>
        <w:ind w:left="708"/>
        <w:rPr>
          <w:rFonts w:ascii="Courier New" w:hAnsi="Courier New" w:cs="Courier New"/>
          <w:color w:val="000000"/>
          <w:sz w:val="20"/>
          <w:szCs w:val="20"/>
        </w:rPr>
      </w:pPr>
      <w:r>
        <w:rPr>
          <w:rFonts w:ascii="Courier New" w:hAnsi="Courier New" w:cs="Courier New"/>
          <w:b/>
          <w:bCs/>
          <w:color w:val="000000"/>
          <w:sz w:val="20"/>
          <w:szCs w:val="20"/>
        </w:rPr>
        <w:t xml:space="preserve">else </w:t>
      </w:r>
      <w:r>
        <w:rPr>
          <w:rFonts w:ascii="Courier New" w:hAnsi="Courier New" w:cs="Courier New"/>
          <w:color w:val="000000"/>
          <w:sz w:val="20"/>
          <w:szCs w:val="20"/>
        </w:rPr>
        <w:t>writeln(</w:t>
      </w:r>
      <w:r>
        <w:rPr>
          <w:rFonts w:ascii="Courier New" w:hAnsi="Courier New" w:cs="Courier New"/>
          <w:color w:val="0000FF"/>
          <w:sz w:val="20"/>
          <w:szCs w:val="20"/>
        </w:rPr>
        <w:t>'Число '</w:t>
      </w:r>
      <w:r>
        <w:rPr>
          <w:rFonts w:ascii="Courier New" w:hAnsi="Courier New" w:cs="Courier New"/>
          <w:color w:val="000000"/>
          <w:sz w:val="20"/>
          <w:szCs w:val="20"/>
        </w:rPr>
        <w:t xml:space="preserve">, n, </w:t>
      </w:r>
      <w:r>
        <w:rPr>
          <w:rFonts w:ascii="Courier New" w:hAnsi="Courier New" w:cs="Courier New"/>
          <w:color w:val="0000FF"/>
          <w:sz w:val="20"/>
          <w:szCs w:val="20"/>
        </w:rPr>
        <w:t>' - не совершенное'</w:t>
      </w:r>
      <w:r>
        <w:rPr>
          <w:rFonts w:ascii="Courier New" w:hAnsi="Courier New" w:cs="Courier New"/>
          <w:color w:val="000000"/>
          <w:sz w:val="20"/>
          <w:szCs w:val="20"/>
        </w:rPr>
        <w:t>);</w:t>
      </w:r>
    </w:p>
    <w:p w:rsidR="00E358D2" w:rsidRDefault="00E358D2" w:rsidP="00E358D2">
      <w:pPr>
        <w:ind w:left="708"/>
        <w:jc w:val="both"/>
        <w:rPr>
          <w:rFonts w:ascii="Courier New" w:hAnsi="Courier New" w:cs="Courier New"/>
          <w:color w:val="000000"/>
          <w:sz w:val="20"/>
          <w:szCs w:val="20"/>
          <w:lang w:val="en-US"/>
        </w:rPr>
      </w:pPr>
      <w:r w:rsidRPr="00CD2940">
        <w:rPr>
          <w:rFonts w:ascii="Courier New" w:hAnsi="Courier New" w:cs="Courier New"/>
          <w:b/>
          <w:bCs/>
          <w:color w:val="000000"/>
          <w:sz w:val="20"/>
          <w:szCs w:val="20"/>
          <w:lang w:val="en-US"/>
        </w:rPr>
        <w:t>end</w:t>
      </w:r>
      <w:r w:rsidRPr="00CD2940">
        <w:rPr>
          <w:rFonts w:ascii="Courier New" w:hAnsi="Courier New" w:cs="Courier New"/>
          <w:color w:val="000000"/>
          <w:sz w:val="20"/>
          <w:szCs w:val="20"/>
          <w:lang w:val="en-US"/>
        </w:rPr>
        <w:t>.</w:t>
      </w:r>
    </w:p>
    <w:p w:rsidR="00E358D2" w:rsidRPr="00754EA4" w:rsidRDefault="00E358D2" w:rsidP="00E358D2">
      <w:pPr>
        <w:ind w:firstLine="284"/>
        <w:jc w:val="both"/>
        <w:rPr>
          <w:rFonts w:cs="Courier New"/>
          <w:b/>
          <w:i/>
          <w:color w:val="000000"/>
          <w:lang w:val="en-US"/>
        </w:rPr>
      </w:pPr>
      <w:r>
        <w:rPr>
          <w:rFonts w:cs="Courier New"/>
          <w:b/>
          <w:i/>
          <w:color w:val="000000"/>
        </w:rPr>
        <w:t>Задание</w:t>
      </w:r>
      <w:r w:rsidRPr="00754EA4">
        <w:rPr>
          <w:rFonts w:cs="Courier New"/>
          <w:b/>
          <w:i/>
          <w:color w:val="000000"/>
          <w:lang w:val="en-US"/>
        </w:rPr>
        <w:t xml:space="preserve"> №</w:t>
      </w:r>
      <w:r>
        <w:rPr>
          <w:rFonts w:cs="Courier New"/>
          <w:b/>
          <w:i/>
          <w:color w:val="000000"/>
          <w:lang w:val="en-US"/>
        </w:rPr>
        <w:t>3</w:t>
      </w:r>
    </w:p>
    <w:p w:rsidR="00E358D2" w:rsidRPr="00042272"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042272">
        <w:rPr>
          <w:rFonts w:ascii="Courier New" w:hAnsi="Courier New" w:cs="Courier New"/>
          <w:b/>
          <w:bCs/>
          <w:color w:val="000000"/>
          <w:sz w:val="20"/>
          <w:szCs w:val="20"/>
          <w:lang w:val="en-US"/>
        </w:rPr>
        <w:t xml:space="preserve">program </w:t>
      </w:r>
      <w:r w:rsidRPr="00042272">
        <w:rPr>
          <w:rFonts w:ascii="Courier New" w:hAnsi="Courier New" w:cs="Courier New"/>
          <w:color w:val="000000"/>
          <w:sz w:val="20"/>
          <w:szCs w:val="20"/>
          <w:lang w:val="en-US"/>
        </w:rPr>
        <w:t>d2_3;</w:t>
      </w:r>
    </w:p>
    <w:p w:rsidR="00E358D2" w:rsidRPr="00042272" w:rsidRDefault="00E358D2" w:rsidP="00E358D2">
      <w:pPr>
        <w:autoSpaceDE w:val="0"/>
        <w:autoSpaceDN w:val="0"/>
        <w:adjustRightInd w:val="0"/>
        <w:spacing w:after="0" w:line="240" w:lineRule="auto"/>
        <w:ind w:left="708"/>
        <w:rPr>
          <w:rFonts w:ascii="Courier New" w:hAnsi="Courier New" w:cs="Courier New"/>
          <w:b/>
          <w:bCs/>
          <w:color w:val="000000"/>
          <w:sz w:val="20"/>
          <w:szCs w:val="20"/>
          <w:lang w:val="en-US"/>
        </w:rPr>
      </w:pPr>
      <w:r w:rsidRPr="00042272">
        <w:rPr>
          <w:rFonts w:ascii="Courier New" w:hAnsi="Courier New" w:cs="Courier New"/>
          <w:b/>
          <w:bCs/>
          <w:color w:val="000000"/>
          <w:sz w:val="20"/>
          <w:szCs w:val="20"/>
          <w:lang w:val="en-US"/>
        </w:rPr>
        <w:t>var</w:t>
      </w:r>
    </w:p>
    <w:p w:rsidR="00E358D2" w:rsidRPr="00042272"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042272">
        <w:rPr>
          <w:rFonts w:ascii="Courier New" w:hAnsi="Courier New" w:cs="Courier New"/>
          <w:color w:val="000000"/>
          <w:sz w:val="20"/>
          <w:szCs w:val="20"/>
          <w:lang w:val="en-US"/>
        </w:rPr>
        <w:t xml:space="preserve">a, b: </w:t>
      </w:r>
      <w:r w:rsidRPr="00042272">
        <w:rPr>
          <w:rFonts w:ascii="Courier New" w:hAnsi="Courier New" w:cs="Courier New"/>
          <w:color w:val="0000FF"/>
          <w:sz w:val="20"/>
          <w:szCs w:val="20"/>
          <w:lang w:val="en-US"/>
        </w:rPr>
        <w:t>real</w:t>
      </w:r>
      <w:r w:rsidRPr="00042272">
        <w:rPr>
          <w:rFonts w:ascii="Courier New" w:hAnsi="Courier New" w:cs="Courier New"/>
          <w:color w:val="000000"/>
          <w:sz w:val="20"/>
          <w:szCs w:val="20"/>
          <w:lang w:val="en-US"/>
        </w:rPr>
        <w:t>;</w:t>
      </w:r>
    </w:p>
    <w:p w:rsidR="00E358D2" w:rsidRPr="00042272" w:rsidRDefault="00E358D2" w:rsidP="00E358D2">
      <w:pPr>
        <w:autoSpaceDE w:val="0"/>
        <w:autoSpaceDN w:val="0"/>
        <w:adjustRightInd w:val="0"/>
        <w:spacing w:after="0" w:line="240" w:lineRule="auto"/>
        <w:ind w:left="708"/>
        <w:rPr>
          <w:rFonts w:ascii="Courier New" w:hAnsi="Courier New" w:cs="Courier New"/>
          <w:b/>
          <w:bCs/>
          <w:color w:val="000000"/>
          <w:sz w:val="20"/>
          <w:szCs w:val="20"/>
          <w:lang w:val="en-US"/>
        </w:rPr>
      </w:pPr>
      <w:r w:rsidRPr="00042272">
        <w:rPr>
          <w:rFonts w:ascii="Courier New" w:hAnsi="Courier New" w:cs="Courier New"/>
          <w:b/>
          <w:bCs/>
          <w:color w:val="000000"/>
          <w:sz w:val="20"/>
          <w:szCs w:val="20"/>
          <w:lang w:val="en-US"/>
        </w:rPr>
        <w:t>begin</w:t>
      </w:r>
    </w:p>
    <w:p w:rsidR="00E358D2" w:rsidRPr="00042272"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042272">
        <w:rPr>
          <w:rFonts w:ascii="Courier New" w:hAnsi="Courier New" w:cs="Courier New"/>
          <w:color w:val="000000"/>
          <w:sz w:val="20"/>
          <w:szCs w:val="20"/>
          <w:lang w:val="en-US"/>
        </w:rPr>
        <w:t>readln(a, b);</w:t>
      </w:r>
    </w:p>
    <w:p w:rsidR="00E358D2" w:rsidRPr="00042272" w:rsidRDefault="00E358D2" w:rsidP="00E358D2">
      <w:pPr>
        <w:autoSpaceDE w:val="0"/>
        <w:autoSpaceDN w:val="0"/>
        <w:adjustRightInd w:val="0"/>
        <w:spacing w:after="0" w:line="240" w:lineRule="auto"/>
        <w:ind w:left="708"/>
        <w:rPr>
          <w:rFonts w:ascii="Courier New" w:hAnsi="Courier New" w:cs="Courier New"/>
          <w:b/>
          <w:bCs/>
          <w:color w:val="000000"/>
          <w:sz w:val="20"/>
          <w:szCs w:val="20"/>
          <w:lang w:val="en-US"/>
        </w:rPr>
      </w:pPr>
      <w:r w:rsidRPr="00042272">
        <w:rPr>
          <w:rFonts w:ascii="Courier New" w:hAnsi="Courier New" w:cs="Courier New"/>
          <w:b/>
          <w:bCs/>
          <w:color w:val="000000"/>
          <w:sz w:val="20"/>
          <w:szCs w:val="20"/>
          <w:lang w:val="en-US"/>
        </w:rPr>
        <w:t xml:space="preserve">if </w:t>
      </w:r>
      <w:r w:rsidRPr="00042272">
        <w:rPr>
          <w:rFonts w:ascii="Courier New" w:hAnsi="Courier New" w:cs="Courier New"/>
          <w:color w:val="000000"/>
          <w:sz w:val="20"/>
          <w:szCs w:val="20"/>
          <w:lang w:val="en-US"/>
        </w:rPr>
        <w:t>((a &lt;</w:t>
      </w:r>
      <w:r w:rsidRPr="00042272">
        <w:rPr>
          <w:rFonts w:ascii="Courier New" w:hAnsi="Courier New" w:cs="Courier New"/>
          <w:color w:val="006400"/>
          <w:sz w:val="20"/>
          <w:szCs w:val="20"/>
          <w:lang w:val="en-US"/>
        </w:rPr>
        <w:t>0</w:t>
      </w:r>
      <w:r w:rsidRPr="00042272">
        <w:rPr>
          <w:rFonts w:ascii="Courier New" w:hAnsi="Courier New" w:cs="Courier New"/>
          <w:color w:val="000000"/>
          <w:sz w:val="20"/>
          <w:szCs w:val="20"/>
          <w:lang w:val="en-US"/>
        </w:rPr>
        <w:t xml:space="preserve">) </w:t>
      </w:r>
      <w:r w:rsidRPr="00042272">
        <w:rPr>
          <w:rFonts w:ascii="Courier New" w:hAnsi="Courier New" w:cs="Courier New"/>
          <w:b/>
          <w:bCs/>
          <w:color w:val="000000"/>
          <w:sz w:val="20"/>
          <w:szCs w:val="20"/>
          <w:lang w:val="en-US"/>
        </w:rPr>
        <w:t xml:space="preserve">and </w:t>
      </w:r>
      <w:r w:rsidRPr="00042272">
        <w:rPr>
          <w:rFonts w:ascii="Courier New" w:hAnsi="Courier New" w:cs="Courier New"/>
          <w:color w:val="000000"/>
          <w:sz w:val="20"/>
          <w:szCs w:val="20"/>
          <w:lang w:val="en-US"/>
        </w:rPr>
        <w:t>(b &lt;</w:t>
      </w:r>
      <w:r w:rsidRPr="00042272">
        <w:rPr>
          <w:rFonts w:ascii="Courier New" w:hAnsi="Courier New" w:cs="Courier New"/>
          <w:color w:val="006400"/>
          <w:sz w:val="20"/>
          <w:szCs w:val="20"/>
          <w:lang w:val="en-US"/>
        </w:rPr>
        <w:t>0</w:t>
      </w:r>
      <w:r w:rsidRPr="00042272">
        <w:rPr>
          <w:rFonts w:ascii="Courier New" w:hAnsi="Courier New" w:cs="Courier New"/>
          <w:color w:val="000000"/>
          <w:sz w:val="20"/>
          <w:szCs w:val="20"/>
          <w:lang w:val="en-US"/>
        </w:rPr>
        <w:t xml:space="preserve">)) </w:t>
      </w:r>
      <w:r w:rsidRPr="00042272">
        <w:rPr>
          <w:rFonts w:ascii="Courier New" w:hAnsi="Courier New" w:cs="Courier New"/>
          <w:b/>
          <w:bCs/>
          <w:color w:val="000000"/>
          <w:sz w:val="20"/>
          <w:szCs w:val="20"/>
          <w:lang w:val="en-US"/>
        </w:rPr>
        <w:t>then</w:t>
      </w:r>
    </w:p>
    <w:p w:rsidR="00E358D2" w:rsidRPr="00042272" w:rsidRDefault="00E358D2" w:rsidP="00E358D2">
      <w:pPr>
        <w:autoSpaceDE w:val="0"/>
        <w:autoSpaceDN w:val="0"/>
        <w:adjustRightInd w:val="0"/>
        <w:spacing w:after="0" w:line="240" w:lineRule="auto"/>
        <w:ind w:left="708"/>
        <w:rPr>
          <w:rFonts w:ascii="Courier New" w:hAnsi="Courier New" w:cs="Courier New"/>
          <w:b/>
          <w:bCs/>
          <w:color w:val="000000"/>
          <w:sz w:val="20"/>
          <w:szCs w:val="20"/>
          <w:lang w:val="en-US"/>
        </w:rPr>
      </w:pPr>
      <w:r w:rsidRPr="00042272">
        <w:rPr>
          <w:rFonts w:ascii="Courier New" w:hAnsi="Courier New" w:cs="Courier New"/>
          <w:b/>
          <w:bCs/>
          <w:color w:val="000000"/>
          <w:sz w:val="20"/>
          <w:szCs w:val="20"/>
          <w:lang w:val="en-US"/>
        </w:rPr>
        <w:t xml:space="preserve">  begin</w:t>
      </w:r>
    </w:p>
    <w:p w:rsidR="00E358D2" w:rsidRPr="00042272"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042272">
        <w:rPr>
          <w:rFonts w:ascii="Courier New" w:hAnsi="Courier New" w:cs="Courier New"/>
          <w:color w:val="000000"/>
          <w:sz w:val="20"/>
          <w:szCs w:val="20"/>
          <w:lang w:val="en-US"/>
        </w:rPr>
        <w:t>a := -a;</w:t>
      </w:r>
    </w:p>
    <w:p w:rsidR="00E358D2" w:rsidRPr="00042272"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042272">
        <w:rPr>
          <w:rFonts w:ascii="Courier New" w:hAnsi="Courier New" w:cs="Courier New"/>
          <w:color w:val="000000"/>
          <w:sz w:val="20"/>
          <w:szCs w:val="20"/>
          <w:lang w:val="en-US"/>
        </w:rPr>
        <w:t xml:space="preserve">    b := -b;</w:t>
      </w:r>
    </w:p>
    <w:p w:rsidR="00E358D2" w:rsidRPr="00042272" w:rsidRDefault="00E358D2" w:rsidP="00E358D2">
      <w:pPr>
        <w:autoSpaceDE w:val="0"/>
        <w:autoSpaceDN w:val="0"/>
        <w:adjustRightInd w:val="0"/>
        <w:spacing w:after="0" w:line="240" w:lineRule="auto"/>
        <w:ind w:left="708"/>
        <w:rPr>
          <w:rFonts w:ascii="Courier New" w:hAnsi="Courier New" w:cs="Courier New"/>
          <w:b/>
          <w:bCs/>
          <w:color w:val="000000"/>
          <w:sz w:val="20"/>
          <w:szCs w:val="20"/>
          <w:lang w:val="en-US"/>
        </w:rPr>
      </w:pPr>
      <w:r w:rsidRPr="00042272">
        <w:rPr>
          <w:rFonts w:ascii="Courier New" w:hAnsi="Courier New" w:cs="Courier New"/>
          <w:b/>
          <w:bCs/>
          <w:color w:val="000000"/>
          <w:sz w:val="20"/>
          <w:szCs w:val="20"/>
          <w:lang w:val="en-US"/>
        </w:rPr>
        <w:t>end</w:t>
      </w:r>
    </w:p>
    <w:p w:rsidR="00E358D2" w:rsidRPr="00042272" w:rsidRDefault="00E358D2" w:rsidP="00E358D2">
      <w:pPr>
        <w:autoSpaceDE w:val="0"/>
        <w:autoSpaceDN w:val="0"/>
        <w:adjustRightInd w:val="0"/>
        <w:spacing w:after="0" w:line="240" w:lineRule="auto"/>
        <w:ind w:left="708"/>
        <w:rPr>
          <w:rFonts w:ascii="Courier New" w:hAnsi="Courier New" w:cs="Courier New"/>
          <w:b/>
          <w:bCs/>
          <w:color w:val="000000"/>
          <w:sz w:val="20"/>
          <w:szCs w:val="20"/>
          <w:lang w:val="en-US"/>
        </w:rPr>
      </w:pPr>
      <w:r w:rsidRPr="00042272">
        <w:rPr>
          <w:rFonts w:ascii="Courier New" w:hAnsi="Courier New" w:cs="Courier New"/>
          <w:b/>
          <w:bCs/>
          <w:color w:val="000000"/>
          <w:sz w:val="20"/>
          <w:szCs w:val="20"/>
          <w:lang w:val="en-US"/>
        </w:rPr>
        <w:t xml:space="preserve">  else</w:t>
      </w:r>
    </w:p>
    <w:p w:rsidR="00E358D2" w:rsidRPr="00042272" w:rsidRDefault="00E358D2" w:rsidP="00E358D2">
      <w:pPr>
        <w:autoSpaceDE w:val="0"/>
        <w:autoSpaceDN w:val="0"/>
        <w:adjustRightInd w:val="0"/>
        <w:spacing w:after="0" w:line="240" w:lineRule="auto"/>
        <w:ind w:left="708"/>
        <w:rPr>
          <w:rFonts w:ascii="Courier New" w:hAnsi="Courier New" w:cs="Courier New"/>
          <w:b/>
          <w:bCs/>
          <w:color w:val="000000"/>
          <w:sz w:val="20"/>
          <w:szCs w:val="20"/>
          <w:lang w:val="en-US"/>
        </w:rPr>
      </w:pPr>
      <w:r w:rsidRPr="00042272">
        <w:rPr>
          <w:rFonts w:ascii="Courier New" w:hAnsi="Courier New" w:cs="Courier New"/>
          <w:b/>
          <w:bCs/>
          <w:color w:val="000000"/>
          <w:sz w:val="20"/>
          <w:szCs w:val="20"/>
          <w:lang w:val="en-US"/>
        </w:rPr>
        <w:t xml:space="preserve">if </w:t>
      </w:r>
      <w:r w:rsidRPr="00042272">
        <w:rPr>
          <w:rFonts w:ascii="Courier New" w:hAnsi="Courier New" w:cs="Courier New"/>
          <w:color w:val="000000"/>
          <w:sz w:val="20"/>
          <w:szCs w:val="20"/>
          <w:lang w:val="en-US"/>
        </w:rPr>
        <w:t>((a &lt;</w:t>
      </w:r>
      <w:r w:rsidRPr="00042272">
        <w:rPr>
          <w:rFonts w:ascii="Courier New" w:hAnsi="Courier New" w:cs="Courier New"/>
          <w:color w:val="006400"/>
          <w:sz w:val="20"/>
          <w:szCs w:val="20"/>
          <w:lang w:val="en-US"/>
        </w:rPr>
        <w:t>0</w:t>
      </w:r>
      <w:r w:rsidRPr="00042272">
        <w:rPr>
          <w:rFonts w:ascii="Courier New" w:hAnsi="Courier New" w:cs="Courier New"/>
          <w:color w:val="000000"/>
          <w:sz w:val="20"/>
          <w:szCs w:val="20"/>
          <w:lang w:val="en-US"/>
        </w:rPr>
        <w:t xml:space="preserve">) </w:t>
      </w:r>
      <w:r w:rsidRPr="00042272">
        <w:rPr>
          <w:rFonts w:ascii="Courier New" w:hAnsi="Courier New" w:cs="Courier New"/>
          <w:b/>
          <w:bCs/>
          <w:color w:val="000000"/>
          <w:sz w:val="20"/>
          <w:szCs w:val="20"/>
          <w:lang w:val="en-US"/>
        </w:rPr>
        <w:t xml:space="preserve">or </w:t>
      </w:r>
      <w:r w:rsidRPr="00042272">
        <w:rPr>
          <w:rFonts w:ascii="Courier New" w:hAnsi="Courier New" w:cs="Courier New"/>
          <w:color w:val="000000"/>
          <w:sz w:val="20"/>
          <w:szCs w:val="20"/>
          <w:lang w:val="en-US"/>
        </w:rPr>
        <w:t>(b &lt;</w:t>
      </w:r>
      <w:r w:rsidRPr="00042272">
        <w:rPr>
          <w:rFonts w:ascii="Courier New" w:hAnsi="Courier New" w:cs="Courier New"/>
          <w:color w:val="006400"/>
          <w:sz w:val="20"/>
          <w:szCs w:val="20"/>
          <w:lang w:val="en-US"/>
        </w:rPr>
        <w:t>0</w:t>
      </w:r>
      <w:r w:rsidRPr="00042272">
        <w:rPr>
          <w:rFonts w:ascii="Courier New" w:hAnsi="Courier New" w:cs="Courier New"/>
          <w:color w:val="000000"/>
          <w:sz w:val="20"/>
          <w:szCs w:val="20"/>
          <w:lang w:val="en-US"/>
        </w:rPr>
        <w:t xml:space="preserve">)) </w:t>
      </w:r>
      <w:r w:rsidRPr="00042272">
        <w:rPr>
          <w:rFonts w:ascii="Courier New" w:hAnsi="Courier New" w:cs="Courier New"/>
          <w:b/>
          <w:bCs/>
          <w:color w:val="000000"/>
          <w:sz w:val="20"/>
          <w:szCs w:val="20"/>
          <w:lang w:val="en-US"/>
        </w:rPr>
        <w:t>then</w:t>
      </w:r>
    </w:p>
    <w:p w:rsidR="00E358D2" w:rsidRPr="00042272" w:rsidRDefault="00E358D2" w:rsidP="00E358D2">
      <w:pPr>
        <w:autoSpaceDE w:val="0"/>
        <w:autoSpaceDN w:val="0"/>
        <w:adjustRightInd w:val="0"/>
        <w:spacing w:after="0" w:line="240" w:lineRule="auto"/>
        <w:ind w:left="708"/>
        <w:rPr>
          <w:rFonts w:ascii="Courier New" w:hAnsi="Courier New" w:cs="Courier New"/>
          <w:b/>
          <w:bCs/>
          <w:color w:val="000000"/>
          <w:sz w:val="20"/>
          <w:szCs w:val="20"/>
          <w:lang w:val="en-US"/>
        </w:rPr>
      </w:pPr>
      <w:r w:rsidRPr="00042272">
        <w:rPr>
          <w:rFonts w:ascii="Courier New" w:hAnsi="Courier New" w:cs="Courier New"/>
          <w:b/>
          <w:bCs/>
          <w:color w:val="000000"/>
          <w:sz w:val="20"/>
          <w:szCs w:val="20"/>
          <w:lang w:val="en-US"/>
        </w:rPr>
        <w:t>begin</w:t>
      </w:r>
    </w:p>
    <w:p w:rsidR="00E358D2" w:rsidRPr="00042272"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042272">
        <w:rPr>
          <w:rFonts w:ascii="Courier New" w:hAnsi="Courier New" w:cs="Courier New"/>
          <w:color w:val="000000"/>
          <w:sz w:val="20"/>
          <w:szCs w:val="20"/>
          <w:lang w:val="en-US"/>
        </w:rPr>
        <w:t xml:space="preserve">a := </w:t>
      </w:r>
      <w:r w:rsidRPr="00042272">
        <w:rPr>
          <w:rFonts w:ascii="Courier New" w:hAnsi="Courier New" w:cs="Courier New"/>
          <w:color w:val="006400"/>
          <w:sz w:val="20"/>
          <w:szCs w:val="20"/>
          <w:lang w:val="en-US"/>
        </w:rPr>
        <w:t xml:space="preserve">2 </w:t>
      </w:r>
      <w:r w:rsidRPr="00042272">
        <w:rPr>
          <w:rFonts w:ascii="Courier New" w:hAnsi="Courier New" w:cs="Courier New"/>
          <w:color w:val="000000"/>
          <w:sz w:val="20"/>
          <w:szCs w:val="20"/>
          <w:lang w:val="en-US"/>
        </w:rPr>
        <w:t>* a;</w:t>
      </w:r>
    </w:p>
    <w:p w:rsidR="00E358D2" w:rsidRPr="00042272"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042272">
        <w:rPr>
          <w:rFonts w:ascii="Courier New" w:hAnsi="Courier New" w:cs="Courier New"/>
          <w:color w:val="000000"/>
          <w:sz w:val="20"/>
          <w:szCs w:val="20"/>
          <w:lang w:val="en-US"/>
        </w:rPr>
        <w:t xml:space="preserve"> b := </w:t>
      </w:r>
      <w:r w:rsidRPr="00042272">
        <w:rPr>
          <w:rFonts w:ascii="Courier New" w:hAnsi="Courier New" w:cs="Courier New"/>
          <w:color w:val="006400"/>
          <w:sz w:val="20"/>
          <w:szCs w:val="20"/>
          <w:lang w:val="en-US"/>
        </w:rPr>
        <w:t xml:space="preserve">2 </w:t>
      </w:r>
      <w:r w:rsidRPr="00042272">
        <w:rPr>
          <w:rFonts w:ascii="Courier New" w:hAnsi="Courier New" w:cs="Courier New"/>
          <w:color w:val="000000"/>
          <w:sz w:val="20"/>
          <w:szCs w:val="20"/>
          <w:lang w:val="en-US"/>
        </w:rPr>
        <w:t>* b;</w:t>
      </w:r>
    </w:p>
    <w:p w:rsidR="00E358D2" w:rsidRPr="00042272" w:rsidRDefault="00E358D2" w:rsidP="00E358D2">
      <w:pPr>
        <w:autoSpaceDE w:val="0"/>
        <w:autoSpaceDN w:val="0"/>
        <w:adjustRightInd w:val="0"/>
        <w:spacing w:after="0" w:line="240" w:lineRule="auto"/>
        <w:ind w:left="708"/>
        <w:rPr>
          <w:rFonts w:ascii="Courier New" w:hAnsi="Courier New" w:cs="Courier New"/>
          <w:b/>
          <w:bCs/>
          <w:color w:val="000000"/>
          <w:sz w:val="20"/>
          <w:szCs w:val="20"/>
          <w:lang w:val="en-US"/>
        </w:rPr>
      </w:pPr>
      <w:r w:rsidRPr="00042272">
        <w:rPr>
          <w:rFonts w:ascii="Courier New" w:hAnsi="Courier New" w:cs="Courier New"/>
          <w:b/>
          <w:bCs/>
          <w:color w:val="000000"/>
          <w:sz w:val="20"/>
          <w:szCs w:val="20"/>
          <w:lang w:val="en-US"/>
        </w:rPr>
        <w:t>end</w:t>
      </w:r>
    </w:p>
    <w:p w:rsidR="00E358D2" w:rsidRPr="00042272" w:rsidRDefault="00E358D2" w:rsidP="00E358D2">
      <w:pPr>
        <w:autoSpaceDE w:val="0"/>
        <w:autoSpaceDN w:val="0"/>
        <w:adjustRightInd w:val="0"/>
        <w:spacing w:after="0" w:line="240" w:lineRule="auto"/>
        <w:ind w:left="708"/>
        <w:rPr>
          <w:rFonts w:ascii="Courier New" w:hAnsi="Courier New" w:cs="Courier New"/>
          <w:b/>
          <w:bCs/>
          <w:color w:val="000000"/>
          <w:sz w:val="20"/>
          <w:szCs w:val="20"/>
          <w:lang w:val="en-US"/>
        </w:rPr>
      </w:pPr>
      <w:r w:rsidRPr="00042272">
        <w:rPr>
          <w:rFonts w:ascii="Courier New" w:hAnsi="Courier New" w:cs="Courier New"/>
          <w:b/>
          <w:bCs/>
          <w:color w:val="000000"/>
          <w:sz w:val="20"/>
          <w:szCs w:val="20"/>
          <w:lang w:val="en-US"/>
        </w:rPr>
        <w:t xml:space="preserve"> else</w:t>
      </w:r>
    </w:p>
    <w:p w:rsidR="00E358D2" w:rsidRPr="00042272" w:rsidRDefault="00E358D2" w:rsidP="00E358D2">
      <w:pPr>
        <w:autoSpaceDE w:val="0"/>
        <w:autoSpaceDN w:val="0"/>
        <w:adjustRightInd w:val="0"/>
        <w:spacing w:after="0" w:line="240" w:lineRule="auto"/>
        <w:ind w:left="708"/>
        <w:rPr>
          <w:rFonts w:ascii="Courier New" w:hAnsi="Courier New" w:cs="Courier New"/>
          <w:b/>
          <w:bCs/>
          <w:color w:val="000000"/>
          <w:sz w:val="20"/>
          <w:szCs w:val="20"/>
          <w:lang w:val="en-US"/>
        </w:rPr>
      </w:pPr>
      <w:r w:rsidRPr="00042272">
        <w:rPr>
          <w:rFonts w:ascii="Courier New" w:hAnsi="Courier New" w:cs="Courier New"/>
          <w:b/>
          <w:bCs/>
          <w:color w:val="000000"/>
          <w:sz w:val="20"/>
          <w:szCs w:val="20"/>
          <w:lang w:val="en-US"/>
        </w:rPr>
        <w:t xml:space="preserve">if </w:t>
      </w:r>
      <w:r w:rsidRPr="00042272">
        <w:rPr>
          <w:rFonts w:ascii="Courier New" w:hAnsi="Courier New" w:cs="Courier New"/>
          <w:color w:val="000000"/>
          <w:sz w:val="20"/>
          <w:szCs w:val="20"/>
          <w:lang w:val="en-US"/>
        </w:rPr>
        <w:t xml:space="preserve">((a &gt;= </w:t>
      </w:r>
      <w:r w:rsidRPr="00042272">
        <w:rPr>
          <w:rFonts w:ascii="Courier New" w:hAnsi="Courier New" w:cs="Courier New"/>
          <w:color w:val="006400"/>
          <w:sz w:val="20"/>
          <w:szCs w:val="20"/>
          <w:lang w:val="en-US"/>
        </w:rPr>
        <w:t>0</w:t>
      </w:r>
      <w:r w:rsidRPr="00042272">
        <w:rPr>
          <w:rFonts w:ascii="Courier New" w:hAnsi="Courier New" w:cs="Courier New"/>
          <w:color w:val="000000"/>
          <w:sz w:val="20"/>
          <w:szCs w:val="20"/>
          <w:lang w:val="en-US"/>
        </w:rPr>
        <w:t xml:space="preserve">) </w:t>
      </w:r>
      <w:r w:rsidRPr="00042272">
        <w:rPr>
          <w:rFonts w:ascii="Courier New" w:hAnsi="Courier New" w:cs="Courier New"/>
          <w:b/>
          <w:bCs/>
          <w:color w:val="000000"/>
          <w:sz w:val="20"/>
          <w:szCs w:val="20"/>
          <w:lang w:val="en-US"/>
        </w:rPr>
        <w:t xml:space="preserve">and </w:t>
      </w:r>
      <w:r w:rsidRPr="00042272">
        <w:rPr>
          <w:rFonts w:ascii="Courier New" w:hAnsi="Courier New" w:cs="Courier New"/>
          <w:color w:val="000000"/>
          <w:sz w:val="20"/>
          <w:szCs w:val="20"/>
          <w:lang w:val="en-US"/>
        </w:rPr>
        <w:t>(a &lt;</w:t>
      </w:r>
      <w:r w:rsidRPr="00042272">
        <w:rPr>
          <w:rFonts w:ascii="Courier New" w:hAnsi="Courier New" w:cs="Courier New"/>
          <w:color w:val="006400"/>
          <w:sz w:val="20"/>
          <w:szCs w:val="20"/>
          <w:lang w:val="en-US"/>
        </w:rPr>
        <w:t>0.5</w:t>
      </w:r>
      <w:r w:rsidRPr="00042272">
        <w:rPr>
          <w:rFonts w:ascii="Courier New" w:hAnsi="Courier New" w:cs="Courier New"/>
          <w:color w:val="000000"/>
          <w:sz w:val="20"/>
          <w:szCs w:val="20"/>
          <w:lang w:val="en-US"/>
        </w:rPr>
        <w:t xml:space="preserve">) </w:t>
      </w:r>
      <w:r w:rsidRPr="00042272">
        <w:rPr>
          <w:rFonts w:ascii="Courier New" w:hAnsi="Courier New" w:cs="Courier New"/>
          <w:b/>
          <w:bCs/>
          <w:color w:val="000000"/>
          <w:sz w:val="20"/>
          <w:szCs w:val="20"/>
          <w:lang w:val="en-US"/>
        </w:rPr>
        <w:t xml:space="preserve">or </w:t>
      </w:r>
      <w:r w:rsidRPr="00042272">
        <w:rPr>
          <w:rFonts w:ascii="Courier New" w:hAnsi="Courier New" w:cs="Courier New"/>
          <w:color w:val="000000"/>
          <w:sz w:val="20"/>
          <w:szCs w:val="20"/>
          <w:lang w:val="en-US"/>
        </w:rPr>
        <w:t>(a &gt;</w:t>
      </w:r>
      <w:r w:rsidRPr="00042272">
        <w:rPr>
          <w:rFonts w:ascii="Courier New" w:hAnsi="Courier New" w:cs="Courier New"/>
          <w:color w:val="006400"/>
          <w:sz w:val="20"/>
          <w:szCs w:val="20"/>
          <w:lang w:val="en-US"/>
        </w:rPr>
        <w:t>2</w:t>
      </w:r>
      <w:r w:rsidRPr="00042272">
        <w:rPr>
          <w:rFonts w:ascii="Courier New" w:hAnsi="Courier New" w:cs="Courier New"/>
          <w:color w:val="000000"/>
          <w:sz w:val="20"/>
          <w:szCs w:val="20"/>
          <w:lang w:val="en-US"/>
        </w:rPr>
        <w:t xml:space="preserve">)) </w:t>
      </w:r>
      <w:r w:rsidRPr="00042272">
        <w:rPr>
          <w:rFonts w:ascii="Courier New" w:hAnsi="Courier New" w:cs="Courier New"/>
          <w:b/>
          <w:bCs/>
          <w:color w:val="000000"/>
          <w:sz w:val="20"/>
          <w:szCs w:val="20"/>
          <w:lang w:val="en-US"/>
        </w:rPr>
        <w:t>and</w:t>
      </w:r>
    </w:p>
    <w:p w:rsidR="00E358D2" w:rsidRPr="00042272"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042272">
        <w:rPr>
          <w:rFonts w:ascii="Courier New" w:hAnsi="Courier New" w:cs="Courier New"/>
          <w:color w:val="000000"/>
          <w:sz w:val="20"/>
          <w:szCs w:val="20"/>
          <w:lang w:val="en-US"/>
        </w:rPr>
        <w:t xml:space="preserve">((b &gt;= </w:t>
      </w:r>
      <w:r w:rsidRPr="00042272">
        <w:rPr>
          <w:rFonts w:ascii="Courier New" w:hAnsi="Courier New" w:cs="Courier New"/>
          <w:color w:val="006400"/>
          <w:sz w:val="20"/>
          <w:szCs w:val="20"/>
          <w:lang w:val="en-US"/>
        </w:rPr>
        <w:t>0</w:t>
      </w:r>
      <w:r w:rsidRPr="00042272">
        <w:rPr>
          <w:rFonts w:ascii="Courier New" w:hAnsi="Courier New" w:cs="Courier New"/>
          <w:color w:val="000000"/>
          <w:sz w:val="20"/>
          <w:szCs w:val="20"/>
          <w:lang w:val="en-US"/>
        </w:rPr>
        <w:t xml:space="preserve">) </w:t>
      </w:r>
      <w:r w:rsidRPr="00042272">
        <w:rPr>
          <w:rFonts w:ascii="Courier New" w:hAnsi="Courier New" w:cs="Courier New"/>
          <w:b/>
          <w:bCs/>
          <w:color w:val="000000"/>
          <w:sz w:val="20"/>
          <w:szCs w:val="20"/>
          <w:lang w:val="en-US"/>
        </w:rPr>
        <w:t xml:space="preserve">and </w:t>
      </w:r>
      <w:r w:rsidRPr="00042272">
        <w:rPr>
          <w:rFonts w:ascii="Courier New" w:hAnsi="Courier New" w:cs="Courier New"/>
          <w:color w:val="000000"/>
          <w:sz w:val="20"/>
          <w:szCs w:val="20"/>
          <w:lang w:val="en-US"/>
        </w:rPr>
        <w:t>(b &lt;</w:t>
      </w:r>
      <w:r w:rsidRPr="00042272">
        <w:rPr>
          <w:rFonts w:ascii="Courier New" w:hAnsi="Courier New" w:cs="Courier New"/>
          <w:color w:val="006400"/>
          <w:sz w:val="20"/>
          <w:szCs w:val="20"/>
          <w:lang w:val="en-US"/>
        </w:rPr>
        <w:t>0.5</w:t>
      </w:r>
      <w:r w:rsidRPr="00042272">
        <w:rPr>
          <w:rFonts w:ascii="Courier New" w:hAnsi="Courier New" w:cs="Courier New"/>
          <w:color w:val="000000"/>
          <w:sz w:val="20"/>
          <w:szCs w:val="20"/>
          <w:lang w:val="en-US"/>
        </w:rPr>
        <w:t xml:space="preserve">) </w:t>
      </w:r>
      <w:r w:rsidRPr="00042272">
        <w:rPr>
          <w:rFonts w:ascii="Courier New" w:hAnsi="Courier New" w:cs="Courier New"/>
          <w:b/>
          <w:bCs/>
          <w:color w:val="000000"/>
          <w:sz w:val="20"/>
          <w:szCs w:val="20"/>
          <w:lang w:val="en-US"/>
        </w:rPr>
        <w:t xml:space="preserve">or </w:t>
      </w:r>
      <w:r w:rsidRPr="00042272">
        <w:rPr>
          <w:rFonts w:ascii="Courier New" w:hAnsi="Courier New" w:cs="Courier New"/>
          <w:color w:val="000000"/>
          <w:sz w:val="20"/>
          <w:szCs w:val="20"/>
          <w:lang w:val="en-US"/>
        </w:rPr>
        <w:t>(b &gt;</w:t>
      </w:r>
      <w:r w:rsidRPr="00042272">
        <w:rPr>
          <w:rFonts w:ascii="Courier New" w:hAnsi="Courier New" w:cs="Courier New"/>
          <w:color w:val="006400"/>
          <w:sz w:val="20"/>
          <w:szCs w:val="20"/>
          <w:lang w:val="en-US"/>
        </w:rPr>
        <w:t>2</w:t>
      </w:r>
      <w:r w:rsidRPr="00042272">
        <w:rPr>
          <w:rFonts w:ascii="Courier New" w:hAnsi="Courier New" w:cs="Courier New"/>
          <w:color w:val="000000"/>
          <w:sz w:val="20"/>
          <w:szCs w:val="20"/>
          <w:lang w:val="en-US"/>
        </w:rPr>
        <w:t>))</w:t>
      </w:r>
    </w:p>
    <w:p w:rsidR="00E358D2" w:rsidRPr="00042272" w:rsidRDefault="00E358D2" w:rsidP="00E358D2">
      <w:pPr>
        <w:autoSpaceDE w:val="0"/>
        <w:autoSpaceDN w:val="0"/>
        <w:adjustRightInd w:val="0"/>
        <w:spacing w:after="0" w:line="240" w:lineRule="auto"/>
        <w:ind w:left="708"/>
        <w:rPr>
          <w:rFonts w:ascii="Courier New" w:hAnsi="Courier New" w:cs="Courier New"/>
          <w:b/>
          <w:bCs/>
          <w:color w:val="000000"/>
          <w:sz w:val="20"/>
          <w:szCs w:val="20"/>
          <w:lang w:val="en-US"/>
        </w:rPr>
      </w:pPr>
      <w:r w:rsidRPr="00042272">
        <w:rPr>
          <w:rFonts w:ascii="Courier New" w:hAnsi="Courier New" w:cs="Courier New"/>
          <w:b/>
          <w:bCs/>
          <w:color w:val="000000"/>
          <w:sz w:val="20"/>
          <w:szCs w:val="20"/>
          <w:lang w:val="en-US"/>
        </w:rPr>
        <w:t>then</w:t>
      </w:r>
    </w:p>
    <w:p w:rsidR="00E358D2" w:rsidRPr="00042272" w:rsidRDefault="00E358D2" w:rsidP="00E358D2">
      <w:pPr>
        <w:autoSpaceDE w:val="0"/>
        <w:autoSpaceDN w:val="0"/>
        <w:adjustRightInd w:val="0"/>
        <w:spacing w:after="0" w:line="240" w:lineRule="auto"/>
        <w:ind w:left="708"/>
        <w:rPr>
          <w:rFonts w:ascii="Courier New" w:hAnsi="Courier New" w:cs="Courier New"/>
          <w:b/>
          <w:bCs/>
          <w:color w:val="000000"/>
          <w:sz w:val="20"/>
          <w:szCs w:val="20"/>
          <w:lang w:val="en-US"/>
        </w:rPr>
      </w:pPr>
      <w:r w:rsidRPr="00042272">
        <w:rPr>
          <w:rFonts w:ascii="Courier New" w:hAnsi="Courier New" w:cs="Courier New"/>
          <w:b/>
          <w:bCs/>
          <w:color w:val="000000"/>
          <w:sz w:val="20"/>
          <w:szCs w:val="20"/>
          <w:lang w:val="en-US"/>
        </w:rPr>
        <w:t xml:space="preserve">  begin</w:t>
      </w:r>
    </w:p>
    <w:p w:rsidR="00E358D2" w:rsidRPr="00042272"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042272">
        <w:rPr>
          <w:rFonts w:ascii="Courier New" w:hAnsi="Courier New" w:cs="Courier New"/>
          <w:color w:val="000000"/>
          <w:sz w:val="20"/>
          <w:szCs w:val="20"/>
          <w:lang w:val="en-US"/>
        </w:rPr>
        <w:t xml:space="preserve">a := a / </w:t>
      </w:r>
      <w:r w:rsidRPr="00042272">
        <w:rPr>
          <w:rFonts w:ascii="Courier New" w:hAnsi="Courier New" w:cs="Courier New"/>
          <w:color w:val="006400"/>
          <w:sz w:val="20"/>
          <w:szCs w:val="20"/>
          <w:lang w:val="en-US"/>
        </w:rPr>
        <w:t>10</w:t>
      </w:r>
      <w:r w:rsidRPr="00042272">
        <w:rPr>
          <w:rFonts w:ascii="Courier New" w:hAnsi="Courier New" w:cs="Courier New"/>
          <w:color w:val="000000"/>
          <w:sz w:val="20"/>
          <w:szCs w:val="20"/>
          <w:lang w:val="en-US"/>
        </w:rPr>
        <w:t>;</w:t>
      </w:r>
    </w:p>
    <w:p w:rsidR="00E358D2" w:rsidRPr="00042272"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042272">
        <w:rPr>
          <w:rFonts w:ascii="Courier New" w:hAnsi="Courier New" w:cs="Courier New"/>
          <w:color w:val="000000"/>
          <w:sz w:val="20"/>
          <w:szCs w:val="20"/>
          <w:lang w:val="en-US"/>
        </w:rPr>
        <w:t xml:space="preserve">    b := b / </w:t>
      </w:r>
      <w:r w:rsidRPr="00042272">
        <w:rPr>
          <w:rFonts w:ascii="Courier New" w:hAnsi="Courier New" w:cs="Courier New"/>
          <w:color w:val="006400"/>
          <w:sz w:val="20"/>
          <w:szCs w:val="20"/>
          <w:lang w:val="en-US"/>
        </w:rPr>
        <w:t>10</w:t>
      </w:r>
      <w:r w:rsidRPr="00042272">
        <w:rPr>
          <w:rFonts w:ascii="Courier New" w:hAnsi="Courier New" w:cs="Courier New"/>
          <w:color w:val="000000"/>
          <w:sz w:val="20"/>
          <w:szCs w:val="20"/>
          <w:lang w:val="en-US"/>
        </w:rPr>
        <w:t>;</w:t>
      </w:r>
    </w:p>
    <w:p w:rsidR="00E358D2" w:rsidRPr="00042272"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042272">
        <w:rPr>
          <w:rFonts w:ascii="Courier New" w:hAnsi="Courier New" w:cs="Courier New"/>
          <w:b/>
          <w:bCs/>
          <w:color w:val="000000"/>
          <w:sz w:val="20"/>
          <w:szCs w:val="20"/>
          <w:lang w:val="en-US"/>
        </w:rPr>
        <w:t>end</w:t>
      </w:r>
      <w:r w:rsidRPr="00042272">
        <w:rPr>
          <w:rFonts w:ascii="Courier New" w:hAnsi="Courier New" w:cs="Courier New"/>
          <w:color w:val="000000"/>
          <w:sz w:val="20"/>
          <w:szCs w:val="20"/>
          <w:lang w:val="en-US"/>
        </w:rPr>
        <w:t>;</w:t>
      </w:r>
    </w:p>
    <w:p w:rsidR="00E358D2" w:rsidRPr="00CD2940"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CD2940">
        <w:rPr>
          <w:rFonts w:ascii="Courier New" w:hAnsi="Courier New" w:cs="Courier New"/>
          <w:color w:val="000000"/>
          <w:sz w:val="20"/>
          <w:szCs w:val="20"/>
          <w:lang w:val="en-US"/>
        </w:rPr>
        <w:t>writeln(a:</w:t>
      </w:r>
      <w:r w:rsidRPr="00CD2940">
        <w:rPr>
          <w:rFonts w:ascii="Courier New" w:hAnsi="Courier New" w:cs="Courier New"/>
          <w:color w:val="006400"/>
          <w:sz w:val="20"/>
          <w:szCs w:val="20"/>
          <w:lang w:val="en-US"/>
        </w:rPr>
        <w:t>10</w:t>
      </w:r>
      <w:r w:rsidRPr="00CD2940">
        <w:rPr>
          <w:rFonts w:ascii="Courier New" w:hAnsi="Courier New" w:cs="Courier New"/>
          <w:color w:val="000000"/>
          <w:sz w:val="20"/>
          <w:szCs w:val="20"/>
          <w:lang w:val="en-US"/>
        </w:rPr>
        <w:t>:</w:t>
      </w:r>
      <w:r w:rsidRPr="00CD2940">
        <w:rPr>
          <w:rFonts w:ascii="Courier New" w:hAnsi="Courier New" w:cs="Courier New"/>
          <w:color w:val="006400"/>
          <w:sz w:val="20"/>
          <w:szCs w:val="20"/>
          <w:lang w:val="en-US"/>
        </w:rPr>
        <w:t>4</w:t>
      </w:r>
      <w:r w:rsidRPr="00CD2940">
        <w:rPr>
          <w:rFonts w:ascii="Courier New" w:hAnsi="Courier New" w:cs="Courier New"/>
          <w:color w:val="000000"/>
          <w:sz w:val="20"/>
          <w:szCs w:val="20"/>
          <w:lang w:val="en-US"/>
        </w:rPr>
        <w:t>, b:</w:t>
      </w:r>
      <w:r w:rsidRPr="00CD2940">
        <w:rPr>
          <w:rFonts w:ascii="Courier New" w:hAnsi="Courier New" w:cs="Courier New"/>
          <w:color w:val="006400"/>
          <w:sz w:val="20"/>
          <w:szCs w:val="20"/>
          <w:lang w:val="en-US"/>
        </w:rPr>
        <w:t>10</w:t>
      </w:r>
      <w:r w:rsidRPr="00CD2940">
        <w:rPr>
          <w:rFonts w:ascii="Courier New" w:hAnsi="Courier New" w:cs="Courier New"/>
          <w:color w:val="000000"/>
          <w:sz w:val="20"/>
          <w:szCs w:val="20"/>
          <w:lang w:val="en-US"/>
        </w:rPr>
        <w:t>:</w:t>
      </w:r>
      <w:r w:rsidRPr="00CD2940">
        <w:rPr>
          <w:rFonts w:ascii="Courier New" w:hAnsi="Courier New" w:cs="Courier New"/>
          <w:color w:val="006400"/>
          <w:sz w:val="20"/>
          <w:szCs w:val="20"/>
          <w:lang w:val="en-US"/>
        </w:rPr>
        <w:t>4</w:t>
      </w:r>
      <w:r w:rsidRPr="00CD2940">
        <w:rPr>
          <w:rFonts w:ascii="Courier New" w:hAnsi="Courier New" w:cs="Courier New"/>
          <w:color w:val="000000"/>
          <w:sz w:val="20"/>
          <w:szCs w:val="20"/>
          <w:lang w:val="en-US"/>
        </w:rPr>
        <w:t xml:space="preserve">); </w:t>
      </w:r>
    </w:p>
    <w:p w:rsidR="00E358D2" w:rsidRDefault="00E358D2" w:rsidP="00E358D2">
      <w:pPr>
        <w:ind w:left="708"/>
        <w:jc w:val="both"/>
        <w:rPr>
          <w:rFonts w:ascii="Courier New" w:hAnsi="Courier New" w:cs="Courier New"/>
          <w:color w:val="000000"/>
          <w:sz w:val="20"/>
          <w:szCs w:val="20"/>
          <w:lang w:val="en-US"/>
        </w:rPr>
      </w:pPr>
      <w:r w:rsidRPr="00CD2940">
        <w:rPr>
          <w:rFonts w:ascii="Courier New" w:hAnsi="Courier New" w:cs="Courier New"/>
          <w:b/>
          <w:bCs/>
          <w:color w:val="000000"/>
          <w:sz w:val="20"/>
          <w:szCs w:val="20"/>
          <w:lang w:val="en-US"/>
        </w:rPr>
        <w:t>end</w:t>
      </w:r>
      <w:r w:rsidRPr="00CD2940">
        <w:rPr>
          <w:rFonts w:ascii="Courier New" w:hAnsi="Courier New" w:cs="Courier New"/>
          <w:color w:val="000000"/>
          <w:sz w:val="20"/>
          <w:szCs w:val="20"/>
          <w:lang w:val="en-US"/>
        </w:rPr>
        <w:t>.</w:t>
      </w:r>
    </w:p>
    <w:p w:rsidR="00E358D2" w:rsidRDefault="00E358D2" w:rsidP="00E358D2">
      <w:pPr>
        <w:ind w:left="708"/>
        <w:jc w:val="both"/>
        <w:rPr>
          <w:rFonts w:ascii="Courier New" w:hAnsi="Courier New" w:cs="Courier New"/>
          <w:sz w:val="20"/>
          <w:szCs w:val="20"/>
          <w:lang w:val="en-US"/>
        </w:rPr>
      </w:pPr>
    </w:p>
    <w:p w:rsidR="00E358D2" w:rsidRPr="00CD2940" w:rsidRDefault="00E358D2" w:rsidP="00E358D2">
      <w:pPr>
        <w:ind w:left="284" w:firstLine="76"/>
        <w:jc w:val="both"/>
        <w:rPr>
          <w:b/>
          <w:lang w:val="en-US"/>
        </w:rPr>
      </w:pPr>
      <w:r>
        <w:rPr>
          <w:b/>
          <w:lang w:val="en-US"/>
        </w:rPr>
        <w:t>II</w:t>
      </w:r>
      <w:r w:rsidRPr="00CD2940">
        <w:rPr>
          <w:b/>
          <w:lang w:val="en-US"/>
        </w:rPr>
        <w:t xml:space="preserve">I </w:t>
      </w:r>
      <w:r w:rsidRPr="00012D4C">
        <w:rPr>
          <w:b/>
        </w:rPr>
        <w:t>уровень</w:t>
      </w:r>
    </w:p>
    <w:p w:rsidR="00E358D2" w:rsidRPr="003E6AAE" w:rsidRDefault="00E358D2" w:rsidP="00E358D2">
      <w:pPr>
        <w:ind w:firstLine="284"/>
        <w:jc w:val="both"/>
        <w:rPr>
          <w:rFonts w:cs="Courier New"/>
          <w:b/>
          <w:i/>
          <w:color w:val="000000"/>
        </w:rPr>
      </w:pPr>
      <w:r>
        <w:rPr>
          <w:rFonts w:cs="Courier New"/>
          <w:b/>
          <w:i/>
          <w:color w:val="000000"/>
        </w:rPr>
        <w:t>Задание №1</w:t>
      </w:r>
    </w:p>
    <w:p w:rsidR="00E358D2" w:rsidRDefault="00E358D2" w:rsidP="00E358D2">
      <w:pPr>
        <w:ind w:firstLine="708"/>
        <w:jc w:val="both"/>
        <w:rPr>
          <w:rFonts w:cs="Courier New"/>
          <w:i/>
          <w:color w:val="000000"/>
        </w:rPr>
      </w:pPr>
      <w:r>
        <w:rPr>
          <w:rFonts w:cs="Courier New"/>
          <w:i/>
          <w:color w:val="000000"/>
        </w:rPr>
        <w:t>Один из вариантов исправления:</w:t>
      </w:r>
    </w:p>
    <w:p w:rsidR="00E358D2" w:rsidRPr="00042272" w:rsidRDefault="00E358D2" w:rsidP="00E358D2">
      <w:pPr>
        <w:autoSpaceDE w:val="0"/>
        <w:autoSpaceDN w:val="0"/>
        <w:adjustRightInd w:val="0"/>
        <w:spacing w:after="0" w:line="240" w:lineRule="auto"/>
        <w:ind w:left="708" w:firstLine="708"/>
        <w:rPr>
          <w:rFonts w:ascii="Courier New" w:hAnsi="Courier New" w:cs="Courier New"/>
          <w:color w:val="000000"/>
          <w:sz w:val="20"/>
          <w:szCs w:val="20"/>
          <w:lang w:val="en-US"/>
        </w:rPr>
      </w:pPr>
      <w:r w:rsidRPr="00042272">
        <w:rPr>
          <w:rFonts w:ascii="Courier New" w:hAnsi="Courier New" w:cs="Courier New"/>
          <w:b/>
          <w:bCs/>
          <w:color w:val="000000"/>
          <w:sz w:val="20"/>
          <w:szCs w:val="20"/>
          <w:lang w:val="en-US"/>
        </w:rPr>
        <w:t xml:space="preserve">procedure </w:t>
      </w:r>
      <w:r w:rsidRPr="00042272">
        <w:rPr>
          <w:rFonts w:ascii="Courier New" w:hAnsi="Courier New" w:cs="Courier New"/>
          <w:color w:val="000000"/>
          <w:sz w:val="20"/>
          <w:szCs w:val="20"/>
          <w:lang w:val="en-US"/>
        </w:rPr>
        <w:t xml:space="preserve">error (a: </w:t>
      </w:r>
      <w:r w:rsidRPr="00042272">
        <w:rPr>
          <w:rFonts w:ascii="Courier New" w:hAnsi="Courier New" w:cs="Courier New"/>
          <w:color w:val="0000FF"/>
          <w:sz w:val="20"/>
          <w:szCs w:val="20"/>
          <w:lang w:val="en-US"/>
        </w:rPr>
        <w:t>integer</w:t>
      </w:r>
      <w:r w:rsidRPr="00042272">
        <w:rPr>
          <w:rFonts w:ascii="Courier New" w:hAnsi="Courier New" w:cs="Courier New"/>
          <w:color w:val="000000"/>
          <w:sz w:val="20"/>
          <w:szCs w:val="20"/>
          <w:lang w:val="en-US"/>
        </w:rPr>
        <w:t>);</w:t>
      </w:r>
    </w:p>
    <w:p w:rsidR="00E358D2" w:rsidRPr="00042272" w:rsidRDefault="00E358D2" w:rsidP="00E358D2">
      <w:pPr>
        <w:autoSpaceDE w:val="0"/>
        <w:autoSpaceDN w:val="0"/>
        <w:adjustRightInd w:val="0"/>
        <w:spacing w:after="0" w:line="240" w:lineRule="auto"/>
        <w:ind w:left="708" w:firstLine="708"/>
        <w:rPr>
          <w:rFonts w:ascii="Courier New" w:hAnsi="Courier New" w:cs="Courier New"/>
          <w:b/>
          <w:bCs/>
          <w:color w:val="000000"/>
          <w:sz w:val="20"/>
          <w:szCs w:val="20"/>
          <w:lang w:val="en-US"/>
        </w:rPr>
      </w:pPr>
      <w:r w:rsidRPr="00042272">
        <w:rPr>
          <w:rFonts w:ascii="Courier New" w:hAnsi="Courier New" w:cs="Courier New"/>
          <w:b/>
          <w:bCs/>
          <w:color w:val="000000"/>
          <w:sz w:val="20"/>
          <w:szCs w:val="20"/>
          <w:lang w:val="en-US"/>
        </w:rPr>
        <w:t>var</w:t>
      </w:r>
    </w:p>
    <w:p w:rsidR="00E358D2" w:rsidRPr="00042272" w:rsidRDefault="00E358D2" w:rsidP="00E358D2">
      <w:pPr>
        <w:autoSpaceDE w:val="0"/>
        <w:autoSpaceDN w:val="0"/>
        <w:adjustRightInd w:val="0"/>
        <w:spacing w:after="0" w:line="240" w:lineRule="auto"/>
        <w:ind w:left="708" w:firstLine="708"/>
        <w:rPr>
          <w:rFonts w:ascii="Courier New" w:hAnsi="Courier New" w:cs="Courier New"/>
          <w:color w:val="000000"/>
          <w:sz w:val="20"/>
          <w:szCs w:val="20"/>
          <w:lang w:val="en-US"/>
        </w:rPr>
      </w:pPr>
      <w:r w:rsidRPr="00042272">
        <w:rPr>
          <w:rFonts w:ascii="Courier New" w:hAnsi="Courier New" w:cs="Courier New"/>
          <w:color w:val="000000"/>
          <w:sz w:val="20"/>
          <w:szCs w:val="20"/>
          <w:lang w:val="en-US"/>
        </w:rPr>
        <w:t xml:space="preserve">z: </w:t>
      </w:r>
      <w:r w:rsidRPr="00042272">
        <w:rPr>
          <w:rFonts w:ascii="Courier New" w:hAnsi="Courier New" w:cs="Courier New"/>
          <w:color w:val="0000FF"/>
          <w:sz w:val="20"/>
          <w:szCs w:val="20"/>
          <w:lang w:val="en-US"/>
        </w:rPr>
        <w:t>integer</w:t>
      </w:r>
      <w:r w:rsidRPr="00042272">
        <w:rPr>
          <w:rFonts w:ascii="Courier New" w:hAnsi="Courier New" w:cs="Courier New"/>
          <w:color w:val="000000"/>
          <w:sz w:val="20"/>
          <w:szCs w:val="20"/>
          <w:lang w:val="en-US"/>
        </w:rPr>
        <w:t>;</w:t>
      </w:r>
    </w:p>
    <w:p w:rsidR="00E358D2" w:rsidRPr="00042272" w:rsidRDefault="00E358D2" w:rsidP="00E358D2">
      <w:pPr>
        <w:autoSpaceDE w:val="0"/>
        <w:autoSpaceDN w:val="0"/>
        <w:adjustRightInd w:val="0"/>
        <w:spacing w:after="0" w:line="240" w:lineRule="auto"/>
        <w:ind w:left="708" w:firstLine="708"/>
        <w:rPr>
          <w:rFonts w:ascii="Courier New" w:hAnsi="Courier New" w:cs="Courier New"/>
          <w:b/>
          <w:bCs/>
          <w:color w:val="000000"/>
          <w:sz w:val="20"/>
          <w:szCs w:val="20"/>
          <w:lang w:val="en-US"/>
        </w:rPr>
      </w:pPr>
      <w:r w:rsidRPr="00042272">
        <w:rPr>
          <w:rFonts w:ascii="Courier New" w:hAnsi="Courier New" w:cs="Courier New"/>
          <w:b/>
          <w:bCs/>
          <w:color w:val="000000"/>
          <w:sz w:val="20"/>
          <w:szCs w:val="20"/>
          <w:lang w:val="en-US"/>
        </w:rPr>
        <w:t>begin</w:t>
      </w:r>
    </w:p>
    <w:p w:rsidR="00E358D2" w:rsidRPr="00042272" w:rsidRDefault="00E358D2" w:rsidP="00E358D2">
      <w:pPr>
        <w:autoSpaceDE w:val="0"/>
        <w:autoSpaceDN w:val="0"/>
        <w:adjustRightInd w:val="0"/>
        <w:spacing w:after="0" w:line="240" w:lineRule="auto"/>
        <w:ind w:left="708" w:firstLine="708"/>
        <w:rPr>
          <w:rFonts w:ascii="Courier New" w:hAnsi="Courier New" w:cs="Courier New"/>
          <w:color w:val="000000"/>
          <w:sz w:val="20"/>
          <w:szCs w:val="20"/>
          <w:lang w:val="en-US"/>
        </w:rPr>
      </w:pPr>
      <w:r w:rsidRPr="00042272">
        <w:rPr>
          <w:rFonts w:ascii="Courier New" w:hAnsi="Courier New" w:cs="Courier New"/>
          <w:color w:val="000000"/>
          <w:sz w:val="20"/>
          <w:szCs w:val="20"/>
          <w:lang w:val="en-US"/>
        </w:rPr>
        <w:t xml:space="preserve">z := a </w:t>
      </w:r>
      <w:r w:rsidRPr="00042272">
        <w:rPr>
          <w:rFonts w:ascii="Courier New" w:hAnsi="Courier New" w:cs="Courier New"/>
          <w:b/>
          <w:bCs/>
          <w:color w:val="000000"/>
          <w:sz w:val="20"/>
          <w:szCs w:val="20"/>
          <w:lang w:val="en-US"/>
        </w:rPr>
        <w:t xml:space="preserve">mod </w:t>
      </w:r>
      <w:r w:rsidRPr="00042272">
        <w:rPr>
          <w:rFonts w:ascii="Courier New" w:hAnsi="Courier New" w:cs="Courier New"/>
          <w:color w:val="006400"/>
          <w:sz w:val="20"/>
          <w:szCs w:val="20"/>
          <w:lang w:val="en-US"/>
        </w:rPr>
        <w:t>4</w:t>
      </w:r>
      <w:r w:rsidRPr="00042272">
        <w:rPr>
          <w:rFonts w:ascii="Courier New" w:hAnsi="Courier New" w:cs="Courier New"/>
          <w:color w:val="000000"/>
          <w:sz w:val="20"/>
          <w:szCs w:val="20"/>
          <w:lang w:val="en-US"/>
        </w:rPr>
        <w:t>;</w:t>
      </w:r>
    </w:p>
    <w:p w:rsidR="00E358D2" w:rsidRPr="00042272" w:rsidRDefault="00E358D2" w:rsidP="00E358D2">
      <w:pPr>
        <w:autoSpaceDE w:val="0"/>
        <w:autoSpaceDN w:val="0"/>
        <w:adjustRightInd w:val="0"/>
        <w:spacing w:after="0" w:line="240" w:lineRule="auto"/>
        <w:ind w:left="708" w:firstLine="708"/>
        <w:rPr>
          <w:rFonts w:ascii="Courier New" w:hAnsi="Courier New" w:cs="Courier New"/>
          <w:color w:val="000000"/>
          <w:sz w:val="20"/>
          <w:szCs w:val="20"/>
          <w:lang w:val="en-US"/>
        </w:rPr>
      </w:pPr>
      <w:r w:rsidRPr="00042272">
        <w:rPr>
          <w:rFonts w:ascii="Courier New" w:hAnsi="Courier New" w:cs="Courier New"/>
          <w:color w:val="000000"/>
          <w:sz w:val="20"/>
          <w:szCs w:val="20"/>
          <w:lang w:val="en-US"/>
        </w:rPr>
        <w:t xml:space="preserve"> write(z);</w:t>
      </w:r>
    </w:p>
    <w:p w:rsidR="00E358D2" w:rsidRPr="00042272" w:rsidRDefault="00E358D2" w:rsidP="00E358D2">
      <w:pPr>
        <w:autoSpaceDE w:val="0"/>
        <w:autoSpaceDN w:val="0"/>
        <w:adjustRightInd w:val="0"/>
        <w:spacing w:after="0" w:line="240" w:lineRule="auto"/>
        <w:ind w:left="708" w:firstLine="708"/>
        <w:rPr>
          <w:rFonts w:ascii="Courier New" w:hAnsi="Courier New" w:cs="Courier New"/>
          <w:color w:val="000000"/>
          <w:sz w:val="20"/>
          <w:szCs w:val="20"/>
          <w:lang w:val="en-US"/>
        </w:rPr>
      </w:pPr>
      <w:r w:rsidRPr="00042272">
        <w:rPr>
          <w:rFonts w:ascii="Courier New" w:hAnsi="Courier New" w:cs="Courier New"/>
          <w:color w:val="000000"/>
          <w:sz w:val="20"/>
          <w:szCs w:val="20"/>
          <w:lang w:val="en-US"/>
        </w:rPr>
        <w:t xml:space="preserve"> a := z; </w:t>
      </w:r>
    </w:p>
    <w:p w:rsidR="00E358D2" w:rsidRPr="00042272" w:rsidRDefault="00E358D2" w:rsidP="00E358D2">
      <w:pPr>
        <w:ind w:left="708" w:firstLine="708"/>
        <w:jc w:val="both"/>
        <w:rPr>
          <w:rFonts w:cs="Courier New"/>
          <w:i/>
          <w:color w:val="000000"/>
          <w:lang w:val="en-US"/>
        </w:rPr>
      </w:pPr>
      <w:r w:rsidRPr="00042272">
        <w:rPr>
          <w:rFonts w:ascii="Courier New" w:hAnsi="Courier New" w:cs="Courier New"/>
          <w:b/>
          <w:bCs/>
          <w:color w:val="000000"/>
          <w:sz w:val="20"/>
          <w:szCs w:val="20"/>
          <w:lang w:val="en-US"/>
        </w:rPr>
        <w:t>end</w:t>
      </w:r>
      <w:r w:rsidRPr="00042272">
        <w:rPr>
          <w:rFonts w:ascii="Courier New" w:hAnsi="Courier New" w:cs="Courier New"/>
          <w:color w:val="000000"/>
          <w:sz w:val="20"/>
          <w:szCs w:val="20"/>
          <w:lang w:val="en-US"/>
        </w:rPr>
        <w:t>;</w:t>
      </w:r>
    </w:p>
    <w:p w:rsidR="00E358D2" w:rsidRPr="00754EA4" w:rsidRDefault="00E358D2" w:rsidP="00E358D2">
      <w:pPr>
        <w:ind w:firstLine="284"/>
        <w:jc w:val="both"/>
        <w:rPr>
          <w:rFonts w:cs="Courier New"/>
          <w:b/>
          <w:i/>
          <w:color w:val="000000"/>
          <w:lang w:val="en-US"/>
        </w:rPr>
      </w:pPr>
      <w:r>
        <w:rPr>
          <w:rFonts w:cs="Courier New"/>
          <w:b/>
          <w:i/>
          <w:color w:val="000000"/>
        </w:rPr>
        <w:t>Задание</w:t>
      </w:r>
      <w:r w:rsidRPr="00754EA4">
        <w:rPr>
          <w:rFonts w:cs="Courier New"/>
          <w:b/>
          <w:i/>
          <w:color w:val="000000"/>
          <w:lang w:val="en-US"/>
        </w:rPr>
        <w:t xml:space="preserve"> №</w:t>
      </w:r>
      <w:r>
        <w:rPr>
          <w:rFonts w:cs="Courier New"/>
          <w:b/>
          <w:i/>
          <w:color w:val="000000"/>
          <w:lang w:val="en-US"/>
        </w:rPr>
        <w:t>2</w:t>
      </w:r>
    </w:p>
    <w:p w:rsidR="00E358D2" w:rsidRPr="00316BED"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316BED">
        <w:rPr>
          <w:rFonts w:ascii="Courier New" w:hAnsi="Courier New" w:cs="Courier New"/>
          <w:b/>
          <w:bCs/>
          <w:color w:val="000000"/>
          <w:sz w:val="20"/>
          <w:szCs w:val="20"/>
          <w:lang w:val="en-US"/>
        </w:rPr>
        <w:t xml:space="preserve">program </w:t>
      </w:r>
      <w:r w:rsidRPr="00316BED">
        <w:rPr>
          <w:rFonts w:ascii="Courier New" w:hAnsi="Courier New" w:cs="Courier New"/>
          <w:color w:val="000000"/>
          <w:sz w:val="20"/>
          <w:szCs w:val="20"/>
          <w:lang w:val="en-US"/>
        </w:rPr>
        <w:t xml:space="preserve">d3_2; </w:t>
      </w:r>
    </w:p>
    <w:p w:rsidR="00E358D2" w:rsidRPr="00316BED" w:rsidRDefault="00E358D2" w:rsidP="00E358D2">
      <w:pPr>
        <w:autoSpaceDE w:val="0"/>
        <w:autoSpaceDN w:val="0"/>
        <w:adjustRightInd w:val="0"/>
        <w:spacing w:after="0" w:line="240" w:lineRule="auto"/>
        <w:ind w:left="708"/>
        <w:rPr>
          <w:rFonts w:ascii="Courier New" w:hAnsi="Courier New" w:cs="Courier New"/>
          <w:b/>
          <w:bCs/>
          <w:color w:val="000000"/>
          <w:sz w:val="20"/>
          <w:szCs w:val="20"/>
          <w:lang w:val="en-US"/>
        </w:rPr>
      </w:pPr>
      <w:r w:rsidRPr="00316BED">
        <w:rPr>
          <w:rFonts w:ascii="Courier New" w:hAnsi="Courier New" w:cs="Courier New"/>
          <w:b/>
          <w:bCs/>
          <w:color w:val="000000"/>
          <w:sz w:val="20"/>
          <w:szCs w:val="20"/>
          <w:lang w:val="en-US"/>
        </w:rPr>
        <w:t>var</w:t>
      </w:r>
    </w:p>
    <w:p w:rsidR="00E358D2" w:rsidRPr="00316BED"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316BED">
        <w:rPr>
          <w:rFonts w:ascii="Courier New" w:hAnsi="Courier New" w:cs="Courier New"/>
          <w:color w:val="000000"/>
          <w:sz w:val="20"/>
          <w:szCs w:val="20"/>
          <w:lang w:val="en-US"/>
        </w:rPr>
        <w:t xml:space="preserve">a, b: </w:t>
      </w:r>
      <w:r w:rsidRPr="00316BED">
        <w:rPr>
          <w:rFonts w:ascii="Courier New" w:hAnsi="Courier New" w:cs="Courier New"/>
          <w:color w:val="0000FF"/>
          <w:sz w:val="20"/>
          <w:szCs w:val="20"/>
          <w:lang w:val="en-US"/>
        </w:rPr>
        <w:t>integer</w:t>
      </w:r>
      <w:r w:rsidRPr="00316BED">
        <w:rPr>
          <w:rFonts w:ascii="Courier New" w:hAnsi="Courier New" w:cs="Courier New"/>
          <w:color w:val="000000"/>
          <w:sz w:val="20"/>
          <w:szCs w:val="20"/>
          <w:lang w:val="en-US"/>
        </w:rPr>
        <w:t>;</w:t>
      </w:r>
    </w:p>
    <w:p w:rsidR="00E358D2" w:rsidRPr="00316BED"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316BED">
        <w:rPr>
          <w:rFonts w:ascii="Courier New" w:hAnsi="Courier New" w:cs="Courier New"/>
          <w:b/>
          <w:bCs/>
          <w:color w:val="000000"/>
          <w:sz w:val="20"/>
          <w:szCs w:val="20"/>
          <w:lang w:val="en-US"/>
        </w:rPr>
        <w:t xml:space="preserve">function </w:t>
      </w:r>
      <w:r w:rsidRPr="00316BED">
        <w:rPr>
          <w:rFonts w:ascii="Courier New" w:hAnsi="Courier New" w:cs="Courier New"/>
          <w:color w:val="000000"/>
          <w:sz w:val="20"/>
          <w:szCs w:val="20"/>
          <w:lang w:val="en-US"/>
        </w:rPr>
        <w:t xml:space="preserve">friend(a, b: </w:t>
      </w:r>
      <w:r w:rsidRPr="00316BED">
        <w:rPr>
          <w:rFonts w:ascii="Courier New" w:hAnsi="Courier New" w:cs="Courier New"/>
          <w:color w:val="0000FF"/>
          <w:sz w:val="20"/>
          <w:szCs w:val="20"/>
          <w:lang w:val="en-US"/>
        </w:rPr>
        <w:t>integer</w:t>
      </w:r>
      <w:r w:rsidRPr="00316BED">
        <w:rPr>
          <w:rFonts w:ascii="Courier New" w:hAnsi="Courier New" w:cs="Courier New"/>
          <w:color w:val="000000"/>
          <w:sz w:val="20"/>
          <w:szCs w:val="20"/>
          <w:lang w:val="en-US"/>
        </w:rPr>
        <w:t xml:space="preserve">): </w:t>
      </w:r>
      <w:r w:rsidRPr="00316BED">
        <w:rPr>
          <w:rFonts w:ascii="Courier New" w:hAnsi="Courier New" w:cs="Courier New"/>
          <w:color w:val="0000FF"/>
          <w:sz w:val="20"/>
          <w:szCs w:val="20"/>
          <w:lang w:val="en-US"/>
        </w:rPr>
        <w:t>boolean</w:t>
      </w:r>
      <w:r w:rsidRPr="00316BED">
        <w:rPr>
          <w:rFonts w:ascii="Courier New" w:hAnsi="Courier New" w:cs="Courier New"/>
          <w:color w:val="000000"/>
          <w:sz w:val="20"/>
          <w:szCs w:val="20"/>
          <w:lang w:val="en-US"/>
        </w:rPr>
        <w:t>;</w:t>
      </w:r>
    </w:p>
    <w:p w:rsidR="00E358D2" w:rsidRPr="00316BED" w:rsidRDefault="00E358D2" w:rsidP="00E358D2">
      <w:pPr>
        <w:autoSpaceDE w:val="0"/>
        <w:autoSpaceDN w:val="0"/>
        <w:adjustRightInd w:val="0"/>
        <w:spacing w:after="0" w:line="240" w:lineRule="auto"/>
        <w:ind w:left="708"/>
        <w:rPr>
          <w:rFonts w:ascii="Courier New" w:hAnsi="Courier New" w:cs="Courier New"/>
          <w:b/>
          <w:bCs/>
          <w:color w:val="000000"/>
          <w:sz w:val="20"/>
          <w:szCs w:val="20"/>
          <w:lang w:val="en-US"/>
        </w:rPr>
      </w:pPr>
      <w:r w:rsidRPr="00316BED">
        <w:rPr>
          <w:rFonts w:ascii="Courier New" w:hAnsi="Courier New" w:cs="Courier New"/>
          <w:b/>
          <w:bCs/>
          <w:color w:val="000000"/>
          <w:sz w:val="20"/>
          <w:szCs w:val="20"/>
          <w:lang w:val="en-US"/>
        </w:rPr>
        <w:t>var</w:t>
      </w:r>
    </w:p>
    <w:p w:rsidR="00E358D2" w:rsidRPr="00316BED"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316BED">
        <w:rPr>
          <w:rFonts w:ascii="Courier New" w:hAnsi="Courier New" w:cs="Courier New"/>
          <w:color w:val="000000"/>
          <w:sz w:val="20"/>
          <w:szCs w:val="20"/>
          <w:lang w:val="en-US"/>
        </w:rPr>
        <w:t xml:space="preserve">i, s1, s2: </w:t>
      </w:r>
      <w:r w:rsidRPr="00316BED">
        <w:rPr>
          <w:rFonts w:ascii="Courier New" w:hAnsi="Courier New" w:cs="Courier New"/>
          <w:color w:val="0000FF"/>
          <w:sz w:val="20"/>
          <w:szCs w:val="20"/>
          <w:lang w:val="en-US"/>
        </w:rPr>
        <w:t>integer</w:t>
      </w:r>
      <w:r w:rsidRPr="00316BED">
        <w:rPr>
          <w:rFonts w:ascii="Courier New" w:hAnsi="Courier New" w:cs="Courier New"/>
          <w:color w:val="000000"/>
          <w:sz w:val="20"/>
          <w:szCs w:val="20"/>
          <w:lang w:val="en-US"/>
        </w:rPr>
        <w:t>;</w:t>
      </w:r>
    </w:p>
    <w:p w:rsidR="00E358D2" w:rsidRPr="00316BED" w:rsidRDefault="00E358D2" w:rsidP="00E358D2">
      <w:pPr>
        <w:autoSpaceDE w:val="0"/>
        <w:autoSpaceDN w:val="0"/>
        <w:adjustRightInd w:val="0"/>
        <w:spacing w:after="0" w:line="240" w:lineRule="auto"/>
        <w:ind w:left="708"/>
        <w:rPr>
          <w:rFonts w:ascii="Courier New" w:hAnsi="Courier New" w:cs="Courier New"/>
          <w:b/>
          <w:bCs/>
          <w:color w:val="000000"/>
          <w:sz w:val="20"/>
          <w:szCs w:val="20"/>
          <w:lang w:val="en-US"/>
        </w:rPr>
      </w:pPr>
      <w:r w:rsidRPr="00316BED">
        <w:rPr>
          <w:rFonts w:ascii="Courier New" w:hAnsi="Courier New" w:cs="Courier New"/>
          <w:b/>
          <w:bCs/>
          <w:color w:val="000000"/>
          <w:sz w:val="20"/>
          <w:szCs w:val="20"/>
          <w:lang w:val="en-US"/>
        </w:rPr>
        <w:t>begin</w:t>
      </w:r>
    </w:p>
    <w:p w:rsidR="00E358D2" w:rsidRPr="00316BED"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316BED">
        <w:rPr>
          <w:rFonts w:ascii="Courier New" w:hAnsi="Courier New" w:cs="Courier New"/>
          <w:color w:val="000000"/>
          <w:sz w:val="20"/>
          <w:szCs w:val="20"/>
          <w:lang w:val="en-US"/>
        </w:rPr>
        <w:t xml:space="preserve">s1 := </w:t>
      </w:r>
      <w:r w:rsidRPr="00316BED">
        <w:rPr>
          <w:rFonts w:ascii="Courier New" w:hAnsi="Courier New" w:cs="Courier New"/>
          <w:color w:val="006400"/>
          <w:sz w:val="20"/>
          <w:szCs w:val="20"/>
          <w:lang w:val="en-US"/>
        </w:rPr>
        <w:t>0</w:t>
      </w:r>
      <w:r w:rsidRPr="00316BED">
        <w:rPr>
          <w:rFonts w:ascii="Courier New" w:hAnsi="Courier New" w:cs="Courier New"/>
          <w:color w:val="000000"/>
          <w:sz w:val="20"/>
          <w:szCs w:val="20"/>
          <w:lang w:val="en-US"/>
        </w:rPr>
        <w:t>;</w:t>
      </w:r>
    </w:p>
    <w:p w:rsidR="00E358D2" w:rsidRPr="00316BED"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316BED">
        <w:rPr>
          <w:rFonts w:ascii="Courier New" w:hAnsi="Courier New" w:cs="Courier New"/>
          <w:color w:val="000000"/>
          <w:sz w:val="20"/>
          <w:szCs w:val="20"/>
          <w:lang w:val="en-US"/>
        </w:rPr>
        <w:t xml:space="preserve">  s2 := </w:t>
      </w:r>
      <w:r w:rsidRPr="00316BED">
        <w:rPr>
          <w:rFonts w:ascii="Courier New" w:hAnsi="Courier New" w:cs="Courier New"/>
          <w:color w:val="006400"/>
          <w:sz w:val="20"/>
          <w:szCs w:val="20"/>
          <w:lang w:val="en-US"/>
        </w:rPr>
        <w:t>0</w:t>
      </w:r>
      <w:r w:rsidRPr="00316BED">
        <w:rPr>
          <w:rFonts w:ascii="Courier New" w:hAnsi="Courier New" w:cs="Courier New"/>
          <w:color w:val="000000"/>
          <w:sz w:val="20"/>
          <w:szCs w:val="20"/>
          <w:lang w:val="en-US"/>
        </w:rPr>
        <w:t>;</w:t>
      </w:r>
    </w:p>
    <w:p w:rsidR="00E358D2" w:rsidRPr="00316BED" w:rsidRDefault="00E358D2" w:rsidP="00E358D2">
      <w:pPr>
        <w:autoSpaceDE w:val="0"/>
        <w:autoSpaceDN w:val="0"/>
        <w:adjustRightInd w:val="0"/>
        <w:spacing w:after="0" w:line="240" w:lineRule="auto"/>
        <w:ind w:left="708"/>
        <w:rPr>
          <w:rFonts w:ascii="Courier New" w:hAnsi="Courier New" w:cs="Courier New"/>
          <w:b/>
          <w:bCs/>
          <w:color w:val="000000"/>
          <w:sz w:val="20"/>
          <w:szCs w:val="20"/>
          <w:lang w:val="en-US"/>
        </w:rPr>
      </w:pPr>
      <w:r w:rsidRPr="00316BED">
        <w:rPr>
          <w:rFonts w:ascii="Courier New" w:hAnsi="Courier New" w:cs="Courier New"/>
          <w:b/>
          <w:bCs/>
          <w:color w:val="000000"/>
          <w:sz w:val="20"/>
          <w:szCs w:val="20"/>
          <w:lang w:val="en-US"/>
        </w:rPr>
        <w:t xml:space="preserve">for </w:t>
      </w:r>
      <w:r w:rsidRPr="00316BED">
        <w:rPr>
          <w:rFonts w:ascii="Courier New" w:hAnsi="Courier New" w:cs="Courier New"/>
          <w:color w:val="000000"/>
          <w:sz w:val="20"/>
          <w:szCs w:val="20"/>
          <w:lang w:val="en-US"/>
        </w:rPr>
        <w:t xml:space="preserve">i := </w:t>
      </w:r>
      <w:r w:rsidRPr="00316BED">
        <w:rPr>
          <w:rFonts w:ascii="Courier New" w:hAnsi="Courier New" w:cs="Courier New"/>
          <w:color w:val="006400"/>
          <w:sz w:val="20"/>
          <w:szCs w:val="20"/>
          <w:lang w:val="en-US"/>
        </w:rPr>
        <w:t xml:space="preserve">1 </w:t>
      </w:r>
      <w:r w:rsidRPr="00316BED">
        <w:rPr>
          <w:rFonts w:ascii="Courier New" w:hAnsi="Courier New" w:cs="Courier New"/>
          <w:b/>
          <w:bCs/>
          <w:color w:val="000000"/>
          <w:sz w:val="20"/>
          <w:szCs w:val="20"/>
          <w:lang w:val="en-US"/>
        </w:rPr>
        <w:t xml:space="preserve">to </w:t>
      </w:r>
      <w:r w:rsidRPr="00316BED">
        <w:rPr>
          <w:rFonts w:ascii="Courier New" w:hAnsi="Courier New" w:cs="Courier New"/>
          <w:color w:val="000000"/>
          <w:sz w:val="20"/>
          <w:szCs w:val="20"/>
          <w:lang w:val="en-US"/>
        </w:rPr>
        <w:t xml:space="preserve">a </w:t>
      </w:r>
      <w:r w:rsidRPr="00316BED">
        <w:rPr>
          <w:rFonts w:ascii="Courier New" w:hAnsi="Courier New" w:cs="Courier New"/>
          <w:b/>
          <w:bCs/>
          <w:color w:val="000000"/>
          <w:sz w:val="20"/>
          <w:szCs w:val="20"/>
          <w:lang w:val="en-US"/>
        </w:rPr>
        <w:t xml:space="preserve">div </w:t>
      </w:r>
      <w:r w:rsidRPr="00316BED">
        <w:rPr>
          <w:rFonts w:ascii="Courier New" w:hAnsi="Courier New" w:cs="Courier New"/>
          <w:color w:val="006400"/>
          <w:sz w:val="20"/>
          <w:szCs w:val="20"/>
          <w:lang w:val="en-US"/>
        </w:rPr>
        <w:t xml:space="preserve">2 </w:t>
      </w:r>
      <w:r w:rsidRPr="00316BED">
        <w:rPr>
          <w:rFonts w:ascii="Courier New" w:hAnsi="Courier New" w:cs="Courier New"/>
          <w:b/>
          <w:bCs/>
          <w:color w:val="000000"/>
          <w:sz w:val="20"/>
          <w:szCs w:val="20"/>
          <w:lang w:val="en-US"/>
        </w:rPr>
        <w:t>do</w:t>
      </w:r>
    </w:p>
    <w:p w:rsidR="00E358D2" w:rsidRPr="00316BED"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316BED">
        <w:rPr>
          <w:rFonts w:ascii="Courier New" w:hAnsi="Courier New" w:cs="Courier New"/>
          <w:b/>
          <w:bCs/>
          <w:color w:val="000000"/>
          <w:sz w:val="20"/>
          <w:szCs w:val="20"/>
          <w:lang w:val="en-US"/>
        </w:rPr>
        <w:t xml:space="preserve">    if </w:t>
      </w:r>
      <w:r w:rsidRPr="00316BED">
        <w:rPr>
          <w:rFonts w:ascii="Courier New" w:hAnsi="Courier New" w:cs="Courier New"/>
          <w:color w:val="000000"/>
          <w:sz w:val="20"/>
          <w:szCs w:val="20"/>
          <w:lang w:val="en-US"/>
        </w:rPr>
        <w:t xml:space="preserve">(a </w:t>
      </w:r>
      <w:r w:rsidRPr="00316BED">
        <w:rPr>
          <w:rFonts w:ascii="Courier New" w:hAnsi="Courier New" w:cs="Courier New"/>
          <w:b/>
          <w:bCs/>
          <w:color w:val="000000"/>
          <w:sz w:val="20"/>
          <w:szCs w:val="20"/>
          <w:lang w:val="en-US"/>
        </w:rPr>
        <w:t xml:space="preserve">mod </w:t>
      </w:r>
      <w:r w:rsidRPr="00316BED">
        <w:rPr>
          <w:rFonts w:ascii="Courier New" w:hAnsi="Courier New" w:cs="Courier New"/>
          <w:color w:val="000000"/>
          <w:sz w:val="20"/>
          <w:szCs w:val="20"/>
          <w:lang w:val="en-US"/>
        </w:rPr>
        <w:t xml:space="preserve">i = </w:t>
      </w:r>
      <w:r w:rsidRPr="00316BED">
        <w:rPr>
          <w:rFonts w:ascii="Courier New" w:hAnsi="Courier New" w:cs="Courier New"/>
          <w:color w:val="006400"/>
          <w:sz w:val="20"/>
          <w:szCs w:val="20"/>
          <w:lang w:val="en-US"/>
        </w:rPr>
        <w:t>0</w:t>
      </w:r>
      <w:r w:rsidRPr="00316BED">
        <w:rPr>
          <w:rFonts w:ascii="Courier New" w:hAnsi="Courier New" w:cs="Courier New"/>
          <w:color w:val="000000"/>
          <w:sz w:val="20"/>
          <w:szCs w:val="20"/>
          <w:lang w:val="en-US"/>
        </w:rPr>
        <w:t xml:space="preserve">) </w:t>
      </w:r>
      <w:r w:rsidRPr="00316BED">
        <w:rPr>
          <w:rFonts w:ascii="Courier New" w:hAnsi="Courier New" w:cs="Courier New"/>
          <w:b/>
          <w:bCs/>
          <w:color w:val="000000"/>
          <w:sz w:val="20"/>
          <w:szCs w:val="20"/>
          <w:lang w:val="en-US"/>
        </w:rPr>
        <w:t xml:space="preserve">then </w:t>
      </w:r>
      <w:r w:rsidRPr="00316BED">
        <w:rPr>
          <w:rFonts w:ascii="Courier New" w:hAnsi="Courier New" w:cs="Courier New"/>
          <w:color w:val="000000"/>
          <w:sz w:val="20"/>
          <w:szCs w:val="20"/>
          <w:lang w:val="en-US"/>
        </w:rPr>
        <w:t>s1 := s1 + i;</w:t>
      </w:r>
    </w:p>
    <w:p w:rsidR="00E358D2" w:rsidRPr="00316BED" w:rsidRDefault="00E358D2" w:rsidP="00E358D2">
      <w:pPr>
        <w:autoSpaceDE w:val="0"/>
        <w:autoSpaceDN w:val="0"/>
        <w:adjustRightInd w:val="0"/>
        <w:spacing w:after="0" w:line="240" w:lineRule="auto"/>
        <w:ind w:left="708"/>
        <w:rPr>
          <w:rFonts w:ascii="Courier New" w:hAnsi="Courier New" w:cs="Courier New"/>
          <w:b/>
          <w:bCs/>
          <w:color w:val="000000"/>
          <w:sz w:val="20"/>
          <w:szCs w:val="20"/>
          <w:lang w:val="en-US"/>
        </w:rPr>
      </w:pPr>
      <w:r w:rsidRPr="00316BED">
        <w:rPr>
          <w:rFonts w:ascii="Courier New" w:hAnsi="Courier New" w:cs="Courier New"/>
          <w:b/>
          <w:bCs/>
          <w:color w:val="000000"/>
          <w:sz w:val="20"/>
          <w:szCs w:val="20"/>
          <w:lang w:val="en-US"/>
        </w:rPr>
        <w:t xml:space="preserve">for </w:t>
      </w:r>
      <w:r w:rsidRPr="00316BED">
        <w:rPr>
          <w:rFonts w:ascii="Courier New" w:hAnsi="Courier New" w:cs="Courier New"/>
          <w:color w:val="000000"/>
          <w:sz w:val="20"/>
          <w:szCs w:val="20"/>
          <w:lang w:val="en-US"/>
        </w:rPr>
        <w:t xml:space="preserve">i := </w:t>
      </w:r>
      <w:r w:rsidRPr="00316BED">
        <w:rPr>
          <w:rFonts w:ascii="Courier New" w:hAnsi="Courier New" w:cs="Courier New"/>
          <w:color w:val="006400"/>
          <w:sz w:val="20"/>
          <w:szCs w:val="20"/>
          <w:lang w:val="en-US"/>
        </w:rPr>
        <w:t xml:space="preserve">1 </w:t>
      </w:r>
      <w:r w:rsidRPr="00316BED">
        <w:rPr>
          <w:rFonts w:ascii="Courier New" w:hAnsi="Courier New" w:cs="Courier New"/>
          <w:b/>
          <w:bCs/>
          <w:color w:val="000000"/>
          <w:sz w:val="20"/>
          <w:szCs w:val="20"/>
          <w:lang w:val="en-US"/>
        </w:rPr>
        <w:t xml:space="preserve">to </w:t>
      </w:r>
      <w:r w:rsidRPr="00316BED">
        <w:rPr>
          <w:rFonts w:ascii="Courier New" w:hAnsi="Courier New" w:cs="Courier New"/>
          <w:color w:val="000000"/>
          <w:sz w:val="20"/>
          <w:szCs w:val="20"/>
          <w:lang w:val="en-US"/>
        </w:rPr>
        <w:t xml:space="preserve">b </w:t>
      </w:r>
      <w:r w:rsidRPr="00316BED">
        <w:rPr>
          <w:rFonts w:ascii="Courier New" w:hAnsi="Courier New" w:cs="Courier New"/>
          <w:b/>
          <w:bCs/>
          <w:color w:val="000000"/>
          <w:sz w:val="20"/>
          <w:szCs w:val="20"/>
          <w:lang w:val="en-US"/>
        </w:rPr>
        <w:t xml:space="preserve">div </w:t>
      </w:r>
      <w:r w:rsidRPr="00316BED">
        <w:rPr>
          <w:rFonts w:ascii="Courier New" w:hAnsi="Courier New" w:cs="Courier New"/>
          <w:color w:val="006400"/>
          <w:sz w:val="20"/>
          <w:szCs w:val="20"/>
          <w:lang w:val="en-US"/>
        </w:rPr>
        <w:t xml:space="preserve">2 </w:t>
      </w:r>
      <w:r w:rsidRPr="00316BED">
        <w:rPr>
          <w:rFonts w:ascii="Courier New" w:hAnsi="Courier New" w:cs="Courier New"/>
          <w:b/>
          <w:bCs/>
          <w:color w:val="000000"/>
          <w:sz w:val="20"/>
          <w:szCs w:val="20"/>
          <w:lang w:val="en-US"/>
        </w:rPr>
        <w:t>do</w:t>
      </w:r>
    </w:p>
    <w:p w:rsidR="00E358D2" w:rsidRPr="00316BED"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316BED">
        <w:rPr>
          <w:rFonts w:ascii="Courier New" w:hAnsi="Courier New" w:cs="Courier New"/>
          <w:b/>
          <w:bCs/>
          <w:color w:val="000000"/>
          <w:sz w:val="20"/>
          <w:szCs w:val="20"/>
          <w:lang w:val="en-US"/>
        </w:rPr>
        <w:t xml:space="preserve">    if </w:t>
      </w:r>
      <w:r w:rsidRPr="00316BED">
        <w:rPr>
          <w:rFonts w:ascii="Courier New" w:hAnsi="Courier New" w:cs="Courier New"/>
          <w:color w:val="000000"/>
          <w:sz w:val="20"/>
          <w:szCs w:val="20"/>
          <w:lang w:val="en-US"/>
        </w:rPr>
        <w:t xml:space="preserve">(b </w:t>
      </w:r>
      <w:r w:rsidRPr="00316BED">
        <w:rPr>
          <w:rFonts w:ascii="Courier New" w:hAnsi="Courier New" w:cs="Courier New"/>
          <w:b/>
          <w:bCs/>
          <w:color w:val="000000"/>
          <w:sz w:val="20"/>
          <w:szCs w:val="20"/>
          <w:lang w:val="en-US"/>
        </w:rPr>
        <w:t xml:space="preserve">mod </w:t>
      </w:r>
      <w:r w:rsidRPr="00316BED">
        <w:rPr>
          <w:rFonts w:ascii="Courier New" w:hAnsi="Courier New" w:cs="Courier New"/>
          <w:color w:val="000000"/>
          <w:sz w:val="20"/>
          <w:szCs w:val="20"/>
          <w:lang w:val="en-US"/>
        </w:rPr>
        <w:t xml:space="preserve">i = </w:t>
      </w:r>
      <w:r w:rsidRPr="00316BED">
        <w:rPr>
          <w:rFonts w:ascii="Courier New" w:hAnsi="Courier New" w:cs="Courier New"/>
          <w:color w:val="006400"/>
          <w:sz w:val="20"/>
          <w:szCs w:val="20"/>
          <w:lang w:val="en-US"/>
        </w:rPr>
        <w:t>0</w:t>
      </w:r>
      <w:r w:rsidRPr="00316BED">
        <w:rPr>
          <w:rFonts w:ascii="Courier New" w:hAnsi="Courier New" w:cs="Courier New"/>
          <w:color w:val="000000"/>
          <w:sz w:val="20"/>
          <w:szCs w:val="20"/>
          <w:lang w:val="en-US"/>
        </w:rPr>
        <w:t xml:space="preserve">) </w:t>
      </w:r>
      <w:r w:rsidRPr="00316BED">
        <w:rPr>
          <w:rFonts w:ascii="Courier New" w:hAnsi="Courier New" w:cs="Courier New"/>
          <w:b/>
          <w:bCs/>
          <w:color w:val="000000"/>
          <w:sz w:val="20"/>
          <w:szCs w:val="20"/>
          <w:lang w:val="en-US"/>
        </w:rPr>
        <w:t xml:space="preserve">then </w:t>
      </w:r>
      <w:r w:rsidRPr="00316BED">
        <w:rPr>
          <w:rFonts w:ascii="Courier New" w:hAnsi="Courier New" w:cs="Courier New"/>
          <w:color w:val="000000"/>
          <w:sz w:val="20"/>
          <w:szCs w:val="20"/>
          <w:lang w:val="en-US"/>
        </w:rPr>
        <w:t xml:space="preserve">s2 := s2 + i;   </w:t>
      </w:r>
    </w:p>
    <w:p w:rsidR="00E358D2" w:rsidRPr="00316BED"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316BED">
        <w:rPr>
          <w:rFonts w:ascii="Courier New" w:hAnsi="Courier New" w:cs="Courier New"/>
          <w:color w:val="000000"/>
          <w:sz w:val="20"/>
          <w:szCs w:val="20"/>
          <w:lang w:val="en-US"/>
        </w:rPr>
        <w:t xml:space="preserve">  friend := (s1 = b) </w:t>
      </w:r>
      <w:r w:rsidRPr="00316BED">
        <w:rPr>
          <w:rFonts w:ascii="Courier New" w:hAnsi="Courier New" w:cs="Courier New"/>
          <w:b/>
          <w:bCs/>
          <w:color w:val="000000"/>
          <w:sz w:val="20"/>
          <w:szCs w:val="20"/>
          <w:lang w:val="en-US"/>
        </w:rPr>
        <w:t xml:space="preserve">and </w:t>
      </w:r>
      <w:r w:rsidRPr="00316BED">
        <w:rPr>
          <w:rFonts w:ascii="Courier New" w:hAnsi="Courier New" w:cs="Courier New"/>
          <w:color w:val="000000"/>
          <w:sz w:val="20"/>
          <w:szCs w:val="20"/>
          <w:lang w:val="en-US"/>
        </w:rPr>
        <w:t xml:space="preserve">(s2 = a); </w:t>
      </w:r>
    </w:p>
    <w:p w:rsidR="00E358D2" w:rsidRDefault="00E358D2" w:rsidP="00E358D2">
      <w:pPr>
        <w:autoSpaceDE w:val="0"/>
        <w:autoSpaceDN w:val="0"/>
        <w:adjustRightInd w:val="0"/>
        <w:spacing w:after="0" w:line="240" w:lineRule="auto"/>
        <w:ind w:left="708"/>
        <w:rPr>
          <w:rFonts w:ascii="Courier New" w:hAnsi="Courier New" w:cs="Courier New"/>
          <w:color w:val="000000"/>
          <w:sz w:val="20"/>
          <w:szCs w:val="20"/>
        </w:rPr>
      </w:pPr>
      <w:r>
        <w:rPr>
          <w:rFonts w:ascii="Courier New" w:hAnsi="Courier New" w:cs="Courier New"/>
          <w:b/>
          <w:bCs/>
          <w:color w:val="000000"/>
          <w:sz w:val="20"/>
          <w:szCs w:val="20"/>
        </w:rPr>
        <w:t>end</w:t>
      </w:r>
      <w:r>
        <w:rPr>
          <w:rFonts w:ascii="Courier New" w:hAnsi="Courier New" w:cs="Courier New"/>
          <w:color w:val="000000"/>
          <w:sz w:val="20"/>
          <w:szCs w:val="20"/>
        </w:rPr>
        <w:t>;</w:t>
      </w:r>
    </w:p>
    <w:p w:rsidR="00E358D2" w:rsidRDefault="00E358D2" w:rsidP="00E358D2">
      <w:pPr>
        <w:autoSpaceDE w:val="0"/>
        <w:autoSpaceDN w:val="0"/>
        <w:adjustRightInd w:val="0"/>
        <w:spacing w:after="0" w:line="240" w:lineRule="auto"/>
        <w:ind w:left="708"/>
        <w:rPr>
          <w:rFonts w:ascii="Courier New" w:hAnsi="Courier New" w:cs="Courier New"/>
          <w:b/>
          <w:bCs/>
          <w:color w:val="000000"/>
          <w:sz w:val="20"/>
          <w:szCs w:val="20"/>
        </w:rPr>
      </w:pPr>
      <w:r>
        <w:rPr>
          <w:rFonts w:ascii="Courier New" w:hAnsi="Courier New" w:cs="Courier New"/>
          <w:b/>
          <w:bCs/>
          <w:color w:val="000000"/>
          <w:sz w:val="20"/>
          <w:szCs w:val="20"/>
        </w:rPr>
        <w:t>begin</w:t>
      </w:r>
    </w:p>
    <w:p w:rsidR="00E358D2" w:rsidRDefault="00E358D2" w:rsidP="00E358D2">
      <w:pPr>
        <w:autoSpaceDE w:val="0"/>
        <w:autoSpaceDN w:val="0"/>
        <w:adjustRightInd w:val="0"/>
        <w:spacing w:after="0" w:line="240" w:lineRule="auto"/>
        <w:ind w:left="708"/>
        <w:rPr>
          <w:rFonts w:ascii="Courier New" w:hAnsi="Courier New" w:cs="Courier New"/>
          <w:color w:val="000000"/>
          <w:sz w:val="20"/>
          <w:szCs w:val="20"/>
        </w:rPr>
      </w:pPr>
      <w:r>
        <w:rPr>
          <w:rFonts w:ascii="Courier New" w:hAnsi="Courier New" w:cs="Courier New"/>
          <w:color w:val="000000"/>
          <w:sz w:val="20"/>
          <w:szCs w:val="20"/>
        </w:rPr>
        <w:t>write(</w:t>
      </w:r>
      <w:r>
        <w:rPr>
          <w:rFonts w:ascii="Courier New" w:hAnsi="Courier New" w:cs="Courier New"/>
          <w:color w:val="0000FF"/>
          <w:sz w:val="20"/>
          <w:szCs w:val="20"/>
        </w:rPr>
        <w:t>'Введите числа а и b: '</w:t>
      </w:r>
      <w:r>
        <w:rPr>
          <w:rFonts w:ascii="Courier New" w:hAnsi="Courier New" w:cs="Courier New"/>
          <w:color w:val="000000"/>
          <w:sz w:val="20"/>
          <w:szCs w:val="20"/>
        </w:rPr>
        <w:t>);</w:t>
      </w:r>
    </w:p>
    <w:p w:rsidR="00E358D2" w:rsidRPr="00316BED"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316BED">
        <w:rPr>
          <w:rFonts w:ascii="Courier New" w:hAnsi="Courier New" w:cs="Courier New"/>
          <w:color w:val="000000"/>
          <w:sz w:val="20"/>
          <w:szCs w:val="20"/>
          <w:lang w:val="en-US"/>
        </w:rPr>
        <w:t>readln(a, b);</w:t>
      </w:r>
    </w:p>
    <w:p w:rsidR="00E358D2" w:rsidRPr="00316BED"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316BED">
        <w:rPr>
          <w:rFonts w:ascii="Courier New" w:hAnsi="Courier New" w:cs="Courier New"/>
          <w:b/>
          <w:bCs/>
          <w:color w:val="000000"/>
          <w:sz w:val="20"/>
          <w:szCs w:val="20"/>
          <w:lang w:val="en-US"/>
        </w:rPr>
        <w:t xml:space="preserve">if </w:t>
      </w:r>
      <w:r w:rsidRPr="00316BED">
        <w:rPr>
          <w:rFonts w:ascii="Courier New" w:hAnsi="Courier New" w:cs="Courier New"/>
          <w:color w:val="000000"/>
          <w:sz w:val="20"/>
          <w:szCs w:val="20"/>
          <w:lang w:val="en-US"/>
        </w:rPr>
        <w:t xml:space="preserve">friend(a, b) </w:t>
      </w:r>
      <w:r w:rsidRPr="00316BED">
        <w:rPr>
          <w:rFonts w:ascii="Courier New" w:hAnsi="Courier New" w:cs="Courier New"/>
          <w:b/>
          <w:bCs/>
          <w:color w:val="000000"/>
          <w:sz w:val="20"/>
          <w:szCs w:val="20"/>
          <w:lang w:val="en-US"/>
        </w:rPr>
        <w:t xml:space="preserve">then </w:t>
      </w:r>
      <w:r w:rsidRPr="00316BED">
        <w:rPr>
          <w:rFonts w:ascii="Courier New" w:hAnsi="Courier New" w:cs="Courier New"/>
          <w:color w:val="000000"/>
          <w:sz w:val="20"/>
          <w:szCs w:val="20"/>
          <w:lang w:val="en-US"/>
        </w:rPr>
        <w:t>writeln(</w:t>
      </w:r>
      <w:r w:rsidRPr="00316BED">
        <w:rPr>
          <w:rFonts w:ascii="Courier New" w:hAnsi="Courier New" w:cs="Courier New"/>
          <w:color w:val="0000FF"/>
          <w:sz w:val="20"/>
          <w:szCs w:val="20"/>
          <w:lang w:val="en-US"/>
        </w:rPr>
        <w:t>'</w:t>
      </w:r>
      <w:r>
        <w:rPr>
          <w:rFonts w:ascii="Courier New" w:hAnsi="Courier New" w:cs="Courier New"/>
          <w:color w:val="0000FF"/>
          <w:sz w:val="20"/>
          <w:szCs w:val="20"/>
        </w:rPr>
        <w:t>Числа</w:t>
      </w:r>
      <w:r w:rsidRPr="00316BED">
        <w:rPr>
          <w:rFonts w:ascii="Courier New" w:hAnsi="Courier New" w:cs="Courier New"/>
          <w:color w:val="0000FF"/>
          <w:sz w:val="20"/>
          <w:szCs w:val="20"/>
          <w:lang w:val="en-US"/>
        </w:rPr>
        <w:t xml:space="preserve"> '</w:t>
      </w:r>
      <w:r w:rsidRPr="00316BED">
        <w:rPr>
          <w:rFonts w:ascii="Courier New" w:hAnsi="Courier New" w:cs="Courier New"/>
          <w:color w:val="000000"/>
          <w:sz w:val="20"/>
          <w:szCs w:val="20"/>
          <w:lang w:val="en-US"/>
        </w:rPr>
        <w:t xml:space="preserve">, a, </w:t>
      </w:r>
      <w:r w:rsidRPr="00316BED">
        <w:rPr>
          <w:rFonts w:ascii="Courier New" w:hAnsi="Courier New" w:cs="Courier New"/>
          <w:color w:val="0000FF"/>
          <w:sz w:val="20"/>
          <w:szCs w:val="20"/>
          <w:lang w:val="en-US"/>
        </w:rPr>
        <w:t xml:space="preserve">' </w:t>
      </w:r>
      <w:r>
        <w:rPr>
          <w:rFonts w:ascii="Courier New" w:hAnsi="Courier New" w:cs="Courier New"/>
          <w:color w:val="0000FF"/>
          <w:sz w:val="20"/>
          <w:szCs w:val="20"/>
        </w:rPr>
        <w:t>и</w:t>
      </w:r>
      <w:r w:rsidRPr="00316BED">
        <w:rPr>
          <w:rFonts w:ascii="Courier New" w:hAnsi="Courier New" w:cs="Courier New"/>
          <w:color w:val="0000FF"/>
          <w:sz w:val="20"/>
          <w:szCs w:val="20"/>
          <w:lang w:val="en-US"/>
        </w:rPr>
        <w:t xml:space="preserve"> '</w:t>
      </w:r>
      <w:r w:rsidRPr="00316BED">
        <w:rPr>
          <w:rFonts w:ascii="Courier New" w:hAnsi="Courier New" w:cs="Courier New"/>
          <w:color w:val="000000"/>
          <w:sz w:val="20"/>
          <w:szCs w:val="20"/>
          <w:lang w:val="en-US"/>
        </w:rPr>
        <w:t xml:space="preserve">, b, </w:t>
      </w:r>
      <w:r w:rsidRPr="00316BED">
        <w:rPr>
          <w:rFonts w:ascii="Courier New" w:hAnsi="Courier New" w:cs="Courier New"/>
          <w:color w:val="0000FF"/>
          <w:sz w:val="20"/>
          <w:szCs w:val="20"/>
          <w:lang w:val="en-US"/>
        </w:rPr>
        <w:t xml:space="preserve">' - </w:t>
      </w:r>
      <w:r>
        <w:rPr>
          <w:rFonts w:ascii="Courier New" w:hAnsi="Courier New" w:cs="Courier New"/>
          <w:color w:val="0000FF"/>
          <w:sz w:val="20"/>
          <w:szCs w:val="20"/>
        </w:rPr>
        <w:t>дружественные</w:t>
      </w:r>
      <w:r w:rsidRPr="00316BED">
        <w:rPr>
          <w:rFonts w:ascii="Courier New" w:hAnsi="Courier New" w:cs="Courier New"/>
          <w:color w:val="0000FF"/>
          <w:sz w:val="20"/>
          <w:szCs w:val="20"/>
          <w:lang w:val="en-US"/>
        </w:rPr>
        <w:t>'</w:t>
      </w:r>
      <w:r w:rsidRPr="00316BED">
        <w:rPr>
          <w:rFonts w:ascii="Courier New" w:hAnsi="Courier New" w:cs="Courier New"/>
          <w:color w:val="000000"/>
          <w:sz w:val="20"/>
          <w:szCs w:val="20"/>
          <w:lang w:val="en-US"/>
        </w:rPr>
        <w:t>)</w:t>
      </w:r>
    </w:p>
    <w:p w:rsidR="00E358D2" w:rsidRDefault="00E358D2" w:rsidP="00E358D2">
      <w:pPr>
        <w:autoSpaceDE w:val="0"/>
        <w:autoSpaceDN w:val="0"/>
        <w:adjustRightInd w:val="0"/>
        <w:spacing w:after="0" w:line="240" w:lineRule="auto"/>
        <w:ind w:left="708"/>
        <w:rPr>
          <w:rFonts w:ascii="Courier New" w:hAnsi="Courier New" w:cs="Courier New"/>
          <w:color w:val="000000"/>
          <w:sz w:val="20"/>
          <w:szCs w:val="20"/>
        </w:rPr>
      </w:pPr>
      <w:r>
        <w:rPr>
          <w:rFonts w:ascii="Courier New" w:hAnsi="Courier New" w:cs="Courier New"/>
          <w:b/>
          <w:bCs/>
          <w:color w:val="000000"/>
          <w:sz w:val="20"/>
          <w:szCs w:val="20"/>
        </w:rPr>
        <w:t xml:space="preserve">else </w:t>
      </w:r>
      <w:r>
        <w:rPr>
          <w:rFonts w:ascii="Courier New" w:hAnsi="Courier New" w:cs="Courier New"/>
          <w:color w:val="000000"/>
          <w:sz w:val="20"/>
          <w:szCs w:val="20"/>
        </w:rPr>
        <w:t>writeln(</w:t>
      </w:r>
      <w:r>
        <w:rPr>
          <w:rFonts w:ascii="Courier New" w:hAnsi="Courier New" w:cs="Courier New"/>
          <w:color w:val="0000FF"/>
          <w:sz w:val="20"/>
          <w:szCs w:val="20"/>
        </w:rPr>
        <w:t>'Числа '</w:t>
      </w:r>
      <w:r>
        <w:rPr>
          <w:rFonts w:ascii="Courier New" w:hAnsi="Courier New" w:cs="Courier New"/>
          <w:color w:val="000000"/>
          <w:sz w:val="20"/>
          <w:szCs w:val="20"/>
        </w:rPr>
        <w:t xml:space="preserve">, a, </w:t>
      </w:r>
      <w:r>
        <w:rPr>
          <w:rFonts w:ascii="Courier New" w:hAnsi="Courier New" w:cs="Courier New"/>
          <w:color w:val="0000FF"/>
          <w:sz w:val="20"/>
          <w:szCs w:val="20"/>
        </w:rPr>
        <w:t>' и '</w:t>
      </w:r>
      <w:r>
        <w:rPr>
          <w:rFonts w:ascii="Courier New" w:hAnsi="Courier New" w:cs="Courier New"/>
          <w:color w:val="000000"/>
          <w:sz w:val="20"/>
          <w:szCs w:val="20"/>
        </w:rPr>
        <w:t xml:space="preserve">, b, </w:t>
      </w:r>
      <w:r>
        <w:rPr>
          <w:rFonts w:ascii="Courier New" w:hAnsi="Courier New" w:cs="Courier New"/>
          <w:color w:val="0000FF"/>
          <w:sz w:val="20"/>
          <w:szCs w:val="20"/>
        </w:rPr>
        <w:t>' - не дружественные'</w:t>
      </w:r>
      <w:r>
        <w:rPr>
          <w:rFonts w:ascii="Courier New" w:hAnsi="Courier New" w:cs="Courier New"/>
          <w:color w:val="000000"/>
          <w:sz w:val="20"/>
          <w:szCs w:val="20"/>
        </w:rPr>
        <w:t>);</w:t>
      </w:r>
    </w:p>
    <w:p w:rsidR="00E358D2" w:rsidRPr="00CD2940" w:rsidRDefault="00E358D2" w:rsidP="00E358D2">
      <w:pPr>
        <w:ind w:left="708"/>
        <w:jc w:val="both"/>
        <w:rPr>
          <w:rFonts w:ascii="Courier New" w:hAnsi="Courier New" w:cs="Courier New"/>
          <w:color w:val="000000"/>
          <w:sz w:val="20"/>
          <w:szCs w:val="20"/>
          <w:lang w:val="en-US"/>
        </w:rPr>
      </w:pPr>
      <w:r w:rsidRPr="00CD2940">
        <w:rPr>
          <w:rFonts w:ascii="Courier New" w:hAnsi="Courier New" w:cs="Courier New"/>
          <w:b/>
          <w:bCs/>
          <w:color w:val="000000"/>
          <w:sz w:val="20"/>
          <w:szCs w:val="20"/>
          <w:lang w:val="en-US"/>
        </w:rPr>
        <w:t>end</w:t>
      </w:r>
      <w:r w:rsidRPr="00CD2940">
        <w:rPr>
          <w:rFonts w:ascii="Courier New" w:hAnsi="Courier New" w:cs="Courier New"/>
          <w:color w:val="000000"/>
          <w:sz w:val="20"/>
          <w:szCs w:val="20"/>
          <w:lang w:val="en-US"/>
        </w:rPr>
        <w:t>.</w:t>
      </w:r>
    </w:p>
    <w:p w:rsidR="00E358D2" w:rsidRPr="00CD2940" w:rsidRDefault="00E358D2" w:rsidP="00E358D2">
      <w:pPr>
        <w:ind w:left="708"/>
        <w:jc w:val="both"/>
        <w:rPr>
          <w:rFonts w:ascii="Courier New" w:hAnsi="Courier New" w:cs="Courier New"/>
          <w:sz w:val="20"/>
          <w:szCs w:val="20"/>
          <w:lang w:val="en-US"/>
        </w:rPr>
      </w:pPr>
    </w:p>
    <w:p w:rsidR="00E358D2" w:rsidRPr="00754EA4" w:rsidRDefault="00E358D2" w:rsidP="00E358D2">
      <w:pPr>
        <w:ind w:firstLine="284"/>
        <w:jc w:val="both"/>
        <w:rPr>
          <w:rFonts w:cs="Courier New"/>
          <w:b/>
          <w:i/>
          <w:color w:val="000000"/>
          <w:lang w:val="en-US"/>
        </w:rPr>
      </w:pPr>
      <w:r>
        <w:rPr>
          <w:rFonts w:cs="Courier New"/>
          <w:b/>
          <w:i/>
          <w:color w:val="000000"/>
        </w:rPr>
        <w:t>Задание</w:t>
      </w:r>
      <w:r w:rsidRPr="00754EA4">
        <w:rPr>
          <w:rFonts w:cs="Courier New"/>
          <w:b/>
          <w:i/>
          <w:color w:val="000000"/>
          <w:lang w:val="en-US"/>
        </w:rPr>
        <w:t xml:space="preserve"> №</w:t>
      </w:r>
      <w:r>
        <w:rPr>
          <w:rFonts w:cs="Courier New"/>
          <w:b/>
          <w:i/>
          <w:color w:val="000000"/>
          <w:lang w:val="en-US"/>
        </w:rPr>
        <w:t>3</w:t>
      </w:r>
    </w:p>
    <w:p w:rsidR="00E358D2" w:rsidRPr="00F25DB4"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F25DB4">
        <w:rPr>
          <w:rFonts w:ascii="Courier New" w:hAnsi="Courier New" w:cs="Courier New"/>
          <w:b/>
          <w:bCs/>
          <w:color w:val="000000"/>
          <w:sz w:val="20"/>
          <w:szCs w:val="20"/>
          <w:lang w:val="en-US"/>
        </w:rPr>
        <w:t xml:space="preserve">program </w:t>
      </w:r>
      <w:r w:rsidRPr="00F25DB4">
        <w:rPr>
          <w:rFonts w:ascii="Courier New" w:hAnsi="Courier New" w:cs="Courier New"/>
          <w:color w:val="000000"/>
          <w:sz w:val="20"/>
          <w:szCs w:val="20"/>
          <w:lang w:val="en-US"/>
        </w:rPr>
        <w:t xml:space="preserve">d3_3; </w:t>
      </w:r>
    </w:p>
    <w:p w:rsidR="00E358D2" w:rsidRPr="00F25DB4" w:rsidRDefault="00E358D2" w:rsidP="00E358D2">
      <w:pPr>
        <w:autoSpaceDE w:val="0"/>
        <w:autoSpaceDN w:val="0"/>
        <w:adjustRightInd w:val="0"/>
        <w:spacing w:after="0" w:line="240" w:lineRule="auto"/>
        <w:ind w:left="708"/>
        <w:rPr>
          <w:rFonts w:ascii="Courier New" w:hAnsi="Courier New" w:cs="Courier New"/>
          <w:b/>
          <w:bCs/>
          <w:color w:val="000000"/>
          <w:sz w:val="20"/>
          <w:szCs w:val="20"/>
          <w:lang w:val="en-US"/>
        </w:rPr>
      </w:pPr>
      <w:r w:rsidRPr="00F25DB4">
        <w:rPr>
          <w:rFonts w:ascii="Courier New" w:hAnsi="Courier New" w:cs="Courier New"/>
          <w:b/>
          <w:bCs/>
          <w:color w:val="000000"/>
          <w:sz w:val="20"/>
          <w:szCs w:val="20"/>
          <w:lang w:val="en-US"/>
        </w:rPr>
        <w:t>var</w:t>
      </w:r>
    </w:p>
    <w:p w:rsidR="00E358D2" w:rsidRPr="00F25DB4"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F25DB4">
        <w:rPr>
          <w:rFonts w:ascii="Courier New" w:hAnsi="Courier New" w:cs="Courier New"/>
          <w:color w:val="000000"/>
          <w:sz w:val="20"/>
          <w:szCs w:val="20"/>
          <w:lang w:val="en-US"/>
        </w:rPr>
        <w:t xml:space="preserve">a, b, c, d: </w:t>
      </w:r>
      <w:r w:rsidRPr="00F25DB4">
        <w:rPr>
          <w:rFonts w:ascii="Courier New" w:hAnsi="Courier New" w:cs="Courier New"/>
          <w:color w:val="0000FF"/>
          <w:sz w:val="20"/>
          <w:szCs w:val="20"/>
          <w:lang w:val="en-US"/>
        </w:rPr>
        <w:t>integer</w:t>
      </w:r>
      <w:r w:rsidRPr="00F25DB4">
        <w:rPr>
          <w:rFonts w:ascii="Courier New" w:hAnsi="Courier New" w:cs="Courier New"/>
          <w:color w:val="000000"/>
          <w:sz w:val="20"/>
          <w:szCs w:val="20"/>
          <w:lang w:val="en-US"/>
        </w:rPr>
        <w:t>;</w:t>
      </w:r>
    </w:p>
    <w:p w:rsidR="00E358D2" w:rsidRDefault="00E358D2" w:rsidP="00E358D2">
      <w:pPr>
        <w:autoSpaceDE w:val="0"/>
        <w:autoSpaceDN w:val="0"/>
        <w:adjustRightInd w:val="0"/>
        <w:spacing w:after="0" w:line="240" w:lineRule="auto"/>
        <w:ind w:left="708"/>
        <w:rPr>
          <w:rFonts w:ascii="Courier New" w:hAnsi="Courier New" w:cs="Courier New"/>
          <w:color w:val="000000"/>
          <w:sz w:val="20"/>
          <w:szCs w:val="20"/>
        </w:rPr>
      </w:pPr>
      <w:r>
        <w:rPr>
          <w:rFonts w:ascii="Courier New" w:hAnsi="Courier New" w:cs="Courier New"/>
          <w:color w:val="000000"/>
          <w:sz w:val="20"/>
          <w:szCs w:val="20"/>
        </w:rPr>
        <w:t xml:space="preserve">f: </w:t>
      </w:r>
      <w:r>
        <w:rPr>
          <w:rFonts w:ascii="Courier New" w:hAnsi="Courier New" w:cs="Courier New"/>
          <w:color w:val="0000FF"/>
          <w:sz w:val="20"/>
          <w:szCs w:val="20"/>
        </w:rPr>
        <w:t>boolean</w:t>
      </w:r>
      <w:r>
        <w:rPr>
          <w:rFonts w:ascii="Courier New" w:hAnsi="Courier New" w:cs="Courier New"/>
          <w:color w:val="000000"/>
          <w:sz w:val="20"/>
          <w:szCs w:val="20"/>
        </w:rPr>
        <w:t>;</w:t>
      </w:r>
    </w:p>
    <w:p w:rsidR="00E358D2" w:rsidRDefault="00E358D2" w:rsidP="00E358D2">
      <w:pPr>
        <w:autoSpaceDE w:val="0"/>
        <w:autoSpaceDN w:val="0"/>
        <w:adjustRightInd w:val="0"/>
        <w:spacing w:after="0" w:line="240" w:lineRule="auto"/>
        <w:ind w:left="708"/>
        <w:rPr>
          <w:rFonts w:ascii="Courier New" w:hAnsi="Courier New" w:cs="Courier New"/>
          <w:b/>
          <w:bCs/>
          <w:color w:val="000000"/>
          <w:sz w:val="20"/>
          <w:szCs w:val="20"/>
        </w:rPr>
      </w:pPr>
      <w:r>
        <w:rPr>
          <w:rFonts w:ascii="Courier New" w:hAnsi="Courier New" w:cs="Courier New"/>
          <w:b/>
          <w:bCs/>
          <w:color w:val="000000"/>
          <w:sz w:val="20"/>
          <w:szCs w:val="20"/>
        </w:rPr>
        <w:t>begin</w:t>
      </w:r>
    </w:p>
    <w:p w:rsidR="00E358D2" w:rsidRDefault="00E358D2" w:rsidP="00E358D2">
      <w:pPr>
        <w:autoSpaceDE w:val="0"/>
        <w:autoSpaceDN w:val="0"/>
        <w:adjustRightInd w:val="0"/>
        <w:spacing w:after="0" w:line="240" w:lineRule="auto"/>
        <w:ind w:left="708"/>
        <w:rPr>
          <w:rFonts w:ascii="Courier New" w:hAnsi="Courier New" w:cs="Courier New"/>
          <w:color w:val="000000"/>
          <w:sz w:val="20"/>
          <w:szCs w:val="20"/>
        </w:rPr>
      </w:pPr>
      <w:r>
        <w:rPr>
          <w:rFonts w:ascii="Courier New" w:hAnsi="Courier New" w:cs="Courier New"/>
          <w:color w:val="000000"/>
          <w:sz w:val="20"/>
          <w:szCs w:val="20"/>
        </w:rPr>
        <w:t>write(</w:t>
      </w:r>
      <w:r>
        <w:rPr>
          <w:rFonts w:ascii="Courier New" w:hAnsi="Courier New" w:cs="Courier New"/>
          <w:color w:val="0000FF"/>
          <w:sz w:val="20"/>
          <w:szCs w:val="20"/>
        </w:rPr>
        <w:t>'Введите числа а, b, с и d: '</w:t>
      </w:r>
      <w:r>
        <w:rPr>
          <w:rFonts w:ascii="Courier New" w:hAnsi="Courier New" w:cs="Courier New"/>
          <w:color w:val="000000"/>
          <w:sz w:val="20"/>
          <w:szCs w:val="20"/>
        </w:rPr>
        <w:t>);</w:t>
      </w:r>
    </w:p>
    <w:p w:rsidR="00E358D2" w:rsidRPr="00F25DB4"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F25DB4">
        <w:rPr>
          <w:rFonts w:ascii="Courier New" w:hAnsi="Courier New" w:cs="Courier New"/>
          <w:color w:val="000000"/>
          <w:sz w:val="20"/>
          <w:szCs w:val="20"/>
          <w:lang w:val="en-US"/>
        </w:rPr>
        <w:t>readln(a, b, c, d);</w:t>
      </w:r>
    </w:p>
    <w:p w:rsidR="00E358D2" w:rsidRPr="00F25DB4" w:rsidRDefault="00E358D2" w:rsidP="00E358D2">
      <w:pPr>
        <w:autoSpaceDE w:val="0"/>
        <w:autoSpaceDN w:val="0"/>
        <w:adjustRightInd w:val="0"/>
        <w:spacing w:after="0" w:line="240" w:lineRule="auto"/>
        <w:ind w:left="708"/>
        <w:rPr>
          <w:rFonts w:ascii="Courier New" w:hAnsi="Courier New" w:cs="Courier New"/>
          <w:b/>
          <w:bCs/>
          <w:color w:val="000000"/>
          <w:sz w:val="20"/>
          <w:szCs w:val="20"/>
          <w:lang w:val="en-US"/>
        </w:rPr>
      </w:pPr>
      <w:r w:rsidRPr="00F25DB4">
        <w:rPr>
          <w:rFonts w:ascii="Courier New" w:hAnsi="Courier New" w:cs="Courier New"/>
          <w:color w:val="000000"/>
          <w:sz w:val="20"/>
          <w:szCs w:val="20"/>
          <w:lang w:val="en-US"/>
        </w:rPr>
        <w:t xml:space="preserve">  f := ((a &lt;= c) </w:t>
      </w:r>
      <w:r w:rsidRPr="00F25DB4">
        <w:rPr>
          <w:rFonts w:ascii="Courier New" w:hAnsi="Courier New" w:cs="Courier New"/>
          <w:b/>
          <w:bCs/>
          <w:color w:val="000000"/>
          <w:sz w:val="20"/>
          <w:szCs w:val="20"/>
          <w:lang w:val="en-US"/>
        </w:rPr>
        <w:t xml:space="preserve">and </w:t>
      </w:r>
      <w:r w:rsidRPr="00F25DB4">
        <w:rPr>
          <w:rFonts w:ascii="Courier New" w:hAnsi="Courier New" w:cs="Courier New"/>
          <w:color w:val="000000"/>
          <w:sz w:val="20"/>
          <w:szCs w:val="20"/>
          <w:lang w:val="en-US"/>
        </w:rPr>
        <w:t xml:space="preserve">(b &lt;= d)) </w:t>
      </w:r>
      <w:r w:rsidRPr="00F25DB4">
        <w:rPr>
          <w:rFonts w:ascii="Courier New" w:hAnsi="Courier New" w:cs="Courier New"/>
          <w:b/>
          <w:bCs/>
          <w:color w:val="000000"/>
          <w:sz w:val="20"/>
          <w:szCs w:val="20"/>
          <w:lang w:val="en-US"/>
        </w:rPr>
        <w:t>or</w:t>
      </w:r>
    </w:p>
    <w:p w:rsidR="00E358D2" w:rsidRPr="00F25DB4" w:rsidRDefault="00E358D2" w:rsidP="00E358D2">
      <w:pPr>
        <w:autoSpaceDE w:val="0"/>
        <w:autoSpaceDN w:val="0"/>
        <w:adjustRightInd w:val="0"/>
        <w:spacing w:after="0" w:line="240" w:lineRule="auto"/>
        <w:ind w:left="708"/>
        <w:rPr>
          <w:rFonts w:ascii="Courier New" w:hAnsi="Courier New" w:cs="Courier New"/>
          <w:b/>
          <w:bCs/>
          <w:color w:val="000000"/>
          <w:sz w:val="20"/>
          <w:szCs w:val="20"/>
          <w:lang w:val="en-US"/>
        </w:rPr>
      </w:pPr>
      <w:r w:rsidRPr="00F25DB4">
        <w:rPr>
          <w:rFonts w:ascii="Courier New" w:hAnsi="Courier New" w:cs="Courier New"/>
          <w:color w:val="000000"/>
          <w:sz w:val="20"/>
          <w:szCs w:val="20"/>
          <w:lang w:val="en-US"/>
        </w:rPr>
        <w:t xml:space="preserve">((b &lt;= c) </w:t>
      </w:r>
      <w:r w:rsidRPr="00F25DB4">
        <w:rPr>
          <w:rFonts w:ascii="Courier New" w:hAnsi="Courier New" w:cs="Courier New"/>
          <w:b/>
          <w:bCs/>
          <w:color w:val="000000"/>
          <w:sz w:val="20"/>
          <w:szCs w:val="20"/>
          <w:lang w:val="en-US"/>
        </w:rPr>
        <w:t xml:space="preserve">and </w:t>
      </w:r>
      <w:r w:rsidRPr="00F25DB4">
        <w:rPr>
          <w:rFonts w:ascii="Courier New" w:hAnsi="Courier New" w:cs="Courier New"/>
          <w:color w:val="000000"/>
          <w:sz w:val="20"/>
          <w:szCs w:val="20"/>
          <w:lang w:val="en-US"/>
        </w:rPr>
        <w:t xml:space="preserve">(a &lt;= d)) </w:t>
      </w:r>
      <w:r w:rsidRPr="00F25DB4">
        <w:rPr>
          <w:rFonts w:ascii="Courier New" w:hAnsi="Courier New" w:cs="Courier New"/>
          <w:b/>
          <w:bCs/>
          <w:color w:val="000000"/>
          <w:sz w:val="20"/>
          <w:szCs w:val="20"/>
          <w:lang w:val="en-US"/>
        </w:rPr>
        <w:t>or</w:t>
      </w:r>
    </w:p>
    <w:p w:rsidR="00E358D2" w:rsidRPr="00F25DB4" w:rsidRDefault="00E358D2" w:rsidP="00E358D2">
      <w:pPr>
        <w:autoSpaceDE w:val="0"/>
        <w:autoSpaceDN w:val="0"/>
        <w:adjustRightInd w:val="0"/>
        <w:spacing w:after="0" w:line="240" w:lineRule="auto"/>
        <w:ind w:left="708"/>
        <w:rPr>
          <w:rFonts w:ascii="Courier New" w:hAnsi="Courier New" w:cs="Courier New"/>
          <w:b/>
          <w:bCs/>
          <w:color w:val="000000"/>
          <w:sz w:val="20"/>
          <w:szCs w:val="20"/>
          <w:lang w:val="en-US"/>
        </w:rPr>
      </w:pPr>
      <w:r w:rsidRPr="00F25DB4">
        <w:rPr>
          <w:rFonts w:ascii="Courier New" w:hAnsi="Courier New" w:cs="Courier New"/>
          <w:color w:val="000000"/>
          <w:sz w:val="20"/>
          <w:szCs w:val="20"/>
          <w:lang w:val="en-US"/>
        </w:rPr>
        <w:t xml:space="preserve">((a &lt;= d) </w:t>
      </w:r>
      <w:r w:rsidRPr="00F25DB4">
        <w:rPr>
          <w:rFonts w:ascii="Courier New" w:hAnsi="Courier New" w:cs="Courier New"/>
          <w:b/>
          <w:bCs/>
          <w:color w:val="000000"/>
          <w:sz w:val="20"/>
          <w:szCs w:val="20"/>
          <w:lang w:val="en-US"/>
        </w:rPr>
        <w:t xml:space="preserve">and </w:t>
      </w:r>
      <w:r w:rsidRPr="00F25DB4">
        <w:rPr>
          <w:rFonts w:ascii="Courier New" w:hAnsi="Courier New" w:cs="Courier New"/>
          <w:color w:val="000000"/>
          <w:sz w:val="20"/>
          <w:szCs w:val="20"/>
          <w:lang w:val="en-US"/>
        </w:rPr>
        <w:t xml:space="preserve">(b &lt;= c)) </w:t>
      </w:r>
      <w:r w:rsidRPr="00F25DB4">
        <w:rPr>
          <w:rFonts w:ascii="Courier New" w:hAnsi="Courier New" w:cs="Courier New"/>
          <w:b/>
          <w:bCs/>
          <w:color w:val="000000"/>
          <w:sz w:val="20"/>
          <w:szCs w:val="20"/>
          <w:lang w:val="en-US"/>
        </w:rPr>
        <w:t>or</w:t>
      </w:r>
    </w:p>
    <w:p w:rsidR="00E358D2" w:rsidRPr="00F25DB4" w:rsidRDefault="00E358D2" w:rsidP="00E358D2">
      <w:pPr>
        <w:autoSpaceDE w:val="0"/>
        <w:autoSpaceDN w:val="0"/>
        <w:adjustRightInd w:val="0"/>
        <w:spacing w:after="0" w:line="240" w:lineRule="auto"/>
        <w:ind w:left="708"/>
        <w:rPr>
          <w:rFonts w:ascii="Courier New" w:hAnsi="Courier New" w:cs="Courier New"/>
          <w:color w:val="000000"/>
          <w:sz w:val="20"/>
          <w:szCs w:val="20"/>
          <w:lang w:val="en-US"/>
        </w:rPr>
      </w:pPr>
      <w:r w:rsidRPr="00F25DB4">
        <w:rPr>
          <w:rFonts w:ascii="Courier New" w:hAnsi="Courier New" w:cs="Courier New"/>
          <w:color w:val="000000"/>
          <w:sz w:val="20"/>
          <w:szCs w:val="20"/>
          <w:lang w:val="en-US"/>
        </w:rPr>
        <w:t xml:space="preserve">((b &lt;= d) </w:t>
      </w:r>
      <w:r w:rsidRPr="00F25DB4">
        <w:rPr>
          <w:rFonts w:ascii="Courier New" w:hAnsi="Courier New" w:cs="Courier New"/>
          <w:b/>
          <w:bCs/>
          <w:color w:val="000000"/>
          <w:sz w:val="20"/>
          <w:szCs w:val="20"/>
          <w:lang w:val="en-US"/>
        </w:rPr>
        <w:t xml:space="preserve">and </w:t>
      </w:r>
      <w:r w:rsidRPr="00F25DB4">
        <w:rPr>
          <w:rFonts w:ascii="Courier New" w:hAnsi="Courier New" w:cs="Courier New"/>
          <w:color w:val="000000"/>
          <w:sz w:val="20"/>
          <w:szCs w:val="20"/>
          <w:lang w:val="en-US"/>
        </w:rPr>
        <w:t>(a &lt;= c));</w:t>
      </w:r>
    </w:p>
    <w:p w:rsidR="00E358D2" w:rsidRDefault="00E358D2" w:rsidP="00E358D2">
      <w:pPr>
        <w:autoSpaceDE w:val="0"/>
        <w:autoSpaceDN w:val="0"/>
        <w:adjustRightInd w:val="0"/>
        <w:spacing w:after="0" w:line="240" w:lineRule="auto"/>
        <w:ind w:left="708"/>
        <w:rPr>
          <w:rFonts w:ascii="Courier New" w:hAnsi="Courier New" w:cs="Courier New"/>
          <w:color w:val="000000"/>
          <w:sz w:val="20"/>
          <w:szCs w:val="20"/>
        </w:rPr>
      </w:pPr>
      <w:r>
        <w:rPr>
          <w:rFonts w:ascii="Courier New" w:hAnsi="Courier New" w:cs="Courier New"/>
          <w:b/>
          <w:bCs/>
          <w:color w:val="000000"/>
          <w:sz w:val="20"/>
          <w:szCs w:val="20"/>
        </w:rPr>
        <w:t xml:space="preserve">if </w:t>
      </w:r>
      <w:r>
        <w:rPr>
          <w:rFonts w:ascii="Courier New" w:hAnsi="Courier New" w:cs="Courier New"/>
          <w:color w:val="000000"/>
          <w:sz w:val="20"/>
          <w:szCs w:val="20"/>
        </w:rPr>
        <w:t xml:space="preserve">f </w:t>
      </w:r>
      <w:r>
        <w:rPr>
          <w:rFonts w:ascii="Courier New" w:hAnsi="Courier New" w:cs="Courier New"/>
          <w:b/>
          <w:bCs/>
          <w:color w:val="000000"/>
          <w:sz w:val="20"/>
          <w:szCs w:val="20"/>
        </w:rPr>
        <w:t xml:space="preserve">then </w:t>
      </w:r>
      <w:r>
        <w:rPr>
          <w:rFonts w:ascii="Courier New" w:hAnsi="Courier New" w:cs="Courier New"/>
          <w:color w:val="000000"/>
          <w:sz w:val="20"/>
          <w:szCs w:val="20"/>
        </w:rPr>
        <w:t>writeln(</w:t>
      </w:r>
      <w:r>
        <w:rPr>
          <w:rFonts w:ascii="Courier New" w:hAnsi="Courier New" w:cs="Courier New"/>
          <w:color w:val="0000FF"/>
          <w:sz w:val="20"/>
          <w:szCs w:val="20"/>
        </w:rPr>
        <w:t>'Условие выполнено'</w:t>
      </w:r>
      <w:r>
        <w:rPr>
          <w:rFonts w:ascii="Courier New" w:hAnsi="Courier New" w:cs="Courier New"/>
          <w:color w:val="000000"/>
          <w:sz w:val="20"/>
          <w:szCs w:val="20"/>
        </w:rPr>
        <w:t>)</w:t>
      </w:r>
    </w:p>
    <w:p w:rsidR="00E358D2" w:rsidRDefault="00E358D2" w:rsidP="00E358D2">
      <w:pPr>
        <w:autoSpaceDE w:val="0"/>
        <w:autoSpaceDN w:val="0"/>
        <w:adjustRightInd w:val="0"/>
        <w:spacing w:after="0" w:line="240" w:lineRule="auto"/>
        <w:ind w:left="708"/>
        <w:rPr>
          <w:rFonts w:ascii="Courier New" w:hAnsi="Courier New" w:cs="Courier New"/>
          <w:color w:val="000000"/>
          <w:sz w:val="20"/>
          <w:szCs w:val="20"/>
        </w:rPr>
      </w:pPr>
      <w:r>
        <w:rPr>
          <w:rFonts w:ascii="Courier New" w:hAnsi="Courier New" w:cs="Courier New"/>
          <w:b/>
          <w:bCs/>
          <w:color w:val="000000"/>
          <w:sz w:val="20"/>
          <w:szCs w:val="20"/>
        </w:rPr>
        <w:t xml:space="preserve">else </w:t>
      </w:r>
      <w:r>
        <w:rPr>
          <w:rFonts w:ascii="Courier New" w:hAnsi="Courier New" w:cs="Courier New"/>
          <w:color w:val="000000"/>
          <w:sz w:val="20"/>
          <w:szCs w:val="20"/>
        </w:rPr>
        <w:t>writeln(</w:t>
      </w:r>
      <w:r>
        <w:rPr>
          <w:rFonts w:ascii="Courier New" w:hAnsi="Courier New" w:cs="Courier New"/>
          <w:color w:val="0000FF"/>
          <w:sz w:val="20"/>
          <w:szCs w:val="20"/>
        </w:rPr>
        <w:t>'Условие не выполнено'</w:t>
      </w:r>
      <w:r>
        <w:rPr>
          <w:rFonts w:ascii="Courier New" w:hAnsi="Courier New" w:cs="Courier New"/>
          <w:color w:val="000000"/>
          <w:sz w:val="20"/>
          <w:szCs w:val="20"/>
        </w:rPr>
        <w:t>);</w:t>
      </w:r>
    </w:p>
    <w:p w:rsidR="00E358D2" w:rsidRDefault="00E358D2" w:rsidP="00E358D2">
      <w:pPr>
        <w:autoSpaceDE w:val="0"/>
        <w:autoSpaceDN w:val="0"/>
        <w:adjustRightInd w:val="0"/>
        <w:spacing w:after="0" w:line="240" w:lineRule="auto"/>
        <w:ind w:left="708"/>
        <w:rPr>
          <w:rFonts w:ascii="Courier New" w:hAnsi="Courier New" w:cs="Courier New"/>
          <w:color w:val="000000"/>
          <w:sz w:val="20"/>
          <w:szCs w:val="20"/>
        </w:rPr>
      </w:pPr>
      <w:r>
        <w:rPr>
          <w:rFonts w:ascii="Courier New" w:hAnsi="Courier New" w:cs="Courier New"/>
          <w:b/>
          <w:bCs/>
          <w:color w:val="000000"/>
          <w:sz w:val="20"/>
          <w:szCs w:val="20"/>
        </w:rPr>
        <w:t>end</w:t>
      </w:r>
      <w:r>
        <w:rPr>
          <w:rFonts w:ascii="Courier New" w:hAnsi="Courier New" w:cs="Courier New"/>
          <w:color w:val="000000"/>
          <w:sz w:val="20"/>
          <w:szCs w:val="20"/>
        </w:rPr>
        <w:t>.</w:t>
      </w:r>
    </w:p>
    <w:p w:rsidR="00E358D2" w:rsidRPr="00F25DB4" w:rsidRDefault="00E358D2" w:rsidP="00E358D2">
      <w:pPr>
        <w:autoSpaceDE w:val="0"/>
        <w:autoSpaceDN w:val="0"/>
        <w:adjustRightInd w:val="0"/>
        <w:spacing w:after="0" w:line="240" w:lineRule="auto"/>
        <w:ind w:left="708"/>
        <w:rPr>
          <w:rFonts w:ascii="Courier New" w:hAnsi="Courier New" w:cs="Courier New"/>
          <w:b/>
          <w:bCs/>
          <w:color w:val="000000"/>
          <w:sz w:val="20"/>
          <w:szCs w:val="20"/>
        </w:rPr>
      </w:pPr>
    </w:p>
    <w:p w:rsidR="00E358D2" w:rsidRDefault="00E358D2" w:rsidP="00E358D2">
      <w:pPr>
        <w:ind w:left="284" w:firstLine="76"/>
        <w:jc w:val="both"/>
      </w:pPr>
      <w:r>
        <w:t>Оценивайте работу учеников следующим образом:</w:t>
      </w:r>
    </w:p>
    <w:p w:rsidR="00E358D2" w:rsidRDefault="00E358D2" w:rsidP="004C179B">
      <w:pPr>
        <w:pStyle w:val="a6"/>
        <w:numPr>
          <w:ilvl w:val="0"/>
          <w:numId w:val="226"/>
        </w:numPr>
        <w:jc w:val="both"/>
      </w:pPr>
      <w:r>
        <w:t>Если решено полностью 2 любые задачи и начата третья – «отлично»</w:t>
      </w:r>
    </w:p>
    <w:p w:rsidR="00E358D2" w:rsidRDefault="00E358D2" w:rsidP="004C179B">
      <w:pPr>
        <w:pStyle w:val="a6"/>
        <w:numPr>
          <w:ilvl w:val="0"/>
          <w:numId w:val="226"/>
        </w:numPr>
        <w:jc w:val="both"/>
      </w:pPr>
      <w:r>
        <w:t>Решена 1 задача, начата вторая и недоделана и какие-то попытки с третьей – «хорошо»</w:t>
      </w:r>
    </w:p>
    <w:p w:rsidR="00E358D2" w:rsidRDefault="00E358D2" w:rsidP="004C179B">
      <w:pPr>
        <w:pStyle w:val="a6"/>
        <w:numPr>
          <w:ilvl w:val="0"/>
          <w:numId w:val="226"/>
        </w:numPr>
        <w:jc w:val="both"/>
      </w:pPr>
      <w:r>
        <w:t>Решена 1 задача или практически решена – «удовлетворительно»</w:t>
      </w:r>
    </w:p>
    <w:p w:rsidR="00E358D2" w:rsidRDefault="00E358D2" w:rsidP="004C179B">
      <w:pPr>
        <w:pStyle w:val="a6"/>
        <w:numPr>
          <w:ilvl w:val="0"/>
          <w:numId w:val="226"/>
        </w:numPr>
        <w:jc w:val="both"/>
      </w:pPr>
      <w:r>
        <w:t>Совсем не решена 1 задача – «неудовлетворительно»</w:t>
      </w:r>
    </w:p>
    <w:p w:rsidR="00E358D2" w:rsidRDefault="00E358D2" w:rsidP="00E358D2">
      <w:pPr>
        <w:rPr>
          <w:rFonts w:ascii="Courier New" w:hAnsi="Courier New" w:cs="Courier New"/>
          <w:color w:val="000000"/>
          <w:sz w:val="20"/>
          <w:szCs w:val="20"/>
        </w:rPr>
      </w:pPr>
      <w:r>
        <w:rPr>
          <w:rFonts w:ascii="Courier New" w:hAnsi="Courier New" w:cs="Courier New"/>
          <w:color w:val="000000"/>
          <w:sz w:val="20"/>
          <w:szCs w:val="20"/>
        </w:rPr>
        <w:br w:type="page"/>
      </w:r>
    </w:p>
    <w:p w:rsidR="00E358D2" w:rsidRDefault="00E358D2" w:rsidP="00E358D2">
      <w:pPr>
        <w:jc w:val="both"/>
        <w:rPr>
          <w:rFonts w:ascii="Courier New" w:hAnsi="Courier New" w:cs="Courier New"/>
          <w:color w:val="000000"/>
          <w:sz w:val="20"/>
          <w:szCs w:val="20"/>
        </w:rPr>
        <w:sectPr w:rsidR="00E358D2" w:rsidSect="008A31B6">
          <w:pgSz w:w="11906" w:h="16838"/>
          <w:pgMar w:top="1134" w:right="850" w:bottom="1134" w:left="1701" w:header="708" w:footer="708" w:gutter="0"/>
          <w:cols w:space="708"/>
          <w:docGrid w:linePitch="360"/>
        </w:sectPr>
      </w:pPr>
    </w:p>
    <w:p w:rsidR="00E358D2" w:rsidRPr="002D666A" w:rsidRDefault="00E358D2" w:rsidP="00E358D2">
      <w:pPr>
        <w:pStyle w:val="a6"/>
        <w:ind w:left="-3686"/>
        <w:jc w:val="both"/>
        <w:rPr>
          <w:u w:val="single"/>
        </w:rPr>
      </w:pPr>
      <w:r>
        <w:rPr>
          <w:u w:val="single"/>
        </w:rPr>
        <w:t>Распределение проверяемых умений по заданиям диагностики</w:t>
      </w:r>
    </w:p>
    <w:p w:rsidR="00E358D2" w:rsidRDefault="00E358D2" w:rsidP="00E358D2">
      <w:pPr>
        <w:ind w:left="-3686"/>
        <w:contextualSpacing/>
        <w:rPr>
          <w:i/>
        </w:rPr>
      </w:pPr>
      <w:r w:rsidRPr="005B5437">
        <w:rPr>
          <w:i/>
        </w:rPr>
        <w:t>Необходимый уровень</w:t>
      </w:r>
    </w:p>
    <w:tbl>
      <w:tblPr>
        <w:tblW w:w="14034" w:type="dxa"/>
        <w:tblInd w:w="-35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60"/>
        <w:gridCol w:w="496"/>
        <w:gridCol w:w="546"/>
        <w:gridCol w:w="546"/>
        <w:gridCol w:w="501"/>
        <w:gridCol w:w="481"/>
        <w:gridCol w:w="632"/>
        <w:gridCol w:w="591"/>
        <w:gridCol w:w="518"/>
        <w:gridCol w:w="730"/>
        <w:gridCol w:w="6133"/>
      </w:tblGrid>
      <w:tr w:rsidR="00E358D2" w:rsidRPr="00116E23" w:rsidTr="008A31B6">
        <w:trPr>
          <w:trHeight w:val="126"/>
        </w:trPr>
        <w:tc>
          <w:tcPr>
            <w:tcW w:w="2860" w:type="dxa"/>
            <w:vMerge w:val="restart"/>
            <w:vAlign w:val="center"/>
          </w:tcPr>
          <w:p w:rsidR="00E358D2" w:rsidRPr="00116E23" w:rsidRDefault="00E358D2" w:rsidP="008A31B6">
            <w:pPr>
              <w:contextualSpacing/>
              <w:jc w:val="center"/>
              <w:rPr>
                <w:b/>
              </w:rPr>
            </w:pPr>
            <w:r w:rsidRPr="00116E23">
              <w:rPr>
                <w:b/>
              </w:rPr>
              <w:t>проверяемые умения</w:t>
            </w:r>
          </w:p>
        </w:tc>
        <w:tc>
          <w:tcPr>
            <w:tcW w:w="5041" w:type="dxa"/>
            <w:gridSpan w:val="9"/>
            <w:tcBorders>
              <w:bottom w:val="single" w:sz="4" w:space="0" w:color="auto"/>
            </w:tcBorders>
            <w:vAlign w:val="center"/>
          </w:tcPr>
          <w:p w:rsidR="00E358D2" w:rsidRPr="00116E23" w:rsidRDefault="00E358D2" w:rsidP="008A31B6">
            <w:pPr>
              <w:contextualSpacing/>
              <w:jc w:val="center"/>
              <w:rPr>
                <w:b/>
              </w:rPr>
            </w:pPr>
            <w:r w:rsidRPr="00116E23">
              <w:rPr>
                <w:b/>
              </w:rPr>
              <w:t>номера заданий в диагностике</w:t>
            </w:r>
          </w:p>
        </w:tc>
        <w:tc>
          <w:tcPr>
            <w:tcW w:w="6133" w:type="dxa"/>
            <w:vMerge w:val="restart"/>
            <w:vAlign w:val="center"/>
          </w:tcPr>
          <w:p w:rsidR="00E358D2" w:rsidRPr="00116E23" w:rsidRDefault="00E358D2" w:rsidP="008A31B6">
            <w:pPr>
              <w:contextualSpacing/>
              <w:jc w:val="center"/>
              <w:rPr>
                <w:b/>
              </w:rPr>
            </w:pPr>
            <w:r>
              <w:rPr>
                <w:b/>
              </w:rPr>
              <w:t>Возможные ошибки</w:t>
            </w:r>
          </w:p>
        </w:tc>
      </w:tr>
      <w:tr w:rsidR="00E358D2" w:rsidRPr="00116E23" w:rsidTr="008A31B6">
        <w:trPr>
          <w:trHeight w:val="125"/>
        </w:trPr>
        <w:tc>
          <w:tcPr>
            <w:tcW w:w="2860" w:type="dxa"/>
            <w:vMerge/>
            <w:vAlign w:val="center"/>
          </w:tcPr>
          <w:p w:rsidR="00E358D2" w:rsidRPr="00116E23" w:rsidRDefault="00E358D2" w:rsidP="008A31B6">
            <w:pPr>
              <w:contextualSpacing/>
              <w:jc w:val="center"/>
              <w:rPr>
                <w:b/>
              </w:rPr>
            </w:pPr>
          </w:p>
        </w:tc>
        <w:tc>
          <w:tcPr>
            <w:tcW w:w="1588" w:type="dxa"/>
            <w:gridSpan w:val="3"/>
            <w:vAlign w:val="center"/>
          </w:tcPr>
          <w:p w:rsidR="00E358D2" w:rsidRPr="002A725A" w:rsidRDefault="00E358D2" w:rsidP="008A31B6">
            <w:pPr>
              <w:contextualSpacing/>
              <w:jc w:val="center"/>
              <w:rPr>
                <w:b/>
              </w:rPr>
            </w:pPr>
            <w:r>
              <w:rPr>
                <w:b/>
              </w:rPr>
              <w:t>необходимый</w:t>
            </w:r>
          </w:p>
        </w:tc>
        <w:tc>
          <w:tcPr>
            <w:tcW w:w="1614" w:type="dxa"/>
            <w:gridSpan w:val="3"/>
            <w:vAlign w:val="center"/>
          </w:tcPr>
          <w:p w:rsidR="00E358D2" w:rsidRPr="00116E23" w:rsidRDefault="00E358D2" w:rsidP="008A31B6">
            <w:pPr>
              <w:contextualSpacing/>
              <w:jc w:val="center"/>
              <w:rPr>
                <w:b/>
              </w:rPr>
            </w:pPr>
            <w:r>
              <w:rPr>
                <w:b/>
              </w:rPr>
              <w:t>повышенный</w:t>
            </w:r>
          </w:p>
        </w:tc>
        <w:tc>
          <w:tcPr>
            <w:tcW w:w="1839" w:type="dxa"/>
            <w:gridSpan w:val="3"/>
            <w:vAlign w:val="center"/>
          </w:tcPr>
          <w:p w:rsidR="00E358D2" w:rsidRPr="00116E23" w:rsidRDefault="00E358D2" w:rsidP="008A31B6">
            <w:pPr>
              <w:contextualSpacing/>
              <w:jc w:val="center"/>
              <w:rPr>
                <w:b/>
              </w:rPr>
            </w:pPr>
            <w:r>
              <w:rPr>
                <w:b/>
              </w:rPr>
              <w:t>Максимальный</w:t>
            </w:r>
          </w:p>
        </w:tc>
        <w:tc>
          <w:tcPr>
            <w:tcW w:w="6133" w:type="dxa"/>
            <w:vMerge/>
          </w:tcPr>
          <w:p w:rsidR="00E358D2" w:rsidRDefault="00E358D2" w:rsidP="008A31B6">
            <w:pPr>
              <w:contextualSpacing/>
              <w:jc w:val="center"/>
              <w:rPr>
                <w:b/>
              </w:rPr>
            </w:pPr>
          </w:p>
        </w:tc>
      </w:tr>
      <w:tr w:rsidR="00E358D2" w:rsidRPr="00116E23" w:rsidTr="008A31B6">
        <w:trPr>
          <w:trHeight w:val="125"/>
        </w:trPr>
        <w:tc>
          <w:tcPr>
            <w:tcW w:w="2860" w:type="dxa"/>
            <w:vMerge/>
            <w:tcBorders>
              <w:bottom w:val="single" w:sz="4" w:space="0" w:color="auto"/>
            </w:tcBorders>
            <w:vAlign w:val="center"/>
          </w:tcPr>
          <w:p w:rsidR="00E358D2" w:rsidRPr="00116E23" w:rsidRDefault="00E358D2" w:rsidP="008A31B6">
            <w:pPr>
              <w:contextualSpacing/>
              <w:jc w:val="center"/>
              <w:rPr>
                <w:b/>
              </w:rPr>
            </w:pPr>
          </w:p>
        </w:tc>
        <w:tc>
          <w:tcPr>
            <w:tcW w:w="496" w:type="dxa"/>
            <w:vAlign w:val="center"/>
          </w:tcPr>
          <w:p w:rsidR="00E358D2" w:rsidRPr="00116E23" w:rsidRDefault="00E358D2" w:rsidP="008A31B6">
            <w:pPr>
              <w:contextualSpacing/>
              <w:jc w:val="center"/>
            </w:pPr>
            <w:r w:rsidRPr="00116E23">
              <w:t>1</w:t>
            </w:r>
          </w:p>
        </w:tc>
        <w:tc>
          <w:tcPr>
            <w:tcW w:w="546" w:type="dxa"/>
            <w:vAlign w:val="center"/>
          </w:tcPr>
          <w:p w:rsidR="00E358D2" w:rsidRPr="00116E23" w:rsidRDefault="00E358D2" w:rsidP="008A31B6">
            <w:pPr>
              <w:contextualSpacing/>
              <w:jc w:val="center"/>
            </w:pPr>
            <w:r w:rsidRPr="00116E23">
              <w:t>2</w:t>
            </w:r>
          </w:p>
        </w:tc>
        <w:tc>
          <w:tcPr>
            <w:tcW w:w="546" w:type="dxa"/>
            <w:vAlign w:val="center"/>
          </w:tcPr>
          <w:p w:rsidR="00E358D2" w:rsidRPr="00116E23" w:rsidRDefault="00E358D2" w:rsidP="008A31B6">
            <w:pPr>
              <w:contextualSpacing/>
              <w:jc w:val="center"/>
            </w:pPr>
            <w:r>
              <w:t>3</w:t>
            </w:r>
          </w:p>
        </w:tc>
        <w:tc>
          <w:tcPr>
            <w:tcW w:w="501" w:type="dxa"/>
            <w:vAlign w:val="center"/>
          </w:tcPr>
          <w:p w:rsidR="00E358D2" w:rsidRPr="00116E23" w:rsidRDefault="00E358D2" w:rsidP="008A31B6">
            <w:pPr>
              <w:contextualSpacing/>
              <w:jc w:val="center"/>
            </w:pPr>
            <w:r w:rsidRPr="00116E23">
              <w:t>1</w:t>
            </w:r>
          </w:p>
        </w:tc>
        <w:tc>
          <w:tcPr>
            <w:tcW w:w="481" w:type="dxa"/>
            <w:vAlign w:val="center"/>
          </w:tcPr>
          <w:p w:rsidR="00E358D2" w:rsidRPr="00116E23" w:rsidRDefault="00E358D2" w:rsidP="008A31B6">
            <w:pPr>
              <w:contextualSpacing/>
              <w:jc w:val="center"/>
            </w:pPr>
            <w:r w:rsidRPr="00116E23">
              <w:t>2</w:t>
            </w:r>
          </w:p>
        </w:tc>
        <w:tc>
          <w:tcPr>
            <w:tcW w:w="632" w:type="dxa"/>
            <w:vAlign w:val="center"/>
          </w:tcPr>
          <w:p w:rsidR="00E358D2" w:rsidRPr="00116E23" w:rsidRDefault="00E358D2" w:rsidP="008A31B6">
            <w:pPr>
              <w:contextualSpacing/>
              <w:jc w:val="center"/>
            </w:pPr>
            <w:r>
              <w:t>3</w:t>
            </w:r>
          </w:p>
        </w:tc>
        <w:tc>
          <w:tcPr>
            <w:tcW w:w="591" w:type="dxa"/>
            <w:vAlign w:val="center"/>
          </w:tcPr>
          <w:p w:rsidR="00E358D2" w:rsidRPr="00116E23" w:rsidRDefault="00E358D2" w:rsidP="008A31B6">
            <w:pPr>
              <w:contextualSpacing/>
              <w:jc w:val="center"/>
            </w:pPr>
            <w:r w:rsidRPr="00116E23">
              <w:t>1</w:t>
            </w:r>
          </w:p>
        </w:tc>
        <w:tc>
          <w:tcPr>
            <w:tcW w:w="518" w:type="dxa"/>
            <w:vAlign w:val="center"/>
          </w:tcPr>
          <w:p w:rsidR="00E358D2" w:rsidRPr="00116E23" w:rsidRDefault="00E358D2" w:rsidP="008A31B6">
            <w:pPr>
              <w:contextualSpacing/>
              <w:jc w:val="center"/>
            </w:pPr>
            <w:r w:rsidRPr="00116E23">
              <w:t>2</w:t>
            </w:r>
          </w:p>
        </w:tc>
        <w:tc>
          <w:tcPr>
            <w:tcW w:w="730" w:type="dxa"/>
            <w:vAlign w:val="center"/>
          </w:tcPr>
          <w:p w:rsidR="00E358D2" w:rsidRPr="00116E23" w:rsidRDefault="00E358D2" w:rsidP="008A31B6">
            <w:pPr>
              <w:contextualSpacing/>
              <w:jc w:val="center"/>
            </w:pPr>
            <w:r>
              <w:t>3</w:t>
            </w:r>
          </w:p>
        </w:tc>
        <w:tc>
          <w:tcPr>
            <w:tcW w:w="6133" w:type="dxa"/>
            <w:vMerge/>
          </w:tcPr>
          <w:p w:rsidR="00E358D2" w:rsidRPr="00116E23" w:rsidRDefault="00E358D2" w:rsidP="008A31B6">
            <w:pPr>
              <w:contextualSpacing/>
              <w:jc w:val="center"/>
            </w:pPr>
          </w:p>
        </w:tc>
      </w:tr>
      <w:tr w:rsidR="00E358D2" w:rsidRPr="00116E23" w:rsidTr="008A31B6">
        <w:trPr>
          <w:trHeight w:val="125"/>
        </w:trPr>
        <w:tc>
          <w:tcPr>
            <w:tcW w:w="2860" w:type="dxa"/>
            <w:vAlign w:val="center"/>
          </w:tcPr>
          <w:p w:rsidR="00E358D2" w:rsidRPr="003526D9" w:rsidRDefault="00E358D2" w:rsidP="008A31B6">
            <w:pPr>
              <w:pStyle w:val="text"/>
              <w:spacing w:before="0"/>
              <w:rPr>
                <w:rFonts w:asciiTheme="minorHAnsi" w:hAnsiTheme="minorHAnsi" w:cstheme="minorHAnsi"/>
                <w:szCs w:val="22"/>
              </w:rPr>
            </w:pPr>
            <w:r>
              <w:rPr>
                <w:rFonts w:asciiTheme="minorHAnsi" w:eastAsiaTheme="minorHAnsi" w:hAnsiTheme="minorHAnsi" w:cstheme="minorBidi"/>
                <w:color w:val="auto"/>
                <w:szCs w:val="22"/>
                <w:lang w:eastAsia="en-US"/>
              </w:rPr>
              <w:t>Оформлять программы на языке Паскаль</w:t>
            </w:r>
          </w:p>
        </w:tc>
        <w:tc>
          <w:tcPr>
            <w:tcW w:w="496" w:type="dxa"/>
            <w:vAlign w:val="center"/>
          </w:tcPr>
          <w:p w:rsidR="00E358D2" w:rsidRPr="00F25DB4" w:rsidRDefault="00E358D2" w:rsidP="008A31B6">
            <w:pPr>
              <w:contextualSpacing/>
              <w:jc w:val="center"/>
            </w:pPr>
            <w:r>
              <w:t>+</w:t>
            </w:r>
          </w:p>
        </w:tc>
        <w:tc>
          <w:tcPr>
            <w:tcW w:w="546" w:type="dxa"/>
            <w:vAlign w:val="center"/>
          </w:tcPr>
          <w:p w:rsidR="00E358D2" w:rsidRPr="00F25DB4" w:rsidRDefault="00E358D2" w:rsidP="008A31B6">
            <w:pPr>
              <w:contextualSpacing/>
              <w:jc w:val="center"/>
            </w:pPr>
            <w:r>
              <w:t>+</w:t>
            </w:r>
          </w:p>
        </w:tc>
        <w:tc>
          <w:tcPr>
            <w:tcW w:w="546" w:type="dxa"/>
            <w:vAlign w:val="center"/>
          </w:tcPr>
          <w:p w:rsidR="00E358D2" w:rsidRPr="00F25DB4" w:rsidRDefault="00E358D2" w:rsidP="008A31B6">
            <w:pPr>
              <w:contextualSpacing/>
              <w:jc w:val="center"/>
            </w:pPr>
            <w:r>
              <w:t>+</w:t>
            </w:r>
          </w:p>
        </w:tc>
        <w:tc>
          <w:tcPr>
            <w:tcW w:w="501" w:type="dxa"/>
            <w:vAlign w:val="center"/>
          </w:tcPr>
          <w:p w:rsidR="00E358D2" w:rsidRPr="00F25DB4" w:rsidRDefault="00E358D2" w:rsidP="008A31B6">
            <w:pPr>
              <w:contextualSpacing/>
              <w:jc w:val="center"/>
            </w:pPr>
            <w:r>
              <w:t>+</w:t>
            </w:r>
          </w:p>
        </w:tc>
        <w:tc>
          <w:tcPr>
            <w:tcW w:w="481" w:type="dxa"/>
            <w:vAlign w:val="center"/>
          </w:tcPr>
          <w:p w:rsidR="00E358D2" w:rsidRPr="00F25DB4" w:rsidRDefault="00E358D2" w:rsidP="008A31B6">
            <w:pPr>
              <w:contextualSpacing/>
              <w:jc w:val="center"/>
            </w:pPr>
            <w:r>
              <w:t>+</w:t>
            </w:r>
          </w:p>
        </w:tc>
        <w:tc>
          <w:tcPr>
            <w:tcW w:w="632" w:type="dxa"/>
            <w:vAlign w:val="center"/>
          </w:tcPr>
          <w:p w:rsidR="00E358D2" w:rsidRPr="00F25DB4" w:rsidRDefault="00E358D2" w:rsidP="008A31B6">
            <w:pPr>
              <w:contextualSpacing/>
              <w:jc w:val="center"/>
            </w:pPr>
            <w:r>
              <w:t>+</w:t>
            </w:r>
          </w:p>
        </w:tc>
        <w:tc>
          <w:tcPr>
            <w:tcW w:w="591" w:type="dxa"/>
            <w:vAlign w:val="center"/>
          </w:tcPr>
          <w:p w:rsidR="00E358D2" w:rsidRPr="00F25DB4" w:rsidRDefault="00E358D2" w:rsidP="008A31B6">
            <w:pPr>
              <w:contextualSpacing/>
              <w:jc w:val="center"/>
            </w:pPr>
            <w:r>
              <w:t>+</w:t>
            </w:r>
          </w:p>
        </w:tc>
        <w:tc>
          <w:tcPr>
            <w:tcW w:w="518" w:type="dxa"/>
            <w:vAlign w:val="center"/>
          </w:tcPr>
          <w:p w:rsidR="00E358D2" w:rsidRPr="00F25DB4" w:rsidRDefault="00E358D2" w:rsidP="008A31B6">
            <w:pPr>
              <w:contextualSpacing/>
              <w:jc w:val="center"/>
            </w:pPr>
            <w:r>
              <w:t>+</w:t>
            </w:r>
          </w:p>
        </w:tc>
        <w:tc>
          <w:tcPr>
            <w:tcW w:w="730" w:type="dxa"/>
            <w:vAlign w:val="center"/>
          </w:tcPr>
          <w:p w:rsidR="00E358D2" w:rsidRPr="00F25DB4" w:rsidRDefault="00E358D2" w:rsidP="008A31B6">
            <w:pPr>
              <w:contextualSpacing/>
              <w:jc w:val="center"/>
            </w:pPr>
            <w:r>
              <w:t>+</w:t>
            </w:r>
          </w:p>
        </w:tc>
        <w:tc>
          <w:tcPr>
            <w:tcW w:w="6133" w:type="dxa"/>
            <w:vAlign w:val="center"/>
          </w:tcPr>
          <w:p w:rsidR="00E358D2" w:rsidRPr="00942479" w:rsidRDefault="00E358D2" w:rsidP="008A31B6">
            <w:pPr>
              <w:contextualSpacing/>
            </w:pPr>
            <w:r>
              <w:t>Незнание правил оформления программ и подпрограмм на языке Паскаль. Ошибки в синтаксисе и порядке декларативных элементов (</w:t>
            </w:r>
            <w:r>
              <w:rPr>
                <w:i/>
                <w:lang w:val="en-US"/>
              </w:rPr>
              <w:t>program</w:t>
            </w:r>
            <w:r w:rsidRPr="00E63172">
              <w:rPr>
                <w:i/>
              </w:rPr>
              <w:t xml:space="preserve">, </w:t>
            </w:r>
            <w:r>
              <w:rPr>
                <w:i/>
                <w:lang w:val="en-US"/>
              </w:rPr>
              <w:t>var</w:t>
            </w:r>
            <w:r w:rsidRPr="00E63172">
              <w:rPr>
                <w:i/>
              </w:rPr>
              <w:t xml:space="preserve">, </w:t>
            </w:r>
            <w:r>
              <w:rPr>
                <w:i/>
                <w:lang w:val="en-US"/>
              </w:rPr>
              <w:t>begin</w:t>
            </w:r>
            <w:r w:rsidRPr="00E63172">
              <w:rPr>
                <w:i/>
              </w:rPr>
              <w:t xml:space="preserve"> и т.д.)</w:t>
            </w:r>
            <w:r>
              <w:t xml:space="preserve"> Как следствие, программа написана, но не работоспособна.</w:t>
            </w:r>
          </w:p>
        </w:tc>
      </w:tr>
      <w:tr w:rsidR="00E358D2" w:rsidRPr="00116E23" w:rsidTr="008A31B6">
        <w:trPr>
          <w:trHeight w:val="125"/>
        </w:trPr>
        <w:tc>
          <w:tcPr>
            <w:tcW w:w="2860" w:type="dxa"/>
            <w:vAlign w:val="center"/>
          </w:tcPr>
          <w:p w:rsidR="00E358D2" w:rsidRDefault="00E358D2" w:rsidP="008A31B6">
            <w:pPr>
              <w:pStyle w:val="text"/>
              <w:spacing w:before="0"/>
              <w:rPr>
                <w:rFonts w:asciiTheme="minorHAnsi" w:eastAsiaTheme="minorHAnsi" w:hAnsiTheme="minorHAnsi" w:cstheme="minorBidi"/>
                <w:color w:val="auto"/>
                <w:szCs w:val="22"/>
                <w:lang w:eastAsia="en-US"/>
              </w:rPr>
            </w:pPr>
            <w:r>
              <w:rPr>
                <w:rFonts w:asciiTheme="minorHAnsi" w:eastAsiaTheme="minorHAnsi" w:hAnsiTheme="minorHAnsi" w:cstheme="minorBidi"/>
                <w:color w:val="auto"/>
                <w:szCs w:val="22"/>
                <w:lang w:eastAsia="en-US"/>
              </w:rPr>
              <w:t xml:space="preserve">Создавать алгоритм решения задачи </w:t>
            </w:r>
          </w:p>
        </w:tc>
        <w:tc>
          <w:tcPr>
            <w:tcW w:w="496" w:type="dxa"/>
            <w:vAlign w:val="center"/>
          </w:tcPr>
          <w:p w:rsidR="00E358D2" w:rsidRPr="00F25DB4" w:rsidRDefault="00E358D2" w:rsidP="008A31B6">
            <w:pPr>
              <w:contextualSpacing/>
              <w:jc w:val="center"/>
            </w:pPr>
            <w:r>
              <w:t>+</w:t>
            </w:r>
          </w:p>
        </w:tc>
        <w:tc>
          <w:tcPr>
            <w:tcW w:w="546" w:type="dxa"/>
            <w:vAlign w:val="center"/>
          </w:tcPr>
          <w:p w:rsidR="00E358D2" w:rsidRPr="00F25DB4" w:rsidRDefault="00E358D2" w:rsidP="008A31B6">
            <w:pPr>
              <w:contextualSpacing/>
              <w:jc w:val="center"/>
            </w:pPr>
            <w:r>
              <w:t>+</w:t>
            </w:r>
          </w:p>
        </w:tc>
        <w:tc>
          <w:tcPr>
            <w:tcW w:w="546" w:type="dxa"/>
            <w:vAlign w:val="center"/>
          </w:tcPr>
          <w:p w:rsidR="00E358D2" w:rsidRPr="00F25DB4" w:rsidRDefault="00E358D2" w:rsidP="008A31B6">
            <w:pPr>
              <w:contextualSpacing/>
              <w:jc w:val="center"/>
            </w:pPr>
            <w:r>
              <w:t>+</w:t>
            </w:r>
          </w:p>
        </w:tc>
        <w:tc>
          <w:tcPr>
            <w:tcW w:w="501" w:type="dxa"/>
            <w:vAlign w:val="center"/>
          </w:tcPr>
          <w:p w:rsidR="00E358D2" w:rsidRPr="00F25DB4" w:rsidRDefault="00E358D2" w:rsidP="008A31B6">
            <w:pPr>
              <w:contextualSpacing/>
              <w:jc w:val="center"/>
            </w:pPr>
            <w:r>
              <w:t>+</w:t>
            </w:r>
          </w:p>
        </w:tc>
        <w:tc>
          <w:tcPr>
            <w:tcW w:w="481" w:type="dxa"/>
            <w:vAlign w:val="center"/>
          </w:tcPr>
          <w:p w:rsidR="00E358D2" w:rsidRPr="00F25DB4" w:rsidRDefault="00E358D2" w:rsidP="008A31B6">
            <w:pPr>
              <w:contextualSpacing/>
              <w:jc w:val="center"/>
            </w:pPr>
            <w:r>
              <w:t>+</w:t>
            </w:r>
          </w:p>
        </w:tc>
        <w:tc>
          <w:tcPr>
            <w:tcW w:w="632" w:type="dxa"/>
            <w:vAlign w:val="center"/>
          </w:tcPr>
          <w:p w:rsidR="00E358D2" w:rsidRPr="00F25DB4" w:rsidRDefault="00E358D2" w:rsidP="008A31B6">
            <w:pPr>
              <w:contextualSpacing/>
              <w:jc w:val="center"/>
            </w:pPr>
            <w:r>
              <w:t>+</w:t>
            </w:r>
          </w:p>
        </w:tc>
        <w:tc>
          <w:tcPr>
            <w:tcW w:w="591" w:type="dxa"/>
            <w:vAlign w:val="center"/>
          </w:tcPr>
          <w:p w:rsidR="00E358D2" w:rsidRPr="00F25DB4" w:rsidRDefault="00E358D2" w:rsidP="008A31B6">
            <w:pPr>
              <w:contextualSpacing/>
              <w:jc w:val="center"/>
            </w:pPr>
            <w:r>
              <w:t>+</w:t>
            </w:r>
          </w:p>
        </w:tc>
        <w:tc>
          <w:tcPr>
            <w:tcW w:w="518" w:type="dxa"/>
            <w:vAlign w:val="center"/>
          </w:tcPr>
          <w:p w:rsidR="00E358D2" w:rsidRPr="00F25DB4" w:rsidRDefault="00E358D2" w:rsidP="008A31B6">
            <w:pPr>
              <w:contextualSpacing/>
              <w:jc w:val="center"/>
            </w:pPr>
            <w:r>
              <w:t>+</w:t>
            </w:r>
          </w:p>
        </w:tc>
        <w:tc>
          <w:tcPr>
            <w:tcW w:w="730" w:type="dxa"/>
            <w:vAlign w:val="center"/>
          </w:tcPr>
          <w:p w:rsidR="00E358D2" w:rsidRPr="00F25DB4" w:rsidRDefault="00E358D2" w:rsidP="008A31B6">
            <w:pPr>
              <w:contextualSpacing/>
              <w:jc w:val="center"/>
            </w:pPr>
            <w:r>
              <w:t>+</w:t>
            </w:r>
          </w:p>
        </w:tc>
        <w:tc>
          <w:tcPr>
            <w:tcW w:w="6133" w:type="dxa"/>
            <w:vAlign w:val="center"/>
          </w:tcPr>
          <w:p w:rsidR="00E358D2" w:rsidRDefault="00E358D2" w:rsidP="008A31B6">
            <w:pPr>
              <w:contextualSpacing/>
            </w:pPr>
            <w:r>
              <w:t>Не смог придумать алгоритм решения задачи.</w:t>
            </w:r>
          </w:p>
        </w:tc>
      </w:tr>
      <w:tr w:rsidR="00E358D2" w:rsidRPr="00116E23" w:rsidTr="008A31B6">
        <w:trPr>
          <w:trHeight w:val="125"/>
        </w:trPr>
        <w:tc>
          <w:tcPr>
            <w:tcW w:w="2860" w:type="dxa"/>
            <w:vAlign w:val="center"/>
          </w:tcPr>
          <w:p w:rsidR="00E358D2" w:rsidRPr="00EA5C1E" w:rsidRDefault="00E358D2" w:rsidP="008A31B6">
            <w:pPr>
              <w:pStyle w:val="text"/>
              <w:spacing w:before="0"/>
              <w:rPr>
                <w:rFonts w:asciiTheme="minorHAnsi" w:eastAsiaTheme="minorHAnsi" w:hAnsiTheme="minorHAnsi" w:cstheme="minorBidi"/>
                <w:color w:val="auto"/>
                <w:szCs w:val="22"/>
                <w:lang w:eastAsia="en-US"/>
              </w:rPr>
            </w:pPr>
            <w:r>
              <w:rPr>
                <w:rFonts w:asciiTheme="minorHAnsi" w:eastAsiaTheme="minorHAnsi" w:hAnsiTheme="minorHAnsi" w:cstheme="minorBidi"/>
                <w:color w:val="auto"/>
                <w:szCs w:val="22"/>
                <w:lang w:eastAsia="en-US"/>
              </w:rPr>
              <w:t>Записывать условия на языке Паскаль</w:t>
            </w:r>
          </w:p>
        </w:tc>
        <w:tc>
          <w:tcPr>
            <w:tcW w:w="496" w:type="dxa"/>
            <w:vAlign w:val="center"/>
          </w:tcPr>
          <w:p w:rsidR="00E358D2" w:rsidRPr="00F25DB4" w:rsidRDefault="00E358D2" w:rsidP="008A31B6">
            <w:pPr>
              <w:contextualSpacing/>
              <w:jc w:val="center"/>
            </w:pPr>
          </w:p>
        </w:tc>
        <w:tc>
          <w:tcPr>
            <w:tcW w:w="546" w:type="dxa"/>
            <w:vAlign w:val="center"/>
          </w:tcPr>
          <w:p w:rsidR="00E358D2" w:rsidRPr="00F25DB4" w:rsidRDefault="00E358D2" w:rsidP="008A31B6">
            <w:pPr>
              <w:contextualSpacing/>
              <w:jc w:val="center"/>
            </w:pPr>
          </w:p>
        </w:tc>
        <w:tc>
          <w:tcPr>
            <w:tcW w:w="546" w:type="dxa"/>
            <w:vAlign w:val="center"/>
          </w:tcPr>
          <w:p w:rsidR="00E358D2" w:rsidRPr="00F25DB4" w:rsidRDefault="00E358D2" w:rsidP="008A31B6">
            <w:pPr>
              <w:contextualSpacing/>
              <w:jc w:val="center"/>
            </w:pPr>
            <w:r>
              <w:t>+</w:t>
            </w:r>
          </w:p>
        </w:tc>
        <w:tc>
          <w:tcPr>
            <w:tcW w:w="501" w:type="dxa"/>
            <w:vAlign w:val="center"/>
          </w:tcPr>
          <w:p w:rsidR="00E358D2" w:rsidRPr="00116E23" w:rsidRDefault="00E358D2" w:rsidP="008A31B6">
            <w:pPr>
              <w:contextualSpacing/>
              <w:jc w:val="center"/>
            </w:pPr>
          </w:p>
        </w:tc>
        <w:tc>
          <w:tcPr>
            <w:tcW w:w="481" w:type="dxa"/>
            <w:vAlign w:val="center"/>
          </w:tcPr>
          <w:p w:rsidR="00E358D2" w:rsidRPr="00116E23" w:rsidRDefault="00E358D2" w:rsidP="008A31B6">
            <w:pPr>
              <w:contextualSpacing/>
              <w:jc w:val="center"/>
            </w:pPr>
            <w:r>
              <w:t>+</w:t>
            </w:r>
          </w:p>
        </w:tc>
        <w:tc>
          <w:tcPr>
            <w:tcW w:w="632" w:type="dxa"/>
            <w:vAlign w:val="center"/>
          </w:tcPr>
          <w:p w:rsidR="00E358D2" w:rsidRPr="00116E23" w:rsidRDefault="00E358D2" w:rsidP="008A31B6">
            <w:pPr>
              <w:contextualSpacing/>
              <w:jc w:val="center"/>
            </w:pPr>
            <w:r>
              <w:t>+</w:t>
            </w:r>
          </w:p>
        </w:tc>
        <w:tc>
          <w:tcPr>
            <w:tcW w:w="591" w:type="dxa"/>
            <w:vAlign w:val="center"/>
          </w:tcPr>
          <w:p w:rsidR="00E358D2" w:rsidRPr="00116E23" w:rsidRDefault="00E358D2" w:rsidP="008A31B6">
            <w:pPr>
              <w:contextualSpacing/>
              <w:jc w:val="center"/>
            </w:pPr>
          </w:p>
        </w:tc>
        <w:tc>
          <w:tcPr>
            <w:tcW w:w="518" w:type="dxa"/>
            <w:vAlign w:val="center"/>
          </w:tcPr>
          <w:p w:rsidR="00E358D2" w:rsidRPr="00116E23" w:rsidRDefault="00E358D2" w:rsidP="008A31B6">
            <w:pPr>
              <w:contextualSpacing/>
              <w:jc w:val="center"/>
            </w:pPr>
            <w:r>
              <w:t>+</w:t>
            </w:r>
          </w:p>
        </w:tc>
        <w:tc>
          <w:tcPr>
            <w:tcW w:w="730" w:type="dxa"/>
            <w:vAlign w:val="center"/>
          </w:tcPr>
          <w:p w:rsidR="00E358D2" w:rsidRPr="00116E23" w:rsidRDefault="00E358D2" w:rsidP="008A31B6">
            <w:pPr>
              <w:contextualSpacing/>
              <w:jc w:val="center"/>
            </w:pPr>
            <w:r>
              <w:t>+</w:t>
            </w:r>
          </w:p>
        </w:tc>
        <w:tc>
          <w:tcPr>
            <w:tcW w:w="6133" w:type="dxa"/>
            <w:vAlign w:val="center"/>
          </w:tcPr>
          <w:p w:rsidR="00E358D2" w:rsidRDefault="00E358D2" w:rsidP="008A31B6">
            <w:pPr>
              <w:contextualSpacing/>
            </w:pPr>
            <w:r>
              <w:t>Не смог записать на языке программирования логические условия с использование логических операций и связок, незнание методов работы с логическими переменными в языке.</w:t>
            </w:r>
          </w:p>
        </w:tc>
      </w:tr>
      <w:tr w:rsidR="00E358D2" w:rsidRPr="00116E23" w:rsidTr="008A31B6">
        <w:trPr>
          <w:trHeight w:val="125"/>
        </w:trPr>
        <w:tc>
          <w:tcPr>
            <w:tcW w:w="2860" w:type="dxa"/>
            <w:vAlign w:val="center"/>
          </w:tcPr>
          <w:p w:rsidR="00E358D2" w:rsidRPr="007E3172" w:rsidRDefault="00E358D2" w:rsidP="008A31B6">
            <w:pPr>
              <w:pStyle w:val="text"/>
              <w:spacing w:before="0"/>
              <w:rPr>
                <w:rFonts w:asciiTheme="minorHAnsi" w:hAnsiTheme="minorHAnsi" w:cstheme="minorHAnsi"/>
                <w:szCs w:val="22"/>
              </w:rPr>
            </w:pPr>
            <w:r>
              <w:rPr>
                <w:rFonts w:asciiTheme="minorHAnsi" w:eastAsiaTheme="minorHAnsi" w:hAnsiTheme="minorHAnsi" w:cstheme="minorBidi"/>
                <w:color w:val="auto"/>
                <w:szCs w:val="22"/>
                <w:lang w:eastAsia="en-US"/>
              </w:rPr>
              <w:t>Организовывать ввод и вывод на языке Паскаль</w:t>
            </w:r>
          </w:p>
        </w:tc>
        <w:tc>
          <w:tcPr>
            <w:tcW w:w="496" w:type="dxa"/>
            <w:vAlign w:val="center"/>
          </w:tcPr>
          <w:p w:rsidR="00E358D2" w:rsidRPr="00F25DB4" w:rsidRDefault="00E358D2" w:rsidP="008A31B6">
            <w:pPr>
              <w:contextualSpacing/>
              <w:jc w:val="center"/>
            </w:pPr>
            <w:r>
              <w:t>+</w:t>
            </w:r>
          </w:p>
        </w:tc>
        <w:tc>
          <w:tcPr>
            <w:tcW w:w="546" w:type="dxa"/>
            <w:vAlign w:val="center"/>
          </w:tcPr>
          <w:p w:rsidR="00E358D2" w:rsidRPr="00F25DB4" w:rsidRDefault="00E358D2" w:rsidP="008A31B6">
            <w:pPr>
              <w:contextualSpacing/>
              <w:jc w:val="center"/>
            </w:pPr>
            <w:r>
              <w:t>+</w:t>
            </w:r>
          </w:p>
        </w:tc>
        <w:tc>
          <w:tcPr>
            <w:tcW w:w="546" w:type="dxa"/>
            <w:vAlign w:val="center"/>
          </w:tcPr>
          <w:p w:rsidR="00E358D2" w:rsidRPr="00F25DB4" w:rsidRDefault="00E358D2" w:rsidP="008A31B6">
            <w:pPr>
              <w:contextualSpacing/>
              <w:jc w:val="center"/>
            </w:pPr>
            <w:r>
              <w:t>+</w:t>
            </w:r>
          </w:p>
        </w:tc>
        <w:tc>
          <w:tcPr>
            <w:tcW w:w="501" w:type="dxa"/>
            <w:vAlign w:val="center"/>
          </w:tcPr>
          <w:p w:rsidR="00E358D2" w:rsidRPr="00F25DB4" w:rsidRDefault="00E358D2" w:rsidP="008A31B6">
            <w:pPr>
              <w:contextualSpacing/>
              <w:jc w:val="center"/>
            </w:pPr>
            <w:r>
              <w:t>+</w:t>
            </w:r>
          </w:p>
        </w:tc>
        <w:tc>
          <w:tcPr>
            <w:tcW w:w="481" w:type="dxa"/>
            <w:vAlign w:val="center"/>
          </w:tcPr>
          <w:p w:rsidR="00E358D2" w:rsidRPr="00F25DB4" w:rsidRDefault="00E358D2" w:rsidP="008A31B6">
            <w:pPr>
              <w:contextualSpacing/>
              <w:jc w:val="center"/>
            </w:pPr>
            <w:r>
              <w:t>+</w:t>
            </w:r>
          </w:p>
        </w:tc>
        <w:tc>
          <w:tcPr>
            <w:tcW w:w="632" w:type="dxa"/>
            <w:vAlign w:val="center"/>
          </w:tcPr>
          <w:p w:rsidR="00E358D2" w:rsidRPr="00F25DB4" w:rsidRDefault="00E358D2" w:rsidP="008A31B6">
            <w:pPr>
              <w:contextualSpacing/>
              <w:jc w:val="center"/>
            </w:pPr>
            <w:r>
              <w:t>+</w:t>
            </w:r>
          </w:p>
        </w:tc>
        <w:tc>
          <w:tcPr>
            <w:tcW w:w="591" w:type="dxa"/>
            <w:vAlign w:val="center"/>
          </w:tcPr>
          <w:p w:rsidR="00E358D2" w:rsidRPr="00F25DB4" w:rsidRDefault="00E358D2" w:rsidP="008A31B6">
            <w:pPr>
              <w:contextualSpacing/>
              <w:jc w:val="center"/>
            </w:pPr>
            <w:r>
              <w:t>+</w:t>
            </w:r>
          </w:p>
        </w:tc>
        <w:tc>
          <w:tcPr>
            <w:tcW w:w="518" w:type="dxa"/>
            <w:vAlign w:val="center"/>
          </w:tcPr>
          <w:p w:rsidR="00E358D2" w:rsidRPr="00F25DB4" w:rsidRDefault="00E358D2" w:rsidP="008A31B6">
            <w:pPr>
              <w:contextualSpacing/>
              <w:jc w:val="center"/>
            </w:pPr>
            <w:r>
              <w:t>+</w:t>
            </w:r>
          </w:p>
        </w:tc>
        <w:tc>
          <w:tcPr>
            <w:tcW w:w="730" w:type="dxa"/>
            <w:vAlign w:val="center"/>
          </w:tcPr>
          <w:p w:rsidR="00E358D2" w:rsidRPr="00F25DB4" w:rsidRDefault="00E358D2" w:rsidP="008A31B6">
            <w:pPr>
              <w:contextualSpacing/>
              <w:jc w:val="center"/>
            </w:pPr>
            <w:r>
              <w:t>+</w:t>
            </w:r>
          </w:p>
        </w:tc>
        <w:tc>
          <w:tcPr>
            <w:tcW w:w="6133" w:type="dxa"/>
            <w:vAlign w:val="center"/>
          </w:tcPr>
          <w:p w:rsidR="00E358D2" w:rsidRPr="00C17FAD" w:rsidRDefault="00E358D2" w:rsidP="008A31B6">
            <w:pPr>
              <w:contextualSpacing/>
              <w:rPr>
                <w:i/>
              </w:rPr>
            </w:pPr>
            <w:r>
              <w:t xml:space="preserve">Не смог организовать ввод или вывод переменных с клавиатуры. Не знает правила по работе с </w:t>
            </w:r>
            <w:r>
              <w:rPr>
                <w:i/>
                <w:lang w:val="en-US"/>
              </w:rPr>
              <w:t>Readln</w:t>
            </w:r>
            <w:r w:rsidRPr="00C17FAD">
              <w:rPr>
                <w:i/>
              </w:rPr>
              <w:t xml:space="preserve"> и </w:t>
            </w:r>
            <w:r>
              <w:rPr>
                <w:i/>
                <w:lang w:val="en-US"/>
              </w:rPr>
              <w:t>WriteLn</w:t>
            </w:r>
          </w:p>
        </w:tc>
      </w:tr>
      <w:tr w:rsidR="00E358D2" w:rsidRPr="00116E23" w:rsidTr="008A31B6">
        <w:trPr>
          <w:trHeight w:val="125"/>
        </w:trPr>
        <w:tc>
          <w:tcPr>
            <w:tcW w:w="2860" w:type="dxa"/>
            <w:vAlign w:val="center"/>
          </w:tcPr>
          <w:p w:rsidR="00E358D2" w:rsidRDefault="00E358D2" w:rsidP="008A31B6">
            <w:pPr>
              <w:pStyle w:val="text"/>
              <w:spacing w:before="0"/>
              <w:rPr>
                <w:rFonts w:asciiTheme="minorHAnsi" w:eastAsiaTheme="minorHAnsi" w:hAnsiTheme="minorHAnsi" w:cstheme="minorBidi"/>
                <w:color w:val="auto"/>
                <w:szCs w:val="22"/>
                <w:lang w:eastAsia="en-US"/>
              </w:rPr>
            </w:pPr>
            <w:r>
              <w:rPr>
                <w:rFonts w:asciiTheme="minorHAnsi" w:eastAsiaTheme="minorHAnsi" w:hAnsiTheme="minorHAnsi" w:cstheme="minorBidi"/>
                <w:color w:val="auto"/>
                <w:szCs w:val="22"/>
                <w:lang w:eastAsia="en-US"/>
              </w:rPr>
              <w:t>Создавать простые подпрограммы и работать с параметрами</w:t>
            </w:r>
          </w:p>
        </w:tc>
        <w:tc>
          <w:tcPr>
            <w:tcW w:w="496" w:type="dxa"/>
            <w:vAlign w:val="center"/>
          </w:tcPr>
          <w:p w:rsidR="00E358D2" w:rsidRDefault="00E358D2" w:rsidP="008A31B6">
            <w:pPr>
              <w:contextualSpacing/>
              <w:jc w:val="center"/>
            </w:pPr>
            <w:r>
              <w:t>+</w:t>
            </w:r>
          </w:p>
        </w:tc>
        <w:tc>
          <w:tcPr>
            <w:tcW w:w="546" w:type="dxa"/>
            <w:vAlign w:val="center"/>
          </w:tcPr>
          <w:p w:rsidR="00E358D2" w:rsidRPr="002B311B" w:rsidRDefault="00E358D2" w:rsidP="008A31B6">
            <w:pPr>
              <w:contextualSpacing/>
              <w:jc w:val="center"/>
            </w:pPr>
            <w:r>
              <w:t>+</w:t>
            </w:r>
          </w:p>
        </w:tc>
        <w:tc>
          <w:tcPr>
            <w:tcW w:w="546" w:type="dxa"/>
            <w:vAlign w:val="center"/>
          </w:tcPr>
          <w:p w:rsidR="00E358D2" w:rsidRPr="002B311B" w:rsidRDefault="00E358D2" w:rsidP="008A31B6">
            <w:pPr>
              <w:contextualSpacing/>
              <w:jc w:val="center"/>
            </w:pPr>
          </w:p>
        </w:tc>
        <w:tc>
          <w:tcPr>
            <w:tcW w:w="501" w:type="dxa"/>
            <w:vAlign w:val="center"/>
          </w:tcPr>
          <w:p w:rsidR="00E358D2" w:rsidRPr="00F25DB4" w:rsidRDefault="00E358D2" w:rsidP="008A31B6">
            <w:pPr>
              <w:contextualSpacing/>
              <w:jc w:val="center"/>
            </w:pPr>
            <w:r>
              <w:t>+</w:t>
            </w:r>
          </w:p>
        </w:tc>
        <w:tc>
          <w:tcPr>
            <w:tcW w:w="481" w:type="dxa"/>
            <w:vAlign w:val="center"/>
          </w:tcPr>
          <w:p w:rsidR="00E358D2" w:rsidRPr="00116E23" w:rsidRDefault="00E358D2" w:rsidP="008A31B6">
            <w:pPr>
              <w:contextualSpacing/>
              <w:jc w:val="center"/>
            </w:pPr>
            <w:r>
              <w:t>+</w:t>
            </w:r>
          </w:p>
        </w:tc>
        <w:tc>
          <w:tcPr>
            <w:tcW w:w="632" w:type="dxa"/>
            <w:vAlign w:val="center"/>
          </w:tcPr>
          <w:p w:rsidR="00E358D2" w:rsidRPr="00116E23" w:rsidRDefault="00E358D2" w:rsidP="008A31B6">
            <w:pPr>
              <w:contextualSpacing/>
              <w:jc w:val="center"/>
            </w:pPr>
          </w:p>
        </w:tc>
        <w:tc>
          <w:tcPr>
            <w:tcW w:w="591" w:type="dxa"/>
            <w:vAlign w:val="center"/>
          </w:tcPr>
          <w:p w:rsidR="00E358D2" w:rsidRPr="00F25DB4" w:rsidRDefault="00E358D2" w:rsidP="008A31B6">
            <w:pPr>
              <w:contextualSpacing/>
              <w:jc w:val="center"/>
            </w:pPr>
            <w:r>
              <w:t>+</w:t>
            </w:r>
          </w:p>
        </w:tc>
        <w:tc>
          <w:tcPr>
            <w:tcW w:w="518" w:type="dxa"/>
            <w:vAlign w:val="center"/>
          </w:tcPr>
          <w:p w:rsidR="00E358D2" w:rsidRPr="00116E23" w:rsidRDefault="00E358D2" w:rsidP="008A31B6">
            <w:pPr>
              <w:contextualSpacing/>
              <w:jc w:val="center"/>
            </w:pPr>
            <w:r>
              <w:t>+</w:t>
            </w:r>
          </w:p>
        </w:tc>
        <w:tc>
          <w:tcPr>
            <w:tcW w:w="730" w:type="dxa"/>
            <w:vAlign w:val="center"/>
          </w:tcPr>
          <w:p w:rsidR="00E358D2" w:rsidRPr="00116E23" w:rsidRDefault="00E358D2" w:rsidP="008A31B6">
            <w:pPr>
              <w:contextualSpacing/>
              <w:jc w:val="center"/>
            </w:pPr>
          </w:p>
        </w:tc>
        <w:tc>
          <w:tcPr>
            <w:tcW w:w="6133" w:type="dxa"/>
          </w:tcPr>
          <w:p w:rsidR="00E358D2" w:rsidRPr="002D666A" w:rsidRDefault="00E358D2" w:rsidP="008A31B6">
            <w:pPr>
              <w:contextualSpacing/>
            </w:pPr>
            <w:r>
              <w:t>Неправильно описывает функции и процедуры на языке Паскаль. Не понимает различие между процедурами и функциями.</w:t>
            </w:r>
          </w:p>
        </w:tc>
      </w:tr>
    </w:tbl>
    <w:p w:rsidR="00E358D2" w:rsidRDefault="00E358D2" w:rsidP="00E358D2">
      <w:pPr>
        <w:contextualSpacing/>
        <w:rPr>
          <w:i/>
        </w:rPr>
      </w:pPr>
    </w:p>
    <w:p w:rsidR="00E358D2" w:rsidRDefault="00E358D2" w:rsidP="00E358D2">
      <w:pPr>
        <w:ind w:left="-3686"/>
        <w:contextualSpacing/>
        <w:rPr>
          <w:i/>
        </w:rPr>
      </w:pPr>
      <w:r>
        <w:rPr>
          <w:i/>
        </w:rPr>
        <w:t>Повышенный</w:t>
      </w:r>
      <w:r w:rsidRPr="005B5437">
        <w:rPr>
          <w:i/>
        </w:rPr>
        <w:t xml:space="preserve"> уровень</w:t>
      </w:r>
    </w:p>
    <w:tbl>
      <w:tblPr>
        <w:tblW w:w="14034" w:type="dxa"/>
        <w:tblInd w:w="-35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60"/>
        <w:gridCol w:w="496"/>
        <w:gridCol w:w="546"/>
        <w:gridCol w:w="546"/>
        <w:gridCol w:w="501"/>
        <w:gridCol w:w="481"/>
        <w:gridCol w:w="632"/>
        <w:gridCol w:w="591"/>
        <w:gridCol w:w="518"/>
        <w:gridCol w:w="730"/>
        <w:gridCol w:w="6133"/>
      </w:tblGrid>
      <w:tr w:rsidR="00E358D2" w:rsidRPr="00116E23" w:rsidTr="008A31B6">
        <w:trPr>
          <w:trHeight w:val="126"/>
        </w:trPr>
        <w:tc>
          <w:tcPr>
            <w:tcW w:w="2860" w:type="dxa"/>
            <w:vMerge w:val="restart"/>
            <w:vAlign w:val="center"/>
          </w:tcPr>
          <w:p w:rsidR="00E358D2" w:rsidRPr="00116E23" w:rsidRDefault="00E358D2" w:rsidP="008A31B6">
            <w:pPr>
              <w:contextualSpacing/>
              <w:jc w:val="center"/>
              <w:rPr>
                <w:b/>
              </w:rPr>
            </w:pPr>
            <w:r w:rsidRPr="00116E23">
              <w:rPr>
                <w:b/>
              </w:rPr>
              <w:t>проверяемые умения</w:t>
            </w:r>
          </w:p>
        </w:tc>
        <w:tc>
          <w:tcPr>
            <w:tcW w:w="5041" w:type="dxa"/>
            <w:gridSpan w:val="9"/>
            <w:tcBorders>
              <w:bottom w:val="single" w:sz="4" w:space="0" w:color="auto"/>
            </w:tcBorders>
            <w:vAlign w:val="center"/>
          </w:tcPr>
          <w:p w:rsidR="00E358D2" w:rsidRPr="00116E23" w:rsidRDefault="00E358D2" w:rsidP="008A31B6">
            <w:pPr>
              <w:contextualSpacing/>
              <w:jc w:val="center"/>
              <w:rPr>
                <w:b/>
              </w:rPr>
            </w:pPr>
            <w:r w:rsidRPr="00116E23">
              <w:rPr>
                <w:b/>
              </w:rPr>
              <w:t>номера заданий в диагностике</w:t>
            </w:r>
          </w:p>
        </w:tc>
        <w:tc>
          <w:tcPr>
            <w:tcW w:w="6133" w:type="dxa"/>
            <w:vMerge w:val="restart"/>
            <w:vAlign w:val="center"/>
          </w:tcPr>
          <w:p w:rsidR="00E358D2" w:rsidRPr="00116E23" w:rsidRDefault="00E358D2" w:rsidP="008A31B6">
            <w:pPr>
              <w:contextualSpacing/>
              <w:jc w:val="center"/>
              <w:rPr>
                <w:b/>
              </w:rPr>
            </w:pPr>
            <w:r>
              <w:rPr>
                <w:b/>
              </w:rPr>
              <w:t>Возможные ошибки</w:t>
            </w:r>
          </w:p>
        </w:tc>
      </w:tr>
      <w:tr w:rsidR="00E358D2" w:rsidRPr="00116E23" w:rsidTr="008A31B6">
        <w:trPr>
          <w:trHeight w:val="125"/>
        </w:trPr>
        <w:tc>
          <w:tcPr>
            <w:tcW w:w="2860" w:type="dxa"/>
            <w:vMerge/>
            <w:vAlign w:val="center"/>
          </w:tcPr>
          <w:p w:rsidR="00E358D2" w:rsidRPr="00116E23" w:rsidRDefault="00E358D2" w:rsidP="008A31B6">
            <w:pPr>
              <w:contextualSpacing/>
              <w:jc w:val="center"/>
              <w:rPr>
                <w:b/>
              </w:rPr>
            </w:pPr>
          </w:p>
        </w:tc>
        <w:tc>
          <w:tcPr>
            <w:tcW w:w="1588" w:type="dxa"/>
            <w:gridSpan w:val="3"/>
            <w:vAlign w:val="center"/>
          </w:tcPr>
          <w:p w:rsidR="00E358D2" w:rsidRPr="002A725A" w:rsidRDefault="00E358D2" w:rsidP="008A31B6">
            <w:pPr>
              <w:contextualSpacing/>
              <w:jc w:val="center"/>
              <w:rPr>
                <w:b/>
              </w:rPr>
            </w:pPr>
            <w:r>
              <w:rPr>
                <w:b/>
              </w:rPr>
              <w:t>необходимый</w:t>
            </w:r>
          </w:p>
        </w:tc>
        <w:tc>
          <w:tcPr>
            <w:tcW w:w="1614" w:type="dxa"/>
            <w:gridSpan w:val="3"/>
            <w:vAlign w:val="center"/>
          </w:tcPr>
          <w:p w:rsidR="00E358D2" w:rsidRPr="00116E23" w:rsidRDefault="00E358D2" w:rsidP="008A31B6">
            <w:pPr>
              <w:contextualSpacing/>
              <w:jc w:val="center"/>
              <w:rPr>
                <w:b/>
              </w:rPr>
            </w:pPr>
            <w:r>
              <w:rPr>
                <w:b/>
              </w:rPr>
              <w:t>повышенный</w:t>
            </w:r>
          </w:p>
        </w:tc>
        <w:tc>
          <w:tcPr>
            <w:tcW w:w="1839" w:type="dxa"/>
            <w:gridSpan w:val="3"/>
            <w:vAlign w:val="center"/>
          </w:tcPr>
          <w:p w:rsidR="00E358D2" w:rsidRPr="00116E23" w:rsidRDefault="00E358D2" w:rsidP="008A31B6">
            <w:pPr>
              <w:contextualSpacing/>
              <w:jc w:val="center"/>
              <w:rPr>
                <w:b/>
              </w:rPr>
            </w:pPr>
            <w:r>
              <w:rPr>
                <w:b/>
              </w:rPr>
              <w:t>Максимальный</w:t>
            </w:r>
          </w:p>
        </w:tc>
        <w:tc>
          <w:tcPr>
            <w:tcW w:w="6133" w:type="dxa"/>
            <w:vMerge/>
          </w:tcPr>
          <w:p w:rsidR="00E358D2" w:rsidRDefault="00E358D2" w:rsidP="008A31B6">
            <w:pPr>
              <w:contextualSpacing/>
              <w:jc w:val="center"/>
              <w:rPr>
                <w:b/>
              </w:rPr>
            </w:pPr>
          </w:p>
        </w:tc>
      </w:tr>
      <w:tr w:rsidR="00E358D2" w:rsidRPr="00116E23" w:rsidTr="008A31B6">
        <w:trPr>
          <w:trHeight w:val="125"/>
        </w:trPr>
        <w:tc>
          <w:tcPr>
            <w:tcW w:w="2860" w:type="dxa"/>
            <w:vMerge/>
            <w:tcBorders>
              <w:bottom w:val="single" w:sz="4" w:space="0" w:color="auto"/>
            </w:tcBorders>
            <w:vAlign w:val="center"/>
          </w:tcPr>
          <w:p w:rsidR="00E358D2" w:rsidRPr="00116E23" w:rsidRDefault="00E358D2" w:rsidP="008A31B6">
            <w:pPr>
              <w:contextualSpacing/>
              <w:jc w:val="center"/>
              <w:rPr>
                <w:b/>
              </w:rPr>
            </w:pPr>
          </w:p>
        </w:tc>
        <w:tc>
          <w:tcPr>
            <w:tcW w:w="496" w:type="dxa"/>
            <w:vAlign w:val="center"/>
          </w:tcPr>
          <w:p w:rsidR="00E358D2" w:rsidRPr="00116E23" w:rsidRDefault="00E358D2" w:rsidP="008A31B6">
            <w:pPr>
              <w:contextualSpacing/>
              <w:jc w:val="center"/>
            </w:pPr>
            <w:r w:rsidRPr="00116E23">
              <w:t>1</w:t>
            </w:r>
          </w:p>
        </w:tc>
        <w:tc>
          <w:tcPr>
            <w:tcW w:w="546" w:type="dxa"/>
            <w:vAlign w:val="center"/>
          </w:tcPr>
          <w:p w:rsidR="00E358D2" w:rsidRPr="00116E23" w:rsidRDefault="00E358D2" w:rsidP="008A31B6">
            <w:pPr>
              <w:contextualSpacing/>
              <w:jc w:val="center"/>
            </w:pPr>
            <w:r w:rsidRPr="00116E23">
              <w:t>2</w:t>
            </w:r>
          </w:p>
        </w:tc>
        <w:tc>
          <w:tcPr>
            <w:tcW w:w="546" w:type="dxa"/>
            <w:vAlign w:val="center"/>
          </w:tcPr>
          <w:p w:rsidR="00E358D2" w:rsidRPr="00116E23" w:rsidRDefault="00E358D2" w:rsidP="008A31B6">
            <w:pPr>
              <w:contextualSpacing/>
              <w:jc w:val="center"/>
            </w:pPr>
            <w:r>
              <w:t>3</w:t>
            </w:r>
          </w:p>
        </w:tc>
        <w:tc>
          <w:tcPr>
            <w:tcW w:w="501" w:type="dxa"/>
            <w:vAlign w:val="center"/>
          </w:tcPr>
          <w:p w:rsidR="00E358D2" w:rsidRPr="00116E23" w:rsidRDefault="00E358D2" w:rsidP="008A31B6">
            <w:pPr>
              <w:contextualSpacing/>
              <w:jc w:val="center"/>
            </w:pPr>
            <w:r w:rsidRPr="00116E23">
              <w:t>1</w:t>
            </w:r>
          </w:p>
        </w:tc>
        <w:tc>
          <w:tcPr>
            <w:tcW w:w="481" w:type="dxa"/>
            <w:vAlign w:val="center"/>
          </w:tcPr>
          <w:p w:rsidR="00E358D2" w:rsidRPr="00116E23" w:rsidRDefault="00E358D2" w:rsidP="008A31B6">
            <w:pPr>
              <w:contextualSpacing/>
              <w:jc w:val="center"/>
            </w:pPr>
            <w:r w:rsidRPr="00116E23">
              <w:t>2</w:t>
            </w:r>
          </w:p>
        </w:tc>
        <w:tc>
          <w:tcPr>
            <w:tcW w:w="632" w:type="dxa"/>
            <w:vAlign w:val="center"/>
          </w:tcPr>
          <w:p w:rsidR="00E358D2" w:rsidRPr="00116E23" w:rsidRDefault="00E358D2" w:rsidP="008A31B6">
            <w:pPr>
              <w:contextualSpacing/>
              <w:jc w:val="center"/>
            </w:pPr>
            <w:r>
              <w:t>3</w:t>
            </w:r>
          </w:p>
        </w:tc>
        <w:tc>
          <w:tcPr>
            <w:tcW w:w="591" w:type="dxa"/>
            <w:vAlign w:val="center"/>
          </w:tcPr>
          <w:p w:rsidR="00E358D2" w:rsidRPr="00116E23" w:rsidRDefault="00E358D2" w:rsidP="008A31B6">
            <w:pPr>
              <w:contextualSpacing/>
              <w:jc w:val="center"/>
            </w:pPr>
            <w:r w:rsidRPr="00116E23">
              <w:t>1</w:t>
            </w:r>
          </w:p>
        </w:tc>
        <w:tc>
          <w:tcPr>
            <w:tcW w:w="518" w:type="dxa"/>
            <w:vAlign w:val="center"/>
          </w:tcPr>
          <w:p w:rsidR="00E358D2" w:rsidRPr="00116E23" w:rsidRDefault="00E358D2" w:rsidP="008A31B6">
            <w:pPr>
              <w:contextualSpacing/>
              <w:jc w:val="center"/>
            </w:pPr>
            <w:r w:rsidRPr="00116E23">
              <w:t>2</w:t>
            </w:r>
          </w:p>
        </w:tc>
        <w:tc>
          <w:tcPr>
            <w:tcW w:w="730" w:type="dxa"/>
            <w:vAlign w:val="center"/>
          </w:tcPr>
          <w:p w:rsidR="00E358D2" w:rsidRPr="00116E23" w:rsidRDefault="00E358D2" w:rsidP="008A31B6">
            <w:pPr>
              <w:contextualSpacing/>
              <w:jc w:val="center"/>
            </w:pPr>
            <w:r>
              <w:t>3</w:t>
            </w:r>
          </w:p>
        </w:tc>
        <w:tc>
          <w:tcPr>
            <w:tcW w:w="6133" w:type="dxa"/>
            <w:vMerge/>
          </w:tcPr>
          <w:p w:rsidR="00E358D2" w:rsidRPr="00116E23" w:rsidRDefault="00E358D2" w:rsidP="008A31B6">
            <w:pPr>
              <w:contextualSpacing/>
              <w:jc w:val="center"/>
            </w:pPr>
          </w:p>
        </w:tc>
      </w:tr>
      <w:tr w:rsidR="00E358D2" w:rsidRPr="00116E23" w:rsidTr="008A31B6">
        <w:trPr>
          <w:trHeight w:val="125"/>
        </w:trPr>
        <w:tc>
          <w:tcPr>
            <w:tcW w:w="2860" w:type="dxa"/>
            <w:vAlign w:val="center"/>
          </w:tcPr>
          <w:p w:rsidR="00E358D2" w:rsidRPr="003526D9" w:rsidRDefault="00E358D2" w:rsidP="008A31B6">
            <w:pPr>
              <w:pStyle w:val="text"/>
              <w:spacing w:before="0"/>
              <w:rPr>
                <w:rFonts w:asciiTheme="minorHAnsi" w:hAnsiTheme="minorHAnsi" w:cstheme="minorHAnsi"/>
                <w:szCs w:val="22"/>
              </w:rPr>
            </w:pPr>
            <w:r>
              <w:rPr>
                <w:rFonts w:asciiTheme="minorHAnsi" w:eastAsiaTheme="minorHAnsi" w:hAnsiTheme="minorHAnsi" w:cstheme="minorBidi"/>
                <w:color w:val="auto"/>
                <w:szCs w:val="22"/>
                <w:lang w:eastAsia="en-US"/>
              </w:rPr>
              <w:t>Создавать алгоритмы и записывать их на языке Паскаль</w:t>
            </w:r>
          </w:p>
        </w:tc>
        <w:tc>
          <w:tcPr>
            <w:tcW w:w="496" w:type="dxa"/>
            <w:vAlign w:val="center"/>
          </w:tcPr>
          <w:p w:rsidR="00E358D2" w:rsidRPr="00F25DB4" w:rsidRDefault="00E358D2" w:rsidP="008A31B6">
            <w:pPr>
              <w:contextualSpacing/>
              <w:jc w:val="center"/>
            </w:pPr>
            <w:r>
              <w:t>+</w:t>
            </w:r>
          </w:p>
        </w:tc>
        <w:tc>
          <w:tcPr>
            <w:tcW w:w="546" w:type="dxa"/>
            <w:vAlign w:val="center"/>
          </w:tcPr>
          <w:p w:rsidR="00E358D2" w:rsidRPr="00F25DB4" w:rsidRDefault="00E358D2" w:rsidP="008A31B6">
            <w:pPr>
              <w:contextualSpacing/>
              <w:jc w:val="center"/>
            </w:pPr>
            <w:r>
              <w:t>+</w:t>
            </w:r>
          </w:p>
        </w:tc>
        <w:tc>
          <w:tcPr>
            <w:tcW w:w="546" w:type="dxa"/>
            <w:vAlign w:val="center"/>
          </w:tcPr>
          <w:p w:rsidR="00E358D2" w:rsidRPr="00F25DB4" w:rsidRDefault="00E358D2" w:rsidP="008A31B6">
            <w:pPr>
              <w:contextualSpacing/>
              <w:jc w:val="center"/>
            </w:pPr>
            <w:r>
              <w:t>+</w:t>
            </w:r>
          </w:p>
        </w:tc>
        <w:tc>
          <w:tcPr>
            <w:tcW w:w="501" w:type="dxa"/>
            <w:vAlign w:val="center"/>
          </w:tcPr>
          <w:p w:rsidR="00E358D2" w:rsidRPr="00F25DB4" w:rsidRDefault="00E358D2" w:rsidP="008A31B6">
            <w:pPr>
              <w:contextualSpacing/>
              <w:jc w:val="center"/>
            </w:pPr>
            <w:r>
              <w:t>+</w:t>
            </w:r>
          </w:p>
        </w:tc>
        <w:tc>
          <w:tcPr>
            <w:tcW w:w="481" w:type="dxa"/>
            <w:vAlign w:val="center"/>
          </w:tcPr>
          <w:p w:rsidR="00E358D2" w:rsidRPr="00F25DB4" w:rsidRDefault="00E358D2" w:rsidP="008A31B6">
            <w:pPr>
              <w:contextualSpacing/>
              <w:jc w:val="center"/>
            </w:pPr>
            <w:r>
              <w:t>+</w:t>
            </w:r>
          </w:p>
        </w:tc>
        <w:tc>
          <w:tcPr>
            <w:tcW w:w="632" w:type="dxa"/>
            <w:vAlign w:val="center"/>
          </w:tcPr>
          <w:p w:rsidR="00E358D2" w:rsidRPr="00F25DB4" w:rsidRDefault="00E358D2" w:rsidP="008A31B6">
            <w:pPr>
              <w:contextualSpacing/>
              <w:jc w:val="center"/>
            </w:pPr>
            <w:r>
              <w:t>+</w:t>
            </w:r>
          </w:p>
        </w:tc>
        <w:tc>
          <w:tcPr>
            <w:tcW w:w="591" w:type="dxa"/>
            <w:vAlign w:val="center"/>
          </w:tcPr>
          <w:p w:rsidR="00E358D2" w:rsidRPr="00F25DB4" w:rsidRDefault="00E358D2" w:rsidP="008A31B6">
            <w:pPr>
              <w:contextualSpacing/>
              <w:jc w:val="center"/>
            </w:pPr>
            <w:r>
              <w:t>+</w:t>
            </w:r>
          </w:p>
        </w:tc>
        <w:tc>
          <w:tcPr>
            <w:tcW w:w="518" w:type="dxa"/>
            <w:vAlign w:val="center"/>
          </w:tcPr>
          <w:p w:rsidR="00E358D2" w:rsidRPr="00F25DB4" w:rsidRDefault="00E358D2" w:rsidP="008A31B6">
            <w:pPr>
              <w:contextualSpacing/>
              <w:jc w:val="center"/>
            </w:pPr>
            <w:r>
              <w:t>+</w:t>
            </w:r>
          </w:p>
        </w:tc>
        <w:tc>
          <w:tcPr>
            <w:tcW w:w="730" w:type="dxa"/>
            <w:vAlign w:val="center"/>
          </w:tcPr>
          <w:p w:rsidR="00E358D2" w:rsidRPr="00F25DB4" w:rsidRDefault="00E358D2" w:rsidP="008A31B6">
            <w:pPr>
              <w:contextualSpacing/>
              <w:jc w:val="center"/>
            </w:pPr>
            <w:r>
              <w:t>+</w:t>
            </w:r>
          </w:p>
        </w:tc>
        <w:tc>
          <w:tcPr>
            <w:tcW w:w="6133" w:type="dxa"/>
            <w:vAlign w:val="center"/>
          </w:tcPr>
          <w:p w:rsidR="00E358D2" w:rsidRDefault="00E358D2" w:rsidP="008A31B6">
            <w:pPr>
              <w:contextualSpacing/>
            </w:pPr>
            <w:r>
              <w:t>Не смог придумать алгоритм решения задачи.</w:t>
            </w:r>
          </w:p>
          <w:p w:rsidR="00E358D2" w:rsidRDefault="00E358D2" w:rsidP="008A31B6">
            <w:pPr>
              <w:contextualSpacing/>
            </w:pPr>
            <w:r>
              <w:t>Незнание правил оформления программы на языке Паскаль.</w:t>
            </w:r>
          </w:p>
          <w:p w:rsidR="00E358D2" w:rsidRPr="00942479" w:rsidRDefault="00E358D2" w:rsidP="008A31B6">
            <w:pPr>
              <w:contextualSpacing/>
            </w:pPr>
            <w:r>
              <w:t>Синтаксические ошибки в тексте программы.</w:t>
            </w:r>
          </w:p>
        </w:tc>
      </w:tr>
      <w:tr w:rsidR="00E358D2" w:rsidRPr="00116E23" w:rsidTr="008A31B6">
        <w:trPr>
          <w:trHeight w:val="125"/>
        </w:trPr>
        <w:tc>
          <w:tcPr>
            <w:tcW w:w="2860" w:type="dxa"/>
            <w:vAlign w:val="center"/>
          </w:tcPr>
          <w:p w:rsidR="00E358D2" w:rsidRDefault="00E358D2" w:rsidP="008A31B6">
            <w:pPr>
              <w:pStyle w:val="text"/>
              <w:spacing w:before="0"/>
              <w:rPr>
                <w:rFonts w:asciiTheme="minorHAnsi" w:eastAsiaTheme="minorHAnsi" w:hAnsiTheme="minorHAnsi" w:cstheme="minorBidi"/>
                <w:color w:val="auto"/>
                <w:szCs w:val="22"/>
                <w:lang w:eastAsia="en-US"/>
              </w:rPr>
            </w:pPr>
            <w:r>
              <w:rPr>
                <w:rFonts w:asciiTheme="minorHAnsi" w:eastAsiaTheme="minorHAnsi" w:hAnsiTheme="minorHAnsi" w:cstheme="minorBidi"/>
                <w:color w:val="auto"/>
                <w:szCs w:val="22"/>
                <w:lang w:eastAsia="en-US"/>
              </w:rPr>
              <w:t>Использовать подпрограммы при написании программ</w:t>
            </w:r>
          </w:p>
        </w:tc>
        <w:tc>
          <w:tcPr>
            <w:tcW w:w="496" w:type="dxa"/>
            <w:vAlign w:val="center"/>
          </w:tcPr>
          <w:p w:rsidR="00E358D2" w:rsidRPr="00F25DB4" w:rsidRDefault="00E358D2" w:rsidP="008A31B6">
            <w:pPr>
              <w:contextualSpacing/>
              <w:jc w:val="center"/>
            </w:pPr>
          </w:p>
        </w:tc>
        <w:tc>
          <w:tcPr>
            <w:tcW w:w="546" w:type="dxa"/>
            <w:vAlign w:val="center"/>
          </w:tcPr>
          <w:p w:rsidR="00E358D2" w:rsidRPr="00F25DB4" w:rsidRDefault="00E358D2" w:rsidP="008A31B6">
            <w:pPr>
              <w:contextualSpacing/>
              <w:jc w:val="center"/>
            </w:pPr>
            <w:r>
              <w:t>+</w:t>
            </w:r>
          </w:p>
        </w:tc>
        <w:tc>
          <w:tcPr>
            <w:tcW w:w="546" w:type="dxa"/>
            <w:vAlign w:val="center"/>
          </w:tcPr>
          <w:p w:rsidR="00E358D2" w:rsidRPr="00F25DB4" w:rsidRDefault="00E358D2" w:rsidP="008A31B6">
            <w:pPr>
              <w:contextualSpacing/>
              <w:jc w:val="center"/>
            </w:pPr>
          </w:p>
        </w:tc>
        <w:tc>
          <w:tcPr>
            <w:tcW w:w="501" w:type="dxa"/>
            <w:vAlign w:val="center"/>
          </w:tcPr>
          <w:p w:rsidR="00E358D2" w:rsidRPr="00F25DB4" w:rsidRDefault="00E358D2" w:rsidP="008A31B6">
            <w:pPr>
              <w:contextualSpacing/>
              <w:jc w:val="center"/>
            </w:pPr>
          </w:p>
        </w:tc>
        <w:tc>
          <w:tcPr>
            <w:tcW w:w="481" w:type="dxa"/>
            <w:vAlign w:val="center"/>
          </w:tcPr>
          <w:p w:rsidR="00E358D2" w:rsidRPr="00F25DB4" w:rsidRDefault="00E358D2" w:rsidP="008A31B6">
            <w:pPr>
              <w:contextualSpacing/>
              <w:jc w:val="center"/>
            </w:pPr>
            <w:r>
              <w:t>+</w:t>
            </w:r>
          </w:p>
        </w:tc>
        <w:tc>
          <w:tcPr>
            <w:tcW w:w="632" w:type="dxa"/>
            <w:vAlign w:val="center"/>
          </w:tcPr>
          <w:p w:rsidR="00E358D2" w:rsidRPr="00F25DB4" w:rsidRDefault="00E358D2" w:rsidP="008A31B6">
            <w:pPr>
              <w:contextualSpacing/>
              <w:jc w:val="center"/>
            </w:pPr>
          </w:p>
        </w:tc>
        <w:tc>
          <w:tcPr>
            <w:tcW w:w="591" w:type="dxa"/>
            <w:vAlign w:val="center"/>
          </w:tcPr>
          <w:p w:rsidR="00E358D2" w:rsidRPr="00F25DB4" w:rsidRDefault="00E358D2" w:rsidP="008A31B6">
            <w:pPr>
              <w:contextualSpacing/>
              <w:jc w:val="center"/>
            </w:pPr>
            <w:r>
              <w:t>+</w:t>
            </w:r>
          </w:p>
        </w:tc>
        <w:tc>
          <w:tcPr>
            <w:tcW w:w="518" w:type="dxa"/>
            <w:vAlign w:val="center"/>
          </w:tcPr>
          <w:p w:rsidR="00E358D2" w:rsidRPr="00F25DB4" w:rsidRDefault="00E358D2" w:rsidP="008A31B6">
            <w:pPr>
              <w:contextualSpacing/>
              <w:jc w:val="center"/>
            </w:pPr>
            <w:r>
              <w:t>+</w:t>
            </w:r>
          </w:p>
        </w:tc>
        <w:tc>
          <w:tcPr>
            <w:tcW w:w="730" w:type="dxa"/>
            <w:vAlign w:val="center"/>
          </w:tcPr>
          <w:p w:rsidR="00E358D2" w:rsidRPr="00F25DB4" w:rsidRDefault="00E358D2" w:rsidP="008A31B6">
            <w:pPr>
              <w:contextualSpacing/>
              <w:jc w:val="center"/>
            </w:pPr>
          </w:p>
        </w:tc>
        <w:tc>
          <w:tcPr>
            <w:tcW w:w="6133" w:type="dxa"/>
            <w:vAlign w:val="center"/>
          </w:tcPr>
          <w:p w:rsidR="00E358D2" w:rsidRDefault="00E358D2" w:rsidP="008A31B6">
            <w:pPr>
              <w:contextualSpacing/>
            </w:pPr>
            <w:r>
              <w:t>Не смог выделить подпрограмму в алгоритме. Неправильно оформил процедуру или функцию.</w:t>
            </w:r>
          </w:p>
        </w:tc>
      </w:tr>
      <w:tr w:rsidR="00E358D2" w:rsidRPr="00116E23" w:rsidTr="008A31B6">
        <w:trPr>
          <w:trHeight w:val="125"/>
        </w:trPr>
        <w:tc>
          <w:tcPr>
            <w:tcW w:w="2860" w:type="dxa"/>
            <w:vAlign w:val="center"/>
          </w:tcPr>
          <w:p w:rsidR="00E358D2" w:rsidRPr="00EA5C1E" w:rsidRDefault="00E358D2" w:rsidP="008A31B6">
            <w:pPr>
              <w:pStyle w:val="text"/>
              <w:spacing w:before="0"/>
              <w:rPr>
                <w:rFonts w:asciiTheme="minorHAnsi" w:eastAsiaTheme="minorHAnsi" w:hAnsiTheme="minorHAnsi" w:cstheme="minorBidi"/>
                <w:color w:val="auto"/>
                <w:szCs w:val="22"/>
                <w:lang w:eastAsia="en-US"/>
              </w:rPr>
            </w:pPr>
            <w:r>
              <w:rPr>
                <w:rFonts w:asciiTheme="minorHAnsi" w:eastAsiaTheme="minorHAnsi" w:hAnsiTheme="minorHAnsi" w:cstheme="minorBidi"/>
                <w:color w:val="auto"/>
                <w:szCs w:val="22"/>
                <w:lang w:eastAsia="en-US"/>
              </w:rPr>
              <w:t>Работать с целыми числами в языке Паскаль</w:t>
            </w:r>
          </w:p>
        </w:tc>
        <w:tc>
          <w:tcPr>
            <w:tcW w:w="496" w:type="dxa"/>
            <w:vAlign w:val="center"/>
          </w:tcPr>
          <w:p w:rsidR="00E358D2" w:rsidRPr="00F25DB4" w:rsidRDefault="00E358D2" w:rsidP="008A31B6">
            <w:pPr>
              <w:contextualSpacing/>
              <w:jc w:val="center"/>
            </w:pPr>
          </w:p>
        </w:tc>
        <w:tc>
          <w:tcPr>
            <w:tcW w:w="546" w:type="dxa"/>
            <w:vAlign w:val="center"/>
          </w:tcPr>
          <w:p w:rsidR="00E358D2" w:rsidRPr="00F25DB4" w:rsidRDefault="00E358D2" w:rsidP="008A31B6">
            <w:pPr>
              <w:contextualSpacing/>
              <w:jc w:val="center"/>
            </w:pPr>
          </w:p>
        </w:tc>
        <w:tc>
          <w:tcPr>
            <w:tcW w:w="546" w:type="dxa"/>
            <w:vAlign w:val="center"/>
          </w:tcPr>
          <w:p w:rsidR="00E358D2" w:rsidRPr="00F25DB4" w:rsidRDefault="00E358D2" w:rsidP="008A31B6">
            <w:pPr>
              <w:contextualSpacing/>
              <w:jc w:val="center"/>
            </w:pPr>
          </w:p>
        </w:tc>
        <w:tc>
          <w:tcPr>
            <w:tcW w:w="501" w:type="dxa"/>
            <w:vAlign w:val="center"/>
          </w:tcPr>
          <w:p w:rsidR="00E358D2" w:rsidRPr="00116E23" w:rsidRDefault="00E358D2" w:rsidP="008A31B6">
            <w:pPr>
              <w:contextualSpacing/>
              <w:jc w:val="center"/>
            </w:pPr>
            <w:r>
              <w:t>+</w:t>
            </w:r>
          </w:p>
        </w:tc>
        <w:tc>
          <w:tcPr>
            <w:tcW w:w="481" w:type="dxa"/>
            <w:vAlign w:val="center"/>
          </w:tcPr>
          <w:p w:rsidR="00E358D2" w:rsidRPr="00116E23" w:rsidRDefault="00E358D2" w:rsidP="008A31B6">
            <w:pPr>
              <w:contextualSpacing/>
              <w:jc w:val="center"/>
            </w:pPr>
            <w:r>
              <w:t>+</w:t>
            </w:r>
          </w:p>
        </w:tc>
        <w:tc>
          <w:tcPr>
            <w:tcW w:w="632" w:type="dxa"/>
            <w:vAlign w:val="center"/>
          </w:tcPr>
          <w:p w:rsidR="00E358D2" w:rsidRPr="00116E23" w:rsidRDefault="00E358D2" w:rsidP="008A31B6">
            <w:pPr>
              <w:contextualSpacing/>
              <w:jc w:val="center"/>
            </w:pPr>
          </w:p>
        </w:tc>
        <w:tc>
          <w:tcPr>
            <w:tcW w:w="591" w:type="dxa"/>
            <w:vAlign w:val="center"/>
          </w:tcPr>
          <w:p w:rsidR="00E358D2" w:rsidRPr="00116E23" w:rsidRDefault="00E358D2" w:rsidP="008A31B6">
            <w:pPr>
              <w:contextualSpacing/>
              <w:jc w:val="center"/>
            </w:pPr>
            <w:r>
              <w:t>+</w:t>
            </w:r>
          </w:p>
        </w:tc>
        <w:tc>
          <w:tcPr>
            <w:tcW w:w="518" w:type="dxa"/>
            <w:vAlign w:val="center"/>
          </w:tcPr>
          <w:p w:rsidR="00E358D2" w:rsidRPr="00116E23" w:rsidRDefault="00E358D2" w:rsidP="008A31B6">
            <w:pPr>
              <w:contextualSpacing/>
              <w:jc w:val="center"/>
            </w:pPr>
            <w:r>
              <w:t>+</w:t>
            </w:r>
          </w:p>
        </w:tc>
        <w:tc>
          <w:tcPr>
            <w:tcW w:w="730" w:type="dxa"/>
            <w:vAlign w:val="center"/>
          </w:tcPr>
          <w:p w:rsidR="00E358D2" w:rsidRPr="00116E23" w:rsidRDefault="00E358D2" w:rsidP="008A31B6">
            <w:pPr>
              <w:contextualSpacing/>
              <w:jc w:val="center"/>
            </w:pPr>
          </w:p>
        </w:tc>
        <w:tc>
          <w:tcPr>
            <w:tcW w:w="6133" w:type="dxa"/>
            <w:vAlign w:val="center"/>
          </w:tcPr>
          <w:p w:rsidR="00E358D2" w:rsidRPr="00D9400A" w:rsidRDefault="00E358D2" w:rsidP="008A31B6">
            <w:pPr>
              <w:contextualSpacing/>
            </w:pPr>
            <w:r>
              <w:t xml:space="preserve">Забывает или путает операции div и </w:t>
            </w:r>
            <w:r>
              <w:rPr>
                <w:lang w:val="en-US"/>
              </w:rPr>
              <w:t>mod</w:t>
            </w:r>
            <w:r w:rsidRPr="00D9400A">
              <w:t xml:space="preserve">. </w:t>
            </w:r>
          </w:p>
        </w:tc>
      </w:tr>
      <w:tr w:rsidR="00E358D2" w:rsidRPr="00116E23" w:rsidTr="008A31B6">
        <w:trPr>
          <w:trHeight w:val="125"/>
        </w:trPr>
        <w:tc>
          <w:tcPr>
            <w:tcW w:w="2860" w:type="dxa"/>
            <w:vAlign w:val="center"/>
          </w:tcPr>
          <w:p w:rsidR="00E358D2" w:rsidRPr="00D9400A" w:rsidRDefault="00E358D2" w:rsidP="008A31B6">
            <w:pPr>
              <w:pStyle w:val="text"/>
              <w:spacing w:before="0"/>
              <w:rPr>
                <w:rFonts w:asciiTheme="minorHAnsi" w:hAnsiTheme="minorHAnsi" w:cstheme="minorHAnsi"/>
                <w:szCs w:val="22"/>
              </w:rPr>
            </w:pPr>
            <w:r>
              <w:rPr>
                <w:rFonts w:asciiTheme="minorHAnsi" w:hAnsiTheme="minorHAnsi" w:cstheme="minorHAnsi"/>
                <w:szCs w:val="22"/>
              </w:rPr>
              <w:t>Работать с логическими переменными и условиями</w:t>
            </w:r>
          </w:p>
        </w:tc>
        <w:tc>
          <w:tcPr>
            <w:tcW w:w="496" w:type="dxa"/>
            <w:vAlign w:val="center"/>
          </w:tcPr>
          <w:p w:rsidR="00E358D2" w:rsidRPr="00F25DB4" w:rsidRDefault="00E358D2" w:rsidP="008A31B6">
            <w:pPr>
              <w:contextualSpacing/>
              <w:jc w:val="center"/>
            </w:pPr>
          </w:p>
        </w:tc>
        <w:tc>
          <w:tcPr>
            <w:tcW w:w="546" w:type="dxa"/>
            <w:vAlign w:val="center"/>
          </w:tcPr>
          <w:p w:rsidR="00E358D2" w:rsidRPr="00F25DB4" w:rsidRDefault="00E358D2" w:rsidP="008A31B6">
            <w:pPr>
              <w:contextualSpacing/>
              <w:jc w:val="center"/>
            </w:pPr>
          </w:p>
        </w:tc>
        <w:tc>
          <w:tcPr>
            <w:tcW w:w="546" w:type="dxa"/>
            <w:vAlign w:val="center"/>
          </w:tcPr>
          <w:p w:rsidR="00E358D2" w:rsidRPr="00F25DB4" w:rsidRDefault="00E358D2" w:rsidP="008A31B6">
            <w:pPr>
              <w:contextualSpacing/>
              <w:jc w:val="center"/>
            </w:pPr>
            <w:r>
              <w:t>+</w:t>
            </w:r>
          </w:p>
        </w:tc>
        <w:tc>
          <w:tcPr>
            <w:tcW w:w="501" w:type="dxa"/>
            <w:vAlign w:val="center"/>
          </w:tcPr>
          <w:p w:rsidR="00E358D2" w:rsidRPr="00F25DB4" w:rsidRDefault="00E358D2" w:rsidP="008A31B6">
            <w:pPr>
              <w:contextualSpacing/>
              <w:jc w:val="center"/>
            </w:pPr>
          </w:p>
        </w:tc>
        <w:tc>
          <w:tcPr>
            <w:tcW w:w="481" w:type="dxa"/>
            <w:vAlign w:val="center"/>
          </w:tcPr>
          <w:p w:rsidR="00E358D2" w:rsidRPr="00F25DB4" w:rsidRDefault="00E358D2" w:rsidP="008A31B6">
            <w:pPr>
              <w:contextualSpacing/>
              <w:jc w:val="center"/>
            </w:pPr>
            <w:r>
              <w:t>+</w:t>
            </w:r>
          </w:p>
        </w:tc>
        <w:tc>
          <w:tcPr>
            <w:tcW w:w="632" w:type="dxa"/>
            <w:vAlign w:val="center"/>
          </w:tcPr>
          <w:p w:rsidR="00E358D2" w:rsidRPr="00F25DB4" w:rsidRDefault="00E358D2" w:rsidP="008A31B6">
            <w:pPr>
              <w:contextualSpacing/>
              <w:jc w:val="center"/>
            </w:pPr>
            <w:r>
              <w:t>+</w:t>
            </w:r>
          </w:p>
        </w:tc>
        <w:tc>
          <w:tcPr>
            <w:tcW w:w="591" w:type="dxa"/>
            <w:vAlign w:val="center"/>
          </w:tcPr>
          <w:p w:rsidR="00E358D2" w:rsidRPr="00F25DB4" w:rsidRDefault="00E358D2" w:rsidP="008A31B6">
            <w:pPr>
              <w:contextualSpacing/>
              <w:jc w:val="center"/>
            </w:pPr>
          </w:p>
        </w:tc>
        <w:tc>
          <w:tcPr>
            <w:tcW w:w="518" w:type="dxa"/>
            <w:vAlign w:val="center"/>
          </w:tcPr>
          <w:p w:rsidR="00E358D2" w:rsidRPr="00F25DB4" w:rsidRDefault="00E358D2" w:rsidP="008A31B6">
            <w:pPr>
              <w:contextualSpacing/>
              <w:jc w:val="center"/>
            </w:pPr>
            <w:r>
              <w:t>+</w:t>
            </w:r>
          </w:p>
        </w:tc>
        <w:tc>
          <w:tcPr>
            <w:tcW w:w="730" w:type="dxa"/>
            <w:vAlign w:val="center"/>
          </w:tcPr>
          <w:p w:rsidR="00E358D2" w:rsidRPr="00F25DB4" w:rsidRDefault="00E358D2" w:rsidP="008A31B6">
            <w:pPr>
              <w:contextualSpacing/>
              <w:jc w:val="center"/>
            </w:pPr>
            <w:r>
              <w:t>+</w:t>
            </w:r>
          </w:p>
        </w:tc>
        <w:tc>
          <w:tcPr>
            <w:tcW w:w="6133" w:type="dxa"/>
            <w:vAlign w:val="center"/>
          </w:tcPr>
          <w:p w:rsidR="00E358D2" w:rsidRPr="00D9400A" w:rsidRDefault="00E358D2" w:rsidP="008A31B6">
            <w:pPr>
              <w:contextualSpacing/>
            </w:pPr>
            <w:r>
              <w:t>Незнание приоритетов логических операций, ошибки в записи логических условий. Ошибки в использовании условного оператора.</w:t>
            </w:r>
          </w:p>
        </w:tc>
      </w:tr>
      <w:tr w:rsidR="00E358D2" w:rsidRPr="00116E23" w:rsidTr="008A31B6">
        <w:trPr>
          <w:trHeight w:val="125"/>
        </w:trPr>
        <w:tc>
          <w:tcPr>
            <w:tcW w:w="2860" w:type="dxa"/>
            <w:vAlign w:val="center"/>
          </w:tcPr>
          <w:p w:rsidR="00E358D2" w:rsidRPr="00B937E1" w:rsidRDefault="00E358D2" w:rsidP="008A31B6">
            <w:pPr>
              <w:pStyle w:val="text"/>
              <w:spacing w:before="0"/>
              <w:rPr>
                <w:rFonts w:asciiTheme="minorHAnsi" w:eastAsiaTheme="minorHAnsi" w:hAnsiTheme="minorHAnsi" w:cstheme="minorBidi"/>
                <w:color w:val="auto"/>
                <w:szCs w:val="22"/>
                <w:lang w:eastAsia="en-US"/>
              </w:rPr>
            </w:pPr>
            <w:r w:rsidRPr="00B937E1">
              <w:rPr>
                <w:rFonts w:asciiTheme="minorHAnsi" w:hAnsiTheme="minorHAnsi"/>
              </w:rPr>
              <w:t>Организовывать ввод данных с клавиатуры и вывод данных на монитор</w:t>
            </w:r>
          </w:p>
        </w:tc>
        <w:tc>
          <w:tcPr>
            <w:tcW w:w="496" w:type="dxa"/>
            <w:vAlign w:val="center"/>
          </w:tcPr>
          <w:p w:rsidR="00E358D2" w:rsidRDefault="00E358D2" w:rsidP="008A31B6">
            <w:pPr>
              <w:contextualSpacing/>
              <w:jc w:val="center"/>
            </w:pPr>
            <w:r>
              <w:t>+</w:t>
            </w:r>
          </w:p>
        </w:tc>
        <w:tc>
          <w:tcPr>
            <w:tcW w:w="546" w:type="dxa"/>
            <w:vAlign w:val="center"/>
          </w:tcPr>
          <w:p w:rsidR="00E358D2" w:rsidRPr="002B311B" w:rsidRDefault="00E358D2" w:rsidP="008A31B6">
            <w:pPr>
              <w:contextualSpacing/>
              <w:jc w:val="center"/>
            </w:pPr>
            <w:r>
              <w:t>+</w:t>
            </w:r>
          </w:p>
        </w:tc>
        <w:tc>
          <w:tcPr>
            <w:tcW w:w="546" w:type="dxa"/>
            <w:vAlign w:val="center"/>
          </w:tcPr>
          <w:p w:rsidR="00E358D2" w:rsidRPr="002B311B" w:rsidRDefault="00E358D2" w:rsidP="008A31B6">
            <w:pPr>
              <w:contextualSpacing/>
              <w:jc w:val="center"/>
            </w:pPr>
            <w:r>
              <w:t>+</w:t>
            </w:r>
          </w:p>
        </w:tc>
        <w:tc>
          <w:tcPr>
            <w:tcW w:w="501" w:type="dxa"/>
            <w:vAlign w:val="center"/>
          </w:tcPr>
          <w:p w:rsidR="00E358D2" w:rsidRPr="00F25DB4" w:rsidRDefault="00E358D2" w:rsidP="008A31B6">
            <w:pPr>
              <w:contextualSpacing/>
              <w:jc w:val="center"/>
            </w:pPr>
            <w:r>
              <w:t>+</w:t>
            </w:r>
          </w:p>
        </w:tc>
        <w:tc>
          <w:tcPr>
            <w:tcW w:w="481" w:type="dxa"/>
            <w:vAlign w:val="center"/>
          </w:tcPr>
          <w:p w:rsidR="00E358D2" w:rsidRPr="00116E23" w:rsidRDefault="00E358D2" w:rsidP="008A31B6">
            <w:pPr>
              <w:contextualSpacing/>
              <w:jc w:val="center"/>
            </w:pPr>
            <w:r>
              <w:t>+</w:t>
            </w:r>
          </w:p>
        </w:tc>
        <w:tc>
          <w:tcPr>
            <w:tcW w:w="632" w:type="dxa"/>
            <w:vAlign w:val="center"/>
          </w:tcPr>
          <w:p w:rsidR="00E358D2" w:rsidRPr="00116E23" w:rsidRDefault="00E358D2" w:rsidP="008A31B6">
            <w:pPr>
              <w:contextualSpacing/>
              <w:jc w:val="center"/>
            </w:pPr>
            <w:r>
              <w:t>+</w:t>
            </w:r>
          </w:p>
        </w:tc>
        <w:tc>
          <w:tcPr>
            <w:tcW w:w="591" w:type="dxa"/>
            <w:vAlign w:val="center"/>
          </w:tcPr>
          <w:p w:rsidR="00E358D2" w:rsidRPr="00F25DB4" w:rsidRDefault="00E358D2" w:rsidP="008A31B6">
            <w:pPr>
              <w:contextualSpacing/>
              <w:jc w:val="center"/>
            </w:pPr>
            <w:r>
              <w:t>+</w:t>
            </w:r>
          </w:p>
        </w:tc>
        <w:tc>
          <w:tcPr>
            <w:tcW w:w="518" w:type="dxa"/>
            <w:vAlign w:val="center"/>
          </w:tcPr>
          <w:p w:rsidR="00E358D2" w:rsidRPr="00116E23" w:rsidRDefault="00E358D2" w:rsidP="008A31B6">
            <w:pPr>
              <w:contextualSpacing/>
              <w:jc w:val="center"/>
            </w:pPr>
            <w:r>
              <w:t>+</w:t>
            </w:r>
          </w:p>
        </w:tc>
        <w:tc>
          <w:tcPr>
            <w:tcW w:w="730" w:type="dxa"/>
            <w:vAlign w:val="center"/>
          </w:tcPr>
          <w:p w:rsidR="00E358D2" w:rsidRPr="00116E23" w:rsidRDefault="00E358D2" w:rsidP="008A31B6">
            <w:pPr>
              <w:contextualSpacing/>
              <w:jc w:val="center"/>
            </w:pPr>
            <w:r>
              <w:t>+</w:t>
            </w:r>
          </w:p>
        </w:tc>
        <w:tc>
          <w:tcPr>
            <w:tcW w:w="6133" w:type="dxa"/>
          </w:tcPr>
          <w:p w:rsidR="00E358D2" w:rsidRPr="00B937E1" w:rsidRDefault="00E358D2" w:rsidP="008A31B6">
            <w:pPr>
              <w:contextualSpacing/>
            </w:pPr>
            <w:r>
              <w:t>Не смог использовать вызов функций в процедуре writeln. Ошибки при организации ввода данных и в форматировании вывода</w:t>
            </w:r>
          </w:p>
        </w:tc>
      </w:tr>
      <w:tr w:rsidR="00E358D2" w:rsidRPr="00116E23" w:rsidTr="008A31B6">
        <w:trPr>
          <w:trHeight w:val="125"/>
        </w:trPr>
        <w:tc>
          <w:tcPr>
            <w:tcW w:w="2860" w:type="dxa"/>
            <w:vAlign w:val="center"/>
          </w:tcPr>
          <w:p w:rsidR="00E358D2" w:rsidRPr="00B937E1" w:rsidRDefault="00E358D2" w:rsidP="008A31B6">
            <w:pPr>
              <w:pStyle w:val="text"/>
              <w:spacing w:before="0"/>
              <w:rPr>
                <w:rFonts w:asciiTheme="minorHAnsi" w:hAnsiTheme="minorHAnsi"/>
              </w:rPr>
            </w:pPr>
            <w:r>
              <w:rPr>
                <w:rFonts w:asciiTheme="minorHAnsi" w:hAnsiTheme="minorHAnsi"/>
              </w:rPr>
              <w:t>Использовать математические факты и теоремы при решении задач</w:t>
            </w:r>
          </w:p>
        </w:tc>
        <w:tc>
          <w:tcPr>
            <w:tcW w:w="496" w:type="dxa"/>
            <w:vAlign w:val="center"/>
          </w:tcPr>
          <w:p w:rsidR="00E358D2" w:rsidRDefault="00E358D2" w:rsidP="008A31B6">
            <w:pPr>
              <w:contextualSpacing/>
              <w:jc w:val="center"/>
            </w:pPr>
          </w:p>
        </w:tc>
        <w:tc>
          <w:tcPr>
            <w:tcW w:w="546" w:type="dxa"/>
            <w:vAlign w:val="center"/>
          </w:tcPr>
          <w:p w:rsidR="00E358D2" w:rsidRPr="002B311B" w:rsidRDefault="00E358D2" w:rsidP="008A31B6">
            <w:pPr>
              <w:contextualSpacing/>
              <w:jc w:val="center"/>
            </w:pPr>
          </w:p>
        </w:tc>
        <w:tc>
          <w:tcPr>
            <w:tcW w:w="546" w:type="dxa"/>
            <w:vAlign w:val="center"/>
          </w:tcPr>
          <w:p w:rsidR="00E358D2" w:rsidRPr="002B311B" w:rsidRDefault="00E358D2" w:rsidP="008A31B6">
            <w:pPr>
              <w:contextualSpacing/>
              <w:jc w:val="center"/>
            </w:pPr>
          </w:p>
        </w:tc>
        <w:tc>
          <w:tcPr>
            <w:tcW w:w="501" w:type="dxa"/>
            <w:vAlign w:val="center"/>
          </w:tcPr>
          <w:p w:rsidR="00E358D2" w:rsidRPr="00F25DB4" w:rsidRDefault="00E358D2" w:rsidP="008A31B6">
            <w:pPr>
              <w:contextualSpacing/>
              <w:jc w:val="center"/>
            </w:pPr>
          </w:p>
        </w:tc>
        <w:tc>
          <w:tcPr>
            <w:tcW w:w="481" w:type="dxa"/>
            <w:vAlign w:val="center"/>
          </w:tcPr>
          <w:p w:rsidR="00E358D2" w:rsidRPr="00116E23" w:rsidRDefault="00E358D2" w:rsidP="008A31B6">
            <w:pPr>
              <w:contextualSpacing/>
              <w:jc w:val="center"/>
            </w:pPr>
            <w:r>
              <w:t>+</w:t>
            </w:r>
          </w:p>
        </w:tc>
        <w:tc>
          <w:tcPr>
            <w:tcW w:w="632" w:type="dxa"/>
            <w:vAlign w:val="center"/>
          </w:tcPr>
          <w:p w:rsidR="00E358D2" w:rsidRPr="00116E23" w:rsidRDefault="00E358D2" w:rsidP="008A31B6">
            <w:pPr>
              <w:contextualSpacing/>
              <w:jc w:val="center"/>
            </w:pPr>
          </w:p>
        </w:tc>
        <w:tc>
          <w:tcPr>
            <w:tcW w:w="591" w:type="dxa"/>
            <w:vAlign w:val="center"/>
          </w:tcPr>
          <w:p w:rsidR="00E358D2" w:rsidRPr="00F25DB4" w:rsidRDefault="00E358D2" w:rsidP="008A31B6">
            <w:pPr>
              <w:contextualSpacing/>
              <w:jc w:val="center"/>
            </w:pPr>
          </w:p>
        </w:tc>
        <w:tc>
          <w:tcPr>
            <w:tcW w:w="518" w:type="dxa"/>
            <w:vAlign w:val="center"/>
          </w:tcPr>
          <w:p w:rsidR="00E358D2" w:rsidRPr="00116E23" w:rsidRDefault="00E358D2" w:rsidP="008A31B6">
            <w:pPr>
              <w:contextualSpacing/>
              <w:jc w:val="center"/>
            </w:pPr>
            <w:r>
              <w:t>+</w:t>
            </w:r>
          </w:p>
        </w:tc>
        <w:tc>
          <w:tcPr>
            <w:tcW w:w="730" w:type="dxa"/>
            <w:vAlign w:val="center"/>
          </w:tcPr>
          <w:p w:rsidR="00E358D2" w:rsidRPr="00116E23" w:rsidRDefault="00E358D2" w:rsidP="008A31B6">
            <w:pPr>
              <w:contextualSpacing/>
              <w:jc w:val="center"/>
            </w:pPr>
          </w:p>
        </w:tc>
        <w:tc>
          <w:tcPr>
            <w:tcW w:w="6133" w:type="dxa"/>
          </w:tcPr>
          <w:p w:rsidR="00E358D2" w:rsidRDefault="00E358D2" w:rsidP="008A31B6">
            <w:pPr>
              <w:contextualSpacing/>
            </w:pPr>
            <w:r>
              <w:t>Ошибки в использовании математического аппарата.</w:t>
            </w:r>
          </w:p>
        </w:tc>
      </w:tr>
    </w:tbl>
    <w:p w:rsidR="00E358D2" w:rsidRPr="00554470" w:rsidRDefault="00E358D2" w:rsidP="00E358D2">
      <w:pPr>
        <w:contextualSpacing/>
        <w:rPr>
          <w:i/>
        </w:rPr>
      </w:pPr>
    </w:p>
    <w:p w:rsidR="00E358D2" w:rsidRPr="00554470" w:rsidRDefault="00E358D2" w:rsidP="00E358D2">
      <w:pPr>
        <w:contextualSpacing/>
        <w:rPr>
          <w:i/>
        </w:rPr>
      </w:pPr>
    </w:p>
    <w:p w:rsidR="00E358D2" w:rsidRPr="005B5437" w:rsidRDefault="00E358D2" w:rsidP="00E358D2">
      <w:pPr>
        <w:ind w:left="-3686"/>
        <w:contextualSpacing/>
        <w:rPr>
          <w:i/>
        </w:rPr>
      </w:pPr>
      <w:r>
        <w:rPr>
          <w:i/>
        </w:rPr>
        <w:t>Максимальный</w:t>
      </w:r>
      <w:r w:rsidRPr="005B5437">
        <w:rPr>
          <w:i/>
        </w:rPr>
        <w:t xml:space="preserve"> уровень</w:t>
      </w:r>
    </w:p>
    <w:tbl>
      <w:tblPr>
        <w:tblW w:w="14034" w:type="dxa"/>
        <w:tblInd w:w="-35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60"/>
        <w:gridCol w:w="496"/>
        <w:gridCol w:w="546"/>
        <w:gridCol w:w="546"/>
        <w:gridCol w:w="501"/>
        <w:gridCol w:w="481"/>
        <w:gridCol w:w="632"/>
        <w:gridCol w:w="591"/>
        <w:gridCol w:w="518"/>
        <w:gridCol w:w="730"/>
        <w:gridCol w:w="6133"/>
      </w:tblGrid>
      <w:tr w:rsidR="00E358D2" w:rsidRPr="00116E23" w:rsidTr="008A31B6">
        <w:trPr>
          <w:trHeight w:val="126"/>
        </w:trPr>
        <w:tc>
          <w:tcPr>
            <w:tcW w:w="2860" w:type="dxa"/>
            <w:vMerge w:val="restart"/>
            <w:vAlign w:val="center"/>
          </w:tcPr>
          <w:p w:rsidR="00E358D2" w:rsidRPr="00116E23" w:rsidRDefault="00E358D2" w:rsidP="008A31B6">
            <w:pPr>
              <w:contextualSpacing/>
              <w:jc w:val="center"/>
              <w:rPr>
                <w:b/>
              </w:rPr>
            </w:pPr>
            <w:r w:rsidRPr="00116E23">
              <w:rPr>
                <w:b/>
              </w:rPr>
              <w:t>проверяемые умения</w:t>
            </w:r>
          </w:p>
        </w:tc>
        <w:tc>
          <w:tcPr>
            <w:tcW w:w="5041" w:type="dxa"/>
            <w:gridSpan w:val="9"/>
            <w:tcBorders>
              <w:bottom w:val="single" w:sz="4" w:space="0" w:color="auto"/>
            </w:tcBorders>
            <w:vAlign w:val="center"/>
          </w:tcPr>
          <w:p w:rsidR="00E358D2" w:rsidRPr="00116E23" w:rsidRDefault="00E358D2" w:rsidP="008A31B6">
            <w:pPr>
              <w:contextualSpacing/>
              <w:jc w:val="center"/>
              <w:rPr>
                <w:b/>
              </w:rPr>
            </w:pPr>
            <w:r w:rsidRPr="00116E23">
              <w:rPr>
                <w:b/>
              </w:rPr>
              <w:t>номера заданий в диагностике</w:t>
            </w:r>
          </w:p>
        </w:tc>
        <w:tc>
          <w:tcPr>
            <w:tcW w:w="6133" w:type="dxa"/>
            <w:vMerge w:val="restart"/>
            <w:vAlign w:val="center"/>
          </w:tcPr>
          <w:p w:rsidR="00E358D2" w:rsidRPr="00116E23" w:rsidRDefault="00E358D2" w:rsidP="008A31B6">
            <w:pPr>
              <w:contextualSpacing/>
              <w:jc w:val="center"/>
              <w:rPr>
                <w:b/>
              </w:rPr>
            </w:pPr>
            <w:r>
              <w:rPr>
                <w:b/>
              </w:rPr>
              <w:t>Возможные ошибки</w:t>
            </w:r>
          </w:p>
        </w:tc>
      </w:tr>
      <w:tr w:rsidR="00E358D2" w:rsidRPr="00116E23" w:rsidTr="008A31B6">
        <w:trPr>
          <w:trHeight w:val="125"/>
        </w:trPr>
        <w:tc>
          <w:tcPr>
            <w:tcW w:w="2860" w:type="dxa"/>
            <w:vMerge/>
            <w:vAlign w:val="center"/>
          </w:tcPr>
          <w:p w:rsidR="00E358D2" w:rsidRPr="00116E23" w:rsidRDefault="00E358D2" w:rsidP="008A31B6">
            <w:pPr>
              <w:contextualSpacing/>
              <w:jc w:val="center"/>
              <w:rPr>
                <w:b/>
              </w:rPr>
            </w:pPr>
          </w:p>
        </w:tc>
        <w:tc>
          <w:tcPr>
            <w:tcW w:w="1588" w:type="dxa"/>
            <w:gridSpan w:val="3"/>
            <w:vAlign w:val="center"/>
          </w:tcPr>
          <w:p w:rsidR="00E358D2" w:rsidRPr="002A725A" w:rsidRDefault="00E358D2" w:rsidP="008A31B6">
            <w:pPr>
              <w:contextualSpacing/>
              <w:jc w:val="center"/>
              <w:rPr>
                <w:b/>
              </w:rPr>
            </w:pPr>
            <w:r>
              <w:rPr>
                <w:b/>
              </w:rPr>
              <w:t>необходимый</w:t>
            </w:r>
          </w:p>
        </w:tc>
        <w:tc>
          <w:tcPr>
            <w:tcW w:w="1614" w:type="dxa"/>
            <w:gridSpan w:val="3"/>
            <w:vAlign w:val="center"/>
          </w:tcPr>
          <w:p w:rsidR="00E358D2" w:rsidRPr="00116E23" w:rsidRDefault="00E358D2" w:rsidP="008A31B6">
            <w:pPr>
              <w:contextualSpacing/>
              <w:jc w:val="center"/>
              <w:rPr>
                <w:b/>
              </w:rPr>
            </w:pPr>
            <w:r>
              <w:rPr>
                <w:b/>
              </w:rPr>
              <w:t>повышенный</w:t>
            </w:r>
          </w:p>
        </w:tc>
        <w:tc>
          <w:tcPr>
            <w:tcW w:w="1839" w:type="dxa"/>
            <w:gridSpan w:val="3"/>
            <w:vAlign w:val="center"/>
          </w:tcPr>
          <w:p w:rsidR="00E358D2" w:rsidRPr="00116E23" w:rsidRDefault="00E358D2" w:rsidP="008A31B6">
            <w:pPr>
              <w:contextualSpacing/>
              <w:jc w:val="center"/>
              <w:rPr>
                <w:b/>
              </w:rPr>
            </w:pPr>
            <w:r>
              <w:rPr>
                <w:b/>
              </w:rPr>
              <w:t>Максимальный</w:t>
            </w:r>
          </w:p>
        </w:tc>
        <w:tc>
          <w:tcPr>
            <w:tcW w:w="6133" w:type="dxa"/>
            <w:vMerge/>
          </w:tcPr>
          <w:p w:rsidR="00E358D2" w:rsidRDefault="00E358D2" w:rsidP="008A31B6">
            <w:pPr>
              <w:contextualSpacing/>
              <w:jc w:val="center"/>
              <w:rPr>
                <w:b/>
              </w:rPr>
            </w:pPr>
          </w:p>
        </w:tc>
      </w:tr>
      <w:tr w:rsidR="00E358D2" w:rsidRPr="00116E23" w:rsidTr="008A31B6">
        <w:trPr>
          <w:trHeight w:val="125"/>
        </w:trPr>
        <w:tc>
          <w:tcPr>
            <w:tcW w:w="2860" w:type="dxa"/>
            <w:vMerge/>
            <w:tcBorders>
              <w:bottom w:val="single" w:sz="4" w:space="0" w:color="auto"/>
            </w:tcBorders>
            <w:vAlign w:val="center"/>
          </w:tcPr>
          <w:p w:rsidR="00E358D2" w:rsidRPr="00116E23" w:rsidRDefault="00E358D2" w:rsidP="008A31B6">
            <w:pPr>
              <w:contextualSpacing/>
              <w:jc w:val="center"/>
              <w:rPr>
                <w:b/>
              </w:rPr>
            </w:pPr>
          </w:p>
        </w:tc>
        <w:tc>
          <w:tcPr>
            <w:tcW w:w="496" w:type="dxa"/>
            <w:vAlign w:val="center"/>
          </w:tcPr>
          <w:p w:rsidR="00E358D2" w:rsidRPr="00116E23" w:rsidRDefault="00E358D2" w:rsidP="008A31B6">
            <w:pPr>
              <w:contextualSpacing/>
              <w:jc w:val="center"/>
            </w:pPr>
            <w:r w:rsidRPr="00116E23">
              <w:t>1</w:t>
            </w:r>
          </w:p>
        </w:tc>
        <w:tc>
          <w:tcPr>
            <w:tcW w:w="546" w:type="dxa"/>
            <w:vAlign w:val="center"/>
          </w:tcPr>
          <w:p w:rsidR="00E358D2" w:rsidRPr="00116E23" w:rsidRDefault="00E358D2" w:rsidP="008A31B6">
            <w:pPr>
              <w:contextualSpacing/>
              <w:jc w:val="center"/>
            </w:pPr>
            <w:r w:rsidRPr="00116E23">
              <w:t>2</w:t>
            </w:r>
          </w:p>
        </w:tc>
        <w:tc>
          <w:tcPr>
            <w:tcW w:w="546" w:type="dxa"/>
            <w:vAlign w:val="center"/>
          </w:tcPr>
          <w:p w:rsidR="00E358D2" w:rsidRPr="00116E23" w:rsidRDefault="00E358D2" w:rsidP="008A31B6">
            <w:pPr>
              <w:contextualSpacing/>
              <w:jc w:val="center"/>
            </w:pPr>
            <w:r>
              <w:t>3</w:t>
            </w:r>
          </w:p>
        </w:tc>
        <w:tc>
          <w:tcPr>
            <w:tcW w:w="501" w:type="dxa"/>
            <w:vAlign w:val="center"/>
          </w:tcPr>
          <w:p w:rsidR="00E358D2" w:rsidRPr="00116E23" w:rsidRDefault="00E358D2" w:rsidP="008A31B6">
            <w:pPr>
              <w:contextualSpacing/>
              <w:jc w:val="center"/>
            </w:pPr>
            <w:r w:rsidRPr="00116E23">
              <w:t>1</w:t>
            </w:r>
          </w:p>
        </w:tc>
        <w:tc>
          <w:tcPr>
            <w:tcW w:w="481" w:type="dxa"/>
            <w:vAlign w:val="center"/>
          </w:tcPr>
          <w:p w:rsidR="00E358D2" w:rsidRPr="00116E23" w:rsidRDefault="00E358D2" w:rsidP="008A31B6">
            <w:pPr>
              <w:contextualSpacing/>
              <w:jc w:val="center"/>
            </w:pPr>
            <w:r w:rsidRPr="00116E23">
              <w:t>2</w:t>
            </w:r>
          </w:p>
        </w:tc>
        <w:tc>
          <w:tcPr>
            <w:tcW w:w="632" w:type="dxa"/>
            <w:vAlign w:val="center"/>
          </w:tcPr>
          <w:p w:rsidR="00E358D2" w:rsidRPr="00116E23" w:rsidRDefault="00E358D2" w:rsidP="008A31B6">
            <w:pPr>
              <w:contextualSpacing/>
              <w:jc w:val="center"/>
            </w:pPr>
            <w:r>
              <w:t>3</w:t>
            </w:r>
          </w:p>
        </w:tc>
        <w:tc>
          <w:tcPr>
            <w:tcW w:w="591" w:type="dxa"/>
            <w:vAlign w:val="center"/>
          </w:tcPr>
          <w:p w:rsidR="00E358D2" w:rsidRPr="00116E23" w:rsidRDefault="00E358D2" w:rsidP="008A31B6">
            <w:pPr>
              <w:contextualSpacing/>
              <w:jc w:val="center"/>
            </w:pPr>
            <w:r w:rsidRPr="00116E23">
              <w:t>1</w:t>
            </w:r>
          </w:p>
        </w:tc>
        <w:tc>
          <w:tcPr>
            <w:tcW w:w="518" w:type="dxa"/>
            <w:vAlign w:val="center"/>
          </w:tcPr>
          <w:p w:rsidR="00E358D2" w:rsidRPr="00116E23" w:rsidRDefault="00E358D2" w:rsidP="008A31B6">
            <w:pPr>
              <w:contextualSpacing/>
              <w:jc w:val="center"/>
            </w:pPr>
            <w:r w:rsidRPr="00116E23">
              <w:t>2</w:t>
            </w:r>
          </w:p>
        </w:tc>
        <w:tc>
          <w:tcPr>
            <w:tcW w:w="730" w:type="dxa"/>
            <w:vAlign w:val="center"/>
          </w:tcPr>
          <w:p w:rsidR="00E358D2" w:rsidRPr="00116E23" w:rsidRDefault="00E358D2" w:rsidP="008A31B6">
            <w:pPr>
              <w:contextualSpacing/>
              <w:jc w:val="center"/>
            </w:pPr>
            <w:r>
              <w:t>3</w:t>
            </w:r>
          </w:p>
        </w:tc>
        <w:tc>
          <w:tcPr>
            <w:tcW w:w="6133" w:type="dxa"/>
            <w:vMerge/>
          </w:tcPr>
          <w:p w:rsidR="00E358D2" w:rsidRPr="00116E23" w:rsidRDefault="00E358D2" w:rsidP="008A31B6">
            <w:pPr>
              <w:contextualSpacing/>
              <w:jc w:val="center"/>
            </w:pPr>
          </w:p>
        </w:tc>
      </w:tr>
      <w:tr w:rsidR="00E358D2" w:rsidRPr="00116E23" w:rsidTr="008A31B6">
        <w:trPr>
          <w:trHeight w:val="125"/>
        </w:trPr>
        <w:tc>
          <w:tcPr>
            <w:tcW w:w="2860" w:type="dxa"/>
            <w:vAlign w:val="center"/>
          </w:tcPr>
          <w:p w:rsidR="00E358D2" w:rsidRPr="00CB7641" w:rsidRDefault="00E358D2" w:rsidP="008A31B6">
            <w:pPr>
              <w:pStyle w:val="text"/>
              <w:spacing w:before="0"/>
              <w:rPr>
                <w:rFonts w:asciiTheme="minorHAnsi" w:hAnsiTheme="minorHAnsi" w:cstheme="minorHAnsi"/>
                <w:szCs w:val="22"/>
              </w:rPr>
            </w:pPr>
            <w:r w:rsidRPr="00CB7641">
              <w:rPr>
                <w:rFonts w:asciiTheme="minorHAnsi" w:hAnsiTheme="minorHAnsi"/>
              </w:rPr>
              <w:t>Создавать сложные (нелинейные) алгоритмы и записывать их на языке Паскаль</w:t>
            </w:r>
          </w:p>
        </w:tc>
        <w:tc>
          <w:tcPr>
            <w:tcW w:w="496" w:type="dxa"/>
            <w:vAlign w:val="center"/>
          </w:tcPr>
          <w:p w:rsidR="00E358D2" w:rsidRPr="00F25DB4" w:rsidRDefault="00E358D2" w:rsidP="008A31B6">
            <w:pPr>
              <w:contextualSpacing/>
              <w:jc w:val="center"/>
            </w:pPr>
          </w:p>
        </w:tc>
        <w:tc>
          <w:tcPr>
            <w:tcW w:w="546" w:type="dxa"/>
            <w:vAlign w:val="center"/>
          </w:tcPr>
          <w:p w:rsidR="00E358D2" w:rsidRPr="00F25DB4" w:rsidRDefault="00E358D2" w:rsidP="008A31B6">
            <w:pPr>
              <w:contextualSpacing/>
              <w:jc w:val="center"/>
            </w:pPr>
          </w:p>
        </w:tc>
        <w:tc>
          <w:tcPr>
            <w:tcW w:w="546" w:type="dxa"/>
            <w:vAlign w:val="center"/>
          </w:tcPr>
          <w:p w:rsidR="00E358D2" w:rsidRPr="00F25DB4" w:rsidRDefault="00E358D2" w:rsidP="008A31B6">
            <w:pPr>
              <w:contextualSpacing/>
              <w:jc w:val="center"/>
            </w:pPr>
          </w:p>
        </w:tc>
        <w:tc>
          <w:tcPr>
            <w:tcW w:w="501" w:type="dxa"/>
            <w:vAlign w:val="center"/>
          </w:tcPr>
          <w:p w:rsidR="00E358D2" w:rsidRPr="00F25DB4" w:rsidRDefault="00E358D2" w:rsidP="008A31B6">
            <w:pPr>
              <w:contextualSpacing/>
              <w:jc w:val="center"/>
            </w:pPr>
          </w:p>
        </w:tc>
        <w:tc>
          <w:tcPr>
            <w:tcW w:w="481" w:type="dxa"/>
            <w:vAlign w:val="center"/>
          </w:tcPr>
          <w:p w:rsidR="00E358D2" w:rsidRPr="00F25DB4" w:rsidRDefault="00E358D2" w:rsidP="008A31B6">
            <w:pPr>
              <w:contextualSpacing/>
              <w:jc w:val="center"/>
            </w:pPr>
          </w:p>
        </w:tc>
        <w:tc>
          <w:tcPr>
            <w:tcW w:w="632" w:type="dxa"/>
            <w:vAlign w:val="center"/>
          </w:tcPr>
          <w:p w:rsidR="00E358D2" w:rsidRPr="00F25DB4" w:rsidRDefault="00E358D2" w:rsidP="008A31B6">
            <w:pPr>
              <w:contextualSpacing/>
              <w:jc w:val="center"/>
            </w:pPr>
          </w:p>
        </w:tc>
        <w:tc>
          <w:tcPr>
            <w:tcW w:w="591" w:type="dxa"/>
            <w:vAlign w:val="center"/>
          </w:tcPr>
          <w:p w:rsidR="00E358D2" w:rsidRPr="00F25DB4" w:rsidRDefault="00E358D2" w:rsidP="008A31B6">
            <w:pPr>
              <w:contextualSpacing/>
              <w:jc w:val="center"/>
            </w:pPr>
            <w:r>
              <w:t>+</w:t>
            </w:r>
          </w:p>
        </w:tc>
        <w:tc>
          <w:tcPr>
            <w:tcW w:w="518" w:type="dxa"/>
            <w:vAlign w:val="center"/>
          </w:tcPr>
          <w:p w:rsidR="00E358D2" w:rsidRPr="00F25DB4" w:rsidRDefault="00E358D2" w:rsidP="008A31B6">
            <w:pPr>
              <w:contextualSpacing/>
              <w:jc w:val="center"/>
            </w:pPr>
            <w:r>
              <w:t>+</w:t>
            </w:r>
          </w:p>
        </w:tc>
        <w:tc>
          <w:tcPr>
            <w:tcW w:w="730" w:type="dxa"/>
            <w:vAlign w:val="center"/>
          </w:tcPr>
          <w:p w:rsidR="00E358D2" w:rsidRPr="00F25DB4" w:rsidRDefault="00E358D2" w:rsidP="008A31B6">
            <w:pPr>
              <w:contextualSpacing/>
              <w:jc w:val="center"/>
            </w:pPr>
            <w:r>
              <w:t>+</w:t>
            </w:r>
          </w:p>
        </w:tc>
        <w:tc>
          <w:tcPr>
            <w:tcW w:w="6133" w:type="dxa"/>
            <w:vAlign w:val="center"/>
          </w:tcPr>
          <w:p w:rsidR="00E358D2" w:rsidRDefault="00E358D2" w:rsidP="008A31B6">
            <w:pPr>
              <w:contextualSpacing/>
            </w:pPr>
            <w:r>
              <w:t>Не смог придумать алгоритм решения задачи или допустил в нем существенную ошибку.</w:t>
            </w:r>
          </w:p>
          <w:p w:rsidR="00E358D2" w:rsidRDefault="00E358D2" w:rsidP="008A31B6">
            <w:pPr>
              <w:contextualSpacing/>
            </w:pPr>
            <w:r>
              <w:t>Придумал алгоритм с незначительной ошибкой.</w:t>
            </w:r>
          </w:p>
          <w:p w:rsidR="00E358D2" w:rsidRPr="00942479" w:rsidRDefault="00E358D2" w:rsidP="008A31B6">
            <w:pPr>
              <w:contextualSpacing/>
            </w:pPr>
            <w:r>
              <w:t>Допустил неточность в оформлении программы</w:t>
            </w:r>
          </w:p>
        </w:tc>
      </w:tr>
      <w:tr w:rsidR="00E358D2" w:rsidRPr="00116E23" w:rsidTr="008A31B6">
        <w:trPr>
          <w:trHeight w:val="125"/>
        </w:trPr>
        <w:tc>
          <w:tcPr>
            <w:tcW w:w="2860" w:type="dxa"/>
            <w:vAlign w:val="center"/>
          </w:tcPr>
          <w:p w:rsidR="00E358D2" w:rsidRPr="00CB7641" w:rsidRDefault="00E358D2" w:rsidP="008A31B6">
            <w:pPr>
              <w:pStyle w:val="text"/>
              <w:spacing w:before="0"/>
              <w:rPr>
                <w:rFonts w:asciiTheme="minorHAnsi" w:eastAsiaTheme="minorHAnsi" w:hAnsiTheme="minorHAnsi" w:cstheme="minorBidi"/>
                <w:color w:val="auto"/>
                <w:szCs w:val="22"/>
                <w:lang w:eastAsia="en-US"/>
              </w:rPr>
            </w:pPr>
            <w:r w:rsidRPr="00CB7641">
              <w:rPr>
                <w:rFonts w:asciiTheme="minorHAnsi" w:eastAsiaTheme="minorHAnsi" w:hAnsiTheme="minorHAnsi" w:cstheme="minorBidi"/>
                <w:color w:val="auto"/>
                <w:szCs w:val="22"/>
                <w:lang w:eastAsia="en-US"/>
              </w:rPr>
              <w:t>Искать и исправлять ошибки в коде на языке Паскаль</w:t>
            </w:r>
          </w:p>
        </w:tc>
        <w:tc>
          <w:tcPr>
            <w:tcW w:w="496" w:type="dxa"/>
            <w:vAlign w:val="center"/>
          </w:tcPr>
          <w:p w:rsidR="00E358D2" w:rsidRPr="00F25DB4" w:rsidRDefault="00E358D2" w:rsidP="008A31B6">
            <w:pPr>
              <w:contextualSpacing/>
              <w:jc w:val="center"/>
            </w:pPr>
          </w:p>
        </w:tc>
        <w:tc>
          <w:tcPr>
            <w:tcW w:w="546" w:type="dxa"/>
            <w:vAlign w:val="center"/>
          </w:tcPr>
          <w:p w:rsidR="00E358D2" w:rsidRPr="00F25DB4" w:rsidRDefault="00E358D2" w:rsidP="008A31B6">
            <w:pPr>
              <w:contextualSpacing/>
              <w:jc w:val="center"/>
            </w:pPr>
          </w:p>
        </w:tc>
        <w:tc>
          <w:tcPr>
            <w:tcW w:w="546" w:type="dxa"/>
            <w:vAlign w:val="center"/>
          </w:tcPr>
          <w:p w:rsidR="00E358D2" w:rsidRPr="00F25DB4" w:rsidRDefault="00E358D2" w:rsidP="008A31B6">
            <w:pPr>
              <w:contextualSpacing/>
              <w:jc w:val="center"/>
            </w:pPr>
          </w:p>
        </w:tc>
        <w:tc>
          <w:tcPr>
            <w:tcW w:w="501" w:type="dxa"/>
            <w:vAlign w:val="center"/>
          </w:tcPr>
          <w:p w:rsidR="00E358D2" w:rsidRPr="00F25DB4" w:rsidRDefault="00E358D2" w:rsidP="008A31B6">
            <w:pPr>
              <w:contextualSpacing/>
              <w:jc w:val="center"/>
            </w:pPr>
          </w:p>
        </w:tc>
        <w:tc>
          <w:tcPr>
            <w:tcW w:w="481" w:type="dxa"/>
            <w:vAlign w:val="center"/>
          </w:tcPr>
          <w:p w:rsidR="00E358D2" w:rsidRPr="00F25DB4" w:rsidRDefault="00E358D2" w:rsidP="008A31B6">
            <w:pPr>
              <w:contextualSpacing/>
              <w:jc w:val="center"/>
            </w:pPr>
          </w:p>
        </w:tc>
        <w:tc>
          <w:tcPr>
            <w:tcW w:w="632" w:type="dxa"/>
            <w:vAlign w:val="center"/>
          </w:tcPr>
          <w:p w:rsidR="00E358D2" w:rsidRPr="00F25DB4" w:rsidRDefault="00E358D2" w:rsidP="008A31B6">
            <w:pPr>
              <w:contextualSpacing/>
              <w:jc w:val="center"/>
            </w:pPr>
          </w:p>
        </w:tc>
        <w:tc>
          <w:tcPr>
            <w:tcW w:w="591" w:type="dxa"/>
            <w:vAlign w:val="center"/>
          </w:tcPr>
          <w:p w:rsidR="00E358D2" w:rsidRPr="00F25DB4" w:rsidRDefault="00E358D2" w:rsidP="008A31B6">
            <w:pPr>
              <w:contextualSpacing/>
              <w:jc w:val="center"/>
            </w:pPr>
            <w:r>
              <w:t>+</w:t>
            </w:r>
          </w:p>
        </w:tc>
        <w:tc>
          <w:tcPr>
            <w:tcW w:w="518" w:type="dxa"/>
            <w:vAlign w:val="center"/>
          </w:tcPr>
          <w:p w:rsidR="00E358D2" w:rsidRPr="00F25DB4" w:rsidRDefault="00E358D2" w:rsidP="008A31B6">
            <w:pPr>
              <w:contextualSpacing/>
              <w:jc w:val="center"/>
            </w:pPr>
          </w:p>
        </w:tc>
        <w:tc>
          <w:tcPr>
            <w:tcW w:w="730" w:type="dxa"/>
            <w:vAlign w:val="center"/>
          </w:tcPr>
          <w:p w:rsidR="00E358D2" w:rsidRPr="00F25DB4" w:rsidRDefault="00E358D2" w:rsidP="008A31B6">
            <w:pPr>
              <w:contextualSpacing/>
              <w:jc w:val="center"/>
            </w:pPr>
          </w:p>
        </w:tc>
        <w:tc>
          <w:tcPr>
            <w:tcW w:w="6133" w:type="dxa"/>
            <w:vAlign w:val="center"/>
          </w:tcPr>
          <w:p w:rsidR="00E358D2" w:rsidRDefault="00E358D2" w:rsidP="008A31B6">
            <w:pPr>
              <w:contextualSpacing/>
            </w:pPr>
            <w:r>
              <w:t>Путает функции и процедуры. Забывает условия применения операций над целыми числами.</w:t>
            </w:r>
          </w:p>
        </w:tc>
      </w:tr>
      <w:tr w:rsidR="00E358D2" w:rsidRPr="00116E23" w:rsidTr="008A31B6">
        <w:trPr>
          <w:trHeight w:val="125"/>
        </w:trPr>
        <w:tc>
          <w:tcPr>
            <w:tcW w:w="2860" w:type="dxa"/>
            <w:vAlign w:val="center"/>
          </w:tcPr>
          <w:p w:rsidR="00E358D2" w:rsidRPr="00CB7641" w:rsidRDefault="00E358D2" w:rsidP="008A31B6">
            <w:pPr>
              <w:pStyle w:val="text"/>
              <w:spacing w:before="0"/>
              <w:rPr>
                <w:rFonts w:asciiTheme="minorHAnsi" w:eastAsiaTheme="minorHAnsi" w:hAnsiTheme="minorHAnsi" w:cstheme="minorBidi"/>
                <w:color w:val="auto"/>
                <w:szCs w:val="22"/>
                <w:lang w:eastAsia="en-US"/>
              </w:rPr>
            </w:pPr>
            <w:r w:rsidRPr="00CB7641">
              <w:rPr>
                <w:rFonts w:asciiTheme="minorHAnsi" w:hAnsiTheme="minorHAnsi"/>
              </w:rPr>
              <w:t xml:space="preserve">Применять операции </w:t>
            </w:r>
            <w:r>
              <w:rPr>
                <w:rFonts w:asciiTheme="minorHAnsi" w:hAnsiTheme="minorHAnsi"/>
              </w:rPr>
              <w:t xml:space="preserve">по работе </w:t>
            </w:r>
            <w:r w:rsidRPr="00CB7641">
              <w:rPr>
                <w:rFonts w:asciiTheme="minorHAnsi" w:hAnsiTheme="minorHAnsi"/>
              </w:rPr>
              <w:t>с целыми числами</w:t>
            </w:r>
          </w:p>
        </w:tc>
        <w:tc>
          <w:tcPr>
            <w:tcW w:w="496" w:type="dxa"/>
            <w:vAlign w:val="center"/>
          </w:tcPr>
          <w:p w:rsidR="00E358D2" w:rsidRPr="00F25DB4" w:rsidRDefault="00E358D2" w:rsidP="008A31B6">
            <w:pPr>
              <w:contextualSpacing/>
              <w:jc w:val="center"/>
            </w:pPr>
          </w:p>
        </w:tc>
        <w:tc>
          <w:tcPr>
            <w:tcW w:w="546" w:type="dxa"/>
            <w:vAlign w:val="center"/>
          </w:tcPr>
          <w:p w:rsidR="00E358D2" w:rsidRPr="00F25DB4" w:rsidRDefault="00E358D2" w:rsidP="008A31B6">
            <w:pPr>
              <w:contextualSpacing/>
              <w:jc w:val="center"/>
            </w:pPr>
          </w:p>
        </w:tc>
        <w:tc>
          <w:tcPr>
            <w:tcW w:w="546" w:type="dxa"/>
            <w:vAlign w:val="center"/>
          </w:tcPr>
          <w:p w:rsidR="00E358D2" w:rsidRPr="00F25DB4" w:rsidRDefault="00E358D2" w:rsidP="008A31B6">
            <w:pPr>
              <w:contextualSpacing/>
              <w:jc w:val="center"/>
            </w:pPr>
          </w:p>
        </w:tc>
        <w:tc>
          <w:tcPr>
            <w:tcW w:w="501" w:type="dxa"/>
            <w:vAlign w:val="center"/>
          </w:tcPr>
          <w:p w:rsidR="00E358D2" w:rsidRPr="00F25DB4" w:rsidRDefault="00E358D2" w:rsidP="008A31B6">
            <w:pPr>
              <w:contextualSpacing/>
              <w:jc w:val="center"/>
            </w:pPr>
            <w:r>
              <w:t>+</w:t>
            </w:r>
          </w:p>
        </w:tc>
        <w:tc>
          <w:tcPr>
            <w:tcW w:w="481" w:type="dxa"/>
            <w:vAlign w:val="center"/>
          </w:tcPr>
          <w:p w:rsidR="00E358D2" w:rsidRPr="00F25DB4" w:rsidRDefault="00E358D2" w:rsidP="008A31B6">
            <w:pPr>
              <w:contextualSpacing/>
              <w:jc w:val="center"/>
            </w:pPr>
            <w:r>
              <w:t>+</w:t>
            </w:r>
          </w:p>
        </w:tc>
        <w:tc>
          <w:tcPr>
            <w:tcW w:w="632" w:type="dxa"/>
            <w:vAlign w:val="center"/>
          </w:tcPr>
          <w:p w:rsidR="00E358D2" w:rsidRPr="00F25DB4" w:rsidRDefault="00E358D2" w:rsidP="008A31B6">
            <w:pPr>
              <w:contextualSpacing/>
              <w:jc w:val="center"/>
            </w:pPr>
          </w:p>
        </w:tc>
        <w:tc>
          <w:tcPr>
            <w:tcW w:w="591" w:type="dxa"/>
            <w:vAlign w:val="center"/>
          </w:tcPr>
          <w:p w:rsidR="00E358D2" w:rsidRPr="00F25DB4" w:rsidRDefault="00E358D2" w:rsidP="008A31B6">
            <w:pPr>
              <w:contextualSpacing/>
              <w:jc w:val="center"/>
            </w:pPr>
            <w:r>
              <w:t>+</w:t>
            </w:r>
          </w:p>
        </w:tc>
        <w:tc>
          <w:tcPr>
            <w:tcW w:w="518" w:type="dxa"/>
            <w:vAlign w:val="center"/>
          </w:tcPr>
          <w:p w:rsidR="00E358D2" w:rsidRPr="00F25DB4" w:rsidRDefault="00E358D2" w:rsidP="008A31B6">
            <w:pPr>
              <w:contextualSpacing/>
              <w:jc w:val="center"/>
            </w:pPr>
            <w:r>
              <w:t>+</w:t>
            </w:r>
          </w:p>
        </w:tc>
        <w:tc>
          <w:tcPr>
            <w:tcW w:w="730" w:type="dxa"/>
            <w:vAlign w:val="center"/>
          </w:tcPr>
          <w:p w:rsidR="00E358D2" w:rsidRPr="00F25DB4" w:rsidRDefault="00E358D2" w:rsidP="008A31B6">
            <w:pPr>
              <w:contextualSpacing/>
              <w:jc w:val="center"/>
            </w:pPr>
          </w:p>
        </w:tc>
        <w:tc>
          <w:tcPr>
            <w:tcW w:w="6133" w:type="dxa"/>
            <w:vAlign w:val="center"/>
          </w:tcPr>
          <w:p w:rsidR="00E358D2" w:rsidRDefault="00E358D2" w:rsidP="008A31B6">
            <w:pPr>
              <w:contextualSpacing/>
            </w:pPr>
          </w:p>
        </w:tc>
      </w:tr>
      <w:tr w:rsidR="00E358D2" w:rsidRPr="00116E23" w:rsidTr="008A31B6">
        <w:trPr>
          <w:trHeight w:val="125"/>
        </w:trPr>
        <w:tc>
          <w:tcPr>
            <w:tcW w:w="2860" w:type="dxa"/>
          </w:tcPr>
          <w:p w:rsidR="00E358D2" w:rsidRPr="00116E23" w:rsidRDefault="00E358D2" w:rsidP="008A31B6">
            <w:pPr>
              <w:contextualSpacing/>
            </w:pPr>
            <w:r w:rsidRPr="00ED353B">
              <w:t>Работа</w:t>
            </w:r>
            <w:r>
              <w:t>ть</w:t>
            </w:r>
            <w:r w:rsidRPr="00ED353B">
              <w:t xml:space="preserve"> с</w:t>
            </w:r>
            <w:r>
              <w:t xml:space="preserve">о сложными </w:t>
            </w:r>
            <w:r w:rsidRPr="00ED353B">
              <w:t>условиями на языке Паскаль, использова</w:t>
            </w:r>
            <w:r>
              <w:t>ть</w:t>
            </w:r>
            <w:r w:rsidRPr="00ED353B">
              <w:t xml:space="preserve"> их в условном операторе и циклах с условиями</w:t>
            </w:r>
          </w:p>
        </w:tc>
        <w:tc>
          <w:tcPr>
            <w:tcW w:w="496" w:type="dxa"/>
            <w:vAlign w:val="center"/>
          </w:tcPr>
          <w:p w:rsidR="00E358D2" w:rsidRPr="00F25DB4" w:rsidRDefault="00E358D2" w:rsidP="008A31B6">
            <w:pPr>
              <w:contextualSpacing/>
              <w:jc w:val="center"/>
            </w:pPr>
          </w:p>
        </w:tc>
        <w:tc>
          <w:tcPr>
            <w:tcW w:w="546" w:type="dxa"/>
            <w:vAlign w:val="center"/>
          </w:tcPr>
          <w:p w:rsidR="00E358D2" w:rsidRPr="00F25DB4" w:rsidRDefault="00E358D2" w:rsidP="008A31B6">
            <w:pPr>
              <w:contextualSpacing/>
              <w:jc w:val="center"/>
            </w:pPr>
          </w:p>
        </w:tc>
        <w:tc>
          <w:tcPr>
            <w:tcW w:w="546" w:type="dxa"/>
            <w:vAlign w:val="center"/>
          </w:tcPr>
          <w:p w:rsidR="00E358D2" w:rsidRPr="00F25DB4" w:rsidRDefault="00E358D2" w:rsidP="008A31B6">
            <w:pPr>
              <w:contextualSpacing/>
              <w:jc w:val="center"/>
            </w:pPr>
            <w:r>
              <w:t>+</w:t>
            </w:r>
          </w:p>
        </w:tc>
        <w:tc>
          <w:tcPr>
            <w:tcW w:w="501" w:type="dxa"/>
            <w:vAlign w:val="center"/>
          </w:tcPr>
          <w:p w:rsidR="00E358D2" w:rsidRPr="00116E23" w:rsidRDefault="00E358D2" w:rsidP="008A31B6">
            <w:pPr>
              <w:contextualSpacing/>
              <w:jc w:val="center"/>
            </w:pPr>
          </w:p>
        </w:tc>
        <w:tc>
          <w:tcPr>
            <w:tcW w:w="481" w:type="dxa"/>
            <w:vAlign w:val="center"/>
          </w:tcPr>
          <w:p w:rsidR="00E358D2" w:rsidRPr="00116E23" w:rsidRDefault="00E358D2" w:rsidP="008A31B6">
            <w:pPr>
              <w:contextualSpacing/>
              <w:jc w:val="center"/>
            </w:pPr>
            <w:r>
              <w:t>+</w:t>
            </w:r>
          </w:p>
        </w:tc>
        <w:tc>
          <w:tcPr>
            <w:tcW w:w="632" w:type="dxa"/>
            <w:vAlign w:val="center"/>
          </w:tcPr>
          <w:p w:rsidR="00E358D2" w:rsidRPr="00116E23" w:rsidRDefault="00E358D2" w:rsidP="008A31B6">
            <w:pPr>
              <w:contextualSpacing/>
              <w:jc w:val="center"/>
            </w:pPr>
            <w:r>
              <w:t>+</w:t>
            </w:r>
          </w:p>
        </w:tc>
        <w:tc>
          <w:tcPr>
            <w:tcW w:w="591" w:type="dxa"/>
            <w:vAlign w:val="center"/>
          </w:tcPr>
          <w:p w:rsidR="00E358D2" w:rsidRPr="00116E23" w:rsidRDefault="00E358D2" w:rsidP="008A31B6">
            <w:pPr>
              <w:contextualSpacing/>
              <w:jc w:val="center"/>
            </w:pPr>
          </w:p>
        </w:tc>
        <w:tc>
          <w:tcPr>
            <w:tcW w:w="518" w:type="dxa"/>
            <w:vAlign w:val="center"/>
          </w:tcPr>
          <w:p w:rsidR="00E358D2" w:rsidRPr="00116E23" w:rsidRDefault="00E358D2" w:rsidP="008A31B6">
            <w:pPr>
              <w:contextualSpacing/>
              <w:jc w:val="center"/>
            </w:pPr>
            <w:r>
              <w:t>+</w:t>
            </w:r>
          </w:p>
        </w:tc>
        <w:tc>
          <w:tcPr>
            <w:tcW w:w="730" w:type="dxa"/>
            <w:vAlign w:val="center"/>
          </w:tcPr>
          <w:p w:rsidR="00E358D2" w:rsidRPr="00116E23" w:rsidRDefault="00E358D2" w:rsidP="008A31B6">
            <w:pPr>
              <w:contextualSpacing/>
              <w:jc w:val="center"/>
            </w:pPr>
            <w:r>
              <w:t>+</w:t>
            </w:r>
          </w:p>
        </w:tc>
        <w:tc>
          <w:tcPr>
            <w:tcW w:w="6133" w:type="dxa"/>
            <w:vAlign w:val="center"/>
          </w:tcPr>
          <w:p w:rsidR="00E358D2" w:rsidRPr="00D9400A" w:rsidRDefault="00E358D2" w:rsidP="008A31B6">
            <w:pPr>
              <w:contextualSpacing/>
            </w:pPr>
            <w:r>
              <w:t>Не смог записать сложные условия на языке Паскаль, путает логические операции, их приоритеты, не правильно расставил скобки</w:t>
            </w:r>
          </w:p>
        </w:tc>
      </w:tr>
      <w:tr w:rsidR="00E358D2" w:rsidRPr="00116E23" w:rsidTr="008A31B6">
        <w:trPr>
          <w:trHeight w:val="125"/>
        </w:trPr>
        <w:tc>
          <w:tcPr>
            <w:tcW w:w="2860" w:type="dxa"/>
            <w:vAlign w:val="center"/>
          </w:tcPr>
          <w:p w:rsidR="00E358D2" w:rsidRPr="00D9400A" w:rsidRDefault="00E358D2" w:rsidP="008A31B6">
            <w:pPr>
              <w:pStyle w:val="text"/>
              <w:spacing w:before="0"/>
              <w:rPr>
                <w:rFonts w:asciiTheme="minorHAnsi" w:hAnsiTheme="minorHAnsi" w:cstheme="minorHAnsi"/>
                <w:szCs w:val="22"/>
              </w:rPr>
            </w:pPr>
            <w:r>
              <w:rPr>
                <w:rFonts w:asciiTheme="minorHAnsi" w:hAnsiTheme="minorHAnsi" w:cstheme="minorHAnsi"/>
                <w:szCs w:val="22"/>
              </w:rPr>
              <w:t>Корректно использовать подпрограммы в своих программах</w:t>
            </w:r>
          </w:p>
        </w:tc>
        <w:tc>
          <w:tcPr>
            <w:tcW w:w="496" w:type="dxa"/>
            <w:vAlign w:val="center"/>
          </w:tcPr>
          <w:p w:rsidR="00E358D2" w:rsidRPr="00F25DB4" w:rsidRDefault="00E358D2" w:rsidP="008A31B6">
            <w:pPr>
              <w:contextualSpacing/>
              <w:jc w:val="center"/>
            </w:pPr>
            <w:r>
              <w:t>+</w:t>
            </w:r>
          </w:p>
        </w:tc>
        <w:tc>
          <w:tcPr>
            <w:tcW w:w="546" w:type="dxa"/>
            <w:vAlign w:val="center"/>
          </w:tcPr>
          <w:p w:rsidR="00E358D2" w:rsidRPr="00F25DB4" w:rsidRDefault="00E358D2" w:rsidP="008A31B6">
            <w:pPr>
              <w:contextualSpacing/>
              <w:jc w:val="center"/>
            </w:pPr>
            <w:r>
              <w:t>+</w:t>
            </w:r>
          </w:p>
        </w:tc>
        <w:tc>
          <w:tcPr>
            <w:tcW w:w="546" w:type="dxa"/>
            <w:vAlign w:val="center"/>
          </w:tcPr>
          <w:p w:rsidR="00E358D2" w:rsidRPr="00F25DB4" w:rsidRDefault="00E358D2" w:rsidP="008A31B6">
            <w:pPr>
              <w:contextualSpacing/>
              <w:jc w:val="center"/>
            </w:pPr>
          </w:p>
        </w:tc>
        <w:tc>
          <w:tcPr>
            <w:tcW w:w="501" w:type="dxa"/>
            <w:vAlign w:val="center"/>
          </w:tcPr>
          <w:p w:rsidR="00E358D2" w:rsidRPr="00F25DB4" w:rsidRDefault="00E358D2" w:rsidP="008A31B6">
            <w:pPr>
              <w:contextualSpacing/>
              <w:jc w:val="center"/>
            </w:pPr>
            <w:r>
              <w:t>+</w:t>
            </w:r>
          </w:p>
        </w:tc>
        <w:tc>
          <w:tcPr>
            <w:tcW w:w="481" w:type="dxa"/>
            <w:vAlign w:val="center"/>
          </w:tcPr>
          <w:p w:rsidR="00E358D2" w:rsidRPr="00F25DB4" w:rsidRDefault="00E358D2" w:rsidP="008A31B6">
            <w:pPr>
              <w:contextualSpacing/>
              <w:jc w:val="center"/>
            </w:pPr>
            <w:r>
              <w:t>+</w:t>
            </w:r>
          </w:p>
        </w:tc>
        <w:tc>
          <w:tcPr>
            <w:tcW w:w="632" w:type="dxa"/>
            <w:vAlign w:val="center"/>
          </w:tcPr>
          <w:p w:rsidR="00E358D2" w:rsidRPr="00F25DB4" w:rsidRDefault="00E358D2" w:rsidP="008A31B6">
            <w:pPr>
              <w:contextualSpacing/>
              <w:jc w:val="center"/>
            </w:pPr>
          </w:p>
        </w:tc>
        <w:tc>
          <w:tcPr>
            <w:tcW w:w="591" w:type="dxa"/>
            <w:vAlign w:val="center"/>
          </w:tcPr>
          <w:p w:rsidR="00E358D2" w:rsidRPr="00F25DB4" w:rsidRDefault="00E358D2" w:rsidP="008A31B6">
            <w:pPr>
              <w:contextualSpacing/>
              <w:jc w:val="center"/>
            </w:pPr>
            <w:r>
              <w:t>+</w:t>
            </w:r>
          </w:p>
        </w:tc>
        <w:tc>
          <w:tcPr>
            <w:tcW w:w="518" w:type="dxa"/>
            <w:vAlign w:val="center"/>
          </w:tcPr>
          <w:p w:rsidR="00E358D2" w:rsidRPr="00F25DB4" w:rsidRDefault="00E358D2" w:rsidP="008A31B6">
            <w:pPr>
              <w:contextualSpacing/>
              <w:jc w:val="center"/>
            </w:pPr>
            <w:r>
              <w:t>+</w:t>
            </w:r>
          </w:p>
        </w:tc>
        <w:tc>
          <w:tcPr>
            <w:tcW w:w="730" w:type="dxa"/>
            <w:vAlign w:val="center"/>
          </w:tcPr>
          <w:p w:rsidR="00E358D2" w:rsidRPr="00F25DB4" w:rsidRDefault="00E358D2" w:rsidP="008A31B6">
            <w:pPr>
              <w:contextualSpacing/>
              <w:jc w:val="center"/>
            </w:pPr>
          </w:p>
        </w:tc>
        <w:tc>
          <w:tcPr>
            <w:tcW w:w="6133" w:type="dxa"/>
            <w:vAlign w:val="center"/>
          </w:tcPr>
          <w:p w:rsidR="00E358D2" w:rsidRPr="00D9400A" w:rsidRDefault="00E358D2" w:rsidP="008A31B6">
            <w:pPr>
              <w:contextualSpacing/>
            </w:pPr>
            <w:r>
              <w:t>Допустил ошибку в передаче параметров в подпрограмму, некорректно оформил ее вызов</w:t>
            </w:r>
          </w:p>
        </w:tc>
      </w:tr>
    </w:tbl>
    <w:p w:rsidR="00E358D2" w:rsidRDefault="00E358D2" w:rsidP="00E358D2">
      <w:pPr>
        <w:pStyle w:val="a6"/>
        <w:ind w:left="0"/>
        <w:jc w:val="both"/>
        <w:rPr>
          <w:u w:val="single"/>
        </w:rPr>
        <w:sectPr w:rsidR="00E358D2" w:rsidSect="008A31B6">
          <w:pgSz w:w="16838" w:h="11906" w:orient="landscape" w:code="9"/>
          <w:pgMar w:top="1560" w:right="1134" w:bottom="851" w:left="4933" w:header="709" w:footer="709" w:gutter="0"/>
          <w:cols w:space="708"/>
          <w:docGrid w:linePitch="360"/>
        </w:sectPr>
      </w:pPr>
    </w:p>
    <w:p w:rsidR="00E358D2" w:rsidRPr="002D666A" w:rsidRDefault="00E358D2" w:rsidP="00E358D2">
      <w:pPr>
        <w:pStyle w:val="a6"/>
        <w:ind w:left="0"/>
        <w:jc w:val="both"/>
        <w:rPr>
          <w:u w:val="single"/>
        </w:rPr>
      </w:pPr>
      <w:r>
        <w:rPr>
          <w:u w:val="single"/>
        </w:rPr>
        <w:t>Распределение проверяемых умений по заданиям диагностики</w:t>
      </w:r>
    </w:p>
    <w:tbl>
      <w:tblPr>
        <w:tblW w:w="10491"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60"/>
        <w:gridCol w:w="685"/>
        <w:gridCol w:w="709"/>
        <w:gridCol w:w="708"/>
        <w:gridCol w:w="5529"/>
      </w:tblGrid>
      <w:tr w:rsidR="00E358D2" w:rsidRPr="00116E23" w:rsidTr="008A31B6">
        <w:trPr>
          <w:trHeight w:val="126"/>
        </w:trPr>
        <w:tc>
          <w:tcPr>
            <w:tcW w:w="2860" w:type="dxa"/>
            <w:vMerge w:val="restart"/>
            <w:vAlign w:val="center"/>
          </w:tcPr>
          <w:p w:rsidR="00E358D2" w:rsidRDefault="00E358D2" w:rsidP="008A31B6">
            <w:pPr>
              <w:contextualSpacing/>
              <w:jc w:val="center"/>
              <w:rPr>
                <w:b/>
              </w:rPr>
            </w:pPr>
            <w:r w:rsidRPr="00116E23">
              <w:rPr>
                <w:b/>
              </w:rPr>
              <w:t>проверяемые умения</w:t>
            </w:r>
          </w:p>
          <w:p w:rsidR="00E358D2" w:rsidRPr="00CB5D07" w:rsidRDefault="00E358D2" w:rsidP="008A31B6">
            <w:pPr>
              <w:contextualSpacing/>
              <w:jc w:val="center"/>
              <w:rPr>
                <w:b/>
              </w:rPr>
            </w:pPr>
            <w:r>
              <w:rPr>
                <w:b/>
              </w:rPr>
              <w:t>I уровень</w:t>
            </w:r>
          </w:p>
        </w:tc>
        <w:tc>
          <w:tcPr>
            <w:tcW w:w="2102" w:type="dxa"/>
            <w:gridSpan w:val="3"/>
            <w:tcBorders>
              <w:bottom w:val="single" w:sz="4" w:space="0" w:color="auto"/>
            </w:tcBorders>
            <w:vAlign w:val="center"/>
          </w:tcPr>
          <w:p w:rsidR="00E358D2" w:rsidRPr="00116E23" w:rsidRDefault="00E358D2" w:rsidP="008A31B6">
            <w:pPr>
              <w:contextualSpacing/>
              <w:jc w:val="center"/>
              <w:rPr>
                <w:b/>
              </w:rPr>
            </w:pPr>
            <w:r w:rsidRPr="00116E23">
              <w:rPr>
                <w:b/>
              </w:rPr>
              <w:t>номера заданий в диагностике</w:t>
            </w:r>
          </w:p>
        </w:tc>
        <w:tc>
          <w:tcPr>
            <w:tcW w:w="5529" w:type="dxa"/>
            <w:vAlign w:val="center"/>
          </w:tcPr>
          <w:p w:rsidR="00E358D2" w:rsidRPr="00116E23" w:rsidRDefault="00E358D2" w:rsidP="008A31B6">
            <w:pPr>
              <w:contextualSpacing/>
              <w:jc w:val="center"/>
              <w:rPr>
                <w:b/>
              </w:rPr>
            </w:pPr>
            <w:r>
              <w:rPr>
                <w:b/>
              </w:rPr>
              <w:t>Возможные ошибки</w:t>
            </w:r>
          </w:p>
        </w:tc>
      </w:tr>
      <w:tr w:rsidR="00E358D2" w:rsidRPr="00116E23" w:rsidTr="008A31B6">
        <w:trPr>
          <w:trHeight w:val="274"/>
        </w:trPr>
        <w:tc>
          <w:tcPr>
            <w:tcW w:w="2860" w:type="dxa"/>
            <w:vMerge/>
            <w:vAlign w:val="center"/>
          </w:tcPr>
          <w:p w:rsidR="00E358D2" w:rsidRPr="00116E23" w:rsidRDefault="00E358D2" w:rsidP="008A31B6">
            <w:pPr>
              <w:contextualSpacing/>
              <w:jc w:val="center"/>
              <w:rPr>
                <w:b/>
              </w:rPr>
            </w:pPr>
          </w:p>
        </w:tc>
        <w:tc>
          <w:tcPr>
            <w:tcW w:w="685" w:type="dxa"/>
            <w:vAlign w:val="center"/>
          </w:tcPr>
          <w:p w:rsidR="00E358D2" w:rsidRPr="002A725A" w:rsidRDefault="00E358D2" w:rsidP="008A31B6">
            <w:pPr>
              <w:contextualSpacing/>
              <w:jc w:val="center"/>
              <w:rPr>
                <w:b/>
              </w:rPr>
            </w:pPr>
            <w:r>
              <w:rPr>
                <w:b/>
              </w:rPr>
              <w:t>1</w:t>
            </w:r>
          </w:p>
        </w:tc>
        <w:tc>
          <w:tcPr>
            <w:tcW w:w="709" w:type="dxa"/>
            <w:vAlign w:val="center"/>
          </w:tcPr>
          <w:p w:rsidR="00E358D2" w:rsidRPr="002A725A" w:rsidRDefault="00E358D2" w:rsidP="008A31B6">
            <w:pPr>
              <w:contextualSpacing/>
              <w:jc w:val="center"/>
              <w:rPr>
                <w:b/>
              </w:rPr>
            </w:pPr>
            <w:r>
              <w:rPr>
                <w:b/>
              </w:rPr>
              <w:t>2</w:t>
            </w:r>
          </w:p>
        </w:tc>
        <w:tc>
          <w:tcPr>
            <w:tcW w:w="708" w:type="dxa"/>
            <w:vAlign w:val="center"/>
          </w:tcPr>
          <w:p w:rsidR="00E358D2" w:rsidRPr="002A725A" w:rsidRDefault="00E358D2" w:rsidP="008A31B6">
            <w:pPr>
              <w:contextualSpacing/>
              <w:jc w:val="center"/>
              <w:rPr>
                <w:b/>
              </w:rPr>
            </w:pPr>
            <w:r>
              <w:rPr>
                <w:b/>
              </w:rPr>
              <w:t>3</w:t>
            </w:r>
          </w:p>
        </w:tc>
        <w:tc>
          <w:tcPr>
            <w:tcW w:w="5529" w:type="dxa"/>
          </w:tcPr>
          <w:p w:rsidR="00E358D2" w:rsidRDefault="00E358D2" w:rsidP="008A31B6">
            <w:pPr>
              <w:contextualSpacing/>
              <w:jc w:val="center"/>
              <w:rPr>
                <w:b/>
              </w:rPr>
            </w:pPr>
          </w:p>
        </w:tc>
      </w:tr>
      <w:tr w:rsidR="00E358D2" w:rsidRPr="00116E23" w:rsidTr="008A31B6">
        <w:trPr>
          <w:trHeight w:val="125"/>
        </w:trPr>
        <w:tc>
          <w:tcPr>
            <w:tcW w:w="2860" w:type="dxa"/>
            <w:vAlign w:val="center"/>
          </w:tcPr>
          <w:p w:rsidR="00E358D2" w:rsidRPr="003526D9" w:rsidRDefault="00E358D2" w:rsidP="008A31B6">
            <w:pPr>
              <w:pStyle w:val="text"/>
              <w:spacing w:before="0"/>
              <w:rPr>
                <w:rFonts w:asciiTheme="minorHAnsi" w:hAnsiTheme="minorHAnsi" w:cstheme="minorHAnsi"/>
                <w:szCs w:val="22"/>
              </w:rPr>
            </w:pPr>
            <w:r>
              <w:rPr>
                <w:rFonts w:asciiTheme="minorHAnsi" w:eastAsiaTheme="minorHAnsi" w:hAnsiTheme="minorHAnsi" w:cstheme="minorBidi"/>
                <w:color w:val="auto"/>
                <w:szCs w:val="22"/>
                <w:lang w:eastAsia="en-US"/>
              </w:rPr>
              <w:t>Оформлять программы на языке Паскаль</w:t>
            </w:r>
          </w:p>
        </w:tc>
        <w:tc>
          <w:tcPr>
            <w:tcW w:w="685" w:type="dxa"/>
            <w:vAlign w:val="center"/>
          </w:tcPr>
          <w:p w:rsidR="00E358D2" w:rsidRPr="00F25DB4" w:rsidRDefault="00E358D2" w:rsidP="008A31B6">
            <w:pPr>
              <w:contextualSpacing/>
              <w:jc w:val="center"/>
            </w:pPr>
            <w:r>
              <w:t>+</w:t>
            </w:r>
          </w:p>
        </w:tc>
        <w:tc>
          <w:tcPr>
            <w:tcW w:w="709" w:type="dxa"/>
            <w:vAlign w:val="center"/>
          </w:tcPr>
          <w:p w:rsidR="00E358D2" w:rsidRPr="00F25DB4" w:rsidRDefault="00E358D2" w:rsidP="008A31B6">
            <w:pPr>
              <w:contextualSpacing/>
              <w:jc w:val="center"/>
            </w:pPr>
            <w:r>
              <w:t>+</w:t>
            </w:r>
          </w:p>
        </w:tc>
        <w:tc>
          <w:tcPr>
            <w:tcW w:w="708" w:type="dxa"/>
            <w:vAlign w:val="center"/>
          </w:tcPr>
          <w:p w:rsidR="00E358D2" w:rsidRPr="00F25DB4" w:rsidRDefault="00E358D2" w:rsidP="008A31B6">
            <w:pPr>
              <w:contextualSpacing/>
              <w:jc w:val="center"/>
            </w:pPr>
            <w:r>
              <w:t>+</w:t>
            </w:r>
          </w:p>
        </w:tc>
        <w:tc>
          <w:tcPr>
            <w:tcW w:w="5529" w:type="dxa"/>
            <w:vAlign w:val="center"/>
          </w:tcPr>
          <w:p w:rsidR="00E358D2" w:rsidRPr="00942479" w:rsidRDefault="00E358D2" w:rsidP="008A31B6">
            <w:pPr>
              <w:contextualSpacing/>
            </w:pPr>
            <w:r>
              <w:t>Незнание правил оформления программ и подпрограмм на языке Паскаль. Ошибки в синтаксисе и порядке декларативных элементов (</w:t>
            </w:r>
            <w:r>
              <w:rPr>
                <w:i/>
                <w:lang w:val="en-US"/>
              </w:rPr>
              <w:t>program</w:t>
            </w:r>
            <w:r w:rsidRPr="00E63172">
              <w:rPr>
                <w:i/>
              </w:rPr>
              <w:t xml:space="preserve">, </w:t>
            </w:r>
            <w:r>
              <w:rPr>
                <w:i/>
                <w:lang w:val="en-US"/>
              </w:rPr>
              <w:t>var</w:t>
            </w:r>
            <w:r w:rsidRPr="00E63172">
              <w:rPr>
                <w:i/>
              </w:rPr>
              <w:t xml:space="preserve">, </w:t>
            </w:r>
            <w:r>
              <w:rPr>
                <w:i/>
                <w:lang w:val="en-US"/>
              </w:rPr>
              <w:t>begin</w:t>
            </w:r>
            <w:r w:rsidRPr="00E63172">
              <w:rPr>
                <w:i/>
              </w:rPr>
              <w:t xml:space="preserve"> и т.д.)</w:t>
            </w:r>
            <w:r>
              <w:t xml:space="preserve"> Как следствие, программа написана, но не работоспособна.</w:t>
            </w:r>
          </w:p>
        </w:tc>
      </w:tr>
      <w:tr w:rsidR="00E358D2" w:rsidRPr="00116E23" w:rsidTr="008A31B6">
        <w:trPr>
          <w:trHeight w:val="125"/>
        </w:trPr>
        <w:tc>
          <w:tcPr>
            <w:tcW w:w="2860" w:type="dxa"/>
            <w:vAlign w:val="center"/>
          </w:tcPr>
          <w:p w:rsidR="00E358D2" w:rsidRDefault="00E358D2" w:rsidP="008A31B6">
            <w:pPr>
              <w:pStyle w:val="text"/>
              <w:spacing w:before="0"/>
              <w:rPr>
                <w:rFonts w:asciiTheme="minorHAnsi" w:eastAsiaTheme="minorHAnsi" w:hAnsiTheme="minorHAnsi" w:cstheme="minorBidi"/>
                <w:color w:val="auto"/>
                <w:szCs w:val="22"/>
                <w:lang w:eastAsia="en-US"/>
              </w:rPr>
            </w:pPr>
            <w:r>
              <w:rPr>
                <w:rFonts w:asciiTheme="minorHAnsi" w:eastAsiaTheme="minorHAnsi" w:hAnsiTheme="minorHAnsi" w:cstheme="minorBidi"/>
                <w:color w:val="auto"/>
                <w:szCs w:val="22"/>
                <w:lang w:eastAsia="en-US"/>
              </w:rPr>
              <w:t xml:space="preserve">Создавать алгоритм решения задачи </w:t>
            </w:r>
          </w:p>
        </w:tc>
        <w:tc>
          <w:tcPr>
            <w:tcW w:w="685" w:type="dxa"/>
            <w:vAlign w:val="center"/>
          </w:tcPr>
          <w:p w:rsidR="00E358D2" w:rsidRPr="00F25DB4" w:rsidRDefault="00E358D2" w:rsidP="008A31B6">
            <w:pPr>
              <w:contextualSpacing/>
              <w:jc w:val="center"/>
            </w:pPr>
            <w:r>
              <w:t>+</w:t>
            </w:r>
          </w:p>
        </w:tc>
        <w:tc>
          <w:tcPr>
            <w:tcW w:w="709" w:type="dxa"/>
            <w:vAlign w:val="center"/>
          </w:tcPr>
          <w:p w:rsidR="00E358D2" w:rsidRPr="00F25DB4" w:rsidRDefault="00E358D2" w:rsidP="008A31B6">
            <w:pPr>
              <w:contextualSpacing/>
              <w:jc w:val="center"/>
            </w:pPr>
            <w:r>
              <w:t>+</w:t>
            </w:r>
          </w:p>
        </w:tc>
        <w:tc>
          <w:tcPr>
            <w:tcW w:w="708" w:type="dxa"/>
            <w:vAlign w:val="center"/>
          </w:tcPr>
          <w:p w:rsidR="00E358D2" w:rsidRPr="00F25DB4" w:rsidRDefault="00E358D2" w:rsidP="008A31B6">
            <w:pPr>
              <w:contextualSpacing/>
              <w:jc w:val="center"/>
            </w:pPr>
            <w:r>
              <w:t>+</w:t>
            </w:r>
          </w:p>
        </w:tc>
        <w:tc>
          <w:tcPr>
            <w:tcW w:w="5529" w:type="dxa"/>
            <w:vAlign w:val="center"/>
          </w:tcPr>
          <w:p w:rsidR="00E358D2" w:rsidRDefault="00E358D2" w:rsidP="008A31B6">
            <w:pPr>
              <w:contextualSpacing/>
            </w:pPr>
            <w:r>
              <w:t>Не смог придумать алгоритм решения задачи.</w:t>
            </w:r>
          </w:p>
        </w:tc>
      </w:tr>
      <w:tr w:rsidR="00E358D2" w:rsidRPr="00116E23" w:rsidTr="008A31B6">
        <w:trPr>
          <w:trHeight w:val="125"/>
        </w:trPr>
        <w:tc>
          <w:tcPr>
            <w:tcW w:w="2860" w:type="dxa"/>
            <w:vAlign w:val="center"/>
          </w:tcPr>
          <w:p w:rsidR="00E358D2" w:rsidRPr="00EA5C1E" w:rsidRDefault="00E358D2" w:rsidP="008A31B6">
            <w:pPr>
              <w:pStyle w:val="text"/>
              <w:spacing w:before="0"/>
              <w:rPr>
                <w:rFonts w:asciiTheme="minorHAnsi" w:eastAsiaTheme="minorHAnsi" w:hAnsiTheme="minorHAnsi" w:cstheme="minorBidi"/>
                <w:color w:val="auto"/>
                <w:szCs w:val="22"/>
                <w:lang w:eastAsia="en-US"/>
              </w:rPr>
            </w:pPr>
            <w:r>
              <w:rPr>
                <w:rFonts w:asciiTheme="minorHAnsi" w:eastAsiaTheme="minorHAnsi" w:hAnsiTheme="minorHAnsi" w:cstheme="minorBidi"/>
                <w:color w:val="auto"/>
                <w:szCs w:val="22"/>
                <w:lang w:eastAsia="en-US"/>
              </w:rPr>
              <w:t>Записывать условия на языке Паскаль</w:t>
            </w:r>
          </w:p>
        </w:tc>
        <w:tc>
          <w:tcPr>
            <w:tcW w:w="685" w:type="dxa"/>
            <w:vAlign w:val="center"/>
          </w:tcPr>
          <w:p w:rsidR="00E358D2" w:rsidRPr="00F25DB4" w:rsidRDefault="00E358D2" w:rsidP="008A31B6">
            <w:pPr>
              <w:contextualSpacing/>
              <w:jc w:val="center"/>
            </w:pPr>
          </w:p>
        </w:tc>
        <w:tc>
          <w:tcPr>
            <w:tcW w:w="709" w:type="dxa"/>
            <w:vAlign w:val="center"/>
          </w:tcPr>
          <w:p w:rsidR="00E358D2" w:rsidRPr="00F25DB4" w:rsidRDefault="00E358D2" w:rsidP="008A31B6">
            <w:pPr>
              <w:contextualSpacing/>
              <w:jc w:val="center"/>
            </w:pPr>
          </w:p>
        </w:tc>
        <w:tc>
          <w:tcPr>
            <w:tcW w:w="708" w:type="dxa"/>
            <w:vAlign w:val="center"/>
          </w:tcPr>
          <w:p w:rsidR="00E358D2" w:rsidRPr="00F25DB4" w:rsidRDefault="00E358D2" w:rsidP="008A31B6">
            <w:pPr>
              <w:contextualSpacing/>
              <w:jc w:val="center"/>
            </w:pPr>
            <w:r>
              <w:t>+</w:t>
            </w:r>
          </w:p>
        </w:tc>
        <w:tc>
          <w:tcPr>
            <w:tcW w:w="5529" w:type="dxa"/>
            <w:vAlign w:val="center"/>
          </w:tcPr>
          <w:p w:rsidR="00E358D2" w:rsidRDefault="00E358D2" w:rsidP="008A31B6">
            <w:pPr>
              <w:contextualSpacing/>
            </w:pPr>
            <w:r>
              <w:t>Не смог записать на языке программирования логические условия с использование логических операций и связок, незнание методов работы с логическими переменными в языке.</w:t>
            </w:r>
          </w:p>
        </w:tc>
      </w:tr>
      <w:tr w:rsidR="00E358D2" w:rsidRPr="00116E23" w:rsidTr="008A31B6">
        <w:trPr>
          <w:trHeight w:val="125"/>
        </w:trPr>
        <w:tc>
          <w:tcPr>
            <w:tcW w:w="2860" w:type="dxa"/>
            <w:vAlign w:val="center"/>
          </w:tcPr>
          <w:p w:rsidR="00E358D2" w:rsidRPr="007E3172" w:rsidRDefault="00E358D2" w:rsidP="008A31B6">
            <w:pPr>
              <w:pStyle w:val="text"/>
              <w:spacing w:before="0"/>
              <w:rPr>
                <w:rFonts w:asciiTheme="minorHAnsi" w:hAnsiTheme="minorHAnsi" w:cstheme="minorHAnsi"/>
                <w:szCs w:val="22"/>
              </w:rPr>
            </w:pPr>
            <w:r>
              <w:rPr>
                <w:rFonts w:asciiTheme="minorHAnsi" w:eastAsiaTheme="minorHAnsi" w:hAnsiTheme="minorHAnsi" w:cstheme="minorBidi"/>
                <w:color w:val="auto"/>
                <w:szCs w:val="22"/>
                <w:lang w:eastAsia="en-US"/>
              </w:rPr>
              <w:t>Организовывать ввод и вывод на языке Паскаль</w:t>
            </w:r>
          </w:p>
        </w:tc>
        <w:tc>
          <w:tcPr>
            <w:tcW w:w="685" w:type="dxa"/>
            <w:vAlign w:val="center"/>
          </w:tcPr>
          <w:p w:rsidR="00E358D2" w:rsidRPr="00F25DB4" w:rsidRDefault="00E358D2" w:rsidP="008A31B6">
            <w:pPr>
              <w:contextualSpacing/>
              <w:jc w:val="center"/>
            </w:pPr>
            <w:r>
              <w:t>+</w:t>
            </w:r>
          </w:p>
        </w:tc>
        <w:tc>
          <w:tcPr>
            <w:tcW w:w="709" w:type="dxa"/>
            <w:vAlign w:val="center"/>
          </w:tcPr>
          <w:p w:rsidR="00E358D2" w:rsidRPr="00F25DB4" w:rsidRDefault="00E358D2" w:rsidP="008A31B6">
            <w:pPr>
              <w:contextualSpacing/>
              <w:jc w:val="center"/>
            </w:pPr>
            <w:r>
              <w:t>+</w:t>
            </w:r>
          </w:p>
        </w:tc>
        <w:tc>
          <w:tcPr>
            <w:tcW w:w="708" w:type="dxa"/>
            <w:vAlign w:val="center"/>
          </w:tcPr>
          <w:p w:rsidR="00E358D2" w:rsidRPr="00F25DB4" w:rsidRDefault="00E358D2" w:rsidP="008A31B6">
            <w:pPr>
              <w:contextualSpacing/>
              <w:jc w:val="center"/>
            </w:pPr>
            <w:r>
              <w:t>+</w:t>
            </w:r>
          </w:p>
        </w:tc>
        <w:tc>
          <w:tcPr>
            <w:tcW w:w="5529" w:type="dxa"/>
            <w:vAlign w:val="center"/>
          </w:tcPr>
          <w:p w:rsidR="00E358D2" w:rsidRPr="00C17FAD" w:rsidRDefault="00E358D2" w:rsidP="008A31B6">
            <w:pPr>
              <w:contextualSpacing/>
              <w:rPr>
                <w:i/>
              </w:rPr>
            </w:pPr>
            <w:r>
              <w:t xml:space="preserve">Не смог организовать ввод или вывод переменных с клавиатуры. Не знает правила по работе с </w:t>
            </w:r>
            <w:r>
              <w:rPr>
                <w:i/>
                <w:lang w:val="en-US"/>
              </w:rPr>
              <w:t>Readln</w:t>
            </w:r>
            <w:r w:rsidRPr="00C17FAD">
              <w:rPr>
                <w:i/>
              </w:rPr>
              <w:t xml:space="preserve"> и </w:t>
            </w:r>
            <w:r>
              <w:rPr>
                <w:i/>
                <w:lang w:val="en-US"/>
              </w:rPr>
              <w:t>WriteLn</w:t>
            </w:r>
          </w:p>
        </w:tc>
      </w:tr>
      <w:tr w:rsidR="00E358D2" w:rsidRPr="00116E23" w:rsidTr="008A31B6">
        <w:trPr>
          <w:trHeight w:val="125"/>
        </w:trPr>
        <w:tc>
          <w:tcPr>
            <w:tcW w:w="2860" w:type="dxa"/>
            <w:vAlign w:val="center"/>
          </w:tcPr>
          <w:p w:rsidR="00E358D2" w:rsidRDefault="00E358D2" w:rsidP="008A31B6">
            <w:pPr>
              <w:pStyle w:val="text"/>
              <w:spacing w:before="0"/>
              <w:rPr>
                <w:rFonts w:asciiTheme="minorHAnsi" w:eastAsiaTheme="minorHAnsi" w:hAnsiTheme="minorHAnsi" w:cstheme="minorBidi"/>
                <w:color w:val="auto"/>
                <w:szCs w:val="22"/>
                <w:lang w:eastAsia="en-US"/>
              </w:rPr>
            </w:pPr>
            <w:r>
              <w:rPr>
                <w:rFonts w:asciiTheme="minorHAnsi" w:eastAsiaTheme="minorHAnsi" w:hAnsiTheme="minorHAnsi" w:cstheme="minorBidi"/>
                <w:color w:val="auto"/>
                <w:szCs w:val="22"/>
                <w:lang w:eastAsia="en-US"/>
              </w:rPr>
              <w:t>Создавать простые подпрограммы и работать с параметрами</w:t>
            </w:r>
          </w:p>
        </w:tc>
        <w:tc>
          <w:tcPr>
            <w:tcW w:w="685" w:type="dxa"/>
            <w:vAlign w:val="center"/>
          </w:tcPr>
          <w:p w:rsidR="00E358D2" w:rsidRDefault="00E358D2" w:rsidP="008A31B6">
            <w:pPr>
              <w:contextualSpacing/>
              <w:jc w:val="center"/>
            </w:pPr>
            <w:r>
              <w:t>+</w:t>
            </w:r>
          </w:p>
        </w:tc>
        <w:tc>
          <w:tcPr>
            <w:tcW w:w="709" w:type="dxa"/>
            <w:vAlign w:val="center"/>
          </w:tcPr>
          <w:p w:rsidR="00E358D2" w:rsidRPr="002B311B" w:rsidRDefault="00E358D2" w:rsidP="008A31B6">
            <w:pPr>
              <w:contextualSpacing/>
              <w:jc w:val="center"/>
            </w:pPr>
            <w:r>
              <w:t>+</w:t>
            </w:r>
          </w:p>
        </w:tc>
        <w:tc>
          <w:tcPr>
            <w:tcW w:w="708" w:type="dxa"/>
            <w:vAlign w:val="center"/>
          </w:tcPr>
          <w:p w:rsidR="00E358D2" w:rsidRPr="002B311B" w:rsidRDefault="00E358D2" w:rsidP="008A31B6">
            <w:pPr>
              <w:contextualSpacing/>
              <w:jc w:val="center"/>
            </w:pPr>
          </w:p>
        </w:tc>
        <w:tc>
          <w:tcPr>
            <w:tcW w:w="5529" w:type="dxa"/>
          </w:tcPr>
          <w:p w:rsidR="00E358D2" w:rsidRPr="002D666A" w:rsidRDefault="00E358D2" w:rsidP="008A31B6">
            <w:pPr>
              <w:contextualSpacing/>
            </w:pPr>
            <w:r>
              <w:t>Неправильно описывает функции и процедуры на языке Паскаль. Не понимает различие между процедурами и функциями.</w:t>
            </w:r>
          </w:p>
        </w:tc>
      </w:tr>
    </w:tbl>
    <w:p w:rsidR="00E358D2" w:rsidRDefault="00E358D2" w:rsidP="00E358D2">
      <w:pPr>
        <w:contextualSpacing/>
        <w:rPr>
          <w:i/>
        </w:rPr>
      </w:pPr>
    </w:p>
    <w:tbl>
      <w:tblPr>
        <w:tblW w:w="10491"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1"/>
        <w:gridCol w:w="2728"/>
        <w:gridCol w:w="709"/>
        <w:gridCol w:w="708"/>
        <w:gridCol w:w="708"/>
        <w:gridCol w:w="5517"/>
      </w:tblGrid>
      <w:tr w:rsidR="00E358D2" w:rsidRPr="00116E23" w:rsidTr="008A31B6">
        <w:trPr>
          <w:trHeight w:val="126"/>
        </w:trPr>
        <w:tc>
          <w:tcPr>
            <w:tcW w:w="2849" w:type="dxa"/>
            <w:gridSpan w:val="2"/>
            <w:vMerge w:val="restart"/>
            <w:vAlign w:val="center"/>
          </w:tcPr>
          <w:p w:rsidR="00E358D2" w:rsidRDefault="00E358D2" w:rsidP="008A31B6">
            <w:pPr>
              <w:contextualSpacing/>
              <w:jc w:val="center"/>
              <w:rPr>
                <w:b/>
              </w:rPr>
            </w:pPr>
            <w:r w:rsidRPr="00116E23">
              <w:rPr>
                <w:b/>
              </w:rPr>
              <w:t>проверяемые умения</w:t>
            </w:r>
          </w:p>
          <w:p w:rsidR="00E358D2" w:rsidRPr="00CB5D07" w:rsidRDefault="00E358D2" w:rsidP="008A31B6">
            <w:pPr>
              <w:contextualSpacing/>
              <w:jc w:val="center"/>
              <w:rPr>
                <w:b/>
              </w:rPr>
            </w:pPr>
            <w:r>
              <w:rPr>
                <w:b/>
                <w:lang w:val="en-US"/>
              </w:rPr>
              <w:t>II уровень</w:t>
            </w:r>
          </w:p>
        </w:tc>
        <w:tc>
          <w:tcPr>
            <w:tcW w:w="2125" w:type="dxa"/>
            <w:gridSpan w:val="3"/>
            <w:tcBorders>
              <w:bottom w:val="single" w:sz="4" w:space="0" w:color="auto"/>
            </w:tcBorders>
            <w:vAlign w:val="center"/>
          </w:tcPr>
          <w:p w:rsidR="00E358D2" w:rsidRPr="00116E23" w:rsidRDefault="00E358D2" w:rsidP="008A31B6">
            <w:pPr>
              <w:contextualSpacing/>
              <w:jc w:val="center"/>
              <w:rPr>
                <w:b/>
              </w:rPr>
            </w:pPr>
            <w:r w:rsidRPr="00116E23">
              <w:rPr>
                <w:b/>
              </w:rPr>
              <w:t>номера заданий в диагностике</w:t>
            </w:r>
          </w:p>
        </w:tc>
        <w:tc>
          <w:tcPr>
            <w:tcW w:w="5517" w:type="dxa"/>
            <w:vAlign w:val="center"/>
          </w:tcPr>
          <w:p w:rsidR="00E358D2" w:rsidRPr="00116E23" w:rsidRDefault="00E358D2" w:rsidP="008A31B6">
            <w:pPr>
              <w:contextualSpacing/>
              <w:jc w:val="center"/>
              <w:rPr>
                <w:b/>
              </w:rPr>
            </w:pPr>
            <w:r>
              <w:rPr>
                <w:b/>
              </w:rPr>
              <w:t>Возможные ошибки</w:t>
            </w:r>
          </w:p>
        </w:tc>
      </w:tr>
      <w:tr w:rsidR="00E358D2" w:rsidRPr="00116E23" w:rsidTr="008A31B6">
        <w:trPr>
          <w:trHeight w:val="628"/>
        </w:trPr>
        <w:tc>
          <w:tcPr>
            <w:tcW w:w="2849" w:type="dxa"/>
            <w:gridSpan w:val="2"/>
            <w:vMerge/>
            <w:vAlign w:val="center"/>
          </w:tcPr>
          <w:p w:rsidR="00E358D2" w:rsidRPr="00116E23" w:rsidRDefault="00E358D2" w:rsidP="008A31B6">
            <w:pPr>
              <w:contextualSpacing/>
              <w:jc w:val="center"/>
              <w:rPr>
                <w:b/>
              </w:rPr>
            </w:pPr>
          </w:p>
        </w:tc>
        <w:tc>
          <w:tcPr>
            <w:tcW w:w="709" w:type="dxa"/>
            <w:vAlign w:val="center"/>
          </w:tcPr>
          <w:p w:rsidR="00E358D2" w:rsidRPr="00116E23" w:rsidRDefault="00E358D2" w:rsidP="008A31B6">
            <w:pPr>
              <w:contextualSpacing/>
              <w:jc w:val="center"/>
              <w:rPr>
                <w:b/>
              </w:rPr>
            </w:pPr>
            <w:r>
              <w:rPr>
                <w:b/>
              </w:rPr>
              <w:t>1</w:t>
            </w:r>
          </w:p>
        </w:tc>
        <w:tc>
          <w:tcPr>
            <w:tcW w:w="708" w:type="dxa"/>
            <w:vAlign w:val="center"/>
          </w:tcPr>
          <w:p w:rsidR="00E358D2" w:rsidRPr="00116E23" w:rsidRDefault="00E358D2" w:rsidP="008A31B6">
            <w:pPr>
              <w:contextualSpacing/>
              <w:jc w:val="center"/>
              <w:rPr>
                <w:b/>
              </w:rPr>
            </w:pPr>
            <w:r>
              <w:rPr>
                <w:b/>
              </w:rPr>
              <w:t>2</w:t>
            </w:r>
          </w:p>
        </w:tc>
        <w:tc>
          <w:tcPr>
            <w:tcW w:w="708" w:type="dxa"/>
            <w:vAlign w:val="center"/>
          </w:tcPr>
          <w:p w:rsidR="00E358D2" w:rsidRPr="00116E23" w:rsidRDefault="00E358D2" w:rsidP="008A31B6">
            <w:pPr>
              <w:contextualSpacing/>
              <w:jc w:val="center"/>
              <w:rPr>
                <w:b/>
              </w:rPr>
            </w:pPr>
            <w:r>
              <w:rPr>
                <w:b/>
              </w:rPr>
              <w:t>3</w:t>
            </w:r>
          </w:p>
        </w:tc>
        <w:tc>
          <w:tcPr>
            <w:tcW w:w="5517" w:type="dxa"/>
          </w:tcPr>
          <w:p w:rsidR="00E358D2" w:rsidRDefault="00E358D2" w:rsidP="008A31B6">
            <w:pPr>
              <w:contextualSpacing/>
              <w:jc w:val="center"/>
              <w:rPr>
                <w:b/>
              </w:rPr>
            </w:pPr>
          </w:p>
        </w:tc>
      </w:tr>
      <w:tr w:rsidR="00E358D2" w:rsidRPr="00116E23" w:rsidTr="008A31B6">
        <w:trPr>
          <w:trHeight w:val="125"/>
        </w:trPr>
        <w:tc>
          <w:tcPr>
            <w:tcW w:w="2849" w:type="dxa"/>
            <w:gridSpan w:val="2"/>
            <w:vAlign w:val="center"/>
          </w:tcPr>
          <w:p w:rsidR="00E358D2" w:rsidRPr="003526D9" w:rsidRDefault="00E358D2" w:rsidP="008A31B6">
            <w:pPr>
              <w:pStyle w:val="text"/>
              <w:spacing w:before="0"/>
              <w:rPr>
                <w:rFonts w:asciiTheme="minorHAnsi" w:hAnsiTheme="minorHAnsi" w:cstheme="minorHAnsi"/>
                <w:szCs w:val="22"/>
              </w:rPr>
            </w:pPr>
            <w:r>
              <w:rPr>
                <w:rFonts w:asciiTheme="minorHAnsi" w:eastAsiaTheme="minorHAnsi" w:hAnsiTheme="minorHAnsi" w:cstheme="minorBidi"/>
                <w:color w:val="auto"/>
                <w:szCs w:val="22"/>
                <w:lang w:eastAsia="en-US"/>
              </w:rPr>
              <w:t>Создавать алгоритмы и записывать их на языке Паскаль</w:t>
            </w:r>
          </w:p>
        </w:tc>
        <w:tc>
          <w:tcPr>
            <w:tcW w:w="709" w:type="dxa"/>
            <w:vAlign w:val="center"/>
          </w:tcPr>
          <w:p w:rsidR="00E358D2" w:rsidRPr="00F25DB4" w:rsidRDefault="00E358D2" w:rsidP="008A31B6">
            <w:pPr>
              <w:contextualSpacing/>
              <w:jc w:val="center"/>
            </w:pPr>
            <w:r>
              <w:t>+</w:t>
            </w:r>
          </w:p>
        </w:tc>
        <w:tc>
          <w:tcPr>
            <w:tcW w:w="708" w:type="dxa"/>
            <w:vAlign w:val="center"/>
          </w:tcPr>
          <w:p w:rsidR="00E358D2" w:rsidRPr="00F25DB4" w:rsidRDefault="00E358D2" w:rsidP="008A31B6">
            <w:pPr>
              <w:contextualSpacing/>
              <w:jc w:val="center"/>
            </w:pPr>
            <w:r>
              <w:t>+</w:t>
            </w:r>
          </w:p>
        </w:tc>
        <w:tc>
          <w:tcPr>
            <w:tcW w:w="708" w:type="dxa"/>
            <w:vAlign w:val="center"/>
          </w:tcPr>
          <w:p w:rsidR="00E358D2" w:rsidRPr="00F25DB4" w:rsidRDefault="00E358D2" w:rsidP="008A31B6">
            <w:pPr>
              <w:contextualSpacing/>
              <w:jc w:val="center"/>
            </w:pPr>
            <w:r>
              <w:t>+</w:t>
            </w:r>
          </w:p>
        </w:tc>
        <w:tc>
          <w:tcPr>
            <w:tcW w:w="5517" w:type="dxa"/>
            <w:vAlign w:val="center"/>
          </w:tcPr>
          <w:p w:rsidR="00E358D2" w:rsidRDefault="00E358D2" w:rsidP="008A31B6">
            <w:pPr>
              <w:contextualSpacing/>
            </w:pPr>
            <w:r>
              <w:t>Не смог придумать алгоритм решения задачи.</w:t>
            </w:r>
          </w:p>
          <w:p w:rsidR="00E358D2" w:rsidRDefault="00E358D2" w:rsidP="008A31B6">
            <w:pPr>
              <w:contextualSpacing/>
            </w:pPr>
            <w:r>
              <w:t>Незнание правил оформления программы на языке Паскаль.</w:t>
            </w:r>
          </w:p>
          <w:p w:rsidR="00E358D2" w:rsidRPr="00942479" w:rsidRDefault="00E358D2" w:rsidP="008A31B6">
            <w:pPr>
              <w:contextualSpacing/>
            </w:pPr>
            <w:r>
              <w:t>Синтаксические ошибки в тексте программы.</w:t>
            </w:r>
          </w:p>
        </w:tc>
      </w:tr>
      <w:tr w:rsidR="00E358D2" w:rsidRPr="00116E23" w:rsidTr="008A31B6">
        <w:trPr>
          <w:trHeight w:val="125"/>
        </w:trPr>
        <w:tc>
          <w:tcPr>
            <w:tcW w:w="2849" w:type="dxa"/>
            <w:gridSpan w:val="2"/>
            <w:vAlign w:val="center"/>
          </w:tcPr>
          <w:p w:rsidR="00E358D2" w:rsidRDefault="00E358D2" w:rsidP="008A31B6">
            <w:pPr>
              <w:pStyle w:val="text"/>
              <w:spacing w:before="0"/>
              <w:rPr>
                <w:rFonts w:asciiTheme="minorHAnsi" w:eastAsiaTheme="minorHAnsi" w:hAnsiTheme="minorHAnsi" w:cstheme="minorBidi"/>
                <w:color w:val="auto"/>
                <w:szCs w:val="22"/>
                <w:lang w:eastAsia="en-US"/>
              </w:rPr>
            </w:pPr>
            <w:r>
              <w:rPr>
                <w:rFonts w:asciiTheme="minorHAnsi" w:eastAsiaTheme="minorHAnsi" w:hAnsiTheme="minorHAnsi" w:cstheme="minorBidi"/>
                <w:color w:val="auto"/>
                <w:szCs w:val="22"/>
                <w:lang w:eastAsia="en-US"/>
              </w:rPr>
              <w:t>Использовать подпрограммы при написании программ</w:t>
            </w:r>
          </w:p>
        </w:tc>
        <w:tc>
          <w:tcPr>
            <w:tcW w:w="709" w:type="dxa"/>
            <w:vAlign w:val="center"/>
          </w:tcPr>
          <w:p w:rsidR="00E358D2" w:rsidRPr="00F25DB4" w:rsidRDefault="00E358D2" w:rsidP="008A31B6">
            <w:pPr>
              <w:contextualSpacing/>
              <w:jc w:val="center"/>
            </w:pPr>
          </w:p>
        </w:tc>
        <w:tc>
          <w:tcPr>
            <w:tcW w:w="708" w:type="dxa"/>
            <w:vAlign w:val="center"/>
          </w:tcPr>
          <w:p w:rsidR="00E358D2" w:rsidRPr="00F25DB4" w:rsidRDefault="00E358D2" w:rsidP="008A31B6">
            <w:pPr>
              <w:contextualSpacing/>
              <w:jc w:val="center"/>
            </w:pPr>
            <w:r>
              <w:t>+</w:t>
            </w:r>
          </w:p>
        </w:tc>
        <w:tc>
          <w:tcPr>
            <w:tcW w:w="708" w:type="dxa"/>
            <w:vAlign w:val="center"/>
          </w:tcPr>
          <w:p w:rsidR="00E358D2" w:rsidRPr="00F25DB4" w:rsidRDefault="00E358D2" w:rsidP="008A31B6">
            <w:pPr>
              <w:contextualSpacing/>
              <w:jc w:val="center"/>
            </w:pPr>
          </w:p>
        </w:tc>
        <w:tc>
          <w:tcPr>
            <w:tcW w:w="5517" w:type="dxa"/>
            <w:vAlign w:val="center"/>
          </w:tcPr>
          <w:p w:rsidR="00E358D2" w:rsidRDefault="00E358D2" w:rsidP="008A31B6">
            <w:pPr>
              <w:contextualSpacing/>
            </w:pPr>
            <w:r>
              <w:t>Не смог выделить подпрограмму в алгоритме. Неправильно оформил процедуру или функцию.</w:t>
            </w:r>
          </w:p>
        </w:tc>
      </w:tr>
      <w:tr w:rsidR="00E358D2" w:rsidRPr="00116E23" w:rsidTr="008A31B6">
        <w:trPr>
          <w:trHeight w:val="125"/>
        </w:trPr>
        <w:tc>
          <w:tcPr>
            <w:tcW w:w="2849" w:type="dxa"/>
            <w:gridSpan w:val="2"/>
            <w:vAlign w:val="center"/>
          </w:tcPr>
          <w:p w:rsidR="00E358D2" w:rsidRPr="00EA5C1E" w:rsidRDefault="00E358D2" w:rsidP="008A31B6">
            <w:pPr>
              <w:pStyle w:val="text"/>
              <w:spacing w:before="0"/>
              <w:rPr>
                <w:rFonts w:asciiTheme="minorHAnsi" w:eastAsiaTheme="minorHAnsi" w:hAnsiTheme="minorHAnsi" w:cstheme="minorBidi"/>
                <w:color w:val="auto"/>
                <w:szCs w:val="22"/>
                <w:lang w:eastAsia="en-US"/>
              </w:rPr>
            </w:pPr>
            <w:r>
              <w:rPr>
                <w:rFonts w:asciiTheme="minorHAnsi" w:eastAsiaTheme="minorHAnsi" w:hAnsiTheme="minorHAnsi" w:cstheme="minorBidi"/>
                <w:color w:val="auto"/>
                <w:szCs w:val="22"/>
                <w:lang w:eastAsia="en-US"/>
              </w:rPr>
              <w:t>Работать с целыми числами в языке Паскаль</w:t>
            </w:r>
          </w:p>
        </w:tc>
        <w:tc>
          <w:tcPr>
            <w:tcW w:w="709" w:type="dxa"/>
            <w:vAlign w:val="center"/>
          </w:tcPr>
          <w:p w:rsidR="00E358D2" w:rsidRPr="00116E23" w:rsidRDefault="00E358D2" w:rsidP="008A31B6">
            <w:pPr>
              <w:contextualSpacing/>
              <w:jc w:val="center"/>
            </w:pPr>
            <w:r>
              <w:t>+</w:t>
            </w:r>
          </w:p>
        </w:tc>
        <w:tc>
          <w:tcPr>
            <w:tcW w:w="708" w:type="dxa"/>
            <w:vAlign w:val="center"/>
          </w:tcPr>
          <w:p w:rsidR="00E358D2" w:rsidRPr="00116E23" w:rsidRDefault="00E358D2" w:rsidP="008A31B6">
            <w:pPr>
              <w:contextualSpacing/>
              <w:jc w:val="center"/>
            </w:pPr>
            <w:r>
              <w:t>+</w:t>
            </w:r>
          </w:p>
        </w:tc>
        <w:tc>
          <w:tcPr>
            <w:tcW w:w="708" w:type="dxa"/>
            <w:vAlign w:val="center"/>
          </w:tcPr>
          <w:p w:rsidR="00E358D2" w:rsidRPr="00116E23" w:rsidRDefault="00E358D2" w:rsidP="008A31B6">
            <w:pPr>
              <w:contextualSpacing/>
              <w:jc w:val="center"/>
            </w:pPr>
          </w:p>
        </w:tc>
        <w:tc>
          <w:tcPr>
            <w:tcW w:w="5517" w:type="dxa"/>
            <w:vAlign w:val="center"/>
          </w:tcPr>
          <w:p w:rsidR="00E358D2" w:rsidRPr="00D9400A" w:rsidRDefault="00E358D2" w:rsidP="008A31B6">
            <w:pPr>
              <w:contextualSpacing/>
            </w:pPr>
            <w:r>
              <w:t xml:space="preserve">Забывает или путает операции div и </w:t>
            </w:r>
            <w:r>
              <w:rPr>
                <w:lang w:val="en-US"/>
              </w:rPr>
              <w:t>mod</w:t>
            </w:r>
            <w:r w:rsidRPr="00D9400A">
              <w:t xml:space="preserve">. </w:t>
            </w:r>
          </w:p>
        </w:tc>
      </w:tr>
      <w:tr w:rsidR="00E358D2" w:rsidRPr="00116E23" w:rsidTr="008A31B6">
        <w:trPr>
          <w:trHeight w:val="125"/>
        </w:trPr>
        <w:tc>
          <w:tcPr>
            <w:tcW w:w="2849" w:type="dxa"/>
            <w:gridSpan w:val="2"/>
            <w:vAlign w:val="center"/>
          </w:tcPr>
          <w:p w:rsidR="00E358D2" w:rsidRPr="00D9400A" w:rsidRDefault="00E358D2" w:rsidP="008A31B6">
            <w:pPr>
              <w:pStyle w:val="text"/>
              <w:spacing w:before="0"/>
              <w:rPr>
                <w:rFonts w:asciiTheme="minorHAnsi" w:hAnsiTheme="minorHAnsi" w:cstheme="minorHAnsi"/>
                <w:szCs w:val="22"/>
              </w:rPr>
            </w:pPr>
            <w:r>
              <w:rPr>
                <w:rFonts w:asciiTheme="minorHAnsi" w:hAnsiTheme="minorHAnsi" w:cstheme="minorHAnsi"/>
                <w:szCs w:val="22"/>
              </w:rPr>
              <w:t>Работать с логическими переменными и условиями</w:t>
            </w:r>
          </w:p>
        </w:tc>
        <w:tc>
          <w:tcPr>
            <w:tcW w:w="709" w:type="dxa"/>
            <w:vAlign w:val="center"/>
          </w:tcPr>
          <w:p w:rsidR="00E358D2" w:rsidRPr="00F25DB4" w:rsidRDefault="00E358D2" w:rsidP="008A31B6">
            <w:pPr>
              <w:contextualSpacing/>
              <w:jc w:val="center"/>
            </w:pPr>
          </w:p>
        </w:tc>
        <w:tc>
          <w:tcPr>
            <w:tcW w:w="708" w:type="dxa"/>
            <w:vAlign w:val="center"/>
          </w:tcPr>
          <w:p w:rsidR="00E358D2" w:rsidRPr="00F25DB4" w:rsidRDefault="00E358D2" w:rsidP="008A31B6">
            <w:pPr>
              <w:contextualSpacing/>
              <w:jc w:val="center"/>
            </w:pPr>
            <w:r>
              <w:t>+</w:t>
            </w:r>
          </w:p>
        </w:tc>
        <w:tc>
          <w:tcPr>
            <w:tcW w:w="708" w:type="dxa"/>
            <w:vAlign w:val="center"/>
          </w:tcPr>
          <w:p w:rsidR="00E358D2" w:rsidRPr="00F25DB4" w:rsidRDefault="00E358D2" w:rsidP="008A31B6">
            <w:pPr>
              <w:contextualSpacing/>
              <w:jc w:val="center"/>
            </w:pPr>
            <w:r>
              <w:t>+</w:t>
            </w:r>
          </w:p>
        </w:tc>
        <w:tc>
          <w:tcPr>
            <w:tcW w:w="5517" w:type="dxa"/>
            <w:vAlign w:val="center"/>
          </w:tcPr>
          <w:p w:rsidR="00E358D2" w:rsidRPr="00D9400A" w:rsidRDefault="00E358D2" w:rsidP="008A31B6">
            <w:pPr>
              <w:contextualSpacing/>
            </w:pPr>
            <w:r>
              <w:t>Незнание приоритетов логических операций, ошибки в записи логических условий. Ошибки в использовании условного оператора.</w:t>
            </w:r>
          </w:p>
        </w:tc>
      </w:tr>
      <w:tr w:rsidR="00E358D2" w:rsidRPr="00116E23" w:rsidTr="008A31B6">
        <w:trPr>
          <w:trHeight w:val="125"/>
        </w:trPr>
        <w:tc>
          <w:tcPr>
            <w:tcW w:w="2849" w:type="dxa"/>
            <w:gridSpan w:val="2"/>
            <w:vAlign w:val="center"/>
          </w:tcPr>
          <w:p w:rsidR="00E358D2" w:rsidRPr="00B937E1" w:rsidRDefault="00E358D2" w:rsidP="008A31B6">
            <w:pPr>
              <w:pStyle w:val="text"/>
              <w:spacing w:before="0"/>
              <w:rPr>
                <w:rFonts w:asciiTheme="minorHAnsi" w:eastAsiaTheme="minorHAnsi" w:hAnsiTheme="minorHAnsi" w:cstheme="minorBidi"/>
                <w:color w:val="auto"/>
                <w:szCs w:val="22"/>
                <w:lang w:eastAsia="en-US"/>
              </w:rPr>
            </w:pPr>
            <w:r w:rsidRPr="00B937E1">
              <w:rPr>
                <w:rFonts w:asciiTheme="minorHAnsi" w:hAnsiTheme="minorHAnsi"/>
              </w:rPr>
              <w:t>Организовывать ввод данных с клавиатуры и вывод данных на монитор</w:t>
            </w:r>
          </w:p>
        </w:tc>
        <w:tc>
          <w:tcPr>
            <w:tcW w:w="709" w:type="dxa"/>
            <w:vAlign w:val="center"/>
          </w:tcPr>
          <w:p w:rsidR="00E358D2" w:rsidRPr="00F25DB4" w:rsidRDefault="00E358D2" w:rsidP="008A31B6">
            <w:pPr>
              <w:contextualSpacing/>
              <w:jc w:val="center"/>
            </w:pPr>
            <w:r>
              <w:t>+</w:t>
            </w:r>
          </w:p>
        </w:tc>
        <w:tc>
          <w:tcPr>
            <w:tcW w:w="708" w:type="dxa"/>
            <w:vAlign w:val="center"/>
          </w:tcPr>
          <w:p w:rsidR="00E358D2" w:rsidRPr="00116E23" w:rsidRDefault="00E358D2" w:rsidP="008A31B6">
            <w:pPr>
              <w:contextualSpacing/>
              <w:jc w:val="center"/>
            </w:pPr>
            <w:r>
              <w:t>+</w:t>
            </w:r>
          </w:p>
        </w:tc>
        <w:tc>
          <w:tcPr>
            <w:tcW w:w="708" w:type="dxa"/>
            <w:vAlign w:val="center"/>
          </w:tcPr>
          <w:p w:rsidR="00E358D2" w:rsidRPr="00116E23" w:rsidRDefault="00E358D2" w:rsidP="008A31B6">
            <w:pPr>
              <w:contextualSpacing/>
              <w:jc w:val="center"/>
            </w:pPr>
            <w:r>
              <w:t>+</w:t>
            </w:r>
          </w:p>
        </w:tc>
        <w:tc>
          <w:tcPr>
            <w:tcW w:w="5517" w:type="dxa"/>
          </w:tcPr>
          <w:p w:rsidR="00E358D2" w:rsidRPr="00B937E1" w:rsidRDefault="00E358D2" w:rsidP="008A31B6">
            <w:pPr>
              <w:contextualSpacing/>
            </w:pPr>
            <w:r>
              <w:t>Не смог использовать вызов функций в процедуре writeln. Ошибки при организации ввода данных и в форматировании вывода</w:t>
            </w:r>
          </w:p>
        </w:tc>
      </w:tr>
      <w:tr w:rsidR="00E358D2" w:rsidRPr="00116E23" w:rsidTr="008A31B6">
        <w:trPr>
          <w:trHeight w:val="125"/>
        </w:trPr>
        <w:tc>
          <w:tcPr>
            <w:tcW w:w="2849" w:type="dxa"/>
            <w:gridSpan w:val="2"/>
            <w:vAlign w:val="center"/>
          </w:tcPr>
          <w:p w:rsidR="00E358D2" w:rsidRPr="00B937E1" w:rsidRDefault="00E358D2" w:rsidP="008A31B6">
            <w:pPr>
              <w:pStyle w:val="text"/>
              <w:spacing w:before="0"/>
              <w:rPr>
                <w:rFonts w:asciiTheme="minorHAnsi" w:hAnsiTheme="minorHAnsi"/>
              </w:rPr>
            </w:pPr>
            <w:r>
              <w:rPr>
                <w:rFonts w:asciiTheme="minorHAnsi" w:hAnsiTheme="minorHAnsi"/>
              </w:rPr>
              <w:t>Использовать математические факты и теоремы при решении задач</w:t>
            </w:r>
          </w:p>
        </w:tc>
        <w:tc>
          <w:tcPr>
            <w:tcW w:w="709" w:type="dxa"/>
            <w:vAlign w:val="center"/>
          </w:tcPr>
          <w:p w:rsidR="00E358D2" w:rsidRPr="00F25DB4" w:rsidRDefault="00E358D2" w:rsidP="008A31B6">
            <w:pPr>
              <w:contextualSpacing/>
              <w:jc w:val="center"/>
            </w:pPr>
          </w:p>
        </w:tc>
        <w:tc>
          <w:tcPr>
            <w:tcW w:w="708" w:type="dxa"/>
            <w:vAlign w:val="center"/>
          </w:tcPr>
          <w:p w:rsidR="00E358D2" w:rsidRPr="00116E23" w:rsidRDefault="00E358D2" w:rsidP="008A31B6">
            <w:pPr>
              <w:contextualSpacing/>
              <w:jc w:val="center"/>
            </w:pPr>
            <w:r>
              <w:t>+</w:t>
            </w:r>
          </w:p>
        </w:tc>
        <w:tc>
          <w:tcPr>
            <w:tcW w:w="708" w:type="dxa"/>
            <w:vAlign w:val="center"/>
          </w:tcPr>
          <w:p w:rsidR="00E358D2" w:rsidRPr="00116E23" w:rsidRDefault="00E358D2" w:rsidP="008A31B6">
            <w:pPr>
              <w:contextualSpacing/>
              <w:jc w:val="center"/>
            </w:pPr>
          </w:p>
        </w:tc>
        <w:tc>
          <w:tcPr>
            <w:tcW w:w="5517" w:type="dxa"/>
          </w:tcPr>
          <w:p w:rsidR="00E358D2" w:rsidRDefault="00E358D2" w:rsidP="008A31B6">
            <w:pPr>
              <w:contextualSpacing/>
            </w:pPr>
            <w:r>
              <w:t>Ошибки в использовании математического аппарата.</w:t>
            </w:r>
          </w:p>
        </w:tc>
      </w:tr>
      <w:tr w:rsidR="00E358D2" w:rsidRPr="00116E23" w:rsidTr="008A31B6">
        <w:trPr>
          <w:gridBefore w:val="1"/>
          <w:wBefore w:w="121" w:type="dxa"/>
          <w:trHeight w:val="126"/>
        </w:trPr>
        <w:tc>
          <w:tcPr>
            <w:tcW w:w="2728" w:type="dxa"/>
            <w:vMerge w:val="restart"/>
            <w:vAlign w:val="center"/>
          </w:tcPr>
          <w:p w:rsidR="00E358D2" w:rsidRDefault="00E358D2" w:rsidP="008A31B6">
            <w:pPr>
              <w:contextualSpacing/>
              <w:jc w:val="center"/>
              <w:rPr>
                <w:b/>
              </w:rPr>
            </w:pPr>
            <w:r w:rsidRPr="00116E23">
              <w:rPr>
                <w:b/>
              </w:rPr>
              <w:t>проверяемые умения</w:t>
            </w:r>
          </w:p>
          <w:p w:rsidR="00E358D2" w:rsidRPr="00CB5D07" w:rsidRDefault="00E358D2" w:rsidP="008A31B6">
            <w:pPr>
              <w:contextualSpacing/>
              <w:jc w:val="center"/>
              <w:rPr>
                <w:b/>
              </w:rPr>
            </w:pPr>
            <w:r>
              <w:rPr>
                <w:b/>
                <w:lang w:val="en-US"/>
              </w:rPr>
              <w:t xml:space="preserve">III </w:t>
            </w:r>
            <w:r>
              <w:rPr>
                <w:b/>
              </w:rPr>
              <w:t>уровень</w:t>
            </w:r>
          </w:p>
        </w:tc>
        <w:tc>
          <w:tcPr>
            <w:tcW w:w="2125" w:type="dxa"/>
            <w:gridSpan w:val="3"/>
            <w:tcBorders>
              <w:bottom w:val="single" w:sz="4" w:space="0" w:color="auto"/>
            </w:tcBorders>
            <w:vAlign w:val="center"/>
          </w:tcPr>
          <w:p w:rsidR="00E358D2" w:rsidRPr="00116E23" w:rsidRDefault="00E358D2" w:rsidP="008A31B6">
            <w:pPr>
              <w:contextualSpacing/>
              <w:jc w:val="center"/>
              <w:rPr>
                <w:b/>
              </w:rPr>
            </w:pPr>
            <w:r w:rsidRPr="00116E23">
              <w:rPr>
                <w:b/>
              </w:rPr>
              <w:t>номера заданий в диагностике</w:t>
            </w:r>
          </w:p>
        </w:tc>
        <w:tc>
          <w:tcPr>
            <w:tcW w:w="5517" w:type="dxa"/>
            <w:vAlign w:val="center"/>
          </w:tcPr>
          <w:p w:rsidR="00E358D2" w:rsidRPr="00116E23" w:rsidRDefault="00E358D2" w:rsidP="008A31B6">
            <w:pPr>
              <w:contextualSpacing/>
              <w:jc w:val="center"/>
              <w:rPr>
                <w:b/>
              </w:rPr>
            </w:pPr>
            <w:r>
              <w:rPr>
                <w:b/>
              </w:rPr>
              <w:t>Возможные ошибки</w:t>
            </w:r>
          </w:p>
        </w:tc>
      </w:tr>
      <w:tr w:rsidR="00E358D2" w:rsidRPr="00116E23" w:rsidTr="008A31B6">
        <w:trPr>
          <w:gridBefore w:val="1"/>
          <w:wBefore w:w="121" w:type="dxa"/>
          <w:trHeight w:val="628"/>
        </w:trPr>
        <w:tc>
          <w:tcPr>
            <w:tcW w:w="2728" w:type="dxa"/>
            <w:vMerge/>
            <w:vAlign w:val="center"/>
          </w:tcPr>
          <w:p w:rsidR="00E358D2" w:rsidRPr="00116E23" w:rsidRDefault="00E358D2" w:rsidP="008A31B6">
            <w:pPr>
              <w:contextualSpacing/>
              <w:jc w:val="center"/>
              <w:rPr>
                <w:b/>
              </w:rPr>
            </w:pPr>
          </w:p>
        </w:tc>
        <w:tc>
          <w:tcPr>
            <w:tcW w:w="709" w:type="dxa"/>
            <w:vAlign w:val="center"/>
          </w:tcPr>
          <w:p w:rsidR="00E358D2" w:rsidRPr="00116E23" w:rsidRDefault="00E358D2" w:rsidP="008A31B6">
            <w:pPr>
              <w:contextualSpacing/>
              <w:jc w:val="center"/>
              <w:rPr>
                <w:b/>
              </w:rPr>
            </w:pPr>
            <w:r>
              <w:rPr>
                <w:b/>
              </w:rPr>
              <w:t>1</w:t>
            </w:r>
          </w:p>
        </w:tc>
        <w:tc>
          <w:tcPr>
            <w:tcW w:w="708" w:type="dxa"/>
            <w:vAlign w:val="center"/>
          </w:tcPr>
          <w:p w:rsidR="00E358D2" w:rsidRPr="00116E23" w:rsidRDefault="00E358D2" w:rsidP="008A31B6">
            <w:pPr>
              <w:contextualSpacing/>
              <w:jc w:val="center"/>
              <w:rPr>
                <w:b/>
              </w:rPr>
            </w:pPr>
            <w:r>
              <w:rPr>
                <w:b/>
              </w:rPr>
              <w:t>2</w:t>
            </w:r>
          </w:p>
        </w:tc>
        <w:tc>
          <w:tcPr>
            <w:tcW w:w="708" w:type="dxa"/>
            <w:vAlign w:val="center"/>
          </w:tcPr>
          <w:p w:rsidR="00E358D2" w:rsidRPr="00116E23" w:rsidRDefault="00E358D2" w:rsidP="008A31B6">
            <w:pPr>
              <w:contextualSpacing/>
              <w:jc w:val="center"/>
              <w:rPr>
                <w:b/>
              </w:rPr>
            </w:pPr>
            <w:r>
              <w:rPr>
                <w:b/>
              </w:rPr>
              <w:t>3</w:t>
            </w:r>
          </w:p>
        </w:tc>
        <w:tc>
          <w:tcPr>
            <w:tcW w:w="5517" w:type="dxa"/>
          </w:tcPr>
          <w:p w:rsidR="00E358D2" w:rsidRDefault="00E358D2" w:rsidP="008A31B6">
            <w:pPr>
              <w:contextualSpacing/>
              <w:jc w:val="center"/>
              <w:rPr>
                <w:b/>
              </w:rPr>
            </w:pPr>
          </w:p>
        </w:tc>
      </w:tr>
      <w:tr w:rsidR="00E358D2" w:rsidRPr="00116E23" w:rsidTr="008A31B6">
        <w:trPr>
          <w:gridBefore w:val="1"/>
          <w:wBefore w:w="121" w:type="dxa"/>
          <w:trHeight w:val="125"/>
        </w:trPr>
        <w:tc>
          <w:tcPr>
            <w:tcW w:w="2728" w:type="dxa"/>
            <w:vAlign w:val="center"/>
          </w:tcPr>
          <w:p w:rsidR="00E358D2" w:rsidRPr="00CB7641" w:rsidRDefault="00E358D2" w:rsidP="008A31B6">
            <w:pPr>
              <w:pStyle w:val="text"/>
              <w:spacing w:before="0"/>
              <w:rPr>
                <w:rFonts w:asciiTheme="minorHAnsi" w:hAnsiTheme="minorHAnsi" w:cstheme="minorHAnsi"/>
                <w:szCs w:val="22"/>
              </w:rPr>
            </w:pPr>
            <w:r w:rsidRPr="00CB7641">
              <w:rPr>
                <w:rFonts w:asciiTheme="minorHAnsi" w:hAnsiTheme="minorHAnsi"/>
              </w:rPr>
              <w:t>Создавать сложные (нелинейные) алгоритмы и записывать их на языке Паскаль</w:t>
            </w:r>
          </w:p>
        </w:tc>
        <w:tc>
          <w:tcPr>
            <w:tcW w:w="709" w:type="dxa"/>
            <w:vAlign w:val="center"/>
          </w:tcPr>
          <w:p w:rsidR="00E358D2" w:rsidRPr="00F25DB4" w:rsidRDefault="00E358D2" w:rsidP="008A31B6">
            <w:pPr>
              <w:contextualSpacing/>
              <w:jc w:val="center"/>
            </w:pPr>
            <w:r>
              <w:t>+</w:t>
            </w:r>
          </w:p>
        </w:tc>
        <w:tc>
          <w:tcPr>
            <w:tcW w:w="708" w:type="dxa"/>
            <w:vAlign w:val="center"/>
          </w:tcPr>
          <w:p w:rsidR="00E358D2" w:rsidRPr="00F25DB4" w:rsidRDefault="00E358D2" w:rsidP="008A31B6">
            <w:pPr>
              <w:contextualSpacing/>
              <w:jc w:val="center"/>
            </w:pPr>
            <w:r>
              <w:t>+</w:t>
            </w:r>
          </w:p>
        </w:tc>
        <w:tc>
          <w:tcPr>
            <w:tcW w:w="708" w:type="dxa"/>
            <w:vAlign w:val="center"/>
          </w:tcPr>
          <w:p w:rsidR="00E358D2" w:rsidRPr="00F25DB4" w:rsidRDefault="00E358D2" w:rsidP="008A31B6">
            <w:pPr>
              <w:contextualSpacing/>
              <w:jc w:val="center"/>
            </w:pPr>
            <w:r>
              <w:t>+</w:t>
            </w:r>
          </w:p>
        </w:tc>
        <w:tc>
          <w:tcPr>
            <w:tcW w:w="5517" w:type="dxa"/>
            <w:vAlign w:val="center"/>
          </w:tcPr>
          <w:p w:rsidR="00E358D2" w:rsidRDefault="00E358D2" w:rsidP="008A31B6">
            <w:pPr>
              <w:contextualSpacing/>
            </w:pPr>
            <w:r>
              <w:t>Не смог придумать алгоритм решения задачи или допустил в нем существенную ошибку.</w:t>
            </w:r>
          </w:p>
          <w:p w:rsidR="00E358D2" w:rsidRDefault="00E358D2" w:rsidP="008A31B6">
            <w:pPr>
              <w:contextualSpacing/>
            </w:pPr>
            <w:r>
              <w:t>Придумал алгоритм с незначительной ошибкой.</w:t>
            </w:r>
          </w:p>
          <w:p w:rsidR="00E358D2" w:rsidRPr="00942479" w:rsidRDefault="00E358D2" w:rsidP="008A31B6">
            <w:pPr>
              <w:contextualSpacing/>
            </w:pPr>
            <w:r>
              <w:t>Допустил неточность в оформлении программы</w:t>
            </w:r>
          </w:p>
        </w:tc>
      </w:tr>
      <w:tr w:rsidR="00E358D2" w:rsidRPr="00116E23" w:rsidTr="008A31B6">
        <w:trPr>
          <w:gridBefore w:val="1"/>
          <w:wBefore w:w="121" w:type="dxa"/>
          <w:trHeight w:val="125"/>
        </w:trPr>
        <w:tc>
          <w:tcPr>
            <w:tcW w:w="2728" w:type="dxa"/>
            <w:vAlign w:val="center"/>
          </w:tcPr>
          <w:p w:rsidR="00E358D2" w:rsidRPr="00CB7641" w:rsidRDefault="00E358D2" w:rsidP="008A31B6">
            <w:pPr>
              <w:pStyle w:val="text"/>
              <w:spacing w:before="0"/>
              <w:rPr>
                <w:rFonts w:asciiTheme="minorHAnsi" w:eastAsiaTheme="minorHAnsi" w:hAnsiTheme="minorHAnsi" w:cstheme="minorBidi"/>
                <w:color w:val="auto"/>
                <w:szCs w:val="22"/>
                <w:lang w:eastAsia="en-US"/>
              </w:rPr>
            </w:pPr>
            <w:r w:rsidRPr="00CB7641">
              <w:rPr>
                <w:rFonts w:asciiTheme="minorHAnsi" w:eastAsiaTheme="minorHAnsi" w:hAnsiTheme="minorHAnsi" w:cstheme="minorBidi"/>
                <w:color w:val="auto"/>
                <w:szCs w:val="22"/>
                <w:lang w:eastAsia="en-US"/>
              </w:rPr>
              <w:t>Искать и исправлять ошибки в коде на языке Паскаль</w:t>
            </w:r>
          </w:p>
        </w:tc>
        <w:tc>
          <w:tcPr>
            <w:tcW w:w="709" w:type="dxa"/>
            <w:vAlign w:val="center"/>
          </w:tcPr>
          <w:p w:rsidR="00E358D2" w:rsidRPr="00F25DB4" w:rsidRDefault="00E358D2" w:rsidP="008A31B6">
            <w:pPr>
              <w:contextualSpacing/>
              <w:jc w:val="center"/>
            </w:pPr>
            <w:r>
              <w:t>+</w:t>
            </w:r>
          </w:p>
        </w:tc>
        <w:tc>
          <w:tcPr>
            <w:tcW w:w="708" w:type="dxa"/>
            <w:vAlign w:val="center"/>
          </w:tcPr>
          <w:p w:rsidR="00E358D2" w:rsidRPr="00F25DB4" w:rsidRDefault="00E358D2" w:rsidP="008A31B6">
            <w:pPr>
              <w:contextualSpacing/>
              <w:jc w:val="center"/>
            </w:pPr>
          </w:p>
        </w:tc>
        <w:tc>
          <w:tcPr>
            <w:tcW w:w="708" w:type="dxa"/>
            <w:vAlign w:val="center"/>
          </w:tcPr>
          <w:p w:rsidR="00E358D2" w:rsidRPr="00F25DB4" w:rsidRDefault="00E358D2" w:rsidP="008A31B6">
            <w:pPr>
              <w:contextualSpacing/>
              <w:jc w:val="center"/>
            </w:pPr>
          </w:p>
        </w:tc>
        <w:tc>
          <w:tcPr>
            <w:tcW w:w="5517" w:type="dxa"/>
            <w:vAlign w:val="center"/>
          </w:tcPr>
          <w:p w:rsidR="00E358D2" w:rsidRDefault="00E358D2" w:rsidP="008A31B6">
            <w:pPr>
              <w:contextualSpacing/>
            </w:pPr>
            <w:r>
              <w:t>Путает функции и процедуры. Забывает условия применения операций над целыми числами.</w:t>
            </w:r>
          </w:p>
        </w:tc>
      </w:tr>
      <w:tr w:rsidR="00E358D2" w:rsidRPr="00116E23" w:rsidTr="008A31B6">
        <w:trPr>
          <w:gridBefore w:val="1"/>
          <w:wBefore w:w="121" w:type="dxa"/>
          <w:trHeight w:val="125"/>
        </w:trPr>
        <w:tc>
          <w:tcPr>
            <w:tcW w:w="2728" w:type="dxa"/>
            <w:vAlign w:val="center"/>
          </w:tcPr>
          <w:p w:rsidR="00E358D2" w:rsidRPr="00CB7641" w:rsidRDefault="00E358D2" w:rsidP="008A31B6">
            <w:pPr>
              <w:pStyle w:val="text"/>
              <w:spacing w:before="0"/>
              <w:rPr>
                <w:rFonts w:asciiTheme="minorHAnsi" w:eastAsiaTheme="minorHAnsi" w:hAnsiTheme="minorHAnsi" w:cstheme="minorBidi"/>
                <w:color w:val="auto"/>
                <w:szCs w:val="22"/>
                <w:lang w:eastAsia="en-US"/>
              </w:rPr>
            </w:pPr>
            <w:r w:rsidRPr="00CB7641">
              <w:rPr>
                <w:rFonts w:asciiTheme="minorHAnsi" w:hAnsiTheme="minorHAnsi"/>
              </w:rPr>
              <w:t xml:space="preserve">Применять операции </w:t>
            </w:r>
            <w:r>
              <w:rPr>
                <w:rFonts w:asciiTheme="minorHAnsi" w:hAnsiTheme="minorHAnsi"/>
              </w:rPr>
              <w:t xml:space="preserve">по работе </w:t>
            </w:r>
            <w:r w:rsidRPr="00CB7641">
              <w:rPr>
                <w:rFonts w:asciiTheme="minorHAnsi" w:hAnsiTheme="minorHAnsi"/>
              </w:rPr>
              <w:t>с целыми числами</w:t>
            </w:r>
          </w:p>
        </w:tc>
        <w:tc>
          <w:tcPr>
            <w:tcW w:w="709" w:type="dxa"/>
            <w:vAlign w:val="center"/>
          </w:tcPr>
          <w:p w:rsidR="00E358D2" w:rsidRPr="00F25DB4" w:rsidRDefault="00E358D2" w:rsidP="008A31B6">
            <w:pPr>
              <w:contextualSpacing/>
              <w:jc w:val="center"/>
            </w:pPr>
            <w:r>
              <w:t>+</w:t>
            </w:r>
          </w:p>
        </w:tc>
        <w:tc>
          <w:tcPr>
            <w:tcW w:w="708" w:type="dxa"/>
            <w:vAlign w:val="center"/>
          </w:tcPr>
          <w:p w:rsidR="00E358D2" w:rsidRPr="00F25DB4" w:rsidRDefault="00E358D2" w:rsidP="008A31B6">
            <w:pPr>
              <w:contextualSpacing/>
              <w:jc w:val="center"/>
            </w:pPr>
            <w:r>
              <w:t>+</w:t>
            </w:r>
          </w:p>
        </w:tc>
        <w:tc>
          <w:tcPr>
            <w:tcW w:w="708" w:type="dxa"/>
            <w:vAlign w:val="center"/>
          </w:tcPr>
          <w:p w:rsidR="00E358D2" w:rsidRPr="00F25DB4" w:rsidRDefault="00E358D2" w:rsidP="008A31B6">
            <w:pPr>
              <w:contextualSpacing/>
              <w:jc w:val="center"/>
            </w:pPr>
          </w:p>
        </w:tc>
        <w:tc>
          <w:tcPr>
            <w:tcW w:w="5517" w:type="dxa"/>
            <w:vAlign w:val="center"/>
          </w:tcPr>
          <w:p w:rsidR="00E358D2" w:rsidRDefault="00E358D2" w:rsidP="008A31B6">
            <w:pPr>
              <w:contextualSpacing/>
            </w:pPr>
          </w:p>
        </w:tc>
      </w:tr>
      <w:tr w:rsidR="00E358D2" w:rsidRPr="00116E23" w:rsidTr="008A31B6">
        <w:trPr>
          <w:gridBefore w:val="1"/>
          <w:wBefore w:w="121" w:type="dxa"/>
          <w:trHeight w:val="125"/>
        </w:trPr>
        <w:tc>
          <w:tcPr>
            <w:tcW w:w="2728" w:type="dxa"/>
          </w:tcPr>
          <w:p w:rsidR="00E358D2" w:rsidRPr="00116E23" w:rsidRDefault="00E358D2" w:rsidP="008A31B6">
            <w:pPr>
              <w:contextualSpacing/>
            </w:pPr>
            <w:r w:rsidRPr="00ED353B">
              <w:t>Работа</w:t>
            </w:r>
            <w:r>
              <w:t>ть</w:t>
            </w:r>
            <w:r w:rsidRPr="00ED353B">
              <w:t xml:space="preserve"> с</w:t>
            </w:r>
            <w:r>
              <w:t xml:space="preserve">о сложными </w:t>
            </w:r>
            <w:r w:rsidRPr="00ED353B">
              <w:t>условиями на языке Паскаль, использова</w:t>
            </w:r>
            <w:r>
              <w:t>ть</w:t>
            </w:r>
            <w:r w:rsidRPr="00ED353B">
              <w:t xml:space="preserve"> их в условном операторе и циклах с условиями</w:t>
            </w:r>
          </w:p>
        </w:tc>
        <w:tc>
          <w:tcPr>
            <w:tcW w:w="709" w:type="dxa"/>
            <w:vAlign w:val="center"/>
          </w:tcPr>
          <w:p w:rsidR="00E358D2" w:rsidRPr="00116E23" w:rsidRDefault="00E358D2" w:rsidP="008A31B6">
            <w:pPr>
              <w:contextualSpacing/>
              <w:jc w:val="center"/>
            </w:pPr>
          </w:p>
        </w:tc>
        <w:tc>
          <w:tcPr>
            <w:tcW w:w="708" w:type="dxa"/>
            <w:vAlign w:val="center"/>
          </w:tcPr>
          <w:p w:rsidR="00E358D2" w:rsidRPr="00116E23" w:rsidRDefault="00E358D2" w:rsidP="008A31B6">
            <w:pPr>
              <w:contextualSpacing/>
              <w:jc w:val="center"/>
            </w:pPr>
            <w:r>
              <w:t>+</w:t>
            </w:r>
          </w:p>
        </w:tc>
        <w:tc>
          <w:tcPr>
            <w:tcW w:w="708" w:type="dxa"/>
            <w:vAlign w:val="center"/>
          </w:tcPr>
          <w:p w:rsidR="00E358D2" w:rsidRPr="00116E23" w:rsidRDefault="00E358D2" w:rsidP="008A31B6">
            <w:pPr>
              <w:contextualSpacing/>
              <w:jc w:val="center"/>
            </w:pPr>
            <w:r>
              <w:t>+</w:t>
            </w:r>
          </w:p>
        </w:tc>
        <w:tc>
          <w:tcPr>
            <w:tcW w:w="5517" w:type="dxa"/>
            <w:vAlign w:val="center"/>
          </w:tcPr>
          <w:p w:rsidR="00E358D2" w:rsidRPr="00D9400A" w:rsidRDefault="00E358D2" w:rsidP="008A31B6">
            <w:pPr>
              <w:contextualSpacing/>
            </w:pPr>
            <w:r>
              <w:t>Не смог записать сложные условия на языке Паскаль, путает логические операции, их приоритеты, не правильно расставил скобки</w:t>
            </w:r>
          </w:p>
        </w:tc>
      </w:tr>
      <w:tr w:rsidR="00E358D2" w:rsidRPr="00116E23" w:rsidTr="008A31B6">
        <w:trPr>
          <w:gridBefore w:val="1"/>
          <w:wBefore w:w="121" w:type="dxa"/>
          <w:trHeight w:val="125"/>
        </w:trPr>
        <w:tc>
          <w:tcPr>
            <w:tcW w:w="2728" w:type="dxa"/>
            <w:vAlign w:val="center"/>
          </w:tcPr>
          <w:p w:rsidR="00E358D2" w:rsidRPr="00D9400A" w:rsidRDefault="00E358D2" w:rsidP="008A31B6">
            <w:pPr>
              <w:pStyle w:val="text"/>
              <w:spacing w:before="0"/>
              <w:rPr>
                <w:rFonts w:asciiTheme="minorHAnsi" w:hAnsiTheme="minorHAnsi" w:cstheme="minorHAnsi"/>
                <w:szCs w:val="22"/>
              </w:rPr>
            </w:pPr>
            <w:r>
              <w:rPr>
                <w:rFonts w:asciiTheme="minorHAnsi" w:hAnsiTheme="minorHAnsi" w:cstheme="minorHAnsi"/>
                <w:szCs w:val="22"/>
              </w:rPr>
              <w:t>Корректно использовать подпрограммы в своих программах</w:t>
            </w:r>
          </w:p>
        </w:tc>
        <w:tc>
          <w:tcPr>
            <w:tcW w:w="709" w:type="dxa"/>
            <w:vAlign w:val="center"/>
          </w:tcPr>
          <w:p w:rsidR="00E358D2" w:rsidRPr="00F25DB4" w:rsidRDefault="00E358D2" w:rsidP="008A31B6">
            <w:pPr>
              <w:contextualSpacing/>
              <w:jc w:val="center"/>
            </w:pPr>
            <w:r>
              <w:t>+</w:t>
            </w:r>
          </w:p>
        </w:tc>
        <w:tc>
          <w:tcPr>
            <w:tcW w:w="708" w:type="dxa"/>
            <w:vAlign w:val="center"/>
          </w:tcPr>
          <w:p w:rsidR="00E358D2" w:rsidRPr="00F25DB4" w:rsidRDefault="00E358D2" w:rsidP="008A31B6">
            <w:pPr>
              <w:contextualSpacing/>
              <w:jc w:val="center"/>
            </w:pPr>
            <w:r>
              <w:t>+</w:t>
            </w:r>
          </w:p>
        </w:tc>
        <w:tc>
          <w:tcPr>
            <w:tcW w:w="708" w:type="dxa"/>
            <w:vAlign w:val="center"/>
          </w:tcPr>
          <w:p w:rsidR="00E358D2" w:rsidRPr="00F25DB4" w:rsidRDefault="00E358D2" w:rsidP="008A31B6">
            <w:pPr>
              <w:contextualSpacing/>
              <w:jc w:val="center"/>
            </w:pPr>
          </w:p>
        </w:tc>
        <w:tc>
          <w:tcPr>
            <w:tcW w:w="5517" w:type="dxa"/>
            <w:vAlign w:val="center"/>
          </w:tcPr>
          <w:p w:rsidR="00E358D2" w:rsidRPr="00D9400A" w:rsidRDefault="00E358D2" w:rsidP="008A31B6">
            <w:pPr>
              <w:contextualSpacing/>
            </w:pPr>
            <w:r>
              <w:t>Допустил ошибку в передаче параметров в подпрограмму, некорректно оформил ее вызов</w:t>
            </w:r>
          </w:p>
        </w:tc>
      </w:tr>
    </w:tbl>
    <w:p w:rsidR="007C3755" w:rsidRDefault="007C3755" w:rsidP="007C3755">
      <w:pPr>
        <w:jc w:val="center"/>
        <w:rPr>
          <w:rFonts w:ascii="Times New Roman" w:hAnsi="Times New Roman" w:cs="Times New Roman"/>
          <w:b/>
          <w:sz w:val="28"/>
          <w:szCs w:val="28"/>
        </w:rPr>
      </w:pPr>
    </w:p>
    <w:p w:rsidR="008A31B6" w:rsidRDefault="008A31B6" w:rsidP="007C3755">
      <w:pPr>
        <w:jc w:val="center"/>
        <w:rPr>
          <w:rFonts w:ascii="Times New Roman" w:hAnsi="Times New Roman" w:cs="Times New Roman"/>
          <w:b/>
          <w:sz w:val="28"/>
          <w:szCs w:val="28"/>
        </w:rPr>
      </w:pPr>
    </w:p>
    <w:p w:rsidR="008A31B6" w:rsidRDefault="008A31B6" w:rsidP="007C3755">
      <w:pPr>
        <w:jc w:val="center"/>
        <w:rPr>
          <w:rFonts w:ascii="Times New Roman" w:hAnsi="Times New Roman" w:cs="Times New Roman"/>
          <w:b/>
          <w:sz w:val="28"/>
          <w:szCs w:val="28"/>
        </w:rPr>
      </w:pPr>
    </w:p>
    <w:p w:rsidR="0070210C" w:rsidRDefault="0070210C" w:rsidP="0070210C">
      <w:pPr>
        <w:ind w:left="851"/>
        <w:jc w:val="both"/>
        <w:rPr>
          <w:rFonts w:ascii="Courier New" w:hAnsi="Courier New" w:cs="Courier New"/>
          <w:color w:val="000000"/>
          <w:sz w:val="20"/>
          <w:szCs w:val="20"/>
        </w:rPr>
      </w:pPr>
    </w:p>
    <w:p w:rsidR="0070210C" w:rsidRDefault="0070210C" w:rsidP="0070210C">
      <w:pPr>
        <w:ind w:left="66"/>
        <w:contextualSpacing/>
        <w:jc w:val="both"/>
      </w:pPr>
      <w:r>
        <w:t>УРОК №9. МАТЕМАТИЧЕСКАЯ ЛОГИКА. ПРОДОЛЖЕНИЕ.</w:t>
      </w:r>
    </w:p>
    <w:p w:rsidR="0070210C" w:rsidRDefault="0070210C" w:rsidP="0070210C">
      <w:pPr>
        <w:ind w:left="66"/>
        <w:contextualSpacing/>
        <w:jc w:val="both"/>
      </w:pPr>
    </w:p>
    <w:p w:rsidR="0070210C" w:rsidRPr="002E7AFE" w:rsidRDefault="0070210C" w:rsidP="0070210C">
      <w:pPr>
        <w:ind w:left="66"/>
        <w:contextualSpacing/>
        <w:jc w:val="both"/>
        <w:rPr>
          <w:b/>
        </w:rPr>
      </w:pPr>
      <w:r w:rsidRPr="002E7AFE">
        <w:rPr>
          <w:b/>
        </w:rPr>
        <w:t>Цели:</w:t>
      </w:r>
    </w:p>
    <w:p w:rsidR="0070210C" w:rsidRDefault="0070210C" w:rsidP="004C179B">
      <w:pPr>
        <w:pStyle w:val="a6"/>
        <w:numPr>
          <w:ilvl w:val="0"/>
          <w:numId w:val="227"/>
        </w:numPr>
        <w:jc w:val="both"/>
      </w:pPr>
      <w:r>
        <w:t>Рассказать о дополнительных логических операциях.</w:t>
      </w:r>
    </w:p>
    <w:p w:rsidR="0070210C" w:rsidRDefault="0070210C" w:rsidP="004C179B">
      <w:pPr>
        <w:pStyle w:val="a6"/>
        <w:numPr>
          <w:ilvl w:val="0"/>
          <w:numId w:val="227"/>
        </w:numPr>
        <w:jc w:val="both"/>
      </w:pPr>
      <w:r>
        <w:t>Научить решать логические задачи с помощью математических методов.</w:t>
      </w:r>
    </w:p>
    <w:p w:rsidR="0070210C" w:rsidRPr="0073217A" w:rsidRDefault="0070210C" w:rsidP="0070210C">
      <w:pPr>
        <w:ind w:left="66"/>
        <w:contextualSpacing/>
        <w:jc w:val="both"/>
        <w:rPr>
          <w:b/>
        </w:rPr>
      </w:pPr>
      <w:r w:rsidRPr="0073217A">
        <w:rPr>
          <w:b/>
        </w:rPr>
        <w:t>Средства обучения и электронные материалы:</w:t>
      </w:r>
    </w:p>
    <w:p w:rsidR="0070210C" w:rsidRDefault="0070210C" w:rsidP="0070210C">
      <w:pPr>
        <w:pStyle w:val="a6"/>
        <w:ind w:left="426"/>
        <w:jc w:val="both"/>
      </w:pPr>
      <w:r>
        <w:t>Если есть такая возможность, то подготовьте к уроку крупные варианты тех таблиц истинности, что приведены в параграфе учебника. Материалы могут быть в электронном виде и показываться посредством проектора.</w:t>
      </w:r>
    </w:p>
    <w:p w:rsidR="0070210C" w:rsidRPr="00D123E5" w:rsidRDefault="0070210C" w:rsidP="0070210C">
      <w:pPr>
        <w:ind w:left="66"/>
        <w:contextualSpacing/>
        <w:jc w:val="both"/>
        <w:rPr>
          <w:b/>
        </w:rPr>
      </w:pPr>
      <w:r w:rsidRPr="00D123E5">
        <w:rPr>
          <w:b/>
        </w:rPr>
        <w:t>План урока:</w:t>
      </w:r>
    </w:p>
    <w:p w:rsidR="0070210C" w:rsidRDefault="0070210C" w:rsidP="004C179B">
      <w:pPr>
        <w:pStyle w:val="a6"/>
        <w:numPr>
          <w:ilvl w:val="0"/>
          <w:numId w:val="250"/>
        </w:numPr>
        <w:jc w:val="both"/>
      </w:pPr>
      <w:r>
        <w:t>Вводная часть.</w:t>
      </w:r>
    </w:p>
    <w:p w:rsidR="0070210C" w:rsidRDefault="0070210C" w:rsidP="004C179B">
      <w:pPr>
        <w:pStyle w:val="a6"/>
        <w:numPr>
          <w:ilvl w:val="0"/>
          <w:numId w:val="250"/>
        </w:numPr>
        <w:jc w:val="both"/>
      </w:pPr>
      <w:r>
        <w:t>Изучение дополнительных логических операций.</w:t>
      </w:r>
    </w:p>
    <w:p w:rsidR="0070210C" w:rsidRDefault="0070210C" w:rsidP="004C179B">
      <w:pPr>
        <w:pStyle w:val="a6"/>
        <w:numPr>
          <w:ilvl w:val="0"/>
          <w:numId w:val="250"/>
        </w:numPr>
        <w:jc w:val="both"/>
      </w:pPr>
      <w:r>
        <w:t>Решение логических задач.</w:t>
      </w:r>
    </w:p>
    <w:p w:rsidR="0070210C" w:rsidRDefault="0070210C" w:rsidP="004C179B">
      <w:pPr>
        <w:pStyle w:val="a6"/>
        <w:numPr>
          <w:ilvl w:val="0"/>
          <w:numId w:val="250"/>
        </w:numPr>
        <w:jc w:val="both"/>
      </w:pPr>
      <w:r>
        <w:t>Закрепление материала</w:t>
      </w:r>
    </w:p>
    <w:p w:rsidR="0070210C" w:rsidRPr="0073217A" w:rsidRDefault="0070210C" w:rsidP="0070210C">
      <w:pPr>
        <w:ind w:left="66"/>
        <w:contextualSpacing/>
        <w:jc w:val="both"/>
      </w:pPr>
    </w:p>
    <w:p w:rsidR="0070210C" w:rsidRDefault="0070210C" w:rsidP="0070210C">
      <w:pPr>
        <w:ind w:left="66"/>
        <w:contextualSpacing/>
        <w:jc w:val="both"/>
        <w:rPr>
          <w:b/>
        </w:rPr>
      </w:pPr>
      <w:r w:rsidRPr="002E7AFE">
        <w:rPr>
          <w:b/>
        </w:rPr>
        <w:t>Ход урока:</w:t>
      </w:r>
    </w:p>
    <w:p w:rsidR="0070210C" w:rsidRPr="00E557AB" w:rsidRDefault="0070210C" w:rsidP="004C179B">
      <w:pPr>
        <w:pStyle w:val="a6"/>
        <w:numPr>
          <w:ilvl w:val="0"/>
          <w:numId w:val="228"/>
        </w:numPr>
        <w:jc w:val="both"/>
        <w:rPr>
          <w:u w:val="single"/>
        </w:rPr>
      </w:pPr>
      <w:r w:rsidRPr="00E557AB">
        <w:rPr>
          <w:u w:val="single"/>
        </w:rPr>
        <w:t>Вводная часть</w:t>
      </w:r>
    </w:p>
    <w:p w:rsidR="0070210C" w:rsidRDefault="0070210C" w:rsidP="0070210C">
      <w:pPr>
        <w:pStyle w:val="a6"/>
        <w:ind w:left="426"/>
        <w:jc w:val="both"/>
      </w:pPr>
    </w:p>
    <w:p w:rsidR="0070210C" w:rsidRDefault="0070210C" w:rsidP="0070210C">
      <w:pPr>
        <w:pStyle w:val="a6"/>
        <w:ind w:left="426"/>
        <w:jc w:val="both"/>
      </w:pPr>
      <w:r>
        <w:t>В начале этого урока необходимо вспомнить о том, что же изучает математическая логика, да и зачем она, собственно, нужна. Восстановите в памяти с учениками, что такое высказывание, логические переменные, какие основные логические операции они знают и что такое таблицы истинности.</w:t>
      </w:r>
    </w:p>
    <w:p w:rsidR="0070210C" w:rsidRDefault="0070210C" w:rsidP="0070210C">
      <w:pPr>
        <w:pStyle w:val="a6"/>
        <w:ind w:left="426"/>
        <w:jc w:val="both"/>
      </w:pPr>
    </w:p>
    <w:p w:rsidR="0070210C" w:rsidRPr="00E557AB" w:rsidRDefault="0070210C" w:rsidP="004C179B">
      <w:pPr>
        <w:pStyle w:val="a6"/>
        <w:numPr>
          <w:ilvl w:val="0"/>
          <w:numId w:val="228"/>
        </w:numPr>
        <w:jc w:val="both"/>
        <w:rPr>
          <w:u w:val="single"/>
        </w:rPr>
      </w:pPr>
      <w:r>
        <w:rPr>
          <w:u w:val="single"/>
        </w:rPr>
        <w:t>Операция «Следование»</w:t>
      </w:r>
    </w:p>
    <w:p w:rsidR="0070210C" w:rsidRDefault="0070210C" w:rsidP="0070210C">
      <w:pPr>
        <w:pStyle w:val="a6"/>
        <w:ind w:left="426"/>
        <w:jc w:val="both"/>
      </w:pPr>
    </w:p>
    <w:p w:rsidR="0070210C" w:rsidRDefault="0070210C" w:rsidP="0070210C">
      <w:pPr>
        <w:pStyle w:val="a6"/>
        <w:ind w:left="426"/>
        <w:jc w:val="both"/>
      </w:pPr>
      <w:r>
        <w:t>Разберите примеры из учебника. Научите детей отличать в сложных высказываниях наличие операции «Следование». Слова «если то» должны стать для них флажком, который позволит точно определить это. Объясните детям (вспомните), что любая логическая операция задается или словесно, или с помощью таблицы истинности.</w:t>
      </w:r>
    </w:p>
    <w:p w:rsidR="0070210C" w:rsidRDefault="0070210C" w:rsidP="0070210C">
      <w:pPr>
        <w:pStyle w:val="a6"/>
        <w:ind w:left="426"/>
        <w:jc w:val="both"/>
      </w:pPr>
    </w:p>
    <w:p w:rsidR="0070210C" w:rsidRPr="00E557AB" w:rsidRDefault="0070210C" w:rsidP="004C179B">
      <w:pPr>
        <w:pStyle w:val="a6"/>
        <w:numPr>
          <w:ilvl w:val="0"/>
          <w:numId w:val="228"/>
        </w:numPr>
        <w:jc w:val="both"/>
        <w:rPr>
          <w:u w:val="single"/>
        </w:rPr>
      </w:pPr>
      <w:r>
        <w:rPr>
          <w:u w:val="single"/>
        </w:rPr>
        <w:t>Операции «Эквиваленция» и «Либо»</w:t>
      </w:r>
    </w:p>
    <w:p w:rsidR="0070210C" w:rsidRDefault="0070210C" w:rsidP="0070210C">
      <w:pPr>
        <w:pStyle w:val="a6"/>
        <w:ind w:left="426"/>
        <w:jc w:val="both"/>
      </w:pPr>
    </w:p>
    <w:p w:rsidR="0070210C" w:rsidRDefault="0070210C" w:rsidP="0070210C">
      <w:pPr>
        <w:pStyle w:val="a6"/>
        <w:ind w:left="426"/>
        <w:jc w:val="both"/>
      </w:pPr>
      <w:r>
        <w:t>Разберите эти операции по аналогии со «следованием»</w:t>
      </w:r>
    </w:p>
    <w:p w:rsidR="0070210C" w:rsidRDefault="0070210C" w:rsidP="0070210C">
      <w:pPr>
        <w:pStyle w:val="a6"/>
        <w:ind w:left="426"/>
        <w:jc w:val="both"/>
      </w:pPr>
    </w:p>
    <w:p w:rsidR="0070210C" w:rsidRPr="00E557AB" w:rsidRDefault="0070210C" w:rsidP="004C179B">
      <w:pPr>
        <w:pStyle w:val="a6"/>
        <w:numPr>
          <w:ilvl w:val="0"/>
          <w:numId w:val="228"/>
        </w:numPr>
        <w:jc w:val="both"/>
        <w:rPr>
          <w:u w:val="single"/>
        </w:rPr>
      </w:pPr>
      <w:r>
        <w:rPr>
          <w:u w:val="single"/>
        </w:rPr>
        <w:t>Разбор задач</w:t>
      </w:r>
    </w:p>
    <w:p w:rsidR="0070210C" w:rsidRDefault="0070210C" w:rsidP="0070210C">
      <w:pPr>
        <w:pStyle w:val="a6"/>
        <w:ind w:left="426"/>
        <w:jc w:val="both"/>
      </w:pPr>
    </w:p>
    <w:p w:rsidR="0070210C" w:rsidRDefault="0070210C" w:rsidP="0070210C">
      <w:pPr>
        <w:pStyle w:val="a6"/>
        <w:jc w:val="both"/>
      </w:pPr>
      <w:r>
        <w:t xml:space="preserve">На самом деле существует множество способов решения логических задач. Тот, что мы предлагаем – самый, что ни на есть, алгоритмический. Поэтому постарайтесь выработать у </w:t>
      </w:r>
      <w:r w:rsidRPr="002E2CD9">
        <w:t xml:space="preserve">учеников эту алгоритмику. </w:t>
      </w:r>
      <w:r>
        <w:t>Они должны четко представлять, что надо делать. А возможность написать простую программу для построения таблицы истинности должна научить их использовать компьютер и программирование для решения прикладных, а не только тренировочных задач. Приведем ниже текст программы для решения первой задачи. Это не является обязательным, но при наличии такой возможности – покажите это своим ученикам.</w:t>
      </w:r>
    </w:p>
    <w:p w:rsidR="0070210C" w:rsidRDefault="0070210C" w:rsidP="0070210C">
      <w:pPr>
        <w:pStyle w:val="a6"/>
        <w:jc w:val="both"/>
      </w:pPr>
    </w:p>
    <w:p w:rsidR="0070210C" w:rsidRPr="00864EE5" w:rsidRDefault="0070210C" w:rsidP="0070210C">
      <w:pPr>
        <w:autoSpaceDE w:val="0"/>
        <w:autoSpaceDN w:val="0"/>
        <w:adjustRightInd w:val="0"/>
        <w:spacing w:after="0" w:line="240" w:lineRule="auto"/>
        <w:ind w:left="720"/>
        <w:rPr>
          <w:rFonts w:ascii="Courier New" w:hAnsi="Courier New" w:cs="Courier New"/>
          <w:color w:val="000000"/>
          <w:sz w:val="20"/>
          <w:szCs w:val="20"/>
          <w:lang w:val="en-US"/>
        </w:rPr>
      </w:pPr>
      <w:r w:rsidRPr="00864EE5">
        <w:rPr>
          <w:rFonts w:ascii="Courier New" w:hAnsi="Courier New" w:cs="Courier New"/>
          <w:b/>
          <w:bCs/>
          <w:color w:val="000000"/>
          <w:sz w:val="20"/>
          <w:szCs w:val="20"/>
          <w:lang w:val="en-US"/>
        </w:rPr>
        <w:t xml:space="preserve">program </w:t>
      </w:r>
      <w:r>
        <w:rPr>
          <w:rFonts w:ascii="Courier New" w:hAnsi="Courier New" w:cs="Courier New"/>
          <w:color w:val="000000"/>
          <w:sz w:val="20"/>
          <w:szCs w:val="20"/>
          <w:lang w:val="en-US"/>
        </w:rPr>
        <w:t>l</w:t>
      </w:r>
      <w:r w:rsidRPr="00931C2F">
        <w:rPr>
          <w:rFonts w:ascii="Courier New" w:hAnsi="Courier New" w:cs="Courier New"/>
          <w:color w:val="000000"/>
          <w:sz w:val="20"/>
          <w:szCs w:val="20"/>
          <w:lang w:val="en-US"/>
        </w:rPr>
        <w:t>0</w:t>
      </w:r>
      <w:r w:rsidRPr="00864EE5">
        <w:rPr>
          <w:rFonts w:ascii="Courier New" w:hAnsi="Courier New" w:cs="Courier New"/>
          <w:color w:val="000000"/>
          <w:sz w:val="20"/>
          <w:szCs w:val="20"/>
          <w:lang w:val="en-US"/>
        </w:rPr>
        <w:t>;</w:t>
      </w:r>
    </w:p>
    <w:p w:rsidR="0070210C" w:rsidRPr="00864EE5" w:rsidRDefault="0070210C" w:rsidP="0070210C">
      <w:pPr>
        <w:autoSpaceDE w:val="0"/>
        <w:autoSpaceDN w:val="0"/>
        <w:adjustRightInd w:val="0"/>
        <w:spacing w:after="0" w:line="240" w:lineRule="auto"/>
        <w:ind w:left="720"/>
        <w:rPr>
          <w:rFonts w:ascii="Courier New" w:hAnsi="Courier New" w:cs="Courier New"/>
          <w:b/>
          <w:bCs/>
          <w:color w:val="000000"/>
          <w:sz w:val="20"/>
          <w:szCs w:val="20"/>
          <w:lang w:val="en-US"/>
        </w:rPr>
      </w:pPr>
      <w:r w:rsidRPr="00864EE5">
        <w:rPr>
          <w:rFonts w:ascii="Courier New" w:hAnsi="Courier New" w:cs="Courier New"/>
          <w:b/>
          <w:bCs/>
          <w:color w:val="000000"/>
          <w:sz w:val="20"/>
          <w:szCs w:val="20"/>
          <w:lang w:val="en-US"/>
        </w:rPr>
        <w:t>var</w:t>
      </w:r>
    </w:p>
    <w:p w:rsidR="0070210C" w:rsidRPr="00864EE5" w:rsidRDefault="0070210C" w:rsidP="0070210C">
      <w:pPr>
        <w:autoSpaceDE w:val="0"/>
        <w:autoSpaceDN w:val="0"/>
        <w:adjustRightInd w:val="0"/>
        <w:spacing w:after="0" w:line="240" w:lineRule="auto"/>
        <w:ind w:left="720"/>
        <w:rPr>
          <w:rFonts w:ascii="Courier New" w:hAnsi="Courier New" w:cs="Courier New"/>
          <w:color w:val="000000"/>
          <w:sz w:val="20"/>
          <w:szCs w:val="20"/>
          <w:lang w:val="en-US"/>
        </w:rPr>
      </w:pPr>
      <w:r w:rsidRPr="00864EE5">
        <w:rPr>
          <w:rFonts w:ascii="Courier New" w:hAnsi="Courier New" w:cs="Courier New"/>
          <w:color w:val="000000"/>
          <w:sz w:val="20"/>
          <w:szCs w:val="20"/>
          <w:lang w:val="en-US"/>
        </w:rPr>
        <w:t xml:space="preserve">a, b, c, d: </w:t>
      </w:r>
      <w:r w:rsidRPr="00864EE5">
        <w:rPr>
          <w:rFonts w:ascii="Courier New" w:hAnsi="Courier New" w:cs="Courier New"/>
          <w:color w:val="0000FF"/>
          <w:sz w:val="20"/>
          <w:szCs w:val="20"/>
          <w:lang w:val="en-US"/>
        </w:rPr>
        <w:t>boolean</w:t>
      </w:r>
      <w:r w:rsidRPr="00864EE5">
        <w:rPr>
          <w:rFonts w:ascii="Courier New" w:hAnsi="Courier New" w:cs="Courier New"/>
          <w:color w:val="000000"/>
          <w:sz w:val="20"/>
          <w:szCs w:val="20"/>
          <w:lang w:val="en-US"/>
        </w:rPr>
        <w:t>;</w:t>
      </w:r>
    </w:p>
    <w:p w:rsidR="0070210C" w:rsidRPr="00864EE5" w:rsidRDefault="0070210C" w:rsidP="0070210C">
      <w:pPr>
        <w:autoSpaceDE w:val="0"/>
        <w:autoSpaceDN w:val="0"/>
        <w:adjustRightInd w:val="0"/>
        <w:spacing w:after="0" w:line="240" w:lineRule="auto"/>
        <w:ind w:left="720"/>
        <w:rPr>
          <w:rFonts w:ascii="Courier New" w:hAnsi="Courier New" w:cs="Courier New"/>
          <w:color w:val="000000"/>
          <w:sz w:val="20"/>
          <w:szCs w:val="20"/>
          <w:lang w:val="en-US"/>
        </w:rPr>
      </w:pPr>
      <w:r w:rsidRPr="00864EE5">
        <w:rPr>
          <w:rFonts w:ascii="Courier New" w:hAnsi="Courier New" w:cs="Courier New"/>
          <w:color w:val="000000"/>
          <w:sz w:val="20"/>
          <w:szCs w:val="20"/>
          <w:lang w:val="en-US"/>
        </w:rPr>
        <w:t xml:space="preserve">  v1, v2, v3, v4: </w:t>
      </w:r>
      <w:r w:rsidRPr="00864EE5">
        <w:rPr>
          <w:rFonts w:ascii="Courier New" w:hAnsi="Courier New" w:cs="Courier New"/>
          <w:color w:val="0000FF"/>
          <w:sz w:val="20"/>
          <w:szCs w:val="20"/>
          <w:lang w:val="en-US"/>
        </w:rPr>
        <w:t>boolean</w:t>
      </w:r>
      <w:r w:rsidRPr="00864EE5">
        <w:rPr>
          <w:rFonts w:ascii="Courier New" w:hAnsi="Courier New" w:cs="Courier New"/>
          <w:color w:val="000000"/>
          <w:sz w:val="20"/>
          <w:szCs w:val="20"/>
          <w:lang w:val="en-US"/>
        </w:rPr>
        <w:t>;</w:t>
      </w:r>
    </w:p>
    <w:p w:rsidR="0070210C" w:rsidRPr="00864EE5" w:rsidRDefault="0070210C" w:rsidP="0070210C">
      <w:pPr>
        <w:autoSpaceDE w:val="0"/>
        <w:autoSpaceDN w:val="0"/>
        <w:adjustRightInd w:val="0"/>
        <w:spacing w:after="0" w:line="240" w:lineRule="auto"/>
        <w:ind w:left="720"/>
        <w:rPr>
          <w:rFonts w:ascii="Courier New" w:hAnsi="Courier New" w:cs="Courier New"/>
          <w:b/>
          <w:bCs/>
          <w:color w:val="000000"/>
          <w:sz w:val="20"/>
          <w:szCs w:val="20"/>
          <w:lang w:val="en-US"/>
        </w:rPr>
      </w:pPr>
      <w:r w:rsidRPr="00864EE5">
        <w:rPr>
          <w:rFonts w:ascii="Courier New" w:hAnsi="Courier New" w:cs="Courier New"/>
          <w:b/>
          <w:bCs/>
          <w:color w:val="000000"/>
          <w:sz w:val="20"/>
          <w:szCs w:val="20"/>
          <w:lang w:val="en-US"/>
        </w:rPr>
        <w:t>begin</w:t>
      </w:r>
    </w:p>
    <w:p w:rsidR="0070210C" w:rsidRPr="00864EE5" w:rsidRDefault="0070210C" w:rsidP="0070210C">
      <w:pPr>
        <w:autoSpaceDE w:val="0"/>
        <w:autoSpaceDN w:val="0"/>
        <w:adjustRightInd w:val="0"/>
        <w:spacing w:after="0" w:line="240" w:lineRule="auto"/>
        <w:ind w:left="720"/>
        <w:rPr>
          <w:rFonts w:ascii="Courier New" w:hAnsi="Courier New" w:cs="Courier New"/>
          <w:color w:val="000000"/>
          <w:sz w:val="20"/>
          <w:szCs w:val="20"/>
          <w:lang w:val="en-US"/>
        </w:rPr>
      </w:pPr>
      <w:r w:rsidRPr="00864EE5">
        <w:rPr>
          <w:rFonts w:ascii="Courier New" w:hAnsi="Courier New" w:cs="Courier New"/>
          <w:color w:val="000000"/>
          <w:sz w:val="20"/>
          <w:szCs w:val="20"/>
          <w:lang w:val="en-US"/>
        </w:rPr>
        <w:t>writeln(</w:t>
      </w:r>
      <w:r w:rsidRPr="00864EE5">
        <w:rPr>
          <w:rFonts w:ascii="Courier New" w:hAnsi="Courier New" w:cs="Courier New"/>
          <w:color w:val="0000FF"/>
          <w:sz w:val="20"/>
          <w:szCs w:val="20"/>
          <w:lang w:val="en-US"/>
        </w:rPr>
        <w:t>'    a  |'</w:t>
      </w:r>
      <w:r w:rsidRPr="00864EE5">
        <w:rPr>
          <w:rFonts w:ascii="Courier New" w:hAnsi="Courier New" w:cs="Courier New"/>
          <w:color w:val="000000"/>
          <w:sz w:val="20"/>
          <w:szCs w:val="20"/>
          <w:lang w:val="en-US"/>
        </w:rPr>
        <w:t xml:space="preserve">, </w:t>
      </w:r>
      <w:r w:rsidRPr="00864EE5">
        <w:rPr>
          <w:rFonts w:ascii="Courier New" w:hAnsi="Courier New" w:cs="Courier New"/>
          <w:color w:val="0000FF"/>
          <w:sz w:val="20"/>
          <w:szCs w:val="20"/>
          <w:lang w:val="en-US"/>
        </w:rPr>
        <w:t>'   b  |'</w:t>
      </w:r>
      <w:r w:rsidRPr="00864EE5">
        <w:rPr>
          <w:rFonts w:ascii="Courier New" w:hAnsi="Courier New" w:cs="Courier New"/>
          <w:color w:val="000000"/>
          <w:sz w:val="20"/>
          <w:szCs w:val="20"/>
          <w:lang w:val="en-US"/>
        </w:rPr>
        <w:t xml:space="preserve">, </w:t>
      </w:r>
      <w:r w:rsidRPr="00864EE5">
        <w:rPr>
          <w:rFonts w:ascii="Courier New" w:hAnsi="Courier New" w:cs="Courier New"/>
          <w:color w:val="0000FF"/>
          <w:sz w:val="20"/>
          <w:szCs w:val="20"/>
          <w:lang w:val="en-US"/>
        </w:rPr>
        <w:t xml:space="preserve">'   c  |'' </w:t>
      </w:r>
      <w:r>
        <w:rPr>
          <w:rFonts w:ascii="Courier New" w:hAnsi="Courier New" w:cs="Courier New"/>
          <w:color w:val="0000FF"/>
          <w:sz w:val="20"/>
          <w:szCs w:val="20"/>
        </w:rPr>
        <w:t>Итог</w:t>
      </w:r>
      <w:r w:rsidRPr="00864EE5">
        <w:rPr>
          <w:rFonts w:ascii="Courier New" w:hAnsi="Courier New" w:cs="Courier New"/>
          <w:color w:val="0000FF"/>
          <w:sz w:val="20"/>
          <w:szCs w:val="20"/>
          <w:lang w:val="en-US"/>
        </w:rPr>
        <w:t xml:space="preserve"> '</w:t>
      </w:r>
      <w:r w:rsidRPr="00864EE5">
        <w:rPr>
          <w:rFonts w:ascii="Courier New" w:hAnsi="Courier New" w:cs="Courier New"/>
          <w:color w:val="000000"/>
          <w:sz w:val="20"/>
          <w:szCs w:val="20"/>
          <w:lang w:val="en-US"/>
        </w:rPr>
        <w:t>);</w:t>
      </w:r>
    </w:p>
    <w:p w:rsidR="0070210C" w:rsidRPr="00864EE5" w:rsidRDefault="0070210C" w:rsidP="0070210C">
      <w:pPr>
        <w:autoSpaceDE w:val="0"/>
        <w:autoSpaceDN w:val="0"/>
        <w:adjustRightInd w:val="0"/>
        <w:spacing w:after="0" w:line="240" w:lineRule="auto"/>
        <w:ind w:left="720"/>
        <w:rPr>
          <w:rFonts w:ascii="Courier New" w:hAnsi="Courier New" w:cs="Courier New"/>
          <w:color w:val="000000"/>
          <w:sz w:val="20"/>
          <w:szCs w:val="20"/>
          <w:lang w:val="en-US"/>
        </w:rPr>
      </w:pPr>
      <w:r w:rsidRPr="00864EE5">
        <w:rPr>
          <w:rFonts w:ascii="Courier New" w:hAnsi="Courier New" w:cs="Courier New"/>
          <w:color w:val="000000"/>
          <w:sz w:val="20"/>
          <w:szCs w:val="20"/>
          <w:lang w:val="en-US"/>
        </w:rPr>
        <w:t xml:space="preserve">  writeln(</w:t>
      </w:r>
      <w:r w:rsidRPr="00864EE5">
        <w:rPr>
          <w:rFonts w:ascii="Courier New" w:hAnsi="Courier New" w:cs="Courier New"/>
          <w:color w:val="0000FF"/>
          <w:sz w:val="20"/>
          <w:szCs w:val="20"/>
          <w:lang w:val="en-US"/>
        </w:rPr>
        <w:t>'------------------------------------'</w:t>
      </w:r>
      <w:r w:rsidRPr="00864EE5">
        <w:rPr>
          <w:rFonts w:ascii="Courier New" w:hAnsi="Courier New" w:cs="Courier New"/>
          <w:color w:val="000000"/>
          <w:sz w:val="20"/>
          <w:szCs w:val="20"/>
          <w:lang w:val="en-US"/>
        </w:rPr>
        <w:t>);</w:t>
      </w:r>
    </w:p>
    <w:p w:rsidR="0070210C" w:rsidRPr="00864EE5" w:rsidRDefault="0070210C" w:rsidP="0070210C">
      <w:pPr>
        <w:autoSpaceDE w:val="0"/>
        <w:autoSpaceDN w:val="0"/>
        <w:adjustRightInd w:val="0"/>
        <w:spacing w:after="0" w:line="240" w:lineRule="auto"/>
        <w:ind w:left="720"/>
        <w:rPr>
          <w:rFonts w:ascii="Courier New" w:hAnsi="Courier New" w:cs="Courier New"/>
          <w:b/>
          <w:bCs/>
          <w:color w:val="000000"/>
          <w:sz w:val="20"/>
          <w:szCs w:val="20"/>
          <w:lang w:val="en-US"/>
        </w:rPr>
      </w:pPr>
      <w:r w:rsidRPr="00864EE5">
        <w:rPr>
          <w:rFonts w:ascii="Courier New" w:hAnsi="Courier New" w:cs="Courier New"/>
          <w:b/>
          <w:bCs/>
          <w:color w:val="000000"/>
          <w:sz w:val="20"/>
          <w:szCs w:val="20"/>
          <w:lang w:val="en-US"/>
        </w:rPr>
        <w:t xml:space="preserve">for </w:t>
      </w:r>
      <w:r w:rsidRPr="00864EE5">
        <w:rPr>
          <w:rFonts w:ascii="Courier New" w:hAnsi="Courier New" w:cs="Courier New"/>
          <w:color w:val="000000"/>
          <w:sz w:val="20"/>
          <w:szCs w:val="20"/>
          <w:lang w:val="en-US"/>
        </w:rPr>
        <w:t xml:space="preserve">a := </w:t>
      </w:r>
      <w:r w:rsidRPr="00864EE5">
        <w:rPr>
          <w:rFonts w:ascii="Courier New" w:hAnsi="Courier New" w:cs="Courier New"/>
          <w:color w:val="0000FF"/>
          <w:sz w:val="20"/>
          <w:szCs w:val="20"/>
          <w:lang w:val="en-US"/>
        </w:rPr>
        <w:t xml:space="preserve">false </w:t>
      </w:r>
      <w:r w:rsidRPr="00864EE5">
        <w:rPr>
          <w:rFonts w:ascii="Courier New" w:hAnsi="Courier New" w:cs="Courier New"/>
          <w:b/>
          <w:bCs/>
          <w:color w:val="000000"/>
          <w:sz w:val="20"/>
          <w:szCs w:val="20"/>
          <w:lang w:val="en-US"/>
        </w:rPr>
        <w:t xml:space="preserve">to </w:t>
      </w:r>
      <w:r w:rsidRPr="00864EE5">
        <w:rPr>
          <w:rFonts w:ascii="Courier New" w:hAnsi="Courier New" w:cs="Courier New"/>
          <w:color w:val="0000FF"/>
          <w:sz w:val="20"/>
          <w:szCs w:val="20"/>
          <w:lang w:val="en-US"/>
        </w:rPr>
        <w:t xml:space="preserve">true </w:t>
      </w:r>
      <w:r w:rsidRPr="00864EE5">
        <w:rPr>
          <w:rFonts w:ascii="Courier New" w:hAnsi="Courier New" w:cs="Courier New"/>
          <w:b/>
          <w:bCs/>
          <w:color w:val="000000"/>
          <w:sz w:val="20"/>
          <w:szCs w:val="20"/>
          <w:lang w:val="en-US"/>
        </w:rPr>
        <w:t>do</w:t>
      </w:r>
    </w:p>
    <w:p w:rsidR="0070210C" w:rsidRPr="00864EE5" w:rsidRDefault="0070210C" w:rsidP="0070210C">
      <w:pPr>
        <w:autoSpaceDE w:val="0"/>
        <w:autoSpaceDN w:val="0"/>
        <w:adjustRightInd w:val="0"/>
        <w:spacing w:after="0" w:line="240" w:lineRule="auto"/>
        <w:ind w:left="720"/>
        <w:rPr>
          <w:rFonts w:ascii="Courier New" w:hAnsi="Courier New" w:cs="Courier New"/>
          <w:b/>
          <w:bCs/>
          <w:color w:val="000000"/>
          <w:sz w:val="20"/>
          <w:szCs w:val="20"/>
          <w:lang w:val="en-US"/>
        </w:rPr>
      </w:pPr>
      <w:r w:rsidRPr="00864EE5">
        <w:rPr>
          <w:rFonts w:ascii="Courier New" w:hAnsi="Courier New" w:cs="Courier New"/>
          <w:b/>
          <w:bCs/>
          <w:color w:val="000000"/>
          <w:sz w:val="20"/>
          <w:szCs w:val="20"/>
          <w:lang w:val="en-US"/>
        </w:rPr>
        <w:t xml:space="preserve">    for </w:t>
      </w:r>
      <w:r w:rsidRPr="00864EE5">
        <w:rPr>
          <w:rFonts w:ascii="Courier New" w:hAnsi="Courier New" w:cs="Courier New"/>
          <w:color w:val="000000"/>
          <w:sz w:val="20"/>
          <w:szCs w:val="20"/>
          <w:lang w:val="en-US"/>
        </w:rPr>
        <w:t xml:space="preserve">b := </w:t>
      </w:r>
      <w:r w:rsidRPr="00864EE5">
        <w:rPr>
          <w:rFonts w:ascii="Courier New" w:hAnsi="Courier New" w:cs="Courier New"/>
          <w:color w:val="0000FF"/>
          <w:sz w:val="20"/>
          <w:szCs w:val="20"/>
          <w:lang w:val="en-US"/>
        </w:rPr>
        <w:t xml:space="preserve">false </w:t>
      </w:r>
      <w:r w:rsidRPr="00864EE5">
        <w:rPr>
          <w:rFonts w:ascii="Courier New" w:hAnsi="Courier New" w:cs="Courier New"/>
          <w:b/>
          <w:bCs/>
          <w:color w:val="000000"/>
          <w:sz w:val="20"/>
          <w:szCs w:val="20"/>
          <w:lang w:val="en-US"/>
        </w:rPr>
        <w:t xml:space="preserve">to </w:t>
      </w:r>
      <w:r w:rsidRPr="00864EE5">
        <w:rPr>
          <w:rFonts w:ascii="Courier New" w:hAnsi="Courier New" w:cs="Courier New"/>
          <w:color w:val="0000FF"/>
          <w:sz w:val="20"/>
          <w:szCs w:val="20"/>
          <w:lang w:val="en-US"/>
        </w:rPr>
        <w:t xml:space="preserve">true </w:t>
      </w:r>
      <w:r w:rsidRPr="00864EE5">
        <w:rPr>
          <w:rFonts w:ascii="Courier New" w:hAnsi="Courier New" w:cs="Courier New"/>
          <w:b/>
          <w:bCs/>
          <w:color w:val="000000"/>
          <w:sz w:val="20"/>
          <w:szCs w:val="20"/>
          <w:lang w:val="en-US"/>
        </w:rPr>
        <w:t>do</w:t>
      </w:r>
    </w:p>
    <w:p w:rsidR="0070210C" w:rsidRPr="00864EE5" w:rsidRDefault="0070210C" w:rsidP="0070210C">
      <w:pPr>
        <w:autoSpaceDE w:val="0"/>
        <w:autoSpaceDN w:val="0"/>
        <w:adjustRightInd w:val="0"/>
        <w:spacing w:after="0" w:line="240" w:lineRule="auto"/>
        <w:ind w:left="720"/>
        <w:rPr>
          <w:rFonts w:ascii="Courier New" w:hAnsi="Courier New" w:cs="Courier New"/>
          <w:b/>
          <w:bCs/>
          <w:color w:val="000000"/>
          <w:sz w:val="20"/>
          <w:szCs w:val="20"/>
          <w:lang w:val="en-US"/>
        </w:rPr>
      </w:pPr>
      <w:r w:rsidRPr="00864EE5">
        <w:rPr>
          <w:rFonts w:ascii="Courier New" w:hAnsi="Courier New" w:cs="Courier New"/>
          <w:b/>
          <w:bCs/>
          <w:color w:val="000000"/>
          <w:sz w:val="20"/>
          <w:szCs w:val="20"/>
          <w:lang w:val="en-US"/>
        </w:rPr>
        <w:t xml:space="preserve">      for </w:t>
      </w:r>
      <w:r w:rsidRPr="00864EE5">
        <w:rPr>
          <w:rFonts w:ascii="Courier New" w:hAnsi="Courier New" w:cs="Courier New"/>
          <w:color w:val="000000"/>
          <w:sz w:val="20"/>
          <w:szCs w:val="20"/>
          <w:lang w:val="en-US"/>
        </w:rPr>
        <w:t xml:space="preserve">c := </w:t>
      </w:r>
      <w:r w:rsidRPr="00864EE5">
        <w:rPr>
          <w:rFonts w:ascii="Courier New" w:hAnsi="Courier New" w:cs="Courier New"/>
          <w:color w:val="0000FF"/>
          <w:sz w:val="20"/>
          <w:szCs w:val="20"/>
          <w:lang w:val="en-US"/>
        </w:rPr>
        <w:t xml:space="preserve">false </w:t>
      </w:r>
      <w:r w:rsidRPr="00864EE5">
        <w:rPr>
          <w:rFonts w:ascii="Courier New" w:hAnsi="Courier New" w:cs="Courier New"/>
          <w:b/>
          <w:bCs/>
          <w:color w:val="000000"/>
          <w:sz w:val="20"/>
          <w:szCs w:val="20"/>
          <w:lang w:val="en-US"/>
        </w:rPr>
        <w:t xml:space="preserve">to </w:t>
      </w:r>
      <w:r w:rsidRPr="00864EE5">
        <w:rPr>
          <w:rFonts w:ascii="Courier New" w:hAnsi="Courier New" w:cs="Courier New"/>
          <w:color w:val="0000FF"/>
          <w:sz w:val="20"/>
          <w:szCs w:val="20"/>
          <w:lang w:val="en-US"/>
        </w:rPr>
        <w:t xml:space="preserve">true </w:t>
      </w:r>
      <w:r w:rsidRPr="00864EE5">
        <w:rPr>
          <w:rFonts w:ascii="Courier New" w:hAnsi="Courier New" w:cs="Courier New"/>
          <w:b/>
          <w:bCs/>
          <w:color w:val="000000"/>
          <w:sz w:val="20"/>
          <w:szCs w:val="20"/>
          <w:lang w:val="en-US"/>
        </w:rPr>
        <w:t>do</w:t>
      </w:r>
    </w:p>
    <w:p w:rsidR="0070210C" w:rsidRPr="00864EE5" w:rsidRDefault="0070210C" w:rsidP="0070210C">
      <w:pPr>
        <w:autoSpaceDE w:val="0"/>
        <w:autoSpaceDN w:val="0"/>
        <w:adjustRightInd w:val="0"/>
        <w:spacing w:after="0" w:line="240" w:lineRule="auto"/>
        <w:ind w:left="720"/>
        <w:rPr>
          <w:rFonts w:ascii="Courier New" w:hAnsi="Courier New" w:cs="Courier New"/>
          <w:b/>
          <w:bCs/>
          <w:color w:val="000000"/>
          <w:sz w:val="20"/>
          <w:szCs w:val="20"/>
          <w:lang w:val="en-US"/>
        </w:rPr>
      </w:pPr>
      <w:r w:rsidRPr="00864EE5">
        <w:rPr>
          <w:rFonts w:ascii="Courier New" w:hAnsi="Courier New" w:cs="Courier New"/>
          <w:b/>
          <w:bCs/>
          <w:color w:val="000000"/>
          <w:sz w:val="20"/>
          <w:szCs w:val="20"/>
          <w:lang w:val="en-US"/>
        </w:rPr>
        <w:t xml:space="preserve">      begin</w:t>
      </w:r>
    </w:p>
    <w:p w:rsidR="0070210C" w:rsidRPr="00864EE5" w:rsidRDefault="0070210C" w:rsidP="0070210C">
      <w:pPr>
        <w:autoSpaceDE w:val="0"/>
        <w:autoSpaceDN w:val="0"/>
        <w:adjustRightInd w:val="0"/>
        <w:spacing w:after="0" w:line="240" w:lineRule="auto"/>
        <w:ind w:left="720"/>
        <w:rPr>
          <w:rFonts w:ascii="Courier New" w:hAnsi="Courier New" w:cs="Courier New"/>
          <w:color w:val="000000"/>
          <w:sz w:val="20"/>
          <w:szCs w:val="20"/>
          <w:lang w:val="en-US"/>
        </w:rPr>
      </w:pPr>
      <w:r w:rsidRPr="00864EE5">
        <w:rPr>
          <w:rFonts w:ascii="Courier New" w:hAnsi="Courier New" w:cs="Courier New"/>
          <w:color w:val="000000"/>
          <w:sz w:val="20"/>
          <w:szCs w:val="20"/>
          <w:lang w:val="en-US"/>
        </w:rPr>
        <w:t>v1 := (</w:t>
      </w:r>
      <w:r w:rsidRPr="00864EE5">
        <w:rPr>
          <w:rFonts w:ascii="Courier New" w:hAnsi="Courier New" w:cs="Courier New"/>
          <w:b/>
          <w:bCs/>
          <w:color w:val="000000"/>
          <w:sz w:val="20"/>
          <w:szCs w:val="20"/>
          <w:lang w:val="en-US"/>
        </w:rPr>
        <w:t xml:space="preserve">not </w:t>
      </w:r>
      <w:r w:rsidRPr="00864EE5">
        <w:rPr>
          <w:rFonts w:ascii="Courier New" w:hAnsi="Courier New" w:cs="Courier New"/>
          <w:color w:val="000000"/>
          <w:sz w:val="20"/>
          <w:szCs w:val="20"/>
          <w:lang w:val="en-US"/>
        </w:rPr>
        <w:t xml:space="preserve">a) </w:t>
      </w:r>
      <w:r w:rsidRPr="00864EE5">
        <w:rPr>
          <w:rFonts w:ascii="Courier New" w:hAnsi="Courier New" w:cs="Courier New"/>
          <w:b/>
          <w:bCs/>
          <w:color w:val="000000"/>
          <w:sz w:val="20"/>
          <w:szCs w:val="20"/>
          <w:lang w:val="en-US"/>
        </w:rPr>
        <w:t xml:space="preserve">or </w:t>
      </w:r>
      <w:r w:rsidRPr="00864EE5">
        <w:rPr>
          <w:rFonts w:ascii="Courier New" w:hAnsi="Courier New" w:cs="Courier New"/>
          <w:color w:val="000000"/>
          <w:sz w:val="20"/>
          <w:szCs w:val="20"/>
          <w:lang w:val="en-US"/>
        </w:rPr>
        <w:t>b;</w:t>
      </w:r>
    </w:p>
    <w:p w:rsidR="0070210C" w:rsidRPr="00864EE5" w:rsidRDefault="0070210C" w:rsidP="0070210C">
      <w:pPr>
        <w:autoSpaceDE w:val="0"/>
        <w:autoSpaceDN w:val="0"/>
        <w:adjustRightInd w:val="0"/>
        <w:spacing w:after="0" w:line="240" w:lineRule="auto"/>
        <w:ind w:left="720"/>
        <w:rPr>
          <w:rFonts w:ascii="Courier New" w:hAnsi="Courier New" w:cs="Courier New"/>
          <w:color w:val="000000"/>
          <w:sz w:val="20"/>
          <w:szCs w:val="20"/>
          <w:lang w:val="en-US"/>
        </w:rPr>
      </w:pPr>
      <w:r w:rsidRPr="00864EE5">
        <w:rPr>
          <w:rFonts w:ascii="Courier New" w:hAnsi="Courier New" w:cs="Courier New"/>
          <w:color w:val="000000"/>
          <w:sz w:val="20"/>
          <w:szCs w:val="20"/>
          <w:lang w:val="en-US"/>
        </w:rPr>
        <w:t xml:space="preserve">        v2 := </w:t>
      </w:r>
      <w:r w:rsidRPr="00864EE5">
        <w:rPr>
          <w:rFonts w:ascii="Courier New" w:hAnsi="Courier New" w:cs="Courier New"/>
          <w:b/>
          <w:bCs/>
          <w:color w:val="000000"/>
          <w:sz w:val="20"/>
          <w:szCs w:val="20"/>
          <w:lang w:val="en-US"/>
        </w:rPr>
        <w:t xml:space="preserve">not </w:t>
      </w:r>
      <w:r w:rsidRPr="00864EE5">
        <w:rPr>
          <w:rFonts w:ascii="Courier New" w:hAnsi="Courier New" w:cs="Courier New"/>
          <w:color w:val="000000"/>
          <w:sz w:val="20"/>
          <w:szCs w:val="20"/>
          <w:lang w:val="en-US"/>
        </w:rPr>
        <w:t>(</w:t>
      </w:r>
      <w:r w:rsidRPr="00864EE5">
        <w:rPr>
          <w:rFonts w:ascii="Courier New" w:hAnsi="Courier New" w:cs="Courier New"/>
          <w:b/>
          <w:bCs/>
          <w:color w:val="000000"/>
          <w:sz w:val="20"/>
          <w:szCs w:val="20"/>
          <w:lang w:val="en-US"/>
        </w:rPr>
        <w:t xml:space="preserve">not </w:t>
      </w:r>
      <w:r w:rsidRPr="00864EE5">
        <w:rPr>
          <w:rFonts w:ascii="Courier New" w:hAnsi="Courier New" w:cs="Courier New"/>
          <w:color w:val="000000"/>
          <w:sz w:val="20"/>
          <w:szCs w:val="20"/>
          <w:lang w:val="en-US"/>
        </w:rPr>
        <w:t xml:space="preserve">c </w:t>
      </w:r>
      <w:r w:rsidRPr="00864EE5">
        <w:rPr>
          <w:rFonts w:ascii="Courier New" w:hAnsi="Courier New" w:cs="Courier New"/>
          <w:b/>
          <w:bCs/>
          <w:color w:val="000000"/>
          <w:sz w:val="20"/>
          <w:szCs w:val="20"/>
          <w:lang w:val="en-US"/>
        </w:rPr>
        <w:t xml:space="preserve">or </w:t>
      </w:r>
      <w:r w:rsidRPr="00864EE5">
        <w:rPr>
          <w:rFonts w:ascii="Courier New" w:hAnsi="Courier New" w:cs="Courier New"/>
          <w:color w:val="000000"/>
          <w:sz w:val="20"/>
          <w:szCs w:val="20"/>
          <w:lang w:val="en-US"/>
        </w:rPr>
        <w:t>b);</w:t>
      </w:r>
    </w:p>
    <w:p w:rsidR="0070210C" w:rsidRPr="00864EE5" w:rsidRDefault="0070210C" w:rsidP="0070210C">
      <w:pPr>
        <w:autoSpaceDE w:val="0"/>
        <w:autoSpaceDN w:val="0"/>
        <w:adjustRightInd w:val="0"/>
        <w:spacing w:after="0" w:line="240" w:lineRule="auto"/>
        <w:ind w:left="720"/>
        <w:rPr>
          <w:rFonts w:ascii="Courier New" w:hAnsi="Courier New" w:cs="Courier New"/>
          <w:color w:val="000000"/>
          <w:sz w:val="20"/>
          <w:szCs w:val="20"/>
          <w:lang w:val="en-US"/>
        </w:rPr>
      </w:pPr>
      <w:r w:rsidRPr="00864EE5">
        <w:rPr>
          <w:rFonts w:ascii="Courier New" w:hAnsi="Courier New" w:cs="Courier New"/>
          <w:color w:val="000000"/>
          <w:sz w:val="20"/>
          <w:szCs w:val="20"/>
          <w:lang w:val="en-US"/>
        </w:rPr>
        <w:t xml:space="preserve">        writeln(a:</w:t>
      </w:r>
      <w:r w:rsidRPr="00864EE5">
        <w:rPr>
          <w:rFonts w:ascii="Courier New" w:hAnsi="Courier New" w:cs="Courier New"/>
          <w:color w:val="006400"/>
          <w:sz w:val="20"/>
          <w:szCs w:val="20"/>
          <w:lang w:val="en-US"/>
        </w:rPr>
        <w:t>7</w:t>
      </w:r>
      <w:r w:rsidRPr="00864EE5">
        <w:rPr>
          <w:rFonts w:ascii="Courier New" w:hAnsi="Courier New" w:cs="Courier New"/>
          <w:color w:val="000000"/>
          <w:sz w:val="20"/>
          <w:szCs w:val="20"/>
          <w:lang w:val="en-US"/>
        </w:rPr>
        <w:t>, b:</w:t>
      </w:r>
      <w:r w:rsidRPr="00864EE5">
        <w:rPr>
          <w:rFonts w:ascii="Courier New" w:hAnsi="Courier New" w:cs="Courier New"/>
          <w:color w:val="006400"/>
          <w:sz w:val="20"/>
          <w:szCs w:val="20"/>
          <w:lang w:val="en-US"/>
        </w:rPr>
        <w:t>7</w:t>
      </w:r>
      <w:r w:rsidRPr="00864EE5">
        <w:rPr>
          <w:rFonts w:ascii="Courier New" w:hAnsi="Courier New" w:cs="Courier New"/>
          <w:color w:val="000000"/>
          <w:sz w:val="20"/>
          <w:szCs w:val="20"/>
          <w:lang w:val="en-US"/>
        </w:rPr>
        <w:t>, c:</w:t>
      </w:r>
      <w:r w:rsidRPr="00864EE5">
        <w:rPr>
          <w:rFonts w:ascii="Courier New" w:hAnsi="Courier New" w:cs="Courier New"/>
          <w:color w:val="006400"/>
          <w:sz w:val="20"/>
          <w:szCs w:val="20"/>
          <w:lang w:val="en-US"/>
        </w:rPr>
        <w:t>7</w:t>
      </w:r>
      <w:r w:rsidRPr="00864EE5">
        <w:rPr>
          <w:rFonts w:ascii="Courier New" w:hAnsi="Courier New" w:cs="Courier New"/>
          <w:color w:val="000000"/>
          <w:sz w:val="20"/>
          <w:szCs w:val="20"/>
          <w:lang w:val="en-US"/>
        </w:rPr>
        <w:t xml:space="preserve">, (v1 </w:t>
      </w:r>
      <w:r w:rsidRPr="00864EE5">
        <w:rPr>
          <w:rFonts w:ascii="Courier New" w:hAnsi="Courier New" w:cs="Courier New"/>
          <w:b/>
          <w:bCs/>
          <w:color w:val="000000"/>
          <w:sz w:val="20"/>
          <w:szCs w:val="20"/>
          <w:lang w:val="en-US"/>
        </w:rPr>
        <w:t xml:space="preserve">and </w:t>
      </w:r>
      <w:r w:rsidRPr="00864EE5">
        <w:rPr>
          <w:rFonts w:ascii="Courier New" w:hAnsi="Courier New" w:cs="Courier New"/>
          <w:color w:val="000000"/>
          <w:sz w:val="20"/>
          <w:szCs w:val="20"/>
          <w:lang w:val="en-US"/>
        </w:rPr>
        <w:t>v2):</w:t>
      </w:r>
      <w:r w:rsidRPr="00864EE5">
        <w:rPr>
          <w:rFonts w:ascii="Courier New" w:hAnsi="Courier New" w:cs="Courier New"/>
          <w:color w:val="006400"/>
          <w:sz w:val="20"/>
          <w:szCs w:val="20"/>
          <w:lang w:val="en-US"/>
        </w:rPr>
        <w:t>7</w:t>
      </w:r>
      <w:r w:rsidRPr="00864EE5">
        <w:rPr>
          <w:rFonts w:ascii="Courier New" w:hAnsi="Courier New" w:cs="Courier New"/>
          <w:color w:val="000000"/>
          <w:sz w:val="20"/>
          <w:szCs w:val="20"/>
          <w:lang w:val="en-US"/>
        </w:rPr>
        <w:t>);</w:t>
      </w:r>
    </w:p>
    <w:p w:rsidR="0070210C" w:rsidRDefault="0070210C" w:rsidP="0070210C">
      <w:pPr>
        <w:autoSpaceDE w:val="0"/>
        <w:autoSpaceDN w:val="0"/>
        <w:adjustRightInd w:val="0"/>
        <w:spacing w:after="0" w:line="240" w:lineRule="auto"/>
        <w:ind w:left="720"/>
        <w:rPr>
          <w:rFonts w:ascii="Courier New" w:hAnsi="Courier New" w:cs="Courier New"/>
          <w:color w:val="000000"/>
          <w:sz w:val="20"/>
          <w:szCs w:val="20"/>
        </w:rPr>
      </w:pPr>
      <w:r>
        <w:rPr>
          <w:rFonts w:ascii="Courier New" w:hAnsi="Courier New" w:cs="Courier New"/>
          <w:b/>
          <w:bCs/>
          <w:color w:val="000000"/>
          <w:sz w:val="20"/>
          <w:szCs w:val="20"/>
        </w:rPr>
        <w:t>end</w:t>
      </w:r>
      <w:r>
        <w:rPr>
          <w:rFonts w:ascii="Courier New" w:hAnsi="Courier New" w:cs="Courier New"/>
          <w:color w:val="000000"/>
          <w:sz w:val="20"/>
          <w:szCs w:val="20"/>
        </w:rPr>
        <w:t xml:space="preserve">; </w:t>
      </w:r>
    </w:p>
    <w:p w:rsidR="0070210C" w:rsidRDefault="0070210C" w:rsidP="0070210C">
      <w:pPr>
        <w:ind w:left="720"/>
        <w:jc w:val="both"/>
      </w:pPr>
      <w:r w:rsidRPr="00864EE5">
        <w:rPr>
          <w:rFonts w:ascii="Courier New" w:hAnsi="Courier New" w:cs="Courier New"/>
          <w:b/>
          <w:bCs/>
          <w:color w:val="000000"/>
          <w:sz w:val="20"/>
          <w:szCs w:val="20"/>
        </w:rPr>
        <w:t>end</w:t>
      </w:r>
      <w:r w:rsidRPr="00864EE5">
        <w:rPr>
          <w:rFonts w:ascii="Courier New" w:hAnsi="Courier New" w:cs="Courier New"/>
          <w:color w:val="000000"/>
          <w:sz w:val="20"/>
          <w:szCs w:val="20"/>
        </w:rPr>
        <w:t>.</w:t>
      </w:r>
    </w:p>
    <w:p w:rsidR="0070210C" w:rsidRDefault="0070210C" w:rsidP="0070210C">
      <w:pPr>
        <w:pStyle w:val="a6"/>
        <w:jc w:val="both"/>
      </w:pPr>
    </w:p>
    <w:p w:rsidR="0070210C" w:rsidRPr="00E557AB" w:rsidRDefault="0070210C" w:rsidP="004C179B">
      <w:pPr>
        <w:pStyle w:val="a6"/>
        <w:numPr>
          <w:ilvl w:val="0"/>
          <w:numId w:val="228"/>
        </w:numPr>
        <w:jc w:val="both"/>
        <w:rPr>
          <w:u w:val="single"/>
        </w:rPr>
      </w:pPr>
      <w:r>
        <w:rPr>
          <w:u w:val="single"/>
        </w:rPr>
        <w:t>Решение задачи №3</w:t>
      </w:r>
    </w:p>
    <w:p w:rsidR="0070210C" w:rsidRDefault="0070210C" w:rsidP="0070210C">
      <w:pPr>
        <w:pStyle w:val="a6"/>
        <w:ind w:left="426"/>
        <w:jc w:val="both"/>
      </w:pPr>
    </w:p>
    <w:p w:rsidR="0070210C" w:rsidRDefault="0070210C" w:rsidP="0070210C">
      <w:pPr>
        <w:pStyle w:val="a6"/>
        <w:jc w:val="both"/>
      </w:pPr>
      <w:r>
        <w:t>Запишем все простые высказывания, которыми располагает Холмс</w:t>
      </w:r>
    </w:p>
    <w:p w:rsidR="0070210C" w:rsidRPr="00973BCA" w:rsidRDefault="0070210C" w:rsidP="004C179B">
      <w:pPr>
        <w:pStyle w:val="a6"/>
        <w:numPr>
          <w:ilvl w:val="0"/>
          <w:numId w:val="229"/>
        </w:numPr>
        <w:jc w:val="both"/>
        <w:rPr>
          <w:rFonts w:cs="Courier New"/>
          <w:color w:val="000000"/>
        </w:rPr>
      </w:pPr>
      <w:r>
        <w:rPr>
          <w:rFonts w:cs="Courier New"/>
          <w:color w:val="000000"/>
        </w:rPr>
        <w:t xml:space="preserve">Смит пьян – А </w:t>
      </w:r>
    </w:p>
    <w:p w:rsidR="0070210C" w:rsidRDefault="0070210C" w:rsidP="004C179B">
      <w:pPr>
        <w:pStyle w:val="a6"/>
        <w:numPr>
          <w:ilvl w:val="0"/>
          <w:numId w:val="229"/>
        </w:numPr>
        <w:jc w:val="both"/>
        <w:rPr>
          <w:rFonts w:cs="Courier New"/>
          <w:color w:val="000000"/>
        </w:rPr>
      </w:pPr>
      <w:r>
        <w:rPr>
          <w:rFonts w:cs="Courier New"/>
          <w:color w:val="000000"/>
        </w:rPr>
        <w:t xml:space="preserve">Джек убийца </w:t>
      </w:r>
      <w:r>
        <w:rPr>
          <w:rFonts w:cs="Courier New"/>
          <w:color w:val="000000"/>
          <w:lang w:val="en-US"/>
        </w:rPr>
        <w:t>–</w:t>
      </w:r>
      <w:r>
        <w:rPr>
          <w:rFonts w:cs="Courier New"/>
          <w:color w:val="000000"/>
        </w:rPr>
        <w:t xml:space="preserve"> B</w:t>
      </w:r>
    </w:p>
    <w:p w:rsidR="0070210C" w:rsidRDefault="0070210C" w:rsidP="004C179B">
      <w:pPr>
        <w:pStyle w:val="a6"/>
        <w:numPr>
          <w:ilvl w:val="0"/>
          <w:numId w:val="229"/>
        </w:numPr>
        <w:jc w:val="both"/>
        <w:rPr>
          <w:rFonts w:cs="Courier New"/>
          <w:color w:val="000000"/>
        </w:rPr>
      </w:pPr>
      <w:r>
        <w:rPr>
          <w:rFonts w:cs="Courier New"/>
          <w:color w:val="000000"/>
        </w:rPr>
        <w:t xml:space="preserve">Смит лжет – С </w:t>
      </w:r>
    </w:p>
    <w:p w:rsidR="0070210C" w:rsidRDefault="0070210C" w:rsidP="004C179B">
      <w:pPr>
        <w:pStyle w:val="a6"/>
        <w:numPr>
          <w:ilvl w:val="0"/>
          <w:numId w:val="229"/>
        </w:numPr>
        <w:jc w:val="both"/>
        <w:rPr>
          <w:rFonts w:cs="Courier New"/>
          <w:color w:val="000000"/>
        </w:rPr>
      </w:pPr>
      <w:r>
        <w:rPr>
          <w:rFonts w:cs="Courier New"/>
          <w:color w:val="000000"/>
        </w:rPr>
        <w:t>Убийство произошло после полуночи – D</w:t>
      </w:r>
    </w:p>
    <w:p w:rsidR="0070210C" w:rsidRDefault="0070210C" w:rsidP="0070210C">
      <w:pPr>
        <w:ind w:left="720"/>
        <w:jc w:val="both"/>
        <w:rPr>
          <w:rFonts w:cs="Courier New"/>
          <w:color w:val="000000"/>
        </w:rPr>
      </w:pPr>
      <w:r>
        <w:rPr>
          <w:rFonts w:cs="Courier New"/>
          <w:color w:val="000000"/>
        </w:rPr>
        <w:t>Теперь сформулируем все факты</w:t>
      </w:r>
    </w:p>
    <w:p w:rsidR="0070210C" w:rsidRPr="00D32CE9" w:rsidRDefault="0070210C" w:rsidP="004C179B">
      <w:pPr>
        <w:pStyle w:val="a6"/>
        <w:numPr>
          <w:ilvl w:val="0"/>
          <w:numId w:val="230"/>
        </w:numPr>
        <w:jc w:val="both"/>
        <w:rPr>
          <w:rFonts w:cs="Courier New"/>
          <w:color w:val="000000"/>
        </w:rPr>
      </w:pPr>
      <w:r>
        <w:rPr>
          <w:rFonts w:cs="Courier New"/>
          <w:color w:val="000000"/>
        </w:rPr>
        <w:t>А -&gt;</w:t>
      </w:r>
      <w:r>
        <w:rPr>
          <w:rFonts w:cs="Courier New"/>
          <w:color w:val="000000"/>
          <w:lang w:val="en-US"/>
        </w:rPr>
        <w:t>(B + C)</w:t>
      </w:r>
    </w:p>
    <w:p w:rsidR="0070210C" w:rsidRPr="00D32CE9" w:rsidRDefault="0070210C" w:rsidP="004C179B">
      <w:pPr>
        <w:pStyle w:val="a6"/>
        <w:numPr>
          <w:ilvl w:val="0"/>
          <w:numId w:val="230"/>
        </w:numPr>
        <w:jc w:val="both"/>
        <w:rPr>
          <w:rFonts w:cs="Courier New"/>
          <w:color w:val="000000"/>
        </w:rPr>
      </w:pPr>
      <m:oMath>
        <m:r>
          <w:rPr>
            <w:rFonts w:ascii="Cambria Math" w:hAnsi="Cambria Math" w:cs="Courier New"/>
            <w:color w:val="000000"/>
            <w:lang w:val="en-US"/>
          </w:rPr>
          <m:t>(B+</m:t>
        </m:r>
        <m:acc>
          <m:accPr>
            <m:chr m:val="̅"/>
            <m:ctrlPr>
              <w:rPr>
                <w:rFonts w:ascii="Cambria Math" w:hAnsi="Cambria Math" w:cs="Courier New"/>
                <w:i/>
                <w:color w:val="000000"/>
                <w:lang w:val="en-US"/>
              </w:rPr>
            </m:ctrlPr>
          </m:accPr>
          <m:e>
            <m:r>
              <w:rPr>
                <w:rFonts w:ascii="Cambria Math" w:hAnsi="Cambria Math" w:cs="Courier New"/>
                <w:color w:val="000000"/>
                <w:lang w:val="en-US"/>
              </w:rPr>
              <m:t>A</m:t>
            </m:r>
          </m:e>
        </m:acc>
        <m:r>
          <w:rPr>
            <w:rFonts w:ascii="Cambria Math" w:hAnsi="Cambria Math" w:cs="Courier New"/>
            <w:color w:val="000000"/>
            <w:lang w:val="en-US"/>
          </w:rPr>
          <m:t>)*D</m:t>
        </m:r>
      </m:oMath>
    </w:p>
    <w:p w:rsidR="0070210C" w:rsidRPr="00D32CE9" w:rsidRDefault="0070210C" w:rsidP="004C179B">
      <w:pPr>
        <w:pStyle w:val="a6"/>
        <w:numPr>
          <w:ilvl w:val="0"/>
          <w:numId w:val="230"/>
        </w:numPr>
        <w:jc w:val="both"/>
        <w:rPr>
          <w:rFonts w:cs="Courier New"/>
          <w:color w:val="000000"/>
        </w:rPr>
      </w:pPr>
      <w:r>
        <w:rPr>
          <w:rFonts w:cs="Courier New"/>
          <w:color w:val="000000"/>
          <w:lang w:val="en-US"/>
        </w:rPr>
        <w:t>D -&gt;</w:t>
      </w:r>
      <w:r>
        <w:rPr>
          <w:rFonts w:cs="Courier New"/>
          <w:color w:val="000000"/>
        </w:rPr>
        <w:t>(</w:t>
      </w:r>
      <w:r>
        <w:rPr>
          <w:rFonts w:cs="Courier New"/>
          <w:color w:val="000000"/>
          <w:lang w:val="en-US"/>
        </w:rPr>
        <w:t>B+C</w:t>
      </w:r>
      <w:r>
        <w:rPr>
          <w:rFonts w:cs="Courier New"/>
          <w:color w:val="000000"/>
        </w:rPr>
        <w:t>)</w:t>
      </w:r>
    </w:p>
    <w:p w:rsidR="0070210C" w:rsidRPr="00D32CE9" w:rsidRDefault="00080FEE" w:rsidP="004C179B">
      <w:pPr>
        <w:pStyle w:val="a6"/>
        <w:numPr>
          <w:ilvl w:val="0"/>
          <w:numId w:val="230"/>
        </w:numPr>
        <w:jc w:val="both"/>
        <w:rPr>
          <w:rFonts w:cs="Courier New"/>
          <w:color w:val="000000"/>
        </w:rPr>
      </w:pPr>
      <m:oMath>
        <m:acc>
          <m:accPr>
            <m:chr m:val="̅"/>
            <m:ctrlPr>
              <w:rPr>
                <w:rFonts w:ascii="Cambria Math" w:hAnsi="Cambria Math" w:cs="Courier New"/>
                <w:i/>
                <w:color w:val="000000"/>
              </w:rPr>
            </m:ctrlPr>
          </m:accPr>
          <m:e>
            <m:r>
              <w:rPr>
                <w:rFonts w:ascii="Cambria Math" w:hAnsi="Cambria Math" w:cs="Courier New"/>
                <w:color w:val="000000"/>
              </w:rPr>
              <m:t>A</m:t>
            </m:r>
          </m:e>
        </m:acc>
        <m:r>
          <w:rPr>
            <w:rFonts w:ascii="Cambria Math" w:hAnsi="Cambria Math" w:cs="Courier New"/>
            <w:color w:val="000000"/>
          </w:rPr>
          <m:t>*</m:t>
        </m:r>
        <m:acc>
          <m:accPr>
            <m:chr m:val="̅"/>
            <m:ctrlPr>
              <w:rPr>
                <w:rFonts w:ascii="Cambria Math" w:hAnsi="Cambria Math" w:cs="Courier New"/>
                <w:i/>
                <w:color w:val="000000"/>
              </w:rPr>
            </m:ctrlPr>
          </m:accPr>
          <m:e>
            <m:r>
              <w:rPr>
                <w:rFonts w:ascii="Cambria Math" w:hAnsi="Cambria Math" w:cs="Courier New"/>
                <w:color w:val="000000"/>
              </w:rPr>
              <m:t>C</m:t>
            </m:r>
          </m:e>
        </m:acc>
      </m:oMath>
    </w:p>
    <w:p w:rsidR="0070210C" w:rsidRDefault="0070210C" w:rsidP="0070210C">
      <w:pPr>
        <w:pStyle w:val="a6"/>
        <w:ind w:left="1080"/>
        <w:jc w:val="both"/>
        <w:rPr>
          <w:rFonts w:cs="Courier New"/>
          <w:color w:val="000000"/>
          <w:lang w:val="en-US"/>
        </w:rPr>
      </w:pPr>
    </w:p>
    <w:p w:rsidR="0070210C" w:rsidRDefault="0070210C" w:rsidP="0070210C">
      <w:pPr>
        <w:ind w:left="708"/>
        <w:jc w:val="both"/>
        <w:rPr>
          <w:rFonts w:cs="Courier New"/>
          <w:color w:val="000000"/>
        </w:rPr>
      </w:pPr>
      <w:r>
        <w:rPr>
          <w:rFonts w:cs="Courier New"/>
          <w:color w:val="000000"/>
        </w:rPr>
        <w:t>Запишем логическое И всех этих фактов и построим для выражения таблицу истинности. Для этого нам поможет следующая программа: (или те же действия можно провести и на бумажке). Кроме того, не забудьте, как выразить «следствие» через И-ИЛИ-НЕ</w:t>
      </w:r>
    </w:p>
    <w:p w:rsidR="0070210C" w:rsidRPr="00D74D0D"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D74D0D">
        <w:rPr>
          <w:rFonts w:ascii="Courier New" w:hAnsi="Courier New" w:cs="Courier New"/>
          <w:b/>
          <w:bCs/>
          <w:color w:val="000000"/>
          <w:sz w:val="20"/>
          <w:szCs w:val="20"/>
          <w:lang w:val="en-US"/>
        </w:rPr>
        <w:t xml:space="preserve">program </w:t>
      </w:r>
      <w:r>
        <w:rPr>
          <w:rFonts w:ascii="Courier New" w:hAnsi="Courier New" w:cs="Courier New"/>
          <w:color w:val="000000"/>
          <w:sz w:val="20"/>
          <w:szCs w:val="20"/>
          <w:lang w:val="en-US"/>
        </w:rPr>
        <w:t>l1</w:t>
      </w:r>
      <w:r w:rsidRPr="00D74D0D">
        <w:rPr>
          <w:rFonts w:ascii="Courier New" w:hAnsi="Courier New" w:cs="Courier New"/>
          <w:color w:val="000000"/>
          <w:sz w:val="20"/>
          <w:szCs w:val="20"/>
          <w:lang w:val="en-US"/>
        </w:rPr>
        <w:t>;</w:t>
      </w:r>
    </w:p>
    <w:p w:rsidR="0070210C" w:rsidRPr="00D74D0D"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D74D0D">
        <w:rPr>
          <w:rFonts w:ascii="Courier New" w:hAnsi="Courier New" w:cs="Courier New"/>
          <w:b/>
          <w:bCs/>
          <w:color w:val="000000"/>
          <w:sz w:val="20"/>
          <w:szCs w:val="20"/>
          <w:lang w:val="en-US"/>
        </w:rPr>
        <w:t>var</w:t>
      </w:r>
    </w:p>
    <w:p w:rsidR="0070210C" w:rsidRPr="00D74D0D"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D74D0D">
        <w:rPr>
          <w:rFonts w:ascii="Courier New" w:hAnsi="Courier New" w:cs="Courier New"/>
          <w:color w:val="000000"/>
          <w:sz w:val="20"/>
          <w:szCs w:val="20"/>
          <w:lang w:val="en-US"/>
        </w:rPr>
        <w:t xml:space="preserve">a, b, c, d: </w:t>
      </w:r>
      <w:r w:rsidRPr="00D74D0D">
        <w:rPr>
          <w:rFonts w:ascii="Courier New" w:hAnsi="Courier New" w:cs="Courier New"/>
          <w:color w:val="0000FF"/>
          <w:sz w:val="20"/>
          <w:szCs w:val="20"/>
          <w:lang w:val="en-US"/>
        </w:rPr>
        <w:t>boolean</w:t>
      </w:r>
      <w:r w:rsidRPr="00D74D0D">
        <w:rPr>
          <w:rFonts w:ascii="Courier New" w:hAnsi="Courier New" w:cs="Courier New"/>
          <w:color w:val="000000"/>
          <w:sz w:val="20"/>
          <w:szCs w:val="20"/>
          <w:lang w:val="en-US"/>
        </w:rPr>
        <w:t>;</w:t>
      </w:r>
    </w:p>
    <w:p w:rsidR="0070210C" w:rsidRPr="00D74D0D"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D74D0D">
        <w:rPr>
          <w:rFonts w:ascii="Courier New" w:hAnsi="Courier New" w:cs="Courier New"/>
          <w:color w:val="000000"/>
          <w:sz w:val="20"/>
          <w:szCs w:val="20"/>
          <w:lang w:val="en-US"/>
        </w:rPr>
        <w:t xml:space="preserve">  v1, v2, v3, v4: </w:t>
      </w:r>
      <w:r w:rsidRPr="00D74D0D">
        <w:rPr>
          <w:rFonts w:ascii="Courier New" w:hAnsi="Courier New" w:cs="Courier New"/>
          <w:color w:val="0000FF"/>
          <w:sz w:val="20"/>
          <w:szCs w:val="20"/>
          <w:lang w:val="en-US"/>
        </w:rPr>
        <w:t>boolean</w:t>
      </w:r>
      <w:r w:rsidRPr="00D74D0D">
        <w:rPr>
          <w:rFonts w:ascii="Courier New" w:hAnsi="Courier New" w:cs="Courier New"/>
          <w:color w:val="000000"/>
          <w:sz w:val="20"/>
          <w:szCs w:val="20"/>
          <w:lang w:val="en-US"/>
        </w:rPr>
        <w:t>;</w:t>
      </w:r>
    </w:p>
    <w:p w:rsidR="0070210C" w:rsidRPr="00D74D0D"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D74D0D">
        <w:rPr>
          <w:rFonts w:ascii="Courier New" w:hAnsi="Courier New" w:cs="Courier New"/>
          <w:b/>
          <w:bCs/>
          <w:color w:val="000000"/>
          <w:sz w:val="20"/>
          <w:szCs w:val="20"/>
          <w:lang w:val="en-US"/>
        </w:rPr>
        <w:t>begin</w:t>
      </w:r>
    </w:p>
    <w:p w:rsidR="0070210C" w:rsidRPr="00D74D0D"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D74D0D">
        <w:rPr>
          <w:rFonts w:ascii="Courier New" w:hAnsi="Courier New" w:cs="Courier New"/>
          <w:color w:val="000000"/>
          <w:sz w:val="20"/>
          <w:szCs w:val="20"/>
          <w:lang w:val="en-US"/>
        </w:rPr>
        <w:t>writeln(</w:t>
      </w:r>
      <w:r w:rsidRPr="00D74D0D">
        <w:rPr>
          <w:rFonts w:ascii="Courier New" w:hAnsi="Courier New" w:cs="Courier New"/>
          <w:color w:val="0000FF"/>
          <w:sz w:val="20"/>
          <w:szCs w:val="20"/>
          <w:lang w:val="en-US"/>
        </w:rPr>
        <w:t>'    a  |'</w:t>
      </w:r>
      <w:r w:rsidRPr="00D74D0D">
        <w:rPr>
          <w:rFonts w:ascii="Courier New" w:hAnsi="Courier New" w:cs="Courier New"/>
          <w:color w:val="000000"/>
          <w:sz w:val="20"/>
          <w:szCs w:val="20"/>
          <w:lang w:val="en-US"/>
        </w:rPr>
        <w:t xml:space="preserve">, </w:t>
      </w:r>
      <w:r w:rsidRPr="00D74D0D">
        <w:rPr>
          <w:rFonts w:ascii="Courier New" w:hAnsi="Courier New" w:cs="Courier New"/>
          <w:color w:val="0000FF"/>
          <w:sz w:val="20"/>
          <w:szCs w:val="20"/>
          <w:lang w:val="en-US"/>
        </w:rPr>
        <w:t>'   b  |'</w:t>
      </w:r>
      <w:r w:rsidRPr="00D74D0D">
        <w:rPr>
          <w:rFonts w:ascii="Courier New" w:hAnsi="Courier New" w:cs="Courier New"/>
          <w:color w:val="000000"/>
          <w:sz w:val="20"/>
          <w:szCs w:val="20"/>
          <w:lang w:val="en-US"/>
        </w:rPr>
        <w:t xml:space="preserve">, </w:t>
      </w:r>
      <w:r w:rsidRPr="00D74D0D">
        <w:rPr>
          <w:rFonts w:ascii="Courier New" w:hAnsi="Courier New" w:cs="Courier New"/>
          <w:color w:val="0000FF"/>
          <w:sz w:val="20"/>
          <w:szCs w:val="20"/>
          <w:lang w:val="en-US"/>
        </w:rPr>
        <w:t>'   c  |'</w:t>
      </w:r>
      <w:r w:rsidRPr="00D74D0D">
        <w:rPr>
          <w:rFonts w:ascii="Courier New" w:hAnsi="Courier New" w:cs="Courier New"/>
          <w:color w:val="000000"/>
          <w:sz w:val="20"/>
          <w:szCs w:val="20"/>
          <w:lang w:val="en-US"/>
        </w:rPr>
        <w:t xml:space="preserve">, </w:t>
      </w:r>
      <w:r w:rsidRPr="00D74D0D">
        <w:rPr>
          <w:rFonts w:ascii="Courier New" w:hAnsi="Courier New" w:cs="Courier New"/>
          <w:color w:val="0000FF"/>
          <w:sz w:val="20"/>
          <w:szCs w:val="20"/>
          <w:lang w:val="en-US"/>
        </w:rPr>
        <w:t>'   d  |'</w:t>
      </w:r>
      <w:r w:rsidRPr="00D74D0D">
        <w:rPr>
          <w:rFonts w:ascii="Courier New" w:hAnsi="Courier New" w:cs="Courier New"/>
          <w:color w:val="000000"/>
          <w:sz w:val="20"/>
          <w:szCs w:val="20"/>
          <w:lang w:val="en-US"/>
        </w:rPr>
        <w:t xml:space="preserve">, </w:t>
      </w:r>
      <w:r w:rsidRPr="00D74D0D">
        <w:rPr>
          <w:rFonts w:ascii="Courier New" w:hAnsi="Courier New" w:cs="Courier New"/>
          <w:color w:val="0000FF"/>
          <w:sz w:val="20"/>
          <w:szCs w:val="20"/>
          <w:lang w:val="en-US"/>
        </w:rPr>
        <w:t xml:space="preserve">' </w:t>
      </w:r>
      <w:r>
        <w:rPr>
          <w:rFonts w:ascii="Courier New" w:hAnsi="Courier New" w:cs="Courier New"/>
          <w:color w:val="0000FF"/>
          <w:sz w:val="20"/>
          <w:szCs w:val="20"/>
        </w:rPr>
        <w:t>Итог</w:t>
      </w:r>
      <w:r w:rsidRPr="00D74D0D">
        <w:rPr>
          <w:rFonts w:ascii="Courier New" w:hAnsi="Courier New" w:cs="Courier New"/>
          <w:color w:val="0000FF"/>
          <w:sz w:val="20"/>
          <w:szCs w:val="20"/>
          <w:lang w:val="en-US"/>
        </w:rPr>
        <w:t xml:space="preserve"> '</w:t>
      </w:r>
      <w:r w:rsidRPr="00D74D0D">
        <w:rPr>
          <w:rFonts w:ascii="Courier New" w:hAnsi="Courier New" w:cs="Courier New"/>
          <w:color w:val="000000"/>
          <w:sz w:val="20"/>
          <w:szCs w:val="20"/>
          <w:lang w:val="en-US"/>
        </w:rPr>
        <w:t>);</w:t>
      </w:r>
    </w:p>
    <w:p w:rsidR="0070210C" w:rsidRPr="00D74D0D"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D74D0D">
        <w:rPr>
          <w:rFonts w:ascii="Courier New" w:hAnsi="Courier New" w:cs="Courier New"/>
          <w:color w:val="000000"/>
          <w:sz w:val="20"/>
          <w:szCs w:val="20"/>
          <w:lang w:val="en-US"/>
        </w:rPr>
        <w:t xml:space="preserve">  writeln(</w:t>
      </w:r>
      <w:r w:rsidRPr="00D74D0D">
        <w:rPr>
          <w:rFonts w:ascii="Courier New" w:hAnsi="Courier New" w:cs="Courier New"/>
          <w:color w:val="0000FF"/>
          <w:sz w:val="20"/>
          <w:szCs w:val="20"/>
          <w:lang w:val="en-US"/>
        </w:rPr>
        <w:t>'------------------------------------'</w:t>
      </w:r>
      <w:r w:rsidRPr="00D74D0D">
        <w:rPr>
          <w:rFonts w:ascii="Courier New" w:hAnsi="Courier New" w:cs="Courier New"/>
          <w:color w:val="000000"/>
          <w:sz w:val="20"/>
          <w:szCs w:val="20"/>
          <w:lang w:val="en-US"/>
        </w:rPr>
        <w:t>);</w:t>
      </w:r>
    </w:p>
    <w:p w:rsidR="0070210C" w:rsidRPr="00D74D0D"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D74D0D">
        <w:rPr>
          <w:rFonts w:ascii="Courier New" w:hAnsi="Courier New" w:cs="Courier New"/>
          <w:b/>
          <w:bCs/>
          <w:color w:val="000000"/>
          <w:sz w:val="20"/>
          <w:szCs w:val="20"/>
          <w:lang w:val="en-US"/>
        </w:rPr>
        <w:t xml:space="preserve">for </w:t>
      </w:r>
      <w:r w:rsidRPr="00D74D0D">
        <w:rPr>
          <w:rFonts w:ascii="Courier New" w:hAnsi="Courier New" w:cs="Courier New"/>
          <w:color w:val="000000"/>
          <w:sz w:val="20"/>
          <w:szCs w:val="20"/>
          <w:lang w:val="en-US"/>
        </w:rPr>
        <w:t xml:space="preserve">a := </w:t>
      </w:r>
      <w:r w:rsidRPr="00D74D0D">
        <w:rPr>
          <w:rFonts w:ascii="Courier New" w:hAnsi="Courier New" w:cs="Courier New"/>
          <w:color w:val="0000FF"/>
          <w:sz w:val="20"/>
          <w:szCs w:val="20"/>
          <w:lang w:val="en-US"/>
        </w:rPr>
        <w:t xml:space="preserve">false </w:t>
      </w:r>
      <w:r w:rsidRPr="00D74D0D">
        <w:rPr>
          <w:rFonts w:ascii="Courier New" w:hAnsi="Courier New" w:cs="Courier New"/>
          <w:b/>
          <w:bCs/>
          <w:color w:val="000000"/>
          <w:sz w:val="20"/>
          <w:szCs w:val="20"/>
          <w:lang w:val="en-US"/>
        </w:rPr>
        <w:t xml:space="preserve">to </w:t>
      </w:r>
      <w:r w:rsidRPr="00D74D0D">
        <w:rPr>
          <w:rFonts w:ascii="Courier New" w:hAnsi="Courier New" w:cs="Courier New"/>
          <w:color w:val="0000FF"/>
          <w:sz w:val="20"/>
          <w:szCs w:val="20"/>
          <w:lang w:val="en-US"/>
        </w:rPr>
        <w:t xml:space="preserve">true </w:t>
      </w:r>
      <w:r w:rsidRPr="00D74D0D">
        <w:rPr>
          <w:rFonts w:ascii="Courier New" w:hAnsi="Courier New" w:cs="Courier New"/>
          <w:b/>
          <w:bCs/>
          <w:color w:val="000000"/>
          <w:sz w:val="20"/>
          <w:szCs w:val="20"/>
          <w:lang w:val="en-US"/>
        </w:rPr>
        <w:t>do</w:t>
      </w:r>
    </w:p>
    <w:p w:rsidR="0070210C" w:rsidRPr="00D74D0D"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D74D0D">
        <w:rPr>
          <w:rFonts w:ascii="Courier New" w:hAnsi="Courier New" w:cs="Courier New"/>
          <w:b/>
          <w:bCs/>
          <w:color w:val="000000"/>
          <w:sz w:val="20"/>
          <w:szCs w:val="20"/>
          <w:lang w:val="en-US"/>
        </w:rPr>
        <w:t xml:space="preserve">    for </w:t>
      </w:r>
      <w:r w:rsidRPr="00D74D0D">
        <w:rPr>
          <w:rFonts w:ascii="Courier New" w:hAnsi="Courier New" w:cs="Courier New"/>
          <w:color w:val="000000"/>
          <w:sz w:val="20"/>
          <w:szCs w:val="20"/>
          <w:lang w:val="en-US"/>
        </w:rPr>
        <w:t xml:space="preserve">b := </w:t>
      </w:r>
      <w:r w:rsidRPr="00D74D0D">
        <w:rPr>
          <w:rFonts w:ascii="Courier New" w:hAnsi="Courier New" w:cs="Courier New"/>
          <w:color w:val="0000FF"/>
          <w:sz w:val="20"/>
          <w:szCs w:val="20"/>
          <w:lang w:val="en-US"/>
        </w:rPr>
        <w:t xml:space="preserve">false </w:t>
      </w:r>
      <w:r w:rsidRPr="00D74D0D">
        <w:rPr>
          <w:rFonts w:ascii="Courier New" w:hAnsi="Courier New" w:cs="Courier New"/>
          <w:b/>
          <w:bCs/>
          <w:color w:val="000000"/>
          <w:sz w:val="20"/>
          <w:szCs w:val="20"/>
          <w:lang w:val="en-US"/>
        </w:rPr>
        <w:t xml:space="preserve">to </w:t>
      </w:r>
      <w:r w:rsidRPr="00D74D0D">
        <w:rPr>
          <w:rFonts w:ascii="Courier New" w:hAnsi="Courier New" w:cs="Courier New"/>
          <w:color w:val="0000FF"/>
          <w:sz w:val="20"/>
          <w:szCs w:val="20"/>
          <w:lang w:val="en-US"/>
        </w:rPr>
        <w:t xml:space="preserve">true </w:t>
      </w:r>
      <w:r w:rsidRPr="00D74D0D">
        <w:rPr>
          <w:rFonts w:ascii="Courier New" w:hAnsi="Courier New" w:cs="Courier New"/>
          <w:b/>
          <w:bCs/>
          <w:color w:val="000000"/>
          <w:sz w:val="20"/>
          <w:szCs w:val="20"/>
          <w:lang w:val="en-US"/>
        </w:rPr>
        <w:t>do</w:t>
      </w:r>
    </w:p>
    <w:p w:rsidR="0070210C" w:rsidRPr="00D74D0D"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D74D0D">
        <w:rPr>
          <w:rFonts w:ascii="Courier New" w:hAnsi="Courier New" w:cs="Courier New"/>
          <w:b/>
          <w:bCs/>
          <w:color w:val="000000"/>
          <w:sz w:val="20"/>
          <w:szCs w:val="20"/>
          <w:lang w:val="en-US"/>
        </w:rPr>
        <w:t xml:space="preserve">      for </w:t>
      </w:r>
      <w:r w:rsidRPr="00D74D0D">
        <w:rPr>
          <w:rFonts w:ascii="Courier New" w:hAnsi="Courier New" w:cs="Courier New"/>
          <w:color w:val="000000"/>
          <w:sz w:val="20"/>
          <w:szCs w:val="20"/>
          <w:lang w:val="en-US"/>
        </w:rPr>
        <w:t xml:space="preserve">c := </w:t>
      </w:r>
      <w:r w:rsidRPr="00D74D0D">
        <w:rPr>
          <w:rFonts w:ascii="Courier New" w:hAnsi="Courier New" w:cs="Courier New"/>
          <w:color w:val="0000FF"/>
          <w:sz w:val="20"/>
          <w:szCs w:val="20"/>
          <w:lang w:val="en-US"/>
        </w:rPr>
        <w:t xml:space="preserve">false </w:t>
      </w:r>
      <w:r w:rsidRPr="00D74D0D">
        <w:rPr>
          <w:rFonts w:ascii="Courier New" w:hAnsi="Courier New" w:cs="Courier New"/>
          <w:b/>
          <w:bCs/>
          <w:color w:val="000000"/>
          <w:sz w:val="20"/>
          <w:szCs w:val="20"/>
          <w:lang w:val="en-US"/>
        </w:rPr>
        <w:t xml:space="preserve">to </w:t>
      </w:r>
      <w:r w:rsidRPr="00D74D0D">
        <w:rPr>
          <w:rFonts w:ascii="Courier New" w:hAnsi="Courier New" w:cs="Courier New"/>
          <w:color w:val="0000FF"/>
          <w:sz w:val="20"/>
          <w:szCs w:val="20"/>
          <w:lang w:val="en-US"/>
        </w:rPr>
        <w:t xml:space="preserve">true </w:t>
      </w:r>
      <w:r w:rsidRPr="00D74D0D">
        <w:rPr>
          <w:rFonts w:ascii="Courier New" w:hAnsi="Courier New" w:cs="Courier New"/>
          <w:b/>
          <w:bCs/>
          <w:color w:val="000000"/>
          <w:sz w:val="20"/>
          <w:szCs w:val="20"/>
          <w:lang w:val="en-US"/>
        </w:rPr>
        <w:t>do</w:t>
      </w:r>
    </w:p>
    <w:p w:rsidR="0070210C" w:rsidRPr="00D74D0D"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D74D0D">
        <w:rPr>
          <w:rFonts w:ascii="Courier New" w:hAnsi="Courier New" w:cs="Courier New"/>
          <w:b/>
          <w:bCs/>
          <w:color w:val="000000"/>
          <w:sz w:val="20"/>
          <w:szCs w:val="20"/>
          <w:lang w:val="en-US"/>
        </w:rPr>
        <w:t xml:space="preserve">        for </w:t>
      </w:r>
      <w:r w:rsidRPr="00D74D0D">
        <w:rPr>
          <w:rFonts w:ascii="Courier New" w:hAnsi="Courier New" w:cs="Courier New"/>
          <w:color w:val="000000"/>
          <w:sz w:val="20"/>
          <w:szCs w:val="20"/>
          <w:lang w:val="en-US"/>
        </w:rPr>
        <w:t xml:space="preserve">d := </w:t>
      </w:r>
      <w:r w:rsidRPr="00D74D0D">
        <w:rPr>
          <w:rFonts w:ascii="Courier New" w:hAnsi="Courier New" w:cs="Courier New"/>
          <w:color w:val="0000FF"/>
          <w:sz w:val="20"/>
          <w:szCs w:val="20"/>
          <w:lang w:val="en-US"/>
        </w:rPr>
        <w:t xml:space="preserve">false </w:t>
      </w:r>
      <w:r w:rsidRPr="00D74D0D">
        <w:rPr>
          <w:rFonts w:ascii="Courier New" w:hAnsi="Courier New" w:cs="Courier New"/>
          <w:b/>
          <w:bCs/>
          <w:color w:val="000000"/>
          <w:sz w:val="20"/>
          <w:szCs w:val="20"/>
          <w:lang w:val="en-US"/>
        </w:rPr>
        <w:t xml:space="preserve">to </w:t>
      </w:r>
      <w:r w:rsidRPr="00D74D0D">
        <w:rPr>
          <w:rFonts w:ascii="Courier New" w:hAnsi="Courier New" w:cs="Courier New"/>
          <w:color w:val="0000FF"/>
          <w:sz w:val="20"/>
          <w:szCs w:val="20"/>
          <w:lang w:val="en-US"/>
        </w:rPr>
        <w:t xml:space="preserve">true </w:t>
      </w:r>
      <w:r w:rsidRPr="00D74D0D">
        <w:rPr>
          <w:rFonts w:ascii="Courier New" w:hAnsi="Courier New" w:cs="Courier New"/>
          <w:b/>
          <w:bCs/>
          <w:color w:val="000000"/>
          <w:sz w:val="20"/>
          <w:szCs w:val="20"/>
          <w:lang w:val="en-US"/>
        </w:rPr>
        <w:t>do</w:t>
      </w:r>
    </w:p>
    <w:p w:rsidR="0070210C" w:rsidRPr="00D74D0D"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D74D0D">
        <w:rPr>
          <w:rFonts w:ascii="Courier New" w:hAnsi="Courier New" w:cs="Courier New"/>
          <w:b/>
          <w:bCs/>
          <w:color w:val="000000"/>
          <w:sz w:val="20"/>
          <w:szCs w:val="20"/>
          <w:lang w:val="en-US"/>
        </w:rPr>
        <w:t xml:space="preserve">        begin</w:t>
      </w:r>
    </w:p>
    <w:p w:rsidR="0070210C" w:rsidRPr="00D74D0D"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D74D0D">
        <w:rPr>
          <w:rFonts w:ascii="Courier New" w:hAnsi="Courier New" w:cs="Courier New"/>
          <w:color w:val="000000"/>
          <w:sz w:val="20"/>
          <w:szCs w:val="20"/>
          <w:lang w:val="en-US"/>
        </w:rPr>
        <w:t>v1 := (</w:t>
      </w:r>
      <w:r w:rsidRPr="00D74D0D">
        <w:rPr>
          <w:rFonts w:ascii="Courier New" w:hAnsi="Courier New" w:cs="Courier New"/>
          <w:b/>
          <w:bCs/>
          <w:color w:val="000000"/>
          <w:sz w:val="20"/>
          <w:szCs w:val="20"/>
          <w:lang w:val="en-US"/>
        </w:rPr>
        <w:t xml:space="preserve">not </w:t>
      </w:r>
      <w:r w:rsidRPr="00D74D0D">
        <w:rPr>
          <w:rFonts w:ascii="Courier New" w:hAnsi="Courier New" w:cs="Courier New"/>
          <w:color w:val="000000"/>
          <w:sz w:val="20"/>
          <w:szCs w:val="20"/>
          <w:lang w:val="en-US"/>
        </w:rPr>
        <w:t xml:space="preserve">a) </w:t>
      </w:r>
      <w:r w:rsidRPr="00D74D0D">
        <w:rPr>
          <w:rFonts w:ascii="Courier New" w:hAnsi="Courier New" w:cs="Courier New"/>
          <w:b/>
          <w:bCs/>
          <w:color w:val="000000"/>
          <w:sz w:val="20"/>
          <w:szCs w:val="20"/>
          <w:lang w:val="en-US"/>
        </w:rPr>
        <w:t xml:space="preserve">or </w:t>
      </w:r>
      <w:r w:rsidRPr="00D74D0D">
        <w:rPr>
          <w:rFonts w:ascii="Courier New" w:hAnsi="Courier New" w:cs="Courier New"/>
          <w:color w:val="000000"/>
          <w:sz w:val="20"/>
          <w:szCs w:val="20"/>
          <w:lang w:val="en-US"/>
        </w:rPr>
        <w:t xml:space="preserve">b </w:t>
      </w:r>
      <w:r w:rsidRPr="00D74D0D">
        <w:rPr>
          <w:rFonts w:ascii="Courier New" w:hAnsi="Courier New" w:cs="Courier New"/>
          <w:b/>
          <w:bCs/>
          <w:color w:val="000000"/>
          <w:sz w:val="20"/>
          <w:szCs w:val="20"/>
          <w:lang w:val="en-US"/>
        </w:rPr>
        <w:t xml:space="preserve">or </w:t>
      </w:r>
      <w:r w:rsidRPr="00D74D0D">
        <w:rPr>
          <w:rFonts w:ascii="Courier New" w:hAnsi="Courier New" w:cs="Courier New"/>
          <w:color w:val="000000"/>
          <w:sz w:val="20"/>
          <w:szCs w:val="20"/>
          <w:lang w:val="en-US"/>
        </w:rPr>
        <w:t>c;</w:t>
      </w:r>
    </w:p>
    <w:p w:rsidR="0070210C" w:rsidRPr="00D74D0D"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D74D0D">
        <w:rPr>
          <w:rFonts w:ascii="Courier New" w:hAnsi="Courier New" w:cs="Courier New"/>
          <w:color w:val="000000"/>
          <w:sz w:val="20"/>
          <w:szCs w:val="20"/>
          <w:lang w:val="en-US"/>
        </w:rPr>
        <w:t xml:space="preserve">          v2 := (b </w:t>
      </w:r>
      <w:r w:rsidRPr="00D74D0D">
        <w:rPr>
          <w:rFonts w:ascii="Courier New" w:hAnsi="Courier New" w:cs="Courier New"/>
          <w:b/>
          <w:bCs/>
          <w:color w:val="000000"/>
          <w:sz w:val="20"/>
          <w:szCs w:val="20"/>
          <w:lang w:val="en-US"/>
        </w:rPr>
        <w:t xml:space="preserve">or </w:t>
      </w:r>
      <w:r w:rsidRPr="00D74D0D">
        <w:rPr>
          <w:rFonts w:ascii="Courier New" w:hAnsi="Courier New" w:cs="Courier New"/>
          <w:color w:val="000000"/>
          <w:sz w:val="20"/>
          <w:szCs w:val="20"/>
          <w:lang w:val="en-US"/>
        </w:rPr>
        <w:t>(</w:t>
      </w:r>
      <w:r w:rsidRPr="00D74D0D">
        <w:rPr>
          <w:rFonts w:ascii="Courier New" w:hAnsi="Courier New" w:cs="Courier New"/>
          <w:b/>
          <w:bCs/>
          <w:color w:val="000000"/>
          <w:sz w:val="20"/>
          <w:szCs w:val="20"/>
          <w:lang w:val="en-US"/>
        </w:rPr>
        <w:t xml:space="preserve">not </w:t>
      </w:r>
      <w:r w:rsidRPr="00D74D0D">
        <w:rPr>
          <w:rFonts w:ascii="Courier New" w:hAnsi="Courier New" w:cs="Courier New"/>
          <w:color w:val="000000"/>
          <w:sz w:val="20"/>
          <w:szCs w:val="20"/>
          <w:lang w:val="en-US"/>
        </w:rPr>
        <w:t xml:space="preserve">a)) </w:t>
      </w:r>
      <w:r w:rsidRPr="00D74D0D">
        <w:rPr>
          <w:rFonts w:ascii="Courier New" w:hAnsi="Courier New" w:cs="Courier New"/>
          <w:b/>
          <w:bCs/>
          <w:color w:val="000000"/>
          <w:sz w:val="20"/>
          <w:szCs w:val="20"/>
          <w:lang w:val="en-US"/>
        </w:rPr>
        <w:t xml:space="preserve">and </w:t>
      </w:r>
      <w:r w:rsidRPr="00D74D0D">
        <w:rPr>
          <w:rFonts w:ascii="Courier New" w:hAnsi="Courier New" w:cs="Courier New"/>
          <w:color w:val="000000"/>
          <w:sz w:val="20"/>
          <w:szCs w:val="20"/>
          <w:lang w:val="en-US"/>
        </w:rPr>
        <w:t>d;</w:t>
      </w:r>
    </w:p>
    <w:p w:rsidR="0070210C" w:rsidRPr="00D74D0D"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D74D0D">
        <w:rPr>
          <w:rFonts w:ascii="Courier New" w:hAnsi="Courier New" w:cs="Courier New"/>
          <w:color w:val="000000"/>
          <w:sz w:val="20"/>
          <w:szCs w:val="20"/>
          <w:lang w:val="en-US"/>
        </w:rPr>
        <w:t xml:space="preserve">          v3 := (</w:t>
      </w:r>
      <w:r w:rsidRPr="00D74D0D">
        <w:rPr>
          <w:rFonts w:ascii="Courier New" w:hAnsi="Courier New" w:cs="Courier New"/>
          <w:b/>
          <w:bCs/>
          <w:color w:val="000000"/>
          <w:sz w:val="20"/>
          <w:szCs w:val="20"/>
          <w:lang w:val="en-US"/>
        </w:rPr>
        <w:t xml:space="preserve">not </w:t>
      </w:r>
      <w:r w:rsidRPr="00D74D0D">
        <w:rPr>
          <w:rFonts w:ascii="Courier New" w:hAnsi="Courier New" w:cs="Courier New"/>
          <w:color w:val="000000"/>
          <w:sz w:val="20"/>
          <w:szCs w:val="20"/>
          <w:lang w:val="en-US"/>
        </w:rPr>
        <w:t xml:space="preserve">d) </w:t>
      </w:r>
      <w:r w:rsidRPr="00D74D0D">
        <w:rPr>
          <w:rFonts w:ascii="Courier New" w:hAnsi="Courier New" w:cs="Courier New"/>
          <w:b/>
          <w:bCs/>
          <w:color w:val="000000"/>
          <w:sz w:val="20"/>
          <w:szCs w:val="20"/>
          <w:lang w:val="en-US"/>
        </w:rPr>
        <w:t xml:space="preserve">or </w:t>
      </w:r>
      <w:r w:rsidRPr="00D74D0D">
        <w:rPr>
          <w:rFonts w:ascii="Courier New" w:hAnsi="Courier New" w:cs="Courier New"/>
          <w:color w:val="000000"/>
          <w:sz w:val="20"/>
          <w:szCs w:val="20"/>
          <w:lang w:val="en-US"/>
        </w:rPr>
        <w:t xml:space="preserve">b </w:t>
      </w:r>
      <w:r w:rsidRPr="00D74D0D">
        <w:rPr>
          <w:rFonts w:ascii="Courier New" w:hAnsi="Courier New" w:cs="Courier New"/>
          <w:b/>
          <w:bCs/>
          <w:color w:val="000000"/>
          <w:sz w:val="20"/>
          <w:szCs w:val="20"/>
          <w:lang w:val="en-US"/>
        </w:rPr>
        <w:t xml:space="preserve">or </w:t>
      </w:r>
      <w:r w:rsidRPr="00D74D0D">
        <w:rPr>
          <w:rFonts w:ascii="Courier New" w:hAnsi="Courier New" w:cs="Courier New"/>
          <w:color w:val="000000"/>
          <w:sz w:val="20"/>
          <w:szCs w:val="20"/>
          <w:lang w:val="en-US"/>
        </w:rPr>
        <w:t>c;</w:t>
      </w:r>
    </w:p>
    <w:p w:rsidR="0070210C" w:rsidRPr="00D74D0D"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D74D0D">
        <w:rPr>
          <w:rFonts w:ascii="Courier New" w:hAnsi="Courier New" w:cs="Courier New"/>
          <w:color w:val="000000"/>
          <w:sz w:val="20"/>
          <w:szCs w:val="20"/>
          <w:lang w:val="en-US"/>
        </w:rPr>
        <w:t xml:space="preserve">          v4 := (</w:t>
      </w:r>
      <w:r w:rsidRPr="00D74D0D">
        <w:rPr>
          <w:rFonts w:ascii="Courier New" w:hAnsi="Courier New" w:cs="Courier New"/>
          <w:b/>
          <w:bCs/>
          <w:color w:val="000000"/>
          <w:sz w:val="20"/>
          <w:szCs w:val="20"/>
          <w:lang w:val="en-US"/>
        </w:rPr>
        <w:t xml:space="preserve">not </w:t>
      </w:r>
      <w:r w:rsidRPr="00D74D0D">
        <w:rPr>
          <w:rFonts w:ascii="Courier New" w:hAnsi="Courier New" w:cs="Courier New"/>
          <w:color w:val="000000"/>
          <w:sz w:val="20"/>
          <w:szCs w:val="20"/>
          <w:lang w:val="en-US"/>
        </w:rPr>
        <w:t xml:space="preserve">a) </w:t>
      </w:r>
      <w:r w:rsidRPr="00D74D0D">
        <w:rPr>
          <w:rFonts w:ascii="Courier New" w:hAnsi="Courier New" w:cs="Courier New"/>
          <w:b/>
          <w:bCs/>
          <w:color w:val="000000"/>
          <w:sz w:val="20"/>
          <w:szCs w:val="20"/>
          <w:lang w:val="en-US"/>
        </w:rPr>
        <w:t xml:space="preserve">and </w:t>
      </w:r>
      <w:r w:rsidRPr="00D74D0D">
        <w:rPr>
          <w:rFonts w:ascii="Courier New" w:hAnsi="Courier New" w:cs="Courier New"/>
          <w:color w:val="000000"/>
          <w:sz w:val="20"/>
          <w:szCs w:val="20"/>
          <w:lang w:val="en-US"/>
        </w:rPr>
        <w:t>(</w:t>
      </w:r>
      <w:r w:rsidRPr="00D74D0D">
        <w:rPr>
          <w:rFonts w:ascii="Courier New" w:hAnsi="Courier New" w:cs="Courier New"/>
          <w:b/>
          <w:bCs/>
          <w:color w:val="000000"/>
          <w:sz w:val="20"/>
          <w:szCs w:val="20"/>
          <w:lang w:val="en-US"/>
        </w:rPr>
        <w:t xml:space="preserve">not </w:t>
      </w:r>
      <w:r w:rsidRPr="00D74D0D">
        <w:rPr>
          <w:rFonts w:ascii="Courier New" w:hAnsi="Courier New" w:cs="Courier New"/>
          <w:color w:val="000000"/>
          <w:sz w:val="20"/>
          <w:szCs w:val="20"/>
          <w:lang w:val="en-US"/>
        </w:rPr>
        <w:t>c);</w:t>
      </w:r>
    </w:p>
    <w:p w:rsidR="0070210C" w:rsidRPr="00D74D0D"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D74D0D">
        <w:rPr>
          <w:rFonts w:ascii="Courier New" w:hAnsi="Courier New" w:cs="Courier New"/>
          <w:color w:val="000000"/>
          <w:sz w:val="20"/>
          <w:szCs w:val="20"/>
          <w:lang w:val="en-US"/>
        </w:rPr>
        <w:t xml:space="preserve">          writeln(a:</w:t>
      </w:r>
      <w:r w:rsidRPr="00D74D0D">
        <w:rPr>
          <w:rFonts w:ascii="Courier New" w:hAnsi="Courier New" w:cs="Courier New"/>
          <w:color w:val="006400"/>
          <w:sz w:val="20"/>
          <w:szCs w:val="20"/>
          <w:lang w:val="en-US"/>
        </w:rPr>
        <w:t>7</w:t>
      </w:r>
      <w:r w:rsidRPr="00D74D0D">
        <w:rPr>
          <w:rFonts w:ascii="Courier New" w:hAnsi="Courier New" w:cs="Courier New"/>
          <w:color w:val="000000"/>
          <w:sz w:val="20"/>
          <w:szCs w:val="20"/>
          <w:lang w:val="en-US"/>
        </w:rPr>
        <w:t>, b:</w:t>
      </w:r>
      <w:r w:rsidRPr="00D74D0D">
        <w:rPr>
          <w:rFonts w:ascii="Courier New" w:hAnsi="Courier New" w:cs="Courier New"/>
          <w:color w:val="006400"/>
          <w:sz w:val="20"/>
          <w:szCs w:val="20"/>
          <w:lang w:val="en-US"/>
        </w:rPr>
        <w:t>7</w:t>
      </w:r>
      <w:r w:rsidRPr="00D74D0D">
        <w:rPr>
          <w:rFonts w:ascii="Courier New" w:hAnsi="Courier New" w:cs="Courier New"/>
          <w:color w:val="000000"/>
          <w:sz w:val="20"/>
          <w:szCs w:val="20"/>
          <w:lang w:val="en-US"/>
        </w:rPr>
        <w:t>, c:</w:t>
      </w:r>
      <w:r w:rsidRPr="00D74D0D">
        <w:rPr>
          <w:rFonts w:ascii="Courier New" w:hAnsi="Courier New" w:cs="Courier New"/>
          <w:color w:val="006400"/>
          <w:sz w:val="20"/>
          <w:szCs w:val="20"/>
          <w:lang w:val="en-US"/>
        </w:rPr>
        <w:t>7</w:t>
      </w:r>
      <w:r w:rsidRPr="00D74D0D">
        <w:rPr>
          <w:rFonts w:ascii="Courier New" w:hAnsi="Courier New" w:cs="Courier New"/>
          <w:color w:val="000000"/>
          <w:sz w:val="20"/>
          <w:szCs w:val="20"/>
          <w:lang w:val="en-US"/>
        </w:rPr>
        <w:t>, d:</w:t>
      </w:r>
      <w:r w:rsidRPr="00D74D0D">
        <w:rPr>
          <w:rFonts w:ascii="Courier New" w:hAnsi="Courier New" w:cs="Courier New"/>
          <w:color w:val="006400"/>
          <w:sz w:val="20"/>
          <w:szCs w:val="20"/>
          <w:lang w:val="en-US"/>
        </w:rPr>
        <w:t>7</w:t>
      </w:r>
      <w:r w:rsidRPr="00D74D0D">
        <w:rPr>
          <w:rFonts w:ascii="Courier New" w:hAnsi="Courier New" w:cs="Courier New"/>
          <w:color w:val="000000"/>
          <w:sz w:val="20"/>
          <w:szCs w:val="20"/>
          <w:lang w:val="en-US"/>
        </w:rPr>
        <w:t xml:space="preserve">, (v1 </w:t>
      </w:r>
      <w:r w:rsidRPr="00D74D0D">
        <w:rPr>
          <w:rFonts w:ascii="Courier New" w:hAnsi="Courier New" w:cs="Courier New"/>
          <w:b/>
          <w:bCs/>
          <w:color w:val="000000"/>
          <w:sz w:val="20"/>
          <w:szCs w:val="20"/>
          <w:lang w:val="en-US"/>
        </w:rPr>
        <w:t xml:space="preserve">and </w:t>
      </w:r>
      <w:r w:rsidRPr="00D74D0D">
        <w:rPr>
          <w:rFonts w:ascii="Courier New" w:hAnsi="Courier New" w:cs="Courier New"/>
          <w:color w:val="000000"/>
          <w:sz w:val="20"/>
          <w:szCs w:val="20"/>
          <w:lang w:val="en-US"/>
        </w:rPr>
        <w:t xml:space="preserve">v2 </w:t>
      </w:r>
      <w:r w:rsidRPr="00D74D0D">
        <w:rPr>
          <w:rFonts w:ascii="Courier New" w:hAnsi="Courier New" w:cs="Courier New"/>
          <w:b/>
          <w:bCs/>
          <w:color w:val="000000"/>
          <w:sz w:val="20"/>
          <w:szCs w:val="20"/>
          <w:lang w:val="en-US"/>
        </w:rPr>
        <w:t xml:space="preserve">and </w:t>
      </w:r>
      <w:r w:rsidRPr="00D74D0D">
        <w:rPr>
          <w:rFonts w:ascii="Courier New" w:hAnsi="Courier New" w:cs="Courier New"/>
          <w:color w:val="000000"/>
          <w:sz w:val="20"/>
          <w:szCs w:val="20"/>
          <w:lang w:val="en-US"/>
        </w:rPr>
        <w:t xml:space="preserve">v3 </w:t>
      </w:r>
      <w:r w:rsidRPr="00D74D0D">
        <w:rPr>
          <w:rFonts w:ascii="Courier New" w:hAnsi="Courier New" w:cs="Courier New"/>
          <w:b/>
          <w:bCs/>
          <w:color w:val="000000"/>
          <w:sz w:val="20"/>
          <w:szCs w:val="20"/>
          <w:lang w:val="en-US"/>
        </w:rPr>
        <w:t xml:space="preserve">and </w:t>
      </w:r>
      <w:r w:rsidRPr="00D74D0D">
        <w:rPr>
          <w:rFonts w:ascii="Courier New" w:hAnsi="Courier New" w:cs="Courier New"/>
          <w:color w:val="000000"/>
          <w:sz w:val="20"/>
          <w:szCs w:val="20"/>
          <w:lang w:val="en-US"/>
        </w:rPr>
        <w:t>v4):</w:t>
      </w:r>
      <w:r w:rsidRPr="00D74D0D">
        <w:rPr>
          <w:rFonts w:ascii="Courier New" w:hAnsi="Courier New" w:cs="Courier New"/>
          <w:color w:val="006400"/>
          <w:sz w:val="20"/>
          <w:szCs w:val="20"/>
          <w:lang w:val="en-US"/>
        </w:rPr>
        <w:t>7</w:t>
      </w:r>
      <w:r w:rsidRPr="00D74D0D">
        <w:rPr>
          <w:rFonts w:ascii="Courier New" w:hAnsi="Courier New" w:cs="Courier New"/>
          <w:color w:val="000000"/>
          <w:sz w:val="20"/>
          <w:szCs w:val="20"/>
          <w:lang w:val="en-US"/>
        </w:rPr>
        <w:t>);</w:t>
      </w:r>
    </w:p>
    <w:p w:rsidR="0070210C" w:rsidRPr="00D74D0D"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D74D0D">
        <w:rPr>
          <w:rFonts w:ascii="Courier New" w:hAnsi="Courier New" w:cs="Courier New"/>
          <w:b/>
          <w:bCs/>
          <w:color w:val="000000"/>
          <w:sz w:val="20"/>
          <w:szCs w:val="20"/>
          <w:lang w:val="en-US"/>
        </w:rPr>
        <w:t>end</w:t>
      </w:r>
      <w:r w:rsidRPr="00D74D0D">
        <w:rPr>
          <w:rFonts w:ascii="Courier New" w:hAnsi="Courier New" w:cs="Courier New"/>
          <w:color w:val="000000"/>
          <w:sz w:val="20"/>
          <w:szCs w:val="20"/>
          <w:lang w:val="en-US"/>
        </w:rPr>
        <w:t xml:space="preserve">; </w:t>
      </w:r>
    </w:p>
    <w:p w:rsidR="0070210C" w:rsidRDefault="0070210C" w:rsidP="0070210C">
      <w:pPr>
        <w:ind w:left="708"/>
        <w:jc w:val="both"/>
        <w:rPr>
          <w:rFonts w:ascii="Courier New" w:hAnsi="Courier New" w:cs="Courier New"/>
          <w:color w:val="000000"/>
          <w:sz w:val="20"/>
          <w:szCs w:val="20"/>
          <w:lang w:val="en-US"/>
        </w:rPr>
      </w:pPr>
      <w:r w:rsidRPr="00D74D0D">
        <w:rPr>
          <w:rFonts w:ascii="Courier New" w:hAnsi="Courier New" w:cs="Courier New"/>
          <w:b/>
          <w:bCs/>
          <w:color w:val="000000"/>
          <w:sz w:val="20"/>
          <w:szCs w:val="20"/>
          <w:lang w:val="en-US"/>
        </w:rPr>
        <w:t>end</w:t>
      </w:r>
      <w:r w:rsidRPr="00D74D0D">
        <w:rPr>
          <w:rFonts w:ascii="Courier New" w:hAnsi="Courier New" w:cs="Courier New"/>
          <w:color w:val="000000"/>
          <w:sz w:val="20"/>
          <w:szCs w:val="20"/>
          <w:lang w:val="en-US"/>
        </w:rPr>
        <w:t>.</w:t>
      </w:r>
    </w:p>
    <w:tbl>
      <w:tblPr>
        <w:tblStyle w:val="-2"/>
        <w:tblW w:w="0" w:type="auto"/>
        <w:jc w:val="center"/>
        <w:tblLook w:val="04A0"/>
      </w:tblPr>
      <w:tblGrid>
        <w:gridCol w:w="788"/>
        <w:gridCol w:w="779"/>
        <w:gridCol w:w="779"/>
        <w:gridCol w:w="779"/>
        <w:gridCol w:w="779"/>
      </w:tblGrid>
      <w:tr w:rsidR="0070210C" w:rsidRPr="00D74D0D" w:rsidTr="00BA3064">
        <w:trPr>
          <w:cnfStyle w:val="100000000000"/>
          <w:jc w:val="center"/>
        </w:trPr>
        <w:tc>
          <w:tcPr>
            <w:cnfStyle w:val="001000000000"/>
            <w:tcW w:w="788" w:type="dxa"/>
          </w:tcPr>
          <w:p w:rsidR="0070210C" w:rsidRPr="00D74D0D" w:rsidRDefault="0070210C" w:rsidP="00BA3064">
            <w:pPr>
              <w:jc w:val="both"/>
              <w:rPr>
                <w:rFonts w:cs="Courier New"/>
                <w:color w:val="000000"/>
                <w:lang w:val="en-US"/>
              </w:rPr>
            </w:pPr>
            <w:r>
              <w:rPr>
                <w:rFonts w:cs="Courier New"/>
                <w:color w:val="000000"/>
                <w:lang w:val="en-US"/>
              </w:rPr>
              <w:t>A</w:t>
            </w:r>
          </w:p>
        </w:tc>
        <w:tc>
          <w:tcPr>
            <w:tcW w:w="779" w:type="dxa"/>
          </w:tcPr>
          <w:p w:rsidR="0070210C" w:rsidRPr="00D74D0D" w:rsidRDefault="0070210C" w:rsidP="00BA3064">
            <w:pPr>
              <w:jc w:val="both"/>
              <w:cnfStyle w:val="100000000000"/>
              <w:rPr>
                <w:rFonts w:cs="Courier New"/>
                <w:color w:val="000000"/>
                <w:lang w:val="en-US"/>
              </w:rPr>
            </w:pPr>
            <w:r>
              <w:rPr>
                <w:rFonts w:cs="Courier New"/>
                <w:color w:val="000000"/>
                <w:lang w:val="en-US"/>
              </w:rPr>
              <w:t>B</w:t>
            </w:r>
          </w:p>
        </w:tc>
        <w:tc>
          <w:tcPr>
            <w:tcW w:w="779" w:type="dxa"/>
          </w:tcPr>
          <w:p w:rsidR="0070210C" w:rsidRPr="00D74D0D" w:rsidRDefault="0070210C" w:rsidP="00BA3064">
            <w:pPr>
              <w:jc w:val="both"/>
              <w:cnfStyle w:val="100000000000"/>
              <w:rPr>
                <w:rFonts w:cs="Courier New"/>
                <w:color w:val="000000"/>
                <w:lang w:val="en-US"/>
              </w:rPr>
            </w:pPr>
            <w:r>
              <w:rPr>
                <w:rFonts w:cs="Courier New"/>
                <w:color w:val="000000"/>
                <w:lang w:val="en-US"/>
              </w:rPr>
              <w:t>C</w:t>
            </w:r>
          </w:p>
        </w:tc>
        <w:tc>
          <w:tcPr>
            <w:tcW w:w="779" w:type="dxa"/>
          </w:tcPr>
          <w:p w:rsidR="0070210C" w:rsidRPr="00D74D0D" w:rsidRDefault="0070210C" w:rsidP="00BA3064">
            <w:pPr>
              <w:jc w:val="both"/>
              <w:cnfStyle w:val="100000000000"/>
              <w:rPr>
                <w:rFonts w:cs="Courier New"/>
                <w:color w:val="000000"/>
                <w:lang w:val="en-US"/>
              </w:rPr>
            </w:pPr>
            <w:r>
              <w:rPr>
                <w:rFonts w:cs="Courier New"/>
                <w:color w:val="000000"/>
                <w:lang w:val="en-US"/>
              </w:rPr>
              <w:t>D</w:t>
            </w:r>
          </w:p>
        </w:tc>
        <w:tc>
          <w:tcPr>
            <w:tcW w:w="779" w:type="dxa"/>
          </w:tcPr>
          <w:p w:rsidR="0070210C" w:rsidRPr="00D74D0D" w:rsidRDefault="0070210C" w:rsidP="00BA3064">
            <w:pPr>
              <w:jc w:val="both"/>
              <w:cnfStyle w:val="100000000000"/>
              <w:rPr>
                <w:rFonts w:cs="Courier New"/>
                <w:color w:val="000000"/>
              </w:rPr>
            </w:pPr>
            <w:r>
              <w:rPr>
                <w:rFonts w:cs="Courier New"/>
                <w:color w:val="000000"/>
              </w:rPr>
              <w:t>Итог</w:t>
            </w:r>
          </w:p>
        </w:tc>
      </w:tr>
      <w:tr w:rsidR="0070210C" w:rsidRPr="00D74D0D" w:rsidTr="00BA3064">
        <w:trPr>
          <w:cnfStyle w:val="000000100000"/>
          <w:jc w:val="center"/>
        </w:trPr>
        <w:tc>
          <w:tcPr>
            <w:cnfStyle w:val="001000000000"/>
            <w:tcW w:w="788" w:type="dxa"/>
          </w:tcPr>
          <w:p w:rsidR="0070210C" w:rsidRPr="00D74D0D" w:rsidRDefault="0070210C" w:rsidP="00BA3064">
            <w:pPr>
              <w:jc w:val="both"/>
              <w:rPr>
                <w:rFonts w:cs="Courier New"/>
                <w:color w:val="000000"/>
                <w:lang w:val="en-US"/>
              </w:rPr>
            </w:pPr>
            <w:r w:rsidRPr="00D74D0D">
              <w:rPr>
                <w:rFonts w:cs="Courier New"/>
                <w:color w:val="000000"/>
                <w:lang w:val="en-US"/>
              </w:rPr>
              <w:t>False</w:t>
            </w:r>
          </w:p>
        </w:tc>
        <w:tc>
          <w:tcPr>
            <w:tcW w:w="779" w:type="dxa"/>
          </w:tcPr>
          <w:p w:rsidR="0070210C" w:rsidRPr="00D74D0D" w:rsidRDefault="0070210C" w:rsidP="00BA3064">
            <w:pPr>
              <w:jc w:val="both"/>
              <w:cnfStyle w:val="000000100000"/>
              <w:rPr>
                <w:rFonts w:cs="Courier New"/>
                <w:color w:val="000000"/>
                <w:lang w:val="en-US"/>
              </w:rPr>
            </w:pPr>
            <w:r w:rsidRPr="00D74D0D">
              <w:rPr>
                <w:rFonts w:cs="Courier New"/>
                <w:color w:val="000000"/>
                <w:lang w:val="en-US"/>
              </w:rPr>
              <w:t>False</w:t>
            </w:r>
          </w:p>
        </w:tc>
        <w:tc>
          <w:tcPr>
            <w:tcW w:w="779" w:type="dxa"/>
          </w:tcPr>
          <w:p w:rsidR="0070210C" w:rsidRPr="00D74D0D" w:rsidRDefault="0070210C" w:rsidP="00BA3064">
            <w:pPr>
              <w:jc w:val="both"/>
              <w:cnfStyle w:val="000000100000"/>
              <w:rPr>
                <w:rFonts w:cs="Courier New"/>
                <w:color w:val="000000"/>
                <w:lang w:val="en-US"/>
              </w:rPr>
            </w:pPr>
            <w:r w:rsidRPr="00D74D0D">
              <w:rPr>
                <w:rFonts w:cs="Courier New"/>
                <w:color w:val="000000"/>
                <w:lang w:val="en-US"/>
              </w:rPr>
              <w:t>False</w:t>
            </w:r>
          </w:p>
        </w:tc>
        <w:tc>
          <w:tcPr>
            <w:tcW w:w="779" w:type="dxa"/>
          </w:tcPr>
          <w:p w:rsidR="0070210C" w:rsidRPr="00D74D0D" w:rsidRDefault="0070210C" w:rsidP="00BA3064">
            <w:pPr>
              <w:jc w:val="both"/>
              <w:cnfStyle w:val="000000100000"/>
              <w:rPr>
                <w:rFonts w:cs="Courier New"/>
                <w:color w:val="000000"/>
                <w:lang w:val="en-US"/>
              </w:rPr>
            </w:pPr>
            <w:r w:rsidRPr="00D74D0D">
              <w:rPr>
                <w:rFonts w:cs="Courier New"/>
                <w:color w:val="000000"/>
                <w:lang w:val="en-US"/>
              </w:rPr>
              <w:t>False</w:t>
            </w:r>
          </w:p>
        </w:tc>
        <w:tc>
          <w:tcPr>
            <w:tcW w:w="779" w:type="dxa"/>
          </w:tcPr>
          <w:p w:rsidR="0070210C" w:rsidRPr="00D74D0D" w:rsidRDefault="0070210C" w:rsidP="00BA3064">
            <w:pPr>
              <w:jc w:val="both"/>
              <w:cnfStyle w:val="000000100000"/>
              <w:rPr>
                <w:rFonts w:cs="Courier New"/>
                <w:color w:val="000000"/>
                <w:lang w:val="en-US"/>
              </w:rPr>
            </w:pPr>
            <w:r w:rsidRPr="00D74D0D">
              <w:rPr>
                <w:rFonts w:cs="Courier New"/>
                <w:color w:val="000000"/>
                <w:lang w:val="en-US"/>
              </w:rPr>
              <w:t>False</w:t>
            </w:r>
          </w:p>
        </w:tc>
      </w:tr>
      <w:tr w:rsidR="0070210C" w:rsidRPr="00D74D0D" w:rsidTr="00BA3064">
        <w:trPr>
          <w:jc w:val="center"/>
        </w:trPr>
        <w:tc>
          <w:tcPr>
            <w:cnfStyle w:val="001000000000"/>
            <w:tcW w:w="788" w:type="dxa"/>
          </w:tcPr>
          <w:p w:rsidR="0070210C" w:rsidRPr="00D74D0D" w:rsidRDefault="0070210C" w:rsidP="00BA3064">
            <w:pPr>
              <w:jc w:val="both"/>
              <w:rPr>
                <w:rFonts w:cs="Courier New"/>
                <w:color w:val="000000"/>
                <w:lang w:val="en-US"/>
              </w:rPr>
            </w:pPr>
            <w:r w:rsidRPr="00D74D0D">
              <w:rPr>
                <w:rFonts w:cs="Courier New"/>
                <w:color w:val="000000"/>
                <w:lang w:val="en-US"/>
              </w:rPr>
              <w:t>False</w:t>
            </w:r>
          </w:p>
        </w:tc>
        <w:tc>
          <w:tcPr>
            <w:tcW w:w="779" w:type="dxa"/>
          </w:tcPr>
          <w:p w:rsidR="0070210C" w:rsidRPr="00D74D0D" w:rsidRDefault="0070210C" w:rsidP="00BA3064">
            <w:pPr>
              <w:jc w:val="both"/>
              <w:cnfStyle w:val="000000000000"/>
              <w:rPr>
                <w:rFonts w:cs="Courier New"/>
                <w:color w:val="000000"/>
                <w:lang w:val="en-US"/>
              </w:rPr>
            </w:pPr>
            <w:r w:rsidRPr="00D74D0D">
              <w:rPr>
                <w:rFonts w:cs="Courier New"/>
                <w:color w:val="000000"/>
                <w:lang w:val="en-US"/>
              </w:rPr>
              <w:t>False</w:t>
            </w:r>
          </w:p>
        </w:tc>
        <w:tc>
          <w:tcPr>
            <w:tcW w:w="779" w:type="dxa"/>
          </w:tcPr>
          <w:p w:rsidR="0070210C" w:rsidRPr="00D74D0D" w:rsidRDefault="0070210C" w:rsidP="00BA3064">
            <w:pPr>
              <w:jc w:val="both"/>
              <w:cnfStyle w:val="000000000000"/>
              <w:rPr>
                <w:rFonts w:cs="Courier New"/>
                <w:color w:val="000000"/>
                <w:lang w:val="en-US"/>
              </w:rPr>
            </w:pPr>
            <w:r w:rsidRPr="00D74D0D">
              <w:rPr>
                <w:rFonts w:cs="Courier New"/>
                <w:color w:val="000000"/>
                <w:lang w:val="en-US"/>
              </w:rPr>
              <w:t>False</w:t>
            </w:r>
          </w:p>
        </w:tc>
        <w:tc>
          <w:tcPr>
            <w:tcW w:w="779" w:type="dxa"/>
          </w:tcPr>
          <w:p w:rsidR="0070210C" w:rsidRPr="00D74D0D" w:rsidRDefault="0070210C" w:rsidP="00BA3064">
            <w:pPr>
              <w:jc w:val="both"/>
              <w:cnfStyle w:val="000000000000"/>
              <w:rPr>
                <w:rFonts w:cs="Courier New"/>
                <w:color w:val="000000"/>
                <w:lang w:val="en-US"/>
              </w:rPr>
            </w:pPr>
            <w:r w:rsidRPr="00D74D0D">
              <w:rPr>
                <w:rFonts w:cs="Courier New"/>
                <w:color w:val="000000"/>
                <w:lang w:val="en-US"/>
              </w:rPr>
              <w:t>True</w:t>
            </w:r>
          </w:p>
        </w:tc>
        <w:tc>
          <w:tcPr>
            <w:tcW w:w="779" w:type="dxa"/>
          </w:tcPr>
          <w:p w:rsidR="0070210C" w:rsidRPr="00D74D0D" w:rsidRDefault="0070210C" w:rsidP="00BA3064">
            <w:pPr>
              <w:jc w:val="both"/>
              <w:cnfStyle w:val="000000000000"/>
              <w:rPr>
                <w:rFonts w:cs="Courier New"/>
                <w:color w:val="000000"/>
                <w:lang w:val="en-US"/>
              </w:rPr>
            </w:pPr>
            <w:r w:rsidRPr="00D74D0D">
              <w:rPr>
                <w:rFonts w:cs="Courier New"/>
                <w:color w:val="000000"/>
                <w:lang w:val="en-US"/>
              </w:rPr>
              <w:t>False</w:t>
            </w:r>
          </w:p>
        </w:tc>
      </w:tr>
      <w:tr w:rsidR="0070210C" w:rsidRPr="00D74D0D" w:rsidTr="00BA3064">
        <w:trPr>
          <w:cnfStyle w:val="000000100000"/>
          <w:jc w:val="center"/>
        </w:trPr>
        <w:tc>
          <w:tcPr>
            <w:cnfStyle w:val="001000000000"/>
            <w:tcW w:w="788" w:type="dxa"/>
          </w:tcPr>
          <w:p w:rsidR="0070210C" w:rsidRPr="00D74D0D" w:rsidRDefault="0070210C" w:rsidP="00BA3064">
            <w:pPr>
              <w:jc w:val="both"/>
              <w:rPr>
                <w:rFonts w:cs="Courier New"/>
                <w:color w:val="000000"/>
                <w:lang w:val="en-US"/>
              </w:rPr>
            </w:pPr>
            <w:r w:rsidRPr="00D74D0D">
              <w:rPr>
                <w:rFonts w:cs="Courier New"/>
                <w:color w:val="000000"/>
                <w:lang w:val="en-US"/>
              </w:rPr>
              <w:t>False</w:t>
            </w:r>
          </w:p>
        </w:tc>
        <w:tc>
          <w:tcPr>
            <w:tcW w:w="779" w:type="dxa"/>
          </w:tcPr>
          <w:p w:rsidR="0070210C" w:rsidRPr="00D74D0D" w:rsidRDefault="0070210C" w:rsidP="00BA3064">
            <w:pPr>
              <w:jc w:val="both"/>
              <w:cnfStyle w:val="000000100000"/>
              <w:rPr>
                <w:rFonts w:cs="Courier New"/>
                <w:color w:val="000000"/>
                <w:lang w:val="en-US"/>
              </w:rPr>
            </w:pPr>
            <w:r w:rsidRPr="00D74D0D">
              <w:rPr>
                <w:rFonts w:cs="Courier New"/>
                <w:color w:val="000000"/>
                <w:lang w:val="en-US"/>
              </w:rPr>
              <w:t>False</w:t>
            </w:r>
          </w:p>
        </w:tc>
        <w:tc>
          <w:tcPr>
            <w:tcW w:w="779" w:type="dxa"/>
          </w:tcPr>
          <w:p w:rsidR="0070210C" w:rsidRPr="00D74D0D" w:rsidRDefault="0070210C" w:rsidP="00BA3064">
            <w:pPr>
              <w:jc w:val="both"/>
              <w:cnfStyle w:val="000000100000"/>
              <w:rPr>
                <w:rFonts w:cs="Courier New"/>
                <w:color w:val="000000"/>
                <w:lang w:val="en-US"/>
              </w:rPr>
            </w:pPr>
            <w:r w:rsidRPr="00D74D0D">
              <w:rPr>
                <w:rFonts w:cs="Courier New"/>
                <w:color w:val="000000"/>
                <w:lang w:val="en-US"/>
              </w:rPr>
              <w:t>True</w:t>
            </w:r>
          </w:p>
        </w:tc>
        <w:tc>
          <w:tcPr>
            <w:tcW w:w="779" w:type="dxa"/>
          </w:tcPr>
          <w:p w:rsidR="0070210C" w:rsidRPr="00D74D0D" w:rsidRDefault="0070210C" w:rsidP="00BA3064">
            <w:pPr>
              <w:jc w:val="both"/>
              <w:cnfStyle w:val="000000100000"/>
              <w:rPr>
                <w:rFonts w:cs="Courier New"/>
                <w:color w:val="000000"/>
                <w:lang w:val="en-US"/>
              </w:rPr>
            </w:pPr>
            <w:r w:rsidRPr="00D74D0D">
              <w:rPr>
                <w:rFonts w:cs="Courier New"/>
                <w:color w:val="000000"/>
                <w:lang w:val="en-US"/>
              </w:rPr>
              <w:t>False</w:t>
            </w:r>
          </w:p>
        </w:tc>
        <w:tc>
          <w:tcPr>
            <w:tcW w:w="779" w:type="dxa"/>
          </w:tcPr>
          <w:p w:rsidR="0070210C" w:rsidRPr="00D74D0D" w:rsidRDefault="0070210C" w:rsidP="00BA3064">
            <w:pPr>
              <w:jc w:val="both"/>
              <w:cnfStyle w:val="000000100000"/>
              <w:rPr>
                <w:rFonts w:cs="Courier New"/>
                <w:color w:val="000000"/>
                <w:lang w:val="en-US"/>
              </w:rPr>
            </w:pPr>
            <w:r w:rsidRPr="00D74D0D">
              <w:rPr>
                <w:rFonts w:cs="Courier New"/>
                <w:color w:val="000000"/>
                <w:lang w:val="en-US"/>
              </w:rPr>
              <w:t>False</w:t>
            </w:r>
          </w:p>
        </w:tc>
      </w:tr>
      <w:tr w:rsidR="0070210C" w:rsidRPr="00D74D0D" w:rsidTr="00BA3064">
        <w:trPr>
          <w:jc w:val="center"/>
        </w:trPr>
        <w:tc>
          <w:tcPr>
            <w:cnfStyle w:val="001000000000"/>
            <w:tcW w:w="788" w:type="dxa"/>
          </w:tcPr>
          <w:p w:rsidR="0070210C" w:rsidRPr="00D74D0D" w:rsidRDefault="0070210C" w:rsidP="00BA3064">
            <w:pPr>
              <w:jc w:val="both"/>
              <w:rPr>
                <w:rFonts w:cs="Courier New"/>
                <w:color w:val="000000"/>
                <w:lang w:val="en-US"/>
              </w:rPr>
            </w:pPr>
            <w:r w:rsidRPr="00D74D0D">
              <w:rPr>
                <w:rFonts w:cs="Courier New"/>
                <w:color w:val="000000"/>
                <w:lang w:val="en-US"/>
              </w:rPr>
              <w:t>False</w:t>
            </w:r>
          </w:p>
        </w:tc>
        <w:tc>
          <w:tcPr>
            <w:tcW w:w="779" w:type="dxa"/>
          </w:tcPr>
          <w:p w:rsidR="0070210C" w:rsidRPr="00D74D0D" w:rsidRDefault="0070210C" w:rsidP="00BA3064">
            <w:pPr>
              <w:jc w:val="both"/>
              <w:cnfStyle w:val="000000000000"/>
              <w:rPr>
                <w:rFonts w:cs="Courier New"/>
                <w:color w:val="000000"/>
                <w:lang w:val="en-US"/>
              </w:rPr>
            </w:pPr>
            <w:r w:rsidRPr="00D74D0D">
              <w:rPr>
                <w:rFonts w:cs="Courier New"/>
                <w:color w:val="000000"/>
                <w:lang w:val="en-US"/>
              </w:rPr>
              <w:t>False</w:t>
            </w:r>
          </w:p>
        </w:tc>
        <w:tc>
          <w:tcPr>
            <w:tcW w:w="779" w:type="dxa"/>
          </w:tcPr>
          <w:p w:rsidR="0070210C" w:rsidRPr="00D74D0D" w:rsidRDefault="0070210C" w:rsidP="00BA3064">
            <w:pPr>
              <w:jc w:val="both"/>
              <w:cnfStyle w:val="000000000000"/>
              <w:rPr>
                <w:rFonts w:cs="Courier New"/>
                <w:color w:val="000000"/>
                <w:lang w:val="en-US"/>
              </w:rPr>
            </w:pPr>
            <w:r w:rsidRPr="00D74D0D">
              <w:rPr>
                <w:rFonts w:cs="Courier New"/>
                <w:color w:val="000000"/>
                <w:lang w:val="en-US"/>
              </w:rPr>
              <w:t>True</w:t>
            </w:r>
          </w:p>
        </w:tc>
        <w:tc>
          <w:tcPr>
            <w:tcW w:w="779" w:type="dxa"/>
          </w:tcPr>
          <w:p w:rsidR="0070210C" w:rsidRPr="00D74D0D" w:rsidRDefault="0070210C" w:rsidP="00BA3064">
            <w:pPr>
              <w:jc w:val="both"/>
              <w:cnfStyle w:val="000000000000"/>
              <w:rPr>
                <w:rFonts w:cs="Courier New"/>
                <w:color w:val="000000"/>
                <w:lang w:val="en-US"/>
              </w:rPr>
            </w:pPr>
            <w:r w:rsidRPr="00D74D0D">
              <w:rPr>
                <w:rFonts w:cs="Courier New"/>
                <w:color w:val="000000"/>
                <w:lang w:val="en-US"/>
              </w:rPr>
              <w:t>True</w:t>
            </w:r>
          </w:p>
        </w:tc>
        <w:tc>
          <w:tcPr>
            <w:tcW w:w="779" w:type="dxa"/>
          </w:tcPr>
          <w:p w:rsidR="0070210C" w:rsidRPr="00D74D0D" w:rsidRDefault="0070210C" w:rsidP="00BA3064">
            <w:pPr>
              <w:jc w:val="both"/>
              <w:cnfStyle w:val="000000000000"/>
              <w:rPr>
                <w:rFonts w:cs="Courier New"/>
                <w:color w:val="000000"/>
                <w:lang w:val="en-US"/>
              </w:rPr>
            </w:pPr>
            <w:r w:rsidRPr="00D74D0D">
              <w:rPr>
                <w:rFonts w:cs="Courier New"/>
                <w:color w:val="000000"/>
                <w:lang w:val="en-US"/>
              </w:rPr>
              <w:t>False</w:t>
            </w:r>
          </w:p>
        </w:tc>
      </w:tr>
      <w:tr w:rsidR="0070210C" w:rsidRPr="00D74D0D" w:rsidTr="00BA3064">
        <w:trPr>
          <w:cnfStyle w:val="000000100000"/>
          <w:jc w:val="center"/>
        </w:trPr>
        <w:tc>
          <w:tcPr>
            <w:cnfStyle w:val="001000000000"/>
            <w:tcW w:w="788" w:type="dxa"/>
          </w:tcPr>
          <w:p w:rsidR="0070210C" w:rsidRPr="00D74D0D" w:rsidRDefault="0070210C" w:rsidP="00BA3064">
            <w:pPr>
              <w:jc w:val="both"/>
              <w:rPr>
                <w:rFonts w:cs="Courier New"/>
                <w:color w:val="000000"/>
                <w:lang w:val="en-US"/>
              </w:rPr>
            </w:pPr>
            <w:r w:rsidRPr="00D74D0D">
              <w:rPr>
                <w:rFonts w:cs="Courier New"/>
                <w:color w:val="000000"/>
                <w:lang w:val="en-US"/>
              </w:rPr>
              <w:t>False</w:t>
            </w:r>
          </w:p>
        </w:tc>
        <w:tc>
          <w:tcPr>
            <w:tcW w:w="779" w:type="dxa"/>
          </w:tcPr>
          <w:p w:rsidR="0070210C" w:rsidRPr="00D74D0D" w:rsidRDefault="0070210C" w:rsidP="00BA3064">
            <w:pPr>
              <w:jc w:val="both"/>
              <w:cnfStyle w:val="000000100000"/>
              <w:rPr>
                <w:rFonts w:cs="Courier New"/>
                <w:color w:val="000000"/>
                <w:lang w:val="en-US"/>
              </w:rPr>
            </w:pPr>
            <w:r w:rsidRPr="00D74D0D">
              <w:rPr>
                <w:rFonts w:cs="Courier New"/>
                <w:color w:val="000000"/>
                <w:lang w:val="en-US"/>
              </w:rPr>
              <w:t>True</w:t>
            </w:r>
          </w:p>
        </w:tc>
        <w:tc>
          <w:tcPr>
            <w:tcW w:w="779" w:type="dxa"/>
          </w:tcPr>
          <w:p w:rsidR="0070210C" w:rsidRPr="00D74D0D" w:rsidRDefault="0070210C" w:rsidP="00BA3064">
            <w:pPr>
              <w:jc w:val="both"/>
              <w:cnfStyle w:val="000000100000"/>
              <w:rPr>
                <w:rFonts w:cs="Courier New"/>
                <w:color w:val="000000"/>
                <w:lang w:val="en-US"/>
              </w:rPr>
            </w:pPr>
            <w:r w:rsidRPr="00D74D0D">
              <w:rPr>
                <w:rFonts w:cs="Courier New"/>
                <w:color w:val="000000"/>
                <w:lang w:val="en-US"/>
              </w:rPr>
              <w:t>False</w:t>
            </w:r>
          </w:p>
        </w:tc>
        <w:tc>
          <w:tcPr>
            <w:tcW w:w="779" w:type="dxa"/>
          </w:tcPr>
          <w:p w:rsidR="0070210C" w:rsidRPr="00D74D0D" w:rsidRDefault="0070210C" w:rsidP="00BA3064">
            <w:pPr>
              <w:jc w:val="both"/>
              <w:cnfStyle w:val="000000100000"/>
              <w:rPr>
                <w:rFonts w:cs="Courier New"/>
                <w:color w:val="000000"/>
                <w:lang w:val="en-US"/>
              </w:rPr>
            </w:pPr>
            <w:r w:rsidRPr="00D74D0D">
              <w:rPr>
                <w:rFonts w:cs="Courier New"/>
                <w:color w:val="000000"/>
                <w:lang w:val="en-US"/>
              </w:rPr>
              <w:t>False</w:t>
            </w:r>
          </w:p>
        </w:tc>
        <w:tc>
          <w:tcPr>
            <w:tcW w:w="779" w:type="dxa"/>
          </w:tcPr>
          <w:p w:rsidR="0070210C" w:rsidRPr="00D74D0D" w:rsidRDefault="0070210C" w:rsidP="00BA3064">
            <w:pPr>
              <w:jc w:val="both"/>
              <w:cnfStyle w:val="000000100000"/>
              <w:rPr>
                <w:rFonts w:cs="Courier New"/>
                <w:color w:val="000000"/>
                <w:lang w:val="en-US"/>
              </w:rPr>
            </w:pPr>
            <w:r w:rsidRPr="00D74D0D">
              <w:rPr>
                <w:rFonts w:cs="Courier New"/>
                <w:color w:val="000000"/>
                <w:lang w:val="en-US"/>
              </w:rPr>
              <w:t>False</w:t>
            </w:r>
          </w:p>
        </w:tc>
      </w:tr>
      <w:tr w:rsidR="0070210C" w:rsidRPr="00D74D0D" w:rsidTr="00BA3064">
        <w:trPr>
          <w:jc w:val="center"/>
        </w:trPr>
        <w:tc>
          <w:tcPr>
            <w:cnfStyle w:val="001000000000"/>
            <w:tcW w:w="788" w:type="dxa"/>
          </w:tcPr>
          <w:p w:rsidR="0070210C" w:rsidRPr="00D74D0D" w:rsidRDefault="0070210C" w:rsidP="00BA3064">
            <w:pPr>
              <w:jc w:val="both"/>
              <w:rPr>
                <w:rFonts w:cs="Courier New"/>
                <w:color w:val="000000"/>
                <w:lang w:val="en-US"/>
              </w:rPr>
            </w:pPr>
            <w:r w:rsidRPr="00D74D0D">
              <w:rPr>
                <w:rFonts w:cs="Courier New"/>
                <w:color w:val="000000"/>
                <w:lang w:val="en-US"/>
              </w:rPr>
              <w:t>False</w:t>
            </w:r>
          </w:p>
        </w:tc>
        <w:tc>
          <w:tcPr>
            <w:tcW w:w="779" w:type="dxa"/>
          </w:tcPr>
          <w:p w:rsidR="0070210C" w:rsidRPr="00D74D0D" w:rsidRDefault="0070210C" w:rsidP="00BA3064">
            <w:pPr>
              <w:jc w:val="both"/>
              <w:cnfStyle w:val="000000000000"/>
              <w:rPr>
                <w:rFonts w:cs="Courier New"/>
                <w:color w:val="000000"/>
                <w:lang w:val="en-US"/>
              </w:rPr>
            </w:pPr>
            <w:r w:rsidRPr="00D74D0D">
              <w:rPr>
                <w:rFonts w:cs="Courier New"/>
                <w:color w:val="000000"/>
                <w:lang w:val="en-US"/>
              </w:rPr>
              <w:t>True</w:t>
            </w:r>
          </w:p>
        </w:tc>
        <w:tc>
          <w:tcPr>
            <w:tcW w:w="779" w:type="dxa"/>
          </w:tcPr>
          <w:p w:rsidR="0070210C" w:rsidRPr="00D74D0D" w:rsidRDefault="0070210C" w:rsidP="00BA3064">
            <w:pPr>
              <w:jc w:val="both"/>
              <w:cnfStyle w:val="000000000000"/>
              <w:rPr>
                <w:rFonts w:cs="Courier New"/>
                <w:color w:val="000000"/>
                <w:lang w:val="en-US"/>
              </w:rPr>
            </w:pPr>
            <w:r w:rsidRPr="00D74D0D">
              <w:rPr>
                <w:rFonts w:cs="Courier New"/>
                <w:color w:val="000000"/>
                <w:lang w:val="en-US"/>
              </w:rPr>
              <w:t>False</w:t>
            </w:r>
          </w:p>
        </w:tc>
        <w:tc>
          <w:tcPr>
            <w:tcW w:w="779" w:type="dxa"/>
          </w:tcPr>
          <w:p w:rsidR="0070210C" w:rsidRPr="00D74D0D" w:rsidRDefault="0070210C" w:rsidP="00BA3064">
            <w:pPr>
              <w:jc w:val="both"/>
              <w:cnfStyle w:val="000000000000"/>
              <w:rPr>
                <w:rFonts w:cs="Courier New"/>
                <w:color w:val="000000"/>
                <w:lang w:val="en-US"/>
              </w:rPr>
            </w:pPr>
            <w:r w:rsidRPr="00D74D0D">
              <w:rPr>
                <w:rFonts w:cs="Courier New"/>
                <w:color w:val="000000"/>
                <w:lang w:val="en-US"/>
              </w:rPr>
              <w:t>True</w:t>
            </w:r>
          </w:p>
        </w:tc>
        <w:tc>
          <w:tcPr>
            <w:tcW w:w="779" w:type="dxa"/>
          </w:tcPr>
          <w:p w:rsidR="0070210C" w:rsidRPr="00D74D0D" w:rsidRDefault="0070210C" w:rsidP="00BA3064">
            <w:pPr>
              <w:jc w:val="both"/>
              <w:cnfStyle w:val="000000000000"/>
              <w:rPr>
                <w:rFonts w:cs="Courier New"/>
                <w:color w:val="000000"/>
                <w:lang w:val="en-US"/>
              </w:rPr>
            </w:pPr>
            <w:r w:rsidRPr="00D74D0D">
              <w:rPr>
                <w:rFonts w:cs="Courier New"/>
                <w:color w:val="000000"/>
                <w:lang w:val="en-US"/>
              </w:rPr>
              <w:t>True</w:t>
            </w:r>
          </w:p>
        </w:tc>
      </w:tr>
      <w:tr w:rsidR="0070210C" w:rsidRPr="00D74D0D" w:rsidTr="00BA3064">
        <w:trPr>
          <w:cnfStyle w:val="000000100000"/>
          <w:jc w:val="center"/>
        </w:trPr>
        <w:tc>
          <w:tcPr>
            <w:cnfStyle w:val="001000000000"/>
            <w:tcW w:w="788" w:type="dxa"/>
          </w:tcPr>
          <w:p w:rsidR="0070210C" w:rsidRPr="00D74D0D" w:rsidRDefault="0070210C" w:rsidP="00BA3064">
            <w:pPr>
              <w:jc w:val="both"/>
              <w:rPr>
                <w:rFonts w:cs="Courier New"/>
                <w:color w:val="000000"/>
                <w:lang w:val="en-US"/>
              </w:rPr>
            </w:pPr>
            <w:r w:rsidRPr="00D74D0D">
              <w:rPr>
                <w:rFonts w:cs="Courier New"/>
                <w:color w:val="000000"/>
                <w:lang w:val="en-US"/>
              </w:rPr>
              <w:t>False</w:t>
            </w:r>
          </w:p>
        </w:tc>
        <w:tc>
          <w:tcPr>
            <w:tcW w:w="779" w:type="dxa"/>
          </w:tcPr>
          <w:p w:rsidR="0070210C" w:rsidRPr="00D74D0D" w:rsidRDefault="0070210C" w:rsidP="00BA3064">
            <w:pPr>
              <w:jc w:val="both"/>
              <w:cnfStyle w:val="000000100000"/>
              <w:rPr>
                <w:rFonts w:cs="Courier New"/>
                <w:color w:val="000000"/>
                <w:lang w:val="en-US"/>
              </w:rPr>
            </w:pPr>
            <w:r w:rsidRPr="00D74D0D">
              <w:rPr>
                <w:rFonts w:cs="Courier New"/>
                <w:color w:val="000000"/>
                <w:lang w:val="en-US"/>
              </w:rPr>
              <w:t>True</w:t>
            </w:r>
          </w:p>
        </w:tc>
        <w:tc>
          <w:tcPr>
            <w:tcW w:w="779" w:type="dxa"/>
          </w:tcPr>
          <w:p w:rsidR="0070210C" w:rsidRPr="00D74D0D" w:rsidRDefault="0070210C" w:rsidP="00BA3064">
            <w:pPr>
              <w:jc w:val="both"/>
              <w:cnfStyle w:val="000000100000"/>
              <w:rPr>
                <w:rFonts w:cs="Courier New"/>
                <w:color w:val="000000"/>
                <w:lang w:val="en-US"/>
              </w:rPr>
            </w:pPr>
            <w:r w:rsidRPr="00D74D0D">
              <w:rPr>
                <w:rFonts w:cs="Courier New"/>
                <w:color w:val="000000"/>
                <w:lang w:val="en-US"/>
              </w:rPr>
              <w:t>True</w:t>
            </w:r>
          </w:p>
        </w:tc>
        <w:tc>
          <w:tcPr>
            <w:tcW w:w="779" w:type="dxa"/>
          </w:tcPr>
          <w:p w:rsidR="0070210C" w:rsidRPr="00D74D0D" w:rsidRDefault="0070210C" w:rsidP="00BA3064">
            <w:pPr>
              <w:jc w:val="both"/>
              <w:cnfStyle w:val="000000100000"/>
              <w:rPr>
                <w:rFonts w:cs="Courier New"/>
                <w:color w:val="000000"/>
                <w:lang w:val="en-US"/>
              </w:rPr>
            </w:pPr>
            <w:r w:rsidRPr="00D74D0D">
              <w:rPr>
                <w:rFonts w:cs="Courier New"/>
                <w:color w:val="000000"/>
                <w:lang w:val="en-US"/>
              </w:rPr>
              <w:t>False</w:t>
            </w:r>
          </w:p>
        </w:tc>
        <w:tc>
          <w:tcPr>
            <w:tcW w:w="779" w:type="dxa"/>
          </w:tcPr>
          <w:p w:rsidR="0070210C" w:rsidRPr="00D74D0D" w:rsidRDefault="0070210C" w:rsidP="00BA3064">
            <w:pPr>
              <w:jc w:val="both"/>
              <w:cnfStyle w:val="000000100000"/>
              <w:rPr>
                <w:rFonts w:cs="Courier New"/>
                <w:color w:val="000000"/>
                <w:lang w:val="en-US"/>
              </w:rPr>
            </w:pPr>
            <w:r w:rsidRPr="00D74D0D">
              <w:rPr>
                <w:rFonts w:cs="Courier New"/>
                <w:color w:val="000000"/>
                <w:lang w:val="en-US"/>
              </w:rPr>
              <w:t>False</w:t>
            </w:r>
          </w:p>
        </w:tc>
      </w:tr>
      <w:tr w:rsidR="0070210C" w:rsidRPr="00D74D0D" w:rsidTr="00BA3064">
        <w:trPr>
          <w:jc w:val="center"/>
        </w:trPr>
        <w:tc>
          <w:tcPr>
            <w:cnfStyle w:val="001000000000"/>
            <w:tcW w:w="788" w:type="dxa"/>
          </w:tcPr>
          <w:p w:rsidR="0070210C" w:rsidRPr="00D74D0D" w:rsidRDefault="0070210C" w:rsidP="00BA3064">
            <w:pPr>
              <w:jc w:val="both"/>
              <w:rPr>
                <w:rFonts w:cs="Courier New"/>
                <w:color w:val="000000"/>
                <w:lang w:val="en-US"/>
              </w:rPr>
            </w:pPr>
            <w:r w:rsidRPr="00D74D0D">
              <w:rPr>
                <w:rFonts w:cs="Courier New"/>
                <w:color w:val="000000"/>
                <w:lang w:val="en-US"/>
              </w:rPr>
              <w:t>False</w:t>
            </w:r>
          </w:p>
        </w:tc>
        <w:tc>
          <w:tcPr>
            <w:tcW w:w="779" w:type="dxa"/>
          </w:tcPr>
          <w:p w:rsidR="0070210C" w:rsidRPr="00D74D0D" w:rsidRDefault="0070210C" w:rsidP="00BA3064">
            <w:pPr>
              <w:jc w:val="both"/>
              <w:cnfStyle w:val="000000000000"/>
              <w:rPr>
                <w:rFonts w:cs="Courier New"/>
                <w:color w:val="000000"/>
                <w:lang w:val="en-US"/>
              </w:rPr>
            </w:pPr>
            <w:r w:rsidRPr="00D74D0D">
              <w:rPr>
                <w:rFonts w:cs="Courier New"/>
                <w:color w:val="000000"/>
                <w:lang w:val="en-US"/>
              </w:rPr>
              <w:t>True</w:t>
            </w:r>
          </w:p>
        </w:tc>
        <w:tc>
          <w:tcPr>
            <w:tcW w:w="779" w:type="dxa"/>
          </w:tcPr>
          <w:p w:rsidR="0070210C" w:rsidRPr="00D74D0D" w:rsidRDefault="0070210C" w:rsidP="00BA3064">
            <w:pPr>
              <w:jc w:val="both"/>
              <w:cnfStyle w:val="000000000000"/>
              <w:rPr>
                <w:rFonts w:cs="Courier New"/>
                <w:color w:val="000000"/>
                <w:lang w:val="en-US"/>
              </w:rPr>
            </w:pPr>
            <w:r w:rsidRPr="00D74D0D">
              <w:rPr>
                <w:rFonts w:cs="Courier New"/>
                <w:color w:val="000000"/>
                <w:lang w:val="en-US"/>
              </w:rPr>
              <w:t>True</w:t>
            </w:r>
          </w:p>
        </w:tc>
        <w:tc>
          <w:tcPr>
            <w:tcW w:w="779" w:type="dxa"/>
          </w:tcPr>
          <w:p w:rsidR="0070210C" w:rsidRPr="00D74D0D" w:rsidRDefault="0070210C" w:rsidP="00BA3064">
            <w:pPr>
              <w:jc w:val="both"/>
              <w:cnfStyle w:val="000000000000"/>
              <w:rPr>
                <w:rFonts w:cs="Courier New"/>
                <w:color w:val="000000"/>
                <w:lang w:val="en-US"/>
              </w:rPr>
            </w:pPr>
            <w:r w:rsidRPr="00D74D0D">
              <w:rPr>
                <w:rFonts w:cs="Courier New"/>
                <w:color w:val="000000"/>
                <w:lang w:val="en-US"/>
              </w:rPr>
              <w:t>True</w:t>
            </w:r>
          </w:p>
        </w:tc>
        <w:tc>
          <w:tcPr>
            <w:tcW w:w="779" w:type="dxa"/>
          </w:tcPr>
          <w:p w:rsidR="0070210C" w:rsidRPr="00D74D0D" w:rsidRDefault="0070210C" w:rsidP="00BA3064">
            <w:pPr>
              <w:jc w:val="both"/>
              <w:cnfStyle w:val="000000000000"/>
              <w:rPr>
                <w:rFonts w:cs="Courier New"/>
                <w:color w:val="000000"/>
                <w:lang w:val="en-US"/>
              </w:rPr>
            </w:pPr>
            <w:r w:rsidRPr="00D74D0D">
              <w:rPr>
                <w:rFonts w:cs="Courier New"/>
                <w:color w:val="000000"/>
                <w:lang w:val="en-US"/>
              </w:rPr>
              <w:t>False</w:t>
            </w:r>
          </w:p>
        </w:tc>
      </w:tr>
      <w:tr w:rsidR="0070210C" w:rsidRPr="00D74D0D" w:rsidTr="00BA3064">
        <w:trPr>
          <w:cnfStyle w:val="000000100000"/>
          <w:jc w:val="center"/>
        </w:trPr>
        <w:tc>
          <w:tcPr>
            <w:cnfStyle w:val="001000000000"/>
            <w:tcW w:w="788" w:type="dxa"/>
          </w:tcPr>
          <w:p w:rsidR="0070210C" w:rsidRPr="00D74D0D" w:rsidRDefault="0070210C" w:rsidP="00BA3064">
            <w:pPr>
              <w:jc w:val="both"/>
              <w:rPr>
                <w:rFonts w:cs="Courier New"/>
                <w:color w:val="000000"/>
                <w:lang w:val="en-US"/>
              </w:rPr>
            </w:pPr>
            <w:r w:rsidRPr="00D74D0D">
              <w:rPr>
                <w:rFonts w:cs="Courier New"/>
                <w:color w:val="000000"/>
                <w:lang w:val="en-US"/>
              </w:rPr>
              <w:t>True</w:t>
            </w:r>
          </w:p>
        </w:tc>
        <w:tc>
          <w:tcPr>
            <w:tcW w:w="779" w:type="dxa"/>
          </w:tcPr>
          <w:p w:rsidR="0070210C" w:rsidRPr="00D74D0D" w:rsidRDefault="0070210C" w:rsidP="00BA3064">
            <w:pPr>
              <w:jc w:val="both"/>
              <w:cnfStyle w:val="000000100000"/>
              <w:rPr>
                <w:rFonts w:cs="Courier New"/>
                <w:color w:val="000000"/>
                <w:lang w:val="en-US"/>
              </w:rPr>
            </w:pPr>
            <w:r w:rsidRPr="00D74D0D">
              <w:rPr>
                <w:rFonts w:cs="Courier New"/>
                <w:color w:val="000000"/>
                <w:lang w:val="en-US"/>
              </w:rPr>
              <w:t>False</w:t>
            </w:r>
          </w:p>
        </w:tc>
        <w:tc>
          <w:tcPr>
            <w:tcW w:w="779" w:type="dxa"/>
          </w:tcPr>
          <w:p w:rsidR="0070210C" w:rsidRPr="00D74D0D" w:rsidRDefault="0070210C" w:rsidP="00BA3064">
            <w:pPr>
              <w:jc w:val="both"/>
              <w:cnfStyle w:val="000000100000"/>
              <w:rPr>
                <w:rFonts w:cs="Courier New"/>
                <w:color w:val="000000"/>
                <w:lang w:val="en-US"/>
              </w:rPr>
            </w:pPr>
            <w:r w:rsidRPr="00D74D0D">
              <w:rPr>
                <w:rFonts w:cs="Courier New"/>
                <w:color w:val="000000"/>
                <w:lang w:val="en-US"/>
              </w:rPr>
              <w:t>False</w:t>
            </w:r>
          </w:p>
        </w:tc>
        <w:tc>
          <w:tcPr>
            <w:tcW w:w="779" w:type="dxa"/>
          </w:tcPr>
          <w:p w:rsidR="0070210C" w:rsidRPr="00D74D0D" w:rsidRDefault="0070210C" w:rsidP="00BA3064">
            <w:pPr>
              <w:jc w:val="both"/>
              <w:cnfStyle w:val="000000100000"/>
              <w:rPr>
                <w:rFonts w:cs="Courier New"/>
                <w:color w:val="000000"/>
                <w:lang w:val="en-US"/>
              </w:rPr>
            </w:pPr>
            <w:r w:rsidRPr="00D74D0D">
              <w:rPr>
                <w:rFonts w:cs="Courier New"/>
                <w:color w:val="000000"/>
                <w:lang w:val="en-US"/>
              </w:rPr>
              <w:t>False</w:t>
            </w:r>
          </w:p>
        </w:tc>
        <w:tc>
          <w:tcPr>
            <w:tcW w:w="779" w:type="dxa"/>
          </w:tcPr>
          <w:p w:rsidR="0070210C" w:rsidRPr="00D74D0D" w:rsidRDefault="0070210C" w:rsidP="00BA3064">
            <w:pPr>
              <w:jc w:val="both"/>
              <w:cnfStyle w:val="000000100000"/>
              <w:rPr>
                <w:rFonts w:cs="Courier New"/>
                <w:color w:val="000000"/>
                <w:lang w:val="en-US"/>
              </w:rPr>
            </w:pPr>
            <w:r w:rsidRPr="00D74D0D">
              <w:rPr>
                <w:rFonts w:cs="Courier New"/>
                <w:color w:val="000000"/>
                <w:lang w:val="en-US"/>
              </w:rPr>
              <w:t>False</w:t>
            </w:r>
          </w:p>
        </w:tc>
      </w:tr>
      <w:tr w:rsidR="0070210C" w:rsidRPr="00D74D0D" w:rsidTr="00BA3064">
        <w:trPr>
          <w:jc w:val="center"/>
        </w:trPr>
        <w:tc>
          <w:tcPr>
            <w:cnfStyle w:val="001000000000"/>
            <w:tcW w:w="788" w:type="dxa"/>
          </w:tcPr>
          <w:p w:rsidR="0070210C" w:rsidRPr="00D74D0D" w:rsidRDefault="0070210C" w:rsidP="00BA3064">
            <w:pPr>
              <w:jc w:val="both"/>
              <w:rPr>
                <w:rFonts w:cs="Courier New"/>
                <w:color w:val="000000"/>
                <w:lang w:val="en-US"/>
              </w:rPr>
            </w:pPr>
            <w:r w:rsidRPr="00D74D0D">
              <w:rPr>
                <w:rFonts w:cs="Courier New"/>
                <w:color w:val="000000"/>
                <w:lang w:val="en-US"/>
              </w:rPr>
              <w:t>True</w:t>
            </w:r>
          </w:p>
        </w:tc>
        <w:tc>
          <w:tcPr>
            <w:tcW w:w="779" w:type="dxa"/>
          </w:tcPr>
          <w:p w:rsidR="0070210C" w:rsidRPr="00D74D0D" w:rsidRDefault="0070210C" w:rsidP="00BA3064">
            <w:pPr>
              <w:jc w:val="both"/>
              <w:cnfStyle w:val="000000000000"/>
              <w:rPr>
                <w:rFonts w:cs="Courier New"/>
                <w:color w:val="000000"/>
                <w:lang w:val="en-US"/>
              </w:rPr>
            </w:pPr>
            <w:r w:rsidRPr="00D74D0D">
              <w:rPr>
                <w:rFonts w:cs="Courier New"/>
                <w:color w:val="000000"/>
                <w:lang w:val="en-US"/>
              </w:rPr>
              <w:t>False</w:t>
            </w:r>
          </w:p>
        </w:tc>
        <w:tc>
          <w:tcPr>
            <w:tcW w:w="779" w:type="dxa"/>
          </w:tcPr>
          <w:p w:rsidR="0070210C" w:rsidRPr="00D74D0D" w:rsidRDefault="0070210C" w:rsidP="00BA3064">
            <w:pPr>
              <w:jc w:val="both"/>
              <w:cnfStyle w:val="000000000000"/>
              <w:rPr>
                <w:rFonts w:cs="Courier New"/>
                <w:color w:val="000000"/>
                <w:lang w:val="en-US"/>
              </w:rPr>
            </w:pPr>
            <w:r w:rsidRPr="00D74D0D">
              <w:rPr>
                <w:rFonts w:cs="Courier New"/>
                <w:color w:val="000000"/>
                <w:lang w:val="en-US"/>
              </w:rPr>
              <w:t>False</w:t>
            </w:r>
          </w:p>
        </w:tc>
        <w:tc>
          <w:tcPr>
            <w:tcW w:w="779" w:type="dxa"/>
          </w:tcPr>
          <w:p w:rsidR="0070210C" w:rsidRPr="00D74D0D" w:rsidRDefault="0070210C" w:rsidP="00BA3064">
            <w:pPr>
              <w:jc w:val="both"/>
              <w:cnfStyle w:val="000000000000"/>
              <w:rPr>
                <w:rFonts w:cs="Courier New"/>
                <w:color w:val="000000"/>
                <w:lang w:val="en-US"/>
              </w:rPr>
            </w:pPr>
            <w:r w:rsidRPr="00D74D0D">
              <w:rPr>
                <w:rFonts w:cs="Courier New"/>
                <w:color w:val="000000"/>
                <w:lang w:val="en-US"/>
              </w:rPr>
              <w:t>True</w:t>
            </w:r>
          </w:p>
        </w:tc>
        <w:tc>
          <w:tcPr>
            <w:tcW w:w="779" w:type="dxa"/>
          </w:tcPr>
          <w:p w:rsidR="0070210C" w:rsidRPr="00D74D0D" w:rsidRDefault="0070210C" w:rsidP="00BA3064">
            <w:pPr>
              <w:jc w:val="both"/>
              <w:cnfStyle w:val="000000000000"/>
              <w:rPr>
                <w:rFonts w:cs="Courier New"/>
                <w:color w:val="000000"/>
                <w:lang w:val="en-US"/>
              </w:rPr>
            </w:pPr>
            <w:r w:rsidRPr="00D74D0D">
              <w:rPr>
                <w:rFonts w:cs="Courier New"/>
                <w:color w:val="000000"/>
                <w:lang w:val="en-US"/>
              </w:rPr>
              <w:t>False</w:t>
            </w:r>
          </w:p>
        </w:tc>
      </w:tr>
      <w:tr w:rsidR="0070210C" w:rsidRPr="00D74D0D" w:rsidTr="00BA3064">
        <w:trPr>
          <w:cnfStyle w:val="000000100000"/>
          <w:jc w:val="center"/>
        </w:trPr>
        <w:tc>
          <w:tcPr>
            <w:cnfStyle w:val="001000000000"/>
            <w:tcW w:w="788" w:type="dxa"/>
          </w:tcPr>
          <w:p w:rsidR="0070210C" w:rsidRPr="00D74D0D" w:rsidRDefault="0070210C" w:rsidP="00BA3064">
            <w:pPr>
              <w:jc w:val="both"/>
              <w:rPr>
                <w:rFonts w:cs="Courier New"/>
                <w:color w:val="000000"/>
                <w:lang w:val="en-US"/>
              </w:rPr>
            </w:pPr>
            <w:r w:rsidRPr="00D74D0D">
              <w:rPr>
                <w:rFonts w:cs="Courier New"/>
                <w:color w:val="000000"/>
                <w:lang w:val="en-US"/>
              </w:rPr>
              <w:t>True</w:t>
            </w:r>
          </w:p>
        </w:tc>
        <w:tc>
          <w:tcPr>
            <w:tcW w:w="779" w:type="dxa"/>
          </w:tcPr>
          <w:p w:rsidR="0070210C" w:rsidRPr="00D74D0D" w:rsidRDefault="0070210C" w:rsidP="00BA3064">
            <w:pPr>
              <w:jc w:val="both"/>
              <w:cnfStyle w:val="000000100000"/>
              <w:rPr>
                <w:rFonts w:cs="Courier New"/>
                <w:color w:val="000000"/>
                <w:lang w:val="en-US"/>
              </w:rPr>
            </w:pPr>
            <w:r w:rsidRPr="00D74D0D">
              <w:rPr>
                <w:rFonts w:cs="Courier New"/>
                <w:color w:val="000000"/>
                <w:lang w:val="en-US"/>
              </w:rPr>
              <w:t>False</w:t>
            </w:r>
          </w:p>
        </w:tc>
        <w:tc>
          <w:tcPr>
            <w:tcW w:w="779" w:type="dxa"/>
          </w:tcPr>
          <w:p w:rsidR="0070210C" w:rsidRPr="00D74D0D" w:rsidRDefault="0070210C" w:rsidP="00BA3064">
            <w:pPr>
              <w:jc w:val="both"/>
              <w:cnfStyle w:val="000000100000"/>
              <w:rPr>
                <w:rFonts w:cs="Courier New"/>
                <w:color w:val="000000"/>
                <w:lang w:val="en-US"/>
              </w:rPr>
            </w:pPr>
            <w:r w:rsidRPr="00D74D0D">
              <w:rPr>
                <w:rFonts w:cs="Courier New"/>
                <w:color w:val="000000"/>
                <w:lang w:val="en-US"/>
              </w:rPr>
              <w:t>True</w:t>
            </w:r>
          </w:p>
        </w:tc>
        <w:tc>
          <w:tcPr>
            <w:tcW w:w="779" w:type="dxa"/>
          </w:tcPr>
          <w:p w:rsidR="0070210C" w:rsidRPr="00D74D0D" w:rsidRDefault="0070210C" w:rsidP="00BA3064">
            <w:pPr>
              <w:jc w:val="both"/>
              <w:cnfStyle w:val="000000100000"/>
              <w:rPr>
                <w:rFonts w:cs="Courier New"/>
                <w:color w:val="000000"/>
                <w:lang w:val="en-US"/>
              </w:rPr>
            </w:pPr>
            <w:r w:rsidRPr="00D74D0D">
              <w:rPr>
                <w:rFonts w:cs="Courier New"/>
                <w:color w:val="000000"/>
                <w:lang w:val="en-US"/>
              </w:rPr>
              <w:t>False</w:t>
            </w:r>
          </w:p>
        </w:tc>
        <w:tc>
          <w:tcPr>
            <w:tcW w:w="779" w:type="dxa"/>
          </w:tcPr>
          <w:p w:rsidR="0070210C" w:rsidRPr="00D74D0D" w:rsidRDefault="0070210C" w:rsidP="00BA3064">
            <w:pPr>
              <w:jc w:val="both"/>
              <w:cnfStyle w:val="000000100000"/>
              <w:rPr>
                <w:rFonts w:cs="Courier New"/>
                <w:color w:val="000000"/>
                <w:lang w:val="en-US"/>
              </w:rPr>
            </w:pPr>
            <w:r w:rsidRPr="00D74D0D">
              <w:rPr>
                <w:rFonts w:cs="Courier New"/>
                <w:color w:val="000000"/>
                <w:lang w:val="en-US"/>
              </w:rPr>
              <w:t>False</w:t>
            </w:r>
          </w:p>
        </w:tc>
      </w:tr>
      <w:tr w:rsidR="0070210C" w:rsidRPr="00D74D0D" w:rsidTr="00BA3064">
        <w:trPr>
          <w:jc w:val="center"/>
        </w:trPr>
        <w:tc>
          <w:tcPr>
            <w:cnfStyle w:val="001000000000"/>
            <w:tcW w:w="788" w:type="dxa"/>
          </w:tcPr>
          <w:p w:rsidR="0070210C" w:rsidRPr="00D74D0D" w:rsidRDefault="0070210C" w:rsidP="00BA3064">
            <w:pPr>
              <w:jc w:val="both"/>
              <w:rPr>
                <w:rFonts w:cs="Courier New"/>
                <w:color w:val="000000"/>
                <w:lang w:val="en-US"/>
              </w:rPr>
            </w:pPr>
            <w:r w:rsidRPr="00D74D0D">
              <w:rPr>
                <w:rFonts w:cs="Courier New"/>
                <w:color w:val="000000"/>
                <w:lang w:val="en-US"/>
              </w:rPr>
              <w:t>True</w:t>
            </w:r>
          </w:p>
        </w:tc>
        <w:tc>
          <w:tcPr>
            <w:tcW w:w="779" w:type="dxa"/>
          </w:tcPr>
          <w:p w:rsidR="0070210C" w:rsidRPr="00D74D0D" w:rsidRDefault="0070210C" w:rsidP="00BA3064">
            <w:pPr>
              <w:jc w:val="both"/>
              <w:cnfStyle w:val="000000000000"/>
              <w:rPr>
                <w:rFonts w:cs="Courier New"/>
                <w:color w:val="000000"/>
                <w:lang w:val="en-US"/>
              </w:rPr>
            </w:pPr>
            <w:r w:rsidRPr="00D74D0D">
              <w:rPr>
                <w:rFonts w:cs="Courier New"/>
                <w:color w:val="000000"/>
                <w:lang w:val="en-US"/>
              </w:rPr>
              <w:t>False</w:t>
            </w:r>
          </w:p>
        </w:tc>
        <w:tc>
          <w:tcPr>
            <w:tcW w:w="779" w:type="dxa"/>
          </w:tcPr>
          <w:p w:rsidR="0070210C" w:rsidRPr="00D74D0D" w:rsidRDefault="0070210C" w:rsidP="00BA3064">
            <w:pPr>
              <w:jc w:val="both"/>
              <w:cnfStyle w:val="000000000000"/>
              <w:rPr>
                <w:rFonts w:cs="Courier New"/>
                <w:color w:val="000000"/>
                <w:lang w:val="en-US"/>
              </w:rPr>
            </w:pPr>
            <w:r w:rsidRPr="00D74D0D">
              <w:rPr>
                <w:rFonts w:cs="Courier New"/>
                <w:color w:val="000000"/>
                <w:lang w:val="en-US"/>
              </w:rPr>
              <w:t>True</w:t>
            </w:r>
          </w:p>
        </w:tc>
        <w:tc>
          <w:tcPr>
            <w:tcW w:w="779" w:type="dxa"/>
          </w:tcPr>
          <w:p w:rsidR="0070210C" w:rsidRPr="00D74D0D" w:rsidRDefault="0070210C" w:rsidP="00BA3064">
            <w:pPr>
              <w:jc w:val="both"/>
              <w:cnfStyle w:val="000000000000"/>
              <w:rPr>
                <w:rFonts w:cs="Courier New"/>
                <w:color w:val="000000"/>
                <w:lang w:val="en-US"/>
              </w:rPr>
            </w:pPr>
            <w:r w:rsidRPr="00D74D0D">
              <w:rPr>
                <w:rFonts w:cs="Courier New"/>
                <w:color w:val="000000"/>
                <w:lang w:val="en-US"/>
              </w:rPr>
              <w:t>True</w:t>
            </w:r>
          </w:p>
        </w:tc>
        <w:tc>
          <w:tcPr>
            <w:tcW w:w="779" w:type="dxa"/>
          </w:tcPr>
          <w:p w:rsidR="0070210C" w:rsidRPr="00D74D0D" w:rsidRDefault="0070210C" w:rsidP="00BA3064">
            <w:pPr>
              <w:jc w:val="both"/>
              <w:cnfStyle w:val="000000000000"/>
              <w:rPr>
                <w:rFonts w:cs="Courier New"/>
                <w:color w:val="000000"/>
                <w:lang w:val="en-US"/>
              </w:rPr>
            </w:pPr>
            <w:r w:rsidRPr="00D74D0D">
              <w:rPr>
                <w:rFonts w:cs="Courier New"/>
                <w:color w:val="000000"/>
                <w:lang w:val="en-US"/>
              </w:rPr>
              <w:t>False</w:t>
            </w:r>
          </w:p>
        </w:tc>
      </w:tr>
      <w:tr w:rsidR="0070210C" w:rsidRPr="00D74D0D" w:rsidTr="00BA3064">
        <w:trPr>
          <w:cnfStyle w:val="000000100000"/>
          <w:jc w:val="center"/>
        </w:trPr>
        <w:tc>
          <w:tcPr>
            <w:cnfStyle w:val="001000000000"/>
            <w:tcW w:w="788" w:type="dxa"/>
          </w:tcPr>
          <w:p w:rsidR="0070210C" w:rsidRPr="00D74D0D" w:rsidRDefault="0070210C" w:rsidP="00BA3064">
            <w:pPr>
              <w:jc w:val="both"/>
              <w:rPr>
                <w:rFonts w:cs="Courier New"/>
                <w:color w:val="000000"/>
                <w:lang w:val="en-US"/>
              </w:rPr>
            </w:pPr>
            <w:r w:rsidRPr="00D74D0D">
              <w:rPr>
                <w:rFonts w:cs="Courier New"/>
                <w:color w:val="000000"/>
                <w:lang w:val="en-US"/>
              </w:rPr>
              <w:t>True</w:t>
            </w:r>
          </w:p>
        </w:tc>
        <w:tc>
          <w:tcPr>
            <w:tcW w:w="779" w:type="dxa"/>
          </w:tcPr>
          <w:p w:rsidR="0070210C" w:rsidRPr="00D74D0D" w:rsidRDefault="0070210C" w:rsidP="00BA3064">
            <w:pPr>
              <w:jc w:val="both"/>
              <w:cnfStyle w:val="000000100000"/>
              <w:rPr>
                <w:rFonts w:cs="Courier New"/>
                <w:color w:val="000000"/>
                <w:lang w:val="en-US"/>
              </w:rPr>
            </w:pPr>
            <w:r w:rsidRPr="00D74D0D">
              <w:rPr>
                <w:rFonts w:cs="Courier New"/>
                <w:color w:val="000000"/>
                <w:lang w:val="en-US"/>
              </w:rPr>
              <w:t>True</w:t>
            </w:r>
          </w:p>
        </w:tc>
        <w:tc>
          <w:tcPr>
            <w:tcW w:w="779" w:type="dxa"/>
          </w:tcPr>
          <w:p w:rsidR="0070210C" w:rsidRPr="00D74D0D" w:rsidRDefault="0070210C" w:rsidP="00BA3064">
            <w:pPr>
              <w:jc w:val="both"/>
              <w:cnfStyle w:val="000000100000"/>
              <w:rPr>
                <w:rFonts w:cs="Courier New"/>
                <w:color w:val="000000"/>
                <w:lang w:val="en-US"/>
              </w:rPr>
            </w:pPr>
            <w:r w:rsidRPr="00D74D0D">
              <w:rPr>
                <w:rFonts w:cs="Courier New"/>
                <w:color w:val="000000"/>
                <w:lang w:val="en-US"/>
              </w:rPr>
              <w:t>False</w:t>
            </w:r>
          </w:p>
        </w:tc>
        <w:tc>
          <w:tcPr>
            <w:tcW w:w="779" w:type="dxa"/>
          </w:tcPr>
          <w:p w:rsidR="0070210C" w:rsidRPr="00D74D0D" w:rsidRDefault="0070210C" w:rsidP="00BA3064">
            <w:pPr>
              <w:jc w:val="both"/>
              <w:cnfStyle w:val="000000100000"/>
              <w:rPr>
                <w:rFonts w:cs="Courier New"/>
                <w:color w:val="000000"/>
                <w:lang w:val="en-US"/>
              </w:rPr>
            </w:pPr>
            <w:r w:rsidRPr="00D74D0D">
              <w:rPr>
                <w:rFonts w:cs="Courier New"/>
                <w:color w:val="000000"/>
                <w:lang w:val="en-US"/>
              </w:rPr>
              <w:t>False</w:t>
            </w:r>
          </w:p>
        </w:tc>
        <w:tc>
          <w:tcPr>
            <w:tcW w:w="779" w:type="dxa"/>
          </w:tcPr>
          <w:p w:rsidR="0070210C" w:rsidRPr="00D74D0D" w:rsidRDefault="0070210C" w:rsidP="00BA3064">
            <w:pPr>
              <w:jc w:val="both"/>
              <w:cnfStyle w:val="000000100000"/>
              <w:rPr>
                <w:rFonts w:cs="Courier New"/>
                <w:color w:val="000000"/>
                <w:lang w:val="en-US"/>
              </w:rPr>
            </w:pPr>
            <w:r w:rsidRPr="00D74D0D">
              <w:rPr>
                <w:rFonts w:cs="Courier New"/>
                <w:color w:val="000000"/>
                <w:lang w:val="en-US"/>
              </w:rPr>
              <w:t>False</w:t>
            </w:r>
          </w:p>
        </w:tc>
      </w:tr>
      <w:tr w:rsidR="0070210C" w:rsidRPr="00D74D0D" w:rsidTr="00BA3064">
        <w:trPr>
          <w:jc w:val="center"/>
        </w:trPr>
        <w:tc>
          <w:tcPr>
            <w:cnfStyle w:val="001000000000"/>
            <w:tcW w:w="788" w:type="dxa"/>
          </w:tcPr>
          <w:p w:rsidR="0070210C" w:rsidRPr="00D74D0D" w:rsidRDefault="0070210C" w:rsidP="00BA3064">
            <w:pPr>
              <w:jc w:val="both"/>
              <w:rPr>
                <w:rFonts w:cs="Courier New"/>
                <w:color w:val="000000"/>
                <w:lang w:val="en-US"/>
              </w:rPr>
            </w:pPr>
            <w:r w:rsidRPr="00D74D0D">
              <w:rPr>
                <w:rFonts w:cs="Courier New"/>
                <w:color w:val="000000"/>
                <w:lang w:val="en-US"/>
              </w:rPr>
              <w:t>True</w:t>
            </w:r>
          </w:p>
        </w:tc>
        <w:tc>
          <w:tcPr>
            <w:tcW w:w="779" w:type="dxa"/>
          </w:tcPr>
          <w:p w:rsidR="0070210C" w:rsidRPr="00D74D0D" w:rsidRDefault="0070210C" w:rsidP="00BA3064">
            <w:pPr>
              <w:jc w:val="both"/>
              <w:cnfStyle w:val="000000000000"/>
              <w:rPr>
                <w:rFonts w:cs="Courier New"/>
                <w:color w:val="000000"/>
                <w:lang w:val="en-US"/>
              </w:rPr>
            </w:pPr>
            <w:r w:rsidRPr="00D74D0D">
              <w:rPr>
                <w:rFonts w:cs="Courier New"/>
                <w:color w:val="000000"/>
                <w:lang w:val="en-US"/>
              </w:rPr>
              <w:t>True</w:t>
            </w:r>
          </w:p>
        </w:tc>
        <w:tc>
          <w:tcPr>
            <w:tcW w:w="779" w:type="dxa"/>
          </w:tcPr>
          <w:p w:rsidR="0070210C" w:rsidRPr="00D74D0D" w:rsidRDefault="0070210C" w:rsidP="00BA3064">
            <w:pPr>
              <w:jc w:val="both"/>
              <w:cnfStyle w:val="000000000000"/>
              <w:rPr>
                <w:rFonts w:cs="Courier New"/>
                <w:color w:val="000000"/>
                <w:lang w:val="en-US"/>
              </w:rPr>
            </w:pPr>
            <w:r w:rsidRPr="00D74D0D">
              <w:rPr>
                <w:rFonts w:cs="Courier New"/>
                <w:color w:val="000000"/>
                <w:lang w:val="en-US"/>
              </w:rPr>
              <w:t>False</w:t>
            </w:r>
          </w:p>
        </w:tc>
        <w:tc>
          <w:tcPr>
            <w:tcW w:w="779" w:type="dxa"/>
          </w:tcPr>
          <w:p w:rsidR="0070210C" w:rsidRPr="00D74D0D" w:rsidRDefault="0070210C" w:rsidP="00BA3064">
            <w:pPr>
              <w:jc w:val="both"/>
              <w:cnfStyle w:val="000000000000"/>
              <w:rPr>
                <w:rFonts w:cs="Courier New"/>
                <w:color w:val="000000"/>
                <w:lang w:val="en-US"/>
              </w:rPr>
            </w:pPr>
            <w:r w:rsidRPr="00D74D0D">
              <w:rPr>
                <w:rFonts w:cs="Courier New"/>
                <w:color w:val="000000"/>
                <w:lang w:val="en-US"/>
              </w:rPr>
              <w:t>True</w:t>
            </w:r>
          </w:p>
        </w:tc>
        <w:tc>
          <w:tcPr>
            <w:tcW w:w="779" w:type="dxa"/>
          </w:tcPr>
          <w:p w:rsidR="0070210C" w:rsidRPr="00D74D0D" w:rsidRDefault="0070210C" w:rsidP="00BA3064">
            <w:pPr>
              <w:jc w:val="both"/>
              <w:cnfStyle w:val="000000000000"/>
              <w:rPr>
                <w:rFonts w:cs="Courier New"/>
                <w:color w:val="000000"/>
                <w:lang w:val="en-US"/>
              </w:rPr>
            </w:pPr>
            <w:r w:rsidRPr="00D74D0D">
              <w:rPr>
                <w:rFonts w:cs="Courier New"/>
                <w:color w:val="000000"/>
                <w:lang w:val="en-US"/>
              </w:rPr>
              <w:t>False</w:t>
            </w:r>
          </w:p>
        </w:tc>
      </w:tr>
      <w:tr w:rsidR="0070210C" w:rsidRPr="00D74D0D" w:rsidTr="00BA3064">
        <w:trPr>
          <w:cnfStyle w:val="000000100000"/>
          <w:jc w:val="center"/>
        </w:trPr>
        <w:tc>
          <w:tcPr>
            <w:cnfStyle w:val="001000000000"/>
            <w:tcW w:w="788" w:type="dxa"/>
          </w:tcPr>
          <w:p w:rsidR="0070210C" w:rsidRPr="00D74D0D" w:rsidRDefault="0070210C" w:rsidP="00BA3064">
            <w:pPr>
              <w:jc w:val="both"/>
              <w:rPr>
                <w:rFonts w:cs="Courier New"/>
                <w:color w:val="000000"/>
                <w:lang w:val="en-US"/>
              </w:rPr>
            </w:pPr>
            <w:r w:rsidRPr="00D74D0D">
              <w:rPr>
                <w:rFonts w:cs="Courier New"/>
                <w:color w:val="000000"/>
                <w:lang w:val="en-US"/>
              </w:rPr>
              <w:t>True</w:t>
            </w:r>
          </w:p>
        </w:tc>
        <w:tc>
          <w:tcPr>
            <w:tcW w:w="779" w:type="dxa"/>
          </w:tcPr>
          <w:p w:rsidR="0070210C" w:rsidRPr="00D74D0D" w:rsidRDefault="0070210C" w:rsidP="00BA3064">
            <w:pPr>
              <w:jc w:val="both"/>
              <w:cnfStyle w:val="000000100000"/>
              <w:rPr>
                <w:rFonts w:cs="Courier New"/>
                <w:color w:val="000000"/>
                <w:lang w:val="en-US"/>
              </w:rPr>
            </w:pPr>
            <w:r w:rsidRPr="00D74D0D">
              <w:rPr>
                <w:rFonts w:cs="Courier New"/>
                <w:color w:val="000000"/>
                <w:lang w:val="en-US"/>
              </w:rPr>
              <w:t>True</w:t>
            </w:r>
          </w:p>
        </w:tc>
        <w:tc>
          <w:tcPr>
            <w:tcW w:w="779" w:type="dxa"/>
          </w:tcPr>
          <w:p w:rsidR="0070210C" w:rsidRPr="00D74D0D" w:rsidRDefault="0070210C" w:rsidP="00BA3064">
            <w:pPr>
              <w:jc w:val="both"/>
              <w:cnfStyle w:val="000000100000"/>
              <w:rPr>
                <w:rFonts w:cs="Courier New"/>
                <w:color w:val="000000"/>
                <w:lang w:val="en-US"/>
              </w:rPr>
            </w:pPr>
            <w:r w:rsidRPr="00D74D0D">
              <w:rPr>
                <w:rFonts w:cs="Courier New"/>
                <w:color w:val="000000"/>
                <w:lang w:val="en-US"/>
              </w:rPr>
              <w:t>True</w:t>
            </w:r>
          </w:p>
        </w:tc>
        <w:tc>
          <w:tcPr>
            <w:tcW w:w="779" w:type="dxa"/>
          </w:tcPr>
          <w:p w:rsidR="0070210C" w:rsidRPr="00D74D0D" w:rsidRDefault="0070210C" w:rsidP="00BA3064">
            <w:pPr>
              <w:jc w:val="both"/>
              <w:cnfStyle w:val="000000100000"/>
              <w:rPr>
                <w:rFonts w:cs="Courier New"/>
                <w:color w:val="000000"/>
                <w:lang w:val="en-US"/>
              </w:rPr>
            </w:pPr>
            <w:r w:rsidRPr="00D74D0D">
              <w:rPr>
                <w:rFonts w:cs="Courier New"/>
                <w:color w:val="000000"/>
                <w:lang w:val="en-US"/>
              </w:rPr>
              <w:t>False</w:t>
            </w:r>
          </w:p>
        </w:tc>
        <w:tc>
          <w:tcPr>
            <w:tcW w:w="779" w:type="dxa"/>
          </w:tcPr>
          <w:p w:rsidR="0070210C" w:rsidRPr="00D74D0D" w:rsidRDefault="0070210C" w:rsidP="00BA3064">
            <w:pPr>
              <w:jc w:val="both"/>
              <w:cnfStyle w:val="000000100000"/>
              <w:rPr>
                <w:rFonts w:cs="Courier New"/>
                <w:color w:val="000000"/>
                <w:lang w:val="en-US"/>
              </w:rPr>
            </w:pPr>
            <w:r w:rsidRPr="00D74D0D">
              <w:rPr>
                <w:rFonts w:cs="Courier New"/>
                <w:color w:val="000000"/>
                <w:lang w:val="en-US"/>
              </w:rPr>
              <w:t>False</w:t>
            </w:r>
          </w:p>
        </w:tc>
      </w:tr>
      <w:tr w:rsidR="0070210C" w:rsidRPr="00D74D0D" w:rsidTr="00BA3064">
        <w:trPr>
          <w:jc w:val="center"/>
        </w:trPr>
        <w:tc>
          <w:tcPr>
            <w:cnfStyle w:val="001000000000"/>
            <w:tcW w:w="788" w:type="dxa"/>
          </w:tcPr>
          <w:p w:rsidR="0070210C" w:rsidRPr="00D74D0D" w:rsidRDefault="0070210C" w:rsidP="00BA3064">
            <w:pPr>
              <w:jc w:val="both"/>
              <w:rPr>
                <w:rFonts w:cs="Courier New"/>
                <w:color w:val="000000"/>
                <w:lang w:val="en-US"/>
              </w:rPr>
            </w:pPr>
            <w:r w:rsidRPr="00D74D0D">
              <w:rPr>
                <w:rFonts w:cs="Courier New"/>
                <w:color w:val="000000"/>
                <w:lang w:val="en-US"/>
              </w:rPr>
              <w:t>True</w:t>
            </w:r>
          </w:p>
        </w:tc>
        <w:tc>
          <w:tcPr>
            <w:tcW w:w="779" w:type="dxa"/>
          </w:tcPr>
          <w:p w:rsidR="0070210C" w:rsidRPr="00D74D0D" w:rsidRDefault="0070210C" w:rsidP="00BA3064">
            <w:pPr>
              <w:jc w:val="both"/>
              <w:cnfStyle w:val="000000000000"/>
              <w:rPr>
                <w:rFonts w:cs="Courier New"/>
                <w:color w:val="000000"/>
                <w:lang w:val="en-US"/>
              </w:rPr>
            </w:pPr>
            <w:r w:rsidRPr="00D74D0D">
              <w:rPr>
                <w:rFonts w:cs="Courier New"/>
                <w:color w:val="000000"/>
                <w:lang w:val="en-US"/>
              </w:rPr>
              <w:t>True</w:t>
            </w:r>
          </w:p>
        </w:tc>
        <w:tc>
          <w:tcPr>
            <w:tcW w:w="779" w:type="dxa"/>
          </w:tcPr>
          <w:p w:rsidR="0070210C" w:rsidRPr="00D74D0D" w:rsidRDefault="0070210C" w:rsidP="00BA3064">
            <w:pPr>
              <w:jc w:val="both"/>
              <w:cnfStyle w:val="000000000000"/>
              <w:rPr>
                <w:rFonts w:cs="Courier New"/>
                <w:color w:val="000000"/>
                <w:lang w:val="en-US"/>
              </w:rPr>
            </w:pPr>
            <w:r w:rsidRPr="00D74D0D">
              <w:rPr>
                <w:rFonts w:cs="Courier New"/>
                <w:color w:val="000000"/>
                <w:lang w:val="en-US"/>
              </w:rPr>
              <w:t>True</w:t>
            </w:r>
          </w:p>
        </w:tc>
        <w:tc>
          <w:tcPr>
            <w:tcW w:w="779" w:type="dxa"/>
          </w:tcPr>
          <w:p w:rsidR="0070210C" w:rsidRPr="00D74D0D" w:rsidRDefault="0070210C" w:rsidP="00BA3064">
            <w:pPr>
              <w:jc w:val="both"/>
              <w:cnfStyle w:val="000000000000"/>
              <w:rPr>
                <w:rFonts w:cs="Courier New"/>
                <w:color w:val="000000"/>
                <w:lang w:val="en-US"/>
              </w:rPr>
            </w:pPr>
            <w:r w:rsidRPr="00D74D0D">
              <w:rPr>
                <w:rFonts w:cs="Courier New"/>
                <w:color w:val="000000"/>
                <w:lang w:val="en-US"/>
              </w:rPr>
              <w:t>True</w:t>
            </w:r>
          </w:p>
        </w:tc>
        <w:tc>
          <w:tcPr>
            <w:tcW w:w="779" w:type="dxa"/>
          </w:tcPr>
          <w:p w:rsidR="0070210C" w:rsidRPr="00D74D0D" w:rsidRDefault="0070210C" w:rsidP="00BA3064">
            <w:pPr>
              <w:jc w:val="both"/>
              <w:cnfStyle w:val="000000000000"/>
              <w:rPr>
                <w:rFonts w:cs="Courier New"/>
                <w:color w:val="000000"/>
                <w:lang w:val="en-US"/>
              </w:rPr>
            </w:pPr>
            <w:r w:rsidRPr="00D74D0D">
              <w:rPr>
                <w:rFonts w:cs="Courier New"/>
                <w:color w:val="000000"/>
                <w:lang w:val="en-US"/>
              </w:rPr>
              <w:t>False</w:t>
            </w:r>
          </w:p>
        </w:tc>
      </w:tr>
    </w:tbl>
    <w:p w:rsidR="0070210C" w:rsidRDefault="0070210C" w:rsidP="0070210C">
      <w:pPr>
        <w:jc w:val="both"/>
        <w:rPr>
          <w:rFonts w:cs="Courier New"/>
          <w:color w:val="000000"/>
        </w:rPr>
      </w:pPr>
    </w:p>
    <w:p w:rsidR="0070210C" w:rsidRDefault="0070210C" w:rsidP="0070210C">
      <w:pPr>
        <w:jc w:val="both"/>
        <w:rPr>
          <w:rFonts w:cs="Courier New"/>
          <w:color w:val="000000"/>
        </w:rPr>
      </w:pPr>
      <w:r>
        <w:rPr>
          <w:rFonts w:cs="Courier New"/>
          <w:color w:val="000000"/>
        </w:rPr>
        <w:t>Мы видим, что значение «истина» выражение принимает только в одном случае, когда b=true и d=</w:t>
      </w:r>
      <w:r>
        <w:rPr>
          <w:rFonts w:cs="Courier New"/>
          <w:color w:val="000000"/>
          <w:lang w:val="en-US"/>
        </w:rPr>
        <w:t>true</w:t>
      </w:r>
      <w:r w:rsidRPr="00D74D0D">
        <w:rPr>
          <w:rFonts w:cs="Courier New"/>
          <w:color w:val="000000"/>
        </w:rPr>
        <w:t xml:space="preserve">. </w:t>
      </w:r>
      <w:r>
        <w:rPr>
          <w:rFonts w:cs="Courier New"/>
          <w:color w:val="000000"/>
        </w:rPr>
        <w:t>Таким образом, Джек – убийца и убийство произошло после полуночи</w:t>
      </w:r>
    </w:p>
    <w:p w:rsidR="0070210C" w:rsidRPr="002375DC" w:rsidRDefault="0070210C" w:rsidP="004C179B">
      <w:pPr>
        <w:pStyle w:val="a6"/>
        <w:numPr>
          <w:ilvl w:val="0"/>
          <w:numId w:val="228"/>
        </w:numPr>
        <w:jc w:val="both"/>
      </w:pPr>
      <w:r w:rsidRPr="00D7561A">
        <w:rPr>
          <w:u w:val="single"/>
        </w:rPr>
        <w:t>Обязательный минимум</w:t>
      </w:r>
    </w:p>
    <w:p w:rsidR="0070210C" w:rsidRDefault="0070210C" w:rsidP="0070210C">
      <w:pPr>
        <w:pStyle w:val="a6"/>
        <w:jc w:val="both"/>
      </w:pPr>
    </w:p>
    <w:p w:rsidR="0070210C" w:rsidRDefault="0070210C" w:rsidP="0070210C">
      <w:pPr>
        <w:pStyle w:val="a6"/>
        <w:jc w:val="both"/>
      </w:pPr>
      <w:r>
        <w:t>Обязательно рассмотрите три дополнительные логические операции и их таблицы истинности, а также первый пример. Очень неплохо показать ученикам программу, которая решает первую задачу – строит таблицу истинности.</w:t>
      </w:r>
    </w:p>
    <w:p w:rsidR="0070210C" w:rsidRPr="00774E18" w:rsidRDefault="0070210C" w:rsidP="0070210C">
      <w:pPr>
        <w:pStyle w:val="a6"/>
        <w:jc w:val="both"/>
      </w:pPr>
    </w:p>
    <w:p w:rsidR="0070210C" w:rsidRPr="00C3378F" w:rsidRDefault="0070210C" w:rsidP="004C179B">
      <w:pPr>
        <w:pStyle w:val="a6"/>
        <w:numPr>
          <w:ilvl w:val="0"/>
          <w:numId w:val="228"/>
        </w:numPr>
        <w:jc w:val="both"/>
      </w:pPr>
      <w:r>
        <w:rPr>
          <w:u w:val="single"/>
        </w:rPr>
        <w:t>Домашнее задание</w:t>
      </w:r>
    </w:p>
    <w:p w:rsidR="0070210C" w:rsidRDefault="0070210C" w:rsidP="0070210C">
      <w:pPr>
        <w:pStyle w:val="a6"/>
        <w:jc w:val="both"/>
      </w:pPr>
    </w:p>
    <w:p w:rsidR="0070210C" w:rsidRPr="00C3378F" w:rsidRDefault="0070210C" w:rsidP="0070210C">
      <w:pPr>
        <w:pStyle w:val="a6"/>
        <w:jc w:val="both"/>
      </w:pPr>
      <w:r>
        <w:t xml:space="preserve">На дом можно задать решить те задачи, которые Вы не успели рассмотреть на уроке. Кроме того, Вы по своему желанию можете задать им ознакомиться со следующим параграфом учебника. </w:t>
      </w:r>
    </w:p>
    <w:p w:rsidR="0070210C" w:rsidRDefault="0070210C" w:rsidP="0070210C">
      <w:pPr>
        <w:rPr>
          <w:rFonts w:cs="Courier New"/>
          <w:color w:val="000000"/>
        </w:rPr>
      </w:pPr>
      <w:r>
        <w:rPr>
          <w:rFonts w:cs="Courier New"/>
          <w:color w:val="000000"/>
        </w:rPr>
        <w:br w:type="page"/>
      </w:r>
    </w:p>
    <w:p w:rsidR="0070210C" w:rsidRDefault="0070210C" w:rsidP="0070210C">
      <w:pPr>
        <w:ind w:left="66"/>
        <w:contextualSpacing/>
        <w:jc w:val="both"/>
      </w:pPr>
      <w:r>
        <w:t>УРОК №10. ИСПОЛЬЗОВАНИЕ КОНСТАНТ И СОБСТВЕННЫХ ТИПОВ</w:t>
      </w:r>
    </w:p>
    <w:p w:rsidR="0070210C" w:rsidRDefault="0070210C" w:rsidP="0070210C">
      <w:pPr>
        <w:ind w:left="66"/>
        <w:contextualSpacing/>
        <w:jc w:val="both"/>
      </w:pPr>
    </w:p>
    <w:p w:rsidR="0070210C" w:rsidRPr="002E7AFE" w:rsidRDefault="0070210C" w:rsidP="0070210C">
      <w:pPr>
        <w:ind w:left="66"/>
        <w:contextualSpacing/>
        <w:jc w:val="both"/>
        <w:rPr>
          <w:b/>
        </w:rPr>
      </w:pPr>
      <w:r w:rsidRPr="002E7AFE">
        <w:rPr>
          <w:b/>
        </w:rPr>
        <w:t>Цели:</w:t>
      </w:r>
    </w:p>
    <w:p w:rsidR="0070210C" w:rsidRDefault="0070210C" w:rsidP="004C179B">
      <w:pPr>
        <w:pStyle w:val="a6"/>
        <w:numPr>
          <w:ilvl w:val="0"/>
          <w:numId w:val="231"/>
        </w:numPr>
        <w:jc w:val="both"/>
      </w:pPr>
      <w:r>
        <w:t>Рассказать о константах, как о важных объектах в программировании.</w:t>
      </w:r>
    </w:p>
    <w:p w:rsidR="0070210C" w:rsidRDefault="0070210C" w:rsidP="004C179B">
      <w:pPr>
        <w:pStyle w:val="a6"/>
        <w:numPr>
          <w:ilvl w:val="0"/>
          <w:numId w:val="231"/>
        </w:numPr>
        <w:jc w:val="both"/>
      </w:pPr>
      <w:r>
        <w:t>Научить описывать собственные типы и передавать массивы в подпрограммы.</w:t>
      </w:r>
    </w:p>
    <w:p w:rsidR="0070210C" w:rsidRPr="0073217A" w:rsidRDefault="0070210C" w:rsidP="0070210C">
      <w:pPr>
        <w:ind w:left="66"/>
        <w:contextualSpacing/>
        <w:jc w:val="both"/>
        <w:rPr>
          <w:b/>
        </w:rPr>
      </w:pPr>
      <w:r w:rsidRPr="0073217A">
        <w:rPr>
          <w:b/>
        </w:rPr>
        <w:t>Средства обучения и электронные материалы:</w:t>
      </w:r>
    </w:p>
    <w:p w:rsidR="0070210C" w:rsidRDefault="0070210C" w:rsidP="0070210C">
      <w:pPr>
        <w:pStyle w:val="a6"/>
        <w:ind w:left="426"/>
        <w:jc w:val="both"/>
      </w:pPr>
      <w:r>
        <w:t>Если есть такая возможность, то подготовьте к уроку крупные тексты программ в электронном виде. Это позволит вам более интерактивно работать с учениками и провести урок интересно и захватывающе. Программы могут быть в электронном виде и показываться посредством проектора.</w:t>
      </w:r>
    </w:p>
    <w:p w:rsidR="0070210C" w:rsidRPr="00D123E5" w:rsidRDefault="0070210C" w:rsidP="0070210C">
      <w:pPr>
        <w:ind w:left="66"/>
        <w:contextualSpacing/>
        <w:jc w:val="both"/>
        <w:rPr>
          <w:b/>
        </w:rPr>
      </w:pPr>
      <w:r w:rsidRPr="00D123E5">
        <w:rPr>
          <w:b/>
        </w:rPr>
        <w:t>План урока:</w:t>
      </w:r>
    </w:p>
    <w:p w:rsidR="0070210C" w:rsidRDefault="0070210C" w:rsidP="004C179B">
      <w:pPr>
        <w:pStyle w:val="a6"/>
        <w:numPr>
          <w:ilvl w:val="6"/>
          <w:numId w:val="251"/>
        </w:numPr>
        <w:ind w:left="709"/>
        <w:jc w:val="both"/>
      </w:pPr>
      <w:r>
        <w:t>Вводная часть.</w:t>
      </w:r>
    </w:p>
    <w:p w:rsidR="0070210C" w:rsidRDefault="0070210C" w:rsidP="004C179B">
      <w:pPr>
        <w:pStyle w:val="a6"/>
        <w:numPr>
          <w:ilvl w:val="6"/>
          <w:numId w:val="251"/>
        </w:numPr>
        <w:ind w:left="709"/>
        <w:jc w:val="both"/>
      </w:pPr>
      <w:r>
        <w:t>Константы. Использование констант.</w:t>
      </w:r>
    </w:p>
    <w:p w:rsidR="0070210C" w:rsidRDefault="0070210C" w:rsidP="004C179B">
      <w:pPr>
        <w:pStyle w:val="a6"/>
        <w:numPr>
          <w:ilvl w:val="6"/>
          <w:numId w:val="251"/>
        </w:numPr>
        <w:ind w:left="709"/>
        <w:jc w:val="both"/>
      </w:pPr>
      <w:r>
        <w:t>Собственные типы данных. Передача массивов в подпрограммы.</w:t>
      </w:r>
    </w:p>
    <w:p w:rsidR="0070210C" w:rsidRDefault="0070210C" w:rsidP="004C179B">
      <w:pPr>
        <w:pStyle w:val="a6"/>
        <w:numPr>
          <w:ilvl w:val="6"/>
          <w:numId w:val="251"/>
        </w:numPr>
        <w:ind w:left="709"/>
        <w:jc w:val="both"/>
      </w:pPr>
      <w:r>
        <w:t>Закрепление материала</w:t>
      </w:r>
    </w:p>
    <w:p w:rsidR="0070210C" w:rsidRDefault="0070210C" w:rsidP="0070210C">
      <w:pPr>
        <w:ind w:left="66"/>
        <w:contextualSpacing/>
        <w:jc w:val="both"/>
      </w:pPr>
    </w:p>
    <w:p w:rsidR="0070210C" w:rsidRDefault="0070210C" w:rsidP="0070210C">
      <w:pPr>
        <w:ind w:left="66"/>
        <w:contextualSpacing/>
        <w:jc w:val="both"/>
        <w:rPr>
          <w:b/>
        </w:rPr>
      </w:pPr>
      <w:r w:rsidRPr="002E7AFE">
        <w:rPr>
          <w:b/>
        </w:rPr>
        <w:t>Ход урока:</w:t>
      </w:r>
    </w:p>
    <w:p w:rsidR="0070210C" w:rsidRPr="003A79EF" w:rsidRDefault="0070210C" w:rsidP="004C179B">
      <w:pPr>
        <w:pStyle w:val="a6"/>
        <w:numPr>
          <w:ilvl w:val="0"/>
          <w:numId w:val="232"/>
        </w:numPr>
        <w:jc w:val="both"/>
        <w:rPr>
          <w:u w:val="single"/>
        </w:rPr>
      </w:pPr>
      <w:r w:rsidRPr="003A79EF">
        <w:rPr>
          <w:u w:val="single"/>
        </w:rPr>
        <w:t>Вводная часть</w:t>
      </w:r>
    </w:p>
    <w:p w:rsidR="0070210C" w:rsidRDefault="0070210C" w:rsidP="0070210C">
      <w:pPr>
        <w:pStyle w:val="a6"/>
        <w:ind w:left="426"/>
        <w:jc w:val="both"/>
      </w:pPr>
    </w:p>
    <w:p w:rsidR="0070210C" w:rsidRDefault="0070210C" w:rsidP="0070210C">
      <w:pPr>
        <w:pStyle w:val="a6"/>
        <w:ind w:left="426"/>
        <w:jc w:val="both"/>
      </w:pPr>
      <w:r>
        <w:t xml:space="preserve">В начале урока вспомните, какие типы языка Паскаль знают Ваши ученики. Вообще-то данный урок посвящен тому, что называется хорошим стилем программирования, и, в принципе, без него можно обойтись. Однако, всегда при обучении программированию стоит настраивать детей именно на </w:t>
      </w:r>
      <w:r>
        <w:rPr>
          <w:i/>
        </w:rPr>
        <w:t>хороший стиль</w:t>
      </w:r>
      <w:r>
        <w:t>, как на признанный во всем мире стандарт.</w:t>
      </w:r>
    </w:p>
    <w:p w:rsidR="0070210C" w:rsidRDefault="0070210C" w:rsidP="0070210C">
      <w:pPr>
        <w:pStyle w:val="a6"/>
        <w:ind w:left="426"/>
        <w:jc w:val="both"/>
      </w:pPr>
    </w:p>
    <w:p w:rsidR="0070210C" w:rsidRPr="00466E3E" w:rsidRDefault="0070210C" w:rsidP="004C179B">
      <w:pPr>
        <w:pStyle w:val="a6"/>
        <w:numPr>
          <w:ilvl w:val="0"/>
          <w:numId w:val="232"/>
        </w:numPr>
        <w:jc w:val="both"/>
      </w:pPr>
      <w:r>
        <w:rPr>
          <w:u w:val="single"/>
        </w:rPr>
        <w:t>Константы. Зачем они нужны?</w:t>
      </w:r>
    </w:p>
    <w:p w:rsidR="0070210C" w:rsidRPr="0035422B" w:rsidRDefault="0070210C" w:rsidP="0070210C">
      <w:pPr>
        <w:ind w:left="360"/>
        <w:jc w:val="both"/>
      </w:pPr>
      <w:r>
        <w:t xml:space="preserve">Рассмотрите примеры из учебника. Необходимо, чтобы дети поняли, </w:t>
      </w:r>
      <w:r>
        <w:rPr>
          <w:b/>
        </w:rPr>
        <w:t xml:space="preserve">в чем удобство </w:t>
      </w:r>
      <w:r>
        <w:t xml:space="preserve">констант. Важно то, чтобы понятие </w:t>
      </w:r>
      <w:r>
        <w:rPr>
          <w:i/>
        </w:rPr>
        <w:t>удобство</w:t>
      </w:r>
      <w:r>
        <w:t xml:space="preserve"> превалировало над понятием </w:t>
      </w:r>
      <w:r>
        <w:rPr>
          <w:i/>
        </w:rPr>
        <w:t>необходимости</w:t>
      </w:r>
      <w:r>
        <w:t xml:space="preserve">. Мы используем константы для того, чтобы было легче писать программы, а не потому, что так указали свыше. </w:t>
      </w:r>
    </w:p>
    <w:p w:rsidR="0070210C" w:rsidRPr="00125E72" w:rsidRDefault="0070210C" w:rsidP="004C179B">
      <w:pPr>
        <w:pStyle w:val="a6"/>
        <w:numPr>
          <w:ilvl w:val="0"/>
          <w:numId w:val="232"/>
        </w:numPr>
        <w:jc w:val="both"/>
      </w:pPr>
      <w:r>
        <w:rPr>
          <w:u w:val="single"/>
        </w:rPr>
        <w:t>Как передать массив в подпрограмму? Раздел Type.</w:t>
      </w:r>
    </w:p>
    <w:p w:rsidR="0070210C" w:rsidRDefault="0070210C" w:rsidP="0070210C">
      <w:pPr>
        <w:ind w:left="360"/>
        <w:jc w:val="both"/>
      </w:pPr>
      <w:r>
        <w:t xml:space="preserve">Мы неоднократно упоминали тот факт, что глобальные переменные нужно использовать как можно реже, только в самых крайних случаях. Связано это как с безопасностью кода, так и с общей идеологией: подпрограммы должны представлять собой законченные и независимые </w:t>
      </w:r>
      <w:r>
        <w:rPr>
          <w:i/>
        </w:rPr>
        <w:t>мини-программы.</w:t>
      </w:r>
      <w:r>
        <w:t xml:space="preserve"> Мы умеем передавать в подпрограммы переменные простых типов двумя способами: по значению и по ссылке. Соответственно, должен быть способ передачи и переменных сложных типов – массивов. Дляэтого и существует раздел </w:t>
      </w:r>
      <w:r>
        <w:rPr>
          <w:lang w:val="en-US"/>
        </w:rPr>
        <w:t>type</w:t>
      </w:r>
      <w:r>
        <w:t>, в котором мы можем описывать собственные типы данных.</w:t>
      </w:r>
    </w:p>
    <w:p w:rsidR="0070210C" w:rsidRPr="00125E72" w:rsidRDefault="0070210C" w:rsidP="0070210C">
      <w:pPr>
        <w:ind w:left="360"/>
        <w:jc w:val="both"/>
      </w:pPr>
      <w:r>
        <w:t>Рассмотрите примеры и проанализируйте, как они работают.</w:t>
      </w:r>
    </w:p>
    <w:p w:rsidR="0070210C" w:rsidRDefault="0070210C" w:rsidP="004C179B">
      <w:pPr>
        <w:pStyle w:val="a6"/>
        <w:numPr>
          <w:ilvl w:val="0"/>
          <w:numId w:val="232"/>
        </w:numPr>
        <w:jc w:val="both"/>
        <w:rPr>
          <w:u w:val="single"/>
        </w:rPr>
      </w:pPr>
      <w:r w:rsidRPr="00125E72">
        <w:rPr>
          <w:u w:val="single"/>
        </w:rPr>
        <w:t>Решения задач</w:t>
      </w:r>
    </w:p>
    <w:p w:rsidR="0070210C" w:rsidRDefault="0070210C" w:rsidP="0070210C">
      <w:pPr>
        <w:pStyle w:val="a6"/>
        <w:jc w:val="both"/>
        <w:rPr>
          <w:u w:val="single"/>
        </w:rPr>
      </w:pPr>
    </w:p>
    <w:p w:rsidR="0070210C" w:rsidRPr="00125E72" w:rsidRDefault="0070210C" w:rsidP="0070210C">
      <w:pPr>
        <w:pStyle w:val="a6"/>
        <w:jc w:val="both"/>
        <w:rPr>
          <w:b/>
        </w:rPr>
      </w:pPr>
      <w:r>
        <w:rPr>
          <w:b/>
        </w:rPr>
        <w:t>Задача №2</w:t>
      </w:r>
    </w:p>
    <w:p w:rsidR="0070210C" w:rsidRPr="00125E72" w:rsidRDefault="0070210C" w:rsidP="0070210C">
      <w:pPr>
        <w:pStyle w:val="a6"/>
        <w:jc w:val="both"/>
      </w:pPr>
    </w:p>
    <w:p w:rsidR="0070210C" w:rsidRDefault="0070210C" w:rsidP="0070210C">
      <w:pPr>
        <w:pStyle w:val="a6"/>
        <w:jc w:val="both"/>
      </w:pPr>
      <w:r>
        <w:t>Процедура p заменяет в массиве нечетные элементы нулями. Обратите внимание, что массив передается по ссылке, таким образом, его изменение внутри процедуры влияет на передаваемый массив</w:t>
      </w:r>
    </w:p>
    <w:p w:rsidR="0070210C" w:rsidRDefault="0070210C" w:rsidP="0070210C">
      <w:pPr>
        <w:pStyle w:val="a6"/>
        <w:jc w:val="both"/>
      </w:pPr>
    </w:p>
    <w:p w:rsidR="0070210C" w:rsidRPr="00CD2940" w:rsidRDefault="0070210C" w:rsidP="0070210C">
      <w:pPr>
        <w:pStyle w:val="a6"/>
        <w:jc w:val="both"/>
        <w:rPr>
          <w:b/>
          <w:lang w:val="en-US"/>
        </w:rPr>
      </w:pPr>
      <w:r w:rsidRPr="00125E72">
        <w:rPr>
          <w:b/>
        </w:rPr>
        <w:t>Задача</w:t>
      </w:r>
      <w:r w:rsidRPr="00CD2940">
        <w:rPr>
          <w:b/>
          <w:lang w:val="en-US"/>
        </w:rPr>
        <w:t xml:space="preserve"> №3</w:t>
      </w:r>
    </w:p>
    <w:p w:rsidR="0070210C" w:rsidRPr="00125E72"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125E72">
        <w:rPr>
          <w:rFonts w:ascii="Courier New" w:hAnsi="Courier New" w:cs="Courier New"/>
          <w:b/>
          <w:bCs/>
          <w:color w:val="000000"/>
          <w:sz w:val="20"/>
          <w:szCs w:val="20"/>
          <w:lang w:val="en-US"/>
        </w:rPr>
        <w:t xml:space="preserve">program </w:t>
      </w:r>
      <w:r w:rsidRPr="00125E72">
        <w:rPr>
          <w:rFonts w:ascii="Courier New" w:hAnsi="Courier New" w:cs="Courier New"/>
          <w:color w:val="000000"/>
          <w:sz w:val="20"/>
          <w:szCs w:val="20"/>
          <w:lang w:val="en-US"/>
        </w:rPr>
        <w:t>p2_3;</w:t>
      </w:r>
    </w:p>
    <w:p w:rsidR="0070210C" w:rsidRPr="00125E72"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125E72">
        <w:rPr>
          <w:rFonts w:ascii="Courier New" w:hAnsi="Courier New" w:cs="Courier New"/>
          <w:b/>
          <w:bCs/>
          <w:color w:val="000000"/>
          <w:sz w:val="20"/>
          <w:szCs w:val="20"/>
          <w:lang w:val="en-US"/>
        </w:rPr>
        <w:t>const</w:t>
      </w:r>
    </w:p>
    <w:p w:rsidR="0070210C" w:rsidRPr="00125E72"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125E72">
        <w:rPr>
          <w:rFonts w:ascii="Courier New" w:hAnsi="Courier New" w:cs="Courier New"/>
          <w:color w:val="000000"/>
          <w:sz w:val="20"/>
          <w:szCs w:val="20"/>
          <w:lang w:val="en-US"/>
        </w:rPr>
        <w:t xml:space="preserve">MAX = </w:t>
      </w:r>
      <w:r w:rsidRPr="00125E72">
        <w:rPr>
          <w:rFonts w:ascii="Courier New" w:hAnsi="Courier New" w:cs="Courier New"/>
          <w:color w:val="006400"/>
          <w:sz w:val="20"/>
          <w:szCs w:val="20"/>
          <w:lang w:val="en-US"/>
        </w:rPr>
        <w:t>100</w:t>
      </w:r>
      <w:r w:rsidRPr="00125E72">
        <w:rPr>
          <w:rFonts w:ascii="Courier New" w:hAnsi="Courier New" w:cs="Courier New"/>
          <w:color w:val="000000"/>
          <w:sz w:val="20"/>
          <w:szCs w:val="20"/>
          <w:lang w:val="en-US"/>
        </w:rPr>
        <w:t>;</w:t>
      </w:r>
    </w:p>
    <w:p w:rsidR="0070210C" w:rsidRPr="00125E72"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125E72">
        <w:rPr>
          <w:rFonts w:ascii="Courier New" w:hAnsi="Courier New" w:cs="Courier New"/>
          <w:b/>
          <w:bCs/>
          <w:color w:val="000000"/>
          <w:sz w:val="20"/>
          <w:szCs w:val="20"/>
          <w:lang w:val="en-US"/>
        </w:rPr>
        <w:t>type</w:t>
      </w:r>
    </w:p>
    <w:p w:rsidR="0070210C" w:rsidRPr="00125E72"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125E72">
        <w:rPr>
          <w:rFonts w:ascii="Courier New" w:hAnsi="Courier New" w:cs="Courier New"/>
          <w:color w:val="000000"/>
          <w:sz w:val="20"/>
          <w:szCs w:val="20"/>
          <w:lang w:val="en-US"/>
        </w:rPr>
        <w:t xml:space="preserve">my_array = </w:t>
      </w:r>
      <w:r w:rsidRPr="00125E72">
        <w:rPr>
          <w:rFonts w:ascii="Courier New" w:hAnsi="Courier New" w:cs="Courier New"/>
          <w:b/>
          <w:bCs/>
          <w:color w:val="000000"/>
          <w:sz w:val="20"/>
          <w:szCs w:val="20"/>
          <w:lang w:val="en-US"/>
        </w:rPr>
        <w:t xml:space="preserve">array </w:t>
      </w:r>
      <w:r w:rsidRPr="00125E72">
        <w:rPr>
          <w:rFonts w:ascii="Courier New" w:hAnsi="Courier New" w:cs="Courier New"/>
          <w:color w:val="000000"/>
          <w:sz w:val="20"/>
          <w:szCs w:val="20"/>
          <w:lang w:val="en-US"/>
        </w:rPr>
        <w:t>[</w:t>
      </w:r>
      <w:r w:rsidRPr="00125E72">
        <w:rPr>
          <w:rFonts w:ascii="Courier New" w:hAnsi="Courier New" w:cs="Courier New"/>
          <w:color w:val="006400"/>
          <w:sz w:val="20"/>
          <w:szCs w:val="20"/>
          <w:lang w:val="en-US"/>
        </w:rPr>
        <w:t>1.</w:t>
      </w:r>
      <w:r w:rsidRPr="00125E72">
        <w:rPr>
          <w:rFonts w:ascii="Courier New" w:hAnsi="Courier New" w:cs="Courier New"/>
          <w:color w:val="000000"/>
          <w:sz w:val="20"/>
          <w:szCs w:val="20"/>
          <w:lang w:val="en-US"/>
        </w:rPr>
        <w:t xml:space="preserve">.MAX] </w:t>
      </w:r>
      <w:r w:rsidRPr="00125E72">
        <w:rPr>
          <w:rFonts w:ascii="Courier New" w:hAnsi="Courier New" w:cs="Courier New"/>
          <w:b/>
          <w:bCs/>
          <w:color w:val="000000"/>
          <w:sz w:val="20"/>
          <w:szCs w:val="20"/>
          <w:lang w:val="en-US"/>
        </w:rPr>
        <w:t xml:space="preserve">of </w:t>
      </w:r>
      <w:r w:rsidRPr="00125E72">
        <w:rPr>
          <w:rFonts w:ascii="Courier New" w:hAnsi="Courier New" w:cs="Courier New"/>
          <w:color w:val="0000FF"/>
          <w:sz w:val="20"/>
          <w:szCs w:val="20"/>
          <w:lang w:val="en-US"/>
        </w:rPr>
        <w:t>real</w:t>
      </w:r>
      <w:r w:rsidRPr="00125E72">
        <w:rPr>
          <w:rFonts w:ascii="Courier New" w:hAnsi="Courier New" w:cs="Courier New"/>
          <w:color w:val="000000"/>
          <w:sz w:val="20"/>
          <w:szCs w:val="20"/>
          <w:lang w:val="en-US"/>
        </w:rPr>
        <w:t>;</w:t>
      </w:r>
    </w:p>
    <w:p w:rsidR="0070210C" w:rsidRPr="00125E72"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p>
    <w:p w:rsidR="0070210C" w:rsidRPr="00125E72"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125E72">
        <w:rPr>
          <w:rFonts w:ascii="Courier New" w:hAnsi="Courier New" w:cs="Courier New"/>
          <w:b/>
          <w:bCs/>
          <w:color w:val="000000"/>
          <w:sz w:val="20"/>
          <w:szCs w:val="20"/>
          <w:lang w:val="en-US"/>
        </w:rPr>
        <w:t>var</w:t>
      </w:r>
    </w:p>
    <w:p w:rsidR="0070210C" w:rsidRPr="00125E72"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125E72">
        <w:rPr>
          <w:rFonts w:ascii="Courier New" w:hAnsi="Courier New" w:cs="Courier New"/>
          <w:color w:val="000000"/>
          <w:sz w:val="20"/>
          <w:szCs w:val="20"/>
          <w:lang w:val="en-US"/>
        </w:rPr>
        <w:t xml:space="preserve">i, n: </w:t>
      </w:r>
      <w:r w:rsidRPr="00125E72">
        <w:rPr>
          <w:rFonts w:ascii="Courier New" w:hAnsi="Courier New" w:cs="Courier New"/>
          <w:color w:val="0000FF"/>
          <w:sz w:val="20"/>
          <w:szCs w:val="20"/>
          <w:lang w:val="en-US"/>
        </w:rPr>
        <w:t>integer</w:t>
      </w:r>
      <w:r w:rsidRPr="00125E72">
        <w:rPr>
          <w:rFonts w:ascii="Courier New" w:hAnsi="Courier New" w:cs="Courier New"/>
          <w:color w:val="000000"/>
          <w:sz w:val="20"/>
          <w:szCs w:val="20"/>
          <w:lang w:val="en-US"/>
        </w:rPr>
        <w:t>;</w:t>
      </w:r>
    </w:p>
    <w:p w:rsidR="0070210C" w:rsidRPr="00125E72"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125E72">
        <w:rPr>
          <w:rFonts w:ascii="Courier New" w:hAnsi="Courier New" w:cs="Courier New"/>
          <w:color w:val="000000"/>
          <w:sz w:val="20"/>
          <w:szCs w:val="20"/>
          <w:lang w:val="en-US"/>
        </w:rPr>
        <w:t xml:space="preserve">  A: my_array;</w:t>
      </w:r>
    </w:p>
    <w:p w:rsidR="0070210C" w:rsidRPr="00125E72"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125E72">
        <w:rPr>
          <w:rFonts w:ascii="Courier New" w:hAnsi="Courier New" w:cs="Courier New"/>
          <w:b/>
          <w:bCs/>
          <w:color w:val="000000"/>
          <w:sz w:val="20"/>
          <w:szCs w:val="20"/>
          <w:lang w:val="en-US"/>
        </w:rPr>
        <w:t xml:space="preserve">function </w:t>
      </w:r>
      <w:r w:rsidRPr="00125E72">
        <w:rPr>
          <w:rFonts w:ascii="Courier New" w:hAnsi="Courier New" w:cs="Courier New"/>
          <w:color w:val="000000"/>
          <w:sz w:val="20"/>
          <w:szCs w:val="20"/>
          <w:lang w:val="en-US"/>
        </w:rPr>
        <w:t xml:space="preserve">f(M: my_array; n: </w:t>
      </w:r>
      <w:r w:rsidRPr="00125E72">
        <w:rPr>
          <w:rFonts w:ascii="Courier New" w:hAnsi="Courier New" w:cs="Courier New"/>
          <w:color w:val="0000FF"/>
          <w:sz w:val="20"/>
          <w:szCs w:val="20"/>
          <w:lang w:val="en-US"/>
        </w:rPr>
        <w:t>integer</w:t>
      </w:r>
      <w:r w:rsidRPr="00125E72">
        <w:rPr>
          <w:rFonts w:ascii="Courier New" w:hAnsi="Courier New" w:cs="Courier New"/>
          <w:color w:val="000000"/>
          <w:sz w:val="20"/>
          <w:szCs w:val="20"/>
          <w:lang w:val="en-US"/>
        </w:rPr>
        <w:t xml:space="preserve">): </w:t>
      </w:r>
      <w:r w:rsidRPr="00125E72">
        <w:rPr>
          <w:rFonts w:ascii="Courier New" w:hAnsi="Courier New" w:cs="Courier New"/>
          <w:color w:val="0000FF"/>
          <w:sz w:val="20"/>
          <w:szCs w:val="20"/>
          <w:lang w:val="en-US"/>
        </w:rPr>
        <w:t>real</w:t>
      </w:r>
      <w:r w:rsidRPr="00125E72">
        <w:rPr>
          <w:rFonts w:ascii="Courier New" w:hAnsi="Courier New" w:cs="Courier New"/>
          <w:color w:val="000000"/>
          <w:sz w:val="20"/>
          <w:szCs w:val="20"/>
          <w:lang w:val="en-US"/>
        </w:rPr>
        <w:t>;</w:t>
      </w:r>
    </w:p>
    <w:p w:rsidR="0070210C" w:rsidRPr="00125E72"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125E72">
        <w:rPr>
          <w:rFonts w:ascii="Courier New" w:hAnsi="Courier New" w:cs="Courier New"/>
          <w:b/>
          <w:bCs/>
          <w:color w:val="000000"/>
          <w:sz w:val="20"/>
          <w:szCs w:val="20"/>
          <w:lang w:val="en-US"/>
        </w:rPr>
        <w:t>var</w:t>
      </w:r>
    </w:p>
    <w:p w:rsidR="0070210C" w:rsidRPr="00125E72"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125E72">
        <w:rPr>
          <w:rFonts w:ascii="Courier New" w:hAnsi="Courier New" w:cs="Courier New"/>
          <w:color w:val="000000"/>
          <w:sz w:val="20"/>
          <w:szCs w:val="20"/>
          <w:lang w:val="en-US"/>
        </w:rPr>
        <w:t xml:space="preserve">i: </w:t>
      </w:r>
      <w:r w:rsidRPr="00125E72">
        <w:rPr>
          <w:rFonts w:ascii="Courier New" w:hAnsi="Courier New" w:cs="Courier New"/>
          <w:color w:val="0000FF"/>
          <w:sz w:val="20"/>
          <w:szCs w:val="20"/>
          <w:lang w:val="en-US"/>
        </w:rPr>
        <w:t>integer</w:t>
      </w:r>
      <w:r w:rsidRPr="00125E72">
        <w:rPr>
          <w:rFonts w:ascii="Courier New" w:hAnsi="Courier New" w:cs="Courier New"/>
          <w:color w:val="000000"/>
          <w:sz w:val="20"/>
          <w:szCs w:val="20"/>
          <w:lang w:val="en-US"/>
        </w:rPr>
        <w:t>;</w:t>
      </w:r>
    </w:p>
    <w:p w:rsidR="0070210C" w:rsidRPr="00125E72"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125E72">
        <w:rPr>
          <w:rFonts w:ascii="Courier New" w:hAnsi="Courier New" w:cs="Courier New"/>
          <w:color w:val="000000"/>
          <w:sz w:val="20"/>
          <w:szCs w:val="20"/>
          <w:lang w:val="en-US"/>
        </w:rPr>
        <w:t xml:space="preserve">  s: </w:t>
      </w:r>
      <w:r w:rsidRPr="00125E72">
        <w:rPr>
          <w:rFonts w:ascii="Courier New" w:hAnsi="Courier New" w:cs="Courier New"/>
          <w:color w:val="0000FF"/>
          <w:sz w:val="20"/>
          <w:szCs w:val="20"/>
          <w:lang w:val="en-US"/>
        </w:rPr>
        <w:t>real</w:t>
      </w:r>
      <w:r w:rsidRPr="00125E72">
        <w:rPr>
          <w:rFonts w:ascii="Courier New" w:hAnsi="Courier New" w:cs="Courier New"/>
          <w:color w:val="000000"/>
          <w:sz w:val="20"/>
          <w:szCs w:val="20"/>
          <w:lang w:val="en-US"/>
        </w:rPr>
        <w:t>;</w:t>
      </w:r>
    </w:p>
    <w:p w:rsidR="0070210C" w:rsidRPr="00125E72"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125E72">
        <w:rPr>
          <w:rFonts w:ascii="Courier New" w:hAnsi="Courier New" w:cs="Courier New"/>
          <w:b/>
          <w:bCs/>
          <w:color w:val="000000"/>
          <w:sz w:val="20"/>
          <w:szCs w:val="20"/>
          <w:lang w:val="en-US"/>
        </w:rPr>
        <w:t>begin</w:t>
      </w:r>
    </w:p>
    <w:p w:rsidR="0070210C" w:rsidRPr="00125E72"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125E72">
        <w:rPr>
          <w:rFonts w:ascii="Courier New" w:hAnsi="Courier New" w:cs="Courier New"/>
          <w:color w:val="000000"/>
          <w:sz w:val="20"/>
          <w:szCs w:val="20"/>
          <w:lang w:val="en-US"/>
        </w:rPr>
        <w:t xml:space="preserve">s := </w:t>
      </w:r>
      <w:r w:rsidRPr="00125E72">
        <w:rPr>
          <w:rFonts w:ascii="Courier New" w:hAnsi="Courier New" w:cs="Courier New"/>
          <w:color w:val="006400"/>
          <w:sz w:val="20"/>
          <w:szCs w:val="20"/>
          <w:lang w:val="en-US"/>
        </w:rPr>
        <w:t>0</w:t>
      </w:r>
      <w:r w:rsidRPr="00125E72">
        <w:rPr>
          <w:rFonts w:ascii="Courier New" w:hAnsi="Courier New" w:cs="Courier New"/>
          <w:color w:val="000000"/>
          <w:sz w:val="20"/>
          <w:szCs w:val="20"/>
          <w:lang w:val="en-US"/>
        </w:rPr>
        <w:t>;</w:t>
      </w:r>
    </w:p>
    <w:p w:rsidR="0070210C" w:rsidRPr="00125E72"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125E72">
        <w:rPr>
          <w:rFonts w:ascii="Courier New" w:hAnsi="Courier New" w:cs="Courier New"/>
          <w:b/>
          <w:bCs/>
          <w:color w:val="000000"/>
          <w:sz w:val="20"/>
          <w:szCs w:val="20"/>
          <w:lang w:val="en-US"/>
        </w:rPr>
        <w:t xml:space="preserve">for </w:t>
      </w:r>
      <w:r w:rsidRPr="00125E72">
        <w:rPr>
          <w:rFonts w:ascii="Courier New" w:hAnsi="Courier New" w:cs="Courier New"/>
          <w:color w:val="000000"/>
          <w:sz w:val="20"/>
          <w:szCs w:val="20"/>
          <w:lang w:val="en-US"/>
        </w:rPr>
        <w:t xml:space="preserve">i := </w:t>
      </w:r>
      <w:r w:rsidRPr="00125E72">
        <w:rPr>
          <w:rFonts w:ascii="Courier New" w:hAnsi="Courier New" w:cs="Courier New"/>
          <w:color w:val="006400"/>
          <w:sz w:val="20"/>
          <w:szCs w:val="20"/>
          <w:lang w:val="en-US"/>
        </w:rPr>
        <w:t xml:space="preserve">1 </w:t>
      </w:r>
      <w:r w:rsidRPr="00125E72">
        <w:rPr>
          <w:rFonts w:ascii="Courier New" w:hAnsi="Courier New" w:cs="Courier New"/>
          <w:b/>
          <w:bCs/>
          <w:color w:val="000000"/>
          <w:sz w:val="20"/>
          <w:szCs w:val="20"/>
          <w:lang w:val="en-US"/>
        </w:rPr>
        <w:t xml:space="preserve">to </w:t>
      </w:r>
      <w:r w:rsidRPr="00125E72">
        <w:rPr>
          <w:rFonts w:ascii="Courier New" w:hAnsi="Courier New" w:cs="Courier New"/>
          <w:color w:val="000000"/>
          <w:sz w:val="20"/>
          <w:szCs w:val="20"/>
          <w:lang w:val="en-US"/>
        </w:rPr>
        <w:t xml:space="preserve">n </w:t>
      </w:r>
      <w:r w:rsidRPr="00125E72">
        <w:rPr>
          <w:rFonts w:ascii="Courier New" w:hAnsi="Courier New" w:cs="Courier New"/>
          <w:b/>
          <w:bCs/>
          <w:color w:val="000000"/>
          <w:sz w:val="20"/>
          <w:szCs w:val="20"/>
          <w:lang w:val="en-US"/>
        </w:rPr>
        <w:t xml:space="preserve">do </w:t>
      </w:r>
      <w:r w:rsidRPr="00125E72">
        <w:rPr>
          <w:rFonts w:ascii="Courier New" w:hAnsi="Courier New" w:cs="Courier New"/>
          <w:color w:val="000000"/>
          <w:sz w:val="20"/>
          <w:szCs w:val="20"/>
          <w:lang w:val="en-US"/>
        </w:rPr>
        <w:t>s := s + M[i];</w:t>
      </w:r>
    </w:p>
    <w:p w:rsidR="0070210C" w:rsidRDefault="0070210C" w:rsidP="0070210C">
      <w:pPr>
        <w:autoSpaceDE w:val="0"/>
        <w:autoSpaceDN w:val="0"/>
        <w:adjustRightInd w:val="0"/>
        <w:spacing w:after="0" w:line="240" w:lineRule="auto"/>
        <w:ind w:left="708"/>
        <w:rPr>
          <w:rFonts w:ascii="Courier New" w:hAnsi="Courier New" w:cs="Courier New"/>
          <w:color w:val="000000"/>
          <w:sz w:val="20"/>
          <w:szCs w:val="20"/>
        </w:rPr>
      </w:pPr>
      <w:r>
        <w:rPr>
          <w:rFonts w:ascii="Courier New" w:hAnsi="Courier New" w:cs="Courier New"/>
          <w:color w:val="000000"/>
          <w:sz w:val="20"/>
          <w:szCs w:val="20"/>
        </w:rPr>
        <w:t>f := s;</w:t>
      </w:r>
    </w:p>
    <w:p w:rsidR="0070210C" w:rsidRDefault="0070210C" w:rsidP="0070210C">
      <w:pPr>
        <w:autoSpaceDE w:val="0"/>
        <w:autoSpaceDN w:val="0"/>
        <w:adjustRightInd w:val="0"/>
        <w:spacing w:after="0" w:line="240" w:lineRule="auto"/>
        <w:ind w:left="708"/>
        <w:rPr>
          <w:rFonts w:ascii="Courier New" w:hAnsi="Courier New" w:cs="Courier New"/>
          <w:color w:val="000000"/>
          <w:sz w:val="20"/>
          <w:szCs w:val="20"/>
        </w:rPr>
      </w:pPr>
      <w:r>
        <w:rPr>
          <w:rFonts w:ascii="Courier New" w:hAnsi="Courier New" w:cs="Courier New"/>
          <w:b/>
          <w:bCs/>
          <w:color w:val="000000"/>
          <w:sz w:val="20"/>
          <w:szCs w:val="20"/>
        </w:rPr>
        <w:t>end</w:t>
      </w:r>
      <w:r>
        <w:rPr>
          <w:rFonts w:ascii="Courier New" w:hAnsi="Courier New" w:cs="Courier New"/>
          <w:color w:val="000000"/>
          <w:sz w:val="20"/>
          <w:szCs w:val="20"/>
        </w:rPr>
        <w:t>;</w:t>
      </w:r>
    </w:p>
    <w:p w:rsidR="0070210C" w:rsidRDefault="0070210C" w:rsidP="0070210C">
      <w:pPr>
        <w:autoSpaceDE w:val="0"/>
        <w:autoSpaceDN w:val="0"/>
        <w:adjustRightInd w:val="0"/>
        <w:spacing w:after="0" w:line="240" w:lineRule="auto"/>
        <w:ind w:left="708"/>
        <w:rPr>
          <w:rFonts w:ascii="Courier New" w:hAnsi="Courier New" w:cs="Courier New"/>
          <w:b/>
          <w:bCs/>
          <w:color w:val="000000"/>
          <w:sz w:val="20"/>
          <w:szCs w:val="20"/>
        </w:rPr>
      </w:pPr>
      <w:r>
        <w:rPr>
          <w:rFonts w:ascii="Courier New" w:hAnsi="Courier New" w:cs="Courier New"/>
          <w:b/>
          <w:bCs/>
          <w:color w:val="000000"/>
          <w:sz w:val="20"/>
          <w:szCs w:val="20"/>
        </w:rPr>
        <w:t>begin</w:t>
      </w:r>
    </w:p>
    <w:p w:rsidR="0070210C" w:rsidRDefault="0070210C" w:rsidP="0070210C">
      <w:pPr>
        <w:autoSpaceDE w:val="0"/>
        <w:autoSpaceDN w:val="0"/>
        <w:adjustRightInd w:val="0"/>
        <w:spacing w:after="0" w:line="240" w:lineRule="auto"/>
        <w:ind w:left="708"/>
        <w:rPr>
          <w:rFonts w:ascii="Courier New" w:hAnsi="Courier New" w:cs="Courier New"/>
          <w:color w:val="000000"/>
          <w:sz w:val="20"/>
          <w:szCs w:val="20"/>
        </w:rPr>
      </w:pPr>
      <w:r>
        <w:rPr>
          <w:rFonts w:ascii="Courier New" w:hAnsi="Courier New" w:cs="Courier New"/>
          <w:color w:val="000000"/>
          <w:sz w:val="20"/>
          <w:szCs w:val="20"/>
        </w:rPr>
        <w:t>write(</w:t>
      </w:r>
      <w:r>
        <w:rPr>
          <w:rFonts w:ascii="Courier New" w:hAnsi="Courier New" w:cs="Courier New"/>
          <w:color w:val="0000FF"/>
          <w:sz w:val="20"/>
          <w:szCs w:val="20"/>
        </w:rPr>
        <w:t>'Введите количество элементов массива: '</w:t>
      </w:r>
      <w:r>
        <w:rPr>
          <w:rFonts w:ascii="Courier New" w:hAnsi="Courier New" w:cs="Courier New"/>
          <w:color w:val="000000"/>
          <w:sz w:val="20"/>
          <w:szCs w:val="20"/>
        </w:rPr>
        <w:t>);</w:t>
      </w:r>
    </w:p>
    <w:p w:rsidR="0070210C" w:rsidRPr="00125E72"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125E72">
        <w:rPr>
          <w:rFonts w:ascii="Courier New" w:hAnsi="Courier New" w:cs="Courier New"/>
          <w:color w:val="000000"/>
          <w:sz w:val="20"/>
          <w:szCs w:val="20"/>
          <w:lang w:val="en-US"/>
        </w:rPr>
        <w:t>readln(n);</w:t>
      </w:r>
    </w:p>
    <w:p w:rsidR="0070210C" w:rsidRPr="00125E72"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125E72">
        <w:rPr>
          <w:rFonts w:ascii="Courier New" w:hAnsi="Courier New" w:cs="Courier New"/>
          <w:b/>
          <w:bCs/>
          <w:color w:val="000000"/>
          <w:sz w:val="20"/>
          <w:szCs w:val="20"/>
          <w:lang w:val="en-US"/>
        </w:rPr>
        <w:t xml:space="preserve">for </w:t>
      </w:r>
      <w:r w:rsidRPr="00125E72">
        <w:rPr>
          <w:rFonts w:ascii="Courier New" w:hAnsi="Courier New" w:cs="Courier New"/>
          <w:color w:val="000000"/>
          <w:sz w:val="20"/>
          <w:szCs w:val="20"/>
          <w:lang w:val="en-US"/>
        </w:rPr>
        <w:t xml:space="preserve">i := </w:t>
      </w:r>
      <w:r w:rsidRPr="00125E72">
        <w:rPr>
          <w:rFonts w:ascii="Courier New" w:hAnsi="Courier New" w:cs="Courier New"/>
          <w:color w:val="006400"/>
          <w:sz w:val="20"/>
          <w:szCs w:val="20"/>
          <w:lang w:val="en-US"/>
        </w:rPr>
        <w:t xml:space="preserve">1 </w:t>
      </w:r>
      <w:r w:rsidRPr="00125E72">
        <w:rPr>
          <w:rFonts w:ascii="Courier New" w:hAnsi="Courier New" w:cs="Courier New"/>
          <w:b/>
          <w:bCs/>
          <w:color w:val="000000"/>
          <w:sz w:val="20"/>
          <w:szCs w:val="20"/>
          <w:lang w:val="en-US"/>
        </w:rPr>
        <w:t xml:space="preserve">to </w:t>
      </w:r>
      <w:r w:rsidRPr="00125E72">
        <w:rPr>
          <w:rFonts w:ascii="Courier New" w:hAnsi="Courier New" w:cs="Courier New"/>
          <w:color w:val="000000"/>
          <w:sz w:val="20"/>
          <w:szCs w:val="20"/>
          <w:lang w:val="en-US"/>
        </w:rPr>
        <w:t xml:space="preserve">n </w:t>
      </w:r>
      <w:r w:rsidRPr="00125E72">
        <w:rPr>
          <w:rFonts w:ascii="Courier New" w:hAnsi="Courier New" w:cs="Courier New"/>
          <w:b/>
          <w:bCs/>
          <w:color w:val="000000"/>
          <w:sz w:val="20"/>
          <w:szCs w:val="20"/>
          <w:lang w:val="en-US"/>
        </w:rPr>
        <w:t>do</w:t>
      </w:r>
    </w:p>
    <w:p w:rsidR="0070210C" w:rsidRPr="00125E72"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125E72">
        <w:rPr>
          <w:rFonts w:ascii="Courier New" w:hAnsi="Courier New" w:cs="Courier New"/>
          <w:b/>
          <w:bCs/>
          <w:color w:val="000000"/>
          <w:sz w:val="20"/>
          <w:szCs w:val="20"/>
          <w:lang w:val="en-US"/>
        </w:rPr>
        <w:t xml:space="preserve">  begin</w:t>
      </w:r>
    </w:p>
    <w:p w:rsidR="0070210C" w:rsidRPr="00125E72"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125E72">
        <w:rPr>
          <w:rFonts w:ascii="Courier New" w:hAnsi="Courier New" w:cs="Courier New"/>
          <w:color w:val="000000"/>
          <w:sz w:val="20"/>
          <w:szCs w:val="20"/>
          <w:lang w:val="en-US"/>
        </w:rPr>
        <w:t>write(</w:t>
      </w:r>
      <w:r w:rsidRPr="00125E72">
        <w:rPr>
          <w:rFonts w:ascii="Courier New" w:hAnsi="Courier New" w:cs="Courier New"/>
          <w:color w:val="0000FF"/>
          <w:sz w:val="20"/>
          <w:szCs w:val="20"/>
          <w:lang w:val="en-US"/>
        </w:rPr>
        <w:t>'M['</w:t>
      </w:r>
      <w:r w:rsidRPr="00125E72">
        <w:rPr>
          <w:rFonts w:ascii="Courier New" w:hAnsi="Courier New" w:cs="Courier New"/>
          <w:color w:val="000000"/>
          <w:sz w:val="20"/>
          <w:szCs w:val="20"/>
          <w:lang w:val="en-US"/>
        </w:rPr>
        <w:t xml:space="preserve">, i, </w:t>
      </w:r>
      <w:r w:rsidRPr="00125E72">
        <w:rPr>
          <w:rFonts w:ascii="Courier New" w:hAnsi="Courier New" w:cs="Courier New"/>
          <w:color w:val="0000FF"/>
          <w:sz w:val="20"/>
          <w:szCs w:val="20"/>
          <w:lang w:val="en-US"/>
        </w:rPr>
        <w:t>']='</w:t>
      </w:r>
      <w:r w:rsidRPr="00125E72">
        <w:rPr>
          <w:rFonts w:ascii="Courier New" w:hAnsi="Courier New" w:cs="Courier New"/>
          <w:color w:val="000000"/>
          <w:sz w:val="20"/>
          <w:szCs w:val="20"/>
          <w:lang w:val="en-US"/>
        </w:rPr>
        <w:t>);</w:t>
      </w:r>
    </w:p>
    <w:p w:rsidR="0070210C" w:rsidRPr="00125E72"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125E72">
        <w:rPr>
          <w:rFonts w:ascii="Courier New" w:hAnsi="Courier New" w:cs="Courier New"/>
          <w:color w:val="000000"/>
          <w:sz w:val="20"/>
          <w:szCs w:val="20"/>
          <w:lang w:val="en-US"/>
        </w:rPr>
        <w:t xml:space="preserve">    readln(A[i]);</w:t>
      </w:r>
    </w:p>
    <w:p w:rsidR="0070210C" w:rsidRPr="00125E72"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125E72">
        <w:rPr>
          <w:rFonts w:ascii="Courier New" w:hAnsi="Courier New" w:cs="Courier New"/>
          <w:b/>
          <w:bCs/>
          <w:color w:val="000000"/>
          <w:sz w:val="20"/>
          <w:szCs w:val="20"/>
          <w:lang w:val="en-US"/>
        </w:rPr>
        <w:t>end</w:t>
      </w:r>
      <w:r w:rsidRPr="00125E72">
        <w:rPr>
          <w:rFonts w:ascii="Courier New" w:hAnsi="Courier New" w:cs="Courier New"/>
          <w:color w:val="000000"/>
          <w:sz w:val="20"/>
          <w:szCs w:val="20"/>
          <w:lang w:val="en-US"/>
        </w:rPr>
        <w:t>;</w:t>
      </w:r>
    </w:p>
    <w:p w:rsidR="0070210C" w:rsidRPr="00F11FC0"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125E72">
        <w:rPr>
          <w:rFonts w:ascii="Courier New" w:hAnsi="Courier New" w:cs="Courier New"/>
          <w:color w:val="000000"/>
          <w:sz w:val="20"/>
          <w:szCs w:val="20"/>
          <w:lang w:val="en-US"/>
        </w:rPr>
        <w:t xml:space="preserve">  writeln</w:t>
      </w:r>
      <w:r w:rsidRPr="00F11FC0">
        <w:rPr>
          <w:rFonts w:ascii="Courier New" w:hAnsi="Courier New" w:cs="Courier New"/>
          <w:color w:val="000000"/>
          <w:sz w:val="20"/>
          <w:szCs w:val="20"/>
          <w:lang w:val="en-US"/>
        </w:rPr>
        <w:t>(</w:t>
      </w:r>
      <w:r w:rsidRPr="00F11FC0">
        <w:rPr>
          <w:rFonts w:ascii="Courier New" w:hAnsi="Courier New" w:cs="Courier New"/>
          <w:color w:val="0000FF"/>
          <w:sz w:val="20"/>
          <w:szCs w:val="20"/>
          <w:lang w:val="en-US"/>
        </w:rPr>
        <w:t>'</w:t>
      </w:r>
      <w:r>
        <w:rPr>
          <w:rFonts w:ascii="Courier New" w:hAnsi="Courier New" w:cs="Courier New"/>
          <w:color w:val="0000FF"/>
          <w:sz w:val="20"/>
          <w:szCs w:val="20"/>
        </w:rPr>
        <w:t>Суммаэлементовмассиваравна</w:t>
      </w:r>
      <w:r w:rsidRPr="00F11FC0">
        <w:rPr>
          <w:rFonts w:ascii="Courier New" w:hAnsi="Courier New" w:cs="Courier New"/>
          <w:color w:val="0000FF"/>
          <w:sz w:val="20"/>
          <w:szCs w:val="20"/>
          <w:lang w:val="en-US"/>
        </w:rPr>
        <w:t>: '</w:t>
      </w:r>
      <w:r w:rsidRPr="00F11FC0">
        <w:rPr>
          <w:rFonts w:ascii="Courier New" w:hAnsi="Courier New" w:cs="Courier New"/>
          <w:color w:val="000000"/>
          <w:sz w:val="20"/>
          <w:szCs w:val="20"/>
          <w:lang w:val="en-US"/>
        </w:rPr>
        <w:t xml:space="preserve">, </w:t>
      </w:r>
      <w:r w:rsidRPr="00125E72">
        <w:rPr>
          <w:rFonts w:ascii="Courier New" w:hAnsi="Courier New" w:cs="Courier New"/>
          <w:color w:val="000000"/>
          <w:sz w:val="20"/>
          <w:szCs w:val="20"/>
          <w:lang w:val="en-US"/>
        </w:rPr>
        <w:t>f</w:t>
      </w:r>
      <w:r w:rsidRPr="00F11FC0">
        <w:rPr>
          <w:rFonts w:ascii="Courier New" w:hAnsi="Courier New" w:cs="Courier New"/>
          <w:color w:val="000000"/>
          <w:sz w:val="20"/>
          <w:szCs w:val="20"/>
          <w:lang w:val="en-US"/>
        </w:rPr>
        <w:t>(</w:t>
      </w:r>
      <w:r w:rsidRPr="00125E72">
        <w:rPr>
          <w:rFonts w:ascii="Courier New" w:hAnsi="Courier New" w:cs="Courier New"/>
          <w:color w:val="000000"/>
          <w:sz w:val="20"/>
          <w:szCs w:val="20"/>
          <w:lang w:val="en-US"/>
        </w:rPr>
        <w:t>A</w:t>
      </w:r>
      <w:r w:rsidRPr="00F11FC0">
        <w:rPr>
          <w:rFonts w:ascii="Courier New" w:hAnsi="Courier New" w:cs="Courier New"/>
          <w:color w:val="000000"/>
          <w:sz w:val="20"/>
          <w:szCs w:val="20"/>
          <w:lang w:val="en-US"/>
        </w:rPr>
        <w:t xml:space="preserve">, </w:t>
      </w:r>
      <w:r w:rsidRPr="00125E72">
        <w:rPr>
          <w:rFonts w:ascii="Courier New" w:hAnsi="Courier New" w:cs="Courier New"/>
          <w:color w:val="000000"/>
          <w:sz w:val="20"/>
          <w:szCs w:val="20"/>
          <w:lang w:val="en-US"/>
        </w:rPr>
        <w:t>n</w:t>
      </w:r>
      <w:r w:rsidRPr="00F11FC0">
        <w:rPr>
          <w:rFonts w:ascii="Courier New" w:hAnsi="Courier New" w:cs="Courier New"/>
          <w:color w:val="000000"/>
          <w:sz w:val="20"/>
          <w:szCs w:val="20"/>
          <w:lang w:val="en-US"/>
        </w:rPr>
        <w:t>));</w:t>
      </w:r>
    </w:p>
    <w:p w:rsidR="0070210C" w:rsidRPr="00F11FC0" w:rsidRDefault="0070210C" w:rsidP="0070210C">
      <w:pPr>
        <w:ind w:left="708"/>
        <w:jc w:val="both"/>
        <w:rPr>
          <w:rFonts w:ascii="Courier New" w:hAnsi="Courier New" w:cs="Courier New"/>
          <w:color w:val="000000"/>
          <w:sz w:val="20"/>
          <w:szCs w:val="20"/>
          <w:lang w:val="en-US"/>
        </w:rPr>
      </w:pPr>
      <w:r w:rsidRPr="00125E72">
        <w:rPr>
          <w:rFonts w:ascii="Courier New" w:hAnsi="Courier New" w:cs="Courier New"/>
          <w:b/>
          <w:bCs/>
          <w:color w:val="000000"/>
          <w:sz w:val="20"/>
          <w:szCs w:val="20"/>
          <w:lang w:val="en-US"/>
        </w:rPr>
        <w:t>end</w:t>
      </w:r>
      <w:r w:rsidRPr="00125E72">
        <w:rPr>
          <w:rFonts w:ascii="Courier New" w:hAnsi="Courier New" w:cs="Courier New"/>
          <w:color w:val="000000"/>
          <w:sz w:val="20"/>
          <w:szCs w:val="20"/>
          <w:lang w:val="en-US"/>
        </w:rPr>
        <w:t>.</w:t>
      </w:r>
    </w:p>
    <w:p w:rsidR="0070210C" w:rsidRPr="002375DC" w:rsidRDefault="0070210C" w:rsidP="004C179B">
      <w:pPr>
        <w:pStyle w:val="a6"/>
        <w:numPr>
          <w:ilvl w:val="0"/>
          <w:numId w:val="232"/>
        </w:numPr>
        <w:jc w:val="both"/>
      </w:pPr>
      <w:r w:rsidRPr="009146CC">
        <w:rPr>
          <w:u w:val="single"/>
        </w:rPr>
        <w:t>Обязательный минимум</w:t>
      </w:r>
    </w:p>
    <w:p w:rsidR="0070210C" w:rsidRDefault="0070210C" w:rsidP="0070210C">
      <w:pPr>
        <w:pStyle w:val="a6"/>
        <w:jc w:val="both"/>
      </w:pPr>
    </w:p>
    <w:p w:rsidR="0070210C" w:rsidRDefault="0070210C" w:rsidP="0070210C">
      <w:pPr>
        <w:pStyle w:val="a6"/>
        <w:jc w:val="both"/>
      </w:pPr>
      <w:r>
        <w:t>Данный параграф не очень насыщен материалом, поэтому обязательным минимумом является рассмотрение всех его пунктов. Единственным исключением является последняя задача.</w:t>
      </w:r>
    </w:p>
    <w:p w:rsidR="0070210C" w:rsidRPr="00774E18" w:rsidRDefault="0070210C" w:rsidP="0070210C">
      <w:pPr>
        <w:pStyle w:val="a6"/>
        <w:jc w:val="both"/>
      </w:pPr>
    </w:p>
    <w:p w:rsidR="0070210C" w:rsidRPr="00C3378F" w:rsidRDefault="0070210C" w:rsidP="004C179B">
      <w:pPr>
        <w:pStyle w:val="a6"/>
        <w:numPr>
          <w:ilvl w:val="0"/>
          <w:numId w:val="232"/>
        </w:numPr>
        <w:jc w:val="both"/>
      </w:pPr>
      <w:r>
        <w:rPr>
          <w:u w:val="single"/>
        </w:rPr>
        <w:t>Домашнее задание</w:t>
      </w:r>
    </w:p>
    <w:p w:rsidR="0070210C" w:rsidRDefault="0070210C" w:rsidP="0070210C">
      <w:pPr>
        <w:pStyle w:val="a6"/>
        <w:jc w:val="both"/>
      </w:pPr>
    </w:p>
    <w:p w:rsidR="0070210C" w:rsidRPr="00C3378F" w:rsidRDefault="0070210C" w:rsidP="0070210C">
      <w:pPr>
        <w:pStyle w:val="a6"/>
        <w:jc w:val="both"/>
      </w:pPr>
      <w:r>
        <w:t>В качестве домашнего задания можно задать, во-первых, решить последнюю задачу из раздела «Применение знаний» (в том случае, если Вы не успели ее разобрать), а во-вторых, прочитать содержание следующего параграфа.</w:t>
      </w:r>
    </w:p>
    <w:p w:rsidR="0070210C" w:rsidRPr="009146CC" w:rsidRDefault="0070210C" w:rsidP="0070210C">
      <w:pPr>
        <w:rPr>
          <w:rFonts w:ascii="Courier New" w:hAnsi="Courier New" w:cs="Courier New"/>
          <w:b/>
          <w:bCs/>
          <w:color w:val="000000"/>
          <w:sz w:val="20"/>
          <w:szCs w:val="20"/>
        </w:rPr>
      </w:pPr>
    </w:p>
    <w:p w:rsidR="0070210C" w:rsidRDefault="0070210C" w:rsidP="0070210C">
      <w:r>
        <w:br w:type="page"/>
      </w:r>
    </w:p>
    <w:p w:rsidR="0070210C" w:rsidRDefault="0070210C" w:rsidP="0070210C">
      <w:pPr>
        <w:ind w:left="66"/>
        <w:contextualSpacing/>
        <w:jc w:val="both"/>
      </w:pPr>
      <w:r>
        <w:t>УРОК №11. РАБОТА С УПОРЯДОЧЕННЫМИ МАССИВАМИ</w:t>
      </w:r>
    </w:p>
    <w:p w:rsidR="0070210C" w:rsidRDefault="0070210C" w:rsidP="0070210C">
      <w:pPr>
        <w:ind w:left="66"/>
        <w:contextualSpacing/>
        <w:jc w:val="both"/>
      </w:pPr>
    </w:p>
    <w:p w:rsidR="0070210C" w:rsidRPr="002E7AFE" w:rsidRDefault="0070210C" w:rsidP="0070210C">
      <w:pPr>
        <w:ind w:left="66"/>
        <w:contextualSpacing/>
        <w:jc w:val="both"/>
        <w:rPr>
          <w:b/>
        </w:rPr>
      </w:pPr>
      <w:r w:rsidRPr="002E7AFE">
        <w:rPr>
          <w:b/>
        </w:rPr>
        <w:t>Цели:</w:t>
      </w:r>
    </w:p>
    <w:p w:rsidR="0070210C" w:rsidRDefault="0070210C" w:rsidP="004C179B">
      <w:pPr>
        <w:pStyle w:val="a6"/>
        <w:numPr>
          <w:ilvl w:val="0"/>
          <w:numId w:val="233"/>
        </w:numPr>
        <w:jc w:val="both"/>
      </w:pPr>
      <w:r>
        <w:t>Рассказать о поиске информации в упорядоченных массивах, указать на преимущества упорядоченной информации.</w:t>
      </w:r>
    </w:p>
    <w:p w:rsidR="0070210C" w:rsidRDefault="0070210C" w:rsidP="004C179B">
      <w:pPr>
        <w:pStyle w:val="a6"/>
        <w:numPr>
          <w:ilvl w:val="0"/>
          <w:numId w:val="233"/>
        </w:numPr>
        <w:jc w:val="both"/>
      </w:pPr>
      <w:r>
        <w:t>Показать некоторые алгоритмы по работе с упорядоченными массивами</w:t>
      </w:r>
    </w:p>
    <w:p w:rsidR="0070210C" w:rsidRPr="0073217A" w:rsidRDefault="0070210C" w:rsidP="0070210C">
      <w:pPr>
        <w:ind w:left="66"/>
        <w:contextualSpacing/>
        <w:jc w:val="both"/>
        <w:rPr>
          <w:b/>
        </w:rPr>
      </w:pPr>
      <w:r w:rsidRPr="0073217A">
        <w:rPr>
          <w:b/>
        </w:rPr>
        <w:t>Средства обучения и электронные материалы:</w:t>
      </w:r>
    </w:p>
    <w:p w:rsidR="0070210C" w:rsidRDefault="0070210C" w:rsidP="0070210C">
      <w:pPr>
        <w:pStyle w:val="a6"/>
        <w:ind w:left="426"/>
        <w:jc w:val="both"/>
      </w:pPr>
      <w:r>
        <w:t>Если есть такая возможность, то подготовьте к уроку крупные варианты тех иллюстраций, что приведены в параграфе учебника, а также тексты программ в электронном виде. Это позволит вам более интерактивно работать с учениками и провести урок интересно и захватывающе. Иллюстрации могут быть в электронном виде и показываться посредством проектора.</w:t>
      </w:r>
    </w:p>
    <w:p w:rsidR="0070210C" w:rsidRPr="00D123E5" w:rsidRDefault="0070210C" w:rsidP="0070210C">
      <w:pPr>
        <w:ind w:left="66"/>
        <w:contextualSpacing/>
        <w:jc w:val="both"/>
        <w:rPr>
          <w:b/>
        </w:rPr>
      </w:pPr>
      <w:r w:rsidRPr="00D123E5">
        <w:rPr>
          <w:b/>
        </w:rPr>
        <w:t>План урока:</w:t>
      </w:r>
    </w:p>
    <w:p w:rsidR="0070210C" w:rsidRDefault="0070210C" w:rsidP="004C179B">
      <w:pPr>
        <w:pStyle w:val="a6"/>
        <w:numPr>
          <w:ilvl w:val="6"/>
          <w:numId w:val="252"/>
        </w:numPr>
        <w:ind w:left="709"/>
        <w:jc w:val="both"/>
      </w:pPr>
      <w:r>
        <w:t>Вводная часть.</w:t>
      </w:r>
    </w:p>
    <w:p w:rsidR="0070210C" w:rsidRDefault="0070210C" w:rsidP="004C179B">
      <w:pPr>
        <w:pStyle w:val="a6"/>
        <w:numPr>
          <w:ilvl w:val="6"/>
          <w:numId w:val="252"/>
        </w:numPr>
        <w:ind w:left="709"/>
        <w:jc w:val="both"/>
      </w:pPr>
      <w:r>
        <w:t>Разбор алгоритма «бинарного поиска»</w:t>
      </w:r>
    </w:p>
    <w:p w:rsidR="0070210C" w:rsidRDefault="0070210C" w:rsidP="004C179B">
      <w:pPr>
        <w:pStyle w:val="a6"/>
        <w:numPr>
          <w:ilvl w:val="6"/>
          <w:numId w:val="252"/>
        </w:numPr>
        <w:ind w:left="709"/>
        <w:jc w:val="both"/>
      </w:pPr>
      <w:r>
        <w:t>Разбор алгоритма «слияния массивов»</w:t>
      </w:r>
    </w:p>
    <w:p w:rsidR="0070210C" w:rsidRDefault="0070210C" w:rsidP="004C179B">
      <w:pPr>
        <w:pStyle w:val="a6"/>
        <w:numPr>
          <w:ilvl w:val="6"/>
          <w:numId w:val="252"/>
        </w:numPr>
        <w:ind w:left="709"/>
        <w:jc w:val="both"/>
      </w:pPr>
      <w:r>
        <w:t>Закрепление материала</w:t>
      </w:r>
    </w:p>
    <w:p w:rsidR="0070210C" w:rsidRDefault="0070210C" w:rsidP="0070210C">
      <w:pPr>
        <w:ind w:left="66"/>
        <w:contextualSpacing/>
        <w:jc w:val="both"/>
      </w:pPr>
    </w:p>
    <w:p w:rsidR="0070210C" w:rsidRDefault="0070210C" w:rsidP="0070210C">
      <w:pPr>
        <w:ind w:left="66"/>
        <w:contextualSpacing/>
        <w:jc w:val="both"/>
        <w:rPr>
          <w:b/>
        </w:rPr>
      </w:pPr>
      <w:r w:rsidRPr="002E7AFE">
        <w:rPr>
          <w:b/>
        </w:rPr>
        <w:t>Ход урока:</w:t>
      </w:r>
    </w:p>
    <w:p w:rsidR="0070210C" w:rsidRPr="00355897" w:rsidRDefault="0070210C" w:rsidP="004C179B">
      <w:pPr>
        <w:pStyle w:val="a6"/>
        <w:numPr>
          <w:ilvl w:val="0"/>
          <w:numId w:val="234"/>
        </w:numPr>
        <w:jc w:val="both"/>
        <w:rPr>
          <w:u w:val="single"/>
        </w:rPr>
      </w:pPr>
      <w:r w:rsidRPr="00355897">
        <w:rPr>
          <w:u w:val="single"/>
        </w:rPr>
        <w:t>Вводная часть</w:t>
      </w:r>
    </w:p>
    <w:p w:rsidR="0070210C" w:rsidRDefault="0070210C" w:rsidP="0070210C">
      <w:pPr>
        <w:pStyle w:val="a6"/>
        <w:ind w:left="426"/>
        <w:jc w:val="both"/>
      </w:pPr>
    </w:p>
    <w:p w:rsidR="0070210C" w:rsidRDefault="0070210C" w:rsidP="0070210C">
      <w:pPr>
        <w:pStyle w:val="a6"/>
        <w:ind w:left="426"/>
        <w:jc w:val="both"/>
      </w:pPr>
      <w:r>
        <w:t>Вспомните с учениками, какой массив называется отсортированным, какие алгоритмы сортировки они знают. Восстановите в памяти алгоритм линейного поиска элемента в массиве. Если есть время, то поговорите об эффективности алгоритмов.</w:t>
      </w:r>
    </w:p>
    <w:p w:rsidR="0070210C" w:rsidRDefault="0070210C" w:rsidP="0070210C">
      <w:pPr>
        <w:pStyle w:val="a6"/>
        <w:ind w:left="426"/>
        <w:jc w:val="both"/>
      </w:pPr>
    </w:p>
    <w:p w:rsidR="0070210C" w:rsidRPr="00355897" w:rsidRDefault="0070210C" w:rsidP="004C179B">
      <w:pPr>
        <w:pStyle w:val="a6"/>
        <w:numPr>
          <w:ilvl w:val="0"/>
          <w:numId w:val="234"/>
        </w:numPr>
        <w:jc w:val="both"/>
        <w:rPr>
          <w:u w:val="single"/>
        </w:rPr>
      </w:pPr>
      <w:r>
        <w:rPr>
          <w:u w:val="single"/>
        </w:rPr>
        <w:t>Эффективный алгоритм поиска (бинарный поиск)</w:t>
      </w:r>
    </w:p>
    <w:p w:rsidR="0070210C" w:rsidRDefault="0070210C" w:rsidP="0070210C">
      <w:pPr>
        <w:pStyle w:val="a6"/>
        <w:ind w:left="426"/>
        <w:jc w:val="both"/>
      </w:pPr>
    </w:p>
    <w:p w:rsidR="0070210C" w:rsidRDefault="0070210C" w:rsidP="0070210C">
      <w:pPr>
        <w:pStyle w:val="a6"/>
        <w:ind w:left="426"/>
        <w:jc w:val="both"/>
      </w:pPr>
      <w:r>
        <w:t>Разберите пример из учебника по поиску загаданного шарика. Пройдитесь по блок-схеме, чтобы Ваши ученики вспомнили этот метод записи алгоритмов. Отдельно обратите внимание на определение «центрального» шарика. Обязательно покажите, что получается, когда шариков четное количество и когда – нечетное. Остановитесь на том, что первым действием алгоритма является проверка: «не является ли загаданный шарик центральным?»</w:t>
      </w:r>
    </w:p>
    <w:p w:rsidR="0070210C" w:rsidRDefault="0070210C" w:rsidP="0070210C">
      <w:pPr>
        <w:pStyle w:val="a6"/>
        <w:ind w:left="426"/>
        <w:jc w:val="both"/>
      </w:pPr>
      <w:r>
        <w:t xml:space="preserve">Желательно будет показать на примере, что данный алгоритм работает только на </w:t>
      </w:r>
      <w:r>
        <w:rPr>
          <w:b/>
        </w:rPr>
        <w:t>упорядоченных</w:t>
      </w:r>
      <w:r>
        <w:t xml:space="preserve"> массивах. </w:t>
      </w:r>
    </w:p>
    <w:p w:rsidR="0070210C" w:rsidRDefault="0070210C" w:rsidP="0070210C">
      <w:pPr>
        <w:pStyle w:val="a6"/>
        <w:ind w:left="426"/>
        <w:jc w:val="both"/>
      </w:pPr>
      <w:r>
        <w:t>Попросите учеников привести пример, когда линейный поиск работает быстрее, чем бинарный. Поговорите об эффективности «в среднем».</w:t>
      </w:r>
    </w:p>
    <w:p w:rsidR="0070210C" w:rsidRPr="00D13606" w:rsidRDefault="0070210C" w:rsidP="0070210C">
      <w:pPr>
        <w:pStyle w:val="a6"/>
        <w:ind w:left="426"/>
        <w:jc w:val="both"/>
      </w:pPr>
    </w:p>
    <w:p w:rsidR="0070210C" w:rsidRPr="00D13606" w:rsidRDefault="0070210C" w:rsidP="004C179B">
      <w:pPr>
        <w:pStyle w:val="a6"/>
        <w:numPr>
          <w:ilvl w:val="0"/>
          <w:numId w:val="234"/>
        </w:numPr>
        <w:jc w:val="both"/>
      </w:pPr>
      <w:r>
        <w:rPr>
          <w:u w:val="single"/>
        </w:rPr>
        <w:t>Слияние массивов</w:t>
      </w:r>
    </w:p>
    <w:p w:rsidR="0070210C" w:rsidRDefault="0070210C" w:rsidP="0070210C">
      <w:pPr>
        <w:ind w:left="360"/>
        <w:jc w:val="both"/>
      </w:pPr>
      <w:r>
        <w:t>Алгоритм слияния очень эффектно показывает, как без использования сортировок объединить два упорядоченных массива в один. Именно в этом его основная цель: линейный алгоритм вместо алгоритма со вложенными циклами (любая сортировка).</w:t>
      </w:r>
    </w:p>
    <w:p w:rsidR="0070210C" w:rsidRPr="00D13606" w:rsidRDefault="0070210C" w:rsidP="0070210C">
      <w:pPr>
        <w:ind w:left="360"/>
        <w:jc w:val="both"/>
      </w:pPr>
      <w:r>
        <w:t>Разберите блок-схему и на примере покажите работу алгоритма.</w:t>
      </w:r>
    </w:p>
    <w:p w:rsidR="0070210C" w:rsidRPr="00AF003A" w:rsidRDefault="0070210C" w:rsidP="004C179B">
      <w:pPr>
        <w:pStyle w:val="a6"/>
        <w:numPr>
          <w:ilvl w:val="0"/>
          <w:numId w:val="234"/>
        </w:numPr>
        <w:jc w:val="both"/>
      </w:pPr>
      <w:r>
        <w:rPr>
          <w:u w:val="single"/>
        </w:rPr>
        <w:t>Решение задач</w:t>
      </w:r>
    </w:p>
    <w:p w:rsidR="0070210C" w:rsidRDefault="0070210C" w:rsidP="0070210C">
      <w:pPr>
        <w:pStyle w:val="a6"/>
        <w:jc w:val="both"/>
      </w:pPr>
    </w:p>
    <w:p w:rsidR="0070210C" w:rsidRPr="00AF003A" w:rsidRDefault="0070210C" w:rsidP="0070210C">
      <w:pPr>
        <w:pStyle w:val="a6"/>
        <w:jc w:val="both"/>
        <w:rPr>
          <w:b/>
          <w:lang w:val="en-US"/>
        </w:rPr>
      </w:pPr>
      <w:r>
        <w:rPr>
          <w:b/>
        </w:rPr>
        <w:t>Задача</w:t>
      </w:r>
      <w:r w:rsidRPr="00AF003A">
        <w:rPr>
          <w:b/>
          <w:lang w:val="en-US"/>
        </w:rPr>
        <w:t xml:space="preserve"> №4</w:t>
      </w:r>
    </w:p>
    <w:p w:rsidR="0070210C" w:rsidRPr="00AF003A" w:rsidRDefault="0070210C" w:rsidP="0070210C">
      <w:pPr>
        <w:pStyle w:val="a6"/>
        <w:jc w:val="both"/>
        <w:rPr>
          <w:lang w:val="en-US"/>
        </w:rPr>
      </w:pPr>
    </w:p>
    <w:p w:rsidR="0070210C" w:rsidRPr="00AF003A"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AF003A">
        <w:rPr>
          <w:rFonts w:ascii="Courier New" w:hAnsi="Courier New" w:cs="Courier New"/>
          <w:b/>
          <w:bCs/>
          <w:color w:val="000000"/>
          <w:sz w:val="20"/>
          <w:szCs w:val="20"/>
          <w:lang w:val="en-US"/>
        </w:rPr>
        <w:t xml:space="preserve">program </w:t>
      </w:r>
      <w:r w:rsidRPr="00AF003A">
        <w:rPr>
          <w:rFonts w:ascii="Courier New" w:hAnsi="Courier New" w:cs="Courier New"/>
          <w:color w:val="000000"/>
          <w:sz w:val="20"/>
          <w:szCs w:val="20"/>
          <w:lang w:val="en-US"/>
        </w:rPr>
        <w:t>p3_4;</w:t>
      </w:r>
    </w:p>
    <w:p w:rsidR="0070210C" w:rsidRPr="00AF003A"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AF003A">
        <w:rPr>
          <w:rFonts w:ascii="Courier New" w:hAnsi="Courier New" w:cs="Courier New"/>
          <w:b/>
          <w:bCs/>
          <w:color w:val="000000"/>
          <w:sz w:val="20"/>
          <w:szCs w:val="20"/>
          <w:lang w:val="en-US"/>
        </w:rPr>
        <w:t>const</w:t>
      </w:r>
    </w:p>
    <w:p w:rsidR="0070210C" w:rsidRPr="00AF003A"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AF003A">
        <w:rPr>
          <w:rFonts w:ascii="Courier New" w:hAnsi="Courier New" w:cs="Courier New"/>
          <w:color w:val="000000"/>
          <w:sz w:val="20"/>
          <w:szCs w:val="20"/>
          <w:lang w:val="en-US"/>
        </w:rPr>
        <w:t xml:space="preserve">MAX = </w:t>
      </w:r>
      <w:r w:rsidRPr="00AF003A">
        <w:rPr>
          <w:rFonts w:ascii="Courier New" w:hAnsi="Courier New" w:cs="Courier New"/>
          <w:color w:val="006400"/>
          <w:sz w:val="20"/>
          <w:szCs w:val="20"/>
          <w:lang w:val="en-US"/>
        </w:rPr>
        <w:t>100</w:t>
      </w:r>
      <w:r w:rsidRPr="00AF003A">
        <w:rPr>
          <w:rFonts w:ascii="Courier New" w:hAnsi="Courier New" w:cs="Courier New"/>
          <w:color w:val="000000"/>
          <w:sz w:val="20"/>
          <w:szCs w:val="20"/>
          <w:lang w:val="en-US"/>
        </w:rPr>
        <w:t>;</w:t>
      </w:r>
    </w:p>
    <w:p w:rsidR="0070210C" w:rsidRPr="00AF003A"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AF003A">
        <w:rPr>
          <w:rFonts w:ascii="Courier New" w:hAnsi="Courier New" w:cs="Courier New"/>
          <w:b/>
          <w:bCs/>
          <w:color w:val="000000"/>
          <w:sz w:val="20"/>
          <w:szCs w:val="20"/>
          <w:lang w:val="en-US"/>
        </w:rPr>
        <w:t>type</w:t>
      </w:r>
    </w:p>
    <w:p w:rsidR="0070210C" w:rsidRPr="00AF003A"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AF003A">
        <w:rPr>
          <w:rFonts w:ascii="Courier New" w:hAnsi="Courier New" w:cs="Courier New"/>
          <w:color w:val="000000"/>
          <w:sz w:val="20"/>
          <w:szCs w:val="20"/>
          <w:lang w:val="en-US"/>
        </w:rPr>
        <w:t xml:space="preserve">my_array = </w:t>
      </w:r>
      <w:r w:rsidRPr="00AF003A">
        <w:rPr>
          <w:rFonts w:ascii="Courier New" w:hAnsi="Courier New" w:cs="Courier New"/>
          <w:b/>
          <w:bCs/>
          <w:color w:val="000000"/>
          <w:sz w:val="20"/>
          <w:szCs w:val="20"/>
          <w:lang w:val="en-US"/>
        </w:rPr>
        <w:t xml:space="preserve">array </w:t>
      </w:r>
      <w:r w:rsidRPr="00AF003A">
        <w:rPr>
          <w:rFonts w:ascii="Courier New" w:hAnsi="Courier New" w:cs="Courier New"/>
          <w:color w:val="000000"/>
          <w:sz w:val="20"/>
          <w:szCs w:val="20"/>
          <w:lang w:val="en-US"/>
        </w:rPr>
        <w:t>[</w:t>
      </w:r>
      <w:r w:rsidRPr="00AF003A">
        <w:rPr>
          <w:rFonts w:ascii="Courier New" w:hAnsi="Courier New" w:cs="Courier New"/>
          <w:color w:val="006400"/>
          <w:sz w:val="20"/>
          <w:szCs w:val="20"/>
          <w:lang w:val="en-US"/>
        </w:rPr>
        <w:t>1.</w:t>
      </w:r>
      <w:r w:rsidRPr="00AF003A">
        <w:rPr>
          <w:rFonts w:ascii="Courier New" w:hAnsi="Courier New" w:cs="Courier New"/>
          <w:color w:val="000000"/>
          <w:sz w:val="20"/>
          <w:szCs w:val="20"/>
          <w:lang w:val="en-US"/>
        </w:rPr>
        <w:t xml:space="preserve">.MAX] </w:t>
      </w:r>
      <w:r w:rsidRPr="00AF003A">
        <w:rPr>
          <w:rFonts w:ascii="Courier New" w:hAnsi="Courier New" w:cs="Courier New"/>
          <w:b/>
          <w:bCs/>
          <w:color w:val="000000"/>
          <w:sz w:val="20"/>
          <w:szCs w:val="20"/>
          <w:lang w:val="en-US"/>
        </w:rPr>
        <w:t xml:space="preserve">of </w:t>
      </w:r>
      <w:r w:rsidRPr="00AF003A">
        <w:rPr>
          <w:rFonts w:ascii="Courier New" w:hAnsi="Courier New" w:cs="Courier New"/>
          <w:color w:val="0000FF"/>
          <w:sz w:val="20"/>
          <w:szCs w:val="20"/>
          <w:lang w:val="en-US"/>
        </w:rPr>
        <w:t>real</w:t>
      </w:r>
      <w:r w:rsidRPr="00AF003A">
        <w:rPr>
          <w:rFonts w:ascii="Courier New" w:hAnsi="Courier New" w:cs="Courier New"/>
          <w:color w:val="000000"/>
          <w:sz w:val="20"/>
          <w:szCs w:val="20"/>
          <w:lang w:val="en-US"/>
        </w:rPr>
        <w:t>;</w:t>
      </w:r>
    </w:p>
    <w:p w:rsidR="0070210C" w:rsidRPr="00AF003A"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AF003A">
        <w:rPr>
          <w:rFonts w:ascii="Courier New" w:hAnsi="Courier New" w:cs="Courier New"/>
          <w:b/>
          <w:bCs/>
          <w:color w:val="000000"/>
          <w:sz w:val="20"/>
          <w:szCs w:val="20"/>
          <w:lang w:val="en-US"/>
        </w:rPr>
        <w:t>var</w:t>
      </w:r>
    </w:p>
    <w:p w:rsidR="0070210C" w:rsidRPr="00AF003A"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AF003A">
        <w:rPr>
          <w:rFonts w:ascii="Courier New" w:hAnsi="Courier New" w:cs="Courier New"/>
          <w:color w:val="000000"/>
          <w:sz w:val="20"/>
          <w:szCs w:val="20"/>
          <w:lang w:val="en-US"/>
        </w:rPr>
        <w:t xml:space="preserve">i, n, x, k: </w:t>
      </w:r>
      <w:r w:rsidRPr="00AF003A">
        <w:rPr>
          <w:rFonts w:ascii="Courier New" w:hAnsi="Courier New" w:cs="Courier New"/>
          <w:color w:val="0000FF"/>
          <w:sz w:val="20"/>
          <w:szCs w:val="20"/>
          <w:lang w:val="en-US"/>
        </w:rPr>
        <w:t>integer</w:t>
      </w:r>
      <w:r w:rsidRPr="00AF003A">
        <w:rPr>
          <w:rFonts w:ascii="Courier New" w:hAnsi="Courier New" w:cs="Courier New"/>
          <w:color w:val="000000"/>
          <w:sz w:val="20"/>
          <w:szCs w:val="20"/>
          <w:lang w:val="en-US"/>
        </w:rPr>
        <w:t>;</w:t>
      </w:r>
    </w:p>
    <w:p w:rsidR="0070210C" w:rsidRPr="00AF003A"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AF003A">
        <w:rPr>
          <w:rFonts w:ascii="Courier New" w:hAnsi="Courier New" w:cs="Courier New"/>
          <w:color w:val="000000"/>
          <w:sz w:val="20"/>
          <w:szCs w:val="20"/>
          <w:lang w:val="en-US"/>
        </w:rPr>
        <w:t xml:space="preserve">  A: my_array;</w:t>
      </w:r>
    </w:p>
    <w:p w:rsidR="0070210C" w:rsidRPr="00AF003A"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p>
    <w:p w:rsidR="0070210C" w:rsidRPr="00AF003A"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AF003A">
        <w:rPr>
          <w:rFonts w:ascii="Courier New" w:hAnsi="Courier New" w:cs="Courier New"/>
          <w:b/>
          <w:bCs/>
          <w:color w:val="000000"/>
          <w:sz w:val="20"/>
          <w:szCs w:val="20"/>
          <w:lang w:val="en-US"/>
        </w:rPr>
        <w:t xml:space="preserve">function </w:t>
      </w:r>
      <w:r w:rsidRPr="00AF003A">
        <w:rPr>
          <w:rFonts w:ascii="Courier New" w:hAnsi="Courier New" w:cs="Courier New"/>
          <w:color w:val="000000"/>
          <w:sz w:val="20"/>
          <w:szCs w:val="20"/>
          <w:lang w:val="en-US"/>
        </w:rPr>
        <w:t xml:space="preserve">bin(M: my_array; n: </w:t>
      </w:r>
      <w:r w:rsidRPr="00AF003A">
        <w:rPr>
          <w:rFonts w:ascii="Courier New" w:hAnsi="Courier New" w:cs="Courier New"/>
          <w:color w:val="0000FF"/>
          <w:sz w:val="20"/>
          <w:szCs w:val="20"/>
          <w:lang w:val="en-US"/>
        </w:rPr>
        <w:t>integer</w:t>
      </w:r>
      <w:r w:rsidRPr="00AF003A">
        <w:rPr>
          <w:rFonts w:ascii="Courier New" w:hAnsi="Courier New" w:cs="Courier New"/>
          <w:color w:val="000000"/>
          <w:sz w:val="20"/>
          <w:szCs w:val="20"/>
          <w:lang w:val="en-US"/>
        </w:rPr>
        <w:t xml:space="preserve">; x: </w:t>
      </w:r>
      <w:r w:rsidRPr="00AF003A">
        <w:rPr>
          <w:rFonts w:ascii="Courier New" w:hAnsi="Courier New" w:cs="Courier New"/>
          <w:color w:val="0000FF"/>
          <w:sz w:val="20"/>
          <w:szCs w:val="20"/>
          <w:lang w:val="en-US"/>
        </w:rPr>
        <w:t>integer</w:t>
      </w:r>
      <w:r w:rsidRPr="00AF003A">
        <w:rPr>
          <w:rFonts w:ascii="Courier New" w:hAnsi="Courier New" w:cs="Courier New"/>
          <w:color w:val="000000"/>
          <w:sz w:val="20"/>
          <w:szCs w:val="20"/>
          <w:lang w:val="en-US"/>
        </w:rPr>
        <w:t xml:space="preserve">): </w:t>
      </w:r>
      <w:r w:rsidRPr="00AF003A">
        <w:rPr>
          <w:rFonts w:ascii="Courier New" w:hAnsi="Courier New" w:cs="Courier New"/>
          <w:color w:val="0000FF"/>
          <w:sz w:val="20"/>
          <w:szCs w:val="20"/>
          <w:lang w:val="en-US"/>
        </w:rPr>
        <w:t>integer</w:t>
      </w:r>
      <w:r w:rsidRPr="00AF003A">
        <w:rPr>
          <w:rFonts w:ascii="Courier New" w:hAnsi="Courier New" w:cs="Courier New"/>
          <w:color w:val="000000"/>
          <w:sz w:val="20"/>
          <w:szCs w:val="20"/>
          <w:lang w:val="en-US"/>
        </w:rPr>
        <w:t>;</w:t>
      </w:r>
    </w:p>
    <w:p w:rsidR="0070210C" w:rsidRPr="00AF003A"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AF003A">
        <w:rPr>
          <w:rFonts w:ascii="Courier New" w:hAnsi="Courier New" w:cs="Courier New"/>
          <w:b/>
          <w:bCs/>
          <w:color w:val="000000"/>
          <w:sz w:val="20"/>
          <w:szCs w:val="20"/>
          <w:lang w:val="en-US"/>
        </w:rPr>
        <w:t>var</w:t>
      </w:r>
    </w:p>
    <w:p w:rsidR="0070210C" w:rsidRPr="00AF003A"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AF003A">
        <w:rPr>
          <w:rFonts w:ascii="Courier New" w:hAnsi="Courier New" w:cs="Courier New"/>
          <w:color w:val="000000"/>
          <w:sz w:val="20"/>
          <w:szCs w:val="20"/>
          <w:lang w:val="en-US"/>
        </w:rPr>
        <w:t xml:space="preserve">c, l, r: </w:t>
      </w:r>
      <w:r w:rsidRPr="00AF003A">
        <w:rPr>
          <w:rFonts w:ascii="Courier New" w:hAnsi="Courier New" w:cs="Courier New"/>
          <w:color w:val="0000FF"/>
          <w:sz w:val="20"/>
          <w:szCs w:val="20"/>
          <w:lang w:val="en-US"/>
        </w:rPr>
        <w:t>integer</w:t>
      </w:r>
      <w:r w:rsidRPr="00AF003A">
        <w:rPr>
          <w:rFonts w:ascii="Courier New" w:hAnsi="Courier New" w:cs="Courier New"/>
          <w:color w:val="000000"/>
          <w:sz w:val="20"/>
          <w:szCs w:val="20"/>
          <w:lang w:val="en-US"/>
        </w:rPr>
        <w:t>;</w:t>
      </w:r>
    </w:p>
    <w:p w:rsidR="0070210C" w:rsidRPr="00AF003A"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AF003A">
        <w:rPr>
          <w:rFonts w:ascii="Courier New" w:hAnsi="Courier New" w:cs="Courier New"/>
          <w:b/>
          <w:bCs/>
          <w:color w:val="000000"/>
          <w:sz w:val="20"/>
          <w:szCs w:val="20"/>
          <w:lang w:val="en-US"/>
        </w:rPr>
        <w:t>begin</w:t>
      </w:r>
    </w:p>
    <w:p w:rsidR="0070210C" w:rsidRPr="00AF003A"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AF003A">
        <w:rPr>
          <w:rFonts w:ascii="Courier New" w:hAnsi="Courier New" w:cs="Courier New"/>
          <w:color w:val="000000"/>
          <w:sz w:val="20"/>
          <w:szCs w:val="20"/>
          <w:lang w:val="en-US"/>
        </w:rPr>
        <w:t xml:space="preserve">l := </w:t>
      </w:r>
      <w:r w:rsidRPr="00AF003A">
        <w:rPr>
          <w:rFonts w:ascii="Courier New" w:hAnsi="Courier New" w:cs="Courier New"/>
          <w:color w:val="006400"/>
          <w:sz w:val="20"/>
          <w:szCs w:val="20"/>
          <w:lang w:val="en-US"/>
        </w:rPr>
        <w:t>1</w:t>
      </w:r>
      <w:r w:rsidRPr="00AF003A">
        <w:rPr>
          <w:rFonts w:ascii="Courier New" w:hAnsi="Courier New" w:cs="Courier New"/>
          <w:color w:val="000000"/>
          <w:sz w:val="20"/>
          <w:szCs w:val="20"/>
          <w:lang w:val="en-US"/>
        </w:rPr>
        <w:t>;</w:t>
      </w:r>
    </w:p>
    <w:p w:rsidR="0070210C" w:rsidRPr="00AF003A"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AF003A">
        <w:rPr>
          <w:rFonts w:ascii="Courier New" w:hAnsi="Courier New" w:cs="Courier New"/>
          <w:color w:val="000000"/>
          <w:sz w:val="20"/>
          <w:szCs w:val="20"/>
          <w:lang w:val="en-US"/>
        </w:rPr>
        <w:t xml:space="preserve">  r := n;</w:t>
      </w:r>
    </w:p>
    <w:p w:rsidR="0070210C" w:rsidRPr="00AF003A"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AF003A">
        <w:rPr>
          <w:rFonts w:ascii="Courier New" w:hAnsi="Courier New" w:cs="Courier New"/>
          <w:color w:val="000000"/>
          <w:sz w:val="20"/>
          <w:szCs w:val="20"/>
          <w:lang w:val="en-US"/>
        </w:rPr>
        <w:t xml:space="preserve">  c := (l + r) </w:t>
      </w:r>
      <w:r w:rsidRPr="00AF003A">
        <w:rPr>
          <w:rFonts w:ascii="Courier New" w:hAnsi="Courier New" w:cs="Courier New"/>
          <w:b/>
          <w:bCs/>
          <w:color w:val="000000"/>
          <w:sz w:val="20"/>
          <w:szCs w:val="20"/>
          <w:lang w:val="en-US"/>
        </w:rPr>
        <w:t xml:space="preserve">div </w:t>
      </w:r>
      <w:r w:rsidRPr="00AF003A">
        <w:rPr>
          <w:rFonts w:ascii="Courier New" w:hAnsi="Courier New" w:cs="Courier New"/>
          <w:color w:val="006400"/>
          <w:sz w:val="20"/>
          <w:szCs w:val="20"/>
          <w:lang w:val="en-US"/>
        </w:rPr>
        <w:t>2</w:t>
      </w:r>
      <w:r w:rsidRPr="00AF003A">
        <w:rPr>
          <w:rFonts w:ascii="Courier New" w:hAnsi="Courier New" w:cs="Courier New"/>
          <w:color w:val="000000"/>
          <w:sz w:val="20"/>
          <w:szCs w:val="20"/>
          <w:lang w:val="en-US"/>
        </w:rPr>
        <w:t>;</w:t>
      </w:r>
    </w:p>
    <w:p w:rsidR="0070210C" w:rsidRPr="00AF003A"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AF003A">
        <w:rPr>
          <w:rFonts w:ascii="Courier New" w:hAnsi="Courier New" w:cs="Courier New"/>
          <w:b/>
          <w:bCs/>
          <w:color w:val="000000"/>
          <w:sz w:val="20"/>
          <w:szCs w:val="20"/>
          <w:lang w:val="en-US"/>
        </w:rPr>
        <w:t xml:space="preserve">while </w:t>
      </w:r>
      <w:r w:rsidRPr="00AF003A">
        <w:rPr>
          <w:rFonts w:ascii="Courier New" w:hAnsi="Courier New" w:cs="Courier New"/>
          <w:color w:val="000000"/>
          <w:sz w:val="20"/>
          <w:szCs w:val="20"/>
          <w:lang w:val="en-US"/>
        </w:rPr>
        <w:t xml:space="preserve">(M[c] &lt;&gt; x) </w:t>
      </w:r>
      <w:r w:rsidRPr="00AF003A">
        <w:rPr>
          <w:rFonts w:ascii="Courier New" w:hAnsi="Courier New" w:cs="Courier New"/>
          <w:b/>
          <w:bCs/>
          <w:color w:val="000000"/>
          <w:sz w:val="20"/>
          <w:szCs w:val="20"/>
          <w:lang w:val="en-US"/>
        </w:rPr>
        <w:t xml:space="preserve">and </w:t>
      </w:r>
      <w:r w:rsidRPr="00AF003A">
        <w:rPr>
          <w:rFonts w:ascii="Courier New" w:hAnsi="Courier New" w:cs="Courier New"/>
          <w:color w:val="000000"/>
          <w:sz w:val="20"/>
          <w:szCs w:val="20"/>
          <w:lang w:val="en-US"/>
        </w:rPr>
        <w:t xml:space="preserve">(l &lt;= r) </w:t>
      </w:r>
      <w:r w:rsidRPr="00AF003A">
        <w:rPr>
          <w:rFonts w:ascii="Courier New" w:hAnsi="Courier New" w:cs="Courier New"/>
          <w:b/>
          <w:bCs/>
          <w:color w:val="000000"/>
          <w:sz w:val="20"/>
          <w:szCs w:val="20"/>
          <w:lang w:val="en-US"/>
        </w:rPr>
        <w:t>do</w:t>
      </w:r>
    </w:p>
    <w:p w:rsidR="0070210C" w:rsidRPr="00AF003A"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AF003A">
        <w:rPr>
          <w:rFonts w:ascii="Courier New" w:hAnsi="Courier New" w:cs="Courier New"/>
          <w:b/>
          <w:bCs/>
          <w:color w:val="000000"/>
          <w:sz w:val="20"/>
          <w:szCs w:val="20"/>
          <w:lang w:val="en-US"/>
        </w:rPr>
        <w:t xml:space="preserve">  begin</w:t>
      </w:r>
    </w:p>
    <w:p w:rsidR="0070210C" w:rsidRPr="00AF003A" w:rsidRDefault="0070210C" w:rsidP="0070210C">
      <w:pPr>
        <w:autoSpaceDE w:val="0"/>
        <w:autoSpaceDN w:val="0"/>
        <w:adjustRightInd w:val="0"/>
        <w:spacing w:after="0" w:line="240" w:lineRule="auto"/>
        <w:ind w:left="708"/>
        <w:rPr>
          <w:rFonts w:ascii="Courier New" w:hAnsi="Courier New" w:cs="Courier New"/>
          <w:color w:val="006400"/>
          <w:sz w:val="20"/>
          <w:szCs w:val="20"/>
          <w:lang w:val="en-US"/>
        </w:rPr>
      </w:pPr>
      <w:r w:rsidRPr="00AF003A">
        <w:rPr>
          <w:rFonts w:ascii="Courier New" w:hAnsi="Courier New" w:cs="Courier New"/>
          <w:b/>
          <w:bCs/>
          <w:color w:val="000000"/>
          <w:sz w:val="20"/>
          <w:szCs w:val="20"/>
          <w:lang w:val="en-US"/>
        </w:rPr>
        <w:t xml:space="preserve">    if </w:t>
      </w:r>
      <w:r w:rsidRPr="00AF003A">
        <w:rPr>
          <w:rFonts w:ascii="Courier New" w:hAnsi="Courier New" w:cs="Courier New"/>
          <w:color w:val="000000"/>
          <w:sz w:val="20"/>
          <w:szCs w:val="20"/>
          <w:lang w:val="en-US"/>
        </w:rPr>
        <w:t xml:space="preserve">(x &gt; M[c]) </w:t>
      </w:r>
      <w:r w:rsidRPr="00AF003A">
        <w:rPr>
          <w:rFonts w:ascii="Courier New" w:hAnsi="Courier New" w:cs="Courier New"/>
          <w:b/>
          <w:bCs/>
          <w:color w:val="000000"/>
          <w:sz w:val="20"/>
          <w:szCs w:val="20"/>
          <w:lang w:val="en-US"/>
        </w:rPr>
        <w:t xml:space="preserve">then </w:t>
      </w:r>
      <w:r w:rsidRPr="00AF003A">
        <w:rPr>
          <w:rFonts w:ascii="Courier New" w:hAnsi="Courier New" w:cs="Courier New"/>
          <w:color w:val="000000"/>
          <w:sz w:val="20"/>
          <w:szCs w:val="20"/>
          <w:lang w:val="en-US"/>
        </w:rPr>
        <w:t xml:space="preserve">l := c + </w:t>
      </w:r>
      <w:r w:rsidRPr="00AF003A">
        <w:rPr>
          <w:rFonts w:ascii="Courier New" w:hAnsi="Courier New" w:cs="Courier New"/>
          <w:color w:val="006400"/>
          <w:sz w:val="20"/>
          <w:szCs w:val="20"/>
          <w:lang w:val="en-US"/>
        </w:rPr>
        <w:t>1</w:t>
      </w:r>
    </w:p>
    <w:p w:rsidR="0070210C" w:rsidRPr="00AF003A"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AF003A">
        <w:rPr>
          <w:rFonts w:ascii="Courier New" w:hAnsi="Courier New" w:cs="Courier New"/>
          <w:b/>
          <w:bCs/>
          <w:color w:val="000000"/>
          <w:sz w:val="20"/>
          <w:szCs w:val="20"/>
          <w:lang w:val="en-US"/>
        </w:rPr>
        <w:t xml:space="preserve">else </w:t>
      </w:r>
      <w:r w:rsidRPr="00AF003A">
        <w:rPr>
          <w:rFonts w:ascii="Courier New" w:hAnsi="Courier New" w:cs="Courier New"/>
          <w:color w:val="000000"/>
          <w:sz w:val="20"/>
          <w:szCs w:val="20"/>
          <w:lang w:val="en-US"/>
        </w:rPr>
        <w:t xml:space="preserve">r := c - </w:t>
      </w:r>
      <w:r w:rsidRPr="00AF003A">
        <w:rPr>
          <w:rFonts w:ascii="Courier New" w:hAnsi="Courier New" w:cs="Courier New"/>
          <w:color w:val="006400"/>
          <w:sz w:val="20"/>
          <w:szCs w:val="20"/>
          <w:lang w:val="en-US"/>
        </w:rPr>
        <w:t>1</w:t>
      </w:r>
      <w:r w:rsidRPr="00AF003A">
        <w:rPr>
          <w:rFonts w:ascii="Courier New" w:hAnsi="Courier New" w:cs="Courier New"/>
          <w:color w:val="000000"/>
          <w:sz w:val="20"/>
          <w:szCs w:val="20"/>
          <w:lang w:val="en-US"/>
        </w:rPr>
        <w:t>;</w:t>
      </w:r>
    </w:p>
    <w:p w:rsidR="0070210C" w:rsidRPr="00AF003A"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AF003A">
        <w:rPr>
          <w:rFonts w:ascii="Courier New" w:hAnsi="Courier New" w:cs="Courier New"/>
          <w:color w:val="000000"/>
          <w:sz w:val="20"/>
          <w:szCs w:val="20"/>
          <w:lang w:val="en-US"/>
        </w:rPr>
        <w:t xml:space="preserve">    c := (l + r) </w:t>
      </w:r>
      <w:r w:rsidRPr="00AF003A">
        <w:rPr>
          <w:rFonts w:ascii="Courier New" w:hAnsi="Courier New" w:cs="Courier New"/>
          <w:b/>
          <w:bCs/>
          <w:color w:val="000000"/>
          <w:sz w:val="20"/>
          <w:szCs w:val="20"/>
          <w:lang w:val="en-US"/>
        </w:rPr>
        <w:t xml:space="preserve">div </w:t>
      </w:r>
      <w:r w:rsidRPr="00AF003A">
        <w:rPr>
          <w:rFonts w:ascii="Courier New" w:hAnsi="Courier New" w:cs="Courier New"/>
          <w:color w:val="006400"/>
          <w:sz w:val="20"/>
          <w:szCs w:val="20"/>
          <w:lang w:val="en-US"/>
        </w:rPr>
        <w:t>2</w:t>
      </w:r>
      <w:r w:rsidRPr="00AF003A">
        <w:rPr>
          <w:rFonts w:ascii="Courier New" w:hAnsi="Courier New" w:cs="Courier New"/>
          <w:color w:val="000000"/>
          <w:sz w:val="20"/>
          <w:szCs w:val="20"/>
          <w:lang w:val="en-US"/>
        </w:rPr>
        <w:t xml:space="preserve">;    </w:t>
      </w:r>
    </w:p>
    <w:p w:rsidR="0070210C" w:rsidRPr="00AF003A"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AF003A">
        <w:rPr>
          <w:rFonts w:ascii="Courier New" w:hAnsi="Courier New" w:cs="Courier New"/>
          <w:b/>
          <w:bCs/>
          <w:color w:val="000000"/>
          <w:sz w:val="20"/>
          <w:szCs w:val="20"/>
          <w:lang w:val="en-US"/>
        </w:rPr>
        <w:t>end</w:t>
      </w:r>
      <w:r w:rsidRPr="00AF003A">
        <w:rPr>
          <w:rFonts w:ascii="Courier New" w:hAnsi="Courier New" w:cs="Courier New"/>
          <w:color w:val="000000"/>
          <w:sz w:val="20"/>
          <w:szCs w:val="20"/>
          <w:lang w:val="en-US"/>
        </w:rPr>
        <w:t>;</w:t>
      </w:r>
    </w:p>
    <w:p w:rsidR="0070210C" w:rsidRPr="00AF003A"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AF003A">
        <w:rPr>
          <w:rFonts w:ascii="Courier New" w:hAnsi="Courier New" w:cs="Courier New"/>
          <w:b/>
          <w:bCs/>
          <w:color w:val="000000"/>
          <w:sz w:val="20"/>
          <w:szCs w:val="20"/>
          <w:lang w:val="en-US"/>
        </w:rPr>
        <w:t xml:space="preserve">if </w:t>
      </w:r>
      <w:r w:rsidRPr="00AF003A">
        <w:rPr>
          <w:rFonts w:ascii="Courier New" w:hAnsi="Courier New" w:cs="Courier New"/>
          <w:color w:val="000000"/>
          <w:sz w:val="20"/>
          <w:szCs w:val="20"/>
          <w:lang w:val="en-US"/>
        </w:rPr>
        <w:t xml:space="preserve">x = M[c] </w:t>
      </w:r>
      <w:r w:rsidRPr="00AF003A">
        <w:rPr>
          <w:rFonts w:ascii="Courier New" w:hAnsi="Courier New" w:cs="Courier New"/>
          <w:b/>
          <w:bCs/>
          <w:color w:val="000000"/>
          <w:sz w:val="20"/>
          <w:szCs w:val="20"/>
          <w:lang w:val="en-US"/>
        </w:rPr>
        <w:t xml:space="preserve">then </w:t>
      </w:r>
      <w:r w:rsidRPr="00AF003A">
        <w:rPr>
          <w:rFonts w:ascii="Courier New" w:hAnsi="Courier New" w:cs="Courier New"/>
          <w:color w:val="000000"/>
          <w:sz w:val="20"/>
          <w:szCs w:val="20"/>
          <w:lang w:val="en-US"/>
        </w:rPr>
        <w:t>bin := c</w:t>
      </w:r>
    </w:p>
    <w:p w:rsidR="0070210C" w:rsidRDefault="0070210C" w:rsidP="0070210C">
      <w:pPr>
        <w:autoSpaceDE w:val="0"/>
        <w:autoSpaceDN w:val="0"/>
        <w:adjustRightInd w:val="0"/>
        <w:spacing w:after="0" w:line="240" w:lineRule="auto"/>
        <w:ind w:left="708"/>
        <w:rPr>
          <w:rFonts w:ascii="Courier New" w:hAnsi="Courier New" w:cs="Courier New"/>
          <w:color w:val="000000"/>
          <w:sz w:val="20"/>
          <w:szCs w:val="20"/>
        </w:rPr>
      </w:pPr>
      <w:r>
        <w:rPr>
          <w:rFonts w:ascii="Courier New" w:hAnsi="Courier New" w:cs="Courier New"/>
          <w:b/>
          <w:bCs/>
          <w:color w:val="000000"/>
          <w:sz w:val="20"/>
          <w:szCs w:val="20"/>
        </w:rPr>
        <w:t xml:space="preserve">else </w:t>
      </w:r>
      <w:r>
        <w:rPr>
          <w:rFonts w:ascii="Courier New" w:hAnsi="Courier New" w:cs="Courier New"/>
          <w:color w:val="000000"/>
          <w:sz w:val="20"/>
          <w:szCs w:val="20"/>
        </w:rPr>
        <w:t xml:space="preserve">bin := </w:t>
      </w:r>
      <w:r>
        <w:rPr>
          <w:rFonts w:ascii="Courier New" w:hAnsi="Courier New" w:cs="Courier New"/>
          <w:color w:val="006400"/>
          <w:sz w:val="20"/>
          <w:szCs w:val="20"/>
        </w:rPr>
        <w:t>0</w:t>
      </w:r>
      <w:r>
        <w:rPr>
          <w:rFonts w:ascii="Courier New" w:hAnsi="Courier New" w:cs="Courier New"/>
          <w:color w:val="000000"/>
          <w:sz w:val="20"/>
          <w:szCs w:val="20"/>
        </w:rPr>
        <w:t>;</w:t>
      </w:r>
    </w:p>
    <w:p w:rsidR="0070210C" w:rsidRDefault="0070210C" w:rsidP="0070210C">
      <w:pPr>
        <w:autoSpaceDE w:val="0"/>
        <w:autoSpaceDN w:val="0"/>
        <w:adjustRightInd w:val="0"/>
        <w:spacing w:after="0" w:line="240" w:lineRule="auto"/>
        <w:ind w:left="708"/>
        <w:rPr>
          <w:rFonts w:ascii="Courier New" w:hAnsi="Courier New" w:cs="Courier New"/>
          <w:color w:val="000000"/>
          <w:sz w:val="20"/>
          <w:szCs w:val="20"/>
        </w:rPr>
      </w:pPr>
      <w:r>
        <w:rPr>
          <w:rFonts w:ascii="Courier New" w:hAnsi="Courier New" w:cs="Courier New"/>
          <w:b/>
          <w:bCs/>
          <w:color w:val="000000"/>
          <w:sz w:val="20"/>
          <w:szCs w:val="20"/>
        </w:rPr>
        <w:t>end</w:t>
      </w:r>
      <w:r>
        <w:rPr>
          <w:rFonts w:ascii="Courier New" w:hAnsi="Courier New" w:cs="Courier New"/>
          <w:color w:val="000000"/>
          <w:sz w:val="20"/>
          <w:szCs w:val="20"/>
        </w:rPr>
        <w:t>;</w:t>
      </w:r>
    </w:p>
    <w:p w:rsidR="0070210C" w:rsidRDefault="0070210C" w:rsidP="0070210C">
      <w:pPr>
        <w:autoSpaceDE w:val="0"/>
        <w:autoSpaceDN w:val="0"/>
        <w:adjustRightInd w:val="0"/>
        <w:spacing w:after="0" w:line="240" w:lineRule="auto"/>
        <w:ind w:left="708"/>
        <w:rPr>
          <w:rFonts w:ascii="Courier New" w:hAnsi="Courier New" w:cs="Courier New"/>
          <w:b/>
          <w:bCs/>
          <w:color w:val="000000"/>
          <w:sz w:val="20"/>
          <w:szCs w:val="20"/>
        </w:rPr>
      </w:pPr>
      <w:r>
        <w:rPr>
          <w:rFonts w:ascii="Courier New" w:hAnsi="Courier New" w:cs="Courier New"/>
          <w:b/>
          <w:bCs/>
          <w:color w:val="000000"/>
          <w:sz w:val="20"/>
          <w:szCs w:val="20"/>
        </w:rPr>
        <w:t>begin</w:t>
      </w:r>
    </w:p>
    <w:p w:rsidR="0070210C" w:rsidRDefault="0070210C" w:rsidP="0070210C">
      <w:pPr>
        <w:autoSpaceDE w:val="0"/>
        <w:autoSpaceDN w:val="0"/>
        <w:adjustRightInd w:val="0"/>
        <w:spacing w:after="0" w:line="240" w:lineRule="auto"/>
        <w:ind w:left="708"/>
        <w:rPr>
          <w:rFonts w:ascii="Courier New" w:hAnsi="Courier New" w:cs="Courier New"/>
          <w:color w:val="000000"/>
          <w:sz w:val="20"/>
          <w:szCs w:val="20"/>
        </w:rPr>
      </w:pPr>
      <w:r>
        <w:rPr>
          <w:rFonts w:ascii="Courier New" w:hAnsi="Courier New" w:cs="Courier New"/>
          <w:color w:val="000000"/>
          <w:sz w:val="20"/>
          <w:szCs w:val="20"/>
        </w:rPr>
        <w:t>write(</w:t>
      </w:r>
      <w:r>
        <w:rPr>
          <w:rFonts w:ascii="Courier New" w:hAnsi="Courier New" w:cs="Courier New"/>
          <w:color w:val="0000FF"/>
          <w:sz w:val="20"/>
          <w:szCs w:val="20"/>
        </w:rPr>
        <w:t>'Введите количество элементов массива: '</w:t>
      </w:r>
      <w:r>
        <w:rPr>
          <w:rFonts w:ascii="Courier New" w:hAnsi="Courier New" w:cs="Courier New"/>
          <w:color w:val="000000"/>
          <w:sz w:val="20"/>
          <w:szCs w:val="20"/>
        </w:rPr>
        <w:t>);</w:t>
      </w:r>
    </w:p>
    <w:p w:rsidR="0070210C" w:rsidRPr="00AF003A"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AF003A">
        <w:rPr>
          <w:rFonts w:ascii="Courier New" w:hAnsi="Courier New" w:cs="Courier New"/>
          <w:color w:val="000000"/>
          <w:sz w:val="20"/>
          <w:szCs w:val="20"/>
          <w:lang w:val="en-US"/>
        </w:rPr>
        <w:t>readln(n);</w:t>
      </w:r>
    </w:p>
    <w:p w:rsidR="0070210C" w:rsidRPr="00AF003A"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AF003A">
        <w:rPr>
          <w:rFonts w:ascii="Courier New" w:hAnsi="Courier New" w:cs="Courier New"/>
          <w:b/>
          <w:bCs/>
          <w:color w:val="000000"/>
          <w:sz w:val="20"/>
          <w:szCs w:val="20"/>
          <w:lang w:val="en-US"/>
        </w:rPr>
        <w:t xml:space="preserve">for </w:t>
      </w:r>
      <w:r w:rsidRPr="00AF003A">
        <w:rPr>
          <w:rFonts w:ascii="Courier New" w:hAnsi="Courier New" w:cs="Courier New"/>
          <w:color w:val="000000"/>
          <w:sz w:val="20"/>
          <w:szCs w:val="20"/>
          <w:lang w:val="en-US"/>
        </w:rPr>
        <w:t xml:space="preserve">i := </w:t>
      </w:r>
      <w:r w:rsidRPr="00AF003A">
        <w:rPr>
          <w:rFonts w:ascii="Courier New" w:hAnsi="Courier New" w:cs="Courier New"/>
          <w:color w:val="006400"/>
          <w:sz w:val="20"/>
          <w:szCs w:val="20"/>
          <w:lang w:val="en-US"/>
        </w:rPr>
        <w:t xml:space="preserve">1 </w:t>
      </w:r>
      <w:r w:rsidRPr="00AF003A">
        <w:rPr>
          <w:rFonts w:ascii="Courier New" w:hAnsi="Courier New" w:cs="Courier New"/>
          <w:b/>
          <w:bCs/>
          <w:color w:val="000000"/>
          <w:sz w:val="20"/>
          <w:szCs w:val="20"/>
          <w:lang w:val="en-US"/>
        </w:rPr>
        <w:t xml:space="preserve">to </w:t>
      </w:r>
      <w:r w:rsidRPr="00AF003A">
        <w:rPr>
          <w:rFonts w:ascii="Courier New" w:hAnsi="Courier New" w:cs="Courier New"/>
          <w:color w:val="000000"/>
          <w:sz w:val="20"/>
          <w:szCs w:val="20"/>
          <w:lang w:val="en-US"/>
        </w:rPr>
        <w:t xml:space="preserve">n </w:t>
      </w:r>
      <w:r w:rsidRPr="00AF003A">
        <w:rPr>
          <w:rFonts w:ascii="Courier New" w:hAnsi="Courier New" w:cs="Courier New"/>
          <w:b/>
          <w:bCs/>
          <w:color w:val="000000"/>
          <w:sz w:val="20"/>
          <w:szCs w:val="20"/>
          <w:lang w:val="en-US"/>
        </w:rPr>
        <w:t>do</w:t>
      </w:r>
    </w:p>
    <w:p w:rsidR="0070210C" w:rsidRPr="00AF003A"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AF003A">
        <w:rPr>
          <w:rFonts w:ascii="Courier New" w:hAnsi="Courier New" w:cs="Courier New"/>
          <w:b/>
          <w:bCs/>
          <w:color w:val="000000"/>
          <w:sz w:val="20"/>
          <w:szCs w:val="20"/>
          <w:lang w:val="en-US"/>
        </w:rPr>
        <w:t>begin</w:t>
      </w:r>
    </w:p>
    <w:p w:rsidR="0070210C" w:rsidRPr="00AF003A"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AF003A">
        <w:rPr>
          <w:rFonts w:ascii="Courier New" w:hAnsi="Courier New" w:cs="Courier New"/>
          <w:color w:val="000000"/>
          <w:sz w:val="20"/>
          <w:szCs w:val="20"/>
          <w:lang w:val="en-US"/>
        </w:rPr>
        <w:t>write(</w:t>
      </w:r>
      <w:r w:rsidRPr="00AF003A">
        <w:rPr>
          <w:rFonts w:ascii="Courier New" w:hAnsi="Courier New" w:cs="Courier New"/>
          <w:color w:val="0000FF"/>
          <w:sz w:val="20"/>
          <w:szCs w:val="20"/>
          <w:lang w:val="en-US"/>
        </w:rPr>
        <w:t>'M['</w:t>
      </w:r>
      <w:r w:rsidRPr="00AF003A">
        <w:rPr>
          <w:rFonts w:ascii="Courier New" w:hAnsi="Courier New" w:cs="Courier New"/>
          <w:color w:val="000000"/>
          <w:sz w:val="20"/>
          <w:szCs w:val="20"/>
          <w:lang w:val="en-US"/>
        </w:rPr>
        <w:t xml:space="preserve">, i, </w:t>
      </w:r>
      <w:r w:rsidRPr="00AF003A">
        <w:rPr>
          <w:rFonts w:ascii="Courier New" w:hAnsi="Courier New" w:cs="Courier New"/>
          <w:color w:val="0000FF"/>
          <w:sz w:val="20"/>
          <w:szCs w:val="20"/>
          <w:lang w:val="en-US"/>
        </w:rPr>
        <w:t>']='</w:t>
      </w:r>
      <w:r w:rsidRPr="00AF003A">
        <w:rPr>
          <w:rFonts w:ascii="Courier New" w:hAnsi="Courier New" w:cs="Courier New"/>
          <w:color w:val="000000"/>
          <w:sz w:val="20"/>
          <w:szCs w:val="20"/>
          <w:lang w:val="en-US"/>
        </w:rPr>
        <w:t>);</w:t>
      </w:r>
    </w:p>
    <w:p w:rsidR="0070210C" w:rsidRPr="00AF003A"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AF003A">
        <w:rPr>
          <w:rFonts w:ascii="Courier New" w:hAnsi="Courier New" w:cs="Courier New"/>
          <w:color w:val="000000"/>
          <w:sz w:val="20"/>
          <w:szCs w:val="20"/>
          <w:lang w:val="en-US"/>
        </w:rPr>
        <w:t xml:space="preserve">    readln(A[i]);</w:t>
      </w:r>
    </w:p>
    <w:p w:rsidR="0070210C" w:rsidRPr="00AF003A"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AF003A">
        <w:rPr>
          <w:rFonts w:ascii="Courier New" w:hAnsi="Courier New" w:cs="Courier New"/>
          <w:b/>
          <w:bCs/>
          <w:color w:val="000000"/>
          <w:sz w:val="20"/>
          <w:szCs w:val="20"/>
          <w:lang w:val="en-US"/>
        </w:rPr>
        <w:t>end</w:t>
      </w:r>
      <w:r w:rsidRPr="00AF003A">
        <w:rPr>
          <w:rFonts w:ascii="Courier New" w:hAnsi="Courier New" w:cs="Courier New"/>
          <w:color w:val="000000"/>
          <w:sz w:val="20"/>
          <w:szCs w:val="20"/>
          <w:lang w:val="en-US"/>
        </w:rPr>
        <w:t>;</w:t>
      </w:r>
    </w:p>
    <w:p w:rsidR="0070210C" w:rsidRPr="00AF003A"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AF003A">
        <w:rPr>
          <w:rFonts w:ascii="Courier New" w:hAnsi="Courier New" w:cs="Courier New"/>
          <w:color w:val="000000"/>
          <w:sz w:val="20"/>
          <w:szCs w:val="20"/>
          <w:lang w:val="en-US"/>
        </w:rPr>
        <w:t xml:space="preserve">  write(</w:t>
      </w:r>
      <w:r w:rsidRPr="00AF003A">
        <w:rPr>
          <w:rFonts w:ascii="Courier New" w:hAnsi="Courier New" w:cs="Courier New"/>
          <w:color w:val="0000FF"/>
          <w:sz w:val="20"/>
          <w:szCs w:val="20"/>
          <w:lang w:val="en-US"/>
        </w:rPr>
        <w:t>'</w:t>
      </w:r>
      <w:r>
        <w:rPr>
          <w:rFonts w:ascii="Courier New" w:hAnsi="Courier New" w:cs="Courier New"/>
          <w:color w:val="0000FF"/>
          <w:sz w:val="20"/>
          <w:szCs w:val="20"/>
        </w:rPr>
        <w:t>Введитеискомыйэлемент</w:t>
      </w:r>
      <w:r w:rsidRPr="00AF003A">
        <w:rPr>
          <w:rFonts w:ascii="Courier New" w:hAnsi="Courier New" w:cs="Courier New"/>
          <w:color w:val="0000FF"/>
          <w:sz w:val="20"/>
          <w:szCs w:val="20"/>
          <w:lang w:val="en-US"/>
        </w:rPr>
        <w:t>: '</w:t>
      </w:r>
      <w:r w:rsidRPr="00AF003A">
        <w:rPr>
          <w:rFonts w:ascii="Courier New" w:hAnsi="Courier New" w:cs="Courier New"/>
          <w:color w:val="000000"/>
          <w:sz w:val="20"/>
          <w:szCs w:val="20"/>
          <w:lang w:val="en-US"/>
        </w:rPr>
        <w:t>);</w:t>
      </w:r>
    </w:p>
    <w:p w:rsidR="0070210C" w:rsidRPr="00AF003A"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AF003A">
        <w:rPr>
          <w:rFonts w:ascii="Courier New" w:hAnsi="Courier New" w:cs="Courier New"/>
          <w:color w:val="000000"/>
          <w:sz w:val="20"/>
          <w:szCs w:val="20"/>
          <w:lang w:val="en-US"/>
        </w:rPr>
        <w:t xml:space="preserve">  readln(x);</w:t>
      </w:r>
    </w:p>
    <w:p w:rsidR="0070210C" w:rsidRPr="00AF003A"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AF003A">
        <w:rPr>
          <w:rFonts w:ascii="Courier New" w:hAnsi="Courier New" w:cs="Courier New"/>
          <w:color w:val="000000"/>
          <w:sz w:val="20"/>
          <w:szCs w:val="20"/>
          <w:lang w:val="en-US"/>
        </w:rPr>
        <w:t xml:space="preserve">  k := bin(A, n, x);</w:t>
      </w:r>
    </w:p>
    <w:p w:rsidR="0070210C" w:rsidRDefault="0070210C" w:rsidP="0070210C">
      <w:pPr>
        <w:autoSpaceDE w:val="0"/>
        <w:autoSpaceDN w:val="0"/>
        <w:adjustRightInd w:val="0"/>
        <w:spacing w:after="0" w:line="240" w:lineRule="auto"/>
        <w:ind w:left="708"/>
        <w:rPr>
          <w:rFonts w:ascii="Courier New" w:hAnsi="Courier New" w:cs="Courier New"/>
          <w:color w:val="000000"/>
          <w:sz w:val="20"/>
          <w:szCs w:val="20"/>
        </w:rPr>
      </w:pPr>
      <w:r>
        <w:rPr>
          <w:rFonts w:ascii="Courier New" w:hAnsi="Courier New" w:cs="Courier New"/>
          <w:b/>
          <w:bCs/>
          <w:color w:val="000000"/>
          <w:sz w:val="20"/>
          <w:szCs w:val="20"/>
        </w:rPr>
        <w:t xml:space="preserve">if </w:t>
      </w:r>
      <w:r>
        <w:rPr>
          <w:rFonts w:ascii="Courier New" w:hAnsi="Courier New" w:cs="Courier New"/>
          <w:color w:val="000000"/>
          <w:sz w:val="20"/>
          <w:szCs w:val="20"/>
        </w:rPr>
        <w:t>k &gt;</w:t>
      </w:r>
      <w:r>
        <w:rPr>
          <w:rFonts w:ascii="Courier New" w:hAnsi="Courier New" w:cs="Courier New"/>
          <w:color w:val="006400"/>
          <w:sz w:val="20"/>
          <w:szCs w:val="20"/>
        </w:rPr>
        <w:t xml:space="preserve">0 </w:t>
      </w:r>
      <w:r>
        <w:rPr>
          <w:rFonts w:ascii="Courier New" w:hAnsi="Courier New" w:cs="Courier New"/>
          <w:b/>
          <w:bCs/>
          <w:color w:val="000000"/>
          <w:sz w:val="20"/>
          <w:szCs w:val="20"/>
        </w:rPr>
        <w:t xml:space="preserve">then </w:t>
      </w:r>
      <w:r>
        <w:rPr>
          <w:rFonts w:ascii="Courier New" w:hAnsi="Courier New" w:cs="Courier New"/>
          <w:color w:val="000000"/>
          <w:sz w:val="20"/>
          <w:szCs w:val="20"/>
        </w:rPr>
        <w:t>writeln(</w:t>
      </w:r>
      <w:r>
        <w:rPr>
          <w:rFonts w:ascii="Courier New" w:hAnsi="Courier New" w:cs="Courier New"/>
          <w:color w:val="0000FF"/>
          <w:sz w:val="20"/>
          <w:szCs w:val="20"/>
        </w:rPr>
        <w:t>'Элемент найден на '</w:t>
      </w:r>
      <w:r>
        <w:rPr>
          <w:rFonts w:ascii="Courier New" w:hAnsi="Courier New" w:cs="Courier New"/>
          <w:color w:val="000000"/>
          <w:sz w:val="20"/>
          <w:szCs w:val="20"/>
        </w:rPr>
        <w:t xml:space="preserve">, k, </w:t>
      </w:r>
      <w:r>
        <w:rPr>
          <w:rFonts w:ascii="Courier New" w:hAnsi="Courier New" w:cs="Courier New"/>
          <w:color w:val="0000FF"/>
          <w:sz w:val="20"/>
          <w:szCs w:val="20"/>
        </w:rPr>
        <w:t>' позиции'</w:t>
      </w:r>
      <w:r>
        <w:rPr>
          <w:rFonts w:ascii="Courier New" w:hAnsi="Courier New" w:cs="Courier New"/>
          <w:color w:val="000000"/>
          <w:sz w:val="20"/>
          <w:szCs w:val="20"/>
        </w:rPr>
        <w:t>)</w:t>
      </w:r>
    </w:p>
    <w:p w:rsidR="0070210C" w:rsidRDefault="0070210C" w:rsidP="0070210C">
      <w:pPr>
        <w:autoSpaceDE w:val="0"/>
        <w:autoSpaceDN w:val="0"/>
        <w:adjustRightInd w:val="0"/>
        <w:spacing w:after="0" w:line="240" w:lineRule="auto"/>
        <w:ind w:left="708"/>
        <w:rPr>
          <w:rFonts w:ascii="Courier New" w:hAnsi="Courier New" w:cs="Courier New"/>
          <w:color w:val="000000"/>
          <w:sz w:val="20"/>
          <w:szCs w:val="20"/>
        </w:rPr>
      </w:pPr>
      <w:r>
        <w:rPr>
          <w:rFonts w:ascii="Courier New" w:hAnsi="Courier New" w:cs="Courier New"/>
          <w:b/>
          <w:bCs/>
          <w:color w:val="000000"/>
          <w:sz w:val="20"/>
          <w:szCs w:val="20"/>
        </w:rPr>
        <w:t xml:space="preserve">else </w:t>
      </w:r>
      <w:r>
        <w:rPr>
          <w:rFonts w:ascii="Courier New" w:hAnsi="Courier New" w:cs="Courier New"/>
          <w:color w:val="000000"/>
          <w:sz w:val="20"/>
          <w:szCs w:val="20"/>
        </w:rPr>
        <w:t>writeln(</w:t>
      </w:r>
      <w:r>
        <w:rPr>
          <w:rFonts w:ascii="Courier New" w:hAnsi="Courier New" w:cs="Courier New"/>
          <w:color w:val="0000FF"/>
          <w:sz w:val="20"/>
          <w:szCs w:val="20"/>
        </w:rPr>
        <w:t>'Элемента в массиве нет'</w:t>
      </w:r>
      <w:r>
        <w:rPr>
          <w:rFonts w:ascii="Courier New" w:hAnsi="Courier New" w:cs="Courier New"/>
          <w:color w:val="000000"/>
          <w:sz w:val="20"/>
          <w:szCs w:val="20"/>
        </w:rPr>
        <w:t>);</w:t>
      </w:r>
    </w:p>
    <w:p w:rsidR="0070210C" w:rsidRDefault="0070210C" w:rsidP="0070210C">
      <w:pPr>
        <w:ind w:left="708"/>
        <w:jc w:val="both"/>
        <w:rPr>
          <w:rFonts w:ascii="Courier New" w:hAnsi="Courier New" w:cs="Courier New"/>
          <w:color w:val="000000"/>
          <w:sz w:val="20"/>
          <w:szCs w:val="20"/>
        </w:rPr>
      </w:pPr>
      <w:r w:rsidRPr="00AF003A">
        <w:rPr>
          <w:rFonts w:ascii="Courier New" w:hAnsi="Courier New" w:cs="Courier New"/>
          <w:b/>
          <w:bCs/>
          <w:color w:val="000000"/>
          <w:sz w:val="20"/>
          <w:szCs w:val="20"/>
        </w:rPr>
        <w:t>end</w:t>
      </w:r>
      <w:r w:rsidRPr="00AF003A">
        <w:rPr>
          <w:rFonts w:ascii="Courier New" w:hAnsi="Courier New" w:cs="Courier New"/>
          <w:color w:val="000000"/>
          <w:sz w:val="20"/>
          <w:szCs w:val="20"/>
        </w:rPr>
        <w:t>.</w:t>
      </w:r>
    </w:p>
    <w:p w:rsidR="0070210C" w:rsidRPr="002375DC" w:rsidRDefault="0070210C" w:rsidP="004C179B">
      <w:pPr>
        <w:pStyle w:val="a6"/>
        <w:numPr>
          <w:ilvl w:val="0"/>
          <w:numId w:val="234"/>
        </w:numPr>
        <w:jc w:val="both"/>
      </w:pPr>
      <w:r w:rsidRPr="00D41A47">
        <w:rPr>
          <w:u w:val="single"/>
        </w:rPr>
        <w:t>Обязательный минимум</w:t>
      </w:r>
    </w:p>
    <w:p w:rsidR="0070210C" w:rsidRDefault="0070210C" w:rsidP="0070210C">
      <w:pPr>
        <w:pStyle w:val="a6"/>
        <w:jc w:val="both"/>
      </w:pPr>
    </w:p>
    <w:p w:rsidR="0070210C" w:rsidRDefault="0070210C" w:rsidP="0070210C">
      <w:pPr>
        <w:pStyle w:val="a6"/>
        <w:jc w:val="both"/>
      </w:pPr>
      <w:r>
        <w:t>Обязательным минимумом этого параграфа является рассмотрение алгоритма бинарного поиска и создание программы, его реализующего. Слияние массивов, в случае нехватки времени, можно оставить на самостоятельное изучение.</w:t>
      </w:r>
    </w:p>
    <w:p w:rsidR="0070210C" w:rsidRPr="00774E18" w:rsidRDefault="0070210C" w:rsidP="0070210C">
      <w:pPr>
        <w:pStyle w:val="a6"/>
        <w:jc w:val="both"/>
      </w:pPr>
    </w:p>
    <w:p w:rsidR="0070210C" w:rsidRPr="00C3378F" w:rsidRDefault="0070210C" w:rsidP="004C179B">
      <w:pPr>
        <w:pStyle w:val="a6"/>
        <w:numPr>
          <w:ilvl w:val="0"/>
          <w:numId w:val="234"/>
        </w:numPr>
        <w:jc w:val="both"/>
      </w:pPr>
      <w:r>
        <w:rPr>
          <w:u w:val="single"/>
        </w:rPr>
        <w:t>Домашнее задание</w:t>
      </w:r>
    </w:p>
    <w:p w:rsidR="0070210C" w:rsidRDefault="0070210C" w:rsidP="0070210C">
      <w:pPr>
        <w:pStyle w:val="a6"/>
        <w:jc w:val="both"/>
      </w:pPr>
    </w:p>
    <w:p w:rsidR="0070210C" w:rsidRPr="00C3378F" w:rsidRDefault="0070210C" w:rsidP="0070210C">
      <w:pPr>
        <w:pStyle w:val="a6"/>
        <w:jc w:val="both"/>
      </w:pPr>
      <w:r>
        <w:t>На дом можно задать самостоятельное изучение нерассмотренного раздела – слияние массивов (если Вы его пропустили), а также предварительный просмотр следующего параграфа.</w:t>
      </w:r>
    </w:p>
    <w:p w:rsidR="0070210C" w:rsidRDefault="0070210C" w:rsidP="0070210C">
      <w:pPr>
        <w:ind w:left="66"/>
        <w:contextualSpacing/>
        <w:jc w:val="both"/>
      </w:pPr>
      <w:r>
        <w:t>УРОКИ №12-13. ПОГОВОРИМ ОБ ЭФФЕКТИВНОСТИ</w:t>
      </w:r>
    </w:p>
    <w:p w:rsidR="0070210C" w:rsidRDefault="0070210C" w:rsidP="0070210C">
      <w:pPr>
        <w:ind w:left="66"/>
        <w:contextualSpacing/>
        <w:jc w:val="both"/>
      </w:pPr>
    </w:p>
    <w:p w:rsidR="0070210C" w:rsidRPr="002E7AFE" w:rsidRDefault="0070210C" w:rsidP="0070210C">
      <w:pPr>
        <w:ind w:left="66"/>
        <w:contextualSpacing/>
        <w:jc w:val="both"/>
        <w:rPr>
          <w:b/>
        </w:rPr>
      </w:pPr>
      <w:r w:rsidRPr="002E7AFE">
        <w:rPr>
          <w:b/>
        </w:rPr>
        <w:t>Цели:</w:t>
      </w:r>
    </w:p>
    <w:p w:rsidR="0070210C" w:rsidRDefault="0070210C" w:rsidP="004C179B">
      <w:pPr>
        <w:pStyle w:val="a6"/>
        <w:numPr>
          <w:ilvl w:val="0"/>
          <w:numId w:val="235"/>
        </w:numPr>
        <w:jc w:val="both"/>
      </w:pPr>
      <w:r>
        <w:t>Подробно остановиться на понятии эффективность алгоритмов.</w:t>
      </w:r>
    </w:p>
    <w:p w:rsidR="0070210C" w:rsidRDefault="0070210C" w:rsidP="004C179B">
      <w:pPr>
        <w:pStyle w:val="a6"/>
        <w:numPr>
          <w:ilvl w:val="0"/>
          <w:numId w:val="235"/>
        </w:numPr>
        <w:jc w:val="both"/>
      </w:pPr>
      <w:r>
        <w:t>Рассмотреть задачи, которые можно решить эффективно и неэффективно. Показать различие.</w:t>
      </w:r>
    </w:p>
    <w:p w:rsidR="0070210C" w:rsidRPr="0073217A" w:rsidRDefault="0070210C" w:rsidP="0070210C">
      <w:pPr>
        <w:ind w:left="66"/>
        <w:contextualSpacing/>
        <w:jc w:val="both"/>
        <w:rPr>
          <w:b/>
        </w:rPr>
      </w:pPr>
      <w:r w:rsidRPr="0073217A">
        <w:rPr>
          <w:b/>
        </w:rPr>
        <w:t>Средства обучения и электронные материалы:</w:t>
      </w:r>
    </w:p>
    <w:p w:rsidR="0070210C" w:rsidRDefault="0070210C" w:rsidP="0070210C">
      <w:pPr>
        <w:pStyle w:val="a6"/>
        <w:ind w:left="426"/>
        <w:jc w:val="both"/>
      </w:pPr>
      <w:r>
        <w:t>Если есть такая возможность, то подготовьте к уроку крупные варианты тех иллюстраций, что приведены в параграфе учебника, а также тексты программ в электронном виде. Это позволит вам более интерактивно работать с учениками и провести урок интересно и захватывающе. Иллюстрации могут быть в электронном виде и показываться посредством проектора.</w:t>
      </w:r>
    </w:p>
    <w:p w:rsidR="0070210C" w:rsidRPr="00D123E5" w:rsidRDefault="0070210C" w:rsidP="0070210C">
      <w:pPr>
        <w:ind w:left="66"/>
        <w:contextualSpacing/>
        <w:jc w:val="both"/>
        <w:rPr>
          <w:b/>
        </w:rPr>
      </w:pPr>
      <w:r w:rsidRPr="00D123E5">
        <w:rPr>
          <w:b/>
        </w:rPr>
        <w:t>План урока:</w:t>
      </w:r>
    </w:p>
    <w:p w:rsidR="0070210C" w:rsidRDefault="0070210C" w:rsidP="004C179B">
      <w:pPr>
        <w:pStyle w:val="a6"/>
        <w:numPr>
          <w:ilvl w:val="6"/>
          <w:numId w:val="253"/>
        </w:numPr>
        <w:ind w:left="709"/>
        <w:jc w:val="both"/>
      </w:pPr>
      <w:r>
        <w:t>Вводная часть. Определение понятия «эффективность»</w:t>
      </w:r>
    </w:p>
    <w:p w:rsidR="0070210C" w:rsidRDefault="0070210C" w:rsidP="004C179B">
      <w:pPr>
        <w:pStyle w:val="a6"/>
        <w:numPr>
          <w:ilvl w:val="6"/>
          <w:numId w:val="253"/>
        </w:numPr>
        <w:ind w:left="709"/>
        <w:jc w:val="both"/>
      </w:pPr>
      <w:r>
        <w:t>Разбор алгоритма «решето Эратосфена»</w:t>
      </w:r>
    </w:p>
    <w:p w:rsidR="0070210C" w:rsidRDefault="0070210C" w:rsidP="004C179B">
      <w:pPr>
        <w:pStyle w:val="a6"/>
        <w:numPr>
          <w:ilvl w:val="6"/>
          <w:numId w:val="253"/>
        </w:numPr>
        <w:ind w:left="709"/>
        <w:jc w:val="both"/>
      </w:pPr>
      <w:r>
        <w:t>Разбор алгоритма «эффективный факториал»</w:t>
      </w:r>
    </w:p>
    <w:p w:rsidR="0070210C" w:rsidRDefault="0070210C" w:rsidP="004C179B">
      <w:pPr>
        <w:pStyle w:val="a6"/>
        <w:numPr>
          <w:ilvl w:val="6"/>
          <w:numId w:val="253"/>
        </w:numPr>
        <w:ind w:left="709"/>
        <w:jc w:val="both"/>
      </w:pPr>
      <w:r>
        <w:t>Разбор «алгоритма Евклида»</w:t>
      </w:r>
    </w:p>
    <w:p w:rsidR="0070210C" w:rsidRDefault="0070210C" w:rsidP="004C179B">
      <w:pPr>
        <w:pStyle w:val="a6"/>
        <w:numPr>
          <w:ilvl w:val="6"/>
          <w:numId w:val="253"/>
        </w:numPr>
        <w:ind w:left="709"/>
        <w:jc w:val="both"/>
      </w:pPr>
      <w:r>
        <w:t>Разбор алгоритма «быстрого умножения»</w:t>
      </w:r>
    </w:p>
    <w:p w:rsidR="0070210C" w:rsidRDefault="0070210C" w:rsidP="004C179B">
      <w:pPr>
        <w:pStyle w:val="a6"/>
        <w:numPr>
          <w:ilvl w:val="6"/>
          <w:numId w:val="253"/>
        </w:numPr>
        <w:ind w:left="709"/>
        <w:jc w:val="both"/>
      </w:pPr>
      <w:r>
        <w:t>Закрепление материала</w:t>
      </w:r>
    </w:p>
    <w:p w:rsidR="0070210C" w:rsidRDefault="0070210C" w:rsidP="004C179B">
      <w:pPr>
        <w:pStyle w:val="a6"/>
        <w:numPr>
          <w:ilvl w:val="6"/>
          <w:numId w:val="253"/>
        </w:numPr>
        <w:ind w:left="709"/>
        <w:jc w:val="both"/>
      </w:pPr>
      <w:r>
        <w:t>Диагностическая работа</w:t>
      </w:r>
    </w:p>
    <w:p w:rsidR="0070210C" w:rsidRDefault="0070210C" w:rsidP="0070210C">
      <w:pPr>
        <w:ind w:left="66"/>
        <w:contextualSpacing/>
        <w:jc w:val="both"/>
        <w:rPr>
          <w:b/>
        </w:rPr>
      </w:pPr>
      <w:r w:rsidRPr="002E7AFE">
        <w:rPr>
          <w:b/>
        </w:rPr>
        <w:t>Ход урока:</w:t>
      </w:r>
    </w:p>
    <w:p w:rsidR="0070210C" w:rsidRPr="0087227C" w:rsidRDefault="0070210C" w:rsidP="004C179B">
      <w:pPr>
        <w:pStyle w:val="a6"/>
        <w:numPr>
          <w:ilvl w:val="0"/>
          <w:numId w:val="236"/>
        </w:numPr>
        <w:jc w:val="both"/>
        <w:rPr>
          <w:u w:val="single"/>
        </w:rPr>
      </w:pPr>
      <w:r>
        <w:rPr>
          <w:u w:val="single"/>
        </w:rPr>
        <w:t>Понятие эффективности</w:t>
      </w:r>
    </w:p>
    <w:p w:rsidR="0070210C" w:rsidRDefault="0070210C" w:rsidP="0070210C">
      <w:pPr>
        <w:pStyle w:val="a6"/>
        <w:ind w:left="426"/>
        <w:jc w:val="both"/>
      </w:pPr>
    </w:p>
    <w:p w:rsidR="0070210C" w:rsidRDefault="0070210C" w:rsidP="0070210C">
      <w:pPr>
        <w:ind w:left="708"/>
        <w:jc w:val="both"/>
      </w:pPr>
      <w:r>
        <w:t xml:space="preserve">Начиная разговор об эффективности алгоритмов, необходимо </w:t>
      </w:r>
      <w:r>
        <w:rPr>
          <w:b/>
        </w:rPr>
        <w:t>обязательно</w:t>
      </w:r>
      <w:r>
        <w:t xml:space="preserve"> затронуть тот момент, что </w:t>
      </w:r>
      <w:r w:rsidRPr="006E6ADB">
        <w:t>эффективность</w:t>
      </w:r>
      <w:r>
        <w:t xml:space="preserve"> зависит от критериев, которые мы перед собой ставим: </w:t>
      </w:r>
      <w:r>
        <w:rPr>
          <w:i/>
        </w:rPr>
        <w:t xml:space="preserve">использовать меньше памяти, быстрота работы, работа под определенный процессор и т.д. </w:t>
      </w:r>
      <w:r>
        <w:t>Разберите с учениками пример из учебника про поездку из Москвы в Санкт-Петербург.</w:t>
      </w:r>
    </w:p>
    <w:p w:rsidR="0070210C" w:rsidRPr="00600993" w:rsidRDefault="0070210C" w:rsidP="004C179B">
      <w:pPr>
        <w:pStyle w:val="a6"/>
        <w:numPr>
          <w:ilvl w:val="0"/>
          <w:numId w:val="236"/>
        </w:numPr>
        <w:jc w:val="both"/>
      </w:pPr>
      <w:r>
        <w:rPr>
          <w:u w:val="single"/>
        </w:rPr>
        <w:t>Эффективные алгоритмы</w:t>
      </w:r>
    </w:p>
    <w:p w:rsidR="0070210C" w:rsidRDefault="0070210C" w:rsidP="0070210C">
      <w:pPr>
        <w:pStyle w:val="a6"/>
        <w:jc w:val="both"/>
        <w:rPr>
          <w:u w:val="single"/>
        </w:rPr>
      </w:pPr>
    </w:p>
    <w:p w:rsidR="0070210C" w:rsidRDefault="0070210C" w:rsidP="0070210C">
      <w:pPr>
        <w:pStyle w:val="a6"/>
        <w:jc w:val="both"/>
      </w:pPr>
      <w:r>
        <w:t xml:space="preserve">Приведенные в учебнике алгоритмы (решено Эратосфена, факториальнаясумма, НОД и быстрое умножение) показывают практическое применение эффективных алгоритмов. В некоторых случаях мы приводит и простые решения «в лоб». Разберите с учениками эти алгоритмы, покажите, в </w:t>
      </w:r>
      <w:r>
        <w:rPr>
          <w:b/>
        </w:rPr>
        <w:t>чем их эффективность</w:t>
      </w:r>
      <w:r>
        <w:t xml:space="preserve">. На примере решета Эратосфена можно задать такой вопрос: «А если бы критерий эффективности был бы </w:t>
      </w:r>
      <w:r>
        <w:rPr>
          <w:i/>
        </w:rPr>
        <w:t>меньший по объему код</w:t>
      </w:r>
      <w:r>
        <w:t>? Какой алгоритм мы бы использовали?»</w:t>
      </w:r>
    </w:p>
    <w:p w:rsidR="0070210C" w:rsidRPr="00600993" w:rsidRDefault="0070210C" w:rsidP="0070210C">
      <w:pPr>
        <w:pStyle w:val="a6"/>
        <w:jc w:val="both"/>
      </w:pPr>
    </w:p>
    <w:p w:rsidR="0070210C" w:rsidRPr="00600993" w:rsidRDefault="0070210C" w:rsidP="004C179B">
      <w:pPr>
        <w:pStyle w:val="a6"/>
        <w:numPr>
          <w:ilvl w:val="0"/>
          <w:numId w:val="236"/>
        </w:numPr>
        <w:jc w:val="both"/>
        <w:rPr>
          <w:u w:val="single"/>
        </w:rPr>
      </w:pPr>
      <w:r w:rsidRPr="00600993">
        <w:rPr>
          <w:u w:val="single"/>
        </w:rPr>
        <w:t>Решения задач</w:t>
      </w:r>
    </w:p>
    <w:p w:rsidR="0070210C" w:rsidRDefault="0070210C" w:rsidP="0070210C">
      <w:pPr>
        <w:pStyle w:val="a6"/>
        <w:jc w:val="both"/>
        <w:rPr>
          <w:u w:val="single"/>
        </w:rPr>
      </w:pPr>
    </w:p>
    <w:p w:rsidR="0070210C" w:rsidRPr="0041009F" w:rsidRDefault="0070210C" w:rsidP="0070210C">
      <w:pPr>
        <w:pStyle w:val="a6"/>
        <w:jc w:val="both"/>
        <w:rPr>
          <w:b/>
          <w:lang w:val="en-US"/>
        </w:rPr>
      </w:pPr>
      <w:r>
        <w:rPr>
          <w:b/>
        </w:rPr>
        <w:t>Задача</w:t>
      </w:r>
      <w:r>
        <w:rPr>
          <w:b/>
          <w:lang w:val="en-US"/>
        </w:rPr>
        <w:t xml:space="preserve"> №</w:t>
      </w:r>
      <w:r w:rsidRPr="0041009F">
        <w:rPr>
          <w:b/>
          <w:lang w:val="en-US"/>
        </w:rPr>
        <w:t>2</w:t>
      </w:r>
    </w:p>
    <w:p w:rsidR="0070210C" w:rsidRPr="0041009F"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41009F">
        <w:rPr>
          <w:rFonts w:ascii="Courier New" w:hAnsi="Courier New" w:cs="Courier New"/>
          <w:b/>
          <w:bCs/>
          <w:color w:val="000000"/>
          <w:sz w:val="20"/>
          <w:szCs w:val="20"/>
          <w:lang w:val="en-US"/>
        </w:rPr>
        <w:t xml:space="preserve">program </w:t>
      </w:r>
      <w:r w:rsidRPr="0041009F">
        <w:rPr>
          <w:rFonts w:ascii="Courier New" w:hAnsi="Courier New" w:cs="Courier New"/>
          <w:color w:val="000000"/>
          <w:sz w:val="20"/>
          <w:szCs w:val="20"/>
          <w:lang w:val="en-US"/>
        </w:rPr>
        <w:t>p5_2;</w:t>
      </w:r>
    </w:p>
    <w:p w:rsidR="0070210C" w:rsidRPr="0041009F"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41009F">
        <w:rPr>
          <w:rFonts w:ascii="Courier New" w:hAnsi="Courier New" w:cs="Courier New"/>
          <w:b/>
          <w:bCs/>
          <w:color w:val="000000"/>
          <w:sz w:val="20"/>
          <w:szCs w:val="20"/>
          <w:lang w:val="en-US"/>
        </w:rPr>
        <w:t>var</w:t>
      </w:r>
    </w:p>
    <w:p w:rsidR="0070210C" w:rsidRPr="0041009F"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41009F">
        <w:rPr>
          <w:rFonts w:ascii="Courier New" w:hAnsi="Courier New" w:cs="Courier New"/>
          <w:color w:val="000000"/>
          <w:sz w:val="20"/>
          <w:szCs w:val="20"/>
          <w:lang w:val="en-US"/>
        </w:rPr>
        <w:t xml:space="preserve">a, b: </w:t>
      </w:r>
      <w:r w:rsidRPr="0041009F">
        <w:rPr>
          <w:rFonts w:ascii="Courier New" w:hAnsi="Courier New" w:cs="Courier New"/>
          <w:color w:val="0000FF"/>
          <w:sz w:val="20"/>
          <w:szCs w:val="20"/>
          <w:lang w:val="en-US"/>
        </w:rPr>
        <w:t>integer</w:t>
      </w:r>
      <w:r w:rsidRPr="0041009F">
        <w:rPr>
          <w:rFonts w:ascii="Courier New" w:hAnsi="Courier New" w:cs="Courier New"/>
          <w:color w:val="000000"/>
          <w:sz w:val="20"/>
          <w:szCs w:val="20"/>
          <w:lang w:val="en-US"/>
        </w:rPr>
        <w:t>;</w:t>
      </w:r>
    </w:p>
    <w:p w:rsidR="0070210C" w:rsidRPr="0041009F"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41009F">
        <w:rPr>
          <w:rFonts w:ascii="Courier New" w:hAnsi="Courier New" w:cs="Courier New"/>
          <w:b/>
          <w:bCs/>
          <w:color w:val="000000"/>
          <w:sz w:val="20"/>
          <w:szCs w:val="20"/>
          <w:lang w:val="en-US"/>
        </w:rPr>
        <w:t xml:space="preserve">function </w:t>
      </w:r>
      <w:r w:rsidRPr="0041009F">
        <w:rPr>
          <w:rFonts w:ascii="Courier New" w:hAnsi="Courier New" w:cs="Courier New"/>
          <w:color w:val="000000"/>
          <w:sz w:val="20"/>
          <w:szCs w:val="20"/>
          <w:lang w:val="en-US"/>
        </w:rPr>
        <w:t xml:space="preserve">mul(a, b: </w:t>
      </w:r>
      <w:r w:rsidRPr="0041009F">
        <w:rPr>
          <w:rFonts w:ascii="Courier New" w:hAnsi="Courier New" w:cs="Courier New"/>
          <w:color w:val="0000FF"/>
          <w:sz w:val="20"/>
          <w:szCs w:val="20"/>
          <w:lang w:val="en-US"/>
        </w:rPr>
        <w:t>integer</w:t>
      </w:r>
      <w:r w:rsidRPr="0041009F">
        <w:rPr>
          <w:rFonts w:ascii="Courier New" w:hAnsi="Courier New" w:cs="Courier New"/>
          <w:color w:val="000000"/>
          <w:sz w:val="20"/>
          <w:szCs w:val="20"/>
          <w:lang w:val="en-US"/>
        </w:rPr>
        <w:t xml:space="preserve">): </w:t>
      </w:r>
      <w:r w:rsidRPr="0041009F">
        <w:rPr>
          <w:rFonts w:ascii="Courier New" w:hAnsi="Courier New" w:cs="Courier New"/>
          <w:color w:val="0000FF"/>
          <w:sz w:val="20"/>
          <w:szCs w:val="20"/>
          <w:lang w:val="en-US"/>
        </w:rPr>
        <w:t>integer</w:t>
      </w:r>
      <w:r w:rsidRPr="0041009F">
        <w:rPr>
          <w:rFonts w:ascii="Courier New" w:hAnsi="Courier New" w:cs="Courier New"/>
          <w:color w:val="000000"/>
          <w:sz w:val="20"/>
          <w:szCs w:val="20"/>
          <w:lang w:val="en-US"/>
        </w:rPr>
        <w:t>;</w:t>
      </w:r>
    </w:p>
    <w:p w:rsidR="0070210C" w:rsidRPr="0041009F"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41009F">
        <w:rPr>
          <w:rFonts w:ascii="Courier New" w:hAnsi="Courier New" w:cs="Courier New"/>
          <w:b/>
          <w:bCs/>
          <w:color w:val="000000"/>
          <w:sz w:val="20"/>
          <w:szCs w:val="20"/>
          <w:lang w:val="en-US"/>
        </w:rPr>
        <w:t>var</w:t>
      </w:r>
    </w:p>
    <w:p w:rsidR="0070210C" w:rsidRPr="0041009F"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41009F">
        <w:rPr>
          <w:rFonts w:ascii="Courier New" w:hAnsi="Courier New" w:cs="Courier New"/>
          <w:color w:val="000000"/>
          <w:sz w:val="20"/>
          <w:szCs w:val="20"/>
          <w:lang w:val="en-US"/>
        </w:rPr>
        <w:t xml:space="preserve">s: </w:t>
      </w:r>
      <w:r w:rsidRPr="0041009F">
        <w:rPr>
          <w:rFonts w:ascii="Courier New" w:hAnsi="Courier New" w:cs="Courier New"/>
          <w:color w:val="0000FF"/>
          <w:sz w:val="20"/>
          <w:szCs w:val="20"/>
          <w:lang w:val="en-US"/>
        </w:rPr>
        <w:t>integer</w:t>
      </w:r>
      <w:r w:rsidRPr="0041009F">
        <w:rPr>
          <w:rFonts w:ascii="Courier New" w:hAnsi="Courier New" w:cs="Courier New"/>
          <w:color w:val="000000"/>
          <w:sz w:val="20"/>
          <w:szCs w:val="20"/>
          <w:lang w:val="en-US"/>
        </w:rPr>
        <w:t>;</w:t>
      </w:r>
    </w:p>
    <w:p w:rsidR="0070210C" w:rsidRPr="0041009F"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41009F">
        <w:rPr>
          <w:rFonts w:ascii="Courier New" w:hAnsi="Courier New" w:cs="Courier New"/>
          <w:b/>
          <w:bCs/>
          <w:color w:val="000000"/>
          <w:sz w:val="20"/>
          <w:szCs w:val="20"/>
          <w:lang w:val="en-US"/>
        </w:rPr>
        <w:t>begin</w:t>
      </w:r>
    </w:p>
    <w:p w:rsidR="0070210C" w:rsidRPr="0041009F"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41009F">
        <w:rPr>
          <w:rFonts w:ascii="Courier New" w:hAnsi="Courier New" w:cs="Courier New"/>
          <w:b/>
          <w:bCs/>
          <w:color w:val="000000"/>
          <w:sz w:val="20"/>
          <w:szCs w:val="20"/>
          <w:lang w:val="en-US"/>
        </w:rPr>
        <w:t xml:space="preserve">  while </w:t>
      </w:r>
      <w:r w:rsidRPr="0041009F">
        <w:rPr>
          <w:rFonts w:ascii="Courier New" w:hAnsi="Courier New" w:cs="Courier New"/>
          <w:color w:val="000000"/>
          <w:sz w:val="20"/>
          <w:szCs w:val="20"/>
          <w:lang w:val="en-US"/>
        </w:rPr>
        <w:t xml:space="preserve">(b &gt;= </w:t>
      </w:r>
      <w:r w:rsidRPr="0041009F">
        <w:rPr>
          <w:rFonts w:ascii="Courier New" w:hAnsi="Courier New" w:cs="Courier New"/>
          <w:color w:val="006400"/>
          <w:sz w:val="20"/>
          <w:szCs w:val="20"/>
          <w:lang w:val="en-US"/>
        </w:rPr>
        <w:t>1</w:t>
      </w:r>
      <w:r w:rsidRPr="0041009F">
        <w:rPr>
          <w:rFonts w:ascii="Courier New" w:hAnsi="Courier New" w:cs="Courier New"/>
          <w:color w:val="000000"/>
          <w:sz w:val="20"/>
          <w:szCs w:val="20"/>
          <w:lang w:val="en-US"/>
        </w:rPr>
        <w:t xml:space="preserve">) </w:t>
      </w:r>
      <w:r w:rsidRPr="0041009F">
        <w:rPr>
          <w:rFonts w:ascii="Courier New" w:hAnsi="Courier New" w:cs="Courier New"/>
          <w:b/>
          <w:bCs/>
          <w:color w:val="000000"/>
          <w:sz w:val="20"/>
          <w:szCs w:val="20"/>
          <w:lang w:val="en-US"/>
        </w:rPr>
        <w:t>do</w:t>
      </w:r>
    </w:p>
    <w:p w:rsidR="0070210C" w:rsidRPr="0041009F"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41009F">
        <w:rPr>
          <w:rFonts w:ascii="Courier New" w:hAnsi="Courier New" w:cs="Courier New"/>
          <w:b/>
          <w:bCs/>
          <w:color w:val="000000"/>
          <w:sz w:val="20"/>
          <w:szCs w:val="20"/>
          <w:lang w:val="en-US"/>
        </w:rPr>
        <w:t xml:space="preserve">  begin</w:t>
      </w:r>
    </w:p>
    <w:p w:rsidR="0070210C" w:rsidRPr="0041009F"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41009F">
        <w:rPr>
          <w:rFonts w:ascii="Courier New" w:hAnsi="Courier New" w:cs="Courier New"/>
          <w:b/>
          <w:bCs/>
          <w:color w:val="000000"/>
          <w:sz w:val="20"/>
          <w:szCs w:val="20"/>
          <w:lang w:val="en-US"/>
        </w:rPr>
        <w:t xml:space="preserve">    if </w:t>
      </w:r>
      <w:r w:rsidRPr="0041009F">
        <w:rPr>
          <w:rFonts w:ascii="Courier New" w:hAnsi="Courier New" w:cs="Courier New"/>
          <w:color w:val="000000"/>
          <w:sz w:val="20"/>
          <w:szCs w:val="20"/>
          <w:lang w:val="en-US"/>
        </w:rPr>
        <w:t xml:space="preserve">(b </w:t>
      </w:r>
      <w:r w:rsidRPr="0041009F">
        <w:rPr>
          <w:rFonts w:ascii="Courier New" w:hAnsi="Courier New" w:cs="Courier New"/>
          <w:b/>
          <w:bCs/>
          <w:color w:val="000000"/>
          <w:sz w:val="20"/>
          <w:szCs w:val="20"/>
          <w:lang w:val="en-US"/>
        </w:rPr>
        <w:t xml:space="preserve">mod </w:t>
      </w:r>
      <w:r w:rsidRPr="0041009F">
        <w:rPr>
          <w:rFonts w:ascii="Courier New" w:hAnsi="Courier New" w:cs="Courier New"/>
          <w:color w:val="006400"/>
          <w:sz w:val="20"/>
          <w:szCs w:val="20"/>
          <w:lang w:val="en-US"/>
        </w:rPr>
        <w:t xml:space="preserve">2 </w:t>
      </w:r>
      <w:r w:rsidRPr="0041009F">
        <w:rPr>
          <w:rFonts w:ascii="Courier New" w:hAnsi="Courier New" w:cs="Courier New"/>
          <w:color w:val="000000"/>
          <w:sz w:val="20"/>
          <w:szCs w:val="20"/>
          <w:lang w:val="en-US"/>
        </w:rPr>
        <w:t>&lt;&gt;</w:t>
      </w:r>
      <w:r w:rsidRPr="0041009F">
        <w:rPr>
          <w:rFonts w:ascii="Courier New" w:hAnsi="Courier New" w:cs="Courier New"/>
          <w:color w:val="006400"/>
          <w:sz w:val="20"/>
          <w:szCs w:val="20"/>
          <w:lang w:val="en-US"/>
        </w:rPr>
        <w:t>0</w:t>
      </w:r>
      <w:r w:rsidRPr="0041009F">
        <w:rPr>
          <w:rFonts w:ascii="Courier New" w:hAnsi="Courier New" w:cs="Courier New"/>
          <w:color w:val="000000"/>
          <w:sz w:val="20"/>
          <w:szCs w:val="20"/>
          <w:lang w:val="en-US"/>
        </w:rPr>
        <w:t xml:space="preserve">) </w:t>
      </w:r>
      <w:r w:rsidRPr="0041009F">
        <w:rPr>
          <w:rFonts w:ascii="Courier New" w:hAnsi="Courier New" w:cs="Courier New"/>
          <w:b/>
          <w:bCs/>
          <w:color w:val="000000"/>
          <w:sz w:val="20"/>
          <w:szCs w:val="20"/>
          <w:lang w:val="en-US"/>
        </w:rPr>
        <w:t xml:space="preserve">then </w:t>
      </w:r>
      <w:r w:rsidRPr="0041009F">
        <w:rPr>
          <w:rFonts w:ascii="Courier New" w:hAnsi="Courier New" w:cs="Courier New"/>
          <w:color w:val="000000"/>
          <w:sz w:val="20"/>
          <w:szCs w:val="20"/>
          <w:lang w:val="en-US"/>
        </w:rPr>
        <w:t>s := s + a;</w:t>
      </w:r>
    </w:p>
    <w:p w:rsidR="0070210C" w:rsidRPr="0041009F"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41009F">
        <w:rPr>
          <w:rFonts w:ascii="Courier New" w:hAnsi="Courier New" w:cs="Courier New"/>
          <w:color w:val="000000"/>
          <w:sz w:val="20"/>
          <w:szCs w:val="20"/>
          <w:lang w:val="en-US"/>
        </w:rPr>
        <w:t xml:space="preserve">    b := b </w:t>
      </w:r>
      <w:r w:rsidRPr="0041009F">
        <w:rPr>
          <w:rFonts w:ascii="Courier New" w:hAnsi="Courier New" w:cs="Courier New"/>
          <w:b/>
          <w:bCs/>
          <w:color w:val="000000"/>
          <w:sz w:val="20"/>
          <w:szCs w:val="20"/>
          <w:lang w:val="en-US"/>
        </w:rPr>
        <w:t xml:space="preserve">div </w:t>
      </w:r>
      <w:r w:rsidRPr="0041009F">
        <w:rPr>
          <w:rFonts w:ascii="Courier New" w:hAnsi="Courier New" w:cs="Courier New"/>
          <w:color w:val="006400"/>
          <w:sz w:val="20"/>
          <w:szCs w:val="20"/>
          <w:lang w:val="en-US"/>
        </w:rPr>
        <w:t>2</w:t>
      </w:r>
      <w:r w:rsidRPr="0041009F">
        <w:rPr>
          <w:rFonts w:ascii="Courier New" w:hAnsi="Courier New" w:cs="Courier New"/>
          <w:color w:val="000000"/>
          <w:sz w:val="20"/>
          <w:szCs w:val="20"/>
          <w:lang w:val="en-US"/>
        </w:rPr>
        <w:t>;</w:t>
      </w:r>
    </w:p>
    <w:p w:rsidR="0070210C" w:rsidRPr="0041009F"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41009F">
        <w:rPr>
          <w:rFonts w:ascii="Courier New" w:hAnsi="Courier New" w:cs="Courier New"/>
          <w:color w:val="000000"/>
          <w:sz w:val="20"/>
          <w:szCs w:val="20"/>
          <w:lang w:val="en-US"/>
        </w:rPr>
        <w:t xml:space="preserve">    a := a * </w:t>
      </w:r>
      <w:r w:rsidRPr="0041009F">
        <w:rPr>
          <w:rFonts w:ascii="Courier New" w:hAnsi="Courier New" w:cs="Courier New"/>
          <w:color w:val="006400"/>
          <w:sz w:val="20"/>
          <w:szCs w:val="20"/>
          <w:lang w:val="en-US"/>
        </w:rPr>
        <w:t>2</w:t>
      </w:r>
      <w:r w:rsidRPr="0041009F">
        <w:rPr>
          <w:rFonts w:ascii="Courier New" w:hAnsi="Courier New" w:cs="Courier New"/>
          <w:color w:val="000000"/>
          <w:sz w:val="20"/>
          <w:szCs w:val="20"/>
          <w:lang w:val="en-US"/>
        </w:rPr>
        <w:t>;</w:t>
      </w:r>
    </w:p>
    <w:p w:rsidR="0070210C" w:rsidRPr="0041009F"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41009F">
        <w:rPr>
          <w:rFonts w:ascii="Courier New" w:hAnsi="Courier New" w:cs="Courier New"/>
          <w:b/>
          <w:bCs/>
          <w:color w:val="000000"/>
          <w:sz w:val="20"/>
          <w:szCs w:val="20"/>
          <w:lang w:val="en-US"/>
        </w:rPr>
        <w:t>end</w:t>
      </w:r>
      <w:r w:rsidRPr="0041009F">
        <w:rPr>
          <w:rFonts w:ascii="Courier New" w:hAnsi="Courier New" w:cs="Courier New"/>
          <w:color w:val="000000"/>
          <w:sz w:val="20"/>
          <w:szCs w:val="20"/>
          <w:lang w:val="en-US"/>
        </w:rPr>
        <w:t>;</w:t>
      </w:r>
    </w:p>
    <w:p w:rsidR="0070210C" w:rsidRPr="0041009F"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41009F">
        <w:rPr>
          <w:rFonts w:ascii="Courier New" w:hAnsi="Courier New" w:cs="Courier New"/>
          <w:color w:val="000000"/>
          <w:sz w:val="20"/>
          <w:szCs w:val="20"/>
          <w:lang w:val="en-US"/>
        </w:rPr>
        <w:t xml:space="preserve">  mul := s; </w:t>
      </w:r>
    </w:p>
    <w:p w:rsidR="0070210C" w:rsidRPr="0041009F"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41009F">
        <w:rPr>
          <w:rFonts w:ascii="Courier New" w:hAnsi="Courier New" w:cs="Courier New"/>
          <w:b/>
          <w:bCs/>
          <w:color w:val="000000"/>
          <w:sz w:val="20"/>
          <w:szCs w:val="20"/>
          <w:lang w:val="en-US"/>
        </w:rPr>
        <w:t>end</w:t>
      </w:r>
      <w:r w:rsidRPr="0041009F">
        <w:rPr>
          <w:rFonts w:ascii="Courier New" w:hAnsi="Courier New" w:cs="Courier New"/>
          <w:color w:val="000000"/>
          <w:sz w:val="20"/>
          <w:szCs w:val="20"/>
          <w:lang w:val="en-US"/>
        </w:rPr>
        <w:t>;</w:t>
      </w:r>
    </w:p>
    <w:p w:rsidR="0070210C" w:rsidRPr="0041009F"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41009F">
        <w:rPr>
          <w:rFonts w:ascii="Courier New" w:hAnsi="Courier New" w:cs="Courier New"/>
          <w:b/>
          <w:bCs/>
          <w:color w:val="000000"/>
          <w:sz w:val="20"/>
          <w:szCs w:val="20"/>
          <w:lang w:val="en-US"/>
        </w:rPr>
        <w:t>begin</w:t>
      </w:r>
    </w:p>
    <w:p w:rsidR="0070210C" w:rsidRPr="0041009F"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41009F">
        <w:rPr>
          <w:rFonts w:ascii="Courier New" w:hAnsi="Courier New" w:cs="Courier New"/>
          <w:color w:val="000000"/>
          <w:sz w:val="20"/>
          <w:szCs w:val="20"/>
          <w:lang w:val="en-US"/>
        </w:rPr>
        <w:t>write(</w:t>
      </w:r>
      <w:r w:rsidRPr="0041009F">
        <w:rPr>
          <w:rFonts w:ascii="Courier New" w:hAnsi="Courier New" w:cs="Courier New"/>
          <w:color w:val="0000FF"/>
          <w:sz w:val="20"/>
          <w:szCs w:val="20"/>
          <w:lang w:val="en-US"/>
        </w:rPr>
        <w:t>'</w:t>
      </w:r>
      <w:r>
        <w:rPr>
          <w:rFonts w:ascii="Courier New" w:hAnsi="Courier New" w:cs="Courier New"/>
          <w:color w:val="0000FF"/>
          <w:sz w:val="20"/>
          <w:szCs w:val="20"/>
        </w:rPr>
        <w:t>Введитечисла</w:t>
      </w:r>
      <w:r w:rsidRPr="0041009F">
        <w:rPr>
          <w:rFonts w:ascii="Courier New" w:hAnsi="Courier New" w:cs="Courier New"/>
          <w:color w:val="0000FF"/>
          <w:sz w:val="20"/>
          <w:szCs w:val="20"/>
          <w:lang w:val="en-US"/>
        </w:rPr>
        <w:t xml:space="preserve"> a </w:t>
      </w:r>
      <w:r>
        <w:rPr>
          <w:rFonts w:ascii="Courier New" w:hAnsi="Courier New" w:cs="Courier New"/>
          <w:color w:val="0000FF"/>
          <w:sz w:val="20"/>
          <w:szCs w:val="20"/>
        </w:rPr>
        <w:t>и</w:t>
      </w:r>
      <w:r w:rsidRPr="0041009F">
        <w:rPr>
          <w:rFonts w:ascii="Courier New" w:hAnsi="Courier New" w:cs="Courier New"/>
          <w:color w:val="0000FF"/>
          <w:sz w:val="20"/>
          <w:szCs w:val="20"/>
          <w:lang w:val="en-US"/>
        </w:rPr>
        <w:t xml:space="preserve"> b: '</w:t>
      </w:r>
      <w:r w:rsidRPr="0041009F">
        <w:rPr>
          <w:rFonts w:ascii="Courier New" w:hAnsi="Courier New" w:cs="Courier New"/>
          <w:color w:val="000000"/>
          <w:sz w:val="20"/>
          <w:szCs w:val="20"/>
          <w:lang w:val="en-US"/>
        </w:rPr>
        <w:t>);</w:t>
      </w:r>
    </w:p>
    <w:p w:rsidR="0070210C" w:rsidRPr="0041009F"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41009F">
        <w:rPr>
          <w:rFonts w:ascii="Courier New" w:hAnsi="Courier New" w:cs="Courier New"/>
          <w:color w:val="000000"/>
          <w:sz w:val="20"/>
          <w:szCs w:val="20"/>
          <w:lang w:val="en-US"/>
        </w:rPr>
        <w:t xml:space="preserve">  readln(a, b);</w:t>
      </w:r>
    </w:p>
    <w:p w:rsidR="0070210C" w:rsidRPr="0041009F"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41009F">
        <w:rPr>
          <w:rFonts w:ascii="Courier New" w:hAnsi="Courier New" w:cs="Courier New"/>
          <w:color w:val="000000"/>
          <w:sz w:val="20"/>
          <w:szCs w:val="20"/>
          <w:lang w:val="en-US"/>
        </w:rPr>
        <w:t xml:space="preserve">  writeln(</w:t>
      </w:r>
      <w:r w:rsidRPr="0041009F">
        <w:rPr>
          <w:rFonts w:ascii="Courier New" w:hAnsi="Courier New" w:cs="Courier New"/>
          <w:color w:val="0000FF"/>
          <w:sz w:val="20"/>
          <w:szCs w:val="20"/>
          <w:lang w:val="en-US"/>
        </w:rPr>
        <w:t>'</w:t>
      </w:r>
      <w:r>
        <w:rPr>
          <w:rFonts w:ascii="Courier New" w:hAnsi="Courier New" w:cs="Courier New"/>
          <w:color w:val="0000FF"/>
          <w:sz w:val="20"/>
          <w:szCs w:val="20"/>
        </w:rPr>
        <w:t>Произведениеравно</w:t>
      </w:r>
      <w:r w:rsidRPr="0041009F">
        <w:rPr>
          <w:rFonts w:ascii="Courier New" w:hAnsi="Courier New" w:cs="Courier New"/>
          <w:color w:val="0000FF"/>
          <w:sz w:val="20"/>
          <w:szCs w:val="20"/>
          <w:lang w:val="en-US"/>
        </w:rPr>
        <w:t>: '</w:t>
      </w:r>
      <w:r w:rsidRPr="0041009F">
        <w:rPr>
          <w:rFonts w:ascii="Courier New" w:hAnsi="Courier New" w:cs="Courier New"/>
          <w:color w:val="000000"/>
          <w:sz w:val="20"/>
          <w:szCs w:val="20"/>
          <w:lang w:val="en-US"/>
        </w:rPr>
        <w:t>, mul(a, b));</w:t>
      </w:r>
    </w:p>
    <w:p w:rsidR="0070210C" w:rsidRDefault="0070210C" w:rsidP="0070210C">
      <w:pPr>
        <w:ind w:left="708"/>
        <w:jc w:val="both"/>
        <w:rPr>
          <w:rFonts w:ascii="Courier New" w:hAnsi="Courier New" w:cs="Courier New"/>
          <w:color w:val="000000"/>
          <w:sz w:val="20"/>
          <w:szCs w:val="20"/>
        </w:rPr>
      </w:pPr>
      <w:r w:rsidRPr="0041009F">
        <w:rPr>
          <w:rFonts w:ascii="Courier New" w:hAnsi="Courier New" w:cs="Courier New"/>
          <w:b/>
          <w:bCs/>
          <w:color w:val="000000"/>
          <w:sz w:val="20"/>
          <w:szCs w:val="20"/>
        </w:rPr>
        <w:t>end</w:t>
      </w:r>
      <w:r w:rsidRPr="0041009F">
        <w:rPr>
          <w:rFonts w:ascii="Courier New" w:hAnsi="Courier New" w:cs="Courier New"/>
          <w:color w:val="000000"/>
          <w:sz w:val="20"/>
          <w:szCs w:val="20"/>
        </w:rPr>
        <w:t>.</w:t>
      </w:r>
    </w:p>
    <w:p w:rsidR="0070210C" w:rsidRPr="00EE5B57" w:rsidRDefault="0070210C" w:rsidP="004C179B">
      <w:pPr>
        <w:pStyle w:val="a6"/>
        <w:numPr>
          <w:ilvl w:val="0"/>
          <w:numId w:val="236"/>
        </w:numPr>
        <w:jc w:val="both"/>
        <w:rPr>
          <w:u w:val="single"/>
          <w:lang w:val="en-US"/>
        </w:rPr>
      </w:pPr>
      <w:r w:rsidRPr="00EE5B57">
        <w:rPr>
          <w:u w:val="single"/>
        </w:rPr>
        <w:t>Диагностическая работа</w:t>
      </w:r>
    </w:p>
    <w:p w:rsidR="0070210C" w:rsidRDefault="0070210C" w:rsidP="0070210C">
      <w:pPr>
        <w:ind w:left="357"/>
        <w:contextualSpacing/>
        <w:jc w:val="both"/>
      </w:pPr>
      <w:r>
        <w:t>Диагностическая работа нужна для разделения учеников на уровни для дальнейшей практической работы. Она состоит из трех задач. Отведите на нее 15-20 минут. В диагностической работе не обязательно требование по «красивому» оформлению программ. Диагностическую работу рекомендуется проводить «на листочках», хотя этот момент остается на Ваше усмотрение. Объясните ученикам, что задачи расположены в порядке увеличения сложности, и они (ученики) должны обязательно попытаться решить все три задачи.</w:t>
      </w:r>
    </w:p>
    <w:p w:rsidR="0070210C" w:rsidRDefault="0070210C" w:rsidP="0070210C">
      <w:pPr>
        <w:ind w:left="357"/>
        <w:contextualSpacing/>
        <w:jc w:val="both"/>
        <w:rPr>
          <w:rFonts w:ascii="Courier New" w:hAnsi="Courier New" w:cs="Courier New"/>
        </w:rPr>
      </w:pPr>
    </w:p>
    <w:p w:rsidR="0070210C" w:rsidRDefault="0070210C" w:rsidP="0070210C">
      <w:pPr>
        <w:ind w:left="360"/>
        <w:jc w:val="both"/>
      </w:pPr>
      <w:r>
        <w:t>Приведем примеры решений всех задач диагностической работы</w:t>
      </w:r>
    </w:p>
    <w:p w:rsidR="0070210C" w:rsidRDefault="0070210C" w:rsidP="0070210C">
      <w:pPr>
        <w:jc w:val="both"/>
        <w:rPr>
          <w:b/>
        </w:rPr>
      </w:pPr>
      <w:r>
        <w:tab/>
      </w:r>
      <w:r>
        <w:rPr>
          <w:b/>
        </w:rPr>
        <w:t>Задание №1</w:t>
      </w:r>
    </w:p>
    <w:p w:rsidR="0070210C" w:rsidRDefault="0070210C" w:rsidP="0070210C">
      <w:pPr>
        <w:jc w:val="both"/>
        <w:rPr>
          <w:rFonts w:eastAsiaTheme="minorEastAsia"/>
          <w:lang w:val="en-US"/>
        </w:rPr>
      </w:pPr>
      <w:r>
        <w:rPr>
          <w:b/>
        </w:rPr>
        <w:tab/>
      </w:r>
      <m:oMath>
        <m:acc>
          <m:accPr>
            <m:chr m:val="̅"/>
            <m:ctrlPr>
              <w:rPr>
                <w:rFonts w:ascii="Cambria Math" w:hAnsi="Cambria Math"/>
              </w:rPr>
            </m:ctrlPr>
          </m:accPr>
          <m:e>
            <m:r>
              <m:rPr>
                <m:sty m:val="p"/>
              </m:rPr>
              <w:rPr>
                <w:rFonts w:ascii="Cambria Math" w:hAnsi="Cambria Math"/>
              </w:rPr>
              <m:t>a→b</m:t>
            </m:r>
          </m:e>
        </m:acc>
        <m:r>
          <m:rPr>
            <m:sty m:val="p"/>
          </m:rPr>
          <w:rPr>
            <w:rFonts w:ascii="Cambria Math" w:hAnsi="Cambria Math"/>
          </w:rPr>
          <m:t>=</m:t>
        </m:r>
        <m:acc>
          <m:accPr>
            <m:chr m:val="̅"/>
            <m:ctrlPr>
              <w:rPr>
                <w:rFonts w:ascii="Cambria Math" w:hAnsi="Cambria Math"/>
              </w:rPr>
            </m:ctrlPr>
          </m:accPr>
          <m:e>
            <m:acc>
              <m:accPr>
                <m:chr m:val="̅"/>
                <m:ctrlPr>
                  <w:rPr>
                    <w:rFonts w:ascii="Cambria Math" w:hAnsi="Cambria Math"/>
                  </w:rPr>
                </m:ctrlPr>
              </m:accPr>
              <m:e>
                <m:r>
                  <m:rPr>
                    <m:sty m:val="p"/>
                  </m:rPr>
                  <w:rPr>
                    <w:rFonts w:ascii="Cambria Math" w:hAnsi="Cambria Math"/>
                  </w:rPr>
                  <m:t>a</m:t>
                </m:r>
              </m:e>
            </m:acc>
            <m:r>
              <m:rPr>
                <m:sty m:val="p"/>
              </m:rPr>
              <w:rPr>
                <w:rFonts w:ascii="Cambria Math" w:hAnsi="Cambria Math"/>
              </w:rPr>
              <m:t>+b</m:t>
            </m:r>
          </m:e>
        </m:acc>
        <m:r>
          <m:rPr>
            <m:sty m:val="p"/>
          </m:rPr>
          <w:rPr>
            <w:rFonts w:ascii="Cambria Math" w:hAnsi="Cambria Math"/>
          </w:rPr>
          <m:t>=a</m:t>
        </m:r>
        <m:r>
          <w:rPr>
            <w:rFonts w:ascii="Cambria Math" w:hAnsi="Cambria Math"/>
          </w:rPr>
          <m:t>&amp;</m:t>
        </m:r>
        <m:acc>
          <m:accPr>
            <m:chr m:val="̅"/>
            <m:ctrlPr>
              <w:rPr>
                <w:rFonts w:ascii="Cambria Math" w:hAnsi="Cambria Math"/>
              </w:rPr>
            </m:ctrlPr>
          </m:accPr>
          <m:e>
            <m:r>
              <m:rPr>
                <m:sty m:val="p"/>
              </m:rPr>
              <w:rPr>
                <w:rFonts w:ascii="Cambria Math" w:hAnsi="Cambria Math"/>
              </w:rPr>
              <m:t>b</m:t>
            </m:r>
          </m:e>
        </m:acc>
      </m:oMath>
    </w:p>
    <w:p w:rsidR="0070210C" w:rsidRPr="006E30EF" w:rsidRDefault="0070210C" w:rsidP="0070210C">
      <w:pPr>
        <w:ind w:left="709"/>
        <w:jc w:val="both"/>
        <w:rPr>
          <w:i/>
        </w:rPr>
      </w:pPr>
      <w:r>
        <w:rPr>
          <w:rFonts w:eastAsiaTheme="minorEastAsia"/>
          <w:i/>
        </w:rPr>
        <w:t>Последнее преобразование не обязательно. Дети могут его выполнить, если знакомы с законами логики и правилами Де Моргана</w:t>
      </w:r>
    </w:p>
    <w:p w:rsidR="0070210C" w:rsidRPr="00CD2940" w:rsidRDefault="0070210C" w:rsidP="0070210C">
      <w:pPr>
        <w:jc w:val="both"/>
        <w:rPr>
          <w:b/>
          <w:lang w:val="en-US"/>
        </w:rPr>
      </w:pPr>
      <w:r>
        <w:rPr>
          <w:b/>
        </w:rPr>
        <w:tab/>
        <w:t>Задание</w:t>
      </w:r>
      <w:r w:rsidRPr="00CD2940">
        <w:rPr>
          <w:b/>
          <w:lang w:val="en-US"/>
        </w:rPr>
        <w:t xml:space="preserve"> №2</w:t>
      </w:r>
    </w:p>
    <w:p w:rsidR="0070210C" w:rsidRPr="006E30EF"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6E30EF">
        <w:rPr>
          <w:rFonts w:ascii="Courier New" w:hAnsi="Courier New" w:cs="Courier New"/>
          <w:b/>
          <w:bCs/>
          <w:color w:val="000000"/>
          <w:sz w:val="20"/>
          <w:szCs w:val="20"/>
          <w:lang w:val="en-US"/>
        </w:rPr>
        <w:t>const</w:t>
      </w:r>
    </w:p>
    <w:p w:rsidR="0070210C" w:rsidRPr="006E30EF"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6E30EF">
        <w:rPr>
          <w:rFonts w:ascii="Courier New" w:hAnsi="Courier New" w:cs="Courier New"/>
          <w:color w:val="000000"/>
          <w:sz w:val="20"/>
          <w:szCs w:val="20"/>
          <w:lang w:val="en-US"/>
        </w:rPr>
        <w:t xml:space="preserve">MAX = </w:t>
      </w:r>
      <w:r w:rsidRPr="006E30EF">
        <w:rPr>
          <w:rFonts w:ascii="Courier New" w:hAnsi="Courier New" w:cs="Courier New"/>
          <w:color w:val="006400"/>
          <w:sz w:val="20"/>
          <w:szCs w:val="20"/>
          <w:lang w:val="en-US"/>
        </w:rPr>
        <w:t>100</w:t>
      </w:r>
      <w:r w:rsidRPr="006E30EF">
        <w:rPr>
          <w:rFonts w:ascii="Courier New" w:hAnsi="Courier New" w:cs="Courier New"/>
          <w:color w:val="000000"/>
          <w:sz w:val="20"/>
          <w:szCs w:val="20"/>
          <w:lang w:val="en-US"/>
        </w:rPr>
        <w:t>;</w:t>
      </w:r>
    </w:p>
    <w:p w:rsidR="0070210C" w:rsidRPr="006E30EF"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6E30EF">
        <w:rPr>
          <w:rFonts w:ascii="Courier New" w:hAnsi="Courier New" w:cs="Courier New"/>
          <w:b/>
          <w:bCs/>
          <w:color w:val="000000"/>
          <w:sz w:val="20"/>
          <w:szCs w:val="20"/>
          <w:lang w:val="en-US"/>
        </w:rPr>
        <w:t>type</w:t>
      </w:r>
    </w:p>
    <w:p w:rsidR="0070210C" w:rsidRPr="006E30EF"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6E30EF">
        <w:rPr>
          <w:rFonts w:ascii="Courier New" w:hAnsi="Courier New" w:cs="Courier New"/>
          <w:color w:val="000000"/>
          <w:sz w:val="20"/>
          <w:szCs w:val="20"/>
          <w:lang w:val="en-US"/>
        </w:rPr>
        <w:t xml:space="preserve">my_array = </w:t>
      </w:r>
      <w:r w:rsidRPr="006E30EF">
        <w:rPr>
          <w:rFonts w:ascii="Courier New" w:hAnsi="Courier New" w:cs="Courier New"/>
          <w:b/>
          <w:bCs/>
          <w:color w:val="000000"/>
          <w:sz w:val="20"/>
          <w:szCs w:val="20"/>
          <w:lang w:val="en-US"/>
        </w:rPr>
        <w:t xml:space="preserve">array </w:t>
      </w:r>
      <w:r w:rsidRPr="006E30EF">
        <w:rPr>
          <w:rFonts w:ascii="Courier New" w:hAnsi="Courier New" w:cs="Courier New"/>
          <w:color w:val="000000"/>
          <w:sz w:val="20"/>
          <w:szCs w:val="20"/>
          <w:lang w:val="en-US"/>
        </w:rPr>
        <w:t>[</w:t>
      </w:r>
      <w:r w:rsidRPr="006E30EF">
        <w:rPr>
          <w:rFonts w:ascii="Courier New" w:hAnsi="Courier New" w:cs="Courier New"/>
          <w:color w:val="006400"/>
          <w:sz w:val="20"/>
          <w:szCs w:val="20"/>
          <w:lang w:val="en-US"/>
        </w:rPr>
        <w:t>1.</w:t>
      </w:r>
      <w:r w:rsidRPr="006E30EF">
        <w:rPr>
          <w:rFonts w:ascii="Courier New" w:hAnsi="Courier New" w:cs="Courier New"/>
          <w:color w:val="000000"/>
          <w:sz w:val="20"/>
          <w:szCs w:val="20"/>
          <w:lang w:val="en-US"/>
        </w:rPr>
        <w:t xml:space="preserve">.MAX] </w:t>
      </w:r>
      <w:r w:rsidRPr="006E30EF">
        <w:rPr>
          <w:rFonts w:ascii="Courier New" w:hAnsi="Courier New" w:cs="Courier New"/>
          <w:b/>
          <w:bCs/>
          <w:color w:val="000000"/>
          <w:sz w:val="20"/>
          <w:szCs w:val="20"/>
          <w:lang w:val="en-US"/>
        </w:rPr>
        <w:t xml:space="preserve">of </w:t>
      </w:r>
      <w:r>
        <w:rPr>
          <w:rFonts w:ascii="Courier New" w:hAnsi="Courier New" w:cs="Courier New"/>
          <w:color w:val="0000FF"/>
          <w:sz w:val="20"/>
          <w:szCs w:val="20"/>
          <w:lang w:val="en-US"/>
        </w:rPr>
        <w:t>integer</w:t>
      </w:r>
      <w:r w:rsidRPr="006E30EF">
        <w:rPr>
          <w:rFonts w:ascii="Courier New" w:hAnsi="Courier New" w:cs="Courier New"/>
          <w:color w:val="000000"/>
          <w:sz w:val="20"/>
          <w:szCs w:val="20"/>
          <w:lang w:val="en-US"/>
        </w:rPr>
        <w:t>;</w:t>
      </w:r>
    </w:p>
    <w:p w:rsidR="0070210C" w:rsidRPr="00CD2940"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CD2940">
        <w:rPr>
          <w:rFonts w:ascii="Courier New" w:hAnsi="Courier New" w:cs="Courier New"/>
          <w:color w:val="000000"/>
          <w:sz w:val="20"/>
          <w:szCs w:val="20"/>
          <w:lang w:val="en-US"/>
        </w:rPr>
        <w:t>…</w:t>
      </w:r>
    </w:p>
    <w:p w:rsidR="0070210C" w:rsidRPr="006E30EF"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6E30EF">
        <w:rPr>
          <w:rFonts w:ascii="Courier New" w:hAnsi="Courier New" w:cs="Courier New"/>
          <w:b/>
          <w:bCs/>
          <w:color w:val="000000"/>
          <w:sz w:val="20"/>
          <w:szCs w:val="20"/>
          <w:lang w:val="en-US"/>
        </w:rPr>
        <w:t xml:space="preserve">function </w:t>
      </w:r>
      <w:r w:rsidRPr="006E30EF">
        <w:rPr>
          <w:rFonts w:ascii="Courier New" w:hAnsi="Courier New" w:cs="Courier New"/>
          <w:color w:val="000000"/>
          <w:sz w:val="20"/>
          <w:szCs w:val="20"/>
          <w:lang w:val="en-US"/>
        </w:rPr>
        <w:t xml:space="preserve">calc(A: my_array; n: </w:t>
      </w:r>
      <w:r w:rsidRPr="006E30EF">
        <w:rPr>
          <w:rFonts w:ascii="Courier New" w:hAnsi="Courier New" w:cs="Courier New"/>
          <w:color w:val="0000FF"/>
          <w:sz w:val="20"/>
          <w:szCs w:val="20"/>
          <w:lang w:val="en-US"/>
        </w:rPr>
        <w:t>integer</w:t>
      </w:r>
      <w:r w:rsidRPr="006E30EF">
        <w:rPr>
          <w:rFonts w:ascii="Courier New" w:hAnsi="Courier New" w:cs="Courier New"/>
          <w:color w:val="000000"/>
          <w:sz w:val="20"/>
          <w:szCs w:val="20"/>
          <w:lang w:val="en-US"/>
        </w:rPr>
        <w:t xml:space="preserve">): </w:t>
      </w:r>
      <w:r w:rsidRPr="006E30EF">
        <w:rPr>
          <w:rFonts w:ascii="Courier New" w:hAnsi="Courier New" w:cs="Courier New"/>
          <w:color w:val="0000FF"/>
          <w:sz w:val="20"/>
          <w:szCs w:val="20"/>
          <w:lang w:val="en-US"/>
        </w:rPr>
        <w:t>integer</w:t>
      </w:r>
      <w:r w:rsidRPr="006E30EF">
        <w:rPr>
          <w:rFonts w:ascii="Courier New" w:hAnsi="Courier New" w:cs="Courier New"/>
          <w:color w:val="000000"/>
          <w:sz w:val="20"/>
          <w:szCs w:val="20"/>
          <w:lang w:val="en-US"/>
        </w:rPr>
        <w:t>;</w:t>
      </w:r>
    </w:p>
    <w:p w:rsidR="0070210C" w:rsidRPr="006E30EF"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6E30EF">
        <w:rPr>
          <w:rFonts w:ascii="Courier New" w:hAnsi="Courier New" w:cs="Courier New"/>
          <w:b/>
          <w:bCs/>
          <w:color w:val="000000"/>
          <w:sz w:val="20"/>
          <w:szCs w:val="20"/>
          <w:lang w:val="en-US"/>
        </w:rPr>
        <w:t>var</w:t>
      </w:r>
    </w:p>
    <w:p w:rsidR="0070210C" w:rsidRPr="006E30EF"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6E30EF">
        <w:rPr>
          <w:rFonts w:ascii="Courier New" w:hAnsi="Courier New" w:cs="Courier New"/>
          <w:color w:val="000000"/>
          <w:sz w:val="20"/>
          <w:szCs w:val="20"/>
          <w:lang w:val="en-US"/>
        </w:rPr>
        <w:t xml:space="preserve">i, c: </w:t>
      </w:r>
      <w:r w:rsidRPr="006E30EF">
        <w:rPr>
          <w:rFonts w:ascii="Courier New" w:hAnsi="Courier New" w:cs="Courier New"/>
          <w:color w:val="0000FF"/>
          <w:sz w:val="20"/>
          <w:szCs w:val="20"/>
          <w:lang w:val="en-US"/>
        </w:rPr>
        <w:t>integer</w:t>
      </w:r>
      <w:r w:rsidRPr="006E30EF">
        <w:rPr>
          <w:rFonts w:ascii="Courier New" w:hAnsi="Courier New" w:cs="Courier New"/>
          <w:color w:val="000000"/>
          <w:sz w:val="20"/>
          <w:szCs w:val="20"/>
          <w:lang w:val="en-US"/>
        </w:rPr>
        <w:t>;</w:t>
      </w:r>
    </w:p>
    <w:p w:rsidR="0070210C" w:rsidRPr="006E30EF"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6E30EF">
        <w:rPr>
          <w:rFonts w:ascii="Courier New" w:hAnsi="Courier New" w:cs="Courier New"/>
          <w:b/>
          <w:bCs/>
          <w:color w:val="000000"/>
          <w:sz w:val="20"/>
          <w:szCs w:val="20"/>
          <w:lang w:val="en-US"/>
        </w:rPr>
        <w:t>begin</w:t>
      </w:r>
    </w:p>
    <w:p w:rsidR="0070210C" w:rsidRPr="006E30EF"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6E30EF">
        <w:rPr>
          <w:rFonts w:ascii="Courier New" w:hAnsi="Courier New" w:cs="Courier New"/>
          <w:color w:val="000000"/>
          <w:sz w:val="20"/>
          <w:szCs w:val="20"/>
          <w:lang w:val="en-US"/>
        </w:rPr>
        <w:t xml:space="preserve">c := </w:t>
      </w:r>
      <w:r w:rsidRPr="006E30EF">
        <w:rPr>
          <w:rFonts w:ascii="Courier New" w:hAnsi="Courier New" w:cs="Courier New"/>
          <w:color w:val="006400"/>
          <w:sz w:val="20"/>
          <w:szCs w:val="20"/>
          <w:lang w:val="en-US"/>
        </w:rPr>
        <w:t>0</w:t>
      </w:r>
      <w:r w:rsidRPr="006E30EF">
        <w:rPr>
          <w:rFonts w:ascii="Courier New" w:hAnsi="Courier New" w:cs="Courier New"/>
          <w:color w:val="000000"/>
          <w:sz w:val="20"/>
          <w:szCs w:val="20"/>
          <w:lang w:val="en-US"/>
        </w:rPr>
        <w:t>;</w:t>
      </w:r>
    </w:p>
    <w:p w:rsidR="0070210C" w:rsidRPr="006E30EF"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6E30EF">
        <w:rPr>
          <w:rFonts w:ascii="Courier New" w:hAnsi="Courier New" w:cs="Courier New"/>
          <w:b/>
          <w:bCs/>
          <w:color w:val="000000"/>
          <w:sz w:val="20"/>
          <w:szCs w:val="20"/>
          <w:lang w:val="en-US"/>
        </w:rPr>
        <w:t xml:space="preserve">for </w:t>
      </w:r>
      <w:r w:rsidRPr="006E30EF">
        <w:rPr>
          <w:rFonts w:ascii="Courier New" w:hAnsi="Courier New" w:cs="Courier New"/>
          <w:color w:val="000000"/>
          <w:sz w:val="20"/>
          <w:szCs w:val="20"/>
          <w:lang w:val="en-US"/>
        </w:rPr>
        <w:t xml:space="preserve">i := </w:t>
      </w:r>
      <w:r w:rsidRPr="006E30EF">
        <w:rPr>
          <w:rFonts w:ascii="Courier New" w:hAnsi="Courier New" w:cs="Courier New"/>
          <w:color w:val="006400"/>
          <w:sz w:val="20"/>
          <w:szCs w:val="20"/>
          <w:lang w:val="en-US"/>
        </w:rPr>
        <w:t xml:space="preserve">1 </w:t>
      </w:r>
      <w:r w:rsidRPr="006E30EF">
        <w:rPr>
          <w:rFonts w:ascii="Courier New" w:hAnsi="Courier New" w:cs="Courier New"/>
          <w:b/>
          <w:bCs/>
          <w:color w:val="000000"/>
          <w:sz w:val="20"/>
          <w:szCs w:val="20"/>
          <w:lang w:val="en-US"/>
        </w:rPr>
        <w:t xml:space="preserve">to </w:t>
      </w:r>
      <w:r w:rsidRPr="006E30EF">
        <w:rPr>
          <w:rFonts w:ascii="Courier New" w:hAnsi="Courier New" w:cs="Courier New"/>
          <w:color w:val="000000"/>
          <w:sz w:val="20"/>
          <w:szCs w:val="20"/>
          <w:lang w:val="en-US"/>
        </w:rPr>
        <w:t xml:space="preserve">n </w:t>
      </w:r>
      <w:r w:rsidRPr="006E30EF">
        <w:rPr>
          <w:rFonts w:ascii="Courier New" w:hAnsi="Courier New" w:cs="Courier New"/>
          <w:b/>
          <w:bCs/>
          <w:color w:val="000000"/>
          <w:sz w:val="20"/>
          <w:szCs w:val="20"/>
          <w:lang w:val="en-US"/>
        </w:rPr>
        <w:t>do</w:t>
      </w:r>
    </w:p>
    <w:p w:rsidR="0070210C" w:rsidRPr="006E30EF"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6E30EF">
        <w:rPr>
          <w:rFonts w:ascii="Courier New" w:hAnsi="Courier New" w:cs="Courier New"/>
          <w:b/>
          <w:bCs/>
          <w:color w:val="000000"/>
          <w:sz w:val="20"/>
          <w:szCs w:val="20"/>
          <w:lang w:val="en-US"/>
        </w:rPr>
        <w:t xml:space="preserve">   if </w:t>
      </w:r>
      <w:r w:rsidRPr="006E30EF">
        <w:rPr>
          <w:rFonts w:ascii="Courier New" w:hAnsi="Courier New" w:cs="Courier New"/>
          <w:color w:val="000000"/>
          <w:sz w:val="20"/>
          <w:szCs w:val="20"/>
          <w:lang w:val="en-US"/>
        </w:rPr>
        <w:t>(A[i]&gt;</w:t>
      </w:r>
      <w:r w:rsidRPr="006E30EF">
        <w:rPr>
          <w:rFonts w:ascii="Courier New" w:hAnsi="Courier New" w:cs="Courier New"/>
          <w:color w:val="006400"/>
          <w:sz w:val="20"/>
          <w:szCs w:val="20"/>
          <w:lang w:val="en-US"/>
        </w:rPr>
        <w:t>0</w:t>
      </w:r>
      <w:r w:rsidRPr="006E30EF">
        <w:rPr>
          <w:rFonts w:ascii="Courier New" w:hAnsi="Courier New" w:cs="Courier New"/>
          <w:color w:val="000000"/>
          <w:sz w:val="20"/>
          <w:szCs w:val="20"/>
          <w:lang w:val="en-US"/>
        </w:rPr>
        <w:t xml:space="preserve">) </w:t>
      </w:r>
      <w:r w:rsidRPr="006E30EF">
        <w:rPr>
          <w:rFonts w:ascii="Courier New" w:hAnsi="Courier New" w:cs="Courier New"/>
          <w:b/>
          <w:bCs/>
          <w:color w:val="000000"/>
          <w:sz w:val="20"/>
          <w:szCs w:val="20"/>
          <w:lang w:val="en-US"/>
        </w:rPr>
        <w:t xml:space="preserve">then </w:t>
      </w:r>
      <w:r w:rsidRPr="006E30EF">
        <w:rPr>
          <w:rFonts w:ascii="Courier New" w:hAnsi="Courier New" w:cs="Courier New"/>
          <w:color w:val="000000"/>
          <w:sz w:val="20"/>
          <w:szCs w:val="20"/>
          <w:lang w:val="en-US"/>
        </w:rPr>
        <w:t xml:space="preserve">c := </w:t>
      </w:r>
      <w:r>
        <w:rPr>
          <w:rFonts w:ascii="Courier New" w:hAnsi="Courier New" w:cs="Courier New"/>
          <w:color w:val="000000"/>
          <w:sz w:val="20"/>
          <w:szCs w:val="20"/>
        </w:rPr>
        <w:t>с</w:t>
      </w:r>
      <w:r w:rsidRPr="006E30EF">
        <w:rPr>
          <w:rFonts w:ascii="Courier New" w:hAnsi="Courier New" w:cs="Courier New"/>
          <w:color w:val="000000"/>
          <w:sz w:val="20"/>
          <w:szCs w:val="20"/>
          <w:lang w:val="en-US"/>
        </w:rPr>
        <w:t xml:space="preserve"> + </w:t>
      </w:r>
      <w:r w:rsidRPr="006E30EF">
        <w:rPr>
          <w:rFonts w:ascii="Courier New" w:hAnsi="Courier New" w:cs="Courier New"/>
          <w:color w:val="006400"/>
          <w:sz w:val="20"/>
          <w:szCs w:val="20"/>
          <w:lang w:val="en-US"/>
        </w:rPr>
        <w:t>1</w:t>
      </w:r>
      <w:r w:rsidRPr="006E30EF">
        <w:rPr>
          <w:rFonts w:ascii="Courier New" w:hAnsi="Courier New" w:cs="Courier New"/>
          <w:color w:val="000000"/>
          <w:sz w:val="20"/>
          <w:szCs w:val="20"/>
          <w:lang w:val="en-US"/>
        </w:rPr>
        <w:t>;</w:t>
      </w:r>
    </w:p>
    <w:p w:rsidR="0070210C" w:rsidRPr="00CD2940"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CD2940">
        <w:rPr>
          <w:rFonts w:ascii="Courier New" w:hAnsi="Courier New" w:cs="Courier New"/>
          <w:color w:val="000000"/>
          <w:sz w:val="20"/>
          <w:szCs w:val="20"/>
          <w:lang w:val="en-US"/>
        </w:rPr>
        <w:t>calc := c;</w:t>
      </w:r>
    </w:p>
    <w:p w:rsidR="0070210C" w:rsidRPr="00CD2940"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CD2940">
        <w:rPr>
          <w:rFonts w:ascii="Courier New" w:hAnsi="Courier New" w:cs="Courier New"/>
          <w:b/>
          <w:bCs/>
          <w:color w:val="000000"/>
          <w:sz w:val="20"/>
          <w:szCs w:val="20"/>
          <w:lang w:val="en-US"/>
        </w:rPr>
        <w:t>end</w:t>
      </w:r>
      <w:r w:rsidRPr="00CD2940">
        <w:rPr>
          <w:rFonts w:ascii="Courier New" w:hAnsi="Courier New" w:cs="Courier New"/>
          <w:color w:val="000000"/>
          <w:sz w:val="20"/>
          <w:szCs w:val="20"/>
          <w:lang w:val="en-US"/>
        </w:rPr>
        <w:t>;</w:t>
      </w:r>
    </w:p>
    <w:p w:rsidR="0070210C" w:rsidRPr="00CD2940" w:rsidRDefault="0070210C" w:rsidP="0070210C">
      <w:pPr>
        <w:jc w:val="both"/>
        <w:rPr>
          <w:b/>
          <w:lang w:val="en-US"/>
        </w:rPr>
      </w:pPr>
    </w:p>
    <w:p w:rsidR="0070210C" w:rsidRDefault="0070210C" w:rsidP="0070210C">
      <w:pPr>
        <w:jc w:val="both"/>
        <w:rPr>
          <w:b/>
          <w:lang w:val="en-US"/>
        </w:rPr>
      </w:pPr>
      <w:r w:rsidRPr="00CD2940">
        <w:rPr>
          <w:b/>
          <w:lang w:val="en-US"/>
        </w:rPr>
        <w:tab/>
      </w:r>
      <w:r>
        <w:rPr>
          <w:b/>
        </w:rPr>
        <w:t>Задание</w:t>
      </w:r>
      <w:r w:rsidRPr="00CD2940">
        <w:rPr>
          <w:b/>
          <w:lang w:val="en-US"/>
        </w:rPr>
        <w:t xml:space="preserve"> №3</w:t>
      </w:r>
    </w:p>
    <w:p w:rsidR="0070210C" w:rsidRPr="00F5184B"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F5184B">
        <w:rPr>
          <w:rFonts w:ascii="Courier New" w:hAnsi="Courier New" w:cs="Courier New"/>
          <w:b/>
          <w:bCs/>
          <w:color w:val="000000"/>
          <w:sz w:val="20"/>
          <w:szCs w:val="20"/>
          <w:lang w:val="en-US"/>
        </w:rPr>
        <w:t xml:space="preserve">function </w:t>
      </w:r>
      <w:r w:rsidRPr="00F5184B">
        <w:rPr>
          <w:rFonts w:ascii="Courier New" w:hAnsi="Courier New" w:cs="Courier New"/>
          <w:color w:val="000000"/>
          <w:sz w:val="20"/>
          <w:szCs w:val="20"/>
          <w:lang w:val="en-US"/>
        </w:rPr>
        <w:t xml:space="preserve">nod(a, b: </w:t>
      </w:r>
      <w:r w:rsidRPr="00F5184B">
        <w:rPr>
          <w:rFonts w:ascii="Courier New" w:hAnsi="Courier New" w:cs="Courier New"/>
          <w:color w:val="0000FF"/>
          <w:sz w:val="20"/>
          <w:szCs w:val="20"/>
          <w:lang w:val="en-US"/>
        </w:rPr>
        <w:t>integer</w:t>
      </w:r>
      <w:r w:rsidRPr="00F5184B">
        <w:rPr>
          <w:rFonts w:ascii="Courier New" w:hAnsi="Courier New" w:cs="Courier New"/>
          <w:color w:val="000000"/>
          <w:sz w:val="20"/>
          <w:szCs w:val="20"/>
          <w:lang w:val="en-US"/>
        </w:rPr>
        <w:t xml:space="preserve">): </w:t>
      </w:r>
      <w:r w:rsidRPr="00F5184B">
        <w:rPr>
          <w:rFonts w:ascii="Courier New" w:hAnsi="Courier New" w:cs="Courier New"/>
          <w:color w:val="0000FF"/>
          <w:sz w:val="20"/>
          <w:szCs w:val="20"/>
          <w:lang w:val="en-US"/>
        </w:rPr>
        <w:t>integer</w:t>
      </w:r>
      <w:r w:rsidRPr="00F5184B">
        <w:rPr>
          <w:rFonts w:ascii="Courier New" w:hAnsi="Courier New" w:cs="Courier New"/>
          <w:color w:val="000000"/>
          <w:sz w:val="20"/>
          <w:szCs w:val="20"/>
          <w:lang w:val="en-US"/>
        </w:rPr>
        <w:t>;</w:t>
      </w:r>
    </w:p>
    <w:p w:rsidR="0070210C" w:rsidRPr="00F5184B"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F5184B">
        <w:rPr>
          <w:rFonts w:ascii="Courier New" w:hAnsi="Courier New" w:cs="Courier New"/>
          <w:b/>
          <w:bCs/>
          <w:color w:val="000000"/>
          <w:sz w:val="20"/>
          <w:szCs w:val="20"/>
          <w:lang w:val="en-US"/>
        </w:rPr>
        <w:t>begin</w:t>
      </w:r>
    </w:p>
    <w:p w:rsidR="0070210C" w:rsidRPr="00F5184B"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F5184B">
        <w:rPr>
          <w:rFonts w:ascii="Courier New" w:hAnsi="Courier New" w:cs="Courier New"/>
          <w:b/>
          <w:bCs/>
          <w:color w:val="000000"/>
          <w:sz w:val="20"/>
          <w:szCs w:val="20"/>
          <w:lang w:val="en-US"/>
        </w:rPr>
        <w:t xml:space="preserve">  while </w:t>
      </w:r>
      <w:r w:rsidRPr="00F5184B">
        <w:rPr>
          <w:rFonts w:ascii="Courier New" w:hAnsi="Courier New" w:cs="Courier New"/>
          <w:color w:val="000000"/>
          <w:sz w:val="20"/>
          <w:szCs w:val="20"/>
          <w:lang w:val="en-US"/>
        </w:rPr>
        <w:t xml:space="preserve">(b &lt;&gt; a) </w:t>
      </w:r>
      <w:r w:rsidRPr="00F5184B">
        <w:rPr>
          <w:rFonts w:ascii="Courier New" w:hAnsi="Courier New" w:cs="Courier New"/>
          <w:b/>
          <w:bCs/>
          <w:color w:val="000000"/>
          <w:sz w:val="20"/>
          <w:szCs w:val="20"/>
          <w:lang w:val="en-US"/>
        </w:rPr>
        <w:t>do</w:t>
      </w:r>
    </w:p>
    <w:p w:rsidR="0070210C" w:rsidRPr="00F5184B"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F5184B">
        <w:rPr>
          <w:rFonts w:ascii="Courier New" w:hAnsi="Courier New" w:cs="Courier New"/>
          <w:b/>
          <w:bCs/>
          <w:color w:val="000000"/>
          <w:sz w:val="20"/>
          <w:szCs w:val="20"/>
          <w:lang w:val="en-US"/>
        </w:rPr>
        <w:t xml:space="preserve">    if </w:t>
      </w:r>
      <w:r w:rsidRPr="00F5184B">
        <w:rPr>
          <w:rFonts w:ascii="Courier New" w:hAnsi="Courier New" w:cs="Courier New"/>
          <w:color w:val="000000"/>
          <w:sz w:val="20"/>
          <w:szCs w:val="20"/>
          <w:lang w:val="en-US"/>
        </w:rPr>
        <w:t xml:space="preserve">(a &gt; b) </w:t>
      </w:r>
      <w:r w:rsidRPr="00F5184B">
        <w:rPr>
          <w:rFonts w:ascii="Courier New" w:hAnsi="Courier New" w:cs="Courier New"/>
          <w:b/>
          <w:bCs/>
          <w:color w:val="000000"/>
          <w:sz w:val="20"/>
          <w:szCs w:val="20"/>
          <w:lang w:val="en-US"/>
        </w:rPr>
        <w:t xml:space="preserve">then </w:t>
      </w:r>
      <w:r w:rsidRPr="00F5184B">
        <w:rPr>
          <w:rFonts w:ascii="Courier New" w:hAnsi="Courier New" w:cs="Courier New"/>
          <w:color w:val="000000"/>
          <w:sz w:val="20"/>
          <w:szCs w:val="20"/>
          <w:lang w:val="en-US"/>
        </w:rPr>
        <w:t>a := a - b</w:t>
      </w:r>
    </w:p>
    <w:p w:rsidR="0070210C" w:rsidRPr="00F5184B"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F5184B">
        <w:rPr>
          <w:rFonts w:ascii="Courier New" w:hAnsi="Courier New" w:cs="Courier New"/>
          <w:b/>
          <w:bCs/>
          <w:color w:val="000000"/>
          <w:sz w:val="20"/>
          <w:szCs w:val="20"/>
          <w:lang w:val="en-US"/>
        </w:rPr>
        <w:t xml:space="preserve">else </w:t>
      </w:r>
      <w:r w:rsidRPr="00F5184B">
        <w:rPr>
          <w:rFonts w:ascii="Courier New" w:hAnsi="Courier New" w:cs="Courier New"/>
          <w:color w:val="000000"/>
          <w:sz w:val="20"/>
          <w:szCs w:val="20"/>
          <w:lang w:val="en-US"/>
        </w:rPr>
        <w:t>b := b - a;</w:t>
      </w:r>
    </w:p>
    <w:p w:rsidR="0070210C" w:rsidRPr="00F5184B"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F5184B">
        <w:rPr>
          <w:rFonts w:ascii="Courier New" w:hAnsi="Courier New" w:cs="Courier New"/>
          <w:color w:val="000000"/>
          <w:sz w:val="20"/>
          <w:szCs w:val="20"/>
          <w:lang w:val="en-US"/>
        </w:rPr>
        <w:t xml:space="preserve">  nod := a; </w:t>
      </w:r>
    </w:p>
    <w:p w:rsidR="0070210C" w:rsidRDefault="0070210C" w:rsidP="0070210C">
      <w:pPr>
        <w:autoSpaceDE w:val="0"/>
        <w:autoSpaceDN w:val="0"/>
        <w:adjustRightInd w:val="0"/>
        <w:spacing w:after="0" w:line="240" w:lineRule="auto"/>
        <w:ind w:left="708"/>
        <w:rPr>
          <w:rFonts w:ascii="Courier New" w:hAnsi="Courier New" w:cs="Courier New"/>
          <w:color w:val="000000"/>
          <w:sz w:val="20"/>
          <w:szCs w:val="20"/>
        </w:rPr>
      </w:pPr>
      <w:r>
        <w:rPr>
          <w:rFonts w:ascii="Courier New" w:hAnsi="Courier New" w:cs="Courier New"/>
          <w:b/>
          <w:bCs/>
          <w:color w:val="000000"/>
          <w:sz w:val="20"/>
          <w:szCs w:val="20"/>
        </w:rPr>
        <w:t>end</w:t>
      </w:r>
      <w:r>
        <w:rPr>
          <w:rFonts w:ascii="Courier New" w:hAnsi="Courier New" w:cs="Courier New"/>
          <w:color w:val="000000"/>
          <w:sz w:val="20"/>
          <w:szCs w:val="20"/>
        </w:rPr>
        <w:t>;</w:t>
      </w:r>
    </w:p>
    <w:p w:rsidR="0070210C" w:rsidRPr="00CD2940" w:rsidRDefault="0070210C" w:rsidP="0070210C">
      <w:pPr>
        <w:jc w:val="both"/>
        <w:rPr>
          <w:b/>
        </w:rPr>
      </w:pPr>
    </w:p>
    <w:p w:rsidR="0070210C" w:rsidRPr="002D666A" w:rsidRDefault="0070210C" w:rsidP="0070210C">
      <w:pPr>
        <w:pStyle w:val="a6"/>
        <w:ind w:left="0"/>
        <w:jc w:val="both"/>
        <w:rPr>
          <w:u w:val="single"/>
        </w:rPr>
      </w:pPr>
      <w:r>
        <w:rPr>
          <w:u w:val="single"/>
        </w:rPr>
        <w:t xml:space="preserve">Распределение проверяемых умений по заданиям диагностики </w:t>
      </w:r>
    </w:p>
    <w:tbl>
      <w:tblPr>
        <w:tblStyle w:val="ad"/>
        <w:tblW w:w="9463" w:type="dxa"/>
        <w:tblInd w:w="108" w:type="dxa"/>
        <w:tblLook w:val="04A0"/>
      </w:tblPr>
      <w:tblGrid>
        <w:gridCol w:w="4164"/>
        <w:gridCol w:w="1029"/>
        <w:gridCol w:w="913"/>
        <w:gridCol w:w="903"/>
        <w:gridCol w:w="2454"/>
      </w:tblGrid>
      <w:tr w:rsidR="0070210C" w:rsidRPr="002B311B" w:rsidTr="00BA3064">
        <w:trPr>
          <w:trHeight w:val="126"/>
        </w:trPr>
        <w:tc>
          <w:tcPr>
            <w:tcW w:w="4164" w:type="dxa"/>
            <w:vMerge w:val="restart"/>
            <w:vAlign w:val="center"/>
          </w:tcPr>
          <w:p w:rsidR="0070210C" w:rsidRDefault="0070210C" w:rsidP="00BA3064">
            <w:pPr>
              <w:jc w:val="center"/>
              <w:rPr>
                <w:b/>
              </w:rPr>
            </w:pPr>
            <w:r>
              <w:rPr>
                <w:b/>
              </w:rPr>
              <w:t>Проверяемые умения</w:t>
            </w:r>
          </w:p>
          <w:p w:rsidR="0070210C" w:rsidRPr="002B311B" w:rsidRDefault="0070210C" w:rsidP="00BA3064">
            <w:pPr>
              <w:jc w:val="center"/>
              <w:rPr>
                <w:b/>
              </w:rPr>
            </w:pPr>
            <w:r>
              <w:rPr>
                <w:b/>
              </w:rPr>
              <w:t>(</w:t>
            </w:r>
            <w:r>
              <w:rPr>
                <w:b/>
                <w:lang w:val="en-US"/>
              </w:rPr>
              <w:t>I</w:t>
            </w:r>
            <w:r>
              <w:rPr>
                <w:b/>
              </w:rPr>
              <w:t xml:space="preserve"> уровень)</w:t>
            </w:r>
          </w:p>
        </w:tc>
        <w:tc>
          <w:tcPr>
            <w:tcW w:w="2845" w:type="dxa"/>
            <w:gridSpan w:val="3"/>
            <w:tcBorders>
              <w:bottom w:val="single" w:sz="4" w:space="0" w:color="auto"/>
            </w:tcBorders>
            <w:vAlign w:val="center"/>
          </w:tcPr>
          <w:p w:rsidR="0070210C" w:rsidRPr="00492A69" w:rsidRDefault="0070210C" w:rsidP="00BA3064">
            <w:pPr>
              <w:jc w:val="center"/>
              <w:rPr>
                <w:b/>
              </w:rPr>
            </w:pPr>
            <w:r>
              <w:rPr>
                <w:b/>
              </w:rPr>
              <w:t>номера заданий в диагностике</w:t>
            </w:r>
          </w:p>
        </w:tc>
        <w:tc>
          <w:tcPr>
            <w:tcW w:w="2454" w:type="dxa"/>
            <w:tcBorders>
              <w:bottom w:val="single" w:sz="4" w:space="0" w:color="auto"/>
            </w:tcBorders>
          </w:tcPr>
          <w:p w:rsidR="0070210C" w:rsidRDefault="0070210C" w:rsidP="00BA3064">
            <w:pPr>
              <w:jc w:val="center"/>
              <w:rPr>
                <w:b/>
              </w:rPr>
            </w:pPr>
            <w:r>
              <w:rPr>
                <w:b/>
              </w:rPr>
              <w:t>Возможные ошибки</w:t>
            </w:r>
          </w:p>
        </w:tc>
      </w:tr>
      <w:tr w:rsidR="0070210C" w:rsidRPr="002B311B" w:rsidTr="00BA3064">
        <w:trPr>
          <w:trHeight w:val="125"/>
        </w:trPr>
        <w:tc>
          <w:tcPr>
            <w:tcW w:w="4164" w:type="dxa"/>
            <w:vMerge/>
            <w:tcBorders>
              <w:bottom w:val="single" w:sz="4" w:space="0" w:color="auto"/>
            </w:tcBorders>
            <w:vAlign w:val="center"/>
          </w:tcPr>
          <w:p w:rsidR="0070210C" w:rsidRDefault="0070210C" w:rsidP="00BA3064">
            <w:pPr>
              <w:jc w:val="center"/>
              <w:rPr>
                <w:b/>
              </w:rPr>
            </w:pPr>
          </w:p>
        </w:tc>
        <w:tc>
          <w:tcPr>
            <w:tcW w:w="1029" w:type="dxa"/>
            <w:tcBorders>
              <w:bottom w:val="single" w:sz="4" w:space="0" w:color="auto"/>
            </w:tcBorders>
            <w:vAlign w:val="center"/>
          </w:tcPr>
          <w:p w:rsidR="0070210C" w:rsidRPr="00492A69" w:rsidRDefault="0070210C" w:rsidP="00BA3064">
            <w:pPr>
              <w:jc w:val="center"/>
              <w:rPr>
                <w:b/>
              </w:rPr>
            </w:pPr>
            <w:r>
              <w:rPr>
                <w:b/>
              </w:rPr>
              <w:t>1</w:t>
            </w:r>
          </w:p>
        </w:tc>
        <w:tc>
          <w:tcPr>
            <w:tcW w:w="913" w:type="dxa"/>
            <w:tcBorders>
              <w:bottom w:val="single" w:sz="4" w:space="0" w:color="auto"/>
            </w:tcBorders>
            <w:vAlign w:val="center"/>
          </w:tcPr>
          <w:p w:rsidR="0070210C" w:rsidRPr="00492A69" w:rsidRDefault="0070210C" w:rsidP="00BA3064">
            <w:pPr>
              <w:jc w:val="center"/>
              <w:rPr>
                <w:b/>
              </w:rPr>
            </w:pPr>
            <w:r>
              <w:rPr>
                <w:b/>
              </w:rPr>
              <w:t>2</w:t>
            </w:r>
          </w:p>
        </w:tc>
        <w:tc>
          <w:tcPr>
            <w:tcW w:w="903" w:type="dxa"/>
            <w:tcBorders>
              <w:bottom w:val="single" w:sz="4" w:space="0" w:color="auto"/>
            </w:tcBorders>
            <w:vAlign w:val="center"/>
          </w:tcPr>
          <w:p w:rsidR="0070210C" w:rsidRPr="00492A69" w:rsidRDefault="0070210C" w:rsidP="00BA3064">
            <w:pPr>
              <w:jc w:val="center"/>
              <w:rPr>
                <w:b/>
              </w:rPr>
            </w:pPr>
            <w:r>
              <w:rPr>
                <w:b/>
              </w:rPr>
              <w:t>3</w:t>
            </w:r>
          </w:p>
        </w:tc>
        <w:tc>
          <w:tcPr>
            <w:tcW w:w="2454" w:type="dxa"/>
            <w:tcBorders>
              <w:bottom w:val="single" w:sz="4" w:space="0" w:color="auto"/>
            </w:tcBorders>
          </w:tcPr>
          <w:p w:rsidR="0070210C" w:rsidRDefault="0070210C" w:rsidP="00BA3064">
            <w:pPr>
              <w:jc w:val="center"/>
              <w:rPr>
                <w:b/>
              </w:rPr>
            </w:pPr>
          </w:p>
        </w:tc>
      </w:tr>
      <w:tr w:rsidR="0070210C" w:rsidRPr="002B311B" w:rsidTr="00BA3064">
        <w:tc>
          <w:tcPr>
            <w:tcW w:w="4164" w:type="dxa"/>
          </w:tcPr>
          <w:p w:rsidR="0070210C" w:rsidRPr="003526D9" w:rsidRDefault="0070210C" w:rsidP="00BA3064">
            <w:pPr>
              <w:pStyle w:val="text"/>
              <w:spacing w:before="0"/>
              <w:rPr>
                <w:rFonts w:asciiTheme="minorHAnsi" w:hAnsiTheme="minorHAnsi" w:cstheme="minorHAnsi"/>
                <w:szCs w:val="22"/>
              </w:rPr>
            </w:pPr>
            <w:r>
              <w:rPr>
                <w:rFonts w:asciiTheme="minorHAnsi" w:eastAsiaTheme="minorHAnsi" w:hAnsiTheme="minorHAnsi" w:cstheme="minorBidi"/>
                <w:color w:val="auto"/>
                <w:szCs w:val="22"/>
                <w:lang w:eastAsia="en-US"/>
              </w:rPr>
              <w:t>Оформление программы на языке Паскаль</w:t>
            </w:r>
          </w:p>
        </w:tc>
        <w:tc>
          <w:tcPr>
            <w:tcW w:w="1029" w:type="dxa"/>
            <w:vAlign w:val="center"/>
          </w:tcPr>
          <w:p w:rsidR="0070210C" w:rsidRPr="002B311B" w:rsidRDefault="0070210C" w:rsidP="00BA3064">
            <w:pPr>
              <w:jc w:val="center"/>
            </w:pPr>
          </w:p>
        </w:tc>
        <w:tc>
          <w:tcPr>
            <w:tcW w:w="913" w:type="dxa"/>
            <w:vAlign w:val="center"/>
          </w:tcPr>
          <w:p w:rsidR="0070210C" w:rsidRPr="002B311B" w:rsidRDefault="0070210C" w:rsidP="00BA3064">
            <w:pPr>
              <w:jc w:val="center"/>
            </w:pPr>
            <w:r>
              <w:t>+</w:t>
            </w:r>
          </w:p>
        </w:tc>
        <w:tc>
          <w:tcPr>
            <w:tcW w:w="903" w:type="dxa"/>
            <w:vAlign w:val="center"/>
          </w:tcPr>
          <w:p w:rsidR="0070210C" w:rsidRPr="002B311B" w:rsidRDefault="0070210C" w:rsidP="00BA3064">
            <w:pPr>
              <w:jc w:val="center"/>
            </w:pPr>
            <w:r>
              <w:t>+</w:t>
            </w:r>
          </w:p>
        </w:tc>
        <w:tc>
          <w:tcPr>
            <w:tcW w:w="2454" w:type="dxa"/>
          </w:tcPr>
          <w:p w:rsidR="0070210C" w:rsidRPr="00942479" w:rsidRDefault="0070210C" w:rsidP="00BA3064">
            <w:r>
              <w:t>Незнание правил оформления программы на языке Паскаль. Ошибки в синтаксисе, описании подпрограмм и порядке декларативных элементов (</w:t>
            </w:r>
            <w:r>
              <w:rPr>
                <w:i/>
                <w:lang w:val="en-US"/>
              </w:rPr>
              <w:t>program</w:t>
            </w:r>
            <w:r w:rsidRPr="00E63172">
              <w:rPr>
                <w:i/>
              </w:rPr>
              <w:t xml:space="preserve">, </w:t>
            </w:r>
            <w:r>
              <w:rPr>
                <w:i/>
                <w:lang w:val="en-US"/>
              </w:rPr>
              <w:t>var</w:t>
            </w:r>
            <w:r w:rsidRPr="00E63172">
              <w:rPr>
                <w:i/>
              </w:rPr>
              <w:t xml:space="preserve">, </w:t>
            </w:r>
            <w:r>
              <w:rPr>
                <w:i/>
                <w:lang w:val="en-US"/>
              </w:rPr>
              <w:t>begin</w:t>
            </w:r>
            <w:r w:rsidRPr="00E63172">
              <w:rPr>
                <w:i/>
              </w:rPr>
              <w:t xml:space="preserve"> и т.д.)</w:t>
            </w:r>
            <w:r>
              <w:t xml:space="preserve"> Как следствие, программа или подпрограмма написана, но не работоспособна.</w:t>
            </w:r>
          </w:p>
        </w:tc>
      </w:tr>
      <w:tr w:rsidR="0070210C" w:rsidRPr="002B311B" w:rsidTr="00BA3064">
        <w:tc>
          <w:tcPr>
            <w:tcW w:w="4164" w:type="dxa"/>
          </w:tcPr>
          <w:p w:rsidR="0070210C" w:rsidRDefault="0070210C" w:rsidP="00BA3064">
            <w:pPr>
              <w:pStyle w:val="text"/>
              <w:spacing w:before="0"/>
              <w:rPr>
                <w:rFonts w:asciiTheme="minorHAnsi" w:eastAsiaTheme="minorHAnsi" w:hAnsiTheme="minorHAnsi" w:cstheme="minorBidi"/>
                <w:color w:val="auto"/>
                <w:szCs w:val="22"/>
                <w:lang w:eastAsia="en-US"/>
              </w:rPr>
            </w:pPr>
            <w:r>
              <w:rPr>
                <w:rFonts w:asciiTheme="minorHAnsi" w:eastAsiaTheme="minorHAnsi" w:hAnsiTheme="minorHAnsi" w:cstheme="minorBidi"/>
                <w:color w:val="auto"/>
                <w:szCs w:val="22"/>
                <w:lang w:eastAsia="en-US"/>
              </w:rPr>
              <w:t xml:space="preserve">Создание алгоритма решения задачи </w:t>
            </w:r>
          </w:p>
        </w:tc>
        <w:tc>
          <w:tcPr>
            <w:tcW w:w="1029" w:type="dxa"/>
            <w:vAlign w:val="center"/>
          </w:tcPr>
          <w:p w:rsidR="0070210C" w:rsidRDefault="0070210C" w:rsidP="00BA3064">
            <w:pPr>
              <w:jc w:val="center"/>
            </w:pPr>
          </w:p>
        </w:tc>
        <w:tc>
          <w:tcPr>
            <w:tcW w:w="913" w:type="dxa"/>
            <w:vAlign w:val="center"/>
          </w:tcPr>
          <w:p w:rsidR="0070210C" w:rsidRDefault="0070210C" w:rsidP="00BA3064">
            <w:pPr>
              <w:jc w:val="center"/>
            </w:pPr>
            <w:r>
              <w:t>+</w:t>
            </w:r>
          </w:p>
        </w:tc>
        <w:tc>
          <w:tcPr>
            <w:tcW w:w="903" w:type="dxa"/>
            <w:vAlign w:val="center"/>
          </w:tcPr>
          <w:p w:rsidR="0070210C" w:rsidRDefault="0070210C" w:rsidP="00BA3064">
            <w:pPr>
              <w:jc w:val="center"/>
            </w:pPr>
            <w:r>
              <w:t>+</w:t>
            </w:r>
          </w:p>
        </w:tc>
        <w:tc>
          <w:tcPr>
            <w:tcW w:w="2454" w:type="dxa"/>
          </w:tcPr>
          <w:p w:rsidR="0070210C" w:rsidRDefault="0070210C" w:rsidP="00BA3064">
            <w:r>
              <w:t>Не смог придумать алгоритм решения задачи.</w:t>
            </w:r>
          </w:p>
        </w:tc>
      </w:tr>
      <w:tr w:rsidR="0070210C" w:rsidRPr="002B311B" w:rsidTr="00BA3064">
        <w:tc>
          <w:tcPr>
            <w:tcW w:w="4164" w:type="dxa"/>
          </w:tcPr>
          <w:p w:rsidR="0070210C" w:rsidRDefault="0070210C" w:rsidP="00BA3064">
            <w:pPr>
              <w:pStyle w:val="text"/>
              <w:spacing w:before="0"/>
              <w:rPr>
                <w:rFonts w:asciiTheme="minorHAnsi" w:eastAsiaTheme="minorHAnsi" w:hAnsiTheme="minorHAnsi" w:cstheme="minorBidi"/>
                <w:color w:val="auto"/>
                <w:szCs w:val="22"/>
                <w:lang w:eastAsia="en-US"/>
              </w:rPr>
            </w:pPr>
            <w:r>
              <w:rPr>
                <w:rFonts w:asciiTheme="minorHAnsi" w:eastAsiaTheme="minorHAnsi" w:hAnsiTheme="minorHAnsi" w:cstheme="minorBidi"/>
                <w:color w:val="auto"/>
                <w:szCs w:val="22"/>
                <w:lang w:eastAsia="en-US"/>
              </w:rPr>
              <w:t>Преобразование логических выражений</w:t>
            </w:r>
          </w:p>
        </w:tc>
        <w:tc>
          <w:tcPr>
            <w:tcW w:w="1029" w:type="dxa"/>
            <w:vAlign w:val="center"/>
          </w:tcPr>
          <w:p w:rsidR="0070210C" w:rsidRDefault="0070210C" w:rsidP="00BA3064">
            <w:pPr>
              <w:jc w:val="center"/>
            </w:pPr>
            <w:r>
              <w:t>+</w:t>
            </w:r>
          </w:p>
        </w:tc>
        <w:tc>
          <w:tcPr>
            <w:tcW w:w="913" w:type="dxa"/>
            <w:vAlign w:val="center"/>
          </w:tcPr>
          <w:p w:rsidR="0070210C" w:rsidRDefault="0070210C" w:rsidP="00BA3064">
            <w:pPr>
              <w:jc w:val="center"/>
            </w:pPr>
          </w:p>
        </w:tc>
        <w:tc>
          <w:tcPr>
            <w:tcW w:w="903" w:type="dxa"/>
            <w:vAlign w:val="center"/>
          </w:tcPr>
          <w:p w:rsidR="0070210C" w:rsidRDefault="0070210C" w:rsidP="00BA3064">
            <w:pPr>
              <w:jc w:val="center"/>
            </w:pPr>
          </w:p>
        </w:tc>
        <w:tc>
          <w:tcPr>
            <w:tcW w:w="2454" w:type="dxa"/>
          </w:tcPr>
          <w:p w:rsidR="0070210C" w:rsidRDefault="0070210C" w:rsidP="00BA3064">
            <w:r>
              <w:t>Не смог преобразовать логическое выражение. Не знает, как выразить дополнительные логические операции через основные</w:t>
            </w:r>
          </w:p>
        </w:tc>
      </w:tr>
      <w:tr w:rsidR="0070210C" w:rsidRPr="002B311B" w:rsidTr="00BA3064">
        <w:tc>
          <w:tcPr>
            <w:tcW w:w="4164" w:type="dxa"/>
          </w:tcPr>
          <w:p w:rsidR="0070210C" w:rsidRPr="00942479" w:rsidRDefault="0070210C" w:rsidP="00BA3064">
            <w:pPr>
              <w:pStyle w:val="text"/>
              <w:spacing w:before="0"/>
              <w:rPr>
                <w:rFonts w:asciiTheme="minorHAnsi" w:hAnsiTheme="minorHAnsi" w:cstheme="minorHAnsi"/>
                <w:szCs w:val="22"/>
              </w:rPr>
            </w:pPr>
            <w:r>
              <w:rPr>
                <w:rFonts w:asciiTheme="minorHAnsi" w:hAnsiTheme="minorHAnsi" w:cstheme="minorHAnsi"/>
                <w:szCs w:val="22"/>
              </w:rPr>
              <w:t>Передача переменных сложных типов в подпрограммы</w:t>
            </w:r>
          </w:p>
        </w:tc>
        <w:tc>
          <w:tcPr>
            <w:tcW w:w="1029" w:type="dxa"/>
            <w:vAlign w:val="center"/>
          </w:tcPr>
          <w:p w:rsidR="0070210C" w:rsidRDefault="0070210C" w:rsidP="00BA3064">
            <w:pPr>
              <w:jc w:val="center"/>
            </w:pPr>
          </w:p>
        </w:tc>
        <w:tc>
          <w:tcPr>
            <w:tcW w:w="913" w:type="dxa"/>
            <w:vAlign w:val="center"/>
          </w:tcPr>
          <w:p w:rsidR="0070210C" w:rsidRPr="002B311B" w:rsidRDefault="0070210C" w:rsidP="00BA3064">
            <w:pPr>
              <w:jc w:val="center"/>
            </w:pPr>
            <w:r>
              <w:t>+</w:t>
            </w:r>
          </w:p>
        </w:tc>
        <w:tc>
          <w:tcPr>
            <w:tcW w:w="903" w:type="dxa"/>
            <w:vAlign w:val="center"/>
          </w:tcPr>
          <w:p w:rsidR="0070210C" w:rsidRPr="002B311B" w:rsidRDefault="0070210C" w:rsidP="00BA3064">
            <w:pPr>
              <w:jc w:val="center"/>
            </w:pPr>
          </w:p>
        </w:tc>
        <w:tc>
          <w:tcPr>
            <w:tcW w:w="2454" w:type="dxa"/>
          </w:tcPr>
          <w:p w:rsidR="0070210C" w:rsidRPr="002B311B" w:rsidRDefault="0070210C" w:rsidP="00BA3064">
            <w:r>
              <w:t>Не смог передать параметр в подпрограмму</w:t>
            </w:r>
          </w:p>
        </w:tc>
      </w:tr>
      <w:tr w:rsidR="0070210C" w:rsidRPr="002B311B" w:rsidTr="00BA3064">
        <w:tc>
          <w:tcPr>
            <w:tcW w:w="4164" w:type="dxa"/>
          </w:tcPr>
          <w:p w:rsidR="0070210C" w:rsidRDefault="0070210C" w:rsidP="00BA3064">
            <w:pPr>
              <w:pStyle w:val="text"/>
              <w:spacing w:before="0"/>
              <w:rPr>
                <w:rFonts w:asciiTheme="minorHAnsi" w:eastAsiaTheme="minorHAnsi" w:hAnsiTheme="minorHAnsi" w:cstheme="minorBidi"/>
                <w:color w:val="auto"/>
                <w:szCs w:val="22"/>
                <w:lang w:eastAsia="en-US"/>
              </w:rPr>
            </w:pPr>
            <w:r>
              <w:rPr>
                <w:rFonts w:asciiTheme="minorHAnsi" w:eastAsiaTheme="minorHAnsi" w:hAnsiTheme="minorHAnsi" w:cstheme="minorBidi"/>
                <w:color w:val="auto"/>
                <w:szCs w:val="22"/>
                <w:lang w:eastAsia="en-US"/>
              </w:rPr>
              <w:t>Создание простых функций и процедур</w:t>
            </w:r>
          </w:p>
        </w:tc>
        <w:tc>
          <w:tcPr>
            <w:tcW w:w="1029" w:type="dxa"/>
            <w:vAlign w:val="center"/>
          </w:tcPr>
          <w:p w:rsidR="0070210C" w:rsidRPr="002B311B" w:rsidRDefault="0070210C" w:rsidP="00BA3064">
            <w:pPr>
              <w:jc w:val="center"/>
            </w:pPr>
          </w:p>
        </w:tc>
        <w:tc>
          <w:tcPr>
            <w:tcW w:w="913" w:type="dxa"/>
            <w:vAlign w:val="center"/>
          </w:tcPr>
          <w:p w:rsidR="0070210C" w:rsidRPr="002B311B" w:rsidRDefault="0070210C" w:rsidP="00BA3064">
            <w:pPr>
              <w:jc w:val="center"/>
            </w:pPr>
            <w:r>
              <w:t>+</w:t>
            </w:r>
          </w:p>
        </w:tc>
        <w:tc>
          <w:tcPr>
            <w:tcW w:w="903" w:type="dxa"/>
            <w:vAlign w:val="center"/>
          </w:tcPr>
          <w:p w:rsidR="0070210C" w:rsidRPr="002B311B" w:rsidRDefault="0070210C" w:rsidP="00BA3064">
            <w:pPr>
              <w:jc w:val="center"/>
            </w:pPr>
            <w:r>
              <w:t>+</w:t>
            </w:r>
          </w:p>
        </w:tc>
        <w:tc>
          <w:tcPr>
            <w:tcW w:w="2454" w:type="dxa"/>
          </w:tcPr>
          <w:p w:rsidR="0070210C" w:rsidRPr="002D666A" w:rsidRDefault="0070210C" w:rsidP="00BA3064">
            <w:r>
              <w:t>Неправильно описаны собственные функции или процедуры. Некорректно организован их вызов</w:t>
            </w:r>
          </w:p>
        </w:tc>
      </w:tr>
    </w:tbl>
    <w:p w:rsidR="0070210C" w:rsidRDefault="0070210C" w:rsidP="0070210C">
      <w:pPr>
        <w:pStyle w:val="a6"/>
        <w:ind w:left="0"/>
        <w:jc w:val="both"/>
        <w:rPr>
          <w:u w:val="single"/>
        </w:rPr>
      </w:pPr>
    </w:p>
    <w:tbl>
      <w:tblPr>
        <w:tblStyle w:val="ad"/>
        <w:tblW w:w="9463" w:type="dxa"/>
        <w:tblInd w:w="108" w:type="dxa"/>
        <w:tblLook w:val="04A0"/>
      </w:tblPr>
      <w:tblGrid>
        <w:gridCol w:w="4164"/>
        <w:gridCol w:w="1029"/>
        <w:gridCol w:w="913"/>
        <w:gridCol w:w="903"/>
        <w:gridCol w:w="2454"/>
      </w:tblGrid>
      <w:tr w:rsidR="0070210C" w:rsidRPr="002B311B" w:rsidTr="00BA3064">
        <w:trPr>
          <w:trHeight w:val="126"/>
        </w:trPr>
        <w:tc>
          <w:tcPr>
            <w:tcW w:w="4164" w:type="dxa"/>
            <w:vMerge w:val="restart"/>
            <w:vAlign w:val="center"/>
          </w:tcPr>
          <w:p w:rsidR="0070210C" w:rsidRDefault="0070210C" w:rsidP="00BA3064">
            <w:pPr>
              <w:jc w:val="center"/>
              <w:rPr>
                <w:b/>
              </w:rPr>
            </w:pPr>
            <w:r>
              <w:rPr>
                <w:b/>
              </w:rPr>
              <w:t>Проверяемые умения</w:t>
            </w:r>
          </w:p>
          <w:p w:rsidR="0070210C" w:rsidRPr="002B311B" w:rsidRDefault="0070210C" w:rsidP="00BA3064">
            <w:pPr>
              <w:jc w:val="center"/>
              <w:rPr>
                <w:b/>
              </w:rPr>
            </w:pPr>
            <w:r>
              <w:rPr>
                <w:b/>
              </w:rPr>
              <w:t>(</w:t>
            </w:r>
            <w:r>
              <w:rPr>
                <w:b/>
                <w:lang w:val="en-US"/>
              </w:rPr>
              <w:t>II</w:t>
            </w:r>
            <w:r>
              <w:rPr>
                <w:b/>
              </w:rPr>
              <w:t xml:space="preserve"> уровень)</w:t>
            </w:r>
          </w:p>
        </w:tc>
        <w:tc>
          <w:tcPr>
            <w:tcW w:w="2845" w:type="dxa"/>
            <w:gridSpan w:val="3"/>
            <w:tcBorders>
              <w:bottom w:val="single" w:sz="4" w:space="0" w:color="auto"/>
            </w:tcBorders>
            <w:vAlign w:val="center"/>
          </w:tcPr>
          <w:p w:rsidR="0070210C" w:rsidRPr="00492A69" w:rsidRDefault="0070210C" w:rsidP="00BA3064">
            <w:pPr>
              <w:jc w:val="center"/>
              <w:rPr>
                <w:b/>
              </w:rPr>
            </w:pPr>
            <w:r>
              <w:rPr>
                <w:b/>
              </w:rPr>
              <w:t>номера заданий в диагностике</w:t>
            </w:r>
          </w:p>
        </w:tc>
        <w:tc>
          <w:tcPr>
            <w:tcW w:w="2454" w:type="dxa"/>
            <w:tcBorders>
              <w:bottom w:val="single" w:sz="4" w:space="0" w:color="auto"/>
            </w:tcBorders>
          </w:tcPr>
          <w:p w:rsidR="0070210C" w:rsidRDefault="0070210C" w:rsidP="00BA3064">
            <w:pPr>
              <w:jc w:val="center"/>
              <w:rPr>
                <w:b/>
              </w:rPr>
            </w:pPr>
            <w:r>
              <w:rPr>
                <w:b/>
              </w:rPr>
              <w:t>Возможные ошибки</w:t>
            </w:r>
          </w:p>
        </w:tc>
      </w:tr>
      <w:tr w:rsidR="0070210C" w:rsidRPr="002B311B" w:rsidTr="00BA3064">
        <w:trPr>
          <w:trHeight w:val="125"/>
        </w:trPr>
        <w:tc>
          <w:tcPr>
            <w:tcW w:w="4164" w:type="dxa"/>
            <w:vMerge/>
            <w:tcBorders>
              <w:bottom w:val="single" w:sz="4" w:space="0" w:color="auto"/>
            </w:tcBorders>
            <w:vAlign w:val="center"/>
          </w:tcPr>
          <w:p w:rsidR="0070210C" w:rsidRDefault="0070210C" w:rsidP="00BA3064">
            <w:pPr>
              <w:jc w:val="center"/>
              <w:rPr>
                <w:b/>
              </w:rPr>
            </w:pPr>
          </w:p>
        </w:tc>
        <w:tc>
          <w:tcPr>
            <w:tcW w:w="1029" w:type="dxa"/>
            <w:tcBorders>
              <w:bottom w:val="single" w:sz="4" w:space="0" w:color="auto"/>
            </w:tcBorders>
            <w:vAlign w:val="center"/>
          </w:tcPr>
          <w:p w:rsidR="0070210C" w:rsidRPr="00492A69" w:rsidRDefault="0070210C" w:rsidP="00BA3064">
            <w:pPr>
              <w:jc w:val="center"/>
              <w:rPr>
                <w:b/>
              </w:rPr>
            </w:pPr>
            <w:r>
              <w:rPr>
                <w:b/>
              </w:rPr>
              <w:t>1</w:t>
            </w:r>
          </w:p>
        </w:tc>
        <w:tc>
          <w:tcPr>
            <w:tcW w:w="913" w:type="dxa"/>
            <w:tcBorders>
              <w:bottom w:val="single" w:sz="4" w:space="0" w:color="auto"/>
            </w:tcBorders>
            <w:vAlign w:val="center"/>
          </w:tcPr>
          <w:p w:rsidR="0070210C" w:rsidRPr="00492A69" w:rsidRDefault="0070210C" w:rsidP="00BA3064">
            <w:pPr>
              <w:jc w:val="center"/>
              <w:rPr>
                <w:b/>
              </w:rPr>
            </w:pPr>
            <w:r>
              <w:rPr>
                <w:b/>
              </w:rPr>
              <w:t>2</w:t>
            </w:r>
          </w:p>
        </w:tc>
        <w:tc>
          <w:tcPr>
            <w:tcW w:w="903" w:type="dxa"/>
            <w:tcBorders>
              <w:bottom w:val="single" w:sz="4" w:space="0" w:color="auto"/>
            </w:tcBorders>
            <w:vAlign w:val="center"/>
          </w:tcPr>
          <w:p w:rsidR="0070210C" w:rsidRPr="00492A69" w:rsidRDefault="0070210C" w:rsidP="00BA3064">
            <w:pPr>
              <w:jc w:val="center"/>
              <w:rPr>
                <w:b/>
              </w:rPr>
            </w:pPr>
            <w:r>
              <w:rPr>
                <w:b/>
              </w:rPr>
              <w:t>3</w:t>
            </w:r>
          </w:p>
        </w:tc>
        <w:tc>
          <w:tcPr>
            <w:tcW w:w="2454" w:type="dxa"/>
            <w:tcBorders>
              <w:bottom w:val="single" w:sz="4" w:space="0" w:color="auto"/>
            </w:tcBorders>
          </w:tcPr>
          <w:p w:rsidR="0070210C" w:rsidRDefault="0070210C" w:rsidP="00BA3064">
            <w:pPr>
              <w:jc w:val="center"/>
              <w:rPr>
                <w:b/>
              </w:rPr>
            </w:pPr>
          </w:p>
        </w:tc>
      </w:tr>
      <w:tr w:rsidR="0070210C" w:rsidRPr="002B311B" w:rsidTr="00BA3064">
        <w:tc>
          <w:tcPr>
            <w:tcW w:w="4164" w:type="dxa"/>
          </w:tcPr>
          <w:p w:rsidR="0070210C" w:rsidRDefault="0070210C" w:rsidP="00BA3064">
            <w:pPr>
              <w:pStyle w:val="text"/>
              <w:spacing w:before="0"/>
              <w:rPr>
                <w:rFonts w:asciiTheme="minorHAnsi" w:eastAsiaTheme="minorHAnsi" w:hAnsiTheme="minorHAnsi" w:cstheme="minorBidi"/>
                <w:color w:val="auto"/>
                <w:szCs w:val="22"/>
                <w:lang w:eastAsia="en-US"/>
              </w:rPr>
            </w:pPr>
            <w:r>
              <w:rPr>
                <w:rFonts w:asciiTheme="minorHAnsi" w:eastAsiaTheme="minorHAnsi" w:hAnsiTheme="minorHAnsi" w:cstheme="minorBidi"/>
                <w:color w:val="auto"/>
                <w:szCs w:val="22"/>
                <w:lang w:eastAsia="en-US"/>
              </w:rPr>
              <w:t>Запись алгоритма на языке Паскаль по описанию</w:t>
            </w:r>
          </w:p>
        </w:tc>
        <w:tc>
          <w:tcPr>
            <w:tcW w:w="1029" w:type="dxa"/>
            <w:vAlign w:val="center"/>
          </w:tcPr>
          <w:p w:rsidR="0070210C" w:rsidRPr="002B311B" w:rsidRDefault="0070210C" w:rsidP="00BA3064">
            <w:pPr>
              <w:jc w:val="center"/>
            </w:pPr>
          </w:p>
        </w:tc>
        <w:tc>
          <w:tcPr>
            <w:tcW w:w="913" w:type="dxa"/>
            <w:vAlign w:val="center"/>
          </w:tcPr>
          <w:p w:rsidR="0070210C" w:rsidRPr="002B311B" w:rsidRDefault="0070210C" w:rsidP="00BA3064">
            <w:pPr>
              <w:jc w:val="center"/>
            </w:pPr>
            <w:r>
              <w:t>+</w:t>
            </w:r>
          </w:p>
        </w:tc>
        <w:tc>
          <w:tcPr>
            <w:tcW w:w="903" w:type="dxa"/>
            <w:vAlign w:val="center"/>
          </w:tcPr>
          <w:p w:rsidR="0070210C" w:rsidRPr="002B311B" w:rsidRDefault="0070210C" w:rsidP="00BA3064">
            <w:pPr>
              <w:jc w:val="center"/>
            </w:pPr>
            <w:r>
              <w:t>+</w:t>
            </w:r>
          </w:p>
        </w:tc>
        <w:tc>
          <w:tcPr>
            <w:tcW w:w="2454" w:type="dxa"/>
          </w:tcPr>
          <w:p w:rsidR="0070210C" w:rsidRDefault="0070210C" w:rsidP="00BA3064">
            <w:r>
              <w:t>Не смог придумать алгоритм решения задачи.</w:t>
            </w:r>
          </w:p>
          <w:p w:rsidR="0070210C" w:rsidRDefault="0070210C" w:rsidP="00BA3064">
            <w:r>
              <w:t>Незнание правил оформления программы на языке Паскаль.</w:t>
            </w:r>
          </w:p>
          <w:p w:rsidR="0070210C" w:rsidRDefault="0070210C" w:rsidP="00BA3064">
            <w:r>
              <w:t>Синтаксические ошибки в тексте программы или подпрограммы.</w:t>
            </w:r>
          </w:p>
        </w:tc>
      </w:tr>
      <w:tr w:rsidR="0070210C" w:rsidRPr="002B311B" w:rsidTr="00BA3064">
        <w:tc>
          <w:tcPr>
            <w:tcW w:w="4164" w:type="dxa"/>
          </w:tcPr>
          <w:p w:rsidR="0070210C" w:rsidRPr="00E613A9" w:rsidRDefault="0070210C" w:rsidP="00BA3064">
            <w:pPr>
              <w:pStyle w:val="text"/>
              <w:spacing w:before="0"/>
              <w:rPr>
                <w:rFonts w:asciiTheme="minorHAnsi" w:hAnsiTheme="minorHAnsi" w:cstheme="minorHAnsi"/>
                <w:szCs w:val="22"/>
              </w:rPr>
            </w:pPr>
            <w:r>
              <w:rPr>
                <w:rFonts w:asciiTheme="minorHAnsi" w:hAnsiTheme="minorHAnsi" w:cstheme="minorHAnsi"/>
                <w:szCs w:val="22"/>
              </w:rPr>
              <w:t>Создание констант, собственных типов данных и передача их в подпрограммы</w:t>
            </w:r>
          </w:p>
        </w:tc>
        <w:tc>
          <w:tcPr>
            <w:tcW w:w="1029" w:type="dxa"/>
            <w:vAlign w:val="center"/>
          </w:tcPr>
          <w:p w:rsidR="0070210C" w:rsidRPr="002B311B" w:rsidRDefault="0070210C" w:rsidP="00BA3064">
            <w:pPr>
              <w:jc w:val="center"/>
            </w:pPr>
          </w:p>
        </w:tc>
        <w:tc>
          <w:tcPr>
            <w:tcW w:w="913" w:type="dxa"/>
            <w:vAlign w:val="center"/>
          </w:tcPr>
          <w:p w:rsidR="0070210C" w:rsidRPr="00EA5C1E" w:rsidRDefault="0070210C" w:rsidP="00BA3064">
            <w:pPr>
              <w:jc w:val="center"/>
            </w:pPr>
            <w:r>
              <w:t>+</w:t>
            </w:r>
          </w:p>
        </w:tc>
        <w:tc>
          <w:tcPr>
            <w:tcW w:w="903" w:type="dxa"/>
            <w:vAlign w:val="center"/>
          </w:tcPr>
          <w:p w:rsidR="0070210C" w:rsidRPr="002B311B" w:rsidRDefault="0070210C" w:rsidP="00BA3064">
            <w:pPr>
              <w:jc w:val="center"/>
            </w:pPr>
          </w:p>
        </w:tc>
        <w:tc>
          <w:tcPr>
            <w:tcW w:w="2454" w:type="dxa"/>
          </w:tcPr>
          <w:p w:rsidR="0070210C" w:rsidRPr="00E613A9" w:rsidRDefault="0070210C" w:rsidP="00BA3064">
            <w:r>
              <w:t>Ошибки при описании констант и собственных типов данных. Не правильно передает массивы в подпрограммы</w:t>
            </w:r>
          </w:p>
        </w:tc>
      </w:tr>
      <w:tr w:rsidR="0070210C" w:rsidRPr="002B311B" w:rsidTr="00BA3064">
        <w:tc>
          <w:tcPr>
            <w:tcW w:w="4164" w:type="dxa"/>
          </w:tcPr>
          <w:p w:rsidR="0070210C" w:rsidRPr="003134A1" w:rsidRDefault="0070210C" w:rsidP="00BA3064">
            <w:pPr>
              <w:pStyle w:val="text"/>
              <w:spacing w:before="0"/>
              <w:rPr>
                <w:rFonts w:asciiTheme="minorHAnsi" w:eastAsiaTheme="minorHAnsi" w:hAnsiTheme="minorHAnsi" w:cstheme="minorBidi"/>
                <w:color w:val="auto"/>
                <w:szCs w:val="22"/>
                <w:lang w:eastAsia="en-US"/>
              </w:rPr>
            </w:pPr>
            <w:r>
              <w:rPr>
                <w:rFonts w:asciiTheme="minorHAnsi" w:eastAsiaTheme="minorHAnsi" w:hAnsiTheme="minorHAnsi" w:cstheme="minorBidi"/>
                <w:color w:val="auto"/>
                <w:szCs w:val="22"/>
                <w:lang w:eastAsia="en-US"/>
              </w:rPr>
              <w:t>Применение циклических конструкций для ввода/вывода массива и поиска в нем</w:t>
            </w:r>
          </w:p>
        </w:tc>
        <w:tc>
          <w:tcPr>
            <w:tcW w:w="1029" w:type="dxa"/>
            <w:vAlign w:val="center"/>
          </w:tcPr>
          <w:p w:rsidR="0070210C" w:rsidRPr="00ED3773" w:rsidRDefault="0070210C" w:rsidP="00BA3064">
            <w:pPr>
              <w:jc w:val="center"/>
            </w:pPr>
          </w:p>
        </w:tc>
        <w:tc>
          <w:tcPr>
            <w:tcW w:w="913" w:type="dxa"/>
            <w:vAlign w:val="center"/>
          </w:tcPr>
          <w:p w:rsidR="0070210C" w:rsidRPr="002B311B" w:rsidRDefault="0070210C" w:rsidP="00BA3064">
            <w:pPr>
              <w:jc w:val="center"/>
            </w:pPr>
            <w:r>
              <w:t>+</w:t>
            </w:r>
          </w:p>
        </w:tc>
        <w:tc>
          <w:tcPr>
            <w:tcW w:w="903" w:type="dxa"/>
            <w:vAlign w:val="center"/>
          </w:tcPr>
          <w:p w:rsidR="0070210C" w:rsidRPr="00872EB9" w:rsidRDefault="0070210C" w:rsidP="00BA3064">
            <w:pPr>
              <w:jc w:val="center"/>
              <w:rPr>
                <w:lang w:val="en-US"/>
              </w:rPr>
            </w:pPr>
            <w:r>
              <w:rPr>
                <w:lang w:val="en-US"/>
              </w:rPr>
              <w:t>+</w:t>
            </w:r>
          </w:p>
        </w:tc>
        <w:tc>
          <w:tcPr>
            <w:tcW w:w="2454" w:type="dxa"/>
          </w:tcPr>
          <w:p w:rsidR="0070210C" w:rsidRPr="006954E3" w:rsidRDefault="0070210C" w:rsidP="00BA3064">
            <w:r>
              <w:t>Неразумно использует циклические конструкции. Ошибки в условиях циклов.</w:t>
            </w:r>
          </w:p>
        </w:tc>
      </w:tr>
      <w:tr w:rsidR="0070210C" w:rsidRPr="002B311B" w:rsidTr="00BA3064">
        <w:tc>
          <w:tcPr>
            <w:tcW w:w="4164" w:type="dxa"/>
            <w:vAlign w:val="center"/>
          </w:tcPr>
          <w:p w:rsidR="0070210C" w:rsidRPr="002B311B" w:rsidRDefault="0070210C" w:rsidP="00BA3064">
            <w:r>
              <w:t>Организация подпрограмм: процедур и функций</w:t>
            </w:r>
          </w:p>
        </w:tc>
        <w:tc>
          <w:tcPr>
            <w:tcW w:w="1029" w:type="dxa"/>
            <w:vAlign w:val="center"/>
          </w:tcPr>
          <w:p w:rsidR="0070210C" w:rsidRDefault="0070210C" w:rsidP="00BA3064">
            <w:pPr>
              <w:jc w:val="center"/>
            </w:pPr>
          </w:p>
        </w:tc>
        <w:tc>
          <w:tcPr>
            <w:tcW w:w="913" w:type="dxa"/>
            <w:vAlign w:val="center"/>
          </w:tcPr>
          <w:p w:rsidR="0070210C" w:rsidRPr="002B311B" w:rsidRDefault="0070210C" w:rsidP="00BA3064">
            <w:pPr>
              <w:jc w:val="center"/>
            </w:pPr>
            <w:r>
              <w:t>+</w:t>
            </w:r>
          </w:p>
        </w:tc>
        <w:tc>
          <w:tcPr>
            <w:tcW w:w="903" w:type="dxa"/>
            <w:vAlign w:val="center"/>
          </w:tcPr>
          <w:p w:rsidR="0070210C" w:rsidRPr="002B311B" w:rsidRDefault="0070210C" w:rsidP="00BA3064">
            <w:pPr>
              <w:jc w:val="center"/>
            </w:pPr>
            <w:r>
              <w:t>+</w:t>
            </w:r>
          </w:p>
        </w:tc>
        <w:tc>
          <w:tcPr>
            <w:tcW w:w="2454" w:type="dxa"/>
          </w:tcPr>
          <w:p w:rsidR="0070210C" w:rsidRPr="00835422" w:rsidRDefault="0070210C" w:rsidP="00BA3064">
            <w:r>
              <w:t>Путает синтаксис процедур и функций. Забыл вернуть значение из функции. Некорректно передает в подпрограмму параметры.</w:t>
            </w:r>
          </w:p>
        </w:tc>
      </w:tr>
    </w:tbl>
    <w:p w:rsidR="0070210C" w:rsidRDefault="0070210C" w:rsidP="0070210C">
      <w:pPr>
        <w:ind w:left="360"/>
        <w:contextualSpacing/>
        <w:jc w:val="both"/>
        <w:rPr>
          <w:rFonts w:cs="Courier New"/>
        </w:rPr>
      </w:pPr>
    </w:p>
    <w:p w:rsidR="0070210C" w:rsidRPr="00A8383A" w:rsidRDefault="0070210C" w:rsidP="0070210C">
      <w:pPr>
        <w:rPr>
          <w:u w:val="single"/>
        </w:rPr>
      </w:pPr>
      <w:r w:rsidRPr="00A8383A">
        <w:rPr>
          <w:u w:val="single"/>
        </w:rPr>
        <w:t>Как определить детей по уровням для практических работ</w:t>
      </w:r>
      <w:r>
        <w:rPr>
          <w:u w:val="single"/>
        </w:rPr>
        <w:t xml:space="preserve"> и где взять дополнительные варианты работ</w:t>
      </w:r>
      <w:r w:rsidRPr="00A8383A">
        <w:rPr>
          <w:u w:val="single"/>
        </w:rPr>
        <w:t>?</w:t>
      </w:r>
    </w:p>
    <w:p w:rsidR="0070210C" w:rsidRDefault="0070210C" w:rsidP="0070210C">
      <w:pPr>
        <w:jc w:val="both"/>
      </w:pPr>
      <w:r>
        <w:t xml:space="preserve">Если ученик решил одну задачу, то его следует отнести к первому уровню, если решил две – то ко второму, а три – к третьему. Объективно говоря, не важно, какие задачи решил Ваш ученик, но, конечно, хотелось бы, чтобы он их решал последовательно. Подходите к оценке решения гибко. Если ученик практически решил задачу, то в таком случае определите его в «высшую» группу по уровню. И помните, что переход между уровнями возможен в любые стороны. Принадлежность к определенному уровню – </w:t>
      </w:r>
      <w:r w:rsidRPr="007E3172">
        <w:rPr>
          <w:b/>
        </w:rPr>
        <w:t>это не клеймо</w:t>
      </w:r>
      <w:r>
        <w:t>, а способ сделать так, чтобы ученик комфортно решал задачи и ему с одной стороны не было скучно, а с другой – он был бы занят.</w:t>
      </w:r>
    </w:p>
    <w:p w:rsidR="0070210C" w:rsidRPr="008B0FFA" w:rsidRDefault="0070210C" w:rsidP="0070210C">
      <w:pPr>
        <w:jc w:val="both"/>
      </w:pPr>
      <w:r w:rsidRPr="008B0FFA">
        <w:t>Дополнительные</w:t>
      </w:r>
      <w:r>
        <w:t xml:space="preserve"> варианты диагностической работы приводятся в конце данного методического пособия.</w:t>
      </w:r>
    </w:p>
    <w:p w:rsidR="0070210C" w:rsidRPr="00246620" w:rsidRDefault="0070210C" w:rsidP="0070210C">
      <w:pPr>
        <w:jc w:val="both"/>
        <w:rPr>
          <w:u w:val="single"/>
        </w:rPr>
      </w:pPr>
      <w:r w:rsidRPr="00246620">
        <w:rPr>
          <w:u w:val="single"/>
        </w:rPr>
        <w:t>Работа над ошибками</w:t>
      </w:r>
    </w:p>
    <w:tbl>
      <w:tblPr>
        <w:tblStyle w:val="ad"/>
        <w:tblW w:w="9039" w:type="dxa"/>
        <w:tblLayout w:type="fixed"/>
        <w:tblLook w:val="01E0"/>
      </w:tblPr>
      <w:tblGrid>
        <w:gridCol w:w="6771"/>
        <w:gridCol w:w="425"/>
        <w:gridCol w:w="425"/>
        <w:gridCol w:w="425"/>
        <w:gridCol w:w="426"/>
        <w:gridCol w:w="567"/>
      </w:tblGrid>
      <w:tr w:rsidR="0070210C" w:rsidRPr="00A404E2" w:rsidTr="00BA3064">
        <w:tc>
          <w:tcPr>
            <w:tcW w:w="6771" w:type="dxa"/>
            <w:vMerge w:val="restart"/>
          </w:tcPr>
          <w:p w:rsidR="0070210C" w:rsidRPr="008C0A3E" w:rsidRDefault="0070210C" w:rsidP="00BA3064">
            <w:pPr>
              <w:pStyle w:val="text"/>
              <w:jc w:val="center"/>
              <w:rPr>
                <w:b/>
              </w:rPr>
            </w:pPr>
            <w:r>
              <w:rPr>
                <w:b/>
              </w:rPr>
              <w:t>Ошибки в умениях</w:t>
            </w:r>
            <w:r w:rsidRPr="00A404E2">
              <w:rPr>
                <w:b/>
              </w:rPr>
              <w:t xml:space="preserve"> уровня</w:t>
            </w:r>
            <w:r>
              <w:rPr>
                <w:b/>
              </w:rPr>
              <w:t xml:space="preserve"> I</w:t>
            </w:r>
          </w:p>
        </w:tc>
        <w:tc>
          <w:tcPr>
            <w:tcW w:w="2268" w:type="dxa"/>
            <w:gridSpan w:val="5"/>
            <w:shd w:val="clear" w:color="auto" w:fill="auto"/>
          </w:tcPr>
          <w:p w:rsidR="0070210C" w:rsidRPr="008C0A3E" w:rsidRDefault="0070210C" w:rsidP="00BA3064">
            <w:pPr>
              <w:pStyle w:val="text"/>
              <w:jc w:val="center"/>
              <w:rPr>
                <w:b/>
                <w:lang w:val="en-US"/>
              </w:rPr>
            </w:pPr>
            <w:r w:rsidRPr="00A404E2">
              <w:rPr>
                <w:b/>
              </w:rPr>
              <w:t>Задани</w:t>
            </w:r>
            <w:r>
              <w:rPr>
                <w:b/>
              </w:rPr>
              <w:t>я уровня</w:t>
            </w:r>
            <w:r>
              <w:rPr>
                <w:b/>
                <w:lang w:val="en-US"/>
              </w:rPr>
              <w:t xml:space="preserve"> I</w:t>
            </w:r>
          </w:p>
        </w:tc>
      </w:tr>
      <w:tr w:rsidR="0070210C" w:rsidRPr="00A404E2" w:rsidTr="00BA3064">
        <w:tc>
          <w:tcPr>
            <w:tcW w:w="6771" w:type="dxa"/>
            <w:vMerge/>
          </w:tcPr>
          <w:p w:rsidR="0070210C" w:rsidRPr="00A404E2" w:rsidRDefault="0070210C" w:rsidP="00BA3064">
            <w:pPr>
              <w:pStyle w:val="text"/>
              <w:jc w:val="center"/>
              <w:rPr>
                <w:b/>
              </w:rPr>
            </w:pPr>
          </w:p>
        </w:tc>
        <w:tc>
          <w:tcPr>
            <w:tcW w:w="425" w:type="dxa"/>
            <w:shd w:val="clear" w:color="auto" w:fill="auto"/>
          </w:tcPr>
          <w:p w:rsidR="0070210C" w:rsidRPr="00A404E2" w:rsidRDefault="0070210C" w:rsidP="00BA3064">
            <w:pPr>
              <w:pStyle w:val="text"/>
              <w:jc w:val="center"/>
              <w:rPr>
                <w:b/>
              </w:rPr>
            </w:pPr>
            <w:r w:rsidRPr="00A404E2">
              <w:rPr>
                <w:b/>
              </w:rPr>
              <w:t>1</w:t>
            </w:r>
          </w:p>
        </w:tc>
        <w:tc>
          <w:tcPr>
            <w:tcW w:w="425" w:type="dxa"/>
            <w:shd w:val="clear" w:color="auto" w:fill="auto"/>
          </w:tcPr>
          <w:p w:rsidR="0070210C" w:rsidRPr="00A404E2" w:rsidRDefault="0070210C" w:rsidP="00BA3064">
            <w:pPr>
              <w:pStyle w:val="text"/>
              <w:jc w:val="center"/>
              <w:rPr>
                <w:b/>
              </w:rPr>
            </w:pPr>
            <w:r w:rsidRPr="00A404E2">
              <w:rPr>
                <w:b/>
              </w:rPr>
              <w:t>2</w:t>
            </w:r>
          </w:p>
        </w:tc>
        <w:tc>
          <w:tcPr>
            <w:tcW w:w="425" w:type="dxa"/>
            <w:shd w:val="clear" w:color="auto" w:fill="auto"/>
          </w:tcPr>
          <w:p w:rsidR="0070210C" w:rsidRPr="00A404E2" w:rsidRDefault="0070210C" w:rsidP="00BA3064">
            <w:pPr>
              <w:pStyle w:val="text"/>
              <w:jc w:val="center"/>
              <w:rPr>
                <w:b/>
              </w:rPr>
            </w:pPr>
            <w:r>
              <w:rPr>
                <w:b/>
              </w:rPr>
              <w:t>3</w:t>
            </w:r>
          </w:p>
        </w:tc>
        <w:tc>
          <w:tcPr>
            <w:tcW w:w="426" w:type="dxa"/>
            <w:shd w:val="clear" w:color="auto" w:fill="auto"/>
          </w:tcPr>
          <w:p w:rsidR="0070210C" w:rsidRPr="00A404E2" w:rsidRDefault="0070210C" w:rsidP="00BA3064">
            <w:pPr>
              <w:pStyle w:val="text"/>
              <w:jc w:val="center"/>
              <w:rPr>
                <w:b/>
              </w:rPr>
            </w:pPr>
            <w:r>
              <w:rPr>
                <w:b/>
              </w:rPr>
              <w:t>4</w:t>
            </w:r>
          </w:p>
        </w:tc>
        <w:tc>
          <w:tcPr>
            <w:tcW w:w="567" w:type="dxa"/>
            <w:shd w:val="clear" w:color="auto" w:fill="auto"/>
          </w:tcPr>
          <w:p w:rsidR="0070210C" w:rsidRPr="00A404E2" w:rsidRDefault="0070210C" w:rsidP="00BA3064">
            <w:pPr>
              <w:pStyle w:val="text"/>
              <w:jc w:val="center"/>
              <w:rPr>
                <w:b/>
              </w:rPr>
            </w:pPr>
            <w:r>
              <w:rPr>
                <w:b/>
              </w:rPr>
              <w:t>5</w:t>
            </w:r>
          </w:p>
        </w:tc>
      </w:tr>
      <w:tr w:rsidR="0070210C" w:rsidRPr="001E3D7F" w:rsidTr="00BA3064">
        <w:tc>
          <w:tcPr>
            <w:tcW w:w="6771" w:type="dxa"/>
          </w:tcPr>
          <w:p w:rsidR="0070210C" w:rsidRPr="00942479" w:rsidRDefault="0070210C" w:rsidP="00BA3064">
            <w:r>
              <w:t>Незнание правил оформления программы на языке Паскаль. Ошибки в синтаксисе, описании подпрограмм и порядке декларативных элементов (</w:t>
            </w:r>
            <w:r>
              <w:rPr>
                <w:i/>
                <w:lang w:val="en-US"/>
              </w:rPr>
              <w:t>program</w:t>
            </w:r>
            <w:r w:rsidRPr="00E63172">
              <w:rPr>
                <w:i/>
              </w:rPr>
              <w:t xml:space="preserve">, </w:t>
            </w:r>
            <w:r>
              <w:rPr>
                <w:i/>
                <w:lang w:val="en-US"/>
              </w:rPr>
              <w:t>var</w:t>
            </w:r>
            <w:r w:rsidRPr="00E63172">
              <w:rPr>
                <w:i/>
              </w:rPr>
              <w:t xml:space="preserve">, </w:t>
            </w:r>
            <w:r>
              <w:rPr>
                <w:i/>
                <w:lang w:val="en-US"/>
              </w:rPr>
              <w:t>begin</w:t>
            </w:r>
            <w:r w:rsidRPr="00E63172">
              <w:rPr>
                <w:i/>
              </w:rPr>
              <w:t xml:space="preserve"> и т.д.)</w:t>
            </w:r>
            <w:r>
              <w:t xml:space="preserve"> Как следствие, программа или подпрограмма написана, но не работоспособна.</w:t>
            </w:r>
          </w:p>
        </w:tc>
        <w:tc>
          <w:tcPr>
            <w:tcW w:w="425" w:type="dxa"/>
            <w:shd w:val="clear" w:color="auto" w:fill="auto"/>
            <w:vAlign w:val="center"/>
          </w:tcPr>
          <w:p w:rsidR="0070210C" w:rsidRPr="001E3D7F" w:rsidRDefault="0070210C" w:rsidP="00BA3064">
            <w:pPr>
              <w:pStyle w:val="text"/>
              <w:jc w:val="center"/>
            </w:pPr>
          </w:p>
        </w:tc>
        <w:tc>
          <w:tcPr>
            <w:tcW w:w="425" w:type="dxa"/>
            <w:shd w:val="clear" w:color="auto" w:fill="auto"/>
            <w:vAlign w:val="center"/>
          </w:tcPr>
          <w:p w:rsidR="0070210C" w:rsidRPr="001E3D7F" w:rsidRDefault="0070210C" w:rsidP="00BA3064">
            <w:pPr>
              <w:pStyle w:val="text"/>
              <w:jc w:val="center"/>
            </w:pPr>
          </w:p>
        </w:tc>
        <w:tc>
          <w:tcPr>
            <w:tcW w:w="425" w:type="dxa"/>
            <w:shd w:val="clear" w:color="auto" w:fill="auto"/>
            <w:vAlign w:val="center"/>
          </w:tcPr>
          <w:p w:rsidR="0070210C" w:rsidRPr="001E3D7F" w:rsidRDefault="0070210C" w:rsidP="00BA3064">
            <w:pPr>
              <w:pStyle w:val="text"/>
              <w:jc w:val="center"/>
            </w:pPr>
          </w:p>
        </w:tc>
        <w:tc>
          <w:tcPr>
            <w:tcW w:w="426" w:type="dxa"/>
            <w:shd w:val="clear" w:color="auto" w:fill="auto"/>
            <w:vAlign w:val="center"/>
          </w:tcPr>
          <w:p w:rsidR="0070210C" w:rsidRPr="001E3D7F" w:rsidRDefault="0070210C" w:rsidP="00BA3064">
            <w:pPr>
              <w:pStyle w:val="text"/>
              <w:jc w:val="center"/>
            </w:pPr>
          </w:p>
        </w:tc>
        <w:tc>
          <w:tcPr>
            <w:tcW w:w="567" w:type="dxa"/>
            <w:shd w:val="clear" w:color="auto" w:fill="auto"/>
            <w:vAlign w:val="center"/>
          </w:tcPr>
          <w:p w:rsidR="0070210C" w:rsidRPr="001E3D7F" w:rsidRDefault="0070210C" w:rsidP="00BA3064">
            <w:pPr>
              <w:pStyle w:val="text"/>
              <w:jc w:val="center"/>
            </w:pPr>
          </w:p>
        </w:tc>
      </w:tr>
      <w:tr w:rsidR="0070210C" w:rsidRPr="001E3D7F" w:rsidTr="00BA3064">
        <w:tc>
          <w:tcPr>
            <w:tcW w:w="6771" w:type="dxa"/>
          </w:tcPr>
          <w:p w:rsidR="0070210C" w:rsidRDefault="0070210C" w:rsidP="00BA3064">
            <w:r>
              <w:t>Не смог придумать алгоритм решения задачи.</w:t>
            </w:r>
          </w:p>
        </w:tc>
        <w:tc>
          <w:tcPr>
            <w:tcW w:w="425" w:type="dxa"/>
            <w:shd w:val="clear" w:color="auto" w:fill="auto"/>
            <w:vAlign w:val="center"/>
          </w:tcPr>
          <w:p w:rsidR="0070210C" w:rsidRPr="001E3D7F" w:rsidRDefault="0070210C" w:rsidP="00BA3064">
            <w:pPr>
              <w:pStyle w:val="text"/>
              <w:jc w:val="center"/>
            </w:pPr>
          </w:p>
        </w:tc>
        <w:tc>
          <w:tcPr>
            <w:tcW w:w="425" w:type="dxa"/>
            <w:shd w:val="clear" w:color="auto" w:fill="auto"/>
            <w:vAlign w:val="center"/>
          </w:tcPr>
          <w:p w:rsidR="0070210C" w:rsidRPr="001E3D7F" w:rsidRDefault="0070210C" w:rsidP="00BA3064">
            <w:pPr>
              <w:pStyle w:val="text"/>
              <w:jc w:val="center"/>
            </w:pPr>
          </w:p>
        </w:tc>
        <w:tc>
          <w:tcPr>
            <w:tcW w:w="425" w:type="dxa"/>
            <w:shd w:val="clear" w:color="auto" w:fill="auto"/>
            <w:vAlign w:val="center"/>
          </w:tcPr>
          <w:p w:rsidR="0070210C" w:rsidRPr="001E3D7F" w:rsidRDefault="0070210C" w:rsidP="00BA3064">
            <w:pPr>
              <w:pStyle w:val="text"/>
              <w:jc w:val="center"/>
            </w:pPr>
          </w:p>
        </w:tc>
        <w:tc>
          <w:tcPr>
            <w:tcW w:w="426" w:type="dxa"/>
            <w:shd w:val="clear" w:color="auto" w:fill="auto"/>
            <w:vAlign w:val="center"/>
          </w:tcPr>
          <w:p w:rsidR="0070210C" w:rsidRPr="001E3D7F" w:rsidRDefault="0070210C" w:rsidP="00BA3064">
            <w:pPr>
              <w:pStyle w:val="text"/>
              <w:jc w:val="center"/>
            </w:pPr>
          </w:p>
        </w:tc>
        <w:tc>
          <w:tcPr>
            <w:tcW w:w="567" w:type="dxa"/>
            <w:shd w:val="clear" w:color="auto" w:fill="auto"/>
            <w:vAlign w:val="center"/>
          </w:tcPr>
          <w:p w:rsidR="0070210C" w:rsidRPr="001E3D7F" w:rsidRDefault="0070210C" w:rsidP="00BA3064">
            <w:pPr>
              <w:pStyle w:val="text"/>
              <w:jc w:val="center"/>
            </w:pPr>
          </w:p>
        </w:tc>
      </w:tr>
      <w:tr w:rsidR="0070210C" w:rsidRPr="001E3D7F" w:rsidTr="00BA3064">
        <w:tc>
          <w:tcPr>
            <w:tcW w:w="6771" w:type="dxa"/>
          </w:tcPr>
          <w:p w:rsidR="0070210C" w:rsidRDefault="0070210C" w:rsidP="00BA3064">
            <w:r>
              <w:t>Не смог преобразовать логическое выражение. Не знает, как выразить дополнительные логические операции через простые</w:t>
            </w:r>
          </w:p>
        </w:tc>
        <w:tc>
          <w:tcPr>
            <w:tcW w:w="425" w:type="dxa"/>
            <w:shd w:val="clear" w:color="auto" w:fill="auto"/>
            <w:vAlign w:val="center"/>
          </w:tcPr>
          <w:p w:rsidR="0070210C" w:rsidRPr="008F03B5" w:rsidRDefault="0070210C" w:rsidP="00BA3064">
            <w:pPr>
              <w:pStyle w:val="text"/>
              <w:jc w:val="center"/>
            </w:pPr>
          </w:p>
        </w:tc>
        <w:tc>
          <w:tcPr>
            <w:tcW w:w="425" w:type="dxa"/>
            <w:shd w:val="clear" w:color="auto" w:fill="auto"/>
            <w:vAlign w:val="center"/>
          </w:tcPr>
          <w:p w:rsidR="0070210C" w:rsidRPr="001B6B8C" w:rsidRDefault="0070210C" w:rsidP="00BA3064">
            <w:pPr>
              <w:pStyle w:val="text"/>
              <w:jc w:val="center"/>
            </w:pPr>
          </w:p>
        </w:tc>
        <w:tc>
          <w:tcPr>
            <w:tcW w:w="425" w:type="dxa"/>
            <w:shd w:val="clear" w:color="auto" w:fill="auto"/>
            <w:vAlign w:val="center"/>
          </w:tcPr>
          <w:p w:rsidR="0070210C" w:rsidRPr="001B6B8C" w:rsidRDefault="0070210C" w:rsidP="00BA3064">
            <w:pPr>
              <w:pStyle w:val="text"/>
              <w:jc w:val="center"/>
            </w:pPr>
          </w:p>
        </w:tc>
        <w:tc>
          <w:tcPr>
            <w:tcW w:w="426" w:type="dxa"/>
            <w:shd w:val="clear" w:color="auto" w:fill="auto"/>
            <w:vAlign w:val="center"/>
          </w:tcPr>
          <w:p w:rsidR="0070210C" w:rsidRPr="001E3D7F" w:rsidRDefault="0070210C" w:rsidP="00BA3064">
            <w:pPr>
              <w:pStyle w:val="text"/>
              <w:jc w:val="center"/>
            </w:pPr>
          </w:p>
        </w:tc>
        <w:tc>
          <w:tcPr>
            <w:tcW w:w="567" w:type="dxa"/>
            <w:shd w:val="clear" w:color="auto" w:fill="auto"/>
            <w:vAlign w:val="center"/>
          </w:tcPr>
          <w:p w:rsidR="0070210C" w:rsidRPr="001B6B8C" w:rsidRDefault="0070210C" w:rsidP="00BA3064">
            <w:pPr>
              <w:pStyle w:val="text"/>
              <w:jc w:val="center"/>
            </w:pPr>
          </w:p>
        </w:tc>
      </w:tr>
      <w:tr w:rsidR="0070210C" w:rsidRPr="001E3D7F" w:rsidTr="00BA3064">
        <w:tc>
          <w:tcPr>
            <w:tcW w:w="6771" w:type="dxa"/>
          </w:tcPr>
          <w:p w:rsidR="0070210C" w:rsidRPr="002B311B" w:rsidRDefault="0070210C" w:rsidP="00BA3064">
            <w:r>
              <w:t>Не смог передать параметр в подпрограмму</w:t>
            </w:r>
          </w:p>
        </w:tc>
        <w:tc>
          <w:tcPr>
            <w:tcW w:w="425" w:type="dxa"/>
            <w:shd w:val="clear" w:color="auto" w:fill="auto"/>
            <w:vAlign w:val="center"/>
          </w:tcPr>
          <w:p w:rsidR="0070210C" w:rsidRPr="008F03B5" w:rsidRDefault="0070210C" w:rsidP="00BA3064">
            <w:pPr>
              <w:pStyle w:val="text"/>
              <w:jc w:val="center"/>
            </w:pPr>
          </w:p>
        </w:tc>
        <w:tc>
          <w:tcPr>
            <w:tcW w:w="425" w:type="dxa"/>
            <w:shd w:val="clear" w:color="auto" w:fill="auto"/>
            <w:vAlign w:val="center"/>
          </w:tcPr>
          <w:p w:rsidR="0070210C" w:rsidRPr="001E3D7F" w:rsidRDefault="0070210C" w:rsidP="00BA3064">
            <w:pPr>
              <w:pStyle w:val="text"/>
              <w:jc w:val="center"/>
            </w:pPr>
          </w:p>
        </w:tc>
        <w:tc>
          <w:tcPr>
            <w:tcW w:w="425" w:type="dxa"/>
            <w:shd w:val="clear" w:color="auto" w:fill="auto"/>
            <w:vAlign w:val="center"/>
          </w:tcPr>
          <w:p w:rsidR="0070210C" w:rsidRPr="008F03B5" w:rsidRDefault="0070210C" w:rsidP="00BA3064">
            <w:pPr>
              <w:pStyle w:val="text"/>
              <w:jc w:val="center"/>
            </w:pPr>
          </w:p>
        </w:tc>
        <w:tc>
          <w:tcPr>
            <w:tcW w:w="426" w:type="dxa"/>
            <w:shd w:val="clear" w:color="auto" w:fill="auto"/>
            <w:vAlign w:val="center"/>
          </w:tcPr>
          <w:p w:rsidR="0070210C" w:rsidRPr="001E3D7F" w:rsidRDefault="0070210C" w:rsidP="00BA3064">
            <w:pPr>
              <w:pStyle w:val="text"/>
              <w:jc w:val="center"/>
            </w:pPr>
          </w:p>
        </w:tc>
        <w:tc>
          <w:tcPr>
            <w:tcW w:w="567" w:type="dxa"/>
            <w:shd w:val="clear" w:color="auto" w:fill="auto"/>
            <w:vAlign w:val="center"/>
          </w:tcPr>
          <w:p w:rsidR="0070210C" w:rsidRPr="008F03B5" w:rsidRDefault="0070210C" w:rsidP="00BA3064">
            <w:pPr>
              <w:pStyle w:val="text"/>
              <w:jc w:val="center"/>
            </w:pPr>
          </w:p>
        </w:tc>
      </w:tr>
      <w:tr w:rsidR="0070210C" w:rsidRPr="001E3D7F" w:rsidTr="00BA3064">
        <w:tc>
          <w:tcPr>
            <w:tcW w:w="6771" w:type="dxa"/>
          </w:tcPr>
          <w:p w:rsidR="0070210C" w:rsidRPr="002D666A" w:rsidRDefault="0070210C" w:rsidP="00BA3064">
            <w:r>
              <w:t>Неправильно описаны собственные функции или процедуры. Некорректно организован их вызов</w:t>
            </w:r>
          </w:p>
        </w:tc>
        <w:tc>
          <w:tcPr>
            <w:tcW w:w="425" w:type="dxa"/>
            <w:shd w:val="clear" w:color="auto" w:fill="auto"/>
            <w:vAlign w:val="center"/>
          </w:tcPr>
          <w:p w:rsidR="0070210C" w:rsidRPr="001E3D7F" w:rsidRDefault="0070210C" w:rsidP="00BA3064">
            <w:pPr>
              <w:pStyle w:val="text"/>
              <w:jc w:val="center"/>
            </w:pPr>
          </w:p>
        </w:tc>
        <w:tc>
          <w:tcPr>
            <w:tcW w:w="425" w:type="dxa"/>
            <w:shd w:val="clear" w:color="auto" w:fill="auto"/>
            <w:vAlign w:val="center"/>
          </w:tcPr>
          <w:p w:rsidR="0070210C" w:rsidRPr="008F03B5" w:rsidRDefault="0070210C" w:rsidP="00BA3064">
            <w:pPr>
              <w:pStyle w:val="text"/>
              <w:jc w:val="center"/>
            </w:pPr>
          </w:p>
        </w:tc>
        <w:tc>
          <w:tcPr>
            <w:tcW w:w="425" w:type="dxa"/>
            <w:shd w:val="clear" w:color="auto" w:fill="auto"/>
            <w:vAlign w:val="center"/>
          </w:tcPr>
          <w:p w:rsidR="0070210C" w:rsidRPr="001E3D7F" w:rsidRDefault="0070210C" w:rsidP="00BA3064">
            <w:pPr>
              <w:pStyle w:val="text"/>
              <w:jc w:val="center"/>
            </w:pPr>
          </w:p>
        </w:tc>
        <w:tc>
          <w:tcPr>
            <w:tcW w:w="426" w:type="dxa"/>
            <w:shd w:val="clear" w:color="auto" w:fill="auto"/>
            <w:vAlign w:val="center"/>
          </w:tcPr>
          <w:p w:rsidR="0070210C" w:rsidRPr="001E3D7F" w:rsidRDefault="0070210C" w:rsidP="00BA3064">
            <w:pPr>
              <w:pStyle w:val="text"/>
              <w:jc w:val="center"/>
            </w:pPr>
          </w:p>
        </w:tc>
        <w:tc>
          <w:tcPr>
            <w:tcW w:w="567" w:type="dxa"/>
            <w:shd w:val="clear" w:color="auto" w:fill="auto"/>
            <w:vAlign w:val="center"/>
          </w:tcPr>
          <w:p w:rsidR="0070210C" w:rsidRPr="001E3D7F" w:rsidRDefault="0070210C" w:rsidP="00BA3064">
            <w:pPr>
              <w:pStyle w:val="text"/>
              <w:jc w:val="center"/>
            </w:pPr>
          </w:p>
        </w:tc>
      </w:tr>
    </w:tbl>
    <w:p w:rsidR="0070210C" w:rsidRDefault="0070210C" w:rsidP="0070210C"/>
    <w:tbl>
      <w:tblPr>
        <w:tblStyle w:val="ad"/>
        <w:tblW w:w="9039" w:type="dxa"/>
        <w:tblLayout w:type="fixed"/>
        <w:tblLook w:val="01E0"/>
      </w:tblPr>
      <w:tblGrid>
        <w:gridCol w:w="6771"/>
        <w:gridCol w:w="443"/>
        <w:gridCol w:w="456"/>
        <w:gridCol w:w="456"/>
        <w:gridCol w:w="456"/>
        <w:gridCol w:w="457"/>
      </w:tblGrid>
      <w:tr w:rsidR="0070210C" w:rsidRPr="00A404E2" w:rsidTr="00BA3064">
        <w:tc>
          <w:tcPr>
            <w:tcW w:w="6771" w:type="dxa"/>
            <w:vMerge w:val="restart"/>
          </w:tcPr>
          <w:p w:rsidR="0070210C" w:rsidRPr="008C0A3E" w:rsidRDefault="0070210C" w:rsidP="00BA3064">
            <w:pPr>
              <w:pStyle w:val="text"/>
              <w:jc w:val="center"/>
              <w:rPr>
                <w:b/>
              </w:rPr>
            </w:pPr>
            <w:r>
              <w:rPr>
                <w:b/>
              </w:rPr>
              <w:t>Ошибки в умениях</w:t>
            </w:r>
            <w:r w:rsidRPr="00A404E2">
              <w:rPr>
                <w:b/>
              </w:rPr>
              <w:t xml:space="preserve"> уровня</w:t>
            </w:r>
            <w:r>
              <w:rPr>
                <w:b/>
                <w:lang w:val="en-US"/>
              </w:rPr>
              <w:t>II</w:t>
            </w:r>
          </w:p>
        </w:tc>
        <w:tc>
          <w:tcPr>
            <w:tcW w:w="2268" w:type="dxa"/>
            <w:gridSpan w:val="5"/>
            <w:shd w:val="clear" w:color="auto" w:fill="auto"/>
          </w:tcPr>
          <w:p w:rsidR="0070210C" w:rsidRPr="008C0A3E" w:rsidRDefault="0070210C" w:rsidP="00BA3064">
            <w:pPr>
              <w:pStyle w:val="text"/>
              <w:jc w:val="center"/>
              <w:rPr>
                <w:b/>
                <w:lang w:val="en-US"/>
              </w:rPr>
            </w:pPr>
            <w:r w:rsidRPr="00A404E2">
              <w:rPr>
                <w:b/>
              </w:rPr>
              <w:t>Задани</w:t>
            </w:r>
            <w:r>
              <w:rPr>
                <w:b/>
              </w:rPr>
              <w:t>я уровня</w:t>
            </w:r>
            <w:r>
              <w:rPr>
                <w:b/>
                <w:lang w:val="en-US"/>
              </w:rPr>
              <w:t xml:space="preserve"> II</w:t>
            </w:r>
          </w:p>
        </w:tc>
      </w:tr>
      <w:tr w:rsidR="0070210C" w:rsidRPr="00A404E2" w:rsidTr="00BA3064">
        <w:tc>
          <w:tcPr>
            <w:tcW w:w="6771" w:type="dxa"/>
            <w:vMerge/>
          </w:tcPr>
          <w:p w:rsidR="0070210C" w:rsidRPr="00A404E2" w:rsidRDefault="0070210C" w:rsidP="00BA3064">
            <w:pPr>
              <w:pStyle w:val="text"/>
              <w:jc w:val="center"/>
              <w:rPr>
                <w:b/>
              </w:rPr>
            </w:pPr>
          </w:p>
        </w:tc>
        <w:tc>
          <w:tcPr>
            <w:tcW w:w="443" w:type="dxa"/>
            <w:shd w:val="clear" w:color="auto" w:fill="auto"/>
          </w:tcPr>
          <w:p w:rsidR="0070210C" w:rsidRPr="00A404E2" w:rsidRDefault="0070210C" w:rsidP="00BA3064">
            <w:pPr>
              <w:pStyle w:val="text"/>
              <w:jc w:val="center"/>
              <w:rPr>
                <w:b/>
              </w:rPr>
            </w:pPr>
            <w:r w:rsidRPr="00A404E2">
              <w:rPr>
                <w:b/>
              </w:rPr>
              <w:t>1</w:t>
            </w:r>
          </w:p>
        </w:tc>
        <w:tc>
          <w:tcPr>
            <w:tcW w:w="456" w:type="dxa"/>
            <w:shd w:val="clear" w:color="auto" w:fill="auto"/>
          </w:tcPr>
          <w:p w:rsidR="0070210C" w:rsidRPr="00A404E2" w:rsidRDefault="0070210C" w:rsidP="00BA3064">
            <w:pPr>
              <w:pStyle w:val="text"/>
              <w:jc w:val="center"/>
              <w:rPr>
                <w:b/>
              </w:rPr>
            </w:pPr>
            <w:r w:rsidRPr="00A404E2">
              <w:rPr>
                <w:b/>
              </w:rPr>
              <w:t>2</w:t>
            </w:r>
          </w:p>
        </w:tc>
        <w:tc>
          <w:tcPr>
            <w:tcW w:w="456" w:type="dxa"/>
            <w:shd w:val="clear" w:color="auto" w:fill="auto"/>
          </w:tcPr>
          <w:p w:rsidR="0070210C" w:rsidRPr="00A404E2" w:rsidRDefault="0070210C" w:rsidP="00BA3064">
            <w:pPr>
              <w:pStyle w:val="text"/>
              <w:jc w:val="center"/>
              <w:rPr>
                <w:b/>
              </w:rPr>
            </w:pPr>
            <w:r>
              <w:rPr>
                <w:b/>
              </w:rPr>
              <w:t>3</w:t>
            </w:r>
          </w:p>
        </w:tc>
        <w:tc>
          <w:tcPr>
            <w:tcW w:w="456" w:type="dxa"/>
            <w:shd w:val="clear" w:color="auto" w:fill="auto"/>
          </w:tcPr>
          <w:p w:rsidR="0070210C" w:rsidRPr="00A404E2" w:rsidRDefault="0070210C" w:rsidP="00BA3064">
            <w:pPr>
              <w:pStyle w:val="text"/>
              <w:jc w:val="center"/>
              <w:rPr>
                <w:b/>
              </w:rPr>
            </w:pPr>
            <w:r>
              <w:rPr>
                <w:b/>
              </w:rPr>
              <w:t>4</w:t>
            </w:r>
          </w:p>
        </w:tc>
        <w:tc>
          <w:tcPr>
            <w:tcW w:w="456" w:type="dxa"/>
            <w:shd w:val="clear" w:color="auto" w:fill="auto"/>
          </w:tcPr>
          <w:p w:rsidR="0070210C" w:rsidRPr="00A404E2" w:rsidRDefault="0070210C" w:rsidP="00BA3064">
            <w:pPr>
              <w:pStyle w:val="text"/>
              <w:jc w:val="center"/>
              <w:rPr>
                <w:b/>
              </w:rPr>
            </w:pPr>
            <w:r>
              <w:rPr>
                <w:b/>
              </w:rPr>
              <w:t>5</w:t>
            </w:r>
          </w:p>
        </w:tc>
      </w:tr>
      <w:tr w:rsidR="0070210C" w:rsidRPr="001E3D7F" w:rsidTr="00BA3064">
        <w:tc>
          <w:tcPr>
            <w:tcW w:w="6771" w:type="dxa"/>
          </w:tcPr>
          <w:p w:rsidR="0070210C" w:rsidRDefault="0070210C" w:rsidP="00BA3064">
            <w:r>
              <w:t>Не смог придумать алгоритм решения задачи.</w:t>
            </w:r>
          </w:p>
          <w:p w:rsidR="0070210C" w:rsidRDefault="0070210C" w:rsidP="00BA3064">
            <w:r>
              <w:t>Незнание правил оформления программы на языке Паскаль.</w:t>
            </w:r>
          </w:p>
          <w:p w:rsidR="0070210C" w:rsidRDefault="0070210C" w:rsidP="00BA3064">
            <w:r>
              <w:t>Синтаксические ошибки в тексте программы или подпрограммы.</w:t>
            </w:r>
          </w:p>
        </w:tc>
        <w:tc>
          <w:tcPr>
            <w:tcW w:w="443" w:type="dxa"/>
            <w:shd w:val="clear" w:color="auto" w:fill="auto"/>
            <w:vAlign w:val="center"/>
          </w:tcPr>
          <w:p w:rsidR="0070210C" w:rsidRPr="001E3D7F" w:rsidRDefault="0070210C" w:rsidP="00BA3064">
            <w:pPr>
              <w:pStyle w:val="text"/>
              <w:jc w:val="center"/>
            </w:pPr>
          </w:p>
        </w:tc>
        <w:tc>
          <w:tcPr>
            <w:tcW w:w="456" w:type="dxa"/>
            <w:shd w:val="clear" w:color="auto" w:fill="auto"/>
            <w:vAlign w:val="center"/>
          </w:tcPr>
          <w:p w:rsidR="0070210C" w:rsidRPr="001E3D7F" w:rsidRDefault="0070210C" w:rsidP="00BA3064">
            <w:pPr>
              <w:pStyle w:val="text"/>
              <w:jc w:val="center"/>
            </w:pPr>
          </w:p>
        </w:tc>
        <w:tc>
          <w:tcPr>
            <w:tcW w:w="456" w:type="dxa"/>
            <w:shd w:val="clear" w:color="auto" w:fill="auto"/>
            <w:vAlign w:val="center"/>
          </w:tcPr>
          <w:p w:rsidR="0070210C" w:rsidRPr="001E3D7F" w:rsidRDefault="0070210C" w:rsidP="00BA3064">
            <w:pPr>
              <w:pStyle w:val="text"/>
              <w:jc w:val="center"/>
            </w:pPr>
          </w:p>
        </w:tc>
        <w:tc>
          <w:tcPr>
            <w:tcW w:w="456" w:type="dxa"/>
            <w:shd w:val="clear" w:color="auto" w:fill="auto"/>
            <w:vAlign w:val="center"/>
          </w:tcPr>
          <w:p w:rsidR="0070210C" w:rsidRPr="001E3D7F" w:rsidRDefault="0070210C" w:rsidP="00BA3064">
            <w:pPr>
              <w:pStyle w:val="text"/>
              <w:jc w:val="center"/>
            </w:pPr>
          </w:p>
        </w:tc>
        <w:tc>
          <w:tcPr>
            <w:tcW w:w="456" w:type="dxa"/>
            <w:shd w:val="clear" w:color="auto" w:fill="auto"/>
            <w:vAlign w:val="center"/>
          </w:tcPr>
          <w:p w:rsidR="0070210C" w:rsidRPr="001E3D7F" w:rsidRDefault="0070210C" w:rsidP="00BA3064">
            <w:pPr>
              <w:pStyle w:val="text"/>
              <w:jc w:val="center"/>
            </w:pPr>
          </w:p>
        </w:tc>
      </w:tr>
      <w:tr w:rsidR="0070210C" w:rsidRPr="001E3D7F" w:rsidTr="00BA3064">
        <w:tc>
          <w:tcPr>
            <w:tcW w:w="6771" w:type="dxa"/>
          </w:tcPr>
          <w:p w:rsidR="0070210C" w:rsidRPr="00E613A9" w:rsidRDefault="0070210C" w:rsidP="00BA3064">
            <w:r>
              <w:t>Ошибки при описании констант и собственных типов данных. Не правильно передает массивы в подпрограммы</w:t>
            </w:r>
          </w:p>
        </w:tc>
        <w:tc>
          <w:tcPr>
            <w:tcW w:w="443" w:type="dxa"/>
            <w:shd w:val="clear" w:color="auto" w:fill="auto"/>
            <w:vAlign w:val="center"/>
          </w:tcPr>
          <w:p w:rsidR="0070210C" w:rsidRPr="001E3D7F" w:rsidRDefault="0070210C" w:rsidP="00BA3064">
            <w:pPr>
              <w:pStyle w:val="text"/>
              <w:jc w:val="center"/>
            </w:pPr>
          </w:p>
        </w:tc>
        <w:tc>
          <w:tcPr>
            <w:tcW w:w="456" w:type="dxa"/>
            <w:shd w:val="clear" w:color="auto" w:fill="auto"/>
            <w:vAlign w:val="center"/>
          </w:tcPr>
          <w:p w:rsidR="0070210C" w:rsidRPr="001E3D7F" w:rsidRDefault="0070210C" w:rsidP="00BA3064">
            <w:pPr>
              <w:pStyle w:val="text"/>
              <w:jc w:val="center"/>
            </w:pPr>
          </w:p>
        </w:tc>
        <w:tc>
          <w:tcPr>
            <w:tcW w:w="456" w:type="dxa"/>
            <w:shd w:val="clear" w:color="auto" w:fill="auto"/>
            <w:vAlign w:val="center"/>
          </w:tcPr>
          <w:p w:rsidR="0070210C" w:rsidRPr="001E3D7F" w:rsidRDefault="0070210C" w:rsidP="00BA3064">
            <w:pPr>
              <w:pStyle w:val="text"/>
              <w:jc w:val="center"/>
            </w:pPr>
          </w:p>
        </w:tc>
        <w:tc>
          <w:tcPr>
            <w:tcW w:w="456" w:type="dxa"/>
            <w:shd w:val="clear" w:color="auto" w:fill="auto"/>
            <w:vAlign w:val="center"/>
          </w:tcPr>
          <w:p w:rsidR="0070210C" w:rsidRPr="001E3D7F" w:rsidRDefault="0070210C" w:rsidP="00BA3064">
            <w:pPr>
              <w:pStyle w:val="text"/>
              <w:jc w:val="center"/>
            </w:pPr>
          </w:p>
        </w:tc>
        <w:tc>
          <w:tcPr>
            <w:tcW w:w="456" w:type="dxa"/>
            <w:shd w:val="clear" w:color="auto" w:fill="auto"/>
            <w:vAlign w:val="center"/>
          </w:tcPr>
          <w:p w:rsidR="0070210C" w:rsidRPr="001E3D7F" w:rsidRDefault="0070210C" w:rsidP="00BA3064">
            <w:pPr>
              <w:pStyle w:val="text"/>
              <w:jc w:val="center"/>
            </w:pPr>
          </w:p>
        </w:tc>
      </w:tr>
      <w:tr w:rsidR="0070210C" w:rsidRPr="001E3D7F" w:rsidTr="00BA3064">
        <w:tc>
          <w:tcPr>
            <w:tcW w:w="6771" w:type="dxa"/>
          </w:tcPr>
          <w:p w:rsidR="0070210C" w:rsidRPr="006954E3" w:rsidRDefault="0070210C" w:rsidP="00BA3064">
            <w:r>
              <w:t>Неразумно использует циклические конструкции. Ошибки в условиях циклов.</w:t>
            </w:r>
          </w:p>
        </w:tc>
        <w:tc>
          <w:tcPr>
            <w:tcW w:w="443" w:type="dxa"/>
            <w:shd w:val="clear" w:color="auto" w:fill="auto"/>
            <w:vAlign w:val="center"/>
          </w:tcPr>
          <w:p w:rsidR="0070210C" w:rsidRPr="008F03B5" w:rsidRDefault="0070210C" w:rsidP="00BA3064">
            <w:pPr>
              <w:pStyle w:val="text"/>
              <w:jc w:val="center"/>
            </w:pPr>
          </w:p>
        </w:tc>
        <w:tc>
          <w:tcPr>
            <w:tcW w:w="456" w:type="dxa"/>
            <w:shd w:val="clear" w:color="auto" w:fill="auto"/>
            <w:vAlign w:val="center"/>
          </w:tcPr>
          <w:p w:rsidR="0070210C" w:rsidRPr="001E3D7F" w:rsidRDefault="0070210C" w:rsidP="00BA3064">
            <w:pPr>
              <w:pStyle w:val="text"/>
              <w:jc w:val="center"/>
            </w:pPr>
          </w:p>
        </w:tc>
        <w:tc>
          <w:tcPr>
            <w:tcW w:w="456" w:type="dxa"/>
            <w:shd w:val="clear" w:color="auto" w:fill="auto"/>
            <w:vAlign w:val="center"/>
          </w:tcPr>
          <w:p w:rsidR="0070210C" w:rsidRPr="001E3D7F" w:rsidRDefault="0070210C" w:rsidP="00BA3064">
            <w:pPr>
              <w:pStyle w:val="text"/>
              <w:jc w:val="center"/>
            </w:pPr>
          </w:p>
        </w:tc>
        <w:tc>
          <w:tcPr>
            <w:tcW w:w="456" w:type="dxa"/>
            <w:shd w:val="clear" w:color="auto" w:fill="auto"/>
            <w:vAlign w:val="center"/>
          </w:tcPr>
          <w:p w:rsidR="0070210C" w:rsidRPr="001B6B8C" w:rsidRDefault="0070210C" w:rsidP="00BA3064">
            <w:pPr>
              <w:pStyle w:val="text"/>
              <w:jc w:val="center"/>
            </w:pPr>
          </w:p>
        </w:tc>
        <w:tc>
          <w:tcPr>
            <w:tcW w:w="456" w:type="dxa"/>
            <w:shd w:val="clear" w:color="auto" w:fill="auto"/>
            <w:vAlign w:val="center"/>
          </w:tcPr>
          <w:p w:rsidR="0070210C" w:rsidRPr="001E3D7F" w:rsidRDefault="0070210C" w:rsidP="00BA3064">
            <w:pPr>
              <w:pStyle w:val="text"/>
              <w:jc w:val="center"/>
            </w:pPr>
          </w:p>
        </w:tc>
      </w:tr>
      <w:tr w:rsidR="0070210C" w:rsidRPr="001E3D7F" w:rsidTr="00BA3064">
        <w:tc>
          <w:tcPr>
            <w:tcW w:w="6771" w:type="dxa"/>
          </w:tcPr>
          <w:p w:rsidR="0070210C" w:rsidRPr="00835422" w:rsidRDefault="0070210C" w:rsidP="00BA3064">
            <w:r>
              <w:t>Путает синтаксис процедур и функций. Забыл вернуть значение из функции. Некорректно передает в подпрограмму параметры.</w:t>
            </w:r>
          </w:p>
        </w:tc>
        <w:tc>
          <w:tcPr>
            <w:tcW w:w="443" w:type="dxa"/>
            <w:shd w:val="clear" w:color="auto" w:fill="auto"/>
            <w:vAlign w:val="center"/>
          </w:tcPr>
          <w:p w:rsidR="0070210C" w:rsidRPr="001E3D7F" w:rsidRDefault="0070210C" w:rsidP="00BA3064">
            <w:pPr>
              <w:pStyle w:val="text"/>
              <w:jc w:val="center"/>
            </w:pPr>
          </w:p>
        </w:tc>
        <w:tc>
          <w:tcPr>
            <w:tcW w:w="456" w:type="dxa"/>
            <w:shd w:val="clear" w:color="auto" w:fill="auto"/>
            <w:vAlign w:val="center"/>
          </w:tcPr>
          <w:p w:rsidR="0070210C" w:rsidRPr="00ED3773" w:rsidRDefault="0070210C" w:rsidP="00BA3064">
            <w:pPr>
              <w:pStyle w:val="text"/>
              <w:jc w:val="center"/>
            </w:pPr>
          </w:p>
        </w:tc>
        <w:tc>
          <w:tcPr>
            <w:tcW w:w="456" w:type="dxa"/>
            <w:shd w:val="clear" w:color="auto" w:fill="auto"/>
            <w:vAlign w:val="center"/>
          </w:tcPr>
          <w:p w:rsidR="0070210C" w:rsidRPr="001E3D7F" w:rsidRDefault="0070210C" w:rsidP="00BA3064">
            <w:pPr>
              <w:pStyle w:val="text"/>
              <w:jc w:val="center"/>
            </w:pPr>
          </w:p>
        </w:tc>
        <w:tc>
          <w:tcPr>
            <w:tcW w:w="456" w:type="dxa"/>
            <w:shd w:val="clear" w:color="auto" w:fill="auto"/>
            <w:vAlign w:val="center"/>
          </w:tcPr>
          <w:p w:rsidR="0070210C" w:rsidRPr="008F03B5" w:rsidRDefault="0070210C" w:rsidP="00BA3064">
            <w:pPr>
              <w:pStyle w:val="text"/>
              <w:jc w:val="center"/>
            </w:pPr>
          </w:p>
        </w:tc>
        <w:tc>
          <w:tcPr>
            <w:tcW w:w="456" w:type="dxa"/>
            <w:shd w:val="clear" w:color="auto" w:fill="auto"/>
            <w:vAlign w:val="center"/>
          </w:tcPr>
          <w:p w:rsidR="0070210C" w:rsidRPr="008F03B5" w:rsidRDefault="0070210C" w:rsidP="00BA3064">
            <w:pPr>
              <w:pStyle w:val="text"/>
              <w:jc w:val="center"/>
            </w:pPr>
          </w:p>
        </w:tc>
      </w:tr>
    </w:tbl>
    <w:p w:rsidR="0070210C" w:rsidRPr="00FD73E0" w:rsidRDefault="0070210C" w:rsidP="0070210C">
      <w:pPr>
        <w:jc w:val="both"/>
        <w:rPr>
          <w:u w:val="single"/>
        </w:rPr>
      </w:pPr>
    </w:p>
    <w:p w:rsidR="0070210C" w:rsidRPr="00A62946" w:rsidRDefault="0070210C" w:rsidP="0070210C">
      <w:pPr>
        <w:jc w:val="both"/>
        <w:rPr>
          <w:u w:val="single"/>
        </w:rPr>
      </w:pPr>
      <w:r>
        <w:rPr>
          <w:u w:val="single"/>
        </w:rPr>
        <w:t>Таблица для учета выполнения практических заданий</w:t>
      </w:r>
    </w:p>
    <w:p w:rsidR="0070210C" w:rsidRPr="00A62946" w:rsidRDefault="0070210C" w:rsidP="0070210C"/>
    <w:tbl>
      <w:tblPr>
        <w:tblStyle w:val="ad"/>
        <w:tblW w:w="8330" w:type="dxa"/>
        <w:tblLayout w:type="fixed"/>
        <w:tblLook w:val="01E0"/>
      </w:tblPr>
      <w:tblGrid>
        <w:gridCol w:w="2682"/>
        <w:gridCol w:w="416"/>
        <w:gridCol w:w="416"/>
        <w:gridCol w:w="516"/>
        <w:gridCol w:w="473"/>
        <w:gridCol w:w="425"/>
        <w:gridCol w:w="434"/>
        <w:gridCol w:w="426"/>
        <w:gridCol w:w="416"/>
        <w:gridCol w:w="425"/>
        <w:gridCol w:w="435"/>
        <w:gridCol w:w="425"/>
        <w:gridCol w:w="416"/>
        <w:gridCol w:w="9"/>
        <w:gridCol w:w="416"/>
      </w:tblGrid>
      <w:tr w:rsidR="0070210C" w:rsidRPr="00A404E2" w:rsidTr="00BA3064">
        <w:tc>
          <w:tcPr>
            <w:tcW w:w="2682" w:type="dxa"/>
            <w:vMerge w:val="restart"/>
          </w:tcPr>
          <w:p w:rsidR="0070210C" w:rsidRDefault="0070210C" w:rsidP="00BA3064">
            <w:pPr>
              <w:pStyle w:val="text"/>
              <w:jc w:val="center"/>
              <w:rPr>
                <w:b/>
              </w:rPr>
            </w:pPr>
            <w:r>
              <w:rPr>
                <w:b/>
              </w:rPr>
              <w:t>ФИО</w:t>
            </w:r>
          </w:p>
          <w:p w:rsidR="0070210C" w:rsidRPr="008C0A3E" w:rsidRDefault="0070210C" w:rsidP="00BA3064">
            <w:pPr>
              <w:pStyle w:val="text"/>
              <w:jc w:val="center"/>
              <w:rPr>
                <w:b/>
              </w:rPr>
            </w:pPr>
            <w:r>
              <w:rPr>
                <w:b/>
              </w:rPr>
              <w:t>ученика</w:t>
            </w:r>
          </w:p>
        </w:tc>
        <w:tc>
          <w:tcPr>
            <w:tcW w:w="1821" w:type="dxa"/>
            <w:gridSpan w:val="4"/>
            <w:shd w:val="clear" w:color="auto" w:fill="auto"/>
          </w:tcPr>
          <w:p w:rsidR="0070210C" w:rsidRPr="00A62946" w:rsidRDefault="0070210C" w:rsidP="00BA3064">
            <w:pPr>
              <w:pStyle w:val="text"/>
              <w:jc w:val="center"/>
              <w:rPr>
                <w:b/>
              </w:rPr>
            </w:pPr>
            <w:r>
              <w:rPr>
                <w:b/>
                <w:lang w:val="en-US"/>
              </w:rPr>
              <w:t xml:space="preserve">I </w:t>
            </w:r>
            <w:r>
              <w:rPr>
                <w:b/>
              </w:rPr>
              <w:t>уровень</w:t>
            </w:r>
          </w:p>
        </w:tc>
        <w:tc>
          <w:tcPr>
            <w:tcW w:w="1701" w:type="dxa"/>
            <w:gridSpan w:val="4"/>
            <w:shd w:val="clear" w:color="auto" w:fill="auto"/>
          </w:tcPr>
          <w:p w:rsidR="0070210C" w:rsidRPr="00A62946" w:rsidRDefault="0070210C" w:rsidP="00BA3064">
            <w:pPr>
              <w:pStyle w:val="text"/>
              <w:jc w:val="center"/>
              <w:rPr>
                <w:b/>
              </w:rPr>
            </w:pPr>
            <w:r>
              <w:rPr>
                <w:b/>
                <w:lang w:val="en-US"/>
              </w:rPr>
              <w:t xml:space="preserve">II </w:t>
            </w:r>
            <w:r>
              <w:rPr>
                <w:b/>
              </w:rPr>
              <w:t>уровень</w:t>
            </w:r>
          </w:p>
        </w:tc>
        <w:tc>
          <w:tcPr>
            <w:tcW w:w="1701" w:type="dxa"/>
            <w:gridSpan w:val="4"/>
          </w:tcPr>
          <w:p w:rsidR="0070210C" w:rsidRPr="00A62946" w:rsidRDefault="0070210C" w:rsidP="00BA3064">
            <w:pPr>
              <w:pStyle w:val="text"/>
              <w:jc w:val="center"/>
              <w:rPr>
                <w:b/>
              </w:rPr>
            </w:pPr>
            <w:r>
              <w:rPr>
                <w:b/>
                <w:lang w:val="en-US"/>
              </w:rPr>
              <w:t xml:space="preserve">III </w:t>
            </w:r>
            <w:r>
              <w:rPr>
                <w:b/>
              </w:rPr>
              <w:t>уровень</w:t>
            </w:r>
          </w:p>
        </w:tc>
        <w:tc>
          <w:tcPr>
            <w:tcW w:w="425" w:type="dxa"/>
            <w:gridSpan w:val="2"/>
          </w:tcPr>
          <w:p w:rsidR="0070210C" w:rsidRPr="00A62946" w:rsidRDefault="0070210C" w:rsidP="00BA3064">
            <w:pPr>
              <w:pStyle w:val="text"/>
              <w:jc w:val="center"/>
              <w:rPr>
                <w:b/>
                <w:sz w:val="20"/>
                <w:szCs w:val="20"/>
              </w:rPr>
            </w:pPr>
            <w:r>
              <w:rPr>
                <w:b/>
                <w:sz w:val="20"/>
                <w:szCs w:val="20"/>
              </w:rPr>
              <w:t>И</w:t>
            </w:r>
          </w:p>
        </w:tc>
      </w:tr>
      <w:tr w:rsidR="0070210C" w:rsidRPr="00A62946" w:rsidTr="00BA3064">
        <w:tc>
          <w:tcPr>
            <w:tcW w:w="2682" w:type="dxa"/>
            <w:vMerge/>
          </w:tcPr>
          <w:p w:rsidR="0070210C" w:rsidRPr="00A62946" w:rsidRDefault="0070210C" w:rsidP="00BA3064">
            <w:pPr>
              <w:pStyle w:val="text"/>
              <w:jc w:val="center"/>
              <w:rPr>
                <w:b/>
                <w:sz w:val="20"/>
                <w:szCs w:val="20"/>
              </w:rPr>
            </w:pPr>
          </w:p>
        </w:tc>
        <w:tc>
          <w:tcPr>
            <w:tcW w:w="416" w:type="dxa"/>
            <w:shd w:val="clear" w:color="auto" w:fill="auto"/>
          </w:tcPr>
          <w:p w:rsidR="0070210C" w:rsidRPr="00A62946" w:rsidRDefault="0070210C" w:rsidP="00BA3064">
            <w:pPr>
              <w:pStyle w:val="text"/>
              <w:jc w:val="center"/>
              <w:rPr>
                <w:b/>
                <w:sz w:val="20"/>
                <w:szCs w:val="20"/>
              </w:rPr>
            </w:pPr>
            <w:r w:rsidRPr="00A62946">
              <w:rPr>
                <w:b/>
                <w:sz w:val="20"/>
                <w:szCs w:val="20"/>
              </w:rPr>
              <w:t>1</w:t>
            </w:r>
          </w:p>
        </w:tc>
        <w:tc>
          <w:tcPr>
            <w:tcW w:w="416" w:type="dxa"/>
            <w:shd w:val="clear" w:color="auto" w:fill="auto"/>
          </w:tcPr>
          <w:p w:rsidR="0070210C" w:rsidRPr="00A62946" w:rsidRDefault="0070210C" w:rsidP="00BA3064">
            <w:pPr>
              <w:pStyle w:val="text"/>
              <w:jc w:val="center"/>
              <w:rPr>
                <w:b/>
                <w:sz w:val="20"/>
                <w:szCs w:val="20"/>
              </w:rPr>
            </w:pPr>
            <w:r w:rsidRPr="00A62946">
              <w:rPr>
                <w:b/>
                <w:sz w:val="20"/>
                <w:szCs w:val="20"/>
              </w:rPr>
              <w:t>2</w:t>
            </w:r>
          </w:p>
        </w:tc>
        <w:tc>
          <w:tcPr>
            <w:tcW w:w="516" w:type="dxa"/>
            <w:shd w:val="clear" w:color="auto" w:fill="auto"/>
          </w:tcPr>
          <w:p w:rsidR="0070210C" w:rsidRPr="00A62946" w:rsidRDefault="0070210C" w:rsidP="00BA3064">
            <w:pPr>
              <w:pStyle w:val="text"/>
              <w:jc w:val="center"/>
              <w:rPr>
                <w:b/>
                <w:sz w:val="20"/>
                <w:szCs w:val="20"/>
                <w:lang w:val="en-US"/>
              </w:rPr>
            </w:pPr>
            <w:r w:rsidRPr="00A62946">
              <w:rPr>
                <w:b/>
                <w:sz w:val="20"/>
                <w:szCs w:val="20"/>
                <w:lang w:val="en-US"/>
              </w:rPr>
              <w:t>…</w:t>
            </w:r>
          </w:p>
        </w:tc>
        <w:tc>
          <w:tcPr>
            <w:tcW w:w="473" w:type="dxa"/>
            <w:shd w:val="clear" w:color="auto" w:fill="auto"/>
          </w:tcPr>
          <w:p w:rsidR="0070210C" w:rsidRPr="00FD73E0" w:rsidRDefault="0070210C" w:rsidP="00BA3064">
            <w:pPr>
              <w:pStyle w:val="text"/>
              <w:jc w:val="center"/>
              <w:rPr>
                <w:b/>
                <w:sz w:val="20"/>
                <w:szCs w:val="20"/>
              </w:rPr>
            </w:pPr>
            <w:r>
              <w:rPr>
                <w:b/>
                <w:sz w:val="20"/>
                <w:szCs w:val="20"/>
              </w:rPr>
              <w:t>5</w:t>
            </w:r>
          </w:p>
        </w:tc>
        <w:tc>
          <w:tcPr>
            <w:tcW w:w="425" w:type="dxa"/>
            <w:shd w:val="clear" w:color="auto" w:fill="auto"/>
          </w:tcPr>
          <w:p w:rsidR="0070210C" w:rsidRPr="00A62946" w:rsidRDefault="0070210C" w:rsidP="00BA3064">
            <w:pPr>
              <w:pStyle w:val="text"/>
              <w:jc w:val="center"/>
              <w:rPr>
                <w:b/>
                <w:sz w:val="20"/>
                <w:szCs w:val="20"/>
              </w:rPr>
            </w:pPr>
            <w:r w:rsidRPr="00A62946">
              <w:rPr>
                <w:b/>
                <w:sz w:val="20"/>
                <w:szCs w:val="20"/>
              </w:rPr>
              <w:t>1</w:t>
            </w:r>
          </w:p>
        </w:tc>
        <w:tc>
          <w:tcPr>
            <w:tcW w:w="434" w:type="dxa"/>
          </w:tcPr>
          <w:p w:rsidR="0070210C" w:rsidRPr="00A62946" w:rsidRDefault="0070210C" w:rsidP="00BA3064">
            <w:pPr>
              <w:pStyle w:val="text"/>
              <w:jc w:val="center"/>
              <w:rPr>
                <w:b/>
                <w:sz w:val="20"/>
                <w:szCs w:val="20"/>
              </w:rPr>
            </w:pPr>
            <w:r w:rsidRPr="00A62946">
              <w:rPr>
                <w:b/>
                <w:sz w:val="20"/>
                <w:szCs w:val="20"/>
              </w:rPr>
              <w:t>2</w:t>
            </w:r>
          </w:p>
        </w:tc>
        <w:tc>
          <w:tcPr>
            <w:tcW w:w="426" w:type="dxa"/>
          </w:tcPr>
          <w:p w:rsidR="0070210C" w:rsidRPr="00A62946" w:rsidRDefault="0070210C" w:rsidP="00BA3064">
            <w:pPr>
              <w:pStyle w:val="text"/>
              <w:jc w:val="center"/>
              <w:rPr>
                <w:b/>
                <w:sz w:val="20"/>
                <w:szCs w:val="20"/>
                <w:lang w:val="en-US"/>
              </w:rPr>
            </w:pPr>
            <w:r w:rsidRPr="00A62946">
              <w:rPr>
                <w:b/>
                <w:sz w:val="20"/>
                <w:szCs w:val="20"/>
                <w:lang w:val="en-US"/>
              </w:rPr>
              <w:t>…</w:t>
            </w:r>
          </w:p>
        </w:tc>
        <w:tc>
          <w:tcPr>
            <w:tcW w:w="416" w:type="dxa"/>
          </w:tcPr>
          <w:p w:rsidR="0070210C" w:rsidRPr="00FD73E0" w:rsidRDefault="0070210C" w:rsidP="00BA3064">
            <w:pPr>
              <w:pStyle w:val="text"/>
              <w:jc w:val="center"/>
              <w:rPr>
                <w:b/>
                <w:sz w:val="20"/>
                <w:szCs w:val="20"/>
              </w:rPr>
            </w:pPr>
            <w:r>
              <w:rPr>
                <w:b/>
                <w:sz w:val="20"/>
                <w:szCs w:val="20"/>
              </w:rPr>
              <w:t>5</w:t>
            </w:r>
          </w:p>
        </w:tc>
        <w:tc>
          <w:tcPr>
            <w:tcW w:w="425" w:type="dxa"/>
          </w:tcPr>
          <w:p w:rsidR="0070210C" w:rsidRPr="00A62946" w:rsidRDefault="0070210C" w:rsidP="00BA3064">
            <w:pPr>
              <w:pStyle w:val="text"/>
              <w:jc w:val="center"/>
              <w:rPr>
                <w:b/>
                <w:sz w:val="20"/>
                <w:szCs w:val="20"/>
              </w:rPr>
            </w:pPr>
            <w:r w:rsidRPr="00A62946">
              <w:rPr>
                <w:b/>
                <w:sz w:val="20"/>
                <w:szCs w:val="20"/>
              </w:rPr>
              <w:t>1</w:t>
            </w:r>
          </w:p>
        </w:tc>
        <w:tc>
          <w:tcPr>
            <w:tcW w:w="435" w:type="dxa"/>
          </w:tcPr>
          <w:p w:rsidR="0070210C" w:rsidRPr="00A62946" w:rsidRDefault="0070210C" w:rsidP="00BA3064">
            <w:pPr>
              <w:pStyle w:val="text"/>
              <w:jc w:val="center"/>
              <w:rPr>
                <w:b/>
                <w:sz w:val="20"/>
                <w:szCs w:val="20"/>
              </w:rPr>
            </w:pPr>
            <w:r w:rsidRPr="00A62946">
              <w:rPr>
                <w:b/>
                <w:sz w:val="20"/>
                <w:szCs w:val="20"/>
              </w:rPr>
              <w:t>2</w:t>
            </w:r>
          </w:p>
        </w:tc>
        <w:tc>
          <w:tcPr>
            <w:tcW w:w="425" w:type="dxa"/>
          </w:tcPr>
          <w:p w:rsidR="0070210C" w:rsidRPr="00A62946" w:rsidRDefault="0070210C" w:rsidP="00BA3064">
            <w:pPr>
              <w:pStyle w:val="text"/>
              <w:jc w:val="center"/>
              <w:rPr>
                <w:b/>
                <w:sz w:val="20"/>
                <w:szCs w:val="20"/>
                <w:lang w:val="en-US"/>
              </w:rPr>
            </w:pPr>
            <w:r w:rsidRPr="00A62946">
              <w:rPr>
                <w:b/>
                <w:sz w:val="20"/>
                <w:szCs w:val="20"/>
                <w:lang w:val="en-US"/>
              </w:rPr>
              <w:t>…</w:t>
            </w:r>
          </w:p>
        </w:tc>
        <w:tc>
          <w:tcPr>
            <w:tcW w:w="425" w:type="dxa"/>
            <w:gridSpan w:val="2"/>
          </w:tcPr>
          <w:p w:rsidR="0070210C" w:rsidRPr="00FD73E0" w:rsidRDefault="0070210C" w:rsidP="00BA3064">
            <w:pPr>
              <w:pStyle w:val="text"/>
              <w:jc w:val="center"/>
              <w:rPr>
                <w:b/>
                <w:sz w:val="20"/>
                <w:szCs w:val="20"/>
              </w:rPr>
            </w:pPr>
            <w:r>
              <w:rPr>
                <w:b/>
                <w:sz w:val="20"/>
                <w:szCs w:val="20"/>
              </w:rPr>
              <w:t>5</w:t>
            </w:r>
          </w:p>
        </w:tc>
        <w:tc>
          <w:tcPr>
            <w:tcW w:w="416" w:type="dxa"/>
          </w:tcPr>
          <w:p w:rsidR="0070210C" w:rsidRPr="00A62946" w:rsidRDefault="0070210C" w:rsidP="00BA3064">
            <w:pPr>
              <w:pStyle w:val="text"/>
              <w:jc w:val="center"/>
              <w:rPr>
                <w:b/>
                <w:sz w:val="20"/>
                <w:szCs w:val="20"/>
              </w:rPr>
            </w:pPr>
          </w:p>
        </w:tc>
      </w:tr>
      <w:tr w:rsidR="0070210C" w:rsidRPr="001E3D7F" w:rsidTr="00BA3064">
        <w:tc>
          <w:tcPr>
            <w:tcW w:w="2682" w:type="dxa"/>
          </w:tcPr>
          <w:p w:rsidR="0070210C" w:rsidRDefault="0070210C" w:rsidP="00BA3064"/>
        </w:tc>
        <w:tc>
          <w:tcPr>
            <w:tcW w:w="416" w:type="dxa"/>
            <w:shd w:val="clear" w:color="auto" w:fill="auto"/>
          </w:tcPr>
          <w:p w:rsidR="0070210C" w:rsidRPr="001E3D7F" w:rsidRDefault="0070210C" w:rsidP="00BA3064">
            <w:pPr>
              <w:pStyle w:val="text"/>
              <w:jc w:val="center"/>
            </w:pPr>
          </w:p>
        </w:tc>
        <w:tc>
          <w:tcPr>
            <w:tcW w:w="416" w:type="dxa"/>
            <w:shd w:val="clear" w:color="auto" w:fill="auto"/>
          </w:tcPr>
          <w:p w:rsidR="0070210C" w:rsidRPr="001E3D7F" w:rsidRDefault="0070210C" w:rsidP="00BA3064">
            <w:pPr>
              <w:pStyle w:val="text"/>
              <w:jc w:val="center"/>
            </w:pPr>
          </w:p>
        </w:tc>
        <w:tc>
          <w:tcPr>
            <w:tcW w:w="516" w:type="dxa"/>
            <w:shd w:val="clear" w:color="auto" w:fill="auto"/>
          </w:tcPr>
          <w:p w:rsidR="0070210C" w:rsidRPr="001E3D7F" w:rsidRDefault="0070210C" w:rsidP="00BA3064">
            <w:pPr>
              <w:pStyle w:val="text"/>
              <w:jc w:val="center"/>
            </w:pPr>
          </w:p>
        </w:tc>
        <w:tc>
          <w:tcPr>
            <w:tcW w:w="473" w:type="dxa"/>
            <w:shd w:val="clear" w:color="auto" w:fill="auto"/>
          </w:tcPr>
          <w:p w:rsidR="0070210C" w:rsidRPr="001E3D7F" w:rsidRDefault="0070210C" w:rsidP="00BA3064">
            <w:pPr>
              <w:pStyle w:val="text"/>
              <w:jc w:val="center"/>
            </w:pPr>
          </w:p>
        </w:tc>
        <w:tc>
          <w:tcPr>
            <w:tcW w:w="425" w:type="dxa"/>
            <w:shd w:val="clear" w:color="auto" w:fill="auto"/>
          </w:tcPr>
          <w:p w:rsidR="0070210C" w:rsidRPr="001E3D7F" w:rsidRDefault="0070210C" w:rsidP="00BA3064">
            <w:pPr>
              <w:pStyle w:val="text"/>
              <w:jc w:val="center"/>
            </w:pPr>
          </w:p>
        </w:tc>
        <w:tc>
          <w:tcPr>
            <w:tcW w:w="434" w:type="dxa"/>
          </w:tcPr>
          <w:p w:rsidR="0070210C" w:rsidRPr="001E3D7F" w:rsidRDefault="0070210C" w:rsidP="00BA3064">
            <w:pPr>
              <w:pStyle w:val="text"/>
              <w:jc w:val="center"/>
            </w:pPr>
          </w:p>
        </w:tc>
        <w:tc>
          <w:tcPr>
            <w:tcW w:w="426" w:type="dxa"/>
          </w:tcPr>
          <w:p w:rsidR="0070210C" w:rsidRPr="001E3D7F" w:rsidRDefault="0070210C" w:rsidP="00BA3064">
            <w:pPr>
              <w:pStyle w:val="text"/>
              <w:jc w:val="center"/>
            </w:pPr>
          </w:p>
        </w:tc>
        <w:tc>
          <w:tcPr>
            <w:tcW w:w="416" w:type="dxa"/>
          </w:tcPr>
          <w:p w:rsidR="0070210C" w:rsidRPr="001E3D7F" w:rsidRDefault="0070210C" w:rsidP="00BA3064">
            <w:pPr>
              <w:pStyle w:val="text"/>
              <w:jc w:val="center"/>
            </w:pPr>
          </w:p>
        </w:tc>
        <w:tc>
          <w:tcPr>
            <w:tcW w:w="425" w:type="dxa"/>
          </w:tcPr>
          <w:p w:rsidR="0070210C" w:rsidRPr="001E3D7F" w:rsidRDefault="0070210C" w:rsidP="00BA3064">
            <w:pPr>
              <w:pStyle w:val="text"/>
              <w:jc w:val="center"/>
            </w:pPr>
          </w:p>
        </w:tc>
        <w:tc>
          <w:tcPr>
            <w:tcW w:w="435" w:type="dxa"/>
          </w:tcPr>
          <w:p w:rsidR="0070210C" w:rsidRPr="001E3D7F" w:rsidRDefault="0070210C" w:rsidP="00BA3064">
            <w:pPr>
              <w:pStyle w:val="text"/>
              <w:jc w:val="center"/>
            </w:pPr>
          </w:p>
        </w:tc>
        <w:tc>
          <w:tcPr>
            <w:tcW w:w="425" w:type="dxa"/>
          </w:tcPr>
          <w:p w:rsidR="0070210C" w:rsidRPr="001E3D7F" w:rsidRDefault="0070210C" w:rsidP="00BA3064">
            <w:pPr>
              <w:pStyle w:val="text"/>
              <w:jc w:val="center"/>
            </w:pPr>
          </w:p>
        </w:tc>
        <w:tc>
          <w:tcPr>
            <w:tcW w:w="425" w:type="dxa"/>
            <w:gridSpan w:val="2"/>
          </w:tcPr>
          <w:p w:rsidR="0070210C" w:rsidRPr="001E3D7F" w:rsidRDefault="0070210C" w:rsidP="00BA3064">
            <w:pPr>
              <w:pStyle w:val="text"/>
              <w:jc w:val="center"/>
            </w:pPr>
          </w:p>
        </w:tc>
        <w:tc>
          <w:tcPr>
            <w:tcW w:w="416" w:type="dxa"/>
          </w:tcPr>
          <w:p w:rsidR="0070210C" w:rsidRPr="001E3D7F" w:rsidRDefault="0070210C" w:rsidP="00BA3064">
            <w:pPr>
              <w:pStyle w:val="text"/>
              <w:jc w:val="center"/>
            </w:pPr>
          </w:p>
        </w:tc>
      </w:tr>
      <w:tr w:rsidR="0070210C" w:rsidRPr="001E3D7F" w:rsidTr="00BA3064">
        <w:tc>
          <w:tcPr>
            <w:tcW w:w="2682" w:type="dxa"/>
          </w:tcPr>
          <w:p w:rsidR="0070210C" w:rsidRDefault="0070210C" w:rsidP="00BA3064"/>
        </w:tc>
        <w:tc>
          <w:tcPr>
            <w:tcW w:w="416" w:type="dxa"/>
            <w:shd w:val="clear" w:color="auto" w:fill="auto"/>
          </w:tcPr>
          <w:p w:rsidR="0070210C" w:rsidRPr="001E3D7F" w:rsidRDefault="0070210C" w:rsidP="00BA3064">
            <w:pPr>
              <w:pStyle w:val="text"/>
              <w:jc w:val="center"/>
            </w:pPr>
          </w:p>
        </w:tc>
        <w:tc>
          <w:tcPr>
            <w:tcW w:w="416" w:type="dxa"/>
            <w:shd w:val="clear" w:color="auto" w:fill="auto"/>
          </w:tcPr>
          <w:p w:rsidR="0070210C" w:rsidRPr="001E3D7F" w:rsidRDefault="0070210C" w:rsidP="00BA3064">
            <w:pPr>
              <w:pStyle w:val="text"/>
              <w:jc w:val="center"/>
            </w:pPr>
          </w:p>
        </w:tc>
        <w:tc>
          <w:tcPr>
            <w:tcW w:w="516" w:type="dxa"/>
            <w:shd w:val="clear" w:color="auto" w:fill="auto"/>
          </w:tcPr>
          <w:p w:rsidR="0070210C" w:rsidRPr="001E3D7F" w:rsidRDefault="0070210C" w:rsidP="00BA3064">
            <w:pPr>
              <w:pStyle w:val="text"/>
              <w:jc w:val="center"/>
            </w:pPr>
          </w:p>
        </w:tc>
        <w:tc>
          <w:tcPr>
            <w:tcW w:w="473" w:type="dxa"/>
            <w:shd w:val="clear" w:color="auto" w:fill="auto"/>
          </w:tcPr>
          <w:p w:rsidR="0070210C" w:rsidRPr="001E3D7F" w:rsidRDefault="0070210C" w:rsidP="00BA3064">
            <w:pPr>
              <w:pStyle w:val="text"/>
              <w:jc w:val="center"/>
            </w:pPr>
          </w:p>
        </w:tc>
        <w:tc>
          <w:tcPr>
            <w:tcW w:w="425" w:type="dxa"/>
            <w:shd w:val="clear" w:color="auto" w:fill="auto"/>
          </w:tcPr>
          <w:p w:rsidR="0070210C" w:rsidRPr="001E3D7F" w:rsidRDefault="0070210C" w:rsidP="00BA3064">
            <w:pPr>
              <w:pStyle w:val="text"/>
              <w:jc w:val="center"/>
            </w:pPr>
          </w:p>
        </w:tc>
        <w:tc>
          <w:tcPr>
            <w:tcW w:w="434" w:type="dxa"/>
          </w:tcPr>
          <w:p w:rsidR="0070210C" w:rsidRPr="001E3D7F" w:rsidRDefault="0070210C" w:rsidP="00BA3064">
            <w:pPr>
              <w:pStyle w:val="text"/>
              <w:jc w:val="center"/>
            </w:pPr>
          </w:p>
        </w:tc>
        <w:tc>
          <w:tcPr>
            <w:tcW w:w="426" w:type="dxa"/>
          </w:tcPr>
          <w:p w:rsidR="0070210C" w:rsidRPr="001E3D7F" w:rsidRDefault="0070210C" w:rsidP="00BA3064">
            <w:pPr>
              <w:pStyle w:val="text"/>
              <w:jc w:val="center"/>
            </w:pPr>
          </w:p>
        </w:tc>
        <w:tc>
          <w:tcPr>
            <w:tcW w:w="416" w:type="dxa"/>
          </w:tcPr>
          <w:p w:rsidR="0070210C" w:rsidRPr="001E3D7F" w:rsidRDefault="0070210C" w:rsidP="00BA3064">
            <w:pPr>
              <w:pStyle w:val="text"/>
              <w:jc w:val="center"/>
            </w:pPr>
          </w:p>
        </w:tc>
        <w:tc>
          <w:tcPr>
            <w:tcW w:w="425" w:type="dxa"/>
          </w:tcPr>
          <w:p w:rsidR="0070210C" w:rsidRPr="001E3D7F" w:rsidRDefault="0070210C" w:rsidP="00BA3064">
            <w:pPr>
              <w:pStyle w:val="text"/>
              <w:jc w:val="center"/>
            </w:pPr>
          </w:p>
        </w:tc>
        <w:tc>
          <w:tcPr>
            <w:tcW w:w="435" w:type="dxa"/>
          </w:tcPr>
          <w:p w:rsidR="0070210C" w:rsidRPr="001E3D7F" w:rsidRDefault="0070210C" w:rsidP="00BA3064">
            <w:pPr>
              <w:pStyle w:val="text"/>
              <w:jc w:val="center"/>
            </w:pPr>
          </w:p>
        </w:tc>
        <w:tc>
          <w:tcPr>
            <w:tcW w:w="425" w:type="dxa"/>
          </w:tcPr>
          <w:p w:rsidR="0070210C" w:rsidRPr="001E3D7F" w:rsidRDefault="0070210C" w:rsidP="00BA3064">
            <w:pPr>
              <w:pStyle w:val="text"/>
              <w:jc w:val="center"/>
            </w:pPr>
          </w:p>
        </w:tc>
        <w:tc>
          <w:tcPr>
            <w:tcW w:w="425" w:type="dxa"/>
            <w:gridSpan w:val="2"/>
          </w:tcPr>
          <w:p w:rsidR="0070210C" w:rsidRPr="001E3D7F" w:rsidRDefault="0070210C" w:rsidP="00BA3064">
            <w:pPr>
              <w:pStyle w:val="text"/>
              <w:jc w:val="center"/>
            </w:pPr>
          </w:p>
        </w:tc>
        <w:tc>
          <w:tcPr>
            <w:tcW w:w="416" w:type="dxa"/>
          </w:tcPr>
          <w:p w:rsidR="0070210C" w:rsidRPr="001E3D7F" w:rsidRDefault="0070210C" w:rsidP="00BA3064">
            <w:pPr>
              <w:pStyle w:val="text"/>
              <w:jc w:val="center"/>
            </w:pPr>
          </w:p>
        </w:tc>
      </w:tr>
    </w:tbl>
    <w:p w:rsidR="0070210C" w:rsidRDefault="0070210C" w:rsidP="0070210C">
      <w:pPr>
        <w:ind w:left="66"/>
        <w:contextualSpacing/>
        <w:jc w:val="both"/>
      </w:pPr>
    </w:p>
    <w:p w:rsidR="0070210C" w:rsidRPr="002375DC" w:rsidRDefault="0070210C" w:rsidP="004C179B">
      <w:pPr>
        <w:pStyle w:val="a6"/>
        <w:numPr>
          <w:ilvl w:val="0"/>
          <w:numId w:val="236"/>
        </w:numPr>
        <w:jc w:val="both"/>
      </w:pPr>
      <w:r w:rsidRPr="00BC0D9B">
        <w:rPr>
          <w:u w:val="single"/>
        </w:rPr>
        <w:t>Обязательный минимум</w:t>
      </w:r>
    </w:p>
    <w:p w:rsidR="0070210C" w:rsidRDefault="0070210C" w:rsidP="0070210C">
      <w:pPr>
        <w:pStyle w:val="a6"/>
        <w:jc w:val="both"/>
      </w:pPr>
    </w:p>
    <w:p w:rsidR="0070210C" w:rsidRPr="00BC0D9B" w:rsidRDefault="0070210C" w:rsidP="0070210C">
      <w:pPr>
        <w:pStyle w:val="a6"/>
        <w:jc w:val="both"/>
      </w:pPr>
      <w:r>
        <w:t xml:space="preserve">Эти два параграфа содержат разбор задач. К обязательному минимуму необходимо отнести три алгоритма: </w:t>
      </w:r>
      <w:r>
        <w:rPr>
          <w:i/>
        </w:rPr>
        <w:t xml:space="preserve">Решето Эратосфена, Эффективный факториал и алгоритм Евклида (НОД). </w:t>
      </w:r>
      <w:r>
        <w:t>Их надо разобрать очень детально и подробно. Остальные алгоритмы можно оставить для самостоятельного изучения.</w:t>
      </w:r>
    </w:p>
    <w:p w:rsidR="0070210C" w:rsidRPr="00774E18" w:rsidRDefault="0070210C" w:rsidP="0070210C">
      <w:pPr>
        <w:pStyle w:val="a6"/>
        <w:jc w:val="both"/>
      </w:pPr>
    </w:p>
    <w:p w:rsidR="0070210C" w:rsidRPr="00C3378F" w:rsidRDefault="0070210C" w:rsidP="004C179B">
      <w:pPr>
        <w:pStyle w:val="a6"/>
        <w:numPr>
          <w:ilvl w:val="0"/>
          <w:numId w:val="236"/>
        </w:numPr>
        <w:jc w:val="both"/>
      </w:pPr>
      <w:r>
        <w:rPr>
          <w:u w:val="single"/>
        </w:rPr>
        <w:t>Домашнее задание</w:t>
      </w:r>
    </w:p>
    <w:p w:rsidR="0070210C" w:rsidRDefault="0070210C" w:rsidP="0070210C">
      <w:pPr>
        <w:pStyle w:val="a6"/>
        <w:jc w:val="both"/>
      </w:pPr>
    </w:p>
    <w:p w:rsidR="0070210C" w:rsidRPr="00C3378F" w:rsidRDefault="0070210C" w:rsidP="0070210C">
      <w:pPr>
        <w:pStyle w:val="a6"/>
        <w:jc w:val="both"/>
      </w:pPr>
      <w:r>
        <w:t>В качестве домашнего задания можно задать прочитать пройденный материал для подготовки к практической работе.</w:t>
      </w:r>
    </w:p>
    <w:p w:rsidR="0070210C" w:rsidRDefault="0070210C" w:rsidP="0070210C">
      <w:r>
        <w:br w:type="page"/>
      </w:r>
    </w:p>
    <w:p w:rsidR="0070210C" w:rsidRDefault="0070210C" w:rsidP="0070210C">
      <w:pPr>
        <w:ind w:left="66"/>
        <w:contextualSpacing/>
        <w:jc w:val="both"/>
      </w:pPr>
      <w:r>
        <w:t>УРОК №14-16. ПРАКТИЧЕСКАЯ РАБОТА</w:t>
      </w:r>
    </w:p>
    <w:p w:rsidR="0070210C" w:rsidRDefault="0070210C" w:rsidP="0070210C">
      <w:pPr>
        <w:ind w:left="66"/>
        <w:contextualSpacing/>
        <w:jc w:val="both"/>
      </w:pPr>
    </w:p>
    <w:p w:rsidR="0070210C" w:rsidRPr="002E7AFE" w:rsidRDefault="0070210C" w:rsidP="0070210C">
      <w:pPr>
        <w:ind w:left="66"/>
        <w:contextualSpacing/>
        <w:jc w:val="both"/>
        <w:rPr>
          <w:b/>
        </w:rPr>
      </w:pPr>
      <w:r w:rsidRPr="002E7AFE">
        <w:rPr>
          <w:b/>
        </w:rPr>
        <w:t>Цели:</w:t>
      </w:r>
    </w:p>
    <w:p w:rsidR="0070210C" w:rsidRDefault="0070210C" w:rsidP="004C179B">
      <w:pPr>
        <w:pStyle w:val="a6"/>
        <w:numPr>
          <w:ilvl w:val="0"/>
          <w:numId w:val="125"/>
        </w:numPr>
        <w:jc w:val="both"/>
      </w:pPr>
      <w:r>
        <w:t>Отработать все знания, навыки и умения, полученные в течение блока.</w:t>
      </w:r>
    </w:p>
    <w:p w:rsidR="0070210C" w:rsidRDefault="0070210C" w:rsidP="004C179B">
      <w:pPr>
        <w:pStyle w:val="a6"/>
        <w:numPr>
          <w:ilvl w:val="0"/>
          <w:numId w:val="125"/>
        </w:numPr>
        <w:jc w:val="both"/>
      </w:pPr>
      <w:r>
        <w:t>Научить детей самостоятельному решению задач.</w:t>
      </w:r>
    </w:p>
    <w:p w:rsidR="0070210C" w:rsidRPr="0073217A" w:rsidRDefault="0070210C" w:rsidP="0070210C">
      <w:pPr>
        <w:ind w:left="66"/>
        <w:contextualSpacing/>
        <w:jc w:val="both"/>
        <w:rPr>
          <w:b/>
        </w:rPr>
      </w:pPr>
      <w:r w:rsidRPr="0073217A">
        <w:rPr>
          <w:b/>
        </w:rPr>
        <w:t>Средства обучения и электронные материалы:</w:t>
      </w:r>
    </w:p>
    <w:p w:rsidR="0070210C" w:rsidRPr="00FF275D" w:rsidRDefault="0070210C" w:rsidP="0070210C">
      <w:pPr>
        <w:pStyle w:val="a6"/>
        <w:ind w:left="426"/>
        <w:jc w:val="both"/>
      </w:pPr>
      <w:r>
        <w:t xml:space="preserve">Для этих уроков нужно проверить, чтобы на всех ученических компьютерах была установлена система </w:t>
      </w:r>
      <w:r>
        <w:rPr>
          <w:lang w:val="en-US"/>
        </w:rPr>
        <w:t>PascalABC</w:t>
      </w:r>
      <w:r w:rsidRPr="00FF275D">
        <w:t>.</w:t>
      </w:r>
      <w:r>
        <w:rPr>
          <w:lang w:val="en-US"/>
        </w:rPr>
        <w:t>NET</w:t>
      </w:r>
      <w:r w:rsidRPr="00FF275D">
        <w:t>.</w:t>
      </w:r>
    </w:p>
    <w:p w:rsidR="0070210C" w:rsidRPr="00D123E5" w:rsidRDefault="0070210C" w:rsidP="0070210C">
      <w:pPr>
        <w:ind w:left="66"/>
        <w:contextualSpacing/>
        <w:jc w:val="both"/>
        <w:rPr>
          <w:b/>
        </w:rPr>
      </w:pPr>
      <w:r w:rsidRPr="00D123E5">
        <w:rPr>
          <w:b/>
        </w:rPr>
        <w:t>План урока:</w:t>
      </w:r>
    </w:p>
    <w:p w:rsidR="0070210C" w:rsidRDefault="0070210C" w:rsidP="004C179B">
      <w:pPr>
        <w:pStyle w:val="a6"/>
        <w:numPr>
          <w:ilvl w:val="0"/>
          <w:numId w:val="126"/>
        </w:numPr>
        <w:jc w:val="both"/>
      </w:pPr>
      <w:r>
        <w:t xml:space="preserve">Решение детьми задач. </w:t>
      </w:r>
    </w:p>
    <w:p w:rsidR="0070210C" w:rsidRDefault="0070210C" w:rsidP="004C179B">
      <w:pPr>
        <w:pStyle w:val="a6"/>
        <w:numPr>
          <w:ilvl w:val="0"/>
          <w:numId w:val="126"/>
        </w:numPr>
        <w:jc w:val="both"/>
      </w:pPr>
      <w:r>
        <w:t>Проверка их работы.</w:t>
      </w:r>
    </w:p>
    <w:p w:rsidR="0070210C" w:rsidRDefault="0070210C" w:rsidP="0070210C">
      <w:pPr>
        <w:pStyle w:val="a6"/>
        <w:ind w:left="426"/>
        <w:jc w:val="both"/>
      </w:pPr>
    </w:p>
    <w:p w:rsidR="0070210C" w:rsidRDefault="0070210C" w:rsidP="0070210C">
      <w:pPr>
        <w:ind w:left="66"/>
        <w:contextualSpacing/>
        <w:jc w:val="both"/>
        <w:rPr>
          <w:b/>
        </w:rPr>
      </w:pPr>
      <w:r w:rsidRPr="002E7AFE">
        <w:rPr>
          <w:b/>
        </w:rPr>
        <w:t>Ход урока:</w:t>
      </w:r>
    </w:p>
    <w:p w:rsidR="0070210C" w:rsidRDefault="0070210C" w:rsidP="0070210C">
      <w:pPr>
        <w:pStyle w:val="a6"/>
        <w:ind w:left="0"/>
        <w:jc w:val="both"/>
      </w:pPr>
      <w:r>
        <w:t>Для практических занятий учебник содержит задания, распределенные по трем уровням сложности. Определить детей по уровням необходимо по результатам диагностической работы, проведенной на предыдущем уроке.</w:t>
      </w:r>
    </w:p>
    <w:p w:rsidR="0070210C" w:rsidRDefault="0070210C" w:rsidP="0070210C">
      <w:pPr>
        <w:pStyle w:val="a6"/>
        <w:ind w:left="0"/>
        <w:jc w:val="both"/>
      </w:pPr>
    </w:p>
    <w:p w:rsidR="0070210C" w:rsidRDefault="0070210C" w:rsidP="0070210C">
      <w:pPr>
        <w:pStyle w:val="a6"/>
        <w:ind w:left="0"/>
        <w:jc w:val="both"/>
      </w:pPr>
      <w:r w:rsidRPr="00A8383A">
        <w:t>На п</w:t>
      </w:r>
      <w:r>
        <w:t xml:space="preserve">рактических занятиях старайтесь уделять немного времени </w:t>
      </w:r>
      <w:r w:rsidRPr="008D40F8">
        <w:rPr>
          <w:b/>
        </w:rPr>
        <w:t>каждому</w:t>
      </w:r>
      <w:r>
        <w:t xml:space="preserve"> ученику. Если у ребенка возникает вопрос, он не может сдвинуться с места, то старайтесь не говорить ему, </w:t>
      </w:r>
      <w:r>
        <w:rPr>
          <w:b/>
        </w:rPr>
        <w:t xml:space="preserve">как это </w:t>
      </w:r>
      <w:r w:rsidRPr="00CE451F">
        <w:rPr>
          <w:b/>
        </w:rPr>
        <w:t>сделать</w:t>
      </w:r>
      <w:r>
        <w:t xml:space="preserve">, а наводящими вопросами заставьте его самостоятельно вспомнить, или дойти до ответа. </w:t>
      </w:r>
      <w:r w:rsidRPr="00CE451F">
        <w:t>Поощряйте</w:t>
      </w:r>
      <w:r>
        <w:t xml:space="preserve"> тот факт, что дети стараются решать задачи дома, и показывают вам уже готовые решения. Однако, перед приемом каждой задачи, возьмите за правило задавать несколько вопросов по решению. </w:t>
      </w:r>
      <w:r>
        <w:rPr>
          <w:b/>
        </w:rPr>
        <w:t>Сурово наказывайте списывание решений</w:t>
      </w:r>
      <w:r>
        <w:t>. Причем предупрежден должен быть и автор исходного решения. Ученики должны понять это сразу. Обращайте также внимание на оформление решений: не принимайте задачи, оформленные не должным образом.</w:t>
      </w:r>
    </w:p>
    <w:p w:rsidR="0070210C" w:rsidRDefault="0070210C" w:rsidP="0070210C">
      <w:pPr>
        <w:pStyle w:val="a6"/>
        <w:ind w:left="0"/>
        <w:jc w:val="both"/>
      </w:pPr>
    </w:p>
    <w:p w:rsidR="0070210C" w:rsidRDefault="0070210C" w:rsidP="0070210C">
      <w:pPr>
        <w:pStyle w:val="a6"/>
        <w:ind w:left="0"/>
        <w:jc w:val="both"/>
      </w:pPr>
      <w:r>
        <w:t xml:space="preserve">Каждый уровень содержит 5 практических задач. Очень хорошо, если ученик решает по 2 задачи за урок. Если вы видите, что ученик качественно работает с большей скоростью, то ему можно давать дополнительные задачи или из более «высокого» уровня, или из списка дополнительных задач. Помните, </w:t>
      </w:r>
      <w:r>
        <w:rPr>
          <w:b/>
        </w:rPr>
        <w:t>ученик должен быть загружен</w:t>
      </w:r>
      <w:r>
        <w:t>. Вы вправе перевести ученика на более высокий уровень.</w:t>
      </w:r>
    </w:p>
    <w:p w:rsidR="0070210C" w:rsidRDefault="0070210C" w:rsidP="0070210C">
      <w:pPr>
        <w:pStyle w:val="a6"/>
        <w:ind w:left="0"/>
        <w:jc w:val="both"/>
      </w:pPr>
    </w:p>
    <w:p w:rsidR="0070210C" w:rsidRPr="00CE451F" w:rsidRDefault="0070210C" w:rsidP="0070210C">
      <w:pPr>
        <w:pStyle w:val="a6"/>
        <w:ind w:left="0"/>
        <w:jc w:val="both"/>
      </w:pPr>
      <w:r>
        <w:t>Старайтесь требовать от детей писать программы структурно: с использованием подпрограмм, описанием собственных типов данных (для массивов) и т.д.</w:t>
      </w:r>
    </w:p>
    <w:p w:rsidR="0070210C" w:rsidRPr="0039415B" w:rsidRDefault="0070210C" w:rsidP="0070210C">
      <w:pPr>
        <w:pStyle w:val="a6"/>
        <w:ind w:left="0"/>
        <w:jc w:val="both"/>
      </w:pPr>
    </w:p>
    <w:p w:rsidR="0070210C" w:rsidRPr="009374B8" w:rsidRDefault="0070210C" w:rsidP="0070210C">
      <w:pPr>
        <w:pStyle w:val="a6"/>
        <w:ind w:left="0"/>
        <w:jc w:val="both"/>
      </w:pPr>
      <w:r>
        <w:t>Задачи различных уровней могут быть похожими. На более сложных уровнях похожая задача может идти раньше, чем на более простых.</w:t>
      </w:r>
    </w:p>
    <w:p w:rsidR="0070210C" w:rsidRPr="009374B8" w:rsidRDefault="0070210C" w:rsidP="0070210C">
      <w:pPr>
        <w:pStyle w:val="a6"/>
        <w:ind w:left="0"/>
        <w:jc w:val="both"/>
      </w:pPr>
    </w:p>
    <w:p w:rsidR="0070210C" w:rsidRDefault="0070210C" w:rsidP="0070210C">
      <w:pPr>
        <w:pStyle w:val="a6"/>
        <w:ind w:left="0"/>
        <w:jc w:val="both"/>
      </w:pPr>
      <w:r>
        <w:t>Оценивайте работу каждого ученика на каждом практическом занятии по следующему принципу:</w:t>
      </w:r>
    </w:p>
    <w:p w:rsidR="0070210C" w:rsidRDefault="0070210C" w:rsidP="004C179B">
      <w:pPr>
        <w:pStyle w:val="a6"/>
        <w:numPr>
          <w:ilvl w:val="0"/>
          <w:numId w:val="120"/>
        </w:numPr>
        <w:jc w:val="both"/>
      </w:pPr>
      <w:r>
        <w:t xml:space="preserve">Решено 2 (почти 2) и более задач – 5. </w:t>
      </w:r>
    </w:p>
    <w:p w:rsidR="0070210C" w:rsidRDefault="0070210C" w:rsidP="004C179B">
      <w:pPr>
        <w:pStyle w:val="a6"/>
        <w:numPr>
          <w:ilvl w:val="0"/>
          <w:numId w:val="120"/>
        </w:numPr>
        <w:jc w:val="both"/>
      </w:pPr>
      <w:r>
        <w:t>Решена 1 задача, начата и не закончена вторая – 4.</w:t>
      </w:r>
    </w:p>
    <w:p w:rsidR="0070210C" w:rsidRDefault="0070210C" w:rsidP="004C179B">
      <w:pPr>
        <w:pStyle w:val="a6"/>
        <w:numPr>
          <w:ilvl w:val="0"/>
          <w:numId w:val="120"/>
        </w:numPr>
        <w:jc w:val="both"/>
      </w:pPr>
      <w:r>
        <w:t>Решена только 1 задача (практически решена) – 3.</w:t>
      </w:r>
    </w:p>
    <w:p w:rsidR="0070210C" w:rsidRDefault="0070210C" w:rsidP="004C179B">
      <w:pPr>
        <w:pStyle w:val="a6"/>
        <w:numPr>
          <w:ilvl w:val="0"/>
          <w:numId w:val="120"/>
        </w:numPr>
        <w:jc w:val="both"/>
      </w:pPr>
      <w:r>
        <w:t xml:space="preserve">Вообще не приступал к решению задачи, или решение совсем «не о том» – 2. </w:t>
      </w:r>
    </w:p>
    <w:p w:rsidR="0070210C" w:rsidRDefault="0070210C" w:rsidP="0070210C">
      <w:pPr>
        <w:pStyle w:val="a6"/>
        <w:ind w:left="0"/>
        <w:jc w:val="both"/>
      </w:pPr>
    </w:p>
    <w:p w:rsidR="0070210C" w:rsidRDefault="0070210C" w:rsidP="0070210C">
      <w:pPr>
        <w:pStyle w:val="a6"/>
        <w:ind w:left="0"/>
        <w:jc w:val="both"/>
      </w:pPr>
      <w:r>
        <w:t>На последнем практическом занятии подведите итоги практики и выставьте итоговую оценку, исходя из заполненной вами таблицы.</w:t>
      </w:r>
    </w:p>
    <w:p w:rsidR="0070210C" w:rsidRDefault="0070210C" w:rsidP="0070210C">
      <w:pPr>
        <w:pStyle w:val="a6"/>
        <w:ind w:left="0"/>
        <w:jc w:val="both"/>
      </w:pPr>
    </w:p>
    <w:p w:rsidR="0070210C" w:rsidRDefault="0070210C" w:rsidP="0070210C">
      <w:pPr>
        <w:pStyle w:val="a6"/>
        <w:ind w:left="0"/>
        <w:jc w:val="both"/>
      </w:pPr>
      <w:r>
        <w:t>Приведем решения всех практических задач с указанием возможных ошибок и способов работы с учеником для их исправления для каждого уровня.</w:t>
      </w:r>
    </w:p>
    <w:p w:rsidR="0070210C" w:rsidRDefault="0070210C" w:rsidP="0070210C">
      <w:pPr>
        <w:pStyle w:val="a6"/>
        <w:ind w:left="0"/>
        <w:jc w:val="both"/>
      </w:pPr>
    </w:p>
    <w:p w:rsidR="0070210C" w:rsidRDefault="0070210C" w:rsidP="0070210C">
      <w:pPr>
        <w:pStyle w:val="a6"/>
        <w:ind w:left="0"/>
        <w:jc w:val="both"/>
        <w:rPr>
          <w:b/>
        </w:rPr>
      </w:pPr>
      <w:r w:rsidRPr="00C0775E">
        <w:rPr>
          <w:b/>
        </w:rPr>
        <w:t>I уровень</w:t>
      </w:r>
    </w:p>
    <w:p w:rsidR="0070210C" w:rsidRDefault="0070210C" w:rsidP="0070210C">
      <w:pPr>
        <w:pStyle w:val="a6"/>
        <w:ind w:left="0"/>
        <w:jc w:val="both"/>
        <w:rPr>
          <w:b/>
        </w:rPr>
      </w:pPr>
    </w:p>
    <w:p w:rsidR="0070210C" w:rsidRDefault="0070210C" w:rsidP="004C179B">
      <w:pPr>
        <w:pStyle w:val="a6"/>
        <w:numPr>
          <w:ilvl w:val="0"/>
          <w:numId w:val="237"/>
        </w:numPr>
        <w:spacing w:after="0" w:line="240" w:lineRule="auto"/>
        <w:jc w:val="both"/>
      </w:pPr>
      <w:r>
        <w:t xml:space="preserve">Напишите программу, которая выводит таблицу истинности для логического выражения: </w:t>
      </w:r>
      <m:oMath>
        <m:d>
          <m:dPr>
            <m:ctrlPr>
              <w:rPr>
                <w:rFonts w:ascii="Cambria Math" w:hAnsi="Cambria Math"/>
                <w:i/>
              </w:rPr>
            </m:ctrlPr>
          </m:dPr>
          <m:e>
            <m:r>
              <w:rPr>
                <w:rFonts w:ascii="Cambria Math" w:hAnsi="Cambria Math"/>
              </w:rPr>
              <m:t>a→b</m:t>
            </m:r>
          </m:e>
        </m:d>
        <m:r>
          <w:rPr>
            <w:rFonts w:ascii="Cambria Math" w:hAnsi="Cambria Math"/>
            <w:i/>
          </w:rPr>
          <w:sym w:font="Symbol" w:char="F0C5"/>
        </m:r>
        <m:r>
          <w:rPr>
            <w:rFonts w:ascii="Cambria Math" w:hAnsi="Cambria Math"/>
          </w:rPr>
          <m:t>(a~c)</m:t>
        </m:r>
      </m:oMath>
      <w:r w:rsidRPr="007A061D">
        <w:t xml:space="preserve">. </w:t>
      </w:r>
      <w:r>
        <w:t xml:space="preserve">Вспомните, как дополнительные логические операции выражаются через основные. </w:t>
      </w:r>
      <w:r w:rsidRPr="007A061D">
        <w:t>Сделайте</w:t>
      </w:r>
      <w:r>
        <w:t xml:space="preserve"> вывод красивым. </w:t>
      </w:r>
      <w:r>
        <w:rPr>
          <w:i/>
        </w:rPr>
        <w:t>Вспомните также, каким образом форматируется вывод целых и логических переменных в языке Паскаль</w:t>
      </w:r>
      <w:r>
        <w:t>.</w:t>
      </w:r>
    </w:p>
    <w:p w:rsidR="0070210C" w:rsidRDefault="0070210C" w:rsidP="0070210C">
      <w:pPr>
        <w:jc w:val="both"/>
        <w:rPr>
          <w:b/>
        </w:rPr>
      </w:pPr>
    </w:p>
    <w:p w:rsidR="0070210C" w:rsidRPr="003C5635"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3C5635">
        <w:rPr>
          <w:rFonts w:ascii="Courier New" w:hAnsi="Courier New" w:cs="Courier New"/>
          <w:b/>
          <w:bCs/>
          <w:color w:val="000000"/>
          <w:sz w:val="20"/>
          <w:szCs w:val="20"/>
          <w:lang w:val="en-US"/>
        </w:rPr>
        <w:t xml:space="preserve">program </w:t>
      </w:r>
      <w:r w:rsidRPr="003C5635">
        <w:rPr>
          <w:rFonts w:ascii="Courier New" w:hAnsi="Courier New" w:cs="Courier New"/>
          <w:color w:val="000000"/>
          <w:sz w:val="20"/>
          <w:szCs w:val="20"/>
          <w:lang w:val="en-US"/>
        </w:rPr>
        <w:t>p1_1;</w:t>
      </w:r>
    </w:p>
    <w:p w:rsidR="0070210C" w:rsidRPr="003C5635"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3C5635">
        <w:rPr>
          <w:rFonts w:ascii="Courier New" w:hAnsi="Courier New" w:cs="Courier New"/>
          <w:b/>
          <w:bCs/>
          <w:color w:val="000000"/>
          <w:sz w:val="20"/>
          <w:szCs w:val="20"/>
          <w:lang w:val="en-US"/>
        </w:rPr>
        <w:t>var</w:t>
      </w:r>
    </w:p>
    <w:p w:rsidR="0070210C" w:rsidRPr="003C5635"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3C5635">
        <w:rPr>
          <w:rFonts w:ascii="Courier New" w:hAnsi="Courier New" w:cs="Courier New"/>
          <w:color w:val="000000"/>
          <w:sz w:val="20"/>
          <w:szCs w:val="20"/>
          <w:lang w:val="en-US"/>
        </w:rPr>
        <w:t xml:space="preserve">a, b, c: </w:t>
      </w:r>
      <w:r w:rsidRPr="003C5635">
        <w:rPr>
          <w:rFonts w:ascii="Courier New" w:hAnsi="Courier New" w:cs="Courier New"/>
          <w:color w:val="0000FF"/>
          <w:sz w:val="20"/>
          <w:szCs w:val="20"/>
          <w:lang w:val="en-US"/>
        </w:rPr>
        <w:t>boolean</w:t>
      </w:r>
      <w:r w:rsidRPr="003C5635">
        <w:rPr>
          <w:rFonts w:ascii="Courier New" w:hAnsi="Courier New" w:cs="Courier New"/>
          <w:color w:val="000000"/>
          <w:sz w:val="20"/>
          <w:szCs w:val="20"/>
          <w:lang w:val="en-US"/>
        </w:rPr>
        <w:t>;</w:t>
      </w:r>
    </w:p>
    <w:p w:rsidR="0070210C" w:rsidRPr="003C5635"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3C5635">
        <w:rPr>
          <w:rFonts w:ascii="Courier New" w:hAnsi="Courier New" w:cs="Courier New"/>
          <w:color w:val="000000"/>
          <w:sz w:val="20"/>
          <w:szCs w:val="20"/>
          <w:lang w:val="en-US"/>
        </w:rPr>
        <w:t xml:space="preserve">  f1, f2: </w:t>
      </w:r>
      <w:r w:rsidRPr="003C5635">
        <w:rPr>
          <w:rFonts w:ascii="Courier New" w:hAnsi="Courier New" w:cs="Courier New"/>
          <w:color w:val="0000FF"/>
          <w:sz w:val="20"/>
          <w:szCs w:val="20"/>
          <w:lang w:val="en-US"/>
        </w:rPr>
        <w:t>boolean</w:t>
      </w:r>
      <w:r w:rsidRPr="003C5635">
        <w:rPr>
          <w:rFonts w:ascii="Courier New" w:hAnsi="Courier New" w:cs="Courier New"/>
          <w:color w:val="000000"/>
          <w:sz w:val="20"/>
          <w:szCs w:val="20"/>
          <w:lang w:val="en-US"/>
        </w:rPr>
        <w:t>;</w:t>
      </w:r>
    </w:p>
    <w:p w:rsidR="0070210C" w:rsidRPr="003C5635"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3C5635">
        <w:rPr>
          <w:rFonts w:ascii="Courier New" w:hAnsi="Courier New" w:cs="Courier New"/>
          <w:b/>
          <w:bCs/>
          <w:color w:val="000000"/>
          <w:sz w:val="20"/>
          <w:szCs w:val="20"/>
          <w:lang w:val="en-US"/>
        </w:rPr>
        <w:t>begin</w:t>
      </w:r>
    </w:p>
    <w:p w:rsidR="0070210C" w:rsidRPr="003C5635"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3C5635">
        <w:rPr>
          <w:rFonts w:ascii="Courier New" w:hAnsi="Courier New" w:cs="Courier New"/>
          <w:color w:val="000000"/>
          <w:sz w:val="20"/>
          <w:szCs w:val="20"/>
          <w:lang w:val="en-US"/>
        </w:rPr>
        <w:t>writeln(</w:t>
      </w:r>
      <w:r w:rsidRPr="003C5635">
        <w:rPr>
          <w:rFonts w:ascii="Courier New" w:hAnsi="Courier New" w:cs="Courier New"/>
          <w:color w:val="0000FF"/>
          <w:sz w:val="20"/>
          <w:szCs w:val="20"/>
          <w:lang w:val="en-US"/>
        </w:rPr>
        <w:t>'    a  |'</w:t>
      </w:r>
      <w:r w:rsidRPr="003C5635">
        <w:rPr>
          <w:rFonts w:ascii="Courier New" w:hAnsi="Courier New" w:cs="Courier New"/>
          <w:color w:val="000000"/>
          <w:sz w:val="20"/>
          <w:szCs w:val="20"/>
          <w:lang w:val="en-US"/>
        </w:rPr>
        <w:t xml:space="preserve">, </w:t>
      </w:r>
      <w:r w:rsidRPr="003C5635">
        <w:rPr>
          <w:rFonts w:ascii="Courier New" w:hAnsi="Courier New" w:cs="Courier New"/>
          <w:color w:val="0000FF"/>
          <w:sz w:val="20"/>
          <w:szCs w:val="20"/>
          <w:lang w:val="en-US"/>
        </w:rPr>
        <w:t>'   b  |'</w:t>
      </w:r>
      <w:r w:rsidRPr="003C5635">
        <w:rPr>
          <w:rFonts w:ascii="Courier New" w:hAnsi="Courier New" w:cs="Courier New"/>
          <w:color w:val="000000"/>
          <w:sz w:val="20"/>
          <w:szCs w:val="20"/>
          <w:lang w:val="en-US"/>
        </w:rPr>
        <w:t xml:space="preserve">, </w:t>
      </w:r>
      <w:r w:rsidRPr="003C5635">
        <w:rPr>
          <w:rFonts w:ascii="Courier New" w:hAnsi="Courier New" w:cs="Courier New"/>
          <w:color w:val="0000FF"/>
          <w:sz w:val="20"/>
          <w:szCs w:val="20"/>
          <w:lang w:val="en-US"/>
        </w:rPr>
        <w:t>'   c  |'</w:t>
      </w:r>
      <w:r w:rsidRPr="003C5635">
        <w:rPr>
          <w:rFonts w:ascii="Courier New" w:hAnsi="Courier New" w:cs="Courier New"/>
          <w:color w:val="000000"/>
          <w:sz w:val="20"/>
          <w:szCs w:val="20"/>
          <w:lang w:val="en-US"/>
        </w:rPr>
        <w:t xml:space="preserve">, </w:t>
      </w:r>
      <w:r w:rsidRPr="003C5635">
        <w:rPr>
          <w:rFonts w:ascii="Courier New" w:hAnsi="Courier New" w:cs="Courier New"/>
          <w:color w:val="0000FF"/>
          <w:sz w:val="20"/>
          <w:szCs w:val="20"/>
          <w:lang w:val="en-US"/>
        </w:rPr>
        <w:t xml:space="preserve">' </w:t>
      </w:r>
      <w:r>
        <w:rPr>
          <w:rFonts w:ascii="Courier New" w:hAnsi="Courier New" w:cs="Courier New"/>
          <w:color w:val="0000FF"/>
          <w:sz w:val="20"/>
          <w:szCs w:val="20"/>
        </w:rPr>
        <w:t>Итог</w:t>
      </w:r>
      <w:r w:rsidRPr="003C5635">
        <w:rPr>
          <w:rFonts w:ascii="Courier New" w:hAnsi="Courier New" w:cs="Courier New"/>
          <w:color w:val="0000FF"/>
          <w:sz w:val="20"/>
          <w:szCs w:val="20"/>
          <w:lang w:val="en-US"/>
        </w:rPr>
        <w:t xml:space="preserve"> '</w:t>
      </w:r>
      <w:r w:rsidRPr="003C5635">
        <w:rPr>
          <w:rFonts w:ascii="Courier New" w:hAnsi="Courier New" w:cs="Courier New"/>
          <w:color w:val="000000"/>
          <w:sz w:val="20"/>
          <w:szCs w:val="20"/>
          <w:lang w:val="en-US"/>
        </w:rPr>
        <w:t>);</w:t>
      </w:r>
    </w:p>
    <w:p w:rsidR="0070210C" w:rsidRPr="003C5635"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3C5635">
        <w:rPr>
          <w:rFonts w:ascii="Courier New" w:hAnsi="Courier New" w:cs="Courier New"/>
          <w:color w:val="000000"/>
          <w:sz w:val="20"/>
          <w:szCs w:val="20"/>
          <w:lang w:val="en-US"/>
        </w:rPr>
        <w:t xml:space="preserve">  writeln(</w:t>
      </w:r>
      <w:r w:rsidRPr="003C5635">
        <w:rPr>
          <w:rFonts w:ascii="Courier New" w:hAnsi="Courier New" w:cs="Courier New"/>
          <w:color w:val="0000FF"/>
          <w:sz w:val="20"/>
          <w:szCs w:val="20"/>
          <w:lang w:val="en-US"/>
        </w:rPr>
        <w:t>'-----------------------------'</w:t>
      </w:r>
      <w:r w:rsidRPr="003C5635">
        <w:rPr>
          <w:rFonts w:ascii="Courier New" w:hAnsi="Courier New" w:cs="Courier New"/>
          <w:color w:val="000000"/>
          <w:sz w:val="20"/>
          <w:szCs w:val="20"/>
          <w:lang w:val="en-US"/>
        </w:rPr>
        <w:t>);</w:t>
      </w:r>
    </w:p>
    <w:p w:rsidR="0070210C" w:rsidRPr="003C5635"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3C5635">
        <w:rPr>
          <w:rFonts w:ascii="Courier New" w:hAnsi="Courier New" w:cs="Courier New"/>
          <w:b/>
          <w:bCs/>
          <w:color w:val="000000"/>
          <w:sz w:val="20"/>
          <w:szCs w:val="20"/>
          <w:lang w:val="en-US"/>
        </w:rPr>
        <w:t xml:space="preserve">for </w:t>
      </w:r>
      <w:r w:rsidRPr="003C5635">
        <w:rPr>
          <w:rFonts w:ascii="Courier New" w:hAnsi="Courier New" w:cs="Courier New"/>
          <w:color w:val="000000"/>
          <w:sz w:val="20"/>
          <w:szCs w:val="20"/>
          <w:lang w:val="en-US"/>
        </w:rPr>
        <w:t xml:space="preserve">a := </w:t>
      </w:r>
      <w:r w:rsidRPr="003C5635">
        <w:rPr>
          <w:rFonts w:ascii="Courier New" w:hAnsi="Courier New" w:cs="Courier New"/>
          <w:color w:val="0000FF"/>
          <w:sz w:val="20"/>
          <w:szCs w:val="20"/>
          <w:lang w:val="en-US"/>
        </w:rPr>
        <w:t xml:space="preserve">false </w:t>
      </w:r>
      <w:r w:rsidRPr="003C5635">
        <w:rPr>
          <w:rFonts w:ascii="Courier New" w:hAnsi="Courier New" w:cs="Courier New"/>
          <w:b/>
          <w:bCs/>
          <w:color w:val="000000"/>
          <w:sz w:val="20"/>
          <w:szCs w:val="20"/>
          <w:lang w:val="en-US"/>
        </w:rPr>
        <w:t xml:space="preserve">to </w:t>
      </w:r>
      <w:r w:rsidRPr="003C5635">
        <w:rPr>
          <w:rFonts w:ascii="Courier New" w:hAnsi="Courier New" w:cs="Courier New"/>
          <w:color w:val="0000FF"/>
          <w:sz w:val="20"/>
          <w:szCs w:val="20"/>
          <w:lang w:val="en-US"/>
        </w:rPr>
        <w:t xml:space="preserve">true </w:t>
      </w:r>
      <w:r w:rsidRPr="003C5635">
        <w:rPr>
          <w:rFonts w:ascii="Courier New" w:hAnsi="Courier New" w:cs="Courier New"/>
          <w:b/>
          <w:bCs/>
          <w:color w:val="000000"/>
          <w:sz w:val="20"/>
          <w:szCs w:val="20"/>
          <w:lang w:val="en-US"/>
        </w:rPr>
        <w:t>do</w:t>
      </w:r>
    </w:p>
    <w:p w:rsidR="0070210C" w:rsidRPr="003C5635"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3C5635">
        <w:rPr>
          <w:rFonts w:ascii="Courier New" w:hAnsi="Courier New" w:cs="Courier New"/>
          <w:b/>
          <w:bCs/>
          <w:color w:val="000000"/>
          <w:sz w:val="20"/>
          <w:szCs w:val="20"/>
          <w:lang w:val="en-US"/>
        </w:rPr>
        <w:t xml:space="preserve">    for </w:t>
      </w:r>
      <w:r w:rsidRPr="003C5635">
        <w:rPr>
          <w:rFonts w:ascii="Courier New" w:hAnsi="Courier New" w:cs="Courier New"/>
          <w:color w:val="000000"/>
          <w:sz w:val="20"/>
          <w:szCs w:val="20"/>
          <w:lang w:val="en-US"/>
        </w:rPr>
        <w:t xml:space="preserve">b := </w:t>
      </w:r>
      <w:r w:rsidRPr="003C5635">
        <w:rPr>
          <w:rFonts w:ascii="Courier New" w:hAnsi="Courier New" w:cs="Courier New"/>
          <w:color w:val="0000FF"/>
          <w:sz w:val="20"/>
          <w:szCs w:val="20"/>
          <w:lang w:val="en-US"/>
        </w:rPr>
        <w:t xml:space="preserve">false </w:t>
      </w:r>
      <w:r w:rsidRPr="003C5635">
        <w:rPr>
          <w:rFonts w:ascii="Courier New" w:hAnsi="Courier New" w:cs="Courier New"/>
          <w:b/>
          <w:bCs/>
          <w:color w:val="000000"/>
          <w:sz w:val="20"/>
          <w:szCs w:val="20"/>
          <w:lang w:val="en-US"/>
        </w:rPr>
        <w:t xml:space="preserve">to </w:t>
      </w:r>
      <w:r w:rsidRPr="003C5635">
        <w:rPr>
          <w:rFonts w:ascii="Courier New" w:hAnsi="Courier New" w:cs="Courier New"/>
          <w:color w:val="0000FF"/>
          <w:sz w:val="20"/>
          <w:szCs w:val="20"/>
          <w:lang w:val="en-US"/>
        </w:rPr>
        <w:t xml:space="preserve">true </w:t>
      </w:r>
      <w:r w:rsidRPr="003C5635">
        <w:rPr>
          <w:rFonts w:ascii="Courier New" w:hAnsi="Courier New" w:cs="Courier New"/>
          <w:b/>
          <w:bCs/>
          <w:color w:val="000000"/>
          <w:sz w:val="20"/>
          <w:szCs w:val="20"/>
          <w:lang w:val="en-US"/>
        </w:rPr>
        <w:t>do</w:t>
      </w:r>
    </w:p>
    <w:p w:rsidR="0070210C" w:rsidRPr="003C5635"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3C5635">
        <w:rPr>
          <w:rFonts w:ascii="Courier New" w:hAnsi="Courier New" w:cs="Courier New"/>
          <w:b/>
          <w:bCs/>
          <w:color w:val="000000"/>
          <w:sz w:val="20"/>
          <w:szCs w:val="20"/>
          <w:lang w:val="en-US"/>
        </w:rPr>
        <w:t xml:space="preserve">      for </w:t>
      </w:r>
      <w:r w:rsidRPr="003C5635">
        <w:rPr>
          <w:rFonts w:ascii="Courier New" w:hAnsi="Courier New" w:cs="Courier New"/>
          <w:color w:val="000000"/>
          <w:sz w:val="20"/>
          <w:szCs w:val="20"/>
          <w:lang w:val="en-US"/>
        </w:rPr>
        <w:t xml:space="preserve">c := </w:t>
      </w:r>
      <w:r w:rsidRPr="003C5635">
        <w:rPr>
          <w:rFonts w:ascii="Courier New" w:hAnsi="Courier New" w:cs="Courier New"/>
          <w:color w:val="0000FF"/>
          <w:sz w:val="20"/>
          <w:szCs w:val="20"/>
          <w:lang w:val="en-US"/>
        </w:rPr>
        <w:t xml:space="preserve">false </w:t>
      </w:r>
      <w:r w:rsidRPr="003C5635">
        <w:rPr>
          <w:rFonts w:ascii="Courier New" w:hAnsi="Courier New" w:cs="Courier New"/>
          <w:b/>
          <w:bCs/>
          <w:color w:val="000000"/>
          <w:sz w:val="20"/>
          <w:szCs w:val="20"/>
          <w:lang w:val="en-US"/>
        </w:rPr>
        <w:t xml:space="preserve">to </w:t>
      </w:r>
      <w:r w:rsidRPr="003C5635">
        <w:rPr>
          <w:rFonts w:ascii="Courier New" w:hAnsi="Courier New" w:cs="Courier New"/>
          <w:color w:val="0000FF"/>
          <w:sz w:val="20"/>
          <w:szCs w:val="20"/>
          <w:lang w:val="en-US"/>
        </w:rPr>
        <w:t xml:space="preserve">true </w:t>
      </w:r>
      <w:r w:rsidRPr="003C5635">
        <w:rPr>
          <w:rFonts w:ascii="Courier New" w:hAnsi="Courier New" w:cs="Courier New"/>
          <w:b/>
          <w:bCs/>
          <w:color w:val="000000"/>
          <w:sz w:val="20"/>
          <w:szCs w:val="20"/>
          <w:lang w:val="en-US"/>
        </w:rPr>
        <w:t>do</w:t>
      </w:r>
    </w:p>
    <w:p w:rsidR="0070210C" w:rsidRPr="003C5635"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3C5635">
        <w:rPr>
          <w:rFonts w:ascii="Courier New" w:hAnsi="Courier New" w:cs="Courier New"/>
          <w:b/>
          <w:bCs/>
          <w:color w:val="000000"/>
          <w:sz w:val="20"/>
          <w:szCs w:val="20"/>
          <w:lang w:val="en-US"/>
        </w:rPr>
        <w:t xml:space="preserve">      begin</w:t>
      </w:r>
    </w:p>
    <w:p w:rsidR="0070210C" w:rsidRPr="003C5635"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3C5635">
        <w:rPr>
          <w:rFonts w:ascii="Courier New" w:hAnsi="Courier New" w:cs="Courier New"/>
          <w:color w:val="000000"/>
          <w:sz w:val="20"/>
          <w:szCs w:val="20"/>
          <w:lang w:val="en-US"/>
        </w:rPr>
        <w:t xml:space="preserve">f1 := </w:t>
      </w:r>
      <w:r w:rsidRPr="003C5635">
        <w:rPr>
          <w:rFonts w:ascii="Courier New" w:hAnsi="Courier New" w:cs="Courier New"/>
          <w:b/>
          <w:bCs/>
          <w:color w:val="000000"/>
          <w:sz w:val="20"/>
          <w:szCs w:val="20"/>
          <w:lang w:val="en-US"/>
        </w:rPr>
        <w:t xml:space="preserve">not </w:t>
      </w:r>
      <w:r w:rsidRPr="003C5635">
        <w:rPr>
          <w:rFonts w:ascii="Courier New" w:hAnsi="Courier New" w:cs="Courier New"/>
          <w:color w:val="000000"/>
          <w:sz w:val="20"/>
          <w:szCs w:val="20"/>
          <w:lang w:val="en-US"/>
        </w:rPr>
        <w:t xml:space="preserve">a </w:t>
      </w:r>
      <w:r w:rsidRPr="003C5635">
        <w:rPr>
          <w:rFonts w:ascii="Courier New" w:hAnsi="Courier New" w:cs="Courier New"/>
          <w:b/>
          <w:bCs/>
          <w:color w:val="000000"/>
          <w:sz w:val="20"/>
          <w:szCs w:val="20"/>
          <w:lang w:val="en-US"/>
        </w:rPr>
        <w:t xml:space="preserve">or </w:t>
      </w:r>
      <w:r w:rsidRPr="003C5635">
        <w:rPr>
          <w:rFonts w:ascii="Courier New" w:hAnsi="Courier New" w:cs="Courier New"/>
          <w:color w:val="000000"/>
          <w:sz w:val="20"/>
          <w:szCs w:val="20"/>
          <w:lang w:val="en-US"/>
        </w:rPr>
        <w:t>b;</w:t>
      </w:r>
    </w:p>
    <w:p w:rsidR="0070210C" w:rsidRPr="003C5635"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3C5635">
        <w:rPr>
          <w:rFonts w:ascii="Courier New" w:hAnsi="Courier New" w:cs="Courier New"/>
          <w:color w:val="000000"/>
          <w:sz w:val="20"/>
          <w:szCs w:val="20"/>
          <w:lang w:val="en-US"/>
        </w:rPr>
        <w:t xml:space="preserve">        f2 := (a </w:t>
      </w:r>
      <w:r w:rsidRPr="003C5635">
        <w:rPr>
          <w:rFonts w:ascii="Courier New" w:hAnsi="Courier New" w:cs="Courier New"/>
          <w:b/>
          <w:bCs/>
          <w:color w:val="000000"/>
          <w:sz w:val="20"/>
          <w:szCs w:val="20"/>
          <w:lang w:val="en-US"/>
        </w:rPr>
        <w:t xml:space="preserve">and </w:t>
      </w:r>
      <w:r w:rsidRPr="003C5635">
        <w:rPr>
          <w:rFonts w:ascii="Courier New" w:hAnsi="Courier New" w:cs="Courier New"/>
          <w:color w:val="000000"/>
          <w:sz w:val="20"/>
          <w:szCs w:val="20"/>
          <w:lang w:val="en-US"/>
        </w:rPr>
        <w:t xml:space="preserve">c) </w:t>
      </w:r>
      <w:r w:rsidRPr="003C5635">
        <w:rPr>
          <w:rFonts w:ascii="Courier New" w:hAnsi="Courier New" w:cs="Courier New"/>
          <w:b/>
          <w:bCs/>
          <w:color w:val="000000"/>
          <w:sz w:val="20"/>
          <w:szCs w:val="20"/>
          <w:lang w:val="en-US"/>
        </w:rPr>
        <w:t xml:space="preserve">or </w:t>
      </w:r>
      <w:r w:rsidRPr="003C5635">
        <w:rPr>
          <w:rFonts w:ascii="Courier New" w:hAnsi="Courier New" w:cs="Courier New"/>
          <w:color w:val="000000"/>
          <w:sz w:val="20"/>
          <w:szCs w:val="20"/>
          <w:lang w:val="en-US"/>
        </w:rPr>
        <w:t>(</w:t>
      </w:r>
      <w:r w:rsidRPr="003C5635">
        <w:rPr>
          <w:rFonts w:ascii="Courier New" w:hAnsi="Courier New" w:cs="Courier New"/>
          <w:b/>
          <w:bCs/>
          <w:color w:val="000000"/>
          <w:sz w:val="20"/>
          <w:szCs w:val="20"/>
          <w:lang w:val="en-US"/>
        </w:rPr>
        <w:t xml:space="preserve">not </w:t>
      </w:r>
      <w:r w:rsidRPr="003C5635">
        <w:rPr>
          <w:rFonts w:ascii="Courier New" w:hAnsi="Courier New" w:cs="Courier New"/>
          <w:color w:val="000000"/>
          <w:sz w:val="20"/>
          <w:szCs w:val="20"/>
          <w:lang w:val="en-US"/>
        </w:rPr>
        <w:t xml:space="preserve">a </w:t>
      </w:r>
      <w:r w:rsidRPr="003C5635">
        <w:rPr>
          <w:rFonts w:ascii="Courier New" w:hAnsi="Courier New" w:cs="Courier New"/>
          <w:b/>
          <w:bCs/>
          <w:color w:val="000000"/>
          <w:sz w:val="20"/>
          <w:szCs w:val="20"/>
          <w:lang w:val="en-US"/>
        </w:rPr>
        <w:t xml:space="preserve">and not </w:t>
      </w:r>
      <w:r w:rsidRPr="003C5635">
        <w:rPr>
          <w:rFonts w:ascii="Courier New" w:hAnsi="Courier New" w:cs="Courier New"/>
          <w:color w:val="000000"/>
          <w:sz w:val="20"/>
          <w:szCs w:val="20"/>
          <w:lang w:val="en-US"/>
        </w:rPr>
        <w:t>c);</w:t>
      </w:r>
    </w:p>
    <w:p w:rsidR="0070210C" w:rsidRPr="003C5635"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3C5635">
        <w:rPr>
          <w:rFonts w:ascii="Courier New" w:hAnsi="Courier New" w:cs="Courier New"/>
          <w:color w:val="000000"/>
          <w:sz w:val="20"/>
          <w:szCs w:val="20"/>
          <w:lang w:val="en-US"/>
        </w:rPr>
        <w:t xml:space="preserve">        writeln(a:</w:t>
      </w:r>
      <w:r w:rsidRPr="003C5635">
        <w:rPr>
          <w:rFonts w:ascii="Courier New" w:hAnsi="Courier New" w:cs="Courier New"/>
          <w:color w:val="006400"/>
          <w:sz w:val="20"/>
          <w:szCs w:val="20"/>
          <w:lang w:val="en-US"/>
        </w:rPr>
        <w:t>7</w:t>
      </w:r>
      <w:r w:rsidRPr="003C5635">
        <w:rPr>
          <w:rFonts w:ascii="Courier New" w:hAnsi="Courier New" w:cs="Courier New"/>
          <w:color w:val="000000"/>
          <w:sz w:val="20"/>
          <w:szCs w:val="20"/>
          <w:lang w:val="en-US"/>
        </w:rPr>
        <w:t>, b:</w:t>
      </w:r>
      <w:r w:rsidRPr="003C5635">
        <w:rPr>
          <w:rFonts w:ascii="Courier New" w:hAnsi="Courier New" w:cs="Courier New"/>
          <w:color w:val="006400"/>
          <w:sz w:val="20"/>
          <w:szCs w:val="20"/>
          <w:lang w:val="en-US"/>
        </w:rPr>
        <w:t>7</w:t>
      </w:r>
      <w:r w:rsidRPr="003C5635">
        <w:rPr>
          <w:rFonts w:ascii="Courier New" w:hAnsi="Courier New" w:cs="Courier New"/>
          <w:color w:val="000000"/>
          <w:sz w:val="20"/>
          <w:szCs w:val="20"/>
          <w:lang w:val="en-US"/>
        </w:rPr>
        <w:t>, c:</w:t>
      </w:r>
      <w:r w:rsidRPr="003C5635">
        <w:rPr>
          <w:rFonts w:ascii="Courier New" w:hAnsi="Courier New" w:cs="Courier New"/>
          <w:color w:val="006400"/>
          <w:sz w:val="20"/>
          <w:szCs w:val="20"/>
          <w:lang w:val="en-US"/>
        </w:rPr>
        <w:t>7</w:t>
      </w:r>
      <w:r w:rsidRPr="003C5635">
        <w:rPr>
          <w:rFonts w:ascii="Courier New" w:hAnsi="Courier New" w:cs="Courier New"/>
          <w:color w:val="000000"/>
          <w:sz w:val="20"/>
          <w:szCs w:val="20"/>
          <w:lang w:val="en-US"/>
        </w:rPr>
        <w:t xml:space="preserve">, (f1 </w:t>
      </w:r>
      <w:r w:rsidRPr="003C5635">
        <w:rPr>
          <w:rFonts w:ascii="Courier New" w:hAnsi="Courier New" w:cs="Courier New"/>
          <w:b/>
          <w:bCs/>
          <w:color w:val="000000"/>
          <w:sz w:val="20"/>
          <w:szCs w:val="20"/>
          <w:lang w:val="en-US"/>
        </w:rPr>
        <w:t xml:space="preserve">xor </w:t>
      </w:r>
      <w:r w:rsidRPr="003C5635">
        <w:rPr>
          <w:rFonts w:ascii="Courier New" w:hAnsi="Courier New" w:cs="Courier New"/>
          <w:color w:val="000000"/>
          <w:sz w:val="20"/>
          <w:szCs w:val="20"/>
          <w:lang w:val="en-US"/>
        </w:rPr>
        <w:t>f2):</w:t>
      </w:r>
      <w:r w:rsidRPr="003C5635">
        <w:rPr>
          <w:rFonts w:ascii="Courier New" w:hAnsi="Courier New" w:cs="Courier New"/>
          <w:color w:val="006400"/>
          <w:sz w:val="20"/>
          <w:szCs w:val="20"/>
          <w:lang w:val="en-US"/>
        </w:rPr>
        <w:t>7</w:t>
      </w:r>
      <w:r w:rsidRPr="003C5635">
        <w:rPr>
          <w:rFonts w:ascii="Courier New" w:hAnsi="Courier New" w:cs="Courier New"/>
          <w:color w:val="000000"/>
          <w:sz w:val="20"/>
          <w:szCs w:val="20"/>
          <w:lang w:val="en-US"/>
        </w:rPr>
        <w:t>);</w:t>
      </w:r>
    </w:p>
    <w:p w:rsidR="0070210C" w:rsidRDefault="0070210C" w:rsidP="0070210C">
      <w:pPr>
        <w:autoSpaceDE w:val="0"/>
        <w:autoSpaceDN w:val="0"/>
        <w:adjustRightInd w:val="0"/>
        <w:spacing w:after="0" w:line="240" w:lineRule="auto"/>
        <w:ind w:left="708"/>
        <w:rPr>
          <w:rFonts w:ascii="Courier New" w:hAnsi="Courier New" w:cs="Courier New"/>
          <w:color w:val="000000"/>
          <w:sz w:val="20"/>
          <w:szCs w:val="20"/>
        </w:rPr>
      </w:pPr>
      <w:r>
        <w:rPr>
          <w:rFonts w:ascii="Courier New" w:hAnsi="Courier New" w:cs="Courier New"/>
          <w:b/>
          <w:bCs/>
          <w:color w:val="000000"/>
          <w:sz w:val="20"/>
          <w:szCs w:val="20"/>
        </w:rPr>
        <w:t>end</w:t>
      </w:r>
      <w:r>
        <w:rPr>
          <w:rFonts w:ascii="Courier New" w:hAnsi="Courier New" w:cs="Courier New"/>
          <w:color w:val="000000"/>
          <w:sz w:val="20"/>
          <w:szCs w:val="20"/>
        </w:rPr>
        <w:t xml:space="preserve">; </w:t>
      </w:r>
    </w:p>
    <w:p w:rsidR="0070210C" w:rsidRDefault="0070210C" w:rsidP="0070210C">
      <w:pPr>
        <w:ind w:left="708"/>
        <w:jc w:val="both"/>
        <w:rPr>
          <w:rFonts w:ascii="Courier New" w:hAnsi="Courier New" w:cs="Courier New"/>
          <w:color w:val="000000"/>
          <w:sz w:val="20"/>
          <w:szCs w:val="20"/>
        </w:rPr>
      </w:pPr>
      <w:r>
        <w:rPr>
          <w:rFonts w:ascii="Courier New" w:hAnsi="Courier New" w:cs="Courier New"/>
          <w:b/>
          <w:bCs/>
          <w:color w:val="000000"/>
          <w:sz w:val="20"/>
          <w:szCs w:val="20"/>
        </w:rPr>
        <w:t>end</w:t>
      </w:r>
      <w:r>
        <w:rPr>
          <w:rFonts w:ascii="Courier New" w:hAnsi="Courier New" w:cs="Courier New"/>
          <w:color w:val="000000"/>
          <w:sz w:val="20"/>
          <w:szCs w:val="20"/>
        </w:rPr>
        <w:t>.</w:t>
      </w:r>
    </w:p>
    <w:p w:rsidR="0070210C" w:rsidRDefault="0070210C" w:rsidP="0070210C">
      <w:pPr>
        <w:ind w:left="708"/>
        <w:jc w:val="both"/>
        <w:rPr>
          <w:i/>
        </w:rPr>
      </w:pPr>
      <w:r>
        <w:rPr>
          <w:i/>
        </w:rPr>
        <w:t xml:space="preserve">Обратите внимание, что выражать через основные операции необходимо только «эквиваленцию» и «следствие», так как </w:t>
      </w:r>
      <w:r w:rsidRPr="003C5635">
        <w:rPr>
          <w:b/>
          <w:i/>
        </w:rPr>
        <w:t>xor</w:t>
      </w:r>
      <w:r>
        <w:rPr>
          <w:i/>
        </w:rPr>
        <w:t>имеется в языке.</w:t>
      </w:r>
    </w:p>
    <w:p w:rsidR="0070210C" w:rsidRDefault="0070210C" w:rsidP="004C179B">
      <w:pPr>
        <w:pStyle w:val="a6"/>
        <w:numPr>
          <w:ilvl w:val="0"/>
          <w:numId w:val="237"/>
        </w:numPr>
        <w:spacing w:after="0" w:line="240" w:lineRule="auto"/>
        <w:jc w:val="both"/>
      </w:pPr>
      <w:r>
        <w:t xml:space="preserve">С клавиатуры вводится натуральное число N. Узнайте, сколько натуральных делителей имеет это число? </w:t>
      </w:r>
      <w:r>
        <w:rPr>
          <w:i/>
        </w:rPr>
        <w:t>Помните об эффективности и попробуйте понять, какой диапазон чисел нужно проверять.</w:t>
      </w:r>
    </w:p>
    <w:p w:rsidR="0070210C" w:rsidRDefault="0070210C" w:rsidP="0070210C">
      <w:pPr>
        <w:ind w:left="708"/>
        <w:jc w:val="both"/>
      </w:pPr>
    </w:p>
    <w:p w:rsidR="0070210C" w:rsidRPr="003C5635"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3C5635">
        <w:rPr>
          <w:rFonts w:ascii="Courier New" w:hAnsi="Courier New" w:cs="Courier New"/>
          <w:b/>
          <w:bCs/>
          <w:color w:val="000000"/>
          <w:sz w:val="20"/>
          <w:szCs w:val="20"/>
          <w:lang w:val="en-US"/>
        </w:rPr>
        <w:t xml:space="preserve">program </w:t>
      </w:r>
      <w:r w:rsidRPr="003C5635">
        <w:rPr>
          <w:rFonts w:ascii="Courier New" w:hAnsi="Courier New" w:cs="Courier New"/>
          <w:color w:val="000000"/>
          <w:sz w:val="20"/>
          <w:szCs w:val="20"/>
          <w:lang w:val="en-US"/>
        </w:rPr>
        <w:t>p1_2;</w:t>
      </w:r>
    </w:p>
    <w:p w:rsidR="0070210C" w:rsidRPr="003C5635"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3C5635">
        <w:rPr>
          <w:rFonts w:ascii="Courier New" w:hAnsi="Courier New" w:cs="Courier New"/>
          <w:b/>
          <w:bCs/>
          <w:color w:val="000000"/>
          <w:sz w:val="20"/>
          <w:szCs w:val="20"/>
          <w:lang w:val="en-US"/>
        </w:rPr>
        <w:t>var</w:t>
      </w:r>
    </w:p>
    <w:p w:rsidR="0070210C" w:rsidRPr="003C5635"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3C5635">
        <w:rPr>
          <w:rFonts w:ascii="Courier New" w:hAnsi="Courier New" w:cs="Courier New"/>
          <w:color w:val="000000"/>
          <w:sz w:val="20"/>
          <w:szCs w:val="20"/>
          <w:lang w:val="en-US"/>
        </w:rPr>
        <w:t xml:space="preserve">n: </w:t>
      </w:r>
      <w:r w:rsidRPr="003C5635">
        <w:rPr>
          <w:rFonts w:ascii="Courier New" w:hAnsi="Courier New" w:cs="Courier New"/>
          <w:color w:val="0000FF"/>
          <w:sz w:val="20"/>
          <w:szCs w:val="20"/>
          <w:lang w:val="en-US"/>
        </w:rPr>
        <w:t>integer</w:t>
      </w:r>
      <w:r w:rsidRPr="003C5635">
        <w:rPr>
          <w:rFonts w:ascii="Courier New" w:hAnsi="Courier New" w:cs="Courier New"/>
          <w:color w:val="000000"/>
          <w:sz w:val="20"/>
          <w:szCs w:val="20"/>
          <w:lang w:val="en-US"/>
        </w:rPr>
        <w:t>;</w:t>
      </w:r>
    </w:p>
    <w:p w:rsidR="0070210C" w:rsidRPr="003C5635"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3C5635">
        <w:rPr>
          <w:rFonts w:ascii="Courier New" w:hAnsi="Courier New" w:cs="Courier New"/>
          <w:b/>
          <w:bCs/>
          <w:color w:val="000000"/>
          <w:sz w:val="20"/>
          <w:szCs w:val="20"/>
          <w:lang w:val="en-US"/>
        </w:rPr>
        <w:t xml:space="preserve">function </w:t>
      </w:r>
      <w:r w:rsidRPr="003C5635">
        <w:rPr>
          <w:rFonts w:ascii="Courier New" w:hAnsi="Courier New" w:cs="Courier New"/>
          <w:color w:val="000000"/>
          <w:sz w:val="20"/>
          <w:szCs w:val="20"/>
          <w:lang w:val="en-US"/>
        </w:rPr>
        <w:t xml:space="preserve">calc(n: </w:t>
      </w:r>
      <w:r w:rsidRPr="003C5635">
        <w:rPr>
          <w:rFonts w:ascii="Courier New" w:hAnsi="Courier New" w:cs="Courier New"/>
          <w:color w:val="0000FF"/>
          <w:sz w:val="20"/>
          <w:szCs w:val="20"/>
          <w:lang w:val="en-US"/>
        </w:rPr>
        <w:t>integer</w:t>
      </w:r>
      <w:r w:rsidRPr="003C5635">
        <w:rPr>
          <w:rFonts w:ascii="Courier New" w:hAnsi="Courier New" w:cs="Courier New"/>
          <w:color w:val="000000"/>
          <w:sz w:val="20"/>
          <w:szCs w:val="20"/>
          <w:lang w:val="en-US"/>
        </w:rPr>
        <w:t xml:space="preserve">): </w:t>
      </w:r>
      <w:r w:rsidRPr="003C5635">
        <w:rPr>
          <w:rFonts w:ascii="Courier New" w:hAnsi="Courier New" w:cs="Courier New"/>
          <w:color w:val="0000FF"/>
          <w:sz w:val="20"/>
          <w:szCs w:val="20"/>
          <w:lang w:val="en-US"/>
        </w:rPr>
        <w:t>integer</w:t>
      </w:r>
      <w:r w:rsidRPr="003C5635">
        <w:rPr>
          <w:rFonts w:ascii="Courier New" w:hAnsi="Courier New" w:cs="Courier New"/>
          <w:color w:val="000000"/>
          <w:sz w:val="20"/>
          <w:szCs w:val="20"/>
          <w:lang w:val="en-US"/>
        </w:rPr>
        <w:t>;</w:t>
      </w:r>
    </w:p>
    <w:p w:rsidR="0070210C" w:rsidRPr="003C5635"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3C5635">
        <w:rPr>
          <w:rFonts w:ascii="Courier New" w:hAnsi="Courier New" w:cs="Courier New"/>
          <w:b/>
          <w:bCs/>
          <w:color w:val="000000"/>
          <w:sz w:val="20"/>
          <w:szCs w:val="20"/>
          <w:lang w:val="en-US"/>
        </w:rPr>
        <w:t>var</w:t>
      </w:r>
    </w:p>
    <w:p w:rsidR="0070210C" w:rsidRPr="003C5635"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3C5635">
        <w:rPr>
          <w:rFonts w:ascii="Courier New" w:hAnsi="Courier New" w:cs="Courier New"/>
          <w:color w:val="000000"/>
          <w:sz w:val="20"/>
          <w:szCs w:val="20"/>
          <w:lang w:val="en-US"/>
        </w:rPr>
        <w:t xml:space="preserve">i, c: </w:t>
      </w:r>
      <w:r w:rsidRPr="003C5635">
        <w:rPr>
          <w:rFonts w:ascii="Courier New" w:hAnsi="Courier New" w:cs="Courier New"/>
          <w:color w:val="0000FF"/>
          <w:sz w:val="20"/>
          <w:szCs w:val="20"/>
          <w:lang w:val="en-US"/>
        </w:rPr>
        <w:t>integer</w:t>
      </w:r>
      <w:r w:rsidRPr="003C5635">
        <w:rPr>
          <w:rFonts w:ascii="Courier New" w:hAnsi="Courier New" w:cs="Courier New"/>
          <w:color w:val="000000"/>
          <w:sz w:val="20"/>
          <w:szCs w:val="20"/>
          <w:lang w:val="en-US"/>
        </w:rPr>
        <w:t>;</w:t>
      </w:r>
    </w:p>
    <w:p w:rsidR="0070210C" w:rsidRPr="003C5635"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3C5635">
        <w:rPr>
          <w:rFonts w:ascii="Courier New" w:hAnsi="Courier New" w:cs="Courier New"/>
          <w:b/>
          <w:bCs/>
          <w:color w:val="000000"/>
          <w:sz w:val="20"/>
          <w:szCs w:val="20"/>
          <w:lang w:val="en-US"/>
        </w:rPr>
        <w:t>begin</w:t>
      </w:r>
    </w:p>
    <w:p w:rsidR="0070210C" w:rsidRPr="003C5635"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3C5635">
        <w:rPr>
          <w:rFonts w:ascii="Courier New" w:hAnsi="Courier New" w:cs="Courier New"/>
          <w:color w:val="000000"/>
          <w:sz w:val="20"/>
          <w:szCs w:val="20"/>
          <w:lang w:val="en-US"/>
        </w:rPr>
        <w:t xml:space="preserve">c := </w:t>
      </w:r>
      <w:r w:rsidRPr="003C5635">
        <w:rPr>
          <w:rFonts w:ascii="Courier New" w:hAnsi="Courier New" w:cs="Courier New"/>
          <w:color w:val="006400"/>
          <w:sz w:val="20"/>
          <w:szCs w:val="20"/>
          <w:lang w:val="en-US"/>
        </w:rPr>
        <w:t>0</w:t>
      </w:r>
      <w:r w:rsidRPr="003C5635">
        <w:rPr>
          <w:rFonts w:ascii="Courier New" w:hAnsi="Courier New" w:cs="Courier New"/>
          <w:color w:val="000000"/>
          <w:sz w:val="20"/>
          <w:szCs w:val="20"/>
          <w:lang w:val="en-US"/>
        </w:rPr>
        <w:t>;</w:t>
      </w:r>
    </w:p>
    <w:p w:rsidR="0070210C" w:rsidRPr="003C5635"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3C5635">
        <w:rPr>
          <w:rFonts w:ascii="Courier New" w:hAnsi="Courier New" w:cs="Courier New"/>
          <w:b/>
          <w:bCs/>
          <w:color w:val="000000"/>
          <w:sz w:val="20"/>
          <w:szCs w:val="20"/>
          <w:lang w:val="en-US"/>
        </w:rPr>
        <w:t xml:space="preserve">for </w:t>
      </w:r>
      <w:r w:rsidRPr="003C5635">
        <w:rPr>
          <w:rFonts w:ascii="Courier New" w:hAnsi="Courier New" w:cs="Courier New"/>
          <w:color w:val="000000"/>
          <w:sz w:val="20"/>
          <w:szCs w:val="20"/>
          <w:lang w:val="en-US"/>
        </w:rPr>
        <w:t xml:space="preserve">i := </w:t>
      </w:r>
      <w:r w:rsidRPr="003C5635">
        <w:rPr>
          <w:rFonts w:ascii="Courier New" w:hAnsi="Courier New" w:cs="Courier New"/>
          <w:color w:val="006400"/>
          <w:sz w:val="20"/>
          <w:szCs w:val="20"/>
          <w:lang w:val="en-US"/>
        </w:rPr>
        <w:t xml:space="preserve">1 </w:t>
      </w:r>
      <w:r w:rsidRPr="003C5635">
        <w:rPr>
          <w:rFonts w:ascii="Courier New" w:hAnsi="Courier New" w:cs="Courier New"/>
          <w:b/>
          <w:bCs/>
          <w:color w:val="000000"/>
          <w:sz w:val="20"/>
          <w:szCs w:val="20"/>
          <w:lang w:val="en-US"/>
        </w:rPr>
        <w:t xml:space="preserve">to </w:t>
      </w:r>
      <w:r w:rsidRPr="003C5635">
        <w:rPr>
          <w:rFonts w:ascii="Courier New" w:hAnsi="Courier New" w:cs="Courier New"/>
          <w:color w:val="000000"/>
          <w:sz w:val="20"/>
          <w:szCs w:val="20"/>
          <w:lang w:val="en-US"/>
        </w:rPr>
        <w:t xml:space="preserve">n </w:t>
      </w:r>
      <w:r w:rsidRPr="003C5635">
        <w:rPr>
          <w:rFonts w:ascii="Courier New" w:hAnsi="Courier New" w:cs="Courier New"/>
          <w:b/>
          <w:bCs/>
          <w:color w:val="000000"/>
          <w:sz w:val="20"/>
          <w:szCs w:val="20"/>
          <w:lang w:val="en-US"/>
        </w:rPr>
        <w:t xml:space="preserve">div </w:t>
      </w:r>
      <w:r w:rsidRPr="003C5635">
        <w:rPr>
          <w:rFonts w:ascii="Courier New" w:hAnsi="Courier New" w:cs="Courier New"/>
          <w:color w:val="006400"/>
          <w:sz w:val="20"/>
          <w:szCs w:val="20"/>
          <w:lang w:val="en-US"/>
        </w:rPr>
        <w:t xml:space="preserve">2 </w:t>
      </w:r>
      <w:r w:rsidRPr="003C5635">
        <w:rPr>
          <w:rFonts w:ascii="Courier New" w:hAnsi="Courier New" w:cs="Courier New"/>
          <w:b/>
          <w:bCs/>
          <w:color w:val="000000"/>
          <w:sz w:val="20"/>
          <w:szCs w:val="20"/>
          <w:lang w:val="en-US"/>
        </w:rPr>
        <w:t>do</w:t>
      </w:r>
    </w:p>
    <w:p w:rsidR="0070210C" w:rsidRPr="003C5635"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3C5635">
        <w:rPr>
          <w:rFonts w:ascii="Courier New" w:hAnsi="Courier New" w:cs="Courier New"/>
          <w:b/>
          <w:bCs/>
          <w:color w:val="000000"/>
          <w:sz w:val="20"/>
          <w:szCs w:val="20"/>
          <w:lang w:val="en-US"/>
        </w:rPr>
        <w:t xml:space="preserve">    if </w:t>
      </w:r>
      <w:r w:rsidRPr="003C5635">
        <w:rPr>
          <w:rFonts w:ascii="Courier New" w:hAnsi="Courier New" w:cs="Courier New"/>
          <w:color w:val="000000"/>
          <w:sz w:val="20"/>
          <w:szCs w:val="20"/>
          <w:lang w:val="en-US"/>
        </w:rPr>
        <w:t xml:space="preserve">(n </w:t>
      </w:r>
      <w:r w:rsidRPr="003C5635">
        <w:rPr>
          <w:rFonts w:ascii="Courier New" w:hAnsi="Courier New" w:cs="Courier New"/>
          <w:b/>
          <w:bCs/>
          <w:color w:val="000000"/>
          <w:sz w:val="20"/>
          <w:szCs w:val="20"/>
          <w:lang w:val="en-US"/>
        </w:rPr>
        <w:t xml:space="preserve">mod </w:t>
      </w:r>
      <w:r w:rsidRPr="003C5635">
        <w:rPr>
          <w:rFonts w:ascii="Courier New" w:hAnsi="Courier New" w:cs="Courier New"/>
          <w:color w:val="000000"/>
          <w:sz w:val="20"/>
          <w:szCs w:val="20"/>
          <w:lang w:val="en-US"/>
        </w:rPr>
        <w:t xml:space="preserve">i = </w:t>
      </w:r>
      <w:r w:rsidRPr="003C5635">
        <w:rPr>
          <w:rFonts w:ascii="Courier New" w:hAnsi="Courier New" w:cs="Courier New"/>
          <w:color w:val="006400"/>
          <w:sz w:val="20"/>
          <w:szCs w:val="20"/>
          <w:lang w:val="en-US"/>
        </w:rPr>
        <w:t>0</w:t>
      </w:r>
      <w:r w:rsidRPr="003C5635">
        <w:rPr>
          <w:rFonts w:ascii="Courier New" w:hAnsi="Courier New" w:cs="Courier New"/>
          <w:color w:val="000000"/>
          <w:sz w:val="20"/>
          <w:szCs w:val="20"/>
          <w:lang w:val="en-US"/>
        </w:rPr>
        <w:t xml:space="preserve">) </w:t>
      </w:r>
      <w:r w:rsidRPr="003C5635">
        <w:rPr>
          <w:rFonts w:ascii="Courier New" w:hAnsi="Courier New" w:cs="Courier New"/>
          <w:b/>
          <w:bCs/>
          <w:color w:val="000000"/>
          <w:sz w:val="20"/>
          <w:szCs w:val="20"/>
          <w:lang w:val="en-US"/>
        </w:rPr>
        <w:t xml:space="preserve">then </w:t>
      </w:r>
      <w:r w:rsidRPr="003C5635">
        <w:rPr>
          <w:rFonts w:ascii="Courier New" w:hAnsi="Courier New" w:cs="Courier New"/>
          <w:color w:val="000000"/>
          <w:sz w:val="20"/>
          <w:szCs w:val="20"/>
          <w:lang w:val="en-US"/>
        </w:rPr>
        <w:t xml:space="preserve">c := c + </w:t>
      </w:r>
      <w:r w:rsidRPr="003C5635">
        <w:rPr>
          <w:rFonts w:ascii="Courier New" w:hAnsi="Courier New" w:cs="Courier New"/>
          <w:color w:val="006400"/>
          <w:sz w:val="20"/>
          <w:szCs w:val="20"/>
          <w:lang w:val="en-US"/>
        </w:rPr>
        <w:t>1</w:t>
      </w:r>
      <w:r w:rsidRPr="003C5635">
        <w:rPr>
          <w:rFonts w:ascii="Courier New" w:hAnsi="Courier New" w:cs="Courier New"/>
          <w:color w:val="000000"/>
          <w:sz w:val="20"/>
          <w:szCs w:val="20"/>
          <w:lang w:val="en-US"/>
        </w:rPr>
        <w:t>;</w:t>
      </w:r>
    </w:p>
    <w:p w:rsidR="0070210C" w:rsidRPr="003C5635"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3C5635">
        <w:rPr>
          <w:rFonts w:ascii="Courier New" w:hAnsi="Courier New" w:cs="Courier New"/>
          <w:color w:val="000000"/>
          <w:sz w:val="20"/>
          <w:szCs w:val="20"/>
          <w:lang w:val="en-US"/>
        </w:rPr>
        <w:t xml:space="preserve">  calc := c; </w:t>
      </w:r>
    </w:p>
    <w:p w:rsidR="0070210C" w:rsidRPr="003C5635"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3C5635">
        <w:rPr>
          <w:rFonts w:ascii="Courier New" w:hAnsi="Courier New" w:cs="Courier New"/>
          <w:b/>
          <w:bCs/>
          <w:color w:val="000000"/>
          <w:sz w:val="20"/>
          <w:szCs w:val="20"/>
          <w:lang w:val="en-US"/>
        </w:rPr>
        <w:t>end</w:t>
      </w:r>
      <w:r w:rsidRPr="003C5635">
        <w:rPr>
          <w:rFonts w:ascii="Courier New" w:hAnsi="Courier New" w:cs="Courier New"/>
          <w:color w:val="000000"/>
          <w:sz w:val="20"/>
          <w:szCs w:val="20"/>
          <w:lang w:val="en-US"/>
        </w:rPr>
        <w:t>;</w:t>
      </w:r>
    </w:p>
    <w:p w:rsidR="0070210C" w:rsidRPr="003C5635"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3C5635">
        <w:rPr>
          <w:rFonts w:ascii="Courier New" w:hAnsi="Courier New" w:cs="Courier New"/>
          <w:b/>
          <w:bCs/>
          <w:color w:val="000000"/>
          <w:sz w:val="20"/>
          <w:szCs w:val="20"/>
          <w:lang w:val="en-US"/>
        </w:rPr>
        <w:t>begin</w:t>
      </w:r>
    </w:p>
    <w:p w:rsidR="0070210C" w:rsidRPr="003C5635"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3C5635">
        <w:rPr>
          <w:rFonts w:ascii="Courier New" w:hAnsi="Courier New" w:cs="Courier New"/>
          <w:color w:val="000000"/>
          <w:sz w:val="20"/>
          <w:szCs w:val="20"/>
          <w:lang w:val="en-US"/>
        </w:rPr>
        <w:t>write(</w:t>
      </w:r>
      <w:r w:rsidRPr="003C5635">
        <w:rPr>
          <w:rFonts w:ascii="Courier New" w:hAnsi="Courier New" w:cs="Courier New"/>
          <w:color w:val="0000FF"/>
          <w:sz w:val="20"/>
          <w:szCs w:val="20"/>
          <w:lang w:val="en-US"/>
        </w:rPr>
        <w:t>'</w:t>
      </w:r>
      <w:r>
        <w:rPr>
          <w:rFonts w:ascii="Courier New" w:hAnsi="Courier New" w:cs="Courier New"/>
          <w:color w:val="0000FF"/>
          <w:sz w:val="20"/>
          <w:szCs w:val="20"/>
        </w:rPr>
        <w:t>Введитечисло</w:t>
      </w:r>
      <w:r w:rsidRPr="003C5635">
        <w:rPr>
          <w:rFonts w:ascii="Courier New" w:hAnsi="Courier New" w:cs="Courier New"/>
          <w:color w:val="0000FF"/>
          <w:sz w:val="20"/>
          <w:szCs w:val="20"/>
          <w:lang w:val="en-US"/>
        </w:rPr>
        <w:t xml:space="preserve"> n: '</w:t>
      </w:r>
      <w:r w:rsidRPr="003C5635">
        <w:rPr>
          <w:rFonts w:ascii="Courier New" w:hAnsi="Courier New" w:cs="Courier New"/>
          <w:color w:val="000000"/>
          <w:sz w:val="20"/>
          <w:szCs w:val="20"/>
          <w:lang w:val="en-US"/>
        </w:rPr>
        <w:t xml:space="preserve">); </w:t>
      </w:r>
    </w:p>
    <w:p w:rsidR="0070210C" w:rsidRDefault="0070210C" w:rsidP="0070210C">
      <w:pPr>
        <w:autoSpaceDE w:val="0"/>
        <w:autoSpaceDN w:val="0"/>
        <w:adjustRightInd w:val="0"/>
        <w:spacing w:after="0" w:line="240" w:lineRule="auto"/>
        <w:ind w:left="708"/>
        <w:rPr>
          <w:rFonts w:ascii="Courier New" w:hAnsi="Courier New" w:cs="Courier New"/>
          <w:color w:val="000000"/>
          <w:sz w:val="20"/>
          <w:szCs w:val="20"/>
        </w:rPr>
      </w:pPr>
      <w:r>
        <w:rPr>
          <w:rFonts w:ascii="Courier New" w:hAnsi="Courier New" w:cs="Courier New"/>
          <w:color w:val="000000"/>
          <w:sz w:val="20"/>
          <w:szCs w:val="20"/>
        </w:rPr>
        <w:t>readln(n);</w:t>
      </w:r>
    </w:p>
    <w:p w:rsidR="0070210C" w:rsidRDefault="0070210C" w:rsidP="0070210C">
      <w:pPr>
        <w:autoSpaceDE w:val="0"/>
        <w:autoSpaceDN w:val="0"/>
        <w:adjustRightInd w:val="0"/>
        <w:spacing w:after="0" w:line="240" w:lineRule="auto"/>
        <w:ind w:left="708"/>
        <w:rPr>
          <w:rFonts w:ascii="Courier New" w:hAnsi="Courier New" w:cs="Courier New"/>
          <w:color w:val="000000"/>
          <w:sz w:val="20"/>
          <w:szCs w:val="20"/>
        </w:rPr>
      </w:pPr>
      <w:r>
        <w:rPr>
          <w:rFonts w:ascii="Courier New" w:hAnsi="Courier New" w:cs="Courier New"/>
          <w:color w:val="000000"/>
          <w:sz w:val="20"/>
          <w:szCs w:val="20"/>
        </w:rPr>
        <w:t xml:space="preserve">  writeln(</w:t>
      </w:r>
      <w:r>
        <w:rPr>
          <w:rFonts w:ascii="Courier New" w:hAnsi="Courier New" w:cs="Courier New"/>
          <w:color w:val="0000FF"/>
          <w:sz w:val="20"/>
          <w:szCs w:val="20"/>
        </w:rPr>
        <w:t>'У числа '</w:t>
      </w:r>
      <w:r>
        <w:rPr>
          <w:rFonts w:ascii="Courier New" w:hAnsi="Courier New" w:cs="Courier New"/>
          <w:color w:val="000000"/>
          <w:sz w:val="20"/>
          <w:szCs w:val="20"/>
        </w:rPr>
        <w:t xml:space="preserve">, n, </w:t>
      </w:r>
      <w:r>
        <w:rPr>
          <w:rFonts w:ascii="Courier New" w:hAnsi="Courier New" w:cs="Courier New"/>
          <w:color w:val="0000FF"/>
          <w:sz w:val="20"/>
          <w:szCs w:val="20"/>
        </w:rPr>
        <w:t>' '</w:t>
      </w:r>
      <w:r>
        <w:rPr>
          <w:rFonts w:ascii="Courier New" w:hAnsi="Courier New" w:cs="Courier New"/>
          <w:color w:val="000000"/>
          <w:sz w:val="20"/>
          <w:szCs w:val="20"/>
        </w:rPr>
        <w:t xml:space="preserve">, calc(n), </w:t>
      </w:r>
      <w:r>
        <w:rPr>
          <w:rFonts w:ascii="Courier New" w:hAnsi="Courier New" w:cs="Courier New"/>
          <w:color w:val="0000FF"/>
          <w:sz w:val="20"/>
          <w:szCs w:val="20"/>
        </w:rPr>
        <w:t>' натуральных делителей'</w:t>
      </w:r>
      <w:r>
        <w:rPr>
          <w:rFonts w:ascii="Courier New" w:hAnsi="Courier New" w:cs="Courier New"/>
          <w:color w:val="000000"/>
          <w:sz w:val="20"/>
          <w:szCs w:val="20"/>
        </w:rPr>
        <w:t>);</w:t>
      </w:r>
    </w:p>
    <w:p w:rsidR="0070210C" w:rsidRDefault="0070210C" w:rsidP="0070210C">
      <w:pPr>
        <w:ind w:left="708"/>
        <w:jc w:val="both"/>
        <w:rPr>
          <w:rFonts w:ascii="Courier New" w:hAnsi="Courier New" w:cs="Courier New"/>
          <w:color w:val="000000"/>
          <w:sz w:val="20"/>
          <w:szCs w:val="20"/>
        </w:rPr>
      </w:pPr>
      <w:r>
        <w:rPr>
          <w:rFonts w:ascii="Courier New" w:hAnsi="Courier New" w:cs="Courier New"/>
          <w:b/>
          <w:bCs/>
          <w:color w:val="000000"/>
          <w:sz w:val="20"/>
          <w:szCs w:val="20"/>
        </w:rPr>
        <w:t>end</w:t>
      </w:r>
      <w:r>
        <w:rPr>
          <w:rFonts w:ascii="Courier New" w:hAnsi="Courier New" w:cs="Courier New"/>
          <w:color w:val="000000"/>
          <w:sz w:val="20"/>
          <w:szCs w:val="20"/>
        </w:rPr>
        <w:t>.</w:t>
      </w:r>
    </w:p>
    <w:p w:rsidR="0070210C" w:rsidRDefault="0070210C" w:rsidP="0070210C">
      <w:pPr>
        <w:ind w:left="708"/>
        <w:jc w:val="both"/>
        <w:rPr>
          <w:i/>
        </w:rPr>
      </w:pPr>
      <w:r>
        <w:rPr>
          <w:i/>
        </w:rPr>
        <w:t xml:space="preserve">Обратите внимание, что перебор идет до </w:t>
      </w:r>
      <w:r>
        <w:rPr>
          <w:b/>
          <w:i/>
        </w:rPr>
        <w:t>n div 2</w:t>
      </w:r>
      <w:r>
        <w:rPr>
          <w:i/>
        </w:rPr>
        <w:t>. Дальнейшее рассмотрение бессмысленно. Кроме того, требуйте от учеников оформления задачи в виде функции.</w:t>
      </w:r>
    </w:p>
    <w:p w:rsidR="0070210C" w:rsidRDefault="0070210C" w:rsidP="004C179B">
      <w:pPr>
        <w:pStyle w:val="a6"/>
        <w:numPr>
          <w:ilvl w:val="0"/>
          <w:numId w:val="237"/>
        </w:numPr>
        <w:spacing w:after="0" w:line="240" w:lineRule="auto"/>
        <w:jc w:val="both"/>
      </w:pPr>
      <w:r>
        <w:t xml:space="preserve">С клавиатуры вводятся натуральные числа </w:t>
      </w:r>
      <w:r>
        <w:rPr>
          <w:i/>
          <w:lang w:val="en-US"/>
        </w:rPr>
        <w:t>a</w:t>
      </w:r>
      <w:r>
        <w:t xml:space="preserve">и </w:t>
      </w:r>
      <w:r>
        <w:rPr>
          <w:i/>
          <w:lang w:val="en-US"/>
        </w:rPr>
        <w:t>b</w:t>
      </w:r>
      <w:r>
        <w:t xml:space="preserve">. Напишите функцию, которая вычисляет их </w:t>
      </w:r>
      <w:r w:rsidRPr="003F1F8F">
        <w:rPr>
          <w:i/>
        </w:rPr>
        <w:t>Наименьшее</w:t>
      </w:r>
      <w:r>
        <w:rPr>
          <w:i/>
        </w:rPr>
        <w:t xml:space="preserve"> Общее Кратное (НОК)</w:t>
      </w:r>
      <w:r>
        <w:t>. НОК можно вычислить по формуле:</w:t>
      </w:r>
    </w:p>
    <w:p w:rsidR="0070210C" w:rsidRDefault="0070210C" w:rsidP="0070210C">
      <w:pPr>
        <w:pStyle w:val="a6"/>
        <w:jc w:val="center"/>
      </w:pPr>
      <w:r w:rsidRPr="003F1F8F">
        <w:rPr>
          <w:position w:val="-36"/>
        </w:rPr>
        <w:object w:dxaOrig="3060" w:dyaOrig="800">
          <v:shape id="_x0000_i1030" type="#_x0000_t75" style="width:127.4pt;height:33.6pt" o:ole="">
            <v:imagedata r:id="rId177" o:title=""/>
          </v:shape>
          <o:OLEObject Type="Embed" ProgID="Equation.2" ShapeID="_x0000_i1030" DrawAspect="Content" ObjectID="_1403801425" r:id="rId178"/>
        </w:object>
      </w:r>
    </w:p>
    <w:p w:rsidR="0070210C" w:rsidRPr="00EC1D25"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EC1D25">
        <w:rPr>
          <w:rFonts w:ascii="Courier New" w:hAnsi="Courier New" w:cs="Courier New"/>
          <w:b/>
          <w:bCs/>
          <w:color w:val="000000"/>
          <w:sz w:val="20"/>
          <w:szCs w:val="20"/>
          <w:lang w:val="en-US"/>
        </w:rPr>
        <w:t xml:space="preserve">program </w:t>
      </w:r>
      <w:r w:rsidRPr="00EC1D25">
        <w:rPr>
          <w:rFonts w:ascii="Courier New" w:hAnsi="Courier New" w:cs="Courier New"/>
          <w:color w:val="000000"/>
          <w:sz w:val="20"/>
          <w:szCs w:val="20"/>
          <w:lang w:val="en-US"/>
        </w:rPr>
        <w:t>p1_3;</w:t>
      </w:r>
    </w:p>
    <w:p w:rsidR="0070210C" w:rsidRPr="00EC1D25"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EC1D25">
        <w:rPr>
          <w:rFonts w:ascii="Courier New" w:hAnsi="Courier New" w:cs="Courier New"/>
          <w:b/>
          <w:bCs/>
          <w:color w:val="000000"/>
          <w:sz w:val="20"/>
          <w:szCs w:val="20"/>
          <w:lang w:val="en-US"/>
        </w:rPr>
        <w:t>var</w:t>
      </w:r>
    </w:p>
    <w:p w:rsidR="0070210C" w:rsidRPr="00EC1D25"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EC1D25">
        <w:rPr>
          <w:rFonts w:ascii="Courier New" w:hAnsi="Courier New" w:cs="Courier New"/>
          <w:color w:val="000000"/>
          <w:sz w:val="20"/>
          <w:szCs w:val="20"/>
          <w:lang w:val="en-US"/>
        </w:rPr>
        <w:t xml:space="preserve">a, b: </w:t>
      </w:r>
      <w:r w:rsidRPr="00EC1D25">
        <w:rPr>
          <w:rFonts w:ascii="Courier New" w:hAnsi="Courier New" w:cs="Courier New"/>
          <w:color w:val="0000FF"/>
          <w:sz w:val="20"/>
          <w:szCs w:val="20"/>
          <w:lang w:val="en-US"/>
        </w:rPr>
        <w:t>integer</w:t>
      </w:r>
      <w:r w:rsidRPr="00EC1D25">
        <w:rPr>
          <w:rFonts w:ascii="Courier New" w:hAnsi="Courier New" w:cs="Courier New"/>
          <w:color w:val="000000"/>
          <w:sz w:val="20"/>
          <w:szCs w:val="20"/>
          <w:lang w:val="en-US"/>
        </w:rPr>
        <w:t>;</w:t>
      </w:r>
    </w:p>
    <w:p w:rsidR="0070210C" w:rsidRPr="00EC1D25"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EC1D25">
        <w:rPr>
          <w:rFonts w:ascii="Courier New" w:hAnsi="Courier New" w:cs="Courier New"/>
          <w:b/>
          <w:bCs/>
          <w:color w:val="000000"/>
          <w:sz w:val="20"/>
          <w:szCs w:val="20"/>
          <w:lang w:val="en-US"/>
        </w:rPr>
        <w:t xml:space="preserve">function </w:t>
      </w:r>
      <w:r w:rsidRPr="00EC1D25">
        <w:rPr>
          <w:rFonts w:ascii="Courier New" w:hAnsi="Courier New" w:cs="Courier New"/>
          <w:color w:val="000000"/>
          <w:sz w:val="20"/>
          <w:szCs w:val="20"/>
          <w:lang w:val="en-US"/>
        </w:rPr>
        <w:t xml:space="preserve">nod(a, b: </w:t>
      </w:r>
      <w:r w:rsidRPr="00EC1D25">
        <w:rPr>
          <w:rFonts w:ascii="Courier New" w:hAnsi="Courier New" w:cs="Courier New"/>
          <w:color w:val="0000FF"/>
          <w:sz w:val="20"/>
          <w:szCs w:val="20"/>
          <w:lang w:val="en-US"/>
        </w:rPr>
        <w:t>integer</w:t>
      </w:r>
      <w:r w:rsidRPr="00EC1D25">
        <w:rPr>
          <w:rFonts w:ascii="Courier New" w:hAnsi="Courier New" w:cs="Courier New"/>
          <w:color w:val="000000"/>
          <w:sz w:val="20"/>
          <w:szCs w:val="20"/>
          <w:lang w:val="en-US"/>
        </w:rPr>
        <w:t xml:space="preserve">): </w:t>
      </w:r>
      <w:r w:rsidRPr="00EC1D25">
        <w:rPr>
          <w:rFonts w:ascii="Courier New" w:hAnsi="Courier New" w:cs="Courier New"/>
          <w:color w:val="0000FF"/>
          <w:sz w:val="20"/>
          <w:szCs w:val="20"/>
          <w:lang w:val="en-US"/>
        </w:rPr>
        <w:t>integer</w:t>
      </w:r>
      <w:r w:rsidRPr="00EC1D25">
        <w:rPr>
          <w:rFonts w:ascii="Courier New" w:hAnsi="Courier New" w:cs="Courier New"/>
          <w:color w:val="000000"/>
          <w:sz w:val="20"/>
          <w:szCs w:val="20"/>
          <w:lang w:val="en-US"/>
        </w:rPr>
        <w:t>;</w:t>
      </w:r>
    </w:p>
    <w:p w:rsidR="0070210C" w:rsidRPr="00EC1D25"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EC1D25">
        <w:rPr>
          <w:rFonts w:ascii="Courier New" w:hAnsi="Courier New" w:cs="Courier New"/>
          <w:b/>
          <w:bCs/>
          <w:color w:val="000000"/>
          <w:sz w:val="20"/>
          <w:szCs w:val="20"/>
          <w:lang w:val="en-US"/>
        </w:rPr>
        <w:t>var</w:t>
      </w:r>
    </w:p>
    <w:p w:rsidR="0070210C" w:rsidRPr="00EC1D25"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EC1D25">
        <w:rPr>
          <w:rFonts w:ascii="Courier New" w:hAnsi="Courier New" w:cs="Courier New"/>
          <w:color w:val="000000"/>
          <w:sz w:val="20"/>
          <w:szCs w:val="20"/>
          <w:lang w:val="en-US"/>
        </w:rPr>
        <w:t xml:space="preserve">m: </w:t>
      </w:r>
      <w:r w:rsidRPr="00EC1D25">
        <w:rPr>
          <w:rFonts w:ascii="Courier New" w:hAnsi="Courier New" w:cs="Courier New"/>
          <w:color w:val="0000FF"/>
          <w:sz w:val="20"/>
          <w:szCs w:val="20"/>
          <w:lang w:val="en-US"/>
        </w:rPr>
        <w:t>integer</w:t>
      </w:r>
      <w:r w:rsidRPr="00EC1D25">
        <w:rPr>
          <w:rFonts w:ascii="Courier New" w:hAnsi="Courier New" w:cs="Courier New"/>
          <w:color w:val="000000"/>
          <w:sz w:val="20"/>
          <w:szCs w:val="20"/>
          <w:lang w:val="en-US"/>
        </w:rPr>
        <w:t>;</w:t>
      </w:r>
    </w:p>
    <w:p w:rsidR="0070210C" w:rsidRPr="00EC1D25"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EC1D25">
        <w:rPr>
          <w:rFonts w:ascii="Courier New" w:hAnsi="Courier New" w:cs="Courier New"/>
          <w:b/>
          <w:bCs/>
          <w:color w:val="000000"/>
          <w:sz w:val="20"/>
          <w:szCs w:val="20"/>
          <w:lang w:val="en-US"/>
        </w:rPr>
        <w:t>begin</w:t>
      </w:r>
    </w:p>
    <w:p w:rsidR="0070210C" w:rsidRPr="00EC1D25"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EC1D25">
        <w:rPr>
          <w:rFonts w:ascii="Courier New" w:hAnsi="Courier New" w:cs="Courier New"/>
          <w:b/>
          <w:bCs/>
          <w:color w:val="000000"/>
          <w:sz w:val="20"/>
          <w:szCs w:val="20"/>
          <w:lang w:val="en-US"/>
        </w:rPr>
        <w:t xml:space="preserve">  while </w:t>
      </w:r>
      <w:r w:rsidRPr="00EC1D25">
        <w:rPr>
          <w:rFonts w:ascii="Courier New" w:hAnsi="Courier New" w:cs="Courier New"/>
          <w:color w:val="000000"/>
          <w:sz w:val="20"/>
          <w:szCs w:val="20"/>
          <w:lang w:val="en-US"/>
        </w:rPr>
        <w:t>(b &lt;&gt;</w:t>
      </w:r>
      <w:r w:rsidRPr="00EC1D25">
        <w:rPr>
          <w:rFonts w:ascii="Courier New" w:hAnsi="Courier New" w:cs="Courier New"/>
          <w:color w:val="006400"/>
          <w:sz w:val="20"/>
          <w:szCs w:val="20"/>
          <w:lang w:val="en-US"/>
        </w:rPr>
        <w:t>0</w:t>
      </w:r>
      <w:r w:rsidRPr="00EC1D25">
        <w:rPr>
          <w:rFonts w:ascii="Courier New" w:hAnsi="Courier New" w:cs="Courier New"/>
          <w:color w:val="000000"/>
          <w:sz w:val="20"/>
          <w:szCs w:val="20"/>
          <w:lang w:val="en-US"/>
        </w:rPr>
        <w:t xml:space="preserve">) </w:t>
      </w:r>
      <w:r w:rsidRPr="00EC1D25">
        <w:rPr>
          <w:rFonts w:ascii="Courier New" w:hAnsi="Courier New" w:cs="Courier New"/>
          <w:b/>
          <w:bCs/>
          <w:color w:val="000000"/>
          <w:sz w:val="20"/>
          <w:szCs w:val="20"/>
          <w:lang w:val="en-US"/>
        </w:rPr>
        <w:t>do</w:t>
      </w:r>
    </w:p>
    <w:p w:rsidR="0070210C" w:rsidRPr="00EC1D25"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EC1D25">
        <w:rPr>
          <w:rFonts w:ascii="Courier New" w:hAnsi="Courier New" w:cs="Courier New"/>
          <w:b/>
          <w:bCs/>
          <w:color w:val="000000"/>
          <w:sz w:val="20"/>
          <w:szCs w:val="20"/>
          <w:lang w:val="en-US"/>
        </w:rPr>
        <w:t xml:space="preserve">  begin</w:t>
      </w:r>
    </w:p>
    <w:p w:rsidR="0070210C" w:rsidRPr="00EC1D25"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EC1D25">
        <w:rPr>
          <w:rFonts w:ascii="Courier New" w:hAnsi="Courier New" w:cs="Courier New"/>
          <w:color w:val="000000"/>
          <w:sz w:val="20"/>
          <w:szCs w:val="20"/>
          <w:lang w:val="en-US"/>
        </w:rPr>
        <w:t>m := b;</w:t>
      </w:r>
    </w:p>
    <w:p w:rsidR="0070210C" w:rsidRPr="00EC1D25"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EC1D25">
        <w:rPr>
          <w:rFonts w:ascii="Courier New" w:hAnsi="Courier New" w:cs="Courier New"/>
          <w:color w:val="000000"/>
          <w:sz w:val="20"/>
          <w:szCs w:val="20"/>
          <w:lang w:val="en-US"/>
        </w:rPr>
        <w:t xml:space="preserve">    b := a </w:t>
      </w:r>
      <w:r w:rsidRPr="00EC1D25">
        <w:rPr>
          <w:rFonts w:ascii="Courier New" w:hAnsi="Courier New" w:cs="Courier New"/>
          <w:b/>
          <w:bCs/>
          <w:color w:val="000000"/>
          <w:sz w:val="20"/>
          <w:szCs w:val="20"/>
          <w:lang w:val="en-US"/>
        </w:rPr>
        <w:t xml:space="preserve">mod </w:t>
      </w:r>
      <w:r w:rsidRPr="00EC1D25">
        <w:rPr>
          <w:rFonts w:ascii="Courier New" w:hAnsi="Courier New" w:cs="Courier New"/>
          <w:color w:val="000000"/>
          <w:sz w:val="20"/>
          <w:szCs w:val="20"/>
          <w:lang w:val="en-US"/>
        </w:rPr>
        <w:t>b;</w:t>
      </w:r>
    </w:p>
    <w:p w:rsidR="0070210C" w:rsidRPr="00EC1D25"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EC1D25">
        <w:rPr>
          <w:rFonts w:ascii="Courier New" w:hAnsi="Courier New" w:cs="Courier New"/>
          <w:color w:val="000000"/>
          <w:sz w:val="20"/>
          <w:szCs w:val="20"/>
          <w:lang w:val="en-US"/>
        </w:rPr>
        <w:t xml:space="preserve">    a := m;</w:t>
      </w:r>
    </w:p>
    <w:p w:rsidR="0070210C" w:rsidRPr="00EC1D25"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EC1D25">
        <w:rPr>
          <w:rFonts w:ascii="Courier New" w:hAnsi="Courier New" w:cs="Courier New"/>
          <w:b/>
          <w:bCs/>
          <w:color w:val="000000"/>
          <w:sz w:val="20"/>
          <w:szCs w:val="20"/>
          <w:lang w:val="en-US"/>
        </w:rPr>
        <w:t>end</w:t>
      </w:r>
      <w:r w:rsidRPr="00EC1D25">
        <w:rPr>
          <w:rFonts w:ascii="Courier New" w:hAnsi="Courier New" w:cs="Courier New"/>
          <w:color w:val="000000"/>
          <w:sz w:val="20"/>
          <w:szCs w:val="20"/>
          <w:lang w:val="en-US"/>
        </w:rPr>
        <w:t>;</w:t>
      </w:r>
    </w:p>
    <w:p w:rsidR="0070210C" w:rsidRPr="00EC1D25"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EC1D25">
        <w:rPr>
          <w:rFonts w:ascii="Courier New" w:hAnsi="Courier New" w:cs="Courier New"/>
          <w:color w:val="000000"/>
          <w:sz w:val="20"/>
          <w:szCs w:val="20"/>
          <w:lang w:val="en-US"/>
        </w:rPr>
        <w:t xml:space="preserve">  nod := a; </w:t>
      </w:r>
    </w:p>
    <w:p w:rsidR="0070210C" w:rsidRPr="00EC1D25"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EC1D25">
        <w:rPr>
          <w:rFonts w:ascii="Courier New" w:hAnsi="Courier New" w:cs="Courier New"/>
          <w:b/>
          <w:bCs/>
          <w:color w:val="000000"/>
          <w:sz w:val="20"/>
          <w:szCs w:val="20"/>
          <w:lang w:val="en-US"/>
        </w:rPr>
        <w:t>end</w:t>
      </w:r>
      <w:r w:rsidRPr="00EC1D25">
        <w:rPr>
          <w:rFonts w:ascii="Courier New" w:hAnsi="Courier New" w:cs="Courier New"/>
          <w:color w:val="000000"/>
          <w:sz w:val="20"/>
          <w:szCs w:val="20"/>
          <w:lang w:val="en-US"/>
        </w:rPr>
        <w:t>;</w:t>
      </w:r>
    </w:p>
    <w:p w:rsidR="0070210C" w:rsidRPr="00EC1D25"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EC1D25">
        <w:rPr>
          <w:rFonts w:ascii="Courier New" w:hAnsi="Courier New" w:cs="Courier New"/>
          <w:b/>
          <w:bCs/>
          <w:color w:val="000000"/>
          <w:sz w:val="20"/>
          <w:szCs w:val="20"/>
          <w:lang w:val="en-US"/>
        </w:rPr>
        <w:t xml:space="preserve">function </w:t>
      </w:r>
      <w:r w:rsidRPr="00EC1D25">
        <w:rPr>
          <w:rFonts w:ascii="Courier New" w:hAnsi="Courier New" w:cs="Courier New"/>
          <w:color w:val="000000"/>
          <w:sz w:val="20"/>
          <w:szCs w:val="20"/>
          <w:lang w:val="en-US"/>
        </w:rPr>
        <w:t xml:space="preserve">nok(a, b: </w:t>
      </w:r>
      <w:r w:rsidRPr="00EC1D25">
        <w:rPr>
          <w:rFonts w:ascii="Courier New" w:hAnsi="Courier New" w:cs="Courier New"/>
          <w:color w:val="0000FF"/>
          <w:sz w:val="20"/>
          <w:szCs w:val="20"/>
          <w:lang w:val="en-US"/>
        </w:rPr>
        <w:t>integer</w:t>
      </w:r>
      <w:r w:rsidRPr="00EC1D25">
        <w:rPr>
          <w:rFonts w:ascii="Courier New" w:hAnsi="Courier New" w:cs="Courier New"/>
          <w:color w:val="000000"/>
          <w:sz w:val="20"/>
          <w:szCs w:val="20"/>
          <w:lang w:val="en-US"/>
        </w:rPr>
        <w:t xml:space="preserve">): </w:t>
      </w:r>
      <w:r w:rsidRPr="00EC1D25">
        <w:rPr>
          <w:rFonts w:ascii="Courier New" w:hAnsi="Courier New" w:cs="Courier New"/>
          <w:color w:val="0000FF"/>
          <w:sz w:val="20"/>
          <w:szCs w:val="20"/>
          <w:lang w:val="en-US"/>
        </w:rPr>
        <w:t>integer</w:t>
      </w:r>
      <w:r w:rsidRPr="00EC1D25">
        <w:rPr>
          <w:rFonts w:ascii="Courier New" w:hAnsi="Courier New" w:cs="Courier New"/>
          <w:color w:val="000000"/>
          <w:sz w:val="20"/>
          <w:szCs w:val="20"/>
          <w:lang w:val="en-US"/>
        </w:rPr>
        <w:t>;</w:t>
      </w:r>
    </w:p>
    <w:p w:rsidR="0070210C" w:rsidRPr="00EC1D25"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EC1D25">
        <w:rPr>
          <w:rFonts w:ascii="Courier New" w:hAnsi="Courier New" w:cs="Courier New"/>
          <w:b/>
          <w:bCs/>
          <w:color w:val="000000"/>
          <w:sz w:val="20"/>
          <w:szCs w:val="20"/>
          <w:lang w:val="en-US"/>
        </w:rPr>
        <w:t>begin</w:t>
      </w:r>
    </w:p>
    <w:p w:rsidR="0070210C" w:rsidRPr="00EC1D25"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EC1D25">
        <w:rPr>
          <w:rFonts w:ascii="Courier New" w:hAnsi="Courier New" w:cs="Courier New"/>
          <w:color w:val="000000"/>
          <w:sz w:val="20"/>
          <w:szCs w:val="20"/>
          <w:lang w:val="en-US"/>
        </w:rPr>
        <w:t xml:space="preserve">nok := a * b </w:t>
      </w:r>
      <w:r w:rsidRPr="00EC1D25">
        <w:rPr>
          <w:rFonts w:ascii="Courier New" w:hAnsi="Courier New" w:cs="Courier New"/>
          <w:b/>
          <w:bCs/>
          <w:color w:val="000000"/>
          <w:sz w:val="20"/>
          <w:szCs w:val="20"/>
          <w:lang w:val="en-US"/>
        </w:rPr>
        <w:t xml:space="preserve">div </w:t>
      </w:r>
      <w:r w:rsidRPr="00EC1D25">
        <w:rPr>
          <w:rFonts w:ascii="Courier New" w:hAnsi="Courier New" w:cs="Courier New"/>
          <w:color w:val="000000"/>
          <w:sz w:val="20"/>
          <w:szCs w:val="20"/>
          <w:lang w:val="en-US"/>
        </w:rPr>
        <w:t>nod(a, b);</w:t>
      </w:r>
    </w:p>
    <w:p w:rsidR="0070210C" w:rsidRPr="00EC1D25"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EC1D25">
        <w:rPr>
          <w:rFonts w:ascii="Courier New" w:hAnsi="Courier New" w:cs="Courier New"/>
          <w:b/>
          <w:bCs/>
          <w:color w:val="000000"/>
          <w:sz w:val="20"/>
          <w:szCs w:val="20"/>
          <w:lang w:val="en-US"/>
        </w:rPr>
        <w:t>end</w:t>
      </w:r>
      <w:r w:rsidRPr="00EC1D25">
        <w:rPr>
          <w:rFonts w:ascii="Courier New" w:hAnsi="Courier New" w:cs="Courier New"/>
          <w:color w:val="000000"/>
          <w:sz w:val="20"/>
          <w:szCs w:val="20"/>
          <w:lang w:val="en-US"/>
        </w:rPr>
        <w:t>;</w:t>
      </w:r>
    </w:p>
    <w:p w:rsidR="0070210C" w:rsidRPr="00EC1D25"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EC1D25">
        <w:rPr>
          <w:rFonts w:ascii="Courier New" w:hAnsi="Courier New" w:cs="Courier New"/>
          <w:b/>
          <w:bCs/>
          <w:color w:val="000000"/>
          <w:sz w:val="20"/>
          <w:szCs w:val="20"/>
          <w:lang w:val="en-US"/>
        </w:rPr>
        <w:t>begin</w:t>
      </w:r>
    </w:p>
    <w:p w:rsidR="0070210C" w:rsidRPr="00EC1D25"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EC1D25">
        <w:rPr>
          <w:rFonts w:ascii="Courier New" w:hAnsi="Courier New" w:cs="Courier New"/>
          <w:color w:val="000000"/>
          <w:sz w:val="20"/>
          <w:szCs w:val="20"/>
          <w:lang w:val="en-US"/>
        </w:rPr>
        <w:t>write(</w:t>
      </w:r>
      <w:r w:rsidRPr="00EC1D25">
        <w:rPr>
          <w:rFonts w:ascii="Courier New" w:hAnsi="Courier New" w:cs="Courier New"/>
          <w:color w:val="0000FF"/>
          <w:sz w:val="20"/>
          <w:szCs w:val="20"/>
          <w:lang w:val="en-US"/>
        </w:rPr>
        <w:t>'</w:t>
      </w:r>
      <w:r>
        <w:rPr>
          <w:rFonts w:ascii="Courier New" w:hAnsi="Courier New" w:cs="Courier New"/>
          <w:color w:val="0000FF"/>
          <w:sz w:val="20"/>
          <w:szCs w:val="20"/>
        </w:rPr>
        <w:t>Введитечисла</w:t>
      </w:r>
      <w:r w:rsidRPr="00EC1D25">
        <w:rPr>
          <w:rFonts w:ascii="Courier New" w:hAnsi="Courier New" w:cs="Courier New"/>
          <w:color w:val="0000FF"/>
          <w:sz w:val="20"/>
          <w:szCs w:val="20"/>
          <w:lang w:val="en-US"/>
        </w:rPr>
        <w:t xml:space="preserve"> a </w:t>
      </w:r>
      <w:r>
        <w:rPr>
          <w:rFonts w:ascii="Courier New" w:hAnsi="Courier New" w:cs="Courier New"/>
          <w:color w:val="0000FF"/>
          <w:sz w:val="20"/>
          <w:szCs w:val="20"/>
        </w:rPr>
        <w:t>и</w:t>
      </w:r>
      <w:r w:rsidRPr="00EC1D25">
        <w:rPr>
          <w:rFonts w:ascii="Courier New" w:hAnsi="Courier New" w:cs="Courier New"/>
          <w:color w:val="0000FF"/>
          <w:sz w:val="20"/>
          <w:szCs w:val="20"/>
          <w:lang w:val="en-US"/>
        </w:rPr>
        <w:t xml:space="preserve"> b: '</w:t>
      </w:r>
      <w:r w:rsidRPr="00EC1D25">
        <w:rPr>
          <w:rFonts w:ascii="Courier New" w:hAnsi="Courier New" w:cs="Courier New"/>
          <w:color w:val="000000"/>
          <w:sz w:val="20"/>
          <w:szCs w:val="20"/>
          <w:lang w:val="en-US"/>
        </w:rPr>
        <w:t>);</w:t>
      </w:r>
    </w:p>
    <w:p w:rsidR="0070210C" w:rsidRPr="00EC1D25"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EC1D25">
        <w:rPr>
          <w:rFonts w:ascii="Courier New" w:hAnsi="Courier New" w:cs="Courier New"/>
          <w:color w:val="000000"/>
          <w:sz w:val="20"/>
          <w:szCs w:val="20"/>
          <w:lang w:val="en-US"/>
        </w:rPr>
        <w:t xml:space="preserve">  readln(a, b);</w:t>
      </w:r>
    </w:p>
    <w:p w:rsidR="0070210C" w:rsidRPr="00EC1D25"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EC1D25">
        <w:rPr>
          <w:rFonts w:ascii="Courier New" w:hAnsi="Courier New" w:cs="Courier New"/>
          <w:color w:val="000000"/>
          <w:sz w:val="20"/>
          <w:szCs w:val="20"/>
          <w:lang w:val="en-US"/>
        </w:rPr>
        <w:t xml:space="preserve">  writeln(</w:t>
      </w:r>
      <w:r w:rsidRPr="00EC1D25">
        <w:rPr>
          <w:rFonts w:ascii="Courier New" w:hAnsi="Courier New" w:cs="Courier New"/>
          <w:color w:val="0000FF"/>
          <w:sz w:val="20"/>
          <w:szCs w:val="20"/>
          <w:lang w:val="en-US"/>
        </w:rPr>
        <w:t>'</w:t>
      </w:r>
      <w:r>
        <w:rPr>
          <w:rFonts w:ascii="Courier New" w:hAnsi="Courier New" w:cs="Courier New"/>
          <w:color w:val="0000FF"/>
          <w:sz w:val="20"/>
          <w:szCs w:val="20"/>
        </w:rPr>
        <w:t>НОК</w:t>
      </w:r>
      <w:r w:rsidRPr="00EC1D25">
        <w:rPr>
          <w:rFonts w:ascii="Courier New" w:hAnsi="Courier New" w:cs="Courier New"/>
          <w:color w:val="0000FF"/>
          <w:sz w:val="20"/>
          <w:szCs w:val="20"/>
          <w:lang w:val="en-US"/>
        </w:rPr>
        <w:t>('</w:t>
      </w:r>
      <w:r w:rsidRPr="00EC1D25">
        <w:rPr>
          <w:rFonts w:ascii="Courier New" w:hAnsi="Courier New" w:cs="Courier New"/>
          <w:color w:val="000000"/>
          <w:sz w:val="20"/>
          <w:szCs w:val="20"/>
          <w:lang w:val="en-US"/>
        </w:rPr>
        <w:t xml:space="preserve">, a, </w:t>
      </w:r>
      <w:r w:rsidRPr="00EC1D25">
        <w:rPr>
          <w:rFonts w:ascii="Courier New" w:hAnsi="Courier New" w:cs="Courier New"/>
          <w:color w:val="0000FF"/>
          <w:sz w:val="20"/>
          <w:szCs w:val="20"/>
          <w:lang w:val="en-US"/>
        </w:rPr>
        <w:t>', '</w:t>
      </w:r>
      <w:r w:rsidRPr="00EC1D25">
        <w:rPr>
          <w:rFonts w:ascii="Courier New" w:hAnsi="Courier New" w:cs="Courier New"/>
          <w:color w:val="000000"/>
          <w:sz w:val="20"/>
          <w:szCs w:val="20"/>
          <w:lang w:val="en-US"/>
        </w:rPr>
        <w:t xml:space="preserve">, b, </w:t>
      </w:r>
      <w:r w:rsidRPr="00EC1D25">
        <w:rPr>
          <w:rFonts w:ascii="Courier New" w:hAnsi="Courier New" w:cs="Courier New"/>
          <w:color w:val="0000FF"/>
          <w:sz w:val="20"/>
          <w:szCs w:val="20"/>
          <w:lang w:val="en-US"/>
        </w:rPr>
        <w:t>') = '</w:t>
      </w:r>
      <w:r w:rsidRPr="00EC1D25">
        <w:rPr>
          <w:rFonts w:ascii="Courier New" w:hAnsi="Courier New" w:cs="Courier New"/>
          <w:color w:val="000000"/>
          <w:sz w:val="20"/>
          <w:szCs w:val="20"/>
          <w:lang w:val="en-US"/>
        </w:rPr>
        <w:t>, nok(a, b));</w:t>
      </w:r>
    </w:p>
    <w:p w:rsidR="0070210C" w:rsidRDefault="0070210C" w:rsidP="0070210C">
      <w:pPr>
        <w:ind w:left="708"/>
        <w:jc w:val="both"/>
        <w:rPr>
          <w:rFonts w:ascii="Courier New" w:hAnsi="Courier New" w:cs="Courier New"/>
          <w:color w:val="000000"/>
          <w:sz w:val="20"/>
          <w:szCs w:val="20"/>
        </w:rPr>
      </w:pPr>
      <w:r>
        <w:rPr>
          <w:rFonts w:ascii="Courier New" w:hAnsi="Courier New" w:cs="Courier New"/>
          <w:b/>
          <w:bCs/>
          <w:color w:val="000000"/>
          <w:sz w:val="20"/>
          <w:szCs w:val="20"/>
        </w:rPr>
        <w:t>end</w:t>
      </w:r>
      <w:r>
        <w:rPr>
          <w:rFonts w:ascii="Courier New" w:hAnsi="Courier New" w:cs="Courier New"/>
          <w:color w:val="000000"/>
          <w:sz w:val="20"/>
          <w:szCs w:val="20"/>
        </w:rPr>
        <w:t>.</w:t>
      </w:r>
    </w:p>
    <w:p w:rsidR="0070210C" w:rsidRPr="00EC1D25" w:rsidRDefault="0070210C" w:rsidP="0070210C">
      <w:pPr>
        <w:ind w:left="708"/>
        <w:jc w:val="both"/>
        <w:rPr>
          <w:i/>
        </w:rPr>
      </w:pPr>
      <w:r>
        <w:rPr>
          <w:i/>
        </w:rPr>
        <w:t xml:space="preserve">Функция </w:t>
      </w:r>
      <w:r w:rsidRPr="00EC1D25">
        <w:rPr>
          <w:b/>
          <w:i/>
          <w:lang w:val="en-US"/>
        </w:rPr>
        <w:t>nok</w:t>
      </w:r>
      <w:r>
        <w:rPr>
          <w:i/>
        </w:rPr>
        <w:t xml:space="preserve">использует в своем составе функцию </w:t>
      </w:r>
      <w:r>
        <w:rPr>
          <w:b/>
          <w:i/>
          <w:lang w:val="en-US"/>
        </w:rPr>
        <w:t>nod</w:t>
      </w:r>
      <w:r w:rsidRPr="00EC1D25">
        <w:rPr>
          <w:i/>
        </w:rPr>
        <w:t xml:space="preserve">. </w:t>
      </w:r>
      <w:r>
        <w:rPr>
          <w:i/>
        </w:rPr>
        <w:t xml:space="preserve">Такое решение с точки зрения структурности является оптимальным. Если Ваш ученик реализовал задачу в одной функции </w:t>
      </w:r>
      <w:r>
        <w:rPr>
          <w:b/>
          <w:i/>
          <w:lang w:val="en-US"/>
        </w:rPr>
        <w:t>nok</w:t>
      </w:r>
      <w:r>
        <w:rPr>
          <w:i/>
        </w:rPr>
        <w:t>, то попросите его разделить алгоритм на две части.</w:t>
      </w:r>
    </w:p>
    <w:p w:rsidR="0070210C" w:rsidRDefault="0070210C" w:rsidP="004C179B">
      <w:pPr>
        <w:pStyle w:val="a6"/>
        <w:numPr>
          <w:ilvl w:val="0"/>
          <w:numId w:val="237"/>
        </w:numPr>
        <w:jc w:val="both"/>
        <w:rPr>
          <w:i/>
        </w:rPr>
      </w:pPr>
      <w:r>
        <w:t xml:space="preserve">Напишите на языке Паскаль программу, в которой есть процедура, обеспечивающая слияние двух упорядоченных по возрастанию массивов. Сами массивы и количество элементов в них опишите, как глобальные переменные. Ввод и вывод реализуйте в основной программе. </w:t>
      </w:r>
      <w:r w:rsidRPr="00EC1D25">
        <w:rPr>
          <w:i/>
        </w:rPr>
        <w:t>Подсказка: воспользуйтесь блок-схемой из соответствующего параграфа.</w:t>
      </w:r>
    </w:p>
    <w:p w:rsidR="0070210C" w:rsidRPr="00095D1C"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095D1C">
        <w:rPr>
          <w:rFonts w:ascii="Courier New" w:hAnsi="Courier New" w:cs="Courier New"/>
          <w:b/>
          <w:bCs/>
          <w:color w:val="000000"/>
          <w:sz w:val="20"/>
          <w:szCs w:val="20"/>
          <w:lang w:val="en-US"/>
        </w:rPr>
        <w:t xml:space="preserve">program </w:t>
      </w:r>
      <w:r w:rsidRPr="00095D1C">
        <w:rPr>
          <w:rFonts w:ascii="Courier New" w:hAnsi="Courier New" w:cs="Courier New"/>
          <w:color w:val="000000"/>
          <w:sz w:val="20"/>
          <w:szCs w:val="20"/>
          <w:lang w:val="en-US"/>
        </w:rPr>
        <w:t>p1_4;</w:t>
      </w:r>
    </w:p>
    <w:p w:rsidR="0070210C" w:rsidRPr="00095D1C"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095D1C">
        <w:rPr>
          <w:rFonts w:ascii="Courier New" w:hAnsi="Courier New" w:cs="Courier New"/>
          <w:b/>
          <w:bCs/>
          <w:color w:val="000000"/>
          <w:sz w:val="20"/>
          <w:szCs w:val="20"/>
          <w:lang w:val="en-US"/>
        </w:rPr>
        <w:t>const</w:t>
      </w:r>
    </w:p>
    <w:p w:rsidR="0070210C" w:rsidRPr="00095D1C"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095D1C">
        <w:rPr>
          <w:rFonts w:ascii="Courier New" w:hAnsi="Courier New" w:cs="Courier New"/>
          <w:color w:val="000000"/>
          <w:sz w:val="20"/>
          <w:szCs w:val="20"/>
          <w:lang w:val="en-US"/>
        </w:rPr>
        <w:t xml:space="preserve">MAX = </w:t>
      </w:r>
      <w:r w:rsidRPr="00095D1C">
        <w:rPr>
          <w:rFonts w:ascii="Courier New" w:hAnsi="Courier New" w:cs="Courier New"/>
          <w:color w:val="006400"/>
          <w:sz w:val="20"/>
          <w:szCs w:val="20"/>
          <w:lang w:val="en-US"/>
        </w:rPr>
        <w:t>100</w:t>
      </w:r>
      <w:r w:rsidRPr="00095D1C">
        <w:rPr>
          <w:rFonts w:ascii="Courier New" w:hAnsi="Courier New" w:cs="Courier New"/>
          <w:color w:val="000000"/>
          <w:sz w:val="20"/>
          <w:szCs w:val="20"/>
          <w:lang w:val="en-US"/>
        </w:rPr>
        <w:t>;</w:t>
      </w:r>
    </w:p>
    <w:p w:rsidR="0070210C" w:rsidRPr="00095D1C"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095D1C">
        <w:rPr>
          <w:rFonts w:ascii="Courier New" w:hAnsi="Courier New" w:cs="Courier New"/>
          <w:b/>
          <w:bCs/>
          <w:color w:val="000000"/>
          <w:sz w:val="20"/>
          <w:szCs w:val="20"/>
          <w:lang w:val="en-US"/>
        </w:rPr>
        <w:t>type</w:t>
      </w:r>
    </w:p>
    <w:p w:rsidR="0070210C" w:rsidRPr="00095D1C"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095D1C">
        <w:rPr>
          <w:rFonts w:ascii="Courier New" w:hAnsi="Courier New" w:cs="Courier New"/>
          <w:color w:val="000000"/>
          <w:sz w:val="20"/>
          <w:szCs w:val="20"/>
          <w:lang w:val="en-US"/>
        </w:rPr>
        <w:t xml:space="preserve">my_array = </w:t>
      </w:r>
      <w:r w:rsidRPr="00095D1C">
        <w:rPr>
          <w:rFonts w:ascii="Courier New" w:hAnsi="Courier New" w:cs="Courier New"/>
          <w:b/>
          <w:bCs/>
          <w:color w:val="000000"/>
          <w:sz w:val="20"/>
          <w:szCs w:val="20"/>
          <w:lang w:val="en-US"/>
        </w:rPr>
        <w:t xml:space="preserve">array </w:t>
      </w:r>
      <w:r w:rsidRPr="00095D1C">
        <w:rPr>
          <w:rFonts w:ascii="Courier New" w:hAnsi="Courier New" w:cs="Courier New"/>
          <w:color w:val="000000"/>
          <w:sz w:val="20"/>
          <w:szCs w:val="20"/>
          <w:lang w:val="en-US"/>
        </w:rPr>
        <w:t>[</w:t>
      </w:r>
      <w:r w:rsidRPr="00095D1C">
        <w:rPr>
          <w:rFonts w:ascii="Courier New" w:hAnsi="Courier New" w:cs="Courier New"/>
          <w:color w:val="006400"/>
          <w:sz w:val="20"/>
          <w:szCs w:val="20"/>
          <w:lang w:val="en-US"/>
        </w:rPr>
        <w:t>1..100</w:t>
      </w:r>
      <w:r w:rsidRPr="00095D1C">
        <w:rPr>
          <w:rFonts w:ascii="Courier New" w:hAnsi="Courier New" w:cs="Courier New"/>
          <w:color w:val="000000"/>
          <w:sz w:val="20"/>
          <w:szCs w:val="20"/>
          <w:lang w:val="en-US"/>
        </w:rPr>
        <w:t xml:space="preserve">] </w:t>
      </w:r>
      <w:r w:rsidRPr="00095D1C">
        <w:rPr>
          <w:rFonts w:ascii="Courier New" w:hAnsi="Courier New" w:cs="Courier New"/>
          <w:b/>
          <w:bCs/>
          <w:color w:val="000000"/>
          <w:sz w:val="20"/>
          <w:szCs w:val="20"/>
          <w:lang w:val="en-US"/>
        </w:rPr>
        <w:t xml:space="preserve">of </w:t>
      </w:r>
      <w:r w:rsidRPr="00095D1C">
        <w:rPr>
          <w:rFonts w:ascii="Courier New" w:hAnsi="Courier New" w:cs="Courier New"/>
          <w:color w:val="0000FF"/>
          <w:sz w:val="20"/>
          <w:szCs w:val="20"/>
          <w:lang w:val="en-US"/>
        </w:rPr>
        <w:t>integer</w:t>
      </w:r>
      <w:r w:rsidRPr="00095D1C">
        <w:rPr>
          <w:rFonts w:ascii="Courier New" w:hAnsi="Courier New" w:cs="Courier New"/>
          <w:color w:val="000000"/>
          <w:sz w:val="20"/>
          <w:szCs w:val="20"/>
          <w:lang w:val="en-US"/>
        </w:rPr>
        <w:t>;</w:t>
      </w:r>
    </w:p>
    <w:p w:rsidR="0070210C" w:rsidRPr="00095D1C"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095D1C">
        <w:rPr>
          <w:rFonts w:ascii="Courier New" w:hAnsi="Courier New" w:cs="Courier New"/>
          <w:b/>
          <w:bCs/>
          <w:color w:val="000000"/>
          <w:sz w:val="20"/>
          <w:szCs w:val="20"/>
          <w:lang w:val="en-US"/>
        </w:rPr>
        <w:t>var</w:t>
      </w:r>
    </w:p>
    <w:p w:rsidR="0070210C" w:rsidRPr="00095D1C"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095D1C">
        <w:rPr>
          <w:rFonts w:ascii="Courier New" w:hAnsi="Courier New" w:cs="Courier New"/>
          <w:color w:val="000000"/>
          <w:sz w:val="20"/>
          <w:szCs w:val="20"/>
          <w:lang w:val="en-US"/>
        </w:rPr>
        <w:t>A, B, C: my_array;</w:t>
      </w:r>
    </w:p>
    <w:p w:rsidR="0070210C" w:rsidRPr="00095D1C"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095D1C">
        <w:rPr>
          <w:rFonts w:ascii="Courier New" w:hAnsi="Courier New" w:cs="Courier New"/>
          <w:color w:val="000000"/>
          <w:sz w:val="20"/>
          <w:szCs w:val="20"/>
          <w:lang w:val="en-US"/>
        </w:rPr>
        <w:t xml:space="preserve">  i, n, m, k: </w:t>
      </w:r>
      <w:r w:rsidRPr="00095D1C">
        <w:rPr>
          <w:rFonts w:ascii="Courier New" w:hAnsi="Courier New" w:cs="Courier New"/>
          <w:color w:val="0000FF"/>
          <w:sz w:val="20"/>
          <w:szCs w:val="20"/>
          <w:lang w:val="en-US"/>
        </w:rPr>
        <w:t>integer</w:t>
      </w:r>
      <w:r w:rsidRPr="00095D1C">
        <w:rPr>
          <w:rFonts w:ascii="Courier New" w:hAnsi="Courier New" w:cs="Courier New"/>
          <w:color w:val="000000"/>
          <w:sz w:val="20"/>
          <w:szCs w:val="20"/>
          <w:lang w:val="en-US"/>
        </w:rPr>
        <w:t>;</w:t>
      </w:r>
    </w:p>
    <w:p w:rsidR="0070210C" w:rsidRPr="00095D1C"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095D1C">
        <w:rPr>
          <w:rFonts w:ascii="Courier New" w:hAnsi="Courier New" w:cs="Courier New"/>
          <w:b/>
          <w:bCs/>
          <w:color w:val="000000"/>
          <w:sz w:val="20"/>
          <w:szCs w:val="20"/>
          <w:lang w:val="en-US"/>
        </w:rPr>
        <w:t xml:space="preserve">procedure </w:t>
      </w:r>
      <w:r w:rsidRPr="00095D1C">
        <w:rPr>
          <w:rFonts w:ascii="Courier New" w:hAnsi="Courier New" w:cs="Courier New"/>
          <w:color w:val="000000"/>
          <w:sz w:val="20"/>
          <w:szCs w:val="20"/>
          <w:lang w:val="en-US"/>
        </w:rPr>
        <w:t>combine;</w:t>
      </w:r>
    </w:p>
    <w:p w:rsidR="0070210C" w:rsidRPr="00095D1C"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095D1C">
        <w:rPr>
          <w:rFonts w:ascii="Courier New" w:hAnsi="Courier New" w:cs="Courier New"/>
          <w:b/>
          <w:bCs/>
          <w:color w:val="000000"/>
          <w:sz w:val="20"/>
          <w:szCs w:val="20"/>
          <w:lang w:val="en-US"/>
        </w:rPr>
        <w:t>var</w:t>
      </w:r>
    </w:p>
    <w:p w:rsidR="0070210C" w:rsidRPr="00095D1C"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095D1C">
        <w:rPr>
          <w:rFonts w:ascii="Courier New" w:hAnsi="Courier New" w:cs="Courier New"/>
          <w:color w:val="000000"/>
          <w:sz w:val="20"/>
          <w:szCs w:val="20"/>
          <w:lang w:val="en-US"/>
        </w:rPr>
        <w:t xml:space="preserve">m1, m2, m3: </w:t>
      </w:r>
      <w:r w:rsidRPr="00095D1C">
        <w:rPr>
          <w:rFonts w:ascii="Courier New" w:hAnsi="Courier New" w:cs="Courier New"/>
          <w:color w:val="0000FF"/>
          <w:sz w:val="20"/>
          <w:szCs w:val="20"/>
          <w:lang w:val="en-US"/>
        </w:rPr>
        <w:t>integer</w:t>
      </w:r>
      <w:r w:rsidRPr="00095D1C">
        <w:rPr>
          <w:rFonts w:ascii="Courier New" w:hAnsi="Courier New" w:cs="Courier New"/>
          <w:color w:val="000000"/>
          <w:sz w:val="20"/>
          <w:szCs w:val="20"/>
          <w:lang w:val="en-US"/>
        </w:rPr>
        <w:t>;</w:t>
      </w:r>
    </w:p>
    <w:p w:rsidR="0070210C" w:rsidRPr="00095D1C"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095D1C">
        <w:rPr>
          <w:rFonts w:ascii="Courier New" w:hAnsi="Courier New" w:cs="Courier New"/>
          <w:b/>
          <w:bCs/>
          <w:color w:val="000000"/>
          <w:sz w:val="20"/>
          <w:szCs w:val="20"/>
          <w:lang w:val="en-US"/>
        </w:rPr>
        <w:t>begin</w:t>
      </w:r>
    </w:p>
    <w:p w:rsidR="0070210C" w:rsidRPr="00095D1C"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095D1C">
        <w:rPr>
          <w:rFonts w:ascii="Courier New" w:hAnsi="Courier New" w:cs="Courier New"/>
          <w:color w:val="000000"/>
          <w:sz w:val="20"/>
          <w:szCs w:val="20"/>
          <w:lang w:val="en-US"/>
        </w:rPr>
        <w:t xml:space="preserve">m1 := </w:t>
      </w:r>
      <w:r w:rsidRPr="00095D1C">
        <w:rPr>
          <w:rFonts w:ascii="Courier New" w:hAnsi="Courier New" w:cs="Courier New"/>
          <w:color w:val="006400"/>
          <w:sz w:val="20"/>
          <w:szCs w:val="20"/>
          <w:lang w:val="en-US"/>
        </w:rPr>
        <w:t>1</w:t>
      </w:r>
      <w:r w:rsidRPr="00095D1C">
        <w:rPr>
          <w:rFonts w:ascii="Courier New" w:hAnsi="Courier New" w:cs="Courier New"/>
          <w:color w:val="000000"/>
          <w:sz w:val="20"/>
          <w:szCs w:val="20"/>
          <w:lang w:val="en-US"/>
        </w:rPr>
        <w:t>;</w:t>
      </w:r>
    </w:p>
    <w:p w:rsidR="0070210C" w:rsidRPr="00095D1C"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095D1C">
        <w:rPr>
          <w:rFonts w:ascii="Courier New" w:hAnsi="Courier New" w:cs="Courier New"/>
          <w:color w:val="000000"/>
          <w:sz w:val="20"/>
          <w:szCs w:val="20"/>
          <w:lang w:val="en-US"/>
        </w:rPr>
        <w:t xml:space="preserve">  m2 := </w:t>
      </w:r>
      <w:r w:rsidRPr="00095D1C">
        <w:rPr>
          <w:rFonts w:ascii="Courier New" w:hAnsi="Courier New" w:cs="Courier New"/>
          <w:color w:val="006400"/>
          <w:sz w:val="20"/>
          <w:szCs w:val="20"/>
          <w:lang w:val="en-US"/>
        </w:rPr>
        <w:t>1</w:t>
      </w:r>
      <w:r w:rsidRPr="00095D1C">
        <w:rPr>
          <w:rFonts w:ascii="Courier New" w:hAnsi="Courier New" w:cs="Courier New"/>
          <w:color w:val="000000"/>
          <w:sz w:val="20"/>
          <w:szCs w:val="20"/>
          <w:lang w:val="en-US"/>
        </w:rPr>
        <w:t>;</w:t>
      </w:r>
    </w:p>
    <w:p w:rsidR="0070210C" w:rsidRPr="00095D1C"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095D1C">
        <w:rPr>
          <w:rFonts w:ascii="Courier New" w:hAnsi="Courier New" w:cs="Courier New"/>
          <w:color w:val="000000"/>
          <w:sz w:val="20"/>
          <w:szCs w:val="20"/>
          <w:lang w:val="en-US"/>
        </w:rPr>
        <w:t xml:space="preserve">  m3 := </w:t>
      </w:r>
      <w:r w:rsidRPr="00095D1C">
        <w:rPr>
          <w:rFonts w:ascii="Courier New" w:hAnsi="Courier New" w:cs="Courier New"/>
          <w:color w:val="006400"/>
          <w:sz w:val="20"/>
          <w:szCs w:val="20"/>
          <w:lang w:val="en-US"/>
        </w:rPr>
        <w:t>1</w:t>
      </w:r>
      <w:r w:rsidRPr="00095D1C">
        <w:rPr>
          <w:rFonts w:ascii="Courier New" w:hAnsi="Courier New" w:cs="Courier New"/>
          <w:color w:val="000000"/>
          <w:sz w:val="20"/>
          <w:szCs w:val="20"/>
          <w:lang w:val="en-US"/>
        </w:rPr>
        <w:t>;</w:t>
      </w:r>
    </w:p>
    <w:p w:rsidR="0070210C" w:rsidRPr="00095D1C"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095D1C">
        <w:rPr>
          <w:rFonts w:ascii="Courier New" w:hAnsi="Courier New" w:cs="Courier New"/>
          <w:b/>
          <w:bCs/>
          <w:color w:val="000000"/>
          <w:sz w:val="20"/>
          <w:szCs w:val="20"/>
          <w:lang w:val="en-US"/>
        </w:rPr>
        <w:t xml:space="preserve">while </w:t>
      </w:r>
      <w:r w:rsidRPr="00095D1C">
        <w:rPr>
          <w:rFonts w:ascii="Courier New" w:hAnsi="Courier New" w:cs="Courier New"/>
          <w:color w:val="000000"/>
          <w:sz w:val="20"/>
          <w:szCs w:val="20"/>
          <w:lang w:val="en-US"/>
        </w:rPr>
        <w:t xml:space="preserve">(m1 &lt;= n) </w:t>
      </w:r>
      <w:r w:rsidRPr="00095D1C">
        <w:rPr>
          <w:rFonts w:ascii="Courier New" w:hAnsi="Courier New" w:cs="Courier New"/>
          <w:b/>
          <w:bCs/>
          <w:color w:val="000000"/>
          <w:sz w:val="20"/>
          <w:szCs w:val="20"/>
          <w:lang w:val="en-US"/>
        </w:rPr>
        <w:t xml:space="preserve">and </w:t>
      </w:r>
      <w:r w:rsidRPr="00095D1C">
        <w:rPr>
          <w:rFonts w:ascii="Courier New" w:hAnsi="Courier New" w:cs="Courier New"/>
          <w:color w:val="000000"/>
          <w:sz w:val="20"/>
          <w:szCs w:val="20"/>
          <w:lang w:val="en-US"/>
        </w:rPr>
        <w:t xml:space="preserve">(m2 &lt;= m) </w:t>
      </w:r>
      <w:r w:rsidRPr="00095D1C">
        <w:rPr>
          <w:rFonts w:ascii="Courier New" w:hAnsi="Courier New" w:cs="Courier New"/>
          <w:b/>
          <w:bCs/>
          <w:color w:val="000000"/>
          <w:sz w:val="20"/>
          <w:szCs w:val="20"/>
          <w:lang w:val="en-US"/>
        </w:rPr>
        <w:t>do</w:t>
      </w:r>
    </w:p>
    <w:p w:rsidR="0070210C" w:rsidRPr="00095D1C"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095D1C">
        <w:rPr>
          <w:rFonts w:ascii="Courier New" w:hAnsi="Courier New" w:cs="Courier New"/>
          <w:b/>
          <w:bCs/>
          <w:color w:val="000000"/>
          <w:sz w:val="20"/>
          <w:szCs w:val="20"/>
          <w:lang w:val="en-US"/>
        </w:rPr>
        <w:t>begin</w:t>
      </w:r>
    </w:p>
    <w:p w:rsidR="0070210C" w:rsidRPr="00095D1C"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095D1C">
        <w:rPr>
          <w:rFonts w:ascii="Courier New" w:hAnsi="Courier New" w:cs="Courier New"/>
          <w:b/>
          <w:bCs/>
          <w:color w:val="000000"/>
          <w:sz w:val="20"/>
          <w:szCs w:val="20"/>
          <w:lang w:val="en-US"/>
        </w:rPr>
        <w:t xml:space="preserve">    if </w:t>
      </w:r>
      <w:r w:rsidRPr="00095D1C">
        <w:rPr>
          <w:rFonts w:ascii="Courier New" w:hAnsi="Courier New" w:cs="Courier New"/>
          <w:color w:val="000000"/>
          <w:sz w:val="20"/>
          <w:szCs w:val="20"/>
          <w:lang w:val="en-US"/>
        </w:rPr>
        <w:t xml:space="preserve">(A[m1] &lt; B[m2]) </w:t>
      </w:r>
      <w:r w:rsidRPr="00095D1C">
        <w:rPr>
          <w:rFonts w:ascii="Courier New" w:hAnsi="Courier New" w:cs="Courier New"/>
          <w:b/>
          <w:bCs/>
          <w:color w:val="000000"/>
          <w:sz w:val="20"/>
          <w:szCs w:val="20"/>
          <w:lang w:val="en-US"/>
        </w:rPr>
        <w:t>then</w:t>
      </w:r>
    </w:p>
    <w:p w:rsidR="0070210C" w:rsidRPr="00095D1C"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095D1C">
        <w:rPr>
          <w:rFonts w:ascii="Courier New" w:hAnsi="Courier New" w:cs="Courier New"/>
          <w:b/>
          <w:bCs/>
          <w:color w:val="000000"/>
          <w:sz w:val="20"/>
          <w:szCs w:val="20"/>
          <w:lang w:val="en-US"/>
        </w:rPr>
        <w:t>begin</w:t>
      </w:r>
    </w:p>
    <w:p w:rsidR="0070210C" w:rsidRPr="00095D1C"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095D1C">
        <w:rPr>
          <w:rFonts w:ascii="Courier New" w:hAnsi="Courier New" w:cs="Courier New"/>
          <w:color w:val="000000"/>
          <w:sz w:val="20"/>
          <w:szCs w:val="20"/>
          <w:lang w:val="en-US"/>
        </w:rPr>
        <w:t>C[m3] := A[m1];</w:t>
      </w:r>
    </w:p>
    <w:p w:rsidR="0070210C" w:rsidRPr="00095D1C"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095D1C">
        <w:rPr>
          <w:rFonts w:ascii="Courier New" w:hAnsi="Courier New" w:cs="Courier New"/>
          <w:color w:val="000000"/>
          <w:sz w:val="20"/>
          <w:szCs w:val="20"/>
          <w:lang w:val="en-US"/>
        </w:rPr>
        <w:t xml:space="preserve">      m1 := m1 + </w:t>
      </w:r>
      <w:r w:rsidRPr="00095D1C">
        <w:rPr>
          <w:rFonts w:ascii="Courier New" w:hAnsi="Courier New" w:cs="Courier New"/>
          <w:color w:val="006400"/>
          <w:sz w:val="20"/>
          <w:szCs w:val="20"/>
          <w:lang w:val="en-US"/>
        </w:rPr>
        <w:t>1</w:t>
      </w:r>
      <w:r w:rsidRPr="00095D1C">
        <w:rPr>
          <w:rFonts w:ascii="Courier New" w:hAnsi="Courier New" w:cs="Courier New"/>
          <w:color w:val="000000"/>
          <w:sz w:val="20"/>
          <w:szCs w:val="20"/>
          <w:lang w:val="en-US"/>
        </w:rPr>
        <w:t>;</w:t>
      </w:r>
    </w:p>
    <w:p w:rsidR="0070210C" w:rsidRPr="00095D1C"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095D1C">
        <w:rPr>
          <w:rFonts w:ascii="Courier New" w:hAnsi="Courier New" w:cs="Courier New"/>
          <w:b/>
          <w:bCs/>
          <w:color w:val="000000"/>
          <w:sz w:val="20"/>
          <w:szCs w:val="20"/>
          <w:lang w:val="en-US"/>
        </w:rPr>
        <w:t>end</w:t>
      </w:r>
    </w:p>
    <w:p w:rsidR="0070210C" w:rsidRPr="00095D1C"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095D1C">
        <w:rPr>
          <w:rFonts w:ascii="Courier New" w:hAnsi="Courier New" w:cs="Courier New"/>
          <w:b/>
          <w:bCs/>
          <w:color w:val="000000"/>
          <w:sz w:val="20"/>
          <w:szCs w:val="20"/>
          <w:lang w:val="en-US"/>
        </w:rPr>
        <w:t xml:space="preserve">    else</w:t>
      </w:r>
    </w:p>
    <w:p w:rsidR="0070210C" w:rsidRPr="00095D1C"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095D1C">
        <w:rPr>
          <w:rFonts w:ascii="Courier New" w:hAnsi="Courier New" w:cs="Courier New"/>
          <w:b/>
          <w:bCs/>
          <w:color w:val="000000"/>
          <w:sz w:val="20"/>
          <w:szCs w:val="20"/>
          <w:lang w:val="en-US"/>
        </w:rPr>
        <w:t>begin</w:t>
      </w:r>
    </w:p>
    <w:p w:rsidR="0070210C" w:rsidRPr="00095D1C"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095D1C">
        <w:rPr>
          <w:rFonts w:ascii="Courier New" w:hAnsi="Courier New" w:cs="Courier New"/>
          <w:color w:val="000000"/>
          <w:sz w:val="20"/>
          <w:szCs w:val="20"/>
          <w:lang w:val="en-US"/>
        </w:rPr>
        <w:t>C[m3] := B[m2];</w:t>
      </w:r>
    </w:p>
    <w:p w:rsidR="0070210C" w:rsidRPr="00095D1C"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095D1C">
        <w:rPr>
          <w:rFonts w:ascii="Courier New" w:hAnsi="Courier New" w:cs="Courier New"/>
          <w:color w:val="000000"/>
          <w:sz w:val="20"/>
          <w:szCs w:val="20"/>
          <w:lang w:val="en-US"/>
        </w:rPr>
        <w:t xml:space="preserve">      m2 := m2 + </w:t>
      </w:r>
      <w:r w:rsidRPr="00095D1C">
        <w:rPr>
          <w:rFonts w:ascii="Courier New" w:hAnsi="Courier New" w:cs="Courier New"/>
          <w:color w:val="006400"/>
          <w:sz w:val="20"/>
          <w:szCs w:val="20"/>
          <w:lang w:val="en-US"/>
        </w:rPr>
        <w:t>1</w:t>
      </w:r>
      <w:r w:rsidRPr="00095D1C">
        <w:rPr>
          <w:rFonts w:ascii="Courier New" w:hAnsi="Courier New" w:cs="Courier New"/>
          <w:color w:val="000000"/>
          <w:sz w:val="20"/>
          <w:szCs w:val="20"/>
          <w:lang w:val="en-US"/>
        </w:rPr>
        <w:t>;</w:t>
      </w:r>
    </w:p>
    <w:p w:rsidR="0070210C" w:rsidRPr="00095D1C"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095D1C">
        <w:rPr>
          <w:rFonts w:ascii="Courier New" w:hAnsi="Courier New" w:cs="Courier New"/>
          <w:b/>
          <w:bCs/>
          <w:color w:val="000000"/>
          <w:sz w:val="20"/>
          <w:szCs w:val="20"/>
          <w:lang w:val="en-US"/>
        </w:rPr>
        <w:t>end</w:t>
      </w:r>
      <w:r w:rsidRPr="00095D1C">
        <w:rPr>
          <w:rFonts w:ascii="Courier New" w:hAnsi="Courier New" w:cs="Courier New"/>
          <w:color w:val="000000"/>
          <w:sz w:val="20"/>
          <w:szCs w:val="20"/>
          <w:lang w:val="en-US"/>
        </w:rPr>
        <w:t>;</w:t>
      </w:r>
    </w:p>
    <w:p w:rsidR="0070210C" w:rsidRPr="00095D1C"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095D1C">
        <w:rPr>
          <w:rFonts w:ascii="Courier New" w:hAnsi="Courier New" w:cs="Courier New"/>
          <w:color w:val="000000"/>
          <w:sz w:val="20"/>
          <w:szCs w:val="20"/>
          <w:lang w:val="en-US"/>
        </w:rPr>
        <w:t xml:space="preserve">    m3 := m3 + </w:t>
      </w:r>
      <w:r w:rsidRPr="00095D1C">
        <w:rPr>
          <w:rFonts w:ascii="Courier New" w:hAnsi="Courier New" w:cs="Courier New"/>
          <w:color w:val="006400"/>
          <w:sz w:val="20"/>
          <w:szCs w:val="20"/>
          <w:lang w:val="en-US"/>
        </w:rPr>
        <w:t>1</w:t>
      </w:r>
      <w:r w:rsidRPr="00095D1C">
        <w:rPr>
          <w:rFonts w:ascii="Courier New" w:hAnsi="Courier New" w:cs="Courier New"/>
          <w:color w:val="000000"/>
          <w:sz w:val="20"/>
          <w:szCs w:val="20"/>
          <w:lang w:val="en-US"/>
        </w:rPr>
        <w:t xml:space="preserve">; </w:t>
      </w:r>
    </w:p>
    <w:p w:rsidR="0070210C" w:rsidRPr="00095D1C"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095D1C">
        <w:rPr>
          <w:rFonts w:ascii="Courier New" w:hAnsi="Courier New" w:cs="Courier New"/>
          <w:b/>
          <w:bCs/>
          <w:color w:val="000000"/>
          <w:sz w:val="20"/>
          <w:szCs w:val="20"/>
          <w:lang w:val="en-US"/>
        </w:rPr>
        <w:t>end</w:t>
      </w:r>
      <w:r w:rsidRPr="00095D1C">
        <w:rPr>
          <w:rFonts w:ascii="Courier New" w:hAnsi="Courier New" w:cs="Courier New"/>
          <w:color w:val="000000"/>
          <w:sz w:val="20"/>
          <w:szCs w:val="20"/>
          <w:lang w:val="en-US"/>
        </w:rPr>
        <w:t>;</w:t>
      </w:r>
    </w:p>
    <w:p w:rsidR="0070210C" w:rsidRPr="00095D1C"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095D1C">
        <w:rPr>
          <w:rFonts w:ascii="Courier New" w:hAnsi="Courier New" w:cs="Courier New"/>
          <w:b/>
          <w:bCs/>
          <w:color w:val="000000"/>
          <w:sz w:val="20"/>
          <w:szCs w:val="20"/>
          <w:lang w:val="en-US"/>
        </w:rPr>
        <w:t xml:space="preserve">if </w:t>
      </w:r>
      <w:r w:rsidRPr="00095D1C">
        <w:rPr>
          <w:rFonts w:ascii="Courier New" w:hAnsi="Courier New" w:cs="Courier New"/>
          <w:color w:val="000000"/>
          <w:sz w:val="20"/>
          <w:szCs w:val="20"/>
          <w:lang w:val="en-US"/>
        </w:rPr>
        <w:t xml:space="preserve">(m1 &gt; n) </w:t>
      </w:r>
      <w:r w:rsidRPr="00095D1C">
        <w:rPr>
          <w:rFonts w:ascii="Courier New" w:hAnsi="Courier New" w:cs="Courier New"/>
          <w:b/>
          <w:bCs/>
          <w:color w:val="000000"/>
          <w:sz w:val="20"/>
          <w:szCs w:val="20"/>
          <w:lang w:val="en-US"/>
        </w:rPr>
        <w:t>then</w:t>
      </w:r>
    </w:p>
    <w:p w:rsidR="0070210C" w:rsidRPr="00095D1C"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095D1C">
        <w:rPr>
          <w:rFonts w:ascii="Courier New" w:hAnsi="Courier New" w:cs="Courier New"/>
          <w:b/>
          <w:bCs/>
          <w:color w:val="000000"/>
          <w:sz w:val="20"/>
          <w:szCs w:val="20"/>
          <w:lang w:val="en-US"/>
        </w:rPr>
        <w:t xml:space="preserve">    while </w:t>
      </w:r>
      <w:r w:rsidRPr="00095D1C">
        <w:rPr>
          <w:rFonts w:ascii="Courier New" w:hAnsi="Courier New" w:cs="Courier New"/>
          <w:color w:val="000000"/>
          <w:sz w:val="20"/>
          <w:szCs w:val="20"/>
          <w:lang w:val="en-US"/>
        </w:rPr>
        <w:t xml:space="preserve">(m2 &lt;= m) </w:t>
      </w:r>
      <w:r w:rsidRPr="00095D1C">
        <w:rPr>
          <w:rFonts w:ascii="Courier New" w:hAnsi="Courier New" w:cs="Courier New"/>
          <w:b/>
          <w:bCs/>
          <w:color w:val="000000"/>
          <w:sz w:val="20"/>
          <w:szCs w:val="20"/>
          <w:lang w:val="en-US"/>
        </w:rPr>
        <w:t>do</w:t>
      </w:r>
    </w:p>
    <w:p w:rsidR="0070210C" w:rsidRPr="00095D1C"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095D1C">
        <w:rPr>
          <w:rFonts w:ascii="Courier New" w:hAnsi="Courier New" w:cs="Courier New"/>
          <w:b/>
          <w:bCs/>
          <w:color w:val="000000"/>
          <w:sz w:val="20"/>
          <w:szCs w:val="20"/>
          <w:lang w:val="en-US"/>
        </w:rPr>
        <w:t xml:space="preserve"> begin</w:t>
      </w:r>
    </w:p>
    <w:p w:rsidR="0070210C" w:rsidRPr="00095D1C"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095D1C">
        <w:rPr>
          <w:rFonts w:ascii="Courier New" w:hAnsi="Courier New" w:cs="Courier New"/>
          <w:color w:val="000000"/>
          <w:sz w:val="20"/>
          <w:szCs w:val="20"/>
          <w:lang w:val="en-US"/>
        </w:rPr>
        <w:t>C[m3] := B[m2];</w:t>
      </w:r>
    </w:p>
    <w:p w:rsidR="0070210C" w:rsidRPr="00095D1C"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095D1C">
        <w:rPr>
          <w:rFonts w:ascii="Courier New" w:hAnsi="Courier New" w:cs="Courier New"/>
          <w:color w:val="000000"/>
          <w:sz w:val="20"/>
          <w:szCs w:val="20"/>
          <w:lang w:val="en-US"/>
        </w:rPr>
        <w:t xml:space="preserve">      m2 := m2 + </w:t>
      </w:r>
      <w:r w:rsidRPr="00095D1C">
        <w:rPr>
          <w:rFonts w:ascii="Courier New" w:hAnsi="Courier New" w:cs="Courier New"/>
          <w:color w:val="006400"/>
          <w:sz w:val="20"/>
          <w:szCs w:val="20"/>
          <w:lang w:val="en-US"/>
        </w:rPr>
        <w:t>1</w:t>
      </w:r>
      <w:r w:rsidRPr="00095D1C">
        <w:rPr>
          <w:rFonts w:ascii="Courier New" w:hAnsi="Courier New" w:cs="Courier New"/>
          <w:color w:val="000000"/>
          <w:sz w:val="20"/>
          <w:szCs w:val="20"/>
          <w:lang w:val="en-US"/>
        </w:rPr>
        <w:t>;</w:t>
      </w:r>
    </w:p>
    <w:p w:rsidR="0070210C" w:rsidRPr="00095D1C"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095D1C">
        <w:rPr>
          <w:rFonts w:ascii="Courier New" w:hAnsi="Courier New" w:cs="Courier New"/>
          <w:color w:val="000000"/>
          <w:sz w:val="20"/>
          <w:szCs w:val="20"/>
          <w:lang w:val="en-US"/>
        </w:rPr>
        <w:t xml:space="preserve">      m3 := m3 + </w:t>
      </w:r>
      <w:r w:rsidRPr="00095D1C">
        <w:rPr>
          <w:rFonts w:ascii="Courier New" w:hAnsi="Courier New" w:cs="Courier New"/>
          <w:color w:val="006400"/>
          <w:sz w:val="20"/>
          <w:szCs w:val="20"/>
          <w:lang w:val="en-US"/>
        </w:rPr>
        <w:t>1</w:t>
      </w:r>
      <w:r w:rsidRPr="00095D1C">
        <w:rPr>
          <w:rFonts w:ascii="Courier New" w:hAnsi="Courier New" w:cs="Courier New"/>
          <w:color w:val="000000"/>
          <w:sz w:val="20"/>
          <w:szCs w:val="20"/>
          <w:lang w:val="en-US"/>
        </w:rPr>
        <w:t>;</w:t>
      </w:r>
    </w:p>
    <w:p w:rsidR="0070210C" w:rsidRPr="00095D1C"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095D1C">
        <w:rPr>
          <w:rFonts w:ascii="Courier New" w:hAnsi="Courier New" w:cs="Courier New"/>
          <w:b/>
          <w:bCs/>
          <w:color w:val="000000"/>
          <w:sz w:val="20"/>
          <w:szCs w:val="20"/>
          <w:lang w:val="en-US"/>
        </w:rPr>
        <w:t>end</w:t>
      </w:r>
    </w:p>
    <w:p w:rsidR="0070210C" w:rsidRPr="00095D1C"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095D1C">
        <w:rPr>
          <w:rFonts w:ascii="Courier New" w:hAnsi="Courier New" w:cs="Courier New"/>
          <w:b/>
          <w:bCs/>
          <w:color w:val="000000"/>
          <w:sz w:val="20"/>
          <w:szCs w:val="20"/>
          <w:lang w:val="en-US"/>
        </w:rPr>
        <w:t xml:space="preserve">  else  </w:t>
      </w:r>
    </w:p>
    <w:p w:rsidR="0070210C" w:rsidRPr="00095D1C"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095D1C">
        <w:rPr>
          <w:rFonts w:ascii="Courier New" w:hAnsi="Courier New" w:cs="Courier New"/>
          <w:b/>
          <w:bCs/>
          <w:color w:val="000000"/>
          <w:sz w:val="20"/>
          <w:szCs w:val="20"/>
          <w:lang w:val="en-US"/>
        </w:rPr>
        <w:t xml:space="preserve">    while </w:t>
      </w:r>
      <w:r w:rsidRPr="00095D1C">
        <w:rPr>
          <w:rFonts w:ascii="Courier New" w:hAnsi="Courier New" w:cs="Courier New"/>
          <w:color w:val="000000"/>
          <w:sz w:val="20"/>
          <w:szCs w:val="20"/>
          <w:lang w:val="en-US"/>
        </w:rPr>
        <w:t xml:space="preserve">(m1 &lt;= n) </w:t>
      </w:r>
      <w:r w:rsidRPr="00095D1C">
        <w:rPr>
          <w:rFonts w:ascii="Courier New" w:hAnsi="Courier New" w:cs="Courier New"/>
          <w:b/>
          <w:bCs/>
          <w:color w:val="000000"/>
          <w:sz w:val="20"/>
          <w:szCs w:val="20"/>
          <w:lang w:val="en-US"/>
        </w:rPr>
        <w:t>do</w:t>
      </w:r>
    </w:p>
    <w:p w:rsidR="0070210C" w:rsidRPr="00095D1C"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095D1C">
        <w:rPr>
          <w:rFonts w:ascii="Courier New" w:hAnsi="Courier New" w:cs="Courier New"/>
          <w:b/>
          <w:bCs/>
          <w:color w:val="000000"/>
          <w:sz w:val="20"/>
          <w:szCs w:val="20"/>
          <w:lang w:val="en-US"/>
        </w:rPr>
        <w:t xml:space="preserve">   begin</w:t>
      </w:r>
    </w:p>
    <w:p w:rsidR="0070210C" w:rsidRPr="00095D1C"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095D1C">
        <w:rPr>
          <w:rFonts w:ascii="Courier New" w:hAnsi="Courier New" w:cs="Courier New"/>
          <w:color w:val="000000"/>
          <w:sz w:val="20"/>
          <w:szCs w:val="20"/>
          <w:lang w:val="en-US"/>
        </w:rPr>
        <w:t>C[m3] := A[m1];</w:t>
      </w:r>
    </w:p>
    <w:p w:rsidR="0070210C" w:rsidRPr="00095D1C"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095D1C">
        <w:rPr>
          <w:rFonts w:ascii="Courier New" w:hAnsi="Courier New" w:cs="Courier New"/>
          <w:color w:val="000000"/>
          <w:sz w:val="20"/>
          <w:szCs w:val="20"/>
          <w:lang w:val="en-US"/>
        </w:rPr>
        <w:t xml:space="preserve">      m1 := m1 + </w:t>
      </w:r>
      <w:r w:rsidRPr="00095D1C">
        <w:rPr>
          <w:rFonts w:ascii="Courier New" w:hAnsi="Courier New" w:cs="Courier New"/>
          <w:color w:val="006400"/>
          <w:sz w:val="20"/>
          <w:szCs w:val="20"/>
          <w:lang w:val="en-US"/>
        </w:rPr>
        <w:t>1</w:t>
      </w:r>
      <w:r w:rsidRPr="00095D1C">
        <w:rPr>
          <w:rFonts w:ascii="Courier New" w:hAnsi="Courier New" w:cs="Courier New"/>
          <w:color w:val="000000"/>
          <w:sz w:val="20"/>
          <w:szCs w:val="20"/>
          <w:lang w:val="en-US"/>
        </w:rPr>
        <w:t>;</w:t>
      </w:r>
    </w:p>
    <w:p w:rsidR="0070210C" w:rsidRPr="00095D1C"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095D1C">
        <w:rPr>
          <w:rFonts w:ascii="Courier New" w:hAnsi="Courier New" w:cs="Courier New"/>
          <w:color w:val="000000"/>
          <w:sz w:val="20"/>
          <w:szCs w:val="20"/>
          <w:lang w:val="en-US"/>
        </w:rPr>
        <w:t xml:space="preserve">      m3 := m3 + </w:t>
      </w:r>
      <w:r w:rsidRPr="00095D1C">
        <w:rPr>
          <w:rFonts w:ascii="Courier New" w:hAnsi="Courier New" w:cs="Courier New"/>
          <w:color w:val="006400"/>
          <w:sz w:val="20"/>
          <w:szCs w:val="20"/>
          <w:lang w:val="en-US"/>
        </w:rPr>
        <w:t>1</w:t>
      </w:r>
      <w:r w:rsidRPr="00095D1C">
        <w:rPr>
          <w:rFonts w:ascii="Courier New" w:hAnsi="Courier New" w:cs="Courier New"/>
          <w:color w:val="000000"/>
          <w:sz w:val="20"/>
          <w:szCs w:val="20"/>
          <w:lang w:val="en-US"/>
        </w:rPr>
        <w:t xml:space="preserve">;    </w:t>
      </w:r>
    </w:p>
    <w:p w:rsidR="0070210C" w:rsidRPr="00095D1C"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095D1C">
        <w:rPr>
          <w:rFonts w:ascii="Courier New" w:hAnsi="Courier New" w:cs="Courier New"/>
          <w:b/>
          <w:bCs/>
          <w:color w:val="000000"/>
          <w:sz w:val="20"/>
          <w:szCs w:val="20"/>
          <w:lang w:val="en-US"/>
        </w:rPr>
        <w:t>end</w:t>
      </w:r>
      <w:r w:rsidRPr="00095D1C">
        <w:rPr>
          <w:rFonts w:ascii="Courier New" w:hAnsi="Courier New" w:cs="Courier New"/>
          <w:color w:val="000000"/>
          <w:sz w:val="20"/>
          <w:szCs w:val="20"/>
          <w:lang w:val="en-US"/>
        </w:rPr>
        <w:t>;</w:t>
      </w:r>
    </w:p>
    <w:p w:rsidR="0070210C" w:rsidRPr="00095D1C"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095D1C">
        <w:rPr>
          <w:rFonts w:ascii="Courier New" w:hAnsi="Courier New" w:cs="Courier New"/>
          <w:color w:val="000000"/>
          <w:sz w:val="20"/>
          <w:szCs w:val="20"/>
          <w:lang w:val="en-US"/>
        </w:rPr>
        <w:t xml:space="preserve">  k := m3 - </w:t>
      </w:r>
      <w:r w:rsidRPr="00095D1C">
        <w:rPr>
          <w:rFonts w:ascii="Courier New" w:hAnsi="Courier New" w:cs="Courier New"/>
          <w:color w:val="006400"/>
          <w:sz w:val="20"/>
          <w:szCs w:val="20"/>
          <w:lang w:val="en-US"/>
        </w:rPr>
        <w:t>1</w:t>
      </w:r>
      <w:r w:rsidRPr="00095D1C">
        <w:rPr>
          <w:rFonts w:ascii="Courier New" w:hAnsi="Courier New" w:cs="Courier New"/>
          <w:color w:val="000000"/>
          <w:sz w:val="20"/>
          <w:szCs w:val="20"/>
          <w:lang w:val="en-US"/>
        </w:rPr>
        <w:t xml:space="preserve">;  </w:t>
      </w:r>
    </w:p>
    <w:p w:rsidR="0070210C" w:rsidRPr="00095D1C"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095D1C">
        <w:rPr>
          <w:rFonts w:ascii="Courier New" w:hAnsi="Courier New" w:cs="Courier New"/>
          <w:b/>
          <w:bCs/>
          <w:color w:val="000000"/>
          <w:sz w:val="20"/>
          <w:szCs w:val="20"/>
          <w:lang w:val="en-US"/>
        </w:rPr>
        <w:t>end</w:t>
      </w:r>
      <w:r w:rsidRPr="00095D1C">
        <w:rPr>
          <w:rFonts w:ascii="Courier New" w:hAnsi="Courier New" w:cs="Courier New"/>
          <w:color w:val="000000"/>
          <w:sz w:val="20"/>
          <w:szCs w:val="20"/>
          <w:lang w:val="en-US"/>
        </w:rPr>
        <w:t>;</w:t>
      </w:r>
    </w:p>
    <w:p w:rsidR="0070210C" w:rsidRDefault="0070210C" w:rsidP="0070210C">
      <w:pPr>
        <w:autoSpaceDE w:val="0"/>
        <w:autoSpaceDN w:val="0"/>
        <w:adjustRightInd w:val="0"/>
        <w:spacing w:after="0" w:line="240" w:lineRule="auto"/>
        <w:ind w:left="708"/>
        <w:rPr>
          <w:rFonts w:ascii="Courier New" w:hAnsi="Courier New" w:cs="Courier New"/>
          <w:b/>
          <w:bCs/>
          <w:color w:val="000000"/>
          <w:sz w:val="20"/>
          <w:szCs w:val="20"/>
        </w:rPr>
      </w:pPr>
      <w:r>
        <w:rPr>
          <w:rFonts w:ascii="Courier New" w:hAnsi="Courier New" w:cs="Courier New"/>
          <w:b/>
          <w:bCs/>
          <w:color w:val="000000"/>
          <w:sz w:val="20"/>
          <w:szCs w:val="20"/>
        </w:rPr>
        <w:t>begin</w:t>
      </w:r>
    </w:p>
    <w:p w:rsidR="0070210C" w:rsidRDefault="0070210C" w:rsidP="0070210C">
      <w:pPr>
        <w:autoSpaceDE w:val="0"/>
        <w:autoSpaceDN w:val="0"/>
        <w:adjustRightInd w:val="0"/>
        <w:spacing w:after="0" w:line="240" w:lineRule="auto"/>
        <w:ind w:left="708"/>
        <w:rPr>
          <w:rFonts w:ascii="Courier New" w:hAnsi="Courier New" w:cs="Courier New"/>
          <w:color w:val="000000"/>
          <w:sz w:val="20"/>
          <w:szCs w:val="20"/>
        </w:rPr>
      </w:pPr>
      <w:r>
        <w:rPr>
          <w:rFonts w:ascii="Courier New" w:hAnsi="Courier New" w:cs="Courier New"/>
          <w:color w:val="000000"/>
          <w:sz w:val="20"/>
          <w:szCs w:val="20"/>
        </w:rPr>
        <w:t>writeln(</w:t>
      </w:r>
      <w:r>
        <w:rPr>
          <w:rFonts w:ascii="Courier New" w:hAnsi="Courier New" w:cs="Courier New"/>
          <w:color w:val="0000FF"/>
          <w:sz w:val="20"/>
          <w:szCs w:val="20"/>
        </w:rPr>
        <w:t>'Введите 2 упорядоченных по возрастанию массива'</w:t>
      </w:r>
      <w:r>
        <w:rPr>
          <w:rFonts w:ascii="Courier New" w:hAnsi="Courier New" w:cs="Courier New"/>
          <w:color w:val="000000"/>
          <w:sz w:val="20"/>
          <w:szCs w:val="20"/>
        </w:rPr>
        <w:t>);</w:t>
      </w:r>
    </w:p>
    <w:p w:rsidR="0070210C" w:rsidRDefault="0070210C" w:rsidP="0070210C">
      <w:pPr>
        <w:autoSpaceDE w:val="0"/>
        <w:autoSpaceDN w:val="0"/>
        <w:adjustRightInd w:val="0"/>
        <w:spacing w:after="0" w:line="240" w:lineRule="auto"/>
        <w:ind w:left="708"/>
        <w:rPr>
          <w:rFonts w:ascii="Courier New" w:hAnsi="Courier New" w:cs="Courier New"/>
          <w:color w:val="000000"/>
          <w:sz w:val="20"/>
          <w:szCs w:val="20"/>
        </w:rPr>
      </w:pPr>
      <w:r>
        <w:rPr>
          <w:rFonts w:ascii="Courier New" w:hAnsi="Courier New" w:cs="Courier New"/>
          <w:color w:val="000000"/>
          <w:sz w:val="20"/>
          <w:szCs w:val="20"/>
        </w:rPr>
        <w:t xml:space="preserve">  write(</w:t>
      </w:r>
      <w:r>
        <w:rPr>
          <w:rFonts w:ascii="Courier New" w:hAnsi="Courier New" w:cs="Courier New"/>
          <w:color w:val="0000FF"/>
          <w:sz w:val="20"/>
          <w:szCs w:val="20"/>
        </w:rPr>
        <w:t>'Введите число элементов первого массива: '</w:t>
      </w:r>
      <w:r>
        <w:rPr>
          <w:rFonts w:ascii="Courier New" w:hAnsi="Courier New" w:cs="Courier New"/>
          <w:color w:val="000000"/>
          <w:sz w:val="20"/>
          <w:szCs w:val="20"/>
        </w:rPr>
        <w:t>);</w:t>
      </w:r>
    </w:p>
    <w:p w:rsidR="0070210C" w:rsidRPr="00095D1C"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095D1C">
        <w:rPr>
          <w:rFonts w:ascii="Courier New" w:hAnsi="Courier New" w:cs="Courier New"/>
          <w:color w:val="000000"/>
          <w:sz w:val="20"/>
          <w:szCs w:val="20"/>
          <w:lang w:val="en-US"/>
        </w:rPr>
        <w:t>readln(n);</w:t>
      </w:r>
    </w:p>
    <w:p w:rsidR="0070210C" w:rsidRPr="00095D1C"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095D1C">
        <w:rPr>
          <w:rFonts w:ascii="Courier New" w:hAnsi="Courier New" w:cs="Courier New"/>
          <w:b/>
          <w:bCs/>
          <w:color w:val="000000"/>
          <w:sz w:val="20"/>
          <w:szCs w:val="20"/>
          <w:lang w:val="en-US"/>
        </w:rPr>
        <w:t xml:space="preserve">for </w:t>
      </w:r>
      <w:r w:rsidRPr="00095D1C">
        <w:rPr>
          <w:rFonts w:ascii="Courier New" w:hAnsi="Courier New" w:cs="Courier New"/>
          <w:color w:val="000000"/>
          <w:sz w:val="20"/>
          <w:szCs w:val="20"/>
          <w:lang w:val="en-US"/>
        </w:rPr>
        <w:t xml:space="preserve">i := </w:t>
      </w:r>
      <w:r w:rsidRPr="00095D1C">
        <w:rPr>
          <w:rFonts w:ascii="Courier New" w:hAnsi="Courier New" w:cs="Courier New"/>
          <w:color w:val="006400"/>
          <w:sz w:val="20"/>
          <w:szCs w:val="20"/>
          <w:lang w:val="en-US"/>
        </w:rPr>
        <w:t xml:space="preserve">1 </w:t>
      </w:r>
      <w:r w:rsidRPr="00095D1C">
        <w:rPr>
          <w:rFonts w:ascii="Courier New" w:hAnsi="Courier New" w:cs="Courier New"/>
          <w:b/>
          <w:bCs/>
          <w:color w:val="000000"/>
          <w:sz w:val="20"/>
          <w:szCs w:val="20"/>
          <w:lang w:val="en-US"/>
        </w:rPr>
        <w:t xml:space="preserve">to </w:t>
      </w:r>
      <w:r w:rsidRPr="00095D1C">
        <w:rPr>
          <w:rFonts w:ascii="Courier New" w:hAnsi="Courier New" w:cs="Courier New"/>
          <w:color w:val="000000"/>
          <w:sz w:val="20"/>
          <w:szCs w:val="20"/>
          <w:lang w:val="en-US"/>
        </w:rPr>
        <w:t xml:space="preserve">n </w:t>
      </w:r>
      <w:r w:rsidRPr="00095D1C">
        <w:rPr>
          <w:rFonts w:ascii="Courier New" w:hAnsi="Courier New" w:cs="Courier New"/>
          <w:b/>
          <w:bCs/>
          <w:color w:val="000000"/>
          <w:sz w:val="20"/>
          <w:szCs w:val="20"/>
          <w:lang w:val="en-US"/>
        </w:rPr>
        <w:t xml:space="preserve">do </w:t>
      </w:r>
    </w:p>
    <w:p w:rsidR="0070210C" w:rsidRPr="00095D1C"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095D1C">
        <w:rPr>
          <w:rFonts w:ascii="Courier New" w:hAnsi="Courier New" w:cs="Courier New"/>
          <w:b/>
          <w:bCs/>
          <w:color w:val="000000"/>
          <w:sz w:val="20"/>
          <w:szCs w:val="20"/>
          <w:lang w:val="en-US"/>
        </w:rPr>
        <w:t xml:space="preserve">  begin</w:t>
      </w:r>
    </w:p>
    <w:p w:rsidR="0070210C" w:rsidRPr="00095D1C"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095D1C">
        <w:rPr>
          <w:rFonts w:ascii="Courier New" w:hAnsi="Courier New" w:cs="Courier New"/>
          <w:color w:val="000000"/>
          <w:sz w:val="20"/>
          <w:szCs w:val="20"/>
          <w:lang w:val="en-US"/>
        </w:rPr>
        <w:t>write(</w:t>
      </w:r>
      <w:r w:rsidRPr="00095D1C">
        <w:rPr>
          <w:rFonts w:ascii="Courier New" w:hAnsi="Courier New" w:cs="Courier New"/>
          <w:color w:val="0000FF"/>
          <w:sz w:val="20"/>
          <w:szCs w:val="20"/>
          <w:lang w:val="en-US"/>
        </w:rPr>
        <w:t>'</w:t>
      </w:r>
      <w:r>
        <w:rPr>
          <w:rFonts w:ascii="Courier New" w:hAnsi="Courier New" w:cs="Courier New"/>
          <w:color w:val="0000FF"/>
          <w:sz w:val="20"/>
          <w:szCs w:val="20"/>
        </w:rPr>
        <w:t>А</w:t>
      </w:r>
      <w:r w:rsidRPr="00095D1C">
        <w:rPr>
          <w:rFonts w:ascii="Courier New" w:hAnsi="Courier New" w:cs="Courier New"/>
          <w:color w:val="0000FF"/>
          <w:sz w:val="20"/>
          <w:szCs w:val="20"/>
          <w:lang w:val="en-US"/>
        </w:rPr>
        <w:t>['</w:t>
      </w:r>
      <w:r w:rsidRPr="00095D1C">
        <w:rPr>
          <w:rFonts w:ascii="Courier New" w:hAnsi="Courier New" w:cs="Courier New"/>
          <w:color w:val="000000"/>
          <w:sz w:val="20"/>
          <w:szCs w:val="20"/>
          <w:lang w:val="en-US"/>
        </w:rPr>
        <w:t xml:space="preserve">, i, </w:t>
      </w:r>
      <w:r w:rsidRPr="00095D1C">
        <w:rPr>
          <w:rFonts w:ascii="Courier New" w:hAnsi="Courier New" w:cs="Courier New"/>
          <w:color w:val="0000FF"/>
          <w:sz w:val="20"/>
          <w:szCs w:val="20"/>
          <w:lang w:val="en-US"/>
        </w:rPr>
        <w:t>']='</w:t>
      </w:r>
      <w:r w:rsidRPr="00095D1C">
        <w:rPr>
          <w:rFonts w:ascii="Courier New" w:hAnsi="Courier New" w:cs="Courier New"/>
          <w:color w:val="000000"/>
          <w:sz w:val="20"/>
          <w:szCs w:val="20"/>
          <w:lang w:val="en-US"/>
        </w:rPr>
        <w:t>);</w:t>
      </w:r>
    </w:p>
    <w:p w:rsidR="0070210C" w:rsidRDefault="0070210C" w:rsidP="0070210C">
      <w:pPr>
        <w:autoSpaceDE w:val="0"/>
        <w:autoSpaceDN w:val="0"/>
        <w:adjustRightInd w:val="0"/>
        <w:spacing w:after="0" w:line="240" w:lineRule="auto"/>
        <w:ind w:left="708"/>
        <w:rPr>
          <w:rFonts w:ascii="Courier New" w:hAnsi="Courier New" w:cs="Courier New"/>
          <w:color w:val="000000"/>
          <w:sz w:val="20"/>
          <w:szCs w:val="20"/>
        </w:rPr>
      </w:pPr>
      <w:r>
        <w:rPr>
          <w:rFonts w:ascii="Courier New" w:hAnsi="Courier New" w:cs="Courier New"/>
          <w:color w:val="000000"/>
          <w:sz w:val="20"/>
          <w:szCs w:val="20"/>
        </w:rPr>
        <w:t>readln(A[i]);</w:t>
      </w:r>
    </w:p>
    <w:p w:rsidR="0070210C" w:rsidRDefault="0070210C" w:rsidP="0070210C">
      <w:pPr>
        <w:autoSpaceDE w:val="0"/>
        <w:autoSpaceDN w:val="0"/>
        <w:adjustRightInd w:val="0"/>
        <w:spacing w:after="0" w:line="240" w:lineRule="auto"/>
        <w:ind w:left="708"/>
        <w:rPr>
          <w:rFonts w:ascii="Courier New" w:hAnsi="Courier New" w:cs="Courier New"/>
          <w:color w:val="000000"/>
          <w:sz w:val="20"/>
          <w:szCs w:val="20"/>
        </w:rPr>
      </w:pPr>
      <w:r>
        <w:rPr>
          <w:rFonts w:ascii="Courier New" w:hAnsi="Courier New" w:cs="Courier New"/>
          <w:b/>
          <w:bCs/>
          <w:color w:val="000000"/>
          <w:sz w:val="20"/>
          <w:szCs w:val="20"/>
        </w:rPr>
        <w:t>end</w:t>
      </w:r>
      <w:r>
        <w:rPr>
          <w:rFonts w:ascii="Courier New" w:hAnsi="Courier New" w:cs="Courier New"/>
          <w:color w:val="000000"/>
          <w:sz w:val="20"/>
          <w:szCs w:val="20"/>
        </w:rPr>
        <w:t>;</w:t>
      </w:r>
    </w:p>
    <w:p w:rsidR="0070210C" w:rsidRDefault="0070210C" w:rsidP="0070210C">
      <w:pPr>
        <w:autoSpaceDE w:val="0"/>
        <w:autoSpaceDN w:val="0"/>
        <w:adjustRightInd w:val="0"/>
        <w:spacing w:after="0" w:line="240" w:lineRule="auto"/>
        <w:ind w:left="708"/>
        <w:rPr>
          <w:rFonts w:ascii="Courier New" w:hAnsi="Courier New" w:cs="Courier New"/>
          <w:color w:val="000000"/>
          <w:sz w:val="20"/>
          <w:szCs w:val="20"/>
        </w:rPr>
      </w:pPr>
      <w:r>
        <w:rPr>
          <w:rFonts w:ascii="Courier New" w:hAnsi="Courier New" w:cs="Courier New"/>
          <w:color w:val="000000"/>
          <w:sz w:val="20"/>
          <w:szCs w:val="20"/>
        </w:rPr>
        <w:t xml:space="preserve">  write(</w:t>
      </w:r>
      <w:r>
        <w:rPr>
          <w:rFonts w:ascii="Courier New" w:hAnsi="Courier New" w:cs="Courier New"/>
          <w:color w:val="0000FF"/>
          <w:sz w:val="20"/>
          <w:szCs w:val="20"/>
        </w:rPr>
        <w:t>'Введите число элементов второго массива: '</w:t>
      </w:r>
      <w:r>
        <w:rPr>
          <w:rFonts w:ascii="Courier New" w:hAnsi="Courier New" w:cs="Courier New"/>
          <w:color w:val="000000"/>
          <w:sz w:val="20"/>
          <w:szCs w:val="20"/>
        </w:rPr>
        <w:t>);</w:t>
      </w:r>
    </w:p>
    <w:p w:rsidR="0070210C" w:rsidRPr="00095D1C"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095D1C">
        <w:rPr>
          <w:rFonts w:ascii="Courier New" w:hAnsi="Courier New" w:cs="Courier New"/>
          <w:color w:val="000000"/>
          <w:sz w:val="20"/>
          <w:szCs w:val="20"/>
          <w:lang w:val="en-US"/>
        </w:rPr>
        <w:t>readln(m);</w:t>
      </w:r>
    </w:p>
    <w:p w:rsidR="0070210C" w:rsidRPr="00095D1C"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095D1C">
        <w:rPr>
          <w:rFonts w:ascii="Courier New" w:hAnsi="Courier New" w:cs="Courier New"/>
          <w:b/>
          <w:bCs/>
          <w:color w:val="000000"/>
          <w:sz w:val="20"/>
          <w:szCs w:val="20"/>
          <w:lang w:val="en-US"/>
        </w:rPr>
        <w:t xml:space="preserve">for </w:t>
      </w:r>
      <w:r w:rsidRPr="00095D1C">
        <w:rPr>
          <w:rFonts w:ascii="Courier New" w:hAnsi="Courier New" w:cs="Courier New"/>
          <w:color w:val="000000"/>
          <w:sz w:val="20"/>
          <w:szCs w:val="20"/>
          <w:lang w:val="en-US"/>
        </w:rPr>
        <w:t xml:space="preserve">i := </w:t>
      </w:r>
      <w:r w:rsidRPr="00095D1C">
        <w:rPr>
          <w:rFonts w:ascii="Courier New" w:hAnsi="Courier New" w:cs="Courier New"/>
          <w:color w:val="006400"/>
          <w:sz w:val="20"/>
          <w:szCs w:val="20"/>
          <w:lang w:val="en-US"/>
        </w:rPr>
        <w:t xml:space="preserve">1 </w:t>
      </w:r>
      <w:r w:rsidRPr="00095D1C">
        <w:rPr>
          <w:rFonts w:ascii="Courier New" w:hAnsi="Courier New" w:cs="Courier New"/>
          <w:b/>
          <w:bCs/>
          <w:color w:val="000000"/>
          <w:sz w:val="20"/>
          <w:szCs w:val="20"/>
          <w:lang w:val="en-US"/>
        </w:rPr>
        <w:t xml:space="preserve">to </w:t>
      </w:r>
      <w:r w:rsidRPr="00095D1C">
        <w:rPr>
          <w:rFonts w:ascii="Courier New" w:hAnsi="Courier New" w:cs="Courier New"/>
          <w:color w:val="000000"/>
          <w:sz w:val="20"/>
          <w:szCs w:val="20"/>
          <w:lang w:val="en-US"/>
        </w:rPr>
        <w:t xml:space="preserve">m </w:t>
      </w:r>
      <w:r w:rsidRPr="00095D1C">
        <w:rPr>
          <w:rFonts w:ascii="Courier New" w:hAnsi="Courier New" w:cs="Courier New"/>
          <w:b/>
          <w:bCs/>
          <w:color w:val="000000"/>
          <w:sz w:val="20"/>
          <w:szCs w:val="20"/>
          <w:lang w:val="en-US"/>
        </w:rPr>
        <w:t xml:space="preserve">do </w:t>
      </w:r>
    </w:p>
    <w:p w:rsidR="0070210C" w:rsidRPr="00095D1C"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095D1C">
        <w:rPr>
          <w:rFonts w:ascii="Courier New" w:hAnsi="Courier New" w:cs="Courier New"/>
          <w:b/>
          <w:bCs/>
          <w:color w:val="000000"/>
          <w:sz w:val="20"/>
          <w:szCs w:val="20"/>
          <w:lang w:val="en-US"/>
        </w:rPr>
        <w:t>begin</w:t>
      </w:r>
    </w:p>
    <w:p w:rsidR="0070210C" w:rsidRPr="00095D1C"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095D1C">
        <w:rPr>
          <w:rFonts w:ascii="Courier New" w:hAnsi="Courier New" w:cs="Courier New"/>
          <w:color w:val="000000"/>
          <w:sz w:val="20"/>
          <w:szCs w:val="20"/>
          <w:lang w:val="en-US"/>
        </w:rPr>
        <w:t>write(</w:t>
      </w:r>
      <w:r w:rsidRPr="00095D1C">
        <w:rPr>
          <w:rFonts w:ascii="Courier New" w:hAnsi="Courier New" w:cs="Courier New"/>
          <w:color w:val="0000FF"/>
          <w:sz w:val="20"/>
          <w:szCs w:val="20"/>
          <w:lang w:val="en-US"/>
        </w:rPr>
        <w:t>'B['</w:t>
      </w:r>
      <w:r w:rsidRPr="00095D1C">
        <w:rPr>
          <w:rFonts w:ascii="Courier New" w:hAnsi="Courier New" w:cs="Courier New"/>
          <w:color w:val="000000"/>
          <w:sz w:val="20"/>
          <w:szCs w:val="20"/>
          <w:lang w:val="en-US"/>
        </w:rPr>
        <w:t xml:space="preserve">, i, </w:t>
      </w:r>
      <w:r w:rsidRPr="00095D1C">
        <w:rPr>
          <w:rFonts w:ascii="Courier New" w:hAnsi="Courier New" w:cs="Courier New"/>
          <w:color w:val="0000FF"/>
          <w:sz w:val="20"/>
          <w:szCs w:val="20"/>
          <w:lang w:val="en-US"/>
        </w:rPr>
        <w:t>']='</w:t>
      </w:r>
      <w:r w:rsidRPr="00095D1C">
        <w:rPr>
          <w:rFonts w:ascii="Courier New" w:hAnsi="Courier New" w:cs="Courier New"/>
          <w:color w:val="000000"/>
          <w:sz w:val="20"/>
          <w:szCs w:val="20"/>
          <w:lang w:val="en-US"/>
        </w:rPr>
        <w:t>);</w:t>
      </w:r>
    </w:p>
    <w:p w:rsidR="0070210C" w:rsidRPr="00095D1C"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095D1C">
        <w:rPr>
          <w:rFonts w:ascii="Courier New" w:hAnsi="Courier New" w:cs="Courier New"/>
          <w:color w:val="000000"/>
          <w:sz w:val="20"/>
          <w:szCs w:val="20"/>
          <w:lang w:val="en-US"/>
        </w:rPr>
        <w:t xml:space="preserve">    readln(B[i]);</w:t>
      </w:r>
    </w:p>
    <w:p w:rsidR="0070210C" w:rsidRPr="00095D1C"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095D1C">
        <w:rPr>
          <w:rFonts w:ascii="Courier New" w:hAnsi="Courier New" w:cs="Courier New"/>
          <w:b/>
          <w:bCs/>
          <w:color w:val="000000"/>
          <w:sz w:val="20"/>
          <w:szCs w:val="20"/>
          <w:lang w:val="en-US"/>
        </w:rPr>
        <w:t>end</w:t>
      </w:r>
      <w:r w:rsidRPr="00095D1C">
        <w:rPr>
          <w:rFonts w:ascii="Courier New" w:hAnsi="Courier New" w:cs="Courier New"/>
          <w:color w:val="000000"/>
          <w:sz w:val="20"/>
          <w:szCs w:val="20"/>
          <w:lang w:val="en-US"/>
        </w:rPr>
        <w:t>;</w:t>
      </w:r>
    </w:p>
    <w:p w:rsidR="0070210C" w:rsidRPr="00095D1C"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095D1C">
        <w:rPr>
          <w:rFonts w:ascii="Courier New" w:hAnsi="Courier New" w:cs="Courier New"/>
          <w:color w:val="000000"/>
          <w:sz w:val="20"/>
          <w:szCs w:val="20"/>
          <w:lang w:val="en-US"/>
        </w:rPr>
        <w:t xml:space="preserve">  combine;</w:t>
      </w:r>
    </w:p>
    <w:p w:rsidR="0070210C" w:rsidRPr="00095D1C"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095D1C">
        <w:rPr>
          <w:rFonts w:ascii="Courier New" w:hAnsi="Courier New" w:cs="Courier New"/>
          <w:color w:val="000000"/>
          <w:sz w:val="20"/>
          <w:szCs w:val="20"/>
          <w:lang w:val="en-US"/>
        </w:rPr>
        <w:t xml:space="preserve">  write(</w:t>
      </w:r>
      <w:r w:rsidRPr="00095D1C">
        <w:rPr>
          <w:rFonts w:ascii="Courier New" w:hAnsi="Courier New" w:cs="Courier New"/>
          <w:color w:val="0000FF"/>
          <w:sz w:val="20"/>
          <w:szCs w:val="20"/>
          <w:lang w:val="en-US"/>
        </w:rPr>
        <w:t>'</w:t>
      </w:r>
      <w:r>
        <w:rPr>
          <w:rFonts w:ascii="Courier New" w:hAnsi="Courier New" w:cs="Courier New"/>
          <w:color w:val="0000FF"/>
          <w:sz w:val="20"/>
          <w:szCs w:val="20"/>
        </w:rPr>
        <w:t>Итоговыймассив</w:t>
      </w:r>
      <w:r w:rsidRPr="00095D1C">
        <w:rPr>
          <w:rFonts w:ascii="Courier New" w:hAnsi="Courier New" w:cs="Courier New"/>
          <w:color w:val="0000FF"/>
          <w:sz w:val="20"/>
          <w:szCs w:val="20"/>
          <w:lang w:val="en-US"/>
        </w:rPr>
        <w:t>: '</w:t>
      </w:r>
      <w:r w:rsidRPr="00095D1C">
        <w:rPr>
          <w:rFonts w:ascii="Courier New" w:hAnsi="Courier New" w:cs="Courier New"/>
          <w:color w:val="000000"/>
          <w:sz w:val="20"/>
          <w:szCs w:val="20"/>
          <w:lang w:val="en-US"/>
        </w:rPr>
        <w:t>);</w:t>
      </w:r>
    </w:p>
    <w:p w:rsidR="0070210C" w:rsidRPr="00095D1C"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095D1C">
        <w:rPr>
          <w:rFonts w:ascii="Courier New" w:hAnsi="Courier New" w:cs="Courier New"/>
          <w:b/>
          <w:bCs/>
          <w:color w:val="000000"/>
          <w:sz w:val="20"/>
          <w:szCs w:val="20"/>
          <w:lang w:val="en-US"/>
        </w:rPr>
        <w:t xml:space="preserve">for </w:t>
      </w:r>
      <w:r w:rsidRPr="00095D1C">
        <w:rPr>
          <w:rFonts w:ascii="Courier New" w:hAnsi="Courier New" w:cs="Courier New"/>
          <w:color w:val="000000"/>
          <w:sz w:val="20"/>
          <w:szCs w:val="20"/>
          <w:lang w:val="en-US"/>
        </w:rPr>
        <w:t xml:space="preserve">i := </w:t>
      </w:r>
      <w:r w:rsidRPr="00095D1C">
        <w:rPr>
          <w:rFonts w:ascii="Courier New" w:hAnsi="Courier New" w:cs="Courier New"/>
          <w:color w:val="006400"/>
          <w:sz w:val="20"/>
          <w:szCs w:val="20"/>
          <w:lang w:val="en-US"/>
        </w:rPr>
        <w:t xml:space="preserve">1 </w:t>
      </w:r>
      <w:r w:rsidRPr="00095D1C">
        <w:rPr>
          <w:rFonts w:ascii="Courier New" w:hAnsi="Courier New" w:cs="Courier New"/>
          <w:b/>
          <w:bCs/>
          <w:color w:val="000000"/>
          <w:sz w:val="20"/>
          <w:szCs w:val="20"/>
          <w:lang w:val="en-US"/>
        </w:rPr>
        <w:t xml:space="preserve">to </w:t>
      </w:r>
      <w:r w:rsidRPr="00095D1C">
        <w:rPr>
          <w:rFonts w:ascii="Courier New" w:hAnsi="Courier New" w:cs="Courier New"/>
          <w:color w:val="000000"/>
          <w:sz w:val="20"/>
          <w:szCs w:val="20"/>
          <w:lang w:val="en-US"/>
        </w:rPr>
        <w:t xml:space="preserve">k </w:t>
      </w:r>
      <w:r w:rsidRPr="00095D1C">
        <w:rPr>
          <w:rFonts w:ascii="Courier New" w:hAnsi="Courier New" w:cs="Courier New"/>
          <w:b/>
          <w:bCs/>
          <w:color w:val="000000"/>
          <w:sz w:val="20"/>
          <w:szCs w:val="20"/>
          <w:lang w:val="en-US"/>
        </w:rPr>
        <w:t xml:space="preserve">do  </w:t>
      </w:r>
      <w:r w:rsidRPr="00095D1C">
        <w:rPr>
          <w:rFonts w:ascii="Courier New" w:hAnsi="Courier New" w:cs="Courier New"/>
          <w:color w:val="000000"/>
          <w:sz w:val="20"/>
          <w:szCs w:val="20"/>
          <w:lang w:val="en-US"/>
        </w:rPr>
        <w:t xml:space="preserve">write(C[i], </w:t>
      </w:r>
      <w:r w:rsidRPr="00095D1C">
        <w:rPr>
          <w:rFonts w:ascii="Courier New" w:hAnsi="Courier New" w:cs="Courier New"/>
          <w:color w:val="0000FF"/>
          <w:sz w:val="20"/>
          <w:szCs w:val="20"/>
          <w:lang w:val="en-US"/>
        </w:rPr>
        <w:t>' '</w:t>
      </w:r>
      <w:r w:rsidRPr="00095D1C">
        <w:rPr>
          <w:rFonts w:ascii="Courier New" w:hAnsi="Courier New" w:cs="Courier New"/>
          <w:color w:val="000000"/>
          <w:sz w:val="20"/>
          <w:szCs w:val="20"/>
          <w:lang w:val="en-US"/>
        </w:rPr>
        <w:t xml:space="preserve">);  </w:t>
      </w:r>
    </w:p>
    <w:p w:rsidR="0070210C" w:rsidRDefault="0070210C" w:rsidP="0070210C">
      <w:pPr>
        <w:autoSpaceDE w:val="0"/>
        <w:autoSpaceDN w:val="0"/>
        <w:adjustRightInd w:val="0"/>
        <w:spacing w:after="0" w:line="240" w:lineRule="auto"/>
        <w:ind w:left="708"/>
        <w:rPr>
          <w:rFonts w:ascii="Courier New" w:hAnsi="Courier New" w:cs="Courier New"/>
          <w:color w:val="000000"/>
          <w:sz w:val="20"/>
          <w:szCs w:val="20"/>
        </w:rPr>
      </w:pPr>
      <w:r>
        <w:rPr>
          <w:rFonts w:ascii="Courier New" w:hAnsi="Courier New" w:cs="Courier New"/>
          <w:color w:val="000000"/>
          <w:sz w:val="20"/>
          <w:szCs w:val="20"/>
        </w:rPr>
        <w:t>writeln;</w:t>
      </w:r>
    </w:p>
    <w:p w:rsidR="0070210C" w:rsidRDefault="0070210C" w:rsidP="0070210C">
      <w:pPr>
        <w:ind w:left="708"/>
        <w:jc w:val="both"/>
        <w:rPr>
          <w:rFonts w:ascii="Courier New" w:hAnsi="Courier New" w:cs="Courier New"/>
          <w:color w:val="000000"/>
          <w:sz w:val="20"/>
          <w:szCs w:val="20"/>
        </w:rPr>
      </w:pPr>
      <w:r w:rsidRPr="00095D1C">
        <w:rPr>
          <w:rFonts w:ascii="Courier New" w:hAnsi="Courier New" w:cs="Courier New"/>
          <w:b/>
          <w:bCs/>
          <w:color w:val="000000"/>
          <w:sz w:val="20"/>
          <w:szCs w:val="20"/>
        </w:rPr>
        <w:t>end</w:t>
      </w:r>
      <w:r w:rsidRPr="00095D1C">
        <w:rPr>
          <w:rFonts w:ascii="Courier New" w:hAnsi="Courier New" w:cs="Courier New"/>
          <w:color w:val="000000"/>
          <w:sz w:val="20"/>
          <w:szCs w:val="20"/>
        </w:rPr>
        <w:t>.</w:t>
      </w:r>
    </w:p>
    <w:p w:rsidR="0070210C" w:rsidRPr="000D66CA" w:rsidRDefault="0070210C" w:rsidP="0070210C">
      <w:pPr>
        <w:ind w:left="708"/>
        <w:jc w:val="both"/>
        <w:rPr>
          <w:i/>
        </w:rPr>
      </w:pPr>
      <w:r>
        <w:rPr>
          <w:i/>
        </w:rPr>
        <w:t>Программа является «калькой» блок-схемы, приведенной в параграфе №3 учебника «Работа с упорядоченными массивами». Ученики должны просто перевести ее на язык Паскаль. Для упрощения задачи (поскольку программа достаточно объемная) – массивы объявляются глобально, однако Вы можете попросить их передать массивы и их длины в процедуру по ссылке.</w:t>
      </w:r>
    </w:p>
    <w:p w:rsidR="0070210C" w:rsidRDefault="0070210C" w:rsidP="004C179B">
      <w:pPr>
        <w:pStyle w:val="a6"/>
        <w:numPr>
          <w:ilvl w:val="0"/>
          <w:numId w:val="237"/>
        </w:numPr>
        <w:jc w:val="both"/>
        <w:rPr>
          <w:i/>
        </w:rPr>
      </w:pPr>
      <w:r>
        <w:t xml:space="preserve">С клавиатуры вводятся натуральные числа </w:t>
      </w:r>
      <w:r>
        <w:rPr>
          <w:i/>
        </w:rPr>
        <w:t>a</w:t>
      </w:r>
      <w:r>
        <w:t xml:space="preserve"> и </w:t>
      </w:r>
      <w:r>
        <w:rPr>
          <w:i/>
          <w:lang w:val="en-US"/>
        </w:rPr>
        <w:t>b</w:t>
      </w:r>
      <w:r>
        <w:t xml:space="preserve"> (</w:t>
      </w:r>
      <w:r>
        <w:rPr>
          <w:i/>
          <w:lang w:val="en-US"/>
        </w:rPr>
        <w:t>a</w:t>
      </w:r>
      <w:r>
        <w:t>&lt;</w:t>
      </w:r>
      <w:r>
        <w:rPr>
          <w:i/>
          <w:lang w:val="en-US"/>
        </w:rPr>
        <w:t>b</w:t>
      </w:r>
      <w:r>
        <w:rPr>
          <w:i/>
        </w:rPr>
        <w:t>&lt;=100</w:t>
      </w:r>
      <w:r>
        <w:t>). Найдите и выведите все простые числа на отрезке [</w:t>
      </w:r>
      <w:r>
        <w:rPr>
          <w:i/>
          <w:lang w:val="en-US"/>
        </w:rPr>
        <w:t>a</w:t>
      </w:r>
      <w:r>
        <w:t xml:space="preserve">; </w:t>
      </w:r>
      <w:r>
        <w:rPr>
          <w:i/>
          <w:lang w:val="en-US"/>
        </w:rPr>
        <w:t>b</w:t>
      </w:r>
      <w:r>
        <w:t>].</w:t>
      </w:r>
      <w:r>
        <w:rPr>
          <w:i/>
        </w:rPr>
        <w:t>Подсказка: для решения это задачи воспользуйтесь примером по заполнению массива простыми числами.</w:t>
      </w:r>
    </w:p>
    <w:p w:rsidR="0070210C" w:rsidRPr="005A1B16"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5A1B16">
        <w:rPr>
          <w:rFonts w:ascii="Courier New" w:hAnsi="Courier New" w:cs="Courier New"/>
          <w:b/>
          <w:bCs/>
          <w:color w:val="000000"/>
          <w:sz w:val="20"/>
          <w:szCs w:val="20"/>
          <w:lang w:val="en-US"/>
        </w:rPr>
        <w:t xml:space="preserve">program </w:t>
      </w:r>
      <w:r w:rsidRPr="005A1B16">
        <w:rPr>
          <w:rFonts w:ascii="Courier New" w:hAnsi="Courier New" w:cs="Courier New"/>
          <w:color w:val="000000"/>
          <w:sz w:val="20"/>
          <w:szCs w:val="20"/>
          <w:lang w:val="en-US"/>
        </w:rPr>
        <w:t>p1_5;</w:t>
      </w:r>
    </w:p>
    <w:p w:rsidR="0070210C" w:rsidRPr="005A1B16"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5A1B16">
        <w:rPr>
          <w:rFonts w:ascii="Courier New" w:hAnsi="Courier New" w:cs="Courier New"/>
          <w:b/>
          <w:bCs/>
          <w:color w:val="000000"/>
          <w:sz w:val="20"/>
          <w:szCs w:val="20"/>
          <w:lang w:val="en-US"/>
        </w:rPr>
        <w:t>var</w:t>
      </w:r>
    </w:p>
    <w:p w:rsidR="0070210C" w:rsidRPr="005A1B16"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5A1B16">
        <w:rPr>
          <w:rFonts w:ascii="Courier New" w:hAnsi="Courier New" w:cs="Courier New"/>
          <w:color w:val="000000"/>
          <w:sz w:val="20"/>
          <w:szCs w:val="20"/>
          <w:lang w:val="en-US"/>
        </w:rPr>
        <w:t xml:space="preserve">a, b: </w:t>
      </w:r>
      <w:r w:rsidRPr="005A1B16">
        <w:rPr>
          <w:rFonts w:ascii="Courier New" w:hAnsi="Courier New" w:cs="Courier New"/>
          <w:color w:val="0000FF"/>
          <w:sz w:val="20"/>
          <w:szCs w:val="20"/>
          <w:lang w:val="en-US"/>
        </w:rPr>
        <w:t>integer</w:t>
      </w:r>
      <w:r w:rsidRPr="005A1B16">
        <w:rPr>
          <w:rFonts w:ascii="Courier New" w:hAnsi="Courier New" w:cs="Courier New"/>
          <w:color w:val="000000"/>
          <w:sz w:val="20"/>
          <w:szCs w:val="20"/>
          <w:lang w:val="en-US"/>
        </w:rPr>
        <w:t>;</w:t>
      </w:r>
    </w:p>
    <w:p w:rsidR="0070210C" w:rsidRPr="005A1B16"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5A1B16">
        <w:rPr>
          <w:rFonts w:ascii="Courier New" w:hAnsi="Courier New" w:cs="Courier New"/>
          <w:b/>
          <w:bCs/>
          <w:color w:val="000000"/>
          <w:sz w:val="20"/>
          <w:szCs w:val="20"/>
          <w:lang w:val="en-US"/>
        </w:rPr>
        <w:t xml:space="preserve">procedure </w:t>
      </w:r>
      <w:r w:rsidRPr="005A1B16">
        <w:rPr>
          <w:rFonts w:ascii="Courier New" w:hAnsi="Courier New" w:cs="Courier New"/>
          <w:color w:val="000000"/>
          <w:sz w:val="20"/>
          <w:szCs w:val="20"/>
          <w:lang w:val="en-US"/>
        </w:rPr>
        <w:t xml:space="preserve">simple(a, b: </w:t>
      </w:r>
      <w:r w:rsidRPr="005A1B16">
        <w:rPr>
          <w:rFonts w:ascii="Courier New" w:hAnsi="Courier New" w:cs="Courier New"/>
          <w:color w:val="0000FF"/>
          <w:sz w:val="20"/>
          <w:szCs w:val="20"/>
          <w:lang w:val="en-US"/>
        </w:rPr>
        <w:t>integer</w:t>
      </w:r>
      <w:r w:rsidRPr="005A1B16">
        <w:rPr>
          <w:rFonts w:ascii="Courier New" w:hAnsi="Courier New" w:cs="Courier New"/>
          <w:color w:val="000000"/>
          <w:sz w:val="20"/>
          <w:szCs w:val="20"/>
          <w:lang w:val="en-US"/>
        </w:rPr>
        <w:t>);</w:t>
      </w:r>
    </w:p>
    <w:p w:rsidR="0070210C" w:rsidRPr="005A1B16"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5A1B16">
        <w:rPr>
          <w:rFonts w:ascii="Courier New" w:hAnsi="Courier New" w:cs="Courier New"/>
          <w:b/>
          <w:bCs/>
          <w:color w:val="000000"/>
          <w:sz w:val="20"/>
          <w:szCs w:val="20"/>
          <w:lang w:val="en-US"/>
        </w:rPr>
        <w:t>var</w:t>
      </w:r>
    </w:p>
    <w:p w:rsidR="0070210C" w:rsidRPr="005A1B16"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5A1B16">
        <w:rPr>
          <w:rFonts w:ascii="Courier New" w:hAnsi="Courier New" w:cs="Courier New"/>
          <w:color w:val="000000"/>
          <w:sz w:val="20"/>
          <w:szCs w:val="20"/>
          <w:lang w:val="en-US"/>
        </w:rPr>
        <w:t xml:space="preserve">x, y: </w:t>
      </w:r>
      <w:r w:rsidRPr="005A1B16">
        <w:rPr>
          <w:rFonts w:ascii="Courier New" w:hAnsi="Courier New" w:cs="Courier New"/>
          <w:color w:val="0000FF"/>
          <w:sz w:val="20"/>
          <w:szCs w:val="20"/>
          <w:lang w:val="en-US"/>
        </w:rPr>
        <w:t>integer</w:t>
      </w:r>
      <w:r w:rsidRPr="005A1B16">
        <w:rPr>
          <w:rFonts w:ascii="Courier New" w:hAnsi="Courier New" w:cs="Courier New"/>
          <w:color w:val="000000"/>
          <w:sz w:val="20"/>
          <w:szCs w:val="20"/>
          <w:lang w:val="en-US"/>
        </w:rPr>
        <w:t>;</w:t>
      </w:r>
    </w:p>
    <w:p w:rsidR="0070210C" w:rsidRPr="005A1B16"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5A1B16">
        <w:rPr>
          <w:rFonts w:ascii="Courier New" w:hAnsi="Courier New" w:cs="Courier New"/>
          <w:color w:val="000000"/>
          <w:sz w:val="20"/>
          <w:szCs w:val="20"/>
          <w:lang w:val="en-US"/>
        </w:rPr>
        <w:t xml:space="preserve">  M: </w:t>
      </w:r>
      <w:r w:rsidRPr="005A1B16">
        <w:rPr>
          <w:rFonts w:ascii="Courier New" w:hAnsi="Courier New" w:cs="Courier New"/>
          <w:b/>
          <w:bCs/>
          <w:color w:val="000000"/>
          <w:sz w:val="20"/>
          <w:szCs w:val="20"/>
          <w:lang w:val="en-US"/>
        </w:rPr>
        <w:t xml:space="preserve">array </w:t>
      </w:r>
      <w:r w:rsidRPr="005A1B16">
        <w:rPr>
          <w:rFonts w:ascii="Courier New" w:hAnsi="Courier New" w:cs="Courier New"/>
          <w:color w:val="000000"/>
          <w:sz w:val="20"/>
          <w:szCs w:val="20"/>
          <w:lang w:val="en-US"/>
        </w:rPr>
        <w:t>[</w:t>
      </w:r>
      <w:r w:rsidRPr="005A1B16">
        <w:rPr>
          <w:rFonts w:ascii="Courier New" w:hAnsi="Courier New" w:cs="Courier New"/>
          <w:color w:val="006400"/>
          <w:sz w:val="20"/>
          <w:szCs w:val="20"/>
          <w:lang w:val="en-US"/>
        </w:rPr>
        <w:t>2..100</w:t>
      </w:r>
      <w:r w:rsidRPr="005A1B16">
        <w:rPr>
          <w:rFonts w:ascii="Courier New" w:hAnsi="Courier New" w:cs="Courier New"/>
          <w:color w:val="000000"/>
          <w:sz w:val="20"/>
          <w:szCs w:val="20"/>
          <w:lang w:val="en-US"/>
        </w:rPr>
        <w:t xml:space="preserve">] </w:t>
      </w:r>
      <w:r w:rsidRPr="005A1B16">
        <w:rPr>
          <w:rFonts w:ascii="Courier New" w:hAnsi="Courier New" w:cs="Courier New"/>
          <w:b/>
          <w:bCs/>
          <w:color w:val="000000"/>
          <w:sz w:val="20"/>
          <w:szCs w:val="20"/>
          <w:lang w:val="en-US"/>
        </w:rPr>
        <w:t xml:space="preserve">of </w:t>
      </w:r>
      <w:r w:rsidRPr="005A1B16">
        <w:rPr>
          <w:rFonts w:ascii="Courier New" w:hAnsi="Courier New" w:cs="Courier New"/>
          <w:color w:val="0000FF"/>
          <w:sz w:val="20"/>
          <w:szCs w:val="20"/>
          <w:lang w:val="en-US"/>
        </w:rPr>
        <w:t>integer</w:t>
      </w:r>
      <w:r w:rsidRPr="005A1B16">
        <w:rPr>
          <w:rFonts w:ascii="Courier New" w:hAnsi="Courier New" w:cs="Courier New"/>
          <w:color w:val="000000"/>
          <w:sz w:val="20"/>
          <w:szCs w:val="20"/>
          <w:lang w:val="en-US"/>
        </w:rPr>
        <w:t>;</w:t>
      </w:r>
    </w:p>
    <w:p w:rsidR="0070210C" w:rsidRPr="005A1B16"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5A1B16">
        <w:rPr>
          <w:rFonts w:ascii="Courier New" w:hAnsi="Courier New" w:cs="Courier New"/>
          <w:b/>
          <w:bCs/>
          <w:color w:val="000000"/>
          <w:sz w:val="20"/>
          <w:szCs w:val="20"/>
          <w:lang w:val="en-US"/>
        </w:rPr>
        <w:t>begin</w:t>
      </w:r>
    </w:p>
    <w:p w:rsidR="0070210C" w:rsidRPr="005A1B16"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5A1B16">
        <w:rPr>
          <w:rFonts w:ascii="Courier New" w:hAnsi="Courier New" w:cs="Courier New"/>
          <w:b/>
          <w:bCs/>
          <w:color w:val="000000"/>
          <w:sz w:val="20"/>
          <w:szCs w:val="20"/>
          <w:lang w:val="en-US"/>
        </w:rPr>
        <w:t xml:space="preserve">  for </w:t>
      </w:r>
      <w:r w:rsidRPr="005A1B16">
        <w:rPr>
          <w:rFonts w:ascii="Courier New" w:hAnsi="Courier New" w:cs="Courier New"/>
          <w:color w:val="000000"/>
          <w:sz w:val="20"/>
          <w:szCs w:val="20"/>
          <w:lang w:val="en-US"/>
        </w:rPr>
        <w:t xml:space="preserve">x := </w:t>
      </w:r>
      <w:r w:rsidRPr="005A1B16">
        <w:rPr>
          <w:rFonts w:ascii="Courier New" w:hAnsi="Courier New" w:cs="Courier New"/>
          <w:color w:val="006400"/>
          <w:sz w:val="20"/>
          <w:szCs w:val="20"/>
          <w:lang w:val="en-US"/>
        </w:rPr>
        <w:t xml:space="preserve">2 </w:t>
      </w:r>
      <w:r w:rsidRPr="005A1B16">
        <w:rPr>
          <w:rFonts w:ascii="Courier New" w:hAnsi="Courier New" w:cs="Courier New"/>
          <w:b/>
          <w:bCs/>
          <w:color w:val="000000"/>
          <w:sz w:val="20"/>
          <w:szCs w:val="20"/>
          <w:lang w:val="en-US"/>
        </w:rPr>
        <w:t xml:space="preserve">to </w:t>
      </w:r>
      <w:r w:rsidRPr="005A1B16">
        <w:rPr>
          <w:rFonts w:ascii="Courier New" w:hAnsi="Courier New" w:cs="Courier New"/>
          <w:color w:val="000000"/>
          <w:sz w:val="20"/>
          <w:szCs w:val="20"/>
          <w:lang w:val="en-US"/>
        </w:rPr>
        <w:t xml:space="preserve">b </w:t>
      </w:r>
      <w:r w:rsidRPr="005A1B16">
        <w:rPr>
          <w:rFonts w:ascii="Courier New" w:hAnsi="Courier New" w:cs="Courier New"/>
          <w:b/>
          <w:bCs/>
          <w:color w:val="000000"/>
          <w:sz w:val="20"/>
          <w:szCs w:val="20"/>
          <w:lang w:val="en-US"/>
        </w:rPr>
        <w:t xml:space="preserve">do </w:t>
      </w:r>
      <w:r w:rsidRPr="005A1B16">
        <w:rPr>
          <w:rFonts w:ascii="Courier New" w:hAnsi="Courier New" w:cs="Courier New"/>
          <w:color w:val="000000"/>
          <w:sz w:val="20"/>
          <w:szCs w:val="20"/>
          <w:lang w:val="en-US"/>
        </w:rPr>
        <w:t xml:space="preserve">M[x] := </w:t>
      </w:r>
      <w:r w:rsidRPr="005A1B16">
        <w:rPr>
          <w:rFonts w:ascii="Courier New" w:hAnsi="Courier New" w:cs="Courier New"/>
          <w:color w:val="006400"/>
          <w:sz w:val="20"/>
          <w:szCs w:val="20"/>
          <w:lang w:val="en-US"/>
        </w:rPr>
        <w:t>1</w:t>
      </w:r>
      <w:r w:rsidRPr="005A1B16">
        <w:rPr>
          <w:rFonts w:ascii="Courier New" w:hAnsi="Courier New" w:cs="Courier New"/>
          <w:color w:val="000000"/>
          <w:sz w:val="20"/>
          <w:szCs w:val="20"/>
          <w:lang w:val="en-US"/>
        </w:rPr>
        <w:t>;</w:t>
      </w:r>
    </w:p>
    <w:p w:rsidR="0070210C" w:rsidRPr="005A1B16"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5A1B16">
        <w:rPr>
          <w:rFonts w:ascii="Courier New" w:hAnsi="Courier New" w:cs="Courier New"/>
          <w:b/>
          <w:bCs/>
          <w:color w:val="000000"/>
          <w:sz w:val="20"/>
          <w:szCs w:val="20"/>
          <w:lang w:val="en-US"/>
        </w:rPr>
        <w:t xml:space="preserve">for </w:t>
      </w:r>
      <w:r w:rsidRPr="005A1B16">
        <w:rPr>
          <w:rFonts w:ascii="Courier New" w:hAnsi="Courier New" w:cs="Courier New"/>
          <w:color w:val="000000"/>
          <w:sz w:val="20"/>
          <w:szCs w:val="20"/>
          <w:lang w:val="en-US"/>
        </w:rPr>
        <w:t xml:space="preserve">x := </w:t>
      </w:r>
      <w:r w:rsidRPr="005A1B16">
        <w:rPr>
          <w:rFonts w:ascii="Courier New" w:hAnsi="Courier New" w:cs="Courier New"/>
          <w:color w:val="006400"/>
          <w:sz w:val="20"/>
          <w:szCs w:val="20"/>
          <w:lang w:val="en-US"/>
        </w:rPr>
        <w:t xml:space="preserve">2 </w:t>
      </w:r>
      <w:r w:rsidRPr="005A1B16">
        <w:rPr>
          <w:rFonts w:ascii="Courier New" w:hAnsi="Courier New" w:cs="Courier New"/>
          <w:b/>
          <w:bCs/>
          <w:color w:val="000000"/>
          <w:sz w:val="20"/>
          <w:szCs w:val="20"/>
          <w:lang w:val="en-US"/>
        </w:rPr>
        <w:t xml:space="preserve">to </w:t>
      </w:r>
      <w:r w:rsidRPr="005A1B16">
        <w:rPr>
          <w:rFonts w:ascii="Courier New" w:hAnsi="Courier New" w:cs="Courier New"/>
          <w:color w:val="000000"/>
          <w:sz w:val="20"/>
          <w:szCs w:val="20"/>
          <w:lang w:val="en-US"/>
        </w:rPr>
        <w:t xml:space="preserve">(b </w:t>
      </w:r>
      <w:r w:rsidRPr="005A1B16">
        <w:rPr>
          <w:rFonts w:ascii="Courier New" w:hAnsi="Courier New" w:cs="Courier New"/>
          <w:b/>
          <w:bCs/>
          <w:color w:val="000000"/>
          <w:sz w:val="20"/>
          <w:szCs w:val="20"/>
          <w:lang w:val="en-US"/>
        </w:rPr>
        <w:t xml:space="preserve">div </w:t>
      </w:r>
      <w:r w:rsidRPr="005A1B16">
        <w:rPr>
          <w:rFonts w:ascii="Courier New" w:hAnsi="Courier New" w:cs="Courier New"/>
          <w:color w:val="006400"/>
          <w:sz w:val="20"/>
          <w:szCs w:val="20"/>
          <w:lang w:val="en-US"/>
        </w:rPr>
        <w:t>2</w:t>
      </w:r>
      <w:r w:rsidRPr="005A1B16">
        <w:rPr>
          <w:rFonts w:ascii="Courier New" w:hAnsi="Courier New" w:cs="Courier New"/>
          <w:color w:val="000000"/>
          <w:sz w:val="20"/>
          <w:szCs w:val="20"/>
          <w:lang w:val="en-US"/>
        </w:rPr>
        <w:t xml:space="preserve">) </w:t>
      </w:r>
      <w:r w:rsidRPr="005A1B16">
        <w:rPr>
          <w:rFonts w:ascii="Courier New" w:hAnsi="Courier New" w:cs="Courier New"/>
          <w:b/>
          <w:bCs/>
          <w:color w:val="000000"/>
          <w:sz w:val="20"/>
          <w:szCs w:val="20"/>
          <w:lang w:val="en-US"/>
        </w:rPr>
        <w:t>do</w:t>
      </w:r>
    </w:p>
    <w:p w:rsidR="0070210C" w:rsidRPr="005A1B16"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5A1B16">
        <w:rPr>
          <w:rFonts w:ascii="Courier New" w:hAnsi="Courier New" w:cs="Courier New"/>
          <w:b/>
          <w:bCs/>
          <w:color w:val="000000"/>
          <w:sz w:val="20"/>
          <w:szCs w:val="20"/>
          <w:lang w:val="en-US"/>
        </w:rPr>
        <w:t xml:space="preserve">    if </w:t>
      </w:r>
      <w:r w:rsidRPr="005A1B16">
        <w:rPr>
          <w:rFonts w:ascii="Courier New" w:hAnsi="Courier New" w:cs="Courier New"/>
          <w:color w:val="000000"/>
          <w:sz w:val="20"/>
          <w:szCs w:val="20"/>
          <w:lang w:val="en-US"/>
        </w:rPr>
        <w:t>M[x] &lt;&gt;</w:t>
      </w:r>
      <w:r w:rsidRPr="005A1B16">
        <w:rPr>
          <w:rFonts w:ascii="Courier New" w:hAnsi="Courier New" w:cs="Courier New"/>
          <w:color w:val="006400"/>
          <w:sz w:val="20"/>
          <w:szCs w:val="20"/>
          <w:lang w:val="en-US"/>
        </w:rPr>
        <w:t xml:space="preserve">0 </w:t>
      </w:r>
      <w:r w:rsidRPr="005A1B16">
        <w:rPr>
          <w:rFonts w:ascii="Courier New" w:hAnsi="Courier New" w:cs="Courier New"/>
          <w:b/>
          <w:bCs/>
          <w:color w:val="000000"/>
          <w:sz w:val="20"/>
          <w:szCs w:val="20"/>
          <w:lang w:val="en-US"/>
        </w:rPr>
        <w:t>then</w:t>
      </w:r>
    </w:p>
    <w:p w:rsidR="0070210C" w:rsidRPr="005A1B16"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5A1B16">
        <w:rPr>
          <w:rFonts w:ascii="Courier New" w:hAnsi="Courier New" w:cs="Courier New"/>
          <w:b/>
          <w:bCs/>
          <w:color w:val="000000"/>
          <w:sz w:val="20"/>
          <w:szCs w:val="20"/>
          <w:lang w:val="en-US"/>
        </w:rPr>
        <w:t xml:space="preserve">    begin</w:t>
      </w:r>
    </w:p>
    <w:p w:rsidR="0070210C" w:rsidRPr="005A1B16"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5A1B16">
        <w:rPr>
          <w:rFonts w:ascii="Courier New" w:hAnsi="Courier New" w:cs="Courier New"/>
          <w:color w:val="000000"/>
          <w:sz w:val="20"/>
          <w:szCs w:val="20"/>
          <w:lang w:val="en-US"/>
        </w:rPr>
        <w:t xml:space="preserve">y := </w:t>
      </w:r>
      <w:r w:rsidRPr="005A1B16">
        <w:rPr>
          <w:rFonts w:ascii="Courier New" w:hAnsi="Courier New" w:cs="Courier New"/>
          <w:color w:val="006400"/>
          <w:sz w:val="20"/>
          <w:szCs w:val="20"/>
          <w:lang w:val="en-US"/>
        </w:rPr>
        <w:t xml:space="preserve">2 </w:t>
      </w:r>
      <w:r w:rsidRPr="005A1B16">
        <w:rPr>
          <w:rFonts w:ascii="Courier New" w:hAnsi="Courier New" w:cs="Courier New"/>
          <w:color w:val="000000"/>
          <w:sz w:val="20"/>
          <w:szCs w:val="20"/>
          <w:lang w:val="en-US"/>
        </w:rPr>
        <w:t>* x;</w:t>
      </w:r>
    </w:p>
    <w:p w:rsidR="0070210C" w:rsidRPr="005A1B16"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5A1B16">
        <w:rPr>
          <w:rFonts w:ascii="Courier New" w:hAnsi="Courier New" w:cs="Courier New"/>
          <w:b/>
          <w:bCs/>
          <w:color w:val="000000"/>
          <w:sz w:val="20"/>
          <w:szCs w:val="20"/>
          <w:lang w:val="en-US"/>
        </w:rPr>
        <w:t xml:space="preserve">while </w:t>
      </w:r>
      <w:r w:rsidRPr="005A1B16">
        <w:rPr>
          <w:rFonts w:ascii="Courier New" w:hAnsi="Courier New" w:cs="Courier New"/>
          <w:color w:val="000000"/>
          <w:sz w:val="20"/>
          <w:szCs w:val="20"/>
          <w:lang w:val="en-US"/>
        </w:rPr>
        <w:t xml:space="preserve">(y &lt;= b) </w:t>
      </w:r>
      <w:r w:rsidRPr="005A1B16">
        <w:rPr>
          <w:rFonts w:ascii="Courier New" w:hAnsi="Courier New" w:cs="Courier New"/>
          <w:b/>
          <w:bCs/>
          <w:color w:val="000000"/>
          <w:sz w:val="20"/>
          <w:szCs w:val="20"/>
          <w:lang w:val="en-US"/>
        </w:rPr>
        <w:t xml:space="preserve">do </w:t>
      </w:r>
    </w:p>
    <w:p w:rsidR="0070210C" w:rsidRPr="005A1B16"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5A1B16">
        <w:rPr>
          <w:rFonts w:ascii="Courier New" w:hAnsi="Courier New" w:cs="Courier New"/>
          <w:b/>
          <w:bCs/>
          <w:color w:val="000000"/>
          <w:sz w:val="20"/>
          <w:szCs w:val="20"/>
          <w:lang w:val="en-US"/>
        </w:rPr>
        <w:t xml:space="preserve">      begin</w:t>
      </w:r>
    </w:p>
    <w:p w:rsidR="0070210C" w:rsidRPr="005A1B16"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5A1B16">
        <w:rPr>
          <w:rFonts w:ascii="Courier New" w:hAnsi="Courier New" w:cs="Courier New"/>
          <w:color w:val="000000"/>
          <w:sz w:val="20"/>
          <w:szCs w:val="20"/>
          <w:lang w:val="en-US"/>
        </w:rPr>
        <w:t xml:space="preserve">M[y] := </w:t>
      </w:r>
      <w:r w:rsidRPr="005A1B16">
        <w:rPr>
          <w:rFonts w:ascii="Courier New" w:hAnsi="Courier New" w:cs="Courier New"/>
          <w:color w:val="006400"/>
          <w:sz w:val="20"/>
          <w:szCs w:val="20"/>
          <w:lang w:val="en-US"/>
        </w:rPr>
        <w:t>0</w:t>
      </w:r>
      <w:r w:rsidRPr="005A1B16">
        <w:rPr>
          <w:rFonts w:ascii="Courier New" w:hAnsi="Courier New" w:cs="Courier New"/>
          <w:color w:val="000000"/>
          <w:sz w:val="20"/>
          <w:szCs w:val="20"/>
          <w:lang w:val="en-US"/>
        </w:rPr>
        <w:t>;</w:t>
      </w:r>
    </w:p>
    <w:p w:rsidR="0070210C" w:rsidRPr="005A1B16"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5A1B16">
        <w:rPr>
          <w:rFonts w:ascii="Courier New" w:hAnsi="Courier New" w:cs="Courier New"/>
          <w:color w:val="000000"/>
          <w:sz w:val="20"/>
          <w:szCs w:val="20"/>
          <w:lang w:val="en-US"/>
        </w:rPr>
        <w:t xml:space="preserve">        y := y + x;</w:t>
      </w:r>
    </w:p>
    <w:p w:rsidR="0070210C" w:rsidRPr="005A1B16"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5A1B16">
        <w:rPr>
          <w:rFonts w:ascii="Courier New" w:hAnsi="Courier New" w:cs="Courier New"/>
          <w:b/>
          <w:bCs/>
          <w:color w:val="000000"/>
          <w:sz w:val="20"/>
          <w:szCs w:val="20"/>
          <w:lang w:val="en-US"/>
        </w:rPr>
        <w:t>end</w:t>
      </w:r>
      <w:r w:rsidRPr="005A1B16">
        <w:rPr>
          <w:rFonts w:ascii="Courier New" w:hAnsi="Courier New" w:cs="Courier New"/>
          <w:color w:val="000000"/>
          <w:sz w:val="20"/>
          <w:szCs w:val="20"/>
          <w:lang w:val="en-US"/>
        </w:rPr>
        <w:t>;</w:t>
      </w:r>
    </w:p>
    <w:p w:rsidR="0070210C" w:rsidRPr="005A1B16"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5A1B16">
        <w:rPr>
          <w:rFonts w:ascii="Courier New" w:hAnsi="Courier New" w:cs="Courier New"/>
          <w:b/>
          <w:bCs/>
          <w:color w:val="000000"/>
          <w:sz w:val="20"/>
          <w:szCs w:val="20"/>
          <w:lang w:val="en-US"/>
        </w:rPr>
        <w:t>end</w:t>
      </w:r>
      <w:r w:rsidRPr="005A1B16">
        <w:rPr>
          <w:rFonts w:ascii="Courier New" w:hAnsi="Courier New" w:cs="Courier New"/>
          <w:color w:val="000000"/>
          <w:sz w:val="20"/>
          <w:szCs w:val="20"/>
          <w:lang w:val="en-US"/>
        </w:rPr>
        <w:t>;</w:t>
      </w:r>
    </w:p>
    <w:p w:rsidR="0070210C" w:rsidRPr="005A1B16"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5A1B16">
        <w:rPr>
          <w:rFonts w:ascii="Courier New" w:hAnsi="Courier New" w:cs="Courier New"/>
          <w:b/>
          <w:bCs/>
          <w:color w:val="000000"/>
          <w:sz w:val="20"/>
          <w:szCs w:val="20"/>
          <w:lang w:val="en-US"/>
        </w:rPr>
        <w:t xml:space="preserve">for </w:t>
      </w:r>
      <w:r w:rsidRPr="005A1B16">
        <w:rPr>
          <w:rFonts w:ascii="Courier New" w:hAnsi="Courier New" w:cs="Courier New"/>
          <w:color w:val="000000"/>
          <w:sz w:val="20"/>
          <w:szCs w:val="20"/>
          <w:lang w:val="en-US"/>
        </w:rPr>
        <w:t xml:space="preserve">x := a </w:t>
      </w:r>
      <w:r w:rsidRPr="005A1B16">
        <w:rPr>
          <w:rFonts w:ascii="Courier New" w:hAnsi="Courier New" w:cs="Courier New"/>
          <w:b/>
          <w:bCs/>
          <w:color w:val="000000"/>
          <w:sz w:val="20"/>
          <w:szCs w:val="20"/>
          <w:lang w:val="en-US"/>
        </w:rPr>
        <w:t xml:space="preserve">to </w:t>
      </w:r>
      <w:r w:rsidRPr="005A1B16">
        <w:rPr>
          <w:rFonts w:ascii="Courier New" w:hAnsi="Courier New" w:cs="Courier New"/>
          <w:color w:val="000000"/>
          <w:sz w:val="20"/>
          <w:szCs w:val="20"/>
          <w:lang w:val="en-US"/>
        </w:rPr>
        <w:t xml:space="preserve">b </w:t>
      </w:r>
      <w:r w:rsidRPr="005A1B16">
        <w:rPr>
          <w:rFonts w:ascii="Courier New" w:hAnsi="Courier New" w:cs="Courier New"/>
          <w:b/>
          <w:bCs/>
          <w:color w:val="000000"/>
          <w:sz w:val="20"/>
          <w:szCs w:val="20"/>
          <w:lang w:val="en-US"/>
        </w:rPr>
        <w:t>do</w:t>
      </w:r>
    </w:p>
    <w:p w:rsidR="0070210C" w:rsidRPr="005A1B16"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5A1B16">
        <w:rPr>
          <w:rFonts w:ascii="Courier New" w:hAnsi="Courier New" w:cs="Courier New"/>
          <w:b/>
          <w:bCs/>
          <w:color w:val="000000"/>
          <w:sz w:val="20"/>
          <w:szCs w:val="20"/>
          <w:lang w:val="en-US"/>
        </w:rPr>
        <w:t xml:space="preserve">    if </w:t>
      </w:r>
      <w:r w:rsidRPr="005A1B16">
        <w:rPr>
          <w:rFonts w:ascii="Courier New" w:hAnsi="Courier New" w:cs="Courier New"/>
          <w:color w:val="000000"/>
          <w:sz w:val="20"/>
          <w:szCs w:val="20"/>
          <w:lang w:val="en-US"/>
        </w:rPr>
        <w:t>(M[x] &lt;&gt;</w:t>
      </w:r>
      <w:r w:rsidRPr="005A1B16">
        <w:rPr>
          <w:rFonts w:ascii="Courier New" w:hAnsi="Courier New" w:cs="Courier New"/>
          <w:color w:val="006400"/>
          <w:sz w:val="20"/>
          <w:szCs w:val="20"/>
          <w:lang w:val="en-US"/>
        </w:rPr>
        <w:t>0</w:t>
      </w:r>
      <w:r w:rsidRPr="005A1B16">
        <w:rPr>
          <w:rFonts w:ascii="Courier New" w:hAnsi="Courier New" w:cs="Courier New"/>
          <w:color w:val="000000"/>
          <w:sz w:val="20"/>
          <w:szCs w:val="20"/>
          <w:lang w:val="en-US"/>
        </w:rPr>
        <w:t xml:space="preserve">) </w:t>
      </w:r>
      <w:r w:rsidRPr="005A1B16">
        <w:rPr>
          <w:rFonts w:ascii="Courier New" w:hAnsi="Courier New" w:cs="Courier New"/>
          <w:b/>
          <w:bCs/>
          <w:color w:val="000000"/>
          <w:sz w:val="20"/>
          <w:szCs w:val="20"/>
          <w:lang w:val="en-US"/>
        </w:rPr>
        <w:t xml:space="preserve">then </w:t>
      </w:r>
      <w:r w:rsidRPr="005A1B16">
        <w:rPr>
          <w:rFonts w:ascii="Courier New" w:hAnsi="Courier New" w:cs="Courier New"/>
          <w:color w:val="000000"/>
          <w:sz w:val="20"/>
          <w:szCs w:val="20"/>
          <w:lang w:val="en-US"/>
        </w:rPr>
        <w:t xml:space="preserve">write(x, </w:t>
      </w:r>
      <w:r w:rsidRPr="005A1B16">
        <w:rPr>
          <w:rFonts w:ascii="Courier New" w:hAnsi="Courier New" w:cs="Courier New"/>
          <w:color w:val="0000FF"/>
          <w:sz w:val="20"/>
          <w:szCs w:val="20"/>
          <w:lang w:val="en-US"/>
        </w:rPr>
        <w:t>' '</w:t>
      </w:r>
      <w:r w:rsidRPr="005A1B16">
        <w:rPr>
          <w:rFonts w:ascii="Courier New" w:hAnsi="Courier New" w:cs="Courier New"/>
          <w:color w:val="000000"/>
          <w:sz w:val="20"/>
          <w:szCs w:val="20"/>
          <w:lang w:val="en-US"/>
        </w:rPr>
        <w:t>);</w:t>
      </w:r>
    </w:p>
    <w:p w:rsidR="0070210C" w:rsidRPr="005A1B16"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5A1B16">
        <w:rPr>
          <w:rFonts w:ascii="Courier New" w:hAnsi="Courier New" w:cs="Courier New"/>
          <w:color w:val="000000"/>
          <w:sz w:val="20"/>
          <w:szCs w:val="20"/>
          <w:lang w:val="en-US"/>
        </w:rPr>
        <w:t xml:space="preserve">  writeln; </w:t>
      </w:r>
    </w:p>
    <w:p w:rsidR="0070210C" w:rsidRPr="005A1B16"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5A1B16">
        <w:rPr>
          <w:rFonts w:ascii="Courier New" w:hAnsi="Courier New" w:cs="Courier New"/>
          <w:b/>
          <w:bCs/>
          <w:color w:val="000000"/>
          <w:sz w:val="20"/>
          <w:szCs w:val="20"/>
          <w:lang w:val="en-US"/>
        </w:rPr>
        <w:t>end</w:t>
      </w:r>
      <w:r w:rsidRPr="005A1B16">
        <w:rPr>
          <w:rFonts w:ascii="Courier New" w:hAnsi="Courier New" w:cs="Courier New"/>
          <w:color w:val="000000"/>
          <w:sz w:val="20"/>
          <w:szCs w:val="20"/>
          <w:lang w:val="en-US"/>
        </w:rPr>
        <w:t>;</w:t>
      </w:r>
    </w:p>
    <w:p w:rsidR="0070210C" w:rsidRPr="005A1B16"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5A1B16">
        <w:rPr>
          <w:rFonts w:ascii="Courier New" w:hAnsi="Courier New" w:cs="Courier New"/>
          <w:b/>
          <w:bCs/>
          <w:color w:val="000000"/>
          <w:sz w:val="20"/>
          <w:szCs w:val="20"/>
          <w:lang w:val="en-US"/>
        </w:rPr>
        <w:t>begin</w:t>
      </w:r>
    </w:p>
    <w:p w:rsidR="0070210C" w:rsidRPr="005A1B16"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5A1B16">
        <w:rPr>
          <w:rFonts w:ascii="Courier New" w:hAnsi="Courier New" w:cs="Courier New"/>
          <w:color w:val="000000"/>
          <w:sz w:val="20"/>
          <w:szCs w:val="20"/>
          <w:lang w:val="en-US"/>
        </w:rPr>
        <w:t>write(</w:t>
      </w:r>
      <w:r w:rsidRPr="005A1B16">
        <w:rPr>
          <w:rFonts w:ascii="Courier New" w:hAnsi="Courier New" w:cs="Courier New"/>
          <w:color w:val="0000FF"/>
          <w:sz w:val="20"/>
          <w:szCs w:val="20"/>
          <w:lang w:val="en-US"/>
        </w:rPr>
        <w:t>'</w:t>
      </w:r>
      <w:r>
        <w:rPr>
          <w:rFonts w:ascii="Courier New" w:hAnsi="Courier New" w:cs="Courier New"/>
          <w:color w:val="0000FF"/>
          <w:sz w:val="20"/>
          <w:szCs w:val="20"/>
        </w:rPr>
        <w:t>Введитенатуральныечисла</w:t>
      </w:r>
      <w:r w:rsidRPr="005A1B16">
        <w:rPr>
          <w:rFonts w:ascii="Courier New" w:hAnsi="Courier New" w:cs="Courier New"/>
          <w:color w:val="0000FF"/>
          <w:sz w:val="20"/>
          <w:szCs w:val="20"/>
          <w:lang w:val="en-US"/>
        </w:rPr>
        <w:t xml:space="preserve"> a&lt;b&lt;=100: '</w:t>
      </w:r>
      <w:r w:rsidRPr="005A1B16">
        <w:rPr>
          <w:rFonts w:ascii="Courier New" w:hAnsi="Courier New" w:cs="Courier New"/>
          <w:color w:val="000000"/>
          <w:sz w:val="20"/>
          <w:szCs w:val="20"/>
          <w:lang w:val="en-US"/>
        </w:rPr>
        <w:t>);</w:t>
      </w:r>
    </w:p>
    <w:p w:rsidR="0070210C" w:rsidRPr="005A1B16"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5A1B16">
        <w:rPr>
          <w:rFonts w:ascii="Courier New" w:hAnsi="Courier New" w:cs="Courier New"/>
          <w:color w:val="000000"/>
          <w:sz w:val="20"/>
          <w:szCs w:val="20"/>
          <w:lang w:val="en-US"/>
        </w:rPr>
        <w:t xml:space="preserve">  readln(a, b);</w:t>
      </w:r>
    </w:p>
    <w:p w:rsidR="0070210C" w:rsidRDefault="0070210C" w:rsidP="0070210C">
      <w:pPr>
        <w:autoSpaceDE w:val="0"/>
        <w:autoSpaceDN w:val="0"/>
        <w:adjustRightInd w:val="0"/>
        <w:spacing w:after="0" w:line="240" w:lineRule="auto"/>
        <w:ind w:left="708"/>
        <w:rPr>
          <w:rFonts w:ascii="Courier New" w:hAnsi="Courier New" w:cs="Courier New"/>
          <w:color w:val="000000"/>
          <w:sz w:val="20"/>
          <w:szCs w:val="20"/>
        </w:rPr>
      </w:pPr>
      <w:r>
        <w:rPr>
          <w:rFonts w:ascii="Courier New" w:hAnsi="Courier New" w:cs="Courier New"/>
          <w:color w:val="000000"/>
          <w:sz w:val="20"/>
          <w:szCs w:val="20"/>
        </w:rPr>
        <w:t>write(</w:t>
      </w:r>
      <w:r>
        <w:rPr>
          <w:rFonts w:ascii="Courier New" w:hAnsi="Courier New" w:cs="Courier New"/>
          <w:color w:val="0000FF"/>
          <w:sz w:val="20"/>
          <w:szCs w:val="20"/>
        </w:rPr>
        <w:t>'Простые числа в диапазоне от а до b: '</w:t>
      </w:r>
      <w:r>
        <w:rPr>
          <w:rFonts w:ascii="Courier New" w:hAnsi="Courier New" w:cs="Courier New"/>
          <w:color w:val="000000"/>
          <w:sz w:val="20"/>
          <w:szCs w:val="20"/>
        </w:rPr>
        <w:t>);</w:t>
      </w:r>
    </w:p>
    <w:p w:rsidR="0070210C" w:rsidRDefault="0070210C" w:rsidP="0070210C">
      <w:pPr>
        <w:autoSpaceDE w:val="0"/>
        <w:autoSpaceDN w:val="0"/>
        <w:adjustRightInd w:val="0"/>
        <w:spacing w:after="0" w:line="240" w:lineRule="auto"/>
        <w:ind w:left="708"/>
        <w:rPr>
          <w:rFonts w:ascii="Courier New" w:hAnsi="Courier New" w:cs="Courier New"/>
          <w:color w:val="000000"/>
          <w:sz w:val="20"/>
          <w:szCs w:val="20"/>
        </w:rPr>
      </w:pPr>
      <w:r>
        <w:rPr>
          <w:rFonts w:ascii="Courier New" w:hAnsi="Courier New" w:cs="Courier New"/>
          <w:color w:val="000000"/>
          <w:sz w:val="20"/>
          <w:szCs w:val="20"/>
        </w:rPr>
        <w:t xml:space="preserve">  simple(a, b);</w:t>
      </w:r>
    </w:p>
    <w:p w:rsidR="0070210C" w:rsidRDefault="0070210C" w:rsidP="0070210C">
      <w:pPr>
        <w:ind w:left="708"/>
        <w:jc w:val="both"/>
        <w:rPr>
          <w:rFonts w:ascii="Courier New" w:hAnsi="Courier New" w:cs="Courier New"/>
          <w:color w:val="000000"/>
          <w:sz w:val="20"/>
          <w:szCs w:val="20"/>
        </w:rPr>
      </w:pPr>
      <w:r>
        <w:rPr>
          <w:rFonts w:ascii="Courier New" w:hAnsi="Courier New" w:cs="Courier New"/>
          <w:b/>
          <w:bCs/>
          <w:color w:val="000000"/>
          <w:sz w:val="20"/>
          <w:szCs w:val="20"/>
        </w:rPr>
        <w:t>end</w:t>
      </w:r>
      <w:r>
        <w:rPr>
          <w:rFonts w:ascii="Courier New" w:hAnsi="Courier New" w:cs="Courier New"/>
          <w:color w:val="000000"/>
          <w:sz w:val="20"/>
          <w:szCs w:val="20"/>
        </w:rPr>
        <w:t>.</w:t>
      </w:r>
    </w:p>
    <w:p w:rsidR="0070210C" w:rsidRDefault="0070210C" w:rsidP="0070210C">
      <w:pPr>
        <w:ind w:left="708"/>
        <w:jc w:val="both"/>
        <w:rPr>
          <w:i/>
        </w:rPr>
      </w:pPr>
      <w:r>
        <w:rPr>
          <w:i/>
        </w:rPr>
        <w:t>Немного модифицированная программа из параграфа №4 с использованием алгоритма «решето Эратосфена». Вся работа вынесена в отдельную процедуру – требуйте этого и от учеников.</w:t>
      </w:r>
    </w:p>
    <w:p w:rsidR="0070210C" w:rsidRDefault="0070210C" w:rsidP="0070210C">
      <w:pPr>
        <w:pStyle w:val="a6"/>
        <w:ind w:left="0"/>
        <w:jc w:val="both"/>
        <w:rPr>
          <w:b/>
        </w:rPr>
      </w:pPr>
      <w:r>
        <w:rPr>
          <w:b/>
        </w:rPr>
        <w:t>I</w:t>
      </w:r>
      <w:r w:rsidRPr="00C0775E">
        <w:rPr>
          <w:b/>
        </w:rPr>
        <w:t>I уровень</w:t>
      </w:r>
    </w:p>
    <w:p w:rsidR="0070210C" w:rsidRDefault="0070210C" w:rsidP="0070210C">
      <w:pPr>
        <w:pStyle w:val="a6"/>
        <w:ind w:left="0"/>
        <w:jc w:val="both"/>
        <w:rPr>
          <w:b/>
        </w:rPr>
      </w:pPr>
    </w:p>
    <w:p w:rsidR="0070210C" w:rsidRDefault="0070210C" w:rsidP="004C179B">
      <w:pPr>
        <w:pStyle w:val="a6"/>
        <w:numPr>
          <w:ilvl w:val="0"/>
          <w:numId w:val="238"/>
        </w:numPr>
        <w:spacing w:after="0" w:line="240" w:lineRule="auto"/>
        <w:jc w:val="both"/>
      </w:pPr>
      <w:r>
        <w:t xml:space="preserve">Решите логическую задачу. </w:t>
      </w:r>
    </w:p>
    <w:p w:rsidR="0070210C" w:rsidRPr="007A061D" w:rsidRDefault="0070210C" w:rsidP="0070210C">
      <w:pPr>
        <w:pStyle w:val="a6"/>
        <w:jc w:val="both"/>
        <w:rPr>
          <w:i/>
        </w:rPr>
      </w:pPr>
      <w:r w:rsidRPr="007A061D">
        <w:rPr>
          <w:i/>
        </w:rPr>
        <w:t xml:space="preserve">В </w:t>
      </w:r>
      <w:r>
        <w:rPr>
          <w:i/>
        </w:rPr>
        <w:t xml:space="preserve">нарушении технологического процесса по изготовлениюмикросхем </w:t>
      </w:r>
      <w:r w:rsidRPr="007A061D">
        <w:rPr>
          <w:i/>
        </w:rPr>
        <w:t xml:space="preserve">подозреваются четыре </w:t>
      </w:r>
      <w:r>
        <w:rPr>
          <w:i/>
        </w:rPr>
        <w:t>технолога</w:t>
      </w:r>
      <w:r w:rsidRPr="007A061D">
        <w:rPr>
          <w:i/>
        </w:rPr>
        <w:t xml:space="preserve"> – А</w:t>
      </w:r>
      <w:r>
        <w:rPr>
          <w:i/>
        </w:rPr>
        <w:t>лексеев</w:t>
      </w:r>
      <w:r w:rsidRPr="007A061D">
        <w:rPr>
          <w:i/>
        </w:rPr>
        <w:t>, Б</w:t>
      </w:r>
      <w:r>
        <w:rPr>
          <w:i/>
        </w:rPr>
        <w:t>антиков</w:t>
      </w:r>
      <w:r w:rsidRPr="007A061D">
        <w:rPr>
          <w:i/>
        </w:rPr>
        <w:t xml:space="preserve">, </w:t>
      </w:r>
      <w:r>
        <w:rPr>
          <w:i/>
        </w:rPr>
        <w:t>Воропаев</w:t>
      </w:r>
      <w:r w:rsidRPr="007A061D">
        <w:rPr>
          <w:i/>
        </w:rPr>
        <w:t xml:space="preserve"> и </w:t>
      </w:r>
      <w:r>
        <w:rPr>
          <w:i/>
        </w:rPr>
        <w:t>Гудков</w:t>
      </w:r>
      <w:r w:rsidRPr="007A061D">
        <w:rPr>
          <w:i/>
        </w:rPr>
        <w:t>. Известно, что:</w:t>
      </w:r>
    </w:p>
    <w:p w:rsidR="0070210C" w:rsidRPr="008C4E19" w:rsidRDefault="0070210C" w:rsidP="004C179B">
      <w:pPr>
        <w:pStyle w:val="a6"/>
        <w:numPr>
          <w:ilvl w:val="0"/>
          <w:numId w:val="239"/>
        </w:numPr>
        <w:rPr>
          <w:i/>
        </w:rPr>
      </w:pPr>
      <w:r w:rsidRPr="008C4E19">
        <w:rPr>
          <w:i/>
        </w:rPr>
        <w:t xml:space="preserve">если </w:t>
      </w:r>
      <w:r>
        <w:rPr>
          <w:i/>
        </w:rPr>
        <w:t>Алексеев</w:t>
      </w:r>
      <w:r w:rsidRPr="008C4E19">
        <w:rPr>
          <w:i/>
        </w:rPr>
        <w:t xml:space="preserve"> нарушил </w:t>
      </w:r>
      <w:r>
        <w:rPr>
          <w:i/>
        </w:rPr>
        <w:t>процесс</w:t>
      </w:r>
      <w:r w:rsidRPr="008C4E19">
        <w:rPr>
          <w:i/>
        </w:rPr>
        <w:t>, то и Б</w:t>
      </w:r>
      <w:r>
        <w:rPr>
          <w:i/>
        </w:rPr>
        <w:t xml:space="preserve">антиковтоже </w:t>
      </w:r>
      <w:r w:rsidRPr="008C4E19">
        <w:rPr>
          <w:i/>
        </w:rPr>
        <w:t>нарушил;</w:t>
      </w:r>
    </w:p>
    <w:p w:rsidR="0070210C" w:rsidRPr="008C4E19" w:rsidRDefault="0070210C" w:rsidP="004C179B">
      <w:pPr>
        <w:pStyle w:val="a6"/>
        <w:numPr>
          <w:ilvl w:val="0"/>
          <w:numId w:val="239"/>
        </w:numPr>
        <w:rPr>
          <w:i/>
        </w:rPr>
      </w:pPr>
      <w:r w:rsidRPr="008C4E19">
        <w:rPr>
          <w:i/>
        </w:rPr>
        <w:t>если Б</w:t>
      </w:r>
      <w:r>
        <w:rPr>
          <w:i/>
        </w:rPr>
        <w:t>антиков</w:t>
      </w:r>
      <w:r w:rsidRPr="008C4E19">
        <w:rPr>
          <w:i/>
        </w:rPr>
        <w:t xml:space="preserve"> нарушил, то </w:t>
      </w:r>
      <w:r>
        <w:rPr>
          <w:i/>
        </w:rPr>
        <w:t>Воропаев</w:t>
      </w:r>
      <w:r w:rsidRPr="008C4E19">
        <w:rPr>
          <w:i/>
        </w:rPr>
        <w:t xml:space="preserve"> нарушил или </w:t>
      </w:r>
      <w:r>
        <w:rPr>
          <w:i/>
        </w:rPr>
        <w:t>Алексеев</w:t>
      </w:r>
      <w:r w:rsidRPr="008C4E19">
        <w:rPr>
          <w:i/>
        </w:rPr>
        <w:t xml:space="preserve"> не нарушал;</w:t>
      </w:r>
    </w:p>
    <w:p w:rsidR="0070210C" w:rsidRPr="008C4E19" w:rsidRDefault="0070210C" w:rsidP="004C179B">
      <w:pPr>
        <w:pStyle w:val="a6"/>
        <w:numPr>
          <w:ilvl w:val="0"/>
          <w:numId w:val="239"/>
        </w:numPr>
        <w:rPr>
          <w:i/>
        </w:rPr>
      </w:pPr>
      <w:r w:rsidRPr="008C4E19">
        <w:rPr>
          <w:i/>
        </w:rPr>
        <w:t xml:space="preserve">если </w:t>
      </w:r>
      <w:r>
        <w:rPr>
          <w:i/>
        </w:rPr>
        <w:t>Гудков</w:t>
      </w:r>
      <w:r w:rsidRPr="008C4E19">
        <w:rPr>
          <w:i/>
        </w:rPr>
        <w:t xml:space="preserve"> не нарушил, то А</w:t>
      </w:r>
      <w:r>
        <w:rPr>
          <w:i/>
        </w:rPr>
        <w:t>лексеев</w:t>
      </w:r>
      <w:r w:rsidRPr="008C4E19">
        <w:rPr>
          <w:i/>
        </w:rPr>
        <w:t xml:space="preserve"> нарушил, а </w:t>
      </w:r>
      <w:r>
        <w:rPr>
          <w:i/>
        </w:rPr>
        <w:t>Воропаев</w:t>
      </w:r>
      <w:r w:rsidRPr="008C4E19">
        <w:rPr>
          <w:i/>
        </w:rPr>
        <w:t xml:space="preserve"> не нарушил;</w:t>
      </w:r>
    </w:p>
    <w:p w:rsidR="0070210C" w:rsidRDefault="0070210C" w:rsidP="004C179B">
      <w:pPr>
        <w:pStyle w:val="a6"/>
        <w:numPr>
          <w:ilvl w:val="0"/>
          <w:numId w:val="239"/>
        </w:numPr>
      </w:pPr>
      <w:r w:rsidRPr="008C4E19">
        <w:rPr>
          <w:i/>
        </w:rPr>
        <w:t xml:space="preserve">если </w:t>
      </w:r>
      <w:r>
        <w:rPr>
          <w:i/>
        </w:rPr>
        <w:t>Гудков</w:t>
      </w:r>
      <w:r w:rsidRPr="008C4E19">
        <w:rPr>
          <w:i/>
        </w:rPr>
        <w:t xml:space="preserve"> нарушил, то и </w:t>
      </w:r>
      <w:r>
        <w:rPr>
          <w:i/>
        </w:rPr>
        <w:t>Алексеев</w:t>
      </w:r>
      <w:r w:rsidRPr="008C4E19">
        <w:rPr>
          <w:i/>
        </w:rPr>
        <w:t xml:space="preserve"> нарушил.</w:t>
      </w:r>
    </w:p>
    <w:p w:rsidR="0070210C" w:rsidRPr="00915A40" w:rsidRDefault="0070210C" w:rsidP="0070210C">
      <w:pPr>
        <w:ind w:firstLine="708"/>
        <w:rPr>
          <w:i/>
        </w:rPr>
      </w:pPr>
      <w:r w:rsidRPr="00915A40">
        <w:rPr>
          <w:i/>
        </w:rPr>
        <w:t>Кто из подозреваемых нарушил правила?</w:t>
      </w:r>
    </w:p>
    <w:p w:rsidR="0070210C" w:rsidRPr="00915A40" w:rsidRDefault="0070210C" w:rsidP="0070210C">
      <w:pPr>
        <w:ind w:left="708"/>
        <w:jc w:val="both"/>
        <w:rPr>
          <w:i/>
          <w:sz w:val="28"/>
          <w:szCs w:val="28"/>
        </w:rPr>
      </w:pPr>
      <w:r>
        <w:t xml:space="preserve">Для решения этой задачи напишите программу, которая построит таблицу истинности для логической формулы, получившейся в процессе решения. </w:t>
      </w:r>
      <w:r>
        <w:rPr>
          <w:i/>
        </w:rPr>
        <w:t>Подсказка: в этой задаче должно быть 4 логических переменных</w:t>
      </w:r>
    </w:p>
    <w:p w:rsidR="0070210C" w:rsidRDefault="0070210C" w:rsidP="0070210C">
      <w:pPr>
        <w:pStyle w:val="a6"/>
        <w:spacing w:after="0" w:line="240" w:lineRule="auto"/>
        <w:jc w:val="both"/>
      </w:pPr>
      <w:r>
        <w:t>Запишем простые высказывания:</w:t>
      </w:r>
    </w:p>
    <w:p w:rsidR="0070210C" w:rsidRDefault="0070210C" w:rsidP="0070210C">
      <w:pPr>
        <w:pStyle w:val="a6"/>
        <w:spacing w:after="0" w:line="240" w:lineRule="auto"/>
        <w:jc w:val="both"/>
      </w:pPr>
      <w:r>
        <w:t>А – Алексеев нарушил</w:t>
      </w:r>
      <w:r w:rsidRPr="00C41079">
        <w:t xml:space="preserve">, </w:t>
      </w:r>
      <w:r>
        <w:rPr>
          <w:lang w:val="en-US"/>
        </w:rPr>
        <w:t>B</w:t>
      </w:r>
      <w:r w:rsidRPr="009C3361">
        <w:t xml:space="preserve"> – </w:t>
      </w:r>
      <w:r>
        <w:t>Бантиков нарушил</w:t>
      </w:r>
      <w:r w:rsidRPr="00C41079">
        <w:t xml:space="preserve">, </w:t>
      </w:r>
      <w:r>
        <w:t>С – Воропаев нарушили D – Гудков нарушил.</w:t>
      </w:r>
    </w:p>
    <w:p w:rsidR="0070210C" w:rsidRDefault="0070210C" w:rsidP="0070210C">
      <w:pPr>
        <w:pStyle w:val="a6"/>
        <w:spacing w:after="0" w:line="240" w:lineRule="auto"/>
        <w:jc w:val="both"/>
      </w:pPr>
      <w:r>
        <w:t>А теперь сформулируем наши условия:</w:t>
      </w:r>
    </w:p>
    <w:p w:rsidR="0070210C" w:rsidRPr="00C41079" w:rsidRDefault="0070210C" w:rsidP="004C179B">
      <w:pPr>
        <w:pStyle w:val="a6"/>
        <w:numPr>
          <w:ilvl w:val="0"/>
          <w:numId w:val="240"/>
        </w:numPr>
        <w:spacing w:after="0" w:line="240" w:lineRule="auto"/>
        <w:jc w:val="both"/>
      </w:pPr>
      <m:oMath>
        <m:r>
          <w:rPr>
            <w:rFonts w:ascii="Cambria Math" w:hAnsi="Cambria Math"/>
          </w:rPr>
          <m:t>A→B</m:t>
        </m:r>
      </m:oMath>
    </w:p>
    <w:p w:rsidR="0070210C" w:rsidRPr="00C41079" w:rsidRDefault="0070210C" w:rsidP="004C179B">
      <w:pPr>
        <w:pStyle w:val="a6"/>
        <w:numPr>
          <w:ilvl w:val="0"/>
          <w:numId w:val="240"/>
        </w:numPr>
        <w:spacing w:after="0" w:line="240" w:lineRule="auto"/>
        <w:jc w:val="both"/>
      </w:pPr>
      <m:oMath>
        <m:r>
          <w:rPr>
            <w:rFonts w:ascii="Cambria Math" w:hAnsi="Cambria Math"/>
          </w:rPr>
          <m:t>B→C+</m:t>
        </m:r>
        <m:acc>
          <m:accPr>
            <m:chr m:val="̅"/>
            <m:ctrlPr>
              <w:rPr>
                <w:rFonts w:ascii="Cambria Math" w:hAnsi="Cambria Math"/>
                <w:i/>
              </w:rPr>
            </m:ctrlPr>
          </m:accPr>
          <m:e>
            <m:r>
              <w:rPr>
                <w:rFonts w:ascii="Cambria Math" w:hAnsi="Cambria Math"/>
              </w:rPr>
              <m:t>А</m:t>
            </m:r>
          </m:e>
        </m:acc>
      </m:oMath>
    </w:p>
    <w:p w:rsidR="0070210C" w:rsidRPr="00C41079" w:rsidRDefault="00080FEE" w:rsidP="004C179B">
      <w:pPr>
        <w:pStyle w:val="a6"/>
        <w:numPr>
          <w:ilvl w:val="0"/>
          <w:numId w:val="240"/>
        </w:numPr>
        <w:spacing w:after="0" w:line="240" w:lineRule="auto"/>
        <w:jc w:val="both"/>
        <w:rPr>
          <w:rFonts w:eastAsiaTheme="minorEastAsia"/>
        </w:rPr>
      </w:pPr>
      <m:oMath>
        <m:acc>
          <m:accPr>
            <m:chr m:val="̅"/>
            <m:ctrlPr>
              <w:rPr>
                <w:rFonts w:ascii="Cambria Math" w:hAnsi="Cambria Math"/>
                <w:i/>
              </w:rPr>
            </m:ctrlPr>
          </m:accPr>
          <m:e>
            <m:r>
              <w:rPr>
                <w:rFonts w:ascii="Cambria Math" w:hAnsi="Cambria Math"/>
              </w:rPr>
              <m:t>D</m:t>
            </m:r>
          </m:e>
        </m:acc>
        <m:r>
          <w:rPr>
            <w:rFonts w:ascii="Cambria Math" w:hAnsi="Cambria Math"/>
          </w:rPr>
          <m:t>→A&amp;</m:t>
        </m:r>
        <m:acc>
          <m:accPr>
            <m:chr m:val="̅"/>
            <m:ctrlPr>
              <w:rPr>
                <w:rFonts w:ascii="Cambria Math" w:hAnsi="Cambria Math"/>
                <w:i/>
              </w:rPr>
            </m:ctrlPr>
          </m:accPr>
          <m:e>
            <m:r>
              <w:rPr>
                <w:rFonts w:ascii="Cambria Math" w:hAnsi="Cambria Math"/>
              </w:rPr>
              <m:t>C</m:t>
            </m:r>
          </m:e>
        </m:acc>
      </m:oMath>
    </w:p>
    <w:p w:rsidR="0070210C" w:rsidRPr="00C41079" w:rsidRDefault="0070210C" w:rsidP="004C179B">
      <w:pPr>
        <w:pStyle w:val="a6"/>
        <w:numPr>
          <w:ilvl w:val="0"/>
          <w:numId w:val="240"/>
        </w:numPr>
        <w:spacing w:after="0" w:line="240" w:lineRule="auto"/>
        <w:jc w:val="both"/>
        <w:rPr>
          <w:rFonts w:eastAsiaTheme="minorEastAsia"/>
        </w:rPr>
      </w:pPr>
      <m:oMath>
        <m:r>
          <w:rPr>
            <w:rFonts w:ascii="Cambria Math" w:eastAsiaTheme="minorEastAsia" w:hAnsi="Cambria Math"/>
          </w:rPr>
          <m:t>D→A</m:t>
        </m:r>
      </m:oMath>
    </w:p>
    <w:p w:rsidR="0070210C" w:rsidRPr="00C41079" w:rsidRDefault="0070210C" w:rsidP="0070210C">
      <w:pPr>
        <w:ind w:left="708"/>
        <w:jc w:val="both"/>
      </w:pPr>
      <w:r>
        <w:t>Формируем общую операцию И, получаем программу:</w:t>
      </w:r>
    </w:p>
    <w:p w:rsidR="0070210C" w:rsidRPr="00F35E3D"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F35E3D">
        <w:rPr>
          <w:rFonts w:ascii="Courier New" w:hAnsi="Courier New" w:cs="Courier New"/>
          <w:b/>
          <w:bCs/>
          <w:color w:val="000000"/>
          <w:sz w:val="20"/>
          <w:szCs w:val="20"/>
          <w:lang w:val="en-US"/>
        </w:rPr>
        <w:t xml:space="preserve">program </w:t>
      </w:r>
      <w:r w:rsidRPr="00F35E3D">
        <w:rPr>
          <w:rFonts w:ascii="Courier New" w:hAnsi="Courier New" w:cs="Courier New"/>
          <w:color w:val="000000"/>
          <w:sz w:val="20"/>
          <w:szCs w:val="20"/>
          <w:lang w:val="en-US"/>
        </w:rPr>
        <w:t>p2_1;</w:t>
      </w:r>
    </w:p>
    <w:p w:rsidR="0070210C" w:rsidRPr="00F35E3D"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F35E3D">
        <w:rPr>
          <w:rFonts w:ascii="Courier New" w:hAnsi="Courier New" w:cs="Courier New"/>
          <w:b/>
          <w:bCs/>
          <w:color w:val="000000"/>
          <w:sz w:val="20"/>
          <w:szCs w:val="20"/>
          <w:lang w:val="en-US"/>
        </w:rPr>
        <w:t>var</w:t>
      </w:r>
    </w:p>
    <w:p w:rsidR="0070210C" w:rsidRPr="00F35E3D"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F35E3D">
        <w:rPr>
          <w:rFonts w:ascii="Courier New" w:hAnsi="Courier New" w:cs="Courier New"/>
          <w:color w:val="000000"/>
          <w:sz w:val="20"/>
          <w:szCs w:val="20"/>
          <w:lang w:val="en-US"/>
        </w:rPr>
        <w:t xml:space="preserve">a, b, c, d: </w:t>
      </w:r>
      <w:r w:rsidRPr="00F35E3D">
        <w:rPr>
          <w:rFonts w:ascii="Courier New" w:hAnsi="Courier New" w:cs="Courier New"/>
          <w:color w:val="0000FF"/>
          <w:sz w:val="20"/>
          <w:szCs w:val="20"/>
          <w:lang w:val="en-US"/>
        </w:rPr>
        <w:t>boolean</w:t>
      </w:r>
      <w:r w:rsidRPr="00F35E3D">
        <w:rPr>
          <w:rFonts w:ascii="Courier New" w:hAnsi="Courier New" w:cs="Courier New"/>
          <w:color w:val="000000"/>
          <w:sz w:val="20"/>
          <w:szCs w:val="20"/>
          <w:lang w:val="en-US"/>
        </w:rPr>
        <w:t>;</w:t>
      </w:r>
    </w:p>
    <w:p w:rsidR="0070210C" w:rsidRPr="00F35E3D"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F35E3D">
        <w:rPr>
          <w:rFonts w:ascii="Courier New" w:hAnsi="Courier New" w:cs="Courier New"/>
          <w:color w:val="000000"/>
          <w:sz w:val="20"/>
          <w:szCs w:val="20"/>
          <w:lang w:val="en-US"/>
        </w:rPr>
        <w:t xml:space="preserve">  v1, v2, v3, v4: </w:t>
      </w:r>
      <w:r w:rsidRPr="00F35E3D">
        <w:rPr>
          <w:rFonts w:ascii="Courier New" w:hAnsi="Courier New" w:cs="Courier New"/>
          <w:color w:val="0000FF"/>
          <w:sz w:val="20"/>
          <w:szCs w:val="20"/>
          <w:lang w:val="en-US"/>
        </w:rPr>
        <w:t>boolean</w:t>
      </w:r>
      <w:r w:rsidRPr="00F35E3D">
        <w:rPr>
          <w:rFonts w:ascii="Courier New" w:hAnsi="Courier New" w:cs="Courier New"/>
          <w:color w:val="000000"/>
          <w:sz w:val="20"/>
          <w:szCs w:val="20"/>
          <w:lang w:val="en-US"/>
        </w:rPr>
        <w:t>;</w:t>
      </w:r>
    </w:p>
    <w:p w:rsidR="0070210C" w:rsidRPr="00F35E3D"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F35E3D">
        <w:rPr>
          <w:rFonts w:ascii="Courier New" w:hAnsi="Courier New" w:cs="Courier New"/>
          <w:b/>
          <w:bCs/>
          <w:color w:val="000000"/>
          <w:sz w:val="20"/>
          <w:szCs w:val="20"/>
          <w:lang w:val="en-US"/>
        </w:rPr>
        <w:t>begin</w:t>
      </w:r>
    </w:p>
    <w:p w:rsidR="0070210C" w:rsidRPr="00F35E3D"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F35E3D">
        <w:rPr>
          <w:rFonts w:ascii="Courier New" w:hAnsi="Courier New" w:cs="Courier New"/>
          <w:color w:val="000000"/>
          <w:sz w:val="20"/>
          <w:szCs w:val="20"/>
          <w:lang w:val="en-US"/>
        </w:rPr>
        <w:t>writeln(</w:t>
      </w:r>
      <w:r w:rsidRPr="00F35E3D">
        <w:rPr>
          <w:rFonts w:ascii="Courier New" w:hAnsi="Courier New" w:cs="Courier New"/>
          <w:color w:val="0000FF"/>
          <w:sz w:val="20"/>
          <w:szCs w:val="20"/>
          <w:lang w:val="en-US"/>
        </w:rPr>
        <w:t>'    a  |'</w:t>
      </w:r>
      <w:r w:rsidRPr="00F35E3D">
        <w:rPr>
          <w:rFonts w:ascii="Courier New" w:hAnsi="Courier New" w:cs="Courier New"/>
          <w:color w:val="000000"/>
          <w:sz w:val="20"/>
          <w:szCs w:val="20"/>
          <w:lang w:val="en-US"/>
        </w:rPr>
        <w:t xml:space="preserve">, </w:t>
      </w:r>
      <w:r w:rsidRPr="00F35E3D">
        <w:rPr>
          <w:rFonts w:ascii="Courier New" w:hAnsi="Courier New" w:cs="Courier New"/>
          <w:color w:val="0000FF"/>
          <w:sz w:val="20"/>
          <w:szCs w:val="20"/>
          <w:lang w:val="en-US"/>
        </w:rPr>
        <w:t>'   b  |'</w:t>
      </w:r>
      <w:r w:rsidRPr="00F35E3D">
        <w:rPr>
          <w:rFonts w:ascii="Courier New" w:hAnsi="Courier New" w:cs="Courier New"/>
          <w:color w:val="000000"/>
          <w:sz w:val="20"/>
          <w:szCs w:val="20"/>
          <w:lang w:val="en-US"/>
        </w:rPr>
        <w:t xml:space="preserve">, </w:t>
      </w:r>
      <w:r w:rsidRPr="00F35E3D">
        <w:rPr>
          <w:rFonts w:ascii="Courier New" w:hAnsi="Courier New" w:cs="Courier New"/>
          <w:color w:val="0000FF"/>
          <w:sz w:val="20"/>
          <w:szCs w:val="20"/>
          <w:lang w:val="en-US"/>
        </w:rPr>
        <w:t>'   c  |'</w:t>
      </w:r>
      <w:r w:rsidRPr="00F35E3D">
        <w:rPr>
          <w:rFonts w:ascii="Courier New" w:hAnsi="Courier New" w:cs="Courier New"/>
          <w:color w:val="000000"/>
          <w:sz w:val="20"/>
          <w:szCs w:val="20"/>
          <w:lang w:val="en-US"/>
        </w:rPr>
        <w:t xml:space="preserve">, </w:t>
      </w:r>
      <w:r w:rsidRPr="00F35E3D">
        <w:rPr>
          <w:rFonts w:ascii="Courier New" w:hAnsi="Courier New" w:cs="Courier New"/>
          <w:color w:val="0000FF"/>
          <w:sz w:val="20"/>
          <w:szCs w:val="20"/>
          <w:lang w:val="en-US"/>
        </w:rPr>
        <w:t>'   d  |'</w:t>
      </w:r>
      <w:r w:rsidRPr="00F35E3D">
        <w:rPr>
          <w:rFonts w:ascii="Courier New" w:hAnsi="Courier New" w:cs="Courier New"/>
          <w:color w:val="000000"/>
          <w:sz w:val="20"/>
          <w:szCs w:val="20"/>
          <w:lang w:val="en-US"/>
        </w:rPr>
        <w:t xml:space="preserve">, </w:t>
      </w:r>
      <w:r w:rsidRPr="00F35E3D">
        <w:rPr>
          <w:rFonts w:ascii="Courier New" w:hAnsi="Courier New" w:cs="Courier New"/>
          <w:color w:val="0000FF"/>
          <w:sz w:val="20"/>
          <w:szCs w:val="20"/>
          <w:lang w:val="en-US"/>
        </w:rPr>
        <w:t xml:space="preserve">' </w:t>
      </w:r>
      <w:r>
        <w:rPr>
          <w:rFonts w:ascii="Courier New" w:hAnsi="Courier New" w:cs="Courier New"/>
          <w:color w:val="0000FF"/>
          <w:sz w:val="20"/>
          <w:szCs w:val="20"/>
        </w:rPr>
        <w:t>Итог</w:t>
      </w:r>
      <w:r w:rsidRPr="00F35E3D">
        <w:rPr>
          <w:rFonts w:ascii="Courier New" w:hAnsi="Courier New" w:cs="Courier New"/>
          <w:color w:val="0000FF"/>
          <w:sz w:val="20"/>
          <w:szCs w:val="20"/>
          <w:lang w:val="en-US"/>
        </w:rPr>
        <w:t xml:space="preserve"> '</w:t>
      </w:r>
      <w:r w:rsidRPr="00F35E3D">
        <w:rPr>
          <w:rFonts w:ascii="Courier New" w:hAnsi="Courier New" w:cs="Courier New"/>
          <w:color w:val="000000"/>
          <w:sz w:val="20"/>
          <w:szCs w:val="20"/>
          <w:lang w:val="en-US"/>
        </w:rPr>
        <w:t>);</w:t>
      </w:r>
    </w:p>
    <w:p w:rsidR="0070210C" w:rsidRPr="00F35E3D"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F35E3D">
        <w:rPr>
          <w:rFonts w:ascii="Courier New" w:hAnsi="Courier New" w:cs="Courier New"/>
          <w:color w:val="000000"/>
          <w:sz w:val="20"/>
          <w:szCs w:val="20"/>
          <w:lang w:val="en-US"/>
        </w:rPr>
        <w:t xml:space="preserve">  writeln(</w:t>
      </w:r>
      <w:r w:rsidRPr="00F35E3D">
        <w:rPr>
          <w:rFonts w:ascii="Courier New" w:hAnsi="Courier New" w:cs="Courier New"/>
          <w:color w:val="0000FF"/>
          <w:sz w:val="20"/>
          <w:szCs w:val="20"/>
          <w:lang w:val="en-US"/>
        </w:rPr>
        <w:t>'------------------------------------'</w:t>
      </w:r>
      <w:r w:rsidRPr="00F35E3D">
        <w:rPr>
          <w:rFonts w:ascii="Courier New" w:hAnsi="Courier New" w:cs="Courier New"/>
          <w:color w:val="000000"/>
          <w:sz w:val="20"/>
          <w:szCs w:val="20"/>
          <w:lang w:val="en-US"/>
        </w:rPr>
        <w:t>);</w:t>
      </w:r>
    </w:p>
    <w:p w:rsidR="0070210C" w:rsidRPr="00F35E3D"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F35E3D">
        <w:rPr>
          <w:rFonts w:ascii="Courier New" w:hAnsi="Courier New" w:cs="Courier New"/>
          <w:b/>
          <w:bCs/>
          <w:color w:val="000000"/>
          <w:sz w:val="20"/>
          <w:szCs w:val="20"/>
          <w:lang w:val="en-US"/>
        </w:rPr>
        <w:t xml:space="preserve">for </w:t>
      </w:r>
      <w:r w:rsidRPr="00F35E3D">
        <w:rPr>
          <w:rFonts w:ascii="Courier New" w:hAnsi="Courier New" w:cs="Courier New"/>
          <w:color w:val="000000"/>
          <w:sz w:val="20"/>
          <w:szCs w:val="20"/>
          <w:lang w:val="en-US"/>
        </w:rPr>
        <w:t xml:space="preserve">a := </w:t>
      </w:r>
      <w:r w:rsidRPr="00F35E3D">
        <w:rPr>
          <w:rFonts w:ascii="Courier New" w:hAnsi="Courier New" w:cs="Courier New"/>
          <w:color w:val="0000FF"/>
          <w:sz w:val="20"/>
          <w:szCs w:val="20"/>
          <w:lang w:val="en-US"/>
        </w:rPr>
        <w:t xml:space="preserve">false </w:t>
      </w:r>
      <w:r w:rsidRPr="00F35E3D">
        <w:rPr>
          <w:rFonts w:ascii="Courier New" w:hAnsi="Courier New" w:cs="Courier New"/>
          <w:b/>
          <w:bCs/>
          <w:color w:val="000000"/>
          <w:sz w:val="20"/>
          <w:szCs w:val="20"/>
          <w:lang w:val="en-US"/>
        </w:rPr>
        <w:t xml:space="preserve">to </w:t>
      </w:r>
      <w:r w:rsidRPr="00F35E3D">
        <w:rPr>
          <w:rFonts w:ascii="Courier New" w:hAnsi="Courier New" w:cs="Courier New"/>
          <w:color w:val="0000FF"/>
          <w:sz w:val="20"/>
          <w:szCs w:val="20"/>
          <w:lang w:val="en-US"/>
        </w:rPr>
        <w:t xml:space="preserve">true </w:t>
      </w:r>
      <w:r w:rsidRPr="00F35E3D">
        <w:rPr>
          <w:rFonts w:ascii="Courier New" w:hAnsi="Courier New" w:cs="Courier New"/>
          <w:b/>
          <w:bCs/>
          <w:color w:val="000000"/>
          <w:sz w:val="20"/>
          <w:szCs w:val="20"/>
          <w:lang w:val="en-US"/>
        </w:rPr>
        <w:t>do</w:t>
      </w:r>
    </w:p>
    <w:p w:rsidR="0070210C" w:rsidRPr="00F35E3D"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F35E3D">
        <w:rPr>
          <w:rFonts w:ascii="Courier New" w:hAnsi="Courier New" w:cs="Courier New"/>
          <w:b/>
          <w:bCs/>
          <w:color w:val="000000"/>
          <w:sz w:val="20"/>
          <w:szCs w:val="20"/>
          <w:lang w:val="en-US"/>
        </w:rPr>
        <w:t xml:space="preserve">    for </w:t>
      </w:r>
      <w:r w:rsidRPr="00F35E3D">
        <w:rPr>
          <w:rFonts w:ascii="Courier New" w:hAnsi="Courier New" w:cs="Courier New"/>
          <w:color w:val="000000"/>
          <w:sz w:val="20"/>
          <w:szCs w:val="20"/>
          <w:lang w:val="en-US"/>
        </w:rPr>
        <w:t xml:space="preserve">b := </w:t>
      </w:r>
      <w:r w:rsidRPr="00F35E3D">
        <w:rPr>
          <w:rFonts w:ascii="Courier New" w:hAnsi="Courier New" w:cs="Courier New"/>
          <w:color w:val="0000FF"/>
          <w:sz w:val="20"/>
          <w:szCs w:val="20"/>
          <w:lang w:val="en-US"/>
        </w:rPr>
        <w:t xml:space="preserve">false </w:t>
      </w:r>
      <w:r w:rsidRPr="00F35E3D">
        <w:rPr>
          <w:rFonts w:ascii="Courier New" w:hAnsi="Courier New" w:cs="Courier New"/>
          <w:b/>
          <w:bCs/>
          <w:color w:val="000000"/>
          <w:sz w:val="20"/>
          <w:szCs w:val="20"/>
          <w:lang w:val="en-US"/>
        </w:rPr>
        <w:t xml:space="preserve">to </w:t>
      </w:r>
      <w:r w:rsidRPr="00F35E3D">
        <w:rPr>
          <w:rFonts w:ascii="Courier New" w:hAnsi="Courier New" w:cs="Courier New"/>
          <w:color w:val="0000FF"/>
          <w:sz w:val="20"/>
          <w:szCs w:val="20"/>
          <w:lang w:val="en-US"/>
        </w:rPr>
        <w:t xml:space="preserve">true </w:t>
      </w:r>
      <w:r w:rsidRPr="00F35E3D">
        <w:rPr>
          <w:rFonts w:ascii="Courier New" w:hAnsi="Courier New" w:cs="Courier New"/>
          <w:b/>
          <w:bCs/>
          <w:color w:val="000000"/>
          <w:sz w:val="20"/>
          <w:szCs w:val="20"/>
          <w:lang w:val="en-US"/>
        </w:rPr>
        <w:t>do</w:t>
      </w:r>
    </w:p>
    <w:p w:rsidR="0070210C" w:rsidRPr="00F35E3D"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F35E3D">
        <w:rPr>
          <w:rFonts w:ascii="Courier New" w:hAnsi="Courier New" w:cs="Courier New"/>
          <w:b/>
          <w:bCs/>
          <w:color w:val="000000"/>
          <w:sz w:val="20"/>
          <w:szCs w:val="20"/>
          <w:lang w:val="en-US"/>
        </w:rPr>
        <w:t xml:space="preserve">      for </w:t>
      </w:r>
      <w:r w:rsidRPr="00F35E3D">
        <w:rPr>
          <w:rFonts w:ascii="Courier New" w:hAnsi="Courier New" w:cs="Courier New"/>
          <w:color w:val="000000"/>
          <w:sz w:val="20"/>
          <w:szCs w:val="20"/>
          <w:lang w:val="en-US"/>
        </w:rPr>
        <w:t xml:space="preserve">c := </w:t>
      </w:r>
      <w:r w:rsidRPr="00F35E3D">
        <w:rPr>
          <w:rFonts w:ascii="Courier New" w:hAnsi="Courier New" w:cs="Courier New"/>
          <w:color w:val="0000FF"/>
          <w:sz w:val="20"/>
          <w:szCs w:val="20"/>
          <w:lang w:val="en-US"/>
        </w:rPr>
        <w:t xml:space="preserve">false </w:t>
      </w:r>
      <w:r w:rsidRPr="00F35E3D">
        <w:rPr>
          <w:rFonts w:ascii="Courier New" w:hAnsi="Courier New" w:cs="Courier New"/>
          <w:b/>
          <w:bCs/>
          <w:color w:val="000000"/>
          <w:sz w:val="20"/>
          <w:szCs w:val="20"/>
          <w:lang w:val="en-US"/>
        </w:rPr>
        <w:t xml:space="preserve">to </w:t>
      </w:r>
      <w:r w:rsidRPr="00F35E3D">
        <w:rPr>
          <w:rFonts w:ascii="Courier New" w:hAnsi="Courier New" w:cs="Courier New"/>
          <w:color w:val="0000FF"/>
          <w:sz w:val="20"/>
          <w:szCs w:val="20"/>
          <w:lang w:val="en-US"/>
        </w:rPr>
        <w:t xml:space="preserve">true </w:t>
      </w:r>
      <w:r w:rsidRPr="00F35E3D">
        <w:rPr>
          <w:rFonts w:ascii="Courier New" w:hAnsi="Courier New" w:cs="Courier New"/>
          <w:b/>
          <w:bCs/>
          <w:color w:val="000000"/>
          <w:sz w:val="20"/>
          <w:szCs w:val="20"/>
          <w:lang w:val="en-US"/>
        </w:rPr>
        <w:t>do</w:t>
      </w:r>
    </w:p>
    <w:p w:rsidR="0070210C" w:rsidRPr="00F35E3D"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F35E3D">
        <w:rPr>
          <w:rFonts w:ascii="Courier New" w:hAnsi="Courier New" w:cs="Courier New"/>
          <w:b/>
          <w:bCs/>
          <w:color w:val="000000"/>
          <w:sz w:val="20"/>
          <w:szCs w:val="20"/>
          <w:lang w:val="en-US"/>
        </w:rPr>
        <w:t xml:space="preserve">        for </w:t>
      </w:r>
      <w:r w:rsidRPr="00F35E3D">
        <w:rPr>
          <w:rFonts w:ascii="Courier New" w:hAnsi="Courier New" w:cs="Courier New"/>
          <w:color w:val="000000"/>
          <w:sz w:val="20"/>
          <w:szCs w:val="20"/>
          <w:lang w:val="en-US"/>
        </w:rPr>
        <w:t xml:space="preserve">d := </w:t>
      </w:r>
      <w:r w:rsidRPr="00F35E3D">
        <w:rPr>
          <w:rFonts w:ascii="Courier New" w:hAnsi="Courier New" w:cs="Courier New"/>
          <w:color w:val="0000FF"/>
          <w:sz w:val="20"/>
          <w:szCs w:val="20"/>
          <w:lang w:val="en-US"/>
        </w:rPr>
        <w:t xml:space="preserve">false </w:t>
      </w:r>
      <w:r w:rsidRPr="00F35E3D">
        <w:rPr>
          <w:rFonts w:ascii="Courier New" w:hAnsi="Courier New" w:cs="Courier New"/>
          <w:b/>
          <w:bCs/>
          <w:color w:val="000000"/>
          <w:sz w:val="20"/>
          <w:szCs w:val="20"/>
          <w:lang w:val="en-US"/>
        </w:rPr>
        <w:t xml:space="preserve">to </w:t>
      </w:r>
      <w:r w:rsidRPr="00F35E3D">
        <w:rPr>
          <w:rFonts w:ascii="Courier New" w:hAnsi="Courier New" w:cs="Courier New"/>
          <w:color w:val="0000FF"/>
          <w:sz w:val="20"/>
          <w:szCs w:val="20"/>
          <w:lang w:val="en-US"/>
        </w:rPr>
        <w:t xml:space="preserve">true </w:t>
      </w:r>
      <w:r w:rsidRPr="00F35E3D">
        <w:rPr>
          <w:rFonts w:ascii="Courier New" w:hAnsi="Courier New" w:cs="Courier New"/>
          <w:b/>
          <w:bCs/>
          <w:color w:val="000000"/>
          <w:sz w:val="20"/>
          <w:szCs w:val="20"/>
          <w:lang w:val="en-US"/>
        </w:rPr>
        <w:t>do</w:t>
      </w:r>
    </w:p>
    <w:p w:rsidR="0070210C" w:rsidRPr="00F35E3D"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F35E3D">
        <w:rPr>
          <w:rFonts w:ascii="Courier New" w:hAnsi="Courier New" w:cs="Courier New"/>
          <w:b/>
          <w:bCs/>
          <w:color w:val="000000"/>
          <w:sz w:val="20"/>
          <w:szCs w:val="20"/>
          <w:lang w:val="en-US"/>
        </w:rPr>
        <w:t xml:space="preserve">        begin</w:t>
      </w:r>
    </w:p>
    <w:p w:rsidR="0070210C" w:rsidRPr="00F35E3D"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F35E3D">
        <w:rPr>
          <w:rFonts w:ascii="Courier New" w:hAnsi="Courier New" w:cs="Courier New"/>
          <w:color w:val="000000"/>
          <w:sz w:val="20"/>
          <w:szCs w:val="20"/>
          <w:lang w:val="en-US"/>
        </w:rPr>
        <w:t>v1 := (</w:t>
      </w:r>
      <w:r w:rsidRPr="00F35E3D">
        <w:rPr>
          <w:rFonts w:ascii="Courier New" w:hAnsi="Courier New" w:cs="Courier New"/>
          <w:b/>
          <w:bCs/>
          <w:color w:val="000000"/>
          <w:sz w:val="20"/>
          <w:szCs w:val="20"/>
          <w:lang w:val="en-US"/>
        </w:rPr>
        <w:t xml:space="preserve">not </w:t>
      </w:r>
      <w:r w:rsidRPr="00F35E3D">
        <w:rPr>
          <w:rFonts w:ascii="Courier New" w:hAnsi="Courier New" w:cs="Courier New"/>
          <w:color w:val="000000"/>
          <w:sz w:val="20"/>
          <w:szCs w:val="20"/>
          <w:lang w:val="en-US"/>
        </w:rPr>
        <w:t xml:space="preserve">a) </w:t>
      </w:r>
      <w:r w:rsidRPr="00F35E3D">
        <w:rPr>
          <w:rFonts w:ascii="Courier New" w:hAnsi="Courier New" w:cs="Courier New"/>
          <w:b/>
          <w:bCs/>
          <w:color w:val="000000"/>
          <w:sz w:val="20"/>
          <w:szCs w:val="20"/>
          <w:lang w:val="en-US"/>
        </w:rPr>
        <w:t xml:space="preserve">or </w:t>
      </w:r>
      <w:r w:rsidRPr="00F35E3D">
        <w:rPr>
          <w:rFonts w:ascii="Courier New" w:hAnsi="Courier New" w:cs="Courier New"/>
          <w:color w:val="000000"/>
          <w:sz w:val="20"/>
          <w:szCs w:val="20"/>
          <w:lang w:val="en-US"/>
        </w:rPr>
        <w:t>b;</w:t>
      </w:r>
    </w:p>
    <w:p w:rsidR="0070210C" w:rsidRPr="00F35E3D"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F35E3D">
        <w:rPr>
          <w:rFonts w:ascii="Courier New" w:hAnsi="Courier New" w:cs="Courier New"/>
          <w:color w:val="000000"/>
          <w:sz w:val="20"/>
          <w:szCs w:val="20"/>
          <w:lang w:val="en-US"/>
        </w:rPr>
        <w:t xml:space="preserve">          v2 := (</w:t>
      </w:r>
      <w:r w:rsidRPr="00F35E3D">
        <w:rPr>
          <w:rFonts w:ascii="Courier New" w:hAnsi="Courier New" w:cs="Courier New"/>
          <w:b/>
          <w:bCs/>
          <w:color w:val="000000"/>
          <w:sz w:val="20"/>
          <w:szCs w:val="20"/>
          <w:lang w:val="en-US"/>
        </w:rPr>
        <w:t xml:space="preserve">not </w:t>
      </w:r>
      <w:r w:rsidRPr="00F35E3D">
        <w:rPr>
          <w:rFonts w:ascii="Courier New" w:hAnsi="Courier New" w:cs="Courier New"/>
          <w:color w:val="000000"/>
          <w:sz w:val="20"/>
          <w:szCs w:val="20"/>
          <w:lang w:val="en-US"/>
        </w:rPr>
        <w:t xml:space="preserve">b) </w:t>
      </w:r>
      <w:r w:rsidRPr="00F35E3D">
        <w:rPr>
          <w:rFonts w:ascii="Courier New" w:hAnsi="Courier New" w:cs="Courier New"/>
          <w:b/>
          <w:bCs/>
          <w:color w:val="000000"/>
          <w:sz w:val="20"/>
          <w:szCs w:val="20"/>
          <w:lang w:val="en-US"/>
        </w:rPr>
        <w:t xml:space="preserve">or </w:t>
      </w:r>
      <w:r w:rsidRPr="00F35E3D">
        <w:rPr>
          <w:rFonts w:ascii="Courier New" w:hAnsi="Courier New" w:cs="Courier New"/>
          <w:color w:val="000000"/>
          <w:sz w:val="20"/>
          <w:szCs w:val="20"/>
          <w:lang w:val="en-US"/>
        </w:rPr>
        <w:t xml:space="preserve">c </w:t>
      </w:r>
      <w:r w:rsidRPr="00F35E3D">
        <w:rPr>
          <w:rFonts w:ascii="Courier New" w:hAnsi="Courier New" w:cs="Courier New"/>
          <w:b/>
          <w:bCs/>
          <w:color w:val="000000"/>
          <w:sz w:val="20"/>
          <w:szCs w:val="20"/>
          <w:lang w:val="en-US"/>
        </w:rPr>
        <w:t xml:space="preserve">or </w:t>
      </w:r>
      <w:r w:rsidRPr="00F35E3D">
        <w:rPr>
          <w:rFonts w:ascii="Courier New" w:hAnsi="Courier New" w:cs="Courier New"/>
          <w:color w:val="000000"/>
          <w:sz w:val="20"/>
          <w:szCs w:val="20"/>
          <w:lang w:val="en-US"/>
        </w:rPr>
        <w:t>(</w:t>
      </w:r>
      <w:r w:rsidRPr="00F35E3D">
        <w:rPr>
          <w:rFonts w:ascii="Courier New" w:hAnsi="Courier New" w:cs="Courier New"/>
          <w:b/>
          <w:bCs/>
          <w:color w:val="000000"/>
          <w:sz w:val="20"/>
          <w:szCs w:val="20"/>
          <w:lang w:val="en-US"/>
        </w:rPr>
        <w:t xml:space="preserve">not </w:t>
      </w:r>
      <w:r w:rsidRPr="00F35E3D">
        <w:rPr>
          <w:rFonts w:ascii="Courier New" w:hAnsi="Courier New" w:cs="Courier New"/>
          <w:color w:val="000000"/>
          <w:sz w:val="20"/>
          <w:szCs w:val="20"/>
          <w:lang w:val="en-US"/>
        </w:rPr>
        <w:t>a);</w:t>
      </w:r>
    </w:p>
    <w:p w:rsidR="0070210C" w:rsidRPr="00F35E3D"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F35E3D">
        <w:rPr>
          <w:rFonts w:ascii="Courier New" w:hAnsi="Courier New" w:cs="Courier New"/>
          <w:color w:val="000000"/>
          <w:sz w:val="20"/>
          <w:szCs w:val="20"/>
          <w:lang w:val="en-US"/>
        </w:rPr>
        <w:t xml:space="preserve">          v3 := d </w:t>
      </w:r>
      <w:r w:rsidRPr="00F35E3D">
        <w:rPr>
          <w:rFonts w:ascii="Courier New" w:hAnsi="Courier New" w:cs="Courier New"/>
          <w:b/>
          <w:bCs/>
          <w:color w:val="000000"/>
          <w:sz w:val="20"/>
          <w:szCs w:val="20"/>
          <w:lang w:val="en-US"/>
        </w:rPr>
        <w:t xml:space="preserve">or </w:t>
      </w:r>
      <w:r w:rsidRPr="00F35E3D">
        <w:rPr>
          <w:rFonts w:ascii="Courier New" w:hAnsi="Courier New" w:cs="Courier New"/>
          <w:color w:val="000000"/>
          <w:sz w:val="20"/>
          <w:szCs w:val="20"/>
          <w:lang w:val="en-US"/>
        </w:rPr>
        <w:t xml:space="preserve">a </w:t>
      </w:r>
      <w:r w:rsidRPr="00F35E3D">
        <w:rPr>
          <w:rFonts w:ascii="Courier New" w:hAnsi="Courier New" w:cs="Courier New"/>
          <w:b/>
          <w:bCs/>
          <w:color w:val="000000"/>
          <w:sz w:val="20"/>
          <w:szCs w:val="20"/>
          <w:lang w:val="en-US"/>
        </w:rPr>
        <w:t xml:space="preserve">and </w:t>
      </w:r>
      <w:r w:rsidRPr="00F35E3D">
        <w:rPr>
          <w:rFonts w:ascii="Courier New" w:hAnsi="Courier New" w:cs="Courier New"/>
          <w:color w:val="000000"/>
          <w:sz w:val="20"/>
          <w:szCs w:val="20"/>
          <w:lang w:val="en-US"/>
        </w:rPr>
        <w:t>(</w:t>
      </w:r>
      <w:r w:rsidRPr="00F35E3D">
        <w:rPr>
          <w:rFonts w:ascii="Courier New" w:hAnsi="Courier New" w:cs="Courier New"/>
          <w:b/>
          <w:bCs/>
          <w:color w:val="000000"/>
          <w:sz w:val="20"/>
          <w:szCs w:val="20"/>
          <w:lang w:val="en-US"/>
        </w:rPr>
        <w:t xml:space="preserve">not </w:t>
      </w:r>
      <w:r w:rsidRPr="00F35E3D">
        <w:rPr>
          <w:rFonts w:ascii="Courier New" w:hAnsi="Courier New" w:cs="Courier New"/>
          <w:color w:val="000000"/>
          <w:sz w:val="20"/>
          <w:szCs w:val="20"/>
          <w:lang w:val="en-US"/>
        </w:rPr>
        <w:t>c);</w:t>
      </w:r>
    </w:p>
    <w:p w:rsidR="0070210C" w:rsidRPr="00F35E3D"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F35E3D">
        <w:rPr>
          <w:rFonts w:ascii="Courier New" w:hAnsi="Courier New" w:cs="Courier New"/>
          <w:color w:val="000000"/>
          <w:sz w:val="20"/>
          <w:szCs w:val="20"/>
          <w:lang w:val="en-US"/>
        </w:rPr>
        <w:t xml:space="preserve">          v4 := (</w:t>
      </w:r>
      <w:r w:rsidRPr="00F35E3D">
        <w:rPr>
          <w:rFonts w:ascii="Courier New" w:hAnsi="Courier New" w:cs="Courier New"/>
          <w:b/>
          <w:bCs/>
          <w:color w:val="000000"/>
          <w:sz w:val="20"/>
          <w:szCs w:val="20"/>
          <w:lang w:val="en-US"/>
        </w:rPr>
        <w:t xml:space="preserve">not </w:t>
      </w:r>
      <w:r w:rsidRPr="00F35E3D">
        <w:rPr>
          <w:rFonts w:ascii="Courier New" w:hAnsi="Courier New" w:cs="Courier New"/>
          <w:color w:val="000000"/>
          <w:sz w:val="20"/>
          <w:szCs w:val="20"/>
          <w:lang w:val="en-US"/>
        </w:rPr>
        <w:t xml:space="preserve">d) </w:t>
      </w:r>
      <w:r w:rsidRPr="00F35E3D">
        <w:rPr>
          <w:rFonts w:ascii="Courier New" w:hAnsi="Courier New" w:cs="Courier New"/>
          <w:b/>
          <w:bCs/>
          <w:color w:val="000000"/>
          <w:sz w:val="20"/>
          <w:szCs w:val="20"/>
          <w:lang w:val="en-US"/>
        </w:rPr>
        <w:t xml:space="preserve">or </w:t>
      </w:r>
      <w:r w:rsidRPr="00F35E3D">
        <w:rPr>
          <w:rFonts w:ascii="Courier New" w:hAnsi="Courier New" w:cs="Courier New"/>
          <w:color w:val="000000"/>
          <w:sz w:val="20"/>
          <w:szCs w:val="20"/>
          <w:lang w:val="en-US"/>
        </w:rPr>
        <w:t>a;</w:t>
      </w:r>
    </w:p>
    <w:p w:rsidR="0070210C" w:rsidRPr="00F35E3D"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F35E3D">
        <w:rPr>
          <w:rFonts w:ascii="Courier New" w:hAnsi="Courier New" w:cs="Courier New"/>
          <w:color w:val="000000"/>
          <w:sz w:val="20"/>
          <w:szCs w:val="20"/>
          <w:lang w:val="en-US"/>
        </w:rPr>
        <w:t xml:space="preserve">          writeln(a:</w:t>
      </w:r>
      <w:r w:rsidRPr="00F35E3D">
        <w:rPr>
          <w:rFonts w:ascii="Courier New" w:hAnsi="Courier New" w:cs="Courier New"/>
          <w:color w:val="006400"/>
          <w:sz w:val="20"/>
          <w:szCs w:val="20"/>
          <w:lang w:val="en-US"/>
        </w:rPr>
        <w:t>7</w:t>
      </w:r>
      <w:r w:rsidRPr="00F35E3D">
        <w:rPr>
          <w:rFonts w:ascii="Courier New" w:hAnsi="Courier New" w:cs="Courier New"/>
          <w:color w:val="000000"/>
          <w:sz w:val="20"/>
          <w:szCs w:val="20"/>
          <w:lang w:val="en-US"/>
        </w:rPr>
        <w:t>, b:</w:t>
      </w:r>
      <w:r w:rsidRPr="00F35E3D">
        <w:rPr>
          <w:rFonts w:ascii="Courier New" w:hAnsi="Courier New" w:cs="Courier New"/>
          <w:color w:val="006400"/>
          <w:sz w:val="20"/>
          <w:szCs w:val="20"/>
          <w:lang w:val="en-US"/>
        </w:rPr>
        <w:t>7</w:t>
      </w:r>
      <w:r w:rsidRPr="00F35E3D">
        <w:rPr>
          <w:rFonts w:ascii="Courier New" w:hAnsi="Courier New" w:cs="Courier New"/>
          <w:color w:val="000000"/>
          <w:sz w:val="20"/>
          <w:szCs w:val="20"/>
          <w:lang w:val="en-US"/>
        </w:rPr>
        <w:t>, c:</w:t>
      </w:r>
      <w:r w:rsidRPr="00F35E3D">
        <w:rPr>
          <w:rFonts w:ascii="Courier New" w:hAnsi="Courier New" w:cs="Courier New"/>
          <w:color w:val="006400"/>
          <w:sz w:val="20"/>
          <w:szCs w:val="20"/>
          <w:lang w:val="en-US"/>
        </w:rPr>
        <w:t>7</w:t>
      </w:r>
      <w:r w:rsidRPr="00F35E3D">
        <w:rPr>
          <w:rFonts w:ascii="Courier New" w:hAnsi="Courier New" w:cs="Courier New"/>
          <w:color w:val="000000"/>
          <w:sz w:val="20"/>
          <w:szCs w:val="20"/>
          <w:lang w:val="en-US"/>
        </w:rPr>
        <w:t>, d:</w:t>
      </w:r>
      <w:r w:rsidRPr="00F35E3D">
        <w:rPr>
          <w:rFonts w:ascii="Courier New" w:hAnsi="Courier New" w:cs="Courier New"/>
          <w:color w:val="006400"/>
          <w:sz w:val="20"/>
          <w:szCs w:val="20"/>
          <w:lang w:val="en-US"/>
        </w:rPr>
        <w:t>7</w:t>
      </w:r>
      <w:r w:rsidRPr="00F35E3D">
        <w:rPr>
          <w:rFonts w:ascii="Courier New" w:hAnsi="Courier New" w:cs="Courier New"/>
          <w:color w:val="000000"/>
          <w:sz w:val="20"/>
          <w:szCs w:val="20"/>
          <w:lang w:val="en-US"/>
        </w:rPr>
        <w:t xml:space="preserve">, (v1 </w:t>
      </w:r>
      <w:r w:rsidRPr="00F35E3D">
        <w:rPr>
          <w:rFonts w:ascii="Courier New" w:hAnsi="Courier New" w:cs="Courier New"/>
          <w:b/>
          <w:bCs/>
          <w:color w:val="000000"/>
          <w:sz w:val="20"/>
          <w:szCs w:val="20"/>
          <w:lang w:val="en-US"/>
        </w:rPr>
        <w:t xml:space="preserve">and </w:t>
      </w:r>
      <w:r w:rsidRPr="00F35E3D">
        <w:rPr>
          <w:rFonts w:ascii="Courier New" w:hAnsi="Courier New" w:cs="Courier New"/>
          <w:color w:val="000000"/>
          <w:sz w:val="20"/>
          <w:szCs w:val="20"/>
          <w:lang w:val="en-US"/>
        </w:rPr>
        <w:t xml:space="preserve">v2 </w:t>
      </w:r>
      <w:r w:rsidRPr="00F35E3D">
        <w:rPr>
          <w:rFonts w:ascii="Courier New" w:hAnsi="Courier New" w:cs="Courier New"/>
          <w:b/>
          <w:bCs/>
          <w:color w:val="000000"/>
          <w:sz w:val="20"/>
          <w:szCs w:val="20"/>
          <w:lang w:val="en-US"/>
        </w:rPr>
        <w:t xml:space="preserve">and </w:t>
      </w:r>
      <w:r w:rsidRPr="00F35E3D">
        <w:rPr>
          <w:rFonts w:ascii="Courier New" w:hAnsi="Courier New" w:cs="Courier New"/>
          <w:color w:val="000000"/>
          <w:sz w:val="20"/>
          <w:szCs w:val="20"/>
          <w:lang w:val="en-US"/>
        </w:rPr>
        <w:t xml:space="preserve">v3 </w:t>
      </w:r>
      <w:r w:rsidRPr="00F35E3D">
        <w:rPr>
          <w:rFonts w:ascii="Courier New" w:hAnsi="Courier New" w:cs="Courier New"/>
          <w:b/>
          <w:bCs/>
          <w:color w:val="000000"/>
          <w:sz w:val="20"/>
          <w:szCs w:val="20"/>
          <w:lang w:val="en-US"/>
        </w:rPr>
        <w:t xml:space="preserve">and </w:t>
      </w:r>
      <w:r w:rsidRPr="00F35E3D">
        <w:rPr>
          <w:rFonts w:ascii="Courier New" w:hAnsi="Courier New" w:cs="Courier New"/>
          <w:color w:val="000000"/>
          <w:sz w:val="20"/>
          <w:szCs w:val="20"/>
          <w:lang w:val="en-US"/>
        </w:rPr>
        <w:t>v4):</w:t>
      </w:r>
      <w:r w:rsidRPr="00F35E3D">
        <w:rPr>
          <w:rFonts w:ascii="Courier New" w:hAnsi="Courier New" w:cs="Courier New"/>
          <w:color w:val="006400"/>
          <w:sz w:val="20"/>
          <w:szCs w:val="20"/>
          <w:lang w:val="en-US"/>
        </w:rPr>
        <w:t>7</w:t>
      </w:r>
      <w:r w:rsidRPr="00F35E3D">
        <w:rPr>
          <w:rFonts w:ascii="Courier New" w:hAnsi="Courier New" w:cs="Courier New"/>
          <w:color w:val="000000"/>
          <w:sz w:val="20"/>
          <w:szCs w:val="20"/>
          <w:lang w:val="en-US"/>
        </w:rPr>
        <w:t>);</w:t>
      </w:r>
    </w:p>
    <w:p w:rsidR="0070210C" w:rsidRDefault="0070210C" w:rsidP="0070210C">
      <w:pPr>
        <w:autoSpaceDE w:val="0"/>
        <w:autoSpaceDN w:val="0"/>
        <w:adjustRightInd w:val="0"/>
        <w:spacing w:after="0" w:line="240" w:lineRule="auto"/>
        <w:ind w:left="708"/>
        <w:rPr>
          <w:rFonts w:ascii="Courier New" w:hAnsi="Courier New" w:cs="Courier New"/>
          <w:color w:val="000000"/>
          <w:sz w:val="20"/>
          <w:szCs w:val="20"/>
        </w:rPr>
      </w:pPr>
      <w:r>
        <w:rPr>
          <w:rFonts w:ascii="Courier New" w:hAnsi="Courier New" w:cs="Courier New"/>
          <w:b/>
          <w:bCs/>
          <w:color w:val="000000"/>
          <w:sz w:val="20"/>
          <w:szCs w:val="20"/>
        </w:rPr>
        <w:t>end</w:t>
      </w:r>
      <w:r>
        <w:rPr>
          <w:rFonts w:ascii="Courier New" w:hAnsi="Courier New" w:cs="Courier New"/>
          <w:color w:val="000000"/>
          <w:sz w:val="20"/>
          <w:szCs w:val="20"/>
        </w:rPr>
        <w:t xml:space="preserve">; </w:t>
      </w:r>
    </w:p>
    <w:p w:rsidR="0070210C" w:rsidRPr="00C41079" w:rsidRDefault="0070210C" w:rsidP="0070210C">
      <w:pPr>
        <w:ind w:left="708"/>
        <w:jc w:val="both"/>
        <w:rPr>
          <w:b/>
        </w:rPr>
      </w:pPr>
      <w:r>
        <w:rPr>
          <w:rFonts w:ascii="Courier New" w:hAnsi="Courier New" w:cs="Courier New"/>
          <w:b/>
          <w:bCs/>
          <w:color w:val="000000"/>
          <w:sz w:val="20"/>
          <w:szCs w:val="20"/>
        </w:rPr>
        <w:t>end</w:t>
      </w:r>
      <w:r>
        <w:rPr>
          <w:rFonts w:ascii="Courier New" w:hAnsi="Courier New" w:cs="Courier New"/>
          <w:color w:val="000000"/>
          <w:sz w:val="20"/>
          <w:szCs w:val="20"/>
        </w:rPr>
        <w:t>.</w:t>
      </w:r>
    </w:p>
    <w:p w:rsidR="0070210C" w:rsidRDefault="0070210C" w:rsidP="0070210C">
      <w:pPr>
        <w:ind w:left="708"/>
        <w:jc w:val="both"/>
        <w:rPr>
          <w:i/>
        </w:rPr>
      </w:pPr>
      <w:r>
        <w:rPr>
          <w:i/>
        </w:rPr>
        <w:t xml:space="preserve">Результатом этой программы будет таблица истинности, из которой следует, что правила нарушили </w:t>
      </w:r>
      <w:r>
        <w:rPr>
          <w:b/>
          <w:i/>
        </w:rPr>
        <w:t>все</w:t>
      </w:r>
      <w:r>
        <w:rPr>
          <w:i/>
        </w:rPr>
        <w:t>. Такое тоже случается.</w:t>
      </w:r>
    </w:p>
    <w:p w:rsidR="0070210C" w:rsidRDefault="0070210C" w:rsidP="004C179B">
      <w:pPr>
        <w:pStyle w:val="a6"/>
        <w:numPr>
          <w:ilvl w:val="0"/>
          <w:numId w:val="238"/>
        </w:numPr>
        <w:jc w:val="both"/>
        <w:rPr>
          <w:i/>
        </w:rPr>
      </w:pPr>
      <w:r>
        <w:t xml:space="preserve">С клавиатуры вводится натуральное число N. Заполните и выведите массив всеми натуральными делителями этого числа в порядке убывания. Само число в качестве делителя учитывать не надо. Заполнение массива организуйте в отдельной процедуре, печать – по вашему усмотрению. </w:t>
      </w:r>
      <w:r w:rsidRPr="00F35E3D">
        <w:rPr>
          <w:i/>
        </w:rPr>
        <w:t>Помните об эффективности решения.</w:t>
      </w:r>
    </w:p>
    <w:p w:rsidR="0070210C" w:rsidRPr="00F35E3D"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F35E3D">
        <w:rPr>
          <w:rFonts w:ascii="Courier New" w:hAnsi="Courier New" w:cs="Courier New"/>
          <w:b/>
          <w:bCs/>
          <w:color w:val="000000"/>
          <w:sz w:val="20"/>
          <w:szCs w:val="20"/>
          <w:lang w:val="en-US"/>
        </w:rPr>
        <w:t xml:space="preserve">program </w:t>
      </w:r>
      <w:r w:rsidRPr="00F35E3D">
        <w:rPr>
          <w:rFonts w:ascii="Courier New" w:hAnsi="Courier New" w:cs="Courier New"/>
          <w:color w:val="000000"/>
          <w:sz w:val="20"/>
          <w:szCs w:val="20"/>
          <w:lang w:val="en-US"/>
        </w:rPr>
        <w:t>p2_2;</w:t>
      </w:r>
    </w:p>
    <w:p w:rsidR="0070210C" w:rsidRPr="00F35E3D"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F35E3D">
        <w:rPr>
          <w:rFonts w:ascii="Courier New" w:hAnsi="Courier New" w:cs="Courier New"/>
          <w:b/>
          <w:bCs/>
          <w:color w:val="000000"/>
          <w:sz w:val="20"/>
          <w:szCs w:val="20"/>
          <w:lang w:val="en-US"/>
        </w:rPr>
        <w:t>const</w:t>
      </w:r>
    </w:p>
    <w:p w:rsidR="0070210C" w:rsidRPr="00F35E3D"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F35E3D">
        <w:rPr>
          <w:rFonts w:ascii="Courier New" w:hAnsi="Courier New" w:cs="Courier New"/>
          <w:color w:val="000000"/>
          <w:sz w:val="20"/>
          <w:szCs w:val="20"/>
          <w:lang w:val="en-US"/>
        </w:rPr>
        <w:t xml:space="preserve">MAX = </w:t>
      </w:r>
      <w:r w:rsidRPr="00F35E3D">
        <w:rPr>
          <w:rFonts w:ascii="Courier New" w:hAnsi="Courier New" w:cs="Courier New"/>
          <w:color w:val="006400"/>
          <w:sz w:val="20"/>
          <w:szCs w:val="20"/>
          <w:lang w:val="en-US"/>
        </w:rPr>
        <w:t>100</w:t>
      </w:r>
      <w:r w:rsidRPr="00F35E3D">
        <w:rPr>
          <w:rFonts w:ascii="Courier New" w:hAnsi="Courier New" w:cs="Courier New"/>
          <w:color w:val="000000"/>
          <w:sz w:val="20"/>
          <w:szCs w:val="20"/>
          <w:lang w:val="en-US"/>
        </w:rPr>
        <w:t>;</w:t>
      </w:r>
    </w:p>
    <w:p w:rsidR="0070210C" w:rsidRPr="00F35E3D"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F35E3D">
        <w:rPr>
          <w:rFonts w:ascii="Courier New" w:hAnsi="Courier New" w:cs="Courier New"/>
          <w:b/>
          <w:bCs/>
          <w:color w:val="000000"/>
          <w:sz w:val="20"/>
          <w:szCs w:val="20"/>
          <w:lang w:val="en-US"/>
        </w:rPr>
        <w:t>type</w:t>
      </w:r>
    </w:p>
    <w:p w:rsidR="0070210C" w:rsidRPr="00F35E3D"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F35E3D">
        <w:rPr>
          <w:rFonts w:ascii="Courier New" w:hAnsi="Courier New" w:cs="Courier New"/>
          <w:color w:val="000000"/>
          <w:sz w:val="20"/>
          <w:szCs w:val="20"/>
          <w:lang w:val="en-US"/>
        </w:rPr>
        <w:t xml:space="preserve">my_array = </w:t>
      </w:r>
      <w:r w:rsidRPr="00F35E3D">
        <w:rPr>
          <w:rFonts w:ascii="Courier New" w:hAnsi="Courier New" w:cs="Courier New"/>
          <w:b/>
          <w:bCs/>
          <w:color w:val="000000"/>
          <w:sz w:val="20"/>
          <w:szCs w:val="20"/>
          <w:lang w:val="en-US"/>
        </w:rPr>
        <w:t xml:space="preserve">array </w:t>
      </w:r>
      <w:r w:rsidRPr="00F35E3D">
        <w:rPr>
          <w:rFonts w:ascii="Courier New" w:hAnsi="Courier New" w:cs="Courier New"/>
          <w:color w:val="000000"/>
          <w:sz w:val="20"/>
          <w:szCs w:val="20"/>
          <w:lang w:val="en-US"/>
        </w:rPr>
        <w:t>[</w:t>
      </w:r>
      <w:r w:rsidRPr="00F35E3D">
        <w:rPr>
          <w:rFonts w:ascii="Courier New" w:hAnsi="Courier New" w:cs="Courier New"/>
          <w:color w:val="006400"/>
          <w:sz w:val="20"/>
          <w:szCs w:val="20"/>
          <w:lang w:val="en-US"/>
        </w:rPr>
        <w:t>1.</w:t>
      </w:r>
      <w:r w:rsidRPr="00F35E3D">
        <w:rPr>
          <w:rFonts w:ascii="Courier New" w:hAnsi="Courier New" w:cs="Courier New"/>
          <w:color w:val="000000"/>
          <w:sz w:val="20"/>
          <w:szCs w:val="20"/>
          <w:lang w:val="en-US"/>
        </w:rPr>
        <w:t xml:space="preserve">.MAX] </w:t>
      </w:r>
      <w:r w:rsidRPr="00F35E3D">
        <w:rPr>
          <w:rFonts w:ascii="Courier New" w:hAnsi="Courier New" w:cs="Courier New"/>
          <w:b/>
          <w:bCs/>
          <w:color w:val="000000"/>
          <w:sz w:val="20"/>
          <w:szCs w:val="20"/>
          <w:lang w:val="en-US"/>
        </w:rPr>
        <w:t xml:space="preserve">of </w:t>
      </w:r>
      <w:r w:rsidRPr="00F35E3D">
        <w:rPr>
          <w:rFonts w:ascii="Courier New" w:hAnsi="Courier New" w:cs="Courier New"/>
          <w:color w:val="0000FF"/>
          <w:sz w:val="20"/>
          <w:szCs w:val="20"/>
          <w:lang w:val="en-US"/>
        </w:rPr>
        <w:t>integer</w:t>
      </w:r>
      <w:r w:rsidRPr="00F35E3D">
        <w:rPr>
          <w:rFonts w:ascii="Courier New" w:hAnsi="Courier New" w:cs="Courier New"/>
          <w:color w:val="000000"/>
          <w:sz w:val="20"/>
          <w:szCs w:val="20"/>
          <w:lang w:val="en-US"/>
        </w:rPr>
        <w:t>;</w:t>
      </w:r>
    </w:p>
    <w:p w:rsidR="0070210C" w:rsidRPr="00F35E3D"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F35E3D">
        <w:rPr>
          <w:rFonts w:ascii="Courier New" w:hAnsi="Courier New" w:cs="Courier New"/>
          <w:b/>
          <w:bCs/>
          <w:color w:val="000000"/>
          <w:sz w:val="20"/>
          <w:szCs w:val="20"/>
          <w:lang w:val="en-US"/>
        </w:rPr>
        <w:t>var</w:t>
      </w:r>
    </w:p>
    <w:p w:rsidR="0070210C" w:rsidRPr="00F35E3D"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F35E3D">
        <w:rPr>
          <w:rFonts w:ascii="Courier New" w:hAnsi="Courier New" w:cs="Courier New"/>
          <w:color w:val="000000"/>
          <w:sz w:val="20"/>
          <w:szCs w:val="20"/>
          <w:lang w:val="en-US"/>
        </w:rPr>
        <w:t>A: my_array;</w:t>
      </w:r>
    </w:p>
    <w:p w:rsidR="0070210C" w:rsidRPr="00F35E3D"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F35E3D">
        <w:rPr>
          <w:rFonts w:ascii="Courier New" w:hAnsi="Courier New" w:cs="Courier New"/>
          <w:color w:val="000000"/>
          <w:sz w:val="20"/>
          <w:szCs w:val="20"/>
          <w:lang w:val="en-US"/>
        </w:rPr>
        <w:t xml:space="preserve">  n, l: </w:t>
      </w:r>
      <w:r w:rsidRPr="00F35E3D">
        <w:rPr>
          <w:rFonts w:ascii="Courier New" w:hAnsi="Courier New" w:cs="Courier New"/>
          <w:color w:val="0000FF"/>
          <w:sz w:val="20"/>
          <w:szCs w:val="20"/>
          <w:lang w:val="en-US"/>
        </w:rPr>
        <w:t>integer</w:t>
      </w:r>
      <w:r w:rsidRPr="00F35E3D">
        <w:rPr>
          <w:rFonts w:ascii="Courier New" w:hAnsi="Courier New" w:cs="Courier New"/>
          <w:color w:val="000000"/>
          <w:sz w:val="20"/>
          <w:szCs w:val="20"/>
          <w:lang w:val="en-US"/>
        </w:rPr>
        <w:t>;</w:t>
      </w:r>
    </w:p>
    <w:p w:rsidR="0070210C" w:rsidRPr="00F35E3D"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F35E3D">
        <w:rPr>
          <w:rFonts w:ascii="Courier New" w:hAnsi="Courier New" w:cs="Courier New"/>
          <w:b/>
          <w:bCs/>
          <w:color w:val="000000"/>
          <w:sz w:val="20"/>
          <w:szCs w:val="20"/>
          <w:lang w:val="en-US"/>
        </w:rPr>
        <w:t xml:space="preserve">procedure </w:t>
      </w:r>
      <w:r w:rsidRPr="00F35E3D">
        <w:rPr>
          <w:rFonts w:ascii="Courier New" w:hAnsi="Courier New" w:cs="Courier New"/>
          <w:color w:val="000000"/>
          <w:sz w:val="20"/>
          <w:szCs w:val="20"/>
          <w:lang w:val="en-US"/>
        </w:rPr>
        <w:t xml:space="preserve">fill(n: </w:t>
      </w:r>
      <w:r w:rsidRPr="00F35E3D">
        <w:rPr>
          <w:rFonts w:ascii="Courier New" w:hAnsi="Courier New" w:cs="Courier New"/>
          <w:color w:val="0000FF"/>
          <w:sz w:val="20"/>
          <w:szCs w:val="20"/>
          <w:lang w:val="en-US"/>
        </w:rPr>
        <w:t>integer</w:t>
      </w:r>
      <w:r w:rsidRPr="00F35E3D">
        <w:rPr>
          <w:rFonts w:ascii="Courier New" w:hAnsi="Courier New" w:cs="Courier New"/>
          <w:color w:val="000000"/>
          <w:sz w:val="20"/>
          <w:szCs w:val="20"/>
          <w:lang w:val="en-US"/>
        </w:rPr>
        <w:t xml:space="preserve">; </w:t>
      </w:r>
      <w:r w:rsidRPr="00F35E3D">
        <w:rPr>
          <w:rFonts w:ascii="Courier New" w:hAnsi="Courier New" w:cs="Courier New"/>
          <w:b/>
          <w:bCs/>
          <w:color w:val="000000"/>
          <w:sz w:val="20"/>
          <w:szCs w:val="20"/>
          <w:lang w:val="en-US"/>
        </w:rPr>
        <w:t xml:space="preserve">var </w:t>
      </w:r>
      <w:r w:rsidRPr="00F35E3D">
        <w:rPr>
          <w:rFonts w:ascii="Courier New" w:hAnsi="Courier New" w:cs="Courier New"/>
          <w:color w:val="000000"/>
          <w:sz w:val="20"/>
          <w:szCs w:val="20"/>
          <w:lang w:val="en-US"/>
        </w:rPr>
        <w:t xml:space="preserve">M: my_array; </w:t>
      </w:r>
      <w:r w:rsidRPr="00F35E3D">
        <w:rPr>
          <w:rFonts w:ascii="Courier New" w:hAnsi="Courier New" w:cs="Courier New"/>
          <w:b/>
          <w:bCs/>
          <w:color w:val="000000"/>
          <w:sz w:val="20"/>
          <w:szCs w:val="20"/>
          <w:lang w:val="en-US"/>
        </w:rPr>
        <w:t xml:space="preserve">var </w:t>
      </w:r>
      <w:r w:rsidRPr="00F35E3D">
        <w:rPr>
          <w:rFonts w:ascii="Courier New" w:hAnsi="Courier New" w:cs="Courier New"/>
          <w:color w:val="000000"/>
          <w:sz w:val="20"/>
          <w:szCs w:val="20"/>
          <w:lang w:val="en-US"/>
        </w:rPr>
        <w:t xml:space="preserve">l: </w:t>
      </w:r>
      <w:r w:rsidRPr="00F35E3D">
        <w:rPr>
          <w:rFonts w:ascii="Courier New" w:hAnsi="Courier New" w:cs="Courier New"/>
          <w:color w:val="0000FF"/>
          <w:sz w:val="20"/>
          <w:szCs w:val="20"/>
          <w:lang w:val="en-US"/>
        </w:rPr>
        <w:t>integer</w:t>
      </w:r>
      <w:r w:rsidRPr="00F35E3D">
        <w:rPr>
          <w:rFonts w:ascii="Courier New" w:hAnsi="Courier New" w:cs="Courier New"/>
          <w:color w:val="000000"/>
          <w:sz w:val="20"/>
          <w:szCs w:val="20"/>
          <w:lang w:val="en-US"/>
        </w:rPr>
        <w:t>);</w:t>
      </w:r>
    </w:p>
    <w:p w:rsidR="0070210C" w:rsidRPr="00CD2940"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CD2940">
        <w:rPr>
          <w:rFonts w:ascii="Courier New" w:hAnsi="Courier New" w:cs="Courier New"/>
          <w:b/>
          <w:bCs/>
          <w:color w:val="000000"/>
          <w:sz w:val="20"/>
          <w:szCs w:val="20"/>
          <w:lang w:val="en-US"/>
        </w:rPr>
        <w:t>var</w:t>
      </w:r>
    </w:p>
    <w:p w:rsidR="0070210C" w:rsidRPr="00CD2940"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CD2940">
        <w:rPr>
          <w:rFonts w:ascii="Courier New" w:hAnsi="Courier New" w:cs="Courier New"/>
          <w:color w:val="000000"/>
          <w:sz w:val="20"/>
          <w:szCs w:val="20"/>
          <w:lang w:val="en-US"/>
        </w:rPr>
        <w:t xml:space="preserve">i: </w:t>
      </w:r>
      <w:r w:rsidRPr="00CD2940">
        <w:rPr>
          <w:rFonts w:ascii="Courier New" w:hAnsi="Courier New" w:cs="Courier New"/>
          <w:color w:val="0000FF"/>
          <w:sz w:val="20"/>
          <w:szCs w:val="20"/>
          <w:lang w:val="en-US"/>
        </w:rPr>
        <w:t>integer</w:t>
      </w:r>
      <w:r w:rsidRPr="00CD2940">
        <w:rPr>
          <w:rFonts w:ascii="Courier New" w:hAnsi="Courier New" w:cs="Courier New"/>
          <w:color w:val="000000"/>
          <w:sz w:val="20"/>
          <w:szCs w:val="20"/>
          <w:lang w:val="en-US"/>
        </w:rPr>
        <w:t>;</w:t>
      </w:r>
    </w:p>
    <w:p w:rsidR="0070210C" w:rsidRPr="00F35E3D"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F35E3D">
        <w:rPr>
          <w:rFonts w:ascii="Courier New" w:hAnsi="Courier New" w:cs="Courier New"/>
          <w:b/>
          <w:bCs/>
          <w:color w:val="000000"/>
          <w:sz w:val="20"/>
          <w:szCs w:val="20"/>
          <w:lang w:val="en-US"/>
        </w:rPr>
        <w:t>begin</w:t>
      </w:r>
    </w:p>
    <w:p w:rsidR="0070210C" w:rsidRPr="00F35E3D"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F35E3D">
        <w:rPr>
          <w:rFonts w:ascii="Courier New" w:hAnsi="Courier New" w:cs="Courier New"/>
          <w:color w:val="000000"/>
          <w:sz w:val="20"/>
          <w:szCs w:val="20"/>
          <w:lang w:val="en-US"/>
        </w:rPr>
        <w:t xml:space="preserve">l := </w:t>
      </w:r>
      <w:r w:rsidRPr="00F35E3D">
        <w:rPr>
          <w:rFonts w:ascii="Courier New" w:hAnsi="Courier New" w:cs="Courier New"/>
          <w:color w:val="006400"/>
          <w:sz w:val="20"/>
          <w:szCs w:val="20"/>
          <w:lang w:val="en-US"/>
        </w:rPr>
        <w:t>0</w:t>
      </w:r>
      <w:r w:rsidRPr="00F35E3D">
        <w:rPr>
          <w:rFonts w:ascii="Courier New" w:hAnsi="Courier New" w:cs="Courier New"/>
          <w:color w:val="000000"/>
          <w:sz w:val="20"/>
          <w:szCs w:val="20"/>
          <w:lang w:val="en-US"/>
        </w:rPr>
        <w:t>;</w:t>
      </w:r>
    </w:p>
    <w:p w:rsidR="0070210C" w:rsidRPr="00F35E3D"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F35E3D">
        <w:rPr>
          <w:rFonts w:ascii="Courier New" w:hAnsi="Courier New" w:cs="Courier New"/>
          <w:b/>
          <w:bCs/>
          <w:color w:val="000000"/>
          <w:sz w:val="20"/>
          <w:szCs w:val="20"/>
          <w:lang w:val="en-US"/>
        </w:rPr>
        <w:t xml:space="preserve">for </w:t>
      </w:r>
      <w:r w:rsidRPr="00F35E3D">
        <w:rPr>
          <w:rFonts w:ascii="Courier New" w:hAnsi="Courier New" w:cs="Courier New"/>
          <w:color w:val="000000"/>
          <w:sz w:val="20"/>
          <w:szCs w:val="20"/>
          <w:lang w:val="en-US"/>
        </w:rPr>
        <w:t xml:space="preserve">i := n </w:t>
      </w:r>
      <w:r w:rsidRPr="00F35E3D">
        <w:rPr>
          <w:rFonts w:ascii="Courier New" w:hAnsi="Courier New" w:cs="Courier New"/>
          <w:b/>
          <w:bCs/>
          <w:color w:val="000000"/>
          <w:sz w:val="20"/>
          <w:szCs w:val="20"/>
          <w:lang w:val="en-US"/>
        </w:rPr>
        <w:t xml:space="preserve">div </w:t>
      </w:r>
      <w:r w:rsidRPr="00F35E3D">
        <w:rPr>
          <w:rFonts w:ascii="Courier New" w:hAnsi="Courier New" w:cs="Courier New"/>
          <w:color w:val="006400"/>
          <w:sz w:val="20"/>
          <w:szCs w:val="20"/>
          <w:lang w:val="en-US"/>
        </w:rPr>
        <w:t xml:space="preserve">2 </w:t>
      </w:r>
      <w:r w:rsidRPr="00F35E3D">
        <w:rPr>
          <w:rFonts w:ascii="Courier New" w:hAnsi="Courier New" w:cs="Courier New"/>
          <w:b/>
          <w:bCs/>
          <w:color w:val="000000"/>
          <w:sz w:val="20"/>
          <w:szCs w:val="20"/>
          <w:lang w:val="en-US"/>
        </w:rPr>
        <w:t xml:space="preserve">downto </w:t>
      </w:r>
      <w:r w:rsidRPr="00F35E3D">
        <w:rPr>
          <w:rFonts w:ascii="Courier New" w:hAnsi="Courier New" w:cs="Courier New"/>
          <w:color w:val="006400"/>
          <w:sz w:val="20"/>
          <w:szCs w:val="20"/>
          <w:lang w:val="en-US"/>
        </w:rPr>
        <w:t xml:space="preserve">1 </w:t>
      </w:r>
      <w:r w:rsidRPr="00F35E3D">
        <w:rPr>
          <w:rFonts w:ascii="Courier New" w:hAnsi="Courier New" w:cs="Courier New"/>
          <w:b/>
          <w:bCs/>
          <w:color w:val="000000"/>
          <w:sz w:val="20"/>
          <w:szCs w:val="20"/>
          <w:lang w:val="en-US"/>
        </w:rPr>
        <w:t>do</w:t>
      </w:r>
    </w:p>
    <w:p w:rsidR="0070210C" w:rsidRPr="00F35E3D"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F35E3D">
        <w:rPr>
          <w:rFonts w:ascii="Courier New" w:hAnsi="Courier New" w:cs="Courier New"/>
          <w:b/>
          <w:bCs/>
          <w:color w:val="000000"/>
          <w:sz w:val="20"/>
          <w:szCs w:val="20"/>
          <w:lang w:val="en-US"/>
        </w:rPr>
        <w:t xml:space="preserve">    if </w:t>
      </w:r>
      <w:r w:rsidRPr="00F35E3D">
        <w:rPr>
          <w:rFonts w:ascii="Courier New" w:hAnsi="Courier New" w:cs="Courier New"/>
          <w:color w:val="000000"/>
          <w:sz w:val="20"/>
          <w:szCs w:val="20"/>
          <w:lang w:val="en-US"/>
        </w:rPr>
        <w:t xml:space="preserve">(n </w:t>
      </w:r>
      <w:r w:rsidRPr="00F35E3D">
        <w:rPr>
          <w:rFonts w:ascii="Courier New" w:hAnsi="Courier New" w:cs="Courier New"/>
          <w:b/>
          <w:bCs/>
          <w:color w:val="000000"/>
          <w:sz w:val="20"/>
          <w:szCs w:val="20"/>
          <w:lang w:val="en-US"/>
        </w:rPr>
        <w:t xml:space="preserve">mod </w:t>
      </w:r>
      <w:r w:rsidRPr="00F35E3D">
        <w:rPr>
          <w:rFonts w:ascii="Courier New" w:hAnsi="Courier New" w:cs="Courier New"/>
          <w:color w:val="000000"/>
          <w:sz w:val="20"/>
          <w:szCs w:val="20"/>
          <w:lang w:val="en-US"/>
        </w:rPr>
        <w:t xml:space="preserve">i = </w:t>
      </w:r>
      <w:r w:rsidRPr="00F35E3D">
        <w:rPr>
          <w:rFonts w:ascii="Courier New" w:hAnsi="Courier New" w:cs="Courier New"/>
          <w:color w:val="006400"/>
          <w:sz w:val="20"/>
          <w:szCs w:val="20"/>
          <w:lang w:val="en-US"/>
        </w:rPr>
        <w:t>0</w:t>
      </w:r>
      <w:r w:rsidRPr="00F35E3D">
        <w:rPr>
          <w:rFonts w:ascii="Courier New" w:hAnsi="Courier New" w:cs="Courier New"/>
          <w:color w:val="000000"/>
          <w:sz w:val="20"/>
          <w:szCs w:val="20"/>
          <w:lang w:val="en-US"/>
        </w:rPr>
        <w:t xml:space="preserve">) </w:t>
      </w:r>
      <w:r w:rsidRPr="00F35E3D">
        <w:rPr>
          <w:rFonts w:ascii="Courier New" w:hAnsi="Courier New" w:cs="Courier New"/>
          <w:b/>
          <w:bCs/>
          <w:color w:val="000000"/>
          <w:sz w:val="20"/>
          <w:szCs w:val="20"/>
          <w:lang w:val="en-US"/>
        </w:rPr>
        <w:t>then</w:t>
      </w:r>
    </w:p>
    <w:p w:rsidR="0070210C" w:rsidRPr="00F35E3D"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F35E3D">
        <w:rPr>
          <w:rFonts w:ascii="Courier New" w:hAnsi="Courier New" w:cs="Courier New"/>
          <w:b/>
          <w:bCs/>
          <w:color w:val="000000"/>
          <w:sz w:val="20"/>
          <w:szCs w:val="20"/>
          <w:lang w:val="en-US"/>
        </w:rPr>
        <w:t xml:space="preserve">    begin</w:t>
      </w:r>
    </w:p>
    <w:p w:rsidR="0070210C" w:rsidRPr="00F35E3D"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F35E3D">
        <w:rPr>
          <w:rFonts w:ascii="Courier New" w:hAnsi="Courier New" w:cs="Courier New"/>
          <w:color w:val="000000"/>
          <w:sz w:val="20"/>
          <w:szCs w:val="20"/>
          <w:lang w:val="en-US"/>
        </w:rPr>
        <w:t xml:space="preserve">l := l + </w:t>
      </w:r>
      <w:r w:rsidRPr="00F35E3D">
        <w:rPr>
          <w:rFonts w:ascii="Courier New" w:hAnsi="Courier New" w:cs="Courier New"/>
          <w:color w:val="006400"/>
          <w:sz w:val="20"/>
          <w:szCs w:val="20"/>
          <w:lang w:val="en-US"/>
        </w:rPr>
        <w:t>1</w:t>
      </w:r>
      <w:r w:rsidRPr="00F35E3D">
        <w:rPr>
          <w:rFonts w:ascii="Courier New" w:hAnsi="Courier New" w:cs="Courier New"/>
          <w:color w:val="000000"/>
          <w:sz w:val="20"/>
          <w:szCs w:val="20"/>
          <w:lang w:val="en-US"/>
        </w:rPr>
        <w:t>;</w:t>
      </w:r>
    </w:p>
    <w:p w:rsidR="0070210C" w:rsidRPr="00F35E3D"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F35E3D">
        <w:rPr>
          <w:rFonts w:ascii="Courier New" w:hAnsi="Courier New" w:cs="Courier New"/>
          <w:color w:val="000000"/>
          <w:sz w:val="20"/>
          <w:szCs w:val="20"/>
          <w:lang w:val="en-US"/>
        </w:rPr>
        <w:t xml:space="preserve">      M[l] := i;</w:t>
      </w:r>
    </w:p>
    <w:p w:rsidR="0070210C" w:rsidRPr="00F35E3D"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F35E3D">
        <w:rPr>
          <w:rFonts w:ascii="Courier New" w:hAnsi="Courier New" w:cs="Courier New"/>
          <w:b/>
          <w:bCs/>
          <w:color w:val="000000"/>
          <w:sz w:val="20"/>
          <w:szCs w:val="20"/>
          <w:lang w:val="en-US"/>
        </w:rPr>
        <w:t>end</w:t>
      </w:r>
      <w:r w:rsidRPr="00F35E3D">
        <w:rPr>
          <w:rFonts w:ascii="Courier New" w:hAnsi="Courier New" w:cs="Courier New"/>
          <w:color w:val="000000"/>
          <w:sz w:val="20"/>
          <w:szCs w:val="20"/>
          <w:lang w:val="en-US"/>
        </w:rPr>
        <w:t>;</w:t>
      </w:r>
    </w:p>
    <w:p w:rsidR="0070210C" w:rsidRPr="00F35E3D"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F35E3D">
        <w:rPr>
          <w:rFonts w:ascii="Courier New" w:hAnsi="Courier New" w:cs="Courier New"/>
          <w:b/>
          <w:bCs/>
          <w:color w:val="000000"/>
          <w:sz w:val="20"/>
          <w:szCs w:val="20"/>
          <w:lang w:val="en-US"/>
        </w:rPr>
        <w:t>end</w:t>
      </w:r>
      <w:r w:rsidRPr="00F35E3D">
        <w:rPr>
          <w:rFonts w:ascii="Courier New" w:hAnsi="Courier New" w:cs="Courier New"/>
          <w:color w:val="000000"/>
          <w:sz w:val="20"/>
          <w:szCs w:val="20"/>
          <w:lang w:val="en-US"/>
        </w:rPr>
        <w:t>;</w:t>
      </w:r>
    </w:p>
    <w:p w:rsidR="0070210C" w:rsidRPr="00F35E3D"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F35E3D">
        <w:rPr>
          <w:rFonts w:ascii="Courier New" w:hAnsi="Courier New" w:cs="Courier New"/>
          <w:b/>
          <w:bCs/>
          <w:color w:val="000000"/>
          <w:sz w:val="20"/>
          <w:szCs w:val="20"/>
          <w:lang w:val="en-US"/>
        </w:rPr>
        <w:t xml:space="preserve">procedure </w:t>
      </w:r>
      <w:r w:rsidRPr="00F35E3D">
        <w:rPr>
          <w:rFonts w:ascii="Courier New" w:hAnsi="Courier New" w:cs="Courier New"/>
          <w:color w:val="000000"/>
          <w:sz w:val="20"/>
          <w:szCs w:val="20"/>
          <w:lang w:val="en-US"/>
        </w:rPr>
        <w:t xml:space="preserve">print(M: my_array; n: </w:t>
      </w:r>
      <w:r w:rsidRPr="00F35E3D">
        <w:rPr>
          <w:rFonts w:ascii="Courier New" w:hAnsi="Courier New" w:cs="Courier New"/>
          <w:color w:val="0000FF"/>
          <w:sz w:val="20"/>
          <w:szCs w:val="20"/>
          <w:lang w:val="en-US"/>
        </w:rPr>
        <w:t>integer</w:t>
      </w:r>
      <w:r w:rsidRPr="00F35E3D">
        <w:rPr>
          <w:rFonts w:ascii="Courier New" w:hAnsi="Courier New" w:cs="Courier New"/>
          <w:color w:val="000000"/>
          <w:sz w:val="20"/>
          <w:szCs w:val="20"/>
          <w:lang w:val="en-US"/>
        </w:rPr>
        <w:t>);</w:t>
      </w:r>
    </w:p>
    <w:p w:rsidR="0070210C" w:rsidRPr="00F35E3D"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F35E3D">
        <w:rPr>
          <w:rFonts w:ascii="Courier New" w:hAnsi="Courier New" w:cs="Courier New"/>
          <w:b/>
          <w:bCs/>
          <w:color w:val="000000"/>
          <w:sz w:val="20"/>
          <w:szCs w:val="20"/>
          <w:lang w:val="en-US"/>
        </w:rPr>
        <w:t>var</w:t>
      </w:r>
    </w:p>
    <w:p w:rsidR="0070210C" w:rsidRPr="00F35E3D"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F35E3D">
        <w:rPr>
          <w:rFonts w:ascii="Courier New" w:hAnsi="Courier New" w:cs="Courier New"/>
          <w:color w:val="000000"/>
          <w:sz w:val="20"/>
          <w:szCs w:val="20"/>
          <w:lang w:val="en-US"/>
        </w:rPr>
        <w:t xml:space="preserve">i: </w:t>
      </w:r>
      <w:r w:rsidRPr="00F35E3D">
        <w:rPr>
          <w:rFonts w:ascii="Courier New" w:hAnsi="Courier New" w:cs="Courier New"/>
          <w:color w:val="0000FF"/>
          <w:sz w:val="20"/>
          <w:szCs w:val="20"/>
          <w:lang w:val="en-US"/>
        </w:rPr>
        <w:t>integer</w:t>
      </w:r>
      <w:r w:rsidRPr="00F35E3D">
        <w:rPr>
          <w:rFonts w:ascii="Courier New" w:hAnsi="Courier New" w:cs="Courier New"/>
          <w:color w:val="000000"/>
          <w:sz w:val="20"/>
          <w:szCs w:val="20"/>
          <w:lang w:val="en-US"/>
        </w:rPr>
        <w:t>;</w:t>
      </w:r>
    </w:p>
    <w:p w:rsidR="0070210C" w:rsidRPr="00F35E3D"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F35E3D">
        <w:rPr>
          <w:rFonts w:ascii="Courier New" w:hAnsi="Courier New" w:cs="Courier New"/>
          <w:b/>
          <w:bCs/>
          <w:color w:val="000000"/>
          <w:sz w:val="20"/>
          <w:szCs w:val="20"/>
          <w:lang w:val="en-US"/>
        </w:rPr>
        <w:t>begin</w:t>
      </w:r>
    </w:p>
    <w:p w:rsidR="0070210C" w:rsidRPr="00F35E3D"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F35E3D">
        <w:rPr>
          <w:rFonts w:ascii="Courier New" w:hAnsi="Courier New" w:cs="Courier New"/>
          <w:b/>
          <w:bCs/>
          <w:color w:val="000000"/>
          <w:sz w:val="20"/>
          <w:szCs w:val="20"/>
          <w:lang w:val="en-US"/>
        </w:rPr>
        <w:t xml:space="preserve">  for </w:t>
      </w:r>
      <w:r w:rsidRPr="00F35E3D">
        <w:rPr>
          <w:rFonts w:ascii="Courier New" w:hAnsi="Courier New" w:cs="Courier New"/>
          <w:color w:val="000000"/>
          <w:sz w:val="20"/>
          <w:szCs w:val="20"/>
          <w:lang w:val="en-US"/>
        </w:rPr>
        <w:t xml:space="preserve">i := </w:t>
      </w:r>
      <w:r w:rsidRPr="00F35E3D">
        <w:rPr>
          <w:rFonts w:ascii="Courier New" w:hAnsi="Courier New" w:cs="Courier New"/>
          <w:color w:val="006400"/>
          <w:sz w:val="20"/>
          <w:szCs w:val="20"/>
          <w:lang w:val="en-US"/>
        </w:rPr>
        <w:t xml:space="preserve">1 </w:t>
      </w:r>
      <w:r w:rsidRPr="00F35E3D">
        <w:rPr>
          <w:rFonts w:ascii="Courier New" w:hAnsi="Courier New" w:cs="Courier New"/>
          <w:b/>
          <w:bCs/>
          <w:color w:val="000000"/>
          <w:sz w:val="20"/>
          <w:szCs w:val="20"/>
          <w:lang w:val="en-US"/>
        </w:rPr>
        <w:t xml:space="preserve">to </w:t>
      </w:r>
      <w:r w:rsidRPr="00F35E3D">
        <w:rPr>
          <w:rFonts w:ascii="Courier New" w:hAnsi="Courier New" w:cs="Courier New"/>
          <w:color w:val="000000"/>
          <w:sz w:val="20"/>
          <w:szCs w:val="20"/>
          <w:lang w:val="en-US"/>
        </w:rPr>
        <w:t xml:space="preserve">n </w:t>
      </w:r>
      <w:r w:rsidRPr="00F35E3D">
        <w:rPr>
          <w:rFonts w:ascii="Courier New" w:hAnsi="Courier New" w:cs="Courier New"/>
          <w:b/>
          <w:bCs/>
          <w:color w:val="000000"/>
          <w:sz w:val="20"/>
          <w:szCs w:val="20"/>
          <w:lang w:val="en-US"/>
        </w:rPr>
        <w:t xml:space="preserve">do </w:t>
      </w:r>
      <w:r w:rsidRPr="00F35E3D">
        <w:rPr>
          <w:rFonts w:ascii="Courier New" w:hAnsi="Courier New" w:cs="Courier New"/>
          <w:color w:val="000000"/>
          <w:sz w:val="20"/>
          <w:szCs w:val="20"/>
          <w:lang w:val="en-US"/>
        </w:rPr>
        <w:t xml:space="preserve">write(M[i], </w:t>
      </w:r>
      <w:r w:rsidRPr="00F35E3D">
        <w:rPr>
          <w:rFonts w:ascii="Courier New" w:hAnsi="Courier New" w:cs="Courier New"/>
          <w:color w:val="0000FF"/>
          <w:sz w:val="20"/>
          <w:szCs w:val="20"/>
          <w:lang w:val="en-US"/>
        </w:rPr>
        <w:t>' '</w:t>
      </w:r>
      <w:r w:rsidRPr="00F35E3D">
        <w:rPr>
          <w:rFonts w:ascii="Courier New" w:hAnsi="Courier New" w:cs="Courier New"/>
          <w:color w:val="000000"/>
          <w:sz w:val="20"/>
          <w:szCs w:val="20"/>
          <w:lang w:val="en-US"/>
        </w:rPr>
        <w:t>);</w:t>
      </w:r>
    </w:p>
    <w:p w:rsidR="0070210C" w:rsidRPr="00F35E3D"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F35E3D">
        <w:rPr>
          <w:rFonts w:ascii="Courier New" w:hAnsi="Courier New" w:cs="Courier New"/>
          <w:color w:val="000000"/>
          <w:sz w:val="20"/>
          <w:szCs w:val="20"/>
          <w:lang w:val="en-US"/>
        </w:rPr>
        <w:t xml:space="preserve">  writeln;</w:t>
      </w:r>
    </w:p>
    <w:p w:rsidR="0070210C" w:rsidRPr="00F35E3D"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F35E3D">
        <w:rPr>
          <w:rFonts w:ascii="Courier New" w:hAnsi="Courier New" w:cs="Courier New"/>
          <w:b/>
          <w:bCs/>
          <w:color w:val="000000"/>
          <w:sz w:val="20"/>
          <w:szCs w:val="20"/>
          <w:lang w:val="en-US"/>
        </w:rPr>
        <w:t>end</w:t>
      </w:r>
      <w:r w:rsidRPr="00F35E3D">
        <w:rPr>
          <w:rFonts w:ascii="Courier New" w:hAnsi="Courier New" w:cs="Courier New"/>
          <w:color w:val="000000"/>
          <w:sz w:val="20"/>
          <w:szCs w:val="20"/>
          <w:lang w:val="en-US"/>
        </w:rPr>
        <w:t>;</w:t>
      </w:r>
    </w:p>
    <w:p w:rsidR="0070210C" w:rsidRPr="00F35E3D"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F35E3D">
        <w:rPr>
          <w:rFonts w:ascii="Courier New" w:hAnsi="Courier New" w:cs="Courier New"/>
          <w:b/>
          <w:bCs/>
          <w:color w:val="000000"/>
          <w:sz w:val="20"/>
          <w:szCs w:val="20"/>
          <w:lang w:val="en-US"/>
        </w:rPr>
        <w:t>begin</w:t>
      </w:r>
    </w:p>
    <w:p w:rsidR="0070210C" w:rsidRPr="00F35E3D"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F35E3D">
        <w:rPr>
          <w:rFonts w:ascii="Courier New" w:hAnsi="Courier New" w:cs="Courier New"/>
          <w:color w:val="000000"/>
          <w:sz w:val="20"/>
          <w:szCs w:val="20"/>
          <w:lang w:val="en-US"/>
        </w:rPr>
        <w:t>write(</w:t>
      </w:r>
      <w:r w:rsidRPr="00F35E3D">
        <w:rPr>
          <w:rFonts w:ascii="Courier New" w:hAnsi="Courier New" w:cs="Courier New"/>
          <w:color w:val="0000FF"/>
          <w:sz w:val="20"/>
          <w:szCs w:val="20"/>
          <w:lang w:val="en-US"/>
        </w:rPr>
        <w:t>'</w:t>
      </w:r>
      <w:r>
        <w:rPr>
          <w:rFonts w:ascii="Courier New" w:hAnsi="Courier New" w:cs="Courier New"/>
          <w:color w:val="0000FF"/>
          <w:sz w:val="20"/>
          <w:szCs w:val="20"/>
        </w:rPr>
        <w:t>Введитечисло</w:t>
      </w:r>
      <w:r w:rsidRPr="00F35E3D">
        <w:rPr>
          <w:rFonts w:ascii="Courier New" w:hAnsi="Courier New" w:cs="Courier New"/>
          <w:color w:val="0000FF"/>
          <w:sz w:val="20"/>
          <w:szCs w:val="20"/>
          <w:lang w:val="en-US"/>
        </w:rPr>
        <w:t xml:space="preserve"> n: '</w:t>
      </w:r>
      <w:r w:rsidRPr="00F35E3D">
        <w:rPr>
          <w:rFonts w:ascii="Courier New" w:hAnsi="Courier New" w:cs="Courier New"/>
          <w:color w:val="000000"/>
          <w:sz w:val="20"/>
          <w:szCs w:val="20"/>
          <w:lang w:val="en-US"/>
        </w:rPr>
        <w:t>);</w:t>
      </w:r>
    </w:p>
    <w:p w:rsidR="0070210C" w:rsidRPr="00F35E3D"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F35E3D">
        <w:rPr>
          <w:rFonts w:ascii="Courier New" w:hAnsi="Courier New" w:cs="Courier New"/>
          <w:color w:val="000000"/>
          <w:sz w:val="20"/>
          <w:szCs w:val="20"/>
          <w:lang w:val="en-US"/>
        </w:rPr>
        <w:t xml:space="preserve">  readln(n);</w:t>
      </w:r>
    </w:p>
    <w:p w:rsidR="0070210C" w:rsidRPr="00F35E3D"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F35E3D">
        <w:rPr>
          <w:rFonts w:ascii="Courier New" w:hAnsi="Courier New" w:cs="Courier New"/>
          <w:color w:val="000000"/>
          <w:sz w:val="20"/>
          <w:szCs w:val="20"/>
          <w:lang w:val="en-US"/>
        </w:rPr>
        <w:t xml:space="preserve">  fill(n, A, l);</w:t>
      </w:r>
    </w:p>
    <w:p w:rsidR="0070210C" w:rsidRDefault="0070210C" w:rsidP="0070210C">
      <w:pPr>
        <w:autoSpaceDE w:val="0"/>
        <w:autoSpaceDN w:val="0"/>
        <w:adjustRightInd w:val="0"/>
        <w:spacing w:after="0" w:line="240" w:lineRule="auto"/>
        <w:ind w:left="708"/>
        <w:rPr>
          <w:rFonts w:ascii="Courier New" w:hAnsi="Courier New" w:cs="Courier New"/>
          <w:color w:val="000000"/>
          <w:sz w:val="20"/>
          <w:szCs w:val="20"/>
        </w:rPr>
      </w:pPr>
      <w:r>
        <w:rPr>
          <w:rFonts w:ascii="Courier New" w:hAnsi="Courier New" w:cs="Courier New"/>
          <w:color w:val="000000"/>
          <w:sz w:val="20"/>
          <w:szCs w:val="20"/>
        </w:rPr>
        <w:t>print(A, l);</w:t>
      </w:r>
    </w:p>
    <w:p w:rsidR="0070210C" w:rsidRDefault="0070210C" w:rsidP="0070210C">
      <w:pPr>
        <w:ind w:left="708"/>
        <w:jc w:val="both"/>
        <w:rPr>
          <w:rFonts w:ascii="Courier New" w:hAnsi="Courier New" w:cs="Courier New"/>
          <w:color w:val="000000"/>
          <w:sz w:val="20"/>
          <w:szCs w:val="20"/>
        </w:rPr>
      </w:pPr>
      <w:r w:rsidRPr="00F35E3D">
        <w:rPr>
          <w:rFonts w:ascii="Courier New" w:hAnsi="Courier New" w:cs="Courier New"/>
          <w:b/>
          <w:bCs/>
          <w:color w:val="000000"/>
          <w:sz w:val="20"/>
          <w:szCs w:val="20"/>
        </w:rPr>
        <w:t>end</w:t>
      </w:r>
      <w:r w:rsidRPr="00F35E3D">
        <w:rPr>
          <w:rFonts w:ascii="Courier New" w:hAnsi="Courier New" w:cs="Courier New"/>
          <w:color w:val="000000"/>
          <w:sz w:val="20"/>
          <w:szCs w:val="20"/>
        </w:rPr>
        <w:t>.</w:t>
      </w:r>
    </w:p>
    <w:p w:rsidR="0070210C" w:rsidRDefault="0070210C" w:rsidP="0070210C">
      <w:pPr>
        <w:ind w:left="708"/>
        <w:jc w:val="both"/>
        <w:rPr>
          <w:i/>
        </w:rPr>
      </w:pPr>
      <w:r>
        <w:rPr>
          <w:i/>
        </w:rPr>
        <w:t xml:space="preserve">Эффективность алгоритма заключается в просмотре всех натуральных чисел от половины </w:t>
      </w:r>
      <w:r>
        <w:rPr>
          <w:b/>
          <w:i/>
          <w:lang w:val="en-US"/>
        </w:rPr>
        <w:t>n</w:t>
      </w:r>
      <w:r>
        <w:rPr>
          <w:i/>
        </w:rPr>
        <w:t xml:space="preserve"> до 1, а изюминка алгоритма – в том, как передаются параметры в процедуру. Заметьте, что и массив, и количество элементов в нем передается по ссылке, то есть при заполнении массива внутри процедуры, автоматически меняется и переданный в нее массив и формируется количество элементов.</w:t>
      </w:r>
    </w:p>
    <w:p w:rsidR="0070210C" w:rsidRPr="007B11C0" w:rsidRDefault="0070210C" w:rsidP="004C179B">
      <w:pPr>
        <w:pStyle w:val="a6"/>
        <w:numPr>
          <w:ilvl w:val="0"/>
          <w:numId w:val="238"/>
        </w:numPr>
        <w:spacing w:after="0" w:line="240" w:lineRule="auto"/>
        <w:jc w:val="both"/>
      </w:pPr>
      <w:r>
        <w:t xml:space="preserve">С клавиатуры вводятся целое число </w:t>
      </w:r>
      <w:r>
        <w:rPr>
          <w:i/>
          <w:lang w:val="en-US"/>
        </w:rPr>
        <w:t>a</w:t>
      </w:r>
      <w:r>
        <w:t xml:space="preserve"> и натуральное число </w:t>
      </w:r>
      <w:r>
        <w:rPr>
          <w:i/>
          <w:lang w:val="en-US"/>
        </w:rPr>
        <w:t>b</w:t>
      </w:r>
      <w:r>
        <w:t xml:space="preserve">. Сократите дробь </w:t>
      </w:r>
      <w:r>
        <w:rPr>
          <w:i/>
          <w:lang w:val="en-US"/>
        </w:rPr>
        <w:t>a</w:t>
      </w:r>
      <w:r>
        <w:t>/</w:t>
      </w:r>
      <w:r>
        <w:rPr>
          <w:i/>
          <w:lang w:val="en-US"/>
        </w:rPr>
        <w:t>b</w:t>
      </w:r>
      <w:r>
        <w:t xml:space="preserve"> и, если возможно, выделите целую часть. Например, если </w:t>
      </w:r>
      <w:r>
        <w:rPr>
          <w:i/>
          <w:lang w:val="en-US"/>
        </w:rPr>
        <w:t>a</w:t>
      </w:r>
      <w:r w:rsidRPr="003F1F8F">
        <w:rPr>
          <w:i/>
        </w:rPr>
        <w:t>=</w:t>
      </w:r>
      <w:r>
        <w:rPr>
          <w:i/>
        </w:rPr>
        <w:t>-</w:t>
      </w:r>
      <w:r>
        <w:t xml:space="preserve">5и </w:t>
      </w:r>
      <w:r>
        <w:rPr>
          <w:i/>
          <w:lang w:val="en-US"/>
        </w:rPr>
        <w:t>b</w:t>
      </w:r>
      <w:r>
        <w:t xml:space="preserve">=10, то в качестве ответа надо вывести -1/2. Если </w:t>
      </w:r>
      <w:r>
        <w:rPr>
          <w:i/>
          <w:lang w:val="en-US"/>
        </w:rPr>
        <w:t>a</w:t>
      </w:r>
      <w:r w:rsidRPr="003F1F8F">
        <w:rPr>
          <w:i/>
        </w:rPr>
        <w:t>=</w:t>
      </w:r>
      <w:r>
        <w:t xml:space="preserve">10и </w:t>
      </w:r>
      <w:r>
        <w:rPr>
          <w:i/>
          <w:lang w:val="en-US"/>
        </w:rPr>
        <w:t>b</w:t>
      </w:r>
      <w:r>
        <w:t>=8, то вывод должен быть 1 1/4.</w:t>
      </w:r>
    </w:p>
    <w:p w:rsidR="0070210C" w:rsidRDefault="0070210C" w:rsidP="0070210C">
      <w:pPr>
        <w:autoSpaceDE w:val="0"/>
        <w:autoSpaceDN w:val="0"/>
        <w:adjustRightInd w:val="0"/>
        <w:spacing w:after="0" w:line="240" w:lineRule="auto"/>
        <w:rPr>
          <w:rFonts w:ascii="Courier New" w:hAnsi="Courier New" w:cs="Courier New"/>
          <w:b/>
          <w:bCs/>
          <w:color w:val="000000"/>
          <w:sz w:val="20"/>
          <w:szCs w:val="20"/>
        </w:rPr>
      </w:pPr>
    </w:p>
    <w:p w:rsidR="0070210C" w:rsidRPr="00790BFA"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790BFA">
        <w:rPr>
          <w:rFonts w:ascii="Courier New" w:hAnsi="Courier New" w:cs="Courier New"/>
          <w:b/>
          <w:bCs/>
          <w:color w:val="000000"/>
          <w:sz w:val="20"/>
          <w:szCs w:val="20"/>
          <w:lang w:val="en-US"/>
        </w:rPr>
        <w:t xml:space="preserve">program </w:t>
      </w:r>
      <w:r w:rsidRPr="00790BFA">
        <w:rPr>
          <w:rFonts w:ascii="Courier New" w:hAnsi="Courier New" w:cs="Courier New"/>
          <w:color w:val="000000"/>
          <w:sz w:val="20"/>
          <w:szCs w:val="20"/>
          <w:lang w:val="en-US"/>
        </w:rPr>
        <w:t>p2_3;</w:t>
      </w:r>
    </w:p>
    <w:p w:rsidR="0070210C" w:rsidRPr="00790BFA"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790BFA">
        <w:rPr>
          <w:rFonts w:ascii="Courier New" w:hAnsi="Courier New" w:cs="Courier New"/>
          <w:b/>
          <w:bCs/>
          <w:color w:val="000000"/>
          <w:sz w:val="20"/>
          <w:szCs w:val="20"/>
          <w:lang w:val="en-US"/>
        </w:rPr>
        <w:t>var</w:t>
      </w:r>
    </w:p>
    <w:p w:rsidR="0070210C" w:rsidRPr="00790BFA"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790BFA">
        <w:rPr>
          <w:rFonts w:ascii="Courier New" w:hAnsi="Courier New" w:cs="Courier New"/>
          <w:color w:val="000000"/>
          <w:sz w:val="20"/>
          <w:szCs w:val="20"/>
          <w:lang w:val="en-US"/>
        </w:rPr>
        <w:t xml:space="preserve">a, b, c: </w:t>
      </w:r>
      <w:r w:rsidRPr="00790BFA">
        <w:rPr>
          <w:rFonts w:ascii="Courier New" w:hAnsi="Courier New" w:cs="Courier New"/>
          <w:color w:val="0000FF"/>
          <w:sz w:val="20"/>
          <w:szCs w:val="20"/>
          <w:lang w:val="en-US"/>
        </w:rPr>
        <w:t>integer</w:t>
      </w:r>
      <w:r w:rsidRPr="00790BFA">
        <w:rPr>
          <w:rFonts w:ascii="Courier New" w:hAnsi="Courier New" w:cs="Courier New"/>
          <w:color w:val="000000"/>
          <w:sz w:val="20"/>
          <w:szCs w:val="20"/>
          <w:lang w:val="en-US"/>
        </w:rPr>
        <w:t>;</w:t>
      </w:r>
    </w:p>
    <w:p w:rsidR="0070210C" w:rsidRPr="00790BFA"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790BFA">
        <w:rPr>
          <w:rFonts w:ascii="Courier New" w:hAnsi="Courier New" w:cs="Courier New"/>
          <w:b/>
          <w:bCs/>
          <w:color w:val="000000"/>
          <w:sz w:val="20"/>
          <w:szCs w:val="20"/>
          <w:lang w:val="en-US"/>
        </w:rPr>
        <w:t xml:space="preserve">function </w:t>
      </w:r>
      <w:r w:rsidRPr="00790BFA">
        <w:rPr>
          <w:rFonts w:ascii="Courier New" w:hAnsi="Courier New" w:cs="Courier New"/>
          <w:color w:val="000000"/>
          <w:sz w:val="20"/>
          <w:szCs w:val="20"/>
          <w:lang w:val="en-US"/>
        </w:rPr>
        <w:t xml:space="preserve">nod(a, b: </w:t>
      </w:r>
      <w:r w:rsidRPr="00790BFA">
        <w:rPr>
          <w:rFonts w:ascii="Courier New" w:hAnsi="Courier New" w:cs="Courier New"/>
          <w:color w:val="0000FF"/>
          <w:sz w:val="20"/>
          <w:szCs w:val="20"/>
          <w:lang w:val="en-US"/>
        </w:rPr>
        <w:t>integer</w:t>
      </w:r>
      <w:r w:rsidRPr="00790BFA">
        <w:rPr>
          <w:rFonts w:ascii="Courier New" w:hAnsi="Courier New" w:cs="Courier New"/>
          <w:color w:val="000000"/>
          <w:sz w:val="20"/>
          <w:szCs w:val="20"/>
          <w:lang w:val="en-US"/>
        </w:rPr>
        <w:t xml:space="preserve">): </w:t>
      </w:r>
      <w:r w:rsidRPr="00790BFA">
        <w:rPr>
          <w:rFonts w:ascii="Courier New" w:hAnsi="Courier New" w:cs="Courier New"/>
          <w:color w:val="0000FF"/>
          <w:sz w:val="20"/>
          <w:szCs w:val="20"/>
          <w:lang w:val="en-US"/>
        </w:rPr>
        <w:t>integer</w:t>
      </w:r>
      <w:r w:rsidRPr="00790BFA">
        <w:rPr>
          <w:rFonts w:ascii="Courier New" w:hAnsi="Courier New" w:cs="Courier New"/>
          <w:color w:val="000000"/>
          <w:sz w:val="20"/>
          <w:szCs w:val="20"/>
          <w:lang w:val="en-US"/>
        </w:rPr>
        <w:t>;</w:t>
      </w:r>
    </w:p>
    <w:p w:rsidR="0070210C" w:rsidRPr="00790BFA"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790BFA">
        <w:rPr>
          <w:rFonts w:ascii="Courier New" w:hAnsi="Courier New" w:cs="Courier New"/>
          <w:b/>
          <w:bCs/>
          <w:color w:val="000000"/>
          <w:sz w:val="20"/>
          <w:szCs w:val="20"/>
          <w:lang w:val="en-US"/>
        </w:rPr>
        <w:t>var</w:t>
      </w:r>
    </w:p>
    <w:p w:rsidR="0070210C" w:rsidRPr="00790BFA"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790BFA">
        <w:rPr>
          <w:rFonts w:ascii="Courier New" w:hAnsi="Courier New" w:cs="Courier New"/>
          <w:color w:val="000000"/>
          <w:sz w:val="20"/>
          <w:szCs w:val="20"/>
          <w:lang w:val="en-US"/>
        </w:rPr>
        <w:t xml:space="preserve">m: </w:t>
      </w:r>
      <w:r w:rsidRPr="00790BFA">
        <w:rPr>
          <w:rFonts w:ascii="Courier New" w:hAnsi="Courier New" w:cs="Courier New"/>
          <w:color w:val="0000FF"/>
          <w:sz w:val="20"/>
          <w:szCs w:val="20"/>
          <w:lang w:val="en-US"/>
        </w:rPr>
        <w:t>integer</w:t>
      </w:r>
      <w:r w:rsidRPr="00790BFA">
        <w:rPr>
          <w:rFonts w:ascii="Courier New" w:hAnsi="Courier New" w:cs="Courier New"/>
          <w:color w:val="000000"/>
          <w:sz w:val="20"/>
          <w:szCs w:val="20"/>
          <w:lang w:val="en-US"/>
        </w:rPr>
        <w:t>;</w:t>
      </w:r>
    </w:p>
    <w:p w:rsidR="0070210C" w:rsidRPr="00790BFA"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790BFA">
        <w:rPr>
          <w:rFonts w:ascii="Courier New" w:hAnsi="Courier New" w:cs="Courier New"/>
          <w:b/>
          <w:bCs/>
          <w:color w:val="000000"/>
          <w:sz w:val="20"/>
          <w:szCs w:val="20"/>
          <w:lang w:val="en-US"/>
        </w:rPr>
        <w:t>begin</w:t>
      </w:r>
    </w:p>
    <w:p w:rsidR="0070210C" w:rsidRPr="00790BFA"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790BFA">
        <w:rPr>
          <w:rFonts w:ascii="Courier New" w:hAnsi="Courier New" w:cs="Courier New"/>
          <w:b/>
          <w:bCs/>
          <w:color w:val="000000"/>
          <w:sz w:val="20"/>
          <w:szCs w:val="20"/>
          <w:lang w:val="en-US"/>
        </w:rPr>
        <w:t xml:space="preserve">  while </w:t>
      </w:r>
      <w:r w:rsidRPr="00790BFA">
        <w:rPr>
          <w:rFonts w:ascii="Courier New" w:hAnsi="Courier New" w:cs="Courier New"/>
          <w:color w:val="000000"/>
          <w:sz w:val="20"/>
          <w:szCs w:val="20"/>
          <w:lang w:val="en-US"/>
        </w:rPr>
        <w:t>(b &lt;&gt;</w:t>
      </w:r>
      <w:r w:rsidRPr="00790BFA">
        <w:rPr>
          <w:rFonts w:ascii="Courier New" w:hAnsi="Courier New" w:cs="Courier New"/>
          <w:color w:val="006400"/>
          <w:sz w:val="20"/>
          <w:szCs w:val="20"/>
          <w:lang w:val="en-US"/>
        </w:rPr>
        <w:t>0</w:t>
      </w:r>
      <w:r w:rsidRPr="00790BFA">
        <w:rPr>
          <w:rFonts w:ascii="Courier New" w:hAnsi="Courier New" w:cs="Courier New"/>
          <w:color w:val="000000"/>
          <w:sz w:val="20"/>
          <w:szCs w:val="20"/>
          <w:lang w:val="en-US"/>
        </w:rPr>
        <w:t xml:space="preserve">) </w:t>
      </w:r>
      <w:r w:rsidRPr="00790BFA">
        <w:rPr>
          <w:rFonts w:ascii="Courier New" w:hAnsi="Courier New" w:cs="Courier New"/>
          <w:b/>
          <w:bCs/>
          <w:color w:val="000000"/>
          <w:sz w:val="20"/>
          <w:szCs w:val="20"/>
          <w:lang w:val="en-US"/>
        </w:rPr>
        <w:t>do</w:t>
      </w:r>
    </w:p>
    <w:p w:rsidR="0070210C" w:rsidRPr="00790BFA"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790BFA">
        <w:rPr>
          <w:rFonts w:ascii="Courier New" w:hAnsi="Courier New" w:cs="Courier New"/>
          <w:b/>
          <w:bCs/>
          <w:color w:val="000000"/>
          <w:sz w:val="20"/>
          <w:szCs w:val="20"/>
          <w:lang w:val="en-US"/>
        </w:rPr>
        <w:t xml:space="preserve">  begin</w:t>
      </w:r>
    </w:p>
    <w:p w:rsidR="0070210C" w:rsidRPr="00790BFA"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790BFA">
        <w:rPr>
          <w:rFonts w:ascii="Courier New" w:hAnsi="Courier New" w:cs="Courier New"/>
          <w:color w:val="000000"/>
          <w:sz w:val="20"/>
          <w:szCs w:val="20"/>
          <w:lang w:val="en-US"/>
        </w:rPr>
        <w:t>m := b;</w:t>
      </w:r>
    </w:p>
    <w:p w:rsidR="0070210C" w:rsidRPr="00790BFA"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790BFA">
        <w:rPr>
          <w:rFonts w:ascii="Courier New" w:hAnsi="Courier New" w:cs="Courier New"/>
          <w:color w:val="000000"/>
          <w:sz w:val="20"/>
          <w:szCs w:val="20"/>
          <w:lang w:val="en-US"/>
        </w:rPr>
        <w:t xml:space="preserve">    b := a </w:t>
      </w:r>
      <w:r w:rsidRPr="00790BFA">
        <w:rPr>
          <w:rFonts w:ascii="Courier New" w:hAnsi="Courier New" w:cs="Courier New"/>
          <w:b/>
          <w:bCs/>
          <w:color w:val="000000"/>
          <w:sz w:val="20"/>
          <w:szCs w:val="20"/>
          <w:lang w:val="en-US"/>
        </w:rPr>
        <w:t xml:space="preserve">mod </w:t>
      </w:r>
      <w:r w:rsidRPr="00790BFA">
        <w:rPr>
          <w:rFonts w:ascii="Courier New" w:hAnsi="Courier New" w:cs="Courier New"/>
          <w:color w:val="000000"/>
          <w:sz w:val="20"/>
          <w:szCs w:val="20"/>
          <w:lang w:val="en-US"/>
        </w:rPr>
        <w:t>b;</w:t>
      </w:r>
    </w:p>
    <w:p w:rsidR="0070210C" w:rsidRPr="00790BFA"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790BFA">
        <w:rPr>
          <w:rFonts w:ascii="Courier New" w:hAnsi="Courier New" w:cs="Courier New"/>
          <w:color w:val="000000"/>
          <w:sz w:val="20"/>
          <w:szCs w:val="20"/>
          <w:lang w:val="en-US"/>
        </w:rPr>
        <w:t xml:space="preserve">    a := m;</w:t>
      </w:r>
    </w:p>
    <w:p w:rsidR="0070210C" w:rsidRPr="00790BFA"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790BFA">
        <w:rPr>
          <w:rFonts w:ascii="Courier New" w:hAnsi="Courier New" w:cs="Courier New"/>
          <w:b/>
          <w:bCs/>
          <w:color w:val="000000"/>
          <w:sz w:val="20"/>
          <w:szCs w:val="20"/>
          <w:lang w:val="en-US"/>
        </w:rPr>
        <w:t>end</w:t>
      </w:r>
      <w:r w:rsidRPr="00790BFA">
        <w:rPr>
          <w:rFonts w:ascii="Courier New" w:hAnsi="Courier New" w:cs="Courier New"/>
          <w:color w:val="000000"/>
          <w:sz w:val="20"/>
          <w:szCs w:val="20"/>
          <w:lang w:val="en-US"/>
        </w:rPr>
        <w:t>;</w:t>
      </w:r>
    </w:p>
    <w:p w:rsidR="0070210C" w:rsidRPr="00790BFA"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790BFA">
        <w:rPr>
          <w:rFonts w:ascii="Courier New" w:hAnsi="Courier New" w:cs="Courier New"/>
          <w:color w:val="000000"/>
          <w:sz w:val="20"/>
          <w:szCs w:val="20"/>
          <w:lang w:val="en-US"/>
        </w:rPr>
        <w:t xml:space="preserve">  nod := a; </w:t>
      </w:r>
    </w:p>
    <w:p w:rsidR="0070210C" w:rsidRPr="00790BFA"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790BFA">
        <w:rPr>
          <w:rFonts w:ascii="Courier New" w:hAnsi="Courier New" w:cs="Courier New"/>
          <w:b/>
          <w:bCs/>
          <w:color w:val="000000"/>
          <w:sz w:val="20"/>
          <w:szCs w:val="20"/>
          <w:lang w:val="en-US"/>
        </w:rPr>
        <w:t>end</w:t>
      </w:r>
      <w:r w:rsidRPr="00790BFA">
        <w:rPr>
          <w:rFonts w:ascii="Courier New" w:hAnsi="Courier New" w:cs="Courier New"/>
          <w:color w:val="000000"/>
          <w:sz w:val="20"/>
          <w:szCs w:val="20"/>
          <w:lang w:val="en-US"/>
        </w:rPr>
        <w:t>;</w:t>
      </w:r>
    </w:p>
    <w:p w:rsidR="0070210C" w:rsidRPr="00790BFA"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790BFA">
        <w:rPr>
          <w:rFonts w:ascii="Courier New" w:hAnsi="Courier New" w:cs="Courier New"/>
          <w:b/>
          <w:bCs/>
          <w:color w:val="000000"/>
          <w:sz w:val="20"/>
          <w:szCs w:val="20"/>
          <w:lang w:val="en-US"/>
        </w:rPr>
        <w:t>begin</w:t>
      </w:r>
    </w:p>
    <w:p w:rsidR="0070210C" w:rsidRPr="00790BFA"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790BFA">
        <w:rPr>
          <w:rFonts w:ascii="Courier New" w:hAnsi="Courier New" w:cs="Courier New"/>
          <w:color w:val="000000"/>
          <w:sz w:val="20"/>
          <w:szCs w:val="20"/>
          <w:lang w:val="en-US"/>
        </w:rPr>
        <w:t>write(</w:t>
      </w:r>
      <w:r w:rsidRPr="00790BFA">
        <w:rPr>
          <w:rFonts w:ascii="Courier New" w:hAnsi="Courier New" w:cs="Courier New"/>
          <w:color w:val="0000FF"/>
          <w:sz w:val="20"/>
          <w:szCs w:val="20"/>
          <w:lang w:val="en-US"/>
        </w:rPr>
        <w:t>'</w:t>
      </w:r>
      <w:r>
        <w:rPr>
          <w:rFonts w:ascii="Courier New" w:hAnsi="Courier New" w:cs="Courier New"/>
          <w:color w:val="0000FF"/>
          <w:sz w:val="20"/>
          <w:szCs w:val="20"/>
        </w:rPr>
        <w:t>Введитечисла</w:t>
      </w:r>
      <w:r w:rsidRPr="00790BFA">
        <w:rPr>
          <w:rFonts w:ascii="Courier New" w:hAnsi="Courier New" w:cs="Courier New"/>
          <w:color w:val="0000FF"/>
          <w:sz w:val="20"/>
          <w:szCs w:val="20"/>
          <w:lang w:val="en-US"/>
        </w:rPr>
        <w:t xml:space="preserve"> a </w:t>
      </w:r>
      <w:r>
        <w:rPr>
          <w:rFonts w:ascii="Courier New" w:hAnsi="Courier New" w:cs="Courier New"/>
          <w:color w:val="0000FF"/>
          <w:sz w:val="20"/>
          <w:szCs w:val="20"/>
        </w:rPr>
        <w:t>и</w:t>
      </w:r>
      <w:r w:rsidRPr="00790BFA">
        <w:rPr>
          <w:rFonts w:ascii="Courier New" w:hAnsi="Courier New" w:cs="Courier New"/>
          <w:color w:val="0000FF"/>
          <w:sz w:val="20"/>
          <w:szCs w:val="20"/>
          <w:lang w:val="en-US"/>
        </w:rPr>
        <w:t xml:space="preserve"> b: '</w:t>
      </w:r>
      <w:r w:rsidRPr="00790BFA">
        <w:rPr>
          <w:rFonts w:ascii="Courier New" w:hAnsi="Courier New" w:cs="Courier New"/>
          <w:color w:val="000000"/>
          <w:sz w:val="20"/>
          <w:szCs w:val="20"/>
          <w:lang w:val="en-US"/>
        </w:rPr>
        <w:t>);</w:t>
      </w:r>
    </w:p>
    <w:p w:rsidR="0070210C" w:rsidRPr="00790BFA"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790BFA">
        <w:rPr>
          <w:rFonts w:ascii="Courier New" w:hAnsi="Courier New" w:cs="Courier New"/>
          <w:color w:val="000000"/>
          <w:sz w:val="20"/>
          <w:szCs w:val="20"/>
          <w:lang w:val="en-US"/>
        </w:rPr>
        <w:t xml:space="preserve">  readln(a, b);</w:t>
      </w:r>
    </w:p>
    <w:p w:rsidR="0070210C" w:rsidRPr="00790BFA"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790BFA">
        <w:rPr>
          <w:rFonts w:ascii="Courier New" w:hAnsi="Courier New" w:cs="Courier New"/>
          <w:b/>
          <w:bCs/>
          <w:color w:val="000000"/>
          <w:sz w:val="20"/>
          <w:szCs w:val="20"/>
          <w:lang w:val="en-US"/>
        </w:rPr>
        <w:t xml:space="preserve">if </w:t>
      </w:r>
      <w:r w:rsidRPr="00790BFA">
        <w:rPr>
          <w:rFonts w:ascii="Courier New" w:hAnsi="Courier New" w:cs="Courier New"/>
          <w:color w:val="000000"/>
          <w:sz w:val="20"/>
          <w:szCs w:val="20"/>
          <w:lang w:val="en-US"/>
        </w:rPr>
        <w:t>(a &lt;</w:t>
      </w:r>
      <w:r w:rsidRPr="00790BFA">
        <w:rPr>
          <w:rFonts w:ascii="Courier New" w:hAnsi="Courier New" w:cs="Courier New"/>
          <w:color w:val="006400"/>
          <w:sz w:val="20"/>
          <w:szCs w:val="20"/>
          <w:lang w:val="en-US"/>
        </w:rPr>
        <w:t>0</w:t>
      </w:r>
      <w:r w:rsidRPr="00790BFA">
        <w:rPr>
          <w:rFonts w:ascii="Courier New" w:hAnsi="Courier New" w:cs="Courier New"/>
          <w:color w:val="000000"/>
          <w:sz w:val="20"/>
          <w:szCs w:val="20"/>
          <w:lang w:val="en-US"/>
        </w:rPr>
        <w:t xml:space="preserve">) </w:t>
      </w:r>
      <w:r w:rsidRPr="00790BFA">
        <w:rPr>
          <w:rFonts w:ascii="Courier New" w:hAnsi="Courier New" w:cs="Courier New"/>
          <w:b/>
          <w:bCs/>
          <w:color w:val="000000"/>
          <w:sz w:val="20"/>
          <w:szCs w:val="20"/>
          <w:lang w:val="en-US"/>
        </w:rPr>
        <w:t xml:space="preserve">then </w:t>
      </w:r>
    </w:p>
    <w:p w:rsidR="0070210C" w:rsidRPr="00790BFA"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790BFA">
        <w:rPr>
          <w:rFonts w:ascii="Courier New" w:hAnsi="Courier New" w:cs="Courier New"/>
          <w:b/>
          <w:bCs/>
          <w:color w:val="000000"/>
          <w:sz w:val="20"/>
          <w:szCs w:val="20"/>
          <w:lang w:val="en-US"/>
        </w:rPr>
        <w:t xml:space="preserve">  begin</w:t>
      </w:r>
    </w:p>
    <w:p w:rsidR="0070210C" w:rsidRPr="00790BFA"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790BFA">
        <w:rPr>
          <w:rFonts w:ascii="Courier New" w:hAnsi="Courier New" w:cs="Courier New"/>
          <w:color w:val="000000"/>
          <w:sz w:val="20"/>
          <w:szCs w:val="20"/>
          <w:lang w:val="en-US"/>
        </w:rPr>
        <w:t>write(</w:t>
      </w:r>
      <w:r w:rsidRPr="00790BFA">
        <w:rPr>
          <w:rFonts w:ascii="Courier New" w:hAnsi="Courier New" w:cs="Courier New"/>
          <w:color w:val="0000FF"/>
          <w:sz w:val="20"/>
          <w:szCs w:val="20"/>
          <w:lang w:val="en-US"/>
        </w:rPr>
        <w:t>'-'</w:t>
      </w:r>
      <w:r w:rsidRPr="00790BFA">
        <w:rPr>
          <w:rFonts w:ascii="Courier New" w:hAnsi="Courier New" w:cs="Courier New"/>
          <w:color w:val="000000"/>
          <w:sz w:val="20"/>
          <w:szCs w:val="20"/>
          <w:lang w:val="en-US"/>
        </w:rPr>
        <w:t>);</w:t>
      </w:r>
    </w:p>
    <w:p w:rsidR="0070210C" w:rsidRPr="00790BFA"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790BFA">
        <w:rPr>
          <w:rFonts w:ascii="Courier New" w:hAnsi="Courier New" w:cs="Courier New"/>
          <w:color w:val="000000"/>
          <w:sz w:val="20"/>
          <w:szCs w:val="20"/>
          <w:lang w:val="en-US"/>
        </w:rPr>
        <w:t xml:space="preserve">    a := -a;</w:t>
      </w:r>
    </w:p>
    <w:p w:rsidR="0070210C" w:rsidRPr="00790BFA"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790BFA">
        <w:rPr>
          <w:rFonts w:ascii="Courier New" w:hAnsi="Courier New" w:cs="Courier New"/>
          <w:b/>
          <w:bCs/>
          <w:color w:val="000000"/>
          <w:sz w:val="20"/>
          <w:szCs w:val="20"/>
          <w:lang w:val="en-US"/>
        </w:rPr>
        <w:t>end</w:t>
      </w:r>
      <w:r w:rsidRPr="00790BFA">
        <w:rPr>
          <w:rFonts w:ascii="Courier New" w:hAnsi="Courier New" w:cs="Courier New"/>
          <w:color w:val="000000"/>
          <w:sz w:val="20"/>
          <w:szCs w:val="20"/>
          <w:lang w:val="en-US"/>
        </w:rPr>
        <w:t xml:space="preserve">; </w:t>
      </w:r>
    </w:p>
    <w:p w:rsidR="0070210C" w:rsidRPr="00790BFA"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790BFA">
        <w:rPr>
          <w:rFonts w:ascii="Courier New" w:hAnsi="Courier New" w:cs="Courier New"/>
          <w:b/>
          <w:bCs/>
          <w:color w:val="000000"/>
          <w:sz w:val="20"/>
          <w:szCs w:val="20"/>
          <w:lang w:val="en-US"/>
        </w:rPr>
        <w:t xml:space="preserve">if </w:t>
      </w:r>
      <w:r w:rsidRPr="00790BFA">
        <w:rPr>
          <w:rFonts w:ascii="Courier New" w:hAnsi="Courier New" w:cs="Courier New"/>
          <w:color w:val="000000"/>
          <w:sz w:val="20"/>
          <w:szCs w:val="20"/>
          <w:lang w:val="en-US"/>
        </w:rPr>
        <w:t xml:space="preserve">(a &gt;= b) </w:t>
      </w:r>
      <w:r w:rsidRPr="00790BFA">
        <w:rPr>
          <w:rFonts w:ascii="Courier New" w:hAnsi="Courier New" w:cs="Courier New"/>
          <w:b/>
          <w:bCs/>
          <w:color w:val="000000"/>
          <w:sz w:val="20"/>
          <w:szCs w:val="20"/>
          <w:lang w:val="en-US"/>
        </w:rPr>
        <w:t xml:space="preserve">then </w:t>
      </w:r>
    </w:p>
    <w:p w:rsidR="0070210C" w:rsidRPr="00790BFA"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790BFA">
        <w:rPr>
          <w:rFonts w:ascii="Courier New" w:hAnsi="Courier New" w:cs="Courier New"/>
          <w:b/>
          <w:bCs/>
          <w:color w:val="000000"/>
          <w:sz w:val="20"/>
          <w:szCs w:val="20"/>
          <w:lang w:val="en-US"/>
        </w:rPr>
        <w:t>begin</w:t>
      </w:r>
    </w:p>
    <w:p w:rsidR="0070210C" w:rsidRPr="00790BFA"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790BFA">
        <w:rPr>
          <w:rFonts w:ascii="Courier New" w:hAnsi="Courier New" w:cs="Courier New"/>
          <w:color w:val="000000"/>
          <w:sz w:val="20"/>
          <w:szCs w:val="20"/>
          <w:lang w:val="en-US"/>
        </w:rPr>
        <w:t xml:space="preserve">write(a </w:t>
      </w:r>
      <w:r w:rsidRPr="00790BFA">
        <w:rPr>
          <w:rFonts w:ascii="Courier New" w:hAnsi="Courier New" w:cs="Courier New"/>
          <w:b/>
          <w:bCs/>
          <w:color w:val="000000"/>
          <w:sz w:val="20"/>
          <w:szCs w:val="20"/>
          <w:lang w:val="en-US"/>
        </w:rPr>
        <w:t xml:space="preserve">div </w:t>
      </w:r>
      <w:r w:rsidRPr="00790BFA">
        <w:rPr>
          <w:rFonts w:ascii="Courier New" w:hAnsi="Courier New" w:cs="Courier New"/>
          <w:color w:val="000000"/>
          <w:sz w:val="20"/>
          <w:szCs w:val="20"/>
          <w:lang w:val="en-US"/>
        </w:rPr>
        <w:t xml:space="preserve">b, </w:t>
      </w:r>
      <w:r w:rsidRPr="00790BFA">
        <w:rPr>
          <w:rFonts w:ascii="Courier New" w:hAnsi="Courier New" w:cs="Courier New"/>
          <w:color w:val="0000FF"/>
          <w:sz w:val="20"/>
          <w:szCs w:val="20"/>
          <w:lang w:val="en-US"/>
        </w:rPr>
        <w:t>' '</w:t>
      </w:r>
      <w:r w:rsidRPr="00790BFA">
        <w:rPr>
          <w:rFonts w:ascii="Courier New" w:hAnsi="Courier New" w:cs="Courier New"/>
          <w:color w:val="000000"/>
          <w:sz w:val="20"/>
          <w:szCs w:val="20"/>
          <w:lang w:val="en-US"/>
        </w:rPr>
        <w:t>);</w:t>
      </w:r>
    </w:p>
    <w:p w:rsidR="0070210C" w:rsidRPr="00790BFA"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790BFA">
        <w:rPr>
          <w:rFonts w:ascii="Courier New" w:hAnsi="Courier New" w:cs="Courier New"/>
          <w:color w:val="000000"/>
          <w:sz w:val="20"/>
          <w:szCs w:val="20"/>
          <w:lang w:val="en-US"/>
        </w:rPr>
        <w:t xml:space="preserve">    a := a </w:t>
      </w:r>
      <w:r w:rsidRPr="00790BFA">
        <w:rPr>
          <w:rFonts w:ascii="Courier New" w:hAnsi="Courier New" w:cs="Courier New"/>
          <w:b/>
          <w:bCs/>
          <w:color w:val="000000"/>
          <w:sz w:val="20"/>
          <w:szCs w:val="20"/>
          <w:lang w:val="en-US"/>
        </w:rPr>
        <w:t xml:space="preserve">mod </w:t>
      </w:r>
      <w:r w:rsidRPr="00790BFA">
        <w:rPr>
          <w:rFonts w:ascii="Courier New" w:hAnsi="Courier New" w:cs="Courier New"/>
          <w:color w:val="000000"/>
          <w:sz w:val="20"/>
          <w:szCs w:val="20"/>
          <w:lang w:val="en-US"/>
        </w:rPr>
        <w:t>b;</w:t>
      </w:r>
    </w:p>
    <w:p w:rsidR="0070210C" w:rsidRPr="00790BFA"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790BFA">
        <w:rPr>
          <w:rFonts w:ascii="Courier New" w:hAnsi="Courier New" w:cs="Courier New"/>
          <w:b/>
          <w:bCs/>
          <w:color w:val="000000"/>
          <w:sz w:val="20"/>
          <w:szCs w:val="20"/>
          <w:lang w:val="en-US"/>
        </w:rPr>
        <w:t>end</w:t>
      </w:r>
      <w:r w:rsidRPr="00790BFA">
        <w:rPr>
          <w:rFonts w:ascii="Courier New" w:hAnsi="Courier New" w:cs="Courier New"/>
          <w:color w:val="000000"/>
          <w:sz w:val="20"/>
          <w:szCs w:val="20"/>
          <w:lang w:val="en-US"/>
        </w:rPr>
        <w:t>;</w:t>
      </w:r>
    </w:p>
    <w:p w:rsidR="0070210C" w:rsidRPr="00790BFA"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790BFA">
        <w:rPr>
          <w:rFonts w:ascii="Courier New" w:hAnsi="Courier New" w:cs="Courier New"/>
          <w:color w:val="000000"/>
          <w:sz w:val="20"/>
          <w:szCs w:val="20"/>
          <w:lang w:val="en-US"/>
        </w:rPr>
        <w:t xml:space="preserve">  c := nod(a, b); </w:t>
      </w:r>
    </w:p>
    <w:p w:rsidR="0070210C" w:rsidRPr="00790BFA"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790BFA">
        <w:rPr>
          <w:rFonts w:ascii="Courier New" w:hAnsi="Courier New" w:cs="Courier New"/>
          <w:color w:val="000000"/>
          <w:sz w:val="20"/>
          <w:szCs w:val="20"/>
          <w:lang w:val="en-US"/>
        </w:rPr>
        <w:t xml:space="preserve">  writeln(a </w:t>
      </w:r>
      <w:r w:rsidRPr="00790BFA">
        <w:rPr>
          <w:rFonts w:ascii="Courier New" w:hAnsi="Courier New" w:cs="Courier New"/>
          <w:b/>
          <w:bCs/>
          <w:color w:val="000000"/>
          <w:sz w:val="20"/>
          <w:szCs w:val="20"/>
          <w:lang w:val="en-US"/>
        </w:rPr>
        <w:t xml:space="preserve">div </w:t>
      </w:r>
      <w:r w:rsidRPr="00790BFA">
        <w:rPr>
          <w:rFonts w:ascii="Courier New" w:hAnsi="Courier New" w:cs="Courier New"/>
          <w:color w:val="000000"/>
          <w:sz w:val="20"/>
          <w:szCs w:val="20"/>
          <w:lang w:val="en-US"/>
        </w:rPr>
        <w:t xml:space="preserve">c, </w:t>
      </w:r>
      <w:r w:rsidRPr="00790BFA">
        <w:rPr>
          <w:rFonts w:ascii="Courier New" w:hAnsi="Courier New" w:cs="Courier New"/>
          <w:color w:val="0000FF"/>
          <w:sz w:val="20"/>
          <w:szCs w:val="20"/>
          <w:lang w:val="en-US"/>
        </w:rPr>
        <w:t>' '</w:t>
      </w:r>
      <w:r w:rsidRPr="00790BFA">
        <w:rPr>
          <w:rFonts w:ascii="Courier New" w:hAnsi="Courier New" w:cs="Courier New"/>
          <w:color w:val="000000"/>
          <w:sz w:val="20"/>
          <w:szCs w:val="20"/>
          <w:lang w:val="en-US"/>
        </w:rPr>
        <w:t xml:space="preserve">, b </w:t>
      </w:r>
      <w:r w:rsidRPr="00790BFA">
        <w:rPr>
          <w:rFonts w:ascii="Courier New" w:hAnsi="Courier New" w:cs="Courier New"/>
          <w:b/>
          <w:bCs/>
          <w:color w:val="000000"/>
          <w:sz w:val="20"/>
          <w:szCs w:val="20"/>
          <w:lang w:val="en-US"/>
        </w:rPr>
        <w:t xml:space="preserve">div </w:t>
      </w:r>
      <w:r w:rsidRPr="00790BFA">
        <w:rPr>
          <w:rFonts w:ascii="Courier New" w:hAnsi="Courier New" w:cs="Courier New"/>
          <w:color w:val="000000"/>
          <w:sz w:val="20"/>
          <w:szCs w:val="20"/>
          <w:lang w:val="en-US"/>
        </w:rPr>
        <w:t>c);</w:t>
      </w:r>
    </w:p>
    <w:p w:rsidR="0070210C" w:rsidRDefault="0070210C" w:rsidP="0070210C">
      <w:pPr>
        <w:ind w:left="708"/>
        <w:jc w:val="both"/>
        <w:rPr>
          <w:rFonts w:ascii="Courier New" w:hAnsi="Courier New" w:cs="Courier New"/>
          <w:color w:val="000000"/>
          <w:sz w:val="20"/>
          <w:szCs w:val="20"/>
        </w:rPr>
      </w:pPr>
      <w:r>
        <w:rPr>
          <w:rFonts w:ascii="Courier New" w:hAnsi="Courier New" w:cs="Courier New"/>
          <w:b/>
          <w:bCs/>
          <w:color w:val="000000"/>
          <w:sz w:val="20"/>
          <w:szCs w:val="20"/>
        </w:rPr>
        <w:t>end</w:t>
      </w:r>
      <w:r>
        <w:rPr>
          <w:rFonts w:ascii="Courier New" w:hAnsi="Courier New" w:cs="Courier New"/>
          <w:color w:val="000000"/>
          <w:sz w:val="20"/>
          <w:szCs w:val="20"/>
        </w:rPr>
        <w:t>.</w:t>
      </w:r>
    </w:p>
    <w:p w:rsidR="0070210C" w:rsidRDefault="0070210C" w:rsidP="0070210C">
      <w:pPr>
        <w:ind w:left="708"/>
        <w:jc w:val="both"/>
        <w:rPr>
          <w:i/>
        </w:rPr>
      </w:pPr>
      <w:r>
        <w:rPr>
          <w:i/>
        </w:rPr>
        <w:t>Программа не такая простая, как кажется на первый взгляд. Сначала мы определяем знак результата и печатаем «-», если нужно. Далее работаем только с неотрицательными числами. Выделяем целую часть, если она есть, а потом делим и числитель и знаменатель на их НОД.</w:t>
      </w:r>
    </w:p>
    <w:p w:rsidR="0070210C" w:rsidRDefault="0070210C" w:rsidP="0070210C">
      <w:pPr>
        <w:ind w:left="708"/>
        <w:jc w:val="both"/>
        <w:rPr>
          <w:i/>
        </w:rPr>
      </w:pPr>
      <w:r>
        <w:rPr>
          <w:i/>
        </w:rPr>
        <w:t>Вполне вероятно, что Ваши ученики предложат свой метод решения, но необходимо «отловить» решение задачи через простой перебор. Оно – неэффективно.</w:t>
      </w:r>
    </w:p>
    <w:p w:rsidR="0070210C" w:rsidRDefault="0070210C" w:rsidP="004C179B">
      <w:pPr>
        <w:pStyle w:val="a6"/>
        <w:numPr>
          <w:ilvl w:val="0"/>
          <w:numId w:val="238"/>
        </w:numPr>
        <w:autoSpaceDE w:val="0"/>
        <w:autoSpaceDN w:val="0"/>
        <w:adjustRightInd w:val="0"/>
        <w:spacing w:after="0" w:line="240" w:lineRule="auto"/>
        <w:jc w:val="both"/>
        <w:rPr>
          <w:color w:val="000000"/>
          <w:lang w:eastAsia="ru-RU"/>
        </w:rPr>
      </w:pPr>
      <w:r>
        <w:rPr>
          <w:color w:val="000000"/>
          <w:lang w:eastAsia="ru-RU"/>
        </w:rPr>
        <w:t xml:space="preserve">Напишите программу на языке Паскаль, в которой есть эффективная функция </w:t>
      </w:r>
      <w:r>
        <w:rPr>
          <w:i/>
          <w:color w:val="000000"/>
          <w:lang w:val="en-US" w:eastAsia="ru-RU"/>
        </w:rPr>
        <w:t>summa</w:t>
      </w:r>
      <w:r>
        <w:rPr>
          <w:color w:val="000000"/>
          <w:lang w:eastAsia="ru-RU"/>
        </w:rPr>
        <w:t xml:space="preserve">, имеющая заголовок </w:t>
      </w:r>
    </w:p>
    <w:p w:rsidR="0070210C" w:rsidRPr="00B46C78" w:rsidRDefault="0070210C" w:rsidP="0070210C">
      <w:pPr>
        <w:pStyle w:val="a6"/>
        <w:autoSpaceDE w:val="0"/>
        <w:autoSpaceDN w:val="0"/>
        <w:adjustRightInd w:val="0"/>
        <w:jc w:val="center"/>
        <w:rPr>
          <w:color w:val="000000"/>
          <w:lang w:val="en-US" w:eastAsia="ru-RU"/>
        </w:rPr>
      </w:pPr>
      <w:r w:rsidRPr="00B46C78">
        <w:rPr>
          <w:rFonts w:ascii="Courier New" w:hAnsi="Courier New" w:cs="Courier New"/>
          <w:b/>
          <w:bCs/>
          <w:color w:val="000000"/>
          <w:sz w:val="20"/>
          <w:szCs w:val="20"/>
          <w:lang w:val="en-US"/>
        </w:rPr>
        <w:t xml:space="preserve">function </w:t>
      </w:r>
      <w:r w:rsidRPr="00B46C78">
        <w:rPr>
          <w:rFonts w:ascii="Courier New" w:hAnsi="Courier New" w:cs="Courier New"/>
          <w:color w:val="000000"/>
          <w:sz w:val="20"/>
          <w:szCs w:val="20"/>
          <w:lang w:val="en-US"/>
        </w:rPr>
        <w:t xml:space="preserve">summa (n: </w:t>
      </w:r>
      <w:r w:rsidRPr="00B46C78">
        <w:rPr>
          <w:rFonts w:ascii="Courier New" w:hAnsi="Courier New" w:cs="Courier New"/>
          <w:color w:val="0000FF"/>
          <w:sz w:val="20"/>
          <w:szCs w:val="20"/>
          <w:lang w:val="en-US"/>
        </w:rPr>
        <w:t>integer</w:t>
      </w:r>
      <w:r w:rsidRPr="00B46C78">
        <w:rPr>
          <w:rFonts w:ascii="Courier New" w:hAnsi="Courier New" w:cs="Courier New"/>
          <w:color w:val="000000"/>
          <w:sz w:val="20"/>
          <w:szCs w:val="20"/>
          <w:lang w:val="en-US"/>
        </w:rPr>
        <w:t>):</w:t>
      </w:r>
      <w:r w:rsidRPr="00B46C78">
        <w:rPr>
          <w:rFonts w:ascii="Courier New" w:hAnsi="Courier New" w:cs="Courier New"/>
          <w:color w:val="0000FF"/>
          <w:sz w:val="20"/>
          <w:szCs w:val="20"/>
          <w:lang w:val="en-US"/>
        </w:rPr>
        <w:t>real</w:t>
      </w:r>
      <w:r w:rsidRPr="00B46C78">
        <w:rPr>
          <w:rFonts w:ascii="Courier New" w:hAnsi="Courier New" w:cs="Courier New"/>
          <w:color w:val="000000"/>
          <w:sz w:val="20"/>
          <w:szCs w:val="20"/>
          <w:lang w:val="en-US"/>
        </w:rPr>
        <w:t>;</w:t>
      </w:r>
    </w:p>
    <w:p w:rsidR="0070210C" w:rsidRDefault="0070210C" w:rsidP="0070210C">
      <w:pPr>
        <w:pStyle w:val="a6"/>
        <w:autoSpaceDE w:val="0"/>
        <w:autoSpaceDN w:val="0"/>
        <w:adjustRightInd w:val="0"/>
        <w:jc w:val="both"/>
        <w:rPr>
          <w:color w:val="000000"/>
          <w:lang w:eastAsia="ru-RU"/>
        </w:rPr>
      </w:pPr>
      <w:r>
        <w:rPr>
          <w:color w:val="000000"/>
          <w:lang w:eastAsia="ru-RU"/>
        </w:rPr>
        <w:t>и вычисляющая следующее выражение:</w:t>
      </w:r>
    </w:p>
    <w:p w:rsidR="0070210C" w:rsidRDefault="0070210C" w:rsidP="0070210C">
      <w:pPr>
        <w:pStyle w:val="a6"/>
        <w:autoSpaceDE w:val="0"/>
        <w:autoSpaceDN w:val="0"/>
        <w:adjustRightInd w:val="0"/>
        <w:jc w:val="both"/>
        <w:rPr>
          <w:color w:val="000000"/>
          <w:lang w:eastAsia="ru-RU"/>
        </w:rPr>
      </w:pPr>
      <m:oMathPara>
        <m:oMath>
          <m:r>
            <w:rPr>
              <w:rFonts w:ascii="Cambria Math" w:hAnsi="Cambria Math"/>
              <w:color w:val="000000"/>
              <w:lang w:eastAsia="ru-RU"/>
            </w:rPr>
            <m:t>S=</m:t>
          </m:r>
          <m:nary>
            <m:naryPr>
              <m:chr m:val="∑"/>
              <m:limLoc m:val="undOvr"/>
              <m:ctrlPr>
                <w:rPr>
                  <w:rFonts w:ascii="Cambria Math" w:hAnsi="Cambria Math"/>
                  <w:i/>
                  <w:color w:val="000000"/>
                  <w:lang w:eastAsia="ru-RU"/>
                </w:rPr>
              </m:ctrlPr>
            </m:naryPr>
            <m:sub>
              <m:r>
                <w:rPr>
                  <w:rFonts w:ascii="Cambria Math" w:hAnsi="Cambria Math"/>
                  <w:color w:val="000000"/>
                  <w:lang w:eastAsia="ru-RU"/>
                </w:rPr>
                <m:t>i=1</m:t>
              </m:r>
            </m:sub>
            <m:sup>
              <m:r>
                <w:rPr>
                  <w:rFonts w:ascii="Cambria Math" w:hAnsi="Cambria Math"/>
                  <w:color w:val="000000"/>
                  <w:lang w:eastAsia="ru-RU"/>
                </w:rPr>
                <m:t>n</m:t>
              </m:r>
            </m:sup>
            <m:e>
              <m:sSup>
                <m:sSupPr>
                  <m:ctrlPr>
                    <w:rPr>
                      <w:rFonts w:ascii="Cambria Math" w:hAnsi="Cambria Math"/>
                      <w:i/>
                      <w:color w:val="000000"/>
                      <w:lang w:eastAsia="ru-RU"/>
                    </w:rPr>
                  </m:ctrlPr>
                </m:sSupPr>
                <m:e>
                  <m:r>
                    <w:rPr>
                      <w:rFonts w:ascii="Cambria Math" w:hAnsi="Cambria Math"/>
                      <w:color w:val="000000"/>
                      <w:lang w:eastAsia="ru-RU"/>
                    </w:rPr>
                    <m:t>(-1)</m:t>
                  </m:r>
                </m:e>
                <m:sup>
                  <m:r>
                    <w:rPr>
                      <w:rFonts w:ascii="Cambria Math" w:hAnsi="Cambria Math"/>
                      <w:color w:val="000000"/>
                      <w:lang w:eastAsia="ru-RU"/>
                    </w:rPr>
                    <m:t>i+1</m:t>
                  </m:r>
                </m:sup>
              </m:sSup>
              <m:f>
                <m:fPr>
                  <m:ctrlPr>
                    <w:rPr>
                      <w:rFonts w:ascii="Cambria Math" w:hAnsi="Cambria Math"/>
                      <w:i/>
                      <w:color w:val="000000"/>
                      <w:lang w:eastAsia="ru-RU"/>
                    </w:rPr>
                  </m:ctrlPr>
                </m:fPr>
                <m:num>
                  <m:sSup>
                    <m:sSupPr>
                      <m:ctrlPr>
                        <w:rPr>
                          <w:rFonts w:ascii="Cambria Math" w:hAnsi="Cambria Math"/>
                          <w:i/>
                          <w:color w:val="000000"/>
                          <w:lang w:eastAsia="ru-RU"/>
                        </w:rPr>
                      </m:ctrlPr>
                    </m:sSupPr>
                    <m:e>
                      <m:r>
                        <w:rPr>
                          <w:rFonts w:ascii="Cambria Math" w:hAnsi="Cambria Math"/>
                          <w:color w:val="000000"/>
                          <w:lang w:eastAsia="ru-RU"/>
                        </w:rPr>
                        <m:t>2</m:t>
                      </m:r>
                    </m:e>
                    <m:sup>
                      <m:r>
                        <w:rPr>
                          <w:rFonts w:ascii="Cambria Math" w:hAnsi="Cambria Math"/>
                          <w:color w:val="000000"/>
                          <w:lang w:eastAsia="ru-RU"/>
                        </w:rPr>
                        <m:t>i</m:t>
                      </m:r>
                    </m:sup>
                  </m:sSup>
                </m:num>
                <m:den>
                  <m:r>
                    <w:rPr>
                      <w:rFonts w:ascii="Cambria Math" w:hAnsi="Cambria Math"/>
                      <w:color w:val="000000"/>
                      <w:lang w:eastAsia="ru-RU"/>
                    </w:rPr>
                    <m:t>i!</m:t>
                  </m:r>
                </m:den>
              </m:f>
              <m:r>
                <w:rPr>
                  <w:rFonts w:ascii="Cambria Math" w:hAnsi="Cambria Math"/>
                  <w:color w:val="000000"/>
                  <w:lang w:eastAsia="ru-RU"/>
                </w:rPr>
                <m:t>=</m:t>
              </m:r>
              <m:f>
                <m:fPr>
                  <m:ctrlPr>
                    <w:rPr>
                      <w:rFonts w:ascii="Cambria Math" w:hAnsi="Cambria Math"/>
                      <w:i/>
                      <w:color w:val="000000"/>
                      <w:lang w:eastAsia="ru-RU"/>
                    </w:rPr>
                  </m:ctrlPr>
                </m:fPr>
                <m:num>
                  <m:r>
                    <w:rPr>
                      <w:rFonts w:ascii="Cambria Math" w:hAnsi="Cambria Math"/>
                      <w:color w:val="000000"/>
                      <w:lang w:eastAsia="ru-RU"/>
                    </w:rPr>
                    <m:t>2</m:t>
                  </m:r>
                </m:num>
                <m:den>
                  <m:r>
                    <w:rPr>
                      <w:rFonts w:ascii="Cambria Math" w:hAnsi="Cambria Math"/>
                      <w:color w:val="000000"/>
                      <w:lang w:eastAsia="ru-RU"/>
                    </w:rPr>
                    <m:t>1!</m:t>
                  </m:r>
                </m:den>
              </m:f>
              <m:r>
                <w:rPr>
                  <w:rFonts w:ascii="Cambria Math" w:hAnsi="Cambria Math"/>
                  <w:color w:val="000000"/>
                  <w:lang w:eastAsia="ru-RU"/>
                </w:rPr>
                <m:t>-</m:t>
              </m:r>
              <m:f>
                <m:fPr>
                  <m:ctrlPr>
                    <w:rPr>
                      <w:rFonts w:ascii="Cambria Math" w:hAnsi="Cambria Math"/>
                      <w:i/>
                      <w:color w:val="000000"/>
                      <w:lang w:eastAsia="ru-RU"/>
                    </w:rPr>
                  </m:ctrlPr>
                </m:fPr>
                <m:num>
                  <m:sSup>
                    <m:sSupPr>
                      <m:ctrlPr>
                        <w:rPr>
                          <w:rFonts w:ascii="Cambria Math" w:hAnsi="Cambria Math"/>
                          <w:i/>
                          <w:color w:val="000000"/>
                          <w:lang w:eastAsia="ru-RU"/>
                        </w:rPr>
                      </m:ctrlPr>
                    </m:sSupPr>
                    <m:e>
                      <m:r>
                        <w:rPr>
                          <w:rFonts w:ascii="Cambria Math" w:hAnsi="Cambria Math"/>
                          <w:color w:val="000000"/>
                          <w:lang w:eastAsia="ru-RU"/>
                        </w:rPr>
                        <m:t>2</m:t>
                      </m:r>
                    </m:e>
                    <m:sup>
                      <m:r>
                        <w:rPr>
                          <w:rFonts w:ascii="Cambria Math" w:hAnsi="Cambria Math"/>
                          <w:color w:val="000000"/>
                          <w:lang w:eastAsia="ru-RU"/>
                        </w:rPr>
                        <m:t>2</m:t>
                      </m:r>
                    </m:sup>
                  </m:sSup>
                </m:num>
                <m:den>
                  <m:r>
                    <w:rPr>
                      <w:rFonts w:ascii="Cambria Math" w:hAnsi="Cambria Math"/>
                      <w:color w:val="000000"/>
                      <w:lang w:eastAsia="ru-RU"/>
                    </w:rPr>
                    <m:t>2!</m:t>
                  </m:r>
                </m:den>
              </m:f>
              <m:r>
                <w:rPr>
                  <w:rFonts w:ascii="Cambria Math" w:hAnsi="Cambria Math"/>
                  <w:color w:val="000000"/>
                  <w:lang w:eastAsia="ru-RU"/>
                </w:rPr>
                <m:t>+</m:t>
              </m:r>
              <m:f>
                <m:fPr>
                  <m:ctrlPr>
                    <w:rPr>
                      <w:rFonts w:ascii="Cambria Math" w:hAnsi="Cambria Math"/>
                      <w:i/>
                      <w:color w:val="000000"/>
                      <w:lang w:eastAsia="ru-RU"/>
                    </w:rPr>
                  </m:ctrlPr>
                </m:fPr>
                <m:num>
                  <m:sSup>
                    <m:sSupPr>
                      <m:ctrlPr>
                        <w:rPr>
                          <w:rFonts w:ascii="Cambria Math" w:hAnsi="Cambria Math"/>
                          <w:i/>
                          <w:color w:val="000000"/>
                          <w:lang w:eastAsia="ru-RU"/>
                        </w:rPr>
                      </m:ctrlPr>
                    </m:sSupPr>
                    <m:e>
                      <m:r>
                        <w:rPr>
                          <w:rFonts w:ascii="Cambria Math" w:hAnsi="Cambria Math"/>
                          <w:color w:val="000000"/>
                          <w:lang w:eastAsia="ru-RU"/>
                        </w:rPr>
                        <m:t>2</m:t>
                      </m:r>
                    </m:e>
                    <m:sup>
                      <m:r>
                        <w:rPr>
                          <w:rFonts w:ascii="Cambria Math" w:hAnsi="Cambria Math"/>
                          <w:color w:val="000000"/>
                          <w:lang w:eastAsia="ru-RU"/>
                        </w:rPr>
                        <m:t>3</m:t>
                      </m:r>
                    </m:sup>
                  </m:sSup>
                </m:num>
                <m:den>
                  <m:r>
                    <w:rPr>
                      <w:rFonts w:ascii="Cambria Math" w:hAnsi="Cambria Math"/>
                      <w:color w:val="000000"/>
                      <w:lang w:eastAsia="ru-RU"/>
                    </w:rPr>
                    <m:t>3!</m:t>
                  </m:r>
                </m:den>
              </m:f>
              <m:r>
                <w:rPr>
                  <w:rFonts w:ascii="Cambria Math" w:hAnsi="Cambria Math"/>
                  <w:color w:val="000000"/>
                  <w:lang w:eastAsia="ru-RU"/>
                </w:rPr>
                <m:t>-</m:t>
              </m:r>
              <m:f>
                <m:fPr>
                  <m:ctrlPr>
                    <w:rPr>
                      <w:rFonts w:ascii="Cambria Math" w:hAnsi="Cambria Math"/>
                      <w:i/>
                      <w:color w:val="000000"/>
                      <w:lang w:eastAsia="ru-RU"/>
                    </w:rPr>
                  </m:ctrlPr>
                </m:fPr>
                <m:num>
                  <m:sSup>
                    <m:sSupPr>
                      <m:ctrlPr>
                        <w:rPr>
                          <w:rFonts w:ascii="Cambria Math" w:hAnsi="Cambria Math"/>
                          <w:i/>
                          <w:color w:val="000000"/>
                          <w:lang w:eastAsia="ru-RU"/>
                        </w:rPr>
                      </m:ctrlPr>
                    </m:sSupPr>
                    <m:e>
                      <m:r>
                        <w:rPr>
                          <w:rFonts w:ascii="Cambria Math" w:hAnsi="Cambria Math"/>
                          <w:color w:val="000000"/>
                          <w:lang w:eastAsia="ru-RU"/>
                        </w:rPr>
                        <m:t>2</m:t>
                      </m:r>
                    </m:e>
                    <m:sup>
                      <m:r>
                        <w:rPr>
                          <w:rFonts w:ascii="Cambria Math" w:hAnsi="Cambria Math"/>
                          <w:color w:val="000000"/>
                          <w:lang w:eastAsia="ru-RU"/>
                        </w:rPr>
                        <m:t>4</m:t>
                      </m:r>
                    </m:sup>
                  </m:sSup>
                </m:num>
                <m:den>
                  <m:r>
                    <w:rPr>
                      <w:rFonts w:ascii="Cambria Math" w:hAnsi="Cambria Math"/>
                      <w:color w:val="000000"/>
                      <w:lang w:eastAsia="ru-RU"/>
                    </w:rPr>
                    <m:t>4!</m:t>
                  </m:r>
                </m:den>
              </m:f>
            </m:e>
          </m:nary>
          <m:r>
            <w:rPr>
              <w:rFonts w:ascii="Cambria Math" w:hAnsi="Cambria Math"/>
              <w:color w:val="000000"/>
              <w:lang w:eastAsia="ru-RU"/>
            </w:rPr>
            <m:t>+…</m:t>
          </m:r>
        </m:oMath>
      </m:oMathPara>
    </w:p>
    <w:p w:rsidR="0070210C" w:rsidRPr="007B11C0" w:rsidRDefault="0070210C" w:rsidP="0070210C">
      <w:pPr>
        <w:pStyle w:val="a6"/>
        <w:autoSpaceDE w:val="0"/>
        <w:autoSpaceDN w:val="0"/>
        <w:adjustRightInd w:val="0"/>
        <w:jc w:val="both"/>
        <w:rPr>
          <w:color w:val="000000"/>
          <w:lang w:eastAsia="ru-RU"/>
        </w:rPr>
      </w:pPr>
      <w:r>
        <w:rPr>
          <w:color w:val="000000"/>
          <w:lang w:eastAsia="ru-RU"/>
        </w:rPr>
        <w:t xml:space="preserve">Ввод </w:t>
      </w:r>
      <w:r>
        <w:rPr>
          <w:i/>
          <w:color w:val="000000"/>
          <w:lang w:val="en-US" w:eastAsia="ru-RU"/>
        </w:rPr>
        <w:t>n</w:t>
      </w:r>
      <w:r>
        <w:rPr>
          <w:color w:val="000000"/>
          <w:lang w:eastAsia="ru-RU"/>
        </w:rPr>
        <w:t xml:space="preserve"> и вывод ответа необходимо реализовать в основной программе. Под вывод выделите 10 знаков, из них 4 – под дробную часть.</w:t>
      </w:r>
    </w:p>
    <w:p w:rsidR="0070210C" w:rsidRDefault="0070210C" w:rsidP="0070210C">
      <w:pPr>
        <w:autoSpaceDE w:val="0"/>
        <w:autoSpaceDN w:val="0"/>
        <w:adjustRightInd w:val="0"/>
        <w:spacing w:after="0" w:line="240" w:lineRule="auto"/>
        <w:ind w:left="708"/>
        <w:rPr>
          <w:rFonts w:ascii="Courier New" w:hAnsi="Courier New" w:cs="Courier New"/>
          <w:color w:val="000000"/>
          <w:sz w:val="20"/>
          <w:szCs w:val="20"/>
        </w:rPr>
      </w:pPr>
      <w:r>
        <w:rPr>
          <w:rFonts w:ascii="Courier New" w:hAnsi="Courier New" w:cs="Courier New"/>
          <w:b/>
          <w:bCs/>
          <w:color w:val="000000"/>
          <w:sz w:val="20"/>
          <w:szCs w:val="20"/>
        </w:rPr>
        <w:t xml:space="preserve">program </w:t>
      </w:r>
      <w:r>
        <w:rPr>
          <w:rFonts w:ascii="Courier New" w:hAnsi="Courier New" w:cs="Courier New"/>
          <w:color w:val="000000"/>
          <w:sz w:val="20"/>
          <w:szCs w:val="20"/>
        </w:rPr>
        <w:t>p2_4;</w:t>
      </w:r>
    </w:p>
    <w:p w:rsidR="0070210C" w:rsidRPr="00DA5211"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DA5211">
        <w:rPr>
          <w:rFonts w:ascii="Courier New" w:hAnsi="Courier New" w:cs="Courier New"/>
          <w:b/>
          <w:bCs/>
          <w:color w:val="000000"/>
          <w:sz w:val="20"/>
          <w:szCs w:val="20"/>
          <w:lang w:val="en-US"/>
        </w:rPr>
        <w:t>var</w:t>
      </w:r>
    </w:p>
    <w:p w:rsidR="0070210C" w:rsidRPr="00DA5211"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DA5211">
        <w:rPr>
          <w:rFonts w:ascii="Courier New" w:hAnsi="Courier New" w:cs="Courier New"/>
          <w:color w:val="000000"/>
          <w:sz w:val="20"/>
          <w:szCs w:val="20"/>
          <w:lang w:val="en-US"/>
        </w:rPr>
        <w:t xml:space="preserve">n: </w:t>
      </w:r>
      <w:r w:rsidRPr="00DA5211">
        <w:rPr>
          <w:rFonts w:ascii="Courier New" w:hAnsi="Courier New" w:cs="Courier New"/>
          <w:color w:val="0000FF"/>
          <w:sz w:val="20"/>
          <w:szCs w:val="20"/>
          <w:lang w:val="en-US"/>
        </w:rPr>
        <w:t>integer</w:t>
      </w:r>
      <w:r w:rsidRPr="00DA5211">
        <w:rPr>
          <w:rFonts w:ascii="Courier New" w:hAnsi="Courier New" w:cs="Courier New"/>
          <w:color w:val="000000"/>
          <w:sz w:val="20"/>
          <w:szCs w:val="20"/>
          <w:lang w:val="en-US"/>
        </w:rPr>
        <w:t>;</w:t>
      </w:r>
    </w:p>
    <w:p w:rsidR="0070210C" w:rsidRPr="00DA5211"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DA5211">
        <w:rPr>
          <w:rFonts w:ascii="Courier New" w:hAnsi="Courier New" w:cs="Courier New"/>
          <w:b/>
          <w:bCs/>
          <w:color w:val="000000"/>
          <w:sz w:val="20"/>
          <w:szCs w:val="20"/>
          <w:lang w:val="en-US"/>
        </w:rPr>
        <w:t xml:space="preserve">function </w:t>
      </w:r>
      <w:r w:rsidRPr="00DA5211">
        <w:rPr>
          <w:rFonts w:ascii="Courier New" w:hAnsi="Courier New" w:cs="Courier New"/>
          <w:color w:val="000000"/>
          <w:sz w:val="20"/>
          <w:szCs w:val="20"/>
          <w:lang w:val="en-US"/>
        </w:rPr>
        <w:t xml:space="preserve">summa(n: </w:t>
      </w:r>
      <w:r w:rsidRPr="00DA5211">
        <w:rPr>
          <w:rFonts w:ascii="Courier New" w:hAnsi="Courier New" w:cs="Courier New"/>
          <w:color w:val="0000FF"/>
          <w:sz w:val="20"/>
          <w:szCs w:val="20"/>
          <w:lang w:val="en-US"/>
        </w:rPr>
        <w:t>integer</w:t>
      </w:r>
      <w:r w:rsidRPr="00DA5211">
        <w:rPr>
          <w:rFonts w:ascii="Courier New" w:hAnsi="Courier New" w:cs="Courier New"/>
          <w:color w:val="000000"/>
          <w:sz w:val="20"/>
          <w:szCs w:val="20"/>
          <w:lang w:val="en-US"/>
        </w:rPr>
        <w:t xml:space="preserve">): </w:t>
      </w:r>
      <w:r w:rsidRPr="00DA5211">
        <w:rPr>
          <w:rFonts w:ascii="Courier New" w:hAnsi="Courier New" w:cs="Courier New"/>
          <w:color w:val="0000FF"/>
          <w:sz w:val="20"/>
          <w:szCs w:val="20"/>
          <w:lang w:val="en-US"/>
        </w:rPr>
        <w:t>real</w:t>
      </w:r>
      <w:r w:rsidRPr="00DA5211">
        <w:rPr>
          <w:rFonts w:ascii="Courier New" w:hAnsi="Courier New" w:cs="Courier New"/>
          <w:color w:val="000000"/>
          <w:sz w:val="20"/>
          <w:szCs w:val="20"/>
          <w:lang w:val="en-US"/>
        </w:rPr>
        <w:t>;</w:t>
      </w:r>
    </w:p>
    <w:p w:rsidR="0070210C" w:rsidRPr="00DA5211"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DA5211">
        <w:rPr>
          <w:rFonts w:ascii="Courier New" w:hAnsi="Courier New" w:cs="Courier New"/>
          <w:b/>
          <w:bCs/>
          <w:color w:val="000000"/>
          <w:sz w:val="20"/>
          <w:szCs w:val="20"/>
          <w:lang w:val="en-US"/>
        </w:rPr>
        <w:t>var</w:t>
      </w:r>
    </w:p>
    <w:p w:rsidR="0070210C" w:rsidRPr="00DA5211"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DA5211">
        <w:rPr>
          <w:rFonts w:ascii="Courier New" w:hAnsi="Courier New" w:cs="Courier New"/>
          <w:color w:val="000000"/>
          <w:sz w:val="20"/>
          <w:szCs w:val="20"/>
          <w:lang w:val="en-US"/>
        </w:rPr>
        <w:t xml:space="preserve">i, k, a, b: </w:t>
      </w:r>
      <w:r w:rsidRPr="00DA5211">
        <w:rPr>
          <w:rFonts w:ascii="Courier New" w:hAnsi="Courier New" w:cs="Courier New"/>
          <w:color w:val="0000FF"/>
          <w:sz w:val="20"/>
          <w:szCs w:val="20"/>
          <w:lang w:val="en-US"/>
        </w:rPr>
        <w:t>integer</w:t>
      </w:r>
      <w:r w:rsidRPr="00DA5211">
        <w:rPr>
          <w:rFonts w:ascii="Courier New" w:hAnsi="Courier New" w:cs="Courier New"/>
          <w:color w:val="000000"/>
          <w:sz w:val="20"/>
          <w:szCs w:val="20"/>
          <w:lang w:val="en-US"/>
        </w:rPr>
        <w:t>;</w:t>
      </w:r>
    </w:p>
    <w:p w:rsidR="0070210C" w:rsidRPr="00DA5211"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DA5211">
        <w:rPr>
          <w:rFonts w:ascii="Courier New" w:hAnsi="Courier New" w:cs="Courier New"/>
          <w:color w:val="000000"/>
          <w:sz w:val="20"/>
          <w:szCs w:val="20"/>
          <w:lang w:val="en-US"/>
        </w:rPr>
        <w:t xml:space="preserve">  s: </w:t>
      </w:r>
      <w:r w:rsidRPr="00DA5211">
        <w:rPr>
          <w:rFonts w:ascii="Courier New" w:hAnsi="Courier New" w:cs="Courier New"/>
          <w:color w:val="0000FF"/>
          <w:sz w:val="20"/>
          <w:szCs w:val="20"/>
          <w:lang w:val="en-US"/>
        </w:rPr>
        <w:t>real</w:t>
      </w:r>
      <w:r w:rsidRPr="00DA5211">
        <w:rPr>
          <w:rFonts w:ascii="Courier New" w:hAnsi="Courier New" w:cs="Courier New"/>
          <w:color w:val="000000"/>
          <w:sz w:val="20"/>
          <w:szCs w:val="20"/>
          <w:lang w:val="en-US"/>
        </w:rPr>
        <w:t>;</w:t>
      </w:r>
    </w:p>
    <w:p w:rsidR="0070210C" w:rsidRPr="00DA5211"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DA5211">
        <w:rPr>
          <w:rFonts w:ascii="Courier New" w:hAnsi="Courier New" w:cs="Courier New"/>
          <w:b/>
          <w:bCs/>
          <w:color w:val="000000"/>
          <w:sz w:val="20"/>
          <w:szCs w:val="20"/>
          <w:lang w:val="en-US"/>
        </w:rPr>
        <w:t>begin</w:t>
      </w:r>
    </w:p>
    <w:p w:rsidR="0070210C" w:rsidRPr="00DA5211"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DA5211">
        <w:rPr>
          <w:rFonts w:ascii="Courier New" w:hAnsi="Courier New" w:cs="Courier New"/>
          <w:color w:val="000000"/>
          <w:sz w:val="20"/>
          <w:szCs w:val="20"/>
          <w:lang w:val="en-US"/>
        </w:rPr>
        <w:t xml:space="preserve">s := </w:t>
      </w:r>
      <w:r w:rsidRPr="00DA5211">
        <w:rPr>
          <w:rFonts w:ascii="Courier New" w:hAnsi="Courier New" w:cs="Courier New"/>
          <w:color w:val="006400"/>
          <w:sz w:val="20"/>
          <w:szCs w:val="20"/>
          <w:lang w:val="en-US"/>
        </w:rPr>
        <w:t>0</w:t>
      </w:r>
      <w:r w:rsidRPr="00DA5211">
        <w:rPr>
          <w:rFonts w:ascii="Courier New" w:hAnsi="Courier New" w:cs="Courier New"/>
          <w:color w:val="000000"/>
          <w:sz w:val="20"/>
          <w:szCs w:val="20"/>
          <w:lang w:val="en-US"/>
        </w:rPr>
        <w:t>;</w:t>
      </w:r>
    </w:p>
    <w:p w:rsidR="0070210C" w:rsidRPr="00DA5211"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DA5211">
        <w:rPr>
          <w:rFonts w:ascii="Courier New" w:hAnsi="Courier New" w:cs="Courier New"/>
          <w:color w:val="000000"/>
          <w:sz w:val="20"/>
          <w:szCs w:val="20"/>
          <w:lang w:val="en-US"/>
        </w:rPr>
        <w:t xml:space="preserve">  k := -</w:t>
      </w:r>
      <w:r w:rsidRPr="00DA5211">
        <w:rPr>
          <w:rFonts w:ascii="Courier New" w:hAnsi="Courier New" w:cs="Courier New"/>
          <w:color w:val="006400"/>
          <w:sz w:val="20"/>
          <w:szCs w:val="20"/>
          <w:lang w:val="en-US"/>
        </w:rPr>
        <w:t>1</w:t>
      </w:r>
      <w:r w:rsidRPr="00DA5211">
        <w:rPr>
          <w:rFonts w:ascii="Courier New" w:hAnsi="Courier New" w:cs="Courier New"/>
          <w:color w:val="000000"/>
          <w:sz w:val="20"/>
          <w:szCs w:val="20"/>
          <w:lang w:val="en-US"/>
        </w:rPr>
        <w:t>;</w:t>
      </w:r>
    </w:p>
    <w:p w:rsidR="0070210C" w:rsidRPr="00DA5211"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DA5211">
        <w:rPr>
          <w:rFonts w:ascii="Courier New" w:hAnsi="Courier New" w:cs="Courier New"/>
          <w:color w:val="000000"/>
          <w:sz w:val="20"/>
          <w:szCs w:val="20"/>
          <w:lang w:val="en-US"/>
        </w:rPr>
        <w:t xml:space="preserve">  a := </w:t>
      </w:r>
      <w:r w:rsidRPr="00DA5211">
        <w:rPr>
          <w:rFonts w:ascii="Courier New" w:hAnsi="Courier New" w:cs="Courier New"/>
          <w:color w:val="006400"/>
          <w:sz w:val="20"/>
          <w:szCs w:val="20"/>
          <w:lang w:val="en-US"/>
        </w:rPr>
        <w:t>1</w:t>
      </w:r>
      <w:r w:rsidRPr="00DA5211">
        <w:rPr>
          <w:rFonts w:ascii="Courier New" w:hAnsi="Courier New" w:cs="Courier New"/>
          <w:color w:val="000000"/>
          <w:sz w:val="20"/>
          <w:szCs w:val="20"/>
          <w:lang w:val="en-US"/>
        </w:rPr>
        <w:t>;</w:t>
      </w:r>
    </w:p>
    <w:p w:rsidR="0070210C" w:rsidRPr="00DA5211"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DA5211">
        <w:rPr>
          <w:rFonts w:ascii="Courier New" w:hAnsi="Courier New" w:cs="Courier New"/>
          <w:color w:val="000000"/>
          <w:sz w:val="20"/>
          <w:szCs w:val="20"/>
          <w:lang w:val="en-US"/>
        </w:rPr>
        <w:t xml:space="preserve">  b := </w:t>
      </w:r>
      <w:r w:rsidRPr="00DA5211">
        <w:rPr>
          <w:rFonts w:ascii="Courier New" w:hAnsi="Courier New" w:cs="Courier New"/>
          <w:color w:val="006400"/>
          <w:sz w:val="20"/>
          <w:szCs w:val="20"/>
          <w:lang w:val="en-US"/>
        </w:rPr>
        <w:t>1</w:t>
      </w:r>
      <w:r w:rsidRPr="00DA5211">
        <w:rPr>
          <w:rFonts w:ascii="Courier New" w:hAnsi="Courier New" w:cs="Courier New"/>
          <w:color w:val="000000"/>
          <w:sz w:val="20"/>
          <w:szCs w:val="20"/>
          <w:lang w:val="en-US"/>
        </w:rPr>
        <w:t>;</w:t>
      </w:r>
    </w:p>
    <w:p w:rsidR="0070210C" w:rsidRPr="00DA5211"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DA5211">
        <w:rPr>
          <w:rFonts w:ascii="Courier New" w:hAnsi="Courier New" w:cs="Courier New"/>
          <w:b/>
          <w:bCs/>
          <w:color w:val="000000"/>
          <w:sz w:val="20"/>
          <w:szCs w:val="20"/>
          <w:lang w:val="en-US"/>
        </w:rPr>
        <w:t xml:space="preserve">for </w:t>
      </w:r>
      <w:r w:rsidRPr="00DA5211">
        <w:rPr>
          <w:rFonts w:ascii="Courier New" w:hAnsi="Courier New" w:cs="Courier New"/>
          <w:color w:val="000000"/>
          <w:sz w:val="20"/>
          <w:szCs w:val="20"/>
          <w:lang w:val="en-US"/>
        </w:rPr>
        <w:t xml:space="preserve">i := </w:t>
      </w:r>
      <w:r w:rsidRPr="00DA5211">
        <w:rPr>
          <w:rFonts w:ascii="Courier New" w:hAnsi="Courier New" w:cs="Courier New"/>
          <w:color w:val="006400"/>
          <w:sz w:val="20"/>
          <w:szCs w:val="20"/>
          <w:lang w:val="en-US"/>
        </w:rPr>
        <w:t xml:space="preserve">1 </w:t>
      </w:r>
      <w:r w:rsidRPr="00DA5211">
        <w:rPr>
          <w:rFonts w:ascii="Courier New" w:hAnsi="Courier New" w:cs="Courier New"/>
          <w:b/>
          <w:bCs/>
          <w:color w:val="000000"/>
          <w:sz w:val="20"/>
          <w:szCs w:val="20"/>
          <w:lang w:val="en-US"/>
        </w:rPr>
        <w:t xml:space="preserve">to </w:t>
      </w:r>
      <w:r w:rsidRPr="00DA5211">
        <w:rPr>
          <w:rFonts w:ascii="Courier New" w:hAnsi="Courier New" w:cs="Courier New"/>
          <w:color w:val="000000"/>
          <w:sz w:val="20"/>
          <w:szCs w:val="20"/>
          <w:lang w:val="en-US"/>
        </w:rPr>
        <w:t xml:space="preserve">n </w:t>
      </w:r>
      <w:r w:rsidRPr="00DA5211">
        <w:rPr>
          <w:rFonts w:ascii="Courier New" w:hAnsi="Courier New" w:cs="Courier New"/>
          <w:b/>
          <w:bCs/>
          <w:color w:val="000000"/>
          <w:sz w:val="20"/>
          <w:szCs w:val="20"/>
          <w:lang w:val="en-US"/>
        </w:rPr>
        <w:t xml:space="preserve">do </w:t>
      </w:r>
    </w:p>
    <w:p w:rsidR="0070210C" w:rsidRPr="00DA5211"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DA5211">
        <w:rPr>
          <w:rFonts w:ascii="Courier New" w:hAnsi="Courier New" w:cs="Courier New"/>
          <w:b/>
          <w:bCs/>
          <w:color w:val="000000"/>
          <w:sz w:val="20"/>
          <w:szCs w:val="20"/>
          <w:lang w:val="en-US"/>
        </w:rPr>
        <w:t xml:space="preserve"> begin</w:t>
      </w:r>
    </w:p>
    <w:p w:rsidR="0070210C" w:rsidRPr="00DA5211"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DA5211">
        <w:rPr>
          <w:rFonts w:ascii="Courier New" w:hAnsi="Courier New" w:cs="Courier New"/>
          <w:color w:val="000000"/>
          <w:sz w:val="20"/>
          <w:szCs w:val="20"/>
          <w:lang w:val="en-US"/>
        </w:rPr>
        <w:t xml:space="preserve">a := a * </w:t>
      </w:r>
      <w:r w:rsidRPr="00DA5211">
        <w:rPr>
          <w:rFonts w:ascii="Courier New" w:hAnsi="Courier New" w:cs="Courier New"/>
          <w:color w:val="006400"/>
          <w:sz w:val="20"/>
          <w:szCs w:val="20"/>
          <w:lang w:val="en-US"/>
        </w:rPr>
        <w:t>2</w:t>
      </w:r>
      <w:r w:rsidRPr="00DA5211">
        <w:rPr>
          <w:rFonts w:ascii="Courier New" w:hAnsi="Courier New" w:cs="Courier New"/>
          <w:color w:val="000000"/>
          <w:sz w:val="20"/>
          <w:szCs w:val="20"/>
          <w:lang w:val="en-US"/>
        </w:rPr>
        <w:t>;</w:t>
      </w:r>
    </w:p>
    <w:p w:rsidR="0070210C" w:rsidRPr="00DA5211"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DA5211">
        <w:rPr>
          <w:rFonts w:ascii="Courier New" w:hAnsi="Courier New" w:cs="Courier New"/>
          <w:color w:val="000000"/>
          <w:sz w:val="20"/>
          <w:szCs w:val="20"/>
          <w:lang w:val="en-US"/>
        </w:rPr>
        <w:t xml:space="preserve">    b := b * i;</w:t>
      </w:r>
    </w:p>
    <w:p w:rsidR="0070210C" w:rsidRPr="00DA5211"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DA5211">
        <w:rPr>
          <w:rFonts w:ascii="Courier New" w:hAnsi="Courier New" w:cs="Courier New"/>
          <w:color w:val="000000"/>
          <w:sz w:val="20"/>
          <w:szCs w:val="20"/>
          <w:lang w:val="en-US"/>
        </w:rPr>
        <w:t xml:space="preserve">    k := -k;</w:t>
      </w:r>
    </w:p>
    <w:p w:rsidR="0070210C" w:rsidRPr="00DA5211"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DA5211">
        <w:rPr>
          <w:rFonts w:ascii="Courier New" w:hAnsi="Courier New" w:cs="Courier New"/>
          <w:color w:val="000000"/>
          <w:sz w:val="20"/>
          <w:szCs w:val="20"/>
          <w:lang w:val="en-US"/>
        </w:rPr>
        <w:t xml:space="preserve">    s := s + k * a / b;</w:t>
      </w:r>
    </w:p>
    <w:p w:rsidR="0070210C" w:rsidRPr="00DA5211"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DA5211">
        <w:rPr>
          <w:rFonts w:ascii="Courier New" w:hAnsi="Courier New" w:cs="Courier New"/>
          <w:b/>
          <w:bCs/>
          <w:color w:val="000000"/>
          <w:sz w:val="20"/>
          <w:szCs w:val="20"/>
          <w:lang w:val="en-US"/>
        </w:rPr>
        <w:t>end</w:t>
      </w:r>
      <w:r w:rsidRPr="00DA5211">
        <w:rPr>
          <w:rFonts w:ascii="Courier New" w:hAnsi="Courier New" w:cs="Courier New"/>
          <w:color w:val="000000"/>
          <w:sz w:val="20"/>
          <w:szCs w:val="20"/>
          <w:lang w:val="en-US"/>
        </w:rPr>
        <w:t>;</w:t>
      </w:r>
    </w:p>
    <w:p w:rsidR="0070210C" w:rsidRPr="00DA5211"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DA5211">
        <w:rPr>
          <w:rFonts w:ascii="Courier New" w:hAnsi="Courier New" w:cs="Courier New"/>
          <w:color w:val="000000"/>
          <w:sz w:val="20"/>
          <w:szCs w:val="20"/>
          <w:lang w:val="en-US"/>
        </w:rPr>
        <w:t xml:space="preserve">  summa := s;</w:t>
      </w:r>
    </w:p>
    <w:p w:rsidR="0070210C" w:rsidRPr="00DA5211"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DA5211">
        <w:rPr>
          <w:rFonts w:ascii="Courier New" w:hAnsi="Courier New" w:cs="Courier New"/>
          <w:b/>
          <w:bCs/>
          <w:color w:val="000000"/>
          <w:sz w:val="20"/>
          <w:szCs w:val="20"/>
          <w:lang w:val="en-US"/>
        </w:rPr>
        <w:t>end</w:t>
      </w:r>
      <w:r w:rsidRPr="00DA5211">
        <w:rPr>
          <w:rFonts w:ascii="Courier New" w:hAnsi="Courier New" w:cs="Courier New"/>
          <w:color w:val="000000"/>
          <w:sz w:val="20"/>
          <w:szCs w:val="20"/>
          <w:lang w:val="en-US"/>
        </w:rPr>
        <w:t>;</w:t>
      </w:r>
    </w:p>
    <w:p w:rsidR="0070210C" w:rsidRPr="00DA5211"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DA5211">
        <w:rPr>
          <w:rFonts w:ascii="Courier New" w:hAnsi="Courier New" w:cs="Courier New"/>
          <w:b/>
          <w:bCs/>
          <w:color w:val="000000"/>
          <w:sz w:val="20"/>
          <w:szCs w:val="20"/>
          <w:lang w:val="en-US"/>
        </w:rPr>
        <w:t>begin</w:t>
      </w:r>
    </w:p>
    <w:p w:rsidR="0070210C" w:rsidRPr="00DA5211"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DA5211">
        <w:rPr>
          <w:rFonts w:ascii="Courier New" w:hAnsi="Courier New" w:cs="Courier New"/>
          <w:color w:val="000000"/>
          <w:sz w:val="20"/>
          <w:szCs w:val="20"/>
          <w:lang w:val="en-US"/>
        </w:rPr>
        <w:t>write(</w:t>
      </w:r>
      <w:r w:rsidRPr="00DA5211">
        <w:rPr>
          <w:rFonts w:ascii="Courier New" w:hAnsi="Courier New" w:cs="Courier New"/>
          <w:color w:val="0000FF"/>
          <w:sz w:val="20"/>
          <w:szCs w:val="20"/>
          <w:lang w:val="en-US"/>
        </w:rPr>
        <w:t>'</w:t>
      </w:r>
      <w:r>
        <w:rPr>
          <w:rFonts w:ascii="Courier New" w:hAnsi="Courier New" w:cs="Courier New"/>
          <w:color w:val="0000FF"/>
          <w:sz w:val="20"/>
          <w:szCs w:val="20"/>
        </w:rPr>
        <w:t>Введитечисло</w:t>
      </w:r>
      <w:r w:rsidRPr="00DA5211">
        <w:rPr>
          <w:rFonts w:ascii="Courier New" w:hAnsi="Courier New" w:cs="Courier New"/>
          <w:color w:val="0000FF"/>
          <w:sz w:val="20"/>
          <w:szCs w:val="20"/>
          <w:lang w:val="en-US"/>
        </w:rPr>
        <w:t xml:space="preserve"> n: '</w:t>
      </w:r>
      <w:r w:rsidRPr="00DA5211">
        <w:rPr>
          <w:rFonts w:ascii="Courier New" w:hAnsi="Courier New" w:cs="Courier New"/>
          <w:color w:val="000000"/>
          <w:sz w:val="20"/>
          <w:szCs w:val="20"/>
          <w:lang w:val="en-US"/>
        </w:rPr>
        <w:t>);</w:t>
      </w:r>
    </w:p>
    <w:p w:rsidR="0070210C" w:rsidRPr="00DA5211"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DA5211">
        <w:rPr>
          <w:rFonts w:ascii="Courier New" w:hAnsi="Courier New" w:cs="Courier New"/>
          <w:color w:val="000000"/>
          <w:sz w:val="20"/>
          <w:szCs w:val="20"/>
          <w:lang w:val="en-US"/>
        </w:rPr>
        <w:t xml:space="preserve">  readln(n);</w:t>
      </w:r>
    </w:p>
    <w:p w:rsidR="0070210C" w:rsidRPr="00DA5211"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DA5211">
        <w:rPr>
          <w:rFonts w:ascii="Courier New" w:hAnsi="Courier New" w:cs="Courier New"/>
          <w:color w:val="000000"/>
          <w:sz w:val="20"/>
          <w:szCs w:val="20"/>
          <w:lang w:val="en-US"/>
        </w:rPr>
        <w:t xml:space="preserve">  writeln(</w:t>
      </w:r>
      <w:r w:rsidRPr="00DA5211">
        <w:rPr>
          <w:rFonts w:ascii="Courier New" w:hAnsi="Courier New" w:cs="Courier New"/>
          <w:color w:val="0000FF"/>
          <w:sz w:val="20"/>
          <w:szCs w:val="20"/>
          <w:lang w:val="en-US"/>
        </w:rPr>
        <w:t>'</w:t>
      </w:r>
      <w:r>
        <w:rPr>
          <w:rFonts w:ascii="Courier New" w:hAnsi="Courier New" w:cs="Courier New"/>
          <w:color w:val="0000FF"/>
          <w:sz w:val="20"/>
          <w:szCs w:val="20"/>
        </w:rPr>
        <w:t>Суммаравна</w:t>
      </w:r>
      <w:r w:rsidRPr="00DA5211">
        <w:rPr>
          <w:rFonts w:ascii="Courier New" w:hAnsi="Courier New" w:cs="Courier New"/>
          <w:color w:val="0000FF"/>
          <w:sz w:val="20"/>
          <w:szCs w:val="20"/>
          <w:lang w:val="en-US"/>
        </w:rPr>
        <w:t xml:space="preserve"> - '</w:t>
      </w:r>
      <w:r w:rsidRPr="00DA5211">
        <w:rPr>
          <w:rFonts w:ascii="Courier New" w:hAnsi="Courier New" w:cs="Courier New"/>
          <w:color w:val="000000"/>
          <w:sz w:val="20"/>
          <w:szCs w:val="20"/>
          <w:lang w:val="en-US"/>
        </w:rPr>
        <w:t>, summa(n):</w:t>
      </w:r>
      <w:r w:rsidRPr="00DA5211">
        <w:rPr>
          <w:rFonts w:ascii="Courier New" w:hAnsi="Courier New" w:cs="Courier New"/>
          <w:color w:val="006400"/>
          <w:sz w:val="20"/>
          <w:szCs w:val="20"/>
          <w:lang w:val="en-US"/>
        </w:rPr>
        <w:t>10</w:t>
      </w:r>
      <w:r w:rsidRPr="00DA5211">
        <w:rPr>
          <w:rFonts w:ascii="Courier New" w:hAnsi="Courier New" w:cs="Courier New"/>
          <w:color w:val="000000"/>
          <w:sz w:val="20"/>
          <w:szCs w:val="20"/>
          <w:lang w:val="en-US"/>
        </w:rPr>
        <w:t>:</w:t>
      </w:r>
      <w:r w:rsidRPr="00DA5211">
        <w:rPr>
          <w:rFonts w:ascii="Courier New" w:hAnsi="Courier New" w:cs="Courier New"/>
          <w:color w:val="006400"/>
          <w:sz w:val="20"/>
          <w:szCs w:val="20"/>
          <w:lang w:val="en-US"/>
        </w:rPr>
        <w:t>4</w:t>
      </w:r>
      <w:r w:rsidRPr="00DA5211">
        <w:rPr>
          <w:rFonts w:ascii="Courier New" w:hAnsi="Courier New" w:cs="Courier New"/>
          <w:color w:val="000000"/>
          <w:sz w:val="20"/>
          <w:szCs w:val="20"/>
          <w:lang w:val="en-US"/>
        </w:rPr>
        <w:t>);</w:t>
      </w:r>
    </w:p>
    <w:p w:rsidR="0070210C" w:rsidRDefault="0070210C" w:rsidP="0070210C">
      <w:pPr>
        <w:ind w:left="708"/>
        <w:jc w:val="both"/>
        <w:rPr>
          <w:rFonts w:ascii="Courier New" w:hAnsi="Courier New" w:cs="Courier New"/>
          <w:color w:val="000000"/>
          <w:sz w:val="20"/>
          <w:szCs w:val="20"/>
        </w:rPr>
      </w:pPr>
      <w:r>
        <w:rPr>
          <w:rFonts w:ascii="Courier New" w:hAnsi="Courier New" w:cs="Courier New"/>
          <w:b/>
          <w:bCs/>
          <w:color w:val="000000"/>
          <w:sz w:val="20"/>
          <w:szCs w:val="20"/>
        </w:rPr>
        <w:t>end</w:t>
      </w:r>
      <w:r>
        <w:rPr>
          <w:rFonts w:ascii="Courier New" w:hAnsi="Courier New" w:cs="Courier New"/>
          <w:color w:val="000000"/>
          <w:sz w:val="20"/>
          <w:szCs w:val="20"/>
        </w:rPr>
        <w:t>.</w:t>
      </w:r>
    </w:p>
    <w:p w:rsidR="0070210C" w:rsidRDefault="0070210C" w:rsidP="0070210C">
      <w:pPr>
        <w:ind w:left="708"/>
        <w:jc w:val="both"/>
        <w:rPr>
          <w:i/>
        </w:rPr>
      </w:pPr>
      <w:r>
        <w:rPr>
          <w:i/>
        </w:rPr>
        <w:t>В этой задаче надо не забыть про переменную, в которой постоянно чередуется знак. В нашем случае – это k, а также про то, что числитель и знаменатель на каждом шаге вычисляется по значению, полученному на предыдущем.</w:t>
      </w:r>
    </w:p>
    <w:p w:rsidR="0070210C" w:rsidRPr="00000D9F" w:rsidRDefault="0070210C" w:rsidP="004C179B">
      <w:pPr>
        <w:pStyle w:val="a6"/>
        <w:numPr>
          <w:ilvl w:val="0"/>
          <w:numId w:val="238"/>
        </w:numPr>
        <w:jc w:val="both"/>
        <w:rPr>
          <w:i/>
        </w:rPr>
      </w:pPr>
      <w:r>
        <w:t xml:space="preserve">С клавиатуры вводятся натуральные числа </w:t>
      </w:r>
      <w:r w:rsidRPr="008F0243">
        <w:rPr>
          <w:i/>
        </w:rPr>
        <w:t>a</w:t>
      </w:r>
      <w:r>
        <w:t xml:space="preserve"> и </w:t>
      </w:r>
      <w:r w:rsidRPr="008F0243">
        <w:rPr>
          <w:i/>
          <w:lang w:val="en-US"/>
        </w:rPr>
        <w:t>b</w:t>
      </w:r>
      <w:r>
        <w:t xml:space="preserve">. Напишите функцию, которая определяет, являются ли они </w:t>
      </w:r>
      <w:r w:rsidRPr="008F0243">
        <w:rPr>
          <w:b/>
        </w:rPr>
        <w:t>близнецами</w:t>
      </w:r>
      <w:r>
        <w:t xml:space="preserve"> (функция должна возвращать тип </w:t>
      </w:r>
      <w:r w:rsidRPr="008F0243">
        <w:rPr>
          <w:i/>
          <w:lang w:val="en-US"/>
        </w:rPr>
        <w:t>boolean</w:t>
      </w:r>
      <w:r>
        <w:t>)</w:t>
      </w:r>
      <w:r w:rsidRPr="00066244">
        <w:t xml:space="preserve">. </w:t>
      </w:r>
      <w:r>
        <w:t>Близнецами называются простые числа, отличающиеся на 2.Близнецами являются, например, числа 5 и 7, 11 и 13, 17 и 19.</w:t>
      </w:r>
      <w:r w:rsidRPr="008F0243">
        <w:rPr>
          <w:i/>
        </w:rPr>
        <w:t>Подсказка: в этой программе нужно написать две функции: одну основную проверочную, и вторую, вспомогательную, проверяющую число на простоту.</w:t>
      </w:r>
    </w:p>
    <w:p w:rsidR="0070210C" w:rsidRPr="00CD2940" w:rsidRDefault="0070210C" w:rsidP="0070210C">
      <w:pPr>
        <w:pStyle w:val="a6"/>
        <w:jc w:val="both"/>
        <w:rPr>
          <w:i/>
        </w:rPr>
      </w:pPr>
    </w:p>
    <w:p w:rsidR="0070210C" w:rsidRPr="00000D9F"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000D9F">
        <w:rPr>
          <w:rFonts w:ascii="Courier New" w:hAnsi="Courier New" w:cs="Courier New"/>
          <w:b/>
          <w:bCs/>
          <w:color w:val="000000"/>
          <w:sz w:val="20"/>
          <w:szCs w:val="20"/>
          <w:lang w:val="en-US"/>
        </w:rPr>
        <w:t xml:space="preserve">program </w:t>
      </w:r>
      <w:r w:rsidRPr="00000D9F">
        <w:rPr>
          <w:rFonts w:ascii="Courier New" w:hAnsi="Courier New" w:cs="Courier New"/>
          <w:color w:val="000000"/>
          <w:sz w:val="20"/>
          <w:szCs w:val="20"/>
          <w:lang w:val="en-US"/>
        </w:rPr>
        <w:t>p2_5;</w:t>
      </w:r>
    </w:p>
    <w:p w:rsidR="0070210C" w:rsidRPr="00000D9F"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000D9F">
        <w:rPr>
          <w:rFonts w:ascii="Courier New" w:hAnsi="Courier New" w:cs="Courier New"/>
          <w:b/>
          <w:bCs/>
          <w:color w:val="000000"/>
          <w:sz w:val="20"/>
          <w:szCs w:val="20"/>
          <w:lang w:val="en-US"/>
        </w:rPr>
        <w:t>var</w:t>
      </w:r>
    </w:p>
    <w:p w:rsidR="0070210C" w:rsidRPr="00000D9F"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000D9F">
        <w:rPr>
          <w:rFonts w:ascii="Courier New" w:hAnsi="Courier New" w:cs="Courier New"/>
          <w:color w:val="000000"/>
          <w:sz w:val="20"/>
          <w:szCs w:val="20"/>
          <w:lang w:val="en-US"/>
        </w:rPr>
        <w:t xml:space="preserve">a, b: </w:t>
      </w:r>
      <w:r w:rsidRPr="00000D9F">
        <w:rPr>
          <w:rFonts w:ascii="Courier New" w:hAnsi="Courier New" w:cs="Courier New"/>
          <w:color w:val="0000FF"/>
          <w:sz w:val="20"/>
          <w:szCs w:val="20"/>
          <w:lang w:val="en-US"/>
        </w:rPr>
        <w:t>integer</w:t>
      </w:r>
      <w:r w:rsidRPr="00000D9F">
        <w:rPr>
          <w:rFonts w:ascii="Courier New" w:hAnsi="Courier New" w:cs="Courier New"/>
          <w:color w:val="000000"/>
          <w:sz w:val="20"/>
          <w:szCs w:val="20"/>
          <w:lang w:val="en-US"/>
        </w:rPr>
        <w:t>;</w:t>
      </w:r>
    </w:p>
    <w:p w:rsidR="0070210C" w:rsidRPr="00000D9F"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000D9F">
        <w:rPr>
          <w:rFonts w:ascii="Courier New" w:hAnsi="Courier New" w:cs="Courier New"/>
          <w:b/>
          <w:bCs/>
          <w:color w:val="000000"/>
          <w:sz w:val="20"/>
          <w:szCs w:val="20"/>
          <w:lang w:val="en-US"/>
        </w:rPr>
        <w:t xml:space="preserve">function </w:t>
      </w:r>
      <w:r w:rsidRPr="00000D9F">
        <w:rPr>
          <w:rFonts w:ascii="Courier New" w:hAnsi="Courier New" w:cs="Courier New"/>
          <w:color w:val="000000"/>
          <w:sz w:val="20"/>
          <w:szCs w:val="20"/>
          <w:lang w:val="en-US"/>
        </w:rPr>
        <w:t xml:space="preserve">simple(x: </w:t>
      </w:r>
      <w:r w:rsidRPr="00000D9F">
        <w:rPr>
          <w:rFonts w:ascii="Courier New" w:hAnsi="Courier New" w:cs="Courier New"/>
          <w:color w:val="0000FF"/>
          <w:sz w:val="20"/>
          <w:szCs w:val="20"/>
          <w:lang w:val="en-US"/>
        </w:rPr>
        <w:t>integer</w:t>
      </w:r>
      <w:r w:rsidRPr="00000D9F">
        <w:rPr>
          <w:rFonts w:ascii="Courier New" w:hAnsi="Courier New" w:cs="Courier New"/>
          <w:color w:val="000000"/>
          <w:sz w:val="20"/>
          <w:szCs w:val="20"/>
          <w:lang w:val="en-US"/>
        </w:rPr>
        <w:t xml:space="preserve">): </w:t>
      </w:r>
      <w:r w:rsidRPr="00000D9F">
        <w:rPr>
          <w:rFonts w:ascii="Courier New" w:hAnsi="Courier New" w:cs="Courier New"/>
          <w:color w:val="0000FF"/>
          <w:sz w:val="20"/>
          <w:szCs w:val="20"/>
          <w:lang w:val="en-US"/>
        </w:rPr>
        <w:t>boolean</w:t>
      </w:r>
      <w:r w:rsidRPr="00000D9F">
        <w:rPr>
          <w:rFonts w:ascii="Courier New" w:hAnsi="Courier New" w:cs="Courier New"/>
          <w:color w:val="000000"/>
          <w:sz w:val="20"/>
          <w:szCs w:val="20"/>
          <w:lang w:val="en-US"/>
        </w:rPr>
        <w:t>;</w:t>
      </w:r>
    </w:p>
    <w:p w:rsidR="0070210C" w:rsidRPr="00000D9F"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000D9F">
        <w:rPr>
          <w:rFonts w:ascii="Courier New" w:hAnsi="Courier New" w:cs="Courier New"/>
          <w:b/>
          <w:bCs/>
          <w:color w:val="000000"/>
          <w:sz w:val="20"/>
          <w:szCs w:val="20"/>
          <w:lang w:val="en-US"/>
        </w:rPr>
        <w:t>var</w:t>
      </w:r>
    </w:p>
    <w:p w:rsidR="0070210C" w:rsidRPr="00000D9F"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000D9F">
        <w:rPr>
          <w:rFonts w:ascii="Courier New" w:hAnsi="Courier New" w:cs="Courier New"/>
          <w:color w:val="000000"/>
          <w:sz w:val="20"/>
          <w:szCs w:val="20"/>
          <w:lang w:val="en-US"/>
        </w:rPr>
        <w:t xml:space="preserve">i: </w:t>
      </w:r>
      <w:r w:rsidRPr="00000D9F">
        <w:rPr>
          <w:rFonts w:ascii="Courier New" w:hAnsi="Courier New" w:cs="Courier New"/>
          <w:color w:val="0000FF"/>
          <w:sz w:val="20"/>
          <w:szCs w:val="20"/>
          <w:lang w:val="en-US"/>
        </w:rPr>
        <w:t>integer</w:t>
      </w:r>
      <w:r w:rsidRPr="00000D9F">
        <w:rPr>
          <w:rFonts w:ascii="Courier New" w:hAnsi="Courier New" w:cs="Courier New"/>
          <w:color w:val="000000"/>
          <w:sz w:val="20"/>
          <w:szCs w:val="20"/>
          <w:lang w:val="en-US"/>
        </w:rPr>
        <w:t>;</w:t>
      </w:r>
    </w:p>
    <w:p w:rsidR="0070210C" w:rsidRPr="00000D9F"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000D9F">
        <w:rPr>
          <w:rFonts w:ascii="Courier New" w:hAnsi="Courier New" w:cs="Courier New"/>
          <w:b/>
          <w:bCs/>
          <w:color w:val="000000"/>
          <w:sz w:val="20"/>
          <w:szCs w:val="20"/>
          <w:lang w:val="en-US"/>
        </w:rPr>
        <w:t>begin</w:t>
      </w:r>
    </w:p>
    <w:p w:rsidR="0070210C" w:rsidRPr="00000D9F"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000D9F">
        <w:rPr>
          <w:rFonts w:ascii="Courier New" w:hAnsi="Courier New" w:cs="Courier New"/>
          <w:color w:val="000000"/>
          <w:sz w:val="20"/>
          <w:szCs w:val="20"/>
          <w:lang w:val="en-US"/>
        </w:rPr>
        <w:t xml:space="preserve">i := </w:t>
      </w:r>
      <w:r w:rsidRPr="00000D9F">
        <w:rPr>
          <w:rFonts w:ascii="Courier New" w:hAnsi="Courier New" w:cs="Courier New"/>
          <w:color w:val="006400"/>
          <w:sz w:val="20"/>
          <w:szCs w:val="20"/>
          <w:lang w:val="en-US"/>
        </w:rPr>
        <w:t>2</w:t>
      </w:r>
      <w:r w:rsidRPr="00000D9F">
        <w:rPr>
          <w:rFonts w:ascii="Courier New" w:hAnsi="Courier New" w:cs="Courier New"/>
          <w:color w:val="000000"/>
          <w:sz w:val="20"/>
          <w:szCs w:val="20"/>
          <w:lang w:val="en-US"/>
        </w:rPr>
        <w:t>;</w:t>
      </w:r>
    </w:p>
    <w:p w:rsidR="0070210C" w:rsidRPr="00000D9F"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000D9F">
        <w:rPr>
          <w:rFonts w:ascii="Courier New" w:hAnsi="Courier New" w:cs="Courier New"/>
          <w:b/>
          <w:bCs/>
          <w:color w:val="000000"/>
          <w:sz w:val="20"/>
          <w:szCs w:val="20"/>
          <w:lang w:val="en-US"/>
        </w:rPr>
        <w:t xml:space="preserve">while </w:t>
      </w:r>
      <w:r w:rsidRPr="00000D9F">
        <w:rPr>
          <w:rFonts w:ascii="Courier New" w:hAnsi="Courier New" w:cs="Courier New"/>
          <w:color w:val="000000"/>
          <w:sz w:val="20"/>
          <w:szCs w:val="20"/>
          <w:lang w:val="en-US"/>
        </w:rPr>
        <w:t xml:space="preserve">(i &lt;= sqrt(x)) </w:t>
      </w:r>
      <w:r w:rsidRPr="00000D9F">
        <w:rPr>
          <w:rFonts w:ascii="Courier New" w:hAnsi="Courier New" w:cs="Courier New"/>
          <w:b/>
          <w:bCs/>
          <w:color w:val="000000"/>
          <w:sz w:val="20"/>
          <w:szCs w:val="20"/>
          <w:lang w:val="en-US"/>
        </w:rPr>
        <w:t xml:space="preserve">and </w:t>
      </w:r>
      <w:r w:rsidRPr="00000D9F">
        <w:rPr>
          <w:rFonts w:ascii="Courier New" w:hAnsi="Courier New" w:cs="Courier New"/>
          <w:color w:val="000000"/>
          <w:sz w:val="20"/>
          <w:szCs w:val="20"/>
          <w:lang w:val="en-US"/>
        </w:rPr>
        <w:t xml:space="preserve">(x </w:t>
      </w:r>
      <w:r w:rsidRPr="00000D9F">
        <w:rPr>
          <w:rFonts w:ascii="Courier New" w:hAnsi="Courier New" w:cs="Courier New"/>
          <w:b/>
          <w:bCs/>
          <w:color w:val="000000"/>
          <w:sz w:val="20"/>
          <w:szCs w:val="20"/>
          <w:lang w:val="en-US"/>
        </w:rPr>
        <w:t xml:space="preserve">mod </w:t>
      </w:r>
      <w:r w:rsidRPr="00000D9F">
        <w:rPr>
          <w:rFonts w:ascii="Courier New" w:hAnsi="Courier New" w:cs="Courier New"/>
          <w:color w:val="000000"/>
          <w:sz w:val="20"/>
          <w:szCs w:val="20"/>
          <w:lang w:val="en-US"/>
        </w:rPr>
        <w:t>i &lt;&gt;</w:t>
      </w:r>
      <w:r w:rsidRPr="00000D9F">
        <w:rPr>
          <w:rFonts w:ascii="Courier New" w:hAnsi="Courier New" w:cs="Courier New"/>
          <w:color w:val="006400"/>
          <w:sz w:val="20"/>
          <w:szCs w:val="20"/>
          <w:lang w:val="en-US"/>
        </w:rPr>
        <w:t>0</w:t>
      </w:r>
      <w:r w:rsidRPr="00000D9F">
        <w:rPr>
          <w:rFonts w:ascii="Courier New" w:hAnsi="Courier New" w:cs="Courier New"/>
          <w:color w:val="000000"/>
          <w:sz w:val="20"/>
          <w:szCs w:val="20"/>
          <w:lang w:val="en-US"/>
        </w:rPr>
        <w:t xml:space="preserve">) </w:t>
      </w:r>
      <w:r w:rsidRPr="00000D9F">
        <w:rPr>
          <w:rFonts w:ascii="Courier New" w:hAnsi="Courier New" w:cs="Courier New"/>
          <w:b/>
          <w:bCs/>
          <w:color w:val="000000"/>
          <w:sz w:val="20"/>
          <w:szCs w:val="20"/>
          <w:lang w:val="en-US"/>
        </w:rPr>
        <w:t xml:space="preserve">do </w:t>
      </w:r>
      <w:r w:rsidRPr="00000D9F">
        <w:rPr>
          <w:rFonts w:ascii="Courier New" w:hAnsi="Courier New" w:cs="Courier New"/>
          <w:color w:val="000000"/>
          <w:sz w:val="20"/>
          <w:szCs w:val="20"/>
          <w:lang w:val="en-US"/>
        </w:rPr>
        <w:t xml:space="preserve">i := i + </w:t>
      </w:r>
      <w:r w:rsidRPr="00000D9F">
        <w:rPr>
          <w:rFonts w:ascii="Courier New" w:hAnsi="Courier New" w:cs="Courier New"/>
          <w:color w:val="006400"/>
          <w:sz w:val="20"/>
          <w:szCs w:val="20"/>
          <w:lang w:val="en-US"/>
        </w:rPr>
        <w:t>1</w:t>
      </w:r>
      <w:r w:rsidRPr="00000D9F">
        <w:rPr>
          <w:rFonts w:ascii="Courier New" w:hAnsi="Courier New" w:cs="Courier New"/>
          <w:color w:val="000000"/>
          <w:sz w:val="20"/>
          <w:szCs w:val="20"/>
          <w:lang w:val="en-US"/>
        </w:rPr>
        <w:t>;</w:t>
      </w:r>
    </w:p>
    <w:p w:rsidR="0070210C" w:rsidRPr="00000D9F"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000D9F">
        <w:rPr>
          <w:rFonts w:ascii="Courier New" w:hAnsi="Courier New" w:cs="Courier New"/>
          <w:color w:val="000000"/>
          <w:sz w:val="20"/>
          <w:szCs w:val="20"/>
          <w:lang w:val="en-US"/>
        </w:rPr>
        <w:t xml:space="preserve">  simple := (x </w:t>
      </w:r>
      <w:r w:rsidRPr="00000D9F">
        <w:rPr>
          <w:rFonts w:ascii="Courier New" w:hAnsi="Courier New" w:cs="Courier New"/>
          <w:b/>
          <w:bCs/>
          <w:color w:val="000000"/>
          <w:sz w:val="20"/>
          <w:szCs w:val="20"/>
          <w:lang w:val="en-US"/>
        </w:rPr>
        <w:t xml:space="preserve">mod </w:t>
      </w:r>
      <w:r w:rsidRPr="00000D9F">
        <w:rPr>
          <w:rFonts w:ascii="Courier New" w:hAnsi="Courier New" w:cs="Courier New"/>
          <w:color w:val="000000"/>
          <w:sz w:val="20"/>
          <w:szCs w:val="20"/>
          <w:lang w:val="en-US"/>
        </w:rPr>
        <w:t>i &lt;&gt;</w:t>
      </w:r>
      <w:r w:rsidRPr="00000D9F">
        <w:rPr>
          <w:rFonts w:ascii="Courier New" w:hAnsi="Courier New" w:cs="Courier New"/>
          <w:color w:val="006400"/>
          <w:sz w:val="20"/>
          <w:szCs w:val="20"/>
          <w:lang w:val="en-US"/>
        </w:rPr>
        <w:t>0</w:t>
      </w:r>
      <w:r w:rsidRPr="00000D9F">
        <w:rPr>
          <w:rFonts w:ascii="Courier New" w:hAnsi="Courier New" w:cs="Courier New"/>
          <w:color w:val="000000"/>
          <w:sz w:val="20"/>
          <w:szCs w:val="20"/>
          <w:lang w:val="en-US"/>
        </w:rPr>
        <w:t>);</w:t>
      </w:r>
    </w:p>
    <w:p w:rsidR="0070210C" w:rsidRPr="00000D9F"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000D9F">
        <w:rPr>
          <w:rFonts w:ascii="Courier New" w:hAnsi="Courier New" w:cs="Courier New"/>
          <w:b/>
          <w:bCs/>
          <w:color w:val="000000"/>
          <w:sz w:val="20"/>
          <w:szCs w:val="20"/>
          <w:lang w:val="en-US"/>
        </w:rPr>
        <w:t>end</w:t>
      </w:r>
      <w:r w:rsidRPr="00000D9F">
        <w:rPr>
          <w:rFonts w:ascii="Courier New" w:hAnsi="Courier New" w:cs="Courier New"/>
          <w:color w:val="000000"/>
          <w:sz w:val="20"/>
          <w:szCs w:val="20"/>
          <w:lang w:val="en-US"/>
        </w:rPr>
        <w:t>;</w:t>
      </w:r>
    </w:p>
    <w:p w:rsidR="0070210C" w:rsidRPr="00000D9F"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000D9F">
        <w:rPr>
          <w:rFonts w:ascii="Courier New" w:hAnsi="Courier New" w:cs="Courier New"/>
          <w:b/>
          <w:bCs/>
          <w:color w:val="000000"/>
          <w:sz w:val="20"/>
          <w:szCs w:val="20"/>
          <w:lang w:val="en-US"/>
        </w:rPr>
        <w:t xml:space="preserve">function </w:t>
      </w:r>
      <w:r w:rsidRPr="00000D9F">
        <w:rPr>
          <w:rFonts w:ascii="Courier New" w:hAnsi="Courier New" w:cs="Courier New"/>
          <w:color w:val="000000"/>
          <w:sz w:val="20"/>
          <w:szCs w:val="20"/>
          <w:lang w:val="en-US"/>
        </w:rPr>
        <w:t xml:space="preserve">twins(a, b: </w:t>
      </w:r>
      <w:r w:rsidRPr="00000D9F">
        <w:rPr>
          <w:rFonts w:ascii="Courier New" w:hAnsi="Courier New" w:cs="Courier New"/>
          <w:color w:val="0000FF"/>
          <w:sz w:val="20"/>
          <w:szCs w:val="20"/>
          <w:lang w:val="en-US"/>
        </w:rPr>
        <w:t>integer</w:t>
      </w:r>
      <w:r w:rsidRPr="00000D9F">
        <w:rPr>
          <w:rFonts w:ascii="Courier New" w:hAnsi="Courier New" w:cs="Courier New"/>
          <w:color w:val="000000"/>
          <w:sz w:val="20"/>
          <w:szCs w:val="20"/>
          <w:lang w:val="en-US"/>
        </w:rPr>
        <w:t xml:space="preserve">): </w:t>
      </w:r>
      <w:r w:rsidRPr="00000D9F">
        <w:rPr>
          <w:rFonts w:ascii="Courier New" w:hAnsi="Courier New" w:cs="Courier New"/>
          <w:color w:val="0000FF"/>
          <w:sz w:val="20"/>
          <w:szCs w:val="20"/>
          <w:lang w:val="en-US"/>
        </w:rPr>
        <w:t>boolean</w:t>
      </w:r>
      <w:r w:rsidRPr="00000D9F">
        <w:rPr>
          <w:rFonts w:ascii="Courier New" w:hAnsi="Courier New" w:cs="Courier New"/>
          <w:color w:val="000000"/>
          <w:sz w:val="20"/>
          <w:szCs w:val="20"/>
          <w:lang w:val="en-US"/>
        </w:rPr>
        <w:t>;</w:t>
      </w:r>
    </w:p>
    <w:p w:rsidR="0070210C" w:rsidRPr="00000D9F"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000D9F">
        <w:rPr>
          <w:rFonts w:ascii="Courier New" w:hAnsi="Courier New" w:cs="Courier New"/>
          <w:b/>
          <w:bCs/>
          <w:color w:val="000000"/>
          <w:sz w:val="20"/>
          <w:szCs w:val="20"/>
          <w:lang w:val="en-US"/>
        </w:rPr>
        <w:t>begin</w:t>
      </w:r>
    </w:p>
    <w:p w:rsidR="0070210C" w:rsidRPr="00000D9F"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000D9F">
        <w:rPr>
          <w:rFonts w:ascii="Courier New" w:hAnsi="Courier New" w:cs="Courier New"/>
          <w:color w:val="000000"/>
          <w:sz w:val="20"/>
          <w:szCs w:val="20"/>
          <w:lang w:val="en-US"/>
        </w:rPr>
        <w:t xml:space="preserve">twins := (abs(a - b) = </w:t>
      </w:r>
      <w:r w:rsidRPr="00000D9F">
        <w:rPr>
          <w:rFonts w:ascii="Courier New" w:hAnsi="Courier New" w:cs="Courier New"/>
          <w:color w:val="006400"/>
          <w:sz w:val="20"/>
          <w:szCs w:val="20"/>
          <w:lang w:val="en-US"/>
        </w:rPr>
        <w:t>2</w:t>
      </w:r>
      <w:r w:rsidRPr="00000D9F">
        <w:rPr>
          <w:rFonts w:ascii="Courier New" w:hAnsi="Courier New" w:cs="Courier New"/>
          <w:color w:val="000000"/>
          <w:sz w:val="20"/>
          <w:szCs w:val="20"/>
          <w:lang w:val="en-US"/>
        </w:rPr>
        <w:t xml:space="preserve">) </w:t>
      </w:r>
      <w:r w:rsidRPr="00000D9F">
        <w:rPr>
          <w:rFonts w:ascii="Courier New" w:hAnsi="Courier New" w:cs="Courier New"/>
          <w:b/>
          <w:bCs/>
          <w:color w:val="000000"/>
          <w:sz w:val="20"/>
          <w:szCs w:val="20"/>
          <w:lang w:val="en-US"/>
        </w:rPr>
        <w:t xml:space="preserve">and </w:t>
      </w:r>
      <w:r w:rsidRPr="00000D9F">
        <w:rPr>
          <w:rFonts w:ascii="Courier New" w:hAnsi="Courier New" w:cs="Courier New"/>
          <w:color w:val="000000"/>
          <w:sz w:val="20"/>
          <w:szCs w:val="20"/>
          <w:lang w:val="en-US"/>
        </w:rPr>
        <w:t xml:space="preserve">simple(a) </w:t>
      </w:r>
      <w:r w:rsidRPr="00000D9F">
        <w:rPr>
          <w:rFonts w:ascii="Courier New" w:hAnsi="Courier New" w:cs="Courier New"/>
          <w:b/>
          <w:bCs/>
          <w:color w:val="000000"/>
          <w:sz w:val="20"/>
          <w:szCs w:val="20"/>
          <w:lang w:val="en-US"/>
        </w:rPr>
        <w:t xml:space="preserve">and </w:t>
      </w:r>
      <w:r w:rsidRPr="00000D9F">
        <w:rPr>
          <w:rFonts w:ascii="Courier New" w:hAnsi="Courier New" w:cs="Courier New"/>
          <w:color w:val="000000"/>
          <w:sz w:val="20"/>
          <w:szCs w:val="20"/>
          <w:lang w:val="en-US"/>
        </w:rPr>
        <w:t>simple(b);</w:t>
      </w:r>
    </w:p>
    <w:p w:rsidR="0070210C" w:rsidRPr="00000D9F"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000D9F">
        <w:rPr>
          <w:rFonts w:ascii="Courier New" w:hAnsi="Courier New" w:cs="Courier New"/>
          <w:b/>
          <w:bCs/>
          <w:color w:val="000000"/>
          <w:sz w:val="20"/>
          <w:szCs w:val="20"/>
          <w:lang w:val="en-US"/>
        </w:rPr>
        <w:t>end</w:t>
      </w:r>
      <w:r w:rsidRPr="00000D9F">
        <w:rPr>
          <w:rFonts w:ascii="Courier New" w:hAnsi="Courier New" w:cs="Courier New"/>
          <w:color w:val="000000"/>
          <w:sz w:val="20"/>
          <w:szCs w:val="20"/>
          <w:lang w:val="en-US"/>
        </w:rPr>
        <w:t>;</w:t>
      </w:r>
    </w:p>
    <w:p w:rsidR="0070210C" w:rsidRPr="00000D9F"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000D9F">
        <w:rPr>
          <w:rFonts w:ascii="Courier New" w:hAnsi="Courier New" w:cs="Courier New"/>
          <w:b/>
          <w:bCs/>
          <w:color w:val="000000"/>
          <w:sz w:val="20"/>
          <w:szCs w:val="20"/>
          <w:lang w:val="en-US"/>
        </w:rPr>
        <w:t>begin</w:t>
      </w:r>
    </w:p>
    <w:p w:rsidR="0070210C" w:rsidRPr="00000D9F"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000D9F">
        <w:rPr>
          <w:rFonts w:ascii="Courier New" w:hAnsi="Courier New" w:cs="Courier New"/>
          <w:color w:val="000000"/>
          <w:sz w:val="20"/>
          <w:szCs w:val="20"/>
          <w:lang w:val="en-US"/>
        </w:rPr>
        <w:t>write(</w:t>
      </w:r>
      <w:r w:rsidRPr="00000D9F">
        <w:rPr>
          <w:rFonts w:ascii="Courier New" w:hAnsi="Courier New" w:cs="Courier New"/>
          <w:color w:val="0000FF"/>
          <w:sz w:val="20"/>
          <w:szCs w:val="20"/>
          <w:lang w:val="en-US"/>
        </w:rPr>
        <w:t>'</w:t>
      </w:r>
      <w:r>
        <w:rPr>
          <w:rFonts w:ascii="Courier New" w:hAnsi="Courier New" w:cs="Courier New"/>
          <w:color w:val="0000FF"/>
          <w:sz w:val="20"/>
          <w:szCs w:val="20"/>
        </w:rPr>
        <w:t>Введитечисла</w:t>
      </w:r>
      <w:r w:rsidRPr="00000D9F">
        <w:rPr>
          <w:rFonts w:ascii="Courier New" w:hAnsi="Courier New" w:cs="Courier New"/>
          <w:color w:val="0000FF"/>
          <w:sz w:val="20"/>
          <w:szCs w:val="20"/>
          <w:lang w:val="en-US"/>
        </w:rPr>
        <w:t xml:space="preserve"> a </w:t>
      </w:r>
      <w:r>
        <w:rPr>
          <w:rFonts w:ascii="Courier New" w:hAnsi="Courier New" w:cs="Courier New"/>
          <w:color w:val="0000FF"/>
          <w:sz w:val="20"/>
          <w:szCs w:val="20"/>
        </w:rPr>
        <w:t>и</w:t>
      </w:r>
      <w:r w:rsidRPr="00000D9F">
        <w:rPr>
          <w:rFonts w:ascii="Courier New" w:hAnsi="Courier New" w:cs="Courier New"/>
          <w:color w:val="0000FF"/>
          <w:sz w:val="20"/>
          <w:szCs w:val="20"/>
          <w:lang w:val="en-US"/>
        </w:rPr>
        <w:t xml:space="preserve"> b: '</w:t>
      </w:r>
      <w:r w:rsidRPr="00000D9F">
        <w:rPr>
          <w:rFonts w:ascii="Courier New" w:hAnsi="Courier New" w:cs="Courier New"/>
          <w:color w:val="000000"/>
          <w:sz w:val="20"/>
          <w:szCs w:val="20"/>
          <w:lang w:val="en-US"/>
        </w:rPr>
        <w:t>);</w:t>
      </w:r>
    </w:p>
    <w:p w:rsidR="0070210C" w:rsidRPr="00000D9F"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000D9F">
        <w:rPr>
          <w:rFonts w:ascii="Courier New" w:hAnsi="Courier New" w:cs="Courier New"/>
          <w:color w:val="000000"/>
          <w:sz w:val="20"/>
          <w:szCs w:val="20"/>
          <w:lang w:val="en-US"/>
        </w:rPr>
        <w:t xml:space="preserve">  readln(a, b);</w:t>
      </w:r>
    </w:p>
    <w:p w:rsidR="0070210C" w:rsidRPr="00000D9F"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000D9F">
        <w:rPr>
          <w:rFonts w:ascii="Courier New" w:hAnsi="Courier New" w:cs="Courier New"/>
          <w:b/>
          <w:bCs/>
          <w:color w:val="000000"/>
          <w:sz w:val="20"/>
          <w:szCs w:val="20"/>
          <w:lang w:val="en-US"/>
        </w:rPr>
        <w:t xml:space="preserve">if </w:t>
      </w:r>
      <w:r w:rsidRPr="00000D9F">
        <w:rPr>
          <w:rFonts w:ascii="Courier New" w:hAnsi="Courier New" w:cs="Courier New"/>
          <w:color w:val="000000"/>
          <w:sz w:val="20"/>
          <w:szCs w:val="20"/>
          <w:lang w:val="en-US"/>
        </w:rPr>
        <w:t xml:space="preserve">twins(a, b) </w:t>
      </w:r>
      <w:r w:rsidRPr="00000D9F">
        <w:rPr>
          <w:rFonts w:ascii="Courier New" w:hAnsi="Courier New" w:cs="Courier New"/>
          <w:b/>
          <w:bCs/>
          <w:color w:val="000000"/>
          <w:sz w:val="20"/>
          <w:szCs w:val="20"/>
          <w:lang w:val="en-US"/>
        </w:rPr>
        <w:t xml:space="preserve">then </w:t>
      </w:r>
      <w:r w:rsidRPr="00000D9F">
        <w:rPr>
          <w:rFonts w:ascii="Courier New" w:hAnsi="Courier New" w:cs="Courier New"/>
          <w:color w:val="000000"/>
          <w:sz w:val="20"/>
          <w:szCs w:val="20"/>
          <w:lang w:val="en-US"/>
        </w:rPr>
        <w:t>writeln(</w:t>
      </w:r>
      <w:r w:rsidRPr="00000D9F">
        <w:rPr>
          <w:rFonts w:ascii="Courier New" w:hAnsi="Courier New" w:cs="Courier New"/>
          <w:color w:val="0000FF"/>
          <w:sz w:val="20"/>
          <w:szCs w:val="20"/>
          <w:lang w:val="en-US"/>
        </w:rPr>
        <w:t>'</w:t>
      </w:r>
      <w:r>
        <w:rPr>
          <w:rFonts w:ascii="Courier New" w:hAnsi="Courier New" w:cs="Courier New"/>
          <w:color w:val="0000FF"/>
          <w:sz w:val="20"/>
          <w:szCs w:val="20"/>
        </w:rPr>
        <w:t>Числа</w:t>
      </w:r>
      <w:r w:rsidRPr="00000D9F">
        <w:rPr>
          <w:rFonts w:ascii="Courier New" w:hAnsi="Courier New" w:cs="Courier New"/>
          <w:color w:val="0000FF"/>
          <w:sz w:val="20"/>
          <w:szCs w:val="20"/>
          <w:lang w:val="en-US"/>
        </w:rPr>
        <w:t xml:space="preserve"> '</w:t>
      </w:r>
      <w:r w:rsidRPr="00000D9F">
        <w:rPr>
          <w:rFonts w:ascii="Courier New" w:hAnsi="Courier New" w:cs="Courier New"/>
          <w:color w:val="000000"/>
          <w:sz w:val="20"/>
          <w:szCs w:val="20"/>
          <w:lang w:val="en-US"/>
        </w:rPr>
        <w:t xml:space="preserve">, a, </w:t>
      </w:r>
      <w:r w:rsidRPr="00000D9F">
        <w:rPr>
          <w:rFonts w:ascii="Courier New" w:hAnsi="Courier New" w:cs="Courier New"/>
          <w:color w:val="0000FF"/>
          <w:sz w:val="20"/>
          <w:szCs w:val="20"/>
          <w:lang w:val="en-US"/>
        </w:rPr>
        <w:t xml:space="preserve">' </w:t>
      </w:r>
      <w:r>
        <w:rPr>
          <w:rFonts w:ascii="Courier New" w:hAnsi="Courier New" w:cs="Courier New"/>
          <w:color w:val="0000FF"/>
          <w:sz w:val="20"/>
          <w:szCs w:val="20"/>
        </w:rPr>
        <w:t>и</w:t>
      </w:r>
      <w:r w:rsidRPr="00000D9F">
        <w:rPr>
          <w:rFonts w:ascii="Courier New" w:hAnsi="Courier New" w:cs="Courier New"/>
          <w:color w:val="0000FF"/>
          <w:sz w:val="20"/>
          <w:szCs w:val="20"/>
          <w:lang w:val="en-US"/>
        </w:rPr>
        <w:t xml:space="preserve"> '</w:t>
      </w:r>
      <w:r w:rsidRPr="00000D9F">
        <w:rPr>
          <w:rFonts w:ascii="Courier New" w:hAnsi="Courier New" w:cs="Courier New"/>
          <w:color w:val="000000"/>
          <w:sz w:val="20"/>
          <w:szCs w:val="20"/>
          <w:lang w:val="en-US"/>
        </w:rPr>
        <w:t xml:space="preserve">, b, </w:t>
      </w:r>
      <w:r w:rsidRPr="00000D9F">
        <w:rPr>
          <w:rFonts w:ascii="Courier New" w:hAnsi="Courier New" w:cs="Courier New"/>
          <w:color w:val="0000FF"/>
          <w:sz w:val="20"/>
          <w:szCs w:val="20"/>
          <w:lang w:val="en-US"/>
        </w:rPr>
        <w:t xml:space="preserve">' </w:t>
      </w:r>
      <w:r>
        <w:rPr>
          <w:rFonts w:ascii="Courier New" w:hAnsi="Courier New" w:cs="Courier New"/>
          <w:color w:val="0000FF"/>
          <w:sz w:val="20"/>
          <w:szCs w:val="20"/>
        </w:rPr>
        <w:t>близнецы</w:t>
      </w:r>
      <w:r w:rsidRPr="00000D9F">
        <w:rPr>
          <w:rFonts w:ascii="Courier New" w:hAnsi="Courier New" w:cs="Courier New"/>
          <w:color w:val="0000FF"/>
          <w:sz w:val="20"/>
          <w:szCs w:val="20"/>
          <w:lang w:val="en-US"/>
        </w:rPr>
        <w:t>'</w:t>
      </w:r>
      <w:r w:rsidRPr="00000D9F">
        <w:rPr>
          <w:rFonts w:ascii="Courier New" w:hAnsi="Courier New" w:cs="Courier New"/>
          <w:color w:val="000000"/>
          <w:sz w:val="20"/>
          <w:szCs w:val="20"/>
          <w:lang w:val="en-US"/>
        </w:rPr>
        <w:t>)</w:t>
      </w:r>
    </w:p>
    <w:p w:rsidR="0070210C" w:rsidRDefault="0070210C" w:rsidP="0070210C">
      <w:pPr>
        <w:autoSpaceDE w:val="0"/>
        <w:autoSpaceDN w:val="0"/>
        <w:adjustRightInd w:val="0"/>
        <w:spacing w:after="0" w:line="240" w:lineRule="auto"/>
        <w:ind w:left="708"/>
        <w:rPr>
          <w:rFonts w:ascii="Courier New" w:hAnsi="Courier New" w:cs="Courier New"/>
          <w:color w:val="000000"/>
          <w:sz w:val="20"/>
          <w:szCs w:val="20"/>
        </w:rPr>
      </w:pPr>
      <w:r>
        <w:rPr>
          <w:rFonts w:ascii="Courier New" w:hAnsi="Courier New" w:cs="Courier New"/>
          <w:b/>
          <w:bCs/>
          <w:color w:val="000000"/>
          <w:sz w:val="20"/>
          <w:szCs w:val="20"/>
        </w:rPr>
        <w:t xml:space="preserve">else </w:t>
      </w:r>
      <w:r>
        <w:rPr>
          <w:rFonts w:ascii="Courier New" w:hAnsi="Courier New" w:cs="Courier New"/>
          <w:color w:val="000000"/>
          <w:sz w:val="20"/>
          <w:szCs w:val="20"/>
        </w:rPr>
        <w:t>writeln(</w:t>
      </w:r>
      <w:r>
        <w:rPr>
          <w:rFonts w:ascii="Courier New" w:hAnsi="Courier New" w:cs="Courier New"/>
          <w:color w:val="0000FF"/>
          <w:sz w:val="20"/>
          <w:szCs w:val="20"/>
        </w:rPr>
        <w:t>'Числа '</w:t>
      </w:r>
      <w:r>
        <w:rPr>
          <w:rFonts w:ascii="Courier New" w:hAnsi="Courier New" w:cs="Courier New"/>
          <w:color w:val="000000"/>
          <w:sz w:val="20"/>
          <w:szCs w:val="20"/>
        </w:rPr>
        <w:t xml:space="preserve">, a, </w:t>
      </w:r>
      <w:r>
        <w:rPr>
          <w:rFonts w:ascii="Courier New" w:hAnsi="Courier New" w:cs="Courier New"/>
          <w:color w:val="0000FF"/>
          <w:sz w:val="20"/>
          <w:szCs w:val="20"/>
        </w:rPr>
        <w:t>' и '</w:t>
      </w:r>
      <w:r>
        <w:rPr>
          <w:rFonts w:ascii="Courier New" w:hAnsi="Courier New" w:cs="Courier New"/>
          <w:color w:val="000000"/>
          <w:sz w:val="20"/>
          <w:szCs w:val="20"/>
        </w:rPr>
        <w:t xml:space="preserve">, b, </w:t>
      </w:r>
      <w:r>
        <w:rPr>
          <w:rFonts w:ascii="Courier New" w:hAnsi="Courier New" w:cs="Courier New"/>
          <w:color w:val="0000FF"/>
          <w:sz w:val="20"/>
          <w:szCs w:val="20"/>
        </w:rPr>
        <w:t>' не близнецы'</w:t>
      </w:r>
      <w:r>
        <w:rPr>
          <w:rFonts w:ascii="Courier New" w:hAnsi="Courier New" w:cs="Courier New"/>
          <w:color w:val="000000"/>
          <w:sz w:val="20"/>
          <w:szCs w:val="20"/>
        </w:rPr>
        <w:t>);</w:t>
      </w:r>
    </w:p>
    <w:p w:rsidR="0070210C" w:rsidRPr="00CD2940" w:rsidRDefault="0070210C" w:rsidP="0070210C">
      <w:pPr>
        <w:ind w:left="708"/>
        <w:jc w:val="both"/>
        <w:rPr>
          <w:rFonts w:ascii="Courier New" w:hAnsi="Courier New" w:cs="Courier New"/>
          <w:color w:val="000000"/>
          <w:sz w:val="20"/>
          <w:szCs w:val="20"/>
        </w:rPr>
      </w:pPr>
      <w:r w:rsidRPr="00000D9F">
        <w:rPr>
          <w:rFonts w:ascii="Courier New" w:hAnsi="Courier New" w:cs="Courier New"/>
          <w:b/>
          <w:bCs/>
          <w:color w:val="000000"/>
          <w:sz w:val="20"/>
          <w:szCs w:val="20"/>
        </w:rPr>
        <w:t>end</w:t>
      </w:r>
      <w:r w:rsidRPr="00000D9F">
        <w:rPr>
          <w:rFonts w:ascii="Courier New" w:hAnsi="Courier New" w:cs="Courier New"/>
          <w:color w:val="000000"/>
          <w:sz w:val="20"/>
          <w:szCs w:val="20"/>
        </w:rPr>
        <w:t>.</w:t>
      </w:r>
    </w:p>
    <w:p w:rsidR="0070210C" w:rsidRDefault="0070210C" w:rsidP="0070210C">
      <w:pPr>
        <w:ind w:left="708"/>
        <w:jc w:val="both"/>
        <w:rPr>
          <w:i/>
        </w:rPr>
      </w:pPr>
      <w:r>
        <w:rPr>
          <w:i/>
        </w:rPr>
        <w:t xml:space="preserve">Функция </w:t>
      </w:r>
      <w:r>
        <w:rPr>
          <w:i/>
          <w:lang w:val="en-US"/>
        </w:rPr>
        <w:t>simple</w:t>
      </w:r>
      <w:r>
        <w:rPr>
          <w:i/>
        </w:rPr>
        <w:t xml:space="preserve">проверяет число на простоту. Обратите внимание, что проверка идет до </w:t>
      </w:r>
      <w:r>
        <w:rPr>
          <w:b/>
          <w:i/>
        </w:rPr>
        <w:t>корня из х.</w:t>
      </w:r>
      <w:r>
        <w:rPr>
          <w:i/>
        </w:rPr>
        <w:t xml:space="preserve"> В принципе, достаточно делать проверку до </w:t>
      </w:r>
      <w:r>
        <w:rPr>
          <w:b/>
          <w:i/>
          <w:lang w:val="en-US"/>
        </w:rPr>
        <w:t>xdiv</w:t>
      </w:r>
      <w:r w:rsidRPr="00000D9F">
        <w:rPr>
          <w:b/>
          <w:i/>
        </w:rPr>
        <w:t xml:space="preserve"> 2</w:t>
      </w:r>
      <w:r>
        <w:rPr>
          <w:i/>
        </w:rPr>
        <w:t>, но если ученики знают подобное утверждение, то это должно Вами поощряться.</w:t>
      </w:r>
    </w:p>
    <w:p w:rsidR="0070210C" w:rsidRDefault="0070210C" w:rsidP="0070210C">
      <w:pPr>
        <w:pStyle w:val="a6"/>
        <w:ind w:left="0"/>
        <w:jc w:val="both"/>
        <w:rPr>
          <w:b/>
        </w:rPr>
      </w:pPr>
      <w:r>
        <w:rPr>
          <w:b/>
          <w:lang w:val="en-US"/>
        </w:rPr>
        <w:t>I</w:t>
      </w:r>
      <w:r>
        <w:rPr>
          <w:b/>
        </w:rPr>
        <w:t>I</w:t>
      </w:r>
      <w:r w:rsidRPr="00C0775E">
        <w:rPr>
          <w:b/>
        </w:rPr>
        <w:t>I уровень</w:t>
      </w:r>
    </w:p>
    <w:p w:rsidR="0070210C" w:rsidRDefault="0070210C" w:rsidP="0070210C">
      <w:pPr>
        <w:pStyle w:val="a6"/>
        <w:ind w:left="0"/>
        <w:jc w:val="both"/>
        <w:rPr>
          <w:b/>
        </w:rPr>
      </w:pPr>
    </w:p>
    <w:p w:rsidR="0070210C" w:rsidRDefault="0070210C" w:rsidP="004C179B">
      <w:pPr>
        <w:pStyle w:val="a6"/>
        <w:numPr>
          <w:ilvl w:val="0"/>
          <w:numId w:val="241"/>
        </w:numPr>
        <w:spacing w:after="0" w:line="240" w:lineRule="auto"/>
        <w:jc w:val="both"/>
      </w:pPr>
      <w:r>
        <w:t>Решите логическую задачу</w:t>
      </w:r>
    </w:p>
    <w:p w:rsidR="0070210C" w:rsidRPr="001F4F4E" w:rsidRDefault="0070210C" w:rsidP="0070210C">
      <w:pPr>
        <w:ind w:left="1410"/>
        <w:jc w:val="both"/>
        <w:rPr>
          <w:i/>
        </w:rPr>
      </w:pPr>
      <w:r w:rsidRPr="001F4F4E">
        <w:rPr>
          <w:i/>
        </w:rPr>
        <w:t>На</w:t>
      </w:r>
      <w:r>
        <w:rPr>
          <w:i/>
        </w:rPr>
        <w:t xml:space="preserve">ступила осень. Школа собиралась на туристический слет.Но встал </w:t>
      </w:r>
      <w:r w:rsidRPr="001F4F4E">
        <w:rPr>
          <w:i/>
        </w:rPr>
        <w:t xml:space="preserve">вопрос, какая </w:t>
      </w:r>
      <w:r>
        <w:rPr>
          <w:i/>
        </w:rPr>
        <w:t xml:space="preserve">же </w:t>
      </w:r>
      <w:r w:rsidRPr="001F4F4E">
        <w:rPr>
          <w:i/>
        </w:rPr>
        <w:t>будет погода</w:t>
      </w:r>
      <w:r>
        <w:rPr>
          <w:i/>
        </w:rPr>
        <w:t xml:space="preserve"> на желанные выходные?Ребята стали искать прогноз. Но, как назло, все сайты говорили загадками. Вот что удалось выведать:</w:t>
      </w:r>
    </w:p>
    <w:p w:rsidR="0070210C" w:rsidRDefault="0070210C" w:rsidP="004C179B">
      <w:pPr>
        <w:pStyle w:val="a6"/>
        <w:numPr>
          <w:ilvl w:val="0"/>
          <w:numId w:val="242"/>
        </w:numPr>
        <w:spacing w:after="0" w:line="240" w:lineRule="auto"/>
        <w:jc w:val="both"/>
        <w:rPr>
          <w:i/>
        </w:rPr>
      </w:pPr>
      <w:r w:rsidRPr="001F4F4E">
        <w:rPr>
          <w:i/>
        </w:rPr>
        <w:t xml:space="preserve">«если не будет </w:t>
      </w:r>
      <w:r>
        <w:rPr>
          <w:i/>
        </w:rPr>
        <w:t>ветра, то будет пасмурно и</w:t>
      </w:r>
      <w:r w:rsidRPr="001F4F4E">
        <w:rPr>
          <w:i/>
        </w:rPr>
        <w:t xml:space="preserve"> без дождя»;</w:t>
      </w:r>
    </w:p>
    <w:p w:rsidR="0070210C" w:rsidRDefault="0070210C" w:rsidP="004C179B">
      <w:pPr>
        <w:pStyle w:val="a6"/>
        <w:numPr>
          <w:ilvl w:val="0"/>
          <w:numId w:val="242"/>
        </w:numPr>
        <w:spacing w:after="0" w:line="240" w:lineRule="auto"/>
        <w:jc w:val="both"/>
        <w:rPr>
          <w:i/>
        </w:rPr>
      </w:pPr>
      <w:r w:rsidRPr="001F4F4E">
        <w:rPr>
          <w:i/>
        </w:rPr>
        <w:t>«если будет пасмурн</w:t>
      </w:r>
      <w:r>
        <w:rPr>
          <w:i/>
        </w:rPr>
        <w:t>о</w:t>
      </w:r>
      <w:r w:rsidRPr="001F4F4E">
        <w:rPr>
          <w:i/>
        </w:rPr>
        <w:t xml:space="preserve">, то </w:t>
      </w:r>
      <w:r>
        <w:rPr>
          <w:i/>
        </w:rPr>
        <w:t>обязательно пройдет</w:t>
      </w:r>
      <w:r w:rsidRPr="001F4F4E">
        <w:rPr>
          <w:i/>
        </w:rPr>
        <w:t xml:space="preserve"> дождь</w:t>
      </w:r>
      <w:r>
        <w:rPr>
          <w:i/>
        </w:rPr>
        <w:t>, но ветра совсем не будет</w:t>
      </w:r>
      <w:r w:rsidRPr="001F4F4E">
        <w:rPr>
          <w:i/>
        </w:rPr>
        <w:t>»</w:t>
      </w:r>
      <w:r>
        <w:rPr>
          <w:i/>
        </w:rPr>
        <w:t>.</w:t>
      </w:r>
    </w:p>
    <w:p w:rsidR="0070210C" w:rsidRPr="001F4F4E" w:rsidRDefault="0070210C" w:rsidP="004C179B">
      <w:pPr>
        <w:pStyle w:val="a6"/>
        <w:numPr>
          <w:ilvl w:val="0"/>
          <w:numId w:val="242"/>
        </w:numPr>
        <w:spacing w:after="0" w:line="240" w:lineRule="auto"/>
        <w:jc w:val="both"/>
        <w:rPr>
          <w:i/>
        </w:rPr>
      </w:pPr>
      <w:r w:rsidRPr="001F4F4E">
        <w:rPr>
          <w:i/>
        </w:rPr>
        <w:t>«если будет дождь, то будет пасмурно и без ветра»;</w:t>
      </w:r>
    </w:p>
    <w:p w:rsidR="0070210C" w:rsidRPr="001F4F4E" w:rsidRDefault="0070210C" w:rsidP="0070210C">
      <w:pPr>
        <w:ind w:left="708" w:firstLine="708"/>
        <w:jc w:val="both"/>
        <w:rPr>
          <w:i/>
        </w:rPr>
      </w:pPr>
      <w:r w:rsidRPr="001F4F4E">
        <w:rPr>
          <w:i/>
        </w:rPr>
        <w:t>Помогите ребятам определить погоду.</w:t>
      </w:r>
    </w:p>
    <w:p w:rsidR="0070210C" w:rsidRPr="00CD2940" w:rsidRDefault="0070210C" w:rsidP="0070210C">
      <w:pPr>
        <w:pStyle w:val="a6"/>
        <w:jc w:val="both"/>
        <w:rPr>
          <w:i/>
        </w:rPr>
      </w:pPr>
      <w:r>
        <w:t xml:space="preserve">Для решения задачи, напишите программу, которая построит таблицу истинности для необходимого логического выражения. </w:t>
      </w:r>
      <w:r>
        <w:rPr>
          <w:i/>
        </w:rPr>
        <w:t>Подсказка: вспомните про то, как выразить дополнительные логические операции через основные.</w:t>
      </w:r>
    </w:p>
    <w:p w:rsidR="0070210C" w:rsidRPr="00CD2940" w:rsidRDefault="0070210C" w:rsidP="0070210C">
      <w:pPr>
        <w:pStyle w:val="a6"/>
        <w:jc w:val="both"/>
      </w:pPr>
    </w:p>
    <w:p w:rsidR="0070210C" w:rsidRDefault="0070210C" w:rsidP="0070210C">
      <w:pPr>
        <w:pStyle w:val="a6"/>
        <w:spacing w:after="0" w:line="240" w:lineRule="auto"/>
        <w:jc w:val="both"/>
      </w:pPr>
      <w:r>
        <w:t>Запишем простые высказывания:</w:t>
      </w:r>
    </w:p>
    <w:p w:rsidR="0070210C" w:rsidRDefault="0070210C" w:rsidP="004C179B">
      <w:pPr>
        <w:pStyle w:val="a6"/>
        <w:numPr>
          <w:ilvl w:val="0"/>
          <w:numId w:val="243"/>
        </w:numPr>
        <w:spacing w:after="0" w:line="240" w:lineRule="auto"/>
        <w:jc w:val="both"/>
      </w:pPr>
      <w:r>
        <w:t>А – Будет ветер</w:t>
      </w:r>
    </w:p>
    <w:p w:rsidR="0070210C" w:rsidRDefault="0070210C" w:rsidP="004C179B">
      <w:pPr>
        <w:pStyle w:val="a6"/>
        <w:numPr>
          <w:ilvl w:val="0"/>
          <w:numId w:val="243"/>
        </w:numPr>
        <w:spacing w:after="0" w:line="240" w:lineRule="auto"/>
        <w:jc w:val="both"/>
      </w:pPr>
      <w:r>
        <w:t>B</w:t>
      </w:r>
      <w:r>
        <w:rPr>
          <w:lang w:val="en-US"/>
        </w:rPr>
        <w:t xml:space="preserve"> – </w:t>
      </w:r>
      <w:r>
        <w:t>Будет пасмурно</w:t>
      </w:r>
    </w:p>
    <w:p w:rsidR="0070210C" w:rsidRDefault="0070210C" w:rsidP="004C179B">
      <w:pPr>
        <w:pStyle w:val="a6"/>
        <w:numPr>
          <w:ilvl w:val="0"/>
          <w:numId w:val="243"/>
        </w:numPr>
        <w:spacing w:after="0" w:line="240" w:lineRule="auto"/>
        <w:jc w:val="both"/>
      </w:pPr>
      <w:r>
        <w:t>С – будет дождь</w:t>
      </w:r>
    </w:p>
    <w:p w:rsidR="0070210C" w:rsidRDefault="0070210C" w:rsidP="0070210C">
      <w:pPr>
        <w:spacing w:after="0" w:line="240" w:lineRule="auto"/>
        <w:jc w:val="both"/>
      </w:pPr>
    </w:p>
    <w:p w:rsidR="0070210C" w:rsidRDefault="0070210C" w:rsidP="0070210C">
      <w:pPr>
        <w:spacing w:after="0" w:line="240" w:lineRule="auto"/>
        <w:ind w:left="708"/>
        <w:jc w:val="both"/>
      </w:pPr>
      <w:r>
        <w:t>Теперь запишем наши данные:</w:t>
      </w:r>
    </w:p>
    <w:p w:rsidR="0070210C" w:rsidRPr="00000D9F" w:rsidRDefault="00080FEE" w:rsidP="004C179B">
      <w:pPr>
        <w:pStyle w:val="a6"/>
        <w:numPr>
          <w:ilvl w:val="0"/>
          <w:numId w:val="244"/>
        </w:numPr>
        <w:spacing w:after="0" w:line="240" w:lineRule="auto"/>
        <w:jc w:val="both"/>
        <w:rPr>
          <w:rFonts w:eastAsiaTheme="minorEastAsia"/>
          <w:lang w:val="en-US"/>
        </w:rPr>
      </w:pPr>
      <m:oMath>
        <m:acc>
          <m:accPr>
            <m:chr m:val="̅"/>
            <m:ctrlPr>
              <w:rPr>
                <w:rFonts w:ascii="Cambria Math" w:hAnsi="Cambria Math"/>
                <w:i/>
              </w:rPr>
            </m:ctrlPr>
          </m:accPr>
          <m:e>
            <m:r>
              <w:rPr>
                <w:rFonts w:ascii="Cambria Math" w:hAnsi="Cambria Math"/>
              </w:rPr>
              <m:t>A</m:t>
            </m:r>
          </m:e>
        </m:acc>
        <m:r>
          <w:rPr>
            <w:rFonts w:ascii="Cambria Math" w:hAnsi="Cambria Math"/>
          </w:rPr>
          <m:t>→B&amp;</m:t>
        </m:r>
        <m:acc>
          <m:accPr>
            <m:chr m:val="̅"/>
            <m:ctrlPr>
              <w:rPr>
                <w:rFonts w:ascii="Cambria Math" w:hAnsi="Cambria Math"/>
                <w:i/>
              </w:rPr>
            </m:ctrlPr>
          </m:accPr>
          <m:e>
            <m:r>
              <w:rPr>
                <w:rFonts w:ascii="Cambria Math" w:hAnsi="Cambria Math"/>
              </w:rPr>
              <m:t>C</m:t>
            </m:r>
          </m:e>
        </m:acc>
      </m:oMath>
    </w:p>
    <w:p w:rsidR="0070210C" w:rsidRDefault="0070210C" w:rsidP="004C179B">
      <w:pPr>
        <w:pStyle w:val="a6"/>
        <w:numPr>
          <w:ilvl w:val="0"/>
          <w:numId w:val="244"/>
        </w:numPr>
        <w:spacing w:after="0" w:line="240" w:lineRule="auto"/>
        <w:jc w:val="both"/>
        <w:rPr>
          <w:rFonts w:eastAsiaTheme="minorEastAsia"/>
          <w:lang w:val="en-US"/>
        </w:rPr>
      </w:pPr>
      <m:oMath>
        <m:r>
          <w:rPr>
            <w:rFonts w:ascii="Cambria Math" w:hAnsi="Cambria Math"/>
          </w:rPr>
          <m:t>B→C&amp;</m:t>
        </m:r>
        <m:acc>
          <m:accPr>
            <m:chr m:val="̅"/>
            <m:ctrlPr>
              <w:rPr>
                <w:rFonts w:ascii="Cambria Math" w:hAnsi="Cambria Math"/>
                <w:i/>
              </w:rPr>
            </m:ctrlPr>
          </m:accPr>
          <m:e>
            <m:r>
              <w:rPr>
                <w:rFonts w:ascii="Cambria Math" w:hAnsi="Cambria Math"/>
              </w:rPr>
              <m:t>A</m:t>
            </m:r>
          </m:e>
        </m:acc>
      </m:oMath>
    </w:p>
    <w:p w:rsidR="0070210C" w:rsidRPr="00000D9F" w:rsidRDefault="0070210C" w:rsidP="004C179B">
      <w:pPr>
        <w:pStyle w:val="a6"/>
        <w:numPr>
          <w:ilvl w:val="0"/>
          <w:numId w:val="244"/>
        </w:numPr>
        <w:spacing w:after="0" w:line="240" w:lineRule="auto"/>
        <w:jc w:val="both"/>
        <w:rPr>
          <w:rFonts w:eastAsiaTheme="minorEastAsia"/>
          <w:lang w:val="en-US"/>
        </w:rPr>
      </w:pPr>
      <m:oMath>
        <m:r>
          <w:rPr>
            <w:rFonts w:ascii="Cambria Math" w:eastAsiaTheme="minorEastAsia" w:hAnsi="Cambria Math"/>
            <w:lang w:val="en-US"/>
          </w:rPr>
          <m:t>C→B&amp;</m:t>
        </m:r>
        <m:acc>
          <m:accPr>
            <m:chr m:val="̅"/>
            <m:ctrlPr>
              <w:rPr>
                <w:rFonts w:ascii="Cambria Math" w:eastAsiaTheme="minorEastAsia" w:hAnsi="Cambria Math"/>
                <w:i/>
                <w:lang w:val="en-US"/>
              </w:rPr>
            </m:ctrlPr>
          </m:accPr>
          <m:e>
            <m:r>
              <w:rPr>
                <w:rFonts w:ascii="Cambria Math" w:eastAsiaTheme="minorEastAsia" w:hAnsi="Cambria Math"/>
                <w:lang w:val="en-US"/>
              </w:rPr>
              <m:t>A</m:t>
            </m:r>
          </m:e>
        </m:acc>
      </m:oMath>
    </w:p>
    <w:p w:rsidR="0070210C" w:rsidRDefault="0070210C" w:rsidP="0070210C">
      <w:pPr>
        <w:spacing w:after="0" w:line="240" w:lineRule="auto"/>
        <w:ind w:left="708"/>
        <w:jc w:val="both"/>
        <w:rPr>
          <w:lang w:val="en-US"/>
        </w:rPr>
      </w:pPr>
    </w:p>
    <w:p w:rsidR="0070210C" w:rsidRDefault="0070210C" w:rsidP="0070210C">
      <w:pPr>
        <w:spacing w:after="0" w:line="240" w:lineRule="auto"/>
        <w:ind w:left="708"/>
        <w:jc w:val="both"/>
      </w:pPr>
      <w:r>
        <w:t>Программа, решающая эту задачу будет выглядеть следующим образом:</w:t>
      </w:r>
    </w:p>
    <w:p w:rsidR="0070210C" w:rsidRPr="00000D9F"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000D9F">
        <w:rPr>
          <w:rFonts w:ascii="Courier New" w:hAnsi="Courier New" w:cs="Courier New"/>
          <w:b/>
          <w:bCs/>
          <w:color w:val="000000"/>
          <w:sz w:val="20"/>
          <w:szCs w:val="20"/>
          <w:lang w:val="en-US"/>
        </w:rPr>
        <w:t xml:space="preserve">program </w:t>
      </w:r>
      <w:r w:rsidRPr="00000D9F">
        <w:rPr>
          <w:rFonts w:ascii="Courier New" w:hAnsi="Courier New" w:cs="Courier New"/>
          <w:color w:val="000000"/>
          <w:sz w:val="20"/>
          <w:szCs w:val="20"/>
          <w:lang w:val="en-US"/>
        </w:rPr>
        <w:t>p3_1;</w:t>
      </w:r>
    </w:p>
    <w:p w:rsidR="0070210C" w:rsidRPr="00000D9F"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000D9F">
        <w:rPr>
          <w:rFonts w:ascii="Courier New" w:hAnsi="Courier New" w:cs="Courier New"/>
          <w:b/>
          <w:bCs/>
          <w:color w:val="000000"/>
          <w:sz w:val="20"/>
          <w:szCs w:val="20"/>
          <w:lang w:val="en-US"/>
        </w:rPr>
        <w:t>var</w:t>
      </w:r>
    </w:p>
    <w:p w:rsidR="0070210C" w:rsidRPr="00000D9F"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000D9F">
        <w:rPr>
          <w:rFonts w:ascii="Courier New" w:hAnsi="Courier New" w:cs="Courier New"/>
          <w:color w:val="000000"/>
          <w:sz w:val="20"/>
          <w:szCs w:val="20"/>
          <w:lang w:val="en-US"/>
        </w:rPr>
        <w:t xml:space="preserve">a, b, c: </w:t>
      </w:r>
      <w:r w:rsidRPr="00000D9F">
        <w:rPr>
          <w:rFonts w:ascii="Courier New" w:hAnsi="Courier New" w:cs="Courier New"/>
          <w:color w:val="0000FF"/>
          <w:sz w:val="20"/>
          <w:szCs w:val="20"/>
          <w:lang w:val="en-US"/>
        </w:rPr>
        <w:t>boolean</w:t>
      </w:r>
      <w:r w:rsidRPr="00000D9F">
        <w:rPr>
          <w:rFonts w:ascii="Courier New" w:hAnsi="Courier New" w:cs="Courier New"/>
          <w:color w:val="000000"/>
          <w:sz w:val="20"/>
          <w:szCs w:val="20"/>
          <w:lang w:val="en-US"/>
        </w:rPr>
        <w:t>;</w:t>
      </w:r>
    </w:p>
    <w:p w:rsidR="0070210C" w:rsidRPr="00000D9F"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000D9F">
        <w:rPr>
          <w:rFonts w:ascii="Courier New" w:hAnsi="Courier New" w:cs="Courier New"/>
          <w:color w:val="000000"/>
          <w:sz w:val="20"/>
          <w:szCs w:val="20"/>
          <w:lang w:val="en-US"/>
        </w:rPr>
        <w:t xml:space="preserve">  v1, v2, v3: </w:t>
      </w:r>
      <w:r w:rsidRPr="00000D9F">
        <w:rPr>
          <w:rFonts w:ascii="Courier New" w:hAnsi="Courier New" w:cs="Courier New"/>
          <w:color w:val="0000FF"/>
          <w:sz w:val="20"/>
          <w:szCs w:val="20"/>
          <w:lang w:val="en-US"/>
        </w:rPr>
        <w:t>boolean</w:t>
      </w:r>
      <w:r w:rsidRPr="00000D9F">
        <w:rPr>
          <w:rFonts w:ascii="Courier New" w:hAnsi="Courier New" w:cs="Courier New"/>
          <w:color w:val="000000"/>
          <w:sz w:val="20"/>
          <w:szCs w:val="20"/>
          <w:lang w:val="en-US"/>
        </w:rPr>
        <w:t>;</w:t>
      </w:r>
    </w:p>
    <w:p w:rsidR="0070210C" w:rsidRPr="00000D9F"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000D9F">
        <w:rPr>
          <w:rFonts w:ascii="Courier New" w:hAnsi="Courier New" w:cs="Courier New"/>
          <w:b/>
          <w:bCs/>
          <w:color w:val="000000"/>
          <w:sz w:val="20"/>
          <w:szCs w:val="20"/>
          <w:lang w:val="en-US"/>
        </w:rPr>
        <w:t>begin</w:t>
      </w:r>
    </w:p>
    <w:p w:rsidR="0070210C" w:rsidRPr="00000D9F"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000D9F">
        <w:rPr>
          <w:rFonts w:ascii="Courier New" w:hAnsi="Courier New" w:cs="Courier New"/>
          <w:color w:val="000000"/>
          <w:sz w:val="20"/>
          <w:szCs w:val="20"/>
          <w:lang w:val="en-US"/>
        </w:rPr>
        <w:t>writeln(</w:t>
      </w:r>
      <w:r w:rsidRPr="00000D9F">
        <w:rPr>
          <w:rFonts w:ascii="Courier New" w:hAnsi="Courier New" w:cs="Courier New"/>
          <w:color w:val="0000FF"/>
          <w:sz w:val="20"/>
          <w:szCs w:val="20"/>
          <w:lang w:val="en-US"/>
        </w:rPr>
        <w:t>'    a  |'</w:t>
      </w:r>
      <w:r w:rsidRPr="00000D9F">
        <w:rPr>
          <w:rFonts w:ascii="Courier New" w:hAnsi="Courier New" w:cs="Courier New"/>
          <w:color w:val="000000"/>
          <w:sz w:val="20"/>
          <w:szCs w:val="20"/>
          <w:lang w:val="en-US"/>
        </w:rPr>
        <w:t xml:space="preserve">, </w:t>
      </w:r>
      <w:r w:rsidRPr="00000D9F">
        <w:rPr>
          <w:rFonts w:ascii="Courier New" w:hAnsi="Courier New" w:cs="Courier New"/>
          <w:color w:val="0000FF"/>
          <w:sz w:val="20"/>
          <w:szCs w:val="20"/>
          <w:lang w:val="en-US"/>
        </w:rPr>
        <w:t>'   b  |'</w:t>
      </w:r>
      <w:r w:rsidRPr="00000D9F">
        <w:rPr>
          <w:rFonts w:ascii="Courier New" w:hAnsi="Courier New" w:cs="Courier New"/>
          <w:color w:val="000000"/>
          <w:sz w:val="20"/>
          <w:szCs w:val="20"/>
          <w:lang w:val="en-US"/>
        </w:rPr>
        <w:t xml:space="preserve">, </w:t>
      </w:r>
      <w:r w:rsidRPr="00000D9F">
        <w:rPr>
          <w:rFonts w:ascii="Courier New" w:hAnsi="Courier New" w:cs="Courier New"/>
          <w:color w:val="0000FF"/>
          <w:sz w:val="20"/>
          <w:szCs w:val="20"/>
          <w:lang w:val="en-US"/>
        </w:rPr>
        <w:t>'   c  |'</w:t>
      </w:r>
      <w:r w:rsidRPr="00000D9F">
        <w:rPr>
          <w:rFonts w:ascii="Courier New" w:hAnsi="Courier New" w:cs="Courier New"/>
          <w:color w:val="000000"/>
          <w:sz w:val="20"/>
          <w:szCs w:val="20"/>
          <w:lang w:val="en-US"/>
        </w:rPr>
        <w:t xml:space="preserve">, </w:t>
      </w:r>
      <w:r w:rsidRPr="00000D9F">
        <w:rPr>
          <w:rFonts w:ascii="Courier New" w:hAnsi="Courier New" w:cs="Courier New"/>
          <w:color w:val="0000FF"/>
          <w:sz w:val="20"/>
          <w:szCs w:val="20"/>
          <w:lang w:val="en-US"/>
        </w:rPr>
        <w:t xml:space="preserve">' </w:t>
      </w:r>
      <w:r>
        <w:rPr>
          <w:rFonts w:ascii="Courier New" w:hAnsi="Courier New" w:cs="Courier New"/>
          <w:color w:val="0000FF"/>
          <w:sz w:val="20"/>
          <w:szCs w:val="20"/>
        </w:rPr>
        <w:t>Итог</w:t>
      </w:r>
      <w:r w:rsidRPr="00000D9F">
        <w:rPr>
          <w:rFonts w:ascii="Courier New" w:hAnsi="Courier New" w:cs="Courier New"/>
          <w:color w:val="0000FF"/>
          <w:sz w:val="20"/>
          <w:szCs w:val="20"/>
          <w:lang w:val="en-US"/>
        </w:rPr>
        <w:t xml:space="preserve"> '</w:t>
      </w:r>
      <w:r w:rsidRPr="00000D9F">
        <w:rPr>
          <w:rFonts w:ascii="Courier New" w:hAnsi="Courier New" w:cs="Courier New"/>
          <w:color w:val="000000"/>
          <w:sz w:val="20"/>
          <w:szCs w:val="20"/>
          <w:lang w:val="en-US"/>
        </w:rPr>
        <w:t>);</w:t>
      </w:r>
    </w:p>
    <w:p w:rsidR="0070210C" w:rsidRPr="00000D9F"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000D9F">
        <w:rPr>
          <w:rFonts w:ascii="Courier New" w:hAnsi="Courier New" w:cs="Courier New"/>
          <w:color w:val="000000"/>
          <w:sz w:val="20"/>
          <w:szCs w:val="20"/>
          <w:lang w:val="en-US"/>
        </w:rPr>
        <w:t xml:space="preserve">  writeln(</w:t>
      </w:r>
      <w:r w:rsidRPr="00000D9F">
        <w:rPr>
          <w:rFonts w:ascii="Courier New" w:hAnsi="Courier New" w:cs="Courier New"/>
          <w:color w:val="0000FF"/>
          <w:sz w:val="20"/>
          <w:szCs w:val="20"/>
          <w:lang w:val="en-US"/>
        </w:rPr>
        <w:t>'------------------------------'</w:t>
      </w:r>
      <w:r w:rsidRPr="00000D9F">
        <w:rPr>
          <w:rFonts w:ascii="Courier New" w:hAnsi="Courier New" w:cs="Courier New"/>
          <w:color w:val="000000"/>
          <w:sz w:val="20"/>
          <w:szCs w:val="20"/>
          <w:lang w:val="en-US"/>
        </w:rPr>
        <w:t>);</w:t>
      </w:r>
    </w:p>
    <w:p w:rsidR="0070210C" w:rsidRPr="00000D9F"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000D9F">
        <w:rPr>
          <w:rFonts w:ascii="Courier New" w:hAnsi="Courier New" w:cs="Courier New"/>
          <w:b/>
          <w:bCs/>
          <w:color w:val="000000"/>
          <w:sz w:val="20"/>
          <w:szCs w:val="20"/>
          <w:lang w:val="en-US"/>
        </w:rPr>
        <w:t xml:space="preserve">for </w:t>
      </w:r>
      <w:r w:rsidRPr="00000D9F">
        <w:rPr>
          <w:rFonts w:ascii="Courier New" w:hAnsi="Courier New" w:cs="Courier New"/>
          <w:color w:val="000000"/>
          <w:sz w:val="20"/>
          <w:szCs w:val="20"/>
          <w:lang w:val="en-US"/>
        </w:rPr>
        <w:t xml:space="preserve">a := </w:t>
      </w:r>
      <w:r w:rsidRPr="00000D9F">
        <w:rPr>
          <w:rFonts w:ascii="Courier New" w:hAnsi="Courier New" w:cs="Courier New"/>
          <w:color w:val="0000FF"/>
          <w:sz w:val="20"/>
          <w:szCs w:val="20"/>
          <w:lang w:val="en-US"/>
        </w:rPr>
        <w:t xml:space="preserve">false </w:t>
      </w:r>
      <w:r w:rsidRPr="00000D9F">
        <w:rPr>
          <w:rFonts w:ascii="Courier New" w:hAnsi="Courier New" w:cs="Courier New"/>
          <w:b/>
          <w:bCs/>
          <w:color w:val="000000"/>
          <w:sz w:val="20"/>
          <w:szCs w:val="20"/>
          <w:lang w:val="en-US"/>
        </w:rPr>
        <w:t xml:space="preserve">to </w:t>
      </w:r>
      <w:r w:rsidRPr="00000D9F">
        <w:rPr>
          <w:rFonts w:ascii="Courier New" w:hAnsi="Courier New" w:cs="Courier New"/>
          <w:color w:val="0000FF"/>
          <w:sz w:val="20"/>
          <w:szCs w:val="20"/>
          <w:lang w:val="en-US"/>
        </w:rPr>
        <w:t xml:space="preserve">true </w:t>
      </w:r>
      <w:r w:rsidRPr="00000D9F">
        <w:rPr>
          <w:rFonts w:ascii="Courier New" w:hAnsi="Courier New" w:cs="Courier New"/>
          <w:b/>
          <w:bCs/>
          <w:color w:val="000000"/>
          <w:sz w:val="20"/>
          <w:szCs w:val="20"/>
          <w:lang w:val="en-US"/>
        </w:rPr>
        <w:t>do</w:t>
      </w:r>
    </w:p>
    <w:p w:rsidR="0070210C" w:rsidRPr="00000D9F"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000D9F">
        <w:rPr>
          <w:rFonts w:ascii="Courier New" w:hAnsi="Courier New" w:cs="Courier New"/>
          <w:b/>
          <w:bCs/>
          <w:color w:val="000000"/>
          <w:sz w:val="20"/>
          <w:szCs w:val="20"/>
          <w:lang w:val="en-US"/>
        </w:rPr>
        <w:t xml:space="preserve">    for </w:t>
      </w:r>
      <w:r w:rsidRPr="00000D9F">
        <w:rPr>
          <w:rFonts w:ascii="Courier New" w:hAnsi="Courier New" w:cs="Courier New"/>
          <w:color w:val="000000"/>
          <w:sz w:val="20"/>
          <w:szCs w:val="20"/>
          <w:lang w:val="en-US"/>
        </w:rPr>
        <w:t xml:space="preserve">b := </w:t>
      </w:r>
      <w:r w:rsidRPr="00000D9F">
        <w:rPr>
          <w:rFonts w:ascii="Courier New" w:hAnsi="Courier New" w:cs="Courier New"/>
          <w:color w:val="0000FF"/>
          <w:sz w:val="20"/>
          <w:szCs w:val="20"/>
          <w:lang w:val="en-US"/>
        </w:rPr>
        <w:t xml:space="preserve">false </w:t>
      </w:r>
      <w:r w:rsidRPr="00000D9F">
        <w:rPr>
          <w:rFonts w:ascii="Courier New" w:hAnsi="Courier New" w:cs="Courier New"/>
          <w:b/>
          <w:bCs/>
          <w:color w:val="000000"/>
          <w:sz w:val="20"/>
          <w:szCs w:val="20"/>
          <w:lang w:val="en-US"/>
        </w:rPr>
        <w:t xml:space="preserve">to </w:t>
      </w:r>
      <w:r w:rsidRPr="00000D9F">
        <w:rPr>
          <w:rFonts w:ascii="Courier New" w:hAnsi="Courier New" w:cs="Courier New"/>
          <w:color w:val="0000FF"/>
          <w:sz w:val="20"/>
          <w:szCs w:val="20"/>
          <w:lang w:val="en-US"/>
        </w:rPr>
        <w:t xml:space="preserve">true </w:t>
      </w:r>
      <w:r w:rsidRPr="00000D9F">
        <w:rPr>
          <w:rFonts w:ascii="Courier New" w:hAnsi="Courier New" w:cs="Courier New"/>
          <w:b/>
          <w:bCs/>
          <w:color w:val="000000"/>
          <w:sz w:val="20"/>
          <w:szCs w:val="20"/>
          <w:lang w:val="en-US"/>
        </w:rPr>
        <w:t>do</w:t>
      </w:r>
    </w:p>
    <w:p w:rsidR="0070210C" w:rsidRPr="00000D9F"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000D9F">
        <w:rPr>
          <w:rFonts w:ascii="Courier New" w:hAnsi="Courier New" w:cs="Courier New"/>
          <w:b/>
          <w:bCs/>
          <w:color w:val="000000"/>
          <w:sz w:val="20"/>
          <w:szCs w:val="20"/>
          <w:lang w:val="en-US"/>
        </w:rPr>
        <w:t xml:space="preserve">      for </w:t>
      </w:r>
      <w:r w:rsidRPr="00000D9F">
        <w:rPr>
          <w:rFonts w:ascii="Courier New" w:hAnsi="Courier New" w:cs="Courier New"/>
          <w:color w:val="000000"/>
          <w:sz w:val="20"/>
          <w:szCs w:val="20"/>
          <w:lang w:val="en-US"/>
        </w:rPr>
        <w:t xml:space="preserve">c := </w:t>
      </w:r>
      <w:r w:rsidRPr="00000D9F">
        <w:rPr>
          <w:rFonts w:ascii="Courier New" w:hAnsi="Courier New" w:cs="Courier New"/>
          <w:color w:val="0000FF"/>
          <w:sz w:val="20"/>
          <w:szCs w:val="20"/>
          <w:lang w:val="en-US"/>
        </w:rPr>
        <w:t xml:space="preserve">false </w:t>
      </w:r>
      <w:r w:rsidRPr="00000D9F">
        <w:rPr>
          <w:rFonts w:ascii="Courier New" w:hAnsi="Courier New" w:cs="Courier New"/>
          <w:b/>
          <w:bCs/>
          <w:color w:val="000000"/>
          <w:sz w:val="20"/>
          <w:szCs w:val="20"/>
          <w:lang w:val="en-US"/>
        </w:rPr>
        <w:t xml:space="preserve">to </w:t>
      </w:r>
      <w:r w:rsidRPr="00000D9F">
        <w:rPr>
          <w:rFonts w:ascii="Courier New" w:hAnsi="Courier New" w:cs="Courier New"/>
          <w:color w:val="0000FF"/>
          <w:sz w:val="20"/>
          <w:szCs w:val="20"/>
          <w:lang w:val="en-US"/>
        </w:rPr>
        <w:t xml:space="preserve">true </w:t>
      </w:r>
      <w:r w:rsidRPr="00000D9F">
        <w:rPr>
          <w:rFonts w:ascii="Courier New" w:hAnsi="Courier New" w:cs="Courier New"/>
          <w:b/>
          <w:bCs/>
          <w:color w:val="000000"/>
          <w:sz w:val="20"/>
          <w:szCs w:val="20"/>
          <w:lang w:val="en-US"/>
        </w:rPr>
        <w:t>do</w:t>
      </w:r>
    </w:p>
    <w:p w:rsidR="0070210C" w:rsidRPr="00000D9F"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000D9F">
        <w:rPr>
          <w:rFonts w:ascii="Courier New" w:hAnsi="Courier New" w:cs="Courier New"/>
          <w:b/>
          <w:bCs/>
          <w:color w:val="000000"/>
          <w:sz w:val="20"/>
          <w:szCs w:val="20"/>
          <w:lang w:val="en-US"/>
        </w:rPr>
        <w:t xml:space="preserve">  begin</w:t>
      </w:r>
    </w:p>
    <w:p w:rsidR="0070210C" w:rsidRPr="00000D9F"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000D9F">
        <w:rPr>
          <w:rFonts w:ascii="Courier New" w:hAnsi="Courier New" w:cs="Courier New"/>
          <w:color w:val="000000"/>
          <w:sz w:val="20"/>
          <w:szCs w:val="20"/>
          <w:lang w:val="en-US"/>
        </w:rPr>
        <w:t xml:space="preserve">v1 := a </w:t>
      </w:r>
      <w:r w:rsidRPr="00000D9F">
        <w:rPr>
          <w:rFonts w:ascii="Courier New" w:hAnsi="Courier New" w:cs="Courier New"/>
          <w:b/>
          <w:bCs/>
          <w:color w:val="000000"/>
          <w:sz w:val="20"/>
          <w:szCs w:val="20"/>
          <w:lang w:val="en-US"/>
        </w:rPr>
        <w:t xml:space="preserve">or </w:t>
      </w:r>
      <w:r w:rsidRPr="00000D9F">
        <w:rPr>
          <w:rFonts w:ascii="Courier New" w:hAnsi="Courier New" w:cs="Courier New"/>
          <w:color w:val="000000"/>
          <w:sz w:val="20"/>
          <w:szCs w:val="20"/>
          <w:lang w:val="en-US"/>
        </w:rPr>
        <w:t xml:space="preserve">(b </w:t>
      </w:r>
      <w:r w:rsidRPr="00000D9F">
        <w:rPr>
          <w:rFonts w:ascii="Courier New" w:hAnsi="Courier New" w:cs="Courier New"/>
          <w:b/>
          <w:bCs/>
          <w:color w:val="000000"/>
          <w:sz w:val="20"/>
          <w:szCs w:val="20"/>
          <w:lang w:val="en-US"/>
        </w:rPr>
        <w:t xml:space="preserve">and </w:t>
      </w:r>
      <w:r w:rsidRPr="00000D9F">
        <w:rPr>
          <w:rFonts w:ascii="Courier New" w:hAnsi="Courier New" w:cs="Courier New"/>
          <w:color w:val="000000"/>
          <w:sz w:val="20"/>
          <w:szCs w:val="20"/>
          <w:lang w:val="en-US"/>
        </w:rPr>
        <w:t>(</w:t>
      </w:r>
      <w:r w:rsidRPr="00000D9F">
        <w:rPr>
          <w:rFonts w:ascii="Courier New" w:hAnsi="Courier New" w:cs="Courier New"/>
          <w:b/>
          <w:bCs/>
          <w:color w:val="000000"/>
          <w:sz w:val="20"/>
          <w:szCs w:val="20"/>
          <w:lang w:val="en-US"/>
        </w:rPr>
        <w:t xml:space="preserve">not </w:t>
      </w:r>
      <w:r w:rsidRPr="00000D9F">
        <w:rPr>
          <w:rFonts w:ascii="Courier New" w:hAnsi="Courier New" w:cs="Courier New"/>
          <w:color w:val="000000"/>
          <w:sz w:val="20"/>
          <w:szCs w:val="20"/>
          <w:lang w:val="en-US"/>
        </w:rPr>
        <w:t>c));</w:t>
      </w:r>
    </w:p>
    <w:p w:rsidR="0070210C" w:rsidRPr="00000D9F"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000D9F">
        <w:rPr>
          <w:rFonts w:ascii="Courier New" w:hAnsi="Courier New" w:cs="Courier New"/>
          <w:color w:val="000000"/>
          <w:sz w:val="20"/>
          <w:szCs w:val="20"/>
          <w:lang w:val="en-US"/>
        </w:rPr>
        <w:t xml:space="preserve">        v2 := (</w:t>
      </w:r>
      <w:r w:rsidRPr="00000D9F">
        <w:rPr>
          <w:rFonts w:ascii="Courier New" w:hAnsi="Courier New" w:cs="Courier New"/>
          <w:b/>
          <w:bCs/>
          <w:color w:val="000000"/>
          <w:sz w:val="20"/>
          <w:szCs w:val="20"/>
          <w:lang w:val="en-US"/>
        </w:rPr>
        <w:t xml:space="preserve">not </w:t>
      </w:r>
      <w:r w:rsidRPr="00000D9F">
        <w:rPr>
          <w:rFonts w:ascii="Courier New" w:hAnsi="Courier New" w:cs="Courier New"/>
          <w:color w:val="000000"/>
          <w:sz w:val="20"/>
          <w:szCs w:val="20"/>
          <w:lang w:val="en-US"/>
        </w:rPr>
        <w:t xml:space="preserve">b) </w:t>
      </w:r>
      <w:r w:rsidRPr="00000D9F">
        <w:rPr>
          <w:rFonts w:ascii="Courier New" w:hAnsi="Courier New" w:cs="Courier New"/>
          <w:b/>
          <w:bCs/>
          <w:color w:val="000000"/>
          <w:sz w:val="20"/>
          <w:szCs w:val="20"/>
          <w:lang w:val="en-US"/>
        </w:rPr>
        <w:t xml:space="preserve">or </w:t>
      </w:r>
      <w:r w:rsidRPr="00000D9F">
        <w:rPr>
          <w:rFonts w:ascii="Courier New" w:hAnsi="Courier New" w:cs="Courier New"/>
          <w:color w:val="000000"/>
          <w:sz w:val="20"/>
          <w:szCs w:val="20"/>
          <w:lang w:val="en-US"/>
        </w:rPr>
        <w:t xml:space="preserve">(c </w:t>
      </w:r>
      <w:r w:rsidRPr="00000D9F">
        <w:rPr>
          <w:rFonts w:ascii="Courier New" w:hAnsi="Courier New" w:cs="Courier New"/>
          <w:b/>
          <w:bCs/>
          <w:color w:val="000000"/>
          <w:sz w:val="20"/>
          <w:szCs w:val="20"/>
          <w:lang w:val="en-US"/>
        </w:rPr>
        <w:t xml:space="preserve">and </w:t>
      </w:r>
      <w:r w:rsidRPr="00000D9F">
        <w:rPr>
          <w:rFonts w:ascii="Courier New" w:hAnsi="Courier New" w:cs="Courier New"/>
          <w:color w:val="000000"/>
          <w:sz w:val="20"/>
          <w:szCs w:val="20"/>
          <w:lang w:val="en-US"/>
        </w:rPr>
        <w:t>(</w:t>
      </w:r>
      <w:r w:rsidRPr="00000D9F">
        <w:rPr>
          <w:rFonts w:ascii="Courier New" w:hAnsi="Courier New" w:cs="Courier New"/>
          <w:b/>
          <w:bCs/>
          <w:color w:val="000000"/>
          <w:sz w:val="20"/>
          <w:szCs w:val="20"/>
          <w:lang w:val="en-US"/>
        </w:rPr>
        <w:t xml:space="preserve">not </w:t>
      </w:r>
      <w:r w:rsidRPr="00000D9F">
        <w:rPr>
          <w:rFonts w:ascii="Courier New" w:hAnsi="Courier New" w:cs="Courier New"/>
          <w:color w:val="000000"/>
          <w:sz w:val="20"/>
          <w:szCs w:val="20"/>
          <w:lang w:val="en-US"/>
        </w:rPr>
        <w:t>a));</w:t>
      </w:r>
    </w:p>
    <w:p w:rsidR="0070210C" w:rsidRPr="00000D9F"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000D9F">
        <w:rPr>
          <w:rFonts w:ascii="Courier New" w:hAnsi="Courier New" w:cs="Courier New"/>
          <w:color w:val="000000"/>
          <w:sz w:val="20"/>
          <w:szCs w:val="20"/>
          <w:lang w:val="en-US"/>
        </w:rPr>
        <w:t xml:space="preserve">        v3 := (</w:t>
      </w:r>
      <w:r w:rsidRPr="00000D9F">
        <w:rPr>
          <w:rFonts w:ascii="Courier New" w:hAnsi="Courier New" w:cs="Courier New"/>
          <w:b/>
          <w:bCs/>
          <w:color w:val="000000"/>
          <w:sz w:val="20"/>
          <w:szCs w:val="20"/>
          <w:lang w:val="en-US"/>
        </w:rPr>
        <w:t xml:space="preserve">not </w:t>
      </w:r>
      <w:r w:rsidRPr="00000D9F">
        <w:rPr>
          <w:rFonts w:ascii="Courier New" w:hAnsi="Courier New" w:cs="Courier New"/>
          <w:color w:val="000000"/>
          <w:sz w:val="20"/>
          <w:szCs w:val="20"/>
          <w:lang w:val="en-US"/>
        </w:rPr>
        <w:t xml:space="preserve">c) </w:t>
      </w:r>
      <w:r w:rsidRPr="00000D9F">
        <w:rPr>
          <w:rFonts w:ascii="Courier New" w:hAnsi="Courier New" w:cs="Courier New"/>
          <w:b/>
          <w:bCs/>
          <w:color w:val="000000"/>
          <w:sz w:val="20"/>
          <w:szCs w:val="20"/>
          <w:lang w:val="en-US"/>
        </w:rPr>
        <w:t xml:space="preserve">or </w:t>
      </w:r>
      <w:r w:rsidRPr="00000D9F">
        <w:rPr>
          <w:rFonts w:ascii="Courier New" w:hAnsi="Courier New" w:cs="Courier New"/>
          <w:color w:val="000000"/>
          <w:sz w:val="20"/>
          <w:szCs w:val="20"/>
          <w:lang w:val="en-US"/>
        </w:rPr>
        <w:t xml:space="preserve">(b </w:t>
      </w:r>
      <w:r w:rsidRPr="00000D9F">
        <w:rPr>
          <w:rFonts w:ascii="Courier New" w:hAnsi="Courier New" w:cs="Courier New"/>
          <w:b/>
          <w:bCs/>
          <w:color w:val="000000"/>
          <w:sz w:val="20"/>
          <w:szCs w:val="20"/>
          <w:lang w:val="en-US"/>
        </w:rPr>
        <w:t xml:space="preserve">and </w:t>
      </w:r>
      <w:r w:rsidRPr="00000D9F">
        <w:rPr>
          <w:rFonts w:ascii="Courier New" w:hAnsi="Courier New" w:cs="Courier New"/>
          <w:color w:val="000000"/>
          <w:sz w:val="20"/>
          <w:szCs w:val="20"/>
          <w:lang w:val="en-US"/>
        </w:rPr>
        <w:t>(</w:t>
      </w:r>
      <w:r w:rsidRPr="00000D9F">
        <w:rPr>
          <w:rFonts w:ascii="Courier New" w:hAnsi="Courier New" w:cs="Courier New"/>
          <w:b/>
          <w:bCs/>
          <w:color w:val="000000"/>
          <w:sz w:val="20"/>
          <w:szCs w:val="20"/>
          <w:lang w:val="en-US"/>
        </w:rPr>
        <w:t xml:space="preserve">not </w:t>
      </w:r>
      <w:r w:rsidRPr="00000D9F">
        <w:rPr>
          <w:rFonts w:ascii="Courier New" w:hAnsi="Courier New" w:cs="Courier New"/>
          <w:color w:val="000000"/>
          <w:sz w:val="20"/>
          <w:szCs w:val="20"/>
          <w:lang w:val="en-US"/>
        </w:rPr>
        <w:t>a));</w:t>
      </w:r>
    </w:p>
    <w:p w:rsidR="0070210C" w:rsidRPr="00000D9F"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000D9F">
        <w:rPr>
          <w:rFonts w:ascii="Courier New" w:hAnsi="Courier New" w:cs="Courier New"/>
          <w:color w:val="000000"/>
          <w:sz w:val="20"/>
          <w:szCs w:val="20"/>
          <w:lang w:val="en-US"/>
        </w:rPr>
        <w:t xml:space="preserve">        writeln(a:</w:t>
      </w:r>
      <w:r w:rsidRPr="00000D9F">
        <w:rPr>
          <w:rFonts w:ascii="Courier New" w:hAnsi="Courier New" w:cs="Courier New"/>
          <w:color w:val="006400"/>
          <w:sz w:val="20"/>
          <w:szCs w:val="20"/>
          <w:lang w:val="en-US"/>
        </w:rPr>
        <w:t>7</w:t>
      </w:r>
      <w:r w:rsidRPr="00000D9F">
        <w:rPr>
          <w:rFonts w:ascii="Courier New" w:hAnsi="Courier New" w:cs="Courier New"/>
          <w:color w:val="000000"/>
          <w:sz w:val="20"/>
          <w:szCs w:val="20"/>
          <w:lang w:val="en-US"/>
        </w:rPr>
        <w:t>, b:</w:t>
      </w:r>
      <w:r w:rsidRPr="00000D9F">
        <w:rPr>
          <w:rFonts w:ascii="Courier New" w:hAnsi="Courier New" w:cs="Courier New"/>
          <w:color w:val="006400"/>
          <w:sz w:val="20"/>
          <w:szCs w:val="20"/>
          <w:lang w:val="en-US"/>
        </w:rPr>
        <w:t>7</w:t>
      </w:r>
      <w:r w:rsidRPr="00000D9F">
        <w:rPr>
          <w:rFonts w:ascii="Courier New" w:hAnsi="Courier New" w:cs="Courier New"/>
          <w:color w:val="000000"/>
          <w:sz w:val="20"/>
          <w:szCs w:val="20"/>
          <w:lang w:val="en-US"/>
        </w:rPr>
        <w:t>, c:</w:t>
      </w:r>
      <w:r w:rsidRPr="00000D9F">
        <w:rPr>
          <w:rFonts w:ascii="Courier New" w:hAnsi="Courier New" w:cs="Courier New"/>
          <w:color w:val="006400"/>
          <w:sz w:val="20"/>
          <w:szCs w:val="20"/>
          <w:lang w:val="en-US"/>
        </w:rPr>
        <w:t>7</w:t>
      </w:r>
      <w:r w:rsidRPr="00000D9F">
        <w:rPr>
          <w:rFonts w:ascii="Courier New" w:hAnsi="Courier New" w:cs="Courier New"/>
          <w:color w:val="000000"/>
          <w:sz w:val="20"/>
          <w:szCs w:val="20"/>
          <w:lang w:val="en-US"/>
        </w:rPr>
        <w:t xml:space="preserve">, (v1 </w:t>
      </w:r>
      <w:r w:rsidRPr="00000D9F">
        <w:rPr>
          <w:rFonts w:ascii="Courier New" w:hAnsi="Courier New" w:cs="Courier New"/>
          <w:b/>
          <w:bCs/>
          <w:color w:val="000000"/>
          <w:sz w:val="20"/>
          <w:szCs w:val="20"/>
          <w:lang w:val="en-US"/>
        </w:rPr>
        <w:t xml:space="preserve">and </w:t>
      </w:r>
      <w:r w:rsidRPr="00000D9F">
        <w:rPr>
          <w:rFonts w:ascii="Courier New" w:hAnsi="Courier New" w:cs="Courier New"/>
          <w:color w:val="000000"/>
          <w:sz w:val="20"/>
          <w:szCs w:val="20"/>
          <w:lang w:val="en-US"/>
        </w:rPr>
        <w:t xml:space="preserve">v2 </w:t>
      </w:r>
      <w:r w:rsidRPr="00000D9F">
        <w:rPr>
          <w:rFonts w:ascii="Courier New" w:hAnsi="Courier New" w:cs="Courier New"/>
          <w:b/>
          <w:bCs/>
          <w:color w:val="000000"/>
          <w:sz w:val="20"/>
          <w:szCs w:val="20"/>
          <w:lang w:val="en-US"/>
        </w:rPr>
        <w:t xml:space="preserve">and </w:t>
      </w:r>
      <w:r w:rsidRPr="00000D9F">
        <w:rPr>
          <w:rFonts w:ascii="Courier New" w:hAnsi="Courier New" w:cs="Courier New"/>
          <w:color w:val="000000"/>
          <w:sz w:val="20"/>
          <w:szCs w:val="20"/>
          <w:lang w:val="en-US"/>
        </w:rPr>
        <w:t>v3):</w:t>
      </w:r>
      <w:r w:rsidRPr="00000D9F">
        <w:rPr>
          <w:rFonts w:ascii="Courier New" w:hAnsi="Courier New" w:cs="Courier New"/>
          <w:color w:val="006400"/>
          <w:sz w:val="20"/>
          <w:szCs w:val="20"/>
          <w:lang w:val="en-US"/>
        </w:rPr>
        <w:t>7</w:t>
      </w:r>
      <w:r w:rsidRPr="00000D9F">
        <w:rPr>
          <w:rFonts w:ascii="Courier New" w:hAnsi="Courier New" w:cs="Courier New"/>
          <w:color w:val="000000"/>
          <w:sz w:val="20"/>
          <w:szCs w:val="20"/>
          <w:lang w:val="en-US"/>
        </w:rPr>
        <w:t>);</w:t>
      </w:r>
    </w:p>
    <w:p w:rsidR="0070210C" w:rsidRDefault="0070210C" w:rsidP="0070210C">
      <w:pPr>
        <w:autoSpaceDE w:val="0"/>
        <w:autoSpaceDN w:val="0"/>
        <w:adjustRightInd w:val="0"/>
        <w:spacing w:after="0" w:line="240" w:lineRule="auto"/>
        <w:ind w:left="708"/>
        <w:rPr>
          <w:rFonts w:ascii="Courier New" w:hAnsi="Courier New" w:cs="Courier New"/>
          <w:color w:val="000000"/>
          <w:sz w:val="20"/>
          <w:szCs w:val="20"/>
        </w:rPr>
      </w:pPr>
      <w:r>
        <w:rPr>
          <w:rFonts w:ascii="Courier New" w:hAnsi="Courier New" w:cs="Courier New"/>
          <w:b/>
          <w:bCs/>
          <w:color w:val="000000"/>
          <w:sz w:val="20"/>
          <w:szCs w:val="20"/>
        </w:rPr>
        <w:t>end</w:t>
      </w:r>
      <w:r>
        <w:rPr>
          <w:rFonts w:ascii="Courier New" w:hAnsi="Courier New" w:cs="Courier New"/>
          <w:color w:val="000000"/>
          <w:sz w:val="20"/>
          <w:szCs w:val="20"/>
        </w:rPr>
        <w:t xml:space="preserve">; </w:t>
      </w:r>
    </w:p>
    <w:p w:rsidR="0070210C" w:rsidRDefault="0070210C" w:rsidP="0070210C">
      <w:pPr>
        <w:spacing w:after="0" w:line="240" w:lineRule="auto"/>
        <w:ind w:left="708"/>
        <w:jc w:val="both"/>
        <w:rPr>
          <w:rFonts w:ascii="Courier New" w:hAnsi="Courier New" w:cs="Courier New"/>
          <w:color w:val="000000"/>
          <w:sz w:val="20"/>
          <w:szCs w:val="20"/>
        </w:rPr>
      </w:pPr>
      <w:r>
        <w:rPr>
          <w:rFonts w:ascii="Courier New" w:hAnsi="Courier New" w:cs="Courier New"/>
          <w:b/>
          <w:bCs/>
          <w:color w:val="000000"/>
          <w:sz w:val="20"/>
          <w:szCs w:val="20"/>
        </w:rPr>
        <w:t>end</w:t>
      </w:r>
      <w:r>
        <w:rPr>
          <w:rFonts w:ascii="Courier New" w:hAnsi="Courier New" w:cs="Courier New"/>
          <w:color w:val="000000"/>
          <w:sz w:val="20"/>
          <w:szCs w:val="20"/>
        </w:rPr>
        <w:t>.</w:t>
      </w:r>
    </w:p>
    <w:p w:rsidR="0070210C" w:rsidRDefault="0070210C" w:rsidP="0070210C">
      <w:pPr>
        <w:spacing w:after="0" w:line="240" w:lineRule="auto"/>
        <w:ind w:left="708"/>
        <w:jc w:val="both"/>
      </w:pPr>
    </w:p>
    <w:p w:rsidR="0070210C" w:rsidRDefault="0070210C" w:rsidP="0070210C">
      <w:pPr>
        <w:spacing w:after="0" w:line="240" w:lineRule="auto"/>
        <w:ind w:left="708"/>
        <w:jc w:val="both"/>
      </w:pPr>
      <w:r>
        <w:t xml:space="preserve">Итоговое выражение принимает истинное значение только на одном наборе, когда А – истина, а </w:t>
      </w:r>
      <w:r>
        <w:rPr>
          <w:lang w:val="en-US"/>
        </w:rPr>
        <w:t>B</w:t>
      </w:r>
      <w:r>
        <w:t xml:space="preserve"> и </w:t>
      </w:r>
      <w:r>
        <w:rPr>
          <w:lang w:val="en-US"/>
        </w:rPr>
        <w:t>C</w:t>
      </w:r>
      <w:r w:rsidRPr="00000D9F">
        <w:t xml:space="preserve"> – </w:t>
      </w:r>
      <w:r>
        <w:t>ложь. Таким образом, прогноз таков: будет ветер, ясно и без дождя.</w:t>
      </w:r>
    </w:p>
    <w:p w:rsidR="0070210C" w:rsidRDefault="0070210C" w:rsidP="0070210C">
      <w:pPr>
        <w:spacing w:after="0" w:line="240" w:lineRule="auto"/>
        <w:ind w:left="708"/>
        <w:jc w:val="both"/>
      </w:pPr>
    </w:p>
    <w:p w:rsidR="0070210C" w:rsidRDefault="0070210C" w:rsidP="004C179B">
      <w:pPr>
        <w:pStyle w:val="a6"/>
        <w:numPr>
          <w:ilvl w:val="0"/>
          <w:numId w:val="241"/>
        </w:numPr>
        <w:spacing w:after="0" w:line="240" w:lineRule="auto"/>
        <w:jc w:val="both"/>
      </w:pPr>
      <w:r>
        <w:t xml:space="preserve">С клавиатуры вводятся два натуральных числа </w:t>
      </w:r>
      <w:r w:rsidRPr="003F6BA8">
        <w:rPr>
          <w:i/>
          <w:lang w:val="en-US"/>
        </w:rPr>
        <w:t>a</w:t>
      </w:r>
      <w:r>
        <w:t xml:space="preserve"> и </w:t>
      </w:r>
      <w:r w:rsidRPr="003F6BA8">
        <w:rPr>
          <w:i/>
          <w:lang w:val="en-US"/>
        </w:rPr>
        <w:t>b</w:t>
      </w:r>
      <w:r>
        <w:t xml:space="preserve">.Напишите функцию, которая определяет, являются ли эти числа </w:t>
      </w:r>
      <w:r w:rsidRPr="003F6BA8">
        <w:rPr>
          <w:b/>
        </w:rPr>
        <w:t>дружественными</w:t>
      </w:r>
      <w:r>
        <w:t xml:space="preserve">. </w:t>
      </w:r>
      <w:r w:rsidRPr="003F6BA8">
        <w:rPr>
          <w:i/>
        </w:rPr>
        <w:t>Два натуральных числа называются дружественными, если каждое из них равно сумме всех натуральных делителей другого (само число в качестве делителя не рассматривается).</w:t>
      </w:r>
    </w:p>
    <w:p w:rsidR="0070210C" w:rsidRPr="00CD2940" w:rsidRDefault="0070210C" w:rsidP="0070210C">
      <w:pPr>
        <w:spacing w:after="0" w:line="240" w:lineRule="auto"/>
        <w:ind w:left="708"/>
        <w:jc w:val="both"/>
      </w:pPr>
    </w:p>
    <w:p w:rsidR="0070210C" w:rsidRPr="00316BED"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316BED">
        <w:rPr>
          <w:rFonts w:ascii="Courier New" w:hAnsi="Courier New" w:cs="Courier New"/>
          <w:b/>
          <w:bCs/>
          <w:color w:val="000000"/>
          <w:sz w:val="20"/>
          <w:szCs w:val="20"/>
          <w:lang w:val="en-US"/>
        </w:rPr>
        <w:t xml:space="preserve">program </w:t>
      </w:r>
      <w:r>
        <w:rPr>
          <w:rFonts w:ascii="Courier New" w:hAnsi="Courier New" w:cs="Courier New"/>
          <w:color w:val="000000"/>
          <w:sz w:val="20"/>
          <w:szCs w:val="20"/>
          <w:lang w:val="en-US"/>
        </w:rPr>
        <w:t>p</w:t>
      </w:r>
      <w:r w:rsidRPr="00316BED">
        <w:rPr>
          <w:rFonts w:ascii="Courier New" w:hAnsi="Courier New" w:cs="Courier New"/>
          <w:color w:val="000000"/>
          <w:sz w:val="20"/>
          <w:szCs w:val="20"/>
          <w:lang w:val="en-US"/>
        </w:rPr>
        <w:t xml:space="preserve">3_2; </w:t>
      </w:r>
    </w:p>
    <w:p w:rsidR="0070210C" w:rsidRPr="00316BED"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316BED">
        <w:rPr>
          <w:rFonts w:ascii="Courier New" w:hAnsi="Courier New" w:cs="Courier New"/>
          <w:b/>
          <w:bCs/>
          <w:color w:val="000000"/>
          <w:sz w:val="20"/>
          <w:szCs w:val="20"/>
          <w:lang w:val="en-US"/>
        </w:rPr>
        <w:t>var</w:t>
      </w:r>
    </w:p>
    <w:p w:rsidR="0070210C" w:rsidRPr="00316BED"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316BED">
        <w:rPr>
          <w:rFonts w:ascii="Courier New" w:hAnsi="Courier New" w:cs="Courier New"/>
          <w:color w:val="000000"/>
          <w:sz w:val="20"/>
          <w:szCs w:val="20"/>
          <w:lang w:val="en-US"/>
        </w:rPr>
        <w:t xml:space="preserve">a, b: </w:t>
      </w:r>
      <w:r w:rsidRPr="00316BED">
        <w:rPr>
          <w:rFonts w:ascii="Courier New" w:hAnsi="Courier New" w:cs="Courier New"/>
          <w:color w:val="0000FF"/>
          <w:sz w:val="20"/>
          <w:szCs w:val="20"/>
          <w:lang w:val="en-US"/>
        </w:rPr>
        <w:t>integer</w:t>
      </w:r>
      <w:r w:rsidRPr="00316BED">
        <w:rPr>
          <w:rFonts w:ascii="Courier New" w:hAnsi="Courier New" w:cs="Courier New"/>
          <w:color w:val="000000"/>
          <w:sz w:val="20"/>
          <w:szCs w:val="20"/>
          <w:lang w:val="en-US"/>
        </w:rPr>
        <w:t>;</w:t>
      </w:r>
    </w:p>
    <w:p w:rsidR="0070210C" w:rsidRPr="00316BED"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316BED">
        <w:rPr>
          <w:rFonts w:ascii="Courier New" w:hAnsi="Courier New" w:cs="Courier New"/>
          <w:b/>
          <w:bCs/>
          <w:color w:val="000000"/>
          <w:sz w:val="20"/>
          <w:szCs w:val="20"/>
          <w:lang w:val="en-US"/>
        </w:rPr>
        <w:t xml:space="preserve">function </w:t>
      </w:r>
      <w:r w:rsidRPr="00316BED">
        <w:rPr>
          <w:rFonts w:ascii="Courier New" w:hAnsi="Courier New" w:cs="Courier New"/>
          <w:color w:val="000000"/>
          <w:sz w:val="20"/>
          <w:szCs w:val="20"/>
          <w:lang w:val="en-US"/>
        </w:rPr>
        <w:t xml:space="preserve">friend(a, b: </w:t>
      </w:r>
      <w:r w:rsidRPr="00316BED">
        <w:rPr>
          <w:rFonts w:ascii="Courier New" w:hAnsi="Courier New" w:cs="Courier New"/>
          <w:color w:val="0000FF"/>
          <w:sz w:val="20"/>
          <w:szCs w:val="20"/>
          <w:lang w:val="en-US"/>
        </w:rPr>
        <w:t>integer</w:t>
      </w:r>
      <w:r w:rsidRPr="00316BED">
        <w:rPr>
          <w:rFonts w:ascii="Courier New" w:hAnsi="Courier New" w:cs="Courier New"/>
          <w:color w:val="000000"/>
          <w:sz w:val="20"/>
          <w:szCs w:val="20"/>
          <w:lang w:val="en-US"/>
        </w:rPr>
        <w:t xml:space="preserve">): </w:t>
      </w:r>
      <w:r w:rsidRPr="00316BED">
        <w:rPr>
          <w:rFonts w:ascii="Courier New" w:hAnsi="Courier New" w:cs="Courier New"/>
          <w:color w:val="0000FF"/>
          <w:sz w:val="20"/>
          <w:szCs w:val="20"/>
          <w:lang w:val="en-US"/>
        </w:rPr>
        <w:t>boolean</w:t>
      </w:r>
      <w:r w:rsidRPr="00316BED">
        <w:rPr>
          <w:rFonts w:ascii="Courier New" w:hAnsi="Courier New" w:cs="Courier New"/>
          <w:color w:val="000000"/>
          <w:sz w:val="20"/>
          <w:szCs w:val="20"/>
          <w:lang w:val="en-US"/>
        </w:rPr>
        <w:t>;</w:t>
      </w:r>
    </w:p>
    <w:p w:rsidR="0070210C" w:rsidRPr="00316BED"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316BED">
        <w:rPr>
          <w:rFonts w:ascii="Courier New" w:hAnsi="Courier New" w:cs="Courier New"/>
          <w:b/>
          <w:bCs/>
          <w:color w:val="000000"/>
          <w:sz w:val="20"/>
          <w:szCs w:val="20"/>
          <w:lang w:val="en-US"/>
        </w:rPr>
        <w:t>var</w:t>
      </w:r>
    </w:p>
    <w:p w:rsidR="0070210C" w:rsidRPr="00316BED"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316BED">
        <w:rPr>
          <w:rFonts w:ascii="Courier New" w:hAnsi="Courier New" w:cs="Courier New"/>
          <w:color w:val="000000"/>
          <w:sz w:val="20"/>
          <w:szCs w:val="20"/>
          <w:lang w:val="en-US"/>
        </w:rPr>
        <w:t xml:space="preserve">i, s1, s2: </w:t>
      </w:r>
      <w:r w:rsidRPr="00316BED">
        <w:rPr>
          <w:rFonts w:ascii="Courier New" w:hAnsi="Courier New" w:cs="Courier New"/>
          <w:color w:val="0000FF"/>
          <w:sz w:val="20"/>
          <w:szCs w:val="20"/>
          <w:lang w:val="en-US"/>
        </w:rPr>
        <w:t>integer</w:t>
      </w:r>
      <w:r w:rsidRPr="00316BED">
        <w:rPr>
          <w:rFonts w:ascii="Courier New" w:hAnsi="Courier New" w:cs="Courier New"/>
          <w:color w:val="000000"/>
          <w:sz w:val="20"/>
          <w:szCs w:val="20"/>
          <w:lang w:val="en-US"/>
        </w:rPr>
        <w:t>;</w:t>
      </w:r>
    </w:p>
    <w:p w:rsidR="0070210C" w:rsidRPr="00316BED"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316BED">
        <w:rPr>
          <w:rFonts w:ascii="Courier New" w:hAnsi="Courier New" w:cs="Courier New"/>
          <w:b/>
          <w:bCs/>
          <w:color w:val="000000"/>
          <w:sz w:val="20"/>
          <w:szCs w:val="20"/>
          <w:lang w:val="en-US"/>
        </w:rPr>
        <w:t>begin</w:t>
      </w:r>
    </w:p>
    <w:p w:rsidR="0070210C" w:rsidRPr="00316BED"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316BED">
        <w:rPr>
          <w:rFonts w:ascii="Courier New" w:hAnsi="Courier New" w:cs="Courier New"/>
          <w:color w:val="000000"/>
          <w:sz w:val="20"/>
          <w:szCs w:val="20"/>
          <w:lang w:val="en-US"/>
        </w:rPr>
        <w:t xml:space="preserve">s1 := </w:t>
      </w:r>
      <w:r w:rsidRPr="00316BED">
        <w:rPr>
          <w:rFonts w:ascii="Courier New" w:hAnsi="Courier New" w:cs="Courier New"/>
          <w:color w:val="006400"/>
          <w:sz w:val="20"/>
          <w:szCs w:val="20"/>
          <w:lang w:val="en-US"/>
        </w:rPr>
        <w:t>0</w:t>
      </w:r>
      <w:r w:rsidRPr="00316BED">
        <w:rPr>
          <w:rFonts w:ascii="Courier New" w:hAnsi="Courier New" w:cs="Courier New"/>
          <w:color w:val="000000"/>
          <w:sz w:val="20"/>
          <w:szCs w:val="20"/>
          <w:lang w:val="en-US"/>
        </w:rPr>
        <w:t>;</w:t>
      </w:r>
    </w:p>
    <w:p w:rsidR="0070210C" w:rsidRPr="00316BED"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316BED">
        <w:rPr>
          <w:rFonts w:ascii="Courier New" w:hAnsi="Courier New" w:cs="Courier New"/>
          <w:color w:val="000000"/>
          <w:sz w:val="20"/>
          <w:szCs w:val="20"/>
          <w:lang w:val="en-US"/>
        </w:rPr>
        <w:t xml:space="preserve">  s2 := </w:t>
      </w:r>
      <w:r w:rsidRPr="00316BED">
        <w:rPr>
          <w:rFonts w:ascii="Courier New" w:hAnsi="Courier New" w:cs="Courier New"/>
          <w:color w:val="006400"/>
          <w:sz w:val="20"/>
          <w:szCs w:val="20"/>
          <w:lang w:val="en-US"/>
        </w:rPr>
        <w:t>0</w:t>
      </w:r>
      <w:r w:rsidRPr="00316BED">
        <w:rPr>
          <w:rFonts w:ascii="Courier New" w:hAnsi="Courier New" w:cs="Courier New"/>
          <w:color w:val="000000"/>
          <w:sz w:val="20"/>
          <w:szCs w:val="20"/>
          <w:lang w:val="en-US"/>
        </w:rPr>
        <w:t>;</w:t>
      </w:r>
    </w:p>
    <w:p w:rsidR="0070210C" w:rsidRPr="00316BED"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316BED">
        <w:rPr>
          <w:rFonts w:ascii="Courier New" w:hAnsi="Courier New" w:cs="Courier New"/>
          <w:b/>
          <w:bCs/>
          <w:color w:val="000000"/>
          <w:sz w:val="20"/>
          <w:szCs w:val="20"/>
          <w:lang w:val="en-US"/>
        </w:rPr>
        <w:t xml:space="preserve">for </w:t>
      </w:r>
      <w:r w:rsidRPr="00316BED">
        <w:rPr>
          <w:rFonts w:ascii="Courier New" w:hAnsi="Courier New" w:cs="Courier New"/>
          <w:color w:val="000000"/>
          <w:sz w:val="20"/>
          <w:szCs w:val="20"/>
          <w:lang w:val="en-US"/>
        </w:rPr>
        <w:t xml:space="preserve">i := </w:t>
      </w:r>
      <w:r w:rsidRPr="00316BED">
        <w:rPr>
          <w:rFonts w:ascii="Courier New" w:hAnsi="Courier New" w:cs="Courier New"/>
          <w:color w:val="006400"/>
          <w:sz w:val="20"/>
          <w:szCs w:val="20"/>
          <w:lang w:val="en-US"/>
        </w:rPr>
        <w:t xml:space="preserve">1 </w:t>
      </w:r>
      <w:r w:rsidRPr="00316BED">
        <w:rPr>
          <w:rFonts w:ascii="Courier New" w:hAnsi="Courier New" w:cs="Courier New"/>
          <w:b/>
          <w:bCs/>
          <w:color w:val="000000"/>
          <w:sz w:val="20"/>
          <w:szCs w:val="20"/>
          <w:lang w:val="en-US"/>
        </w:rPr>
        <w:t xml:space="preserve">to </w:t>
      </w:r>
      <w:r w:rsidRPr="00316BED">
        <w:rPr>
          <w:rFonts w:ascii="Courier New" w:hAnsi="Courier New" w:cs="Courier New"/>
          <w:color w:val="000000"/>
          <w:sz w:val="20"/>
          <w:szCs w:val="20"/>
          <w:lang w:val="en-US"/>
        </w:rPr>
        <w:t xml:space="preserve">a </w:t>
      </w:r>
      <w:r w:rsidRPr="00316BED">
        <w:rPr>
          <w:rFonts w:ascii="Courier New" w:hAnsi="Courier New" w:cs="Courier New"/>
          <w:b/>
          <w:bCs/>
          <w:color w:val="000000"/>
          <w:sz w:val="20"/>
          <w:szCs w:val="20"/>
          <w:lang w:val="en-US"/>
        </w:rPr>
        <w:t xml:space="preserve">div </w:t>
      </w:r>
      <w:r w:rsidRPr="00316BED">
        <w:rPr>
          <w:rFonts w:ascii="Courier New" w:hAnsi="Courier New" w:cs="Courier New"/>
          <w:color w:val="006400"/>
          <w:sz w:val="20"/>
          <w:szCs w:val="20"/>
          <w:lang w:val="en-US"/>
        </w:rPr>
        <w:t xml:space="preserve">2 </w:t>
      </w:r>
      <w:r w:rsidRPr="00316BED">
        <w:rPr>
          <w:rFonts w:ascii="Courier New" w:hAnsi="Courier New" w:cs="Courier New"/>
          <w:b/>
          <w:bCs/>
          <w:color w:val="000000"/>
          <w:sz w:val="20"/>
          <w:szCs w:val="20"/>
          <w:lang w:val="en-US"/>
        </w:rPr>
        <w:t>do</w:t>
      </w:r>
    </w:p>
    <w:p w:rsidR="0070210C" w:rsidRPr="00316BED"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316BED">
        <w:rPr>
          <w:rFonts w:ascii="Courier New" w:hAnsi="Courier New" w:cs="Courier New"/>
          <w:b/>
          <w:bCs/>
          <w:color w:val="000000"/>
          <w:sz w:val="20"/>
          <w:szCs w:val="20"/>
          <w:lang w:val="en-US"/>
        </w:rPr>
        <w:t xml:space="preserve">    if </w:t>
      </w:r>
      <w:r w:rsidRPr="00316BED">
        <w:rPr>
          <w:rFonts w:ascii="Courier New" w:hAnsi="Courier New" w:cs="Courier New"/>
          <w:color w:val="000000"/>
          <w:sz w:val="20"/>
          <w:szCs w:val="20"/>
          <w:lang w:val="en-US"/>
        </w:rPr>
        <w:t xml:space="preserve">(a </w:t>
      </w:r>
      <w:r w:rsidRPr="00316BED">
        <w:rPr>
          <w:rFonts w:ascii="Courier New" w:hAnsi="Courier New" w:cs="Courier New"/>
          <w:b/>
          <w:bCs/>
          <w:color w:val="000000"/>
          <w:sz w:val="20"/>
          <w:szCs w:val="20"/>
          <w:lang w:val="en-US"/>
        </w:rPr>
        <w:t xml:space="preserve">mod </w:t>
      </w:r>
      <w:r w:rsidRPr="00316BED">
        <w:rPr>
          <w:rFonts w:ascii="Courier New" w:hAnsi="Courier New" w:cs="Courier New"/>
          <w:color w:val="000000"/>
          <w:sz w:val="20"/>
          <w:szCs w:val="20"/>
          <w:lang w:val="en-US"/>
        </w:rPr>
        <w:t xml:space="preserve">i = </w:t>
      </w:r>
      <w:r w:rsidRPr="00316BED">
        <w:rPr>
          <w:rFonts w:ascii="Courier New" w:hAnsi="Courier New" w:cs="Courier New"/>
          <w:color w:val="006400"/>
          <w:sz w:val="20"/>
          <w:szCs w:val="20"/>
          <w:lang w:val="en-US"/>
        </w:rPr>
        <w:t>0</w:t>
      </w:r>
      <w:r w:rsidRPr="00316BED">
        <w:rPr>
          <w:rFonts w:ascii="Courier New" w:hAnsi="Courier New" w:cs="Courier New"/>
          <w:color w:val="000000"/>
          <w:sz w:val="20"/>
          <w:szCs w:val="20"/>
          <w:lang w:val="en-US"/>
        </w:rPr>
        <w:t xml:space="preserve">) </w:t>
      </w:r>
      <w:r w:rsidRPr="00316BED">
        <w:rPr>
          <w:rFonts w:ascii="Courier New" w:hAnsi="Courier New" w:cs="Courier New"/>
          <w:b/>
          <w:bCs/>
          <w:color w:val="000000"/>
          <w:sz w:val="20"/>
          <w:szCs w:val="20"/>
          <w:lang w:val="en-US"/>
        </w:rPr>
        <w:t xml:space="preserve">then </w:t>
      </w:r>
      <w:r w:rsidRPr="00316BED">
        <w:rPr>
          <w:rFonts w:ascii="Courier New" w:hAnsi="Courier New" w:cs="Courier New"/>
          <w:color w:val="000000"/>
          <w:sz w:val="20"/>
          <w:szCs w:val="20"/>
          <w:lang w:val="en-US"/>
        </w:rPr>
        <w:t>s1 := s1 + i;</w:t>
      </w:r>
    </w:p>
    <w:p w:rsidR="0070210C" w:rsidRPr="00316BED"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316BED">
        <w:rPr>
          <w:rFonts w:ascii="Courier New" w:hAnsi="Courier New" w:cs="Courier New"/>
          <w:b/>
          <w:bCs/>
          <w:color w:val="000000"/>
          <w:sz w:val="20"/>
          <w:szCs w:val="20"/>
          <w:lang w:val="en-US"/>
        </w:rPr>
        <w:t xml:space="preserve">for </w:t>
      </w:r>
      <w:r w:rsidRPr="00316BED">
        <w:rPr>
          <w:rFonts w:ascii="Courier New" w:hAnsi="Courier New" w:cs="Courier New"/>
          <w:color w:val="000000"/>
          <w:sz w:val="20"/>
          <w:szCs w:val="20"/>
          <w:lang w:val="en-US"/>
        </w:rPr>
        <w:t xml:space="preserve">i := </w:t>
      </w:r>
      <w:r w:rsidRPr="00316BED">
        <w:rPr>
          <w:rFonts w:ascii="Courier New" w:hAnsi="Courier New" w:cs="Courier New"/>
          <w:color w:val="006400"/>
          <w:sz w:val="20"/>
          <w:szCs w:val="20"/>
          <w:lang w:val="en-US"/>
        </w:rPr>
        <w:t xml:space="preserve">1 </w:t>
      </w:r>
      <w:r w:rsidRPr="00316BED">
        <w:rPr>
          <w:rFonts w:ascii="Courier New" w:hAnsi="Courier New" w:cs="Courier New"/>
          <w:b/>
          <w:bCs/>
          <w:color w:val="000000"/>
          <w:sz w:val="20"/>
          <w:szCs w:val="20"/>
          <w:lang w:val="en-US"/>
        </w:rPr>
        <w:t xml:space="preserve">to </w:t>
      </w:r>
      <w:r w:rsidRPr="00316BED">
        <w:rPr>
          <w:rFonts w:ascii="Courier New" w:hAnsi="Courier New" w:cs="Courier New"/>
          <w:color w:val="000000"/>
          <w:sz w:val="20"/>
          <w:szCs w:val="20"/>
          <w:lang w:val="en-US"/>
        </w:rPr>
        <w:t xml:space="preserve">b </w:t>
      </w:r>
      <w:r w:rsidRPr="00316BED">
        <w:rPr>
          <w:rFonts w:ascii="Courier New" w:hAnsi="Courier New" w:cs="Courier New"/>
          <w:b/>
          <w:bCs/>
          <w:color w:val="000000"/>
          <w:sz w:val="20"/>
          <w:szCs w:val="20"/>
          <w:lang w:val="en-US"/>
        </w:rPr>
        <w:t xml:space="preserve">div </w:t>
      </w:r>
      <w:r w:rsidRPr="00316BED">
        <w:rPr>
          <w:rFonts w:ascii="Courier New" w:hAnsi="Courier New" w:cs="Courier New"/>
          <w:color w:val="006400"/>
          <w:sz w:val="20"/>
          <w:szCs w:val="20"/>
          <w:lang w:val="en-US"/>
        </w:rPr>
        <w:t xml:space="preserve">2 </w:t>
      </w:r>
      <w:r w:rsidRPr="00316BED">
        <w:rPr>
          <w:rFonts w:ascii="Courier New" w:hAnsi="Courier New" w:cs="Courier New"/>
          <w:b/>
          <w:bCs/>
          <w:color w:val="000000"/>
          <w:sz w:val="20"/>
          <w:szCs w:val="20"/>
          <w:lang w:val="en-US"/>
        </w:rPr>
        <w:t>do</w:t>
      </w:r>
    </w:p>
    <w:p w:rsidR="0070210C" w:rsidRPr="00316BED"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316BED">
        <w:rPr>
          <w:rFonts w:ascii="Courier New" w:hAnsi="Courier New" w:cs="Courier New"/>
          <w:b/>
          <w:bCs/>
          <w:color w:val="000000"/>
          <w:sz w:val="20"/>
          <w:szCs w:val="20"/>
          <w:lang w:val="en-US"/>
        </w:rPr>
        <w:t xml:space="preserve">    if </w:t>
      </w:r>
      <w:r w:rsidRPr="00316BED">
        <w:rPr>
          <w:rFonts w:ascii="Courier New" w:hAnsi="Courier New" w:cs="Courier New"/>
          <w:color w:val="000000"/>
          <w:sz w:val="20"/>
          <w:szCs w:val="20"/>
          <w:lang w:val="en-US"/>
        </w:rPr>
        <w:t xml:space="preserve">(b </w:t>
      </w:r>
      <w:r w:rsidRPr="00316BED">
        <w:rPr>
          <w:rFonts w:ascii="Courier New" w:hAnsi="Courier New" w:cs="Courier New"/>
          <w:b/>
          <w:bCs/>
          <w:color w:val="000000"/>
          <w:sz w:val="20"/>
          <w:szCs w:val="20"/>
          <w:lang w:val="en-US"/>
        </w:rPr>
        <w:t xml:space="preserve">mod </w:t>
      </w:r>
      <w:r w:rsidRPr="00316BED">
        <w:rPr>
          <w:rFonts w:ascii="Courier New" w:hAnsi="Courier New" w:cs="Courier New"/>
          <w:color w:val="000000"/>
          <w:sz w:val="20"/>
          <w:szCs w:val="20"/>
          <w:lang w:val="en-US"/>
        </w:rPr>
        <w:t xml:space="preserve">i = </w:t>
      </w:r>
      <w:r w:rsidRPr="00316BED">
        <w:rPr>
          <w:rFonts w:ascii="Courier New" w:hAnsi="Courier New" w:cs="Courier New"/>
          <w:color w:val="006400"/>
          <w:sz w:val="20"/>
          <w:szCs w:val="20"/>
          <w:lang w:val="en-US"/>
        </w:rPr>
        <w:t>0</w:t>
      </w:r>
      <w:r w:rsidRPr="00316BED">
        <w:rPr>
          <w:rFonts w:ascii="Courier New" w:hAnsi="Courier New" w:cs="Courier New"/>
          <w:color w:val="000000"/>
          <w:sz w:val="20"/>
          <w:szCs w:val="20"/>
          <w:lang w:val="en-US"/>
        </w:rPr>
        <w:t xml:space="preserve">) </w:t>
      </w:r>
      <w:r w:rsidRPr="00316BED">
        <w:rPr>
          <w:rFonts w:ascii="Courier New" w:hAnsi="Courier New" w:cs="Courier New"/>
          <w:b/>
          <w:bCs/>
          <w:color w:val="000000"/>
          <w:sz w:val="20"/>
          <w:szCs w:val="20"/>
          <w:lang w:val="en-US"/>
        </w:rPr>
        <w:t xml:space="preserve">then </w:t>
      </w:r>
      <w:r w:rsidRPr="00316BED">
        <w:rPr>
          <w:rFonts w:ascii="Courier New" w:hAnsi="Courier New" w:cs="Courier New"/>
          <w:color w:val="000000"/>
          <w:sz w:val="20"/>
          <w:szCs w:val="20"/>
          <w:lang w:val="en-US"/>
        </w:rPr>
        <w:t xml:space="preserve">s2 := s2 + i;   </w:t>
      </w:r>
    </w:p>
    <w:p w:rsidR="0070210C" w:rsidRPr="00316BED"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316BED">
        <w:rPr>
          <w:rFonts w:ascii="Courier New" w:hAnsi="Courier New" w:cs="Courier New"/>
          <w:color w:val="000000"/>
          <w:sz w:val="20"/>
          <w:szCs w:val="20"/>
          <w:lang w:val="en-US"/>
        </w:rPr>
        <w:t xml:space="preserve">  friend := (s1 = b) </w:t>
      </w:r>
      <w:r w:rsidRPr="00316BED">
        <w:rPr>
          <w:rFonts w:ascii="Courier New" w:hAnsi="Courier New" w:cs="Courier New"/>
          <w:b/>
          <w:bCs/>
          <w:color w:val="000000"/>
          <w:sz w:val="20"/>
          <w:szCs w:val="20"/>
          <w:lang w:val="en-US"/>
        </w:rPr>
        <w:t xml:space="preserve">and </w:t>
      </w:r>
      <w:r w:rsidRPr="00316BED">
        <w:rPr>
          <w:rFonts w:ascii="Courier New" w:hAnsi="Courier New" w:cs="Courier New"/>
          <w:color w:val="000000"/>
          <w:sz w:val="20"/>
          <w:szCs w:val="20"/>
          <w:lang w:val="en-US"/>
        </w:rPr>
        <w:t xml:space="preserve">(s2 = a); </w:t>
      </w:r>
    </w:p>
    <w:p w:rsidR="0070210C" w:rsidRDefault="0070210C" w:rsidP="0070210C">
      <w:pPr>
        <w:autoSpaceDE w:val="0"/>
        <w:autoSpaceDN w:val="0"/>
        <w:adjustRightInd w:val="0"/>
        <w:spacing w:after="0" w:line="240" w:lineRule="auto"/>
        <w:ind w:left="708"/>
        <w:rPr>
          <w:rFonts w:ascii="Courier New" w:hAnsi="Courier New" w:cs="Courier New"/>
          <w:color w:val="000000"/>
          <w:sz w:val="20"/>
          <w:szCs w:val="20"/>
        </w:rPr>
      </w:pPr>
      <w:r>
        <w:rPr>
          <w:rFonts w:ascii="Courier New" w:hAnsi="Courier New" w:cs="Courier New"/>
          <w:b/>
          <w:bCs/>
          <w:color w:val="000000"/>
          <w:sz w:val="20"/>
          <w:szCs w:val="20"/>
        </w:rPr>
        <w:t>end</w:t>
      </w:r>
      <w:r>
        <w:rPr>
          <w:rFonts w:ascii="Courier New" w:hAnsi="Courier New" w:cs="Courier New"/>
          <w:color w:val="000000"/>
          <w:sz w:val="20"/>
          <w:szCs w:val="20"/>
        </w:rPr>
        <w:t>;</w:t>
      </w:r>
    </w:p>
    <w:p w:rsidR="0070210C" w:rsidRDefault="0070210C" w:rsidP="0070210C">
      <w:pPr>
        <w:autoSpaceDE w:val="0"/>
        <w:autoSpaceDN w:val="0"/>
        <w:adjustRightInd w:val="0"/>
        <w:spacing w:after="0" w:line="240" w:lineRule="auto"/>
        <w:ind w:left="708"/>
        <w:rPr>
          <w:rFonts w:ascii="Courier New" w:hAnsi="Courier New" w:cs="Courier New"/>
          <w:b/>
          <w:bCs/>
          <w:color w:val="000000"/>
          <w:sz w:val="20"/>
          <w:szCs w:val="20"/>
        </w:rPr>
      </w:pPr>
      <w:r>
        <w:rPr>
          <w:rFonts w:ascii="Courier New" w:hAnsi="Courier New" w:cs="Courier New"/>
          <w:b/>
          <w:bCs/>
          <w:color w:val="000000"/>
          <w:sz w:val="20"/>
          <w:szCs w:val="20"/>
        </w:rPr>
        <w:t>begin</w:t>
      </w:r>
    </w:p>
    <w:p w:rsidR="0070210C" w:rsidRDefault="0070210C" w:rsidP="0070210C">
      <w:pPr>
        <w:autoSpaceDE w:val="0"/>
        <w:autoSpaceDN w:val="0"/>
        <w:adjustRightInd w:val="0"/>
        <w:spacing w:after="0" w:line="240" w:lineRule="auto"/>
        <w:ind w:left="708"/>
        <w:rPr>
          <w:rFonts w:ascii="Courier New" w:hAnsi="Courier New" w:cs="Courier New"/>
          <w:color w:val="000000"/>
          <w:sz w:val="20"/>
          <w:szCs w:val="20"/>
        </w:rPr>
      </w:pPr>
      <w:r>
        <w:rPr>
          <w:rFonts w:ascii="Courier New" w:hAnsi="Courier New" w:cs="Courier New"/>
          <w:color w:val="000000"/>
          <w:sz w:val="20"/>
          <w:szCs w:val="20"/>
        </w:rPr>
        <w:t>write(</w:t>
      </w:r>
      <w:r>
        <w:rPr>
          <w:rFonts w:ascii="Courier New" w:hAnsi="Courier New" w:cs="Courier New"/>
          <w:color w:val="0000FF"/>
          <w:sz w:val="20"/>
          <w:szCs w:val="20"/>
        </w:rPr>
        <w:t>'Введите числа а и b: '</w:t>
      </w:r>
      <w:r>
        <w:rPr>
          <w:rFonts w:ascii="Courier New" w:hAnsi="Courier New" w:cs="Courier New"/>
          <w:color w:val="000000"/>
          <w:sz w:val="20"/>
          <w:szCs w:val="20"/>
        </w:rPr>
        <w:t>);</w:t>
      </w:r>
    </w:p>
    <w:p w:rsidR="0070210C" w:rsidRPr="00316BED"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316BED">
        <w:rPr>
          <w:rFonts w:ascii="Courier New" w:hAnsi="Courier New" w:cs="Courier New"/>
          <w:color w:val="000000"/>
          <w:sz w:val="20"/>
          <w:szCs w:val="20"/>
          <w:lang w:val="en-US"/>
        </w:rPr>
        <w:t>readln(a, b);</w:t>
      </w:r>
    </w:p>
    <w:p w:rsidR="0070210C" w:rsidRPr="00316BED"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316BED">
        <w:rPr>
          <w:rFonts w:ascii="Courier New" w:hAnsi="Courier New" w:cs="Courier New"/>
          <w:b/>
          <w:bCs/>
          <w:color w:val="000000"/>
          <w:sz w:val="20"/>
          <w:szCs w:val="20"/>
          <w:lang w:val="en-US"/>
        </w:rPr>
        <w:t xml:space="preserve">if </w:t>
      </w:r>
      <w:r w:rsidRPr="00316BED">
        <w:rPr>
          <w:rFonts w:ascii="Courier New" w:hAnsi="Courier New" w:cs="Courier New"/>
          <w:color w:val="000000"/>
          <w:sz w:val="20"/>
          <w:szCs w:val="20"/>
          <w:lang w:val="en-US"/>
        </w:rPr>
        <w:t xml:space="preserve">friend(a, b) </w:t>
      </w:r>
      <w:r w:rsidRPr="00316BED">
        <w:rPr>
          <w:rFonts w:ascii="Courier New" w:hAnsi="Courier New" w:cs="Courier New"/>
          <w:b/>
          <w:bCs/>
          <w:color w:val="000000"/>
          <w:sz w:val="20"/>
          <w:szCs w:val="20"/>
          <w:lang w:val="en-US"/>
        </w:rPr>
        <w:t xml:space="preserve">then </w:t>
      </w:r>
      <w:r w:rsidRPr="00316BED">
        <w:rPr>
          <w:rFonts w:ascii="Courier New" w:hAnsi="Courier New" w:cs="Courier New"/>
          <w:color w:val="000000"/>
          <w:sz w:val="20"/>
          <w:szCs w:val="20"/>
          <w:lang w:val="en-US"/>
        </w:rPr>
        <w:t>writeln(</w:t>
      </w:r>
      <w:r w:rsidRPr="00316BED">
        <w:rPr>
          <w:rFonts w:ascii="Courier New" w:hAnsi="Courier New" w:cs="Courier New"/>
          <w:color w:val="0000FF"/>
          <w:sz w:val="20"/>
          <w:szCs w:val="20"/>
          <w:lang w:val="en-US"/>
        </w:rPr>
        <w:t>'</w:t>
      </w:r>
      <w:r>
        <w:rPr>
          <w:rFonts w:ascii="Courier New" w:hAnsi="Courier New" w:cs="Courier New"/>
          <w:color w:val="0000FF"/>
          <w:sz w:val="20"/>
          <w:szCs w:val="20"/>
        </w:rPr>
        <w:t>Числа</w:t>
      </w:r>
      <w:r w:rsidRPr="00316BED">
        <w:rPr>
          <w:rFonts w:ascii="Courier New" w:hAnsi="Courier New" w:cs="Courier New"/>
          <w:color w:val="0000FF"/>
          <w:sz w:val="20"/>
          <w:szCs w:val="20"/>
          <w:lang w:val="en-US"/>
        </w:rPr>
        <w:t xml:space="preserve"> '</w:t>
      </w:r>
      <w:r w:rsidRPr="00316BED">
        <w:rPr>
          <w:rFonts w:ascii="Courier New" w:hAnsi="Courier New" w:cs="Courier New"/>
          <w:color w:val="000000"/>
          <w:sz w:val="20"/>
          <w:szCs w:val="20"/>
          <w:lang w:val="en-US"/>
        </w:rPr>
        <w:t xml:space="preserve">, a, </w:t>
      </w:r>
      <w:r w:rsidRPr="00316BED">
        <w:rPr>
          <w:rFonts w:ascii="Courier New" w:hAnsi="Courier New" w:cs="Courier New"/>
          <w:color w:val="0000FF"/>
          <w:sz w:val="20"/>
          <w:szCs w:val="20"/>
          <w:lang w:val="en-US"/>
        </w:rPr>
        <w:t xml:space="preserve">' </w:t>
      </w:r>
      <w:r>
        <w:rPr>
          <w:rFonts w:ascii="Courier New" w:hAnsi="Courier New" w:cs="Courier New"/>
          <w:color w:val="0000FF"/>
          <w:sz w:val="20"/>
          <w:szCs w:val="20"/>
        </w:rPr>
        <w:t>и</w:t>
      </w:r>
      <w:r w:rsidRPr="00316BED">
        <w:rPr>
          <w:rFonts w:ascii="Courier New" w:hAnsi="Courier New" w:cs="Courier New"/>
          <w:color w:val="0000FF"/>
          <w:sz w:val="20"/>
          <w:szCs w:val="20"/>
          <w:lang w:val="en-US"/>
        </w:rPr>
        <w:t xml:space="preserve"> '</w:t>
      </w:r>
      <w:r w:rsidRPr="00316BED">
        <w:rPr>
          <w:rFonts w:ascii="Courier New" w:hAnsi="Courier New" w:cs="Courier New"/>
          <w:color w:val="000000"/>
          <w:sz w:val="20"/>
          <w:szCs w:val="20"/>
          <w:lang w:val="en-US"/>
        </w:rPr>
        <w:t xml:space="preserve">, b, </w:t>
      </w:r>
      <w:r w:rsidRPr="00316BED">
        <w:rPr>
          <w:rFonts w:ascii="Courier New" w:hAnsi="Courier New" w:cs="Courier New"/>
          <w:color w:val="0000FF"/>
          <w:sz w:val="20"/>
          <w:szCs w:val="20"/>
          <w:lang w:val="en-US"/>
        </w:rPr>
        <w:t xml:space="preserve">' - </w:t>
      </w:r>
      <w:r>
        <w:rPr>
          <w:rFonts w:ascii="Courier New" w:hAnsi="Courier New" w:cs="Courier New"/>
          <w:color w:val="0000FF"/>
          <w:sz w:val="20"/>
          <w:szCs w:val="20"/>
        </w:rPr>
        <w:t>дружественные</w:t>
      </w:r>
      <w:r w:rsidRPr="00316BED">
        <w:rPr>
          <w:rFonts w:ascii="Courier New" w:hAnsi="Courier New" w:cs="Courier New"/>
          <w:color w:val="0000FF"/>
          <w:sz w:val="20"/>
          <w:szCs w:val="20"/>
          <w:lang w:val="en-US"/>
        </w:rPr>
        <w:t>'</w:t>
      </w:r>
      <w:r w:rsidRPr="00316BED">
        <w:rPr>
          <w:rFonts w:ascii="Courier New" w:hAnsi="Courier New" w:cs="Courier New"/>
          <w:color w:val="000000"/>
          <w:sz w:val="20"/>
          <w:szCs w:val="20"/>
          <w:lang w:val="en-US"/>
        </w:rPr>
        <w:t>)</w:t>
      </w:r>
    </w:p>
    <w:p w:rsidR="0070210C" w:rsidRDefault="0070210C" w:rsidP="0070210C">
      <w:pPr>
        <w:autoSpaceDE w:val="0"/>
        <w:autoSpaceDN w:val="0"/>
        <w:adjustRightInd w:val="0"/>
        <w:spacing w:after="0" w:line="240" w:lineRule="auto"/>
        <w:ind w:left="708"/>
        <w:rPr>
          <w:rFonts w:ascii="Courier New" w:hAnsi="Courier New" w:cs="Courier New"/>
          <w:color w:val="000000"/>
          <w:sz w:val="20"/>
          <w:szCs w:val="20"/>
        </w:rPr>
      </w:pPr>
      <w:r>
        <w:rPr>
          <w:rFonts w:ascii="Courier New" w:hAnsi="Courier New" w:cs="Courier New"/>
          <w:b/>
          <w:bCs/>
          <w:color w:val="000000"/>
          <w:sz w:val="20"/>
          <w:szCs w:val="20"/>
        </w:rPr>
        <w:t xml:space="preserve">else </w:t>
      </w:r>
      <w:r>
        <w:rPr>
          <w:rFonts w:ascii="Courier New" w:hAnsi="Courier New" w:cs="Courier New"/>
          <w:color w:val="000000"/>
          <w:sz w:val="20"/>
          <w:szCs w:val="20"/>
        </w:rPr>
        <w:t>writeln(</w:t>
      </w:r>
      <w:r>
        <w:rPr>
          <w:rFonts w:ascii="Courier New" w:hAnsi="Courier New" w:cs="Courier New"/>
          <w:color w:val="0000FF"/>
          <w:sz w:val="20"/>
          <w:szCs w:val="20"/>
        </w:rPr>
        <w:t>'Числа '</w:t>
      </w:r>
      <w:r>
        <w:rPr>
          <w:rFonts w:ascii="Courier New" w:hAnsi="Courier New" w:cs="Courier New"/>
          <w:color w:val="000000"/>
          <w:sz w:val="20"/>
          <w:szCs w:val="20"/>
        </w:rPr>
        <w:t xml:space="preserve">, a, </w:t>
      </w:r>
      <w:r>
        <w:rPr>
          <w:rFonts w:ascii="Courier New" w:hAnsi="Courier New" w:cs="Courier New"/>
          <w:color w:val="0000FF"/>
          <w:sz w:val="20"/>
          <w:szCs w:val="20"/>
        </w:rPr>
        <w:t>' и '</w:t>
      </w:r>
      <w:r>
        <w:rPr>
          <w:rFonts w:ascii="Courier New" w:hAnsi="Courier New" w:cs="Courier New"/>
          <w:color w:val="000000"/>
          <w:sz w:val="20"/>
          <w:szCs w:val="20"/>
        </w:rPr>
        <w:t xml:space="preserve">, b, </w:t>
      </w:r>
      <w:r>
        <w:rPr>
          <w:rFonts w:ascii="Courier New" w:hAnsi="Courier New" w:cs="Courier New"/>
          <w:color w:val="0000FF"/>
          <w:sz w:val="20"/>
          <w:szCs w:val="20"/>
        </w:rPr>
        <w:t>' - не дружественные'</w:t>
      </w:r>
      <w:r>
        <w:rPr>
          <w:rFonts w:ascii="Courier New" w:hAnsi="Courier New" w:cs="Courier New"/>
          <w:color w:val="000000"/>
          <w:sz w:val="20"/>
          <w:szCs w:val="20"/>
        </w:rPr>
        <w:t>);</w:t>
      </w:r>
    </w:p>
    <w:p w:rsidR="0070210C" w:rsidRPr="00CD2940" w:rsidRDefault="0070210C" w:rsidP="0070210C">
      <w:pPr>
        <w:spacing w:after="0" w:line="240" w:lineRule="auto"/>
        <w:ind w:left="708"/>
        <w:jc w:val="both"/>
        <w:rPr>
          <w:rFonts w:ascii="Courier New" w:hAnsi="Courier New" w:cs="Courier New"/>
          <w:color w:val="000000"/>
          <w:sz w:val="20"/>
          <w:szCs w:val="20"/>
        </w:rPr>
      </w:pPr>
      <w:r>
        <w:rPr>
          <w:rFonts w:ascii="Courier New" w:hAnsi="Courier New" w:cs="Courier New"/>
          <w:b/>
          <w:bCs/>
          <w:color w:val="000000"/>
          <w:sz w:val="20"/>
          <w:szCs w:val="20"/>
        </w:rPr>
        <w:t>end</w:t>
      </w:r>
      <w:r>
        <w:rPr>
          <w:rFonts w:ascii="Courier New" w:hAnsi="Courier New" w:cs="Courier New"/>
          <w:color w:val="000000"/>
          <w:sz w:val="20"/>
          <w:szCs w:val="20"/>
        </w:rPr>
        <w:t>.</w:t>
      </w:r>
    </w:p>
    <w:p w:rsidR="0070210C" w:rsidRPr="00CD2940" w:rsidRDefault="0070210C" w:rsidP="0070210C">
      <w:pPr>
        <w:spacing w:after="0" w:line="240" w:lineRule="auto"/>
        <w:ind w:left="708"/>
        <w:jc w:val="both"/>
      </w:pPr>
    </w:p>
    <w:p w:rsidR="0070210C" w:rsidRDefault="0070210C" w:rsidP="0070210C">
      <w:pPr>
        <w:spacing w:after="0" w:line="240" w:lineRule="auto"/>
        <w:ind w:left="708"/>
        <w:jc w:val="both"/>
        <w:rPr>
          <w:i/>
        </w:rPr>
      </w:pPr>
      <w:r>
        <w:rPr>
          <w:i/>
        </w:rPr>
        <w:t>Эта задача уже использовалась нами ранее в диагностической работе. Но тут вы можете с одной стороны еще раз проверить учеников, а с другой стороны дать им возможность все-таки решить эту задачу, если прежде она им не покорилась.</w:t>
      </w:r>
    </w:p>
    <w:p w:rsidR="0070210C" w:rsidRDefault="0070210C" w:rsidP="0070210C">
      <w:pPr>
        <w:spacing w:after="0" w:line="240" w:lineRule="auto"/>
        <w:ind w:left="708"/>
        <w:jc w:val="both"/>
        <w:rPr>
          <w:i/>
        </w:rPr>
      </w:pPr>
    </w:p>
    <w:p w:rsidR="0070210C" w:rsidRPr="00E9759A" w:rsidRDefault="0070210C" w:rsidP="004C179B">
      <w:pPr>
        <w:pStyle w:val="a6"/>
        <w:numPr>
          <w:ilvl w:val="0"/>
          <w:numId w:val="241"/>
        </w:numPr>
        <w:spacing w:after="0" w:line="240" w:lineRule="auto"/>
        <w:jc w:val="both"/>
      </w:pPr>
      <w:r>
        <w:t xml:space="preserve">С клавиатуры вводится натуральное число </w:t>
      </w:r>
      <w:r w:rsidRPr="00CE2CC9">
        <w:rPr>
          <w:i/>
          <w:lang w:val="en-US"/>
        </w:rPr>
        <w:t>n</w:t>
      </w:r>
      <w:r w:rsidRPr="00CE2CC9">
        <w:rPr>
          <w:i/>
        </w:rPr>
        <w:t xml:space="preserve">, </w:t>
      </w:r>
      <w:r>
        <w:t xml:space="preserve">а за ним </w:t>
      </w:r>
      <w:r w:rsidRPr="00CE2CC9">
        <w:rPr>
          <w:i/>
          <w:lang w:val="en-US"/>
        </w:rPr>
        <w:t>n</w:t>
      </w:r>
      <w:r>
        <w:t xml:space="preserve"> натуральных чисел.Найдите их НОД.</w:t>
      </w:r>
      <w:r w:rsidRPr="00CE2CC9">
        <w:rPr>
          <w:i/>
        </w:rPr>
        <w:t xml:space="preserve">Постарайтесь не использовать в этой задаче массивы. </w:t>
      </w:r>
      <w:r>
        <w:rPr>
          <w:i/>
        </w:rPr>
        <w:t xml:space="preserve">Подсказка: НОД(а, </w:t>
      </w:r>
      <w:r>
        <w:rPr>
          <w:i/>
          <w:lang w:val="en-US"/>
        </w:rPr>
        <w:t>b</w:t>
      </w:r>
      <w:r>
        <w:rPr>
          <w:i/>
        </w:rPr>
        <w:t xml:space="preserve">, </w:t>
      </w:r>
      <w:r>
        <w:rPr>
          <w:i/>
          <w:lang w:val="en-US"/>
        </w:rPr>
        <w:t>c</w:t>
      </w:r>
      <w:r w:rsidRPr="00CE2CC9">
        <w:rPr>
          <w:i/>
        </w:rPr>
        <w:t>)=</w:t>
      </w:r>
      <w:r>
        <w:rPr>
          <w:i/>
        </w:rPr>
        <w:t>НОД(НОД(а, b), c)</w:t>
      </w:r>
    </w:p>
    <w:p w:rsidR="0070210C" w:rsidRDefault="0070210C" w:rsidP="0070210C">
      <w:pPr>
        <w:spacing w:after="0" w:line="240" w:lineRule="auto"/>
        <w:ind w:left="708"/>
        <w:jc w:val="both"/>
        <w:rPr>
          <w:i/>
        </w:rPr>
      </w:pPr>
    </w:p>
    <w:p w:rsidR="0070210C" w:rsidRPr="00BA0108"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BA0108">
        <w:rPr>
          <w:rFonts w:ascii="Courier New" w:hAnsi="Courier New" w:cs="Courier New"/>
          <w:b/>
          <w:bCs/>
          <w:color w:val="000000"/>
          <w:sz w:val="20"/>
          <w:szCs w:val="20"/>
          <w:lang w:val="en-US"/>
        </w:rPr>
        <w:t xml:space="preserve">program </w:t>
      </w:r>
      <w:r w:rsidRPr="00BA0108">
        <w:rPr>
          <w:rFonts w:ascii="Courier New" w:hAnsi="Courier New" w:cs="Courier New"/>
          <w:color w:val="000000"/>
          <w:sz w:val="20"/>
          <w:szCs w:val="20"/>
          <w:lang w:val="en-US"/>
        </w:rPr>
        <w:t>p3_3;</w:t>
      </w:r>
    </w:p>
    <w:p w:rsidR="0070210C" w:rsidRPr="00BA0108"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BA0108">
        <w:rPr>
          <w:rFonts w:ascii="Courier New" w:hAnsi="Courier New" w:cs="Courier New"/>
          <w:b/>
          <w:bCs/>
          <w:color w:val="000000"/>
          <w:sz w:val="20"/>
          <w:szCs w:val="20"/>
          <w:lang w:val="en-US"/>
        </w:rPr>
        <w:t>var</w:t>
      </w:r>
    </w:p>
    <w:p w:rsidR="0070210C" w:rsidRPr="00BA0108"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BA0108">
        <w:rPr>
          <w:rFonts w:ascii="Courier New" w:hAnsi="Courier New" w:cs="Courier New"/>
          <w:color w:val="000000"/>
          <w:sz w:val="20"/>
          <w:szCs w:val="20"/>
          <w:lang w:val="en-US"/>
        </w:rPr>
        <w:t xml:space="preserve">i, n, a, b: </w:t>
      </w:r>
      <w:r w:rsidRPr="00BA0108">
        <w:rPr>
          <w:rFonts w:ascii="Courier New" w:hAnsi="Courier New" w:cs="Courier New"/>
          <w:color w:val="0000FF"/>
          <w:sz w:val="20"/>
          <w:szCs w:val="20"/>
          <w:lang w:val="en-US"/>
        </w:rPr>
        <w:t>integer</w:t>
      </w:r>
      <w:r w:rsidRPr="00BA0108">
        <w:rPr>
          <w:rFonts w:ascii="Courier New" w:hAnsi="Courier New" w:cs="Courier New"/>
          <w:color w:val="000000"/>
          <w:sz w:val="20"/>
          <w:szCs w:val="20"/>
          <w:lang w:val="en-US"/>
        </w:rPr>
        <w:t>;</w:t>
      </w:r>
    </w:p>
    <w:p w:rsidR="0070210C" w:rsidRPr="00BA0108"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BA0108">
        <w:rPr>
          <w:rFonts w:ascii="Courier New" w:hAnsi="Courier New" w:cs="Courier New"/>
          <w:b/>
          <w:bCs/>
          <w:color w:val="000000"/>
          <w:sz w:val="20"/>
          <w:szCs w:val="20"/>
          <w:lang w:val="en-US"/>
        </w:rPr>
        <w:t xml:space="preserve">function </w:t>
      </w:r>
      <w:r w:rsidRPr="00BA0108">
        <w:rPr>
          <w:rFonts w:ascii="Courier New" w:hAnsi="Courier New" w:cs="Courier New"/>
          <w:color w:val="000000"/>
          <w:sz w:val="20"/>
          <w:szCs w:val="20"/>
          <w:lang w:val="en-US"/>
        </w:rPr>
        <w:t xml:space="preserve">nod(a, b: </w:t>
      </w:r>
      <w:r w:rsidRPr="00BA0108">
        <w:rPr>
          <w:rFonts w:ascii="Courier New" w:hAnsi="Courier New" w:cs="Courier New"/>
          <w:color w:val="0000FF"/>
          <w:sz w:val="20"/>
          <w:szCs w:val="20"/>
          <w:lang w:val="en-US"/>
        </w:rPr>
        <w:t>integer</w:t>
      </w:r>
      <w:r w:rsidRPr="00BA0108">
        <w:rPr>
          <w:rFonts w:ascii="Courier New" w:hAnsi="Courier New" w:cs="Courier New"/>
          <w:color w:val="000000"/>
          <w:sz w:val="20"/>
          <w:szCs w:val="20"/>
          <w:lang w:val="en-US"/>
        </w:rPr>
        <w:t xml:space="preserve">): </w:t>
      </w:r>
      <w:r w:rsidRPr="00BA0108">
        <w:rPr>
          <w:rFonts w:ascii="Courier New" w:hAnsi="Courier New" w:cs="Courier New"/>
          <w:color w:val="0000FF"/>
          <w:sz w:val="20"/>
          <w:szCs w:val="20"/>
          <w:lang w:val="en-US"/>
        </w:rPr>
        <w:t>integer</w:t>
      </w:r>
      <w:r w:rsidRPr="00BA0108">
        <w:rPr>
          <w:rFonts w:ascii="Courier New" w:hAnsi="Courier New" w:cs="Courier New"/>
          <w:color w:val="000000"/>
          <w:sz w:val="20"/>
          <w:szCs w:val="20"/>
          <w:lang w:val="en-US"/>
        </w:rPr>
        <w:t>;</w:t>
      </w:r>
    </w:p>
    <w:p w:rsidR="0070210C" w:rsidRPr="00BA0108"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BA0108">
        <w:rPr>
          <w:rFonts w:ascii="Courier New" w:hAnsi="Courier New" w:cs="Courier New"/>
          <w:b/>
          <w:bCs/>
          <w:color w:val="000000"/>
          <w:sz w:val="20"/>
          <w:szCs w:val="20"/>
          <w:lang w:val="en-US"/>
        </w:rPr>
        <w:t>var</w:t>
      </w:r>
    </w:p>
    <w:p w:rsidR="0070210C" w:rsidRPr="00BA0108"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BA0108">
        <w:rPr>
          <w:rFonts w:ascii="Courier New" w:hAnsi="Courier New" w:cs="Courier New"/>
          <w:color w:val="000000"/>
          <w:sz w:val="20"/>
          <w:szCs w:val="20"/>
          <w:lang w:val="en-US"/>
        </w:rPr>
        <w:t xml:space="preserve">m: </w:t>
      </w:r>
      <w:r w:rsidRPr="00BA0108">
        <w:rPr>
          <w:rFonts w:ascii="Courier New" w:hAnsi="Courier New" w:cs="Courier New"/>
          <w:color w:val="0000FF"/>
          <w:sz w:val="20"/>
          <w:szCs w:val="20"/>
          <w:lang w:val="en-US"/>
        </w:rPr>
        <w:t>integer</w:t>
      </w:r>
      <w:r w:rsidRPr="00BA0108">
        <w:rPr>
          <w:rFonts w:ascii="Courier New" w:hAnsi="Courier New" w:cs="Courier New"/>
          <w:color w:val="000000"/>
          <w:sz w:val="20"/>
          <w:szCs w:val="20"/>
          <w:lang w:val="en-US"/>
        </w:rPr>
        <w:t>;</w:t>
      </w:r>
    </w:p>
    <w:p w:rsidR="0070210C" w:rsidRPr="00BA0108"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BA0108">
        <w:rPr>
          <w:rFonts w:ascii="Courier New" w:hAnsi="Courier New" w:cs="Courier New"/>
          <w:b/>
          <w:bCs/>
          <w:color w:val="000000"/>
          <w:sz w:val="20"/>
          <w:szCs w:val="20"/>
          <w:lang w:val="en-US"/>
        </w:rPr>
        <w:t>begin</w:t>
      </w:r>
    </w:p>
    <w:p w:rsidR="0070210C" w:rsidRPr="00BA0108"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BA0108">
        <w:rPr>
          <w:rFonts w:ascii="Courier New" w:hAnsi="Courier New" w:cs="Courier New"/>
          <w:b/>
          <w:bCs/>
          <w:color w:val="000000"/>
          <w:sz w:val="20"/>
          <w:szCs w:val="20"/>
          <w:lang w:val="en-US"/>
        </w:rPr>
        <w:t xml:space="preserve">  while </w:t>
      </w:r>
      <w:r w:rsidRPr="00BA0108">
        <w:rPr>
          <w:rFonts w:ascii="Courier New" w:hAnsi="Courier New" w:cs="Courier New"/>
          <w:color w:val="000000"/>
          <w:sz w:val="20"/>
          <w:szCs w:val="20"/>
          <w:lang w:val="en-US"/>
        </w:rPr>
        <w:t>(b &lt;&gt;</w:t>
      </w:r>
      <w:r w:rsidRPr="00BA0108">
        <w:rPr>
          <w:rFonts w:ascii="Courier New" w:hAnsi="Courier New" w:cs="Courier New"/>
          <w:color w:val="006400"/>
          <w:sz w:val="20"/>
          <w:szCs w:val="20"/>
          <w:lang w:val="en-US"/>
        </w:rPr>
        <w:t>0</w:t>
      </w:r>
      <w:r w:rsidRPr="00BA0108">
        <w:rPr>
          <w:rFonts w:ascii="Courier New" w:hAnsi="Courier New" w:cs="Courier New"/>
          <w:color w:val="000000"/>
          <w:sz w:val="20"/>
          <w:szCs w:val="20"/>
          <w:lang w:val="en-US"/>
        </w:rPr>
        <w:t xml:space="preserve">) </w:t>
      </w:r>
      <w:r w:rsidRPr="00BA0108">
        <w:rPr>
          <w:rFonts w:ascii="Courier New" w:hAnsi="Courier New" w:cs="Courier New"/>
          <w:b/>
          <w:bCs/>
          <w:color w:val="000000"/>
          <w:sz w:val="20"/>
          <w:szCs w:val="20"/>
          <w:lang w:val="en-US"/>
        </w:rPr>
        <w:t>do</w:t>
      </w:r>
    </w:p>
    <w:p w:rsidR="0070210C" w:rsidRPr="00BA0108"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BA0108">
        <w:rPr>
          <w:rFonts w:ascii="Courier New" w:hAnsi="Courier New" w:cs="Courier New"/>
          <w:b/>
          <w:bCs/>
          <w:color w:val="000000"/>
          <w:sz w:val="20"/>
          <w:szCs w:val="20"/>
          <w:lang w:val="en-US"/>
        </w:rPr>
        <w:t xml:space="preserve">  begin</w:t>
      </w:r>
    </w:p>
    <w:p w:rsidR="0070210C" w:rsidRPr="00BA0108"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BA0108">
        <w:rPr>
          <w:rFonts w:ascii="Courier New" w:hAnsi="Courier New" w:cs="Courier New"/>
          <w:color w:val="000000"/>
          <w:sz w:val="20"/>
          <w:szCs w:val="20"/>
          <w:lang w:val="en-US"/>
        </w:rPr>
        <w:t>m := b;</w:t>
      </w:r>
    </w:p>
    <w:p w:rsidR="0070210C" w:rsidRPr="00BA0108"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BA0108">
        <w:rPr>
          <w:rFonts w:ascii="Courier New" w:hAnsi="Courier New" w:cs="Courier New"/>
          <w:color w:val="000000"/>
          <w:sz w:val="20"/>
          <w:szCs w:val="20"/>
          <w:lang w:val="en-US"/>
        </w:rPr>
        <w:t xml:space="preserve">    b := a </w:t>
      </w:r>
      <w:r w:rsidRPr="00BA0108">
        <w:rPr>
          <w:rFonts w:ascii="Courier New" w:hAnsi="Courier New" w:cs="Courier New"/>
          <w:b/>
          <w:bCs/>
          <w:color w:val="000000"/>
          <w:sz w:val="20"/>
          <w:szCs w:val="20"/>
          <w:lang w:val="en-US"/>
        </w:rPr>
        <w:t xml:space="preserve">mod </w:t>
      </w:r>
      <w:r w:rsidRPr="00BA0108">
        <w:rPr>
          <w:rFonts w:ascii="Courier New" w:hAnsi="Courier New" w:cs="Courier New"/>
          <w:color w:val="000000"/>
          <w:sz w:val="20"/>
          <w:szCs w:val="20"/>
          <w:lang w:val="en-US"/>
        </w:rPr>
        <w:t>b;</w:t>
      </w:r>
    </w:p>
    <w:p w:rsidR="0070210C" w:rsidRPr="00BA0108"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BA0108">
        <w:rPr>
          <w:rFonts w:ascii="Courier New" w:hAnsi="Courier New" w:cs="Courier New"/>
          <w:color w:val="000000"/>
          <w:sz w:val="20"/>
          <w:szCs w:val="20"/>
          <w:lang w:val="en-US"/>
        </w:rPr>
        <w:t xml:space="preserve">    a := m;</w:t>
      </w:r>
    </w:p>
    <w:p w:rsidR="0070210C" w:rsidRPr="00BA0108"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BA0108">
        <w:rPr>
          <w:rFonts w:ascii="Courier New" w:hAnsi="Courier New" w:cs="Courier New"/>
          <w:b/>
          <w:bCs/>
          <w:color w:val="000000"/>
          <w:sz w:val="20"/>
          <w:szCs w:val="20"/>
          <w:lang w:val="en-US"/>
        </w:rPr>
        <w:t>end</w:t>
      </w:r>
      <w:r w:rsidRPr="00BA0108">
        <w:rPr>
          <w:rFonts w:ascii="Courier New" w:hAnsi="Courier New" w:cs="Courier New"/>
          <w:color w:val="000000"/>
          <w:sz w:val="20"/>
          <w:szCs w:val="20"/>
          <w:lang w:val="en-US"/>
        </w:rPr>
        <w:t>;</w:t>
      </w:r>
    </w:p>
    <w:p w:rsidR="0070210C" w:rsidRPr="00BA0108"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BA0108">
        <w:rPr>
          <w:rFonts w:ascii="Courier New" w:hAnsi="Courier New" w:cs="Courier New"/>
          <w:color w:val="000000"/>
          <w:sz w:val="20"/>
          <w:szCs w:val="20"/>
          <w:lang w:val="en-US"/>
        </w:rPr>
        <w:t xml:space="preserve">  nod := a; </w:t>
      </w:r>
    </w:p>
    <w:p w:rsidR="0070210C" w:rsidRPr="00BA0108"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BA0108">
        <w:rPr>
          <w:rFonts w:ascii="Courier New" w:hAnsi="Courier New" w:cs="Courier New"/>
          <w:b/>
          <w:bCs/>
          <w:color w:val="000000"/>
          <w:sz w:val="20"/>
          <w:szCs w:val="20"/>
          <w:lang w:val="en-US"/>
        </w:rPr>
        <w:t>end</w:t>
      </w:r>
      <w:r w:rsidRPr="00BA0108">
        <w:rPr>
          <w:rFonts w:ascii="Courier New" w:hAnsi="Courier New" w:cs="Courier New"/>
          <w:color w:val="000000"/>
          <w:sz w:val="20"/>
          <w:szCs w:val="20"/>
          <w:lang w:val="en-US"/>
        </w:rPr>
        <w:t>;</w:t>
      </w:r>
    </w:p>
    <w:p w:rsidR="0070210C" w:rsidRPr="00BA0108"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p>
    <w:p w:rsidR="0070210C" w:rsidRPr="00BA0108"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BA0108">
        <w:rPr>
          <w:rFonts w:ascii="Courier New" w:hAnsi="Courier New" w:cs="Courier New"/>
          <w:b/>
          <w:bCs/>
          <w:color w:val="000000"/>
          <w:sz w:val="20"/>
          <w:szCs w:val="20"/>
          <w:lang w:val="en-US"/>
        </w:rPr>
        <w:t>begin</w:t>
      </w:r>
    </w:p>
    <w:p w:rsidR="0070210C" w:rsidRPr="00BA0108"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BA0108">
        <w:rPr>
          <w:rFonts w:ascii="Courier New" w:hAnsi="Courier New" w:cs="Courier New"/>
          <w:color w:val="000000"/>
          <w:sz w:val="20"/>
          <w:szCs w:val="20"/>
          <w:lang w:val="en-US"/>
        </w:rPr>
        <w:t>write(</w:t>
      </w:r>
      <w:r w:rsidRPr="00BA0108">
        <w:rPr>
          <w:rFonts w:ascii="Courier New" w:hAnsi="Courier New" w:cs="Courier New"/>
          <w:color w:val="0000FF"/>
          <w:sz w:val="20"/>
          <w:szCs w:val="20"/>
          <w:lang w:val="en-US"/>
        </w:rPr>
        <w:t>'</w:t>
      </w:r>
      <w:r>
        <w:rPr>
          <w:rFonts w:ascii="Courier New" w:hAnsi="Courier New" w:cs="Courier New"/>
          <w:color w:val="0000FF"/>
          <w:sz w:val="20"/>
          <w:szCs w:val="20"/>
        </w:rPr>
        <w:t>Введитечисло</w:t>
      </w:r>
      <w:r w:rsidRPr="00BA0108">
        <w:rPr>
          <w:rFonts w:ascii="Courier New" w:hAnsi="Courier New" w:cs="Courier New"/>
          <w:color w:val="0000FF"/>
          <w:sz w:val="20"/>
          <w:szCs w:val="20"/>
          <w:lang w:val="en-US"/>
        </w:rPr>
        <w:t xml:space="preserve"> n: '</w:t>
      </w:r>
      <w:r w:rsidRPr="00BA0108">
        <w:rPr>
          <w:rFonts w:ascii="Courier New" w:hAnsi="Courier New" w:cs="Courier New"/>
          <w:color w:val="000000"/>
          <w:sz w:val="20"/>
          <w:szCs w:val="20"/>
          <w:lang w:val="en-US"/>
        </w:rPr>
        <w:t>);</w:t>
      </w:r>
    </w:p>
    <w:p w:rsidR="0070210C" w:rsidRPr="00BA0108"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BA0108">
        <w:rPr>
          <w:rFonts w:ascii="Courier New" w:hAnsi="Courier New" w:cs="Courier New"/>
          <w:color w:val="000000"/>
          <w:sz w:val="20"/>
          <w:szCs w:val="20"/>
          <w:lang w:val="en-US"/>
        </w:rPr>
        <w:t xml:space="preserve">  readln(n);</w:t>
      </w:r>
    </w:p>
    <w:p w:rsidR="0070210C" w:rsidRPr="00BA0108"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BA0108">
        <w:rPr>
          <w:rFonts w:ascii="Courier New" w:hAnsi="Courier New" w:cs="Courier New"/>
          <w:color w:val="000000"/>
          <w:sz w:val="20"/>
          <w:szCs w:val="20"/>
          <w:lang w:val="en-US"/>
        </w:rPr>
        <w:t xml:space="preserve">  a := </w:t>
      </w:r>
      <w:r w:rsidRPr="00BA0108">
        <w:rPr>
          <w:rFonts w:ascii="Courier New" w:hAnsi="Courier New" w:cs="Courier New"/>
          <w:color w:val="006400"/>
          <w:sz w:val="20"/>
          <w:szCs w:val="20"/>
          <w:lang w:val="en-US"/>
        </w:rPr>
        <w:t>0</w:t>
      </w:r>
      <w:r w:rsidRPr="00BA0108">
        <w:rPr>
          <w:rFonts w:ascii="Courier New" w:hAnsi="Courier New" w:cs="Courier New"/>
          <w:color w:val="000000"/>
          <w:sz w:val="20"/>
          <w:szCs w:val="20"/>
          <w:lang w:val="en-US"/>
        </w:rPr>
        <w:t>;</w:t>
      </w:r>
    </w:p>
    <w:p w:rsidR="0070210C" w:rsidRPr="00BA0108"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BA0108">
        <w:rPr>
          <w:rFonts w:ascii="Courier New" w:hAnsi="Courier New" w:cs="Courier New"/>
          <w:b/>
          <w:bCs/>
          <w:color w:val="000000"/>
          <w:sz w:val="20"/>
          <w:szCs w:val="20"/>
          <w:lang w:val="en-US"/>
        </w:rPr>
        <w:t xml:space="preserve">for </w:t>
      </w:r>
      <w:r w:rsidRPr="00BA0108">
        <w:rPr>
          <w:rFonts w:ascii="Courier New" w:hAnsi="Courier New" w:cs="Courier New"/>
          <w:color w:val="000000"/>
          <w:sz w:val="20"/>
          <w:szCs w:val="20"/>
          <w:lang w:val="en-US"/>
        </w:rPr>
        <w:t xml:space="preserve">i := </w:t>
      </w:r>
      <w:r w:rsidRPr="00BA0108">
        <w:rPr>
          <w:rFonts w:ascii="Courier New" w:hAnsi="Courier New" w:cs="Courier New"/>
          <w:color w:val="006400"/>
          <w:sz w:val="20"/>
          <w:szCs w:val="20"/>
          <w:lang w:val="en-US"/>
        </w:rPr>
        <w:t xml:space="preserve">1 </w:t>
      </w:r>
      <w:r w:rsidRPr="00BA0108">
        <w:rPr>
          <w:rFonts w:ascii="Courier New" w:hAnsi="Courier New" w:cs="Courier New"/>
          <w:b/>
          <w:bCs/>
          <w:color w:val="000000"/>
          <w:sz w:val="20"/>
          <w:szCs w:val="20"/>
          <w:lang w:val="en-US"/>
        </w:rPr>
        <w:t xml:space="preserve">to </w:t>
      </w:r>
      <w:r w:rsidRPr="00BA0108">
        <w:rPr>
          <w:rFonts w:ascii="Courier New" w:hAnsi="Courier New" w:cs="Courier New"/>
          <w:color w:val="000000"/>
          <w:sz w:val="20"/>
          <w:szCs w:val="20"/>
          <w:lang w:val="en-US"/>
        </w:rPr>
        <w:t xml:space="preserve">n </w:t>
      </w:r>
      <w:r w:rsidRPr="00BA0108">
        <w:rPr>
          <w:rFonts w:ascii="Courier New" w:hAnsi="Courier New" w:cs="Courier New"/>
          <w:b/>
          <w:bCs/>
          <w:color w:val="000000"/>
          <w:sz w:val="20"/>
          <w:szCs w:val="20"/>
          <w:lang w:val="en-US"/>
        </w:rPr>
        <w:t>do</w:t>
      </w:r>
    </w:p>
    <w:p w:rsidR="0070210C" w:rsidRPr="00BA0108"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BA0108">
        <w:rPr>
          <w:rFonts w:ascii="Courier New" w:hAnsi="Courier New" w:cs="Courier New"/>
          <w:b/>
          <w:bCs/>
          <w:color w:val="000000"/>
          <w:sz w:val="20"/>
          <w:szCs w:val="20"/>
          <w:lang w:val="en-US"/>
        </w:rPr>
        <w:t xml:space="preserve"> begin</w:t>
      </w:r>
    </w:p>
    <w:p w:rsidR="0070210C" w:rsidRDefault="0070210C" w:rsidP="0070210C">
      <w:pPr>
        <w:autoSpaceDE w:val="0"/>
        <w:autoSpaceDN w:val="0"/>
        <w:adjustRightInd w:val="0"/>
        <w:spacing w:after="0" w:line="240" w:lineRule="auto"/>
        <w:ind w:left="708"/>
        <w:rPr>
          <w:rFonts w:ascii="Courier New" w:hAnsi="Courier New" w:cs="Courier New"/>
          <w:color w:val="000000"/>
          <w:sz w:val="20"/>
          <w:szCs w:val="20"/>
        </w:rPr>
      </w:pPr>
      <w:r>
        <w:rPr>
          <w:rFonts w:ascii="Courier New" w:hAnsi="Courier New" w:cs="Courier New"/>
          <w:color w:val="000000"/>
          <w:sz w:val="20"/>
          <w:szCs w:val="20"/>
        </w:rPr>
        <w:t>write(</w:t>
      </w:r>
      <w:r>
        <w:rPr>
          <w:rFonts w:ascii="Courier New" w:hAnsi="Courier New" w:cs="Courier New"/>
          <w:color w:val="0000FF"/>
          <w:sz w:val="20"/>
          <w:szCs w:val="20"/>
        </w:rPr>
        <w:t>'Введите натуральное число: '</w:t>
      </w:r>
      <w:r>
        <w:rPr>
          <w:rFonts w:ascii="Courier New" w:hAnsi="Courier New" w:cs="Courier New"/>
          <w:color w:val="000000"/>
          <w:sz w:val="20"/>
          <w:szCs w:val="20"/>
        </w:rPr>
        <w:t>);</w:t>
      </w:r>
    </w:p>
    <w:p w:rsidR="0070210C" w:rsidRPr="00BA0108"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BA0108">
        <w:rPr>
          <w:rFonts w:ascii="Courier New" w:hAnsi="Courier New" w:cs="Courier New"/>
          <w:color w:val="000000"/>
          <w:sz w:val="20"/>
          <w:szCs w:val="20"/>
          <w:lang w:val="en-US"/>
        </w:rPr>
        <w:t>readln(b);</w:t>
      </w:r>
    </w:p>
    <w:p w:rsidR="0070210C" w:rsidRPr="00BA0108"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BA0108">
        <w:rPr>
          <w:rFonts w:ascii="Courier New" w:hAnsi="Courier New" w:cs="Courier New"/>
          <w:color w:val="000000"/>
          <w:sz w:val="20"/>
          <w:szCs w:val="20"/>
          <w:lang w:val="en-US"/>
        </w:rPr>
        <w:t xml:space="preserve">    a := nod(a, b);</w:t>
      </w:r>
    </w:p>
    <w:p w:rsidR="0070210C" w:rsidRDefault="0070210C" w:rsidP="0070210C">
      <w:pPr>
        <w:autoSpaceDE w:val="0"/>
        <w:autoSpaceDN w:val="0"/>
        <w:adjustRightInd w:val="0"/>
        <w:spacing w:after="0" w:line="240" w:lineRule="auto"/>
        <w:ind w:left="708"/>
        <w:rPr>
          <w:rFonts w:ascii="Courier New" w:hAnsi="Courier New" w:cs="Courier New"/>
          <w:color w:val="000000"/>
          <w:sz w:val="20"/>
          <w:szCs w:val="20"/>
        </w:rPr>
      </w:pPr>
      <w:r>
        <w:rPr>
          <w:rFonts w:ascii="Courier New" w:hAnsi="Courier New" w:cs="Courier New"/>
          <w:b/>
          <w:bCs/>
          <w:color w:val="000000"/>
          <w:sz w:val="20"/>
          <w:szCs w:val="20"/>
        </w:rPr>
        <w:t>end</w:t>
      </w:r>
      <w:r>
        <w:rPr>
          <w:rFonts w:ascii="Courier New" w:hAnsi="Courier New" w:cs="Courier New"/>
          <w:color w:val="000000"/>
          <w:sz w:val="20"/>
          <w:szCs w:val="20"/>
        </w:rPr>
        <w:t>;</w:t>
      </w:r>
    </w:p>
    <w:p w:rsidR="0070210C" w:rsidRDefault="0070210C" w:rsidP="0070210C">
      <w:pPr>
        <w:autoSpaceDE w:val="0"/>
        <w:autoSpaceDN w:val="0"/>
        <w:adjustRightInd w:val="0"/>
        <w:spacing w:after="0" w:line="240" w:lineRule="auto"/>
        <w:ind w:left="708"/>
        <w:rPr>
          <w:rFonts w:ascii="Courier New" w:hAnsi="Courier New" w:cs="Courier New"/>
          <w:color w:val="000000"/>
          <w:sz w:val="20"/>
          <w:szCs w:val="20"/>
        </w:rPr>
      </w:pPr>
      <w:r>
        <w:rPr>
          <w:rFonts w:ascii="Courier New" w:hAnsi="Courier New" w:cs="Courier New"/>
          <w:color w:val="000000"/>
          <w:sz w:val="20"/>
          <w:szCs w:val="20"/>
        </w:rPr>
        <w:t xml:space="preserve">  writeln(</w:t>
      </w:r>
      <w:r>
        <w:rPr>
          <w:rFonts w:ascii="Courier New" w:hAnsi="Courier New" w:cs="Courier New"/>
          <w:color w:val="0000FF"/>
          <w:sz w:val="20"/>
          <w:szCs w:val="20"/>
        </w:rPr>
        <w:t>'НОД введенной последовательности: '</w:t>
      </w:r>
      <w:r>
        <w:rPr>
          <w:rFonts w:ascii="Courier New" w:hAnsi="Courier New" w:cs="Courier New"/>
          <w:color w:val="000000"/>
          <w:sz w:val="20"/>
          <w:szCs w:val="20"/>
        </w:rPr>
        <w:t xml:space="preserve">, a); </w:t>
      </w:r>
    </w:p>
    <w:p w:rsidR="0070210C" w:rsidRDefault="0070210C" w:rsidP="0070210C">
      <w:pPr>
        <w:spacing w:after="0" w:line="240" w:lineRule="auto"/>
        <w:ind w:left="708"/>
        <w:jc w:val="both"/>
        <w:rPr>
          <w:rFonts w:ascii="Courier New" w:hAnsi="Courier New" w:cs="Courier New"/>
          <w:color w:val="000000"/>
          <w:sz w:val="20"/>
          <w:szCs w:val="20"/>
        </w:rPr>
      </w:pPr>
      <w:r>
        <w:rPr>
          <w:rFonts w:ascii="Courier New" w:hAnsi="Courier New" w:cs="Courier New"/>
          <w:b/>
          <w:bCs/>
          <w:color w:val="000000"/>
          <w:sz w:val="20"/>
          <w:szCs w:val="20"/>
        </w:rPr>
        <w:t>end</w:t>
      </w:r>
      <w:r>
        <w:rPr>
          <w:rFonts w:ascii="Courier New" w:hAnsi="Courier New" w:cs="Courier New"/>
          <w:color w:val="000000"/>
          <w:sz w:val="20"/>
          <w:szCs w:val="20"/>
        </w:rPr>
        <w:t>.</w:t>
      </w:r>
    </w:p>
    <w:p w:rsidR="0070210C" w:rsidRDefault="0070210C" w:rsidP="0070210C">
      <w:pPr>
        <w:spacing w:after="0" w:line="240" w:lineRule="auto"/>
        <w:ind w:left="708"/>
        <w:jc w:val="both"/>
      </w:pPr>
    </w:p>
    <w:p w:rsidR="0070210C" w:rsidRDefault="0070210C" w:rsidP="0070210C">
      <w:pPr>
        <w:spacing w:after="0" w:line="240" w:lineRule="auto"/>
        <w:ind w:left="708"/>
        <w:jc w:val="both"/>
        <w:rPr>
          <w:i/>
        </w:rPr>
      </w:pPr>
      <w:r>
        <w:rPr>
          <w:i/>
        </w:rPr>
        <w:t>Подсказка к решению этой задачи дается прямо в ее условии – нужно вычислять НОД пары чисел, и этот НОД использовать в качестве первого числа для следующей пары. А в начале положить его равным 0. Постарайтесь натолкнуть учеников на эту мысль, не принимайте решения с массивами, они – не эффективны.</w:t>
      </w:r>
    </w:p>
    <w:p w:rsidR="0070210C" w:rsidRDefault="0070210C" w:rsidP="0070210C">
      <w:pPr>
        <w:spacing w:after="0" w:line="240" w:lineRule="auto"/>
        <w:ind w:left="708"/>
        <w:jc w:val="both"/>
        <w:rPr>
          <w:i/>
        </w:rPr>
      </w:pPr>
    </w:p>
    <w:p w:rsidR="0070210C" w:rsidRPr="007B11C0" w:rsidRDefault="0070210C" w:rsidP="004C179B">
      <w:pPr>
        <w:pStyle w:val="a6"/>
        <w:numPr>
          <w:ilvl w:val="0"/>
          <w:numId w:val="241"/>
        </w:numPr>
        <w:spacing w:after="0" w:line="240" w:lineRule="auto"/>
        <w:jc w:val="both"/>
      </w:pPr>
      <w:r>
        <w:t>Известно, что</w:t>
      </w:r>
    </w:p>
    <w:p w:rsidR="0070210C" w:rsidRPr="00E9759A" w:rsidRDefault="0070210C" w:rsidP="0070210C">
      <w:pPr>
        <w:spacing w:after="60"/>
        <w:ind w:firstLine="397"/>
        <w:jc w:val="center"/>
      </w:pPr>
      <w:r w:rsidRPr="00E9759A">
        <w:rPr>
          <w:position w:val="-50"/>
        </w:rPr>
        <w:object w:dxaOrig="4020" w:dyaOrig="1140">
          <v:shape id="_x0000_i1031" type="#_x0000_t75" style="width:135.7pt;height:38.4pt" o:ole="">
            <v:imagedata r:id="rId179" o:title=""/>
          </v:shape>
          <o:OLEObject Type="Embed" ProgID="Equation.2" ShapeID="_x0000_i1031" DrawAspect="Content" ObjectID="_1403801426" r:id="rId180"/>
        </w:object>
      </w:r>
    </w:p>
    <w:p w:rsidR="0070210C" w:rsidRDefault="0070210C" w:rsidP="0070210C">
      <w:pPr>
        <w:spacing w:after="0" w:line="240" w:lineRule="auto"/>
        <w:ind w:left="708"/>
        <w:jc w:val="both"/>
        <w:rPr>
          <w:i/>
        </w:rPr>
      </w:pPr>
      <w:r>
        <w:t xml:space="preserve">С клавиатуры вводится натуральное число </w:t>
      </w:r>
      <w:r>
        <w:rPr>
          <w:i/>
          <w:lang w:val="en-US"/>
        </w:rPr>
        <w:t>n</w:t>
      </w:r>
      <w:r w:rsidRPr="00E8289F">
        <w:t xml:space="preserve">. </w:t>
      </w:r>
      <w:r>
        <w:t xml:space="preserve">Напишите процедуру, которая вычисляет </w:t>
      </w:r>
      <w:r w:rsidRPr="00E9759A">
        <w:rPr>
          <w:i/>
          <w:lang w:val="en-US"/>
        </w:rPr>
        <w:t>A</w:t>
      </w:r>
      <w:r>
        <w:rPr>
          <w:i/>
          <w:vertAlign w:val="subscript"/>
          <w:lang w:val="en-US"/>
        </w:rPr>
        <w:t>n</w:t>
      </w:r>
      <w:r>
        <w:t xml:space="preserve"> и заполняет ими массив. Ввод </w:t>
      </w:r>
      <w:r w:rsidRPr="00CE34E4">
        <w:rPr>
          <w:i/>
        </w:rPr>
        <w:t>n</w:t>
      </w:r>
      <w:r w:rsidRPr="00CE34E4">
        <w:t xml:space="preserve"> и</w:t>
      </w:r>
      <w:r>
        <w:t xml:space="preserve"> вывод массива организуйте в основной программе. </w:t>
      </w:r>
      <w:r>
        <w:rPr>
          <w:i/>
        </w:rPr>
        <w:t xml:space="preserve">Массив должен быть </w:t>
      </w:r>
      <w:r>
        <w:rPr>
          <w:b/>
          <w:i/>
        </w:rPr>
        <w:t xml:space="preserve">передан </w:t>
      </w:r>
      <w:r>
        <w:rPr>
          <w:i/>
        </w:rPr>
        <w:t>в функцию.</w:t>
      </w:r>
    </w:p>
    <w:p w:rsidR="0070210C" w:rsidRDefault="0070210C" w:rsidP="0070210C">
      <w:pPr>
        <w:autoSpaceDE w:val="0"/>
        <w:autoSpaceDN w:val="0"/>
        <w:adjustRightInd w:val="0"/>
        <w:spacing w:after="0" w:line="240" w:lineRule="auto"/>
        <w:rPr>
          <w:rFonts w:ascii="Courier New" w:hAnsi="Courier New" w:cs="Courier New"/>
          <w:b/>
          <w:bCs/>
          <w:color w:val="000000"/>
          <w:sz w:val="20"/>
          <w:szCs w:val="20"/>
        </w:rPr>
      </w:pPr>
    </w:p>
    <w:p w:rsidR="0070210C" w:rsidRPr="00504E64"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504E64">
        <w:rPr>
          <w:rFonts w:ascii="Courier New" w:hAnsi="Courier New" w:cs="Courier New"/>
          <w:b/>
          <w:bCs/>
          <w:color w:val="000000"/>
          <w:sz w:val="20"/>
          <w:szCs w:val="20"/>
          <w:lang w:val="en-US"/>
        </w:rPr>
        <w:t xml:space="preserve">program </w:t>
      </w:r>
      <w:r w:rsidRPr="00504E64">
        <w:rPr>
          <w:rFonts w:ascii="Courier New" w:hAnsi="Courier New" w:cs="Courier New"/>
          <w:color w:val="000000"/>
          <w:sz w:val="20"/>
          <w:szCs w:val="20"/>
          <w:lang w:val="en-US"/>
        </w:rPr>
        <w:t>p3_4;</w:t>
      </w:r>
    </w:p>
    <w:p w:rsidR="0070210C" w:rsidRPr="00504E64"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504E64">
        <w:rPr>
          <w:rFonts w:ascii="Courier New" w:hAnsi="Courier New" w:cs="Courier New"/>
          <w:b/>
          <w:bCs/>
          <w:color w:val="000000"/>
          <w:sz w:val="20"/>
          <w:szCs w:val="20"/>
          <w:lang w:val="en-US"/>
        </w:rPr>
        <w:t>const</w:t>
      </w:r>
    </w:p>
    <w:p w:rsidR="0070210C" w:rsidRPr="00504E64"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504E64">
        <w:rPr>
          <w:rFonts w:ascii="Courier New" w:hAnsi="Courier New" w:cs="Courier New"/>
          <w:color w:val="000000"/>
          <w:sz w:val="20"/>
          <w:szCs w:val="20"/>
          <w:lang w:val="en-US"/>
        </w:rPr>
        <w:t xml:space="preserve">MAX = </w:t>
      </w:r>
      <w:r w:rsidRPr="00504E64">
        <w:rPr>
          <w:rFonts w:ascii="Courier New" w:hAnsi="Courier New" w:cs="Courier New"/>
          <w:color w:val="006400"/>
          <w:sz w:val="20"/>
          <w:szCs w:val="20"/>
          <w:lang w:val="en-US"/>
        </w:rPr>
        <w:t>100</w:t>
      </w:r>
      <w:r w:rsidRPr="00504E64">
        <w:rPr>
          <w:rFonts w:ascii="Courier New" w:hAnsi="Courier New" w:cs="Courier New"/>
          <w:color w:val="000000"/>
          <w:sz w:val="20"/>
          <w:szCs w:val="20"/>
          <w:lang w:val="en-US"/>
        </w:rPr>
        <w:t>;</w:t>
      </w:r>
    </w:p>
    <w:p w:rsidR="0070210C" w:rsidRPr="00504E64"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504E64">
        <w:rPr>
          <w:rFonts w:ascii="Courier New" w:hAnsi="Courier New" w:cs="Courier New"/>
          <w:b/>
          <w:bCs/>
          <w:color w:val="000000"/>
          <w:sz w:val="20"/>
          <w:szCs w:val="20"/>
          <w:lang w:val="en-US"/>
        </w:rPr>
        <w:t>type</w:t>
      </w:r>
    </w:p>
    <w:p w:rsidR="0070210C" w:rsidRPr="00504E64"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504E64">
        <w:rPr>
          <w:rFonts w:ascii="Courier New" w:hAnsi="Courier New" w:cs="Courier New"/>
          <w:color w:val="000000"/>
          <w:sz w:val="20"/>
          <w:szCs w:val="20"/>
          <w:lang w:val="en-US"/>
        </w:rPr>
        <w:t xml:space="preserve">my_array = </w:t>
      </w:r>
      <w:r w:rsidRPr="00504E64">
        <w:rPr>
          <w:rFonts w:ascii="Courier New" w:hAnsi="Courier New" w:cs="Courier New"/>
          <w:b/>
          <w:bCs/>
          <w:color w:val="000000"/>
          <w:sz w:val="20"/>
          <w:szCs w:val="20"/>
          <w:lang w:val="en-US"/>
        </w:rPr>
        <w:t xml:space="preserve">array </w:t>
      </w:r>
      <w:r w:rsidRPr="00504E64">
        <w:rPr>
          <w:rFonts w:ascii="Courier New" w:hAnsi="Courier New" w:cs="Courier New"/>
          <w:color w:val="000000"/>
          <w:sz w:val="20"/>
          <w:szCs w:val="20"/>
          <w:lang w:val="en-US"/>
        </w:rPr>
        <w:t>[</w:t>
      </w:r>
      <w:r w:rsidRPr="00504E64">
        <w:rPr>
          <w:rFonts w:ascii="Courier New" w:hAnsi="Courier New" w:cs="Courier New"/>
          <w:color w:val="006400"/>
          <w:sz w:val="20"/>
          <w:szCs w:val="20"/>
          <w:lang w:val="en-US"/>
        </w:rPr>
        <w:t>1.</w:t>
      </w:r>
      <w:r w:rsidRPr="00504E64">
        <w:rPr>
          <w:rFonts w:ascii="Courier New" w:hAnsi="Courier New" w:cs="Courier New"/>
          <w:color w:val="000000"/>
          <w:sz w:val="20"/>
          <w:szCs w:val="20"/>
          <w:lang w:val="en-US"/>
        </w:rPr>
        <w:t xml:space="preserve">.MAX] </w:t>
      </w:r>
      <w:r w:rsidRPr="00504E64">
        <w:rPr>
          <w:rFonts w:ascii="Courier New" w:hAnsi="Courier New" w:cs="Courier New"/>
          <w:b/>
          <w:bCs/>
          <w:color w:val="000000"/>
          <w:sz w:val="20"/>
          <w:szCs w:val="20"/>
          <w:lang w:val="en-US"/>
        </w:rPr>
        <w:t xml:space="preserve">of </w:t>
      </w:r>
      <w:r w:rsidRPr="00504E64">
        <w:rPr>
          <w:rFonts w:ascii="Courier New" w:hAnsi="Courier New" w:cs="Courier New"/>
          <w:color w:val="0000FF"/>
          <w:sz w:val="20"/>
          <w:szCs w:val="20"/>
          <w:lang w:val="en-US"/>
        </w:rPr>
        <w:t>real</w:t>
      </w:r>
      <w:r w:rsidRPr="00504E64">
        <w:rPr>
          <w:rFonts w:ascii="Courier New" w:hAnsi="Courier New" w:cs="Courier New"/>
          <w:color w:val="000000"/>
          <w:sz w:val="20"/>
          <w:szCs w:val="20"/>
          <w:lang w:val="en-US"/>
        </w:rPr>
        <w:t>;</w:t>
      </w:r>
    </w:p>
    <w:p w:rsidR="0070210C" w:rsidRPr="00504E64"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504E64">
        <w:rPr>
          <w:rFonts w:ascii="Courier New" w:hAnsi="Courier New" w:cs="Courier New"/>
          <w:b/>
          <w:bCs/>
          <w:color w:val="000000"/>
          <w:sz w:val="20"/>
          <w:szCs w:val="20"/>
          <w:lang w:val="en-US"/>
        </w:rPr>
        <w:t>var</w:t>
      </w:r>
    </w:p>
    <w:p w:rsidR="0070210C" w:rsidRPr="00504E64"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504E64">
        <w:rPr>
          <w:rFonts w:ascii="Courier New" w:hAnsi="Courier New" w:cs="Courier New"/>
          <w:color w:val="000000"/>
          <w:sz w:val="20"/>
          <w:szCs w:val="20"/>
          <w:lang w:val="en-US"/>
        </w:rPr>
        <w:t xml:space="preserve">n, i: </w:t>
      </w:r>
      <w:r w:rsidRPr="00504E64">
        <w:rPr>
          <w:rFonts w:ascii="Courier New" w:hAnsi="Courier New" w:cs="Courier New"/>
          <w:color w:val="0000FF"/>
          <w:sz w:val="20"/>
          <w:szCs w:val="20"/>
          <w:lang w:val="en-US"/>
        </w:rPr>
        <w:t>integer</w:t>
      </w:r>
      <w:r w:rsidRPr="00504E64">
        <w:rPr>
          <w:rFonts w:ascii="Courier New" w:hAnsi="Courier New" w:cs="Courier New"/>
          <w:color w:val="000000"/>
          <w:sz w:val="20"/>
          <w:szCs w:val="20"/>
          <w:lang w:val="en-US"/>
        </w:rPr>
        <w:t xml:space="preserve">; </w:t>
      </w:r>
    </w:p>
    <w:p w:rsidR="0070210C" w:rsidRPr="00504E64"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504E64">
        <w:rPr>
          <w:rFonts w:ascii="Courier New" w:hAnsi="Courier New" w:cs="Courier New"/>
          <w:color w:val="000000"/>
          <w:sz w:val="20"/>
          <w:szCs w:val="20"/>
          <w:lang w:val="en-US"/>
        </w:rPr>
        <w:t xml:space="preserve">  A: my_array;</w:t>
      </w:r>
    </w:p>
    <w:p w:rsidR="0070210C" w:rsidRPr="00504E64"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504E64">
        <w:rPr>
          <w:rFonts w:ascii="Courier New" w:hAnsi="Courier New" w:cs="Courier New"/>
          <w:b/>
          <w:bCs/>
          <w:color w:val="000000"/>
          <w:sz w:val="20"/>
          <w:szCs w:val="20"/>
          <w:lang w:val="en-US"/>
        </w:rPr>
        <w:t xml:space="preserve">procedure </w:t>
      </w:r>
      <w:r w:rsidRPr="00504E64">
        <w:rPr>
          <w:rFonts w:ascii="Courier New" w:hAnsi="Courier New" w:cs="Courier New"/>
          <w:color w:val="000000"/>
          <w:sz w:val="20"/>
          <w:szCs w:val="20"/>
          <w:lang w:val="en-US"/>
        </w:rPr>
        <w:t>fill(</w:t>
      </w:r>
      <w:r w:rsidRPr="00504E64">
        <w:rPr>
          <w:rFonts w:ascii="Courier New" w:hAnsi="Courier New" w:cs="Courier New"/>
          <w:b/>
          <w:bCs/>
          <w:color w:val="000000"/>
          <w:sz w:val="20"/>
          <w:szCs w:val="20"/>
          <w:lang w:val="en-US"/>
        </w:rPr>
        <w:t xml:space="preserve">var </w:t>
      </w:r>
      <w:r w:rsidRPr="00504E64">
        <w:rPr>
          <w:rFonts w:ascii="Courier New" w:hAnsi="Courier New" w:cs="Courier New"/>
          <w:color w:val="000000"/>
          <w:sz w:val="20"/>
          <w:szCs w:val="20"/>
          <w:lang w:val="en-US"/>
        </w:rPr>
        <w:t xml:space="preserve">M: my_array; n: </w:t>
      </w:r>
      <w:r w:rsidRPr="00504E64">
        <w:rPr>
          <w:rFonts w:ascii="Courier New" w:hAnsi="Courier New" w:cs="Courier New"/>
          <w:color w:val="0000FF"/>
          <w:sz w:val="20"/>
          <w:szCs w:val="20"/>
          <w:lang w:val="en-US"/>
        </w:rPr>
        <w:t>integer</w:t>
      </w:r>
      <w:r w:rsidRPr="00504E64">
        <w:rPr>
          <w:rFonts w:ascii="Courier New" w:hAnsi="Courier New" w:cs="Courier New"/>
          <w:color w:val="000000"/>
          <w:sz w:val="20"/>
          <w:szCs w:val="20"/>
          <w:lang w:val="en-US"/>
        </w:rPr>
        <w:t>);</w:t>
      </w:r>
    </w:p>
    <w:p w:rsidR="0070210C" w:rsidRPr="00504E64"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504E64">
        <w:rPr>
          <w:rFonts w:ascii="Courier New" w:hAnsi="Courier New" w:cs="Courier New"/>
          <w:b/>
          <w:bCs/>
          <w:color w:val="000000"/>
          <w:sz w:val="20"/>
          <w:szCs w:val="20"/>
          <w:lang w:val="en-US"/>
        </w:rPr>
        <w:t>var</w:t>
      </w:r>
    </w:p>
    <w:p w:rsidR="0070210C" w:rsidRPr="00504E64"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504E64">
        <w:rPr>
          <w:rFonts w:ascii="Courier New" w:hAnsi="Courier New" w:cs="Courier New"/>
          <w:color w:val="000000"/>
          <w:sz w:val="20"/>
          <w:szCs w:val="20"/>
          <w:lang w:val="en-US"/>
        </w:rPr>
        <w:t xml:space="preserve">k: </w:t>
      </w:r>
      <w:r w:rsidRPr="00504E64">
        <w:rPr>
          <w:rFonts w:ascii="Courier New" w:hAnsi="Courier New" w:cs="Courier New"/>
          <w:color w:val="0000FF"/>
          <w:sz w:val="20"/>
          <w:szCs w:val="20"/>
          <w:lang w:val="en-US"/>
        </w:rPr>
        <w:t>integer</w:t>
      </w:r>
      <w:r w:rsidRPr="00504E64">
        <w:rPr>
          <w:rFonts w:ascii="Courier New" w:hAnsi="Courier New" w:cs="Courier New"/>
          <w:color w:val="000000"/>
          <w:sz w:val="20"/>
          <w:szCs w:val="20"/>
          <w:lang w:val="en-US"/>
        </w:rPr>
        <w:t>;</w:t>
      </w:r>
    </w:p>
    <w:p w:rsidR="0070210C" w:rsidRPr="00504E64"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504E64">
        <w:rPr>
          <w:rFonts w:ascii="Courier New" w:hAnsi="Courier New" w:cs="Courier New"/>
          <w:b/>
          <w:bCs/>
          <w:color w:val="000000"/>
          <w:sz w:val="20"/>
          <w:szCs w:val="20"/>
          <w:lang w:val="en-US"/>
        </w:rPr>
        <w:t>begin</w:t>
      </w:r>
    </w:p>
    <w:p w:rsidR="0070210C" w:rsidRPr="00504E64"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504E64">
        <w:rPr>
          <w:rFonts w:ascii="Courier New" w:hAnsi="Courier New" w:cs="Courier New"/>
          <w:color w:val="000000"/>
          <w:sz w:val="20"/>
          <w:szCs w:val="20"/>
          <w:lang w:val="en-US"/>
        </w:rPr>
        <w:t>M[</w:t>
      </w:r>
      <w:r w:rsidRPr="00504E64">
        <w:rPr>
          <w:rFonts w:ascii="Courier New" w:hAnsi="Courier New" w:cs="Courier New"/>
          <w:color w:val="006400"/>
          <w:sz w:val="20"/>
          <w:szCs w:val="20"/>
          <w:lang w:val="en-US"/>
        </w:rPr>
        <w:t>1</w:t>
      </w:r>
      <w:r w:rsidRPr="00504E64">
        <w:rPr>
          <w:rFonts w:ascii="Courier New" w:hAnsi="Courier New" w:cs="Courier New"/>
          <w:color w:val="000000"/>
          <w:sz w:val="20"/>
          <w:szCs w:val="20"/>
          <w:lang w:val="en-US"/>
        </w:rPr>
        <w:t xml:space="preserve">] := </w:t>
      </w:r>
      <w:r w:rsidRPr="00504E64">
        <w:rPr>
          <w:rFonts w:ascii="Courier New" w:hAnsi="Courier New" w:cs="Courier New"/>
          <w:color w:val="006400"/>
          <w:sz w:val="20"/>
          <w:szCs w:val="20"/>
          <w:lang w:val="en-US"/>
        </w:rPr>
        <w:t>1</w:t>
      </w:r>
      <w:r w:rsidRPr="00504E64">
        <w:rPr>
          <w:rFonts w:ascii="Courier New" w:hAnsi="Courier New" w:cs="Courier New"/>
          <w:color w:val="000000"/>
          <w:sz w:val="20"/>
          <w:szCs w:val="20"/>
          <w:lang w:val="en-US"/>
        </w:rPr>
        <w:t>;</w:t>
      </w:r>
    </w:p>
    <w:p w:rsidR="0070210C" w:rsidRPr="00504E64"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504E64">
        <w:rPr>
          <w:rFonts w:ascii="Courier New" w:hAnsi="Courier New" w:cs="Courier New"/>
          <w:b/>
          <w:bCs/>
          <w:color w:val="000000"/>
          <w:sz w:val="20"/>
          <w:szCs w:val="20"/>
          <w:lang w:val="en-US"/>
        </w:rPr>
        <w:t xml:space="preserve">for </w:t>
      </w:r>
      <w:r w:rsidRPr="00504E64">
        <w:rPr>
          <w:rFonts w:ascii="Courier New" w:hAnsi="Courier New" w:cs="Courier New"/>
          <w:color w:val="000000"/>
          <w:sz w:val="20"/>
          <w:szCs w:val="20"/>
          <w:lang w:val="en-US"/>
        </w:rPr>
        <w:t xml:space="preserve">k := </w:t>
      </w:r>
      <w:r w:rsidRPr="00504E64">
        <w:rPr>
          <w:rFonts w:ascii="Courier New" w:hAnsi="Courier New" w:cs="Courier New"/>
          <w:color w:val="006400"/>
          <w:sz w:val="20"/>
          <w:szCs w:val="20"/>
          <w:lang w:val="en-US"/>
        </w:rPr>
        <w:t xml:space="preserve">2 </w:t>
      </w:r>
      <w:r w:rsidRPr="00504E64">
        <w:rPr>
          <w:rFonts w:ascii="Courier New" w:hAnsi="Courier New" w:cs="Courier New"/>
          <w:b/>
          <w:bCs/>
          <w:color w:val="000000"/>
          <w:sz w:val="20"/>
          <w:szCs w:val="20"/>
          <w:lang w:val="en-US"/>
        </w:rPr>
        <w:t xml:space="preserve">to </w:t>
      </w:r>
      <w:r w:rsidRPr="00504E64">
        <w:rPr>
          <w:rFonts w:ascii="Courier New" w:hAnsi="Courier New" w:cs="Courier New"/>
          <w:color w:val="000000"/>
          <w:sz w:val="20"/>
          <w:szCs w:val="20"/>
          <w:lang w:val="en-US"/>
        </w:rPr>
        <w:t xml:space="preserve">n </w:t>
      </w:r>
      <w:r w:rsidRPr="00504E64">
        <w:rPr>
          <w:rFonts w:ascii="Courier New" w:hAnsi="Courier New" w:cs="Courier New"/>
          <w:b/>
          <w:bCs/>
          <w:color w:val="000000"/>
          <w:sz w:val="20"/>
          <w:szCs w:val="20"/>
          <w:lang w:val="en-US"/>
        </w:rPr>
        <w:t xml:space="preserve">do </w:t>
      </w:r>
      <w:r w:rsidRPr="00504E64">
        <w:rPr>
          <w:rFonts w:ascii="Courier New" w:hAnsi="Courier New" w:cs="Courier New"/>
          <w:color w:val="000000"/>
          <w:sz w:val="20"/>
          <w:szCs w:val="20"/>
          <w:lang w:val="en-US"/>
        </w:rPr>
        <w:t xml:space="preserve">M[k] := k * M[k - </w:t>
      </w:r>
      <w:r w:rsidRPr="00504E64">
        <w:rPr>
          <w:rFonts w:ascii="Courier New" w:hAnsi="Courier New" w:cs="Courier New"/>
          <w:color w:val="006400"/>
          <w:sz w:val="20"/>
          <w:szCs w:val="20"/>
          <w:lang w:val="en-US"/>
        </w:rPr>
        <w:t>1</w:t>
      </w:r>
      <w:r w:rsidRPr="00504E64">
        <w:rPr>
          <w:rFonts w:ascii="Courier New" w:hAnsi="Courier New" w:cs="Courier New"/>
          <w:color w:val="000000"/>
          <w:sz w:val="20"/>
          <w:szCs w:val="20"/>
          <w:lang w:val="en-US"/>
        </w:rPr>
        <w:t xml:space="preserve">] + </w:t>
      </w:r>
      <w:r w:rsidRPr="00504E64">
        <w:rPr>
          <w:rFonts w:ascii="Courier New" w:hAnsi="Courier New" w:cs="Courier New"/>
          <w:color w:val="006400"/>
          <w:sz w:val="20"/>
          <w:szCs w:val="20"/>
          <w:lang w:val="en-US"/>
        </w:rPr>
        <w:t xml:space="preserve">1 </w:t>
      </w:r>
      <w:r w:rsidRPr="00504E64">
        <w:rPr>
          <w:rFonts w:ascii="Courier New" w:hAnsi="Courier New" w:cs="Courier New"/>
          <w:color w:val="000000"/>
          <w:sz w:val="20"/>
          <w:szCs w:val="20"/>
          <w:lang w:val="en-US"/>
        </w:rPr>
        <w:t xml:space="preserve">/ k; </w:t>
      </w:r>
    </w:p>
    <w:p w:rsidR="0070210C" w:rsidRPr="00504E64"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504E64">
        <w:rPr>
          <w:rFonts w:ascii="Courier New" w:hAnsi="Courier New" w:cs="Courier New"/>
          <w:b/>
          <w:bCs/>
          <w:color w:val="000000"/>
          <w:sz w:val="20"/>
          <w:szCs w:val="20"/>
          <w:lang w:val="en-US"/>
        </w:rPr>
        <w:t>end</w:t>
      </w:r>
      <w:r w:rsidRPr="00504E64">
        <w:rPr>
          <w:rFonts w:ascii="Courier New" w:hAnsi="Courier New" w:cs="Courier New"/>
          <w:color w:val="000000"/>
          <w:sz w:val="20"/>
          <w:szCs w:val="20"/>
          <w:lang w:val="en-US"/>
        </w:rPr>
        <w:t>;</w:t>
      </w:r>
    </w:p>
    <w:p w:rsidR="0070210C" w:rsidRPr="00504E64"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504E64">
        <w:rPr>
          <w:rFonts w:ascii="Courier New" w:hAnsi="Courier New" w:cs="Courier New"/>
          <w:b/>
          <w:bCs/>
          <w:color w:val="000000"/>
          <w:sz w:val="20"/>
          <w:szCs w:val="20"/>
          <w:lang w:val="en-US"/>
        </w:rPr>
        <w:t>begin</w:t>
      </w:r>
    </w:p>
    <w:p w:rsidR="0070210C" w:rsidRPr="00504E64"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504E64">
        <w:rPr>
          <w:rFonts w:ascii="Courier New" w:hAnsi="Courier New" w:cs="Courier New"/>
          <w:color w:val="000000"/>
          <w:sz w:val="20"/>
          <w:szCs w:val="20"/>
          <w:lang w:val="en-US"/>
        </w:rPr>
        <w:t>write(</w:t>
      </w:r>
      <w:r w:rsidRPr="00504E64">
        <w:rPr>
          <w:rFonts w:ascii="Courier New" w:hAnsi="Courier New" w:cs="Courier New"/>
          <w:color w:val="0000FF"/>
          <w:sz w:val="20"/>
          <w:szCs w:val="20"/>
          <w:lang w:val="en-US"/>
        </w:rPr>
        <w:t>'</w:t>
      </w:r>
      <w:r>
        <w:rPr>
          <w:rFonts w:ascii="Courier New" w:hAnsi="Courier New" w:cs="Courier New"/>
          <w:color w:val="0000FF"/>
          <w:sz w:val="20"/>
          <w:szCs w:val="20"/>
        </w:rPr>
        <w:t>Введитечисло</w:t>
      </w:r>
      <w:r w:rsidRPr="00504E64">
        <w:rPr>
          <w:rFonts w:ascii="Courier New" w:hAnsi="Courier New" w:cs="Courier New"/>
          <w:color w:val="0000FF"/>
          <w:sz w:val="20"/>
          <w:szCs w:val="20"/>
          <w:lang w:val="en-US"/>
        </w:rPr>
        <w:t xml:space="preserve"> n: '</w:t>
      </w:r>
      <w:r w:rsidRPr="00504E64">
        <w:rPr>
          <w:rFonts w:ascii="Courier New" w:hAnsi="Courier New" w:cs="Courier New"/>
          <w:color w:val="000000"/>
          <w:sz w:val="20"/>
          <w:szCs w:val="20"/>
          <w:lang w:val="en-US"/>
        </w:rPr>
        <w:t>);</w:t>
      </w:r>
    </w:p>
    <w:p w:rsidR="0070210C" w:rsidRPr="00504E64"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504E64">
        <w:rPr>
          <w:rFonts w:ascii="Courier New" w:hAnsi="Courier New" w:cs="Courier New"/>
          <w:color w:val="000000"/>
          <w:sz w:val="20"/>
          <w:szCs w:val="20"/>
          <w:lang w:val="en-US"/>
        </w:rPr>
        <w:t xml:space="preserve">  readln(n);</w:t>
      </w:r>
    </w:p>
    <w:p w:rsidR="0070210C" w:rsidRPr="00504E64"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504E64">
        <w:rPr>
          <w:rFonts w:ascii="Courier New" w:hAnsi="Courier New" w:cs="Courier New"/>
          <w:color w:val="000000"/>
          <w:sz w:val="20"/>
          <w:szCs w:val="20"/>
          <w:lang w:val="en-US"/>
        </w:rPr>
        <w:t xml:space="preserve">  fill(A, n);</w:t>
      </w:r>
    </w:p>
    <w:p w:rsidR="0070210C" w:rsidRPr="00504E64"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504E64">
        <w:rPr>
          <w:rFonts w:ascii="Courier New" w:hAnsi="Courier New" w:cs="Courier New"/>
          <w:b/>
          <w:bCs/>
          <w:color w:val="000000"/>
          <w:sz w:val="20"/>
          <w:szCs w:val="20"/>
          <w:lang w:val="en-US"/>
        </w:rPr>
        <w:t xml:space="preserve">for </w:t>
      </w:r>
      <w:r w:rsidRPr="00504E64">
        <w:rPr>
          <w:rFonts w:ascii="Courier New" w:hAnsi="Courier New" w:cs="Courier New"/>
          <w:color w:val="000000"/>
          <w:sz w:val="20"/>
          <w:szCs w:val="20"/>
          <w:lang w:val="en-US"/>
        </w:rPr>
        <w:t xml:space="preserve">i := </w:t>
      </w:r>
      <w:r w:rsidRPr="00504E64">
        <w:rPr>
          <w:rFonts w:ascii="Courier New" w:hAnsi="Courier New" w:cs="Courier New"/>
          <w:color w:val="006400"/>
          <w:sz w:val="20"/>
          <w:szCs w:val="20"/>
          <w:lang w:val="en-US"/>
        </w:rPr>
        <w:t xml:space="preserve">1 </w:t>
      </w:r>
      <w:r w:rsidRPr="00504E64">
        <w:rPr>
          <w:rFonts w:ascii="Courier New" w:hAnsi="Courier New" w:cs="Courier New"/>
          <w:b/>
          <w:bCs/>
          <w:color w:val="000000"/>
          <w:sz w:val="20"/>
          <w:szCs w:val="20"/>
          <w:lang w:val="en-US"/>
        </w:rPr>
        <w:t xml:space="preserve">to </w:t>
      </w:r>
      <w:r w:rsidRPr="00504E64">
        <w:rPr>
          <w:rFonts w:ascii="Courier New" w:hAnsi="Courier New" w:cs="Courier New"/>
          <w:color w:val="000000"/>
          <w:sz w:val="20"/>
          <w:szCs w:val="20"/>
          <w:lang w:val="en-US"/>
        </w:rPr>
        <w:t xml:space="preserve">n </w:t>
      </w:r>
      <w:r w:rsidRPr="00504E64">
        <w:rPr>
          <w:rFonts w:ascii="Courier New" w:hAnsi="Courier New" w:cs="Courier New"/>
          <w:b/>
          <w:bCs/>
          <w:color w:val="000000"/>
          <w:sz w:val="20"/>
          <w:szCs w:val="20"/>
          <w:lang w:val="en-US"/>
        </w:rPr>
        <w:t xml:space="preserve">do </w:t>
      </w:r>
      <w:r w:rsidRPr="00504E64">
        <w:rPr>
          <w:rFonts w:ascii="Courier New" w:hAnsi="Courier New" w:cs="Courier New"/>
          <w:color w:val="000000"/>
          <w:sz w:val="20"/>
          <w:szCs w:val="20"/>
          <w:lang w:val="en-US"/>
        </w:rPr>
        <w:t>write(A[i]:</w:t>
      </w:r>
      <w:r w:rsidRPr="00504E64">
        <w:rPr>
          <w:rFonts w:ascii="Courier New" w:hAnsi="Courier New" w:cs="Courier New"/>
          <w:color w:val="006400"/>
          <w:sz w:val="20"/>
          <w:szCs w:val="20"/>
          <w:lang w:val="en-US"/>
        </w:rPr>
        <w:t>10</w:t>
      </w:r>
      <w:r w:rsidRPr="00504E64">
        <w:rPr>
          <w:rFonts w:ascii="Courier New" w:hAnsi="Courier New" w:cs="Courier New"/>
          <w:color w:val="000000"/>
          <w:sz w:val="20"/>
          <w:szCs w:val="20"/>
          <w:lang w:val="en-US"/>
        </w:rPr>
        <w:t>:</w:t>
      </w:r>
      <w:r w:rsidRPr="00504E64">
        <w:rPr>
          <w:rFonts w:ascii="Courier New" w:hAnsi="Courier New" w:cs="Courier New"/>
          <w:color w:val="006400"/>
          <w:sz w:val="20"/>
          <w:szCs w:val="20"/>
          <w:lang w:val="en-US"/>
        </w:rPr>
        <w:t>4</w:t>
      </w:r>
      <w:r w:rsidRPr="00504E64">
        <w:rPr>
          <w:rFonts w:ascii="Courier New" w:hAnsi="Courier New" w:cs="Courier New"/>
          <w:color w:val="000000"/>
          <w:sz w:val="20"/>
          <w:szCs w:val="20"/>
          <w:lang w:val="en-US"/>
        </w:rPr>
        <w:t>);</w:t>
      </w:r>
    </w:p>
    <w:p w:rsidR="0070210C" w:rsidRDefault="0070210C" w:rsidP="0070210C">
      <w:pPr>
        <w:autoSpaceDE w:val="0"/>
        <w:autoSpaceDN w:val="0"/>
        <w:adjustRightInd w:val="0"/>
        <w:spacing w:after="0" w:line="240" w:lineRule="auto"/>
        <w:ind w:left="708"/>
        <w:rPr>
          <w:rFonts w:ascii="Courier New" w:hAnsi="Courier New" w:cs="Courier New"/>
          <w:color w:val="000000"/>
          <w:sz w:val="20"/>
          <w:szCs w:val="20"/>
        </w:rPr>
      </w:pPr>
      <w:r>
        <w:rPr>
          <w:rFonts w:ascii="Courier New" w:hAnsi="Courier New" w:cs="Courier New"/>
          <w:color w:val="000000"/>
          <w:sz w:val="20"/>
          <w:szCs w:val="20"/>
        </w:rPr>
        <w:t>writeln;</w:t>
      </w:r>
    </w:p>
    <w:p w:rsidR="0070210C" w:rsidRDefault="0070210C" w:rsidP="0070210C">
      <w:pPr>
        <w:spacing w:after="0" w:line="240" w:lineRule="auto"/>
        <w:ind w:left="708"/>
        <w:jc w:val="both"/>
        <w:rPr>
          <w:rFonts w:ascii="Courier New" w:hAnsi="Courier New" w:cs="Courier New"/>
          <w:color w:val="000000"/>
          <w:sz w:val="20"/>
          <w:szCs w:val="20"/>
        </w:rPr>
      </w:pPr>
      <w:r>
        <w:rPr>
          <w:rFonts w:ascii="Courier New" w:hAnsi="Courier New" w:cs="Courier New"/>
          <w:b/>
          <w:bCs/>
          <w:color w:val="000000"/>
          <w:sz w:val="20"/>
          <w:szCs w:val="20"/>
        </w:rPr>
        <w:t>end</w:t>
      </w:r>
      <w:r>
        <w:rPr>
          <w:rFonts w:ascii="Courier New" w:hAnsi="Courier New" w:cs="Courier New"/>
          <w:color w:val="000000"/>
          <w:sz w:val="20"/>
          <w:szCs w:val="20"/>
        </w:rPr>
        <w:t>.</w:t>
      </w:r>
    </w:p>
    <w:p w:rsidR="0070210C" w:rsidRDefault="0070210C" w:rsidP="0070210C">
      <w:pPr>
        <w:spacing w:after="0" w:line="240" w:lineRule="auto"/>
        <w:ind w:left="708"/>
        <w:jc w:val="both"/>
      </w:pPr>
    </w:p>
    <w:p w:rsidR="0070210C" w:rsidRDefault="0070210C" w:rsidP="0070210C">
      <w:pPr>
        <w:spacing w:after="0" w:line="240" w:lineRule="auto"/>
        <w:ind w:left="708"/>
        <w:jc w:val="both"/>
        <w:rPr>
          <w:i/>
        </w:rPr>
      </w:pPr>
      <w:r>
        <w:rPr>
          <w:i/>
        </w:rPr>
        <w:t xml:space="preserve">Сложность задачи в том, что в условии первый элемент последовательности имеет номер </w:t>
      </w:r>
      <w:r>
        <w:rPr>
          <w:b/>
          <w:i/>
        </w:rPr>
        <w:t>0</w:t>
      </w:r>
      <w:r>
        <w:rPr>
          <w:i/>
        </w:rPr>
        <w:t>. Необходимо переложить это условие на язык Паскаль, где мы индексировали массивы с «1».</w:t>
      </w:r>
    </w:p>
    <w:p w:rsidR="0070210C" w:rsidRDefault="0070210C" w:rsidP="0070210C">
      <w:pPr>
        <w:spacing w:after="0" w:line="240" w:lineRule="auto"/>
        <w:ind w:left="708"/>
        <w:jc w:val="both"/>
        <w:rPr>
          <w:i/>
        </w:rPr>
      </w:pPr>
    </w:p>
    <w:p w:rsidR="0070210C" w:rsidRDefault="0070210C" w:rsidP="004C179B">
      <w:pPr>
        <w:pStyle w:val="a6"/>
        <w:numPr>
          <w:ilvl w:val="0"/>
          <w:numId w:val="241"/>
        </w:numPr>
        <w:spacing w:after="0" w:line="240" w:lineRule="auto"/>
        <w:jc w:val="both"/>
        <w:rPr>
          <w:i/>
        </w:rPr>
      </w:pPr>
      <w:r>
        <w:t xml:space="preserve">С клавиатуры вводится натуральное число </w:t>
      </w:r>
      <w:r w:rsidRPr="00504E64">
        <w:rPr>
          <w:i/>
          <w:lang w:val="en-US"/>
        </w:rPr>
        <w:t>n</w:t>
      </w:r>
      <w:r>
        <w:t xml:space="preserve">. Напишите процедуру, которая раскладывает его на простые множители и печатает это разложение. Ответ надо вывести в виде </w:t>
      </w:r>
      <w:r w:rsidRPr="00504E64">
        <w:rPr>
          <w:i/>
          <w:lang w:val="en-US"/>
        </w:rPr>
        <w:t>n</w:t>
      </w:r>
      <w:r w:rsidRPr="00504E64">
        <w:rPr>
          <w:i/>
        </w:rPr>
        <w:t>=</w:t>
      </w:r>
      <w:r w:rsidRPr="00504E64">
        <w:rPr>
          <w:i/>
          <w:lang w:val="en-US"/>
        </w:rPr>
        <w:t>x</w:t>
      </w:r>
      <w:r w:rsidRPr="00504E64">
        <w:rPr>
          <w:i/>
        </w:rPr>
        <w:t>*</w:t>
      </w:r>
      <w:r w:rsidRPr="00504E64">
        <w:rPr>
          <w:i/>
          <w:lang w:val="en-US"/>
        </w:rPr>
        <w:t>y</w:t>
      </w:r>
      <w:r w:rsidRPr="00504E64">
        <w:rPr>
          <w:i/>
        </w:rPr>
        <w:t>*…*</w:t>
      </w:r>
      <w:r w:rsidRPr="00504E64">
        <w:rPr>
          <w:i/>
          <w:lang w:val="en-US"/>
        </w:rPr>
        <w:t>z</w:t>
      </w:r>
      <w:r>
        <w:t xml:space="preserve">. Например, 12=2*2*3, 15=3*5, 100=2*2*5*5, 7=7. </w:t>
      </w:r>
      <w:r w:rsidRPr="00504E64">
        <w:rPr>
          <w:i/>
        </w:rPr>
        <w:t>Подсказка: для решения этой задачипосмотрите внимательно на приведенные примеры.</w:t>
      </w:r>
    </w:p>
    <w:p w:rsidR="0070210C" w:rsidRDefault="0070210C" w:rsidP="0070210C">
      <w:pPr>
        <w:spacing w:after="0" w:line="240" w:lineRule="auto"/>
        <w:ind w:left="360"/>
        <w:jc w:val="both"/>
        <w:rPr>
          <w:i/>
        </w:rPr>
      </w:pPr>
    </w:p>
    <w:p w:rsidR="0070210C" w:rsidRPr="00156964"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156964">
        <w:rPr>
          <w:rFonts w:ascii="Courier New" w:hAnsi="Courier New" w:cs="Courier New"/>
          <w:b/>
          <w:bCs/>
          <w:color w:val="000000"/>
          <w:sz w:val="20"/>
          <w:szCs w:val="20"/>
          <w:lang w:val="en-US"/>
        </w:rPr>
        <w:t xml:space="preserve">program </w:t>
      </w:r>
      <w:r w:rsidRPr="00156964">
        <w:rPr>
          <w:rFonts w:ascii="Courier New" w:hAnsi="Courier New" w:cs="Courier New"/>
          <w:color w:val="000000"/>
          <w:sz w:val="20"/>
          <w:szCs w:val="20"/>
          <w:lang w:val="en-US"/>
        </w:rPr>
        <w:t>p3_5;</w:t>
      </w:r>
    </w:p>
    <w:p w:rsidR="0070210C" w:rsidRPr="00156964"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156964">
        <w:rPr>
          <w:rFonts w:ascii="Courier New" w:hAnsi="Courier New" w:cs="Courier New"/>
          <w:b/>
          <w:bCs/>
          <w:color w:val="000000"/>
          <w:sz w:val="20"/>
          <w:szCs w:val="20"/>
          <w:lang w:val="en-US"/>
        </w:rPr>
        <w:t>const</w:t>
      </w:r>
    </w:p>
    <w:p w:rsidR="0070210C" w:rsidRPr="00156964"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156964">
        <w:rPr>
          <w:rFonts w:ascii="Courier New" w:hAnsi="Courier New" w:cs="Courier New"/>
          <w:color w:val="000000"/>
          <w:sz w:val="20"/>
          <w:szCs w:val="20"/>
          <w:lang w:val="en-US"/>
        </w:rPr>
        <w:t xml:space="preserve">MAX = </w:t>
      </w:r>
      <w:r w:rsidRPr="00156964">
        <w:rPr>
          <w:rFonts w:ascii="Courier New" w:hAnsi="Courier New" w:cs="Courier New"/>
          <w:color w:val="006400"/>
          <w:sz w:val="20"/>
          <w:szCs w:val="20"/>
          <w:lang w:val="en-US"/>
        </w:rPr>
        <w:t>100</w:t>
      </w:r>
      <w:r w:rsidRPr="00156964">
        <w:rPr>
          <w:rFonts w:ascii="Courier New" w:hAnsi="Courier New" w:cs="Courier New"/>
          <w:color w:val="000000"/>
          <w:sz w:val="20"/>
          <w:szCs w:val="20"/>
          <w:lang w:val="en-US"/>
        </w:rPr>
        <w:t>;</w:t>
      </w:r>
    </w:p>
    <w:p w:rsidR="0070210C" w:rsidRPr="00156964"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156964">
        <w:rPr>
          <w:rFonts w:ascii="Courier New" w:hAnsi="Courier New" w:cs="Courier New"/>
          <w:b/>
          <w:bCs/>
          <w:color w:val="000000"/>
          <w:sz w:val="20"/>
          <w:szCs w:val="20"/>
          <w:lang w:val="en-US"/>
        </w:rPr>
        <w:t>type</w:t>
      </w:r>
    </w:p>
    <w:p w:rsidR="0070210C" w:rsidRPr="00156964"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156964">
        <w:rPr>
          <w:rFonts w:ascii="Courier New" w:hAnsi="Courier New" w:cs="Courier New"/>
          <w:color w:val="000000"/>
          <w:sz w:val="20"/>
          <w:szCs w:val="20"/>
          <w:lang w:val="en-US"/>
        </w:rPr>
        <w:t xml:space="preserve">my_array = </w:t>
      </w:r>
      <w:r w:rsidRPr="00156964">
        <w:rPr>
          <w:rFonts w:ascii="Courier New" w:hAnsi="Courier New" w:cs="Courier New"/>
          <w:b/>
          <w:bCs/>
          <w:color w:val="000000"/>
          <w:sz w:val="20"/>
          <w:szCs w:val="20"/>
          <w:lang w:val="en-US"/>
        </w:rPr>
        <w:t xml:space="preserve">array </w:t>
      </w:r>
      <w:r w:rsidRPr="00156964">
        <w:rPr>
          <w:rFonts w:ascii="Courier New" w:hAnsi="Courier New" w:cs="Courier New"/>
          <w:color w:val="000000"/>
          <w:sz w:val="20"/>
          <w:szCs w:val="20"/>
          <w:lang w:val="en-US"/>
        </w:rPr>
        <w:t>[</w:t>
      </w:r>
      <w:r w:rsidRPr="00156964">
        <w:rPr>
          <w:rFonts w:ascii="Courier New" w:hAnsi="Courier New" w:cs="Courier New"/>
          <w:color w:val="006400"/>
          <w:sz w:val="20"/>
          <w:szCs w:val="20"/>
          <w:lang w:val="en-US"/>
        </w:rPr>
        <w:t>2.</w:t>
      </w:r>
      <w:r w:rsidRPr="00156964">
        <w:rPr>
          <w:rFonts w:ascii="Courier New" w:hAnsi="Courier New" w:cs="Courier New"/>
          <w:color w:val="000000"/>
          <w:sz w:val="20"/>
          <w:szCs w:val="20"/>
          <w:lang w:val="en-US"/>
        </w:rPr>
        <w:t xml:space="preserve">.MAX] </w:t>
      </w:r>
      <w:r w:rsidRPr="00156964">
        <w:rPr>
          <w:rFonts w:ascii="Courier New" w:hAnsi="Courier New" w:cs="Courier New"/>
          <w:b/>
          <w:bCs/>
          <w:color w:val="000000"/>
          <w:sz w:val="20"/>
          <w:szCs w:val="20"/>
          <w:lang w:val="en-US"/>
        </w:rPr>
        <w:t xml:space="preserve">of </w:t>
      </w:r>
      <w:r w:rsidRPr="00156964">
        <w:rPr>
          <w:rFonts w:ascii="Courier New" w:hAnsi="Courier New" w:cs="Courier New"/>
          <w:color w:val="0000FF"/>
          <w:sz w:val="20"/>
          <w:szCs w:val="20"/>
          <w:lang w:val="en-US"/>
        </w:rPr>
        <w:t>integer</w:t>
      </w:r>
      <w:r w:rsidRPr="00156964">
        <w:rPr>
          <w:rFonts w:ascii="Courier New" w:hAnsi="Courier New" w:cs="Courier New"/>
          <w:color w:val="000000"/>
          <w:sz w:val="20"/>
          <w:szCs w:val="20"/>
          <w:lang w:val="en-US"/>
        </w:rPr>
        <w:t>;</w:t>
      </w:r>
    </w:p>
    <w:p w:rsidR="0070210C" w:rsidRPr="00156964"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156964">
        <w:rPr>
          <w:rFonts w:ascii="Courier New" w:hAnsi="Courier New" w:cs="Courier New"/>
          <w:b/>
          <w:bCs/>
          <w:color w:val="000000"/>
          <w:sz w:val="20"/>
          <w:szCs w:val="20"/>
          <w:lang w:val="en-US"/>
        </w:rPr>
        <w:t>var</w:t>
      </w:r>
    </w:p>
    <w:p w:rsidR="0070210C" w:rsidRPr="00156964"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156964">
        <w:rPr>
          <w:rFonts w:ascii="Courier New" w:hAnsi="Courier New" w:cs="Courier New"/>
          <w:color w:val="000000"/>
          <w:sz w:val="20"/>
          <w:szCs w:val="20"/>
          <w:lang w:val="en-US"/>
        </w:rPr>
        <w:t xml:space="preserve">n: </w:t>
      </w:r>
      <w:r w:rsidRPr="00156964">
        <w:rPr>
          <w:rFonts w:ascii="Courier New" w:hAnsi="Courier New" w:cs="Courier New"/>
          <w:color w:val="0000FF"/>
          <w:sz w:val="20"/>
          <w:szCs w:val="20"/>
          <w:lang w:val="en-US"/>
        </w:rPr>
        <w:t>integer</w:t>
      </w:r>
      <w:r w:rsidRPr="00156964">
        <w:rPr>
          <w:rFonts w:ascii="Courier New" w:hAnsi="Courier New" w:cs="Courier New"/>
          <w:color w:val="000000"/>
          <w:sz w:val="20"/>
          <w:szCs w:val="20"/>
          <w:lang w:val="en-US"/>
        </w:rPr>
        <w:t>;</w:t>
      </w:r>
    </w:p>
    <w:p w:rsidR="0070210C" w:rsidRPr="00156964"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156964">
        <w:rPr>
          <w:rFonts w:ascii="Courier New" w:hAnsi="Courier New" w:cs="Courier New"/>
          <w:b/>
          <w:bCs/>
          <w:color w:val="000000"/>
          <w:sz w:val="20"/>
          <w:szCs w:val="20"/>
          <w:lang w:val="en-US"/>
        </w:rPr>
        <w:t xml:space="preserve">procedure </w:t>
      </w:r>
      <w:r w:rsidRPr="00156964">
        <w:rPr>
          <w:rFonts w:ascii="Courier New" w:hAnsi="Courier New" w:cs="Courier New"/>
          <w:color w:val="000000"/>
          <w:sz w:val="20"/>
          <w:szCs w:val="20"/>
          <w:lang w:val="en-US"/>
        </w:rPr>
        <w:t xml:space="preserve">simple(a: </w:t>
      </w:r>
      <w:r w:rsidRPr="00156964">
        <w:rPr>
          <w:rFonts w:ascii="Courier New" w:hAnsi="Courier New" w:cs="Courier New"/>
          <w:color w:val="0000FF"/>
          <w:sz w:val="20"/>
          <w:szCs w:val="20"/>
          <w:lang w:val="en-US"/>
        </w:rPr>
        <w:t>integer</w:t>
      </w:r>
      <w:r w:rsidRPr="00156964">
        <w:rPr>
          <w:rFonts w:ascii="Courier New" w:hAnsi="Courier New" w:cs="Courier New"/>
          <w:color w:val="000000"/>
          <w:sz w:val="20"/>
          <w:szCs w:val="20"/>
          <w:lang w:val="en-US"/>
        </w:rPr>
        <w:t xml:space="preserve">; </w:t>
      </w:r>
      <w:r w:rsidRPr="00156964">
        <w:rPr>
          <w:rFonts w:ascii="Courier New" w:hAnsi="Courier New" w:cs="Courier New"/>
          <w:b/>
          <w:bCs/>
          <w:color w:val="000000"/>
          <w:sz w:val="20"/>
          <w:szCs w:val="20"/>
          <w:lang w:val="en-US"/>
        </w:rPr>
        <w:t xml:space="preserve">var </w:t>
      </w:r>
      <w:r w:rsidRPr="00156964">
        <w:rPr>
          <w:rFonts w:ascii="Courier New" w:hAnsi="Courier New" w:cs="Courier New"/>
          <w:color w:val="000000"/>
          <w:sz w:val="20"/>
          <w:szCs w:val="20"/>
          <w:lang w:val="en-US"/>
        </w:rPr>
        <w:t>M: my_array);</w:t>
      </w:r>
    </w:p>
    <w:p w:rsidR="0070210C" w:rsidRPr="00156964"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156964">
        <w:rPr>
          <w:rFonts w:ascii="Courier New" w:hAnsi="Courier New" w:cs="Courier New"/>
          <w:b/>
          <w:bCs/>
          <w:color w:val="000000"/>
          <w:sz w:val="20"/>
          <w:szCs w:val="20"/>
          <w:lang w:val="en-US"/>
        </w:rPr>
        <w:t>var</w:t>
      </w:r>
    </w:p>
    <w:p w:rsidR="0070210C" w:rsidRPr="00156964"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156964">
        <w:rPr>
          <w:rFonts w:ascii="Courier New" w:hAnsi="Courier New" w:cs="Courier New"/>
          <w:color w:val="000000"/>
          <w:sz w:val="20"/>
          <w:szCs w:val="20"/>
          <w:lang w:val="en-US"/>
        </w:rPr>
        <w:t xml:space="preserve">x, y: </w:t>
      </w:r>
      <w:r w:rsidRPr="00156964">
        <w:rPr>
          <w:rFonts w:ascii="Courier New" w:hAnsi="Courier New" w:cs="Courier New"/>
          <w:color w:val="0000FF"/>
          <w:sz w:val="20"/>
          <w:szCs w:val="20"/>
          <w:lang w:val="en-US"/>
        </w:rPr>
        <w:t>integer</w:t>
      </w:r>
      <w:r w:rsidRPr="00156964">
        <w:rPr>
          <w:rFonts w:ascii="Courier New" w:hAnsi="Courier New" w:cs="Courier New"/>
          <w:color w:val="000000"/>
          <w:sz w:val="20"/>
          <w:szCs w:val="20"/>
          <w:lang w:val="en-US"/>
        </w:rPr>
        <w:t>;</w:t>
      </w:r>
    </w:p>
    <w:p w:rsidR="0070210C" w:rsidRPr="00156964"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156964">
        <w:rPr>
          <w:rFonts w:ascii="Courier New" w:hAnsi="Courier New" w:cs="Courier New"/>
          <w:b/>
          <w:bCs/>
          <w:color w:val="000000"/>
          <w:sz w:val="20"/>
          <w:szCs w:val="20"/>
          <w:lang w:val="en-US"/>
        </w:rPr>
        <w:t>begin</w:t>
      </w:r>
    </w:p>
    <w:p w:rsidR="0070210C" w:rsidRPr="00156964"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156964">
        <w:rPr>
          <w:rFonts w:ascii="Courier New" w:hAnsi="Courier New" w:cs="Courier New"/>
          <w:b/>
          <w:bCs/>
          <w:color w:val="000000"/>
          <w:sz w:val="20"/>
          <w:szCs w:val="20"/>
          <w:lang w:val="en-US"/>
        </w:rPr>
        <w:t xml:space="preserve">  for </w:t>
      </w:r>
      <w:r w:rsidRPr="00156964">
        <w:rPr>
          <w:rFonts w:ascii="Courier New" w:hAnsi="Courier New" w:cs="Courier New"/>
          <w:color w:val="000000"/>
          <w:sz w:val="20"/>
          <w:szCs w:val="20"/>
          <w:lang w:val="en-US"/>
        </w:rPr>
        <w:t xml:space="preserve">x := </w:t>
      </w:r>
      <w:r w:rsidRPr="00156964">
        <w:rPr>
          <w:rFonts w:ascii="Courier New" w:hAnsi="Courier New" w:cs="Courier New"/>
          <w:color w:val="006400"/>
          <w:sz w:val="20"/>
          <w:szCs w:val="20"/>
          <w:lang w:val="en-US"/>
        </w:rPr>
        <w:t xml:space="preserve">2 </w:t>
      </w:r>
      <w:r w:rsidRPr="00156964">
        <w:rPr>
          <w:rFonts w:ascii="Courier New" w:hAnsi="Courier New" w:cs="Courier New"/>
          <w:b/>
          <w:bCs/>
          <w:color w:val="000000"/>
          <w:sz w:val="20"/>
          <w:szCs w:val="20"/>
          <w:lang w:val="en-US"/>
        </w:rPr>
        <w:t xml:space="preserve">to </w:t>
      </w:r>
      <w:r w:rsidRPr="00156964">
        <w:rPr>
          <w:rFonts w:ascii="Courier New" w:hAnsi="Courier New" w:cs="Courier New"/>
          <w:color w:val="000000"/>
          <w:sz w:val="20"/>
          <w:szCs w:val="20"/>
          <w:lang w:val="en-US"/>
        </w:rPr>
        <w:t xml:space="preserve">a </w:t>
      </w:r>
      <w:r w:rsidRPr="00156964">
        <w:rPr>
          <w:rFonts w:ascii="Courier New" w:hAnsi="Courier New" w:cs="Courier New"/>
          <w:b/>
          <w:bCs/>
          <w:color w:val="000000"/>
          <w:sz w:val="20"/>
          <w:szCs w:val="20"/>
          <w:lang w:val="en-US"/>
        </w:rPr>
        <w:t xml:space="preserve">do </w:t>
      </w:r>
      <w:r w:rsidRPr="00156964">
        <w:rPr>
          <w:rFonts w:ascii="Courier New" w:hAnsi="Courier New" w:cs="Courier New"/>
          <w:color w:val="000000"/>
          <w:sz w:val="20"/>
          <w:szCs w:val="20"/>
          <w:lang w:val="en-US"/>
        </w:rPr>
        <w:t xml:space="preserve">M[x] := </w:t>
      </w:r>
      <w:r w:rsidRPr="00156964">
        <w:rPr>
          <w:rFonts w:ascii="Courier New" w:hAnsi="Courier New" w:cs="Courier New"/>
          <w:color w:val="006400"/>
          <w:sz w:val="20"/>
          <w:szCs w:val="20"/>
          <w:lang w:val="en-US"/>
        </w:rPr>
        <w:t>1</w:t>
      </w:r>
      <w:r w:rsidRPr="00156964">
        <w:rPr>
          <w:rFonts w:ascii="Courier New" w:hAnsi="Courier New" w:cs="Courier New"/>
          <w:color w:val="000000"/>
          <w:sz w:val="20"/>
          <w:szCs w:val="20"/>
          <w:lang w:val="en-US"/>
        </w:rPr>
        <w:t>;</w:t>
      </w:r>
    </w:p>
    <w:p w:rsidR="0070210C" w:rsidRPr="00156964"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156964">
        <w:rPr>
          <w:rFonts w:ascii="Courier New" w:hAnsi="Courier New" w:cs="Courier New"/>
          <w:b/>
          <w:bCs/>
          <w:color w:val="000000"/>
          <w:sz w:val="20"/>
          <w:szCs w:val="20"/>
          <w:lang w:val="en-US"/>
        </w:rPr>
        <w:t xml:space="preserve">for </w:t>
      </w:r>
      <w:r w:rsidRPr="00156964">
        <w:rPr>
          <w:rFonts w:ascii="Courier New" w:hAnsi="Courier New" w:cs="Courier New"/>
          <w:color w:val="000000"/>
          <w:sz w:val="20"/>
          <w:szCs w:val="20"/>
          <w:lang w:val="en-US"/>
        </w:rPr>
        <w:t xml:space="preserve">x := </w:t>
      </w:r>
      <w:r w:rsidRPr="00156964">
        <w:rPr>
          <w:rFonts w:ascii="Courier New" w:hAnsi="Courier New" w:cs="Courier New"/>
          <w:color w:val="006400"/>
          <w:sz w:val="20"/>
          <w:szCs w:val="20"/>
          <w:lang w:val="en-US"/>
        </w:rPr>
        <w:t xml:space="preserve">2 </w:t>
      </w:r>
      <w:r w:rsidRPr="00156964">
        <w:rPr>
          <w:rFonts w:ascii="Courier New" w:hAnsi="Courier New" w:cs="Courier New"/>
          <w:b/>
          <w:bCs/>
          <w:color w:val="000000"/>
          <w:sz w:val="20"/>
          <w:szCs w:val="20"/>
          <w:lang w:val="en-US"/>
        </w:rPr>
        <w:t xml:space="preserve">to </w:t>
      </w:r>
      <w:r w:rsidRPr="00156964">
        <w:rPr>
          <w:rFonts w:ascii="Courier New" w:hAnsi="Courier New" w:cs="Courier New"/>
          <w:color w:val="000000"/>
          <w:sz w:val="20"/>
          <w:szCs w:val="20"/>
          <w:lang w:val="en-US"/>
        </w:rPr>
        <w:t xml:space="preserve">(a </w:t>
      </w:r>
      <w:r w:rsidRPr="00156964">
        <w:rPr>
          <w:rFonts w:ascii="Courier New" w:hAnsi="Courier New" w:cs="Courier New"/>
          <w:b/>
          <w:bCs/>
          <w:color w:val="000000"/>
          <w:sz w:val="20"/>
          <w:szCs w:val="20"/>
          <w:lang w:val="en-US"/>
        </w:rPr>
        <w:t xml:space="preserve">div </w:t>
      </w:r>
      <w:r w:rsidRPr="00156964">
        <w:rPr>
          <w:rFonts w:ascii="Courier New" w:hAnsi="Courier New" w:cs="Courier New"/>
          <w:color w:val="006400"/>
          <w:sz w:val="20"/>
          <w:szCs w:val="20"/>
          <w:lang w:val="en-US"/>
        </w:rPr>
        <w:t>2</w:t>
      </w:r>
      <w:r w:rsidRPr="00156964">
        <w:rPr>
          <w:rFonts w:ascii="Courier New" w:hAnsi="Courier New" w:cs="Courier New"/>
          <w:color w:val="000000"/>
          <w:sz w:val="20"/>
          <w:szCs w:val="20"/>
          <w:lang w:val="en-US"/>
        </w:rPr>
        <w:t xml:space="preserve">) </w:t>
      </w:r>
      <w:r w:rsidRPr="00156964">
        <w:rPr>
          <w:rFonts w:ascii="Courier New" w:hAnsi="Courier New" w:cs="Courier New"/>
          <w:b/>
          <w:bCs/>
          <w:color w:val="000000"/>
          <w:sz w:val="20"/>
          <w:szCs w:val="20"/>
          <w:lang w:val="en-US"/>
        </w:rPr>
        <w:t>do</w:t>
      </w:r>
    </w:p>
    <w:p w:rsidR="0070210C" w:rsidRPr="00156964"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156964">
        <w:rPr>
          <w:rFonts w:ascii="Courier New" w:hAnsi="Courier New" w:cs="Courier New"/>
          <w:b/>
          <w:bCs/>
          <w:color w:val="000000"/>
          <w:sz w:val="20"/>
          <w:szCs w:val="20"/>
          <w:lang w:val="en-US"/>
        </w:rPr>
        <w:t xml:space="preserve">    if </w:t>
      </w:r>
      <w:r w:rsidRPr="00156964">
        <w:rPr>
          <w:rFonts w:ascii="Courier New" w:hAnsi="Courier New" w:cs="Courier New"/>
          <w:color w:val="000000"/>
          <w:sz w:val="20"/>
          <w:szCs w:val="20"/>
          <w:lang w:val="en-US"/>
        </w:rPr>
        <w:t>M[x] &lt;&gt;</w:t>
      </w:r>
      <w:r w:rsidRPr="00156964">
        <w:rPr>
          <w:rFonts w:ascii="Courier New" w:hAnsi="Courier New" w:cs="Courier New"/>
          <w:color w:val="006400"/>
          <w:sz w:val="20"/>
          <w:szCs w:val="20"/>
          <w:lang w:val="en-US"/>
        </w:rPr>
        <w:t xml:space="preserve">0 </w:t>
      </w:r>
      <w:r w:rsidRPr="00156964">
        <w:rPr>
          <w:rFonts w:ascii="Courier New" w:hAnsi="Courier New" w:cs="Courier New"/>
          <w:b/>
          <w:bCs/>
          <w:color w:val="000000"/>
          <w:sz w:val="20"/>
          <w:szCs w:val="20"/>
          <w:lang w:val="en-US"/>
        </w:rPr>
        <w:t>then</w:t>
      </w:r>
    </w:p>
    <w:p w:rsidR="0070210C" w:rsidRPr="00156964"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156964">
        <w:rPr>
          <w:rFonts w:ascii="Courier New" w:hAnsi="Courier New" w:cs="Courier New"/>
          <w:b/>
          <w:bCs/>
          <w:color w:val="000000"/>
          <w:sz w:val="20"/>
          <w:szCs w:val="20"/>
          <w:lang w:val="en-US"/>
        </w:rPr>
        <w:t xml:space="preserve">     begin</w:t>
      </w:r>
    </w:p>
    <w:p w:rsidR="0070210C" w:rsidRPr="00156964"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156964">
        <w:rPr>
          <w:rFonts w:ascii="Courier New" w:hAnsi="Courier New" w:cs="Courier New"/>
          <w:color w:val="000000"/>
          <w:sz w:val="20"/>
          <w:szCs w:val="20"/>
          <w:lang w:val="en-US"/>
        </w:rPr>
        <w:t xml:space="preserve">y := </w:t>
      </w:r>
      <w:r w:rsidRPr="00156964">
        <w:rPr>
          <w:rFonts w:ascii="Courier New" w:hAnsi="Courier New" w:cs="Courier New"/>
          <w:color w:val="006400"/>
          <w:sz w:val="20"/>
          <w:szCs w:val="20"/>
          <w:lang w:val="en-US"/>
        </w:rPr>
        <w:t xml:space="preserve">2 </w:t>
      </w:r>
      <w:r w:rsidRPr="00156964">
        <w:rPr>
          <w:rFonts w:ascii="Courier New" w:hAnsi="Courier New" w:cs="Courier New"/>
          <w:color w:val="000000"/>
          <w:sz w:val="20"/>
          <w:szCs w:val="20"/>
          <w:lang w:val="en-US"/>
        </w:rPr>
        <w:t>* x;</w:t>
      </w:r>
    </w:p>
    <w:p w:rsidR="0070210C" w:rsidRPr="00156964"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156964">
        <w:rPr>
          <w:rFonts w:ascii="Courier New" w:hAnsi="Courier New" w:cs="Courier New"/>
          <w:b/>
          <w:bCs/>
          <w:color w:val="000000"/>
          <w:sz w:val="20"/>
          <w:szCs w:val="20"/>
          <w:lang w:val="en-US"/>
        </w:rPr>
        <w:t xml:space="preserve">while </w:t>
      </w:r>
      <w:r w:rsidRPr="00156964">
        <w:rPr>
          <w:rFonts w:ascii="Courier New" w:hAnsi="Courier New" w:cs="Courier New"/>
          <w:color w:val="000000"/>
          <w:sz w:val="20"/>
          <w:szCs w:val="20"/>
          <w:lang w:val="en-US"/>
        </w:rPr>
        <w:t xml:space="preserve">(y &lt;= a) </w:t>
      </w:r>
      <w:r w:rsidRPr="00156964">
        <w:rPr>
          <w:rFonts w:ascii="Courier New" w:hAnsi="Courier New" w:cs="Courier New"/>
          <w:b/>
          <w:bCs/>
          <w:color w:val="000000"/>
          <w:sz w:val="20"/>
          <w:szCs w:val="20"/>
          <w:lang w:val="en-US"/>
        </w:rPr>
        <w:t xml:space="preserve">do </w:t>
      </w:r>
    </w:p>
    <w:p w:rsidR="0070210C" w:rsidRPr="00156964"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156964">
        <w:rPr>
          <w:rFonts w:ascii="Courier New" w:hAnsi="Courier New" w:cs="Courier New"/>
          <w:b/>
          <w:bCs/>
          <w:color w:val="000000"/>
          <w:sz w:val="20"/>
          <w:szCs w:val="20"/>
          <w:lang w:val="en-US"/>
        </w:rPr>
        <w:t xml:space="preserve">     begin</w:t>
      </w:r>
    </w:p>
    <w:p w:rsidR="0070210C" w:rsidRPr="00156964"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156964">
        <w:rPr>
          <w:rFonts w:ascii="Courier New" w:hAnsi="Courier New" w:cs="Courier New"/>
          <w:color w:val="000000"/>
          <w:sz w:val="20"/>
          <w:szCs w:val="20"/>
          <w:lang w:val="en-US"/>
        </w:rPr>
        <w:t xml:space="preserve">M[y] := </w:t>
      </w:r>
      <w:r w:rsidRPr="00156964">
        <w:rPr>
          <w:rFonts w:ascii="Courier New" w:hAnsi="Courier New" w:cs="Courier New"/>
          <w:color w:val="006400"/>
          <w:sz w:val="20"/>
          <w:szCs w:val="20"/>
          <w:lang w:val="en-US"/>
        </w:rPr>
        <w:t>0</w:t>
      </w:r>
      <w:r w:rsidRPr="00156964">
        <w:rPr>
          <w:rFonts w:ascii="Courier New" w:hAnsi="Courier New" w:cs="Courier New"/>
          <w:color w:val="000000"/>
          <w:sz w:val="20"/>
          <w:szCs w:val="20"/>
          <w:lang w:val="en-US"/>
        </w:rPr>
        <w:t>;</w:t>
      </w:r>
    </w:p>
    <w:p w:rsidR="0070210C" w:rsidRPr="00156964"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156964">
        <w:rPr>
          <w:rFonts w:ascii="Courier New" w:hAnsi="Courier New" w:cs="Courier New"/>
          <w:color w:val="000000"/>
          <w:sz w:val="20"/>
          <w:szCs w:val="20"/>
          <w:lang w:val="en-US"/>
        </w:rPr>
        <w:t xml:space="preserve">        y := y + x;</w:t>
      </w:r>
    </w:p>
    <w:p w:rsidR="0070210C" w:rsidRPr="00156964"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156964">
        <w:rPr>
          <w:rFonts w:ascii="Courier New" w:hAnsi="Courier New" w:cs="Courier New"/>
          <w:b/>
          <w:bCs/>
          <w:color w:val="000000"/>
          <w:sz w:val="20"/>
          <w:szCs w:val="20"/>
          <w:lang w:val="en-US"/>
        </w:rPr>
        <w:t>end</w:t>
      </w:r>
      <w:r w:rsidRPr="00156964">
        <w:rPr>
          <w:rFonts w:ascii="Courier New" w:hAnsi="Courier New" w:cs="Courier New"/>
          <w:color w:val="000000"/>
          <w:sz w:val="20"/>
          <w:szCs w:val="20"/>
          <w:lang w:val="en-US"/>
        </w:rPr>
        <w:t>;</w:t>
      </w:r>
    </w:p>
    <w:p w:rsidR="0070210C" w:rsidRPr="00156964"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156964">
        <w:rPr>
          <w:rFonts w:ascii="Courier New" w:hAnsi="Courier New" w:cs="Courier New"/>
          <w:b/>
          <w:bCs/>
          <w:color w:val="000000"/>
          <w:sz w:val="20"/>
          <w:szCs w:val="20"/>
          <w:lang w:val="en-US"/>
        </w:rPr>
        <w:t>end</w:t>
      </w:r>
      <w:r w:rsidRPr="00156964">
        <w:rPr>
          <w:rFonts w:ascii="Courier New" w:hAnsi="Courier New" w:cs="Courier New"/>
          <w:color w:val="000000"/>
          <w:sz w:val="20"/>
          <w:szCs w:val="20"/>
          <w:lang w:val="en-US"/>
        </w:rPr>
        <w:t>;</w:t>
      </w:r>
    </w:p>
    <w:p w:rsidR="0070210C" w:rsidRPr="00156964"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156964">
        <w:rPr>
          <w:rFonts w:ascii="Courier New" w:hAnsi="Courier New" w:cs="Courier New"/>
          <w:b/>
          <w:bCs/>
          <w:color w:val="000000"/>
          <w:sz w:val="20"/>
          <w:szCs w:val="20"/>
          <w:lang w:val="en-US"/>
        </w:rPr>
        <w:t>end</w:t>
      </w:r>
      <w:r w:rsidRPr="00156964">
        <w:rPr>
          <w:rFonts w:ascii="Courier New" w:hAnsi="Courier New" w:cs="Courier New"/>
          <w:color w:val="000000"/>
          <w:sz w:val="20"/>
          <w:szCs w:val="20"/>
          <w:lang w:val="en-US"/>
        </w:rPr>
        <w:t>;</w:t>
      </w:r>
    </w:p>
    <w:p w:rsidR="0070210C" w:rsidRPr="00156964"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156964">
        <w:rPr>
          <w:rFonts w:ascii="Courier New" w:hAnsi="Courier New" w:cs="Courier New"/>
          <w:b/>
          <w:bCs/>
          <w:color w:val="000000"/>
          <w:sz w:val="20"/>
          <w:szCs w:val="20"/>
          <w:lang w:val="en-US"/>
        </w:rPr>
        <w:t xml:space="preserve">procedure </w:t>
      </w:r>
      <w:r w:rsidRPr="00156964">
        <w:rPr>
          <w:rFonts w:ascii="Courier New" w:hAnsi="Courier New" w:cs="Courier New"/>
          <w:color w:val="000000"/>
          <w:sz w:val="20"/>
          <w:szCs w:val="20"/>
          <w:lang w:val="en-US"/>
        </w:rPr>
        <w:t xml:space="preserve">print(n: </w:t>
      </w:r>
      <w:r w:rsidRPr="00156964">
        <w:rPr>
          <w:rFonts w:ascii="Courier New" w:hAnsi="Courier New" w:cs="Courier New"/>
          <w:color w:val="0000FF"/>
          <w:sz w:val="20"/>
          <w:szCs w:val="20"/>
          <w:lang w:val="en-US"/>
        </w:rPr>
        <w:t>integer</w:t>
      </w:r>
      <w:r w:rsidRPr="00156964">
        <w:rPr>
          <w:rFonts w:ascii="Courier New" w:hAnsi="Courier New" w:cs="Courier New"/>
          <w:color w:val="000000"/>
          <w:sz w:val="20"/>
          <w:szCs w:val="20"/>
          <w:lang w:val="en-US"/>
        </w:rPr>
        <w:t>);</w:t>
      </w:r>
    </w:p>
    <w:p w:rsidR="0070210C" w:rsidRPr="00156964"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156964">
        <w:rPr>
          <w:rFonts w:ascii="Courier New" w:hAnsi="Courier New" w:cs="Courier New"/>
          <w:b/>
          <w:bCs/>
          <w:color w:val="000000"/>
          <w:sz w:val="20"/>
          <w:szCs w:val="20"/>
          <w:lang w:val="en-US"/>
        </w:rPr>
        <w:t>var</w:t>
      </w:r>
    </w:p>
    <w:p w:rsidR="0070210C" w:rsidRPr="00156964"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156964">
        <w:rPr>
          <w:rFonts w:ascii="Courier New" w:hAnsi="Courier New" w:cs="Courier New"/>
          <w:color w:val="000000"/>
          <w:sz w:val="20"/>
          <w:szCs w:val="20"/>
          <w:lang w:val="en-US"/>
        </w:rPr>
        <w:t xml:space="preserve">i: </w:t>
      </w:r>
      <w:r w:rsidRPr="00156964">
        <w:rPr>
          <w:rFonts w:ascii="Courier New" w:hAnsi="Courier New" w:cs="Courier New"/>
          <w:color w:val="0000FF"/>
          <w:sz w:val="20"/>
          <w:szCs w:val="20"/>
          <w:lang w:val="en-US"/>
        </w:rPr>
        <w:t>integer</w:t>
      </w:r>
      <w:r w:rsidRPr="00156964">
        <w:rPr>
          <w:rFonts w:ascii="Courier New" w:hAnsi="Courier New" w:cs="Courier New"/>
          <w:color w:val="000000"/>
          <w:sz w:val="20"/>
          <w:szCs w:val="20"/>
          <w:lang w:val="en-US"/>
        </w:rPr>
        <w:t>;</w:t>
      </w:r>
    </w:p>
    <w:p w:rsidR="0070210C" w:rsidRPr="00156964"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156964">
        <w:rPr>
          <w:rFonts w:ascii="Courier New" w:hAnsi="Courier New" w:cs="Courier New"/>
          <w:color w:val="000000"/>
          <w:sz w:val="20"/>
          <w:szCs w:val="20"/>
          <w:lang w:val="en-US"/>
        </w:rPr>
        <w:t xml:space="preserve">  M: my_array;</w:t>
      </w:r>
    </w:p>
    <w:p w:rsidR="0070210C" w:rsidRPr="00156964"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156964">
        <w:rPr>
          <w:rFonts w:ascii="Courier New" w:hAnsi="Courier New" w:cs="Courier New"/>
          <w:b/>
          <w:bCs/>
          <w:color w:val="000000"/>
          <w:sz w:val="20"/>
          <w:szCs w:val="20"/>
          <w:lang w:val="en-US"/>
        </w:rPr>
        <w:t>begin</w:t>
      </w:r>
    </w:p>
    <w:p w:rsidR="0070210C" w:rsidRPr="00156964"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156964">
        <w:rPr>
          <w:rFonts w:ascii="Courier New" w:hAnsi="Courier New" w:cs="Courier New"/>
          <w:color w:val="000000"/>
          <w:sz w:val="20"/>
          <w:szCs w:val="20"/>
          <w:lang w:val="en-US"/>
        </w:rPr>
        <w:t>simple(n, M);</w:t>
      </w:r>
    </w:p>
    <w:p w:rsidR="0070210C" w:rsidRPr="00156964"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156964">
        <w:rPr>
          <w:rFonts w:ascii="Courier New" w:hAnsi="Courier New" w:cs="Courier New"/>
          <w:color w:val="000000"/>
          <w:sz w:val="20"/>
          <w:szCs w:val="20"/>
          <w:lang w:val="en-US"/>
        </w:rPr>
        <w:t xml:space="preserve">  i := </w:t>
      </w:r>
      <w:r w:rsidRPr="00156964">
        <w:rPr>
          <w:rFonts w:ascii="Courier New" w:hAnsi="Courier New" w:cs="Courier New"/>
          <w:color w:val="006400"/>
          <w:sz w:val="20"/>
          <w:szCs w:val="20"/>
          <w:lang w:val="en-US"/>
        </w:rPr>
        <w:t>2</w:t>
      </w:r>
      <w:r w:rsidRPr="00156964">
        <w:rPr>
          <w:rFonts w:ascii="Courier New" w:hAnsi="Courier New" w:cs="Courier New"/>
          <w:color w:val="000000"/>
          <w:sz w:val="20"/>
          <w:szCs w:val="20"/>
          <w:lang w:val="en-US"/>
        </w:rPr>
        <w:t>;</w:t>
      </w:r>
    </w:p>
    <w:p w:rsidR="0070210C" w:rsidRPr="00156964"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156964">
        <w:rPr>
          <w:rFonts w:ascii="Courier New" w:hAnsi="Courier New" w:cs="Courier New"/>
          <w:color w:val="000000"/>
          <w:sz w:val="20"/>
          <w:szCs w:val="20"/>
          <w:lang w:val="en-US"/>
        </w:rPr>
        <w:t xml:space="preserve">  write(n, </w:t>
      </w:r>
      <w:r w:rsidRPr="00156964">
        <w:rPr>
          <w:rFonts w:ascii="Courier New" w:hAnsi="Courier New" w:cs="Courier New"/>
          <w:color w:val="0000FF"/>
          <w:sz w:val="20"/>
          <w:szCs w:val="20"/>
          <w:lang w:val="en-US"/>
        </w:rPr>
        <w:t>'='</w:t>
      </w:r>
      <w:r w:rsidRPr="00156964">
        <w:rPr>
          <w:rFonts w:ascii="Courier New" w:hAnsi="Courier New" w:cs="Courier New"/>
          <w:color w:val="000000"/>
          <w:sz w:val="20"/>
          <w:szCs w:val="20"/>
          <w:lang w:val="en-US"/>
        </w:rPr>
        <w:t>);</w:t>
      </w:r>
    </w:p>
    <w:p w:rsidR="0070210C" w:rsidRPr="00156964"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156964">
        <w:rPr>
          <w:rFonts w:ascii="Courier New" w:hAnsi="Courier New" w:cs="Courier New"/>
          <w:b/>
          <w:bCs/>
          <w:color w:val="000000"/>
          <w:sz w:val="20"/>
          <w:szCs w:val="20"/>
          <w:lang w:val="en-US"/>
        </w:rPr>
        <w:t xml:space="preserve">while </w:t>
      </w:r>
      <w:r w:rsidRPr="00156964">
        <w:rPr>
          <w:rFonts w:ascii="Courier New" w:hAnsi="Courier New" w:cs="Courier New"/>
          <w:color w:val="000000"/>
          <w:sz w:val="20"/>
          <w:szCs w:val="20"/>
          <w:lang w:val="en-US"/>
        </w:rPr>
        <w:t>(n &lt;&gt;</w:t>
      </w:r>
      <w:r w:rsidRPr="00156964">
        <w:rPr>
          <w:rFonts w:ascii="Courier New" w:hAnsi="Courier New" w:cs="Courier New"/>
          <w:color w:val="006400"/>
          <w:sz w:val="20"/>
          <w:szCs w:val="20"/>
          <w:lang w:val="en-US"/>
        </w:rPr>
        <w:t>1</w:t>
      </w:r>
      <w:r w:rsidRPr="00156964">
        <w:rPr>
          <w:rFonts w:ascii="Courier New" w:hAnsi="Courier New" w:cs="Courier New"/>
          <w:color w:val="000000"/>
          <w:sz w:val="20"/>
          <w:szCs w:val="20"/>
          <w:lang w:val="en-US"/>
        </w:rPr>
        <w:t xml:space="preserve">) </w:t>
      </w:r>
      <w:r w:rsidRPr="00156964">
        <w:rPr>
          <w:rFonts w:ascii="Courier New" w:hAnsi="Courier New" w:cs="Courier New"/>
          <w:b/>
          <w:bCs/>
          <w:color w:val="000000"/>
          <w:sz w:val="20"/>
          <w:szCs w:val="20"/>
          <w:lang w:val="en-US"/>
        </w:rPr>
        <w:t>do</w:t>
      </w:r>
    </w:p>
    <w:p w:rsidR="0070210C" w:rsidRPr="00156964"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156964">
        <w:rPr>
          <w:rFonts w:ascii="Courier New" w:hAnsi="Courier New" w:cs="Courier New"/>
          <w:b/>
          <w:bCs/>
          <w:color w:val="000000"/>
          <w:sz w:val="20"/>
          <w:szCs w:val="20"/>
          <w:lang w:val="en-US"/>
        </w:rPr>
        <w:t>begin</w:t>
      </w:r>
    </w:p>
    <w:p w:rsidR="0070210C" w:rsidRPr="00156964"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156964">
        <w:rPr>
          <w:rFonts w:ascii="Courier New" w:hAnsi="Courier New" w:cs="Courier New"/>
          <w:b/>
          <w:bCs/>
          <w:color w:val="000000"/>
          <w:sz w:val="20"/>
          <w:szCs w:val="20"/>
          <w:lang w:val="en-US"/>
        </w:rPr>
        <w:t xml:space="preserve">    while </w:t>
      </w:r>
      <w:r w:rsidRPr="00156964">
        <w:rPr>
          <w:rFonts w:ascii="Courier New" w:hAnsi="Courier New" w:cs="Courier New"/>
          <w:color w:val="000000"/>
          <w:sz w:val="20"/>
          <w:szCs w:val="20"/>
          <w:lang w:val="en-US"/>
        </w:rPr>
        <w:t xml:space="preserve">(n </w:t>
      </w:r>
      <w:r w:rsidRPr="00156964">
        <w:rPr>
          <w:rFonts w:ascii="Courier New" w:hAnsi="Courier New" w:cs="Courier New"/>
          <w:b/>
          <w:bCs/>
          <w:color w:val="000000"/>
          <w:sz w:val="20"/>
          <w:szCs w:val="20"/>
          <w:lang w:val="en-US"/>
        </w:rPr>
        <w:t xml:space="preserve">mod </w:t>
      </w:r>
      <w:r w:rsidRPr="00156964">
        <w:rPr>
          <w:rFonts w:ascii="Courier New" w:hAnsi="Courier New" w:cs="Courier New"/>
          <w:color w:val="000000"/>
          <w:sz w:val="20"/>
          <w:szCs w:val="20"/>
          <w:lang w:val="en-US"/>
        </w:rPr>
        <w:t xml:space="preserve">i = </w:t>
      </w:r>
      <w:r w:rsidRPr="00156964">
        <w:rPr>
          <w:rFonts w:ascii="Courier New" w:hAnsi="Courier New" w:cs="Courier New"/>
          <w:color w:val="006400"/>
          <w:sz w:val="20"/>
          <w:szCs w:val="20"/>
          <w:lang w:val="en-US"/>
        </w:rPr>
        <w:t>0</w:t>
      </w:r>
      <w:r w:rsidRPr="00156964">
        <w:rPr>
          <w:rFonts w:ascii="Courier New" w:hAnsi="Courier New" w:cs="Courier New"/>
          <w:color w:val="000000"/>
          <w:sz w:val="20"/>
          <w:szCs w:val="20"/>
          <w:lang w:val="en-US"/>
        </w:rPr>
        <w:t xml:space="preserve">) </w:t>
      </w:r>
      <w:r w:rsidRPr="00156964">
        <w:rPr>
          <w:rFonts w:ascii="Courier New" w:hAnsi="Courier New" w:cs="Courier New"/>
          <w:b/>
          <w:bCs/>
          <w:color w:val="000000"/>
          <w:sz w:val="20"/>
          <w:szCs w:val="20"/>
          <w:lang w:val="en-US"/>
        </w:rPr>
        <w:t>do</w:t>
      </w:r>
    </w:p>
    <w:p w:rsidR="0070210C" w:rsidRPr="00156964"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156964">
        <w:rPr>
          <w:rFonts w:ascii="Courier New" w:hAnsi="Courier New" w:cs="Courier New"/>
          <w:b/>
          <w:bCs/>
          <w:color w:val="000000"/>
          <w:sz w:val="20"/>
          <w:szCs w:val="20"/>
          <w:lang w:val="en-US"/>
        </w:rPr>
        <w:t xml:space="preserve"> begin</w:t>
      </w:r>
    </w:p>
    <w:p w:rsidR="0070210C" w:rsidRPr="00156964"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156964">
        <w:rPr>
          <w:rFonts w:ascii="Courier New" w:hAnsi="Courier New" w:cs="Courier New"/>
          <w:color w:val="000000"/>
          <w:sz w:val="20"/>
          <w:szCs w:val="20"/>
          <w:lang w:val="en-US"/>
        </w:rPr>
        <w:t>write(i);</w:t>
      </w:r>
    </w:p>
    <w:p w:rsidR="0070210C" w:rsidRPr="00156964"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156964">
        <w:rPr>
          <w:rFonts w:ascii="Courier New" w:hAnsi="Courier New" w:cs="Courier New"/>
          <w:color w:val="000000"/>
          <w:sz w:val="20"/>
          <w:szCs w:val="20"/>
          <w:lang w:val="en-US"/>
        </w:rPr>
        <w:t xml:space="preserve">      n := n </w:t>
      </w:r>
      <w:r w:rsidRPr="00156964">
        <w:rPr>
          <w:rFonts w:ascii="Courier New" w:hAnsi="Courier New" w:cs="Courier New"/>
          <w:b/>
          <w:bCs/>
          <w:color w:val="000000"/>
          <w:sz w:val="20"/>
          <w:szCs w:val="20"/>
          <w:lang w:val="en-US"/>
        </w:rPr>
        <w:t xml:space="preserve">div </w:t>
      </w:r>
      <w:r w:rsidRPr="00156964">
        <w:rPr>
          <w:rFonts w:ascii="Courier New" w:hAnsi="Courier New" w:cs="Courier New"/>
          <w:color w:val="000000"/>
          <w:sz w:val="20"/>
          <w:szCs w:val="20"/>
          <w:lang w:val="en-US"/>
        </w:rPr>
        <w:t>i;</w:t>
      </w:r>
    </w:p>
    <w:p w:rsidR="0070210C" w:rsidRPr="00156964"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156964">
        <w:rPr>
          <w:rFonts w:ascii="Courier New" w:hAnsi="Courier New" w:cs="Courier New"/>
          <w:b/>
          <w:bCs/>
          <w:color w:val="000000"/>
          <w:sz w:val="20"/>
          <w:szCs w:val="20"/>
          <w:lang w:val="en-US"/>
        </w:rPr>
        <w:t xml:space="preserve">if </w:t>
      </w:r>
      <w:r w:rsidRPr="00156964">
        <w:rPr>
          <w:rFonts w:ascii="Courier New" w:hAnsi="Courier New" w:cs="Courier New"/>
          <w:color w:val="000000"/>
          <w:sz w:val="20"/>
          <w:szCs w:val="20"/>
          <w:lang w:val="en-US"/>
        </w:rPr>
        <w:t>(n &gt;</w:t>
      </w:r>
      <w:r w:rsidRPr="00156964">
        <w:rPr>
          <w:rFonts w:ascii="Courier New" w:hAnsi="Courier New" w:cs="Courier New"/>
          <w:color w:val="006400"/>
          <w:sz w:val="20"/>
          <w:szCs w:val="20"/>
          <w:lang w:val="en-US"/>
        </w:rPr>
        <w:t>1</w:t>
      </w:r>
      <w:r w:rsidRPr="00156964">
        <w:rPr>
          <w:rFonts w:ascii="Courier New" w:hAnsi="Courier New" w:cs="Courier New"/>
          <w:color w:val="000000"/>
          <w:sz w:val="20"/>
          <w:szCs w:val="20"/>
          <w:lang w:val="en-US"/>
        </w:rPr>
        <w:t xml:space="preserve">) </w:t>
      </w:r>
      <w:r w:rsidRPr="00156964">
        <w:rPr>
          <w:rFonts w:ascii="Courier New" w:hAnsi="Courier New" w:cs="Courier New"/>
          <w:b/>
          <w:bCs/>
          <w:color w:val="000000"/>
          <w:sz w:val="20"/>
          <w:szCs w:val="20"/>
          <w:lang w:val="en-US"/>
        </w:rPr>
        <w:t xml:space="preserve">then </w:t>
      </w:r>
      <w:r w:rsidRPr="00156964">
        <w:rPr>
          <w:rFonts w:ascii="Courier New" w:hAnsi="Courier New" w:cs="Courier New"/>
          <w:color w:val="000000"/>
          <w:sz w:val="20"/>
          <w:szCs w:val="20"/>
          <w:lang w:val="en-US"/>
        </w:rPr>
        <w:t>write(</w:t>
      </w:r>
      <w:r w:rsidRPr="00156964">
        <w:rPr>
          <w:rFonts w:ascii="Courier New" w:hAnsi="Courier New" w:cs="Courier New"/>
          <w:color w:val="0000FF"/>
          <w:sz w:val="20"/>
          <w:szCs w:val="20"/>
          <w:lang w:val="en-US"/>
        </w:rPr>
        <w:t>'*'</w:t>
      </w:r>
      <w:r w:rsidRPr="00156964">
        <w:rPr>
          <w:rFonts w:ascii="Courier New" w:hAnsi="Courier New" w:cs="Courier New"/>
          <w:color w:val="000000"/>
          <w:sz w:val="20"/>
          <w:szCs w:val="20"/>
          <w:lang w:val="en-US"/>
        </w:rPr>
        <w:t>);</w:t>
      </w:r>
    </w:p>
    <w:p w:rsidR="0070210C" w:rsidRPr="00156964"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156964">
        <w:rPr>
          <w:rFonts w:ascii="Courier New" w:hAnsi="Courier New" w:cs="Courier New"/>
          <w:b/>
          <w:bCs/>
          <w:color w:val="000000"/>
          <w:sz w:val="20"/>
          <w:szCs w:val="20"/>
          <w:lang w:val="en-US"/>
        </w:rPr>
        <w:t>end</w:t>
      </w:r>
      <w:r w:rsidRPr="00156964">
        <w:rPr>
          <w:rFonts w:ascii="Courier New" w:hAnsi="Courier New" w:cs="Courier New"/>
          <w:color w:val="000000"/>
          <w:sz w:val="20"/>
          <w:szCs w:val="20"/>
          <w:lang w:val="en-US"/>
        </w:rPr>
        <w:t>;</w:t>
      </w:r>
    </w:p>
    <w:p w:rsidR="0070210C" w:rsidRPr="00156964"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156964">
        <w:rPr>
          <w:rFonts w:ascii="Courier New" w:hAnsi="Courier New" w:cs="Courier New"/>
          <w:b/>
          <w:bCs/>
          <w:color w:val="000000"/>
          <w:sz w:val="20"/>
          <w:szCs w:val="20"/>
          <w:lang w:val="en-US"/>
        </w:rPr>
        <w:t>repeat</w:t>
      </w:r>
    </w:p>
    <w:p w:rsidR="0070210C" w:rsidRPr="00156964"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156964">
        <w:rPr>
          <w:rFonts w:ascii="Courier New" w:hAnsi="Courier New" w:cs="Courier New"/>
          <w:color w:val="000000"/>
          <w:sz w:val="20"/>
          <w:szCs w:val="20"/>
          <w:lang w:val="en-US"/>
        </w:rPr>
        <w:t xml:space="preserve">i := i + </w:t>
      </w:r>
      <w:r w:rsidRPr="00156964">
        <w:rPr>
          <w:rFonts w:ascii="Courier New" w:hAnsi="Courier New" w:cs="Courier New"/>
          <w:color w:val="006400"/>
          <w:sz w:val="20"/>
          <w:szCs w:val="20"/>
          <w:lang w:val="en-US"/>
        </w:rPr>
        <w:t>1</w:t>
      </w:r>
      <w:r w:rsidRPr="00156964">
        <w:rPr>
          <w:rFonts w:ascii="Courier New" w:hAnsi="Courier New" w:cs="Courier New"/>
          <w:color w:val="000000"/>
          <w:sz w:val="20"/>
          <w:szCs w:val="20"/>
          <w:lang w:val="en-US"/>
        </w:rPr>
        <w:t>;</w:t>
      </w:r>
    </w:p>
    <w:p w:rsidR="0070210C" w:rsidRPr="00156964"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156964">
        <w:rPr>
          <w:rFonts w:ascii="Courier New" w:hAnsi="Courier New" w:cs="Courier New"/>
          <w:b/>
          <w:bCs/>
          <w:color w:val="000000"/>
          <w:sz w:val="20"/>
          <w:szCs w:val="20"/>
          <w:lang w:val="en-US"/>
        </w:rPr>
        <w:t xml:space="preserve">until </w:t>
      </w:r>
      <w:r w:rsidRPr="00156964">
        <w:rPr>
          <w:rFonts w:ascii="Courier New" w:hAnsi="Courier New" w:cs="Courier New"/>
          <w:color w:val="000000"/>
          <w:sz w:val="20"/>
          <w:szCs w:val="20"/>
          <w:lang w:val="en-US"/>
        </w:rPr>
        <w:t>(M[i] &lt;&gt;</w:t>
      </w:r>
      <w:r w:rsidRPr="00156964">
        <w:rPr>
          <w:rFonts w:ascii="Courier New" w:hAnsi="Courier New" w:cs="Courier New"/>
          <w:color w:val="006400"/>
          <w:sz w:val="20"/>
          <w:szCs w:val="20"/>
          <w:lang w:val="en-US"/>
        </w:rPr>
        <w:t>0</w:t>
      </w:r>
      <w:r w:rsidRPr="00156964">
        <w:rPr>
          <w:rFonts w:ascii="Courier New" w:hAnsi="Courier New" w:cs="Courier New"/>
          <w:color w:val="000000"/>
          <w:sz w:val="20"/>
          <w:szCs w:val="20"/>
          <w:lang w:val="en-US"/>
        </w:rPr>
        <w:t xml:space="preserve">) </w:t>
      </w:r>
      <w:r w:rsidRPr="00156964">
        <w:rPr>
          <w:rFonts w:ascii="Courier New" w:hAnsi="Courier New" w:cs="Courier New"/>
          <w:b/>
          <w:bCs/>
          <w:color w:val="000000"/>
          <w:sz w:val="20"/>
          <w:szCs w:val="20"/>
          <w:lang w:val="en-US"/>
        </w:rPr>
        <w:t xml:space="preserve">or </w:t>
      </w:r>
      <w:r w:rsidRPr="00156964">
        <w:rPr>
          <w:rFonts w:ascii="Courier New" w:hAnsi="Courier New" w:cs="Courier New"/>
          <w:color w:val="000000"/>
          <w:sz w:val="20"/>
          <w:szCs w:val="20"/>
          <w:lang w:val="en-US"/>
        </w:rPr>
        <w:t xml:space="preserve">(i &gt; n); </w:t>
      </w:r>
    </w:p>
    <w:p w:rsidR="0070210C" w:rsidRPr="00156964"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156964">
        <w:rPr>
          <w:rFonts w:ascii="Courier New" w:hAnsi="Courier New" w:cs="Courier New"/>
          <w:b/>
          <w:bCs/>
          <w:color w:val="000000"/>
          <w:sz w:val="20"/>
          <w:szCs w:val="20"/>
          <w:lang w:val="en-US"/>
        </w:rPr>
        <w:t>end</w:t>
      </w:r>
      <w:r w:rsidRPr="00156964">
        <w:rPr>
          <w:rFonts w:ascii="Courier New" w:hAnsi="Courier New" w:cs="Courier New"/>
          <w:color w:val="000000"/>
          <w:sz w:val="20"/>
          <w:szCs w:val="20"/>
          <w:lang w:val="en-US"/>
        </w:rPr>
        <w:t>;</w:t>
      </w:r>
    </w:p>
    <w:p w:rsidR="0070210C" w:rsidRPr="00156964"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156964">
        <w:rPr>
          <w:rFonts w:ascii="Courier New" w:hAnsi="Courier New" w:cs="Courier New"/>
          <w:b/>
          <w:bCs/>
          <w:color w:val="000000"/>
          <w:sz w:val="20"/>
          <w:szCs w:val="20"/>
          <w:lang w:val="en-US"/>
        </w:rPr>
        <w:t>end</w:t>
      </w:r>
      <w:r w:rsidRPr="00156964">
        <w:rPr>
          <w:rFonts w:ascii="Courier New" w:hAnsi="Courier New" w:cs="Courier New"/>
          <w:color w:val="000000"/>
          <w:sz w:val="20"/>
          <w:szCs w:val="20"/>
          <w:lang w:val="en-US"/>
        </w:rPr>
        <w:t>;</w:t>
      </w:r>
    </w:p>
    <w:p w:rsidR="0070210C" w:rsidRPr="00156964"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156964">
        <w:rPr>
          <w:rFonts w:ascii="Courier New" w:hAnsi="Courier New" w:cs="Courier New"/>
          <w:b/>
          <w:bCs/>
          <w:color w:val="000000"/>
          <w:sz w:val="20"/>
          <w:szCs w:val="20"/>
          <w:lang w:val="en-US"/>
        </w:rPr>
        <w:t>begin</w:t>
      </w:r>
    </w:p>
    <w:p w:rsidR="0070210C" w:rsidRPr="00156964"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156964">
        <w:rPr>
          <w:rFonts w:ascii="Courier New" w:hAnsi="Courier New" w:cs="Courier New"/>
          <w:color w:val="000000"/>
          <w:sz w:val="20"/>
          <w:szCs w:val="20"/>
          <w:lang w:val="en-US"/>
        </w:rPr>
        <w:t>write(</w:t>
      </w:r>
      <w:r w:rsidRPr="00156964">
        <w:rPr>
          <w:rFonts w:ascii="Courier New" w:hAnsi="Courier New" w:cs="Courier New"/>
          <w:color w:val="0000FF"/>
          <w:sz w:val="20"/>
          <w:szCs w:val="20"/>
          <w:lang w:val="en-US"/>
        </w:rPr>
        <w:t>'</w:t>
      </w:r>
      <w:r>
        <w:rPr>
          <w:rFonts w:ascii="Courier New" w:hAnsi="Courier New" w:cs="Courier New"/>
          <w:color w:val="0000FF"/>
          <w:sz w:val="20"/>
          <w:szCs w:val="20"/>
        </w:rPr>
        <w:t>Введитечисло</w:t>
      </w:r>
      <w:r w:rsidRPr="00156964">
        <w:rPr>
          <w:rFonts w:ascii="Courier New" w:hAnsi="Courier New" w:cs="Courier New"/>
          <w:color w:val="0000FF"/>
          <w:sz w:val="20"/>
          <w:szCs w:val="20"/>
          <w:lang w:val="en-US"/>
        </w:rPr>
        <w:t xml:space="preserve"> n: '</w:t>
      </w:r>
      <w:r w:rsidRPr="00156964">
        <w:rPr>
          <w:rFonts w:ascii="Courier New" w:hAnsi="Courier New" w:cs="Courier New"/>
          <w:color w:val="000000"/>
          <w:sz w:val="20"/>
          <w:szCs w:val="20"/>
          <w:lang w:val="en-US"/>
        </w:rPr>
        <w:t>);</w:t>
      </w:r>
    </w:p>
    <w:p w:rsidR="0070210C" w:rsidRPr="00156964"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156964">
        <w:rPr>
          <w:rFonts w:ascii="Courier New" w:hAnsi="Courier New" w:cs="Courier New"/>
          <w:color w:val="000000"/>
          <w:sz w:val="20"/>
          <w:szCs w:val="20"/>
          <w:lang w:val="en-US"/>
        </w:rPr>
        <w:t xml:space="preserve">  readln(n);</w:t>
      </w:r>
    </w:p>
    <w:p w:rsidR="0070210C" w:rsidRPr="00156964"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156964">
        <w:rPr>
          <w:rFonts w:ascii="Courier New" w:hAnsi="Courier New" w:cs="Courier New"/>
          <w:color w:val="000000"/>
          <w:sz w:val="20"/>
          <w:szCs w:val="20"/>
          <w:lang w:val="en-US"/>
        </w:rPr>
        <w:t xml:space="preserve">  print(n);</w:t>
      </w:r>
    </w:p>
    <w:p w:rsidR="0070210C" w:rsidRPr="00CD2940" w:rsidRDefault="0070210C" w:rsidP="0070210C">
      <w:pPr>
        <w:spacing w:after="0" w:line="240" w:lineRule="auto"/>
        <w:ind w:left="708"/>
        <w:jc w:val="both"/>
        <w:rPr>
          <w:rFonts w:ascii="Courier New" w:hAnsi="Courier New" w:cs="Courier New"/>
          <w:color w:val="000000"/>
          <w:sz w:val="20"/>
          <w:szCs w:val="20"/>
          <w:lang w:val="en-US"/>
        </w:rPr>
      </w:pPr>
      <w:r w:rsidRPr="00156964">
        <w:rPr>
          <w:rFonts w:ascii="Courier New" w:hAnsi="Courier New" w:cs="Courier New"/>
          <w:b/>
          <w:bCs/>
          <w:color w:val="000000"/>
          <w:sz w:val="20"/>
          <w:szCs w:val="20"/>
          <w:lang w:val="en-US"/>
        </w:rPr>
        <w:t>end</w:t>
      </w:r>
      <w:r w:rsidRPr="00156964">
        <w:rPr>
          <w:rFonts w:ascii="Courier New" w:hAnsi="Courier New" w:cs="Courier New"/>
          <w:color w:val="000000"/>
          <w:sz w:val="20"/>
          <w:szCs w:val="20"/>
          <w:lang w:val="en-US"/>
        </w:rPr>
        <w:t>.</w:t>
      </w:r>
    </w:p>
    <w:p w:rsidR="0070210C" w:rsidRPr="00CD2940" w:rsidRDefault="0070210C" w:rsidP="0070210C">
      <w:pPr>
        <w:spacing w:after="0" w:line="240" w:lineRule="auto"/>
        <w:ind w:left="708"/>
        <w:jc w:val="both"/>
        <w:rPr>
          <w:lang w:val="en-US"/>
        </w:rPr>
      </w:pPr>
    </w:p>
    <w:p w:rsidR="0070210C" w:rsidRDefault="0070210C" w:rsidP="0070210C">
      <w:pPr>
        <w:spacing w:after="0" w:line="240" w:lineRule="auto"/>
        <w:ind w:left="708"/>
        <w:jc w:val="both"/>
        <w:rPr>
          <w:i/>
        </w:rPr>
      </w:pPr>
      <w:r>
        <w:rPr>
          <w:i/>
        </w:rPr>
        <w:t>Суть программы в следующем: сначала мы заполняем массив простых чисел, затем начинаем последовательно делить наше число на простые, и если такое деление успешно, то выводим это простое число. Технические сложности возникают в момент, когда надо выводить «*». Требуйте от своих учеников, чтобы вывод был сделан красиво, без лишних символов.</w:t>
      </w:r>
    </w:p>
    <w:p w:rsidR="0070210C" w:rsidRDefault="0070210C" w:rsidP="0070210C">
      <w:pPr>
        <w:spacing w:after="0" w:line="240" w:lineRule="auto"/>
        <w:ind w:left="708"/>
        <w:jc w:val="both"/>
        <w:rPr>
          <w:i/>
        </w:rPr>
      </w:pPr>
      <w:r>
        <w:rPr>
          <w:i/>
        </w:rPr>
        <w:t xml:space="preserve">Дети могут предоставить другой алгоритм, в котором последовательно будут делить n на </w:t>
      </w:r>
      <w:r>
        <w:rPr>
          <w:b/>
          <w:i/>
        </w:rPr>
        <w:t>все числа, начиная с 2</w:t>
      </w:r>
      <w:r>
        <w:rPr>
          <w:i/>
        </w:rPr>
        <w:t>. Примите этот вариант, но обязательно попросите их подумать над оптимальным.</w:t>
      </w:r>
    </w:p>
    <w:p w:rsidR="0070210C" w:rsidRDefault="0070210C" w:rsidP="0070210C">
      <w:pPr>
        <w:rPr>
          <w:i/>
        </w:rPr>
      </w:pPr>
      <w:r>
        <w:rPr>
          <w:i/>
        </w:rPr>
        <w:br w:type="page"/>
      </w:r>
    </w:p>
    <w:p w:rsidR="0070210C" w:rsidRDefault="0070210C" w:rsidP="0070210C">
      <w:pPr>
        <w:ind w:left="66"/>
        <w:contextualSpacing/>
        <w:jc w:val="both"/>
      </w:pPr>
      <w:r>
        <w:t>УРОК №16. ПОВТОРЕНИЕ. ДИАГНОСТИЧЕСКАЯ РАБОТА</w:t>
      </w:r>
    </w:p>
    <w:p w:rsidR="0070210C" w:rsidRDefault="0070210C" w:rsidP="0070210C">
      <w:pPr>
        <w:ind w:left="66"/>
        <w:contextualSpacing/>
        <w:jc w:val="both"/>
      </w:pPr>
    </w:p>
    <w:p w:rsidR="0070210C" w:rsidRPr="002E7AFE" w:rsidRDefault="0070210C" w:rsidP="0070210C">
      <w:pPr>
        <w:ind w:left="66"/>
        <w:contextualSpacing/>
        <w:jc w:val="both"/>
        <w:rPr>
          <w:b/>
        </w:rPr>
      </w:pPr>
      <w:r w:rsidRPr="002E7AFE">
        <w:rPr>
          <w:b/>
        </w:rPr>
        <w:t>Цели:</w:t>
      </w:r>
    </w:p>
    <w:p w:rsidR="0070210C" w:rsidRDefault="0070210C" w:rsidP="004C179B">
      <w:pPr>
        <w:pStyle w:val="a6"/>
        <w:numPr>
          <w:ilvl w:val="0"/>
          <w:numId w:val="121"/>
        </w:numPr>
        <w:jc w:val="both"/>
      </w:pPr>
      <w:r>
        <w:t>Подвести итоги блока</w:t>
      </w:r>
    </w:p>
    <w:p w:rsidR="0070210C" w:rsidRDefault="0070210C" w:rsidP="004C179B">
      <w:pPr>
        <w:pStyle w:val="a6"/>
        <w:numPr>
          <w:ilvl w:val="0"/>
          <w:numId w:val="121"/>
        </w:numPr>
        <w:jc w:val="both"/>
      </w:pPr>
      <w:r>
        <w:t>Проверить знания детей</w:t>
      </w:r>
    </w:p>
    <w:p w:rsidR="0070210C" w:rsidRDefault="0070210C" w:rsidP="0070210C">
      <w:pPr>
        <w:pStyle w:val="a6"/>
        <w:ind w:left="426"/>
        <w:jc w:val="both"/>
      </w:pPr>
    </w:p>
    <w:p w:rsidR="0070210C" w:rsidRPr="0073217A" w:rsidRDefault="0070210C" w:rsidP="0070210C">
      <w:pPr>
        <w:ind w:left="66"/>
        <w:contextualSpacing/>
        <w:jc w:val="both"/>
        <w:rPr>
          <w:b/>
        </w:rPr>
      </w:pPr>
      <w:r w:rsidRPr="0073217A">
        <w:rPr>
          <w:b/>
        </w:rPr>
        <w:t>Средства обучения и электронные материалы:</w:t>
      </w:r>
    </w:p>
    <w:p w:rsidR="0070210C" w:rsidRPr="00FF275D" w:rsidRDefault="0070210C" w:rsidP="0070210C">
      <w:pPr>
        <w:pStyle w:val="a6"/>
        <w:ind w:left="426"/>
        <w:jc w:val="both"/>
      </w:pPr>
      <w:r>
        <w:t>Если вы решите проводить диагностическую работу за компьютерами, то необходимо проверить, чтобы на них была установлена система PascalABC.NET или иная система программирования, которую вы применяете в обучении.</w:t>
      </w:r>
    </w:p>
    <w:p w:rsidR="0070210C" w:rsidRPr="00D123E5" w:rsidRDefault="0070210C" w:rsidP="0070210C">
      <w:pPr>
        <w:ind w:left="66"/>
        <w:contextualSpacing/>
        <w:jc w:val="both"/>
        <w:rPr>
          <w:b/>
        </w:rPr>
      </w:pPr>
      <w:r w:rsidRPr="00D123E5">
        <w:rPr>
          <w:b/>
        </w:rPr>
        <w:t>План урока:</w:t>
      </w:r>
    </w:p>
    <w:p w:rsidR="0070210C" w:rsidRDefault="0070210C" w:rsidP="004C179B">
      <w:pPr>
        <w:pStyle w:val="a6"/>
        <w:numPr>
          <w:ilvl w:val="0"/>
          <w:numId w:val="122"/>
        </w:numPr>
        <w:jc w:val="both"/>
      </w:pPr>
      <w:r>
        <w:t>Вводная часть.</w:t>
      </w:r>
    </w:p>
    <w:p w:rsidR="0070210C" w:rsidRDefault="0070210C" w:rsidP="004C179B">
      <w:pPr>
        <w:pStyle w:val="a6"/>
        <w:numPr>
          <w:ilvl w:val="0"/>
          <w:numId w:val="123"/>
        </w:numPr>
        <w:jc w:val="both"/>
      </w:pPr>
      <w:r>
        <w:t>Разбор вопросов учебника.</w:t>
      </w:r>
    </w:p>
    <w:p w:rsidR="0070210C" w:rsidRDefault="0070210C" w:rsidP="004C179B">
      <w:pPr>
        <w:pStyle w:val="a6"/>
        <w:numPr>
          <w:ilvl w:val="0"/>
          <w:numId w:val="123"/>
        </w:numPr>
        <w:jc w:val="both"/>
      </w:pPr>
      <w:r>
        <w:t>Диагностическая работа.</w:t>
      </w:r>
    </w:p>
    <w:p w:rsidR="0070210C" w:rsidRDefault="0070210C" w:rsidP="0070210C">
      <w:pPr>
        <w:pStyle w:val="a6"/>
        <w:ind w:left="426"/>
        <w:jc w:val="both"/>
      </w:pPr>
    </w:p>
    <w:p w:rsidR="0070210C" w:rsidRDefault="0070210C" w:rsidP="0070210C">
      <w:pPr>
        <w:ind w:left="66"/>
        <w:contextualSpacing/>
        <w:jc w:val="both"/>
        <w:rPr>
          <w:b/>
        </w:rPr>
      </w:pPr>
      <w:r w:rsidRPr="002E7AFE">
        <w:rPr>
          <w:b/>
        </w:rPr>
        <w:t>Ход урока:</w:t>
      </w:r>
    </w:p>
    <w:p w:rsidR="0070210C" w:rsidRDefault="0070210C" w:rsidP="0070210C">
      <w:pPr>
        <w:jc w:val="both"/>
      </w:pPr>
    </w:p>
    <w:p w:rsidR="0070210C" w:rsidRPr="00CD2940" w:rsidRDefault="0070210C" w:rsidP="004C179B">
      <w:pPr>
        <w:pStyle w:val="a6"/>
        <w:numPr>
          <w:ilvl w:val="0"/>
          <w:numId w:val="124"/>
        </w:numPr>
        <w:jc w:val="both"/>
        <w:rPr>
          <w:u w:val="single"/>
        </w:rPr>
      </w:pPr>
      <w:r w:rsidRPr="00CD2940">
        <w:rPr>
          <w:u w:val="single"/>
        </w:rPr>
        <w:t>Вводная часть.</w:t>
      </w:r>
    </w:p>
    <w:p w:rsidR="0070210C" w:rsidRDefault="0070210C" w:rsidP="0070210C">
      <w:pPr>
        <w:pStyle w:val="a6"/>
        <w:ind w:left="426"/>
        <w:jc w:val="both"/>
      </w:pPr>
    </w:p>
    <w:p w:rsidR="0070210C" w:rsidRDefault="0070210C" w:rsidP="0070210C">
      <w:pPr>
        <w:pStyle w:val="a6"/>
        <w:ind w:left="426"/>
        <w:jc w:val="both"/>
      </w:pPr>
      <w:r>
        <w:t>Сообщите детям о том, что вы заканчиваете изучение дополнительного блока «Алгоритмизация и программирование 8». Расскажите им, что теперь они владеют методами, которые позволяют писать эффективные программы. Но об этом надо всегда помнить. Отведите на эту часть не более 5 минут от урока.</w:t>
      </w:r>
    </w:p>
    <w:p w:rsidR="0070210C" w:rsidRDefault="0070210C" w:rsidP="0070210C">
      <w:pPr>
        <w:pStyle w:val="a6"/>
        <w:ind w:left="426"/>
        <w:jc w:val="both"/>
      </w:pPr>
    </w:p>
    <w:p w:rsidR="0070210C" w:rsidRPr="00CD2940" w:rsidRDefault="0070210C" w:rsidP="004C179B">
      <w:pPr>
        <w:pStyle w:val="a6"/>
        <w:numPr>
          <w:ilvl w:val="0"/>
          <w:numId w:val="124"/>
        </w:numPr>
        <w:jc w:val="both"/>
        <w:rPr>
          <w:u w:val="single"/>
        </w:rPr>
      </w:pPr>
      <w:r w:rsidRPr="00CD2940">
        <w:rPr>
          <w:u w:val="single"/>
        </w:rPr>
        <w:t>Резюме блока</w:t>
      </w:r>
    </w:p>
    <w:p w:rsidR="0070210C" w:rsidRDefault="0070210C" w:rsidP="0070210C">
      <w:pPr>
        <w:pStyle w:val="a6"/>
        <w:jc w:val="both"/>
        <w:rPr>
          <w:u w:val="single"/>
        </w:rPr>
      </w:pPr>
    </w:p>
    <w:p w:rsidR="0070210C" w:rsidRDefault="0070210C" w:rsidP="0070210C">
      <w:pPr>
        <w:pStyle w:val="a6"/>
        <w:ind w:left="426"/>
        <w:jc w:val="both"/>
      </w:pPr>
      <w:r>
        <w:t>Последовательно разберите с классом ответы на все вопросы, приведенные в учебнике. Старайтесь, чтобы дети отвечали на вопросы своими словами, стимулируйте не память ученика, а его мышление, умение рассуждать и делать выводы. Но следите, чтобы дети не увлекались «словами». Программы, логические формулы и операции лучше всего писать на доске. Постарайтесь добиться того, чтобы все ученики включились в заключительную беседу. Ничего страшного, если дети отвечают «хором». Эта часть не должна занять более 15 минут</w:t>
      </w:r>
    </w:p>
    <w:p w:rsidR="0070210C" w:rsidRPr="00A822D6" w:rsidRDefault="0070210C" w:rsidP="0070210C">
      <w:pPr>
        <w:pStyle w:val="a6"/>
        <w:ind w:left="426"/>
        <w:jc w:val="both"/>
      </w:pPr>
    </w:p>
    <w:p w:rsidR="0070210C" w:rsidRPr="008A2C5F" w:rsidRDefault="0070210C" w:rsidP="004C179B">
      <w:pPr>
        <w:pStyle w:val="a6"/>
        <w:numPr>
          <w:ilvl w:val="0"/>
          <w:numId w:val="124"/>
        </w:numPr>
        <w:jc w:val="both"/>
        <w:rPr>
          <w:u w:val="single"/>
        </w:rPr>
      </w:pPr>
      <w:r>
        <w:rPr>
          <w:u w:val="single"/>
        </w:rPr>
        <w:t>Диагностическая работа.</w:t>
      </w:r>
    </w:p>
    <w:p w:rsidR="0070210C" w:rsidRDefault="0070210C" w:rsidP="0070210C">
      <w:pPr>
        <w:ind w:left="426"/>
        <w:jc w:val="both"/>
      </w:pPr>
      <w:r>
        <w:t xml:space="preserve">25 минут отведите на диагностическую работу. Рекомендуем проводить ее «на листочках». Требования к этой работе аналогичны требованиям к первой диагностической работе. </w:t>
      </w:r>
      <w:r w:rsidRPr="00385D01">
        <w:t>Ваш ученик должен выполнять диагностическую работу того уровня, задачи которого он решал в течение практической работы.</w:t>
      </w:r>
      <w:r>
        <w:t xml:space="preserve"> Отдельно отметим, что для экономии времени, дети могут не уделять внимание оформительству. Приведем решения всех задач диагностической работы по уровням.</w:t>
      </w:r>
    </w:p>
    <w:p w:rsidR="0070210C" w:rsidRDefault="0070210C" w:rsidP="0070210C">
      <w:pPr>
        <w:ind w:left="426"/>
        <w:jc w:val="both"/>
      </w:pPr>
      <w:r w:rsidRPr="00385D01">
        <w:t>Дополнительные варианты диагностической работы приводятся в конце данного методического пособия.</w:t>
      </w:r>
    </w:p>
    <w:p w:rsidR="0070210C" w:rsidRDefault="0070210C" w:rsidP="0070210C">
      <w:pPr>
        <w:ind w:left="284" w:firstLine="76"/>
        <w:jc w:val="both"/>
        <w:rPr>
          <w:b/>
        </w:rPr>
      </w:pPr>
    </w:p>
    <w:p w:rsidR="0070210C" w:rsidRDefault="0070210C" w:rsidP="0070210C">
      <w:pPr>
        <w:ind w:left="284" w:firstLine="76"/>
        <w:jc w:val="both"/>
        <w:rPr>
          <w:b/>
        </w:rPr>
      </w:pPr>
      <w:r>
        <w:rPr>
          <w:b/>
        </w:rPr>
        <w:t>I</w:t>
      </w:r>
      <w:r w:rsidRPr="00012D4C">
        <w:rPr>
          <w:b/>
        </w:rPr>
        <w:t xml:space="preserve"> уровень</w:t>
      </w:r>
    </w:p>
    <w:p w:rsidR="0070210C" w:rsidRPr="003E6AAE" w:rsidRDefault="0070210C" w:rsidP="0070210C">
      <w:pPr>
        <w:ind w:firstLine="284"/>
        <w:jc w:val="both"/>
        <w:rPr>
          <w:rFonts w:cs="Courier New"/>
          <w:b/>
          <w:i/>
          <w:color w:val="000000"/>
        </w:rPr>
      </w:pPr>
      <w:r>
        <w:rPr>
          <w:rFonts w:cs="Courier New"/>
          <w:b/>
          <w:i/>
          <w:color w:val="000000"/>
        </w:rPr>
        <w:t>Задание №1</w:t>
      </w:r>
    </w:p>
    <w:p w:rsidR="0070210C" w:rsidRDefault="0070210C" w:rsidP="0070210C">
      <w:pPr>
        <w:spacing w:after="0" w:line="240" w:lineRule="auto"/>
        <w:ind w:left="708"/>
        <w:jc w:val="both"/>
      </w:pPr>
      <w:r>
        <w:t>Для доказательства построит таблицу истинности:</w:t>
      </w:r>
    </w:p>
    <w:p w:rsidR="0070210C" w:rsidRDefault="0070210C" w:rsidP="0070210C">
      <w:pPr>
        <w:spacing w:after="0" w:line="240" w:lineRule="auto"/>
        <w:ind w:left="708"/>
        <w:jc w:val="both"/>
      </w:pPr>
    </w:p>
    <w:tbl>
      <w:tblPr>
        <w:tblStyle w:val="ad"/>
        <w:tblW w:w="0" w:type="auto"/>
        <w:tblInd w:w="708" w:type="dxa"/>
        <w:tblLook w:val="04A0"/>
      </w:tblPr>
      <w:tblGrid>
        <w:gridCol w:w="987"/>
        <w:gridCol w:w="987"/>
        <w:gridCol w:w="987"/>
        <w:gridCol w:w="987"/>
        <w:gridCol w:w="987"/>
      </w:tblGrid>
      <w:tr w:rsidR="0070210C" w:rsidRPr="001876C3" w:rsidTr="00BA3064">
        <w:tc>
          <w:tcPr>
            <w:tcW w:w="987" w:type="dxa"/>
          </w:tcPr>
          <w:p w:rsidR="0070210C" w:rsidRPr="001876C3" w:rsidRDefault="0070210C" w:rsidP="00BA3064">
            <w:pPr>
              <w:jc w:val="both"/>
              <w:rPr>
                <w:b/>
                <w:lang w:val="en-US"/>
              </w:rPr>
            </w:pPr>
            <w:r w:rsidRPr="001876C3">
              <w:rPr>
                <w:b/>
              </w:rPr>
              <w:t>a</w:t>
            </w:r>
          </w:p>
        </w:tc>
        <w:tc>
          <w:tcPr>
            <w:tcW w:w="987" w:type="dxa"/>
          </w:tcPr>
          <w:p w:rsidR="0070210C" w:rsidRPr="001876C3" w:rsidRDefault="0070210C" w:rsidP="00BA3064">
            <w:pPr>
              <w:jc w:val="both"/>
              <w:rPr>
                <w:b/>
                <w:lang w:val="en-US"/>
              </w:rPr>
            </w:pPr>
            <w:r w:rsidRPr="001876C3">
              <w:rPr>
                <w:b/>
                <w:lang w:val="en-US"/>
              </w:rPr>
              <w:t>b</w:t>
            </w:r>
          </w:p>
        </w:tc>
        <w:tc>
          <w:tcPr>
            <w:tcW w:w="987" w:type="dxa"/>
          </w:tcPr>
          <w:p w:rsidR="0070210C" w:rsidRPr="001876C3" w:rsidRDefault="0070210C" w:rsidP="00BA3064">
            <w:pPr>
              <w:jc w:val="both"/>
              <w:rPr>
                <w:b/>
              </w:rPr>
            </w:pPr>
            <m:oMathPara>
              <m:oMath>
                <m:r>
                  <m:rPr>
                    <m:sty m:val="bi"/>
                  </m:rPr>
                  <w:rPr>
                    <w:rFonts w:ascii="Cambria Math" w:hAnsi="Cambria Math"/>
                  </w:rPr>
                  <m:t>a→b</m:t>
                </m:r>
              </m:oMath>
            </m:oMathPara>
          </w:p>
        </w:tc>
        <w:tc>
          <w:tcPr>
            <w:tcW w:w="987" w:type="dxa"/>
          </w:tcPr>
          <w:p w:rsidR="0070210C" w:rsidRPr="001876C3" w:rsidRDefault="00080FEE" w:rsidP="00BA3064">
            <w:pPr>
              <w:jc w:val="both"/>
              <w:rPr>
                <w:b/>
              </w:rPr>
            </w:pPr>
            <m:oMathPara>
              <m:oMath>
                <m:acc>
                  <m:accPr>
                    <m:chr m:val="̅"/>
                    <m:ctrlPr>
                      <w:rPr>
                        <w:rFonts w:ascii="Cambria Math" w:hAnsi="Cambria Math"/>
                        <w:b/>
                        <w:i/>
                      </w:rPr>
                    </m:ctrlPr>
                  </m:accPr>
                  <m:e>
                    <m:r>
                      <m:rPr>
                        <m:sty m:val="bi"/>
                      </m:rPr>
                      <w:rPr>
                        <w:rFonts w:ascii="Cambria Math" w:hAnsi="Cambria Math"/>
                      </w:rPr>
                      <m:t>a</m:t>
                    </m:r>
                  </m:e>
                </m:acc>
              </m:oMath>
            </m:oMathPara>
          </w:p>
        </w:tc>
        <w:tc>
          <w:tcPr>
            <w:tcW w:w="987" w:type="dxa"/>
          </w:tcPr>
          <w:p w:rsidR="0070210C" w:rsidRPr="001876C3" w:rsidRDefault="00080FEE" w:rsidP="00BA3064">
            <w:pPr>
              <w:jc w:val="both"/>
              <w:rPr>
                <w:b/>
              </w:rPr>
            </w:pPr>
            <m:oMathPara>
              <m:oMath>
                <m:acc>
                  <m:accPr>
                    <m:chr m:val="̅"/>
                    <m:ctrlPr>
                      <w:rPr>
                        <w:rFonts w:ascii="Cambria Math" w:hAnsi="Cambria Math"/>
                        <w:b/>
                        <w:i/>
                      </w:rPr>
                    </m:ctrlPr>
                  </m:accPr>
                  <m:e>
                    <m:r>
                      <m:rPr>
                        <m:sty m:val="bi"/>
                      </m:rPr>
                      <w:rPr>
                        <w:rFonts w:ascii="Cambria Math" w:hAnsi="Cambria Math"/>
                      </w:rPr>
                      <m:t>a</m:t>
                    </m:r>
                  </m:e>
                </m:acc>
                <m:r>
                  <m:rPr>
                    <m:sty m:val="bi"/>
                  </m:rPr>
                  <w:rPr>
                    <w:rFonts w:ascii="Cambria Math" w:hAnsi="Cambria Math"/>
                  </w:rPr>
                  <m:t>+b</m:t>
                </m:r>
              </m:oMath>
            </m:oMathPara>
          </w:p>
        </w:tc>
      </w:tr>
      <w:tr w:rsidR="0070210C" w:rsidTr="00BA3064">
        <w:tc>
          <w:tcPr>
            <w:tcW w:w="987" w:type="dxa"/>
          </w:tcPr>
          <w:p w:rsidR="0070210C" w:rsidRPr="001876C3" w:rsidRDefault="0070210C" w:rsidP="00BA3064">
            <w:pPr>
              <w:jc w:val="both"/>
            </w:pPr>
            <w:r>
              <w:t>Ложь</w:t>
            </w:r>
          </w:p>
        </w:tc>
        <w:tc>
          <w:tcPr>
            <w:tcW w:w="987" w:type="dxa"/>
          </w:tcPr>
          <w:p w:rsidR="0070210C" w:rsidRDefault="0070210C" w:rsidP="00BA3064">
            <w:pPr>
              <w:jc w:val="both"/>
            </w:pPr>
            <w:r>
              <w:t>Ложь</w:t>
            </w:r>
          </w:p>
        </w:tc>
        <w:tc>
          <w:tcPr>
            <w:tcW w:w="987" w:type="dxa"/>
          </w:tcPr>
          <w:p w:rsidR="0070210C" w:rsidRPr="001876C3" w:rsidRDefault="0070210C" w:rsidP="00BA3064">
            <w:pPr>
              <w:jc w:val="both"/>
              <w:rPr>
                <w:i/>
              </w:rPr>
            </w:pPr>
            <w:r w:rsidRPr="001876C3">
              <w:rPr>
                <w:i/>
              </w:rPr>
              <w:t>Истина</w:t>
            </w:r>
          </w:p>
        </w:tc>
        <w:tc>
          <w:tcPr>
            <w:tcW w:w="987" w:type="dxa"/>
          </w:tcPr>
          <w:p w:rsidR="0070210C" w:rsidRDefault="0070210C" w:rsidP="00BA3064">
            <w:pPr>
              <w:jc w:val="both"/>
            </w:pPr>
            <w:r>
              <w:t>Истина</w:t>
            </w:r>
          </w:p>
        </w:tc>
        <w:tc>
          <w:tcPr>
            <w:tcW w:w="987" w:type="dxa"/>
          </w:tcPr>
          <w:p w:rsidR="0070210C" w:rsidRPr="001876C3" w:rsidRDefault="0070210C" w:rsidP="00BA3064">
            <w:pPr>
              <w:jc w:val="both"/>
              <w:rPr>
                <w:i/>
              </w:rPr>
            </w:pPr>
            <w:r w:rsidRPr="001876C3">
              <w:rPr>
                <w:i/>
              </w:rPr>
              <w:t>Истина</w:t>
            </w:r>
          </w:p>
        </w:tc>
      </w:tr>
      <w:tr w:rsidR="0070210C" w:rsidTr="00BA3064">
        <w:tc>
          <w:tcPr>
            <w:tcW w:w="987" w:type="dxa"/>
          </w:tcPr>
          <w:p w:rsidR="0070210C" w:rsidRDefault="0070210C" w:rsidP="00BA3064">
            <w:pPr>
              <w:jc w:val="both"/>
            </w:pPr>
            <w:r>
              <w:t>Ложь</w:t>
            </w:r>
          </w:p>
        </w:tc>
        <w:tc>
          <w:tcPr>
            <w:tcW w:w="987" w:type="dxa"/>
          </w:tcPr>
          <w:p w:rsidR="0070210C" w:rsidRDefault="0070210C" w:rsidP="00BA3064">
            <w:pPr>
              <w:jc w:val="both"/>
            </w:pPr>
            <w:r>
              <w:t>Истина</w:t>
            </w:r>
          </w:p>
        </w:tc>
        <w:tc>
          <w:tcPr>
            <w:tcW w:w="987" w:type="dxa"/>
          </w:tcPr>
          <w:p w:rsidR="0070210C" w:rsidRPr="001876C3" w:rsidRDefault="0070210C" w:rsidP="00BA3064">
            <w:pPr>
              <w:jc w:val="both"/>
              <w:rPr>
                <w:i/>
              </w:rPr>
            </w:pPr>
            <w:r w:rsidRPr="001876C3">
              <w:rPr>
                <w:i/>
              </w:rPr>
              <w:t>Истина</w:t>
            </w:r>
          </w:p>
        </w:tc>
        <w:tc>
          <w:tcPr>
            <w:tcW w:w="987" w:type="dxa"/>
          </w:tcPr>
          <w:p w:rsidR="0070210C" w:rsidRDefault="0070210C" w:rsidP="00BA3064">
            <w:pPr>
              <w:jc w:val="both"/>
            </w:pPr>
            <w:r>
              <w:t>Истина</w:t>
            </w:r>
          </w:p>
        </w:tc>
        <w:tc>
          <w:tcPr>
            <w:tcW w:w="987" w:type="dxa"/>
          </w:tcPr>
          <w:p w:rsidR="0070210C" w:rsidRPr="001876C3" w:rsidRDefault="0070210C" w:rsidP="00BA3064">
            <w:pPr>
              <w:jc w:val="both"/>
              <w:rPr>
                <w:i/>
              </w:rPr>
            </w:pPr>
            <w:r w:rsidRPr="001876C3">
              <w:rPr>
                <w:i/>
              </w:rPr>
              <w:t>Истина</w:t>
            </w:r>
          </w:p>
        </w:tc>
      </w:tr>
      <w:tr w:rsidR="0070210C" w:rsidTr="00BA3064">
        <w:tc>
          <w:tcPr>
            <w:tcW w:w="987" w:type="dxa"/>
          </w:tcPr>
          <w:p w:rsidR="0070210C" w:rsidRDefault="0070210C" w:rsidP="00BA3064">
            <w:pPr>
              <w:jc w:val="both"/>
            </w:pPr>
            <w:r>
              <w:t>Истина</w:t>
            </w:r>
          </w:p>
        </w:tc>
        <w:tc>
          <w:tcPr>
            <w:tcW w:w="987" w:type="dxa"/>
          </w:tcPr>
          <w:p w:rsidR="0070210C" w:rsidRDefault="0070210C" w:rsidP="00BA3064">
            <w:pPr>
              <w:jc w:val="both"/>
            </w:pPr>
            <w:r>
              <w:t>Ложь</w:t>
            </w:r>
          </w:p>
        </w:tc>
        <w:tc>
          <w:tcPr>
            <w:tcW w:w="987" w:type="dxa"/>
          </w:tcPr>
          <w:p w:rsidR="0070210C" w:rsidRPr="001876C3" w:rsidRDefault="0070210C" w:rsidP="00BA3064">
            <w:pPr>
              <w:jc w:val="both"/>
              <w:rPr>
                <w:i/>
              </w:rPr>
            </w:pPr>
            <w:r w:rsidRPr="001876C3">
              <w:rPr>
                <w:i/>
              </w:rPr>
              <w:t>Ложь</w:t>
            </w:r>
          </w:p>
        </w:tc>
        <w:tc>
          <w:tcPr>
            <w:tcW w:w="987" w:type="dxa"/>
          </w:tcPr>
          <w:p w:rsidR="0070210C" w:rsidRPr="001876C3" w:rsidRDefault="0070210C" w:rsidP="00BA3064">
            <w:pPr>
              <w:jc w:val="both"/>
            </w:pPr>
            <w:r>
              <w:t>Ложь</w:t>
            </w:r>
          </w:p>
        </w:tc>
        <w:tc>
          <w:tcPr>
            <w:tcW w:w="987" w:type="dxa"/>
          </w:tcPr>
          <w:p w:rsidR="0070210C" w:rsidRPr="001876C3" w:rsidRDefault="0070210C" w:rsidP="00BA3064">
            <w:pPr>
              <w:jc w:val="both"/>
              <w:rPr>
                <w:i/>
              </w:rPr>
            </w:pPr>
            <w:r w:rsidRPr="001876C3">
              <w:rPr>
                <w:i/>
              </w:rPr>
              <w:t>Ложь</w:t>
            </w:r>
          </w:p>
        </w:tc>
      </w:tr>
      <w:tr w:rsidR="0070210C" w:rsidTr="00BA3064">
        <w:tc>
          <w:tcPr>
            <w:tcW w:w="987" w:type="dxa"/>
          </w:tcPr>
          <w:p w:rsidR="0070210C" w:rsidRDefault="0070210C" w:rsidP="00BA3064">
            <w:pPr>
              <w:jc w:val="both"/>
            </w:pPr>
            <w:r>
              <w:t>Истина</w:t>
            </w:r>
          </w:p>
        </w:tc>
        <w:tc>
          <w:tcPr>
            <w:tcW w:w="987" w:type="dxa"/>
          </w:tcPr>
          <w:p w:rsidR="0070210C" w:rsidRDefault="0070210C" w:rsidP="00BA3064">
            <w:pPr>
              <w:jc w:val="both"/>
            </w:pPr>
            <w:r>
              <w:t>Истина</w:t>
            </w:r>
          </w:p>
        </w:tc>
        <w:tc>
          <w:tcPr>
            <w:tcW w:w="987" w:type="dxa"/>
          </w:tcPr>
          <w:p w:rsidR="0070210C" w:rsidRPr="001876C3" w:rsidRDefault="0070210C" w:rsidP="00BA3064">
            <w:pPr>
              <w:jc w:val="both"/>
              <w:rPr>
                <w:i/>
              </w:rPr>
            </w:pPr>
            <w:r w:rsidRPr="001876C3">
              <w:rPr>
                <w:i/>
              </w:rPr>
              <w:t>Истина</w:t>
            </w:r>
          </w:p>
        </w:tc>
        <w:tc>
          <w:tcPr>
            <w:tcW w:w="987" w:type="dxa"/>
          </w:tcPr>
          <w:p w:rsidR="0070210C" w:rsidRDefault="0070210C" w:rsidP="00BA3064">
            <w:pPr>
              <w:jc w:val="both"/>
            </w:pPr>
            <w:r>
              <w:t>Ложь</w:t>
            </w:r>
          </w:p>
        </w:tc>
        <w:tc>
          <w:tcPr>
            <w:tcW w:w="987" w:type="dxa"/>
          </w:tcPr>
          <w:p w:rsidR="0070210C" w:rsidRPr="001876C3" w:rsidRDefault="0070210C" w:rsidP="00BA3064">
            <w:pPr>
              <w:jc w:val="both"/>
              <w:rPr>
                <w:i/>
              </w:rPr>
            </w:pPr>
            <w:r w:rsidRPr="001876C3">
              <w:rPr>
                <w:i/>
              </w:rPr>
              <w:t>Истина</w:t>
            </w:r>
          </w:p>
        </w:tc>
      </w:tr>
    </w:tbl>
    <w:p w:rsidR="0070210C" w:rsidRDefault="0070210C" w:rsidP="0070210C">
      <w:pPr>
        <w:spacing w:after="0" w:line="240" w:lineRule="auto"/>
        <w:ind w:left="708"/>
        <w:jc w:val="both"/>
      </w:pPr>
    </w:p>
    <w:p w:rsidR="0070210C" w:rsidRDefault="0070210C" w:rsidP="0070210C">
      <w:pPr>
        <w:ind w:firstLine="284"/>
        <w:jc w:val="both"/>
        <w:rPr>
          <w:rFonts w:cs="Courier New"/>
          <w:b/>
          <w:i/>
          <w:color w:val="000000"/>
        </w:rPr>
      </w:pPr>
      <w:r>
        <w:rPr>
          <w:rFonts w:cs="Courier New"/>
          <w:b/>
          <w:i/>
          <w:color w:val="000000"/>
        </w:rPr>
        <w:t>Задание №2</w:t>
      </w:r>
    </w:p>
    <w:p w:rsidR="0070210C" w:rsidRPr="001876C3"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1876C3">
        <w:rPr>
          <w:rFonts w:ascii="Courier New" w:hAnsi="Courier New" w:cs="Courier New"/>
          <w:b/>
          <w:bCs/>
          <w:color w:val="000000"/>
          <w:sz w:val="20"/>
          <w:szCs w:val="20"/>
          <w:lang w:val="en-US"/>
        </w:rPr>
        <w:t xml:space="preserve">procedure </w:t>
      </w:r>
      <w:r w:rsidRPr="001876C3">
        <w:rPr>
          <w:rFonts w:ascii="Courier New" w:hAnsi="Courier New" w:cs="Courier New"/>
          <w:color w:val="000000"/>
          <w:sz w:val="20"/>
          <w:szCs w:val="20"/>
          <w:lang w:val="en-US"/>
        </w:rPr>
        <w:t xml:space="preserve">print(n: </w:t>
      </w:r>
      <w:r w:rsidRPr="001876C3">
        <w:rPr>
          <w:rFonts w:ascii="Courier New" w:hAnsi="Courier New" w:cs="Courier New"/>
          <w:color w:val="0000FF"/>
          <w:sz w:val="20"/>
          <w:szCs w:val="20"/>
          <w:lang w:val="en-US"/>
        </w:rPr>
        <w:t>integer</w:t>
      </w:r>
      <w:r w:rsidRPr="001876C3">
        <w:rPr>
          <w:rFonts w:ascii="Courier New" w:hAnsi="Courier New" w:cs="Courier New"/>
          <w:color w:val="000000"/>
          <w:sz w:val="20"/>
          <w:szCs w:val="20"/>
          <w:lang w:val="en-US"/>
        </w:rPr>
        <w:t>);</w:t>
      </w:r>
    </w:p>
    <w:p w:rsidR="0070210C" w:rsidRPr="001876C3"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1876C3">
        <w:rPr>
          <w:rFonts w:ascii="Courier New" w:hAnsi="Courier New" w:cs="Courier New"/>
          <w:b/>
          <w:bCs/>
          <w:color w:val="000000"/>
          <w:sz w:val="20"/>
          <w:szCs w:val="20"/>
          <w:lang w:val="en-US"/>
        </w:rPr>
        <w:t>var</w:t>
      </w:r>
    </w:p>
    <w:p w:rsidR="0070210C" w:rsidRPr="001876C3"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1876C3">
        <w:rPr>
          <w:rFonts w:ascii="Courier New" w:hAnsi="Courier New" w:cs="Courier New"/>
          <w:color w:val="000000"/>
          <w:sz w:val="20"/>
          <w:szCs w:val="20"/>
          <w:lang w:val="en-US"/>
        </w:rPr>
        <w:t xml:space="preserve">i: </w:t>
      </w:r>
      <w:r w:rsidRPr="001876C3">
        <w:rPr>
          <w:rFonts w:ascii="Courier New" w:hAnsi="Courier New" w:cs="Courier New"/>
          <w:color w:val="0000FF"/>
          <w:sz w:val="20"/>
          <w:szCs w:val="20"/>
          <w:lang w:val="en-US"/>
        </w:rPr>
        <w:t>integer</w:t>
      </w:r>
      <w:r w:rsidRPr="001876C3">
        <w:rPr>
          <w:rFonts w:ascii="Courier New" w:hAnsi="Courier New" w:cs="Courier New"/>
          <w:color w:val="000000"/>
          <w:sz w:val="20"/>
          <w:szCs w:val="20"/>
          <w:lang w:val="en-US"/>
        </w:rPr>
        <w:t>;</w:t>
      </w:r>
    </w:p>
    <w:p w:rsidR="0070210C" w:rsidRPr="001876C3"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1876C3">
        <w:rPr>
          <w:rFonts w:ascii="Courier New" w:hAnsi="Courier New" w:cs="Courier New"/>
          <w:b/>
          <w:bCs/>
          <w:color w:val="000000"/>
          <w:sz w:val="20"/>
          <w:szCs w:val="20"/>
          <w:lang w:val="en-US"/>
        </w:rPr>
        <w:t>begin</w:t>
      </w:r>
    </w:p>
    <w:p w:rsidR="0070210C" w:rsidRPr="001876C3"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1876C3">
        <w:rPr>
          <w:rFonts w:ascii="Courier New" w:hAnsi="Courier New" w:cs="Courier New"/>
          <w:b/>
          <w:bCs/>
          <w:color w:val="000000"/>
          <w:sz w:val="20"/>
          <w:szCs w:val="20"/>
          <w:lang w:val="en-US"/>
        </w:rPr>
        <w:t xml:space="preserve">  for </w:t>
      </w:r>
      <w:r w:rsidRPr="001876C3">
        <w:rPr>
          <w:rFonts w:ascii="Courier New" w:hAnsi="Courier New" w:cs="Courier New"/>
          <w:color w:val="000000"/>
          <w:sz w:val="20"/>
          <w:szCs w:val="20"/>
          <w:lang w:val="en-US"/>
        </w:rPr>
        <w:t xml:space="preserve">i := </w:t>
      </w:r>
      <w:r w:rsidRPr="001876C3">
        <w:rPr>
          <w:rFonts w:ascii="Courier New" w:hAnsi="Courier New" w:cs="Courier New"/>
          <w:color w:val="006400"/>
          <w:sz w:val="20"/>
          <w:szCs w:val="20"/>
          <w:lang w:val="en-US"/>
        </w:rPr>
        <w:t xml:space="preserve">1 </w:t>
      </w:r>
      <w:r w:rsidRPr="001876C3">
        <w:rPr>
          <w:rFonts w:ascii="Courier New" w:hAnsi="Courier New" w:cs="Courier New"/>
          <w:b/>
          <w:bCs/>
          <w:color w:val="000000"/>
          <w:sz w:val="20"/>
          <w:szCs w:val="20"/>
          <w:lang w:val="en-US"/>
        </w:rPr>
        <w:t xml:space="preserve">to </w:t>
      </w:r>
      <w:r w:rsidRPr="001876C3">
        <w:rPr>
          <w:rFonts w:ascii="Courier New" w:hAnsi="Courier New" w:cs="Courier New"/>
          <w:color w:val="000000"/>
          <w:sz w:val="20"/>
          <w:szCs w:val="20"/>
          <w:lang w:val="en-US"/>
        </w:rPr>
        <w:t xml:space="preserve">n </w:t>
      </w:r>
      <w:r w:rsidRPr="001876C3">
        <w:rPr>
          <w:rFonts w:ascii="Courier New" w:hAnsi="Courier New" w:cs="Courier New"/>
          <w:b/>
          <w:bCs/>
          <w:color w:val="000000"/>
          <w:sz w:val="20"/>
          <w:szCs w:val="20"/>
          <w:lang w:val="en-US"/>
        </w:rPr>
        <w:t xml:space="preserve">div </w:t>
      </w:r>
      <w:r w:rsidRPr="001876C3">
        <w:rPr>
          <w:rFonts w:ascii="Courier New" w:hAnsi="Courier New" w:cs="Courier New"/>
          <w:color w:val="006400"/>
          <w:sz w:val="20"/>
          <w:szCs w:val="20"/>
          <w:lang w:val="en-US"/>
        </w:rPr>
        <w:t xml:space="preserve">2 </w:t>
      </w:r>
      <w:r w:rsidRPr="001876C3">
        <w:rPr>
          <w:rFonts w:ascii="Courier New" w:hAnsi="Courier New" w:cs="Courier New"/>
          <w:b/>
          <w:bCs/>
          <w:color w:val="000000"/>
          <w:sz w:val="20"/>
          <w:szCs w:val="20"/>
          <w:lang w:val="en-US"/>
        </w:rPr>
        <w:t>do</w:t>
      </w:r>
    </w:p>
    <w:p w:rsidR="0070210C" w:rsidRPr="001876C3"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1876C3">
        <w:rPr>
          <w:rFonts w:ascii="Courier New" w:hAnsi="Courier New" w:cs="Courier New"/>
          <w:b/>
          <w:bCs/>
          <w:color w:val="000000"/>
          <w:sz w:val="20"/>
          <w:szCs w:val="20"/>
          <w:lang w:val="en-US"/>
        </w:rPr>
        <w:t xml:space="preserve">    if </w:t>
      </w:r>
      <w:r w:rsidRPr="001876C3">
        <w:rPr>
          <w:rFonts w:ascii="Courier New" w:hAnsi="Courier New" w:cs="Courier New"/>
          <w:color w:val="000000"/>
          <w:sz w:val="20"/>
          <w:szCs w:val="20"/>
          <w:lang w:val="en-US"/>
        </w:rPr>
        <w:t xml:space="preserve">(n </w:t>
      </w:r>
      <w:r w:rsidRPr="001876C3">
        <w:rPr>
          <w:rFonts w:ascii="Courier New" w:hAnsi="Courier New" w:cs="Courier New"/>
          <w:b/>
          <w:bCs/>
          <w:color w:val="000000"/>
          <w:sz w:val="20"/>
          <w:szCs w:val="20"/>
          <w:lang w:val="en-US"/>
        </w:rPr>
        <w:t xml:space="preserve">mod </w:t>
      </w:r>
      <w:r w:rsidRPr="001876C3">
        <w:rPr>
          <w:rFonts w:ascii="Courier New" w:hAnsi="Courier New" w:cs="Courier New"/>
          <w:color w:val="000000"/>
          <w:sz w:val="20"/>
          <w:szCs w:val="20"/>
          <w:lang w:val="en-US"/>
        </w:rPr>
        <w:t xml:space="preserve">i = </w:t>
      </w:r>
      <w:r w:rsidRPr="001876C3">
        <w:rPr>
          <w:rFonts w:ascii="Courier New" w:hAnsi="Courier New" w:cs="Courier New"/>
          <w:color w:val="006400"/>
          <w:sz w:val="20"/>
          <w:szCs w:val="20"/>
          <w:lang w:val="en-US"/>
        </w:rPr>
        <w:t>0</w:t>
      </w:r>
      <w:r w:rsidRPr="001876C3">
        <w:rPr>
          <w:rFonts w:ascii="Courier New" w:hAnsi="Courier New" w:cs="Courier New"/>
          <w:color w:val="000000"/>
          <w:sz w:val="20"/>
          <w:szCs w:val="20"/>
          <w:lang w:val="en-US"/>
        </w:rPr>
        <w:t xml:space="preserve">) </w:t>
      </w:r>
      <w:r w:rsidRPr="001876C3">
        <w:rPr>
          <w:rFonts w:ascii="Courier New" w:hAnsi="Courier New" w:cs="Courier New"/>
          <w:b/>
          <w:bCs/>
          <w:color w:val="000000"/>
          <w:sz w:val="20"/>
          <w:szCs w:val="20"/>
          <w:lang w:val="en-US"/>
        </w:rPr>
        <w:t xml:space="preserve">then </w:t>
      </w:r>
      <w:r w:rsidRPr="001876C3">
        <w:rPr>
          <w:rFonts w:ascii="Courier New" w:hAnsi="Courier New" w:cs="Courier New"/>
          <w:color w:val="000000"/>
          <w:sz w:val="20"/>
          <w:szCs w:val="20"/>
          <w:lang w:val="en-US"/>
        </w:rPr>
        <w:t xml:space="preserve">write(i, </w:t>
      </w:r>
      <w:r w:rsidRPr="001876C3">
        <w:rPr>
          <w:rFonts w:ascii="Courier New" w:hAnsi="Courier New" w:cs="Courier New"/>
          <w:color w:val="0000FF"/>
          <w:sz w:val="20"/>
          <w:szCs w:val="20"/>
          <w:lang w:val="en-US"/>
        </w:rPr>
        <w:t>' '</w:t>
      </w:r>
      <w:r w:rsidRPr="001876C3">
        <w:rPr>
          <w:rFonts w:ascii="Courier New" w:hAnsi="Courier New" w:cs="Courier New"/>
          <w:color w:val="000000"/>
          <w:sz w:val="20"/>
          <w:szCs w:val="20"/>
          <w:lang w:val="en-US"/>
        </w:rPr>
        <w:t>);</w:t>
      </w:r>
    </w:p>
    <w:p w:rsidR="0070210C" w:rsidRDefault="0070210C" w:rsidP="0070210C">
      <w:pPr>
        <w:autoSpaceDE w:val="0"/>
        <w:autoSpaceDN w:val="0"/>
        <w:adjustRightInd w:val="0"/>
        <w:spacing w:after="0" w:line="240" w:lineRule="auto"/>
        <w:ind w:left="708"/>
        <w:rPr>
          <w:rFonts w:ascii="Courier New" w:hAnsi="Courier New" w:cs="Courier New"/>
          <w:color w:val="000000"/>
          <w:sz w:val="20"/>
          <w:szCs w:val="20"/>
        </w:rPr>
      </w:pPr>
      <w:r>
        <w:rPr>
          <w:rFonts w:ascii="Courier New" w:hAnsi="Courier New" w:cs="Courier New"/>
          <w:color w:val="000000"/>
          <w:sz w:val="20"/>
          <w:szCs w:val="20"/>
        </w:rPr>
        <w:t xml:space="preserve">writeln; </w:t>
      </w:r>
    </w:p>
    <w:p w:rsidR="0070210C" w:rsidRPr="003E6AAE" w:rsidRDefault="0070210C" w:rsidP="0070210C">
      <w:pPr>
        <w:ind w:left="708"/>
        <w:jc w:val="both"/>
        <w:rPr>
          <w:rFonts w:cs="Courier New"/>
          <w:b/>
          <w:i/>
          <w:color w:val="000000"/>
        </w:rPr>
      </w:pPr>
      <w:r>
        <w:rPr>
          <w:rFonts w:ascii="Courier New" w:hAnsi="Courier New" w:cs="Courier New"/>
          <w:b/>
          <w:bCs/>
          <w:color w:val="000000"/>
          <w:sz w:val="20"/>
          <w:szCs w:val="20"/>
        </w:rPr>
        <w:t>end</w:t>
      </w:r>
      <w:r>
        <w:rPr>
          <w:rFonts w:ascii="Courier New" w:hAnsi="Courier New" w:cs="Courier New"/>
          <w:color w:val="000000"/>
          <w:sz w:val="20"/>
          <w:szCs w:val="20"/>
        </w:rPr>
        <w:t>;</w:t>
      </w:r>
    </w:p>
    <w:p w:rsidR="0070210C" w:rsidRDefault="0070210C" w:rsidP="0070210C">
      <w:pPr>
        <w:spacing w:after="0" w:line="240" w:lineRule="auto"/>
        <w:ind w:left="708"/>
        <w:jc w:val="both"/>
      </w:pPr>
    </w:p>
    <w:p w:rsidR="0070210C" w:rsidRDefault="0070210C" w:rsidP="0070210C">
      <w:pPr>
        <w:ind w:left="284" w:firstLine="76"/>
        <w:jc w:val="both"/>
        <w:rPr>
          <w:b/>
        </w:rPr>
      </w:pPr>
      <w:r>
        <w:rPr>
          <w:b/>
        </w:rPr>
        <w:t>II</w:t>
      </w:r>
      <w:r w:rsidRPr="00012D4C">
        <w:rPr>
          <w:b/>
        </w:rPr>
        <w:t xml:space="preserve"> уровень</w:t>
      </w:r>
    </w:p>
    <w:p w:rsidR="0070210C" w:rsidRPr="003E6AAE" w:rsidRDefault="0070210C" w:rsidP="0070210C">
      <w:pPr>
        <w:ind w:firstLine="284"/>
        <w:jc w:val="both"/>
        <w:rPr>
          <w:rFonts w:cs="Courier New"/>
          <w:b/>
          <w:i/>
          <w:color w:val="000000"/>
        </w:rPr>
      </w:pPr>
      <w:r>
        <w:rPr>
          <w:rFonts w:cs="Courier New"/>
          <w:b/>
          <w:i/>
          <w:color w:val="000000"/>
        </w:rPr>
        <w:t>Задание №1</w:t>
      </w:r>
    </w:p>
    <w:p w:rsidR="0070210C" w:rsidRDefault="0070210C" w:rsidP="0070210C">
      <w:pPr>
        <w:spacing w:after="0" w:line="240" w:lineRule="auto"/>
        <w:ind w:left="708"/>
        <w:jc w:val="both"/>
      </w:pPr>
      <w:r>
        <w:t>Для доказательства построит таблицу истинности:</w:t>
      </w:r>
    </w:p>
    <w:p w:rsidR="0070210C" w:rsidRDefault="0070210C" w:rsidP="0070210C">
      <w:pPr>
        <w:spacing w:after="0" w:line="240" w:lineRule="auto"/>
        <w:ind w:left="708"/>
        <w:jc w:val="both"/>
      </w:pPr>
    </w:p>
    <w:tbl>
      <w:tblPr>
        <w:tblStyle w:val="ad"/>
        <w:tblW w:w="0" w:type="auto"/>
        <w:tblInd w:w="708" w:type="dxa"/>
        <w:tblLook w:val="04A0"/>
      </w:tblPr>
      <w:tblGrid>
        <w:gridCol w:w="987"/>
        <w:gridCol w:w="987"/>
        <w:gridCol w:w="987"/>
        <w:gridCol w:w="987"/>
      </w:tblGrid>
      <w:tr w:rsidR="0070210C" w:rsidRPr="001876C3" w:rsidTr="00BA3064">
        <w:tc>
          <w:tcPr>
            <w:tcW w:w="987" w:type="dxa"/>
          </w:tcPr>
          <w:p w:rsidR="0070210C" w:rsidRPr="001876C3" w:rsidRDefault="0070210C" w:rsidP="00BA3064">
            <w:pPr>
              <w:jc w:val="both"/>
              <w:rPr>
                <w:b/>
                <w:lang w:val="en-US"/>
              </w:rPr>
            </w:pPr>
            <w:r w:rsidRPr="001876C3">
              <w:rPr>
                <w:b/>
              </w:rPr>
              <w:t>a</w:t>
            </w:r>
          </w:p>
        </w:tc>
        <w:tc>
          <w:tcPr>
            <w:tcW w:w="987" w:type="dxa"/>
          </w:tcPr>
          <w:p w:rsidR="0070210C" w:rsidRPr="001876C3" w:rsidRDefault="0070210C" w:rsidP="00BA3064">
            <w:pPr>
              <w:jc w:val="both"/>
              <w:rPr>
                <w:b/>
                <w:lang w:val="en-US"/>
              </w:rPr>
            </w:pPr>
            <w:r w:rsidRPr="001876C3">
              <w:rPr>
                <w:b/>
                <w:lang w:val="en-US"/>
              </w:rPr>
              <w:t>b</w:t>
            </w:r>
          </w:p>
        </w:tc>
        <w:tc>
          <w:tcPr>
            <w:tcW w:w="987" w:type="dxa"/>
          </w:tcPr>
          <w:p w:rsidR="0070210C" w:rsidRPr="001876C3" w:rsidRDefault="0070210C" w:rsidP="00BA3064">
            <w:pPr>
              <w:jc w:val="both"/>
              <w:rPr>
                <w:b/>
              </w:rPr>
            </w:pPr>
            <m:oMathPara>
              <m:oMath>
                <m:r>
                  <m:rPr>
                    <m:sty m:val="bi"/>
                  </m:rPr>
                  <w:rPr>
                    <w:rFonts w:ascii="Cambria Math" w:hAnsi="Cambria Math"/>
                  </w:rPr>
                  <m:t>a</m:t>
                </m:r>
                <m:r>
                  <m:rPr>
                    <m:sty m:val="bi"/>
                  </m:rPr>
                  <w:rPr>
                    <w:rFonts w:ascii="Cambria Math" w:hAnsi="Cambria Math"/>
                    <w:b/>
                    <w:i/>
                  </w:rPr>
                  <w:sym w:font="Symbol" w:char="F0C5"/>
                </m:r>
                <m:r>
                  <m:rPr>
                    <m:sty m:val="bi"/>
                  </m:rPr>
                  <w:rPr>
                    <w:rFonts w:ascii="Cambria Math" w:hAnsi="Cambria Math"/>
                  </w:rPr>
                  <m:t>b</m:t>
                </m:r>
              </m:oMath>
            </m:oMathPara>
          </w:p>
        </w:tc>
        <w:tc>
          <w:tcPr>
            <w:tcW w:w="987" w:type="dxa"/>
          </w:tcPr>
          <w:p w:rsidR="0070210C" w:rsidRPr="001876C3" w:rsidRDefault="0070210C" w:rsidP="00BA3064">
            <w:pPr>
              <w:jc w:val="both"/>
              <w:rPr>
                <w:b/>
              </w:rPr>
            </w:pPr>
            <m:oMathPara>
              <m:oMath>
                <m:r>
                  <m:rPr>
                    <m:sty m:val="bi"/>
                  </m:rPr>
                  <w:rPr>
                    <w:rFonts w:ascii="Cambria Math" w:hAnsi="Cambria Math"/>
                  </w:rPr>
                  <m:t>a</m:t>
                </m:r>
                <m:r>
                  <m:rPr>
                    <m:sty m:val="bi"/>
                  </m:rPr>
                  <w:rPr>
                    <w:rFonts w:ascii="Cambria Math" w:hAnsi="Cambria Math"/>
                    <w:b/>
                    <w:i/>
                  </w:rPr>
                  <w:sym w:font="Symbol" w:char="F0C5"/>
                </m:r>
                <m:r>
                  <m:rPr>
                    <m:sty m:val="bi"/>
                  </m:rPr>
                  <w:rPr>
                    <w:rFonts w:ascii="Cambria Math" w:hAnsi="Cambria Math"/>
                  </w:rPr>
                  <m:t>b</m:t>
                </m:r>
                <m:r>
                  <m:rPr>
                    <m:sty m:val="bi"/>
                  </m:rPr>
                  <w:rPr>
                    <w:rFonts w:ascii="Cambria Math" w:hAnsi="Cambria Math"/>
                    <w:b/>
                    <w:i/>
                  </w:rPr>
                  <w:sym w:font="Symbol" w:char="F0C5"/>
                </m:r>
                <m:r>
                  <m:rPr>
                    <m:sty m:val="bi"/>
                  </m:rPr>
                  <w:rPr>
                    <w:rFonts w:ascii="Cambria Math" w:hAnsi="Cambria Math"/>
                  </w:rPr>
                  <m:t>b</m:t>
                </m:r>
              </m:oMath>
            </m:oMathPara>
          </w:p>
        </w:tc>
      </w:tr>
      <w:tr w:rsidR="0070210C" w:rsidTr="00BA3064">
        <w:tc>
          <w:tcPr>
            <w:tcW w:w="987" w:type="dxa"/>
          </w:tcPr>
          <w:p w:rsidR="0070210C" w:rsidRPr="001876C3" w:rsidRDefault="0070210C" w:rsidP="00BA3064">
            <w:pPr>
              <w:jc w:val="both"/>
              <w:rPr>
                <w:i/>
              </w:rPr>
            </w:pPr>
            <w:r w:rsidRPr="001876C3">
              <w:rPr>
                <w:i/>
              </w:rPr>
              <w:t>Ложь</w:t>
            </w:r>
          </w:p>
        </w:tc>
        <w:tc>
          <w:tcPr>
            <w:tcW w:w="987" w:type="dxa"/>
          </w:tcPr>
          <w:p w:rsidR="0070210C" w:rsidRDefault="0070210C" w:rsidP="00BA3064">
            <w:pPr>
              <w:jc w:val="both"/>
            </w:pPr>
            <w:r>
              <w:t>Ложь</w:t>
            </w:r>
          </w:p>
        </w:tc>
        <w:tc>
          <w:tcPr>
            <w:tcW w:w="987" w:type="dxa"/>
          </w:tcPr>
          <w:p w:rsidR="0070210C" w:rsidRPr="001876C3" w:rsidRDefault="0070210C" w:rsidP="00BA3064">
            <w:pPr>
              <w:jc w:val="both"/>
            </w:pPr>
            <w:r w:rsidRPr="001876C3">
              <w:t>Ложь</w:t>
            </w:r>
          </w:p>
        </w:tc>
        <w:tc>
          <w:tcPr>
            <w:tcW w:w="987" w:type="dxa"/>
          </w:tcPr>
          <w:p w:rsidR="0070210C" w:rsidRPr="001876C3" w:rsidRDefault="0070210C" w:rsidP="00BA3064">
            <w:pPr>
              <w:jc w:val="both"/>
              <w:rPr>
                <w:i/>
              </w:rPr>
            </w:pPr>
            <w:r w:rsidRPr="001876C3">
              <w:rPr>
                <w:i/>
              </w:rPr>
              <w:t>Ложь</w:t>
            </w:r>
          </w:p>
        </w:tc>
      </w:tr>
      <w:tr w:rsidR="0070210C" w:rsidTr="00BA3064">
        <w:tc>
          <w:tcPr>
            <w:tcW w:w="987" w:type="dxa"/>
          </w:tcPr>
          <w:p w:rsidR="0070210C" w:rsidRPr="001876C3" w:rsidRDefault="0070210C" w:rsidP="00BA3064">
            <w:pPr>
              <w:jc w:val="both"/>
              <w:rPr>
                <w:i/>
              </w:rPr>
            </w:pPr>
            <w:r w:rsidRPr="001876C3">
              <w:rPr>
                <w:i/>
              </w:rPr>
              <w:t>Ложь</w:t>
            </w:r>
          </w:p>
        </w:tc>
        <w:tc>
          <w:tcPr>
            <w:tcW w:w="987" w:type="dxa"/>
          </w:tcPr>
          <w:p w:rsidR="0070210C" w:rsidRDefault="0070210C" w:rsidP="00BA3064">
            <w:pPr>
              <w:jc w:val="both"/>
            </w:pPr>
            <w:r>
              <w:t>Истина</w:t>
            </w:r>
          </w:p>
        </w:tc>
        <w:tc>
          <w:tcPr>
            <w:tcW w:w="987" w:type="dxa"/>
          </w:tcPr>
          <w:p w:rsidR="0070210C" w:rsidRPr="001876C3" w:rsidRDefault="0070210C" w:rsidP="00BA3064">
            <w:pPr>
              <w:jc w:val="both"/>
            </w:pPr>
            <w:r w:rsidRPr="001876C3">
              <w:t>Истина</w:t>
            </w:r>
          </w:p>
        </w:tc>
        <w:tc>
          <w:tcPr>
            <w:tcW w:w="987" w:type="dxa"/>
          </w:tcPr>
          <w:p w:rsidR="0070210C" w:rsidRPr="001876C3" w:rsidRDefault="0070210C" w:rsidP="00BA3064">
            <w:pPr>
              <w:jc w:val="both"/>
              <w:rPr>
                <w:i/>
              </w:rPr>
            </w:pPr>
            <w:r w:rsidRPr="001876C3">
              <w:rPr>
                <w:i/>
              </w:rPr>
              <w:t>Ложь</w:t>
            </w:r>
          </w:p>
        </w:tc>
      </w:tr>
      <w:tr w:rsidR="0070210C" w:rsidTr="00BA3064">
        <w:tc>
          <w:tcPr>
            <w:tcW w:w="987" w:type="dxa"/>
          </w:tcPr>
          <w:p w:rsidR="0070210C" w:rsidRPr="001876C3" w:rsidRDefault="0070210C" w:rsidP="00BA3064">
            <w:pPr>
              <w:jc w:val="both"/>
              <w:rPr>
                <w:i/>
              </w:rPr>
            </w:pPr>
            <w:r w:rsidRPr="001876C3">
              <w:rPr>
                <w:i/>
              </w:rPr>
              <w:t>Истина</w:t>
            </w:r>
          </w:p>
        </w:tc>
        <w:tc>
          <w:tcPr>
            <w:tcW w:w="987" w:type="dxa"/>
          </w:tcPr>
          <w:p w:rsidR="0070210C" w:rsidRDefault="0070210C" w:rsidP="00BA3064">
            <w:pPr>
              <w:jc w:val="both"/>
            </w:pPr>
            <w:r>
              <w:t>Ложь</w:t>
            </w:r>
          </w:p>
        </w:tc>
        <w:tc>
          <w:tcPr>
            <w:tcW w:w="987" w:type="dxa"/>
          </w:tcPr>
          <w:p w:rsidR="0070210C" w:rsidRPr="001876C3" w:rsidRDefault="0070210C" w:rsidP="00BA3064">
            <w:pPr>
              <w:jc w:val="both"/>
            </w:pPr>
            <w:r w:rsidRPr="001876C3">
              <w:t>Истина</w:t>
            </w:r>
          </w:p>
        </w:tc>
        <w:tc>
          <w:tcPr>
            <w:tcW w:w="987" w:type="dxa"/>
          </w:tcPr>
          <w:p w:rsidR="0070210C" w:rsidRPr="001876C3" w:rsidRDefault="0070210C" w:rsidP="00BA3064">
            <w:pPr>
              <w:jc w:val="both"/>
              <w:rPr>
                <w:i/>
              </w:rPr>
            </w:pPr>
            <w:r w:rsidRPr="001876C3">
              <w:rPr>
                <w:i/>
              </w:rPr>
              <w:t>Истина</w:t>
            </w:r>
          </w:p>
        </w:tc>
      </w:tr>
      <w:tr w:rsidR="0070210C" w:rsidTr="00BA3064">
        <w:tc>
          <w:tcPr>
            <w:tcW w:w="987" w:type="dxa"/>
          </w:tcPr>
          <w:p w:rsidR="0070210C" w:rsidRPr="001876C3" w:rsidRDefault="0070210C" w:rsidP="00BA3064">
            <w:pPr>
              <w:jc w:val="both"/>
              <w:rPr>
                <w:i/>
              </w:rPr>
            </w:pPr>
            <w:r w:rsidRPr="001876C3">
              <w:rPr>
                <w:i/>
              </w:rPr>
              <w:t>Истина</w:t>
            </w:r>
          </w:p>
        </w:tc>
        <w:tc>
          <w:tcPr>
            <w:tcW w:w="987" w:type="dxa"/>
          </w:tcPr>
          <w:p w:rsidR="0070210C" w:rsidRDefault="0070210C" w:rsidP="00BA3064">
            <w:pPr>
              <w:jc w:val="both"/>
            </w:pPr>
            <w:r>
              <w:t>Истина</w:t>
            </w:r>
          </w:p>
        </w:tc>
        <w:tc>
          <w:tcPr>
            <w:tcW w:w="987" w:type="dxa"/>
          </w:tcPr>
          <w:p w:rsidR="0070210C" w:rsidRPr="001876C3" w:rsidRDefault="0070210C" w:rsidP="00BA3064">
            <w:pPr>
              <w:jc w:val="both"/>
            </w:pPr>
            <w:r w:rsidRPr="001876C3">
              <w:t>Ложь</w:t>
            </w:r>
          </w:p>
        </w:tc>
        <w:tc>
          <w:tcPr>
            <w:tcW w:w="987" w:type="dxa"/>
          </w:tcPr>
          <w:p w:rsidR="0070210C" w:rsidRPr="001876C3" w:rsidRDefault="0070210C" w:rsidP="00BA3064">
            <w:pPr>
              <w:jc w:val="both"/>
              <w:rPr>
                <w:i/>
              </w:rPr>
            </w:pPr>
            <w:r w:rsidRPr="001876C3">
              <w:rPr>
                <w:i/>
              </w:rPr>
              <w:t>Истина</w:t>
            </w:r>
          </w:p>
        </w:tc>
      </w:tr>
    </w:tbl>
    <w:p w:rsidR="0070210C" w:rsidRDefault="0070210C" w:rsidP="0070210C">
      <w:pPr>
        <w:spacing w:after="0" w:line="240" w:lineRule="auto"/>
        <w:ind w:left="708"/>
        <w:jc w:val="both"/>
      </w:pPr>
    </w:p>
    <w:p w:rsidR="0070210C" w:rsidRDefault="0070210C" w:rsidP="0070210C">
      <w:pPr>
        <w:ind w:firstLine="284"/>
        <w:jc w:val="both"/>
        <w:rPr>
          <w:rFonts w:cs="Courier New"/>
          <w:b/>
          <w:i/>
          <w:color w:val="000000"/>
        </w:rPr>
      </w:pPr>
      <w:r>
        <w:rPr>
          <w:rFonts w:cs="Courier New"/>
          <w:b/>
          <w:i/>
          <w:color w:val="000000"/>
        </w:rPr>
        <w:t>Задание №2</w:t>
      </w:r>
    </w:p>
    <w:p w:rsidR="0070210C" w:rsidRPr="00E85374"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E85374">
        <w:rPr>
          <w:rFonts w:ascii="Courier New" w:hAnsi="Courier New" w:cs="Courier New"/>
          <w:b/>
          <w:bCs/>
          <w:color w:val="000000"/>
          <w:sz w:val="20"/>
          <w:szCs w:val="20"/>
          <w:lang w:val="en-US"/>
        </w:rPr>
        <w:t xml:space="preserve">function </w:t>
      </w:r>
      <w:r w:rsidRPr="00E85374">
        <w:rPr>
          <w:rFonts w:ascii="Courier New" w:hAnsi="Courier New" w:cs="Courier New"/>
          <w:color w:val="000000"/>
          <w:sz w:val="20"/>
          <w:szCs w:val="20"/>
          <w:lang w:val="en-US"/>
        </w:rPr>
        <w:t xml:space="preserve">calc(n: </w:t>
      </w:r>
      <w:r w:rsidRPr="00E85374">
        <w:rPr>
          <w:rFonts w:ascii="Courier New" w:hAnsi="Courier New" w:cs="Courier New"/>
          <w:color w:val="0000FF"/>
          <w:sz w:val="20"/>
          <w:szCs w:val="20"/>
          <w:lang w:val="en-US"/>
        </w:rPr>
        <w:t>integer</w:t>
      </w:r>
      <w:r w:rsidRPr="00E85374">
        <w:rPr>
          <w:rFonts w:ascii="Courier New" w:hAnsi="Courier New" w:cs="Courier New"/>
          <w:color w:val="000000"/>
          <w:sz w:val="20"/>
          <w:szCs w:val="20"/>
          <w:lang w:val="en-US"/>
        </w:rPr>
        <w:t xml:space="preserve">): </w:t>
      </w:r>
      <w:r w:rsidRPr="00E85374">
        <w:rPr>
          <w:rFonts w:ascii="Courier New" w:hAnsi="Courier New" w:cs="Courier New"/>
          <w:color w:val="0000FF"/>
          <w:sz w:val="20"/>
          <w:szCs w:val="20"/>
          <w:lang w:val="en-US"/>
        </w:rPr>
        <w:t>real</w:t>
      </w:r>
      <w:r w:rsidRPr="00E85374">
        <w:rPr>
          <w:rFonts w:ascii="Courier New" w:hAnsi="Courier New" w:cs="Courier New"/>
          <w:color w:val="000000"/>
          <w:sz w:val="20"/>
          <w:szCs w:val="20"/>
          <w:lang w:val="en-US"/>
        </w:rPr>
        <w:t>;</w:t>
      </w:r>
    </w:p>
    <w:p w:rsidR="0070210C" w:rsidRPr="00E85374"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E85374">
        <w:rPr>
          <w:rFonts w:ascii="Courier New" w:hAnsi="Courier New" w:cs="Courier New"/>
          <w:b/>
          <w:bCs/>
          <w:color w:val="000000"/>
          <w:sz w:val="20"/>
          <w:szCs w:val="20"/>
          <w:lang w:val="en-US"/>
        </w:rPr>
        <w:t>var</w:t>
      </w:r>
    </w:p>
    <w:p w:rsidR="0070210C" w:rsidRPr="00E85374"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E85374">
        <w:rPr>
          <w:rFonts w:ascii="Courier New" w:hAnsi="Courier New" w:cs="Courier New"/>
          <w:color w:val="000000"/>
          <w:sz w:val="20"/>
          <w:szCs w:val="20"/>
          <w:lang w:val="en-US"/>
        </w:rPr>
        <w:t xml:space="preserve">i, k: </w:t>
      </w:r>
      <w:r w:rsidRPr="00E85374">
        <w:rPr>
          <w:rFonts w:ascii="Courier New" w:hAnsi="Courier New" w:cs="Courier New"/>
          <w:color w:val="0000FF"/>
          <w:sz w:val="20"/>
          <w:szCs w:val="20"/>
          <w:lang w:val="en-US"/>
        </w:rPr>
        <w:t>integer</w:t>
      </w:r>
      <w:r w:rsidRPr="00E85374">
        <w:rPr>
          <w:rFonts w:ascii="Courier New" w:hAnsi="Courier New" w:cs="Courier New"/>
          <w:color w:val="000000"/>
          <w:sz w:val="20"/>
          <w:szCs w:val="20"/>
          <w:lang w:val="en-US"/>
        </w:rPr>
        <w:t>;</w:t>
      </w:r>
    </w:p>
    <w:p w:rsidR="0070210C" w:rsidRPr="00E85374"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E85374">
        <w:rPr>
          <w:rFonts w:ascii="Courier New" w:hAnsi="Courier New" w:cs="Courier New"/>
          <w:color w:val="000000"/>
          <w:sz w:val="20"/>
          <w:szCs w:val="20"/>
          <w:lang w:val="en-US"/>
        </w:rPr>
        <w:t xml:space="preserve">  p: </w:t>
      </w:r>
      <w:r w:rsidRPr="00E85374">
        <w:rPr>
          <w:rFonts w:ascii="Courier New" w:hAnsi="Courier New" w:cs="Courier New"/>
          <w:color w:val="0000FF"/>
          <w:sz w:val="20"/>
          <w:szCs w:val="20"/>
          <w:lang w:val="en-US"/>
        </w:rPr>
        <w:t>real</w:t>
      </w:r>
      <w:r w:rsidRPr="00E85374">
        <w:rPr>
          <w:rFonts w:ascii="Courier New" w:hAnsi="Courier New" w:cs="Courier New"/>
          <w:color w:val="000000"/>
          <w:sz w:val="20"/>
          <w:szCs w:val="20"/>
          <w:lang w:val="en-US"/>
        </w:rPr>
        <w:t>;</w:t>
      </w:r>
    </w:p>
    <w:p w:rsidR="0070210C" w:rsidRPr="00E85374"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E85374">
        <w:rPr>
          <w:rFonts w:ascii="Courier New" w:hAnsi="Courier New" w:cs="Courier New"/>
          <w:b/>
          <w:bCs/>
          <w:color w:val="000000"/>
          <w:sz w:val="20"/>
          <w:szCs w:val="20"/>
          <w:lang w:val="en-US"/>
        </w:rPr>
        <w:t>begin</w:t>
      </w:r>
    </w:p>
    <w:p w:rsidR="0070210C" w:rsidRPr="00E85374"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E85374">
        <w:rPr>
          <w:rFonts w:ascii="Courier New" w:hAnsi="Courier New" w:cs="Courier New"/>
          <w:color w:val="000000"/>
          <w:sz w:val="20"/>
          <w:szCs w:val="20"/>
          <w:lang w:val="en-US"/>
        </w:rPr>
        <w:t xml:space="preserve">p := </w:t>
      </w:r>
      <w:r w:rsidRPr="00E85374">
        <w:rPr>
          <w:rFonts w:ascii="Courier New" w:hAnsi="Courier New" w:cs="Courier New"/>
          <w:color w:val="006400"/>
          <w:sz w:val="20"/>
          <w:szCs w:val="20"/>
          <w:lang w:val="en-US"/>
        </w:rPr>
        <w:t>1</w:t>
      </w:r>
      <w:r w:rsidRPr="00E85374">
        <w:rPr>
          <w:rFonts w:ascii="Courier New" w:hAnsi="Courier New" w:cs="Courier New"/>
          <w:color w:val="000000"/>
          <w:sz w:val="20"/>
          <w:szCs w:val="20"/>
          <w:lang w:val="en-US"/>
        </w:rPr>
        <w:t>;</w:t>
      </w:r>
    </w:p>
    <w:p w:rsidR="0070210C" w:rsidRPr="00E85374"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E85374">
        <w:rPr>
          <w:rFonts w:ascii="Courier New" w:hAnsi="Courier New" w:cs="Courier New"/>
          <w:color w:val="000000"/>
          <w:sz w:val="20"/>
          <w:szCs w:val="20"/>
          <w:lang w:val="en-US"/>
        </w:rPr>
        <w:t xml:space="preserve">  k := </w:t>
      </w:r>
      <w:r w:rsidRPr="00E85374">
        <w:rPr>
          <w:rFonts w:ascii="Courier New" w:hAnsi="Courier New" w:cs="Courier New"/>
          <w:color w:val="006400"/>
          <w:sz w:val="20"/>
          <w:szCs w:val="20"/>
          <w:lang w:val="en-US"/>
        </w:rPr>
        <w:t>1</w:t>
      </w:r>
      <w:r w:rsidRPr="00E85374">
        <w:rPr>
          <w:rFonts w:ascii="Courier New" w:hAnsi="Courier New" w:cs="Courier New"/>
          <w:color w:val="000000"/>
          <w:sz w:val="20"/>
          <w:szCs w:val="20"/>
          <w:lang w:val="en-US"/>
        </w:rPr>
        <w:t>;</w:t>
      </w:r>
    </w:p>
    <w:p w:rsidR="0070210C" w:rsidRPr="00E85374"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E85374">
        <w:rPr>
          <w:rFonts w:ascii="Courier New" w:hAnsi="Courier New" w:cs="Courier New"/>
          <w:b/>
          <w:bCs/>
          <w:color w:val="000000"/>
          <w:sz w:val="20"/>
          <w:szCs w:val="20"/>
          <w:lang w:val="en-US"/>
        </w:rPr>
        <w:t xml:space="preserve">for </w:t>
      </w:r>
      <w:r w:rsidRPr="00E85374">
        <w:rPr>
          <w:rFonts w:ascii="Courier New" w:hAnsi="Courier New" w:cs="Courier New"/>
          <w:color w:val="000000"/>
          <w:sz w:val="20"/>
          <w:szCs w:val="20"/>
          <w:lang w:val="en-US"/>
        </w:rPr>
        <w:t xml:space="preserve">i := </w:t>
      </w:r>
      <w:r w:rsidRPr="00E85374">
        <w:rPr>
          <w:rFonts w:ascii="Courier New" w:hAnsi="Courier New" w:cs="Courier New"/>
          <w:color w:val="006400"/>
          <w:sz w:val="20"/>
          <w:szCs w:val="20"/>
          <w:lang w:val="en-US"/>
        </w:rPr>
        <w:t xml:space="preserve">1 </w:t>
      </w:r>
      <w:r w:rsidRPr="00E85374">
        <w:rPr>
          <w:rFonts w:ascii="Courier New" w:hAnsi="Courier New" w:cs="Courier New"/>
          <w:b/>
          <w:bCs/>
          <w:color w:val="000000"/>
          <w:sz w:val="20"/>
          <w:szCs w:val="20"/>
          <w:lang w:val="en-US"/>
        </w:rPr>
        <w:t xml:space="preserve">to </w:t>
      </w:r>
      <w:r w:rsidRPr="00E85374">
        <w:rPr>
          <w:rFonts w:ascii="Courier New" w:hAnsi="Courier New" w:cs="Courier New"/>
          <w:color w:val="000000"/>
          <w:sz w:val="20"/>
          <w:szCs w:val="20"/>
          <w:lang w:val="en-US"/>
        </w:rPr>
        <w:t xml:space="preserve">n </w:t>
      </w:r>
      <w:r w:rsidRPr="00E85374">
        <w:rPr>
          <w:rFonts w:ascii="Courier New" w:hAnsi="Courier New" w:cs="Courier New"/>
          <w:b/>
          <w:bCs/>
          <w:color w:val="000000"/>
          <w:sz w:val="20"/>
          <w:szCs w:val="20"/>
          <w:lang w:val="en-US"/>
        </w:rPr>
        <w:t>do</w:t>
      </w:r>
    </w:p>
    <w:p w:rsidR="0070210C" w:rsidRPr="00E85374"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E85374">
        <w:rPr>
          <w:rFonts w:ascii="Courier New" w:hAnsi="Courier New" w:cs="Courier New"/>
          <w:b/>
          <w:bCs/>
          <w:color w:val="000000"/>
          <w:sz w:val="20"/>
          <w:szCs w:val="20"/>
          <w:lang w:val="en-US"/>
        </w:rPr>
        <w:t xml:space="preserve">  begin</w:t>
      </w:r>
    </w:p>
    <w:p w:rsidR="0070210C" w:rsidRPr="00E85374"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E85374">
        <w:rPr>
          <w:rFonts w:ascii="Courier New" w:hAnsi="Courier New" w:cs="Courier New"/>
          <w:color w:val="000000"/>
          <w:sz w:val="20"/>
          <w:szCs w:val="20"/>
          <w:lang w:val="en-US"/>
        </w:rPr>
        <w:t>k := k * i;</w:t>
      </w:r>
    </w:p>
    <w:p w:rsidR="0070210C" w:rsidRPr="00E85374"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E85374">
        <w:rPr>
          <w:rFonts w:ascii="Courier New" w:hAnsi="Courier New" w:cs="Courier New"/>
          <w:color w:val="000000"/>
          <w:sz w:val="20"/>
          <w:szCs w:val="20"/>
          <w:lang w:val="en-US"/>
        </w:rPr>
        <w:t xml:space="preserve">    p := p * (</w:t>
      </w:r>
      <w:r w:rsidRPr="00E85374">
        <w:rPr>
          <w:rFonts w:ascii="Courier New" w:hAnsi="Courier New" w:cs="Courier New"/>
          <w:color w:val="006400"/>
          <w:sz w:val="20"/>
          <w:szCs w:val="20"/>
          <w:lang w:val="en-US"/>
        </w:rPr>
        <w:t xml:space="preserve">2 </w:t>
      </w:r>
      <w:r w:rsidRPr="00E85374">
        <w:rPr>
          <w:rFonts w:ascii="Courier New" w:hAnsi="Courier New" w:cs="Courier New"/>
          <w:color w:val="000000"/>
          <w:sz w:val="20"/>
          <w:szCs w:val="20"/>
          <w:lang w:val="en-US"/>
        </w:rPr>
        <w:t xml:space="preserve">+ </w:t>
      </w:r>
      <w:r w:rsidRPr="00E85374">
        <w:rPr>
          <w:rFonts w:ascii="Courier New" w:hAnsi="Courier New" w:cs="Courier New"/>
          <w:color w:val="006400"/>
          <w:sz w:val="20"/>
          <w:szCs w:val="20"/>
          <w:lang w:val="en-US"/>
        </w:rPr>
        <w:t xml:space="preserve">1 </w:t>
      </w:r>
      <w:r w:rsidRPr="00E85374">
        <w:rPr>
          <w:rFonts w:ascii="Courier New" w:hAnsi="Courier New" w:cs="Courier New"/>
          <w:color w:val="000000"/>
          <w:sz w:val="20"/>
          <w:szCs w:val="20"/>
          <w:lang w:val="en-US"/>
        </w:rPr>
        <w:t>/ k);</w:t>
      </w:r>
    </w:p>
    <w:p w:rsidR="0070210C" w:rsidRPr="00F11FC0"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F11FC0">
        <w:rPr>
          <w:rFonts w:ascii="Courier New" w:hAnsi="Courier New" w:cs="Courier New"/>
          <w:b/>
          <w:bCs/>
          <w:color w:val="000000"/>
          <w:sz w:val="20"/>
          <w:szCs w:val="20"/>
          <w:lang w:val="en-US"/>
        </w:rPr>
        <w:t>end</w:t>
      </w:r>
      <w:r w:rsidRPr="00F11FC0">
        <w:rPr>
          <w:rFonts w:ascii="Courier New" w:hAnsi="Courier New" w:cs="Courier New"/>
          <w:color w:val="000000"/>
          <w:sz w:val="20"/>
          <w:szCs w:val="20"/>
          <w:lang w:val="en-US"/>
        </w:rPr>
        <w:t>;</w:t>
      </w:r>
    </w:p>
    <w:p w:rsidR="0070210C" w:rsidRPr="00F11FC0"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F11FC0">
        <w:rPr>
          <w:rFonts w:ascii="Courier New" w:hAnsi="Courier New" w:cs="Courier New"/>
          <w:color w:val="000000"/>
          <w:sz w:val="20"/>
          <w:szCs w:val="20"/>
          <w:lang w:val="en-US"/>
        </w:rPr>
        <w:t xml:space="preserve">  calc := p; </w:t>
      </w:r>
    </w:p>
    <w:p w:rsidR="0070210C" w:rsidRPr="00F11FC0" w:rsidRDefault="0070210C" w:rsidP="0070210C">
      <w:pPr>
        <w:ind w:left="708"/>
        <w:jc w:val="both"/>
        <w:rPr>
          <w:rFonts w:cs="Courier New"/>
          <w:b/>
          <w:i/>
          <w:color w:val="000000"/>
          <w:lang w:val="en-US"/>
        </w:rPr>
      </w:pPr>
      <w:r w:rsidRPr="00F11FC0">
        <w:rPr>
          <w:rFonts w:ascii="Courier New" w:hAnsi="Courier New" w:cs="Courier New"/>
          <w:b/>
          <w:bCs/>
          <w:color w:val="000000"/>
          <w:sz w:val="20"/>
          <w:szCs w:val="20"/>
          <w:lang w:val="en-US"/>
        </w:rPr>
        <w:t>end</w:t>
      </w:r>
      <w:r w:rsidRPr="00F11FC0">
        <w:rPr>
          <w:rFonts w:ascii="Courier New" w:hAnsi="Courier New" w:cs="Courier New"/>
          <w:color w:val="000000"/>
          <w:sz w:val="20"/>
          <w:szCs w:val="20"/>
          <w:lang w:val="en-US"/>
        </w:rPr>
        <w:t>;</w:t>
      </w:r>
    </w:p>
    <w:p w:rsidR="0070210C" w:rsidRPr="00F11FC0" w:rsidRDefault="0070210C" w:rsidP="0070210C">
      <w:pPr>
        <w:spacing w:after="0" w:line="240" w:lineRule="auto"/>
        <w:ind w:left="708"/>
        <w:jc w:val="both"/>
        <w:rPr>
          <w:lang w:val="en-US"/>
        </w:rPr>
      </w:pPr>
    </w:p>
    <w:p w:rsidR="0070210C" w:rsidRPr="00F11FC0" w:rsidRDefault="0070210C" w:rsidP="0070210C">
      <w:pPr>
        <w:ind w:left="284" w:firstLine="76"/>
        <w:jc w:val="both"/>
        <w:rPr>
          <w:b/>
          <w:lang w:val="en-US"/>
        </w:rPr>
      </w:pPr>
      <w:r w:rsidRPr="00F11FC0">
        <w:rPr>
          <w:b/>
          <w:lang w:val="en-US"/>
        </w:rPr>
        <w:t>II</w:t>
      </w:r>
      <w:r>
        <w:rPr>
          <w:b/>
          <w:lang w:val="en-US"/>
        </w:rPr>
        <w:t>I</w:t>
      </w:r>
      <w:r w:rsidRPr="00012D4C">
        <w:rPr>
          <w:b/>
        </w:rPr>
        <w:t>уровень</w:t>
      </w:r>
    </w:p>
    <w:p w:rsidR="0070210C" w:rsidRPr="00F11FC0" w:rsidRDefault="0070210C" w:rsidP="0070210C">
      <w:pPr>
        <w:ind w:firstLine="284"/>
        <w:jc w:val="both"/>
        <w:rPr>
          <w:rFonts w:cs="Courier New"/>
          <w:b/>
          <w:i/>
          <w:color w:val="000000"/>
          <w:lang w:val="en-US"/>
        </w:rPr>
      </w:pPr>
    </w:p>
    <w:p w:rsidR="0070210C" w:rsidRPr="003E6AAE" w:rsidRDefault="0070210C" w:rsidP="0070210C">
      <w:pPr>
        <w:ind w:firstLine="284"/>
        <w:jc w:val="both"/>
        <w:rPr>
          <w:rFonts w:cs="Courier New"/>
          <w:b/>
          <w:i/>
          <w:color w:val="000000"/>
        </w:rPr>
      </w:pPr>
      <w:r>
        <w:rPr>
          <w:rFonts w:cs="Courier New"/>
          <w:b/>
          <w:i/>
          <w:color w:val="000000"/>
        </w:rPr>
        <w:t>Задание №1</w:t>
      </w:r>
    </w:p>
    <w:p w:rsidR="0070210C" w:rsidRDefault="0070210C" w:rsidP="0070210C">
      <w:pPr>
        <w:spacing w:after="0" w:line="240" w:lineRule="auto"/>
        <w:ind w:left="708"/>
        <w:jc w:val="both"/>
      </w:pPr>
      <w:r>
        <w:t>Для доказательства построим таблицу истинности:</w:t>
      </w:r>
    </w:p>
    <w:p w:rsidR="0070210C" w:rsidRDefault="0070210C" w:rsidP="0070210C">
      <w:pPr>
        <w:spacing w:after="0" w:line="240" w:lineRule="auto"/>
        <w:ind w:left="708"/>
        <w:jc w:val="both"/>
      </w:pPr>
    </w:p>
    <w:tbl>
      <w:tblPr>
        <w:tblStyle w:val="ad"/>
        <w:tblW w:w="0" w:type="auto"/>
        <w:tblInd w:w="708" w:type="dxa"/>
        <w:tblLook w:val="04A0"/>
      </w:tblPr>
      <w:tblGrid>
        <w:gridCol w:w="987"/>
        <w:gridCol w:w="987"/>
        <w:gridCol w:w="987"/>
        <w:gridCol w:w="987"/>
        <w:gridCol w:w="987"/>
        <w:gridCol w:w="2403"/>
      </w:tblGrid>
      <w:tr w:rsidR="0070210C" w:rsidRPr="00E85374" w:rsidTr="00BA3064">
        <w:tc>
          <w:tcPr>
            <w:tcW w:w="987" w:type="dxa"/>
          </w:tcPr>
          <w:p w:rsidR="0070210C" w:rsidRPr="00E85374" w:rsidRDefault="0070210C" w:rsidP="00BA3064">
            <w:pPr>
              <w:jc w:val="center"/>
              <w:rPr>
                <w:b/>
                <w:lang w:val="en-US"/>
              </w:rPr>
            </w:pPr>
            <w:r w:rsidRPr="00E85374">
              <w:rPr>
                <w:b/>
              </w:rPr>
              <w:t>A</w:t>
            </w:r>
          </w:p>
        </w:tc>
        <w:tc>
          <w:tcPr>
            <w:tcW w:w="987" w:type="dxa"/>
          </w:tcPr>
          <w:p w:rsidR="0070210C" w:rsidRPr="00E85374" w:rsidRDefault="0070210C" w:rsidP="00BA3064">
            <w:pPr>
              <w:jc w:val="center"/>
              <w:rPr>
                <w:b/>
                <w:lang w:val="en-US"/>
              </w:rPr>
            </w:pPr>
            <w:r w:rsidRPr="00E85374">
              <w:rPr>
                <w:b/>
                <w:lang w:val="en-US"/>
              </w:rPr>
              <w:t>b</w:t>
            </w:r>
          </w:p>
        </w:tc>
        <w:tc>
          <w:tcPr>
            <w:tcW w:w="987" w:type="dxa"/>
          </w:tcPr>
          <w:p w:rsidR="0070210C" w:rsidRPr="00E85374" w:rsidRDefault="0070210C" w:rsidP="00BA3064">
            <w:pPr>
              <w:jc w:val="center"/>
              <w:rPr>
                <w:b/>
              </w:rPr>
            </w:pPr>
            <m:oMathPara>
              <m:oMath>
                <m:r>
                  <m:rPr>
                    <m:sty m:val="bi"/>
                  </m:rPr>
                  <w:rPr>
                    <w:rFonts w:ascii="Cambria Math" w:hAnsi="Cambria Math"/>
                  </w:rPr>
                  <m:t>a→b</m:t>
                </m:r>
              </m:oMath>
            </m:oMathPara>
          </w:p>
        </w:tc>
        <w:tc>
          <w:tcPr>
            <w:tcW w:w="987" w:type="dxa"/>
          </w:tcPr>
          <w:p w:rsidR="0070210C" w:rsidRPr="00E85374" w:rsidRDefault="00080FEE" w:rsidP="00BA3064">
            <w:pPr>
              <w:jc w:val="center"/>
              <w:rPr>
                <w:b/>
              </w:rPr>
            </w:pPr>
            <m:oMathPara>
              <m:oMath>
                <m:acc>
                  <m:accPr>
                    <m:chr m:val="̅"/>
                    <m:ctrlPr>
                      <w:rPr>
                        <w:rFonts w:ascii="Cambria Math" w:hAnsi="Cambria Math"/>
                        <w:b/>
                        <w:i/>
                      </w:rPr>
                    </m:ctrlPr>
                  </m:accPr>
                  <m:e>
                    <m:r>
                      <m:rPr>
                        <m:sty m:val="bi"/>
                      </m:rPr>
                      <w:rPr>
                        <w:rFonts w:ascii="Cambria Math" w:hAnsi="Cambria Math"/>
                      </w:rPr>
                      <m:t>b</m:t>
                    </m:r>
                  </m:e>
                </m:acc>
              </m:oMath>
            </m:oMathPara>
          </w:p>
        </w:tc>
        <w:tc>
          <w:tcPr>
            <w:tcW w:w="987" w:type="dxa"/>
          </w:tcPr>
          <w:p w:rsidR="0070210C" w:rsidRPr="00E85374" w:rsidRDefault="0070210C" w:rsidP="00BA3064">
            <w:pPr>
              <w:jc w:val="center"/>
              <w:rPr>
                <w:rFonts w:ascii="Calibri" w:eastAsia="Calibri" w:hAnsi="Calibri"/>
                <w:b/>
                <w:i/>
                <w:lang w:val="en-US"/>
              </w:rPr>
            </w:pPr>
            <m:oMathPara>
              <m:oMath>
                <m:r>
                  <m:rPr>
                    <m:sty m:val="bi"/>
                  </m:rPr>
                  <w:rPr>
                    <w:rFonts w:ascii="Cambria Math" w:hAnsi="Cambria Math"/>
                  </w:rPr>
                  <m:t>a→</m:t>
                </m:r>
                <m:acc>
                  <m:accPr>
                    <m:chr m:val="̅"/>
                    <m:ctrlPr>
                      <w:rPr>
                        <w:rFonts w:ascii="Cambria Math" w:hAnsi="Cambria Math"/>
                        <w:b/>
                        <w:i/>
                      </w:rPr>
                    </m:ctrlPr>
                  </m:accPr>
                  <m:e>
                    <m:r>
                      <m:rPr>
                        <m:sty m:val="bi"/>
                      </m:rPr>
                      <w:rPr>
                        <w:rFonts w:ascii="Cambria Math" w:hAnsi="Cambria Math"/>
                      </w:rPr>
                      <m:t>b</m:t>
                    </m:r>
                  </m:e>
                </m:acc>
              </m:oMath>
            </m:oMathPara>
          </w:p>
        </w:tc>
        <w:tc>
          <w:tcPr>
            <w:tcW w:w="2403" w:type="dxa"/>
          </w:tcPr>
          <w:p w:rsidR="0070210C" w:rsidRPr="00E85374" w:rsidRDefault="0070210C" w:rsidP="00BA3064">
            <w:pPr>
              <w:jc w:val="center"/>
              <w:rPr>
                <w:rFonts w:ascii="Calibri" w:eastAsia="Calibri" w:hAnsi="Calibri"/>
                <w:b/>
              </w:rPr>
            </w:pPr>
            <m:oMathPara>
              <m:oMath>
                <m:r>
                  <m:rPr>
                    <m:sty m:val="bi"/>
                  </m:rPr>
                  <w:rPr>
                    <w:rFonts w:ascii="Cambria Math" w:hAnsi="Cambria Math"/>
                  </w:rPr>
                  <m:t>a</m:t>
                </m:r>
                <m:r>
                  <w:rPr>
                    <w:rFonts w:ascii="Cambria Math" w:hAnsi="Cambria Math"/>
                  </w:rPr>
                  <m:t>&amp;</m:t>
                </m:r>
                <m:d>
                  <m:dPr>
                    <m:ctrlPr>
                      <w:rPr>
                        <w:rFonts w:ascii="Cambria Math" w:hAnsi="Cambria Math"/>
                        <w:b/>
                        <w:i/>
                      </w:rPr>
                    </m:ctrlPr>
                  </m:dPr>
                  <m:e>
                    <m:r>
                      <m:rPr>
                        <m:sty m:val="bi"/>
                      </m:rPr>
                      <w:rPr>
                        <w:rFonts w:ascii="Cambria Math" w:hAnsi="Cambria Math"/>
                      </w:rPr>
                      <m:t>a→b</m:t>
                    </m:r>
                  </m:e>
                </m:d>
                <m:r>
                  <m:rPr>
                    <m:sty m:val="bi"/>
                  </m:rPr>
                  <w:rPr>
                    <w:rFonts w:ascii="Cambria Math" w:hAnsi="Cambria Math"/>
                  </w:rPr>
                  <m:t>&amp;</m:t>
                </m:r>
                <m:r>
                  <w:rPr>
                    <w:rFonts w:ascii="Cambria Math" w:hAnsi="Cambria Math"/>
                  </w:rPr>
                  <m:t>(a→</m:t>
                </m:r>
                <m:acc>
                  <m:accPr>
                    <m:chr m:val="̅"/>
                    <m:ctrlPr>
                      <w:rPr>
                        <w:rFonts w:ascii="Cambria Math" w:hAnsi="Cambria Math"/>
                        <w:b/>
                        <w:i/>
                      </w:rPr>
                    </m:ctrlPr>
                  </m:accPr>
                  <m:e>
                    <m:r>
                      <m:rPr>
                        <m:sty m:val="bi"/>
                      </m:rPr>
                      <w:rPr>
                        <w:rFonts w:ascii="Cambria Math" w:hAnsi="Cambria Math"/>
                      </w:rPr>
                      <m:t>b</m:t>
                    </m:r>
                  </m:e>
                </m:acc>
                <m:r>
                  <m:rPr>
                    <m:sty m:val="bi"/>
                  </m:rPr>
                  <w:rPr>
                    <w:rFonts w:ascii="Cambria Math" w:hAnsi="Cambria Math"/>
                  </w:rPr>
                  <m:t>)</m:t>
                </m:r>
              </m:oMath>
            </m:oMathPara>
          </w:p>
        </w:tc>
      </w:tr>
      <w:tr w:rsidR="0070210C" w:rsidRPr="00E85374" w:rsidTr="00BA3064">
        <w:tc>
          <w:tcPr>
            <w:tcW w:w="987" w:type="dxa"/>
          </w:tcPr>
          <w:p w:rsidR="0070210C" w:rsidRPr="00E85374" w:rsidRDefault="0070210C" w:rsidP="00BA3064">
            <w:pPr>
              <w:jc w:val="both"/>
            </w:pPr>
            <w:r w:rsidRPr="00E85374">
              <w:t>Ложь</w:t>
            </w:r>
          </w:p>
        </w:tc>
        <w:tc>
          <w:tcPr>
            <w:tcW w:w="987" w:type="dxa"/>
          </w:tcPr>
          <w:p w:rsidR="0070210C" w:rsidRPr="00E85374" w:rsidRDefault="0070210C" w:rsidP="00BA3064">
            <w:pPr>
              <w:jc w:val="both"/>
            </w:pPr>
            <w:r w:rsidRPr="00E85374">
              <w:t>Ложь</w:t>
            </w:r>
          </w:p>
        </w:tc>
        <w:tc>
          <w:tcPr>
            <w:tcW w:w="987" w:type="dxa"/>
          </w:tcPr>
          <w:p w:rsidR="0070210C" w:rsidRPr="00E85374" w:rsidRDefault="0070210C" w:rsidP="00BA3064">
            <w:pPr>
              <w:jc w:val="both"/>
            </w:pPr>
            <w:r w:rsidRPr="00E85374">
              <w:t>Истина</w:t>
            </w:r>
          </w:p>
        </w:tc>
        <w:tc>
          <w:tcPr>
            <w:tcW w:w="987" w:type="dxa"/>
          </w:tcPr>
          <w:p w:rsidR="0070210C" w:rsidRPr="00E85374" w:rsidRDefault="0070210C" w:rsidP="00BA3064">
            <w:pPr>
              <w:jc w:val="both"/>
            </w:pPr>
            <w:r w:rsidRPr="00E85374">
              <w:t>Истина</w:t>
            </w:r>
          </w:p>
        </w:tc>
        <w:tc>
          <w:tcPr>
            <w:tcW w:w="987" w:type="dxa"/>
          </w:tcPr>
          <w:p w:rsidR="0070210C" w:rsidRPr="00E85374" w:rsidRDefault="0070210C" w:rsidP="00BA3064">
            <w:pPr>
              <w:jc w:val="both"/>
            </w:pPr>
            <w:r w:rsidRPr="00E85374">
              <w:t>Истина</w:t>
            </w:r>
          </w:p>
        </w:tc>
        <w:tc>
          <w:tcPr>
            <w:tcW w:w="2403" w:type="dxa"/>
          </w:tcPr>
          <w:p w:rsidR="0070210C" w:rsidRPr="00E85374" w:rsidRDefault="0070210C" w:rsidP="00BA3064">
            <w:pPr>
              <w:jc w:val="both"/>
              <w:rPr>
                <w:i/>
              </w:rPr>
            </w:pPr>
            <w:r w:rsidRPr="00E85374">
              <w:rPr>
                <w:i/>
              </w:rPr>
              <w:t>Ложь</w:t>
            </w:r>
          </w:p>
        </w:tc>
      </w:tr>
      <w:tr w:rsidR="0070210C" w:rsidRPr="00E85374" w:rsidTr="00BA3064">
        <w:tc>
          <w:tcPr>
            <w:tcW w:w="987" w:type="dxa"/>
          </w:tcPr>
          <w:p w:rsidR="0070210C" w:rsidRPr="00E85374" w:rsidRDefault="0070210C" w:rsidP="00BA3064">
            <w:pPr>
              <w:jc w:val="both"/>
            </w:pPr>
            <w:r w:rsidRPr="00E85374">
              <w:t>Ложь</w:t>
            </w:r>
          </w:p>
        </w:tc>
        <w:tc>
          <w:tcPr>
            <w:tcW w:w="987" w:type="dxa"/>
          </w:tcPr>
          <w:p w:rsidR="0070210C" w:rsidRPr="00E85374" w:rsidRDefault="0070210C" w:rsidP="00BA3064">
            <w:pPr>
              <w:jc w:val="both"/>
            </w:pPr>
            <w:r w:rsidRPr="00E85374">
              <w:t>Истина</w:t>
            </w:r>
          </w:p>
        </w:tc>
        <w:tc>
          <w:tcPr>
            <w:tcW w:w="987" w:type="dxa"/>
          </w:tcPr>
          <w:p w:rsidR="0070210C" w:rsidRPr="00E85374" w:rsidRDefault="0070210C" w:rsidP="00BA3064">
            <w:pPr>
              <w:jc w:val="both"/>
            </w:pPr>
            <w:r w:rsidRPr="00E85374">
              <w:t>Истина</w:t>
            </w:r>
          </w:p>
        </w:tc>
        <w:tc>
          <w:tcPr>
            <w:tcW w:w="987" w:type="dxa"/>
          </w:tcPr>
          <w:p w:rsidR="0070210C" w:rsidRPr="00E85374" w:rsidRDefault="0070210C" w:rsidP="00BA3064">
            <w:pPr>
              <w:jc w:val="both"/>
            </w:pPr>
            <w:r w:rsidRPr="00E85374">
              <w:t>Ложь</w:t>
            </w:r>
          </w:p>
        </w:tc>
        <w:tc>
          <w:tcPr>
            <w:tcW w:w="987" w:type="dxa"/>
          </w:tcPr>
          <w:p w:rsidR="0070210C" w:rsidRPr="00E85374" w:rsidRDefault="0070210C" w:rsidP="00BA3064">
            <w:pPr>
              <w:jc w:val="both"/>
            </w:pPr>
            <w:r w:rsidRPr="00E85374">
              <w:t>Истина</w:t>
            </w:r>
          </w:p>
        </w:tc>
        <w:tc>
          <w:tcPr>
            <w:tcW w:w="2403" w:type="dxa"/>
          </w:tcPr>
          <w:p w:rsidR="0070210C" w:rsidRPr="00E85374" w:rsidRDefault="0070210C" w:rsidP="00BA3064">
            <w:pPr>
              <w:jc w:val="both"/>
              <w:rPr>
                <w:i/>
              </w:rPr>
            </w:pPr>
            <w:r w:rsidRPr="00E85374">
              <w:rPr>
                <w:i/>
              </w:rPr>
              <w:t>Ложь</w:t>
            </w:r>
          </w:p>
        </w:tc>
      </w:tr>
      <w:tr w:rsidR="0070210C" w:rsidRPr="00E85374" w:rsidTr="00BA3064">
        <w:tc>
          <w:tcPr>
            <w:tcW w:w="987" w:type="dxa"/>
          </w:tcPr>
          <w:p w:rsidR="0070210C" w:rsidRPr="00E85374" w:rsidRDefault="0070210C" w:rsidP="00BA3064">
            <w:pPr>
              <w:jc w:val="both"/>
            </w:pPr>
            <w:r w:rsidRPr="00E85374">
              <w:t>Истина</w:t>
            </w:r>
          </w:p>
        </w:tc>
        <w:tc>
          <w:tcPr>
            <w:tcW w:w="987" w:type="dxa"/>
          </w:tcPr>
          <w:p w:rsidR="0070210C" w:rsidRPr="00E85374" w:rsidRDefault="0070210C" w:rsidP="00BA3064">
            <w:pPr>
              <w:jc w:val="both"/>
            </w:pPr>
            <w:r w:rsidRPr="00E85374">
              <w:t>Ложь</w:t>
            </w:r>
          </w:p>
        </w:tc>
        <w:tc>
          <w:tcPr>
            <w:tcW w:w="987" w:type="dxa"/>
          </w:tcPr>
          <w:p w:rsidR="0070210C" w:rsidRPr="00E85374" w:rsidRDefault="0070210C" w:rsidP="00BA3064">
            <w:pPr>
              <w:jc w:val="both"/>
            </w:pPr>
            <w:r w:rsidRPr="00E85374">
              <w:t>Ложь</w:t>
            </w:r>
          </w:p>
        </w:tc>
        <w:tc>
          <w:tcPr>
            <w:tcW w:w="987" w:type="dxa"/>
          </w:tcPr>
          <w:p w:rsidR="0070210C" w:rsidRPr="00E85374" w:rsidRDefault="0070210C" w:rsidP="00BA3064">
            <w:pPr>
              <w:jc w:val="both"/>
            </w:pPr>
            <w:r w:rsidRPr="00E85374">
              <w:t>Истина</w:t>
            </w:r>
          </w:p>
        </w:tc>
        <w:tc>
          <w:tcPr>
            <w:tcW w:w="987" w:type="dxa"/>
          </w:tcPr>
          <w:p w:rsidR="0070210C" w:rsidRPr="00E85374" w:rsidRDefault="0070210C" w:rsidP="00BA3064">
            <w:pPr>
              <w:jc w:val="both"/>
            </w:pPr>
            <w:r w:rsidRPr="00E85374">
              <w:t>Истина</w:t>
            </w:r>
          </w:p>
        </w:tc>
        <w:tc>
          <w:tcPr>
            <w:tcW w:w="2403" w:type="dxa"/>
          </w:tcPr>
          <w:p w:rsidR="0070210C" w:rsidRPr="00E85374" w:rsidRDefault="0070210C" w:rsidP="00BA3064">
            <w:pPr>
              <w:jc w:val="both"/>
              <w:rPr>
                <w:i/>
              </w:rPr>
            </w:pPr>
            <w:r w:rsidRPr="00E85374">
              <w:rPr>
                <w:i/>
              </w:rPr>
              <w:t>Ложь</w:t>
            </w:r>
          </w:p>
        </w:tc>
      </w:tr>
      <w:tr w:rsidR="0070210C" w:rsidRPr="00E85374" w:rsidTr="00BA3064">
        <w:tc>
          <w:tcPr>
            <w:tcW w:w="987" w:type="dxa"/>
          </w:tcPr>
          <w:p w:rsidR="0070210C" w:rsidRPr="00E85374" w:rsidRDefault="0070210C" w:rsidP="00BA3064">
            <w:pPr>
              <w:jc w:val="both"/>
            </w:pPr>
            <w:r w:rsidRPr="00E85374">
              <w:t>Истина</w:t>
            </w:r>
          </w:p>
        </w:tc>
        <w:tc>
          <w:tcPr>
            <w:tcW w:w="987" w:type="dxa"/>
          </w:tcPr>
          <w:p w:rsidR="0070210C" w:rsidRPr="00E85374" w:rsidRDefault="0070210C" w:rsidP="00BA3064">
            <w:pPr>
              <w:jc w:val="both"/>
            </w:pPr>
            <w:r w:rsidRPr="00E85374">
              <w:t>Истина</w:t>
            </w:r>
          </w:p>
        </w:tc>
        <w:tc>
          <w:tcPr>
            <w:tcW w:w="987" w:type="dxa"/>
          </w:tcPr>
          <w:p w:rsidR="0070210C" w:rsidRPr="00E85374" w:rsidRDefault="0070210C" w:rsidP="00BA3064">
            <w:pPr>
              <w:jc w:val="both"/>
            </w:pPr>
            <w:r w:rsidRPr="00E85374">
              <w:t>Истина</w:t>
            </w:r>
          </w:p>
        </w:tc>
        <w:tc>
          <w:tcPr>
            <w:tcW w:w="987" w:type="dxa"/>
          </w:tcPr>
          <w:p w:rsidR="0070210C" w:rsidRPr="00E85374" w:rsidRDefault="0070210C" w:rsidP="00BA3064">
            <w:pPr>
              <w:jc w:val="both"/>
            </w:pPr>
            <w:r w:rsidRPr="00E85374">
              <w:t>Ложь</w:t>
            </w:r>
          </w:p>
        </w:tc>
        <w:tc>
          <w:tcPr>
            <w:tcW w:w="987" w:type="dxa"/>
          </w:tcPr>
          <w:p w:rsidR="0070210C" w:rsidRPr="00E85374" w:rsidRDefault="0070210C" w:rsidP="00BA3064">
            <w:pPr>
              <w:jc w:val="both"/>
            </w:pPr>
            <w:r w:rsidRPr="00E85374">
              <w:t>Ложь</w:t>
            </w:r>
          </w:p>
        </w:tc>
        <w:tc>
          <w:tcPr>
            <w:tcW w:w="2403" w:type="dxa"/>
          </w:tcPr>
          <w:p w:rsidR="0070210C" w:rsidRPr="00E85374" w:rsidRDefault="0070210C" w:rsidP="00BA3064">
            <w:pPr>
              <w:jc w:val="both"/>
              <w:rPr>
                <w:i/>
              </w:rPr>
            </w:pPr>
            <w:r w:rsidRPr="00E85374">
              <w:rPr>
                <w:i/>
              </w:rPr>
              <w:t>Ложь</w:t>
            </w:r>
          </w:p>
        </w:tc>
      </w:tr>
    </w:tbl>
    <w:p w:rsidR="0070210C" w:rsidRDefault="0070210C" w:rsidP="0070210C">
      <w:pPr>
        <w:spacing w:after="0" w:line="240" w:lineRule="auto"/>
        <w:jc w:val="both"/>
      </w:pPr>
    </w:p>
    <w:p w:rsidR="0070210C" w:rsidRPr="0045486D" w:rsidRDefault="0070210C" w:rsidP="0070210C">
      <w:pPr>
        <w:ind w:firstLine="284"/>
        <w:jc w:val="both"/>
        <w:rPr>
          <w:rFonts w:cs="Courier New"/>
          <w:b/>
          <w:i/>
          <w:color w:val="000000"/>
          <w:lang w:val="en-US"/>
        </w:rPr>
      </w:pPr>
      <w:r>
        <w:rPr>
          <w:rFonts w:cs="Courier New"/>
          <w:b/>
          <w:i/>
          <w:color w:val="000000"/>
        </w:rPr>
        <w:t>Задание</w:t>
      </w:r>
      <w:r w:rsidRPr="0045486D">
        <w:rPr>
          <w:rFonts w:cs="Courier New"/>
          <w:b/>
          <w:i/>
          <w:color w:val="000000"/>
          <w:lang w:val="en-US"/>
        </w:rPr>
        <w:t xml:space="preserve"> №2</w:t>
      </w:r>
    </w:p>
    <w:p w:rsidR="0070210C"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Pr>
          <w:rFonts w:ascii="Courier New" w:hAnsi="Courier New" w:cs="Courier New"/>
          <w:b/>
          <w:bCs/>
          <w:color w:val="000000"/>
          <w:sz w:val="20"/>
          <w:szCs w:val="20"/>
          <w:lang w:val="en-US"/>
        </w:rPr>
        <w:t>type</w:t>
      </w:r>
    </w:p>
    <w:p w:rsidR="0070210C" w:rsidRPr="00881005"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Pr>
          <w:rFonts w:ascii="Courier New" w:hAnsi="Courier New" w:cs="Courier New"/>
          <w:b/>
          <w:bCs/>
          <w:color w:val="000000"/>
          <w:sz w:val="20"/>
          <w:szCs w:val="20"/>
          <w:lang w:val="en-US"/>
        </w:rPr>
        <w:t xml:space="preserve"> my_array = array [1..100] of </w:t>
      </w:r>
      <w:r w:rsidRPr="0045486D">
        <w:rPr>
          <w:rFonts w:ascii="Courier New" w:hAnsi="Courier New" w:cs="Courier New"/>
          <w:color w:val="0000FF"/>
          <w:sz w:val="20"/>
          <w:szCs w:val="20"/>
          <w:lang w:val="en-US"/>
        </w:rPr>
        <w:t>integer</w:t>
      </w:r>
      <w:r>
        <w:rPr>
          <w:rFonts w:ascii="Courier New" w:hAnsi="Courier New" w:cs="Courier New"/>
          <w:color w:val="0000FF"/>
          <w:sz w:val="20"/>
          <w:szCs w:val="20"/>
          <w:lang w:val="en-US"/>
        </w:rPr>
        <w:t>;</w:t>
      </w:r>
    </w:p>
    <w:p w:rsidR="0070210C" w:rsidRPr="00881005"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p>
    <w:p w:rsidR="0070210C" w:rsidRPr="0045486D"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45486D">
        <w:rPr>
          <w:rFonts w:ascii="Courier New" w:hAnsi="Courier New" w:cs="Courier New"/>
          <w:b/>
          <w:bCs/>
          <w:color w:val="000000"/>
          <w:sz w:val="20"/>
          <w:szCs w:val="20"/>
          <w:lang w:val="en-US"/>
        </w:rPr>
        <w:t xml:space="preserve">procedure </w:t>
      </w:r>
      <w:r w:rsidRPr="0045486D">
        <w:rPr>
          <w:rFonts w:ascii="Courier New" w:hAnsi="Courier New" w:cs="Courier New"/>
          <w:color w:val="000000"/>
          <w:sz w:val="20"/>
          <w:szCs w:val="20"/>
          <w:lang w:val="en-US"/>
        </w:rPr>
        <w:t>work(</w:t>
      </w:r>
      <w:r w:rsidRPr="0045486D">
        <w:rPr>
          <w:rFonts w:ascii="Courier New" w:hAnsi="Courier New" w:cs="Courier New"/>
          <w:b/>
          <w:bCs/>
          <w:color w:val="000000"/>
          <w:sz w:val="20"/>
          <w:szCs w:val="20"/>
          <w:lang w:val="en-US"/>
        </w:rPr>
        <w:t xml:space="preserve">var </w:t>
      </w:r>
      <w:r w:rsidRPr="0045486D">
        <w:rPr>
          <w:rFonts w:ascii="Courier New" w:hAnsi="Courier New" w:cs="Courier New"/>
          <w:color w:val="000000"/>
          <w:sz w:val="20"/>
          <w:szCs w:val="20"/>
          <w:lang w:val="en-US"/>
        </w:rPr>
        <w:t xml:space="preserve">M: my_array; </w:t>
      </w:r>
      <w:r w:rsidRPr="0045486D">
        <w:rPr>
          <w:rFonts w:ascii="Courier New" w:hAnsi="Courier New" w:cs="Courier New"/>
          <w:b/>
          <w:bCs/>
          <w:color w:val="000000"/>
          <w:sz w:val="20"/>
          <w:szCs w:val="20"/>
          <w:lang w:val="en-US"/>
        </w:rPr>
        <w:t xml:space="preserve">var </w:t>
      </w:r>
      <w:r w:rsidRPr="0045486D">
        <w:rPr>
          <w:rFonts w:ascii="Courier New" w:hAnsi="Courier New" w:cs="Courier New"/>
          <w:color w:val="000000"/>
          <w:sz w:val="20"/>
          <w:szCs w:val="20"/>
          <w:lang w:val="en-US"/>
        </w:rPr>
        <w:t xml:space="preserve">n: </w:t>
      </w:r>
      <w:r w:rsidRPr="0045486D">
        <w:rPr>
          <w:rFonts w:ascii="Courier New" w:hAnsi="Courier New" w:cs="Courier New"/>
          <w:color w:val="0000FF"/>
          <w:sz w:val="20"/>
          <w:szCs w:val="20"/>
          <w:lang w:val="en-US"/>
        </w:rPr>
        <w:t>integer</w:t>
      </w:r>
      <w:r w:rsidRPr="0045486D">
        <w:rPr>
          <w:rFonts w:ascii="Courier New" w:hAnsi="Courier New" w:cs="Courier New"/>
          <w:color w:val="000000"/>
          <w:sz w:val="20"/>
          <w:szCs w:val="20"/>
          <w:lang w:val="en-US"/>
        </w:rPr>
        <w:t xml:space="preserve">; x: </w:t>
      </w:r>
      <w:r w:rsidRPr="0045486D">
        <w:rPr>
          <w:rFonts w:ascii="Courier New" w:hAnsi="Courier New" w:cs="Courier New"/>
          <w:color w:val="0000FF"/>
          <w:sz w:val="20"/>
          <w:szCs w:val="20"/>
          <w:lang w:val="en-US"/>
        </w:rPr>
        <w:t>integer</w:t>
      </w:r>
      <w:r w:rsidRPr="0045486D">
        <w:rPr>
          <w:rFonts w:ascii="Courier New" w:hAnsi="Courier New" w:cs="Courier New"/>
          <w:color w:val="000000"/>
          <w:sz w:val="20"/>
          <w:szCs w:val="20"/>
          <w:lang w:val="en-US"/>
        </w:rPr>
        <w:t>);</w:t>
      </w:r>
    </w:p>
    <w:p w:rsidR="0070210C" w:rsidRPr="0045486D"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45486D">
        <w:rPr>
          <w:rFonts w:ascii="Courier New" w:hAnsi="Courier New" w:cs="Courier New"/>
          <w:b/>
          <w:bCs/>
          <w:color w:val="000000"/>
          <w:sz w:val="20"/>
          <w:szCs w:val="20"/>
          <w:lang w:val="en-US"/>
        </w:rPr>
        <w:t>var</w:t>
      </w:r>
    </w:p>
    <w:p w:rsidR="0070210C" w:rsidRPr="0045486D"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45486D">
        <w:rPr>
          <w:rFonts w:ascii="Courier New" w:hAnsi="Courier New" w:cs="Courier New"/>
          <w:color w:val="000000"/>
          <w:sz w:val="20"/>
          <w:szCs w:val="20"/>
          <w:lang w:val="en-US"/>
        </w:rPr>
        <w:t>A: my_array;</w:t>
      </w:r>
    </w:p>
    <w:p w:rsidR="0070210C" w:rsidRPr="0045486D"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45486D">
        <w:rPr>
          <w:rFonts w:ascii="Courier New" w:hAnsi="Courier New" w:cs="Courier New"/>
          <w:color w:val="000000"/>
          <w:sz w:val="20"/>
          <w:szCs w:val="20"/>
          <w:lang w:val="en-US"/>
        </w:rPr>
        <w:t xml:space="preserve">  i, k: </w:t>
      </w:r>
      <w:r w:rsidRPr="0045486D">
        <w:rPr>
          <w:rFonts w:ascii="Courier New" w:hAnsi="Courier New" w:cs="Courier New"/>
          <w:color w:val="0000FF"/>
          <w:sz w:val="20"/>
          <w:szCs w:val="20"/>
          <w:lang w:val="en-US"/>
        </w:rPr>
        <w:t>integer</w:t>
      </w:r>
      <w:r w:rsidRPr="0045486D">
        <w:rPr>
          <w:rFonts w:ascii="Courier New" w:hAnsi="Courier New" w:cs="Courier New"/>
          <w:color w:val="000000"/>
          <w:sz w:val="20"/>
          <w:szCs w:val="20"/>
          <w:lang w:val="en-US"/>
        </w:rPr>
        <w:t>;</w:t>
      </w:r>
    </w:p>
    <w:p w:rsidR="0070210C" w:rsidRPr="0045486D"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45486D">
        <w:rPr>
          <w:rFonts w:ascii="Courier New" w:hAnsi="Courier New" w:cs="Courier New"/>
          <w:b/>
          <w:bCs/>
          <w:color w:val="000000"/>
          <w:sz w:val="20"/>
          <w:szCs w:val="20"/>
          <w:lang w:val="en-US"/>
        </w:rPr>
        <w:t>begin</w:t>
      </w:r>
    </w:p>
    <w:p w:rsidR="0070210C" w:rsidRPr="0045486D"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45486D">
        <w:rPr>
          <w:rFonts w:ascii="Courier New" w:hAnsi="Courier New" w:cs="Courier New"/>
          <w:color w:val="000000"/>
          <w:sz w:val="20"/>
          <w:szCs w:val="20"/>
          <w:lang w:val="en-US"/>
        </w:rPr>
        <w:t xml:space="preserve">k := </w:t>
      </w:r>
      <w:r w:rsidRPr="0045486D">
        <w:rPr>
          <w:rFonts w:ascii="Courier New" w:hAnsi="Courier New" w:cs="Courier New"/>
          <w:color w:val="006400"/>
          <w:sz w:val="20"/>
          <w:szCs w:val="20"/>
          <w:lang w:val="en-US"/>
        </w:rPr>
        <w:t>0</w:t>
      </w:r>
      <w:r w:rsidRPr="0045486D">
        <w:rPr>
          <w:rFonts w:ascii="Courier New" w:hAnsi="Courier New" w:cs="Courier New"/>
          <w:color w:val="000000"/>
          <w:sz w:val="20"/>
          <w:szCs w:val="20"/>
          <w:lang w:val="en-US"/>
        </w:rPr>
        <w:t>;</w:t>
      </w:r>
    </w:p>
    <w:p w:rsidR="0070210C" w:rsidRPr="0045486D"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45486D">
        <w:rPr>
          <w:rFonts w:ascii="Courier New" w:hAnsi="Courier New" w:cs="Courier New"/>
          <w:b/>
          <w:bCs/>
          <w:color w:val="000000"/>
          <w:sz w:val="20"/>
          <w:szCs w:val="20"/>
          <w:lang w:val="en-US"/>
        </w:rPr>
        <w:t xml:space="preserve">for </w:t>
      </w:r>
      <w:r w:rsidRPr="0045486D">
        <w:rPr>
          <w:rFonts w:ascii="Courier New" w:hAnsi="Courier New" w:cs="Courier New"/>
          <w:color w:val="000000"/>
          <w:sz w:val="20"/>
          <w:szCs w:val="20"/>
          <w:lang w:val="en-US"/>
        </w:rPr>
        <w:t xml:space="preserve">i := </w:t>
      </w:r>
      <w:r w:rsidRPr="0045486D">
        <w:rPr>
          <w:rFonts w:ascii="Courier New" w:hAnsi="Courier New" w:cs="Courier New"/>
          <w:color w:val="006400"/>
          <w:sz w:val="20"/>
          <w:szCs w:val="20"/>
          <w:lang w:val="en-US"/>
        </w:rPr>
        <w:t xml:space="preserve">1 </w:t>
      </w:r>
      <w:r w:rsidRPr="0045486D">
        <w:rPr>
          <w:rFonts w:ascii="Courier New" w:hAnsi="Courier New" w:cs="Courier New"/>
          <w:b/>
          <w:bCs/>
          <w:color w:val="000000"/>
          <w:sz w:val="20"/>
          <w:szCs w:val="20"/>
          <w:lang w:val="en-US"/>
        </w:rPr>
        <w:t xml:space="preserve">to </w:t>
      </w:r>
      <w:r w:rsidRPr="0045486D">
        <w:rPr>
          <w:rFonts w:ascii="Courier New" w:hAnsi="Courier New" w:cs="Courier New"/>
          <w:color w:val="000000"/>
          <w:sz w:val="20"/>
          <w:szCs w:val="20"/>
          <w:lang w:val="en-US"/>
        </w:rPr>
        <w:t xml:space="preserve">n </w:t>
      </w:r>
      <w:r w:rsidRPr="0045486D">
        <w:rPr>
          <w:rFonts w:ascii="Courier New" w:hAnsi="Courier New" w:cs="Courier New"/>
          <w:b/>
          <w:bCs/>
          <w:color w:val="000000"/>
          <w:sz w:val="20"/>
          <w:szCs w:val="20"/>
          <w:lang w:val="en-US"/>
        </w:rPr>
        <w:t>do</w:t>
      </w:r>
    </w:p>
    <w:p w:rsidR="0070210C" w:rsidRPr="0045486D"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45486D">
        <w:rPr>
          <w:rFonts w:ascii="Courier New" w:hAnsi="Courier New" w:cs="Courier New"/>
          <w:b/>
          <w:bCs/>
          <w:color w:val="000000"/>
          <w:sz w:val="20"/>
          <w:szCs w:val="20"/>
          <w:lang w:val="en-US"/>
        </w:rPr>
        <w:t xml:space="preserve">    if </w:t>
      </w:r>
      <w:r w:rsidRPr="0045486D">
        <w:rPr>
          <w:rFonts w:ascii="Courier New" w:hAnsi="Courier New" w:cs="Courier New"/>
          <w:color w:val="000000"/>
          <w:sz w:val="20"/>
          <w:szCs w:val="20"/>
          <w:lang w:val="en-US"/>
        </w:rPr>
        <w:t xml:space="preserve">(M[i] &lt;&gt; x) </w:t>
      </w:r>
      <w:r w:rsidRPr="0045486D">
        <w:rPr>
          <w:rFonts w:ascii="Courier New" w:hAnsi="Courier New" w:cs="Courier New"/>
          <w:b/>
          <w:bCs/>
          <w:color w:val="000000"/>
          <w:sz w:val="20"/>
          <w:szCs w:val="20"/>
          <w:lang w:val="en-US"/>
        </w:rPr>
        <w:t xml:space="preserve">then </w:t>
      </w:r>
    </w:p>
    <w:p w:rsidR="0070210C" w:rsidRPr="0045486D"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45486D">
        <w:rPr>
          <w:rFonts w:ascii="Courier New" w:hAnsi="Courier New" w:cs="Courier New"/>
          <w:b/>
          <w:bCs/>
          <w:color w:val="000000"/>
          <w:sz w:val="20"/>
          <w:szCs w:val="20"/>
          <w:lang w:val="en-US"/>
        </w:rPr>
        <w:t>begin</w:t>
      </w:r>
    </w:p>
    <w:p w:rsidR="0070210C" w:rsidRPr="0045486D"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45486D">
        <w:rPr>
          <w:rFonts w:ascii="Courier New" w:hAnsi="Courier New" w:cs="Courier New"/>
          <w:color w:val="000000"/>
          <w:sz w:val="20"/>
          <w:szCs w:val="20"/>
          <w:lang w:val="en-US"/>
        </w:rPr>
        <w:t xml:space="preserve">k := k + </w:t>
      </w:r>
      <w:r w:rsidRPr="0045486D">
        <w:rPr>
          <w:rFonts w:ascii="Courier New" w:hAnsi="Courier New" w:cs="Courier New"/>
          <w:color w:val="006400"/>
          <w:sz w:val="20"/>
          <w:szCs w:val="20"/>
          <w:lang w:val="en-US"/>
        </w:rPr>
        <w:t>1</w:t>
      </w:r>
      <w:r w:rsidRPr="0045486D">
        <w:rPr>
          <w:rFonts w:ascii="Courier New" w:hAnsi="Courier New" w:cs="Courier New"/>
          <w:color w:val="000000"/>
          <w:sz w:val="20"/>
          <w:szCs w:val="20"/>
          <w:lang w:val="en-US"/>
        </w:rPr>
        <w:t>;</w:t>
      </w:r>
    </w:p>
    <w:p w:rsidR="0070210C" w:rsidRPr="0045486D"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45486D">
        <w:rPr>
          <w:rFonts w:ascii="Courier New" w:hAnsi="Courier New" w:cs="Courier New"/>
          <w:color w:val="000000"/>
          <w:sz w:val="20"/>
          <w:szCs w:val="20"/>
          <w:lang w:val="en-US"/>
        </w:rPr>
        <w:t xml:space="preserve">      A[k] := M[i];      </w:t>
      </w:r>
    </w:p>
    <w:p w:rsidR="0070210C" w:rsidRPr="0045486D"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45486D">
        <w:rPr>
          <w:rFonts w:ascii="Courier New" w:hAnsi="Courier New" w:cs="Courier New"/>
          <w:b/>
          <w:bCs/>
          <w:color w:val="000000"/>
          <w:sz w:val="20"/>
          <w:szCs w:val="20"/>
          <w:lang w:val="en-US"/>
        </w:rPr>
        <w:t>end</w:t>
      </w:r>
      <w:r w:rsidRPr="0045486D">
        <w:rPr>
          <w:rFonts w:ascii="Courier New" w:hAnsi="Courier New" w:cs="Courier New"/>
          <w:color w:val="000000"/>
          <w:sz w:val="20"/>
          <w:szCs w:val="20"/>
          <w:lang w:val="en-US"/>
        </w:rPr>
        <w:t>;</w:t>
      </w:r>
    </w:p>
    <w:p w:rsidR="0070210C" w:rsidRPr="0045486D"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45486D">
        <w:rPr>
          <w:rFonts w:ascii="Courier New" w:hAnsi="Courier New" w:cs="Courier New"/>
          <w:color w:val="000000"/>
          <w:sz w:val="20"/>
          <w:szCs w:val="20"/>
          <w:lang w:val="en-US"/>
        </w:rPr>
        <w:t xml:space="preserve">  M := A;</w:t>
      </w:r>
    </w:p>
    <w:p w:rsidR="0070210C" w:rsidRDefault="0070210C" w:rsidP="0070210C">
      <w:pPr>
        <w:autoSpaceDE w:val="0"/>
        <w:autoSpaceDN w:val="0"/>
        <w:adjustRightInd w:val="0"/>
        <w:spacing w:after="0" w:line="240" w:lineRule="auto"/>
        <w:ind w:left="708"/>
        <w:rPr>
          <w:rFonts w:ascii="Courier New" w:hAnsi="Courier New" w:cs="Courier New"/>
          <w:color w:val="000000"/>
          <w:sz w:val="20"/>
          <w:szCs w:val="20"/>
        </w:rPr>
      </w:pPr>
      <w:r>
        <w:rPr>
          <w:rFonts w:ascii="Courier New" w:hAnsi="Courier New" w:cs="Courier New"/>
          <w:color w:val="000000"/>
          <w:sz w:val="20"/>
          <w:szCs w:val="20"/>
        </w:rPr>
        <w:t>n := k;</w:t>
      </w:r>
    </w:p>
    <w:p w:rsidR="0070210C" w:rsidRDefault="0070210C" w:rsidP="0070210C">
      <w:pPr>
        <w:autoSpaceDE w:val="0"/>
        <w:autoSpaceDN w:val="0"/>
        <w:adjustRightInd w:val="0"/>
        <w:spacing w:after="0" w:line="240" w:lineRule="auto"/>
        <w:ind w:left="708"/>
        <w:rPr>
          <w:rFonts w:ascii="Courier New" w:hAnsi="Courier New" w:cs="Courier New"/>
          <w:color w:val="000000"/>
          <w:sz w:val="20"/>
          <w:szCs w:val="20"/>
        </w:rPr>
      </w:pPr>
      <w:r>
        <w:rPr>
          <w:rFonts w:ascii="Courier New" w:hAnsi="Courier New" w:cs="Courier New"/>
          <w:b/>
          <w:bCs/>
          <w:color w:val="000000"/>
          <w:sz w:val="20"/>
          <w:szCs w:val="20"/>
        </w:rPr>
        <w:t>end</w:t>
      </w:r>
      <w:r>
        <w:rPr>
          <w:rFonts w:ascii="Courier New" w:hAnsi="Courier New" w:cs="Courier New"/>
          <w:color w:val="000000"/>
          <w:sz w:val="20"/>
          <w:szCs w:val="20"/>
        </w:rPr>
        <w:t>;</w:t>
      </w:r>
    </w:p>
    <w:p w:rsidR="0070210C" w:rsidRDefault="0070210C" w:rsidP="0070210C">
      <w:pPr>
        <w:spacing w:after="0" w:line="240" w:lineRule="auto"/>
        <w:ind w:left="708"/>
        <w:jc w:val="both"/>
      </w:pPr>
    </w:p>
    <w:p w:rsidR="0070210C" w:rsidRDefault="0070210C" w:rsidP="0070210C">
      <w:pPr>
        <w:ind w:left="284" w:firstLine="76"/>
        <w:jc w:val="both"/>
      </w:pPr>
      <w:r>
        <w:t>Оценивайте работу учеников следующим образом:</w:t>
      </w:r>
    </w:p>
    <w:p w:rsidR="0070210C" w:rsidRDefault="0070210C" w:rsidP="004C179B">
      <w:pPr>
        <w:pStyle w:val="a6"/>
        <w:numPr>
          <w:ilvl w:val="0"/>
          <w:numId w:val="245"/>
        </w:numPr>
        <w:jc w:val="both"/>
      </w:pPr>
      <w:r>
        <w:t>Если решено полностью 2 любые задачи – «отлично»</w:t>
      </w:r>
    </w:p>
    <w:p w:rsidR="0070210C" w:rsidRDefault="0070210C" w:rsidP="004C179B">
      <w:pPr>
        <w:pStyle w:val="a6"/>
        <w:numPr>
          <w:ilvl w:val="0"/>
          <w:numId w:val="245"/>
        </w:numPr>
        <w:jc w:val="both"/>
      </w:pPr>
      <w:r>
        <w:t>Решена 1 задача, начата вторая и недоделана – «хорошо»</w:t>
      </w:r>
    </w:p>
    <w:p w:rsidR="0070210C" w:rsidRDefault="0070210C" w:rsidP="004C179B">
      <w:pPr>
        <w:pStyle w:val="a6"/>
        <w:numPr>
          <w:ilvl w:val="0"/>
          <w:numId w:val="245"/>
        </w:numPr>
        <w:jc w:val="both"/>
      </w:pPr>
      <w:r>
        <w:t>Решена 1 задача или практически решена – «удовлетворительно»</w:t>
      </w:r>
    </w:p>
    <w:p w:rsidR="0070210C" w:rsidRDefault="0070210C" w:rsidP="004C179B">
      <w:pPr>
        <w:pStyle w:val="a6"/>
        <w:numPr>
          <w:ilvl w:val="0"/>
          <w:numId w:val="245"/>
        </w:numPr>
        <w:jc w:val="both"/>
      </w:pPr>
      <w:r>
        <w:t>Совсем не решена 1 задача – «неудовлетворительно»</w:t>
      </w:r>
    </w:p>
    <w:p w:rsidR="0070210C" w:rsidRDefault="0070210C" w:rsidP="0070210C">
      <w:r>
        <w:br w:type="page"/>
      </w:r>
    </w:p>
    <w:p w:rsidR="0070210C" w:rsidRDefault="0070210C" w:rsidP="0070210C">
      <w:pPr>
        <w:spacing w:after="0" w:line="240" w:lineRule="auto"/>
        <w:ind w:left="708"/>
        <w:jc w:val="both"/>
        <w:sectPr w:rsidR="0070210C" w:rsidSect="00F308DE">
          <w:pgSz w:w="11906" w:h="16838"/>
          <w:pgMar w:top="1134" w:right="851" w:bottom="1276" w:left="1701" w:header="709" w:footer="709" w:gutter="0"/>
          <w:cols w:space="708"/>
          <w:docGrid w:linePitch="360"/>
        </w:sectPr>
      </w:pPr>
    </w:p>
    <w:p w:rsidR="0070210C" w:rsidRPr="002D666A" w:rsidRDefault="0070210C" w:rsidP="0070210C">
      <w:pPr>
        <w:pStyle w:val="a6"/>
        <w:ind w:left="-3686"/>
        <w:jc w:val="both"/>
        <w:rPr>
          <w:u w:val="single"/>
        </w:rPr>
      </w:pPr>
      <w:r>
        <w:rPr>
          <w:u w:val="single"/>
        </w:rPr>
        <w:t>Распределение проверяемых умений по заданиям диагностики</w:t>
      </w:r>
    </w:p>
    <w:p w:rsidR="0070210C" w:rsidRDefault="0070210C" w:rsidP="0070210C">
      <w:pPr>
        <w:ind w:left="-3686"/>
        <w:contextualSpacing/>
        <w:rPr>
          <w:i/>
        </w:rPr>
      </w:pPr>
      <w:r w:rsidRPr="005B5437">
        <w:rPr>
          <w:i/>
        </w:rPr>
        <w:t>Необходимый уровень</w:t>
      </w:r>
    </w:p>
    <w:tbl>
      <w:tblPr>
        <w:tblW w:w="14055" w:type="dxa"/>
        <w:tblInd w:w="-35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860"/>
        <w:gridCol w:w="826"/>
        <w:gridCol w:w="872"/>
        <w:gridCol w:w="688"/>
        <w:gridCol w:w="871"/>
        <w:gridCol w:w="830"/>
        <w:gridCol w:w="1013"/>
        <w:gridCol w:w="6095"/>
      </w:tblGrid>
      <w:tr w:rsidR="0070210C" w:rsidRPr="00116E23" w:rsidTr="00BA3064">
        <w:trPr>
          <w:trHeight w:val="126"/>
        </w:trPr>
        <w:tc>
          <w:tcPr>
            <w:tcW w:w="2860" w:type="dxa"/>
            <w:vMerge w:val="restart"/>
            <w:vAlign w:val="center"/>
          </w:tcPr>
          <w:p w:rsidR="0070210C" w:rsidRPr="00116E23" w:rsidRDefault="0070210C" w:rsidP="00BA3064">
            <w:pPr>
              <w:contextualSpacing/>
              <w:jc w:val="center"/>
              <w:rPr>
                <w:b/>
              </w:rPr>
            </w:pPr>
            <w:r w:rsidRPr="00116E23">
              <w:rPr>
                <w:b/>
              </w:rPr>
              <w:t>проверяемые умения</w:t>
            </w:r>
          </w:p>
        </w:tc>
        <w:tc>
          <w:tcPr>
            <w:tcW w:w="5100" w:type="dxa"/>
            <w:gridSpan w:val="6"/>
            <w:tcBorders>
              <w:bottom w:val="single" w:sz="4" w:space="0" w:color="auto"/>
            </w:tcBorders>
            <w:vAlign w:val="center"/>
          </w:tcPr>
          <w:p w:rsidR="0070210C" w:rsidRPr="00116E23" w:rsidRDefault="0070210C" w:rsidP="00BA3064">
            <w:pPr>
              <w:contextualSpacing/>
              <w:jc w:val="center"/>
              <w:rPr>
                <w:b/>
              </w:rPr>
            </w:pPr>
            <w:r w:rsidRPr="00116E23">
              <w:rPr>
                <w:b/>
              </w:rPr>
              <w:t>номера заданий в диагностике</w:t>
            </w:r>
          </w:p>
        </w:tc>
        <w:tc>
          <w:tcPr>
            <w:tcW w:w="6095" w:type="dxa"/>
            <w:vMerge w:val="restart"/>
            <w:vAlign w:val="center"/>
          </w:tcPr>
          <w:p w:rsidR="0070210C" w:rsidRPr="00116E23" w:rsidRDefault="0070210C" w:rsidP="00BA3064">
            <w:pPr>
              <w:contextualSpacing/>
              <w:jc w:val="center"/>
              <w:rPr>
                <w:b/>
              </w:rPr>
            </w:pPr>
            <w:r>
              <w:rPr>
                <w:b/>
              </w:rPr>
              <w:t>Возможные ошибки</w:t>
            </w:r>
          </w:p>
        </w:tc>
      </w:tr>
      <w:tr w:rsidR="0070210C" w:rsidRPr="00116E23" w:rsidTr="00BA3064">
        <w:trPr>
          <w:trHeight w:val="125"/>
        </w:trPr>
        <w:tc>
          <w:tcPr>
            <w:tcW w:w="2860" w:type="dxa"/>
            <w:vMerge/>
            <w:vAlign w:val="center"/>
          </w:tcPr>
          <w:p w:rsidR="0070210C" w:rsidRPr="00116E23" w:rsidRDefault="0070210C" w:rsidP="00BA3064">
            <w:pPr>
              <w:contextualSpacing/>
              <w:jc w:val="center"/>
              <w:rPr>
                <w:b/>
              </w:rPr>
            </w:pPr>
          </w:p>
        </w:tc>
        <w:tc>
          <w:tcPr>
            <w:tcW w:w="1698" w:type="dxa"/>
            <w:gridSpan w:val="2"/>
            <w:vAlign w:val="center"/>
          </w:tcPr>
          <w:p w:rsidR="0070210C" w:rsidRPr="002A725A" w:rsidRDefault="0070210C" w:rsidP="00BA3064">
            <w:pPr>
              <w:contextualSpacing/>
              <w:jc w:val="center"/>
              <w:rPr>
                <w:b/>
              </w:rPr>
            </w:pPr>
            <w:r>
              <w:rPr>
                <w:b/>
              </w:rPr>
              <w:t>необходимый</w:t>
            </w:r>
          </w:p>
        </w:tc>
        <w:tc>
          <w:tcPr>
            <w:tcW w:w="1559" w:type="dxa"/>
            <w:gridSpan w:val="2"/>
            <w:vAlign w:val="center"/>
          </w:tcPr>
          <w:p w:rsidR="0070210C" w:rsidRPr="00116E23" w:rsidRDefault="0070210C" w:rsidP="00BA3064">
            <w:pPr>
              <w:contextualSpacing/>
              <w:jc w:val="center"/>
              <w:rPr>
                <w:b/>
              </w:rPr>
            </w:pPr>
            <w:r>
              <w:rPr>
                <w:b/>
              </w:rPr>
              <w:t>повышенный</w:t>
            </w:r>
          </w:p>
        </w:tc>
        <w:tc>
          <w:tcPr>
            <w:tcW w:w="1843" w:type="dxa"/>
            <w:gridSpan w:val="2"/>
            <w:vAlign w:val="center"/>
          </w:tcPr>
          <w:p w:rsidR="0070210C" w:rsidRPr="00116E23" w:rsidRDefault="0070210C" w:rsidP="00BA3064">
            <w:pPr>
              <w:contextualSpacing/>
              <w:jc w:val="center"/>
              <w:rPr>
                <w:b/>
              </w:rPr>
            </w:pPr>
            <w:r>
              <w:rPr>
                <w:b/>
              </w:rPr>
              <w:t>Максимальный</w:t>
            </w:r>
          </w:p>
        </w:tc>
        <w:tc>
          <w:tcPr>
            <w:tcW w:w="6095" w:type="dxa"/>
            <w:vMerge/>
          </w:tcPr>
          <w:p w:rsidR="0070210C" w:rsidRDefault="0070210C" w:rsidP="00BA3064">
            <w:pPr>
              <w:contextualSpacing/>
              <w:jc w:val="center"/>
              <w:rPr>
                <w:b/>
              </w:rPr>
            </w:pPr>
          </w:p>
        </w:tc>
      </w:tr>
      <w:tr w:rsidR="0070210C" w:rsidRPr="00116E23" w:rsidTr="00BA3064">
        <w:trPr>
          <w:trHeight w:val="125"/>
        </w:trPr>
        <w:tc>
          <w:tcPr>
            <w:tcW w:w="2860" w:type="dxa"/>
            <w:vMerge/>
            <w:tcBorders>
              <w:bottom w:val="single" w:sz="4" w:space="0" w:color="auto"/>
            </w:tcBorders>
            <w:vAlign w:val="center"/>
          </w:tcPr>
          <w:p w:rsidR="0070210C" w:rsidRPr="00116E23" w:rsidRDefault="0070210C" w:rsidP="00BA3064">
            <w:pPr>
              <w:contextualSpacing/>
              <w:jc w:val="center"/>
              <w:rPr>
                <w:b/>
              </w:rPr>
            </w:pPr>
          </w:p>
        </w:tc>
        <w:tc>
          <w:tcPr>
            <w:tcW w:w="826" w:type="dxa"/>
            <w:vAlign w:val="center"/>
          </w:tcPr>
          <w:p w:rsidR="0070210C" w:rsidRPr="00116E23" w:rsidRDefault="0070210C" w:rsidP="00BA3064">
            <w:pPr>
              <w:contextualSpacing/>
              <w:jc w:val="center"/>
            </w:pPr>
            <w:r w:rsidRPr="00116E23">
              <w:t>1</w:t>
            </w:r>
          </w:p>
        </w:tc>
        <w:tc>
          <w:tcPr>
            <w:tcW w:w="872" w:type="dxa"/>
            <w:vAlign w:val="center"/>
          </w:tcPr>
          <w:p w:rsidR="0070210C" w:rsidRPr="00116E23" w:rsidRDefault="0070210C" w:rsidP="00BA3064">
            <w:pPr>
              <w:contextualSpacing/>
              <w:jc w:val="center"/>
            </w:pPr>
            <w:r w:rsidRPr="00116E23">
              <w:t>2</w:t>
            </w:r>
          </w:p>
        </w:tc>
        <w:tc>
          <w:tcPr>
            <w:tcW w:w="688" w:type="dxa"/>
            <w:vAlign w:val="center"/>
          </w:tcPr>
          <w:p w:rsidR="0070210C" w:rsidRPr="00116E23" w:rsidRDefault="0070210C" w:rsidP="00BA3064">
            <w:pPr>
              <w:contextualSpacing/>
              <w:jc w:val="center"/>
            </w:pPr>
            <w:r w:rsidRPr="00116E23">
              <w:t>1</w:t>
            </w:r>
          </w:p>
        </w:tc>
        <w:tc>
          <w:tcPr>
            <w:tcW w:w="871" w:type="dxa"/>
            <w:vAlign w:val="center"/>
          </w:tcPr>
          <w:p w:rsidR="0070210C" w:rsidRPr="00116E23" w:rsidRDefault="0070210C" w:rsidP="00BA3064">
            <w:pPr>
              <w:contextualSpacing/>
              <w:jc w:val="center"/>
            </w:pPr>
            <w:r w:rsidRPr="00116E23">
              <w:t>2</w:t>
            </w:r>
          </w:p>
        </w:tc>
        <w:tc>
          <w:tcPr>
            <w:tcW w:w="830" w:type="dxa"/>
            <w:vAlign w:val="center"/>
          </w:tcPr>
          <w:p w:rsidR="0070210C" w:rsidRPr="00116E23" w:rsidRDefault="0070210C" w:rsidP="00BA3064">
            <w:pPr>
              <w:contextualSpacing/>
              <w:jc w:val="center"/>
            </w:pPr>
            <w:r w:rsidRPr="00116E23">
              <w:t>1</w:t>
            </w:r>
          </w:p>
        </w:tc>
        <w:tc>
          <w:tcPr>
            <w:tcW w:w="1013" w:type="dxa"/>
            <w:vAlign w:val="center"/>
          </w:tcPr>
          <w:p w:rsidR="0070210C" w:rsidRPr="00116E23" w:rsidRDefault="0070210C" w:rsidP="00BA3064">
            <w:pPr>
              <w:contextualSpacing/>
              <w:jc w:val="center"/>
            </w:pPr>
            <w:r w:rsidRPr="00116E23">
              <w:t>2</w:t>
            </w:r>
          </w:p>
        </w:tc>
        <w:tc>
          <w:tcPr>
            <w:tcW w:w="6095" w:type="dxa"/>
          </w:tcPr>
          <w:p w:rsidR="0070210C" w:rsidRPr="00116E23" w:rsidRDefault="0070210C" w:rsidP="00BA3064">
            <w:pPr>
              <w:contextualSpacing/>
              <w:jc w:val="center"/>
            </w:pPr>
          </w:p>
        </w:tc>
      </w:tr>
      <w:tr w:rsidR="0070210C" w:rsidRPr="00116E23" w:rsidTr="00BA3064">
        <w:trPr>
          <w:trHeight w:val="1623"/>
        </w:trPr>
        <w:tc>
          <w:tcPr>
            <w:tcW w:w="2860" w:type="dxa"/>
          </w:tcPr>
          <w:p w:rsidR="0070210C" w:rsidRPr="003526D9" w:rsidRDefault="0070210C" w:rsidP="00BA3064">
            <w:pPr>
              <w:pStyle w:val="text"/>
              <w:spacing w:before="0"/>
              <w:rPr>
                <w:rFonts w:asciiTheme="minorHAnsi" w:hAnsiTheme="minorHAnsi" w:cstheme="minorHAnsi"/>
                <w:szCs w:val="22"/>
              </w:rPr>
            </w:pPr>
            <w:r>
              <w:rPr>
                <w:rFonts w:asciiTheme="minorHAnsi" w:eastAsiaTheme="minorHAnsi" w:hAnsiTheme="minorHAnsi" w:cstheme="minorBidi"/>
                <w:color w:val="auto"/>
                <w:szCs w:val="22"/>
                <w:lang w:eastAsia="en-US"/>
              </w:rPr>
              <w:t>Оформлять программы на языке Паскаль</w:t>
            </w:r>
          </w:p>
        </w:tc>
        <w:tc>
          <w:tcPr>
            <w:tcW w:w="826" w:type="dxa"/>
            <w:vAlign w:val="center"/>
          </w:tcPr>
          <w:p w:rsidR="0070210C" w:rsidRPr="00F25DB4" w:rsidRDefault="0070210C" w:rsidP="00BA3064">
            <w:pPr>
              <w:contextualSpacing/>
              <w:jc w:val="center"/>
            </w:pPr>
          </w:p>
        </w:tc>
        <w:tc>
          <w:tcPr>
            <w:tcW w:w="872" w:type="dxa"/>
            <w:vAlign w:val="center"/>
          </w:tcPr>
          <w:p w:rsidR="0070210C" w:rsidRPr="00F25DB4" w:rsidRDefault="0070210C" w:rsidP="00BA3064">
            <w:pPr>
              <w:contextualSpacing/>
              <w:jc w:val="center"/>
            </w:pPr>
            <w:r>
              <w:t>+</w:t>
            </w:r>
          </w:p>
        </w:tc>
        <w:tc>
          <w:tcPr>
            <w:tcW w:w="688" w:type="dxa"/>
            <w:vAlign w:val="center"/>
          </w:tcPr>
          <w:p w:rsidR="0070210C" w:rsidRPr="00F25DB4" w:rsidRDefault="0070210C" w:rsidP="00BA3064">
            <w:pPr>
              <w:contextualSpacing/>
              <w:jc w:val="center"/>
            </w:pPr>
          </w:p>
        </w:tc>
        <w:tc>
          <w:tcPr>
            <w:tcW w:w="871" w:type="dxa"/>
            <w:vAlign w:val="center"/>
          </w:tcPr>
          <w:p w:rsidR="0070210C" w:rsidRPr="00F25DB4" w:rsidRDefault="0070210C" w:rsidP="00BA3064">
            <w:pPr>
              <w:contextualSpacing/>
              <w:jc w:val="center"/>
            </w:pPr>
            <w:r>
              <w:t>+</w:t>
            </w:r>
          </w:p>
        </w:tc>
        <w:tc>
          <w:tcPr>
            <w:tcW w:w="830" w:type="dxa"/>
            <w:vAlign w:val="center"/>
          </w:tcPr>
          <w:p w:rsidR="0070210C" w:rsidRPr="00F25DB4" w:rsidRDefault="0070210C" w:rsidP="00BA3064">
            <w:pPr>
              <w:contextualSpacing/>
              <w:jc w:val="center"/>
            </w:pPr>
          </w:p>
        </w:tc>
        <w:tc>
          <w:tcPr>
            <w:tcW w:w="1013" w:type="dxa"/>
            <w:vAlign w:val="center"/>
          </w:tcPr>
          <w:p w:rsidR="0070210C" w:rsidRPr="00F25DB4" w:rsidRDefault="0070210C" w:rsidP="00BA3064">
            <w:pPr>
              <w:contextualSpacing/>
              <w:jc w:val="center"/>
            </w:pPr>
            <w:r>
              <w:t>+</w:t>
            </w:r>
          </w:p>
        </w:tc>
        <w:tc>
          <w:tcPr>
            <w:tcW w:w="6095" w:type="dxa"/>
          </w:tcPr>
          <w:p w:rsidR="0070210C" w:rsidRPr="00942479" w:rsidRDefault="0070210C" w:rsidP="00BA3064">
            <w:r>
              <w:t>Незнание правил оформления программы на языке Паскаль. Ошибки в синтаксисе, описании подпрограмм и порядке декларативных элементов (</w:t>
            </w:r>
            <w:r>
              <w:rPr>
                <w:i/>
                <w:lang w:val="en-US"/>
              </w:rPr>
              <w:t>program</w:t>
            </w:r>
            <w:r w:rsidRPr="00E63172">
              <w:rPr>
                <w:i/>
              </w:rPr>
              <w:t xml:space="preserve">, </w:t>
            </w:r>
            <w:r>
              <w:rPr>
                <w:i/>
                <w:lang w:val="en-US"/>
              </w:rPr>
              <w:t>var</w:t>
            </w:r>
            <w:r w:rsidRPr="00E63172">
              <w:rPr>
                <w:i/>
              </w:rPr>
              <w:t xml:space="preserve">, </w:t>
            </w:r>
            <w:r>
              <w:rPr>
                <w:i/>
                <w:lang w:val="en-US"/>
              </w:rPr>
              <w:t>begin</w:t>
            </w:r>
            <w:r w:rsidRPr="00E63172">
              <w:rPr>
                <w:i/>
              </w:rPr>
              <w:t xml:space="preserve"> и т.д.)</w:t>
            </w:r>
            <w:r>
              <w:t xml:space="preserve"> Как следствие, программа или подпрограмма написана, но не работоспособна.</w:t>
            </w:r>
          </w:p>
        </w:tc>
      </w:tr>
      <w:tr w:rsidR="0070210C" w:rsidRPr="00116E23" w:rsidTr="00BA3064">
        <w:trPr>
          <w:trHeight w:val="125"/>
        </w:trPr>
        <w:tc>
          <w:tcPr>
            <w:tcW w:w="2860" w:type="dxa"/>
          </w:tcPr>
          <w:p w:rsidR="0070210C" w:rsidRDefault="0070210C" w:rsidP="00BA3064">
            <w:pPr>
              <w:pStyle w:val="text"/>
              <w:spacing w:before="0"/>
              <w:rPr>
                <w:rFonts w:asciiTheme="minorHAnsi" w:eastAsiaTheme="minorHAnsi" w:hAnsiTheme="minorHAnsi" w:cstheme="minorBidi"/>
                <w:color w:val="auto"/>
                <w:szCs w:val="22"/>
                <w:lang w:eastAsia="en-US"/>
              </w:rPr>
            </w:pPr>
            <w:r>
              <w:rPr>
                <w:rFonts w:asciiTheme="minorHAnsi" w:eastAsiaTheme="minorHAnsi" w:hAnsiTheme="minorHAnsi" w:cstheme="minorBidi"/>
                <w:color w:val="auto"/>
                <w:szCs w:val="22"/>
                <w:lang w:eastAsia="en-US"/>
              </w:rPr>
              <w:t xml:space="preserve">Создавать алгоритмы решения задачи </w:t>
            </w:r>
          </w:p>
        </w:tc>
        <w:tc>
          <w:tcPr>
            <w:tcW w:w="826" w:type="dxa"/>
            <w:vAlign w:val="center"/>
          </w:tcPr>
          <w:p w:rsidR="0070210C" w:rsidRPr="00F25DB4" w:rsidRDefault="0070210C" w:rsidP="00BA3064">
            <w:pPr>
              <w:contextualSpacing/>
              <w:jc w:val="center"/>
            </w:pPr>
          </w:p>
        </w:tc>
        <w:tc>
          <w:tcPr>
            <w:tcW w:w="872" w:type="dxa"/>
            <w:vAlign w:val="center"/>
          </w:tcPr>
          <w:p w:rsidR="0070210C" w:rsidRPr="00F25DB4" w:rsidRDefault="0070210C" w:rsidP="00BA3064">
            <w:pPr>
              <w:contextualSpacing/>
              <w:jc w:val="center"/>
            </w:pPr>
            <w:r>
              <w:t>+</w:t>
            </w:r>
          </w:p>
        </w:tc>
        <w:tc>
          <w:tcPr>
            <w:tcW w:w="688" w:type="dxa"/>
            <w:vAlign w:val="center"/>
          </w:tcPr>
          <w:p w:rsidR="0070210C" w:rsidRPr="00F25DB4" w:rsidRDefault="0070210C" w:rsidP="00BA3064">
            <w:pPr>
              <w:contextualSpacing/>
              <w:jc w:val="center"/>
            </w:pPr>
          </w:p>
        </w:tc>
        <w:tc>
          <w:tcPr>
            <w:tcW w:w="871" w:type="dxa"/>
            <w:vAlign w:val="center"/>
          </w:tcPr>
          <w:p w:rsidR="0070210C" w:rsidRPr="00F25DB4" w:rsidRDefault="0070210C" w:rsidP="00BA3064">
            <w:pPr>
              <w:contextualSpacing/>
              <w:jc w:val="center"/>
            </w:pPr>
            <w:r>
              <w:t>+</w:t>
            </w:r>
          </w:p>
        </w:tc>
        <w:tc>
          <w:tcPr>
            <w:tcW w:w="830" w:type="dxa"/>
            <w:vAlign w:val="center"/>
          </w:tcPr>
          <w:p w:rsidR="0070210C" w:rsidRPr="00F25DB4" w:rsidRDefault="0070210C" w:rsidP="00BA3064">
            <w:pPr>
              <w:contextualSpacing/>
              <w:jc w:val="center"/>
            </w:pPr>
          </w:p>
        </w:tc>
        <w:tc>
          <w:tcPr>
            <w:tcW w:w="1013" w:type="dxa"/>
            <w:vAlign w:val="center"/>
          </w:tcPr>
          <w:p w:rsidR="0070210C" w:rsidRPr="00F25DB4" w:rsidRDefault="0070210C" w:rsidP="00BA3064">
            <w:pPr>
              <w:contextualSpacing/>
              <w:jc w:val="center"/>
            </w:pPr>
            <w:r>
              <w:t>+</w:t>
            </w:r>
          </w:p>
        </w:tc>
        <w:tc>
          <w:tcPr>
            <w:tcW w:w="6095" w:type="dxa"/>
          </w:tcPr>
          <w:p w:rsidR="0070210C" w:rsidRDefault="0070210C" w:rsidP="00BA3064">
            <w:r>
              <w:t>Не смог придумать алгоритм решения задачи.</w:t>
            </w:r>
          </w:p>
        </w:tc>
      </w:tr>
      <w:tr w:rsidR="0070210C" w:rsidRPr="00116E23" w:rsidTr="00BA3064">
        <w:trPr>
          <w:trHeight w:val="125"/>
        </w:trPr>
        <w:tc>
          <w:tcPr>
            <w:tcW w:w="2860" w:type="dxa"/>
          </w:tcPr>
          <w:p w:rsidR="0070210C" w:rsidRDefault="0070210C" w:rsidP="00BA3064">
            <w:pPr>
              <w:pStyle w:val="text"/>
              <w:spacing w:before="0"/>
              <w:rPr>
                <w:rFonts w:asciiTheme="minorHAnsi" w:eastAsiaTheme="minorHAnsi" w:hAnsiTheme="minorHAnsi" w:cstheme="minorBidi"/>
                <w:color w:val="auto"/>
                <w:szCs w:val="22"/>
                <w:lang w:eastAsia="en-US"/>
              </w:rPr>
            </w:pPr>
            <w:r>
              <w:rPr>
                <w:rFonts w:asciiTheme="minorHAnsi" w:eastAsiaTheme="minorHAnsi" w:hAnsiTheme="minorHAnsi" w:cstheme="minorBidi"/>
                <w:color w:val="auto"/>
                <w:szCs w:val="22"/>
                <w:lang w:eastAsia="en-US"/>
              </w:rPr>
              <w:t>Преобразовывать логические выражения</w:t>
            </w:r>
          </w:p>
        </w:tc>
        <w:tc>
          <w:tcPr>
            <w:tcW w:w="826" w:type="dxa"/>
            <w:vAlign w:val="center"/>
          </w:tcPr>
          <w:p w:rsidR="0070210C" w:rsidRPr="00F25DB4" w:rsidRDefault="0070210C" w:rsidP="00BA3064">
            <w:pPr>
              <w:contextualSpacing/>
              <w:jc w:val="center"/>
            </w:pPr>
            <w:r>
              <w:t>+</w:t>
            </w:r>
          </w:p>
        </w:tc>
        <w:tc>
          <w:tcPr>
            <w:tcW w:w="872" w:type="dxa"/>
            <w:vAlign w:val="center"/>
          </w:tcPr>
          <w:p w:rsidR="0070210C" w:rsidRPr="00F25DB4" w:rsidRDefault="0070210C" w:rsidP="00BA3064">
            <w:pPr>
              <w:contextualSpacing/>
              <w:jc w:val="center"/>
            </w:pPr>
          </w:p>
        </w:tc>
        <w:tc>
          <w:tcPr>
            <w:tcW w:w="688" w:type="dxa"/>
            <w:vAlign w:val="center"/>
          </w:tcPr>
          <w:p w:rsidR="0070210C" w:rsidRPr="00116E23" w:rsidRDefault="0070210C" w:rsidP="00BA3064">
            <w:pPr>
              <w:contextualSpacing/>
            </w:pPr>
            <w:r>
              <w:t>+</w:t>
            </w:r>
          </w:p>
        </w:tc>
        <w:tc>
          <w:tcPr>
            <w:tcW w:w="871" w:type="dxa"/>
            <w:vAlign w:val="center"/>
          </w:tcPr>
          <w:p w:rsidR="0070210C" w:rsidRPr="00116E23" w:rsidRDefault="0070210C" w:rsidP="00BA3064">
            <w:pPr>
              <w:contextualSpacing/>
              <w:jc w:val="center"/>
            </w:pPr>
          </w:p>
        </w:tc>
        <w:tc>
          <w:tcPr>
            <w:tcW w:w="830" w:type="dxa"/>
            <w:vAlign w:val="center"/>
          </w:tcPr>
          <w:p w:rsidR="0070210C" w:rsidRPr="00116E23" w:rsidRDefault="0070210C" w:rsidP="00BA3064">
            <w:pPr>
              <w:contextualSpacing/>
              <w:jc w:val="center"/>
            </w:pPr>
            <w:r>
              <w:t>+</w:t>
            </w:r>
          </w:p>
        </w:tc>
        <w:tc>
          <w:tcPr>
            <w:tcW w:w="1013" w:type="dxa"/>
            <w:vAlign w:val="center"/>
          </w:tcPr>
          <w:p w:rsidR="0070210C" w:rsidRPr="00116E23" w:rsidRDefault="0070210C" w:rsidP="00BA3064">
            <w:pPr>
              <w:contextualSpacing/>
              <w:jc w:val="center"/>
            </w:pPr>
          </w:p>
        </w:tc>
        <w:tc>
          <w:tcPr>
            <w:tcW w:w="6095" w:type="dxa"/>
          </w:tcPr>
          <w:p w:rsidR="0070210C" w:rsidRDefault="0070210C" w:rsidP="00BA3064">
            <w:r>
              <w:t>Не смог преобразовать логическое выражение. Не знает, как выразить дополнительные логические операции через основные</w:t>
            </w:r>
          </w:p>
        </w:tc>
      </w:tr>
      <w:tr w:rsidR="0070210C" w:rsidRPr="00116E23" w:rsidTr="00BA3064">
        <w:trPr>
          <w:trHeight w:val="125"/>
        </w:trPr>
        <w:tc>
          <w:tcPr>
            <w:tcW w:w="2860" w:type="dxa"/>
          </w:tcPr>
          <w:p w:rsidR="0070210C" w:rsidRPr="00942479" w:rsidRDefault="0070210C" w:rsidP="00BA3064">
            <w:pPr>
              <w:pStyle w:val="text"/>
              <w:spacing w:before="0"/>
              <w:rPr>
                <w:rFonts w:asciiTheme="minorHAnsi" w:hAnsiTheme="minorHAnsi" w:cstheme="minorHAnsi"/>
                <w:szCs w:val="22"/>
              </w:rPr>
            </w:pPr>
            <w:r>
              <w:rPr>
                <w:rFonts w:asciiTheme="minorHAnsi" w:hAnsiTheme="minorHAnsi" w:cstheme="minorHAnsi"/>
                <w:szCs w:val="22"/>
              </w:rPr>
              <w:t>Передавать переменные в подпрограммы</w:t>
            </w:r>
          </w:p>
        </w:tc>
        <w:tc>
          <w:tcPr>
            <w:tcW w:w="826" w:type="dxa"/>
            <w:vAlign w:val="center"/>
          </w:tcPr>
          <w:p w:rsidR="0070210C" w:rsidRPr="00F25DB4" w:rsidRDefault="0070210C" w:rsidP="00BA3064">
            <w:pPr>
              <w:contextualSpacing/>
              <w:jc w:val="center"/>
            </w:pPr>
          </w:p>
        </w:tc>
        <w:tc>
          <w:tcPr>
            <w:tcW w:w="872" w:type="dxa"/>
            <w:vAlign w:val="center"/>
          </w:tcPr>
          <w:p w:rsidR="0070210C" w:rsidRPr="00F25DB4" w:rsidRDefault="0070210C" w:rsidP="00BA3064">
            <w:pPr>
              <w:contextualSpacing/>
              <w:jc w:val="center"/>
            </w:pPr>
            <w:r>
              <w:t>+</w:t>
            </w:r>
          </w:p>
        </w:tc>
        <w:tc>
          <w:tcPr>
            <w:tcW w:w="688" w:type="dxa"/>
            <w:vAlign w:val="center"/>
          </w:tcPr>
          <w:p w:rsidR="0070210C" w:rsidRPr="00F25DB4" w:rsidRDefault="0070210C" w:rsidP="00BA3064">
            <w:pPr>
              <w:contextualSpacing/>
              <w:jc w:val="center"/>
            </w:pPr>
          </w:p>
        </w:tc>
        <w:tc>
          <w:tcPr>
            <w:tcW w:w="871" w:type="dxa"/>
            <w:vAlign w:val="center"/>
          </w:tcPr>
          <w:p w:rsidR="0070210C" w:rsidRPr="00F25DB4" w:rsidRDefault="0070210C" w:rsidP="00BA3064">
            <w:pPr>
              <w:contextualSpacing/>
              <w:jc w:val="center"/>
            </w:pPr>
            <w:r>
              <w:t>+</w:t>
            </w:r>
          </w:p>
        </w:tc>
        <w:tc>
          <w:tcPr>
            <w:tcW w:w="830" w:type="dxa"/>
            <w:vAlign w:val="center"/>
          </w:tcPr>
          <w:p w:rsidR="0070210C" w:rsidRPr="00F25DB4" w:rsidRDefault="0070210C" w:rsidP="00BA3064">
            <w:pPr>
              <w:contextualSpacing/>
              <w:jc w:val="center"/>
            </w:pPr>
          </w:p>
        </w:tc>
        <w:tc>
          <w:tcPr>
            <w:tcW w:w="1013" w:type="dxa"/>
            <w:vAlign w:val="center"/>
          </w:tcPr>
          <w:p w:rsidR="0070210C" w:rsidRPr="00F25DB4" w:rsidRDefault="0070210C" w:rsidP="00BA3064">
            <w:pPr>
              <w:contextualSpacing/>
              <w:jc w:val="center"/>
            </w:pPr>
            <w:r>
              <w:t>+</w:t>
            </w:r>
          </w:p>
        </w:tc>
        <w:tc>
          <w:tcPr>
            <w:tcW w:w="6095" w:type="dxa"/>
          </w:tcPr>
          <w:p w:rsidR="0070210C" w:rsidRPr="002B311B" w:rsidRDefault="0070210C" w:rsidP="00BA3064">
            <w:r>
              <w:t>Не смог передать параметр в подпрограмму</w:t>
            </w:r>
          </w:p>
        </w:tc>
      </w:tr>
      <w:tr w:rsidR="0070210C" w:rsidRPr="00116E23" w:rsidTr="00BA3064">
        <w:trPr>
          <w:trHeight w:val="125"/>
        </w:trPr>
        <w:tc>
          <w:tcPr>
            <w:tcW w:w="2860" w:type="dxa"/>
          </w:tcPr>
          <w:p w:rsidR="0070210C" w:rsidRDefault="0070210C" w:rsidP="00BA3064">
            <w:pPr>
              <w:pStyle w:val="text"/>
              <w:spacing w:before="0"/>
              <w:rPr>
                <w:rFonts w:asciiTheme="minorHAnsi" w:eastAsiaTheme="minorHAnsi" w:hAnsiTheme="minorHAnsi" w:cstheme="minorBidi"/>
                <w:color w:val="auto"/>
                <w:szCs w:val="22"/>
                <w:lang w:eastAsia="en-US"/>
              </w:rPr>
            </w:pPr>
            <w:r>
              <w:rPr>
                <w:rFonts w:asciiTheme="minorHAnsi" w:eastAsiaTheme="minorHAnsi" w:hAnsiTheme="minorHAnsi" w:cstheme="minorBidi"/>
                <w:color w:val="auto"/>
                <w:szCs w:val="22"/>
                <w:lang w:eastAsia="en-US"/>
              </w:rPr>
              <w:t>Создавать простые функции и процедуры</w:t>
            </w:r>
          </w:p>
        </w:tc>
        <w:tc>
          <w:tcPr>
            <w:tcW w:w="826" w:type="dxa"/>
            <w:vAlign w:val="center"/>
          </w:tcPr>
          <w:p w:rsidR="0070210C" w:rsidRDefault="0070210C" w:rsidP="00BA3064">
            <w:pPr>
              <w:contextualSpacing/>
              <w:jc w:val="center"/>
            </w:pPr>
          </w:p>
        </w:tc>
        <w:tc>
          <w:tcPr>
            <w:tcW w:w="872" w:type="dxa"/>
            <w:vAlign w:val="center"/>
          </w:tcPr>
          <w:p w:rsidR="0070210C" w:rsidRPr="002B311B" w:rsidRDefault="0070210C" w:rsidP="00BA3064">
            <w:pPr>
              <w:contextualSpacing/>
              <w:jc w:val="center"/>
            </w:pPr>
            <w:r>
              <w:t>+</w:t>
            </w:r>
          </w:p>
        </w:tc>
        <w:tc>
          <w:tcPr>
            <w:tcW w:w="688" w:type="dxa"/>
            <w:vAlign w:val="center"/>
          </w:tcPr>
          <w:p w:rsidR="0070210C" w:rsidRPr="00F25DB4" w:rsidRDefault="0070210C" w:rsidP="00BA3064">
            <w:pPr>
              <w:contextualSpacing/>
              <w:jc w:val="center"/>
            </w:pPr>
          </w:p>
        </w:tc>
        <w:tc>
          <w:tcPr>
            <w:tcW w:w="871" w:type="dxa"/>
            <w:vAlign w:val="center"/>
          </w:tcPr>
          <w:p w:rsidR="0070210C" w:rsidRPr="00116E23" w:rsidRDefault="0070210C" w:rsidP="00BA3064">
            <w:pPr>
              <w:contextualSpacing/>
              <w:jc w:val="center"/>
            </w:pPr>
            <w:r>
              <w:t>+</w:t>
            </w:r>
          </w:p>
        </w:tc>
        <w:tc>
          <w:tcPr>
            <w:tcW w:w="830" w:type="dxa"/>
            <w:vAlign w:val="center"/>
          </w:tcPr>
          <w:p w:rsidR="0070210C" w:rsidRPr="00F25DB4" w:rsidRDefault="0070210C" w:rsidP="00BA3064">
            <w:pPr>
              <w:contextualSpacing/>
              <w:jc w:val="center"/>
            </w:pPr>
          </w:p>
        </w:tc>
        <w:tc>
          <w:tcPr>
            <w:tcW w:w="1013" w:type="dxa"/>
            <w:vAlign w:val="center"/>
          </w:tcPr>
          <w:p w:rsidR="0070210C" w:rsidRPr="00116E23" w:rsidRDefault="0070210C" w:rsidP="00BA3064">
            <w:pPr>
              <w:contextualSpacing/>
              <w:jc w:val="center"/>
            </w:pPr>
            <w:r>
              <w:t>+</w:t>
            </w:r>
          </w:p>
        </w:tc>
        <w:tc>
          <w:tcPr>
            <w:tcW w:w="6095" w:type="dxa"/>
          </w:tcPr>
          <w:p w:rsidR="0070210C" w:rsidRPr="002D666A" w:rsidRDefault="0070210C" w:rsidP="00BA3064">
            <w:r>
              <w:t>Неправильно описаны собственные функции или процедуры. Некорректно организован их вызов</w:t>
            </w:r>
          </w:p>
        </w:tc>
      </w:tr>
    </w:tbl>
    <w:p w:rsidR="0070210C" w:rsidRDefault="0070210C" w:rsidP="0070210C">
      <w:pPr>
        <w:contextualSpacing/>
        <w:rPr>
          <w:i/>
        </w:rPr>
      </w:pPr>
    </w:p>
    <w:p w:rsidR="0070210C" w:rsidRDefault="0070210C" w:rsidP="0070210C">
      <w:pPr>
        <w:ind w:left="-3686"/>
        <w:contextualSpacing/>
        <w:rPr>
          <w:i/>
        </w:rPr>
      </w:pPr>
      <w:r>
        <w:rPr>
          <w:i/>
        </w:rPr>
        <w:t>Повышенный</w:t>
      </w:r>
      <w:r w:rsidRPr="005B5437">
        <w:rPr>
          <w:i/>
        </w:rPr>
        <w:t xml:space="preserve"> уровень</w:t>
      </w:r>
    </w:p>
    <w:tbl>
      <w:tblPr>
        <w:tblW w:w="14055" w:type="dxa"/>
        <w:tblInd w:w="-35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860"/>
        <w:gridCol w:w="826"/>
        <w:gridCol w:w="872"/>
        <w:gridCol w:w="688"/>
        <w:gridCol w:w="871"/>
        <w:gridCol w:w="830"/>
        <w:gridCol w:w="1013"/>
        <w:gridCol w:w="6095"/>
      </w:tblGrid>
      <w:tr w:rsidR="0070210C" w:rsidRPr="00116E23" w:rsidTr="00BA3064">
        <w:trPr>
          <w:trHeight w:val="126"/>
        </w:trPr>
        <w:tc>
          <w:tcPr>
            <w:tcW w:w="2860" w:type="dxa"/>
            <w:vMerge w:val="restart"/>
            <w:vAlign w:val="center"/>
          </w:tcPr>
          <w:p w:rsidR="0070210C" w:rsidRPr="00116E23" w:rsidRDefault="0070210C" w:rsidP="00BA3064">
            <w:pPr>
              <w:contextualSpacing/>
              <w:jc w:val="center"/>
              <w:rPr>
                <w:b/>
              </w:rPr>
            </w:pPr>
            <w:r w:rsidRPr="00116E23">
              <w:rPr>
                <w:b/>
              </w:rPr>
              <w:t>проверяемые умения</w:t>
            </w:r>
          </w:p>
        </w:tc>
        <w:tc>
          <w:tcPr>
            <w:tcW w:w="5100" w:type="dxa"/>
            <w:gridSpan w:val="6"/>
            <w:tcBorders>
              <w:bottom w:val="single" w:sz="4" w:space="0" w:color="auto"/>
            </w:tcBorders>
            <w:vAlign w:val="center"/>
          </w:tcPr>
          <w:p w:rsidR="0070210C" w:rsidRPr="00116E23" w:rsidRDefault="0070210C" w:rsidP="00BA3064">
            <w:pPr>
              <w:contextualSpacing/>
              <w:jc w:val="center"/>
              <w:rPr>
                <w:b/>
              </w:rPr>
            </w:pPr>
            <w:r w:rsidRPr="00116E23">
              <w:rPr>
                <w:b/>
              </w:rPr>
              <w:t>номера заданий в диагностике</w:t>
            </w:r>
          </w:p>
        </w:tc>
        <w:tc>
          <w:tcPr>
            <w:tcW w:w="6095" w:type="dxa"/>
            <w:vMerge w:val="restart"/>
            <w:vAlign w:val="center"/>
          </w:tcPr>
          <w:p w:rsidR="0070210C" w:rsidRPr="00116E23" w:rsidRDefault="0070210C" w:rsidP="00BA3064">
            <w:pPr>
              <w:contextualSpacing/>
              <w:jc w:val="center"/>
              <w:rPr>
                <w:b/>
              </w:rPr>
            </w:pPr>
            <w:r>
              <w:rPr>
                <w:b/>
              </w:rPr>
              <w:t>Возможные ошибки</w:t>
            </w:r>
          </w:p>
        </w:tc>
      </w:tr>
      <w:tr w:rsidR="0070210C" w:rsidRPr="00116E23" w:rsidTr="00BA3064">
        <w:trPr>
          <w:trHeight w:val="125"/>
        </w:trPr>
        <w:tc>
          <w:tcPr>
            <w:tcW w:w="2860" w:type="dxa"/>
            <w:vMerge/>
            <w:vAlign w:val="center"/>
          </w:tcPr>
          <w:p w:rsidR="0070210C" w:rsidRPr="00116E23" w:rsidRDefault="0070210C" w:rsidP="00BA3064">
            <w:pPr>
              <w:contextualSpacing/>
              <w:jc w:val="center"/>
              <w:rPr>
                <w:b/>
              </w:rPr>
            </w:pPr>
          </w:p>
        </w:tc>
        <w:tc>
          <w:tcPr>
            <w:tcW w:w="1698" w:type="dxa"/>
            <w:gridSpan w:val="2"/>
            <w:vAlign w:val="center"/>
          </w:tcPr>
          <w:p w:rsidR="0070210C" w:rsidRPr="002A725A" w:rsidRDefault="0070210C" w:rsidP="00BA3064">
            <w:pPr>
              <w:contextualSpacing/>
              <w:jc w:val="center"/>
              <w:rPr>
                <w:b/>
              </w:rPr>
            </w:pPr>
            <w:r>
              <w:rPr>
                <w:b/>
              </w:rPr>
              <w:t>необходимый</w:t>
            </w:r>
          </w:p>
        </w:tc>
        <w:tc>
          <w:tcPr>
            <w:tcW w:w="1559" w:type="dxa"/>
            <w:gridSpan w:val="2"/>
            <w:vAlign w:val="center"/>
          </w:tcPr>
          <w:p w:rsidR="0070210C" w:rsidRPr="00116E23" w:rsidRDefault="0070210C" w:rsidP="00BA3064">
            <w:pPr>
              <w:contextualSpacing/>
              <w:jc w:val="center"/>
              <w:rPr>
                <w:b/>
              </w:rPr>
            </w:pPr>
            <w:r>
              <w:rPr>
                <w:b/>
              </w:rPr>
              <w:t>повышенный</w:t>
            </w:r>
          </w:p>
        </w:tc>
        <w:tc>
          <w:tcPr>
            <w:tcW w:w="1843" w:type="dxa"/>
            <w:gridSpan w:val="2"/>
            <w:vAlign w:val="center"/>
          </w:tcPr>
          <w:p w:rsidR="0070210C" w:rsidRPr="00116E23" w:rsidRDefault="0070210C" w:rsidP="00BA3064">
            <w:pPr>
              <w:contextualSpacing/>
              <w:jc w:val="center"/>
              <w:rPr>
                <w:b/>
              </w:rPr>
            </w:pPr>
            <w:r>
              <w:rPr>
                <w:b/>
              </w:rPr>
              <w:t>Максимальный</w:t>
            </w:r>
          </w:p>
        </w:tc>
        <w:tc>
          <w:tcPr>
            <w:tcW w:w="6095" w:type="dxa"/>
            <w:vMerge/>
          </w:tcPr>
          <w:p w:rsidR="0070210C" w:rsidRDefault="0070210C" w:rsidP="00BA3064">
            <w:pPr>
              <w:contextualSpacing/>
              <w:jc w:val="center"/>
              <w:rPr>
                <w:b/>
              </w:rPr>
            </w:pPr>
          </w:p>
        </w:tc>
      </w:tr>
      <w:tr w:rsidR="0070210C" w:rsidRPr="00116E23" w:rsidTr="00BA3064">
        <w:trPr>
          <w:trHeight w:val="125"/>
        </w:trPr>
        <w:tc>
          <w:tcPr>
            <w:tcW w:w="2860" w:type="dxa"/>
            <w:vMerge/>
            <w:tcBorders>
              <w:bottom w:val="single" w:sz="4" w:space="0" w:color="auto"/>
            </w:tcBorders>
            <w:vAlign w:val="center"/>
          </w:tcPr>
          <w:p w:rsidR="0070210C" w:rsidRPr="00116E23" w:rsidRDefault="0070210C" w:rsidP="00BA3064">
            <w:pPr>
              <w:contextualSpacing/>
              <w:jc w:val="center"/>
              <w:rPr>
                <w:b/>
              </w:rPr>
            </w:pPr>
          </w:p>
        </w:tc>
        <w:tc>
          <w:tcPr>
            <w:tcW w:w="826" w:type="dxa"/>
            <w:vAlign w:val="center"/>
          </w:tcPr>
          <w:p w:rsidR="0070210C" w:rsidRPr="00116E23" w:rsidRDefault="0070210C" w:rsidP="00BA3064">
            <w:pPr>
              <w:contextualSpacing/>
              <w:jc w:val="center"/>
            </w:pPr>
            <w:r w:rsidRPr="00116E23">
              <w:t>1</w:t>
            </w:r>
          </w:p>
        </w:tc>
        <w:tc>
          <w:tcPr>
            <w:tcW w:w="872" w:type="dxa"/>
            <w:vAlign w:val="center"/>
          </w:tcPr>
          <w:p w:rsidR="0070210C" w:rsidRPr="00116E23" w:rsidRDefault="0070210C" w:rsidP="00BA3064">
            <w:pPr>
              <w:contextualSpacing/>
              <w:jc w:val="center"/>
            </w:pPr>
            <w:r w:rsidRPr="00116E23">
              <w:t>2</w:t>
            </w:r>
          </w:p>
        </w:tc>
        <w:tc>
          <w:tcPr>
            <w:tcW w:w="688" w:type="dxa"/>
            <w:vAlign w:val="center"/>
          </w:tcPr>
          <w:p w:rsidR="0070210C" w:rsidRPr="00116E23" w:rsidRDefault="0070210C" w:rsidP="00BA3064">
            <w:pPr>
              <w:contextualSpacing/>
              <w:jc w:val="center"/>
            </w:pPr>
            <w:r w:rsidRPr="00116E23">
              <w:t>1</w:t>
            </w:r>
          </w:p>
        </w:tc>
        <w:tc>
          <w:tcPr>
            <w:tcW w:w="871" w:type="dxa"/>
            <w:vAlign w:val="center"/>
          </w:tcPr>
          <w:p w:rsidR="0070210C" w:rsidRPr="00116E23" w:rsidRDefault="0070210C" w:rsidP="00BA3064">
            <w:pPr>
              <w:contextualSpacing/>
              <w:jc w:val="center"/>
            </w:pPr>
            <w:r w:rsidRPr="00116E23">
              <w:t>2</w:t>
            </w:r>
          </w:p>
        </w:tc>
        <w:tc>
          <w:tcPr>
            <w:tcW w:w="830" w:type="dxa"/>
            <w:vAlign w:val="center"/>
          </w:tcPr>
          <w:p w:rsidR="0070210C" w:rsidRPr="00116E23" w:rsidRDefault="0070210C" w:rsidP="00BA3064">
            <w:pPr>
              <w:contextualSpacing/>
              <w:jc w:val="center"/>
            </w:pPr>
            <w:r w:rsidRPr="00116E23">
              <w:t>1</w:t>
            </w:r>
          </w:p>
        </w:tc>
        <w:tc>
          <w:tcPr>
            <w:tcW w:w="1013" w:type="dxa"/>
            <w:vAlign w:val="center"/>
          </w:tcPr>
          <w:p w:rsidR="0070210C" w:rsidRPr="00116E23" w:rsidRDefault="0070210C" w:rsidP="00BA3064">
            <w:pPr>
              <w:contextualSpacing/>
              <w:jc w:val="center"/>
            </w:pPr>
            <w:r w:rsidRPr="00116E23">
              <w:t>2</w:t>
            </w:r>
          </w:p>
        </w:tc>
        <w:tc>
          <w:tcPr>
            <w:tcW w:w="6095" w:type="dxa"/>
          </w:tcPr>
          <w:p w:rsidR="0070210C" w:rsidRPr="00116E23" w:rsidRDefault="0070210C" w:rsidP="00BA3064">
            <w:pPr>
              <w:contextualSpacing/>
              <w:jc w:val="center"/>
            </w:pPr>
          </w:p>
        </w:tc>
      </w:tr>
      <w:tr w:rsidR="0070210C" w:rsidRPr="00116E23" w:rsidTr="00BA3064">
        <w:trPr>
          <w:trHeight w:val="1272"/>
        </w:trPr>
        <w:tc>
          <w:tcPr>
            <w:tcW w:w="2860" w:type="dxa"/>
          </w:tcPr>
          <w:p w:rsidR="0070210C" w:rsidRDefault="0070210C" w:rsidP="00BA3064">
            <w:pPr>
              <w:pStyle w:val="text"/>
              <w:spacing w:before="0"/>
              <w:rPr>
                <w:rFonts w:asciiTheme="minorHAnsi" w:eastAsiaTheme="minorHAnsi" w:hAnsiTheme="minorHAnsi" w:cstheme="minorBidi"/>
                <w:color w:val="auto"/>
                <w:szCs w:val="22"/>
                <w:lang w:eastAsia="en-US"/>
              </w:rPr>
            </w:pPr>
            <w:r>
              <w:rPr>
                <w:rFonts w:asciiTheme="minorHAnsi" w:eastAsiaTheme="minorHAnsi" w:hAnsiTheme="minorHAnsi" w:cstheme="minorBidi"/>
                <w:color w:val="auto"/>
                <w:szCs w:val="22"/>
                <w:lang w:eastAsia="en-US"/>
              </w:rPr>
              <w:t>Записывать алгоритмы на языке Паскаль по описанию</w:t>
            </w:r>
          </w:p>
        </w:tc>
        <w:tc>
          <w:tcPr>
            <w:tcW w:w="826" w:type="dxa"/>
            <w:vAlign w:val="center"/>
          </w:tcPr>
          <w:p w:rsidR="0070210C" w:rsidRPr="00F25DB4" w:rsidRDefault="0070210C" w:rsidP="00BA3064">
            <w:pPr>
              <w:contextualSpacing/>
              <w:jc w:val="center"/>
            </w:pPr>
          </w:p>
        </w:tc>
        <w:tc>
          <w:tcPr>
            <w:tcW w:w="872" w:type="dxa"/>
            <w:vAlign w:val="center"/>
          </w:tcPr>
          <w:p w:rsidR="0070210C" w:rsidRPr="00F25DB4" w:rsidRDefault="0070210C" w:rsidP="00BA3064">
            <w:pPr>
              <w:contextualSpacing/>
              <w:jc w:val="center"/>
            </w:pPr>
            <w:r>
              <w:t>+</w:t>
            </w:r>
          </w:p>
        </w:tc>
        <w:tc>
          <w:tcPr>
            <w:tcW w:w="688" w:type="dxa"/>
            <w:vAlign w:val="center"/>
          </w:tcPr>
          <w:p w:rsidR="0070210C" w:rsidRPr="00F25DB4" w:rsidRDefault="0070210C" w:rsidP="00BA3064">
            <w:pPr>
              <w:contextualSpacing/>
              <w:jc w:val="center"/>
            </w:pPr>
          </w:p>
        </w:tc>
        <w:tc>
          <w:tcPr>
            <w:tcW w:w="871" w:type="dxa"/>
            <w:vAlign w:val="center"/>
          </w:tcPr>
          <w:p w:rsidR="0070210C" w:rsidRPr="00F25DB4" w:rsidRDefault="0070210C" w:rsidP="00BA3064">
            <w:pPr>
              <w:contextualSpacing/>
              <w:jc w:val="center"/>
            </w:pPr>
            <w:r>
              <w:t>+</w:t>
            </w:r>
          </w:p>
        </w:tc>
        <w:tc>
          <w:tcPr>
            <w:tcW w:w="830" w:type="dxa"/>
            <w:vAlign w:val="center"/>
          </w:tcPr>
          <w:p w:rsidR="0070210C" w:rsidRPr="00F25DB4" w:rsidRDefault="0070210C" w:rsidP="00BA3064">
            <w:pPr>
              <w:contextualSpacing/>
              <w:jc w:val="center"/>
            </w:pPr>
          </w:p>
        </w:tc>
        <w:tc>
          <w:tcPr>
            <w:tcW w:w="1013" w:type="dxa"/>
            <w:vAlign w:val="center"/>
          </w:tcPr>
          <w:p w:rsidR="0070210C" w:rsidRPr="00F25DB4" w:rsidRDefault="0070210C" w:rsidP="00BA3064">
            <w:pPr>
              <w:contextualSpacing/>
              <w:jc w:val="center"/>
            </w:pPr>
            <w:r>
              <w:t>+</w:t>
            </w:r>
          </w:p>
        </w:tc>
        <w:tc>
          <w:tcPr>
            <w:tcW w:w="6095" w:type="dxa"/>
          </w:tcPr>
          <w:p w:rsidR="0070210C" w:rsidRDefault="0070210C" w:rsidP="00BA3064">
            <w:pPr>
              <w:contextualSpacing/>
            </w:pPr>
            <w:r>
              <w:t>Не смог придумать алгоритм решения задачи.</w:t>
            </w:r>
          </w:p>
          <w:p w:rsidR="0070210C" w:rsidRDefault="0070210C" w:rsidP="00BA3064">
            <w:pPr>
              <w:contextualSpacing/>
            </w:pPr>
            <w:r>
              <w:t>Незнание правил оформления программы на языке Паскаль.</w:t>
            </w:r>
          </w:p>
          <w:p w:rsidR="0070210C" w:rsidRDefault="0070210C" w:rsidP="00BA3064">
            <w:pPr>
              <w:contextualSpacing/>
            </w:pPr>
            <w:r>
              <w:t>Синтаксические ошибки в тексте программы или подпрограммы</w:t>
            </w:r>
          </w:p>
        </w:tc>
      </w:tr>
      <w:tr w:rsidR="0070210C" w:rsidRPr="00116E23" w:rsidTr="00BA3064">
        <w:trPr>
          <w:trHeight w:val="125"/>
        </w:trPr>
        <w:tc>
          <w:tcPr>
            <w:tcW w:w="2860" w:type="dxa"/>
          </w:tcPr>
          <w:p w:rsidR="0070210C" w:rsidRDefault="0070210C" w:rsidP="00BA3064">
            <w:pPr>
              <w:pStyle w:val="text"/>
              <w:spacing w:before="0"/>
              <w:rPr>
                <w:rFonts w:asciiTheme="minorHAnsi" w:eastAsiaTheme="minorHAnsi" w:hAnsiTheme="minorHAnsi" w:cstheme="minorBidi"/>
                <w:color w:val="auto"/>
                <w:szCs w:val="22"/>
                <w:lang w:eastAsia="en-US"/>
              </w:rPr>
            </w:pPr>
            <w:r>
              <w:rPr>
                <w:rFonts w:asciiTheme="minorHAnsi" w:eastAsiaTheme="minorHAnsi" w:hAnsiTheme="minorHAnsi" w:cstheme="minorBidi"/>
                <w:color w:val="auto"/>
                <w:szCs w:val="22"/>
                <w:lang w:eastAsia="en-US"/>
              </w:rPr>
              <w:t>Использовать различные конструкции языка (циклы, условный оператор, составной оператор и т.д.) Паскаль для решения поставленной задачи</w:t>
            </w:r>
          </w:p>
        </w:tc>
        <w:tc>
          <w:tcPr>
            <w:tcW w:w="826" w:type="dxa"/>
            <w:vAlign w:val="center"/>
          </w:tcPr>
          <w:p w:rsidR="0070210C" w:rsidRPr="00F25DB4" w:rsidRDefault="0070210C" w:rsidP="00BA3064">
            <w:pPr>
              <w:contextualSpacing/>
              <w:jc w:val="center"/>
            </w:pPr>
          </w:p>
        </w:tc>
        <w:tc>
          <w:tcPr>
            <w:tcW w:w="872" w:type="dxa"/>
            <w:vAlign w:val="center"/>
          </w:tcPr>
          <w:p w:rsidR="0070210C" w:rsidRPr="00F25DB4" w:rsidRDefault="0070210C" w:rsidP="00BA3064">
            <w:pPr>
              <w:contextualSpacing/>
              <w:jc w:val="center"/>
            </w:pPr>
            <w:r>
              <w:t>+</w:t>
            </w:r>
          </w:p>
        </w:tc>
        <w:tc>
          <w:tcPr>
            <w:tcW w:w="688" w:type="dxa"/>
            <w:vAlign w:val="center"/>
          </w:tcPr>
          <w:p w:rsidR="0070210C" w:rsidRPr="00116E23" w:rsidRDefault="0070210C" w:rsidP="00BA3064">
            <w:pPr>
              <w:contextualSpacing/>
            </w:pPr>
          </w:p>
        </w:tc>
        <w:tc>
          <w:tcPr>
            <w:tcW w:w="871" w:type="dxa"/>
            <w:vAlign w:val="center"/>
          </w:tcPr>
          <w:p w:rsidR="0070210C" w:rsidRPr="00116E23" w:rsidRDefault="0070210C" w:rsidP="00BA3064">
            <w:pPr>
              <w:contextualSpacing/>
              <w:jc w:val="center"/>
            </w:pPr>
            <w:r>
              <w:t>+</w:t>
            </w:r>
          </w:p>
        </w:tc>
        <w:tc>
          <w:tcPr>
            <w:tcW w:w="830" w:type="dxa"/>
            <w:vAlign w:val="center"/>
          </w:tcPr>
          <w:p w:rsidR="0070210C" w:rsidRPr="00116E23" w:rsidRDefault="0070210C" w:rsidP="00BA3064">
            <w:pPr>
              <w:contextualSpacing/>
              <w:jc w:val="center"/>
            </w:pPr>
          </w:p>
        </w:tc>
        <w:tc>
          <w:tcPr>
            <w:tcW w:w="1013" w:type="dxa"/>
            <w:vAlign w:val="center"/>
          </w:tcPr>
          <w:p w:rsidR="0070210C" w:rsidRPr="00116E23" w:rsidRDefault="0070210C" w:rsidP="00BA3064">
            <w:pPr>
              <w:contextualSpacing/>
              <w:jc w:val="center"/>
            </w:pPr>
            <w:r>
              <w:t>+</w:t>
            </w:r>
          </w:p>
        </w:tc>
        <w:tc>
          <w:tcPr>
            <w:tcW w:w="6095" w:type="dxa"/>
          </w:tcPr>
          <w:p w:rsidR="0070210C" w:rsidRDefault="0070210C" w:rsidP="00BA3064">
            <w:r>
              <w:t>Путает условия продолжения и условия окончания циклов, ошибки в условном операторе, путает целочисленные операции и т.д.</w:t>
            </w:r>
          </w:p>
        </w:tc>
      </w:tr>
      <w:tr w:rsidR="0070210C" w:rsidRPr="00116E23" w:rsidTr="00BA3064">
        <w:trPr>
          <w:trHeight w:val="912"/>
        </w:trPr>
        <w:tc>
          <w:tcPr>
            <w:tcW w:w="2860" w:type="dxa"/>
          </w:tcPr>
          <w:p w:rsidR="0070210C" w:rsidRDefault="0070210C" w:rsidP="00BA3064">
            <w:pPr>
              <w:pStyle w:val="text"/>
              <w:spacing w:before="0"/>
              <w:rPr>
                <w:rFonts w:asciiTheme="minorHAnsi" w:eastAsiaTheme="minorHAnsi" w:hAnsiTheme="minorHAnsi" w:cstheme="minorBidi"/>
                <w:color w:val="auto"/>
                <w:szCs w:val="22"/>
                <w:lang w:eastAsia="en-US"/>
              </w:rPr>
            </w:pPr>
            <w:r>
              <w:rPr>
                <w:rFonts w:asciiTheme="minorHAnsi" w:eastAsiaTheme="minorHAnsi" w:hAnsiTheme="minorHAnsi" w:cstheme="minorBidi"/>
                <w:color w:val="auto"/>
                <w:szCs w:val="22"/>
                <w:lang w:eastAsia="en-US"/>
              </w:rPr>
              <w:t>Построить таблицы истинности для логических формул</w:t>
            </w:r>
          </w:p>
        </w:tc>
        <w:tc>
          <w:tcPr>
            <w:tcW w:w="826" w:type="dxa"/>
            <w:vAlign w:val="center"/>
          </w:tcPr>
          <w:p w:rsidR="0070210C" w:rsidRPr="00F25DB4" w:rsidRDefault="0070210C" w:rsidP="00BA3064">
            <w:pPr>
              <w:contextualSpacing/>
              <w:jc w:val="center"/>
            </w:pPr>
            <w:r>
              <w:t>+</w:t>
            </w:r>
          </w:p>
        </w:tc>
        <w:tc>
          <w:tcPr>
            <w:tcW w:w="872" w:type="dxa"/>
            <w:vAlign w:val="center"/>
          </w:tcPr>
          <w:p w:rsidR="0070210C" w:rsidRDefault="0070210C" w:rsidP="00BA3064">
            <w:pPr>
              <w:contextualSpacing/>
              <w:jc w:val="center"/>
            </w:pPr>
          </w:p>
        </w:tc>
        <w:tc>
          <w:tcPr>
            <w:tcW w:w="688" w:type="dxa"/>
            <w:vAlign w:val="center"/>
          </w:tcPr>
          <w:p w:rsidR="0070210C" w:rsidRPr="00F25DB4" w:rsidRDefault="0070210C" w:rsidP="00BA3064">
            <w:pPr>
              <w:contextualSpacing/>
              <w:jc w:val="center"/>
            </w:pPr>
            <w:r>
              <w:t>+</w:t>
            </w:r>
          </w:p>
        </w:tc>
        <w:tc>
          <w:tcPr>
            <w:tcW w:w="871" w:type="dxa"/>
            <w:vAlign w:val="center"/>
          </w:tcPr>
          <w:p w:rsidR="0070210C" w:rsidRDefault="0070210C" w:rsidP="00BA3064">
            <w:pPr>
              <w:contextualSpacing/>
              <w:jc w:val="center"/>
            </w:pPr>
          </w:p>
        </w:tc>
        <w:tc>
          <w:tcPr>
            <w:tcW w:w="830" w:type="dxa"/>
            <w:vAlign w:val="center"/>
          </w:tcPr>
          <w:p w:rsidR="0070210C" w:rsidRPr="00F25DB4" w:rsidRDefault="0070210C" w:rsidP="00BA3064">
            <w:pPr>
              <w:contextualSpacing/>
              <w:jc w:val="center"/>
            </w:pPr>
            <w:r>
              <w:t>+</w:t>
            </w:r>
          </w:p>
        </w:tc>
        <w:tc>
          <w:tcPr>
            <w:tcW w:w="1013" w:type="dxa"/>
            <w:vAlign w:val="center"/>
          </w:tcPr>
          <w:p w:rsidR="0070210C" w:rsidRDefault="0070210C" w:rsidP="00BA3064">
            <w:pPr>
              <w:contextualSpacing/>
              <w:jc w:val="center"/>
            </w:pPr>
          </w:p>
        </w:tc>
        <w:tc>
          <w:tcPr>
            <w:tcW w:w="6095" w:type="dxa"/>
          </w:tcPr>
          <w:p w:rsidR="0070210C" w:rsidRPr="00E613A9" w:rsidRDefault="0070210C" w:rsidP="00BA3064">
            <w:pPr>
              <w:contextualSpacing/>
            </w:pPr>
            <w:r>
              <w:t>Не знает логические операции, путает приоритеты, не может построить таблицы истинности и доказывать логические утверждения</w:t>
            </w:r>
          </w:p>
        </w:tc>
      </w:tr>
      <w:tr w:rsidR="0070210C" w:rsidRPr="00116E23" w:rsidTr="00BA3064">
        <w:trPr>
          <w:trHeight w:val="125"/>
        </w:trPr>
        <w:tc>
          <w:tcPr>
            <w:tcW w:w="2860" w:type="dxa"/>
          </w:tcPr>
          <w:p w:rsidR="0070210C" w:rsidRPr="003134A1" w:rsidRDefault="0070210C" w:rsidP="00BA3064">
            <w:pPr>
              <w:pStyle w:val="text"/>
              <w:spacing w:before="0"/>
              <w:rPr>
                <w:rFonts w:asciiTheme="minorHAnsi" w:eastAsiaTheme="minorHAnsi" w:hAnsiTheme="minorHAnsi" w:cstheme="minorBidi"/>
                <w:color w:val="auto"/>
                <w:szCs w:val="22"/>
                <w:lang w:eastAsia="en-US"/>
              </w:rPr>
            </w:pPr>
            <w:r>
              <w:rPr>
                <w:rFonts w:asciiTheme="minorHAnsi" w:eastAsiaTheme="minorHAnsi" w:hAnsiTheme="minorHAnsi" w:cstheme="minorBidi"/>
                <w:color w:val="auto"/>
                <w:szCs w:val="22"/>
                <w:lang w:eastAsia="en-US"/>
              </w:rPr>
              <w:t>Применять циклические конструкции, в том числе для ввода/вывода массива и поиска в нем</w:t>
            </w:r>
          </w:p>
        </w:tc>
        <w:tc>
          <w:tcPr>
            <w:tcW w:w="826" w:type="dxa"/>
            <w:vAlign w:val="center"/>
          </w:tcPr>
          <w:p w:rsidR="0070210C" w:rsidRPr="00F25DB4" w:rsidRDefault="0070210C" w:rsidP="00BA3064">
            <w:pPr>
              <w:contextualSpacing/>
              <w:jc w:val="center"/>
            </w:pPr>
          </w:p>
        </w:tc>
        <w:tc>
          <w:tcPr>
            <w:tcW w:w="872" w:type="dxa"/>
            <w:vAlign w:val="center"/>
          </w:tcPr>
          <w:p w:rsidR="0070210C" w:rsidRPr="00F25DB4" w:rsidRDefault="0070210C" w:rsidP="00BA3064">
            <w:pPr>
              <w:contextualSpacing/>
              <w:jc w:val="center"/>
            </w:pPr>
            <w:r>
              <w:t>+</w:t>
            </w:r>
          </w:p>
        </w:tc>
        <w:tc>
          <w:tcPr>
            <w:tcW w:w="688" w:type="dxa"/>
            <w:vAlign w:val="center"/>
          </w:tcPr>
          <w:p w:rsidR="0070210C" w:rsidRPr="00116E23" w:rsidRDefault="0070210C" w:rsidP="00BA3064">
            <w:pPr>
              <w:contextualSpacing/>
            </w:pPr>
          </w:p>
        </w:tc>
        <w:tc>
          <w:tcPr>
            <w:tcW w:w="871" w:type="dxa"/>
            <w:vAlign w:val="center"/>
          </w:tcPr>
          <w:p w:rsidR="0070210C" w:rsidRPr="00116E23" w:rsidRDefault="0070210C" w:rsidP="00BA3064">
            <w:pPr>
              <w:contextualSpacing/>
              <w:jc w:val="center"/>
            </w:pPr>
            <w:r>
              <w:t>+</w:t>
            </w:r>
          </w:p>
        </w:tc>
        <w:tc>
          <w:tcPr>
            <w:tcW w:w="830" w:type="dxa"/>
            <w:vAlign w:val="center"/>
          </w:tcPr>
          <w:p w:rsidR="0070210C" w:rsidRPr="00116E23" w:rsidRDefault="0070210C" w:rsidP="00BA3064">
            <w:pPr>
              <w:contextualSpacing/>
              <w:jc w:val="center"/>
            </w:pPr>
          </w:p>
        </w:tc>
        <w:tc>
          <w:tcPr>
            <w:tcW w:w="1013" w:type="dxa"/>
            <w:vAlign w:val="center"/>
          </w:tcPr>
          <w:p w:rsidR="0070210C" w:rsidRPr="00116E23" w:rsidRDefault="0070210C" w:rsidP="00BA3064">
            <w:pPr>
              <w:contextualSpacing/>
              <w:jc w:val="center"/>
            </w:pPr>
            <w:r>
              <w:t>+</w:t>
            </w:r>
          </w:p>
        </w:tc>
        <w:tc>
          <w:tcPr>
            <w:tcW w:w="6095" w:type="dxa"/>
          </w:tcPr>
          <w:p w:rsidR="0070210C" w:rsidRPr="006954E3" w:rsidRDefault="0070210C" w:rsidP="00BA3064">
            <w:pPr>
              <w:contextualSpacing/>
            </w:pPr>
            <w:r>
              <w:t>Неразумно использует циклические конструкции. Ошибки в условиях циклов.  Путает операции с целыми числами</w:t>
            </w:r>
          </w:p>
        </w:tc>
      </w:tr>
      <w:tr w:rsidR="0070210C" w:rsidRPr="00116E23" w:rsidTr="00BA3064">
        <w:trPr>
          <w:trHeight w:val="125"/>
        </w:trPr>
        <w:tc>
          <w:tcPr>
            <w:tcW w:w="2860" w:type="dxa"/>
            <w:vAlign w:val="center"/>
          </w:tcPr>
          <w:p w:rsidR="0070210C" w:rsidRPr="002B311B" w:rsidRDefault="0070210C" w:rsidP="00BA3064">
            <w:r>
              <w:t>Организовывать подпрограммы: процедур и функций</w:t>
            </w:r>
          </w:p>
        </w:tc>
        <w:tc>
          <w:tcPr>
            <w:tcW w:w="826" w:type="dxa"/>
            <w:vAlign w:val="center"/>
          </w:tcPr>
          <w:p w:rsidR="0070210C" w:rsidRPr="00F25DB4" w:rsidRDefault="0070210C" w:rsidP="00BA3064">
            <w:pPr>
              <w:contextualSpacing/>
              <w:jc w:val="center"/>
            </w:pPr>
          </w:p>
        </w:tc>
        <w:tc>
          <w:tcPr>
            <w:tcW w:w="872" w:type="dxa"/>
            <w:vAlign w:val="center"/>
          </w:tcPr>
          <w:p w:rsidR="0070210C" w:rsidRPr="00F25DB4" w:rsidRDefault="0070210C" w:rsidP="00BA3064">
            <w:pPr>
              <w:contextualSpacing/>
              <w:jc w:val="center"/>
            </w:pPr>
            <w:r>
              <w:t>+</w:t>
            </w:r>
          </w:p>
        </w:tc>
        <w:tc>
          <w:tcPr>
            <w:tcW w:w="688" w:type="dxa"/>
            <w:vAlign w:val="center"/>
          </w:tcPr>
          <w:p w:rsidR="0070210C" w:rsidRPr="00F25DB4" w:rsidRDefault="0070210C" w:rsidP="00BA3064">
            <w:pPr>
              <w:contextualSpacing/>
              <w:jc w:val="center"/>
            </w:pPr>
          </w:p>
        </w:tc>
        <w:tc>
          <w:tcPr>
            <w:tcW w:w="871" w:type="dxa"/>
            <w:vAlign w:val="center"/>
          </w:tcPr>
          <w:p w:rsidR="0070210C" w:rsidRPr="00F25DB4" w:rsidRDefault="0070210C" w:rsidP="00BA3064">
            <w:pPr>
              <w:contextualSpacing/>
              <w:jc w:val="center"/>
            </w:pPr>
            <w:r>
              <w:t>+</w:t>
            </w:r>
          </w:p>
        </w:tc>
        <w:tc>
          <w:tcPr>
            <w:tcW w:w="830" w:type="dxa"/>
            <w:vAlign w:val="center"/>
          </w:tcPr>
          <w:p w:rsidR="0070210C" w:rsidRPr="00F25DB4" w:rsidRDefault="0070210C" w:rsidP="00BA3064">
            <w:pPr>
              <w:contextualSpacing/>
              <w:jc w:val="center"/>
            </w:pPr>
          </w:p>
        </w:tc>
        <w:tc>
          <w:tcPr>
            <w:tcW w:w="1013" w:type="dxa"/>
            <w:vAlign w:val="center"/>
          </w:tcPr>
          <w:p w:rsidR="0070210C" w:rsidRPr="00F25DB4" w:rsidRDefault="0070210C" w:rsidP="00BA3064">
            <w:pPr>
              <w:contextualSpacing/>
              <w:jc w:val="center"/>
            </w:pPr>
            <w:r>
              <w:t>+</w:t>
            </w:r>
          </w:p>
        </w:tc>
        <w:tc>
          <w:tcPr>
            <w:tcW w:w="6095" w:type="dxa"/>
          </w:tcPr>
          <w:p w:rsidR="0070210C" w:rsidRPr="00835422" w:rsidRDefault="0070210C" w:rsidP="00BA3064">
            <w:pPr>
              <w:contextualSpacing/>
            </w:pPr>
            <w:r>
              <w:t>Путает синтаксис процедур и функций. Забыл вернуть значение из функции. Некорректно передает в подпрограмму параметры.</w:t>
            </w:r>
          </w:p>
        </w:tc>
      </w:tr>
    </w:tbl>
    <w:p w:rsidR="0070210C" w:rsidRDefault="0070210C" w:rsidP="0070210C">
      <w:pPr>
        <w:ind w:left="-3686"/>
        <w:contextualSpacing/>
        <w:rPr>
          <w:i/>
        </w:rPr>
      </w:pPr>
    </w:p>
    <w:p w:rsidR="0070210C" w:rsidRPr="005B5437" w:rsidRDefault="0070210C" w:rsidP="0070210C">
      <w:pPr>
        <w:ind w:left="-3686"/>
        <w:contextualSpacing/>
        <w:rPr>
          <w:i/>
        </w:rPr>
      </w:pPr>
      <w:r>
        <w:rPr>
          <w:i/>
        </w:rPr>
        <w:t>Максимальный</w:t>
      </w:r>
      <w:r w:rsidRPr="005B5437">
        <w:rPr>
          <w:i/>
        </w:rPr>
        <w:t xml:space="preserve"> уровень</w:t>
      </w:r>
    </w:p>
    <w:tbl>
      <w:tblPr>
        <w:tblW w:w="14055" w:type="dxa"/>
        <w:tblInd w:w="-35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860"/>
        <w:gridCol w:w="826"/>
        <w:gridCol w:w="872"/>
        <w:gridCol w:w="688"/>
        <w:gridCol w:w="871"/>
        <w:gridCol w:w="830"/>
        <w:gridCol w:w="1013"/>
        <w:gridCol w:w="6095"/>
      </w:tblGrid>
      <w:tr w:rsidR="0070210C" w:rsidRPr="00116E23" w:rsidTr="00BA3064">
        <w:trPr>
          <w:trHeight w:val="126"/>
        </w:trPr>
        <w:tc>
          <w:tcPr>
            <w:tcW w:w="2860" w:type="dxa"/>
            <w:vMerge w:val="restart"/>
            <w:vAlign w:val="center"/>
          </w:tcPr>
          <w:p w:rsidR="0070210C" w:rsidRPr="00116E23" w:rsidRDefault="0070210C" w:rsidP="00BA3064">
            <w:pPr>
              <w:contextualSpacing/>
              <w:jc w:val="center"/>
              <w:rPr>
                <w:b/>
              </w:rPr>
            </w:pPr>
            <w:r w:rsidRPr="00116E23">
              <w:rPr>
                <w:b/>
              </w:rPr>
              <w:t>проверяемые умения</w:t>
            </w:r>
          </w:p>
        </w:tc>
        <w:tc>
          <w:tcPr>
            <w:tcW w:w="5100" w:type="dxa"/>
            <w:gridSpan w:val="6"/>
            <w:tcBorders>
              <w:bottom w:val="single" w:sz="4" w:space="0" w:color="auto"/>
            </w:tcBorders>
            <w:vAlign w:val="center"/>
          </w:tcPr>
          <w:p w:rsidR="0070210C" w:rsidRPr="00116E23" w:rsidRDefault="0070210C" w:rsidP="00BA3064">
            <w:pPr>
              <w:contextualSpacing/>
              <w:jc w:val="center"/>
              <w:rPr>
                <w:b/>
              </w:rPr>
            </w:pPr>
            <w:r w:rsidRPr="00116E23">
              <w:rPr>
                <w:b/>
              </w:rPr>
              <w:t>номера заданий в диагностике</w:t>
            </w:r>
          </w:p>
        </w:tc>
        <w:tc>
          <w:tcPr>
            <w:tcW w:w="6095" w:type="dxa"/>
            <w:vMerge w:val="restart"/>
            <w:vAlign w:val="center"/>
          </w:tcPr>
          <w:p w:rsidR="0070210C" w:rsidRPr="00116E23" w:rsidRDefault="0070210C" w:rsidP="00BA3064">
            <w:pPr>
              <w:contextualSpacing/>
              <w:jc w:val="center"/>
              <w:rPr>
                <w:b/>
              </w:rPr>
            </w:pPr>
            <w:r>
              <w:rPr>
                <w:b/>
              </w:rPr>
              <w:t>Возможные ошибки</w:t>
            </w:r>
          </w:p>
        </w:tc>
      </w:tr>
      <w:tr w:rsidR="0070210C" w:rsidRPr="00116E23" w:rsidTr="00BA3064">
        <w:trPr>
          <w:trHeight w:val="125"/>
        </w:trPr>
        <w:tc>
          <w:tcPr>
            <w:tcW w:w="2860" w:type="dxa"/>
            <w:vMerge/>
            <w:vAlign w:val="center"/>
          </w:tcPr>
          <w:p w:rsidR="0070210C" w:rsidRPr="00116E23" w:rsidRDefault="0070210C" w:rsidP="00BA3064">
            <w:pPr>
              <w:contextualSpacing/>
              <w:jc w:val="center"/>
              <w:rPr>
                <w:b/>
              </w:rPr>
            </w:pPr>
          </w:p>
        </w:tc>
        <w:tc>
          <w:tcPr>
            <w:tcW w:w="1698" w:type="dxa"/>
            <w:gridSpan w:val="2"/>
            <w:vAlign w:val="center"/>
          </w:tcPr>
          <w:p w:rsidR="0070210C" w:rsidRPr="002A725A" w:rsidRDefault="0070210C" w:rsidP="00BA3064">
            <w:pPr>
              <w:contextualSpacing/>
              <w:jc w:val="center"/>
              <w:rPr>
                <w:b/>
              </w:rPr>
            </w:pPr>
            <w:r>
              <w:rPr>
                <w:b/>
              </w:rPr>
              <w:t>необходимый</w:t>
            </w:r>
          </w:p>
        </w:tc>
        <w:tc>
          <w:tcPr>
            <w:tcW w:w="1559" w:type="dxa"/>
            <w:gridSpan w:val="2"/>
            <w:vAlign w:val="center"/>
          </w:tcPr>
          <w:p w:rsidR="0070210C" w:rsidRPr="00116E23" w:rsidRDefault="0070210C" w:rsidP="00BA3064">
            <w:pPr>
              <w:contextualSpacing/>
              <w:jc w:val="center"/>
              <w:rPr>
                <w:b/>
              </w:rPr>
            </w:pPr>
            <w:r>
              <w:rPr>
                <w:b/>
              </w:rPr>
              <w:t>повышенный</w:t>
            </w:r>
          </w:p>
        </w:tc>
        <w:tc>
          <w:tcPr>
            <w:tcW w:w="1843" w:type="dxa"/>
            <w:gridSpan w:val="2"/>
            <w:vAlign w:val="center"/>
          </w:tcPr>
          <w:p w:rsidR="0070210C" w:rsidRPr="00116E23" w:rsidRDefault="0070210C" w:rsidP="00BA3064">
            <w:pPr>
              <w:contextualSpacing/>
              <w:jc w:val="center"/>
              <w:rPr>
                <w:b/>
              </w:rPr>
            </w:pPr>
            <w:r>
              <w:rPr>
                <w:b/>
              </w:rPr>
              <w:t>Максимальный</w:t>
            </w:r>
          </w:p>
        </w:tc>
        <w:tc>
          <w:tcPr>
            <w:tcW w:w="6095" w:type="dxa"/>
            <w:vMerge/>
          </w:tcPr>
          <w:p w:rsidR="0070210C" w:rsidRDefault="0070210C" w:rsidP="00BA3064">
            <w:pPr>
              <w:contextualSpacing/>
              <w:jc w:val="center"/>
              <w:rPr>
                <w:b/>
              </w:rPr>
            </w:pPr>
          </w:p>
        </w:tc>
      </w:tr>
      <w:tr w:rsidR="0070210C" w:rsidRPr="00116E23" w:rsidTr="00BA3064">
        <w:trPr>
          <w:trHeight w:val="125"/>
        </w:trPr>
        <w:tc>
          <w:tcPr>
            <w:tcW w:w="2860" w:type="dxa"/>
            <w:vMerge/>
            <w:tcBorders>
              <w:bottom w:val="single" w:sz="4" w:space="0" w:color="auto"/>
            </w:tcBorders>
            <w:vAlign w:val="center"/>
          </w:tcPr>
          <w:p w:rsidR="0070210C" w:rsidRPr="00116E23" w:rsidRDefault="0070210C" w:rsidP="00BA3064">
            <w:pPr>
              <w:contextualSpacing/>
              <w:jc w:val="center"/>
              <w:rPr>
                <w:b/>
              </w:rPr>
            </w:pPr>
          </w:p>
        </w:tc>
        <w:tc>
          <w:tcPr>
            <w:tcW w:w="826" w:type="dxa"/>
            <w:vAlign w:val="center"/>
          </w:tcPr>
          <w:p w:rsidR="0070210C" w:rsidRPr="00116E23" w:rsidRDefault="0070210C" w:rsidP="00BA3064">
            <w:pPr>
              <w:contextualSpacing/>
              <w:jc w:val="center"/>
            </w:pPr>
            <w:r w:rsidRPr="00116E23">
              <w:t>1</w:t>
            </w:r>
          </w:p>
        </w:tc>
        <w:tc>
          <w:tcPr>
            <w:tcW w:w="872" w:type="dxa"/>
            <w:vAlign w:val="center"/>
          </w:tcPr>
          <w:p w:rsidR="0070210C" w:rsidRPr="00116E23" w:rsidRDefault="0070210C" w:rsidP="00BA3064">
            <w:pPr>
              <w:contextualSpacing/>
              <w:jc w:val="center"/>
            </w:pPr>
            <w:r w:rsidRPr="00116E23">
              <w:t>2</w:t>
            </w:r>
          </w:p>
        </w:tc>
        <w:tc>
          <w:tcPr>
            <w:tcW w:w="688" w:type="dxa"/>
            <w:vAlign w:val="center"/>
          </w:tcPr>
          <w:p w:rsidR="0070210C" w:rsidRPr="00116E23" w:rsidRDefault="0070210C" w:rsidP="00BA3064">
            <w:pPr>
              <w:contextualSpacing/>
              <w:jc w:val="center"/>
            </w:pPr>
            <w:r w:rsidRPr="00116E23">
              <w:t>1</w:t>
            </w:r>
          </w:p>
        </w:tc>
        <w:tc>
          <w:tcPr>
            <w:tcW w:w="871" w:type="dxa"/>
            <w:vAlign w:val="center"/>
          </w:tcPr>
          <w:p w:rsidR="0070210C" w:rsidRPr="00116E23" w:rsidRDefault="0070210C" w:rsidP="00BA3064">
            <w:pPr>
              <w:contextualSpacing/>
              <w:jc w:val="center"/>
            </w:pPr>
            <w:r w:rsidRPr="00116E23">
              <w:t>2</w:t>
            </w:r>
          </w:p>
        </w:tc>
        <w:tc>
          <w:tcPr>
            <w:tcW w:w="830" w:type="dxa"/>
            <w:vAlign w:val="center"/>
          </w:tcPr>
          <w:p w:rsidR="0070210C" w:rsidRPr="00116E23" w:rsidRDefault="0070210C" w:rsidP="00BA3064">
            <w:pPr>
              <w:contextualSpacing/>
              <w:jc w:val="center"/>
            </w:pPr>
            <w:r w:rsidRPr="00116E23">
              <w:t>1</w:t>
            </w:r>
          </w:p>
        </w:tc>
        <w:tc>
          <w:tcPr>
            <w:tcW w:w="1013" w:type="dxa"/>
            <w:vAlign w:val="center"/>
          </w:tcPr>
          <w:p w:rsidR="0070210C" w:rsidRPr="00116E23" w:rsidRDefault="0070210C" w:rsidP="00BA3064">
            <w:pPr>
              <w:contextualSpacing/>
              <w:jc w:val="center"/>
            </w:pPr>
            <w:r w:rsidRPr="00116E23">
              <w:t>2</w:t>
            </w:r>
          </w:p>
        </w:tc>
        <w:tc>
          <w:tcPr>
            <w:tcW w:w="6095" w:type="dxa"/>
          </w:tcPr>
          <w:p w:rsidR="0070210C" w:rsidRPr="00116E23" w:rsidRDefault="0070210C" w:rsidP="00BA3064">
            <w:pPr>
              <w:contextualSpacing/>
              <w:jc w:val="center"/>
            </w:pPr>
          </w:p>
        </w:tc>
      </w:tr>
      <w:tr w:rsidR="0070210C" w:rsidRPr="00116E23" w:rsidTr="00BA3064">
        <w:trPr>
          <w:trHeight w:val="625"/>
        </w:trPr>
        <w:tc>
          <w:tcPr>
            <w:tcW w:w="2860" w:type="dxa"/>
          </w:tcPr>
          <w:p w:rsidR="0070210C" w:rsidRPr="003526D9" w:rsidRDefault="0070210C" w:rsidP="00BA3064">
            <w:pPr>
              <w:pStyle w:val="text"/>
              <w:spacing w:before="0"/>
              <w:rPr>
                <w:rFonts w:asciiTheme="minorHAnsi" w:hAnsiTheme="minorHAnsi" w:cstheme="minorHAnsi"/>
                <w:szCs w:val="22"/>
              </w:rPr>
            </w:pPr>
            <w:r>
              <w:rPr>
                <w:rFonts w:asciiTheme="minorHAnsi" w:hAnsiTheme="minorHAnsi" w:cstheme="minorHAnsi"/>
                <w:szCs w:val="22"/>
              </w:rPr>
              <w:t>Формулировать на языке Паскаль алгоритмы, заданные словесным описанием</w:t>
            </w:r>
          </w:p>
        </w:tc>
        <w:tc>
          <w:tcPr>
            <w:tcW w:w="826" w:type="dxa"/>
            <w:vAlign w:val="center"/>
          </w:tcPr>
          <w:p w:rsidR="0070210C" w:rsidRPr="00F25DB4" w:rsidRDefault="0070210C" w:rsidP="00BA3064">
            <w:pPr>
              <w:contextualSpacing/>
              <w:jc w:val="center"/>
            </w:pPr>
          </w:p>
        </w:tc>
        <w:tc>
          <w:tcPr>
            <w:tcW w:w="872" w:type="dxa"/>
            <w:vAlign w:val="center"/>
          </w:tcPr>
          <w:p w:rsidR="0070210C" w:rsidRPr="00F25DB4" w:rsidRDefault="0070210C" w:rsidP="00BA3064">
            <w:pPr>
              <w:contextualSpacing/>
              <w:jc w:val="center"/>
            </w:pPr>
            <w:r>
              <w:t>+</w:t>
            </w:r>
          </w:p>
        </w:tc>
        <w:tc>
          <w:tcPr>
            <w:tcW w:w="688" w:type="dxa"/>
            <w:vAlign w:val="center"/>
          </w:tcPr>
          <w:p w:rsidR="0070210C" w:rsidRPr="00F25DB4" w:rsidRDefault="0070210C" w:rsidP="00BA3064">
            <w:pPr>
              <w:contextualSpacing/>
              <w:jc w:val="center"/>
            </w:pPr>
          </w:p>
        </w:tc>
        <w:tc>
          <w:tcPr>
            <w:tcW w:w="871" w:type="dxa"/>
            <w:vAlign w:val="center"/>
          </w:tcPr>
          <w:p w:rsidR="0070210C" w:rsidRPr="00F25DB4" w:rsidRDefault="0070210C" w:rsidP="00BA3064">
            <w:pPr>
              <w:contextualSpacing/>
              <w:jc w:val="center"/>
            </w:pPr>
            <w:r>
              <w:t>+</w:t>
            </w:r>
          </w:p>
        </w:tc>
        <w:tc>
          <w:tcPr>
            <w:tcW w:w="830" w:type="dxa"/>
            <w:vAlign w:val="center"/>
          </w:tcPr>
          <w:p w:rsidR="0070210C" w:rsidRPr="00F25DB4" w:rsidRDefault="0070210C" w:rsidP="00BA3064">
            <w:pPr>
              <w:contextualSpacing/>
              <w:jc w:val="center"/>
            </w:pPr>
          </w:p>
        </w:tc>
        <w:tc>
          <w:tcPr>
            <w:tcW w:w="1013" w:type="dxa"/>
            <w:vAlign w:val="center"/>
          </w:tcPr>
          <w:p w:rsidR="0070210C" w:rsidRPr="00F25DB4" w:rsidRDefault="0070210C" w:rsidP="00BA3064">
            <w:pPr>
              <w:contextualSpacing/>
              <w:jc w:val="center"/>
            </w:pPr>
            <w:r>
              <w:t>+</w:t>
            </w:r>
          </w:p>
        </w:tc>
        <w:tc>
          <w:tcPr>
            <w:tcW w:w="6095" w:type="dxa"/>
          </w:tcPr>
          <w:p w:rsidR="0070210C" w:rsidRPr="00942479" w:rsidRDefault="0070210C" w:rsidP="00BA3064">
            <w:r>
              <w:t>Неточности в формулировке алгоритма, ошибки в синтаксисе.</w:t>
            </w:r>
          </w:p>
        </w:tc>
      </w:tr>
      <w:tr w:rsidR="0070210C" w:rsidRPr="00116E23" w:rsidTr="00BA3064">
        <w:trPr>
          <w:trHeight w:val="125"/>
        </w:trPr>
        <w:tc>
          <w:tcPr>
            <w:tcW w:w="2860" w:type="dxa"/>
          </w:tcPr>
          <w:p w:rsidR="0070210C" w:rsidRDefault="0070210C" w:rsidP="00BA3064">
            <w:pPr>
              <w:pStyle w:val="text"/>
              <w:spacing w:before="0"/>
              <w:rPr>
                <w:rFonts w:asciiTheme="minorHAnsi" w:eastAsiaTheme="minorHAnsi" w:hAnsiTheme="minorHAnsi" w:cstheme="minorBidi"/>
                <w:color w:val="auto"/>
                <w:szCs w:val="22"/>
                <w:lang w:eastAsia="en-US"/>
              </w:rPr>
            </w:pPr>
            <w:r>
              <w:rPr>
                <w:rFonts w:asciiTheme="minorHAnsi" w:eastAsiaTheme="minorHAnsi" w:hAnsiTheme="minorHAnsi" w:cstheme="minorBidi"/>
                <w:color w:val="auto"/>
                <w:szCs w:val="22"/>
                <w:lang w:eastAsia="en-US"/>
              </w:rPr>
              <w:t>Доказывать логические формулы</w:t>
            </w:r>
          </w:p>
        </w:tc>
        <w:tc>
          <w:tcPr>
            <w:tcW w:w="826" w:type="dxa"/>
            <w:vAlign w:val="center"/>
          </w:tcPr>
          <w:p w:rsidR="0070210C" w:rsidRPr="00F25DB4" w:rsidRDefault="0070210C" w:rsidP="00BA3064">
            <w:pPr>
              <w:contextualSpacing/>
              <w:jc w:val="center"/>
            </w:pPr>
            <w:r>
              <w:t>+</w:t>
            </w:r>
          </w:p>
        </w:tc>
        <w:tc>
          <w:tcPr>
            <w:tcW w:w="872" w:type="dxa"/>
            <w:vAlign w:val="center"/>
          </w:tcPr>
          <w:p w:rsidR="0070210C" w:rsidRPr="00F25DB4" w:rsidRDefault="0070210C" w:rsidP="00BA3064">
            <w:pPr>
              <w:contextualSpacing/>
              <w:jc w:val="center"/>
            </w:pPr>
          </w:p>
        </w:tc>
        <w:tc>
          <w:tcPr>
            <w:tcW w:w="688" w:type="dxa"/>
            <w:vAlign w:val="center"/>
          </w:tcPr>
          <w:p w:rsidR="0070210C" w:rsidRPr="00F25DB4" w:rsidRDefault="0070210C" w:rsidP="00BA3064">
            <w:pPr>
              <w:contextualSpacing/>
              <w:jc w:val="center"/>
            </w:pPr>
            <w:r>
              <w:t>+</w:t>
            </w:r>
          </w:p>
        </w:tc>
        <w:tc>
          <w:tcPr>
            <w:tcW w:w="871" w:type="dxa"/>
            <w:vAlign w:val="center"/>
          </w:tcPr>
          <w:p w:rsidR="0070210C" w:rsidRPr="00F25DB4" w:rsidRDefault="0070210C" w:rsidP="00BA3064">
            <w:pPr>
              <w:contextualSpacing/>
              <w:jc w:val="center"/>
            </w:pPr>
          </w:p>
        </w:tc>
        <w:tc>
          <w:tcPr>
            <w:tcW w:w="830" w:type="dxa"/>
            <w:vAlign w:val="center"/>
          </w:tcPr>
          <w:p w:rsidR="0070210C" w:rsidRPr="00F25DB4" w:rsidRDefault="0070210C" w:rsidP="00BA3064">
            <w:pPr>
              <w:contextualSpacing/>
              <w:jc w:val="center"/>
            </w:pPr>
            <w:r>
              <w:t>+</w:t>
            </w:r>
          </w:p>
        </w:tc>
        <w:tc>
          <w:tcPr>
            <w:tcW w:w="1013" w:type="dxa"/>
            <w:vAlign w:val="center"/>
          </w:tcPr>
          <w:p w:rsidR="0070210C" w:rsidRPr="00F25DB4" w:rsidRDefault="0070210C" w:rsidP="00BA3064">
            <w:pPr>
              <w:contextualSpacing/>
              <w:jc w:val="center"/>
            </w:pPr>
          </w:p>
        </w:tc>
        <w:tc>
          <w:tcPr>
            <w:tcW w:w="6095" w:type="dxa"/>
          </w:tcPr>
          <w:p w:rsidR="0070210C" w:rsidRDefault="0070210C" w:rsidP="00BA3064">
            <w:r>
              <w:t>Ошибки в преобразованиях логических формул, использовании логических законов</w:t>
            </w:r>
          </w:p>
        </w:tc>
      </w:tr>
      <w:tr w:rsidR="0070210C" w:rsidRPr="00116E23" w:rsidTr="00BA3064">
        <w:trPr>
          <w:trHeight w:val="125"/>
        </w:trPr>
        <w:tc>
          <w:tcPr>
            <w:tcW w:w="2860" w:type="dxa"/>
          </w:tcPr>
          <w:p w:rsidR="0070210C" w:rsidRPr="00E613A9" w:rsidRDefault="0070210C" w:rsidP="00BA3064">
            <w:pPr>
              <w:pStyle w:val="text"/>
              <w:spacing w:before="0"/>
              <w:rPr>
                <w:rFonts w:asciiTheme="minorHAnsi" w:hAnsiTheme="minorHAnsi" w:cstheme="minorHAnsi"/>
                <w:szCs w:val="22"/>
              </w:rPr>
            </w:pPr>
            <w:r>
              <w:rPr>
                <w:rFonts w:asciiTheme="minorHAnsi" w:hAnsiTheme="minorHAnsi" w:cstheme="minorHAnsi"/>
                <w:szCs w:val="22"/>
              </w:rPr>
              <w:t>Создавать константы, собственные типы данных и передавать их в подпрограммы</w:t>
            </w:r>
          </w:p>
        </w:tc>
        <w:tc>
          <w:tcPr>
            <w:tcW w:w="826" w:type="dxa"/>
            <w:vAlign w:val="center"/>
          </w:tcPr>
          <w:p w:rsidR="0070210C" w:rsidRPr="00F25DB4" w:rsidRDefault="0070210C" w:rsidP="00BA3064">
            <w:pPr>
              <w:contextualSpacing/>
              <w:jc w:val="center"/>
            </w:pPr>
          </w:p>
        </w:tc>
        <w:tc>
          <w:tcPr>
            <w:tcW w:w="872" w:type="dxa"/>
            <w:vAlign w:val="center"/>
          </w:tcPr>
          <w:p w:rsidR="0070210C" w:rsidRPr="00F25DB4" w:rsidRDefault="0070210C" w:rsidP="00BA3064">
            <w:pPr>
              <w:contextualSpacing/>
              <w:jc w:val="center"/>
            </w:pPr>
          </w:p>
        </w:tc>
        <w:tc>
          <w:tcPr>
            <w:tcW w:w="688" w:type="dxa"/>
            <w:vAlign w:val="center"/>
          </w:tcPr>
          <w:p w:rsidR="0070210C" w:rsidRPr="00F25DB4" w:rsidRDefault="0070210C" w:rsidP="00BA3064">
            <w:pPr>
              <w:contextualSpacing/>
              <w:jc w:val="center"/>
            </w:pPr>
          </w:p>
        </w:tc>
        <w:tc>
          <w:tcPr>
            <w:tcW w:w="871" w:type="dxa"/>
            <w:vAlign w:val="center"/>
          </w:tcPr>
          <w:p w:rsidR="0070210C" w:rsidRPr="00F25DB4" w:rsidRDefault="0070210C" w:rsidP="00BA3064">
            <w:pPr>
              <w:contextualSpacing/>
              <w:jc w:val="center"/>
            </w:pPr>
          </w:p>
        </w:tc>
        <w:tc>
          <w:tcPr>
            <w:tcW w:w="830" w:type="dxa"/>
            <w:vAlign w:val="center"/>
          </w:tcPr>
          <w:p w:rsidR="0070210C" w:rsidRPr="00F25DB4" w:rsidRDefault="0070210C" w:rsidP="00BA3064">
            <w:pPr>
              <w:contextualSpacing/>
              <w:jc w:val="center"/>
            </w:pPr>
          </w:p>
        </w:tc>
        <w:tc>
          <w:tcPr>
            <w:tcW w:w="1013" w:type="dxa"/>
            <w:vAlign w:val="center"/>
          </w:tcPr>
          <w:p w:rsidR="0070210C" w:rsidRPr="00F25DB4" w:rsidRDefault="0070210C" w:rsidP="00BA3064">
            <w:pPr>
              <w:contextualSpacing/>
              <w:jc w:val="center"/>
            </w:pPr>
            <w:r>
              <w:t>+</w:t>
            </w:r>
          </w:p>
        </w:tc>
        <w:tc>
          <w:tcPr>
            <w:tcW w:w="6095" w:type="dxa"/>
          </w:tcPr>
          <w:p w:rsidR="0070210C" w:rsidRPr="00E613A9" w:rsidRDefault="0070210C" w:rsidP="00BA3064">
            <w:pPr>
              <w:contextualSpacing/>
            </w:pPr>
            <w:r>
              <w:t>Ошибки при описании констант и собственных типов данных. Не правильно передает массивы в подпрограммы</w:t>
            </w:r>
          </w:p>
        </w:tc>
      </w:tr>
      <w:tr w:rsidR="0070210C" w:rsidRPr="00116E23" w:rsidTr="00BA3064">
        <w:trPr>
          <w:trHeight w:val="125"/>
        </w:trPr>
        <w:tc>
          <w:tcPr>
            <w:tcW w:w="2860" w:type="dxa"/>
          </w:tcPr>
          <w:p w:rsidR="0070210C" w:rsidRPr="00942479" w:rsidRDefault="0070210C" w:rsidP="00BA3064">
            <w:pPr>
              <w:pStyle w:val="text"/>
              <w:spacing w:before="0"/>
              <w:rPr>
                <w:rFonts w:asciiTheme="minorHAnsi" w:hAnsiTheme="minorHAnsi" w:cstheme="minorHAnsi"/>
                <w:szCs w:val="22"/>
              </w:rPr>
            </w:pPr>
            <w:r>
              <w:rPr>
                <w:rFonts w:asciiTheme="minorHAnsi" w:hAnsiTheme="minorHAnsi" w:cstheme="minorHAnsi"/>
                <w:szCs w:val="22"/>
              </w:rPr>
              <w:t>Использовать подпрограммы для структурирования программ</w:t>
            </w:r>
          </w:p>
        </w:tc>
        <w:tc>
          <w:tcPr>
            <w:tcW w:w="826" w:type="dxa"/>
            <w:vAlign w:val="center"/>
          </w:tcPr>
          <w:p w:rsidR="0070210C" w:rsidRPr="00F25DB4" w:rsidRDefault="0070210C" w:rsidP="00BA3064">
            <w:pPr>
              <w:contextualSpacing/>
              <w:jc w:val="center"/>
            </w:pPr>
          </w:p>
        </w:tc>
        <w:tc>
          <w:tcPr>
            <w:tcW w:w="872" w:type="dxa"/>
            <w:vAlign w:val="center"/>
          </w:tcPr>
          <w:p w:rsidR="0070210C" w:rsidRPr="00F25DB4" w:rsidRDefault="0070210C" w:rsidP="00BA3064">
            <w:pPr>
              <w:contextualSpacing/>
              <w:jc w:val="center"/>
            </w:pPr>
            <w:r>
              <w:t>+</w:t>
            </w:r>
          </w:p>
        </w:tc>
        <w:tc>
          <w:tcPr>
            <w:tcW w:w="688" w:type="dxa"/>
            <w:vAlign w:val="center"/>
          </w:tcPr>
          <w:p w:rsidR="0070210C" w:rsidRPr="00F25DB4" w:rsidRDefault="0070210C" w:rsidP="00BA3064">
            <w:pPr>
              <w:contextualSpacing/>
              <w:jc w:val="center"/>
            </w:pPr>
          </w:p>
        </w:tc>
        <w:tc>
          <w:tcPr>
            <w:tcW w:w="871" w:type="dxa"/>
            <w:vAlign w:val="center"/>
          </w:tcPr>
          <w:p w:rsidR="0070210C" w:rsidRPr="00F25DB4" w:rsidRDefault="0070210C" w:rsidP="00BA3064">
            <w:pPr>
              <w:contextualSpacing/>
              <w:jc w:val="center"/>
            </w:pPr>
            <w:r>
              <w:t>+</w:t>
            </w:r>
          </w:p>
        </w:tc>
        <w:tc>
          <w:tcPr>
            <w:tcW w:w="830" w:type="dxa"/>
            <w:vAlign w:val="center"/>
          </w:tcPr>
          <w:p w:rsidR="0070210C" w:rsidRPr="00F25DB4" w:rsidRDefault="0070210C" w:rsidP="00BA3064">
            <w:pPr>
              <w:contextualSpacing/>
              <w:jc w:val="center"/>
            </w:pPr>
          </w:p>
        </w:tc>
        <w:tc>
          <w:tcPr>
            <w:tcW w:w="1013" w:type="dxa"/>
            <w:vAlign w:val="center"/>
          </w:tcPr>
          <w:p w:rsidR="0070210C" w:rsidRPr="00F25DB4" w:rsidRDefault="0070210C" w:rsidP="00BA3064">
            <w:pPr>
              <w:contextualSpacing/>
              <w:jc w:val="center"/>
            </w:pPr>
            <w:r>
              <w:t>+</w:t>
            </w:r>
          </w:p>
        </w:tc>
        <w:tc>
          <w:tcPr>
            <w:tcW w:w="6095" w:type="dxa"/>
          </w:tcPr>
          <w:p w:rsidR="0070210C" w:rsidRPr="002B311B" w:rsidRDefault="0070210C" w:rsidP="00BA3064">
            <w:r>
              <w:t>Не умеет четко разделить программу на структурные блоки – подпрограммы, допускает  ошибки при передаче параметров в подпрограммы, не корректно выбирает тип подпрограмм.</w:t>
            </w:r>
          </w:p>
        </w:tc>
      </w:tr>
      <w:tr w:rsidR="0070210C" w:rsidRPr="00116E23" w:rsidTr="00BA3064">
        <w:trPr>
          <w:trHeight w:val="125"/>
        </w:trPr>
        <w:tc>
          <w:tcPr>
            <w:tcW w:w="2860" w:type="dxa"/>
          </w:tcPr>
          <w:p w:rsidR="0070210C" w:rsidRDefault="0070210C" w:rsidP="00BA3064">
            <w:pPr>
              <w:pStyle w:val="text"/>
              <w:spacing w:before="0"/>
              <w:rPr>
                <w:rFonts w:asciiTheme="minorHAnsi" w:eastAsiaTheme="minorHAnsi" w:hAnsiTheme="minorHAnsi" w:cstheme="minorBidi"/>
                <w:color w:val="auto"/>
                <w:szCs w:val="22"/>
                <w:lang w:eastAsia="en-US"/>
              </w:rPr>
            </w:pPr>
            <w:r>
              <w:rPr>
                <w:rFonts w:asciiTheme="minorHAnsi" w:eastAsiaTheme="minorHAnsi" w:hAnsiTheme="minorHAnsi" w:cstheme="minorBidi"/>
                <w:color w:val="auto"/>
                <w:szCs w:val="22"/>
                <w:lang w:eastAsia="en-US"/>
              </w:rPr>
              <w:t>Применять логический тип данных и методы по работе с логическими переменными для решения логических задач</w:t>
            </w:r>
          </w:p>
        </w:tc>
        <w:tc>
          <w:tcPr>
            <w:tcW w:w="826" w:type="dxa"/>
            <w:vAlign w:val="center"/>
          </w:tcPr>
          <w:p w:rsidR="0070210C" w:rsidRDefault="0070210C" w:rsidP="00BA3064">
            <w:pPr>
              <w:contextualSpacing/>
              <w:jc w:val="center"/>
            </w:pPr>
            <w:r>
              <w:t>+</w:t>
            </w:r>
          </w:p>
        </w:tc>
        <w:tc>
          <w:tcPr>
            <w:tcW w:w="872" w:type="dxa"/>
            <w:vAlign w:val="center"/>
          </w:tcPr>
          <w:p w:rsidR="0070210C" w:rsidRPr="002B311B" w:rsidRDefault="0070210C" w:rsidP="00BA3064">
            <w:pPr>
              <w:contextualSpacing/>
              <w:jc w:val="center"/>
            </w:pPr>
          </w:p>
        </w:tc>
        <w:tc>
          <w:tcPr>
            <w:tcW w:w="688" w:type="dxa"/>
            <w:vAlign w:val="center"/>
          </w:tcPr>
          <w:p w:rsidR="0070210C" w:rsidRPr="00F25DB4" w:rsidRDefault="0070210C" w:rsidP="00BA3064">
            <w:pPr>
              <w:contextualSpacing/>
              <w:jc w:val="center"/>
            </w:pPr>
            <w:r>
              <w:t>+</w:t>
            </w:r>
          </w:p>
        </w:tc>
        <w:tc>
          <w:tcPr>
            <w:tcW w:w="871" w:type="dxa"/>
            <w:vAlign w:val="center"/>
          </w:tcPr>
          <w:p w:rsidR="0070210C" w:rsidRPr="00116E23" w:rsidRDefault="0070210C" w:rsidP="00BA3064">
            <w:pPr>
              <w:contextualSpacing/>
              <w:jc w:val="center"/>
            </w:pPr>
          </w:p>
        </w:tc>
        <w:tc>
          <w:tcPr>
            <w:tcW w:w="830" w:type="dxa"/>
            <w:vAlign w:val="center"/>
          </w:tcPr>
          <w:p w:rsidR="0070210C" w:rsidRPr="00F25DB4" w:rsidRDefault="0070210C" w:rsidP="00BA3064">
            <w:pPr>
              <w:contextualSpacing/>
              <w:jc w:val="center"/>
            </w:pPr>
            <w:r>
              <w:t>+</w:t>
            </w:r>
          </w:p>
        </w:tc>
        <w:tc>
          <w:tcPr>
            <w:tcW w:w="1013" w:type="dxa"/>
            <w:vAlign w:val="center"/>
          </w:tcPr>
          <w:p w:rsidR="0070210C" w:rsidRPr="00662F45" w:rsidRDefault="0070210C" w:rsidP="00BA3064">
            <w:pPr>
              <w:contextualSpacing/>
              <w:jc w:val="center"/>
              <w:rPr>
                <w:lang w:val="en-US"/>
              </w:rPr>
            </w:pPr>
          </w:p>
        </w:tc>
        <w:tc>
          <w:tcPr>
            <w:tcW w:w="6095" w:type="dxa"/>
          </w:tcPr>
          <w:p w:rsidR="0070210C" w:rsidRPr="002D666A" w:rsidRDefault="0070210C" w:rsidP="00BA3064">
            <w:r>
              <w:t>Ошибки в записи циклических конструкций для логических переменных, не знает, как перебрать все строки таблицы истинности</w:t>
            </w:r>
          </w:p>
        </w:tc>
      </w:tr>
    </w:tbl>
    <w:p w:rsidR="0070210C" w:rsidRDefault="0070210C" w:rsidP="0070210C">
      <w:pPr>
        <w:pStyle w:val="a6"/>
        <w:ind w:left="0"/>
        <w:jc w:val="both"/>
        <w:rPr>
          <w:u w:val="single"/>
        </w:rPr>
        <w:sectPr w:rsidR="0070210C" w:rsidSect="00F25DB4">
          <w:pgSz w:w="16838" w:h="11906" w:orient="landscape" w:code="9"/>
          <w:pgMar w:top="1560" w:right="1134" w:bottom="851" w:left="4933" w:header="709" w:footer="709" w:gutter="0"/>
          <w:cols w:space="708"/>
          <w:docGrid w:linePitch="360"/>
        </w:sectPr>
      </w:pPr>
    </w:p>
    <w:p w:rsidR="0070210C" w:rsidRPr="002D666A" w:rsidRDefault="0070210C" w:rsidP="0070210C">
      <w:pPr>
        <w:pStyle w:val="a6"/>
        <w:ind w:left="0"/>
        <w:jc w:val="both"/>
        <w:rPr>
          <w:u w:val="single"/>
        </w:rPr>
      </w:pPr>
      <w:r>
        <w:rPr>
          <w:u w:val="single"/>
        </w:rPr>
        <w:t>Распределение проверяемых умений по заданиям диагностики</w:t>
      </w:r>
    </w:p>
    <w:tbl>
      <w:tblPr>
        <w:tblW w:w="10491"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60"/>
        <w:gridCol w:w="968"/>
        <w:gridCol w:w="1134"/>
        <w:gridCol w:w="5529"/>
      </w:tblGrid>
      <w:tr w:rsidR="0070210C" w:rsidRPr="00116E23" w:rsidTr="00BA3064">
        <w:trPr>
          <w:trHeight w:val="126"/>
        </w:trPr>
        <w:tc>
          <w:tcPr>
            <w:tcW w:w="2860" w:type="dxa"/>
            <w:vMerge w:val="restart"/>
            <w:vAlign w:val="center"/>
          </w:tcPr>
          <w:p w:rsidR="0070210C" w:rsidRDefault="0070210C" w:rsidP="00BA3064">
            <w:pPr>
              <w:contextualSpacing/>
              <w:jc w:val="center"/>
              <w:rPr>
                <w:b/>
              </w:rPr>
            </w:pPr>
            <w:r w:rsidRPr="00116E23">
              <w:rPr>
                <w:b/>
              </w:rPr>
              <w:t>проверяемые умения</w:t>
            </w:r>
          </w:p>
          <w:p w:rsidR="0070210C" w:rsidRPr="00CB5D07" w:rsidRDefault="0070210C" w:rsidP="00BA3064">
            <w:pPr>
              <w:contextualSpacing/>
              <w:jc w:val="center"/>
              <w:rPr>
                <w:b/>
              </w:rPr>
            </w:pPr>
            <w:r>
              <w:rPr>
                <w:b/>
              </w:rPr>
              <w:t>I уровень</w:t>
            </w:r>
          </w:p>
        </w:tc>
        <w:tc>
          <w:tcPr>
            <w:tcW w:w="2102" w:type="dxa"/>
            <w:gridSpan w:val="2"/>
            <w:tcBorders>
              <w:bottom w:val="single" w:sz="4" w:space="0" w:color="auto"/>
            </w:tcBorders>
            <w:vAlign w:val="center"/>
          </w:tcPr>
          <w:p w:rsidR="0070210C" w:rsidRPr="00116E23" w:rsidRDefault="0070210C" w:rsidP="00BA3064">
            <w:pPr>
              <w:contextualSpacing/>
              <w:jc w:val="center"/>
              <w:rPr>
                <w:b/>
              </w:rPr>
            </w:pPr>
            <w:r w:rsidRPr="00116E23">
              <w:rPr>
                <w:b/>
              </w:rPr>
              <w:t>номера заданий в диагностике</w:t>
            </w:r>
          </w:p>
        </w:tc>
        <w:tc>
          <w:tcPr>
            <w:tcW w:w="5529" w:type="dxa"/>
            <w:vAlign w:val="center"/>
          </w:tcPr>
          <w:p w:rsidR="0070210C" w:rsidRPr="00116E23" w:rsidRDefault="0070210C" w:rsidP="00BA3064">
            <w:pPr>
              <w:contextualSpacing/>
              <w:jc w:val="center"/>
              <w:rPr>
                <w:b/>
              </w:rPr>
            </w:pPr>
            <w:r>
              <w:rPr>
                <w:b/>
              </w:rPr>
              <w:t>Возможные ошибки</w:t>
            </w:r>
          </w:p>
        </w:tc>
      </w:tr>
      <w:tr w:rsidR="0070210C" w:rsidRPr="00116E23" w:rsidTr="00BA3064">
        <w:trPr>
          <w:trHeight w:val="274"/>
        </w:trPr>
        <w:tc>
          <w:tcPr>
            <w:tcW w:w="2860" w:type="dxa"/>
            <w:vMerge/>
            <w:vAlign w:val="center"/>
          </w:tcPr>
          <w:p w:rsidR="0070210C" w:rsidRPr="00116E23" w:rsidRDefault="0070210C" w:rsidP="00BA3064">
            <w:pPr>
              <w:contextualSpacing/>
              <w:jc w:val="center"/>
              <w:rPr>
                <w:b/>
              </w:rPr>
            </w:pPr>
          </w:p>
        </w:tc>
        <w:tc>
          <w:tcPr>
            <w:tcW w:w="968" w:type="dxa"/>
            <w:vAlign w:val="center"/>
          </w:tcPr>
          <w:p w:rsidR="0070210C" w:rsidRPr="002A725A" w:rsidRDefault="0070210C" w:rsidP="00BA3064">
            <w:pPr>
              <w:contextualSpacing/>
              <w:jc w:val="center"/>
              <w:rPr>
                <w:b/>
              </w:rPr>
            </w:pPr>
            <w:r>
              <w:rPr>
                <w:b/>
              </w:rPr>
              <w:t>1</w:t>
            </w:r>
          </w:p>
        </w:tc>
        <w:tc>
          <w:tcPr>
            <w:tcW w:w="1134" w:type="dxa"/>
            <w:vAlign w:val="center"/>
          </w:tcPr>
          <w:p w:rsidR="0070210C" w:rsidRPr="002A725A" w:rsidRDefault="0070210C" w:rsidP="00BA3064">
            <w:pPr>
              <w:contextualSpacing/>
              <w:jc w:val="center"/>
              <w:rPr>
                <w:b/>
              </w:rPr>
            </w:pPr>
            <w:r>
              <w:rPr>
                <w:b/>
              </w:rPr>
              <w:t>2</w:t>
            </w:r>
          </w:p>
        </w:tc>
        <w:tc>
          <w:tcPr>
            <w:tcW w:w="5529" w:type="dxa"/>
          </w:tcPr>
          <w:p w:rsidR="0070210C" w:rsidRDefault="0070210C" w:rsidP="00BA3064">
            <w:pPr>
              <w:contextualSpacing/>
              <w:jc w:val="center"/>
              <w:rPr>
                <w:b/>
              </w:rPr>
            </w:pPr>
          </w:p>
        </w:tc>
      </w:tr>
      <w:tr w:rsidR="0070210C" w:rsidRPr="00116E23" w:rsidTr="00BA3064">
        <w:trPr>
          <w:trHeight w:val="125"/>
        </w:trPr>
        <w:tc>
          <w:tcPr>
            <w:tcW w:w="2860" w:type="dxa"/>
          </w:tcPr>
          <w:p w:rsidR="0070210C" w:rsidRPr="003526D9" w:rsidRDefault="0070210C" w:rsidP="00BA3064">
            <w:pPr>
              <w:pStyle w:val="text"/>
              <w:spacing w:before="0"/>
              <w:rPr>
                <w:rFonts w:asciiTheme="minorHAnsi" w:hAnsiTheme="minorHAnsi" w:cstheme="minorHAnsi"/>
                <w:szCs w:val="22"/>
              </w:rPr>
            </w:pPr>
            <w:r>
              <w:rPr>
                <w:rFonts w:asciiTheme="minorHAnsi" w:eastAsiaTheme="minorHAnsi" w:hAnsiTheme="minorHAnsi" w:cstheme="minorBidi"/>
                <w:color w:val="auto"/>
                <w:szCs w:val="22"/>
                <w:lang w:eastAsia="en-US"/>
              </w:rPr>
              <w:t>Оформлять программы на языке Паскаль</w:t>
            </w:r>
          </w:p>
        </w:tc>
        <w:tc>
          <w:tcPr>
            <w:tcW w:w="968" w:type="dxa"/>
            <w:vAlign w:val="center"/>
          </w:tcPr>
          <w:p w:rsidR="0070210C" w:rsidRPr="00F25DB4" w:rsidRDefault="0070210C" w:rsidP="00BA3064">
            <w:pPr>
              <w:contextualSpacing/>
              <w:jc w:val="center"/>
            </w:pPr>
          </w:p>
        </w:tc>
        <w:tc>
          <w:tcPr>
            <w:tcW w:w="1134" w:type="dxa"/>
            <w:vAlign w:val="center"/>
          </w:tcPr>
          <w:p w:rsidR="0070210C" w:rsidRPr="00F25DB4" w:rsidRDefault="0070210C" w:rsidP="00BA3064">
            <w:pPr>
              <w:contextualSpacing/>
              <w:jc w:val="center"/>
            </w:pPr>
            <w:r>
              <w:t>+</w:t>
            </w:r>
          </w:p>
        </w:tc>
        <w:tc>
          <w:tcPr>
            <w:tcW w:w="5529" w:type="dxa"/>
          </w:tcPr>
          <w:p w:rsidR="0070210C" w:rsidRPr="00942479" w:rsidRDefault="0070210C" w:rsidP="00BA3064">
            <w:r>
              <w:t>Незнание правил оформления программы на языке Паскаль. Ошибки в синтаксисе, описании подпрограмм и порядке декларативных элементов (</w:t>
            </w:r>
            <w:r>
              <w:rPr>
                <w:i/>
                <w:lang w:val="en-US"/>
              </w:rPr>
              <w:t>program</w:t>
            </w:r>
            <w:r w:rsidRPr="00E63172">
              <w:rPr>
                <w:i/>
              </w:rPr>
              <w:t xml:space="preserve">, </w:t>
            </w:r>
            <w:r>
              <w:rPr>
                <w:i/>
                <w:lang w:val="en-US"/>
              </w:rPr>
              <w:t>var</w:t>
            </w:r>
            <w:r w:rsidRPr="00E63172">
              <w:rPr>
                <w:i/>
              </w:rPr>
              <w:t xml:space="preserve">, </w:t>
            </w:r>
            <w:r>
              <w:rPr>
                <w:i/>
                <w:lang w:val="en-US"/>
              </w:rPr>
              <w:t>begin</w:t>
            </w:r>
            <w:r w:rsidRPr="00E63172">
              <w:rPr>
                <w:i/>
              </w:rPr>
              <w:t xml:space="preserve"> и т.д.)</w:t>
            </w:r>
            <w:r>
              <w:t xml:space="preserve"> Как следствие, программа или подпрограмма написана, но не работоспособна.</w:t>
            </w:r>
          </w:p>
        </w:tc>
      </w:tr>
      <w:tr w:rsidR="0070210C" w:rsidRPr="00116E23" w:rsidTr="00BA3064">
        <w:trPr>
          <w:trHeight w:val="125"/>
        </w:trPr>
        <w:tc>
          <w:tcPr>
            <w:tcW w:w="2860" w:type="dxa"/>
          </w:tcPr>
          <w:p w:rsidR="0070210C" w:rsidRDefault="0070210C" w:rsidP="00BA3064">
            <w:pPr>
              <w:pStyle w:val="text"/>
              <w:spacing w:before="0"/>
              <w:rPr>
                <w:rFonts w:asciiTheme="minorHAnsi" w:eastAsiaTheme="minorHAnsi" w:hAnsiTheme="minorHAnsi" w:cstheme="minorBidi"/>
                <w:color w:val="auto"/>
                <w:szCs w:val="22"/>
                <w:lang w:eastAsia="en-US"/>
              </w:rPr>
            </w:pPr>
            <w:r>
              <w:rPr>
                <w:rFonts w:asciiTheme="minorHAnsi" w:eastAsiaTheme="minorHAnsi" w:hAnsiTheme="minorHAnsi" w:cstheme="minorBidi"/>
                <w:color w:val="auto"/>
                <w:szCs w:val="22"/>
                <w:lang w:eastAsia="en-US"/>
              </w:rPr>
              <w:t xml:space="preserve">Создавать алгоритмы решения задачи </w:t>
            </w:r>
          </w:p>
        </w:tc>
        <w:tc>
          <w:tcPr>
            <w:tcW w:w="968" w:type="dxa"/>
            <w:vAlign w:val="center"/>
          </w:tcPr>
          <w:p w:rsidR="0070210C" w:rsidRPr="00F25DB4" w:rsidRDefault="0070210C" w:rsidP="00BA3064">
            <w:pPr>
              <w:contextualSpacing/>
              <w:jc w:val="center"/>
            </w:pPr>
          </w:p>
        </w:tc>
        <w:tc>
          <w:tcPr>
            <w:tcW w:w="1134" w:type="dxa"/>
            <w:vAlign w:val="center"/>
          </w:tcPr>
          <w:p w:rsidR="0070210C" w:rsidRPr="00F25DB4" w:rsidRDefault="0070210C" w:rsidP="00BA3064">
            <w:pPr>
              <w:contextualSpacing/>
              <w:jc w:val="center"/>
            </w:pPr>
            <w:r>
              <w:t>+</w:t>
            </w:r>
          </w:p>
        </w:tc>
        <w:tc>
          <w:tcPr>
            <w:tcW w:w="5529" w:type="dxa"/>
          </w:tcPr>
          <w:p w:rsidR="0070210C" w:rsidRDefault="0070210C" w:rsidP="00BA3064">
            <w:r>
              <w:t>Не смог придумать алгоритм решения задачи.</w:t>
            </w:r>
          </w:p>
        </w:tc>
      </w:tr>
      <w:tr w:rsidR="0070210C" w:rsidRPr="00116E23" w:rsidTr="00BA3064">
        <w:trPr>
          <w:trHeight w:val="125"/>
        </w:trPr>
        <w:tc>
          <w:tcPr>
            <w:tcW w:w="2860" w:type="dxa"/>
          </w:tcPr>
          <w:p w:rsidR="0070210C" w:rsidRDefault="0070210C" w:rsidP="00BA3064">
            <w:pPr>
              <w:pStyle w:val="text"/>
              <w:spacing w:before="0"/>
              <w:rPr>
                <w:rFonts w:asciiTheme="minorHAnsi" w:eastAsiaTheme="minorHAnsi" w:hAnsiTheme="minorHAnsi" w:cstheme="minorBidi"/>
                <w:color w:val="auto"/>
                <w:szCs w:val="22"/>
                <w:lang w:eastAsia="en-US"/>
              </w:rPr>
            </w:pPr>
            <w:r>
              <w:rPr>
                <w:rFonts w:asciiTheme="minorHAnsi" w:eastAsiaTheme="minorHAnsi" w:hAnsiTheme="minorHAnsi" w:cstheme="minorBidi"/>
                <w:color w:val="auto"/>
                <w:szCs w:val="22"/>
                <w:lang w:eastAsia="en-US"/>
              </w:rPr>
              <w:t>Преобразовывать логические выражения</w:t>
            </w:r>
          </w:p>
        </w:tc>
        <w:tc>
          <w:tcPr>
            <w:tcW w:w="968" w:type="dxa"/>
            <w:vAlign w:val="center"/>
          </w:tcPr>
          <w:p w:rsidR="0070210C" w:rsidRPr="00F25DB4" w:rsidRDefault="0070210C" w:rsidP="00BA3064">
            <w:pPr>
              <w:contextualSpacing/>
              <w:jc w:val="center"/>
            </w:pPr>
            <w:r>
              <w:t>+</w:t>
            </w:r>
          </w:p>
        </w:tc>
        <w:tc>
          <w:tcPr>
            <w:tcW w:w="1134" w:type="dxa"/>
            <w:vAlign w:val="center"/>
          </w:tcPr>
          <w:p w:rsidR="0070210C" w:rsidRPr="00F25DB4" w:rsidRDefault="0070210C" w:rsidP="00BA3064">
            <w:pPr>
              <w:contextualSpacing/>
              <w:jc w:val="center"/>
            </w:pPr>
          </w:p>
        </w:tc>
        <w:tc>
          <w:tcPr>
            <w:tcW w:w="5529" w:type="dxa"/>
          </w:tcPr>
          <w:p w:rsidR="0070210C" w:rsidRDefault="0070210C" w:rsidP="00BA3064">
            <w:r>
              <w:t>Не смог преобразовать логическое выражение. Не знает, как выразить дополнительные логические операции через основные</w:t>
            </w:r>
          </w:p>
        </w:tc>
      </w:tr>
      <w:tr w:rsidR="0070210C" w:rsidRPr="00116E23" w:rsidTr="00BA3064">
        <w:trPr>
          <w:trHeight w:val="125"/>
        </w:trPr>
        <w:tc>
          <w:tcPr>
            <w:tcW w:w="2860" w:type="dxa"/>
          </w:tcPr>
          <w:p w:rsidR="0070210C" w:rsidRPr="00942479" w:rsidRDefault="0070210C" w:rsidP="00BA3064">
            <w:pPr>
              <w:pStyle w:val="text"/>
              <w:spacing w:before="0"/>
              <w:rPr>
                <w:rFonts w:asciiTheme="minorHAnsi" w:hAnsiTheme="minorHAnsi" w:cstheme="minorHAnsi"/>
                <w:szCs w:val="22"/>
              </w:rPr>
            </w:pPr>
            <w:r>
              <w:rPr>
                <w:rFonts w:asciiTheme="minorHAnsi" w:hAnsiTheme="minorHAnsi" w:cstheme="minorHAnsi"/>
                <w:szCs w:val="22"/>
              </w:rPr>
              <w:t>Передавать переменные в подпрограммы</w:t>
            </w:r>
          </w:p>
        </w:tc>
        <w:tc>
          <w:tcPr>
            <w:tcW w:w="968" w:type="dxa"/>
            <w:vAlign w:val="center"/>
          </w:tcPr>
          <w:p w:rsidR="0070210C" w:rsidRPr="00F25DB4" w:rsidRDefault="0070210C" w:rsidP="00BA3064">
            <w:pPr>
              <w:contextualSpacing/>
              <w:jc w:val="center"/>
            </w:pPr>
          </w:p>
        </w:tc>
        <w:tc>
          <w:tcPr>
            <w:tcW w:w="1134" w:type="dxa"/>
            <w:vAlign w:val="center"/>
          </w:tcPr>
          <w:p w:rsidR="0070210C" w:rsidRPr="00F25DB4" w:rsidRDefault="0070210C" w:rsidP="00BA3064">
            <w:pPr>
              <w:contextualSpacing/>
              <w:jc w:val="center"/>
            </w:pPr>
            <w:r>
              <w:t>+</w:t>
            </w:r>
          </w:p>
        </w:tc>
        <w:tc>
          <w:tcPr>
            <w:tcW w:w="5529" w:type="dxa"/>
          </w:tcPr>
          <w:p w:rsidR="0070210C" w:rsidRPr="002B311B" w:rsidRDefault="0070210C" w:rsidP="00BA3064">
            <w:r>
              <w:t>Не смог передать параметр в подпрограмму</w:t>
            </w:r>
          </w:p>
        </w:tc>
      </w:tr>
      <w:tr w:rsidR="0070210C" w:rsidRPr="00116E23" w:rsidTr="00BA3064">
        <w:trPr>
          <w:trHeight w:val="125"/>
        </w:trPr>
        <w:tc>
          <w:tcPr>
            <w:tcW w:w="2860" w:type="dxa"/>
          </w:tcPr>
          <w:p w:rsidR="0070210C" w:rsidRDefault="0070210C" w:rsidP="00BA3064">
            <w:pPr>
              <w:pStyle w:val="text"/>
              <w:spacing w:before="0"/>
              <w:rPr>
                <w:rFonts w:asciiTheme="minorHAnsi" w:eastAsiaTheme="minorHAnsi" w:hAnsiTheme="minorHAnsi" w:cstheme="minorBidi"/>
                <w:color w:val="auto"/>
                <w:szCs w:val="22"/>
                <w:lang w:eastAsia="en-US"/>
              </w:rPr>
            </w:pPr>
            <w:r>
              <w:rPr>
                <w:rFonts w:asciiTheme="minorHAnsi" w:eastAsiaTheme="minorHAnsi" w:hAnsiTheme="minorHAnsi" w:cstheme="minorBidi"/>
                <w:color w:val="auto"/>
                <w:szCs w:val="22"/>
                <w:lang w:eastAsia="en-US"/>
              </w:rPr>
              <w:t>Создавать простые функции и процедуры</w:t>
            </w:r>
          </w:p>
        </w:tc>
        <w:tc>
          <w:tcPr>
            <w:tcW w:w="968" w:type="dxa"/>
            <w:vAlign w:val="center"/>
          </w:tcPr>
          <w:p w:rsidR="0070210C" w:rsidRDefault="0070210C" w:rsidP="00BA3064">
            <w:pPr>
              <w:contextualSpacing/>
              <w:jc w:val="center"/>
            </w:pPr>
          </w:p>
        </w:tc>
        <w:tc>
          <w:tcPr>
            <w:tcW w:w="1134" w:type="dxa"/>
            <w:vAlign w:val="center"/>
          </w:tcPr>
          <w:p w:rsidR="0070210C" w:rsidRPr="002B311B" w:rsidRDefault="0070210C" w:rsidP="00BA3064">
            <w:pPr>
              <w:contextualSpacing/>
              <w:jc w:val="center"/>
            </w:pPr>
            <w:r>
              <w:t>+</w:t>
            </w:r>
          </w:p>
        </w:tc>
        <w:tc>
          <w:tcPr>
            <w:tcW w:w="5529" w:type="dxa"/>
          </w:tcPr>
          <w:p w:rsidR="0070210C" w:rsidRPr="002D666A" w:rsidRDefault="0070210C" w:rsidP="00BA3064">
            <w:r>
              <w:t>Неправильно описаны собственные функции или процедуры. Некорректно организован их вызов</w:t>
            </w:r>
          </w:p>
        </w:tc>
      </w:tr>
    </w:tbl>
    <w:p w:rsidR="0070210C" w:rsidRDefault="0070210C" w:rsidP="0070210C">
      <w:pPr>
        <w:contextualSpacing/>
        <w:rPr>
          <w:i/>
        </w:rPr>
      </w:pPr>
    </w:p>
    <w:p w:rsidR="0070210C" w:rsidRDefault="0070210C" w:rsidP="0070210C">
      <w:pPr>
        <w:spacing w:after="0" w:line="240" w:lineRule="auto"/>
        <w:ind w:left="708"/>
        <w:jc w:val="both"/>
      </w:pPr>
    </w:p>
    <w:tbl>
      <w:tblPr>
        <w:tblW w:w="10491"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60"/>
        <w:gridCol w:w="968"/>
        <w:gridCol w:w="1134"/>
        <w:gridCol w:w="5529"/>
      </w:tblGrid>
      <w:tr w:rsidR="0070210C" w:rsidRPr="00116E23" w:rsidTr="00BA3064">
        <w:trPr>
          <w:trHeight w:val="126"/>
        </w:trPr>
        <w:tc>
          <w:tcPr>
            <w:tcW w:w="2860" w:type="dxa"/>
            <w:vMerge w:val="restart"/>
            <w:vAlign w:val="center"/>
          </w:tcPr>
          <w:p w:rsidR="0070210C" w:rsidRDefault="0070210C" w:rsidP="00BA3064">
            <w:pPr>
              <w:contextualSpacing/>
              <w:jc w:val="center"/>
              <w:rPr>
                <w:b/>
              </w:rPr>
            </w:pPr>
            <w:r w:rsidRPr="00116E23">
              <w:rPr>
                <w:b/>
              </w:rPr>
              <w:t>проверяемые умения</w:t>
            </w:r>
          </w:p>
          <w:p w:rsidR="0070210C" w:rsidRPr="00CB5D07" w:rsidRDefault="0070210C" w:rsidP="00BA3064">
            <w:pPr>
              <w:contextualSpacing/>
              <w:jc w:val="center"/>
              <w:rPr>
                <w:b/>
              </w:rPr>
            </w:pPr>
            <w:r>
              <w:rPr>
                <w:b/>
                <w:lang w:val="en-US"/>
              </w:rPr>
              <w:t>I</w:t>
            </w:r>
            <w:r>
              <w:rPr>
                <w:b/>
              </w:rPr>
              <w:t>I уровень</w:t>
            </w:r>
          </w:p>
        </w:tc>
        <w:tc>
          <w:tcPr>
            <w:tcW w:w="2102" w:type="dxa"/>
            <w:gridSpan w:val="2"/>
            <w:tcBorders>
              <w:bottom w:val="single" w:sz="4" w:space="0" w:color="auto"/>
            </w:tcBorders>
            <w:vAlign w:val="center"/>
          </w:tcPr>
          <w:p w:rsidR="0070210C" w:rsidRPr="00116E23" w:rsidRDefault="0070210C" w:rsidP="00BA3064">
            <w:pPr>
              <w:contextualSpacing/>
              <w:jc w:val="center"/>
              <w:rPr>
                <w:b/>
              </w:rPr>
            </w:pPr>
            <w:r w:rsidRPr="00116E23">
              <w:rPr>
                <w:b/>
              </w:rPr>
              <w:t>номера заданий в диагностике</w:t>
            </w:r>
          </w:p>
        </w:tc>
        <w:tc>
          <w:tcPr>
            <w:tcW w:w="5529" w:type="dxa"/>
            <w:vAlign w:val="center"/>
          </w:tcPr>
          <w:p w:rsidR="0070210C" w:rsidRPr="00116E23" w:rsidRDefault="0070210C" w:rsidP="00BA3064">
            <w:pPr>
              <w:contextualSpacing/>
              <w:jc w:val="center"/>
              <w:rPr>
                <w:b/>
              </w:rPr>
            </w:pPr>
            <w:r>
              <w:rPr>
                <w:b/>
              </w:rPr>
              <w:t>Возможные ошибки</w:t>
            </w:r>
          </w:p>
        </w:tc>
      </w:tr>
      <w:tr w:rsidR="0070210C" w:rsidRPr="00116E23" w:rsidTr="00BA3064">
        <w:trPr>
          <w:trHeight w:val="274"/>
        </w:trPr>
        <w:tc>
          <w:tcPr>
            <w:tcW w:w="2860" w:type="dxa"/>
            <w:vMerge/>
            <w:vAlign w:val="center"/>
          </w:tcPr>
          <w:p w:rsidR="0070210C" w:rsidRPr="00116E23" w:rsidRDefault="0070210C" w:rsidP="00BA3064">
            <w:pPr>
              <w:contextualSpacing/>
              <w:jc w:val="center"/>
              <w:rPr>
                <w:b/>
              </w:rPr>
            </w:pPr>
          </w:p>
        </w:tc>
        <w:tc>
          <w:tcPr>
            <w:tcW w:w="968" w:type="dxa"/>
            <w:vAlign w:val="center"/>
          </w:tcPr>
          <w:p w:rsidR="0070210C" w:rsidRPr="002A725A" w:rsidRDefault="0070210C" w:rsidP="00BA3064">
            <w:pPr>
              <w:contextualSpacing/>
              <w:jc w:val="center"/>
              <w:rPr>
                <w:b/>
              </w:rPr>
            </w:pPr>
            <w:r>
              <w:rPr>
                <w:b/>
              </w:rPr>
              <w:t>1</w:t>
            </w:r>
          </w:p>
        </w:tc>
        <w:tc>
          <w:tcPr>
            <w:tcW w:w="1134" w:type="dxa"/>
            <w:vAlign w:val="center"/>
          </w:tcPr>
          <w:p w:rsidR="0070210C" w:rsidRPr="002A725A" w:rsidRDefault="0070210C" w:rsidP="00BA3064">
            <w:pPr>
              <w:contextualSpacing/>
              <w:jc w:val="center"/>
              <w:rPr>
                <w:b/>
              </w:rPr>
            </w:pPr>
            <w:r>
              <w:rPr>
                <w:b/>
              </w:rPr>
              <w:t>2</w:t>
            </w:r>
          </w:p>
        </w:tc>
        <w:tc>
          <w:tcPr>
            <w:tcW w:w="5529" w:type="dxa"/>
          </w:tcPr>
          <w:p w:rsidR="0070210C" w:rsidRDefault="0070210C" w:rsidP="00BA3064">
            <w:pPr>
              <w:contextualSpacing/>
              <w:jc w:val="center"/>
              <w:rPr>
                <w:b/>
              </w:rPr>
            </w:pPr>
          </w:p>
        </w:tc>
      </w:tr>
      <w:tr w:rsidR="0070210C" w:rsidRPr="00116E23" w:rsidTr="00BA3064">
        <w:trPr>
          <w:trHeight w:val="125"/>
        </w:trPr>
        <w:tc>
          <w:tcPr>
            <w:tcW w:w="2860" w:type="dxa"/>
          </w:tcPr>
          <w:p w:rsidR="0070210C" w:rsidRDefault="0070210C" w:rsidP="00BA3064">
            <w:pPr>
              <w:pStyle w:val="text"/>
              <w:spacing w:before="0"/>
              <w:rPr>
                <w:rFonts w:asciiTheme="minorHAnsi" w:eastAsiaTheme="minorHAnsi" w:hAnsiTheme="minorHAnsi" w:cstheme="minorBidi"/>
                <w:color w:val="auto"/>
                <w:szCs w:val="22"/>
                <w:lang w:eastAsia="en-US"/>
              </w:rPr>
            </w:pPr>
            <w:r>
              <w:rPr>
                <w:rFonts w:asciiTheme="minorHAnsi" w:eastAsiaTheme="minorHAnsi" w:hAnsiTheme="minorHAnsi" w:cstheme="minorBidi"/>
                <w:color w:val="auto"/>
                <w:szCs w:val="22"/>
                <w:lang w:eastAsia="en-US"/>
              </w:rPr>
              <w:t>Записывать алгоритмы на языке Паскаль по описанию</w:t>
            </w:r>
          </w:p>
        </w:tc>
        <w:tc>
          <w:tcPr>
            <w:tcW w:w="968" w:type="dxa"/>
            <w:vAlign w:val="center"/>
          </w:tcPr>
          <w:p w:rsidR="0070210C" w:rsidRPr="00F25DB4" w:rsidRDefault="0070210C" w:rsidP="00BA3064">
            <w:pPr>
              <w:contextualSpacing/>
              <w:jc w:val="center"/>
            </w:pPr>
          </w:p>
        </w:tc>
        <w:tc>
          <w:tcPr>
            <w:tcW w:w="1134" w:type="dxa"/>
            <w:vAlign w:val="center"/>
          </w:tcPr>
          <w:p w:rsidR="0070210C" w:rsidRPr="00F25DB4" w:rsidRDefault="0070210C" w:rsidP="00BA3064">
            <w:pPr>
              <w:contextualSpacing/>
              <w:jc w:val="center"/>
            </w:pPr>
            <w:r>
              <w:t>+</w:t>
            </w:r>
          </w:p>
        </w:tc>
        <w:tc>
          <w:tcPr>
            <w:tcW w:w="5529" w:type="dxa"/>
          </w:tcPr>
          <w:p w:rsidR="0070210C" w:rsidRDefault="0070210C" w:rsidP="00BA3064">
            <w:pPr>
              <w:contextualSpacing/>
            </w:pPr>
            <w:r>
              <w:t>Не смог придумать алгоритм решения задачи.</w:t>
            </w:r>
          </w:p>
          <w:p w:rsidR="0070210C" w:rsidRDefault="0070210C" w:rsidP="00BA3064">
            <w:pPr>
              <w:contextualSpacing/>
            </w:pPr>
            <w:r>
              <w:t>Незнание правил оформления программы на языке Паскаль.</w:t>
            </w:r>
          </w:p>
          <w:p w:rsidR="0070210C" w:rsidRDefault="0070210C" w:rsidP="00BA3064">
            <w:pPr>
              <w:contextualSpacing/>
            </w:pPr>
            <w:r>
              <w:t>Синтаксические ошибки в тексте программы или подпрограммы</w:t>
            </w:r>
          </w:p>
        </w:tc>
      </w:tr>
      <w:tr w:rsidR="0070210C" w:rsidRPr="00116E23" w:rsidTr="00BA3064">
        <w:trPr>
          <w:trHeight w:val="125"/>
        </w:trPr>
        <w:tc>
          <w:tcPr>
            <w:tcW w:w="2860" w:type="dxa"/>
          </w:tcPr>
          <w:p w:rsidR="0070210C" w:rsidRDefault="0070210C" w:rsidP="00BA3064">
            <w:pPr>
              <w:pStyle w:val="text"/>
              <w:spacing w:before="0"/>
              <w:rPr>
                <w:rFonts w:asciiTheme="minorHAnsi" w:eastAsiaTheme="minorHAnsi" w:hAnsiTheme="minorHAnsi" w:cstheme="minorBidi"/>
                <w:color w:val="auto"/>
                <w:szCs w:val="22"/>
                <w:lang w:eastAsia="en-US"/>
              </w:rPr>
            </w:pPr>
            <w:r>
              <w:rPr>
                <w:rFonts w:asciiTheme="minorHAnsi" w:eastAsiaTheme="minorHAnsi" w:hAnsiTheme="minorHAnsi" w:cstheme="minorBidi"/>
                <w:color w:val="auto"/>
                <w:szCs w:val="22"/>
                <w:lang w:eastAsia="en-US"/>
              </w:rPr>
              <w:t>Использовать различные конструкции языка (циклы, условный оператор, составной оператор и т.д.) Паскаль для решения поставленной задачи</w:t>
            </w:r>
          </w:p>
        </w:tc>
        <w:tc>
          <w:tcPr>
            <w:tcW w:w="968" w:type="dxa"/>
            <w:vAlign w:val="center"/>
          </w:tcPr>
          <w:p w:rsidR="0070210C" w:rsidRPr="00116E23" w:rsidRDefault="0070210C" w:rsidP="00BA3064">
            <w:pPr>
              <w:contextualSpacing/>
            </w:pPr>
          </w:p>
        </w:tc>
        <w:tc>
          <w:tcPr>
            <w:tcW w:w="1134" w:type="dxa"/>
            <w:vAlign w:val="center"/>
          </w:tcPr>
          <w:p w:rsidR="0070210C" w:rsidRPr="00116E23" w:rsidRDefault="0070210C" w:rsidP="00BA3064">
            <w:pPr>
              <w:contextualSpacing/>
              <w:jc w:val="center"/>
            </w:pPr>
            <w:r>
              <w:t>+</w:t>
            </w:r>
          </w:p>
        </w:tc>
        <w:tc>
          <w:tcPr>
            <w:tcW w:w="5529" w:type="dxa"/>
          </w:tcPr>
          <w:p w:rsidR="0070210C" w:rsidRDefault="0070210C" w:rsidP="00BA3064">
            <w:r>
              <w:t>Путает условия продолжения и условия окончания циклов, ошибки в условном операторе, путает целочисленные операции и т.д.</w:t>
            </w:r>
          </w:p>
        </w:tc>
      </w:tr>
      <w:tr w:rsidR="0070210C" w:rsidRPr="00116E23" w:rsidTr="00BA3064">
        <w:trPr>
          <w:trHeight w:val="125"/>
        </w:trPr>
        <w:tc>
          <w:tcPr>
            <w:tcW w:w="2860" w:type="dxa"/>
          </w:tcPr>
          <w:p w:rsidR="0070210C" w:rsidRDefault="0070210C" w:rsidP="00BA3064">
            <w:pPr>
              <w:pStyle w:val="text"/>
              <w:spacing w:before="0"/>
              <w:rPr>
                <w:rFonts w:asciiTheme="minorHAnsi" w:eastAsiaTheme="minorHAnsi" w:hAnsiTheme="minorHAnsi" w:cstheme="minorBidi"/>
                <w:color w:val="auto"/>
                <w:szCs w:val="22"/>
                <w:lang w:eastAsia="en-US"/>
              </w:rPr>
            </w:pPr>
            <w:r>
              <w:rPr>
                <w:rFonts w:asciiTheme="minorHAnsi" w:eastAsiaTheme="minorHAnsi" w:hAnsiTheme="minorHAnsi" w:cstheme="minorBidi"/>
                <w:color w:val="auto"/>
                <w:szCs w:val="22"/>
                <w:lang w:eastAsia="en-US"/>
              </w:rPr>
              <w:t>Построить таблицы истинности для логических формул</w:t>
            </w:r>
          </w:p>
        </w:tc>
        <w:tc>
          <w:tcPr>
            <w:tcW w:w="968" w:type="dxa"/>
            <w:vAlign w:val="center"/>
          </w:tcPr>
          <w:p w:rsidR="0070210C" w:rsidRPr="00F25DB4" w:rsidRDefault="0070210C" w:rsidP="00BA3064">
            <w:pPr>
              <w:contextualSpacing/>
              <w:jc w:val="center"/>
            </w:pPr>
            <w:r>
              <w:t>+</w:t>
            </w:r>
          </w:p>
        </w:tc>
        <w:tc>
          <w:tcPr>
            <w:tcW w:w="1134" w:type="dxa"/>
            <w:vAlign w:val="center"/>
          </w:tcPr>
          <w:p w:rsidR="0070210C" w:rsidRDefault="0070210C" w:rsidP="00BA3064">
            <w:pPr>
              <w:contextualSpacing/>
              <w:jc w:val="center"/>
            </w:pPr>
          </w:p>
        </w:tc>
        <w:tc>
          <w:tcPr>
            <w:tcW w:w="5529" w:type="dxa"/>
          </w:tcPr>
          <w:p w:rsidR="0070210C" w:rsidRPr="00E613A9" w:rsidRDefault="0070210C" w:rsidP="00BA3064">
            <w:pPr>
              <w:contextualSpacing/>
            </w:pPr>
            <w:r>
              <w:t>Не знает логические операции, путает приоритеты, не может построить таблицы истинности и доказывать логические утверждения</w:t>
            </w:r>
          </w:p>
        </w:tc>
      </w:tr>
      <w:tr w:rsidR="0070210C" w:rsidRPr="00116E23" w:rsidTr="00BA3064">
        <w:trPr>
          <w:trHeight w:val="125"/>
        </w:trPr>
        <w:tc>
          <w:tcPr>
            <w:tcW w:w="2860" w:type="dxa"/>
          </w:tcPr>
          <w:p w:rsidR="0070210C" w:rsidRPr="003134A1" w:rsidRDefault="0070210C" w:rsidP="00BA3064">
            <w:pPr>
              <w:pStyle w:val="text"/>
              <w:spacing w:before="0"/>
              <w:rPr>
                <w:rFonts w:asciiTheme="minorHAnsi" w:eastAsiaTheme="minorHAnsi" w:hAnsiTheme="minorHAnsi" w:cstheme="minorBidi"/>
                <w:color w:val="auto"/>
                <w:szCs w:val="22"/>
                <w:lang w:eastAsia="en-US"/>
              </w:rPr>
            </w:pPr>
            <w:r>
              <w:rPr>
                <w:rFonts w:asciiTheme="minorHAnsi" w:eastAsiaTheme="minorHAnsi" w:hAnsiTheme="minorHAnsi" w:cstheme="minorBidi"/>
                <w:color w:val="auto"/>
                <w:szCs w:val="22"/>
                <w:lang w:eastAsia="en-US"/>
              </w:rPr>
              <w:t>Применять циклические конструкции, в том числе для ввода/вывода массива и поиска в нем</w:t>
            </w:r>
          </w:p>
        </w:tc>
        <w:tc>
          <w:tcPr>
            <w:tcW w:w="968" w:type="dxa"/>
            <w:vAlign w:val="center"/>
          </w:tcPr>
          <w:p w:rsidR="0070210C" w:rsidRPr="00116E23" w:rsidRDefault="0070210C" w:rsidP="00BA3064">
            <w:pPr>
              <w:contextualSpacing/>
            </w:pPr>
          </w:p>
        </w:tc>
        <w:tc>
          <w:tcPr>
            <w:tcW w:w="1134" w:type="dxa"/>
            <w:vAlign w:val="center"/>
          </w:tcPr>
          <w:p w:rsidR="0070210C" w:rsidRPr="00116E23" w:rsidRDefault="0070210C" w:rsidP="00BA3064">
            <w:pPr>
              <w:contextualSpacing/>
              <w:jc w:val="center"/>
            </w:pPr>
            <w:r>
              <w:t>+</w:t>
            </w:r>
          </w:p>
        </w:tc>
        <w:tc>
          <w:tcPr>
            <w:tcW w:w="5529" w:type="dxa"/>
          </w:tcPr>
          <w:p w:rsidR="0070210C" w:rsidRPr="006954E3" w:rsidRDefault="0070210C" w:rsidP="00BA3064">
            <w:pPr>
              <w:contextualSpacing/>
            </w:pPr>
            <w:r>
              <w:t>Неразумно использует циклические конструкции. Ошибки в условиях циклов.  Путает операции с целыми числами</w:t>
            </w:r>
          </w:p>
        </w:tc>
      </w:tr>
      <w:tr w:rsidR="0070210C" w:rsidRPr="00116E23" w:rsidTr="00BA3064">
        <w:trPr>
          <w:trHeight w:val="125"/>
        </w:trPr>
        <w:tc>
          <w:tcPr>
            <w:tcW w:w="2860" w:type="dxa"/>
            <w:vAlign w:val="center"/>
          </w:tcPr>
          <w:p w:rsidR="0070210C" w:rsidRPr="002B311B" w:rsidRDefault="0070210C" w:rsidP="00BA3064">
            <w:r>
              <w:t>Организовывать подпрограммы: процедур и функций</w:t>
            </w:r>
          </w:p>
        </w:tc>
        <w:tc>
          <w:tcPr>
            <w:tcW w:w="968" w:type="dxa"/>
            <w:vAlign w:val="center"/>
          </w:tcPr>
          <w:p w:rsidR="0070210C" w:rsidRPr="00F25DB4" w:rsidRDefault="0070210C" w:rsidP="00BA3064">
            <w:pPr>
              <w:contextualSpacing/>
              <w:jc w:val="center"/>
            </w:pPr>
          </w:p>
        </w:tc>
        <w:tc>
          <w:tcPr>
            <w:tcW w:w="1134" w:type="dxa"/>
            <w:vAlign w:val="center"/>
          </w:tcPr>
          <w:p w:rsidR="0070210C" w:rsidRPr="00F25DB4" w:rsidRDefault="0070210C" w:rsidP="00BA3064">
            <w:pPr>
              <w:contextualSpacing/>
              <w:jc w:val="center"/>
            </w:pPr>
            <w:r>
              <w:t>+</w:t>
            </w:r>
          </w:p>
        </w:tc>
        <w:tc>
          <w:tcPr>
            <w:tcW w:w="5529" w:type="dxa"/>
          </w:tcPr>
          <w:p w:rsidR="0070210C" w:rsidRPr="00835422" w:rsidRDefault="0070210C" w:rsidP="00BA3064">
            <w:pPr>
              <w:contextualSpacing/>
            </w:pPr>
            <w:r>
              <w:t>Путает синтаксис процедур и функций. Забыл вернуть значение из функции. Некорректно передает в подпрограмму параметры.</w:t>
            </w:r>
          </w:p>
        </w:tc>
      </w:tr>
    </w:tbl>
    <w:p w:rsidR="0070210C" w:rsidRDefault="0070210C" w:rsidP="0070210C">
      <w:pPr>
        <w:spacing w:after="0" w:line="240" w:lineRule="auto"/>
        <w:ind w:left="708"/>
        <w:jc w:val="both"/>
      </w:pPr>
    </w:p>
    <w:tbl>
      <w:tblPr>
        <w:tblW w:w="10491"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60"/>
        <w:gridCol w:w="968"/>
        <w:gridCol w:w="1134"/>
        <w:gridCol w:w="5529"/>
      </w:tblGrid>
      <w:tr w:rsidR="0070210C" w:rsidRPr="00116E23" w:rsidTr="00BA3064">
        <w:trPr>
          <w:trHeight w:val="126"/>
        </w:trPr>
        <w:tc>
          <w:tcPr>
            <w:tcW w:w="2860" w:type="dxa"/>
            <w:vMerge w:val="restart"/>
            <w:vAlign w:val="center"/>
          </w:tcPr>
          <w:p w:rsidR="0070210C" w:rsidRDefault="0070210C" w:rsidP="00BA3064">
            <w:pPr>
              <w:contextualSpacing/>
              <w:jc w:val="center"/>
              <w:rPr>
                <w:b/>
              </w:rPr>
            </w:pPr>
            <w:r w:rsidRPr="00116E23">
              <w:rPr>
                <w:b/>
              </w:rPr>
              <w:t>проверяемые умения</w:t>
            </w:r>
          </w:p>
          <w:p w:rsidR="0070210C" w:rsidRPr="00CB5D07" w:rsidRDefault="0070210C" w:rsidP="00BA3064">
            <w:pPr>
              <w:contextualSpacing/>
              <w:jc w:val="center"/>
              <w:rPr>
                <w:b/>
              </w:rPr>
            </w:pPr>
            <w:r>
              <w:rPr>
                <w:b/>
                <w:lang w:val="en-US"/>
              </w:rPr>
              <w:t>I</w:t>
            </w:r>
            <w:r>
              <w:rPr>
                <w:b/>
              </w:rPr>
              <w:t>I</w:t>
            </w:r>
            <w:r>
              <w:rPr>
                <w:b/>
                <w:lang w:val="en-US"/>
              </w:rPr>
              <w:t>I</w:t>
            </w:r>
            <w:r>
              <w:rPr>
                <w:b/>
              </w:rPr>
              <w:t xml:space="preserve"> уровень</w:t>
            </w:r>
          </w:p>
        </w:tc>
        <w:tc>
          <w:tcPr>
            <w:tcW w:w="2102" w:type="dxa"/>
            <w:gridSpan w:val="2"/>
            <w:tcBorders>
              <w:bottom w:val="single" w:sz="4" w:space="0" w:color="auto"/>
            </w:tcBorders>
            <w:vAlign w:val="center"/>
          </w:tcPr>
          <w:p w:rsidR="0070210C" w:rsidRPr="00116E23" w:rsidRDefault="0070210C" w:rsidP="00BA3064">
            <w:pPr>
              <w:contextualSpacing/>
              <w:jc w:val="center"/>
              <w:rPr>
                <w:b/>
              </w:rPr>
            </w:pPr>
            <w:r w:rsidRPr="00116E23">
              <w:rPr>
                <w:b/>
              </w:rPr>
              <w:t>номера заданий в диагностике</w:t>
            </w:r>
          </w:p>
        </w:tc>
        <w:tc>
          <w:tcPr>
            <w:tcW w:w="5529" w:type="dxa"/>
            <w:vAlign w:val="center"/>
          </w:tcPr>
          <w:p w:rsidR="0070210C" w:rsidRPr="00116E23" w:rsidRDefault="0070210C" w:rsidP="00BA3064">
            <w:pPr>
              <w:contextualSpacing/>
              <w:jc w:val="center"/>
              <w:rPr>
                <w:b/>
              </w:rPr>
            </w:pPr>
            <w:r>
              <w:rPr>
                <w:b/>
              </w:rPr>
              <w:t>Возможные ошибки</w:t>
            </w:r>
          </w:p>
        </w:tc>
      </w:tr>
      <w:tr w:rsidR="0070210C" w:rsidRPr="00116E23" w:rsidTr="00BA3064">
        <w:trPr>
          <w:trHeight w:val="274"/>
        </w:trPr>
        <w:tc>
          <w:tcPr>
            <w:tcW w:w="2860" w:type="dxa"/>
            <w:vMerge/>
            <w:vAlign w:val="center"/>
          </w:tcPr>
          <w:p w:rsidR="0070210C" w:rsidRPr="00116E23" w:rsidRDefault="0070210C" w:rsidP="00BA3064">
            <w:pPr>
              <w:contextualSpacing/>
              <w:jc w:val="center"/>
              <w:rPr>
                <w:b/>
              </w:rPr>
            </w:pPr>
          </w:p>
        </w:tc>
        <w:tc>
          <w:tcPr>
            <w:tcW w:w="968" w:type="dxa"/>
            <w:vAlign w:val="center"/>
          </w:tcPr>
          <w:p w:rsidR="0070210C" w:rsidRPr="002A725A" w:rsidRDefault="0070210C" w:rsidP="00BA3064">
            <w:pPr>
              <w:contextualSpacing/>
              <w:jc w:val="center"/>
              <w:rPr>
                <w:b/>
              </w:rPr>
            </w:pPr>
            <w:r>
              <w:rPr>
                <w:b/>
              </w:rPr>
              <w:t>1</w:t>
            </w:r>
          </w:p>
        </w:tc>
        <w:tc>
          <w:tcPr>
            <w:tcW w:w="1134" w:type="dxa"/>
            <w:vAlign w:val="center"/>
          </w:tcPr>
          <w:p w:rsidR="0070210C" w:rsidRPr="002A725A" w:rsidRDefault="0070210C" w:rsidP="00BA3064">
            <w:pPr>
              <w:contextualSpacing/>
              <w:jc w:val="center"/>
              <w:rPr>
                <w:b/>
              </w:rPr>
            </w:pPr>
            <w:r>
              <w:rPr>
                <w:b/>
              </w:rPr>
              <w:t>2</w:t>
            </w:r>
          </w:p>
        </w:tc>
        <w:tc>
          <w:tcPr>
            <w:tcW w:w="5529" w:type="dxa"/>
          </w:tcPr>
          <w:p w:rsidR="0070210C" w:rsidRDefault="0070210C" w:rsidP="00BA3064">
            <w:pPr>
              <w:contextualSpacing/>
              <w:jc w:val="center"/>
              <w:rPr>
                <w:b/>
              </w:rPr>
            </w:pPr>
          </w:p>
        </w:tc>
      </w:tr>
      <w:tr w:rsidR="0070210C" w:rsidRPr="00116E23" w:rsidTr="00BA3064">
        <w:trPr>
          <w:trHeight w:val="125"/>
        </w:trPr>
        <w:tc>
          <w:tcPr>
            <w:tcW w:w="2860" w:type="dxa"/>
          </w:tcPr>
          <w:p w:rsidR="0070210C" w:rsidRPr="003526D9" w:rsidRDefault="0070210C" w:rsidP="00BA3064">
            <w:pPr>
              <w:pStyle w:val="text"/>
              <w:spacing w:before="0"/>
              <w:rPr>
                <w:rFonts w:asciiTheme="minorHAnsi" w:hAnsiTheme="minorHAnsi" w:cstheme="minorHAnsi"/>
                <w:szCs w:val="22"/>
              </w:rPr>
            </w:pPr>
            <w:r>
              <w:rPr>
                <w:rFonts w:asciiTheme="minorHAnsi" w:hAnsiTheme="minorHAnsi" w:cstheme="minorHAnsi"/>
                <w:szCs w:val="22"/>
              </w:rPr>
              <w:t>Формулировать на языке Паскаль алгоритмы, заданные словесным описанием</w:t>
            </w:r>
          </w:p>
        </w:tc>
        <w:tc>
          <w:tcPr>
            <w:tcW w:w="968" w:type="dxa"/>
            <w:vAlign w:val="center"/>
          </w:tcPr>
          <w:p w:rsidR="0070210C" w:rsidRPr="00F25DB4" w:rsidRDefault="0070210C" w:rsidP="00BA3064">
            <w:pPr>
              <w:contextualSpacing/>
              <w:jc w:val="center"/>
            </w:pPr>
          </w:p>
        </w:tc>
        <w:tc>
          <w:tcPr>
            <w:tcW w:w="1134" w:type="dxa"/>
            <w:vAlign w:val="center"/>
          </w:tcPr>
          <w:p w:rsidR="0070210C" w:rsidRPr="00F25DB4" w:rsidRDefault="0070210C" w:rsidP="00BA3064">
            <w:pPr>
              <w:contextualSpacing/>
              <w:jc w:val="center"/>
            </w:pPr>
            <w:r>
              <w:t>+</w:t>
            </w:r>
          </w:p>
        </w:tc>
        <w:tc>
          <w:tcPr>
            <w:tcW w:w="5529" w:type="dxa"/>
          </w:tcPr>
          <w:p w:rsidR="0070210C" w:rsidRPr="00942479" w:rsidRDefault="0070210C" w:rsidP="00BA3064">
            <w:r>
              <w:t>Неточности в формулировке алгоритма, ошибки в синтаксисе.</w:t>
            </w:r>
          </w:p>
        </w:tc>
      </w:tr>
      <w:tr w:rsidR="0070210C" w:rsidRPr="00116E23" w:rsidTr="00BA3064">
        <w:trPr>
          <w:trHeight w:val="125"/>
        </w:trPr>
        <w:tc>
          <w:tcPr>
            <w:tcW w:w="2860" w:type="dxa"/>
          </w:tcPr>
          <w:p w:rsidR="0070210C" w:rsidRDefault="0070210C" w:rsidP="00BA3064">
            <w:pPr>
              <w:pStyle w:val="text"/>
              <w:spacing w:before="0"/>
              <w:rPr>
                <w:rFonts w:asciiTheme="minorHAnsi" w:eastAsiaTheme="minorHAnsi" w:hAnsiTheme="minorHAnsi" w:cstheme="minorBidi"/>
                <w:color w:val="auto"/>
                <w:szCs w:val="22"/>
                <w:lang w:eastAsia="en-US"/>
              </w:rPr>
            </w:pPr>
            <w:r>
              <w:rPr>
                <w:rFonts w:asciiTheme="minorHAnsi" w:eastAsiaTheme="minorHAnsi" w:hAnsiTheme="minorHAnsi" w:cstheme="minorBidi"/>
                <w:color w:val="auto"/>
                <w:szCs w:val="22"/>
                <w:lang w:eastAsia="en-US"/>
              </w:rPr>
              <w:t>Доказывать логические формулы</w:t>
            </w:r>
          </w:p>
        </w:tc>
        <w:tc>
          <w:tcPr>
            <w:tcW w:w="968" w:type="dxa"/>
            <w:vAlign w:val="center"/>
          </w:tcPr>
          <w:p w:rsidR="0070210C" w:rsidRPr="00F25DB4" w:rsidRDefault="0070210C" w:rsidP="00BA3064">
            <w:pPr>
              <w:contextualSpacing/>
              <w:jc w:val="center"/>
            </w:pPr>
            <w:r>
              <w:t>+</w:t>
            </w:r>
          </w:p>
        </w:tc>
        <w:tc>
          <w:tcPr>
            <w:tcW w:w="1134" w:type="dxa"/>
            <w:vAlign w:val="center"/>
          </w:tcPr>
          <w:p w:rsidR="0070210C" w:rsidRPr="00F25DB4" w:rsidRDefault="0070210C" w:rsidP="00BA3064">
            <w:pPr>
              <w:contextualSpacing/>
              <w:jc w:val="center"/>
            </w:pPr>
          </w:p>
        </w:tc>
        <w:tc>
          <w:tcPr>
            <w:tcW w:w="5529" w:type="dxa"/>
          </w:tcPr>
          <w:p w:rsidR="0070210C" w:rsidRDefault="0070210C" w:rsidP="00BA3064">
            <w:r>
              <w:t>Ошибки в преобразованиях логических формул, использовании логических законов</w:t>
            </w:r>
          </w:p>
        </w:tc>
      </w:tr>
      <w:tr w:rsidR="0070210C" w:rsidRPr="00116E23" w:rsidTr="00BA3064">
        <w:trPr>
          <w:trHeight w:val="125"/>
        </w:trPr>
        <w:tc>
          <w:tcPr>
            <w:tcW w:w="2860" w:type="dxa"/>
          </w:tcPr>
          <w:p w:rsidR="0070210C" w:rsidRPr="00E613A9" w:rsidRDefault="0070210C" w:rsidP="00BA3064">
            <w:pPr>
              <w:pStyle w:val="text"/>
              <w:spacing w:before="0"/>
              <w:rPr>
                <w:rFonts w:asciiTheme="minorHAnsi" w:hAnsiTheme="minorHAnsi" w:cstheme="minorHAnsi"/>
                <w:szCs w:val="22"/>
              </w:rPr>
            </w:pPr>
            <w:r>
              <w:rPr>
                <w:rFonts w:asciiTheme="minorHAnsi" w:hAnsiTheme="minorHAnsi" w:cstheme="minorHAnsi"/>
                <w:szCs w:val="22"/>
              </w:rPr>
              <w:t>Создавать константы, собственные типы данных и передавать их в подпрограммы</w:t>
            </w:r>
          </w:p>
        </w:tc>
        <w:tc>
          <w:tcPr>
            <w:tcW w:w="968" w:type="dxa"/>
            <w:vAlign w:val="center"/>
          </w:tcPr>
          <w:p w:rsidR="0070210C" w:rsidRPr="00F25DB4" w:rsidRDefault="0070210C" w:rsidP="00BA3064">
            <w:pPr>
              <w:contextualSpacing/>
              <w:jc w:val="center"/>
            </w:pPr>
          </w:p>
        </w:tc>
        <w:tc>
          <w:tcPr>
            <w:tcW w:w="1134" w:type="dxa"/>
            <w:vAlign w:val="center"/>
          </w:tcPr>
          <w:p w:rsidR="0070210C" w:rsidRPr="00F25DB4" w:rsidRDefault="0070210C" w:rsidP="00BA3064">
            <w:pPr>
              <w:contextualSpacing/>
              <w:jc w:val="center"/>
            </w:pPr>
            <w:r>
              <w:t>+</w:t>
            </w:r>
          </w:p>
        </w:tc>
        <w:tc>
          <w:tcPr>
            <w:tcW w:w="5529" w:type="dxa"/>
          </w:tcPr>
          <w:p w:rsidR="0070210C" w:rsidRPr="00E613A9" w:rsidRDefault="0070210C" w:rsidP="00BA3064">
            <w:pPr>
              <w:contextualSpacing/>
            </w:pPr>
            <w:r>
              <w:t>Ошибки при описании констант и собственных типов данных. Не правильно передает массивы в подпрограммы</w:t>
            </w:r>
          </w:p>
        </w:tc>
      </w:tr>
      <w:tr w:rsidR="0070210C" w:rsidRPr="00116E23" w:rsidTr="00BA3064">
        <w:trPr>
          <w:trHeight w:val="125"/>
        </w:trPr>
        <w:tc>
          <w:tcPr>
            <w:tcW w:w="2860" w:type="dxa"/>
          </w:tcPr>
          <w:p w:rsidR="0070210C" w:rsidRPr="00942479" w:rsidRDefault="0070210C" w:rsidP="00BA3064">
            <w:pPr>
              <w:pStyle w:val="text"/>
              <w:spacing w:before="0"/>
              <w:rPr>
                <w:rFonts w:asciiTheme="minorHAnsi" w:hAnsiTheme="minorHAnsi" w:cstheme="minorHAnsi"/>
                <w:szCs w:val="22"/>
              </w:rPr>
            </w:pPr>
            <w:r>
              <w:rPr>
                <w:rFonts w:asciiTheme="minorHAnsi" w:hAnsiTheme="minorHAnsi" w:cstheme="minorHAnsi"/>
                <w:szCs w:val="22"/>
              </w:rPr>
              <w:t>Использовать подпрограммы для структурирования программ</w:t>
            </w:r>
          </w:p>
        </w:tc>
        <w:tc>
          <w:tcPr>
            <w:tcW w:w="968" w:type="dxa"/>
            <w:vAlign w:val="center"/>
          </w:tcPr>
          <w:p w:rsidR="0070210C" w:rsidRPr="00F25DB4" w:rsidRDefault="0070210C" w:rsidP="00BA3064">
            <w:pPr>
              <w:contextualSpacing/>
              <w:jc w:val="center"/>
            </w:pPr>
          </w:p>
        </w:tc>
        <w:tc>
          <w:tcPr>
            <w:tcW w:w="1134" w:type="dxa"/>
            <w:vAlign w:val="center"/>
          </w:tcPr>
          <w:p w:rsidR="0070210C" w:rsidRPr="00F25DB4" w:rsidRDefault="0070210C" w:rsidP="00BA3064">
            <w:pPr>
              <w:contextualSpacing/>
              <w:jc w:val="center"/>
            </w:pPr>
            <w:r>
              <w:t>+</w:t>
            </w:r>
          </w:p>
        </w:tc>
        <w:tc>
          <w:tcPr>
            <w:tcW w:w="5529" w:type="dxa"/>
          </w:tcPr>
          <w:p w:rsidR="0070210C" w:rsidRPr="002B311B" w:rsidRDefault="0070210C" w:rsidP="00BA3064">
            <w:r>
              <w:t>Не умеет четко разделить программу на структурные блоки – подпрограммы, допускает  ошибки при передаче параметров в подпрограммы, не корректно выбирает тип подпрограмм.</w:t>
            </w:r>
          </w:p>
        </w:tc>
      </w:tr>
      <w:tr w:rsidR="0070210C" w:rsidRPr="00116E23" w:rsidTr="00BA3064">
        <w:trPr>
          <w:trHeight w:val="125"/>
        </w:trPr>
        <w:tc>
          <w:tcPr>
            <w:tcW w:w="2860" w:type="dxa"/>
          </w:tcPr>
          <w:p w:rsidR="0070210C" w:rsidRDefault="0070210C" w:rsidP="00BA3064">
            <w:pPr>
              <w:pStyle w:val="text"/>
              <w:spacing w:before="0"/>
              <w:rPr>
                <w:rFonts w:asciiTheme="minorHAnsi" w:eastAsiaTheme="minorHAnsi" w:hAnsiTheme="minorHAnsi" w:cstheme="minorBidi"/>
                <w:color w:val="auto"/>
                <w:szCs w:val="22"/>
                <w:lang w:eastAsia="en-US"/>
              </w:rPr>
            </w:pPr>
            <w:r>
              <w:rPr>
                <w:rFonts w:asciiTheme="minorHAnsi" w:eastAsiaTheme="minorHAnsi" w:hAnsiTheme="minorHAnsi" w:cstheme="minorBidi"/>
                <w:color w:val="auto"/>
                <w:szCs w:val="22"/>
                <w:lang w:eastAsia="en-US"/>
              </w:rPr>
              <w:t>Применять логический тип данных и методы по работе с логическими переменными для решения логических задач</w:t>
            </w:r>
          </w:p>
        </w:tc>
        <w:tc>
          <w:tcPr>
            <w:tcW w:w="968" w:type="dxa"/>
            <w:vAlign w:val="center"/>
          </w:tcPr>
          <w:p w:rsidR="0070210C" w:rsidRPr="00F25DB4" w:rsidRDefault="0070210C" w:rsidP="00BA3064">
            <w:pPr>
              <w:contextualSpacing/>
              <w:jc w:val="center"/>
            </w:pPr>
            <w:r>
              <w:t>+</w:t>
            </w:r>
          </w:p>
        </w:tc>
        <w:tc>
          <w:tcPr>
            <w:tcW w:w="1134" w:type="dxa"/>
            <w:vAlign w:val="center"/>
          </w:tcPr>
          <w:p w:rsidR="0070210C" w:rsidRPr="00662F45" w:rsidRDefault="0070210C" w:rsidP="00BA3064">
            <w:pPr>
              <w:contextualSpacing/>
              <w:jc w:val="center"/>
              <w:rPr>
                <w:lang w:val="en-US"/>
              </w:rPr>
            </w:pPr>
          </w:p>
        </w:tc>
        <w:tc>
          <w:tcPr>
            <w:tcW w:w="5529" w:type="dxa"/>
          </w:tcPr>
          <w:p w:rsidR="0070210C" w:rsidRPr="002D666A" w:rsidRDefault="0070210C" w:rsidP="00BA3064">
            <w:r>
              <w:t>Ошибки в записи циклических конструкций для логических переменных, не знает, как перебрать все строки таблицы истинности</w:t>
            </w:r>
          </w:p>
        </w:tc>
      </w:tr>
    </w:tbl>
    <w:p w:rsidR="008A31B6" w:rsidRDefault="008A31B6" w:rsidP="007C3755">
      <w:pPr>
        <w:jc w:val="center"/>
        <w:rPr>
          <w:rFonts w:ascii="Times New Roman" w:hAnsi="Times New Roman" w:cs="Times New Roman"/>
          <w:b/>
          <w:sz w:val="28"/>
          <w:szCs w:val="28"/>
        </w:rPr>
      </w:pPr>
    </w:p>
    <w:p w:rsidR="0070210C" w:rsidRDefault="0070210C" w:rsidP="007C3755">
      <w:pPr>
        <w:jc w:val="center"/>
        <w:rPr>
          <w:rFonts w:ascii="Times New Roman" w:hAnsi="Times New Roman" w:cs="Times New Roman"/>
          <w:b/>
          <w:sz w:val="28"/>
          <w:szCs w:val="28"/>
        </w:rPr>
      </w:pPr>
    </w:p>
    <w:p w:rsidR="0070210C" w:rsidRDefault="0070210C" w:rsidP="007C3755">
      <w:pPr>
        <w:jc w:val="center"/>
        <w:rPr>
          <w:rFonts w:ascii="Times New Roman" w:hAnsi="Times New Roman" w:cs="Times New Roman"/>
          <w:b/>
          <w:sz w:val="28"/>
          <w:szCs w:val="28"/>
        </w:rPr>
      </w:pPr>
    </w:p>
    <w:p w:rsidR="0070210C" w:rsidRPr="003C4496" w:rsidRDefault="0070210C" w:rsidP="0070210C">
      <w:pPr>
        <w:contextualSpacing/>
        <w:jc w:val="center"/>
        <w:rPr>
          <w:rFonts w:ascii="Times New Roman" w:hAnsi="Times New Roman" w:cs="Times New Roman"/>
        </w:rPr>
      </w:pPr>
      <w:r w:rsidRPr="003C4496">
        <w:rPr>
          <w:rFonts w:ascii="Times New Roman" w:hAnsi="Times New Roman" w:cs="Times New Roman"/>
        </w:rPr>
        <w:t>Дополнительные варианты диагностических работ.</w:t>
      </w:r>
    </w:p>
    <w:p w:rsidR="0070210C" w:rsidRPr="003C4496" w:rsidRDefault="0070210C" w:rsidP="0070210C">
      <w:pPr>
        <w:contextualSpacing/>
        <w:rPr>
          <w:rFonts w:ascii="Times New Roman" w:hAnsi="Times New Roman" w:cs="Times New Roman"/>
        </w:rPr>
      </w:pPr>
    </w:p>
    <w:p w:rsidR="0070210C" w:rsidRPr="007B0D6F" w:rsidRDefault="0070210C" w:rsidP="0070210C">
      <w:pPr>
        <w:contextualSpacing/>
        <w:rPr>
          <w:rFonts w:ascii="Times New Roman" w:hAnsi="Times New Roman" w:cs="Times New Roman"/>
          <w:b/>
        </w:rPr>
      </w:pPr>
      <w:r>
        <w:rPr>
          <w:rFonts w:ascii="Times New Roman" w:hAnsi="Times New Roman" w:cs="Times New Roman"/>
          <w:b/>
        </w:rPr>
        <w:t xml:space="preserve">Основной блок. </w:t>
      </w:r>
      <w:r w:rsidRPr="007B0D6F">
        <w:rPr>
          <w:rFonts w:ascii="Times New Roman" w:hAnsi="Times New Roman" w:cs="Times New Roman"/>
          <w:b/>
        </w:rPr>
        <w:t>Работа №1</w:t>
      </w:r>
    </w:p>
    <w:p w:rsidR="0070210C" w:rsidRPr="003C4496" w:rsidRDefault="0070210C" w:rsidP="0070210C">
      <w:pPr>
        <w:contextualSpacing/>
        <w:rPr>
          <w:rFonts w:ascii="Times New Roman" w:hAnsi="Times New Roman" w:cs="Times New Roman"/>
        </w:rPr>
      </w:pPr>
    </w:p>
    <w:p w:rsidR="0070210C" w:rsidRDefault="0070210C" w:rsidP="0070210C">
      <w:pPr>
        <w:contextualSpacing/>
        <w:rPr>
          <w:rFonts w:ascii="Times New Roman" w:hAnsi="Times New Roman" w:cs="Times New Roman"/>
        </w:rPr>
      </w:pPr>
      <w:r w:rsidRPr="003C4496">
        <w:rPr>
          <w:rFonts w:ascii="Times New Roman" w:hAnsi="Times New Roman" w:cs="Times New Roman"/>
        </w:rPr>
        <w:t>Вариант  №1</w:t>
      </w:r>
    </w:p>
    <w:p w:rsidR="0070210C" w:rsidRPr="00524F02" w:rsidRDefault="0070210C" w:rsidP="004C179B">
      <w:pPr>
        <w:pStyle w:val="a6"/>
        <w:numPr>
          <w:ilvl w:val="0"/>
          <w:numId w:val="255"/>
        </w:numPr>
        <w:autoSpaceDE w:val="0"/>
        <w:autoSpaceDN w:val="0"/>
        <w:adjustRightInd w:val="0"/>
        <w:spacing w:after="0" w:line="240" w:lineRule="auto"/>
        <w:jc w:val="both"/>
        <w:rPr>
          <w:color w:val="000000"/>
          <w:lang w:eastAsia="ru-RU"/>
        </w:rPr>
      </w:pPr>
      <w:r w:rsidRPr="00524F02">
        <w:t xml:space="preserve">Даны целые числа А, В и С.Если </w:t>
      </w:r>
      <w:r>
        <w:t>(</w:t>
      </w:r>
      <w:r w:rsidRPr="00524F02">
        <w:t>А</w:t>
      </w:r>
      <w:r w:rsidRPr="002B73FA">
        <w:t>&lt;</w:t>
      </w:r>
      <w:r w:rsidRPr="00524F02">
        <w:t>В</w:t>
      </w:r>
      <w:r>
        <w:t xml:space="preserve">) или </w:t>
      </w:r>
      <w:r w:rsidRPr="0041540E">
        <w:t>(</w:t>
      </w:r>
      <w:r>
        <w:t>B</w:t>
      </w:r>
      <w:r w:rsidRPr="00524F02">
        <w:sym w:font="Symbol" w:char="F0A3"/>
      </w:r>
      <w:r w:rsidRPr="00524F02">
        <w:t>С</w:t>
      </w:r>
      <w:r w:rsidRPr="0041540E">
        <w:t>)</w:t>
      </w:r>
      <w:r w:rsidRPr="00524F02">
        <w:t xml:space="preserve">, то </w:t>
      </w:r>
      <w:r>
        <w:t>все числа замените их противоположными значениями</w:t>
      </w:r>
      <w:r w:rsidRPr="00524F02">
        <w:t>, если А&gt;</w:t>
      </w:r>
      <w:r w:rsidRPr="00524F02">
        <w:rPr>
          <w:lang w:val="en-US"/>
        </w:rPr>
        <w:t>B</w:t>
      </w:r>
      <w:r w:rsidRPr="00524F02">
        <w:t xml:space="preserve">, </w:t>
      </w:r>
      <w:r>
        <w:t>то каждое число замените на 5</w:t>
      </w:r>
      <w:r w:rsidRPr="00524F02">
        <w:t xml:space="preserve">, в противном случае </w:t>
      </w:r>
      <w:r>
        <w:t>умножьте каждое число на 2</w:t>
      </w:r>
      <w:r w:rsidRPr="00524F02">
        <w:t>.</w:t>
      </w:r>
      <w:r>
        <w:t xml:space="preserve"> Выведите числа на экран.</w:t>
      </w:r>
    </w:p>
    <w:p w:rsidR="0070210C" w:rsidRPr="00D26A92" w:rsidRDefault="0070210C" w:rsidP="004C179B">
      <w:pPr>
        <w:pStyle w:val="a6"/>
        <w:numPr>
          <w:ilvl w:val="0"/>
          <w:numId w:val="255"/>
        </w:numPr>
        <w:autoSpaceDE w:val="0"/>
        <w:autoSpaceDN w:val="0"/>
        <w:adjustRightInd w:val="0"/>
        <w:spacing w:after="0" w:line="240" w:lineRule="auto"/>
        <w:jc w:val="both"/>
        <w:rPr>
          <w:color w:val="000000"/>
          <w:lang w:eastAsia="ru-RU"/>
        </w:rPr>
      </w:pPr>
      <w:r>
        <w:t xml:space="preserve">С клавиатуры вводится число </w:t>
      </w:r>
      <w:r w:rsidRPr="00D26A92">
        <w:rPr>
          <w:i/>
          <w:lang w:val="en-US"/>
        </w:rPr>
        <w:t>n</w:t>
      </w:r>
      <w:r>
        <w:t xml:space="preserve">, а за ним массив из </w:t>
      </w:r>
      <w:r>
        <w:rPr>
          <w:i/>
          <w:lang w:val="en-US"/>
        </w:rPr>
        <w:t>n</w:t>
      </w:r>
      <w:r>
        <w:t xml:space="preserve"> элементов. Найдите</w:t>
      </w:r>
      <w:r w:rsidRPr="00D26A92">
        <w:t xml:space="preserve"> номер последнего по счету положительного элемента массива</w:t>
      </w:r>
      <w:r>
        <w:t xml:space="preserve"> кратного 5</w:t>
      </w:r>
      <w:r w:rsidRPr="00D26A92">
        <w:t>.</w:t>
      </w:r>
      <w:r>
        <w:t xml:space="preserve"> Если такого нет, выведите -1.</w:t>
      </w:r>
    </w:p>
    <w:p w:rsidR="0070210C" w:rsidRDefault="0070210C" w:rsidP="004C179B">
      <w:pPr>
        <w:pStyle w:val="a6"/>
        <w:numPr>
          <w:ilvl w:val="0"/>
          <w:numId w:val="255"/>
        </w:numPr>
        <w:autoSpaceDE w:val="0"/>
        <w:autoSpaceDN w:val="0"/>
        <w:adjustRightInd w:val="0"/>
        <w:spacing w:after="0" w:line="240" w:lineRule="auto"/>
        <w:jc w:val="both"/>
        <w:rPr>
          <w:color w:val="000000"/>
          <w:lang w:eastAsia="ru-RU"/>
        </w:rPr>
      </w:pPr>
      <w:r w:rsidRPr="00A65C79">
        <w:rPr>
          <w:color w:val="000000"/>
          <w:lang w:eastAsia="ru-RU"/>
        </w:rPr>
        <w:t xml:space="preserve">С клавиатуры вводится </w:t>
      </w:r>
      <w:r>
        <w:rPr>
          <w:color w:val="000000"/>
          <w:lang w:eastAsia="ru-RU"/>
        </w:rPr>
        <w:t xml:space="preserve">число </w:t>
      </w:r>
      <w:r w:rsidRPr="00A65C79">
        <w:rPr>
          <w:b/>
          <w:color w:val="000000"/>
          <w:lang w:eastAsia="ru-RU"/>
        </w:rPr>
        <w:t>n</w:t>
      </w:r>
      <w:r>
        <w:rPr>
          <w:color w:val="000000"/>
          <w:lang w:eastAsia="ru-RU"/>
        </w:rPr>
        <w:t xml:space="preserve">.Напишите программу с функцией возведения числа в степень, которая вычисляет сумму: </w:t>
      </w:r>
      <m:oMath>
        <m:r>
          <w:rPr>
            <w:rFonts w:ascii="Cambria Math" w:hAnsi="Cambria Math"/>
            <w:color w:val="000000"/>
            <w:lang w:eastAsia="ru-RU"/>
          </w:rPr>
          <m:t>1+</m:t>
        </m:r>
        <m:sSup>
          <m:sSupPr>
            <m:ctrlPr>
              <w:rPr>
                <w:rFonts w:ascii="Cambria Math" w:hAnsi="Cambria Math"/>
                <w:i/>
                <w:color w:val="000000"/>
                <w:lang w:eastAsia="ru-RU"/>
              </w:rPr>
            </m:ctrlPr>
          </m:sSupPr>
          <m:e>
            <m:r>
              <w:rPr>
                <w:rFonts w:ascii="Cambria Math" w:hAnsi="Cambria Math"/>
                <w:color w:val="000000"/>
                <w:lang w:eastAsia="ru-RU"/>
              </w:rPr>
              <m:t>2</m:t>
            </m:r>
          </m:e>
          <m:sup>
            <m:r>
              <w:rPr>
                <w:rFonts w:ascii="Cambria Math" w:hAnsi="Cambria Math"/>
                <w:color w:val="000000"/>
                <w:lang w:eastAsia="ru-RU"/>
              </w:rPr>
              <m:t>2</m:t>
            </m:r>
          </m:sup>
        </m:sSup>
        <m:r>
          <w:rPr>
            <w:rFonts w:ascii="Cambria Math" w:hAnsi="Cambria Math"/>
            <w:color w:val="000000"/>
            <w:lang w:eastAsia="ru-RU"/>
          </w:rPr>
          <m:t>+</m:t>
        </m:r>
        <m:sSup>
          <m:sSupPr>
            <m:ctrlPr>
              <w:rPr>
                <w:rFonts w:ascii="Cambria Math" w:hAnsi="Cambria Math"/>
                <w:i/>
                <w:color w:val="000000"/>
                <w:lang w:eastAsia="ru-RU"/>
              </w:rPr>
            </m:ctrlPr>
          </m:sSupPr>
          <m:e>
            <m:r>
              <w:rPr>
                <w:rFonts w:ascii="Cambria Math" w:hAnsi="Cambria Math"/>
                <w:color w:val="000000"/>
                <w:lang w:eastAsia="ru-RU"/>
              </w:rPr>
              <m:t>3</m:t>
            </m:r>
          </m:e>
          <m:sup>
            <m:r>
              <w:rPr>
                <w:rFonts w:ascii="Cambria Math" w:hAnsi="Cambria Math"/>
                <w:color w:val="000000"/>
                <w:lang w:eastAsia="ru-RU"/>
              </w:rPr>
              <m:t>3</m:t>
            </m:r>
          </m:sup>
        </m:sSup>
        <m:r>
          <w:rPr>
            <w:rFonts w:ascii="Cambria Math" w:hAnsi="Cambria Math"/>
            <w:color w:val="000000"/>
            <w:lang w:eastAsia="ru-RU"/>
          </w:rPr>
          <m:t>+</m:t>
        </m:r>
        <m:sSup>
          <m:sSupPr>
            <m:ctrlPr>
              <w:rPr>
                <w:rFonts w:ascii="Cambria Math" w:hAnsi="Cambria Math"/>
                <w:i/>
                <w:color w:val="000000"/>
                <w:lang w:eastAsia="ru-RU"/>
              </w:rPr>
            </m:ctrlPr>
          </m:sSupPr>
          <m:e>
            <m:r>
              <w:rPr>
                <w:rFonts w:ascii="Cambria Math" w:hAnsi="Cambria Math"/>
                <w:color w:val="000000"/>
                <w:lang w:eastAsia="ru-RU"/>
              </w:rPr>
              <m:t>4</m:t>
            </m:r>
          </m:e>
          <m:sup>
            <m:r>
              <w:rPr>
                <w:rFonts w:ascii="Cambria Math" w:hAnsi="Cambria Math"/>
                <w:color w:val="000000"/>
                <w:lang w:eastAsia="ru-RU"/>
              </w:rPr>
              <m:t>4</m:t>
            </m:r>
          </m:sup>
        </m:sSup>
        <m:r>
          <w:rPr>
            <w:rFonts w:ascii="Cambria Math" w:hAnsi="Cambria Math"/>
            <w:color w:val="000000"/>
            <w:lang w:eastAsia="ru-RU"/>
          </w:rPr>
          <m:t>+…+</m:t>
        </m:r>
        <m:sSup>
          <m:sSupPr>
            <m:ctrlPr>
              <w:rPr>
                <w:rFonts w:ascii="Cambria Math" w:hAnsi="Cambria Math"/>
                <w:i/>
                <w:color w:val="000000"/>
                <w:lang w:eastAsia="ru-RU"/>
              </w:rPr>
            </m:ctrlPr>
          </m:sSupPr>
          <m:e>
            <m:r>
              <w:rPr>
                <w:rFonts w:ascii="Cambria Math" w:hAnsi="Cambria Math"/>
                <w:color w:val="000000"/>
                <w:lang w:eastAsia="ru-RU"/>
              </w:rPr>
              <m:t>n</m:t>
            </m:r>
          </m:e>
          <m:sup>
            <m:r>
              <w:rPr>
                <w:rFonts w:ascii="Cambria Math" w:hAnsi="Cambria Math"/>
                <w:color w:val="000000"/>
                <w:lang w:eastAsia="ru-RU"/>
              </w:rPr>
              <m:t>n</m:t>
            </m:r>
          </m:sup>
        </m:sSup>
      </m:oMath>
      <w:r>
        <w:t xml:space="preserve">. </w:t>
      </w:r>
    </w:p>
    <w:p w:rsidR="0070210C" w:rsidRPr="00204BAE" w:rsidRDefault="0070210C" w:rsidP="0070210C">
      <w:pPr>
        <w:contextualSpacing/>
        <w:rPr>
          <w:rFonts w:ascii="Times New Roman" w:hAnsi="Times New Roman" w:cs="Times New Roman"/>
        </w:rPr>
      </w:pPr>
    </w:p>
    <w:p w:rsidR="0070210C" w:rsidRPr="0041540E" w:rsidRDefault="0070210C" w:rsidP="0070210C">
      <w:pPr>
        <w:contextualSpacing/>
        <w:rPr>
          <w:rFonts w:ascii="Times New Roman" w:hAnsi="Times New Roman" w:cs="Times New Roman"/>
          <w:lang w:val="en-US"/>
        </w:rPr>
      </w:pPr>
      <w:r>
        <w:rPr>
          <w:rFonts w:ascii="Times New Roman" w:hAnsi="Times New Roman" w:cs="Times New Roman"/>
        </w:rPr>
        <w:t>Вариант  №</w:t>
      </w:r>
      <w:r>
        <w:rPr>
          <w:rFonts w:ascii="Times New Roman" w:hAnsi="Times New Roman" w:cs="Times New Roman"/>
          <w:lang w:val="en-US"/>
        </w:rPr>
        <w:t>2</w:t>
      </w:r>
    </w:p>
    <w:p w:rsidR="0070210C" w:rsidRPr="00524F02" w:rsidRDefault="0070210C" w:rsidP="004C179B">
      <w:pPr>
        <w:pStyle w:val="a6"/>
        <w:numPr>
          <w:ilvl w:val="0"/>
          <w:numId w:val="259"/>
        </w:numPr>
        <w:autoSpaceDE w:val="0"/>
        <w:autoSpaceDN w:val="0"/>
        <w:adjustRightInd w:val="0"/>
        <w:spacing w:after="0" w:line="240" w:lineRule="auto"/>
        <w:jc w:val="both"/>
        <w:rPr>
          <w:color w:val="000000"/>
          <w:lang w:eastAsia="ru-RU"/>
        </w:rPr>
      </w:pPr>
      <w:r>
        <w:t xml:space="preserve">Даны вещественные числа </w:t>
      </w:r>
      <w:r w:rsidRPr="0041540E">
        <w:rPr>
          <w:i/>
          <w:lang w:val="en-US"/>
        </w:rPr>
        <w:t>x</w:t>
      </w:r>
      <w:r>
        <w:t xml:space="preserve">и </w:t>
      </w:r>
      <w:r w:rsidRPr="0041540E">
        <w:rPr>
          <w:i/>
          <w:lang w:val="en-US"/>
        </w:rPr>
        <w:t>y</w:t>
      </w:r>
      <w:r>
        <w:t xml:space="preserve"> Если </w:t>
      </w:r>
      <w:r w:rsidRPr="0041540E">
        <w:rPr>
          <w:i/>
        </w:rPr>
        <w:t>(</w:t>
      </w:r>
      <w:r>
        <w:rPr>
          <w:i/>
          <w:lang w:val="en-US"/>
        </w:rPr>
        <w:t>x</w:t>
      </w:r>
      <w:r w:rsidRPr="0041540E">
        <w:rPr>
          <w:i/>
        </w:rPr>
        <w:t>+</w:t>
      </w:r>
      <w:r>
        <w:rPr>
          <w:i/>
          <w:lang w:val="en-US"/>
        </w:rPr>
        <w:t>y</w:t>
      </w:r>
      <w:r>
        <w:rPr>
          <w:i/>
        </w:rPr>
        <w:t>&lt;</w:t>
      </w:r>
      <w:r>
        <w:rPr>
          <w:i/>
          <w:lang w:val="en-US"/>
        </w:rPr>
        <w:t>x</w:t>
      </w:r>
      <w:r w:rsidRPr="0041540E">
        <w:rPr>
          <w:i/>
        </w:rPr>
        <w:t>*</w:t>
      </w:r>
      <w:r>
        <w:rPr>
          <w:i/>
          <w:lang w:val="en-US"/>
        </w:rPr>
        <w:t>y</w:t>
      </w:r>
      <w:r>
        <w:rPr>
          <w:i/>
        </w:rPr>
        <w:t xml:space="preserve">) </w:t>
      </w:r>
      <w:r>
        <w:t xml:space="preserve">и </w:t>
      </w:r>
      <w:r w:rsidRPr="0041540E">
        <w:t>(</w:t>
      </w:r>
      <w:r>
        <w:t>x&gt;0)</w:t>
      </w:r>
      <w:r w:rsidRPr="0041540E">
        <w:t xml:space="preserve">, </w:t>
      </w:r>
      <w:r>
        <w:t xml:space="preserve">тогда выведите значение </w:t>
      </w:r>
      <w:r>
        <w:rPr>
          <w:i/>
          <w:lang w:val="en-US"/>
        </w:rPr>
        <w:t>x</w:t>
      </w:r>
      <w:r w:rsidRPr="0041540E">
        <w:rPr>
          <w:i/>
        </w:rPr>
        <w:t>-</w:t>
      </w:r>
      <w:r>
        <w:rPr>
          <w:i/>
          <w:lang w:val="en-US"/>
        </w:rPr>
        <w:t>y</w:t>
      </w:r>
      <w:r>
        <w:t xml:space="preserve">, если </w:t>
      </w:r>
      <w:r>
        <w:rPr>
          <w:i/>
          <w:lang w:val="en-US"/>
        </w:rPr>
        <w:t>x</w:t>
      </w:r>
      <w:r w:rsidRPr="0041540E">
        <w:rPr>
          <w:i/>
        </w:rPr>
        <w:t>+</w:t>
      </w:r>
      <w:r>
        <w:rPr>
          <w:i/>
          <w:lang w:val="en-US"/>
        </w:rPr>
        <w:t>y</w:t>
      </w:r>
      <w:r w:rsidRPr="0041540E">
        <w:rPr>
          <w:i/>
        </w:rPr>
        <w:t>=</w:t>
      </w:r>
      <w:r>
        <w:rPr>
          <w:i/>
          <w:lang w:val="en-US"/>
        </w:rPr>
        <w:t>x</w:t>
      </w:r>
      <w:r w:rsidRPr="0041540E">
        <w:rPr>
          <w:i/>
        </w:rPr>
        <w:t>*</w:t>
      </w:r>
      <w:r>
        <w:rPr>
          <w:i/>
          <w:lang w:val="en-US"/>
        </w:rPr>
        <w:t>y</w:t>
      </w:r>
      <w:r w:rsidRPr="0041540E">
        <w:rPr>
          <w:i/>
        </w:rPr>
        <w:t xml:space="preserve">, </w:t>
      </w:r>
      <w:r>
        <w:t xml:space="preserve">то выведите y, в противном случае поменяйте переменные </w:t>
      </w:r>
      <w:r>
        <w:rPr>
          <w:i/>
          <w:lang w:val="en-US"/>
        </w:rPr>
        <w:t>x</w:t>
      </w:r>
      <w:r>
        <w:t xml:space="preserve">и </w:t>
      </w:r>
      <w:r>
        <w:rPr>
          <w:i/>
          <w:lang w:val="en-US"/>
        </w:rPr>
        <w:t>y</w:t>
      </w:r>
      <w:r>
        <w:t>значениями. Выведите числа.</w:t>
      </w:r>
    </w:p>
    <w:p w:rsidR="0070210C" w:rsidRPr="00D26A92" w:rsidRDefault="0070210C" w:rsidP="004C179B">
      <w:pPr>
        <w:pStyle w:val="a6"/>
        <w:numPr>
          <w:ilvl w:val="0"/>
          <w:numId w:val="259"/>
        </w:numPr>
        <w:autoSpaceDE w:val="0"/>
        <w:autoSpaceDN w:val="0"/>
        <w:adjustRightInd w:val="0"/>
        <w:spacing w:after="0" w:line="240" w:lineRule="auto"/>
        <w:jc w:val="both"/>
        <w:rPr>
          <w:color w:val="000000"/>
          <w:lang w:eastAsia="ru-RU"/>
        </w:rPr>
      </w:pPr>
      <w:r>
        <w:t xml:space="preserve">С клавиатуры вводится число </w:t>
      </w:r>
      <w:r w:rsidRPr="00D26A92">
        <w:rPr>
          <w:i/>
          <w:lang w:val="en-US"/>
        </w:rPr>
        <w:t>n</w:t>
      </w:r>
      <w:r>
        <w:t>, а за ним n целых чисел. Напишите программу, которая в этой последовательности определяет количество четных чисел, кратных 7.</w:t>
      </w:r>
    </w:p>
    <w:p w:rsidR="0070210C" w:rsidRDefault="0070210C" w:rsidP="004C179B">
      <w:pPr>
        <w:pStyle w:val="a6"/>
        <w:numPr>
          <w:ilvl w:val="0"/>
          <w:numId w:val="259"/>
        </w:numPr>
        <w:autoSpaceDE w:val="0"/>
        <w:autoSpaceDN w:val="0"/>
        <w:adjustRightInd w:val="0"/>
        <w:spacing w:after="0" w:line="240" w:lineRule="auto"/>
        <w:jc w:val="both"/>
        <w:rPr>
          <w:color w:val="000000"/>
          <w:lang w:eastAsia="ru-RU"/>
        </w:rPr>
      </w:pPr>
      <w:r w:rsidRPr="00A65C79">
        <w:rPr>
          <w:color w:val="000000"/>
          <w:lang w:eastAsia="ru-RU"/>
        </w:rPr>
        <w:t xml:space="preserve">С клавиатуры вводится </w:t>
      </w:r>
      <w:r>
        <w:rPr>
          <w:color w:val="000000"/>
          <w:lang w:eastAsia="ru-RU"/>
        </w:rPr>
        <w:t xml:space="preserve">число </w:t>
      </w:r>
      <w:r w:rsidRPr="00A65C79">
        <w:rPr>
          <w:b/>
          <w:color w:val="000000"/>
          <w:lang w:eastAsia="ru-RU"/>
        </w:rPr>
        <w:t>n</w:t>
      </w:r>
      <w:r>
        <w:rPr>
          <w:color w:val="000000"/>
          <w:lang w:eastAsia="ru-RU"/>
        </w:rPr>
        <w:t xml:space="preserve">.Напишите программу с функцией вычисления факториала, которая вычисляет сумму: </w:t>
      </w:r>
      <m:oMath>
        <m:r>
          <w:rPr>
            <w:rFonts w:ascii="Cambria Math" w:hAnsi="Cambria Math"/>
            <w:color w:val="000000"/>
            <w:lang w:eastAsia="ru-RU"/>
          </w:rPr>
          <m:t>1!-2!+3!-4!+…</m:t>
        </m:r>
      </m:oMath>
      <w:r>
        <w:t xml:space="preserve">. </w:t>
      </w:r>
    </w:p>
    <w:p w:rsidR="0070210C" w:rsidRDefault="0070210C" w:rsidP="0070210C">
      <w:pPr>
        <w:contextualSpacing/>
        <w:rPr>
          <w:rFonts w:ascii="Times New Roman" w:hAnsi="Times New Roman" w:cs="Times New Roman"/>
        </w:rPr>
      </w:pPr>
    </w:p>
    <w:p w:rsidR="0070210C" w:rsidRPr="00FA544B" w:rsidRDefault="0070210C" w:rsidP="0070210C">
      <w:pPr>
        <w:contextualSpacing/>
        <w:rPr>
          <w:rFonts w:ascii="Times New Roman" w:hAnsi="Times New Roman" w:cs="Times New Roman"/>
        </w:rPr>
      </w:pPr>
      <w:r>
        <w:rPr>
          <w:rFonts w:ascii="Times New Roman" w:hAnsi="Times New Roman" w:cs="Times New Roman"/>
        </w:rPr>
        <w:t>Вариант  №3</w:t>
      </w:r>
    </w:p>
    <w:p w:rsidR="0070210C" w:rsidRPr="00524F02" w:rsidRDefault="0070210C" w:rsidP="004C179B">
      <w:pPr>
        <w:pStyle w:val="a6"/>
        <w:numPr>
          <w:ilvl w:val="0"/>
          <w:numId w:val="260"/>
        </w:numPr>
        <w:autoSpaceDE w:val="0"/>
        <w:autoSpaceDN w:val="0"/>
        <w:adjustRightInd w:val="0"/>
        <w:spacing w:after="0" w:line="240" w:lineRule="auto"/>
        <w:jc w:val="both"/>
        <w:rPr>
          <w:color w:val="000000"/>
          <w:lang w:eastAsia="ru-RU"/>
        </w:rPr>
      </w:pPr>
      <w:r>
        <w:rPr>
          <w:color w:val="000000"/>
          <w:lang w:eastAsia="ru-RU"/>
        </w:rPr>
        <w:t>С клавиатуры вводятся для целых числа. Если они оба четные, то вывести их сумму, если одно четное, а другое нечетное, то вывести их разность, а если оба нечетные – произведение.</w:t>
      </w:r>
    </w:p>
    <w:p w:rsidR="0070210C" w:rsidRPr="00D26A92" w:rsidRDefault="0070210C" w:rsidP="004C179B">
      <w:pPr>
        <w:pStyle w:val="a6"/>
        <w:numPr>
          <w:ilvl w:val="0"/>
          <w:numId w:val="260"/>
        </w:numPr>
        <w:autoSpaceDE w:val="0"/>
        <w:autoSpaceDN w:val="0"/>
        <w:adjustRightInd w:val="0"/>
        <w:spacing w:after="0" w:line="240" w:lineRule="auto"/>
        <w:jc w:val="both"/>
        <w:rPr>
          <w:color w:val="000000"/>
          <w:lang w:eastAsia="ru-RU"/>
        </w:rPr>
      </w:pPr>
      <w:r>
        <w:t xml:space="preserve">С клавиатуры вводится число </w:t>
      </w:r>
      <w:r w:rsidRPr="00D26A92">
        <w:rPr>
          <w:i/>
          <w:lang w:val="en-US"/>
        </w:rPr>
        <w:t>n</w:t>
      </w:r>
      <w:r>
        <w:t>, а за ним n целых чисел. Напишите программу, которая в этой последовательности определяет количество нечетных чисел, не кратных 11.</w:t>
      </w:r>
    </w:p>
    <w:p w:rsidR="0070210C" w:rsidRDefault="0070210C" w:rsidP="004C179B">
      <w:pPr>
        <w:pStyle w:val="a6"/>
        <w:numPr>
          <w:ilvl w:val="0"/>
          <w:numId w:val="260"/>
        </w:numPr>
        <w:autoSpaceDE w:val="0"/>
        <w:autoSpaceDN w:val="0"/>
        <w:adjustRightInd w:val="0"/>
        <w:spacing w:after="0" w:line="240" w:lineRule="auto"/>
        <w:jc w:val="both"/>
        <w:rPr>
          <w:color w:val="000000"/>
          <w:lang w:eastAsia="ru-RU"/>
        </w:rPr>
      </w:pPr>
      <w:r>
        <w:rPr>
          <w:color w:val="000000"/>
          <w:lang w:eastAsia="ru-RU"/>
        </w:rPr>
        <w:t xml:space="preserve">С клавиатуры вводится число </w:t>
      </w:r>
      <w:r>
        <w:rPr>
          <w:i/>
          <w:color w:val="000000"/>
          <w:lang w:val="en-US" w:eastAsia="ru-RU"/>
        </w:rPr>
        <w:t>n</w:t>
      </w:r>
      <w:r>
        <w:rPr>
          <w:color w:val="000000"/>
          <w:lang w:eastAsia="ru-RU"/>
        </w:rPr>
        <w:t xml:space="preserve"> и за ним </w:t>
      </w:r>
      <w:r>
        <w:rPr>
          <w:i/>
          <w:color w:val="000000"/>
          <w:lang w:val="en-US" w:eastAsia="ru-RU"/>
        </w:rPr>
        <w:t>n</w:t>
      </w:r>
      <w:r w:rsidRPr="00500D64">
        <w:rPr>
          <w:i/>
          <w:color w:val="000000"/>
          <w:lang w:eastAsia="ru-RU"/>
        </w:rPr>
        <w:t>-целых чисел</w:t>
      </w:r>
      <w:r>
        <w:rPr>
          <w:color w:val="000000"/>
          <w:lang w:eastAsia="ru-RU"/>
        </w:rPr>
        <w:t xml:space="preserve">. Необходимо написать программу с функцией вычисления факториала, которая выводила бы сумму факториалов этих чисел. Например, </w:t>
      </w:r>
      <w:r w:rsidRPr="00500D64">
        <w:rPr>
          <w:i/>
          <w:color w:val="000000"/>
          <w:lang w:eastAsia="ru-RU"/>
        </w:rPr>
        <w:t>n</w:t>
      </w:r>
      <w:r>
        <w:rPr>
          <w:color w:val="000000"/>
          <w:lang w:eastAsia="ru-RU"/>
        </w:rPr>
        <w:t>=4, а введенные числа – 3, 2, 5, 1. Программа должна посчитать и вывести сумму: 6 + 2 + 120 + 1 = 127</w:t>
      </w:r>
    </w:p>
    <w:p w:rsidR="0070210C" w:rsidRDefault="0070210C" w:rsidP="0070210C">
      <w:pPr>
        <w:contextualSpacing/>
        <w:rPr>
          <w:rFonts w:ascii="Times New Roman" w:hAnsi="Times New Roman" w:cs="Times New Roman"/>
        </w:rPr>
      </w:pPr>
    </w:p>
    <w:p w:rsidR="0070210C" w:rsidRPr="0041540E" w:rsidRDefault="0070210C" w:rsidP="0070210C">
      <w:pPr>
        <w:contextualSpacing/>
        <w:rPr>
          <w:rFonts w:ascii="Times New Roman" w:hAnsi="Times New Roman" w:cs="Times New Roman"/>
        </w:rPr>
      </w:pPr>
    </w:p>
    <w:p w:rsidR="0070210C" w:rsidRPr="007B0D6F" w:rsidRDefault="0070210C" w:rsidP="0070210C">
      <w:pPr>
        <w:contextualSpacing/>
        <w:rPr>
          <w:rFonts w:ascii="Times New Roman" w:hAnsi="Times New Roman" w:cs="Times New Roman"/>
          <w:b/>
        </w:rPr>
      </w:pPr>
      <w:r>
        <w:rPr>
          <w:rFonts w:ascii="Times New Roman" w:hAnsi="Times New Roman" w:cs="Times New Roman"/>
          <w:b/>
        </w:rPr>
        <w:t>Основной блок. Работа №2</w:t>
      </w:r>
    </w:p>
    <w:p w:rsidR="0070210C" w:rsidRDefault="0070210C" w:rsidP="0070210C">
      <w:pPr>
        <w:contextualSpacing/>
        <w:rPr>
          <w:rFonts w:ascii="Times New Roman" w:hAnsi="Times New Roman" w:cs="Times New Roman"/>
        </w:rPr>
      </w:pPr>
    </w:p>
    <w:p w:rsidR="0070210C" w:rsidRPr="009C737D" w:rsidRDefault="0070210C" w:rsidP="0070210C">
      <w:pPr>
        <w:contextualSpacing/>
        <w:rPr>
          <w:rFonts w:ascii="Times New Roman" w:hAnsi="Times New Roman" w:cs="Times New Roman"/>
          <w:u w:val="single"/>
        </w:rPr>
      </w:pPr>
      <w:r w:rsidRPr="009C737D">
        <w:rPr>
          <w:rFonts w:ascii="Times New Roman" w:hAnsi="Times New Roman" w:cs="Times New Roman"/>
          <w:u w:val="single"/>
        </w:rPr>
        <w:t>1 уровень</w:t>
      </w:r>
    </w:p>
    <w:p w:rsidR="0070210C" w:rsidRPr="003C4496" w:rsidRDefault="0070210C" w:rsidP="0070210C">
      <w:pPr>
        <w:contextualSpacing/>
        <w:rPr>
          <w:rFonts w:ascii="Times New Roman" w:hAnsi="Times New Roman" w:cs="Times New Roman"/>
        </w:rPr>
      </w:pPr>
    </w:p>
    <w:p w:rsidR="0070210C" w:rsidRDefault="0070210C" w:rsidP="0070210C">
      <w:pPr>
        <w:contextualSpacing/>
        <w:rPr>
          <w:rFonts w:ascii="Times New Roman" w:hAnsi="Times New Roman" w:cs="Times New Roman"/>
        </w:rPr>
      </w:pPr>
      <w:r w:rsidRPr="003C4496">
        <w:rPr>
          <w:rFonts w:ascii="Times New Roman" w:hAnsi="Times New Roman" w:cs="Times New Roman"/>
        </w:rPr>
        <w:t>Вариант  №1</w:t>
      </w:r>
    </w:p>
    <w:p w:rsidR="0070210C" w:rsidRDefault="0070210C" w:rsidP="0070210C">
      <w:pPr>
        <w:contextualSpacing/>
        <w:rPr>
          <w:rFonts w:ascii="Times New Roman" w:hAnsi="Times New Roman" w:cs="Times New Roman"/>
        </w:rPr>
      </w:pPr>
    </w:p>
    <w:p w:rsidR="0070210C" w:rsidRDefault="0070210C" w:rsidP="004C179B">
      <w:pPr>
        <w:pStyle w:val="a6"/>
        <w:numPr>
          <w:ilvl w:val="0"/>
          <w:numId w:val="256"/>
        </w:numPr>
        <w:spacing w:after="0" w:line="240" w:lineRule="auto"/>
        <w:jc w:val="both"/>
      </w:pPr>
      <w:r>
        <w:t>Что будет выведено на экран в процессе работы программы?</w:t>
      </w:r>
    </w:p>
    <w:p w:rsidR="0070210C" w:rsidRDefault="0070210C" w:rsidP="0070210C">
      <w:pPr>
        <w:pStyle w:val="a6"/>
        <w:jc w:val="both"/>
      </w:pPr>
    </w:p>
    <w:p w:rsidR="0070210C" w:rsidRPr="00313D79" w:rsidRDefault="0070210C" w:rsidP="0070210C">
      <w:pPr>
        <w:autoSpaceDE w:val="0"/>
        <w:autoSpaceDN w:val="0"/>
        <w:adjustRightInd w:val="0"/>
        <w:ind w:left="720"/>
        <w:contextualSpacing/>
        <w:rPr>
          <w:rFonts w:ascii="Courier New" w:hAnsi="Courier New" w:cs="Courier New"/>
          <w:color w:val="000000"/>
          <w:sz w:val="16"/>
          <w:szCs w:val="16"/>
          <w:lang w:val="en-US"/>
        </w:rPr>
      </w:pPr>
      <w:r w:rsidRPr="00313D79">
        <w:rPr>
          <w:rFonts w:ascii="Courier New" w:hAnsi="Courier New" w:cs="Courier New"/>
          <w:b/>
          <w:bCs/>
          <w:color w:val="000000"/>
          <w:sz w:val="16"/>
          <w:szCs w:val="16"/>
          <w:lang w:val="en-US"/>
        </w:rPr>
        <w:t xml:space="preserve">program </w:t>
      </w:r>
      <w:r w:rsidRPr="00313D79">
        <w:rPr>
          <w:rFonts w:ascii="Courier New" w:hAnsi="Courier New" w:cs="Courier New"/>
          <w:color w:val="000000"/>
          <w:sz w:val="16"/>
          <w:szCs w:val="16"/>
          <w:lang w:val="en-US"/>
        </w:rPr>
        <w:t>d;</w:t>
      </w:r>
    </w:p>
    <w:p w:rsidR="0070210C" w:rsidRPr="00313D79" w:rsidRDefault="0070210C" w:rsidP="0070210C">
      <w:pPr>
        <w:autoSpaceDE w:val="0"/>
        <w:autoSpaceDN w:val="0"/>
        <w:adjustRightInd w:val="0"/>
        <w:ind w:left="720"/>
        <w:contextualSpacing/>
        <w:rPr>
          <w:rFonts w:ascii="Courier New" w:hAnsi="Courier New" w:cs="Courier New"/>
          <w:b/>
          <w:bCs/>
          <w:color w:val="000000"/>
          <w:sz w:val="16"/>
          <w:szCs w:val="16"/>
          <w:lang w:val="en-US"/>
        </w:rPr>
      </w:pPr>
      <w:r w:rsidRPr="00313D79">
        <w:rPr>
          <w:rFonts w:ascii="Courier New" w:hAnsi="Courier New" w:cs="Courier New"/>
          <w:b/>
          <w:bCs/>
          <w:color w:val="000000"/>
          <w:sz w:val="16"/>
          <w:szCs w:val="16"/>
          <w:lang w:val="en-US"/>
        </w:rPr>
        <w:t>var</w:t>
      </w:r>
    </w:p>
    <w:p w:rsidR="0070210C" w:rsidRPr="00313D79" w:rsidRDefault="0070210C" w:rsidP="0070210C">
      <w:pPr>
        <w:autoSpaceDE w:val="0"/>
        <w:autoSpaceDN w:val="0"/>
        <w:adjustRightInd w:val="0"/>
        <w:ind w:left="720"/>
        <w:contextualSpacing/>
        <w:rPr>
          <w:rFonts w:ascii="Courier New" w:hAnsi="Courier New" w:cs="Courier New"/>
          <w:color w:val="000000"/>
          <w:sz w:val="16"/>
          <w:szCs w:val="16"/>
          <w:lang w:val="en-US"/>
        </w:rPr>
      </w:pPr>
      <w:r w:rsidRPr="00313D79">
        <w:rPr>
          <w:rFonts w:ascii="Courier New" w:hAnsi="Courier New" w:cs="Courier New"/>
          <w:color w:val="000000"/>
          <w:sz w:val="16"/>
          <w:szCs w:val="16"/>
          <w:lang w:val="en-US"/>
        </w:rPr>
        <w:t xml:space="preserve">a, b: </w:t>
      </w:r>
      <w:r>
        <w:rPr>
          <w:rFonts w:ascii="Courier New" w:hAnsi="Courier New" w:cs="Courier New"/>
          <w:color w:val="0000FF"/>
          <w:sz w:val="16"/>
          <w:szCs w:val="16"/>
          <w:lang w:val="en-US"/>
        </w:rPr>
        <w:t>real</w:t>
      </w:r>
      <w:r w:rsidRPr="00313D79">
        <w:rPr>
          <w:rFonts w:ascii="Courier New" w:hAnsi="Courier New" w:cs="Courier New"/>
          <w:color w:val="000000"/>
          <w:sz w:val="16"/>
          <w:szCs w:val="16"/>
          <w:lang w:val="en-US"/>
        </w:rPr>
        <w:t>;</w:t>
      </w:r>
    </w:p>
    <w:p w:rsidR="0070210C" w:rsidRPr="00313D79" w:rsidRDefault="0070210C" w:rsidP="0070210C">
      <w:pPr>
        <w:autoSpaceDE w:val="0"/>
        <w:autoSpaceDN w:val="0"/>
        <w:adjustRightInd w:val="0"/>
        <w:ind w:left="720"/>
        <w:contextualSpacing/>
        <w:rPr>
          <w:rFonts w:ascii="Courier New" w:hAnsi="Courier New" w:cs="Courier New"/>
          <w:color w:val="000000"/>
          <w:sz w:val="16"/>
          <w:szCs w:val="16"/>
          <w:lang w:val="en-US"/>
        </w:rPr>
      </w:pPr>
      <w:r w:rsidRPr="00313D79">
        <w:rPr>
          <w:rFonts w:ascii="Courier New" w:hAnsi="Courier New" w:cs="Courier New"/>
          <w:b/>
          <w:bCs/>
          <w:color w:val="000000"/>
          <w:sz w:val="16"/>
          <w:szCs w:val="16"/>
          <w:lang w:val="en-US"/>
        </w:rPr>
        <w:t xml:space="preserve">procedure </w:t>
      </w:r>
      <w:r w:rsidRPr="00313D79">
        <w:rPr>
          <w:rFonts w:ascii="Courier New" w:hAnsi="Courier New" w:cs="Courier New"/>
          <w:color w:val="000000"/>
          <w:sz w:val="16"/>
          <w:szCs w:val="16"/>
          <w:lang w:val="en-US"/>
        </w:rPr>
        <w:t>s1;</w:t>
      </w:r>
    </w:p>
    <w:p w:rsidR="0070210C" w:rsidRPr="00313D79" w:rsidRDefault="0070210C" w:rsidP="0070210C">
      <w:pPr>
        <w:autoSpaceDE w:val="0"/>
        <w:autoSpaceDN w:val="0"/>
        <w:adjustRightInd w:val="0"/>
        <w:ind w:left="720"/>
        <w:contextualSpacing/>
        <w:rPr>
          <w:rFonts w:ascii="Courier New" w:hAnsi="Courier New" w:cs="Courier New"/>
          <w:b/>
          <w:bCs/>
          <w:color w:val="000000"/>
          <w:sz w:val="16"/>
          <w:szCs w:val="16"/>
          <w:lang w:val="en-US"/>
        </w:rPr>
      </w:pPr>
      <w:r w:rsidRPr="00313D79">
        <w:rPr>
          <w:rFonts w:ascii="Courier New" w:hAnsi="Courier New" w:cs="Courier New"/>
          <w:b/>
          <w:bCs/>
          <w:color w:val="000000"/>
          <w:sz w:val="16"/>
          <w:szCs w:val="16"/>
          <w:lang w:val="en-US"/>
        </w:rPr>
        <w:t>var</w:t>
      </w:r>
    </w:p>
    <w:p w:rsidR="0070210C" w:rsidRPr="00313D79" w:rsidRDefault="0070210C" w:rsidP="0070210C">
      <w:pPr>
        <w:autoSpaceDE w:val="0"/>
        <w:autoSpaceDN w:val="0"/>
        <w:adjustRightInd w:val="0"/>
        <w:ind w:left="720"/>
        <w:contextualSpacing/>
        <w:rPr>
          <w:rFonts w:ascii="Courier New" w:hAnsi="Courier New" w:cs="Courier New"/>
          <w:color w:val="000000"/>
          <w:sz w:val="16"/>
          <w:szCs w:val="16"/>
          <w:lang w:val="en-US"/>
        </w:rPr>
      </w:pPr>
      <w:r w:rsidRPr="00313D79">
        <w:rPr>
          <w:rFonts w:ascii="Courier New" w:hAnsi="Courier New" w:cs="Courier New"/>
          <w:color w:val="000000"/>
          <w:sz w:val="16"/>
          <w:szCs w:val="16"/>
          <w:lang w:val="en-US"/>
        </w:rPr>
        <w:t xml:space="preserve">a, c: </w:t>
      </w:r>
      <w:r>
        <w:rPr>
          <w:rFonts w:ascii="Courier New" w:hAnsi="Courier New" w:cs="Courier New"/>
          <w:color w:val="0000FF"/>
          <w:sz w:val="16"/>
          <w:szCs w:val="16"/>
          <w:lang w:val="en-US"/>
        </w:rPr>
        <w:t>integer</w:t>
      </w:r>
      <w:r w:rsidRPr="00313D79">
        <w:rPr>
          <w:rFonts w:ascii="Courier New" w:hAnsi="Courier New" w:cs="Courier New"/>
          <w:color w:val="000000"/>
          <w:sz w:val="16"/>
          <w:szCs w:val="16"/>
          <w:lang w:val="en-US"/>
        </w:rPr>
        <w:t>;</w:t>
      </w:r>
    </w:p>
    <w:p w:rsidR="0070210C" w:rsidRPr="00313D79" w:rsidRDefault="0070210C" w:rsidP="0070210C">
      <w:pPr>
        <w:autoSpaceDE w:val="0"/>
        <w:autoSpaceDN w:val="0"/>
        <w:adjustRightInd w:val="0"/>
        <w:ind w:left="720"/>
        <w:contextualSpacing/>
        <w:rPr>
          <w:rFonts w:ascii="Courier New" w:hAnsi="Courier New" w:cs="Courier New"/>
          <w:b/>
          <w:bCs/>
          <w:color w:val="000000"/>
          <w:sz w:val="16"/>
          <w:szCs w:val="16"/>
          <w:lang w:val="en-US"/>
        </w:rPr>
      </w:pPr>
      <w:r w:rsidRPr="00313D79">
        <w:rPr>
          <w:rFonts w:ascii="Courier New" w:hAnsi="Courier New" w:cs="Courier New"/>
          <w:b/>
          <w:bCs/>
          <w:color w:val="000000"/>
          <w:sz w:val="16"/>
          <w:szCs w:val="16"/>
          <w:lang w:val="en-US"/>
        </w:rPr>
        <w:t>begin</w:t>
      </w:r>
    </w:p>
    <w:p w:rsidR="0070210C" w:rsidRPr="00313D79" w:rsidRDefault="0070210C" w:rsidP="0070210C">
      <w:pPr>
        <w:autoSpaceDE w:val="0"/>
        <w:autoSpaceDN w:val="0"/>
        <w:adjustRightInd w:val="0"/>
        <w:ind w:left="720"/>
        <w:contextualSpacing/>
        <w:rPr>
          <w:rFonts w:ascii="Courier New" w:hAnsi="Courier New" w:cs="Courier New"/>
          <w:color w:val="000000"/>
          <w:sz w:val="16"/>
          <w:szCs w:val="16"/>
          <w:lang w:val="en-US"/>
        </w:rPr>
      </w:pPr>
      <w:r w:rsidRPr="00313D79">
        <w:rPr>
          <w:rFonts w:ascii="Courier New" w:hAnsi="Courier New" w:cs="Courier New"/>
          <w:color w:val="000000"/>
          <w:sz w:val="16"/>
          <w:szCs w:val="16"/>
          <w:lang w:val="en-US"/>
        </w:rPr>
        <w:t xml:space="preserve">a := </w:t>
      </w:r>
      <w:r w:rsidRPr="00313D79">
        <w:rPr>
          <w:rFonts w:ascii="Courier New" w:hAnsi="Courier New" w:cs="Courier New"/>
          <w:color w:val="006400"/>
          <w:sz w:val="16"/>
          <w:szCs w:val="16"/>
          <w:lang w:val="en-US"/>
        </w:rPr>
        <w:t>2</w:t>
      </w:r>
      <w:r w:rsidRPr="00313D79">
        <w:rPr>
          <w:rFonts w:ascii="Courier New" w:hAnsi="Courier New" w:cs="Courier New"/>
          <w:color w:val="000000"/>
          <w:sz w:val="16"/>
          <w:szCs w:val="16"/>
          <w:lang w:val="en-US"/>
        </w:rPr>
        <w:t xml:space="preserve">; b := </w:t>
      </w:r>
      <w:r w:rsidRPr="00313D79">
        <w:rPr>
          <w:rFonts w:ascii="Courier New" w:hAnsi="Courier New" w:cs="Courier New"/>
          <w:color w:val="006400"/>
          <w:sz w:val="16"/>
          <w:szCs w:val="16"/>
          <w:lang w:val="en-US"/>
        </w:rPr>
        <w:t>5</w:t>
      </w:r>
      <w:r>
        <w:rPr>
          <w:rFonts w:ascii="Courier New" w:hAnsi="Courier New" w:cs="Courier New"/>
          <w:color w:val="006400"/>
          <w:sz w:val="16"/>
          <w:szCs w:val="16"/>
          <w:lang w:val="en-US"/>
        </w:rPr>
        <w:t>.3</w:t>
      </w:r>
      <w:r w:rsidRPr="00313D79">
        <w:rPr>
          <w:rFonts w:ascii="Courier New" w:hAnsi="Courier New" w:cs="Courier New"/>
          <w:color w:val="000000"/>
          <w:sz w:val="16"/>
          <w:szCs w:val="16"/>
          <w:lang w:val="en-US"/>
        </w:rPr>
        <w:t xml:space="preserve">; c := </w:t>
      </w:r>
      <w:r w:rsidRPr="00313D79">
        <w:rPr>
          <w:rFonts w:ascii="Courier New" w:hAnsi="Courier New" w:cs="Courier New"/>
          <w:color w:val="006400"/>
          <w:sz w:val="16"/>
          <w:szCs w:val="16"/>
          <w:lang w:val="en-US"/>
        </w:rPr>
        <w:t>0</w:t>
      </w:r>
      <w:r w:rsidRPr="00313D79">
        <w:rPr>
          <w:rFonts w:ascii="Courier New" w:hAnsi="Courier New" w:cs="Courier New"/>
          <w:color w:val="000000"/>
          <w:sz w:val="16"/>
          <w:szCs w:val="16"/>
          <w:lang w:val="en-US"/>
        </w:rPr>
        <w:t>;</w:t>
      </w:r>
    </w:p>
    <w:p w:rsidR="0070210C" w:rsidRPr="00313D79" w:rsidRDefault="0070210C" w:rsidP="0070210C">
      <w:pPr>
        <w:autoSpaceDE w:val="0"/>
        <w:autoSpaceDN w:val="0"/>
        <w:adjustRightInd w:val="0"/>
        <w:ind w:left="720"/>
        <w:contextualSpacing/>
        <w:rPr>
          <w:rFonts w:ascii="Courier New" w:hAnsi="Courier New" w:cs="Courier New"/>
          <w:color w:val="000000"/>
          <w:sz w:val="16"/>
          <w:szCs w:val="16"/>
          <w:lang w:val="en-US"/>
        </w:rPr>
      </w:pPr>
      <w:r>
        <w:rPr>
          <w:rFonts w:ascii="Courier New" w:hAnsi="Courier New" w:cs="Courier New"/>
          <w:color w:val="000000"/>
          <w:sz w:val="16"/>
          <w:szCs w:val="16"/>
          <w:lang w:val="en-US"/>
        </w:rPr>
        <w:t xml:space="preserve">  write(c</w:t>
      </w:r>
      <w:r w:rsidRPr="00313D79">
        <w:rPr>
          <w:rFonts w:ascii="Courier New" w:hAnsi="Courier New" w:cs="Courier New"/>
          <w:color w:val="000000"/>
          <w:sz w:val="16"/>
          <w:szCs w:val="16"/>
          <w:lang w:val="en-US"/>
        </w:rPr>
        <w:t xml:space="preserve">, </w:t>
      </w:r>
      <w:r w:rsidRPr="00313D79">
        <w:rPr>
          <w:rFonts w:ascii="Courier New" w:hAnsi="Courier New" w:cs="Courier New"/>
          <w:color w:val="0000FF"/>
          <w:sz w:val="16"/>
          <w:szCs w:val="16"/>
          <w:lang w:val="en-US"/>
        </w:rPr>
        <w:t>' '</w:t>
      </w:r>
      <w:r>
        <w:rPr>
          <w:rFonts w:ascii="Courier New" w:hAnsi="Courier New" w:cs="Courier New"/>
          <w:color w:val="000000"/>
          <w:sz w:val="16"/>
          <w:szCs w:val="16"/>
          <w:lang w:val="en-US"/>
        </w:rPr>
        <w:t>, a</w:t>
      </w:r>
      <w:r w:rsidRPr="00313D79">
        <w:rPr>
          <w:rFonts w:ascii="Courier New" w:hAnsi="Courier New" w:cs="Courier New"/>
          <w:color w:val="000000"/>
          <w:sz w:val="16"/>
          <w:szCs w:val="16"/>
          <w:lang w:val="en-US"/>
        </w:rPr>
        <w:t xml:space="preserve">, </w:t>
      </w:r>
      <w:r w:rsidRPr="00313D79">
        <w:rPr>
          <w:rFonts w:ascii="Courier New" w:hAnsi="Courier New" w:cs="Courier New"/>
          <w:color w:val="0000FF"/>
          <w:sz w:val="16"/>
          <w:szCs w:val="16"/>
          <w:lang w:val="en-US"/>
        </w:rPr>
        <w:t>' '</w:t>
      </w:r>
      <w:r>
        <w:rPr>
          <w:rFonts w:ascii="Courier New" w:hAnsi="Courier New" w:cs="Courier New"/>
          <w:color w:val="000000"/>
          <w:sz w:val="16"/>
          <w:szCs w:val="16"/>
          <w:lang w:val="en-US"/>
        </w:rPr>
        <w:t>, b</w:t>
      </w:r>
      <w:r w:rsidRPr="00313D79">
        <w:rPr>
          <w:rFonts w:ascii="Courier New" w:hAnsi="Courier New" w:cs="Courier New"/>
          <w:color w:val="000000"/>
          <w:sz w:val="16"/>
          <w:szCs w:val="16"/>
          <w:lang w:val="en-US"/>
        </w:rPr>
        <w:t>);</w:t>
      </w:r>
    </w:p>
    <w:p w:rsidR="0070210C" w:rsidRPr="00313D79" w:rsidRDefault="0070210C" w:rsidP="0070210C">
      <w:pPr>
        <w:autoSpaceDE w:val="0"/>
        <w:autoSpaceDN w:val="0"/>
        <w:adjustRightInd w:val="0"/>
        <w:ind w:left="720"/>
        <w:contextualSpacing/>
        <w:rPr>
          <w:rFonts w:ascii="Courier New" w:hAnsi="Courier New" w:cs="Courier New"/>
          <w:color w:val="000000"/>
          <w:sz w:val="16"/>
          <w:szCs w:val="16"/>
          <w:lang w:val="en-US"/>
        </w:rPr>
      </w:pPr>
      <w:r w:rsidRPr="00313D79">
        <w:rPr>
          <w:rFonts w:ascii="Courier New" w:hAnsi="Courier New" w:cs="Courier New"/>
          <w:b/>
          <w:bCs/>
          <w:color w:val="000000"/>
          <w:sz w:val="16"/>
          <w:szCs w:val="16"/>
          <w:lang w:val="en-US"/>
        </w:rPr>
        <w:t>end</w:t>
      </w:r>
      <w:r w:rsidRPr="00313D79">
        <w:rPr>
          <w:rFonts w:ascii="Courier New" w:hAnsi="Courier New" w:cs="Courier New"/>
          <w:color w:val="000000"/>
          <w:sz w:val="16"/>
          <w:szCs w:val="16"/>
          <w:lang w:val="en-US"/>
        </w:rPr>
        <w:t>;</w:t>
      </w:r>
    </w:p>
    <w:p w:rsidR="0070210C" w:rsidRPr="00313D79" w:rsidRDefault="0070210C" w:rsidP="0070210C">
      <w:pPr>
        <w:autoSpaceDE w:val="0"/>
        <w:autoSpaceDN w:val="0"/>
        <w:adjustRightInd w:val="0"/>
        <w:ind w:left="720"/>
        <w:contextualSpacing/>
        <w:rPr>
          <w:rFonts w:ascii="Courier New" w:hAnsi="Courier New" w:cs="Courier New"/>
          <w:b/>
          <w:bCs/>
          <w:color w:val="000000"/>
          <w:sz w:val="16"/>
          <w:szCs w:val="16"/>
          <w:lang w:val="en-US"/>
        </w:rPr>
      </w:pPr>
      <w:r w:rsidRPr="00313D79">
        <w:rPr>
          <w:rFonts w:ascii="Courier New" w:hAnsi="Courier New" w:cs="Courier New"/>
          <w:b/>
          <w:bCs/>
          <w:color w:val="000000"/>
          <w:sz w:val="16"/>
          <w:szCs w:val="16"/>
          <w:lang w:val="en-US"/>
        </w:rPr>
        <w:t>begin</w:t>
      </w:r>
    </w:p>
    <w:p w:rsidR="0070210C" w:rsidRPr="00313D79" w:rsidRDefault="0070210C" w:rsidP="0070210C">
      <w:pPr>
        <w:autoSpaceDE w:val="0"/>
        <w:autoSpaceDN w:val="0"/>
        <w:adjustRightInd w:val="0"/>
        <w:ind w:left="720"/>
        <w:contextualSpacing/>
        <w:rPr>
          <w:rFonts w:ascii="Courier New" w:hAnsi="Courier New" w:cs="Courier New"/>
          <w:color w:val="000000"/>
          <w:sz w:val="16"/>
          <w:szCs w:val="16"/>
          <w:lang w:val="en-US"/>
        </w:rPr>
      </w:pPr>
      <w:r w:rsidRPr="00313D79">
        <w:rPr>
          <w:rFonts w:ascii="Courier New" w:hAnsi="Courier New" w:cs="Courier New"/>
          <w:color w:val="000000"/>
          <w:sz w:val="16"/>
          <w:szCs w:val="16"/>
          <w:lang w:val="en-US"/>
        </w:rPr>
        <w:t xml:space="preserve">a := </w:t>
      </w:r>
      <w:r>
        <w:rPr>
          <w:rFonts w:ascii="Courier New" w:hAnsi="Courier New" w:cs="Courier New"/>
          <w:color w:val="000000"/>
          <w:sz w:val="16"/>
          <w:szCs w:val="16"/>
          <w:lang w:val="en-US"/>
        </w:rPr>
        <w:t>7.</w:t>
      </w:r>
      <w:r w:rsidRPr="00313D79">
        <w:rPr>
          <w:rFonts w:ascii="Courier New" w:hAnsi="Courier New" w:cs="Courier New"/>
          <w:color w:val="006400"/>
          <w:sz w:val="16"/>
          <w:szCs w:val="16"/>
          <w:lang w:val="en-US"/>
        </w:rPr>
        <w:t>2</w:t>
      </w:r>
      <w:r w:rsidRPr="00313D79">
        <w:rPr>
          <w:rFonts w:ascii="Courier New" w:hAnsi="Courier New" w:cs="Courier New"/>
          <w:color w:val="000000"/>
          <w:sz w:val="16"/>
          <w:szCs w:val="16"/>
          <w:lang w:val="en-US"/>
        </w:rPr>
        <w:t xml:space="preserve">; b := </w:t>
      </w:r>
      <w:r>
        <w:rPr>
          <w:rFonts w:ascii="Courier New" w:hAnsi="Courier New" w:cs="Courier New"/>
          <w:color w:val="006400"/>
          <w:sz w:val="16"/>
          <w:szCs w:val="16"/>
          <w:lang w:val="en-US"/>
        </w:rPr>
        <w:t>-2.5</w:t>
      </w:r>
      <w:r w:rsidRPr="00313D79">
        <w:rPr>
          <w:rFonts w:ascii="Courier New" w:hAnsi="Courier New" w:cs="Courier New"/>
          <w:color w:val="000000"/>
          <w:sz w:val="16"/>
          <w:szCs w:val="16"/>
          <w:lang w:val="en-US"/>
        </w:rPr>
        <w:t>;</w:t>
      </w:r>
    </w:p>
    <w:p w:rsidR="0070210C" w:rsidRPr="00313D79" w:rsidRDefault="0070210C" w:rsidP="0070210C">
      <w:pPr>
        <w:autoSpaceDE w:val="0"/>
        <w:autoSpaceDN w:val="0"/>
        <w:adjustRightInd w:val="0"/>
        <w:ind w:left="720"/>
        <w:contextualSpacing/>
        <w:rPr>
          <w:rFonts w:ascii="Courier New" w:hAnsi="Courier New" w:cs="Courier New"/>
          <w:color w:val="000000"/>
          <w:sz w:val="16"/>
          <w:szCs w:val="16"/>
          <w:lang w:val="en-US"/>
        </w:rPr>
      </w:pPr>
      <w:r>
        <w:rPr>
          <w:rFonts w:ascii="Courier New" w:hAnsi="Courier New" w:cs="Courier New"/>
          <w:color w:val="000000"/>
          <w:sz w:val="16"/>
          <w:szCs w:val="16"/>
          <w:lang w:val="en-US"/>
        </w:rPr>
        <w:t xml:space="preserve">  write(a</w:t>
      </w:r>
      <w:r w:rsidRPr="00313D79">
        <w:rPr>
          <w:rFonts w:ascii="Courier New" w:hAnsi="Courier New" w:cs="Courier New"/>
          <w:color w:val="000000"/>
          <w:sz w:val="16"/>
          <w:szCs w:val="16"/>
          <w:lang w:val="en-US"/>
        </w:rPr>
        <w:t xml:space="preserve">, </w:t>
      </w:r>
      <w:r w:rsidRPr="00313D79">
        <w:rPr>
          <w:rFonts w:ascii="Courier New" w:hAnsi="Courier New" w:cs="Courier New"/>
          <w:color w:val="0000FF"/>
          <w:sz w:val="16"/>
          <w:szCs w:val="16"/>
          <w:lang w:val="en-US"/>
        </w:rPr>
        <w:t>' '</w:t>
      </w:r>
      <w:r w:rsidRPr="00313D79">
        <w:rPr>
          <w:rFonts w:ascii="Courier New" w:hAnsi="Courier New" w:cs="Courier New"/>
          <w:color w:val="000000"/>
          <w:sz w:val="16"/>
          <w:szCs w:val="16"/>
          <w:lang w:val="en-US"/>
        </w:rPr>
        <w:t>);</w:t>
      </w:r>
    </w:p>
    <w:p w:rsidR="0070210C" w:rsidRPr="00313D79" w:rsidRDefault="0070210C" w:rsidP="0070210C">
      <w:pPr>
        <w:autoSpaceDE w:val="0"/>
        <w:autoSpaceDN w:val="0"/>
        <w:adjustRightInd w:val="0"/>
        <w:ind w:left="720"/>
        <w:contextualSpacing/>
        <w:rPr>
          <w:rFonts w:ascii="Courier New" w:hAnsi="Courier New" w:cs="Courier New"/>
          <w:color w:val="000000"/>
          <w:sz w:val="16"/>
          <w:szCs w:val="16"/>
          <w:lang w:val="en-US"/>
        </w:rPr>
      </w:pPr>
      <w:r w:rsidRPr="00313D79">
        <w:rPr>
          <w:rFonts w:ascii="Courier New" w:hAnsi="Courier New" w:cs="Courier New"/>
          <w:color w:val="000000"/>
          <w:sz w:val="16"/>
          <w:szCs w:val="16"/>
          <w:lang w:val="en-US"/>
        </w:rPr>
        <w:t xml:space="preserve">  s1;</w:t>
      </w:r>
    </w:p>
    <w:p w:rsidR="0070210C" w:rsidRPr="00313D79" w:rsidRDefault="0070210C" w:rsidP="0070210C">
      <w:pPr>
        <w:autoSpaceDE w:val="0"/>
        <w:autoSpaceDN w:val="0"/>
        <w:adjustRightInd w:val="0"/>
        <w:ind w:left="720"/>
        <w:contextualSpacing/>
        <w:rPr>
          <w:rFonts w:ascii="Courier New" w:hAnsi="Courier New" w:cs="Courier New"/>
          <w:color w:val="000000"/>
          <w:sz w:val="16"/>
          <w:szCs w:val="16"/>
          <w:lang w:val="en-US"/>
        </w:rPr>
      </w:pPr>
      <w:r w:rsidRPr="00313D79">
        <w:rPr>
          <w:rFonts w:ascii="Courier New" w:hAnsi="Courier New" w:cs="Courier New"/>
          <w:color w:val="000000"/>
          <w:sz w:val="16"/>
          <w:szCs w:val="16"/>
          <w:lang w:val="en-US"/>
        </w:rPr>
        <w:t xml:space="preserve">  writeln(</w:t>
      </w:r>
      <w:r w:rsidRPr="00313D79">
        <w:rPr>
          <w:rFonts w:ascii="Courier New" w:hAnsi="Courier New" w:cs="Courier New"/>
          <w:color w:val="0000FF"/>
          <w:sz w:val="16"/>
          <w:szCs w:val="16"/>
          <w:lang w:val="en-US"/>
        </w:rPr>
        <w:t>' '</w:t>
      </w:r>
      <w:r>
        <w:rPr>
          <w:rFonts w:ascii="Courier New" w:hAnsi="Courier New" w:cs="Courier New"/>
          <w:color w:val="000000"/>
          <w:sz w:val="16"/>
          <w:szCs w:val="16"/>
          <w:lang w:val="en-US"/>
        </w:rPr>
        <w:t>, b</w:t>
      </w:r>
      <w:r w:rsidRPr="00313D79">
        <w:rPr>
          <w:rFonts w:ascii="Courier New" w:hAnsi="Courier New" w:cs="Courier New"/>
          <w:color w:val="000000"/>
          <w:sz w:val="16"/>
          <w:szCs w:val="16"/>
          <w:lang w:val="en-US"/>
        </w:rPr>
        <w:t>);</w:t>
      </w:r>
    </w:p>
    <w:p w:rsidR="0070210C" w:rsidRPr="00EC30C3" w:rsidRDefault="0070210C" w:rsidP="0070210C">
      <w:pPr>
        <w:ind w:left="720"/>
        <w:contextualSpacing/>
        <w:jc w:val="both"/>
        <w:rPr>
          <w:lang w:val="en-US"/>
        </w:rPr>
      </w:pPr>
      <w:r w:rsidRPr="00EC30C3">
        <w:rPr>
          <w:rFonts w:ascii="Courier New" w:hAnsi="Courier New" w:cs="Courier New"/>
          <w:b/>
          <w:bCs/>
          <w:color w:val="000000"/>
          <w:sz w:val="16"/>
          <w:szCs w:val="16"/>
          <w:lang w:val="en-US"/>
        </w:rPr>
        <w:t>end</w:t>
      </w:r>
      <w:r w:rsidRPr="00EC30C3">
        <w:rPr>
          <w:rFonts w:ascii="Courier New" w:hAnsi="Courier New" w:cs="Courier New"/>
          <w:color w:val="000000"/>
          <w:sz w:val="16"/>
          <w:szCs w:val="16"/>
          <w:lang w:val="en-US"/>
        </w:rPr>
        <w:t>.</w:t>
      </w:r>
    </w:p>
    <w:p w:rsidR="0070210C" w:rsidRPr="00313D79" w:rsidRDefault="0070210C" w:rsidP="004C179B">
      <w:pPr>
        <w:pStyle w:val="a6"/>
        <w:numPr>
          <w:ilvl w:val="0"/>
          <w:numId w:val="256"/>
        </w:numPr>
        <w:spacing w:after="0" w:line="240" w:lineRule="auto"/>
        <w:jc w:val="both"/>
      </w:pPr>
      <w:r>
        <w:t>Напишитефункцию</w:t>
      </w:r>
      <w:r w:rsidRPr="00313D79">
        <w:rPr>
          <w:b/>
          <w:i/>
          <w:lang w:val="en-US"/>
        </w:rPr>
        <w:t>sum</w:t>
      </w:r>
      <w:r>
        <w:t>вида</w:t>
      </w:r>
      <w:r w:rsidRPr="00313D79">
        <w:rPr>
          <w:rFonts w:ascii="Courier New" w:hAnsi="Courier New" w:cs="Courier New"/>
          <w:b/>
          <w:bCs/>
          <w:color w:val="000000"/>
          <w:sz w:val="20"/>
          <w:szCs w:val="20"/>
          <w:lang w:val="en-US"/>
        </w:rPr>
        <w:t>function</w:t>
      </w:r>
      <w:r w:rsidRPr="00313D79">
        <w:rPr>
          <w:rFonts w:ascii="Courier New" w:hAnsi="Courier New" w:cs="Courier New"/>
          <w:color w:val="000000"/>
          <w:sz w:val="20"/>
          <w:szCs w:val="20"/>
          <w:lang w:val="en-US"/>
        </w:rPr>
        <w:t>sum</w:t>
      </w:r>
      <w:r w:rsidRPr="00313D79">
        <w:rPr>
          <w:rFonts w:ascii="Courier New" w:hAnsi="Courier New" w:cs="Courier New"/>
          <w:color w:val="000000"/>
          <w:sz w:val="20"/>
          <w:szCs w:val="20"/>
        </w:rPr>
        <w:t>(</w:t>
      </w:r>
      <w:r w:rsidRPr="00313D79">
        <w:rPr>
          <w:rFonts w:ascii="Courier New" w:hAnsi="Courier New" w:cs="Courier New"/>
          <w:color w:val="000000"/>
          <w:sz w:val="20"/>
          <w:szCs w:val="20"/>
          <w:lang w:val="en-US"/>
        </w:rPr>
        <w:t>n</w:t>
      </w:r>
      <w:r w:rsidRPr="00313D79">
        <w:rPr>
          <w:rFonts w:ascii="Courier New" w:hAnsi="Courier New" w:cs="Courier New"/>
          <w:color w:val="000000"/>
          <w:sz w:val="20"/>
          <w:szCs w:val="20"/>
        </w:rPr>
        <w:t>:</w:t>
      </w:r>
      <w:r w:rsidRPr="00313D79">
        <w:rPr>
          <w:rFonts w:ascii="Courier New" w:hAnsi="Courier New" w:cs="Courier New"/>
          <w:color w:val="0000FF"/>
          <w:sz w:val="20"/>
          <w:szCs w:val="20"/>
          <w:lang w:val="en-US"/>
        </w:rPr>
        <w:t>integer</w:t>
      </w:r>
      <w:r w:rsidRPr="00313D79">
        <w:rPr>
          <w:rFonts w:ascii="Courier New" w:hAnsi="Courier New" w:cs="Courier New"/>
          <w:color w:val="000000"/>
          <w:sz w:val="20"/>
          <w:szCs w:val="20"/>
        </w:rPr>
        <w:t>):</w:t>
      </w:r>
      <w:r w:rsidRPr="00313D79">
        <w:rPr>
          <w:rFonts w:ascii="Courier New" w:hAnsi="Courier New" w:cs="Courier New"/>
          <w:color w:val="0000FF"/>
          <w:sz w:val="20"/>
          <w:szCs w:val="20"/>
          <w:lang w:val="en-US"/>
        </w:rPr>
        <w:t>real</w:t>
      </w:r>
      <w:r w:rsidRPr="00313D79">
        <w:rPr>
          <w:rFonts w:ascii="Courier New" w:hAnsi="Courier New" w:cs="Courier New"/>
          <w:color w:val="000000"/>
          <w:sz w:val="20"/>
          <w:szCs w:val="20"/>
        </w:rPr>
        <w:t xml:space="preserve">, </w:t>
      </w:r>
      <w:r>
        <w:t>которая вычисляет и возвращает следующую сумму:</w:t>
      </w:r>
      <m:oMath>
        <m:r>
          <w:rPr>
            <w:rFonts w:ascii="Cambria Math" w:hAnsi="Cambria Math"/>
          </w:rPr>
          <m:t>1+</m:t>
        </m:r>
        <m:f>
          <m:fPr>
            <m:type m:val="skw"/>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2</m:t>
                </m:r>
              </m:e>
              <m:sup>
                <m:r>
                  <w:rPr>
                    <w:rFonts w:ascii="Cambria Math" w:hAnsi="Cambria Math"/>
                  </w:rPr>
                  <m:t>2</m:t>
                </m:r>
              </m:sup>
            </m:sSup>
          </m:den>
        </m:f>
        <m:r>
          <w:rPr>
            <w:rFonts w:ascii="Cambria Math" w:hAnsi="Cambria Math"/>
          </w:rPr>
          <m:t>+</m:t>
        </m:r>
        <m:f>
          <m:fPr>
            <m:type m:val="skw"/>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3</m:t>
                </m:r>
              </m:e>
              <m:sup>
                <m:r>
                  <w:rPr>
                    <w:rFonts w:ascii="Cambria Math" w:hAnsi="Cambria Math"/>
                  </w:rPr>
                  <m:t>2</m:t>
                </m:r>
              </m:sup>
            </m:sSup>
          </m:den>
        </m:f>
        <m:r>
          <w:rPr>
            <w:rFonts w:ascii="Cambria Math" w:hAnsi="Cambria Math"/>
          </w:rPr>
          <m:t>+…+</m:t>
        </m:r>
        <m:f>
          <m:fPr>
            <m:type m:val="skw"/>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n</m:t>
                </m:r>
              </m:e>
              <m:sup>
                <m:r>
                  <w:rPr>
                    <w:rFonts w:ascii="Cambria Math" w:hAnsi="Cambria Math"/>
                  </w:rPr>
                  <m:t>2</m:t>
                </m:r>
              </m:sup>
            </m:sSup>
          </m:den>
        </m:f>
      </m:oMath>
      <w:r>
        <w:t>.</w:t>
      </w:r>
    </w:p>
    <w:p w:rsidR="0070210C" w:rsidRPr="00313D79" w:rsidRDefault="0070210C" w:rsidP="004C179B">
      <w:pPr>
        <w:pStyle w:val="a6"/>
        <w:numPr>
          <w:ilvl w:val="0"/>
          <w:numId w:val="256"/>
        </w:numPr>
        <w:spacing w:after="0" w:line="240" w:lineRule="auto"/>
        <w:jc w:val="both"/>
      </w:pPr>
      <w:r>
        <w:t>С клавиатуры вводятся 3 числа. Проверить, могут ли эти числа быть сторонами треугольника? Вывести «да», если могут и «нет» в противном случае.(</w:t>
      </w:r>
      <w:r w:rsidRPr="00EE20FE">
        <w:rPr>
          <w:i/>
        </w:rPr>
        <w:t>Вспомните про неравенство треугольника</w:t>
      </w:r>
      <w:r>
        <w:t>).</w:t>
      </w:r>
    </w:p>
    <w:p w:rsidR="0070210C" w:rsidRPr="00EE20FE" w:rsidRDefault="0070210C" w:rsidP="0070210C">
      <w:pPr>
        <w:contextualSpacing/>
        <w:rPr>
          <w:rFonts w:ascii="Times New Roman" w:hAnsi="Times New Roman" w:cs="Times New Roman"/>
        </w:rPr>
      </w:pPr>
    </w:p>
    <w:p w:rsidR="0070210C" w:rsidRPr="00EE20FE" w:rsidRDefault="0070210C" w:rsidP="0070210C">
      <w:pPr>
        <w:contextualSpacing/>
        <w:rPr>
          <w:rFonts w:ascii="Times New Roman" w:hAnsi="Times New Roman" w:cs="Times New Roman"/>
          <w:lang w:val="en-US"/>
        </w:rPr>
      </w:pPr>
      <w:r>
        <w:rPr>
          <w:rFonts w:ascii="Times New Roman" w:hAnsi="Times New Roman" w:cs="Times New Roman"/>
        </w:rPr>
        <w:t>Вариант  №</w:t>
      </w:r>
      <w:r>
        <w:rPr>
          <w:rFonts w:ascii="Times New Roman" w:hAnsi="Times New Roman" w:cs="Times New Roman"/>
          <w:lang w:val="en-US"/>
        </w:rPr>
        <w:t>2</w:t>
      </w:r>
    </w:p>
    <w:p w:rsidR="0070210C" w:rsidRDefault="0070210C" w:rsidP="004C179B">
      <w:pPr>
        <w:pStyle w:val="a6"/>
        <w:numPr>
          <w:ilvl w:val="0"/>
          <w:numId w:val="261"/>
        </w:numPr>
        <w:spacing w:after="0" w:line="240" w:lineRule="auto"/>
        <w:jc w:val="both"/>
      </w:pPr>
      <w:r>
        <w:t>Что будет выведено на экран в процессе работы программы?</w:t>
      </w:r>
    </w:p>
    <w:p w:rsidR="0070210C" w:rsidRDefault="0070210C" w:rsidP="0070210C">
      <w:pPr>
        <w:pStyle w:val="a6"/>
        <w:jc w:val="both"/>
      </w:pPr>
    </w:p>
    <w:p w:rsidR="0070210C" w:rsidRPr="00313D79" w:rsidRDefault="0070210C" w:rsidP="0070210C">
      <w:pPr>
        <w:autoSpaceDE w:val="0"/>
        <w:autoSpaceDN w:val="0"/>
        <w:adjustRightInd w:val="0"/>
        <w:ind w:left="720"/>
        <w:contextualSpacing/>
        <w:rPr>
          <w:rFonts w:ascii="Courier New" w:hAnsi="Courier New" w:cs="Courier New"/>
          <w:color w:val="000000"/>
          <w:sz w:val="16"/>
          <w:szCs w:val="16"/>
          <w:lang w:val="en-US"/>
        </w:rPr>
      </w:pPr>
      <w:r w:rsidRPr="00313D79">
        <w:rPr>
          <w:rFonts w:ascii="Courier New" w:hAnsi="Courier New" w:cs="Courier New"/>
          <w:b/>
          <w:bCs/>
          <w:color w:val="000000"/>
          <w:sz w:val="16"/>
          <w:szCs w:val="16"/>
          <w:lang w:val="en-US"/>
        </w:rPr>
        <w:t xml:space="preserve">program </w:t>
      </w:r>
      <w:r w:rsidRPr="00313D79">
        <w:rPr>
          <w:rFonts w:ascii="Courier New" w:hAnsi="Courier New" w:cs="Courier New"/>
          <w:color w:val="000000"/>
          <w:sz w:val="16"/>
          <w:szCs w:val="16"/>
          <w:lang w:val="en-US"/>
        </w:rPr>
        <w:t>d;</w:t>
      </w:r>
    </w:p>
    <w:p w:rsidR="0070210C" w:rsidRPr="00313D79" w:rsidRDefault="0070210C" w:rsidP="0070210C">
      <w:pPr>
        <w:autoSpaceDE w:val="0"/>
        <w:autoSpaceDN w:val="0"/>
        <w:adjustRightInd w:val="0"/>
        <w:ind w:left="720"/>
        <w:contextualSpacing/>
        <w:rPr>
          <w:rFonts w:ascii="Courier New" w:hAnsi="Courier New" w:cs="Courier New"/>
          <w:b/>
          <w:bCs/>
          <w:color w:val="000000"/>
          <w:sz w:val="16"/>
          <w:szCs w:val="16"/>
          <w:lang w:val="en-US"/>
        </w:rPr>
      </w:pPr>
      <w:r w:rsidRPr="00313D79">
        <w:rPr>
          <w:rFonts w:ascii="Courier New" w:hAnsi="Courier New" w:cs="Courier New"/>
          <w:b/>
          <w:bCs/>
          <w:color w:val="000000"/>
          <w:sz w:val="16"/>
          <w:szCs w:val="16"/>
          <w:lang w:val="en-US"/>
        </w:rPr>
        <w:t>var</w:t>
      </w:r>
    </w:p>
    <w:p w:rsidR="0070210C" w:rsidRPr="00313D79" w:rsidRDefault="0070210C" w:rsidP="0070210C">
      <w:pPr>
        <w:autoSpaceDE w:val="0"/>
        <w:autoSpaceDN w:val="0"/>
        <w:adjustRightInd w:val="0"/>
        <w:ind w:left="720"/>
        <w:contextualSpacing/>
        <w:rPr>
          <w:rFonts w:ascii="Courier New" w:hAnsi="Courier New" w:cs="Courier New"/>
          <w:color w:val="000000"/>
          <w:sz w:val="16"/>
          <w:szCs w:val="16"/>
          <w:lang w:val="en-US"/>
        </w:rPr>
      </w:pPr>
      <w:r w:rsidRPr="00313D79">
        <w:rPr>
          <w:rFonts w:ascii="Courier New" w:hAnsi="Courier New" w:cs="Courier New"/>
          <w:color w:val="000000"/>
          <w:sz w:val="16"/>
          <w:szCs w:val="16"/>
          <w:lang w:val="en-US"/>
        </w:rPr>
        <w:t xml:space="preserve">a, b: </w:t>
      </w:r>
      <w:r>
        <w:rPr>
          <w:rFonts w:ascii="Courier New" w:hAnsi="Courier New" w:cs="Courier New"/>
          <w:color w:val="0000FF"/>
          <w:sz w:val="16"/>
          <w:szCs w:val="16"/>
          <w:lang w:val="en-US"/>
        </w:rPr>
        <w:t>real</w:t>
      </w:r>
      <w:r w:rsidRPr="00313D79">
        <w:rPr>
          <w:rFonts w:ascii="Courier New" w:hAnsi="Courier New" w:cs="Courier New"/>
          <w:color w:val="000000"/>
          <w:sz w:val="16"/>
          <w:szCs w:val="16"/>
          <w:lang w:val="en-US"/>
        </w:rPr>
        <w:t>;</w:t>
      </w:r>
    </w:p>
    <w:p w:rsidR="0070210C" w:rsidRPr="00313D79" w:rsidRDefault="0070210C" w:rsidP="0070210C">
      <w:pPr>
        <w:autoSpaceDE w:val="0"/>
        <w:autoSpaceDN w:val="0"/>
        <w:adjustRightInd w:val="0"/>
        <w:ind w:left="720"/>
        <w:contextualSpacing/>
        <w:rPr>
          <w:rFonts w:ascii="Courier New" w:hAnsi="Courier New" w:cs="Courier New"/>
          <w:color w:val="000000"/>
          <w:sz w:val="16"/>
          <w:szCs w:val="16"/>
          <w:lang w:val="en-US"/>
        </w:rPr>
      </w:pPr>
      <w:r>
        <w:rPr>
          <w:rFonts w:ascii="Courier New" w:hAnsi="Courier New" w:cs="Courier New"/>
          <w:b/>
          <w:bCs/>
          <w:color w:val="000000"/>
          <w:sz w:val="16"/>
          <w:szCs w:val="16"/>
          <w:lang w:val="en-US"/>
        </w:rPr>
        <w:t>function</w:t>
      </w:r>
      <w:r>
        <w:rPr>
          <w:rFonts w:ascii="Courier New" w:hAnsi="Courier New" w:cs="Courier New"/>
          <w:color w:val="000000"/>
          <w:sz w:val="16"/>
          <w:szCs w:val="16"/>
          <w:lang w:val="en-US"/>
        </w:rPr>
        <w:t>f</w:t>
      </w:r>
      <w:r w:rsidRPr="00313D79">
        <w:rPr>
          <w:rFonts w:ascii="Courier New" w:hAnsi="Courier New" w:cs="Courier New"/>
          <w:color w:val="000000"/>
          <w:sz w:val="16"/>
          <w:szCs w:val="16"/>
          <w:lang w:val="en-US"/>
        </w:rPr>
        <w:t>1</w:t>
      </w:r>
      <w:r>
        <w:rPr>
          <w:rFonts w:ascii="Courier New" w:hAnsi="Courier New" w:cs="Courier New"/>
          <w:color w:val="000000"/>
          <w:sz w:val="16"/>
          <w:szCs w:val="16"/>
          <w:lang w:val="en-US"/>
        </w:rPr>
        <w:t xml:space="preserve">(a: </w:t>
      </w:r>
      <w:r>
        <w:rPr>
          <w:rFonts w:ascii="Courier New" w:hAnsi="Courier New" w:cs="Courier New"/>
          <w:color w:val="0000FF"/>
          <w:sz w:val="16"/>
          <w:szCs w:val="16"/>
          <w:lang w:val="en-US"/>
        </w:rPr>
        <w:t>integer</w:t>
      </w:r>
      <w:r>
        <w:rPr>
          <w:rFonts w:ascii="Courier New" w:hAnsi="Courier New" w:cs="Courier New"/>
          <w:color w:val="000000"/>
          <w:sz w:val="16"/>
          <w:szCs w:val="16"/>
          <w:lang w:val="en-US"/>
        </w:rPr>
        <w:t xml:space="preserve">): </w:t>
      </w:r>
      <w:r>
        <w:rPr>
          <w:rFonts w:ascii="Courier New" w:hAnsi="Courier New" w:cs="Courier New"/>
          <w:color w:val="0000FF"/>
          <w:sz w:val="16"/>
          <w:szCs w:val="16"/>
          <w:lang w:val="en-US"/>
        </w:rPr>
        <w:t>real</w:t>
      </w:r>
      <w:r w:rsidRPr="00313D79">
        <w:rPr>
          <w:rFonts w:ascii="Courier New" w:hAnsi="Courier New" w:cs="Courier New"/>
          <w:color w:val="000000"/>
          <w:sz w:val="16"/>
          <w:szCs w:val="16"/>
          <w:lang w:val="en-US"/>
        </w:rPr>
        <w:t>;</w:t>
      </w:r>
    </w:p>
    <w:p w:rsidR="0070210C" w:rsidRPr="00313D79" w:rsidRDefault="0070210C" w:rsidP="0070210C">
      <w:pPr>
        <w:autoSpaceDE w:val="0"/>
        <w:autoSpaceDN w:val="0"/>
        <w:adjustRightInd w:val="0"/>
        <w:ind w:left="720"/>
        <w:contextualSpacing/>
        <w:rPr>
          <w:rFonts w:ascii="Courier New" w:hAnsi="Courier New" w:cs="Courier New"/>
          <w:b/>
          <w:bCs/>
          <w:color w:val="000000"/>
          <w:sz w:val="16"/>
          <w:szCs w:val="16"/>
          <w:lang w:val="en-US"/>
        </w:rPr>
      </w:pPr>
      <w:r w:rsidRPr="00313D79">
        <w:rPr>
          <w:rFonts w:ascii="Courier New" w:hAnsi="Courier New" w:cs="Courier New"/>
          <w:b/>
          <w:bCs/>
          <w:color w:val="000000"/>
          <w:sz w:val="16"/>
          <w:szCs w:val="16"/>
          <w:lang w:val="en-US"/>
        </w:rPr>
        <w:t>var</w:t>
      </w:r>
    </w:p>
    <w:p w:rsidR="0070210C" w:rsidRPr="00313D79" w:rsidRDefault="0070210C" w:rsidP="0070210C">
      <w:pPr>
        <w:autoSpaceDE w:val="0"/>
        <w:autoSpaceDN w:val="0"/>
        <w:adjustRightInd w:val="0"/>
        <w:ind w:left="720"/>
        <w:contextualSpacing/>
        <w:rPr>
          <w:rFonts w:ascii="Courier New" w:hAnsi="Courier New" w:cs="Courier New"/>
          <w:color w:val="000000"/>
          <w:sz w:val="16"/>
          <w:szCs w:val="16"/>
          <w:lang w:val="en-US"/>
        </w:rPr>
      </w:pPr>
      <w:r>
        <w:rPr>
          <w:rFonts w:ascii="Courier New" w:hAnsi="Courier New" w:cs="Courier New"/>
          <w:color w:val="000000"/>
          <w:sz w:val="16"/>
          <w:szCs w:val="16"/>
          <w:lang w:val="en-US"/>
        </w:rPr>
        <w:t>b</w:t>
      </w:r>
      <w:r w:rsidRPr="00313D79">
        <w:rPr>
          <w:rFonts w:ascii="Courier New" w:hAnsi="Courier New" w:cs="Courier New"/>
          <w:color w:val="000000"/>
          <w:sz w:val="16"/>
          <w:szCs w:val="16"/>
          <w:lang w:val="en-US"/>
        </w:rPr>
        <w:t xml:space="preserve">, c: </w:t>
      </w:r>
      <w:r>
        <w:rPr>
          <w:rFonts w:ascii="Courier New" w:hAnsi="Courier New" w:cs="Courier New"/>
          <w:color w:val="0000FF"/>
          <w:sz w:val="16"/>
          <w:szCs w:val="16"/>
          <w:lang w:val="en-US"/>
        </w:rPr>
        <w:t>integer</w:t>
      </w:r>
      <w:r w:rsidRPr="00313D79">
        <w:rPr>
          <w:rFonts w:ascii="Courier New" w:hAnsi="Courier New" w:cs="Courier New"/>
          <w:color w:val="000000"/>
          <w:sz w:val="16"/>
          <w:szCs w:val="16"/>
          <w:lang w:val="en-US"/>
        </w:rPr>
        <w:t>;</w:t>
      </w:r>
    </w:p>
    <w:p w:rsidR="0070210C" w:rsidRPr="00313D79" w:rsidRDefault="0070210C" w:rsidP="0070210C">
      <w:pPr>
        <w:autoSpaceDE w:val="0"/>
        <w:autoSpaceDN w:val="0"/>
        <w:adjustRightInd w:val="0"/>
        <w:ind w:left="720"/>
        <w:contextualSpacing/>
        <w:rPr>
          <w:rFonts w:ascii="Courier New" w:hAnsi="Courier New" w:cs="Courier New"/>
          <w:b/>
          <w:bCs/>
          <w:color w:val="000000"/>
          <w:sz w:val="16"/>
          <w:szCs w:val="16"/>
          <w:lang w:val="en-US"/>
        </w:rPr>
      </w:pPr>
      <w:r w:rsidRPr="00313D79">
        <w:rPr>
          <w:rFonts w:ascii="Courier New" w:hAnsi="Courier New" w:cs="Courier New"/>
          <w:b/>
          <w:bCs/>
          <w:color w:val="000000"/>
          <w:sz w:val="16"/>
          <w:szCs w:val="16"/>
          <w:lang w:val="en-US"/>
        </w:rPr>
        <w:t>begin</w:t>
      </w:r>
    </w:p>
    <w:p w:rsidR="0070210C" w:rsidRPr="00313D79" w:rsidRDefault="0070210C" w:rsidP="0070210C">
      <w:pPr>
        <w:autoSpaceDE w:val="0"/>
        <w:autoSpaceDN w:val="0"/>
        <w:adjustRightInd w:val="0"/>
        <w:ind w:left="720"/>
        <w:contextualSpacing/>
        <w:rPr>
          <w:rFonts w:ascii="Courier New" w:hAnsi="Courier New" w:cs="Courier New"/>
          <w:color w:val="000000"/>
          <w:sz w:val="16"/>
          <w:szCs w:val="16"/>
          <w:lang w:val="en-US"/>
        </w:rPr>
      </w:pPr>
      <w:r w:rsidRPr="00313D79">
        <w:rPr>
          <w:rFonts w:ascii="Courier New" w:hAnsi="Courier New" w:cs="Courier New"/>
          <w:color w:val="000000"/>
          <w:sz w:val="16"/>
          <w:szCs w:val="16"/>
          <w:lang w:val="en-US"/>
        </w:rPr>
        <w:t xml:space="preserve">b := </w:t>
      </w:r>
      <w:r>
        <w:rPr>
          <w:rFonts w:ascii="Courier New" w:hAnsi="Courier New" w:cs="Courier New"/>
          <w:color w:val="006400"/>
          <w:sz w:val="16"/>
          <w:szCs w:val="16"/>
          <w:lang w:val="en-US"/>
        </w:rPr>
        <w:t>a*3</w:t>
      </w:r>
      <w:r w:rsidRPr="00313D79">
        <w:rPr>
          <w:rFonts w:ascii="Courier New" w:hAnsi="Courier New" w:cs="Courier New"/>
          <w:color w:val="000000"/>
          <w:sz w:val="16"/>
          <w:szCs w:val="16"/>
          <w:lang w:val="en-US"/>
        </w:rPr>
        <w:t xml:space="preserve">; c := </w:t>
      </w:r>
      <w:r>
        <w:rPr>
          <w:rFonts w:ascii="Courier New" w:hAnsi="Courier New" w:cs="Courier New"/>
          <w:color w:val="006400"/>
          <w:sz w:val="16"/>
          <w:szCs w:val="16"/>
          <w:lang w:val="en-US"/>
        </w:rPr>
        <w:t>-1</w:t>
      </w:r>
      <w:r w:rsidRPr="00313D79">
        <w:rPr>
          <w:rFonts w:ascii="Courier New" w:hAnsi="Courier New" w:cs="Courier New"/>
          <w:color w:val="000000"/>
          <w:sz w:val="16"/>
          <w:szCs w:val="16"/>
          <w:lang w:val="en-US"/>
        </w:rPr>
        <w:t>;</w:t>
      </w:r>
    </w:p>
    <w:p w:rsidR="0070210C" w:rsidRDefault="0070210C" w:rsidP="0070210C">
      <w:pPr>
        <w:autoSpaceDE w:val="0"/>
        <w:autoSpaceDN w:val="0"/>
        <w:adjustRightInd w:val="0"/>
        <w:ind w:left="720"/>
        <w:contextualSpacing/>
        <w:rPr>
          <w:rFonts w:ascii="Courier New" w:hAnsi="Courier New" w:cs="Courier New"/>
          <w:color w:val="000000"/>
          <w:sz w:val="16"/>
          <w:szCs w:val="16"/>
          <w:lang w:val="en-US"/>
        </w:rPr>
      </w:pPr>
      <w:r>
        <w:rPr>
          <w:rFonts w:ascii="Courier New" w:hAnsi="Courier New" w:cs="Courier New"/>
          <w:color w:val="000000"/>
          <w:sz w:val="16"/>
          <w:szCs w:val="16"/>
          <w:lang w:val="en-US"/>
        </w:rPr>
        <w:t xml:space="preserve">  write(a</w:t>
      </w:r>
      <w:r w:rsidRPr="00313D79">
        <w:rPr>
          <w:rFonts w:ascii="Courier New" w:hAnsi="Courier New" w:cs="Courier New"/>
          <w:color w:val="000000"/>
          <w:sz w:val="16"/>
          <w:szCs w:val="16"/>
          <w:lang w:val="en-US"/>
        </w:rPr>
        <w:t xml:space="preserve">, </w:t>
      </w:r>
      <w:r w:rsidRPr="00313D79">
        <w:rPr>
          <w:rFonts w:ascii="Courier New" w:hAnsi="Courier New" w:cs="Courier New"/>
          <w:color w:val="0000FF"/>
          <w:sz w:val="16"/>
          <w:szCs w:val="16"/>
          <w:lang w:val="en-US"/>
        </w:rPr>
        <w:t>' '</w:t>
      </w:r>
      <w:r>
        <w:rPr>
          <w:rFonts w:ascii="Courier New" w:hAnsi="Courier New" w:cs="Courier New"/>
          <w:color w:val="000000"/>
          <w:sz w:val="16"/>
          <w:szCs w:val="16"/>
          <w:lang w:val="en-US"/>
        </w:rPr>
        <w:t>, b</w:t>
      </w:r>
      <w:r w:rsidRPr="00313D79">
        <w:rPr>
          <w:rFonts w:ascii="Courier New" w:hAnsi="Courier New" w:cs="Courier New"/>
          <w:color w:val="000000"/>
          <w:sz w:val="16"/>
          <w:szCs w:val="16"/>
          <w:lang w:val="en-US"/>
        </w:rPr>
        <w:t xml:space="preserve">, </w:t>
      </w:r>
      <w:r w:rsidRPr="00313D79">
        <w:rPr>
          <w:rFonts w:ascii="Courier New" w:hAnsi="Courier New" w:cs="Courier New"/>
          <w:color w:val="0000FF"/>
          <w:sz w:val="16"/>
          <w:szCs w:val="16"/>
          <w:lang w:val="en-US"/>
        </w:rPr>
        <w:t>' '</w:t>
      </w:r>
      <w:r>
        <w:rPr>
          <w:rFonts w:ascii="Courier New" w:hAnsi="Courier New" w:cs="Courier New"/>
          <w:color w:val="000000"/>
          <w:sz w:val="16"/>
          <w:szCs w:val="16"/>
          <w:lang w:val="en-US"/>
        </w:rPr>
        <w:t>, c</w:t>
      </w:r>
      <w:r w:rsidRPr="00313D79">
        <w:rPr>
          <w:rFonts w:ascii="Courier New" w:hAnsi="Courier New" w:cs="Courier New"/>
          <w:color w:val="000000"/>
          <w:sz w:val="16"/>
          <w:szCs w:val="16"/>
          <w:lang w:val="en-US"/>
        </w:rPr>
        <w:t>);</w:t>
      </w:r>
    </w:p>
    <w:p w:rsidR="0070210C" w:rsidRPr="00313D79" w:rsidRDefault="0070210C" w:rsidP="0070210C">
      <w:pPr>
        <w:autoSpaceDE w:val="0"/>
        <w:autoSpaceDN w:val="0"/>
        <w:adjustRightInd w:val="0"/>
        <w:ind w:left="720"/>
        <w:contextualSpacing/>
        <w:rPr>
          <w:rFonts w:ascii="Courier New" w:hAnsi="Courier New" w:cs="Courier New"/>
          <w:color w:val="000000"/>
          <w:sz w:val="16"/>
          <w:szCs w:val="16"/>
          <w:lang w:val="en-US"/>
        </w:rPr>
      </w:pPr>
      <w:r>
        <w:rPr>
          <w:rFonts w:ascii="Courier New" w:hAnsi="Courier New" w:cs="Courier New"/>
          <w:color w:val="000000"/>
          <w:sz w:val="16"/>
          <w:szCs w:val="16"/>
          <w:lang w:val="en-US"/>
        </w:rPr>
        <w:t xml:space="preserve">  f1 := (b-1)/a;</w:t>
      </w:r>
    </w:p>
    <w:p w:rsidR="0070210C" w:rsidRPr="00313D79" w:rsidRDefault="0070210C" w:rsidP="0070210C">
      <w:pPr>
        <w:autoSpaceDE w:val="0"/>
        <w:autoSpaceDN w:val="0"/>
        <w:adjustRightInd w:val="0"/>
        <w:ind w:left="720"/>
        <w:contextualSpacing/>
        <w:rPr>
          <w:rFonts w:ascii="Courier New" w:hAnsi="Courier New" w:cs="Courier New"/>
          <w:color w:val="000000"/>
          <w:sz w:val="16"/>
          <w:szCs w:val="16"/>
          <w:lang w:val="en-US"/>
        </w:rPr>
      </w:pPr>
      <w:r w:rsidRPr="00313D79">
        <w:rPr>
          <w:rFonts w:ascii="Courier New" w:hAnsi="Courier New" w:cs="Courier New"/>
          <w:b/>
          <w:bCs/>
          <w:color w:val="000000"/>
          <w:sz w:val="16"/>
          <w:szCs w:val="16"/>
          <w:lang w:val="en-US"/>
        </w:rPr>
        <w:t>end</w:t>
      </w:r>
      <w:r w:rsidRPr="00313D79">
        <w:rPr>
          <w:rFonts w:ascii="Courier New" w:hAnsi="Courier New" w:cs="Courier New"/>
          <w:color w:val="000000"/>
          <w:sz w:val="16"/>
          <w:szCs w:val="16"/>
          <w:lang w:val="en-US"/>
        </w:rPr>
        <w:t>;</w:t>
      </w:r>
    </w:p>
    <w:p w:rsidR="0070210C" w:rsidRPr="00313D79" w:rsidRDefault="0070210C" w:rsidP="0070210C">
      <w:pPr>
        <w:autoSpaceDE w:val="0"/>
        <w:autoSpaceDN w:val="0"/>
        <w:adjustRightInd w:val="0"/>
        <w:ind w:left="720"/>
        <w:contextualSpacing/>
        <w:rPr>
          <w:rFonts w:ascii="Courier New" w:hAnsi="Courier New" w:cs="Courier New"/>
          <w:b/>
          <w:bCs/>
          <w:color w:val="000000"/>
          <w:sz w:val="16"/>
          <w:szCs w:val="16"/>
          <w:lang w:val="en-US"/>
        </w:rPr>
      </w:pPr>
      <w:r w:rsidRPr="00313D79">
        <w:rPr>
          <w:rFonts w:ascii="Courier New" w:hAnsi="Courier New" w:cs="Courier New"/>
          <w:b/>
          <w:bCs/>
          <w:color w:val="000000"/>
          <w:sz w:val="16"/>
          <w:szCs w:val="16"/>
          <w:lang w:val="en-US"/>
        </w:rPr>
        <w:t>begin</w:t>
      </w:r>
    </w:p>
    <w:p w:rsidR="0070210C" w:rsidRPr="00313D79" w:rsidRDefault="0070210C" w:rsidP="0070210C">
      <w:pPr>
        <w:autoSpaceDE w:val="0"/>
        <w:autoSpaceDN w:val="0"/>
        <w:adjustRightInd w:val="0"/>
        <w:ind w:left="720"/>
        <w:contextualSpacing/>
        <w:rPr>
          <w:rFonts w:ascii="Courier New" w:hAnsi="Courier New" w:cs="Courier New"/>
          <w:color w:val="000000"/>
          <w:sz w:val="16"/>
          <w:szCs w:val="16"/>
          <w:lang w:val="en-US"/>
        </w:rPr>
      </w:pPr>
      <w:r w:rsidRPr="00313D79">
        <w:rPr>
          <w:rFonts w:ascii="Courier New" w:hAnsi="Courier New" w:cs="Courier New"/>
          <w:color w:val="000000"/>
          <w:sz w:val="16"/>
          <w:szCs w:val="16"/>
          <w:lang w:val="en-US"/>
        </w:rPr>
        <w:t xml:space="preserve">a := </w:t>
      </w:r>
      <w:r>
        <w:rPr>
          <w:rFonts w:ascii="Courier New" w:hAnsi="Courier New" w:cs="Courier New"/>
          <w:color w:val="000000"/>
          <w:sz w:val="16"/>
          <w:szCs w:val="16"/>
          <w:lang w:val="en-US"/>
        </w:rPr>
        <w:t>7.</w:t>
      </w:r>
      <w:r w:rsidRPr="00313D79">
        <w:rPr>
          <w:rFonts w:ascii="Courier New" w:hAnsi="Courier New" w:cs="Courier New"/>
          <w:color w:val="006400"/>
          <w:sz w:val="16"/>
          <w:szCs w:val="16"/>
          <w:lang w:val="en-US"/>
        </w:rPr>
        <w:t>2</w:t>
      </w:r>
      <w:r w:rsidRPr="00313D79">
        <w:rPr>
          <w:rFonts w:ascii="Courier New" w:hAnsi="Courier New" w:cs="Courier New"/>
          <w:color w:val="000000"/>
          <w:sz w:val="16"/>
          <w:szCs w:val="16"/>
          <w:lang w:val="en-US"/>
        </w:rPr>
        <w:t xml:space="preserve">; b := </w:t>
      </w:r>
      <w:r>
        <w:rPr>
          <w:rFonts w:ascii="Courier New" w:hAnsi="Courier New" w:cs="Courier New"/>
          <w:color w:val="006400"/>
          <w:sz w:val="16"/>
          <w:szCs w:val="16"/>
          <w:lang w:val="en-US"/>
        </w:rPr>
        <w:t>-2.5</w:t>
      </w:r>
      <w:r w:rsidRPr="00313D79">
        <w:rPr>
          <w:rFonts w:ascii="Courier New" w:hAnsi="Courier New" w:cs="Courier New"/>
          <w:color w:val="000000"/>
          <w:sz w:val="16"/>
          <w:szCs w:val="16"/>
          <w:lang w:val="en-US"/>
        </w:rPr>
        <w:t>;</w:t>
      </w:r>
    </w:p>
    <w:p w:rsidR="0070210C" w:rsidRPr="00313D79" w:rsidRDefault="0070210C" w:rsidP="0070210C">
      <w:pPr>
        <w:autoSpaceDE w:val="0"/>
        <w:autoSpaceDN w:val="0"/>
        <w:adjustRightInd w:val="0"/>
        <w:ind w:left="720"/>
        <w:contextualSpacing/>
        <w:rPr>
          <w:rFonts w:ascii="Courier New" w:hAnsi="Courier New" w:cs="Courier New"/>
          <w:color w:val="000000"/>
          <w:sz w:val="16"/>
          <w:szCs w:val="16"/>
          <w:lang w:val="en-US"/>
        </w:rPr>
      </w:pPr>
      <w:r>
        <w:rPr>
          <w:rFonts w:ascii="Courier New" w:hAnsi="Courier New" w:cs="Courier New"/>
          <w:color w:val="000000"/>
          <w:sz w:val="16"/>
          <w:szCs w:val="16"/>
          <w:lang w:val="en-US"/>
        </w:rPr>
        <w:t xml:space="preserve">  write(a</w:t>
      </w:r>
      <w:r w:rsidRPr="00313D79">
        <w:rPr>
          <w:rFonts w:ascii="Courier New" w:hAnsi="Courier New" w:cs="Courier New"/>
          <w:color w:val="000000"/>
          <w:sz w:val="16"/>
          <w:szCs w:val="16"/>
          <w:lang w:val="en-US"/>
        </w:rPr>
        <w:t xml:space="preserve">, </w:t>
      </w:r>
      <w:r w:rsidRPr="00313D79">
        <w:rPr>
          <w:rFonts w:ascii="Courier New" w:hAnsi="Courier New" w:cs="Courier New"/>
          <w:color w:val="0000FF"/>
          <w:sz w:val="16"/>
          <w:szCs w:val="16"/>
          <w:lang w:val="en-US"/>
        </w:rPr>
        <w:t>' '</w:t>
      </w:r>
      <w:r>
        <w:rPr>
          <w:rFonts w:ascii="Courier New" w:hAnsi="Courier New" w:cs="Courier New"/>
          <w:color w:val="0000FF"/>
          <w:sz w:val="16"/>
          <w:szCs w:val="16"/>
          <w:lang w:val="en-US"/>
        </w:rPr>
        <w:t xml:space="preserve">, </w:t>
      </w:r>
      <w:r>
        <w:rPr>
          <w:rFonts w:ascii="Courier New" w:hAnsi="Courier New" w:cs="Courier New"/>
          <w:color w:val="000000"/>
          <w:sz w:val="16"/>
          <w:szCs w:val="16"/>
          <w:lang w:val="en-US"/>
        </w:rPr>
        <w:t>b</w:t>
      </w:r>
      <w:r w:rsidRPr="00313D79">
        <w:rPr>
          <w:rFonts w:ascii="Courier New" w:hAnsi="Courier New" w:cs="Courier New"/>
          <w:color w:val="000000"/>
          <w:sz w:val="16"/>
          <w:szCs w:val="16"/>
          <w:lang w:val="en-US"/>
        </w:rPr>
        <w:t>);</w:t>
      </w:r>
    </w:p>
    <w:p w:rsidR="0070210C" w:rsidRPr="00313D79" w:rsidRDefault="0070210C" w:rsidP="0070210C">
      <w:pPr>
        <w:autoSpaceDE w:val="0"/>
        <w:autoSpaceDN w:val="0"/>
        <w:adjustRightInd w:val="0"/>
        <w:ind w:left="720"/>
        <w:contextualSpacing/>
        <w:rPr>
          <w:rFonts w:ascii="Courier New" w:hAnsi="Courier New" w:cs="Courier New"/>
          <w:color w:val="000000"/>
          <w:sz w:val="16"/>
          <w:szCs w:val="16"/>
          <w:lang w:val="en-US"/>
        </w:rPr>
      </w:pPr>
      <w:r>
        <w:rPr>
          <w:rFonts w:ascii="Courier New" w:hAnsi="Courier New" w:cs="Courier New"/>
          <w:color w:val="000000"/>
          <w:sz w:val="16"/>
          <w:szCs w:val="16"/>
          <w:lang w:val="en-US"/>
        </w:rPr>
        <w:t>a := f</w:t>
      </w:r>
      <w:r w:rsidRPr="00313D79">
        <w:rPr>
          <w:rFonts w:ascii="Courier New" w:hAnsi="Courier New" w:cs="Courier New"/>
          <w:color w:val="000000"/>
          <w:sz w:val="16"/>
          <w:szCs w:val="16"/>
          <w:lang w:val="en-US"/>
        </w:rPr>
        <w:t>1</w:t>
      </w:r>
      <w:r>
        <w:rPr>
          <w:rFonts w:ascii="Courier New" w:hAnsi="Courier New" w:cs="Courier New"/>
          <w:color w:val="000000"/>
          <w:sz w:val="16"/>
          <w:szCs w:val="16"/>
          <w:lang w:val="en-US"/>
        </w:rPr>
        <w:t>(3)</w:t>
      </w:r>
      <w:r w:rsidRPr="00313D79">
        <w:rPr>
          <w:rFonts w:ascii="Courier New" w:hAnsi="Courier New" w:cs="Courier New"/>
          <w:color w:val="000000"/>
          <w:sz w:val="16"/>
          <w:szCs w:val="16"/>
          <w:lang w:val="en-US"/>
        </w:rPr>
        <w:t>;</w:t>
      </w:r>
    </w:p>
    <w:p w:rsidR="0070210C" w:rsidRPr="00313D79" w:rsidRDefault="0070210C" w:rsidP="0070210C">
      <w:pPr>
        <w:autoSpaceDE w:val="0"/>
        <w:autoSpaceDN w:val="0"/>
        <w:adjustRightInd w:val="0"/>
        <w:ind w:left="720"/>
        <w:contextualSpacing/>
        <w:rPr>
          <w:rFonts w:ascii="Courier New" w:hAnsi="Courier New" w:cs="Courier New"/>
          <w:color w:val="000000"/>
          <w:sz w:val="16"/>
          <w:szCs w:val="16"/>
          <w:lang w:val="en-US"/>
        </w:rPr>
      </w:pPr>
      <w:r w:rsidRPr="00313D79">
        <w:rPr>
          <w:rFonts w:ascii="Courier New" w:hAnsi="Courier New" w:cs="Courier New"/>
          <w:color w:val="000000"/>
          <w:sz w:val="16"/>
          <w:szCs w:val="16"/>
          <w:lang w:val="en-US"/>
        </w:rPr>
        <w:t xml:space="preserve">  writeln(</w:t>
      </w:r>
      <w:r>
        <w:rPr>
          <w:rFonts w:ascii="Courier New" w:hAnsi="Courier New" w:cs="Courier New"/>
          <w:color w:val="000000"/>
          <w:sz w:val="16"/>
          <w:szCs w:val="16"/>
          <w:lang w:val="en-US"/>
        </w:rPr>
        <w:t xml:space="preserve">a, </w:t>
      </w:r>
      <w:r w:rsidRPr="00313D79">
        <w:rPr>
          <w:rFonts w:ascii="Courier New" w:hAnsi="Courier New" w:cs="Courier New"/>
          <w:color w:val="0000FF"/>
          <w:sz w:val="16"/>
          <w:szCs w:val="16"/>
          <w:lang w:val="en-US"/>
        </w:rPr>
        <w:t>' '</w:t>
      </w:r>
      <w:r>
        <w:rPr>
          <w:rFonts w:ascii="Courier New" w:hAnsi="Courier New" w:cs="Courier New"/>
          <w:color w:val="000000"/>
          <w:sz w:val="16"/>
          <w:szCs w:val="16"/>
          <w:lang w:val="en-US"/>
        </w:rPr>
        <w:t>, b</w:t>
      </w:r>
      <w:r w:rsidRPr="00313D79">
        <w:rPr>
          <w:rFonts w:ascii="Courier New" w:hAnsi="Courier New" w:cs="Courier New"/>
          <w:color w:val="000000"/>
          <w:sz w:val="16"/>
          <w:szCs w:val="16"/>
          <w:lang w:val="en-US"/>
        </w:rPr>
        <w:t>);</w:t>
      </w:r>
    </w:p>
    <w:p w:rsidR="0070210C" w:rsidRPr="00EC30C3" w:rsidRDefault="0070210C" w:rsidP="0070210C">
      <w:pPr>
        <w:ind w:left="720"/>
        <w:contextualSpacing/>
        <w:jc w:val="both"/>
        <w:rPr>
          <w:lang w:val="en-US"/>
        </w:rPr>
      </w:pPr>
      <w:r w:rsidRPr="00EC30C3">
        <w:rPr>
          <w:rFonts w:ascii="Courier New" w:hAnsi="Courier New" w:cs="Courier New"/>
          <w:b/>
          <w:bCs/>
          <w:color w:val="000000"/>
          <w:sz w:val="16"/>
          <w:szCs w:val="16"/>
          <w:lang w:val="en-US"/>
        </w:rPr>
        <w:t>end</w:t>
      </w:r>
      <w:r w:rsidRPr="00EC30C3">
        <w:rPr>
          <w:rFonts w:ascii="Courier New" w:hAnsi="Courier New" w:cs="Courier New"/>
          <w:color w:val="000000"/>
          <w:sz w:val="16"/>
          <w:szCs w:val="16"/>
          <w:lang w:val="en-US"/>
        </w:rPr>
        <w:t>.</w:t>
      </w:r>
    </w:p>
    <w:p w:rsidR="0070210C" w:rsidRPr="00313D79" w:rsidRDefault="0070210C" w:rsidP="004C179B">
      <w:pPr>
        <w:pStyle w:val="a6"/>
        <w:numPr>
          <w:ilvl w:val="0"/>
          <w:numId w:val="261"/>
        </w:numPr>
        <w:spacing w:after="0" w:line="240" w:lineRule="auto"/>
        <w:jc w:val="both"/>
      </w:pPr>
      <w:r>
        <w:t>Напишитефункцию</w:t>
      </w:r>
      <w:r w:rsidRPr="00313D79">
        <w:rPr>
          <w:b/>
          <w:i/>
          <w:lang w:val="en-US"/>
        </w:rPr>
        <w:t>sum</w:t>
      </w:r>
      <w:r>
        <w:t>вида</w:t>
      </w:r>
      <w:r w:rsidRPr="00313D79">
        <w:rPr>
          <w:rFonts w:ascii="Courier New" w:hAnsi="Courier New" w:cs="Courier New"/>
          <w:b/>
          <w:bCs/>
          <w:color w:val="000000"/>
          <w:sz w:val="20"/>
          <w:szCs w:val="20"/>
          <w:lang w:val="en-US"/>
        </w:rPr>
        <w:t>function</w:t>
      </w:r>
      <w:r w:rsidRPr="00313D79">
        <w:rPr>
          <w:rFonts w:ascii="Courier New" w:hAnsi="Courier New" w:cs="Courier New"/>
          <w:color w:val="000000"/>
          <w:sz w:val="20"/>
          <w:szCs w:val="20"/>
          <w:lang w:val="en-US"/>
        </w:rPr>
        <w:t>sum</w:t>
      </w:r>
      <w:r w:rsidRPr="00313D79">
        <w:rPr>
          <w:rFonts w:ascii="Courier New" w:hAnsi="Courier New" w:cs="Courier New"/>
          <w:color w:val="000000"/>
          <w:sz w:val="20"/>
          <w:szCs w:val="20"/>
        </w:rPr>
        <w:t>(</w:t>
      </w:r>
      <w:r w:rsidRPr="00313D79">
        <w:rPr>
          <w:rFonts w:ascii="Courier New" w:hAnsi="Courier New" w:cs="Courier New"/>
          <w:color w:val="000000"/>
          <w:sz w:val="20"/>
          <w:szCs w:val="20"/>
          <w:lang w:val="en-US"/>
        </w:rPr>
        <w:t>n</w:t>
      </w:r>
      <w:r w:rsidRPr="00313D79">
        <w:rPr>
          <w:rFonts w:ascii="Courier New" w:hAnsi="Courier New" w:cs="Courier New"/>
          <w:color w:val="000000"/>
          <w:sz w:val="20"/>
          <w:szCs w:val="20"/>
        </w:rPr>
        <w:t>:</w:t>
      </w:r>
      <w:r w:rsidRPr="00313D79">
        <w:rPr>
          <w:rFonts w:ascii="Courier New" w:hAnsi="Courier New" w:cs="Courier New"/>
          <w:color w:val="0000FF"/>
          <w:sz w:val="20"/>
          <w:szCs w:val="20"/>
          <w:lang w:val="en-US"/>
        </w:rPr>
        <w:t>integer</w:t>
      </w:r>
      <w:r w:rsidRPr="00313D79">
        <w:rPr>
          <w:rFonts w:ascii="Courier New" w:hAnsi="Courier New" w:cs="Courier New"/>
          <w:color w:val="000000"/>
          <w:sz w:val="20"/>
          <w:szCs w:val="20"/>
        </w:rPr>
        <w:t>):</w:t>
      </w:r>
      <w:r w:rsidRPr="00313D79">
        <w:rPr>
          <w:rFonts w:ascii="Courier New" w:hAnsi="Courier New" w:cs="Courier New"/>
          <w:color w:val="0000FF"/>
          <w:sz w:val="20"/>
          <w:szCs w:val="20"/>
          <w:lang w:val="en-US"/>
        </w:rPr>
        <w:t>real</w:t>
      </w:r>
      <w:r w:rsidRPr="00313D79">
        <w:rPr>
          <w:rFonts w:ascii="Courier New" w:hAnsi="Courier New" w:cs="Courier New"/>
          <w:color w:val="000000"/>
          <w:sz w:val="20"/>
          <w:szCs w:val="20"/>
        </w:rPr>
        <w:t xml:space="preserve">, </w:t>
      </w:r>
      <w:r>
        <w:t>которая вычисляет и возвращает следующую сумму:</w:t>
      </w:r>
      <m:oMath>
        <m:f>
          <m:fPr>
            <m:type m:val="skw"/>
            <m:ctrlPr>
              <w:rPr>
                <w:rFonts w:ascii="Cambria Math" w:hAnsi="Cambria Math"/>
                <w:i/>
              </w:rPr>
            </m:ctrlPr>
          </m:fPr>
          <m:num>
            <m:sSup>
              <m:sSupPr>
                <m:ctrlPr>
                  <w:rPr>
                    <w:rFonts w:ascii="Cambria Math" w:hAnsi="Cambria Math"/>
                    <w:i/>
                  </w:rPr>
                </m:ctrlPr>
              </m:sSupPr>
              <m:e>
                <m:r>
                  <w:rPr>
                    <w:rFonts w:ascii="Cambria Math" w:hAnsi="Cambria Math"/>
                  </w:rPr>
                  <m:t>1</m:t>
                </m:r>
              </m:e>
              <m:sup>
                <m:r>
                  <w:rPr>
                    <w:rFonts w:ascii="Cambria Math" w:hAnsi="Cambria Math"/>
                  </w:rPr>
                  <m:t>3</m:t>
                </m:r>
              </m:sup>
            </m:sSup>
          </m:num>
          <m:den>
            <m:r>
              <w:rPr>
                <w:rFonts w:ascii="Cambria Math" w:hAnsi="Cambria Math"/>
              </w:rPr>
              <m:t>10</m:t>
            </m:r>
          </m:den>
        </m:f>
        <m:r>
          <w:rPr>
            <w:rFonts w:ascii="Cambria Math" w:hAnsi="Cambria Math"/>
          </w:rPr>
          <m:t>+</m:t>
        </m:r>
        <m:f>
          <m:fPr>
            <m:type m:val="skw"/>
            <m:ctrlPr>
              <w:rPr>
                <w:rFonts w:ascii="Cambria Math" w:hAnsi="Cambria Math"/>
                <w:i/>
              </w:rPr>
            </m:ctrlPr>
          </m:fPr>
          <m:num>
            <m:sSup>
              <m:sSupPr>
                <m:ctrlPr>
                  <w:rPr>
                    <w:rFonts w:ascii="Cambria Math" w:hAnsi="Cambria Math"/>
                    <w:i/>
                  </w:rPr>
                </m:ctrlPr>
              </m:sSupPr>
              <m:e>
                <m:r>
                  <w:rPr>
                    <w:rFonts w:ascii="Cambria Math" w:hAnsi="Cambria Math"/>
                  </w:rPr>
                  <m:t>2</m:t>
                </m:r>
              </m:e>
              <m:sup>
                <m:r>
                  <w:rPr>
                    <w:rFonts w:ascii="Cambria Math" w:hAnsi="Cambria Math"/>
                  </w:rPr>
                  <m:t>3</m:t>
                </m:r>
              </m:sup>
            </m:sSup>
          </m:num>
          <m:den>
            <m:r>
              <w:rPr>
                <w:rFonts w:ascii="Cambria Math" w:hAnsi="Cambria Math"/>
              </w:rPr>
              <m:t>10</m:t>
            </m:r>
          </m:den>
        </m:f>
        <m:r>
          <w:rPr>
            <w:rFonts w:ascii="Cambria Math" w:hAnsi="Cambria Math"/>
          </w:rPr>
          <m:t>+…</m:t>
        </m:r>
      </m:oMath>
      <w:r>
        <w:t>.</w:t>
      </w:r>
    </w:p>
    <w:p w:rsidR="0070210C" w:rsidRPr="00313D79" w:rsidRDefault="0070210C" w:rsidP="004C179B">
      <w:pPr>
        <w:pStyle w:val="a6"/>
        <w:numPr>
          <w:ilvl w:val="0"/>
          <w:numId w:val="261"/>
        </w:numPr>
        <w:spacing w:after="0" w:line="240" w:lineRule="auto"/>
        <w:jc w:val="both"/>
      </w:pPr>
      <w:r>
        <w:t xml:space="preserve">С клавиатуры вводятся </w:t>
      </w:r>
      <w:r w:rsidRPr="00DF16F2">
        <w:t>4</w:t>
      </w:r>
      <w:r>
        <w:t xml:space="preserve"> числа. Могут ли эти числа соответствовать сторонам параллелограмма? Выведите слово «Да», если могут, и слово «Нет», если не могут.</w:t>
      </w:r>
    </w:p>
    <w:p w:rsidR="0070210C" w:rsidRPr="00DF16F2" w:rsidRDefault="0070210C" w:rsidP="0070210C">
      <w:pPr>
        <w:contextualSpacing/>
        <w:rPr>
          <w:rFonts w:ascii="Times New Roman" w:hAnsi="Times New Roman" w:cs="Times New Roman"/>
        </w:rPr>
      </w:pPr>
    </w:p>
    <w:p w:rsidR="0070210C" w:rsidRPr="000D18F0" w:rsidRDefault="0070210C" w:rsidP="0070210C">
      <w:pPr>
        <w:contextualSpacing/>
        <w:rPr>
          <w:rFonts w:ascii="Times New Roman" w:hAnsi="Times New Roman" w:cs="Times New Roman"/>
        </w:rPr>
      </w:pPr>
      <w:r>
        <w:rPr>
          <w:rFonts w:ascii="Times New Roman" w:hAnsi="Times New Roman" w:cs="Times New Roman"/>
        </w:rPr>
        <w:t>Вариант  №3</w:t>
      </w:r>
    </w:p>
    <w:p w:rsidR="0070210C" w:rsidRDefault="0070210C" w:rsidP="004C179B">
      <w:pPr>
        <w:pStyle w:val="a6"/>
        <w:numPr>
          <w:ilvl w:val="0"/>
          <w:numId w:val="262"/>
        </w:numPr>
        <w:spacing w:after="0" w:line="240" w:lineRule="auto"/>
        <w:jc w:val="both"/>
      </w:pPr>
      <w:r>
        <w:t>Что будет выведено на экран в процессе работы программы?</w:t>
      </w:r>
    </w:p>
    <w:p w:rsidR="0070210C" w:rsidRDefault="0070210C" w:rsidP="0070210C">
      <w:pPr>
        <w:pStyle w:val="a6"/>
        <w:jc w:val="both"/>
      </w:pPr>
    </w:p>
    <w:p w:rsidR="0070210C" w:rsidRPr="00313D79" w:rsidRDefault="0070210C" w:rsidP="0070210C">
      <w:pPr>
        <w:autoSpaceDE w:val="0"/>
        <w:autoSpaceDN w:val="0"/>
        <w:adjustRightInd w:val="0"/>
        <w:ind w:left="720"/>
        <w:contextualSpacing/>
        <w:rPr>
          <w:rFonts w:ascii="Courier New" w:hAnsi="Courier New" w:cs="Courier New"/>
          <w:color w:val="000000"/>
          <w:sz w:val="16"/>
          <w:szCs w:val="16"/>
          <w:lang w:val="en-US"/>
        </w:rPr>
      </w:pPr>
      <w:r w:rsidRPr="00313D79">
        <w:rPr>
          <w:rFonts w:ascii="Courier New" w:hAnsi="Courier New" w:cs="Courier New"/>
          <w:b/>
          <w:bCs/>
          <w:color w:val="000000"/>
          <w:sz w:val="16"/>
          <w:szCs w:val="16"/>
          <w:lang w:val="en-US"/>
        </w:rPr>
        <w:t xml:space="preserve">program </w:t>
      </w:r>
      <w:r w:rsidRPr="00313D79">
        <w:rPr>
          <w:rFonts w:ascii="Courier New" w:hAnsi="Courier New" w:cs="Courier New"/>
          <w:color w:val="000000"/>
          <w:sz w:val="16"/>
          <w:szCs w:val="16"/>
          <w:lang w:val="en-US"/>
        </w:rPr>
        <w:t>d;</w:t>
      </w:r>
    </w:p>
    <w:p w:rsidR="0070210C" w:rsidRPr="00313D79" w:rsidRDefault="0070210C" w:rsidP="0070210C">
      <w:pPr>
        <w:autoSpaceDE w:val="0"/>
        <w:autoSpaceDN w:val="0"/>
        <w:adjustRightInd w:val="0"/>
        <w:ind w:left="720"/>
        <w:contextualSpacing/>
        <w:rPr>
          <w:rFonts w:ascii="Courier New" w:hAnsi="Courier New" w:cs="Courier New"/>
          <w:b/>
          <w:bCs/>
          <w:color w:val="000000"/>
          <w:sz w:val="16"/>
          <w:szCs w:val="16"/>
          <w:lang w:val="en-US"/>
        </w:rPr>
      </w:pPr>
      <w:r w:rsidRPr="00313D79">
        <w:rPr>
          <w:rFonts w:ascii="Courier New" w:hAnsi="Courier New" w:cs="Courier New"/>
          <w:b/>
          <w:bCs/>
          <w:color w:val="000000"/>
          <w:sz w:val="16"/>
          <w:szCs w:val="16"/>
          <w:lang w:val="en-US"/>
        </w:rPr>
        <w:t>var</w:t>
      </w:r>
    </w:p>
    <w:p w:rsidR="0070210C" w:rsidRPr="00313D79" w:rsidRDefault="0070210C" w:rsidP="0070210C">
      <w:pPr>
        <w:autoSpaceDE w:val="0"/>
        <w:autoSpaceDN w:val="0"/>
        <w:adjustRightInd w:val="0"/>
        <w:ind w:left="720"/>
        <w:contextualSpacing/>
        <w:rPr>
          <w:rFonts w:ascii="Courier New" w:hAnsi="Courier New" w:cs="Courier New"/>
          <w:color w:val="000000"/>
          <w:sz w:val="16"/>
          <w:szCs w:val="16"/>
          <w:lang w:val="en-US"/>
        </w:rPr>
      </w:pPr>
      <w:r w:rsidRPr="00313D79">
        <w:rPr>
          <w:rFonts w:ascii="Courier New" w:hAnsi="Courier New" w:cs="Courier New"/>
          <w:color w:val="000000"/>
          <w:sz w:val="16"/>
          <w:szCs w:val="16"/>
          <w:lang w:val="en-US"/>
        </w:rPr>
        <w:t xml:space="preserve">a, b: </w:t>
      </w:r>
      <w:r>
        <w:rPr>
          <w:rFonts w:ascii="Courier New" w:hAnsi="Courier New" w:cs="Courier New"/>
          <w:color w:val="0000FF"/>
          <w:sz w:val="16"/>
          <w:szCs w:val="16"/>
          <w:lang w:val="en-US"/>
        </w:rPr>
        <w:t>real</w:t>
      </w:r>
      <w:r w:rsidRPr="00313D79">
        <w:rPr>
          <w:rFonts w:ascii="Courier New" w:hAnsi="Courier New" w:cs="Courier New"/>
          <w:color w:val="000000"/>
          <w:sz w:val="16"/>
          <w:szCs w:val="16"/>
          <w:lang w:val="en-US"/>
        </w:rPr>
        <w:t>;</w:t>
      </w:r>
    </w:p>
    <w:p w:rsidR="0070210C" w:rsidRPr="00313D79" w:rsidRDefault="0070210C" w:rsidP="0070210C">
      <w:pPr>
        <w:autoSpaceDE w:val="0"/>
        <w:autoSpaceDN w:val="0"/>
        <w:adjustRightInd w:val="0"/>
        <w:ind w:left="720"/>
        <w:contextualSpacing/>
        <w:rPr>
          <w:rFonts w:ascii="Courier New" w:hAnsi="Courier New" w:cs="Courier New"/>
          <w:color w:val="000000"/>
          <w:sz w:val="16"/>
          <w:szCs w:val="16"/>
          <w:lang w:val="en-US"/>
        </w:rPr>
      </w:pPr>
      <w:r>
        <w:rPr>
          <w:rFonts w:ascii="Courier New" w:hAnsi="Courier New" w:cs="Courier New"/>
          <w:b/>
          <w:bCs/>
          <w:color w:val="000000"/>
          <w:sz w:val="16"/>
          <w:szCs w:val="16"/>
          <w:lang w:val="en-US"/>
        </w:rPr>
        <w:t>function</w:t>
      </w:r>
      <w:r>
        <w:rPr>
          <w:rFonts w:ascii="Courier New" w:hAnsi="Courier New" w:cs="Courier New"/>
          <w:color w:val="000000"/>
          <w:sz w:val="16"/>
          <w:szCs w:val="16"/>
          <w:lang w:val="en-US"/>
        </w:rPr>
        <w:t>f</w:t>
      </w:r>
      <w:r w:rsidRPr="00313D79">
        <w:rPr>
          <w:rFonts w:ascii="Courier New" w:hAnsi="Courier New" w:cs="Courier New"/>
          <w:color w:val="000000"/>
          <w:sz w:val="16"/>
          <w:szCs w:val="16"/>
          <w:lang w:val="en-US"/>
        </w:rPr>
        <w:t>1</w:t>
      </w:r>
      <w:r>
        <w:rPr>
          <w:rFonts w:ascii="Courier New" w:hAnsi="Courier New" w:cs="Courier New"/>
          <w:color w:val="000000"/>
          <w:sz w:val="16"/>
          <w:szCs w:val="16"/>
          <w:lang w:val="en-US"/>
        </w:rPr>
        <w:t xml:space="preserve">(a: </w:t>
      </w:r>
      <w:r>
        <w:rPr>
          <w:rFonts w:ascii="Courier New" w:hAnsi="Courier New" w:cs="Courier New"/>
          <w:color w:val="0000FF"/>
          <w:sz w:val="16"/>
          <w:szCs w:val="16"/>
          <w:lang w:val="en-US"/>
        </w:rPr>
        <w:t>integer</w:t>
      </w:r>
      <w:r>
        <w:rPr>
          <w:rFonts w:ascii="Courier New" w:hAnsi="Courier New" w:cs="Courier New"/>
          <w:color w:val="000000"/>
          <w:sz w:val="16"/>
          <w:szCs w:val="16"/>
          <w:lang w:val="en-US"/>
        </w:rPr>
        <w:t xml:space="preserve">): </w:t>
      </w:r>
      <w:r>
        <w:rPr>
          <w:rFonts w:ascii="Courier New" w:hAnsi="Courier New" w:cs="Courier New"/>
          <w:color w:val="0000FF"/>
          <w:sz w:val="16"/>
          <w:szCs w:val="16"/>
          <w:lang w:val="en-US"/>
        </w:rPr>
        <w:t>integer</w:t>
      </w:r>
      <w:r w:rsidRPr="00313D79">
        <w:rPr>
          <w:rFonts w:ascii="Courier New" w:hAnsi="Courier New" w:cs="Courier New"/>
          <w:color w:val="000000"/>
          <w:sz w:val="16"/>
          <w:szCs w:val="16"/>
          <w:lang w:val="en-US"/>
        </w:rPr>
        <w:t>;</w:t>
      </w:r>
    </w:p>
    <w:p w:rsidR="0070210C" w:rsidRPr="00313D79" w:rsidRDefault="0070210C" w:rsidP="0070210C">
      <w:pPr>
        <w:autoSpaceDE w:val="0"/>
        <w:autoSpaceDN w:val="0"/>
        <w:adjustRightInd w:val="0"/>
        <w:ind w:left="720"/>
        <w:contextualSpacing/>
        <w:rPr>
          <w:rFonts w:ascii="Courier New" w:hAnsi="Courier New" w:cs="Courier New"/>
          <w:b/>
          <w:bCs/>
          <w:color w:val="000000"/>
          <w:sz w:val="16"/>
          <w:szCs w:val="16"/>
          <w:lang w:val="en-US"/>
        </w:rPr>
      </w:pPr>
      <w:r w:rsidRPr="00313D79">
        <w:rPr>
          <w:rFonts w:ascii="Courier New" w:hAnsi="Courier New" w:cs="Courier New"/>
          <w:b/>
          <w:bCs/>
          <w:color w:val="000000"/>
          <w:sz w:val="16"/>
          <w:szCs w:val="16"/>
          <w:lang w:val="en-US"/>
        </w:rPr>
        <w:t>var</w:t>
      </w:r>
    </w:p>
    <w:p w:rsidR="0070210C" w:rsidRDefault="0070210C" w:rsidP="0070210C">
      <w:pPr>
        <w:autoSpaceDE w:val="0"/>
        <w:autoSpaceDN w:val="0"/>
        <w:adjustRightInd w:val="0"/>
        <w:ind w:left="720"/>
        <w:contextualSpacing/>
        <w:rPr>
          <w:rFonts w:ascii="Courier New" w:hAnsi="Courier New" w:cs="Courier New"/>
          <w:color w:val="000000"/>
          <w:sz w:val="16"/>
          <w:szCs w:val="16"/>
          <w:lang w:val="en-US"/>
        </w:rPr>
      </w:pPr>
      <w:r>
        <w:rPr>
          <w:rFonts w:ascii="Courier New" w:hAnsi="Courier New" w:cs="Courier New"/>
          <w:color w:val="000000"/>
          <w:sz w:val="16"/>
          <w:szCs w:val="16"/>
          <w:lang w:val="en-US"/>
        </w:rPr>
        <w:t>b</w:t>
      </w:r>
      <w:r w:rsidRPr="00313D79">
        <w:rPr>
          <w:rFonts w:ascii="Courier New" w:hAnsi="Courier New" w:cs="Courier New"/>
          <w:color w:val="000000"/>
          <w:sz w:val="16"/>
          <w:szCs w:val="16"/>
          <w:lang w:val="en-US"/>
        </w:rPr>
        <w:t xml:space="preserve">: </w:t>
      </w:r>
      <w:r>
        <w:rPr>
          <w:rFonts w:ascii="Courier New" w:hAnsi="Courier New" w:cs="Courier New"/>
          <w:color w:val="0000FF"/>
          <w:sz w:val="16"/>
          <w:szCs w:val="16"/>
          <w:lang w:val="en-US"/>
        </w:rPr>
        <w:t>integer</w:t>
      </w:r>
      <w:r w:rsidRPr="00313D79">
        <w:rPr>
          <w:rFonts w:ascii="Courier New" w:hAnsi="Courier New" w:cs="Courier New"/>
          <w:color w:val="000000"/>
          <w:sz w:val="16"/>
          <w:szCs w:val="16"/>
          <w:lang w:val="en-US"/>
        </w:rPr>
        <w:t>;</w:t>
      </w:r>
    </w:p>
    <w:p w:rsidR="0070210C" w:rsidRPr="00313D79" w:rsidRDefault="0070210C" w:rsidP="0070210C">
      <w:pPr>
        <w:autoSpaceDE w:val="0"/>
        <w:autoSpaceDN w:val="0"/>
        <w:adjustRightInd w:val="0"/>
        <w:ind w:left="720"/>
        <w:contextualSpacing/>
        <w:rPr>
          <w:rFonts w:ascii="Courier New" w:hAnsi="Courier New" w:cs="Courier New"/>
          <w:color w:val="000000"/>
          <w:sz w:val="16"/>
          <w:szCs w:val="16"/>
          <w:lang w:val="en-US"/>
        </w:rPr>
      </w:pPr>
      <w:r>
        <w:rPr>
          <w:rFonts w:ascii="Courier New" w:hAnsi="Courier New" w:cs="Courier New"/>
          <w:color w:val="000000"/>
          <w:sz w:val="16"/>
          <w:szCs w:val="16"/>
          <w:lang w:val="en-US"/>
        </w:rPr>
        <w:t>c</w:t>
      </w:r>
      <w:r w:rsidRPr="00313D79">
        <w:rPr>
          <w:rFonts w:ascii="Courier New" w:hAnsi="Courier New" w:cs="Courier New"/>
          <w:color w:val="000000"/>
          <w:sz w:val="16"/>
          <w:szCs w:val="16"/>
          <w:lang w:val="en-US"/>
        </w:rPr>
        <w:t xml:space="preserve">: </w:t>
      </w:r>
      <w:r>
        <w:rPr>
          <w:rFonts w:ascii="Courier New" w:hAnsi="Courier New" w:cs="Courier New"/>
          <w:color w:val="0000FF"/>
          <w:sz w:val="16"/>
          <w:szCs w:val="16"/>
          <w:lang w:val="en-US"/>
        </w:rPr>
        <w:t>real</w:t>
      </w:r>
      <w:r w:rsidRPr="00313D79">
        <w:rPr>
          <w:rFonts w:ascii="Courier New" w:hAnsi="Courier New" w:cs="Courier New"/>
          <w:color w:val="000000"/>
          <w:sz w:val="16"/>
          <w:szCs w:val="16"/>
          <w:lang w:val="en-US"/>
        </w:rPr>
        <w:t>;</w:t>
      </w:r>
    </w:p>
    <w:p w:rsidR="0070210C" w:rsidRPr="00313D79" w:rsidRDefault="0070210C" w:rsidP="0070210C">
      <w:pPr>
        <w:autoSpaceDE w:val="0"/>
        <w:autoSpaceDN w:val="0"/>
        <w:adjustRightInd w:val="0"/>
        <w:ind w:left="720"/>
        <w:contextualSpacing/>
        <w:rPr>
          <w:rFonts w:ascii="Courier New" w:hAnsi="Courier New" w:cs="Courier New"/>
          <w:b/>
          <w:bCs/>
          <w:color w:val="000000"/>
          <w:sz w:val="16"/>
          <w:szCs w:val="16"/>
          <w:lang w:val="en-US"/>
        </w:rPr>
      </w:pPr>
      <w:r w:rsidRPr="00313D79">
        <w:rPr>
          <w:rFonts w:ascii="Courier New" w:hAnsi="Courier New" w:cs="Courier New"/>
          <w:b/>
          <w:bCs/>
          <w:color w:val="000000"/>
          <w:sz w:val="16"/>
          <w:szCs w:val="16"/>
          <w:lang w:val="en-US"/>
        </w:rPr>
        <w:t>begin</w:t>
      </w:r>
    </w:p>
    <w:p w:rsidR="0070210C" w:rsidRPr="00313D79" w:rsidRDefault="0070210C" w:rsidP="0070210C">
      <w:pPr>
        <w:autoSpaceDE w:val="0"/>
        <w:autoSpaceDN w:val="0"/>
        <w:adjustRightInd w:val="0"/>
        <w:ind w:left="720"/>
        <w:contextualSpacing/>
        <w:rPr>
          <w:rFonts w:ascii="Courier New" w:hAnsi="Courier New" w:cs="Courier New"/>
          <w:color w:val="000000"/>
          <w:sz w:val="16"/>
          <w:szCs w:val="16"/>
          <w:lang w:val="en-US"/>
        </w:rPr>
      </w:pPr>
      <w:r w:rsidRPr="00313D79">
        <w:rPr>
          <w:rFonts w:ascii="Courier New" w:hAnsi="Courier New" w:cs="Courier New"/>
          <w:color w:val="000000"/>
          <w:sz w:val="16"/>
          <w:szCs w:val="16"/>
          <w:lang w:val="en-US"/>
        </w:rPr>
        <w:t xml:space="preserve">b := </w:t>
      </w:r>
      <w:r>
        <w:rPr>
          <w:rFonts w:ascii="Courier New" w:hAnsi="Courier New" w:cs="Courier New"/>
          <w:color w:val="006400"/>
          <w:sz w:val="16"/>
          <w:szCs w:val="16"/>
          <w:lang w:val="en-US"/>
        </w:rPr>
        <w:t>a div 4</w:t>
      </w:r>
      <w:r w:rsidRPr="00313D79">
        <w:rPr>
          <w:rFonts w:ascii="Courier New" w:hAnsi="Courier New" w:cs="Courier New"/>
          <w:color w:val="000000"/>
          <w:sz w:val="16"/>
          <w:szCs w:val="16"/>
          <w:lang w:val="en-US"/>
        </w:rPr>
        <w:t xml:space="preserve">; c := </w:t>
      </w:r>
      <w:r>
        <w:rPr>
          <w:rFonts w:ascii="Courier New" w:hAnsi="Courier New" w:cs="Courier New"/>
          <w:color w:val="006400"/>
          <w:sz w:val="16"/>
          <w:szCs w:val="16"/>
          <w:lang w:val="en-US"/>
        </w:rPr>
        <w:t>-5.5</w:t>
      </w:r>
      <w:r w:rsidRPr="00313D79">
        <w:rPr>
          <w:rFonts w:ascii="Courier New" w:hAnsi="Courier New" w:cs="Courier New"/>
          <w:color w:val="000000"/>
          <w:sz w:val="16"/>
          <w:szCs w:val="16"/>
          <w:lang w:val="en-US"/>
        </w:rPr>
        <w:t>;</w:t>
      </w:r>
    </w:p>
    <w:p w:rsidR="0070210C" w:rsidRDefault="0070210C" w:rsidP="0070210C">
      <w:pPr>
        <w:autoSpaceDE w:val="0"/>
        <w:autoSpaceDN w:val="0"/>
        <w:adjustRightInd w:val="0"/>
        <w:ind w:left="720"/>
        <w:contextualSpacing/>
        <w:rPr>
          <w:rFonts w:ascii="Courier New" w:hAnsi="Courier New" w:cs="Courier New"/>
          <w:color w:val="000000"/>
          <w:sz w:val="16"/>
          <w:szCs w:val="16"/>
          <w:lang w:val="en-US"/>
        </w:rPr>
      </w:pPr>
      <w:r>
        <w:rPr>
          <w:rFonts w:ascii="Courier New" w:hAnsi="Courier New" w:cs="Courier New"/>
          <w:color w:val="000000"/>
          <w:sz w:val="16"/>
          <w:szCs w:val="16"/>
          <w:lang w:val="en-US"/>
        </w:rPr>
        <w:t xml:space="preserve">  write(a</w:t>
      </w:r>
      <w:r w:rsidRPr="00313D79">
        <w:rPr>
          <w:rFonts w:ascii="Courier New" w:hAnsi="Courier New" w:cs="Courier New"/>
          <w:color w:val="000000"/>
          <w:sz w:val="16"/>
          <w:szCs w:val="16"/>
          <w:lang w:val="en-US"/>
        </w:rPr>
        <w:t xml:space="preserve">, </w:t>
      </w:r>
      <w:r w:rsidRPr="00313D79">
        <w:rPr>
          <w:rFonts w:ascii="Courier New" w:hAnsi="Courier New" w:cs="Courier New"/>
          <w:color w:val="0000FF"/>
          <w:sz w:val="16"/>
          <w:szCs w:val="16"/>
          <w:lang w:val="en-US"/>
        </w:rPr>
        <w:t>' '</w:t>
      </w:r>
      <w:r>
        <w:rPr>
          <w:rFonts w:ascii="Courier New" w:hAnsi="Courier New" w:cs="Courier New"/>
          <w:color w:val="000000"/>
          <w:sz w:val="16"/>
          <w:szCs w:val="16"/>
          <w:lang w:val="en-US"/>
        </w:rPr>
        <w:t>, b</w:t>
      </w:r>
      <w:r w:rsidRPr="00313D79">
        <w:rPr>
          <w:rFonts w:ascii="Courier New" w:hAnsi="Courier New" w:cs="Courier New"/>
          <w:color w:val="000000"/>
          <w:sz w:val="16"/>
          <w:szCs w:val="16"/>
          <w:lang w:val="en-US"/>
        </w:rPr>
        <w:t xml:space="preserve">, </w:t>
      </w:r>
      <w:r w:rsidRPr="00313D79">
        <w:rPr>
          <w:rFonts w:ascii="Courier New" w:hAnsi="Courier New" w:cs="Courier New"/>
          <w:color w:val="0000FF"/>
          <w:sz w:val="16"/>
          <w:szCs w:val="16"/>
          <w:lang w:val="en-US"/>
        </w:rPr>
        <w:t>' '</w:t>
      </w:r>
      <w:r>
        <w:rPr>
          <w:rFonts w:ascii="Courier New" w:hAnsi="Courier New" w:cs="Courier New"/>
          <w:color w:val="000000"/>
          <w:sz w:val="16"/>
          <w:szCs w:val="16"/>
          <w:lang w:val="en-US"/>
        </w:rPr>
        <w:t>, c</w:t>
      </w:r>
      <w:r w:rsidRPr="00313D79">
        <w:rPr>
          <w:rFonts w:ascii="Courier New" w:hAnsi="Courier New" w:cs="Courier New"/>
          <w:color w:val="000000"/>
          <w:sz w:val="16"/>
          <w:szCs w:val="16"/>
          <w:lang w:val="en-US"/>
        </w:rPr>
        <w:t>);</w:t>
      </w:r>
    </w:p>
    <w:p w:rsidR="0070210C" w:rsidRPr="00313D79" w:rsidRDefault="0070210C" w:rsidP="0070210C">
      <w:pPr>
        <w:autoSpaceDE w:val="0"/>
        <w:autoSpaceDN w:val="0"/>
        <w:adjustRightInd w:val="0"/>
        <w:ind w:left="720"/>
        <w:contextualSpacing/>
        <w:rPr>
          <w:rFonts w:ascii="Courier New" w:hAnsi="Courier New" w:cs="Courier New"/>
          <w:color w:val="000000"/>
          <w:sz w:val="16"/>
          <w:szCs w:val="16"/>
          <w:lang w:val="en-US"/>
        </w:rPr>
      </w:pPr>
      <w:r>
        <w:rPr>
          <w:rFonts w:ascii="Courier New" w:hAnsi="Courier New" w:cs="Courier New"/>
          <w:color w:val="000000"/>
          <w:sz w:val="16"/>
          <w:szCs w:val="16"/>
          <w:lang w:val="en-US"/>
        </w:rPr>
        <w:t xml:space="preserve">  f1 := b - a;</w:t>
      </w:r>
    </w:p>
    <w:p w:rsidR="0070210C" w:rsidRPr="00313D79" w:rsidRDefault="0070210C" w:rsidP="0070210C">
      <w:pPr>
        <w:autoSpaceDE w:val="0"/>
        <w:autoSpaceDN w:val="0"/>
        <w:adjustRightInd w:val="0"/>
        <w:ind w:left="720"/>
        <w:contextualSpacing/>
        <w:rPr>
          <w:rFonts w:ascii="Courier New" w:hAnsi="Courier New" w:cs="Courier New"/>
          <w:color w:val="000000"/>
          <w:sz w:val="16"/>
          <w:szCs w:val="16"/>
          <w:lang w:val="en-US"/>
        </w:rPr>
      </w:pPr>
      <w:r w:rsidRPr="00313D79">
        <w:rPr>
          <w:rFonts w:ascii="Courier New" w:hAnsi="Courier New" w:cs="Courier New"/>
          <w:b/>
          <w:bCs/>
          <w:color w:val="000000"/>
          <w:sz w:val="16"/>
          <w:szCs w:val="16"/>
          <w:lang w:val="en-US"/>
        </w:rPr>
        <w:t>end</w:t>
      </w:r>
      <w:r w:rsidRPr="00313D79">
        <w:rPr>
          <w:rFonts w:ascii="Courier New" w:hAnsi="Courier New" w:cs="Courier New"/>
          <w:color w:val="000000"/>
          <w:sz w:val="16"/>
          <w:szCs w:val="16"/>
          <w:lang w:val="en-US"/>
        </w:rPr>
        <w:t>;</w:t>
      </w:r>
    </w:p>
    <w:p w:rsidR="0070210C" w:rsidRPr="00313D79" w:rsidRDefault="0070210C" w:rsidP="0070210C">
      <w:pPr>
        <w:autoSpaceDE w:val="0"/>
        <w:autoSpaceDN w:val="0"/>
        <w:adjustRightInd w:val="0"/>
        <w:ind w:left="720"/>
        <w:contextualSpacing/>
        <w:rPr>
          <w:rFonts w:ascii="Courier New" w:hAnsi="Courier New" w:cs="Courier New"/>
          <w:b/>
          <w:bCs/>
          <w:color w:val="000000"/>
          <w:sz w:val="16"/>
          <w:szCs w:val="16"/>
          <w:lang w:val="en-US"/>
        </w:rPr>
      </w:pPr>
      <w:r w:rsidRPr="00313D79">
        <w:rPr>
          <w:rFonts w:ascii="Courier New" w:hAnsi="Courier New" w:cs="Courier New"/>
          <w:b/>
          <w:bCs/>
          <w:color w:val="000000"/>
          <w:sz w:val="16"/>
          <w:szCs w:val="16"/>
          <w:lang w:val="en-US"/>
        </w:rPr>
        <w:t>begin</w:t>
      </w:r>
    </w:p>
    <w:p w:rsidR="0070210C" w:rsidRPr="00313D79" w:rsidRDefault="0070210C" w:rsidP="0070210C">
      <w:pPr>
        <w:autoSpaceDE w:val="0"/>
        <w:autoSpaceDN w:val="0"/>
        <w:adjustRightInd w:val="0"/>
        <w:ind w:left="720"/>
        <w:contextualSpacing/>
        <w:rPr>
          <w:rFonts w:ascii="Courier New" w:hAnsi="Courier New" w:cs="Courier New"/>
          <w:color w:val="000000"/>
          <w:sz w:val="16"/>
          <w:szCs w:val="16"/>
          <w:lang w:val="en-US"/>
        </w:rPr>
      </w:pPr>
      <w:r w:rsidRPr="00313D79">
        <w:rPr>
          <w:rFonts w:ascii="Courier New" w:hAnsi="Courier New" w:cs="Courier New"/>
          <w:color w:val="000000"/>
          <w:sz w:val="16"/>
          <w:szCs w:val="16"/>
          <w:lang w:val="en-US"/>
        </w:rPr>
        <w:t xml:space="preserve">a := </w:t>
      </w:r>
      <w:r>
        <w:rPr>
          <w:rFonts w:ascii="Courier New" w:hAnsi="Courier New" w:cs="Courier New"/>
          <w:sz w:val="16"/>
          <w:szCs w:val="16"/>
          <w:lang w:val="en-US"/>
        </w:rPr>
        <w:t>3.8</w:t>
      </w:r>
      <w:r w:rsidRPr="00313D79">
        <w:rPr>
          <w:rFonts w:ascii="Courier New" w:hAnsi="Courier New" w:cs="Courier New"/>
          <w:color w:val="000000"/>
          <w:sz w:val="16"/>
          <w:szCs w:val="16"/>
          <w:lang w:val="en-US"/>
        </w:rPr>
        <w:t xml:space="preserve">; b := </w:t>
      </w:r>
      <w:r>
        <w:rPr>
          <w:rFonts w:ascii="Courier New" w:hAnsi="Courier New" w:cs="Courier New"/>
          <w:color w:val="006400"/>
          <w:sz w:val="16"/>
          <w:szCs w:val="16"/>
          <w:lang w:val="en-US"/>
        </w:rPr>
        <w:t>0.1</w:t>
      </w:r>
      <w:r w:rsidRPr="00313D79">
        <w:rPr>
          <w:rFonts w:ascii="Courier New" w:hAnsi="Courier New" w:cs="Courier New"/>
          <w:color w:val="000000"/>
          <w:sz w:val="16"/>
          <w:szCs w:val="16"/>
          <w:lang w:val="en-US"/>
        </w:rPr>
        <w:t>;</w:t>
      </w:r>
    </w:p>
    <w:p w:rsidR="0070210C" w:rsidRPr="00313D79" w:rsidRDefault="0070210C" w:rsidP="0070210C">
      <w:pPr>
        <w:autoSpaceDE w:val="0"/>
        <w:autoSpaceDN w:val="0"/>
        <w:adjustRightInd w:val="0"/>
        <w:ind w:left="720"/>
        <w:contextualSpacing/>
        <w:rPr>
          <w:rFonts w:ascii="Courier New" w:hAnsi="Courier New" w:cs="Courier New"/>
          <w:color w:val="000000"/>
          <w:sz w:val="16"/>
          <w:szCs w:val="16"/>
          <w:lang w:val="en-US"/>
        </w:rPr>
      </w:pPr>
      <w:r>
        <w:rPr>
          <w:rFonts w:ascii="Courier New" w:hAnsi="Courier New" w:cs="Courier New"/>
          <w:color w:val="000000"/>
          <w:sz w:val="16"/>
          <w:szCs w:val="16"/>
          <w:lang w:val="en-US"/>
        </w:rPr>
        <w:t xml:space="preserve">  write(a</w:t>
      </w:r>
      <w:r w:rsidRPr="00313D79">
        <w:rPr>
          <w:rFonts w:ascii="Courier New" w:hAnsi="Courier New" w:cs="Courier New"/>
          <w:color w:val="000000"/>
          <w:sz w:val="16"/>
          <w:szCs w:val="16"/>
          <w:lang w:val="en-US"/>
        </w:rPr>
        <w:t xml:space="preserve">, </w:t>
      </w:r>
      <w:r w:rsidRPr="00313D79">
        <w:rPr>
          <w:rFonts w:ascii="Courier New" w:hAnsi="Courier New" w:cs="Courier New"/>
          <w:color w:val="0000FF"/>
          <w:sz w:val="16"/>
          <w:szCs w:val="16"/>
          <w:lang w:val="en-US"/>
        </w:rPr>
        <w:t>' '</w:t>
      </w:r>
      <w:r>
        <w:rPr>
          <w:rFonts w:ascii="Courier New" w:hAnsi="Courier New" w:cs="Courier New"/>
          <w:color w:val="0000FF"/>
          <w:sz w:val="16"/>
          <w:szCs w:val="16"/>
          <w:lang w:val="en-US"/>
        </w:rPr>
        <w:t xml:space="preserve">, </w:t>
      </w:r>
      <w:r>
        <w:rPr>
          <w:rFonts w:ascii="Courier New" w:hAnsi="Courier New" w:cs="Courier New"/>
          <w:color w:val="000000"/>
          <w:sz w:val="16"/>
          <w:szCs w:val="16"/>
          <w:lang w:val="en-US"/>
        </w:rPr>
        <w:t>b</w:t>
      </w:r>
      <w:r w:rsidRPr="00313D79">
        <w:rPr>
          <w:rFonts w:ascii="Courier New" w:hAnsi="Courier New" w:cs="Courier New"/>
          <w:color w:val="000000"/>
          <w:sz w:val="16"/>
          <w:szCs w:val="16"/>
          <w:lang w:val="en-US"/>
        </w:rPr>
        <w:t>);</w:t>
      </w:r>
    </w:p>
    <w:p w:rsidR="0070210C" w:rsidRPr="00313D79" w:rsidRDefault="0070210C" w:rsidP="0070210C">
      <w:pPr>
        <w:autoSpaceDE w:val="0"/>
        <w:autoSpaceDN w:val="0"/>
        <w:adjustRightInd w:val="0"/>
        <w:ind w:left="720"/>
        <w:contextualSpacing/>
        <w:rPr>
          <w:rFonts w:ascii="Courier New" w:hAnsi="Courier New" w:cs="Courier New"/>
          <w:color w:val="000000"/>
          <w:sz w:val="16"/>
          <w:szCs w:val="16"/>
          <w:lang w:val="en-US"/>
        </w:rPr>
      </w:pPr>
      <w:r>
        <w:rPr>
          <w:rFonts w:ascii="Courier New" w:hAnsi="Courier New" w:cs="Courier New"/>
          <w:color w:val="000000"/>
          <w:sz w:val="16"/>
          <w:szCs w:val="16"/>
          <w:lang w:val="en-US"/>
        </w:rPr>
        <w:t>a := f</w:t>
      </w:r>
      <w:r w:rsidRPr="00313D79">
        <w:rPr>
          <w:rFonts w:ascii="Courier New" w:hAnsi="Courier New" w:cs="Courier New"/>
          <w:color w:val="000000"/>
          <w:sz w:val="16"/>
          <w:szCs w:val="16"/>
          <w:lang w:val="en-US"/>
        </w:rPr>
        <w:t>1</w:t>
      </w:r>
      <w:r>
        <w:rPr>
          <w:rFonts w:ascii="Courier New" w:hAnsi="Courier New" w:cs="Courier New"/>
          <w:color w:val="000000"/>
          <w:sz w:val="16"/>
          <w:szCs w:val="16"/>
          <w:lang w:val="en-US"/>
        </w:rPr>
        <w:t>(3)</w:t>
      </w:r>
      <w:r w:rsidRPr="00313D79">
        <w:rPr>
          <w:rFonts w:ascii="Courier New" w:hAnsi="Courier New" w:cs="Courier New"/>
          <w:color w:val="000000"/>
          <w:sz w:val="16"/>
          <w:szCs w:val="16"/>
          <w:lang w:val="en-US"/>
        </w:rPr>
        <w:t>;</w:t>
      </w:r>
    </w:p>
    <w:p w:rsidR="0070210C" w:rsidRPr="00313D79" w:rsidRDefault="0070210C" w:rsidP="0070210C">
      <w:pPr>
        <w:autoSpaceDE w:val="0"/>
        <w:autoSpaceDN w:val="0"/>
        <w:adjustRightInd w:val="0"/>
        <w:ind w:left="720"/>
        <w:contextualSpacing/>
        <w:rPr>
          <w:rFonts w:ascii="Courier New" w:hAnsi="Courier New" w:cs="Courier New"/>
          <w:color w:val="000000"/>
          <w:sz w:val="16"/>
          <w:szCs w:val="16"/>
          <w:lang w:val="en-US"/>
        </w:rPr>
      </w:pPr>
      <w:r w:rsidRPr="00313D79">
        <w:rPr>
          <w:rFonts w:ascii="Courier New" w:hAnsi="Courier New" w:cs="Courier New"/>
          <w:color w:val="000000"/>
          <w:sz w:val="16"/>
          <w:szCs w:val="16"/>
          <w:lang w:val="en-US"/>
        </w:rPr>
        <w:t xml:space="preserve">  writeln(</w:t>
      </w:r>
      <w:r>
        <w:rPr>
          <w:rFonts w:ascii="Courier New" w:hAnsi="Courier New" w:cs="Courier New"/>
          <w:color w:val="000000"/>
          <w:sz w:val="16"/>
          <w:szCs w:val="16"/>
          <w:lang w:val="en-US"/>
        </w:rPr>
        <w:t xml:space="preserve">a, </w:t>
      </w:r>
      <w:r w:rsidRPr="00313D79">
        <w:rPr>
          <w:rFonts w:ascii="Courier New" w:hAnsi="Courier New" w:cs="Courier New"/>
          <w:color w:val="0000FF"/>
          <w:sz w:val="16"/>
          <w:szCs w:val="16"/>
          <w:lang w:val="en-US"/>
        </w:rPr>
        <w:t>' '</w:t>
      </w:r>
      <w:r>
        <w:rPr>
          <w:rFonts w:ascii="Courier New" w:hAnsi="Courier New" w:cs="Courier New"/>
          <w:color w:val="000000"/>
          <w:sz w:val="16"/>
          <w:szCs w:val="16"/>
          <w:lang w:val="en-US"/>
        </w:rPr>
        <w:t>, b</w:t>
      </w:r>
      <w:r w:rsidRPr="00313D79">
        <w:rPr>
          <w:rFonts w:ascii="Courier New" w:hAnsi="Courier New" w:cs="Courier New"/>
          <w:color w:val="000000"/>
          <w:sz w:val="16"/>
          <w:szCs w:val="16"/>
          <w:lang w:val="en-US"/>
        </w:rPr>
        <w:t>);</w:t>
      </w:r>
    </w:p>
    <w:p w:rsidR="0070210C" w:rsidRPr="00EC30C3" w:rsidRDefault="0070210C" w:rsidP="0070210C">
      <w:pPr>
        <w:ind w:left="720"/>
        <w:contextualSpacing/>
        <w:jc w:val="both"/>
        <w:rPr>
          <w:lang w:val="en-US"/>
        </w:rPr>
      </w:pPr>
      <w:r w:rsidRPr="00EC30C3">
        <w:rPr>
          <w:rFonts w:ascii="Courier New" w:hAnsi="Courier New" w:cs="Courier New"/>
          <w:b/>
          <w:bCs/>
          <w:color w:val="000000"/>
          <w:sz w:val="16"/>
          <w:szCs w:val="16"/>
          <w:lang w:val="en-US"/>
        </w:rPr>
        <w:t>end</w:t>
      </w:r>
      <w:r w:rsidRPr="00EC30C3">
        <w:rPr>
          <w:rFonts w:ascii="Courier New" w:hAnsi="Courier New" w:cs="Courier New"/>
          <w:color w:val="000000"/>
          <w:sz w:val="16"/>
          <w:szCs w:val="16"/>
          <w:lang w:val="en-US"/>
        </w:rPr>
        <w:t>.</w:t>
      </w:r>
    </w:p>
    <w:p w:rsidR="0070210C" w:rsidRPr="00313D79" w:rsidRDefault="0070210C" w:rsidP="004C179B">
      <w:pPr>
        <w:pStyle w:val="a6"/>
        <w:numPr>
          <w:ilvl w:val="0"/>
          <w:numId w:val="262"/>
        </w:numPr>
        <w:spacing w:after="0" w:line="240" w:lineRule="auto"/>
        <w:jc w:val="both"/>
      </w:pPr>
      <w:r>
        <w:t>Напишитефункцию</w:t>
      </w:r>
      <w:r w:rsidRPr="00313D79">
        <w:rPr>
          <w:b/>
          <w:i/>
          <w:lang w:val="en-US"/>
        </w:rPr>
        <w:t>sum</w:t>
      </w:r>
      <w:r>
        <w:t>вида</w:t>
      </w:r>
      <w:r w:rsidRPr="00313D79">
        <w:rPr>
          <w:rFonts w:ascii="Courier New" w:hAnsi="Courier New" w:cs="Courier New"/>
          <w:b/>
          <w:bCs/>
          <w:color w:val="000000"/>
          <w:sz w:val="20"/>
          <w:szCs w:val="20"/>
          <w:lang w:val="en-US"/>
        </w:rPr>
        <w:t>function</w:t>
      </w:r>
      <w:r w:rsidRPr="00313D79">
        <w:rPr>
          <w:rFonts w:ascii="Courier New" w:hAnsi="Courier New" w:cs="Courier New"/>
          <w:color w:val="000000"/>
          <w:sz w:val="20"/>
          <w:szCs w:val="20"/>
          <w:lang w:val="en-US"/>
        </w:rPr>
        <w:t>sum</w:t>
      </w:r>
      <w:r w:rsidRPr="00081D3F">
        <w:rPr>
          <w:rFonts w:ascii="Courier New" w:hAnsi="Courier New" w:cs="Courier New"/>
          <w:color w:val="000000"/>
          <w:sz w:val="20"/>
          <w:szCs w:val="20"/>
        </w:rPr>
        <w:t>(</w:t>
      </w:r>
      <w:r w:rsidRPr="00313D79">
        <w:rPr>
          <w:rFonts w:ascii="Courier New" w:hAnsi="Courier New" w:cs="Courier New"/>
          <w:color w:val="000000"/>
          <w:sz w:val="20"/>
          <w:szCs w:val="20"/>
          <w:lang w:val="en-US"/>
        </w:rPr>
        <w:t>n</w:t>
      </w:r>
      <w:r w:rsidRPr="00081D3F">
        <w:rPr>
          <w:rFonts w:ascii="Courier New" w:hAnsi="Courier New" w:cs="Courier New"/>
          <w:color w:val="000000"/>
          <w:sz w:val="20"/>
          <w:szCs w:val="20"/>
        </w:rPr>
        <w:t>:</w:t>
      </w:r>
      <w:r w:rsidRPr="00313D79">
        <w:rPr>
          <w:rFonts w:ascii="Courier New" w:hAnsi="Courier New" w:cs="Courier New"/>
          <w:color w:val="0000FF"/>
          <w:sz w:val="20"/>
          <w:szCs w:val="20"/>
          <w:lang w:val="en-US"/>
        </w:rPr>
        <w:t>integer</w:t>
      </w:r>
      <w:r w:rsidRPr="00081D3F">
        <w:rPr>
          <w:rFonts w:ascii="Courier New" w:hAnsi="Courier New" w:cs="Courier New"/>
          <w:color w:val="000000"/>
          <w:sz w:val="20"/>
          <w:szCs w:val="20"/>
        </w:rPr>
        <w:t>):</w:t>
      </w:r>
      <w:r w:rsidRPr="00313D79">
        <w:rPr>
          <w:rFonts w:ascii="Courier New" w:hAnsi="Courier New" w:cs="Courier New"/>
          <w:color w:val="0000FF"/>
          <w:sz w:val="20"/>
          <w:szCs w:val="20"/>
          <w:lang w:val="en-US"/>
        </w:rPr>
        <w:t>real</w:t>
      </w:r>
      <w:r w:rsidRPr="00081D3F">
        <w:rPr>
          <w:rFonts w:ascii="Courier New" w:hAnsi="Courier New" w:cs="Courier New"/>
          <w:color w:val="000000"/>
          <w:sz w:val="20"/>
          <w:szCs w:val="20"/>
        </w:rPr>
        <w:t xml:space="preserve">, </w:t>
      </w:r>
      <w:r>
        <w:t>котораявычисляет и возвращает следующую сумму:</w:t>
      </w:r>
      <m:oMath>
        <m:rad>
          <m:radPr>
            <m:degHide m:val="on"/>
            <m:ctrlPr>
              <w:rPr>
                <w:rFonts w:ascii="Cambria Math" w:hAnsi="Cambria Math"/>
                <w:i/>
              </w:rPr>
            </m:ctrlPr>
          </m:radPr>
          <m:deg/>
          <m:e>
            <m:r>
              <w:rPr>
                <w:rFonts w:ascii="Cambria Math" w:hAnsi="Cambria Math"/>
              </w:rPr>
              <m:t>1</m:t>
            </m:r>
          </m:e>
        </m:rad>
        <m:r>
          <w:rPr>
            <w:rFonts w:ascii="Cambria Math" w:hAnsi="Cambria Math"/>
          </w:rPr>
          <m:t>+</m:t>
        </m:r>
        <m:rad>
          <m:radPr>
            <m:degHide m:val="on"/>
            <m:ctrlPr>
              <w:rPr>
                <w:rFonts w:ascii="Cambria Math" w:hAnsi="Cambria Math"/>
                <w:i/>
              </w:rPr>
            </m:ctrlPr>
          </m:radPr>
          <m:deg/>
          <m:e>
            <m:r>
              <w:rPr>
                <w:rFonts w:ascii="Cambria Math" w:hAnsi="Cambria Math"/>
              </w:rPr>
              <m:t>2</m:t>
            </m:r>
          </m:e>
        </m:rad>
        <m:r>
          <w:rPr>
            <w:rFonts w:ascii="Cambria Math" w:hAnsi="Cambria Math"/>
          </w:rPr>
          <m:t>+</m:t>
        </m:r>
        <m:rad>
          <m:radPr>
            <m:degHide m:val="on"/>
            <m:ctrlPr>
              <w:rPr>
                <w:rFonts w:ascii="Cambria Math" w:hAnsi="Cambria Math"/>
                <w:i/>
              </w:rPr>
            </m:ctrlPr>
          </m:radPr>
          <m:deg/>
          <m:e>
            <m:r>
              <w:rPr>
                <w:rFonts w:ascii="Cambria Math" w:hAnsi="Cambria Math"/>
              </w:rPr>
              <m:t>3</m:t>
            </m:r>
          </m:e>
        </m:rad>
        <m:r>
          <w:rPr>
            <w:rFonts w:ascii="Cambria Math" w:hAnsi="Cambria Math"/>
          </w:rPr>
          <m:t>+…</m:t>
        </m:r>
      </m:oMath>
      <w:r>
        <w:t xml:space="preserve">. Для вычисления квадратного корня вам может встроенная функция </w:t>
      </w:r>
      <w:r>
        <w:rPr>
          <w:i/>
          <w:lang w:val="en-US"/>
        </w:rPr>
        <w:t>sqrt</w:t>
      </w:r>
      <w:r>
        <w:t>.</w:t>
      </w:r>
    </w:p>
    <w:p w:rsidR="0070210C" w:rsidRPr="00081D3F" w:rsidRDefault="0070210C" w:rsidP="004C179B">
      <w:pPr>
        <w:pStyle w:val="a6"/>
        <w:numPr>
          <w:ilvl w:val="0"/>
          <w:numId w:val="262"/>
        </w:numPr>
        <w:spacing w:after="0" w:line="240" w:lineRule="auto"/>
        <w:jc w:val="both"/>
      </w:pPr>
      <w:r>
        <w:t xml:space="preserve">С клавиатуры вводятся 3 пары точек – их координаты </w:t>
      </w:r>
      <w:r>
        <w:rPr>
          <w:i/>
          <w:lang w:val="en-US"/>
        </w:rPr>
        <w:t>x</w:t>
      </w:r>
      <w:r>
        <w:t xml:space="preserve"> и </w:t>
      </w:r>
      <w:r>
        <w:rPr>
          <w:i/>
          <w:lang w:val="en-US"/>
        </w:rPr>
        <w:t>y</w:t>
      </w:r>
      <w:r>
        <w:t>. Известно, что эти точки не лежат на одной прямой. Напишите программу, которая отвечает на вопрос: образуют ли эти точки равносторонний треугольник? Выведите слово «Да», если образуют, и слово «Нет» в противном случае.</w:t>
      </w:r>
    </w:p>
    <w:p w:rsidR="0070210C" w:rsidRDefault="0070210C" w:rsidP="0070210C">
      <w:pPr>
        <w:contextualSpacing/>
        <w:rPr>
          <w:rFonts w:ascii="Times New Roman" w:hAnsi="Times New Roman" w:cs="Times New Roman"/>
        </w:rPr>
      </w:pPr>
    </w:p>
    <w:p w:rsidR="0070210C" w:rsidRPr="009C737D" w:rsidRDefault="0070210C" w:rsidP="0070210C">
      <w:pPr>
        <w:contextualSpacing/>
        <w:rPr>
          <w:rFonts w:ascii="Times New Roman" w:hAnsi="Times New Roman" w:cs="Times New Roman"/>
          <w:u w:val="single"/>
        </w:rPr>
      </w:pPr>
      <w:r>
        <w:rPr>
          <w:rFonts w:ascii="Times New Roman" w:hAnsi="Times New Roman" w:cs="Times New Roman"/>
          <w:u w:val="single"/>
        </w:rPr>
        <w:t>2</w:t>
      </w:r>
      <w:r w:rsidRPr="009C737D">
        <w:rPr>
          <w:rFonts w:ascii="Times New Roman" w:hAnsi="Times New Roman" w:cs="Times New Roman"/>
          <w:u w:val="single"/>
        </w:rPr>
        <w:t xml:space="preserve"> уровень</w:t>
      </w:r>
    </w:p>
    <w:p w:rsidR="0070210C" w:rsidRPr="003C4496" w:rsidRDefault="0070210C" w:rsidP="0070210C">
      <w:pPr>
        <w:contextualSpacing/>
        <w:rPr>
          <w:rFonts w:ascii="Times New Roman" w:hAnsi="Times New Roman" w:cs="Times New Roman"/>
        </w:rPr>
      </w:pPr>
    </w:p>
    <w:p w:rsidR="0070210C" w:rsidRDefault="0070210C" w:rsidP="0070210C">
      <w:pPr>
        <w:contextualSpacing/>
        <w:rPr>
          <w:rFonts w:ascii="Times New Roman" w:hAnsi="Times New Roman" w:cs="Times New Roman"/>
        </w:rPr>
      </w:pPr>
      <w:r w:rsidRPr="003C4496">
        <w:rPr>
          <w:rFonts w:ascii="Times New Roman" w:hAnsi="Times New Roman" w:cs="Times New Roman"/>
        </w:rPr>
        <w:t>Вариант  №1</w:t>
      </w:r>
    </w:p>
    <w:p w:rsidR="0070210C" w:rsidRDefault="0070210C" w:rsidP="004C179B">
      <w:pPr>
        <w:pStyle w:val="a6"/>
        <w:numPr>
          <w:ilvl w:val="0"/>
          <w:numId w:val="257"/>
        </w:numPr>
        <w:spacing w:after="0" w:line="240" w:lineRule="auto"/>
        <w:jc w:val="both"/>
      </w:pPr>
      <w:r>
        <w:t>Что будет выведено на экран в процессе работы программы?</w:t>
      </w:r>
    </w:p>
    <w:p w:rsidR="0070210C" w:rsidRDefault="0070210C" w:rsidP="0070210C">
      <w:pPr>
        <w:pStyle w:val="a6"/>
        <w:jc w:val="both"/>
      </w:pPr>
    </w:p>
    <w:p w:rsidR="0070210C" w:rsidRPr="00313D79" w:rsidRDefault="0070210C" w:rsidP="0070210C">
      <w:pPr>
        <w:autoSpaceDE w:val="0"/>
        <w:autoSpaceDN w:val="0"/>
        <w:adjustRightInd w:val="0"/>
        <w:ind w:left="708"/>
        <w:contextualSpacing/>
        <w:rPr>
          <w:rFonts w:ascii="Courier New" w:hAnsi="Courier New" w:cs="Courier New"/>
          <w:color w:val="000000"/>
          <w:sz w:val="16"/>
          <w:szCs w:val="16"/>
          <w:lang w:val="en-US"/>
        </w:rPr>
      </w:pPr>
      <w:r w:rsidRPr="00313D79">
        <w:rPr>
          <w:rFonts w:ascii="Courier New" w:hAnsi="Courier New" w:cs="Courier New"/>
          <w:b/>
          <w:bCs/>
          <w:color w:val="000000"/>
          <w:sz w:val="16"/>
          <w:szCs w:val="16"/>
          <w:lang w:val="en-US"/>
        </w:rPr>
        <w:t xml:space="preserve">program </w:t>
      </w:r>
      <w:r w:rsidRPr="00313D79">
        <w:rPr>
          <w:rFonts w:ascii="Courier New" w:hAnsi="Courier New" w:cs="Courier New"/>
          <w:color w:val="000000"/>
          <w:sz w:val="16"/>
          <w:szCs w:val="16"/>
          <w:lang w:val="en-US"/>
        </w:rPr>
        <w:t>d;</w:t>
      </w:r>
    </w:p>
    <w:p w:rsidR="0070210C" w:rsidRPr="00313D79" w:rsidRDefault="0070210C" w:rsidP="0070210C">
      <w:pPr>
        <w:autoSpaceDE w:val="0"/>
        <w:autoSpaceDN w:val="0"/>
        <w:adjustRightInd w:val="0"/>
        <w:ind w:left="708"/>
        <w:contextualSpacing/>
        <w:rPr>
          <w:rFonts w:ascii="Courier New" w:hAnsi="Courier New" w:cs="Courier New"/>
          <w:b/>
          <w:bCs/>
          <w:color w:val="000000"/>
          <w:sz w:val="16"/>
          <w:szCs w:val="16"/>
          <w:lang w:val="en-US"/>
        </w:rPr>
      </w:pPr>
      <w:r w:rsidRPr="00313D79">
        <w:rPr>
          <w:rFonts w:ascii="Courier New" w:hAnsi="Courier New" w:cs="Courier New"/>
          <w:b/>
          <w:bCs/>
          <w:color w:val="000000"/>
          <w:sz w:val="16"/>
          <w:szCs w:val="16"/>
          <w:lang w:val="en-US"/>
        </w:rPr>
        <w:t>var</w:t>
      </w:r>
    </w:p>
    <w:p w:rsidR="0070210C" w:rsidRPr="00313D79" w:rsidRDefault="0070210C" w:rsidP="0070210C">
      <w:pPr>
        <w:autoSpaceDE w:val="0"/>
        <w:autoSpaceDN w:val="0"/>
        <w:adjustRightInd w:val="0"/>
        <w:ind w:left="708"/>
        <w:contextualSpacing/>
        <w:rPr>
          <w:rFonts w:ascii="Courier New" w:hAnsi="Courier New" w:cs="Courier New"/>
          <w:color w:val="000000"/>
          <w:sz w:val="16"/>
          <w:szCs w:val="16"/>
          <w:lang w:val="en-US"/>
        </w:rPr>
      </w:pPr>
      <w:r w:rsidRPr="00313D79">
        <w:rPr>
          <w:rFonts w:ascii="Courier New" w:hAnsi="Courier New" w:cs="Courier New"/>
          <w:color w:val="000000"/>
          <w:sz w:val="16"/>
          <w:szCs w:val="16"/>
          <w:lang w:val="en-US"/>
        </w:rPr>
        <w:t xml:space="preserve">a, c: </w:t>
      </w:r>
      <w:r w:rsidRPr="00313D79">
        <w:rPr>
          <w:rFonts w:ascii="Courier New" w:hAnsi="Courier New" w:cs="Courier New"/>
          <w:color w:val="0000FF"/>
          <w:sz w:val="16"/>
          <w:szCs w:val="16"/>
          <w:lang w:val="en-US"/>
        </w:rPr>
        <w:t>integer</w:t>
      </w:r>
      <w:r w:rsidRPr="00313D79">
        <w:rPr>
          <w:rFonts w:ascii="Courier New" w:hAnsi="Courier New" w:cs="Courier New"/>
          <w:color w:val="000000"/>
          <w:sz w:val="16"/>
          <w:szCs w:val="16"/>
          <w:lang w:val="en-US"/>
        </w:rPr>
        <w:t>;</w:t>
      </w:r>
    </w:p>
    <w:p w:rsidR="0070210C" w:rsidRPr="00313D79" w:rsidRDefault="0070210C" w:rsidP="0070210C">
      <w:pPr>
        <w:autoSpaceDE w:val="0"/>
        <w:autoSpaceDN w:val="0"/>
        <w:adjustRightInd w:val="0"/>
        <w:ind w:left="708"/>
        <w:contextualSpacing/>
        <w:rPr>
          <w:rFonts w:ascii="Courier New" w:hAnsi="Courier New" w:cs="Courier New"/>
          <w:color w:val="000000"/>
          <w:sz w:val="16"/>
          <w:szCs w:val="16"/>
          <w:lang w:val="en-US"/>
        </w:rPr>
      </w:pPr>
      <w:r w:rsidRPr="00313D79">
        <w:rPr>
          <w:rFonts w:ascii="Courier New" w:hAnsi="Courier New" w:cs="Courier New"/>
          <w:b/>
          <w:bCs/>
          <w:color w:val="000000"/>
          <w:sz w:val="16"/>
          <w:szCs w:val="16"/>
          <w:lang w:val="en-US"/>
        </w:rPr>
        <w:t xml:space="preserve">procedure </w:t>
      </w:r>
      <w:r w:rsidRPr="00313D79">
        <w:rPr>
          <w:rFonts w:ascii="Courier New" w:hAnsi="Courier New" w:cs="Courier New"/>
          <w:color w:val="000000"/>
          <w:sz w:val="16"/>
          <w:szCs w:val="16"/>
          <w:lang w:val="en-US"/>
        </w:rPr>
        <w:t>s2(</w:t>
      </w:r>
      <w:r w:rsidRPr="00313D79">
        <w:rPr>
          <w:rFonts w:ascii="Courier New" w:hAnsi="Courier New" w:cs="Courier New"/>
          <w:b/>
          <w:bCs/>
          <w:color w:val="000000"/>
          <w:sz w:val="16"/>
          <w:szCs w:val="16"/>
          <w:lang w:val="en-US"/>
        </w:rPr>
        <w:t xml:space="preserve">var </w:t>
      </w:r>
      <w:r w:rsidRPr="00313D79">
        <w:rPr>
          <w:rFonts w:ascii="Courier New" w:hAnsi="Courier New" w:cs="Courier New"/>
          <w:color w:val="000000"/>
          <w:sz w:val="16"/>
          <w:szCs w:val="16"/>
          <w:lang w:val="en-US"/>
        </w:rPr>
        <w:t xml:space="preserve">b: </w:t>
      </w:r>
      <w:r w:rsidRPr="00313D79">
        <w:rPr>
          <w:rFonts w:ascii="Courier New" w:hAnsi="Courier New" w:cs="Courier New"/>
          <w:color w:val="0000FF"/>
          <w:sz w:val="16"/>
          <w:szCs w:val="16"/>
          <w:lang w:val="en-US"/>
        </w:rPr>
        <w:t>integer</w:t>
      </w:r>
      <w:r w:rsidRPr="00313D79">
        <w:rPr>
          <w:rFonts w:ascii="Courier New" w:hAnsi="Courier New" w:cs="Courier New"/>
          <w:color w:val="000000"/>
          <w:sz w:val="16"/>
          <w:szCs w:val="16"/>
          <w:lang w:val="en-US"/>
        </w:rPr>
        <w:t>);</w:t>
      </w:r>
    </w:p>
    <w:p w:rsidR="0070210C" w:rsidRPr="00791BBE" w:rsidRDefault="0070210C" w:rsidP="0070210C">
      <w:pPr>
        <w:autoSpaceDE w:val="0"/>
        <w:autoSpaceDN w:val="0"/>
        <w:adjustRightInd w:val="0"/>
        <w:ind w:left="708"/>
        <w:contextualSpacing/>
        <w:rPr>
          <w:rFonts w:ascii="Courier New" w:hAnsi="Courier New" w:cs="Courier New"/>
          <w:b/>
          <w:bCs/>
          <w:color w:val="000000"/>
          <w:sz w:val="16"/>
          <w:szCs w:val="16"/>
          <w:lang w:val="en-US"/>
        </w:rPr>
      </w:pPr>
      <w:r w:rsidRPr="00791BBE">
        <w:rPr>
          <w:rFonts w:ascii="Courier New" w:hAnsi="Courier New" w:cs="Courier New"/>
          <w:b/>
          <w:bCs/>
          <w:color w:val="000000"/>
          <w:sz w:val="16"/>
          <w:szCs w:val="16"/>
          <w:lang w:val="en-US"/>
        </w:rPr>
        <w:t>var</w:t>
      </w:r>
    </w:p>
    <w:p w:rsidR="0070210C" w:rsidRPr="00791BBE" w:rsidRDefault="0070210C" w:rsidP="0070210C">
      <w:pPr>
        <w:autoSpaceDE w:val="0"/>
        <w:autoSpaceDN w:val="0"/>
        <w:adjustRightInd w:val="0"/>
        <w:ind w:left="708"/>
        <w:contextualSpacing/>
        <w:rPr>
          <w:rFonts w:ascii="Courier New" w:hAnsi="Courier New" w:cs="Courier New"/>
          <w:color w:val="000000"/>
          <w:sz w:val="16"/>
          <w:szCs w:val="16"/>
          <w:lang w:val="en-US"/>
        </w:rPr>
      </w:pPr>
      <w:r w:rsidRPr="00791BBE">
        <w:rPr>
          <w:rFonts w:ascii="Courier New" w:hAnsi="Courier New" w:cs="Courier New"/>
          <w:color w:val="000000"/>
          <w:sz w:val="16"/>
          <w:szCs w:val="16"/>
          <w:lang w:val="en-US"/>
        </w:rPr>
        <w:t xml:space="preserve">d, c: </w:t>
      </w:r>
      <w:r w:rsidRPr="00791BBE">
        <w:rPr>
          <w:rFonts w:ascii="Courier New" w:hAnsi="Courier New" w:cs="Courier New"/>
          <w:color w:val="0000FF"/>
          <w:sz w:val="16"/>
          <w:szCs w:val="16"/>
          <w:lang w:val="en-US"/>
        </w:rPr>
        <w:t>real</w:t>
      </w:r>
      <w:r w:rsidRPr="00791BBE">
        <w:rPr>
          <w:rFonts w:ascii="Courier New" w:hAnsi="Courier New" w:cs="Courier New"/>
          <w:color w:val="000000"/>
          <w:sz w:val="16"/>
          <w:szCs w:val="16"/>
          <w:lang w:val="en-US"/>
        </w:rPr>
        <w:t>;</w:t>
      </w:r>
    </w:p>
    <w:p w:rsidR="0070210C" w:rsidRPr="00313D79" w:rsidRDefault="0070210C" w:rsidP="0070210C">
      <w:pPr>
        <w:autoSpaceDE w:val="0"/>
        <w:autoSpaceDN w:val="0"/>
        <w:adjustRightInd w:val="0"/>
        <w:ind w:left="708"/>
        <w:contextualSpacing/>
        <w:rPr>
          <w:rFonts w:ascii="Courier New" w:hAnsi="Courier New" w:cs="Courier New"/>
          <w:b/>
          <w:bCs/>
          <w:color w:val="000000"/>
          <w:sz w:val="16"/>
          <w:szCs w:val="16"/>
          <w:lang w:val="en-US"/>
        </w:rPr>
      </w:pPr>
      <w:r w:rsidRPr="00313D79">
        <w:rPr>
          <w:rFonts w:ascii="Courier New" w:hAnsi="Courier New" w:cs="Courier New"/>
          <w:b/>
          <w:bCs/>
          <w:color w:val="000000"/>
          <w:sz w:val="16"/>
          <w:szCs w:val="16"/>
          <w:lang w:val="en-US"/>
        </w:rPr>
        <w:t>begin</w:t>
      </w:r>
    </w:p>
    <w:p w:rsidR="0070210C" w:rsidRPr="00313D79" w:rsidRDefault="0070210C" w:rsidP="0070210C">
      <w:pPr>
        <w:autoSpaceDE w:val="0"/>
        <w:autoSpaceDN w:val="0"/>
        <w:adjustRightInd w:val="0"/>
        <w:ind w:left="708"/>
        <w:contextualSpacing/>
        <w:rPr>
          <w:rFonts w:ascii="Courier New" w:hAnsi="Courier New" w:cs="Courier New"/>
          <w:color w:val="000000"/>
          <w:sz w:val="16"/>
          <w:szCs w:val="16"/>
          <w:lang w:val="en-US"/>
        </w:rPr>
      </w:pPr>
      <w:r>
        <w:rPr>
          <w:rFonts w:ascii="Courier New" w:hAnsi="Courier New" w:cs="Courier New"/>
          <w:color w:val="000000"/>
          <w:sz w:val="16"/>
          <w:szCs w:val="16"/>
          <w:lang w:val="en-US"/>
        </w:rPr>
        <w:t xml:space="preserve">d := </w:t>
      </w:r>
      <w:r w:rsidRPr="00204BAE">
        <w:rPr>
          <w:rFonts w:ascii="Courier New" w:hAnsi="Courier New" w:cs="Courier New"/>
          <w:color w:val="000000"/>
          <w:sz w:val="16"/>
          <w:szCs w:val="16"/>
          <w:lang w:val="en-US"/>
        </w:rPr>
        <w:t>b</w:t>
      </w:r>
      <w:r w:rsidRPr="00313D79">
        <w:rPr>
          <w:rFonts w:ascii="Courier New" w:hAnsi="Courier New" w:cs="Courier New"/>
          <w:color w:val="000000"/>
          <w:sz w:val="16"/>
          <w:szCs w:val="16"/>
          <w:lang w:val="en-US"/>
        </w:rPr>
        <w:t xml:space="preserve"> / </w:t>
      </w:r>
      <w:r>
        <w:rPr>
          <w:rFonts w:ascii="Courier New" w:hAnsi="Courier New" w:cs="Courier New"/>
          <w:color w:val="006400"/>
          <w:sz w:val="16"/>
          <w:szCs w:val="16"/>
          <w:lang w:val="en-US"/>
        </w:rPr>
        <w:t>3</w:t>
      </w:r>
      <w:r>
        <w:rPr>
          <w:rFonts w:ascii="Courier New" w:hAnsi="Courier New" w:cs="Courier New"/>
          <w:color w:val="000000"/>
          <w:sz w:val="16"/>
          <w:szCs w:val="16"/>
          <w:lang w:val="en-US"/>
        </w:rPr>
        <w:t>; c := d -</w:t>
      </w:r>
      <w:r>
        <w:rPr>
          <w:rFonts w:ascii="Courier New" w:hAnsi="Courier New" w:cs="Courier New"/>
          <w:color w:val="006400"/>
          <w:sz w:val="16"/>
          <w:szCs w:val="16"/>
          <w:lang w:val="en-US"/>
        </w:rPr>
        <w:t>1</w:t>
      </w:r>
      <w:r w:rsidRPr="00313D79">
        <w:rPr>
          <w:rFonts w:ascii="Courier New" w:hAnsi="Courier New" w:cs="Courier New"/>
          <w:color w:val="000000"/>
          <w:sz w:val="16"/>
          <w:szCs w:val="16"/>
          <w:lang w:val="en-US"/>
        </w:rPr>
        <w:t>;</w:t>
      </w:r>
    </w:p>
    <w:p w:rsidR="0070210C" w:rsidRPr="00313D79" w:rsidRDefault="0070210C" w:rsidP="0070210C">
      <w:pPr>
        <w:autoSpaceDE w:val="0"/>
        <w:autoSpaceDN w:val="0"/>
        <w:adjustRightInd w:val="0"/>
        <w:ind w:left="708"/>
        <w:contextualSpacing/>
        <w:rPr>
          <w:rFonts w:ascii="Courier New" w:hAnsi="Courier New" w:cs="Courier New"/>
          <w:color w:val="000000"/>
          <w:sz w:val="16"/>
          <w:szCs w:val="16"/>
          <w:lang w:val="en-US"/>
        </w:rPr>
      </w:pPr>
      <w:r w:rsidRPr="00313D79">
        <w:rPr>
          <w:rFonts w:ascii="Courier New" w:hAnsi="Courier New" w:cs="Courier New"/>
          <w:color w:val="000000"/>
          <w:sz w:val="16"/>
          <w:szCs w:val="16"/>
          <w:lang w:val="en-US"/>
        </w:rPr>
        <w:t xml:space="preserve">  write(a, </w:t>
      </w:r>
      <w:r w:rsidRPr="00313D79">
        <w:rPr>
          <w:rFonts w:ascii="Courier New" w:hAnsi="Courier New" w:cs="Courier New"/>
          <w:color w:val="0000FF"/>
          <w:sz w:val="16"/>
          <w:szCs w:val="16"/>
          <w:lang w:val="en-US"/>
        </w:rPr>
        <w:t>' '</w:t>
      </w:r>
      <w:r w:rsidRPr="00313D79">
        <w:rPr>
          <w:rFonts w:ascii="Courier New" w:hAnsi="Courier New" w:cs="Courier New"/>
          <w:color w:val="000000"/>
          <w:sz w:val="16"/>
          <w:szCs w:val="16"/>
          <w:lang w:val="en-US"/>
        </w:rPr>
        <w:t>);</w:t>
      </w:r>
    </w:p>
    <w:p w:rsidR="0070210C" w:rsidRPr="00313D79" w:rsidRDefault="0070210C" w:rsidP="0070210C">
      <w:pPr>
        <w:autoSpaceDE w:val="0"/>
        <w:autoSpaceDN w:val="0"/>
        <w:adjustRightInd w:val="0"/>
        <w:ind w:left="708"/>
        <w:contextualSpacing/>
        <w:rPr>
          <w:rFonts w:ascii="Courier New" w:hAnsi="Courier New" w:cs="Courier New"/>
          <w:color w:val="000000"/>
          <w:sz w:val="16"/>
          <w:szCs w:val="16"/>
          <w:lang w:val="en-US"/>
        </w:rPr>
      </w:pPr>
      <w:r w:rsidRPr="00313D79">
        <w:rPr>
          <w:rFonts w:ascii="Courier New" w:hAnsi="Courier New" w:cs="Courier New"/>
          <w:color w:val="000000"/>
          <w:sz w:val="16"/>
          <w:szCs w:val="16"/>
          <w:lang w:val="en-US"/>
        </w:rPr>
        <w:t xml:space="preserve">  b := </w:t>
      </w:r>
      <w:r>
        <w:rPr>
          <w:rFonts w:ascii="Courier New" w:hAnsi="Courier New" w:cs="Courier New"/>
          <w:color w:val="006400"/>
          <w:sz w:val="16"/>
          <w:szCs w:val="16"/>
          <w:lang w:val="en-US"/>
        </w:rPr>
        <w:t>a * 2</w:t>
      </w:r>
      <w:r w:rsidRPr="00313D79">
        <w:rPr>
          <w:rFonts w:ascii="Courier New" w:hAnsi="Courier New" w:cs="Courier New"/>
          <w:color w:val="000000"/>
          <w:sz w:val="16"/>
          <w:szCs w:val="16"/>
          <w:lang w:val="en-US"/>
        </w:rPr>
        <w:t>;</w:t>
      </w:r>
    </w:p>
    <w:p w:rsidR="0070210C" w:rsidRPr="00313D79" w:rsidRDefault="0070210C" w:rsidP="0070210C">
      <w:pPr>
        <w:autoSpaceDE w:val="0"/>
        <w:autoSpaceDN w:val="0"/>
        <w:adjustRightInd w:val="0"/>
        <w:ind w:left="708"/>
        <w:contextualSpacing/>
        <w:rPr>
          <w:rFonts w:ascii="Courier New" w:hAnsi="Courier New" w:cs="Courier New"/>
          <w:color w:val="000000"/>
          <w:sz w:val="16"/>
          <w:szCs w:val="16"/>
          <w:lang w:val="en-US"/>
        </w:rPr>
      </w:pPr>
      <w:r w:rsidRPr="00313D79">
        <w:rPr>
          <w:rFonts w:ascii="Courier New" w:hAnsi="Courier New" w:cs="Courier New"/>
          <w:color w:val="000000"/>
          <w:sz w:val="16"/>
          <w:szCs w:val="16"/>
          <w:lang w:val="en-US"/>
        </w:rPr>
        <w:t xml:space="preserve">  write(d);</w:t>
      </w:r>
    </w:p>
    <w:p w:rsidR="0070210C" w:rsidRPr="00313D79" w:rsidRDefault="0070210C" w:rsidP="0070210C">
      <w:pPr>
        <w:autoSpaceDE w:val="0"/>
        <w:autoSpaceDN w:val="0"/>
        <w:adjustRightInd w:val="0"/>
        <w:ind w:left="708"/>
        <w:contextualSpacing/>
        <w:rPr>
          <w:rFonts w:ascii="Courier New" w:hAnsi="Courier New" w:cs="Courier New"/>
          <w:color w:val="000000"/>
          <w:sz w:val="16"/>
          <w:szCs w:val="16"/>
          <w:lang w:val="en-US"/>
        </w:rPr>
      </w:pPr>
      <w:r w:rsidRPr="00313D79">
        <w:rPr>
          <w:rFonts w:ascii="Courier New" w:hAnsi="Courier New" w:cs="Courier New"/>
          <w:b/>
          <w:bCs/>
          <w:color w:val="000000"/>
          <w:sz w:val="16"/>
          <w:szCs w:val="16"/>
          <w:lang w:val="en-US"/>
        </w:rPr>
        <w:t>end</w:t>
      </w:r>
      <w:r w:rsidRPr="00313D79">
        <w:rPr>
          <w:rFonts w:ascii="Courier New" w:hAnsi="Courier New" w:cs="Courier New"/>
          <w:color w:val="000000"/>
          <w:sz w:val="16"/>
          <w:szCs w:val="16"/>
          <w:lang w:val="en-US"/>
        </w:rPr>
        <w:t>;</w:t>
      </w:r>
    </w:p>
    <w:p w:rsidR="0070210C" w:rsidRPr="00313D79" w:rsidRDefault="0070210C" w:rsidP="0070210C">
      <w:pPr>
        <w:autoSpaceDE w:val="0"/>
        <w:autoSpaceDN w:val="0"/>
        <w:adjustRightInd w:val="0"/>
        <w:ind w:left="708"/>
        <w:contextualSpacing/>
        <w:rPr>
          <w:rFonts w:ascii="Courier New" w:hAnsi="Courier New" w:cs="Courier New"/>
          <w:b/>
          <w:bCs/>
          <w:color w:val="000000"/>
          <w:sz w:val="16"/>
          <w:szCs w:val="16"/>
          <w:lang w:val="en-US"/>
        </w:rPr>
      </w:pPr>
      <w:r w:rsidRPr="00313D79">
        <w:rPr>
          <w:rFonts w:ascii="Courier New" w:hAnsi="Courier New" w:cs="Courier New"/>
          <w:b/>
          <w:bCs/>
          <w:color w:val="000000"/>
          <w:sz w:val="16"/>
          <w:szCs w:val="16"/>
          <w:lang w:val="en-US"/>
        </w:rPr>
        <w:t>begin</w:t>
      </w:r>
    </w:p>
    <w:p w:rsidR="0070210C" w:rsidRPr="00313D79" w:rsidRDefault="0070210C" w:rsidP="0070210C">
      <w:pPr>
        <w:autoSpaceDE w:val="0"/>
        <w:autoSpaceDN w:val="0"/>
        <w:adjustRightInd w:val="0"/>
        <w:ind w:left="708"/>
        <w:contextualSpacing/>
        <w:rPr>
          <w:rFonts w:ascii="Courier New" w:hAnsi="Courier New" w:cs="Courier New"/>
          <w:color w:val="000000"/>
          <w:sz w:val="16"/>
          <w:szCs w:val="16"/>
          <w:lang w:val="en-US"/>
        </w:rPr>
      </w:pPr>
      <w:r w:rsidRPr="00313D79">
        <w:rPr>
          <w:rFonts w:ascii="Courier New" w:hAnsi="Courier New" w:cs="Courier New"/>
          <w:color w:val="000000"/>
          <w:sz w:val="16"/>
          <w:szCs w:val="16"/>
          <w:lang w:val="en-US"/>
        </w:rPr>
        <w:t xml:space="preserve">a := </w:t>
      </w:r>
      <w:r>
        <w:rPr>
          <w:rFonts w:ascii="Courier New" w:hAnsi="Courier New" w:cs="Courier New"/>
          <w:color w:val="006400"/>
          <w:sz w:val="16"/>
          <w:szCs w:val="16"/>
          <w:lang w:val="en-US"/>
        </w:rPr>
        <w:t>10</w:t>
      </w:r>
      <w:r w:rsidRPr="00313D79">
        <w:rPr>
          <w:rFonts w:ascii="Courier New" w:hAnsi="Courier New" w:cs="Courier New"/>
          <w:color w:val="000000"/>
          <w:sz w:val="16"/>
          <w:szCs w:val="16"/>
          <w:lang w:val="en-US"/>
        </w:rPr>
        <w:t xml:space="preserve">; c := a </w:t>
      </w:r>
      <w:r w:rsidRPr="00313D79">
        <w:rPr>
          <w:rFonts w:ascii="Courier New" w:hAnsi="Courier New" w:cs="Courier New"/>
          <w:b/>
          <w:bCs/>
          <w:color w:val="000000"/>
          <w:sz w:val="16"/>
          <w:szCs w:val="16"/>
          <w:lang w:val="en-US"/>
        </w:rPr>
        <w:t xml:space="preserve">mod </w:t>
      </w:r>
      <w:r>
        <w:rPr>
          <w:rFonts w:ascii="Courier New" w:hAnsi="Courier New" w:cs="Courier New"/>
          <w:color w:val="006400"/>
          <w:sz w:val="16"/>
          <w:szCs w:val="16"/>
          <w:lang w:val="en-US"/>
        </w:rPr>
        <w:t>7</w:t>
      </w:r>
      <w:r w:rsidRPr="00313D79">
        <w:rPr>
          <w:rFonts w:ascii="Courier New" w:hAnsi="Courier New" w:cs="Courier New"/>
          <w:color w:val="000000"/>
          <w:sz w:val="16"/>
          <w:szCs w:val="16"/>
          <w:lang w:val="en-US"/>
        </w:rPr>
        <w:t>;</w:t>
      </w:r>
    </w:p>
    <w:p w:rsidR="0070210C" w:rsidRPr="00313D79" w:rsidRDefault="0070210C" w:rsidP="0070210C">
      <w:pPr>
        <w:autoSpaceDE w:val="0"/>
        <w:autoSpaceDN w:val="0"/>
        <w:adjustRightInd w:val="0"/>
        <w:ind w:left="708"/>
        <w:contextualSpacing/>
        <w:rPr>
          <w:rFonts w:ascii="Courier New" w:hAnsi="Courier New" w:cs="Courier New"/>
          <w:color w:val="000000"/>
          <w:sz w:val="16"/>
          <w:szCs w:val="16"/>
          <w:lang w:val="en-US"/>
        </w:rPr>
      </w:pPr>
      <w:r w:rsidRPr="00313D79">
        <w:rPr>
          <w:rFonts w:ascii="Courier New" w:hAnsi="Courier New" w:cs="Courier New"/>
          <w:color w:val="000000"/>
          <w:sz w:val="16"/>
          <w:szCs w:val="16"/>
          <w:lang w:val="en-US"/>
        </w:rPr>
        <w:t xml:space="preserve">  s2(a);</w:t>
      </w:r>
    </w:p>
    <w:p w:rsidR="0070210C" w:rsidRPr="00313D79" w:rsidRDefault="0070210C" w:rsidP="0070210C">
      <w:pPr>
        <w:autoSpaceDE w:val="0"/>
        <w:autoSpaceDN w:val="0"/>
        <w:adjustRightInd w:val="0"/>
        <w:ind w:left="708"/>
        <w:contextualSpacing/>
        <w:rPr>
          <w:rFonts w:ascii="Courier New" w:hAnsi="Courier New" w:cs="Courier New"/>
          <w:color w:val="000000"/>
          <w:sz w:val="16"/>
          <w:szCs w:val="16"/>
          <w:lang w:val="en-US"/>
        </w:rPr>
      </w:pPr>
      <w:r w:rsidRPr="00313D79">
        <w:rPr>
          <w:rFonts w:ascii="Courier New" w:hAnsi="Courier New" w:cs="Courier New"/>
          <w:color w:val="000000"/>
          <w:sz w:val="16"/>
          <w:szCs w:val="16"/>
          <w:lang w:val="en-US"/>
        </w:rPr>
        <w:t xml:space="preserve">  writeln(</w:t>
      </w:r>
      <w:r w:rsidRPr="00313D79">
        <w:rPr>
          <w:rFonts w:ascii="Courier New" w:hAnsi="Courier New" w:cs="Courier New"/>
          <w:color w:val="0000FF"/>
          <w:sz w:val="16"/>
          <w:szCs w:val="16"/>
          <w:lang w:val="en-US"/>
        </w:rPr>
        <w:t>' '</w:t>
      </w:r>
      <w:r w:rsidRPr="00313D79">
        <w:rPr>
          <w:rFonts w:ascii="Courier New" w:hAnsi="Courier New" w:cs="Courier New"/>
          <w:color w:val="000000"/>
          <w:sz w:val="16"/>
          <w:szCs w:val="16"/>
          <w:lang w:val="en-US"/>
        </w:rPr>
        <w:t>, a);</w:t>
      </w:r>
    </w:p>
    <w:p w:rsidR="0070210C" w:rsidRDefault="0070210C" w:rsidP="0070210C">
      <w:pPr>
        <w:ind w:left="708"/>
        <w:contextualSpacing/>
        <w:jc w:val="both"/>
      </w:pPr>
      <w:r w:rsidRPr="00313D79">
        <w:rPr>
          <w:rFonts w:ascii="Courier New" w:hAnsi="Courier New" w:cs="Courier New"/>
          <w:b/>
          <w:bCs/>
          <w:color w:val="000000"/>
          <w:sz w:val="16"/>
          <w:szCs w:val="16"/>
        </w:rPr>
        <w:t>end</w:t>
      </w:r>
      <w:r w:rsidRPr="00313D79">
        <w:rPr>
          <w:rFonts w:ascii="Courier New" w:hAnsi="Courier New" w:cs="Courier New"/>
          <w:color w:val="000000"/>
          <w:sz w:val="16"/>
          <w:szCs w:val="16"/>
        </w:rPr>
        <w:t>.</w:t>
      </w:r>
    </w:p>
    <w:p w:rsidR="0070210C" w:rsidRPr="00155908" w:rsidRDefault="0070210C" w:rsidP="004C179B">
      <w:pPr>
        <w:pStyle w:val="a6"/>
        <w:numPr>
          <w:ilvl w:val="0"/>
          <w:numId w:val="257"/>
        </w:numPr>
        <w:spacing w:after="0" w:line="240" w:lineRule="auto"/>
        <w:jc w:val="both"/>
      </w:pPr>
      <w:r>
        <w:t>Напишитефункцию</w:t>
      </w:r>
      <w:r>
        <w:rPr>
          <w:b/>
          <w:i/>
          <w:lang w:val="en-US"/>
        </w:rPr>
        <w:t>n</w:t>
      </w:r>
      <w:r w:rsidRPr="00E57782">
        <w:rPr>
          <w:b/>
          <w:i/>
        </w:rPr>
        <w:t>_</w:t>
      </w:r>
      <w:r>
        <w:rPr>
          <w:b/>
          <w:i/>
          <w:lang w:val="en-US"/>
        </w:rPr>
        <w:t>even</w:t>
      </w:r>
      <w:r w:rsidRPr="00155908">
        <w:t xml:space="preserve"> в</w:t>
      </w:r>
      <w:r>
        <w:t>ида</w:t>
      </w:r>
      <w:r w:rsidRPr="00155908">
        <w:rPr>
          <w:rFonts w:ascii="Courier New" w:hAnsi="Courier New" w:cs="Courier New"/>
          <w:b/>
          <w:bCs/>
          <w:color w:val="000000"/>
          <w:sz w:val="20"/>
          <w:szCs w:val="20"/>
          <w:lang w:val="en-US"/>
        </w:rPr>
        <w:t>function</w:t>
      </w:r>
      <w:r>
        <w:rPr>
          <w:rFonts w:ascii="Courier New" w:hAnsi="Courier New" w:cs="Courier New"/>
          <w:color w:val="000000"/>
          <w:sz w:val="20"/>
          <w:szCs w:val="20"/>
          <w:lang w:val="en-US"/>
        </w:rPr>
        <w:t>n</w:t>
      </w:r>
      <w:r w:rsidRPr="00E57782">
        <w:rPr>
          <w:rFonts w:ascii="Courier New" w:hAnsi="Courier New" w:cs="Courier New"/>
          <w:color w:val="000000"/>
          <w:sz w:val="20"/>
          <w:szCs w:val="20"/>
        </w:rPr>
        <w:t>_</w:t>
      </w:r>
      <w:r>
        <w:rPr>
          <w:rFonts w:ascii="Courier New" w:hAnsi="Courier New" w:cs="Courier New"/>
          <w:color w:val="000000"/>
          <w:sz w:val="20"/>
          <w:szCs w:val="20"/>
          <w:lang w:val="en-US"/>
        </w:rPr>
        <w:t>e</w:t>
      </w:r>
      <w:r>
        <w:rPr>
          <w:rFonts w:ascii="Courier New" w:hAnsi="Courier New" w:cs="Courier New"/>
          <w:color w:val="000000"/>
          <w:sz w:val="20"/>
          <w:szCs w:val="20"/>
        </w:rPr>
        <w:t>ven</w:t>
      </w:r>
      <w:r w:rsidRPr="00155908">
        <w:rPr>
          <w:rFonts w:ascii="Courier New" w:hAnsi="Courier New" w:cs="Courier New"/>
          <w:color w:val="000000"/>
          <w:sz w:val="20"/>
          <w:szCs w:val="20"/>
        </w:rPr>
        <w:t>(</w:t>
      </w:r>
      <w:r w:rsidRPr="00155908">
        <w:rPr>
          <w:rFonts w:ascii="Courier New" w:hAnsi="Courier New" w:cs="Courier New"/>
          <w:color w:val="000000"/>
          <w:sz w:val="20"/>
          <w:szCs w:val="20"/>
          <w:lang w:val="en-US"/>
        </w:rPr>
        <w:t>n</w:t>
      </w:r>
      <w:r w:rsidRPr="00155908">
        <w:rPr>
          <w:rFonts w:ascii="Courier New" w:hAnsi="Courier New" w:cs="Courier New"/>
          <w:color w:val="000000"/>
          <w:sz w:val="20"/>
          <w:szCs w:val="20"/>
        </w:rPr>
        <w:t xml:space="preserve">: </w:t>
      </w:r>
      <w:r w:rsidRPr="00155908">
        <w:rPr>
          <w:rFonts w:ascii="Courier New" w:hAnsi="Courier New" w:cs="Courier New"/>
          <w:color w:val="0000FF"/>
          <w:sz w:val="20"/>
          <w:szCs w:val="20"/>
          <w:lang w:val="en-US"/>
        </w:rPr>
        <w:t>integer</w:t>
      </w:r>
      <w:r w:rsidRPr="00155908">
        <w:rPr>
          <w:rFonts w:ascii="Courier New" w:hAnsi="Courier New" w:cs="Courier New"/>
          <w:color w:val="000000"/>
          <w:sz w:val="20"/>
          <w:szCs w:val="20"/>
        </w:rPr>
        <w:t>):</w:t>
      </w:r>
      <w:r w:rsidRPr="00155908">
        <w:rPr>
          <w:rFonts w:ascii="Courier New" w:hAnsi="Courier New" w:cs="Courier New"/>
          <w:color w:val="0000FF"/>
          <w:sz w:val="20"/>
          <w:szCs w:val="20"/>
          <w:lang w:val="en-US"/>
        </w:rPr>
        <w:t>bo</w:t>
      </w:r>
      <w:r>
        <w:rPr>
          <w:rFonts w:ascii="Courier New" w:hAnsi="Courier New" w:cs="Courier New"/>
          <w:color w:val="0000FF"/>
          <w:sz w:val="20"/>
          <w:szCs w:val="20"/>
          <w:lang w:val="en-US"/>
        </w:rPr>
        <w:t>o</w:t>
      </w:r>
      <w:r w:rsidRPr="00155908">
        <w:rPr>
          <w:rFonts w:ascii="Courier New" w:hAnsi="Courier New" w:cs="Courier New"/>
          <w:color w:val="0000FF"/>
          <w:sz w:val="20"/>
          <w:szCs w:val="20"/>
          <w:lang w:val="en-US"/>
        </w:rPr>
        <w:t>lean</w:t>
      </w:r>
      <w:r w:rsidRPr="00155908">
        <w:rPr>
          <w:rFonts w:ascii="Courier New" w:hAnsi="Courier New" w:cs="Courier New"/>
          <w:color w:val="000000"/>
          <w:sz w:val="20"/>
          <w:szCs w:val="20"/>
        </w:rPr>
        <w:t xml:space="preserve">, </w:t>
      </w:r>
      <w:r>
        <w:t xml:space="preserve">котораявозвращает </w:t>
      </w:r>
      <w:r>
        <w:rPr>
          <w:i/>
        </w:rPr>
        <w:t>истину</w:t>
      </w:r>
      <w:r>
        <w:t xml:space="preserve">, если число </w:t>
      </w:r>
      <w:r>
        <w:rPr>
          <w:i/>
          <w:lang w:val="en-US"/>
        </w:rPr>
        <w:t>n</w:t>
      </w:r>
      <w:r>
        <w:t xml:space="preserve"> состоит только из четных цифр.</w:t>
      </w:r>
    </w:p>
    <w:p w:rsidR="0070210C" w:rsidRPr="00155908" w:rsidRDefault="0070210C" w:rsidP="004C179B">
      <w:pPr>
        <w:pStyle w:val="a6"/>
        <w:numPr>
          <w:ilvl w:val="0"/>
          <w:numId w:val="257"/>
        </w:numPr>
        <w:spacing w:after="0" w:line="240" w:lineRule="auto"/>
        <w:jc w:val="both"/>
      </w:pPr>
      <w:r>
        <w:rPr>
          <w:lang w:val="en-US"/>
        </w:rPr>
        <w:t>C</w:t>
      </w:r>
      <w:r>
        <w:t xml:space="preserve">клавиатуры вводятся действительные числа </w:t>
      </w:r>
      <w:r>
        <w:rPr>
          <w:i/>
          <w:lang w:val="en-US"/>
        </w:rPr>
        <w:t>a</w:t>
      </w:r>
      <w:r>
        <w:t xml:space="preserve"> и </w:t>
      </w:r>
      <w:r>
        <w:rPr>
          <w:i/>
        </w:rPr>
        <w:t>b</w:t>
      </w:r>
      <w:r>
        <w:t xml:space="preserve">. Если </w:t>
      </w:r>
      <w:r>
        <w:rPr>
          <w:i/>
          <w:lang w:val="en-US"/>
        </w:rPr>
        <w:t>a</w:t>
      </w:r>
      <w:r>
        <w:t xml:space="preserve"> и </w:t>
      </w:r>
      <w:r>
        <w:rPr>
          <w:i/>
        </w:rPr>
        <w:t>b</w:t>
      </w:r>
      <w:r>
        <w:t xml:space="preserve"> разного знака и </w:t>
      </w:r>
      <w:r w:rsidRPr="00A54172">
        <w:rPr>
          <w:i/>
          <w:lang w:val="en-US"/>
        </w:rPr>
        <w:t>b</w:t>
      </w:r>
      <w:r>
        <w:t xml:space="preserve">по модулю меньше 10, то удвойте </w:t>
      </w:r>
      <w:r w:rsidRPr="00E57782">
        <w:rPr>
          <w:i/>
        </w:rPr>
        <w:t>a</w:t>
      </w:r>
      <w:r>
        <w:t xml:space="preserve">, а если модуль </w:t>
      </w:r>
      <w:r w:rsidRPr="00E57782">
        <w:rPr>
          <w:i/>
          <w:lang w:val="en-US"/>
        </w:rPr>
        <w:t>b</w:t>
      </w:r>
      <w:r>
        <w:t xml:space="preserve"> больше или равен 10, то утройте </w:t>
      </w:r>
      <w:r w:rsidRPr="00A54172">
        <w:rPr>
          <w:i/>
        </w:rPr>
        <w:t>b</w:t>
      </w:r>
      <w:r>
        <w:t xml:space="preserve">. </w:t>
      </w:r>
      <w:r>
        <w:rPr>
          <w:lang w:val="en-US"/>
        </w:rPr>
        <w:t>E</w:t>
      </w:r>
      <w:r w:rsidRPr="00E57782">
        <w:t>сли</w:t>
      </w:r>
      <w:r>
        <w:t xml:space="preserve"> оба числа одного знака, то умножьте оба числа на -1</w:t>
      </w:r>
      <w:r w:rsidRPr="00E57782">
        <w:t xml:space="preserve">. </w:t>
      </w:r>
      <w:r>
        <w:t xml:space="preserve">Для вычисления модуля вам поможет встроенная функция </w:t>
      </w:r>
      <w:r>
        <w:rPr>
          <w:i/>
          <w:lang w:val="en-US"/>
        </w:rPr>
        <w:t>abs</w:t>
      </w:r>
      <w:r>
        <w:t>.</w:t>
      </w:r>
    </w:p>
    <w:p w:rsidR="0070210C" w:rsidRDefault="0070210C" w:rsidP="0070210C">
      <w:pPr>
        <w:contextualSpacing/>
        <w:rPr>
          <w:rFonts w:ascii="Times New Roman" w:hAnsi="Times New Roman" w:cs="Times New Roman"/>
          <w:lang w:val="en-US"/>
        </w:rPr>
      </w:pPr>
    </w:p>
    <w:p w:rsidR="0070210C" w:rsidRPr="00791E09" w:rsidRDefault="0070210C" w:rsidP="0070210C">
      <w:pPr>
        <w:contextualSpacing/>
        <w:rPr>
          <w:rFonts w:ascii="Times New Roman" w:hAnsi="Times New Roman" w:cs="Times New Roman"/>
          <w:lang w:val="en-US"/>
        </w:rPr>
      </w:pPr>
      <w:r>
        <w:rPr>
          <w:rFonts w:ascii="Times New Roman" w:hAnsi="Times New Roman" w:cs="Times New Roman"/>
        </w:rPr>
        <w:t>Вариант  №</w:t>
      </w:r>
      <w:r>
        <w:rPr>
          <w:rFonts w:ascii="Times New Roman" w:hAnsi="Times New Roman" w:cs="Times New Roman"/>
          <w:lang w:val="en-US"/>
        </w:rPr>
        <w:t>2</w:t>
      </w:r>
    </w:p>
    <w:p w:rsidR="0070210C" w:rsidRDefault="0070210C" w:rsidP="004C179B">
      <w:pPr>
        <w:pStyle w:val="a6"/>
        <w:numPr>
          <w:ilvl w:val="0"/>
          <w:numId w:val="263"/>
        </w:numPr>
        <w:spacing w:after="0" w:line="240" w:lineRule="auto"/>
        <w:jc w:val="both"/>
      </w:pPr>
      <w:r>
        <w:t>Что будет выведено на экран в процессе работы программы?</w:t>
      </w:r>
    </w:p>
    <w:p w:rsidR="0070210C" w:rsidRDefault="0070210C" w:rsidP="0070210C">
      <w:pPr>
        <w:pStyle w:val="a6"/>
        <w:jc w:val="both"/>
      </w:pPr>
    </w:p>
    <w:p w:rsidR="0070210C" w:rsidRPr="00313D79" w:rsidRDefault="0070210C" w:rsidP="0070210C">
      <w:pPr>
        <w:autoSpaceDE w:val="0"/>
        <w:autoSpaceDN w:val="0"/>
        <w:adjustRightInd w:val="0"/>
        <w:ind w:left="708"/>
        <w:contextualSpacing/>
        <w:rPr>
          <w:rFonts w:ascii="Courier New" w:hAnsi="Courier New" w:cs="Courier New"/>
          <w:color w:val="000000"/>
          <w:sz w:val="16"/>
          <w:szCs w:val="16"/>
          <w:lang w:val="en-US"/>
        </w:rPr>
      </w:pPr>
      <w:r w:rsidRPr="00313D79">
        <w:rPr>
          <w:rFonts w:ascii="Courier New" w:hAnsi="Courier New" w:cs="Courier New"/>
          <w:b/>
          <w:bCs/>
          <w:color w:val="000000"/>
          <w:sz w:val="16"/>
          <w:szCs w:val="16"/>
          <w:lang w:val="en-US"/>
        </w:rPr>
        <w:t xml:space="preserve">program </w:t>
      </w:r>
      <w:r w:rsidRPr="00313D79">
        <w:rPr>
          <w:rFonts w:ascii="Courier New" w:hAnsi="Courier New" w:cs="Courier New"/>
          <w:color w:val="000000"/>
          <w:sz w:val="16"/>
          <w:szCs w:val="16"/>
          <w:lang w:val="en-US"/>
        </w:rPr>
        <w:t>d;</w:t>
      </w:r>
    </w:p>
    <w:p w:rsidR="0070210C" w:rsidRPr="00313D79" w:rsidRDefault="0070210C" w:rsidP="0070210C">
      <w:pPr>
        <w:autoSpaceDE w:val="0"/>
        <w:autoSpaceDN w:val="0"/>
        <w:adjustRightInd w:val="0"/>
        <w:ind w:left="708"/>
        <w:contextualSpacing/>
        <w:rPr>
          <w:rFonts w:ascii="Courier New" w:hAnsi="Courier New" w:cs="Courier New"/>
          <w:b/>
          <w:bCs/>
          <w:color w:val="000000"/>
          <w:sz w:val="16"/>
          <w:szCs w:val="16"/>
          <w:lang w:val="en-US"/>
        </w:rPr>
      </w:pPr>
      <w:r w:rsidRPr="00313D79">
        <w:rPr>
          <w:rFonts w:ascii="Courier New" w:hAnsi="Courier New" w:cs="Courier New"/>
          <w:b/>
          <w:bCs/>
          <w:color w:val="000000"/>
          <w:sz w:val="16"/>
          <w:szCs w:val="16"/>
          <w:lang w:val="en-US"/>
        </w:rPr>
        <w:t>var</w:t>
      </w:r>
    </w:p>
    <w:p w:rsidR="0070210C" w:rsidRDefault="0070210C" w:rsidP="0070210C">
      <w:pPr>
        <w:autoSpaceDE w:val="0"/>
        <w:autoSpaceDN w:val="0"/>
        <w:adjustRightInd w:val="0"/>
        <w:ind w:left="708"/>
        <w:contextualSpacing/>
        <w:rPr>
          <w:rFonts w:ascii="Courier New" w:hAnsi="Courier New" w:cs="Courier New"/>
          <w:color w:val="000000"/>
          <w:sz w:val="16"/>
          <w:szCs w:val="16"/>
          <w:lang w:val="en-US"/>
        </w:rPr>
      </w:pPr>
      <w:r w:rsidRPr="00313D79">
        <w:rPr>
          <w:rFonts w:ascii="Courier New" w:hAnsi="Courier New" w:cs="Courier New"/>
          <w:color w:val="000000"/>
          <w:sz w:val="16"/>
          <w:szCs w:val="16"/>
          <w:lang w:val="en-US"/>
        </w:rPr>
        <w:t xml:space="preserve">a, c: </w:t>
      </w:r>
      <w:r w:rsidRPr="00313D79">
        <w:rPr>
          <w:rFonts w:ascii="Courier New" w:hAnsi="Courier New" w:cs="Courier New"/>
          <w:color w:val="0000FF"/>
          <w:sz w:val="16"/>
          <w:szCs w:val="16"/>
          <w:lang w:val="en-US"/>
        </w:rPr>
        <w:t>integer</w:t>
      </w:r>
      <w:r w:rsidRPr="00313D79">
        <w:rPr>
          <w:rFonts w:ascii="Courier New" w:hAnsi="Courier New" w:cs="Courier New"/>
          <w:color w:val="000000"/>
          <w:sz w:val="16"/>
          <w:szCs w:val="16"/>
          <w:lang w:val="en-US"/>
        </w:rPr>
        <w:t>;</w:t>
      </w:r>
    </w:p>
    <w:p w:rsidR="0070210C" w:rsidRPr="00313D79" w:rsidRDefault="0070210C" w:rsidP="0070210C">
      <w:pPr>
        <w:autoSpaceDE w:val="0"/>
        <w:autoSpaceDN w:val="0"/>
        <w:adjustRightInd w:val="0"/>
        <w:ind w:left="708"/>
        <w:contextualSpacing/>
        <w:rPr>
          <w:rFonts w:ascii="Courier New" w:hAnsi="Courier New" w:cs="Courier New"/>
          <w:color w:val="000000"/>
          <w:sz w:val="16"/>
          <w:szCs w:val="16"/>
          <w:lang w:val="en-US"/>
        </w:rPr>
      </w:pPr>
      <w:r>
        <w:rPr>
          <w:rFonts w:ascii="Courier New" w:hAnsi="Courier New" w:cs="Courier New"/>
          <w:color w:val="000000"/>
          <w:sz w:val="16"/>
          <w:szCs w:val="16"/>
          <w:lang w:val="en-US"/>
        </w:rPr>
        <w:t>e</w:t>
      </w:r>
      <w:r w:rsidRPr="00791BBE">
        <w:rPr>
          <w:rFonts w:ascii="Courier New" w:hAnsi="Courier New" w:cs="Courier New"/>
          <w:color w:val="000000"/>
          <w:sz w:val="16"/>
          <w:szCs w:val="16"/>
          <w:lang w:val="en-US"/>
        </w:rPr>
        <w:t xml:space="preserve">: </w:t>
      </w:r>
      <w:r w:rsidRPr="00791BBE">
        <w:rPr>
          <w:rFonts w:ascii="Courier New" w:hAnsi="Courier New" w:cs="Courier New"/>
          <w:color w:val="0000FF"/>
          <w:sz w:val="16"/>
          <w:szCs w:val="16"/>
          <w:lang w:val="en-US"/>
        </w:rPr>
        <w:t>real</w:t>
      </w:r>
      <w:r w:rsidRPr="00791BBE">
        <w:rPr>
          <w:rFonts w:ascii="Courier New" w:hAnsi="Courier New" w:cs="Courier New"/>
          <w:color w:val="000000"/>
          <w:sz w:val="16"/>
          <w:szCs w:val="16"/>
          <w:lang w:val="en-US"/>
        </w:rPr>
        <w:t>;</w:t>
      </w:r>
    </w:p>
    <w:p w:rsidR="0070210C" w:rsidRPr="00313D79" w:rsidRDefault="0070210C" w:rsidP="0070210C">
      <w:pPr>
        <w:autoSpaceDE w:val="0"/>
        <w:autoSpaceDN w:val="0"/>
        <w:adjustRightInd w:val="0"/>
        <w:ind w:left="708"/>
        <w:contextualSpacing/>
        <w:rPr>
          <w:rFonts w:ascii="Courier New" w:hAnsi="Courier New" w:cs="Courier New"/>
          <w:color w:val="000000"/>
          <w:sz w:val="16"/>
          <w:szCs w:val="16"/>
          <w:lang w:val="en-US"/>
        </w:rPr>
      </w:pPr>
      <w:r>
        <w:rPr>
          <w:rFonts w:ascii="Courier New" w:hAnsi="Courier New" w:cs="Courier New"/>
          <w:b/>
          <w:bCs/>
          <w:color w:val="000000"/>
          <w:sz w:val="16"/>
          <w:szCs w:val="16"/>
          <w:lang w:val="en-US"/>
        </w:rPr>
        <w:t>function</w:t>
      </w:r>
      <w:r>
        <w:rPr>
          <w:rFonts w:ascii="Courier New" w:hAnsi="Courier New" w:cs="Courier New"/>
          <w:color w:val="000000"/>
          <w:sz w:val="16"/>
          <w:szCs w:val="16"/>
          <w:lang w:val="en-US"/>
        </w:rPr>
        <w:t>f</w:t>
      </w:r>
      <w:r w:rsidRPr="00313D79">
        <w:rPr>
          <w:rFonts w:ascii="Courier New" w:hAnsi="Courier New" w:cs="Courier New"/>
          <w:color w:val="000000"/>
          <w:sz w:val="16"/>
          <w:szCs w:val="16"/>
          <w:lang w:val="en-US"/>
        </w:rPr>
        <w:t>2(</w:t>
      </w:r>
      <w:r w:rsidRPr="00313D79">
        <w:rPr>
          <w:rFonts w:ascii="Courier New" w:hAnsi="Courier New" w:cs="Courier New"/>
          <w:b/>
          <w:bCs/>
          <w:color w:val="000000"/>
          <w:sz w:val="16"/>
          <w:szCs w:val="16"/>
          <w:lang w:val="en-US"/>
        </w:rPr>
        <w:t xml:space="preserve">var </w:t>
      </w:r>
      <w:r w:rsidRPr="00313D79">
        <w:rPr>
          <w:rFonts w:ascii="Courier New" w:hAnsi="Courier New" w:cs="Courier New"/>
          <w:color w:val="000000"/>
          <w:sz w:val="16"/>
          <w:szCs w:val="16"/>
          <w:lang w:val="en-US"/>
        </w:rPr>
        <w:t xml:space="preserve">b: </w:t>
      </w:r>
      <w:r w:rsidRPr="00313D79">
        <w:rPr>
          <w:rFonts w:ascii="Courier New" w:hAnsi="Courier New" w:cs="Courier New"/>
          <w:color w:val="0000FF"/>
          <w:sz w:val="16"/>
          <w:szCs w:val="16"/>
          <w:lang w:val="en-US"/>
        </w:rPr>
        <w:t>integer</w:t>
      </w:r>
      <w:r w:rsidRPr="00313D79">
        <w:rPr>
          <w:rFonts w:ascii="Courier New" w:hAnsi="Courier New" w:cs="Courier New"/>
          <w:color w:val="000000"/>
          <w:sz w:val="16"/>
          <w:szCs w:val="16"/>
          <w:lang w:val="en-US"/>
        </w:rPr>
        <w:t>)</w:t>
      </w:r>
      <w:r>
        <w:rPr>
          <w:rFonts w:ascii="Courier New" w:hAnsi="Courier New" w:cs="Courier New"/>
          <w:color w:val="000000"/>
          <w:sz w:val="16"/>
          <w:szCs w:val="16"/>
          <w:lang w:val="en-US"/>
        </w:rPr>
        <w:t>:</w:t>
      </w:r>
      <w:r w:rsidRPr="00791BBE">
        <w:rPr>
          <w:rFonts w:ascii="Courier New" w:hAnsi="Courier New" w:cs="Courier New"/>
          <w:color w:val="0000FF"/>
          <w:sz w:val="16"/>
          <w:szCs w:val="16"/>
          <w:lang w:val="en-US"/>
        </w:rPr>
        <w:t>real</w:t>
      </w:r>
      <w:r w:rsidRPr="00313D79">
        <w:rPr>
          <w:rFonts w:ascii="Courier New" w:hAnsi="Courier New" w:cs="Courier New"/>
          <w:color w:val="000000"/>
          <w:sz w:val="16"/>
          <w:szCs w:val="16"/>
          <w:lang w:val="en-US"/>
        </w:rPr>
        <w:t>;</w:t>
      </w:r>
    </w:p>
    <w:p w:rsidR="0070210C" w:rsidRPr="00791BBE" w:rsidRDefault="0070210C" w:rsidP="0070210C">
      <w:pPr>
        <w:autoSpaceDE w:val="0"/>
        <w:autoSpaceDN w:val="0"/>
        <w:adjustRightInd w:val="0"/>
        <w:ind w:left="708"/>
        <w:contextualSpacing/>
        <w:rPr>
          <w:rFonts w:ascii="Courier New" w:hAnsi="Courier New" w:cs="Courier New"/>
          <w:b/>
          <w:bCs/>
          <w:color w:val="000000"/>
          <w:sz w:val="16"/>
          <w:szCs w:val="16"/>
          <w:lang w:val="en-US"/>
        </w:rPr>
      </w:pPr>
      <w:r w:rsidRPr="00791BBE">
        <w:rPr>
          <w:rFonts w:ascii="Courier New" w:hAnsi="Courier New" w:cs="Courier New"/>
          <w:b/>
          <w:bCs/>
          <w:color w:val="000000"/>
          <w:sz w:val="16"/>
          <w:szCs w:val="16"/>
          <w:lang w:val="en-US"/>
        </w:rPr>
        <w:t>var</w:t>
      </w:r>
    </w:p>
    <w:p w:rsidR="0070210C" w:rsidRPr="00791BBE" w:rsidRDefault="0070210C" w:rsidP="0070210C">
      <w:pPr>
        <w:autoSpaceDE w:val="0"/>
        <w:autoSpaceDN w:val="0"/>
        <w:adjustRightInd w:val="0"/>
        <w:ind w:left="708"/>
        <w:contextualSpacing/>
        <w:rPr>
          <w:rFonts w:ascii="Courier New" w:hAnsi="Courier New" w:cs="Courier New"/>
          <w:color w:val="000000"/>
          <w:sz w:val="16"/>
          <w:szCs w:val="16"/>
          <w:lang w:val="en-US"/>
        </w:rPr>
      </w:pPr>
      <w:r w:rsidRPr="00791BBE">
        <w:rPr>
          <w:rFonts w:ascii="Courier New" w:hAnsi="Courier New" w:cs="Courier New"/>
          <w:color w:val="000000"/>
          <w:sz w:val="16"/>
          <w:szCs w:val="16"/>
          <w:lang w:val="en-US"/>
        </w:rPr>
        <w:t xml:space="preserve">d, c: </w:t>
      </w:r>
      <w:r w:rsidRPr="00791BBE">
        <w:rPr>
          <w:rFonts w:ascii="Courier New" w:hAnsi="Courier New" w:cs="Courier New"/>
          <w:color w:val="0000FF"/>
          <w:sz w:val="16"/>
          <w:szCs w:val="16"/>
          <w:lang w:val="en-US"/>
        </w:rPr>
        <w:t>real</w:t>
      </w:r>
      <w:r w:rsidRPr="00791BBE">
        <w:rPr>
          <w:rFonts w:ascii="Courier New" w:hAnsi="Courier New" w:cs="Courier New"/>
          <w:color w:val="000000"/>
          <w:sz w:val="16"/>
          <w:szCs w:val="16"/>
          <w:lang w:val="en-US"/>
        </w:rPr>
        <w:t>;</w:t>
      </w:r>
    </w:p>
    <w:p w:rsidR="0070210C" w:rsidRPr="00313D79" w:rsidRDefault="0070210C" w:rsidP="0070210C">
      <w:pPr>
        <w:autoSpaceDE w:val="0"/>
        <w:autoSpaceDN w:val="0"/>
        <w:adjustRightInd w:val="0"/>
        <w:ind w:left="708"/>
        <w:contextualSpacing/>
        <w:rPr>
          <w:rFonts w:ascii="Courier New" w:hAnsi="Courier New" w:cs="Courier New"/>
          <w:b/>
          <w:bCs/>
          <w:color w:val="000000"/>
          <w:sz w:val="16"/>
          <w:szCs w:val="16"/>
          <w:lang w:val="en-US"/>
        </w:rPr>
      </w:pPr>
      <w:r w:rsidRPr="00313D79">
        <w:rPr>
          <w:rFonts w:ascii="Courier New" w:hAnsi="Courier New" w:cs="Courier New"/>
          <w:b/>
          <w:bCs/>
          <w:color w:val="000000"/>
          <w:sz w:val="16"/>
          <w:szCs w:val="16"/>
          <w:lang w:val="en-US"/>
        </w:rPr>
        <w:t>begin</w:t>
      </w:r>
    </w:p>
    <w:p w:rsidR="0070210C" w:rsidRPr="00313D79" w:rsidRDefault="0070210C" w:rsidP="0070210C">
      <w:pPr>
        <w:autoSpaceDE w:val="0"/>
        <w:autoSpaceDN w:val="0"/>
        <w:adjustRightInd w:val="0"/>
        <w:ind w:left="708"/>
        <w:contextualSpacing/>
        <w:rPr>
          <w:rFonts w:ascii="Courier New" w:hAnsi="Courier New" w:cs="Courier New"/>
          <w:color w:val="000000"/>
          <w:sz w:val="16"/>
          <w:szCs w:val="16"/>
          <w:lang w:val="en-US"/>
        </w:rPr>
      </w:pPr>
      <w:r>
        <w:rPr>
          <w:rFonts w:ascii="Courier New" w:hAnsi="Courier New" w:cs="Courier New"/>
          <w:color w:val="000000"/>
          <w:sz w:val="16"/>
          <w:szCs w:val="16"/>
          <w:lang w:val="en-US"/>
        </w:rPr>
        <w:t>d := a / 5; c := d +</w:t>
      </w:r>
      <w:r>
        <w:rPr>
          <w:rFonts w:ascii="Courier New" w:hAnsi="Courier New" w:cs="Courier New"/>
          <w:color w:val="006400"/>
          <w:sz w:val="16"/>
          <w:szCs w:val="16"/>
          <w:lang w:val="en-US"/>
        </w:rPr>
        <w:t>1</w:t>
      </w:r>
      <w:r w:rsidRPr="00313D79">
        <w:rPr>
          <w:rFonts w:ascii="Courier New" w:hAnsi="Courier New" w:cs="Courier New"/>
          <w:color w:val="000000"/>
          <w:sz w:val="16"/>
          <w:szCs w:val="16"/>
          <w:lang w:val="en-US"/>
        </w:rPr>
        <w:t>;</w:t>
      </w:r>
    </w:p>
    <w:p w:rsidR="0070210C" w:rsidRPr="00313D79" w:rsidRDefault="0070210C" w:rsidP="0070210C">
      <w:pPr>
        <w:autoSpaceDE w:val="0"/>
        <w:autoSpaceDN w:val="0"/>
        <w:adjustRightInd w:val="0"/>
        <w:ind w:left="708"/>
        <w:contextualSpacing/>
        <w:rPr>
          <w:rFonts w:ascii="Courier New" w:hAnsi="Courier New" w:cs="Courier New"/>
          <w:color w:val="000000"/>
          <w:sz w:val="16"/>
          <w:szCs w:val="16"/>
          <w:lang w:val="en-US"/>
        </w:rPr>
      </w:pPr>
      <w:r w:rsidRPr="00313D79">
        <w:rPr>
          <w:rFonts w:ascii="Courier New" w:hAnsi="Courier New" w:cs="Courier New"/>
          <w:color w:val="000000"/>
          <w:sz w:val="16"/>
          <w:szCs w:val="16"/>
          <w:lang w:val="en-US"/>
        </w:rPr>
        <w:t xml:space="preserve">  write(a, </w:t>
      </w:r>
      <w:r w:rsidRPr="00313D79">
        <w:rPr>
          <w:rFonts w:ascii="Courier New" w:hAnsi="Courier New" w:cs="Courier New"/>
          <w:color w:val="0000FF"/>
          <w:sz w:val="16"/>
          <w:szCs w:val="16"/>
          <w:lang w:val="en-US"/>
        </w:rPr>
        <w:t>' '</w:t>
      </w:r>
      <w:r w:rsidRPr="00313D79">
        <w:rPr>
          <w:rFonts w:ascii="Courier New" w:hAnsi="Courier New" w:cs="Courier New"/>
          <w:color w:val="000000"/>
          <w:sz w:val="16"/>
          <w:szCs w:val="16"/>
          <w:lang w:val="en-US"/>
        </w:rPr>
        <w:t>);</w:t>
      </w:r>
    </w:p>
    <w:p w:rsidR="0070210C" w:rsidRPr="00313D79" w:rsidRDefault="0070210C" w:rsidP="0070210C">
      <w:pPr>
        <w:autoSpaceDE w:val="0"/>
        <w:autoSpaceDN w:val="0"/>
        <w:adjustRightInd w:val="0"/>
        <w:ind w:left="708"/>
        <w:contextualSpacing/>
        <w:rPr>
          <w:rFonts w:ascii="Courier New" w:hAnsi="Courier New" w:cs="Courier New"/>
          <w:color w:val="000000"/>
          <w:sz w:val="16"/>
          <w:szCs w:val="16"/>
          <w:lang w:val="en-US"/>
        </w:rPr>
      </w:pPr>
      <w:r w:rsidRPr="00313D79">
        <w:rPr>
          <w:rFonts w:ascii="Courier New" w:hAnsi="Courier New" w:cs="Courier New"/>
          <w:color w:val="000000"/>
          <w:sz w:val="16"/>
          <w:szCs w:val="16"/>
          <w:lang w:val="en-US"/>
        </w:rPr>
        <w:t xml:space="preserve">  b := </w:t>
      </w:r>
      <w:r>
        <w:rPr>
          <w:rFonts w:ascii="Courier New" w:hAnsi="Courier New" w:cs="Courier New"/>
          <w:color w:val="006400"/>
          <w:sz w:val="16"/>
          <w:szCs w:val="16"/>
          <w:lang w:val="en-US"/>
        </w:rPr>
        <w:t>a mod 4</w:t>
      </w:r>
      <w:r w:rsidRPr="00313D79">
        <w:rPr>
          <w:rFonts w:ascii="Courier New" w:hAnsi="Courier New" w:cs="Courier New"/>
          <w:color w:val="000000"/>
          <w:sz w:val="16"/>
          <w:szCs w:val="16"/>
          <w:lang w:val="en-US"/>
        </w:rPr>
        <w:t>;</w:t>
      </w:r>
    </w:p>
    <w:p w:rsidR="0070210C" w:rsidRDefault="0070210C" w:rsidP="0070210C">
      <w:pPr>
        <w:autoSpaceDE w:val="0"/>
        <w:autoSpaceDN w:val="0"/>
        <w:adjustRightInd w:val="0"/>
        <w:ind w:left="708"/>
        <w:contextualSpacing/>
        <w:rPr>
          <w:rFonts w:ascii="Courier New" w:hAnsi="Courier New" w:cs="Courier New"/>
          <w:color w:val="000000"/>
          <w:sz w:val="16"/>
          <w:szCs w:val="16"/>
          <w:lang w:val="en-US"/>
        </w:rPr>
      </w:pPr>
      <w:r w:rsidRPr="00313D79">
        <w:rPr>
          <w:rFonts w:ascii="Courier New" w:hAnsi="Courier New" w:cs="Courier New"/>
          <w:color w:val="000000"/>
          <w:sz w:val="16"/>
          <w:szCs w:val="16"/>
          <w:lang w:val="en-US"/>
        </w:rPr>
        <w:t xml:space="preserve">  write(d</w:t>
      </w:r>
      <w:r>
        <w:rPr>
          <w:rFonts w:ascii="Courier New" w:hAnsi="Courier New" w:cs="Courier New"/>
          <w:color w:val="000000"/>
          <w:sz w:val="16"/>
          <w:szCs w:val="16"/>
          <w:lang w:val="en-US"/>
        </w:rPr>
        <w:t>, ‘ ‘, c</w:t>
      </w:r>
      <w:r w:rsidRPr="00313D79">
        <w:rPr>
          <w:rFonts w:ascii="Courier New" w:hAnsi="Courier New" w:cs="Courier New"/>
          <w:color w:val="000000"/>
          <w:sz w:val="16"/>
          <w:szCs w:val="16"/>
          <w:lang w:val="en-US"/>
        </w:rPr>
        <w:t>);</w:t>
      </w:r>
    </w:p>
    <w:p w:rsidR="0070210C" w:rsidRPr="00625BB5" w:rsidRDefault="0070210C" w:rsidP="0070210C">
      <w:pPr>
        <w:autoSpaceDE w:val="0"/>
        <w:autoSpaceDN w:val="0"/>
        <w:adjustRightInd w:val="0"/>
        <w:ind w:left="708"/>
        <w:contextualSpacing/>
        <w:rPr>
          <w:rFonts w:ascii="Courier New" w:hAnsi="Courier New" w:cs="Courier New"/>
          <w:color w:val="000000"/>
          <w:sz w:val="16"/>
          <w:szCs w:val="16"/>
          <w:lang w:val="en-US"/>
        </w:rPr>
      </w:pPr>
      <w:r>
        <w:rPr>
          <w:rFonts w:ascii="Courier New" w:hAnsi="Courier New" w:cs="Courier New"/>
          <w:color w:val="000000"/>
          <w:sz w:val="16"/>
          <w:szCs w:val="16"/>
          <w:lang w:val="en-US"/>
        </w:rPr>
        <w:t xml:space="preserve">  f2 := d</w:t>
      </w:r>
      <w:r w:rsidRPr="00625BB5">
        <w:rPr>
          <w:rFonts w:ascii="Courier New" w:hAnsi="Courier New" w:cs="Courier New"/>
          <w:color w:val="000000"/>
          <w:sz w:val="16"/>
          <w:szCs w:val="16"/>
          <w:lang w:val="en-US"/>
        </w:rPr>
        <w:t xml:space="preserve"> + </w:t>
      </w:r>
      <w:r>
        <w:rPr>
          <w:rFonts w:ascii="Courier New" w:hAnsi="Courier New" w:cs="Courier New"/>
          <w:color w:val="000000"/>
          <w:sz w:val="16"/>
          <w:szCs w:val="16"/>
          <w:lang w:val="en-US"/>
        </w:rPr>
        <w:t>b;</w:t>
      </w:r>
    </w:p>
    <w:p w:rsidR="0070210C" w:rsidRPr="00313D79" w:rsidRDefault="0070210C" w:rsidP="0070210C">
      <w:pPr>
        <w:autoSpaceDE w:val="0"/>
        <w:autoSpaceDN w:val="0"/>
        <w:adjustRightInd w:val="0"/>
        <w:ind w:left="708"/>
        <w:contextualSpacing/>
        <w:rPr>
          <w:rFonts w:ascii="Courier New" w:hAnsi="Courier New" w:cs="Courier New"/>
          <w:color w:val="000000"/>
          <w:sz w:val="16"/>
          <w:szCs w:val="16"/>
          <w:lang w:val="en-US"/>
        </w:rPr>
      </w:pPr>
      <w:r w:rsidRPr="00313D79">
        <w:rPr>
          <w:rFonts w:ascii="Courier New" w:hAnsi="Courier New" w:cs="Courier New"/>
          <w:b/>
          <w:bCs/>
          <w:color w:val="000000"/>
          <w:sz w:val="16"/>
          <w:szCs w:val="16"/>
          <w:lang w:val="en-US"/>
        </w:rPr>
        <w:t>end</w:t>
      </w:r>
      <w:r w:rsidRPr="00313D79">
        <w:rPr>
          <w:rFonts w:ascii="Courier New" w:hAnsi="Courier New" w:cs="Courier New"/>
          <w:color w:val="000000"/>
          <w:sz w:val="16"/>
          <w:szCs w:val="16"/>
          <w:lang w:val="en-US"/>
        </w:rPr>
        <w:t>;</w:t>
      </w:r>
    </w:p>
    <w:p w:rsidR="0070210C" w:rsidRPr="00313D79" w:rsidRDefault="0070210C" w:rsidP="0070210C">
      <w:pPr>
        <w:autoSpaceDE w:val="0"/>
        <w:autoSpaceDN w:val="0"/>
        <w:adjustRightInd w:val="0"/>
        <w:ind w:left="708"/>
        <w:contextualSpacing/>
        <w:rPr>
          <w:rFonts w:ascii="Courier New" w:hAnsi="Courier New" w:cs="Courier New"/>
          <w:b/>
          <w:bCs/>
          <w:color w:val="000000"/>
          <w:sz w:val="16"/>
          <w:szCs w:val="16"/>
          <w:lang w:val="en-US"/>
        </w:rPr>
      </w:pPr>
      <w:r w:rsidRPr="00313D79">
        <w:rPr>
          <w:rFonts w:ascii="Courier New" w:hAnsi="Courier New" w:cs="Courier New"/>
          <w:b/>
          <w:bCs/>
          <w:color w:val="000000"/>
          <w:sz w:val="16"/>
          <w:szCs w:val="16"/>
          <w:lang w:val="en-US"/>
        </w:rPr>
        <w:t>begin</w:t>
      </w:r>
    </w:p>
    <w:p w:rsidR="0070210C" w:rsidRPr="00313D79" w:rsidRDefault="0070210C" w:rsidP="0070210C">
      <w:pPr>
        <w:autoSpaceDE w:val="0"/>
        <w:autoSpaceDN w:val="0"/>
        <w:adjustRightInd w:val="0"/>
        <w:ind w:left="708"/>
        <w:contextualSpacing/>
        <w:rPr>
          <w:rFonts w:ascii="Courier New" w:hAnsi="Courier New" w:cs="Courier New"/>
          <w:color w:val="000000"/>
          <w:sz w:val="16"/>
          <w:szCs w:val="16"/>
          <w:lang w:val="en-US"/>
        </w:rPr>
      </w:pPr>
      <w:r w:rsidRPr="00313D79">
        <w:rPr>
          <w:rFonts w:ascii="Courier New" w:hAnsi="Courier New" w:cs="Courier New"/>
          <w:color w:val="000000"/>
          <w:sz w:val="16"/>
          <w:szCs w:val="16"/>
          <w:lang w:val="en-US"/>
        </w:rPr>
        <w:t xml:space="preserve">a := </w:t>
      </w:r>
      <w:r>
        <w:rPr>
          <w:rFonts w:ascii="Courier New" w:hAnsi="Courier New" w:cs="Courier New"/>
          <w:color w:val="006400"/>
          <w:sz w:val="16"/>
          <w:szCs w:val="16"/>
          <w:lang w:val="en-US"/>
        </w:rPr>
        <w:t>20</w:t>
      </w:r>
      <w:r w:rsidRPr="00313D79">
        <w:rPr>
          <w:rFonts w:ascii="Courier New" w:hAnsi="Courier New" w:cs="Courier New"/>
          <w:color w:val="000000"/>
          <w:sz w:val="16"/>
          <w:szCs w:val="16"/>
          <w:lang w:val="en-US"/>
        </w:rPr>
        <w:t xml:space="preserve">; c := a </w:t>
      </w:r>
      <w:r w:rsidRPr="00313D79">
        <w:rPr>
          <w:rFonts w:ascii="Courier New" w:hAnsi="Courier New" w:cs="Courier New"/>
          <w:b/>
          <w:bCs/>
          <w:color w:val="000000"/>
          <w:sz w:val="16"/>
          <w:szCs w:val="16"/>
          <w:lang w:val="en-US"/>
        </w:rPr>
        <w:t xml:space="preserve">mod </w:t>
      </w:r>
      <w:r>
        <w:rPr>
          <w:rFonts w:ascii="Courier New" w:hAnsi="Courier New" w:cs="Courier New"/>
          <w:color w:val="006400"/>
          <w:sz w:val="16"/>
          <w:szCs w:val="16"/>
          <w:lang w:val="en-US"/>
        </w:rPr>
        <w:t>3</w:t>
      </w:r>
      <w:r w:rsidRPr="00313D79">
        <w:rPr>
          <w:rFonts w:ascii="Courier New" w:hAnsi="Courier New" w:cs="Courier New"/>
          <w:color w:val="000000"/>
          <w:sz w:val="16"/>
          <w:szCs w:val="16"/>
          <w:lang w:val="en-US"/>
        </w:rPr>
        <w:t>;</w:t>
      </w:r>
    </w:p>
    <w:p w:rsidR="0070210C" w:rsidRPr="00313D79" w:rsidRDefault="0070210C" w:rsidP="0070210C">
      <w:pPr>
        <w:autoSpaceDE w:val="0"/>
        <w:autoSpaceDN w:val="0"/>
        <w:adjustRightInd w:val="0"/>
        <w:ind w:left="708"/>
        <w:contextualSpacing/>
        <w:rPr>
          <w:rFonts w:ascii="Courier New" w:hAnsi="Courier New" w:cs="Courier New"/>
          <w:color w:val="000000"/>
          <w:sz w:val="16"/>
          <w:szCs w:val="16"/>
          <w:lang w:val="en-US"/>
        </w:rPr>
      </w:pPr>
      <w:r w:rsidRPr="007C1235">
        <w:rPr>
          <w:rFonts w:ascii="Courier New" w:hAnsi="Courier New" w:cs="Courier New"/>
          <w:color w:val="000000"/>
          <w:sz w:val="16"/>
          <w:szCs w:val="16"/>
          <w:lang w:val="en-US"/>
        </w:rPr>
        <w:t xml:space="preserve">e := </w:t>
      </w:r>
      <w:r>
        <w:rPr>
          <w:rFonts w:ascii="Courier New" w:hAnsi="Courier New" w:cs="Courier New"/>
          <w:color w:val="000000"/>
          <w:sz w:val="16"/>
          <w:szCs w:val="16"/>
          <w:lang w:val="en-US"/>
        </w:rPr>
        <w:t>f</w:t>
      </w:r>
      <w:r w:rsidRPr="00313D79">
        <w:rPr>
          <w:rFonts w:ascii="Courier New" w:hAnsi="Courier New" w:cs="Courier New"/>
          <w:color w:val="000000"/>
          <w:sz w:val="16"/>
          <w:szCs w:val="16"/>
          <w:lang w:val="en-US"/>
        </w:rPr>
        <w:t>2(a);</w:t>
      </w:r>
    </w:p>
    <w:p w:rsidR="0070210C" w:rsidRPr="00313D79" w:rsidRDefault="0070210C" w:rsidP="0070210C">
      <w:pPr>
        <w:autoSpaceDE w:val="0"/>
        <w:autoSpaceDN w:val="0"/>
        <w:adjustRightInd w:val="0"/>
        <w:ind w:left="708"/>
        <w:contextualSpacing/>
        <w:rPr>
          <w:rFonts w:ascii="Courier New" w:hAnsi="Courier New" w:cs="Courier New"/>
          <w:color w:val="000000"/>
          <w:sz w:val="16"/>
          <w:szCs w:val="16"/>
          <w:lang w:val="en-US"/>
        </w:rPr>
      </w:pPr>
      <w:r w:rsidRPr="00313D79">
        <w:rPr>
          <w:rFonts w:ascii="Courier New" w:hAnsi="Courier New" w:cs="Courier New"/>
          <w:color w:val="000000"/>
          <w:sz w:val="16"/>
          <w:szCs w:val="16"/>
          <w:lang w:val="en-US"/>
        </w:rPr>
        <w:t xml:space="preserve">  writeln(</w:t>
      </w:r>
      <w:r>
        <w:rPr>
          <w:rFonts w:ascii="Courier New" w:hAnsi="Courier New" w:cs="Courier New"/>
          <w:color w:val="000000"/>
          <w:sz w:val="16"/>
          <w:szCs w:val="16"/>
          <w:lang w:val="en-US"/>
        </w:rPr>
        <w:t xml:space="preserve">e, </w:t>
      </w:r>
      <w:r w:rsidRPr="00313D79">
        <w:rPr>
          <w:rFonts w:ascii="Courier New" w:hAnsi="Courier New" w:cs="Courier New"/>
          <w:color w:val="0000FF"/>
          <w:sz w:val="16"/>
          <w:szCs w:val="16"/>
          <w:lang w:val="en-US"/>
        </w:rPr>
        <w:t>' '</w:t>
      </w:r>
      <w:r w:rsidRPr="00313D79">
        <w:rPr>
          <w:rFonts w:ascii="Courier New" w:hAnsi="Courier New" w:cs="Courier New"/>
          <w:color w:val="000000"/>
          <w:sz w:val="16"/>
          <w:szCs w:val="16"/>
          <w:lang w:val="en-US"/>
        </w:rPr>
        <w:t>, a);</w:t>
      </w:r>
    </w:p>
    <w:p w:rsidR="0070210C" w:rsidRDefault="0070210C" w:rsidP="0070210C">
      <w:pPr>
        <w:ind w:left="708"/>
        <w:contextualSpacing/>
        <w:jc w:val="both"/>
      </w:pPr>
      <w:r w:rsidRPr="00313D79">
        <w:rPr>
          <w:rFonts w:ascii="Courier New" w:hAnsi="Courier New" w:cs="Courier New"/>
          <w:b/>
          <w:bCs/>
          <w:color w:val="000000"/>
          <w:sz w:val="16"/>
          <w:szCs w:val="16"/>
        </w:rPr>
        <w:t>end</w:t>
      </w:r>
      <w:r w:rsidRPr="00313D79">
        <w:rPr>
          <w:rFonts w:ascii="Courier New" w:hAnsi="Courier New" w:cs="Courier New"/>
          <w:color w:val="000000"/>
          <w:sz w:val="16"/>
          <w:szCs w:val="16"/>
        </w:rPr>
        <w:t>.</w:t>
      </w:r>
    </w:p>
    <w:p w:rsidR="0070210C" w:rsidRPr="00155908" w:rsidRDefault="0070210C" w:rsidP="004C179B">
      <w:pPr>
        <w:pStyle w:val="a6"/>
        <w:numPr>
          <w:ilvl w:val="0"/>
          <w:numId w:val="263"/>
        </w:numPr>
        <w:spacing w:after="0" w:line="240" w:lineRule="auto"/>
        <w:jc w:val="both"/>
      </w:pPr>
      <w:r>
        <w:t>Напишитефункцию</w:t>
      </w:r>
      <w:r>
        <w:rPr>
          <w:b/>
          <w:i/>
          <w:lang w:val="en-US"/>
        </w:rPr>
        <w:t>n</w:t>
      </w:r>
      <w:r w:rsidRPr="00E57782">
        <w:rPr>
          <w:b/>
          <w:i/>
        </w:rPr>
        <w:t>_</w:t>
      </w:r>
      <w:r>
        <w:rPr>
          <w:b/>
          <w:i/>
          <w:lang w:val="en-US"/>
        </w:rPr>
        <w:t>odd</w:t>
      </w:r>
      <w:r w:rsidRPr="00155908">
        <w:t xml:space="preserve"> в</w:t>
      </w:r>
      <w:r>
        <w:t>ида</w:t>
      </w:r>
      <w:r w:rsidRPr="00155908">
        <w:rPr>
          <w:rFonts w:ascii="Courier New" w:hAnsi="Courier New" w:cs="Courier New"/>
          <w:b/>
          <w:bCs/>
          <w:color w:val="000000"/>
          <w:sz w:val="20"/>
          <w:szCs w:val="20"/>
          <w:lang w:val="en-US"/>
        </w:rPr>
        <w:t>function</w:t>
      </w:r>
      <w:r>
        <w:rPr>
          <w:rFonts w:ascii="Courier New" w:hAnsi="Courier New" w:cs="Courier New"/>
          <w:color w:val="000000"/>
          <w:sz w:val="20"/>
          <w:szCs w:val="20"/>
          <w:lang w:val="en-US"/>
        </w:rPr>
        <w:t>n</w:t>
      </w:r>
      <w:r w:rsidRPr="00E57782">
        <w:rPr>
          <w:rFonts w:ascii="Courier New" w:hAnsi="Courier New" w:cs="Courier New"/>
          <w:color w:val="000000"/>
          <w:sz w:val="20"/>
          <w:szCs w:val="20"/>
        </w:rPr>
        <w:t>_</w:t>
      </w:r>
      <w:r>
        <w:rPr>
          <w:rFonts w:ascii="Courier New" w:hAnsi="Courier New" w:cs="Courier New"/>
          <w:color w:val="000000"/>
          <w:sz w:val="20"/>
          <w:szCs w:val="20"/>
          <w:lang w:val="en-US"/>
        </w:rPr>
        <w:t>odd</w:t>
      </w:r>
      <w:r w:rsidRPr="00155908">
        <w:rPr>
          <w:rFonts w:ascii="Courier New" w:hAnsi="Courier New" w:cs="Courier New"/>
          <w:color w:val="000000"/>
          <w:sz w:val="20"/>
          <w:szCs w:val="20"/>
        </w:rPr>
        <w:t>(</w:t>
      </w:r>
      <w:r w:rsidRPr="00155908">
        <w:rPr>
          <w:rFonts w:ascii="Courier New" w:hAnsi="Courier New" w:cs="Courier New"/>
          <w:color w:val="000000"/>
          <w:sz w:val="20"/>
          <w:szCs w:val="20"/>
          <w:lang w:val="en-US"/>
        </w:rPr>
        <w:t>n</w:t>
      </w:r>
      <w:r w:rsidRPr="00155908">
        <w:rPr>
          <w:rFonts w:ascii="Courier New" w:hAnsi="Courier New" w:cs="Courier New"/>
          <w:color w:val="000000"/>
          <w:sz w:val="20"/>
          <w:szCs w:val="20"/>
        </w:rPr>
        <w:t xml:space="preserve">: </w:t>
      </w:r>
      <w:r w:rsidRPr="00155908">
        <w:rPr>
          <w:rFonts w:ascii="Courier New" w:hAnsi="Courier New" w:cs="Courier New"/>
          <w:color w:val="0000FF"/>
          <w:sz w:val="20"/>
          <w:szCs w:val="20"/>
          <w:lang w:val="en-US"/>
        </w:rPr>
        <w:t>integer</w:t>
      </w:r>
      <w:r w:rsidRPr="00155908">
        <w:rPr>
          <w:rFonts w:ascii="Courier New" w:hAnsi="Courier New" w:cs="Courier New"/>
          <w:color w:val="000000"/>
          <w:sz w:val="20"/>
          <w:szCs w:val="20"/>
        </w:rPr>
        <w:t>):</w:t>
      </w:r>
      <w:r w:rsidRPr="00155908">
        <w:rPr>
          <w:rFonts w:ascii="Courier New" w:hAnsi="Courier New" w:cs="Courier New"/>
          <w:color w:val="0000FF"/>
          <w:sz w:val="20"/>
          <w:szCs w:val="20"/>
          <w:lang w:val="en-US"/>
        </w:rPr>
        <w:t>bo</w:t>
      </w:r>
      <w:r>
        <w:rPr>
          <w:rFonts w:ascii="Courier New" w:hAnsi="Courier New" w:cs="Courier New"/>
          <w:color w:val="0000FF"/>
          <w:sz w:val="20"/>
          <w:szCs w:val="20"/>
          <w:lang w:val="en-US"/>
        </w:rPr>
        <w:t>o</w:t>
      </w:r>
      <w:r w:rsidRPr="00155908">
        <w:rPr>
          <w:rFonts w:ascii="Courier New" w:hAnsi="Courier New" w:cs="Courier New"/>
          <w:color w:val="0000FF"/>
          <w:sz w:val="20"/>
          <w:szCs w:val="20"/>
          <w:lang w:val="en-US"/>
        </w:rPr>
        <w:t>lean</w:t>
      </w:r>
      <w:r w:rsidRPr="00155908">
        <w:rPr>
          <w:rFonts w:ascii="Courier New" w:hAnsi="Courier New" w:cs="Courier New"/>
          <w:color w:val="000000"/>
          <w:sz w:val="20"/>
          <w:szCs w:val="20"/>
        </w:rPr>
        <w:t xml:space="preserve">, </w:t>
      </w:r>
      <w:r>
        <w:t xml:space="preserve">котораявозвращает </w:t>
      </w:r>
      <w:r>
        <w:rPr>
          <w:i/>
        </w:rPr>
        <w:t>истину</w:t>
      </w:r>
      <w:r>
        <w:t xml:space="preserve">, если число </w:t>
      </w:r>
      <w:r>
        <w:rPr>
          <w:i/>
          <w:lang w:val="en-US"/>
        </w:rPr>
        <w:t>n</w:t>
      </w:r>
      <w:r>
        <w:t xml:space="preserve"> состоит только из </w:t>
      </w:r>
      <w:r w:rsidRPr="007C1235">
        <w:t>не</w:t>
      </w:r>
      <w:r>
        <w:t>четных цифр.</w:t>
      </w:r>
    </w:p>
    <w:p w:rsidR="0070210C" w:rsidRPr="00155908" w:rsidRDefault="0070210C" w:rsidP="004C179B">
      <w:pPr>
        <w:pStyle w:val="a6"/>
        <w:numPr>
          <w:ilvl w:val="0"/>
          <w:numId w:val="263"/>
        </w:numPr>
        <w:spacing w:after="0" w:line="240" w:lineRule="auto"/>
        <w:jc w:val="both"/>
      </w:pPr>
      <w:r>
        <w:rPr>
          <w:lang w:val="en-US"/>
        </w:rPr>
        <w:t>C</w:t>
      </w:r>
      <w:r>
        <w:t xml:space="preserve">клавиатуры вводятся целые числа </w:t>
      </w:r>
      <w:r>
        <w:rPr>
          <w:i/>
          <w:lang w:val="en-US"/>
        </w:rPr>
        <w:t>a</w:t>
      </w:r>
      <w:r>
        <w:t xml:space="preserve"> и </w:t>
      </w:r>
      <w:r>
        <w:rPr>
          <w:i/>
        </w:rPr>
        <w:t>b</w:t>
      </w:r>
      <w:r>
        <w:t xml:space="preserve">. Если и </w:t>
      </w:r>
      <w:r>
        <w:rPr>
          <w:i/>
        </w:rPr>
        <w:t xml:space="preserve">а </w:t>
      </w:r>
      <w:r>
        <w:t xml:space="preserve">и </w:t>
      </w:r>
      <w:r>
        <w:rPr>
          <w:i/>
          <w:lang w:val="en-US"/>
        </w:rPr>
        <w:t>b</w:t>
      </w:r>
      <w:r>
        <w:t xml:space="preserve"> попадают в интервал [-3..8] то поменяйте местами их значения, если попадает только </w:t>
      </w:r>
      <w:r w:rsidRPr="00EF0605">
        <w:rPr>
          <w:i/>
        </w:rPr>
        <w:t>а</w:t>
      </w:r>
      <w:r w:rsidRPr="00EF0605">
        <w:t xml:space="preserve">, </w:t>
      </w:r>
      <w:r>
        <w:t xml:space="preserve">то обнулите </w:t>
      </w:r>
      <w:r>
        <w:rPr>
          <w:i/>
          <w:lang w:val="en-US"/>
        </w:rPr>
        <w:t>a</w:t>
      </w:r>
      <w:r>
        <w:t xml:space="preserve">, если попадает только </w:t>
      </w:r>
      <w:r>
        <w:rPr>
          <w:i/>
          <w:lang w:val="en-US"/>
        </w:rPr>
        <w:t>b</w:t>
      </w:r>
      <w:r>
        <w:t xml:space="preserve">, то занесите в </w:t>
      </w:r>
      <w:r>
        <w:rPr>
          <w:i/>
          <w:lang w:val="en-US"/>
        </w:rPr>
        <w:t>b</w:t>
      </w:r>
      <w:r>
        <w:t xml:space="preserve"> результат умножения </w:t>
      </w:r>
      <w:r>
        <w:rPr>
          <w:i/>
          <w:lang w:val="en-US"/>
        </w:rPr>
        <w:t>a</w:t>
      </w:r>
      <w:r>
        <w:t xml:space="preserve">на </w:t>
      </w:r>
      <w:r>
        <w:rPr>
          <w:i/>
          <w:lang w:val="en-US"/>
        </w:rPr>
        <w:t>b</w:t>
      </w:r>
      <w:r>
        <w:t>, а если никакое число не попадает, то занесите в обе переменные значение 10. Выведите результат.</w:t>
      </w:r>
    </w:p>
    <w:p w:rsidR="0070210C" w:rsidRDefault="0070210C" w:rsidP="0070210C">
      <w:pPr>
        <w:contextualSpacing/>
        <w:rPr>
          <w:rFonts w:ascii="Times New Roman" w:hAnsi="Times New Roman" w:cs="Times New Roman"/>
        </w:rPr>
      </w:pPr>
    </w:p>
    <w:p w:rsidR="0070210C" w:rsidRDefault="0070210C" w:rsidP="0070210C">
      <w:pPr>
        <w:contextualSpacing/>
        <w:rPr>
          <w:rFonts w:ascii="Times New Roman" w:hAnsi="Times New Roman" w:cs="Times New Roman"/>
        </w:rPr>
      </w:pPr>
    </w:p>
    <w:p w:rsidR="0070210C" w:rsidRPr="00170026" w:rsidRDefault="0070210C" w:rsidP="0070210C">
      <w:pPr>
        <w:contextualSpacing/>
        <w:rPr>
          <w:rFonts w:ascii="Times New Roman" w:hAnsi="Times New Roman" w:cs="Times New Roman"/>
        </w:rPr>
      </w:pPr>
      <w:r>
        <w:rPr>
          <w:rFonts w:ascii="Times New Roman" w:hAnsi="Times New Roman" w:cs="Times New Roman"/>
        </w:rPr>
        <w:t>Вариант  №3</w:t>
      </w:r>
    </w:p>
    <w:p w:rsidR="0070210C" w:rsidRDefault="0070210C" w:rsidP="004C179B">
      <w:pPr>
        <w:pStyle w:val="a6"/>
        <w:numPr>
          <w:ilvl w:val="0"/>
          <w:numId w:val="264"/>
        </w:numPr>
        <w:spacing w:after="0" w:line="240" w:lineRule="auto"/>
        <w:jc w:val="both"/>
      </w:pPr>
      <w:r>
        <w:t>Что будет выведено на экран в процессе работы программы?</w:t>
      </w:r>
    </w:p>
    <w:p w:rsidR="0070210C" w:rsidRDefault="0070210C" w:rsidP="0070210C">
      <w:pPr>
        <w:pStyle w:val="a6"/>
        <w:jc w:val="both"/>
      </w:pPr>
    </w:p>
    <w:p w:rsidR="0070210C" w:rsidRPr="00313D79" w:rsidRDefault="0070210C" w:rsidP="0070210C">
      <w:pPr>
        <w:autoSpaceDE w:val="0"/>
        <w:autoSpaceDN w:val="0"/>
        <w:adjustRightInd w:val="0"/>
        <w:ind w:left="708"/>
        <w:contextualSpacing/>
        <w:rPr>
          <w:rFonts w:ascii="Courier New" w:hAnsi="Courier New" w:cs="Courier New"/>
          <w:color w:val="000000"/>
          <w:sz w:val="16"/>
          <w:szCs w:val="16"/>
          <w:lang w:val="en-US"/>
        </w:rPr>
      </w:pPr>
      <w:r w:rsidRPr="00313D79">
        <w:rPr>
          <w:rFonts w:ascii="Courier New" w:hAnsi="Courier New" w:cs="Courier New"/>
          <w:b/>
          <w:bCs/>
          <w:color w:val="000000"/>
          <w:sz w:val="16"/>
          <w:szCs w:val="16"/>
          <w:lang w:val="en-US"/>
        </w:rPr>
        <w:t xml:space="preserve">program </w:t>
      </w:r>
      <w:r w:rsidRPr="00313D79">
        <w:rPr>
          <w:rFonts w:ascii="Courier New" w:hAnsi="Courier New" w:cs="Courier New"/>
          <w:color w:val="000000"/>
          <w:sz w:val="16"/>
          <w:szCs w:val="16"/>
          <w:lang w:val="en-US"/>
        </w:rPr>
        <w:t>d;</w:t>
      </w:r>
    </w:p>
    <w:p w:rsidR="0070210C" w:rsidRPr="00313D79" w:rsidRDefault="0070210C" w:rsidP="0070210C">
      <w:pPr>
        <w:autoSpaceDE w:val="0"/>
        <w:autoSpaceDN w:val="0"/>
        <w:adjustRightInd w:val="0"/>
        <w:ind w:left="708"/>
        <w:contextualSpacing/>
        <w:rPr>
          <w:rFonts w:ascii="Courier New" w:hAnsi="Courier New" w:cs="Courier New"/>
          <w:b/>
          <w:bCs/>
          <w:color w:val="000000"/>
          <w:sz w:val="16"/>
          <w:szCs w:val="16"/>
          <w:lang w:val="en-US"/>
        </w:rPr>
      </w:pPr>
      <w:r w:rsidRPr="00313D79">
        <w:rPr>
          <w:rFonts w:ascii="Courier New" w:hAnsi="Courier New" w:cs="Courier New"/>
          <w:b/>
          <w:bCs/>
          <w:color w:val="000000"/>
          <w:sz w:val="16"/>
          <w:szCs w:val="16"/>
          <w:lang w:val="en-US"/>
        </w:rPr>
        <w:t>var</w:t>
      </w:r>
    </w:p>
    <w:p w:rsidR="0070210C" w:rsidRDefault="0070210C" w:rsidP="0070210C">
      <w:pPr>
        <w:autoSpaceDE w:val="0"/>
        <w:autoSpaceDN w:val="0"/>
        <w:adjustRightInd w:val="0"/>
        <w:ind w:left="708"/>
        <w:contextualSpacing/>
        <w:rPr>
          <w:rFonts w:ascii="Courier New" w:hAnsi="Courier New" w:cs="Courier New"/>
          <w:color w:val="000000"/>
          <w:sz w:val="16"/>
          <w:szCs w:val="16"/>
          <w:lang w:val="en-US"/>
        </w:rPr>
      </w:pPr>
      <w:r w:rsidRPr="00313D79">
        <w:rPr>
          <w:rFonts w:ascii="Courier New" w:hAnsi="Courier New" w:cs="Courier New"/>
          <w:color w:val="000000"/>
          <w:sz w:val="16"/>
          <w:szCs w:val="16"/>
          <w:lang w:val="en-US"/>
        </w:rPr>
        <w:t xml:space="preserve">a, c: </w:t>
      </w:r>
      <w:r>
        <w:rPr>
          <w:rFonts w:ascii="Courier New" w:hAnsi="Courier New" w:cs="Courier New"/>
          <w:color w:val="0000FF"/>
          <w:sz w:val="16"/>
          <w:szCs w:val="16"/>
          <w:lang w:val="en-US"/>
        </w:rPr>
        <w:t>real</w:t>
      </w:r>
      <w:r w:rsidRPr="00313D79">
        <w:rPr>
          <w:rFonts w:ascii="Courier New" w:hAnsi="Courier New" w:cs="Courier New"/>
          <w:color w:val="000000"/>
          <w:sz w:val="16"/>
          <w:szCs w:val="16"/>
          <w:lang w:val="en-US"/>
        </w:rPr>
        <w:t>;</w:t>
      </w:r>
    </w:p>
    <w:p w:rsidR="0070210C" w:rsidRPr="00313D79" w:rsidRDefault="0070210C" w:rsidP="0070210C">
      <w:pPr>
        <w:autoSpaceDE w:val="0"/>
        <w:autoSpaceDN w:val="0"/>
        <w:adjustRightInd w:val="0"/>
        <w:ind w:left="708"/>
        <w:contextualSpacing/>
        <w:rPr>
          <w:rFonts w:ascii="Courier New" w:hAnsi="Courier New" w:cs="Courier New"/>
          <w:color w:val="000000"/>
          <w:sz w:val="16"/>
          <w:szCs w:val="16"/>
          <w:lang w:val="en-US"/>
        </w:rPr>
      </w:pPr>
      <w:r>
        <w:rPr>
          <w:rFonts w:ascii="Courier New" w:hAnsi="Courier New" w:cs="Courier New"/>
          <w:color w:val="000000"/>
          <w:sz w:val="16"/>
          <w:szCs w:val="16"/>
          <w:lang w:val="en-US"/>
        </w:rPr>
        <w:t>e</w:t>
      </w:r>
      <w:r w:rsidRPr="00791BBE">
        <w:rPr>
          <w:rFonts w:ascii="Courier New" w:hAnsi="Courier New" w:cs="Courier New"/>
          <w:color w:val="000000"/>
          <w:sz w:val="16"/>
          <w:szCs w:val="16"/>
          <w:lang w:val="en-US"/>
        </w:rPr>
        <w:t xml:space="preserve">: </w:t>
      </w:r>
      <w:r>
        <w:rPr>
          <w:rFonts w:ascii="Courier New" w:hAnsi="Courier New" w:cs="Courier New"/>
          <w:color w:val="0000FF"/>
          <w:sz w:val="16"/>
          <w:szCs w:val="16"/>
          <w:lang w:val="en-US"/>
        </w:rPr>
        <w:t>integer</w:t>
      </w:r>
      <w:r w:rsidRPr="00791BBE">
        <w:rPr>
          <w:rFonts w:ascii="Courier New" w:hAnsi="Courier New" w:cs="Courier New"/>
          <w:color w:val="000000"/>
          <w:sz w:val="16"/>
          <w:szCs w:val="16"/>
          <w:lang w:val="en-US"/>
        </w:rPr>
        <w:t>;</w:t>
      </w:r>
    </w:p>
    <w:p w:rsidR="0070210C" w:rsidRPr="00313D79" w:rsidRDefault="0070210C" w:rsidP="0070210C">
      <w:pPr>
        <w:autoSpaceDE w:val="0"/>
        <w:autoSpaceDN w:val="0"/>
        <w:adjustRightInd w:val="0"/>
        <w:ind w:left="708"/>
        <w:contextualSpacing/>
        <w:rPr>
          <w:rFonts w:ascii="Courier New" w:hAnsi="Courier New" w:cs="Courier New"/>
          <w:color w:val="000000"/>
          <w:sz w:val="16"/>
          <w:szCs w:val="16"/>
          <w:lang w:val="en-US"/>
        </w:rPr>
      </w:pPr>
      <w:r>
        <w:rPr>
          <w:rFonts w:ascii="Courier New" w:hAnsi="Courier New" w:cs="Courier New"/>
          <w:b/>
          <w:bCs/>
          <w:color w:val="000000"/>
          <w:sz w:val="16"/>
          <w:szCs w:val="16"/>
          <w:lang w:val="en-US"/>
        </w:rPr>
        <w:t>function</w:t>
      </w:r>
      <w:r>
        <w:rPr>
          <w:rFonts w:ascii="Courier New" w:hAnsi="Courier New" w:cs="Courier New"/>
          <w:color w:val="000000"/>
          <w:sz w:val="16"/>
          <w:szCs w:val="16"/>
          <w:lang w:val="en-US"/>
        </w:rPr>
        <w:t>f</w:t>
      </w:r>
      <w:r w:rsidRPr="00313D79">
        <w:rPr>
          <w:rFonts w:ascii="Courier New" w:hAnsi="Courier New" w:cs="Courier New"/>
          <w:color w:val="000000"/>
          <w:sz w:val="16"/>
          <w:szCs w:val="16"/>
          <w:lang w:val="en-US"/>
        </w:rPr>
        <w:t>2(</w:t>
      </w:r>
      <w:r w:rsidRPr="00313D79">
        <w:rPr>
          <w:rFonts w:ascii="Courier New" w:hAnsi="Courier New" w:cs="Courier New"/>
          <w:b/>
          <w:bCs/>
          <w:color w:val="000000"/>
          <w:sz w:val="16"/>
          <w:szCs w:val="16"/>
          <w:lang w:val="en-US"/>
        </w:rPr>
        <w:t xml:space="preserve">var </w:t>
      </w:r>
      <w:r w:rsidRPr="00313D79">
        <w:rPr>
          <w:rFonts w:ascii="Courier New" w:hAnsi="Courier New" w:cs="Courier New"/>
          <w:color w:val="000000"/>
          <w:sz w:val="16"/>
          <w:szCs w:val="16"/>
          <w:lang w:val="en-US"/>
        </w:rPr>
        <w:t xml:space="preserve">b: </w:t>
      </w:r>
      <w:r>
        <w:rPr>
          <w:rFonts w:ascii="Courier New" w:hAnsi="Courier New" w:cs="Courier New"/>
          <w:color w:val="0000FF"/>
          <w:sz w:val="16"/>
          <w:szCs w:val="16"/>
          <w:lang w:val="en-US"/>
        </w:rPr>
        <w:t>real</w:t>
      </w:r>
      <w:r w:rsidRPr="00313D79">
        <w:rPr>
          <w:rFonts w:ascii="Courier New" w:hAnsi="Courier New" w:cs="Courier New"/>
          <w:color w:val="000000"/>
          <w:sz w:val="16"/>
          <w:szCs w:val="16"/>
          <w:lang w:val="en-US"/>
        </w:rPr>
        <w:t>)</w:t>
      </w:r>
      <w:r>
        <w:rPr>
          <w:rFonts w:ascii="Courier New" w:hAnsi="Courier New" w:cs="Courier New"/>
          <w:color w:val="000000"/>
          <w:sz w:val="16"/>
          <w:szCs w:val="16"/>
          <w:lang w:val="en-US"/>
        </w:rPr>
        <w:t>:</w:t>
      </w:r>
      <w:r>
        <w:rPr>
          <w:rFonts w:ascii="Courier New" w:hAnsi="Courier New" w:cs="Courier New"/>
          <w:color w:val="0000FF"/>
          <w:sz w:val="16"/>
          <w:szCs w:val="16"/>
          <w:lang w:val="en-US"/>
        </w:rPr>
        <w:t>integer</w:t>
      </w:r>
      <w:r w:rsidRPr="00313D79">
        <w:rPr>
          <w:rFonts w:ascii="Courier New" w:hAnsi="Courier New" w:cs="Courier New"/>
          <w:color w:val="000000"/>
          <w:sz w:val="16"/>
          <w:szCs w:val="16"/>
          <w:lang w:val="en-US"/>
        </w:rPr>
        <w:t>;</w:t>
      </w:r>
    </w:p>
    <w:p w:rsidR="0070210C" w:rsidRPr="00791BBE" w:rsidRDefault="0070210C" w:rsidP="0070210C">
      <w:pPr>
        <w:autoSpaceDE w:val="0"/>
        <w:autoSpaceDN w:val="0"/>
        <w:adjustRightInd w:val="0"/>
        <w:ind w:left="708"/>
        <w:contextualSpacing/>
        <w:rPr>
          <w:rFonts w:ascii="Courier New" w:hAnsi="Courier New" w:cs="Courier New"/>
          <w:b/>
          <w:bCs/>
          <w:color w:val="000000"/>
          <w:sz w:val="16"/>
          <w:szCs w:val="16"/>
          <w:lang w:val="en-US"/>
        </w:rPr>
      </w:pPr>
      <w:r w:rsidRPr="00791BBE">
        <w:rPr>
          <w:rFonts w:ascii="Courier New" w:hAnsi="Courier New" w:cs="Courier New"/>
          <w:b/>
          <w:bCs/>
          <w:color w:val="000000"/>
          <w:sz w:val="16"/>
          <w:szCs w:val="16"/>
          <w:lang w:val="en-US"/>
        </w:rPr>
        <w:t>var</w:t>
      </w:r>
    </w:p>
    <w:p w:rsidR="0070210C" w:rsidRDefault="0070210C" w:rsidP="0070210C">
      <w:pPr>
        <w:autoSpaceDE w:val="0"/>
        <w:autoSpaceDN w:val="0"/>
        <w:adjustRightInd w:val="0"/>
        <w:ind w:left="708"/>
        <w:contextualSpacing/>
        <w:rPr>
          <w:rFonts w:ascii="Courier New" w:hAnsi="Courier New" w:cs="Courier New"/>
          <w:color w:val="000000"/>
          <w:sz w:val="16"/>
          <w:szCs w:val="16"/>
          <w:lang w:val="en-US"/>
        </w:rPr>
      </w:pPr>
      <w:r>
        <w:rPr>
          <w:rFonts w:ascii="Courier New" w:hAnsi="Courier New" w:cs="Courier New"/>
          <w:color w:val="000000"/>
          <w:sz w:val="16"/>
          <w:szCs w:val="16"/>
          <w:lang w:val="en-US"/>
        </w:rPr>
        <w:t>d</w:t>
      </w:r>
      <w:r w:rsidRPr="00791BBE">
        <w:rPr>
          <w:rFonts w:ascii="Courier New" w:hAnsi="Courier New" w:cs="Courier New"/>
          <w:color w:val="000000"/>
          <w:sz w:val="16"/>
          <w:szCs w:val="16"/>
          <w:lang w:val="en-US"/>
        </w:rPr>
        <w:t xml:space="preserve">: </w:t>
      </w:r>
      <w:r w:rsidRPr="00791BBE">
        <w:rPr>
          <w:rFonts w:ascii="Courier New" w:hAnsi="Courier New" w:cs="Courier New"/>
          <w:color w:val="0000FF"/>
          <w:sz w:val="16"/>
          <w:szCs w:val="16"/>
          <w:lang w:val="en-US"/>
        </w:rPr>
        <w:t>real</w:t>
      </w:r>
      <w:r w:rsidRPr="00791BBE">
        <w:rPr>
          <w:rFonts w:ascii="Courier New" w:hAnsi="Courier New" w:cs="Courier New"/>
          <w:color w:val="000000"/>
          <w:sz w:val="16"/>
          <w:szCs w:val="16"/>
          <w:lang w:val="en-US"/>
        </w:rPr>
        <w:t>;</w:t>
      </w:r>
    </w:p>
    <w:p w:rsidR="0070210C" w:rsidRPr="00791BBE" w:rsidRDefault="0070210C" w:rsidP="0070210C">
      <w:pPr>
        <w:autoSpaceDE w:val="0"/>
        <w:autoSpaceDN w:val="0"/>
        <w:adjustRightInd w:val="0"/>
        <w:ind w:left="708"/>
        <w:contextualSpacing/>
        <w:rPr>
          <w:rFonts w:ascii="Courier New" w:hAnsi="Courier New" w:cs="Courier New"/>
          <w:color w:val="000000"/>
          <w:sz w:val="16"/>
          <w:szCs w:val="16"/>
          <w:lang w:val="en-US"/>
        </w:rPr>
      </w:pPr>
      <w:r>
        <w:rPr>
          <w:rFonts w:ascii="Courier New" w:hAnsi="Courier New" w:cs="Courier New"/>
          <w:color w:val="000000"/>
          <w:sz w:val="16"/>
          <w:szCs w:val="16"/>
          <w:lang w:val="en-US"/>
        </w:rPr>
        <w:t xml:space="preserve">  c</w:t>
      </w:r>
      <w:r w:rsidRPr="00791BBE">
        <w:rPr>
          <w:rFonts w:ascii="Courier New" w:hAnsi="Courier New" w:cs="Courier New"/>
          <w:color w:val="000000"/>
          <w:sz w:val="16"/>
          <w:szCs w:val="16"/>
          <w:lang w:val="en-US"/>
        </w:rPr>
        <w:t xml:space="preserve">: </w:t>
      </w:r>
      <w:r>
        <w:rPr>
          <w:rFonts w:ascii="Courier New" w:hAnsi="Courier New" w:cs="Courier New"/>
          <w:color w:val="0000FF"/>
          <w:sz w:val="16"/>
          <w:szCs w:val="16"/>
          <w:lang w:val="en-US"/>
        </w:rPr>
        <w:t>integer</w:t>
      </w:r>
      <w:r w:rsidRPr="00791BBE">
        <w:rPr>
          <w:rFonts w:ascii="Courier New" w:hAnsi="Courier New" w:cs="Courier New"/>
          <w:color w:val="000000"/>
          <w:sz w:val="16"/>
          <w:szCs w:val="16"/>
          <w:lang w:val="en-US"/>
        </w:rPr>
        <w:t>;</w:t>
      </w:r>
    </w:p>
    <w:p w:rsidR="0070210C" w:rsidRPr="00313D79" w:rsidRDefault="0070210C" w:rsidP="0070210C">
      <w:pPr>
        <w:autoSpaceDE w:val="0"/>
        <w:autoSpaceDN w:val="0"/>
        <w:adjustRightInd w:val="0"/>
        <w:ind w:left="708"/>
        <w:contextualSpacing/>
        <w:rPr>
          <w:rFonts w:ascii="Courier New" w:hAnsi="Courier New" w:cs="Courier New"/>
          <w:b/>
          <w:bCs/>
          <w:color w:val="000000"/>
          <w:sz w:val="16"/>
          <w:szCs w:val="16"/>
          <w:lang w:val="en-US"/>
        </w:rPr>
      </w:pPr>
      <w:r w:rsidRPr="00313D79">
        <w:rPr>
          <w:rFonts w:ascii="Courier New" w:hAnsi="Courier New" w:cs="Courier New"/>
          <w:b/>
          <w:bCs/>
          <w:color w:val="000000"/>
          <w:sz w:val="16"/>
          <w:szCs w:val="16"/>
          <w:lang w:val="en-US"/>
        </w:rPr>
        <w:t>begin</w:t>
      </w:r>
    </w:p>
    <w:p w:rsidR="0070210C" w:rsidRPr="00313D79" w:rsidRDefault="0070210C" w:rsidP="0070210C">
      <w:pPr>
        <w:autoSpaceDE w:val="0"/>
        <w:autoSpaceDN w:val="0"/>
        <w:adjustRightInd w:val="0"/>
        <w:ind w:left="708"/>
        <w:contextualSpacing/>
        <w:rPr>
          <w:rFonts w:ascii="Courier New" w:hAnsi="Courier New" w:cs="Courier New"/>
          <w:color w:val="000000"/>
          <w:sz w:val="16"/>
          <w:szCs w:val="16"/>
          <w:lang w:val="en-US"/>
        </w:rPr>
      </w:pPr>
      <w:r>
        <w:rPr>
          <w:rFonts w:ascii="Courier New" w:hAnsi="Courier New" w:cs="Courier New"/>
          <w:color w:val="000000"/>
          <w:sz w:val="16"/>
          <w:szCs w:val="16"/>
          <w:lang w:val="en-US"/>
        </w:rPr>
        <w:t>d := a * 0.5; c := 8</w:t>
      </w:r>
      <w:r w:rsidRPr="00313D79">
        <w:rPr>
          <w:rFonts w:ascii="Courier New" w:hAnsi="Courier New" w:cs="Courier New"/>
          <w:color w:val="000000"/>
          <w:sz w:val="16"/>
          <w:szCs w:val="16"/>
          <w:lang w:val="en-US"/>
        </w:rPr>
        <w:t>;</w:t>
      </w:r>
    </w:p>
    <w:p w:rsidR="0070210C" w:rsidRPr="00313D79" w:rsidRDefault="0070210C" w:rsidP="0070210C">
      <w:pPr>
        <w:autoSpaceDE w:val="0"/>
        <w:autoSpaceDN w:val="0"/>
        <w:adjustRightInd w:val="0"/>
        <w:ind w:left="708"/>
        <w:contextualSpacing/>
        <w:rPr>
          <w:rFonts w:ascii="Courier New" w:hAnsi="Courier New" w:cs="Courier New"/>
          <w:color w:val="000000"/>
          <w:sz w:val="16"/>
          <w:szCs w:val="16"/>
          <w:lang w:val="en-US"/>
        </w:rPr>
      </w:pPr>
      <w:r w:rsidRPr="00313D79">
        <w:rPr>
          <w:rFonts w:ascii="Courier New" w:hAnsi="Courier New" w:cs="Courier New"/>
          <w:color w:val="000000"/>
          <w:sz w:val="16"/>
          <w:szCs w:val="16"/>
          <w:lang w:val="en-US"/>
        </w:rPr>
        <w:t xml:space="preserve">  write(a);</w:t>
      </w:r>
    </w:p>
    <w:p w:rsidR="0070210C" w:rsidRPr="00313D79" w:rsidRDefault="0070210C" w:rsidP="0070210C">
      <w:pPr>
        <w:autoSpaceDE w:val="0"/>
        <w:autoSpaceDN w:val="0"/>
        <w:adjustRightInd w:val="0"/>
        <w:ind w:left="708"/>
        <w:contextualSpacing/>
        <w:rPr>
          <w:rFonts w:ascii="Courier New" w:hAnsi="Courier New" w:cs="Courier New"/>
          <w:color w:val="000000"/>
          <w:sz w:val="16"/>
          <w:szCs w:val="16"/>
          <w:lang w:val="en-US"/>
        </w:rPr>
      </w:pPr>
      <w:r w:rsidRPr="00313D79">
        <w:rPr>
          <w:rFonts w:ascii="Courier New" w:hAnsi="Courier New" w:cs="Courier New"/>
          <w:color w:val="000000"/>
          <w:sz w:val="16"/>
          <w:szCs w:val="16"/>
          <w:lang w:val="en-US"/>
        </w:rPr>
        <w:t xml:space="preserve">  b := </w:t>
      </w:r>
      <w:r>
        <w:rPr>
          <w:rFonts w:ascii="Courier New" w:hAnsi="Courier New" w:cs="Courier New"/>
          <w:color w:val="006400"/>
          <w:sz w:val="16"/>
          <w:szCs w:val="16"/>
          <w:lang w:val="en-US"/>
        </w:rPr>
        <w:t>a – 4.5</w:t>
      </w:r>
      <w:r w:rsidRPr="00313D79">
        <w:rPr>
          <w:rFonts w:ascii="Courier New" w:hAnsi="Courier New" w:cs="Courier New"/>
          <w:color w:val="000000"/>
          <w:sz w:val="16"/>
          <w:szCs w:val="16"/>
          <w:lang w:val="en-US"/>
        </w:rPr>
        <w:t>;</w:t>
      </w:r>
    </w:p>
    <w:p w:rsidR="0070210C" w:rsidRDefault="0070210C" w:rsidP="0070210C">
      <w:pPr>
        <w:autoSpaceDE w:val="0"/>
        <w:autoSpaceDN w:val="0"/>
        <w:adjustRightInd w:val="0"/>
        <w:ind w:left="708"/>
        <w:contextualSpacing/>
        <w:rPr>
          <w:rFonts w:ascii="Courier New" w:hAnsi="Courier New" w:cs="Courier New"/>
          <w:color w:val="000000"/>
          <w:sz w:val="16"/>
          <w:szCs w:val="16"/>
          <w:lang w:val="en-US"/>
        </w:rPr>
      </w:pPr>
      <w:r w:rsidRPr="00313D79">
        <w:rPr>
          <w:rFonts w:ascii="Courier New" w:hAnsi="Courier New" w:cs="Courier New"/>
          <w:color w:val="000000"/>
          <w:sz w:val="16"/>
          <w:szCs w:val="16"/>
          <w:lang w:val="en-US"/>
        </w:rPr>
        <w:t xml:space="preserve">  write(d);</w:t>
      </w:r>
    </w:p>
    <w:p w:rsidR="0070210C" w:rsidRPr="00625BB5" w:rsidRDefault="0070210C" w:rsidP="0070210C">
      <w:pPr>
        <w:autoSpaceDE w:val="0"/>
        <w:autoSpaceDN w:val="0"/>
        <w:adjustRightInd w:val="0"/>
        <w:ind w:left="708"/>
        <w:contextualSpacing/>
        <w:rPr>
          <w:rFonts w:ascii="Courier New" w:hAnsi="Courier New" w:cs="Courier New"/>
          <w:color w:val="000000"/>
          <w:sz w:val="16"/>
          <w:szCs w:val="16"/>
          <w:lang w:val="en-US"/>
        </w:rPr>
      </w:pPr>
      <w:r>
        <w:rPr>
          <w:rFonts w:ascii="Courier New" w:hAnsi="Courier New" w:cs="Courier New"/>
          <w:color w:val="000000"/>
          <w:sz w:val="16"/>
          <w:szCs w:val="16"/>
          <w:lang w:val="en-US"/>
        </w:rPr>
        <w:t xml:space="preserve">  f2 := c;</w:t>
      </w:r>
    </w:p>
    <w:p w:rsidR="0070210C" w:rsidRPr="00313D79" w:rsidRDefault="0070210C" w:rsidP="0070210C">
      <w:pPr>
        <w:autoSpaceDE w:val="0"/>
        <w:autoSpaceDN w:val="0"/>
        <w:adjustRightInd w:val="0"/>
        <w:ind w:left="708"/>
        <w:contextualSpacing/>
        <w:rPr>
          <w:rFonts w:ascii="Courier New" w:hAnsi="Courier New" w:cs="Courier New"/>
          <w:color w:val="000000"/>
          <w:sz w:val="16"/>
          <w:szCs w:val="16"/>
          <w:lang w:val="en-US"/>
        </w:rPr>
      </w:pPr>
      <w:r w:rsidRPr="00313D79">
        <w:rPr>
          <w:rFonts w:ascii="Courier New" w:hAnsi="Courier New" w:cs="Courier New"/>
          <w:b/>
          <w:bCs/>
          <w:color w:val="000000"/>
          <w:sz w:val="16"/>
          <w:szCs w:val="16"/>
          <w:lang w:val="en-US"/>
        </w:rPr>
        <w:t>end</w:t>
      </w:r>
      <w:r w:rsidRPr="00313D79">
        <w:rPr>
          <w:rFonts w:ascii="Courier New" w:hAnsi="Courier New" w:cs="Courier New"/>
          <w:color w:val="000000"/>
          <w:sz w:val="16"/>
          <w:szCs w:val="16"/>
          <w:lang w:val="en-US"/>
        </w:rPr>
        <w:t>;</w:t>
      </w:r>
    </w:p>
    <w:p w:rsidR="0070210C" w:rsidRPr="00313D79" w:rsidRDefault="0070210C" w:rsidP="0070210C">
      <w:pPr>
        <w:autoSpaceDE w:val="0"/>
        <w:autoSpaceDN w:val="0"/>
        <w:adjustRightInd w:val="0"/>
        <w:ind w:left="708"/>
        <w:contextualSpacing/>
        <w:rPr>
          <w:rFonts w:ascii="Courier New" w:hAnsi="Courier New" w:cs="Courier New"/>
          <w:b/>
          <w:bCs/>
          <w:color w:val="000000"/>
          <w:sz w:val="16"/>
          <w:szCs w:val="16"/>
          <w:lang w:val="en-US"/>
        </w:rPr>
      </w:pPr>
      <w:r w:rsidRPr="00313D79">
        <w:rPr>
          <w:rFonts w:ascii="Courier New" w:hAnsi="Courier New" w:cs="Courier New"/>
          <w:b/>
          <w:bCs/>
          <w:color w:val="000000"/>
          <w:sz w:val="16"/>
          <w:szCs w:val="16"/>
          <w:lang w:val="en-US"/>
        </w:rPr>
        <w:t>begin</w:t>
      </w:r>
    </w:p>
    <w:p w:rsidR="0070210C" w:rsidRPr="00313D79" w:rsidRDefault="0070210C" w:rsidP="0070210C">
      <w:pPr>
        <w:autoSpaceDE w:val="0"/>
        <w:autoSpaceDN w:val="0"/>
        <w:adjustRightInd w:val="0"/>
        <w:ind w:left="708"/>
        <w:contextualSpacing/>
        <w:rPr>
          <w:rFonts w:ascii="Courier New" w:hAnsi="Courier New" w:cs="Courier New"/>
          <w:color w:val="000000"/>
          <w:sz w:val="16"/>
          <w:szCs w:val="16"/>
          <w:lang w:val="en-US"/>
        </w:rPr>
      </w:pPr>
      <w:r w:rsidRPr="00313D79">
        <w:rPr>
          <w:rFonts w:ascii="Courier New" w:hAnsi="Courier New" w:cs="Courier New"/>
          <w:color w:val="000000"/>
          <w:sz w:val="16"/>
          <w:szCs w:val="16"/>
          <w:lang w:val="en-US"/>
        </w:rPr>
        <w:t xml:space="preserve">a := </w:t>
      </w:r>
      <w:r>
        <w:rPr>
          <w:rFonts w:ascii="Courier New" w:hAnsi="Courier New" w:cs="Courier New"/>
          <w:color w:val="006400"/>
          <w:sz w:val="16"/>
          <w:szCs w:val="16"/>
          <w:lang w:val="en-US"/>
        </w:rPr>
        <w:t>10</w:t>
      </w:r>
      <w:r w:rsidRPr="00313D79">
        <w:rPr>
          <w:rFonts w:ascii="Courier New" w:hAnsi="Courier New" w:cs="Courier New"/>
          <w:color w:val="000000"/>
          <w:sz w:val="16"/>
          <w:szCs w:val="16"/>
          <w:lang w:val="en-US"/>
        </w:rPr>
        <w:t>; c := a</w:t>
      </w:r>
      <w:r>
        <w:rPr>
          <w:rFonts w:ascii="Courier New" w:hAnsi="Courier New" w:cs="Courier New"/>
          <w:color w:val="000000"/>
          <w:sz w:val="16"/>
          <w:szCs w:val="16"/>
          <w:lang w:val="en-US"/>
        </w:rPr>
        <w:t xml:space="preserve"> / </w:t>
      </w:r>
      <w:r>
        <w:rPr>
          <w:rFonts w:ascii="Courier New" w:hAnsi="Courier New" w:cs="Courier New"/>
          <w:color w:val="006400"/>
          <w:sz w:val="16"/>
          <w:szCs w:val="16"/>
          <w:lang w:val="en-US"/>
        </w:rPr>
        <w:t>4</w:t>
      </w:r>
      <w:r w:rsidRPr="00313D79">
        <w:rPr>
          <w:rFonts w:ascii="Courier New" w:hAnsi="Courier New" w:cs="Courier New"/>
          <w:color w:val="000000"/>
          <w:sz w:val="16"/>
          <w:szCs w:val="16"/>
          <w:lang w:val="en-US"/>
        </w:rPr>
        <w:t>;</w:t>
      </w:r>
    </w:p>
    <w:p w:rsidR="0070210C" w:rsidRPr="00313D79" w:rsidRDefault="0070210C" w:rsidP="0070210C">
      <w:pPr>
        <w:autoSpaceDE w:val="0"/>
        <w:autoSpaceDN w:val="0"/>
        <w:adjustRightInd w:val="0"/>
        <w:ind w:left="708"/>
        <w:contextualSpacing/>
        <w:rPr>
          <w:rFonts w:ascii="Courier New" w:hAnsi="Courier New" w:cs="Courier New"/>
          <w:color w:val="000000"/>
          <w:sz w:val="16"/>
          <w:szCs w:val="16"/>
          <w:lang w:val="en-US"/>
        </w:rPr>
      </w:pPr>
      <w:r w:rsidRPr="007C1235">
        <w:rPr>
          <w:rFonts w:ascii="Courier New" w:hAnsi="Courier New" w:cs="Courier New"/>
          <w:color w:val="000000"/>
          <w:sz w:val="16"/>
          <w:szCs w:val="16"/>
          <w:lang w:val="en-US"/>
        </w:rPr>
        <w:t xml:space="preserve">e := </w:t>
      </w:r>
      <w:r>
        <w:rPr>
          <w:rFonts w:ascii="Courier New" w:hAnsi="Courier New" w:cs="Courier New"/>
          <w:color w:val="000000"/>
          <w:sz w:val="16"/>
          <w:szCs w:val="16"/>
          <w:lang w:val="en-US"/>
        </w:rPr>
        <w:t>f</w:t>
      </w:r>
      <w:r w:rsidRPr="00313D79">
        <w:rPr>
          <w:rFonts w:ascii="Courier New" w:hAnsi="Courier New" w:cs="Courier New"/>
          <w:color w:val="000000"/>
          <w:sz w:val="16"/>
          <w:szCs w:val="16"/>
          <w:lang w:val="en-US"/>
        </w:rPr>
        <w:t>2(a);</w:t>
      </w:r>
    </w:p>
    <w:p w:rsidR="0070210C" w:rsidRPr="00313D79" w:rsidRDefault="0070210C" w:rsidP="0070210C">
      <w:pPr>
        <w:autoSpaceDE w:val="0"/>
        <w:autoSpaceDN w:val="0"/>
        <w:adjustRightInd w:val="0"/>
        <w:ind w:left="708"/>
        <w:contextualSpacing/>
        <w:rPr>
          <w:rFonts w:ascii="Courier New" w:hAnsi="Courier New" w:cs="Courier New"/>
          <w:color w:val="000000"/>
          <w:sz w:val="16"/>
          <w:szCs w:val="16"/>
          <w:lang w:val="en-US"/>
        </w:rPr>
      </w:pPr>
      <w:r w:rsidRPr="00313D79">
        <w:rPr>
          <w:rFonts w:ascii="Courier New" w:hAnsi="Courier New" w:cs="Courier New"/>
          <w:color w:val="000000"/>
          <w:sz w:val="16"/>
          <w:szCs w:val="16"/>
          <w:lang w:val="en-US"/>
        </w:rPr>
        <w:t xml:space="preserve">  writeln(</w:t>
      </w:r>
      <w:r>
        <w:rPr>
          <w:rFonts w:ascii="Courier New" w:hAnsi="Courier New" w:cs="Courier New"/>
          <w:color w:val="000000"/>
          <w:sz w:val="16"/>
          <w:szCs w:val="16"/>
          <w:lang w:val="en-US"/>
        </w:rPr>
        <w:t xml:space="preserve">e, </w:t>
      </w:r>
      <w:r w:rsidRPr="00313D79">
        <w:rPr>
          <w:rFonts w:ascii="Courier New" w:hAnsi="Courier New" w:cs="Courier New"/>
          <w:color w:val="0000FF"/>
          <w:sz w:val="16"/>
          <w:szCs w:val="16"/>
          <w:lang w:val="en-US"/>
        </w:rPr>
        <w:t>' '</w:t>
      </w:r>
      <w:r w:rsidRPr="00313D79">
        <w:rPr>
          <w:rFonts w:ascii="Courier New" w:hAnsi="Courier New" w:cs="Courier New"/>
          <w:color w:val="000000"/>
          <w:sz w:val="16"/>
          <w:szCs w:val="16"/>
          <w:lang w:val="en-US"/>
        </w:rPr>
        <w:t>, a);</w:t>
      </w:r>
    </w:p>
    <w:p w:rsidR="0070210C" w:rsidRDefault="0070210C" w:rsidP="0070210C">
      <w:pPr>
        <w:ind w:left="708"/>
        <w:contextualSpacing/>
        <w:jc w:val="both"/>
      </w:pPr>
      <w:r w:rsidRPr="00313D79">
        <w:rPr>
          <w:rFonts w:ascii="Courier New" w:hAnsi="Courier New" w:cs="Courier New"/>
          <w:b/>
          <w:bCs/>
          <w:color w:val="000000"/>
          <w:sz w:val="16"/>
          <w:szCs w:val="16"/>
        </w:rPr>
        <w:t>end</w:t>
      </w:r>
      <w:r w:rsidRPr="00313D79">
        <w:rPr>
          <w:rFonts w:ascii="Courier New" w:hAnsi="Courier New" w:cs="Courier New"/>
          <w:color w:val="000000"/>
          <w:sz w:val="16"/>
          <w:szCs w:val="16"/>
        </w:rPr>
        <w:t>.</w:t>
      </w:r>
    </w:p>
    <w:p w:rsidR="0070210C" w:rsidRPr="00155908" w:rsidRDefault="0070210C" w:rsidP="004C179B">
      <w:pPr>
        <w:pStyle w:val="a6"/>
        <w:numPr>
          <w:ilvl w:val="0"/>
          <w:numId w:val="264"/>
        </w:numPr>
        <w:spacing w:after="0" w:line="240" w:lineRule="auto"/>
        <w:jc w:val="both"/>
      </w:pPr>
      <w:r>
        <w:t>Напишитефункцию</w:t>
      </w:r>
      <w:r>
        <w:rPr>
          <w:b/>
          <w:i/>
          <w:lang w:val="en-US"/>
        </w:rPr>
        <w:t>number</w:t>
      </w:r>
      <w:r w:rsidRPr="00155908">
        <w:t xml:space="preserve"> в</w:t>
      </w:r>
      <w:r>
        <w:t>ида</w:t>
      </w:r>
      <w:r w:rsidRPr="00155908">
        <w:rPr>
          <w:rFonts w:ascii="Courier New" w:hAnsi="Courier New" w:cs="Courier New"/>
          <w:b/>
          <w:bCs/>
          <w:color w:val="000000"/>
          <w:sz w:val="20"/>
          <w:szCs w:val="20"/>
          <w:lang w:val="en-US"/>
        </w:rPr>
        <w:t>function</w:t>
      </w:r>
      <w:r>
        <w:rPr>
          <w:rFonts w:ascii="Courier New" w:hAnsi="Courier New" w:cs="Courier New"/>
          <w:color w:val="000000"/>
          <w:sz w:val="20"/>
          <w:szCs w:val="20"/>
          <w:lang w:val="en-US"/>
        </w:rPr>
        <w:t>number</w:t>
      </w:r>
      <w:r w:rsidRPr="00155908">
        <w:rPr>
          <w:rFonts w:ascii="Courier New" w:hAnsi="Courier New" w:cs="Courier New"/>
          <w:color w:val="000000"/>
          <w:sz w:val="20"/>
          <w:szCs w:val="20"/>
        </w:rPr>
        <w:t>(</w:t>
      </w:r>
      <w:r w:rsidRPr="00155908">
        <w:rPr>
          <w:rFonts w:ascii="Courier New" w:hAnsi="Courier New" w:cs="Courier New"/>
          <w:color w:val="000000"/>
          <w:sz w:val="20"/>
          <w:szCs w:val="20"/>
          <w:lang w:val="en-US"/>
        </w:rPr>
        <w:t>n</w:t>
      </w:r>
      <w:r w:rsidRPr="00155908">
        <w:rPr>
          <w:rFonts w:ascii="Courier New" w:hAnsi="Courier New" w:cs="Courier New"/>
          <w:color w:val="000000"/>
          <w:sz w:val="20"/>
          <w:szCs w:val="20"/>
        </w:rPr>
        <w:t xml:space="preserve">: </w:t>
      </w:r>
      <w:r w:rsidRPr="00155908">
        <w:rPr>
          <w:rFonts w:ascii="Courier New" w:hAnsi="Courier New" w:cs="Courier New"/>
          <w:color w:val="0000FF"/>
          <w:sz w:val="20"/>
          <w:szCs w:val="20"/>
          <w:lang w:val="en-US"/>
        </w:rPr>
        <w:t>integer</w:t>
      </w:r>
      <w:r w:rsidRPr="00155908">
        <w:rPr>
          <w:rFonts w:ascii="Courier New" w:hAnsi="Courier New" w:cs="Courier New"/>
          <w:color w:val="000000"/>
          <w:sz w:val="20"/>
          <w:szCs w:val="20"/>
        </w:rPr>
        <w:t>):</w:t>
      </w:r>
      <w:r w:rsidRPr="00155908">
        <w:rPr>
          <w:rFonts w:ascii="Courier New" w:hAnsi="Courier New" w:cs="Courier New"/>
          <w:color w:val="0000FF"/>
          <w:sz w:val="20"/>
          <w:szCs w:val="20"/>
          <w:lang w:val="en-US"/>
        </w:rPr>
        <w:t>bo</w:t>
      </w:r>
      <w:r>
        <w:rPr>
          <w:rFonts w:ascii="Courier New" w:hAnsi="Courier New" w:cs="Courier New"/>
          <w:color w:val="0000FF"/>
          <w:sz w:val="20"/>
          <w:szCs w:val="20"/>
          <w:lang w:val="en-US"/>
        </w:rPr>
        <w:t>o</w:t>
      </w:r>
      <w:r w:rsidRPr="00155908">
        <w:rPr>
          <w:rFonts w:ascii="Courier New" w:hAnsi="Courier New" w:cs="Courier New"/>
          <w:color w:val="0000FF"/>
          <w:sz w:val="20"/>
          <w:szCs w:val="20"/>
          <w:lang w:val="en-US"/>
        </w:rPr>
        <w:t>lean</w:t>
      </w:r>
      <w:r w:rsidRPr="00155908">
        <w:rPr>
          <w:rFonts w:ascii="Courier New" w:hAnsi="Courier New" w:cs="Courier New"/>
          <w:color w:val="000000"/>
          <w:sz w:val="20"/>
          <w:szCs w:val="20"/>
        </w:rPr>
        <w:t xml:space="preserve">, </w:t>
      </w:r>
      <w:r>
        <w:t xml:space="preserve">котораявозвращает </w:t>
      </w:r>
      <w:r>
        <w:rPr>
          <w:i/>
        </w:rPr>
        <w:t>истину</w:t>
      </w:r>
      <w:r>
        <w:t xml:space="preserve">, если число </w:t>
      </w:r>
      <w:r>
        <w:rPr>
          <w:i/>
          <w:lang w:val="en-US"/>
        </w:rPr>
        <w:t>n</w:t>
      </w:r>
      <w:r>
        <w:t xml:space="preserve"> состоит из возрастающих цифр. Например, число 138 состоит из возрастающих цифр, а число 2551 – нет, и число 188 тоже нет.</w:t>
      </w:r>
    </w:p>
    <w:p w:rsidR="0070210C" w:rsidRPr="00155908" w:rsidRDefault="0070210C" w:rsidP="004C179B">
      <w:pPr>
        <w:pStyle w:val="a6"/>
        <w:numPr>
          <w:ilvl w:val="0"/>
          <w:numId w:val="264"/>
        </w:numPr>
        <w:spacing w:after="0" w:line="240" w:lineRule="auto"/>
        <w:jc w:val="both"/>
      </w:pPr>
      <w:r>
        <w:rPr>
          <w:lang w:val="en-US"/>
        </w:rPr>
        <w:t>C</w:t>
      </w:r>
      <w:r>
        <w:t xml:space="preserve">клавиатуры вводятся целые числа </w:t>
      </w:r>
      <w:r>
        <w:rPr>
          <w:i/>
          <w:lang w:val="en-US"/>
        </w:rPr>
        <w:t>a</w:t>
      </w:r>
      <w:r>
        <w:t xml:space="preserve"> и </w:t>
      </w:r>
      <w:r>
        <w:rPr>
          <w:i/>
        </w:rPr>
        <w:t>b</w:t>
      </w:r>
      <w:r>
        <w:t xml:space="preserve">. Если и </w:t>
      </w:r>
      <w:r>
        <w:rPr>
          <w:i/>
        </w:rPr>
        <w:t xml:space="preserve">а </w:t>
      </w:r>
      <w:r>
        <w:t xml:space="preserve">и </w:t>
      </w:r>
      <w:r>
        <w:rPr>
          <w:i/>
          <w:lang w:val="en-US"/>
        </w:rPr>
        <w:t>b</w:t>
      </w:r>
      <w:r>
        <w:t xml:space="preserve"> не попадают в интервал [1..10] то поменяйте местами их значения, если попадает только </w:t>
      </w:r>
      <w:r w:rsidRPr="00EF0605">
        <w:rPr>
          <w:i/>
        </w:rPr>
        <w:t>а</w:t>
      </w:r>
      <w:r w:rsidRPr="00EF0605">
        <w:t xml:space="preserve">, </w:t>
      </w:r>
      <w:r>
        <w:t xml:space="preserve">то занесите в </w:t>
      </w:r>
      <w:r>
        <w:rPr>
          <w:i/>
          <w:lang w:val="en-US"/>
        </w:rPr>
        <w:t>a</w:t>
      </w:r>
      <w:r w:rsidRPr="002B7A83">
        <w:t>значение</w:t>
      </w:r>
      <w:r>
        <w:t xml:space="preserve"> 100, если попадает только </w:t>
      </w:r>
      <w:r>
        <w:rPr>
          <w:i/>
          <w:lang w:val="en-US"/>
        </w:rPr>
        <w:t>b</w:t>
      </w:r>
      <w:r>
        <w:t xml:space="preserve">, то занесите в </w:t>
      </w:r>
      <w:r>
        <w:rPr>
          <w:i/>
          <w:lang w:val="en-US"/>
        </w:rPr>
        <w:t>b</w:t>
      </w:r>
      <w:r>
        <w:t xml:space="preserve"> остаток от деления </w:t>
      </w:r>
      <w:r>
        <w:rPr>
          <w:i/>
          <w:lang w:val="en-US"/>
        </w:rPr>
        <w:t>a</w:t>
      </w:r>
      <w:r>
        <w:t xml:space="preserve">на </w:t>
      </w:r>
      <w:r>
        <w:rPr>
          <w:i/>
          <w:lang w:val="en-US"/>
        </w:rPr>
        <w:t>b</w:t>
      </w:r>
      <w:r>
        <w:t>, а если оба числа попадают, то оставьте их без изменений. Выведите результат.</w:t>
      </w:r>
    </w:p>
    <w:p w:rsidR="0070210C" w:rsidRDefault="0070210C" w:rsidP="0070210C">
      <w:pPr>
        <w:contextualSpacing/>
        <w:rPr>
          <w:rFonts w:ascii="Times New Roman" w:hAnsi="Times New Roman" w:cs="Times New Roman"/>
        </w:rPr>
      </w:pPr>
    </w:p>
    <w:p w:rsidR="0070210C" w:rsidRPr="009C737D" w:rsidRDefault="0070210C" w:rsidP="0070210C">
      <w:pPr>
        <w:contextualSpacing/>
        <w:rPr>
          <w:rFonts w:ascii="Times New Roman" w:hAnsi="Times New Roman" w:cs="Times New Roman"/>
          <w:u w:val="single"/>
        </w:rPr>
      </w:pPr>
      <w:r>
        <w:rPr>
          <w:rFonts w:ascii="Times New Roman" w:hAnsi="Times New Roman" w:cs="Times New Roman"/>
          <w:u w:val="single"/>
        </w:rPr>
        <w:t>3</w:t>
      </w:r>
      <w:r w:rsidRPr="009C737D">
        <w:rPr>
          <w:rFonts w:ascii="Times New Roman" w:hAnsi="Times New Roman" w:cs="Times New Roman"/>
          <w:u w:val="single"/>
        </w:rPr>
        <w:t xml:space="preserve"> уровень</w:t>
      </w:r>
    </w:p>
    <w:p w:rsidR="0070210C" w:rsidRPr="003C4496" w:rsidRDefault="0070210C" w:rsidP="0070210C">
      <w:pPr>
        <w:contextualSpacing/>
        <w:rPr>
          <w:rFonts w:ascii="Times New Roman" w:hAnsi="Times New Roman" w:cs="Times New Roman"/>
        </w:rPr>
      </w:pPr>
    </w:p>
    <w:p w:rsidR="0070210C" w:rsidRDefault="0070210C" w:rsidP="0070210C">
      <w:pPr>
        <w:contextualSpacing/>
        <w:rPr>
          <w:rFonts w:ascii="Times New Roman" w:hAnsi="Times New Roman" w:cs="Times New Roman"/>
        </w:rPr>
      </w:pPr>
      <w:r w:rsidRPr="003C4496">
        <w:rPr>
          <w:rFonts w:ascii="Times New Roman" w:hAnsi="Times New Roman" w:cs="Times New Roman"/>
        </w:rPr>
        <w:t>Вариант  №1</w:t>
      </w:r>
    </w:p>
    <w:p w:rsidR="0070210C" w:rsidRDefault="0070210C" w:rsidP="0070210C">
      <w:pPr>
        <w:contextualSpacing/>
        <w:rPr>
          <w:rFonts w:ascii="Times New Roman" w:hAnsi="Times New Roman" w:cs="Times New Roman"/>
        </w:rPr>
      </w:pPr>
    </w:p>
    <w:p w:rsidR="0070210C" w:rsidRDefault="0070210C" w:rsidP="004C179B">
      <w:pPr>
        <w:pStyle w:val="a6"/>
        <w:numPr>
          <w:ilvl w:val="0"/>
          <w:numId w:val="258"/>
        </w:numPr>
        <w:spacing w:after="0" w:line="240" w:lineRule="auto"/>
        <w:jc w:val="both"/>
      </w:pPr>
      <w:r w:rsidRPr="00803A74">
        <w:t>Найдите ошибку в функции и исправьте ее.</w:t>
      </w:r>
    </w:p>
    <w:p w:rsidR="0070210C" w:rsidRDefault="0070210C" w:rsidP="0070210C">
      <w:pPr>
        <w:pStyle w:val="a6"/>
        <w:jc w:val="both"/>
      </w:pPr>
    </w:p>
    <w:p w:rsidR="0070210C" w:rsidRPr="00803A74" w:rsidRDefault="0070210C" w:rsidP="0070210C">
      <w:pPr>
        <w:autoSpaceDE w:val="0"/>
        <w:autoSpaceDN w:val="0"/>
        <w:adjustRightInd w:val="0"/>
        <w:ind w:left="1416"/>
        <w:contextualSpacing/>
        <w:rPr>
          <w:rFonts w:ascii="Courier New" w:hAnsi="Courier New" w:cs="Courier New"/>
          <w:color w:val="000000"/>
          <w:sz w:val="16"/>
          <w:szCs w:val="16"/>
          <w:lang w:val="en-US"/>
        </w:rPr>
      </w:pPr>
      <w:r w:rsidRPr="00803A74">
        <w:rPr>
          <w:rFonts w:ascii="Courier New" w:hAnsi="Courier New" w:cs="Courier New"/>
          <w:b/>
          <w:bCs/>
          <w:color w:val="000000"/>
          <w:sz w:val="16"/>
          <w:szCs w:val="16"/>
          <w:lang w:val="en-US"/>
        </w:rPr>
        <w:t xml:space="preserve">function </w:t>
      </w:r>
      <w:r w:rsidRPr="00803A74">
        <w:rPr>
          <w:rFonts w:ascii="Courier New" w:hAnsi="Courier New" w:cs="Courier New"/>
          <w:color w:val="000000"/>
          <w:sz w:val="16"/>
          <w:szCs w:val="16"/>
          <w:lang w:val="en-US"/>
        </w:rPr>
        <w:t xml:space="preserve">error (a: </w:t>
      </w:r>
      <w:r>
        <w:rPr>
          <w:rFonts w:ascii="Courier New" w:hAnsi="Courier New" w:cs="Courier New"/>
          <w:color w:val="0000FF"/>
          <w:sz w:val="16"/>
          <w:szCs w:val="16"/>
          <w:lang w:val="en-US"/>
        </w:rPr>
        <w:t>integer</w:t>
      </w:r>
      <w:r w:rsidRPr="00803A74">
        <w:rPr>
          <w:rFonts w:ascii="Courier New" w:hAnsi="Courier New" w:cs="Courier New"/>
          <w:color w:val="000000"/>
          <w:sz w:val="16"/>
          <w:szCs w:val="16"/>
          <w:lang w:val="en-US"/>
        </w:rPr>
        <w:t>)</w:t>
      </w:r>
      <w:r>
        <w:rPr>
          <w:rFonts w:ascii="Courier New" w:hAnsi="Courier New" w:cs="Courier New"/>
          <w:color w:val="000000"/>
          <w:sz w:val="16"/>
          <w:szCs w:val="16"/>
          <w:lang w:val="en-US"/>
        </w:rPr>
        <w:t xml:space="preserve">: </w:t>
      </w:r>
      <w:r>
        <w:rPr>
          <w:rFonts w:ascii="Courier New" w:hAnsi="Courier New" w:cs="Courier New"/>
          <w:color w:val="0000FF"/>
          <w:sz w:val="16"/>
          <w:szCs w:val="16"/>
          <w:lang w:val="en-US"/>
        </w:rPr>
        <w:t>integer</w:t>
      </w:r>
      <w:r w:rsidRPr="00803A74">
        <w:rPr>
          <w:rFonts w:ascii="Courier New" w:hAnsi="Courier New" w:cs="Courier New"/>
          <w:color w:val="000000"/>
          <w:sz w:val="16"/>
          <w:szCs w:val="16"/>
          <w:lang w:val="en-US"/>
        </w:rPr>
        <w:t>;</w:t>
      </w:r>
    </w:p>
    <w:p w:rsidR="0070210C" w:rsidRPr="00803A74" w:rsidRDefault="0070210C" w:rsidP="0070210C">
      <w:pPr>
        <w:autoSpaceDE w:val="0"/>
        <w:autoSpaceDN w:val="0"/>
        <w:adjustRightInd w:val="0"/>
        <w:ind w:left="1416"/>
        <w:contextualSpacing/>
        <w:rPr>
          <w:rFonts w:ascii="Courier New" w:hAnsi="Courier New" w:cs="Courier New"/>
          <w:b/>
          <w:bCs/>
          <w:color w:val="000000"/>
          <w:sz w:val="16"/>
          <w:szCs w:val="16"/>
          <w:lang w:val="en-US"/>
        </w:rPr>
      </w:pPr>
      <w:r w:rsidRPr="00803A74">
        <w:rPr>
          <w:rFonts w:ascii="Courier New" w:hAnsi="Courier New" w:cs="Courier New"/>
          <w:b/>
          <w:bCs/>
          <w:color w:val="000000"/>
          <w:sz w:val="16"/>
          <w:szCs w:val="16"/>
          <w:lang w:val="en-US"/>
        </w:rPr>
        <w:t>var</w:t>
      </w:r>
    </w:p>
    <w:p w:rsidR="0070210C" w:rsidRPr="00803A74" w:rsidRDefault="0070210C" w:rsidP="0070210C">
      <w:pPr>
        <w:autoSpaceDE w:val="0"/>
        <w:autoSpaceDN w:val="0"/>
        <w:adjustRightInd w:val="0"/>
        <w:ind w:left="1416"/>
        <w:contextualSpacing/>
        <w:rPr>
          <w:rFonts w:ascii="Courier New" w:hAnsi="Courier New" w:cs="Courier New"/>
          <w:color w:val="000000"/>
          <w:sz w:val="16"/>
          <w:szCs w:val="16"/>
          <w:lang w:val="en-US"/>
        </w:rPr>
      </w:pPr>
      <w:r w:rsidRPr="00803A74">
        <w:rPr>
          <w:rFonts w:ascii="Courier New" w:hAnsi="Courier New" w:cs="Courier New"/>
          <w:color w:val="000000"/>
          <w:sz w:val="16"/>
          <w:szCs w:val="16"/>
          <w:lang w:val="en-US"/>
        </w:rPr>
        <w:t>z:</w:t>
      </w:r>
      <w:r>
        <w:rPr>
          <w:rFonts w:ascii="Courier New" w:hAnsi="Courier New" w:cs="Courier New"/>
          <w:color w:val="0000FF"/>
          <w:sz w:val="16"/>
          <w:szCs w:val="16"/>
          <w:lang w:val="en-US"/>
        </w:rPr>
        <w:t>real</w:t>
      </w:r>
      <w:r w:rsidRPr="00803A74">
        <w:rPr>
          <w:rFonts w:ascii="Courier New" w:hAnsi="Courier New" w:cs="Courier New"/>
          <w:color w:val="000000"/>
          <w:sz w:val="16"/>
          <w:szCs w:val="16"/>
          <w:lang w:val="en-US"/>
        </w:rPr>
        <w:t>;</w:t>
      </w:r>
    </w:p>
    <w:p w:rsidR="0070210C" w:rsidRPr="00803A74" w:rsidRDefault="0070210C" w:rsidP="0070210C">
      <w:pPr>
        <w:autoSpaceDE w:val="0"/>
        <w:autoSpaceDN w:val="0"/>
        <w:adjustRightInd w:val="0"/>
        <w:ind w:left="1416"/>
        <w:contextualSpacing/>
        <w:rPr>
          <w:rFonts w:ascii="Courier New" w:hAnsi="Courier New" w:cs="Courier New"/>
          <w:b/>
          <w:bCs/>
          <w:color w:val="000000"/>
          <w:sz w:val="16"/>
          <w:szCs w:val="16"/>
          <w:lang w:val="en-US"/>
        </w:rPr>
      </w:pPr>
      <w:r w:rsidRPr="00803A74">
        <w:rPr>
          <w:rFonts w:ascii="Courier New" w:hAnsi="Courier New" w:cs="Courier New"/>
          <w:b/>
          <w:bCs/>
          <w:color w:val="000000"/>
          <w:sz w:val="16"/>
          <w:szCs w:val="16"/>
          <w:lang w:val="en-US"/>
        </w:rPr>
        <w:t>begin</w:t>
      </w:r>
    </w:p>
    <w:p w:rsidR="0070210C" w:rsidRPr="00803A74" w:rsidRDefault="0070210C" w:rsidP="0070210C">
      <w:pPr>
        <w:autoSpaceDE w:val="0"/>
        <w:autoSpaceDN w:val="0"/>
        <w:adjustRightInd w:val="0"/>
        <w:ind w:left="1416"/>
        <w:contextualSpacing/>
        <w:rPr>
          <w:rFonts w:ascii="Courier New" w:hAnsi="Courier New" w:cs="Courier New"/>
          <w:color w:val="000000"/>
          <w:sz w:val="16"/>
          <w:szCs w:val="16"/>
          <w:lang w:val="en-US"/>
        </w:rPr>
      </w:pPr>
      <w:r w:rsidRPr="00803A74">
        <w:rPr>
          <w:rFonts w:ascii="Courier New" w:hAnsi="Courier New" w:cs="Courier New"/>
          <w:color w:val="000000"/>
          <w:sz w:val="16"/>
          <w:szCs w:val="16"/>
          <w:lang w:val="en-US"/>
        </w:rPr>
        <w:t xml:space="preserve">z := a </w:t>
      </w:r>
      <w:r>
        <w:rPr>
          <w:rFonts w:ascii="Courier New" w:hAnsi="Courier New" w:cs="Courier New"/>
          <w:b/>
          <w:bCs/>
          <w:color w:val="000000"/>
          <w:sz w:val="16"/>
          <w:szCs w:val="16"/>
          <w:lang w:val="en-US"/>
        </w:rPr>
        <w:t>/</w:t>
      </w:r>
      <w:r w:rsidRPr="00803A74">
        <w:rPr>
          <w:rFonts w:ascii="Courier New" w:hAnsi="Courier New" w:cs="Courier New"/>
          <w:color w:val="006400"/>
          <w:sz w:val="16"/>
          <w:szCs w:val="16"/>
          <w:lang w:val="en-US"/>
        </w:rPr>
        <w:t>4</w:t>
      </w:r>
      <w:r w:rsidRPr="00803A74">
        <w:rPr>
          <w:rFonts w:ascii="Courier New" w:hAnsi="Courier New" w:cs="Courier New"/>
          <w:color w:val="000000"/>
          <w:sz w:val="16"/>
          <w:szCs w:val="16"/>
          <w:lang w:val="en-US"/>
        </w:rPr>
        <w:t>;</w:t>
      </w:r>
    </w:p>
    <w:p w:rsidR="0070210C" w:rsidRPr="00803A74" w:rsidRDefault="0070210C" w:rsidP="0070210C">
      <w:pPr>
        <w:autoSpaceDE w:val="0"/>
        <w:autoSpaceDN w:val="0"/>
        <w:adjustRightInd w:val="0"/>
        <w:ind w:left="1416"/>
        <w:contextualSpacing/>
        <w:rPr>
          <w:rFonts w:ascii="Courier New" w:hAnsi="Courier New" w:cs="Courier New"/>
          <w:color w:val="000000"/>
          <w:sz w:val="16"/>
          <w:szCs w:val="16"/>
          <w:lang w:val="en-US"/>
        </w:rPr>
      </w:pPr>
      <w:r>
        <w:rPr>
          <w:rFonts w:ascii="Courier New" w:hAnsi="Courier New" w:cs="Courier New"/>
          <w:color w:val="000000"/>
          <w:sz w:val="16"/>
          <w:szCs w:val="16"/>
          <w:lang w:val="en-US"/>
        </w:rPr>
        <w:t xml:space="preserve"> write(a</w:t>
      </w:r>
      <w:r w:rsidRPr="00803A74">
        <w:rPr>
          <w:rFonts w:ascii="Courier New" w:hAnsi="Courier New" w:cs="Courier New"/>
          <w:color w:val="000000"/>
          <w:sz w:val="16"/>
          <w:szCs w:val="16"/>
          <w:lang w:val="en-US"/>
        </w:rPr>
        <w:t>);</w:t>
      </w:r>
    </w:p>
    <w:p w:rsidR="0070210C" w:rsidRDefault="0070210C" w:rsidP="0070210C">
      <w:pPr>
        <w:autoSpaceDE w:val="0"/>
        <w:autoSpaceDN w:val="0"/>
        <w:adjustRightInd w:val="0"/>
        <w:ind w:left="1416"/>
        <w:contextualSpacing/>
        <w:rPr>
          <w:rFonts w:ascii="Courier New" w:hAnsi="Courier New" w:cs="Courier New"/>
          <w:color w:val="000000"/>
          <w:sz w:val="16"/>
          <w:szCs w:val="16"/>
          <w:lang w:val="en-US"/>
        </w:rPr>
      </w:pPr>
      <w:r w:rsidRPr="001B66B5">
        <w:rPr>
          <w:rFonts w:ascii="Courier New" w:hAnsi="Courier New" w:cs="Courier New"/>
          <w:color w:val="000000"/>
          <w:sz w:val="16"/>
          <w:szCs w:val="16"/>
          <w:lang w:val="en-US"/>
        </w:rPr>
        <w:t>a := z;</w:t>
      </w:r>
    </w:p>
    <w:p w:rsidR="0070210C" w:rsidRPr="00204BAE" w:rsidRDefault="0070210C" w:rsidP="0070210C">
      <w:pPr>
        <w:ind w:left="1416"/>
        <w:contextualSpacing/>
        <w:jc w:val="both"/>
        <w:rPr>
          <w:sz w:val="16"/>
          <w:szCs w:val="16"/>
          <w:lang w:val="en-US"/>
        </w:rPr>
      </w:pPr>
      <w:r w:rsidRPr="00204BAE">
        <w:rPr>
          <w:rFonts w:ascii="Courier New" w:hAnsi="Courier New" w:cs="Courier New"/>
          <w:b/>
          <w:bCs/>
          <w:color w:val="000000"/>
          <w:sz w:val="16"/>
          <w:szCs w:val="16"/>
          <w:lang w:val="en-US"/>
        </w:rPr>
        <w:t>end</w:t>
      </w:r>
      <w:r w:rsidRPr="00204BAE">
        <w:rPr>
          <w:rFonts w:ascii="Courier New" w:hAnsi="Courier New" w:cs="Courier New"/>
          <w:color w:val="000000"/>
          <w:sz w:val="16"/>
          <w:szCs w:val="16"/>
          <w:lang w:val="en-US"/>
        </w:rPr>
        <w:t>;</w:t>
      </w:r>
    </w:p>
    <w:p w:rsidR="0070210C" w:rsidRDefault="0070210C" w:rsidP="004C179B">
      <w:pPr>
        <w:pStyle w:val="a6"/>
        <w:numPr>
          <w:ilvl w:val="0"/>
          <w:numId w:val="258"/>
        </w:numPr>
        <w:spacing w:after="0" w:line="240" w:lineRule="auto"/>
        <w:jc w:val="both"/>
      </w:pPr>
      <w:r>
        <w:t xml:space="preserve">Напишите функцию </w:t>
      </w:r>
      <w:r>
        <w:rPr>
          <w:b/>
          <w:i/>
          <w:lang w:val="en-US"/>
        </w:rPr>
        <w:t>more</w:t>
      </w:r>
      <w:r>
        <w:t xml:space="preserve">вида </w:t>
      </w:r>
      <w:r w:rsidRPr="00957C33">
        <w:rPr>
          <w:rFonts w:ascii="Courier New" w:hAnsi="Courier New" w:cs="Courier New"/>
          <w:b/>
          <w:bCs/>
          <w:color w:val="000000"/>
          <w:sz w:val="20"/>
          <w:szCs w:val="20"/>
        </w:rPr>
        <w:t xml:space="preserve">function </w:t>
      </w:r>
      <w:r>
        <w:rPr>
          <w:rFonts w:ascii="Courier New" w:hAnsi="Courier New" w:cs="Courier New"/>
          <w:color w:val="000000"/>
          <w:sz w:val="20"/>
          <w:szCs w:val="20"/>
          <w:lang w:val="en-US"/>
        </w:rPr>
        <w:t>more</w:t>
      </w:r>
      <w:r w:rsidRPr="00957C33">
        <w:rPr>
          <w:rFonts w:ascii="Courier New" w:hAnsi="Courier New" w:cs="Courier New"/>
          <w:color w:val="000000"/>
          <w:sz w:val="20"/>
          <w:szCs w:val="20"/>
        </w:rPr>
        <w:t>(</w:t>
      </w:r>
      <w:r>
        <w:rPr>
          <w:rFonts w:ascii="Courier New" w:hAnsi="Courier New" w:cs="Courier New"/>
          <w:color w:val="000000"/>
          <w:sz w:val="20"/>
          <w:szCs w:val="20"/>
          <w:lang w:val="en-US"/>
        </w:rPr>
        <w:t>n</w:t>
      </w:r>
      <w:r w:rsidRPr="00957C33">
        <w:rPr>
          <w:rFonts w:ascii="Courier New" w:hAnsi="Courier New" w:cs="Courier New"/>
          <w:color w:val="000000"/>
          <w:sz w:val="20"/>
          <w:szCs w:val="20"/>
        </w:rPr>
        <w:t xml:space="preserve">: </w:t>
      </w:r>
      <w:r w:rsidRPr="00957C33">
        <w:rPr>
          <w:rFonts w:ascii="Courier New" w:hAnsi="Courier New" w:cs="Courier New"/>
          <w:color w:val="0000FF"/>
          <w:sz w:val="20"/>
          <w:szCs w:val="20"/>
        </w:rPr>
        <w:t>integer</w:t>
      </w:r>
      <w:r w:rsidRPr="00957C33">
        <w:rPr>
          <w:rFonts w:ascii="Courier New" w:hAnsi="Courier New" w:cs="Courier New"/>
          <w:color w:val="000000"/>
          <w:sz w:val="20"/>
          <w:szCs w:val="20"/>
        </w:rPr>
        <w:t xml:space="preserve">): </w:t>
      </w:r>
      <w:r w:rsidRPr="00957C33">
        <w:rPr>
          <w:rFonts w:ascii="Courier New" w:hAnsi="Courier New" w:cs="Courier New"/>
          <w:color w:val="0000FF"/>
          <w:sz w:val="20"/>
          <w:szCs w:val="20"/>
        </w:rPr>
        <w:t>boolean</w:t>
      </w:r>
      <w:r w:rsidRPr="00957C33">
        <w:rPr>
          <w:rFonts w:ascii="Courier New" w:hAnsi="Courier New" w:cs="Courier New"/>
          <w:color w:val="000000"/>
          <w:sz w:val="20"/>
          <w:szCs w:val="20"/>
        </w:rPr>
        <w:t xml:space="preserve">; </w:t>
      </w:r>
      <w:r>
        <w:t xml:space="preserve">Функция должна определить, является ли число </w:t>
      </w:r>
      <w:r w:rsidRPr="00FE7945">
        <w:rPr>
          <w:b/>
          <w:i/>
          <w:lang w:val="en-US"/>
        </w:rPr>
        <w:t>n</w:t>
      </w:r>
      <w:r>
        <w:rPr>
          <w:i/>
        </w:rPr>
        <w:t>избыточным</w:t>
      </w:r>
      <w:r>
        <w:t xml:space="preserve">. (Подсказка: </w:t>
      </w:r>
      <w:r>
        <w:rPr>
          <w:i/>
        </w:rPr>
        <w:t xml:space="preserve">Положительное целое число </w:t>
      </w:r>
      <w:r>
        <w:rPr>
          <w:b/>
          <w:i/>
          <w:lang w:val="en-US"/>
        </w:rPr>
        <w:t>n</w:t>
      </w:r>
      <w:r>
        <w:rPr>
          <w:i/>
        </w:rPr>
        <w:t xml:space="preserve">называется избыточным, если сумма его положительных делителей, отличных от </w:t>
      </w:r>
      <w:r>
        <w:rPr>
          <w:b/>
          <w:i/>
          <w:lang w:val="en-US"/>
        </w:rPr>
        <w:t>n</w:t>
      </w:r>
      <w:r w:rsidRPr="001B66B5">
        <w:rPr>
          <w:i/>
        </w:rPr>
        <w:t xml:space="preserve">, </w:t>
      </w:r>
      <w:r>
        <w:rPr>
          <w:i/>
        </w:rPr>
        <w:t xml:space="preserve">превышает </w:t>
      </w:r>
      <w:r w:rsidRPr="001B66B5">
        <w:rPr>
          <w:b/>
          <w:i/>
          <w:lang w:val="en-US"/>
        </w:rPr>
        <w:t>n</w:t>
      </w:r>
      <w:r>
        <w:t>).Например, число 12 является избыточным, поскольку сумма его делителей 1+2+3+4+6=16 &gt; 12</w:t>
      </w:r>
    </w:p>
    <w:p w:rsidR="0070210C" w:rsidRPr="001B66B5" w:rsidRDefault="0070210C" w:rsidP="004C179B">
      <w:pPr>
        <w:pStyle w:val="a6"/>
        <w:numPr>
          <w:ilvl w:val="0"/>
          <w:numId w:val="258"/>
        </w:numPr>
        <w:spacing w:after="0" w:line="240" w:lineRule="auto"/>
        <w:jc w:val="both"/>
      </w:pPr>
      <w:r>
        <w:t xml:space="preserve">С клавиатуры вводятся числа </w:t>
      </w:r>
      <w:r w:rsidRPr="00FE7945">
        <w:rPr>
          <w:i/>
        </w:rPr>
        <w:t xml:space="preserve">a, b, c, </w:t>
      </w:r>
      <w:r>
        <w:rPr>
          <w:i/>
          <w:lang w:val="en-US"/>
        </w:rPr>
        <w:t>d</w:t>
      </w:r>
      <w:r>
        <w:t xml:space="preserve"> – длины сторон некоторого четырехугольника. Известно, что никакие три вершины этого четырехугольника не лежат на одной прямой. Выясните, может ли этот четырехугольник быть параллелограммом?</w:t>
      </w:r>
    </w:p>
    <w:p w:rsidR="0070210C" w:rsidRDefault="0070210C" w:rsidP="0070210C">
      <w:pPr>
        <w:pStyle w:val="a6"/>
        <w:jc w:val="both"/>
      </w:pPr>
    </w:p>
    <w:p w:rsidR="0070210C" w:rsidRDefault="0070210C" w:rsidP="0070210C">
      <w:pPr>
        <w:pStyle w:val="a6"/>
        <w:jc w:val="both"/>
      </w:pPr>
    </w:p>
    <w:p w:rsidR="0070210C" w:rsidRPr="00D36D8F" w:rsidRDefault="0070210C" w:rsidP="0070210C">
      <w:pPr>
        <w:contextualSpacing/>
        <w:rPr>
          <w:rFonts w:ascii="Times New Roman" w:hAnsi="Times New Roman" w:cs="Times New Roman"/>
          <w:lang w:val="en-US"/>
        </w:rPr>
      </w:pPr>
      <w:r>
        <w:rPr>
          <w:rFonts w:ascii="Times New Roman" w:hAnsi="Times New Roman" w:cs="Times New Roman"/>
        </w:rPr>
        <w:t>Вариант  №</w:t>
      </w:r>
      <w:r>
        <w:rPr>
          <w:rFonts w:ascii="Times New Roman" w:hAnsi="Times New Roman" w:cs="Times New Roman"/>
          <w:lang w:val="en-US"/>
        </w:rPr>
        <w:t>2</w:t>
      </w:r>
    </w:p>
    <w:p w:rsidR="0070210C" w:rsidRDefault="0070210C" w:rsidP="004C179B">
      <w:pPr>
        <w:pStyle w:val="a6"/>
        <w:numPr>
          <w:ilvl w:val="0"/>
          <w:numId w:val="265"/>
        </w:numPr>
        <w:spacing w:after="0" w:line="240" w:lineRule="auto"/>
        <w:jc w:val="both"/>
      </w:pPr>
      <w:r>
        <w:t>Найдите ошибку в подпрограмме</w:t>
      </w:r>
      <w:r w:rsidRPr="00803A74">
        <w:t xml:space="preserve"> и исправьте ее.</w:t>
      </w:r>
    </w:p>
    <w:p w:rsidR="0070210C" w:rsidRDefault="0070210C" w:rsidP="0070210C">
      <w:pPr>
        <w:pStyle w:val="a6"/>
        <w:jc w:val="both"/>
      </w:pPr>
    </w:p>
    <w:p w:rsidR="0070210C" w:rsidRPr="00803A74" w:rsidRDefault="0070210C" w:rsidP="0070210C">
      <w:pPr>
        <w:autoSpaceDE w:val="0"/>
        <w:autoSpaceDN w:val="0"/>
        <w:adjustRightInd w:val="0"/>
        <w:ind w:left="1416"/>
        <w:contextualSpacing/>
        <w:rPr>
          <w:rFonts w:ascii="Courier New" w:hAnsi="Courier New" w:cs="Courier New"/>
          <w:color w:val="000000"/>
          <w:sz w:val="16"/>
          <w:szCs w:val="16"/>
          <w:lang w:val="en-US"/>
        </w:rPr>
      </w:pPr>
      <w:r>
        <w:rPr>
          <w:rFonts w:ascii="Courier New" w:hAnsi="Courier New" w:cs="Courier New"/>
          <w:b/>
          <w:bCs/>
          <w:color w:val="000000"/>
          <w:sz w:val="16"/>
          <w:szCs w:val="16"/>
          <w:lang w:val="en-US"/>
        </w:rPr>
        <w:t>procedure</w:t>
      </w:r>
      <w:r w:rsidRPr="00803A74">
        <w:rPr>
          <w:rFonts w:ascii="Courier New" w:hAnsi="Courier New" w:cs="Courier New"/>
          <w:color w:val="000000"/>
          <w:sz w:val="16"/>
          <w:szCs w:val="16"/>
          <w:lang w:val="en-US"/>
        </w:rPr>
        <w:t xml:space="preserve">error (a: </w:t>
      </w:r>
      <w:r>
        <w:rPr>
          <w:rFonts w:ascii="Courier New" w:hAnsi="Courier New" w:cs="Courier New"/>
          <w:color w:val="0000FF"/>
          <w:sz w:val="16"/>
          <w:szCs w:val="16"/>
          <w:lang w:val="en-US"/>
        </w:rPr>
        <w:t>real</w:t>
      </w:r>
      <w:r w:rsidRPr="00803A74">
        <w:rPr>
          <w:rFonts w:ascii="Courier New" w:hAnsi="Courier New" w:cs="Courier New"/>
          <w:color w:val="000000"/>
          <w:sz w:val="16"/>
          <w:szCs w:val="16"/>
          <w:lang w:val="en-US"/>
        </w:rPr>
        <w:t>);</w:t>
      </w:r>
    </w:p>
    <w:p w:rsidR="0070210C" w:rsidRPr="00803A74" w:rsidRDefault="0070210C" w:rsidP="0070210C">
      <w:pPr>
        <w:autoSpaceDE w:val="0"/>
        <w:autoSpaceDN w:val="0"/>
        <w:adjustRightInd w:val="0"/>
        <w:ind w:left="1416"/>
        <w:contextualSpacing/>
        <w:rPr>
          <w:rFonts w:ascii="Courier New" w:hAnsi="Courier New" w:cs="Courier New"/>
          <w:b/>
          <w:bCs/>
          <w:color w:val="000000"/>
          <w:sz w:val="16"/>
          <w:szCs w:val="16"/>
          <w:lang w:val="en-US"/>
        </w:rPr>
      </w:pPr>
      <w:r w:rsidRPr="00803A74">
        <w:rPr>
          <w:rFonts w:ascii="Courier New" w:hAnsi="Courier New" w:cs="Courier New"/>
          <w:b/>
          <w:bCs/>
          <w:color w:val="000000"/>
          <w:sz w:val="16"/>
          <w:szCs w:val="16"/>
          <w:lang w:val="en-US"/>
        </w:rPr>
        <w:t>var</w:t>
      </w:r>
    </w:p>
    <w:p w:rsidR="0070210C" w:rsidRPr="00803A74" w:rsidRDefault="0070210C" w:rsidP="0070210C">
      <w:pPr>
        <w:autoSpaceDE w:val="0"/>
        <w:autoSpaceDN w:val="0"/>
        <w:adjustRightInd w:val="0"/>
        <w:ind w:left="1416"/>
        <w:contextualSpacing/>
        <w:rPr>
          <w:rFonts w:ascii="Courier New" w:hAnsi="Courier New" w:cs="Courier New"/>
          <w:color w:val="000000"/>
          <w:sz w:val="16"/>
          <w:szCs w:val="16"/>
          <w:lang w:val="en-US"/>
        </w:rPr>
      </w:pPr>
      <w:r w:rsidRPr="00803A74">
        <w:rPr>
          <w:rFonts w:ascii="Courier New" w:hAnsi="Courier New" w:cs="Courier New"/>
          <w:color w:val="000000"/>
          <w:sz w:val="16"/>
          <w:szCs w:val="16"/>
          <w:lang w:val="en-US"/>
        </w:rPr>
        <w:t>z:</w:t>
      </w:r>
      <w:r>
        <w:rPr>
          <w:rFonts w:ascii="Courier New" w:hAnsi="Courier New" w:cs="Courier New"/>
          <w:color w:val="0000FF"/>
          <w:sz w:val="16"/>
          <w:szCs w:val="16"/>
          <w:lang w:val="en-US"/>
        </w:rPr>
        <w:t>integer</w:t>
      </w:r>
      <w:r w:rsidRPr="00803A74">
        <w:rPr>
          <w:rFonts w:ascii="Courier New" w:hAnsi="Courier New" w:cs="Courier New"/>
          <w:color w:val="000000"/>
          <w:sz w:val="16"/>
          <w:szCs w:val="16"/>
          <w:lang w:val="en-US"/>
        </w:rPr>
        <w:t>;</w:t>
      </w:r>
    </w:p>
    <w:p w:rsidR="0070210C" w:rsidRPr="00803A74" w:rsidRDefault="0070210C" w:rsidP="0070210C">
      <w:pPr>
        <w:autoSpaceDE w:val="0"/>
        <w:autoSpaceDN w:val="0"/>
        <w:adjustRightInd w:val="0"/>
        <w:ind w:left="1416"/>
        <w:contextualSpacing/>
        <w:rPr>
          <w:rFonts w:ascii="Courier New" w:hAnsi="Courier New" w:cs="Courier New"/>
          <w:b/>
          <w:bCs/>
          <w:color w:val="000000"/>
          <w:sz w:val="16"/>
          <w:szCs w:val="16"/>
          <w:lang w:val="en-US"/>
        </w:rPr>
      </w:pPr>
      <w:r w:rsidRPr="00803A74">
        <w:rPr>
          <w:rFonts w:ascii="Courier New" w:hAnsi="Courier New" w:cs="Courier New"/>
          <w:b/>
          <w:bCs/>
          <w:color w:val="000000"/>
          <w:sz w:val="16"/>
          <w:szCs w:val="16"/>
          <w:lang w:val="en-US"/>
        </w:rPr>
        <w:t>begin</w:t>
      </w:r>
    </w:p>
    <w:p w:rsidR="0070210C" w:rsidRPr="00803A74" w:rsidRDefault="0070210C" w:rsidP="0070210C">
      <w:pPr>
        <w:autoSpaceDE w:val="0"/>
        <w:autoSpaceDN w:val="0"/>
        <w:adjustRightInd w:val="0"/>
        <w:ind w:left="1416"/>
        <w:contextualSpacing/>
        <w:rPr>
          <w:rFonts w:ascii="Courier New" w:hAnsi="Courier New" w:cs="Courier New"/>
          <w:color w:val="000000"/>
          <w:sz w:val="16"/>
          <w:szCs w:val="16"/>
          <w:lang w:val="en-US"/>
        </w:rPr>
      </w:pPr>
      <w:r>
        <w:rPr>
          <w:rFonts w:ascii="Courier New" w:hAnsi="Courier New" w:cs="Courier New"/>
          <w:color w:val="000000"/>
          <w:sz w:val="16"/>
          <w:szCs w:val="16"/>
          <w:lang w:val="en-US"/>
        </w:rPr>
        <w:t>z</w:t>
      </w:r>
      <w:r w:rsidRPr="00803A74">
        <w:rPr>
          <w:rFonts w:ascii="Courier New" w:hAnsi="Courier New" w:cs="Courier New"/>
          <w:color w:val="000000"/>
          <w:sz w:val="16"/>
          <w:szCs w:val="16"/>
          <w:lang w:val="en-US"/>
        </w:rPr>
        <w:t xml:space="preserve"> := a </w:t>
      </w:r>
      <w:r>
        <w:rPr>
          <w:rFonts w:ascii="Courier New" w:hAnsi="Courier New" w:cs="Courier New"/>
          <w:b/>
          <w:bCs/>
          <w:color w:val="000000"/>
          <w:sz w:val="16"/>
          <w:szCs w:val="16"/>
          <w:lang w:val="en-US"/>
        </w:rPr>
        <w:t>/</w:t>
      </w:r>
      <w:r w:rsidRPr="00803A74">
        <w:rPr>
          <w:rFonts w:ascii="Courier New" w:hAnsi="Courier New" w:cs="Courier New"/>
          <w:color w:val="006400"/>
          <w:sz w:val="16"/>
          <w:szCs w:val="16"/>
          <w:lang w:val="en-US"/>
        </w:rPr>
        <w:t>4</w:t>
      </w:r>
      <w:r w:rsidRPr="00803A74">
        <w:rPr>
          <w:rFonts w:ascii="Courier New" w:hAnsi="Courier New" w:cs="Courier New"/>
          <w:color w:val="000000"/>
          <w:sz w:val="16"/>
          <w:szCs w:val="16"/>
          <w:lang w:val="en-US"/>
        </w:rPr>
        <w:t>;</w:t>
      </w:r>
    </w:p>
    <w:p w:rsidR="0070210C" w:rsidRDefault="0070210C" w:rsidP="0070210C">
      <w:pPr>
        <w:autoSpaceDE w:val="0"/>
        <w:autoSpaceDN w:val="0"/>
        <w:adjustRightInd w:val="0"/>
        <w:ind w:left="1416"/>
        <w:contextualSpacing/>
        <w:rPr>
          <w:rFonts w:ascii="Courier New" w:hAnsi="Courier New" w:cs="Courier New"/>
          <w:color w:val="000000"/>
          <w:sz w:val="16"/>
          <w:szCs w:val="16"/>
          <w:lang w:val="en-US"/>
        </w:rPr>
      </w:pPr>
      <w:r w:rsidRPr="001B66B5">
        <w:rPr>
          <w:rFonts w:ascii="Courier New" w:hAnsi="Courier New" w:cs="Courier New"/>
          <w:color w:val="000000"/>
          <w:sz w:val="16"/>
          <w:szCs w:val="16"/>
          <w:lang w:val="en-US"/>
        </w:rPr>
        <w:t>a := z;</w:t>
      </w:r>
    </w:p>
    <w:p w:rsidR="0070210C" w:rsidRPr="001B66B5" w:rsidRDefault="0070210C" w:rsidP="0070210C">
      <w:pPr>
        <w:autoSpaceDE w:val="0"/>
        <w:autoSpaceDN w:val="0"/>
        <w:adjustRightInd w:val="0"/>
        <w:ind w:left="1416"/>
        <w:contextualSpacing/>
        <w:rPr>
          <w:rFonts w:ascii="Courier New" w:hAnsi="Courier New" w:cs="Courier New"/>
          <w:color w:val="000000"/>
          <w:sz w:val="16"/>
          <w:szCs w:val="16"/>
          <w:lang w:val="en-US"/>
        </w:rPr>
      </w:pPr>
      <w:r>
        <w:rPr>
          <w:rFonts w:ascii="Courier New" w:hAnsi="Courier New" w:cs="Courier New"/>
          <w:color w:val="000000"/>
          <w:sz w:val="16"/>
          <w:szCs w:val="16"/>
          <w:lang w:val="en-US"/>
        </w:rPr>
        <w:t xml:space="preserve"> error := z;</w:t>
      </w:r>
    </w:p>
    <w:p w:rsidR="0070210C" w:rsidRPr="00803A74" w:rsidRDefault="0070210C" w:rsidP="0070210C">
      <w:pPr>
        <w:ind w:left="1416"/>
        <w:contextualSpacing/>
        <w:jc w:val="both"/>
        <w:rPr>
          <w:sz w:val="16"/>
          <w:szCs w:val="16"/>
        </w:rPr>
      </w:pPr>
      <w:r w:rsidRPr="00803A74">
        <w:rPr>
          <w:rFonts w:ascii="Courier New" w:hAnsi="Courier New" w:cs="Courier New"/>
          <w:b/>
          <w:bCs/>
          <w:color w:val="000000"/>
          <w:sz w:val="16"/>
          <w:szCs w:val="16"/>
        </w:rPr>
        <w:t>end</w:t>
      </w:r>
      <w:r w:rsidRPr="00803A74">
        <w:rPr>
          <w:rFonts w:ascii="Courier New" w:hAnsi="Courier New" w:cs="Courier New"/>
          <w:color w:val="000000"/>
          <w:sz w:val="16"/>
          <w:szCs w:val="16"/>
        </w:rPr>
        <w:t>;</w:t>
      </w:r>
    </w:p>
    <w:p w:rsidR="0070210C" w:rsidRDefault="0070210C" w:rsidP="004C179B">
      <w:pPr>
        <w:pStyle w:val="a6"/>
        <w:numPr>
          <w:ilvl w:val="0"/>
          <w:numId w:val="265"/>
        </w:numPr>
        <w:spacing w:after="0" w:line="240" w:lineRule="auto"/>
        <w:jc w:val="both"/>
      </w:pPr>
      <w:r>
        <w:t xml:space="preserve">Напишите функцию </w:t>
      </w:r>
      <w:r>
        <w:rPr>
          <w:b/>
          <w:i/>
          <w:lang w:val="en-US"/>
        </w:rPr>
        <w:t>less</w:t>
      </w:r>
      <w:r>
        <w:t xml:space="preserve">вида </w:t>
      </w:r>
      <w:r w:rsidRPr="00957C33">
        <w:rPr>
          <w:rFonts w:ascii="Courier New" w:hAnsi="Courier New" w:cs="Courier New"/>
          <w:b/>
          <w:bCs/>
          <w:color w:val="000000"/>
          <w:sz w:val="20"/>
          <w:szCs w:val="20"/>
        </w:rPr>
        <w:t xml:space="preserve">function </w:t>
      </w:r>
      <w:r>
        <w:rPr>
          <w:rFonts w:ascii="Courier New" w:hAnsi="Courier New" w:cs="Courier New"/>
          <w:color w:val="000000"/>
          <w:sz w:val="20"/>
          <w:szCs w:val="20"/>
          <w:lang w:val="en-US"/>
        </w:rPr>
        <w:t>less</w:t>
      </w:r>
      <w:r w:rsidRPr="00957C33">
        <w:rPr>
          <w:rFonts w:ascii="Courier New" w:hAnsi="Courier New" w:cs="Courier New"/>
          <w:color w:val="000000"/>
          <w:sz w:val="20"/>
          <w:szCs w:val="20"/>
        </w:rPr>
        <w:t>(</w:t>
      </w:r>
      <w:r>
        <w:rPr>
          <w:rFonts w:ascii="Courier New" w:hAnsi="Courier New" w:cs="Courier New"/>
          <w:color w:val="000000"/>
          <w:sz w:val="20"/>
          <w:szCs w:val="20"/>
          <w:lang w:val="en-US"/>
        </w:rPr>
        <w:t>n</w:t>
      </w:r>
      <w:r w:rsidRPr="00957C33">
        <w:rPr>
          <w:rFonts w:ascii="Courier New" w:hAnsi="Courier New" w:cs="Courier New"/>
          <w:color w:val="000000"/>
          <w:sz w:val="20"/>
          <w:szCs w:val="20"/>
        </w:rPr>
        <w:t xml:space="preserve">: </w:t>
      </w:r>
      <w:r w:rsidRPr="00957C33">
        <w:rPr>
          <w:rFonts w:ascii="Courier New" w:hAnsi="Courier New" w:cs="Courier New"/>
          <w:color w:val="0000FF"/>
          <w:sz w:val="20"/>
          <w:szCs w:val="20"/>
        </w:rPr>
        <w:t>integer</w:t>
      </w:r>
      <w:r w:rsidRPr="00957C33">
        <w:rPr>
          <w:rFonts w:ascii="Courier New" w:hAnsi="Courier New" w:cs="Courier New"/>
          <w:color w:val="000000"/>
          <w:sz w:val="20"/>
          <w:szCs w:val="20"/>
        </w:rPr>
        <w:t xml:space="preserve">): </w:t>
      </w:r>
      <w:r w:rsidRPr="00957C33">
        <w:rPr>
          <w:rFonts w:ascii="Courier New" w:hAnsi="Courier New" w:cs="Courier New"/>
          <w:color w:val="0000FF"/>
          <w:sz w:val="20"/>
          <w:szCs w:val="20"/>
        </w:rPr>
        <w:t>boolean</w:t>
      </w:r>
      <w:r w:rsidRPr="00957C33">
        <w:rPr>
          <w:rFonts w:ascii="Courier New" w:hAnsi="Courier New" w:cs="Courier New"/>
          <w:color w:val="000000"/>
          <w:sz w:val="20"/>
          <w:szCs w:val="20"/>
        </w:rPr>
        <w:t xml:space="preserve">; </w:t>
      </w:r>
      <w:r>
        <w:t xml:space="preserve">Функция должна определить, является ли число </w:t>
      </w:r>
      <w:r w:rsidRPr="00FE7945">
        <w:rPr>
          <w:b/>
          <w:i/>
          <w:lang w:val="en-US"/>
        </w:rPr>
        <w:t>n</w:t>
      </w:r>
      <w:r>
        <w:rPr>
          <w:i/>
        </w:rPr>
        <w:t>недостаточным</w:t>
      </w:r>
      <w:r>
        <w:t xml:space="preserve">. (Подсказка: </w:t>
      </w:r>
      <w:r>
        <w:rPr>
          <w:i/>
        </w:rPr>
        <w:t xml:space="preserve">Положительное целое число </w:t>
      </w:r>
      <w:r>
        <w:rPr>
          <w:b/>
          <w:i/>
          <w:lang w:val="en-US"/>
        </w:rPr>
        <w:t>n</w:t>
      </w:r>
      <w:r>
        <w:rPr>
          <w:i/>
        </w:rPr>
        <w:t xml:space="preserve">называется недостаточным, если сумма его положительных делителей, отличных от </w:t>
      </w:r>
      <w:r>
        <w:rPr>
          <w:b/>
          <w:i/>
          <w:lang w:val="en-US"/>
        </w:rPr>
        <w:t>n</w:t>
      </w:r>
      <w:r w:rsidRPr="001B66B5">
        <w:rPr>
          <w:i/>
        </w:rPr>
        <w:t xml:space="preserve">, </w:t>
      </w:r>
      <w:r>
        <w:rPr>
          <w:i/>
        </w:rPr>
        <w:t xml:space="preserve">меньше </w:t>
      </w:r>
      <w:r w:rsidRPr="001B66B5">
        <w:rPr>
          <w:b/>
          <w:i/>
          <w:lang w:val="en-US"/>
        </w:rPr>
        <w:t>n</w:t>
      </w:r>
      <w:r>
        <w:t>).Например, число 10 является недостаточным, поскольку сумма его делителей 1+2+5=8 &lt; 1</w:t>
      </w:r>
      <w:r>
        <w:rPr>
          <w:lang w:val="en-US"/>
        </w:rPr>
        <w:t>0</w:t>
      </w:r>
    </w:p>
    <w:p w:rsidR="0070210C" w:rsidRPr="001B66B5" w:rsidRDefault="0070210C" w:rsidP="004C179B">
      <w:pPr>
        <w:pStyle w:val="a6"/>
        <w:numPr>
          <w:ilvl w:val="0"/>
          <w:numId w:val="265"/>
        </w:numPr>
        <w:spacing w:after="0" w:line="240" w:lineRule="auto"/>
        <w:jc w:val="both"/>
      </w:pPr>
      <w:r>
        <w:t>С клавиатуры вводятся числа – координаты четырех точек на плоскости. Известно, что никакие три из них не лежат на одной прямой. Узнайте, могут ли эти точки образовать параллелограмм?</w:t>
      </w:r>
    </w:p>
    <w:p w:rsidR="0070210C" w:rsidRDefault="0070210C" w:rsidP="0070210C">
      <w:pPr>
        <w:pStyle w:val="a6"/>
        <w:jc w:val="both"/>
      </w:pPr>
    </w:p>
    <w:p w:rsidR="0070210C" w:rsidRDefault="0070210C" w:rsidP="0070210C">
      <w:pPr>
        <w:pStyle w:val="a6"/>
        <w:jc w:val="both"/>
      </w:pPr>
    </w:p>
    <w:p w:rsidR="0070210C" w:rsidRPr="006E7FEC" w:rsidRDefault="0070210C" w:rsidP="0070210C">
      <w:pPr>
        <w:contextualSpacing/>
        <w:rPr>
          <w:rFonts w:ascii="Times New Roman" w:hAnsi="Times New Roman" w:cs="Times New Roman"/>
        </w:rPr>
      </w:pPr>
      <w:r>
        <w:rPr>
          <w:rFonts w:ascii="Times New Roman" w:hAnsi="Times New Roman" w:cs="Times New Roman"/>
        </w:rPr>
        <w:t>Вариант  №3</w:t>
      </w:r>
    </w:p>
    <w:p w:rsidR="0070210C" w:rsidRDefault="0070210C" w:rsidP="004C179B">
      <w:pPr>
        <w:pStyle w:val="a6"/>
        <w:numPr>
          <w:ilvl w:val="0"/>
          <w:numId w:val="266"/>
        </w:numPr>
        <w:spacing w:after="0" w:line="240" w:lineRule="auto"/>
        <w:jc w:val="both"/>
      </w:pPr>
      <w:r>
        <w:t>Найдите ошибку в подпрограмме</w:t>
      </w:r>
      <w:r w:rsidRPr="00803A74">
        <w:t xml:space="preserve"> и исправьте ее.</w:t>
      </w:r>
    </w:p>
    <w:p w:rsidR="0070210C" w:rsidRDefault="0070210C" w:rsidP="0070210C">
      <w:pPr>
        <w:pStyle w:val="a6"/>
        <w:jc w:val="both"/>
      </w:pPr>
    </w:p>
    <w:p w:rsidR="0070210C" w:rsidRPr="00803A74" w:rsidRDefault="0070210C" w:rsidP="0070210C">
      <w:pPr>
        <w:autoSpaceDE w:val="0"/>
        <w:autoSpaceDN w:val="0"/>
        <w:adjustRightInd w:val="0"/>
        <w:ind w:left="1416"/>
        <w:contextualSpacing/>
        <w:rPr>
          <w:rFonts w:ascii="Courier New" w:hAnsi="Courier New" w:cs="Courier New"/>
          <w:color w:val="000000"/>
          <w:sz w:val="16"/>
          <w:szCs w:val="16"/>
          <w:lang w:val="en-US"/>
        </w:rPr>
      </w:pPr>
      <w:r>
        <w:rPr>
          <w:rFonts w:ascii="Courier New" w:hAnsi="Courier New" w:cs="Courier New"/>
          <w:b/>
          <w:bCs/>
          <w:color w:val="000000"/>
          <w:sz w:val="16"/>
          <w:szCs w:val="16"/>
          <w:lang w:val="en-US"/>
        </w:rPr>
        <w:t>function</w:t>
      </w:r>
      <w:r w:rsidRPr="00803A74">
        <w:rPr>
          <w:rFonts w:ascii="Courier New" w:hAnsi="Courier New" w:cs="Courier New"/>
          <w:color w:val="000000"/>
          <w:sz w:val="16"/>
          <w:szCs w:val="16"/>
          <w:lang w:val="en-US"/>
        </w:rPr>
        <w:t xml:space="preserve">error (a: </w:t>
      </w:r>
      <w:r>
        <w:rPr>
          <w:rFonts w:ascii="Courier New" w:hAnsi="Courier New" w:cs="Courier New"/>
          <w:color w:val="0000FF"/>
          <w:sz w:val="16"/>
          <w:szCs w:val="16"/>
          <w:lang w:val="en-US"/>
        </w:rPr>
        <w:t>real</w:t>
      </w:r>
      <w:r w:rsidRPr="00803A74">
        <w:rPr>
          <w:rFonts w:ascii="Courier New" w:hAnsi="Courier New" w:cs="Courier New"/>
          <w:color w:val="000000"/>
          <w:sz w:val="16"/>
          <w:szCs w:val="16"/>
          <w:lang w:val="en-US"/>
        </w:rPr>
        <w:t>)</w:t>
      </w:r>
      <w:r>
        <w:rPr>
          <w:rFonts w:ascii="Courier New" w:hAnsi="Courier New" w:cs="Courier New"/>
          <w:color w:val="000000"/>
          <w:sz w:val="16"/>
          <w:szCs w:val="16"/>
          <w:lang w:val="en-US"/>
        </w:rPr>
        <w:t>:</w:t>
      </w:r>
      <w:r>
        <w:rPr>
          <w:rFonts w:ascii="Courier New" w:hAnsi="Courier New" w:cs="Courier New"/>
          <w:color w:val="0000FF"/>
          <w:sz w:val="16"/>
          <w:szCs w:val="16"/>
          <w:lang w:val="en-US"/>
        </w:rPr>
        <w:t>real</w:t>
      </w:r>
      <w:r w:rsidRPr="00803A74">
        <w:rPr>
          <w:rFonts w:ascii="Courier New" w:hAnsi="Courier New" w:cs="Courier New"/>
          <w:color w:val="000000"/>
          <w:sz w:val="16"/>
          <w:szCs w:val="16"/>
          <w:lang w:val="en-US"/>
        </w:rPr>
        <w:t>;</w:t>
      </w:r>
    </w:p>
    <w:p w:rsidR="0070210C" w:rsidRPr="00803A74" w:rsidRDefault="0070210C" w:rsidP="0070210C">
      <w:pPr>
        <w:autoSpaceDE w:val="0"/>
        <w:autoSpaceDN w:val="0"/>
        <w:adjustRightInd w:val="0"/>
        <w:ind w:left="1416"/>
        <w:contextualSpacing/>
        <w:rPr>
          <w:rFonts w:ascii="Courier New" w:hAnsi="Courier New" w:cs="Courier New"/>
          <w:b/>
          <w:bCs/>
          <w:color w:val="000000"/>
          <w:sz w:val="16"/>
          <w:szCs w:val="16"/>
          <w:lang w:val="en-US"/>
        </w:rPr>
      </w:pPr>
      <w:r w:rsidRPr="00803A74">
        <w:rPr>
          <w:rFonts w:ascii="Courier New" w:hAnsi="Courier New" w:cs="Courier New"/>
          <w:b/>
          <w:bCs/>
          <w:color w:val="000000"/>
          <w:sz w:val="16"/>
          <w:szCs w:val="16"/>
          <w:lang w:val="en-US"/>
        </w:rPr>
        <w:t>var</w:t>
      </w:r>
    </w:p>
    <w:p w:rsidR="0070210C" w:rsidRPr="00803A74" w:rsidRDefault="0070210C" w:rsidP="0070210C">
      <w:pPr>
        <w:autoSpaceDE w:val="0"/>
        <w:autoSpaceDN w:val="0"/>
        <w:adjustRightInd w:val="0"/>
        <w:ind w:left="1416"/>
        <w:contextualSpacing/>
        <w:rPr>
          <w:rFonts w:ascii="Courier New" w:hAnsi="Courier New" w:cs="Courier New"/>
          <w:color w:val="000000"/>
          <w:sz w:val="16"/>
          <w:szCs w:val="16"/>
          <w:lang w:val="en-US"/>
        </w:rPr>
      </w:pPr>
      <w:r w:rsidRPr="00803A74">
        <w:rPr>
          <w:rFonts w:ascii="Courier New" w:hAnsi="Courier New" w:cs="Courier New"/>
          <w:color w:val="000000"/>
          <w:sz w:val="16"/>
          <w:szCs w:val="16"/>
          <w:lang w:val="en-US"/>
        </w:rPr>
        <w:t>z:</w:t>
      </w:r>
      <w:r>
        <w:rPr>
          <w:rFonts w:ascii="Courier New" w:hAnsi="Courier New" w:cs="Courier New"/>
          <w:color w:val="0000FF"/>
          <w:sz w:val="16"/>
          <w:szCs w:val="16"/>
          <w:lang w:val="en-US"/>
        </w:rPr>
        <w:t>integer</w:t>
      </w:r>
      <w:r w:rsidRPr="00803A74">
        <w:rPr>
          <w:rFonts w:ascii="Courier New" w:hAnsi="Courier New" w:cs="Courier New"/>
          <w:color w:val="000000"/>
          <w:sz w:val="16"/>
          <w:szCs w:val="16"/>
          <w:lang w:val="en-US"/>
        </w:rPr>
        <w:t>;</w:t>
      </w:r>
    </w:p>
    <w:p w:rsidR="0070210C" w:rsidRPr="00803A74" w:rsidRDefault="0070210C" w:rsidP="0070210C">
      <w:pPr>
        <w:autoSpaceDE w:val="0"/>
        <w:autoSpaceDN w:val="0"/>
        <w:adjustRightInd w:val="0"/>
        <w:ind w:left="1416"/>
        <w:contextualSpacing/>
        <w:rPr>
          <w:rFonts w:ascii="Courier New" w:hAnsi="Courier New" w:cs="Courier New"/>
          <w:b/>
          <w:bCs/>
          <w:color w:val="000000"/>
          <w:sz w:val="16"/>
          <w:szCs w:val="16"/>
          <w:lang w:val="en-US"/>
        </w:rPr>
      </w:pPr>
      <w:r w:rsidRPr="00803A74">
        <w:rPr>
          <w:rFonts w:ascii="Courier New" w:hAnsi="Courier New" w:cs="Courier New"/>
          <w:b/>
          <w:bCs/>
          <w:color w:val="000000"/>
          <w:sz w:val="16"/>
          <w:szCs w:val="16"/>
          <w:lang w:val="en-US"/>
        </w:rPr>
        <w:t>begin</w:t>
      </w:r>
    </w:p>
    <w:p w:rsidR="0070210C" w:rsidRPr="00803A74" w:rsidRDefault="0070210C" w:rsidP="0070210C">
      <w:pPr>
        <w:autoSpaceDE w:val="0"/>
        <w:autoSpaceDN w:val="0"/>
        <w:adjustRightInd w:val="0"/>
        <w:ind w:left="1416"/>
        <w:contextualSpacing/>
        <w:rPr>
          <w:rFonts w:ascii="Courier New" w:hAnsi="Courier New" w:cs="Courier New"/>
          <w:color w:val="000000"/>
          <w:sz w:val="16"/>
          <w:szCs w:val="16"/>
          <w:lang w:val="en-US"/>
        </w:rPr>
      </w:pPr>
      <w:r>
        <w:rPr>
          <w:rFonts w:ascii="Courier New" w:hAnsi="Courier New" w:cs="Courier New"/>
          <w:color w:val="000000"/>
          <w:sz w:val="16"/>
          <w:szCs w:val="16"/>
          <w:lang w:val="en-US"/>
        </w:rPr>
        <w:t>z</w:t>
      </w:r>
      <w:r w:rsidRPr="00803A74">
        <w:rPr>
          <w:rFonts w:ascii="Courier New" w:hAnsi="Courier New" w:cs="Courier New"/>
          <w:color w:val="000000"/>
          <w:sz w:val="16"/>
          <w:szCs w:val="16"/>
          <w:lang w:val="en-US"/>
        </w:rPr>
        <w:t xml:space="preserve"> := a </w:t>
      </w:r>
      <w:r>
        <w:rPr>
          <w:rFonts w:ascii="Courier New" w:hAnsi="Courier New" w:cs="Courier New"/>
          <w:b/>
          <w:bCs/>
          <w:color w:val="000000"/>
          <w:sz w:val="16"/>
          <w:szCs w:val="16"/>
          <w:lang w:val="en-US"/>
        </w:rPr>
        <w:t xml:space="preserve">div </w:t>
      </w:r>
      <w:r>
        <w:rPr>
          <w:rFonts w:ascii="Courier New" w:hAnsi="Courier New" w:cs="Courier New"/>
          <w:color w:val="006400"/>
          <w:sz w:val="16"/>
          <w:szCs w:val="16"/>
          <w:lang w:val="en-US"/>
        </w:rPr>
        <w:t>2</w:t>
      </w:r>
      <w:r w:rsidRPr="00803A74">
        <w:rPr>
          <w:rFonts w:ascii="Courier New" w:hAnsi="Courier New" w:cs="Courier New"/>
          <w:color w:val="000000"/>
          <w:sz w:val="16"/>
          <w:szCs w:val="16"/>
          <w:lang w:val="en-US"/>
        </w:rPr>
        <w:t>;</w:t>
      </w:r>
    </w:p>
    <w:p w:rsidR="0070210C" w:rsidRDefault="0070210C" w:rsidP="0070210C">
      <w:pPr>
        <w:autoSpaceDE w:val="0"/>
        <w:autoSpaceDN w:val="0"/>
        <w:adjustRightInd w:val="0"/>
        <w:ind w:left="1416"/>
        <w:contextualSpacing/>
        <w:rPr>
          <w:rFonts w:ascii="Courier New" w:hAnsi="Courier New" w:cs="Courier New"/>
          <w:color w:val="000000"/>
          <w:sz w:val="16"/>
          <w:szCs w:val="16"/>
          <w:lang w:val="en-US"/>
        </w:rPr>
      </w:pPr>
      <w:r w:rsidRPr="001B66B5">
        <w:rPr>
          <w:rFonts w:ascii="Courier New" w:hAnsi="Courier New" w:cs="Courier New"/>
          <w:color w:val="000000"/>
          <w:sz w:val="16"/>
          <w:szCs w:val="16"/>
          <w:lang w:val="en-US"/>
        </w:rPr>
        <w:t>a := z;</w:t>
      </w:r>
    </w:p>
    <w:p w:rsidR="0070210C" w:rsidRPr="001B66B5" w:rsidRDefault="0070210C" w:rsidP="0070210C">
      <w:pPr>
        <w:autoSpaceDE w:val="0"/>
        <w:autoSpaceDN w:val="0"/>
        <w:adjustRightInd w:val="0"/>
        <w:ind w:left="1416"/>
        <w:contextualSpacing/>
        <w:rPr>
          <w:rFonts w:ascii="Courier New" w:hAnsi="Courier New" w:cs="Courier New"/>
          <w:color w:val="000000"/>
          <w:sz w:val="16"/>
          <w:szCs w:val="16"/>
          <w:lang w:val="en-US"/>
        </w:rPr>
      </w:pPr>
      <w:r>
        <w:rPr>
          <w:rFonts w:ascii="Courier New" w:hAnsi="Courier New" w:cs="Courier New"/>
          <w:color w:val="000000"/>
          <w:sz w:val="16"/>
          <w:szCs w:val="16"/>
          <w:lang w:val="en-US"/>
        </w:rPr>
        <w:t xml:space="preserve"> write(a);</w:t>
      </w:r>
    </w:p>
    <w:p w:rsidR="0070210C" w:rsidRPr="00204BAE" w:rsidRDefault="0070210C" w:rsidP="0070210C">
      <w:pPr>
        <w:ind w:left="1416"/>
        <w:contextualSpacing/>
        <w:jc w:val="both"/>
        <w:rPr>
          <w:sz w:val="16"/>
          <w:szCs w:val="16"/>
          <w:lang w:val="en-US"/>
        </w:rPr>
      </w:pPr>
      <w:r w:rsidRPr="00204BAE">
        <w:rPr>
          <w:rFonts w:ascii="Courier New" w:hAnsi="Courier New" w:cs="Courier New"/>
          <w:b/>
          <w:bCs/>
          <w:color w:val="000000"/>
          <w:sz w:val="16"/>
          <w:szCs w:val="16"/>
          <w:lang w:val="en-US"/>
        </w:rPr>
        <w:t>end</w:t>
      </w:r>
      <w:r w:rsidRPr="00204BAE">
        <w:rPr>
          <w:rFonts w:ascii="Courier New" w:hAnsi="Courier New" w:cs="Courier New"/>
          <w:color w:val="000000"/>
          <w:sz w:val="16"/>
          <w:szCs w:val="16"/>
          <w:lang w:val="en-US"/>
        </w:rPr>
        <w:t>;</w:t>
      </w:r>
    </w:p>
    <w:p w:rsidR="0070210C" w:rsidRDefault="0070210C" w:rsidP="004C179B">
      <w:pPr>
        <w:pStyle w:val="a6"/>
        <w:numPr>
          <w:ilvl w:val="0"/>
          <w:numId w:val="266"/>
        </w:numPr>
        <w:spacing w:after="0" w:line="240" w:lineRule="auto"/>
        <w:jc w:val="both"/>
      </w:pPr>
      <w:r>
        <w:t xml:space="preserve">Напишите функцию </w:t>
      </w:r>
      <w:r>
        <w:rPr>
          <w:b/>
          <w:i/>
          <w:lang w:val="en-US"/>
        </w:rPr>
        <w:t>bro</w:t>
      </w:r>
      <w:r>
        <w:t xml:space="preserve">вида </w:t>
      </w:r>
      <w:r w:rsidRPr="00957C33">
        <w:rPr>
          <w:rFonts w:ascii="Courier New" w:hAnsi="Courier New" w:cs="Courier New"/>
          <w:b/>
          <w:bCs/>
          <w:color w:val="000000"/>
          <w:sz w:val="20"/>
          <w:szCs w:val="20"/>
        </w:rPr>
        <w:t xml:space="preserve">function </w:t>
      </w:r>
      <w:r>
        <w:rPr>
          <w:rFonts w:ascii="Courier New" w:hAnsi="Courier New" w:cs="Courier New"/>
          <w:color w:val="000000"/>
          <w:sz w:val="20"/>
          <w:szCs w:val="20"/>
          <w:lang w:val="en-US"/>
        </w:rPr>
        <w:t>bro</w:t>
      </w:r>
      <w:r w:rsidRPr="00957C33">
        <w:rPr>
          <w:rFonts w:ascii="Courier New" w:hAnsi="Courier New" w:cs="Courier New"/>
          <w:color w:val="000000"/>
          <w:sz w:val="20"/>
          <w:szCs w:val="20"/>
        </w:rPr>
        <w:t xml:space="preserve">(a, b: </w:t>
      </w:r>
      <w:r w:rsidRPr="00957C33">
        <w:rPr>
          <w:rFonts w:ascii="Courier New" w:hAnsi="Courier New" w:cs="Courier New"/>
          <w:color w:val="0000FF"/>
          <w:sz w:val="20"/>
          <w:szCs w:val="20"/>
        </w:rPr>
        <w:t>integer</w:t>
      </w:r>
      <w:r w:rsidRPr="00957C33">
        <w:rPr>
          <w:rFonts w:ascii="Courier New" w:hAnsi="Courier New" w:cs="Courier New"/>
          <w:color w:val="000000"/>
          <w:sz w:val="20"/>
          <w:szCs w:val="20"/>
        </w:rPr>
        <w:t xml:space="preserve">): </w:t>
      </w:r>
      <w:r w:rsidRPr="00957C33">
        <w:rPr>
          <w:rFonts w:ascii="Courier New" w:hAnsi="Courier New" w:cs="Courier New"/>
          <w:color w:val="0000FF"/>
          <w:sz w:val="20"/>
          <w:szCs w:val="20"/>
        </w:rPr>
        <w:t>boolean</w:t>
      </w:r>
      <w:r w:rsidRPr="00957C33">
        <w:rPr>
          <w:rFonts w:ascii="Courier New" w:hAnsi="Courier New" w:cs="Courier New"/>
          <w:color w:val="000000"/>
          <w:sz w:val="20"/>
          <w:szCs w:val="20"/>
        </w:rPr>
        <w:t xml:space="preserve">; </w:t>
      </w:r>
      <w:r>
        <w:t xml:space="preserve">Функция должна определить, являются ли данные числа </w:t>
      </w:r>
      <w:r>
        <w:rPr>
          <w:i/>
        </w:rPr>
        <w:t>простыми близнецами</w:t>
      </w:r>
      <w:r>
        <w:t xml:space="preserve">. (Подсказка: </w:t>
      </w:r>
      <w:r w:rsidRPr="00957C33">
        <w:rPr>
          <w:i/>
        </w:rPr>
        <w:t xml:space="preserve">Два натуральных числа называются </w:t>
      </w:r>
      <w:r>
        <w:rPr>
          <w:i/>
        </w:rPr>
        <w:t>простыми близнецами, если они оба простые и отличаются на 2</w:t>
      </w:r>
      <w:r>
        <w:t>). Например, числа 11 и 13 – простые близнецы.</w:t>
      </w:r>
    </w:p>
    <w:p w:rsidR="0070210C" w:rsidRPr="001B66B5" w:rsidRDefault="0070210C" w:rsidP="004C179B">
      <w:pPr>
        <w:pStyle w:val="a6"/>
        <w:numPr>
          <w:ilvl w:val="0"/>
          <w:numId w:val="266"/>
        </w:numPr>
        <w:spacing w:after="0" w:line="240" w:lineRule="auto"/>
        <w:jc w:val="both"/>
      </w:pPr>
      <w:r>
        <w:t>С клавиатуры вводятся числа координаты четырех точек на плоскости. Известно, что никакие три из них не лежат на одной прямой. Узнайте, могут ли эти точки образовать ромб?</w:t>
      </w:r>
    </w:p>
    <w:p w:rsidR="0070210C" w:rsidRDefault="0070210C" w:rsidP="0070210C">
      <w:pPr>
        <w:rPr>
          <w:rFonts w:ascii="Times New Roman" w:hAnsi="Times New Roman" w:cs="Times New Roman"/>
        </w:rPr>
      </w:pPr>
      <w:r>
        <w:rPr>
          <w:rFonts w:ascii="Times New Roman" w:hAnsi="Times New Roman" w:cs="Times New Roman"/>
        </w:rPr>
        <w:br w:type="page"/>
      </w:r>
    </w:p>
    <w:p w:rsidR="0070210C" w:rsidRPr="003C4496" w:rsidRDefault="0070210C" w:rsidP="0070210C">
      <w:pPr>
        <w:contextualSpacing/>
        <w:jc w:val="center"/>
        <w:rPr>
          <w:rFonts w:ascii="Times New Roman" w:hAnsi="Times New Roman" w:cs="Times New Roman"/>
        </w:rPr>
      </w:pPr>
      <w:r>
        <w:rPr>
          <w:rFonts w:ascii="Times New Roman" w:hAnsi="Times New Roman" w:cs="Times New Roman"/>
        </w:rPr>
        <w:t>Решение первых вариантов работ</w:t>
      </w:r>
    </w:p>
    <w:p w:rsidR="0070210C" w:rsidRPr="003C4496" w:rsidRDefault="0070210C" w:rsidP="0070210C">
      <w:pPr>
        <w:contextualSpacing/>
        <w:rPr>
          <w:rFonts w:ascii="Times New Roman" w:hAnsi="Times New Roman" w:cs="Times New Roman"/>
        </w:rPr>
      </w:pPr>
    </w:p>
    <w:p w:rsidR="0070210C" w:rsidRPr="007B0D6F" w:rsidRDefault="0070210C" w:rsidP="0070210C">
      <w:pPr>
        <w:contextualSpacing/>
        <w:rPr>
          <w:rFonts w:ascii="Times New Roman" w:hAnsi="Times New Roman" w:cs="Times New Roman"/>
          <w:b/>
        </w:rPr>
      </w:pPr>
      <w:r>
        <w:rPr>
          <w:rFonts w:ascii="Times New Roman" w:hAnsi="Times New Roman" w:cs="Times New Roman"/>
          <w:b/>
        </w:rPr>
        <w:t xml:space="preserve">Основной блок. </w:t>
      </w:r>
      <w:r w:rsidRPr="007B0D6F">
        <w:rPr>
          <w:rFonts w:ascii="Times New Roman" w:hAnsi="Times New Roman" w:cs="Times New Roman"/>
          <w:b/>
        </w:rPr>
        <w:t>Работа №1</w:t>
      </w:r>
    </w:p>
    <w:p w:rsidR="0070210C" w:rsidRPr="007B0D6F" w:rsidRDefault="0070210C" w:rsidP="0070210C">
      <w:pPr>
        <w:contextualSpacing/>
        <w:rPr>
          <w:rFonts w:ascii="Times New Roman" w:hAnsi="Times New Roman" w:cs="Times New Roman"/>
          <w:b/>
        </w:rPr>
      </w:pPr>
    </w:p>
    <w:p w:rsidR="0070210C" w:rsidRPr="003C4496" w:rsidRDefault="0070210C" w:rsidP="0070210C">
      <w:pPr>
        <w:contextualSpacing/>
        <w:rPr>
          <w:rFonts w:ascii="Times New Roman" w:hAnsi="Times New Roman" w:cs="Times New Roman"/>
        </w:rPr>
      </w:pPr>
      <w:r w:rsidRPr="003C4496">
        <w:rPr>
          <w:rFonts w:ascii="Times New Roman" w:hAnsi="Times New Roman" w:cs="Times New Roman"/>
        </w:rPr>
        <w:t>Вариант  №1</w:t>
      </w:r>
    </w:p>
    <w:p w:rsidR="0070210C" w:rsidRPr="002B73FA" w:rsidRDefault="0070210C" w:rsidP="004C179B">
      <w:pPr>
        <w:pStyle w:val="a6"/>
        <w:numPr>
          <w:ilvl w:val="0"/>
          <w:numId w:val="267"/>
        </w:numPr>
        <w:autoSpaceDE w:val="0"/>
        <w:autoSpaceDN w:val="0"/>
        <w:adjustRightInd w:val="0"/>
        <w:spacing w:after="0" w:line="240" w:lineRule="auto"/>
        <w:jc w:val="both"/>
        <w:rPr>
          <w:color w:val="000000"/>
          <w:lang w:eastAsia="ru-RU"/>
        </w:rPr>
      </w:pPr>
      <w:r w:rsidRPr="00524F02">
        <w:t xml:space="preserve">Даны целые числа А, В и С.Если </w:t>
      </w:r>
      <w:r>
        <w:t>(</w:t>
      </w:r>
      <w:r w:rsidRPr="00524F02">
        <w:t>А</w:t>
      </w:r>
      <w:r>
        <w:t>&lt;</w:t>
      </w:r>
      <w:r w:rsidRPr="00524F02">
        <w:t>В</w:t>
      </w:r>
      <w:r>
        <w:t xml:space="preserve">) или </w:t>
      </w:r>
      <w:r w:rsidRPr="0041540E">
        <w:t>(</w:t>
      </w:r>
      <w:r>
        <w:t>B</w:t>
      </w:r>
      <w:r w:rsidRPr="00524F02">
        <w:sym w:font="Symbol" w:char="F0A3"/>
      </w:r>
      <w:r w:rsidRPr="00524F02">
        <w:t>С</w:t>
      </w:r>
      <w:r w:rsidRPr="0041540E">
        <w:t>)</w:t>
      </w:r>
      <w:r w:rsidRPr="00524F02">
        <w:t xml:space="preserve">, то </w:t>
      </w:r>
      <w:r>
        <w:t>все числа замените их противоположными значениями</w:t>
      </w:r>
      <w:r w:rsidRPr="00524F02">
        <w:t>, если А&gt;</w:t>
      </w:r>
      <w:r w:rsidRPr="00524F02">
        <w:rPr>
          <w:lang w:val="en-US"/>
        </w:rPr>
        <w:t>B</w:t>
      </w:r>
      <w:r w:rsidRPr="00524F02">
        <w:t xml:space="preserve">, </w:t>
      </w:r>
      <w:r>
        <w:t>то каждое число замените на 5</w:t>
      </w:r>
      <w:r w:rsidRPr="00524F02">
        <w:t xml:space="preserve">, в противном случае </w:t>
      </w:r>
      <w:r>
        <w:t>умножьте каждое число на 2</w:t>
      </w:r>
      <w:r w:rsidRPr="00524F02">
        <w:t>.</w:t>
      </w:r>
      <w:r>
        <w:t xml:space="preserve"> Выведите числа на экран.</w:t>
      </w:r>
    </w:p>
    <w:p w:rsidR="0070210C" w:rsidRDefault="0070210C" w:rsidP="0070210C">
      <w:pPr>
        <w:pStyle w:val="a6"/>
        <w:autoSpaceDE w:val="0"/>
        <w:autoSpaceDN w:val="0"/>
        <w:adjustRightInd w:val="0"/>
        <w:jc w:val="both"/>
      </w:pPr>
    </w:p>
    <w:p w:rsidR="0070210C" w:rsidRPr="002B73FA"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2B73FA">
        <w:rPr>
          <w:rFonts w:ascii="Courier New" w:hAnsi="Courier New" w:cs="Courier New"/>
          <w:b/>
          <w:bCs/>
          <w:color w:val="000000"/>
          <w:sz w:val="20"/>
          <w:szCs w:val="20"/>
          <w:lang w:val="en-US"/>
        </w:rPr>
        <w:t xml:space="preserve">program </w:t>
      </w:r>
      <w:r w:rsidRPr="002B73FA">
        <w:rPr>
          <w:rFonts w:ascii="Courier New" w:hAnsi="Courier New" w:cs="Courier New"/>
          <w:color w:val="000000"/>
          <w:sz w:val="20"/>
          <w:szCs w:val="20"/>
          <w:lang w:val="en-US"/>
        </w:rPr>
        <w:t>dop_8_1_1;</w:t>
      </w:r>
    </w:p>
    <w:p w:rsidR="0070210C" w:rsidRPr="002B73FA"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2B73FA">
        <w:rPr>
          <w:rFonts w:ascii="Courier New" w:hAnsi="Courier New" w:cs="Courier New"/>
          <w:b/>
          <w:bCs/>
          <w:color w:val="000000"/>
          <w:sz w:val="20"/>
          <w:szCs w:val="20"/>
          <w:lang w:val="en-US"/>
        </w:rPr>
        <w:t>var</w:t>
      </w:r>
    </w:p>
    <w:p w:rsidR="0070210C" w:rsidRPr="002B73FA"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2B73FA">
        <w:rPr>
          <w:rFonts w:ascii="Courier New" w:hAnsi="Courier New" w:cs="Courier New"/>
          <w:color w:val="000000"/>
          <w:sz w:val="20"/>
          <w:szCs w:val="20"/>
          <w:lang w:val="en-US"/>
        </w:rPr>
        <w:t xml:space="preserve">a, b, c: </w:t>
      </w:r>
      <w:r w:rsidRPr="002B73FA">
        <w:rPr>
          <w:rFonts w:ascii="Courier New" w:hAnsi="Courier New" w:cs="Courier New"/>
          <w:color w:val="0000FF"/>
          <w:sz w:val="20"/>
          <w:szCs w:val="20"/>
          <w:lang w:val="en-US"/>
        </w:rPr>
        <w:t>integer</w:t>
      </w:r>
      <w:r w:rsidRPr="002B73FA">
        <w:rPr>
          <w:rFonts w:ascii="Courier New" w:hAnsi="Courier New" w:cs="Courier New"/>
          <w:color w:val="000000"/>
          <w:sz w:val="20"/>
          <w:szCs w:val="20"/>
          <w:lang w:val="en-US"/>
        </w:rPr>
        <w:t>;</w:t>
      </w:r>
    </w:p>
    <w:p w:rsidR="0070210C" w:rsidRPr="002B73FA"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2B73FA">
        <w:rPr>
          <w:rFonts w:ascii="Courier New" w:hAnsi="Courier New" w:cs="Courier New"/>
          <w:b/>
          <w:bCs/>
          <w:color w:val="000000"/>
          <w:sz w:val="20"/>
          <w:szCs w:val="20"/>
          <w:lang w:val="en-US"/>
        </w:rPr>
        <w:t>begin</w:t>
      </w:r>
    </w:p>
    <w:p w:rsidR="0070210C" w:rsidRPr="002B73FA"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2B73FA">
        <w:rPr>
          <w:rFonts w:ascii="Courier New" w:hAnsi="Courier New" w:cs="Courier New"/>
          <w:color w:val="000000"/>
          <w:sz w:val="20"/>
          <w:szCs w:val="20"/>
          <w:lang w:val="en-US"/>
        </w:rPr>
        <w:t>readln(a, b, c);</w:t>
      </w:r>
    </w:p>
    <w:p w:rsidR="0070210C" w:rsidRPr="002B73FA"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2B73FA">
        <w:rPr>
          <w:rFonts w:ascii="Courier New" w:hAnsi="Courier New" w:cs="Courier New"/>
          <w:b/>
          <w:bCs/>
          <w:color w:val="000000"/>
          <w:sz w:val="20"/>
          <w:szCs w:val="20"/>
          <w:lang w:val="en-US"/>
        </w:rPr>
        <w:t xml:space="preserve">if </w:t>
      </w:r>
      <w:r w:rsidRPr="002B73FA">
        <w:rPr>
          <w:rFonts w:ascii="Courier New" w:hAnsi="Courier New" w:cs="Courier New"/>
          <w:color w:val="000000"/>
          <w:sz w:val="20"/>
          <w:szCs w:val="20"/>
          <w:lang w:val="en-US"/>
        </w:rPr>
        <w:t xml:space="preserve">((a &lt; b) </w:t>
      </w:r>
      <w:r w:rsidRPr="002B73FA">
        <w:rPr>
          <w:rFonts w:ascii="Courier New" w:hAnsi="Courier New" w:cs="Courier New"/>
          <w:b/>
          <w:bCs/>
          <w:color w:val="000000"/>
          <w:sz w:val="20"/>
          <w:szCs w:val="20"/>
          <w:lang w:val="en-US"/>
        </w:rPr>
        <w:t xml:space="preserve">or </w:t>
      </w:r>
      <w:r w:rsidRPr="002B73FA">
        <w:rPr>
          <w:rFonts w:ascii="Courier New" w:hAnsi="Courier New" w:cs="Courier New"/>
          <w:color w:val="000000"/>
          <w:sz w:val="20"/>
          <w:szCs w:val="20"/>
          <w:lang w:val="en-US"/>
        </w:rPr>
        <w:t xml:space="preserve">(b &lt;= c)) </w:t>
      </w:r>
      <w:r w:rsidRPr="002B73FA">
        <w:rPr>
          <w:rFonts w:ascii="Courier New" w:hAnsi="Courier New" w:cs="Courier New"/>
          <w:b/>
          <w:bCs/>
          <w:color w:val="000000"/>
          <w:sz w:val="20"/>
          <w:szCs w:val="20"/>
          <w:lang w:val="en-US"/>
        </w:rPr>
        <w:t xml:space="preserve">then </w:t>
      </w:r>
    </w:p>
    <w:p w:rsidR="0070210C" w:rsidRPr="002B73FA"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2B73FA">
        <w:rPr>
          <w:rFonts w:ascii="Courier New" w:hAnsi="Courier New" w:cs="Courier New"/>
          <w:b/>
          <w:bCs/>
          <w:color w:val="000000"/>
          <w:sz w:val="20"/>
          <w:szCs w:val="20"/>
          <w:lang w:val="en-US"/>
        </w:rPr>
        <w:t xml:space="preserve">  begin</w:t>
      </w:r>
    </w:p>
    <w:p w:rsidR="0070210C" w:rsidRPr="002B73FA"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2B73FA">
        <w:rPr>
          <w:rFonts w:ascii="Courier New" w:hAnsi="Courier New" w:cs="Courier New"/>
          <w:color w:val="000000"/>
          <w:sz w:val="20"/>
          <w:szCs w:val="20"/>
          <w:lang w:val="en-US"/>
        </w:rPr>
        <w:t>a := -a;</w:t>
      </w:r>
    </w:p>
    <w:p w:rsidR="0070210C" w:rsidRPr="002B73FA"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2B73FA">
        <w:rPr>
          <w:rFonts w:ascii="Courier New" w:hAnsi="Courier New" w:cs="Courier New"/>
          <w:color w:val="000000"/>
          <w:sz w:val="20"/>
          <w:szCs w:val="20"/>
          <w:lang w:val="en-US"/>
        </w:rPr>
        <w:t xml:space="preserve">    b := -b;</w:t>
      </w:r>
    </w:p>
    <w:p w:rsidR="0070210C" w:rsidRPr="002B73FA"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2B73FA">
        <w:rPr>
          <w:rFonts w:ascii="Courier New" w:hAnsi="Courier New" w:cs="Courier New"/>
          <w:color w:val="000000"/>
          <w:sz w:val="20"/>
          <w:szCs w:val="20"/>
          <w:lang w:val="en-US"/>
        </w:rPr>
        <w:t xml:space="preserve">    c := -c;</w:t>
      </w:r>
    </w:p>
    <w:p w:rsidR="0070210C" w:rsidRPr="002B73FA"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2B73FA">
        <w:rPr>
          <w:rFonts w:ascii="Courier New" w:hAnsi="Courier New" w:cs="Courier New"/>
          <w:b/>
          <w:bCs/>
          <w:color w:val="000000"/>
          <w:sz w:val="20"/>
          <w:szCs w:val="20"/>
          <w:lang w:val="en-US"/>
        </w:rPr>
        <w:t xml:space="preserve">end  </w:t>
      </w:r>
    </w:p>
    <w:p w:rsidR="0070210C" w:rsidRPr="002B73FA"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2B73FA">
        <w:rPr>
          <w:rFonts w:ascii="Courier New" w:hAnsi="Courier New" w:cs="Courier New"/>
          <w:b/>
          <w:bCs/>
          <w:color w:val="000000"/>
          <w:sz w:val="20"/>
          <w:szCs w:val="20"/>
          <w:lang w:val="en-US"/>
        </w:rPr>
        <w:t xml:space="preserve">  else</w:t>
      </w:r>
    </w:p>
    <w:p w:rsidR="0070210C" w:rsidRPr="002B73FA"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2B73FA">
        <w:rPr>
          <w:rFonts w:ascii="Courier New" w:hAnsi="Courier New" w:cs="Courier New"/>
          <w:b/>
          <w:bCs/>
          <w:color w:val="000000"/>
          <w:sz w:val="20"/>
          <w:szCs w:val="20"/>
          <w:lang w:val="en-US"/>
        </w:rPr>
        <w:t xml:space="preserve">  if </w:t>
      </w:r>
      <w:r w:rsidRPr="002B73FA">
        <w:rPr>
          <w:rFonts w:ascii="Courier New" w:hAnsi="Courier New" w:cs="Courier New"/>
          <w:color w:val="000000"/>
          <w:sz w:val="20"/>
          <w:szCs w:val="20"/>
          <w:lang w:val="en-US"/>
        </w:rPr>
        <w:t xml:space="preserve">(a &gt; b) </w:t>
      </w:r>
      <w:r w:rsidRPr="002B73FA">
        <w:rPr>
          <w:rFonts w:ascii="Courier New" w:hAnsi="Courier New" w:cs="Courier New"/>
          <w:b/>
          <w:bCs/>
          <w:color w:val="000000"/>
          <w:sz w:val="20"/>
          <w:szCs w:val="20"/>
          <w:lang w:val="en-US"/>
        </w:rPr>
        <w:t xml:space="preserve">then </w:t>
      </w:r>
    </w:p>
    <w:p w:rsidR="0070210C" w:rsidRPr="002B73FA"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2B73FA">
        <w:rPr>
          <w:rFonts w:ascii="Courier New" w:hAnsi="Courier New" w:cs="Courier New"/>
          <w:b/>
          <w:bCs/>
          <w:color w:val="000000"/>
          <w:sz w:val="20"/>
          <w:szCs w:val="20"/>
          <w:lang w:val="en-US"/>
        </w:rPr>
        <w:t>begin</w:t>
      </w:r>
    </w:p>
    <w:p w:rsidR="0070210C" w:rsidRPr="002B73FA"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2B73FA">
        <w:rPr>
          <w:rFonts w:ascii="Courier New" w:hAnsi="Courier New" w:cs="Courier New"/>
          <w:color w:val="000000"/>
          <w:sz w:val="20"/>
          <w:szCs w:val="20"/>
          <w:lang w:val="en-US"/>
        </w:rPr>
        <w:t xml:space="preserve">a := </w:t>
      </w:r>
      <w:r w:rsidRPr="002B73FA">
        <w:rPr>
          <w:rFonts w:ascii="Courier New" w:hAnsi="Courier New" w:cs="Courier New"/>
          <w:color w:val="006400"/>
          <w:sz w:val="20"/>
          <w:szCs w:val="20"/>
          <w:lang w:val="en-US"/>
        </w:rPr>
        <w:t>5</w:t>
      </w:r>
      <w:r w:rsidRPr="002B73FA">
        <w:rPr>
          <w:rFonts w:ascii="Courier New" w:hAnsi="Courier New" w:cs="Courier New"/>
          <w:color w:val="000000"/>
          <w:sz w:val="20"/>
          <w:szCs w:val="20"/>
          <w:lang w:val="en-US"/>
        </w:rPr>
        <w:t>;</w:t>
      </w:r>
    </w:p>
    <w:p w:rsidR="0070210C" w:rsidRPr="002B73FA"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2B73FA">
        <w:rPr>
          <w:rFonts w:ascii="Courier New" w:hAnsi="Courier New" w:cs="Courier New"/>
          <w:color w:val="000000"/>
          <w:sz w:val="20"/>
          <w:szCs w:val="20"/>
          <w:lang w:val="en-US"/>
        </w:rPr>
        <w:t xml:space="preserve">    b := </w:t>
      </w:r>
      <w:r w:rsidRPr="002B73FA">
        <w:rPr>
          <w:rFonts w:ascii="Courier New" w:hAnsi="Courier New" w:cs="Courier New"/>
          <w:color w:val="006400"/>
          <w:sz w:val="20"/>
          <w:szCs w:val="20"/>
          <w:lang w:val="en-US"/>
        </w:rPr>
        <w:t>5</w:t>
      </w:r>
      <w:r w:rsidRPr="002B73FA">
        <w:rPr>
          <w:rFonts w:ascii="Courier New" w:hAnsi="Courier New" w:cs="Courier New"/>
          <w:color w:val="000000"/>
          <w:sz w:val="20"/>
          <w:szCs w:val="20"/>
          <w:lang w:val="en-US"/>
        </w:rPr>
        <w:t>;</w:t>
      </w:r>
    </w:p>
    <w:p w:rsidR="0070210C" w:rsidRPr="002B73FA"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2B73FA">
        <w:rPr>
          <w:rFonts w:ascii="Courier New" w:hAnsi="Courier New" w:cs="Courier New"/>
          <w:color w:val="000000"/>
          <w:sz w:val="20"/>
          <w:szCs w:val="20"/>
          <w:lang w:val="en-US"/>
        </w:rPr>
        <w:t xml:space="preserve">    c := </w:t>
      </w:r>
      <w:r w:rsidRPr="002B73FA">
        <w:rPr>
          <w:rFonts w:ascii="Courier New" w:hAnsi="Courier New" w:cs="Courier New"/>
          <w:color w:val="006400"/>
          <w:sz w:val="20"/>
          <w:szCs w:val="20"/>
          <w:lang w:val="en-US"/>
        </w:rPr>
        <w:t>5</w:t>
      </w:r>
      <w:r w:rsidRPr="002B73FA">
        <w:rPr>
          <w:rFonts w:ascii="Courier New" w:hAnsi="Courier New" w:cs="Courier New"/>
          <w:color w:val="000000"/>
          <w:sz w:val="20"/>
          <w:szCs w:val="20"/>
          <w:lang w:val="en-US"/>
        </w:rPr>
        <w:t>;</w:t>
      </w:r>
    </w:p>
    <w:p w:rsidR="0070210C" w:rsidRPr="002B73FA"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2B73FA">
        <w:rPr>
          <w:rFonts w:ascii="Courier New" w:hAnsi="Courier New" w:cs="Courier New"/>
          <w:b/>
          <w:bCs/>
          <w:color w:val="000000"/>
          <w:sz w:val="20"/>
          <w:szCs w:val="20"/>
          <w:lang w:val="en-US"/>
        </w:rPr>
        <w:t>end</w:t>
      </w:r>
    </w:p>
    <w:p w:rsidR="0070210C" w:rsidRPr="002B73FA"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2B73FA">
        <w:rPr>
          <w:rFonts w:ascii="Courier New" w:hAnsi="Courier New" w:cs="Courier New"/>
          <w:b/>
          <w:bCs/>
          <w:color w:val="000000"/>
          <w:sz w:val="20"/>
          <w:szCs w:val="20"/>
          <w:lang w:val="en-US"/>
        </w:rPr>
        <w:t xml:space="preserve">  else </w:t>
      </w:r>
    </w:p>
    <w:p w:rsidR="0070210C" w:rsidRPr="002B73FA"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2B73FA">
        <w:rPr>
          <w:rFonts w:ascii="Courier New" w:hAnsi="Courier New" w:cs="Courier New"/>
          <w:b/>
          <w:bCs/>
          <w:color w:val="000000"/>
          <w:sz w:val="20"/>
          <w:szCs w:val="20"/>
          <w:lang w:val="en-US"/>
        </w:rPr>
        <w:t xml:space="preserve">  begin</w:t>
      </w:r>
    </w:p>
    <w:p w:rsidR="0070210C" w:rsidRPr="002B73FA"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2B73FA">
        <w:rPr>
          <w:rFonts w:ascii="Courier New" w:hAnsi="Courier New" w:cs="Courier New"/>
          <w:color w:val="000000"/>
          <w:sz w:val="20"/>
          <w:szCs w:val="20"/>
          <w:lang w:val="en-US"/>
        </w:rPr>
        <w:t xml:space="preserve">a := a * </w:t>
      </w:r>
      <w:r w:rsidRPr="002B73FA">
        <w:rPr>
          <w:rFonts w:ascii="Courier New" w:hAnsi="Courier New" w:cs="Courier New"/>
          <w:color w:val="006400"/>
          <w:sz w:val="20"/>
          <w:szCs w:val="20"/>
          <w:lang w:val="en-US"/>
        </w:rPr>
        <w:t>2</w:t>
      </w:r>
      <w:r w:rsidRPr="002B73FA">
        <w:rPr>
          <w:rFonts w:ascii="Courier New" w:hAnsi="Courier New" w:cs="Courier New"/>
          <w:color w:val="000000"/>
          <w:sz w:val="20"/>
          <w:szCs w:val="20"/>
          <w:lang w:val="en-US"/>
        </w:rPr>
        <w:t>;</w:t>
      </w:r>
    </w:p>
    <w:p w:rsidR="0070210C" w:rsidRPr="002B73FA"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2B73FA">
        <w:rPr>
          <w:rFonts w:ascii="Courier New" w:hAnsi="Courier New" w:cs="Courier New"/>
          <w:color w:val="000000"/>
          <w:sz w:val="20"/>
          <w:szCs w:val="20"/>
          <w:lang w:val="en-US"/>
        </w:rPr>
        <w:t xml:space="preserve">    b := b * </w:t>
      </w:r>
      <w:r w:rsidRPr="002B73FA">
        <w:rPr>
          <w:rFonts w:ascii="Courier New" w:hAnsi="Courier New" w:cs="Courier New"/>
          <w:color w:val="006400"/>
          <w:sz w:val="20"/>
          <w:szCs w:val="20"/>
          <w:lang w:val="en-US"/>
        </w:rPr>
        <w:t>2</w:t>
      </w:r>
      <w:r w:rsidRPr="002B73FA">
        <w:rPr>
          <w:rFonts w:ascii="Courier New" w:hAnsi="Courier New" w:cs="Courier New"/>
          <w:color w:val="000000"/>
          <w:sz w:val="20"/>
          <w:szCs w:val="20"/>
          <w:lang w:val="en-US"/>
        </w:rPr>
        <w:t>;</w:t>
      </w:r>
    </w:p>
    <w:p w:rsidR="0070210C" w:rsidRPr="002B73FA"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2B73FA">
        <w:rPr>
          <w:rFonts w:ascii="Courier New" w:hAnsi="Courier New" w:cs="Courier New"/>
          <w:color w:val="000000"/>
          <w:sz w:val="20"/>
          <w:szCs w:val="20"/>
          <w:lang w:val="en-US"/>
        </w:rPr>
        <w:t xml:space="preserve">    c := c * </w:t>
      </w:r>
      <w:r w:rsidRPr="002B73FA">
        <w:rPr>
          <w:rFonts w:ascii="Courier New" w:hAnsi="Courier New" w:cs="Courier New"/>
          <w:color w:val="006400"/>
          <w:sz w:val="20"/>
          <w:szCs w:val="20"/>
          <w:lang w:val="en-US"/>
        </w:rPr>
        <w:t>2</w:t>
      </w:r>
      <w:r w:rsidRPr="002B73FA">
        <w:rPr>
          <w:rFonts w:ascii="Courier New" w:hAnsi="Courier New" w:cs="Courier New"/>
          <w:color w:val="000000"/>
          <w:sz w:val="20"/>
          <w:szCs w:val="20"/>
          <w:lang w:val="en-US"/>
        </w:rPr>
        <w:t>;</w:t>
      </w:r>
    </w:p>
    <w:p w:rsidR="0070210C" w:rsidRPr="002B73FA"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2B73FA">
        <w:rPr>
          <w:rFonts w:ascii="Courier New" w:hAnsi="Courier New" w:cs="Courier New"/>
          <w:b/>
          <w:bCs/>
          <w:color w:val="000000"/>
          <w:sz w:val="20"/>
          <w:szCs w:val="20"/>
          <w:lang w:val="en-US"/>
        </w:rPr>
        <w:t>end</w:t>
      </w:r>
      <w:r w:rsidRPr="002B73FA">
        <w:rPr>
          <w:rFonts w:ascii="Courier New" w:hAnsi="Courier New" w:cs="Courier New"/>
          <w:color w:val="000000"/>
          <w:sz w:val="20"/>
          <w:szCs w:val="20"/>
          <w:lang w:val="en-US"/>
        </w:rPr>
        <w:t>;</w:t>
      </w:r>
    </w:p>
    <w:p w:rsidR="0070210C" w:rsidRPr="002B73FA"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2B73FA">
        <w:rPr>
          <w:rFonts w:ascii="Courier New" w:hAnsi="Courier New" w:cs="Courier New"/>
          <w:color w:val="000000"/>
          <w:sz w:val="20"/>
          <w:szCs w:val="20"/>
          <w:lang w:val="en-US"/>
        </w:rPr>
        <w:t xml:space="preserve">  writeln(a, </w:t>
      </w:r>
      <w:r w:rsidRPr="002B73FA">
        <w:rPr>
          <w:rFonts w:ascii="Courier New" w:hAnsi="Courier New" w:cs="Courier New"/>
          <w:color w:val="0000FF"/>
          <w:sz w:val="20"/>
          <w:szCs w:val="20"/>
          <w:lang w:val="en-US"/>
        </w:rPr>
        <w:t>' '</w:t>
      </w:r>
      <w:r w:rsidRPr="002B73FA">
        <w:rPr>
          <w:rFonts w:ascii="Courier New" w:hAnsi="Courier New" w:cs="Courier New"/>
          <w:color w:val="000000"/>
          <w:sz w:val="20"/>
          <w:szCs w:val="20"/>
          <w:lang w:val="en-US"/>
        </w:rPr>
        <w:t xml:space="preserve">, b, </w:t>
      </w:r>
      <w:r w:rsidRPr="002B73FA">
        <w:rPr>
          <w:rFonts w:ascii="Courier New" w:hAnsi="Courier New" w:cs="Courier New"/>
          <w:color w:val="0000FF"/>
          <w:sz w:val="20"/>
          <w:szCs w:val="20"/>
          <w:lang w:val="en-US"/>
        </w:rPr>
        <w:t>' '</w:t>
      </w:r>
      <w:r w:rsidRPr="002B73FA">
        <w:rPr>
          <w:rFonts w:ascii="Courier New" w:hAnsi="Courier New" w:cs="Courier New"/>
          <w:color w:val="000000"/>
          <w:sz w:val="20"/>
          <w:szCs w:val="20"/>
          <w:lang w:val="en-US"/>
        </w:rPr>
        <w:t>, c);</w:t>
      </w:r>
    </w:p>
    <w:p w:rsidR="0070210C" w:rsidRDefault="0070210C" w:rsidP="0070210C">
      <w:pPr>
        <w:autoSpaceDE w:val="0"/>
        <w:autoSpaceDN w:val="0"/>
        <w:adjustRightInd w:val="0"/>
        <w:ind w:left="708"/>
        <w:jc w:val="both"/>
      </w:pPr>
      <w:r w:rsidRPr="002B73FA">
        <w:rPr>
          <w:rFonts w:ascii="Courier New" w:hAnsi="Courier New" w:cs="Courier New"/>
          <w:b/>
          <w:bCs/>
          <w:color w:val="000000"/>
          <w:sz w:val="20"/>
          <w:szCs w:val="20"/>
        </w:rPr>
        <w:t>end</w:t>
      </w:r>
      <w:r w:rsidRPr="002B73FA">
        <w:rPr>
          <w:rFonts w:ascii="Courier New" w:hAnsi="Courier New" w:cs="Courier New"/>
          <w:color w:val="000000"/>
          <w:sz w:val="20"/>
          <w:szCs w:val="20"/>
        </w:rPr>
        <w:t>.</w:t>
      </w:r>
    </w:p>
    <w:p w:rsidR="0070210C" w:rsidRPr="00524F02" w:rsidRDefault="0070210C" w:rsidP="0070210C">
      <w:pPr>
        <w:pStyle w:val="a6"/>
        <w:autoSpaceDE w:val="0"/>
        <w:autoSpaceDN w:val="0"/>
        <w:adjustRightInd w:val="0"/>
        <w:jc w:val="both"/>
        <w:rPr>
          <w:color w:val="000000"/>
          <w:lang w:eastAsia="ru-RU"/>
        </w:rPr>
      </w:pPr>
    </w:p>
    <w:p w:rsidR="0070210C" w:rsidRPr="002B73FA" w:rsidRDefault="0070210C" w:rsidP="004C179B">
      <w:pPr>
        <w:pStyle w:val="a6"/>
        <w:numPr>
          <w:ilvl w:val="0"/>
          <w:numId w:val="267"/>
        </w:numPr>
        <w:autoSpaceDE w:val="0"/>
        <w:autoSpaceDN w:val="0"/>
        <w:adjustRightInd w:val="0"/>
        <w:spacing w:after="0" w:line="240" w:lineRule="auto"/>
        <w:jc w:val="both"/>
        <w:rPr>
          <w:color w:val="000000"/>
          <w:lang w:eastAsia="ru-RU"/>
        </w:rPr>
      </w:pPr>
      <w:r>
        <w:t xml:space="preserve">С клавиатуры вводится число </w:t>
      </w:r>
      <w:r w:rsidRPr="00D26A92">
        <w:rPr>
          <w:i/>
          <w:lang w:val="en-US"/>
        </w:rPr>
        <w:t>n</w:t>
      </w:r>
      <w:r>
        <w:t xml:space="preserve">, а за ним массив из </w:t>
      </w:r>
      <w:r>
        <w:rPr>
          <w:i/>
          <w:lang w:val="en-US"/>
        </w:rPr>
        <w:t>n</w:t>
      </w:r>
      <w:r>
        <w:t xml:space="preserve"> элементов. Найдите</w:t>
      </w:r>
      <w:r w:rsidRPr="00D26A92">
        <w:t xml:space="preserve"> номер последнего по счету положительного элемента массива</w:t>
      </w:r>
      <w:r>
        <w:t xml:space="preserve"> кратного 5</w:t>
      </w:r>
      <w:r w:rsidRPr="00D26A92">
        <w:t>.</w:t>
      </w:r>
      <w:r>
        <w:t xml:space="preserve"> Если такого нет, выведите -1.</w:t>
      </w:r>
    </w:p>
    <w:p w:rsidR="0070210C" w:rsidRDefault="0070210C" w:rsidP="0070210C">
      <w:pPr>
        <w:pStyle w:val="a6"/>
        <w:autoSpaceDE w:val="0"/>
        <w:autoSpaceDN w:val="0"/>
        <w:adjustRightInd w:val="0"/>
        <w:jc w:val="both"/>
        <w:rPr>
          <w:color w:val="000000"/>
          <w:lang w:val="en-US" w:eastAsia="ru-RU"/>
        </w:rPr>
      </w:pPr>
    </w:p>
    <w:p w:rsidR="0070210C" w:rsidRPr="00562688"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562688">
        <w:rPr>
          <w:rFonts w:ascii="Courier New" w:hAnsi="Courier New" w:cs="Courier New"/>
          <w:b/>
          <w:bCs/>
          <w:color w:val="000000"/>
          <w:sz w:val="20"/>
          <w:szCs w:val="20"/>
          <w:lang w:val="en-US"/>
        </w:rPr>
        <w:t xml:space="preserve">program </w:t>
      </w:r>
      <w:r w:rsidRPr="00562688">
        <w:rPr>
          <w:rFonts w:ascii="Courier New" w:hAnsi="Courier New" w:cs="Courier New"/>
          <w:color w:val="000000"/>
          <w:sz w:val="20"/>
          <w:szCs w:val="20"/>
          <w:lang w:val="en-US"/>
        </w:rPr>
        <w:t>dop8_1_2;</w:t>
      </w:r>
    </w:p>
    <w:p w:rsidR="0070210C" w:rsidRPr="00562688"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562688">
        <w:rPr>
          <w:rFonts w:ascii="Courier New" w:hAnsi="Courier New" w:cs="Courier New"/>
          <w:b/>
          <w:bCs/>
          <w:color w:val="000000"/>
          <w:sz w:val="20"/>
          <w:szCs w:val="20"/>
          <w:lang w:val="en-US"/>
        </w:rPr>
        <w:t>var</w:t>
      </w:r>
    </w:p>
    <w:p w:rsidR="0070210C" w:rsidRPr="00562688"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562688">
        <w:rPr>
          <w:rFonts w:ascii="Courier New" w:hAnsi="Courier New" w:cs="Courier New"/>
          <w:color w:val="000000"/>
          <w:sz w:val="20"/>
          <w:szCs w:val="20"/>
          <w:lang w:val="en-US"/>
        </w:rPr>
        <w:t xml:space="preserve">i, n: </w:t>
      </w:r>
      <w:r w:rsidRPr="00562688">
        <w:rPr>
          <w:rFonts w:ascii="Courier New" w:hAnsi="Courier New" w:cs="Courier New"/>
          <w:color w:val="0000FF"/>
          <w:sz w:val="20"/>
          <w:szCs w:val="20"/>
          <w:lang w:val="en-US"/>
        </w:rPr>
        <w:t>integer</w:t>
      </w:r>
      <w:r w:rsidRPr="00562688">
        <w:rPr>
          <w:rFonts w:ascii="Courier New" w:hAnsi="Courier New" w:cs="Courier New"/>
          <w:color w:val="000000"/>
          <w:sz w:val="20"/>
          <w:szCs w:val="20"/>
          <w:lang w:val="en-US"/>
        </w:rPr>
        <w:t>;</w:t>
      </w:r>
    </w:p>
    <w:p w:rsidR="0070210C" w:rsidRPr="00562688"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562688">
        <w:rPr>
          <w:rFonts w:ascii="Courier New" w:hAnsi="Courier New" w:cs="Courier New"/>
          <w:color w:val="000000"/>
          <w:sz w:val="20"/>
          <w:szCs w:val="20"/>
          <w:lang w:val="en-US"/>
        </w:rPr>
        <w:t xml:space="preserve">  M: </w:t>
      </w:r>
      <w:r w:rsidRPr="00562688">
        <w:rPr>
          <w:rFonts w:ascii="Courier New" w:hAnsi="Courier New" w:cs="Courier New"/>
          <w:b/>
          <w:bCs/>
          <w:color w:val="000000"/>
          <w:sz w:val="20"/>
          <w:szCs w:val="20"/>
          <w:lang w:val="en-US"/>
        </w:rPr>
        <w:t xml:space="preserve">array </w:t>
      </w:r>
      <w:r w:rsidRPr="00562688">
        <w:rPr>
          <w:rFonts w:ascii="Courier New" w:hAnsi="Courier New" w:cs="Courier New"/>
          <w:color w:val="000000"/>
          <w:sz w:val="20"/>
          <w:szCs w:val="20"/>
          <w:lang w:val="en-US"/>
        </w:rPr>
        <w:t>[</w:t>
      </w:r>
      <w:r w:rsidRPr="00562688">
        <w:rPr>
          <w:rFonts w:ascii="Courier New" w:hAnsi="Courier New" w:cs="Courier New"/>
          <w:color w:val="006400"/>
          <w:sz w:val="20"/>
          <w:szCs w:val="20"/>
          <w:lang w:val="en-US"/>
        </w:rPr>
        <w:t>1..100</w:t>
      </w:r>
      <w:r w:rsidRPr="00562688">
        <w:rPr>
          <w:rFonts w:ascii="Courier New" w:hAnsi="Courier New" w:cs="Courier New"/>
          <w:color w:val="000000"/>
          <w:sz w:val="20"/>
          <w:szCs w:val="20"/>
          <w:lang w:val="en-US"/>
        </w:rPr>
        <w:t xml:space="preserve">] </w:t>
      </w:r>
      <w:r w:rsidRPr="00562688">
        <w:rPr>
          <w:rFonts w:ascii="Courier New" w:hAnsi="Courier New" w:cs="Courier New"/>
          <w:b/>
          <w:bCs/>
          <w:color w:val="000000"/>
          <w:sz w:val="20"/>
          <w:szCs w:val="20"/>
          <w:lang w:val="en-US"/>
        </w:rPr>
        <w:t xml:space="preserve">of </w:t>
      </w:r>
      <w:r w:rsidRPr="00562688">
        <w:rPr>
          <w:rFonts w:ascii="Courier New" w:hAnsi="Courier New" w:cs="Courier New"/>
          <w:color w:val="0000FF"/>
          <w:sz w:val="20"/>
          <w:szCs w:val="20"/>
          <w:lang w:val="en-US"/>
        </w:rPr>
        <w:t>integer</w:t>
      </w:r>
      <w:r w:rsidRPr="00562688">
        <w:rPr>
          <w:rFonts w:ascii="Courier New" w:hAnsi="Courier New" w:cs="Courier New"/>
          <w:color w:val="000000"/>
          <w:sz w:val="20"/>
          <w:szCs w:val="20"/>
          <w:lang w:val="en-US"/>
        </w:rPr>
        <w:t>;</w:t>
      </w:r>
    </w:p>
    <w:p w:rsidR="0070210C" w:rsidRPr="00562688"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562688">
        <w:rPr>
          <w:rFonts w:ascii="Courier New" w:hAnsi="Courier New" w:cs="Courier New"/>
          <w:color w:val="000000"/>
          <w:sz w:val="20"/>
          <w:szCs w:val="20"/>
          <w:lang w:val="en-US"/>
        </w:rPr>
        <w:t xml:space="preserve">  f: </w:t>
      </w:r>
      <w:r w:rsidRPr="00562688">
        <w:rPr>
          <w:rFonts w:ascii="Courier New" w:hAnsi="Courier New" w:cs="Courier New"/>
          <w:color w:val="0000FF"/>
          <w:sz w:val="20"/>
          <w:szCs w:val="20"/>
          <w:lang w:val="en-US"/>
        </w:rPr>
        <w:t>boolean</w:t>
      </w:r>
      <w:r w:rsidRPr="00562688">
        <w:rPr>
          <w:rFonts w:ascii="Courier New" w:hAnsi="Courier New" w:cs="Courier New"/>
          <w:color w:val="000000"/>
          <w:sz w:val="20"/>
          <w:szCs w:val="20"/>
          <w:lang w:val="en-US"/>
        </w:rPr>
        <w:t>;</w:t>
      </w:r>
    </w:p>
    <w:p w:rsidR="0070210C" w:rsidRPr="00562688"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562688">
        <w:rPr>
          <w:rFonts w:ascii="Courier New" w:hAnsi="Courier New" w:cs="Courier New"/>
          <w:b/>
          <w:bCs/>
          <w:color w:val="000000"/>
          <w:sz w:val="20"/>
          <w:szCs w:val="20"/>
          <w:lang w:val="en-US"/>
        </w:rPr>
        <w:t>begin</w:t>
      </w:r>
    </w:p>
    <w:p w:rsidR="0070210C" w:rsidRPr="0070210C" w:rsidRDefault="0070210C" w:rsidP="0070210C">
      <w:pPr>
        <w:autoSpaceDE w:val="0"/>
        <w:autoSpaceDN w:val="0"/>
        <w:adjustRightInd w:val="0"/>
        <w:spacing w:after="0" w:line="240" w:lineRule="auto"/>
        <w:ind w:left="708"/>
        <w:rPr>
          <w:rFonts w:ascii="Courier New" w:hAnsi="Courier New" w:cs="Courier New"/>
          <w:color w:val="000000"/>
          <w:sz w:val="20"/>
          <w:szCs w:val="20"/>
        </w:rPr>
      </w:pPr>
      <w:r w:rsidRPr="00562688">
        <w:rPr>
          <w:rFonts w:ascii="Courier New" w:hAnsi="Courier New" w:cs="Courier New"/>
          <w:color w:val="000000"/>
          <w:sz w:val="20"/>
          <w:szCs w:val="20"/>
          <w:lang w:val="en-US"/>
        </w:rPr>
        <w:t>write</w:t>
      </w:r>
      <w:r w:rsidRPr="0070210C">
        <w:rPr>
          <w:rFonts w:ascii="Courier New" w:hAnsi="Courier New" w:cs="Courier New"/>
          <w:color w:val="000000"/>
          <w:sz w:val="20"/>
          <w:szCs w:val="20"/>
        </w:rPr>
        <w:t>(</w:t>
      </w:r>
      <w:r w:rsidRPr="0070210C">
        <w:rPr>
          <w:rFonts w:ascii="Courier New" w:hAnsi="Courier New" w:cs="Courier New"/>
          <w:color w:val="0000FF"/>
          <w:sz w:val="20"/>
          <w:szCs w:val="20"/>
        </w:rPr>
        <w:t>'</w:t>
      </w:r>
      <w:r>
        <w:rPr>
          <w:rFonts w:ascii="Courier New" w:hAnsi="Courier New" w:cs="Courier New"/>
          <w:color w:val="0000FF"/>
          <w:sz w:val="20"/>
          <w:szCs w:val="20"/>
        </w:rPr>
        <w:t>Введитечисло</w:t>
      </w:r>
      <w:r w:rsidRPr="00562688">
        <w:rPr>
          <w:rFonts w:ascii="Courier New" w:hAnsi="Courier New" w:cs="Courier New"/>
          <w:color w:val="0000FF"/>
          <w:sz w:val="20"/>
          <w:szCs w:val="20"/>
          <w:lang w:val="en-US"/>
        </w:rPr>
        <w:t>n</w:t>
      </w:r>
      <w:r w:rsidRPr="0070210C">
        <w:rPr>
          <w:rFonts w:ascii="Courier New" w:hAnsi="Courier New" w:cs="Courier New"/>
          <w:color w:val="0000FF"/>
          <w:sz w:val="20"/>
          <w:szCs w:val="20"/>
        </w:rPr>
        <w:t>: '</w:t>
      </w:r>
      <w:r w:rsidRPr="0070210C">
        <w:rPr>
          <w:rFonts w:ascii="Courier New" w:hAnsi="Courier New" w:cs="Courier New"/>
          <w:color w:val="000000"/>
          <w:sz w:val="20"/>
          <w:szCs w:val="20"/>
        </w:rPr>
        <w:t>);</w:t>
      </w:r>
    </w:p>
    <w:p w:rsidR="0070210C" w:rsidRPr="00562688"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562688">
        <w:rPr>
          <w:rFonts w:ascii="Courier New" w:hAnsi="Courier New" w:cs="Courier New"/>
          <w:color w:val="000000"/>
          <w:sz w:val="20"/>
          <w:szCs w:val="20"/>
          <w:lang w:val="en-US"/>
        </w:rPr>
        <w:t>readln(n);</w:t>
      </w:r>
    </w:p>
    <w:p w:rsidR="0070210C" w:rsidRPr="00562688"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562688">
        <w:rPr>
          <w:rFonts w:ascii="Courier New" w:hAnsi="Courier New" w:cs="Courier New"/>
          <w:b/>
          <w:bCs/>
          <w:color w:val="000000"/>
          <w:sz w:val="20"/>
          <w:szCs w:val="20"/>
          <w:lang w:val="en-US"/>
        </w:rPr>
        <w:t xml:space="preserve">for </w:t>
      </w:r>
      <w:r w:rsidRPr="00562688">
        <w:rPr>
          <w:rFonts w:ascii="Courier New" w:hAnsi="Courier New" w:cs="Courier New"/>
          <w:color w:val="000000"/>
          <w:sz w:val="20"/>
          <w:szCs w:val="20"/>
          <w:lang w:val="en-US"/>
        </w:rPr>
        <w:t xml:space="preserve">i := </w:t>
      </w:r>
      <w:r w:rsidRPr="00562688">
        <w:rPr>
          <w:rFonts w:ascii="Courier New" w:hAnsi="Courier New" w:cs="Courier New"/>
          <w:color w:val="006400"/>
          <w:sz w:val="20"/>
          <w:szCs w:val="20"/>
          <w:lang w:val="en-US"/>
        </w:rPr>
        <w:t xml:space="preserve">1 </w:t>
      </w:r>
      <w:r w:rsidRPr="00562688">
        <w:rPr>
          <w:rFonts w:ascii="Courier New" w:hAnsi="Courier New" w:cs="Courier New"/>
          <w:b/>
          <w:bCs/>
          <w:color w:val="000000"/>
          <w:sz w:val="20"/>
          <w:szCs w:val="20"/>
          <w:lang w:val="en-US"/>
        </w:rPr>
        <w:t xml:space="preserve">to </w:t>
      </w:r>
      <w:r w:rsidRPr="00562688">
        <w:rPr>
          <w:rFonts w:ascii="Courier New" w:hAnsi="Courier New" w:cs="Courier New"/>
          <w:color w:val="000000"/>
          <w:sz w:val="20"/>
          <w:szCs w:val="20"/>
          <w:lang w:val="en-US"/>
        </w:rPr>
        <w:t xml:space="preserve">n </w:t>
      </w:r>
      <w:r w:rsidRPr="00562688">
        <w:rPr>
          <w:rFonts w:ascii="Courier New" w:hAnsi="Courier New" w:cs="Courier New"/>
          <w:b/>
          <w:bCs/>
          <w:color w:val="000000"/>
          <w:sz w:val="20"/>
          <w:szCs w:val="20"/>
          <w:lang w:val="en-US"/>
        </w:rPr>
        <w:t xml:space="preserve">do </w:t>
      </w:r>
    </w:p>
    <w:p w:rsidR="0070210C" w:rsidRPr="00562688"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562688">
        <w:rPr>
          <w:rFonts w:ascii="Courier New" w:hAnsi="Courier New" w:cs="Courier New"/>
          <w:b/>
          <w:bCs/>
          <w:color w:val="000000"/>
          <w:sz w:val="20"/>
          <w:szCs w:val="20"/>
          <w:lang w:val="en-US"/>
        </w:rPr>
        <w:t xml:space="preserve">  begin</w:t>
      </w:r>
    </w:p>
    <w:p w:rsidR="0070210C" w:rsidRPr="00562688"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562688">
        <w:rPr>
          <w:rFonts w:ascii="Courier New" w:hAnsi="Courier New" w:cs="Courier New"/>
          <w:color w:val="000000"/>
          <w:sz w:val="20"/>
          <w:szCs w:val="20"/>
          <w:lang w:val="en-US"/>
        </w:rPr>
        <w:t>write(</w:t>
      </w:r>
      <w:r w:rsidRPr="00562688">
        <w:rPr>
          <w:rFonts w:ascii="Courier New" w:hAnsi="Courier New" w:cs="Courier New"/>
          <w:color w:val="0000FF"/>
          <w:sz w:val="20"/>
          <w:szCs w:val="20"/>
          <w:lang w:val="en-US"/>
        </w:rPr>
        <w:t>'M['</w:t>
      </w:r>
      <w:r w:rsidRPr="00562688">
        <w:rPr>
          <w:rFonts w:ascii="Courier New" w:hAnsi="Courier New" w:cs="Courier New"/>
          <w:color w:val="000000"/>
          <w:sz w:val="20"/>
          <w:szCs w:val="20"/>
          <w:lang w:val="en-US"/>
        </w:rPr>
        <w:t xml:space="preserve">, i, </w:t>
      </w:r>
      <w:r w:rsidRPr="00562688">
        <w:rPr>
          <w:rFonts w:ascii="Courier New" w:hAnsi="Courier New" w:cs="Courier New"/>
          <w:color w:val="0000FF"/>
          <w:sz w:val="20"/>
          <w:szCs w:val="20"/>
          <w:lang w:val="en-US"/>
        </w:rPr>
        <w:t>']='</w:t>
      </w:r>
      <w:r w:rsidRPr="00562688">
        <w:rPr>
          <w:rFonts w:ascii="Courier New" w:hAnsi="Courier New" w:cs="Courier New"/>
          <w:color w:val="000000"/>
          <w:sz w:val="20"/>
          <w:szCs w:val="20"/>
          <w:lang w:val="en-US"/>
        </w:rPr>
        <w:t>);</w:t>
      </w:r>
    </w:p>
    <w:p w:rsidR="0070210C" w:rsidRPr="00562688"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562688">
        <w:rPr>
          <w:rFonts w:ascii="Courier New" w:hAnsi="Courier New" w:cs="Courier New"/>
          <w:color w:val="000000"/>
          <w:sz w:val="20"/>
          <w:szCs w:val="20"/>
          <w:lang w:val="en-US"/>
        </w:rPr>
        <w:t xml:space="preserve">    readln(M[i]);</w:t>
      </w:r>
    </w:p>
    <w:p w:rsidR="0070210C" w:rsidRPr="00562688"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562688">
        <w:rPr>
          <w:rFonts w:ascii="Courier New" w:hAnsi="Courier New" w:cs="Courier New"/>
          <w:b/>
          <w:bCs/>
          <w:color w:val="000000"/>
          <w:sz w:val="20"/>
          <w:szCs w:val="20"/>
          <w:lang w:val="en-US"/>
        </w:rPr>
        <w:t>end</w:t>
      </w:r>
      <w:r w:rsidRPr="00562688">
        <w:rPr>
          <w:rFonts w:ascii="Courier New" w:hAnsi="Courier New" w:cs="Courier New"/>
          <w:color w:val="000000"/>
          <w:sz w:val="20"/>
          <w:szCs w:val="20"/>
          <w:lang w:val="en-US"/>
        </w:rPr>
        <w:t>;</w:t>
      </w:r>
    </w:p>
    <w:p w:rsidR="0070210C" w:rsidRPr="00562688"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562688">
        <w:rPr>
          <w:rFonts w:ascii="Courier New" w:hAnsi="Courier New" w:cs="Courier New"/>
          <w:color w:val="000000"/>
          <w:sz w:val="20"/>
          <w:szCs w:val="20"/>
          <w:lang w:val="en-US"/>
        </w:rPr>
        <w:t xml:space="preserve">  f := </w:t>
      </w:r>
      <w:r w:rsidRPr="00562688">
        <w:rPr>
          <w:rFonts w:ascii="Courier New" w:hAnsi="Courier New" w:cs="Courier New"/>
          <w:color w:val="0000FF"/>
          <w:sz w:val="20"/>
          <w:szCs w:val="20"/>
          <w:lang w:val="en-US"/>
        </w:rPr>
        <w:t>true</w:t>
      </w:r>
      <w:r w:rsidRPr="00562688">
        <w:rPr>
          <w:rFonts w:ascii="Courier New" w:hAnsi="Courier New" w:cs="Courier New"/>
          <w:color w:val="000000"/>
          <w:sz w:val="20"/>
          <w:szCs w:val="20"/>
          <w:lang w:val="en-US"/>
        </w:rPr>
        <w:t>;</w:t>
      </w:r>
    </w:p>
    <w:p w:rsidR="0070210C" w:rsidRPr="00562688"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562688">
        <w:rPr>
          <w:rFonts w:ascii="Courier New" w:hAnsi="Courier New" w:cs="Courier New"/>
          <w:b/>
          <w:bCs/>
          <w:color w:val="000000"/>
          <w:sz w:val="20"/>
          <w:szCs w:val="20"/>
          <w:lang w:val="en-US"/>
        </w:rPr>
        <w:t xml:space="preserve">while </w:t>
      </w:r>
      <w:r w:rsidRPr="00562688">
        <w:rPr>
          <w:rFonts w:ascii="Courier New" w:hAnsi="Courier New" w:cs="Courier New"/>
          <w:color w:val="000000"/>
          <w:sz w:val="20"/>
          <w:szCs w:val="20"/>
          <w:lang w:val="en-US"/>
        </w:rPr>
        <w:t>(i &gt;</w:t>
      </w:r>
      <w:r w:rsidRPr="00562688">
        <w:rPr>
          <w:rFonts w:ascii="Courier New" w:hAnsi="Courier New" w:cs="Courier New"/>
          <w:color w:val="006400"/>
          <w:sz w:val="20"/>
          <w:szCs w:val="20"/>
          <w:lang w:val="en-US"/>
        </w:rPr>
        <w:t>0</w:t>
      </w:r>
      <w:r w:rsidRPr="00562688">
        <w:rPr>
          <w:rFonts w:ascii="Courier New" w:hAnsi="Courier New" w:cs="Courier New"/>
          <w:color w:val="000000"/>
          <w:sz w:val="20"/>
          <w:szCs w:val="20"/>
          <w:lang w:val="en-US"/>
        </w:rPr>
        <w:t xml:space="preserve">) </w:t>
      </w:r>
      <w:r w:rsidRPr="00562688">
        <w:rPr>
          <w:rFonts w:ascii="Courier New" w:hAnsi="Courier New" w:cs="Courier New"/>
          <w:b/>
          <w:bCs/>
          <w:color w:val="000000"/>
          <w:sz w:val="20"/>
          <w:szCs w:val="20"/>
          <w:lang w:val="en-US"/>
        </w:rPr>
        <w:t xml:space="preserve">and </w:t>
      </w:r>
      <w:r w:rsidRPr="00562688">
        <w:rPr>
          <w:rFonts w:ascii="Courier New" w:hAnsi="Courier New" w:cs="Courier New"/>
          <w:color w:val="000000"/>
          <w:sz w:val="20"/>
          <w:szCs w:val="20"/>
          <w:lang w:val="en-US"/>
        </w:rPr>
        <w:t xml:space="preserve">f </w:t>
      </w:r>
      <w:r w:rsidRPr="00562688">
        <w:rPr>
          <w:rFonts w:ascii="Courier New" w:hAnsi="Courier New" w:cs="Courier New"/>
          <w:b/>
          <w:bCs/>
          <w:color w:val="000000"/>
          <w:sz w:val="20"/>
          <w:szCs w:val="20"/>
          <w:lang w:val="en-US"/>
        </w:rPr>
        <w:t>do</w:t>
      </w:r>
    </w:p>
    <w:p w:rsidR="0070210C" w:rsidRPr="00562688"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562688">
        <w:rPr>
          <w:rFonts w:ascii="Courier New" w:hAnsi="Courier New" w:cs="Courier New"/>
          <w:b/>
          <w:bCs/>
          <w:color w:val="000000"/>
          <w:sz w:val="20"/>
          <w:szCs w:val="20"/>
          <w:lang w:val="en-US"/>
        </w:rPr>
        <w:t xml:space="preserve">   begin</w:t>
      </w:r>
    </w:p>
    <w:p w:rsidR="0070210C" w:rsidRPr="00562688"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562688">
        <w:rPr>
          <w:rFonts w:ascii="Courier New" w:hAnsi="Courier New" w:cs="Courier New"/>
          <w:color w:val="000000"/>
          <w:sz w:val="20"/>
          <w:szCs w:val="20"/>
          <w:lang w:val="en-US"/>
        </w:rPr>
        <w:t xml:space="preserve">f := (M[i] &lt;= </w:t>
      </w:r>
      <w:r w:rsidRPr="00562688">
        <w:rPr>
          <w:rFonts w:ascii="Courier New" w:hAnsi="Courier New" w:cs="Courier New"/>
          <w:color w:val="006400"/>
          <w:sz w:val="20"/>
          <w:szCs w:val="20"/>
          <w:lang w:val="en-US"/>
        </w:rPr>
        <w:t>0</w:t>
      </w:r>
      <w:r w:rsidRPr="00562688">
        <w:rPr>
          <w:rFonts w:ascii="Courier New" w:hAnsi="Courier New" w:cs="Courier New"/>
          <w:color w:val="000000"/>
          <w:sz w:val="20"/>
          <w:szCs w:val="20"/>
          <w:lang w:val="en-US"/>
        </w:rPr>
        <w:t xml:space="preserve">) </w:t>
      </w:r>
      <w:r w:rsidRPr="00562688">
        <w:rPr>
          <w:rFonts w:ascii="Courier New" w:hAnsi="Courier New" w:cs="Courier New"/>
          <w:b/>
          <w:bCs/>
          <w:color w:val="000000"/>
          <w:sz w:val="20"/>
          <w:szCs w:val="20"/>
          <w:lang w:val="en-US"/>
        </w:rPr>
        <w:t xml:space="preserve">or </w:t>
      </w:r>
      <w:r w:rsidRPr="00562688">
        <w:rPr>
          <w:rFonts w:ascii="Courier New" w:hAnsi="Courier New" w:cs="Courier New"/>
          <w:color w:val="000000"/>
          <w:sz w:val="20"/>
          <w:szCs w:val="20"/>
          <w:lang w:val="en-US"/>
        </w:rPr>
        <w:t xml:space="preserve">(M[i] </w:t>
      </w:r>
      <w:r w:rsidRPr="00562688">
        <w:rPr>
          <w:rFonts w:ascii="Courier New" w:hAnsi="Courier New" w:cs="Courier New"/>
          <w:b/>
          <w:bCs/>
          <w:color w:val="000000"/>
          <w:sz w:val="20"/>
          <w:szCs w:val="20"/>
          <w:lang w:val="en-US"/>
        </w:rPr>
        <w:t xml:space="preserve">mod </w:t>
      </w:r>
      <w:r w:rsidRPr="00562688">
        <w:rPr>
          <w:rFonts w:ascii="Courier New" w:hAnsi="Courier New" w:cs="Courier New"/>
          <w:color w:val="006400"/>
          <w:sz w:val="20"/>
          <w:szCs w:val="20"/>
          <w:lang w:val="en-US"/>
        </w:rPr>
        <w:t xml:space="preserve">5 </w:t>
      </w:r>
      <w:r w:rsidRPr="00562688">
        <w:rPr>
          <w:rFonts w:ascii="Courier New" w:hAnsi="Courier New" w:cs="Courier New"/>
          <w:color w:val="000000"/>
          <w:sz w:val="20"/>
          <w:szCs w:val="20"/>
          <w:lang w:val="en-US"/>
        </w:rPr>
        <w:t>&lt;&gt;</w:t>
      </w:r>
      <w:r w:rsidRPr="00562688">
        <w:rPr>
          <w:rFonts w:ascii="Courier New" w:hAnsi="Courier New" w:cs="Courier New"/>
          <w:color w:val="006400"/>
          <w:sz w:val="20"/>
          <w:szCs w:val="20"/>
          <w:lang w:val="en-US"/>
        </w:rPr>
        <w:t>0</w:t>
      </w:r>
      <w:r w:rsidRPr="00562688">
        <w:rPr>
          <w:rFonts w:ascii="Courier New" w:hAnsi="Courier New" w:cs="Courier New"/>
          <w:color w:val="000000"/>
          <w:sz w:val="20"/>
          <w:szCs w:val="20"/>
          <w:lang w:val="en-US"/>
        </w:rPr>
        <w:t>);</w:t>
      </w:r>
    </w:p>
    <w:p w:rsidR="0070210C" w:rsidRPr="00562688"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562688">
        <w:rPr>
          <w:rFonts w:ascii="Courier New" w:hAnsi="Courier New" w:cs="Courier New"/>
          <w:color w:val="000000"/>
          <w:sz w:val="20"/>
          <w:szCs w:val="20"/>
          <w:lang w:val="en-US"/>
        </w:rPr>
        <w:t xml:space="preserve">    i := i - </w:t>
      </w:r>
      <w:r w:rsidRPr="00562688">
        <w:rPr>
          <w:rFonts w:ascii="Courier New" w:hAnsi="Courier New" w:cs="Courier New"/>
          <w:color w:val="006400"/>
          <w:sz w:val="20"/>
          <w:szCs w:val="20"/>
          <w:lang w:val="en-US"/>
        </w:rPr>
        <w:t>1</w:t>
      </w:r>
      <w:r w:rsidRPr="00562688">
        <w:rPr>
          <w:rFonts w:ascii="Courier New" w:hAnsi="Courier New" w:cs="Courier New"/>
          <w:color w:val="000000"/>
          <w:sz w:val="20"/>
          <w:szCs w:val="20"/>
          <w:lang w:val="en-US"/>
        </w:rPr>
        <w:t>;</w:t>
      </w:r>
    </w:p>
    <w:p w:rsidR="0070210C" w:rsidRPr="00562688"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562688">
        <w:rPr>
          <w:rFonts w:ascii="Courier New" w:hAnsi="Courier New" w:cs="Courier New"/>
          <w:b/>
          <w:bCs/>
          <w:color w:val="000000"/>
          <w:sz w:val="20"/>
          <w:szCs w:val="20"/>
          <w:lang w:val="en-US"/>
        </w:rPr>
        <w:t>end</w:t>
      </w:r>
      <w:r w:rsidRPr="00562688">
        <w:rPr>
          <w:rFonts w:ascii="Courier New" w:hAnsi="Courier New" w:cs="Courier New"/>
          <w:color w:val="000000"/>
          <w:sz w:val="20"/>
          <w:szCs w:val="20"/>
          <w:lang w:val="en-US"/>
        </w:rPr>
        <w:t>;</w:t>
      </w:r>
    </w:p>
    <w:p w:rsidR="0070210C" w:rsidRPr="00562688"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562688">
        <w:rPr>
          <w:rFonts w:ascii="Courier New" w:hAnsi="Courier New" w:cs="Courier New"/>
          <w:b/>
          <w:bCs/>
          <w:color w:val="000000"/>
          <w:sz w:val="20"/>
          <w:szCs w:val="20"/>
          <w:lang w:val="en-US"/>
        </w:rPr>
        <w:t xml:space="preserve">if not </w:t>
      </w:r>
      <w:r w:rsidRPr="00562688">
        <w:rPr>
          <w:rFonts w:ascii="Courier New" w:hAnsi="Courier New" w:cs="Courier New"/>
          <w:color w:val="000000"/>
          <w:sz w:val="20"/>
          <w:szCs w:val="20"/>
          <w:lang w:val="en-US"/>
        </w:rPr>
        <w:t xml:space="preserve">f </w:t>
      </w:r>
      <w:r w:rsidRPr="00562688">
        <w:rPr>
          <w:rFonts w:ascii="Courier New" w:hAnsi="Courier New" w:cs="Courier New"/>
          <w:b/>
          <w:bCs/>
          <w:color w:val="000000"/>
          <w:sz w:val="20"/>
          <w:szCs w:val="20"/>
          <w:lang w:val="en-US"/>
        </w:rPr>
        <w:t xml:space="preserve">then </w:t>
      </w:r>
      <w:r w:rsidRPr="00562688">
        <w:rPr>
          <w:rFonts w:ascii="Courier New" w:hAnsi="Courier New" w:cs="Courier New"/>
          <w:color w:val="000000"/>
          <w:sz w:val="20"/>
          <w:szCs w:val="20"/>
          <w:lang w:val="en-US"/>
        </w:rPr>
        <w:t xml:space="preserve">writeln(i + </w:t>
      </w:r>
      <w:r w:rsidRPr="00562688">
        <w:rPr>
          <w:rFonts w:ascii="Courier New" w:hAnsi="Courier New" w:cs="Courier New"/>
          <w:color w:val="006400"/>
          <w:sz w:val="20"/>
          <w:szCs w:val="20"/>
          <w:lang w:val="en-US"/>
        </w:rPr>
        <w:t>1</w:t>
      </w:r>
      <w:r w:rsidRPr="00562688">
        <w:rPr>
          <w:rFonts w:ascii="Courier New" w:hAnsi="Courier New" w:cs="Courier New"/>
          <w:color w:val="000000"/>
          <w:sz w:val="20"/>
          <w:szCs w:val="20"/>
          <w:lang w:val="en-US"/>
        </w:rPr>
        <w:t>)</w:t>
      </w:r>
    </w:p>
    <w:p w:rsidR="0070210C" w:rsidRDefault="0070210C" w:rsidP="0070210C">
      <w:pPr>
        <w:autoSpaceDE w:val="0"/>
        <w:autoSpaceDN w:val="0"/>
        <w:adjustRightInd w:val="0"/>
        <w:spacing w:after="0" w:line="240" w:lineRule="auto"/>
        <w:ind w:left="708"/>
        <w:rPr>
          <w:rFonts w:ascii="Courier New" w:hAnsi="Courier New" w:cs="Courier New"/>
          <w:color w:val="000000"/>
          <w:sz w:val="20"/>
          <w:szCs w:val="20"/>
        </w:rPr>
      </w:pPr>
      <w:r>
        <w:rPr>
          <w:rFonts w:ascii="Courier New" w:hAnsi="Courier New" w:cs="Courier New"/>
          <w:b/>
          <w:bCs/>
          <w:color w:val="000000"/>
          <w:sz w:val="20"/>
          <w:szCs w:val="20"/>
        </w:rPr>
        <w:t xml:space="preserve">else </w:t>
      </w:r>
      <w:r>
        <w:rPr>
          <w:rFonts w:ascii="Courier New" w:hAnsi="Courier New" w:cs="Courier New"/>
          <w:color w:val="000000"/>
          <w:sz w:val="20"/>
          <w:szCs w:val="20"/>
        </w:rPr>
        <w:t>writeln(-</w:t>
      </w:r>
      <w:r>
        <w:rPr>
          <w:rFonts w:ascii="Courier New" w:hAnsi="Courier New" w:cs="Courier New"/>
          <w:color w:val="006400"/>
          <w:sz w:val="20"/>
          <w:szCs w:val="20"/>
        </w:rPr>
        <w:t>1</w:t>
      </w:r>
      <w:r>
        <w:rPr>
          <w:rFonts w:ascii="Courier New" w:hAnsi="Courier New" w:cs="Courier New"/>
          <w:color w:val="000000"/>
          <w:sz w:val="20"/>
          <w:szCs w:val="20"/>
        </w:rPr>
        <w:t>);</w:t>
      </w:r>
    </w:p>
    <w:p w:rsidR="0070210C" w:rsidRPr="00562688" w:rsidRDefault="0070210C" w:rsidP="0070210C">
      <w:pPr>
        <w:autoSpaceDE w:val="0"/>
        <w:autoSpaceDN w:val="0"/>
        <w:adjustRightInd w:val="0"/>
        <w:ind w:left="708"/>
        <w:jc w:val="both"/>
        <w:rPr>
          <w:color w:val="000000"/>
          <w:lang w:val="en-US" w:eastAsia="ru-RU"/>
        </w:rPr>
      </w:pPr>
      <w:r w:rsidRPr="00562688">
        <w:rPr>
          <w:rFonts w:ascii="Courier New" w:hAnsi="Courier New" w:cs="Courier New"/>
          <w:b/>
          <w:bCs/>
          <w:color w:val="000000"/>
          <w:sz w:val="20"/>
          <w:szCs w:val="20"/>
        </w:rPr>
        <w:t>end</w:t>
      </w:r>
      <w:r w:rsidRPr="00562688">
        <w:rPr>
          <w:rFonts w:ascii="Courier New" w:hAnsi="Courier New" w:cs="Courier New"/>
          <w:color w:val="000000"/>
          <w:sz w:val="20"/>
          <w:szCs w:val="20"/>
        </w:rPr>
        <w:t>.</w:t>
      </w:r>
    </w:p>
    <w:p w:rsidR="0070210C" w:rsidRPr="00562688" w:rsidRDefault="0070210C" w:rsidP="0070210C">
      <w:pPr>
        <w:pStyle w:val="a6"/>
        <w:autoSpaceDE w:val="0"/>
        <w:autoSpaceDN w:val="0"/>
        <w:adjustRightInd w:val="0"/>
        <w:jc w:val="both"/>
        <w:rPr>
          <w:color w:val="000000"/>
          <w:lang w:val="en-US" w:eastAsia="ru-RU"/>
        </w:rPr>
      </w:pPr>
    </w:p>
    <w:p w:rsidR="0070210C" w:rsidRDefault="0070210C" w:rsidP="004C179B">
      <w:pPr>
        <w:pStyle w:val="a6"/>
        <w:numPr>
          <w:ilvl w:val="0"/>
          <w:numId w:val="267"/>
        </w:numPr>
        <w:autoSpaceDE w:val="0"/>
        <w:autoSpaceDN w:val="0"/>
        <w:adjustRightInd w:val="0"/>
        <w:spacing w:after="0" w:line="240" w:lineRule="auto"/>
        <w:jc w:val="both"/>
        <w:rPr>
          <w:color w:val="000000"/>
          <w:lang w:eastAsia="ru-RU"/>
        </w:rPr>
      </w:pPr>
      <w:r w:rsidRPr="00A65C79">
        <w:rPr>
          <w:color w:val="000000"/>
          <w:lang w:eastAsia="ru-RU"/>
        </w:rPr>
        <w:t xml:space="preserve">С клавиатуры вводится </w:t>
      </w:r>
      <w:r>
        <w:rPr>
          <w:color w:val="000000"/>
          <w:lang w:eastAsia="ru-RU"/>
        </w:rPr>
        <w:t xml:space="preserve">число </w:t>
      </w:r>
      <w:r w:rsidRPr="00A65C79">
        <w:rPr>
          <w:b/>
          <w:color w:val="000000"/>
          <w:lang w:eastAsia="ru-RU"/>
        </w:rPr>
        <w:t>n</w:t>
      </w:r>
      <w:r>
        <w:rPr>
          <w:color w:val="000000"/>
          <w:lang w:eastAsia="ru-RU"/>
        </w:rPr>
        <w:t xml:space="preserve">.Напишите программу с функцией возведения числа в степень, которая вычисляет сумму: </w:t>
      </w:r>
      <m:oMath>
        <m:r>
          <w:rPr>
            <w:rFonts w:ascii="Cambria Math" w:hAnsi="Cambria Math"/>
            <w:color w:val="000000"/>
            <w:lang w:eastAsia="ru-RU"/>
          </w:rPr>
          <m:t>1+</m:t>
        </m:r>
        <m:sSup>
          <m:sSupPr>
            <m:ctrlPr>
              <w:rPr>
                <w:rFonts w:ascii="Cambria Math" w:hAnsi="Cambria Math"/>
                <w:i/>
                <w:color w:val="000000"/>
                <w:lang w:eastAsia="ru-RU"/>
              </w:rPr>
            </m:ctrlPr>
          </m:sSupPr>
          <m:e>
            <m:r>
              <w:rPr>
                <w:rFonts w:ascii="Cambria Math" w:hAnsi="Cambria Math"/>
                <w:color w:val="000000"/>
                <w:lang w:eastAsia="ru-RU"/>
              </w:rPr>
              <m:t>2</m:t>
            </m:r>
          </m:e>
          <m:sup>
            <m:r>
              <w:rPr>
                <w:rFonts w:ascii="Cambria Math" w:hAnsi="Cambria Math"/>
                <w:color w:val="000000"/>
                <w:lang w:eastAsia="ru-RU"/>
              </w:rPr>
              <m:t>2</m:t>
            </m:r>
          </m:sup>
        </m:sSup>
        <m:r>
          <w:rPr>
            <w:rFonts w:ascii="Cambria Math" w:hAnsi="Cambria Math"/>
            <w:color w:val="000000"/>
            <w:lang w:eastAsia="ru-RU"/>
          </w:rPr>
          <m:t>+</m:t>
        </m:r>
        <m:sSup>
          <m:sSupPr>
            <m:ctrlPr>
              <w:rPr>
                <w:rFonts w:ascii="Cambria Math" w:hAnsi="Cambria Math"/>
                <w:i/>
                <w:color w:val="000000"/>
                <w:lang w:eastAsia="ru-RU"/>
              </w:rPr>
            </m:ctrlPr>
          </m:sSupPr>
          <m:e>
            <m:r>
              <w:rPr>
                <w:rFonts w:ascii="Cambria Math" w:hAnsi="Cambria Math"/>
                <w:color w:val="000000"/>
                <w:lang w:eastAsia="ru-RU"/>
              </w:rPr>
              <m:t>3</m:t>
            </m:r>
          </m:e>
          <m:sup>
            <m:r>
              <w:rPr>
                <w:rFonts w:ascii="Cambria Math" w:hAnsi="Cambria Math"/>
                <w:color w:val="000000"/>
                <w:lang w:eastAsia="ru-RU"/>
              </w:rPr>
              <m:t>3</m:t>
            </m:r>
          </m:sup>
        </m:sSup>
        <m:r>
          <w:rPr>
            <w:rFonts w:ascii="Cambria Math" w:hAnsi="Cambria Math"/>
            <w:color w:val="000000"/>
            <w:lang w:eastAsia="ru-RU"/>
          </w:rPr>
          <m:t>+</m:t>
        </m:r>
        <m:sSup>
          <m:sSupPr>
            <m:ctrlPr>
              <w:rPr>
                <w:rFonts w:ascii="Cambria Math" w:hAnsi="Cambria Math"/>
                <w:i/>
                <w:color w:val="000000"/>
                <w:lang w:eastAsia="ru-RU"/>
              </w:rPr>
            </m:ctrlPr>
          </m:sSupPr>
          <m:e>
            <m:r>
              <w:rPr>
                <w:rFonts w:ascii="Cambria Math" w:hAnsi="Cambria Math"/>
                <w:color w:val="000000"/>
                <w:lang w:eastAsia="ru-RU"/>
              </w:rPr>
              <m:t>4</m:t>
            </m:r>
          </m:e>
          <m:sup>
            <m:r>
              <w:rPr>
                <w:rFonts w:ascii="Cambria Math" w:hAnsi="Cambria Math"/>
                <w:color w:val="000000"/>
                <w:lang w:eastAsia="ru-RU"/>
              </w:rPr>
              <m:t>4</m:t>
            </m:r>
          </m:sup>
        </m:sSup>
        <m:r>
          <w:rPr>
            <w:rFonts w:ascii="Cambria Math" w:hAnsi="Cambria Math"/>
            <w:color w:val="000000"/>
            <w:lang w:eastAsia="ru-RU"/>
          </w:rPr>
          <m:t>+…+</m:t>
        </m:r>
        <m:sSup>
          <m:sSupPr>
            <m:ctrlPr>
              <w:rPr>
                <w:rFonts w:ascii="Cambria Math" w:hAnsi="Cambria Math"/>
                <w:i/>
                <w:color w:val="000000"/>
                <w:lang w:eastAsia="ru-RU"/>
              </w:rPr>
            </m:ctrlPr>
          </m:sSupPr>
          <m:e>
            <m:r>
              <w:rPr>
                <w:rFonts w:ascii="Cambria Math" w:hAnsi="Cambria Math"/>
                <w:color w:val="000000"/>
                <w:lang w:eastAsia="ru-RU"/>
              </w:rPr>
              <m:t>n</m:t>
            </m:r>
          </m:e>
          <m:sup>
            <m:r>
              <w:rPr>
                <w:rFonts w:ascii="Cambria Math" w:hAnsi="Cambria Math"/>
                <w:color w:val="000000"/>
                <w:lang w:eastAsia="ru-RU"/>
              </w:rPr>
              <m:t>n</m:t>
            </m:r>
          </m:sup>
        </m:sSup>
      </m:oMath>
      <w:r>
        <w:t xml:space="preserve">. </w:t>
      </w:r>
    </w:p>
    <w:p w:rsidR="0070210C" w:rsidRPr="002B73FA" w:rsidRDefault="0070210C" w:rsidP="0070210C">
      <w:pPr>
        <w:contextualSpacing/>
        <w:rPr>
          <w:rFonts w:ascii="Times New Roman" w:hAnsi="Times New Roman" w:cs="Times New Roman"/>
        </w:rPr>
      </w:pPr>
    </w:p>
    <w:p w:rsidR="0070210C" w:rsidRPr="00562688"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562688">
        <w:rPr>
          <w:rFonts w:ascii="Courier New" w:hAnsi="Courier New" w:cs="Courier New"/>
          <w:b/>
          <w:bCs/>
          <w:color w:val="000000"/>
          <w:sz w:val="20"/>
          <w:szCs w:val="20"/>
          <w:lang w:val="en-US"/>
        </w:rPr>
        <w:t xml:space="preserve">program </w:t>
      </w:r>
      <w:r w:rsidRPr="00562688">
        <w:rPr>
          <w:rFonts w:ascii="Courier New" w:hAnsi="Courier New" w:cs="Courier New"/>
          <w:color w:val="000000"/>
          <w:sz w:val="20"/>
          <w:szCs w:val="20"/>
          <w:lang w:val="en-US"/>
        </w:rPr>
        <w:t>dop8_1_2;</w:t>
      </w:r>
    </w:p>
    <w:p w:rsidR="0070210C" w:rsidRPr="00562688"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562688">
        <w:rPr>
          <w:rFonts w:ascii="Courier New" w:hAnsi="Courier New" w:cs="Courier New"/>
          <w:b/>
          <w:bCs/>
          <w:color w:val="000000"/>
          <w:sz w:val="20"/>
          <w:szCs w:val="20"/>
          <w:lang w:val="en-US"/>
        </w:rPr>
        <w:t>var</w:t>
      </w:r>
    </w:p>
    <w:p w:rsidR="0070210C" w:rsidRPr="00562688"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562688">
        <w:rPr>
          <w:rFonts w:ascii="Courier New" w:hAnsi="Courier New" w:cs="Courier New"/>
          <w:color w:val="000000"/>
          <w:sz w:val="20"/>
          <w:szCs w:val="20"/>
          <w:lang w:val="en-US"/>
        </w:rPr>
        <w:t xml:space="preserve">i, n: </w:t>
      </w:r>
      <w:r w:rsidRPr="00562688">
        <w:rPr>
          <w:rFonts w:ascii="Courier New" w:hAnsi="Courier New" w:cs="Courier New"/>
          <w:color w:val="0000FF"/>
          <w:sz w:val="20"/>
          <w:szCs w:val="20"/>
          <w:lang w:val="en-US"/>
        </w:rPr>
        <w:t>integer</w:t>
      </w:r>
      <w:r w:rsidRPr="00562688">
        <w:rPr>
          <w:rFonts w:ascii="Courier New" w:hAnsi="Courier New" w:cs="Courier New"/>
          <w:color w:val="000000"/>
          <w:sz w:val="20"/>
          <w:szCs w:val="20"/>
          <w:lang w:val="en-US"/>
        </w:rPr>
        <w:t>;</w:t>
      </w:r>
    </w:p>
    <w:p w:rsidR="0070210C" w:rsidRPr="00562688"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562688">
        <w:rPr>
          <w:rFonts w:ascii="Courier New" w:hAnsi="Courier New" w:cs="Courier New"/>
          <w:color w:val="000000"/>
          <w:sz w:val="20"/>
          <w:szCs w:val="20"/>
          <w:lang w:val="en-US"/>
        </w:rPr>
        <w:t xml:space="preserve">  s: </w:t>
      </w:r>
      <w:r w:rsidRPr="00562688">
        <w:rPr>
          <w:rFonts w:ascii="Courier New" w:hAnsi="Courier New" w:cs="Courier New"/>
          <w:color w:val="0000FF"/>
          <w:sz w:val="20"/>
          <w:szCs w:val="20"/>
          <w:lang w:val="en-US"/>
        </w:rPr>
        <w:t>integer</w:t>
      </w:r>
      <w:r w:rsidRPr="00562688">
        <w:rPr>
          <w:rFonts w:ascii="Courier New" w:hAnsi="Courier New" w:cs="Courier New"/>
          <w:color w:val="000000"/>
          <w:sz w:val="20"/>
          <w:szCs w:val="20"/>
          <w:lang w:val="en-US"/>
        </w:rPr>
        <w:t>;</w:t>
      </w:r>
    </w:p>
    <w:p w:rsidR="0070210C" w:rsidRPr="00562688"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562688">
        <w:rPr>
          <w:rFonts w:ascii="Courier New" w:hAnsi="Courier New" w:cs="Courier New"/>
          <w:b/>
          <w:bCs/>
          <w:color w:val="000000"/>
          <w:sz w:val="20"/>
          <w:szCs w:val="20"/>
          <w:lang w:val="en-US"/>
        </w:rPr>
        <w:t xml:space="preserve">function </w:t>
      </w:r>
      <w:r w:rsidRPr="00562688">
        <w:rPr>
          <w:rFonts w:ascii="Courier New" w:hAnsi="Courier New" w:cs="Courier New"/>
          <w:color w:val="000000"/>
          <w:sz w:val="20"/>
          <w:szCs w:val="20"/>
          <w:lang w:val="en-US"/>
        </w:rPr>
        <w:t xml:space="preserve">power(a, n: </w:t>
      </w:r>
      <w:r w:rsidRPr="00562688">
        <w:rPr>
          <w:rFonts w:ascii="Courier New" w:hAnsi="Courier New" w:cs="Courier New"/>
          <w:color w:val="0000FF"/>
          <w:sz w:val="20"/>
          <w:szCs w:val="20"/>
          <w:lang w:val="en-US"/>
        </w:rPr>
        <w:t>integer</w:t>
      </w:r>
      <w:r w:rsidRPr="00562688">
        <w:rPr>
          <w:rFonts w:ascii="Courier New" w:hAnsi="Courier New" w:cs="Courier New"/>
          <w:color w:val="000000"/>
          <w:sz w:val="20"/>
          <w:szCs w:val="20"/>
          <w:lang w:val="en-US"/>
        </w:rPr>
        <w:t xml:space="preserve">): </w:t>
      </w:r>
      <w:r w:rsidRPr="00562688">
        <w:rPr>
          <w:rFonts w:ascii="Courier New" w:hAnsi="Courier New" w:cs="Courier New"/>
          <w:color w:val="0000FF"/>
          <w:sz w:val="20"/>
          <w:szCs w:val="20"/>
          <w:lang w:val="en-US"/>
        </w:rPr>
        <w:t>integer</w:t>
      </w:r>
      <w:r w:rsidRPr="00562688">
        <w:rPr>
          <w:rFonts w:ascii="Courier New" w:hAnsi="Courier New" w:cs="Courier New"/>
          <w:color w:val="000000"/>
          <w:sz w:val="20"/>
          <w:szCs w:val="20"/>
          <w:lang w:val="en-US"/>
        </w:rPr>
        <w:t>;</w:t>
      </w:r>
    </w:p>
    <w:p w:rsidR="0070210C" w:rsidRPr="00562688"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562688">
        <w:rPr>
          <w:rFonts w:ascii="Courier New" w:hAnsi="Courier New" w:cs="Courier New"/>
          <w:b/>
          <w:bCs/>
          <w:color w:val="000000"/>
          <w:sz w:val="20"/>
          <w:szCs w:val="20"/>
          <w:lang w:val="en-US"/>
        </w:rPr>
        <w:t>var</w:t>
      </w:r>
    </w:p>
    <w:p w:rsidR="0070210C" w:rsidRPr="00562688"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562688">
        <w:rPr>
          <w:rFonts w:ascii="Courier New" w:hAnsi="Courier New" w:cs="Courier New"/>
          <w:color w:val="000000"/>
          <w:sz w:val="20"/>
          <w:szCs w:val="20"/>
          <w:lang w:val="en-US"/>
        </w:rPr>
        <w:t xml:space="preserve">i, s: </w:t>
      </w:r>
      <w:r w:rsidRPr="00562688">
        <w:rPr>
          <w:rFonts w:ascii="Courier New" w:hAnsi="Courier New" w:cs="Courier New"/>
          <w:color w:val="0000FF"/>
          <w:sz w:val="20"/>
          <w:szCs w:val="20"/>
          <w:lang w:val="en-US"/>
        </w:rPr>
        <w:t>integer</w:t>
      </w:r>
      <w:r w:rsidRPr="00562688">
        <w:rPr>
          <w:rFonts w:ascii="Courier New" w:hAnsi="Courier New" w:cs="Courier New"/>
          <w:color w:val="000000"/>
          <w:sz w:val="20"/>
          <w:szCs w:val="20"/>
          <w:lang w:val="en-US"/>
        </w:rPr>
        <w:t>;</w:t>
      </w:r>
    </w:p>
    <w:p w:rsidR="0070210C" w:rsidRPr="00562688"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562688">
        <w:rPr>
          <w:rFonts w:ascii="Courier New" w:hAnsi="Courier New" w:cs="Courier New"/>
          <w:b/>
          <w:bCs/>
          <w:color w:val="000000"/>
          <w:sz w:val="20"/>
          <w:szCs w:val="20"/>
          <w:lang w:val="en-US"/>
        </w:rPr>
        <w:t>begin</w:t>
      </w:r>
    </w:p>
    <w:p w:rsidR="0070210C" w:rsidRPr="00562688"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562688">
        <w:rPr>
          <w:rFonts w:ascii="Courier New" w:hAnsi="Courier New" w:cs="Courier New"/>
          <w:color w:val="000000"/>
          <w:sz w:val="20"/>
          <w:szCs w:val="20"/>
          <w:lang w:val="en-US"/>
        </w:rPr>
        <w:t xml:space="preserve">s := </w:t>
      </w:r>
      <w:r w:rsidRPr="00562688">
        <w:rPr>
          <w:rFonts w:ascii="Courier New" w:hAnsi="Courier New" w:cs="Courier New"/>
          <w:color w:val="006400"/>
          <w:sz w:val="20"/>
          <w:szCs w:val="20"/>
          <w:lang w:val="en-US"/>
        </w:rPr>
        <w:t>1</w:t>
      </w:r>
      <w:r w:rsidRPr="00562688">
        <w:rPr>
          <w:rFonts w:ascii="Courier New" w:hAnsi="Courier New" w:cs="Courier New"/>
          <w:color w:val="000000"/>
          <w:sz w:val="20"/>
          <w:szCs w:val="20"/>
          <w:lang w:val="en-US"/>
        </w:rPr>
        <w:t>;</w:t>
      </w:r>
    </w:p>
    <w:p w:rsidR="0070210C" w:rsidRPr="00562688"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562688">
        <w:rPr>
          <w:rFonts w:ascii="Courier New" w:hAnsi="Courier New" w:cs="Courier New"/>
          <w:b/>
          <w:bCs/>
          <w:color w:val="000000"/>
          <w:sz w:val="20"/>
          <w:szCs w:val="20"/>
          <w:lang w:val="en-US"/>
        </w:rPr>
        <w:t xml:space="preserve">for </w:t>
      </w:r>
      <w:r w:rsidRPr="00562688">
        <w:rPr>
          <w:rFonts w:ascii="Courier New" w:hAnsi="Courier New" w:cs="Courier New"/>
          <w:color w:val="000000"/>
          <w:sz w:val="20"/>
          <w:szCs w:val="20"/>
          <w:lang w:val="en-US"/>
        </w:rPr>
        <w:t xml:space="preserve">i := </w:t>
      </w:r>
      <w:r w:rsidRPr="00562688">
        <w:rPr>
          <w:rFonts w:ascii="Courier New" w:hAnsi="Courier New" w:cs="Courier New"/>
          <w:color w:val="006400"/>
          <w:sz w:val="20"/>
          <w:szCs w:val="20"/>
          <w:lang w:val="en-US"/>
        </w:rPr>
        <w:t xml:space="preserve">1 </w:t>
      </w:r>
      <w:r w:rsidRPr="00562688">
        <w:rPr>
          <w:rFonts w:ascii="Courier New" w:hAnsi="Courier New" w:cs="Courier New"/>
          <w:b/>
          <w:bCs/>
          <w:color w:val="000000"/>
          <w:sz w:val="20"/>
          <w:szCs w:val="20"/>
          <w:lang w:val="en-US"/>
        </w:rPr>
        <w:t xml:space="preserve">to </w:t>
      </w:r>
      <w:r w:rsidRPr="00562688">
        <w:rPr>
          <w:rFonts w:ascii="Courier New" w:hAnsi="Courier New" w:cs="Courier New"/>
          <w:color w:val="000000"/>
          <w:sz w:val="20"/>
          <w:szCs w:val="20"/>
          <w:lang w:val="en-US"/>
        </w:rPr>
        <w:t xml:space="preserve">n </w:t>
      </w:r>
      <w:r w:rsidRPr="00562688">
        <w:rPr>
          <w:rFonts w:ascii="Courier New" w:hAnsi="Courier New" w:cs="Courier New"/>
          <w:b/>
          <w:bCs/>
          <w:color w:val="000000"/>
          <w:sz w:val="20"/>
          <w:szCs w:val="20"/>
          <w:lang w:val="en-US"/>
        </w:rPr>
        <w:t xml:space="preserve">do </w:t>
      </w:r>
      <w:r w:rsidRPr="00562688">
        <w:rPr>
          <w:rFonts w:ascii="Courier New" w:hAnsi="Courier New" w:cs="Courier New"/>
          <w:color w:val="000000"/>
          <w:sz w:val="20"/>
          <w:szCs w:val="20"/>
          <w:lang w:val="en-US"/>
        </w:rPr>
        <w:t>s := a * s;</w:t>
      </w:r>
    </w:p>
    <w:p w:rsidR="0070210C" w:rsidRPr="00562688"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562688">
        <w:rPr>
          <w:rFonts w:ascii="Courier New" w:hAnsi="Courier New" w:cs="Courier New"/>
          <w:color w:val="000000"/>
          <w:sz w:val="20"/>
          <w:szCs w:val="20"/>
          <w:lang w:val="en-US"/>
        </w:rPr>
        <w:t xml:space="preserve">  power := s;</w:t>
      </w:r>
    </w:p>
    <w:p w:rsidR="0070210C" w:rsidRPr="00562688"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562688">
        <w:rPr>
          <w:rFonts w:ascii="Courier New" w:hAnsi="Courier New" w:cs="Courier New"/>
          <w:b/>
          <w:bCs/>
          <w:color w:val="000000"/>
          <w:sz w:val="20"/>
          <w:szCs w:val="20"/>
          <w:lang w:val="en-US"/>
        </w:rPr>
        <w:t>end</w:t>
      </w:r>
      <w:r w:rsidRPr="00562688">
        <w:rPr>
          <w:rFonts w:ascii="Courier New" w:hAnsi="Courier New" w:cs="Courier New"/>
          <w:color w:val="000000"/>
          <w:sz w:val="20"/>
          <w:szCs w:val="20"/>
          <w:lang w:val="en-US"/>
        </w:rPr>
        <w:t>;</w:t>
      </w:r>
    </w:p>
    <w:p w:rsidR="0070210C" w:rsidRPr="00562688"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562688">
        <w:rPr>
          <w:rFonts w:ascii="Courier New" w:hAnsi="Courier New" w:cs="Courier New"/>
          <w:b/>
          <w:bCs/>
          <w:color w:val="000000"/>
          <w:sz w:val="20"/>
          <w:szCs w:val="20"/>
          <w:lang w:val="en-US"/>
        </w:rPr>
        <w:t>begin</w:t>
      </w:r>
    </w:p>
    <w:p w:rsidR="0070210C" w:rsidRPr="00562688"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562688">
        <w:rPr>
          <w:rFonts w:ascii="Courier New" w:hAnsi="Courier New" w:cs="Courier New"/>
          <w:color w:val="000000"/>
          <w:sz w:val="20"/>
          <w:szCs w:val="20"/>
          <w:lang w:val="en-US"/>
        </w:rPr>
        <w:t>write(</w:t>
      </w:r>
      <w:r w:rsidRPr="00562688">
        <w:rPr>
          <w:rFonts w:ascii="Courier New" w:hAnsi="Courier New" w:cs="Courier New"/>
          <w:color w:val="0000FF"/>
          <w:sz w:val="20"/>
          <w:szCs w:val="20"/>
          <w:lang w:val="en-US"/>
        </w:rPr>
        <w:t>'</w:t>
      </w:r>
      <w:r>
        <w:rPr>
          <w:rFonts w:ascii="Courier New" w:hAnsi="Courier New" w:cs="Courier New"/>
          <w:color w:val="0000FF"/>
          <w:sz w:val="20"/>
          <w:szCs w:val="20"/>
        </w:rPr>
        <w:t>Введитечисло</w:t>
      </w:r>
      <w:r w:rsidRPr="00562688">
        <w:rPr>
          <w:rFonts w:ascii="Courier New" w:hAnsi="Courier New" w:cs="Courier New"/>
          <w:color w:val="0000FF"/>
          <w:sz w:val="20"/>
          <w:szCs w:val="20"/>
          <w:lang w:val="en-US"/>
        </w:rPr>
        <w:t xml:space="preserve"> n: '</w:t>
      </w:r>
      <w:r w:rsidRPr="00562688">
        <w:rPr>
          <w:rFonts w:ascii="Courier New" w:hAnsi="Courier New" w:cs="Courier New"/>
          <w:color w:val="000000"/>
          <w:sz w:val="20"/>
          <w:szCs w:val="20"/>
          <w:lang w:val="en-US"/>
        </w:rPr>
        <w:t>);</w:t>
      </w:r>
    </w:p>
    <w:p w:rsidR="0070210C" w:rsidRPr="00562688"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562688">
        <w:rPr>
          <w:rFonts w:ascii="Courier New" w:hAnsi="Courier New" w:cs="Courier New"/>
          <w:color w:val="000000"/>
          <w:sz w:val="20"/>
          <w:szCs w:val="20"/>
          <w:lang w:val="en-US"/>
        </w:rPr>
        <w:t xml:space="preserve">  readln(n);</w:t>
      </w:r>
    </w:p>
    <w:p w:rsidR="0070210C" w:rsidRPr="00562688"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562688">
        <w:rPr>
          <w:rFonts w:ascii="Courier New" w:hAnsi="Courier New" w:cs="Courier New"/>
          <w:color w:val="000000"/>
          <w:sz w:val="20"/>
          <w:szCs w:val="20"/>
          <w:lang w:val="en-US"/>
        </w:rPr>
        <w:t xml:space="preserve">  s := </w:t>
      </w:r>
      <w:r w:rsidRPr="00562688">
        <w:rPr>
          <w:rFonts w:ascii="Courier New" w:hAnsi="Courier New" w:cs="Courier New"/>
          <w:color w:val="006400"/>
          <w:sz w:val="20"/>
          <w:szCs w:val="20"/>
          <w:lang w:val="en-US"/>
        </w:rPr>
        <w:t>0</w:t>
      </w:r>
      <w:r w:rsidRPr="00562688">
        <w:rPr>
          <w:rFonts w:ascii="Courier New" w:hAnsi="Courier New" w:cs="Courier New"/>
          <w:color w:val="000000"/>
          <w:sz w:val="20"/>
          <w:szCs w:val="20"/>
          <w:lang w:val="en-US"/>
        </w:rPr>
        <w:t>;</w:t>
      </w:r>
    </w:p>
    <w:p w:rsidR="0070210C" w:rsidRPr="00562688"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562688">
        <w:rPr>
          <w:rFonts w:ascii="Courier New" w:hAnsi="Courier New" w:cs="Courier New"/>
          <w:b/>
          <w:bCs/>
          <w:color w:val="000000"/>
          <w:sz w:val="20"/>
          <w:szCs w:val="20"/>
          <w:lang w:val="en-US"/>
        </w:rPr>
        <w:t xml:space="preserve">for </w:t>
      </w:r>
      <w:r w:rsidRPr="00562688">
        <w:rPr>
          <w:rFonts w:ascii="Courier New" w:hAnsi="Courier New" w:cs="Courier New"/>
          <w:color w:val="000000"/>
          <w:sz w:val="20"/>
          <w:szCs w:val="20"/>
          <w:lang w:val="en-US"/>
        </w:rPr>
        <w:t xml:space="preserve">i := </w:t>
      </w:r>
      <w:r w:rsidRPr="00562688">
        <w:rPr>
          <w:rFonts w:ascii="Courier New" w:hAnsi="Courier New" w:cs="Courier New"/>
          <w:color w:val="006400"/>
          <w:sz w:val="20"/>
          <w:szCs w:val="20"/>
          <w:lang w:val="en-US"/>
        </w:rPr>
        <w:t xml:space="preserve">1 </w:t>
      </w:r>
      <w:r w:rsidRPr="00562688">
        <w:rPr>
          <w:rFonts w:ascii="Courier New" w:hAnsi="Courier New" w:cs="Courier New"/>
          <w:b/>
          <w:bCs/>
          <w:color w:val="000000"/>
          <w:sz w:val="20"/>
          <w:szCs w:val="20"/>
          <w:lang w:val="en-US"/>
        </w:rPr>
        <w:t xml:space="preserve">to </w:t>
      </w:r>
      <w:r w:rsidRPr="00562688">
        <w:rPr>
          <w:rFonts w:ascii="Courier New" w:hAnsi="Courier New" w:cs="Courier New"/>
          <w:color w:val="000000"/>
          <w:sz w:val="20"/>
          <w:szCs w:val="20"/>
          <w:lang w:val="en-US"/>
        </w:rPr>
        <w:t xml:space="preserve">n </w:t>
      </w:r>
      <w:r w:rsidRPr="00562688">
        <w:rPr>
          <w:rFonts w:ascii="Courier New" w:hAnsi="Courier New" w:cs="Courier New"/>
          <w:b/>
          <w:bCs/>
          <w:color w:val="000000"/>
          <w:sz w:val="20"/>
          <w:szCs w:val="20"/>
          <w:lang w:val="en-US"/>
        </w:rPr>
        <w:t xml:space="preserve">do </w:t>
      </w:r>
      <w:r w:rsidRPr="00562688">
        <w:rPr>
          <w:rFonts w:ascii="Courier New" w:hAnsi="Courier New" w:cs="Courier New"/>
          <w:color w:val="000000"/>
          <w:sz w:val="20"/>
          <w:szCs w:val="20"/>
          <w:lang w:val="en-US"/>
        </w:rPr>
        <w:t>s := s + power(i, i);</w:t>
      </w:r>
    </w:p>
    <w:p w:rsidR="0070210C" w:rsidRPr="00204BAE"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204BAE">
        <w:rPr>
          <w:rFonts w:ascii="Courier New" w:hAnsi="Courier New" w:cs="Courier New"/>
          <w:color w:val="000000"/>
          <w:sz w:val="20"/>
          <w:szCs w:val="20"/>
          <w:lang w:val="en-US"/>
        </w:rPr>
        <w:t>writeln(</w:t>
      </w:r>
      <w:r w:rsidRPr="00204BAE">
        <w:rPr>
          <w:rFonts w:ascii="Courier New" w:hAnsi="Courier New" w:cs="Courier New"/>
          <w:color w:val="0000FF"/>
          <w:sz w:val="20"/>
          <w:szCs w:val="20"/>
          <w:lang w:val="en-US"/>
        </w:rPr>
        <w:t>'</w:t>
      </w:r>
      <w:r>
        <w:rPr>
          <w:rFonts w:ascii="Courier New" w:hAnsi="Courier New" w:cs="Courier New"/>
          <w:color w:val="0000FF"/>
          <w:sz w:val="20"/>
          <w:szCs w:val="20"/>
        </w:rPr>
        <w:t>Сумма</w:t>
      </w:r>
      <w:r w:rsidRPr="00204BAE">
        <w:rPr>
          <w:rFonts w:ascii="Courier New" w:hAnsi="Courier New" w:cs="Courier New"/>
          <w:color w:val="0000FF"/>
          <w:sz w:val="20"/>
          <w:szCs w:val="20"/>
          <w:lang w:val="en-US"/>
        </w:rPr>
        <w:t xml:space="preserve"> = '</w:t>
      </w:r>
      <w:r w:rsidRPr="00204BAE">
        <w:rPr>
          <w:rFonts w:ascii="Courier New" w:hAnsi="Courier New" w:cs="Courier New"/>
          <w:color w:val="000000"/>
          <w:sz w:val="20"/>
          <w:szCs w:val="20"/>
          <w:lang w:val="en-US"/>
        </w:rPr>
        <w:t>, s);</w:t>
      </w:r>
    </w:p>
    <w:p w:rsidR="0070210C" w:rsidRDefault="0070210C" w:rsidP="0070210C">
      <w:pPr>
        <w:ind w:left="708"/>
        <w:contextualSpacing/>
        <w:rPr>
          <w:rFonts w:ascii="Courier New" w:hAnsi="Courier New" w:cs="Courier New"/>
          <w:color w:val="000000"/>
          <w:sz w:val="20"/>
          <w:szCs w:val="20"/>
          <w:lang w:val="en-US"/>
        </w:rPr>
      </w:pPr>
      <w:r w:rsidRPr="00204BAE">
        <w:rPr>
          <w:rFonts w:ascii="Courier New" w:hAnsi="Courier New" w:cs="Courier New"/>
          <w:b/>
          <w:bCs/>
          <w:color w:val="000000"/>
          <w:sz w:val="20"/>
          <w:szCs w:val="20"/>
          <w:lang w:val="en-US"/>
        </w:rPr>
        <w:t>end</w:t>
      </w:r>
      <w:r w:rsidRPr="00204BAE">
        <w:rPr>
          <w:rFonts w:ascii="Courier New" w:hAnsi="Courier New" w:cs="Courier New"/>
          <w:color w:val="000000"/>
          <w:sz w:val="20"/>
          <w:szCs w:val="20"/>
          <w:lang w:val="en-US"/>
        </w:rPr>
        <w:t>.</w:t>
      </w:r>
    </w:p>
    <w:p w:rsidR="0070210C" w:rsidRDefault="0070210C" w:rsidP="0070210C">
      <w:pPr>
        <w:ind w:left="708"/>
        <w:contextualSpacing/>
        <w:rPr>
          <w:rFonts w:ascii="Times New Roman" w:hAnsi="Times New Roman" w:cs="Times New Roman"/>
          <w:lang w:val="en-US"/>
        </w:rPr>
      </w:pPr>
    </w:p>
    <w:p w:rsidR="0070210C" w:rsidRPr="007B0D6F" w:rsidRDefault="0070210C" w:rsidP="0070210C">
      <w:pPr>
        <w:contextualSpacing/>
        <w:rPr>
          <w:rFonts w:ascii="Times New Roman" w:hAnsi="Times New Roman" w:cs="Times New Roman"/>
          <w:b/>
        </w:rPr>
      </w:pPr>
      <w:r>
        <w:rPr>
          <w:rFonts w:ascii="Times New Roman" w:hAnsi="Times New Roman" w:cs="Times New Roman"/>
          <w:b/>
        </w:rPr>
        <w:t>Основной блок. Работа №2</w:t>
      </w:r>
    </w:p>
    <w:p w:rsidR="0070210C" w:rsidRDefault="0070210C" w:rsidP="0070210C">
      <w:pPr>
        <w:contextualSpacing/>
        <w:rPr>
          <w:rFonts w:ascii="Times New Roman" w:hAnsi="Times New Roman" w:cs="Times New Roman"/>
        </w:rPr>
      </w:pPr>
    </w:p>
    <w:p w:rsidR="0070210C" w:rsidRPr="009C737D" w:rsidRDefault="0070210C" w:rsidP="0070210C">
      <w:pPr>
        <w:contextualSpacing/>
        <w:rPr>
          <w:rFonts w:ascii="Times New Roman" w:hAnsi="Times New Roman" w:cs="Times New Roman"/>
          <w:u w:val="single"/>
        </w:rPr>
      </w:pPr>
      <w:r w:rsidRPr="009C737D">
        <w:rPr>
          <w:rFonts w:ascii="Times New Roman" w:hAnsi="Times New Roman" w:cs="Times New Roman"/>
          <w:u w:val="single"/>
        </w:rPr>
        <w:t>1 уровень</w:t>
      </w:r>
    </w:p>
    <w:p w:rsidR="0070210C" w:rsidRDefault="0070210C" w:rsidP="0070210C">
      <w:pPr>
        <w:ind w:left="708"/>
        <w:contextualSpacing/>
        <w:rPr>
          <w:rFonts w:ascii="Times New Roman" w:hAnsi="Times New Roman" w:cs="Times New Roman"/>
          <w:lang w:val="en-US"/>
        </w:rPr>
      </w:pPr>
    </w:p>
    <w:p w:rsidR="0070210C" w:rsidRDefault="0070210C" w:rsidP="004C179B">
      <w:pPr>
        <w:pStyle w:val="a6"/>
        <w:numPr>
          <w:ilvl w:val="0"/>
          <w:numId w:val="268"/>
        </w:numPr>
        <w:spacing w:after="0" w:line="240" w:lineRule="auto"/>
        <w:jc w:val="both"/>
      </w:pPr>
      <w:r>
        <w:t>Что будет выведено на экран в процессе работы программы?</w:t>
      </w:r>
    </w:p>
    <w:p w:rsidR="0070210C" w:rsidRDefault="0070210C" w:rsidP="0070210C">
      <w:pPr>
        <w:pStyle w:val="a6"/>
        <w:jc w:val="both"/>
      </w:pPr>
    </w:p>
    <w:p w:rsidR="0070210C" w:rsidRPr="00313D79" w:rsidRDefault="0070210C" w:rsidP="0070210C">
      <w:pPr>
        <w:autoSpaceDE w:val="0"/>
        <w:autoSpaceDN w:val="0"/>
        <w:adjustRightInd w:val="0"/>
        <w:ind w:left="720"/>
        <w:contextualSpacing/>
        <w:rPr>
          <w:rFonts w:ascii="Courier New" w:hAnsi="Courier New" w:cs="Courier New"/>
          <w:color w:val="000000"/>
          <w:sz w:val="16"/>
          <w:szCs w:val="16"/>
          <w:lang w:val="en-US"/>
        </w:rPr>
      </w:pPr>
      <w:r w:rsidRPr="00313D79">
        <w:rPr>
          <w:rFonts w:ascii="Courier New" w:hAnsi="Courier New" w:cs="Courier New"/>
          <w:b/>
          <w:bCs/>
          <w:color w:val="000000"/>
          <w:sz w:val="16"/>
          <w:szCs w:val="16"/>
          <w:lang w:val="en-US"/>
        </w:rPr>
        <w:t xml:space="preserve">program </w:t>
      </w:r>
      <w:r w:rsidRPr="00313D79">
        <w:rPr>
          <w:rFonts w:ascii="Courier New" w:hAnsi="Courier New" w:cs="Courier New"/>
          <w:color w:val="000000"/>
          <w:sz w:val="16"/>
          <w:szCs w:val="16"/>
          <w:lang w:val="en-US"/>
        </w:rPr>
        <w:t>d;</w:t>
      </w:r>
    </w:p>
    <w:p w:rsidR="0070210C" w:rsidRPr="00313D79" w:rsidRDefault="0070210C" w:rsidP="0070210C">
      <w:pPr>
        <w:autoSpaceDE w:val="0"/>
        <w:autoSpaceDN w:val="0"/>
        <w:adjustRightInd w:val="0"/>
        <w:ind w:left="720"/>
        <w:contextualSpacing/>
        <w:rPr>
          <w:rFonts w:ascii="Courier New" w:hAnsi="Courier New" w:cs="Courier New"/>
          <w:b/>
          <w:bCs/>
          <w:color w:val="000000"/>
          <w:sz w:val="16"/>
          <w:szCs w:val="16"/>
          <w:lang w:val="en-US"/>
        </w:rPr>
      </w:pPr>
      <w:r w:rsidRPr="00313D79">
        <w:rPr>
          <w:rFonts w:ascii="Courier New" w:hAnsi="Courier New" w:cs="Courier New"/>
          <w:b/>
          <w:bCs/>
          <w:color w:val="000000"/>
          <w:sz w:val="16"/>
          <w:szCs w:val="16"/>
          <w:lang w:val="en-US"/>
        </w:rPr>
        <w:t>var</w:t>
      </w:r>
    </w:p>
    <w:p w:rsidR="0070210C" w:rsidRPr="00313D79" w:rsidRDefault="0070210C" w:rsidP="0070210C">
      <w:pPr>
        <w:autoSpaceDE w:val="0"/>
        <w:autoSpaceDN w:val="0"/>
        <w:adjustRightInd w:val="0"/>
        <w:ind w:left="720"/>
        <w:contextualSpacing/>
        <w:rPr>
          <w:rFonts w:ascii="Courier New" w:hAnsi="Courier New" w:cs="Courier New"/>
          <w:color w:val="000000"/>
          <w:sz w:val="16"/>
          <w:szCs w:val="16"/>
          <w:lang w:val="en-US"/>
        </w:rPr>
      </w:pPr>
      <w:r w:rsidRPr="00313D79">
        <w:rPr>
          <w:rFonts w:ascii="Courier New" w:hAnsi="Courier New" w:cs="Courier New"/>
          <w:color w:val="000000"/>
          <w:sz w:val="16"/>
          <w:szCs w:val="16"/>
          <w:lang w:val="en-US"/>
        </w:rPr>
        <w:t xml:space="preserve">a, b: </w:t>
      </w:r>
      <w:r>
        <w:rPr>
          <w:rFonts w:ascii="Courier New" w:hAnsi="Courier New" w:cs="Courier New"/>
          <w:color w:val="0000FF"/>
          <w:sz w:val="16"/>
          <w:szCs w:val="16"/>
          <w:lang w:val="en-US"/>
        </w:rPr>
        <w:t>real</w:t>
      </w:r>
      <w:r w:rsidRPr="00313D79">
        <w:rPr>
          <w:rFonts w:ascii="Courier New" w:hAnsi="Courier New" w:cs="Courier New"/>
          <w:color w:val="000000"/>
          <w:sz w:val="16"/>
          <w:szCs w:val="16"/>
          <w:lang w:val="en-US"/>
        </w:rPr>
        <w:t>;</w:t>
      </w:r>
    </w:p>
    <w:p w:rsidR="0070210C" w:rsidRPr="00313D79" w:rsidRDefault="0070210C" w:rsidP="0070210C">
      <w:pPr>
        <w:autoSpaceDE w:val="0"/>
        <w:autoSpaceDN w:val="0"/>
        <w:adjustRightInd w:val="0"/>
        <w:ind w:left="720"/>
        <w:contextualSpacing/>
        <w:rPr>
          <w:rFonts w:ascii="Courier New" w:hAnsi="Courier New" w:cs="Courier New"/>
          <w:color w:val="000000"/>
          <w:sz w:val="16"/>
          <w:szCs w:val="16"/>
          <w:lang w:val="en-US"/>
        </w:rPr>
      </w:pPr>
      <w:r w:rsidRPr="00313D79">
        <w:rPr>
          <w:rFonts w:ascii="Courier New" w:hAnsi="Courier New" w:cs="Courier New"/>
          <w:b/>
          <w:bCs/>
          <w:color w:val="000000"/>
          <w:sz w:val="16"/>
          <w:szCs w:val="16"/>
          <w:lang w:val="en-US"/>
        </w:rPr>
        <w:t xml:space="preserve">procedure </w:t>
      </w:r>
      <w:r w:rsidRPr="00313D79">
        <w:rPr>
          <w:rFonts w:ascii="Courier New" w:hAnsi="Courier New" w:cs="Courier New"/>
          <w:color w:val="000000"/>
          <w:sz w:val="16"/>
          <w:szCs w:val="16"/>
          <w:lang w:val="en-US"/>
        </w:rPr>
        <w:t>s1;</w:t>
      </w:r>
    </w:p>
    <w:p w:rsidR="0070210C" w:rsidRPr="00313D79" w:rsidRDefault="0070210C" w:rsidP="0070210C">
      <w:pPr>
        <w:autoSpaceDE w:val="0"/>
        <w:autoSpaceDN w:val="0"/>
        <w:adjustRightInd w:val="0"/>
        <w:ind w:left="720"/>
        <w:contextualSpacing/>
        <w:rPr>
          <w:rFonts w:ascii="Courier New" w:hAnsi="Courier New" w:cs="Courier New"/>
          <w:b/>
          <w:bCs/>
          <w:color w:val="000000"/>
          <w:sz w:val="16"/>
          <w:szCs w:val="16"/>
          <w:lang w:val="en-US"/>
        </w:rPr>
      </w:pPr>
      <w:r w:rsidRPr="00313D79">
        <w:rPr>
          <w:rFonts w:ascii="Courier New" w:hAnsi="Courier New" w:cs="Courier New"/>
          <w:b/>
          <w:bCs/>
          <w:color w:val="000000"/>
          <w:sz w:val="16"/>
          <w:szCs w:val="16"/>
          <w:lang w:val="en-US"/>
        </w:rPr>
        <w:t>var</w:t>
      </w:r>
    </w:p>
    <w:p w:rsidR="0070210C" w:rsidRPr="00313D79" w:rsidRDefault="0070210C" w:rsidP="0070210C">
      <w:pPr>
        <w:autoSpaceDE w:val="0"/>
        <w:autoSpaceDN w:val="0"/>
        <w:adjustRightInd w:val="0"/>
        <w:ind w:left="720"/>
        <w:contextualSpacing/>
        <w:rPr>
          <w:rFonts w:ascii="Courier New" w:hAnsi="Courier New" w:cs="Courier New"/>
          <w:color w:val="000000"/>
          <w:sz w:val="16"/>
          <w:szCs w:val="16"/>
          <w:lang w:val="en-US"/>
        </w:rPr>
      </w:pPr>
      <w:r w:rsidRPr="00313D79">
        <w:rPr>
          <w:rFonts w:ascii="Courier New" w:hAnsi="Courier New" w:cs="Courier New"/>
          <w:color w:val="000000"/>
          <w:sz w:val="16"/>
          <w:szCs w:val="16"/>
          <w:lang w:val="en-US"/>
        </w:rPr>
        <w:t xml:space="preserve">a, c: </w:t>
      </w:r>
      <w:r>
        <w:rPr>
          <w:rFonts w:ascii="Courier New" w:hAnsi="Courier New" w:cs="Courier New"/>
          <w:color w:val="0000FF"/>
          <w:sz w:val="16"/>
          <w:szCs w:val="16"/>
          <w:lang w:val="en-US"/>
        </w:rPr>
        <w:t>integer</w:t>
      </w:r>
      <w:r w:rsidRPr="00313D79">
        <w:rPr>
          <w:rFonts w:ascii="Courier New" w:hAnsi="Courier New" w:cs="Courier New"/>
          <w:color w:val="000000"/>
          <w:sz w:val="16"/>
          <w:szCs w:val="16"/>
          <w:lang w:val="en-US"/>
        </w:rPr>
        <w:t>;</w:t>
      </w:r>
    </w:p>
    <w:p w:rsidR="0070210C" w:rsidRPr="00313D79" w:rsidRDefault="0070210C" w:rsidP="0070210C">
      <w:pPr>
        <w:autoSpaceDE w:val="0"/>
        <w:autoSpaceDN w:val="0"/>
        <w:adjustRightInd w:val="0"/>
        <w:ind w:left="720"/>
        <w:contextualSpacing/>
        <w:rPr>
          <w:rFonts w:ascii="Courier New" w:hAnsi="Courier New" w:cs="Courier New"/>
          <w:b/>
          <w:bCs/>
          <w:color w:val="000000"/>
          <w:sz w:val="16"/>
          <w:szCs w:val="16"/>
          <w:lang w:val="en-US"/>
        </w:rPr>
      </w:pPr>
      <w:r w:rsidRPr="00313D79">
        <w:rPr>
          <w:rFonts w:ascii="Courier New" w:hAnsi="Courier New" w:cs="Courier New"/>
          <w:b/>
          <w:bCs/>
          <w:color w:val="000000"/>
          <w:sz w:val="16"/>
          <w:szCs w:val="16"/>
          <w:lang w:val="en-US"/>
        </w:rPr>
        <w:t>begin</w:t>
      </w:r>
    </w:p>
    <w:p w:rsidR="0070210C" w:rsidRPr="00313D79" w:rsidRDefault="0070210C" w:rsidP="0070210C">
      <w:pPr>
        <w:autoSpaceDE w:val="0"/>
        <w:autoSpaceDN w:val="0"/>
        <w:adjustRightInd w:val="0"/>
        <w:ind w:left="720"/>
        <w:contextualSpacing/>
        <w:rPr>
          <w:rFonts w:ascii="Courier New" w:hAnsi="Courier New" w:cs="Courier New"/>
          <w:color w:val="000000"/>
          <w:sz w:val="16"/>
          <w:szCs w:val="16"/>
          <w:lang w:val="en-US"/>
        </w:rPr>
      </w:pPr>
      <w:r w:rsidRPr="00313D79">
        <w:rPr>
          <w:rFonts w:ascii="Courier New" w:hAnsi="Courier New" w:cs="Courier New"/>
          <w:color w:val="000000"/>
          <w:sz w:val="16"/>
          <w:szCs w:val="16"/>
          <w:lang w:val="en-US"/>
        </w:rPr>
        <w:t xml:space="preserve">a := </w:t>
      </w:r>
      <w:r w:rsidRPr="00313D79">
        <w:rPr>
          <w:rFonts w:ascii="Courier New" w:hAnsi="Courier New" w:cs="Courier New"/>
          <w:color w:val="006400"/>
          <w:sz w:val="16"/>
          <w:szCs w:val="16"/>
          <w:lang w:val="en-US"/>
        </w:rPr>
        <w:t>2</w:t>
      </w:r>
      <w:r w:rsidRPr="00313D79">
        <w:rPr>
          <w:rFonts w:ascii="Courier New" w:hAnsi="Courier New" w:cs="Courier New"/>
          <w:color w:val="000000"/>
          <w:sz w:val="16"/>
          <w:szCs w:val="16"/>
          <w:lang w:val="en-US"/>
        </w:rPr>
        <w:t xml:space="preserve">; b := </w:t>
      </w:r>
      <w:r w:rsidRPr="00313D79">
        <w:rPr>
          <w:rFonts w:ascii="Courier New" w:hAnsi="Courier New" w:cs="Courier New"/>
          <w:color w:val="006400"/>
          <w:sz w:val="16"/>
          <w:szCs w:val="16"/>
          <w:lang w:val="en-US"/>
        </w:rPr>
        <w:t>5</w:t>
      </w:r>
      <w:r>
        <w:rPr>
          <w:rFonts w:ascii="Courier New" w:hAnsi="Courier New" w:cs="Courier New"/>
          <w:color w:val="006400"/>
          <w:sz w:val="16"/>
          <w:szCs w:val="16"/>
          <w:lang w:val="en-US"/>
        </w:rPr>
        <w:t>.3</w:t>
      </w:r>
      <w:r w:rsidRPr="00313D79">
        <w:rPr>
          <w:rFonts w:ascii="Courier New" w:hAnsi="Courier New" w:cs="Courier New"/>
          <w:color w:val="000000"/>
          <w:sz w:val="16"/>
          <w:szCs w:val="16"/>
          <w:lang w:val="en-US"/>
        </w:rPr>
        <w:t xml:space="preserve">; c := </w:t>
      </w:r>
      <w:r w:rsidRPr="00313D79">
        <w:rPr>
          <w:rFonts w:ascii="Courier New" w:hAnsi="Courier New" w:cs="Courier New"/>
          <w:color w:val="006400"/>
          <w:sz w:val="16"/>
          <w:szCs w:val="16"/>
          <w:lang w:val="en-US"/>
        </w:rPr>
        <w:t>0</w:t>
      </w:r>
      <w:r w:rsidRPr="00313D79">
        <w:rPr>
          <w:rFonts w:ascii="Courier New" w:hAnsi="Courier New" w:cs="Courier New"/>
          <w:color w:val="000000"/>
          <w:sz w:val="16"/>
          <w:szCs w:val="16"/>
          <w:lang w:val="en-US"/>
        </w:rPr>
        <w:t>;</w:t>
      </w:r>
    </w:p>
    <w:p w:rsidR="0070210C" w:rsidRPr="00313D79" w:rsidRDefault="0070210C" w:rsidP="0070210C">
      <w:pPr>
        <w:autoSpaceDE w:val="0"/>
        <w:autoSpaceDN w:val="0"/>
        <w:adjustRightInd w:val="0"/>
        <w:ind w:left="720"/>
        <w:contextualSpacing/>
        <w:rPr>
          <w:rFonts w:ascii="Courier New" w:hAnsi="Courier New" w:cs="Courier New"/>
          <w:color w:val="000000"/>
          <w:sz w:val="16"/>
          <w:szCs w:val="16"/>
          <w:lang w:val="en-US"/>
        </w:rPr>
      </w:pPr>
      <w:r>
        <w:rPr>
          <w:rFonts w:ascii="Courier New" w:hAnsi="Courier New" w:cs="Courier New"/>
          <w:color w:val="000000"/>
          <w:sz w:val="16"/>
          <w:szCs w:val="16"/>
          <w:lang w:val="en-US"/>
        </w:rPr>
        <w:t xml:space="preserve">  write(c</w:t>
      </w:r>
      <w:r w:rsidRPr="00313D79">
        <w:rPr>
          <w:rFonts w:ascii="Courier New" w:hAnsi="Courier New" w:cs="Courier New"/>
          <w:color w:val="000000"/>
          <w:sz w:val="16"/>
          <w:szCs w:val="16"/>
          <w:lang w:val="en-US"/>
        </w:rPr>
        <w:t xml:space="preserve">, </w:t>
      </w:r>
      <w:r w:rsidRPr="00313D79">
        <w:rPr>
          <w:rFonts w:ascii="Courier New" w:hAnsi="Courier New" w:cs="Courier New"/>
          <w:color w:val="0000FF"/>
          <w:sz w:val="16"/>
          <w:szCs w:val="16"/>
          <w:lang w:val="en-US"/>
        </w:rPr>
        <w:t>' '</w:t>
      </w:r>
      <w:r>
        <w:rPr>
          <w:rFonts w:ascii="Courier New" w:hAnsi="Courier New" w:cs="Courier New"/>
          <w:color w:val="000000"/>
          <w:sz w:val="16"/>
          <w:szCs w:val="16"/>
          <w:lang w:val="en-US"/>
        </w:rPr>
        <w:t>, a</w:t>
      </w:r>
      <w:r w:rsidRPr="00313D79">
        <w:rPr>
          <w:rFonts w:ascii="Courier New" w:hAnsi="Courier New" w:cs="Courier New"/>
          <w:color w:val="000000"/>
          <w:sz w:val="16"/>
          <w:szCs w:val="16"/>
          <w:lang w:val="en-US"/>
        </w:rPr>
        <w:t xml:space="preserve">, </w:t>
      </w:r>
      <w:r w:rsidRPr="00313D79">
        <w:rPr>
          <w:rFonts w:ascii="Courier New" w:hAnsi="Courier New" w:cs="Courier New"/>
          <w:color w:val="0000FF"/>
          <w:sz w:val="16"/>
          <w:szCs w:val="16"/>
          <w:lang w:val="en-US"/>
        </w:rPr>
        <w:t>' '</w:t>
      </w:r>
      <w:r>
        <w:rPr>
          <w:rFonts w:ascii="Courier New" w:hAnsi="Courier New" w:cs="Courier New"/>
          <w:color w:val="000000"/>
          <w:sz w:val="16"/>
          <w:szCs w:val="16"/>
          <w:lang w:val="en-US"/>
        </w:rPr>
        <w:t>, b</w:t>
      </w:r>
      <w:r w:rsidRPr="00313D79">
        <w:rPr>
          <w:rFonts w:ascii="Courier New" w:hAnsi="Courier New" w:cs="Courier New"/>
          <w:color w:val="000000"/>
          <w:sz w:val="16"/>
          <w:szCs w:val="16"/>
          <w:lang w:val="en-US"/>
        </w:rPr>
        <w:t>);</w:t>
      </w:r>
    </w:p>
    <w:p w:rsidR="0070210C" w:rsidRPr="00313D79" w:rsidRDefault="0070210C" w:rsidP="0070210C">
      <w:pPr>
        <w:autoSpaceDE w:val="0"/>
        <w:autoSpaceDN w:val="0"/>
        <w:adjustRightInd w:val="0"/>
        <w:ind w:left="720"/>
        <w:contextualSpacing/>
        <w:rPr>
          <w:rFonts w:ascii="Courier New" w:hAnsi="Courier New" w:cs="Courier New"/>
          <w:color w:val="000000"/>
          <w:sz w:val="16"/>
          <w:szCs w:val="16"/>
          <w:lang w:val="en-US"/>
        </w:rPr>
      </w:pPr>
      <w:r w:rsidRPr="00313D79">
        <w:rPr>
          <w:rFonts w:ascii="Courier New" w:hAnsi="Courier New" w:cs="Courier New"/>
          <w:b/>
          <w:bCs/>
          <w:color w:val="000000"/>
          <w:sz w:val="16"/>
          <w:szCs w:val="16"/>
          <w:lang w:val="en-US"/>
        </w:rPr>
        <w:t>end</w:t>
      </w:r>
      <w:r w:rsidRPr="00313D79">
        <w:rPr>
          <w:rFonts w:ascii="Courier New" w:hAnsi="Courier New" w:cs="Courier New"/>
          <w:color w:val="000000"/>
          <w:sz w:val="16"/>
          <w:szCs w:val="16"/>
          <w:lang w:val="en-US"/>
        </w:rPr>
        <w:t>;</w:t>
      </w:r>
    </w:p>
    <w:p w:rsidR="0070210C" w:rsidRPr="00313D79" w:rsidRDefault="0070210C" w:rsidP="0070210C">
      <w:pPr>
        <w:autoSpaceDE w:val="0"/>
        <w:autoSpaceDN w:val="0"/>
        <w:adjustRightInd w:val="0"/>
        <w:ind w:left="720"/>
        <w:contextualSpacing/>
        <w:rPr>
          <w:rFonts w:ascii="Courier New" w:hAnsi="Courier New" w:cs="Courier New"/>
          <w:b/>
          <w:bCs/>
          <w:color w:val="000000"/>
          <w:sz w:val="16"/>
          <w:szCs w:val="16"/>
          <w:lang w:val="en-US"/>
        </w:rPr>
      </w:pPr>
      <w:r w:rsidRPr="00313D79">
        <w:rPr>
          <w:rFonts w:ascii="Courier New" w:hAnsi="Courier New" w:cs="Courier New"/>
          <w:b/>
          <w:bCs/>
          <w:color w:val="000000"/>
          <w:sz w:val="16"/>
          <w:szCs w:val="16"/>
          <w:lang w:val="en-US"/>
        </w:rPr>
        <w:t>begin</w:t>
      </w:r>
    </w:p>
    <w:p w:rsidR="0070210C" w:rsidRPr="00313D79" w:rsidRDefault="0070210C" w:rsidP="0070210C">
      <w:pPr>
        <w:autoSpaceDE w:val="0"/>
        <w:autoSpaceDN w:val="0"/>
        <w:adjustRightInd w:val="0"/>
        <w:ind w:left="720"/>
        <w:contextualSpacing/>
        <w:rPr>
          <w:rFonts w:ascii="Courier New" w:hAnsi="Courier New" w:cs="Courier New"/>
          <w:color w:val="000000"/>
          <w:sz w:val="16"/>
          <w:szCs w:val="16"/>
          <w:lang w:val="en-US"/>
        </w:rPr>
      </w:pPr>
      <w:r w:rsidRPr="00313D79">
        <w:rPr>
          <w:rFonts w:ascii="Courier New" w:hAnsi="Courier New" w:cs="Courier New"/>
          <w:color w:val="000000"/>
          <w:sz w:val="16"/>
          <w:szCs w:val="16"/>
          <w:lang w:val="en-US"/>
        </w:rPr>
        <w:t xml:space="preserve">a := </w:t>
      </w:r>
      <w:r>
        <w:rPr>
          <w:rFonts w:ascii="Courier New" w:hAnsi="Courier New" w:cs="Courier New"/>
          <w:color w:val="000000"/>
          <w:sz w:val="16"/>
          <w:szCs w:val="16"/>
          <w:lang w:val="en-US"/>
        </w:rPr>
        <w:t>7.</w:t>
      </w:r>
      <w:r w:rsidRPr="00313D79">
        <w:rPr>
          <w:rFonts w:ascii="Courier New" w:hAnsi="Courier New" w:cs="Courier New"/>
          <w:color w:val="006400"/>
          <w:sz w:val="16"/>
          <w:szCs w:val="16"/>
          <w:lang w:val="en-US"/>
        </w:rPr>
        <w:t>2</w:t>
      </w:r>
      <w:r w:rsidRPr="00313D79">
        <w:rPr>
          <w:rFonts w:ascii="Courier New" w:hAnsi="Courier New" w:cs="Courier New"/>
          <w:color w:val="000000"/>
          <w:sz w:val="16"/>
          <w:szCs w:val="16"/>
          <w:lang w:val="en-US"/>
        </w:rPr>
        <w:t xml:space="preserve">; b := </w:t>
      </w:r>
      <w:r>
        <w:rPr>
          <w:rFonts w:ascii="Courier New" w:hAnsi="Courier New" w:cs="Courier New"/>
          <w:color w:val="006400"/>
          <w:sz w:val="16"/>
          <w:szCs w:val="16"/>
          <w:lang w:val="en-US"/>
        </w:rPr>
        <w:t>-2.5</w:t>
      </w:r>
      <w:r w:rsidRPr="00313D79">
        <w:rPr>
          <w:rFonts w:ascii="Courier New" w:hAnsi="Courier New" w:cs="Courier New"/>
          <w:color w:val="000000"/>
          <w:sz w:val="16"/>
          <w:szCs w:val="16"/>
          <w:lang w:val="en-US"/>
        </w:rPr>
        <w:t>;</w:t>
      </w:r>
    </w:p>
    <w:p w:rsidR="0070210C" w:rsidRPr="00313D79" w:rsidRDefault="0070210C" w:rsidP="0070210C">
      <w:pPr>
        <w:autoSpaceDE w:val="0"/>
        <w:autoSpaceDN w:val="0"/>
        <w:adjustRightInd w:val="0"/>
        <w:ind w:left="720"/>
        <w:contextualSpacing/>
        <w:rPr>
          <w:rFonts w:ascii="Courier New" w:hAnsi="Courier New" w:cs="Courier New"/>
          <w:color w:val="000000"/>
          <w:sz w:val="16"/>
          <w:szCs w:val="16"/>
          <w:lang w:val="en-US"/>
        </w:rPr>
      </w:pPr>
      <w:r>
        <w:rPr>
          <w:rFonts w:ascii="Courier New" w:hAnsi="Courier New" w:cs="Courier New"/>
          <w:color w:val="000000"/>
          <w:sz w:val="16"/>
          <w:szCs w:val="16"/>
          <w:lang w:val="en-US"/>
        </w:rPr>
        <w:t xml:space="preserve">  write(a</w:t>
      </w:r>
      <w:r w:rsidRPr="00313D79">
        <w:rPr>
          <w:rFonts w:ascii="Courier New" w:hAnsi="Courier New" w:cs="Courier New"/>
          <w:color w:val="000000"/>
          <w:sz w:val="16"/>
          <w:szCs w:val="16"/>
          <w:lang w:val="en-US"/>
        </w:rPr>
        <w:t xml:space="preserve">, </w:t>
      </w:r>
      <w:r w:rsidRPr="00313D79">
        <w:rPr>
          <w:rFonts w:ascii="Courier New" w:hAnsi="Courier New" w:cs="Courier New"/>
          <w:color w:val="0000FF"/>
          <w:sz w:val="16"/>
          <w:szCs w:val="16"/>
          <w:lang w:val="en-US"/>
        </w:rPr>
        <w:t>' '</w:t>
      </w:r>
      <w:r w:rsidRPr="00313D79">
        <w:rPr>
          <w:rFonts w:ascii="Courier New" w:hAnsi="Courier New" w:cs="Courier New"/>
          <w:color w:val="000000"/>
          <w:sz w:val="16"/>
          <w:szCs w:val="16"/>
          <w:lang w:val="en-US"/>
        </w:rPr>
        <w:t>);</w:t>
      </w:r>
    </w:p>
    <w:p w:rsidR="0070210C" w:rsidRPr="00313D79" w:rsidRDefault="0070210C" w:rsidP="0070210C">
      <w:pPr>
        <w:autoSpaceDE w:val="0"/>
        <w:autoSpaceDN w:val="0"/>
        <w:adjustRightInd w:val="0"/>
        <w:ind w:left="720"/>
        <w:contextualSpacing/>
        <w:rPr>
          <w:rFonts w:ascii="Courier New" w:hAnsi="Courier New" w:cs="Courier New"/>
          <w:color w:val="000000"/>
          <w:sz w:val="16"/>
          <w:szCs w:val="16"/>
          <w:lang w:val="en-US"/>
        </w:rPr>
      </w:pPr>
      <w:r w:rsidRPr="00313D79">
        <w:rPr>
          <w:rFonts w:ascii="Courier New" w:hAnsi="Courier New" w:cs="Courier New"/>
          <w:color w:val="000000"/>
          <w:sz w:val="16"/>
          <w:szCs w:val="16"/>
          <w:lang w:val="en-US"/>
        </w:rPr>
        <w:t xml:space="preserve">  s1;</w:t>
      </w:r>
    </w:p>
    <w:p w:rsidR="0070210C" w:rsidRPr="00313D79" w:rsidRDefault="0070210C" w:rsidP="0070210C">
      <w:pPr>
        <w:autoSpaceDE w:val="0"/>
        <w:autoSpaceDN w:val="0"/>
        <w:adjustRightInd w:val="0"/>
        <w:ind w:left="720"/>
        <w:contextualSpacing/>
        <w:rPr>
          <w:rFonts w:ascii="Courier New" w:hAnsi="Courier New" w:cs="Courier New"/>
          <w:color w:val="000000"/>
          <w:sz w:val="16"/>
          <w:szCs w:val="16"/>
          <w:lang w:val="en-US"/>
        </w:rPr>
      </w:pPr>
      <w:r w:rsidRPr="00313D79">
        <w:rPr>
          <w:rFonts w:ascii="Courier New" w:hAnsi="Courier New" w:cs="Courier New"/>
          <w:color w:val="000000"/>
          <w:sz w:val="16"/>
          <w:szCs w:val="16"/>
          <w:lang w:val="en-US"/>
        </w:rPr>
        <w:t xml:space="preserve">  writeln(</w:t>
      </w:r>
      <w:r w:rsidRPr="00313D79">
        <w:rPr>
          <w:rFonts w:ascii="Courier New" w:hAnsi="Courier New" w:cs="Courier New"/>
          <w:color w:val="0000FF"/>
          <w:sz w:val="16"/>
          <w:szCs w:val="16"/>
          <w:lang w:val="en-US"/>
        </w:rPr>
        <w:t>' '</w:t>
      </w:r>
      <w:r>
        <w:rPr>
          <w:rFonts w:ascii="Courier New" w:hAnsi="Courier New" w:cs="Courier New"/>
          <w:color w:val="000000"/>
          <w:sz w:val="16"/>
          <w:szCs w:val="16"/>
          <w:lang w:val="en-US"/>
        </w:rPr>
        <w:t>, b</w:t>
      </w:r>
      <w:r w:rsidRPr="00313D79">
        <w:rPr>
          <w:rFonts w:ascii="Courier New" w:hAnsi="Courier New" w:cs="Courier New"/>
          <w:color w:val="000000"/>
          <w:sz w:val="16"/>
          <w:szCs w:val="16"/>
          <w:lang w:val="en-US"/>
        </w:rPr>
        <w:t>);</w:t>
      </w:r>
    </w:p>
    <w:p w:rsidR="0070210C" w:rsidRPr="0070210C" w:rsidRDefault="0070210C" w:rsidP="0070210C">
      <w:pPr>
        <w:ind w:left="720"/>
        <w:contextualSpacing/>
        <w:jc w:val="both"/>
      </w:pPr>
      <w:r w:rsidRPr="00EC30C3">
        <w:rPr>
          <w:rFonts w:ascii="Courier New" w:hAnsi="Courier New" w:cs="Courier New"/>
          <w:b/>
          <w:bCs/>
          <w:color w:val="000000"/>
          <w:sz w:val="16"/>
          <w:szCs w:val="16"/>
          <w:lang w:val="en-US"/>
        </w:rPr>
        <w:t>end</w:t>
      </w:r>
      <w:r w:rsidRPr="0070210C">
        <w:rPr>
          <w:rFonts w:ascii="Courier New" w:hAnsi="Courier New" w:cs="Courier New"/>
          <w:color w:val="000000"/>
          <w:sz w:val="16"/>
          <w:szCs w:val="16"/>
        </w:rPr>
        <w:t>.</w:t>
      </w:r>
    </w:p>
    <w:p w:rsidR="0070210C" w:rsidRPr="00562688" w:rsidRDefault="0070210C" w:rsidP="0070210C">
      <w:pPr>
        <w:pStyle w:val="a6"/>
        <w:jc w:val="both"/>
      </w:pPr>
      <w:r>
        <w:t xml:space="preserve">На экран будет выведена следующая последовательность: </w:t>
      </w:r>
      <w:r w:rsidRPr="00562688">
        <w:t>7.2 0 2 5.3 5.3</w:t>
      </w:r>
    </w:p>
    <w:p w:rsidR="0070210C" w:rsidRPr="00562688" w:rsidRDefault="0070210C" w:rsidP="0070210C">
      <w:pPr>
        <w:pStyle w:val="a6"/>
        <w:jc w:val="both"/>
      </w:pPr>
    </w:p>
    <w:p w:rsidR="0070210C" w:rsidRPr="00313D79" w:rsidRDefault="0070210C" w:rsidP="004C179B">
      <w:pPr>
        <w:pStyle w:val="a6"/>
        <w:numPr>
          <w:ilvl w:val="0"/>
          <w:numId w:val="268"/>
        </w:numPr>
        <w:spacing w:after="0" w:line="240" w:lineRule="auto"/>
        <w:jc w:val="both"/>
      </w:pPr>
      <w:r>
        <w:t>Напишитефункцию</w:t>
      </w:r>
      <w:r w:rsidRPr="00313D79">
        <w:rPr>
          <w:b/>
          <w:i/>
          <w:lang w:val="en-US"/>
        </w:rPr>
        <w:t>sum</w:t>
      </w:r>
      <w:r>
        <w:t>вида</w:t>
      </w:r>
      <w:r w:rsidRPr="00313D79">
        <w:rPr>
          <w:rFonts w:ascii="Courier New" w:hAnsi="Courier New" w:cs="Courier New"/>
          <w:b/>
          <w:bCs/>
          <w:color w:val="000000"/>
          <w:sz w:val="20"/>
          <w:szCs w:val="20"/>
          <w:lang w:val="en-US"/>
        </w:rPr>
        <w:t>function</w:t>
      </w:r>
      <w:r w:rsidRPr="00313D79">
        <w:rPr>
          <w:rFonts w:ascii="Courier New" w:hAnsi="Courier New" w:cs="Courier New"/>
          <w:color w:val="000000"/>
          <w:sz w:val="20"/>
          <w:szCs w:val="20"/>
          <w:lang w:val="en-US"/>
        </w:rPr>
        <w:t>sum</w:t>
      </w:r>
      <w:r w:rsidRPr="00313D79">
        <w:rPr>
          <w:rFonts w:ascii="Courier New" w:hAnsi="Courier New" w:cs="Courier New"/>
          <w:color w:val="000000"/>
          <w:sz w:val="20"/>
          <w:szCs w:val="20"/>
        </w:rPr>
        <w:t>(</w:t>
      </w:r>
      <w:r w:rsidRPr="00313D79">
        <w:rPr>
          <w:rFonts w:ascii="Courier New" w:hAnsi="Courier New" w:cs="Courier New"/>
          <w:color w:val="000000"/>
          <w:sz w:val="20"/>
          <w:szCs w:val="20"/>
          <w:lang w:val="en-US"/>
        </w:rPr>
        <w:t>n</w:t>
      </w:r>
      <w:r w:rsidRPr="00313D79">
        <w:rPr>
          <w:rFonts w:ascii="Courier New" w:hAnsi="Courier New" w:cs="Courier New"/>
          <w:color w:val="000000"/>
          <w:sz w:val="20"/>
          <w:szCs w:val="20"/>
        </w:rPr>
        <w:t>:</w:t>
      </w:r>
      <w:r w:rsidRPr="00313D79">
        <w:rPr>
          <w:rFonts w:ascii="Courier New" w:hAnsi="Courier New" w:cs="Courier New"/>
          <w:color w:val="0000FF"/>
          <w:sz w:val="20"/>
          <w:szCs w:val="20"/>
          <w:lang w:val="en-US"/>
        </w:rPr>
        <w:t>integer</w:t>
      </w:r>
      <w:r w:rsidRPr="00313D79">
        <w:rPr>
          <w:rFonts w:ascii="Courier New" w:hAnsi="Courier New" w:cs="Courier New"/>
          <w:color w:val="000000"/>
          <w:sz w:val="20"/>
          <w:szCs w:val="20"/>
        </w:rPr>
        <w:t>):</w:t>
      </w:r>
      <w:r w:rsidRPr="00313D79">
        <w:rPr>
          <w:rFonts w:ascii="Courier New" w:hAnsi="Courier New" w:cs="Courier New"/>
          <w:color w:val="0000FF"/>
          <w:sz w:val="20"/>
          <w:szCs w:val="20"/>
          <w:lang w:val="en-US"/>
        </w:rPr>
        <w:t>real</w:t>
      </w:r>
      <w:r w:rsidRPr="00313D79">
        <w:rPr>
          <w:rFonts w:ascii="Courier New" w:hAnsi="Courier New" w:cs="Courier New"/>
          <w:color w:val="000000"/>
          <w:sz w:val="20"/>
          <w:szCs w:val="20"/>
        </w:rPr>
        <w:t xml:space="preserve">, </w:t>
      </w:r>
      <w:r>
        <w:t>которая вычисляет и возвращает следующую сумму:</w:t>
      </w:r>
      <m:oMath>
        <m:r>
          <w:rPr>
            <w:rFonts w:ascii="Cambria Math" w:hAnsi="Cambria Math"/>
          </w:rPr>
          <m:t>1+</m:t>
        </m:r>
        <m:f>
          <m:fPr>
            <m:type m:val="skw"/>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2</m:t>
                </m:r>
              </m:e>
              <m:sup>
                <m:r>
                  <w:rPr>
                    <w:rFonts w:ascii="Cambria Math" w:hAnsi="Cambria Math"/>
                  </w:rPr>
                  <m:t>2</m:t>
                </m:r>
              </m:sup>
            </m:sSup>
          </m:den>
        </m:f>
        <m:r>
          <w:rPr>
            <w:rFonts w:ascii="Cambria Math" w:hAnsi="Cambria Math"/>
          </w:rPr>
          <m:t>+</m:t>
        </m:r>
        <m:f>
          <m:fPr>
            <m:type m:val="skw"/>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3</m:t>
                </m:r>
              </m:e>
              <m:sup>
                <m:r>
                  <w:rPr>
                    <w:rFonts w:ascii="Cambria Math" w:hAnsi="Cambria Math"/>
                  </w:rPr>
                  <m:t>2</m:t>
                </m:r>
              </m:sup>
            </m:sSup>
          </m:den>
        </m:f>
        <m:r>
          <w:rPr>
            <w:rFonts w:ascii="Cambria Math" w:hAnsi="Cambria Math"/>
          </w:rPr>
          <m:t>+…+</m:t>
        </m:r>
        <m:f>
          <m:fPr>
            <m:type m:val="skw"/>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n</m:t>
                </m:r>
              </m:e>
              <m:sup>
                <m:r>
                  <w:rPr>
                    <w:rFonts w:ascii="Cambria Math" w:hAnsi="Cambria Math"/>
                  </w:rPr>
                  <m:t>2</m:t>
                </m:r>
              </m:sup>
            </m:sSup>
          </m:den>
        </m:f>
      </m:oMath>
      <w:r>
        <w:t>.</w:t>
      </w:r>
    </w:p>
    <w:p w:rsidR="0070210C" w:rsidRPr="00204BAE" w:rsidRDefault="0070210C" w:rsidP="0070210C">
      <w:pPr>
        <w:pStyle w:val="a6"/>
        <w:jc w:val="both"/>
      </w:pPr>
    </w:p>
    <w:p w:rsidR="0070210C" w:rsidRPr="00562688" w:rsidRDefault="0070210C" w:rsidP="0070210C">
      <w:pPr>
        <w:autoSpaceDE w:val="0"/>
        <w:autoSpaceDN w:val="0"/>
        <w:adjustRightInd w:val="0"/>
        <w:spacing w:after="0" w:line="240" w:lineRule="auto"/>
        <w:ind w:left="720"/>
        <w:rPr>
          <w:rFonts w:ascii="Courier New" w:hAnsi="Courier New" w:cs="Courier New"/>
          <w:color w:val="000000"/>
          <w:sz w:val="20"/>
          <w:szCs w:val="20"/>
          <w:lang w:val="en-US"/>
        </w:rPr>
      </w:pPr>
      <w:r w:rsidRPr="00562688">
        <w:rPr>
          <w:rFonts w:ascii="Courier New" w:hAnsi="Courier New" w:cs="Courier New"/>
          <w:b/>
          <w:bCs/>
          <w:color w:val="000000"/>
          <w:sz w:val="20"/>
          <w:szCs w:val="20"/>
          <w:lang w:val="en-US"/>
        </w:rPr>
        <w:t xml:space="preserve">function </w:t>
      </w:r>
      <w:r w:rsidRPr="00562688">
        <w:rPr>
          <w:rFonts w:ascii="Courier New" w:hAnsi="Courier New" w:cs="Courier New"/>
          <w:color w:val="000000"/>
          <w:sz w:val="20"/>
          <w:szCs w:val="20"/>
          <w:lang w:val="en-US"/>
        </w:rPr>
        <w:t xml:space="preserve">sum(n: </w:t>
      </w:r>
      <w:r w:rsidRPr="00562688">
        <w:rPr>
          <w:rFonts w:ascii="Courier New" w:hAnsi="Courier New" w:cs="Courier New"/>
          <w:color w:val="0000FF"/>
          <w:sz w:val="20"/>
          <w:szCs w:val="20"/>
          <w:lang w:val="en-US"/>
        </w:rPr>
        <w:t>integer</w:t>
      </w:r>
      <w:r w:rsidRPr="00562688">
        <w:rPr>
          <w:rFonts w:ascii="Courier New" w:hAnsi="Courier New" w:cs="Courier New"/>
          <w:color w:val="000000"/>
          <w:sz w:val="20"/>
          <w:szCs w:val="20"/>
          <w:lang w:val="en-US"/>
        </w:rPr>
        <w:t xml:space="preserve">): </w:t>
      </w:r>
      <w:r w:rsidRPr="00562688">
        <w:rPr>
          <w:rFonts w:ascii="Courier New" w:hAnsi="Courier New" w:cs="Courier New"/>
          <w:color w:val="0000FF"/>
          <w:sz w:val="20"/>
          <w:szCs w:val="20"/>
          <w:lang w:val="en-US"/>
        </w:rPr>
        <w:t>real</w:t>
      </w:r>
      <w:r w:rsidRPr="00562688">
        <w:rPr>
          <w:rFonts w:ascii="Courier New" w:hAnsi="Courier New" w:cs="Courier New"/>
          <w:color w:val="000000"/>
          <w:sz w:val="20"/>
          <w:szCs w:val="20"/>
          <w:lang w:val="en-US"/>
        </w:rPr>
        <w:t>;</w:t>
      </w:r>
    </w:p>
    <w:p w:rsidR="0070210C" w:rsidRPr="00562688" w:rsidRDefault="0070210C" w:rsidP="0070210C">
      <w:pPr>
        <w:autoSpaceDE w:val="0"/>
        <w:autoSpaceDN w:val="0"/>
        <w:adjustRightInd w:val="0"/>
        <w:spacing w:after="0" w:line="240" w:lineRule="auto"/>
        <w:ind w:left="720"/>
        <w:rPr>
          <w:rFonts w:ascii="Courier New" w:hAnsi="Courier New" w:cs="Courier New"/>
          <w:b/>
          <w:bCs/>
          <w:color w:val="000000"/>
          <w:sz w:val="20"/>
          <w:szCs w:val="20"/>
          <w:lang w:val="en-US"/>
        </w:rPr>
      </w:pPr>
      <w:r w:rsidRPr="00562688">
        <w:rPr>
          <w:rFonts w:ascii="Courier New" w:hAnsi="Courier New" w:cs="Courier New"/>
          <w:b/>
          <w:bCs/>
          <w:color w:val="000000"/>
          <w:sz w:val="20"/>
          <w:szCs w:val="20"/>
          <w:lang w:val="en-US"/>
        </w:rPr>
        <w:t>var</w:t>
      </w:r>
    </w:p>
    <w:p w:rsidR="0070210C" w:rsidRPr="00562688" w:rsidRDefault="0070210C" w:rsidP="0070210C">
      <w:pPr>
        <w:autoSpaceDE w:val="0"/>
        <w:autoSpaceDN w:val="0"/>
        <w:adjustRightInd w:val="0"/>
        <w:spacing w:after="0" w:line="240" w:lineRule="auto"/>
        <w:ind w:left="720"/>
        <w:rPr>
          <w:rFonts w:ascii="Courier New" w:hAnsi="Courier New" w:cs="Courier New"/>
          <w:color w:val="000000"/>
          <w:sz w:val="20"/>
          <w:szCs w:val="20"/>
          <w:lang w:val="en-US"/>
        </w:rPr>
      </w:pPr>
      <w:r w:rsidRPr="00562688">
        <w:rPr>
          <w:rFonts w:ascii="Courier New" w:hAnsi="Courier New" w:cs="Courier New"/>
          <w:color w:val="000000"/>
          <w:sz w:val="20"/>
          <w:szCs w:val="20"/>
          <w:lang w:val="en-US"/>
        </w:rPr>
        <w:t xml:space="preserve">i: </w:t>
      </w:r>
      <w:r w:rsidRPr="00562688">
        <w:rPr>
          <w:rFonts w:ascii="Courier New" w:hAnsi="Courier New" w:cs="Courier New"/>
          <w:color w:val="0000FF"/>
          <w:sz w:val="20"/>
          <w:szCs w:val="20"/>
          <w:lang w:val="en-US"/>
        </w:rPr>
        <w:t>integer</w:t>
      </w:r>
      <w:r w:rsidRPr="00562688">
        <w:rPr>
          <w:rFonts w:ascii="Courier New" w:hAnsi="Courier New" w:cs="Courier New"/>
          <w:color w:val="000000"/>
          <w:sz w:val="20"/>
          <w:szCs w:val="20"/>
          <w:lang w:val="en-US"/>
        </w:rPr>
        <w:t>;</w:t>
      </w:r>
    </w:p>
    <w:p w:rsidR="0070210C" w:rsidRPr="00562688" w:rsidRDefault="0070210C" w:rsidP="0070210C">
      <w:pPr>
        <w:autoSpaceDE w:val="0"/>
        <w:autoSpaceDN w:val="0"/>
        <w:adjustRightInd w:val="0"/>
        <w:spacing w:after="0" w:line="240" w:lineRule="auto"/>
        <w:ind w:left="720"/>
        <w:rPr>
          <w:rFonts w:ascii="Courier New" w:hAnsi="Courier New" w:cs="Courier New"/>
          <w:color w:val="000000"/>
          <w:sz w:val="20"/>
          <w:szCs w:val="20"/>
          <w:lang w:val="en-US"/>
        </w:rPr>
      </w:pPr>
      <w:r w:rsidRPr="00562688">
        <w:rPr>
          <w:rFonts w:ascii="Courier New" w:hAnsi="Courier New" w:cs="Courier New"/>
          <w:color w:val="000000"/>
          <w:sz w:val="20"/>
          <w:szCs w:val="20"/>
          <w:lang w:val="en-US"/>
        </w:rPr>
        <w:t xml:space="preserve">  s: </w:t>
      </w:r>
      <w:r w:rsidRPr="00562688">
        <w:rPr>
          <w:rFonts w:ascii="Courier New" w:hAnsi="Courier New" w:cs="Courier New"/>
          <w:color w:val="0000FF"/>
          <w:sz w:val="20"/>
          <w:szCs w:val="20"/>
          <w:lang w:val="en-US"/>
        </w:rPr>
        <w:t>real</w:t>
      </w:r>
      <w:r w:rsidRPr="00562688">
        <w:rPr>
          <w:rFonts w:ascii="Courier New" w:hAnsi="Courier New" w:cs="Courier New"/>
          <w:color w:val="000000"/>
          <w:sz w:val="20"/>
          <w:szCs w:val="20"/>
          <w:lang w:val="en-US"/>
        </w:rPr>
        <w:t>;</w:t>
      </w:r>
    </w:p>
    <w:p w:rsidR="0070210C" w:rsidRPr="00562688" w:rsidRDefault="0070210C" w:rsidP="0070210C">
      <w:pPr>
        <w:autoSpaceDE w:val="0"/>
        <w:autoSpaceDN w:val="0"/>
        <w:adjustRightInd w:val="0"/>
        <w:spacing w:after="0" w:line="240" w:lineRule="auto"/>
        <w:ind w:left="720"/>
        <w:rPr>
          <w:rFonts w:ascii="Courier New" w:hAnsi="Courier New" w:cs="Courier New"/>
          <w:b/>
          <w:bCs/>
          <w:color w:val="000000"/>
          <w:sz w:val="20"/>
          <w:szCs w:val="20"/>
          <w:lang w:val="en-US"/>
        </w:rPr>
      </w:pPr>
      <w:r w:rsidRPr="00562688">
        <w:rPr>
          <w:rFonts w:ascii="Courier New" w:hAnsi="Courier New" w:cs="Courier New"/>
          <w:b/>
          <w:bCs/>
          <w:color w:val="000000"/>
          <w:sz w:val="20"/>
          <w:szCs w:val="20"/>
          <w:lang w:val="en-US"/>
        </w:rPr>
        <w:t>begin</w:t>
      </w:r>
    </w:p>
    <w:p w:rsidR="0070210C" w:rsidRPr="00562688" w:rsidRDefault="0070210C" w:rsidP="0070210C">
      <w:pPr>
        <w:autoSpaceDE w:val="0"/>
        <w:autoSpaceDN w:val="0"/>
        <w:adjustRightInd w:val="0"/>
        <w:spacing w:after="0" w:line="240" w:lineRule="auto"/>
        <w:ind w:left="720"/>
        <w:rPr>
          <w:rFonts w:ascii="Courier New" w:hAnsi="Courier New" w:cs="Courier New"/>
          <w:color w:val="000000"/>
          <w:sz w:val="20"/>
          <w:szCs w:val="20"/>
          <w:lang w:val="en-US"/>
        </w:rPr>
      </w:pPr>
      <w:r w:rsidRPr="00562688">
        <w:rPr>
          <w:rFonts w:ascii="Courier New" w:hAnsi="Courier New" w:cs="Courier New"/>
          <w:color w:val="000000"/>
          <w:sz w:val="20"/>
          <w:szCs w:val="20"/>
          <w:lang w:val="en-US"/>
        </w:rPr>
        <w:t xml:space="preserve">s := </w:t>
      </w:r>
      <w:r w:rsidRPr="00562688">
        <w:rPr>
          <w:rFonts w:ascii="Courier New" w:hAnsi="Courier New" w:cs="Courier New"/>
          <w:color w:val="006400"/>
          <w:sz w:val="20"/>
          <w:szCs w:val="20"/>
          <w:lang w:val="en-US"/>
        </w:rPr>
        <w:t>0</w:t>
      </w:r>
      <w:r w:rsidRPr="00562688">
        <w:rPr>
          <w:rFonts w:ascii="Courier New" w:hAnsi="Courier New" w:cs="Courier New"/>
          <w:color w:val="000000"/>
          <w:sz w:val="20"/>
          <w:szCs w:val="20"/>
          <w:lang w:val="en-US"/>
        </w:rPr>
        <w:t>;</w:t>
      </w:r>
    </w:p>
    <w:p w:rsidR="0070210C" w:rsidRPr="00562688" w:rsidRDefault="0070210C" w:rsidP="0070210C">
      <w:pPr>
        <w:autoSpaceDE w:val="0"/>
        <w:autoSpaceDN w:val="0"/>
        <w:adjustRightInd w:val="0"/>
        <w:spacing w:after="0" w:line="240" w:lineRule="auto"/>
        <w:ind w:left="720"/>
        <w:rPr>
          <w:rFonts w:ascii="Courier New" w:hAnsi="Courier New" w:cs="Courier New"/>
          <w:color w:val="000000"/>
          <w:sz w:val="20"/>
          <w:szCs w:val="20"/>
          <w:lang w:val="en-US"/>
        </w:rPr>
      </w:pPr>
      <w:r w:rsidRPr="00562688">
        <w:rPr>
          <w:rFonts w:ascii="Courier New" w:hAnsi="Courier New" w:cs="Courier New"/>
          <w:b/>
          <w:bCs/>
          <w:color w:val="000000"/>
          <w:sz w:val="20"/>
          <w:szCs w:val="20"/>
          <w:lang w:val="en-US"/>
        </w:rPr>
        <w:t xml:space="preserve">for </w:t>
      </w:r>
      <w:r w:rsidRPr="00562688">
        <w:rPr>
          <w:rFonts w:ascii="Courier New" w:hAnsi="Courier New" w:cs="Courier New"/>
          <w:color w:val="000000"/>
          <w:sz w:val="20"/>
          <w:szCs w:val="20"/>
          <w:lang w:val="en-US"/>
        </w:rPr>
        <w:t xml:space="preserve">i := </w:t>
      </w:r>
      <w:r w:rsidRPr="00562688">
        <w:rPr>
          <w:rFonts w:ascii="Courier New" w:hAnsi="Courier New" w:cs="Courier New"/>
          <w:color w:val="006400"/>
          <w:sz w:val="20"/>
          <w:szCs w:val="20"/>
          <w:lang w:val="en-US"/>
        </w:rPr>
        <w:t xml:space="preserve">1 </w:t>
      </w:r>
      <w:r w:rsidRPr="00562688">
        <w:rPr>
          <w:rFonts w:ascii="Courier New" w:hAnsi="Courier New" w:cs="Courier New"/>
          <w:b/>
          <w:bCs/>
          <w:color w:val="000000"/>
          <w:sz w:val="20"/>
          <w:szCs w:val="20"/>
          <w:lang w:val="en-US"/>
        </w:rPr>
        <w:t xml:space="preserve">to </w:t>
      </w:r>
      <w:r w:rsidRPr="00562688">
        <w:rPr>
          <w:rFonts w:ascii="Courier New" w:hAnsi="Courier New" w:cs="Courier New"/>
          <w:color w:val="000000"/>
          <w:sz w:val="20"/>
          <w:szCs w:val="20"/>
          <w:lang w:val="en-US"/>
        </w:rPr>
        <w:t xml:space="preserve">n </w:t>
      </w:r>
      <w:r w:rsidRPr="00562688">
        <w:rPr>
          <w:rFonts w:ascii="Courier New" w:hAnsi="Courier New" w:cs="Courier New"/>
          <w:b/>
          <w:bCs/>
          <w:color w:val="000000"/>
          <w:sz w:val="20"/>
          <w:szCs w:val="20"/>
          <w:lang w:val="en-US"/>
        </w:rPr>
        <w:t xml:space="preserve">do </w:t>
      </w:r>
      <w:r w:rsidRPr="00562688">
        <w:rPr>
          <w:rFonts w:ascii="Courier New" w:hAnsi="Courier New" w:cs="Courier New"/>
          <w:color w:val="000000"/>
          <w:sz w:val="20"/>
          <w:szCs w:val="20"/>
          <w:lang w:val="en-US"/>
        </w:rPr>
        <w:t xml:space="preserve">s := s + </w:t>
      </w:r>
      <w:r w:rsidRPr="00562688">
        <w:rPr>
          <w:rFonts w:ascii="Courier New" w:hAnsi="Courier New" w:cs="Courier New"/>
          <w:color w:val="006400"/>
          <w:sz w:val="20"/>
          <w:szCs w:val="20"/>
          <w:lang w:val="en-US"/>
        </w:rPr>
        <w:t xml:space="preserve">1 </w:t>
      </w:r>
      <w:r w:rsidRPr="00562688">
        <w:rPr>
          <w:rFonts w:ascii="Courier New" w:hAnsi="Courier New" w:cs="Courier New"/>
          <w:color w:val="000000"/>
          <w:sz w:val="20"/>
          <w:szCs w:val="20"/>
          <w:lang w:val="en-US"/>
        </w:rPr>
        <w:t>/ (i * i);</w:t>
      </w:r>
    </w:p>
    <w:p w:rsidR="0070210C" w:rsidRDefault="0070210C" w:rsidP="0070210C">
      <w:pPr>
        <w:autoSpaceDE w:val="0"/>
        <w:autoSpaceDN w:val="0"/>
        <w:adjustRightInd w:val="0"/>
        <w:spacing w:after="0" w:line="240" w:lineRule="auto"/>
        <w:ind w:left="720"/>
        <w:rPr>
          <w:rFonts w:ascii="Courier New" w:hAnsi="Courier New" w:cs="Courier New"/>
          <w:color w:val="000000"/>
          <w:sz w:val="20"/>
          <w:szCs w:val="20"/>
        </w:rPr>
      </w:pPr>
      <w:r>
        <w:rPr>
          <w:rFonts w:ascii="Courier New" w:hAnsi="Courier New" w:cs="Courier New"/>
          <w:color w:val="000000"/>
          <w:sz w:val="20"/>
          <w:szCs w:val="20"/>
        </w:rPr>
        <w:t>sum := s;</w:t>
      </w:r>
    </w:p>
    <w:p w:rsidR="0070210C" w:rsidRDefault="0070210C" w:rsidP="0070210C">
      <w:pPr>
        <w:autoSpaceDE w:val="0"/>
        <w:autoSpaceDN w:val="0"/>
        <w:adjustRightInd w:val="0"/>
        <w:spacing w:after="0" w:line="240" w:lineRule="auto"/>
        <w:ind w:left="720"/>
        <w:rPr>
          <w:rFonts w:ascii="Courier New" w:hAnsi="Courier New" w:cs="Courier New"/>
          <w:color w:val="000000"/>
          <w:sz w:val="20"/>
          <w:szCs w:val="20"/>
        </w:rPr>
      </w:pPr>
      <w:r>
        <w:rPr>
          <w:rFonts w:ascii="Courier New" w:hAnsi="Courier New" w:cs="Courier New"/>
          <w:b/>
          <w:bCs/>
          <w:color w:val="000000"/>
          <w:sz w:val="20"/>
          <w:szCs w:val="20"/>
        </w:rPr>
        <w:t>end</w:t>
      </w:r>
      <w:r>
        <w:rPr>
          <w:rFonts w:ascii="Courier New" w:hAnsi="Courier New" w:cs="Courier New"/>
          <w:color w:val="000000"/>
          <w:sz w:val="20"/>
          <w:szCs w:val="20"/>
        </w:rPr>
        <w:t>;</w:t>
      </w:r>
    </w:p>
    <w:p w:rsidR="0070210C" w:rsidRPr="00562688" w:rsidRDefault="0070210C" w:rsidP="0070210C">
      <w:pPr>
        <w:pStyle w:val="a6"/>
        <w:jc w:val="both"/>
        <w:rPr>
          <w:lang w:val="en-US"/>
        </w:rPr>
      </w:pPr>
    </w:p>
    <w:p w:rsidR="0070210C" w:rsidRPr="00313D79" w:rsidRDefault="0070210C" w:rsidP="004C179B">
      <w:pPr>
        <w:pStyle w:val="a6"/>
        <w:numPr>
          <w:ilvl w:val="0"/>
          <w:numId w:val="268"/>
        </w:numPr>
        <w:spacing w:after="0" w:line="240" w:lineRule="auto"/>
        <w:jc w:val="both"/>
      </w:pPr>
      <w:r>
        <w:t>С клавиатуры вводятся 3 числа. Проверить, могут ли эти числа быть сторонами треугольника? Вывести «да», если могут и «нет» в противном случае.(</w:t>
      </w:r>
      <w:r w:rsidRPr="00EE20FE">
        <w:rPr>
          <w:i/>
        </w:rPr>
        <w:t>Вспомните про неравенство треугольника</w:t>
      </w:r>
      <w:r>
        <w:t>).</w:t>
      </w:r>
    </w:p>
    <w:p w:rsidR="0070210C" w:rsidRPr="00EE20FE" w:rsidRDefault="0070210C" w:rsidP="0070210C">
      <w:pPr>
        <w:contextualSpacing/>
        <w:rPr>
          <w:rFonts w:ascii="Times New Roman" w:hAnsi="Times New Roman" w:cs="Times New Roman"/>
        </w:rPr>
      </w:pPr>
    </w:p>
    <w:p w:rsidR="0070210C" w:rsidRPr="0028191B"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28191B">
        <w:rPr>
          <w:rFonts w:ascii="Courier New" w:hAnsi="Courier New" w:cs="Courier New"/>
          <w:b/>
          <w:bCs/>
          <w:color w:val="000000"/>
          <w:sz w:val="20"/>
          <w:szCs w:val="20"/>
          <w:lang w:val="en-US"/>
        </w:rPr>
        <w:t xml:space="preserve">program </w:t>
      </w:r>
      <w:r w:rsidRPr="0028191B">
        <w:rPr>
          <w:rFonts w:ascii="Courier New" w:hAnsi="Courier New" w:cs="Courier New"/>
          <w:color w:val="000000"/>
          <w:sz w:val="20"/>
          <w:szCs w:val="20"/>
          <w:lang w:val="en-US"/>
        </w:rPr>
        <w:t>dop8_2_1_3;</w:t>
      </w:r>
    </w:p>
    <w:p w:rsidR="0070210C" w:rsidRPr="0028191B"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28191B">
        <w:rPr>
          <w:rFonts w:ascii="Courier New" w:hAnsi="Courier New" w:cs="Courier New"/>
          <w:b/>
          <w:bCs/>
          <w:color w:val="000000"/>
          <w:sz w:val="20"/>
          <w:szCs w:val="20"/>
          <w:lang w:val="en-US"/>
        </w:rPr>
        <w:t>var</w:t>
      </w:r>
    </w:p>
    <w:p w:rsidR="0070210C" w:rsidRPr="0028191B"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28191B">
        <w:rPr>
          <w:rFonts w:ascii="Courier New" w:hAnsi="Courier New" w:cs="Courier New"/>
          <w:color w:val="000000"/>
          <w:sz w:val="20"/>
          <w:szCs w:val="20"/>
          <w:lang w:val="en-US"/>
        </w:rPr>
        <w:t xml:space="preserve">a, b, c: </w:t>
      </w:r>
      <w:r w:rsidRPr="0028191B">
        <w:rPr>
          <w:rFonts w:ascii="Courier New" w:hAnsi="Courier New" w:cs="Courier New"/>
          <w:color w:val="0000FF"/>
          <w:sz w:val="20"/>
          <w:szCs w:val="20"/>
          <w:lang w:val="en-US"/>
        </w:rPr>
        <w:t>real</w:t>
      </w:r>
      <w:r w:rsidRPr="0028191B">
        <w:rPr>
          <w:rFonts w:ascii="Courier New" w:hAnsi="Courier New" w:cs="Courier New"/>
          <w:color w:val="000000"/>
          <w:sz w:val="20"/>
          <w:szCs w:val="20"/>
          <w:lang w:val="en-US"/>
        </w:rPr>
        <w:t>;</w:t>
      </w:r>
    </w:p>
    <w:p w:rsidR="0070210C" w:rsidRPr="0028191B"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28191B">
        <w:rPr>
          <w:rFonts w:ascii="Courier New" w:hAnsi="Courier New" w:cs="Courier New"/>
          <w:color w:val="000000"/>
          <w:sz w:val="20"/>
          <w:szCs w:val="20"/>
          <w:lang w:val="en-US"/>
        </w:rPr>
        <w:t xml:space="preserve">  f: </w:t>
      </w:r>
      <w:r w:rsidRPr="0028191B">
        <w:rPr>
          <w:rFonts w:ascii="Courier New" w:hAnsi="Courier New" w:cs="Courier New"/>
          <w:color w:val="0000FF"/>
          <w:sz w:val="20"/>
          <w:szCs w:val="20"/>
          <w:lang w:val="en-US"/>
        </w:rPr>
        <w:t>boolean</w:t>
      </w:r>
      <w:r w:rsidRPr="0028191B">
        <w:rPr>
          <w:rFonts w:ascii="Courier New" w:hAnsi="Courier New" w:cs="Courier New"/>
          <w:color w:val="000000"/>
          <w:sz w:val="20"/>
          <w:szCs w:val="20"/>
          <w:lang w:val="en-US"/>
        </w:rPr>
        <w:t>;</w:t>
      </w:r>
    </w:p>
    <w:p w:rsidR="0070210C" w:rsidRPr="0028191B"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28191B">
        <w:rPr>
          <w:rFonts w:ascii="Courier New" w:hAnsi="Courier New" w:cs="Courier New"/>
          <w:b/>
          <w:bCs/>
          <w:color w:val="000000"/>
          <w:sz w:val="20"/>
          <w:szCs w:val="20"/>
          <w:lang w:val="en-US"/>
        </w:rPr>
        <w:t>begin</w:t>
      </w:r>
    </w:p>
    <w:p w:rsidR="0070210C" w:rsidRPr="0028191B"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28191B">
        <w:rPr>
          <w:rFonts w:ascii="Courier New" w:hAnsi="Courier New" w:cs="Courier New"/>
          <w:color w:val="000000"/>
          <w:sz w:val="20"/>
          <w:szCs w:val="20"/>
          <w:lang w:val="en-US"/>
        </w:rPr>
        <w:t>write(</w:t>
      </w:r>
      <w:r w:rsidRPr="0028191B">
        <w:rPr>
          <w:rFonts w:ascii="Courier New" w:hAnsi="Courier New" w:cs="Courier New"/>
          <w:color w:val="0000FF"/>
          <w:sz w:val="20"/>
          <w:szCs w:val="20"/>
          <w:lang w:val="en-US"/>
        </w:rPr>
        <w:t>'</w:t>
      </w:r>
      <w:r>
        <w:rPr>
          <w:rFonts w:ascii="Courier New" w:hAnsi="Courier New" w:cs="Courier New"/>
          <w:color w:val="0000FF"/>
          <w:sz w:val="20"/>
          <w:szCs w:val="20"/>
        </w:rPr>
        <w:t>Введитетричисла</w:t>
      </w:r>
      <w:r w:rsidRPr="0028191B">
        <w:rPr>
          <w:rFonts w:ascii="Courier New" w:hAnsi="Courier New" w:cs="Courier New"/>
          <w:color w:val="0000FF"/>
          <w:sz w:val="20"/>
          <w:szCs w:val="20"/>
          <w:lang w:val="en-US"/>
        </w:rPr>
        <w:t>: '</w:t>
      </w:r>
      <w:r w:rsidRPr="0028191B">
        <w:rPr>
          <w:rFonts w:ascii="Courier New" w:hAnsi="Courier New" w:cs="Courier New"/>
          <w:color w:val="000000"/>
          <w:sz w:val="20"/>
          <w:szCs w:val="20"/>
          <w:lang w:val="en-US"/>
        </w:rPr>
        <w:t>);</w:t>
      </w:r>
    </w:p>
    <w:p w:rsidR="0070210C" w:rsidRPr="0028191B"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28191B">
        <w:rPr>
          <w:rFonts w:ascii="Courier New" w:hAnsi="Courier New" w:cs="Courier New"/>
          <w:color w:val="000000"/>
          <w:sz w:val="20"/>
          <w:szCs w:val="20"/>
          <w:lang w:val="en-US"/>
        </w:rPr>
        <w:t xml:space="preserve">  readln(a, b, c);</w:t>
      </w:r>
    </w:p>
    <w:p w:rsidR="0070210C" w:rsidRPr="0028191B"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28191B">
        <w:rPr>
          <w:rFonts w:ascii="Courier New" w:hAnsi="Courier New" w:cs="Courier New"/>
          <w:color w:val="000000"/>
          <w:sz w:val="20"/>
          <w:szCs w:val="20"/>
          <w:lang w:val="en-US"/>
        </w:rPr>
        <w:t xml:space="preserve">  f := (a + b &gt; c) </w:t>
      </w:r>
      <w:r w:rsidRPr="0028191B">
        <w:rPr>
          <w:rFonts w:ascii="Courier New" w:hAnsi="Courier New" w:cs="Courier New"/>
          <w:b/>
          <w:bCs/>
          <w:color w:val="000000"/>
          <w:sz w:val="20"/>
          <w:szCs w:val="20"/>
          <w:lang w:val="en-US"/>
        </w:rPr>
        <w:t xml:space="preserve">and </w:t>
      </w:r>
      <w:r w:rsidRPr="0028191B">
        <w:rPr>
          <w:rFonts w:ascii="Courier New" w:hAnsi="Courier New" w:cs="Courier New"/>
          <w:color w:val="000000"/>
          <w:sz w:val="20"/>
          <w:szCs w:val="20"/>
          <w:lang w:val="en-US"/>
        </w:rPr>
        <w:t xml:space="preserve">(a + c &gt; b) </w:t>
      </w:r>
      <w:r w:rsidRPr="0028191B">
        <w:rPr>
          <w:rFonts w:ascii="Courier New" w:hAnsi="Courier New" w:cs="Courier New"/>
          <w:b/>
          <w:bCs/>
          <w:color w:val="000000"/>
          <w:sz w:val="20"/>
          <w:szCs w:val="20"/>
          <w:lang w:val="en-US"/>
        </w:rPr>
        <w:t xml:space="preserve">and </w:t>
      </w:r>
      <w:r w:rsidRPr="0028191B">
        <w:rPr>
          <w:rFonts w:ascii="Courier New" w:hAnsi="Courier New" w:cs="Courier New"/>
          <w:color w:val="000000"/>
          <w:sz w:val="20"/>
          <w:szCs w:val="20"/>
          <w:lang w:val="en-US"/>
        </w:rPr>
        <w:t>(b + c &gt; a);</w:t>
      </w:r>
    </w:p>
    <w:p w:rsidR="0070210C" w:rsidRPr="0028191B"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28191B">
        <w:rPr>
          <w:rFonts w:ascii="Courier New" w:hAnsi="Courier New" w:cs="Courier New"/>
          <w:b/>
          <w:bCs/>
          <w:color w:val="000000"/>
          <w:sz w:val="20"/>
          <w:szCs w:val="20"/>
          <w:lang w:val="en-US"/>
        </w:rPr>
        <w:t xml:space="preserve">if </w:t>
      </w:r>
      <w:r w:rsidRPr="0028191B">
        <w:rPr>
          <w:rFonts w:ascii="Courier New" w:hAnsi="Courier New" w:cs="Courier New"/>
          <w:color w:val="000000"/>
          <w:sz w:val="20"/>
          <w:szCs w:val="20"/>
          <w:lang w:val="en-US"/>
        </w:rPr>
        <w:t xml:space="preserve">f </w:t>
      </w:r>
      <w:r w:rsidRPr="0028191B">
        <w:rPr>
          <w:rFonts w:ascii="Courier New" w:hAnsi="Courier New" w:cs="Courier New"/>
          <w:b/>
          <w:bCs/>
          <w:color w:val="000000"/>
          <w:sz w:val="20"/>
          <w:szCs w:val="20"/>
          <w:lang w:val="en-US"/>
        </w:rPr>
        <w:t xml:space="preserve">then </w:t>
      </w:r>
      <w:r w:rsidRPr="0028191B">
        <w:rPr>
          <w:rFonts w:ascii="Courier New" w:hAnsi="Courier New" w:cs="Courier New"/>
          <w:color w:val="000000"/>
          <w:sz w:val="20"/>
          <w:szCs w:val="20"/>
          <w:lang w:val="en-US"/>
        </w:rPr>
        <w:t>writeln(</w:t>
      </w:r>
      <w:r w:rsidRPr="0028191B">
        <w:rPr>
          <w:rFonts w:ascii="Courier New" w:hAnsi="Courier New" w:cs="Courier New"/>
          <w:color w:val="0000FF"/>
          <w:sz w:val="20"/>
          <w:szCs w:val="20"/>
          <w:lang w:val="en-US"/>
        </w:rPr>
        <w:t>'</w:t>
      </w:r>
      <w:r>
        <w:rPr>
          <w:rFonts w:ascii="Courier New" w:hAnsi="Courier New" w:cs="Courier New"/>
          <w:color w:val="0000FF"/>
          <w:sz w:val="20"/>
          <w:szCs w:val="20"/>
        </w:rPr>
        <w:t>Да</w:t>
      </w:r>
      <w:r w:rsidRPr="0028191B">
        <w:rPr>
          <w:rFonts w:ascii="Courier New" w:hAnsi="Courier New" w:cs="Courier New"/>
          <w:color w:val="0000FF"/>
          <w:sz w:val="20"/>
          <w:szCs w:val="20"/>
          <w:lang w:val="en-US"/>
        </w:rPr>
        <w:t>'</w:t>
      </w:r>
      <w:r w:rsidRPr="0028191B">
        <w:rPr>
          <w:rFonts w:ascii="Courier New" w:hAnsi="Courier New" w:cs="Courier New"/>
          <w:color w:val="000000"/>
          <w:sz w:val="20"/>
          <w:szCs w:val="20"/>
          <w:lang w:val="en-US"/>
        </w:rPr>
        <w:t>)</w:t>
      </w:r>
    </w:p>
    <w:p w:rsidR="0070210C" w:rsidRDefault="0070210C" w:rsidP="0070210C">
      <w:pPr>
        <w:autoSpaceDE w:val="0"/>
        <w:autoSpaceDN w:val="0"/>
        <w:adjustRightInd w:val="0"/>
        <w:spacing w:after="0" w:line="240" w:lineRule="auto"/>
        <w:ind w:left="708"/>
        <w:rPr>
          <w:rFonts w:ascii="Courier New" w:hAnsi="Courier New" w:cs="Courier New"/>
          <w:color w:val="000000"/>
          <w:sz w:val="20"/>
          <w:szCs w:val="20"/>
        </w:rPr>
      </w:pPr>
      <w:r>
        <w:rPr>
          <w:rFonts w:ascii="Courier New" w:hAnsi="Courier New" w:cs="Courier New"/>
          <w:b/>
          <w:bCs/>
          <w:color w:val="000000"/>
          <w:sz w:val="20"/>
          <w:szCs w:val="20"/>
        </w:rPr>
        <w:t xml:space="preserve">else </w:t>
      </w:r>
      <w:r>
        <w:rPr>
          <w:rFonts w:ascii="Courier New" w:hAnsi="Courier New" w:cs="Courier New"/>
          <w:color w:val="000000"/>
          <w:sz w:val="20"/>
          <w:szCs w:val="20"/>
        </w:rPr>
        <w:t>writeln(</w:t>
      </w:r>
      <w:r>
        <w:rPr>
          <w:rFonts w:ascii="Courier New" w:hAnsi="Courier New" w:cs="Courier New"/>
          <w:color w:val="0000FF"/>
          <w:sz w:val="20"/>
          <w:szCs w:val="20"/>
        </w:rPr>
        <w:t>'Нет'</w:t>
      </w:r>
      <w:r>
        <w:rPr>
          <w:rFonts w:ascii="Courier New" w:hAnsi="Courier New" w:cs="Courier New"/>
          <w:color w:val="000000"/>
          <w:sz w:val="20"/>
          <w:szCs w:val="20"/>
        </w:rPr>
        <w:t>);</w:t>
      </w:r>
    </w:p>
    <w:p w:rsidR="0070210C" w:rsidRPr="00204BAE" w:rsidRDefault="0070210C" w:rsidP="0070210C">
      <w:pPr>
        <w:ind w:left="708"/>
        <w:contextualSpacing/>
        <w:rPr>
          <w:rFonts w:ascii="Courier New" w:hAnsi="Courier New" w:cs="Courier New"/>
          <w:color w:val="000000"/>
          <w:sz w:val="20"/>
          <w:szCs w:val="20"/>
        </w:rPr>
      </w:pPr>
      <w:r>
        <w:rPr>
          <w:rFonts w:ascii="Courier New" w:hAnsi="Courier New" w:cs="Courier New"/>
          <w:b/>
          <w:bCs/>
          <w:color w:val="000000"/>
          <w:sz w:val="20"/>
          <w:szCs w:val="20"/>
        </w:rPr>
        <w:t>end</w:t>
      </w:r>
      <w:r>
        <w:rPr>
          <w:rFonts w:ascii="Courier New" w:hAnsi="Courier New" w:cs="Courier New"/>
          <w:color w:val="000000"/>
          <w:sz w:val="20"/>
          <w:szCs w:val="20"/>
        </w:rPr>
        <w:t>.</w:t>
      </w:r>
    </w:p>
    <w:p w:rsidR="0070210C" w:rsidRPr="00204BAE" w:rsidRDefault="0070210C" w:rsidP="0070210C">
      <w:pPr>
        <w:ind w:left="708"/>
        <w:contextualSpacing/>
        <w:rPr>
          <w:rFonts w:ascii="Times New Roman" w:hAnsi="Times New Roman" w:cs="Times New Roman"/>
        </w:rPr>
      </w:pPr>
    </w:p>
    <w:p w:rsidR="0070210C" w:rsidRPr="009C737D" w:rsidRDefault="0070210C" w:rsidP="0070210C">
      <w:pPr>
        <w:contextualSpacing/>
        <w:rPr>
          <w:rFonts w:ascii="Times New Roman" w:hAnsi="Times New Roman" w:cs="Times New Roman"/>
          <w:u w:val="single"/>
        </w:rPr>
      </w:pPr>
      <w:r>
        <w:rPr>
          <w:rFonts w:ascii="Times New Roman" w:hAnsi="Times New Roman" w:cs="Times New Roman"/>
          <w:u w:val="single"/>
        </w:rPr>
        <w:t>2</w:t>
      </w:r>
      <w:r w:rsidRPr="009C737D">
        <w:rPr>
          <w:rFonts w:ascii="Times New Roman" w:hAnsi="Times New Roman" w:cs="Times New Roman"/>
          <w:u w:val="single"/>
        </w:rPr>
        <w:t xml:space="preserve"> уровень</w:t>
      </w:r>
    </w:p>
    <w:p w:rsidR="0070210C" w:rsidRPr="003C4496" w:rsidRDefault="0070210C" w:rsidP="0070210C">
      <w:pPr>
        <w:contextualSpacing/>
        <w:rPr>
          <w:rFonts w:ascii="Times New Roman" w:hAnsi="Times New Roman" w:cs="Times New Roman"/>
        </w:rPr>
      </w:pPr>
    </w:p>
    <w:p w:rsidR="0070210C" w:rsidRDefault="0070210C" w:rsidP="0070210C">
      <w:pPr>
        <w:contextualSpacing/>
        <w:rPr>
          <w:rFonts w:ascii="Times New Roman" w:hAnsi="Times New Roman" w:cs="Times New Roman"/>
        </w:rPr>
      </w:pPr>
      <w:r w:rsidRPr="003C4496">
        <w:rPr>
          <w:rFonts w:ascii="Times New Roman" w:hAnsi="Times New Roman" w:cs="Times New Roman"/>
        </w:rPr>
        <w:t>Вариант  №1</w:t>
      </w:r>
    </w:p>
    <w:p w:rsidR="0070210C" w:rsidRDefault="0070210C" w:rsidP="004C179B">
      <w:pPr>
        <w:pStyle w:val="a6"/>
        <w:numPr>
          <w:ilvl w:val="0"/>
          <w:numId w:val="269"/>
        </w:numPr>
        <w:spacing w:after="0" w:line="240" w:lineRule="auto"/>
        <w:jc w:val="both"/>
      </w:pPr>
      <w:r>
        <w:t>Что будет выведено на экран в процессе работы программы?</w:t>
      </w:r>
    </w:p>
    <w:p w:rsidR="0070210C" w:rsidRDefault="0070210C" w:rsidP="0070210C">
      <w:pPr>
        <w:pStyle w:val="a6"/>
        <w:jc w:val="both"/>
      </w:pPr>
    </w:p>
    <w:p w:rsidR="0070210C" w:rsidRPr="00313D79" w:rsidRDefault="0070210C" w:rsidP="0070210C">
      <w:pPr>
        <w:autoSpaceDE w:val="0"/>
        <w:autoSpaceDN w:val="0"/>
        <w:adjustRightInd w:val="0"/>
        <w:ind w:left="708"/>
        <w:contextualSpacing/>
        <w:rPr>
          <w:rFonts w:ascii="Courier New" w:hAnsi="Courier New" w:cs="Courier New"/>
          <w:color w:val="000000"/>
          <w:sz w:val="16"/>
          <w:szCs w:val="16"/>
          <w:lang w:val="en-US"/>
        </w:rPr>
      </w:pPr>
      <w:r w:rsidRPr="00313D79">
        <w:rPr>
          <w:rFonts w:ascii="Courier New" w:hAnsi="Courier New" w:cs="Courier New"/>
          <w:b/>
          <w:bCs/>
          <w:color w:val="000000"/>
          <w:sz w:val="16"/>
          <w:szCs w:val="16"/>
          <w:lang w:val="en-US"/>
        </w:rPr>
        <w:t xml:space="preserve">program </w:t>
      </w:r>
      <w:r w:rsidRPr="00313D79">
        <w:rPr>
          <w:rFonts w:ascii="Courier New" w:hAnsi="Courier New" w:cs="Courier New"/>
          <w:color w:val="000000"/>
          <w:sz w:val="16"/>
          <w:szCs w:val="16"/>
          <w:lang w:val="en-US"/>
        </w:rPr>
        <w:t>d;</w:t>
      </w:r>
    </w:p>
    <w:p w:rsidR="0070210C" w:rsidRPr="00313D79" w:rsidRDefault="0070210C" w:rsidP="0070210C">
      <w:pPr>
        <w:autoSpaceDE w:val="0"/>
        <w:autoSpaceDN w:val="0"/>
        <w:adjustRightInd w:val="0"/>
        <w:ind w:left="708"/>
        <w:contextualSpacing/>
        <w:rPr>
          <w:rFonts w:ascii="Courier New" w:hAnsi="Courier New" w:cs="Courier New"/>
          <w:b/>
          <w:bCs/>
          <w:color w:val="000000"/>
          <w:sz w:val="16"/>
          <w:szCs w:val="16"/>
          <w:lang w:val="en-US"/>
        </w:rPr>
      </w:pPr>
      <w:r w:rsidRPr="00313D79">
        <w:rPr>
          <w:rFonts w:ascii="Courier New" w:hAnsi="Courier New" w:cs="Courier New"/>
          <w:b/>
          <w:bCs/>
          <w:color w:val="000000"/>
          <w:sz w:val="16"/>
          <w:szCs w:val="16"/>
          <w:lang w:val="en-US"/>
        </w:rPr>
        <w:t>var</w:t>
      </w:r>
    </w:p>
    <w:p w:rsidR="0070210C" w:rsidRPr="00313D79" w:rsidRDefault="0070210C" w:rsidP="0070210C">
      <w:pPr>
        <w:autoSpaceDE w:val="0"/>
        <w:autoSpaceDN w:val="0"/>
        <w:adjustRightInd w:val="0"/>
        <w:ind w:left="708"/>
        <w:contextualSpacing/>
        <w:rPr>
          <w:rFonts w:ascii="Courier New" w:hAnsi="Courier New" w:cs="Courier New"/>
          <w:color w:val="000000"/>
          <w:sz w:val="16"/>
          <w:szCs w:val="16"/>
          <w:lang w:val="en-US"/>
        </w:rPr>
      </w:pPr>
      <w:r w:rsidRPr="00313D79">
        <w:rPr>
          <w:rFonts w:ascii="Courier New" w:hAnsi="Courier New" w:cs="Courier New"/>
          <w:color w:val="000000"/>
          <w:sz w:val="16"/>
          <w:szCs w:val="16"/>
          <w:lang w:val="en-US"/>
        </w:rPr>
        <w:t xml:space="preserve">a, c: </w:t>
      </w:r>
      <w:r w:rsidRPr="00313D79">
        <w:rPr>
          <w:rFonts w:ascii="Courier New" w:hAnsi="Courier New" w:cs="Courier New"/>
          <w:color w:val="0000FF"/>
          <w:sz w:val="16"/>
          <w:szCs w:val="16"/>
          <w:lang w:val="en-US"/>
        </w:rPr>
        <w:t>integer</w:t>
      </w:r>
      <w:r w:rsidRPr="00313D79">
        <w:rPr>
          <w:rFonts w:ascii="Courier New" w:hAnsi="Courier New" w:cs="Courier New"/>
          <w:color w:val="000000"/>
          <w:sz w:val="16"/>
          <w:szCs w:val="16"/>
          <w:lang w:val="en-US"/>
        </w:rPr>
        <w:t>;</w:t>
      </w:r>
    </w:p>
    <w:p w:rsidR="0070210C" w:rsidRPr="00313D79" w:rsidRDefault="0070210C" w:rsidP="0070210C">
      <w:pPr>
        <w:autoSpaceDE w:val="0"/>
        <w:autoSpaceDN w:val="0"/>
        <w:adjustRightInd w:val="0"/>
        <w:ind w:left="708"/>
        <w:contextualSpacing/>
        <w:rPr>
          <w:rFonts w:ascii="Courier New" w:hAnsi="Courier New" w:cs="Courier New"/>
          <w:color w:val="000000"/>
          <w:sz w:val="16"/>
          <w:szCs w:val="16"/>
          <w:lang w:val="en-US"/>
        </w:rPr>
      </w:pPr>
      <w:r w:rsidRPr="00313D79">
        <w:rPr>
          <w:rFonts w:ascii="Courier New" w:hAnsi="Courier New" w:cs="Courier New"/>
          <w:b/>
          <w:bCs/>
          <w:color w:val="000000"/>
          <w:sz w:val="16"/>
          <w:szCs w:val="16"/>
          <w:lang w:val="en-US"/>
        </w:rPr>
        <w:t xml:space="preserve">procedure </w:t>
      </w:r>
      <w:r w:rsidRPr="00313D79">
        <w:rPr>
          <w:rFonts w:ascii="Courier New" w:hAnsi="Courier New" w:cs="Courier New"/>
          <w:color w:val="000000"/>
          <w:sz w:val="16"/>
          <w:szCs w:val="16"/>
          <w:lang w:val="en-US"/>
        </w:rPr>
        <w:t>s2(</w:t>
      </w:r>
      <w:r w:rsidRPr="00313D79">
        <w:rPr>
          <w:rFonts w:ascii="Courier New" w:hAnsi="Courier New" w:cs="Courier New"/>
          <w:b/>
          <w:bCs/>
          <w:color w:val="000000"/>
          <w:sz w:val="16"/>
          <w:szCs w:val="16"/>
          <w:lang w:val="en-US"/>
        </w:rPr>
        <w:t xml:space="preserve">var </w:t>
      </w:r>
      <w:r w:rsidRPr="00313D79">
        <w:rPr>
          <w:rFonts w:ascii="Courier New" w:hAnsi="Courier New" w:cs="Courier New"/>
          <w:color w:val="000000"/>
          <w:sz w:val="16"/>
          <w:szCs w:val="16"/>
          <w:lang w:val="en-US"/>
        </w:rPr>
        <w:t xml:space="preserve">b: </w:t>
      </w:r>
      <w:r w:rsidRPr="00313D79">
        <w:rPr>
          <w:rFonts w:ascii="Courier New" w:hAnsi="Courier New" w:cs="Courier New"/>
          <w:color w:val="0000FF"/>
          <w:sz w:val="16"/>
          <w:szCs w:val="16"/>
          <w:lang w:val="en-US"/>
        </w:rPr>
        <w:t>integer</w:t>
      </w:r>
      <w:r w:rsidRPr="00313D79">
        <w:rPr>
          <w:rFonts w:ascii="Courier New" w:hAnsi="Courier New" w:cs="Courier New"/>
          <w:color w:val="000000"/>
          <w:sz w:val="16"/>
          <w:szCs w:val="16"/>
          <w:lang w:val="en-US"/>
        </w:rPr>
        <w:t>);</w:t>
      </w:r>
    </w:p>
    <w:p w:rsidR="0070210C" w:rsidRPr="00791BBE" w:rsidRDefault="0070210C" w:rsidP="0070210C">
      <w:pPr>
        <w:autoSpaceDE w:val="0"/>
        <w:autoSpaceDN w:val="0"/>
        <w:adjustRightInd w:val="0"/>
        <w:ind w:left="708"/>
        <w:contextualSpacing/>
        <w:rPr>
          <w:rFonts w:ascii="Courier New" w:hAnsi="Courier New" w:cs="Courier New"/>
          <w:b/>
          <w:bCs/>
          <w:color w:val="000000"/>
          <w:sz w:val="16"/>
          <w:szCs w:val="16"/>
          <w:lang w:val="en-US"/>
        </w:rPr>
      </w:pPr>
      <w:r w:rsidRPr="00791BBE">
        <w:rPr>
          <w:rFonts w:ascii="Courier New" w:hAnsi="Courier New" w:cs="Courier New"/>
          <w:b/>
          <w:bCs/>
          <w:color w:val="000000"/>
          <w:sz w:val="16"/>
          <w:szCs w:val="16"/>
          <w:lang w:val="en-US"/>
        </w:rPr>
        <w:t>var</w:t>
      </w:r>
    </w:p>
    <w:p w:rsidR="0070210C" w:rsidRPr="00791BBE" w:rsidRDefault="0070210C" w:rsidP="0070210C">
      <w:pPr>
        <w:autoSpaceDE w:val="0"/>
        <w:autoSpaceDN w:val="0"/>
        <w:adjustRightInd w:val="0"/>
        <w:ind w:left="708"/>
        <w:contextualSpacing/>
        <w:rPr>
          <w:rFonts w:ascii="Courier New" w:hAnsi="Courier New" w:cs="Courier New"/>
          <w:color w:val="000000"/>
          <w:sz w:val="16"/>
          <w:szCs w:val="16"/>
          <w:lang w:val="en-US"/>
        </w:rPr>
      </w:pPr>
      <w:r w:rsidRPr="00791BBE">
        <w:rPr>
          <w:rFonts w:ascii="Courier New" w:hAnsi="Courier New" w:cs="Courier New"/>
          <w:color w:val="000000"/>
          <w:sz w:val="16"/>
          <w:szCs w:val="16"/>
          <w:lang w:val="en-US"/>
        </w:rPr>
        <w:t xml:space="preserve">d, c: </w:t>
      </w:r>
      <w:r w:rsidRPr="00791BBE">
        <w:rPr>
          <w:rFonts w:ascii="Courier New" w:hAnsi="Courier New" w:cs="Courier New"/>
          <w:color w:val="0000FF"/>
          <w:sz w:val="16"/>
          <w:szCs w:val="16"/>
          <w:lang w:val="en-US"/>
        </w:rPr>
        <w:t>real</w:t>
      </w:r>
      <w:r w:rsidRPr="00791BBE">
        <w:rPr>
          <w:rFonts w:ascii="Courier New" w:hAnsi="Courier New" w:cs="Courier New"/>
          <w:color w:val="000000"/>
          <w:sz w:val="16"/>
          <w:szCs w:val="16"/>
          <w:lang w:val="en-US"/>
        </w:rPr>
        <w:t>;</w:t>
      </w:r>
    </w:p>
    <w:p w:rsidR="0070210C" w:rsidRPr="00313D79" w:rsidRDefault="0070210C" w:rsidP="0070210C">
      <w:pPr>
        <w:autoSpaceDE w:val="0"/>
        <w:autoSpaceDN w:val="0"/>
        <w:adjustRightInd w:val="0"/>
        <w:ind w:left="708"/>
        <w:contextualSpacing/>
        <w:rPr>
          <w:rFonts w:ascii="Courier New" w:hAnsi="Courier New" w:cs="Courier New"/>
          <w:b/>
          <w:bCs/>
          <w:color w:val="000000"/>
          <w:sz w:val="16"/>
          <w:szCs w:val="16"/>
          <w:lang w:val="en-US"/>
        </w:rPr>
      </w:pPr>
      <w:r w:rsidRPr="00313D79">
        <w:rPr>
          <w:rFonts w:ascii="Courier New" w:hAnsi="Courier New" w:cs="Courier New"/>
          <w:b/>
          <w:bCs/>
          <w:color w:val="000000"/>
          <w:sz w:val="16"/>
          <w:szCs w:val="16"/>
          <w:lang w:val="en-US"/>
        </w:rPr>
        <w:t>begin</w:t>
      </w:r>
    </w:p>
    <w:p w:rsidR="0070210C" w:rsidRPr="00313D79" w:rsidRDefault="0070210C" w:rsidP="0070210C">
      <w:pPr>
        <w:autoSpaceDE w:val="0"/>
        <w:autoSpaceDN w:val="0"/>
        <w:adjustRightInd w:val="0"/>
        <w:ind w:left="708"/>
        <w:contextualSpacing/>
        <w:rPr>
          <w:rFonts w:ascii="Courier New" w:hAnsi="Courier New" w:cs="Courier New"/>
          <w:color w:val="000000"/>
          <w:sz w:val="16"/>
          <w:szCs w:val="16"/>
          <w:lang w:val="en-US"/>
        </w:rPr>
      </w:pPr>
      <w:r>
        <w:rPr>
          <w:rFonts w:ascii="Courier New" w:hAnsi="Courier New" w:cs="Courier New"/>
          <w:color w:val="000000"/>
          <w:sz w:val="16"/>
          <w:szCs w:val="16"/>
          <w:lang w:val="en-US"/>
        </w:rPr>
        <w:t xml:space="preserve">d := </w:t>
      </w:r>
      <w:r w:rsidRPr="0028191B">
        <w:rPr>
          <w:rFonts w:ascii="Courier New" w:hAnsi="Courier New" w:cs="Courier New"/>
          <w:color w:val="000000"/>
          <w:sz w:val="16"/>
          <w:szCs w:val="16"/>
          <w:lang w:val="en-US"/>
        </w:rPr>
        <w:t>b</w:t>
      </w:r>
      <w:r w:rsidRPr="00313D79">
        <w:rPr>
          <w:rFonts w:ascii="Courier New" w:hAnsi="Courier New" w:cs="Courier New"/>
          <w:color w:val="000000"/>
          <w:sz w:val="16"/>
          <w:szCs w:val="16"/>
          <w:lang w:val="en-US"/>
        </w:rPr>
        <w:t xml:space="preserve"> / </w:t>
      </w:r>
      <w:r>
        <w:rPr>
          <w:rFonts w:ascii="Courier New" w:hAnsi="Courier New" w:cs="Courier New"/>
          <w:color w:val="006400"/>
          <w:sz w:val="16"/>
          <w:szCs w:val="16"/>
          <w:lang w:val="en-US"/>
        </w:rPr>
        <w:t>3</w:t>
      </w:r>
      <w:r>
        <w:rPr>
          <w:rFonts w:ascii="Courier New" w:hAnsi="Courier New" w:cs="Courier New"/>
          <w:color w:val="000000"/>
          <w:sz w:val="16"/>
          <w:szCs w:val="16"/>
          <w:lang w:val="en-US"/>
        </w:rPr>
        <w:t>; c := d -</w:t>
      </w:r>
      <w:r>
        <w:rPr>
          <w:rFonts w:ascii="Courier New" w:hAnsi="Courier New" w:cs="Courier New"/>
          <w:color w:val="006400"/>
          <w:sz w:val="16"/>
          <w:szCs w:val="16"/>
          <w:lang w:val="en-US"/>
        </w:rPr>
        <w:t>1</w:t>
      </w:r>
      <w:r w:rsidRPr="00313D79">
        <w:rPr>
          <w:rFonts w:ascii="Courier New" w:hAnsi="Courier New" w:cs="Courier New"/>
          <w:color w:val="000000"/>
          <w:sz w:val="16"/>
          <w:szCs w:val="16"/>
          <w:lang w:val="en-US"/>
        </w:rPr>
        <w:t>;</w:t>
      </w:r>
    </w:p>
    <w:p w:rsidR="0070210C" w:rsidRPr="00313D79" w:rsidRDefault="0070210C" w:rsidP="0070210C">
      <w:pPr>
        <w:autoSpaceDE w:val="0"/>
        <w:autoSpaceDN w:val="0"/>
        <w:adjustRightInd w:val="0"/>
        <w:ind w:left="708"/>
        <w:contextualSpacing/>
        <w:rPr>
          <w:rFonts w:ascii="Courier New" w:hAnsi="Courier New" w:cs="Courier New"/>
          <w:color w:val="000000"/>
          <w:sz w:val="16"/>
          <w:szCs w:val="16"/>
          <w:lang w:val="en-US"/>
        </w:rPr>
      </w:pPr>
      <w:r w:rsidRPr="00313D79">
        <w:rPr>
          <w:rFonts w:ascii="Courier New" w:hAnsi="Courier New" w:cs="Courier New"/>
          <w:color w:val="000000"/>
          <w:sz w:val="16"/>
          <w:szCs w:val="16"/>
          <w:lang w:val="en-US"/>
        </w:rPr>
        <w:t xml:space="preserve">  write(a, </w:t>
      </w:r>
      <w:r w:rsidRPr="00313D79">
        <w:rPr>
          <w:rFonts w:ascii="Courier New" w:hAnsi="Courier New" w:cs="Courier New"/>
          <w:color w:val="0000FF"/>
          <w:sz w:val="16"/>
          <w:szCs w:val="16"/>
          <w:lang w:val="en-US"/>
        </w:rPr>
        <w:t>' '</w:t>
      </w:r>
      <w:r w:rsidRPr="00313D79">
        <w:rPr>
          <w:rFonts w:ascii="Courier New" w:hAnsi="Courier New" w:cs="Courier New"/>
          <w:color w:val="000000"/>
          <w:sz w:val="16"/>
          <w:szCs w:val="16"/>
          <w:lang w:val="en-US"/>
        </w:rPr>
        <w:t>);</w:t>
      </w:r>
    </w:p>
    <w:p w:rsidR="0070210C" w:rsidRPr="00313D79" w:rsidRDefault="0070210C" w:rsidP="0070210C">
      <w:pPr>
        <w:autoSpaceDE w:val="0"/>
        <w:autoSpaceDN w:val="0"/>
        <w:adjustRightInd w:val="0"/>
        <w:ind w:left="708"/>
        <w:contextualSpacing/>
        <w:rPr>
          <w:rFonts w:ascii="Courier New" w:hAnsi="Courier New" w:cs="Courier New"/>
          <w:color w:val="000000"/>
          <w:sz w:val="16"/>
          <w:szCs w:val="16"/>
          <w:lang w:val="en-US"/>
        </w:rPr>
      </w:pPr>
      <w:r w:rsidRPr="00313D79">
        <w:rPr>
          <w:rFonts w:ascii="Courier New" w:hAnsi="Courier New" w:cs="Courier New"/>
          <w:color w:val="000000"/>
          <w:sz w:val="16"/>
          <w:szCs w:val="16"/>
          <w:lang w:val="en-US"/>
        </w:rPr>
        <w:t xml:space="preserve">  b := </w:t>
      </w:r>
      <w:r>
        <w:rPr>
          <w:rFonts w:ascii="Courier New" w:hAnsi="Courier New" w:cs="Courier New"/>
          <w:color w:val="006400"/>
          <w:sz w:val="16"/>
          <w:szCs w:val="16"/>
          <w:lang w:val="en-US"/>
        </w:rPr>
        <w:t>a * 2</w:t>
      </w:r>
      <w:r w:rsidRPr="00313D79">
        <w:rPr>
          <w:rFonts w:ascii="Courier New" w:hAnsi="Courier New" w:cs="Courier New"/>
          <w:color w:val="000000"/>
          <w:sz w:val="16"/>
          <w:szCs w:val="16"/>
          <w:lang w:val="en-US"/>
        </w:rPr>
        <w:t>;</w:t>
      </w:r>
    </w:p>
    <w:p w:rsidR="0070210C" w:rsidRPr="00313D79" w:rsidRDefault="0070210C" w:rsidP="0070210C">
      <w:pPr>
        <w:autoSpaceDE w:val="0"/>
        <w:autoSpaceDN w:val="0"/>
        <w:adjustRightInd w:val="0"/>
        <w:ind w:left="708"/>
        <w:contextualSpacing/>
        <w:rPr>
          <w:rFonts w:ascii="Courier New" w:hAnsi="Courier New" w:cs="Courier New"/>
          <w:color w:val="000000"/>
          <w:sz w:val="16"/>
          <w:szCs w:val="16"/>
          <w:lang w:val="en-US"/>
        </w:rPr>
      </w:pPr>
      <w:r w:rsidRPr="00313D79">
        <w:rPr>
          <w:rFonts w:ascii="Courier New" w:hAnsi="Courier New" w:cs="Courier New"/>
          <w:color w:val="000000"/>
          <w:sz w:val="16"/>
          <w:szCs w:val="16"/>
          <w:lang w:val="en-US"/>
        </w:rPr>
        <w:t xml:space="preserve">  write(d);</w:t>
      </w:r>
    </w:p>
    <w:p w:rsidR="0070210C" w:rsidRPr="00313D79" w:rsidRDefault="0070210C" w:rsidP="0070210C">
      <w:pPr>
        <w:autoSpaceDE w:val="0"/>
        <w:autoSpaceDN w:val="0"/>
        <w:adjustRightInd w:val="0"/>
        <w:ind w:left="708"/>
        <w:contextualSpacing/>
        <w:rPr>
          <w:rFonts w:ascii="Courier New" w:hAnsi="Courier New" w:cs="Courier New"/>
          <w:color w:val="000000"/>
          <w:sz w:val="16"/>
          <w:szCs w:val="16"/>
          <w:lang w:val="en-US"/>
        </w:rPr>
      </w:pPr>
      <w:r w:rsidRPr="00313D79">
        <w:rPr>
          <w:rFonts w:ascii="Courier New" w:hAnsi="Courier New" w:cs="Courier New"/>
          <w:b/>
          <w:bCs/>
          <w:color w:val="000000"/>
          <w:sz w:val="16"/>
          <w:szCs w:val="16"/>
          <w:lang w:val="en-US"/>
        </w:rPr>
        <w:t>end</w:t>
      </w:r>
      <w:r w:rsidRPr="00313D79">
        <w:rPr>
          <w:rFonts w:ascii="Courier New" w:hAnsi="Courier New" w:cs="Courier New"/>
          <w:color w:val="000000"/>
          <w:sz w:val="16"/>
          <w:szCs w:val="16"/>
          <w:lang w:val="en-US"/>
        </w:rPr>
        <w:t>;</w:t>
      </w:r>
    </w:p>
    <w:p w:rsidR="0070210C" w:rsidRPr="00313D79" w:rsidRDefault="0070210C" w:rsidP="0070210C">
      <w:pPr>
        <w:autoSpaceDE w:val="0"/>
        <w:autoSpaceDN w:val="0"/>
        <w:adjustRightInd w:val="0"/>
        <w:ind w:left="708"/>
        <w:contextualSpacing/>
        <w:rPr>
          <w:rFonts w:ascii="Courier New" w:hAnsi="Courier New" w:cs="Courier New"/>
          <w:b/>
          <w:bCs/>
          <w:color w:val="000000"/>
          <w:sz w:val="16"/>
          <w:szCs w:val="16"/>
          <w:lang w:val="en-US"/>
        </w:rPr>
      </w:pPr>
      <w:r w:rsidRPr="00313D79">
        <w:rPr>
          <w:rFonts w:ascii="Courier New" w:hAnsi="Courier New" w:cs="Courier New"/>
          <w:b/>
          <w:bCs/>
          <w:color w:val="000000"/>
          <w:sz w:val="16"/>
          <w:szCs w:val="16"/>
          <w:lang w:val="en-US"/>
        </w:rPr>
        <w:t>begin</w:t>
      </w:r>
    </w:p>
    <w:p w:rsidR="0070210C" w:rsidRPr="00313D79" w:rsidRDefault="0070210C" w:rsidP="0070210C">
      <w:pPr>
        <w:autoSpaceDE w:val="0"/>
        <w:autoSpaceDN w:val="0"/>
        <w:adjustRightInd w:val="0"/>
        <w:ind w:left="708"/>
        <w:contextualSpacing/>
        <w:rPr>
          <w:rFonts w:ascii="Courier New" w:hAnsi="Courier New" w:cs="Courier New"/>
          <w:color w:val="000000"/>
          <w:sz w:val="16"/>
          <w:szCs w:val="16"/>
          <w:lang w:val="en-US"/>
        </w:rPr>
      </w:pPr>
      <w:r w:rsidRPr="00313D79">
        <w:rPr>
          <w:rFonts w:ascii="Courier New" w:hAnsi="Courier New" w:cs="Courier New"/>
          <w:color w:val="000000"/>
          <w:sz w:val="16"/>
          <w:szCs w:val="16"/>
          <w:lang w:val="en-US"/>
        </w:rPr>
        <w:t xml:space="preserve">a := </w:t>
      </w:r>
      <w:r>
        <w:rPr>
          <w:rFonts w:ascii="Courier New" w:hAnsi="Courier New" w:cs="Courier New"/>
          <w:color w:val="006400"/>
          <w:sz w:val="16"/>
          <w:szCs w:val="16"/>
          <w:lang w:val="en-US"/>
        </w:rPr>
        <w:t>10</w:t>
      </w:r>
      <w:r w:rsidRPr="00313D79">
        <w:rPr>
          <w:rFonts w:ascii="Courier New" w:hAnsi="Courier New" w:cs="Courier New"/>
          <w:color w:val="000000"/>
          <w:sz w:val="16"/>
          <w:szCs w:val="16"/>
          <w:lang w:val="en-US"/>
        </w:rPr>
        <w:t xml:space="preserve">; c := a </w:t>
      </w:r>
      <w:r w:rsidRPr="00313D79">
        <w:rPr>
          <w:rFonts w:ascii="Courier New" w:hAnsi="Courier New" w:cs="Courier New"/>
          <w:b/>
          <w:bCs/>
          <w:color w:val="000000"/>
          <w:sz w:val="16"/>
          <w:szCs w:val="16"/>
          <w:lang w:val="en-US"/>
        </w:rPr>
        <w:t xml:space="preserve">mod </w:t>
      </w:r>
      <w:r>
        <w:rPr>
          <w:rFonts w:ascii="Courier New" w:hAnsi="Courier New" w:cs="Courier New"/>
          <w:color w:val="006400"/>
          <w:sz w:val="16"/>
          <w:szCs w:val="16"/>
          <w:lang w:val="en-US"/>
        </w:rPr>
        <w:t>7</w:t>
      </w:r>
      <w:r w:rsidRPr="00313D79">
        <w:rPr>
          <w:rFonts w:ascii="Courier New" w:hAnsi="Courier New" w:cs="Courier New"/>
          <w:color w:val="000000"/>
          <w:sz w:val="16"/>
          <w:szCs w:val="16"/>
          <w:lang w:val="en-US"/>
        </w:rPr>
        <w:t>;</w:t>
      </w:r>
    </w:p>
    <w:p w:rsidR="0070210C" w:rsidRPr="00313D79" w:rsidRDefault="0070210C" w:rsidP="0070210C">
      <w:pPr>
        <w:autoSpaceDE w:val="0"/>
        <w:autoSpaceDN w:val="0"/>
        <w:adjustRightInd w:val="0"/>
        <w:ind w:left="708"/>
        <w:contextualSpacing/>
        <w:rPr>
          <w:rFonts w:ascii="Courier New" w:hAnsi="Courier New" w:cs="Courier New"/>
          <w:color w:val="000000"/>
          <w:sz w:val="16"/>
          <w:szCs w:val="16"/>
          <w:lang w:val="en-US"/>
        </w:rPr>
      </w:pPr>
      <w:r w:rsidRPr="00313D79">
        <w:rPr>
          <w:rFonts w:ascii="Courier New" w:hAnsi="Courier New" w:cs="Courier New"/>
          <w:color w:val="000000"/>
          <w:sz w:val="16"/>
          <w:szCs w:val="16"/>
          <w:lang w:val="en-US"/>
        </w:rPr>
        <w:t xml:space="preserve">  s2(a);</w:t>
      </w:r>
    </w:p>
    <w:p w:rsidR="0070210C" w:rsidRPr="00313D79" w:rsidRDefault="0070210C" w:rsidP="0070210C">
      <w:pPr>
        <w:autoSpaceDE w:val="0"/>
        <w:autoSpaceDN w:val="0"/>
        <w:adjustRightInd w:val="0"/>
        <w:ind w:left="708"/>
        <w:contextualSpacing/>
        <w:rPr>
          <w:rFonts w:ascii="Courier New" w:hAnsi="Courier New" w:cs="Courier New"/>
          <w:color w:val="000000"/>
          <w:sz w:val="16"/>
          <w:szCs w:val="16"/>
          <w:lang w:val="en-US"/>
        </w:rPr>
      </w:pPr>
      <w:r w:rsidRPr="00313D79">
        <w:rPr>
          <w:rFonts w:ascii="Courier New" w:hAnsi="Courier New" w:cs="Courier New"/>
          <w:color w:val="000000"/>
          <w:sz w:val="16"/>
          <w:szCs w:val="16"/>
          <w:lang w:val="en-US"/>
        </w:rPr>
        <w:t xml:space="preserve">  writeln(</w:t>
      </w:r>
      <w:r w:rsidRPr="00313D79">
        <w:rPr>
          <w:rFonts w:ascii="Courier New" w:hAnsi="Courier New" w:cs="Courier New"/>
          <w:color w:val="0000FF"/>
          <w:sz w:val="16"/>
          <w:szCs w:val="16"/>
          <w:lang w:val="en-US"/>
        </w:rPr>
        <w:t>' '</w:t>
      </w:r>
      <w:r w:rsidRPr="00313D79">
        <w:rPr>
          <w:rFonts w:ascii="Courier New" w:hAnsi="Courier New" w:cs="Courier New"/>
          <w:color w:val="000000"/>
          <w:sz w:val="16"/>
          <w:szCs w:val="16"/>
          <w:lang w:val="en-US"/>
        </w:rPr>
        <w:t>, a);</w:t>
      </w:r>
    </w:p>
    <w:p w:rsidR="0070210C" w:rsidRPr="00204BAE" w:rsidRDefault="0070210C" w:rsidP="0070210C">
      <w:pPr>
        <w:ind w:left="708"/>
        <w:contextualSpacing/>
        <w:jc w:val="both"/>
        <w:rPr>
          <w:rFonts w:ascii="Courier New" w:hAnsi="Courier New" w:cs="Courier New"/>
          <w:color w:val="000000"/>
          <w:sz w:val="16"/>
          <w:szCs w:val="16"/>
        </w:rPr>
      </w:pPr>
      <w:r w:rsidRPr="00313D79">
        <w:rPr>
          <w:rFonts w:ascii="Courier New" w:hAnsi="Courier New" w:cs="Courier New"/>
          <w:b/>
          <w:bCs/>
          <w:color w:val="000000"/>
          <w:sz w:val="16"/>
          <w:szCs w:val="16"/>
        </w:rPr>
        <w:t>end</w:t>
      </w:r>
      <w:r w:rsidRPr="00313D79">
        <w:rPr>
          <w:rFonts w:ascii="Courier New" w:hAnsi="Courier New" w:cs="Courier New"/>
          <w:color w:val="000000"/>
          <w:sz w:val="16"/>
          <w:szCs w:val="16"/>
        </w:rPr>
        <w:t>.</w:t>
      </w:r>
    </w:p>
    <w:p w:rsidR="0070210C" w:rsidRPr="0028191B" w:rsidRDefault="0070210C" w:rsidP="0070210C">
      <w:pPr>
        <w:pStyle w:val="a6"/>
        <w:jc w:val="both"/>
      </w:pPr>
      <w:r>
        <w:t>На экран будет выведена следующая последовательность: 10 3.333</w:t>
      </w:r>
      <w:r w:rsidRPr="0028191B">
        <w:t xml:space="preserve"> 20</w:t>
      </w:r>
    </w:p>
    <w:p w:rsidR="0070210C" w:rsidRPr="0028191B" w:rsidRDefault="0070210C" w:rsidP="0070210C">
      <w:pPr>
        <w:pStyle w:val="a6"/>
        <w:jc w:val="both"/>
      </w:pPr>
    </w:p>
    <w:p w:rsidR="0070210C" w:rsidRPr="0028191B" w:rsidRDefault="0070210C" w:rsidP="004C179B">
      <w:pPr>
        <w:pStyle w:val="a6"/>
        <w:numPr>
          <w:ilvl w:val="0"/>
          <w:numId w:val="269"/>
        </w:numPr>
        <w:spacing w:after="0" w:line="240" w:lineRule="auto"/>
        <w:jc w:val="both"/>
      </w:pPr>
      <w:r>
        <w:t>Напишитефункцию</w:t>
      </w:r>
      <w:r>
        <w:rPr>
          <w:b/>
          <w:i/>
          <w:lang w:val="en-US"/>
        </w:rPr>
        <w:t>n</w:t>
      </w:r>
      <w:r w:rsidRPr="00E57782">
        <w:rPr>
          <w:b/>
          <w:i/>
        </w:rPr>
        <w:t>_</w:t>
      </w:r>
      <w:r>
        <w:rPr>
          <w:b/>
          <w:i/>
          <w:lang w:val="en-US"/>
        </w:rPr>
        <w:t>even</w:t>
      </w:r>
      <w:r w:rsidRPr="00155908">
        <w:t xml:space="preserve"> в</w:t>
      </w:r>
      <w:r>
        <w:t>ида</w:t>
      </w:r>
      <w:r w:rsidRPr="00155908">
        <w:rPr>
          <w:rFonts w:ascii="Courier New" w:hAnsi="Courier New" w:cs="Courier New"/>
          <w:b/>
          <w:bCs/>
          <w:color w:val="000000"/>
          <w:sz w:val="20"/>
          <w:szCs w:val="20"/>
          <w:lang w:val="en-US"/>
        </w:rPr>
        <w:t>function</w:t>
      </w:r>
      <w:r>
        <w:rPr>
          <w:rFonts w:ascii="Courier New" w:hAnsi="Courier New" w:cs="Courier New"/>
          <w:color w:val="000000"/>
          <w:sz w:val="20"/>
          <w:szCs w:val="20"/>
          <w:lang w:val="en-US"/>
        </w:rPr>
        <w:t>n</w:t>
      </w:r>
      <w:r w:rsidRPr="00E57782">
        <w:rPr>
          <w:rFonts w:ascii="Courier New" w:hAnsi="Courier New" w:cs="Courier New"/>
          <w:color w:val="000000"/>
          <w:sz w:val="20"/>
          <w:szCs w:val="20"/>
        </w:rPr>
        <w:t>_</w:t>
      </w:r>
      <w:r>
        <w:rPr>
          <w:rFonts w:ascii="Courier New" w:hAnsi="Courier New" w:cs="Courier New"/>
          <w:color w:val="000000"/>
          <w:sz w:val="20"/>
          <w:szCs w:val="20"/>
          <w:lang w:val="en-US"/>
        </w:rPr>
        <w:t>e</w:t>
      </w:r>
      <w:r>
        <w:rPr>
          <w:rFonts w:ascii="Courier New" w:hAnsi="Courier New" w:cs="Courier New"/>
          <w:color w:val="000000"/>
          <w:sz w:val="20"/>
          <w:szCs w:val="20"/>
        </w:rPr>
        <w:t>ven</w:t>
      </w:r>
      <w:r w:rsidRPr="00155908">
        <w:rPr>
          <w:rFonts w:ascii="Courier New" w:hAnsi="Courier New" w:cs="Courier New"/>
          <w:color w:val="000000"/>
          <w:sz w:val="20"/>
          <w:szCs w:val="20"/>
        </w:rPr>
        <w:t>(</w:t>
      </w:r>
      <w:r w:rsidRPr="00155908">
        <w:rPr>
          <w:rFonts w:ascii="Courier New" w:hAnsi="Courier New" w:cs="Courier New"/>
          <w:color w:val="000000"/>
          <w:sz w:val="20"/>
          <w:szCs w:val="20"/>
          <w:lang w:val="en-US"/>
        </w:rPr>
        <w:t>n</w:t>
      </w:r>
      <w:r w:rsidRPr="00155908">
        <w:rPr>
          <w:rFonts w:ascii="Courier New" w:hAnsi="Courier New" w:cs="Courier New"/>
          <w:color w:val="000000"/>
          <w:sz w:val="20"/>
          <w:szCs w:val="20"/>
        </w:rPr>
        <w:t xml:space="preserve">: </w:t>
      </w:r>
      <w:r w:rsidRPr="00155908">
        <w:rPr>
          <w:rFonts w:ascii="Courier New" w:hAnsi="Courier New" w:cs="Courier New"/>
          <w:color w:val="0000FF"/>
          <w:sz w:val="20"/>
          <w:szCs w:val="20"/>
          <w:lang w:val="en-US"/>
        </w:rPr>
        <w:t>integer</w:t>
      </w:r>
      <w:r w:rsidRPr="00155908">
        <w:rPr>
          <w:rFonts w:ascii="Courier New" w:hAnsi="Courier New" w:cs="Courier New"/>
          <w:color w:val="000000"/>
          <w:sz w:val="20"/>
          <w:szCs w:val="20"/>
        </w:rPr>
        <w:t>):</w:t>
      </w:r>
      <w:r w:rsidRPr="00155908">
        <w:rPr>
          <w:rFonts w:ascii="Courier New" w:hAnsi="Courier New" w:cs="Courier New"/>
          <w:color w:val="0000FF"/>
          <w:sz w:val="20"/>
          <w:szCs w:val="20"/>
          <w:lang w:val="en-US"/>
        </w:rPr>
        <w:t>bo</w:t>
      </w:r>
      <w:r>
        <w:rPr>
          <w:rFonts w:ascii="Courier New" w:hAnsi="Courier New" w:cs="Courier New"/>
          <w:color w:val="0000FF"/>
          <w:sz w:val="20"/>
          <w:szCs w:val="20"/>
          <w:lang w:val="en-US"/>
        </w:rPr>
        <w:t>o</w:t>
      </w:r>
      <w:r w:rsidRPr="00155908">
        <w:rPr>
          <w:rFonts w:ascii="Courier New" w:hAnsi="Courier New" w:cs="Courier New"/>
          <w:color w:val="0000FF"/>
          <w:sz w:val="20"/>
          <w:szCs w:val="20"/>
          <w:lang w:val="en-US"/>
        </w:rPr>
        <w:t>lean</w:t>
      </w:r>
      <w:r w:rsidRPr="00155908">
        <w:rPr>
          <w:rFonts w:ascii="Courier New" w:hAnsi="Courier New" w:cs="Courier New"/>
          <w:color w:val="000000"/>
          <w:sz w:val="20"/>
          <w:szCs w:val="20"/>
        </w:rPr>
        <w:t xml:space="preserve">, </w:t>
      </w:r>
      <w:r>
        <w:t xml:space="preserve">котораявозвращает </w:t>
      </w:r>
      <w:r>
        <w:rPr>
          <w:i/>
        </w:rPr>
        <w:t>истину</w:t>
      </w:r>
      <w:r>
        <w:t xml:space="preserve">, если число </w:t>
      </w:r>
      <w:r>
        <w:rPr>
          <w:i/>
          <w:lang w:val="en-US"/>
        </w:rPr>
        <w:t>n</w:t>
      </w:r>
      <w:r>
        <w:t xml:space="preserve"> состоит только из четных цифр.</w:t>
      </w:r>
    </w:p>
    <w:p w:rsidR="0070210C" w:rsidRPr="00204BAE" w:rsidRDefault="0070210C" w:rsidP="0070210C">
      <w:pPr>
        <w:pStyle w:val="a6"/>
        <w:jc w:val="both"/>
      </w:pPr>
    </w:p>
    <w:p w:rsidR="0070210C" w:rsidRPr="0028191B"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28191B">
        <w:rPr>
          <w:rFonts w:ascii="Courier New" w:hAnsi="Courier New" w:cs="Courier New"/>
          <w:b/>
          <w:bCs/>
          <w:color w:val="000000"/>
          <w:sz w:val="20"/>
          <w:szCs w:val="20"/>
          <w:lang w:val="en-US"/>
        </w:rPr>
        <w:t xml:space="preserve">function </w:t>
      </w:r>
      <w:r w:rsidRPr="0028191B">
        <w:rPr>
          <w:rFonts w:ascii="Courier New" w:hAnsi="Courier New" w:cs="Courier New"/>
          <w:color w:val="000000"/>
          <w:sz w:val="20"/>
          <w:szCs w:val="20"/>
          <w:lang w:val="en-US"/>
        </w:rPr>
        <w:t xml:space="preserve">n_even(n: </w:t>
      </w:r>
      <w:r w:rsidRPr="0028191B">
        <w:rPr>
          <w:rFonts w:ascii="Courier New" w:hAnsi="Courier New" w:cs="Courier New"/>
          <w:color w:val="0000FF"/>
          <w:sz w:val="20"/>
          <w:szCs w:val="20"/>
          <w:lang w:val="en-US"/>
        </w:rPr>
        <w:t>integer</w:t>
      </w:r>
      <w:r w:rsidRPr="0028191B">
        <w:rPr>
          <w:rFonts w:ascii="Courier New" w:hAnsi="Courier New" w:cs="Courier New"/>
          <w:color w:val="000000"/>
          <w:sz w:val="20"/>
          <w:szCs w:val="20"/>
          <w:lang w:val="en-US"/>
        </w:rPr>
        <w:t xml:space="preserve">): </w:t>
      </w:r>
      <w:r w:rsidRPr="0028191B">
        <w:rPr>
          <w:rFonts w:ascii="Courier New" w:hAnsi="Courier New" w:cs="Courier New"/>
          <w:color w:val="0000FF"/>
          <w:sz w:val="20"/>
          <w:szCs w:val="20"/>
          <w:lang w:val="en-US"/>
        </w:rPr>
        <w:t>boolean</w:t>
      </w:r>
      <w:r w:rsidRPr="0028191B">
        <w:rPr>
          <w:rFonts w:ascii="Courier New" w:hAnsi="Courier New" w:cs="Courier New"/>
          <w:color w:val="000000"/>
          <w:sz w:val="20"/>
          <w:szCs w:val="20"/>
          <w:lang w:val="en-US"/>
        </w:rPr>
        <w:t>;</w:t>
      </w:r>
    </w:p>
    <w:p w:rsidR="0070210C" w:rsidRPr="0028191B"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28191B">
        <w:rPr>
          <w:rFonts w:ascii="Courier New" w:hAnsi="Courier New" w:cs="Courier New"/>
          <w:b/>
          <w:bCs/>
          <w:color w:val="000000"/>
          <w:sz w:val="20"/>
          <w:szCs w:val="20"/>
          <w:lang w:val="en-US"/>
        </w:rPr>
        <w:t>var</w:t>
      </w:r>
    </w:p>
    <w:p w:rsidR="0070210C" w:rsidRPr="0028191B"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28191B">
        <w:rPr>
          <w:rFonts w:ascii="Courier New" w:hAnsi="Courier New" w:cs="Courier New"/>
          <w:color w:val="000000"/>
          <w:sz w:val="20"/>
          <w:szCs w:val="20"/>
          <w:lang w:val="en-US"/>
        </w:rPr>
        <w:t xml:space="preserve">f: </w:t>
      </w:r>
      <w:r w:rsidRPr="0028191B">
        <w:rPr>
          <w:rFonts w:ascii="Courier New" w:hAnsi="Courier New" w:cs="Courier New"/>
          <w:color w:val="0000FF"/>
          <w:sz w:val="20"/>
          <w:szCs w:val="20"/>
          <w:lang w:val="en-US"/>
        </w:rPr>
        <w:t>boolean</w:t>
      </w:r>
      <w:r w:rsidRPr="0028191B">
        <w:rPr>
          <w:rFonts w:ascii="Courier New" w:hAnsi="Courier New" w:cs="Courier New"/>
          <w:color w:val="000000"/>
          <w:sz w:val="20"/>
          <w:szCs w:val="20"/>
          <w:lang w:val="en-US"/>
        </w:rPr>
        <w:t>;</w:t>
      </w:r>
    </w:p>
    <w:p w:rsidR="0070210C" w:rsidRPr="0028191B"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28191B">
        <w:rPr>
          <w:rFonts w:ascii="Courier New" w:hAnsi="Courier New" w:cs="Courier New"/>
          <w:b/>
          <w:bCs/>
          <w:color w:val="000000"/>
          <w:sz w:val="20"/>
          <w:szCs w:val="20"/>
          <w:lang w:val="en-US"/>
        </w:rPr>
        <w:t>begin</w:t>
      </w:r>
    </w:p>
    <w:p w:rsidR="0070210C" w:rsidRPr="0028191B"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28191B">
        <w:rPr>
          <w:rFonts w:ascii="Courier New" w:hAnsi="Courier New" w:cs="Courier New"/>
          <w:color w:val="000000"/>
          <w:sz w:val="20"/>
          <w:szCs w:val="20"/>
          <w:lang w:val="en-US"/>
        </w:rPr>
        <w:t xml:space="preserve">f := </w:t>
      </w:r>
      <w:r w:rsidRPr="0028191B">
        <w:rPr>
          <w:rFonts w:ascii="Courier New" w:hAnsi="Courier New" w:cs="Courier New"/>
          <w:color w:val="0000FF"/>
          <w:sz w:val="20"/>
          <w:szCs w:val="20"/>
          <w:lang w:val="en-US"/>
        </w:rPr>
        <w:t>true</w:t>
      </w:r>
      <w:r w:rsidRPr="0028191B">
        <w:rPr>
          <w:rFonts w:ascii="Courier New" w:hAnsi="Courier New" w:cs="Courier New"/>
          <w:color w:val="000000"/>
          <w:sz w:val="20"/>
          <w:szCs w:val="20"/>
          <w:lang w:val="en-US"/>
        </w:rPr>
        <w:t>;</w:t>
      </w:r>
    </w:p>
    <w:p w:rsidR="0070210C" w:rsidRPr="0028191B"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28191B">
        <w:rPr>
          <w:rFonts w:ascii="Courier New" w:hAnsi="Courier New" w:cs="Courier New"/>
          <w:b/>
          <w:bCs/>
          <w:color w:val="000000"/>
          <w:sz w:val="20"/>
          <w:szCs w:val="20"/>
          <w:lang w:val="en-US"/>
        </w:rPr>
        <w:t xml:space="preserve">while </w:t>
      </w:r>
      <w:r w:rsidRPr="0028191B">
        <w:rPr>
          <w:rFonts w:ascii="Courier New" w:hAnsi="Courier New" w:cs="Courier New"/>
          <w:color w:val="000000"/>
          <w:sz w:val="20"/>
          <w:szCs w:val="20"/>
          <w:lang w:val="en-US"/>
        </w:rPr>
        <w:t>(n &gt;</w:t>
      </w:r>
      <w:r w:rsidRPr="0028191B">
        <w:rPr>
          <w:rFonts w:ascii="Courier New" w:hAnsi="Courier New" w:cs="Courier New"/>
          <w:color w:val="006400"/>
          <w:sz w:val="20"/>
          <w:szCs w:val="20"/>
          <w:lang w:val="en-US"/>
        </w:rPr>
        <w:t>0</w:t>
      </w:r>
      <w:r w:rsidRPr="0028191B">
        <w:rPr>
          <w:rFonts w:ascii="Courier New" w:hAnsi="Courier New" w:cs="Courier New"/>
          <w:color w:val="000000"/>
          <w:sz w:val="20"/>
          <w:szCs w:val="20"/>
          <w:lang w:val="en-US"/>
        </w:rPr>
        <w:t xml:space="preserve">) </w:t>
      </w:r>
      <w:r w:rsidRPr="0028191B">
        <w:rPr>
          <w:rFonts w:ascii="Courier New" w:hAnsi="Courier New" w:cs="Courier New"/>
          <w:b/>
          <w:bCs/>
          <w:color w:val="000000"/>
          <w:sz w:val="20"/>
          <w:szCs w:val="20"/>
          <w:lang w:val="en-US"/>
        </w:rPr>
        <w:t xml:space="preserve">and </w:t>
      </w:r>
      <w:r w:rsidRPr="0028191B">
        <w:rPr>
          <w:rFonts w:ascii="Courier New" w:hAnsi="Courier New" w:cs="Courier New"/>
          <w:color w:val="000000"/>
          <w:sz w:val="20"/>
          <w:szCs w:val="20"/>
          <w:lang w:val="en-US"/>
        </w:rPr>
        <w:t xml:space="preserve">f </w:t>
      </w:r>
      <w:r w:rsidRPr="0028191B">
        <w:rPr>
          <w:rFonts w:ascii="Courier New" w:hAnsi="Courier New" w:cs="Courier New"/>
          <w:b/>
          <w:bCs/>
          <w:color w:val="000000"/>
          <w:sz w:val="20"/>
          <w:szCs w:val="20"/>
          <w:lang w:val="en-US"/>
        </w:rPr>
        <w:t>do</w:t>
      </w:r>
    </w:p>
    <w:p w:rsidR="0070210C" w:rsidRPr="0028191B"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28191B">
        <w:rPr>
          <w:rFonts w:ascii="Courier New" w:hAnsi="Courier New" w:cs="Courier New"/>
          <w:b/>
          <w:bCs/>
          <w:color w:val="000000"/>
          <w:sz w:val="20"/>
          <w:szCs w:val="20"/>
          <w:lang w:val="en-US"/>
        </w:rPr>
        <w:t xml:space="preserve">  begin</w:t>
      </w:r>
    </w:p>
    <w:p w:rsidR="0070210C" w:rsidRPr="0028191B"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28191B">
        <w:rPr>
          <w:rFonts w:ascii="Courier New" w:hAnsi="Courier New" w:cs="Courier New"/>
          <w:color w:val="000000"/>
          <w:sz w:val="20"/>
          <w:szCs w:val="20"/>
          <w:lang w:val="en-US"/>
        </w:rPr>
        <w:t xml:space="preserve">f := ((n </w:t>
      </w:r>
      <w:r w:rsidRPr="0028191B">
        <w:rPr>
          <w:rFonts w:ascii="Courier New" w:hAnsi="Courier New" w:cs="Courier New"/>
          <w:b/>
          <w:bCs/>
          <w:color w:val="000000"/>
          <w:sz w:val="20"/>
          <w:szCs w:val="20"/>
          <w:lang w:val="en-US"/>
        </w:rPr>
        <w:t xml:space="preserve">mod </w:t>
      </w:r>
      <w:r w:rsidRPr="0028191B">
        <w:rPr>
          <w:rFonts w:ascii="Courier New" w:hAnsi="Courier New" w:cs="Courier New"/>
          <w:color w:val="006400"/>
          <w:sz w:val="20"/>
          <w:szCs w:val="20"/>
          <w:lang w:val="en-US"/>
        </w:rPr>
        <w:t>10</w:t>
      </w:r>
      <w:r w:rsidRPr="0028191B">
        <w:rPr>
          <w:rFonts w:ascii="Courier New" w:hAnsi="Courier New" w:cs="Courier New"/>
          <w:color w:val="000000"/>
          <w:sz w:val="20"/>
          <w:szCs w:val="20"/>
          <w:lang w:val="en-US"/>
        </w:rPr>
        <w:t xml:space="preserve">) </w:t>
      </w:r>
      <w:r w:rsidRPr="0028191B">
        <w:rPr>
          <w:rFonts w:ascii="Courier New" w:hAnsi="Courier New" w:cs="Courier New"/>
          <w:b/>
          <w:bCs/>
          <w:color w:val="000000"/>
          <w:sz w:val="20"/>
          <w:szCs w:val="20"/>
          <w:lang w:val="en-US"/>
        </w:rPr>
        <w:t xml:space="preserve">mod </w:t>
      </w:r>
      <w:r w:rsidRPr="0028191B">
        <w:rPr>
          <w:rFonts w:ascii="Courier New" w:hAnsi="Courier New" w:cs="Courier New"/>
          <w:color w:val="006400"/>
          <w:sz w:val="20"/>
          <w:szCs w:val="20"/>
          <w:lang w:val="en-US"/>
        </w:rPr>
        <w:t xml:space="preserve">2 </w:t>
      </w:r>
      <w:r w:rsidRPr="0028191B">
        <w:rPr>
          <w:rFonts w:ascii="Courier New" w:hAnsi="Courier New" w:cs="Courier New"/>
          <w:color w:val="000000"/>
          <w:sz w:val="20"/>
          <w:szCs w:val="20"/>
          <w:lang w:val="en-US"/>
        </w:rPr>
        <w:t xml:space="preserve">= </w:t>
      </w:r>
      <w:r w:rsidRPr="0028191B">
        <w:rPr>
          <w:rFonts w:ascii="Courier New" w:hAnsi="Courier New" w:cs="Courier New"/>
          <w:color w:val="006400"/>
          <w:sz w:val="20"/>
          <w:szCs w:val="20"/>
          <w:lang w:val="en-US"/>
        </w:rPr>
        <w:t>0</w:t>
      </w:r>
      <w:r w:rsidRPr="0028191B">
        <w:rPr>
          <w:rFonts w:ascii="Courier New" w:hAnsi="Courier New" w:cs="Courier New"/>
          <w:color w:val="000000"/>
          <w:sz w:val="20"/>
          <w:szCs w:val="20"/>
          <w:lang w:val="en-US"/>
        </w:rPr>
        <w:t>);</w:t>
      </w:r>
    </w:p>
    <w:p w:rsidR="0070210C" w:rsidRPr="0028191B"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28191B">
        <w:rPr>
          <w:rFonts w:ascii="Courier New" w:hAnsi="Courier New" w:cs="Courier New"/>
          <w:color w:val="000000"/>
          <w:sz w:val="20"/>
          <w:szCs w:val="20"/>
          <w:lang w:val="en-US"/>
        </w:rPr>
        <w:t xml:space="preserve">    n := n </w:t>
      </w:r>
      <w:r w:rsidRPr="0028191B">
        <w:rPr>
          <w:rFonts w:ascii="Courier New" w:hAnsi="Courier New" w:cs="Courier New"/>
          <w:b/>
          <w:bCs/>
          <w:color w:val="000000"/>
          <w:sz w:val="20"/>
          <w:szCs w:val="20"/>
          <w:lang w:val="en-US"/>
        </w:rPr>
        <w:t xml:space="preserve">div </w:t>
      </w:r>
      <w:r w:rsidRPr="0028191B">
        <w:rPr>
          <w:rFonts w:ascii="Courier New" w:hAnsi="Courier New" w:cs="Courier New"/>
          <w:color w:val="006400"/>
          <w:sz w:val="20"/>
          <w:szCs w:val="20"/>
          <w:lang w:val="en-US"/>
        </w:rPr>
        <w:t>10</w:t>
      </w:r>
      <w:r w:rsidRPr="0028191B">
        <w:rPr>
          <w:rFonts w:ascii="Courier New" w:hAnsi="Courier New" w:cs="Courier New"/>
          <w:color w:val="000000"/>
          <w:sz w:val="20"/>
          <w:szCs w:val="20"/>
          <w:lang w:val="en-US"/>
        </w:rPr>
        <w:t>;</w:t>
      </w:r>
    </w:p>
    <w:p w:rsidR="0070210C" w:rsidRPr="0028191B"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28191B">
        <w:rPr>
          <w:rFonts w:ascii="Courier New" w:hAnsi="Courier New" w:cs="Courier New"/>
          <w:b/>
          <w:bCs/>
          <w:color w:val="000000"/>
          <w:sz w:val="20"/>
          <w:szCs w:val="20"/>
          <w:lang w:val="en-US"/>
        </w:rPr>
        <w:t>end</w:t>
      </w:r>
      <w:r w:rsidRPr="0028191B">
        <w:rPr>
          <w:rFonts w:ascii="Courier New" w:hAnsi="Courier New" w:cs="Courier New"/>
          <w:color w:val="000000"/>
          <w:sz w:val="20"/>
          <w:szCs w:val="20"/>
          <w:lang w:val="en-US"/>
        </w:rPr>
        <w:t>;</w:t>
      </w:r>
    </w:p>
    <w:p w:rsidR="0070210C" w:rsidRPr="0028191B"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28191B">
        <w:rPr>
          <w:rFonts w:ascii="Courier New" w:hAnsi="Courier New" w:cs="Courier New"/>
          <w:color w:val="000000"/>
          <w:sz w:val="20"/>
          <w:szCs w:val="20"/>
          <w:lang w:val="en-US"/>
        </w:rPr>
        <w:t xml:space="preserve">  n_even := f; </w:t>
      </w:r>
    </w:p>
    <w:p w:rsidR="0070210C" w:rsidRPr="0028191B" w:rsidRDefault="0070210C" w:rsidP="0070210C">
      <w:pPr>
        <w:ind w:left="708"/>
        <w:jc w:val="both"/>
        <w:rPr>
          <w:lang w:val="en-US"/>
        </w:rPr>
      </w:pPr>
      <w:r w:rsidRPr="0028191B">
        <w:rPr>
          <w:rFonts w:ascii="Courier New" w:hAnsi="Courier New" w:cs="Courier New"/>
          <w:b/>
          <w:bCs/>
          <w:color w:val="000000"/>
          <w:sz w:val="20"/>
          <w:szCs w:val="20"/>
          <w:lang w:val="en-US"/>
        </w:rPr>
        <w:t>end</w:t>
      </w:r>
      <w:r w:rsidRPr="0028191B">
        <w:rPr>
          <w:rFonts w:ascii="Courier New" w:hAnsi="Courier New" w:cs="Courier New"/>
          <w:color w:val="000000"/>
          <w:sz w:val="20"/>
          <w:szCs w:val="20"/>
          <w:lang w:val="en-US"/>
        </w:rPr>
        <w:t>;</w:t>
      </w:r>
    </w:p>
    <w:p w:rsidR="0070210C" w:rsidRPr="00155908" w:rsidRDefault="0070210C" w:rsidP="004C179B">
      <w:pPr>
        <w:pStyle w:val="a6"/>
        <w:numPr>
          <w:ilvl w:val="0"/>
          <w:numId w:val="269"/>
        </w:numPr>
        <w:spacing w:after="0" w:line="240" w:lineRule="auto"/>
        <w:jc w:val="both"/>
      </w:pPr>
      <w:r>
        <w:rPr>
          <w:lang w:val="en-US"/>
        </w:rPr>
        <w:t>C</w:t>
      </w:r>
      <w:r>
        <w:t xml:space="preserve">клавиатуры вводятся действительные числа </w:t>
      </w:r>
      <w:r>
        <w:rPr>
          <w:i/>
          <w:lang w:val="en-US"/>
        </w:rPr>
        <w:t>a</w:t>
      </w:r>
      <w:r>
        <w:t xml:space="preserve"> и </w:t>
      </w:r>
      <w:r>
        <w:rPr>
          <w:i/>
        </w:rPr>
        <w:t>b</w:t>
      </w:r>
      <w:r>
        <w:t xml:space="preserve">. Если </w:t>
      </w:r>
      <w:r>
        <w:rPr>
          <w:i/>
          <w:lang w:val="en-US"/>
        </w:rPr>
        <w:t>a</w:t>
      </w:r>
      <w:r>
        <w:t xml:space="preserve"> и </w:t>
      </w:r>
      <w:r>
        <w:rPr>
          <w:i/>
        </w:rPr>
        <w:t>b</w:t>
      </w:r>
      <w:r>
        <w:t xml:space="preserve"> разного знака и </w:t>
      </w:r>
      <w:r w:rsidRPr="00A54172">
        <w:rPr>
          <w:i/>
          <w:lang w:val="en-US"/>
        </w:rPr>
        <w:t>b</w:t>
      </w:r>
      <w:r>
        <w:t xml:space="preserve">по модулю меньше 10, то удвойте </w:t>
      </w:r>
      <w:r w:rsidRPr="00E57782">
        <w:rPr>
          <w:i/>
        </w:rPr>
        <w:t>a</w:t>
      </w:r>
      <w:r>
        <w:t xml:space="preserve">, а если модуль </w:t>
      </w:r>
      <w:r w:rsidRPr="00E57782">
        <w:rPr>
          <w:i/>
          <w:lang w:val="en-US"/>
        </w:rPr>
        <w:t>b</w:t>
      </w:r>
      <w:r>
        <w:t xml:space="preserve"> больше или равен 10, то утройте </w:t>
      </w:r>
      <w:r w:rsidRPr="00A54172">
        <w:rPr>
          <w:i/>
        </w:rPr>
        <w:t>b</w:t>
      </w:r>
      <w:r>
        <w:t xml:space="preserve">. </w:t>
      </w:r>
      <w:r>
        <w:rPr>
          <w:lang w:val="en-US"/>
        </w:rPr>
        <w:t>E</w:t>
      </w:r>
      <w:r w:rsidRPr="00E57782">
        <w:t>сли</w:t>
      </w:r>
      <w:r>
        <w:t xml:space="preserve"> оба числа одного знака, то умножьте оба числа на -1</w:t>
      </w:r>
      <w:r w:rsidRPr="00E57782">
        <w:t xml:space="preserve">. </w:t>
      </w:r>
      <w:r>
        <w:t xml:space="preserve">Для вычисления модуля вам поможет встроенная функция </w:t>
      </w:r>
      <w:r>
        <w:rPr>
          <w:i/>
          <w:lang w:val="en-US"/>
        </w:rPr>
        <w:t>abs</w:t>
      </w:r>
      <w:r>
        <w:t>.</w:t>
      </w:r>
    </w:p>
    <w:p w:rsidR="0070210C" w:rsidRPr="0028191B" w:rsidRDefault="0070210C" w:rsidP="0070210C">
      <w:pPr>
        <w:contextualSpacing/>
        <w:rPr>
          <w:rFonts w:ascii="Times New Roman" w:hAnsi="Times New Roman" w:cs="Times New Roman"/>
        </w:rPr>
      </w:pPr>
    </w:p>
    <w:p w:rsidR="0070210C" w:rsidRPr="00B6074B"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B6074B">
        <w:rPr>
          <w:rFonts w:ascii="Courier New" w:hAnsi="Courier New" w:cs="Courier New"/>
          <w:b/>
          <w:bCs/>
          <w:color w:val="000000"/>
          <w:sz w:val="20"/>
          <w:szCs w:val="20"/>
          <w:lang w:val="en-US"/>
        </w:rPr>
        <w:t xml:space="preserve">program </w:t>
      </w:r>
      <w:r w:rsidRPr="00B6074B">
        <w:rPr>
          <w:rFonts w:ascii="Courier New" w:hAnsi="Courier New" w:cs="Courier New"/>
          <w:color w:val="000000"/>
          <w:sz w:val="20"/>
          <w:szCs w:val="20"/>
          <w:lang w:val="en-US"/>
        </w:rPr>
        <w:t>dop8_2_2_3;</w:t>
      </w:r>
    </w:p>
    <w:p w:rsidR="0070210C" w:rsidRPr="00B6074B"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B6074B">
        <w:rPr>
          <w:rFonts w:ascii="Courier New" w:hAnsi="Courier New" w:cs="Courier New"/>
          <w:b/>
          <w:bCs/>
          <w:color w:val="000000"/>
          <w:sz w:val="20"/>
          <w:szCs w:val="20"/>
          <w:lang w:val="en-US"/>
        </w:rPr>
        <w:t>var</w:t>
      </w:r>
    </w:p>
    <w:p w:rsidR="0070210C" w:rsidRPr="00B6074B"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B6074B">
        <w:rPr>
          <w:rFonts w:ascii="Courier New" w:hAnsi="Courier New" w:cs="Courier New"/>
          <w:color w:val="000000"/>
          <w:sz w:val="20"/>
          <w:szCs w:val="20"/>
          <w:lang w:val="en-US"/>
        </w:rPr>
        <w:t xml:space="preserve">a, b: </w:t>
      </w:r>
      <w:r w:rsidRPr="00B6074B">
        <w:rPr>
          <w:rFonts w:ascii="Courier New" w:hAnsi="Courier New" w:cs="Courier New"/>
          <w:color w:val="0000FF"/>
          <w:sz w:val="20"/>
          <w:szCs w:val="20"/>
          <w:lang w:val="en-US"/>
        </w:rPr>
        <w:t>real</w:t>
      </w:r>
      <w:r w:rsidRPr="00B6074B">
        <w:rPr>
          <w:rFonts w:ascii="Courier New" w:hAnsi="Courier New" w:cs="Courier New"/>
          <w:color w:val="000000"/>
          <w:sz w:val="20"/>
          <w:szCs w:val="20"/>
          <w:lang w:val="en-US"/>
        </w:rPr>
        <w:t>;</w:t>
      </w:r>
    </w:p>
    <w:p w:rsidR="0070210C" w:rsidRPr="00B6074B"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B6074B">
        <w:rPr>
          <w:rFonts w:ascii="Courier New" w:hAnsi="Courier New" w:cs="Courier New"/>
          <w:b/>
          <w:bCs/>
          <w:color w:val="000000"/>
          <w:sz w:val="20"/>
          <w:szCs w:val="20"/>
          <w:lang w:val="en-US"/>
        </w:rPr>
        <w:t>begin</w:t>
      </w:r>
    </w:p>
    <w:p w:rsidR="0070210C" w:rsidRPr="00B6074B"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B6074B">
        <w:rPr>
          <w:rFonts w:ascii="Courier New" w:hAnsi="Courier New" w:cs="Courier New"/>
          <w:color w:val="000000"/>
          <w:sz w:val="20"/>
          <w:szCs w:val="20"/>
          <w:lang w:val="en-US"/>
        </w:rPr>
        <w:t>readln(a, b);</w:t>
      </w:r>
    </w:p>
    <w:p w:rsidR="0070210C" w:rsidRPr="00B6074B"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B6074B">
        <w:rPr>
          <w:rFonts w:ascii="Courier New" w:hAnsi="Courier New" w:cs="Courier New"/>
          <w:b/>
          <w:bCs/>
          <w:color w:val="000000"/>
          <w:sz w:val="20"/>
          <w:szCs w:val="20"/>
          <w:lang w:val="en-US"/>
        </w:rPr>
        <w:t xml:space="preserve">if </w:t>
      </w:r>
      <w:r w:rsidRPr="00B6074B">
        <w:rPr>
          <w:rFonts w:ascii="Courier New" w:hAnsi="Courier New" w:cs="Courier New"/>
          <w:color w:val="000000"/>
          <w:sz w:val="20"/>
          <w:szCs w:val="20"/>
          <w:lang w:val="en-US"/>
        </w:rPr>
        <w:t xml:space="preserve">(a * b &lt;= </w:t>
      </w:r>
      <w:r w:rsidRPr="00B6074B">
        <w:rPr>
          <w:rFonts w:ascii="Courier New" w:hAnsi="Courier New" w:cs="Courier New"/>
          <w:color w:val="006400"/>
          <w:sz w:val="20"/>
          <w:szCs w:val="20"/>
          <w:lang w:val="en-US"/>
        </w:rPr>
        <w:t>0</w:t>
      </w:r>
      <w:r w:rsidRPr="00B6074B">
        <w:rPr>
          <w:rFonts w:ascii="Courier New" w:hAnsi="Courier New" w:cs="Courier New"/>
          <w:color w:val="000000"/>
          <w:sz w:val="20"/>
          <w:szCs w:val="20"/>
          <w:lang w:val="en-US"/>
        </w:rPr>
        <w:t xml:space="preserve">) </w:t>
      </w:r>
      <w:r w:rsidRPr="00B6074B">
        <w:rPr>
          <w:rFonts w:ascii="Courier New" w:hAnsi="Courier New" w:cs="Courier New"/>
          <w:b/>
          <w:bCs/>
          <w:color w:val="000000"/>
          <w:sz w:val="20"/>
          <w:szCs w:val="20"/>
          <w:lang w:val="en-US"/>
        </w:rPr>
        <w:t>then</w:t>
      </w:r>
    </w:p>
    <w:p w:rsidR="0070210C" w:rsidRPr="00B6074B"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B6074B">
        <w:rPr>
          <w:rFonts w:ascii="Courier New" w:hAnsi="Courier New" w:cs="Courier New"/>
          <w:b/>
          <w:bCs/>
          <w:color w:val="000000"/>
          <w:sz w:val="20"/>
          <w:szCs w:val="20"/>
          <w:lang w:val="en-US"/>
        </w:rPr>
        <w:t xml:space="preserve">    if </w:t>
      </w:r>
      <w:r w:rsidRPr="00B6074B">
        <w:rPr>
          <w:rFonts w:ascii="Courier New" w:hAnsi="Courier New" w:cs="Courier New"/>
          <w:color w:val="000000"/>
          <w:sz w:val="20"/>
          <w:szCs w:val="20"/>
          <w:lang w:val="en-US"/>
        </w:rPr>
        <w:t>(abs(b) &lt;</w:t>
      </w:r>
      <w:r w:rsidRPr="00B6074B">
        <w:rPr>
          <w:rFonts w:ascii="Courier New" w:hAnsi="Courier New" w:cs="Courier New"/>
          <w:color w:val="006400"/>
          <w:sz w:val="20"/>
          <w:szCs w:val="20"/>
          <w:lang w:val="en-US"/>
        </w:rPr>
        <w:t>10</w:t>
      </w:r>
      <w:r w:rsidRPr="00B6074B">
        <w:rPr>
          <w:rFonts w:ascii="Courier New" w:hAnsi="Courier New" w:cs="Courier New"/>
          <w:color w:val="000000"/>
          <w:sz w:val="20"/>
          <w:szCs w:val="20"/>
          <w:lang w:val="en-US"/>
        </w:rPr>
        <w:t xml:space="preserve">) </w:t>
      </w:r>
      <w:r w:rsidRPr="00B6074B">
        <w:rPr>
          <w:rFonts w:ascii="Courier New" w:hAnsi="Courier New" w:cs="Courier New"/>
          <w:b/>
          <w:bCs/>
          <w:color w:val="000000"/>
          <w:sz w:val="20"/>
          <w:szCs w:val="20"/>
          <w:lang w:val="en-US"/>
        </w:rPr>
        <w:t xml:space="preserve">then </w:t>
      </w:r>
      <w:r w:rsidRPr="00B6074B">
        <w:rPr>
          <w:rFonts w:ascii="Courier New" w:hAnsi="Courier New" w:cs="Courier New"/>
          <w:color w:val="000000"/>
          <w:sz w:val="20"/>
          <w:szCs w:val="20"/>
          <w:lang w:val="en-US"/>
        </w:rPr>
        <w:t xml:space="preserve">a := </w:t>
      </w:r>
      <w:r w:rsidRPr="00B6074B">
        <w:rPr>
          <w:rFonts w:ascii="Courier New" w:hAnsi="Courier New" w:cs="Courier New"/>
          <w:color w:val="006400"/>
          <w:sz w:val="20"/>
          <w:szCs w:val="20"/>
          <w:lang w:val="en-US"/>
        </w:rPr>
        <w:t xml:space="preserve">2 </w:t>
      </w:r>
      <w:r w:rsidRPr="00B6074B">
        <w:rPr>
          <w:rFonts w:ascii="Courier New" w:hAnsi="Courier New" w:cs="Courier New"/>
          <w:color w:val="000000"/>
          <w:sz w:val="20"/>
          <w:szCs w:val="20"/>
          <w:lang w:val="en-US"/>
        </w:rPr>
        <w:t>* a</w:t>
      </w:r>
    </w:p>
    <w:p w:rsidR="0070210C" w:rsidRPr="00B6074B"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B6074B">
        <w:rPr>
          <w:rFonts w:ascii="Courier New" w:hAnsi="Courier New" w:cs="Courier New"/>
          <w:b/>
          <w:bCs/>
          <w:color w:val="000000"/>
          <w:sz w:val="20"/>
          <w:szCs w:val="20"/>
          <w:lang w:val="en-US"/>
        </w:rPr>
        <w:t xml:space="preserve">else </w:t>
      </w:r>
      <w:r w:rsidRPr="00B6074B">
        <w:rPr>
          <w:rFonts w:ascii="Courier New" w:hAnsi="Courier New" w:cs="Courier New"/>
          <w:color w:val="000000"/>
          <w:sz w:val="20"/>
          <w:szCs w:val="20"/>
          <w:lang w:val="en-US"/>
        </w:rPr>
        <w:t xml:space="preserve">b := </w:t>
      </w:r>
      <w:r w:rsidRPr="00B6074B">
        <w:rPr>
          <w:rFonts w:ascii="Courier New" w:hAnsi="Courier New" w:cs="Courier New"/>
          <w:color w:val="006400"/>
          <w:sz w:val="20"/>
          <w:szCs w:val="20"/>
          <w:lang w:val="en-US"/>
        </w:rPr>
        <w:t xml:space="preserve">3 </w:t>
      </w:r>
      <w:r w:rsidRPr="00B6074B">
        <w:rPr>
          <w:rFonts w:ascii="Courier New" w:hAnsi="Courier New" w:cs="Courier New"/>
          <w:color w:val="000000"/>
          <w:sz w:val="20"/>
          <w:szCs w:val="20"/>
          <w:lang w:val="en-US"/>
        </w:rPr>
        <w:t>* b</w:t>
      </w:r>
    </w:p>
    <w:p w:rsidR="0070210C" w:rsidRPr="00B6074B"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B6074B">
        <w:rPr>
          <w:rFonts w:ascii="Courier New" w:hAnsi="Courier New" w:cs="Courier New"/>
          <w:b/>
          <w:bCs/>
          <w:color w:val="000000"/>
          <w:sz w:val="20"/>
          <w:szCs w:val="20"/>
          <w:lang w:val="en-US"/>
        </w:rPr>
        <w:t>else</w:t>
      </w:r>
    </w:p>
    <w:p w:rsidR="0070210C" w:rsidRPr="00B6074B"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B6074B">
        <w:rPr>
          <w:rFonts w:ascii="Courier New" w:hAnsi="Courier New" w:cs="Courier New"/>
          <w:b/>
          <w:bCs/>
          <w:color w:val="000000"/>
          <w:sz w:val="20"/>
          <w:szCs w:val="20"/>
          <w:lang w:val="en-US"/>
        </w:rPr>
        <w:t xml:space="preserve">  begin</w:t>
      </w:r>
    </w:p>
    <w:p w:rsidR="0070210C" w:rsidRPr="00B6074B"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B6074B">
        <w:rPr>
          <w:rFonts w:ascii="Courier New" w:hAnsi="Courier New" w:cs="Courier New"/>
          <w:color w:val="000000"/>
          <w:sz w:val="20"/>
          <w:szCs w:val="20"/>
          <w:lang w:val="en-US"/>
        </w:rPr>
        <w:t>a := -a;</w:t>
      </w:r>
    </w:p>
    <w:p w:rsidR="0070210C" w:rsidRPr="00B6074B"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B6074B">
        <w:rPr>
          <w:rFonts w:ascii="Courier New" w:hAnsi="Courier New" w:cs="Courier New"/>
          <w:color w:val="000000"/>
          <w:sz w:val="20"/>
          <w:szCs w:val="20"/>
          <w:lang w:val="en-US"/>
        </w:rPr>
        <w:t xml:space="preserve">    b := -b;</w:t>
      </w:r>
    </w:p>
    <w:p w:rsidR="0070210C" w:rsidRPr="00B6074B"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B6074B">
        <w:rPr>
          <w:rFonts w:ascii="Courier New" w:hAnsi="Courier New" w:cs="Courier New"/>
          <w:b/>
          <w:bCs/>
          <w:color w:val="000000"/>
          <w:sz w:val="20"/>
          <w:szCs w:val="20"/>
          <w:lang w:val="en-US"/>
        </w:rPr>
        <w:t>end</w:t>
      </w:r>
      <w:r w:rsidRPr="00B6074B">
        <w:rPr>
          <w:rFonts w:ascii="Courier New" w:hAnsi="Courier New" w:cs="Courier New"/>
          <w:color w:val="000000"/>
          <w:sz w:val="20"/>
          <w:szCs w:val="20"/>
          <w:lang w:val="en-US"/>
        </w:rPr>
        <w:t>;</w:t>
      </w:r>
    </w:p>
    <w:p w:rsidR="0070210C" w:rsidRPr="00B6074B"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B6074B">
        <w:rPr>
          <w:rFonts w:ascii="Courier New" w:hAnsi="Courier New" w:cs="Courier New"/>
          <w:color w:val="000000"/>
          <w:sz w:val="20"/>
          <w:szCs w:val="20"/>
          <w:lang w:val="en-US"/>
        </w:rPr>
        <w:t xml:space="preserve">  writeln(a:</w:t>
      </w:r>
      <w:r w:rsidRPr="00B6074B">
        <w:rPr>
          <w:rFonts w:ascii="Courier New" w:hAnsi="Courier New" w:cs="Courier New"/>
          <w:color w:val="006400"/>
          <w:sz w:val="20"/>
          <w:szCs w:val="20"/>
          <w:lang w:val="en-US"/>
        </w:rPr>
        <w:t>10</w:t>
      </w:r>
      <w:r w:rsidRPr="00B6074B">
        <w:rPr>
          <w:rFonts w:ascii="Courier New" w:hAnsi="Courier New" w:cs="Courier New"/>
          <w:color w:val="000000"/>
          <w:sz w:val="20"/>
          <w:szCs w:val="20"/>
          <w:lang w:val="en-US"/>
        </w:rPr>
        <w:t>:</w:t>
      </w:r>
      <w:r w:rsidRPr="00B6074B">
        <w:rPr>
          <w:rFonts w:ascii="Courier New" w:hAnsi="Courier New" w:cs="Courier New"/>
          <w:color w:val="006400"/>
          <w:sz w:val="20"/>
          <w:szCs w:val="20"/>
          <w:lang w:val="en-US"/>
        </w:rPr>
        <w:t>4</w:t>
      </w:r>
      <w:r w:rsidRPr="00B6074B">
        <w:rPr>
          <w:rFonts w:ascii="Courier New" w:hAnsi="Courier New" w:cs="Courier New"/>
          <w:color w:val="000000"/>
          <w:sz w:val="20"/>
          <w:szCs w:val="20"/>
          <w:lang w:val="en-US"/>
        </w:rPr>
        <w:t>, b:</w:t>
      </w:r>
      <w:r w:rsidRPr="00B6074B">
        <w:rPr>
          <w:rFonts w:ascii="Courier New" w:hAnsi="Courier New" w:cs="Courier New"/>
          <w:color w:val="006400"/>
          <w:sz w:val="20"/>
          <w:szCs w:val="20"/>
          <w:lang w:val="en-US"/>
        </w:rPr>
        <w:t>10</w:t>
      </w:r>
      <w:r w:rsidRPr="00B6074B">
        <w:rPr>
          <w:rFonts w:ascii="Courier New" w:hAnsi="Courier New" w:cs="Courier New"/>
          <w:color w:val="000000"/>
          <w:sz w:val="20"/>
          <w:szCs w:val="20"/>
          <w:lang w:val="en-US"/>
        </w:rPr>
        <w:t>:</w:t>
      </w:r>
      <w:r w:rsidRPr="00B6074B">
        <w:rPr>
          <w:rFonts w:ascii="Courier New" w:hAnsi="Courier New" w:cs="Courier New"/>
          <w:color w:val="006400"/>
          <w:sz w:val="20"/>
          <w:szCs w:val="20"/>
          <w:lang w:val="en-US"/>
        </w:rPr>
        <w:t>4</w:t>
      </w:r>
      <w:r w:rsidRPr="00B6074B">
        <w:rPr>
          <w:rFonts w:ascii="Courier New" w:hAnsi="Courier New" w:cs="Courier New"/>
          <w:color w:val="000000"/>
          <w:sz w:val="20"/>
          <w:szCs w:val="20"/>
          <w:lang w:val="en-US"/>
        </w:rPr>
        <w:t xml:space="preserve">); </w:t>
      </w:r>
    </w:p>
    <w:p w:rsidR="0070210C" w:rsidRDefault="0070210C" w:rsidP="0070210C">
      <w:pPr>
        <w:ind w:left="708"/>
        <w:contextualSpacing/>
        <w:rPr>
          <w:rFonts w:ascii="Courier New" w:hAnsi="Courier New" w:cs="Courier New"/>
          <w:color w:val="000000"/>
          <w:sz w:val="20"/>
          <w:szCs w:val="20"/>
        </w:rPr>
      </w:pPr>
      <w:r>
        <w:rPr>
          <w:rFonts w:ascii="Courier New" w:hAnsi="Courier New" w:cs="Courier New"/>
          <w:b/>
          <w:bCs/>
          <w:color w:val="000000"/>
          <w:sz w:val="20"/>
          <w:szCs w:val="20"/>
        </w:rPr>
        <w:t>end</w:t>
      </w:r>
      <w:r>
        <w:rPr>
          <w:rFonts w:ascii="Courier New" w:hAnsi="Courier New" w:cs="Courier New"/>
          <w:color w:val="000000"/>
          <w:sz w:val="20"/>
          <w:szCs w:val="20"/>
        </w:rPr>
        <w:t>.</w:t>
      </w:r>
    </w:p>
    <w:p w:rsidR="0070210C" w:rsidRDefault="0070210C" w:rsidP="0070210C">
      <w:pPr>
        <w:ind w:left="708"/>
        <w:contextualSpacing/>
        <w:rPr>
          <w:rFonts w:ascii="Times New Roman" w:hAnsi="Times New Roman" w:cs="Times New Roman"/>
        </w:rPr>
      </w:pPr>
    </w:p>
    <w:p w:rsidR="0070210C" w:rsidRPr="009C737D" w:rsidRDefault="0070210C" w:rsidP="0070210C">
      <w:pPr>
        <w:contextualSpacing/>
        <w:rPr>
          <w:rFonts w:ascii="Times New Roman" w:hAnsi="Times New Roman" w:cs="Times New Roman"/>
          <w:u w:val="single"/>
        </w:rPr>
      </w:pPr>
      <w:r>
        <w:rPr>
          <w:rFonts w:ascii="Times New Roman" w:hAnsi="Times New Roman" w:cs="Times New Roman"/>
          <w:u w:val="single"/>
        </w:rPr>
        <w:t>3</w:t>
      </w:r>
      <w:r w:rsidRPr="009C737D">
        <w:rPr>
          <w:rFonts w:ascii="Times New Roman" w:hAnsi="Times New Roman" w:cs="Times New Roman"/>
          <w:u w:val="single"/>
        </w:rPr>
        <w:t xml:space="preserve"> уровень</w:t>
      </w:r>
    </w:p>
    <w:p w:rsidR="0070210C" w:rsidRPr="003C4496" w:rsidRDefault="0070210C" w:rsidP="0070210C">
      <w:pPr>
        <w:contextualSpacing/>
        <w:rPr>
          <w:rFonts w:ascii="Times New Roman" w:hAnsi="Times New Roman" w:cs="Times New Roman"/>
        </w:rPr>
      </w:pPr>
    </w:p>
    <w:p w:rsidR="0070210C" w:rsidRDefault="0070210C" w:rsidP="0070210C">
      <w:pPr>
        <w:contextualSpacing/>
        <w:rPr>
          <w:rFonts w:ascii="Times New Roman" w:hAnsi="Times New Roman" w:cs="Times New Roman"/>
        </w:rPr>
      </w:pPr>
      <w:r w:rsidRPr="003C4496">
        <w:rPr>
          <w:rFonts w:ascii="Times New Roman" w:hAnsi="Times New Roman" w:cs="Times New Roman"/>
        </w:rPr>
        <w:t>Вариант  №1</w:t>
      </w:r>
    </w:p>
    <w:p w:rsidR="0070210C" w:rsidRDefault="0070210C" w:rsidP="004C179B">
      <w:pPr>
        <w:pStyle w:val="a6"/>
        <w:numPr>
          <w:ilvl w:val="0"/>
          <w:numId w:val="270"/>
        </w:numPr>
        <w:spacing w:after="0" w:line="240" w:lineRule="auto"/>
        <w:jc w:val="both"/>
      </w:pPr>
      <w:r w:rsidRPr="00803A74">
        <w:t>Найдите ошибку в функции и исправьте ее.</w:t>
      </w:r>
    </w:p>
    <w:p w:rsidR="0070210C" w:rsidRDefault="0070210C" w:rsidP="0070210C">
      <w:pPr>
        <w:pStyle w:val="a6"/>
        <w:jc w:val="both"/>
      </w:pPr>
    </w:p>
    <w:p w:rsidR="0070210C" w:rsidRPr="00803A74" w:rsidRDefault="0070210C" w:rsidP="0070210C">
      <w:pPr>
        <w:autoSpaceDE w:val="0"/>
        <w:autoSpaceDN w:val="0"/>
        <w:adjustRightInd w:val="0"/>
        <w:ind w:left="1416"/>
        <w:contextualSpacing/>
        <w:rPr>
          <w:rFonts w:ascii="Courier New" w:hAnsi="Courier New" w:cs="Courier New"/>
          <w:color w:val="000000"/>
          <w:sz w:val="16"/>
          <w:szCs w:val="16"/>
          <w:lang w:val="en-US"/>
        </w:rPr>
      </w:pPr>
      <w:r w:rsidRPr="00803A74">
        <w:rPr>
          <w:rFonts w:ascii="Courier New" w:hAnsi="Courier New" w:cs="Courier New"/>
          <w:b/>
          <w:bCs/>
          <w:color w:val="000000"/>
          <w:sz w:val="16"/>
          <w:szCs w:val="16"/>
          <w:lang w:val="en-US"/>
        </w:rPr>
        <w:t xml:space="preserve">function </w:t>
      </w:r>
      <w:r w:rsidRPr="00803A74">
        <w:rPr>
          <w:rFonts w:ascii="Courier New" w:hAnsi="Courier New" w:cs="Courier New"/>
          <w:color w:val="000000"/>
          <w:sz w:val="16"/>
          <w:szCs w:val="16"/>
          <w:lang w:val="en-US"/>
        </w:rPr>
        <w:t xml:space="preserve">error (a: </w:t>
      </w:r>
      <w:r>
        <w:rPr>
          <w:rFonts w:ascii="Courier New" w:hAnsi="Courier New" w:cs="Courier New"/>
          <w:color w:val="0000FF"/>
          <w:sz w:val="16"/>
          <w:szCs w:val="16"/>
          <w:lang w:val="en-US"/>
        </w:rPr>
        <w:t>integer</w:t>
      </w:r>
      <w:r w:rsidRPr="00803A74">
        <w:rPr>
          <w:rFonts w:ascii="Courier New" w:hAnsi="Courier New" w:cs="Courier New"/>
          <w:color w:val="000000"/>
          <w:sz w:val="16"/>
          <w:szCs w:val="16"/>
          <w:lang w:val="en-US"/>
        </w:rPr>
        <w:t>)</w:t>
      </w:r>
      <w:r>
        <w:rPr>
          <w:rFonts w:ascii="Courier New" w:hAnsi="Courier New" w:cs="Courier New"/>
          <w:color w:val="000000"/>
          <w:sz w:val="16"/>
          <w:szCs w:val="16"/>
          <w:lang w:val="en-US"/>
        </w:rPr>
        <w:t xml:space="preserve">: </w:t>
      </w:r>
      <w:r>
        <w:rPr>
          <w:rFonts w:ascii="Courier New" w:hAnsi="Courier New" w:cs="Courier New"/>
          <w:color w:val="0000FF"/>
          <w:sz w:val="16"/>
          <w:szCs w:val="16"/>
          <w:lang w:val="en-US"/>
        </w:rPr>
        <w:t>integer</w:t>
      </w:r>
      <w:r w:rsidRPr="00803A74">
        <w:rPr>
          <w:rFonts w:ascii="Courier New" w:hAnsi="Courier New" w:cs="Courier New"/>
          <w:color w:val="000000"/>
          <w:sz w:val="16"/>
          <w:szCs w:val="16"/>
          <w:lang w:val="en-US"/>
        </w:rPr>
        <w:t>;</w:t>
      </w:r>
    </w:p>
    <w:p w:rsidR="0070210C" w:rsidRPr="00803A74" w:rsidRDefault="0070210C" w:rsidP="0070210C">
      <w:pPr>
        <w:autoSpaceDE w:val="0"/>
        <w:autoSpaceDN w:val="0"/>
        <w:adjustRightInd w:val="0"/>
        <w:ind w:left="1416"/>
        <w:contextualSpacing/>
        <w:rPr>
          <w:rFonts w:ascii="Courier New" w:hAnsi="Courier New" w:cs="Courier New"/>
          <w:b/>
          <w:bCs/>
          <w:color w:val="000000"/>
          <w:sz w:val="16"/>
          <w:szCs w:val="16"/>
          <w:lang w:val="en-US"/>
        </w:rPr>
      </w:pPr>
      <w:r w:rsidRPr="00803A74">
        <w:rPr>
          <w:rFonts w:ascii="Courier New" w:hAnsi="Courier New" w:cs="Courier New"/>
          <w:b/>
          <w:bCs/>
          <w:color w:val="000000"/>
          <w:sz w:val="16"/>
          <w:szCs w:val="16"/>
          <w:lang w:val="en-US"/>
        </w:rPr>
        <w:t>var</w:t>
      </w:r>
    </w:p>
    <w:p w:rsidR="0070210C" w:rsidRPr="00803A74" w:rsidRDefault="0070210C" w:rsidP="0070210C">
      <w:pPr>
        <w:autoSpaceDE w:val="0"/>
        <w:autoSpaceDN w:val="0"/>
        <w:adjustRightInd w:val="0"/>
        <w:ind w:left="1416"/>
        <w:contextualSpacing/>
        <w:rPr>
          <w:rFonts w:ascii="Courier New" w:hAnsi="Courier New" w:cs="Courier New"/>
          <w:color w:val="000000"/>
          <w:sz w:val="16"/>
          <w:szCs w:val="16"/>
          <w:lang w:val="en-US"/>
        </w:rPr>
      </w:pPr>
      <w:r w:rsidRPr="00803A74">
        <w:rPr>
          <w:rFonts w:ascii="Courier New" w:hAnsi="Courier New" w:cs="Courier New"/>
          <w:color w:val="000000"/>
          <w:sz w:val="16"/>
          <w:szCs w:val="16"/>
          <w:lang w:val="en-US"/>
        </w:rPr>
        <w:t>z:</w:t>
      </w:r>
      <w:r>
        <w:rPr>
          <w:rFonts w:ascii="Courier New" w:hAnsi="Courier New" w:cs="Courier New"/>
          <w:color w:val="0000FF"/>
          <w:sz w:val="16"/>
          <w:szCs w:val="16"/>
          <w:lang w:val="en-US"/>
        </w:rPr>
        <w:t>real</w:t>
      </w:r>
      <w:r w:rsidRPr="00803A74">
        <w:rPr>
          <w:rFonts w:ascii="Courier New" w:hAnsi="Courier New" w:cs="Courier New"/>
          <w:color w:val="000000"/>
          <w:sz w:val="16"/>
          <w:szCs w:val="16"/>
          <w:lang w:val="en-US"/>
        </w:rPr>
        <w:t>;</w:t>
      </w:r>
    </w:p>
    <w:p w:rsidR="0070210C" w:rsidRPr="00803A74" w:rsidRDefault="0070210C" w:rsidP="0070210C">
      <w:pPr>
        <w:autoSpaceDE w:val="0"/>
        <w:autoSpaceDN w:val="0"/>
        <w:adjustRightInd w:val="0"/>
        <w:ind w:left="1416"/>
        <w:contextualSpacing/>
        <w:rPr>
          <w:rFonts w:ascii="Courier New" w:hAnsi="Courier New" w:cs="Courier New"/>
          <w:b/>
          <w:bCs/>
          <w:color w:val="000000"/>
          <w:sz w:val="16"/>
          <w:szCs w:val="16"/>
          <w:lang w:val="en-US"/>
        </w:rPr>
      </w:pPr>
      <w:r w:rsidRPr="00803A74">
        <w:rPr>
          <w:rFonts w:ascii="Courier New" w:hAnsi="Courier New" w:cs="Courier New"/>
          <w:b/>
          <w:bCs/>
          <w:color w:val="000000"/>
          <w:sz w:val="16"/>
          <w:szCs w:val="16"/>
          <w:lang w:val="en-US"/>
        </w:rPr>
        <w:t>begin</w:t>
      </w:r>
    </w:p>
    <w:p w:rsidR="0070210C" w:rsidRPr="00803A74" w:rsidRDefault="0070210C" w:rsidP="0070210C">
      <w:pPr>
        <w:autoSpaceDE w:val="0"/>
        <w:autoSpaceDN w:val="0"/>
        <w:adjustRightInd w:val="0"/>
        <w:ind w:left="1416"/>
        <w:contextualSpacing/>
        <w:rPr>
          <w:rFonts w:ascii="Courier New" w:hAnsi="Courier New" w:cs="Courier New"/>
          <w:color w:val="000000"/>
          <w:sz w:val="16"/>
          <w:szCs w:val="16"/>
          <w:lang w:val="en-US"/>
        </w:rPr>
      </w:pPr>
      <w:r w:rsidRPr="00803A74">
        <w:rPr>
          <w:rFonts w:ascii="Courier New" w:hAnsi="Courier New" w:cs="Courier New"/>
          <w:color w:val="000000"/>
          <w:sz w:val="16"/>
          <w:szCs w:val="16"/>
          <w:lang w:val="en-US"/>
        </w:rPr>
        <w:t xml:space="preserve">z := a </w:t>
      </w:r>
      <w:r>
        <w:rPr>
          <w:rFonts w:ascii="Courier New" w:hAnsi="Courier New" w:cs="Courier New"/>
          <w:b/>
          <w:bCs/>
          <w:color w:val="000000"/>
          <w:sz w:val="16"/>
          <w:szCs w:val="16"/>
          <w:lang w:val="en-US"/>
        </w:rPr>
        <w:t>/</w:t>
      </w:r>
      <w:r w:rsidRPr="00803A74">
        <w:rPr>
          <w:rFonts w:ascii="Courier New" w:hAnsi="Courier New" w:cs="Courier New"/>
          <w:color w:val="006400"/>
          <w:sz w:val="16"/>
          <w:szCs w:val="16"/>
          <w:lang w:val="en-US"/>
        </w:rPr>
        <w:t>4</w:t>
      </w:r>
      <w:r w:rsidRPr="00803A74">
        <w:rPr>
          <w:rFonts w:ascii="Courier New" w:hAnsi="Courier New" w:cs="Courier New"/>
          <w:color w:val="000000"/>
          <w:sz w:val="16"/>
          <w:szCs w:val="16"/>
          <w:lang w:val="en-US"/>
        </w:rPr>
        <w:t>;</w:t>
      </w:r>
    </w:p>
    <w:p w:rsidR="0070210C" w:rsidRPr="00803A74" w:rsidRDefault="0070210C" w:rsidP="0070210C">
      <w:pPr>
        <w:autoSpaceDE w:val="0"/>
        <w:autoSpaceDN w:val="0"/>
        <w:adjustRightInd w:val="0"/>
        <w:ind w:left="1416"/>
        <w:contextualSpacing/>
        <w:rPr>
          <w:rFonts w:ascii="Courier New" w:hAnsi="Courier New" w:cs="Courier New"/>
          <w:color w:val="000000"/>
          <w:sz w:val="16"/>
          <w:szCs w:val="16"/>
          <w:lang w:val="en-US"/>
        </w:rPr>
      </w:pPr>
      <w:r>
        <w:rPr>
          <w:rFonts w:ascii="Courier New" w:hAnsi="Courier New" w:cs="Courier New"/>
          <w:color w:val="000000"/>
          <w:sz w:val="16"/>
          <w:szCs w:val="16"/>
          <w:lang w:val="en-US"/>
        </w:rPr>
        <w:t xml:space="preserve"> write(a</w:t>
      </w:r>
      <w:r w:rsidRPr="00803A74">
        <w:rPr>
          <w:rFonts w:ascii="Courier New" w:hAnsi="Courier New" w:cs="Courier New"/>
          <w:color w:val="000000"/>
          <w:sz w:val="16"/>
          <w:szCs w:val="16"/>
          <w:lang w:val="en-US"/>
        </w:rPr>
        <w:t>);</w:t>
      </w:r>
    </w:p>
    <w:p w:rsidR="0070210C" w:rsidRDefault="0070210C" w:rsidP="0070210C">
      <w:pPr>
        <w:autoSpaceDE w:val="0"/>
        <w:autoSpaceDN w:val="0"/>
        <w:adjustRightInd w:val="0"/>
        <w:ind w:left="1416"/>
        <w:contextualSpacing/>
        <w:rPr>
          <w:rFonts w:ascii="Courier New" w:hAnsi="Courier New" w:cs="Courier New"/>
          <w:color w:val="000000"/>
          <w:sz w:val="16"/>
          <w:szCs w:val="16"/>
          <w:lang w:val="en-US"/>
        </w:rPr>
      </w:pPr>
      <w:r w:rsidRPr="001B66B5">
        <w:rPr>
          <w:rFonts w:ascii="Courier New" w:hAnsi="Courier New" w:cs="Courier New"/>
          <w:color w:val="000000"/>
          <w:sz w:val="16"/>
          <w:szCs w:val="16"/>
          <w:lang w:val="en-US"/>
        </w:rPr>
        <w:t>a := z;</w:t>
      </w:r>
    </w:p>
    <w:p w:rsidR="0070210C" w:rsidRPr="00204BAE" w:rsidRDefault="0070210C" w:rsidP="0070210C">
      <w:pPr>
        <w:ind w:left="1416"/>
        <w:contextualSpacing/>
        <w:jc w:val="both"/>
        <w:rPr>
          <w:sz w:val="16"/>
          <w:szCs w:val="16"/>
          <w:lang w:val="en-US"/>
        </w:rPr>
      </w:pPr>
      <w:r w:rsidRPr="00204BAE">
        <w:rPr>
          <w:rFonts w:ascii="Courier New" w:hAnsi="Courier New" w:cs="Courier New"/>
          <w:b/>
          <w:bCs/>
          <w:color w:val="000000"/>
          <w:sz w:val="16"/>
          <w:szCs w:val="16"/>
          <w:lang w:val="en-US"/>
        </w:rPr>
        <w:t>end</w:t>
      </w:r>
      <w:r w:rsidRPr="00204BAE">
        <w:rPr>
          <w:rFonts w:ascii="Courier New" w:hAnsi="Courier New" w:cs="Courier New"/>
          <w:color w:val="000000"/>
          <w:sz w:val="16"/>
          <w:szCs w:val="16"/>
          <w:lang w:val="en-US"/>
        </w:rPr>
        <w:t>;</w:t>
      </w:r>
    </w:p>
    <w:p w:rsidR="0070210C" w:rsidRPr="00204BAE" w:rsidRDefault="0070210C" w:rsidP="0070210C">
      <w:pPr>
        <w:pStyle w:val="a6"/>
        <w:jc w:val="both"/>
        <w:rPr>
          <w:lang w:val="en-US"/>
        </w:rPr>
      </w:pPr>
      <w:r>
        <w:t>Вариантисправления</w:t>
      </w:r>
      <w:r w:rsidRPr="00204BAE">
        <w:rPr>
          <w:lang w:val="en-US"/>
        </w:rPr>
        <w:t>:</w:t>
      </w:r>
    </w:p>
    <w:p w:rsidR="0070210C" w:rsidRPr="00204BAE" w:rsidRDefault="0070210C" w:rsidP="0070210C">
      <w:pPr>
        <w:pStyle w:val="a6"/>
        <w:jc w:val="both"/>
        <w:rPr>
          <w:lang w:val="en-US"/>
        </w:rPr>
      </w:pPr>
    </w:p>
    <w:p w:rsidR="0070210C" w:rsidRPr="00B6074B" w:rsidRDefault="0070210C" w:rsidP="0070210C">
      <w:pPr>
        <w:autoSpaceDE w:val="0"/>
        <w:autoSpaceDN w:val="0"/>
        <w:adjustRightInd w:val="0"/>
        <w:spacing w:after="0" w:line="240" w:lineRule="auto"/>
        <w:ind w:left="1416"/>
        <w:rPr>
          <w:rFonts w:ascii="Courier New" w:hAnsi="Courier New" w:cs="Courier New"/>
          <w:color w:val="000000"/>
          <w:sz w:val="20"/>
          <w:szCs w:val="20"/>
          <w:lang w:val="en-US"/>
        </w:rPr>
      </w:pPr>
      <w:r w:rsidRPr="00B6074B">
        <w:rPr>
          <w:rFonts w:ascii="Courier New" w:hAnsi="Courier New" w:cs="Courier New"/>
          <w:b/>
          <w:bCs/>
          <w:color w:val="000000"/>
          <w:sz w:val="20"/>
          <w:szCs w:val="20"/>
          <w:lang w:val="en-US"/>
        </w:rPr>
        <w:t xml:space="preserve">function </w:t>
      </w:r>
      <w:r w:rsidRPr="00B6074B">
        <w:rPr>
          <w:rFonts w:ascii="Courier New" w:hAnsi="Courier New" w:cs="Courier New"/>
          <w:color w:val="000000"/>
          <w:sz w:val="20"/>
          <w:szCs w:val="20"/>
          <w:lang w:val="en-US"/>
        </w:rPr>
        <w:t xml:space="preserve">error(a: </w:t>
      </w:r>
      <w:r w:rsidRPr="00B6074B">
        <w:rPr>
          <w:rFonts w:ascii="Courier New" w:hAnsi="Courier New" w:cs="Courier New"/>
          <w:color w:val="0000FF"/>
          <w:sz w:val="20"/>
          <w:szCs w:val="20"/>
          <w:lang w:val="en-US"/>
        </w:rPr>
        <w:t>integer</w:t>
      </w:r>
      <w:r w:rsidRPr="00B6074B">
        <w:rPr>
          <w:rFonts w:ascii="Courier New" w:hAnsi="Courier New" w:cs="Courier New"/>
          <w:color w:val="000000"/>
          <w:sz w:val="20"/>
          <w:szCs w:val="20"/>
          <w:lang w:val="en-US"/>
        </w:rPr>
        <w:t xml:space="preserve">): </w:t>
      </w:r>
      <w:r w:rsidRPr="00B6074B">
        <w:rPr>
          <w:rFonts w:ascii="Courier New" w:hAnsi="Courier New" w:cs="Courier New"/>
          <w:color w:val="0000FF"/>
          <w:sz w:val="20"/>
          <w:szCs w:val="20"/>
          <w:lang w:val="en-US"/>
        </w:rPr>
        <w:t>integer</w:t>
      </w:r>
      <w:r w:rsidRPr="00B6074B">
        <w:rPr>
          <w:rFonts w:ascii="Courier New" w:hAnsi="Courier New" w:cs="Courier New"/>
          <w:color w:val="000000"/>
          <w:sz w:val="20"/>
          <w:szCs w:val="20"/>
          <w:lang w:val="en-US"/>
        </w:rPr>
        <w:t>;</w:t>
      </w:r>
    </w:p>
    <w:p w:rsidR="0070210C" w:rsidRPr="00B6074B" w:rsidRDefault="0070210C" w:rsidP="0070210C">
      <w:pPr>
        <w:autoSpaceDE w:val="0"/>
        <w:autoSpaceDN w:val="0"/>
        <w:adjustRightInd w:val="0"/>
        <w:spacing w:after="0" w:line="240" w:lineRule="auto"/>
        <w:ind w:left="1416"/>
        <w:rPr>
          <w:rFonts w:ascii="Courier New" w:hAnsi="Courier New" w:cs="Courier New"/>
          <w:b/>
          <w:bCs/>
          <w:color w:val="000000"/>
          <w:sz w:val="20"/>
          <w:szCs w:val="20"/>
          <w:lang w:val="en-US"/>
        </w:rPr>
      </w:pPr>
      <w:r w:rsidRPr="00B6074B">
        <w:rPr>
          <w:rFonts w:ascii="Courier New" w:hAnsi="Courier New" w:cs="Courier New"/>
          <w:b/>
          <w:bCs/>
          <w:color w:val="000000"/>
          <w:sz w:val="20"/>
          <w:szCs w:val="20"/>
          <w:lang w:val="en-US"/>
        </w:rPr>
        <w:t>var</w:t>
      </w:r>
    </w:p>
    <w:p w:rsidR="0070210C" w:rsidRPr="00B6074B" w:rsidRDefault="0070210C" w:rsidP="0070210C">
      <w:pPr>
        <w:autoSpaceDE w:val="0"/>
        <w:autoSpaceDN w:val="0"/>
        <w:adjustRightInd w:val="0"/>
        <w:spacing w:after="0" w:line="240" w:lineRule="auto"/>
        <w:ind w:left="1416"/>
        <w:rPr>
          <w:rFonts w:ascii="Courier New" w:hAnsi="Courier New" w:cs="Courier New"/>
          <w:color w:val="000000"/>
          <w:sz w:val="20"/>
          <w:szCs w:val="20"/>
          <w:lang w:val="en-US"/>
        </w:rPr>
      </w:pPr>
      <w:r w:rsidRPr="00B6074B">
        <w:rPr>
          <w:rFonts w:ascii="Courier New" w:hAnsi="Courier New" w:cs="Courier New"/>
          <w:color w:val="000000"/>
          <w:sz w:val="20"/>
          <w:szCs w:val="20"/>
          <w:lang w:val="en-US"/>
        </w:rPr>
        <w:t xml:space="preserve">z: </w:t>
      </w:r>
      <w:r w:rsidRPr="00B6074B">
        <w:rPr>
          <w:rFonts w:ascii="Courier New" w:hAnsi="Courier New" w:cs="Courier New"/>
          <w:color w:val="0000FF"/>
          <w:sz w:val="20"/>
          <w:szCs w:val="20"/>
          <w:lang w:val="en-US"/>
        </w:rPr>
        <w:t>real</w:t>
      </w:r>
      <w:r w:rsidRPr="00B6074B">
        <w:rPr>
          <w:rFonts w:ascii="Courier New" w:hAnsi="Courier New" w:cs="Courier New"/>
          <w:color w:val="000000"/>
          <w:sz w:val="20"/>
          <w:szCs w:val="20"/>
          <w:lang w:val="en-US"/>
        </w:rPr>
        <w:t>;</w:t>
      </w:r>
    </w:p>
    <w:p w:rsidR="0070210C" w:rsidRPr="00B6074B" w:rsidRDefault="0070210C" w:rsidP="0070210C">
      <w:pPr>
        <w:autoSpaceDE w:val="0"/>
        <w:autoSpaceDN w:val="0"/>
        <w:adjustRightInd w:val="0"/>
        <w:spacing w:after="0" w:line="240" w:lineRule="auto"/>
        <w:ind w:left="1416"/>
        <w:rPr>
          <w:rFonts w:ascii="Courier New" w:hAnsi="Courier New" w:cs="Courier New"/>
          <w:b/>
          <w:bCs/>
          <w:color w:val="000000"/>
          <w:sz w:val="20"/>
          <w:szCs w:val="20"/>
          <w:lang w:val="en-US"/>
        </w:rPr>
      </w:pPr>
      <w:r w:rsidRPr="00B6074B">
        <w:rPr>
          <w:rFonts w:ascii="Courier New" w:hAnsi="Courier New" w:cs="Courier New"/>
          <w:b/>
          <w:bCs/>
          <w:color w:val="000000"/>
          <w:sz w:val="20"/>
          <w:szCs w:val="20"/>
          <w:lang w:val="en-US"/>
        </w:rPr>
        <w:t>begin</w:t>
      </w:r>
    </w:p>
    <w:p w:rsidR="0070210C" w:rsidRPr="00B6074B" w:rsidRDefault="0070210C" w:rsidP="0070210C">
      <w:pPr>
        <w:autoSpaceDE w:val="0"/>
        <w:autoSpaceDN w:val="0"/>
        <w:adjustRightInd w:val="0"/>
        <w:spacing w:after="0" w:line="240" w:lineRule="auto"/>
        <w:ind w:left="1416"/>
        <w:rPr>
          <w:rFonts w:ascii="Courier New" w:hAnsi="Courier New" w:cs="Courier New"/>
          <w:color w:val="000000"/>
          <w:sz w:val="20"/>
          <w:szCs w:val="20"/>
          <w:lang w:val="en-US"/>
        </w:rPr>
      </w:pPr>
      <w:r w:rsidRPr="00B6074B">
        <w:rPr>
          <w:rFonts w:ascii="Courier New" w:hAnsi="Courier New" w:cs="Courier New"/>
          <w:color w:val="000000"/>
          <w:sz w:val="20"/>
          <w:szCs w:val="20"/>
          <w:lang w:val="en-US"/>
        </w:rPr>
        <w:t xml:space="preserve">z := a / </w:t>
      </w:r>
      <w:r w:rsidRPr="00B6074B">
        <w:rPr>
          <w:rFonts w:ascii="Courier New" w:hAnsi="Courier New" w:cs="Courier New"/>
          <w:color w:val="006400"/>
          <w:sz w:val="20"/>
          <w:szCs w:val="20"/>
          <w:lang w:val="en-US"/>
        </w:rPr>
        <w:t>4</w:t>
      </w:r>
      <w:r w:rsidRPr="00B6074B">
        <w:rPr>
          <w:rFonts w:ascii="Courier New" w:hAnsi="Courier New" w:cs="Courier New"/>
          <w:color w:val="000000"/>
          <w:sz w:val="20"/>
          <w:szCs w:val="20"/>
          <w:lang w:val="en-US"/>
        </w:rPr>
        <w:t>;</w:t>
      </w:r>
    </w:p>
    <w:p w:rsidR="0070210C" w:rsidRPr="00B6074B" w:rsidRDefault="0070210C" w:rsidP="0070210C">
      <w:pPr>
        <w:autoSpaceDE w:val="0"/>
        <w:autoSpaceDN w:val="0"/>
        <w:adjustRightInd w:val="0"/>
        <w:spacing w:after="0" w:line="240" w:lineRule="auto"/>
        <w:ind w:left="1416"/>
        <w:rPr>
          <w:rFonts w:ascii="Courier New" w:hAnsi="Courier New" w:cs="Courier New"/>
          <w:color w:val="000000"/>
          <w:sz w:val="20"/>
          <w:szCs w:val="20"/>
          <w:lang w:val="en-US"/>
        </w:rPr>
      </w:pPr>
      <w:r w:rsidRPr="00B6074B">
        <w:rPr>
          <w:rFonts w:ascii="Courier New" w:hAnsi="Courier New" w:cs="Courier New"/>
          <w:color w:val="000000"/>
          <w:sz w:val="20"/>
          <w:szCs w:val="20"/>
          <w:lang w:val="en-US"/>
        </w:rPr>
        <w:t xml:space="preserve">  write(a);</w:t>
      </w:r>
    </w:p>
    <w:p w:rsidR="0070210C" w:rsidRPr="00B6074B" w:rsidRDefault="0070210C" w:rsidP="0070210C">
      <w:pPr>
        <w:autoSpaceDE w:val="0"/>
        <w:autoSpaceDN w:val="0"/>
        <w:adjustRightInd w:val="0"/>
        <w:spacing w:after="0" w:line="240" w:lineRule="auto"/>
        <w:ind w:left="1416"/>
        <w:rPr>
          <w:rFonts w:ascii="Courier New" w:hAnsi="Courier New" w:cs="Courier New"/>
          <w:color w:val="000000"/>
          <w:sz w:val="20"/>
          <w:szCs w:val="20"/>
          <w:lang w:val="en-US"/>
        </w:rPr>
      </w:pPr>
      <w:r w:rsidRPr="00B6074B">
        <w:rPr>
          <w:rFonts w:ascii="Courier New" w:hAnsi="Courier New" w:cs="Courier New"/>
          <w:color w:val="000000"/>
          <w:sz w:val="20"/>
          <w:szCs w:val="20"/>
          <w:lang w:val="en-US"/>
        </w:rPr>
        <w:t xml:space="preserve">  a := round(z);</w:t>
      </w:r>
    </w:p>
    <w:p w:rsidR="0070210C" w:rsidRDefault="0070210C" w:rsidP="0070210C">
      <w:pPr>
        <w:autoSpaceDE w:val="0"/>
        <w:autoSpaceDN w:val="0"/>
        <w:adjustRightInd w:val="0"/>
        <w:spacing w:after="0" w:line="240" w:lineRule="auto"/>
        <w:ind w:left="1416"/>
        <w:rPr>
          <w:rFonts w:ascii="Courier New" w:hAnsi="Courier New" w:cs="Courier New"/>
          <w:color w:val="000000"/>
          <w:sz w:val="20"/>
          <w:szCs w:val="20"/>
        </w:rPr>
      </w:pPr>
      <w:r>
        <w:rPr>
          <w:rFonts w:ascii="Courier New" w:hAnsi="Courier New" w:cs="Courier New"/>
          <w:color w:val="000000"/>
          <w:sz w:val="20"/>
          <w:szCs w:val="20"/>
        </w:rPr>
        <w:t>error := a;</w:t>
      </w:r>
    </w:p>
    <w:p w:rsidR="0070210C" w:rsidRDefault="0070210C" w:rsidP="0070210C">
      <w:pPr>
        <w:ind w:left="1416"/>
        <w:jc w:val="both"/>
      </w:pPr>
      <w:r w:rsidRPr="00B6074B">
        <w:rPr>
          <w:rFonts w:ascii="Courier New" w:hAnsi="Courier New" w:cs="Courier New"/>
          <w:b/>
          <w:bCs/>
          <w:color w:val="000000"/>
          <w:sz w:val="20"/>
          <w:szCs w:val="20"/>
        </w:rPr>
        <w:t>end</w:t>
      </w:r>
      <w:r w:rsidRPr="00B6074B">
        <w:rPr>
          <w:rFonts w:ascii="Courier New" w:hAnsi="Courier New" w:cs="Courier New"/>
          <w:color w:val="000000"/>
          <w:sz w:val="20"/>
          <w:szCs w:val="20"/>
        </w:rPr>
        <w:t>;</w:t>
      </w:r>
    </w:p>
    <w:p w:rsidR="0070210C" w:rsidRDefault="0070210C" w:rsidP="0070210C">
      <w:pPr>
        <w:pStyle w:val="a6"/>
        <w:jc w:val="both"/>
      </w:pPr>
    </w:p>
    <w:p w:rsidR="0070210C" w:rsidRDefault="0070210C" w:rsidP="004C179B">
      <w:pPr>
        <w:pStyle w:val="a6"/>
        <w:numPr>
          <w:ilvl w:val="0"/>
          <w:numId w:val="270"/>
        </w:numPr>
        <w:spacing w:after="0" w:line="240" w:lineRule="auto"/>
        <w:jc w:val="both"/>
      </w:pPr>
      <w:r>
        <w:t xml:space="preserve">Напишите функцию </w:t>
      </w:r>
      <w:r>
        <w:rPr>
          <w:b/>
          <w:i/>
          <w:lang w:val="en-US"/>
        </w:rPr>
        <w:t>more</w:t>
      </w:r>
      <w:r>
        <w:t xml:space="preserve">вида </w:t>
      </w:r>
      <w:r w:rsidRPr="00957C33">
        <w:rPr>
          <w:rFonts w:ascii="Courier New" w:hAnsi="Courier New" w:cs="Courier New"/>
          <w:b/>
          <w:bCs/>
          <w:color w:val="000000"/>
          <w:sz w:val="20"/>
          <w:szCs w:val="20"/>
        </w:rPr>
        <w:t xml:space="preserve">function </w:t>
      </w:r>
      <w:r>
        <w:rPr>
          <w:rFonts w:ascii="Courier New" w:hAnsi="Courier New" w:cs="Courier New"/>
          <w:color w:val="000000"/>
          <w:sz w:val="20"/>
          <w:szCs w:val="20"/>
          <w:lang w:val="en-US"/>
        </w:rPr>
        <w:t>more</w:t>
      </w:r>
      <w:r w:rsidRPr="00957C33">
        <w:rPr>
          <w:rFonts w:ascii="Courier New" w:hAnsi="Courier New" w:cs="Courier New"/>
          <w:color w:val="000000"/>
          <w:sz w:val="20"/>
          <w:szCs w:val="20"/>
        </w:rPr>
        <w:t>(</w:t>
      </w:r>
      <w:r>
        <w:rPr>
          <w:rFonts w:ascii="Courier New" w:hAnsi="Courier New" w:cs="Courier New"/>
          <w:color w:val="000000"/>
          <w:sz w:val="20"/>
          <w:szCs w:val="20"/>
          <w:lang w:val="en-US"/>
        </w:rPr>
        <w:t>n</w:t>
      </w:r>
      <w:r w:rsidRPr="00957C33">
        <w:rPr>
          <w:rFonts w:ascii="Courier New" w:hAnsi="Courier New" w:cs="Courier New"/>
          <w:color w:val="000000"/>
          <w:sz w:val="20"/>
          <w:szCs w:val="20"/>
        </w:rPr>
        <w:t xml:space="preserve">: </w:t>
      </w:r>
      <w:r w:rsidRPr="00957C33">
        <w:rPr>
          <w:rFonts w:ascii="Courier New" w:hAnsi="Courier New" w:cs="Courier New"/>
          <w:color w:val="0000FF"/>
          <w:sz w:val="20"/>
          <w:szCs w:val="20"/>
        </w:rPr>
        <w:t>integer</w:t>
      </w:r>
      <w:r w:rsidRPr="00957C33">
        <w:rPr>
          <w:rFonts w:ascii="Courier New" w:hAnsi="Courier New" w:cs="Courier New"/>
          <w:color w:val="000000"/>
          <w:sz w:val="20"/>
          <w:szCs w:val="20"/>
        </w:rPr>
        <w:t xml:space="preserve">): </w:t>
      </w:r>
      <w:r w:rsidRPr="00957C33">
        <w:rPr>
          <w:rFonts w:ascii="Courier New" w:hAnsi="Courier New" w:cs="Courier New"/>
          <w:color w:val="0000FF"/>
          <w:sz w:val="20"/>
          <w:szCs w:val="20"/>
        </w:rPr>
        <w:t>boolean</w:t>
      </w:r>
      <w:r w:rsidRPr="00957C33">
        <w:rPr>
          <w:rFonts w:ascii="Courier New" w:hAnsi="Courier New" w:cs="Courier New"/>
          <w:color w:val="000000"/>
          <w:sz w:val="20"/>
          <w:szCs w:val="20"/>
        </w:rPr>
        <w:t xml:space="preserve">; </w:t>
      </w:r>
      <w:r>
        <w:t xml:space="preserve">Функция должна определить, является ли число </w:t>
      </w:r>
      <w:r w:rsidRPr="00FE7945">
        <w:rPr>
          <w:b/>
          <w:i/>
          <w:lang w:val="en-US"/>
        </w:rPr>
        <w:t>n</w:t>
      </w:r>
      <w:r>
        <w:rPr>
          <w:i/>
        </w:rPr>
        <w:t>избыточным</w:t>
      </w:r>
      <w:r>
        <w:t xml:space="preserve">. (Подсказка: </w:t>
      </w:r>
      <w:r>
        <w:rPr>
          <w:i/>
        </w:rPr>
        <w:t xml:space="preserve">Положительное целое число </w:t>
      </w:r>
      <w:r>
        <w:rPr>
          <w:b/>
          <w:i/>
          <w:lang w:val="en-US"/>
        </w:rPr>
        <w:t>n</w:t>
      </w:r>
      <w:r>
        <w:rPr>
          <w:i/>
        </w:rPr>
        <w:t xml:space="preserve">называется избыточным, если сумма его положительных делителей, отличных от </w:t>
      </w:r>
      <w:r>
        <w:rPr>
          <w:b/>
          <w:i/>
          <w:lang w:val="en-US"/>
        </w:rPr>
        <w:t>n</w:t>
      </w:r>
      <w:r w:rsidRPr="001B66B5">
        <w:rPr>
          <w:i/>
        </w:rPr>
        <w:t xml:space="preserve">, </w:t>
      </w:r>
      <w:r>
        <w:rPr>
          <w:i/>
        </w:rPr>
        <w:t xml:space="preserve">превышает </w:t>
      </w:r>
      <w:r w:rsidRPr="001B66B5">
        <w:rPr>
          <w:b/>
          <w:i/>
          <w:lang w:val="en-US"/>
        </w:rPr>
        <w:t>n</w:t>
      </w:r>
      <w:r>
        <w:t>).Например, число 12 является избыточным, поскольку сумма его делителей 1+2+3+4+6=16 &gt; 12</w:t>
      </w:r>
    </w:p>
    <w:p w:rsidR="0070210C" w:rsidRDefault="0070210C" w:rsidP="0070210C">
      <w:pPr>
        <w:pStyle w:val="a6"/>
        <w:jc w:val="both"/>
      </w:pPr>
    </w:p>
    <w:p w:rsidR="0070210C" w:rsidRPr="00B6074B" w:rsidRDefault="0070210C" w:rsidP="0070210C">
      <w:pPr>
        <w:autoSpaceDE w:val="0"/>
        <w:autoSpaceDN w:val="0"/>
        <w:adjustRightInd w:val="0"/>
        <w:spacing w:after="0" w:line="240" w:lineRule="auto"/>
        <w:ind w:left="720"/>
        <w:rPr>
          <w:rFonts w:ascii="Courier New" w:hAnsi="Courier New" w:cs="Courier New"/>
          <w:color w:val="000000"/>
          <w:sz w:val="20"/>
          <w:szCs w:val="20"/>
          <w:lang w:val="en-US"/>
        </w:rPr>
      </w:pPr>
      <w:r w:rsidRPr="00B6074B">
        <w:rPr>
          <w:rFonts w:ascii="Courier New" w:hAnsi="Courier New" w:cs="Courier New"/>
          <w:b/>
          <w:bCs/>
          <w:color w:val="000000"/>
          <w:sz w:val="20"/>
          <w:szCs w:val="20"/>
          <w:lang w:val="en-US"/>
        </w:rPr>
        <w:t xml:space="preserve">function </w:t>
      </w:r>
      <w:r w:rsidRPr="00B6074B">
        <w:rPr>
          <w:rFonts w:ascii="Courier New" w:hAnsi="Courier New" w:cs="Courier New"/>
          <w:color w:val="000000"/>
          <w:sz w:val="20"/>
          <w:szCs w:val="20"/>
          <w:lang w:val="en-US"/>
        </w:rPr>
        <w:t xml:space="preserve">more(n: </w:t>
      </w:r>
      <w:r w:rsidRPr="00B6074B">
        <w:rPr>
          <w:rFonts w:ascii="Courier New" w:hAnsi="Courier New" w:cs="Courier New"/>
          <w:color w:val="0000FF"/>
          <w:sz w:val="20"/>
          <w:szCs w:val="20"/>
          <w:lang w:val="en-US"/>
        </w:rPr>
        <w:t>integer</w:t>
      </w:r>
      <w:r w:rsidRPr="00B6074B">
        <w:rPr>
          <w:rFonts w:ascii="Courier New" w:hAnsi="Courier New" w:cs="Courier New"/>
          <w:color w:val="000000"/>
          <w:sz w:val="20"/>
          <w:szCs w:val="20"/>
          <w:lang w:val="en-US"/>
        </w:rPr>
        <w:t xml:space="preserve">): </w:t>
      </w:r>
      <w:r w:rsidRPr="00B6074B">
        <w:rPr>
          <w:rFonts w:ascii="Courier New" w:hAnsi="Courier New" w:cs="Courier New"/>
          <w:color w:val="0000FF"/>
          <w:sz w:val="20"/>
          <w:szCs w:val="20"/>
          <w:lang w:val="en-US"/>
        </w:rPr>
        <w:t>boolean</w:t>
      </w:r>
      <w:r w:rsidRPr="00B6074B">
        <w:rPr>
          <w:rFonts w:ascii="Courier New" w:hAnsi="Courier New" w:cs="Courier New"/>
          <w:color w:val="000000"/>
          <w:sz w:val="20"/>
          <w:szCs w:val="20"/>
          <w:lang w:val="en-US"/>
        </w:rPr>
        <w:t>;</w:t>
      </w:r>
    </w:p>
    <w:p w:rsidR="0070210C" w:rsidRPr="00B6074B" w:rsidRDefault="0070210C" w:rsidP="0070210C">
      <w:pPr>
        <w:autoSpaceDE w:val="0"/>
        <w:autoSpaceDN w:val="0"/>
        <w:adjustRightInd w:val="0"/>
        <w:spacing w:after="0" w:line="240" w:lineRule="auto"/>
        <w:ind w:left="720"/>
        <w:rPr>
          <w:rFonts w:ascii="Courier New" w:hAnsi="Courier New" w:cs="Courier New"/>
          <w:b/>
          <w:bCs/>
          <w:color w:val="000000"/>
          <w:sz w:val="20"/>
          <w:szCs w:val="20"/>
          <w:lang w:val="en-US"/>
        </w:rPr>
      </w:pPr>
      <w:r w:rsidRPr="00B6074B">
        <w:rPr>
          <w:rFonts w:ascii="Courier New" w:hAnsi="Courier New" w:cs="Courier New"/>
          <w:b/>
          <w:bCs/>
          <w:color w:val="000000"/>
          <w:sz w:val="20"/>
          <w:szCs w:val="20"/>
          <w:lang w:val="en-US"/>
        </w:rPr>
        <w:t>var</w:t>
      </w:r>
    </w:p>
    <w:p w:rsidR="0070210C" w:rsidRPr="00B6074B" w:rsidRDefault="0070210C" w:rsidP="0070210C">
      <w:pPr>
        <w:autoSpaceDE w:val="0"/>
        <w:autoSpaceDN w:val="0"/>
        <w:adjustRightInd w:val="0"/>
        <w:spacing w:after="0" w:line="240" w:lineRule="auto"/>
        <w:ind w:left="720"/>
        <w:rPr>
          <w:rFonts w:ascii="Courier New" w:hAnsi="Courier New" w:cs="Courier New"/>
          <w:color w:val="000000"/>
          <w:sz w:val="20"/>
          <w:szCs w:val="20"/>
          <w:lang w:val="en-US"/>
        </w:rPr>
      </w:pPr>
      <w:r w:rsidRPr="00B6074B">
        <w:rPr>
          <w:rFonts w:ascii="Courier New" w:hAnsi="Courier New" w:cs="Courier New"/>
          <w:color w:val="000000"/>
          <w:sz w:val="20"/>
          <w:szCs w:val="20"/>
          <w:lang w:val="en-US"/>
        </w:rPr>
        <w:t xml:space="preserve">s, i: </w:t>
      </w:r>
      <w:r w:rsidRPr="00B6074B">
        <w:rPr>
          <w:rFonts w:ascii="Courier New" w:hAnsi="Courier New" w:cs="Courier New"/>
          <w:color w:val="0000FF"/>
          <w:sz w:val="20"/>
          <w:szCs w:val="20"/>
          <w:lang w:val="en-US"/>
        </w:rPr>
        <w:t>integer</w:t>
      </w:r>
      <w:r w:rsidRPr="00B6074B">
        <w:rPr>
          <w:rFonts w:ascii="Courier New" w:hAnsi="Courier New" w:cs="Courier New"/>
          <w:color w:val="000000"/>
          <w:sz w:val="20"/>
          <w:szCs w:val="20"/>
          <w:lang w:val="en-US"/>
        </w:rPr>
        <w:t>;</w:t>
      </w:r>
    </w:p>
    <w:p w:rsidR="0070210C" w:rsidRPr="00B6074B" w:rsidRDefault="0070210C" w:rsidP="0070210C">
      <w:pPr>
        <w:autoSpaceDE w:val="0"/>
        <w:autoSpaceDN w:val="0"/>
        <w:adjustRightInd w:val="0"/>
        <w:spacing w:after="0" w:line="240" w:lineRule="auto"/>
        <w:ind w:left="720"/>
        <w:rPr>
          <w:rFonts w:ascii="Courier New" w:hAnsi="Courier New" w:cs="Courier New"/>
          <w:b/>
          <w:bCs/>
          <w:color w:val="000000"/>
          <w:sz w:val="20"/>
          <w:szCs w:val="20"/>
          <w:lang w:val="en-US"/>
        </w:rPr>
      </w:pPr>
      <w:r w:rsidRPr="00B6074B">
        <w:rPr>
          <w:rFonts w:ascii="Courier New" w:hAnsi="Courier New" w:cs="Courier New"/>
          <w:b/>
          <w:bCs/>
          <w:color w:val="000000"/>
          <w:sz w:val="20"/>
          <w:szCs w:val="20"/>
          <w:lang w:val="en-US"/>
        </w:rPr>
        <w:t>begin</w:t>
      </w:r>
    </w:p>
    <w:p w:rsidR="0070210C" w:rsidRPr="00B6074B" w:rsidRDefault="0070210C" w:rsidP="0070210C">
      <w:pPr>
        <w:autoSpaceDE w:val="0"/>
        <w:autoSpaceDN w:val="0"/>
        <w:adjustRightInd w:val="0"/>
        <w:spacing w:after="0" w:line="240" w:lineRule="auto"/>
        <w:ind w:left="720"/>
        <w:rPr>
          <w:rFonts w:ascii="Courier New" w:hAnsi="Courier New" w:cs="Courier New"/>
          <w:color w:val="000000"/>
          <w:sz w:val="20"/>
          <w:szCs w:val="20"/>
          <w:lang w:val="en-US"/>
        </w:rPr>
      </w:pPr>
      <w:r w:rsidRPr="00B6074B">
        <w:rPr>
          <w:rFonts w:ascii="Courier New" w:hAnsi="Courier New" w:cs="Courier New"/>
          <w:color w:val="000000"/>
          <w:sz w:val="20"/>
          <w:szCs w:val="20"/>
          <w:lang w:val="en-US"/>
        </w:rPr>
        <w:t xml:space="preserve">s := </w:t>
      </w:r>
      <w:r w:rsidRPr="00B6074B">
        <w:rPr>
          <w:rFonts w:ascii="Courier New" w:hAnsi="Courier New" w:cs="Courier New"/>
          <w:color w:val="006400"/>
          <w:sz w:val="20"/>
          <w:szCs w:val="20"/>
          <w:lang w:val="en-US"/>
        </w:rPr>
        <w:t>0</w:t>
      </w:r>
      <w:r w:rsidRPr="00B6074B">
        <w:rPr>
          <w:rFonts w:ascii="Courier New" w:hAnsi="Courier New" w:cs="Courier New"/>
          <w:color w:val="000000"/>
          <w:sz w:val="20"/>
          <w:szCs w:val="20"/>
          <w:lang w:val="en-US"/>
        </w:rPr>
        <w:t>;</w:t>
      </w:r>
    </w:p>
    <w:p w:rsidR="0070210C" w:rsidRPr="00B6074B" w:rsidRDefault="0070210C" w:rsidP="0070210C">
      <w:pPr>
        <w:autoSpaceDE w:val="0"/>
        <w:autoSpaceDN w:val="0"/>
        <w:adjustRightInd w:val="0"/>
        <w:spacing w:after="0" w:line="240" w:lineRule="auto"/>
        <w:ind w:left="720"/>
        <w:rPr>
          <w:rFonts w:ascii="Courier New" w:hAnsi="Courier New" w:cs="Courier New"/>
          <w:b/>
          <w:bCs/>
          <w:color w:val="000000"/>
          <w:sz w:val="20"/>
          <w:szCs w:val="20"/>
          <w:lang w:val="en-US"/>
        </w:rPr>
      </w:pPr>
      <w:r w:rsidRPr="00B6074B">
        <w:rPr>
          <w:rFonts w:ascii="Courier New" w:hAnsi="Courier New" w:cs="Courier New"/>
          <w:b/>
          <w:bCs/>
          <w:color w:val="000000"/>
          <w:sz w:val="20"/>
          <w:szCs w:val="20"/>
          <w:lang w:val="en-US"/>
        </w:rPr>
        <w:t xml:space="preserve">for </w:t>
      </w:r>
      <w:r w:rsidRPr="00B6074B">
        <w:rPr>
          <w:rFonts w:ascii="Courier New" w:hAnsi="Courier New" w:cs="Courier New"/>
          <w:color w:val="000000"/>
          <w:sz w:val="20"/>
          <w:szCs w:val="20"/>
          <w:lang w:val="en-US"/>
        </w:rPr>
        <w:t xml:space="preserve">i := </w:t>
      </w:r>
      <w:r w:rsidRPr="00B6074B">
        <w:rPr>
          <w:rFonts w:ascii="Courier New" w:hAnsi="Courier New" w:cs="Courier New"/>
          <w:color w:val="006400"/>
          <w:sz w:val="20"/>
          <w:szCs w:val="20"/>
          <w:lang w:val="en-US"/>
        </w:rPr>
        <w:t xml:space="preserve">1 </w:t>
      </w:r>
      <w:r w:rsidRPr="00B6074B">
        <w:rPr>
          <w:rFonts w:ascii="Courier New" w:hAnsi="Courier New" w:cs="Courier New"/>
          <w:b/>
          <w:bCs/>
          <w:color w:val="000000"/>
          <w:sz w:val="20"/>
          <w:szCs w:val="20"/>
          <w:lang w:val="en-US"/>
        </w:rPr>
        <w:t xml:space="preserve">to </w:t>
      </w:r>
      <w:r w:rsidRPr="00B6074B">
        <w:rPr>
          <w:rFonts w:ascii="Courier New" w:hAnsi="Courier New" w:cs="Courier New"/>
          <w:color w:val="000000"/>
          <w:sz w:val="20"/>
          <w:szCs w:val="20"/>
          <w:lang w:val="en-US"/>
        </w:rPr>
        <w:t xml:space="preserve">n - </w:t>
      </w:r>
      <w:r w:rsidRPr="00B6074B">
        <w:rPr>
          <w:rFonts w:ascii="Courier New" w:hAnsi="Courier New" w:cs="Courier New"/>
          <w:color w:val="006400"/>
          <w:sz w:val="20"/>
          <w:szCs w:val="20"/>
          <w:lang w:val="en-US"/>
        </w:rPr>
        <w:t xml:space="preserve">1 </w:t>
      </w:r>
      <w:r w:rsidRPr="00B6074B">
        <w:rPr>
          <w:rFonts w:ascii="Courier New" w:hAnsi="Courier New" w:cs="Courier New"/>
          <w:b/>
          <w:bCs/>
          <w:color w:val="000000"/>
          <w:sz w:val="20"/>
          <w:szCs w:val="20"/>
          <w:lang w:val="en-US"/>
        </w:rPr>
        <w:t xml:space="preserve">do </w:t>
      </w:r>
    </w:p>
    <w:p w:rsidR="0070210C" w:rsidRPr="00B6074B" w:rsidRDefault="0070210C" w:rsidP="0070210C">
      <w:pPr>
        <w:autoSpaceDE w:val="0"/>
        <w:autoSpaceDN w:val="0"/>
        <w:adjustRightInd w:val="0"/>
        <w:spacing w:after="0" w:line="240" w:lineRule="auto"/>
        <w:ind w:left="720"/>
        <w:rPr>
          <w:rFonts w:ascii="Courier New" w:hAnsi="Courier New" w:cs="Courier New"/>
          <w:color w:val="000000"/>
          <w:sz w:val="20"/>
          <w:szCs w:val="20"/>
          <w:lang w:val="en-US"/>
        </w:rPr>
      </w:pPr>
      <w:r w:rsidRPr="00B6074B">
        <w:rPr>
          <w:rFonts w:ascii="Courier New" w:hAnsi="Courier New" w:cs="Courier New"/>
          <w:b/>
          <w:bCs/>
          <w:color w:val="000000"/>
          <w:sz w:val="20"/>
          <w:szCs w:val="20"/>
          <w:lang w:val="en-US"/>
        </w:rPr>
        <w:t xml:space="preserve">    if </w:t>
      </w:r>
      <w:r w:rsidRPr="00B6074B">
        <w:rPr>
          <w:rFonts w:ascii="Courier New" w:hAnsi="Courier New" w:cs="Courier New"/>
          <w:color w:val="000000"/>
          <w:sz w:val="20"/>
          <w:szCs w:val="20"/>
          <w:lang w:val="en-US"/>
        </w:rPr>
        <w:t xml:space="preserve">(n </w:t>
      </w:r>
      <w:r w:rsidRPr="00B6074B">
        <w:rPr>
          <w:rFonts w:ascii="Courier New" w:hAnsi="Courier New" w:cs="Courier New"/>
          <w:b/>
          <w:bCs/>
          <w:color w:val="000000"/>
          <w:sz w:val="20"/>
          <w:szCs w:val="20"/>
          <w:lang w:val="en-US"/>
        </w:rPr>
        <w:t xml:space="preserve">mod </w:t>
      </w:r>
      <w:r w:rsidRPr="00B6074B">
        <w:rPr>
          <w:rFonts w:ascii="Courier New" w:hAnsi="Courier New" w:cs="Courier New"/>
          <w:color w:val="000000"/>
          <w:sz w:val="20"/>
          <w:szCs w:val="20"/>
          <w:lang w:val="en-US"/>
        </w:rPr>
        <w:t xml:space="preserve">i = </w:t>
      </w:r>
      <w:r w:rsidRPr="00B6074B">
        <w:rPr>
          <w:rFonts w:ascii="Courier New" w:hAnsi="Courier New" w:cs="Courier New"/>
          <w:color w:val="006400"/>
          <w:sz w:val="20"/>
          <w:szCs w:val="20"/>
          <w:lang w:val="en-US"/>
        </w:rPr>
        <w:t>0</w:t>
      </w:r>
      <w:r w:rsidRPr="00B6074B">
        <w:rPr>
          <w:rFonts w:ascii="Courier New" w:hAnsi="Courier New" w:cs="Courier New"/>
          <w:color w:val="000000"/>
          <w:sz w:val="20"/>
          <w:szCs w:val="20"/>
          <w:lang w:val="en-US"/>
        </w:rPr>
        <w:t xml:space="preserve">) </w:t>
      </w:r>
      <w:r w:rsidRPr="00B6074B">
        <w:rPr>
          <w:rFonts w:ascii="Courier New" w:hAnsi="Courier New" w:cs="Courier New"/>
          <w:b/>
          <w:bCs/>
          <w:color w:val="000000"/>
          <w:sz w:val="20"/>
          <w:szCs w:val="20"/>
          <w:lang w:val="en-US"/>
        </w:rPr>
        <w:t xml:space="preserve">then </w:t>
      </w:r>
      <w:r w:rsidRPr="00B6074B">
        <w:rPr>
          <w:rFonts w:ascii="Courier New" w:hAnsi="Courier New" w:cs="Courier New"/>
          <w:color w:val="000000"/>
          <w:sz w:val="20"/>
          <w:szCs w:val="20"/>
          <w:lang w:val="en-US"/>
        </w:rPr>
        <w:t>s := s + i;</w:t>
      </w:r>
    </w:p>
    <w:p w:rsidR="0070210C" w:rsidRDefault="0070210C" w:rsidP="0070210C">
      <w:pPr>
        <w:autoSpaceDE w:val="0"/>
        <w:autoSpaceDN w:val="0"/>
        <w:adjustRightInd w:val="0"/>
        <w:spacing w:after="0" w:line="240" w:lineRule="auto"/>
        <w:ind w:left="720"/>
        <w:rPr>
          <w:rFonts w:ascii="Courier New" w:hAnsi="Courier New" w:cs="Courier New"/>
          <w:color w:val="000000"/>
          <w:sz w:val="20"/>
          <w:szCs w:val="20"/>
        </w:rPr>
      </w:pPr>
      <w:r>
        <w:rPr>
          <w:rFonts w:ascii="Courier New" w:hAnsi="Courier New" w:cs="Courier New"/>
          <w:color w:val="000000"/>
          <w:sz w:val="20"/>
          <w:szCs w:val="20"/>
        </w:rPr>
        <w:t xml:space="preserve">more := (s &gt; n); </w:t>
      </w:r>
    </w:p>
    <w:p w:rsidR="0070210C" w:rsidRPr="00B6074B" w:rsidRDefault="0070210C" w:rsidP="0070210C">
      <w:pPr>
        <w:ind w:left="720"/>
        <w:jc w:val="both"/>
        <w:rPr>
          <w:rFonts w:ascii="Courier New" w:hAnsi="Courier New" w:cs="Courier New"/>
          <w:color w:val="000000"/>
          <w:sz w:val="20"/>
          <w:szCs w:val="20"/>
        </w:rPr>
      </w:pPr>
      <w:r w:rsidRPr="00B6074B">
        <w:rPr>
          <w:rFonts w:ascii="Courier New" w:hAnsi="Courier New" w:cs="Courier New"/>
          <w:b/>
          <w:bCs/>
          <w:color w:val="000000"/>
          <w:sz w:val="20"/>
          <w:szCs w:val="20"/>
        </w:rPr>
        <w:t>end</w:t>
      </w:r>
      <w:r w:rsidRPr="00B6074B">
        <w:rPr>
          <w:rFonts w:ascii="Courier New" w:hAnsi="Courier New" w:cs="Courier New"/>
          <w:color w:val="000000"/>
          <w:sz w:val="20"/>
          <w:szCs w:val="20"/>
        </w:rPr>
        <w:t>;</w:t>
      </w:r>
    </w:p>
    <w:p w:rsidR="0070210C" w:rsidRDefault="0070210C" w:rsidP="0070210C">
      <w:pPr>
        <w:pStyle w:val="a6"/>
        <w:jc w:val="both"/>
      </w:pPr>
    </w:p>
    <w:p w:rsidR="0070210C" w:rsidRPr="001B66B5" w:rsidRDefault="0070210C" w:rsidP="004C179B">
      <w:pPr>
        <w:pStyle w:val="a6"/>
        <w:numPr>
          <w:ilvl w:val="0"/>
          <w:numId w:val="270"/>
        </w:numPr>
        <w:spacing w:after="0" w:line="240" w:lineRule="auto"/>
        <w:jc w:val="both"/>
      </w:pPr>
      <w:r>
        <w:t xml:space="preserve">С клавиатуры вводятся числа </w:t>
      </w:r>
      <w:r w:rsidRPr="00FE7945">
        <w:rPr>
          <w:i/>
        </w:rPr>
        <w:t xml:space="preserve">a, b, c, </w:t>
      </w:r>
      <w:r>
        <w:rPr>
          <w:i/>
          <w:lang w:val="en-US"/>
        </w:rPr>
        <w:t>d</w:t>
      </w:r>
      <w:r>
        <w:t xml:space="preserve"> – длины сторон некоторого четырехугольника. Известно, что никакие три вершины этого четырехугольника не лежат на одной прямой. Выясните, может ли этот четырехугольник быть параллелограммом?</w:t>
      </w:r>
    </w:p>
    <w:p w:rsidR="0070210C" w:rsidRDefault="0070210C" w:rsidP="0070210C">
      <w:pPr>
        <w:pStyle w:val="a6"/>
        <w:jc w:val="both"/>
      </w:pPr>
    </w:p>
    <w:p w:rsidR="0070210C" w:rsidRDefault="0070210C" w:rsidP="0070210C">
      <w:pPr>
        <w:autoSpaceDE w:val="0"/>
        <w:autoSpaceDN w:val="0"/>
        <w:adjustRightInd w:val="0"/>
        <w:spacing w:after="0" w:line="240" w:lineRule="auto"/>
        <w:ind w:left="708"/>
        <w:rPr>
          <w:rFonts w:ascii="Courier New" w:hAnsi="Courier New" w:cs="Courier New"/>
          <w:color w:val="000000"/>
          <w:sz w:val="20"/>
          <w:szCs w:val="20"/>
        </w:rPr>
      </w:pPr>
      <w:r>
        <w:rPr>
          <w:rFonts w:ascii="Courier New" w:hAnsi="Courier New" w:cs="Courier New"/>
          <w:b/>
          <w:bCs/>
          <w:color w:val="000000"/>
          <w:sz w:val="20"/>
          <w:szCs w:val="20"/>
        </w:rPr>
        <w:t xml:space="preserve">program </w:t>
      </w:r>
      <w:r>
        <w:rPr>
          <w:rFonts w:ascii="Courier New" w:hAnsi="Courier New" w:cs="Courier New"/>
          <w:color w:val="000000"/>
          <w:sz w:val="20"/>
          <w:szCs w:val="20"/>
        </w:rPr>
        <w:t>dop8_2_3_3;</w:t>
      </w:r>
    </w:p>
    <w:p w:rsidR="0070210C" w:rsidRDefault="0070210C" w:rsidP="0070210C">
      <w:pPr>
        <w:autoSpaceDE w:val="0"/>
        <w:autoSpaceDN w:val="0"/>
        <w:adjustRightInd w:val="0"/>
        <w:spacing w:after="0" w:line="240" w:lineRule="auto"/>
        <w:ind w:left="708"/>
        <w:rPr>
          <w:rFonts w:ascii="Courier New" w:hAnsi="Courier New" w:cs="Courier New"/>
          <w:b/>
          <w:bCs/>
          <w:color w:val="000000"/>
          <w:sz w:val="20"/>
          <w:szCs w:val="20"/>
        </w:rPr>
      </w:pPr>
      <w:r>
        <w:rPr>
          <w:rFonts w:ascii="Courier New" w:hAnsi="Courier New" w:cs="Courier New"/>
          <w:b/>
          <w:bCs/>
          <w:color w:val="000000"/>
          <w:sz w:val="20"/>
          <w:szCs w:val="20"/>
        </w:rPr>
        <w:t>var</w:t>
      </w:r>
    </w:p>
    <w:p w:rsidR="0070210C" w:rsidRPr="00B6074B"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B6074B">
        <w:rPr>
          <w:rFonts w:ascii="Courier New" w:hAnsi="Courier New" w:cs="Courier New"/>
          <w:color w:val="000000"/>
          <w:sz w:val="20"/>
          <w:szCs w:val="20"/>
          <w:lang w:val="en-US"/>
        </w:rPr>
        <w:t xml:space="preserve">a, b, c, d: </w:t>
      </w:r>
      <w:r w:rsidRPr="00B6074B">
        <w:rPr>
          <w:rFonts w:ascii="Courier New" w:hAnsi="Courier New" w:cs="Courier New"/>
          <w:color w:val="0000FF"/>
          <w:sz w:val="20"/>
          <w:szCs w:val="20"/>
          <w:lang w:val="en-US"/>
        </w:rPr>
        <w:t>integer</w:t>
      </w:r>
      <w:r w:rsidRPr="00B6074B">
        <w:rPr>
          <w:rFonts w:ascii="Courier New" w:hAnsi="Courier New" w:cs="Courier New"/>
          <w:color w:val="000000"/>
          <w:sz w:val="20"/>
          <w:szCs w:val="20"/>
          <w:lang w:val="en-US"/>
        </w:rPr>
        <w:t>;</w:t>
      </w:r>
    </w:p>
    <w:p w:rsidR="0070210C" w:rsidRDefault="0070210C" w:rsidP="0070210C">
      <w:pPr>
        <w:autoSpaceDE w:val="0"/>
        <w:autoSpaceDN w:val="0"/>
        <w:adjustRightInd w:val="0"/>
        <w:spacing w:after="0" w:line="240" w:lineRule="auto"/>
        <w:ind w:left="708"/>
        <w:rPr>
          <w:rFonts w:ascii="Courier New" w:hAnsi="Courier New" w:cs="Courier New"/>
          <w:color w:val="000000"/>
          <w:sz w:val="20"/>
          <w:szCs w:val="20"/>
        </w:rPr>
      </w:pPr>
      <w:r>
        <w:rPr>
          <w:rFonts w:ascii="Courier New" w:hAnsi="Courier New" w:cs="Courier New"/>
          <w:color w:val="000000"/>
          <w:sz w:val="20"/>
          <w:szCs w:val="20"/>
        </w:rPr>
        <w:t xml:space="preserve">f: </w:t>
      </w:r>
      <w:r>
        <w:rPr>
          <w:rFonts w:ascii="Courier New" w:hAnsi="Courier New" w:cs="Courier New"/>
          <w:color w:val="0000FF"/>
          <w:sz w:val="20"/>
          <w:szCs w:val="20"/>
        </w:rPr>
        <w:t>boolean</w:t>
      </w:r>
      <w:r>
        <w:rPr>
          <w:rFonts w:ascii="Courier New" w:hAnsi="Courier New" w:cs="Courier New"/>
          <w:color w:val="000000"/>
          <w:sz w:val="20"/>
          <w:szCs w:val="20"/>
        </w:rPr>
        <w:t>;</w:t>
      </w:r>
    </w:p>
    <w:p w:rsidR="0070210C" w:rsidRDefault="0070210C" w:rsidP="0070210C">
      <w:pPr>
        <w:autoSpaceDE w:val="0"/>
        <w:autoSpaceDN w:val="0"/>
        <w:adjustRightInd w:val="0"/>
        <w:spacing w:after="0" w:line="240" w:lineRule="auto"/>
        <w:ind w:left="708"/>
        <w:rPr>
          <w:rFonts w:ascii="Courier New" w:hAnsi="Courier New" w:cs="Courier New"/>
          <w:b/>
          <w:bCs/>
          <w:color w:val="000000"/>
          <w:sz w:val="20"/>
          <w:szCs w:val="20"/>
        </w:rPr>
      </w:pPr>
      <w:r>
        <w:rPr>
          <w:rFonts w:ascii="Courier New" w:hAnsi="Courier New" w:cs="Courier New"/>
          <w:b/>
          <w:bCs/>
          <w:color w:val="000000"/>
          <w:sz w:val="20"/>
          <w:szCs w:val="20"/>
        </w:rPr>
        <w:t>begin</w:t>
      </w:r>
    </w:p>
    <w:p w:rsidR="0070210C" w:rsidRDefault="0070210C" w:rsidP="0070210C">
      <w:pPr>
        <w:autoSpaceDE w:val="0"/>
        <w:autoSpaceDN w:val="0"/>
        <w:adjustRightInd w:val="0"/>
        <w:spacing w:after="0" w:line="240" w:lineRule="auto"/>
        <w:ind w:left="708"/>
        <w:rPr>
          <w:rFonts w:ascii="Courier New" w:hAnsi="Courier New" w:cs="Courier New"/>
          <w:color w:val="000000"/>
          <w:sz w:val="20"/>
          <w:szCs w:val="20"/>
        </w:rPr>
      </w:pPr>
      <w:r>
        <w:rPr>
          <w:rFonts w:ascii="Courier New" w:hAnsi="Courier New" w:cs="Courier New"/>
          <w:color w:val="000000"/>
          <w:sz w:val="20"/>
          <w:szCs w:val="20"/>
        </w:rPr>
        <w:t>write(</w:t>
      </w:r>
      <w:r>
        <w:rPr>
          <w:rFonts w:ascii="Courier New" w:hAnsi="Courier New" w:cs="Courier New"/>
          <w:color w:val="0000FF"/>
          <w:sz w:val="20"/>
          <w:szCs w:val="20"/>
        </w:rPr>
        <w:t>'Введите числа а, b, с и d: '</w:t>
      </w:r>
      <w:r>
        <w:rPr>
          <w:rFonts w:ascii="Courier New" w:hAnsi="Courier New" w:cs="Courier New"/>
          <w:color w:val="000000"/>
          <w:sz w:val="20"/>
          <w:szCs w:val="20"/>
        </w:rPr>
        <w:t>);</w:t>
      </w:r>
    </w:p>
    <w:p w:rsidR="0070210C" w:rsidRPr="00B6074B"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B6074B">
        <w:rPr>
          <w:rFonts w:ascii="Courier New" w:hAnsi="Courier New" w:cs="Courier New"/>
          <w:color w:val="000000"/>
          <w:sz w:val="20"/>
          <w:szCs w:val="20"/>
          <w:lang w:val="en-US"/>
        </w:rPr>
        <w:t>readln(a, b, c, d);</w:t>
      </w:r>
    </w:p>
    <w:p w:rsidR="0070210C" w:rsidRPr="00B6074B"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B6074B">
        <w:rPr>
          <w:rFonts w:ascii="Courier New" w:hAnsi="Courier New" w:cs="Courier New"/>
          <w:color w:val="000000"/>
          <w:sz w:val="20"/>
          <w:szCs w:val="20"/>
          <w:lang w:val="en-US"/>
        </w:rPr>
        <w:t xml:space="preserve">  f := ((a = c) </w:t>
      </w:r>
      <w:r w:rsidRPr="00B6074B">
        <w:rPr>
          <w:rFonts w:ascii="Courier New" w:hAnsi="Courier New" w:cs="Courier New"/>
          <w:b/>
          <w:bCs/>
          <w:color w:val="000000"/>
          <w:sz w:val="20"/>
          <w:szCs w:val="20"/>
          <w:lang w:val="en-US"/>
        </w:rPr>
        <w:t xml:space="preserve">and </w:t>
      </w:r>
      <w:r w:rsidRPr="00B6074B">
        <w:rPr>
          <w:rFonts w:ascii="Courier New" w:hAnsi="Courier New" w:cs="Courier New"/>
          <w:color w:val="000000"/>
          <w:sz w:val="20"/>
          <w:szCs w:val="20"/>
          <w:lang w:val="en-US"/>
        </w:rPr>
        <w:t xml:space="preserve">(b = d)) </w:t>
      </w:r>
      <w:r w:rsidRPr="00B6074B">
        <w:rPr>
          <w:rFonts w:ascii="Courier New" w:hAnsi="Courier New" w:cs="Courier New"/>
          <w:b/>
          <w:bCs/>
          <w:color w:val="000000"/>
          <w:sz w:val="20"/>
          <w:szCs w:val="20"/>
          <w:lang w:val="en-US"/>
        </w:rPr>
        <w:t>or</w:t>
      </w:r>
    </w:p>
    <w:p w:rsidR="0070210C" w:rsidRPr="00B6074B"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B6074B">
        <w:rPr>
          <w:rFonts w:ascii="Courier New" w:hAnsi="Courier New" w:cs="Courier New"/>
          <w:color w:val="000000"/>
          <w:sz w:val="20"/>
          <w:szCs w:val="20"/>
          <w:lang w:val="en-US"/>
        </w:rPr>
        <w:t xml:space="preserve">((a = b) </w:t>
      </w:r>
      <w:r w:rsidRPr="00B6074B">
        <w:rPr>
          <w:rFonts w:ascii="Courier New" w:hAnsi="Courier New" w:cs="Courier New"/>
          <w:b/>
          <w:bCs/>
          <w:color w:val="000000"/>
          <w:sz w:val="20"/>
          <w:szCs w:val="20"/>
          <w:lang w:val="en-US"/>
        </w:rPr>
        <w:t xml:space="preserve">and </w:t>
      </w:r>
      <w:r w:rsidRPr="00B6074B">
        <w:rPr>
          <w:rFonts w:ascii="Courier New" w:hAnsi="Courier New" w:cs="Courier New"/>
          <w:color w:val="000000"/>
          <w:sz w:val="20"/>
          <w:szCs w:val="20"/>
          <w:lang w:val="en-US"/>
        </w:rPr>
        <w:t xml:space="preserve">(c = d)) </w:t>
      </w:r>
      <w:r w:rsidRPr="00B6074B">
        <w:rPr>
          <w:rFonts w:ascii="Courier New" w:hAnsi="Courier New" w:cs="Courier New"/>
          <w:b/>
          <w:bCs/>
          <w:color w:val="000000"/>
          <w:sz w:val="20"/>
          <w:szCs w:val="20"/>
          <w:lang w:val="en-US"/>
        </w:rPr>
        <w:t>or</w:t>
      </w:r>
    </w:p>
    <w:p w:rsidR="0070210C" w:rsidRPr="00B6074B"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B6074B">
        <w:rPr>
          <w:rFonts w:ascii="Courier New" w:hAnsi="Courier New" w:cs="Courier New"/>
          <w:color w:val="000000"/>
          <w:sz w:val="20"/>
          <w:szCs w:val="20"/>
          <w:lang w:val="en-US"/>
        </w:rPr>
        <w:t xml:space="preserve">((a = d) </w:t>
      </w:r>
      <w:r w:rsidRPr="00B6074B">
        <w:rPr>
          <w:rFonts w:ascii="Courier New" w:hAnsi="Courier New" w:cs="Courier New"/>
          <w:b/>
          <w:bCs/>
          <w:color w:val="000000"/>
          <w:sz w:val="20"/>
          <w:szCs w:val="20"/>
          <w:lang w:val="en-US"/>
        </w:rPr>
        <w:t xml:space="preserve">and </w:t>
      </w:r>
      <w:r w:rsidRPr="00B6074B">
        <w:rPr>
          <w:rFonts w:ascii="Courier New" w:hAnsi="Courier New" w:cs="Courier New"/>
          <w:color w:val="000000"/>
          <w:sz w:val="20"/>
          <w:szCs w:val="20"/>
          <w:lang w:val="en-US"/>
        </w:rPr>
        <w:t>(b = c));</w:t>
      </w:r>
    </w:p>
    <w:p w:rsidR="0070210C" w:rsidRPr="00B6074B"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B6074B">
        <w:rPr>
          <w:rFonts w:ascii="Courier New" w:hAnsi="Courier New" w:cs="Courier New"/>
          <w:b/>
          <w:bCs/>
          <w:color w:val="000000"/>
          <w:sz w:val="20"/>
          <w:szCs w:val="20"/>
          <w:lang w:val="en-US"/>
        </w:rPr>
        <w:t xml:space="preserve">if </w:t>
      </w:r>
      <w:r w:rsidRPr="00B6074B">
        <w:rPr>
          <w:rFonts w:ascii="Courier New" w:hAnsi="Courier New" w:cs="Courier New"/>
          <w:color w:val="000000"/>
          <w:sz w:val="20"/>
          <w:szCs w:val="20"/>
          <w:lang w:val="en-US"/>
        </w:rPr>
        <w:t xml:space="preserve">f </w:t>
      </w:r>
      <w:r w:rsidRPr="00B6074B">
        <w:rPr>
          <w:rFonts w:ascii="Courier New" w:hAnsi="Courier New" w:cs="Courier New"/>
          <w:b/>
          <w:bCs/>
          <w:color w:val="000000"/>
          <w:sz w:val="20"/>
          <w:szCs w:val="20"/>
          <w:lang w:val="en-US"/>
        </w:rPr>
        <w:t xml:space="preserve">then </w:t>
      </w:r>
      <w:r w:rsidRPr="00B6074B">
        <w:rPr>
          <w:rFonts w:ascii="Courier New" w:hAnsi="Courier New" w:cs="Courier New"/>
          <w:color w:val="000000"/>
          <w:sz w:val="20"/>
          <w:szCs w:val="20"/>
          <w:lang w:val="en-US"/>
        </w:rPr>
        <w:t>writeln(</w:t>
      </w:r>
      <w:r w:rsidRPr="00B6074B">
        <w:rPr>
          <w:rFonts w:ascii="Courier New" w:hAnsi="Courier New" w:cs="Courier New"/>
          <w:color w:val="0000FF"/>
          <w:sz w:val="20"/>
          <w:szCs w:val="20"/>
          <w:lang w:val="en-US"/>
        </w:rPr>
        <w:t>'</w:t>
      </w:r>
      <w:r>
        <w:rPr>
          <w:rFonts w:ascii="Courier New" w:hAnsi="Courier New" w:cs="Courier New"/>
          <w:color w:val="0000FF"/>
          <w:sz w:val="20"/>
          <w:szCs w:val="20"/>
        </w:rPr>
        <w:t>Условиевыполнено</w:t>
      </w:r>
      <w:r w:rsidRPr="00B6074B">
        <w:rPr>
          <w:rFonts w:ascii="Courier New" w:hAnsi="Courier New" w:cs="Courier New"/>
          <w:color w:val="0000FF"/>
          <w:sz w:val="20"/>
          <w:szCs w:val="20"/>
          <w:lang w:val="en-US"/>
        </w:rPr>
        <w:t>'</w:t>
      </w:r>
      <w:r w:rsidRPr="00B6074B">
        <w:rPr>
          <w:rFonts w:ascii="Courier New" w:hAnsi="Courier New" w:cs="Courier New"/>
          <w:color w:val="000000"/>
          <w:sz w:val="20"/>
          <w:szCs w:val="20"/>
          <w:lang w:val="en-US"/>
        </w:rPr>
        <w:t>)</w:t>
      </w:r>
    </w:p>
    <w:p w:rsidR="0070210C" w:rsidRDefault="0070210C" w:rsidP="0070210C">
      <w:pPr>
        <w:autoSpaceDE w:val="0"/>
        <w:autoSpaceDN w:val="0"/>
        <w:adjustRightInd w:val="0"/>
        <w:spacing w:after="0" w:line="240" w:lineRule="auto"/>
        <w:ind w:left="708"/>
        <w:rPr>
          <w:rFonts w:ascii="Courier New" w:hAnsi="Courier New" w:cs="Courier New"/>
          <w:color w:val="000000"/>
          <w:sz w:val="20"/>
          <w:szCs w:val="20"/>
        </w:rPr>
      </w:pPr>
      <w:r>
        <w:rPr>
          <w:rFonts w:ascii="Courier New" w:hAnsi="Courier New" w:cs="Courier New"/>
          <w:b/>
          <w:bCs/>
          <w:color w:val="000000"/>
          <w:sz w:val="20"/>
          <w:szCs w:val="20"/>
        </w:rPr>
        <w:t xml:space="preserve">else </w:t>
      </w:r>
      <w:r>
        <w:rPr>
          <w:rFonts w:ascii="Courier New" w:hAnsi="Courier New" w:cs="Courier New"/>
          <w:color w:val="000000"/>
          <w:sz w:val="20"/>
          <w:szCs w:val="20"/>
        </w:rPr>
        <w:t>writeln(</w:t>
      </w:r>
      <w:r>
        <w:rPr>
          <w:rFonts w:ascii="Courier New" w:hAnsi="Courier New" w:cs="Courier New"/>
          <w:color w:val="0000FF"/>
          <w:sz w:val="20"/>
          <w:szCs w:val="20"/>
        </w:rPr>
        <w:t>'Условие не выполнено'</w:t>
      </w:r>
      <w:r>
        <w:rPr>
          <w:rFonts w:ascii="Courier New" w:hAnsi="Courier New" w:cs="Courier New"/>
          <w:color w:val="000000"/>
          <w:sz w:val="20"/>
          <w:szCs w:val="20"/>
        </w:rPr>
        <w:t>);</w:t>
      </w:r>
    </w:p>
    <w:p w:rsidR="0070210C" w:rsidRDefault="0070210C" w:rsidP="0070210C">
      <w:pPr>
        <w:autoSpaceDE w:val="0"/>
        <w:autoSpaceDN w:val="0"/>
        <w:adjustRightInd w:val="0"/>
        <w:spacing w:after="0" w:line="240" w:lineRule="auto"/>
        <w:ind w:left="708"/>
        <w:rPr>
          <w:rFonts w:ascii="Courier New" w:hAnsi="Courier New" w:cs="Courier New"/>
          <w:color w:val="000000"/>
          <w:sz w:val="20"/>
          <w:szCs w:val="20"/>
        </w:rPr>
      </w:pPr>
      <w:r>
        <w:rPr>
          <w:rFonts w:ascii="Courier New" w:hAnsi="Courier New" w:cs="Courier New"/>
          <w:b/>
          <w:bCs/>
          <w:color w:val="000000"/>
          <w:sz w:val="20"/>
          <w:szCs w:val="20"/>
        </w:rPr>
        <w:t>end</w:t>
      </w:r>
      <w:r>
        <w:rPr>
          <w:rFonts w:ascii="Courier New" w:hAnsi="Courier New" w:cs="Courier New"/>
          <w:color w:val="000000"/>
          <w:sz w:val="20"/>
          <w:szCs w:val="20"/>
        </w:rPr>
        <w:t>.</w:t>
      </w:r>
    </w:p>
    <w:p w:rsidR="0070210C" w:rsidRDefault="0070210C" w:rsidP="0070210C">
      <w:pPr>
        <w:ind w:left="708"/>
        <w:contextualSpacing/>
        <w:rPr>
          <w:rFonts w:ascii="Times New Roman" w:hAnsi="Times New Roman" w:cs="Times New Roman"/>
        </w:rPr>
      </w:pPr>
    </w:p>
    <w:p w:rsidR="0070210C" w:rsidRDefault="0070210C" w:rsidP="0070210C">
      <w:pPr>
        <w:ind w:left="708"/>
        <w:contextualSpacing/>
        <w:rPr>
          <w:rFonts w:ascii="Times New Roman" w:hAnsi="Times New Roman" w:cs="Times New Roman"/>
        </w:rPr>
      </w:pPr>
    </w:p>
    <w:p w:rsidR="0070210C" w:rsidRPr="007B0D6F" w:rsidRDefault="0070210C" w:rsidP="0070210C">
      <w:pPr>
        <w:contextualSpacing/>
        <w:rPr>
          <w:rFonts w:ascii="Times New Roman" w:hAnsi="Times New Roman" w:cs="Times New Roman"/>
          <w:b/>
        </w:rPr>
      </w:pPr>
      <w:r>
        <w:rPr>
          <w:rFonts w:ascii="Times New Roman" w:hAnsi="Times New Roman" w:cs="Times New Roman"/>
          <w:b/>
        </w:rPr>
        <w:t xml:space="preserve">Дополнительный блок. </w:t>
      </w:r>
      <w:r w:rsidRPr="007B0D6F">
        <w:rPr>
          <w:rFonts w:ascii="Times New Roman" w:hAnsi="Times New Roman" w:cs="Times New Roman"/>
          <w:b/>
        </w:rPr>
        <w:t>Работа №1</w:t>
      </w:r>
    </w:p>
    <w:p w:rsidR="0070210C" w:rsidRPr="003C4496" w:rsidRDefault="0070210C" w:rsidP="0070210C">
      <w:pPr>
        <w:contextualSpacing/>
        <w:rPr>
          <w:rFonts w:ascii="Times New Roman" w:hAnsi="Times New Roman" w:cs="Times New Roman"/>
        </w:rPr>
      </w:pPr>
    </w:p>
    <w:p w:rsidR="0070210C" w:rsidRDefault="0070210C" w:rsidP="0070210C">
      <w:pPr>
        <w:contextualSpacing/>
        <w:rPr>
          <w:rFonts w:ascii="Times New Roman" w:hAnsi="Times New Roman" w:cs="Times New Roman"/>
        </w:rPr>
      </w:pPr>
      <w:r w:rsidRPr="003C4496">
        <w:rPr>
          <w:rFonts w:ascii="Times New Roman" w:hAnsi="Times New Roman" w:cs="Times New Roman"/>
        </w:rPr>
        <w:t>Вариант  №1</w:t>
      </w:r>
    </w:p>
    <w:p w:rsidR="0070210C" w:rsidRDefault="0070210C" w:rsidP="0070210C">
      <w:pPr>
        <w:contextualSpacing/>
        <w:rPr>
          <w:rFonts w:ascii="Times New Roman" w:hAnsi="Times New Roman" w:cs="Times New Roman"/>
        </w:rPr>
      </w:pPr>
    </w:p>
    <w:p w:rsidR="0070210C" w:rsidRDefault="0070210C" w:rsidP="004C179B">
      <w:pPr>
        <w:pStyle w:val="a6"/>
        <w:numPr>
          <w:ilvl w:val="0"/>
          <w:numId w:val="271"/>
        </w:numPr>
        <w:autoSpaceDE w:val="0"/>
        <w:autoSpaceDN w:val="0"/>
        <w:adjustRightInd w:val="0"/>
        <w:spacing w:after="0" w:line="240" w:lineRule="auto"/>
        <w:jc w:val="both"/>
        <w:rPr>
          <w:color w:val="000000"/>
          <w:lang w:eastAsia="ru-RU"/>
        </w:rPr>
      </w:pPr>
      <w:r>
        <w:rPr>
          <w:color w:val="000000"/>
          <w:lang w:eastAsia="ru-RU"/>
        </w:rPr>
        <w:t xml:space="preserve">Выразите через основные логические операции следующее выражение: </w:t>
      </w:r>
      <m:oMath>
        <m:acc>
          <m:accPr>
            <m:chr m:val="̅"/>
            <m:ctrlPr>
              <w:rPr>
                <w:rFonts w:ascii="Cambria Math" w:hAnsi="Cambria Math"/>
                <w:i/>
                <w:color w:val="000000"/>
                <w:lang w:eastAsia="ru-RU"/>
              </w:rPr>
            </m:ctrlPr>
          </m:accPr>
          <m:e>
            <m:r>
              <w:rPr>
                <w:rFonts w:ascii="Cambria Math" w:hAnsi="Cambria Math"/>
                <w:color w:val="000000"/>
                <w:lang w:eastAsia="ru-RU"/>
              </w:rPr>
              <m:t>a</m:t>
            </m:r>
            <m:r>
              <m:rPr>
                <m:sty m:val="b"/>
              </m:rPr>
              <w:rPr>
                <w:rFonts w:ascii="Cambria Math" w:hAnsi="Cambria Math"/>
                <w:b/>
                <w:color w:val="000000"/>
                <w:lang w:eastAsia="ru-RU"/>
              </w:rPr>
              <w:sym w:font="Symbol" w:char="F0C5"/>
            </m:r>
            <m:r>
              <w:rPr>
                <w:rFonts w:ascii="Cambria Math" w:hAnsi="Cambria Math"/>
                <w:color w:val="000000"/>
                <w:lang w:val="en-US" w:eastAsia="ru-RU"/>
              </w:rPr>
              <m:t>b</m:t>
            </m:r>
          </m:e>
        </m:acc>
      </m:oMath>
    </w:p>
    <w:p w:rsidR="0070210C" w:rsidRDefault="0070210C" w:rsidP="004C179B">
      <w:pPr>
        <w:pStyle w:val="a6"/>
        <w:numPr>
          <w:ilvl w:val="0"/>
          <w:numId w:val="271"/>
        </w:numPr>
        <w:autoSpaceDE w:val="0"/>
        <w:autoSpaceDN w:val="0"/>
        <w:adjustRightInd w:val="0"/>
        <w:spacing w:after="0" w:line="240" w:lineRule="auto"/>
        <w:jc w:val="both"/>
        <w:rPr>
          <w:color w:val="000000"/>
          <w:lang w:eastAsia="ru-RU"/>
        </w:rPr>
      </w:pPr>
      <w:r w:rsidRPr="00B6682B">
        <w:rPr>
          <w:color w:val="000000"/>
          <w:lang w:eastAsia="ru-RU"/>
        </w:rPr>
        <w:t xml:space="preserve">Напишите функцию, в которую поступает массив </w:t>
      </w:r>
      <w:r>
        <w:rPr>
          <w:i/>
          <w:color w:val="000000"/>
          <w:lang w:eastAsia="ru-RU"/>
        </w:rPr>
        <w:t>А</w:t>
      </w:r>
      <w:r>
        <w:rPr>
          <w:color w:val="000000"/>
          <w:lang w:eastAsia="ru-RU"/>
        </w:rPr>
        <w:t xml:space="preserve"> и количество элементов в нем. Функция должна вернуть количество отрицательных элементов массива, находящихся на нечетных местах.При необходимости опишите свой тип данных.</w:t>
      </w:r>
    </w:p>
    <w:p w:rsidR="0070210C" w:rsidRDefault="0070210C" w:rsidP="004C179B">
      <w:pPr>
        <w:pStyle w:val="a6"/>
        <w:numPr>
          <w:ilvl w:val="0"/>
          <w:numId w:val="271"/>
        </w:numPr>
        <w:autoSpaceDE w:val="0"/>
        <w:autoSpaceDN w:val="0"/>
        <w:adjustRightInd w:val="0"/>
        <w:spacing w:after="0" w:line="240" w:lineRule="auto"/>
        <w:jc w:val="both"/>
        <w:rPr>
          <w:color w:val="000000"/>
          <w:lang w:eastAsia="ru-RU"/>
        </w:rPr>
      </w:pPr>
      <w:r w:rsidRPr="002046E9">
        <w:t>Напиш</w:t>
      </w:r>
      <w:r>
        <w:t xml:space="preserve">ите функцию, в которую поступает целое число </w:t>
      </w:r>
      <w:r>
        <w:rPr>
          <w:b/>
          <w:i/>
          <w:lang w:val="en-US"/>
        </w:rPr>
        <w:t>n</w:t>
      </w:r>
      <w:r>
        <w:rPr>
          <w:b/>
          <w:i/>
        </w:rPr>
        <w:t>,</w:t>
      </w:r>
      <w:r>
        <w:t xml:space="preserve"> и которая должна вернуть n-е по счету </w:t>
      </w:r>
      <w:r w:rsidRPr="003D6974">
        <w:rPr>
          <w:i/>
        </w:rPr>
        <w:t>псевдопростое</w:t>
      </w:r>
      <w:r>
        <w:t xml:space="preserve"> число. </w:t>
      </w:r>
      <w:r w:rsidRPr="003D6974">
        <w:rPr>
          <w:i/>
        </w:rPr>
        <w:t>Псевдопростые</w:t>
      </w:r>
      <w:r>
        <w:t xml:space="preserve"> числа – это числа из следующей последовательности: p</w:t>
      </w:r>
      <w:r w:rsidRPr="000C7B6C">
        <w:rPr>
          <w:vertAlign w:val="subscript"/>
        </w:rPr>
        <w:t>1</w:t>
      </w:r>
      <w:r>
        <w:t>=2</w:t>
      </w:r>
      <w:r w:rsidRPr="000C7B6C">
        <w:t xml:space="preserve">, </w:t>
      </w:r>
      <w:r>
        <w:rPr>
          <w:lang w:val="en-US"/>
        </w:rPr>
        <w:t>p</w:t>
      </w:r>
      <w:r w:rsidRPr="000C7B6C">
        <w:rPr>
          <w:vertAlign w:val="subscript"/>
        </w:rPr>
        <w:t>2</w:t>
      </w:r>
      <w:r w:rsidRPr="000C7B6C">
        <w:t xml:space="preserve">=3, </w:t>
      </w:r>
      <w:r>
        <w:rPr>
          <w:lang w:val="en-US"/>
        </w:rPr>
        <w:t>p</w:t>
      </w:r>
      <w:r w:rsidRPr="000C7B6C">
        <w:rPr>
          <w:vertAlign w:val="subscript"/>
          <w:lang w:val="en-US"/>
        </w:rPr>
        <w:t>n</w:t>
      </w:r>
      <w:r w:rsidRPr="000C7B6C">
        <w:t>=</w:t>
      </w:r>
      <w:r>
        <w:rPr>
          <w:lang w:val="en-US"/>
        </w:rPr>
        <w:t>p</w:t>
      </w:r>
      <w:r w:rsidRPr="000C7B6C">
        <w:rPr>
          <w:vertAlign w:val="subscript"/>
        </w:rPr>
        <w:t>1</w:t>
      </w:r>
      <w:r w:rsidRPr="000C7B6C">
        <w:t>*</w:t>
      </w:r>
      <w:r>
        <w:rPr>
          <w:lang w:val="en-US"/>
        </w:rPr>
        <w:t>p</w:t>
      </w:r>
      <w:r w:rsidRPr="000C7B6C">
        <w:rPr>
          <w:vertAlign w:val="subscript"/>
        </w:rPr>
        <w:t>2</w:t>
      </w:r>
      <w:r w:rsidRPr="000C7B6C">
        <w:t>*</w:t>
      </w:r>
      <w:r>
        <w:rPr>
          <w:lang w:val="en-US"/>
        </w:rPr>
        <w:t>p</w:t>
      </w:r>
      <w:r w:rsidRPr="000C7B6C">
        <w:rPr>
          <w:vertAlign w:val="subscript"/>
        </w:rPr>
        <w:t>3</w:t>
      </w:r>
      <w:r w:rsidRPr="000C7B6C">
        <w:t>*…*</w:t>
      </w:r>
      <w:r>
        <w:rPr>
          <w:lang w:val="en-US"/>
        </w:rPr>
        <w:t>p</w:t>
      </w:r>
      <w:r w:rsidRPr="000C7B6C">
        <w:rPr>
          <w:vertAlign w:val="subscript"/>
          <w:lang w:val="en-US"/>
        </w:rPr>
        <w:t>n</w:t>
      </w:r>
      <w:r w:rsidRPr="000C7B6C">
        <w:rPr>
          <w:vertAlign w:val="subscript"/>
        </w:rPr>
        <w:t xml:space="preserve">-1 </w:t>
      </w:r>
      <w:r w:rsidRPr="000C7B6C">
        <w:t>–</w:t>
      </w:r>
      <w:r>
        <w:t xml:space="preserve"> 1</w:t>
      </w:r>
      <w:r w:rsidRPr="000C7B6C">
        <w:t xml:space="preserve">, </w:t>
      </w:r>
      <w:r>
        <w:t>то есть числа: [</w:t>
      </w:r>
      <w:r w:rsidRPr="000C7B6C">
        <w:t>2, 3, 5, 29, …</w:t>
      </w:r>
      <w:r>
        <w:t>]</w:t>
      </w:r>
    </w:p>
    <w:p w:rsidR="0070210C" w:rsidRPr="00D12870" w:rsidRDefault="0070210C" w:rsidP="0070210C">
      <w:pPr>
        <w:pStyle w:val="a6"/>
        <w:autoSpaceDE w:val="0"/>
        <w:autoSpaceDN w:val="0"/>
        <w:adjustRightInd w:val="0"/>
        <w:jc w:val="center"/>
        <w:rPr>
          <w:i/>
          <w:sz w:val="28"/>
        </w:rPr>
      </w:pPr>
    </w:p>
    <w:p w:rsidR="0070210C" w:rsidRDefault="0070210C" w:rsidP="0070210C">
      <w:pPr>
        <w:pStyle w:val="a6"/>
        <w:autoSpaceDE w:val="0"/>
        <w:autoSpaceDN w:val="0"/>
        <w:adjustRightInd w:val="0"/>
        <w:jc w:val="both"/>
        <w:rPr>
          <w:color w:val="000000"/>
          <w:lang w:eastAsia="ru-RU"/>
        </w:rPr>
      </w:pPr>
    </w:p>
    <w:p w:rsidR="0070210C" w:rsidRPr="0084597A" w:rsidRDefault="0070210C" w:rsidP="0070210C">
      <w:pPr>
        <w:contextualSpacing/>
        <w:rPr>
          <w:rFonts w:ascii="Times New Roman" w:hAnsi="Times New Roman" w:cs="Times New Roman"/>
          <w:lang w:val="en-US"/>
        </w:rPr>
      </w:pPr>
      <w:r>
        <w:rPr>
          <w:rFonts w:ascii="Times New Roman" w:hAnsi="Times New Roman" w:cs="Times New Roman"/>
        </w:rPr>
        <w:t>Вариант  №</w:t>
      </w:r>
      <w:r>
        <w:rPr>
          <w:rFonts w:ascii="Times New Roman" w:hAnsi="Times New Roman" w:cs="Times New Roman"/>
          <w:lang w:val="en-US"/>
        </w:rPr>
        <w:t>2</w:t>
      </w:r>
    </w:p>
    <w:p w:rsidR="0070210C" w:rsidRDefault="0070210C" w:rsidP="004C179B">
      <w:pPr>
        <w:pStyle w:val="a6"/>
        <w:numPr>
          <w:ilvl w:val="0"/>
          <w:numId w:val="272"/>
        </w:numPr>
        <w:autoSpaceDE w:val="0"/>
        <w:autoSpaceDN w:val="0"/>
        <w:adjustRightInd w:val="0"/>
        <w:spacing w:after="0" w:line="240" w:lineRule="auto"/>
        <w:jc w:val="both"/>
        <w:rPr>
          <w:color w:val="000000"/>
          <w:lang w:eastAsia="ru-RU"/>
        </w:rPr>
      </w:pPr>
      <w:r>
        <w:rPr>
          <w:color w:val="000000"/>
          <w:lang w:eastAsia="ru-RU"/>
        </w:rPr>
        <w:t xml:space="preserve">Выразите через основные логические операции следующее выражение: </w:t>
      </w:r>
      <m:oMath>
        <m:acc>
          <m:accPr>
            <m:chr m:val="̅"/>
            <m:ctrlPr>
              <w:rPr>
                <w:rFonts w:ascii="Cambria Math" w:hAnsi="Cambria Math"/>
                <w:i/>
                <w:color w:val="000000"/>
                <w:lang w:eastAsia="ru-RU"/>
              </w:rPr>
            </m:ctrlPr>
          </m:accPr>
          <m:e>
            <m:r>
              <w:rPr>
                <w:rFonts w:ascii="Cambria Math" w:hAnsi="Cambria Math"/>
                <w:color w:val="000000"/>
                <w:lang w:eastAsia="ru-RU"/>
              </w:rPr>
              <m:t>a</m:t>
            </m:r>
          </m:e>
        </m:acc>
        <m:r>
          <w:rPr>
            <w:rFonts w:ascii="Cambria Math" w:hAnsi="Cambria Math"/>
            <w:color w:val="000000"/>
            <w:lang w:eastAsia="ru-RU"/>
          </w:rPr>
          <m:t>→(b+c)</m:t>
        </m:r>
      </m:oMath>
    </w:p>
    <w:p w:rsidR="0070210C" w:rsidRDefault="0070210C" w:rsidP="004C179B">
      <w:pPr>
        <w:pStyle w:val="a6"/>
        <w:numPr>
          <w:ilvl w:val="0"/>
          <w:numId w:val="272"/>
        </w:numPr>
        <w:autoSpaceDE w:val="0"/>
        <w:autoSpaceDN w:val="0"/>
        <w:adjustRightInd w:val="0"/>
        <w:spacing w:after="0" w:line="240" w:lineRule="auto"/>
        <w:jc w:val="both"/>
        <w:rPr>
          <w:color w:val="000000"/>
          <w:lang w:eastAsia="ru-RU"/>
        </w:rPr>
      </w:pPr>
      <w:r w:rsidRPr="00B6682B">
        <w:rPr>
          <w:color w:val="000000"/>
          <w:lang w:eastAsia="ru-RU"/>
        </w:rPr>
        <w:t xml:space="preserve">Напишите функцию, в которую поступает массив </w:t>
      </w:r>
      <w:r>
        <w:rPr>
          <w:i/>
          <w:color w:val="000000"/>
          <w:lang w:eastAsia="ru-RU"/>
        </w:rPr>
        <w:t>А</w:t>
      </w:r>
      <w:r>
        <w:rPr>
          <w:color w:val="000000"/>
          <w:lang w:eastAsia="ru-RU"/>
        </w:rPr>
        <w:t xml:space="preserve"> и количество элементов в нем. Функция должна вернуть сумму положительных элементов массива на четных местах.При необходимости опишите свой тип данных.</w:t>
      </w:r>
    </w:p>
    <w:p w:rsidR="0070210C" w:rsidRDefault="0070210C" w:rsidP="004C179B">
      <w:pPr>
        <w:pStyle w:val="a6"/>
        <w:numPr>
          <w:ilvl w:val="0"/>
          <w:numId w:val="272"/>
        </w:numPr>
        <w:autoSpaceDE w:val="0"/>
        <w:autoSpaceDN w:val="0"/>
        <w:adjustRightInd w:val="0"/>
        <w:spacing w:after="0" w:line="240" w:lineRule="auto"/>
        <w:jc w:val="both"/>
        <w:rPr>
          <w:color w:val="000000"/>
          <w:lang w:eastAsia="ru-RU"/>
        </w:rPr>
      </w:pPr>
      <w:r>
        <w:rPr>
          <w:color w:val="000000"/>
          <w:lang w:eastAsia="ru-RU"/>
        </w:rPr>
        <w:t xml:space="preserve">Напишите функцию, в которую </w:t>
      </w:r>
      <w:r>
        <w:t xml:space="preserve">поступает целое число </w:t>
      </w:r>
      <w:r>
        <w:rPr>
          <w:b/>
          <w:i/>
          <w:lang w:val="en-US"/>
        </w:rPr>
        <w:t>n</w:t>
      </w:r>
      <w:r>
        <w:rPr>
          <w:b/>
          <w:i/>
        </w:rPr>
        <w:t>,</w:t>
      </w:r>
      <w:r>
        <w:t xml:space="preserve"> и которая должна вернуть сумму n первых </w:t>
      </w:r>
      <w:r w:rsidRPr="003D6974">
        <w:rPr>
          <w:i/>
        </w:rPr>
        <w:t>псевдопрост</w:t>
      </w:r>
      <w:r>
        <w:rPr>
          <w:i/>
        </w:rPr>
        <w:t>ых</w:t>
      </w:r>
      <w:r>
        <w:t xml:space="preserve"> чисел. </w:t>
      </w:r>
      <w:r w:rsidRPr="003D6974">
        <w:rPr>
          <w:i/>
        </w:rPr>
        <w:t>Псевдопростые</w:t>
      </w:r>
      <w:r>
        <w:t xml:space="preserve"> числа – это числа из следующей последовательности: p</w:t>
      </w:r>
      <w:r w:rsidRPr="000C7B6C">
        <w:rPr>
          <w:vertAlign w:val="subscript"/>
        </w:rPr>
        <w:t>1</w:t>
      </w:r>
      <w:r>
        <w:t>=2</w:t>
      </w:r>
      <w:r w:rsidRPr="000C7B6C">
        <w:t xml:space="preserve">, </w:t>
      </w:r>
      <w:r>
        <w:rPr>
          <w:lang w:val="en-US"/>
        </w:rPr>
        <w:t>p</w:t>
      </w:r>
      <w:r w:rsidRPr="000C7B6C">
        <w:rPr>
          <w:vertAlign w:val="subscript"/>
        </w:rPr>
        <w:t>2</w:t>
      </w:r>
      <w:r w:rsidRPr="000C7B6C">
        <w:t xml:space="preserve">=3, </w:t>
      </w:r>
      <w:r>
        <w:rPr>
          <w:lang w:val="en-US"/>
        </w:rPr>
        <w:t>p</w:t>
      </w:r>
      <w:r w:rsidRPr="000C7B6C">
        <w:rPr>
          <w:vertAlign w:val="subscript"/>
          <w:lang w:val="en-US"/>
        </w:rPr>
        <w:t>n</w:t>
      </w:r>
      <w:r w:rsidRPr="000C7B6C">
        <w:t>=</w:t>
      </w:r>
      <w:r>
        <w:rPr>
          <w:lang w:val="en-US"/>
        </w:rPr>
        <w:t>p</w:t>
      </w:r>
      <w:r w:rsidRPr="000C7B6C">
        <w:rPr>
          <w:vertAlign w:val="subscript"/>
        </w:rPr>
        <w:t>1</w:t>
      </w:r>
      <w:r w:rsidRPr="000C7B6C">
        <w:t>*</w:t>
      </w:r>
      <w:r>
        <w:rPr>
          <w:lang w:val="en-US"/>
        </w:rPr>
        <w:t>p</w:t>
      </w:r>
      <w:r w:rsidRPr="000C7B6C">
        <w:rPr>
          <w:vertAlign w:val="subscript"/>
        </w:rPr>
        <w:t>2</w:t>
      </w:r>
      <w:r w:rsidRPr="000C7B6C">
        <w:t>*</w:t>
      </w:r>
      <w:r>
        <w:rPr>
          <w:lang w:val="en-US"/>
        </w:rPr>
        <w:t>p</w:t>
      </w:r>
      <w:r w:rsidRPr="000C7B6C">
        <w:rPr>
          <w:vertAlign w:val="subscript"/>
        </w:rPr>
        <w:t>3</w:t>
      </w:r>
      <w:r w:rsidRPr="000C7B6C">
        <w:t>*…*</w:t>
      </w:r>
      <w:r>
        <w:rPr>
          <w:lang w:val="en-US"/>
        </w:rPr>
        <w:t>p</w:t>
      </w:r>
      <w:r w:rsidRPr="000C7B6C">
        <w:rPr>
          <w:vertAlign w:val="subscript"/>
          <w:lang w:val="en-US"/>
        </w:rPr>
        <w:t>n</w:t>
      </w:r>
      <w:r w:rsidRPr="000C7B6C">
        <w:rPr>
          <w:vertAlign w:val="subscript"/>
        </w:rPr>
        <w:t xml:space="preserve">-1 </w:t>
      </w:r>
      <w:r w:rsidRPr="000C7B6C">
        <w:t>–</w:t>
      </w:r>
      <w:r>
        <w:t xml:space="preserve"> 1</w:t>
      </w:r>
      <w:r w:rsidRPr="000C7B6C">
        <w:t xml:space="preserve">, </w:t>
      </w:r>
      <w:r>
        <w:t>то есть числа: [</w:t>
      </w:r>
      <w:r w:rsidRPr="000C7B6C">
        <w:t>2, 3, 5, 29, …</w:t>
      </w:r>
      <w:r>
        <w:t>]</w:t>
      </w:r>
    </w:p>
    <w:p w:rsidR="0070210C" w:rsidRDefault="0070210C" w:rsidP="0070210C">
      <w:pPr>
        <w:contextualSpacing/>
        <w:rPr>
          <w:rFonts w:ascii="Times New Roman" w:hAnsi="Times New Roman" w:cs="Times New Roman"/>
        </w:rPr>
      </w:pPr>
    </w:p>
    <w:p w:rsidR="0070210C" w:rsidRPr="00AA7942" w:rsidRDefault="0070210C" w:rsidP="0070210C">
      <w:pPr>
        <w:contextualSpacing/>
        <w:rPr>
          <w:rFonts w:ascii="Times New Roman" w:hAnsi="Times New Roman" w:cs="Times New Roman"/>
        </w:rPr>
      </w:pPr>
      <w:r>
        <w:rPr>
          <w:rFonts w:ascii="Times New Roman" w:hAnsi="Times New Roman" w:cs="Times New Roman"/>
        </w:rPr>
        <w:t>Вариант  №3</w:t>
      </w:r>
    </w:p>
    <w:p w:rsidR="0070210C" w:rsidRDefault="0070210C" w:rsidP="004C179B">
      <w:pPr>
        <w:pStyle w:val="a6"/>
        <w:numPr>
          <w:ilvl w:val="0"/>
          <w:numId w:val="273"/>
        </w:numPr>
        <w:autoSpaceDE w:val="0"/>
        <w:autoSpaceDN w:val="0"/>
        <w:adjustRightInd w:val="0"/>
        <w:spacing w:after="0" w:line="240" w:lineRule="auto"/>
        <w:jc w:val="both"/>
        <w:rPr>
          <w:color w:val="000000"/>
          <w:lang w:eastAsia="ru-RU"/>
        </w:rPr>
      </w:pPr>
      <w:r>
        <w:rPr>
          <w:color w:val="000000"/>
          <w:lang w:eastAsia="ru-RU"/>
        </w:rPr>
        <w:t xml:space="preserve">Выразите через основные логические операции следующее выражение: </w:t>
      </w:r>
      <m:oMath>
        <m:acc>
          <m:accPr>
            <m:chr m:val="̅"/>
            <m:ctrlPr>
              <w:rPr>
                <w:rFonts w:ascii="Cambria Math" w:hAnsi="Cambria Math"/>
                <w:i/>
                <w:color w:val="000000"/>
                <w:lang w:eastAsia="ru-RU"/>
              </w:rPr>
            </m:ctrlPr>
          </m:accPr>
          <m:e>
            <m:r>
              <w:rPr>
                <w:rFonts w:ascii="Cambria Math" w:hAnsi="Cambria Math"/>
                <w:color w:val="000000"/>
                <w:lang w:eastAsia="ru-RU"/>
              </w:rPr>
              <m:t>a</m:t>
            </m:r>
          </m:e>
        </m:acc>
        <m:r>
          <w:rPr>
            <w:rFonts w:ascii="Cambria Math" w:hAnsi="Cambria Math"/>
            <w:color w:val="000000"/>
            <w:lang w:eastAsia="ru-RU"/>
          </w:rPr>
          <m:t>&amp;</m:t>
        </m:r>
        <m:r>
          <w:rPr>
            <w:rFonts w:ascii="Cambria Math" w:hAnsi="Cambria Math"/>
            <w:color w:val="000000"/>
            <w:lang w:val="en-US" w:eastAsia="ru-RU"/>
          </w:rPr>
          <m:t>b</m:t>
        </m:r>
        <m:r>
          <w:rPr>
            <w:rFonts w:ascii="Cambria Math" w:hAnsi="Cambria Math"/>
            <w:color w:val="000000"/>
            <w:lang w:eastAsia="ru-RU"/>
          </w:rPr>
          <m:t xml:space="preserve"> ~ c</m:t>
        </m:r>
      </m:oMath>
    </w:p>
    <w:p w:rsidR="0070210C" w:rsidRDefault="0070210C" w:rsidP="004C179B">
      <w:pPr>
        <w:pStyle w:val="a6"/>
        <w:numPr>
          <w:ilvl w:val="0"/>
          <w:numId w:val="273"/>
        </w:numPr>
        <w:autoSpaceDE w:val="0"/>
        <w:autoSpaceDN w:val="0"/>
        <w:adjustRightInd w:val="0"/>
        <w:spacing w:after="0" w:line="240" w:lineRule="auto"/>
        <w:jc w:val="both"/>
        <w:rPr>
          <w:color w:val="000000"/>
          <w:lang w:eastAsia="ru-RU"/>
        </w:rPr>
      </w:pPr>
      <w:r w:rsidRPr="00B6682B">
        <w:rPr>
          <w:color w:val="000000"/>
          <w:lang w:eastAsia="ru-RU"/>
        </w:rPr>
        <w:t xml:space="preserve">Напишите функцию, в которую поступает массив </w:t>
      </w:r>
      <w:r>
        <w:rPr>
          <w:i/>
          <w:color w:val="000000"/>
          <w:lang w:eastAsia="ru-RU"/>
        </w:rPr>
        <w:t>А</w:t>
      </w:r>
      <w:r>
        <w:rPr>
          <w:color w:val="000000"/>
          <w:lang w:eastAsia="ru-RU"/>
        </w:rPr>
        <w:t xml:space="preserve"> и количество элементов в нем. Функция должна вернуть произведение положительных элементов массива, кратных 4.При необходимости опишите свой тип данных.</w:t>
      </w:r>
    </w:p>
    <w:p w:rsidR="0070210C" w:rsidRDefault="0070210C" w:rsidP="004C179B">
      <w:pPr>
        <w:pStyle w:val="a6"/>
        <w:numPr>
          <w:ilvl w:val="0"/>
          <w:numId w:val="273"/>
        </w:numPr>
        <w:autoSpaceDE w:val="0"/>
        <w:autoSpaceDN w:val="0"/>
        <w:adjustRightInd w:val="0"/>
        <w:spacing w:after="0" w:line="240" w:lineRule="auto"/>
        <w:jc w:val="both"/>
        <w:rPr>
          <w:color w:val="000000"/>
          <w:lang w:eastAsia="ru-RU"/>
        </w:rPr>
      </w:pPr>
      <w:r>
        <w:rPr>
          <w:color w:val="000000"/>
          <w:lang w:eastAsia="ru-RU"/>
        </w:rPr>
        <w:t xml:space="preserve">Напишите функцию, в которую </w:t>
      </w:r>
      <w:r>
        <w:t xml:space="preserve">поступает целое число </w:t>
      </w:r>
      <w:r>
        <w:rPr>
          <w:b/>
          <w:i/>
          <w:lang w:val="en-US"/>
        </w:rPr>
        <w:t>n</w:t>
      </w:r>
      <w:r>
        <w:rPr>
          <w:b/>
          <w:i/>
        </w:rPr>
        <w:t>,</w:t>
      </w:r>
      <w:r>
        <w:t xml:space="preserve"> и которая должна вернуть среднее арифметическое </w:t>
      </w:r>
      <w:r>
        <w:rPr>
          <w:i/>
          <w:lang w:val="en-US"/>
        </w:rPr>
        <w:t>n</w:t>
      </w:r>
      <w:r w:rsidRPr="00F07A49">
        <w:rPr>
          <w:i/>
        </w:rPr>
        <w:t>-</w:t>
      </w:r>
      <w:r>
        <w:t xml:space="preserve">первых </w:t>
      </w:r>
      <w:r w:rsidRPr="003D6974">
        <w:rPr>
          <w:i/>
        </w:rPr>
        <w:t>псевдопрост</w:t>
      </w:r>
      <w:r>
        <w:rPr>
          <w:i/>
        </w:rPr>
        <w:t>ых</w:t>
      </w:r>
      <w:r>
        <w:t xml:space="preserve"> чисел. </w:t>
      </w:r>
      <w:r w:rsidRPr="003D6974">
        <w:rPr>
          <w:i/>
        </w:rPr>
        <w:t>Псевдопростые</w:t>
      </w:r>
      <w:r>
        <w:t xml:space="preserve"> числа – это числа из следующей последовательности: p</w:t>
      </w:r>
      <w:r w:rsidRPr="000C7B6C">
        <w:rPr>
          <w:vertAlign w:val="subscript"/>
        </w:rPr>
        <w:t>1</w:t>
      </w:r>
      <w:r>
        <w:t>=2</w:t>
      </w:r>
      <w:r w:rsidRPr="000C7B6C">
        <w:t xml:space="preserve">, </w:t>
      </w:r>
      <w:r>
        <w:rPr>
          <w:lang w:val="en-US"/>
        </w:rPr>
        <w:t>p</w:t>
      </w:r>
      <w:r w:rsidRPr="000C7B6C">
        <w:rPr>
          <w:vertAlign w:val="subscript"/>
        </w:rPr>
        <w:t>2</w:t>
      </w:r>
      <w:r w:rsidRPr="000C7B6C">
        <w:t xml:space="preserve">=3, </w:t>
      </w:r>
      <w:r>
        <w:rPr>
          <w:lang w:val="en-US"/>
        </w:rPr>
        <w:t>p</w:t>
      </w:r>
      <w:r w:rsidRPr="000C7B6C">
        <w:rPr>
          <w:vertAlign w:val="subscript"/>
          <w:lang w:val="en-US"/>
        </w:rPr>
        <w:t>n</w:t>
      </w:r>
      <w:r w:rsidRPr="000C7B6C">
        <w:t>=</w:t>
      </w:r>
      <w:r>
        <w:rPr>
          <w:lang w:val="en-US"/>
        </w:rPr>
        <w:t>p</w:t>
      </w:r>
      <w:r w:rsidRPr="000C7B6C">
        <w:rPr>
          <w:vertAlign w:val="subscript"/>
        </w:rPr>
        <w:t>1</w:t>
      </w:r>
      <w:r w:rsidRPr="000C7B6C">
        <w:t>*</w:t>
      </w:r>
      <w:r>
        <w:rPr>
          <w:lang w:val="en-US"/>
        </w:rPr>
        <w:t>p</w:t>
      </w:r>
      <w:r w:rsidRPr="000C7B6C">
        <w:rPr>
          <w:vertAlign w:val="subscript"/>
        </w:rPr>
        <w:t>2</w:t>
      </w:r>
      <w:r w:rsidRPr="000C7B6C">
        <w:t>*</w:t>
      </w:r>
      <w:r>
        <w:rPr>
          <w:lang w:val="en-US"/>
        </w:rPr>
        <w:t>p</w:t>
      </w:r>
      <w:r w:rsidRPr="000C7B6C">
        <w:rPr>
          <w:vertAlign w:val="subscript"/>
        </w:rPr>
        <w:t>3</w:t>
      </w:r>
      <w:r w:rsidRPr="000C7B6C">
        <w:t>*…*</w:t>
      </w:r>
      <w:r>
        <w:rPr>
          <w:lang w:val="en-US"/>
        </w:rPr>
        <w:t>p</w:t>
      </w:r>
      <w:r w:rsidRPr="000C7B6C">
        <w:rPr>
          <w:vertAlign w:val="subscript"/>
          <w:lang w:val="en-US"/>
        </w:rPr>
        <w:t>n</w:t>
      </w:r>
      <w:r w:rsidRPr="000C7B6C">
        <w:rPr>
          <w:vertAlign w:val="subscript"/>
        </w:rPr>
        <w:t xml:space="preserve">-1 </w:t>
      </w:r>
      <w:r w:rsidRPr="000C7B6C">
        <w:t>–</w:t>
      </w:r>
      <w:r>
        <w:t xml:space="preserve"> 1</w:t>
      </w:r>
      <w:r w:rsidRPr="000C7B6C">
        <w:t xml:space="preserve">, </w:t>
      </w:r>
      <w:r>
        <w:t>то есть числа: [</w:t>
      </w:r>
      <w:r w:rsidRPr="000C7B6C">
        <w:t>2, 3, 5, 29, …</w:t>
      </w:r>
      <w:r>
        <w:t>]</w:t>
      </w:r>
    </w:p>
    <w:p w:rsidR="0070210C" w:rsidRDefault="0070210C" w:rsidP="0070210C">
      <w:pPr>
        <w:ind w:left="708"/>
        <w:contextualSpacing/>
        <w:rPr>
          <w:rFonts w:ascii="Times New Roman" w:hAnsi="Times New Roman" w:cs="Times New Roman"/>
        </w:rPr>
      </w:pPr>
    </w:p>
    <w:p w:rsidR="0070210C" w:rsidRPr="00204BAE" w:rsidRDefault="0070210C" w:rsidP="0070210C">
      <w:pPr>
        <w:ind w:left="708"/>
        <w:contextualSpacing/>
        <w:rPr>
          <w:rFonts w:ascii="Times New Roman" w:hAnsi="Times New Roman" w:cs="Times New Roman"/>
        </w:rPr>
      </w:pPr>
    </w:p>
    <w:p w:rsidR="0070210C" w:rsidRPr="007B0D6F" w:rsidRDefault="0070210C" w:rsidP="0070210C">
      <w:pPr>
        <w:contextualSpacing/>
        <w:rPr>
          <w:rFonts w:ascii="Times New Roman" w:hAnsi="Times New Roman" w:cs="Times New Roman"/>
          <w:b/>
        </w:rPr>
      </w:pPr>
      <w:r>
        <w:rPr>
          <w:rFonts w:ascii="Times New Roman" w:hAnsi="Times New Roman" w:cs="Times New Roman"/>
          <w:b/>
        </w:rPr>
        <w:t>Дополнительный блок. Работа №2</w:t>
      </w:r>
    </w:p>
    <w:p w:rsidR="0070210C" w:rsidRDefault="0070210C" w:rsidP="0070210C">
      <w:pPr>
        <w:contextualSpacing/>
        <w:rPr>
          <w:rFonts w:ascii="Times New Roman" w:hAnsi="Times New Roman" w:cs="Times New Roman"/>
        </w:rPr>
      </w:pPr>
    </w:p>
    <w:p w:rsidR="0070210C" w:rsidRPr="009C737D" w:rsidRDefault="0070210C" w:rsidP="0070210C">
      <w:pPr>
        <w:contextualSpacing/>
        <w:rPr>
          <w:rFonts w:ascii="Times New Roman" w:hAnsi="Times New Roman" w:cs="Times New Roman"/>
          <w:u w:val="single"/>
        </w:rPr>
      </w:pPr>
      <w:r w:rsidRPr="009C737D">
        <w:rPr>
          <w:rFonts w:ascii="Times New Roman" w:hAnsi="Times New Roman" w:cs="Times New Roman"/>
          <w:u w:val="single"/>
        </w:rPr>
        <w:t>1 уровень</w:t>
      </w:r>
    </w:p>
    <w:p w:rsidR="0070210C" w:rsidRPr="003C4496" w:rsidRDefault="0070210C" w:rsidP="0070210C">
      <w:pPr>
        <w:contextualSpacing/>
        <w:rPr>
          <w:rFonts w:ascii="Times New Roman" w:hAnsi="Times New Roman" w:cs="Times New Roman"/>
        </w:rPr>
      </w:pPr>
    </w:p>
    <w:p w:rsidR="0070210C" w:rsidRDefault="0070210C" w:rsidP="0070210C">
      <w:pPr>
        <w:contextualSpacing/>
        <w:rPr>
          <w:rFonts w:ascii="Times New Roman" w:hAnsi="Times New Roman" w:cs="Times New Roman"/>
        </w:rPr>
      </w:pPr>
      <w:r w:rsidRPr="003C4496">
        <w:rPr>
          <w:rFonts w:ascii="Times New Roman" w:hAnsi="Times New Roman" w:cs="Times New Roman"/>
        </w:rPr>
        <w:t>Вариант  №1</w:t>
      </w:r>
    </w:p>
    <w:p w:rsidR="0070210C" w:rsidRPr="00D115DC" w:rsidRDefault="0070210C" w:rsidP="004C179B">
      <w:pPr>
        <w:pStyle w:val="a6"/>
        <w:numPr>
          <w:ilvl w:val="0"/>
          <w:numId w:val="274"/>
        </w:numPr>
        <w:spacing w:after="0" w:line="240" w:lineRule="auto"/>
        <w:jc w:val="both"/>
      </w:pPr>
      <w:r>
        <w:t xml:space="preserve">Докажите, что </w:t>
      </w:r>
      <m:oMath>
        <m:acc>
          <m:accPr>
            <m:chr m:val="̅"/>
            <m:ctrlPr>
              <w:rPr>
                <w:rFonts w:ascii="Cambria Math" w:hAnsi="Cambria Math"/>
                <w:i/>
              </w:rPr>
            </m:ctrlPr>
          </m:accPr>
          <m:e>
            <m:r>
              <w:rPr>
                <w:rFonts w:ascii="Cambria Math" w:hAnsi="Cambria Math"/>
              </w:rPr>
              <m:t>a+b</m:t>
            </m:r>
          </m:e>
        </m:acc>
        <m:r>
          <w:rPr>
            <w:rFonts w:ascii="Cambria Math" w:hAnsi="Cambria Math"/>
          </w:rPr>
          <m:t>=</m:t>
        </m:r>
        <m:acc>
          <m:accPr>
            <m:chr m:val="̅"/>
            <m:ctrlPr>
              <w:rPr>
                <w:rFonts w:ascii="Cambria Math" w:hAnsi="Cambria Math"/>
                <w:i/>
              </w:rPr>
            </m:ctrlPr>
          </m:accPr>
          <m:e>
            <m:r>
              <w:rPr>
                <w:rFonts w:ascii="Cambria Math" w:hAnsi="Cambria Math"/>
              </w:rPr>
              <m:t>a</m:t>
            </m:r>
          </m:e>
        </m:acc>
        <m:r>
          <w:rPr>
            <w:rFonts w:ascii="Cambria Math" w:hAnsi="Cambria Math"/>
          </w:rPr>
          <m:t>&amp;</m:t>
        </m:r>
        <m:acc>
          <m:accPr>
            <m:chr m:val="̅"/>
            <m:ctrlPr>
              <w:rPr>
                <w:rFonts w:ascii="Cambria Math" w:hAnsi="Cambria Math"/>
                <w:i/>
              </w:rPr>
            </m:ctrlPr>
          </m:accPr>
          <m:e>
            <m:r>
              <w:rPr>
                <w:rFonts w:ascii="Cambria Math" w:hAnsi="Cambria Math"/>
              </w:rPr>
              <m:t>b</m:t>
            </m:r>
          </m:e>
        </m:acc>
      </m:oMath>
    </w:p>
    <w:p w:rsidR="0070210C" w:rsidRPr="00D115DC" w:rsidRDefault="0070210C" w:rsidP="004C179B">
      <w:pPr>
        <w:pStyle w:val="a6"/>
        <w:numPr>
          <w:ilvl w:val="0"/>
          <w:numId w:val="274"/>
        </w:numPr>
        <w:spacing w:after="0" w:line="240" w:lineRule="auto"/>
        <w:jc w:val="both"/>
      </w:pPr>
      <w:r>
        <w:t>Напишите функцию, в которую поступает натуральное число N, а возвращается “число-перевертыш” (N1), т.е. число, полученное из данного выписыванием его цифр в обрат-ном порядке. Например: N=1</w:t>
      </w:r>
      <w:r w:rsidRPr="00BF2035">
        <w:t>032</w:t>
      </w:r>
      <w:r>
        <w:sym w:font="Wingdings" w:char="F0E0"/>
      </w:r>
      <w:r>
        <w:t xml:space="preserve">  N1=</w:t>
      </w:r>
      <w:r w:rsidRPr="00BF2035">
        <w:t>23</w:t>
      </w:r>
      <w:r>
        <w:t>01;  N=</w:t>
      </w:r>
      <w:r w:rsidRPr="00BF2035">
        <w:t>67</w:t>
      </w:r>
      <w:r>
        <w:t xml:space="preserve">0  </w:t>
      </w:r>
      <w:r w:rsidRPr="00B35FAA">
        <w:rPr>
          <w:lang w:val="en-US"/>
        </w:rPr>
        <w:sym w:font="Wingdings" w:char="F0E0"/>
      </w:r>
      <w:r>
        <w:t xml:space="preserve">  N1=</w:t>
      </w:r>
      <w:r w:rsidRPr="00BF2035">
        <w:t>76</w:t>
      </w:r>
      <w:r>
        <w:t>.</w:t>
      </w:r>
    </w:p>
    <w:p w:rsidR="0070210C" w:rsidRPr="00BF2035" w:rsidRDefault="0070210C" w:rsidP="0070210C">
      <w:pPr>
        <w:ind w:left="708"/>
        <w:contextualSpacing/>
        <w:rPr>
          <w:rFonts w:ascii="Times New Roman" w:hAnsi="Times New Roman" w:cs="Times New Roman"/>
        </w:rPr>
      </w:pPr>
    </w:p>
    <w:p w:rsidR="0070210C" w:rsidRPr="00B35FAA" w:rsidRDefault="0070210C" w:rsidP="0070210C">
      <w:pPr>
        <w:contextualSpacing/>
        <w:rPr>
          <w:rFonts w:ascii="Times New Roman" w:hAnsi="Times New Roman" w:cs="Times New Roman"/>
          <w:lang w:val="en-US"/>
        </w:rPr>
      </w:pPr>
      <w:r>
        <w:rPr>
          <w:rFonts w:ascii="Times New Roman" w:hAnsi="Times New Roman" w:cs="Times New Roman"/>
        </w:rPr>
        <w:t>Вариант  №</w:t>
      </w:r>
      <w:r>
        <w:rPr>
          <w:rFonts w:ascii="Times New Roman" w:hAnsi="Times New Roman" w:cs="Times New Roman"/>
          <w:lang w:val="en-US"/>
        </w:rPr>
        <w:t>2</w:t>
      </w:r>
    </w:p>
    <w:p w:rsidR="0070210C" w:rsidRPr="00D115DC" w:rsidRDefault="0070210C" w:rsidP="004C179B">
      <w:pPr>
        <w:pStyle w:val="a6"/>
        <w:numPr>
          <w:ilvl w:val="0"/>
          <w:numId w:val="275"/>
        </w:numPr>
        <w:spacing w:after="0" w:line="240" w:lineRule="auto"/>
        <w:jc w:val="both"/>
      </w:pPr>
      <w:r>
        <w:t xml:space="preserve">Докажите, что </w:t>
      </w:r>
      <m:oMath>
        <m:acc>
          <m:accPr>
            <m:chr m:val="̅"/>
            <m:ctrlPr>
              <w:rPr>
                <w:rFonts w:ascii="Cambria Math" w:hAnsi="Cambria Math"/>
                <w:i/>
              </w:rPr>
            </m:ctrlPr>
          </m:accPr>
          <m:e>
            <m:r>
              <w:rPr>
                <w:rFonts w:ascii="Cambria Math" w:hAnsi="Cambria Math"/>
              </w:rPr>
              <m:t>a&amp;b</m:t>
            </m:r>
          </m:e>
        </m:acc>
        <m:r>
          <w:rPr>
            <w:rFonts w:ascii="Cambria Math" w:hAnsi="Cambria Math"/>
          </w:rPr>
          <m:t>=</m:t>
        </m:r>
        <m:acc>
          <m:accPr>
            <m:chr m:val="̅"/>
            <m:ctrlPr>
              <w:rPr>
                <w:rFonts w:ascii="Cambria Math" w:hAnsi="Cambria Math"/>
                <w:i/>
              </w:rPr>
            </m:ctrlPr>
          </m:accPr>
          <m:e>
            <m:r>
              <w:rPr>
                <w:rFonts w:ascii="Cambria Math" w:hAnsi="Cambria Math"/>
              </w:rPr>
              <m:t>a</m:t>
            </m:r>
          </m:e>
        </m:acc>
        <m:r>
          <w:rPr>
            <w:rFonts w:ascii="Cambria Math" w:hAnsi="Cambria Math"/>
          </w:rPr>
          <m:t>+</m:t>
        </m:r>
        <m:acc>
          <m:accPr>
            <m:chr m:val="̅"/>
            <m:ctrlPr>
              <w:rPr>
                <w:rFonts w:ascii="Cambria Math" w:hAnsi="Cambria Math"/>
                <w:i/>
              </w:rPr>
            </m:ctrlPr>
          </m:accPr>
          <m:e>
            <m:r>
              <w:rPr>
                <w:rFonts w:ascii="Cambria Math" w:hAnsi="Cambria Math"/>
              </w:rPr>
              <m:t>b</m:t>
            </m:r>
          </m:e>
        </m:acc>
      </m:oMath>
    </w:p>
    <w:p w:rsidR="0070210C" w:rsidRPr="00B35FAA" w:rsidRDefault="0070210C" w:rsidP="004C179B">
      <w:pPr>
        <w:pStyle w:val="a6"/>
        <w:numPr>
          <w:ilvl w:val="0"/>
          <w:numId w:val="275"/>
        </w:numPr>
        <w:spacing w:after="0" w:line="240" w:lineRule="auto"/>
        <w:jc w:val="both"/>
      </w:pPr>
      <w:r>
        <w:t>Напишите функцию, в которую поступает натуральное число N, а возвращается</w:t>
      </w:r>
      <w:r w:rsidRPr="00B35FAA">
        <w:t xml:space="preserve"> новое число N1, </w:t>
      </w:r>
      <w:r>
        <w:t>с переставленными первой и последней цифрой</w:t>
      </w:r>
      <w:r w:rsidRPr="00B35FAA">
        <w:t xml:space="preserve"> числа N.</w:t>
      </w:r>
      <w:r>
        <w:t xml:space="preserve"> Например: N=2509 </w:t>
      </w:r>
      <w:r>
        <w:sym w:font="Wingdings" w:char="F0E0"/>
      </w:r>
      <w:r w:rsidRPr="00B35FAA">
        <w:t xml:space="preserve">  N1=9502.</w:t>
      </w:r>
    </w:p>
    <w:p w:rsidR="0070210C" w:rsidRPr="00D115DC" w:rsidRDefault="0070210C" w:rsidP="0070210C">
      <w:pPr>
        <w:pStyle w:val="a6"/>
        <w:jc w:val="both"/>
      </w:pPr>
    </w:p>
    <w:p w:rsidR="0070210C" w:rsidRPr="00B35FAA" w:rsidRDefault="0070210C" w:rsidP="0070210C">
      <w:pPr>
        <w:contextualSpacing/>
        <w:rPr>
          <w:rFonts w:ascii="Times New Roman" w:hAnsi="Times New Roman" w:cs="Times New Roman"/>
          <w:lang w:val="en-US"/>
        </w:rPr>
      </w:pPr>
      <w:r>
        <w:rPr>
          <w:rFonts w:ascii="Times New Roman" w:hAnsi="Times New Roman" w:cs="Times New Roman"/>
        </w:rPr>
        <w:t>Вариант  №</w:t>
      </w:r>
      <w:r>
        <w:rPr>
          <w:rFonts w:ascii="Times New Roman" w:hAnsi="Times New Roman" w:cs="Times New Roman"/>
          <w:lang w:val="en-US"/>
        </w:rPr>
        <w:t>3</w:t>
      </w:r>
    </w:p>
    <w:p w:rsidR="0070210C" w:rsidRPr="00D115DC" w:rsidRDefault="0070210C" w:rsidP="004C179B">
      <w:pPr>
        <w:pStyle w:val="a6"/>
        <w:numPr>
          <w:ilvl w:val="0"/>
          <w:numId w:val="276"/>
        </w:numPr>
        <w:spacing w:after="0" w:line="240" w:lineRule="auto"/>
        <w:jc w:val="both"/>
      </w:pPr>
      <w:r>
        <w:t xml:space="preserve">Докажите, что </w:t>
      </w:r>
      <m:oMath>
        <m:acc>
          <m:accPr>
            <m:chr m:val="̅"/>
            <m:ctrlPr>
              <w:rPr>
                <w:rFonts w:ascii="Cambria Math" w:hAnsi="Cambria Math"/>
                <w:i/>
              </w:rPr>
            </m:ctrlPr>
          </m:accPr>
          <m:e>
            <m:acc>
              <m:accPr>
                <m:chr m:val="̅"/>
                <m:ctrlPr>
                  <w:rPr>
                    <w:rFonts w:ascii="Cambria Math" w:hAnsi="Cambria Math"/>
                    <w:i/>
                  </w:rPr>
                </m:ctrlPr>
              </m:accPr>
              <m:e>
                <m:r>
                  <w:rPr>
                    <w:rFonts w:ascii="Cambria Math" w:hAnsi="Cambria Math"/>
                  </w:rPr>
                  <m:t>a</m:t>
                </m:r>
              </m:e>
            </m:acc>
            <m:r>
              <w:rPr>
                <w:rFonts w:ascii="Cambria Math" w:hAnsi="Cambria Math"/>
              </w:rPr>
              <m:t>&amp;b+b</m:t>
            </m:r>
          </m:e>
        </m:acc>
        <m:r>
          <w:rPr>
            <w:rFonts w:ascii="Cambria Math" w:hAnsi="Cambria Math"/>
          </w:rPr>
          <m:t>=</m:t>
        </m:r>
        <m:acc>
          <m:accPr>
            <m:chr m:val="̅"/>
            <m:ctrlPr>
              <w:rPr>
                <w:rFonts w:ascii="Cambria Math" w:hAnsi="Cambria Math"/>
                <w:i/>
              </w:rPr>
            </m:ctrlPr>
          </m:accPr>
          <m:e>
            <m:r>
              <w:rPr>
                <w:rFonts w:ascii="Cambria Math" w:hAnsi="Cambria Math"/>
              </w:rPr>
              <m:t>b</m:t>
            </m:r>
          </m:e>
        </m:acc>
      </m:oMath>
    </w:p>
    <w:p w:rsidR="0070210C" w:rsidRPr="00B35FAA" w:rsidRDefault="0070210C" w:rsidP="004C179B">
      <w:pPr>
        <w:pStyle w:val="a6"/>
        <w:numPr>
          <w:ilvl w:val="0"/>
          <w:numId w:val="276"/>
        </w:numPr>
        <w:spacing w:after="0" w:line="240" w:lineRule="auto"/>
        <w:jc w:val="both"/>
      </w:pPr>
      <w:r>
        <w:t>Напишите функцию, в которую поступает натуральное число N и которая возвращает новое число N1, приписав к числу N само себя. Например, из числа 15 получается 1515.</w:t>
      </w:r>
    </w:p>
    <w:p w:rsidR="0070210C" w:rsidRDefault="0070210C" w:rsidP="0070210C">
      <w:pPr>
        <w:ind w:left="708"/>
        <w:contextualSpacing/>
        <w:rPr>
          <w:rFonts w:ascii="Times New Roman" w:hAnsi="Times New Roman" w:cs="Times New Roman"/>
        </w:rPr>
      </w:pPr>
    </w:p>
    <w:p w:rsidR="0070210C" w:rsidRDefault="0070210C" w:rsidP="0070210C">
      <w:pPr>
        <w:ind w:left="708"/>
        <w:contextualSpacing/>
        <w:rPr>
          <w:rFonts w:ascii="Times New Roman" w:hAnsi="Times New Roman" w:cs="Times New Roman"/>
        </w:rPr>
      </w:pPr>
    </w:p>
    <w:p w:rsidR="0070210C" w:rsidRPr="009C737D" w:rsidRDefault="0070210C" w:rsidP="0070210C">
      <w:pPr>
        <w:contextualSpacing/>
        <w:rPr>
          <w:rFonts w:ascii="Times New Roman" w:hAnsi="Times New Roman" w:cs="Times New Roman"/>
          <w:u w:val="single"/>
        </w:rPr>
      </w:pPr>
      <w:r>
        <w:rPr>
          <w:rFonts w:ascii="Times New Roman" w:hAnsi="Times New Roman" w:cs="Times New Roman"/>
          <w:u w:val="single"/>
        </w:rPr>
        <w:t>2</w:t>
      </w:r>
      <w:r w:rsidRPr="009C737D">
        <w:rPr>
          <w:rFonts w:ascii="Times New Roman" w:hAnsi="Times New Roman" w:cs="Times New Roman"/>
          <w:u w:val="single"/>
        </w:rPr>
        <w:t xml:space="preserve"> уровень</w:t>
      </w:r>
    </w:p>
    <w:p w:rsidR="0070210C" w:rsidRPr="003C4496" w:rsidRDefault="0070210C" w:rsidP="0070210C">
      <w:pPr>
        <w:contextualSpacing/>
        <w:rPr>
          <w:rFonts w:ascii="Times New Roman" w:hAnsi="Times New Roman" w:cs="Times New Roman"/>
        </w:rPr>
      </w:pPr>
    </w:p>
    <w:p w:rsidR="0070210C" w:rsidRDefault="0070210C" w:rsidP="0070210C">
      <w:pPr>
        <w:contextualSpacing/>
        <w:rPr>
          <w:rFonts w:ascii="Times New Roman" w:hAnsi="Times New Roman" w:cs="Times New Roman"/>
        </w:rPr>
      </w:pPr>
      <w:r w:rsidRPr="003C4496">
        <w:rPr>
          <w:rFonts w:ascii="Times New Roman" w:hAnsi="Times New Roman" w:cs="Times New Roman"/>
        </w:rPr>
        <w:t>Вариант  №1</w:t>
      </w:r>
    </w:p>
    <w:p w:rsidR="0070210C" w:rsidRPr="00D115DC" w:rsidRDefault="0070210C" w:rsidP="004C179B">
      <w:pPr>
        <w:pStyle w:val="a6"/>
        <w:numPr>
          <w:ilvl w:val="0"/>
          <w:numId w:val="277"/>
        </w:numPr>
        <w:spacing w:after="0" w:line="240" w:lineRule="auto"/>
        <w:jc w:val="both"/>
      </w:pPr>
      <w:r>
        <w:t xml:space="preserve">Докажите, что </w:t>
      </w:r>
      <m:oMath>
        <m:r>
          <w:rPr>
            <w:rFonts w:ascii="Cambria Math" w:hAnsi="Cambria Math"/>
          </w:rPr>
          <m:t>a→b→a=a</m:t>
        </m:r>
      </m:oMath>
    </w:p>
    <w:p w:rsidR="0070210C" w:rsidRPr="00D115DC" w:rsidRDefault="0070210C" w:rsidP="004C179B">
      <w:pPr>
        <w:pStyle w:val="a6"/>
        <w:numPr>
          <w:ilvl w:val="0"/>
          <w:numId w:val="277"/>
        </w:numPr>
        <w:spacing w:after="0" w:line="240" w:lineRule="auto"/>
        <w:jc w:val="both"/>
      </w:pPr>
      <w:r>
        <w:t>Напишите функцию, в которую переда</w:t>
      </w:r>
      <w:r w:rsidRPr="00A85FED">
        <w:t>ю</w:t>
      </w:r>
      <w:r>
        <w:t xml:space="preserve">тся числа </w:t>
      </w:r>
      <w:r>
        <w:rPr>
          <w:i/>
          <w:lang w:val="en-US"/>
        </w:rPr>
        <w:t>n</w:t>
      </w:r>
      <w:r>
        <w:t xml:space="preserve"> и </w:t>
      </w:r>
      <w:r>
        <w:rPr>
          <w:i/>
          <w:lang w:val="en-US"/>
        </w:rPr>
        <w:t>x</w:t>
      </w:r>
      <w:r w:rsidRPr="00A85FED">
        <w:rPr>
          <w:i/>
        </w:rPr>
        <w:t xml:space="preserve">, </w:t>
      </w:r>
      <w:r>
        <w:t>и которая вычисляет выражение:</w:t>
      </w:r>
      <m:oMath>
        <m:nary>
          <m:naryPr>
            <m:chr m:val="∑"/>
            <m:limLoc m:val="undOvr"/>
            <m:ctrlPr>
              <w:rPr>
                <w:rFonts w:ascii="Cambria Math" w:hAnsi="Cambria Math"/>
                <w:i/>
                <w:sz w:val="28"/>
              </w:rPr>
            </m:ctrlPr>
          </m:naryPr>
          <m:sub>
            <m:r>
              <w:rPr>
                <w:rFonts w:ascii="Cambria Math" w:hAnsi="Cambria Math"/>
                <w:sz w:val="28"/>
              </w:rPr>
              <m:t>i=1</m:t>
            </m:r>
          </m:sub>
          <m:sup>
            <m:r>
              <w:rPr>
                <w:rFonts w:ascii="Cambria Math" w:hAnsi="Cambria Math"/>
                <w:sz w:val="28"/>
              </w:rPr>
              <m:t>n</m:t>
            </m:r>
          </m:sup>
          <m:e>
            <m:f>
              <m:fPr>
                <m:ctrlPr>
                  <w:rPr>
                    <w:rFonts w:ascii="Cambria Math" w:hAnsi="Cambria Math"/>
                    <w:i/>
                    <w:sz w:val="28"/>
                  </w:rPr>
                </m:ctrlPr>
              </m:fPr>
              <m:num>
                <m:sSup>
                  <m:sSupPr>
                    <m:ctrlPr>
                      <w:rPr>
                        <w:rFonts w:ascii="Cambria Math" w:hAnsi="Cambria Math"/>
                        <w:i/>
                        <w:sz w:val="28"/>
                      </w:rPr>
                    </m:ctrlPr>
                  </m:sSupPr>
                  <m:e>
                    <m:r>
                      <w:rPr>
                        <w:rFonts w:ascii="Cambria Math" w:hAnsi="Cambria Math"/>
                        <w:sz w:val="28"/>
                      </w:rPr>
                      <m:t>x</m:t>
                    </m:r>
                  </m:e>
                  <m:sup>
                    <m:r>
                      <w:rPr>
                        <w:rFonts w:ascii="Cambria Math" w:hAnsi="Cambria Math"/>
                        <w:sz w:val="28"/>
                      </w:rPr>
                      <m:t>i</m:t>
                    </m:r>
                  </m:sup>
                </m:sSup>
              </m:num>
              <m:den>
                <m:r>
                  <w:rPr>
                    <w:rFonts w:ascii="Cambria Math" w:hAnsi="Cambria Math"/>
                    <w:sz w:val="28"/>
                  </w:rPr>
                  <m:t>i</m:t>
                </m:r>
              </m:den>
            </m:f>
            <m:r>
              <w:rPr>
                <w:rFonts w:ascii="Cambria Math" w:hAnsi="Cambria Math"/>
                <w:sz w:val="28"/>
              </w:rPr>
              <m:t>=x+</m:t>
            </m:r>
            <m:f>
              <m:fPr>
                <m:ctrlPr>
                  <w:rPr>
                    <w:rFonts w:ascii="Cambria Math" w:hAnsi="Cambria Math"/>
                    <w:i/>
                    <w:sz w:val="28"/>
                  </w:rPr>
                </m:ctrlPr>
              </m:fPr>
              <m:num>
                <m:sSup>
                  <m:sSupPr>
                    <m:ctrlPr>
                      <w:rPr>
                        <w:rFonts w:ascii="Cambria Math" w:hAnsi="Cambria Math"/>
                        <w:i/>
                        <w:sz w:val="28"/>
                      </w:rPr>
                    </m:ctrlPr>
                  </m:sSupPr>
                  <m:e>
                    <m:r>
                      <w:rPr>
                        <w:rFonts w:ascii="Cambria Math" w:hAnsi="Cambria Math"/>
                        <w:sz w:val="28"/>
                      </w:rPr>
                      <m:t>x</m:t>
                    </m:r>
                  </m:e>
                  <m:sup>
                    <m:r>
                      <w:rPr>
                        <w:rFonts w:ascii="Cambria Math" w:hAnsi="Cambria Math"/>
                        <w:sz w:val="28"/>
                      </w:rPr>
                      <m:t>2</m:t>
                    </m:r>
                  </m:sup>
                </m:sSup>
              </m:num>
              <m:den>
                <m:r>
                  <w:rPr>
                    <w:rFonts w:ascii="Cambria Math" w:hAnsi="Cambria Math"/>
                    <w:sz w:val="28"/>
                  </w:rPr>
                  <m:t>2</m:t>
                </m:r>
              </m:den>
            </m:f>
            <m:r>
              <w:rPr>
                <w:rFonts w:ascii="Cambria Math" w:hAnsi="Cambria Math"/>
                <w:sz w:val="28"/>
              </w:rPr>
              <m:t>+</m:t>
            </m:r>
            <m:f>
              <m:fPr>
                <m:ctrlPr>
                  <w:rPr>
                    <w:rFonts w:ascii="Cambria Math" w:hAnsi="Cambria Math"/>
                    <w:i/>
                    <w:sz w:val="28"/>
                  </w:rPr>
                </m:ctrlPr>
              </m:fPr>
              <m:num>
                <m:sSup>
                  <m:sSupPr>
                    <m:ctrlPr>
                      <w:rPr>
                        <w:rFonts w:ascii="Cambria Math" w:hAnsi="Cambria Math"/>
                        <w:i/>
                        <w:sz w:val="28"/>
                      </w:rPr>
                    </m:ctrlPr>
                  </m:sSupPr>
                  <m:e>
                    <m:r>
                      <w:rPr>
                        <w:rFonts w:ascii="Cambria Math" w:hAnsi="Cambria Math"/>
                        <w:sz w:val="28"/>
                      </w:rPr>
                      <m:t>x</m:t>
                    </m:r>
                  </m:e>
                  <m:sup>
                    <m:r>
                      <w:rPr>
                        <w:rFonts w:ascii="Cambria Math" w:hAnsi="Cambria Math"/>
                        <w:sz w:val="28"/>
                      </w:rPr>
                      <m:t>3</m:t>
                    </m:r>
                  </m:sup>
                </m:sSup>
              </m:num>
              <m:den>
                <m:r>
                  <w:rPr>
                    <w:rFonts w:ascii="Cambria Math" w:hAnsi="Cambria Math"/>
                    <w:sz w:val="28"/>
                  </w:rPr>
                  <m:t>3</m:t>
                </m:r>
              </m:den>
            </m:f>
            <m:r>
              <w:rPr>
                <w:rFonts w:ascii="Cambria Math" w:hAnsi="Cambria Math"/>
                <w:sz w:val="28"/>
              </w:rPr>
              <m:t>…+</m:t>
            </m:r>
            <m:f>
              <m:fPr>
                <m:ctrlPr>
                  <w:rPr>
                    <w:rFonts w:ascii="Cambria Math" w:hAnsi="Cambria Math"/>
                    <w:i/>
                    <w:sz w:val="28"/>
                  </w:rPr>
                </m:ctrlPr>
              </m:fPr>
              <m:num>
                <m:sSup>
                  <m:sSupPr>
                    <m:ctrlPr>
                      <w:rPr>
                        <w:rFonts w:ascii="Cambria Math" w:hAnsi="Cambria Math"/>
                        <w:i/>
                        <w:sz w:val="28"/>
                      </w:rPr>
                    </m:ctrlPr>
                  </m:sSupPr>
                  <m:e>
                    <m:r>
                      <w:rPr>
                        <w:rFonts w:ascii="Cambria Math" w:hAnsi="Cambria Math"/>
                        <w:sz w:val="28"/>
                      </w:rPr>
                      <m:t>x</m:t>
                    </m:r>
                  </m:e>
                  <m:sup>
                    <m:r>
                      <w:rPr>
                        <w:rFonts w:ascii="Cambria Math" w:hAnsi="Cambria Math"/>
                        <w:sz w:val="28"/>
                      </w:rPr>
                      <m:t>n</m:t>
                    </m:r>
                  </m:sup>
                </m:sSup>
              </m:num>
              <m:den>
                <m:r>
                  <w:rPr>
                    <w:rFonts w:ascii="Cambria Math" w:hAnsi="Cambria Math"/>
                    <w:sz w:val="28"/>
                  </w:rPr>
                  <m:t>n</m:t>
                </m:r>
              </m:den>
            </m:f>
          </m:e>
        </m:nary>
      </m:oMath>
    </w:p>
    <w:p w:rsidR="0070210C" w:rsidRPr="0070210C" w:rsidRDefault="0070210C" w:rsidP="0070210C">
      <w:pPr>
        <w:ind w:left="708"/>
        <w:contextualSpacing/>
        <w:rPr>
          <w:rFonts w:ascii="Times New Roman" w:hAnsi="Times New Roman" w:cs="Times New Roman"/>
        </w:rPr>
      </w:pPr>
    </w:p>
    <w:p w:rsidR="0070210C" w:rsidRPr="00A85FED" w:rsidRDefault="0070210C" w:rsidP="0070210C">
      <w:pPr>
        <w:contextualSpacing/>
        <w:rPr>
          <w:rFonts w:ascii="Times New Roman" w:hAnsi="Times New Roman" w:cs="Times New Roman"/>
          <w:lang w:val="en-US"/>
        </w:rPr>
      </w:pPr>
      <w:r>
        <w:rPr>
          <w:rFonts w:ascii="Times New Roman" w:hAnsi="Times New Roman" w:cs="Times New Roman"/>
        </w:rPr>
        <w:t>Вариант  №</w:t>
      </w:r>
      <w:r>
        <w:rPr>
          <w:rFonts w:ascii="Times New Roman" w:hAnsi="Times New Roman" w:cs="Times New Roman"/>
          <w:lang w:val="en-US"/>
        </w:rPr>
        <w:t>2</w:t>
      </w:r>
    </w:p>
    <w:p w:rsidR="0070210C" w:rsidRPr="00D115DC" w:rsidRDefault="0070210C" w:rsidP="004C179B">
      <w:pPr>
        <w:pStyle w:val="a6"/>
        <w:numPr>
          <w:ilvl w:val="0"/>
          <w:numId w:val="278"/>
        </w:numPr>
        <w:spacing w:after="0" w:line="240" w:lineRule="auto"/>
        <w:jc w:val="both"/>
      </w:pPr>
      <w:r>
        <w:t xml:space="preserve">Докажите, что </w:t>
      </w:r>
      <m:oMath>
        <m:d>
          <m:dPr>
            <m:ctrlPr>
              <w:rPr>
                <w:rFonts w:ascii="Cambria Math" w:hAnsi="Cambria Math"/>
                <w:i/>
              </w:rPr>
            </m:ctrlPr>
          </m:dPr>
          <m:e>
            <m:r>
              <w:rPr>
                <w:rFonts w:ascii="Cambria Math" w:hAnsi="Cambria Math"/>
              </w:rPr>
              <m:t>a+b</m:t>
            </m:r>
          </m:e>
        </m:d>
        <m:r>
          <w:rPr>
            <w:rFonts w:ascii="Cambria Math" w:hAnsi="Cambria Math"/>
          </w:rPr>
          <m:t>&amp;(a+</m:t>
        </m:r>
        <m:acc>
          <m:accPr>
            <m:chr m:val="̅"/>
            <m:ctrlPr>
              <w:rPr>
                <w:rFonts w:ascii="Cambria Math" w:hAnsi="Cambria Math"/>
                <w:i/>
              </w:rPr>
            </m:ctrlPr>
          </m:accPr>
          <m:e>
            <m:r>
              <w:rPr>
                <w:rFonts w:ascii="Cambria Math" w:hAnsi="Cambria Math"/>
              </w:rPr>
              <m:t>b</m:t>
            </m:r>
          </m:e>
        </m:acc>
        <m:r>
          <w:rPr>
            <w:rFonts w:ascii="Cambria Math" w:hAnsi="Cambria Math"/>
          </w:rPr>
          <m:t>)=a</m:t>
        </m:r>
      </m:oMath>
    </w:p>
    <w:p w:rsidR="0070210C" w:rsidRPr="00D115DC" w:rsidRDefault="0070210C" w:rsidP="004C179B">
      <w:pPr>
        <w:pStyle w:val="a6"/>
        <w:numPr>
          <w:ilvl w:val="0"/>
          <w:numId w:val="278"/>
        </w:numPr>
        <w:spacing w:after="0" w:line="240" w:lineRule="auto"/>
        <w:jc w:val="both"/>
      </w:pPr>
      <w:r>
        <w:t>Напишите функцию, в которую переда</w:t>
      </w:r>
      <w:r w:rsidRPr="00A85FED">
        <w:t>ю</w:t>
      </w:r>
      <w:r>
        <w:t xml:space="preserve">тся числа </w:t>
      </w:r>
      <w:r>
        <w:rPr>
          <w:i/>
          <w:lang w:val="en-US"/>
        </w:rPr>
        <w:t>n</w:t>
      </w:r>
      <w:r>
        <w:t xml:space="preserve"> и </w:t>
      </w:r>
      <w:r>
        <w:rPr>
          <w:i/>
          <w:lang w:val="en-US"/>
        </w:rPr>
        <w:t>x</w:t>
      </w:r>
      <w:r w:rsidRPr="00A85FED">
        <w:rPr>
          <w:i/>
        </w:rPr>
        <w:t xml:space="preserve">, </w:t>
      </w:r>
      <w:r>
        <w:t>и которая вычисляет выражение:</w:t>
      </w:r>
      <m:oMath>
        <m:nary>
          <m:naryPr>
            <m:chr m:val="∑"/>
            <m:limLoc m:val="undOvr"/>
            <m:ctrlPr>
              <w:rPr>
                <w:rFonts w:ascii="Cambria Math" w:hAnsi="Cambria Math"/>
                <w:i/>
                <w:sz w:val="28"/>
              </w:rPr>
            </m:ctrlPr>
          </m:naryPr>
          <m:sub>
            <m:r>
              <w:rPr>
                <w:rFonts w:ascii="Cambria Math" w:hAnsi="Cambria Math"/>
                <w:sz w:val="28"/>
              </w:rPr>
              <m:t>i=1</m:t>
            </m:r>
          </m:sub>
          <m:sup>
            <m:r>
              <w:rPr>
                <w:rFonts w:ascii="Cambria Math" w:hAnsi="Cambria Math"/>
                <w:sz w:val="28"/>
              </w:rPr>
              <m:t>n</m:t>
            </m:r>
          </m:sup>
          <m:e>
            <m:f>
              <m:fPr>
                <m:ctrlPr>
                  <w:rPr>
                    <w:rFonts w:ascii="Cambria Math" w:hAnsi="Cambria Math"/>
                    <w:i/>
                    <w:sz w:val="28"/>
                  </w:rPr>
                </m:ctrlPr>
              </m:fPr>
              <m:num>
                <m:sSup>
                  <m:sSupPr>
                    <m:ctrlPr>
                      <w:rPr>
                        <w:rFonts w:ascii="Cambria Math" w:hAnsi="Cambria Math"/>
                        <w:i/>
                        <w:sz w:val="28"/>
                      </w:rPr>
                    </m:ctrlPr>
                  </m:sSupPr>
                  <m:e>
                    <m:r>
                      <w:rPr>
                        <w:rFonts w:ascii="Cambria Math" w:hAnsi="Cambria Math"/>
                        <w:sz w:val="28"/>
                      </w:rPr>
                      <m:t>x</m:t>
                    </m:r>
                  </m:e>
                  <m:sup>
                    <m:r>
                      <w:rPr>
                        <w:rFonts w:ascii="Cambria Math" w:hAnsi="Cambria Math"/>
                        <w:sz w:val="28"/>
                      </w:rPr>
                      <m:t>i</m:t>
                    </m:r>
                  </m:sup>
                </m:sSup>
              </m:num>
              <m:den>
                <m:r>
                  <w:rPr>
                    <w:rFonts w:ascii="Cambria Math" w:hAnsi="Cambria Math"/>
                    <w:sz w:val="28"/>
                  </w:rPr>
                  <m:t>2i-1</m:t>
                </m:r>
              </m:den>
            </m:f>
            <m:r>
              <w:rPr>
                <w:rFonts w:ascii="Cambria Math" w:hAnsi="Cambria Math"/>
                <w:sz w:val="28"/>
              </w:rPr>
              <m:t>=x+</m:t>
            </m:r>
            <m:f>
              <m:fPr>
                <m:ctrlPr>
                  <w:rPr>
                    <w:rFonts w:ascii="Cambria Math" w:hAnsi="Cambria Math"/>
                    <w:i/>
                    <w:sz w:val="28"/>
                  </w:rPr>
                </m:ctrlPr>
              </m:fPr>
              <m:num>
                <m:sSup>
                  <m:sSupPr>
                    <m:ctrlPr>
                      <w:rPr>
                        <w:rFonts w:ascii="Cambria Math" w:hAnsi="Cambria Math"/>
                        <w:i/>
                        <w:sz w:val="28"/>
                      </w:rPr>
                    </m:ctrlPr>
                  </m:sSupPr>
                  <m:e>
                    <m:r>
                      <w:rPr>
                        <w:rFonts w:ascii="Cambria Math" w:hAnsi="Cambria Math"/>
                        <w:sz w:val="28"/>
                      </w:rPr>
                      <m:t>x</m:t>
                    </m:r>
                  </m:e>
                  <m:sup>
                    <m:r>
                      <w:rPr>
                        <w:rFonts w:ascii="Cambria Math" w:hAnsi="Cambria Math"/>
                        <w:sz w:val="28"/>
                      </w:rPr>
                      <m:t>2</m:t>
                    </m:r>
                  </m:sup>
                </m:sSup>
              </m:num>
              <m:den>
                <m:r>
                  <w:rPr>
                    <w:rFonts w:ascii="Cambria Math" w:hAnsi="Cambria Math"/>
                    <w:sz w:val="28"/>
                  </w:rPr>
                  <m:t>3</m:t>
                </m:r>
              </m:den>
            </m:f>
            <m:r>
              <w:rPr>
                <w:rFonts w:ascii="Cambria Math" w:hAnsi="Cambria Math"/>
                <w:sz w:val="28"/>
              </w:rPr>
              <m:t>+</m:t>
            </m:r>
            <m:f>
              <m:fPr>
                <m:ctrlPr>
                  <w:rPr>
                    <w:rFonts w:ascii="Cambria Math" w:hAnsi="Cambria Math"/>
                    <w:i/>
                    <w:sz w:val="28"/>
                  </w:rPr>
                </m:ctrlPr>
              </m:fPr>
              <m:num>
                <m:sSup>
                  <m:sSupPr>
                    <m:ctrlPr>
                      <w:rPr>
                        <w:rFonts w:ascii="Cambria Math" w:hAnsi="Cambria Math"/>
                        <w:i/>
                        <w:sz w:val="28"/>
                      </w:rPr>
                    </m:ctrlPr>
                  </m:sSupPr>
                  <m:e>
                    <m:r>
                      <w:rPr>
                        <w:rFonts w:ascii="Cambria Math" w:hAnsi="Cambria Math"/>
                        <w:sz w:val="28"/>
                      </w:rPr>
                      <m:t>x</m:t>
                    </m:r>
                  </m:e>
                  <m:sup>
                    <m:r>
                      <w:rPr>
                        <w:rFonts w:ascii="Cambria Math" w:hAnsi="Cambria Math"/>
                        <w:sz w:val="28"/>
                      </w:rPr>
                      <m:t>3</m:t>
                    </m:r>
                  </m:sup>
                </m:sSup>
              </m:num>
              <m:den>
                <m:r>
                  <w:rPr>
                    <w:rFonts w:ascii="Cambria Math" w:hAnsi="Cambria Math"/>
                    <w:sz w:val="28"/>
                  </w:rPr>
                  <m:t>5</m:t>
                </m:r>
              </m:den>
            </m:f>
            <m:r>
              <w:rPr>
                <w:rFonts w:ascii="Cambria Math" w:hAnsi="Cambria Math"/>
                <w:sz w:val="28"/>
              </w:rPr>
              <m:t>…+</m:t>
            </m:r>
            <m:f>
              <m:fPr>
                <m:ctrlPr>
                  <w:rPr>
                    <w:rFonts w:ascii="Cambria Math" w:hAnsi="Cambria Math"/>
                    <w:i/>
                    <w:sz w:val="28"/>
                  </w:rPr>
                </m:ctrlPr>
              </m:fPr>
              <m:num>
                <m:sSup>
                  <m:sSupPr>
                    <m:ctrlPr>
                      <w:rPr>
                        <w:rFonts w:ascii="Cambria Math" w:hAnsi="Cambria Math"/>
                        <w:i/>
                        <w:sz w:val="28"/>
                      </w:rPr>
                    </m:ctrlPr>
                  </m:sSupPr>
                  <m:e>
                    <m:r>
                      <w:rPr>
                        <w:rFonts w:ascii="Cambria Math" w:hAnsi="Cambria Math"/>
                        <w:sz w:val="28"/>
                      </w:rPr>
                      <m:t>x</m:t>
                    </m:r>
                  </m:e>
                  <m:sup>
                    <m:r>
                      <w:rPr>
                        <w:rFonts w:ascii="Cambria Math" w:hAnsi="Cambria Math"/>
                        <w:sz w:val="28"/>
                      </w:rPr>
                      <m:t>n</m:t>
                    </m:r>
                  </m:sup>
                </m:sSup>
              </m:num>
              <m:den>
                <m:r>
                  <w:rPr>
                    <w:rFonts w:ascii="Cambria Math" w:hAnsi="Cambria Math"/>
                    <w:sz w:val="28"/>
                  </w:rPr>
                  <m:t>2n-1</m:t>
                </m:r>
              </m:den>
            </m:f>
          </m:e>
        </m:nary>
      </m:oMath>
    </w:p>
    <w:p w:rsidR="0070210C" w:rsidRPr="0070210C" w:rsidRDefault="0070210C" w:rsidP="0070210C">
      <w:pPr>
        <w:ind w:left="708"/>
        <w:contextualSpacing/>
        <w:rPr>
          <w:rFonts w:ascii="Times New Roman" w:hAnsi="Times New Roman" w:cs="Times New Roman"/>
        </w:rPr>
      </w:pPr>
    </w:p>
    <w:p w:rsidR="0070210C" w:rsidRPr="00A85FED" w:rsidRDefault="0070210C" w:rsidP="0070210C">
      <w:pPr>
        <w:contextualSpacing/>
        <w:rPr>
          <w:rFonts w:ascii="Times New Roman" w:hAnsi="Times New Roman" w:cs="Times New Roman"/>
          <w:lang w:val="en-US"/>
        </w:rPr>
      </w:pPr>
      <w:r>
        <w:rPr>
          <w:rFonts w:ascii="Times New Roman" w:hAnsi="Times New Roman" w:cs="Times New Roman"/>
        </w:rPr>
        <w:t>Вариант  №</w:t>
      </w:r>
      <w:r>
        <w:rPr>
          <w:rFonts w:ascii="Times New Roman" w:hAnsi="Times New Roman" w:cs="Times New Roman"/>
          <w:lang w:val="en-US"/>
        </w:rPr>
        <w:t>3</w:t>
      </w:r>
    </w:p>
    <w:p w:rsidR="0070210C" w:rsidRPr="00D115DC" w:rsidRDefault="0070210C" w:rsidP="004C179B">
      <w:pPr>
        <w:pStyle w:val="a6"/>
        <w:numPr>
          <w:ilvl w:val="0"/>
          <w:numId w:val="279"/>
        </w:numPr>
        <w:spacing w:after="0" w:line="240" w:lineRule="auto"/>
        <w:jc w:val="both"/>
      </w:pPr>
      <w:r>
        <w:t xml:space="preserve">Докажите, что </w:t>
      </w:r>
      <m:oMath>
        <m:acc>
          <m:accPr>
            <m:chr m:val="̅"/>
            <m:ctrlPr>
              <w:rPr>
                <w:rFonts w:ascii="Cambria Math" w:hAnsi="Cambria Math"/>
                <w:i/>
              </w:rPr>
            </m:ctrlPr>
          </m:accPr>
          <m:e>
            <m:r>
              <w:rPr>
                <w:rFonts w:ascii="Cambria Math" w:hAnsi="Cambria Math"/>
              </w:rPr>
              <m:t>a</m:t>
            </m:r>
          </m:e>
        </m:acc>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i/>
          </w:rPr>
          <w:sym w:font="Symbol" w:char="F0C5"/>
        </m:r>
        <m:r>
          <w:rPr>
            <w:rFonts w:ascii="Cambria Math" w:hAnsi="Cambria Math"/>
          </w:rPr>
          <m:t xml:space="preserve"> b=</m:t>
        </m:r>
        <m:acc>
          <m:accPr>
            <m:chr m:val="̅"/>
            <m:ctrlPr>
              <w:rPr>
                <w:rFonts w:ascii="Cambria Math" w:hAnsi="Cambria Math"/>
                <w:i/>
              </w:rPr>
            </m:ctrlPr>
          </m:accPr>
          <m:e>
            <m:r>
              <w:rPr>
                <w:rFonts w:ascii="Cambria Math" w:hAnsi="Cambria Math"/>
              </w:rPr>
              <m:t>a&amp;b</m:t>
            </m:r>
          </m:e>
        </m:acc>
      </m:oMath>
    </w:p>
    <w:p w:rsidR="0070210C" w:rsidRPr="00D115DC" w:rsidRDefault="0070210C" w:rsidP="004C179B">
      <w:pPr>
        <w:pStyle w:val="a6"/>
        <w:numPr>
          <w:ilvl w:val="0"/>
          <w:numId w:val="279"/>
        </w:numPr>
        <w:spacing w:after="0" w:line="240" w:lineRule="auto"/>
        <w:jc w:val="both"/>
      </w:pPr>
      <w:r>
        <w:t>Напишите функцию, в которую переда</w:t>
      </w:r>
      <w:r w:rsidRPr="00A85FED">
        <w:t>ю</w:t>
      </w:r>
      <w:r>
        <w:t xml:space="preserve">тся числа </w:t>
      </w:r>
      <w:r>
        <w:rPr>
          <w:i/>
          <w:lang w:val="en-US"/>
        </w:rPr>
        <w:t>n</w:t>
      </w:r>
      <w:r>
        <w:t xml:space="preserve"> и </w:t>
      </w:r>
      <w:r>
        <w:rPr>
          <w:i/>
          <w:lang w:val="en-US"/>
        </w:rPr>
        <w:t>x</w:t>
      </w:r>
      <w:r w:rsidRPr="00A85FED">
        <w:rPr>
          <w:i/>
        </w:rPr>
        <w:t xml:space="preserve">, </w:t>
      </w:r>
      <w:r>
        <w:t>и которая вычисляет выражение:</w:t>
      </w:r>
      <m:oMath>
        <m:nary>
          <m:naryPr>
            <m:chr m:val="∑"/>
            <m:limLoc m:val="undOvr"/>
            <m:ctrlPr>
              <w:rPr>
                <w:rFonts w:ascii="Cambria Math" w:hAnsi="Cambria Math"/>
                <w:i/>
                <w:sz w:val="28"/>
              </w:rPr>
            </m:ctrlPr>
          </m:naryPr>
          <m:sub>
            <m:r>
              <w:rPr>
                <w:rFonts w:ascii="Cambria Math" w:hAnsi="Cambria Math"/>
                <w:sz w:val="28"/>
              </w:rPr>
              <m:t>i=1</m:t>
            </m:r>
          </m:sub>
          <m:sup>
            <m:r>
              <w:rPr>
                <w:rFonts w:ascii="Cambria Math" w:hAnsi="Cambria Math"/>
                <w:sz w:val="28"/>
              </w:rPr>
              <m:t>n</m:t>
            </m:r>
          </m:sup>
          <m:e>
            <m:f>
              <m:fPr>
                <m:ctrlPr>
                  <w:rPr>
                    <w:rFonts w:ascii="Cambria Math" w:hAnsi="Cambria Math"/>
                    <w:i/>
                    <w:sz w:val="28"/>
                  </w:rPr>
                </m:ctrlPr>
              </m:fPr>
              <m:num>
                <m:sSup>
                  <m:sSupPr>
                    <m:ctrlPr>
                      <w:rPr>
                        <w:rFonts w:ascii="Cambria Math" w:hAnsi="Cambria Math"/>
                        <w:i/>
                        <w:sz w:val="28"/>
                      </w:rPr>
                    </m:ctrlPr>
                  </m:sSupPr>
                  <m:e>
                    <m:r>
                      <w:rPr>
                        <w:rFonts w:ascii="Cambria Math" w:hAnsi="Cambria Math"/>
                        <w:sz w:val="28"/>
                      </w:rPr>
                      <m:t>x</m:t>
                    </m:r>
                  </m:e>
                  <m:sup>
                    <m:r>
                      <w:rPr>
                        <w:rFonts w:ascii="Cambria Math" w:hAnsi="Cambria Math"/>
                        <w:sz w:val="28"/>
                      </w:rPr>
                      <m:t>2i-1</m:t>
                    </m:r>
                  </m:sup>
                </m:sSup>
              </m:num>
              <m:den>
                <m:r>
                  <w:rPr>
                    <w:rFonts w:ascii="Cambria Math" w:hAnsi="Cambria Math"/>
                    <w:sz w:val="28"/>
                  </w:rPr>
                  <m:t>2i-1</m:t>
                </m:r>
              </m:den>
            </m:f>
            <m:r>
              <w:rPr>
                <w:rFonts w:ascii="Cambria Math" w:hAnsi="Cambria Math"/>
                <w:sz w:val="28"/>
              </w:rPr>
              <m:t>=x+</m:t>
            </m:r>
            <m:f>
              <m:fPr>
                <m:ctrlPr>
                  <w:rPr>
                    <w:rFonts w:ascii="Cambria Math" w:hAnsi="Cambria Math"/>
                    <w:i/>
                    <w:sz w:val="28"/>
                  </w:rPr>
                </m:ctrlPr>
              </m:fPr>
              <m:num>
                <m:sSup>
                  <m:sSupPr>
                    <m:ctrlPr>
                      <w:rPr>
                        <w:rFonts w:ascii="Cambria Math" w:hAnsi="Cambria Math"/>
                        <w:i/>
                        <w:sz w:val="28"/>
                      </w:rPr>
                    </m:ctrlPr>
                  </m:sSupPr>
                  <m:e>
                    <m:r>
                      <w:rPr>
                        <w:rFonts w:ascii="Cambria Math" w:hAnsi="Cambria Math"/>
                        <w:sz w:val="28"/>
                      </w:rPr>
                      <m:t>x</m:t>
                    </m:r>
                  </m:e>
                  <m:sup>
                    <m:r>
                      <w:rPr>
                        <w:rFonts w:ascii="Cambria Math" w:hAnsi="Cambria Math"/>
                        <w:sz w:val="28"/>
                      </w:rPr>
                      <m:t>3</m:t>
                    </m:r>
                  </m:sup>
                </m:sSup>
              </m:num>
              <m:den>
                <m:r>
                  <w:rPr>
                    <w:rFonts w:ascii="Cambria Math" w:hAnsi="Cambria Math"/>
                    <w:sz w:val="28"/>
                  </w:rPr>
                  <m:t>3</m:t>
                </m:r>
              </m:den>
            </m:f>
            <m:r>
              <w:rPr>
                <w:rFonts w:ascii="Cambria Math" w:hAnsi="Cambria Math"/>
                <w:sz w:val="28"/>
              </w:rPr>
              <m:t>+</m:t>
            </m:r>
            <m:f>
              <m:fPr>
                <m:ctrlPr>
                  <w:rPr>
                    <w:rFonts w:ascii="Cambria Math" w:hAnsi="Cambria Math"/>
                    <w:i/>
                    <w:sz w:val="28"/>
                  </w:rPr>
                </m:ctrlPr>
              </m:fPr>
              <m:num>
                <m:sSup>
                  <m:sSupPr>
                    <m:ctrlPr>
                      <w:rPr>
                        <w:rFonts w:ascii="Cambria Math" w:hAnsi="Cambria Math"/>
                        <w:i/>
                        <w:sz w:val="28"/>
                      </w:rPr>
                    </m:ctrlPr>
                  </m:sSupPr>
                  <m:e>
                    <m:r>
                      <w:rPr>
                        <w:rFonts w:ascii="Cambria Math" w:hAnsi="Cambria Math"/>
                        <w:sz w:val="28"/>
                      </w:rPr>
                      <m:t>x</m:t>
                    </m:r>
                  </m:e>
                  <m:sup>
                    <m:r>
                      <w:rPr>
                        <w:rFonts w:ascii="Cambria Math" w:hAnsi="Cambria Math"/>
                        <w:sz w:val="28"/>
                      </w:rPr>
                      <m:t>5</m:t>
                    </m:r>
                  </m:sup>
                </m:sSup>
              </m:num>
              <m:den>
                <m:r>
                  <w:rPr>
                    <w:rFonts w:ascii="Cambria Math" w:hAnsi="Cambria Math"/>
                    <w:sz w:val="28"/>
                  </w:rPr>
                  <m:t>5</m:t>
                </m:r>
              </m:den>
            </m:f>
            <m:r>
              <w:rPr>
                <w:rFonts w:ascii="Cambria Math" w:hAnsi="Cambria Math"/>
                <w:sz w:val="28"/>
              </w:rPr>
              <m:t>…+</m:t>
            </m:r>
            <m:f>
              <m:fPr>
                <m:ctrlPr>
                  <w:rPr>
                    <w:rFonts w:ascii="Cambria Math" w:hAnsi="Cambria Math"/>
                    <w:i/>
                    <w:sz w:val="28"/>
                  </w:rPr>
                </m:ctrlPr>
              </m:fPr>
              <m:num>
                <m:sSup>
                  <m:sSupPr>
                    <m:ctrlPr>
                      <w:rPr>
                        <w:rFonts w:ascii="Cambria Math" w:hAnsi="Cambria Math"/>
                        <w:i/>
                        <w:sz w:val="28"/>
                      </w:rPr>
                    </m:ctrlPr>
                  </m:sSupPr>
                  <m:e>
                    <m:r>
                      <w:rPr>
                        <w:rFonts w:ascii="Cambria Math" w:hAnsi="Cambria Math"/>
                        <w:sz w:val="28"/>
                      </w:rPr>
                      <m:t>x</m:t>
                    </m:r>
                  </m:e>
                  <m:sup>
                    <m:r>
                      <w:rPr>
                        <w:rFonts w:ascii="Cambria Math" w:hAnsi="Cambria Math"/>
                        <w:sz w:val="28"/>
                      </w:rPr>
                      <m:t>2n-1</m:t>
                    </m:r>
                  </m:sup>
                </m:sSup>
              </m:num>
              <m:den>
                <m:r>
                  <w:rPr>
                    <w:rFonts w:ascii="Cambria Math" w:hAnsi="Cambria Math"/>
                    <w:sz w:val="28"/>
                  </w:rPr>
                  <m:t>2n-1</m:t>
                </m:r>
              </m:den>
            </m:f>
          </m:e>
        </m:nary>
      </m:oMath>
    </w:p>
    <w:p w:rsidR="0070210C" w:rsidRPr="0070210C" w:rsidRDefault="0070210C" w:rsidP="0070210C">
      <w:pPr>
        <w:ind w:left="708"/>
        <w:contextualSpacing/>
        <w:rPr>
          <w:rFonts w:ascii="Times New Roman" w:hAnsi="Times New Roman" w:cs="Times New Roman"/>
        </w:rPr>
      </w:pPr>
    </w:p>
    <w:p w:rsidR="0070210C" w:rsidRPr="0070210C" w:rsidRDefault="0070210C" w:rsidP="0070210C">
      <w:pPr>
        <w:ind w:left="708"/>
        <w:contextualSpacing/>
        <w:rPr>
          <w:rFonts w:ascii="Times New Roman" w:hAnsi="Times New Roman" w:cs="Times New Roman"/>
        </w:rPr>
      </w:pPr>
    </w:p>
    <w:p w:rsidR="0070210C" w:rsidRPr="009C737D" w:rsidRDefault="0070210C" w:rsidP="0070210C">
      <w:pPr>
        <w:contextualSpacing/>
        <w:rPr>
          <w:rFonts w:ascii="Times New Roman" w:hAnsi="Times New Roman" w:cs="Times New Roman"/>
          <w:u w:val="single"/>
        </w:rPr>
      </w:pPr>
      <w:r>
        <w:rPr>
          <w:rFonts w:ascii="Times New Roman" w:hAnsi="Times New Roman" w:cs="Times New Roman"/>
          <w:u w:val="single"/>
          <w:lang w:val="en-US"/>
        </w:rPr>
        <w:t>3</w:t>
      </w:r>
      <w:r w:rsidRPr="009C737D">
        <w:rPr>
          <w:rFonts w:ascii="Times New Roman" w:hAnsi="Times New Roman" w:cs="Times New Roman"/>
          <w:u w:val="single"/>
        </w:rPr>
        <w:t xml:space="preserve"> уровень</w:t>
      </w:r>
    </w:p>
    <w:p w:rsidR="0070210C" w:rsidRPr="003C4496" w:rsidRDefault="0070210C" w:rsidP="0070210C">
      <w:pPr>
        <w:contextualSpacing/>
        <w:rPr>
          <w:rFonts w:ascii="Times New Roman" w:hAnsi="Times New Roman" w:cs="Times New Roman"/>
        </w:rPr>
      </w:pPr>
    </w:p>
    <w:p w:rsidR="0070210C" w:rsidRDefault="0070210C" w:rsidP="0070210C">
      <w:pPr>
        <w:contextualSpacing/>
        <w:rPr>
          <w:rFonts w:ascii="Times New Roman" w:hAnsi="Times New Roman" w:cs="Times New Roman"/>
        </w:rPr>
      </w:pPr>
      <w:r w:rsidRPr="003C4496">
        <w:rPr>
          <w:rFonts w:ascii="Times New Roman" w:hAnsi="Times New Roman" w:cs="Times New Roman"/>
        </w:rPr>
        <w:t>Вариант  №1</w:t>
      </w:r>
    </w:p>
    <w:p w:rsidR="0070210C" w:rsidRDefault="0070210C" w:rsidP="004C179B">
      <w:pPr>
        <w:pStyle w:val="a6"/>
        <w:numPr>
          <w:ilvl w:val="0"/>
          <w:numId w:val="280"/>
        </w:numPr>
        <w:spacing w:after="0" w:line="240" w:lineRule="auto"/>
        <w:jc w:val="both"/>
      </w:pPr>
      <w:r>
        <w:t xml:space="preserve">Постройте таблицу истинности для выражения </w:t>
      </w:r>
      <m:oMath>
        <m:r>
          <w:rPr>
            <w:rFonts w:ascii="Cambria Math" w:hAnsi="Cambria Math"/>
          </w:rPr>
          <m:t>a&amp;b→(a&amp;b+c+</m:t>
        </m:r>
        <m:acc>
          <m:accPr>
            <m:chr m:val="̅"/>
            <m:ctrlPr>
              <w:rPr>
                <w:rFonts w:ascii="Cambria Math" w:hAnsi="Cambria Math"/>
                <w:i/>
              </w:rPr>
            </m:ctrlPr>
          </m:accPr>
          <m:e>
            <m:r>
              <w:rPr>
                <w:rFonts w:ascii="Cambria Math" w:hAnsi="Cambria Math"/>
              </w:rPr>
              <m:t>c</m:t>
            </m:r>
          </m:e>
        </m:acc>
        <m:r>
          <w:rPr>
            <w:rFonts w:ascii="Cambria Math" w:hAnsi="Cambria Math"/>
          </w:rPr>
          <m:t>)</m:t>
        </m:r>
      </m:oMath>
      <w:r w:rsidRPr="00392012">
        <w:t xml:space="preserve"> и </w:t>
      </w:r>
      <w:r>
        <w:t>докажите, что оно всегда истинно.</w:t>
      </w:r>
    </w:p>
    <w:p w:rsidR="0070210C" w:rsidRPr="008146F4" w:rsidRDefault="0070210C" w:rsidP="004C179B">
      <w:pPr>
        <w:pStyle w:val="a6"/>
        <w:numPr>
          <w:ilvl w:val="0"/>
          <w:numId w:val="280"/>
        </w:numPr>
        <w:spacing w:after="0" w:line="240" w:lineRule="auto"/>
        <w:jc w:val="both"/>
      </w:pPr>
      <w:r>
        <w:t xml:space="preserve">Напишите процедуру, в которую поступает массив – </w:t>
      </w:r>
      <w:r w:rsidRPr="00330AEF">
        <w:rPr>
          <w:i/>
        </w:rPr>
        <w:t>A</w:t>
      </w:r>
      <w:r>
        <w:t>, число элементов в нем –</w:t>
      </w:r>
      <w:r>
        <w:rPr>
          <w:i/>
          <w:lang w:val="en-US"/>
        </w:rPr>
        <w:t>n</w:t>
      </w:r>
      <w:r>
        <w:t xml:space="preserve">и число </w:t>
      </w:r>
      <w:r>
        <w:rPr>
          <w:i/>
          <w:lang w:val="en-US"/>
        </w:rPr>
        <w:t>x</w:t>
      </w:r>
      <w:r>
        <w:t xml:space="preserve">. Необходимо вернуть массив, из которого надо удалить все числа, большие </w:t>
      </w:r>
      <w:r>
        <w:rPr>
          <w:i/>
        </w:rPr>
        <w:t>х</w:t>
      </w:r>
      <w:r>
        <w:t xml:space="preserve">. </w:t>
      </w:r>
      <w:r>
        <w:rPr>
          <w:i/>
        </w:rPr>
        <w:t>Подсказка:</w:t>
      </w:r>
    </w:p>
    <w:p w:rsidR="0070210C" w:rsidRPr="00B43FBE" w:rsidRDefault="0070210C" w:rsidP="004C179B">
      <w:pPr>
        <w:pStyle w:val="a6"/>
        <w:numPr>
          <w:ilvl w:val="0"/>
          <w:numId w:val="281"/>
        </w:numPr>
        <w:spacing w:after="0" w:line="240" w:lineRule="auto"/>
        <w:jc w:val="both"/>
      </w:pPr>
      <w:r>
        <w:rPr>
          <w:i/>
        </w:rPr>
        <w:t>Опишите свой тип данных</w:t>
      </w:r>
    </w:p>
    <w:p w:rsidR="0070210C" w:rsidRPr="008146F4" w:rsidRDefault="0070210C" w:rsidP="004C179B">
      <w:pPr>
        <w:pStyle w:val="a6"/>
        <w:numPr>
          <w:ilvl w:val="0"/>
          <w:numId w:val="281"/>
        </w:numPr>
        <w:spacing w:after="0" w:line="240" w:lineRule="auto"/>
        <w:jc w:val="both"/>
      </w:pPr>
      <w:r w:rsidRPr="008146F4">
        <w:rPr>
          <w:i/>
        </w:rPr>
        <w:t>Мо</w:t>
      </w:r>
      <w:r>
        <w:rPr>
          <w:i/>
        </w:rPr>
        <w:t>жно использовать вспомогательный массив</w:t>
      </w:r>
    </w:p>
    <w:p w:rsidR="0070210C" w:rsidRPr="008146F4" w:rsidRDefault="0070210C" w:rsidP="004C179B">
      <w:pPr>
        <w:pStyle w:val="a6"/>
        <w:numPr>
          <w:ilvl w:val="0"/>
          <w:numId w:val="281"/>
        </w:numPr>
        <w:spacing w:after="0" w:line="240" w:lineRule="auto"/>
        <w:jc w:val="both"/>
      </w:pPr>
      <w:r>
        <w:rPr>
          <w:i/>
        </w:rPr>
        <w:t>Подумайте, каким способом надо передать параметры в процедуру</w:t>
      </w:r>
    </w:p>
    <w:p w:rsidR="0070210C" w:rsidRDefault="0070210C" w:rsidP="004C179B">
      <w:pPr>
        <w:pStyle w:val="a6"/>
        <w:numPr>
          <w:ilvl w:val="0"/>
          <w:numId w:val="281"/>
        </w:numPr>
        <w:spacing w:after="0" w:line="240" w:lineRule="auto"/>
        <w:jc w:val="both"/>
      </w:pPr>
      <w:r>
        <w:rPr>
          <w:i/>
        </w:rPr>
        <w:t>Учтите, что после удаления, количество элементов в массиве может измениться.</w:t>
      </w:r>
    </w:p>
    <w:p w:rsidR="0070210C" w:rsidRDefault="0070210C" w:rsidP="0070210C">
      <w:pPr>
        <w:ind w:left="708"/>
        <w:contextualSpacing/>
        <w:rPr>
          <w:rFonts w:ascii="Times New Roman" w:hAnsi="Times New Roman" w:cs="Times New Roman"/>
        </w:rPr>
      </w:pPr>
    </w:p>
    <w:p w:rsidR="0070210C" w:rsidRDefault="0070210C" w:rsidP="0070210C">
      <w:pPr>
        <w:contextualSpacing/>
        <w:rPr>
          <w:rFonts w:ascii="Times New Roman" w:hAnsi="Times New Roman" w:cs="Times New Roman"/>
        </w:rPr>
      </w:pPr>
      <w:r>
        <w:rPr>
          <w:rFonts w:ascii="Times New Roman" w:hAnsi="Times New Roman" w:cs="Times New Roman"/>
        </w:rPr>
        <w:t>Вариант  №2</w:t>
      </w:r>
    </w:p>
    <w:p w:rsidR="0070210C" w:rsidRDefault="0070210C" w:rsidP="004C179B">
      <w:pPr>
        <w:pStyle w:val="a6"/>
        <w:numPr>
          <w:ilvl w:val="0"/>
          <w:numId w:val="282"/>
        </w:numPr>
        <w:spacing w:after="0" w:line="240" w:lineRule="auto"/>
        <w:jc w:val="both"/>
      </w:pPr>
      <w:r>
        <w:t xml:space="preserve">Постройте таблицу истинности для выражения </w:t>
      </w:r>
      <m:oMath>
        <m:r>
          <w:rPr>
            <w:rFonts w:ascii="Cambria Math" w:hAnsi="Cambria Math"/>
          </w:rPr>
          <m:t>a→(b→</m:t>
        </m:r>
        <m:d>
          <m:dPr>
            <m:ctrlPr>
              <w:rPr>
                <w:rFonts w:ascii="Cambria Math" w:hAnsi="Cambria Math"/>
                <w:i/>
              </w:rPr>
            </m:ctrlPr>
          </m:dPr>
          <m:e>
            <m:r>
              <w:rPr>
                <w:rFonts w:ascii="Cambria Math" w:hAnsi="Cambria Math"/>
              </w:rPr>
              <m:t>a&amp;b</m:t>
            </m:r>
          </m:e>
        </m:d>
        <m:r>
          <w:rPr>
            <w:rFonts w:ascii="Cambria Math" w:hAnsi="Cambria Math"/>
          </w:rPr>
          <m:t>)</m:t>
        </m:r>
      </m:oMath>
      <w:r w:rsidRPr="00094A63">
        <w:t xml:space="preserve">и </w:t>
      </w:r>
      <w:r>
        <w:t>докажите, что оно всегда истинно.</w:t>
      </w:r>
    </w:p>
    <w:p w:rsidR="0070210C" w:rsidRPr="00626B43" w:rsidRDefault="0070210C" w:rsidP="004C179B">
      <w:pPr>
        <w:pStyle w:val="a6"/>
        <w:numPr>
          <w:ilvl w:val="0"/>
          <w:numId w:val="282"/>
        </w:numPr>
        <w:spacing w:after="0" w:line="240" w:lineRule="auto"/>
        <w:jc w:val="both"/>
      </w:pPr>
      <w:r>
        <w:t xml:space="preserve">Напишите процедуру, в которую поступает массив – </w:t>
      </w:r>
      <w:r w:rsidRPr="00626B43">
        <w:rPr>
          <w:i/>
        </w:rPr>
        <w:t>A</w:t>
      </w:r>
      <w:r>
        <w:t xml:space="preserve"> и число элементов в нем –</w:t>
      </w:r>
      <w:r w:rsidRPr="00626B43">
        <w:rPr>
          <w:i/>
          <w:lang w:val="en-US"/>
        </w:rPr>
        <w:t>n</w:t>
      </w:r>
      <w:r>
        <w:t>. Необходимо вернуть массив, из которого надо удалить все повторы чисел. Например, из массива [</w:t>
      </w:r>
      <w:r>
        <w:rPr>
          <w:lang w:val="en-US"/>
        </w:rPr>
        <w:t>1,1,2,2,2,2,3,4,4,4,5,5,5,5,5,5</w:t>
      </w:r>
      <w:r>
        <w:t>]должен получиться массив [</w:t>
      </w:r>
      <w:r>
        <w:rPr>
          <w:lang w:val="en-US"/>
        </w:rPr>
        <w:t>1,2,3,4,5</w:t>
      </w:r>
      <w:r>
        <w:t>].</w:t>
      </w:r>
    </w:p>
    <w:p w:rsidR="0070210C" w:rsidRPr="00626B43" w:rsidRDefault="0070210C" w:rsidP="0070210C">
      <w:pPr>
        <w:pStyle w:val="a6"/>
        <w:jc w:val="both"/>
      </w:pPr>
      <w:r w:rsidRPr="00626B43">
        <w:rPr>
          <w:i/>
        </w:rPr>
        <w:t>Подсказка:</w:t>
      </w:r>
    </w:p>
    <w:p w:rsidR="0070210C" w:rsidRPr="00B43FBE" w:rsidRDefault="0070210C" w:rsidP="004C179B">
      <w:pPr>
        <w:pStyle w:val="a6"/>
        <w:numPr>
          <w:ilvl w:val="0"/>
          <w:numId w:val="283"/>
        </w:numPr>
        <w:spacing w:after="0" w:line="240" w:lineRule="auto"/>
        <w:jc w:val="both"/>
      </w:pPr>
      <w:r>
        <w:rPr>
          <w:i/>
        </w:rPr>
        <w:t>Опишите свой тип данных</w:t>
      </w:r>
    </w:p>
    <w:p w:rsidR="0070210C" w:rsidRPr="008146F4" w:rsidRDefault="0070210C" w:rsidP="004C179B">
      <w:pPr>
        <w:pStyle w:val="a6"/>
        <w:numPr>
          <w:ilvl w:val="0"/>
          <w:numId w:val="283"/>
        </w:numPr>
        <w:spacing w:after="0" w:line="240" w:lineRule="auto"/>
        <w:jc w:val="both"/>
      </w:pPr>
      <w:r w:rsidRPr="008146F4">
        <w:rPr>
          <w:i/>
        </w:rPr>
        <w:t>Мо</w:t>
      </w:r>
      <w:r>
        <w:rPr>
          <w:i/>
        </w:rPr>
        <w:t>жно использовать вспомогательный массив</w:t>
      </w:r>
    </w:p>
    <w:p w:rsidR="0070210C" w:rsidRPr="008146F4" w:rsidRDefault="0070210C" w:rsidP="004C179B">
      <w:pPr>
        <w:pStyle w:val="a6"/>
        <w:numPr>
          <w:ilvl w:val="0"/>
          <w:numId w:val="283"/>
        </w:numPr>
        <w:spacing w:after="0" w:line="240" w:lineRule="auto"/>
        <w:jc w:val="both"/>
      </w:pPr>
      <w:r>
        <w:rPr>
          <w:i/>
        </w:rPr>
        <w:t>Подумайте, каким способом надо передать параметры в процедуру</w:t>
      </w:r>
    </w:p>
    <w:p w:rsidR="0070210C" w:rsidRDefault="0070210C" w:rsidP="004C179B">
      <w:pPr>
        <w:pStyle w:val="a6"/>
        <w:numPr>
          <w:ilvl w:val="0"/>
          <w:numId w:val="283"/>
        </w:numPr>
        <w:spacing w:after="0" w:line="240" w:lineRule="auto"/>
        <w:jc w:val="both"/>
      </w:pPr>
      <w:r>
        <w:rPr>
          <w:i/>
        </w:rPr>
        <w:t>Учтите, что после удаления, количество элементов в массиве может измениться.</w:t>
      </w:r>
    </w:p>
    <w:p w:rsidR="0070210C" w:rsidRPr="0070210C" w:rsidRDefault="0070210C" w:rsidP="0070210C">
      <w:pPr>
        <w:jc w:val="both"/>
      </w:pPr>
    </w:p>
    <w:p w:rsidR="0070210C" w:rsidRPr="003103C4" w:rsidRDefault="0070210C" w:rsidP="0070210C">
      <w:pPr>
        <w:contextualSpacing/>
        <w:rPr>
          <w:rFonts w:ascii="Times New Roman" w:hAnsi="Times New Roman" w:cs="Times New Roman"/>
        </w:rPr>
      </w:pPr>
      <w:r>
        <w:rPr>
          <w:rFonts w:ascii="Times New Roman" w:hAnsi="Times New Roman" w:cs="Times New Roman"/>
        </w:rPr>
        <w:t>Вариант  №</w:t>
      </w:r>
      <w:r w:rsidRPr="003103C4">
        <w:rPr>
          <w:rFonts w:ascii="Times New Roman" w:hAnsi="Times New Roman" w:cs="Times New Roman"/>
        </w:rPr>
        <w:t>3</w:t>
      </w:r>
    </w:p>
    <w:p w:rsidR="0070210C" w:rsidRDefault="0070210C" w:rsidP="004C179B">
      <w:pPr>
        <w:pStyle w:val="a6"/>
        <w:numPr>
          <w:ilvl w:val="0"/>
          <w:numId w:val="285"/>
        </w:numPr>
        <w:spacing w:after="0" w:line="240" w:lineRule="auto"/>
        <w:jc w:val="both"/>
      </w:pPr>
      <w:r>
        <w:t xml:space="preserve">Постройте таблицу истинности для выражения </w:t>
      </w:r>
      <m:oMath>
        <m:d>
          <m:dPr>
            <m:ctrlPr>
              <w:rPr>
                <w:rFonts w:ascii="Cambria Math" w:hAnsi="Cambria Math"/>
                <w:i/>
              </w:rPr>
            </m:ctrlPr>
          </m:dPr>
          <m:e>
            <m:r>
              <w:rPr>
                <w:rFonts w:ascii="Cambria Math" w:hAnsi="Cambria Math"/>
              </w:rPr>
              <m:t>a→</m:t>
            </m:r>
            <m:d>
              <m:dPr>
                <m:ctrlPr>
                  <w:rPr>
                    <w:rFonts w:ascii="Cambria Math" w:hAnsi="Cambria Math"/>
                    <w:i/>
                  </w:rPr>
                </m:ctrlPr>
              </m:dPr>
              <m:e>
                <m:r>
                  <w:rPr>
                    <w:rFonts w:ascii="Cambria Math" w:hAnsi="Cambria Math"/>
                    <w:lang w:val="en-US"/>
                  </w:rPr>
                  <m:t>b</m:t>
                </m:r>
                <m:r>
                  <w:rPr>
                    <w:rFonts w:ascii="Cambria Math" w:hAnsi="Cambria Math"/>
                  </w:rPr>
                  <m:t>→</m:t>
                </m:r>
                <m:r>
                  <w:rPr>
                    <w:rFonts w:ascii="Cambria Math" w:hAnsi="Cambria Math"/>
                    <w:lang w:val="en-US"/>
                  </w:rPr>
                  <m:t>c</m:t>
                </m:r>
              </m:e>
            </m:d>
          </m:e>
        </m:d>
        <m:r>
          <w:rPr>
            <w:rFonts w:ascii="Cambria Math" w:hAnsi="Cambria Math"/>
          </w:rPr>
          <m:t>→(</m:t>
        </m:r>
        <m:d>
          <m:dPr>
            <m:ctrlPr>
              <w:rPr>
                <w:rFonts w:ascii="Cambria Math" w:hAnsi="Cambria Math"/>
                <w:i/>
              </w:rPr>
            </m:ctrlPr>
          </m:dPr>
          <m:e>
            <m:r>
              <w:rPr>
                <w:rFonts w:ascii="Cambria Math" w:hAnsi="Cambria Math"/>
              </w:rPr>
              <m:t>a→b</m:t>
            </m:r>
          </m:e>
        </m:d>
        <m:r>
          <w:rPr>
            <w:rFonts w:ascii="Cambria Math" w:hAnsi="Cambria Math"/>
          </w:rPr>
          <m:t>→</m:t>
        </m:r>
        <m:d>
          <m:dPr>
            <m:ctrlPr>
              <w:rPr>
                <w:rFonts w:ascii="Cambria Math" w:hAnsi="Cambria Math"/>
                <w:i/>
              </w:rPr>
            </m:ctrlPr>
          </m:dPr>
          <m:e>
            <m:r>
              <w:rPr>
                <w:rFonts w:ascii="Cambria Math" w:hAnsi="Cambria Math"/>
              </w:rPr>
              <m:t>a→c</m:t>
            </m:r>
          </m:e>
        </m:d>
        <m:r>
          <w:rPr>
            <w:rFonts w:ascii="Cambria Math" w:hAnsi="Cambria Math"/>
          </w:rPr>
          <m:t>)</m:t>
        </m:r>
      </m:oMath>
      <w:r>
        <w:t>докажите, что оно всегда истинно.</w:t>
      </w:r>
    </w:p>
    <w:p w:rsidR="0070210C" w:rsidRPr="00626B43" w:rsidRDefault="0070210C" w:rsidP="004C179B">
      <w:pPr>
        <w:pStyle w:val="a6"/>
        <w:numPr>
          <w:ilvl w:val="0"/>
          <w:numId w:val="285"/>
        </w:numPr>
        <w:spacing w:after="0" w:line="240" w:lineRule="auto"/>
        <w:jc w:val="both"/>
      </w:pPr>
      <w:r>
        <w:t xml:space="preserve">Напишите процедуру, в которую поступает массив – </w:t>
      </w:r>
      <w:r w:rsidRPr="003103C4">
        <w:rPr>
          <w:i/>
        </w:rPr>
        <w:t>A</w:t>
      </w:r>
      <w:r w:rsidRPr="00B015F6">
        <w:t xml:space="preserve">, </w:t>
      </w:r>
      <w:r>
        <w:t>число элементов в нем –</w:t>
      </w:r>
      <w:r w:rsidRPr="003103C4">
        <w:rPr>
          <w:i/>
          <w:lang w:val="en-US"/>
        </w:rPr>
        <w:t>n</w:t>
      </w:r>
      <w:r w:rsidRPr="00B015F6">
        <w:t xml:space="preserve">, </w:t>
      </w:r>
      <w:r>
        <w:t xml:space="preserve">а также некоторое число </w:t>
      </w:r>
      <w:r w:rsidRPr="003103C4">
        <w:rPr>
          <w:i/>
          <w:lang w:val="en-US"/>
        </w:rPr>
        <w:t>m</w:t>
      </w:r>
      <w:r w:rsidRPr="003103C4">
        <w:rPr>
          <w:i/>
        </w:rPr>
        <w:t>.</w:t>
      </w:r>
      <w:r>
        <w:t xml:space="preserve"> Необходимо циклически сдвинуть вправо все элементы массива на </w:t>
      </w:r>
      <w:r w:rsidRPr="003103C4">
        <w:rPr>
          <w:i/>
          <w:lang w:val="en-US"/>
        </w:rPr>
        <w:t>m</w:t>
      </w:r>
      <w:r>
        <w:t xml:space="preserve">позиций. Например, из массива [1,2,3,4,5]и числа </w:t>
      </w:r>
      <w:r w:rsidRPr="003103C4">
        <w:rPr>
          <w:i/>
          <w:lang w:val="en-US"/>
        </w:rPr>
        <w:t>m</w:t>
      </w:r>
      <w:r>
        <w:t xml:space="preserve">=2 </w:t>
      </w:r>
      <w:r w:rsidRPr="00B015F6">
        <w:t>должен</w:t>
      </w:r>
      <w:r>
        <w:t xml:space="preserve"> получиться массив [4,5,1,2,3].</w:t>
      </w:r>
    </w:p>
    <w:p w:rsidR="0070210C" w:rsidRPr="00626B43" w:rsidRDefault="0070210C" w:rsidP="0070210C">
      <w:pPr>
        <w:pStyle w:val="a6"/>
        <w:jc w:val="both"/>
      </w:pPr>
      <w:r w:rsidRPr="00626B43">
        <w:rPr>
          <w:i/>
        </w:rPr>
        <w:t>Подсказка:</w:t>
      </w:r>
    </w:p>
    <w:p w:rsidR="0070210C" w:rsidRPr="00B43FBE" w:rsidRDefault="0070210C" w:rsidP="004C179B">
      <w:pPr>
        <w:pStyle w:val="a6"/>
        <w:numPr>
          <w:ilvl w:val="0"/>
          <w:numId w:val="284"/>
        </w:numPr>
        <w:spacing w:after="0" w:line="240" w:lineRule="auto"/>
        <w:jc w:val="both"/>
      </w:pPr>
      <w:r>
        <w:rPr>
          <w:i/>
        </w:rPr>
        <w:t>Опишите свой тип данных</w:t>
      </w:r>
    </w:p>
    <w:p w:rsidR="0070210C" w:rsidRPr="008146F4" w:rsidRDefault="0070210C" w:rsidP="004C179B">
      <w:pPr>
        <w:pStyle w:val="a6"/>
        <w:numPr>
          <w:ilvl w:val="0"/>
          <w:numId w:val="284"/>
        </w:numPr>
        <w:spacing w:after="0" w:line="240" w:lineRule="auto"/>
        <w:jc w:val="both"/>
      </w:pPr>
      <w:r w:rsidRPr="008146F4">
        <w:rPr>
          <w:i/>
        </w:rPr>
        <w:t>Мо</w:t>
      </w:r>
      <w:r>
        <w:rPr>
          <w:i/>
        </w:rPr>
        <w:t>жно использовать вспомогательный массив</w:t>
      </w:r>
    </w:p>
    <w:p w:rsidR="0070210C" w:rsidRPr="008146F4" w:rsidRDefault="0070210C" w:rsidP="004C179B">
      <w:pPr>
        <w:pStyle w:val="a6"/>
        <w:numPr>
          <w:ilvl w:val="0"/>
          <w:numId w:val="284"/>
        </w:numPr>
        <w:spacing w:after="0" w:line="240" w:lineRule="auto"/>
        <w:jc w:val="both"/>
      </w:pPr>
      <w:r>
        <w:rPr>
          <w:i/>
        </w:rPr>
        <w:t>Подумайте, каким способом надо передать параметры в процедуру</w:t>
      </w:r>
    </w:p>
    <w:p w:rsidR="0070210C" w:rsidRDefault="0070210C" w:rsidP="0070210C">
      <w:pPr>
        <w:jc w:val="both"/>
      </w:pPr>
    </w:p>
    <w:p w:rsidR="0070210C" w:rsidRPr="003C4496" w:rsidRDefault="0070210C" w:rsidP="0070210C">
      <w:pPr>
        <w:contextualSpacing/>
        <w:jc w:val="center"/>
        <w:rPr>
          <w:rFonts w:ascii="Times New Roman" w:hAnsi="Times New Roman" w:cs="Times New Roman"/>
        </w:rPr>
      </w:pPr>
      <w:r>
        <w:rPr>
          <w:rFonts w:ascii="Times New Roman" w:hAnsi="Times New Roman" w:cs="Times New Roman"/>
        </w:rPr>
        <w:t>Решение первых вариантов работ</w:t>
      </w:r>
    </w:p>
    <w:p w:rsidR="0070210C" w:rsidRDefault="0070210C" w:rsidP="0070210C">
      <w:pPr>
        <w:contextualSpacing/>
        <w:rPr>
          <w:rFonts w:ascii="Times New Roman" w:hAnsi="Times New Roman" w:cs="Times New Roman"/>
          <w:b/>
        </w:rPr>
      </w:pPr>
    </w:p>
    <w:p w:rsidR="0070210C" w:rsidRPr="007B0D6F" w:rsidRDefault="0070210C" w:rsidP="0070210C">
      <w:pPr>
        <w:contextualSpacing/>
        <w:rPr>
          <w:rFonts w:ascii="Times New Roman" w:hAnsi="Times New Roman" w:cs="Times New Roman"/>
          <w:b/>
        </w:rPr>
      </w:pPr>
      <w:r>
        <w:rPr>
          <w:rFonts w:ascii="Times New Roman" w:hAnsi="Times New Roman" w:cs="Times New Roman"/>
          <w:b/>
        </w:rPr>
        <w:t xml:space="preserve">Дополнительный блок. </w:t>
      </w:r>
      <w:r w:rsidRPr="007B0D6F">
        <w:rPr>
          <w:rFonts w:ascii="Times New Roman" w:hAnsi="Times New Roman" w:cs="Times New Roman"/>
          <w:b/>
        </w:rPr>
        <w:t>Работа №1</w:t>
      </w:r>
    </w:p>
    <w:p w:rsidR="0070210C" w:rsidRPr="003C4496" w:rsidRDefault="0070210C" w:rsidP="0070210C">
      <w:pPr>
        <w:contextualSpacing/>
        <w:rPr>
          <w:rFonts w:ascii="Times New Roman" w:hAnsi="Times New Roman" w:cs="Times New Roman"/>
        </w:rPr>
      </w:pPr>
    </w:p>
    <w:p w:rsidR="0070210C" w:rsidRDefault="0070210C" w:rsidP="0070210C">
      <w:pPr>
        <w:contextualSpacing/>
        <w:rPr>
          <w:rFonts w:ascii="Times New Roman" w:hAnsi="Times New Roman" w:cs="Times New Roman"/>
        </w:rPr>
      </w:pPr>
      <w:r w:rsidRPr="003C4496">
        <w:rPr>
          <w:rFonts w:ascii="Times New Roman" w:hAnsi="Times New Roman" w:cs="Times New Roman"/>
        </w:rPr>
        <w:t>Вариант  №1</w:t>
      </w:r>
    </w:p>
    <w:p w:rsidR="0070210C" w:rsidRDefault="0070210C" w:rsidP="0070210C">
      <w:pPr>
        <w:contextualSpacing/>
        <w:rPr>
          <w:rFonts w:ascii="Times New Roman" w:hAnsi="Times New Roman" w:cs="Times New Roman"/>
        </w:rPr>
      </w:pPr>
    </w:p>
    <w:p w:rsidR="0070210C" w:rsidRPr="009C008D" w:rsidRDefault="0070210C" w:rsidP="004C179B">
      <w:pPr>
        <w:pStyle w:val="a6"/>
        <w:numPr>
          <w:ilvl w:val="0"/>
          <w:numId w:val="286"/>
        </w:numPr>
        <w:autoSpaceDE w:val="0"/>
        <w:autoSpaceDN w:val="0"/>
        <w:adjustRightInd w:val="0"/>
        <w:spacing w:after="0" w:line="240" w:lineRule="auto"/>
        <w:jc w:val="both"/>
        <w:rPr>
          <w:color w:val="000000"/>
          <w:lang w:eastAsia="ru-RU"/>
        </w:rPr>
      </w:pPr>
      <w:r>
        <w:rPr>
          <w:color w:val="000000"/>
          <w:lang w:eastAsia="ru-RU"/>
        </w:rPr>
        <w:t xml:space="preserve">Выразите через основные логические операции следующее выражение: </w:t>
      </w:r>
      <m:oMath>
        <m:acc>
          <m:accPr>
            <m:chr m:val="̅"/>
            <m:ctrlPr>
              <w:rPr>
                <w:rFonts w:ascii="Cambria Math" w:hAnsi="Cambria Math"/>
                <w:i/>
                <w:color w:val="000000"/>
                <w:lang w:eastAsia="ru-RU"/>
              </w:rPr>
            </m:ctrlPr>
          </m:accPr>
          <m:e>
            <m:r>
              <w:rPr>
                <w:rFonts w:ascii="Cambria Math" w:hAnsi="Cambria Math"/>
                <w:color w:val="000000"/>
                <w:lang w:eastAsia="ru-RU"/>
              </w:rPr>
              <m:t>a</m:t>
            </m:r>
            <m:r>
              <m:rPr>
                <m:sty m:val="b"/>
              </m:rPr>
              <w:rPr>
                <w:rFonts w:ascii="Cambria Math" w:hAnsi="Cambria Math"/>
                <w:b/>
                <w:color w:val="000000"/>
                <w:lang w:eastAsia="ru-RU"/>
              </w:rPr>
              <w:sym w:font="Symbol" w:char="F0C5"/>
            </m:r>
            <m:r>
              <w:rPr>
                <w:rFonts w:ascii="Cambria Math" w:hAnsi="Cambria Math"/>
                <w:color w:val="000000"/>
                <w:lang w:val="en-US" w:eastAsia="ru-RU"/>
              </w:rPr>
              <m:t>b</m:t>
            </m:r>
          </m:e>
        </m:acc>
      </m:oMath>
    </w:p>
    <w:p w:rsidR="0070210C" w:rsidRPr="009C008D" w:rsidRDefault="0070210C" w:rsidP="0070210C">
      <w:pPr>
        <w:pStyle w:val="a6"/>
        <w:autoSpaceDE w:val="0"/>
        <w:autoSpaceDN w:val="0"/>
        <w:adjustRightInd w:val="0"/>
        <w:jc w:val="both"/>
        <w:rPr>
          <w:color w:val="000000"/>
          <w:lang w:eastAsia="ru-RU"/>
        </w:rPr>
      </w:pPr>
    </w:p>
    <w:p w:rsidR="0070210C" w:rsidRPr="009C008D" w:rsidRDefault="00080FEE" w:rsidP="0070210C">
      <w:pPr>
        <w:pStyle w:val="a6"/>
        <w:autoSpaceDE w:val="0"/>
        <w:autoSpaceDN w:val="0"/>
        <w:adjustRightInd w:val="0"/>
        <w:jc w:val="both"/>
        <w:rPr>
          <w:color w:val="000000"/>
          <w:lang w:eastAsia="ru-RU"/>
        </w:rPr>
      </w:pPr>
      <m:oMathPara>
        <m:oMath>
          <m:acc>
            <m:accPr>
              <m:chr m:val="̅"/>
              <m:ctrlPr>
                <w:rPr>
                  <w:rFonts w:ascii="Cambria Math" w:hAnsi="Cambria Math"/>
                  <w:i/>
                  <w:color w:val="000000"/>
                  <w:lang w:eastAsia="ru-RU"/>
                </w:rPr>
              </m:ctrlPr>
            </m:accPr>
            <m:e>
              <m:r>
                <w:rPr>
                  <w:rFonts w:ascii="Cambria Math" w:hAnsi="Cambria Math"/>
                  <w:color w:val="000000"/>
                  <w:lang w:eastAsia="ru-RU"/>
                </w:rPr>
                <m:t>a</m:t>
              </m:r>
              <m:r>
                <m:rPr>
                  <m:sty m:val="b"/>
                </m:rPr>
                <w:rPr>
                  <w:rFonts w:ascii="Cambria Math" w:hAnsi="Cambria Math"/>
                  <w:b/>
                  <w:color w:val="000000"/>
                  <w:lang w:eastAsia="ru-RU"/>
                </w:rPr>
                <w:sym w:font="Symbol" w:char="F0C5"/>
              </m:r>
              <m:r>
                <w:rPr>
                  <w:rFonts w:ascii="Cambria Math" w:hAnsi="Cambria Math"/>
                  <w:color w:val="000000"/>
                  <w:lang w:val="en-US" w:eastAsia="ru-RU"/>
                </w:rPr>
                <m:t>b</m:t>
              </m:r>
            </m:e>
          </m:acc>
          <m:r>
            <w:rPr>
              <w:rFonts w:ascii="Cambria Math" w:hAnsi="Cambria Math"/>
              <w:color w:val="000000"/>
              <w:lang w:eastAsia="ru-RU"/>
            </w:rPr>
            <m:t>=</m:t>
          </m:r>
          <m:acc>
            <m:accPr>
              <m:chr m:val="̅"/>
              <m:ctrlPr>
                <w:rPr>
                  <w:rFonts w:ascii="Cambria Math" w:hAnsi="Cambria Math"/>
                  <w:i/>
                  <w:color w:val="000000"/>
                  <w:lang w:eastAsia="ru-RU"/>
                </w:rPr>
              </m:ctrlPr>
            </m:accPr>
            <m:e>
              <m:d>
                <m:dPr>
                  <m:ctrlPr>
                    <w:rPr>
                      <w:rFonts w:ascii="Cambria Math" w:hAnsi="Cambria Math"/>
                      <w:i/>
                      <w:color w:val="000000"/>
                      <w:lang w:eastAsia="ru-RU"/>
                    </w:rPr>
                  </m:ctrlPr>
                </m:dPr>
                <m:e>
                  <m:r>
                    <w:rPr>
                      <w:rFonts w:ascii="Cambria Math" w:hAnsi="Cambria Math"/>
                      <w:color w:val="000000"/>
                      <w:lang w:eastAsia="ru-RU"/>
                    </w:rPr>
                    <m:t>a&amp;</m:t>
                  </m:r>
                  <m:acc>
                    <m:accPr>
                      <m:chr m:val="̅"/>
                      <m:ctrlPr>
                        <w:rPr>
                          <w:rFonts w:ascii="Cambria Math" w:hAnsi="Cambria Math"/>
                          <w:i/>
                          <w:color w:val="000000"/>
                          <w:lang w:eastAsia="ru-RU"/>
                        </w:rPr>
                      </m:ctrlPr>
                    </m:accPr>
                    <m:e>
                      <m:r>
                        <w:rPr>
                          <w:rFonts w:ascii="Cambria Math" w:hAnsi="Cambria Math"/>
                          <w:color w:val="000000"/>
                          <w:lang w:eastAsia="ru-RU"/>
                        </w:rPr>
                        <m:t>b</m:t>
                      </m:r>
                    </m:e>
                  </m:acc>
                </m:e>
              </m:d>
              <m:r>
                <w:rPr>
                  <w:rFonts w:ascii="Cambria Math" w:hAnsi="Cambria Math"/>
                  <w:color w:val="000000"/>
                  <w:lang w:eastAsia="ru-RU"/>
                </w:rPr>
                <m:t>+</m:t>
              </m:r>
              <m:d>
                <m:dPr>
                  <m:ctrlPr>
                    <w:rPr>
                      <w:rFonts w:ascii="Cambria Math" w:hAnsi="Cambria Math"/>
                      <w:i/>
                      <w:color w:val="000000"/>
                      <w:lang w:eastAsia="ru-RU"/>
                    </w:rPr>
                  </m:ctrlPr>
                </m:dPr>
                <m:e>
                  <m:acc>
                    <m:accPr>
                      <m:chr m:val="̅"/>
                      <m:ctrlPr>
                        <w:rPr>
                          <w:rFonts w:ascii="Cambria Math" w:hAnsi="Cambria Math"/>
                          <w:i/>
                          <w:color w:val="000000"/>
                          <w:lang w:eastAsia="ru-RU"/>
                        </w:rPr>
                      </m:ctrlPr>
                    </m:accPr>
                    <m:e>
                      <m:r>
                        <w:rPr>
                          <w:rFonts w:ascii="Cambria Math" w:hAnsi="Cambria Math"/>
                          <w:color w:val="000000"/>
                          <w:lang w:eastAsia="ru-RU"/>
                        </w:rPr>
                        <m:t>a</m:t>
                      </m:r>
                    </m:e>
                  </m:acc>
                  <m:r>
                    <w:rPr>
                      <w:rFonts w:ascii="Cambria Math" w:hAnsi="Cambria Math"/>
                      <w:color w:val="000000"/>
                      <w:lang w:eastAsia="ru-RU"/>
                    </w:rPr>
                    <m:t>&amp;b</m:t>
                  </m:r>
                </m:e>
              </m:d>
            </m:e>
          </m:acc>
          <m:r>
            <w:rPr>
              <w:rFonts w:ascii="Cambria Math" w:hAnsi="Cambria Math"/>
              <w:color w:val="000000"/>
              <w:lang w:eastAsia="ru-RU"/>
            </w:rPr>
            <m:t>=</m:t>
          </m:r>
          <m:acc>
            <m:accPr>
              <m:chr m:val="̅"/>
              <m:ctrlPr>
                <w:rPr>
                  <w:rFonts w:ascii="Cambria Math" w:hAnsi="Cambria Math"/>
                  <w:i/>
                  <w:color w:val="000000"/>
                  <w:lang w:eastAsia="ru-RU"/>
                </w:rPr>
              </m:ctrlPr>
            </m:accPr>
            <m:e>
              <m:r>
                <w:rPr>
                  <w:rFonts w:ascii="Cambria Math" w:hAnsi="Cambria Math"/>
                  <w:color w:val="000000"/>
                  <w:lang w:eastAsia="ru-RU"/>
                </w:rPr>
                <m:t>a&amp;</m:t>
              </m:r>
              <m:acc>
                <m:accPr>
                  <m:chr m:val="̅"/>
                  <m:ctrlPr>
                    <w:rPr>
                      <w:rFonts w:ascii="Cambria Math" w:hAnsi="Cambria Math"/>
                      <w:i/>
                      <w:color w:val="000000"/>
                      <w:lang w:eastAsia="ru-RU"/>
                    </w:rPr>
                  </m:ctrlPr>
                </m:accPr>
                <m:e>
                  <m:r>
                    <w:rPr>
                      <w:rFonts w:ascii="Cambria Math" w:hAnsi="Cambria Math"/>
                      <w:color w:val="000000"/>
                      <w:lang w:eastAsia="ru-RU"/>
                    </w:rPr>
                    <m:t>b</m:t>
                  </m:r>
                </m:e>
              </m:acc>
            </m:e>
          </m:acc>
          <m:r>
            <w:rPr>
              <w:rFonts w:ascii="Cambria Math" w:hAnsi="Cambria Math"/>
              <w:color w:val="000000"/>
              <w:lang w:eastAsia="ru-RU"/>
            </w:rPr>
            <m:t>&amp;</m:t>
          </m:r>
          <m:acc>
            <m:accPr>
              <m:chr m:val="̅"/>
              <m:ctrlPr>
                <w:rPr>
                  <w:rFonts w:ascii="Cambria Math" w:hAnsi="Cambria Math"/>
                  <w:i/>
                  <w:color w:val="000000"/>
                  <w:lang w:eastAsia="ru-RU"/>
                </w:rPr>
              </m:ctrlPr>
            </m:accPr>
            <m:e>
              <m:acc>
                <m:accPr>
                  <m:chr m:val="̅"/>
                  <m:ctrlPr>
                    <w:rPr>
                      <w:rFonts w:ascii="Cambria Math" w:hAnsi="Cambria Math"/>
                      <w:i/>
                      <w:color w:val="000000"/>
                      <w:lang w:eastAsia="ru-RU"/>
                    </w:rPr>
                  </m:ctrlPr>
                </m:accPr>
                <m:e>
                  <m:r>
                    <w:rPr>
                      <w:rFonts w:ascii="Cambria Math" w:hAnsi="Cambria Math"/>
                      <w:color w:val="000000"/>
                      <w:lang w:eastAsia="ru-RU"/>
                    </w:rPr>
                    <m:t>a</m:t>
                  </m:r>
                </m:e>
              </m:acc>
              <m:r>
                <w:rPr>
                  <w:rFonts w:ascii="Cambria Math" w:hAnsi="Cambria Math"/>
                  <w:color w:val="000000"/>
                  <w:lang w:eastAsia="ru-RU"/>
                </w:rPr>
                <m:t>&amp;b</m:t>
              </m:r>
            </m:e>
          </m:acc>
          <m:r>
            <w:rPr>
              <w:rFonts w:ascii="Cambria Math" w:hAnsi="Cambria Math"/>
              <w:color w:val="000000"/>
              <w:lang w:eastAsia="ru-RU"/>
            </w:rPr>
            <m:t>=</m:t>
          </m:r>
          <m:d>
            <m:dPr>
              <m:ctrlPr>
                <w:rPr>
                  <w:rFonts w:ascii="Cambria Math" w:hAnsi="Cambria Math"/>
                  <w:i/>
                  <w:color w:val="000000"/>
                  <w:lang w:eastAsia="ru-RU"/>
                </w:rPr>
              </m:ctrlPr>
            </m:dPr>
            <m:e>
              <m:acc>
                <m:accPr>
                  <m:chr m:val="̅"/>
                  <m:ctrlPr>
                    <w:rPr>
                      <w:rFonts w:ascii="Cambria Math" w:hAnsi="Cambria Math"/>
                      <w:i/>
                      <w:color w:val="000000"/>
                      <w:lang w:eastAsia="ru-RU"/>
                    </w:rPr>
                  </m:ctrlPr>
                </m:accPr>
                <m:e>
                  <m:r>
                    <w:rPr>
                      <w:rFonts w:ascii="Cambria Math" w:hAnsi="Cambria Math"/>
                      <w:color w:val="000000"/>
                      <w:lang w:eastAsia="ru-RU"/>
                    </w:rPr>
                    <m:t>a</m:t>
                  </m:r>
                </m:e>
              </m:acc>
              <m:r>
                <w:rPr>
                  <w:rFonts w:ascii="Cambria Math" w:hAnsi="Cambria Math"/>
                  <w:color w:val="000000"/>
                  <w:lang w:eastAsia="ru-RU"/>
                </w:rPr>
                <m:t>+b</m:t>
              </m:r>
            </m:e>
          </m:d>
          <m:r>
            <w:rPr>
              <w:rFonts w:ascii="Cambria Math" w:hAnsi="Cambria Math"/>
              <w:color w:val="000000"/>
              <w:lang w:eastAsia="ru-RU"/>
            </w:rPr>
            <m:t>&amp;</m:t>
          </m:r>
          <m:d>
            <m:dPr>
              <m:ctrlPr>
                <w:rPr>
                  <w:rFonts w:ascii="Cambria Math" w:hAnsi="Cambria Math"/>
                  <w:i/>
                  <w:color w:val="000000"/>
                  <w:lang w:eastAsia="ru-RU"/>
                </w:rPr>
              </m:ctrlPr>
            </m:dPr>
            <m:e>
              <m:r>
                <w:rPr>
                  <w:rFonts w:ascii="Cambria Math" w:hAnsi="Cambria Math"/>
                  <w:color w:val="000000"/>
                  <w:lang w:eastAsia="ru-RU"/>
                </w:rPr>
                <m:t>a+</m:t>
              </m:r>
              <m:acc>
                <m:accPr>
                  <m:chr m:val="̅"/>
                  <m:ctrlPr>
                    <w:rPr>
                      <w:rFonts w:ascii="Cambria Math" w:hAnsi="Cambria Math"/>
                      <w:i/>
                      <w:color w:val="000000"/>
                      <w:lang w:eastAsia="ru-RU"/>
                    </w:rPr>
                  </m:ctrlPr>
                </m:accPr>
                <m:e>
                  <m:r>
                    <w:rPr>
                      <w:rFonts w:ascii="Cambria Math" w:hAnsi="Cambria Math"/>
                      <w:color w:val="000000"/>
                      <w:lang w:eastAsia="ru-RU"/>
                    </w:rPr>
                    <m:t>b</m:t>
                  </m:r>
                </m:e>
              </m:acc>
            </m:e>
          </m:d>
          <m:r>
            <w:rPr>
              <w:rFonts w:ascii="Cambria Math" w:hAnsi="Cambria Math"/>
              <w:color w:val="000000"/>
              <w:lang w:eastAsia="ru-RU"/>
            </w:rPr>
            <m:t>=a&amp;b+</m:t>
          </m:r>
          <m:acc>
            <m:accPr>
              <m:chr m:val="̅"/>
              <m:ctrlPr>
                <w:rPr>
                  <w:rFonts w:ascii="Cambria Math" w:hAnsi="Cambria Math"/>
                  <w:i/>
                  <w:color w:val="000000"/>
                  <w:lang w:eastAsia="ru-RU"/>
                </w:rPr>
              </m:ctrlPr>
            </m:accPr>
            <m:e>
              <m:r>
                <w:rPr>
                  <w:rFonts w:ascii="Cambria Math" w:hAnsi="Cambria Math"/>
                  <w:color w:val="000000"/>
                  <w:lang w:eastAsia="ru-RU"/>
                </w:rPr>
                <m:t>a</m:t>
              </m:r>
            </m:e>
          </m:acc>
          <m:r>
            <w:rPr>
              <w:rFonts w:ascii="Cambria Math" w:hAnsi="Cambria Math"/>
              <w:color w:val="000000"/>
              <w:lang w:eastAsia="ru-RU"/>
            </w:rPr>
            <m:t>&amp;</m:t>
          </m:r>
          <m:acc>
            <m:accPr>
              <m:chr m:val="̅"/>
              <m:ctrlPr>
                <w:rPr>
                  <w:rFonts w:ascii="Cambria Math" w:hAnsi="Cambria Math"/>
                  <w:i/>
                  <w:color w:val="000000"/>
                  <w:lang w:eastAsia="ru-RU"/>
                </w:rPr>
              </m:ctrlPr>
            </m:accPr>
            <m:e>
              <m:r>
                <w:rPr>
                  <w:rFonts w:ascii="Cambria Math" w:hAnsi="Cambria Math"/>
                  <w:color w:val="000000"/>
                  <w:lang w:eastAsia="ru-RU"/>
                </w:rPr>
                <m:t>b</m:t>
              </m:r>
            </m:e>
          </m:acc>
        </m:oMath>
      </m:oMathPara>
    </w:p>
    <w:p w:rsidR="0070210C" w:rsidRPr="009C008D" w:rsidRDefault="0070210C" w:rsidP="0070210C">
      <w:pPr>
        <w:pStyle w:val="a6"/>
        <w:autoSpaceDE w:val="0"/>
        <w:autoSpaceDN w:val="0"/>
        <w:adjustRightInd w:val="0"/>
        <w:jc w:val="both"/>
        <w:rPr>
          <w:color w:val="000000"/>
          <w:lang w:eastAsia="ru-RU"/>
        </w:rPr>
      </w:pPr>
    </w:p>
    <w:p w:rsidR="0070210C" w:rsidRPr="009C008D" w:rsidRDefault="0070210C" w:rsidP="004C179B">
      <w:pPr>
        <w:pStyle w:val="a6"/>
        <w:numPr>
          <w:ilvl w:val="0"/>
          <w:numId w:val="286"/>
        </w:numPr>
        <w:autoSpaceDE w:val="0"/>
        <w:autoSpaceDN w:val="0"/>
        <w:adjustRightInd w:val="0"/>
        <w:spacing w:after="0" w:line="240" w:lineRule="auto"/>
        <w:jc w:val="both"/>
        <w:rPr>
          <w:color w:val="000000"/>
          <w:lang w:eastAsia="ru-RU"/>
        </w:rPr>
      </w:pPr>
      <w:r w:rsidRPr="00B6682B">
        <w:rPr>
          <w:color w:val="000000"/>
          <w:lang w:eastAsia="ru-RU"/>
        </w:rPr>
        <w:t xml:space="preserve">Напишите функцию, в которую поступает массив </w:t>
      </w:r>
      <w:r>
        <w:rPr>
          <w:i/>
          <w:color w:val="000000"/>
          <w:lang w:eastAsia="ru-RU"/>
        </w:rPr>
        <w:t>А</w:t>
      </w:r>
      <w:r>
        <w:rPr>
          <w:color w:val="000000"/>
          <w:lang w:eastAsia="ru-RU"/>
        </w:rPr>
        <w:t xml:space="preserve"> и количество элементов в нем. Функция должна вернуть количество отрицательных элементов массива, находящихся на нечетных местах.При необходимости опишите свой тип данных.</w:t>
      </w:r>
    </w:p>
    <w:p w:rsidR="0070210C" w:rsidRDefault="0070210C" w:rsidP="0070210C">
      <w:pPr>
        <w:autoSpaceDE w:val="0"/>
        <w:autoSpaceDN w:val="0"/>
        <w:adjustRightInd w:val="0"/>
        <w:ind w:left="360"/>
        <w:jc w:val="both"/>
        <w:rPr>
          <w:color w:val="000000"/>
          <w:lang w:val="en-US" w:eastAsia="ru-RU"/>
        </w:rPr>
      </w:pPr>
    </w:p>
    <w:p w:rsidR="0070210C" w:rsidRPr="009C008D"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9C008D">
        <w:rPr>
          <w:rFonts w:ascii="Courier New" w:hAnsi="Courier New" w:cs="Courier New"/>
          <w:b/>
          <w:bCs/>
          <w:color w:val="000000"/>
          <w:sz w:val="20"/>
          <w:szCs w:val="20"/>
          <w:lang w:val="en-US"/>
        </w:rPr>
        <w:t>const</w:t>
      </w:r>
    </w:p>
    <w:p w:rsidR="0070210C" w:rsidRPr="009C008D"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9C008D">
        <w:rPr>
          <w:rFonts w:ascii="Courier New" w:hAnsi="Courier New" w:cs="Courier New"/>
          <w:color w:val="000000"/>
          <w:sz w:val="20"/>
          <w:szCs w:val="20"/>
          <w:lang w:val="en-US"/>
        </w:rPr>
        <w:t xml:space="preserve">MAX = </w:t>
      </w:r>
      <w:r w:rsidRPr="009C008D">
        <w:rPr>
          <w:rFonts w:ascii="Courier New" w:hAnsi="Courier New" w:cs="Courier New"/>
          <w:color w:val="006400"/>
          <w:sz w:val="20"/>
          <w:szCs w:val="20"/>
          <w:lang w:val="en-US"/>
        </w:rPr>
        <w:t>100</w:t>
      </w:r>
      <w:r w:rsidRPr="009C008D">
        <w:rPr>
          <w:rFonts w:ascii="Courier New" w:hAnsi="Courier New" w:cs="Courier New"/>
          <w:color w:val="000000"/>
          <w:sz w:val="20"/>
          <w:szCs w:val="20"/>
          <w:lang w:val="en-US"/>
        </w:rPr>
        <w:t>;</w:t>
      </w:r>
    </w:p>
    <w:p w:rsidR="0070210C" w:rsidRPr="009C008D"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9C008D">
        <w:rPr>
          <w:rFonts w:ascii="Courier New" w:hAnsi="Courier New" w:cs="Courier New"/>
          <w:b/>
          <w:bCs/>
          <w:color w:val="000000"/>
          <w:sz w:val="20"/>
          <w:szCs w:val="20"/>
          <w:lang w:val="en-US"/>
        </w:rPr>
        <w:t>type</w:t>
      </w:r>
    </w:p>
    <w:p w:rsidR="0070210C" w:rsidRPr="009C008D"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9C008D">
        <w:rPr>
          <w:rFonts w:ascii="Courier New" w:hAnsi="Courier New" w:cs="Courier New"/>
          <w:color w:val="000000"/>
          <w:sz w:val="20"/>
          <w:szCs w:val="20"/>
          <w:lang w:val="en-US"/>
        </w:rPr>
        <w:t xml:space="preserve">my_array = </w:t>
      </w:r>
      <w:r w:rsidRPr="009C008D">
        <w:rPr>
          <w:rFonts w:ascii="Courier New" w:hAnsi="Courier New" w:cs="Courier New"/>
          <w:b/>
          <w:bCs/>
          <w:color w:val="000000"/>
          <w:sz w:val="20"/>
          <w:szCs w:val="20"/>
          <w:lang w:val="en-US"/>
        </w:rPr>
        <w:t xml:space="preserve">array </w:t>
      </w:r>
      <w:r w:rsidRPr="009C008D">
        <w:rPr>
          <w:rFonts w:ascii="Courier New" w:hAnsi="Courier New" w:cs="Courier New"/>
          <w:color w:val="000000"/>
          <w:sz w:val="20"/>
          <w:szCs w:val="20"/>
          <w:lang w:val="en-US"/>
        </w:rPr>
        <w:t>[</w:t>
      </w:r>
      <w:r w:rsidRPr="009C008D">
        <w:rPr>
          <w:rFonts w:ascii="Courier New" w:hAnsi="Courier New" w:cs="Courier New"/>
          <w:color w:val="006400"/>
          <w:sz w:val="20"/>
          <w:szCs w:val="20"/>
          <w:lang w:val="en-US"/>
        </w:rPr>
        <w:t>1.</w:t>
      </w:r>
      <w:r w:rsidRPr="009C008D">
        <w:rPr>
          <w:rFonts w:ascii="Courier New" w:hAnsi="Courier New" w:cs="Courier New"/>
          <w:color w:val="000000"/>
          <w:sz w:val="20"/>
          <w:szCs w:val="20"/>
          <w:lang w:val="en-US"/>
        </w:rPr>
        <w:t xml:space="preserve">.MAX] </w:t>
      </w:r>
      <w:r w:rsidRPr="009C008D">
        <w:rPr>
          <w:rFonts w:ascii="Courier New" w:hAnsi="Courier New" w:cs="Courier New"/>
          <w:b/>
          <w:bCs/>
          <w:color w:val="000000"/>
          <w:sz w:val="20"/>
          <w:szCs w:val="20"/>
          <w:lang w:val="en-US"/>
        </w:rPr>
        <w:t xml:space="preserve">of </w:t>
      </w:r>
      <w:r w:rsidRPr="009C008D">
        <w:rPr>
          <w:rFonts w:ascii="Courier New" w:hAnsi="Courier New" w:cs="Courier New"/>
          <w:color w:val="0000FF"/>
          <w:sz w:val="20"/>
          <w:szCs w:val="20"/>
          <w:lang w:val="en-US"/>
        </w:rPr>
        <w:t>integer</w:t>
      </w:r>
      <w:r w:rsidRPr="009C008D">
        <w:rPr>
          <w:rFonts w:ascii="Courier New" w:hAnsi="Courier New" w:cs="Courier New"/>
          <w:color w:val="000000"/>
          <w:sz w:val="20"/>
          <w:szCs w:val="20"/>
          <w:lang w:val="en-US"/>
        </w:rPr>
        <w:t>;</w:t>
      </w:r>
    </w:p>
    <w:p w:rsidR="0070210C" w:rsidRPr="009C008D"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9C008D">
        <w:rPr>
          <w:rFonts w:ascii="Courier New" w:hAnsi="Courier New" w:cs="Courier New"/>
          <w:b/>
          <w:bCs/>
          <w:color w:val="000000"/>
          <w:sz w:val="20"/>
          <w:szCs w:val="20"/>
          <w:lang w:val="en-US"/>
        </w:rPr>
        <w:t xml:space="preserve">function </w:t>
      </w:r>
      <w:r w:rsidRPr="009C008D">
        <w:rPr>
          <w:rFonts w:ascii="Courier New" w:hAnsi="Courier New" w:cs="Courier New"/>
          <w:color w:val="000000"/>
          <w:sz w:val="20"/>
          <w:szCs w:val="20"/>
          <w:lang w:val="en-US"/>
        </w:rPr>
        <w:t xml:space="preserve">calc(A: my_array; n: </w:t>
      </w:r>
      <w:r w:rsidRPr="009C008D">
        <w:rPr>
          <w:rFonts w:ascii="Courier New" w:hAnsi="Courier New" w:cs="Courier New"/>
          <w:color w:val="0000FF"/>
          <w:sz w:val="20"/>
          <w:szCs w:val="20"/>
          <w:lang w:val="en-US"/>
        </w:rPr>
        <w:t>integer</w:t>
      </w:r>
      <w:r w:rsidRPr="009C008D">
        <w:rPr>
          <w:rFonts w:ascii="Courier New" w:hAnsi="Courier New" w:cs="Courier New"/>
          <w:color w:val="000000"/>
          <w:sz w:val="20"/>
          <w:szCs w:val="20"/>
          <w:lang w:val="en-US"/>
        </w:rPr>
        <w:t xml:space="preserve">): </w:t>
      </w:r>
      <w:r w:rsidRPr="009C008D">
        <w:rPr>
          <w:rFonts w:ascii="Courier New" w:hAnsi="Courier New" w:cs="Courier New"/>
          <w:color w:val="0000FF"/>
          <w:sz w:val="20"/>
          <w:szCs w:val="20"/>
          <w:lang w:val="en-US"/>
        </w:rPr>
        <w:t>integer</w:t>
      </w:r>
      <w:r w:rsidRPr="009C008D">
        <w:rPr>
          <w:rFonts w:ascii="Courier New" w:hAnsi="Courier New" w:cs="Courier New"/>
          <w:color w:val="000000"/>
          <w:sz w:val="20"/>
          <w:szCs w:val="20"/>
          <w:lang w:val="en-US"/>
        </w:rPr>
        <w:t>;</w:t>
      </w:r>
    </w:p>
    <w:p w:rsidR="0070210C" w:rsidRPr="009C008D"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9C008D">
        <w:rPr>
          <w:rFonts w:ascii="Courier New" w:hAnsi="Courier New" w:cs="Courier New"/>
          <w:b/>
          <w:bCs/>
          <w:color w:val="000000"/>
          <w:sz w:val="20"/>
          <w:szCs w:val="20"/>
          <w:lang w:val="en-US"/>
        </w:rPr>
        <w:t>var</w:t>
      </w:r>
    </w:p>
    <w:p w:rsidR="0070210C" w:rsidRPr="009C008D"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9C008D">
        <w:rPr>
          <w:rFonts w:ascii="Courier New" w:hAnsi="Courier New" w:cs="Courier New"/>
          <w:color w:val="000000"/>
          <w:sz w:val="20"/>
          <w:szCs w:val="20"/>
          <w:lang w:val="en-US"/>
        </w:rPr>
        <w:t xml:space="preserve">i, c: </w:t>
      </w:r>
      <w:r w:rsidRPr="009C008D">
        <w:rPr>
          <w:rFonts w:ascii="Courier New" w:hAnsi="Courier New" w:cs="Courier New"/>
          <w:color w:val="0000FF"/>
          <w:sz w:val="20"/>
          <w:szCs w:val="20"/>
          <w:lang w:val="en-US"/>
        </w:rPr>
        <w:t>integer</w:t>
      </w:r>
      <w:r w:rsidRPr="009C008D">
        <w:rPr>
          <w:rFonts w:ascii="Courier New" w:hAnsi="Courier New" w:cs="Courier New"/>
          <w:color w:val="000000"/>
          <w:sz w:val="20"/>
          <w:szCs w:val="20"/>
          <w:lang w:val="en-US"/>
        </w:rPr>
        <w:t>;</w:t>
      </w:r>
    </w:p>
    <w:p w:rsidR="0070210C" w:rsidRPr="009C008D"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9C008D">
        <w:rPr>
          <w:rFonts w:ascii="Courier New" w:hAnsi="Courier New" w:cs="Courier New"/>
          <w:b/>
          <w:bCs/>
          <w:color w:val="000000"/>
          <w:sz w:val="20"/>
          <w:szCs w:val="20"/>
          <w:lang w:val="en-US"/>
        </w:rPr>
        <w:t>begin</w:t>
      </w:r>
    </w:p>
    <w:p w:rsidR="0070210C" w:rsidRPr="009C008D"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9C008D">
        <w:rPr>
          <w:rFonts w:ascii="Courier New" w:hAnsi="Courier New" w:cs="Courier New"/>
          <w:color w:val="000000"/>
          <w:sz w:val="20"/>
          <w:szCs w:val="20"/>
          <w:lang w:val="en-US"/>
        </w:rPr>
        <w:t xml:space="preserve">c := </w:t>
      </w:r>
      <w:r w:rsidRPr="009C008D">
        <w:rPr>
          <w:rFonts w:ascii="Courier New" w:hAnsi="Courier New" w:cs="Courier New"/>
          <w:color w:val="006400"/>
          <w:sz w:val="20"/>
          <w:szCs w:val="20"/>
          <w:lang w:val="en-US"/>
        </w:rPr>
        <w:t>0</w:t>
      </w:r>
      <w:r w:rsidRPr="009C008D">
        <w:rPr>
          <w:rFonts w:ascii="Courier New" w:hAnsi="Courier New" w:cs="Courier New"/>
          <w:color w:val="000000"/>
          <w:sz w:val="20"/>
          <w:szCs w:val="20"/>
          <w:lang w:val="en-US"/>
        </w:rPr>
        <w:t>;</w:t>
      </w:r>
    </w:p>
    <w:p w:rsidR="0070210C" w:rsidRPr="009C008D"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9C008D">
        <w:rPr>
          <w:rFonts w:ascii="Courier New" w:hAnsi="Courier New" w:cs="Courier New"/>
          <w:b/>
          <w:bCs/>
          <w:color w:val="000000"/>
          <w:sz w:val="20"/>
          <w:szCs w:val="20"/>
          <w:lang w:val="en-US"/>
        </w:rPr>
        <w:t xml:space="preserve">for </w:t>
      </w:r>
      <w:r w:rsidRPr="009C008D">
        <w:rPr>
          <w:rFonts w:ascii="Courier New" w:hAnsi="Courier New" w:cs="Courier New"/>
          <w:color w:val="000000"/>
          <w:sz w:val="20"/>
          <w:szCs w:val="20"/>
          <w:lang w:val="en-US"/>
        </w:rPr>
        <w:t xml:space="preserve">i := </w:t>
      </w:r>
      <w:r w:rsidRPr="009C008D">
        <w:rPr>
          <w:rFonts w:ascii="Courier New" w:hAnsi="Courier New" w:cs="Courier New"/>
          <w:color w:val="006400"/>
          <w:sz w:val="20"/>
          <w:szCs w:val="20"/>
          <w:lang w:val="en-US"/>
        </w:rPr>
        <w:t xml:space="preserve">1 </w:t>
      </w:r>
      <w:r w:rsidRPr="009C008D">
        <w:rPr>
          <w:rFonts w:ascii="Courier New" w:hAnsi="Courier New" w:cs="Courier New"/>
          <w:b/>
          <w:bCs/>
          <w:color w:val="000000"/>
          <w:sz w:val="20"/>
          <w:szCs w:val="20"/>
          <w:lang w:val="en-US"/>
        </w:rPr>
        <w:t xml:space="preserve">to </w:t>
      </w:r>
      <w:r w:rsidRPr="009C008D">
        <w:rPr>
          <w:rFonts w:ascii="Courier New" w:hAnsi="Courier New" w:cs="Courier New"/>
          <w:color w:val="000000"/>
          <w:sz w:val="20"/>
          <w:szCs w:val="20"/>
          <w:lang w:val="en-US"/>
        </w:rPr>
        <w:t xml:space="preserve">n </w:t>
      </w:r>
      <w:r w:rsidRPr="009C008D">
        <w:rPr>
          <w:rFonts w:ascii="Courier New" w:hAnsi="Courier New" w:cs="Courier New"/>
          <w:b/>
          <w:bCs/>
          <w:color w:val="000000"/>
          <w:sz w:val="20"/>
          <w:szCs w:val="20"/>
          <w:lang w:val="en-US"/>
        </w:rPr>
        <w:t>do</w:t>
      </w:r>
    </w:p>
    <w:p w:rsidR="0070210C" w:rsidRPr="009C008D"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9C008D">
        <w:rPr>
          <w:rFonts w:ascii="Courier New" w:hAnsi="Courier New" w:cs="Courier New"/>
          <w:b/>
          <w:bCs/>
          <w:color w:val="000000"/>
          <w:sz w:val="20"/>
          <w:szCs w:val="20"/>
          <w:lang w:val="en-US"/>
        </w:rPr>
        <w:t xml:space="preserve">   if </w:t>
      </w:r>
      <w:r w:rsidRPr="009C008D">
        <w:rPr>
          <w:rFonts w:ascii="Courier New" w:hAnsi="Courier New" w:cs="Courier New"/>
          <w:color w:val="000000"/>
          <w:sz w:val="20"/>
          <w:szCs w:val="20"/>
          <w:lang w:val="en-US"/>
        </w:rPr>
        <w:t>(A[i]&lt;</w:t>
      </w:r>
      <w:r w:rsidRPr="009C008D">
        <w:rPr>
          <w:rFonts w:ascii="Courier New" w:hAnsi="Courier New" w:cs="Courier New"/>
          <w:color w:val="006400"/>
          <w:sz w:val="20"/>
          <w:szCs w:val="20"/>
          <w:lang w:val="en-US"/>
        </w:rPr>
        <w:t>0</w:t>
      </w:r>
      <w:r w:rsidRPr="009C008D">
        <w:rPr>
          <w:rFonts w:ascii="Courier New" w:hAnsi="Courier New" w:cs="Courier New"/>
          <w:color w:val="000000"/>
          <w:sz w:val="20"/>
          <w:szCs w:val="20"/>
          <w:lang w:val="en-US"/>
        </w:rPr>
        <w:t xml:space="preserve">) </w:t>
      </w:r>
      <w:r w:rsidRPr="009C008D">
        <w:rPr>
          <w:rFonts w:ascii="Courier New" w:hAnsi="Courier New" w:cs="Courier New"/>
          <w:b/>
          <w:bCs/>
          <w:color w:val="000000"/>
          <w:sz w:val="20"/>
          <w:szCs w:val="20"/>
          <w:lang w:val="en-US"/>
        </w:rPr>
        <w:t xml:space="preserve">and </w:t>
      </w:r>
      <w:r w:rsidRPr="009C008D">
        <w:rPr>
          <w:rFonts w:ascii="Courier New" w:hAnsi="Courier New" w:cs="Courier New"/>
          <w:color w:val="000000"/>
          <w:sz w:val="20"/>
          <w:szCs w:val="20"/>
          <w:lang w:val="en-US"/>
        </w:rPr>
        <w:t xml:space="preserve">(i </w:t>
      </w:r>
      <w:r w:rsidRPr="009C008D">
        <w:rPr>
          <w:rFonts w:ascii="Courier New" w:hAnsi="Courier New" w:cs="Courier New"/>
          <w:b/>
          <w:bCs/>
          <w:color w:val="000000"/>
          <w:sz w:val="20"/>
          <w:szCs w:val="20"/>
          <w:lang w:val="en-US"/>
        </w:rPr>
        <w:t xml:space="preserve">mod </w:t>
      </w:r>
      <w:r w:rsidRPr="009C008D">
        <w:rPr>
          <w:rFonts w:ascii="Courier New" w:hAnsi="Courier New" w:cs="Courier New"/>
          <w:color w:val="006400"/>
          <w:sz w:val="20"/>
          <w:szCs w:val="20"/>
          <w:lang w:val="en-US"/>
        </w:rPr>
        <w:t xml:space="preserve">2 </w:t>
      </w:r>
      <w:r w:rsidRPr="009C008D">
        <w:rPr>
          <w:rFonts w:ascii="Courier New" w:hAnsi="Courier New" w:cs="Courier New"/>
          <w:color w:val="000000"/>
          <w:sz w:val="20"/>
          <w:szCs w:val="20"/>
          <w:lang w:val="en-US"/>
        </w:rPr>
        <w:t xml:space="preserve">= </w:t>
      </w:r>
      <w:r w:rsidRPr="009C008D">
        <w:rPr>
          <w:rFonts w:ascii="Courier New" w:hAnsi="Courier New" w:cs="Courier New"/>
          <w:color w:val="006400"/>
          <w:sz w:val="20"/>
          <w:szCs w:val="20"/>
          <w:lang w:val="en-US"/>
        </w:rPr>
        <w:t>1</w:t>
      </w:r>
      <w:r w:rsidRPr="009C008D">
        <w:rPr>
          <w:rFonts w:ascii="Courier New" w:hAnsi="Courier New" w:cs="Courier New"/>
          <w:color w:val="000000"/>
          <w:sz w:val="20"/>
          <w:szCs w:val="20"/>
          <w:lang w:val="en-US"/>
        </w:rPr>
        <w:t xml:space="preserve">) </w:t>
      </w:r>
      <w:r w:rsidRPr="009C008D">
        <w:rPr>
          <w:rFonts w:ascii="Courier New" w:hAnsi="Courier New" w:cs="Courier New"/>
          <w:b/>
          <w:bCs/>
          <w:color w:val="000000"/>
          <w:sz w:val="20"/>
          <w:szCs w:val="20"/>
          <w:lang w:val="en-US"/>
        </w:rPr>
        <w:t xml:space="preserve">then </w:t>
      </w:r>
      <w:r w:rsidRPr="009C008D">
        <w:rPr>
          <w:rFonts w:ascii="Courier New" w:hAnsi="Courier New" w:cs="Courier New"/>
          <w:color w:val="000000"/>
          <w:sz w:val="20"/>
          <w:szCs w:val="20"/>
          <w:lang w:val="en-US"/>
        </w:rPr>
        <w:t xml:space="preserve">c := c + </w:t>
      </w:r>
      <w:r w:rsidRPr="009C008D">
        <w:rPr>
          <w:rFonts w:ascii="Courier New" w:hAnsi="Courier New" w:cs="Courier New"/>
          <w:color w:val="006400"/>
          <w:sz w:val="20"/>
          <w:szCs w:val="20"/>
          <w:lang w:val="en-US"/>
        </w:rPr>
        <w:t>1</w:t>
      </w:r>
      <w:r w:rsidRPr="009C008D">
        <w:rPr>
          <w:rFonts w:ascii="Courier New" w:hAnsi="Courier New" w:cs="Courier New"/>
          <w:color w:val="000000"/>
          <w:sz w:val="20"/>
          <w:szCs w:val="20"/>
          <w:lang w:val="en-US"/>
        </w:rPr>
        <w:t>;</w:t>
      </w:r>
    </w:p>
    <w:p w:rsidR="0070210C" w:rsidRDefault="0070210C" w:rsidP="0070210C">
      <w:pPr>
        <w:autoSpaceDE w:val="0"/>
        <w:autoSpaceDN w:val="0"/>
        <w:adjustRightInd w:val="0"/>
        <w:spacing w:after="0" w:line="240" w:lineRule="auto"/>
        <w:ind w:left="708"/>
        <w:rPr>
          <w:rFonts w:ascii="Courier New" w:hAnsi="Courier New" w:cs="Courier New"/>
          <w:color w:val="000000"/>
          <w:sz w:val="20"/>
          <w:szCs w:val="20"/>
        </w:rPr>
      </w:pPr>
      <w:r>
        <w:rPr>
          <w:rFonts w:ascii="Courier New" w:hAnsi="Courier New" w:cs="Courier New"/>
          <w:color w:val="000000"/>
          <w:sz w:val="20"/>
          <w:szCs w:val="20"/>
        </w:rPr>
        <w:t>calc := c;</w:t>
      </w:r>
    </w:p>
    <w:p w:rsidR="0070210C" w:rsidRDefault="0070210C" w:rsidP="0070210C">
      <w:pPr>
        <w:autoSpaceDE w:val="0"/>
        <w:autoSpaceDN w:val="0"/>
        <w:adjustRightInd w:val="0"/>
        <w:spacing w:after="0" w:line="240" w:lineRule="auto"/>
        <w:ind w:left="708"/>
        <w:rPr>
          <w:rFonts w:ascii="Courier New" w:hAnsi="Courier New" w:cs="Courier New"/>
          <w:color w:val="000000"/>
          <w:sz w:val="20"/>
          <w:szCs w:val="20"/>
        </w:rPr>
      </w:pPr>
      <w:r>
        <w:rPr>
          <w:rFonts w:ascii="Courier New" w:hAnsi="Courier New" w:cs="Courier New"/>
          <w:b/>
          <w:bCs/>
          <w:color w:val="000000"/>
          <w:sz w:val="20"/>
          <w:szCs w:val="20"/>
        </w:rPr>
        <w:t>end</w:t>
      </w:r>
      <w:r>
        <w:rPr>
          <w:rFonts w:ascii="Courier New" w:hAnsi="Courier New" w:cs="Courier New"/>
          <w:color w:val="000000"/>
          <w:sz w:val="20"/>
          <w:szCs w:val="20"/>
        </w:rPr>
        <w:t>;</w:t>
      </w:r>
    </w:p>
    <w:p w:rsidR="0070210C" w:rsidRPr="009C008D" w:rsidRDefault="0070210C" w:rsidP="0070210C">
      <w:pPr>
        <w:autoSpaceDE w:val="0"/>
        <w:autoSpaceDN w:val="0"/>
        <w:adjustRightInd w:val="0"/>
        <w:ind w:left="360"/>
        <w:jc w:val="both"/>
        <w:rPr>
          <w:color w:val="000000"/>
          <w:lang w:val="en-US" w:eastAsia="ru-RU"/>
        </w:rPr>
      </w:pPr>
    </w:p>
    <w:p w:rsidR="0070210C" w:rsidRDefault="0070210C" w:rsidP="004C179B">
      <w:pPr>
        <w:pStyle w:val="a6"/>
        <w:numPr>
          <w:ilvl w:val="0"/>
          <w:numId w:val="286"/>
        </w:numPr>
        <w:autoSpaceDE w:val="0"/>
        <w:autoSpaceDN w:val="0"/>
        <w:adjustRightInd w:val="0"/>
        <w:spacing w:after="0" w:line="240" w:lineRule="auto"/>
        <w:jc w:val="both"/>
        <w:rPr>
          <w:color w:val="000000"/>
          <w:lang w:eastAsia="ru-RU"/>
        </w:rPr>
      </w:pPr>
      <w:r w:rsidRPr="002046E9">
        <w:t>Напиш</w:t>
      </w:r>
      <w:r>
        <w:t xml:space="preserve">ите функцию, в которую поступает целое число </w:t>
      </w:r>
      <w:r>
        <w:rPr>
          <w:b/>
          <w:i/>
          <w:lang w:val="en-US"/>
        </w:rPr>
        <w:t>n</w:t>
      </w:r>
      <w:r>
        <w:rPr>
          <w:b/>
          <w:i/>
        </w:rPr>
        <w:t>,</w:t>
      </w:r>
      <w:r>
        <w:t xml:space="preserve"> и которая должна вернуть n-е по счету </w:t>
      </w:r>
      <w:r w:rsidRPr="003D6974">
        <w:rPr>
          <w:i/>
        </w:rPr>
        <w:t>псевдопростое</w:t>
      </w:r>
      <w:r>
        <w:t xml:space="preserve"> число. </w:t>
      </w:r>
      <w:r w:rsidRPr="003D6974">
        <w:rPr>
          <w:i/>
        </w:rPr>
        <w:t>Псевдопростые</w:t>
      </w:r>
      <w:r>
        <w:t xml:space="preserve"> числа – это числа из следующей последовательности: p</w:t>
      </w:r>
      <w:r w:rsidRPr="000C7B6C">
        <w:rPr>
          <w:vertAlign w:val="subscript"/>
        </w:rPr>
        <w:t>1</w:t>
      </w:r>
      <w:r>
        <w:t>=2</w:t>
      </w:r>
      <w:r w:rsidRPr="000C7B6C">
        <w:t xml:space="preserve">, </w:t>
      </w:r>
      <w:r>
        <w:rPr>
          <w:lang w:val="en-US"/>
        </w:rPr>
        <w:t>p</w:t>
      </w:r>
      <w:r w:rsidRPr="000C7B6C">
        <w:rPr>
          <w:vertAlign w:val="subscript"/>
        </w:rPr>
        <w:t>2</w:t>
      </w:r>
      <w:r w:rsidRPr="000C7B6C">
        <w:t xml:space="preserve">=3, </w:t>
      </w:r>
      <w:r>
        <w:rPr>
          <w:lang w:val="en-US"/>
        </w:rPr>
        <w:t>p</w:t>
      </w:r>
      <w:r w:rsidRPr="000C7B6C">
        <w:rPr>
          <w:vertAlign w:val="subscript"/>
          <w:lang w:val="en-US"/>
        </w:rPr>
        <w:t>n</w:t>
      </w:r>
      <w:r w:rsidRPr="000C7B6C">
        <w:t>=</w:t>
      </w:r>
      <w:r>
        <w:rPr>
          <w:lang w:val="en-US"/>
        </w:rPr>
        <w:t>p</w:t>
      </w:r>
      <w:r w:rsidRPr="000C7B6C">
        <w:rPr>
          <w:vertAlign w:val="subscript"/>
        </w:rPr>
        <w:t>1</w:t>
      </w:r>
      <w:r w:rsidRPr="000C7B6C">
        <w:t>*</w:t>
      </w:r>
      <w:r>
        <w:rPr>
          <w:lang w:val="en-US"/>
        </w:rPr>
        <w:t>p</w:t>
      </w:r>
      <w:r w:rsidRPr="000C7B6C">
        <w:rPr>
          <w:vertAlign w:val="subscript"/>
        </w:rPr>
        <w:t>2</w:t>
      </w:r>
      <w:r w:rsidRPr="000C7B6C">
        <w:t>*</w:t>
      </w:r>
      <w:r>
        <w:rPr>
          <w:lang w:val="en-US"/>
        </w:rPr>
        <w:t>p</w:t>
      </w:r>
      <w:r w:rsidRPr="000C7B6C">
        <w:rPr>
          <w:vertAlign w:val="subscript"/>
        </w:rPr>
        <w:t>3</w:t>
      </w:r>
      <w:r w:rsidRPr="000C7B6C">
        <w:t>*…*</w:t>
      </w:r>
      <w:r>
        <w:rPr>
          <w:lang w:val="en-US"/>
        </w:rPr>
        <w:t>p</w:t>
      </w:r>
      <w:r w:rsidRPr="000C7B6C">
        <w:rPr>
          <w:vertAlign w:val="subscript"/>
          <w:lang w:val="en-US"/>
        </w:rPr>
        <w:t>n</w:t>
      </w:r>
      <w:r w:rsidRPr="000C7B6C">
        <w:rPr>
          <w:vertAlign w:val="subscript"/>
        </w:rPr>
        <w:t xml:space="preserve">-1 </w:t>
      </w:r>
      <w:r w:rsidRPr="000C7B6C">
        <w:t>–</w:t>
      </w:r>
      <w:r>
        <w:t xml:space="preserve"> 1</w:t>
      </w:r>
      <w:r w:rsidRPr="000C7B6C">
        <w:t xml:space="preserve">, </w:t>
      </w:r>
      <w:r>
        <w:t>то есть числа: [</w:t>
      </w:r>
      <w:r w:rsidRPr="000C7B6C">
        <w:t>2, 3, 5, 29, …</w:t>
      </w:r>
      <w:r>
        <w:t>]</w:t>
      </w:r>
    </w:p>
    <w:p w:rsidR="0070210C" w:rsidRPr="0070210C" w:rsidRDefault="0070210C" w:rsidP="0070210C">
      <w:pPr>
        <w:jc w:val="both"/>
      </w:pPr>
    </w:p>
    <w:p w:rsidR="0070210C" w:rsidRPr="00CF371C"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CF371C">
        <w:rPr>
          <w:rFonts w:ascii="Courier New" w:hAnsi="Courier New" w:cs="Courier New"/>
          <w:b/>
          <w:bCs/>
          <w:color w:val="000000"/>
          <w:sz w:val="20"/>
          <w:szCs w:val="20"/>
          <w:lang w:val="en-US"/>
        </w:rPr>
        <w:t xml:space="preserve">function </w:t>
      </w:r>
      <w:r w:rsidRPr="00CF371C">
        <w:rPr>
          <w:rFonts w:ascii="Courier New" w:hAnsi="Courier New" w:cs="Courier New"/>
          <w:color w:val="000000"/>
          <w:sz w:val="20"/>
          <w:szCs w:val="20"/>
          <w:lang w:val="en-US"/>
        </w:rPr>
        <w:t xml:space="preserve">pseudo(n: </w:t>
      </w:r>
      <w:r w:rsidRPr="00CF371C">
        <w:rPr>
          <w:rFonts w:ascii="Courier New" w:hAnsi="Courier New" w:cs="Courier New"/>
          <w:color w:val="0000FF"/>
          <w:sz w:val="20"/>
          <w:szCs w:val="20"/>
          <w:lang w:val="en-US"/>
        </w:rPr>
        <w:t>integer</w:t>
      </w:r>
      <w:r w:rsidRPr="00CF371C">
        <w:rPr>
          <w:rFonts w:ascii="Courier New" w:hAnsi="Courier New" w:cs="Courier New"/>
          <w:color w:val="000000"/>
          <w:sz w:val="20"/>
          <w:szCs w:val="20"/>
          <w:lang w:val="en-US"/>
        </w:rPr>
        <w:t xml:space="preserve">): </w:t>
      </w:r>
      <w:r w:rsidRPr="00CF371C">
        <w:rPr>
          <w:rFonts w:ascii="Courier New" w:hAnsi="Courier New" w:cs="Courier New"/>
          <w:color w:val="0000FF"/>
          <w:sz w:val="20"/>
          <w:szCs w:val="20"/>
          <w:lang w:val="en-US"/>
        </w:rPr>
        <w:t>integer</w:t>
      </w:r>
      <w:r w:rsidRPr="00CF371C">
        <w:rPr>
          <w:rFonts w:ascii="Courier New" w:hAnsi="Courier New" w:cs="Courier New"/>
          <w:color w:val="000000"/>
          <w:sz w:val="20"/>
          <w:szCs w:val="20"/>
          <w:lang w:val="en-US"/>
        </w:rPr>
        <w:t>;</w:t>
      </w:r>
    </w:p>
    <w:p w:rsidR="0070210C" w:rsidRPr="00CF371C"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CF371C">
        <w:rPr>
          <w:rFonts w:ascii="Courier New" w:hAnsi="Courier New" w:cs="Courier New"/>
          <w:b/>
          <w:bCs/>
          <w:color w:val="000000"/>
          <w:sz w:val="20"/>
          <w:szCs w:val="20"/>
          <w:lang w:val="en-US"/>
        </w:rPr>
        <w:t>var</w:t>
      </w:r>
    </w:p>
    <w:p w:rsidR="0070210C" w:rsidRPr="00CF371C"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CF371C">
        <w:rPr>
          <w:rFonts w:ascii="Courier New" w:hAnsi="Courier New" w:cs="Courier New"/>
          <w:color w:val="000000"/>
          <w:sz w:val="20"/>
          <w:szCs w:val="20"/>
          <w:lang w:val="en-US"/>
        </w:rPr>
        <w:t xml:space="preserve">i, p, k: </w:t>
      </w:r>
      <w:r w:rsidRPr="00CF371C">
        <w:rPr>
          <w:rFonts w:ascii="Courier New" w:hAnsi="Courier New" w:cs="Courier New"/>
          <w:color w:val="0000FF"/>
          <w:sz w:val="20"/>
          <w:szCs w:val="20"/>
          <w:lang w:val="en-US"/>
        </w:rPr>
        <w:t>integer</w:t>
      </w:r>
      <w:r w:rsidRPr="00CF371C">
        <w:rPr>
          <w:rFonts w:ascii="Courier New" w:hAnsi="Courier New" w:cs="Courier New"/>
          <w:color w:val="000000"/>
          <w:sz w:val="20"/>
          <w:szCs w:val="20"/>
          <w:lang w:val="en-US"/>
        </w:rPr>
        <w:t>;</w:t>
      </w:r>
    </w:p>
    <w:p w:rsidR="0070210C" w:rsidRPr="00CF371C"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CF371C">
        <w:rPr>
          <w:rFonts w:ascii="Courier New" w:hAnsi="Courier New" w:cs="Courier New"/>
          <w:b/>
          <w:bCs/>
          <w:color w:val="000000"/>
          <w:sz w:val="20"/>
          <w:szCs w:val="20"/>
          <w:lang w:val="en-US"/>
        </w:rPr>
        <w:t>begin</w:t>
      </w:r>
    </w:p>
    <w:p w:rsidR="0070210C" w:rsidRPr="00CF371C" w:rsidRDefault="0070210C" w:rsidP="0070210C">
      <w:pPr>
        <w:autoSpaceDE w:val="0"/>
        <w:autoSpaceDN w:val="0"/>
        <w:adjustRightInd w:val="0"/>
        <w:spacing w:after="0" w:line="240" w:lineRule="auto"/>
        <w:ind w:left="708"/>
        <w:rPr>
          <w:rFonts w:ascii="Courier New" w:hAnsi="Courier New" w:cs="Courier New"/>
          <w:color w:val="006400"/>
          <w:sz w:val="20"/>
          <w:szCs w:val="20"/>
          <w:lang w:val="en-US"/>
        </w:rPr>
      </w:pPr>
      <w:r w:rsidRPr="00CF371C">
        <w:rPr>
          <w:rFonts w:ascii="Courier New" w:hAnsi="Courier New" w:cs="Courier New"/>
          <w:b/>
          <w:bCs/>
          <w:color w:val="000000"/>
          <w:sz w:val="20"/>
          <w:szCs w:val="20"/>
          <w:lang w:val="en-US"/>
        </w:rPr>
        <w:t xml:space="preserve">  if </w:t>
      </w:r>
      <w:r w:rsidRPr="00CF371C">
        <w:rPr>
          <w:rFonts w:ascii="Courier New" w:hAnsi="Courier New" w:cs="Courier New"/>
          <w:color w:val="000000"/>
          <w:sz w:val="20"/>
          <w:szCs w:val="20"/>
          <w:lang w:val="en-US"/>
        </w:rPr>
        <w:t xml:space="preserve">(n = </w:t>
      </w:r>
      <w:r w:rsidRPr="00CF371C">
        <w:rPr>
          <w:rFonts w:ascii="Courier New" w:hAnsi="Courier New" w:cs="Courier New"/>
          <w:color w:val="006400"/>
          <w:sz w:val="20"/>
          <w:szCs w:val="20"/>
          <w:lang w:val="en-US"/>
        </w:rPr>
        <w:t>1</w:t>
      </w:r>
      <w:r w:rsidRPr="00CF371C">
        <w:rPr>
          <w:rFonts w:ascii="Courier New" w:hAnsi="Courier New" w:cs="Courier New"/>
          <w:color w:val="000000"/>
          <w:sz w:val="20"/>
          <w:szCs w:val="20"/>
          <w:lang w:val="en-US"/>
        </w:rPr>
        <w:t xml:space="preserve">) </w:t>
      </w:r>
      <w:r w:rsidRPr="00CF371C">
        <w:rPr>
          <w:rFonts w:ascii="Courier New" w:hAnsi="Courier New" w:cs="Courier New"/>
          <w:b/>
          <w:bCs/>
          <w:color w:val="000000"/>
          <w:sz w:val="20"/>
          <w:szCs w:val="20"/>
          <w:lang w:val="en-US"/>
        </w:rPr>
        <w:t xml:space="preserve">then </w:t>
      </w:r>
      <w:r w:rsidRPr="00CF371C">
        <w:rPr>
          <w:rFonts w:ascii="Courier New" w:hAnsi="Courier New" w:cs="Courier New"/>
          <w:color w:val="000000"/>
          <w:sz w:val="20"/>
          <w:szCs w:val="20"/>
          <w:lang w:val="en-US"/>
        </w:rPr>
        <w:t xml:space="preserve">p := </w:t>
      </w:r>
      <w:r w:rsidRPr="00CF371C">
        <w:rPr>
          <w:rFonts w:ascii="Courier New" w:hAnsi="Courier New" w:cs="Courier New"/>
          <w:color w:val="006400"/>
          <w:sz w:val="20"/>
          <w:szCs w:val="20"/>
          <w:lang w:val="en-US"/>
        </w:rPr>
        <w:t>2</w:t>
      </w:r>
    </w:p>
    <w:p w:rsidR="0070210C" w:rsidRPr="00CF371C"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CF371C">
        <w:rPr>
          <w:rFonts w:ascii="Courier New" w:hAnsi="Courier New" w:cs="Courier New"/>
          <w:b/>
          <w:bCs/>
          <w:color w:val="000000"/>
          <w:sz w:val="20"/>
          <w:szCs w:val="20"/>
          <w:lang w:val="en-US"/>
        </w:rPr>
        <w:t>else</w:t>
      </w:r>
    </w:p>
    <w:p w:rsidR="0070210C" w:rsidRPr="00CF371C" w:rsidRDefault="0070210C" w:rsidP="0070210C">
      <w:pPr>
        <w:autoSpaceDE w:val="0"/>
        <w:autoSpaceDN w:val="0"/>
        <w:adjustRightInd w:val="0"/>
        <w:spacing w:after="0" w:line="240" w:lineRule="auto"/>
        <w:ind w:left="708"/>
        <w:rPr>
          <w:rFonts w:ascii="Courier New" w:hAnsi="Courier New" w:cs="Courier New"/>
          <w:color w:val="006400"/>
          <w:sz w:val="20"/>
          <w:szCs w:val="20"/>
          <w:lang w:val="en-US"/>
        </w:rPr>
      </w:pPr>
      <w:r w:rsidRPr="00CF371C">
        <w:rPr>
          <w:rFonts w:ascii="Courier New" w:hAnsi="Courier New" w:cs="Courier New"/>
          <w:b/>
          <w:bCs/>
          <w:color w:val="000000"/>
          <w:sz w:val="20"/>
          <w:szCs w:val="20"/>
          <w:lang w:val="en-US"/>
        </w:rPr>
        <w:t xml:space="preserve">  if </w:t>
      </w:r>
      <w:r w:rsidRPr="00CF371C">
        <w:rPr>
          <w:rFonts w:ascii="Courier New" w:hAnsi="Courier New" w:cs="Courier New"/>
          <w:color w:val="000000"/>
          <w:sz w:val="20"/>
          <w:szCs w:val="20"/>
          <w:lang w:val="en-US"/>
        </w:rPr>
        <w:t xml:space="preserve">(n = </w:t>
      </w:r>
      <w:r w:rsidRPr="00CF371C">
        <w:rPr>
          <w:rFonts w:ascii="Courier New" w:hAnsi="Courier New" w:cs="Courier New"/>
          <w:color w:val="006400"/>
          <w:sz w:val="20"/>
          <w:szCs w:val="20"/>
          <w:lang w:val="en-US"/>
        </w:rPr>
        <w:t>2</w:t>
      </w:r>
      <w:r w:rsidRPr="00CF371C">
        <w:rPr>
          <w:rFonts w:ascii="Courier New" w:hAnsi="Courier New" w:cs="Courier New"/>
          <w:color w:val="000000"/>
          <w:sz w:val="20"/>
          <w:szCs w:val="20"/>
          <w:lang w:val="en-US"/>
        </w:rPr>
        <w:t xml:space="preserve">) </w:t>
      </w:r>
      <w:r w:rsidRPr="00CF371C">
        <w:rPr>
          <w:rFonts w:ascii="Courier New" w:hAnsi="Courier New" w:cs="Courier New"/>
          <w:b/>
          <w:bCs/>
          <w:color w:val="000000"/>
          <w:sz w:val="20"/>
          <w:szCs w:val="20"/>
          <w:lang w:val="en-US"/>
        </w:rPr>
        <w:t xml:space="preserve">then </w:t>
      </w:r>
      <w:r w:rsidRPr="00CF371C">
        <w:rPr>
          <w:rFonts w:ascii="Courier New" w:hAnsi="Courier New" w:cs="Courier New"/>
          <w:color w:val="000000"/>
          <w:sz w:val="20"/>
          <w:szCs w:val="20"/>
          <w:lang w:val="en-US"/>
        </w:rPr>
        <w:t xml:space="preserve">p := </w:t>
      </w:r>
      <w:r w:rsidRPr="00CF371C">
        <w:rPr>
          <w:rFonts w:ascii="Courier New" w:hAnsi="Courier New" w:cs="Courier New"/>
          <w:color w:val="006400"/>
          <w:sz w:val="20"/>
          <w:szCs w:val="20"/>
          <w:lang w:val="en-US"/>
        </w:rPr>
        <w:t>3</w:t>
      </w:r>
    </w:p>
    <w:p w:rsidR="0070210C" w:rsidRPr="00CF371C"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CF371C">
        <w:rPr>
          <w:rFonts w:ascii="Courier New" w:hAnsi="Courier New" w:cs="Courier New"/>
          <w:b/>
          <w:bCs/>
          <w:color w:val="000000"/>
          <w:sz w:val="20"/>
          <w:szCs w:val="20"/>
          <w:lang w:val="en-US"/>
        </w:rPr>
        <w:t>else</w:t>
      </w:r>
    </w:p>
    <w:p w:rsidR="0070210C" w:rsidRPr="00CF371C"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CF371C">
        <w:rPr>
          <w:rFonts w:ascii="Courier New" w:hAnsi="Courier New" w:cs="Courier New"/>
          <w:b/>
          <w:bCs/>
          <w:color w:val="000000"/>
          <w:sz w:val="20"/>
          <w:szCs w:val="20"/>
          <w:lang w:val="en-US"/>
        </w:rPr>
        <w:t>begin</w:t>
      </w:r>
    </w:p>
    <w:p w:rsidR="0070210C" w:rsidRPr="00CF371C"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CF371C">
        <w:rPr>
          <w:rFonts w:ascii="Courier New" w:hAnsi="Courier New" w:cs="Courier New"/>
          <w:color w:val="000000"/>
          <w:sz w:val="20"/>
          <w:szCs w:val="20"/>
          <w:lang w:val="en-US"/>
        </w:rPr>
        <w:t xml:space="preserve">k := </w:t>
      </w:r>
      <w:r w:rsidRPr="00CF371C">
        <w:rPr>
          <w:rFonts w:ascii="Courier New" w:hAnsi="Courier New" w:cs="Courier New"/>
          <w:color w:val="006400"/>
          <w:sz w:val="20"/>
          <w:szCs w:val="20"/>
          <w:lang w:val="en-US"/>
        </w:rPr>
        <w:t>6</w:t>
      </w:r>
      <w:r w:rsidRPr="00CF371C">
        <w:rPr>
          <w:rFonts w:ascii="Courier New" w:hAnsi="Courier New" w:cs="Courier New"/>
          <w:color w:val="000000"/>
          <w:sz w:val="20"/>
          <w:szCs w:val="20"/>
          <w:lang w:val="en-US"/>
        </w:rPr>
        <w:t>;</w:t>
      </w:r>
    </w:p>
    <w:p w:rsidR="0070210C" w:rsidRPr="00CF371C"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CF371C">
        <w:rPr>
          <w:rFonts w:ascii="Courier New" w:hAnsi="Courier New" w:cs="Courier New"/>
          <w:b/>
          <w:bCs/>
          <w:color w:val="000000"/>
          <w:sz w:val="20"/>
          <w:szCs w:val="20"/>
          <w:lang w:val="en-US"/>
        </w:rPr>
        <w:t xml:space="preserve">for </w:t>
      </w:r>
      <w:r w:rsidRPr="00CF371C">
        <w:rPr>
          <w:rFonts w:ascii="Courier New" w:hAnsi="Courier New" w:cs="Courier New"/>
          <w:color w:val="000000"/>
          <w:sz w:val="20"/>
          <w:szCs w:val="20"/>
          <w:lang w:val="en-US"/>
        </w:rPr>
        <w:t xml:space="preserve">i := </w:t>
      </w:r>
      <w:r w:rsidRPr="00CF371C">
        <w:rPr>
          <w:rFonts w:ascii="Courier New" w:hAnsi="Courier New" w:cs="Courier New"/>
          <w:color w:val="006400"/>
          <w:sz w:val="20"/>
          <w:szCs w:val="20"/>
          <w:lang w:val="en-US"/>
        </w:rPr>
        <w:t xml:space="preserve">3 </w:t>
      </w:r>
      <w:r w:rsidRPr="00CF371C">
        <w:rPr>
          <w:rFonts w:ascii="Courier New" w:hAnsi="Courier New" w:cs="Courier New"/>
          <w:b/>
          <w:bCs/>
          <w:color w:val="000000"/>
          <w:sz w:val="20"/>
          <w:szCs w:val="20"/>
          <w:lang w:val="en-US"/>
        </w:rPr>
        <w:t xml:space="preserve">to </w:t>
      </w:r>
      <w:r w:rsidRPr="00CF371C">
        <w:rPr>
          <w:rFonts w:ascii="Courier New" w:hAnsi="Courier New" w:cs="Courier New"/>
          <w:color w:val="000000"/>
          <w:sz w:val="20"/>
          <w:szCs w:val="20"/>
          <w:lang w:val="en-US"/>
        </w:rPr>
        <w:t xml:space="preserve">n </w:t>
      </w:r>
      <w:r w:rsidRPr="00CF371C">
        <w:rPr>
          <w:rFonts w:ascii="Courier New" w:hAnsi="Courier New" w:cs="Courier New"/>
          <w:b/>
          <w:bCs/>
          <w:color w:val="000000"/>
          <w:sz w:val="20"/>
          <w:szCs w:val="20"/>
          <w:lang w:val="en-US"/>
        </w:rPr>
        <w:t xml:space="preserve">do </w:t>
      </w:r>
    </w:p>
    <w:p w:rsidR="0070210C" w:rsidRPr="00CF371C"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CF371C">
        <w:rPr>
          <w:rFonts w:ascii="Courier New" w:hAnsi="Courier New" w:cs="Courier New"/>
          <w:b/>
          <w:bCs/>
          <w:color w:val="000000"/>
          <w:sz w:val="20"/>
          <w:szCs w:val="20"/>
          <w:lang w:val="en-US"/>
        </w:rPr>
        <w:t xml:space="preserve">    begin</w:t>
      </w:r>
    </w:p>
    <w:p w:rsidR="0070210C" w:rsidRPr="00CF371C"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CF371C">
        <w:rPr>
          <w:rFonts w:ascii="Courier New" w:hAnsi="Courier New" w:cs="Courier New"/>
          <w:color w:val="000000"/>
          <w:sz w:val="20"/>
          <w:szCs w:val="20"/>
          <w:lang w:val="en-US"/>
        </w:rPr>
        <w:t xml:space="preserve">p := k - </w:t>
      </w:r>
      <w:r w:rsidRPr="00CF371C">
        <w:rPr>
          <w:rFonts w:ascii="Courier New" w:hAnsi="Courier New" w:cs="Courier New"/>
          <w:color w:val="006400"/>
          <w:sz w:val="20"/>
          <w:szCs w:val="20"/>
          <w:lang w:val="en-US"/>
        </w:rPr>
        <w:t>1</w:t>
      </w:r>
      <w:r w:rsidRPr="00CF371C">
        <w:rPr>
          <w:rFonts w:ascii="Courier New" w:hAnsi="Courier New" w:cs="Courier New"/>
          <w:color w:val="000000"/>
          <w:sz w:val="20"/>
          <w:szCs w:val="20"/>
          <w:lang w:val="en-US"/>
        </w:rPr>
        <w:t>;</w:t>
      </w:r>
    </w:p>
    <w:p w:rsidR="0070210C" w:rsidRPr="00CF371C"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CF371C">
        <w:rPr>
          <w:rFonts w:ascii="Courier New" w:hAnsi="Courier New" w:cs="Courier New"/>
          <w:color w:val="000000"/>
          <w:sz w:val="20"/>
          <w:szCs w:val="20"/>
          <w:lang w:val="en-US"/>
        </w:rPr>
        <w:t xml:space="preserve">      k := k * p;</w:t>
      </w:r>
    </w:p>
    <w:p w:rsidR="0070210C" w:rsidRPr="00CF371C"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CF371C">
        <w:rPr>
          <w:rFonts w:ascii="Courier New" w:hAnsi="Courier New" w:cs="Courier New"/>
          <w:b/>
          <w:bCs/>
          <w:color w:val="000000"/>
          <w:sz w:val="20"/>
          <w:szCs w:val="20"/>
          <w:lang w:val="en-US"/>
        </w:rPr>
        <w:t>end</w:t>
      </w:r>
      <w:r w:rsidRPr="00CF371C">
        <w:rPr>
          <w:rFonts w:ascii="Courier New" w:hAnsi="Courier New" w:cs="Courier New"/>
          <w:color w:val="000000"/>
          <w:sz w:val="20"/>
          <w:szCs w:val="20"/>
          <w:lang w:val="en-US"/>
        </w:rPr>
        <w:t>;</w:t>
      </w:r>
    </w:p>
    <w:p w:rsidR="0070210C" w:rsidRPr="00CF371C"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CF371C">
        <w:rPr>
          <w:rFonts w:ascii="Courier New" w:hAnsi="Courier New" w:cs="Courier New"/>
          <w:b/>
          <w:bCs/>
          <w:color w:val="000000"/>
          <w:sz w:val="20"/>
          <w:szCs w:val="20"/>
          <w:lang w:val="en-US"/>
        </w:rPr>
        <w:t>end</w:t>
      </w:r>
      <w:r w:rsidRPr="00CF371C">
        <w:rPr>
          <w:rFonts w:ascii="Courier New" w:hAnsi="Courier New" w:cs="Courier New"/>
          <w:color w:val="000000"/>
          <w:sz w:val="20"/>
          <w:szCs w:val="20"/>
          <w:lang w:val="en-US"/>
        </w:rPr>
        <w:t xml:space="preserve">;  </w:t>
      </w:r>
    </w:p>
    <w:p w:rsidR="0070210C" w:rsidRPr="00CF371C"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CF371C">
        <w:rPr>
          <w:rFonts w:ascii="Courier New" w:hAnsi="Courier New" w:cs="Courier New"/>
          <w:color w:val="000000"/>
          <w:sz w:val="20"/>
          <w:szCs w:val="20"/>
          <w:lang w:val="en-US"/>
        </w:rPr>
        <w:t xml:space="preserve">  pseudo := p; </w:t>
      </w:r>
    </w:p>
    <w:p w:rsidR="0070210C" w:rsidRPr="00CF371C"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CF371C">
        <w:rPr>
          <w:rFonts w:ascii="Courier New" w:hAnsi="Courier New" w:cs="Courier New"/>
          <w:b/>
          <w:bCs/>
          <w:color w:val="000000"/>
          <w:sz w:val="20"/>
          <w:szCs w:val="20"/>
          <w:lang w:val="en-US"/>
        </w:rPr>
        <w:t>end</w:t>
      </w:r>
      <w:r w:rsidRPr="00CF371C">
        <w:rPr>
          <w:rFonts w:ascii="Courier New" w:hAnsi="Courier New" w:cs="Courier New"/>
          <w:color w:val="000000"/>
          <w:sz w:val="20"/>
          <w:szCs w:val="20"/>
          <w:lang w:val="en-US"/>
        </w:rPr>
        <w:t>;</w:t>
      </w:r>
    </w:p>
    <w:p w:rsidR="0070210C" w:rsidRDefault="0070210C" w:rsidP="0070210C">
      <w:pPr>
        <w:jc w:val="both"/>
        <w:rPr>
          <w:lang w:val="en-US"/>
        </w:rPr>
      </w:pPr>
    </w:p>
    <w:p w:rsidR="0070210C" w:rsidRPr="007B0D6F" w:rsidRDefault="0070210C" w:rsidP="0070210C">
      <w:pPr>
        <w:contextualSpacing/>
        <w:rPr>
          <w:rFonts w:ascii="Times New Roman" w:hAnsi="Times New Roman" w:cs="Times New Roman"/>
          <w:b/>
        </w:rPr>
      </w:pPr>
      <w:r>
        <w:rPr>
          <w:rFonts w:ascii="Times New Roman" w:hAnsi="Times New Roman" w:cs="Times New Roman"/>
          <w:b/>
        </w:rPr>
        <w:t>Дополнительный блок. Работа №2</w:t>
      </w:r>
    </w:p>
    <w:p w:rsidR="0070210C" w:rsidRDefault="0070210C" w:rsidP="0070210C">
      <w:pPr>
        <w:jc w:val="both"/>
      </w:pPr>
    </w:p>
    <w:p w:rsidR="0070210C" w:rsidRPr="009C737D" w:rsidRDefault="0070210C" w:rsidP="0070210C">
      <w:pPr>
        <w:contextualSpacing/>
        <w:rPr>
          <w:rFonts w:ascii="Times New Roman" w:hAnsi="Times New Roman" w:cs="Times New Roman"/>
          <w:u w:val="single"/>
        </w:rPr>
      </w:pPr>
      <w:r w:rsidRPr="009C737D">
        <w:rPr>
          <w:rFonts w:ascii="Times New Roman" w:hAnsi="Times New Roman" w:cs="Times New Roman"/>
          <w:u w:val="single"/>
        </w:rPr>
        <w:t>1 уровень</w:t>
      </w:r>
    </w:p>
    <w:p w:rsidR="0070210C" w:rsidRPr="003C4496" w:rsidRDefault="0070210C" w:rsidP="0070210C">
      <w:pPr>
        <w:contextualSpacing/>
        <w:rPr>
          <w:rFonts w:ascii="Times New Roman" w:hAnsi="Times New Roman" w:cs="Times New Roman"/>
        </w:rPr>
      </w:pPr>
    </w:p>
    <w:p w:rsidR="0070210C" w:rsidRDefault="0070210C" w:rsidP="0070210C">
      <w:pPr>
        <w:contextualSpacing/>
        <w:rPr>
          <w:rFonts w:ascii="Times New Roman" w:hAnsi="Times New Roman" w:cs="Times New Roman"/>
        </w:rPr>
      </w:pPr>
      <w:r w:rsidRPr="003C4496">
        <w:rPr>
          <w:rFonts w:ascii="Times New Roman" w:hAnsi="Times New Roman" w:cs="Times New Roman"/>
        </w:rPr>
        <w:t>Вариант  №1</w:t>
      </w:r>
    </w:p>
    <w:p w:rsidR="0070210C" w:rsidRPr="00CF371C" w:rsidRDefault="0070210C" w:rsidP="004C179B">
      <w:pPr>
        <w:pStyle w:val="a6"/>
        <w:numPr>
          <w:ilvl w:val="0"/>
          <w:numId w:val="287"/>
        </w:numPr>
        <w:spacing w:after="0" w:line="240" w:lineRule="auto"/>
        <w:jc w:val="both"/>
      </w:pPr>
      <w:r>
        <w:t xml:space="preserve">Докажите, что </w:t>
      </w:r>
      <m:oMath>
        <m:acc>
          <m:accPr>
            <m:chr m:val="̅"/>
            <m:ctrlPr>
              <w:rPr>
                <w:rFonts w:ascii="Cambria Math" w:hAnsi="Cambria Math"/>
                <w:i/>
              </w:rPr>
            </m:ctrlPr>
          </m:accPr>
          <m:e>
            <m:r>
              <w:rPr>
                <w:rFonts w:ascii="Cambria Math" w:hAnsi="Cambria Math"/>
              </w:rPr>
              <m:t>a+b</m:t>
            </m:r>
          </m:e>
        </m:acc>
        <m:r>
          <w:rPr>
            <w:rFonts w:ascii="Cambria Math" w:hAnsi="Cambria Math"/>
          </w:rPr>
          <m:t>=</m:t>
        </m:r>
        <m:acc>
          <m:accPr>
            <m:chr m:val="̅"/>
            <m:ctrlPr>
              <w:rPr>
                <w:rFonts w:ascii="Cambria Math" w:hAnsi="Cambria Math"/>
                <w:i/>
              </w:rPr>
            </m:ctrlPr>
          </m:accPr>
          <m:e>
            <m:r>
              <w:rPr>
                <w:rFonts w:ascii="Cambria Math" w:hAnsi="Cambria Math"/>
              </w:rPr>
              <m:t>a</m:t>
            </m:r>
          </m:e>
        </m:acc>
        <m:r>
          <w:rPr>
            <w:rFonts w:ascii="Cambria Math" w:hAnsi="Cambria Math"/>
          </w:rPr>
          <m:t>&amp;</m:t>
        </m:r>
        <m:acc>
          <m:accPr>
            <m:chr m:val="̅"/>
            <m:ctrlPr>
              <w:rPr>
                <w:rFonts w:ascii="Cambria Math" w:hAnsi="Cambria Math"/>
                <w:i/>
              </w:rPr>
            </m:ctrlPr>
          </m:accPr>
          <m:e>
            <m:r>
              <w:rPr>
                <w:rFonts w:ascii="Cambria Math" w:hAnsi="Cambria Math"/>
              </w:rPr>
              <m:t>b</m:t>
            </m:r>
          </m:e>
        </m:acc>
      </m:oMath>
    </w:p>
    <w:p w:rsidR="0070210C" w:rsidRDefault="0070210C" w:rsidP="0070210C">
      <w:pPr>
        <w:pStyle w:val="a6"/>
        <w:jc w:val="both"/>
      </w:pPr>
    </w:p>
    <w:p w:rsidR="0070210C" w:rsidRPr="00B2129B" w:rsidRDefault="0070210C" w:rsidP="0070210C">
      <w:pPr>
        <w:spacing w:after="0" w:line="240" w:lineRule="auto"/>
        <w:ind w:left="708"/>
        <w:jc w:val="both"/>
        <w:rPr>
          <w:rFonts w:ascii="Times New Roman" w:hAnsi="Times New Roman" w:cs="Times New Roman"/>
        </w:rPr>
      </w:pPr>
      <w:r w:rsidRPr="00B2129B">
        <w:rPr>
          <w:rFonts w:ascii="Times New Roman" w:hAnsi="Times New Roman" w:cs="Times New Roman"/>
        </w:rPr>
        <w:t>Для доказательства построим таблицу истинности:</w:t>
      </w:r>
    </w:p>
    <w:p w:rsidR="0070210C" w:rsidRDefault="0070210C" w:rsidP="0070210C">
      <w:pPr>
        <w:spacing w:after="0" w:line="240" w:lineRule="auto"/>
        <w:ind w:left="708"/>
        <w:jc w:val="both"/>
      </w:pPr>
    </w:p>
    <w:tbl>
      <w:tblPr>
        <w:tblStyle w:val="ad"/>
        <w:tblW w:w="0" w:type="auto"/>
        <w:jc w:val="center"/>
        <w:tblInd w:w="708" w:type="dxa"/>
        <w:tblLook w:val="04A0"/>
      </w:tblPr>
      <w:tblGrid>
        <w:gridCol w:w="987"/>
        <w:gridCol w:w="987"/>
        <w:gridCol w:w="987"/>
        <w:gridCol w:w="987"/>
        <w:gridCol w:w="987"/>
        <w:gridCol w:w="987"/>
        <w:gridCol w:w="987"/>
      </w:tblGrid>
      <w:tr w:rsidR="0070210C" w:rsidRPr="001876C3" w:rsidTr="00BA3064">
        <w:trPr>
          <w:jc w:val="center"/>
        </w:trPr>
        <w:tc>
          <w:tcPr>
            <w:tcW w:w="987" w:type="dxa"/>
          </w:tcPr>
          <w:p w:rsidR="0070210C" w:rsidRPr="001876C3" w:rsidRDefault="0070210C" w:rsidP="00BA3064">
            <w:pPr>
              <w:jc w:val="both"/>
              <w:rPr>
                <w:b/>
                <w:lang w:val="en-US"/>
              </w:rPr>
            </w:pPr>
            <w:r w:rsidRPr="001876C3">
              <w:rPr>
                <w:b/>
              </w:rPr>
              <w:t>a</w:t>
            </w:r>
          </w:p>
        </w:tc>
        <w:tc>
          <w:tcPr>
            <w:tcW w:w="987" w:type="dxa"/>
          </w:tcPr>
          <w:p w:rsidR="0070210C" w:rsidRPr="001876C3" w:rsidRDefault="0070210C" w:rsidP="00BA3064">
            <w:pPr>
              <w:jc w:val="both"/>
              <w:rPr>
                <w:b/>
                <w:lang w:val="en-US"/>
              </w:rPr>
            </w:pPr>
            <w:r w:rsidRPr="001876C3">
              <w:rPr>
                <w:b/>
                <w:lang w:val="en-US"/>
              </w:rPr>
              <w:t>b</w:t>
            </w:r>
          </w:p>
        </w:tc>
        <w:tc>
          <w:tcPr>
            <w:tcW w:w="987" w:type="dxa"/>
          </w:tcPr>
          <w:p w:rsidR="0070210C" w:rsidRPr="001876C3" w:rsidRDefault="0070210C" w:rsidP="00BA3064">
            <w:pPr>
              <w:jc w:val="both"/>
              <w:rPr>
                <w:b/>
              </w:rPr>
            </w:pPr>
            <m:oMathPara>
              <m:oMath>
                <m:r>
                  <m:rPr>
                    <m:sty m:val="bi"/>
                  </m:rPr>
                  <w:rPr>
                    <w:rFonts w:ascii="Cambria Math" w:hAnsi="Cambria Math"/>
                  </w:rPr>
                  <m:t>a+b</m:t>
                </m:r>
              </m:oMath>
            </m:oMathPara>
          </w:p>
        </w:tc>
        <w:tc>
          <w:tcPr>
            <w:tcW w:w="987" w:type="dxa"/>
            <w:shd w:val="clear" w:color="auto" w:fill="B8CCE4" w:themeFill="accent1" w:themeFillTint="66"/>
          </w:tcPr>
          <w:p w:rsidR="0070210C" w:rsidRPr="00237F71" w:rsidRDefault="00080FEE" w:rsidP="00BA3064">
            <w:pPr>
              <w:jc w:val="both"/>
              <w:rPr>
                <w:rFonts w:eastAsia="Calibri"/>
                <w:b/>
              </w:rPr>
            </w:pPr>
            <m:oMathPara>
              <m:oMath>
                <m:acc>
                  <m:accPr>
                    <m:chr m:val="̅"/>
                    <m:ctrlPr>
                      <w:rPr>
                        <w:rFonts w:ascii="Cambria Math" w:hAnsi="Cambria Math"/>
                        <w:b/>
                        <w:i/>
                      </w:rPr>
                    </m:ctrlPr>
                  </m:accPr>
                  <m:e>
                    <m:r>
                      <m:rPr>
                        <m:sty m:val="bi"/>
                      </m:rPr>
                      <w:rPr>
                        <w:rFonts w:ascii="Cambria Math" w:hAnsi="Cambria Math"/>
                      </w:rPr>
                      <m:t>a+b</m:t>
                    </m:r>
                  </m:e>
                </m:acc>
              </m:oMath>
            </m:oMathPara>
          </w:p>
        </w:tc>
        <w:tc>
          <w:tcPr>
            <w:tcW w:w="987" w:type="dxa"/>
          </w:tcPr>
          <w:p w:rsidR="0070210C" w:rsidRPr="001876C3" w:rsidRDefault="00080FEE" w:rsidP="00BA3064">
            <w:pPr>
              <w:jc w:val="both"/>
              <w:rPr>
                <w:b/>
              </w:rPr>
            </w:pPr>
            <m:oMathPara>
              <m:oMath>
                <m:acc>
                  <m:accPr>
                    <m:chr m:val="̅"/>
                    <m:ctrlPr>
                      <w:rPr>
                        <w:rFonts w:ascii="Cambria Math" w:hAnsi="Cambria Math"/>
                        <w:b/>
                        <w:i/>
                      </w:rPr>
                    </m:ctrlPr>
                  </m:accPr>
                  <m:e>
                    <m:r>
                      <m:rPr>
                        <m:sty m:val="bi"/>
                      </m:rPr>
                      <w:rPr>
                        <w:rFonts w:ascii="Cambria Math" w:hAnsi="Cambria Math"/>
                      </w:rPr>
                      <m:t>a</m:t>
                    </m:r>
                  </m:e>
                </m:acc>
              </m:oMath>
            </m:oMathPara>
          </w:p>
        </w:tc>
        <w:tc>
          <w:tcPr>
            <w:tcW w:w="987" w:type="dxa"/>
          </w:tcPr>
          <w:p w:rsidR="0070210C" w:rsidRPr="001876C3" w:rsidRDefault="00080FEE" w:rsidP="00BA3064">
            <w:pPr>
              <w:jc w:val="both"/>
              <w:rPr>
                <w:b/>
              </w:rPr>
            </w:pPr>
            <m:oMathPara>
              <m:oMath>
                <m:acc>
                  <m:accPr>
                    <m:chr m:val="̅"/>
                    <m:ctrlPr>
                      <w:rPr>
                        <w:rFonts w:ascii="Cambria Math" w:hAnsi="Cambria Math"/>
                        <w:b/>
                        <w:i/>
                      </w:rPr>
                    </m:ctrlPr>
                  </m:accPr>
                  <m:e>
                    <m:r>
                      <m:rPr>
                        <m:sty m:val="bi"/>
                      </m:rPr>
                      <w:rPr>
                        <w:rFonts w:ascii="Cambria Math" w:hAnsi="Cambria Math"/>
                      </w:rPr>
                      <m:t>b</m:t>
                    </m:r>
                  </m:e>
                </m:acc>
              </m:oMath>
            </m:oMathPara>
          </w:p>
        </w:tc>
        <w:tc>
          <w:tcPr>
            <w:tcW w:w="987" w:type="dxa"/>
            <w:shd w:val="clear" w:color="auto" w:fill="CCC0D9" w:themeFill="accent4" w:themeFillTint="66"/>
          </w:tcPr>
          <w:p w:rsidR="0070210C" w:rsidRPr="00237F71" w:rsidRDefault="00080FEE" w:rsidP="00BA3064">
            <w:pPr>
              <w:jc w:val="both"/>
              <w:rPr>
                <w:rFonts w:eastAsia="Calibri"/>
                <w:b/>
              </w:rPr>
            </w:pPr>
            <m:oMathPara>
              <m:oMath>
                <m:acc>
                  <m:accPr>
                    <m:chr m:val="̅"/>
                    <m:ctrlPr>
                      <w:rPr>
                        <w:rFonts w:ascii="Cambria Math" w:eastAsia="Calibri" w:hAnsi="Cambria Math"/>
                        <w:b/>
                        <w:i/>
                      </w:rPr>
                    </m:ctrlPr>
                  </m:accPr>
                  <m:e>
                    <m:r>
                      <m:rPr>
                        <m:sty m:val="bi"/>
                      </m:rPr>
                      <w:rPr>
                        <w:rFonts w:ascii="Cambria Math" w:eastAsia="Calibri" w:hAnsi="Cambria Math"/>
                      </w:rPr>
                      <m:t>a</m:t>
                    </m:r>
                  </m:e>
                </m:acc>
                <m:r>
                  <m:rPr>
                    <m:sty m:val="bi"/>
                  </m:rPr>
                  <w:rPr>
                    <w:rFonts w:ascii="Cambria Math" w:eastAsia="Calibri" w:hAnsi="Cambria Math"/>
                  </w:rPr>
                  <m:t>&amp;</m:t>
                </m:r>
                <m:acc>
                  <m:accPr>
                    <m:chr m:val="̅"/>
                    <m:ctrlPr>
                      <w:rPr>
                        <w:rFonts w:ascii="Cambria Math" w:eastAsia="Calibri" w:hAnsi="Cambria Math"/>
                        <w:b/>
                        <w:i/>
                      </w:rPr>
                    </m:ctrlPr>
                  </m:accPr>
                  <m:e>
                    <m:r>
                      <m:rPr>
                        <m:sty m:val="bi"/>
                      </m:rPr>
                      <w:rPr>
                        <w:rFonts w:ascii="Cambria Math" w:eastAsia="Calibri" w:hAnsi="Cambria Math"/>
                      </w:rPr>
                      <m:t>b</m:t>
                    </m:r>
                  </m:e>
                </m:acc>
              </m:oMath>
            </m:oMathPara>
          </w:p>
        </w:tc>
      </w:tr>
      <w:tr w:rsidR="0070210C" w:rsidTr="00BA3064">
        <w:trPr>
          <w:jc w:val="center"/>
        </w:trPr>
        <w:tc>
          <w:tcPr>
            <w:tcW w:w="987" w:type="dxa"/>
          </w:tcPr>
          <w:p w:rsidR="0070210C" w:rsidRPr="001876C3" w:rsidRDefault="0070210C" w:rsidP="00BA3064">
            <w:pPr>
              <w:jc w:val="both"/>
            </w:pPr>
            <w:r>
              <w:t>Ложь</w:t>
            </w:r>
          </w:p>
        </w:tc>
        <w:tc>
          <w:tcPr>
            <w:tcW w:w="987" w:type="dxa"/>
          </w:tcPr>
          <w:p w:rsidR="0070210C" w:rsidRDefault="0070210C" w:rsidP="00BA3064">
            <w:pPr>
              <w:jc w:val="both"/>
            </w:pPr>
            <w:r>
              <w:t>Ложь</w:t>
            </w:r>
          </w:p>
        </w:tc>
        <w:tc>
          <w:tcPr>
            <w:tcW w:w="987" w:type="dxa"/>
          </w:tcPr>
          <w:p w:rsidR="0070210C" w:rsidRPr="001876C3" w:rsidRDefault="0070210C" w:rsidP="00BA3064">
            <w:pPr>
              <w:jc w:val="both"/>
              <w:rPr>
                <w:i/>
              </w:rPr>
            </w:pPr>
            <w:r>
              <w:rPr>
                <w:i/>
              </w:rPr>
              <w:t>Ложь</w:t>
            </w:r>
          </w:p>
        </w:tc>
        <w:tc>
          <w:tcPr>
            <w:tcW w:w="987" w:type="dxa"/>
            <w:shd w:val="clear" w:color="auto" w:fill="B8CCE4" w:themeFill="accent1" w:themeFillTint="66"/>
          </w:tcPr>
          <w:p w:rsidR="0070210C" w:rsidRPr="00B2129B" w:rsidRDefault="0070210C" w:rsidP="00BA3064">
            <w:pPr>
              <w:jc w:val="both"/>
              <w:rPr>
                <w:i/>
              </w:rPr>
            </w:pPr>
            <w:r w:rsidRPr="00B2129B">
              <w:rPr>
                <w:i/>
              </w:rPr>
              <w:t>Истина</w:t>
            </w:r>
          </w:p>
        </w:tc>
        <w:tc>
          <w:tcPr>
            <w:tcW w:w="987" w:type="dxa"/>
          </w:tcPr>
          <w:p w:rsidR="0070210C" w:rsidRPr="00B2129B" w:rsidRDefault="0070210C" w:rsidP="00BA3064">
            <w:pPr>
              <w:jc w:val="both"/>
              <w:rPr>
                <w:i/>
              </w:rPr>
            </w:pPr>
            <w:r w:rsidRPr="00B2129B">
              <w:rPr>
                <w:i/>
              </w:rPr>
              <w:t>Истина</w:t>
            </w:r>
          </w:p>
        </w:tc>
        <w:tc>
          <w:tcPr>
            <w:tcW w:w="987" w:type="dxa"/>
          </w:tcPr>
          <w:p w:rsidR="0070210C" w:rsidRPr="001876C3" w:rsidRDefault="0070210C" w:rsidP="00BA3064">
            <w:pPr>
              <w:jc w:val="both"/>
              <w:rPr>
                <w:i/>
              </w:rPr>
            </w:pPr>
            <w:r w:rsidRPr="001876C3">
              <w:rPr>
                <w:i/>
              </w:rPr>
              <w:t>Истина</w:t>
            </w:r>
          </w:p>
        </w:tc>
        <w:tc>
          <w:tcPr>
            <w:tcW w:w="987" w:type="dxa"/>
            <w:shd w:val="clear" w:color="auto" w:fill="CCC0D9" w:themeFill="accent4" w:themeFillTint="66"/>
          </w:tcPr>
          <w:p w:rsidR="0070210C" w:rsidRPr="00B2129B" w:rsidRDefault="0070210C" w:rsidP="00BA3064">
            <w:pPr>
              <w:jc w:val="both"/>
              <w:rPr>
                <w:i/>
              </w:rPr>
            </w:pPr>
            <w:r w:rsidRPr="00B2129B">
              <w:rPr>
                <w:i/>
              </w:rPr>
              <w:t>Истина</w:t>
            </w:r>
          </w:p>
        </w:tc>
      </w:tr>
      <w:tr w:rsidR="0070210C" w:rsidTr="00BA3064">
        <w:trPr>
          <w:jc w:val="center"/>
        </w:trPr>
        <w:tc>
          <w:tcPr>
            <w:tcW w:w="987" w:type="dxa"/>
          </w:tcPr>
          <w:p w:rsidR="0070210C" w:rsidRDefault="0070210C" w:rsidP="00BA3064">
            <w:pPr>
              <w:jc w:val="both"/>
            </w:pPr>
            <w:r>
              <w:t>Ложь</w:t>
            </w:r>
          </w:p>
        </w:tc>
        <w:tc>
          <w:tcPr>
            <w:tcW w:w="987" w:type="dxa"/>
          </w:tcPr>
          <w:p w:rsidR="0070210C" w:rsidRDefault="0070210C" w:rsidP="00BA3064">
            <w:pPr>
              <w:jc w:val="both"/>
            </w:pPr>
            <w:r>
              <w:t>Истина</w:t>
            </w:r>
          </w:p>
        </w:tc>
        <w:tc>
          <w:tcPr>
            <w:tcW w:w="987" w:type="dxa"/>
          </w:tcPr>
          <w:p w:rsidR="0070210C" w:rsidRPr="001876C3" w:rsidRDefault="0070210C" w:rsidP="00BA3064">
            <w:pPr>
              <w:jc w:val="both"/>
              <w:rPr>
                <w:i/>
              </w:rPr>
            </w:pPr>
            <w:r w:rsidRPr="001876C3">
              <w:rPr>
                <w:i/>
              </w:rPr>
              <w:t>Истина</w:t>
            </w:r>
          </w:p>
        </w:tc>
        <w:tc>
          <w:tcPr>
            <w:tcW w:w="987" w:type="dxa"/>
            <w:shd w:val="clear" w:color="auto" w:fill="B8CCE4" w:themeFill="accent1" w:themeFillTint="66"/>
          </w:tcPr>
          <w:p w:rsidR="0070210C" w:rsidRPr="00B2129B" w:rsidRDefault="0070210C" w:rsidP="00BA3064">
            <w:pPr>
              <w:jc w:val="both"/>
              <w:rPr>
                <w:i/>
              </w:rPr>
            </w:pPr>
            <w:r w:rsidRPr="00B2129B">
              <w:rPr>
                <w:i/>
              </w:rPr>
              <w:t>Ложь</w:t>
            </w:r>
          </w:p>
        </w:tc>
        <w:tc>
          <w:tcPr>
            <w:tcW w:w="987" w:type="dxa"/>
          </w:tcPr>
          <w:p w:rsidR="0070210C" w:rsidRPr="00B2129B" w:rsidRDefault="0070210C" w:rsidP="00BA3064">
            <w:pPr>
              <w:jc w:val="both"/>
              <w:rPr>
                <w:i/>
              </w:rPr>
            </w:pPr>
            <w:r w:rsidRPr="00B2129B">
              <w:rPr>
                <w:i/>
              </w:rPr>
              <w:t>Истина</w:t>
            </w:r>
          </w:p>
        </w:tc>
        <w:tc>
          <w:tcPr>
            <w:tcW w:w="987" w:type="dxa"/>
          </w:tcPr>
          <w:p w:rsidR="0070210C" w:rsidRPr="00B2129B" w:rsidRDefault="0070210C" w:rsidP="00BA3064">
            <w:pPr>
              <w:jc w:val="both"/>
              <w:rPr>
                <w:i/>
              </w:rPr>
            </w:pPr>
            <w:r>
              <w:rPr>
                <w:i/>
              </w:rPr>
              <w:t>Ложь</w:t>
            </w:r>
          </w:p>
        </w:tc>
        <w:tc>
          <w:tcPr>
            <w:tcW w:w="987" w:type="dxa"/>
            <w:shd w:val="clear" w:color="auto" w:fill="CCC0D9" w:themeFill="accent4" w:themeFillTint="66"/>
          </w:tcPr>
          <w:p w:rsidR="0070210C" w:rsidRPr="00B2129B" w:rsidRDefault="0070210C" w:rsidP="00BA3064">
            <w:pPr>
              <w:jc w:val="both"/>
              <w:rPr>
                <w:i/>
              </w:rPr>
            </w:pPr>
            <w:r w:rsidRPr="00B2129B">
              <w:rPr>
                <w:i/>
              </w:rPr>
              <w:t>Ложь</w:t>
            </w:r>
          </w:p>
        </w:tc>
      </w:tr>
      <w:tr w:rsidR="0070210C" w:rsidTr="00BA3064">
        <w:trPr>
          <w:jc w:val="center"/>
        </w:trPr>
        <w:tc>
          <w:tcPr>
            <w:tcW w:w="987" w:type="dxa"/>
          </w:tcPr>
          <w:p w:rsidR="0070210C" w:rsidRDefault="0070210C" w:rsidP="00BA3064">
            <w:pPr>
              <w:jc w:val="both"/>
            </w:pPr>
            <w:r>
              <w:t>Истина</w:t>
            </w:r>
          </w:p>
        </w:tc>
        <w:tc>
          <w:tcPr>
            <w:tcW w:w="987" w:type="dxa"/>
          </w:tcPr>
          <w:p w:rsidR="0070210C" w:rsidRDefault="0070210C" w:rsidP="00BA3064">
            <w:pPr>
              <w:jc w:val="both"/>
            </w:pPr>
            <w:r>
              <w:t>Ложь</w:t>
            </w:r>
          </w:p>
        </w:tc>
        <w:tc>
          <w:tcPr>
            <w:tcW w:w="987" w:type="dxa"/>
          </w:tcPr>
          <w:p w:rsidR="0070210C" w:rsidRPr="001876C3" w:rsidRDefault="0070210C" w:rsidP="00BA3064">
            <w:pPr>
              <w:jc w:val="both"/>
              <w:rPr>
                <w:i/>
              </w:rPr>
            </w:pPr>
            <w:r>
              <w:rPr>
                <w:i/>
              </w:rPr>
              <w:t>Истина</w:t>
            </w:r>
          </w:p>
        </w:tc>
        <w:tc>
          <w:tcPr>
            <w:tcW w:w="987" w:type="dxa"/>
            <w:shd w:val="clear" w:color="auto" w:fill="B8CCE4" w:themeFill="accent1" w:themeFillTint="66"/>
          </w:tcPr>
          <w:p w:rsidR="0070210C" w:rsidRPr="00B2129B" w:rsidRDefault="0070210C" w:rsidP="00BA3064">
            <w:pPr>
              <w:jc w:val="both"/>
              <w:rPr>
                <w:i/>
              </w:rPr>
            </w:pPr>
            <w:r w:rsidRPr="00B2129B">
              <w:rPr>
                <w:i/>
              </w:rPr>
              <w:t>Ложь</w:t>
            </w:r>
          </w:p>
        </w:tc>
        <w:tc>
          <w:tcPr>
            <w:tcW w:w="987" w:type="dxa"/>
          </w:tcPr>
          <w:p w:rsidR="0070210C" w:rsidRPr="00B2129B" w:rsidRDefault="0070210C" w:rsidP="00BA3064">
            <w:pPr>
              <w:jc w:val="both"/>
              <w:rPr>
                <w:i/>
              </w:rPr>
            </w:pPr>
            <w:r w:rsidRPr="00B2129B">
              <w:rPr>
                <w:i/>
              </w:rPr>
              <w:t>Ложь</w:t>
            </w:r>
          </w:p>
        </w:tc>
        <w:tc>
          <w:tcPr>
            <w:tcW w:w="987" w:type="dxa"/>
          </w:tcPr>
          <w:p w:rsidR="0070210C" w:rsidRPr="001876C3" w:rsidRDefault="0070210C" w:rsidP="00BA3064">
            <w:pPr>
              <w:jc w:val="both"/>
              <w:rPr>
                <w:i/>
              </w:rPr>
            </w:pPr>
            <w:r>
              <w:rPr>
                <w:i/>
              </w:rPr>
              <w:t>Истина</w:t>
            </w:r>
          </w:p>
        </w:tc>
        <w:tc>
          <w:tcPr>
            <w:tcW w:w="987" w:type="dxa"/>
            <w:shd w:val="clear" w:color="auto" w:fill="CCC0D9" w:themeFill="accent4" w:themeFillTint="66"/>
          </w:tcPr>
          <w:p w:rsidR="0070210C" w:rsidRPr="00B2129B" w:rsidRDefault="0070210C" w:rsidP="00BA3064">
            <w:pPr>
              <w:jc w:val="both"/>
              <w:rPr>
                <w:i/>
              </w:rPr>
            </w:pPr>
            <w:r w:rsidRPr="00B2129B">
              <w:rPr>
                <w:i/>
              </w:rPr>
              <w:t>Ложь</w:t>
            </w:r>
          </w:p>
        </w:tc>
      </w:tr>
      <w:tr w:rsidR="0070210C" w:rsidTr="00BA3064">
        <w:trPr>
          <w:jc w:val="center"/>
        </w:trPr>
        <w:tc>
          <w:tcPr>
            <w:tcW w:w="987" w:type="dxa"/>
          </w:tcPr>
          <w:p w:rsidR="0070210C" w:rsidRDefault="0070210C" w:rsidP="00BA3064">
            <w:pPr>
              <w:jc w:val="both"/>
            </w:pPr>
            <w:r>
              <w:t>Истина</w:t>
            </w:r>
          </w:p>
        </w:tc>
        <w:tc>
          <w:tcPr>
            <w:tcW w:w="987" w:type="dxa"/>
          </w:tcPr>
          <w:p w:rsidR="0070210C" w:rsidRDefault="0070210C" w:rsidP="00BA3064">
            <w:pPr>
              <w:jc w:val="both"/>
            </w:pPr>
            <w:r>
              <w:t>Истина</w:t>
            </w:r>
          </w:p>
        </w:tc>
        <w:tc>
          <w:tcPr>
            <w:tcW w:w="987" w:type="dxa"/>
          </w:tcPr>
          <w:p w:rsidR="0070210C" w:rsidRPr="001876C3" w:rsidRDefault="0070210C" w:rsidP="00BA3064">
            <w:pPr>
              <w:jc w:val="both"/>
              <w:rPr>
                <w:i/>
              </w:rPr>
            </w:pPr>
            <w:r w:rsidRPr="001876C3">
              <w:rPr>
                <w:i/>
              </w:rPr>
              <w:t>Истина</w:t>
            </w:r>
          </w:p>
        </w:tc>
        <w:tc>
          <w:tcPr>
            <w:tcW w:w="987" w:type="dxa"/>
            <w:shd w:val="clear" w:color="auto" w:fill="B8CCE4" w:themeFill="accent1" w:themeFillTint="66"/>
          </w:tcPr>
          <w:p w:rsidR="0070210C" w:rsidRPr="00B2129B" w:rsidRDefault="0070210C" w:rsidP="00BA3064">
            <w:pPr>
              <w:jc w:val="both"/>
              <w:rPr>
                <w:i/>
              </w:rPr>
            </w:pPr>
            <w:r w:rsidRPr="00B2129B">
              <w:rPr>
                <w:i/>
              </w:rPr>
              <w:t>Ложь</w:t>
            </w:r>
          </w:p>
        </w:tc>
        <w:tc>
          <w:tcPr>
            <w:tcW w:w="987" w:type="dxa"/>
          </w:tcPr>
          <w:p w:rsidR="0070210C" w:rsidRPr="00B2129B" w:rsidRDefault="0070210C" w:rsidP="00BA3064">
            <w:pPr>
              <w:jc w:val="both"/>
              <w:rPr>
                <w:i/>
              </w:rPr>
            </w:pPr>
            <w:r w:rsidRPr="00B2129B">
              <w:rPr>
                <w:i/>
              </w:rPr>
              <w:t>Ложь</w:t>
            </w:r>
          </w:p>
        </w:tc>
        <w:tc>
          <w:tcPr>
            <w:tcW w:w="987" w:type="dxa"/>
          </w:tcPr>
          <w:p w:rsidR="0070210C" w:rsidRPr="001876C3" w:rsidRDefault="0070210C" w:rsidP="00BA3064">
            <w:pPr>
              <w:jc w:val="both"/>
              <w:rPr>
                <w:i/>
              </w:rPr>
            </w:pPr>
            <w:r>
              <w:rPr>
                <w:i/>
              </w:rPr>
              <w:t>Ложь</w:t>
            </w:r>
          </w:p>
        </w:tc>
        <w:tc>
          <w:tcPr>
            <w:tcW w:w="987" w:type="dxa"/>
            <w:shd w:val="clear" w:color="auto" w:fill="CCC0D9" w:themeFill="accent4" w:themeFillTint="66"/>
          </w:tcPr>
          <w:p w:rsidR="0070210C" w:rsidRPr="00B2129B" w:rsidRDefault="0070210C" w:rsidP="00BA3064">
            <w:pPr>
              <w:jc w:val="both"/>
              <w:rPr>
                <w:i/>
              </w:rPr>
            </w:pPr>
            <w:r w:rsidRPr="00B2129B">
              <w:rPr>
                <w:i/>
              </w:rPr>
              <w:t>Ложь</w:t>
            </w:r>
          </w:p>
        </w:tc>
      </w:tr>
    </w:tbl>
    <w:p w:rsidR="0070210C" w:rsidRDefault="0070210C" w:rsidP="0070210C">
      <w:pPr>
        <w:pStyle w:val="a6"/>
        <w:jc w:val="both"/>
      </w:pPr>
    </w:p>
    <w:p w:rsidR="0070210C" w:rsidRPr="00CF371C" w:rsidRDefault="0070210C" w:rsidP="0070210C">
      <w:pPr>
        <w:pStyle w:val="a6"/>
        <w:jc w:val="both"/>
      </w:pPr>
    </w:p>
    <w:p w:rsidR="0070210C" w:rsidRPr="00D115DC" w:rsidRDefault="0070210C" w:rsidP="004C179B">
      <w:pPr>
        <w:pStyle w:val="a6"/>
        <w:numPr>
          <w:ilvl w:val="0"/>
          <w:numId w:val="287"/>
        </w:numPr>
        <w:spacing w:after="0" w:line="240" w:lineRule="auto"/>
        <w:jc w:val="both"/>
      </w:pPr>
      <w:r>
        <w:t>Напишите функцию, в которую поступает натуральное число N, а возвращается “число-перевертыш” (N1), т.е. число, полученное из данного выписыванием его цифр в обрат-ном порядке. Например: N=1</w:t>
      </w:r>
      <w:r w:rsidRPr="00BF2035">
        <w:t>032</w:t>
      </w:r>
      <w:r>
        <w:sym w:font="Wingdings" w:char="F0E0"/>
      </w:r>
      <w:r>
        <w:t xml:space="preserve">  N1=</w:t>
      </w:r>
      <w:r w:rsidRPr="00BF2035">
        <w:t>23</w:t>
      </w:r>
      <w:r>
        <w:t>01;  N=</w:t>
      </w:r>
      <w:r w:rsidRPr="00BF2035">
        <w:t>67</w:t>
      </w:r>
      <w:r>
        <w:t xml:space="preserve">0  </w:t>
      </w:r>
      <w:r w:rsidRPr="00B35FAA">
        <w:rPr>
          <w:lang w:val="en-US"/>
        </w:rPr>
        <w:sym w:font="Wingdings" w:char="F0E0"/>
      </w:r>
      <w:r>
        <w:t xml:space="preserve">  N1=</w:t>
      </w:r>
      <w:r w:rsidRPr="00BF2035">
        <w:t>76</w:t>
      </w:r>
      <w:r>
        <w:t>.</w:t>
      </w:r>
    </w:p>
    <w:p w:rsidR="0070210C" w:rsidRDefault="0070210C" w:rsidP="0070210C">
      <w:pPr>
        <w:jc w:val="both"/>
        <w:rPr>
          <w:lang w:val="en-US"/>
        </w:rPr>
      </w:pPr>
    </w:p>
    <w:p w:rsidR="0070210C" w:rsidRPr="00B2129B"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B2129B">
        <w:rPr>
          <w:rFonts w:ascii="Courier New" w:hAnsi="Courier New" w:cs="Courier New"/>
          <w:b/>
          <w:bCs/>
          <w:color w:val="000000"/>
          <w:sz w:val="20"/>
          <w:szCs w:val="20"/>
          <w:lang w:val="en-US"/>
        </w:rPr>
        <w:t xml:space="preserve">function </w:t>
      </w:r>
      <w:r w:rsidRPr="00B2129B">
        <w:rPr>
          <w:rFonts w:ascii="Courier New" w:hAnsi="Courier New" w:cs="Courier New"/>
          <w:color w:val="000000"/>
          <w:sz w:val="20"/>
          <w:szCs w:val="20"/>
          <w:lang w:val="en-US"/>
        </w:rPr>
        <w:t xml:space="preserve">revers(n: </w:t>
      </w:r>
      <w:r w:rsidRPr="00B2129B">
        <w:rPr>
          <w:rFonts w:ascii="Courier New" w:hAnsi="Courier New" w:cs="Courier New"/>
          <w:color w:val="0000FF"/>
          <w:sz w:val="20"/>
          <w:szCs w:val="20"/>
          <w:lang w:val="en-US"/>
        </w:rPr>
        <w:t>integer</w:t>
      </w:r>
      <w:r w:rsidRPr="00B2129B">
        <w:rPr>
          <w:rFonts w:ascii="Courier New" w:hAnsi="Courier New" w:cs="Courier New"/>
          <w:color w:val="000000"/>
          <w:sz w:val="20"/>
          <w:szCs w:val="20"/>
          <w:lang w:val="en-US"/>
        </w:rPr>
        <w:t xml:space="preserve">): </w:t>
      </w:r>
      <w:r w:rsidRPr="00B2129B">
        <w:rPr>
          <w:rFonts w:ascii="Courier New" w:hAnsi="Courier New" w:cs="Courier New"/>
          <w:color w:val="0000FF"/>
          <w:sz w:val="20"/>
          <w:szCs w:val="20"/>
          <w:lang w:val="en-US"/>
        </w:rPr>
        <w:t>integer</w:t>
      </w:r>
      <w:r w:rsidRPr="00B2129B">
        <w:rPr>
          <w:rFonts w:ascii="Courier New" w:hAnsi="Courier New" w:cs="Courier New"/>
          <w:color w:val="000000"/>
          <w:sz w:val="20"/>
          <w:szCs w:val="20"/>
          <w:lang w:val="en-US"/>
        </w:rPr>
        <w:t>;</w:t>
      </w:r>
    </w:p>
    <w:p w:rsidR="0070210C" w:rsidRPr="00B2129B"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B2129B">
        <w:rPr>
          <w:rFonts w:ascii="Courier New" w:hAnsi="Courier New" w:cs="Courier New"/>
          <w:b/>
          <w:bCs/>
          <w:color w:val="000000"/>
          <w:sz w:val="20"/>
          <w:szCs w:val="20"/>
          <w:lang w:val="en-US"/>
        </w:rPr>
        <w:t>var</w:t>
      </w:r>
    </w:p>
    <w:p w:rsidR="0070210C" w:rsidRPr="00B2129B"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B2129B">
        <w:rPr>
          <w:rFonts w:ascii="Courier New" w:hAnsi="Courier New" w:cs="Courier New"/>
          <w:color w:val="000000"/>
          <w:sz w:val="20"/>
          <w:szCs w:val="20"/>
          <w:lang w:val="en-US"/>
        </w:rPr>
        <w:t xml:space="preserve">r: </w:t>
      </w:r>
      <w:r w:rsidRPr="00B2129B">
        <w:rPr>
          <w:rFonts w:ascii="Courier New" w:hAnsi="Courier New" w:cs="Courier New"/>
          <w:color w:val="0000FF"/>
          <w:sz w:val="20"/>
          <w:szCs w:val="20"/>
          <w:lang w:val="en-US"/>
        </w:rPr>
        <w:t>integer</w:t>
      </w:r>
      <w:r w:rsidRPr="00B2129B">
        <w:rPr>
          <w:rFonts w:ascii="Courier New" w:hAnsi="Courier New" w:cs="Courier New"/>
          <w:color w:val="000000"/>
          <w:sz w:val="20"/>
          <w:szCs w:val="20"/>
          <w:lang w:val="en-US"/>
        </w:rPr>
        <w:t>;</w:t>
      </w:r>
    </w:p>
    <w:p w:rsidR="0070210C" w:rsidRPr="00B2129B"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B2129B">
        <w:rPr>
          <w:rFonts w:ascii="Courier New" w:hAnsi="Courier New" w:cs="Courier New"/>
          <w:b/>
          <w:bCs/>
          <w:color w:val="000000"/>
          <w:sz w:val="20"/>
          <w:szCs w:val="20"/>
          <w:lang w:val="en-US"/>
        </w:rPr>
        <w:t>begin</w:t>
      </w:r>
    </w:p>
    <w:p w:rsidR="0070210C" w:rsidRPr="00B2129B"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B2129B">
        <w:rPr>
          <w:rFonts w:ascii="Courier New" w:hAnsi="Courier New" w:cs="Courier New"/>
          <w:color w:val="000000"/>
          <w:sz w:val="20"/>
          <w:szCs w:val="20"/>
          <w:lang w:val="en-US"/>
        </w:rPr>
        <w:t xml:space="preserve">r := </w:t>
      </w:r>
      <w:r w:rsidRPr="00B2129B">
        <w:rPr>
          <w:rFonts w:ascii="Courier New" w:hAnsi="Courier New" w:cs="Courier New"/>
          <w:color w:val="006400"/>
          <w:sz w:val="20"/>
          <w:szCs w:val="20"/>
          <w:lang w:val="en-US"/>
        </w:rPr>
        <w:t>0</w:t>
      </w:r>
      <w:r w:rsidRPr="00B2129B">
        <w:rPr>
          <w:rFonts w:ascii="Courier New" w:hAnsi="Courier New" w:cs="Courier New"/>
          <w:color w:val="000000"/>
          <w:sz w:val="20"/>
          <w:szCs w:val="20"/>
          <w:lang w:val="en-US"/>
        </w:rPr>
        <w:t>;</w:t>
      </w:r>
    </w:p>
    <w:p w:rsidR="0070210C" w:rsidRPr="00B2129B"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B2129B">
        <w:rPr>
          <w:rFonts w:ascii="Courier New" w:hAnsi="Courier New" w:cs="Courier New"/>
          <w:b/>
          <w:bCs/>
          <w:color w:val="000000"/>
          <w:sz w:val="20"/>
          <w:szCs w:val="20"/>
          <w:lang w:val="en-US"/>
        </w:rPr>
        <w:t xml:space="preserve">while </w:t>
      </w:r>
      <w:r w:rsidRPr="00B2129B">
        <w:rPr>
          <w:rFonts w:ascii="Courier New" w:hAnsi="Courier New" w:cs="Courier New"/>
          <w:color w:val="000000"/>
          <w:sz w:val="20"/>
          <w:szCs w:val="20"/>
          <w:lang w:val="en-US"/>
        </w:rPr>
        <w:t>(n &gt;</w:t>
      </w:r>
      <w:r w:rsidRPr="00B2129B">
        <w:rPr>
          <w:rFonts w:ascii="Courier New" w:hAnsi="Courier New" w:cs="Courier New"/>
          <w:color w:val="006400"/>
          <w:sz w:val="20"/>
          <w:szCs w:val="20"/>
          <w:lang w:val="en-US"/>
        </w:rPr>
        <w:t>0</w:t>
      </w:r>
      <w:r w:rsidRPr="00B2129B">
        <w:rPr>
          <w:rFonts w:ascii="Courier New" w:hAnsi="Courier New" w:cs="Courier New"/>
          <w:color w:val="000000"/>
          <w:sz w:val="20"/>
          <w:szCs w:val="20"/>
          <w:lang w:val="en-US"/>
        </w:rPr>
        <w:t xml:space="preserve">) </w:t>
      </w:r>
      <w:r w:rsidRPr="00B2129B">
        <w:rPr>
          <w:rFonts w:ascii="Courier New" w:hAnsi="Courier New" w:cs="Courier New"/>
          <w:b/>
          <w:bCs/>
          <w:color w:val="000000"/>
          <w:sz w:val="20"/>
          <w:szCs w:val="20"/>
          <w:lang w:val="en-US"/>
        </w:rPr>
        <w:t>do</w:t>
      </w:r>
    </w:p>
    <w:p w:rsidR="0070210C" w:rsidRPr="00B2129B"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B2129B">
        <w:rPr>
          <w:rFonts w:ascii="Courier New" w:hAnsi="Courier New" w:cs="Courier New"/>
          <w:b/>
          <w:bCs/>
          <w:color w:val="000000"/>
          <w:sz w:val="20"/>
          <w:szCs w:val="20"/>
          <w:lang w:val="en-US"/>
        </w:rPr>
        <w:t xml:space="preserve">  begin</w:t>
      </w:r>
    </w:p>
    <w:p w:rsidR="0070210C" w:rsidRPr="00B2129B"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B2129B">
        <w:rPr>
          <w:rFonts w:ascii="Courier New" w:hAnsi="Courier New" w:cs="Courier New"/>
          <w:color w:val="000000"/>
          <w:sz w:val="20"/>
          <w:szCs w:val="20"/>
          <w:lang w:val="en-US"/>
        </w:rPr>
        <w:t xml:space="preserve">r := r * </w:t>
      </w:r>
      <w:r w:rsidRPr="00B2129B">
        <w:rPr>
          <w:rFonts w:ascii="Courier New" w:hAnsi="Courier New" w:cs="Courier New"/>
          <w:color w:val="006400"/>
          <w:sz w:val="20"/>
          <w:szCs w:val="20"/>
          <w:lang w:val="en-US"/>
        </w:rPr>
        <w:t xml:space="preserve">10 </w:t>
      </w:r>
      <w:r w:rsidRPr="00B2129B">
        <w:rPr>
          <w:rFonts w:ascii="Courier New" w:hAnsi="Courier New" w:cs="Courier New"/>
          <w:color w:val="000000"/>
          <w:sz w:val="20"/>
          <w:szCs w:val="20"/>
          <w:lang w:val="en-US"/>
        </w:rPr>
        <w:t xml:space="preserve">+ n </w:t>
      </w:r>
      <w:r w:rsidRPr="00B2129B">
        <w:rPr>
          <w:rFonts w:ascii="Courier New" w:hAnsi="Courier New" w:cs="Courier New"/>
          <w:b/>
          <w:bCs/>
          <w:color w:val="000000"/>
          <w:sz w:val="20"/>
          <w:szCs w:val="20"/>
          <w:lang w:val="en-US"/>
        </w:rPr>
        <w:t xml:space="preserve">mod </w:t>
      </w:r>
      <w:r w:rsidRPr="00B2129B">
        <w:rPr>
          <w:rFonts w:ascii="Courier New" w:hAnsi="Courier New" w:cs="Courier New"/>
          <w:color w:val="006400"/>
          <w:sz w:val="20"/>
          <w:szCs w:val="20"/>
          <w:lang w:val="en-US"/>
        </w:rPr>
        <w:t>10</w:t>
      </w:r>
      <w:r w:rsidRPr="00B2129B">
        <w:rPr>
          <w:rFonts w:ascii="Courier New" w:hAnsi="Courier New" w:cs="Courier New"/>
          <w:color w:val="000000"/>
          <w:sz w:val="20"/>
          <w:szCs w:val="20"/>
          <w:lang w:val="en-US"/>
        </w:rPr>
        <w:t>;</w:t>
      </w:r>
    </w:p>
    <w:p w:rsidR="0070210C" w:rsidRPr="00B2129B"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B2129B">
        <w:rPr>
          <w:rFonts w:ascii="Courier New" w:hAnsi="Courier New" w:cs="Courier New"/>
          <w:color w:val="000000"/>
          <w:sz w:val="20"/>
          <w:szCs w:val="20"/>
          <w:lang w:val="en-US"/>
        </w:rPr>
        <w:t xml:space="preserve">    n := n </w:t>
      </w:r>
      <w:r w:rsidRPr="00B2129B">
        <w:rPr>
          <w:rFonts w:ascii="Courier New" w:hAnsi="Courier New" w:cs="Courier New"/>
          <w:b/>
          <w:bCs/>
          <w:color w:val="000000"/>
          <w:sz w:val="20"/>
          <w:szCs w:val="20"/>
          <w:lang w:val="en-US"/>
        </w:rPr>
        <w:t xml:space="preserve">div </w:t>
      </w:r>
      <w:r w:rsidRPr="00B2129B">
        <w:rPr>
          <w:rFonts w:ascii="Courier New" w:hAnsi="Courier New" w:cs="Courier New"/>
          <w:color w:val="006400"/>
          <w:sz w:val="20"/>
          <w:szCs w:val="20"/>
          <w:lang w:val="en-US"/>
        </w:rPr>
        <w:t>10</w:t>
      </w:r>
      <w:r w:rsidRPr="00B2129B">
        <w:rPr>
          <w:rFonts w:ascii="Courier New" w:hAnsi="Courier New" w:cs="Courier New"/>
          <w:color w:val="000000"/>
          <w:sz w:val="20"/>
          <w:szCs w:val="20"/>
          <w:lang w:val="en-US"/>
        </w:rPr>
        <w:t>;</w:t>
      </w:r>
    </w:p>
    <w:p w:rsidR="0070210C" w:rsidRPr="00B2129B"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B2129B">
        <w:rPr>
          <w:rFonts w:ascii="Courier New" w:hAnsi="Courier New" w:cs="Courier New"/>
          <w:b/>
          <w:bCs/>
          <w:color w:val="000000"/>
          <w:sz w:val="20"/>
          <w:szCs w:val="20"/>
          <w:lang w:val="en-US"/>
        </w:rPr>
        <w:t>end</w:t>
      </w:r>
      <w:r w:rsidRPr="00B2129B">
        <w:rPr>
          <w:rFonts w:ascii="Courier New" w:hAnsi="Courier New" w:cs="Courier New"/>
          <w:color w:val="000000"/>
          <w:sz w:val="20"/>
          <w:szCs w:val="20"/>
          <w:lang w:val="en-US"/>
        </w:rPr>
        <w:t>;</w:t>
      </w:r>
    </w:p>
    <w:p w:rsidR="0070210C" w:rsidRPr="00B2129B"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B2129B">
        <w:rPr>
          <w:rFonts w:ascii="Courier New" w:hAnsi="Courier New" w:cs="Courier New"/>
          <w:color w:val="000000"/>
          <w:sz w:val="20"/>
          <w:szCs w:val="20"/>
          <w:lang w:val="en-US"/>
        </w:rPr>
        <w:t xml:space="preserve">  revers := r; </w:t>
      </w:r>
    </w:p>
    <w:p w:rsidR="0070210C" w:rsidRDefault="0070210C" w:rsidP="0070210C">
      <w:pPr>
        <w:ind w:left="708"/>
        <w:jc w:val="both"/>
        <w:rPr>
          <w:rFonts w:ascii="Courier New" w:hAnsi="Courier New" w:cs="Courier New"/>
          <w:color w:val="000000"/>
          <w:sz w:val="20"/>
          <w:szCs w:val="20"/>
          <w:lang w:val="en-US"/>
        </w:rPr>
      </w:pPr>
      <w:r>
        <w:rPr>
          <w:rFonts w:ascii="Courier New" w:hAnsi="Courier New" w:cs="Courier New"/>
          <w:b/>
          <w:bCs/>
          <w:color w:val="000000"/>
          <w:sz w:val="20"/>
          <w:szCs w:val="20"/>
        </w:rPr>
        <w:t>end</w:t>
      </w:r>
      <w:r>
        <w:rPr>
          <w:rFonts w:ascii="Courier New" w:hAnsi="Courier New" w:cs="Courier New"/>
          <w:color w:val="000000"/>
          <w:sz w:val="20"/>
          <w:szCs w:val="20"/>
        </w:rPr>
        <w:t>;</w:t>
      </w:r>
    </w:p>
    <w:p w:rsidR="0070210C" w:rsidRDefault="0070210C" w:rsidP="0070210C">
      <w:pPr>
        <w:ind w:left="708"/>
        <w:jc w:val="both"/>
        <w:rPr>
          <w:lang w:val="en-US"/>
        </w:rPr>
      </w:pPr>
    </w:p>
    <w:p w:rsidR="0070210C" w:rsidRPr="009C737D" w:rsidRDefault="0070210C" w:rsidP="0070210C">
      <w:pPr>
        <w:contextualSpacing/>
        <w:rPr>
          <w:rFonts w:ascii="Times New Roman" w:hAnsi="Times New Roman" w:cs="Times New Roman"/>
          <w:u w:val="single"/>
        </w:rPr>
      </w:pPr>
      <w:r>
        <w:rPr>
          <w:rFonts w:ascii="Times New Roman" w:hAnsi="Times New Roman" w:cs="Times New Roman"/>
          <w:u w:val="single"/>
        </w:rPr>
        <w:t>2</w:t>
      </w:r>
      <w:r w:rsidRPr="009C737D">
        <w:rPr>
          <w:rFonts w:ascii="Times New Roman" w:hAnsi="Times New Roman" w:cs="Times New Roman"/>
          <w:u w:val="single"/>
        </w:rPr>
        <w:t xml:space="preserve"> уровень</w:t>
      </w:r>
    </w:p>
    <w:p w:rsidR="0070210C" w:rsidRPr="003C4496" w:rsidRDefault="0070210C" w:rsidP="0070210C">
      <w:pPr>
        <w:contextualSpacing/>
        <w:rPr>
          <w:rFonts w:ascii="Times New Roman" w:hAnsi="Times New Roman" w:cs="Times New Roman"/>
        </w:rPr>
      </w:pPr>
    </w:p>
    <w:p w:rsidR="0070210C" w:rsidRDefault="0070210C" w:rsidP="0070210C">
      <w:pPr>
        <w:contextualSpacing/>
        <w:rPr>
          <w:rFonts w:ascii="Times New Roman" w:hAnsi="Times New Roman" w:cs="Times New Roman"/>
        </w:rPr>
      </w:pPr>
      <w:r w:rsidRPr="003C4496">
        <w:rPr>
          <w:rFonts w:ascii="Times New Roman" w:hAnsi="Times New Roman" w:cs="Times New Roman"/>
        </w:rPr>
        <w:t>Вариант  №1</w:t>
      </w:r>
    </w:p>
    <w:p w:rsidR="0070210C" w:rsidRPr="00B2129B" w:rsidRDefault="0070210C" w:rsidP="004C179B">
      <w:pPr>
        <w:pStyle w:val="a6"/>
        <w:numPr>
          <w:ilvl w:val="0"/>
          <w:numId w:val="288"/>
        </w:numPr>
        <w:spacing w:after="0" w:line="240" w:lineRule="auto"/>
        <w:jc w:val="both"/>
      </w:pPr>
      <w:r>
        <w:t xml:space="preserve">Докажите, что </w:t>
      </w:r>
      <m:oMath>
        <m:r>
          <w:rPr>
            <w:rFonts w:ascii="Cambria Math" w:hAnsi="Cambria Math"/>
          </w:rPr>
          <m:t>a→b→a=a</m:t>
        </m:r>
      </m:oMath>
    </w:p>
    <w:p w:rsidR="0070210C" w:rsidRDefault="0070210C" w:rsidP="0070210C">
      <w:pPr>
        <w:pStyle w:val="a6"/>
        <w:jc w:val="both"/>
      </w:pPr>
    </w:p>
    <w:p w:rsidR="0070210C" w:rsidRPr="00B2129B" w:rsidRDefault="0070210C" w:rsidP="0070210C">
      <w:pPr>
        <w:spacing w:after="0" w:line="240" w:lineRule="auto"/>
        <w:ind w:left="708"/>
        <w:jc w:val="both"/>
        <w:rPr>
          <w:rFonts w:ascii="Times New Roman" w:hAnsi="Times New Roman" w:cs="Times New Roman"/>
        </w:rPr>
      </w:pPr>
      <w:r w:rsidRPr="00B2129B">
        <w:rPr>
          <w:rFonts w:ascii="Times New Roman" w:hAnsi="Times New Roman" w:cs="Times New Roman"/>
        </w:rPr>
        <w:t>Для доказательства построим таблицу истинности:</w:t>
      </w:r>
    </w:p>
    <w:p w:rsidR="0070210C" w:rsidRPr="00B2129B" w:rsidRDefault="0070210C" w:rsidP="0070210C">
      <w:pPr>
        <w:pStyle w:val="a6"/>
        <w:jc w:val="both"/>
      </w:pPr>
    </w:p>
    <w:tbl>
      <w:tblPr>
        <w:tblStyle w:val="ad"/>
        <w:tblW w:w="0" w:type="auto"/>
        <w:jc w:val="center"/>
        <w:tblInd w:w="708" w:type="dxa"/>
        <w:tblLook w:val="04A0"/>
      </w:tblPr>
      <w:tblGrid>
        <w:gridCol w:w="987"/>
        <w:gridCol w:w="987"/>
        <w:gridCol w:w="987"/>
        <w:gridCol w:w="1346"/>
      </w:tblGrid>
      <w:tr w:rsidR="0070210C" w:rsidRPr="001876C3" w:rsidTr="00BA3064">
        <w:trPr>
          <w:jc w:val="center"/>
        </w:trPr>
        <w:tc>
          <w:tcPr>
            <w:tcW w:w="987" w:type="dxa"/>
            <w:shd w:val="clear" w:color="auto" w:fill="CCC0D9" w:themeFill="accent4" w:themeFillTint="66"/>
          </w:tcPr>
          <w:p w:rsidR="0070210C" w:rsidRPr="001876C3" w:rsidRDefault="0070210C" w:rsidP="00BA3064">
            <w:pPr>
              <w:jc w:val="both"/>
              <w:rPr>
                <w:b/>
                <w:lang w:val="en-US"/>
              </w:rPr>
            </w:pPr>
            <w:r w:rsidRPr="001876C3">
              <w:rPr>
                <w:b/>
              </w:rPr>
              <w:t>a</w:t>
            </w:r>
          </w:p>
        </w:tc>
        <w:tc>
          <w:tcPr>
            <w:tcW w:w="987" w:type="dxa"/>
          </w:tcPr>
          <w:p w:rsidR="0070210C" w:rsidRPr="001876C3" w:rsidRDefault="0070210C" w:rsidP="00BA3064">
            <w:pPr>
              <w:jc w:val="both"/>
              <w:rPr>
                <w:b/>
                <w:lang w:val="en-US"/>
              </w:rPr>
            </w:pPr>
            <w:r w:rsidRPr="001876C3">
              <w:rPr>
                <w:b/>
                <w:lang w:val="en-US"/>
              </w:rPr>
              <w:t>b</w:t>
            </w:r>
          </w:p>
        </w:tc>
        <w:tc>
          <w:tcPr>
            <w:tcW w:w="987" w:type="dxa"/>
          </w:tcPr>
          <w:p w:rsidR="0070210C" w:rsidRPr="001876C3" w:rsidRDefault="0070210C" w:rsidP="00BA3064">
            <w:pPr>
              <w:jc w:val="both"/>
              <w:rPr>
                <w:b/>
              </w:rPr>
            </w:pPr>
            <m:oMathPara>
              <m:oMath>
                <m:r>
                  <m:rPr>
                    <m:sty m:val="bi"/>
                  </m:rPr>
                  <w:rPr>
                    <w:rFonts w:ascii="Cambria Math" w:hAnsi="Cambria Math"/>
                  </w:rPr>
                  <m:t>a→b</m:t>
                </m:r>
              </m:oMath>
            </m:oMathPara>
          </w:p>
        </w:tc>
        <w:tc>
          <w:tcPr>
            <w:tcW w:w="1346" w:type="dxa"/>
            <w:shd w:val="clear" w:color="auto" w:fill="B8CCE4" w:themeFill="accent1" w:themeFillTint="66"/>
          </w:tcPr>
          <w:p w:rsidR="0070210C" w:rsidRPr="00B2129B" w:rsidRDefault="0070210C" w:rsidP="00BA3064">
            <w:pPr>
              <w:jc w:val="both"/>
              <w:rPr>
                <w:rFonts w:eastAsia="Calibri"/>
                <w:b/>
                <w:i/>
                <w:lang w:val="en-US"/>
              </w:rPr>
            </w:pPr>
            <m:oMathPara>
              <m:oMath>
                <m:r>
                  <m:rPr>
                    <m:sty m:val="bi"/>
                  </m:rPr>
                  <w:rPr>
                    <w:rFonts w:ascii="Cambria Math" w:hAnsi="Cambria Math"/>
                  </w:rPr>
                  <m:t>a→</m:t>
                </m:r>
                <m:r>
                  <m:rPr>
                    <m:sty m:val="bi"/>
                  </m:rPr>
                  <w:rPr>
                    <w:rFonts w:ascii="Cambria Math" w:hAnsi="Cambria Math"/>
                    <w:lang w:val="en-US"/>
                  </w:rPr>
                  <m:t>b→a</m:t>
                </m:r>
              </m:oMath>
            </m:oMathPara>
          </w:p>
        </w:tc>
      </w:tr>
      <w:tr w:rsidR="0070210C" w:rsidTr="00BA3064">
        <w:trPr>
          <w:jc w:val="center"/>
        </w:trPr>
        <w:tc>
          <w:tcPr>
            <w:tcW w:w="987" w:type="dxa"/>
            <w:shd w:val="clear" w:color="auto" w:fill="CCC0D9" w:themeFill="accent4" w:themeFillTint="66"/>
          </w:tcPr>
          <w:p w:rsidR="0070210C" w:rsidRPr="001876C3" w:rsidRDefault="0070210C" w:rsidP="00BA3064">
            <w:pPr>
              <w:jc w:val="both"/>
            </w:pPr>
            <w:r>
              <w:t>Ложь</w:t>
            </w:r>
          </w:p>
        </w:tc>
        <w:tc>
          <w:tcPr>
            <w:tcW w:w="987" w:type="dxa"/>
          </w:tcPr>
          <w:p w:rsidR="0070210C" w:rsidRDefault="0070210C" w:rsidP="00BA3064">
            <w:pPr>
              <w:jc w:val="both"/>
            </w:pPr>
            <w:r>
              <w:t>Ложь</w:t>
            </w:r>
          </w:p>
        </w:tc>
        <w:tc>
          <w:tcPr>
            <w:tcW w:w="987" w:type="dxa"/>
          </w:tcPr>
          <w:p w:rsidR="0070210C" w:rsidRPr="001876C3" w:rsidRDefault="0070210C" w:rsidP="00BA3064">
            <w:pPr>
              <w:jc w:val="both"/>
              <w:rPr>
                <w:i/>
              </w:rPr>
            </w:pPr>
            <w:r w:rsidRPr="001876C3">
              <w:rPr>
                <w:i/>
              </w:rPr>
              <w:t>Истина</w:t>
            </w:r>
          </w:p>
        </w:tc>
        <w:tc>
          <w:tcPr>
            <w:tcW w:w="1346" w:type="dxa"/>
            <w:shd w:val="clear" w:color="auto" w:fill="B8CCE4" w:themeFill="accent1" w:themeFillTint="66"/>
          </w:tcPr>
          <w:p w:rsidR="0070210C" w:rsidRPr="00B2129B" w:rsidRDefault="0070210C" w:rsidP="00BA3064">
            <w:pPr>
              <w:jc w:val="both"/>
              <w:rPr>
                <w:i/>
              </w:rPr>
            </w:pPr>
            <w:r>
              <w:rPr>
                <w:i/>
              </w:rPr>
              <w:t>Ложь</w:t>
            </w:r>
          </w:p>
        </w:tc>
      </w:tr>
      <w:tr w:rsidR="0070210C" w:rsidTr="00BA3064">
        <w:trPr>
          <w:jc w:val="center"/>
        </w:trPr>
        <w:tc>
          <w:tcPr>
            <w:tcW w:w="987" w:type="dxa"/>
            <w:shd w:val="clear" w:color="auto" w:fill="CCC0D9" w:themeFill="accent4" w:themeFillTint="66"/>
          </w:tcPr>
          <w:p w:rsidR="0070210C" w:rsidRDefault="0070210C" w:rsidP="00BA3064">
            <w:pPr>
              <w:jc w:val="both"/>
            </w:pPr>
            <w:r>
              <w:t>Ложь</w:t>
            </w:r>
          </w:p>
        </w:tc>
        <w:tc>
          <w:tcPr>
            <w:tcW w:w="987" w:type="dxa"/>
          </w:tcPr>
          <w:p w:rsidR="0070210C" w:rsidRDefault="0070210C" w:rsidP="00BA3064">
            <w:pPr>
              <w:jc w:val="both"/>
            </w:pPr>
            <w:r>
              <w:t>Истина</w:t>
            </w:r>
          </w:p>
        </w:tc>
        <w:tc>
          <w:tcPr>
            <w:tcW w:w="987" w:type="dxa"/>
          </w:tcPr>
          <w:p w:rsidR="0070210C" w:rsidRPr="001876C3" w:rsidRDefault="0070210C" w:rsidP="00BA3064">
            <w:pPr>
              <w:jc w:val="both"/>
              <w:rPr>
                <w:i/>
              </w:rPr>
            </w:pPr>
            <w:r w:rsidRPr="001876C3">
              <w:rPr>
                <w:i/>
              </w:rPr>
              <w:t>Истина</w:t>
            </w:r>
          </w:p>
        </w:tc>
        <w:tc>
          <w:tcPr>
            <w:tcW w:w="1346" w:type="dxa"/>
            <w:shd w:val="clear" w:color="auto" w:fill="B8CCE4" w:themeFill="accent1" w:themeFillTint="66"/>
          </w:tcPr>
          <w:p w:rsidR="0070210C" w:rsidRPr="00B2129B" w:rsidRDefault="0070210C" w:rsidP="00BA3064">
            <w:pPr>
              <w:jc w:val="both"/>
              <w:rPr>
                <w:i/>
              </w:rPr>
            </w:pPr>
            <w:r w:rsidRPr="00B2129B">
              <w:rPr>
                <w:i/>
              </w:rPr>
              <w:t>Ложь</w:t>
            </w:r>
          </w:p>
        </w:tc>
      </w:tr>
      <w:tr w:rsidR="0070210C" w:rsidTr="00BA3064">
        <w:trPr>
          <w:jc w:val="center"/>
        </w:trPr>
        <w:tc>
          <w:tcPr>
            <w:tcW w:w="987" w:type="dxa"/>
            <w:shd w:val="clear" w:color="auto" w:fill="CCC0D9" w:themeFill="accent4" w:themeFillTint="66"/>
          </w:tcPr>
          <w:p w:rsidR="0070210C" w:rsidRDefault="0070210C" w:rsidP="00BA3064">
            <w:pPr>
              <w:jc w:val="both"/>
            </w:pPr>
            <w:r>
              <w:t>Истина</w:t>
            </w:r>
          </w:p>
        </w:tc>
        <w:tc>
          <w:tcPr>
            <w:tcW w:w="987" w:type="dxa"/>
          </w:tcPr>
          <w:p w:rsidR="0070210C" w:rsidRDefault="0070210C" w:rsidP="00BA3064">
            <w:pPr>
              <w:jc w:val="both"/>
            </w:pPr>
            <w:r>
              <w:t>Ложь</w:t>
            </w:r>
          </w:p>
        </w:tc>
        <w:tc>
          <w:tcPr>
            <w:tcW w:w="987" w:type="dxa"/>
          </w:tcPr>
          <w:p w:rsidR="0070210C" w:rsidRPr="001876C3" w:rsidRDefault="0070210C" w:rsidP="00BA3064">
            <w:pPr>
              <w:jc w:val="both"/>
              <w:rPr>
                <w:i/>
              </w:rPr>
            </w:pPr>
            <w:r>
              <w:rPr>
                <w:i/>
              </w:rPr>
              <w:t>Ложь</w:t>
            </w:r>
          </w:p>
        </w:tc>
        <w:tc>
          <w:tcPr>
            <w:tcW w:w="1346" w:type="dxa"/>
            <w:shd w:val="clear" w:color="auto" w:fill="B8CCE4" w:themeFill="accent1" w:themeFillTint="66"/>
          </w:tcPr>
          <w:p w:rsidR="0070210C" w:rsidRPr="00B2129B" w:rsidRDefault="0070210C" w:rsidP="00BA3064">
            <w:pPr>
              <w:jc w:val="both"/>
              <w:rPr>
                <w:i/>
              </w:rPr>
            </w:pPr>
            <w:r>
              <w:rPr>
                <w:i/>
              </w:rPr>
              <w:t>Истина</w:t>
            </w:r>
          </w:p>
        </w:tc>
      </w:tr>
      <w:tr w:rsidR="0070210C" w:rsidTr="00BA3064">
        <w:trPr>
          <w:jc w:val="center"/>
        </w:trPr>
        <w:tc>
          <w:tcPr>
            <w:tcW w:w="987" w:type="dxa"/>
            <w:shd w:val="clear" w:color="auto" w:fill="CCC0D9" w:themeFill="accent4" w:themeFillTint="66"/>
          </w:tcPr>
          <w:p w:rsidR="0070210C" w:rsidRDefault="0070210C" w:rsidP="00BA3064">
            <w:pPr>
              <w:jc w:val="both"/>
            </w:pPr>
            <w:r>
              <w:t>Истина</w:t>
            </w:r>
          </w:p>
        </w:tc>
        <w:tc>
          <w:tcPr>
            <w:tcW w:w="987" w:type="dxa"/>
          </w:tcPr>
          <w:p w:rsidR="0070210C" w:rsidRDefault="0070210C" w:rsidP="00BA3064">
            <w:pPr>
              <w:jc w:val="both"/>
            </w:pPr>
            <w:r>
              <w:t>Истина</w:t>
            </w:r>
          </w:p>
        </w:tc>
        <w:tc>
          <w:tcPr>
            <w:tcW w:w="987" w:type="dxa"/>
          </w:tcPr>
          <w:p w:rsidR="0070210C" w:rsidRPr="001876C3" w:rsidRDefault="0070210C" w:rsidP="00BA3064">
            <w:pPr>
              <w:jc w:val="both"/>
              <w:rPr>
                <w:i/>
              </w:rPr>
            </w:pPr>
            <w:r w:rsidRPr="001876C3">
              <w:rPr>
                <w:i/>
              </w:rPr>
              <w:t>Истина</w:t>
            </w:r>
          </w:p>
        </w:tc>
        <w:tc>
          <w:tcPr>
            <w:tcW w:w="1346" w:type="dxa"/>
            <w:shd w:val="clear" w:color="auto" w:fill="B8CCE4" w:themeFill="accent1" w:themeFillTint="66"/>
          </w:tcPr>
          <w:p w:rsidR="0070210C" w:rsidRPr="00B2129B" w:rsidRDefault="0070210C" w:rsidP="00BA3064">
            <w:pPr>
              <w:jc w:val="both"/>
              <w:rPr>
                <w:i/>
              </w:rPr>
            </w:pPr>
            <w:r>
              <w:rPr>
                <w:i/>
              </w:rPr>
              <w:t>Истина</w:t>
            </w:r>
          </w:p>
        </w:tc>
      </w:tr>
    </w:tbl>
    <w:p w:rsidR="0070210C" w:rsidRDefault="0070210C" w:rsidP="0070210C">
      <w:pPr>
        <w:pStyle w:val="a6"/>
        <w:jc w:val="both"/>
        <w:rPr>
          <w:lang w:val="en-US"/>
        </w:rPr>
      </w:pPr>
    </w:p>
    <w:p w:rsidR="0070210C" w:rsidRPr="00B2129B" w:rsidRDefault="0070210C" w:rsidP="0070210C">
      <w:pPr>
        <w:pStyle w:val="a6"/>
        <w:jc w:val="both"/>
        <w:rPr>
          <w:lang w:val="en-US"/>
        </w:rPr>
      </w:pPr>
    </w:p>
    <w:p w:rsidR="0070210C" w:rsidRPr="00D115DC" w:rsidRDefault="0070210C" w:rsidP="004C179B">
      <w:pPr>
        <w:pStyle w:val="a6"/>
        <w:numPr>
          <w:ilvl w:val="0"/>
          <w:numId w:val="288"/>
        </w:numPr>
        <w:spacing w:after="0" w:line="240" w:lineRule="auto"/>
        <w:jc w:val="both"/>
      </w:pPr>
      <w:r>
        <w:t>Напишите функцию, в которую переда</w:t>
      </w:r>
      <w:r w:rsidRPr="00A85FED">
        <w:t>ю</w:t>
      </w:r>
      <w:r>
        <w:t xml:space="preserve">тся числа </w:t>
      </w:r>
      <w:r>
        <w:rPr>
          <w:i/>
          <w:lang w:val="en-US"/>
        </w:rPr>
        <w:t>n</w:t>
      </w:r>
      <w:r>
        <w:t xml:space="preserve"> и </w:t>
      </w:r>
      <w:r>
        <w:rPr>
          <w:i/>
          <w:lang w:val="en-US"/>
        </w:rPr>
        <w:t>x</w:t>
      </w:r>
      <w:r w:rsidRPr="00A85FED">
        <w:rPr>
          <w:i/>
        </w:rPr>
        <w:t xml:space="preserve">, </w:t>
      </w:r>
      <w:r>
        <w:t>и которая вычисляет выражение:</w:t>
      </w:r>
      <m:oMath>
        <m:nary>
          <m:naryPr>
            <m:chr m:val="∑"/>
            <m:limLoc m:val="undOvr"/>
            <m:ctrlPr>
              <w:rPr>
                <w:rFonts w:ascii="Cambria Math" w:hAnsi="Cambria Math"/>
                <w:i/>
                <w:sz w:val="28"/>
              </w:rPr>
            </m:ctrlPr>
          </m:naryPr>
          <m:sub>
            <m:r>
              <w:rPr>
                <w:rFonts w:ascii="Cambria Math" w:hAnsi="Cambria Math"/>
                <w:sz w:val="28"/>
              </w:rPr>
              <m:t>i=1</m:t>
            </m:r>
          </m:sub>
          <m:sup>
            <m:r>
              <w:rPr>
                <w:rFonts w:ascii="Cambria Math" w:hAnsi="Cambria Math"/>
                <w:sz w:val="28"/>
              </w:rPr>
              <m:t>n</m:t>
            </m:r>
          </m:sup>
          <m:e>
            <m:f>
              <m:fPr>
                <m:ctrlPr>
                  <w:rPr>
                    <w:rFonts w:ascii="Cambria Math" w:hAnsi="Cambria Math"/>
                    <w:i/>
                    <w:sz w:val="28"/>
                  </w:rPr>
                </m:ctrlPr>
              </m:fPr>
              <m:num>
                <m:sSup>
                  <m:sSupPr>
                    <m:ctrlPr>
                      <w:rPr>
                        <w:rFonts w:ascii="Cambria Math" w:hAnsi="Cambria Math"/>
                        <w:i/>
                        <w:sz w:val="28"/>
                      </w:rPr>
                    </m:ctrlPr>
                  </m:sSupPr>
                  <m:e>
                    <m:r>
                      <w:rPr>
                        <w:rFonts w:ascii="Cambria Math" w:hAnsi="Cambria Math"/>
                        <w:sz w:val="28"/>
                      </w:rPr>
                      <m:t>x</m:t>
                    </m:r>
                  </m:e>
                  <m:sup>
                    <m:r>
                      <w:rPr>
                        <w:rFonts w:ascii="Cambria Math" w:hAnsi="Cambria Math"/>
                        <w:sz w:val="28"/>
                      </w:rPr>
                      <m:t>i</m:t>
                    </m:r>
                  </m:sup>
                </m:sSup>
              </m:num>
              <m:den>
                <m:r>
                  <w:rPr>
                    <w:rFonts w:ascii="Cambria Math" w:hAnsi="Cambria Math"/>
                    <w:sz w:val="28"/>
                  </w:rPr>
                  <m:t>i</m:t>
                </m:r>
              </m:den>
            </m:f>
            <m:r>
              <w:rPr>
                <w:rFonts w:ascii="Cambria Math" w:hAnsi="Cambria Math"/>
                <w:sz w:val="28"/>
              </w:rPr>
              <m:t>=x+</m:t>
            </m:r>
            <m:f>
              <m:fPr>
                <m:ctrlPr>
                  <w:rPr>
                    <w:rFonts w:ascii="Cambria Math" w:hAnsi="Cambria Math"/>
                    <w:i/>
                    <w:sz w:val="28"/>
                  </w:rPr>
                </m:ctrlPr>
              </m:fPr>
              <m:num>
                <m:sSup>
                  <m:sSupPr>
                    <m:ctrlPr>
                      <w:rPr>
                        <w:rFonts w:ascii="Cambria Math" w:hAnsi="Cambria Math"/>
                        <w:i/>
                        <w:sz w:val="28"/>
                      </w:rPr>
                    </m:ctrlPr>
                  </m:sSupPr>
                  <m:e>
                    <m:r>
                      <w:rPr>
                        <w:rFonts w:ascii="Cambria Math" w:hAnsi="Cambria Math"/>
                        <w:sz w:val="28"/>
                      </w:rPr>
                      <m:t>x</m:t>
                    </m:r>
                  </m:e>
                  <m:sup>
                    <m:r>
                      <w:rPr>
                        <w:rFonts w:ascii="Cambria Math" w:hAnsi="Cambria Math"/>
                        <w:sz w:val="28"/>
                      </w:rPr>
                      <m:t>2</m:t>
                    </m:r>
                  </m:sup>
                </m:sSup>
              </m:num>
              <m:den>
                <m:r>
                  <w:rPr>
                    <w:rFonts w:ascii="Cambria Math" w:hAnsi="Cambria Math"/>
                    <w:sz w:val="28"/>
                  </w:rPr>
                  <m:t>2</m:t>
                </m:r>
              </m:den>
            </m:f>
            <m:r>
              <w:rPr>
                <w:rFonts w:ascii="Cambria Math" w:hAnsi="Cambria Math"/>
                <w:sz w:val="28"/>
              </w:rPr>
              <m:t>+</m:t>
            </m:r>
            <m:f>
              <m:fPr>
                <m:ctrlPr>
                  <w:rPr>
                    <w:rFonts w:ascii="Cambria Math" w:hAnsi="Cambria Math"/>
                    <w:i/>
                    <w:sz w:val="28"/>
                  </w:rPr>
                </m:ctrlPr>
              </m:fPr>
              <m:num>
                <m:sSup>
                  <m:sSupPr>
                    <m:ctrlPr>
                      <w:rPr>
                        <w:rFonts w:ascii="Cambria Math" w:hAnsi="Cambria Math"/>
                        <w:i/>
                        <w:sz w:val="28"/>
                      </w:rPr>
                    </m:ctrlPr>
                  </m:sSupPr>
                  <m:e>
                    <m:r>
                      <w:rPr>
                        <w:rFonts w:ascii="Cambria Math" w:hAnsi="Cambria Math"/>
                        <w:sz w:val="28"/>
                      </w:rPr>
                      <m:t>x</m:t>
                    </m:r>
                  </m:e>
                  <m:sup>
                    <m:r>
                      <w:rPr>
                        <w:rFonts w:ascii="Cambria Math" w:hAnsi="Cambria Math"/>
                        <w:sz w:val="28"/>
                      </w:rPr>
                      <m:t>3</m:t>
                    </m:r>
                  </m:sup>
                </m:sSup>
              </m:num>
              <m:den>
                <m:r>
                  <w:rPr>
                    <w:rFonts w:ascii="Cambria Math" w:hAnsi="Cambria Math"/>
                    <w:sz w:val="28"/>
                  </w:rPr>
                  <m:t>3</m:t>
                </m:r>
              </m:den>
            </m:f>
            <m:r>
              <w:rPr>
                <w:rFonts w:ascii="Cambria Math" w:hAnsi="Cambria Math"/>
                <w:sz w:val="28"/>
              </w:rPr>
              <m:t>…+</m:t>
            </m:r>
            <m:f>
              <m:fPr>
                <m:ctrlPr>
                  <w:rPr>
                    <w:rFonts w:ascii="Cambria Math" w:hAnsi="Cambria Math"/>
                    <w:i/>
                    <w:sz w:val="28"/>
                  </w:rPr>
                </m:ctrlPr>
              </m:fPr>
              <m:num>
                <m:sSup>
                  <m:sSupPr>
                    <m:ctrlPr>
                      <w:rPr>
                        <w:rFonts w:ascii="Cambria Math" w:hAnsi="Cambria Math"/>
                        <w:i/>
                        <w:sz w:val="28"/>
                      </w:rPr>
                    </m:ctrlPr>
                  </m:sSupPr>
                  <m:e>
                    <m:r>
                      <w:rPr>
                        <w:rFonts w:ascii="Cambria Math" w:hAnsi="Cambria Math"/>
                        <w:sz w:val="28"/>
                      </w:rPr>
                      <m:t>x</m:t>
                    </m:r>
                  </m:e>
                  <m:sup>
                    <m:r>
                      <w:rPr>
                        <w:rFonts w:ascii="Cambria Math" w:hAnsi="Cambria Math"/>
                        <w:sz w:val="28"/>
                      </w:rPr>
                      <m:t>n</m:t>
                    </m:r>
                  </m:sup>
                </m:sSup>
              </m:num>
              <m:den>
                <m:r>
                  <w:rPr>
                    <w:rFonts w:ascii="Cambria Math" w:hAnsi="Cambria Math"/>
                    <w:sz w:val="28"/>
                  </w:rPr>
                  <m:t>n</m:t>
                </m:r>
              </m:den>
            </m:f>
          </m:e>
        </m:nary>
      </m:oMath>
    </w:p>
    <w:p w:rsidR="0070210C" w:rsidRDefault="0070210C" w:rsidP="0070210C">
      <w:pPr>
        <w:ind w:left="708"/>
        <w:jc w:val="both"/>
      </w:pPr>
    </w:p>
    <w:p w:rsidR="0070210C" w:rsidRPr="00F237E1"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F237E1">
        <w:rPr>
          <w:rFonts w:ascii="Courier New" w:hAnsi="Courier New" w:cs="Courier New"/>
          <w:b/>
          <w:bCs/>
          <w:color w:val="000000"/>
          <w:sz w:val="20"/>
          <w:szCs w:val="20"/>
          <w:lang w:val="en-US"/>
        </w:rPr>
        <w:t xml:space="preserve">function </w:t>
      </w:r>
      <w:r w:rsidRPr="00F237E1">
        <w:rPr>
          <w:rFonts w:ascii="Courier New" w:hAnsi="Courier New" w:cs="Courier New"/>
          <w:color w:val="000000"/>
          <w:sz w:val="20"/>
          <w:szCs w:val="20"/>
          <w:lang w:val="en-US"/>
        </w:rPr>
        <w:t xml:space="preserve">summ(n, x: </w:t>
      </w:r>
      <w:r w:rsidRPr="00F237E1">
        <w:rPr>
          <w:rFonts w:ascii="Courier New" w:hAnsi="Courier New" w:cs="Courier New"/>
          <w:color w:val="0000FF"/>
          <w:sz w:val="20"/>
          <w:szCs w:val="20"/>
          <w:lang w:val="en-US"/>
        </w:rPr>
        <w:t>integer</w:t>
      </w:r>
      <w:r w:rsidRPr="00F237E1">
        <w:rPr>
          <w:rFonts w:ascii="Courier New" w:hAnsi="Courier New" w:cs="Courier New"/>
          <w:color w:val="000000"/>
          <w:sz w:val="20"/>
          <w:szCs w:val="20"/>
          <w:lang w:val="en-US"/>
        </w:rPr>
        <w:t xml:space="preserve">): </w:t>
      </w:r>
      <w:r w:rsidRPr="00F237E1">
        <w:rPr>
          <w:rFonts w:ascii="Courier New" w:hAnsi="Courier New" w:cs="Courier New"/>
          <w:color w:val="0000FF"/>
          <w:sz w:val="20"/>
          <w:szCs w:val="20"/>
          <w:lang w:val="en-US"/>
        </w:rPr>
        <w:t>real</w:t>
      </w:r>
      <w:r w:rsidRPr="00F237E1">
        <w:rPr>
          <w:rFonts w:ascii="Courier New" w:hAnsi="Courier New" w:cs="Courier New"/>
          <w:color w:val="000000"/>
          <w:sz w:val="20"/>
          <w:szCs w:val="20"/>
          <w:lang w:val="en-US"/>
        </w:rPr>
        <w:t>;</w:t>
      </w:r>
    </w:p>
    <w:p w:rsidR="0070210C" w:rsidRPr="00F237E1"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F237E1">
        <w:rPr>
          <w:rFonts w:ascii="Courier New" w:hAnsi="Courier New" w:cs="Courier New"/>
          <w:b/>
          <w:bCs/>
          <w:color w:val="000000"/>
          <w:sz w:val="20"/>
          <w:szCs w:val="20"/>
          <w:lang w:val="en-US"/>
        </w:rPr>
        <w:t>var</w:t>
      </w:r>
    </w:p>
    <w:p w:rsidR="0070210C" w:rsidRPr="00F237E1"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F237E1">
        <w:rPr>
          <w:rFonts w:ascii="Courier New" w:hAnsi="Courier New" w:cs="Courier New"/>
          <w:color w:val="000000"/>
          <w:sz w:val="20"/>
          <w:szCs w:val="20"/>
          <w:lang w:val="en-US"/>
        </w:rPr>
        <w:t xml:space="preserve">i, p: </w:t>
      </w:r>
      <w:r w:rsidRPr="00F237E1">
        <w:rPr>
          <w:rFonts w:ascii="Courier New" w:hAnsi="Courier New" w:cs="Courier New"/>
          <w:color w:val="0000FF"/>
          <w:sz w:val="20"/>
          <w:szCs w:val="20"/>
          <w:lang w:val="en-US"/>
        </w:rPr>
        <w:t>integer</w:t>
      </w:r>
      <w:r w:rsidRPr="00F237E1">
        <w:rPr>
          <w:rFonts w:ascii="Courier New" w:hAnsi="Courier New" w:cs="Courier New"/>
          <w:color w:val="000000"/>
          <w:sz w:val="20"/>
          <w:szCs w:val="20"/>
          <w:lang w:val="en-US"/>
        </w:rPr>
        <w:t>;</w:t>
      </w:r>
    </w:p>
    <w:p w:rsidR="0070210C" w:rsidRPr="00F237E1"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F237E1">
        <w:rPr>
          <w:rFonts w:ascii="Courier New" w:hAnsi="Courier New" w:cs="Courier New"/>
          <w:color w:val="000000"/>
          <w:sz w:val="20"/>
          <w:szCs w:val="20"/>
          <w:lang w:val="en-US"/>
        </w:rPr>
        <w:t xml:space="preserve">  s: </w:t>
      </w:r>
      <w:r w:rsidRPr="00F237E1">
        <w:rPr>
          <w:rFonts w:ascii="Courier New" w:hAnsi="Courier New" w:cs="Courier New"/>
          <w:color w:val="0000FF"/>
          <w:sz w:val="20"/>
          <w:szCs w:val="20"/>
          <w:lang w:val="en-US"/>
        </w:rPr>
        <w:t>real</w:t>
      </w:r>
      <w:r w:rsidRPr="00F237E1">
        <w:rPr>
          <w:rFonts w:ascii="Courier New" w:hAnsi="Courier New" w:cs="Courier New"/>
          <w:color w:val="000000"/>
          <w:sz w:val="20"/>
          <w:szCs w:val="20"/>
          <w:lang w:val="en-US"/>
        </w:rPr>
        <w:t>;</w:t>
      </w:r>
    </w:p>
    <w:p w:rsidR="0070210C" w:rsidRPr="00F237E1"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F237E1">
        <w:rPr>
          <w:rFonts w:ascii="Courier New" w:hAnsi="Courier New" w:cs="Courier New"/>
          <w:b/>
          <w:bCs/>
          <w:color w:val="000000"/>
          <w:sz w:val="20"/>
          <w:szCs w:val="20"/>
          <w:lang w:val="en-US"/>
        </w:rPr>
        <w:t>begin</w:t>
      </w:r>
    </w:p>
    <w:p w:rsidR="0070210C" w:rsidRPr="00F237E1"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F237E1">
        <w:rPr>
          <w:rFonts w:ascii="Courier New" w:hAnsi="Courier New" w:cs="Courier New"/>
          <w:color w:val="000000"/>
          <w:sz w:val="20"/>
          <w:szCs w:val="20"/>
          <w:lang w:val="en-US"/>
        </w:rPr>
        <w:t xml:space="preserve">s := </w:t>
      </w:r>
      <w:r w:rsidRPr="00F237E1">
        <w:rPr>
          <w:rFonts w:ascii="Courier New" w:hAnsi="Courier New" w:cs="Courier New"/>
          <w:color w:val="006400"/>
          <w:sz w:val="20"/>
          <w:szCs w:val="20"/>
          <w:lang w:val="en-US"/>
        </w:rPr>
        <w:t>0</w:t>
      </w:r>
      <w:r w:rsidRPr="00F237E1">
        <w:rPr>
          <w:rFonts w:ascii="Courier New" w:hAnsi="Courier New" w:cs="Courier New"/>
          <w:color w:val="000000"/>
          <w:sz w:val="20"/>
          <w:szCs w:val="20"/>
          <w:lang w:val="en-US"/>
        </w:rPr>
        <w:t>;</w:t>
      </w:r>
    </w:p>
    <w:p w:rsidR="0070210C" w:rsidRPr="00F237E1"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F237E1">
        <w:rPr>
          <w:rFonts w:ascii="Courier New" w:hAnsi="Courier New" w:cs="Courier New"/>
          <w:color w:val="000000"/>
          <w:sz w:val="20"/>
          <w:szCs w:val="20"/>
          <w:lang w:val="en-US"/>
        </w:rPr>
        <w:t xml:space="preserve">  p := x;</w:t>
      </w:r>
    </w:p>
    <w:p w:rsidR="0070210C" w:rsidRPr="00F237E1"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F237E1">
        <w:rPr>
          <w:rFonts w:ascii="Courier New" w:hAnsi="Courier New" w:cs="Courier New"/>
          <w:b/>
          <w:bCs/>
          <w:color w:val="000000"/>
          <w:sz w:val="20"/>
          <w:szCs w:val="20"/>
          <w:lang w:val="en-US"/>
        </w:rPr>
        <w:t xml:space="preserve">for </w:t>
      </w:r>
      <w:r w:rsidRPr="00F237E1">
        <w:rPr>
          <w:rFonts w:ascii="Courier New" w:hAnsi="Courier New" w:cs="Courier New"/>
          <w:color w:val="000000"/>
          <w:sz w:val="20"/>
          <w:szCs w:val="20"/>
          <w:lang w:val="en-US"/>
        </w:rPr>
        <w:t xml:space="preserve">i := </w:t>
      </w:r>
      <w:r w:rsidRPr="00F237E1">
        <w:rPr>
          <w:rFonts w:ascii="Courier New" w:hAnsi="Courier New" w:cs="Courier New"/>
          <w:color w:val="006400"/>
          <w:sz w:val="20"/>
          <w:szCs w:val="20"/>
          <w:lang w:val="en-US"/>
        </w:rPr>
        <w:t xml:space="preserve">1 </w:t>
      </w:r>
      <w:r w:rsidRPr="00F237E1">
        <w:rPr>
          <w:rFonts w:ascii="Courier New" w:hAnsi="Courier New" w:cs="Courier New"/>
          <w:b/>
          <w:bCs/>
          <w:color w:val="000000"/>
          <w:sz w:val="20"/>
          <w:szCs w:val="20"/>
          <w:lang w:val="en-US"/>
        </w:rPr>
        <w:t xml:space="preserve">to </w:t>
      </w:r>
      <w:r w:rsidRPr="00F237E1">
        <w:rPr>
          <w:rFonts w:ascii="Courier New" w:hAnsi="Courier New" w:cs="Courier New"/>
          <w:color w:val="000000"/>
          <w:sz w:val="20"/>
          <w:szCs w:val="20"/>
          <w:lang w:val="en-US"/>
        </w:rPr>
        <w:t xml:space="preserve">n </w:t>
      </w:r>
      <w:r w:rsidRPr="00F237E1">
        <w:rPr>
          <w:rFonts w:ascii="Courier New" w:hAnsi="Courier New" w:cs="Courier New"/>
          <w:b/>
          <w:bCs/>
          <w:color w:val="000000"/>
          <w:sz w:val="20"/>
          <w:szCs w:val="20"/>
          <w:lang w:val="en-US"/>
        </w:rPr>
        <w:t xml:space="preserve">do </w:t>
      </w:r>
    </w:p>
    <w:p w:rsidR="0070210C" w:rsidRPr="00F237E1" w:rsidRDefault="0070210C" w:rsidP="0070210C">
      <w:pPr>
        <w:autoSpaceDE w:val="0"/>
        <w:autoSpaceDN w:val="0"/>
        <w:adjustRightInd w:val="0"/>
        <w:spacing w:after="0" w:line="240" w:lineRule="auto"/>
        <w:ind w:left="708"/>
        <w:rPr>
          <w:rFonts w:ascii="Courier New" w:hAnsi="Courier New" w:cs="Courier New"/>
          <w:b/>
          <w:bCs/>
          <w:color w:val="000000"/>
          <w:sz w:val="20"/>
          <w:szCs w:val="20"/>
          <w:lang w:val="en-US"/>
        </w:rPr>
      </w:pPr>
      <w:r w:rsidRPr="00F237E1">
        <w:rPr>
          <w:rFonts w:ascii="Courier New" w:hAnsi="Courier New" w:cs="Courier New"/>
          <w:b/>
          <w:bCs/>
          <w:color w:val="000000"/>
          <w:sz w:val="20"/>
          <w:szCs w:val="20"/>
          <w:lang w:val="en-US"/>
        </w:rPr>
        <w:t xml:space="preserve">  begin</w:t>
      </w:r>
    </w:p>
    <w:p w:rsidR="0070210C" w:rsidRPr="00F237E1"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F237E1">
        <w:rPr>
          <w:rFonts w:ascii="Courier New" w:hAnsi="Courier New" w:cs="Courier New"/>
          <w:color w:val="000000"/>
          <w:sz w:val="20"/>
          <w:szCs w:val="20"/>
          <w:lang w:val="en-US"/>
        </w:rPr>
        <w:t>s := s + p / i;</w:t>
      </w:r>
    </w:p>
    <w:p w:rsidR="0070210C" w:rsidRPr="00F237E1"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F237E1">
        <w:rPr>
          <w:rFonts w:ascii="Courier New" w:hAnsi="Courier New" w:cs="Courier New"/>
          <w:color w:val="000000"/>
          <w:sz w:val="20"/>
          <w:szCs w:val="20"/>
          <w:lang w:val="en-US"/>
        </w:rPr>
        <w:t xml:space="preserve">    p := p * x;</w:t>
      </w:r>
    </w:p>
    <w:p w:rsidR="0070210C" w:rsidRPr="0070210C"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70210C">
        <w:rPr>
          <w:rFonts w:ascii="Courier New" w:hAnsi="Courier New" w:cs="Courier New"/>
          <w:b/>
          <w:bCs/>
          <w:color w:val="000000"/>
          <w:sz w:val="20"/>
          <w:szCs w:val="20"/>
          <w:lang w:val="en-US"/>
        </w:rPr>
        <w:t>end</w:t>
      </w:r>
      <w:r w:rsidRPr="0070210C">
        <w:rPr>
          <w:rFonts w:ascii="Courier New" w:hAnsi="Courier New" w:cs="Courier New"/>
          <w:color w:val="000000"/>
          <w:sz w:val="20"/>
          <w:szCs w:val="20"/>
          <w:lang w:val="en-US"/>
        </w:rPr>
        <w:t>;</w:t>
      </w:r>
    </w:p>
    <w:p w:rsidR="0070210C" w:rsidRPr="0070210C" w:rsidRDefault="0070210C" w:rsidP="0070210C">
      <w:pPr>
        <w:autoSpaceDE w:val="0"/>
        <w:autoSpaceDN w:val="0"/>
        <w:adjustRightInd w:val="0"/>
        <w:spacing w:after="0" w:line="240" w:lineRule="auto"/>
        <w:ind w:left="708"/>
        <w:rPr>
          <w:rFonts w:ascii="Courier New" w:hAnsi="Courier New" w:cs="Courier New"/>
          <w:color w:val="000000"/>
          <w:sz w:val="20"/>
          <w:szCs w:val="20"/>
          <w:lang w:val="en-US"/>
        </w:rPr>
      </w:pPr>
      <w:r w:rsidRPr="0070210C">
        <w:rPr>
          <w:rFonts w:ascii="Courier New" w:hAnsi="Courier New" w:cs="Courier New"/>
          <w:color w:val="000000"/>
          <w:sz w:val="20"/>
          <w:szCs w:val="20"/>
          <w:lang w:val="en-US"/>
        </w:rPr>
        <w:t xml:space="preserve">  summ := s; </w:t>
      </w:r>
    </w:p>
    <w:p w:rsidR="0070210C" w:rsidRPr="0070210C" w:rsidRDefault="0070210C" w:rsidP="0070210C">
      <w:pPr>
        <w:ind w:left="708"/>
        <w:jc w:val="both"/>
        <w:rPr>
          <w:rFonts w:ascii="Courier New" w:hAnsi="Courier New" w:cs="Courier New"/>
          <w:color w:val="000000"/>
          <w:sz w:val="20"/>
          <w:szCs w:val="20"/>
          <w:lang w:val="en-US"/>
        </w:rPr>
      </w:pPr>
      <w:r w:rsidRPr="0070210C">
        <w:rPr>
          <w:rFonts w:ascii="Courier New" w:hAnsi="Courier New" w:cs="Courier New"/>
          <w:b/>
          <w:bCs/>
          <w:color w:val="000000"/>
          <w:sz w:val="20"/>
          <w:szCs w:val="20"/>
          <w:lang w:val="en-US"/>
        </w:rPr>
        <w:t>end</w:t>
      </w:r>
      <w:r w:rsidRPr="0070210C">
        <w:rPr>
          <w:rFonts w:ascii="Courier New" w:hAnsi="Courier New" w:cs="Courier New"/>
          <w:color w:val="000000"/>
          <w:sz w:val="20"/>
          <w:szCs w:val="20"/>
          <w:lang w:val="en-US"/>
        </w:rPr>
        <w:t>;</w:t>
      </w:r>
    </w:p>
    <w:p w:rsidR="0070210C" w:rsidRPr="0070210C" w:rsidRDefault="0070210C" w:rsidP="0070210C">
      <w:pPr>
        <w:ind w:left="708"/>
        <w:jc w:val="both"/>
        <w:rPr>
          <w:lang w:val="en-US"/>
        </w:rPr>
      </w:pPr>
    </w:p>
    <w:p w:rsidR="0070210C" w:rsidRPr="0070210C" w:rsidRDefault="0070210C" w:rsidP="0070210C">
      <w:pPr>
        <w:contextualSpacing/>
        <w:rPr>
          <w:rFonts w:ascii="Times New Roman" w:hAnsi="Times New Roman" w:cs="Times New Roman"/>
          <w:u w:val="single"/>
          <w:lang w:val="en-US"/>
        </w:rPr>
      </w:pPr>
      <w:r>
        <w:rPr>
          <w:rFonts w:ascii="Times New Roman" w:hAnsi="Times New Roman" w:cs="Times New Roman"/>
          <w:u w:val="single"/>
          <w:lang w:val="en-US"/>
        </w:rPr>
        <w:t>3</w:t>
      </w:r>
      <w:r w:rsidRPr="009C737D">
        <w:rPr>
          <w:rFonts w:ascii="Times New Roman" w:hAnsi="Times New Roman" w:cs="Times New Roman"/>
          <w:u w:val="single"/>
        </w:rPr>
        <w:t>уровень</w:t>
      </w:r>
    </w:p>
    <w:p w:rsidR="0070210C" w:rsidRPr="0070210C" w:rsidRDefault="0070210C" w:rsidP="0070210C">
      <w:pPr>
        <w:contextualSpacing/>
        <w:rPr>
          <w:rFonts w:ascii="Times New Roman" w:hAnsi="Times New Roman" w:cs="Times New Roman"/>
          <w:lang w:val="en-US"/>
        </w:rPr>
      </w:pPr>
    </w:p>
    <w:p w:rsidR="0070210C" w:rsidRPr="0070210C" w:rsidRDefault="0070210C" w:rsidP="0070210C">
      <w:pPr>
        <w:contextualSpacing/>
        <w:rPr>
          <w:rFonts w:ascii="Times New Roman" w:hAnsi="Times New Roman" w:cs="Times New Roman"/>
          <w:lang w:val="en-US"/>
        </w:rPr>
      </w:pPr>
      <w:r w:rsidRPr="003C4496">
        <w:rPr>
          <w:rFonts w:ascii="Times New Roman" w:hAnsi="Times New Roman" w:cs="Times New Roman"/>
        </w:rPr>
        <w:t>Вариант</w:t>
      </w:r>
      <w:r w:rsidRPr="0070210C">
        <w:rPr>
          <w:rFonts w:ascii="Times New Roman" w:hAnsi="Times New Roman" w:cs="Times New Roman"/>
          <w:lang w:val="en-US"/>
        </w:rPr>
        <w:t xml:space="preserve">  №1</w:t>
      </w:r>
    </w:p>
    <w:p w:rsidR="0070210C" w:rsidRDefault="0070210C" w:rsidP="004C179B">
      <w:pPr>
        <w:pStyle w:val="a6"/>
        <w:numPr>
          <w:ilvl w:val="0"/>
          <w:numId w:val="289"/>
        </w:numPr>
        <w:spacing w:after="0" w:line="240" w:lineRule="auto"/>
        <w:jc w:val="both"/>
      </w:pPr>
      <w:r>
        <w:t xml:space="preserve">Постройте таблицу истинности для выражения </w:t>
      </w:r>
      <m:oMath>
        <m:r>
          <w:rPr>
            <w:rFonts w:ascii="Cambria Math" w:hAnsi="Cambria Math"/>
          </w:rPr>
          <m:t>a&amp;b→(a&amp;b+c+</m:t>
        </m:r>
        <m:acc>
          <m:accPr>
            <m:chr m:val="̅"/>
            <m:ctrlPr>
              <w:rPr>
                <w:rFonts w:ascii="Cambria Math" w:hAnsi="Cambria Math"/>
                <w:i/>
              </w:rPr>
            </m:ctrlPr>
          </m:accPr>
          <m:e>
            <m:r>
              <w:rPr>
                <w:rFonts w:ascii="Cambria Math" w:hAnsi="Cambria Math"/>
              </w:rPr>
              <m:t>c</m:t>
            </m:r>
          </m:e>
        </m:acc>
        <m:r>
          <w:rPr>
            <w:rFonts w:ascii="Cambria Math" w:hAnsi="Cambria Math"/>
          </w:rPr>
          <m:t>)</m:t>
        </m:r>
      </m:oMath>
      <w:r w:rsidRPr="00392012">
        <w:t xml:space="preserve"> и </w:t>
      </w:r>
      <w:r>
        <w:t>докажите, что оно всегда истинно.</w:t>
      </w:r>
    </w:p>
    <w:p w:rsidR="0070210C" w:rsidRDefault="0070210C" w:rsidP="0070210C">
      <w:pPr>
        <w:pStyle w:val="a6"/>
        <w:jc w:val="both"/>
      </w:pPr>
    </w:p>
    <w:p w:rsidR="0070210C" w:rsidRDefault="0070210C" w:rsidP="0070210C">
      <w:pPr>
        <w:pStyle w:val="a6"/>
        <w:jc w:val="both"/>
      </w:pPr>
      <w:r>
        <w:t>Для доказательства построим таблицу истинности:</w:t>
      </w:r>
    </w:p>
    <w:p w:rsidR="0070210C" w:rsidRDefault="0070210C" w:rsidP="0070210C">
      <w:pPr>
        <w:pStyle w:val="a6"/>
        <w:jc w:val="both"/>
      </w:pPr>
    </w:p>
    <w:tbl>
      <w:tblPr>
        <w:tblStyle w:val="ad"/>
        <w:tblW w:w="0" w:type="auto"/>
        <w:tblInd w:w="708" w:type="dxa"/>
        <w:tblLook w:val="04A0"/>
      </w:tblPr>
      <w:tblGrid>
        <w:gridCol w:w="987"/>
        <w:gridCol w:w="987"/>
        <w:gridCol w:w="987"/>
        <w:gridCol w:w="987"/>
        <w:gridCol w:w="987"/>
        <w:gridCol w:w="1464"/>
        <w:gridCol w:w="2403"/>
      </w:tblGrid>
      <w:tr w:rsidR="0070210C" w:rsidRPr="00E85374" w:rsidTr="00BA3064">
        <w:tc>
          <w:tcPr>
            <w:tcW w:w="987" w:type="dxa"/>
          </w:tcPr>
          <w:p w:rsidR="0070210C" w:rsidRPr="00791122" w:rsidRDefault="0070210C" w:rsidP="00BA3064">
            <w:pPr>
              <w:jc w:val="center"/>
              <w:rPr>
                <w:b/>
                <w:lang w:val="en-US"/>
              </w:rPr>
            </w:pPr>
            <w:r>
              <w:rPr>
                <w:b/>
              </w:rPr>
              <w:t>a</w:t>
            </w:r>
          </w:p>
        </w:tc>
        <w:tc>
          <w:tcPr>
            <w:tcW w:w="987" w:type="dxa"/>
          </w:tcPr>
          <w:p w:rsidR="0070210C" w:rsidRPr="00E85374" w:rsidRDefault="0070210C" w:rsidP="00BA3064">
            <w:pPr>
              <w:jc w:val="center"/>
              <w:rPr>
                <w:b/>
                <w:lang w:val="en-US"/>
              </w:rPr>
            </w:pPr>
            <w:r w:rsidRPr="00E85374">
              <w:rPr>
                <w:b/>
                <w:lang w:val="en-US"/>
              </w:rPr>
              <w:t>b</w:t>
            </w:r>
          </w:p>
        </w:tc>
        <w:tc>
          <w:tcPr>
            <w:tcW w:w="987" w:type="dxa"/>
          </w:tcPr>
          <w:p w:rsidR="0070210C" w:rsidRPr="00791122" w:rsidRDefault="0070210C" w:rsidP="00BA3064">
            <w:pPr>
              <w:jc w:val="center"/>
              <w:rPr>
                <w:rFonts w:eastAsia="Calibri"/>
                <w:b/>
              </w:rPr>
            </w:pPr>
            <w:r>
              <w:rPr>
                <w:rFonts w:eastAsia="Calibri"/>
                <w:b/>
              </w:rPr>
              <w:t>с</w:t>
            </w:r>
          </w:p>
        </w:tc>
        <w:tc>
          <w:tcPr>
            <w:tcW w:w="987" w:type="dxa"/>
          </w:tcPr>
          <w:p w:rsidR="0070210C" w:rsidRPr="00E85374" w:rsidRDefault="0070210C" w:rsidP="00BA3064">
            <w:pPr>
              <w:jc w:val="center"/>
              <w:rPr>
                <w:b/>
              </w:rPr>
            </w:pPr>
            <m:oMathPara>
              <m:oMath>
                <m:r>
                  <m:rPr>
                    <m:sty m:val="bi"/>
                  </m:rPr>
                  <w:rPr>
                    <w:rFonts w:ascii="Cambria Math" w:hAnsi="Cambria Math"/>
                  </w:rPr>
                  <m:t>a</m:t>
                </m:r>
                <m:r>
                  <w:rPr>
                    <w:rFonts w:ascii="Cambria Math" w:hAnsi="Cambria Math"/>
                  </w:rPr>
                  <m:t>&amp;b</m:t>
                </m:r>
              </m:oMath>
            </m:oMathPara>
          </w:p>
        </w:tc>
        <w:tc>
          <w:tcPr>
            <w:tcW w:w="987" w:type="dxa"/>
          </w:tcPr>
          <w:p w:rsidR="0070210C" w:rsidRPr="00E85374" w:rsidRDefault="00080FEE" w:rsidP="00BA3064">
            <w:pPr>
              <w:jc w:val="center"/>
              <w:rPr>
                <w:b/>
              </w:rPr>
            </w:pPr>
            <m:oMathPara>
              <m:oMath>
                <m:acc>
                  <m:accPr>
                    <m:chr m:val="̅"/>
                    <m:ctrlPr>
                      <w:rPr>
                        <w:rFonts w:ascii="Cambria Math" w:hAnsi="Cambria Math"/>
                        <w:b/>
                        <w:i/>
                      </w:rPr>
                    </m:ctrlPr>
                  </m:accPr>
                  <m:e>
                    <m:r>
                      <m:rPr>
                        <m:sty m:val="bi"/>
                      </m:rPr>
                      <w:rPr>
                        <w:rFonts w:ascii="Cambria Math" w:hAnsi="Cambria Math"/>
                      </w:rPr>
                      <m:t>c</m:t>
                    </m:r>
                  </m:e>
                </m:acc>
              </m:oMath>
            </m:oMathPara>
          </w:p>
        </w:tc>
        <w:tc>
          <w:tcPr>
            <w:tcW w:w="1464" w:type="dxa"/>
          </w:tcPr>
          <w:p w:rsidR="0070210C" w:rsidRPr="00791122" w:rsidRDefault="0070210C" w:rsidP="00BA3064">
            <w:pPr>
              <w:jc w:val="center"/>
              <w:rPr>
                <w:rFonts w:ascii="Calibri" w:eastAsia="Calibri" w:hAnsi="Calibri"/>
                <w:b/>
                <w:i/>
                <w:lang w:val="en-US"/>
              </w:rPr>
            </w:pPr>
            <m:oMathPara>
              <m:oMath>
                <m:r>
                  <m:rPr>
                    <m:sty m:val="bi"/>
                  </m:rPr>
                  <w:rPr>
                    <w:rFonts w:ascii="Cambria Math" w:hAnsi="Cambria Math"/>
                  </w:rPr>
                  <m:t>a</m:t>
                </m:r>
                <m:r>
                  <w:rPr>
                    <w:rFonts w:ascii="Cambria Math" w:hAnsi="Cambria Math"/>
                  </w:rPr>
                  <m:t>&amp;b+c+</m:t>
                </m:r>
                <m:acc>
                  <m:accPr>
                    <m:chr m:val="̅"/>
                    <m:ctrlPr>
                      <w:rPr>
                        <w:rFonts w:ascii="Cambria Math" w:eastAsia="MS Mincho" w:hAnsi="Cambria Math"/>
                        <w:b/>
                        <w:i/>
                        <w:lang w:eastAsia="ja-JP"/>
                      </w:rPr>
                    </m:ctrlPr>
                  </m:accPr>
                  <m:e>
                    <m:r>
                      <m:rPr>
                        <m:sty m:val="bi"/>
                      </m:rPr>
                      <w:rPr>
                        <w:rFonts w:ascii="Cambria Math" w:hAnsi="Cambria Math"/>
                      </w:rPr>
                      <m:t>c</m:t>
                    </m:r>
                  </m:e>
                </m:acc>
              </m:oMath>
            </m:oMathPara>
          </w:p>
        </w:tc>
        <w:tc>
          <w:tcPr>
            <w:tcW w:w="2403" w:type="dxa"/>
          </w:tcPr>
          <w:p w:rsidR="0070210C" w:rsidRPr="00E85374" w:rsidRDefault="0070210C" w:rsidP="00BA3064">
            <w:pPr>
              <w:jc w:val="center"/>
              <w:rPr>
                <w:rFonts w:ascii="Calibri" w:eastAsia="Calibri" w:hAnsi="Calibri"/>
                <w:b/>
              </w:rPr>
            </w:pPr>
            <m:oMathPara>
              <m:oMath>
                <m:r>
                  <m:rPr>
                    <m:sty m:val="bi"/>
                  </m:rPr>
                  <w:rPr>
                    <w:rFonts w:ascii="Cambria Math" w:hAnsi="Cambria Math"/>
                  </w:rPr>
                  <m:t>a</m:t>
                </m:r>
                <m:r>
                  <w:rPr>
                    <w:rFonts w:ascii="Cambria Math" w:hAnsi="Cambria Math"/>
                  </w:rPr>
                  <m:t>&amp;</m:t>
                </m:r>
                <m:d>
                  <m:dPr>
                    <m:ctrlPr>
                      <w:rPr>
                        <w:rFonts w:ascii="Cambria Math" w:hAnsi="Cambria Math"/>
                        <w:b/>
                        <w:i/>
                      </w:rPr>
                    </m:ctrlPr>
                  </m:dPr>
                  <m:e>
                    <m:r>
                      <m:rPr>
                        <m:sty m:val="bi"/>
                      </m:rPr>
                      <w:rPr>
                        <w:rFonts w:ascii="Cambria Math" w:hAnsi="Cambria Math"/>
                      </w:rPr>
                      <m:t>a→b</m:t>
                    </m:r>
                  </m:e>
                </m:d>
                <m:r>
                  <m:rPr>
                    <m:sty m:val="bi"/>
                  </m:rPr>
                  <w:rPr>
                    <w:rFonts w:ascii="Cambria Math" w:hAnsi="Cambria Math"/>
                  </w:rPr>
                  <m:t>&amp;</m:t>
                </m:r>
                <m:r>
                  <w:rPr>
                    <w:rFonts w:ascii="Cambria Math" w:hAnsi="Cambria Math"/>
                  </w:rPr>
                  <m:t>(a→</m:t>
                </m:r>
                <m:acc>
                  <m:accPr>
                    <m:chr m:val="̅"/>
                    <m:ctrlPr>
                      <w:rPr>
                        <w:rFonts w:ascii="Cambria Math" w:hAnsi="Cambria Math"/>
                        <w:b/>
                        <w:i/>
                      </w:rPr>
                    </m:ctrlPr>
                  </m:accPr>
                  <m:e>
                    <m:r>
                      <m:rPr>
                        <m:sty m:val="bi"/>
                      </m:rPr>
                      <w:rPr>
                        <w:rFonts w:ascii="Cambria Math" w:hAnsi="Cambria Math"/>
                      </w:rPr>
                      <m:t>b</m:t>
                    </m:r>
                  </m:e>
                </m:acc>
                <m:r>
                  <m:rPr>
                    <m:sty m:val="bi"/>
                  </m:rPr>
                  <w:rPr>
                    <w:rFonts w:ascii="Cambria Math" w:hAnsi="Cambria Math"/>
                  </w:rPr>
                  <m:t>)</m:t>
                </m:r>
              </m:oMath>
            </m:oMathPara>
          </w:p>
        </w:tc>
      </w:tr>
      <w:tr w:rsidR="0070210C" w:rsidRPr="00E85374" w:rsidTr="00BA3064">
        <w:tc>
          <w:tcPr>
            <w:tcW w:w="987" w:type="dxa"/>
          </w:tcPr>
          <w:p w:rsidR="0070210C" w:rsidRPr="00E85374" w:rsidRDefault="0070210C" w:rsidP="00BA3064">
            <w:pPr>
              <w:jc w:val="both"/>
            </w:pPr>
            <w:r w:rsidRPr="00E85374">
              <w:t>Ложь</w:t>
            </w:r>
          </w:p>
        </w:tc>
        <w:tc>
          <w:tcPr>
            <w:tcW w:w="987" w:type="dxa"/>
          </w:tcPr>
          <w:p w:rsidR="0070210C" w:rsidRPr="00E85374" w:rsidRDefault="0070210C" w:rsidP="00BA3064">
            <w:pPr>
              <w:jc w:val="both"/>
            </w:pPr>
            <w:r w:rsidRPr="00E85374">
              <w:t>Ложь</w:t>
            </w:r>
          </w:p>
        </w:tc>
        <w:tc>
          <w:tcPr>
            <w:tcW w:w="987" w:type="dxa"/>
          </w:tcPr>
          <w:p w:rsidR="0070210C" w:rsidRPr="00791122" w:rsidRDefault="0070210C" w:rsidP="00BA3064">
            <w:pPr>
              <w:jc w:val="both"/>
            </w:pPr>
            <w:r>
              <w:t>Ложь</w:t>
            </w:r>
          </w:p>
        </w:tc>
        <w:tc>
          <w:tcPr>
            <w:tcW w:w="987" w:type="dxa"/>
          </w:tcPr>
          <w:p w:rsidR="0070210C" w:rsidRPr="00E85374" w:rsidRDefault="0070210C" w:rsidP="00BA3064">
            <w:pPr>
              <w:jc w:val="both"/>
            </w:pPr>
            <w:r w:rsidRPr="00E85374">
              <w:t>Ложь</w:t>
            </w:r>
          </w:p>
        </w:tc>
        <w:tc>
          <w:tcPr>
            <w:tcW w:w="987" w:type="dxa"/>
          </w:tcPr>
          <w:p w:rsidR="0070210C" w:rsidRPr="00E85374" w:rsidRDefault="0070210C" w:rsidP="00BA3064">
            <w:pPr>
              <w:jc w:val="both"/>
            </w:pPr>
            <w:r w:rsidRPr="00E85374">
              <w:t>Истина</w:t>
            </w:r>
          </w:p>
        </w:tc>
        <w:tc>
          <w:tcPr>
            <w:tcW w:w="1464" w:type="dxa"/>
          </w:tcPr>
          <w:p w:rsidR="0070210C" w:rsidRPr="00E85374" w:rsidRDefault="0070210C" w:rsidP="00BA3064">
            <w:pPr>
              <w:jc w:val="both"/>
            </w:pPr>
            <w:r w:rsidRPr="00E85374">
              <w:t>Истина</w:t>
            </w:r>
          </w:p>
        </w:tc>
        <w:tc>
          <w:tcPr>
            <w:tcW w:w="2403" w:type="dxa"/>
          </w:tcPr>
          <w:p w:rsidR="0070210C" w:rsidRPr="00E85374" w:rsidRDefault="0070210C" w:rsidP="00BA3064">
            <w:pPr>
              <w:jc w:val="both"/>
            </w:pPr>
            <w:r w:rsidRPr="00E85374">
              <w:t>Истина</w:t>
            </w:r>
          </w:p>
        </w:tc>
      </w:tr>
      <w:tr w:rsidR="0070210C" w:rsidRPr="00E85374" w:rsidTr="00BA3064">
        <w:tc>
          <w:tcPr>
            <w:tcW w:w="987" w:type="dxa"/>
          </w:tcPr>
          <w:p w:rsidR="0070210C" w:rsidRPr="00E85374" w:rsidRDefault="0070210C" w:rsidP="00BA3064">
            <w:pPr>
              <w:jc w:val="both"/>
            </w:pPr>
            <w:r w:rsidRPr="00E85374">
              <w:t>Ложь</w:t>
            </w:r>
          </w:p>
        </w:tc>
        <w:tc>
          <w:tcPr>
            <w:tcW w:w="987" w:type="dxa"/>
          </w:tcPr>
          <w:p w:rsidR="0070210C" w:rsidRPr="00E85374" w:rsidRDefault="0070210C" w:rsidP="00BA3064">
            <w:pPr>
              <w:jc w:val="both"/>
            </w:pPr>
            <w:r w:rsidRPr="00E85374">
              <w:t>Ложь</w:t>
            </w:r>
          </w:p>
        </w:tc>
        <w:tc>
          <w:tcPr>
            <w:tcW w:w="987" w:type="dxa"/>
          </w:tcPr>
          <w:p w:rsidR="0070210C" w:rsidRPr="00E85374" w:rsidRDefault="0070210C" w:rsidP="00BA3064">
            <w:pPr>
              <w:jc w:val="both"/>
            </w:pPr>
            <w:r w:rsidRPr="00E85374">
              <w:t>Истина</w:t>
            </w:r>
          </w:p>
        </w:tc>
        <w:tc>
          <w:tcPr>
            <w:tcW w:w="987" w:type="dxa"/>
          </w:tcPr>
          <w:p w:rsidR="0070210C" w:rsidRPr="00791122" w:rsidRDefault="0070210C" w:rsidP="00BA3064">
            <w:pPr>
              <w:jc w:val="both"/>
              <w:rPr>
                <w:lang w:val="en-US"/>
              </w:rPr>
            </w:pPr>
            <w:r w:rsidRPr="00E85374">
              <w:t>Ложь</w:t>
            </w:r>
          </w:p>
        </w:tc>
        <w:tc>
          <w:tcPr>
            <w:tcW w:w="987" w:type="dxa"/>
          </w:tcPr>
          <w:p w:rsidR="0070210C" w:rsidRPr="00E85374" w:rsidRDefault="0070210C" w:rsidP="00BA3064">
            <w:pPr>
              <w:jc w:val="both"/>
            </w:pPr>
            <w:r w:rsidRPr="00E85374">
              <w:t>Ложь</w:t>
            </w:r>
          </w:p>
        </w:tc>
        <w:tc>
          <w:tcPr>
            <w:tcW w:w="1464" w:type="dxa"/>
          </w:tcPr>
          <w:p w:rsidR="0070210C" w:rsidRPr="00E85374" w:rsidRDefault="0070210C" w:rsidP="00BA3064">
            <w:pPr>
              <w:jc w:val="both"/>
            </w:pPr>
            <w:r w:rsidRPr="00E85374">
              <w:t>Истина</w:t>
            </w:r>
          </w:p>
        </w:tc>
        <w:tc>
          <w:tcPr>
            <w:tcW w:w="2403" w:type="dxa"/>
          </w:tcPr>
          <w:p w:rsidR="0070210C" w:rsidRPr="00E85374" w:rsidRDefault="0070210C" w:rsidP="00BA3064">
            <w:pPr>
              <w:jc w:val="both"/>
            </w:pPr>
            <w:r w:rsidRPr="00E85374">
              <w:t>Истина</w:t>
            </w:r>
          </w:p>
        </w:tc>
      </w:tr>
      <w:tr w:rsidR="0070210C" w:rsidRPr="00E85374" w:rsidTr="00BA3064">
        <w:tc>
          <w:tcPr>
            <w:tcW w:w="987" w:type="dxa"/>
          </w:tcPr>
          <w:p w:rsidR="0070210C" w:rsidRPr="00E85374" w:rsidRDefault="0070210C" w:rsidP="00BA3064">
            <w:pPr>
              <w:jc w:val="both"/>
            </w:pPr>
            <w:r w:rsidRPr="00E85374">
              <w:t>Ложь</w:t>
            </w:r>
          </w:p>
        </w:tc>
        <w:tc>
          <w:tcPr>
            <w:tcW w:w="987" w:type="dxa"/>
          </w:tcPr>
          <w:p w:rsidR="0070210C" w:rsidRPr="00E85374" w:rsidRDefault="0070210C" w:rsidP="00BA3064">
            <w:pPr>
              <w:jc w:val="both"/>
            </w:pPr>
            <w:r w:rsidRPr="00E85374">
              <w:t>Истина</w:t>
            </w:r>
          </w:p>
        </w:tc>
        <w:tc>
          <w:tcPr>
            <w:tcW w:w="987" w:type="dxa"/>
          </w:tcPr>
          <w:p w:rsidR="0070210C" w:rsidRPr="00E85374" w:rsidRDefault="0070210C" w:rsidP="00BA3064">
            <w:pPr>
              <w:jc w:val="both"/>
            </w:pPr>
            <w:r w:rsidRPr="00E85374">
              <w:t>Ложь</w:t>
            </w:r>
          </w:p>
        </w:tc>
        <w:tc>
          <w:tcPr>
            <w:tcW w:w="987" w:type="dxa"/>
          </w:tcPr>
          <w:p w:rsidR="0070210C" w:rsidRPr="00E85374" w:rsidRDefault="0070210C" w:rsidP="00BA3064">
            <w:pPr>
              <w:jc w:val="both"/>
            </w:pPr>
            <w:r w:rsidRPr="00E85374">
              <w:t>Ложь</w:t>
            </w:r>
          </w:p>
        </w:tc>
        <w:tc>
          <w:tcPr>
            <w:tcW w:w="987" w:type="dxa"/>
          </w:tcPr>
          <w:p w:rsidR="0070210C" w:rsidRPr="00E85374" w:rsidRDefault="0070210C" w:rsidP="00BA3064">
            <w:pPr>
              <w:jc w:val="both"/>
            </w:pPr>
            <w:r w:rsidRPr="00E85374">
              <w:t>Истина</w:t>
            </w:r>
          </w:p>
        </w:tc>
        <w:tc>
          <w:tcPr>
            <w:tcW w:w="1464" w:type="dxa"/>
          </w:tcPr>
          <w:p w:rsidR="0070210C" w:rsidRPr="00E85374" w:rsidRDefault="0070210C" w:rsidP="00BA3064">
            <w:pPr>
              <w:jc w:val="both"/>
            </w:pPr>
            <w:r w:rsidRPr="00E85374">
              <w:t>Истина</w:t>
            </w:r>
          </w:p>
        </w:tc>
        <w:tc>
          <w:tcPr>
            <w:tcW w:w="2403" w:type="dxa"/>
          </w:tcPr>
          <w:p w:rsidR="0070210C" w:rsidRPr="00E85374" w:rsidRDefault="0070210C" w:rsidP="00BA3064">
            <w:pPr>
              <w:jc w:val="both"/>
            </w:pPr>
            <w:r w:rsidRPr="00E85374">
              <w:t>Истина</w:t>
            </w:r>
          </w:p>
        </w:tc>
      </w:tr>
      <w:tr w:rsidR="0070210C" w:rsidRPr="00E85374" w:rsidTr="00BA3064">
        <w:tc>
          <w:tcPr>
            <w:tcW w:w="987" w:type="dxa"/>
          </w:tcPr>
          <w:p w:rsidR="0070210C" w:rsidRPr="00E85374" w:rsidRDefault="0070210C" w:rsidP="00BA3064">
            <w:pPr>
              <w:jc w:val="both"/>
            </w:pPr>
            <w:r w:rsidRPr="00E85374">
              <w:t>Ложь</w:t>
            </w:r>
          </w:p>
        </w:tc>
        <w:tc>
          <w:tcPr>
            <w:tcW w:w="987" w:type="dxa"/>
          </w:tcPr>
          <w:p w:rsidR="0070210C" w:rsidRPr="00E85374" w:rsidRDefault="0070210C" w:rsidP="00BA3064">
            <w:pPr>
              <w:jc w:val="both"/>
            </w:pPr>
            <w:r w:rsidRPr="00E85374">
              <w:t>Истина</w:t>
            </w:r>
          </w:p>
        </w:tc>
        <w:tc>
          <w:tcPr>
            <w:tcW w:w="987" w:type="dxa"/>
          </w:tcPr>
          <w:p w:rsidR="0070210C" w:rsidRPr="00E85374" w:rsidRDefault="0070210C" w:rsidP="00BA3064">
            <w:pPr>
              <w:jc w:val="both"/>
            </w:pPr>
            <w:r w:rsidRPr="00E85374">
              <w:t>Истина</w:t>
            </w:r>
          </w:p>
        </w:tc>
        <w:tc>
          <w:tcPr>
            <w:tcW w:w="987" w:type="dxa"/>
          </w:tcPr>
          <w:p w:rsidR="0070210C" w:rsidRPr="00791122" w:rsidRDefault="0070210C" w:rsidP="00BA3064">
            <w:pPr>
              <w:jc w:val="both"/>
              <w:rPr>
                <w:lang w:val="en-US"/>
              </w:rPr>
            </w:pPr>
            <w:r w:rsidRPr="00E85374">
              <w:t>Ложь</w:t>
            </w:r>
          </w:p>
        </w:tc>
        <w:tc>
          <w:tcPr>
            <w:tcW w:w="987" w:type="dxa"/>
          </w:tcPr>
          <w:p w:rsidR="0070210C" w:rsidRPr="00E85374" w:rsidRDefault="0070210C" w:rsidP="00BA3064">
            <w:pPr>
              <w:jc w:val="both"/>
            </w:pPr>
            <w:r w:rsidRPr="00E85374">
              <w:t>Ложь</w:t>
            </w:r>
          </w:p>
        </w:tc>
        <w:tc>
          <w:tcPr>
            <w:tcW w:w="1464" w:type="dxa"/>
          </w:tcPr>
          <w:p w:rsidR="0070210C" w:rsidRPr="00E85374" w:rsidRDefault="0070210C" w:rsidP="00BA3064">
            <w:pPr>
              <w:jc w:val="both"/>
            </w:pPr>
            <w:r w:rsidRPr="00E85374">
              <w:t>Истина</w:t>
            </w:r>
          </w:p>
        </w:tc>
        <w:tc>
          <w:tcPr>
            <w:tcW w:w="2403" w:type="dxa"/>
          </w:tcPr>
          <w:p w:rsidR="0070210C" w:rsidRPr="00E85374" w:rsidRDefault="0070210C" w:rsidP="00BA3064">
            <w:pPr>
              <w:jc w:val="both"/>
            </w:pPr>
            <w:r w:rsidRPr="00E85374">
              <w:t>Истина</w:t>
            </w:r>
          </w:p>
        </w:tc>
      </w:tr>
      <w:tr w:rsidR="0070210C" w:rsidRPr="00E85374" w:rsidTr="00BA3064">
        <w:tc>
          <w:tcPr>
            <w:tcW w:w="987" w:type="dxa"/>
          </w:tcPr>
          <w:p w:rsidR="0070210C" w:rsidRPr="00E85374" w:rsidRDefault="0070210C" w:rsidP="00BA3064">
            <w:pPr>
              <w:jc w:val="both"/>
            </w:pPr>
            <w:r w:rsidRPr="00E85374">
              <w:t>Истина</w:t>
            </w:r>
          </w:p>
        </w:tc>
        <w:tc>
          <w:tcPr>
            <w:tcW w:w="987" w:type="dxa"/>
          </w:tcPr>
          <w:p w:rsidR="0070210C" w:rsidRPr="00E85374" w:rsidRDefault="0070210C" w:rsidP="00BA3064">
            <w:pPr>
              <w:jc w:val="both"/>
            </w:pPr>
            <w:r w:rsidRPr="00E85374">
              <w:t>Ложь</w:t>
            </w:r>
          </w:p>
        </w:tc>
        <w:tc>
          <w:tcPr>
            <w:tcW w:w="987" w:type="dxa"/>
          </w:tcPr>
          <w:p w:rsidR="0070210C" w:rsidRPr="00E85374" w:rsidRDefault="0070210C" w:rsidP="00BA3064">
            <w:pPr>
              <w:jc w:val="both"/>
            </w:pPr>
            <w:r w:rsidRPr="00E85374">
              <w:t>Ложь</w:t>
            </w:r>
          </w:p>
        </w:tc>
        <w:tc>
          <w:tcPr>
            <w:tcW w:w="987" w:type="dxa"/>
          </w:tcPr>
          <w:p w:rsidR="0070210C" w:rsidRPr="00E85374" w:rsidRDefault="0070210C" w:rsidP="00BA3064">
            <w:pPr>
              <w:jc w:val="both"/>
            </w:pPr>
            <w:r w:rsidRPr="00E85374">
              <w:t>Ложь</w:t>
            </w:r>
          </w:p>
        </w:tc>
        <w:tc>
          <w:tcPr>
            <w:tcW w:w="987" w:type="dxa"/>
          </w:tcPr>
          <w:p w:rsidR="0070210C" w:rsidRPr="00E85374" w:rsidRDefault="0070210C" w:rsidP="00BA3064">
            <w:pPr>
              <w:jc w:val="both"/>
            </w:pPr>
            <w:r w:rsidRPr="00E85374">
              <w:t>Истина</w:t>
            </w:r>
          </w:p>
        </w:tc>
        <w:tc>
          <w:tcPr>
            <w:tcW w:w="1464" w:type="dxa"/>
          </w:tcPr>
          <w:p w:rsidR="0070210C" w:rsidRPr="00E85374" w:rsidRDefault="0070210C" w:rsidP="00BA3064">
            <w:pPr>
              <w:jc w:val="both"/>
            </w:pPr>
            <w:r w:rsidRPr="00E85374">
              <w:t>Истина</w:t>
            </w:r>
          </w:p>
        </w:tc>
        <w:tc>
          <w:tcPr>
            <w:tcW w:w="2403" w:type="dxa"/>
          </w:tcPr>
          <w:p w:rsidR="0070210C" w:rsidRPr="00E85374" w:rsidRDefault="0070210C" w:rsidP="00BA3064">
            <w:pPr>
              <w:jc w:val="both"/>
            </w:pPr>
            <w:r w:rsidRPr="00E85374">
              <w:t>Истина</w:t>
            </w:r>
          </w:p>
        </w:tc>
      </w:tr>
      <w:tr w:rsidR="0070210C" w:rsidRPr="00E85374" w:rsidTr="00BA3064">
        <w:tc>
          <w:tcPr>
            <w:tcW w:w="987" w:type="dxa"/>
          </w:tcPr>
          <w:p w:rsidR="0070210C" w:rsidRPr="00E85374" w:rsidRDefault="0070210C" w:rsidP="00BA3064">
            <w:pPr>
              <w:jc w:val="both"/>
            </w:pPr>
            <w:r w:rsidRPr="00E85374">
              <w:t>Истина</w:t>
            </w:r>
          </w:p>
        </w:tc>
        <w:tc>
          <w:tcPr>
            <w:tcW w:w="987" w:type="dxa"/>
          </w:tcPr>
          <w:p w:rsidR="0070210C" w:rsidRPr="00E85374" w:rsidRDefault="0070210C" w:rsidP="00BA3064">
            <w:pPr>
              <w:jc w:val="both"/>
            </w:pPr>
            <w:r w:rsidRPr="00E85374">
              <w:t>Ложь</w:t>
            </w:r>
          </w:p>
        </w:tc>
        <w:tc>
          <w:tcPr>
            <w:tcW w:w="987" w:type="dxa"/>
          </w:tcPr>
          <w:p w:rsidR="0070210C" w:rsidRPr="00E85374" w:rsidRDefault="0070210C" w:rsidP="00BA3064">
            <w:pPr>
              <w:jc w:val="both"/>
            </w:pPr>
            <w:r w:rsidRPr="00E85374">
              <w:t>Истина</w:t>
            </w:r>
          </w:p>
        </w:tc>
        <w:tc>
          <w:tcPr>
            <w:tcW w:w="987" w:type="dxa"/>
          </w:tcPr>
          <w:p w:rsidR="0070210C" w:rsidRPr="00E85374" w:rsidRDefault="0070210C" w:rsidP="00BA3064">
            <w:pPr>
              <w:jc w:val="both"/>
            </w:pPr>
            <w:r w:rsidRPr="00E85374">
              <w:t>Ложь</w:t>
            </w:r>
          </w:p>
        </w:tc>
        <w:tc>
          <w:tcPr>
            <w:tcW w:w="987" w:type="dxa"/>
          </w:tcPr>
          <w:p w:rsidR="0070210C" w:rsidRPr="00E85374" w:rsidRDefault="0070210C" w:rsidP="00BA3064">
            <w:pPr>
              <w:jc w:val="both"/>
            </w:pPr>
            <w:r w:rsidRPr="00E85374">
              <w:t>Ложь</w:t>
            </w:r>
          </w:p>
        </w:tc>
        <w:tc>
          <w:tcPr>
            <w:tcW w:w="1464" w:type="dxa"/>
          </w:tcPr>
          <w:p w:rsidR="0070210C" w:rsidRPr="00E85374" w:rsidRDefault="0070210C" w:rsidP="00BA3064">
            <w:pPr>
              <w:jc w:val="both"/>
            </w:pPr>
            <w:r w:rsidRPr="00E85374">
              <w:t>Истина</w:t>
            </w:r>
          </w:p>
        </w:tc>
        <w:tc>
          <w:tcPr>
            <w:tcW w:w="2403" w:type="dxa"/>
          </w:tcPr>
          <w:p w:rsidR="0070210C" w:rsidRPr="00E85374" w:rsidRDefault="0070210C" w:rsidP="00BA3064">
            <w:pPr>
              <w:jc w:val="both"/>
            </w:pPr>
            <w:r w:rsidRPr="00E85374">
              <w:t>Истина</w:t>
            </w:r>
          </w:p>
        </w:tc>
      </w:tr>
      <w:tr w:rsidR="0070210C" w:rsidRPr="00E85374" w:rsidTr="00BA3064">
        <w:tc>
          <w:tcPr>
            <w:tcW w:w="987" w:type="dxa"/>
          </w:tcPr>
          <w:p w:rsidR="0070210C" w:rsidRPr="00E85374" w:rsidRDefault="0070210C" w:rsidP="00BA3064">
            <w:pPr>
              <w:jc w:val="both"/>
            </w:pPr>
            <w:r w:rsidRPr="00E85374">
              <w:t>Истина</w:t>
            </w:r>
          </w:p>
        </w:tc>
        <w:tc>
          <w:tcPr>
            <w:tcW w:w="987" w:type="dxa"/>
          </w:tcPr>
          <w:p w:rsidR="0070210C" w:rsidRPr="00E85374" w:rsidRDefault="0070210C" w:rsidP="00BA3064">
            <w:pPr>
              <w:jc w:val="both"/>
            </w:pPr>
            <w:r w:rsidRPr="00E85374">
              <w:t>Истина</w:t>
            </w:r>
          </w:p>
        </w:tc>
        <w:tc>
          <w:tcPr>
            <w:tcW w:w="987" w:type="dxa"/>
          </w:tcPr>
          <w:p w:rsidR="0070210C" w:rsidRPr="00E85374" w:rsidRDefault="0070210C" w:rsidP="00BA3064">
            <w:pPr>
              <w:jc w:val="both"/>
            </w:pPr>
            <w:r w:rsidRPr="00E85374">
              <w:t>Ложь</w:t>
            </w:r>
          </w:p>
        </w:tc>
        <w:tc>
          <w:tcPr>
            <w:tcW w:w="987" w:type="dxa"/>
          </w:tcPr>
          <w:p w:rsidR="0070210C" w:rsidRPr="00E85374" w:rsidRDefault="0070210C" w:rsidP="00BA3064">
            <w:pPr>
              <w:jc w:val="both"/>
            </w:pPr>
            <w:r w:rsidRPr="00E85374">
              <w:t>Истина</w:t>
            </w:r>
          </w:p>
        </w:tc>
        <w:tc>
          <w:tcPr>
            <w:tcW w:w="987" w:type="dxa"/>
          </w:tcPr>
          <w:p w:rsidR="0070210C" w:rsidRPr="00E85374" w:rsidRDefault="0070210C" w:rsidP="00BA3064">
            <w:pPr>
              <w:jc w:val="both"/>
            </w:pPr>
            <w:r w:rsidRPr="00E85374">
              <w:t>Истина</w:t>
            </w:r>
          </w:p>
        </w:tc>
        <w:tc>
          <w:tcPr>
            <w:tcW w:w="1464" w:type="dxa"/>
          </w:tcPr>
          <w:p w:rsidR="0070210C" w:rsidRPr="00E85374" w:rsidRDefault="0070210C" w:rsidP="00BA3064">
            <w:pPr>
              <w:jc w:val="both"/>
            </w:pPr>
            <w:r w:rsidRPr="00E85374">
              <w:t>Истина</w:t>
            </w:r>
          </w:p>
        </w:tc>
        <w:tc>
          <w:tcPr>
            <w:tcW w:w="2403" w:type="dxa"/>
          </w:tcPr>
          <w:p w:rsidR="0070210C" w:rsidRPr="00E85374" w:rsidRDefault="0070210C" w:rsidP="00BA3064">
            <w:pPr>
              <w:jc w:val="both"/>
            </w:pPr>
            <w:r w:rsidRPr="00E85374">
              <w:t>Истина</w:t>
            </w:r>
          </w:p>
        </w:tc>
      </w:tr>
      <w:tr w:rsidR="0070210C" w:rsidRPr="00E85374" w:rsidTr="00BA3064">
        <w:tc>
          <w:tcPr>
            <w:tcW w:w="987" w:type="dxa"/>
          </w:tcPr>
          <w:p w:rsidR="0070210C" w:rsidRPr="00E85374" w:rsidRDefault="0070210C" w:rsidP="00BA3064">
            <w:pPr>
              <w:jc w:val="both"/>
            </w:pPr>
            <w:r w:rsidRPr="00E85374">
              <w:t>Истина</w:t>
            </w:r>
          </w:p>
        </w:tc>
        <w:tc>
          <w:tcPr>
            <w:tcW w:w="987" w:type="dxa"/>
          </w:tcPr>
          <w:p w:rsidR="0070210C" w:rsidRPr="00E85374" w:rsidRDefault="0070210C" w:rsidP="00BA3064">
            <w:pPr>
              <w:jc w:val="both"/>
            </w:pPr>
            <w:r w:rsidRPr="00E85374">
              <w:t>Истина</w:t>
            </w:r>
          </w:p>
        </w:tc>
        <w:tc>
          <w:tcPr>
            <w:tcW w:w="987" w:type="dxa"/>
          </w:tcPr>
          <w:p w:rsidR="0070210C" w:rsidRPr="00E85374" w:rsidRDefault="0070210C" w:rsidP="00BA3064">
            <w:pPr>
              <w:jc w:val="both"/>
            </w:pPr>
            <w:r w:rsidRPr="00E85374">
              <w:t>Истина</w:t>
            </w:r>
          </w:p>
        </w:tc>
        <w:tc>
          <w:tcPr>
            <w:tcW w:w="987" w:type="dxa"/>
          </w:tcPr>
          <w:p w:rsidR="0070210C" w:rsidRPr="00E85374" w:rsidRDefault="0070210C" w:rsidP="00BA3064">
            <w:pPr>
              <w:jc w:val="both"/>
            </w:pPr>
            <w:r w:rsidRPr="00E85374">
              <w:t>Истина</w:t>
            </w:r>
          </w:p>
        </w:tc>
        <w:tc>
          <w:tcPr>
            <w:tcW w:w="987" w:type="dxa"/>
          </w:tcPr>
          <w:p w:rsidR="0070210C" w:rsidRPr="00E85374" w:rsidRDefault="0070210C" w:rsidP="00BA3064">
            <w:pPr>
              <w:jc w:val="both"/>
            </w:pPr>
            <w:r w:rsidRPr="00E85374">
              <w:t>Ложь</w:t>
            </w:r>
          </w:p>
        </w:tc>
        <w:tc>
          <w:tcPr>
            <w:tcW w:w="1464" w:type="dxa"/>
          </w:tcPr>
          <w:p w:rsidR="0070210C" w:rsidRPr="00E85374" w:rsidRDefault="0070210C" w:rsidP="00BA3064">
            <w:pPr>
              <w:jc w:val="both"/>
            </w:pPr>
            <w:r w:rsidRPr="00E85374">
              <w:t>Истина</w:t>
            </w:r>
          </w:p>
        </w:tc>
        <w:tc>
          <w:tcPr>
            <w:tcW w:w="2403" w:type="dxa"/>
          </w:tcPr>
          <w:p w:rsidR="0070210C" w:rsidRPr="00E85374" w:rsidRDefault="0070210C" w:rsidP="00BA3064">
            <w:pPr>
              <w:jc w:val="both"/>
            </w:pPr>
            <w:r w:rsidRPr="00E85374">
              <w:t>Истина</w:t>
            </w:r>
          </w:p>
        </w:tc>
      </w:tr>
    </w:tbl>
    <w:p w:rsidR="0070210C" w:rsidRDefault="0070210C" w:rsidP="0070210C">
      <w:pPr>
        <w:pStyle w:val="a6"/>
        <w:jc w:val="both"/>
      </w:pPr>
    </w:p>
    <w:p w:rsidR="0070210C" w:rsidRPr="008146F4" w:rsidRDefault="0070210C" w:rsidP="004C179B">
      <w:pPr>
        <w:pStyle w:val="a6"/>
        <w:numPr>
          <w:ilvl w:val="0"/>
          <w:numId w:val="289"/>
        </w:numPr>
        <w:spacing w:after="0" w:line="240" w:lineRule="auto"/>
        <w:jc w:val="both"/>
      </w:pPr>
      <w:r>
        <w:t xml:space="preserve">Напишите процедуру, в которую поступает массив – </w:t>
      </w:r>
      <w:r w:rsidRPr="00F237E1">
        <w:rPr>
          <w:i/>
        </w:rPr>
        <w:t>A</w:t>
      </w:r>
      <w:r>
        <w:t>, число элементов в нем –</w:t>
      </w:r>
      <w:r w:rsidRPr="00F237E1">
        <w:rPr>
          <w:i/>
          <w:lang w:val="en-US"/>
        </w:rPr>
        <w:t>n</w:t>
      </w:r>
      <w:r>
        <w:t xml:space="preserve">и число </w:t>
      </w:r>
      <w:r w:rsidRPr="00F237E1">
        <w:rPr>
          <w:i/>
          <w:lang w:val="en-US"/>
        </w:rPr>
        <w:t>x</w:t>
      </w:r>
      <w:r>
        <w:t xml:space="preserve">. Необходимо вернуть массив, из которого надо удалить все числа, большие </w:t>
      </w:r>
      <w:r w:rsidRPr="00F237E1">
        <w:rPr>
          <w:i/>
        </w:rPr>
        <w:t>х</w:t>
      </w:r>
      <w:r>
        <w:t xml:space="preserve">. </w:t>
      </w:r>
      <w:r w:rsidRPr="00F237E1">
        <w:rPr>
          <w:i/>
        </w:rPr>
        <w:t>Подсказка:</w:t>
      </w:r>
    </w:p>
    <w:p w:rsidR="0070210C" w:rsidRPr="00B43FBE" w:rsidRDefault="0070210C" w:rsidP="004C179B">
      <w:pPr>
        <w:pStyle w:val="a6"/>
        <w:numPr>
          <w:ilvl w:val="0"/>
          <w:numId w:val="290"/>
        </w:numPr>
        <w:spacing w:after="0" w:line="240" w:lineRule="auto"/>
        <w:jc w:val="both"/>
      </w:pPr>
      <w:r w:rsidRPr="00F237E1">
        <w:rPr>
          <w:i/>
        </w:rPr>
        <w:t>Опишите свой тип данных</w:t>
      </w:r>
    </w:p>
    <w:p w:rsidR="0070210C" w:rsidRPr="008146F4" w:rsidRDefault="0070210C" w:rsidP="004C179B">
      <w:pPr>
        <w:pStyle w:val="a6"/>
        <w:numPr>
          <w:ilvl w:val="0"/>
          <w:numId w:val="290"/>
        </w:numPr>
        <w:spacing w:after="0" w:line="240" w:lineRule="auto"/>
        <w:jc w:val="both"/>
      </w:pPr>
      <w:r w:rsidRPr="00F237E1">
        <w:rPr>
          <w:i/>
        </w:rPr>
        <w:t>Можно использовать вспомогательный массив</w:t>
      </w:r>
    </w:p>
    <w:p w:rsidR="0070210C" w:rsidRPr="008146F4" w:rsidRDefault="0070210C" w:rsidP="004C179B">
      <w:pPr>
        <w:pStyle w:val="a6"/>
        <w:numPr>
          <w:ilvl w:val="0"/>
          <w:numId w:val="290"/>
        </w:numPr>
        <w:spacing w:after="0" w:line="240" w:lineRule="auto"/>
        <w:jc w:val="both"/>
      </w:pPr>
      <w:r>
        <w:rPr>
          <w:i/>
        </w:rPr>
        <w:t>Подумайте, каким способом надо передать параметры в процедуру</w:t>
      </w:r>
    </w:p>
    <w:p w:rsidR="0070210C" w:rsidRDefault="0070210C" w:rsidP="004C179B">
      <w:pPr>
        <w:pStyle w:val="a6"/>
        <w:numPr>
          <w:ilvl w:val="0"/>
          <w:numId w:val="290"/>
        </w:numPr>
        <w:spacing w:after="0" w:line="240" w:lineRule="auto"/>
        <w:jc w:val="both"/>
      </w:pPr>
      <w:r>
        <w:rPr>
          <w:i/>
        </w:rPr>
        <w:t>Учтите, что после удаления, количество элементов в массиве может измениться.</w:t>
      </w:r>
    </w:p>
    <w:p w:rsidR="0070210C" w:rsidRPr="00B138AD" w:rsidRDefault="0070210C" w:rsidP="0070210C">
      <w:pPr>
        <w:autoSpaceDE w:val="0"/>
        <w:autoSpaceDN w:val="0"/>
        <w:adjustRightInd w:val="0"/>
        <w:spacing w:after="0" w:line="240" w:lineRule="auto"/>
        <w:ind w:left="1416"/>
        <w:rPr>
          <w:rFonts w:ascii="Courier New" w:hAnsi="Courier New" w:cs="Courier New"/>
          <w:b/>
          <w:bCs/>
          <w:color w:val="000000"/>
          <w:sz w:val="20"/>
          <w:szCs w:val="20"/>
          <w:lang w:val="en-US"/>
        </w:rPr>
      </w:pPr>
      <w:r w:rsidRPr="00B138AD">
        <w:rPr>
          <w:rFonts w:ascii="Courier New" w:hAnsi="Courier New" w:cs="Courier New"/>
          <w:b/>
          <w:bCs/>
          <w:color w:val="000000"/>
          <w:sz w:val="20"/>
          <w:szCs w:val="20"/>
          <w:lang w:val="en-US"/>
        </w:rPr>
        <w:t>type</w:t>
      </w:r>
    </w:p>
    <w:p w:rsidR="0070210C" w:rsidRPr="00B138AD" w:rsidRDefault="0070210C" w:rsidP="0070210C">
      <w:pPr>
        <w:autoSpaceDE w:val="0"/>
        <w:autoSpaceDN w:val="0"/>
        <w:adjustRightInd w:val="0"/>
        <w:spacing w:after="0" w:line="240" w:lineRule="auto"/>
        <w:ind w:left="1416"/>
        <w:rPr>
          <w:rFonts w:ascii="Courier New" w:hAnsi="Courier New" w:cs="Courier New"/>
          <w:color w:val="000000"/>
          <w:sz w:val="20"/>
          <w:szCs w:val="20"/>
          <w:lang w:val="en-US"/>
        </w:rPr>
      </w:pPr>
      <w:r w:rsidRPr="00B138AD">
        <w:rPr>
          <w:rFonts w:ascii="Courier New" w:hAnsi="Courier New" w:cs="Courier New"/>
          <w:color w:val="000000"/>
          <w:sz w:val="20"/>
          <w:szCs w:val="20"/>
          <w:lang w:val="en-US"/>
        </w:rPr>
        <w:t xml:space="preserve">my_array = </w:t>
      </w:r>
      <w:r w:rsidRPr="00B138AD">
        <w:rPr>
          <w:rFonts w:ascii="Courier New" w:hAnsi="Courier New" w:cs="Courier New"/>
          <w:b/>
          <w:bCs/>
          <w:color w:val="000000"/>
          <w:sz w:val="20"/>
          <w:szCs w:val="20"/>
          <w:lang w:val="en-US"/>
        </w:rPr>
        <w:t xml:space="preserve">array </w:t>
      </w:r>
      <w:r w:rsidRPr="00B138AD">
        <w:rPr>
          <w:rFonts w:ascii="Courier New" w:hAnsi="Courier New" w:cs="Courier New"/>
          <w:color w:val="000000"/>
          <w:sz w:val="20"/>
          <w:szCs w:val="20"/>
          <w:lang w:val="en-US"/>
        </w:rPr>
        <w:t>[</w:t>
      </w:r>
      <w:r w:rsidRPr="00B138AD">
        <w:rPr>
          <w:rFonts w:ascii="Courier New" w:hAnsi="Courier New" w:cs="Courier New"/>
          <w:color w:val="006400"/>
          <w:sz w:val="20"/>
          <w:szCs w:val="20"/>
          <w:lang w:val="en-US"/>
        </w:rPr>
        <w:t>1..100</w:t>
      </w:r>
      <w:r w:rsidRPr="00B138AD">
        <w:rPr>
          <w:rFonts w:ascii="Courier New" w:hAnsi="Courier New" w:cs="Courier New"/>
          <w:color w:val="000000"/>
          <w:sz w:val="20"/>
          <w:szCs w:val="20"/>
          <w:lang w:val="en-US"/>
        </w:rPr>
        <w:t xml:space="preserve">] </w:t>
      </w:r>
      <w:r w:rsidRPr="00B138AD">
        <w:rPr>
          <w:rFonts w:ascii="Courier New" w:hAnsi="Courier New" w:cs="Courier New"/>
          <w:b/>
          <w:bCs/>
          <w:color w:val="000000"/>
          <w:sz w:val="20"/>
          <w:szCs w:val="20"/>
          <w:lang w:val="en-US"/>
        </w:rPr>
        <w:t xml:space="preserve">of </w:t>
      </w:r>
      <w:r w:rsidRPr="00B138AD">
        <w:rPr>
          <w:rFonts w:ascii="Courier New" w:hAnsi="Courier New" w:cs="Courier New"/>
          <w:color w:val="0000FF"/>
          <w:sz w:val="20"/>
          <w:szCs w:val="20"/>
          <w:lang w:val="en-US"/>
        </w:rPr>
        <w:t>integer</w:t>
      </w:r>
      <w:r w:rsidRPr="00B138AD">
        <w:rPr>
          <w:rFonts w:ascii="Courier New" w:hAnsi="Courier New" w:cs="Courier New"/>
          <w:color w:val="000000"/>
          <w:sz w:val="20"/>
          <w:szCs w:val="20"/>
          <w:lang w:val="en-US"/>
        </w:rPr>
        <w:t xml:space="preserve">; </w:t>
      </w:r>
    </w:p>
    <w:p w:rsidR="0070210C" w:rsidRPr="00B138AD" w:rsidRDefault="0070210C" w:rsidP="0070210C">
      <w:pPr>
        <w:autoSpaceDE w:val="0"/>
        <w:autoSpaceDN w:val="0"/>
        <w:adjustRightInd w:val="0"/>
        <w:spacing w:after="0" w:line="240" w:lineRule="auto"/>
        <w:ind w:left="1416"/>
        <w:rPr>
          <w:rFonts w:ascii="Courier New" w:hAnsi="Courier New" w:cs="Courier New"/>
          <w:color w:val="000000"/>
          <w:sz w:val="20"/>
          <w:szCs w:val="20"/>
          <w:lang w:val="en-US"/>
        </w:rPr>
      </w:pPr>
    </w:p>
    <w:p w:rsidR="0070210C" w:rsidRPr="00B138AD" w:rsidRDefault="0070210C" w:rsidP="0070210C">
      <w:pPr>
        <w:autoSpaceDE w:val="0"/>
        <w:autoSpaceDN w:val="0"/>
        <w:adjustRightInd w:val="0"/>
        <w:spacing w:after="0" w:line="240" w:lineRule="auto"/>
        <w:ind w:left="1416"/>
        <w:rPr>
          <w:rFonts w:ascii="Courier New" w:hAnsi="Courier New" w:cs="Courier New"/>
          <w:color w:val="000000"/>
          <w:sz w:val="20"/>
          <w:szCs w:val="20"/>
          <w:lang w:val="en-US"/>
        </w:rPr>
      </w:pPr>
      <w:r w:rsidRPr="00B138AD">
        <w:rPr>
          <w:rFonts w:ascii="Courier New" w:hAnsi="Courier New" w:cs="Courier New"/>
          <w:b/>
          <w:bCs/>
          <w:color w:val="000000"/>
          <w:sz w:val="20"/>
          <w:szCs w:val="20"/>
          <w:lang w:val="en-US"/>
        </w:rPr>
        <w:t xml:space="preserve">procedure </w:t>
      </w:r>
      <w:r w:rsidRPr="00B138AD">
        <w:rPr>
          <w:rFonts w:ascii="Courier New" w:hAnsi="Courier New" w:cs="Courier New"/>
          <w:color w:val="000000"/>
          <w:sz w:val="20"/>
          <w:szCs w:val="20"/>
          <w:lang w:val="en-US"/>
        </w:rPr>
        <w:t>work(</w:t>
      </w:r>
      <w:r w:rsidRPr="00B138AD">
        <w:rPr>
          <w:rFonts w:ascii="Courier New" w:hAnsi="Courier New" w:cs="Courier New"/>
          <w:b/>
          <w:bCs/>
          <w:color w:val="000000"/>
          <w:sz w:val="20"/>
          <w:szCs w:val="20"/>
          <w:lang w:val="en-US"/>
        </w:rPr>
        <w:t xml:space="preserve">var </w:t>
      </w:r>
      <w:r w:rsidRPr="00B138AD">
        <w:rPr>
          <w:rFonts w:ascii="Courier New" w:hAnsi="Courier New" w:cs="Courier New"/>
          <w:color w:val="000000"/>
          <w:sz w:val="20"/>
          <w:szCs w:val="20"/>
          <w:lang w:val="en-US"/>
        </w:rPr>
        <w:t xml:space="preserve">M: my_array; </w:t>
      </w:r>
      <w:r w:rsidRPr="00B138AD">
        <w:rPr>
          <w:rFonts w:ascii="Courier New" w:hAnsi="Courier New" w:cs="Courier New"/>
          <w:b/>
          <w:bCs/>
          <w:color w:val="000000"/>
          <w:sz w:val="20"/>
          <w:szCs w:val="20"/>
          <w:lang w:val="en-US"/>
        </w:rPr>
        <w:t xml:space="preserve">var </w:t>
      </w:r>
      <w:r w:rsidRPr="00B138AD">
        <w:rPr>
          <w:rFonts w:ascii="Courier New" w:hAnsi="Courier New" w:cs="Courier New"/>
          <w:color w:val="000000"/>
          <w:sz w:val="20"/>
          <w:szCs w:val="20"/>
          <w:lang w:val="en-US"/>
        </w:rPr>
        <w:t xml:space="preserve">n: </w:t>
      </w:r>
      <w:r w:rsidRPr="00B138AD">
        <w:rPr>
          <w:rFonts w:ascii="Courier New" w:hAnsi="Courier New" w:cs="Courier New"/>
          <w:color w:val="0000FF"/>
          <w:sz w:val="20"/>
          <w:szCs w:val="20"/>
          <w:lang w:val="en-US"/>
        </w:rPr>
        <w:t>integer</w:t>
      </w:r>
      <w:r w:rsidRPr="00B138AD">
        <w:rPr>
          <w:rFonts w:ascii="Courier New" w:hAnsi="Courier New" w:cs="Courier New"/>
          <w:color w:val="000000"/>
          <w:sz w:val="20"/>
          <w:szCs w:val="20"/>
          <w:lang w:val="en-US"/>
        </w:rPr>
        <w:t xml:space="preserve">; x: </w:t>
      </w:r>
      <w:r w:rsidRPr="00B138AD">
        <w:rPr>
          <w:rFonts w:ascii="Courier New" w:hAnsi="Courier New" w:cs="Courier New"/>
          <w:color w:val="0000FF"/>
          <w:sz w:val="20"/>
          <w:szCs w:val="20"/>
          <w:lang w:val="en-US"/>
        </w:rPr>
        <w:t>integer</w:t>
      </w:r>
      <w:r w:rsidRPr="00B138AD">
        <w:rPr>
          <w:rFonts w:ascii="Courier New" w:hAnsi="Courier New" w:cs="Courier New"/>
          <w:color w:val="000000"/>
          <w:sz w:val="20"/>
          <w:szCs w:val="20"/>
          <w:lang w:val="en-US"/>
        </w:rPr>
        <w:t>);</w:t>
      </w:r>
    </w:p>
    <w:p w:rsidR="0070210C" w:rsidRPr="00B138AD" w:rsidRDefault="0070210C" w:rsidP="0070210C">
      <w:pPr>
        <w:autoSpaceDE w:val="0"/>
        <w:autoSpaceDN w:val="0"/>
        <w:adjustRightInd w:val="0"/>
        <w:spacing w:after="0" w:line="240" w:lineRule="auto"/>
        <w:ind w:left="1416"/>
        <w:rPr>
          <w:rFonts w:ascii="Courier New" w:hAnsi="Courier New" w:cs="Courier New"/>
          <w:b/>
          <w:bCs/>
          <w:color w:val="000000"/>
          <w:sz w:val="20"/>
          <w:szCs w:val="20"/>
          <w:lang w:val="en-US"/>
        </w:rPr>
      </w:pPr>
      <w:r w:rsidRPr="00B138AD">
        <w:rPr>
          <w:rFonts w:ascii="Courier New" w:hAnsi="Courier New" w:cs="Courier New"/>
          <w:b/>
          <w:bCs/>
          <w:color w:val="000000"/>
          <w:sz w:val="20"/>
          <w:szCs w:val="20"/>
          <w:lang w:val="en-US"/>
        </w:rPr>
        <w:t>var</w:t>
      </w:r>
    </w:p>
    <w:p w:rsidR="0070210C" w:rsidRPr="00B138AD" w:rsidRDefault="0070210C" w:rsidP="0070210C">
      <w:pPr>
        <w:autoSpaceDE w:val="0"/>
        <w:autoSpaceDN w:val="0"/>
        <w:adjustRightInd w:val="0"/>
        <w:spacing w:after="0" w:line="240" w:lineRule="auto"/>
        <w:ind w:left="1416"/>
        <w:rPr>
          <w:rFonts w:ascii="Courier New" w:hAnsi="Courier New" w:cs="Courier New"/>
          <w:color w:val="000000"/>
          <w:sz w:val="20"/>
          <w:szCs w:val="20"/>
          <w:lang w:val="en-US"/>
        </w:rPr>
      </w:pPr>
      <w:r w:rsidRPr="00B138AD">
        <w:rPr>
          <w:rFonts w:ascii="Courier New" w:hAnsi="Courier New" w:cs="Courier New"/>
          <w:color w:val="000000"/>
          <w:sz w:val="20"/>
          <w:szCs w:val="20"/>
          <w:lang w:val="en-US"/>
        </w:rPr>
        <w:t>A: my_array;</w:t>
      </w:r>
    </w:p>
    <w:p w:rsidR="0070210C" w:rsidRPr="00B138AD" w:rsidRDefault="0070210C" w:rsidP="0070210C">
      <w:pPr>
        <w:autoSpaceDE w:val="0"/>
        <w:autoSpaceDN w:val="0"/>
        <w:adjustRightInd w:val="0"/>
        <w:spacing w:after="0" w:line="240" w:lineRule="auto"/>
        <w:ind w:left="1416"/>
        <w:rPr>
          <w:rFonts w:ascii="Courier New" w:hAnsi="Courier New" w:cs="Courier New"/>
          <w:color w:val="000000"/>
          <w:sz w:val="20"/>
          <w:szCs w:val="20"/>
          <w:lang w:val="en-US"/>
        </w:rPr>
      </w:pPr>
      <w:r w:rsidRPr="00B138AD">
        <w:rPr>
          <w:rFonts w:ascii="Courier New" w:hAnsi="Courier New" w:cs="Courier New"/>
          <w:color w:val="000000"/>
          <w:sz w:val="20"/>
          <w:szCs w:val="20"/>
          <w:lang w:val="en-US"/>
        </w:rPr>
        <w:t xml:space="preserve">  i, k: </w:t>
      </w:r>
      <w:r w:rsidRPr="00B138AD">
        <w:rPr>
          <w:rFonts w:ascii="Courier New" w:hAnsi="Courier New" w:cs="Courier New"/>
          <w:color w:val="0000FF"/>
          <w:sz w:val="20"/>
          <w:szCs w:val="20"/>
          <w:lang w:val="en-US"/>
        </w:rPr>
        <w:t>integer</w:t>
      </w:r>
      <w:r w:rsidRPr="00B138AD">
        <w:rPr>
          <w:rFonts w:ascii="Courier New" w:hAnsi="Courier New" w:cs="Courier New"/>
          <w:color w:val="000000"/>
          <w:sz w:val="20"/>
          <w:szCs w:val="20"/>
          <w:lang w:val="en-US"/>
        </w:rPr>
        <w:t>;</w:t>
      </w:r>
    </w:p>
    <w:p w:rsidR="0070210C" w:rsidRPr="00B138AD" w:rsidRDefault="0070210C" w:rsidP="0070210C">
      <w:pPr>
        <w:autoSpaceDE w:val="0"/>
        <w:autoSpaceDN w:val="0"/>
        <w:adjustRightInd w:val="0"/>
        <w:spacing w:after="0" w:line="240" w:lineRule="auto"/>
        <w:ind w:left="1416"/>
        <w:rPr>
          <w:rFonts w:ascii="Courier New" w:hAnsi="Courier New" w:cs="Courier New"/>
          <w:b/>
          <w:bCs/>
          <w:color w:val="000000"/>
          <w:sz w:val="20"/>
          <w:szCs w:val="20"/>
          <w:lang w:val="en-US"/>
        </w:rPr>
      </w:pPr>
      <w:r w:rsidRPr="00B138AD">
        <w:rPr>
          <w:rFonts w:ascii="Courier New" w:hAnsi="Courier New" w:cs="Courier New"/>
          <w:b/>
          <w:bCs/>
          <w:color w:val="000000"/>
          <w:sz w:val="20"/>
          <w:szCs w:val="20"/>
          <w:lang w:val="en-US"/>
        </w:rPr>
        <w:t>begin</w:t>
      </w:r>
    </w:p>
    <w:p w:rsidR="0070210C" w:rsidRPr="00B138AD" w:rsidRDefault="0070210C" w:rsidP="0070210C">
      <w:pPr>
        <w:autoSpaceDE w:val="0"/>
        <w:autoSpaceDN w:val="0"/>
        <w:adjustRightInd w:val="0"/>
        <w:spacing w:after="0" w:line="240" w:lineRule="auto"/>
        <w:ind w:left="1416"/>
        <w:rPr>
          <w:rFonts w:ascii="Courier New" w:hAnsi="Courier New" w:cs="Courier New"/>
          <w:color w:val="000000"/>
          <w:sz w:val="20"/>
          <w:szCs w:val="20"/>
          <w:lang w:val="en-US"/>
        </w:rPr>
      </w:pPr>
      <w:r w:rsidRPr="00B138AD">
        <w:rPr>
          <w:rFonts w:ascii="Courier New" w:hAnsi="Courier New" w:cs="Courier New"/>
          <w:color w:val="000000"/>
          <w:sz w:val="20"/>
          <w:szCs w:val="20"/>
          <w:lang w:val="en-US"/>
        </w:rPr>
        <w:t xml:space="preserve">k := </w:t>
      </w:r>
      <w:r w:rsidRPr="00B138AD">
        <w:rPr>
          <w:rFonts w:ascii="Courier New" w:hAnsi="Courier New" w:cs="Courier New"/>
          <w:color w:val="006400"/>
          <w:sz w:val="20"/>
          <w:szCs w:val="20"/>
          <w:lang w:val="en-US"/>
        </w:rPr>
        <w:t>0</w:t>
      </w:r>
      <w:r w:rsidRPr="00B138AD">
        <w:rPr>
          <w:rFonts w:ascii="Courier New" w:hAnsi="Courier New" w:cs="Courier New"/>
          <w:color w:val="000000"/>
          <w:sz w:val="20"/>
          <w:szCs w:val="20"/>
          <w:lang w:val="en-US"/>
        </w:rPr>
        <w:t>;</w:t>
      </w:r>
    </w:p>
    <w:p w:rsidR="0070210C" w:rsidRPr="00B138AD" w:rsidRDefault="0070210C" w:rsidP="0070210C">
      <w:pPr>
        <w:autoSpaceDE w:val="0"/>
        <w:autoSpaceDN w:val="0"/>
        <w:adjustRightInd w:val="0"/>
        <w:spacing w:after="0" w:line="240" w:lineRule="auto"/>
        <w:ind w:left="1416"/>
        <w:rPr>
          <w:rFonts w:ascii="Courier New" w:hAnsi="Courier New" w:cs="Courier New"/>
          <w:b/>
          <w:bCs/>
          <w:color w:val="000000"/>
          <w:sz w:val="20"/>
          <w:szCs w:val="20"/>
          <w:lang w:val="en-US"/>
        </w:rPr>
      </w:pPr>
      <w:r w:rsidRPr="00B138AD">
        <w:rPr>
          <w:rFonts w:ascii="Courier New" w:hAnsi="Courier New" w:cs="Courier New"/>
          <w:b/>
          <w:bCs/>
          <w:color w:val="000000"/>
          <w:sz w:val="20"/>
          <w:szCs w:val="20"/>
          <w:lang w:val="en-US"/>
        </w:rPr>
        <w:t xml:space="preserve">for </w:t>
      </w:r>
      <w:r w:rsidRPr="00B138AD">
        <w:rPr>
          <w:rFonts w:ascii="Courier New" w:hAnsi="Courier New" w:cs="Courier New"/>
          <w:color w:val="000000"/>
          <w:sz w:val="20"/>
          <w:szCs w:val="20"/>
          <w:lang w:val="en-US"/>
        </w:rPr>
        <w:t xml:space="preserve">i := </w:t>
      </w:r>
      <w:r w:rsidRPr="00B138AD">
        <w:rPr>
          <w:rFonts w:ascii="Courier New" w:hAnsi="Courier New" w:cs="Courier New"/>
          <w:color w:val="006400"/>
          <w:sz w:val="20"/>
          <w:szCs w:val="20"/>
          <w:lang w:val="en-US"/>
        </w:rPr>
        <w:t xml:space="preserve">1 </w:t>
      </w:r>
      <w:r w:rsidRPr="00B138AD">
        <w:rPr>
          <w:rFonts w:ascii="Courier New" w:hAnsi="Courier New" w:cs="Courier New"/>
          <w:b/>
          <w:bCs/>
          <w:color w:val="000000"/>
          <w:sz w:val="20"/>
          <w:szCs w:val="20"/>
          <w:lang w:val="en-US"/>
        </w:rPr>
        <w:t xml:space="preserve">to </w:t>
      </w:r>
      <w:r w:rsidRPr="00B138AD">
        <w:rPr>
          <w:rFonts w:ascii="Courier New" w:hAnsi="Courier New" w:cs="Courier New"/>
          <w:color w:val="000000"/>
          <w:sz w:val="20"/>
          <w:szCs w:val="20"/>
          <w:lang w:val="en-US"/>
        </w:rPr>
        <w:t xml:space="preserve">n </w:t>
      </w:r>
      <w:r w:rsidRPr="00B138AD">
        <w:rPr>
          <w:rFonts w:ascii="Courier New" w:hAnsi="Courier New" w:cs="Courier New"/>
          <w:b/>
          <w:bCs/>
          <w:color w:val="000000"/>
          <w:sz w:val="20"/>
          <w:szCs w:val="20"/>
          <w:lang w:val="en-US"/>
        </w:rPr>
        <w:t>do</w:t>
      </w:r>
    </w:p>
    <w:p w:rsidR="0070210C" w:rsidRPr="00B138AD" w:rsidRDefault="0070210C" w:rsidP="0070210C">
      <w:pPr>
        <w:autoSpaceDE w:val="0"/>
        <w:autoSpaceDN w:val="0"/>
        <w:adjustRightInd w:val="0"/>
        <w:spacing w:after="0" w:line="240" w:lineRule="auto"/>
        <w:ind w:left="1416"/>
        <w:rPr>
          <w:rFonts w:ascii="Courier New" w:hAnsi="Courier New" w:cs="Courier New"/>
          <w:b/>
          <w:bCs/>
          <w:color w:val="000000"/>
          <w:sz w:val="20"/>
          <w:szCs w:val="20"/>
          <w:lang w:val="en-US"/>
        </w:rPr>
      </w:pPr>
      <w:r w:rsidRPr="00B138AD">
        <w:rPr>
          <w:rFonts w:ascii="Courier New" w:hAnsi="Courier New" w:cs="Courier New"/>
          <w:b/>
          <w:bCs/>
          <w:color w:val="000000"/>
          <w:sz w:val="20"/>
          <w:szCs w:val="20"/>
          <w:lang w:val="en-US"/>
        </w:rPr>
        <w:t xml:space="preserve">    if </w:t>
      </w:r>
      <w:r w:rsidRPr="00B138AD">
        <w:rPr>
          <w:rFonts w:ascii="Courier New" w:hAnsi="Courier New" w:cs="Courier New"/>
          <w:color w:val="000000"/>
          <w:sz w:val="20"/>
          <w:szCs w:val="20"/>
          <w:lang w:val="en-US"/>
        </w:rPr>
        <w:t xml:space="preserve">(M[i] &gt; x) </w:t>
      </w:r>
      <w:r w:rsidRPr="00B138AD">
        <w:rPr>
          <w:rFonts w:ascii="Courier New" w:hAnsi="Courier New" w:cs="Courier New"/>
          <w:b/>
          <w:bCs/>
          <w:color w:val="000000"/>
          <w:sz w:val="20"/>
          <w:szCs w:val="20"/>
          <w:lang w:val="en-US"/>
        </w:rPr>
        <w:t xml:space="preserve">then </w:t>
      </w:r>
    </w:p>
    <w:p w:rsidR="0070210C" w:rsidRPr="00B138AD" w:rsidRDefault="0070210C" w:rsidP="0070210C">
      <w:pPr>
        <w:autoSpaceDE w:val="0"/>
        <w:autoSpaceDN w:val="0"/>
        <w:adjustRightInd w:val="0"/>
        <w:spacing w:after="0" w:line="240" w:lineRule="auto"/>
        <w:ind w:left="1416"/>
        <w:rPr>
          <w:rFonts w:ascii="Courier New" w:hAnsi="Courier New" w:cs="Courier New"/>
          <w:b/>
          <w:bCs/>
          <w:color w:val="000000"/>
          <w:sz w:val="20"/>
          <w:szCs w:val="20"/>
          <w:lang w:val="en-US"/>
        </w:rPr>
      </w:pPr>
      <w:r w:rsidRPr="00B138AD">
        <w:rPr>
          <w:rFonts w:ascii="Courier New" w:hAnsi="Courier New" w:cs="Courier New"/>
          <w:b/>
          <w:bCs/>
          <w:color w:val="000000"/>
          <w:sz w:val="20"/>
          <w:szCs w:val="20"/>
          <w:lang w:val="en-US"/>
        </w:rPr>
        <w:t xml:space="preserve">     begin</w:t>
      </w:r>
    </w:p>
    <w:p w:rsidR="0070210C" w:rsidRPr="00B138AD" w:rsidRDefault="0070210C" w:rsidP="0070210C">
      <w:pPr>
        <w:autoSpaceDE w:val="0"/>
        <w:autoSpaceDN w:val="0"/>
        <w:adjustRightInd w:val="0"/>
        <w:spacing w:after="0" w:line="240" w:lineRule="auto"/>
        <w:ind w:left="1416"/>
        <w:rPr>
          <w:rFonts w:ascii="Courier New" w:hAnsi="Courier New" w:cs="Courier New"/>
          <w:color w:val="000000"/>
          <w:sz w:val="20"/>
          <w:szCs w:val="20"/>
          <w:lang w:val="en-US"/>
        </w:rPr>
      </w:pPr>
      <w:r w:rsidRPr="00B138AD">
        <w:rPr>
          <w:rFonts w:ascii="Courier New" w:hAnsi="Courier New" w:cs="Courier New"/>
          <w:color w:val="000000"/>
          <w:sz w:val="20"/>
          <w:szCs w:val="20"/>
          <w:lang w:val="en-US"/>
        </w:rPr>
        <w:t xml:space="preserve">k := k + </w:t>
      </w:r>
      <w:r w:rsidRPr="00B138AD">
        <w:rPr>
          <w:rFonts w:ascii="Courier New" w:hAnsi="Courier New" w:cs="Courier New"/>
          <w:color w:val="006400"/>
          <w:sz w:val="20"/>
          <w:szCs w:val="20"/>
          <w:lang w:val="en-US"/>
        </w:rPr>
        <w:t>1</w:t>
      </w:r>
      <w:r w:rsidRPr="00B138AD">
        <w:rPr>
          <w:rFonts w:ascii="Courier New" w:hAnsi="Courier New" w:cs="Courier New"/>
          <w:color w:val="000000"/>
          <w:sz w:val="20"/>
          <w:szCs w:val="20"/>
          <w:lang w:val="en-US"/>
        </w:rPr>
        <w:t>;</w:t>
      </w:r>
    </w:p>
    <w:p w:rsidR="0070210C" w:rsidRPr="00B138AD" w:rsidRDefault="0070210C" w:rsidP="0070210C">
      <w:pPr>
        <w:autoSpaceDE w:val="0"/>
        <w:autoSpaceDN w:val="0"/>
        <w:adjustRightInd w:val="0"/>
        <w:spacing w:after="0" w:line="240" w:lineRule="auto"/>
        <w:ind w:left="1416"/>
        <w:rPr>
          <w:rFonts w:ascii="Courier New" w:hAnsi="Courier New" w:cs="Courier New"/>
          <w:color w:val="000000"/>
          <w:sz w:val="20"/>
          <w:szCs w:val="20"/>
          <w:lang w:val="en-US"/>
        </w:rPr>
      </w:pPr>
      <w:r w:rsidRPr="00B138AD">
        <w:rPr>
          <w:rFonts w:ascii="Courier New" w:hAnsi="Courier New" w:cs="Courier New"/>
          <w:color w:val="000000"/>
          <w:sz w:val="20"/>
          <w:szCs w:val="20"/>
          <w:lang w:val="en-US"/>
        </w:rPr>
        <w:t xml:space="preserve">      A[k] := M[i];      </w:t>
      </w:r>
    </w:p>
    <w:p w:rsidR="0070210C" w:rsidRPr="00B138AD" w:rsidRDefault="0070210C" w:rsidP="0070210C">
      <w:pPr>
        <w:autoSpaceDE w:val="0"/>
        <w:autoSpaceDN w:val="0"/>
        <w:adjustRightInd w:val="0"/>
        <w:spacing w:after="0" w:line="240" w:lineRule="auto"/>
        <w:ind w:left="1416"/>
        <w:rPr>
          <w:rFonts w:ascii="Courier New" w:hAnsi="Courier New" w:cs="Courier New"/>
          <w:color w:val="000000"/>
          <w:sz w:val="20"/>
          <w:szCs w:val="20"/>
          <w:lang w:val="en-US"/>
        </w:rPr>
      </w:pPr>
      <w:r w:rsidRPr="00B138AD">
        <w:rPr>
          <w:rFonts w:ascii="Courier New" w:hAnsi="Courier New" w:cs="Courier New"/>
          <w:b/>
          <w:bCs/>
          <w:color w:val="000000"/>
          <w:sz w:val="20"/>
          <w:szCs w:val="20"/>
          <w:lang w:val="en-US"/>
        </w:rPr>
        <w:t>end</w:t>
      </w:r>
      <w:r w:rsidRPr="00B138AD">
        <w:rPr>
          <w:rFonts w:ascii="Courier New" w:hAnsi="Courier New" w:cs="Courier New"/>
          <w:color w:val="000000"/>
          <w:sz w:val="20"/>
          <w:szCs w:val="20"/>
          <w:lang w:val="en-US"/>
        </w:rPr>
        <w:t>;</w:t>
      </w:r>
    </w:p>
    <w:p w:rsidR="0070210C" w:rsidRPr="00B138AD" w:rsidRDefault="0070210C" w:rsidP="0070210C">
      <w:pPr>
        <w:autoSpaceDE w:val="0"/>
        <w:autoSpaceDN w:val="0"/>
        <w:adjustRightInd w:val="0"/>
        <w:spacing w:after="0" w:line="240" w:lineRule="auto"/>
        <w:ind w:left="1416"/>
        <w:rPr>
          <w:rFonts w:ascii="Courier New" w:hAnsi="Courier New" w:cs="Courier New"/>
          <w:color w:val="000000"/>
          <w:sz w:val="20"/>
          <w:szCs w:val="20"/>
          <w:lang w:val="en-US"/>
        </w:rPr>
      </w:pPr>
      <w:r w:rsidRPr="00B138AD">
        <w:rPr>
          <w:rFonts w:ascii="Courier New" w:hAnsi="Courier New" w:cs="Courier New"/>
          <w:color w:val="000000"/>
          <w:sz w:val="20"/>
          <w:szCs w:val="20"/>
          <w:lang w:val="en-US"/>
        </w:rPr>
        <w:t xml:space="preserve">  M := A;</w:t>
      </w:r>
    </w:p>
    <w:p w:rsidR="0070210C" w:rsidRPr="0077465E" w:rsidRDefault="0070210C" w:rsidP="0070210C">
      <w:pPr>
        <w:autoSpaceDE w:val="0"/>
        <w:autoSpaceDN w:val="0"/>
        <w:adjustRightInd w:val="0"/>
        <w:spacing w:after="0" w:line="240" w:lineRule="auto"/>
        <w:ind w:left="1416"/>
        <w:rPr>
          <w:rFonts w:ascii="Courier New" w:hAnsi="Courier New" w:cs="Courier New"/>
          <w:color w:val="000000"/>
          <w:sz w:val="20"/>
          <w:szCs w:val="20"/>
          <w:lang w:val="en-US"/>
        </w:rPr>
      </w:pPr>
      <w:r w:rsidRPr="0077465E">
        <w:rPr>
          <w:rFonts w:ascii="Courier New" w:hAnsi="Courier New" w:cs="Courier New"/>
          <w:color w:val="000000"/>
          <w:sz w:val="20"/>
          <w:szCs w:val="20"/>
          <w:lang w:val="en-US"/>
        </w:rPr>
        <w:t>n := k;</w:t>
      </w:r>
    </w:p>
    <w:p w:rsidR="0070210C" w:rsidRPr="00B138AD" w:rsidRDefault="0070210C" w:rsidP="0070210C">
      <w:pPr>
        <w:autoSpaceDE w:val="0"/>
        <w:autoSpaceDN w:val="0"/>
        <w:adjustRightInd w:val="0"/>
        <w:spacing w:after="0" w:line="240" w:lineRule="auto"/>
        <w:ind w:left="1416"/>
        <w:rPr>
          <w:lang w:val="en-US"/>
        </w:rPr>
      </w:pPr>
      <w:r w:rsidRPr="0077465E">
        <w:rPr>
          <w:rFonts w:ascii="Courier New" w:hAnsi="Courier New" w:cs="Courier New"/>
          <w:b/>
          <w:bCs/>
          <w:color w:val="000000"/>
          <w:sz w:val="20"/>
          <w:szCs w:val="20"/>
          <w:lang w:val="en-US"/>
        </w:rPr>
        <w:t>end</w:t>
      </w:r>
      <w:r w:rsidRPr="0077465E">
        <w:rPr>
          <w:rFonts w:ascii="Courier New" w:hAnsi="Courier New" w:cs="Courier New"/>
          <w:color w:val="000000"/>
          <w:sz w:val="20"/>
          <w:szCs w:val="20"/>
          <w:lang w:val="en-US"/>
        </w:rPr>
        <w:t>;</w:t>
      </w:r>
    </w:p>
    <w:p w:rsidR="0070210C" w:rsidRPr="0077465E" w:rsidRDefault="0070210C" w:rsidP="007C3755">
      <w:pPr>
        <w:jc w:val="center"/>
        <w:rPr>
          <w:rFonts w:ascii="Times New Roman" w:hAnsi="Times New Roman" w:cs="Times New Roman"/>
          <w:b/>
          <w:sz w:val="28"/>
          <w:szCs w:val="28"/>
          <w:lang w:val="en-US"/>
        </w:rPr>
      </w:pPr>
    </w:p>
    <w:p w:rsidR="00A875DB" w:rsidRPr="0077465E" w:rsidRDefault="00A875DB" w:rsidP="007C3755">
      <w:pPr>
        <w:jc w:val="center"/>
        <w:rPr>
          <w:rFonts w:ascii="Times New Roman" w:hAnsi="Times New Roman" w:cs="Times New Roman"/>
          <w:b/>
          <w:sz w:val="28"/>
          <w:szCs w:val="28"/>
          <w:lang w:val="en-US"/>
        </w:rPr>
      </w:pPr>
    </w:p>
    <w:p w:rsidR="00A875DB" w:rsidRPr="0077465E" w:rsidRDefault="00A875DB" w:rsidP="007C3755">
      <w:pPr>
        <w:jc w:val="center"/>
        <w:rPr>
          <w:rFonts w:ascii="Times New Roman" w:hAnsi="Times New Roman" w:cs="Times New Roman"/>
          <w:b/>
          <w:sz w:val="28"/>
          <w:szCs w:val="28"/>
          <w:lang w:val="en-US"/>
        </w:rPr>
      </w:pPr>
    </w:p>
    <w:p w:rsidR="00A875DB" w:rsidRPr="0077465E" w:rsidRDefault="00A875DB" w:rsidP="007C3755">
      <w:pPr>
        <w:jc w:val="center"/>
        <w:rPr>
          <w:rFonts w:ascii="Times New Roman" w:hAnsi="Times New Roman" w:cs="Times New Roman"/>
          <w:b/>
          <w:sz w:val="28"/>
          <w:szCs w:val="28"/>
          <w:lang w:val="en-US"/>
        </w:rPr>
      </w:pPr>
    </w:p>
    <w:p w:rsidR="00A875DB" w:rsidRPr="0077465E" w:rsidRDefault="00A875DB" w:rsidP="007C3755">
      <w:pPr>
        <w:jc w:val="center"/>
        <w:rPr>
          <w:rFonts w:ascii="Times New Roman" w:hAnsi="Times New Roman" w:cs="Times New Roman"/>
          <w:b/>
          <w:sz w:val="28"/>
          <w:szCs w:val="28"/>
          <w:lang w:val="en-US"/>
        </w:rPr>
      </w:pPr>
    </w:p>
    <w:p w:rsidR="00A875DB" w:rsidRPr="0077465E" w:rsidRDefault="00A875DB" w:rsidP="007C3755">
      <w:pPr>
        <w:jc w:val="center"/>
        <w:rPr>
          <w:rFonts w:ascii="Times New Roman" w:hAnsi="Times New Roman" w:cs="Times New Roman"/>
          <w:b/>
          <w:sz w:val="28"/>
          <w:szCs w:val="28"/>
          <w:lang w:val="en-US"/>
        </w:rPr>
      </w:pPr>
    </w:p>
    <w:p w:rsidR="00A875DB" w:rsidRPr="0077465E" w:rsidRDefault="00A875DB" w:rsidP="007C3755">
      <w:pPr>
        <w:jc w:val="center"/>
        <w:rPr>
          <w:rFonts w:ascii="Times New Roman" w:hAnsi="Times New Roman" w:cs="Times New Roman"/>
          <w:b/>
          <w:sz w:val="28"/>
          <w:szCs w:val="28"/>
          <w:lang w:val="en-US"/>
        </w:rPr>
      </w:pPr>
    </w:p>
    <w:p w:rsidR="00A875DB" w:rsidRPr="0077465E" w:rsidRDefault="00A875DB" w:rsidP="007C3755">
      <w:pPr>
        <w:jc w:val="center"/>
        <w:rPr>
          <w:rFonts w:ascii="Times New Roman" w:hAnsi="Times New Roman" w:cs="Times New Roman"/>
          <w:b/>
          <w:sz w:val="28"/>
          <w:szCs w:val="28"/>
          <w:lang w:val="en-US"/>
        </w:rPr>
      </w:pPr>
    </w:p>
    <w:p w:rsidR="00A875DB" w:rsidRPr="0077465E" w:rsidRDefault="00A875DB" w:rsidP="007C3755">
      <w:pPr>
        <w:jc w:val="center"/>
        <w:rPr>
          <w:rFonts w:ascii="Times New Roman" w:hAnsi="Times New Roman" w:cs="Times New Roman"/>
          <w:b/>
          <w:sz w:val="28"/>
          <w:szCs w:val="28"/>
          <w:lang w:val="en-US"/>
        </w:rPr>
      </w:pPr>
    </w:p>
    <w:p w:rsidR="00A875DB" w:rsidRPr="0077465E" w:rsidRDefault="00A875DB" w:rsidP="007C3755">
      <w:pPr>
        <w:jc w:val="center"/>
        <w:rPr>
          <w:rFonts w:ascii="Times New Roman" w:hAnsi="Times New Roman" w:cs="Times New Roman"/>
          <w:b/>
          <w:sz w:val="28"/>
          <w:szCs w:val="28"/>
          <w:lang w:val="en-US"/>
        </w:rPr>
      </w:pPr>
    </w:p>
    <w:p w:rsidR="00A875DB" w:rsidRPr="0077465E" w:rsidRDefault="00A875DB" w:rsidP="007C3755">
      <w:pPr>
        <w:jc w:val="center"/>
        <w:rPr>
          <w:rFonts w:ascii="Times New Roman" w:hAnsi="Times New Roman" w:cs="Times New Roman"/>
          <w:b/>
          <w:sz w:val="28"/>
          <w:szCs w:val="28"/>
          <w:lang w:val="en-US"/>
        </w:rPr>
      </w:pPr>
    </w:p>
    <w:p w:rsidR="00A875DB" w:rsidRPr="0077465E" w:rsidRDefault="00A875DB" w:rsidP="007C3755">
      <w:pPr>
        <w:jc w:val="center"/>
        <w:rPr>
          <w:rFonts w:ascii="Times New Roman" w:hAnsi="Times New Roman" w:cs="Times New Roman"/>
          <w:b/>
          <w:sz w:val="28"/>
          <w:szCs w:val="28"/>
          <w:lang w:val="en-US"/>
        </w:rPr>
      </w:pPr>
    </w:p>
    <w:p w:rsidR="00A875DB" w:rsidRPr="0077465E" w:rsidRDefault="00A875DB" w:rsidP="007C3755">
      <w:pPr>
        <w:jc w:val="center"/>
        <w:rPr>
          <w:rFonts w:ascii="Times New Roman" w:hAnsi="Times New Roman" w:cs="Times New Roman"/>
          <w:b/>
          <w:sz w:val="28"/>
          <w:szCs w:val="28"/>
          <w:lang w:val="en-US"/>
        </w:rPr>
      </w:pPr>
    </w:p>
    <w:p w:rsidR="00A875DB" w:rsidRPr="0077465E" w:rsidRDefault="00A875DB" w:rsidP="007C3755">
      <w:pPr>
        <w:jc w:val="center"/>
        <w:rPr>
          <w:rFonts w:ascii="Times New Roman" w:hAnsi="Times New Roman" w:cs="Times New Roman"/>
          <w:b/>
          <w:sz w:val="28"/>
          <w:szCs w:val="28"/>
          <w:lang w:val="en-US"/>
        </w:rPr>
      </w:pPr>
    </w:p>
    <w:p w:rsidR="00A875DB" w:rsidRPr="0077465E" w:rsidRDefault="00A875DB" w:rsidP="007C3755">
      <w:pPr>
        <w:jc w:val="center"/>
        <w:rPr>
          <w:rFonts w:ascii="Times New Roman" w:hAnsi="Times New Roman" w:cs="Times New Roman"/>
          <w:b/>
          <w:sz w:val="28"/>
          <w:szCs w:val="28"/>
          <w:lang w:val="en-US"/>
        </w:rPr>
      </w:pPr>
    </w:p>
    <w:p w:rsidR="00A875DB" w:rsidRPr="0077465E" w:rsidRDefault="00A875DB" w:rsidP="007C3755">
      <w:pPr>
        <w:jc w:val="center"/>
        <w:rPr>
          <w:rFonts w:ascii="Times New Roman" w:hAnsi="Times New Roman" w:cs="Times New Roman"/>
          <w:b/>
          <w:sz w:val="28"/>
          <w:szCs w:val="28"/>
          <w:lang w:val="en-US"/>
        </w:rPr>
      </w:pPr>
    </w:p>
    <w:p w:rsidR="00A875DB" w:rsidRPr="0077465E" w:rsidRDefault="00A875DB" w:rsidP="007C3755">
      <w:pPr>
        <w:jc w:val="center"/>
        <w:rPr>
          <w:rFonts w:ascii="Times New Roman" w:hAnsi="Times New Roman" w:cs="Times New Roman"/>
          <w:b/>
          <w:sz w:val="28"/>
          <w:szCs w:val="28"/>
          <w:lang w:val="en-US"/>
        </w:rPr>
      </w:pPr>
    </w:p>
    <w:p w:rsidR="00A875DB" w:rsidRPr="0077465E" w:rsidRDefault="00A875DB" w:rsidP="007C3755">
      <w:pPr>
        <w:jc w:val="center"/>
        <w:rPr>
          <w:rFonts w:ascii="Times New Roman" w:hAnsi="Times New Roman" w:cs="Times New Roman"/>
          <w:b/>
          <w:sz w:val="28"/>
          <w:szCs w:val="28"/>
          <w:lang w:val="en-US"/>
        </w:rPr>
      </w:pPr>
    </w:p>
    <w:p w:rsidR="00A875DB" w:rsidRPr="0077465E" w:rsidRDefault="00A875DB" w:rsidP="007C3755">
      <w:pPr>
        <w:jc w:val="center"/>
        <w:rPr>
          <w:rFonts w:ascii="Times New Roman" w:hAnsi="Times New Roman" w:cs="Times New Roman"/>
          <w:b/>
          <w:sz w:val="28"/>
          <w:szCs w:val="28"/>
          <w:lang w:val="en-US"/>
        </w:rPr>
      </w:pPr>
    </w:p>
    <w:p w:rsidR="00A875DB" w:rsidRPr="0077465E" w:rsidRDefault="00A875DB" w:rsidP="007C3755">
      <w:pPr>
        <w:jc w:val="center"/>
        <w:rPr>
          <w:rFonts w:ascii="Times New Roman" w:hAnsi="Times New Roman" w:cs="Times New Roman"/>
          <w:b/>
          <w:sz w:val="28"/>
          <w:szCs w:val="28"/>
          <w:lang w:val="en-US"/>
        </w:rPr>
      </w:pPr>
    </w:p>
    <w:p w:rsidR="00A875DB" w:rsidRPr="0077465E" w:rsidRDefault="00A875DB" w:rsidP="007C3755">
      <w:pPr>
        <w:jc w:val="center"/>
        <w:rPr>
          <w:rFonts w:ascii="Times New Roman" w:hAnsi="Times New Roman" w:cs="Times New Roman"/>
          <w:b/>
          <w:sz w:val="28"/>
          <w:szCs w:val="28"/>
          <w:lang w:val="en-US"/>
        </w:rPr>
      </w:pPr>
    </w:p>
    <w:p w:rsidR="00A875DB" w:rsidRPr="0077465E" w:rsidRDefault="00A875DB" w:rsidP="007C3755">
      <w:pPr>
        <w:jc w:val="center"/>
        <w:rPr>
          <w:rFonts w:ascii="Times New Roman" w:hAnsi="Times New Roman" w:cs="Times New Roman"/>
          <w:b/>
          <w:sz w:val="28"/>
          <w:szCs w:val="28"/>
          <w:lang w:val="en-US"/>
        </w:rPr>
      </w:pPr>
    </w:p>
    <w:p w:rsidR="00A875DB" w:rsidRPr="0077465E" w:rsidRDefault="00A875DB" w:rsidP="00A875DB">
      <w:pPr>
        <w:jc w:val="right"/>
        <w:rPr>
          <w:rFonts w:ascii="Times New Roman" w:hAnsi="Times New Roman" w:cs="Times New Roman"/>
          <w:b/>
          <w:sz w:val="28"/>
          <w:szCs w:val="28"/>
          <w:lang w:val="en-US"/>
        </w:rPr>
      </w:pPr>
      <w:r>
        <w:rPr>
          <w:rFonts w:ascii="Times New Roman" w:hAnsi="Times New Roman" w:cs="Times New Roman"/>
          <w:b/>
          <w:sz w:val="28"/>
          <w:szCs w:val="28"/>
        </w:rPr>
        <w:t>Т</w:t>
      </w:r>
      <w:r w:rsidRPr="0077465E">
        <w:rPr>
          <w:rFonts w:ascii="Times New Roman" w:hAnsi="Times New Roman" w:cs="Times New Roman"/>
          <w:b/>
          <w:sz w:val="28"/>
          <w:szCs w:val="28"/>
          <w:lang w:val="en-US"/>
        </w:rPr>
        <w:t>.</w:t>
      </w:r>
      <w:r>
        <w:rPr>
          <w:rFonts w:ascii="Times New Roman" w:hAnsi="Times New Roman" w:cs="Times New Roman"/>
          <w:b/>
          <w:sz w:val="28"/>
          <w:szCs w:val="28"/>
        </w:rPr>
        <w:t>Л</w:t>
      </w:r>
      <w:r w:rsidRPr="0077465E">
        <w:rPr>
          <w:rFonts w:ascii="Times New Roman" w:hAnsi="Times New Roman" w:cs="Times New Roman"/>
          <w:b/>
          <w:sz w:val="28"/>
          <w:szCs w:val="28"/>
          <w:lang w:val="en-US"/>
        </w:rPr>
        <w:t>.</w:t>
      </w:r>
      <w:r>
        <w:rPr>
          <w:rFonts w:ascii="Times New Roman" w:hAnsi="Times New Roman" w:cs="Times New Roman"/>
          <w:b/>
          <w:sz w:val="28"/>
          <w:szCs w:val="28"/>
        </w:rPr>
        <w:t>Чернышева</w:t>
      </w:r>
    </w:p>
    <w:p w:rsidR="00A875DB" w:rsidRDefault="00A875DB" w:rsidP="00A875DB">
      <w:pPr>
        <w:jc w:val="center"/>
        <w:rPr>
          <w:rFonts w:ascii="Times New Roman" w:hAnsi="Times New Roman" w:cs="Times New Roman"/>
          <w:b/>
          <w:sz w:val="28"/>
          <w:szCs w:val="28"/>
        </w:rPr>
      </w:pPr>
      <w:r>
        <w:rPr>
          <w:rFonts w:ascii="Times New Roman" w:hAnsi="Times New Roman" w:cs="Times New Roman"/>
          <w:b/>
          <w:sz w:val="28"/>
          <w:szCs w:val="28"/>
        </w:rPr>
        <w:t>Системы счисления</w:t>
      </w:r>
    </w:p>
    <w:p w:rsidR="00A875DB" w:rsidRDefault="00A875DB" w:rsidP="00A875DB">
      <w:pPr>
        <w:jc w:val="center"/>
        <w:rPr>
          <w:rFonts w:ascii="Times New Roman" w:hAnsi="Times New Roman" w:cs="Times New Roman"/>
          <w:b/>
          <w:sz w:val="28"/>
          <w:szCs w:val="28"/>
        </w:rPr>
      </w:pPr>
    </w:p>
    <w:p w:rsidR="004C179B" w:rsidRPr="00525761" w:rsidRDefault="004C179B" w:rsidP="004C179B">
      <w:pPr>
        <w:rPr>
          <w:b/>
          <w:sz w:val="28"/>
          <w:szCs w:val="28"/>
        </w:rPr>
      </w:pPr>
      <w:r>
        <w:rPr>
          <w:b/>
          <w:sz w:val="28"/>
          <w:szCs w:val="28"/>
        </w:rPr>
        <w:t>Введение</w:t>
      </w:r>
    </w:p>
    <w:p w:rsidR="004C179B" w:rsidRPr="003D4EAB" w:rsidRDefault="004C179B" w:rsidP="004C179B">
      <w:pPr>
        <w:pStyle w:val="a6"/>
        <w:numPr>
          <w:ilvl w:val="0"/>
          <w:numId w:val="387"/>
        </w:numPr>
        <w:spacing w:after="0" w:line="360" w:lineRule="auto"/>
        <w:jc w:val="both"/>
        <w:rPr>
          <w:szCs w:val="24"/>
        </w:rPr>
      </w:pPr>
      <w:r w:rsidRPr="003D4EAB">
        <w:rPr>
          <w:szCs w:val="24"/>
        </w:rPr>
        <w:t>Материал, который можно при недостатке времени и/или, если ученики не могут идти в темпе, предлагаемом учебником, исключить из изучения или изучать факультативно:</w:t>
      </w:r>
    </w:p>
    <w:p w:rsidR="004C179B" w:rsidRPr="003D4EAB" w:rsidRDefault="004C179B" w:rsidP="004C179B">
      <w:pPr>
        <w:rPr>
          <w:b/>
          <w:szCs w:val="24"/>
        </w:rPr>
      </w:pPr>
      <w:r w:rsidRPr="003D4EAB">
        <w:rPr>
          <w:b/>
          <w:szCs w:val="24"/>
          <w:lang w:val="en-US"/>
        </w:rPr>
        <w:t>I</w:t>
      </w:r>
      <w:r w:rsidRPr="003D4EAB">
        <w:rPr>
          <w:b/>
          <w:szCs w:val="24"/>
        </w:rPr>
        <w:t xml:space="preserve"> часть</w:t>
      </w:r>
    </w:p>
    <w:tbl>
      <w:tblPr>
        <w:tblStyle w:val="ad"/>
        <w:tblW w:w="0" w:type="auto"/>
        <w:tblLayout w:type="fixed"/>
        <w:tblLook w:val="04A0"/>
      </w:tblPr>
      <w:tblGrid>
        <w:gridCol w:w="2268"/>
        <w:gridCol w:w="6662"/>
      </w:tblGrid>
      <w:tr w:rsidR="004C179B" w:rsidRPr="0031074A" w:rsidTr="00BA3064">
        <w:tc>
          <w:tcPr>
            <w:tcW w:w="2268" w:type="dxa"/>
          </w:tcPr>
          <w:p w:rsidR="004C179B" w:rsidRPr="0031074A" w:rsidRDefault="004C179B" w:rsidP="00BA3064">
            <w:pPr>
              <w:spacing w:before="120"/>
            </w:pPr>
            <w:r w:rsidRPr="0031074A">
              <w:rPr>
                <w:rFonts w:cstheme="minorHAnsi"/>
              </w:rPr>
              <w:t>§</w:t>
            </w:r>
            <w:r w:rsidRPr="0031074A">
              <w:t>5</w:t>
            </w:r>
          </w:p>
        </w:tc>
        <w:tc>
          <w:tcPr>
            <w:tcW w:w="6662" w:type="dxa"/>
          </w:tcPr>
          <w:p w:rsidR="004C179B" w:rsidRPr="0031074A" w:rsidRDefault="004C179B" w:rsidP="00BA3064">
            <w:pPr>
              <w:spacing w:before="120"/>
            </w:pPr>
            <w:r w:rsidRPr="0031074A">
              <w:t xml:space="preserve">Перевод  из десятичной системы счисления в произвольную правильной десятичной дроби. </w:t>
            </w:r>
          </w:p>
        </w:tc>
      </w:tr>
      <w:tr w:rsidR="004C179B" w:rsidRPr="003D4EAB" w:rsidTr="00BA3064">
        <w:tc>
          <w:tcPr>
            <w:tcW w:w="8930" w:type="dxa"/>
            <w:gridSpan w:val="2"/>
            <w:tcBorders>
              <w:left w:val="nil"/>
              <w:right w:val="nil"/>
            </w:tcBorders>
          </w:tcPr>
          <w:p w:rsidR="004C179B" w:rsidRPr="003D4EAB" w:rsidRDefault="004C179B" w:rsidP="00BA3064">
            <w:pPr>
              <w:spacing w:before="120"/>
              <w:rPr>
                <w:b/>
              </w:rPr>
            </w:pPr>
            <w:r w:rsidRPr="003D4EAB">
              <w:rPr>
                <w:b/>
                <w:szCs w:val="24"/>
                <w:lang w:val="en-US"/>
              </w:rPr>
              <w:t xml:space="preserve">II </w:t>
            </w:r>
            <w:r w:rsidRPr="003D4EAB">
              <w:rPr>
                <w:b/>
                <w:szCs w:val="24"/>
              </w:rPr>
              <w:t>часть</w:t>
            </w:r>
          </w:p>
        </w:tc>
      </w:tr>
      <w:tr w:rsidR="004C179B" w:rsidRPr="0031074A" w:rsidTr="00BA3064">
        <w:tc>
          <w:tcPr>
            <w:tcW w:w="2268" w:type="dxa"/>
            <w:vAlign w:val="center"/>
          </w:tcPr>
          <w:p w:rsidR="004C179B" w:rsidRPr="0031074A" w:rsidRDefault="004C179B" w:rsidP="00BA3064">
            <w:pPr>
              <w:spacing w:before="120"/>
            </w:pPr>
            <w:r w:rsidRPr="0031074A">
              <w:rPr>
                <w:rFonts w:cstheme="minorHAnsi"/>
              </w:rPr>
              <w:t>§</w:t>
            </w:r>
            <w:r w:rsidRPr="0031074A">
              <w:t>6</w:t>
            </w:r>
          </w:p>
        </w:tc>
        <w:tc>
          <w:tcPr>
            <w:tcW w:w="6662" w:type="dxa"/>
            <w:vAlign w:val="center"/>
          </w:tcPr>
          <w:p w:rsidR="004C179B" w:rsidRPr="0031074A" w:rsidRDefault="004C179B" w:rsidP="00BA3064">
            <w:pPr>
              <w:spacing w:before="120"/>
            </w:pPr>
            <w:r w:rsidRPr="0031074A">
              <w:t>Деление и умножение в позиционных системах счисления</w:t>
            </w:r>
          </w:p>
        </w:tc>
      </w:tr>
      <w:tr w:rsidR="004C179B" w:rsidRPr="0031074A" w:rsidTr="00BA3064">
        <w:tc>
          <w:tcPr>
            <w:tcW w:w="2268" w:type="dxa"/>
            <w:vAlign w:val="center"/>
          </w:tcPr>
          <w:p w:rsidR="004C179B" w:rsidRPr="0031074A" w:rsidRDefault="004C179B" w:rsidP="00BA3064">
            <w:pPr>
              <w:spacing w:before="120"/>
            </w:pPr>
            <w:r w:rsidRPr="0031074A">
              <w:rPr>
                <w:rFonts w:cstheme="minorHAnsi"/>
              </w:rPr>
              <w:t>§</w:t>
            </w:r>
            <w:r w:rsidRPr="0031074A">
              <w:t>7</w:t>
            </w:r>
          </w:p>
        </w:tc>
        <w:tc>
          <w:tcPr>
            <w:tcW w:w="6662" w:type="dxa"/>
            <w:vAlign w:val="center"/>
          </w:tcPr>
          <w:p w:rsidR="004C179B" w:rsidRPr="0031074A" w:rsidRDefault="004C179B" w:rsidP="00BA3064">
            <w:pPr>
              <w:spacing w:before="120"/>
            </w:pPr>
            <w:r w:rsidRPr="0031074A">
              <w:t>Запись числа в общем виде (в развернутой и компактной форме)</w:t>
            </w:r>
          </w:p>
        </w:tc>
      </w:tr>
      <w:tr w:rsidR="004C179B" w:rsidRPr="0031074A" w:rsidTr="00BA3064">
        <w:tc>
          <w:tcPr>
            <w:tcW w:w="2268" w:type="dxa"/>
            <w:vAlign w:val="center"/>
          </w:tcPr>
          <w:p w:rsidR="004C179B" w:rsidRPr="0031074A" w:rsidRDefault="004C179B" w:rsidP="00BA3064">
            <w:pPr>
              <w:spacing w:before="120"/>
            </w:pPr>
            <w:r w:rsidRPr="0031074A">
              <w:rPr>
                <w:rFonts w:cstheme="minorHAnsi"/>
              </w:rPr>
              <w:t>§</w:t>
            </w:r>
            <w:r w:rsidRPr="0031074A">
              <w:t>8</w:t>
            </w:r>
          </w:p>
        </w:tc>
        <w:tc>
          <w:tcPr>
            <w:tcW w:w="6662" w:type="dxa"/>
            <w:vAlign w:val="center"/>
          </w:tcPr>
          <w:p w:rsidR="004C179B" w:rsidRPr="0031074A" w:rsidRDefault="004C179B" w:rsidP="00BA3064">
            <w:pPr>
              <w:spacing w:before="120"/>
            </w:pPr>
            <w:r w:rsidRPr="0031074A">
              <w:t>Кодирование чисел. Представление чисел (беззнаковых и целых) в памяти компьютера</w:t>
            </w:r>
          </w:p>
        </w:tc>
      </w:tr>
      <w:tr w:rsidR="004C179B" w:rsidRPr="0031074A" w:rsidTr="00BA3064">
        <w:tc>
          <w:tcPr>
            <w:tcW w:w="2268" w:type="dxa"/>
            <w:vAlign w:val="center"/>
          </w:tcPr>
          <w:p w:rsidR="004C179B" w:rsidRPr="0031074A" w:rsidRDefault="004C179B" w:rsidP="00BA3064">
            <w:pPr>
              <w:spacing w:before="120"/>
            </w:pPr>
            <w:r w:rsidRPr="0031074A">
              <w:rPr>
                <w:rFonts w:cstheme="minorHAnsi"/>
              </w:rPr>
              <w:t>§</w:t>
            </w:r>
            <w:r w:rsidRPr="0031074A">
              <w:t>9</w:t>
            </w:r>
          </w:p>
        </w:tc>
        <w:tc>
          <w:tcPr>
            <w:tcW w:w="6662" w:type="dxa"/>
            <w:vAlign w:val="center"/>
          </w:tcPr>
          <w:p w:rsidR="004C179B" w:rsidRPr="0031074A" w:rsidRDefault="004C179B" w:rsidP="00BA3064">
            <w:pPr>
              <w:spacing w:before="120"/>
            </w:pPr>
            <w:r w:rsidRPr="0031074A">
              <w:t>Запись числа в нормализованном виде. Числа с плавающей запятой. Представление вещественных чисел в памяти компьютера</w:t>
            </w:r>
          </w:p>
        </w:tc>
      </w:tr>
      <w:tr w:rsidR="004C179B" w:rsidRPr="0031074A" w:rsidTr="00BA3064">
        <w:tc>
          <w:tcPr>
            <w:tcW w:w="2268" w:type="dxa"/>
            <w:vAlign w:val="center"/>
          </w:tcPr>
          <w:p w:rsidR="004C179B" w:rsidRPr="0031074A" w:rsidRDefault="004C179B" w:rsidP="00BA3064">
            <w:pPr>
              <w:spacing w:before="120"/>
            </w:pPr>
            <w:r w:rsidRPr="0031074A">
              <w:rPr>
                <w:rFonts w:cstheme="minorHAnsi"/>
              </w:rPr>
              <w:t>§</w:t>
            </w:r>
            <w:r w:rsidRPr="0031074A">
              <w:t>10</w:t>
            </w:r>
          </w:p>
        </w:tc>
        <w:tc>
          <w:tcPr>
            <w:tcW w:w="6662" w:type="dxa"/>
            <w:vAlign w:val="center"/>
          </w:tcPr>
          <w:p w:rsidR="004C179B" w:rsidRPr="0031074A" w:rsidRDefault="004C179B" w:rsidP="00BA3064">
            <w:pPr>
              <w:spacing w:before="120"/>
            </w:pPr>
            <w:r w:rsidRPr="0031074A">
              <w:t xml:space="preserve">Сложение целых чисел в памяти компьютера. </w:t>
            </w:r>
          </w:p>
        </w:tc>
      </w:tr>
    </w:tbl>
    <w:p w:rsidR="004C179B" w:rsidRDefault="004C179B" w:rsidP="004C179B">
      <w:pPr>
        <w:pStyle w:val="a6"/>
        <w:numPr>
          <w:ilvl w:val="0"/>
          <w:numId w:val="387"/>
        </w:numPr>
        <w:spacing w:before="360" w:after="0" w:line="360" w:lineRule="auto"/>
        <w:ind w:left="357" w:hanging="357"/>
        <w:jc w:val="both"/>
        <w:rPr>
          <w:szCs w:val="24"/>
        </w:rPr>
      </w:pPr>
      <w:r>
        <w:rPr>
          <w:szCs w:val="24"/>
        </w:rPr>
        <w:t>Для проведения диагностических работ</w:t>
      </w:r>
    </w:p>
    <w:p w:rsidR="004C179B" w:rsidRDefault="004C179B" w:rsidP="004C179B">
      <w:pPr>
        <w:pStyle w:val="a6"/>
        <w:numPr>
          <w:ilvl w:val="0"/>
          <w:numId w:val="388"/>
        </w:numPr>
        <w:spacing w:before="360" w:after="0" w:line="360" w:lineRule="auto"/>
        <w:jc w:val="both"/>
        <w:rPr>
          <w:szCs w:val="24"/>
        </w:rPr>
      </w:pPr>
      <w:r>
        <w:rPr>
          <w:szCs w:val="24"/>
        </w:rPr>
        <w:t>В конце каждой диагностической работы дано 2 дополнительных варианта.</w:t>
      </w:r>
    </w:p>
    <w:p w:rsidR="004C179B" w:rsidRDefault="004C179B" w:rsidP="004C179B">
      <w:pPr>
        <w:pStyle w:val="a6"/>
        <w:numPr>
          <w:ilvl w:val="0"/>
          <w:numId w:val="388"/>
        </w:numPr>
        <w:spacing w:before="360" w:after="0" w:line="360" w:lineRule="auto"/>
        <w:jc w:val="both"/>
        <w:rPr>
          <w:szCs w:val="24"/>
        </w:rPr>
      </w:pPr>
      <w:r>
        <w:rPr>
          <w:szCs w:val="24"/>
        </w:rPr>
        <w:t>Если Вам понадобятся еще варианты работ, Вы м</w:t>
      </w:r>
      <w:r w:rsidRPr="00525761">
        <w:rPr>
          <w:szCs w:val="24"/>
        </w:rPr>
        <w:t>ож</w:t>
      </w:r>
      <w:r>
        <w:rPr>
          <w:szCs w:val="24"/>
        </w:rPr>
        <w:t>ете</w:t>
      </w:r>
      <w:r w:rsidRPr="00525761">
        <w:rPr>
          <w:szCs w:val="24"/>
        </w:rPr>
        <w:t xml:space="preserve"> использовать в качестве шаблона вариант, предлагаемый в учебнике, заменив данные задач. Можно, опираясь на таблицы проверяемых умений, подобрать задачи самостоятельно.</w:t>
      </w:r>
    </w:p>
    <w:p w:rsidR="004C179B" w:rsidRDefault="004C179B" w:rsidP="004C179B">
      <w:pPr>
        <w:pStyle w:val="a6"/>
        <w:numPr>
          <w:ilvl w:val="0"/>
          <w:numId w:val="388"/>
        </w:numPr>
        <w:spacing w:before="360" w:after="0" w:line="360" w:lineRule="auto"/>
        <w:jc w:val="both"/>
        <w:rPr>
          <w:szCs w:val="24"/>
        </w:rPr>
      </w:pPr>
      <w:r>
        <w:rPr>
          <w:szCs w:val="24"/>
        </w:rPr>
        <w:t>Выполнение диагностических работ:</w:t>
      </w:r>
    </w:p>
    <w:p w:rsidR="004C179B" w:rsidRDefault="004C179B" w:rsidP="004C179B">
      <w:pPr>
        <w:pStyle w:val="a6"/>
        <w:numPr>
          <w:ilvl w:val="0"/>
          <w:numId w:val="405"/>
        </w:numPr>
        <w:spacing w:before="360" w:after="0" w:line="360" w:lineRule="auto"/>
        <w:jc w:val="both"/>
        <w:rPr>
          <w:szCs w:val="24"/>
        </w:rPr>
      </w:pPr>
      <w:r>
        <w:rPr>
          <w:szCs w:val="24"/>
        </w:rPr>
        <w:t>Задания промежуточной диагностики предлагаются всем ученикам в полном объеме.</w:t>
      </w:r>
    </w:p>
    <w:p w:rsidR="004C179B" w:rsidRPr="00525761" w:rsidRDefault="004C179B" w:rsidP="004C179B">
      <w:pPr>
        <w:pStyle w:val="a6"/>
        <w:numPr>
          <w:ilvl w:val="0"/>
          <w:numId w:val="405"/>
        </w:numPr>
        <w:spacing w:before="360" w:after="0" w:line="360" w:lineRule="auto"/>
        <w:jc w:val="both"/>
        <w:rPr>
          <w:szCs w:val="24"/>
        </w:rPr>
      </w:pPr>
      <w:r>
        <w:rPr>
          <w:szCs w:val="24"/>
        </w:rPr>
        <w:t>Распределение по уровням итоговой диагностики может проводиться учителем с учетом успешности выполнения заданий выбранного уровня, либо учеником после консультации с учителем. Если ученик выбирает для диагностической работы задания более низкого уровня, чем решаемые им задачи, учитель может скорректировать максимальный балл при оценивании работы.</w:t>
      </w:r>
    </w:p>
    <w:p w:rsidR="004C179B" w:rsidRPr="003D4EAB" w:rsidRDefault="004C179B" w:rsidP="004C179B">
      <w:pPr>
        <w:pStyle w:val="a6"/>
        <w:numPr>
          <w:ilvl w:val="0"/>
          <w:numId w:val="388"/>
        </w:numPr>
        <w:spacing w:before="360" w:after="0" w:line="360" w:lineRule="auto"/>
        <w:jc w:val="both"/>
        <w:rPr>
          <w:szCs w:val="24"/>
        </w:rPr>
      </w:pPr>
      <w:r>
        <w:rPr>
          <w:szCs w:val="24"/>
        </w:rPr>
        <w:t>Если какие-либо темы модуля не были Вами рассмотрены, задания всегда можно откорректировать, отобрав из них задания, отвечающие уровню подготовки ваших учеников.</w:t>
      </w:r>
    </w:p>
    <w:p w:rsidR="004C179B" w:rsidRPr="00525761" w:rsidRDefault="004C179B" w:rsidP="004C179B">
      <w:pPr>
        <w:pStyle w:val="afc"/>
        <w:spacing w:after="240"/>
        <w:ind w:firstLine="0"/>
        <w:jc w:val="center"/>
        <w:rPr>
          <w:sz w:val="24"/>
          <w:szCs w:val="24"/>
        </w:rPr>
      </w:pPr>
    </w:p>
    <w:p w:rsidR="004C179B" w:rsidRDefault="004C179B" w:rsidP="004C179B">
      <w:pPr>
        <w:pStyle w:val="afc"/>
        <w:spacing w:after="240"/>
        <w:ind w:firstLine="0"/>
        <w:jc w:val="center"/>
      </w:pPr>
    </w:p>
    <w:p w:rsidR="004C179B" w:rsidRPr="00442B3B" w:rsidRDefault="004C179B" w:rsidP="004C179B">
      <w:pPr>
        <w:spacing w:before="480"/>
        <w:jc w:val="center"/>
        <w:rPr>
          <w:b/>
          <w:sz w:val="32"/>
          <w:szCs w:val="32"/>
        </w:rPr>
      </w:pPr>
      <w:r w:rsidRPr="00442B3B">
        <w:rPr>
          <w:rFonts w:cstheme="minorHAnsi"/>
          <w:b/>
          <w:sz w:val="32"/>
          <w:szCs w:val="32"/>
        </w:rPr>
        <w:t>Модуль1. Системы счисления. Позиционные системы счисления. Перевод чисел из одной системы счисления в другую. Сложение и вычитание в позиционных системах счисления</w:t>
      </w:r>
    </w:p>
    <w:p w:rsidR="004C179B" w:rsidRPr="009953FE" w:rsidRDefault="004C179B" w:rsidP="004C179B">
      <w:pPr>
        <w:spacing w:before="480"/>
        <w:rPr>
          <w:color w:val="FF0000"/>
        </w:rPr>
      </w:pPr>
      <w:r>
        <w:t>Материал, изучаемый в данном модуле, важен не только для выполнения упражнений в различных системах счисления, но, прежде всего, «работает» на повышение общей математической культуры, расширяя представление о числе и  сути арифметических операций. Понимание того, что такое  «ячейка», «разряд», необходимо для освоения таких важных для программирования понятий как тип переменной, операции присваивания. Эта тема дает повод говорить о кодировании информации, начиная с кодирования чисел двоичным кодом. «Побочным», но очень важным результатом работы в данной теме должно явиться укрепление навыков счета</w:t>
      </w:r>
      <w:r w:rsidRPr="009953FE">
        <w:t>.</w:t>
      </w:r>
    </w:p>
    <w:p w:rsidR="004C179B" w:rsidRDefault="004C179B" w:rsidP="004C179B">
      <w:pPr>
        <w:pStyle w:val="1"/>
        <w:spacing w:before="240"/>
      </w:pPr>
      <w:r>
        <w:t xml:space="preserve">Урок 1. </w:t>
      </w:r>
      <w:r w:rsidRPr="008A113B">
        <w:rPr>
          <w:sz w:val="24"/>
          <w:szCs w:val="24"/>
        </w:rPr>
        <w:t>Системы счисления. Правило счета</w:t>
      </w:r>
    </w:p>
    <w:p w:rsidR="004C179B" w:rsidRDefault="004C179B" w:rsidP="004C179B">
      <w:r>
        <w:t>Цели урока:</w:t>
      </w:r>
    </w:p>
    <w:p w:rsidR="004C179B" w:rsidRDefault="004C179B" w:rsidP="004C179B">
      <w:pPr>
        <w:pStyle w:val="a6"/>
        <w:numPr>
          <w:ilvl w:val="0"/>
          <w:numId w:val="291"/>
        </w:numPr>
        <w:spacing w:after="0" w:line="360" w:lineRule="auto"/>
        <w:jc w:val="both"/>
      </w:pPr>
      <w:r>
        <w:t>Ввести понятие системы счисления.Ввести понятие о видах систем счисления. Ввести понятие характеристик позиционной системы счисления.</w:t>
      </w:r>
    </w:p>
    <w:p w:rsidR="004C179B" w:rsidRPr="005D5EA5" w:rsidRDefault="004C179B" w:rsidP="004C179B">
      <w:pPr>
        <w:pStyle w:val="a6"/>
        <w:numPr>
          <w:ilvl w:val="0"/>
          <w:numId w:val="291"/>
        </w:numPr>
        <w:spacing w:after="0" w:line="360" w:lineRule="auto"/>
        <w:jc w:val="both"/>
      </w:pPr>
      <w:r>
        <w:t xml:space="preserve">Ввести правило получения целого числа, следующего за произвольным числом в любой позиционной системе счисления. </w:t>
      </w:r>
    </w:p>
    <w:p w:rsidR="004C179B" w:rsidRDefault="004C179B" w:rsidP="004C179B">
      <w:pPr>
        <w:pStyle w:val="a6"/>
        <w:numPr>
          <w:ilvl w:val="0"/>
          <w:numId w:val="291"/>
        </w:numPr>
        <w:spacing w:after="0" w:line="360" w:lineRule="auto"/>
        <w:jc w:val="both"/>
      </w:pPr>
      <w:r>
        <w:t>Выработать умения и первичные навыки пользования правилом для определения числа, следующего за произвольным числом в любой позиционной системе счисления.</w:t>
      </w:r>
    </w:p>
    <w:p w:rsidR="004C179B" w:rsidRPr="005E06BE" w:rsidRDefault="004C179B" w:rsidP="004C179B">
      <w:pPr>
        <w:ind w:left="360"/>
        <w:rPr>
          <w:b/>
        </w:rPr>
      </w:pPr>
      <w:r w:rsidRPr="005E06BE">
        <w:rPr>
          <w:b/>
        </w:rPr>
        <w:t>План урока:</w:t>
      </w:r>
    </w:p>
    <w:p w:rsidR="004C179B" w:rsidRDefault="004C179B" w:rsidP="004C179B">
      <w:pPr>
        <w:pStyle w:val="a6"/>
        <w:numPr>
          <w:ilvl w:val="0"/>
          <w:numId w:val="370"/>
        </w:numPr>
        <w:spacing w:after="0" w:line="360" w:lineRule="auto"/>
        <w:jc w:val="both"/>
      </w:pPr>
      <w:r>
        <w:t>Вступление. Введение основных понятий</w:t>
      </w:r>
    </w:p>
    <w:p w:rsidR="004C179B" w:rsidRDefault="004C179B" w:rsidP="004C179B">
      <w:pPr>
        <w:pStyle w:val="a6"/>
        <w:numPr>
          <w:ilvl w:val="0"/>
          <w:numId w:val="370"/>
        </w:numPr>
        <w:spacing w:after="0" w:line="360" w:lineRule="auto"/>
        <w:jc w:val="both"/>
      </w:pPr>
      <w:r>
        <w:t>Правило получения целого числа, следующего за произвольным числом в любой позиционной системе счисления</w:t>
      </w:r>
    </w:p>
    <w:p w:rsidR="004C179B" w:rsidRPr="005E06BE" w:rsidRDefault="004C179B" w:rsidP="004C179B">
      <w:pPr>
        <w:pStyle w:val="a6"/>
        <w:numPr>
          <w:ilvl w:val="0"/>
          <w:numId w:val="370"/>
        </w:numPr>
        <w:spacing w:after="0" w:line="360" w:lineRule="auto"/>
        <w:jc w:val="both"/>
      </w:pPr>
      <w:r>
        <w:t>Решение задач с целью выработки умения и первичного навыка пользования правилом для определения числа, следующего за произвольным числом в любой позиционной системе счисления.</w:t>
      </w:r>
    </w:p>
    <w:p w:rsidR="004C179B" w:rsidRDefault="004C179B" w:rsidP="004C179B">
      <w:pPr>
        <w:pStyle w:val="a6"/>
        <w:numPr>
          <w:ilvl w:val="0"/>
          <w:numId w:val="370"/>
        </w:numPr>
        <w:spacing w:after="0" w:line="360" w:lineRule="auto"/>
        <w:jc w:val="both"/>
      </w:pPr>
      <w:r>
        <w:t>Домашнее задание (раздел «Применение новых знаний»)</w:t>
      </w:r>
    </w:p>
    <w:p w:rsidR="004C179B" w:rsidRPr="00193D20" w:rsidRDefault="004C179B" w:rsidP="004C179B">
      <w:pPr>
        <w:ind w:left="360"/>
        <w:jc w:val="center"/>
        <w:rPr>
          <w:b/>
        </w:rPr>
      </w:pPr>
      <w:r w:rsidRPr="00193D20">
        <w:rPr>
          <w:b/>
        </w:rPr>
        <w:t>Ход урока</w:t>
      </w:r>
    </w:p>
    <w:p w:rsidR="004C179B" w:rsidRDefault="004C179B" w:rsidP="004C179B">
      <w:r>
        <w:t>Урок начинается постановкой проблемы урока. Привести примеры записи чисел в различных известных ученикам системах счисления и подвести их в формулировке главного вопроса, на который предстоит ответить на уроке: «От чего зависят правила записи чисел?» или «Почему одинаковые числа могут записываться по-разному?»</w:t>
      </w:r>
    </w:p>
    <w:p w:rsidR="004C179B" w:rsidRDefault="004C179B" w:rsidP="004C179B">
      <w:pPr>
        <w:ind w:left="360"/>
      </w:pPr>
      <w:r>
        <w:t xml:space="preserve"> Задания и вопросы:</w:t>
      </w:r>
    </w:p>
    <w:p w:rsidR="004C179B" w:rsidRPr="00B57A5F" w:rsidRDefault="004C179B" w:rsidP="004C179B">
      <w:pPr>
        <w:pStyle w:val="a6"/>
        <w:numPr>
          <w:ilvl w:val="0"/>
          <w:numId w:val="292"/>
        </w:numPr>
        <w:spacing w:after="0" w:line="360" w:lineRule="auto"/>
        <w:jc w:val="both"/>
      </w:pPr>
      <w:r>
        <w:t xml:space="preserve">Запишите подобно предыдущим примерам число </w:t>
      </w:r>
      <w:r>
        <w:rPr>
          <w:lang w:val="en-US"/>
        </w:rPr>
        <w:t>N</w:t>
      </w:r>
      <w:r w:rsidRPr="00CC1C79">
        <w:t xml:space="preserve"> = 2</w:t>
      </w:r>
      <w:r>
        <w:t>0</w:t>
      </w:r>
      <w:r w:rsidRPr="00CC1C79">
        <w:t>2, 33</w:t>
      </w:r>
      <w:r w:rsidRPr="00CC1C79">
        <w:rPr>
          <w:b/>
          <w:color w:val="FF0000"/>
          <w:vertAlign w:val="subscript"/>
        </w:rPr>
        <w:t>4</w:t>
      </w:r>
    </w:p>
    <w:p w:rsidR="004C179B" w:rsidRPr="00866D31" w:rsidRDefault="004C179B" w:rsidP="004C179B">
      <w:pPr>
        <w:rPr>
          <w:szCs w:val="24"/>
          <w:vertAlign w:val="superscript"/>
        </w:rPr>
      </w:pPr>
      <w:r w:rsidRPr="00866D31">
        <w:rPr>
          <w:b/>
        </w:rPr>
        <w:t>Ответ:</w:t>
      </w:r>
      <w:r>
        <w:t xml:space="preserve"> т.к. основание системы счисления – 4, число </w:t>
      </w:r>
      <w:r>
        <w:rPr>
          <w:lang w:val="en-US"/>
        </w:rPr>
        <w:t>N</w:t>
      </w:r>
      <w:r w:rsidRPr="0023103D">
        <w:t xml:space="preserve"> = </w:t>
      </w:r>
      <w:r w:rsidRPr="00CC1C79">
        <w:t>2</w:t>
      </w:r>
      <w:r>
        <w:t>0</w:t>
      </w:r>
      <w:r w:rsidRPr="00CC1C79">
        <w:t>2, 33</w:t>
      </w:r>
      <w:r w:rsidRPr="00CC1C79">
        <w:rPr>
          <w:b/>
          <w:color w:val="FF0000"/>
          <w:vertAlign w:val="subscript"/>
        </w:rPr>
        <w:t>4</w:t>
      </w:r>
      <w:r w:rsidRPr="0023103D">
        <w:t>запишется следующим образом</w:t>
      </w:r>
      <w:r>
        <w:t xml:space="preserve">: </w:t>
      </w:r>
      <w:r>
        <w:rPr>
          <w:lang w:val="en-US"/>
        </w:rPr>
        <w:t>N</w:t>
      </w:r>
      <w:r>
        <w:t xml:space="preserve"> = 2</w:t>
      </w:r>
      <w:r w:rsidRPr="0023103D">
        <w:rPr>
          <w:sz w:val="16"/>
          <w:szCs w:val="16"/>
          <w:vertAlign w:val="superscript"/>
        </w:rPr>
        <w:sym w:font="Symbol" w:char="F0B7"/>
      </w:r>
      <w:r w:rsidRPr="0023103D">
        <w:rPr>
          <w:szCs w:val="24"/>
        </w:rPr>
        <w:t>4</w:t>
      </w:r>
      <w:r w:rsidRPr="0023103D">
        <w:rPr>
          <w:szCs w:val="24"/>
          <w:vertAlign w:val="superscript"/>
        </w:rPr>
        <w:t>2</w:t>
      </w:r>
      <w:r w:rsidRPr="0023103D">
        <w:rPr>
          <w:szCs w:val="24"/>
        </w:rPr>
        <w:t xml:space="preserve"> + 0</w:t>
      </w:r>
      <w:r w:rsidRPr="0023103D">
        <w:rPr>
          <w:sz w:val="16"/>
          <w:szCs w:val="16"/>
          <w:vertAlign w:val="superscript"/>
        </w:rPr>
        <w:sym w:font="Symbol" w:char="F0B7"/>
      </w:r>
      <w:r w:rsidRPr="0023103D">
        <w:rPr>
          <w:szCs w:val="24"/>
        </w:rPr>
        <w:t>4</w:t>
      </w:r>
      <w:r w:rsidRPr="0023103D">
        <w:rPr>
          <w:szCs w:val="24"/>
          <w:vertAlign w:val="superscript"/>
        </w:rPr>
        <w:t>1</w:t>
      </w:r>
      <w:r w:rsidRPr="0023103D">
        <w:rPr>
          <w:szCs w:val="24"/>
        </w:rPr>
        <w:t xml:space="preserve"> + 2</w:t>
      </w:r>
      <w:r w:rsidRPr="0023103D">
        <w:rPr>
          <w:sz w:val="16"/>
          <w:szCs w:val="16"/>
          <w:vertAlign w:val="superscript"/>
        </w:rPr>
        <w:sym w:font="Symbol" w:char="F0B7"/>
      </w:r>
      <w:r w:rsidRPr="0023103D">
        <w:t>4</w:t>
      </w:r>
      <w:r w:rsidRPr="0023103D">
        <w:rPr>
          <w:vertAlign w:val="superscript"/>
        </w:rPr>
        <w:t>0</w:t>
      </w:r>
      <w:r w:rsidRPr="0023103D">
        <w:t xml:space="preserve"> + 3</w:t>
      </w:r>
      <w:r w:rsidRPr="0023103D">
        <w:rPr>
          <w:sz w:val="16"/>
          <w:szCs w:val="16"/>
          <w:vertAlign w:val="superscript"/>
        </w:rPr>
        <w:sym w:font="Symbol" w:char="F0B7"/>
      </w:r>
      <w:r w:rsidRPr="0023103D">
        <w:rPr>
          <w:szCs w:val="24"/>
        </w:rPr>
        <w:t>4</w:t>
      </w:r>
      <w:r w:rsidRPr="0023103D">
        <w:rPr>
          <w:szCs w:val="24"/>
          <w:vertAlign w:val="superscript"/>
        </w:rPr>
        <w:t>-1</w:t>
      </w:r>
      <w:r w:rsidRPr="0023103D">
        <w:rPr>
          <w:szCs w:val="24"/>
        </w:rPr>
        <w:t xml:space="preserve"> + 3</w:t>
      </w:r>
      <w:r w:rsidRPr="0023103D">
        <w:rPr>
          <w:sz w:val="16"/>
          <w:szCs w:val="16"/>
          <w:vertAlign w:val="superscript"/>
        </w:rPr>
        <w:sym w:font="Symbol" w:char="F0B7"/>
      </w:r>
      <w:r w:rsidRPr="0023103D">
        <w:rPr>
          <w:szCs w:val="24"/>
        </w:rPr>
        <w:t>4</w:t>
      </w:r>
      <w:r w:rsidRPr="0023103D">
        <w:rPr>
          <w:szCs w:val="24"/>
          <w:vertAlign w:val="superscript"/>
        </w:rPr>
        <w:t>-2</w:t>
      </w:r>
    </w:p>
    <w:p w:rsidR="004C179B" w:rsidRPr="00866D31" w:rsidRDefault="004C179B" w:rsidP="004C179B">
      <w:pPr>
        <w:pStyle w:val="a6"/>
        <w:numPr>
          <w:ilvl w:val="0"/>
          <w:numId w:val="292"/>
        </w:numPr>
        <w:spacing w:after="0" w:line="360" w:lineRule="auto"/>
        <w:jc w:val="both"/>
      </w:pPr>
      <w:r>
        <w:t>Какое основание у этой системы счисления? Какие цифры используются для записи чисел в этой системе счисления?</w:t>
      </w:r>
    </w:p>
    <w:p w:rsidR="004C179B" w:rsidRDefault="004C179B" w:rsidP="004C179B">
      <w:r w:rsidRPr="00866D31">
        <w:rPr>
          <w:b/>
        </w:rPr>
        <w:t>Ответ:</w:t>
      </w:r>
      <w:r>
        <w:t xml:space="preserve"> Основание системы счисления </w:t>
      </w:r>
      <w:r w:rsidRPr="00866D31">
        <w:rPr>
          <w:lang w:val="en-US"/>
        </w:rPr>
        <w:t>p</w:t>
      </w:r>
      <w:r w:rsidRPr="000B3A17">
        <w:t xml:space="preserve"> = 4</w:t>
      </w:r>
      <w:r>
        <w:t>; цифры, используемые для записи чисел в четверичной системе счисления: 0, 1, 2, 3.</w:t>
      </w:r>
    </w:p>
    <w:p w:rsidR="004C179B" w:rsidRDefault="004C179B" w:rsidP="004C179B">
      <w:pPr>
        <w:pStyle w:val="a6"/>
        <w:numPr>
          <w:ilvl w:val="0"/>
          <w:numId w:val="292"/>
        </w:numPr>
        <w:spacing w:before="240" w:after="0" w:line="360" w:lineRule="auto"/>
        <w:jc w:val="both"/>
      </w:pPr>
      <w:r>
        <w:t>Пользуясь Правилом Счёта, получите числа, следующие за данными:</w:t>
      </w:r>
    </w:p>
    <w:p w:rsidR="004C179B" w:rsidRDefault="004C179B" w:rsidP="004C179B">
      <w:pPr>
        <w:pStyle w:val="a6"/>
        <w:ind w:left="1440"/>
      </w:pPr>
      <w:r>
        <w:t>88</w:t>
      </w:r>
      <w:r w:rsidRPr="009140B1">
        <w:rPr>
          <w:vertAlign w:val="subscript"/>
        </w:rPr>
        <w:t>9</w:t>
      </w:r>
      <w:r w:rsidRPr="004313DE">
        <w:t>;</w:t>
      </w:r>
      <w:r>
        <w:t xml:space="preserve"> 1000111</w:t>
      </w:r>
      <w:r w:rsidRPr="009140B1">
        <w:rPr>
          <w:vertAlign w:val="subscript"/>
        </w:rPr>
        <w:t>2</w:t>
      </w:r>
      <w:r w:rsidRPr="004313DE">
        <w:t xml:space="preserve">; </w:t>
      </w:r>
      <w:r>
        <w:t>1000111</w:t>
      </w:r>
      <w:r w:rsidRPr="009140B1">
        <w:rPr>
          <w:vertAlign w:val="subscript"/>
        </w:rPr>
        <w:t>3</w:t>
      </w:r>
      <w:r w:rsidRPr="004313DE">
        <w:t xml:space="preserve">; </w:t>
      </w:r>
      <w:r>
        <w:t>707</w:t>
      </w:r>
      <w:r w:rsidRPr="009140B1">
        <w:rPr>
          <w:vertAlign w:val="subscript"/>
        </w:rPr>
        <w:t>8</w:t>
      </w:r>
      <w:r w:rsidRPr="004313DE">
        <w:t xml:space="preserve">; </w:t>
      </w:r>
      <w:r>
        <w:t xml:space="preserve"> 433</w:t>
      </w:r>
      <w:r w:rsidRPr="009140B1">
        <w:rPr>
          <w:vertAlign w:val="subscript"/>
        </w:rPr>
        <w:t>5</w:t>
      </w:r>
      <w:r w:rsidRPr="004313DE">
        <w:t xml:space="preserve">; </w:t>
      </w:r>
      <w:r>
        <w:t xml:space="preserve"> 444</w:t>
      </w:r>
      <w:r w:rsidRPr="009140B1">
        <w:rPr>
          <w:vertAlign w:val="subscript"/>
        </w:rPr>
        <w:t>5</w:t>
      </w:r>
    </w:p>
    <w:p w:rsidR="004C179B" w:rsidRPr="000B3A17" w:rsidRDefault="004C179B" w:rsidP="004C179B">
      <w:r w:rsidRPr="00866D31">
        <w:rPr>
          <w:b/>
        </w:rPr>
        <w:t>Ответ:</w:t>
      </w:r>
      <w:r>
        <w:t xml:space="preserve"> 100</w:t>
      </w:r>
      <w:r w:rsidRPr="000B3A17">
        <w:rPr>
          <w:vertAlign w:val="subscript"/>
        </w:rPr>
        <w:t>9</w:t>
      </w:r>
      <w:r>
        <w:t>, 1001000</w:t>
      </w:r>
      <w:r w:rsidRPr="000B3A17">
        <w:rPr>
          <w:vertAlign w:val="subscript"/>
        </w:rPr>
        <w:t>2</w:t>
      </w:r>
      <w:r>
        <w:t>, 1000112</w:t>
      </w:r>
      <w:r w:rsidRPr="000B3A17">
        <w:rPr>
          <w:vertAlign w:val="subscript"/>
        </w:rPr>
        <w:t>3</w:t>
      </w:r>
      <w:r>
        <w:t>, 710</w:t>
      </w:r>
      <w:r w:rsidRPr="000B3A17">
        <w:rPr>
          <w:vertAlign w:val="subscript"/>
        </w:rPr>
        <w:t>8</w:t>
      </w:r>
      <w:r>
        <w:t>, 434</w:t>
      </w:r>
      <w:r w:rsidRPr="000B3A17">
        <w:rPr>
          <w:vertAlign w:val="subscript"/>
        </w:rPr>
        <w:t>5</w:t>
      </w:r>
      <w:r>
        <w:t>, 1000</w:t>
      </w:r>
      <w:r w:rsidRPr="000B3A17">
        <w:rPr>
          <w:vertAlign w:val="subscript"/>
        </w:rPr>
        <w:t>5</w:t>
      </w:r>
    </w:p>
    <w:p w:rsidR="004C179B" w:rsidRPr="00AF07C7" w:rsidRDefault="004C179B" w:rsidP="004C179B">
      <w:r w:rsidRPr="00AF07C7">
        <w:t>Задание на дом:</w:t>
      </w:r>
    </w:p>
    <w:p w:rsidR="004C179B" w:rsidRDefault="004C179B" w:rsidP="004C179B">
      <w:r w:rsidRPr="002A5B3F">
        <w:rPr>
          <w:highlight w:val="green"/>
        </w:rPr>
        <w:t>Применение новых знаний</w:t>
      </w:r>
    </w:p>
    <w:p w:rsidR="004C179B" w:rsidRDefault="004C179B" w:rsidP="004C179B">
      <w:pPr>
        <w:pStyle w:val="a6"/>
        <w:numPr>
          <w:ilvl w:val="0"/>
          <w:numId w:val="293"/>
        </w:numPr>
        <w:spacing w:after="0" w:line="360" w:lineRule="auto"/>
        <w:jc w:val="both"/>
      </w:pPr>
      <w:r>
        <w:t>Пользуясь правилом, получите числа, следующие за данными:</w:t>
      </w:r>
    </w:p>
    <w:p w:rsidR="004C179B" w:rsidRPr="00866D31" w:rsidRDefault="004C179B" w:rsidP="004C179B">
      <w:pPr>
        <w:pStyle w:val="a6"/>
        <w:numPr>
          <w:ilvl w:val="0"/>
          <w:numId w:val="294"/>
        </w:numPr>
        <w:spacing w:after="0" w:line="360" w:lineRule="auto"/>
        <w:jc w:val="both"/>
      </w:pPr>
      <w:r w:rsidRPr="00866D31">
        <w:t>999</w:t>
      </w:r>
      <w:r w:rsidRPr="00866D31">
        <w:rPr>
          <w:vertAlign w:val="subscript"/>
        </w:rPr>
        <w:t>16</w:t>
      </w:r>
      <w:r w:rsidRPr="00866D31">
        <w:t xml:space="preserve">, </w:t>
      </w:r>
      <w:r w:rsidRPr="00866D31">
        <w:rPr>
          <w:lang w:val="en-US"/>
        </w:rPr>
        <w:t>AAFF</w:t>
      </w:r>
      <w:r w:rsidRPr="00866D31">
        <w:rPr>
          <w:vertAlign w:val="subscript"/>
        </w:rPr>
        <w:t>16</w:t>
      </w:r>
      <w:r w:rsidRPr="00866D31">
        <w:t>, 9</w:t>
      </w:r>
      <w:r w:rsidRPr="00866D31">
        <w:rPr>
          <w:lang w:val="en-US"/>
        </w:rPr>
        <w:t>AEF</w:t>
      </w:r>
      <w:r w:rsidRPr="00866D31">
        <w:rPr>
          <w:vertAlign w:val="subscript"/>
        </w:rPr>
        <w:t>16</w:t>
      </w:r>
    </w:p>
    <w:p w:rsidR="004C179B" w:rsidRPr="00866D31" w:rsidRDefault="004C179B" w:rsidP="004C179B">
      <w:pPr>
        <w:rPr>
          <w:lang w:val="en-US"/>
        </w:rPr>
      </w:pPr>
      <w:r w:rsidRPr="00866D31">
        <w:rPr>
          <w:b/>
        </w:rPr>
        <w:t>Ответ:</w:t>
      </w:r>
      <w:r>
        <w:t xml:space="preserve"> 99</w:t>
      </w:r>
      <w:r>
        <w:rPr>
          <w:lang w:val="en-US"/>
        </w:rPr>
        <w:t>A</w:t>
      </w:r>
      <w:r w:rsidRPr="00866D31">
        <w:rPr>
          <w:vertAlign w:val="subscript"/>
          <w:lang w:val="en-US"/>
        </w:rPr>
        <w:t>16</w:t>
      </w:r>
      <w:r>
        <w:rPr>
          <w:lang w:val="en-US"/>
        </w:rPr>
        <w:t>, AB00</w:t>
      </w:r>
      <w:r w:rsidRPr="00866D31">
        <w:rPr>
          <w:vertAlign w:val="subscript"/>
          <w:lang w:val="en-US"/>
        </w:rPr>
        <w:t>16</w:t>
      </w:r>
      <w:r>
        <w:rPr>
          <w:lang w:val="en-US"/>
        </w:rPr>
        <w:t>, 9AF0</w:t>
      </w:r>
      <w:r w:rsidRPr="00866D31">
        <w:rPr>
          <w:vertAlign w:val="subscript"/>
          <w:lang w:val="en-US"/>
        </w:rPr>
        <w:t>16</w:t>
      </w:r>
    </w:p>
    <w:p w:rsidR="004C179B" w:rsidRPr="00866D31" w:rsidRDefault="004C179B" w:rsidP="004C179B">
      <w:pPr>
        <w:pStyle w:val="a6"/>
        <w:numPr>
          <w:ilvl w:val="0"/>
          <w:numId w:val="294"/>
        </w:numPr>
        <w:spacing w:after="0" w:line="360" w:lineRule="auto"/>
        <w:jc w:val="both"/>
      </w:pPr>
      <w:r w:rsidRPr="00866D31">
        <w:t>Заполните таблицу (</w:t>
      </w:r>
      <w:r w:rsidRPr="00866D31">
        <w:rPr>
          <w:lang w:val="en-US"/>
        </w:rPr>
        <w:t>p</w:t>
      </w:r>
      <w:r w:rsidRPr="00866D31">
        <w:t xml:space="preserve"> – основание системы счисления):</w:t>
      </w:r>
    </w:p>
    <w:tbl>
      <w:tblPr>
        <w:tblStyle w:val="ad"/>
        <w:tblW w:w="0" w:type="auto"/>
        <w:jc w:val="center"/>
        <w:tblLayout w:type="fixed"/>
        <w:tblLook w:val="04A0"/>
      </w:tblPr>
      <w:tblGrid>
        <w:gridCol w:w="851"/>
        <w:gridCol w:w="851"/>
        <w:gridCol w:w="851"/>
        <w:gridCol w:w="851"/>
        <w:gridCol w:w="851"/>
        <w:gridCol w:w="851"/>
      </w:tblGrid>
      <w:tr w:rsidR="004C179B" w:rsidRPr="00A0475E" w:rsidTr="00BA3064">
        <w:trPr>
          <w:jc w:val="center"/>
        </w:trPr>
        <w:tc>
          <w:tcPr>
            <w:tcW w:w="851" w:type="dxa"/>
          </w:tcPr>
          <w:p w:rsidR="004C179B" w:rsidRPr="00A0475E" w:rsidRDefault="004C179B" w:rsidP="00BA3064">
            <w:pPr>
              <w:pStyle w:val="a6"/>
              <w:ind w:left="0"/>
              <w:jc w:val="center"/>
              <w:rPr>
                <w:b/>
                <w:lang w:val="en-US"/>
              </w:rPr>
            </w:pPr>
            <w:r>
              <w:rPr>
                <w:b/>
                <w:lang w:val="en-US"/>
              </w:rPr>
              <w:t>P=10</w:t>
            </w:r>
          </w:p>
        </w:tc>
        <w:tc>
          <w:tcPr>
            <w:tcW w:w="851" w:type="dxa"/>
          </w:tcPr>
          <w:p w:rsidR="004C179B" w:rsidRPr="00A0475E" w:rsidRDefault="004C179B" w:rsidP="00BA3064">
            <w:pPr>
              <w:pStyle w:val="a6"/>
              <w:ind w:left="0"/>
              <w:jc w:val="center"/>
              <w:rPr>
                <w:b/>
                <w:lang w:val="en-US"/>
              </w:rPr>
            </w:pPr>
            <w:r>
              <w:rPr>
                <w:b/>
                <w:lang w:val="en-US"/>
              </w:rPr>
              <w:t>P=8</w:t>
            </w:r>
          </w:p>
        </w:tc>
        <w:tc>
          <w:tcPr>
            <w:tcW w:w="851" w:type="dxa"/>
          </w:tcPr>
          <w:p w:rsidR="004C179B" w:rsidRPr="00A0475E" w:rsidRDefault="004C179B" w:rsidP="00BA3064">
            <w:pPr>
              <w:pStyle w:val="a6"/>
              <w:ind w:left="0"/>
              <w:jc w:val="center"/>
              <w:rPr>
                <w:b/>
                <w:lang w:val="en-US"/>
              </w:rPr>
            </w:pPr>
            <w:r>
              <w:rPr>
                <w:b/>
                <w:lang w:val="en-US"/>
              </w:rPr>
              <w:t>P=5</w:t>
            </w:r>
          </w:p>
        </w:tc>
        <w:tc>
          <w:tcPr>
            <w:tcW w:w="851" w:type="dxa"/>
          </w:tcPr>
          <w:p w:rsidR="004C179B" w:rsidRPr="00A0475E" w:rsidRDefault="004C179B" w:rsidP="00BA3064">
            <w:pPr>
              <w:pStyle w:val="a6"/>
              <w:ind w:left="0"/>
              <w:jc w:val="center"/>
              <w:rPr>
                <w:b/>
                <w:lang w:val="en-US"/>
              </w:rPr>
            </w:pPr>
            <w:r>
              <w:rPr>
                <w:b/>
                <w:lang w:val="en-US"/>
              </w:rPr>
              <w:t>P=3</w:t>
            </w:r>
          </w:p>
        </w:tc>
        <w:tc>
          <w:tcPr>
            <w:tcW w:w="851" w:type="dxa"/>
          </w:tcPr>
          <w:p w:rsidR="004C179B" w:rsidRPr="00A0475E" w:rsidRDefault="004C179B" w:rsidP="00BA3064">
            <w:pPr>
              <w:pStyle w:val="a6"/>
              <w:ind w:left="0"/>
              <w:jc w:val="center"/>
              <w:rPr>
                <w:b/>
                <w:lang w:val="en-US"/>
              </w:rPr>
            </w:pPr>
            <w:r>
              <w:rPr>
                <w:b/>
                <w:lang w:val="en-US"/>
              </w:rPr>
              <w:t>P=2</w:t>
            </w:r>
          </w:p>
        </w:tc>
        <w:tc>
          <w:tcPr>
            <w:tcW w:w="851" w:type="dxa"/>
          </w:tcPr>
          <w:p w:rsidR="004C179B" w:rsidRPr="00A0475E" w:rsidRDefault="004C179B" w:rsidP="00BA3064">
            <w:pPr>
              <w:pStyle w:val="a6"/>
              <w:ind w:left="0"/>
              <w:jc w:val="center"/>
              <w:rPr>
                <w:b/>
                <w:lang w:val="en-US"/>
              </w:rPr>
            </w:pPr>
            <w:r>
              <w:rPr>
                <w:b/>
                <w:lang w:val="en-US"/>
              </w:rPr>
              <w:t>P=16</w:t>
            </w:r>
          </w:p>
        </w:tc>
      </w:tr>
      <w:tr w:rsidR="004C179B" w:rsidRPr="00D877DC" w:rsidTr="00BA3064">
        <w:trPr>
          <w:jc w:val="center"/>
        </w:trPr>
        <w:tc>
          <w:tcPr>
            <w:tcW w:w="851" w:type="dxa"/>
          </w:tcPr>
          <w:p w:rsidR="004C179B" w:rsidRPr="00D877DC" w:rsidRDefault="004C179B" w:rsidP="00BA3064">
            <w:pPr>
              <w:pStyle w:val="a6"/>
              <w:ind w:left="0"/>
              <w:jc w:val="right"/>
              <w:rPr>
                <w:b/>
              </w:rPr>
            </w:pPr>
            <w:r w:rsidRPr="00D877DC">
              <w:rPr>
                <w:b/>
              </w:rPr>
              <w:t>0</w:t>
            </w:r>
          </w:p>
        </w:tc>
        <w:tc>
          <w:tcPr>
            <w:tcW w:w="851" w:type="dxa"/>
          </w:tcPr>
          <w:p w:rsidR="004C179B" w:rsidRPr="00D877DC" w:rsidRDefault="004C179B" w:rsidP="00BA3064">
            <w:pPr>
              <w:pStyle w:val="a6"/>
              <w:ind w:left="0"/>
              <w:jc w:val="right"/>
              <w:rPr>
                <w:b/>
              </w:rPr>
            </w:pPr>
            <w:r w:rsidRPr="00D877DC">
              <w:rPr>
                <w:b/>
              </w:rPr>
              <w:t>0</w:t>
            </w:r>
          </w:p>
        </w:tc>
        <w:tc>
          <w:tcPr>
            <w:tcW w:w="851" w:type="dxa"/>
          </w:tcPr>
          <w:p w:rsidR="004C179B" w:rsidRPr="00D877DC" w:rsidRDefault="004C179B" w:rsidP="00BA3064">
            <w:pPr>
              <w:pStyle w:val="a6"/>
              <w:ind w:left="0"/>
              <w:jc w:val="right"/>
              <w:rPr>
                <w:b/>
              </w:rPr>
            </w:pPr>
            <w:r w:rsidRPr="00D877DC">
              <w:rPr>
                <w:b/>
              </w:rPr>
              <w:t>0</w:t>
            </w:r>
          </w:p>
        </w:tc>
        <w:tc>
          <w:tcPr>
            <w:tcW w:w="851" w:type="dxa"/>
          </w:tcPr>
          <w:p w:rsidR="004C179B" w:rsidRPr="00D877DC" w:rsidRDefault="004C179B" w:rsidP="00BA3064">
            <w:pPr>
              <w:pStyle w:val="a6"/>
              <w:ind w:left="0"/>
              <w:jc w:val="right"/>
              <w:rPr>
                <w:b/>
              </w:rPr>
            </w:pPr>
            <w:r w:rsidRPr="00D877DC">
              <w:rPr>
                <w:b/>
              </w:rPr>
              <w:t>0</w:t>
            </w:r>
          </w:p>
        </w:tc>
        <w:tc>
          <w:tcPr>
            <w:tcW w:w="851" w:type="dxa"/>
          </w:tcPr>
          <w:p w:rsidR="004C179B" w:rsidRPr="00D877DC" w:rsidRDefault="004C179B" w:rsidP="00BA3064">
            <w:pPr>
              <w:pStyle w:val="a6"/>
              <w:ind w:left="0"/>
              <w:jc w:val="right"/>
              <w:rPr>
                <w:b/>
              </w:rPr>
            </w:pPr>
            <w:r w:rsidRPr="00D877DC">
              <w:rPr>
                <w:b/>
              </w:rPr>
              <w:t>0</w:t>
            </w:r>
          </w:p>
        </w:tc>
        <w:tc>
          <w:tcPr>
            <w:tcW w:w="851" w:type="dxa"/>
          </w:tcPr>
          <w:p w:rsidR="004C179B" w:rsidRPr="00D877DC" w:rsidRDefault="004C179B" w:rsidP="00BA3064">
            <w:pPr>
              <w:pStyle w:val="a6"/>
              <w:ind w:left="0"/>
              <w:jc w:val="right"/>
              <w:rPr>
                <w:b/>
              </w:rPr>
            </w:pPr>
            <w:r w:rsidRPr="00D877DC">
              <w:rPr>
                <w:b/>
              </w:rPr>
              <w:t>0</w:t>
            </w:r>
          </w:p>
        </w:tc>
      </w:tr>
      <w:tr w:rsidR="004C179B" w:rsidRPr="00D877DC" w:rsidTr="00BA3064">
        <w:trPr>
          <w:jc w:val="center"/>
        </w:trPr>
        <w:tc>
          <w:tcPr>
            <w:tcW w:w="851" w:type="dxa"/>
          </w:tcPr>
          <w:p w:rsidR="004C179B" w:rsidRPr="00D877DC" w:rsidRDefault="004C179B" w:rsidP="00BA3064">
            <w:pPr>
              <w:pStyle w:val="a6"/>
              <w:ind w:left="0"/>
              <w:jc w:val="right"/>
              <w:rPr>
                <w:b/>
              </w:rPr>
            </w:pPr>
            <w:r w:rsidRPr="00D877DC">
              <w:rPr>
                <w:b/>
              </w:rPr>
              <w:t>1</w:t>
            </w:r>
          </w:p>
        </w:tc>
        <w:tc>
          <w:tcPr>
            <w:tcW w:w="851" w:type="dxa"/>
          </w:tcPr>
          <w:p w:rsidR="004C179B" w:rsidRPr="00D877DC" w:rsidRDefault="004C179B" w:rsidP="00BA3064">
            <w:pPr>
              <w:pStyle w:val="a6"/>
              <w:ind w:left="0"/>
              <w:jc w:val="right"/>
              <w:rPr>
                <w:b/>
              </w:rPr>
            </w:pPr>
            <w:r w:rsidRPr="00D877DC">
              <w:rPr>
                <w:b/>
              </w:rPr>
              <w:t>1</w:t>
            </w:r>
          </w:p>
        </w:tc>
        <w:tc>
          <w:tcPr>
            <w:tcW w:w="851" w:type="dxa"/>
          </w:tcPr>
          <w:p w:rsidR="004C179B" w:rsidRPr="00D877DC" w:rsidRDefault="004C179B" w:rsidP="00BA3064">
            <w:pPr>
              <w:pStyle w:val="a6"/>
              <w:ind w:left="0"/>
              <w:jc w:val="right"/>
              <w:rPr>
                <w:b/>
              </w:rPr>
            </w:pPr>
            <w:r w:rsidRPr="00D877DC">
              <w:rPr>
                <w:b/>
              </w:rPr>
              <w:t>1</w:t>
            </w:r>
          </w:p>
        </w:tc>
        <w:tc>
          <w:tcPr>
            <w:tcW w:w="851" w:type="dxa"/>
          </w:tcPr>
          <w:p w:rsidR="004C179B" w:rsidRPr="00D877DC" w:rsidRDefault="004C179B" w:rsidP="00BA3064">
            <w:pPr>
              <w:pStyle w:val="a6"/>
              <w:ind w:left="0"/>
              <w:jc w:val="right"/>
              <w:rPr>
                <w:b/>
              </w:rPr>
            </w:pPr>
            <w:r w:rsidRPr="00D877DC">
              <w:rPr>
                <w:b/>
              </w:rPr>
              <w:t>1</w:t>
            </w:r>
          </w:p>
        </w:tc>
        <w:tc>
          <w:tcPr>
            <w:tcW w:w="851" w:type="dxa"/>
          </w:tcPr>
          <w:p w:rsidR="004C179B" w:rsidRPr="00D877DC" w:rsidRDefault="004C179B" w:rsidP="00BA3064">
            <w:pPr>
              <w:pStyle w:val="a6"/>
              <w:ind w:left="0"/>
              <w:jc w:val="right"/>
              <w:rPr>
                <w:b/>
              </w:rPr>
            </w:pPr>
            <w:r w:rsidRPr="00D877DC">
              <w:rPr>
                <w:b/>
              </w:rPr>
              <w:t>1</w:t>
            </w:r>
          </w:p>
        </w:tc>
        <w:tc>
          <w:tcPr>
            <w:tcW w:w="851" w:type="dxa"/>
          </w:tcPr>
          <w:p w:rsidR="004C179B" w:rsidRPr="00D877DC" w:rsidRDefault="004C179B" w:rsidP="00BA3064">
            <w:pPr>
              <w:pStyle w:val="a6"/>
              <w:ind w:left="0"/>
              <w:jc w:val="right"/>
              <w:rPr>
                <w:b/>
              </w:rPr>
            </w:pPr>
            <w:r w:rsidRPr="00D877DC">
              <w:rPr>
                <w:b/>
              </w:rPr>
              <w:t>1</w:t>
            </w:r>
          </w:p>
        </w:tc>
      </w:tr>
      <w:tr w:rsidR="004C179B" w:rsidRPr="00D877DC" w:rsidTr="00BA3064">
        <w:trPr>
          <w:jc w:val="center"/>
        </w:trPr>
        <w:tc>
          <w:tcPr>
            <w:tcW w:w="851" w:type="dxa"/>
          </w:tcPr>
          <w:p w:rsidR="004C179B" w:rsidRPr="00D877DC" w:rsidRDefault="004C179B" w:rsidP="00BA3064">
            <w:pPr>
              <w:pStyle w:val="a6"/>
              <w:ind w:left="0"/>
              <w:jc w:val="right"/>
              <w:rPr>
                <w:b/>
                <w:lang w:val="en-US"/>
              </w:rPr>
            </w:pPr>
            <w:r w:rsidRPr="00D877DC">
              <w:rPr>
                <w:b/>
                <w:lang w:val="en-US"/>
              </w:rPr>
              <w:t>2</w:t>
            </w:r>
          </w:p>
        </w:tc>
        <w:tc>
          <w:tcPr>
            <w:tcW w:w="851" w:type="dxa"/>
          </w:tcPr>
          <w:p w:rsidR="004C179B" w:rsidRPr="00D877DC" w:rsidRDefault="004C179B" w:rsidP="00BA3064">
            <w:pPr>
              <w:pStyle w:val="a6"/>
              <w:ind w:left="0"/>
              <w:jc w:val="right"/>
              <w:rPr>
                <w:b/>
                <w:lang w:val="en-US"/>
              </w:rPr>
            </w:pPr>
            <w:r w:rsidRPr="00D877DC">
              <w:rPr>
                <w:b/>
                <w:lang w:val="en-US"/>
              </w:rPr>
              <w:t>2</w:t>
            </w:r>
          </w:p>
        </w:tc>
        <w:tc>
          <w:tcPr>
            <w:tcW w:w="851" w:type="dxa"/>
          </w:tcPr>
          <w:p w:rsidR="004C179B" w:rsidRPr="00D877DC" w:rsidRDefault="004C179B" w:rsidP="00BA3064">
            <w:pPr>
              <w:pStyle w:val="a6"/>
              <w:ind w:left="0"/>
              <w:jc w:val="right"/>
              <w:rPr>
                <w:b/>
                <w:lang w:val="en-US"/>
              </w:rPr>
            </w:pPr>
            <w:r w:rsidRPr="00D877DC">
              <w:rPr>
                <w:b/>
                <w:lang w:val="en-US"/>
              </w:rPr>
              <w:t>2</w:t>
            </w:r>
          </w:p>
        </w:tc>
        <w:tc>
          <w:tcPr>
            <w:tcW w:w="851" w:type="dxa"/>
          </w:tcPr>
          <w:p w:rsidR="004C179B" w:rsidRPr="00D877DC" w:rsidRDefault="004C179B" w:rsidP="00BA3064">
            <w:pPr>
              <w:pStyle w:val="a6"/>
              <w:ind w:left="0"/>
              <w:jc w:val="right"/>
              <w:rPr>
                <w:b/>
              </w:rPr>
            </w:pPr>
            <w:r w:rsidRPr="00D877DC">
              <w:rPr>
                <w:b/>
              </w:rPr>
              <w:t>2</w:t>
            </w:r>
          </w:p>
        </w:tc>
        <w:tc>
          <w:tcPr>
            <w:tcW w:w="851" w:type="dxa"/>
          </w:tcPr>
          <w:p w:rsidR="004C179B" w:rsidRPr="006B1338" w:rsidRDefault="004C179B" w:rsidP="00BA3064">
            <w:pPr>
              <w:pStyle w:val="a6"/>
              <w:ind w:left="0"/>
              <w:jc w:val="right"/>
              <w:rPr>
                <w:lang w:val="en-US"/>
              </w:rPr>
            </w:pPr>
            <w:r>
              <w:rPr>
                <w:lang w:val="en-US"/>
              </w:rPr>
              <w:t>10</w:t>
            </w:r>
          </w:p>
        </w:tc>
        <w:tc>
          <w:tcPr>
            <w:tcW w:w="851" w:type="dxa"/>
          </w:tcPr>
          <w:p w:rsidR="004C179B" w:rsidRPr="00D877DC" w:rsidRDefault="004C179B" w:rsidP="00BA3064">
            <w:pPr>
              <w:pStyle w:val="a6"/>
              <w:ind w:left="0"/>
              <w:jc w:val="right"/>
              <w:rPr>
                <w:b/>
                <w:lang w:val="en-US"/>
              </w:rPr>
            </w:pPr>
            <w:r w:rsidRPr="00D877DC">
              <w:rPr>
                <w:b/>
                <w:lang w:val="en-US"/>
              </w:rPr>
              <w:t>2</w:t>
            </w:r>
          </w:p>
        </w:tc>
      </w:tr>
      <w:tr w:rsidR="004C179B" w:rsidRPr="00D877DC" w:rsidTr="00BA3064">
        <w:trPr>
          <w:jc w:val="center"/>
        </w:trPr>
        <w:tc>
          <w:tcPr>
            <w:tcW w:w="851" w:type="dxa"/>
          </w:tcPr>
          <w:p w:rsidR="004C179B" w:rsidRPr="00D877DC" w:rsidRDefault="004C179B" w:rsidP="00BA3064">
            <w:pPr>
              <w:pStyle w:val="a6"/>
              <w:ind w:left="0"/>
              <w:jc w:val="right"/>
              <w:rPr>
                <w:b/>
                <w:lang w:val="en-US"/>
              </w:rPr>
            </w:pPr>
            <w:r w:rsidRPr="00D877DC">
              <w:rPr>
                <w:b/>
                <w:lang w:val="en-US"/>
              </w:rPr>
              <w:t>3</w:t>
            </w:r>
          </w:p>
        </w:tc>
        <w:tc>
          <w:tcPr>
            <w:tcW w:w="851" w:type="dxa"/>
          </w:tcPr>
          <w:p w:rsidR="004C179B" w:rsidRPr="00D877DC" w:rsidRDefault="004C179B" w:rsidP="00BA3064">
            <w:pPr>
              <w:pStyle w:val="a6"/>
              <w:ind w:left="0"/>
              <w:jc w:val="right"/>
              <w:rPr>
                <w:b/>
                <w:lang w:val="en-US"/>
              </w:rPr>
            </w:pPr>
            <w:r w:rsidRPr="00D877DC">
              <w:rPr>
                <w:b/>
                <w:lang w:val="en-US"/>
              </w:rPr>
              <w:t>3</w:t>
            </w:r>
          </w:p>
        </w:tc>
        <w:tc>
          <w:tcPr>
            <w:tcW w:w="851" w:type="dxa"/>
          </w:tcPr>
          <w:p w:rsidR="004C179B" w:rsidRPr="00D877DC" w:rsidRDefault="004C179B" w:rsidP="00BA3064">
            <w:pPr>
              <w:pStyle w:val="a6"/>
              <w:ind w:left="0"/>
              <w:jc w:val="right"/>
              <w:rPr>
                <w:b/>
                <w:lang w:val="en-US"/>
              </w:rPr>
            </w:pPr>
            <w:r w:rsidRPr="00D877DC">
              <w:rPr>
                <w:b/>
                <w:lang w:val="en-US"/>
              </w:rPr>
              <w:t>3</w:t>
            </w:r>
          </w:p>
        </w:tc>
        <w:tc>
          <w:tcPr>
            <w:tcW w:w="851" w:type="dxa"/>
          </w:tcPr>
          <w:p w:rsidR="004C179B" w:rsidRDefault="004C179B" w:rsidP="00BA3064">
            <w:pPr>
              <w:pStyle w:val="a6"/>
              <w:ind w:left="0"/>
              <w:jc w:val="right"/>
            </w:pPr>
            <w:r>
              <w:t>10</w:t>
            </w:r>
          </w:p>
        </w:tc>
        <w:tc>
          <w:tcPr>
            <w:tcW w:w="851" w:type="dxa"/>
          </w:tcPr>
          <w:p w:rsidR="004C179B" w:rsidRPr="006B1338" w:rsidRDefault="004C179B" w:rsidP="00BA3064">
            <w:pPr>
              <w:pStyle w:val="a6"/>
              <w:ind w:left="0"/>
              <w:jc w:val="right"/>
              <w:rPr>
                <w:lang w:val="en-US"/>
              </w:rPr>
            </w:pPr>
            <w:r>
              <w:rPr>
                <w:lang w:val="en-US"/>
              </w:rPr>
              <w:t>11</w:t>
            </w:r>
          </w:p>
        </w:tc>
        <w:tc>
          <w:tcPr>
            <w:tcW w:w="851" w:type="dxa"/>
          </w:tcPr>
          <w:p w:rsidR="004C179B" w:rsidRPr="00D877DC" w:rsidRDefault="004C179B" w:rsidP="00BA3064">
            <w:pPr>
              <w:pStyle w:val="a6"/>
              <w:ind w:left="0"/>
              <w:jc w:val="right"/>
              <w:rPr>
                <w:b/>
                <w:lang w:val="en-US"/>
              </w:rPr>
            </w:pPr>
            <w:r w:rsidRPr="00D877DC">
              <w:rPr>
                <w:b/>
                <w:lang w:val="en-US"/>
              </w:rPr>
              <w:t>3</w:t>
            </w:r>
          </w:p>
        </w:tc>
      </w:tr>
      <w:tr w:rsidR="004C179B" w:rsidRPr="00D877DC" w:rsidTr="00BA3064">
        <w:trPr>
          <w:jc w:val="center"/>
        </w:trPr>
        <w:tc>
          <w:tcPr>
            <w:tcW w:w="851" w:type="dxa"/>
          </w:tcPr>
          <w:p w:rsidR="004C179B" w:rsidRPr="00D877DC" w:rsidRDefault="004C179B" w:rsidP="00BA3064">
            <w:pPr>
              <w:pStyle w:val="a6"/>
              <w:ind w:left="0"/>
              <w:jc w:val="right"/>
              <w:rPr>
                <w:b/>
                <w:lang w:val="en-US"/>
              </w:rPr>
            </w:pPr>
            <w:r w:rsidRPr="00D877DC">
              <w:rPr>
                <w:b/>
                <w:lang w:val="en-US"/>
              </w:rPr>
              <w:t>4</w:t>
            </w:r>
          </w:p>
        </w:tc>
        <w:tc>
          <w:tcPr>
            <w:tcW w:w="851" w:type="dxa"/>
          </w:tcPr>
          <w:p w:rsidR="004C179B" w:rsidRPr="00D877DC" w:rsidRDefault="004C179B" w:rsidP="00BA3064">
            <w:pPr>
              <w:pStyle w:val="a6"/>
              <w:ind w:left="0"/>
              <w:jc w:val="right"/>
              <w:rPr>
                <w:b/>
                <w:lang w:val="en-US"/>
              </w:rPr>
            </w:pPr>
            <w:r w:rsidRPr="00D877DC">
              <w:rPr>
                <w:b/>
                <w:lang w:val="en-US"/>
              </w:rPr>
              <w:t>4</w:t>
            </w:r>
          </w:p>
        </w:tc>
        <w:tc>
          <w:tcPr>
            <w:tcW w:w="851" w:type="dxa"/>
          </w:tcPr>
          <w:p w:rsidR="004C179B" w:rsidRPr="00D877DC" w:rsidRDefault="004C179B" w:rsidP="00BA3064">
            <w:pPr>
              <w:pStyle w:val="a6"/>
              <w:ind w:left="0"/>
              <w:jc w:val="right"/>
              <w:rPr>
                <w:b/>
                <w:lang w:val="en-US"/>
              </w:rPr>
            </w:pPr>
            <w:r w:rsidRPr="00D877DC">
              <w:rPr>
                <w:b/>
                <w:lang w:val="en-US"/>
              </w:rPr>
              <w:t>4</w:t>
            </w:r>
          </w:p>
        </w:tc>
        <w:tc>
          <w:tcPr>
            <w:tcW w:w="851" w:type="dxa"/>
          </w:tcPr>
          <w:p w:rsidR="004C179B" w:rsidRDefault="004C179B" w:rsidP="00BA3064">
            <w:pPr>
              <w:pStyle w:val="a6"/>
              <w:ind w:left="0"/>
              <w:jc w:val="right"/>
            </w:pPr>
            <w:r>
              <w:t>11</w:t>
            </w:r>
          </w:p>
        </w:tc>
        <w:tc>
          <w:tcPr>
            <w:tcW w:w="851" w:type="dxa"/>
          </w:tcPr>
          <w:p w:rsidR="004C179B" w:rsidRPr="006B1338" w:rsidRDefault="004C179B" w:rsidP="00BA3064">
            <w:pPr>
              <w:pStyle w:val="a6"/>
              <w:ind w:left="0"/>
              <w:jc w:val="right"/>
              <w:rPr>
                <w:lang w:val="en-US"/>
              </w:rPr>
            </w:pPr>
            <w:r>
              <w:rPr>
                <w:lang w:val="en-US"/>
              </w:rPr>
              <w:t>100</w:t>
            </w:r>
          </w:p>
        </w:tc>
        <w:tc>
          <w:tcPr>
            <w:tcW w:w="851" w:type="dxa"/>
          </w:tcPr>
          <w:p w:rsidR="004C179B" w:rsidRPr="00D877DC" w:rsidRDefault="004C179B" w:rsidP="00BA3064">
            <w:pPr>
              <w:pStyle w:val="a6"/>
              <w:ind w:left="0"/>
              <w:jc w:val="right"/>
              <w:rPr>
                <w:b/>
                <w:lang w:val="en-US"/>
              </w:rPr>
            </w:pPr>
            <w:r w:rsidRPr="00D877DC">
              <w:rPr>
                <w:b/>
                <w:lang w:val="en-US"/>
              </w:rPr>
              <w:t>4</w:t>
            </w:r>
          </w:p>
        </w:tc>
      </w:tr>
      <w:tr w:rsidR="004C179B" w:rsidRPr="00D877DC" w:rsidTr="00BA3064">
        <w:trPr>
          <w:jc w:val="center"/>
        </w:trPr>
        <w:tc>
          <w:tcPr>
            <w:tcW w:w="851" w:type="dxa"/>
          </w:tcPr>
          <w:p w:rsidR="004C179B" w:rsidRPr="00D877DC" w:rsidRDefault="004C179B" w:rsidP="00BA3064">
            <w:pPr>
              <w:pStyle w:val="a6"/>
              <w:ind w:left="0"/>
              <w:jc w:val="right"/>
              <w:rPr>
                <w:b/>
                <w:lang w:val="en-US"/>
              </w:rPr>
            </w:pPr>
            <w:r w:rsidRPr="00D877DC">
              <w:rPr>
                <w:b/>
                <w:lang w:val="en-US"/>
              </w:rPr>
              <w:t>5</w:t>
            </w:r>
          </w:p>
        </w:tc>
        <w:tc>
          <w:tcPr>
            <w:tcW w:w="851" w:type="dxa"/>
          </w:tcPr>
          <w:p w:rsidR="004C179B" w:rsidRPr="00D877DC" w:rsidRDefault="004C179B" w:rsidP="00BA3064">
            <w:pPr>
              <w:pStyle w:val="a6"/>
              <w:ind w:left="0"/>
              <w:jc w:val="right"/>
              <w:rPr>
                <w:b/>
                <w:lang w:val="en-US"/>
              </w:rPr>
            </w:pPr>
            <w:r w:rsidRPr="00D877DC">
              <w:rPr>
                <w:b/>
                <w:lang w:val="en-US"/>
              </w:rPr>
              <w:t>5</w:t>
            </w:r>
          </w:p>
        </w:tc>
        <w:tc>
          <w:tcPr>
            <w:tcW w:w="851" w:type="dxa"/>
          </w:tcPr>
          <w:p w:rsidR="004C179B" w:rsidRPr="00866D31" w:rsidRDefault="004C179B" w:rsidP="00BA3064">
            <w:pPr>
              <w:pStyle w:val="a6"/>
              <w:ind w:left="0"/>
              <w:jc w:val="right"/>
              <w:rPr>
                <w:lang w:val="en-US"/>
              </w:rPr>
            </w:pPr>
            <w:r>
              <w:rPr>
                <w:lang w:val="en-US"/>
              </w:rPr>
              <w:t>10</w:t>
            </w:r>
          </w:p>
        </w:tc>
        <w:tc>
          <w:tcPr>
            <w:tcW w:w="851" w:type="dxa"/>
          </w:tcPr>
          <w:p w:rsidR="004C179B" w:rsidRDefault="004C179B" w:rsidP="00BA3064">
            <w:pPr>
              <w:pStyle w:val="a6"/>
              <w:ind w:left="0"/>
              <w:jc w:val="right"/>
            </w:pPr>
            <w:r>
              <w:t>12</w:t>
            </w:r>
          </w:p>
        </w:tc>
        <w:tc>
          <w:tcPr>
            <w:tcW w:w="851" w:type="dxa"/>
          </w:tcPr>
          <w:p w:rsidR="004C179B" w:rsidRPr="006B1338" w:rsidRDefault="004C179B" w:rsidP="00BA3064">
            <w:pPr>
              <w:pStyle w:val="a6"/>
              <w:ind w:left="0"/>
              <w:jc w:val="right"/>
              <w:rPr>
                <w:lang w:val="en-US"/>
              </w:rPr>
            </w:pPr>
            <w:r>
              <w:rPr>
                <w:lang w:val="en-US"/>
              </w:rPr>
              <w:t>101</w:t>
            </w:r>
          </w:p>
        </w:tc>
        <w:tc>
          <w:tcPr>
            <w:tcW w:w="851" w:type="dxa"/>
          </w:tcPr>
          <w:p w:rsidR="004C179B" w:rsidRPr="00D877DC" w:rsidRDefault="004C179B" w:rsidP="00BA3064">
            <w:pPr>
              <w:pStyle w:val="a6"/>
              <w:ind w:left="0"/>
              <w:jc w:val="right"/>
              <w:rPr>
                <w:b/>
                <w:lang w:val="en-US"/>
              </w:rPr>
            </w:pPr>
            <w:r w:rsidRPr="00D877DC">
              <w:rPr>
                <w:b/>
                <w:lang w:val="en-US"/>
              </w:rPr>
              <w:t>5</w:t>
            </w:r>
          </w:p>
        </w:tc>
      </w:tr>
      <w:tr w:rsidR="004C179B" w:rsidRPr="00D877DC" w:rsidTr="00BA3064">
        <w:trPr>
          <w:jc w:val="center"/>
        </w:trPr>
        <w:tc>
          <w:tcPr>
            <w:tcW w:w="851" w:type="dxa"/>
          </w:tcPr>
          <w:p w:rsidR="004C179B" w:rsidRPr="00D877DC" w:rsidRDefault="004C179B" w:rsidP="00BA3064">
            <w:pPr>
              <w:pStyle w:val="a6"/>
              <w:ind w:left="0"/>
              <w:jc w:val="right"/>
              <w:rPr>
                <w:b/>
                <w:lang w:val="en-US"/>
              </w:rPr>
            </w:pPr>
            <w:r w:rsidRPr="00D877DC">
              <w:rPr>
                <w:b/>
                <w:lang w:val="en-US"/>
              </w:rPr>
              <w:t>6</w:t>
            </w:r>
          </w:p>
        </w:tc>
        <w:tc>
          <w:tcPr>
            <w:tcW w:w="851" w:type="dxa"/>
          </w:tcPr>
          <w:p w:rsidR="004C179B" w:rsidRPr="00D877DC" w:rsidRDefault="004C179B" w:rsidP="00BA3064">
            <w:pPr>
              <w:pStyle w:val="a6"/>
              <w:ind w:left="0"/>
              <w:jc w:val="right"/>
              <w:rPr>
                <w:b/>
                <w:lang w:val="en-US"/>
              </w:rPr>
            </w:pPr>
            <w:r w:rsidRPr="00D877DC">
              <w:rPr>
                <w:b/>
                <w:lang w:val="en-US"/>
              </w:rPr>
              <w:t>6</w:t>
            </w:r>
          </w:p>
        </w:tc>
        <w:tc>
          <w:tcPr>
            <w:tcW w:w="851" w:type="dxa"/>
          </w:tcPr>
          <w:p w:rsidR="004C179B" w:rsidRPr="00866D31" w:rsidRDefault="004C179B" w:rsidP="00BA3064">
            <w:pPr>
              <w:pStyle w:val="a6"/>
              <w:ind w:left="0"/>
              <w:jc w:val="right"/>
              <w:rPr>
                <w:lang w:val="en-US"/>
              </w:rPr>
            </w:pPr>
            <w:r>
              <w:rPr>
                <w:lang w:val="en-US"/>
              </w:rPr>
              <w:t>11</w:t>
            </w:r>
          </w:p>
        </w:tc>
        <w:tc>
          <w:tcPr>
            <w:tcW w:w="851" w:type="dxa"/>
          </w:tcPr>
          <w:p w:rsidR="004C179B" w:rsidRDefault="004C179B" w:rsidP="00BA3064">
            <w:pPr>
              <w:pStyle w:val="a6"/>
              <w:ind w:left="0"/>
              <w:jc w:val="right"/>
            </w:pPr>
            <w:r>
              <w:t>20</w:t>
            </w:r>
          </w:p>
        </w:tc>
        <w:tc>
          <w:tcPr>
            <w:tcW w:w="851" w:type="dxa"/>
          </w:tcPr>
          <w:p w:rsidR="004C179B" w:rsidRPr="006B1338" w:rsidRDefault="004C179B" w:rsidP="00BA3064">
            <w:pPr>
              <w:pStyle w:val="a6"/>
              <w:ind w:left="0"/>
              <w:jc w:val="right"/>
              <w:rPr>
                <w:lang w:val="en-US"/>
              </w:rPr>
            </w:pPr>
            <w:r>
              <w:rPr>
                <w:lang w:val="en-US"/>
              </w:rPr>
              <w:t>110</w:t>
            </w:r>
          </w:p>
        </w:tc>
        <w:tc>
          <w:tcPr>
            <w:tcW w:w="851" w:type="dxa"/>
          </w:tcPr>
          <w:p w:rsidR="004C179B" w:rsidRPr="00D877DC" w:rsidRDefault="004C179B" w:rsidP="00BA3064">
            <w:pPr>
              <w:pStyle w:val="a6"/>
              <w:ind w:left="0"/>
              <w:jc w:val="right"/>
              <w:rPr>
                <w:b/>
                <w:lang w:val="en-US"/>
              </w:rPr>
            </w:pPr>
            <w:r w:rsidRPr="00D877DC">
              <w:rPr>
                <w:b/>
                <w:lang w:val="en-US"/>
              </w:rPr>
              <w:t>6</w:t>
            </w:r>
          </w:p>
        </w:tc>
      </w:tr>
      <w:tr w:rsidR="004C179B" w:rsidRPr="00D877DC" w:rsidTr="00BA3064">
        <w:trPr>
          <w:jc w:val="center"/>
        </w:trPr>
        <w:tc>
          <w:tcPr>
            <w:tcW w:w="851" w:type="dxa"/>
          </w:tcPr>
          <w:p w:rsidR="004C179B" w:rsidRPr="00D877DC" w:rsidRDefault="004C179B" w:rsidP="00BA3064">
            <w:pPr>
              <w:pStyle w:val="a6"/>
              <w:ind w:left="0"/>
              <w:jc w:val="right"/>
              <w:rPr>
                <w:b/>
                <w:lang w:val="en-US"/>
              </w:rPr>
            </w:pPr>
            <w:r w:rsidRPr="00D877DC">
              <w:rPr>
                <w:b/>
                <w:lang w:val="en-US"/>
              </w:rPr>
              <w:t>7</w:t>
            </w:r>
          </w:p>
        </w:tc>
        <w:tc>
          <w:tcPr>
            <w:tcW w:w="851" w:type="dxa"/>
          </w:tcPr>
          <w:p w:rsidR="004C179B" w:rsidRPr="00D877DC" w:rsidRDefault="004C179B" w:rsidP="00BA3064">
            <w:pPr>
              <w:pStyle w:val="a6"/>
              <w:ind w:left="0"/>
              <w:jc w:val="right"/>
              <w:rPr>
                <w:b/>
                <w:lang w:val="en-US"/>
              </w:rPr>
            </w:pPr>
            <w:r w:rsidRPr="00D877DC">
              <w:rPr>
                <w:b/>
                <w:lang w:val="en-US"/>
              </w:rPr>
              <w:t>7</w:t>
            </w:r>
          </w:p>
        </w:tc>
        <w:tc>
          <w:tcPr>
            <w:tcW w:w="851" w:type="dxa"/>
          </w:tcPr>
          <w:p w:rsidR="004C179B" w:rsidRPr="00866D31" w:rsidRDefault="004C179B" w:rsidP="00BA3064">
            <w:pPr>
              <w:pStyle w:val="a6"/>
              <w:ind w:left="0"/>
              <w:jc w:val="right"/>
              <w:rPr>
                <w:lang w:val="en-US"/>
              </w:rPr>
            </w:pPr>
            <w:r>
              <w:rPr>
                <w:lang w:val="en-US"/>
              </w:rPr>
              <w:t>12</w:t>
            </w:r>
          </w:p>
        </w:tc>
        <w:tc>
          <w:tcPr>
            <w:tcW w:w="851" w:type="dxa"/>
          </w:tcPr>
          <w:p w:rsidR="004C179B" w:rsidRDefault="004C179B" w:rsidP="00BA3064">
            <w:pPr>
              <w:pStyle w:val="a6"/>
              <w:ind w:left="0"/>
              <w:jc w:val="right"/>
            </w:pPr>
            <w:r>
              <w:t>21</w:t>
            </w:r>
          </w:p>
        </w:tc>
        <w:tc>
          <w:tcPr>
            <w:tcW w:w="851" w:type="dxa"/>
          </w:tcPr>
          <w:p w:rsidR="004C179B" w:rsidRPr="006B1338" w:rsidRDefault="004C179B" w:rsidP="00BA3064">
            <w:pPr>
              <w:pStyle w:val="a6"/>
              <w:ind w:left="0"/>
              <w:jc w:val="right"/>
              <w:rPr>
                <w:lang w:val="en-US"/>
              </w:rPr>
            </w:pPr>
            <w:r>
              <w:rPr>
                <w:lang w:val="en-US"/>
              </w:rPr>
              <w:t>111</w:t>
            </w:r>
          </w:p>
        </w:tc>
        <w:tc>
          <w:tcPr>
            <w:tcW w:w="851" w:type="dxa"/>
          </w:tcPr>
          <w:p w:rsidR="004C179B" w:rsidRPr="00D877DC" w:rsidRDefault="004C179B" w:rsidP="00BA3064">
            <w:pPr>
              <w:pStyle w:val="a6"/>
              <w:ind w:left="0"/>
              <w:jc w:val="right"/>
              <w:rPr>
                <w:b/>
                <w:lang w:val="en-US"/>
              </w:rPr>
            </w:pPr>
            <w:r w:rsidRPr="00D877DC">
              <w:rPr>
                <w:b/>
                <w:lang w:val="en-US"/>
              </w:rPr>
              <w:t>7</w:t>
            </w:r>
          </w:p>
        </w:tc>
      </w:tr>
      <w:tr w:rsidR="004C179B" w:rsidRPr="00D877DC" w:rsidTr="00BA3064">
        <w:trPr>
          <w:jc w:val="center"/>
        </w:trPr>
        <w:tc>
          <w:tcPr>
            <w:tcW w:w="851" w:type="dxa"/>
          </w:tcPr>
          <w:p w:rsidR="004C179B" w:rsidRPr="00D877DC" w:rsidRDefault="004C179B" w:rsidP="00BA3064">
            <w:pPr>
              <w:pStyle w:val="a6"/>
              <w:ind w:left="0"/>
              <w:jc w:val="right"/>
              <w:rPr>
                <w:b/>
                <w:lang w:val="en-US"/>
              </w:rPr>
            </w:pPr>
            <w:r w:rsidRPr="00D877DC">
              <w:rPr>
                <w:b/>
                <w:lang w:val="en-US"/>
              </w:rPr>
              <w:t>8</w:t>
            </w:r>
          </w:p>
        </w:tc>
        <w:tc>
          <w:tcPr>
            <w:tcW w:w="851" w:type="dxa"/>
          </w:tcPr>
          <w:p w:rsidR="004C179B" w:rsidRPr="00866D31" w:rsidRDefault="004C179B" w:rsidP="00BA3064">
            <w:pPr>
              <w:pStyle w:val="a6"/>
              <w:ind w:left="0"/>
              <w:jc w:val="right"/>
              <w:rPr>
                <w:lang w:val="en-US"/>
              </w:rPr>
            </w:pPr>
            <w:r>
              <w:rPr>
                <w:lang w:val="en-US"/>
              </w:rPr>
              <w:t>10</w:t>
            </w:r>
          </w:p>
        </w:tc>
        <w:tc>
          <w:tcPr>
            <w:tcW w:w="851" w:type="dxa"/>
          </w:tcPr>
          <w:p w:rsidR="004C179B" w:rsidRPr="00866D31" w:rsidRDefault="004C179B" w:rsidP="00BA3064">
            <w:pPr>
              <w:pStyle w:val="a6"/>
              <w:ind w:left="0"/>
              <w:jc w:val="right"/>
              <w:rPr>
                <w:lang w:val="en-US"/>
              </w:rPr>
            </w:pPr>
            <w:r>
              <w:rPr>
                <w:lang w:val="en-US"/>
              </w:rPr>
              <w:t>13</w:t>
            </w:r>
          </w:p>
        </w:tc>
        <w:tc>
          <w:tcPr>
            <w:tcW w:w="851" w:type="dxa"/>
          </w:tcPr>
          <w:p w:rsidR="004C179B" w:rsidRDefault="004C179B" w:rsidP="00BA3064">
            <w:pPr>
              <w:pStyle w:val="a6"/>
              <w:ind w:left="0"/>
              <w:jc w:val="right"/>
            </w:pPr>
            <w:r>
              <w:t>22</w:t>
            </w:r>
          </w:p>
        </w:tc>
        <w:tc>
          <w:tcPr>
            <w:tcW w:w="851" w:type="dxa"/>
          </w:tcPr>
          <w:p w:rsidR="004C179B" w:rsidRPr="006B1338" w:rsidRDefault="004C179B" w:rsidP="00BA3064">
            <w:pPr>
              <w:pStyle w:val="a6"/>
              <w:ind w:left="0"/>
              <w:jc w:val="right"/>
              <w:rPr>
                <w:lang w:val="en-US"/>
              </w:rPr>
            </w:pPr>
            <w:r>
              <w:rPr>
                <w:lang w:val="en-US"/>
              </w:rPr>
              <w:t>1000</w:t>
            </w:r>
          </w:p>
        </w:tc>
        <w:tc>
          <w:tcPr>
            <w:tcW w:w="851" w:type="dxa"/>
          </w:tcPr>
          <w:p w:rsidR="004C179B" w:rsidRPr="00D877DC" w:rsidRDefault="004C179B" w:rsidP="00BA3064">
            <w:pPr>
              <w:pStyle w:val="a6"/>
              <w:ind w:left="0"/>
              <w:jc w:val="right"/>
              <w:rPr>
                <w:b/>
                <w:lang w:val="en-US"/>
              </w:rPr>
            </w:pPr>
            <w:r w:rsidRPr="00D877DC">
              <w:rPr>
                <w:b/>
                <w:lang w:val="en-US"/>
              </w:rPr>
              <w:t>8</w:t>
            </w:r>
          </w:p>
        </w:tc>
      </w:tr>
      <w:tr w:rsidR="004C179B" w:rsidRPr="00D877DC" w:rsidTr="00BA3064">
        <w:trPr>
          <w:jc w:val="center"/>
        </w:trPr>
        <w:tc>
          <w:tcPr>
            <w:tcW w:w="851" w:type="dxa"/>
          </w:tcPr>
          <w:p w:rsidR="004C179B" w:rsidRPr="00D877DC" w:rsidRDefault="004C179B" w:rsidP="00BA3064">
            <w:pPr>
              <w:pStyle w:val="a6"/>
              <w:ind w:left="0"/>
              <w:jc w:val="right"/>
              <w:rPr>
                <w:b/>
                <w:lang w:val="en-US"/>
              </w:rPr>
            </w:pPr>
            <w:r w:rsidRPr="00D877DC">
              <w:rPr>
                <w:b/>
                <w:lang w:val="en-US"/>
              </w:rPr>
              <w:t>9</w:t>
            </w:r>
          </w:p>
        </w:tc>
        <w:tc>
          <w:tcPr>
            <w:tcW w:w="851" w:type="dxa"/>
          </w:tcPr>
          <w:p w:rsidR="004C179B" w:rsidRPr="00866D31" w:rsidRDefault="004C179B" w:rsidP="00BA3064">
            <w:pPr>
              <w:pStyle w:val="a6"/>
              <w:ind w:left="0"/>
              <w:jc w:val="right"/>
              <w:rPr>
                <w:lang w:val="en-US"/>
              </w:rPr>
            </w:pPr>
            <w:r>
              <w:rPr>
                <w:lang w:val="en-US"/>
              </w:rPr>
              <w:t>11</w:t>
            </w:r>
          </w:p>
        </w:tc>
        <w:tc>
          <w:tcPr>
            <w:tcW w:w="851" w:type="dxa"/>
          </w:tcPr>
          <w:p w:rsidR="004C179B" w:rsidRPr="00866D31" w:rsidRDefault="004C179B" w:rsidP="00BA3064">
            <w:pPr>
              <w:pStyle w:val="a6"/>
              <w:ind w:left="0"/>
              <w:jc w:val="right"/>
              <w:rPr>
                <w:lang w:val="en-US"/>
              </w:rPr>
            </w:pPr>
            <w:r>
              <w:rPr>
                <w:lang w:val="en-US"/>
              </w:rPr>
              <w:t>14</w:t>
            </w:r>
          </w:p>
        </w:tc>
        <w:tc>
          <w:tcPr>
            <w:tcW w:w="851" w:type="dxa"/>
          </w:tcPr>
          <w:p w:rsidR="004C179B" w:rsidRDefault="004C179B" w:rsidP="00BA3064">
            <w:pPr>
              <w:pStyle w:val="a6"/>
              <w:ind w:left="0"/>
              <w:jc w:val="right"/>
            </w:pPr>
            <w:r>
              <w:t>100</w:t>
            </w:r>
          </w:p>
        </w:tc>
        <w:tc>
          <w:tcPr>
            <w:tcW w:w="851" w:type="dxa"/>
          </w:tcPr>
          <w:p w:rsidR="004C179B" w:rsidRPr="006B1338" w:rsidRDefault="004C179B" w:rsidP="00BA3064">
            <w:pPr>
              <w:pStyle w:val="a6"/>
              <w:ind w:left="0"/>
              <w:jc w:val="right"/>
              <w:rPr>
                <w:lang w:val="en-US"/>
              </w:rPr>
            </w:pPr>
            <w:r>
              <w:rPr>
                <w:lang w:val="en-US"/>
              </w:rPr>
              <w:t>1001</w:t>
            </w:r>
          </w:p>
        </w:tc>
        <w:tc>
          <w:tcPr>
            <w:tcW w:w="851" w:type="dxa"/>
          </w:tcPr>
          <w:p w:rsidR="004C179B" w:rsidRPr="00D877DC" w:rsidRDefault="004C179B" w:rsidP="00BA3064">
            <w:pPr>
              <w:pStyle w:val="a6"/>
              <w:ind w:left="0"/>
              <w:jc w:val="right"/>
              <w:rPr>
                <w:b/>
                <w:lang w:val="en-US"/>
              </w:rPr>
            </w:pPr>
            <w:r w:rsidRPr="00D877DC">
              <w:rPr>
                <w:b/>
                <w:lang w:val="en-US"/>
              </w:rPr>
              <w:t>9</w:t>
            </w:r>
          </w:p>
        </w:tc>
      </w:tr>
      <w:tr w:rsidR="004C179B" w:rsidRPr="00D877DC" w:rsidTr="00BA3064">
        <w:trPr>
          <w:jc w:val="center"/>
        </w:trPr>
        <w:tc>
          <w:tcPr>
            <w:tcW w:w="851" w:type="dxa"/>
          </w:tcPr>
          <w:p w:rsidR="004C179B" w:rsidRDefault="004C179B" w:rsidP="00BA3064">
            <w:pPr>
              <w:pStyle w:val="a6"/>
              <w:ind w:left="0"/>
              <w:jc w:val="right"/>
              <w:rPr>
                <w:lang w:val="en-US"/>
              </w:rPr>
            </w:pPr>
            <w:r>
              <w:rPr>
                <w:lang w:val="en-US"/>
              </w:rPr>
              <w:t>10</w:t>
            </w:r>
          </w:p>
        </w:tc>
        <w:tc>
          <w:tcPr>
            <w:tcW w:w="851" w:type="dxa"/>
          </w:tcPr>
          <w:p w:rsidR="004C179B" w:rsidRPr="00866D31" w:rsidRDefault="004C179B" w:rsidP="00BA3064">
            <w:pPr>
              <w:pStyle w:val="a6"/>
              <w:ind w:left="0"/>
              <w:jc w:val="right"/>
              <w:rPr>
                <w:lang w:val="en-US"/>
              </w:rPr>
            </w:pPr>
            <w:r>
              <w:rPr>
                <w:lang w:val="en-US"/>
              </w:rPr>
              <w:t>12</w:t>
            </w:r>
          </w:p>
        </w:tc>
        <w:tc>
          <w:tcPr>
            <w:tcW w:w="851" w:type="dxa"/>
          </w:tcPr>
          <w:p w:rsidR="004C179B" w:rsidRPr="00866D31" w:rsidRDefault="004C179B" w:rsidP="00BA3064">
            <w:pPr>
              <w:pStyle w:val="a6"/>
              <w:ind w:left="0"/>
              <w:jc w:val="right"/>
              <w:rPr>
                <w:lang w:val="en-US"/>
              </w:rPr>
            </w:pPr>
            <w:r>
              <w:rPr>
                <w:lang w:val="en-US"/>
              </w:rPr>
              <w:t>20</w:t>
            </w:r>
          </w:p>
        </w:tc>
        <w:tc>
          <w:tcPr>
            <w:tcW w:w="851" w:type="dxa"/>
          </w:tcPr>
          <w:p w:rsidR="004C179B" w:rsidRDefault="004C179B" w:rsidP="00BA3064">
            <w:pPr>
              <w:pStyle w:val="a6"/>
              <w:ind w:left="0"/>
              <w:jc w:val="right"/>
            </w:pPr>
            <w:r>
              <w:t>101</w:t>
            </w:r>
          </w:p>
        </w:tc>
        <w:tc>
          <w:tcPr>
            <w:tcW w:w="851" w:type="dxa"/>
          </w:tcPr>
          <w:p w:rsidR="004C179B" w:rsidRPr="006B1338" w:rsidRDefault="004C179B" w:rsidP="00BA3064">
            <w:pPr>
              <w:pStyle w:val="a6"/>
              <w:ind w:left="0"/>
              <w:jc w:val="right"/>
              <w:rPr>
                <w:lang w:val="en-US"/>
              </w:rPr>
            </w:pPr>
            <w:r>
              <w:rPr>
                <w:lang w:val="en-US"/>
              </w:rPr>
              <w:t>1010</w:t>
            </w:r>
          </w:p>
        </w:tc>
        <w:tc>
          <w:tcPr>
            <w:tcW w:w="851" w:type="dxa"/>
          </w:tcPr>
          <w:p w:rsidR="004C179B" w:rsidRPr="00D877DC" w:rsidRDefault="004C179B" w:rsidP="00BA3064">
            <w:pPr>
              <w:pStyle w:val="a6"/>
              <w:ind w:left="0"/>
              <w:jc w:val="right"/>
              <w:rPr>
                <w:b/>
                <w:lang w:val="en-US"/>
              </w:rPr>
            </w:pPr>
            <w:r w:rsidRPr="00D877DC">
              <w:rPr>
                <w:b/>
                <w:lang w:val="en-US"/>
              </w:rPr>
              <w:t>A</w:t>
            </w:r>
          </w:p>
        </w:tc>
      </w:tr>
      <w:tr w:rsidR="004C179B" w:rsidRPr="00D877DC" w:rsidTr="00BA3064">
        <w:trPr>
          <w:jc w:val="center"/>
        </w:trPr>
        <w:tc>
          <w:tcPr>
            <w:tcW w:w="851" w:type="dxa"/>
          </w:tcPr>
          <w:p w:rsidR="004C179B" w:rsidRDefault="004C179B" w:rsidP="00BA3064">
            <w:pPr>
              <w:pStyle w:val="a6"/>
              <w:ind w:left="0"/>
              <w:jc w:val="right"/>
              <w:rPr>
                <w:lang w:val="en-US"/>
              </w:rPr>
            </w:pPr>
            <w:r>
              <w:rPr>
                <w:lang w:val="en-US"/>
              </w:rPr>
              <w:t>11</w:t>
            </w:r>
          </w:p>
        </w:tc>
        <w:tc>
          <w:tcPr>
            <w:tcW w:w="851" w:type="dxa"/>
          </w:tcPr>
          <w:p w:rsidR="004C179B" w:rsidRPr="00866D31" w:rsidRDefault="004C179B" w:rsidP="00BA3064">
            <w:pPr>
              <w:pStyle w:val="a6"/>
              <w:ind w:left="0"/>
              <w:jc w:val="right"/>
              <w:rPr>
                <w:lang w:val="en-US"/>
              </w:rPr>
            </w:pPr>
            <w:r>
              <w:rPr>
                <w:lang w:val="en-US"/>
              </w:rPr>
              <w:t>13</w:t>
            </w:r>
          </w:p>
        </w:tc>
        <w:tc>
          <w:tcPr>
            <w:tcW w:w="851" w:type="dxa"/>
          </w:tcPr>
          <w:p w:rsidR="004C179B" w:rsidRPr="00866D31" w:rsidRDefault="004C179B" w:rsidP="00BA3064">
            <w:pPr>
              <w:pStyle w:val="a6"/>
              <w:ind w:left="0"/>
              <w:jc w:val="right"/>
              <w:rPr>
                <w:lang w:val="en-US"/>
              </w:rPr>
            </w:pPr>
            <w:r>
              <w:rPr>
                <w:lang w:val="en-US"/>
              </w:rPr>
              <w:t>21</w:t>
            </w:r>
          </w:p>
        </w:tc>
        <w:tc>
          <w:tcPr>
            <w:tcW w:w="851" w:type="dxa"/>
          </w:tcPr>
          <w:p w:rsidR="004C179B" w:rsidRDefault="004C179B" w:rsidP="00BA3064">
            <w:pPr>
              <w:pStyle w:val="a6"/>
              <w:ind w:left="0"/>
              <w:jc w:val="right"/>
            </w:pPr>
            <w:r>
              <w:t>102</w:t>
            </w:r>
          </w:p>
        </w:tc>
        <w:tc>
          <w:tcPr>
            <w:tcW w:w="851" w:type="dxa"/>
          </w:tcPr>
          <w:p w:rsidR="004C179B" w:rsidRPr="006B1338" w:rsidRDefault="004C179B" w:rsidP="00BA3064">
            <w:pPr>
              <w:pStyle w:val="a6"/>
              <w:ind w:left="0"/>
              <w:jc w:val="right"/>
              <w:rPr>
                <w:lang w:val="en-US"/>
              </w:rPr>
            </w:pPr>
            <w:r>
              <w:rPr>
                <w:lang w:val="en-US"/>
              </w:rPr>
              <w:t>1011</w:t>
            </w:r>
          </w:p>
        </w:tc>
        <w:tc>
          <w:tcPr>
            <w:tcW w:w="851" w:type="dxa"/>
          </w:tcPr>
          <w:p w:rsidR="004C179B" w:rsidRPr="00D877DC" w:rsidRDefault="004C179B" w:rsidP="00BA3064">
            <w:pPr>
              <w:pStyle w:val="a6"/>
              <w:ind w:left="0"/>
              <w:jc w:val="right"/>
              <w:rPr>
                <w:b/>
                <w:lang w:val="en-US"/>
              </w:rPr>
            </w:pPr>
            <w:r w:rsidRPr="00D877DC">
              <w:rPr>
                <w:b/>
                <w:lang w:val="en-US"/>
              </w:rPr>
              <w:t>B</w:t>
            </w:r>
          </w:p>
        </w:tc>
      </w:tr>
      <w:tr w:rsidR="004C179B" w:rsidRPr="00D877DC" w:rsidTr="00BA3064">
        <w:trPr>
          <w:jc w:val="center"/>
        </w:trPr>
        <w:tc>
          <w:tcPr>
            <w:tcW w:w="851" w:type="dxa"/>
          </w:tcPr>
          <w:p w:rsidR="004C179B" w:rsidRDefault="004C179B" w:rsidP="00BA3064">
            <w:pPr>
              <w:pStyle w:val="a6"/>
              <w:ind w:left="0"/>
              <w:jc w:val="right"/>
              <w:rPr>
                <w:lang w:val="en-US"/>
              </w:rPr>
            </w:pPr>
            <w:r>
              <w:rPr>
                <w:lang w:val="en-US"/>
              </w:rPr>
              <w:t>12</w:t>
            </w:r>
          </w:p>
        </w:tc>
        <w:tc>
          <w:tcPr>
            <w:tcW w:w="851" w:type="dxa"/>
          </w:tcPr>
          <w:p w:rsidR="004C179B" w:rsidRPr="00866D31" w:rsidRDefault="004C179B" w:rsidP="00BA3064">
            <w:pPr>
              <w:pStyle w:val="a6"/>
              <w:ind w:left="0"/>
              <w:jc w:val="right"/>
              <w:rPr>
                <w:lang w:val="en-US"/>
              </w:rPr>
            </w:pPr>
            <w:r>
              <w:rPr>
                <w:lang w:val="en-US"/>
              </w:rPr>
              <w:t>14</w:t>
            </w:r>
          </w:p>
        </w:tc>
        <w:tc>
          <w:tcPr>
            <w:tcW w:w="851" w:type="dxa"/>
          </w:tcPr>
          <w:p w:rsidR="004C179B" w:rsidRPr="00866D31" w:rsidRDefault="004C179B" w:rsidP="00BA3064">
            <w:pPr>
              <w:pStyle w:val="a6"/>
              <w:ind w:left="0"/>
              <w:jc w:val="right"/>
              <w:rPr>
                <w:lang w:val="en-US"/>
              </w:rPr>
            </w:pPr>
            <w:r>
              <w:rPr>
                <w:lang w:val="en-US"/>
              </w:rPr>
              <w:t>22</w:t>
            </w:r>
          </w:p>
        </w:tc>
        <w:tc>
          <w:tcPr>
            <w:tcW w:w="851" w:type="dxa"/>
          </w:tcPr>
          <w:p w:rsidR="004C179B" w:rsidRDefault="004C179B" w:rsidP="00BA3064">
            <w:pPr>
              <w:pStyle w:val="a6"/>
              <w:ind w:left="0"/>
              <w:jc w:val="right"/>
            </w:pPr>
            <w:r>
              <w:t>110</w:t>
            </w:r>
          </w:p>
        </w:tc>
        <w:tc>
          <w:tcPr>
            <w:tcW w:w="851" w:type="dxa"/>
          </w:tcPr>
          <w:p w:rsidR="004C179B" w:rsidRPr="006B1338" w:rsidRDefault="004C179B" w:rsidP="00BA3064">
            <w:pPr>
              <w:pStyle w:val="a6"/>
              <w:ind w:left="0"/>
              <w:jc w:val="right"/>
              <w:rPr>
                <w:lang w:val="en-US"/>
              </w:rPr>
            </w:pPr>
            <w:r>
              <w:rPr>
                <w:lang w:val="en-US"/>
              </w:rPr>
              <w:t>1100</w:t>
            </w:r>
          </w:p>
        </w:tc>
        <w:tc>
          <w:tcPr>
            <w:tcW w:w="851" w:type="dxa"/>
          </w:tcPr>
          <w:p w:rsidR="004C179B" w:rsidRPr="00D877DC" w:rsidRDefault="004C179B" w:rsidP="00BA3064">
            <w:pPr>
              <w:pStyle w:val="a6"/>
              <w:ind w:left="0"/>
              <w:jc w:val="right"/>
              <w:rPr>
                <w:b/>
                <w:lang w:val="en-US"/>
              </w:rPr>
            </w:pPr>
            <w:r w:rsidRPr="00D877DC">
              <w:rPr>
                <w:b/>
                <w:lang w:val="en-US"/>
              </w:rPr>
              <w:t>C</w:t>
            </w:r>
          </w:p>
        </w:tc>
      </w:tr>
      <w:tr w:rsidR="004C179B" w:rsidRPr="00D877DC" w:rsidTr="00BA3064">
        <w:trPr>
          <w:jc w:val="center"/>
        </w:trPr>
        <w:tc>
          <w:tcPr>
            <w:tcW w:w="851" w:type="dxa"/>
          </w:tcPr>
          <w:p w:rsidR="004C179B" w:rsidRDefault="004C179B" w:rsidP="00BA3064">
            <w:pPr>
              <w:pStyle w:val="a6"/>
              <w:ind w:left="0"/>
              <w:jc w:val="right"/>
              <w:rPr>
                <w:lang w:val="en-US"/>
              </w:rPr>
            </w:pPr>
            <w:r>
              <w:rPr>
                <w:lang w:val="en-US"/>
              </w:rPr>
              <w:t>13</w:t>
            </w:r>
          </w:p>
        </w:tc>
        <w:tc>
          <w:tcPr>
            <w:tcW w:w="851" w:type="dxa"/>
          </w:tcPr>
          <w:p w:rsidR="004C179B" w:rsidRPr="00866D31" w:rsidRDefault="004C179B" w:rsidP="00BA3064">
            <w:pPr>
              <w:pStyle w:val="a6"/>
              <w:ind w:left="0"/>
              <w:jc w:val="right"/>
              <w:rPr>
                <w:lang w:val="en-US"/>
              </w:rPr>
            </w:pPr>
            <w:r>
              <w:rPr>
                <w:lang w:val="en-US"/>
              </w:rPr>
              <w:t>15</w:t>
            </w:r>
          </w:p>
        </w:tc>
        <w:tc>
          <w:tcPr>
            <w:tcW w:w="851" w:type="dxa"/>
          </w:tcPr>
          <w:p w:rsidR="004C179B" w:rsidRPr="00866D31" w:rsidRDefault="004C179B" w:rsidP="00BA3064">
            <w:pPr>
              <w:pStyle w:val="a6"/>
              <w:ind w:left="0"/>
              <w:jc w:val="right"/>
              <w:rPr>
                <w:lang w:val="en-US"/>
              </w:rPr>
            </w:pPr>
            <w:r>
              <w:rPr>
                <w:lang w:val="en-US"/>
              </w:rPr>
              <w:t>23</w:t>
            </w:r>
          </w:p>
        </w:tc>
        <w:tc>
          <w:tcPr>
            <w:tcW w:w="851" w:type="dxa"/>
          </w:tcPr>
          <w:p w:rsidR="004C179B" w:rsidRDefault="004C179B" w:rsidP="00BA3064">
            <w:pPr>
              <w:pStyle w:val="a6"/>
              <w:ind w:left="0"/>
              <w:jc w:val="right"/>
            </w:pPr>
            <w:r>
              <w:t>111</w:t>
            </w:r>
          </w:p>
        </w:tc>
        <w:tc>
          <w:tcPr>
            <w:tcW w:w="851" w:type="dxa"/>
          </w:tcPr>
          <w:p w:rsidR="004C179B" w:rsidRPr="006B1338" w:rsidRDefault="004C179B" w:rsidP="00BA3064">
            <w:pPr>
              <w:pStyle w:val="a6"/>
              <w:ind w:left="0"/>
              <w:jc w:val="right"/>
              <w:rPr>
                <w:lang w:val="en-US"/>
              </w:rPr>
            </w:pPr>
            <w:r>
              <w:rPr>
                <w:lang w:val="en-US"/>
              </w:rPr>
              <w:t>1101</w:t>
            </w:r>
          </w:p>
        </w:tc>
        <w:tc>
          <w:tcPr>
            <w:tcW w:w="851" w:type="dxa"/>
          </w:tcPr>
          <w:p w:rsidR="004C179B" w:rsidRPr="00D877DC" w:rsidRDefault="004C179B" w:rsidP="00BA3064">
            <w:pPr>
              <w:pStyle w:val="a6"/>
              <w:ind w:left="0"/>
              <w:jc w:val="right"/>
              <w:rPr>
                <w:b/>
                <w:lang w:val="en-US"/>
              </w:rPr>
            </w:pPr>
            <w:r w:rsidRPr="00D877DC">
              <w:rPr>
                <w:b/>
                <w:lang w:val="en-US"/>
              </w:rPr>
              <w:t>D</w:t>
            </w:r>
          </w:p>
        </w:tc>
      </w:tr>
      <w:tr w:rsidR="004C179B" w:rsidRPr="00D877DC" w:rsidTr="00BA3064">
        <w:trPr>
          <w:jc w:val="center"/>
        </w:trPr>
        <w:tc>
          <w:tcPr>
            <w:tcW w:w="851" w:type="dxa"/>
          </w:tcPr>
          <w:p w:rsidR="004C179B" w:rsidRDefault="004C179B" w:rsidP="00BA3064">
            <w:pPr>
              <w:pStyle w:val="a6"/>
              <w:ind w:left="0"/>
              <w:jc w:val="right"/>
              <w:rPr>
                <w:lang w:val="en-US"/>
              </w:rPr>
            </w:pPr>
            <w:r>
              <w:rPr>
                <w:lang w:val="en-US"/>
              </w:rPr>
              <w:t>14</w:t>
            </w:r>
          </w:p>
        </w:tc>
        <w:tc>
          <w:tcPr>
            <w:tcW w:w="851" w:type="dxa"/>
          </w:tcPr>
          <w:p w:rsidR="004C179B" w:rsidRPr="00866D31" w:rsidRDefault="004C179B" w:rsidP="00BA3064">
            <w:pPr>
              <w:pStyle w:val="a6"/>
              <w:ind w:left="0"/>
              <w:jc w:val="right"/>
              <w:rPr>
                <w:lang w:val="en-US"/>
              </w:rPr>
            </w:pPr>
            <w:r>
              <w:rPr>
                <w:lang w:val="en-US"/>
              </w:rPr>
              <w:t>16</w:t>
            </w:r>
          </w:p>
        </w:tc>
        <w:tc>
          <w:tcPr>
            <w:tcW w:w="851" w:type="dxa"/>
          </w:tcPr>
          <w:p w:rsidR="004C179B" w:rsidRPr="00866D31" w:rsidRDefault="004C179B" w:rsidP="00BA3064">
            <w:pPr>
              <w:pStyle w:val="a6"/>
              <w:ind w:left="0"/>
              <w:jc w:val="right"/>
              <w:rPr>
                <w:lang w:val="en-US"/>
              </w:rPr>
            </w:pPr>
            <w:r>
              <w:rPr>
                <w:lang w:val="en-US"/>
              </w:rPr>
              <w:t>24</w:t>
            </w:r>
          </w:p>
        </w:tc>
        <w:tc>
          <w:tcPr>
            <w:tcW w:w="851" w:type="dxa"/>
          </w:tcPr>
          <w:p w:rsidR="004C179B" w:rsidRPr="006B1338" w:rsidRDefault="004C179B" w:rsidP="00BA3064">
            <w:pPr>
              <w:pStyle w:val="a6"/>
              <w:ind w:left="0"/>
              <w:jc w:val="right"/>
              <w:rPr>
                <w:lang w:val="en-US"/>
              </w:rPr>
            </w:pPr>
            <w:r>
              <w:rPr>
                <w:lang w:val="en-US"/>
              </w:rPr>
              <w:t>112</w:t>
            </w:r>
          </w:p>
        </w:tc>
        <w:tc>
          <w:tcPr>
            <w:tcW w:w="851" w:type="dxa"/>
          </w:tcPr>
          <w:p w:rsidR="004C179B" w:rsidRPr="006B1338" w:rsidRDefault="004C179B" w:rsidP="00BA3064">
            <w:pPr>
              <w:pStyle w:val="a6"/>
              <w:ind w:left="0"/>
              <w:jc w:val="right"/>
              <w:rPr>
                <w:lang w:val="en-US"/>
              </w:rPr>
            </w:pPr>
            <w:r>
              <w:rPr>
                <w:lang w:val="en-US"/>
              </w:rPr>
              <w:t>1110</w:t>
            </w:r>
          </w:p>
        </w:tc>
        <w:tc>
          <w:tcPr>
            <w:tcW w:w="851" w:type="dxa"/>
          </w:tcPr>
          <w:p w:rsidR="004C179B" w:rsidRPr="00D877DC" w:rsidRDefault="004C179B" w:rsidP="00BA3064">
            <w:pPr>
              <w:pStyle w:val="a6"/>
              <w:ind w:left="0"/>
              <w:jc w:val="right"/>
              <w:rPr>
                <w:b/>
                <w:lang w:val="en-US"/>
              </w:rPr>
            </w:pPr>
            <w:r w:rsidRPr="00D877DC">
              <w:rPr>
                <w:b/>
                <w:lang w:val="en-US"/>
              </w:rPr>
              <w:t>E</w:t>
            </w:r>
          </w:p>
        </w:tc>
      </w:tr>
      <w:tr w:rsidR="004C179B" w:rsidRPr="00D877DC" w:rsidTr="00BA3064">
        <w:trPr>
          <w:jc w:val="center"/>
        </w:trPr>
        <w:tc>
          <w:tcPr>
            <w:tcW w:w="851" w:type="dxa"/>
          </w:tcPr>
          <w:p w:rsidR="004C179B" w:rsidRDefault="004C179B" w:rsidP="00BA3064">
            <w:pPr>
              <w:pStyle w:val="a6"/>
              <w:ind w:left="0"/>
              <w:jc w:val="right"/>
              <w:rPr>
                <w:lang w:val="en-US"/>
              </w:rPr>
            </w:pPr>
            <w:r>
              <w:rPr>
                <w:lang w:val="en-US"/>
              </w:rPr>
              <w:t>15</w:t>
            </w:r>
          </w:p>
        </w:tc>
        <w:tc>
          <w:tcPr>
            <w:tcW w:w="851" w:type="dxa"/>
          </w:tcPr>
          <w:p w:rsidR="004C179B" w:rsidRPr="00866D31" w:rsidRDefault="004C179B" w:rsidP="00BA3064">
            <w:pPr>
              <w:pStyle w:val="a6"/>
              <w:ind w:left="0"/>
              <w:jc w:val="right"/>
              <w:rPr>
                <w:lang w:val="en-US"/>
              </w:rPr>
            </w:pPr>
            <w:r>
              <w:rPr>
                <w:lang w:val="en-US"/>
              </w:rPr>
              <w:t>16</w:t>
            </w:r>
          </w:p>
        </w:tc>
        <w:tc>
          <w:tcPr>
            <w:tcW w:w="851" w:type="dxa"/>
          </w:tcPr>
          <w:p w:rsidR="004C179B" w:rsidRPr="00866D31" w:rsidRDefault="004C179B" w:rsidP="00BA3064">
            <w:pPr>
              <w:pStyle w:val="a6"/>
              <w:ind w:left="0"/>
              <w:jc w:val="right"/>
              <w:rPr>
                <w:lang w:val="en-US"/>
              </w:rPr>
            </w:pPr>
            <w:r>
              <w:rPr>
                <w:lang w:val="en-US"/>
              </w:rPr>
              <w:t>30</w:t>
            </w:r>
          </w:p>
        </w:tc>
        <w:tc>
          <w:tcPr>
            <w:tcW w:w="851" w:type="dxa"/>
          </w:tcPr>
          <w:p w:rsidR="004C179B" w:rsidRPr="006B1338" w:rsidRDefault="004C179B" w:rsidP="00BA3064">
            <w:pPr>
              <w:pStyle w:val="a6"/>
              <w:ind w:left="0"/>
              <w:jc w:val="right"/>
              <w:rPr>
                <w:lang w:val="en-US"/>
              </w:rPr>
            </w:pPr>
            <w:r>
              <w:rPr>
                <w:lang w:val="en-US"/>
              </w:rPr>
              <w:t>120</w:t>
            </w:r>
          </w:p>
        </w:tc>
        <w:tc>
          <w:tcPr>
            <w:tcW w:w="851" w:type="dxa"/>
          </w:tcPr>
          <w:p w:rsidR="004C179B" w:rsidRPr="006B1338" w:rsidRDefault="004C179B" w:rsidP="00BA3064">
            <w:pPr>
              <w:pStyle w:val="a6"/>
              <w:ind w:left="0"/>
              <w:jc w:val="right"/>
              <w:rPr>
                <w:lang w:val="en-US"/>
              </w:rPr>
            </w:pPr>
            <w:r>
              <w:rPr>
                <w:lang w:val="en-US"/>
              </w:rPr>
              <w:t>1111</w:t>
            </w:r>
          </w:p>
        </w:tc>
        <w:tc>
          <w:tcPr>
            <w:tcW w:w="851" w:type="dxa"/>
          </w:tcPr>
          <w:p w:rsidR="004C179B" w:rsidRPr="00D877DC" w:rsidRDefault="004C179B" w:rsidP="00BA3064">
            <w:pPr>
              <w:pStyle w:val="a6"/>
              <w:ind w:left="0"/>
              <w:jc w:val="right"/>
              <w:rPr>
                <w:b/>
                <w:lang w:val="en-US"/>
              </w:rPr>
            </w:pPr>
            <w:r w:rsidRPr="00D877DC">
              <w:rPr>
                <w:b/>
                <w:lang w:val="en-US"/>
              </w:rPr>
              <w:t>F</w:t>
            </w:r>
          </w:p>
        </w:tc>
      </w:tr>
      <w:tr w:rsidR="004C179B" w:rsidTr="00BA3064">
        <w:trPr>
          <w:jc w:val="center"/>
        </w:trPr>
        <w:tc>
          <w:tcPr>
            <w:tcW w:w="851" w:type="dxa"/>
          </w:tcPr>
          <w:p w:rsidR="004C179B" w:rsidRDefault="004C179B" w:rsidP="00BA3064">
            <w:pPr>
              <w:pStyle w:val="a6"/>
              <w:ind w:left="0"/>
              <w:jc w:val="right"/>
              <w:rPr>
                <w:lang w:val="en-US"/>
              </w:rPr>
            </w:pPr>
            <w:r>
              <w:rPr>
                <w:lang w:val="en-US"/>
              </w:rPr>
              <w:t>16</w:t>
            </w:r>
          </w:p>
        </w:tc>
        <w:tc>
          <w:tcPr>
            <w:tcW w:w="851" w:type="dxa"/>
          </w:tcPr>
          <w:p w:rsidR="004C179B" w:rsidRPr="00866D31" w:rsidRDefault="004C179B" w:rsidP="00BA3064">
            <w:pPr>
              <w:pStyle w:val="a6"/>
              <w:ind w:left="0"/>
              <w:jc w:val="right"/>
              <w:rPr>
                <w:lang w:val="en-US"/>
              </w:rPr>
            </w:pPr>
            <w:r>
              <w:rPr>
                <w:lang w:val="en-US"/>
              </w:rPr>
              <w:t>20</w:t>
            </w:r>
          </w:p>
        </w:tc>
        <w:tc>
          <w:tcPr>
            <w:tcW w:w="851" w:type="dxa"/>
          </w:tcPr>
          <w:p w:rsidR="004C179B" w:rsidRPr="00866D31" w:rsidRDefault="004C179B" w:rsidP="00BA3064">
            <w:pPr>
              <w:pStyle w:val="a6"/>
              <w:ind w:left="0"/>
              <w:jc w:val="right"/>
              <w:rPr>
                <w:lang w:val="en-US"/>
              </w:rPr>
            </w:pPr>
            <w:r>
              <w:rPr>
                <w:lang w:val="en-US"/>
              </w:rPr>
              <w:t>31</w:t>
            </w:r>
          </w:p>
        </w:tc>
        <w:tc>
          <w:tcPr>
            <w:tcW w:w="851" w:type="dxa"/>
          </w:tcPr>
          <w:p w:rsidR="004C179B" w:rsidRPr="006B1338" w:rsidRDefault="004C179B" w:rsidP="00BA3064">
            <w:pPr>
              <w:pStyle w:val="a6"/>
              <w:ind w:left="0"/>
              <w:jc w:val="right"/>
              <w:rPr>
                <w:lang w:val="en-US"/>
              </w:rPr>
            </w:pPr>
            <w:r>
              <w:rPr>
                <w:lang w:val="en-US"/>
              </w:rPr>
              <w:t>121</w:t>
            </w:r>
          </w:p>
        </w:tc>
        <w:tc>
          <w:tcPr>
            <w:tcW w:w="851" w:type="dxa"/>
          </w:tcPr>
          <w:p w:rsidR="004C179B" w:rsidRPr="006B1338" w:rsidRDefault="004C179B" w:rsidP="00BA3064">
            <w:pPr>
              <w:pStyle w:val="a6"/>
              <w:ind w:left="0"/>
              <w:jc w:val="right"/>
              <w:rPr>
                <w:lang w:val="en-US"/>
              </w:rPr>
            </w:pPr>
            <w:r>
              <w:rPr>
                <w:lang w:val="en-US"/>
              </w:rPr>
              <w:t>10000</w:t>
            </w:r>
          </w:p>
        </w:tc>
        <w:tc>
          <w:tcPr>
            <w:tcW w:w="851" w:type="dxa"/>
          </w:tcPr>
          <w:p w:rsidR="004C179B" w:rsidRPr="006B1338" w:rsidRDefault="004C179B" w:rsidP="00BA3064">
            <w:pPr>
              <w:pStyle w:val="a6"/>
              <w:ind w:left="0"/>
              <w:jc w:val="right"/>
              <w:rPr>
                <w:lang w:val="en-US"/>
              </w:rPr>
            </w:pPr>
            <w:r>
              <w:rPr>
                <w:lang w:val="en-US"/>
              </w:rPr>
              <w:t>10</w:t>
            </w:r>
          </w:p>
        </w:tc>
      </w:tr>
      <w:tr w:rsidR="004C179B" w:rsidTr="00BA3064">
        <w:trPr>
          <w:jc w:val="center"/>
        </w:trPr>
        <w:tc>
          <w:tcPr>
            <w:tcW w:w="851" w:type="dxa"/>
          </w:tcPr>
          <w:p w:rsidR="004C179B" w:rsidRDefault="004C179B" w:rsidP="00BA3064">
            <w:pPr>
              <w:pStyle w:val="a6"/>
              <w:ind w:left="0"/>
              <w:jc w:val="right"/>
            </w:pPr>
            <w:r>
              <w:t>17</w:t>
            </w:r>
          </w:p>
        </w:tc>
        <w:tc>
          <w:tcPr>
            <w:tcW w:w="851" w:type="dxa"/>
          </w:tcPr>
          <w:p w:rsidR="004C179B" w:rsidRPr="00866D31" w:rsidRDefault="004C179B" w:rsidP="00BA3064">
            <w:pPr>
              <w:pStyle w:val="a6"/>
              <w:ind w:left="0"/>
              <w:jc w:val="right"/>
              <w:rPr>
                <w:lang w:val="en-US"/>
              </w:rPr>
            </w:pPr>
            <w:r>
              <w:rPr>
                <w:lang w:val="en-US"/>
              </w:rPr>
              <w:t>21</w:t>
            </w:r>
          </w:p>
        </w:tc>
        <w:tc>
          <w:tcPr>
            <w:tcW w:w="851" w:type="dxa"/>
          </w:tcPr>
          <w:p w:rsidR="004C179B" w:rsidRPr="00866D31" w:rsidRDefault="004C179B" w:rsidP="00BA3064">
            <w:pPr>
              <w:pStyle w:val="a6"/>
              <w:ind w:left="0"/>
              <w:jc w:val="right"/>
              <w:rPr>
                <w:lang w:val="en-US"/>
              </w:rPr>
            </w:pPr>
            <w:r>
              <w:rPr>
                <w:lang w:val="en-US"/>
              </w:rPr>
              <w:t>32</w:t>
            </w:r>
          </w:p>
        </w:tc>
        <w:tc>
          <w:tcPr>
            <w:tcW w:w="851" w:type="dxa"/>
          </w:tcPr>
          <w:p w:rsidR="004C179B" w:rsidRPr="006B1338" w:rsidRDefault="004C179B" w:rsidP="00BA3064">
            <w:pPr>
              <w:pStyle w:val="a6"/>
              <w:ind w:left="0"/>
              <w:jc w:val="right"/>
              <w:rPr>
                <w:lang w:val="en-US"/>
              </w:rPr>
            </w:pPr>
            <w:r>
              <w:rPr>
                <w:lang w:val="en-US"/>
              </w:rPr>
              <w:t>122</w:t>
            </w:r>
          </w:p>
        </w:tc>
        <w:tc>
          <w:tcPr>
            <w:tcW w:w="851" w:type="dxa"/>
          </w:tcPr>
          <w:p w:rsidR="004C179B" w:rsidRPr="006B1338" w:rsidRDefault="004C179B" w:rsidP="00BA3064">
            <w:pPr>
              <w:pStyle w:val="a6"/>
              <w:ind w:left="0"/>
              <w:jc w:val="right"/>
              <w:rPr>
                <w:lang w:val="en-US"/>
              </w:rPr>
            </w:pPr>
            <w:r>
              <w:rPr>
                <w:lang w:val="en-US"/>
              </w:rPr>
              <w:t>10001</w:t>
            </w:r>
          </w:p>
        </w:tc>
        <w:tc>
          <w:tcPr>
            <w:tcW w:w="851" w:type="dxa"/>
          </w:tcPr>
          <w:p w:rsidR="004C179B" w:rsidRPr="006B1338" w:rsidRDefault="004C179B" w:rsidP="00BA3064">
            <w:pPr>
              <w:pStyle w:val="a6"/>
              <w:ind w:left="0"/>
              <w:jc w:val="right"/>
              <w:rPr>
                <w:lang w:val="en-US"/>
              </w:rPr>
            </w:pPr>
            <w:r>
              <w:rPr>
                <w:lang w:val="en-US"/>
              </w:rPr>
              <w:t>11</w:t>
            </w:r>
          </w:p>
        </w:tc>
      </w:tr>
    </w:tbl>
    <w:p w:rsidR="004C179B" w:rsidRPr="00544D86" w:rsidRDefault="004C179B" w:rsidP="004C179B">
      <w:pPr>
        <w:pStyle w:val="a6"/>
        <w:numPr>
          <w:ilvl w:val="0"/>
          <w:numId w:val="294"/>
        </w:numPr>
        <w:spacing w:after="0" w:line="240" w:lineRule="auto"/>
        <w:jc w:val="both"/>
        <w:rPr>
          <w:highlight w:val="red"/>
        </w:rPr>
      </w:pPr>
      <w:r w:rsidRPr="00544D86">
        <w:rPr>
          <w:highlight w:val="red"/>
        </w:rPr>
        <w:t>Добавить</w:t>
      </w:r>
    </w:p>
    <w:p w:rsidR="004C179B" w:rsidRPr="00544D86" w:rsidRDefault="004C179B" w:rsidP="004C179B">
      <w:pPr>
        <w:pStyle w:val="a6"/>
        <w:ind w:left="1440"/>
        <w:rPr>
          <w:highlight w:val="yellow"/>
        </w:rPr>
      </w:pPr>
      <w:r w:rsidRPr="00544D86">
        <w:rPr>
          <w:highlight w:val="yellow"/>
        </w:rPr>
        <w:t>а) какое минимальное основание должна иметь система счисления, в которой могут быть записаны числа 28; 123; 1022; 189; AC12? Ответ запишите в виде цепочки чисел, разделенных «;» (9; 4; 3; 10; 13)</w:t>
      </w:r>
    </w:p>
    <w:p w:rsidR="004C179B" w:rsidRPr="00544D86" w:rsidRDefault="004C179B" w:rsidP="004C179B">
      <w:pPr>
        <w:pStyle w:val="a6"/>
        <w:ind w:left="1440"/>
        <w:rPr>
          <w:highlight w:val="yellow"/>
        </w:rPr>
      </w:pPr>
      <w:r w:rsidRPr="00544D86">
        <w:rPr>
          <w:highlight w:val="yellow"/>
        </w:rPr>
        <w:t>b) какие числа во всех системах счисления выглядят одинаково?</w:t>
      </w:r>
    </w:p>
    <w:p w:rsidR="004C179B" w:rsidRPr="00AB5429" w:rsidRDefault="004C179B" w:rsidP="004C179B">
      <w:pPr>
        <w:pStyle w:val="a6"/>
        <w:ind w:left="1429"/>
        <w:rPr>
          <w:rFonts w:asciiTheme="majorHAnsi" w:eastAsiaTheme="majorEastAsia" w:hAnsiTheme="majorHAnsi" w:cstheme="majorBidi"/>
          <w:bCs/>
          <w:szCs w:val="24"/>
        </w:rPr>
      </w:pPr>
      <w:r w:rsidRPr="00544D86">
        <w:rPr>
          <w:highlight w:val="yellow"/>
        </w:rPr>
        <w:t>(</w:t>
      </w:r>
      <w:r w:rsidRPr="004C179B">
        <w:rPr>
          <w:highlight w:val="yellow"/>
        </w:rPr>
        <w:t>0</w:t>
      </w:r>
      <w:r w:rsidRPr="00544D86">
        <w:rPr>
          <w:highlight w:val="yellow"/>
        </w:rPr>
        <w:t>; 1)</w:t>
      </w:r>
    </w:p>
    <w:p w:rsidR="004C179B" w:rsidRPr="00131EBF" w:rsidRDefault="004C179B" w:rsidP="004C179B">
      <w:pPr>
        <w:pStyle w:val="a6"/>
        <w:spacing w:before="480"/>
        <w:jc w:val="center"/>
      </w:pPr>
      <w:r w:rsidRPr="00131EBF">
        <w:rPr>
          <w:rFonts w:asciiTheme="majorHAnsi" w:eastAsiaTheme="majorEastAsia" w:hAnsiTheme="majorHAnsi" w:cstheme="majorBidi"/>
          <w:b/>
          <w:bCs/>
          <w:sz w:val="28"/>
          <w:szCs w:val="28"/>
        </w:rPr>
        <w:t xml:space="preserve">Урок </w:t>
      </w:r>
      <w:r>
        <w:rPr>
          <w:rFonts w:asciiTheme="majorHAnsi" w:eastAsiaTheme="majorEastAsia" w:hAnsiTheme="majorHAnsi" w:cstheme="majorBidi"/>
          <w:b/>
          <w:bCs/>
          <w:sz w:val="28"/>
          <w:szCs w:val="28"/>
        </w:rPr>
        <w:t>2</w:t>
      </w:r>
      <w:r w:rsidRPr="00131EBF">
        <w:rPr>
          <w:rFonts w:asciiTheme="majorHAnsi" w:eastAsiaTheme="majorEastAsia" w:hAnsiTheme="majorHAnsi" w:cstheme="majorBidi"/>
          <w:b/>
          <w:bCs/>
          <w:sz w:val="28"/>
          <w:szCs w:val="28"/>
        </w:rPr>
        <w:t>.Перевод числа из произвольной системы счисления в десятичную. Перевод целого числа из десятичной системы счисления в произвольную</w:t>
      </w:r>
    </w:p>
    <w:p w:rsidR="004C179B" w:rsidRDefault="004C179B" w:rsidP="004C179B">
      <w:pPr>
        <w:pStyle w:val="a6"/>
      </w:pPr>
      <w:r>
        <w:t>Цели урока:</w:t>
      </w:r>
    </w:p>
    <w:p w:rsidR="004C179B" w:rsidRDefault="004C179B" w:rsidP="004C179B">
      <w:pPr>
        <w:pStyle w:val="a6"/>
        <w:numPr>
          <w:ilvl w:val="0"/>
          <w:numId w:val="295"/>
        </w:numPr>
        <w:spacing w:after="0" w:line="360" w:lineRule="auto"/>
        <w:jc w:val="both"/>
      </w:pPr>
      <w:r>
        <w:t xml:space="preserve">Ввести правило и выработать навык перевода чисел из произвольной системы счисления в десятичную. </w:t>
      </w:r>
    </w:p>
    <w:p w:rsidR="004C179B" w:rsidRDefault="004C179B" w:rsidP="004C179B">
      <w:pPr>
        <w:pStyle w:val="a6"/>
        <w:numPr>
          <w:ilvl w:val="0"/>
          <w:numId w:val="295"/>
        </w:numPr>
        <w:spacing w:after="0" w:line="360" w:lineRule="auto"/>
        <w:jc w:val="both"/>
      </w:pPr>
      <w:r>
        <w:t xml:space="preserve">Ввести правило, выработать умение и первичный навык перевода чисел из десятичной системы счисления в произвольную. </w:t>
      </w:r>
    </w:p>
    <w:p w:rsidR="004C179B" w:rsidRDefault="004C179B" w:rsidP="004C179B"/>
    <w:p w:rsidR="004C179B" w:rsidRPr="005E06BE" w:rsidRDefault="004C179B" w:rsidP="004C179B">
      <w:pPr>
        <w:ind w:left="360"/>
        <w:rPr>
          <w:b/>
        </w:rPr>
      </w:pPr>
      <w:r w:rsidRPr="005E06BE">
        <w:rPr>
          <w:b/>
        </w:rPr>
        <w:t>План урока:</w:t>
      </w:r>
    </w:p>
    <w:p w:rsidR="004C179B" w:rsidRDefault="004C179B" w:rsidP="004C179B">
      <w:pPr>
        <w:pStyle w:val="a6"/>
        <w:numPr>
          <w:ilvl w:val="0"/>
          <w:numId w:val="371"/>
        </w:numPr>
        <w:spacing w:after="0" w:line="360" w:lineRule="auto"/>
        <w:jc w:val="both"/>
      </w:pPr>
      <w:r>
        <w:t>Проверка домашнего задания (фронтально) и анализ ошибок (ученик у доски)</w:t>
      </w:r>
    </w:p>
    <w:p w:rsidR="004C179B" w:rsidRDefault="004C179B" w:rsidP="004C179B">
      <w:pPr>
        <w:pStyle w:val="a6"/>
        <w:numPr>
          <w:ilvl w:val="0"/>
          <w:numId w:val="371"/>
        </w:numPr>
        <w:spacing w:after="0" w:line="360" w:lineRule="auto"/>
        <w:jc w:val="both"/>
      </w:pPr>
      <w:r>
        <w:t xml:space="preserve">Постановка и решение проблемы. </w:t>
      </w:r>
    </w:p>
    <w:p w:rsidR="004C179B" w:rsidRPr="005E06BE" w:rsidRDefault="004C179B" w:rsidP="004C179B">
      <w:pPr>
        <w:pStyle w:val="a6"/>
        <w:numPr>
          <w:ilvl w:val="0"/>
          <w:numId w:val="371"/>
        </w:numPr>
        <w:spacing w:after="0" w:line="360" w:lineRule="auto"/>
        <w:jc w:val="both"/>
      </w:pPr>
      <w:r>
        <w:t>Решение задач с целью выработки умения и первичного навыка пользования алгоритмом перевода чисел из произвольной системы счисления в десятичную и из десятичной системы счисления в произвольную.</w:t>
      </w:r>
    </w:p>
    <w:p w:rsidR="004C179B" w:rsidRDefault="004C179B" w:rsidP="004C179B">
      <w:pPr>
        <w:pStyle w:val="a6"/>
        <w:numPr>
          <w:ilvl w:val="0"/>
          <w:numId w:val="371"/>
        </w:numPr>
        <w:spacing w:after="0" w:line="360" w:lineRule="auto"/>
        <w:jc w:val="both"/>
      </w:pPr>
      <w:r>
        <w:t>Домашнее задание (раздел «Применение новых знаний»)</w:t>
      </w:r>
    </w:p>
    <w:p w:rsidR="004C179B" w:rsidRPr="00225896" w:rsidRDefault="004C179B" w:rsidP="004C179B">
      <w:pPr>
        <w:ind w:left="360"/>
        <w:jc w:val="center"/>
        <w:rPr>
          <w:b/>
        </w:rPr>
      </w:pPr>
      <w:r w:rsidRPr="00225896">
        <w:rPr>
          <w:b/>
        </w:rPr>
        <w:t>Ход урока</w:t>
      </w:r>
    </w:p>
    <w:p w:rsidR="004C179B" w:rsidRDefault="004C179B" w:rsidP="004C179B">
      <w:pPr>
        <w:pStyle w:val="a6"/>
        <w:numPr>
          <w:ilvl w:val="0"/>
          <w:numId w:val="296"/>
        </w:numPr>
        <w:spacing w:after="0" w:line="360" w:lineRule="auto"/>
        <w:jc w:val="both"/>
      </w:pPr>
      <w:r>
        <w:t>Урок начинается с повторения основных понятий прошлого урока:</w:t>
      </w:r>
    </w:p>
    <w:p w:rsidR="004C179B" w:rsidRDefault="004C179B" w:rsidP="004C179B">
      <w:pPr>
        <w:pStyle w:val="a6"/>
        <w:numPr>
          <w:ilvl w:val="0"/>
          <w:numId w:val="297"/>
        </w:numPr>
        <w:spacing w:after="0" w:line="360" w:lineRule="auto"/>
        <w:jc w:val="both"/>
      </w:pPr>
      <w:r>
        <w:t>Рассказать, что такое система счисления. На какие классы делятся системы счисления. Привести примеры непозиционных и позиционных систем счисления. Определить основные характеристики позиционной системы счисления.</w:t>
      </w:r>
    </w:p>
    <w:p w:rsidR="004C179B" w:rsidRDefault="004C179B" w:rsidP="004C179B">
      <w:pPr>
        <w:pStyle w:val="a6"/>
        <w:numPr>
          <w:ilvl w:val="0"/>
          <w:numId w:val="297"/>
        </w:numPr>
        <w:spacing w:after="0" w:line="360" w:lineRule="auto"/>
        <w:jc w:val="both"/>
      </w:pPr>
      <w:r>
        <w:t>Рассказать правило получения целого числа, следующего за произвольным числом в любой позиционной системе счисления.</w:t>
      </w:r>
    </w:p>
    <w:p w:rsidR="004C179B" w:rsidRDefault="004C179B" w:rsidP="004C179B">
      <w:pPr>
        <w:pStyle w:val="a6"/>
        <w:numPr>
          <w:ilvl w:val="0"/>
          <w:numId w:val="297"/>
        </w:numPr>
        <w:spacing w:after="0" w:line="360" w:lineRule="auto"/>
        <w:jc w:val="both"/>
      </w:pPr>
      <w:r>
        <w:t xml:space="preserve">Проверить упражнения из раздела «Применение новых знаний» </w:t>
      </w:r>
    </w:p>
    <w:p w:rsidR="004C179B" w:rsidRDefault="004C179B" w:rsidP="004C179B">
      <w:pPr>
        <w:pStyle w:val="a6"/>
        <w:numPr>
          <w:ilvl w:val="0"/>
          <w:numId w:val="296"/>
        </w:numPr>
        <w:spacing w:after="0" w:line="360" w:lineRule="auto"/>
        <w:jc w:val="both"/>
        <w:rPr>
          <w:rFonts w:cstheme="minorHAnsi"/>
        </w:rPr>
      </w:pPr>
      <w:r>
        <w:rPr>
          <w:rFonts w:cstheme="minorHAnsi"/>
        </w:rPr>
        <w:t>Постановка проблемы урока.</w:t>
      </w:r>
    </w:p>
    <w:p w:rsidR="004C179B" w:rsidRDefault="004C179B" w:rsidP="004C179B">
      <w:pPr>
        <w:ind w:left="1069"/>
        <w:rPr>
          <w:rFonts w:cstheme="minorHAnsi"/>
        </w:rPr>
      </w:pPr>
      <w:r>
        <w:rPr>
          <w:rFonts w:cstheme="minorHAnsi"/>
        </w:rPr>
        <w:t>Вопросы учителя:</w:t>
      </w:r>
    </w:p>
    <w:p w:rsidR="004C179B" w:rsidRPr="000D4042" w:rsidRDefault="004C179B" w:rsidP="004C179B">
      <w:pPr>
        <w:pStyle w:val="a6"/>
        <w:numPr>
          <w:ilvl w:val="0"/>
          <w:numId w:val="298"/>
        </w:numPr>
        <w:spacing w:after="0" w:line="360" w:lineRule="auto"/>
        <w:jc w:val="both"/>
        <w:rPr>
          <w:rFonts w:cstheme="minorHAnsi"/>
        </w:rPr>
      </w:pPr>
      <w:r w:rsidRPr="000D4042">
        <w:rPr>
          <w:rFonts w:cstheme="minorHAnsi"/>
        </w:rPr>
        <w:t>«Как можно использовать заполненную вами таблицу?»</w:t>
      </w:r>
    </w:p>
    <w:p w:rsidR="004C179B" w:rsidRDefault="004C179B" w:rsidP="004C179B">
      <w:pPr>
        <w:pStyle w:val="a6"/>
        <w:numPr>
          <w:ilvl w:val="0"/>
          <w:numId w:val="298"/>
        </w:numPr>
        <w:spacing w:after="0" w:line="360" w:lineRule="auto"/>
        <w:jc w:val="both"/>
        <w:rPr>
          <w:rFonts w:cstheme="minorHAnsi"/>
        </w:rPr>
      </w:pPr>
      <w:r w:rsidRPr="000D4042">
        <w:rPr>
          <w:rFonts w:cstheme="minorHAnsi"/>
        </w:rPr>
        <w:t xml:space="preserve">«Можно использовать подобную таблицу для того, чтобы определить соответствие друг другу </w:t>
      </w:r>
      <w:r>
        <w:rPr>
          <w:rFonts w:cstheme="minorHAnsi"/>
        </w:rPr>
        <w:t xml:space="preserve">произвольных </w:t>
      </w:r>
      <w:r w:rsidRPr="000D4042">
        <w:rPr>
          <w:rFonts w:cstheme="minorHAnsi"/>
        </w:rPr>
        <w:t>чисел в различных системах счисления?</w:t>
      </w:r>
      <w:r>
        <w:rPr>
          <w:rFonts w:cstheme="minorHAnsi"/>
        </w:rPr>
        <w:t xml:space="preserve"> Удобно ли это?</w:t>
      </w:r>
      <w:r w:rsidRPr="000D4042">
        <w:rPr>
          <w:rFonts w:cstheme="minorHAnsi"/>
        </w:rPr>
        <w:t>»</w:t>
      </w:r>
    </w:p>
    <w:p w:rsidR="004C179B" w:rsidRDefault="004C179B" w:rsidP="004C179B">
      <w:r>
        <w:rPr>
          <w:rFonts w:cstheme="minorHAnsi"/>
        </w:rPr>
        <w:t>Эти вопросы должны помочь ученику сформулировать основной вопрос урока: «</w:t>
      </w:r>
      <w:r>
        <w:t>Существуют ли правила преобразования чисел из одной системы счисления в другую? Каковы они?»</w:t>
      </w:r>
    </w:p>
    <w:p w:rsidR="004C179B" w:rsidRDefault="004C179B" w:rsidP="004C179B">
      <w:r>
        <w:t xml:space="preserve">Учитель формулирует правило перевода числа из произвольной системы счисления в десятичную и поясняет его на примерах. Учитель просит ученика на доске выполнить пример перевода и комментировать свои действия. Возможно, учителю придется объяснить, как записывается с помощью отрицательной степени дробная часть числа (пример 5). </w:t>
      </w:r>
    </w:p>
    <w:p w:rsidR="004C179B" w:rsidRPr="00BB71C2" w:rsidRDefault="004C179B" w:rsidP="004C179B">
      <w:pPr>
        <w:rPr>
          <w:b/>
          <w:i/>
          <w:iCs/>
        </w:rPr>
      </w:pPr>
      <w:r w:rsidRPr="00BB71C2">
        <w:rPr>
          <w:b/>
          <w:i/>
          <w:iCs/>
        </w:rPr>
        <w:t>Примеры:</w:t>
      </w:r>
    </w:p>
    <w:p w:rsidR="004C179B" w:rsidRPr="00547876" w:rsidRDefault="004C179B" w:rsidP="004C179B">
      <w:pPr>
        <w:pStyle w:val="a6"/>
        <w:numPr>
          <w:ilvl w:val="0"/>
          <w:numId w:val="310"/>
        </w:numPr>
        <w:spacing w:after="0" w:line="360" w:lineRule="auto"/>
        <w:jc w:val="both"/>
      </w:pPr>
      <w:r w:rsidRPr="00547876">
        <w:t>202</w:t>
      </w:r>
      <w:r w:rsidRPr="009961E4">
        <w:rPr>
          <w:vertAlign w:val="subscript"/>
        </w:rPr>
        <w:t>5</w:t>
      </w:r>
      <w:r w:rsidRPr="00547876">
        <w:t xml:space="preserve"> = 2</w:t>
      </w:r>
      <w:r w:rsidRPr="00547876">
        <w:sym w:font="Times New Roman" w:char="00B7"/>
      </w:r>
      <w:r w:rsidRPr="00547876">
        <w:t>5</w:t>
      </w:r>
      <w:r w:rsidRPr="009961E4">
        <w:rPr>
          <w:vertAlign w:val="superscript"/>
        </w:rPr>
        <w:t>2</w:t>
      </w:r>
      <w:r w:rsidRPr="00547876">
        <w:t xml:space="preserve"> + 0</w:t>
      </w:r>
      <w:r w:rsidRPr="00547876">
        <w:sym w:font="Times New Roman" w:char="00B7"/>
      </w:r>
      <w:r w:rsidRPr="00547876">
        <w:t>5</w:t>
      </w:r>
      <w:r w:rsidRPr="009961E4">
        <w:rPr>
          <w:vertAlign w:val="superscript"/>
        </w:rPr>
        <w:t>1</w:t>
      </w:r>
      <w:r w:rsidRPr="00547876">
        <w:t xml:space="preserve"> + 2</w:t>
      </w:r>
      <w:r w:rsidRPr="00547876">
        <w:sym w:font="Times New Roman" w:char="00B7"/>
      </w:r>
      <w:r w:rsidRPr="00547876">
        <w:t>5</w:t>
      </w:r>
      <w:r w:rsidRPr="009961E4">
        <w:rPr>
          <w:vertAlign w:val="superscript"/>
        </w:rPr>
        <w:t xml:space="preserve">0 </w:t>
      </w:r>
      <w:r w:rsidRPr="00547876">
        <w:t>= 52</w:t>
      </w:r>
      <w:r w:rsidRPr="009961E4">
        <w:rPr>
          <w:vertAlign w:val="subscript"/>
        </w:rPr>
        <w:t xml:space="preserve">10 </w:t>
      </w:r>
    </w:p>
    <w:p w:rsidR="004C179B" w:rsidRPr="009961E4" w:rsidRDefault="004C179B" w:rsidP="004C179B">
      <w:pPr>
        <w:pStyle w:val="a6"/>
        <w:numPr>
          <w:ilvl w:val="0"/>
          <w:numId w:val="310"/>
        </w:numPr>
        <w:spacing w:after="0" w:line="360" w:lineRule="auto"/>
        <w:jc w:val="both"/>
      </w:pPr>
      <w:r w:rsidRPr="00547876">
        <w:t>11</w:t>
      </w:r>
      <w:r w:rsidRPr="009953FE">
        <w:rPr>
          <w:vertAlign w:val="subscript"/>
        </w:rPr>
        <w:t>16</w:t>
      </w:r>
      <w:r w:rsidRPr="00547876">
        <w:t xml:space="preserve"> = 1</w:t>
      </w:r>
      <w:r w:rsidRPr="00547876">
        <w:sym w:font="Times New Roman" w:char="00B7"/>
      </w:r>
      <w:r w:rsidRPr="00547876">
        <w:t xml:space="preserve"> 16</w:t>
      </w:r>
      <w:r w:rsidRPr="009953FE">
        <w:rPr>
          <w:vertAlign w:val="superscript"/>
        </w:rPr>
        <w:t>1</w:t>
      </w:r>
      <w:r w:rsidRPr="00547876">
        <w:t xml:space="preserve"> + 1</w:t>
      </w:r>
      <w:r w:rsidRPr="00547876">
        <w:sym w:font="Times New Roman" w:char="00B7"/>
      </w:r>
      <w:r w:rsidRPr="00547876">
        <w:t xml:space="preserve"> 16</w:t>
      </w:r>
      <w:r w:rsidRPr="009953FE">
        <w:rPr>
          <w:vertAlign w:val="superscript"/>
        </w:rPr>
        <w:t>0</w:t>
      </w:r>
      <w:r w:rsidRPr="00547876">
        <w:t xml:space="preserve">  = 17</w:t>
      </w:r>
      <w:r w:rsidRPr="009953FE">
        <w:rPr>
          <w:vertAlign w:val="subscript"/>
        </w:rPr>
        <w:t>10</w:t>
      </w:r>
    </w:p>
    <w:p w:rsidR="004C179B" w:rsidRPr="003A7C4D" w:rsidRDefault="004C179B" w:rsidP="004C179B">
      <w:pPr>
        <w:pStyle w:val="a6"/>
        <w:numPr>
          <w:ilvl w:val="0"/>
          <w:numId w:val="310"/>
        </w:numPr>
        <w:spacing w:after="0" w:line="360" w:lineRule="auto"/>
        <w:jc w:val="both"/>
      </w:pPr>
      <w:r w:rsidRPr="00477410">
        <w:t>3</w:t>
      </w:r>
      <w:r w:rsidRPr="009961E4">
        <w:rPr>
          <w:lang w:val="en-US"/>
        </w:rPr>
        <w:t>A</w:t>
      </w:r>
      <w:r w:rsidRPr="009961E4">
        <w:rPr>
          <w:vertAlign w:val="subscript"/>
        </w:rPr>
        <w:t>16</w:t>
      </w:r>
      <w:r w:rsidRPr="003A7C4D">
        <w:t xml:space="preserve"> = 3</w:t>
      </w:r>
      <w:r w:rsidRPr="00547876">
        <w:sym w:font="Times New Roman" w:char="00B7"/>
      </w:r>
      <w:r w:rsidRPr="003A7C4D">
        <w:t>16</w:t>
      </w:r>
      <w:r w:rsidRPr="009961E4">
        <w:rPr>
          <w:vertAlign w:val="superscript"/>
        </w:rPr>
        <w:t>1</w:t>
      </w:r>
      <w:r w:rsidRPr="003A7C4D">
        <w:t xml:space="preserve"> + </w:t>
      </w:r>
      <w:r w:rsidRPr="009961E4">
        <w:rPr>
          <w:lang w:val="en-US"/>
        </w:rPr>
        <w:t>A</w:t>
      </w:r>
      <w:r w:rsidRPr="00547876">
        <w:sym w:font="Times New Roman" w:char="00B7"/>
      </w:r>
      <w:r w:rsidRPr="003A7C4D">
        <w:t>16</w:t>
      </w:r>
      <w:r w:rsidRPr="009961E4">
        <w:rPr>
          <w:vertAlign w:val="superscript"/>
        </w:rPr>
        <w:t>0</w:t>
      </w:r>
      <w:r w:rsidRPr="003A7C4D">
        <w:t xml:space="preserve"> = 3</w:t>
      </w:r>
      <w:r w:rsidRPr="00547876">
        <w:sym w:font="Times New Roman" w:char="00B7"/>
      </w:r>
      <w:r w:rsidRPr="003A7C4D">
        <w:t>16</w:t>
      </w:r>
      <w:r w:rsidRPr="009961E4">
        <w:rPr>
          <w:vertAlign w:val="superscript"/>
        </w:rPr>
        <w:t>1</w:t>
      </w:r>
      <w:r w:rsidRPr="003A7C4D">
        <w:t xml:space="preserve"> + 10</w:t>
      </w:r>
      <w:r w:rsidRPr="00547876">
        <w:sym w:font="Times New Roman" w:char="00B7"/>
      </w:r>
      <w:r w:rsidRPr="003A7C4D">
        <w:t>16</w:t>
      </w:r>
      <w:r w:rsidRPr="009961E4">
        <w:rPr>
          <w:vertAlign w:val="superscript"/>
        </w:rPr>
        <w:t>0</w:t>
      </w:r>
      <w:r w:rsidRPr="003A7C4D">
        <w:t xml:space="preserve"> = 58</w:t>
      </w:r>
      <w:r w:rsidRPr="009961E4">
        <w:rPr>
          <w:vertAlign w:val="subscript"/>
        </w:rPr>
        <w:t>10</w:t>
      </w:r>
    </w:p>
    <w:p w:rsidR="004C179B" w:rsidRPr="00547876" w:rsidRDefault="004C179B" w:rsidP="004C179B">
      <w:pPr>
        <w:pStyle w:val="a6"/>
        <w:numPr>
          <w:ilvl w:val="0"/>
          <w:numId w:val="310"/>
        </w:numPr>
        <w:spacing w:after="0" w:line="360" w:lineRule="auto"/>
        <w:jc w:val="both"/>
      </w:pPr>
      <w:r w:rsidRPr="00547876">
        <w:t>1101</w:t>
      </w:r>
      <w:r w:rsidRPr="009961E4">
        <w:rPr>
          <w:vertAlign w:val="subscript"/>
        </w:rPr>
        <w:t>2</w:t>
      </w:r>
      <w:r w:rsidRPr="00547876">
        <w:t xml:space="preserve"> = 1</w:t>
      </w:r>
      <w:r w:rsidRPr="00547876">
        <w:sym w:font="Times New Roman" w:char="00B7"/>
      </w:r>
      <w:r w:rsidRPr="00547876">
        <w:t xml:space="preserve"> 2</w:t>
      </w:r>
      <w:r w:rsidRPr="009961E4">
        <w:rPr>
          <w:vertAlign w:val="superscript"/>
        </w:rPr>
        <w:t>3</w:t>
      </w:r>
      <w:r w:rsidRPr="00547876">
        <w:t xml:space="preserve"> + 1</w:t>
      </w:r>
      <w:r w:rsidRPr="00547876">
        <w:sym w:font="Times New Roman" w:char="00B7"/>
      </w:r>
      <w:r w:rsidRPr="00547876">
        <w:t xml:space="preserve"> 2</w:t>
      </w:r>
      <w:r w:rsidRPr="009961E4">
        <w:rPr>
          <w:vertAlign w:val="superscript"/>
        </w:rPr>
        <w:t>2</w:t>
      </w:r>
      <w:r w:rsidRPr="00547876">
        <w:t xml:space="preserve"> + 0</w:t>
      </w:r>
      <w:r w:rsidRPr="00547876">
        <w:sym w:font="Times New Roman" w:char="00B7"/>
      </w:r>
      <w:r w:rsidRPr="00547876">
        <w:t xml:space="preserve"> 2</w:t>
      </w:r>
      <w:r w:rsidRPr="009961E4">
        <w:rPr>
          <w:vertAlign w:val="superscript"/>
        </w:rPr>
        <w:t>1</w:t>
      </w:r>
      <w:r w:rsidRPr="00547876">
        <w:t xml:space="preserve"> + 1</w:t>
      </w:r>
      <w:r w:rsidRPr="00547876">
        <w:sym w:font="Times New Roman" w:char="00B7"/>
      </w:r>
      <w:r w:rsidRPr="00547876">
        <w:t xml:space="preserve"> 2</w:t>
      </w:r>
      <w:r w:rsidRPr="009961E4">
        <w:rPr>
          <w:vertAlign w:val="superscript"/>
        </w:rPr>
        <w:t>0</w:t>
      </w:r>
      <w:r w:rsidRPr="00547876">
        <w:t xml:space="preserve"> = 8 + 4 + 0 + 1 = 13</w:t>
      </w:r>
      <w:r w:rsidRPr="009961E4">
        <w:rPr>
          <w:vertAlign w:val="subscript"/>
        </w:rPr>
        <w:t xml:space="preserve">10 </w:t>
      </w:r>
    </w:p>
    <w:p w:rsidR="004C179B" w:rsidRPr="00AA6F73" w:rsidRDefault="004C179B" w:rsidP="004C179B">
      <w:pPr>
        <w:pStyle w:val="a6"/>
        <w:numPr>
          <w:ilvl w:val="0"/>
          <w:numId w:val="310"/>
        </w:numPr>
        <w:spacing w:after="0" w:line="360" w:lineRule="auto"/>
        <w:jc w:val="both"/>
      </w:pPr>
      <w:r w:rsidRPr="00547876">
        <w:t>22, 6</w:t>
      </w:r>
      <w:r w:rsidRPr="009961E4">
        <w:rPr>
          <w:vertAlign w:val="subscript"/>
        </w:rPr>
        <w:t>7</w:t>
      </w:r>
      <w:r w:rsidRPr="00547876">
        <w:t xml:space="preserve"> = 2</w:t>
      </w:r>
      <w:r w:rsidRPr="00547876">
        <w:sym w:font="Times New Roman" w:char="00B7"/>
      </w:r>
      <w:r w:rsidRPr="00547876">
        <w:t xml:space="preserve"> 7</w:t>
      </w:r>
      <w:r w:rsidRPr="009961E4">
        <w:rPr>
          <w:vertAlign w:val="superscript"/>
        </w:rPr>
        <w:t>1</w:t>
      </w:r>
      <w:r w:rsidRPr="00547876">
        <w:t xml:space="preserve"> + 2</w:t>
      </w:r>
      <w:r w:rsidRPr="00547876">
        <w:sym w:font="Times New Roman" w:char="00B7"/>
      </w:r>
      <w:r w:rsidRPr="00547876">
        <w:t xml:space="preserve"> 7</w:t>
      </w:r>
      <w:r w:rsidRPr="009961E4">
        <w:rPr>
          <w:vertAlign w:val="superscript"/>
        </w:rPr>
        <w:t xml:space="preserve">0 </w:t>
      </w:r>
      <w:r w:rsidRPr="00547876">
        <w:t>+ 6</w:t>
      </w:r>
      <w:r w:rsidRPr="00547876">
        <w:sym w:font="Times New Roman" w:char="00B7"/>
      </w:r>
      <w:r w:rsidRPr="00547876">
        <w:t xml:space="preserve"> 7</w:t>
      </w:r>
      <w:r w:rsidRPr="009961E4">
        <w:rPr>
          <w:vertAlign w:val="superscript"/>
        </w:rPr>
        <w:t>-1</w:t>
      </w:r>
      <w:r>
        <w:t xml:space="preserve"> = 14 + 2 + 6/</w:t>
      </w:r>
      <w:r w:rsidRPr="00547876">
        <w:t>7 =16</w:t>
      </w:r>
      <w:r>
        <w:t>+6/7</w:t>
      </w:r>
      <w:r w:rsidRPr="009961E4">
        <w:rPr>
          <w:vertAlign w:val="subscript"/>
        </w:rPr>
        <w:t>10</w:t>
      </w:r>
      <w:r w:rsidRPr="00FD12D9">
        <w:sym w:font="Symbol" w:char="F040"/>
      </w:r>
      <w:r w:rsidRPr="00FD12D9">
        <w:t>16</w:t>
      </w:r>
      <w:r w:rsidRPr="00DA2A73">
        <w:t>,</w:t>
      </w:r>
      <w:r>
        <w:t>86</w:t>
      </w:r>
      <w:r w:rsidRPr="009961E4">
        <w:rPr>
          <w:vertAlign w:val="subscript"/>
        </w:rPr>
        <w:t>10</w:t>
      </w:r>
    </w:p>
    <w:p w:rsidR="004C179B" w:rsidRDefault="004C179B" w:rsidP="004C179B">
      <w:r>
        <w:t>Учитель формулирует правило перевода числа из десятичной системы счисления в произвольную и поясняет его на примерах. Просит ученика на доске выполнить пример перевода и комментировать свои действия, ответить на вопросы:</w:t>
      </w:r>
    </w:p>
    <w:p w:rsidR="004C179B" w:rsidRDefault="004C179B" w:rsidP="004C179B">
      <w:pPr>
        <w:pStyle w:val="a6"/>
        <w:numPr>
          <w:ilvl w:val="0"/>
          <w:numId w:val="293"/>
        </w:numPr>
        <w:spacing w:after="0" w:line="360" w:lineRule="auto"/>
        <w:ind w:left="714" w:hanging="357"/>
        <w:jc w:val="both"/>
      </w:pPr>
      <w:r>
        <w:t xml:space="preserve">А если 0 получится при степени, больше нулевой? Нужно ли его учитывать в записи числа? (подсказка: помни, что речь идет о </w:t>
      </w:r>
      <w:r w:rsidRPr="00C027EB">
        <w:rPr>
          <w:b/>
        </w:rPr>
        <w:t>позиционных</w:t>
      </w:r>
      <w:r>
        <w:t xml:space="preserve"> системах счисления)</w:t>
      </w:r>
    </w:p>
    <w:p w:rsidR="004C179B" w:rsidRDefault="004C179B" w:rsidP="004C179B">
      <w:pPr>
        <w:pStyle w:val="a6"/>
        <w:spacing w:before="240"/>
      </w:pPr>
      <w:r>
        <w:t>Ответ: Да, обязательно нужно учитывать, записывая 0 на место позиции степени, коэффициентом при которой получился 0.</w:t>
      </w:r>
    </w:p>
    <w:p w:rsidR="004C179B" w:rsidRDefault="004C179B" w:rsidP="004C179B">
      <w:pPr>
        <w:pStyle w:val="a6"/>
        <w:numPr>
          <w:ilvl w:val="0"/>
          <w:numId w:val="299"/>
        </w:numPr>
        <w:spacing w:before="240" w:after="0" w:line="360" w:lineRule="auto"/>
        <w:jc w:val="both"/>
      </w:pPr>
      <w:r>
        <w:rPr>
          <w:lang w:eastAsia="ru-RU"/>
        </w:rPr>
        <w:t>переведи в шестнадцатеричную систему счисления и сверь с ответом:</w:t>
      </w:r>
    </w:p>
    <w:p w:rsidR="004C179B" w:rsidRDefault="004C179B" w:rsidP="004C179B">
      <w:r>
        <w:t>216</w:t>
      </w:r>
      <w:r>
        <w:rPr>
          <w:vertAlign w:val="subscript"/>
        </w:rPr>
        <w:t xml:space="preserve">10 </w:t>
      </w:r>
      <w:r>
        <w:t xml:space="preserve"> = 13</w:t>
      </w:r>
      <w:r>
        <w:sym w:font="Times New Roman" w:char="00B7"/>
      </w:r>
      <w:r>
        <w:t>16</w:t>
      </w:r>
      <w:r>
        <w:rPr>
          <w:vertAlign w:val="superscript"/>
        </w:rPr>
        <w:t xml:space="preserve">1 </w:t>
      </w:r>
      <w:r>
        <w:t>+ 8</w:t>
      </w:r>
      <w:r>
        <w:sym w:font="Times New Roman" w:char="00B7"/>
      </w:r>
      <w:r>
        <w:t>16</w:t>
      </w:r>
      <w:r>
        <w:rPr>
          <w:vertAlign w:val="superscript"/>
        </w:rPr>
        <w:t>0</w:t>
      </w:r>
      <w:r>
        <w:t xml:space="preserve"> = </w:t>
      </w:r>
      <w:r>
        <w:rPr>
          <w:lang w:val="en-US"/>
        </w:rPr>
        <w:t>D</w:t>
      </w:r>
      <w:r>
        <w:t>8</w:t>
      </w:r>
      <w:r>
        <w:rPr>
          <w:vertAlign w:val="subscript"/>
        </w:rPr>
        <w:t>16</w:t>
      </w:r>
      <w:r>
        <w:t>.</w:t>
      </w:r>
    </w:p>
    <w:p w:rsidR="004C179B" w:rsidRDefault="004C179B" w:rsidP="004C179B">
      <w:pPr>
        <w:pStyle w:val="a6"/>
        <w:numPr>
          <w:ilvl w:val="0"/>
          <w:numId w:val="293"/>
        </w:numPr>
        <w:spacing w:after="0" w:line="360" w:lineRule="auto"/>
        <w:jc w:val="both"/>
      </w:pPr>
      <w:r>
        <w:t>А если вы хотите перевести число из произвольной системы счисления в произвольную? Как поступить?</w:t>
      </w:r>
    </w:p>
    <w:p w:rsidR="004C179B" w:rsidRDefault="004C179B" w:rsidP="004C179B">
      <w:pPr>
        <w:pStyle w:val="a6"/>
      </w:pPr>
      <w:r>
        <w:t>Ответ: Нужно сначала перевести число из исходной системы счисления в десятичную, а из десятичной  – в требуемую.</w:t>
      </w:r>
    </w:p>
    <w:p w:rsidR="004C179B" w:rsidRPr="00AF07C7" w:rsidRDefault="004C179B" w:rsidP="004C179B">
      <w:r w:rsidRPr="00AF07C7">
        <w:t>Задание на дом:</w:t>
      </w:r>
    </w:p>
    <w:p w:rsidR="004C179B" w:rsidRDefault="004C179B" w:rsidP="004C179B">
      <w:r w:rsidRPr="00CE1BBF">
        <w:rPr>
          <w:highlight w:val="green"/>
        </w:rPr>
        <w:t>Применение новых знаний</w:t>
      </w:r>
    </w:p>
    <w:p w:rsidR="004C179B" w:rsidRPr="008C27B0" w:rsidRDefault="004C179B" w:rsidP="004C179B">
      <w:pPr>
        <w:pStyle w:val="a6"/>
        <w:numPr>
          <w:ilvl w:val="0"/>
          <w:numId w:val="300"/>
        </w:numPr>
        <w:spacing w:after="0" w:line="360" w:lineRule="auto"/>
        <w:ind w:left="0" w:firstLine="0"/>
        <w:jc w:val="both"/>
      </w:pPr>
      <w:r>
        <w:t>Используя правило получения целого числа, следующего за произвольным числом в любой позиционной системе счисления, укажите, какие целые числа следуют за числами:</w:t>
      </w:r>
    </w:p>
    <w:tbl>
      <w:tblPr>
        <w:tblStyle w:val="a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203"/>
        <w:gridCol w:w="2216"/>
        <w:gridCol w:w="2216"/>
        <w:gridCol w:w="2216"/>
      </w:tblGrid>
      <w:tr w:rsidR="004C179B" w:rsidRPr="00C6469F" w:rsidTr="00BA3064">
        <w:tc>
          <w:tcPr>
            <w:tcW w:w="2203" w:type="dxa"/>
          </w:tcPr>
          <w:p w:rsidR="004C179B" w:rsidRPr="001B0079" w:rsidRDefault="004C179B" w:rsidP="00BA3064">
            <w:pPr>
              <w:pStyle w:val="a6"/>
              <w:ind w:left="0"/>
            </w:pPr>
            <w:r w:rsidRPr="00C6469F">
              <w:t>1. 1</w:t>
            </w:r>
            <w:r>
              <w:rPr>
                <w:lang w:val="en-US"/>
              </w:rPr>
              <w:t>01011</w:t>
            </w:r>
            <w:r w:rsidRPr="00C6469F">
              <w:rPr>
                <w:vertAlign w:val="subscript"/>
                <w:lang w:val="en-US"/>
              </w:rPr>
              <w:t>2</w:t>
            </w:r>
            <w:r>
              <w:t xml:space="preserve"> (101100</w:t>
            </w:r>
            <w:r w:rsidRPr="002A4A33">
              <w:rPr>
                <w:vertAlign w:val="subscript"/>
              </w:rPr>
              <w:t>2</w:t>
            </w:r>
            <w:r>
              <w:t>)</w:t>
            </w:r>
          </w:p>
        </w:tc>
        <w:tc>
          <w:tcPr>
            <w:tcW w:w="2216" w:type="dxa"/>
          </w:tcPr>
          <w:p w:rsidR="004C179B" w:rsidRPr="001B0079" w:rsidRDefault="004C179B" w:rsidP="00BA3064">
            <w:pPr>
              <w:pStyle w:val="a6"/>
              <w:ind w:left="0"/>
            </w:pPr>
            <w:r w:rsidRPr="00C6469F">
              <w:t>2. 5</w:t>
            </w:r>
            <w:r>
              <w:rPr>
                <w:lang w:val="en-US"/>
              </w:rPr>
              <w:t>67</w:t>
            </w:r>
            <w:r w:rsidRPr="00C6469F">
              <w:rPr>
                <w:vertAlign w:val="subscript"/>
                <w:lang w:val="en-US"/>
              </w:rPr>
              <w:t>8</w:t>
            </w:r>
            <w:r>
              <w:t xml:space="preserve"> (570</w:t>
            </w:r>
            <w:r w:rsidRPr="002A4A33">
              <w:rPr>
                <w:vertAlign w:val="subscript"/>
              </w:rPr>
              <w:t>8</w:t>
            </w:r>
            <w:r>
              <w:t>)</w:t>
            </w:r>
          </w:p>
        </w:tc>
        <w:tc>
          <w:tcPr>
            <w:tcW w:w="2216" w:type="dxa"/>
          </w:tcPr>
          <w:p w:rsidR="004C179B" w:rsidRPr="001B0079" w:rsidRDefault="004C179B" w:rsidP="00BA3064">
            <w:pPr>
              <w:pStyle w:val="a6"/>
              <w:ind w:left="0"/>
            </w:pPr>
            <w:r w:rsidRPr="00C6469F">
              <w:t xml:space="preserve">3. </w:t>
            </w:r>
            <w:r>
              <w:rPr>
                <w:lang w:val="en-US"/>
              </w:rPr>
              <w:t>AABF</w:t>
            </w:r>
            <w:r w:rsidRPr="00C6469F">
              <w:rPr>
                <w:vertAlign w:val="subscript"/>
                <w:lang w:val="en-US"/>
              </w:rPr>
              <w:t>16</w:t>
            </w:r>
            <w:r>
              <w:t>(</w:t>
            </w:r>
            <w:r>
              <w:rPr>
                <w:lang w:val="en-US"/>
              </w:rPr>
              <w:t>AAC</w:t>
            </w:r>
            <w:r>
              <w:t>0</w:t>
            </w:r>
            <w:r w:rsidRPr="002A4A33">
              <w:rPr>
                <w:vertAlign w:val="subscript"/>
                <w:lang w:val="en-US"/>
              </w:rPr>
              <w:t>16</w:t>
            </w:r>
            <w:r>
              <w:t>)</w:t>
            </w:r>
          </w:p>
        </w:tc>
        <w:tc>
          <w:tcPr>
            <w:tcW w:w="2216" w:type="dxa"/>
          </w:tcPr>
          <w:p w:rsidR="004C179B" w:rsidRPr="001B0079" w:rsidRDefault="004C179B" w:rsidP="00BA3064">
            <w:pPr>
              <w:pStyle w:val="a6"/>
              <w:ind w:left="0"/>
            </w:pPr>
            <w:r w:rsidRPr="00C6469F">
              <w:t>4. 1</w:t>
            </w:r>
            <w:r>
              <w:rPr>
                <w:lang w:val="en-US"/>
              </w:rPr>
              <w:t>33</w:t>
            </w:r>
            <w:r w:rsidRPr="00C6469F">
              <w:rPr>
                <w:vertAlign w:val="subscript"/>
                <w:lang w:val="en-US"/>
              </w:rPr>
              <w:t>4</w:t>
            </w:r>
            <w:r>
              <w:t xml:space="preserve"> (</w:t>
            </w:r>
            <w:r>
              <w:rPr>
                <w:lang w:val="en-US"/>
              </w:rPr>
              <w:t>200</w:t>
            </w:r>
            <w:r w:rsidRPr="002A4A33">
              <w:rPr>
                <w:vertAlign w:val="subscript"/>
                <w:lang w:val="en-US"/>
              </w:rPr>
              <w:t>4</w:t>
            </w:r>
            <w:r>
              <w:t>)</w:t>
            </w:r>
          </w:p>
        </w:tc>
      </w:tr>
      <w:tr w:rsidR="004C179B" w:rsidRPr="00C6469F" w:rsidTr="00BA3064">
        <w:tc>
          <w:tcPr>
            <w:tcW w:w="2203" w:type="dxa"/>
          </w:tcPr>
          <w:p w:rsidR="004C179B" w:rsidRPr="001B0079" w:rsidRDefault="004C179B" w:rsidP="00BA3064">
            <w:pPr>
              <w:pStyle w:val="a6"/>
              <w:ind w:left="0"/>
            </w:pPr>
            <w:r w:rsidRPr="00C6469F">
              <w:t>5. 28</w:t>
            </w:r>
            <w:r w:rsidRPr="00C6469F">
              <w:rPr>
                <w:vertAlign w:val="subscript"/>
                <w:lang w:val="en-US"/>
              </w:rPr>
              <w:t>9</w:t>
            </w:r>
            <w:r>
              <w:t xml:space="preserve"> (</w:t>
            </w:r>
            <w:r>
              <w:rPr>
                <w:lang w:val="en-US"/>
              </w:rPr>
              <w:t>30</w:t>
            </w:r>
            <w:r w:rsidRPr="002A4A33">
              <w:rPr>
                <w:vertAlign w:val="subscript"/>
                <w:lang w:val="en-US"/>
              </w:rPr>
              <w:t>9</w:t>
            </w:r>
            <w:r>
              <w:t>)</w:t>
            </w:r>
          </w:p>
        </w:tc>
        <w:tc>
          <w:tcPr>
            <w:tcW w:w="2216" w:type="dxa"/>
          </w:tcPr>
          <w:p w:rsidR="004C179B" w:rsidRPr="001B0079" w:rsidRDefault="004C179B" w:rsidP="00BA3064">
            <w:pPr>
              <w:pStyle w:val="a6"/>
              <w:ind w:left="0"/>
            </w:pPr>
            <w:r w:rsidRPr="00C6469F">
              <w:t>6. 1</w:t>
            </w:r>
            <w:r>
              <w:rPr>
                <w:lang w:val="en-US"/>
              </w:rPr>
              <w:t>01111</w:t>
            </w:r>
            <w:r w:rsidRPr="00C6469F">
              <w:rPr>
                <w:vertAlign w:val="subscript"/>
                <w:lang w:val="en-US"/>
              </w:rPr>
              <w:t>2</w:t>
            </w:r>
            <w:r>
              <w:t xml:space="preserve"> (</w:t>
            </w:r>
            <w:r>
              <w:rPr>
                <w:lang w:val="en-US"/>
              </w:rPr>
              <w:t>110000</w:t>
            </w:r>
            <w:r w:rsidRPr="002A4A33">
              <w:rPr>
                <w:vertAlign w:val="subscript"/>
                <w:lang w:val="en-US"/>
              </w:rPr>
              <w:t>2</w:t>
            </w:r>
            <w:r>
              <w:t>)</w:t>
            </w:r>
          </w:p>
        </w:tc>
        <w:tc>
          <w:tcPr>
            <w:tcW w:w="2216" w:type="dxa"/>
          </w:tcPr>
          <w:p w:rsidR="004C179B" w:rsidRPr="001B0079" w:rsidRDefault="004C179B" w:rsidP="00BA3064">
            <w:pPr>
              <w:pStyle w:val="a6"/>
              <w:ind w:left="0"/>
            </w:pPr>
            <w:r w:rsidRPr="00C6469F">
              <w:t>7. 1</w:t>
            </w:r>
            <w:r>
              <w:rPr>
                <w:lang w:val="en-US"/>
              </w:rPr>
              <w:t>22212</w:t>
            </w:r>
            <w:r w:rsidRPr="00C6469F">
              <w:rPr>
                <w:vertAlign w:val="subscript"/>
                <w:lang w:val="en-US"/>
              </w:rPr>
              <w:t>3</w:t>
            </w:r>
            <w:r>
              <w:t xml:space="preserve"> (</w:t>
            </w:r>
            <w:r>
              <w:rPr>
                <w:lang w:val="en-US"/>
              </w:rPr>
              <w:t>122220</w:t>
            </w:r>
            <w:r w:rsidRPr="002A4A33">
              <w:rPr>
                <w:vertAlign w:val="subscript"/>
                <w:lang w:val="en-US"/>
              </w:rPr>
              <w:t>3</w:t>
            </w:r>
            <w:r>
              <w:t>)</w:t>
            </w:r>
          </w:p>
        </w:tc>
        <w:tc>
          <w:tcPr>
            <w:tcW w:w="2216" w:type="dxa"/>
          </w:tcPr>
          <w:p w:rsidR="004C179B" w:rsidRPr="001B0079" w:rsidRDefault="004C179B" w:rsidP="00BA3064">
            <w:pPr>
              <w:pStyle w:val="a6"/>
              <w:ind w:left="0"/>
            </w:pPr>
            <w:r w:rsidRPr="00C6469F">
              <w:t>8. 5</w:t>
            </w:r>
            <w:r>
              <w:rPr>
                <w:lang w:val="en-US"/>
              </w:rPr>
              <w:t>55</w:t>
            </w:r>
            <w:r w:rsidRPr="00C6469F">
              <w:rPr>
                <w:vertAlign w:val="subscript"/>
                <w:lang w:val="en-US"/>
              </w:rPr>
              <w:t>6</w:t>
            </w:r>
            <w:r>
              <w:t xml:space="preserve"> (</w:t>
            </w:r>
            <w:r>
              <w:rPr>
                <w:lang w:val="en-US"/>
              </w:rPr>
              <w:t>1000</w:t>
            </w:r>
            <w:r w:rsidRPr="002A4A33">
              <w:rPr>
                <w:vertAlign w:val="subscript"/>
                <w:lang w:val="en-US"/>
              </w:rPr>
              <w:t>6</w:t>
            </w:r>
            <w:r>
              <w:t>)</w:t>
            </w:r>
          </w:p>
        </w:tc>
      </w:tr>
    </w:tbl>
    <w:p w:rsidR="004C179B" w:rsidRPr="002A4A33" w:rsidRDefault="004C179B" w:rsidP="004C179B">
      <w:pPr>
        <w:pStyle w:val="a6"/>
        <w:numPr>
          <w:ilvl w:val="0"/>
          <w:numId w:val="300"/>
        </w:numPr>
        <w:spacing w:after="0" w:line="360" w:lineRule="auto"/>
        <w:ind w:left="0" w:firstLine="0"/>
        <w:jc w:val="both"/>
      </w:pPr>
      <w:r>
        <w:t>Какой цифрой заканчивается двоичное число: четное и нечетное? Какой цифрой может заканчиваться четное троичное число?</w:t>
      </w:r>
    </w:p>
    <w:p w:rsidR="004C179B" w:rsidRPr="004E3DED" w:rsidRDefault="004C179B" w:rsidP="004C179B">
      <w:pPr>
        <w:pStyle w:val="a6"/>
        <w:ind w:left="0"/>
      </w:pPr>
      <w:r>
        <w:t>Ответ: Двоичное четное число оканчивается на 0, нечетное – на 1; троичное четное число может оканчиваться на 0 (например, 20</w:t>
      </w:r>
      <w:r w:rsidRPr="002A7B80">
        <w:rPr>
          <w:vertAlign w:val="subscript"/>
        </w:rPr>
        <w:t>3</w:t>
      </w:r>
      <w:r>
        <w:t>= 8</w:t>
      </w:r>
      <w:r w:rsidRPr="002A7B80">
        <w:rPr>
          <w:vertAlign w:val="subscript"/>
        </w:rPr>
        <w:t>10</w:t>
      </w:r>
      <w:r>
        <w:t>), на 1 (например, 11</w:t>
      </w:r>
      <w:r w:rsidRPr="002A7B80">
        <w:rPr>
          <w:vertAlign w:val="subscript"/>
        </w:rPr>
        <w:t>3</w:t>
      </w:r>
      <w:r>
        <w:t>= 4</w:t>
      </w:r>
      <w:r w:rsidRPr="002A7B80">
        <w:rPr>
          <w:vertAlign w:val="subscript"/>
        </w:rPr>
        <w:t>10</w:t>
      </w:r>
      <w:r>
        <w:t xml:space="preserve">), на 2 (например, </w:t>
      </w:r>
      <w:r>
        <w:br/>
        <w:t>22</w:t>
      </w:r>
      <w:r w:rsidRPr="004E3DED">
        <w:rPr>
          <w:vertAlign w:val="subscript"/>
        </w:rPr>
        <w:t xml:space="preserve">3 </w:t>
      </w:r>
      <w:r>
        <w:t>= 8</w:t>
      </w:r>
      <w:r w:rsidRPr="002A7B80">
        <w:rPr>
          <w:vertAlign w:val="subscript"/>
        </w:rPr>
        <w:t>10</w:t>
      </w:r>
      <w:r>
        <w:t>)</w:t>
      </w:r>
    </w:p>
    <w:p w:rsidR="004C179B" w:rsidRDefault="004C179B" w:rsidP="004C179B">
      <w:pPr>
        <w:pStyle w:val="a6"/>
        <w:ind w:left="0"/>
      </w:pPr>
      <w:r>
        <w:t>Переведите числа:</w:t>
      </w:r>
    </w:p>
    <w:p w:rsidR="004C179B" w:rsidRDefault="004C179B" w:rsidP="004C179B">
      <w:pPr>
        <w:pStyle w:val="a6"/>
        <w:numPr>
          <w:ilvl w:val="0"/>
          <w:numId w:val="301"/>
        </w:numPr>
        <w:spacing w:after="0" w:line="360" w:lineRule="auto"/>
        <w:jc w:val="both"/>
      </w:pPr>
      <w:r w:rsidRPr="00C6469F">
        <w:t>10111</w:t>
      </w:r>
      <w:r w:rsidRPr="00C6469F">
        <w:rPr>
          <w:vertAlign w:val="subscript"/>
        </w:rPr>
        <w:t>2</w:t>
      </w:r>
      <w:r>
        <w:t xml:space="preserve"> в шестеричную систему счисления (35</w:t>
      </w:r>
      <w:r w:rsidRPr="00D157F7">
        <w:rPr>
          <w:vertAlign w:val="subscript"/>
        </w:rPr>
        <w:t>6</w:t>
      </w:r>
      <w:r>
        <w:t>)</w:t>
      </w:r>
    </w:p>
    <w:p w:rsidR="004C179B" w:rsidRDefault="004C179B" w:rsidP="004C179B">
      <w:pPr>
        <w:pStyle w:val="a6"/>
        <w:numPr>
          <w:ilvl w:val="0"/>
          <w:numId w:val="301"/>
        </w:numPr>
        <w:spacing w:after="0" w:line="360" w:lineRule="auto"/>
        <w:jc w:val="both"/>
      </w:pPr>
      <w:r>
        <w:rPr>
          <w:lang w:val="en-US"/>
        </w:rPr>
        <w:t>A</w:t>
      </w:r>
      <w:r w:rsidRPr="00D157F7">
        <w:t>01</w:t>
      </w:r>
      <w:r w:rsidRPr="00D157F7">
        <w:rPr>
          <w:vertAlign w:val="subscript"/>
        </w:rPr>
        <w:t>16</w:t>
      </w:r>
      <w:r>
        <w:t>в десятичную  систему счисления (2561</w:t>
      </w:r>
      <w:r w:rsidRPr="00D157F7">
        <w:rPr>
          <w:vertAlign w:val="subscript"/>
        </w:rPr>
        <w:t>10</w:t>
      </w:r>
      <w:r>
        <w:t>)</w:t>
      </w:r>
    </w:p>
    <w:p w:rsidR="004C179B" w:rsidRDefault="004C179B" w:rsidP="004C179B">
      <w:pPr>
        <w:pStyle w:val="a6"/>
        <w:numPr>
          <w:ilvl w:val="0"/>
          <w:numId w:val="301"/>
        </w:numPr>
        <w:spacing w:after="0" w:line="360" w:lineRule="auto"/>
        <w:jc w:val="both"/>
      </w:pPr>
      <w:r>
        <w:t>1333</w:t>
      </w:r>
      <w:r w:rsidRPr="00C6469F">
        <w:rPr>
          <w:vertAlign w:val="subscript"/>
        </w:rPr>
        <w:t xml:space="preserve">4 </w:t>
      </w:r>
      <w:r>
        <w:t>в пятеричную систему счисления (1002</w:t>
      </w:r>
      <w:r w:rsidRPr="00D157F7">
        <w:rPr>
          <w:vertAlign w:val="subscript"/>
        </w:rPr>
        <w:t>5</w:t>
      </w:r>
      <w:r>
        <w:t>)</w:t>
      </w:r>
    </w:p>
    <w:p w:rsidR="004C179B" w:rsidRDefault="004C179B" w:rsidP="004C179B">
      <w:pPr>
        <w:pStyle w:val="a6"/>
        <w:numPr>
          <w:ilvl w:val="0"/>
          <w:numId w:val="301"/>
        </w:numPr>
        <w:spacing w:after="0" w:line="360" w:lineRule="auto"/>
        <w:jc w:val="both"/>
      </w:pPr>
      <w:r>
        <w:t>512</w:t>
      </w:r>
      <w:r w:rsidRPr="00C6469F">
        <w:rPr>
          <w:vertAlign w:val="subscript"/>
        </w:rPr>
        <w:t xml:space="preserve">8 </w:t>
      </w:r>
      <w:r>
        <w:t>в двоичную систему счисления (101001010</w:t>
      </w:r>
      <w:r w:rsidRPr="00D157F7">
        <w:rPr>
          <w:vertAlign w:val="subscript"/>
        </w:rPr>
        <w:t>2</w:t>
      </w:r>
      <w:r>
        <w:t>)</w:t>
      </w:r>
    </w:p>
    <w:p w:rsidR="004C179B" w:rsidRPr="009341EC" w:rsidRDefault="004C179B" w:rsidP="004C179B">
      <w:pPr>
        <w:pStyle w:val="a6"/>
        <w:numPr>
          <w:ilvl w:val="0"/>
          <w:numId w:val="301"/>
        </w:numPr>
        <w:spacing w:after="0" w:line="360" w:lineRule="auto"/>
        <w:jc w:val="both"/>
      </w:pPr>
      <w:r>
        <w:t>512</w:t>
      </w:r>
      <w:r w:rsidRPr="009341EC">
        <w:rPr>
          <w:vertAlign w:val="subscript"/>
        </w:rPr>
        <w:t>10</w:t>
      </w:r>
      <w:r w:rsidRPr="009341EC">
        <w:t>в двоичную систему счисления</w:t>
      </w:r>
      <w:r>
        <w:t xml:space="preserve"> (1000000000</w:t>
      </w:r>
      <w:r w:rsidRPr="00D157F7">
        <w:rPr>
          <w:vertAlign w:val="subscript"/>
        </w:rPr>
        <w:t>2</w:t>
      </w:r>
      <w:r>
        <w:t>)</w:t>
      </w:r>
    </w:p>
    <w:p w:rsidR="004C179B" w:rsidRDefault="004C179B" w:rsidP="004C179B">
      <w:pPr>
        <w:pStyle w:val="1"/>
      </w:pPr>
      <w:r w:rsidRPr="00C17917">
        <w:t xml:space="preserve">Урок </w:t>
      </w:r>
      <w:r>
        <w:t xml:space="preserve">3. </w:t>
      </w:r>
      <w:r w:rsidRPr="00624ED9">
        <w:rPr>
          <w:sz w:val="24"/>
          <w:szCs w:val="24"/>
        </w:rPr>
        <w:t>Переход  между системами счисления, основания которых – степень двойки</w:t>
      </w:r>
    </w:p>
    <w:p w:rsidR="004C179B" w:rsidRDefault="004C179B" w:rsidP="004C179B">
      <w:r>
        <w:t xml:space="preserve">Цели урока: </w:t>
      </w:r>
    </w:p>
    <w:p w:rsidR="004C179B" w:rsidRDefault="004C179B" w:rsidP="004C179B">
      <w:pPr>
        <w:pStyle w:val="a6"/>
        <w:numPr>
          <w:ilvl w:val="0"/>
          <w:numId w:val="302"/>
        </w:numPr>
        <w:spacing w:after="0" w:line="360" w:lineRule="auto"/>
        <w:jc w:val="both"/>
      </w:pPr>
      <w:r>
        <w:t>Сформулировать правило перехода между системами счисления, основания которых – степень двойки.</w:t>
      </w:r>
    </w:p>
    <w:p w:rsidR="004C179B" w:rsidRDefault="004C179B" w:rsidP="004C179B">
      <w:pPr>
        <w:pStyle w:val="a6"/>
        <w:numPr>
          <w:ilvl w:val="0"/>
          <w:numId w:val="302"/>
        </w:numPr>
        <w:spacing w:after="0" w:line="360" w:lineRule="auto"/>
        <w:jc w:val="both"/>
      </w:pPr>
      <w:r>
        <w:t>Выработать умение и первичный навык пользования правилом п</w:t>
      </w:r>
      <w:r w:rsidRPr="005D5EA5">
        <w:t>ереход</w:t>
      </w:r>
      <w:r>
        <w:t>а</w:t>
      </w:r>
      <w:r w:rsidRPr="005D5EA5">
        <w:t xml:space="preserve">  между системами счисления, основания которых – степень двойки</w:t>
      </w:r>
      <w:r>
        <w:t xml:space="preserve"> при выполнении упражнений.</w:t>
      </w:r>
    </w:p>
    <w:p w:rsidR="004C179B" w:rsidRPr="005E06BE" w:rsidRDefault="004C179B" w:rsidP="004C179B">
      <w:pPr>
        <w:ind w:left="360"/>
        <w:rPr>
          <w:b/>
        </w:rPr>
      </w:pPr>
      <w:r w:rsidRPr="005E06BE">
        <w:rPr>
          <w:b/>
        </w:rPr>
        <w:t>План урока:</w:t>
      </w:r>
    </w:p>
    <w:p w:rsidR="004C179B" w:rsidRDefault="004C179B" w:rsidP="004C179B">
      <w:pPr>
        <w:pStyle w:val="a6"/>
        <w:numPr>
          <w:ilvl w:val="0"/>
          <w:numId w:val="372"/>
        </w:numPr>
        <w:spacing w:after="0" w:line="360" w:lineRule="auto"/>
        <w:jc w:val="both"/>
      </w:pPr>
      <w:r>
        <w:t>Проверка домашнего задания (фронтально) и анализ ошибок (ученик у доски)</w:t>
      </w:r>
    </w:p>
    <w:p w:rsidR="004C179B" w:rsidRDefault="004C179B" w:rsidP="004C179B">
      <w:pPr>
        <w:pStyle w:val="a6"/>
        <w:numPr>
          <w:ilvl w:val="0"/>
          <w:numId w:val="372"/>
        </w:numPr>
        <w:spacing w:after="0" w:line="360" w:lineRule="auto"/>
        <w:jc w:val="both"/>
      </w:pPr>
      <w:r>
        <w:t xml:space="preserve">Постановка и решение проблемы. </w:t>
      </w:r>
    </w:p>
    <w:p w:rsidR="004C179B" w:rsidRPr="005E06BE" w:rsidRDefault="004C179B" w:rsidP="004C179B">
      <w:pPr>
        <w:pStyle w:val="a6"/>
        <w:numPr>
          <w:ilvl w:val="0"/>
          <w:numId w:val="372"/>
        </w:numPr>
        <w:spacing w:after="0" w:line="360" w:lineRule="auto"/>
        <w:jc w:val="both"/>
      </w:pPr>
      <w:r>
        <w:t>Решение задач с целью выработки умения и первичного навыка пользования алгоритмом перехода чисел между системами счисления, основания которых – степень двойки.</w:t>
      </w:r>
    </w:p>
    <w:p w:rsidR="004C179B" w:rsidRDefault="004C179B" w:rsidP="004C179B">
      <w:pPr>
        <w:pStyle w:val="a6"/>
        <w:numPr>
          <w:ilvl w:val="0"/>
          <w:numId w:val="372"/>
        </w:numPr>
        <w:spacing w:after="0" w:line="360" w:lineRule="auto"/>
        <w:jc w:val="both"/>
      </w:pPr>
      <w:r>
        <w:t>Домашнее задание (раздел «Применение новых знаний»)</w:t>
      </w:r>
    </w:p>
    <w:p w:rsidR="004C179B" w:rsidRDefault="004C179B" w:rsidP="004C179B">
      <w:pPr>
        <w:jc w:val="center"/>
        <w:rPr>
          <w:b/>
        </w:rPr>
      </w:pPr>
      <w:r w:rsidRPr="00C17917">
        <w:rPr>
          <w:b/>
        </w:rPr>
        <w:t>Ход урока</w:t>
      </w:r>
    </w:p>
    <w:p w:rsidR="004C179B" w:rsidRDefault="004C179B" w:rsidP="004C179B">
      <w:pPr>
        <w:pStyle w:val="a6"/>
        <w:numPr>
          <w:ilvl w:val="0"/>
          <w:numId w:val="303"/>
        </w:numPr>
        <w:spacing w:after="0" w:line="360" w:lineRule="auto"/>
        <w:jc w:val="both"/>
      </w:pPr>
      <w:r w:rsidRPr="00C17917">
        <w:t xml:space="preserve">Проверить выполнение упражнений на применение </w:t>
      </w:r>
      <w:r>
        <w:t>знаний, полученных на прошлом уроке.</w:t>
      </w:r>
    </w:p>
    <w:p w:rsidR="004C179B" w:rsidRPr="00C17917" w:rsidRDefault="004C179B" w:rsidP="004C179B">
      <w:pPr>
        <w:pStyle w:val="a6"/>
        <w:numPr>
          <w:ilvl w:val="0"/>
          <w:numId w:val="303"/>
        </w:numPr>
        <w:spacing w:after="0" w:line="360" w:lineRule="auto"/>
        <w:jc w:val="both"/>
      </w:pPr>
      <w:r>
        <w:t>Сформулировать основной вопрос урока. Для этого попросите учеников ответить на вопрос: «Как перевести число из произвольной системы счисления в произвольную?» Получив ответ, что через десятичную систему счисления, приведите пример оснований систем счисления 2, 4, 8, 16. Задайте вопрос: «Что общего у этих систем счисления?», «Как вы думаете, какая система счисления может более эффективно, чем десятичная, служить «переводчиком» для систем счисления, основания которых – степень двойки?»</w:t>
      </w:r>
    </w:p>
    <w:p w:rsidR="004C179B" w:rsidRDefault="004C179B" w:rsidP="004C179B">
      <w:r>
        <w:t>Ученики формулируют основной вопрос урока: «Существует ли другой способ перевода чиселиз одной системы счисления в другую, если у них основания – степень двойки?»</w:t>
      </w:r>
    </w:p>
    <w:p w:rsidR="004C179B" w:rsidRDefault="004C179B" w:rsidP="004C179B">
      <w:pPr>
        <w:pStyle w:val="a6"/>
        <w:numPr>
          <w:ilvl w:val="0"/>
          <w:numId w:val="304"/>
        </w:numPr>
        <w:spacing w:after="0" w:line="360" w:lineRule="auto"/>
        <w:jc w:val="both"/>
      </w:pPr>
      <w:r>
        <w:t>Как вы думаете, почему для записи адресов ячеек используются восьмеричные и шестнадцатеричные числа?</w:t>
      </w:r>
    </w:p>
    <w:p w:rsidR="004C179B" w:rsidRDefault="004C179B" w:rsidP="004C179B">
      <w:pPr>
        <w:ind w:left="360"/>
      </w:pPr>
      <w:r>
        <w:t>Ответ: двоичные числа – «громоздкие», поэтому для составления адресов ячеек памяти используют шестнадцатеричную систему счисления.</w:t>
      </w:r>
    </w:p>
    <w:p w:rsidR="004C179B" w:rsidRDefault="004C179B" w:rsidP="004C179B">
      <w:pPr>
        <w:ind w:left="360"/>
      </w:pPr>
      <w:r>
        <w:t>После формулировки правила перевода восьмеричного числа в двоичную систему счисления, получите ответ на вопрос:</w:t>
      </w:r>
    </w:p>
    <w:p w:rsidR="004C179B" w:rsidRPr="004A4259" w:rsidRDefault="004C179B" w:rsidP="004C179B">
      <w:pPr>
        <w:pStyle w:val="61"/>
        <w:numPr>
          <w:ilvl w:val="0"/>
          <w:numId w:val="293"/>
        </w:numPr>
        <w:ind w:left="714" w:hanging="357"/>
        <w:rPr>
          <w:rFonts w:asciiTheme="minorHAnsi" w:hAnsiTheme="minorHAnsi" w:cstheme="minorHAnsi"/>
          <w:b/>
          <w:i/>
          <w:iCs/>
          <w:sz w:val="24"/>
          <w:szCs w:val="24"/>
        </w:rPr>
      </w:pPr>
      <w:r>
        <w:rPr>
          <w:rFonts w:asciiTheme="minorHAnsi" w:hAnsiTheme="minorHAnsi" w:cstheme="minorHAnsi"/>
          <w:iCs/>
          <w:sz w:val="24"/>
          <w:szCs w:val="24"/>
        </w:rPr>
        <w:t>Почему каждую восьмеричную цифру необходимо представить в виде трех двоичных цифр?</w:t>
      </w:r>
    </w:p>
    <w:p w:rsidR="004C179B" w:rsidRDefault="004C179B" w:rsidP="004C179B">
      <w:pPr>
        <w:pStyle w:val="61"/>
        <w:ind w:left="357" w:firstLine="0"/>
        <w:rPr>
          <w:rFonts w:asciiTheme="minorHAnsi" w:hAnsiTheme="minorHAnsi" w:cstheme="minorHAnsi"/>
          <w:iCs/>
          <w:sz w:val="24"/>
          <w:szCs w:val="24"/>
        </w:rPr>
      </w:pPr>
      <w:r>
        <w:rPr>
          <w:rFonts w:asciiTheme="minorHAnsi" w:hAnsiTheme="minorHAnsi" w:cstheme="minorHAnsi"/>
          <w:iCs/>
          <w:sz w:val="24"/>
          <w:szCs w:val="24"/>
        </w:rPr>
        <w:t>Для того чтобы подвести учеников к ответу, можно дать задание нарисовать таблицу соответствия двоичных и восьмеричных чисел (в пределах базиса восьмеричной системы счисления):</w:t>
      </w:r>
    </w:p>
    <w:tbl>
      <w:tblPr>
        <w:tblStyle w:val="ad"/>
        <w:tblW w:w="0" w:type="auto"/>
        <w:jc w:val="center"/>
        <w:tblInd w:w="357" w:type="dxa"/>
        <w:tblLook w:val="04A0"/>
      </w:tblPr>
      <w:tblGrid>
        <w:gridCol w:w="885"/>
        <w:gridCol w:w="1134"/>
      </w:tblGrid>
      <w:tr w:rsidR="004C179B" w:rsidRPr="004A4259" w:rsidTr="00BA3064">
        <w:trPr>
          <w:jc w:val="center"/>
        </w:trPr>
        <w:tc>
          <w:tcPr>
            <w:tcW w:w="885" w:type="dxa"/>
            <w:vAlign w:val="center"/>
          </w:tcPr>
          <w:p w:rsidR="004C179B" w:rsidRPr="004A4259" w:rsidRDefault="004C179B" w:rsidP="00BA3064">
            <w:pPr>
              <w:pStyle w:val="61"/>
              <w:ind w:firstLine="0"/>
              <w:jc w:val="center"/>
              <w:rPr>
                <w:rFonts w:asciiTheme="minorHAnsi" w:hAnsiTheme="minorHAnsi" w:cstheme="minorHAnsi"/>
                <w:b/>
                <w:iCs/>
                <w:sz w:val="24"/>
                <w:szCs w:val="24"/>
                <w:lang w:val="en-US"/>
              </w:rPr>
            </w:pPr>
            <w:r w:rsidRPr="004A4259">
              <w:rPr>
                <w:rFonts w:asciiTheme="minorHAnsi" w:hAnsiTheme="minorHAnsi" w:cstheme="minorHAnsi"/>
                <w:b/>
                <w:iCs/>
                <w:sz w:val="24"/>
                <w:szCs w:val="24"/>
                <w:lang w:val="en-US"/>
              </w:rPr>
              <w:t>P = 8</w:t>
            </w:r>
          </w:p>
        </w:tc>
        <w:tc>
          <w:tcPr>
            <w:tcW w:w="1134" w:type="dxa"/>
            <w:vAlign w:val="center"/>
          </w:tcPr>
          <w:p w:rsidR="004C179B" w:rsidRPr="004A4259" w:rsidRDefault="004C179B" w:rsidP="00BA3064">
            <w:pPr>
              <w:pStyle w:val="61"/>
              <w:ind w:firstLine="0"/>
              <w:jc w:val="center"/>
              <w:rPr>
                <w:rFonts w:asciiTheme="minorHAnsi" w:hAnsiTheme="minorHAnsi" w:cstheme="minorHAnsi"/>
                <w:b/>
                <w:iCs/>
                <w:sz w:val="24"/>
                <w:szCs w:val="24"/>
                <w:lang w:val="en-US"/>
              </w:rPr>
            </w:pPr>
            <w:r w:rsidRPr="004A4259">
              <w:rPr>
                <w:rFonts w:asciiTheme="minorHAnsi" w:hAnsiTheme="minorHAnsi" w:cstheme="minorHAnsi"/>
                <w:b/>
                <w:iCs/>
                <w:sz w:val="24"/>
                <w:szCs w:val="24"/>
                <w:lang w:val="en-US"/>
              </w:rPr>
              <w:t>P = 2</w:t>
            </w:r>
          </w:p>
        </w:tc>
      </w:tr>
      <w:tr w:rsidR="004C179B" w:rsidRPr="004A4259" w:rsidTr="00BA3064">
        <w:trPr>
          <w:jc w:val="center"/>
        </w:trPr>
        <w:tc>
          <w:tcPr>
            <w:tcW w:w="885" w:type="dxa"/>
            <w:vAlign w:val="center"/>
          </w:tcPr>
          <w:p w:rsidR="004C179B" w:rsidRPr="004A4259" w:rsidRDefault="004C179B" w:rsidP="00BA3064">
            <w:pPr>
              <w:pStyle w:val="61"/>
              <w:ind w:firstLine="0"/>
              <w:jc w:val="right"/>
              <w:rPr>
                <w:rFonts w:asciiTheme="minorHAnsi" w:hAnsiTheme="minorHAnsi" w:cstheme="minorHAnsi"/>
                <w:iCs/>
                <w:sz w:val="24"/>
                <w:szCs w:val="24"/>
                <w:lang w:val="en-US"/>
              </w:rPr>
            </w:pPr>
            <w:r w:rsidRPr="004A4259">
              <w:rPr>
                <w:rFonts w:asciiTheme="minorHAnsi" w:hAnsiTheme="minorHAnsi" w:cstheme="minorHAnsi"/>
                <w:iCs/>
                <w:sz w:val="24"/>
                <w:szCs w:val="24"/>
                <w:lang w:val="en-US"/>
              </w:rPr>
              <w:t>0</w:t>
            </w:r>
          </w:p>
        </w:tc>
        <w:tc>
          <w:tcPr>
            <w:tcW w:w="1134" w:type="dxa"/>
            <w:vAlign w:val="center"/>
          </w:tcPr>
          <w:p w:rsidR="004C179B" w:rsidRPr="004A4259" w:rsidRDefault="004C179B" w:rsidP="00BA3064">
            <w:pPr>
              <w:pStyle w:val="61"/>
              <w:ind w:firstLine="0"/>
              <w:jc w:val="right"/>
              <w:rPr>
                <w:rFonts w:asciiTheme="minorHAnsi" w:hAnsiTheme="minorHAnsi" w:cstheme="minorHAnsi"/>
                <w:iCs/>
                <w:sz w:val="24"/>
                <w:szCs w:val="24"/>
                <w:lang w:val="en-US"/>
              </w:rPr>
            </w:pPr>
            <w:r>
              <w:rPr>
                <w:rFonts w:asciiTheme="minorHAnsi" w:hAnsiTheme="minorHAnsi" w:cstheme="minorHAnsi"/>
                <w:iCs/>
                <w:sz w:val="24"/>
                <w:szCs w:val="24"/>
                <w:lang w:val="en-US"/>
              </w:rPr>
              <w:t>0</w:t>
            </w:r>
          </w:p>
        </w:tc>
      </w:tr>
      <w:tr w:rsidR="004C179B" w:rsidRPr="004A4259" w:rsidTr="00BA3064">
        <w:trPr>
          <w:jc w:val="center"/>
        </w:trPr>
        <w:tc>
          <w:tcPr>
            <w:tcW w:w="885" w:type="dxa"/>
            <w:vAlign w:val="center"/>
          </w:tcPr>
          <w:p w:rsidR="004C179B" w:rsidRPr="004A4259" w:rsidRDefault="004C179B" w:rsidP="00BA3064">
            <w:pPr>
              <w:pStyle w:val="61"/>
              <w:ind w:firstLine="0"/>
              <w:jc w:val="right"/>
              <w:rPr>
                <w:rFonts w:asciiTheme="minorHAnsi" w:hAnsiTheme="minorHAnsi" w:cstheme="minorHAnsi"/>
                <w:iCs/>
                <w:sz w:val="24"/>
                <w:szCs w:val="24"/>
                <w:lang w:val="en-US"/>
              </w:rPr>
            </w:pPr>
            <w:r>
              <w:rPr>
                <w:rFonts w:asciiTheme="minorHAnsi" w:hAnsiTheme="minorHAnsi" w:cstheme="minorHAnsi"/>
                <w:iCs/>
                <w:sz w:val="24"/>
                <w:szCs w:val="24"/>
                <w:lang w:val="en-US"/>
              </w:rPr>
              <w:t>1</w:t>
            </w:r>
          </w:p>
        </w:tc>
        <w:tc>
          <w:tcPr>
            <w:tcW w:w="1134" w:type="dxa"/>
            <w:vAlign w:val="center"/>
          </w:tcPr>
          <w:p w:rsidR="004C179B" w:rsidRPr="004A4259" w:rsidRDefault="004C179B" w:rsidP="00BA3064">
            <w:pPr>
              <w:pStyle w:val="61"/>
              <w:ind w:firstLine="0"/>
              <w:jc w:val="right"/>
              <w:rPr>
                <w:rFonts w:asciiTheme="minorHAnsi" w:hAnsiTheme="minorHAnsi" w:cstheme="minorHAnsi"/>
                <w:iCs/>
                <w:sz w:val="24"/>
                <w:szCs w:val="24"/>
                <w:lang w:val="en-US"/>
              </w:rPr>
            </w:pPr>
            <w:r>
              <w:rPr>
                <w:rFonts w:asciiTheme="minorHAnsi" w:hAnsiTheme="minorHAnsi" w:cstheme="minorHAnsi"/>
                <w:iCs/>
                <w:sz w:val="24"/>
                <w:szCs w:val="24"/>
                <w:lang w:val="en-US"/>
              </w:rPr>
              <w:t>1</w:t>
            </w:r>
          </w:p>
        </w:tc>
      </w:tr>
      <w:tr w:rsidR="004C179B" w:rsidRPr="004A4259" w:rsidTr="00BA3064">
        <w:trPr>
          <w:jc w:val="center"/>
        </w:trPr>
        <w:tc>
          <w:tcPr>
            <w:tcW w:w="885" w:type="dxa"/>
            <w:vAlign w:val="center"/>
          </w:tcPr>
          <w:p w:rsidR="004C179B" w:rsidRPr="004A4259" w:rsidRDefault="004C179B" w:rsidP="00BA3064">
            <w:pPr>
              <w:pStyle w:val="61"/>
              <w:ind w:firstLine="0"/>
              <w:jc w:val="right"/>
              <w:rPr>
                <w:rFonts w:asciiTheme="minorHAnsi" w:hAnsiTheme="minorHAnsi" w:cstheme="minorHAnsi"/>
                <w:iCs/>
                <w:sz w:val="24"/>
                <w:szCs w:val="24"/>
                <w:lang w:val="en-US"/>
              </w:rPr>
            </w:pPr>
            <w:r>
              <w:rPr>
                <w:rFonts w:asciiTheme="minorHAnsi" w:hAnsiTheme="minorHAnsi" w:cstheme="minorHAnsi"/>
                <w:iCs/>
                <w:sz w:val="24"/>
                <w:szCs w:val="24"/>
                <w:lang w:val="en-US"/>
              </w:rPr>
              <w:t>2</w:t>
            </w:r>
          </w:p>
        </w:tc>
        <w:tc>
          <w:tcPr>
            <w:tcW w:w="1134" w:type="dxa"/>
            <w:vAlign w:val="center"/>
          </w:tcPr>
          <w:p w:rsidR="004C179B" w:rsidRPr="004A4259" w:rsidRDefault="004C179B" w:rsidP="00BA3064">
            <w:pPr>
              <w:pStyle w:val="61"/>
              <w:ind w:firstLine="0"/>
              <w:jc w:val="right"/>
              <w:rPr>
                <w:rFonts w:asciiTheme="minorHAnsi" w:hAnsiTheme="minorHAnsi" w:cstheme="minorHAnsi"/>
                <w:iCs/>
                <w:sz w:val="24"/>
                <w:szCs w:val="24"/>
                <w:lang w:val="en-US"/>
              </w:rPr>
            </w:pPr>
            <w:r>
              <w:rPr>
                <w:rFonts w:asciiTheme="minorHAnsi" w:hAnsiTheme="minorHAnsi" w:cstheme="minorHAnsi"/>
                <w:iCs/>
                <w:sz w:val="24"/>
                <w:szCs w:val="24"/>
                <w:lang w:val="en-US"/>
              </w:rPr>
              <w:t>10</w:t>
            </w:r>
          </w:p>
        </w:tc>
      </w:tr>
      <w:tr w:rsidR="004C179B" w:rsidRPr="004A4259" w:rsidTr="00BA3064">
        <w:trPr>
          <w:jc w:val="center"/>
        </w:trPr>
        <w:tc>
          <w:tcPr>
            <w:tcW w:w="885" w:type="dxa"/>
            <w:vAlign w:val="center"/>
          </w:tcPr>
          <w:p w:rsidR="004C179B" w:rsidRPr="004A4259" w:rsidRDefault="004C179B" w:rsidP="00BA3064">
            <w:pPr>
              <w:pStyle w:val="61"/>
              <w:ind w:firstLine="0"/>
              <w:jc w:val="right"/>
              <w:rPr>
                <w:rFonts w:asciiTheme="minorHAnsi" w:hAnsiTheme="minorHAnsi" w:cstheme="minorHAnsi"/>
                <w:iCs/>
                <w:sz w:val="24"/>
                <w:szCs w:val="24"/>
                <w:lang w:val="en-US"/>
              </w:rPr>
            </w:pPr>
            <w:r>
              <w:rPr>
                <w:rFonts w:asciiTheme="minorHAnsi" w:hAnsiTheme="minorHAnsi" w:cstheme="minorHAnsi"/>
                <w:iCs/>
                <w:sz w:val="24"/>
                <w:szCs w:val="24"/>
                <w:lang w:val="en-US"/>
              </w:rPr>
              <w:t>3</w:t>
            </w:r>
          </w:p>
        </w:tc>
        <w:tc>
          <w:tcPr>
            <w:tcW w:w="1134" w:type="dxa"/>
            <w:vAlign w:val="center"/>
          </w:tcPr>
          <w:p w:rsidR="004C179B" w:rsidRPr="004A4259" w:rsidRDefault="004C179B" w:rsidP="00BA3064">
            <w:pPr>
              <w:pStyle w:val="61"/>
              <w:ind w:firstLine="0"/>
              <w:jc w:val="right"/>
              <w:rPr>
                <w:rFonts w:asciiTheme="minorHAnsi" w:hAnsiTheme="minorHAnsi" w:cstheme="minorHAnsi"/>
                <w:iCs/>
                <w:sz w:val="24"/>
                <w:szCs w:val="24"/>
                <w:lang w:val="en-US"/>
              </w:rPr>
            </w:pPr>
            <w:r>
              <w:rPr>
                <w:rFonts w:asciiTheme="minorHAnsi" w:hAnsiTheme="minorHAnsi" w:cstheme="minorHAnsi"/>
                <w:iCs/>
                <w:sz w:val="24"/>
                <w:szCs w:val="24"/>
                <w:lang w:val="en-US"/>
              </w:rPr>
              <w:t>11</w:t>
            </w:r>
          </w:p>
        </w:tc>
      </w:tr>
      <w:tr w:rsidR="004C179B" w:rsidRPr="004A4259" w:rsidTr="00BA3064">
        <w:trPr>
          <w:jc w:val="center"/>
        </w:trPr>
        <w:tc>
          <w:tcPr>
            <w:tcW w:w="885" w:type="dxa"/>
            <w:vAlign w:val="center"/>
          </w:tcPr>
          <w:p w:rsidR="004C179B" w:rsidRPr="004A4259" w:rsidRDefault="004C179B" w:rsidP="00BA3064">
            <w:pPr>
              <w:pStyle w:val="61"/>
              <w:ind w:firstLine="0"/>
              <w:jc w:val="right"/>
              <w:rPr>
                <w:rFonts w:asciiTheme="minorHAnsi" w:hAnsiTheme="minorHAnsi" w:cstheme="minorHAnsi"/>
                <w:iCs/>
                <w:sz w:val="24"/>
                <w:szCs w:val="24"/>
                <w:lang w:val="en-US"/>
              </w:rPr>
            </w:pPr>
            <w:r>
              <w:rPr>
                <w:rFonts w:asciiTheme="minorHAnsi" w:hAnsiTheme="minorHAnsi" w:cstheme="minorHAnsi"/>
                <w:iCs/>
                <w:sz w:val="24"/>
                <w:szCs w:val="24"/>
                <w:lang w:val="en-US"/>
              </w:rPr>
              <w:t>4</w:t>
            </w:r>
          </w:p>
        </w:tc>
        <w:tc>
          <w:tcPr>
            <w:tcW w:w="1134" w:type="dxa"/>
            <w:vAlign w:val="center"/>
          </w:tcPr>
          <w:p w:rsidR="004C179B" w:rsidRPr="004A4259" w:rsidRDefault="004C179B" w:rsidP="00BA3064">
            <w:pPr>
              <w:pStyle w:val="61"/>
              <w:ind w:firstLine="0"/>
              <w:jc w:val="right"/>
              <w:rPr>
                <w:rFonts w:asciiTheme="minorHAnsi" w:hAnsiTheme="minorHAnsi" w:cstheme="minorHAnsi"/>
                <w:iCs/>
                <w:sz w:val="24"/>
                <w:szCs w:val="24"/>
                <w:lang w:val="en-US"/>
              </w:rPr>
            </w:pPr>
            <w:r>
              <w:rPr>
                <w:rFonts w:asciiTheme="minorHAnsi" w:hAnsiTheme="minorHAnsi" w:cstheme="minorHAnsi"/>
                <w:iCs/>
                <w:sz w:val="24"/>
                <w:szCs w:val="24"/>
                <w:lang w:val="en-US"/>
              </w:rPr>
              <w:t>100</w:t>
            </w:r>
          </w:p>
        </w:tc>
      </w:tr>
      <w:tr w:rsidR="004C179B" w:rsidRPr="004A4259" w:rsidTr="00BA3064">
        <w:trPr>
          <w:jc w:val="center"/>
        </w:trPr>
        <w:tc>
          <w:tcPr>
            <w:tcW w:w="885" w:type="dxa"/>
            <w:vAlign w:val="center"/>
          </w:tcPr>
          <w:p w:rsidR="004C179B" w:rsidRPr="004A4259" w:rsidRDefault="004C179B" w:rsidP="00BA3064">
            <w:pPr>
              <w:pStyle w:val="61"/>
              <w:ind w:firstLine="0"/>
              <w:jc w:val="right"/>
              <w:rPr>
                <w:rFonts w:asciiTheme="minorHAnsi" w:hAnsiTheme="minorHAnsi" w:cstheme="minorHAnsi"/>
                <w:iCs/>
                <w:sz w:val="24"/>
                <w:szCs w:val="24"/>
                <w:lang w:val="en-US"/>
              </w:rPr>
            </w:pPr>
            <w:r>
              <w:rPr>
                <w:rFonts w:asciiTheme="minorHAnsi" w:hAnsiTheme="minorHAnsi" w:cstheme="minorHAnsi"/>
                <w:iCs/>
                <w:sz w:val="24"/>
                <w:szCs w:val="24"/>
                <w:lang w:val="en-US"/>
              </w:rPr>
              <w:t>5</w:t>
            </w:r>
          </w:p>
        </w:tc>
        <w:tc>
          <w:tcPr>
            <w:tcW w:w="1134" w:type="dxa"/>
            <w:vAlign w:val="center"/>
          </w:tcPr>
          <w:p w:rsidR="004C179B" w:rsidRPr="004A4259" w:rsidRDefault="004C179B" w:rsidP="00BA3064">
            <w:pPr>
              <w:pStyle w:val="61"/>
              <w:ind w:firstLine="0"/>
              <w:jc w:val="right"/>
              <w:rPr>
                <w:rFonts w:asciiTheme="minorHAnsi" w:hAnsiTheme="minorHAnsi" w:cstheme="minorHAnsi"/>
                <w:iCs/>
                <w:sz w:val="24"/>
                <w:szCs w:val="24"/>
                <w:lang w:val="en-US"/>
              </w:rPr>
            </w:pPr>
            <w:r>
              <w:rPr>
                <w:rFonts w:asciiTheme="minorHAnsi" w:hAnsiTheme="minorHAnsi" w:cstheme="minorHAnsi"/>
                <w:iCs/>
                <w:sz w:val="24"/>
                <w:szCs w:val="24"/>
                <w:lang w:val="en-US"/>
              </w:rPr>
              <w:t>101</w:t>
            </w:r>
          </w:p>
        </w:tc>
      </w:tr>
      <w:tr w:rsidR="004C179B" w:rsidRPr="004A4259" w:rsidTr="00BA3064">
        <w:trPr>
          <w:jc w:val="center"/>
        </w:trPr>
        <w:tc>
          <w:tcPr>
            <w:tcW w:w="885" w:type="dxa"/>
            <w:vAlign w:val="center"/>
          </w:tcPr>
          <w:p w:rsidR="004C179B" w:rsidRPr="004A4259" w:rsidRDefault="004C179B" w:rsidP="00BA3064">
            <w:pPr>
              <w:pStyle w:val="61"/>
              <w:ind w:firstLine="0"/>
              <w:jc w:val="right"/>
              <w:rPr>
                <w:rFonts w:asciiTheme="minorHAnsi" w:hAnsiTheme="minorHAnsi" w:cstheme="minorHAnsi"/>
                <w:iCs/>
                <w:sz w:val="24"/>
                <w:szCs w:val="24"/>
                <w:lang w:val="en-US"/>
              </w:rPr>
            </w:pPr>
            <w:r>
              <w:rPr>
                <w:rFonts w:asciiTheme="minorHAnsi" w:hAnsiTheme="minorHAnsi" w:cstheme="minorHAnsi"/>
                <w:iCs/>
                <w:sz w:val="24"/>
                <w:szCs w:val="24"/>
                <w:lang w:val="en-US"/>
              </w:rPr>
              <w:t>6</w:t>
            </w:r>
          </w:p>
        </w:tc>
        <w:tc>
          <w:tcPr>
            <w:tcW w:w="1134" w:type="dxa"/>
            <w:vAlign w:val="center"/>
          </w:tcPr>
          <w:p w:rsidR="004C179B" w:rsidRPr="004A4259" w:rsidRDefault="004C179B" w:rsidP="00BA3064">
            <w:pPr>
              <w:pStyle w:val="61"/>
              <w:ind w:firstLine="0"/>
              <w:jc w:val="right"/>
              <w:rPr>
                <w:rFonts w:asciiTheme="minorHAnsi" w:hAnsiTheme="minorHAnsi" w:cstheme="minorHAnsi"/>
                <w:iCs/>
                <w:sz w:val="24"/>
                <w:szCs w:val="24"/>
                <w:lang w:val="en-US"/>
              </w:rPr>
            </w:pPr>
            <w:r>
              <w:rPr>
                <w:rFonts w:asciiTheme="minorHAnsi" w:hAnsiTheme="minorHAnsi" w:cstheme="minorHAnsi"/>
                <w:iCs/>
                <w:sz w:val="24"/>
                <w:szCs w:val="24"/>
                <w:lang w:val="en-US"/>
              </w:rPr>
              <w:t>110</w:t>
            </w:r>
          </w:p>
        </w:tc>
      </w:tr>
      <w:tr w:rsidR="004C179B" w:rsidRPr="004A4259" w:rsidTr="00BA3064">
        <w:trPr>
          <w:jc w:val="center"/>
        </w:trPr>
        <w:tc>
          <w:tcPr>
            <w:tcW w:w="885" w:type="dxa"/>
            <w:vAlign w:val="center"/>
          </w:tcPr>
          <w:p w:rsidR="004C179B" w:rsidRDefault="004C179B" w:rsidP="00BA3064">
            <w:pPr>
              <w:pStyle w:val="61"/>
              <w:ind w:firstLine="0"/>
              <w:jc w:val="right"/>
              <w:rPr>
                <w:rFonts w:asciiTheme="minorHAnsi" w:hAnsiTheme="minorHAnsi" w:cstheme="minorHAnsi"/>
                <w:iCs/>
                <w:sz w:val="24"/>
                <w:szCs w:val="24"/>
                <w:lang w:val="en-US"/>
              </w:rPr>
            </w:pPr>
            <w:r>
              <w:rPr>
                <w:rFonts w:asciiTheme="minorHAnsi" w:hAnsiTheme="minorHAnsi" w:cstheme="minorHAnsi"/>
                <w:iCs/>
                <w:sz w:val="24"/>
                <w:szCs w:val="24"/>
                <w:lang w:val="en-US"/>
              </w:rPr>
              <w:t>7</w:t>
            </w:r>
          </w:p>
        </w:tc>
        <w:tc>
          <w:tcPr>
            <w:tcW w:w="1134" w:type="dxa"/>
            <w:vAlign w:val="center"/>
          </w:tcPr>
          <w:p w:rsidR="004C179B" w:rsidRPr="004A4259" w:rsidRDefault="004C179B" w:rsidP="00BA3064">
            <w:pPr>
              <w:pStyle w:val="61"/>
              <w:ind w:firstLine="0"/>
              <w:jc w:val="right"/>
              <w:rPr>
                <w:rFonts w:asciiTheme="minorHAnsi" w:hAnsiTheme="minorHAnsi" w:cstheme="minorHAnsi"/>
                <w:iCs/>
                <w:sz w:val="24"/>
                <w:szCs w:val="24"/>
                <w:lang w:val="en-US"/>
              </w:rPr>
            </w:pPr>
            <w:r>
              <w:rPr>
                <w:rFonts w:asciiTheme="minorHAnsi" w:hAnsiTheme="minorHAnsi" w:cstheme="minorHAnsi"/>
                <w:iCs/>
                <w:sz w:val="24"/>
                <w:szCs w:val="24"/>
                <w:lang w:val="en-US"/>
              </w:rPr>
              <w:t>111</w:t>
            </w:r>
          </w:p>
        </w:tc>
      </w:tr>
    </w:tbl>
    <w:p w:rsidR="004C179B" w:rsidRDefault="004C179B" w:rsidP="004C179B">
      <w:pPr>
        <w:pStyle w:val="61"/>
        <w:ind w:left="357" w:firstLine="0"/>
        <w:rPr>
          <w:rFonts w:asciiTheme="minorHAnsi" w:hAnsiTheme="minorHAnsi" w:cstheme="minorHAnsi"/>
          <w:b/>
          <w:i/>
          <w:iCs/>
          <w:sz w:val="24"/>
          <w:szCs w:val="24"/>
        </w:rPr>
      </w:pPr>
    </w:p>
    <w:p w:rsidR="004C179B" w:rsidRDefault="004C179B" w:rsidP="004C179B">
      <w:pPr>
        <w:ind w:left="360"/>
      </w:pPr>
      <w:r>
        <w:t>Ответ: «Для того, чтобы выразить любую восьмеричную цифру одинаковым количеством знаков, требуется 3 двоичные цифры»</w:t>
      </w:r>
    </w:p>
    <w:p w:rsidR="004C179B" w:rsidRPr="004A4259" w:rsidRDefault="004C179B" w:rsidP="004C179B">
      <w:pPr>
        <w:pStyle w:val="61"/>
        <w:numPr>
          <w:ilvl w:val="0"/>
          <w:numId w:val="293"/>
        </w:numPr>
        <w:ind w:left="714" w:hanging="357"/>
        <w:rPr>
          <w:rFonts w:asciiTheme="minorHAnsi" w:hAnsiTheme="minorHAnsi" w:cstheme="minorHAnsi"/>
          <w:b/>
          <w:i/>
          <w:iCs/>
          <w:sz w:val="24"/>
          <w:szCs w:val="24"/>
        </w:rPr>
      </w:pPr>
      <w:r>
        <w:rPr>
          <w:rFonts w:asciiTheme="minorHAnsi" w:hAnsiTheme="minorHAnsi" w:cstheme="minorHAnsi"/>
          <w:iCs/>
          <w:sz w:val="24"/>
          <w:szCs w:val="24"/>
        </w:rPr>
        <w:t>Почему каждую шестнадцатеричную цифру необходимо представить в виде четырех двоичных цифр?</w:t>
      </w:r>
    </w:p>
    <w:p w:rsidR="004C179B" w:rsidRDefault="004C179B" w:rsidP="004C179B">
      <w:pPr>
        <w:pStyle w:val="61"/>
        <w:rPr>
          <w:sz w:val="24"/>
          <w:szCs w:val="24"/>
        </w:rPr>
      </w:pPr>
      <w:r>
        <w:rPr>
          <w:rFonts w:asciiTheme="minorHAnsi" w:hAnsiTheme="minorHAnsi" w:cstheme="minorHAnsi"/>
          <w:iCs/>
          <w:sz w:val="24"/>
          <w:szCs w:val="24"/>
        </w:rPr>
        <w:t xml:space="preserve">Для того чтобы подвести учеников к ответу, можно дать задание нарисовать таблицу соответствие двоичных и шестнадцатеричных чисел (в пределах базиса шестнадцатеричной системы счисления). Возможно, не придется рисовать таблицу целиком: кто-то из детей выскажет догадку по аналогии с предыдущим примером, что: </w:t>
      </w:r>
      <w:r w:rsidRPr="00137790">
        <w:rPr>
          <w:sz w:val="24"/>
          <w:szCs w:val="24"/>
        </w:rPr>
        <w:t>«Для того, чтобы выразить любую шестнадцатеричную цифру одинаковым количеством знаков, требуется 4двоичные цифры»</w:t>
      </w:r>
      <w:r>
        <w:rPr>
          <w:sz w:val="24"/>
          <w:szCs w:val="24"/>
        </w:rPr>
        <w:t>.</w:t>
      </w:r>
    </w:p>
    <w:p w:rsidR="004C179B" w:rsidRDefault="004C179B" w:rsidP="004C179B">
      <w:pPr>
        <w:pStyle w:val="61"/>
        <w:ind w:firstLine="0"/>
        <w:rPr>
          <w:sz w:val="24"/>
          <w:szCs w:val="24"/>
        </w:rPr>
      </w:pPr>
      <w:r>
        <w:rPr>
          <w:sz w:val="24"/>
          <w:szCs w:val="24"/>
        </w:rPr>
        <w:t>Вопрос:</w:t>
      </w:r>
    </w:p>
    <w:p w:rsidR="004C179B" w:rsidRPr="00B30C90" w:rsidRDefault="004C179B" w:rsidP="004C179B">
      <w:pPr>
        <w:pStyle w:val="a6"/>
        <w:numPr>
          <w:ilvl w:val="0"/>
          <w:numId w:val="293"/>
        </w:numPr>
        <w:spacing w:after="0" w:line="360" w:lineRule="auto"/>
        <w:ind w:left="714" w:hanging="357"/>
        <w:jc w:val="both"/>
        <w:rPr>
          <w:u w:val="single"/>
        </w:rPr>
      </w:pPr>
      <w:r>
        <w:t>Предложите план перевода чисел из четверичной в восьмеричную систему счисления.</w:t>
      </w:r>
    </w:p>
    <w:p w:rsidR="004C179B" w:rsidRDefault="004C179B" w:rsidP="004C179B">
      <w:pPr>
        <w:pStyle w:val="61"/>
        <w:ind w:firstLine="0"/>
        <w:rPr>
          <w:sz w:val="24"/>
          <w:szCs w:val="24"/>
        </w:rPr>
      </w:pPr>
      <w:r>
        <w:rPr>
          <w:sz w:val="24"/>
          <w:szCs w:val="24"/>
        </w:rPr>
        <w:t>Ответ: из четверичной системы счисления перевести в двоичную, а из двоичной  – в восьмеричную. Причем, каждую четверичную цифру представляем двумя двоичными (можно спросить не самого сильного ученика, почему так).</w:t>
      </w:r>
    </w:p>
    <w:p w:rsidR="004C179B" w:rsidRPr="00AF07C7" w:rsidRDefault="004C179B" w:rsidP="004C179B">
      <w:r w:rsidRPr="00AF07C7">
        <w:t>Задание на дом:</w:t>
      </w:r>
    </w:p>
    <w:p w:rsidR="004C179B" w:rsidRDefault="004C179B" w:rsidP="004C179B">
      <w:r w:rsidRPr="009341EC">
        <w:rPr>
          <w:highlight w:val="green"/>
        </w:rPr>
        <w:t>Применение новых знаний</w:t>
      </w:r>
    </w:p>
    <w:p w:rsidR="004C179B" w:rsidRPr="00A21481" w:rsidRDefault="004C179B" w:rsidP="004C179B">
      <w:r>
        <w:t>Переведите числа:</w:t>
      </w: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107"/>
        <w:gridCol w:w="3107"/>
        <w:gridCol w:w="3108"/>
      </w:tblGrid>
      <w:tr w:rsidR="004C179B" w:rsidTr="00BA3064">
        <w:tc>
          <w:tcPr>
            <w:tcW w:w="3107" w:type="dxa"/>
          </w:tcPr>
          <w:p w:rsidR="004C179B" w:rsidRPr="00A21481" w:rsidRDefault="004C179B" w:rsidP="00BA3064">
            <w:r>
              <w:t>В восьмеричную</w:t>
            </w:r>
          </w:p>
        </w:tc>
        <w:tc>
          <w:tcPr>
            <w:tcW w:w="3107" w:type="dxa"/>
          </w:tcPr>
          <w:p w:rsidR="004C179B" w:rsidRPr="00A21481" w:rsidRDefault="004C179B" w:rsidP="00BA3064">
            <w:r>
              <w:t>В шестнадцатеричную</w:t>
            </w:r>
          </w:p>
        </w:tc>
        <w:tc>
          <w:tcPr>
            <w:tcW w:w="3108" w:type="dxa"/>
          </w:tcPr>
          <w:p w:rsidR="004C179B" w:rsidRPr="00A21481" w:rsidRDefault="004C179B" w:rsidP="00BA3064">
            <w:r>
              <w:t>В четверичную</w:t>
            </w:r>
          </w:p>
        </w:tc>
      </w:tr>
      <w:tr w:rsidR="004C179B" w:rsidRPr="00A21481" w:rsidTr="00BA3064">
        <w:tc>
          <w:tcPr>
            <w:tcW w:w="3107" w:type="dxa"/>
          </w:tcPr>
          <w:p w:rsidR="004C179B" w:rsidRPr="00E770A0" w:rsidRDefault="004C179B" w:rsidP="00BA3064">
            <w:r>
              <w:t>1. 123</w:t>
            </w:r>
            <w:r>
              <w:rPr>
                <w:lang w:val="en-US"/>
              </w:rPr>
              <w:t>,</w:t>
            </w:r>
            <w:r>
              <w:t>13</w:t>
            </w:r>
            <w:r w:rsidRPr="00A21481">
              <w:rPr>
                <w:vertAlign w:val="subscript"/>
              </w:rPr>
              <w:t>16</w:t>
            </w:r>
            <w:r>
              <w:t xml:space="preserve"> (443.046</w:t>
            </w:r>
            <w:r w:rsidRPr="00E770A0">
              <w:rPr>
                <w:vertAlign w:val="subscript"/>
              </w:rPr>
              <w:t>8</w:t>
            </w:r>
            <w:r>
              <w:t>)</w:t>
            </w:r>
          </w:p>
        </w:tc>
        <w:tc>
          <w:tcPr>
            <w:tcW w:w="3107" w:type="dxa"/>
          </w:tcPr>
          <w:p w:rsidR="004C179B" w:rsidRPr="00E770A0" w:rsidRDefault="004C179B" w:rsidP="00BA3064">
            <w:r>
              <w:t>2. 123</w:t>
            </w:r>
            <w:r>
              <w:rPr>
                <w:lang w:val="en-US"/>
              </w:rPr>
              <w:t>,</w:t>
            </w:r>
            <w:r>
              <w:t>123</w:t>
            </w:r>
            <w:r w:rsidRPr="00A21481">
              <w:rPr>
                <w:vertAlign w:val="subscript"/>
              </w:rPr>
              <w:t>4</w:t>
            </w:r>
            <w:r>
              <w:t xml:space="preserve"> (1</w:t>
            </w:r>
            <w:r>
              <w:rPr>
                <w:lang w:val="en-US"/>
              </w:rPr>
              <w:t>B.6C</w:t>
            </w:r>
            <w:r w:rsidRPr="00E770A0">
              <w:rPr>
                <w:vertAlign w:val="subscript"/>
                <w:lang w:val="en-US"/>
              </w:rPr>
              <w:t>16</w:t>
            </w:r>
            <w:r>
              <w:t>)</w:t>
            </w:r>
          </w:p>
        </w:tc>
        <w:tc>
          <w:tcPr>
            <w:tcW w:w="3108" w:type="dxa"/>
          </w:tcPr>
          <w:p w:rsidR="004C179B" w:rsidRPr="00E770A0" w:rsidRDefault="004C179B" w:rsidP="00BA3064">
            <w:r>
              <w:t xml:space="preserve">3. </w:t>
            </w:r>
            <w:r>
              <w:rPr>
                <w:lang w:val="en-US"/>
              </w:rPr>
              <w:t>ABC,01</w:t>
            </w:r>
            <w:r w:rsidRPr="00A21481">
              <w:rPr>
                <w:vertAlign w:val="subscript"/>
                <w:lang w:val="en-US"/>
              </w:rPr>
              <w:t>16</w:t>
            </w:r>
            <w:r>
              <w:t xml:space="preserve"> (</w:t>
            </w:r>
            <w:r>
              <w:rPr>
                <w:lang w:val="en-US"/>
              </w:rPr>
              <w:t>222330.0001</w:t>
            </w:r>
            <w:r w:rsidRPr="00716547">
              <w:rPr>
                <w:vertAlign w:val="subscript"/>
                <w:lang w:val="en-US"/>
              </w:rPr>
              <w:t>4</w:t>
            </w:r>
            <w:r>
              <w:t>)</w:t>
            </w:r>
          </w:p>
        </w:tc>
      </w:tr>
      <w:tr w:rsidR="004C179B" w:rsidRPr="00A21481" w:rsidTr="00BA3064">
        <w:tc>
          <w:tcPr>
            <w:tcW w:w="3107" w:type="dxa"/>
          </w:tcPr>
          <w:p w:rsidR="004C179B" w:rsidRPr="00E770A0" w:rsidRDefault="004C179B" w:rsidP="00BA3064">
            <w:r>
              <w:t>4.</w:t>
            </w:r>
            <w:r>
              <w:rPr>
                <w:lang w:val="en-US"/>
              </w:rPr>
              <w:t>1111,111</w:t>
            </w:r>
            <w:r w:rsidRPr="00A21481">
              <w:rPr>
                <w:vertAlign w:val="subscript"/>
                <w:lang w:val="en-US"/>
              </w:rPr>
              <w:t>4</w:t>
            </w:r>
            <w:r>
              <w:t xml:space="preserve"> (125.25</w:t>
            </w:r>
            <w:r w:rsidRPr="00E770A0">
              <w:rPr>
                <w:vertAlign w:val="subscript"/>
              </w:rPr>
              <w:t>8</w:t>
            </w:r>
            <w:r>
              <w:t>)</w:t>
            </w:r>
          </w:p>
        </w:tc>
        <w:tc>
          <w:tcPr>
            <w:tcW w:w="3107" w:type="dxa"/>
          </w:tcPr>
          <w:p w:rsidR="004C179B" w:rsidRPr="00E770A0" w:rsidRDefault="004C179B" w:rsidP="00BA3064">
            <w:r>
              <w:t>5.</w:t>
            </w:r>
            <w:r w:rsidRPr="00A21481">
              <w:t xml:space="preserve"> 1</w:t>
            </w:r>
            <w:r>
              <w:rPr>
                <w:lang w:val="en-US"/>
              </w:rPr>
              <w:t>515,21</w:t>
            </w:r>
            <w:r w:rsidRPr="00A21481">
              <w:rPr>
                <w:vertAlign w:val="subscript"/>
                <w:lang w:val="en-US"/>
              </w:rPr>
              <w:t>8</w:t>
            </w:r>
            <w:r>
              <w:t xml:space="preserve"> (</w:t>
            </w:r>
            <w:r>
              <w:rPr>
                <w:lang w:val="en-US"/>
              </w:rPr>
              <w:t>34D.44</w:t>
            </w:r>
            <w:r w:rsidRPr="00716547">
              <w:rPr>
                <w:vertAlign w:val="subscript"/>
                <w:lang w:val="en-US"/>
              </w:rPr>
              <w:t>16</w:t>
            </w:r>
            <w:r>
              <w:t>)</w:t>
            </w:r>
          </w:p>
        </w:tc>
        <w:tc>
          <w:tcPr>
            <w:tcW w:w="3108" w:type="dxa"/>
          </w:tcPr>
          <w:p w:rsidR="004C179B" w:rsidRPr="00E770A0" w:rsidRDefault="004C179B" w:rsidP="00BA3064">
            <w:r>
              <w:t>6.</w:t>
            </w:r>
            <w:r>
              <w:rPr>
                <w:lang w:val="en-US"/>
              </w:rPr>
              <w:t xml:space="preserve"> 111,001</w:t>
            </w:r>
            <w:r w:rsidRPr="00A21481">
              <w:rPr>
                <w:vertAlign w:val="subscript"/>
                <w:lang w:val="en-US"/>
              </w:rPr>
              <w:t>8</w:t>
            </w:r>
            <w:r>
              <w:t>(</w:t>
            </w:r>
            <w:r>
              <w:rPr>
                <w:lang w:val="en-US"/>
              </w:rPr>
              <w:t>1021.00002</w:t>
            </w:r>
            <w:r w:rsidRPr="00716547">
              <w:rPr>
                <w:vertAlign w:val="subscript"/>
                <w:lang w:val="en-US"/>
              </w:rPr>
              <w:t>4</w:t>
            </w:r>
            <w:r>
              <w:t>)</w:t>
            </w:r>
          </w:p>
        </w:tc>
      </w:tr>
      <w:tr w:rsidR="004C179B" w:rsidRPr="00A21481" w:rsidTr="00BA3064">
        <w:tc>
          <w:tcPr>
            <w:tcW w:w="3107" w:type="dxa"/>
          </w:tcPr>
          <w:p w:rsidR="004C179B" w:rsidRPr="00E770A0" w:rsidRDefault="004C179B" w:rsidP="00BA3064">
            <w:r>
              <w:t>7.</w:t>
            </w:r>
            <w:r>
              <w:rPr>
                <w:lang w:val="en-US"/>
              </w:rPr>
              <w:t>EDA,DA</w:t>
            </w:r>
            <w:r w:rsidRPr="00A21481">
              <w:rPr>
                <w:vertAlign w:val="subscript"/>
                <w:lang w:val="en-US"/>
              </w:rPr>
              <w:t>16</w:t>
            </w:r>
            <w:r>
              <w:t xml:space="preserve"> (7332.664</w:t>
            </w:r>
            <w:r w:rsidRPr="00E770A0">
              <w:rPr>
                <w:vertAlign w:val="subscript"/>
              </w:rPr>
              <w:t>8</w:t>
            </w:r>
            <w:r>
              <w:t>)</w:t>
            </w:r>
          </w:p>
        </w:tc>
        <w:tc>
          <w:tcPr>
            <w:tcW w:w="3107" w:type="dxa"/>
          </w:tcPr>
          <w:p w:rsidR="004C179B" w:rsidRPr="00E770A0" w:rsidRDefault="004C179B" w:rsidP="00BA3064">
            <w:r w:rsidRPr="00C9739E">
              <w:t xml:space="preserve">8. </w:t>
            </w:r>
            <w:r w:rsidRPr="00C9739E">
              <w:rPr>
                <w:lang w:val="en-US"/>
              </w:rPr>
              <w:t>4</w:t>
            </w:r>
            <w:r w:rsidRPr="00C9739E">
              <w:t>00</w:t>
            </w:r>
            <w:r>
              <w:rPr>
                <w:lang w:val="en-US"/>
              </w:rPr>
              <w:t>,</w:t>
            </w:r>
            <w:r w:rsidRPr="00C9739E">
              <w:rPr>
                <w:lang w:val="en-US"/>
              </w:rPr>
              <w:t>034</w:t>
            </w:r>
            <w:r w:rsidRPr="00C9739E">
              <w:rPr>
                <w:vertAlign w:val="subscript"/>
                <w:lang w:val="en-US"/>
              </w:rPr>
              <w:t>8</w:t>
            </w:r>
            <w:r w:rsidRPr="00C9739E">
              <w:t xml:space="preserve">(100. </w:t>
            </w:r>
            <w:r w:rsidRPr="00C9739E">
              <w:rPr>
                <w:lang w:val="en-US"/>
              </w:rPr>
              <w:t>0E0</w:t>
            </w:r>
            <w:r w:rsidRPr="00C9739E">
              <w:rPr>
                <w:vertAlign w:val="subscript"/>
                <w:lang w:val="en-US"/>
              </w:rPr>
              <w:t>16</w:t>
            </w:r>
            <w:r w:rsidRPr="00C9739E">
              <w:t>)</w:t>
            </w:r>
          </w:p>
        </w:tc>
        <w:tc>
          <w:tcPr>
            <w:tcW w:w="3108" w:type="dxa"/>
          </w:tcPr>
          <w:p w:rsidR="004C179B" w:rsidRPr="00E770A0" w:rsidRDefault="004C179B" w:rsidP="00BA3064">
            <w:r>
              <w:t>9.</w:t>
            </w:r>
            <w:r w:rsidRPr="00406661">
              <w:t xml:space="preserve"> 1</w:t>
            </w:r>
            <w:r>
              <w:rPr>
                <w:lang w:val="en-US"/>
              </w:rPr>
              <w:t>11,001</w:t>
            </w:r>
            <w:r w:rsidRPr="00406661">
              <w:rPr>
                <w:vertAlign w:val="subscript"/>
                <w:lang w:val="en-US"/>
              </w:rPr>
              <w:t>16</w:t>
            </w:r>
            <w:r>
              <w:t xml:space="preserve"> (</w:t>
            </w:r>
            <w:r>
              <w:rPr>
                <w:lang w:val="en-US"/>
              </w:rPr>
              <w:t>10101.000001</w:t>
            </w:r>
            <w:r w:rsidRPr="00716547">
              <w:rPr>
                <w:vertAlign w:val="subscript"/>
                <w:lang w:val="en-US"/>
              </w:rPr>
              <w:t>4</w:t>
            </w:r>
            <w:r>
              <w:t>)</w:t>
            </w:r>
          </w:p>
        </w:tc>
      </w:tr>
    </w:tbl>
    <w:p w:rsidR="004C179B" w:rsidRDefault="004C179B" w:rsidP="004C179B">
      <w:pPr>
        <w:pStyle w:val="1"/>
      </w:pPr>
      <w:r>
        <w:t xml:space="preserve">Урок 4. </w:t>
      </w:r>
      <w:r w:rsidRPr="00624ED9">
        <w:rPr>
          <w:sz w:val="24"/>
          <w:szCs w:val="24"/>
        </w:rPr>
        <w:t>Сложение и вычитание чисел в произвольных системах счисления</w:t>
      </w:r>
    </w:p>
    <w:p w:rsidR="004C179B" w:rsidRDefault="004C179B" w:rsidP="004C179B">
      <w:r>
        <w:t>Цели урока:</w:t>
      </w:r>
    </w:p>
    <w:p w:rsidR="004C179B" w:rsidRDefault="004C179B" w:rsidP="004C179B">
      <w:pPr>
        <w:pStyle w:val="a6"/>
        <w:numPr>
          <w:ilvl w:val="0"/>
          <w:numId w:val="305"/>
        </w:numPr>
        <w:spacing w:after="0" w:line="360" w:lineRule="auto"/>
        <w:jc w:val="both"/>
      </w:pPr>
      <w:r>
        <w:t xml:space="preserve">Показать, что правила, по которым производится сложение и вычитание, одинаковы для всех позиционных систем счисления. </w:t>
      </w:r>
    </w:p>
    <w:p w:rsidR="004C179B" w:rsidRDefault="004C179B" w:rsidP="004C179B">
      <w:pPr>
        <w:pStyle w:val="a6"/>
        <w:numPr>
          <w:ilvl w:val="0"/>
          <w:numId w:val="305"/>
        </w:numPr>
        <w:spacing w:after="0" w:line="360" w:lineRule="auto"/>
        <w:jc w:val="both"/>
      </w:pPr>
      <w:r>
        <w:t>Выработать умение и первичный навык сложения и вычитания чисел в любой позиционной системе счисления.</w:t>
      </w:r>
    </w:p>
    <w:p w:rsidR="004C179B" w:rsidRPr="005E06BE" w:rsidRDefault="004C179B" w:rsidP="004C179B">
      <w:pPr>
        <w:ind w:left="360"/>
        <w:rPr>
          <w:b/>
        </w:rPr>
      </w:pPr>
      <w:r w:rsidRPr="005E06BE">
        <w:rPr>
          <w:b/>
        </w:rPr>
        <w:t>План урока:</w:t>
      </w:r>
    </w:p>
    <w:p w:rsidR="004C179B" w:rsidRDefault="004C179B" w:rsidP="004C179B">
      <w:pPr>
        <w:pStyle w:val="a6"/>
        <w:numPr>
          <w:ilvl w:val="0"/>
          <w:numId w:val="373"/>
        </w:numPr>
        <w:spacing w:after="0" w:line="360" w:lineRule="auto"/>
        <w:jc w:val="both"/>
      </w:pPr>
      <w:r>
        <w:t>Проверка домашнего задания (фронтально) и анализ ошибок (ученик у доски)</w:t>
      </w:r>
    </w:p>
    <w:p w:rsidR="004C179B" w:rsidRDefault="004C179B" w:rsidP="004C179B">
      <w:pPr>
        <w:pStyle w:val="a6"/>
        <w:numPr>
          <w:ilvl w:val="0"/>
          <w:numId w:val="373"/>
        </w:numPr>
        <w:spacing w:after="0" w:line="360" w:lineRule="auto"/>
        <w:jc w:val="both"/>
      </w:pPr>
      <w:r>
        <w:t xml:space="preserve">Постановка и решение проблемы. </w:t>
      </w:r>
    </w:p>
    <w:p w:rsidR="004C179B" w:rsidRPr="005E06BE" w:rsidRDefault="004C179B" w:rsidP="004C179B">
      <w:pPr>
        <w:pStyle w:val="a6"/>
        <w:numPr>
          <w:ilvl w:val="0"/>
          <w:numId w:val="373"/>
        </w:numPr>
        <w:spacing w:after="0" w:line="360" w:lineRule="auto"/>
        <w:jc w:val="both"/>
      </w:pPr>
      <w:r>
        <w:t>Решение задач с целью выработки умения и первичного навыка сложения и вычитания чисел в различных системах счисления.</w:t>
      </w:r>
    </w:p>
    <w:p w:rsidR="004C179B" w:rsidRDefault="004C179B" w:rsidP="004C179B">
      <w:pPr>
        <w:pStyle w:val="a6"/>
        <w:numPr>
          <w:ilvl w:val="0"/>
          <w:numId w:val="373"/>
        </w:numPr>
        <w:spacing w:after="0" w:line="360" w:lineRule="auto"/>
        <w:jc w:val="both"/>
      </w:pPr>
      <w:r>
        <w:t>Домашнее задание (раздел «Применение новых знаний»)</w:t>
      </w:r>
    </w:p>
    <w:p w:rsidR="004C179B" w:rsidRPr="00E858C6" w:rsidRDefault="004C179B" w:rsidP="004C179B">
      <w:pPr>
        <w:jc w:val="center"/>
        <w:rPr>
          <w:b/>
        </w:rPr>
      </w:pPr>
      <w:r w:rsidRPr="00E858C6">
        <w:rPr>
          <w:b/>
        </w:rPr>
        <w:t>Ход урока</w:t>
      </w:r>
    </w:p>
    <w:p w:rsidR="004C179B" w:rsidRDefault="004C179B" w:rsidP="004C179B">
      <w:r>
        <w:t>Что «плохого» было в непозиционных системах счисления? Ответ, который подведет учеников к главному вопросу урока, будет: «В позиционной системе счисления легче производить арифметические действия над числами». Вопрос учителя: «Если во всех позиционных системах счисления числа образуются по одинаковым правилам, можно ли ожидать, что и действия над числами будут совершаться одинаково?» Основной вопрос урока: «Как производить арифметические действия в произвольной позиционной системе счисления?» или «Чем отличаются арифметические действия над числами в десятичной системе счисления от действий в других позиционных системах счисления?»</w:t>
      </w:r>
    </w:p>
    <w:p w:rsidR="004C179B" w:rsidRDefault="004C179B" w:rsidP="004C179B">
      <w:r>
        <w:t>Задания:</w:t>
      </w:r>
    </w:p>
    <w:p w:rsidR="004C179B" w:rsidRPr="001E18A1" w:rsidRDefault="004C179B" w:rsidP="004C179B">
      <w:pPr>
        <w:pStyle w:val="a6"/>
        <w:numPr>
          <w:ilvl w:val="0"/>
          <w:numId w:val="293"/>
        </w:numPr>
        <w:spacing w:after="0" w:line="360" w:lineRule="auto"/>
        <w:jc w:val="both"/>
      </w:pPr>
      <w:r>
        <w:t>Разложите до -2 степени 6</w:t>
      </w:r>
      <w:r w:rsidRPr="00EF0A97">
        <w:rPr>
          <w:vertAlign w:val="superscript"/>
        </w:rPr>
        <w:t>3</w:t>
      </w:r>
    </w:p>
    <w:p w:rsidR="004C179B" w:rsidRDefault="004C179B" w:rsidP="004C179B">
      <w:pPr>
        <w:ind w:left="360"/>
        <w:rPr>
          <w:szCs w:val="24"/>
          <w:vertAlign w:val="superscript"/>
        </w:rPr>
      </w:pPr>
      <w:r>
        <w:t>Ответ: 6</w:t>
      </w:r>
      <w:r w:rsidRPr="001E18A1">
        <w:rPr>
          <w:vertAlign w:val="superscript"/>
        </w:rPr>
        <w:t>3</w:t>
      </w:r>
      <w:r>
        <w:t xml:space="preserve"> = 5</w:t>
      </w:r>
      <w:r w:rsidRPr="001E18A1">
        <w:rPr>
          <w:sz w:val="16"/>
          <w:szCs w:val="16"/>
          <w:vertAlign w:val="superscript"/>
        </w:rPr>
        <w:sym w:font="Symbol" w:char="F0B7"/>
      </w:r>
      <w:r>
        <w:rPr>
          <w:szCs w:val="24"/>
        </w:rPr>
        <w:t>6</w:t>
      </w:r>
      <w:r w:rsidRPr="001E18A1">
        <w:rPr>
          <w:szCs w:val="24"/>
          <w:vertAlign w:val="superscript"/>
        </w:rPr>
        <w:t>2</w:t>
      </w:r>
      <w:r>
        <w:rPr>
          <w:szCs w:val="24"/>
        </w:rPr>
        <w:t xml:space="preserve"> + </w:t>
      </w:r>
      <w:r>
        <w:t>5</w:t>
      </w:r>
      <w:r w:rsidRPr="001E18A1">
        <w:rPr>
          <w:sz w:val="16"/>
          <w:szCs w:val="16"/>
          <w:vertAlign w:val="superscript"/>
        </w:rPr>
        <w:sym w:font="Symbol" w:char="F0B7"/>
      </w:r>
      <w:r>
        <w:rPr>
          <w:szCs w:val="24"/>
        </w:rPr>
        <w:t>6</w:t>
      </w:r>
      <w:r>
        <w:rPr>
          <w:szCs w:val="24"/>
          <w:vertAlign w:val="superscript"/>
        </w:rPr>
        <w:t>1</w:t>
      </w:r>
      <w:r>
        <w:rPr>
          <w:szCs w:val="24"/>
        </w:rPr>
        <w:t xml:space="preserve">+ </w:t>
      </w:r>
      <w:r>
        <w:t>5</w:t>
      </w:r>
      <w:r w:rsidRPr="001E18A1">
        <w:rPr>
          <w:sz w:val="16"/>
          <w:szCs w:val="16"/>
          <w:vertAlign w:val="superscript"/>
        </w:rPr>
        <w:sym w:font="Symbol" w:char="F0B7"/>
      </w:r>
      <w:r w:rsidRPr="001E18A1">
        <w:rPr>
          <w:szCs w:val="24"/>
        </w:rPr>
        <w:t>6</w:t>
      </w:r>
      <w:r w:rsidRPr="001E18A1">
        <w:rPr>
          <w:szCs w:val="24"/>
          <w:vertAlign w:val="superscript"/>
        </w:rPr>
        <w:t>0</w:t>
      </w:r>
      <w:r>
        <w:rPr>
          <w:szCs w:val="24"/>
        </w:rPr>
        <w:t xml:space="preserve">+ </w:t>
      </w:r>
      <w:r w:rsidRPr="001E18A1">
        <w:t>5</w:t>
      </w:r>
      <w:r w:rsidRPr="001E18A1">
        <w:rPr>
          <w:sz w:val="16"/>
          <w:szCs w:val="16"/>
          <w:vertAlign w:val="superscript"/>
        </w:rPr>
        <w:sym w:font="Symbol" w:char="F0B7"/>
      </w:r>
      <w:r>
        <w:rPr>
          <w:szCs w:val="24"/>
        </w:rPr>
        <w:t>6</w:t>
      </w:r>
      <w:r>
        <w:rPr>
          <w:szCs w:val="24"/>
          <w:vertAlign w:val="superscript"/>
        </w:rPr>
        <w:t>-</w:t>
      </w:r>
      <w:r w:rsidRPr="001E18A1">
        <w:rPr>
          <w:szCs w:val="24"/>
          <w:vertAlign w:val="superscript"/>
        </w:rPr>
        <w:t>1</w:t>
      </w:r>
      <w:r>
        <w:t xml:space="preserve"> + 6</w:t>
      </w:r>
      <w:r w:rsidRPr="001E18A1">
        <w:rPr>
          <w:sz w:val="16"/>
          <w:szCs w:val="16"/>
          <w:vertAlign w:val="superscript"/>
        </w:rPr>
        <w:sym w:font="Symbol" w:char="F0B7"/>
      </w:r>
      <w:r>
        <w:rPr>
          <w:szCs w:val="24"/>
        </w:rPr>
        <w:t>6</w:t>
      </w:r>
      <w:r w:rsidRPr="001E18A1">
        <w:rPr>
          <w:szCs w:val="24"/>
          <w:vertAlign w:val="superscript"/>
        </w:rPr>
        <w:t>-2</w:t>
      </w:r>
    </w:p>
    <w:p w:rsidR="004C179B" w:rsidRPr="00C72BD0" w:rsidRDefault="004C179B" w:rsidP="004C179B">
      <w:pPr>
        <w:pStyle w:val="a6"/>
        <w:numPr>
          <w:ilvl w:val="0"/>
          <w:numId w:val="293"/>
        </w:numPr>
        <w:spacing w:after="0" w:line="360" w:lineRule="auto"/>
        <w:jc w:val="both"/>
        <w:rPr>
          <w:color w:val="FF0000"/>
        </w:rPr>
      </w:pPr>
      <w:r>
        <w:t xml:space="preserve">Придумайте, при решении каких еще задач вам может пригодиться то, что вы узнали о разложениичисла </w:t>
      </w:r>
      <w:r w:rsidRPr="00C72BD0">
        <w:rPr>
          <w:color w:val="FF0000"/>
        </w:rPr>
        <w:t>по степеням основания системы счисления, в которой число записано.</w:t>
      </w:r>
    </w:p>
    <w:p w:rsidR="004C179B" w:rsidRDefault="004C179B" w:rsidP="004C179B">
      <w:pPr>
        <w:ind w:left="360"/>
        <w:rPr>
          <w:szCs w:val="24"/>
        </w:rPr>
      </w:pPr>
      <w:r>
        <w:rPr>
          <w:szCs w:val="24"/>
        </w:rPr>
        <w:t>Ответ: При нахождении общего множителя, при группировке слагаемых, например.</w:t>
      </w:r>
    </w:p>
    <w:p w:rsidR="004C179B" w:rsidRDefault="004C179B" w:rsidP="004C179B">
      <w:pPr>
        <w:pStyle w:val="a6"/>
        <w:numPr>
          <w:ilvl w:val="0"/>
          <w:numId w:val="293"/>
        </w:numPr>
        <w:spacing w:after="0" w:line="360" w:lineRule="auto"/>
        <w:jc w:val="both"/>
        <w:rPr>
          <w:iCs/>
        </w:rPr>
      </w:pPr>
      <w:r>
        <w:rPr>
          <w:iCs/>
        </w:rPr>
        <w:t>Вспомните, как вы производите вычитание в десятичной системе счисления, и примените свои навыки для вычитания в произвольной системе счисления:</w:t>
      </w:r>
    </w:p>
    <w:p w:rsidR="004C179B" w:rsidRPr="000B2EC6" w:rsidRDefault="004C179B" w:rsidP="004C179B">
      <w:pPr>
        <w:pStyle w:val="a6"/>
        <w:rPr>
          <w:iCs/>
        </w:rPr>
      </w:pPr>
      <w:r>
        <w:rPr>
          <w:iCs/>
        </w:rPr>
        <w:t>Например, 402</w:t>
      </w:r>
      <w:r w:rsidRPr="001E18A1">
        <w:rPr>
          <w:iCs/>
          <w:vertAlign w:val="subscript"/>
        </w:rPr>
        <w:t>8</w:t>
      </w:r>
      <w:r>
        <w:rPr>
          <w:iCs/>
        </w:rPr>
        <w:t xml:space="preserve"> – 177</w:t>
      </w:r>
      <w:r w:rsidRPr="001E18A1">
        <w:rPr>
          <w:iCs/>
          <w:vertAlign w:val="subscript"/>
        </w:rPr>
        <w:t>8</w:t>
      </w:r>
      <w:r>
        <w:rPr>
          <w:iCs/>
        </w:rPr>
        <w:t xml:space="preserve"> = 203</w:t>
      </w:r>
      <w:r w:rsidRPr="000B2EC6">
        <w:rPr>
          <w:iCs/>
          <w:vertAlign w:val="subscript"/>
        </w:rPr>
        <w:t>8</w:t>
      </w:r>
      <w:r>
        <w:rPr>
          <w:iCs/>
        </w:rPr>
        <w:t>. Как проверить правильность вычитания?</w:t>
      </w:r>
    </w:p>
    <w:p w:rsidR="004C179B" w:rsidRPr="000B2EC6" w:rsidRDefault="004C179B" w:rsidP="004C179B">
      <w:pPr>
        <w:pStyle w:val="a6"/>
        <w:numPr>
          <w:ilvl w:val="0"/>
          <w:numId w:val="293"/>
        </w:numPr>
        <w:spacing w:after="0" w:line="360" w:lineRule="auto"/>
        <w:jc w:val="both"/>
        <w:rPr>
          <w:b/>
          <w:i/>
          <w:iCs/>
        </w:rPr>
      </w:pPr>
      <w:r>
        <w:rPr>
          <w:iCs/>
        </w:rPr>
        <w:t xml:space="preserve">Как следует поступать при вычитании шестнадцатеричных чисел, содержащих буквы в </w:t>
      </w:r>
      <w:r w:rsidRPr="00BA29ED">
        <w:rPr>
          <w:iCs/>
        </w:rPr>
        <w:t>своей записи?</w:t>
      </w:r>
    </w:p>
    <w:p w:rsidR="004C179B" w:rsidRDefault="004C179B" w:rsidP="004C179B">
      <w:pPr>
        <w:pStyle w:val="a6"/>
      </w:pPr>
      <w:r w:rsidRPr="000B2EC6">
        <w:t xml:space="preserve">Ответ: Арифметические операции над шестнадцатеричными числами </w:t>
      </w:r>
      <w:r>
        <w:t>производятся с учетом их численных значений в десятичной системе счисления, а результат записывается в шестнадцатеричной системе счисления.</w:t>
      </w:r>
    </w:p>
    <w:p w:rsidR="004C179B" w:rsidRDefault="004C179B" w:rsidP="004C179B">
      <w:r>
        <w:br w:type="page"/>
      </w:r>
    </w:p>
    <w:p w:rsidR="004C179B" w:rsidRPr="00AF07C7" w:rsidRDefault="004C179B" w:rsidP="004C179B">
      <w:r w:rsidRPr="00AF07C7">
        <w:t>Задание на дом:</w:t>
      </w:r>
    </w:p>
    <w:p w:rsidR="004C179B" w:rsidRDefault="004C179B" w:rsidP="004C179B">
      <w:r w:rsidRPr="009341EC">
        <w:rPr>
          <w:highlight w:val="green"/>
        </w:rPr>
        <w:t>Применение новых знаний</w:t>
      </w:r>
    </w:p>
    <w:p w:rsidR="004C179B" w:rsidRDefault="004C179B" w:rsidP="004C179B">
      <w:pPr>
        <w:pStyle w:val="a6"/>
        <w:numPr>
          <w:ilvl w:val="0"/>
          <w:numId w:val="306"/>
        </w:numPr>
        <w:spacing w:after="0" w:line="360" w:lineRule="auto"/>
        <w:jc w:val="both"/>
      </w:pPr>
      <w:r>
        <w:t>Выполните сложение</w:t>
      </w:r>
    </w:p>
    <w:p w:rsidR="004C179B" w:rsidRPr="00EF0A97" w:rsidRDefault="004C179B" w:rsidP="004C179B">
      <w:pPr>
        <w:pStyle w:val="a6"/>
        <w:numPr>
          <w:ilvl w:val="0"/>
          <w:numId w:val="307"/>
        </w:numPr>
        <w:spacing w:after="0" w:line="360" w:lineRule="auto"/>
        <w:jc w:val="both"/>
      </w:pPr>
      <w:r>
        <w:t>754</w:t>
      </w:r>
      <w:r w:rsidRPr="00EF0A97">
        <w:rPr>
          <w:vertAlign w:val="subscript"/>
        </w:rPr>
        <w:t>8</w:t>
      </w:r>
      <w:r>
        <w:t xml:space="preserve"> + 341</w:t>
      </w:r>
      <w:r w:rsidRPr="00EF0A97">
        <w:rPr>
          <w:vertAlign w:val="subscript"/>
        </w:rPr>
        <w:t>8</w:t>
      </w:r>
      <w:r>
        <w:t xml:space="preserve"> (1315</w:t>
      </w:r>
      <w:r w:rsidRPr="000B2EC6">
        <w:rPr>
          <w:vertAlign w:val="subscript"/>
        </w:rPr>
        <w:t>8</w:t>
      </w:r>
      <w:r>
        <w:t>)</w:t>
      </w:r>
    </w:p>
    <w:p w:rsidR="004C179B" w:rsidRPr="000202FB" w:rsidRDefault="004C179B" w:rsidP="004C179B">
      <w:pPr>
        <w:pStyle w:val="a6"/>
        <w:numPr>
          <w:ilvl w:val="0"/>
          <w:numId w:val="307"/>
        </w:numPr>
        <w:spacing w:after="0" w:line="360" w:lineRule="auto"/>
        <w:jc w:val="both"/>
      </w:pPr>
      <w:r w:rsidRPr="000202FB">
        <w:t>12</w:t>
      </w:r>
      <w:r>
        <w:rPr>
          <w:lang w:val="en-US"/>
        </w:rPr>
        <w:t>A</w:t>
      </w:r>
      <w:r w:rsidRPr="000202FB">
        <w:t>,8</w:t>
      </w:r>
      <w:r>
        <w:rPr>
          <w:lang w:val="en-US"/>
        </w:rPr>
        <w:t>B</w:t>
      </w:r>
      <w:r w:rsidRPr="000202FB">
        <w:rPr>
          <w:vertAlign w:val="subscript"/>
        </w:rPr>
        <w:t>16</w:t>
      </w:r>
      <w:r w:rsidRPr="000202FB">
        <w:t xml:space="preserve"> + </w:t>
      </w:r>
      <w:r>
        <w:rPr>
          <w:lang w:val="en-US"/>
        </w:rPr>
        <w:t>BBA</w:t>
      </w:r>
      <w:r w:rsidRPr="000202FB">
        <w:t>, 45</w:t>
      </w:r>
      <w:r w:rsidRPr="000202FB">
        <w:rPr>
          <w:vertAlign w:val="subscript"/>
        </w:rPr>
        <w:t>16</w:t>
      </w:r>
      <w:r w:rsidRPr="000202FB">
        <w:rPr>
          <w:highlight w:val="yellow"/>
        </w:rPr>
        <w:t>(</w:t>
      </w:r>
      <w:r w:rsidRPr="000202FB">
        <w:rPr>
          <w:highlight w:val="yellow"/>
          <w:lang w:val="en-US"/>
        </w:rPr>
        <w:t>CE</w:t>
      </w:r>
      <w:r w:rsidRPr="000202FB">
        <w:rPr>
          <w:highlight w:val="yellow"/>
        </w:rPr>
        <w:t>4,</w:t>
      </w:r>
      <w:r w:rsidRPr="000202FB">
        <w:rPr>
          <w:highlight w:val="yellow"/>
          <w:lang w:val="en-US"/>
        </w:rPr>
        <w:t>D</w:t>
      </w:r>
      <w:r w:rsidRPr="000202FB">
        <w:rPr>
          <w:highlight w:val="yellow"/>
        </w:rPr>
        <w:t>0</w:t>
      </w:r>
      <w:r w:rsidRPr="000202FB">
        <w:rPr>
          <w:highlight w:val="yellow"/>
          <w:vertAlign w:val="subscript"/>
        </w:rPr>
        <w:t>16</w:t>
      </w:r>
      <w:r w:rsidRPr="000202FB">
        <w:rPr>
          <w:highlight w:val="yellow"/>
        </w:rPr>
        <w:t>)</w:t>
      </w:r>
      <w:r w:rsidRPr="000202FB">
        <w:rPr>
          <w:color w:val="FF0000"/>
        </w:rPr>
        <w:t>Правильно так!</w:t>
      </w:r>
      <w:r>
        <w:rPr>
          <w:color w:val="FF0000"/>
        </w:rPr>
        <w:t xml:space="preserve"> Исправить!</w:t>
      </w:r>
    </w:p>
    <w:p w:rsidR="004C179B" w:rsidRPr="000B2EC6" w:rsidRDefault="004C179B" w:rsidP="004C179B">
      <w:pPr>
        <w:pStyle w:val="a6"/>
        <w:numPr>
          <w:ilvl w:val="0"/>
          <w:numId w:val="307"/>
        </w:numPr>
        <w:spacing w:after="0" w:line="360" w:lineRule="auto"/>
        <w:jc w:val="both"/>
      </w:pPr>
      <w:r>
        <w:t>467</w:t>
      </w:r>
      <w:r w:rsidRPr="001E281F">
        <w:rPr>
          <w:vertAlign w:val="subscript"/>
        </w:rPr>
        <w:t>8</w:t>
      </w:r>
      <w:r>
        <w:t xml:space="preserve"> + 123</w:t>
      </w:r>
      <w:r w:rsidRPr="001E281F">
        <w:rPr>
          <w:vertAlign w:val="subscript"/>
        </w:rPr>
        <w:t>16</w:t>
      </w:r>
      <w:r>
        <w:t>(25</w:t>
      </w:r>
      <w:r>
        <w:rPr>
          <w:lang w:val="en-US"/>
        </w:rPr>
        <w:t>A</w:t>
      </w:r>
      <w:r w:rsidRPr="007F023B">
        <w:rPr>
          <w:vertAlign w:val="subscript"/>
        </w:rPr>
        <w:t>16</w:t>
      </w:r>
      <w:r>
        <w:t>)</w:t>
      </w:r>
      <w:r w:rsidRPr="000076C4">
        <w:t>.</w:t>
      </w:r>
      <w:r>
        <w:t xml:space="preserve"> Результат представьте в шестнадцатеричной системе счисления.</w:t>
      </w:r>
    </w:p>
    <w:p w:rsidR="004C179B" w:rsidRPr="000B2EC6" w:rsidRDefault="004C179B" w:rsidP="004C179B">
      <w:pPr>
        <w:ind w:left="709"/>
      </w:pPr>
      <w:r>
        <w:t>Указание: т.к. по условию задачи результат должен быть представлен в шестнадцатеричной системе счисления, то перед началом сложения следует перевести в шестнадцатеричную систему счисления первое слагаемое</w:t>
      </w:r>
      <w:r w:rsidRPr="007F023B">
        <w:t xml:space="preserve"> (467</w:t>
      </w:r>
      <w:r w:rsidRPr="007F023B">
        <w:rPr>
          <w:vertAlign w:val="subscript"/>
        </w:rPr>
        <w:t>8</w:t>
      </w:r>
      <w:r w:rsidRPr="007F023B">
        <w:t xml:space="preserve"> = 137</w:t>
      </w:r>
      <w:r w:rsidRPr="007F023B">
        <w:rPr>
          <w:vertAlign w:val="subscript"/>
        </w:rPr>
        <w:t>16</w:t>
      </w:r>
      <w:r w:rsidRPr="007F023B">
        <w:t>)</w:t>
      </w:r>
      <w:r>
        <w:t>.</w:t>
      </w:r>
    </w:p>
    <w:p w:rsidR="004C179B" w:rsidRDefault="004C179B" w:rsidP="004C179B">
      <w:pPr>
        <w:pStyle w:val="a6"/>
        <w:numPr>
          <w:ilvl w:val="0"/>
          <w:numId w:val="306"/>
        </w:numPr>
        <w:spacing w:after="0" w:line="360" w:lineRule="auto"/>
        <w:jc w:val="both"/>
      </w:pPr>
      <w:r>
        <w:t>Выполните вычитание</w:t>
      </w:r>
    </w:p>
    <w:p w:rsidR="004C179B" w:rsidRDefault="004C179B" w:rsidP="004C179B">
      <w:pPr>
        <w:pStyle w:val="a6"/>
        <w:numPr>
          <w:ilvl w:val="0"/>
          <w:numId w:val="308"/>
        </w:numPr>
        <w:spacing w:after="0" w:line="360" w:lineRule="auto"/>
        <w:jc w:val="both"/>
      </w:pPr>
      <w:r>
        <w:t>10100101</w:t>
      </w:r>
      <w:r w:rsidRPr="001E281F">
        <w:rPr>
          <w:vertAlign w:val="subscript"/>
        </w:rPr>
        <w:t>2</w:t>
      </w:r>
      <w:r>
        <w:t xml:space="preserve"> – 111111</w:t>
      </w:r>
      <w:r w:rsidRPr="001E281F">
        <w:rPr>
          <w:vertAlign w:val="subscript"/>
        </w:rPr>
        <w:t>2</w:t>
      </w:r>
      <w:r>
        <w:rPr>
          <w:lang w:val="en-US"/>
        </w:rPr>
        <w:t xml:space="preserve"> (1100110</w:t>
      </w:r>
      <w:r w:rsidRPr="007F023B">
        <w:rPr>
          <w:vertAlign w:val="subscript"/>
          <w:lang w:val="en-US"/>
        </w:rPr>
        <w:t>2</w:t>
      </w:r>
      <w:r>
        <w:rPr>
          <w:lang w:val="en-US"/>
        </w:rPr>
        <w:t>)</w:t>
      </w:r>
    </w:p>
    <w:p w:rsidR="004C179B" w:rsidRPr="001E281F" w:rsidRDefault="004C179B" w:rsidP="004C179B">
      <w:pPr>
        <w:pStyle w:val="a6"/>
        <w:numPr>
          <w:ilvl w:val="0"/>
          <w:numId w:val="308"/>
        </w:numPr>
        <w:spacing w:after="0" w:line="360" w:lineRule="auto"/>
        <w:jc w:val="both"/>
      </w:pPr>
      <w:r>
        <w:t>1011101, 011</w:t>
      </w:r>
      <w:r w:rsidRPr="001E281F">
        <w:rPr>
          <w:vertAlign w:val="subscript"/>
        </w:rPr>
        <w:t>4</w:t>
      </w:r>
      <w:r>
        <w:t xml:space="preserve"> – 222, 23</w:t>
      </w:r>
      <w:r w:rsidRPr="001E281F">
        <w:rPr>
          <w:vertAlign w:val="subscript"/>
        </w:rPr>
        <w:t>4</w:t>
      </w:r>
      <w:r>
        <w:rPr>
          <w:lang w:val="en-US"/>
        </w:rPr>
        <w:t xml:space="preserve"> (10010212,121</w:t>
      </w:r>
      <w:r w:rsidRPr="007F023B">
        <w:rPr>
          <w:vertAlign w:val="subscript"/>
          <w:lang w:val="en-US"/>
        </w:rPr>
        <w:t>4</w:t>
      </w:r>
      <w:r>
        <w:rPr>
          <w:lang w:val="en-US"/>
        </w:rPr>
        <w:t>)</w:t>
      </w:r>
    </w:p>
    <w:p w:rsidR="004C179B" w:rsidRDefault="004C179B" w:rsidP="004C179B">
      <w:pPr>
        <w:pStyle w:val="a6"/>
        <w:numPr>
          <w:ilvl w:val="0"/>
          <w:numId w:val="308"/>
        </w:numPr>
        <w:spacing w:after="0" w:line="360" w:lineRule="auto"/>
        <w:jc w:val="both"/>
      </w:pPr>
      <w:r>
        <w:rPr>
          <w:lang w:val="en-US"/>
        </w:rPr>
        <w:t>ABC</w:t>
      </w:r>
      <w:r w:rsidRPr="00AC7B88">
        <w:t>,</w:t>
      </w:r>
      <w:r>
        <w:rPr>
          <w:lang w:val="en-US"/>
        </w:rPr>
        <w:t>DE</w:t>
      </w:r>
      <w:r w:rsidRPr="00AC7B88">
        <w:rPr>
          <w:vertAlign w:val="subscript"/>
        </w:rPr>
        <w:t>16</w:t>
      </w:r>
      <w:r w:rsidRPr="00AC7B88">
        <w:t xml:space="preserve"> – 1534,5</w:t>
      </w:r>
      <w:r w:rsidRPr="00AC7B88">
        <w:rPr>
          <w:vertAlign w:val="subscript"/>
        </w:rPr>
        <w:t>8</w:t>
      </w:r>
      <w:r w:rsidRPr="007F023B">
        <w:t>(</w:t>
      </w:r>
      <w:r w:rsidRPr="00D06D15">
        <w:t>3540,174</w:t>
      </w:r>
      <w:r w:rsidRPr="00D06D15">
        <w:rPr>
          <w:vertAlign w:val="subscript"/>
        </w:rPr>
        <w:t>8</w:t>
      </w:r>
      <w:r w:rsidRPr="007F023B">
        <w:t>)</w:t>
      </w:r>
      <w:r w:rsidRPr="00D06D15">
        <w:t xml:space="preserve">. </w:t>
      </w:r>
      <w:r>
        <w:t>Результат представьте в восьмеричной системе счисления.</w:t>
      </w:r>
    </w:p>
    <w:p w:rsidR="004C179B" w:rsidRPr="00131EBF" w:rsidRDefault="004C179B" w:rsidP="004C179B">
      <w:pPr>
        <w:pStyle w:val="1"/>
        <w:spacing w:before="240"/>
      </w:pPr>
      <w:r w:rsidRPr="00131EBF">
        <w:t>Урок 5</w:t>
      </w:r>
      <w:r>
        <w:t xml:space="preserve">. </w:t>
      </w:r>
      <w:r w:rsidRPr="00624ED9">
        <w:rPr>
          <w:sz w:val="24"/>
          <w:szCs w:val="24"/>
        </w:rPr>
        <w:t>Перевод  из десятичной системы счисления в произвольную правильной</w:t>
      </w:r>
      <w:r>
        <w:rPr>
          <w:sz w:val="24"/>
          <w:szCs w:val="24"/>
        </w:rPr>
        <w:t xml:space="preserve"> десятичной дроби. Промежуточная диагностика</w:t>
      </w:r>
    </w:p>
    <w:p w:rsidR="004C179B" w:rsidRDefault="004C179B" w:rsidP="004C179B">
      <w:r>
        <w:t>Цели урока:</w:t>
      </w:r>
    </w:p>
    <w:p w:rsidR="004C179B" w:rsidRDefault="004C179B" w:rsidP="004C179B">
      <w:pPr>
        <w:pStyle w:val="a6"/>
        <w:numPr>
          <w:ilvl w:val="0"/>
          <w:numId w:val="309"/>
        </w:numPr>
        <w:spacing w:after="0" w:line="360" w:lineRule="auto"/>
        <w:jc w:val="both"/>
      </w:pPr>
      <w:r>
        <w:t>Ввести правило перевода в произвольную систему счисления правильной десятичной дроби.</w:t>
      </w:r>
    </w:p>
    <w:p w:rsidR="004C179B" w:rsidRDefault="004C179B" w:rsidP="004C179B">
      <w:pPr>
        <w:pStyle w:val="a6"/>
        <w:numPr>
          <w:ilvl w:val="0"/>
          <w:numId w:val="309"/>
        </w:numPr>
        <w:spacing w:after="0" w:line="360" w:lineRule="auto"/>
        <w:jc w:val="both"/>
      </w:pPr>
      <w:r>
        <w:t>Выработка первичного навыка перевода в произвольную систему счисления правильной десятичной дроби</w:t>
      </w:r>
    </w:p>
    <w:p w:rsidR="004C179B" w:rsidRDefault="004C179B" w:rsidP="004C179B">
      <w:pPr>
        <w:pStyle w:val="a6"/>
        <w:numPr>
          <w:ilvl w:val="0"/>
          <w:numId w:val="309"/>
        </w:numPr>
        <w:spacing w:after="0" w:line="360" w:lineRule="auto"/>
        <w:jc w:val="both"/>
      </w:pPr>
      <w:r>
        <w:t>Провести промежуточную диагностику, позволяющую определить уровень усвоения ЗУН учениками с целью обеспечить индивидуальный подход к дальнейшему освоению материала.</w:t>
      </w:r>
    </w:p>
    <w:p w:rsidR="004C179B" w:rsidRPr="005E06BE" w:rsidRDefault="004C179B" w:rsidP="004C179B">
      <w:pPr>
        <w:ind w:left="360"/>
        <w:rPr>
          <w:b/>
        </w:rPr>
      </w:pPr>
      <w:r w:rsidRPr="005E06BE">
        <w:rPr>
          <w:b/>
        </w:rPr>
        <w:t>План урока:</w:t>
      </w:r>
    </w:p>
    <w:p w:rsidR="004C179B" w:rsidRDefault="004C179B" w:rsidP="004C179B">
      <w:pPr>
        <w:pStyle w:val="a6"/>
        <w:numPr>
          <w:ilvl w:val="0"/>
          <w:numId w:val="374"/>
        </w:numPr>
        <w:spacing w:after="0" w:line="360" w:lineRule="auto"/>
        <w:jc w:val="both"/>
      </w:pPr>
      <w:r>
        <w:t>Проверка домашнего задания (фронтально) и анализ ошибок (ученик у доски)</w:t>
      </w:r>
    </w:p>
    <w:p w:rsidR="004C179B" w:rsidRDefault="004C179B" w:rsidP="004C179B">
      <w:pPr>
        <w:pStyle w:val="a6"/>
        <w:numPr>
          <w:ilvl w:val="0"/>
          <w:numId w:val="374"/>
        </w:numPr>
        <w:spacing w:after="0" w:line="360" w:lineRule="auto"/>
        <w:jc w:val="both"/>
      </w:pPr>
      <w:r>
        <w:t xml:space="preserve">Постановка и решение проблемы. </w:t>
      </w:r>
    </w:p>
    <w:p w:rsidR="004C179B" w:rsidRPr="005E06BE" w:rsidRDefault="004C179B" w:rsidP="004C179B">
      <w:pPr>
        <w:pStyle w:val="a6"/>
        <w:numPr>
          <w:ilvl w:val="0"/>
          <w:numId w:val="374"/>
        </w:numPr>
        <w:spacing w:after="0" w:line="360" w:lineRule="auto"/>
        <w:jc w:val="both"/>
      </w:pPr>
      <w:r>
        <w:t>Решение задач с целью выработки умения и первичного навыка пользования алгоритмом перевода правильной десятичной дроби в произвольную систему счисления.</w:t>
      </w:r>
    </w:p>
    <w:p w:rsidR="004C179B" w:rsidRDefault="004C179B" w:rsidP="004C179B">
      <w:pPr>
        <w:pStyle w:val="a6"/>
        <w:numPr>
          <w:ilvl w:val="0"/>
          <w:numId w:val="374"/>
        </w:numPr>
        <w:spacing w:after="0" w:line="360" w:lineRule="auto"/>
        <w:jc w:val="both"/>
      </w:pPr>
      <w:r>
        <w:t>Домашнее задание (раздел «Применение новых знаний»)</w:t>
      </w:r>
    </w:p>
    <w:p w:rsidR="004C179B" w:rsidRPr="00E17E3C" w:rsidRDefault="004C179B" w:rsidP="004C179B">
      <w:pPr>
        <w:pStyle w:val="a6"/>
        <w:numPr>
          <w:ilvl w:val="0"/>
          <w:numId w:val="374"/>
        </w:numPr>
        <w:spacing w:after="0" w:line="360" w:lineRule="auto"/>
        <w:jc w:val="both"/>
        <w:rPr>
          <w:lang w:val="en-US"/>
        </w:rPr>
      </w:pPr>
      <w:r>
        <w:t>Промежуточная диагностика (20 мин.)</w:t>
      </w:r>
    </w:p>
    <w:p w:rsidR="004C179B" w:rsidRDefault="004C179B" w:rsidP="004C179B">
      <w:pPr>
        <w:jc w:val="center"/>
        <w:rPr>
          <w:b/>
        </w:rPr>
      </w:pPr>
      <w:r w:rsidRPr="009612BF">
        <w:rPr>
          <w:b/>
        </w:rPr>
        <w:t>Ход урока</w:t>
      </w:r>
    </w:p>
    <w:p w:rsidR="004C179B" w:rsidRPr="005B2965" w:rsidRDefault="004C179B" w:rsidP="004C179B">
      <w:pPr>
        <w:rPr>
          <w:b/>
        </w:rPr>
      </w:pPr>
      <w:r w:rsidRPr="005B2965">
        <w:rPr>
          <w:b/>
          <w:lang w:val="en-US"/>
        </w:rPr>
        <w:t>I</w:t>
      </w:r>
      <w:r w:rsidRPr="005B2965">
        <w:rPr>
          <w:b/>
        </w:rPr>
        <w:t xml:space="preserve"> часть</w:t>
      </w:r>
      <w:r>
        <w:rPr>
          <w:b/>
        </w:rPr>
        <w:t>.</w:t>
      </w:r>
      <w:r w:rsidRPr="005B2965">
        <w:rPr>
          <w:b/>
          <w:szCs w:val="24"/>
        </w:rPr>
        <w:t>Перевод  из десятичной системы счисления в произвольную правильной десятичной дроби.</w:t>
      </w:r>
    </w:p>
    <w:p w:rsidR="004C179B" w:rsidRPr="00467562" w:rsidRDefault="004C179B" w:rsidP="004C179B">
      <w:r>
        <w:t>Формулировка основного вопроса урока. Дайте задание ученикам перевести в десятичную систему счисления дробное число, записанное в произвольной системе счисления, например:</w:t>
      </w:r>
      <w:r>
        <w:rPr>
          <w:lang w:val="en-US"/>
        </w:rPr>
        <w:t>N</w:t>
      </w:r>
      <w:r w:rsidRPr="00FB31B7">
        <w:t xml:space="preserve"> = 321</w:t>
      </w:r>
      <w:r w:rsidRPr="00467562">
        <w:t>,26</w:t>
      </w:r>
      <w:r w:rsidRPr="00467562">
        <w:rPr>
          <w:vertAlign w:val="subscript"/>
        </w:rPr>
        <w:t>5</w:t>
      </w:r>
      <w:r w:rsidRPr="00467562">
        <w:t xml:space="preserve">. </w:t>
      </w:r>
    </w:p>
    <w:p w:rsidR="004C179B" w:rsidRPr="000B6C75" w:rsidRDefault="004C179B" w:rsidP="004C179B">
      <w:pPr>
        <w:rPr>
          <w:szCs w:val="24"/>
        </w:rPr>
      </w:pPr>
      <w:r w:rsidRPr="00FB31B7">
        <w:t>321</w:t>
      </w:r>
      <w:r w:rsidRPr="00467562">
        <w:t>,24</w:t>
      </w:r>
      <w:r w:rsidRPr="00467562">
        <w:rPr>
          <w:vertAlign w:val="subscript"/>
        </w:rPr>
        <w:t>5</w:t>
      </w:r>
      <w:r w:rsidRPr="00467562">
        <w:t xml:space="preserve"> = 3</w:t>
      </w:r>
      <w:r w:rsidRPr="001E18A1">
        <w:rPr>
          <w:sz w:val="16"/>
          <w:szCs w:val="16"/>
          <w:vertAlign w:val="superscript"/>
        </w:rPr>
        <w:sym w:font="Symbol" w:char="F0B7"/>
      </w:r>
      <w:r w:rsidRPr="00467562">
        <w:rPr>
          <w:szCs w:val="24"/>
        </w:rPr>
        <w:t>5</w:t>
      </w:r>
      <w:r w:rsidRPr="001E18A1">
        <w:rPr>
          <w:szCs w:val="24"/>
          <w:vertAlign w:val="superscript"/>
        </w:rPr>
        <w:t>2</w:t>
      </w:r>
      <w:r w:rsidRPr="00467562">
        <w:rPr>
          <w:szCs w:val="24"/>
        </w:rPr>
        <w:t>+</w:t>
      </w:r>
      <w:r w:rsidRPr="00467562">
        <w:t>2</w:t>
      </w:r>
      <w:r w:rsidRPr="001E18A1">
        <w:rPr>
          <w:sz w:val="16"/>
          <w:szCs w:val="16"/>
          <w:vertAlign w:val="superscript"/>
        </w:rPr>
        <w:sym w:font="Symbol" w:char="F0B7"/>
      </w:r>
      <w:r w:rsidRPr="00467562">
        <w:rPr>
          <w:szCs w:val="24"/>
        </w:rPr>
        <w:t>5</w:t>
      </w:r>
      <w:r w:rsidRPr="00467562">
        <w:rPr>
          <w:szCs w:val="24"/>
          <w:vertAlign w:val="superscript"/>
        </w:rPr>
        <w:t>1</w:t>
      </w:r>
      <w:r w:rsidRPr="00467562">
        <w:rPr>
          <w:szCs w:val="24"/>
        </w:rPr>
        <w:t xml:space="preserve">+ </w:t>
      </w:r>
      <w:r w:rsidRPr="00467562">
        <w:t>1</w:t>
      </w:r>
      <w:r w:rsidRPr="001E18A1">
        <w:rPr>
          <w:sz w:val="16"/>
          <w:szCs w:val="16"/>
          <w:vertAlign w:val="superscript"/>
        </w:rPr>
        <w:sym w:font="Symbol" w:char="F0B7"/>
      </w:r>
      <w:r w:rsidRPr="00467562">
        <w:rPr>
          <w:szCs w:val="24"/>
        </w:rPr>
        <w:t>5</w:t>
      </w:r>
      <w:r w:rsidRPr="00467562">
        <w:rPr>
          <w:szCs w:val="24"/>
          <w:vertAlign w:val="superscript"/>
        </w:rPr>
        <w:t>0</w:t>
      </w:r>
      <w:r w:rsidRPr="00467562">
        <w:rPr>
          <w:szCs w:val="24"/>
        </w:rPr>
        <w:t xml:space="preserve">+ </w:t>
      </w:r>
      <w:r w:rsidRPr="00467562">
        <w:t>2</w:t>
      </w:r>
      <w:r w:rsidRPr="001E18A1">
        <w:rPr>
          <w:sz w:val="16"/>
          <w:szCs w:val="16"/>
          <w:vertAlign w:val="superscript"/>
        </w:rPr>
        <w:sym w:font="Symbol" w:char="F0B7"/>
      </w:r>
      <w:r w:rsidRPr="00467562">
        <w:rPr>
          <w:szCs w:val="24"/>
        </w:rPr>
        <w:t>5</w:t>
      </w:r>
      <w:r w:rsidRPr="00467562">
        <w:rPr>
          <w:szCs w:val="24"/>
          <w:vertAlign w:val="superscript"/>
        </w:rPr>
        <w:t>-1</w:t>
      </w:r>
      <w:r w:rsidRPr="00467562">
        <w:rPr>
          <w:szCs w:val="24"/>
        </w:rPr>
        <w:t xml:space="preserve">+ </w:t>
      </w:r>
      <w:r w:rsidRPr="00467562">
        <w:t>4</w:t>
      </w:r>
      <w:r w:rsidRPr="001E18A1">
        <w:rPr>
          <w:sz w:val="16"/>
          <w:szCs w:val="16"/>
          <w:vertAlign w:val="superscript"/>
        </w:rPr>
        <w:sym w:font="Symbol" w:char="F0B7"/>
      </w:r>
      <w:r w:rsidRPr="00467562">
        <w:rPr>
          <w:szCs w:val="24"/>
        </w:rPr>
        <w:t>5</w:t>
      </w:r>
      <w:r w:rsidRPr="00467562">
        <w:rPr>
          <w:szCs w:val="24"/>
          <w:vertAlign w:val="superscript"/>
        </w:rPr>
        <w:t>-2</w:t>
      </w:r>
      <w:r w:rsidRPr="00467562">
        <w:rPr>
          <w:szCs w:val="24"/>
        </w:rPr>
        <w:t>= 75 + 10 + 1 + 2/5</w:t>
      </w:r>
      <w:r w:rsidRPr="00467562">
        <w:rPr>
          <w:szCs w:val="24"/>
          <w:vertAlign w:val="superscript"/>
        </w:rPr>
        <w:t>-1</w:t>
      </w:r>
      <w:r w:rsidRPr="00467562">
        <w:rPr>
          <w:szCs w:val="24"/>
        </w:rPr>
        <w:t>+ 4/5</w:t>
      </w:r>
      <w:r w:rsidRPr="00467562">
        <w:rPr>
          <w:szCs w:val="24"/>
          <w:vertAlign w:val="superscript"/>
        </w:rPr>
        <w:t>-2</w:t>
      </w:r>
      <w:r w:rsidRPr="00467562">
        <w:rPr>
          <w:szCs w:val="24"/>
        </w:rPr>
        <w:t>= 85,56</w:t>
      </w:r>
      <w:r w:rsidRPr="00467562">
        <w:rPr>
          <w:szCs w:val="24"/>
          <w:vertAlign w:val="subscript"/>
        </w:rPr>
        <w:t>10</w:t>
      </w:r>
      <w:r w:rsidRPr="0082054C">
        <w:rPr>
          <w:szCs w:val="24"/>
        </w:rPr>
        <w:t>.</w:t>
      </w:r>
    </w:p>
    <w:p w:rsidR="004C179B" w:rsidRDefault="004C179B" w:rsidP="004C179B">
      <w:pPr>
        <w:rPr>
          <w:szCs w:val="24"/>
        </w:rPr>
      </w:pPr>
      <w:r>
        <w:rPr>
          <w:szCs w:val="24"/>
        </w:rPr>
        <w:t xml:space="preserve">Как перевести дробь из десятичной системы счисления в произвольную? Например, переведем десятичное число: </w:t>
      </w:r>
      <w:r>
        <w:rPr>
          <w:szCs w:val="24"/>
          <w:lang w:val="en-US"/>
        </w:rPr>
        <w:t>N</w:t>
      </w:r>
      <w:r w:rsidRPr="0082054C">
        <w:rPr>
          <w:szCs w:val="24"/>
        </w:rPr>
        <w:t xml:space="preserve"> = 142,54</w:t>
      </w:r>
      <w:r w:rsidRPr="0082054C">
        <w:rPr>
          <w:szCs w:val="24"/>
          <w:vertAlign w:val="subscript"/>
        </w:rPr>
        <w:t>10</w:t>
      </w:r>
      <w:r>
        <w:rPr>
          <w:szCs w:val="24"/>
        </w:rPr>
        <w:t xml:space="preserve">в пятеричную систему счисления. </w:t>
      </w:r>
      <w:r>
        <w:rPr>
          <w:szCs w:val="24"/>
          <w:lang w:val="en-US"/>
        </w:rPr>
        <w:t>N</w:t>
      </w:r>
      <w:r w:rsidRPr="0082054C">
        <w:rPr>
          <w:szCs w:val="24"/>
        </w:rPr>
        <w:t>= 142</w:t>
      </w:r>
      <w:r w:rsidRPr="0082054C">
        <w:rPr>
          <w:szCs w:val="24"/>
          <w:vertAlign w:val="subscript"/>
        </w:rPr>
        <w:t>10</w:t>
      </w:r>
      <w:r w:rsidRPr="0082054C">
        <w:rPr>
          <w:szCs w:val="24"/>
        </w:rPr>
        <w:t xml:space="preserve"> + 0,54</w:t>
      </w:r>
      <w:r w:rsidRPr="0082054C">
        <w:rPr>
          <w:szCs w:val="24"/>
          <w:vertAlign w:val="subscript"/>
        </w:rPr>
        <w:t>10</w:t>
      </w:r>
      <w:r w:rsidRPr="0082054C">
        <w:rPr>
          <w:szCs w:val="24"/>
        </w:rPr>
        <w:t xml:space="preserve">. </w:t>
      </w:r>
      <w:r>
        <w:rPr>
          <w:szCs w:val="24"/>
        </w:rPr>
        <w:t>Как перевести в произвольную систему счисления целое десятичное число ученики знают. Целесообразно проделать эту операцию для данной целой части на доске, вызвав сильного ученика.</w:t>
      </w:r>
    </w:p>
    <w:p w:rsidR="004C179B" w:rsidRDefault="004C179B" w:rsidP="004C179B">
      <w:r>
        <w:rPr>
          <w:szCs w:val="24"/>
        </w:rPr>
        <w:t>142</w:t>
      </w:r>
      <w:r w:rsidRPr="00AC56C9">
        <w:rPr>
          <w:szCs w:val="24"/>
          <w:vertAlign w:val="subscript"/>
        </w:rPr>
        <w:t>10</w:t>
      </w:r>
      <m:oMath>
        <m:box>
          <m:boxPr>
            <m:opEmu m:val="on"/>
            <m:ctrlPr>
              <w:rPr>
                <w:rFonts w:ascii="Cambria Math" w:hAnsi="Cambria Math"/>
                <w:i/>
                <w:szCs w:val="24"/>
              </w:rPr>
            </m:ctrlPr>
          </m:boxPr>
          <m:e>
            <m:groupChr>
              <m:groupChrPr>
                <m:chr m:val="⇒"/>
                <m:vertJc m:val="bot"/>
                <m:ctrlPr>
                  <w:rPr>
                    <w:rFonts w:ascii="Cambria Math" w:hAnsi="Cambria Math"/>
                    <w:i/>
                    <w:szCs w:val="24"/>
                  </w:rPr>
                </m:ctrlPr>
              </m:groupChrPr>
              <m:e>
                <m:r>
                  <w:rPr>
                    <w:rFonts w:ascii="Cambria Math" w:hAnsi="Cambria Math"/>
                    <w:szCs w:val="24"/>
                  </w:rPr>
                  <m:t>5</m:t>
                </m:r>
              </m:e>
            </m:groupChr>
          </m:e>
        </m:box>
      </m:oMath>
      <w:r>
        <w:t>1</w:t>
      </w:r>
      <w:r w:rsidRPr="001E18A1">
        <w:rPr>
          <w:sz w:val="16"/>
          <w:szCs w:val="16"/>
          <w:vertAlign w:val="superscript"/>
        </w:rPr>
        <w:sym w:font="Symbol" w:char="F0B7"/>
      </w:r>
      <w:r w:rsidRPr="00467562">
        <w:rPr>
          <w:szCs w:val="24"/>
        </w:rPr>
        <w:t>5</w:t>
      </w:r>
      <w:r>
        <w:rPr>
          <w:szCs w:val="24"/>
          <w:vertAlign w:val="superscript"/>
        </w:rPr>
        <w:t>3</w:t>
      </w:r>
      <w:r>
        <w:rPr>
          <w:szCs w:val="24"/>
        </w:rPr>
        <w:t xml:space="preserve"> + </w:t>
      </w:r>
      <w:r w:rsidRPr="00467562">
        <w:t>3</w:t>
      </w:r>
      <w:r w:rsidRPr="001E18A1">
        <w:rPr>
          <w:sz w:val="16"/>
          <w:szCs w:val="16"/>
          <w:vertAlign w:val="superscript"/>
        </w:rPr>
        <w:sym w:font="Symbol" w:char="F0B7"/>
      </w:r>
      <w:r w:rsidRPr="00467562">
        <w:rPr>
          <w:szCs w:val="24"/>
        </w:rPr>
        <w:t>5</w:t>
      </w:r>
      <w:r>
        <w:rPr>
          <w:szCs w:val="24"/>
          <w:vertAlign w:val="superscript"/>
        </w:rPr>
        <w:t>1</w:t>
      </w:r>
      <w:r>
        <w:rPr>
          <w:szCs w:val="24"/>
        </w:rPr>
        <w:t xml:space="preserve"> + </w:t>
      </w:r>
      <w:r>
        <w:t>2</w:t>
      </w:r>
      <w:r w:rsidRPr="001E18A1">
        <w:rPr>
          <w:sz w:val="16"/>
          <w:szCs w:val="16"/>
          <w:vertAlign w:val="superscript"/>
        </w:rPr>
        <w:sym w:font="Symbol" w:char="F0B7"/>
      </w:r>
      <w:r w:rsidRPr="00467562">
        <w:rPr>
          <w:szCs w:val="24"/>
        </w:rPr>
        <w:t>5</w:t>
      </w:r>
      <w:r>
        <w:rPr>
          <w:szCs w:val="24"/>
          <w:vertAlign w:val="superscript"/>
        </w:rPr>
        <w:t>0</w:t>
      </w:r>
      <w:r>
        <w:rPr>
          <w:szCs w:val="24"/>
        </w:rPr>
        <w:sym w:font="Symbol" w:char="F0DE"/>
      </w:r>
      <w:r>
        <w:rPr>
          <w:szCs w:val="24"/>
        </w:rPr>
        <w:t xml:space="preserve"> 1032</w:t>
      </w:r>
      <w:r w:rsidRPr="00AC56C9">
        <w:rPr>
          <w:szCs w:val="24"/>
          <w:vertAlign w:val="subscript"/>
        </w:rPr>
        <w:t>5</w:t>
      </w:r>
      <w:r>
        <w:rPr>
          <w:szCs w:val="24"/>
        </w:rPr>
        <w:t xml:space="preserve">   Вопрос: «Можно ли, пользуясь тем же правилом, перевести дробную часть числа?» Ученики, вспомнив правило перевода из десятичной системы счисления, ответят: «Нет!». Теперь можно попросить сформулировать основной вопрос урока: «</w:t>
      </w:r>
      <w:r>
        <w:t>Как перевести из десятичной системы счисления в произвольную десятичную дробь?»</w:t>
      </w:r>
    </w:p>
    <w:p w:rsidR="004C179B" w:rsidRDefault="004C179B" w:rsidP="004C179B">
      <w:r>
        <w:t>При объяснении метода сделайте акцент на том, что:</w:t>
      </w:r>
    </w:p>
    <w:p w:rsidR="004C179B" w:rsidRDefault="004C179B" w:rsidP="004C179B">
      <w:pPr>
        <w:pStyle w:val="a6"/>
        <w:numPr>
          <w:ilvl w:val="0"/>
          <w:numId w:val="311"/>
        </w:numPr>
        <w:spacing w:after="0" w:line="360" w:lineRule="auto"/>
        <w:jc w:val="both"/>
      </w:pPr>
      <w:r>
        <w:t>арифметические действия производятся только над числом, расположенным справа от вертикальной черты</w:t>
      </w:r>
    </w:p>
    <w:p w:rsidR="004C179B" w:rsidRDefault="004C179B" w:rsidP="004C179B">
      <w:pPr>
        <w:pStyle w:val="a6"/>
        <w:numPr>
          <w:ilvl w:val="0"/>
          <w:numId w:val="311"/>
        </w:numPr>
        <w:spacing w:after="0" w:line="360" w:lineRule="auto"/>
        <w:jc w:val="both"/>
      </w:pPr>
      <w:r>
        <w:t>если при умножении получается больше цифр, чем было в исходной дроби, «лишняя» цифра «переезжает» за черту, влево</w:t>
      </w:r>
    </w:p>
    <w:p w:rsidR="004C179B" w:rsidRDefault="004C179B" w:rsidP="004C179B">
      <w:pPr>
        <w:pStyle w:val="a6"/>
        <w:numPr>
          <w:ilvl w:val="0"/>
          <w:numId w:val="311"/>
        </w:numPr>
        <w:spacing w:after="0" w:line="360" w:lineRule="auto"/>
        <w:jc w:val="both"/>
      </w:pPr>
      <w:r>
        <w:t>если слева от черты нет цифры, обязательно пишется 0.</w:t>
      </w:r>
    </w:p>
    <w:p w:rsidR="004C179B" w:rsidRDefault="004C179B" w:rsidP="004C179B">
      <w:pPr>
        <w:pStyle w:val="a6"/>
        <w:numPr>
          <w:ilvl w:val="0"/>
          <w:numId w:val="311"/>
        </w:numPr>
        <w:spacing w:after="0" w:line="360" w:lineRule="auto"/>
        <w:jc w:val="both"/>
      </w:pPr>
      <w:r>
        <w:t>умножение прекращается, когда в правой части после умножения получается столько нулей, сколько было значащих цифр; достигнута необходимая точность (слева от черты цифр не меньше, чем было в исходной дроби); получается периодическая дробь</w:t>
      </w:r>
    </w:p>
    <w:p w:rsidR="004C179B" w:rsidRDefault="004C179B" w:rsidP="004C179B">
      <w:pPr>
        <w:pStyle w:val="a6"/>
        <w:numPr>
          <w:ilvl w:val="0"/>
          <w:numId w:val="311"/>
        </w:numPr>
        <w:spacing w:after="0" w:line="360" w:lineRule="auto"/>
        <w:jc w:val="both"/>
      </w:pPr>
      <w:r>
        <w:t>при переводе в шестнадцатеричную систему счисления надо соблюдать правило умножения на двузначное число</w:t>
      </w:r>
    </w:p>
    <w:p w:rsidR="004C179B" w:rsidRDefault="004C179B" w:rsidP="004C179B">
      <w:pPr>
        <w:pStyle w:val="a6"/>
        <w:numPr>
          <w:ilvl w:val="0"/>
          <w:numId w:val="311"/>
        </w:numPr>
        <w:spacing w:after="0" w:line="360" w:lineRule="auto"/>
        <w:jc w:val="both"/>
      </w:pPr>
      <w:r>
        <w:t xml:space="preserve"> при переводе в шестнадцатеричную систему счисления получающиеся слева десятичные числа 10, 11, 12, 13, 14, 15 переводят в шестнадцатеричную систему счисления: </w:t>
      </w:r>
      <w:r>
        <w:rPr>
          <w:lang w:val="en-US"/>
        </w:rPr>
        <w:t>A</w:t>
      </w:r>
      <w:r w:rsidRPr="009A091D">
        <w:t xml:space="preserve">, </w:t>
      </w:r>
      <w:r>
        <w:rPr>
          <w:lang w:val="en-US"/>
        </w:rPr>
        <w:t>B</w:t>
      </w:r>
      <w:r w:rsidRPr="009A091D">
        <w:t xml:space="preserve">, </w:t>
      </w:r>
      <w:r>
        <w:rPr>
          <w:lang w:val="en-US"/>
        </w:rPr>
        <w:t>C</w:t>
      </w:r>
      <w:r w:rsidRPr="009A091D">
        <w:t xml:space="preserve">, </w:t>
      </w:r>
      <w:r>
        <w:rPr>
          <w:lang w:val="en-US"/>
        </w:rPr>
        <w:t>D</w:t>
      </w:r>
      <w:r w:rsidRPr="009A091D">
        <w:t xml:space="preserve">, </w:t>
      </w:r>
      <w:r>
        <w:rPr>
          <w:lang w:val="en-US"/>
        </w:rPr>
        <w:t>E</w:t>
      </w:r>
      <w:r w:rsidRPr="009A091D">
        <w:t xml:space="preserve">, </w:t>
      </w:r>
      <w:r>
        <w:rPr>
          <w:lang w:val="en-US"/>
        </w:rPr>
        <w:t>F</w:t>
      </w:r>
    </w:p>
    <w:p w:rsidR="004C179B" w:rsidRDefault="004C179B" w:rsidP="004C179B">
      <w:r>
        <w:br w:type="page"/>
      </w:r>
    </w:p>
    <w:p w:rsidR="004C179B" w:rsidRPr="00AF07C7" w:rsidRDefault="004C179B" w:rsidP="004C179B">
      <w:pPr>
        <w:ind w:left="360"/>
      </w:pPr>
      <w:r w:rsidRPr="00AF07C7">
        <w:t>Задание на дом:</w:t>
      </w:r>
    </w:p>
    <w:p w:rsidR="004C179B" w:rsidRDefault="004C179B" w:rsidP="004C179B">
      <w:r w:rsidRPr="002A5B3F">
        <w:rPr>
          <w:highlight w:val="green"/>
        </w:rPr>
        <w:t>Применение новых знаний</w:t>
      </w:r>
    </w:p>
    <w:p w:rsidR="004C179B" w:rsidRDefault="004C179B" w:rsidP="004C179B">
      <w:pPr>
        <w:pStyle w:val="a6"/>
        <w:numPr>
          <w:ilvl w:val="0"/>
          <w:numId w:val="312"/>
        </w:numPr>
        <w:spacing w:after="0" w:line="360" w:lineRule="auto"/>
        <w:jc w:val="both"/>
      </w:pPr>
      <w:r>
        <w:t>Переведите правильную десятичную дробь 0, 125 в следующие системы счисления:</w:t>
      </w:r>
    </w:p>
    <w:p w:rsidR="004C179B" w:rsidRDefault="004C179B" w:rsidP="004C179B">
      <w:pPr>
        <w:pStyle w:val="a6"/>
        <w:numPr>
          <w:ilvl w:val="0"/>
          <w:numId w:val="313"/>
        </w:numPr>
        <w:spacing w:after="0" w:line="360" w:lineRule="auto"/>
        <w:jc w:val="both"/>
      </w:pPr>
      <w:r>
        <w:t>в пятеричную</w:t>
      </w:r>
      <w:r>
        <w:rPr>
          <w:lang w:val="en-US"/>
        </w:rPr>
        <w:t xml:space="preserve"> (0,03(03)</w:t>
      </w:r>
      <w:r w:rsidRPr="009A091D">
        <w:rPr>
          <w:vertAlign w:val="subscript"/>
          <w:lang w:val="en-US"/>
        </w:rPr>
        <w:t>5</w:t>
      </w:r>
      <w:r>
        <w:rPr>
          <w:lang w:val="en-US"/>
        </w:rPr>
        <w:t>)</w:t>
      </w:r>
    </w:p>
    <w:p w:rsidR="004C179B" w:rsidRDefault="004C179B" w:rsidP="004C179B">
      <w:pPr>
        <w:pStyle w:val="a6"/>
        <w:numPr>
          <w:ilvl w:val="0"/>
          <w:numId w:val="313"/>
        </w:numPr>
        <w:spacing w:after="0" w:line="360" w:lineRule="auto"/>
        <w:jc w:val="both"/>
      </w:pPr>
      <w:r>
        <w:t>в четверичную</w:t>
      </w:r>
      <w:r>
        <w:rPr>
          <w:lang w:val="en-US"/>
        </w:rPr>
        <w:t xml:space="preserve"> (0,02</w:t>
      </w:r>
      <w:r w:rsidRPr="009A091D">
        <w:rPr>
          <w:vertAlign w:val="subscript"/>
          <w:lang w:val="en-US"/>
        </w:rPr>
        <w:t>4</w:t>
      </w:r>
      <w:r>
        <w:rPr>
          <w:lang w:val="en-US"/>
        </w:rPr>
        <w:t>)</w:t>
      </w:r>
    </w:p>
    <w:p w:rsidR="004C179B" w:rsidRDefault="004C179B" w:rsidP="004C179B">
      <w:pPr>
        <w:pStyle w:val="a6"/>
        <w:numPr>
          <w:ilvl w:val="0"/>
          <w:numId w:val="313"/>
        </w:numPr>
        <w:spacing w:after="0" w:line="360" w:lineRule="auto"/>
        <w:jc w:val="both"/>
      </w:pPr>
      <w:r>
        <w:t>в восьмеричную</w:t>
      </w:r>
      <w:r>
        <w:rPr>
          <w:lang w:val="en-US"/>
        </w:rPr>
        <w:t xml:space="preserve"> (0,1</w:t>
      </w:r>
      <w:r w:rsidRPr="009A091D">
        <w:rPr>
          <w:vertAlign w:val="subscript"/>
          <w:lang w:val="en-US"/>
        </w:rPr>
        <w:t>8</w:t>
      </w:r>
      <w:r>
        <w:rPr>
          <w:lang w:val="en-US"/>
        </w:rPr>
        <w:t>)</w:t>
      </w:r>
    </w:p>
    <w:p w:rsidR="004C179B" w:rsidRDefault="004C179B" w:rsidP="004C179B">
      <w:pPr>
        <w:pStyle w:val="a6"/>
        <w:numPr>
          <w:ilvl w:val="0"/>
          <w:numId w:val="313"/>
        </w:numPr>
        <w:spacing w:after="0" w:line="360" w:lineRule="auto"/>
        <w:jc w:val="both"/>
      </w:pPr>
      <w:r>
        <w:t>в шестнадцатеричную</w:t>
      </w:r>
      <w:r>
        <w:rPr>
          <w:lang w:val="en-US"/>
        </w:rPr>
        <w:t xml:space="preserve"> (0,2</w:t>
      </w:r>
      <w:r w:rsidRPr="009A091D">
        <w:rPr>
          <w:vertAlign w:val="subscript"/>
          <w:lang w:val="en-US"/>
        </w:rPr>
        <w:t>16</w:t>
      </w:r>
      <w:r>
        <w:rPr>
          <w:lang w:val="en-US"/>
        </w:rPr>
        <w:t>)</w:t>
      </w:r>
    </w:p>
    <w:p w:rsidR="004C179B" w:rsidRDefault="004C179B" w:rsidP="004C179B">
      <w:pPr>
        <w:pStyle w:val="a6"/>
        <w:numPr>
          <w:ilvl w:val="0"/>
          <w:numId w:val="312"/>
        </w:numPr>
        <w:spacing w:after="0" w:line="360" w:lineRule="auto"/>
        <w:jc w:val="both"/>
      </w:pPr>
      <w:r>
        <w:t>Переведите число 122.55 из десятичной системы счисления в следующие системы счисления:</w:t>
      </w:r>
    </w:p>
    <w:p w:rsidR="004C179B" w:rsidRDefault="004C179B" w:rsidP="004C179B">
      <w:pPr>
        <w:pStyle w:val="a6"/>
        <w:numPr>
          <w:ilvl w:val="0"/>
          <w:numId w:val="314"/>
        </w:numPr>
        <w:spacing w:after="0" w:line="360" w:lineRule="auto"/>
        <w:jc w:val="both"/>
      </w:pPr>
      <w:r>
        <w:t>в пятеричную</w:t>
      </w:r>
      <w:r>
        <w:rPr>
          <w:lang w:val="en-US"/>
        </w:rPr>
        <w:t xml:space="preserve"> (442,23(3)</w:t>
      </w:r>
      <w:r w:rsidRPr="00132FF8">
        <w:rPr>
          <w:vertAlign w:val="subscript"/>
          <w:lang w:val="en-US"/>
        </w:rPr>
        <w:t>5</w:t>
      </w:r>
      <w:r>
        <w:rPr>
          <w:lang w:val="en-US"/>
        </w:rPr>
        <w:t>)</w:t>
      </w:r>
    </w:p>
    <w:p w:rsidR="004C179B" w:rsidRDefault="004C179B" w:rsidP="004C179B">
      <w:pPr>
        <w:pStyle w:val="a6"/>
        <w:numPr>
          <w:ilvl w:val="0"/>
          <w:numId w:val="314"/>
        </w:numPr>
        <w:spacing w:after="0" w:line="360" w:lineRule="auto"/>
        <w:jc w:val="both"/>
      </w:pPr>
      <w:r>
        <w:t>в четверичную</w:t>
      </w:r>
      <w:r>
        <w:rPr>
          <w:lang w:val="en-US"/>
        </w:rPr>
        <w:t xml:space="preserve"> (1322,2(03)</w:t>
      </w:r>
      <w:r w:rsidRPr="00132FF8">
        <w:rPr>
          <w:vertAlign w:val="subscript"/>
          <w:lang w:val="en-US"/>
        </w:rPr>
        <w:t>4</w:t>
      </w:r>
      <w:r>
        <w:rPr>
          <w:lang w:val="en-US"/>
        </w:rPr>
        <w:t>)</w:t>
      </w:r>
    </w:p>
    <w:p w:rsidR="004C179B" w:rsidRDefault="004C179B" w:rsidP="004C179B">
      <w:pPr>
        <w:pStyle w:val="a6"/>
        <w:numPr>
          <w:ilvl w:val="0"/>
          <w:numId w:val="314"/>
        </w:numPr>
        <w:spacing w:after="0" w:line="360" w:lineRule="auto"/>
        <w:jc w:val="both"/>
      </w:pPr>
      <w:r>
        <w:t>в восьмеричную</w:t>
      </w:r>
      <w:r>
        <w:rPr>
          <w:lang w:val="en-US"/>
        </w:rPr>
        <w:t xml:space="preserve"> (172,43</w:t>
      </w:r>
      <w:r w:rsidRPr="00132FF8">
        <w:rPr>
          <w:vertAlign w:val="subscript"/>
          <w:lang w:val="en-US"/>
        </w:rPr>
        <w:t>8</w:t>
      </w:r>
      <w:r>
        <w:rPr>
          <w:lang w:val="en-US"/>
        </w:rPr>
        <w:t>)</w:t>
      </w:r>
    </w:p>
    <w:p w:rsidR="004C179B" w:rsidRDefault="004C179B" w:rsidP="004C179B">
      <w:pPr>
        <w:pStyle w:val="a6"/>
        <w:numPr>
          <w:ilvl w:val="0"/>
          <w:numId w:val="314"/>
        </w:numPr>
        <w:spacing w:after="0" w:line="360" w:lineRule="auto"/>
        <w:jc w:val="both"/>
      </w:pPr>
      <w:r>
        <w:t>в шестнадцатеричную</w:t>
      </w:r>
      <w:r w:rsidRPr="001B297D">
        <w:t xml:space="preserve"> (7</w:t>
      </w:r>
      <w:r>
        <w:rPr>
          <w:lang w:val="en-US"/>
        </w:rPr>
        <w:t>A</w:t>
      </w:r>
      <w:r w:rsidRPr="001B297D">
        <w:t>,8</w:t>
      </w:r>
      <w:r>
        <w:rPr>
          <w:lang w:val="en-US"/>
        </w:rPr>
        <w:t>C</w:t>
      </w:r>
      <w:r w:rsidRPr="001B297D">
        <w:t>(</w:t>
      </w:r>
      <w:r>
        <w:rPr>
          <w:lang w:val="en-US"/>
        </w:rPr>
        <w:t>C</w:t>
      </w:r>
      <w:r w:rsidRPr="001B297D">
        <w:t>)</w:t>
      </w:r>
      <w:r w:rsidRPr="001B297D">
        <w:rPr>
          <w:vertAlign w:val="subscript"/>
        </w:rPr>
        <w:t>16</w:t>
      </w:r>
      <w:r w:rsidRPr="001B297D">
        <w:t>)</w:t>
      </w:r>
    </w:p>
    <w:p w:rsidR="004C179B" w:rsidRDefault="004C179B" w:rsidP="004C179B">
      <w:pPr>
        <w:rPr>
          <w:b/>
        </w:rPr>
      </w:pPr>
      <w:r w:rsidRPr="005B2965">
        <w:rPr>
          <w:b/>
          <w:lang w:val="en-US"/>
        </w:rPr>
        <w:t>II</w:t>
      </w:r>
      <w:r w:rsidRPr="005B2965">
        <w:rPr>
          <w:b/>
        </w:rPr>
        <w:t xml:space="preserve"> часть. </w:t>
      </w:r>
    </w:p>
    <w:p w:rsidR="004C179B" w:rsidRPr="005B2965" w:rsidRDefault="004C179B" w:rsidP="004C179B">
      <w:pPr>
        <w:rPr>
          <w:b/>
        </w:rPr>
      </w:pPr>
      <w:r w:rsidRPr="005B2965">
        <w:rPr>
          <w:b/>
        </w:rPr>
        <w:t>Промежуточная диагностика</w:t>
      </w:r>
      <w:r w:rsidRPr="00FB78CE">
        <w:t>(в учебнике)</w:t>
      </w:r>
    </w:p>
    <w:p w:rsidR="004C179B" w:rsidRDefault="004C179B" w:rsidP="004C179B">
      <w:pPr>
        <w:pStyle w:val="a6"/>
        <w:numPr>
          <w:ilvl w:val="0"/>
          <w:numId w:val="315"/>
        </w:numPr>
        <w:spacing w:after="0"/>
        <w:rPr>
          <w:szCs w:val="24"/>
        </w:rPr>
      </w:pPr>
      <w:r>
        <w:rPr>
          <w:szCs w:val="24"/>
        </w:rPr>
        <w:t>Определите, какое число следует за :</w:t>
      </w:r>
    </w:p>
    <w:p w:rsidR="004C179B" w:rsidRPr="00352C95" w:rsidRDefault="004C179B" w:rsidP="004C179B">
      <w:pPr>
        <w:pStyle w:val="a6"/>
        <w:ind w:left="360"/>
        <w:rPr>
          <w:szCs w:val="24"/>
        </w:rPr>
      </w:pPr>
      <w:r>
        <w:rPr>
          <w:szCs w:val="24"/>
        </w:rPr>
        <w:t>377</w:t>
      </w:r>
      <w:r w:rsidRPr="00352C95">
        <w:rPr>
          <w:szCs w:val="24"/>
          <w:vertAlign w:val="subscript"/>
        </w:rPr>
        <w:t>8</w:t>
      </w:r>
      <w:r>
        <w:rPr>
          <w:szCs w:val="24"/>
        </w:rPr>
        <w:t xml:space="preserve"> (ответ: 400</w:t>
      </w:r>
      <w:r w:rsidRPr="00352C95">
        <w:rPr>
          <w:szCs w:val="24"/>
          <w:vertAlign w:val="subscript"/>
        </w:rPr>
        <w:t>8</w:t>
      </w:r>
      <w:r>
        <w:rPr>
          <w:szCs w:val="24"/>
        </w:rPr>
        <w:t>)</w:t>
      </w:r>
    </w:p>
    <w:p w:rsidR="004C179B" w:rsidRPr="00D13CD7" w:rsidRDefault="004C179B" w:rsidP="004C179B">
      <w:pPr>
        <w:pStyle w:val="61"/>
        <w:numPr>
          <w:ilvl w:val="0"/>
          <w:numId w:val="315"/>
        </w:numPr>
        <w:rPr>
          <w:rFonts w:asciiTheme="minorHAnsi" w:hAnsiTheme="minorHAnsi" w:cstheme="minorHAnsi"/>
          <w:sz w:val="24"/>
          <w:szCs w:val="24"/>
        </w:rPr>
      </w:pPr>
      <w:r w:rsidRPr="00D13CD7">
        <w:rPr>
          <w:rFonts w:asciiTheme="minorHAnsi" w:hAnsiTheme="minorHAnsi" w:cstheme="minorHAnsi"/>
          <w:sz w:val="24"/>
          <w:szCs w:val="24"/>
        </w:rPr>
        <w:t>переве</w:t>
      </w:r>
      <w:r>
        <w:rPr>
          <w:rFonts w:asciiTheme="minorHAnsi" w:hAnsiTheme="minorHAnsi" w:cstheme="minorHAnsi"/>
          <w:sz w:val="24"/>
          <w:szCs w:val="24"/>
        </w:rPr>
        <w:t>дитечисло 1233</w:t>
      </w:r>
      <w:r w:rsidRPr="00352C95">
        <w:rPr>
          <w:rFonts w:asciiTheme="minorHAnsi" w:hAnsiTheme="minorHAnsi" w:cstheme="minorHAnsi"/>
          <w:sz w:val="24"/>
          <w:szCs w:val="24"/>
          <w:vertAlign w:val="subscript"/>
        </w:rPr>
        <w:t>4</w:t>
      </w:r>
      <w:r>
        <w:rPr>
          <w:rFonts w:asciiTheme="minorHAnsi" w:hAnsiTheme="minorHAnsi" w:cstheme="minorHAnsi"/>
          <w:sz w:val="24"/>
          <w:szCs w:val="24"/>
        </w:rPr>
        <w:t xml:space="preserve">в шестеричную систему счисления </w:t>
      </w:r>
    </w:p>
    <w:p w:rsidR="004C179B" w:rsidRPr="001B297D" w:rsidRDefault="004C179B" w:rsidP="004C179B">
      <w:pPr>
        <w:pStyle w:val="61"/>
        <w:spacing w:line="240" w:lineRule="auto"/>
        <w:ind w:left="1440" w:firstLine="0"/>
        <w:rPr>
          <w:rFonts w:asciiTheme="minorHAnsi" w:hAnsiTheme="minorHAnsi" w:cstheme="minorHAnsi"/>
          <w:sz w:val="24"/>
          <w:szCs w:val="24"/>
        </w:rPr>
      </w:pPr>
      <w:r>
        <w:rPr>
          <w:rFonts w:asciiTheme="minorHAnsi" w:hAnsiTheme="minorHAnsi" w:cstheme="minorHAnsi"/>
          <w:sz w:val="24"/>
          <w:szCs w:val="24"/>
        </w:rPr>
        <w:t>(ответ: 303</w:t>
      </w:r>
      <w:r>
        <w:rPr>
          <w:rFonts w:asciiTheme="minorHAnsi" w:hAnsiTheme="minorHAnsi" w:cstheme="minorHAnsi"/>
          <w:sz w:val="24"/>
          <w:szCs w:val="24"/>
          <w:vertAlign w:val="subscript"/>
        </w:rPr>
        <w:t>6</w:t>
      </w:r>
      <w:r>
        <w:rPr>
          <w:rFonts w:asciiTheme="minorHAnsi" w:hAnsiTheme="minorHAnsi" w:cstheme="minorHAnsi"/>
          <w:sz w:val="24"/>
          <w:szCs w:val="24"/>
        </w:rPr>
        <w:t>)</w:t>
      </w:r>
      <w:r w:rsidRPr="00D13CD7">
        <w:rPr>
          <w:rFonts w:asciiTheme="minorHAnsi" w:hAnsiTheme="minorHAnsi" w:cstheme="minorHAnsi"/>
          <w:sz w:val="24"/>
          <w:szCs w:val="24"/>
          <w:vertAlign w:val="subscript"/>
        </w:rPr>
        <w:tab/>
      </w:r>
    </w:p>
    <w:p w:rsidR="004C179B" w:rsidRPr="00D13CD7" w:rsidRDefault="004C179B" w:rsidP="004C179B">
      <w:pPr>
        <w:pStyle w:val="61"/>
        <w:numPr>
          <w:ilvl w:val="0"/>
          <w:numId w:val="315"/>
        </w:numPr>
        <w:rPr>
          <w:rFonts w:asciiTheme="minorHAnsi" w:hAnsiTheme="minorHAnsi" w:cstheme="minorHAnsi"/>
          <w:sz w:val="24"/>
          <w:szCs w:val="24"/>
        </w:rPr>
      </w:pPr>
      <w:r w:rsidRPr="00D13CD7">
        <w:rPr>
          <w:rFonts w:asciiTheme="minorHAnsi" w:hAnsiTheme="minorHAnsi" w:cstheme="minorHAnsi"/>
          <w:sz w:val="24"/>
          <w:szCs w:val="24"/>
        </w:rPr>
        <w:t>переве</w:t>
      </w:r>
      <w:r>
        <w:rPr>
          <w:rFonts w:asciiTheme="minorHAnsi" w:hAnsiTheme="minorHAnsi" w:cstheme="minorHAnsi"/>
          <w:sz w:val="24"/>
          <w:szCs w:val="24"/>
        </w:rPr>
        <w:t>дите</w:t>
      </w:r>
      <w:r w:rsidRPr="00D13CD7">
        <w:rPr>
          <w:rFonts w:asciiTheme="minorHAnsi" w:hAnsiTheme="minorHAnsi" w:cstheme="minorHAnsi"/>
          <w:sz w:val="24"/>
          <w:szCs w:val="24"/>
        </w:rPr>
        <w:t xml:space="preserve"> из восьмеричной системы счисления в </w:t>
      </w:r>
      <w:r>
        <w:rPr>
          <w:rFonts w:asciiTheme="minorHAnsi" w:hAnsiTheme="minorHAnsi" w:cstheme="minorHAnsi"/>
          <w:sz w:val="24"/>
          <w:szCs w:val="24"/>
        </w:rPr>
        <w:t>шестнадцатеричную</w:t>
      </w:r>
      <w:r w:rsidRPr="00D13CD7">
        <w:rPr>
          <w:rFonts w:asciiTheme="minorHAnsi" w:hAnsiTheme="minorHAnsi" w:cstheme="minorHAnsi"/>
          <w:sz w:val="24"/>
          <w:szCs w:val="24"/>
        </w:rPr>
        <w:t xml:space="preserve"> систему счисления</w:t>
      </w:r>
    </w:p>
    <w:p w:rsidR="004C179B" w:rsidRDefault="004C179B" w:rsidP="004C179B">
      <w:pPr>
        <w:pStyle w:val="61"/>
        <w:spacing w:line="240" w:lineRule="auto"/>
        <w:ind w:left="1440" w:firstLine="0"/>
        <w:rPr>
          <w:rFonts w:asciiTheme="minorHAnsi" w:hAnsiTheme="minorHAnsi" w:cstheme="minorHAnsi"/>
          <w:sz w:val="24"/>
          <w:szCs w:val="24"/>
          <w:lang w:val="en-US"/>
        </w:rPr>
      </w:pPr>
      <w:r w:rsidRPr="00D13CD7">
        <w:rPr>
          <w:rFonts w:asciiTheme="minorHAnsi" w:hAnsiTheme="minorHAnsi" w:cstheme="minorHAnsi"/>
          <w:sz w:val="24"/>
          <w:szCs w:val="24"/>
        </w:rPr>
        <w:t>735,12</w:t>
      </w:r>
      <w:r>
        <w:rPr>
          <w:rFonts w:asciiTheme="minorHAnsi" w:hAnsiTheme="minorHAnsi" w:cstheme="minorHAnsi"/>
          <w:sz w:val="24"/>
          <w:szCs w:val="24"/>
          <w:vertAlign w:val="subscript"/>
        </w:rPr>
        <w:t>8</w:t>
      </w:r>
      <w:r>
        <w:rPr>
          <w:rFonts w:asciiTheme="minorHAnsi" w:hAnsiTheme="minorHAnsi" w:cstheme="minorHAnsi"/>
          <w:sz w:val="24"/>
          <w:szCs w:val="24"/>
        </w:rPr>
        <w:t>(ответ: 1</w:t>
      </w:r>
      <w:r>
        <w:rPr>
          <w:rFonts w:asciiTheme="minorHAnsi" w:hAnsiTheme="minorHAnsi" w:cstheme="minorHAnsi"/>
          <w:sz w:val="24"/>
          <w:szCs w:val="24"/>
          <w:lang w:val="en-US"/>
        </w:rPr>
        <w:t>DD</w:t>
      </w:r>
      <w:r w:rsidRPr="00B92E19">
        <w:rPr>
          <w:rFonts w:asciiTheme="minorHAnsi" w:hAnsiTheme="minorHAnsi" w:cstheme="minorHAnsi"/>
          <w:sz w:val="24"/>
          <w:szCs w:val="24"/>
        </w:rPr>
        <w:t>,28</w:t>
      </w:r>
      <w:r w:rsidRPr="00B92E19">
        <w:rPr>
          <w:rFonts w:asciiTheme="minorHAnsi" w:hAnsiTheme="minorHAnsi" w:cstheme="minorHAnsi"/>
          <w:sz w:val="24"/>
          <w:szCs w:val="24"/>
          <w:vertAlign w:val="subscript"/>
        </w:rPr>
        <w:t>16</w:t>
      </w:r>
      <w:r>
        <w:rPr>
          <w:rFonts w:asciiTheme="minorHAnsi" w:hAnsiTheme="minorHAnsi" w:cstheme="minorHAnsi"/>
          <w:sz w:val="24"/>
          <w:szCs w:val="24"/>
        </w:rPr>
        <w:t>)</w:t>
      </w:r>
    </w:p>
    <w:p w:rsidR="004C179B" w:rsidRDefault="004C179B" w:rsidP="004C179B">
      <w:pPr>
        <w:pStyle w:val="61"/>
        <w:numPr>
          <w:ilvl w:val="0"/>
          <w:numId w:val="315"/>
        </w:numPr>
        <w:spacing w:line="240" w:lineRule="auto"/>
        <w:rPr>
          <w:rFonts w:asciiTheme="minorHAnsi" w:hAnsiTheme="minorHAnsi" w:cstheme="minorHAnsi"/>
          <w:sz w:val="24"/>
          <w:szCs w:val="24"/>
          <w:lang w:val="en-US"/>
        </w:rPr>
      </w:pPr>
      <w:r>
        <w:rPr>
          <w:rFonts w:asciiTheme="minorHAnsi" w:hAnsiTheme="minorHAnsi" w:cstheme="minorHAnsi"/>
          <w:sz w:val="24"/>
          <w:szCs w:val="24"/>
        </w:rPr>
        <w:t>в</w:t>
      </w:r>
      <w:r w:rsidRPr="00D13CD7">
        <w:rPr>
          <w:rFonts w:asciiTheme="minorHAnsi" w:hAnsiTheme="minorHAnsi" w:cstheme="minorHAnsi"/>
          <w:sz w:val="24"/>
          <w:szCs w:val="24"/>
        </w:rPr>
        <w:t>ыполнит</w:t>
      </w:r>
      <w:r>
        <w:rPr>
          <w:rFonts w:asciiTheme="minorHAnsi" w:hAnsiTheme="minorHAnsi" w:cstheme="minorHAnsi"/>
          <w:sz w:val="24"/>
          <w:szCs w:val="24"/>
        </w:rPr>
        <w:t>е</w:t>
      </w:r>
      <w:r w:rsidRPr="00D13CD7">
        <w:rPr>
          <w:rFonts w:asciiTheme="minorHAnsi" w:hAnsiTheme="minorHAnsi" w:cstheme="minorHAnsi"/>
          <w:sz w:val="24"/>
          <w:szCs w:val="24"/>
        </w:rPr>
        <w:t xml:space="preserve"> сложение двоичных чисел</w:t>
      </w:r>
    </w:p>
    <w:p w:rsidR="004C179B" w:rsidRDefault="004C179B" w:rsidP="004C179B">
      <w:pPr>
        <w:pStyle w:val="61"/>
        <w:spacing w:line="240" w:lineRule="auto"/>
        <w:ind w:left="1440" w:firstLine="0"/>
        <w:rPr>
          <w:rFonts w:asciiTheme="minorHAnsi" w:hAnsiTheme="minorHAnsi" w:cstheme="minorHAnsi"/>
          <w:sz w:val="24"/>
          <w:szCs w:val="24"/>
        </w:rPr>
      </w:pPr>
      <w:r w:rsidRPr="00D13CD7">
        <w:rPr>
          <w:rFonts w:asciiTheme="minorHAnsi" w:hAnsiTheme="minorHAnsi" w:cstheme="minorHAnsi"/>
          <w:sz w:val="24"/>
          <w:szCs w:val="24"/>
        </w:rPr>
        <w:t xml:space="preserve">100111,1 + 111011,011 </w:t>
      </w:r>
      <w:r>
        <w:rPr>
          <w:rFonts w:asciiTheme="minorHAnsi" w:hAnsiTheme="minorHAnsi" w:cstheme="minorHAnsi"/>
          <w:sz w:val="24"/>
          <w:szCs w:val="24"/>
        </w:rPr>
        <w:t xml:space="preserve">(ответ: </w:t>
      </w:r>
      <w:r w:rsidRPr="00B92E19">
        <w:rPr>
          <w:rFonts w:asciiTheme="minorHAnsi" w:hAnsiTheme="minorHAnsi" w:cstheme="minorHAnsi"/>
          <w:sz w:val="24"/>
          <w:szCs w:val="24"/>
        </w:rPr>
        <w:t>1100010,111</w:t>
      </w:r>
      <w:r w:rsidRPr="00B92E19">
        <w:rPr>
          <w:rFonts w:asciiTheme="minorHAnsi" w:hAnsiTheme="minorHAnsi" w:cstheme="minorHAnsi"/>
          <w:sz w:val="24"/>
          <w:szCs w:val="24"/>
          <w:vertAlign w:val="subscript"/>
        </w:rPr>
        <w:t>2</w:t>
      </w:r>
      <w:r>
        <w:rPr>
          <w:rFonts w:asciiTheme="minorHAnsi" w:hAnsiTheme="minorHAnsi" w:cstheme="minorHAnsi"/>
          <w:sz w:val="24"/>
          <w:szCs w:val="24"/>
        </w:rPr>
        <w:t>)</w:t>
      </w:r>
    </w:p>
    <w:p w:rsidR="004C179B" w:rsidRPr="00C9739E" w:rsidRDefault="004C179B" w:rsidP="004C179B">
      <w:pPr>
        <w:pStyle w:val="61"/>
        <w:numPr>
          <w:ilvl w:val="0"/>
          <w:numId w:val="315"/>
        </w:numPr>
        <w:spacing w:line="240" w:lineRule="auto"/>
        <w:rPr>
          <w:rFonts w:asciiTheme="minorHAnsi" w:hAnsiTheme="minorHAnsi" w:cstheme="minorHAnsi"/>
          <w:sz w:val="24"/>
          <w:szCs w:val="24"/>
        </w:rPr>
      </w:pPr>
      <w:r>
        <w:rPr>
          <w:rFonts w:asciiTheme="minorHAnsi" w:hAnsiTheme="minorHAnsi" w:cstheme="minorHAnsi"/>
          <w:sz w:val="24"/>
          <w:szCs w:val="24"/>
        </w:rPr>
        <w:t>выполните</w:t>
      </w:r>
      <w:r w:rsidRPr="00C9739E">
        <w:rPr>
          <w:rFonts w:asciiTheme="minorHAnsi" w:hAnsiTheme="minorHAnsi" w:cstheme="minorHAnsi"/>
          <w:sz w:val="24"/>
          <w:szCs w:val="24"/>
        </w:rPr>
        <w:t xml:space="preserve"> вычитание двоичных чисел</w:t>
      </w:r>
    </w:p>
    <w:p w:rsidR="004C179B" w:rsidRPr="007F6DFF" w:rsidRDefault="004C179B" w:rsidP="004C179B">
      <w:pPr>
        <w:pStyle w:val="61"/>
        <w:spacing w:line="240" w:lineRule="auto"/>
        <w:ind w:left="1440" w:firstLine="0"/>
        <w:rPr>
          <w:rFonts w:asciiTheme="minorHAnsi" w:hAnsiTheme="minorHAnsi" w:cstheme="minorHAnsi"/>
          <w:sz w:val="24"/>
          <w:szCs w:val="24"/>
        </w:rPr>
      </w:pPr>
      <w:r w:rsidRPr="00C9739E">
        <w:rPr>
          <w:rFonts w:asciiTheme="minorHAnsi" w:hAnsiTheme="minorHAnsi" w:cstheme="minorHAnsi"/>
          <w:sz w:val="24"/>
          <w:szCs w:val="24"/>
        </w:rPr>
        <w:t>10010101101– 1110011111 (ответ: 100001110</w:t>
      </w:r>
      <w:r w:rsidRPr="00C72BD0">
        <w:rPr>
          <w:rFonts w:asciiTheme="minorHAnsi" w:hAnsiTheme="minorHAnsi" w:cstheme="minorHAnsi"/>
          <w:sz w:val="24"/>
          <w:szCs w:val="24"/>
        </w:rPr>
        <w:t>2</w:t>
      </w:r>
      <w:r w:rsidRPr="00C9739E">
        <w:rPr>
          <w:rFonts w:asciiTheme="minorHAnsi" w:hAnsiTheme="minorHAnsi" w:cstheme="minorHAnsi"/>
          <w:sz w:val="24"/>
          <w:szCs w:val="24"/>
        </w:rPr>
        <w:t>)</w:t>
      </w:r>
    </w:p>
    <w:p w:rsidR="004C179B" w:rsidRPr="00D13CD7" w:rsidRDefault="004C179B" w:rsidP="004C179B">
      <w:pPr>
        <w:pStyle w:val="61"/>
        <w:numPr>
          <w:ilvl w:val="0"/>
          <w:numId w:val="315"/>
        </w:numPr>
        <w:rPr>
          <w:rFonts w:asciiTheme="minorHAnsi" w:hAnsiTheme="minorHAnsi" w:cstheme="minorHAnsi"/>
          <w:sz w:val="24"/>
          <w:szCs w:val="24"/>
        </w:rPr>
      </w:pPr>
      <w:r>
        <w:rPr>
          <w:rFonts w:asciiTheme="minorHAnsi" w:hAnsiTheme="minorHAnsi" w:cstheme="minorHAnsi"/>
          <w:sz w:val="24"/>
          <w:szCs w:val="24"/>
        </w:rPr>
        <w:t>Выполните</w:t>
      </w:r>
      <w:r w:rsidRPr="00D13CD7">
        <w:rPr>
          <w:rFonts w:asciiTheme="minorHAnsi" w:hAnsiTheme="minorHAnsi" w:cstheme="minorHAnsi"/>
          <w:sz w:val="24"/>
          <w:szCs w:val="24"/>
        </w:rPr>
        <w:t xml:space="preserve"> вычитание восьмеричных чисел</w:t>
      </w:r>
    </w:p>
    <w:p w:rsidR="004C179B" w:rsidRDefault="004C179B" w:rsidP="004C179B">
      <w:pPr>
        <w:pStyle w:val="61"/>
        <w:spacing w:line="240" w:lineRule="auto"/>
        <w:ind w:left="1440" w:firstLine="0"/>
        <w:rPr>
          <w:rFonts w:asciiTheme="minorHAnsi" w:hAnsiTheme="minorHAnsi" w:cstheme="minorHAnsi"/>
          <w:sz w:val="24"/>
          <w:szCs w:val="24"/>
        </w:rPr>
      </w:pPr>
      <w:r w:rsidRPr="004B5DE4">
        <w:rPr>
          <w:rFonts w:asciiTheme="minorHAnsi" w:hAnsiTheme="minorHAnsi" w:cstheme="minorHAnsi"/>
          <w:sz w:val="24"/>
          <w:szCs w:val="24"/>
        </w:rPr>
        <w:t xml:space="preserve">213 – 67 </w:t>
      </w:r>
      <w:r>
        <w:rPr>
          <w:rFonts w:asciiTheme="minorHAnsi" w:hAnsiTheme="minorHAnsi" w:cstheme="minorHAnsi"/>
          <w:sz w:val="24"/>
          <w:szCs w:val="24"/>
        </w:rPr>
        <w:t xml:space="preserve">(ответ: </w:t>
      </w:r>
      <w:r>
        <w:rPr>
          <w:rFonts w:asciiTheme="minorHAnsi" w:hAnsiTheme="minorHAnsi" w:cstheme="minorHAnsi"/>
          <w:sz w:val="24"/>
          <w:szCs w:val="24"/>
          <w:lang w:val="en-US"/>
        </w:rPr>
        <w:t>124</w:t>
      </w:r>
      <w:r w:rsidRPr="00B466E5">
        <w:rPr>
          <w:rFonts w:asciiTheme="minorHAnsi" w:hAnsiTheme="minorHAnsi" w:cstheme="minorHAnsi"/>
          <w:sz w:val="24"/>
          <w:szCs w:val="24"/>
          <w:vertAlign w:val="subscript"/>
          <w:lang w:val="en-US"/>
        </w:rPr>
        <w:t>8</w:t>
      </w:r>
      <w:r>
        <w:rPr>
          <w:rFonts w:asciiTheme="minorHAnsi" w:hAnsiTheme="minorHAnsi" w:cstheme="minorHAnsi"/>
          <w:sz w:val="24"/>
          <w:szCs w:val="24"/>
        </w:rPr>
        <w:t>)</w:t>
      </w:r>
    </w:p>
    <w:p w:rsidR="004C179B" w:rsidRPr="00D13CD7" w:rsidRDefault="004C179B" w:rsidP="004C179B">
      <w:pPr>
        <w:pStyle w:val="61"/>
        <w:numPr>
          <w:ilvl w:val="0"/>
          <w:numId w:val="315"/>
        </w:numPr>
        <w:rPr>
          <w:rFonts w:asciiTheme="minorHAnsi" w:hAnsiTheme="minorHAnsi" w:cstheme="minorHAnsi"/>
          <w:sz w:val="24"/>
          <w:szCs w:val="24"/>
        </w:rPr>
      </w:pPr>
      <w:r w:rsidRPr="00D13CD7">
        <w:rPr>
          <w:rFonts w:asciiTheme="minorHAnsi" w:hAnsiTheme="minorHAnsi" w:cstheme="minorHAnsi"/>
          <w:sz w:val="24"/>
          <w:szCs w:val="24"/>
        </w:rPr>
        <w:t>перевести из десятичной системы счисления</w:t>
      </w:r>
      <w:r>
        <w:rPr>
          <w:rFonts w:asciiTheme="minorHAnsi" w:hAnsiTheme="minorHAnsi" w:cstheme="minorHAnsi"/>
          <w:sz w:val="24"/>
          <w:szCs w:val="24"/>
        </w:rPr>
        <w:t xml:space="preserve"> правильную десятичную дробь</w:t>
      </w:r>
    </w:p>
    <w:p w:rsidR="004C179B" w:rsidRDefault="004C179B" w:rsidP="004C179B">
      <w:pPr>
        <w:pStyle w:val="61"/>
        <w:spacing w:line="240" w:lineRule="auto"/>
        <w:ind w:left="1440" w:firstLine="0"/>
        <w:rPr>
          <w:rFonts w:asciiTheme="minorHAnsi" w:hAnsiTheme="minorHAnsi" w:cstheme="minorHAnsi"/>
          <w:sz w:val="24"/>
          <w:szCs w:val="24"/>
        </w:rPr>
      </w:pPr>
      <w:r>
        <w:rPr>
          <w:rFonts w:asciiTheme="minorHAnsi" w:hAnsiTheme="minorHAnsi" w:cstheme="minorHAnsi"/>
          <w:sz w:val="24"/>
          <w:szCs w:val="24"/>
        </w:rPr>
        <w:t>0,75</w:t>
      </w:r>
      <w:r w:rsidRPr="00D13CD7">
        <w:rPr>
          <w:rFonts w:asciiTheme="minorHAnsi" w:hAnsiTheme="minorHAnsi" w:cstheme="minorHAnsi"/>
          <w:sz w:val="24"/>
          <w:szCs w:val="24"/>
        </w:rPr>
        <w:t xml:space="preserve"> – в </w:t>
      </w:r>
      <w:r>
        <w:rPr>
          <w:rFonts w:asciiTheme="minorHAnsi" w:hAnsiTheme="minorHAnsi" w:cstheme="minorHAnsi"/>
          <w:sz w:val="24"/>
          <w:szCs w:val="24"/>
        </w:rPr>
        <w:t>шестеричную(ответ: 0,43</w:t>
      </w:r>
      <w:r w:rsidRPr="00C72BD0">
        <w:rPr>
          <w:rFonts w:asciiTheme="minorHAnsi" w:hAnsiTheme="minorHAnsi" w:cstheme="minorHAnsi"/>
          <w:sz w:val="24"/>
          <w:szCs w:val="24"/>
        </w:rPr>
        <w:t>6</w:t>
      </w:r>
      <w:r>
        <w:rPr>
          <w:rFonts w:asciiTheme="minorHAnsi" w:hAnsiTheme="minorHAnsi" w:cstheme="minorHAnsi"/>
          <w:sz w:val="24"/>
          <w:szCs w:val="24"/>
        </w:rPr>
        <w:t xml:space="preserve"> )</w:t>
      </w:r>
    </w:p>
    <w:p w:rsidR="004C179B" w:rsidRDefault="004C179B" w:rsidP="004C179B">
      <w:pPr>
        <w:pStyle w:val="61"/>
        <w:spacing w:line="240" w:lineRule="auto"/>
        <w:ind w:left="1440" w:firstLine="0"/>
        <w:rPr>
          <w:rFonts w:asciiTheme="minorHAnsi" w:hAnsiTheme="minorHAnsi" w:cstheme="minorHAnsi"/>
          <w:sz w:val="24"/>
          <w:szCs w:val="24"/>
        </w:rPr>
      </w:pPr>
    </w:p>
    <w:p w:rsidR="004C179B" w:rsidRPr="006C487E" w:rsidRDefault="004C179B" w:rsidP="004C179B">
      <w:pPr>
        <w:rPr>
          <w:rFonts w:cstheme="minorHAnsi"/>
          <w:color w:val="FF0000"/>
          <w:szCs w:val="24"/>
        </w:rPr>
      </w:pPr>
      <w:r w:rsidRPr="006C487E">
        <w:rPr>
          <w:b/>
          <w:color w:val="FF0000"/>
        </w:rPr>
        <w:t>Промежуточная диагностика</w:t>
      </w:r>
      <w:r w:rsidRPr="006C487E">
        <w:rPr>
          <w:rFonts w:cstheme="minorHAnsi"/>
          <w:color w:val="FF0000"/>
          <w:szCs w:val="24"/>
        </w:rPr>
        <w:t xml:space="preserve"> (варианты)</w:t>
      </w:r>
    </w:p>
    <w:p w:rsidR="004C179B" w:rsidRPr="006C487E" w:rsidRDefault="004C179B" w:rsidP="004C179B">
      <w:pPr>
        <w:rPr>
          <w:rFonts w:cstheme="minorHAnsi"/>
          <w:b/>
          <w:i/>
          <w:color w:val="FF0000"/>
          <w:szCs w:val="24"/>
        </w:rPr>
      </w:pPr>
      <w:r w:rsidRPr="006C487E">
        <w:rPr>
          <w:rFonts w:cstheme="minorHAnsi"/>
          <w:b/>
          <w:i/>
          <w:color w:val="FF0000"/>
          <w:szCs w:val="24"/>
        </w:rPr>
        <w:t>Вариант 1</w:t>
      </w:r>
    </w:p>
    <w:p w:rsidR="004C179B" w:rsidRPr="006C487E" w:rsidRDefault="004C179B" w:rsidP="004C179B">
      <w:pPr>
        <w:pStyle w:val="a6"/>
        <w:numPr>
          <w:ilvl w:val="0"/>
          <w:numId w:val="389"/>
        </w:numPr>
        <w:spacing w:after="0"/>
        <w:rPr>
          <w:color w:val="FF0000"/>
          <w:szCs w:val="24"/>
        </w:rPr>
      </w:pPr>
      <w:r w:rsidRPr="006C487E">
        <w:rPr>
          <w:color w:val="FF0000"/>
          <w:szCs w:val="24"/>
        </w:rPr>
        <w:t>Определите, какое число следует за :</w:t>
      </w:r>
    </w:p>
    <w:p w:rsidR="004C179B" w:rsidRPr="006C487E" w:rsidRDefault="004C179B" w:rsidP="004C179B">
      <w:pPr>
        <w:pStyle w:val="a6"/>
        <w:ind w:left="360"/>
        <w:rPr>
          <w:color w:val="FF0000"/>
          <w:szCs w:val="24"/>
        </w:rPr>
      </w:pPr>
      <w:r w:rsidRPr="006C487E">
        <w:rPr>
          <w:color w:val="FF0000"/>
          <w:szCs w:val="24"/>
        </w:rPr>
        <w:t>155</w:t>
      </w:r>
      <w:r w:rsidRPr="006C487E">
        <w:rPr>
          <w:color w:val="FF0000"/>
          <w:szCs w:val="24"/>
          <w:vertAlign w:val="subscript"/>
        </w:rPr>
        <w:t>6</w:t>
      </w:r>
      <w:r w:rsidRPr="006C487E">
        <w:rPr>
          <w:color w:val="FF0000"/>
          <w:szCs w:val="24"/>
        </w:rPr>
        <w:t xml:space="preserve"> (ответ: 200</w:t>
      </w:r>
      <w:r w:rsidRPr="006C487E">
        <w:rPr>
          <w:color w:val="FF0000"/>
          <w:szCs w:val="24"/>
          <w:vertAlign w:val="subscript"/>
        </w:rPr>
        <w:t>6</w:t>
      </w:r>
      <w:r w:rsidRPr="006C487E">
        <w:rPr>
          <w:color w:val="FF0000"/>
          <w:szCs w:val="24"/>
        </w:rPr>
        <w:t>)</w:t>
      </w:r>
    </w:p>
    <w:p w:rsidR="004C179B" w:rsidRPr="006C487E" w:rsidRDefault="004C179B" w:rsidP="004C179B">
      <w:pPr>
        <w:pStyle w:val="61"/>
        <w:numPr>
          <w:ilvl w:val="0"/>
          <w:numId w:val="389"/>
        </w:numPr>
        <w:rPr>
          <w:rFonts w:asciiTheme="minorHAnsi" w:hAnsiTheme="minorHAnsi" w:cstheme="minorHAnsi"/>
          <w:color w:val="FF0000"/>
          <w:sz w:val="24"/>
          <w:szCs w:val="24"/>
        </w:rPr>
      </w:pPr>
      <w:r w:rsidRPr="006C487E">
        <w:rPr>
          <w:rFonts w:asciiTheme="minorHAnsi" w:hAnsiTheme="minorHAnsi" w:cstheme="minorHAnsi"/>
          <w:color w:val="FF0000"/>
          <w:sz w:val="24"/>
          <w:szCs w:val="24"/>
        </w:rPr>
        <w:t>переведите число 234</w:t>
      </w:r>
      <w:r w:rsidRPr="006C487E">
        <w:rPr>
          <w:rFonts w:asciiTheme="minorHAnsi" w:hAnsiTheme="minorHAnsi" w:cstheme="minorHAnsi"/>
          <w:color w:val="FF0000"/>
          <w:sz w:val="24"/>
          <w:szCs w:val="24"/>
          <w:vertAlign w:val="subscript"/>
        </w:rPr>
        <w:t>6</w:t>
      </w:r>
      <w:r w:rsidRPr="006C487E">
        <w:rPr>
          <w:rFonts w:asciiTheme="minorHAnsi" w:hAnsiTheme="minorHAnsi" w:cstheme="minorHAnsi"/>
          <w:color w:val="FF0000"/>
          <w:sz w:val="24"/>
          <w:szCs w:val="24"/>
        </w:rPr>
        <w:t xml:space="preserve"> в пятеричную систему счисления </w:t>
      </w:r>
    </w:p>
    <w:p w:rsidR="004C179B" w:rsidRPr="006C487E" w:rsidRDefault="004C179B" w:rsidP="004C179B">
      <w:pPr>
        <w:pStyle w:val="61"/>
        <w:ind w:left="720" w:firstLine="0"/>
        <w:rPr>
          <w:rFonts w:asciiTheme="minorHAnsi" w:hAnsiTheme="minorHAnsi" w:cstheme="minorHAnsi"/>
          <w:color w:val="FF0000"/>
          <w:sz w:val="24"/>
          <w:szCs w:val="24"/>
        </w:rPr>
      </w:pPr>
      <w:r w:rsidRPr="006C487E">
        <w:rPr>
          <w:rFonts w:asciiTheme="minorHAnsi" w:hAnsiTheme="minorHAnsi" w:cstheme="minorHAnsi"/>
          <w:color w:val="FF0000"/>
          <w:sz w:val="24"/>
          <w:szCs w:val="24"/>
        </w:rPr>
        <w:t>(ответ: 334</w:t>
      </w:r>
      <w:r w:rsidRPr="006C487E">
        <w:rPr>
          <w:rFonts w:asciiTheme="minorHAnsi" w:hAnsiTheme="minorHAnsi" w:cstheme="minorHAnsi"/>
          <w:color w:val="FF0000"/>
          <w:sz w:val="24"/>
          <w:szCs w:val="24"/>
          <w:vertAlign w:val="subscript"/>
        </w:rPr>
        <w:t>5</w:t>
      </w:r>
      <w:r w:rsidRPr="006C487E">
        <w:rPr>
          <w:rFonts w:asciiTheme="minorHAnsi" w:hAnsiTheme="minorHAnsi" w:cstheme="minorHAnsi"/>
          <w:color w:val="FF0000"/>
          <w:sz w:val="24"/>
          <w:szCs w:val="24"/>
        </w:rPr>
        <w:t>)</w:t>
      </w:r>
    </w:p>
    <w:p w:rsidR="004C179B" w:rsidRPr="006C487E" w:rsidRDefault="004C179B" w:rsidP="004C179B">
      <w:pPr>
        <w:pStyle w:val="61"/>
        <w:numPr>
          <w:ilvl w:val="0"/>
          <w:numId w:val="389"/>
        </w:numPr>
        <w:rPr>
          <w:rFonts w:asciiTheme="minorHAnsi" w:hAnsiTheme="minorHAnsi" w:cstheme="minorHAnsi"/>
          <w:color w:val="FF0000"/>
          <w:sz w:val="24"/>
          <w:szCs w:val="24"/>
        </w:rPr>
      </w:pPr>
      <w:r w:rsidRPr="006C487E">
        <w:rPr>
          <w:rFonts w:asciiTheme="minorHAnsi" w:hAnsiTheme="minorHAnsi" w:cstheme="minorHAnsi"/>
          <w:color w:val="FF0000"/>
          <w:sz w:val="24"/>
          <w:szCs w:val="24"/>
        </w:rPr>
        <w:t>переведите из восьмеричной системы счисления в шестнадцатеричную систему счисления</w:t>
      </w:r>
    </w:p>
    <w:p w:rsidR="004C179B" w:rsidRPr="006C487E" w:rsidRDefault="004C179B" w:rsidP="004C179B">
      <w:pPr>
        <w:pStyle w:val="61"/>
        <w:spacing w:line="240" w:lineRule="auto"/>
        <w:ind w:left="1440" w:firstLine="0"/>
        <w:rPr>
          <w:rFonts w:asciiTheme="minorHAnsi" w:hAnsiTheme="minorHAnsi" w:cstheme="minorHAnsi"/>
          <w:color w:val="FF0000"/>
          <w:sz w:val="24"/>
          <w:szCs w:val="24"/>
          <w:lang w:val="en-US"/>
        </w:rPr>
      </w:pPr>
      <w:r w:rsidRPr="006C487E">
        <w:rPr>
          <w:rFonts w:asciiTheme="minorHAnsi" w:hAnsiTheme="minorHAnsi" w:cstheme="minorHAnsi"/>
          <w:color w:val="FF0000"/>
          <w:sz w:val="24"/>
          <w:szCs w:val="24"/>
        </w:rPr>
        <w:t>1222,12</w:t>
      </w:r>
      <w:r w:rsidRPr="006C487E">
        <w:rPr>
          <w:rFonts w:asciiTheme="minorHAnsi" w:hAnsiTheme="minorHAnsi" w:cstheme="minorHAnsi"/>
          <w:color w:val="FF0000"/>
          <w:sz w:val="24"/>
          <w:szCs w:val="24"/>
          <w:vertAlign w:val="subscript"/>
        </w:rPr>
        <w:t>8</w:t>
      </w:r>
      <w:r w:rsidRPr="006C487E">
        <w:rPr>
          <w:rFonts w:asciiTheme="minorHAnsi" w:hAnsiTheme="minorHAnsi" w:cstheme="minorHAnsi"/>
          <w:color w:val="FF0000"/>
          <w:sz w:val="24"/>
          <w:szCs w:val="24"/>
        </w:rPr>
        <w:t xml:space="preserve"> (ответ: 292,28</w:t>
      </w:r>
      <w:r w:rsidRPr="006C487E">
        <w:rPr>
          <w:rFonts w:asciiTheme="minorHAnsi" w:hAnsiTheme="minorHAnsi" w:cstheme="minorHAnsi"/>
          <w:color w:val="FF0000"/>
          <w:sz w:val="24"/>
          <w:szCs w:val="24"/>
          <w:vertAlign w:val="subscript"/>
        </w:rPr>
        <w:t>16</w:t>
      </w:r>
      <w:r w:rsidRPr="006C487E">
        <w:rPr>
          <w:rFonts w:asciiTheme="minorHAnsi" w:hAnsiTheme="minorHAnsi" w:cstheme="minorHAnsi"/>
          <w:color w:val="FF0000"/>
          <w:sz w:val="24"/>
          <w:szCs w:val="24"/>
        </w:rPr>
        <w:t>)</w:t>
      </w:r>
    </w:p>
    <w:p w:rsidR="004C179B" w:rsidRPr="006C487E" w:rsidRDefault="004C179B" w:rsidP="004C179B">
      <w:pPr>
        <w:pStyle w:val="61"/>
        <w:numPr>
          <w:ilvl w:val="0"/>
          <w:numId w:val="389"/>
        </w:numPr>
        <w:spacing w:line="240" w:lineRule="auto"/>
        <w:rPr>
          <w:rFonts w:asciiTheme="minorHAnsi" w:hAnsiTheme="minorHAnsi" w:cstheme="minorHAnsi"/>
          <w:color w:val="FF0000"/>
          <w:sz w:val="24"/>
          <w:szCs w:val="24"/>
          <w:lang w:val="en-US"/>
        </w:rPr>
      </w:pPr>
      <w:r w:rsidRPr="006C487E">
        <w:rPr>
          <w:rFonts w:asciiTheme="minorHAnsi" w:hAnsiTheme="minorHAnsi" w:cstheme="minorHAnsi"/>
          <w:color w:val="FF0000"/>
          <w:sz w:val="24"/>
          <w:szCs w:val="24"/>
        </w:rPr>
        <w:t>выполните сложение двоичных чисел</w:t>
      </w:r>
    </w:p>
    <w:p w:rsidR="004C179B" w:rsidRPr="006C487E" w:rsidRDefault="004C179B" w:rsidP="004C179B">
      <w:pPr>
        <w:pStyle w:val="61"/>
        <w:spacing w:line="240" w:lineRule="auto"/>
        <w:ind w:left="1440" w:firstLine="0"/>
        <w:rPr>
          <w:rFonts w:asciiTheme="minorHAnsi" w:hAnsiTheme="minorHAnsi" w:cstheme="minorHAnsi"/>
          <w:color w:val="FF0000"/>
          <w:sz w:val="24"/>
          <w:szCs w:val="24"/>
        </w:rPr>
      </w:pPr>
      <w:r w:rsidRPr="006C487E">
        <w:rPr>
          <w:rFonts w:asciiTheme="minorHAnsi" w:hAnsiTheme="minorHAnsi" w:cstheme="minorHAnsi"/>
          <w:color w:val="FF0000"/>
          <w:sz w:val="24"/>
          <w:szCs w:val="24"/>
        </w:rPr>
        <w:t>101111,1 + 110111,011 (ответ: 1100110,111</w:t>
      </w:r>
      <w:r w:rsidRPr="006C487E">
        <w:rPr>
          <w:rFonts w:asciiTheme="minorHAnsi" w:hAnsiTheme="minorHAnsi" w:cstheme="minorHAnsi"/>
          <w:color w:val="FF0000"/>
          <w:sz w:val="24"/>
          <w:szCs w:val="24"/>
          <w:vertAlign w:val="subscript"/>
        </w:rPr>
        <w:t>2</w:t>
      </w:r>
      <w:r w:rsidRPr="006C487E">
        <w:rPr>
          <w:rFonts w:asciiTheme="minorHAnsi" w:hAnsiTheme="minorHAnsi" w:cstheme="minorHAnsi"/>
          <w:color w:val="FF0000"/>
          <w:sz w:val="24"/>
          <w:szCs w:val="24"/>
        </w:rPr>
        <w:t>)</w:t>
      </w:r>
    </w:p>
    <w:p w:rsidR="004C179B" w:rsidRPr="006C487E" w:rsidRDefault="004C179B" w:rsidP="004C179B">
      <w:pPr>
        <w:pStyle w:val="61"/>
        <w:numPr>
          <w:ilvl w:val="0"/>
          <w:numId w:val="389"/>
        </w:numPr>
        <w:spacing w:line="240" w:lineRule="auto"/>
        <w:rPr>
          <w:rFonts w:asciiTheme="minorHAnsi" w:hAnsiTheme="minorHAnsi" w:cstheme="minorHAnsi"/>
          <w:color w:val="FF0000"/>
          <w:sz w:val="24"/>
          <w:szCs w:val="24"/>
        </w:rPr>
      </w:pPr>
      <w:r w:rsidRPr="006C487E">
        <w:rPr>
          <w:rFonts w:asciiTheme="minorHAnsi" w:hAnsiTheme="minorHAnsi" w:cstheme="minorHAnsi"/>
          <w:color w:val="FF0000"/>
          <w:sz w:val="24"/>
          <w:szCs w:val="24"/>
        </w:rPr>
        <w:t>выполните вычитание двоичных чисел</w:t>
      </w:r>
    </w:p>
    <w:p w:rsidR="004C179B" w:rsidRPr="006C487E" w:rsidRDefault="004C179B" w:rsidP="004C179B">
      <w:pPr>
        <w:pStyle w:val="61"/>
        <w:spacing w:line="240" w:lineRule="auto"/>
        <w:ind w:left="1440" w:firstLine="0"/>
        <w:rPr>
          <w:rFonts w:asciiTheme="minorHAnsi" w:hAnsiTheme="minorHAnsi" w:cstheme="minorHAnsi"/>
          <w:color w:val="FF0000"/>
          <w:sz w:val="24"/>
          <w:szCs w:val="24"/>
        </w:rPr>
      </w:pPr>
      <w:r w:rsidRPr="006C487E">
        <w:rPr>
          <w:rFonts w:asciiTheme="minorHAnsi" w:hAnsiTheme="minorHAnsi" w:cstheme="minorHAnsi"/>
          <w:color w:val="FF0000"/>
          <w:sz w:val="24"/>
          <w:szCs w:val="24"/>
        </w:rPr>
        <w:t>10010100001– 1110011111 (ответ: 100000010</w:t>
      </w:r>
      <w:r w:rsidRPr="006C487E">
        <w:rPr>
          <w:rFonts w:asciiTheme="minorHAnsi" w:hAnsiTheme="minorHAnsi" w:cstheme="minorHAnsi"/>
          <w:color w:val="FF0000"/>
          <w:sz w:val="24"/>
          <w:szCs w:val="24"/>
          <w:vertAlign w:val="subscript"/>
        </w:rPr>
        <w:t>2</w:t>
      </w:r>
      <w:r w:rsidRPr="006C487E">
        <w:rPr>
          <w:rFonts w:asciiTheme="minorHAnsi" w:hAnsiTheme="minorHAnsi" w:cstheme="minorHAnsi"/>
          <w:color w:val="FF0000"/>
          <w:sz w:val="24"/>
          <w:szCs w:val="24"/>
        </w:rPr>
        <w:t>)</w:t>
      </w:r>
    </w:p>
    <w:p w:rsidR="004C179B" w:rsidRPr="006C487E" w:rsidRDefault="004C179B" w:rsidP="004C179B">
      <w:pPr>
        <w:pStyle w:val="61"/>
        <w:numPr>
          <w:ilvl w:val="0"/>
          <w:numId w:val="389"/>
        </w:numPr>
        <w:rPr>
          <w:rFonts w:asciiTheme="minorHAnsi" w:hAnsiTheme="minorHAnsi" w:cstheme="minorHAnsi"/>
          <w:color w:val="FF0000"/>
          <w:sz w:val="24"/>
          <w:szCs w:val="24"/>
        </w:rPr>
      </w:pPr>
      <w:r w:rsidRPr="006C487E">
        <w:rPr>
          <w:rFonts w:asciiTheme="minorHAnsi" w:hAnsiTheme="minorHAnsi" w:cstheme="minorHAnsi"/>
          <w:color w:val="FF0000"/>
          <w:sz w:val="24"/>
          <w:szCs w:val="24"/>
        </w:rPr>
        <w:t>Выполните вычитание восьмеричных чисел</w:t>
      </w:r>
    </w:p>
    <w:p w:rsidR="004C179B" w:rsidRPr="006C487E" w:rsidRDefault="004C179B" w:rsidP="004C179B">
      <w:pPr>
        <w:pStyle w:val="61"/>
        <w:spacing w:line="240" w:lineRule="auto"/>
        <w:ind w:left="1440" w:firstLine="0"/>
        <w:rPr>
          <w:rFonts w:asciiTheme="minorHAnsi" w:hAnsiTheme="minorHAnsi" w:cstheme="minorHAnsi"/>
          <w:color w:val="FF0000"/>
          <w:sz w:val="24"/>
          <w:szCs w:val="24"/>
        </w:rPr>
      </w:pPr>
      <w:r w:rsidRPr="006C487E">
        <w:rPr>
          <w:rFonts w:asciiTheme="minorHAnsi" w:hAnsiTheme="minorHAnsi" w:cstheme="minorHAnsi"/>
          <w:color w:val="FF0000"/>
          <w:sz w:val="24"/>
          <w:szCs w:val="24"/>
        </w:rPr>
        <w:t xml:space="preserve">111 – 77 (ответ: </w:t>
      </w:r>
      <w:r w:rsidRPr="006C487E">
        <w:rPr>
          <w:rFonts w:asciiTheme="minorHAnsi" w:hAnsiTheme="minorHAnsi" w:cstheme="minorHAnsi"/>
          <w:color w:val="FF0000"/>
          <w:sz w:val="24"/>
          <w:szCs w:val="24"/>
          <w:lang w:val="en-US"/>
        </w:rPr>
        <w:t>12</w:t>
      </w:r>
      <w:r w:rsidRPr="006C487E">
        <w:rPr>
          <w:rFonts w:asciiTheme="minorHAnsi" w:hAnsiTheme="minorHAnsi" w:cstheme="minorHAnsi"/>
          <w:color w:val="FF0000"/>
          <w:sz w:val="24"/>
          <w:szCs w:val="24"/>
          <w:vertAlign w:val="subscript"/>
          <w:lang w:val="en-US"/>
        </w:rPr>
        <w:t>8</w:t>
      </w:r>
      <w:r w:rsidRPr="006C487E">
        <w:rPr>
          <w:rFonts w:asciiTheme="minorHAnsi" w:hAnsiTheme="minorHAnsi" w:cstheme="minorHAnsi"/>
          <w:color w:val="FF0000"/>
          <w:sz w:val="24"/>
          <w:szCs w:val="24"/>
        </w:rPr>
        <w:t>)</w:t>
      </w:r>
    </w:p>
    <w:p w:rsidR="004C179B" w:rsidRPr="006C487E" w:rsidRDefault="004C179B" w:rsidP="004C179B">
      <w:pPr>
        <w:pStyle w:val="61"/>
        <w:numPr>
          <w:ilvl w:val="0"/>
          <w:numId w:val="389"/>
        </w:numPr>
        <w:rPr>
          <w:rFonts w:asciiTheme="minorHAnsi" w:hAnsiTheme="minorHAnsi" w:cstheme="minorHAnsi"/>
          <w:color w:val="FF0000"/>
          <w:sz w:val="24"/>
          <w:szCs w:val="24"/>
        </w:rPr>
      </w:pPr>
      <w:r w:rsidRPr="006C487E">
        <w:rPr>
          <w:rFonts w:asciiTheme="minorHAnsi" w:hAnsiTheme="minorHAnsi" w:cstheme="minorHAnsi"/>
          <w:color w:val="FF0000"/>
          <w:sz w:val="24"/>
          <w:szCs w:val="24"/>
        </w:rPr>
        <w:t>перевести из десятичной системы счисления правильную десятичную дробь</w:t>
      </w:r>
    </w:p>
    <w:p w:rsidR="004C179B" w:rsidRPr="006C487E" w:rsidRDefault="004C179B" w:rsidP="004C179B">
      <w:pPr>
        <w:pStyle w:val="61"/>
        <w:spacing w:line="240" w:lineRule="auto"/>
        <w:ind w:left="1440" w:firstLine="0"/>
        <w:rPr>
          <w:rFonts w:asciiTheme="minorHAnsi" w:hAnsiTheme="minorHAnsi" w:cstheme="minorHAnsi"/>
          <w:color w:val="FF0000"/>
          <w:sz w:val="24"/>
          <w:szCs w:val="24"/>
        </w:rPr>
      </w:pPr>
      <w:r w:rsidRPr="006C487E">
        <w:rPr>
          <w:rFonts w:asciiTheme="minorHAnsi" w:hAnsiTheme="minorHAnsi" w:cstheme="minorHAnsi"/>
          <w:color w:val="FF0000"/>
          <w:sz w:val="24"/>
          <w:szCs w:val="24"/>
        </w:rPr>
        <w:t>0,875 – в шестеричную (ответ: 0,513 )</w:t>
      </w:r>
    </w:p>
    <w:p w:rsidR="004C179B" w:rsidRPr="006C487E" w:rsidRDefault="004C179B" w:rsidP="004C179B">
      <w:pPr>
        <w:pStyle w:val="61"/>
        <w:spacing w:line="240" w:lineRule="auto"/>
        <w:ind w:left="1440" w:firstLine="0"/>
        <w:rPr>
          <w:rFonts w:asciiTheme="minorHAnsi" w:hAnsiTheme="minorHAnsi" w:cstheme="minorHAnsi"/>
          <w:color w:val="FF0000"/>
          <w:sz w:val="24"/>
          <w:szCs w:val="24"/>
        </w:rPr>
      </w:pPr>
    </w:p>
    <w:p w:rsidR="004C179B" w:rsidRPr="006C487E" w:rsidRDefault="004C179B" w:rsidP="004C179B">
      <w:pPr>
        <w:rPr>
          <w:rFonts w:cstheme="minorHAnsi"/>
          <w:b/>
          <w:i/>
          <w:color w:val="FF0000"/>
          <w:szCs w:val="24"/>
        </w:rPr>
      </w:pPr>
      <w:r w:rsidRPr="006C487E">
        <w:rPr>
          <w:rFonts w:cstheme="minorHAnsi"/>
          <w:b/>
          <w:i/>
          <w:color w:val="FF0000"/>
          <w:szCs w:val="24"/>
        </w:rPr>
        <w:t>Вариант 2</w:t>
      </w:r>
    </w:p>
    <w:p w:rsidR="004C179B" w:rsidRPr="006C487E" w:rsidRDefault="004C179B" w:rsidP="004C179B">
      <w:pPr>
        <w:pStyle w:val="a6"/>
        <w:numPr>
          <w:ilvl w:val="0"/>
          <w:numId w:val="390"/>
        </w:numPr>
        <w:spacing w:after="0"/>
        <w:rPr>
          <w:color w:val="FF0000"/>
          <w:szCs w:val="24"/>
        </w:rPr>
      </w:pPr>
      <w:r w:rsidRPr="006C487E">
        <w:rPr>
          <w:color w:val="FF0000"/>
          <w:szCs w:val="24"/>
        </w:rPr>
        <w:t>Определите, какое число следует за :</w:t>
      </w:r>
    </w:p>
    <w:p w:rsidR="004C179B" w:rsidRPr="006C487E" w:rsidRDefault="004C179B" w:rsidP="004C179B">
      <w:pPr>
        <w:pStyle w:val="a6"/>
        <w:ind w:left="360"/>
        <w:rPr>
          <w:color w:val="FF0000"/>
          <w:szCs w:val="24"/>
        </w:rPr>
      </w:pPr>
      <w:r w:rsidRPr="006C487E">
        <w:rPr>
          <w:color w:val="FF0000"/>
          <w:szCs w:val="24"/>
        </w:rPr>
        <w:t>456</w:t>
      </w:r>
      <w:r w:rsidRPr="006C487E">
        <w:rPr>
          <w:color w:val="FF0000"/>
          <w:szCs w:val="24"/>
          <w:vertAlign w:val="subscript"/>
        </w:rPr>
        <w:t>7</w:t>
      </w:r>
      <w:r w:rsidRPr="006C487E">
        <w:rPr>
          <w:color w:val="FF0000"/>
          <w:szCs w:val="24"/>
        </w:rPr>
        <w:t xml:space="preserve"> (ответ: 460</w:t>
      </w:r>
      <w:r w:rsidRPr="006C487E">
        <w:rPr>
          <w:color w:val="FF0000"/>
          <w:szCs w:val="24"/>
          <w:vertAlign w:val="subscript"/>
        </w:rPr>
        <w:t>6</w:t>
      </w:r>
      <w:r w:rsidRPr="006C487E">
        <w:rPr>
          <w:color w:val="FF0000"/>
          <w:szCs w:val="24"/>
        </w:rPr>
        <w:t>)</w:t>
      </w:r>
    </w:p>
    <w:p w:rsidR="004C179B" w:rsidRPr="006C487E" w:rsidRDefault="004C179B" w:rsidP="004C179B">
      <w:pPr>
        <w:pStyle w:val="61"/>
        <w:numPr>
          <w:ilvl w:val="0"/>
          <w:numId w:val="390"/>
        </w:numPr>
        <w:rPr>
          <w:rFonts w:asciiTheme="minorHAnsi" w:hAnsiTheme="minorHAnsi" w:cstheme="minorHAnsi"/>
          <w:color w:val="FF0000"/>
          <w:sz w:val="24"/>
          <w:szCs w:val="24"/>
        </w:rPr>
      </w:pPr>
      <w:r w:rsidRPr="006C487E">
        <w:rPr>
          <w:rFonts w:asciiTheme="minorHAnsi" w:hAnsiTheme="minorHAnsi" w:cstheme="minorHAnsi"/>
          <w:color w:val="FF0000"/>
          <w:sz w:val="24"/>
          <w:szCs w:val="24"/>
        </w:rPr>
        <w:t>переведите число 224</w:t>
      </w:r>
      <w:r w:rsidRPr="006C487E">
        <w:rPr>
          <w:rFonts w:asciiTheme="minorHAnsi" w:hAnsiTheme="minorHAnsi" w:cstheme="minorHAnsi"/>
          <w:color w:val="FF0000"/>
          <w:sz w:val="24"/>
          <w:szCs w:val="24"/>
          <w:vertAlign w:val="subscript"/>
        </w:rPr>
        <w:t>5</w:t>
      </w:r>
      <w:r w:rsidRPr="006C487E">
        <w:rPr>
          <w:rFonts w:asciiTheme="minorHAnsi" w:hAnsiTheme="minorHAnsi" w:cstheme="minorHAnsi"/>
          <w:color w:val="FF0000"/>
          <w:sz w:val="24"/>
          <w:szCs w:val="24"/>
        </w:rPr>
        <w:t xml:space="preserve"> в четверичную систему счисления </w:t>
      </w:r>
    </w:p>
    <w:p w:rsidR="004C179B" w:rsidRPr="006C487E" w:rsidRDefault="004C179B" w:rsidP="004C179B">
      <w:pPr>
        <w:pStyle w:val="61"/>
        <w:ind w:left="720" w:firstLine="0"/>
        <w:rPr>
          <w:rFonts w:asciiTheme="minorHAnsi" w:hAnsiTheme="minorHAnsi" w:cstheme="minorHAnsi"/>
          <w:color w:val="FF0000"/>
          <w:sz w:val="24"/>
          <w:szCs w:val="24"/>
        </w:rPr>
      </w:pPr>
      <w:r w:rsidRPr="006C487E">
        <w:rPr>
          <w:rFonts w:asciiTheme="minorHAnsi" w:hAnsiTheme="minorHAnsi" w:cstheme="minorHAnsi"/>
          <w:color w:val="FF0000"/>
          <w:sz w:val="24"/>
          <w:szCs w:val="24"/>
        </w:rPr>
        <w:t>(ответ: 1000</w:t>
      </w:r>
      <w:r w:rsidRPr="006C487E">
        <w:rPr>
          <w:rFonts w:asciiTheme="minorHAnsi" w:hAnsiTheme="minorHAnsi" w:cstheme="minorHAnsi"/>
          <w:color w:val="FF0000"/>
          <w:sz w:val="24"/>
          <w:szCs w:val="24"/>
          <w:vertAlign w:val="subscript"/>
        </w:rPr>
        <w:t>4</w:t>
      </w:r>
      <w:r w:rsidRPr="006C487E">
        <w:rPr>
          <w:rFonts w:asciiTheme="minorHAnsi" w:hAnsiTheme="minorHAnsi" w:cstheme="minorHAnsi"/>
          <w:color w:val="FF0000"/>
          <w:sz w:val="24"/>
          <w:szCs w:val="24"/>
        </w:rPr>
        <w:t>)</w:t>
      </w:r>
    </w:p>
    <w:p w:rsidR="004C179B" w:rsidRPr="006C487E" w:rsidRDefault="004C179B" w:rsidP="004C179B">
      <w:pPr>
        <w:pStyle w:val="61"/>
        <w:numPr>
          <w:ilvl w:val="0"/>
          <w:numId w:val="390"/>
        </w:numPr>
        <w:rPr>
          <w:rFonts w:asciiTheme="minorHAnsi" w:hAnsiTheme="minorHAnsi" w:cstheme="minorHAnsi"/>
          <w:color w:val="FF0000"/>
          <w:sz w:val="24"/>
          <w:szCs w:val="24"/>
        </w:rPr>
      </w:pPr>
      <w:r w:rsidRPr="006C487E">
        <w:rPr>
          <w:rFonts w:asciiTheme="minorHAnsi" w:hAnsiTheme="minorHAnsi" w:cstheme="minorHAnsi"/>
          <w:color w:val="FF0000"/>
          <w:sz w:val="24"/>
          <w:szCs w:val="24"/>
        </w:rPr>
        <w:t>переведите из шестнадцатеричной системы счисления в восьмеричную систему счисления</w:t>
      </w:r>
    </w:p>
    <w:p w:rsidR="004C179B" w:rsidRPr="006C487E" w:rsidRDefault="004C179B" w:rsidP="004C179B">
      <w:pPr>
        <w:pStyle w:val="61"/>
        <w:spacing w:line="240" w:lineRule="auto"/>
        <w:ind w:left="1440" w:firstLine="0"/>
        <w:rPr>
          <w:rFonts w:asciiTheme="minorHAnsi" w:hAnsiTheme="minorHAnsi" w:cstheme="minorHAnsi"/>
          <w:color w:val="FF0000"/>
          <w:sz w:val="24"/>
          <w:szCs w:val="24"/>
          <w:lang w:val="en-US"/>
        </w:rPr>
      </w:pPr>
      <w:r w:rsidRPr="006C487E">
        <w:rPr>
          <w:rFonts w:asciiTheme="minorHAnsi" w:hAnsiTheme="minorHAnsi" w:cstheme="minorHAnsi"/>
          <w:color w:val="FF0000"/>
          <w:sz w:val="24"/>
          <w:szCs w:val="24"/>
          <w:lang w:val="en-US"/>
        </w:rPr>
        <w:t>AA1</w:t>
      </w:r>
      <w:r w:rsidRPr="006C487E">
        <w:rPr>
          <w:rFonts w:asciiTheme="minorHAnsi" w:hAnsiTheme="minorHAnsi" w:cstheme="minorHAnsi"/>
          <w:color w:val="FF0000"/>
          <w:sz w:val="24"/>
          <w:szCs w:val="24"/>
        </w:rPr>
        <w:t>,12</w:t>
      </w:r>
      <w:r w:rsidRPr="006C487E">
        <w:rPr>
          <w:rFonts w:asciiTheme="minorHAnsi" w:hAnsiTheme="minorHAnsi" w:cstheme="minorHAnsi"/>
          <w:color w:val="FF0000"/>
          <w:sz w:val="24"/>
          <w:szCs w:val="24"/>
          <w:vertAlign w:val="subscript"/>
          <w:lang w:val="en-US"/>
        </w:rPr>
        <w:t>16</w:t>
      </w:r>
      <w:r w:rsidRPr="006C487E">
        <w:rPr>
          <w:rFonts w:asciiTheme="minorHAnsi" w:hAnsiTheme="minorHAnsi" w:cstheme="minorHAnsi"/>
          <w:color w:val="FF0000"/>
          <w:sz w:val="24"/>
          <w:szCs w:val="24"/>
        </w:rPr>
        <w:t xml:space="preserve"> (ответ: </w:t>
      </w:r>
      <w:r w:rsidRPr="006C487E">
        <w:rPr>
          <w:rFonts w:asciiTheme="minorHAnsi" w:hAnsiTheme="minorHAnsi" w:cstheme="minorHAnsi"/>
          <w:color w:val="FF0000"/>
          <w:sz w:val="24"/>
          <w:szCs w:val="24"/>
          <w:lang w:val="en-US"/>
        </w:rPr>
        <w:t>5</w:t>
      </w:r>
      <w:r w:rsidRPr="006C487E">
        <w:rPr>
          <w:rFonts w:asciiTheme="minorHAnsi" w:hAnsiTheme="minorHAnsi" w:cstheme="minorHAnsi"/>
          <w:color w:val="FF0000"/>
          <w:sz w:val="24"/>
          <w:szCs w:val="24"/>
        </w:rPr>
        <w:t>2</w:t>
      </w:r>
      <w:r w:rsidRPr="006C487E">
        <w:rPr>
          <w:rFonts w:asciiTheme="minorHAnsi" w:hAnsiTheme="minorHAnsi" w:cstheme="minorHAnsi"/>
          <w:color w:val="FF0000"/>
          <w:sz w:val="24"/>
          <w:szCs w:val="24"/>
          <w:lang w:val="en-US"/>
        </w:rPr>
        <w:t>41</w:t>
      </w:r>
      <w:r w:rsidRPr="006C487E">
        <w:rPr>
          <w:rFonts w:asciiTheme="minorHAnsi" w:hAnsiTheme="minorHAnsi" w:cstheme="minorHAnsi"/>
          <w:color w:val="FF0000"/>
          <w:sz w:val="24"/>
          <w:szCs w:val="24"/>
        </w:rPr>
        <w:t>,</w:t>
      </w:r>
      <w:r w:rsidRPr="006C487E">
        <w:rPr>
          <w:rFonts w:asciiTheme="minorHAnsi" w:hAnsiTheme="minorHAnsi" w:cstheme="minorHAnsi"/>
          <w:color w:val="FF0000"/>
          <w:sz w:val="24"/>
          <w:szCs w:val="24"/>
          <w:lang w:val="en-US"/>
        </w:rPr>
        <w:t>044</w:t>
      </w:r>
      <w:r w:rsidRPr="006C487E">
        <w:rPr>
          <w:rFonts w:asciiTheme="minorHAnsi" w:hAnsiTheme="minorHAnsi" w:cstheme="minorHAnsi"/>
          <w:color w:val="FF0000"/>
          <w:sz w:val="24"/>
          <w:szCs w:val="24"/>
          <w:vertAlign w:val="subscript"/>
          <w:lang w:val="en-US"/>
        </w:rPr>
        <w:t>8</w:t>
      </w:r>
      <w:r w:rsidRPr="006C487E">
        <w:rPr>
          <w:rFonts w:asciiTheme="minorHAnsi" w:hAnsiTheme="minorHAnsi" w:cstheme="minorHAnsi"/>
          <w:color w:val="FF0000"/>
          <w:sz w:val="24"/>
          <w:szCs w:val="24"/>
        </w:rPr>
        <w:t>)</w:t>
      </w:r>
    </w:p>
    <w:p w:rsidR="004C179B" w:rsidRPr="006C487E" w:rsidRDefault="004C179B" w:rsidP="004C179B">
      <w:pPr>
        <w:pStyle w:val="61"/>
        <w:numPr>
          <w:ilvl w:val="0"/>
          <w:numId w:val="390"/>
        </w:numPr>
        <w:spacing w:line="240" w:lineRule="auto"/>
        <w:rPr>
          <w:rFonts w:asciiTheme="minorHAnsi" w:hAnsiTheme="minorHAnsi" w:cstheme="minorHAnsi"/>
          <w:color w:val="FF0000"/>
          <w:sz w:val="24"/>
          <w:szCs w:val="24"/>
          <w:lang w:val="en-US"/>
        </w:rPr>
      </w:pPr>
      <w:r w:rsidRPr="006C487E">
        <w:rPr>
          <w:rFonts w:asciiTheme="minorHAnsi" w:hAnsiTheme="minorHAnsi" w:cstheme="minorHAnsi"/>
          <w:color w:val="FF0000"/>
          <w:sz w:val="24"/>
          <w:szCs w:val="24"/>
        </w:rPr>
        <w:t>выполните сложение двоичных чисел</w:t>
      </w:r>
    </w:p>
    <w:p w:rsidR="004C179B" w:rsidRPr="006C487E" w:rsidRDefault="004C179B" w:rsidP="004C179B">
      <w:pPr>
        <w:pStyle w:val="61"/>
        <w:spacing w:line="240" w:lineRule="auto"/>
        <w:ind w:left="1440" w:firstLine="0"/>
        <w:rPr>
          <w:rFonts w:asciiTheme="minorHAnsi" w:hAnsiTheme="minorHAnsi" w:cstheme="minorHAnsi"/>
          <w:color w:val="FF0000"/>
          <w:sz w:val="24"/>
          <w:szCs w:val="24"/>
        </w:rPr>
      </w:pPr>
      <w:r w:rsidRPr="006C487E">
        <w:rPr>
          <w:rFonts w:asciiTheme="minorHAnsi" w:hAnsiTheme="minorHAnsi" w:cstheme="minorHAnsi"/>
          <w:color w:val="FF0000"/>
          <w:sz w:val="24"/>
          <w:szCs w:val="24"/>
          <w:lang w:val="en-US"/>
        </w:rPr>
        <w:t>111110111</w:t>
      </w:r>
      <w:r w:rsidRPr="006C487E">
        <w:rPr>
          <w:rFonts w:asciiTheme="minorHAnsi" w:hAnsiTheme="minorHAnsi" w:cstheme="minorHAnsi"/>
          <w:color w:val="FF0000"/>
          <w:sz w:val="24"/>
          <w:szCs w:val="24"/>
        </w:rPr>
        <w:t>,</w:t>
      </w:r>
      <w:r w:rsidRPr="006C487E">
        <w:rPr>
          <w:rFonts w:asciiTheme="minorHAnsi" w:hAnsiTheme="minorHAnsi" w:cstheme="minorHAnsi"/>
          <w:color w:val="FF0000"/>
          <w:sz w:val="24"/>
          <w:szCs w:val="24"/>
          <w:lang w:val="en-US"/>
        </w:rPr>
        <w:t>10</w:t>
      </w:r>
      <w:r w:rsidRPr="006C487E">
        <w:rPr>
          <w:rFonts w:asciiTheme="minorHAnsi" w:hAnsiTheme="minorHAnsi" w:cstheme="minorHAnsi"/>
          <w:color w:val="FF0000"/>
          <w:sz w:val="24"/>
          <w:szCs w:val="24"/>
        </w:rPr>
        <w:t>1 + 110111</w:t>
      </w:r>
      <w:r w:rsidRPr="006C487E">
        <w:rPr>
          <w:rFonts w:asciiTheme="minorHAnsi" w:hAnsiTheme="minorHAnsi" w:cstheme="minorHAnsi"/>
          <w:color w:val="FF0000"/>
          <w:sz w:val="24"/>
          <w:szCs w:val="24"/>
          <w:lang w:val="en-US"/>
        </w:rPr>
        <w:t>01</w:t>
      </w:r>
      <w:r w:rsidRPr="006C487E">
        <w:rPr>
          <w:rFonts w:asciiTheme="minorHAnsi" w:hAnsiTheme="minorHAnsi" w:cstheme="minorHAnsi"/>
          <w:color w:val="FF0000"/>
          <w:sz w:val="24"/>
          <w:szCs w:val="24"/>
        </w:rPr>
        <w:t>,</w:t>
      </w:r>
      <w:r w:rsidRPr="006C487E">
        <w:rPr>
          <w:rFonts w:asciiTheme="minorHAnsi" w:hAnsiTheme="minorHAnsi" w:cstheme="minorHAnsi"/>
          <w:color w:val="FF0000"/>
          <w:sz w:val="24"/>
          <w:szCs w:val="24"/>
          <w:lang w:val="en-US"/>
        </w:rPr>
        <w:t>1</w:t>
      </w:r>
      <w:r w:rsidRPr="006C487E">
        <w:rPr>
          <w:rFonts w:asciiTheme="minorHAnsi" w:hAnsiTheme="minorHAnsi" w:cstheme="minorHAnsi"/>
          <w:color w:val="FF0000"/>
          <w:sz w:val="24"/>
          <w:szCs w:val="24"/>
        </w:rPr>
        <w:t xml:space="preserve">11 (ответ: </w:t>
      </w:r>
      <w:r w:rsidRPr="006C487E">
        <w:rPr>
          <w:rFonts w:asciiTheme="minorHAnsi" w:hAnsiTheme="minorHAnsi" w:cstheme="minorHAnsi"/>
          <w:color w:val="FF0000"/>
          <w:sz w:val="24"/>
          <w:szCs w:val="24"/>
          <w:lang w:val="en-US"/>
        </w:rPr>
        <w:t>1011010101</w:t>
      </w:r>
      <w:r w:rsidRPr="006C487E">
        <w:rPr>
          <w:rFonts w:asciiTheme="minorHAnsi" w:hAnsiTheme="minorHAnsi" w:cstheme="minorHAnsi"/>
          <w:color w:val="FF0000"/>
          <w:sz w:val="24"/>
          <w:szCs w:val="24"/>
        </w:rPr>
        <w:t>,1</w:t>
      </w:r>
      <w:r w:rsidRPr="006C487E">
        <w:rPr>
          <w:rFonts w:asciiTheme="minorHAnsi" w:hAnsiTheme="minorHAnsi" w:cstheme="minorHAnsi"/>
          <w:color w:val="FF0000"/>
          <w:sz w:val="24"/>
          <w:szCs w:val="24"/>
          <w:lang w:val="en-US"/>
        </w:rPr>
        <w:t>00</w:t>
      </w:r>
      <w:r w:rsidRPr="006C487E">
        <w:rPr>
          <w:rFonts w:asciiTheme="minorHAnsi" w:hAnsiTheme="minorHAnsi" w:cstheme="minorHAnsi"/>
          <w:color w:val="FF0000"/>
          <w:sz w:val="24"/>
          <w:szCs w:val="24"/>
          <w:vertAlign w:val="subscript"/>
        </w:rPr>
        <w:t>2</w:t>
      </w:r>
      <w:r w:rsidRPr="006C487E">
        <w:rPr>
          <w:rFonts w:asciiTheme="minorHAnsi" w:hAnsiTheme="minorHAnsi" w:cstheme="minorHAnsi"/>
          <w:color w:val="FF0000"/>
          <w:sz w:val="24"/>
          <w:szCs w:val="24"/>
        </w:rPr>
        <w:t>)</w:t>
      </w:r>
    </w:p>
    <w:p w:rsidR="004C179B" w:rsidRPr="006C487E" w:rsidRDefault="004C179B" w:rsidP="004C179B">
      <w:pPr>
        <w:pStyle w:val="61"/>
        <w:numPr>
          <w:ilvl w:val="0"/>
          <w:numId w:val="390"/>
        </w:numPr>
        <w:spacing w:line="240" w:lineRule="auto"/>
        <w:rPr>
          <w:rFonts w:asciiTheme="minorHAnsi" w:hAnsiTheme="minorHAnsi" w:cstheme="minorHAnsi"/>
          <w:color w:val="FF0000"/>
          <w:sz w:val="24"/>
          <w:szCs w:val="24"/>
        </w:rPr>
      </w:pPr>
      <w:r w:rsidRPr="006C487E">
        <w:rPr>
          <w:rFonts w:asciiTheme="minorHAnsi" w:hAnsiTheme="minorHAnsi" w:cstheme="minorHAnsi"/>
          <w:color w:val="FF0000"/>
          <w:sz w:val="24"/>
          <w:szCs w:val="24"/>
        </w:rPr>
        <w:t>выполните вычитание двоичных чисел</w:t>
      </w:r>
    </w:p>
    <w:p w:rsidR="004C179B" w:rsidRPr="006C487E" w:rsidRDefault="004C179B" w:rsidP="004C179B">
      <w:pPr>
        <w:pStyle w:val="61"/>
        <w:spacing w:line="240" w:lineRule="auto"/>
        <w:ind w:left="1440" w:firstLine="0"/>
        <w:rPr>
          <w:rFonts w:asciiTheme="minorHAnsi" w:hAnsiTheme="minorHAnsi" w:cstheme="minorHAnsi"/>
          <w:color w:val="FF0000"/>
          <w:sz w:val="24"/>
          <w:szCs w:val="24"/>
        </w:rPr>
      </w:pPr>
      <w:r w:rsidRPr="006C487E">
        <w:rPr>
          <w:rFonts w:asciiTheme="minorHAnsi" w:hAnsiTheme="minorHAnsi" w:cstheme="minorHAnsi"/>
          <w:color w:val="FF0000"/>
          <w:sz w:val="24"/>
          <w:szCs w:val="24"/>
          <w:lang w:val="en-US"/>
        </w:rPr>
        <w:t>1010101010,001</w:t>
      </w:r>
      <w:r w:rsidRPr="006C487E">
        <w:rPr>
          <w:rFonts w:asciiTheme="minorHAnsi" w:hAnsiTheme="minorHAnsi" w:cstheme="minorHAnsi"/>
          <w:color w:val="FF0000"/>
          <w:sz w:val="24"/>
          <w:szCs w:val="24"/>
        </w:rPr>
        <w:t>– 1111</w:t>
      </w:r>
      <w:r w:rsidRPr="006C487E">
        <w:rPr>
          <w:rFonts w:asciiTheme="minorHAnsi" w:hAnsiTheme="minorHAnsi" w:cstheme="minorHAnsi"/>
          <w:color w:val="FF0000"/>
          <w:sz w:val="24"/>
          <w:szCs w:val="24"/>
          <w:lang w:val="en-US"/>
        </w:rPr>
        <w:t>000</w:t>
      </w:r>
      <w:r w:rsidRPr="006C487E">
        <w:rPr>
          <w:rFonts w:asciiTheme="minorHAnsi" w:hAnsiTheme="minorHAnsi" w:cstheme="minorHAnsi"/>
          <w:color w:val="FF0000"/>
          <w:sz w:val="24"/>
          <w:szCs w:val="24"/>
        </w:rPr>
        <w:t>1</w:t>
      </w:r>
      <w:r w:rsidRPr="006C487E">
        <w:rPr>
          <w:rFonts w:asciiTheme="minorHAnsi" w:hAnsiTheme="minorHAnsi" w:cstheme="minorHAnsi"/>
          <w:color w:val="FF0000"/>
          <w:sz w:val="24"/>
          <w:szCs w:val="24"/>
          <w:lang w:val="en-US"/>
        </w:rPr>
        <w:t>,111</w:t>
      </w:r>
      <w:r w:rsidRPr="006C487E">
        <w:rPr>
          <w:rFonts w:asciiTheme="minorHAnsi" w:hAnsiTheme="minorHAnsi" w:cstheme="minorHAnsi"/>
          <w:color w:val="FF0000"/>
          <w:sz w:val="24"/>
          <w:szCs w:val="24"/>
        </w:rPr>
        <w:t xml:space="preserve"> (ответ: </w:t>
      </w:r>
      <w:r w:rsidRPr="006C487E">
        <w:rPr>
          <w:rFonts w:asciiTheme="minorHAnsi" w:hAnsiTheme="minorHAnsi" w:cstheme="minorHAnsi"/>
          <w:color w:val="FF0000"/>
          <w:sz w:val="24"/>
          <w:szCs w:val="24"/>
          <w:lang w:val="en-US"/>
        </w:rPr>
        <w:t>110111000,010</w:t>
      </w:r>
      <w:r w:rsidRPr="006C487E">
        <w:rPr>
          <w:rFonts w:asciiTheme="minorHAnsi" w:hAnsiTheme="minorHAnsi" w:cstheme="minorHAnsi"/>
          <w:color w:val="FF0000"/>
          <w:sz w:val="24"/>
          <w:szCs w:val="24"/>
          <w:vertAlign w:val="subscript"/>
        </w:rPr>
        <w:t>2</w:t>
      </w:r>
      <w:r w:rsidRPr="006C487E">
        <w:rPr>
          <w:rFonts w:asciiTheme="minorHAnsi" w:hAnsiTheme="minorHAnsi" w:cstheme="minorHAnsi"/>
          <w:color w:val="FF0000"/>
          <w:sz w:val="24"/>
          <w:szCs w:val="24"/>
        </w:rPr>
        <w:t>)</w:t>
      </w:r>
    </w:p>
    <w:p w:rsidR="004C179B" w:rsidRPr="006C487E" w:rsidRDefault="004C179B" w:rsidP="004C179B">
      <w:pPr>
        <w:pStyle w:val="61"/>
        <w:numPr>
          <w:ilvl w:val="0"/>
          <w:numId w:val="390"/>
        </w:numPr>
        <w:rPr>
          <w:rFonts w:asciiTheme="minorHAnsi" w:hAnsiTheme="minorHAnsi" w:cstheme="minorHAnsi"/>
          <w:color w:val="FF0000"/>
          <w:sz w:val="24"/>
          <w:szCs w:val="24"/>
        </w:rPr>
      </w:pPr>
      <w:r w:rsidRPr="006C487E">
        <w:rPr>
          <w:rFonts w:asciiTheme="minorHAnsi" w:hAnsiTheme="minorHAnsi" w:cstheme="minorHAnsi"/>
          <w:color w:val="FF0000"/>
          <w:sz w:val="24"/>
          <w:szCs w:val="24"/>
        </w:rPr>
        <w:t>Выполните вычитание шестеричных чисел</w:t>
      </w:r>
    </w:p>
    <w:p w:rsidR="004C179B" w:rsidRPr="006C487E" w:rsidRDefault="004C179B" w:rsidP="004C179B">
      <w:pPr>
        <w:pStyle w:val="61"/>
        <w:spacing w:line="240" w:lineRule="auto"/>
        <w:ind w:left="1440" w:firstLine="0"/>
        <w:rPr>
          <w:rFonts w:asciiTheme="minorHAnsi" w:hAnsiTheme="minorHAnsi" w:cstheme="minorHAnsi"/>
          <w:color w:val="FF0000"/>
          <w:sz w:val="24"/>
          <w:szCs w:val="24"/>
        </w:rPr>
      </w:pPr>
      <w:r w:rsidRPr="006C487E">
        <w:rPr>
          <w:rFonts w:asciiTheme="minorHAnsi" w:hAnsiTheme="minorHAnsi" w:cstheme="minorHAnsi"/>
          <w:color w:val="FF0000"/>
          <w:sz w:val="24"/>
          <w:szCs w:val="24"/>
        </w:rPr>
        <w:t>101 – 24 (ответ: 33</w:t>
      </w:r>
      <w:r w:rsidRPr="006C487E">
        <w:rPr>
          <w:rFonts w:asciiTheme="minorHAnsi" w:hAnsiTheme="minorHAnsi" w:cstheme="minorHAnsi"/>
          <w:color w:val="FF0000"/>
          <w:sz w:val="24"/>
          <w:szCs w:val="24"/>
          <w:vertAlign w:val="subscript"/>
        </w:rPr>
        <w:t>6</w:t>
      </w:r>
      <w:r w:rsidRPr="006C487E">
        <w:rPr>
          <w:rFonts w:asciiTheme="minorHAnsi" w:hAnsiTheme="minorHAnsi" w:cstheme="minorHAnsi"/>
          <w:color w:val="FF0000"/>
          <w:sz w:val="24"/>
          <w:szCs w:val="24"/>
        </w:rPr>
        <w:t>)</w:t>
      </w:r>
    </w:p>
    <w:p w:rsidR="004C179B" w:rsidRPr="006C487E" w:rsidRDefault="004C179B" w:rsidP="004C179B">
      <w:pPr>
        <w:pStyle w:val="61"/>
        <w:numPr>
          <w:ilvl w:val="0"/>
          <w:numId w:val="390"/>
        </w:numPr>
        <w:rPr>
          <w:rFonts w:asciiTheme="minorHAnsi" w:hAnsiTheme="minorHAnsi" w:cstheme="minorHAnsi"/>
          <w:color w:val="FF0000"/>
          <w:sz w:val="24"/>
          <w:szCs w:val="24"/>
        </w:rPr>
      </w:pPr>
      <w:r w:rsidRPr="006C487E">
        <w:rPr>
          <w:rFonts w:asciiTheme="minorHAnsi" w:hAnsiTheme="minorHAnsi" w:cstheme="minorHAnsi"/>
          <w:color w:val="FF0000"/>
          <w:sz w:val="24"/>
          <w:szCs w:val="24"/>
        </w:rPr>
        <w:t>перевести из десятичной системы счисления правильную десятичную дробь</w:t>
      </w:r>
    </w:p>
    <w:p w:rsidR="004C179B" w:rsidRDefault="004C179B" w:rsidP="004C179B">
      <w:pPr>
        <w:pStyle w:val="61"/>
        <w:spacing w:line="240" w:lineRule="auto"/>
        <w:ind w:left="1440" w:firstLine="0"/>
        <w:rPr>
          <w:rFonts w:asciiTheme="minorHAnsi" w:hAnsiTheme="minorHAnsi" w:cstheme="minorHAnsi"/>
          <w:sz w:val="24"/>
          <w:szCs w:val="24"/>
        </w:rPr>
      </w:pPr>
      <w:r w:rsidRPr="006C487E">
        <w:rPr>
          <w:rFonts w:asciiTheme="minorHAnsi" w:hAnsiTheme="minorHAnsi" w:cstheme="minorHAnsi"/>
          <w:color w:val="FF0000"/>
          <w:sz w:val="24"/>
          <w:szCs w:val="24"/>
        </w:rPr>
        <w:t>0,875 – в четверичную (ответ: 0,32 )</w:t>
      </w:r>
    </w:p>
    <w:p w:rsidR="004C179B" w:rsidRDefault="004C179B" w:rsidP="004C179B">
      <w:pPr>
        <w:pStyle w:val="61"/>
        <w:spacing w:line="240" w:lineRule="auto"/>
        <w:ind w:left="1440" w:firstLine="0"/>
        <w:rPr>
          <w:rFonts w:asciiTheme="minorHAnsi" w:hAnsiTheme="minorHAnsi" w:cstheme="minorHAnsi"/>
          <w:sz w:val="24"/>
          <w:szCs w:val="24"/>
        </w:rPr>
      </w:pPr>
    </w:p>
    <w:p w:rsidR="004C179B" w:rsidRPr="00C9739E" w:rsidRDefault="004C179B" w:rsidP="004C179B">
      <w:pPr>
        <w:pStyle w:val="61"/>
        <w:spacing w:after="240" w:line="240" w:lineRule="auto"/>
        <w:ind w:firstLine="0"/>
        <w:jc w:val="center"/>
        <w:rPr>
          <w:rFonts w:asciiTheme="minorHAnsi" w:hAnsiTheme="minorHAnsi" w:cstheme="minorHAnsi"/>
          <w:b/>
          <w:sz w:val="26"/>
          <w:szCs w:val="26"/>
        </w:rPr>
      </w:pPr>
      <w:r w:rsidRPr="00C9739E">
        <w:rPr>
          <w:rFonts w:asciiTheme="minorHAnsi" w:hAnsiTheme="minorHAnsi" w:cstheme="minorHAnsi"/>
          <w:b/>
          <w:sz w:val="26"/>
          <w:szCs w:val="26"/>
        </w:rPr>
        <w:t>Распределение проверяемых умений по заданиям промежуточной диагностики</w:t>
      </w:r>
    </w:p>
    <w:tbl>
      <w:tblPr>
        <w:tblStyle w:val="ad"/>
        <w:tblW w:w="0" w:type="auto"/>
        <w:tblLook w:val="04A0"/>
      </w:tblPr>
      <w:tblGrid>
        <w:gridCol w:w="3082"/>
        <w:gridCol w:w="864"/>
        <w:gridCol w:w="864"/>
        <w:gridCol w:w="864"/>
        <w:gridCol w:w="864"/>
        <w:gridCol w:w="864"/>
        <w:gridCol w:w="1140"/>
        <w:gridCol w:w="1029"/>
      </w:tblGrid>
      <w:tr w:rsidR="004C179B" w:rsidRPr="004D01A4" w:rsidTr="00BA3064">
        <w:trPr>
          <w:trHeight w:val="605"/>
        </w:trPr>
        <w:tc>
          <w:tcPr>
            <w:tcW w:w="3163" w:type="dxa"/>
            <w:vMerge w:val="restart"/>
            <w:vAlign w:val="center"/>
          </w:tcPr>
          <w:p w:rsidR="004C179B" w:rsidRPr="004D01A4" w:rsidRDefault="004C179B" w:rsidP="00BA3064">
            <w:pPr>
              <w:jc w:val="center"/>
            </w:pPr>
            <w:r>
              <w:t>Проверяемые умения</w:t>
            </w:r>
          </w:p>
        </w:tc>
        <w:tc>
          <w:tcPr>
            <w:tcW w:w="4475" w:type="dxa"/>
            <w:gridSpan w:val="5"/>
            <w:vAlign w:val="center"/>
          </w:tcPr>
          <w:p w:rsidR="004C179B" w:rsidRPr="004D01A4" w:rsidRDefault="004C179B" w:rsidP="00BA3064">
            <w:pPr>
              <w:jc w:val="center"/>
            </w:pPr>
            <w:r w:rsidRPr="004D01A4">
              <w:t>Необходимый уровень</w:t>
            </w:r>
          </w:p>
        </w:tc>
        <w:tc>
          <w:tcPr>
            <w:tcW w:w="2215" w:type="dxa"/>
            <w:gridSpan w:val="2"/>
            <w:vAlign w:val="center"/>
          </w:tcPr>
          <w:p w:rsidR="004C179B" w:rsidRPr="004D01A4" w:rsidRDefault="004C179B" w:rsidP="00BA3064">
            <w:pPr>
              <w:jc w:val="center"/>
            </w:pPr>
            <w:r w:rsidRPr="004D01A4">
              <w:t>Повышенный уровень</w:t>
            </w:r>
          </w:p>
        </w:tc>
      </w:tr>
      <w:tr w:rsidR="004C179B" w:rsidRPr="004D01A4" w:rsidTr="00BA3064">
        <w:tc>
          <w:tcPr>
            <w:tcW w:w="3163" w:type="dxa"/>
            <w:vMerge/>
            <w:vAlign w:val="center"/>
          </w:tcPr>
          <w:p w:rsidR="004C179B" w:rsidRPr="004D01A4" w:rsidRDefault="004C179B" w:rsidP="00BA3064">
            <w:pPr>
              <w:jc w:val="center"/>
            </w:pPr>
          </w:p>
        </w:tc>
        <w:tc>
          <w:tcPr>
            <w:tcW w:w="895" w:type="dxa"/>
            <w:tcBorders>
              <w:bottom w:val="single" w:sz="4" w:space="0" w:color="auto"/>
            </w:tcBorders>
            <w:vAlign w:val="center"/>
          </w:tcPr>
          <w:p w:rsidR="004C179B" w:rsidRPr="004D01A4" w:rsidRDefault="004C179B" w:rsidP="00BA3064">
            <w:pPr>
              <w:jc w:val="center"/>
            </w:pPr>
            <w:r w:rsidRPr="004D01A4">
              <w:t>1</w:t>
            </w:r>
          </w:p>
        </w:tc>
        <w:tc>
          <w:tcPr>
            <w:tcW w:w="895" w:type="dxa"/>
            <w:tcBorders>
              <w:bottom w:val="single" w:sz="4" w:space="0" w:color="auto"/>
            </w:tcBorders>
            <w:vAlign w:val="center"/>
          </w:tcPr>
          <w:p w:rsidR="004C179B" w:rsidRPr="004D01A4" w:rsidRDefault="004C179B" w:rsidP="00BA3064">
            <w:pPr>
              <w:jc w:val="center"/>
            </w:pPr>
            <w:r>
              <w:t>2</w:t>
            </w:r>
          </w:p>
        </w:tc>
        <w:tc>
          <w:tcPr>
            <w:tcW w:w="895" w:type="dxa"/>
            <w:tcBorders>
              <w:bottom w:val="single" w:sz="4" w:space="0" w:color="auto"/>
            </w:tcBorders>
            <w:vAlign w:val="center"/>
          </w:tcPr>
          <w:p w:rsidR="004C179B" w:rsidRPr="004D01A4" w:rsidRDefault="004C179B" w:rsidP="00BA3064">
            <w:pPr>
              <w:jc w:val="center"/>
            </w:pPr>
            <w:r>
              <w:t>3</w:t>
            </w:r>
          </w:p>
        </w:tc>
        <w:tc>
          <w:tcPr>
            <w:tcW w:w="895" w:type="dxa"/>
            <w:tcBorders>
              <w:bottom w:val="single" w:sz="4" w:space="0" w:color="auto"/>
            </w:tcBorders>
            <w:vAlign w:val="center"/>
          </w:tcPr>
          <w:p w:rsidR="004C179B" w:rsidRPr="004D01A4" w:rsidRDefault="004C179B" w:rsidP="00BA3064">
            <w:pPr>
              <w:jc w:val="center"/>
            </w:pPr>
            <w:r>
              <w:t>4</w:t>
            </w:r>
          </w:p>
        </w:tc>
        <w:tc>
          <w:tcPr>
            <w:tcW w:w="895" w:type="dxa"/>
            <w:tcBorders>
              <w:bottom w:val="single" w:sz="4" w:space="0" w:color="auto"/>
            </w:tcBorders>
            <w:vAlign w:val="center"/>
          </w:tcPr>
          <w:p w:rsidR="004C179B" w:rsidRPr="004D01A4" w:rsidRDefault="004C179B" w:rsidP="00BA3064">
            <w:pPr>
              <w:jc w:val="center"/>
            </w:pPr>
            <w:r>
              <w:t>5</w:t>
            </w:r>
          </w:p>
        </w:tc>
        <w:tc>
          <w:tcPr>
            <w:tcW w:w="1160" w:type="dxa"/>
            <w:tcBorders>
              <w:bottom w:val="single" w:sz="4" w:space="0" w:color="auto"/>
            </w:tcBorders>
            <w:vAlign w:val="center"/>
          </w:tcPr>
          <w:p w:rsidR="004C179B" w:rsidRPr="004D01A4" w:rsidRDefault="004C179B" w:rsidP="00BA3064">
            <w:pPr>
              <w:jc w:val="center"/>
            </w:pPr>
            <w:r>
              <w:t>6</w:t>
            </w:r>
          </w:p>
        </w:tc>
        <w:tc>
          <w:tcPr>
            <w:tcW w:w="1055" w:type="dxa"/>
            <w:tcBorders>
              <w:bottom w:val="single" w:sz="4" w:space="0" w:color="auto"/>
            </w:tcBorders>
            <w:vAlign w:val="center"/>
          </w:tcPr>
          <w:p w:rsidR="004C179B" w:rsidRPr="004D01A4" w:rsidRDefault="004C179B" w:rsidP="00BA3064">
            <w:pPr>
              <w:jc w:val="center"/>
            </w:pPr>
            <w:r>
              <w:t>7</w:t>
            </w:r>
          </w:p>
        </w:tc>
      </w:tr>
      <w:tr w:rsidR="004C179B" w:rsidRPr="004D01A4" w:rsidTr="00BA3064">
        <w:trPr>
          <w:trHeight w:val="567"/>
        </w:trPr>
        <w:tc>
          <w:tcPr>
            <w:tcW w:w="3163" w:type="dxa"/>
            <w:vAlign w:val="center"/>
          </w:tcPr>
          <w:p w:rsidR="004C179B" w:rsidRPr="00C9739E" w:rsidRDefault="004C179B" w:rsidP="00BA3064">
            <w:r w:rsidRPr="00C9739E">
              <w:t>Определять целое число, следующее за данным,  используя Правила Счёта</w:t>
            </w:r>
          </w:p>
        </w:tc>
        <w:tc>
          <w:tcPr>
            <w:tcW w:w="895" w:type="dxa"/>
            <w:shd w:val="clear" w:color="auto" w:fill="DBE5F1" w:themeFill="accent1" w:themeFillTint="33"/>
            <w:vAlign w:val="center"/>
          </w:tcPr>
          <w:p w:rsidR="004C179B" w:rsidRPr="004D01A4" w:rsidRDefault="004C179B" w:rsidP="00BA3064">
            <w:pPr>
              <w:jc w:val="center"/>
            </w:pPr>
            <w:r>
              <w:t>+</w:t>
            </w:r>
          </w:p>
        </w:tc>
        <w:tc>
          <w:tcPr>
            <w:tcW w:w="895" w:type="dxa"/>
            <w:shd w:val="clear" w:color="auto" w:fill="DBE5F1" w:themeFill="accent1" w:themeFillTint="33"/>
            <w:vAlign w:val="center"/>
          </w:tcPr>
          <w:p w:rsidR="004C179B" w:rsidRPr="004D01A4" w:rsidRDefault="004C179B" w:rsidP="00BA3064">
            <w:pPr>
              <w:jc w:val="center"/>
            </w:pPr>
          </w:p>
        </w:tc>
        <w:tc>
          <w:tcPr>
            <w:tcW w:w="895" w:type="dxa"/>
            <w:shd w:val="clear" w:color="auto" w:fill="DBE5F1" w:themeFill="accent1" w:themeFillTint="33"/>
            <w:vAlign w:val="center"/>
          </w:tcPr>
          <w:p w:rsidR="004C179B" w:rsidRPr="004D01A4" w:rsidRDefault="004C179B" w:rsidP="00BA3064">
            <w:pPr>
              <w:jc w:val="center"/>
            </w:pPr>
          </w:p>
        </w:tc>
        <w:tc>
          <w:tcPr>
            <w:tcW w:w="895" w:type="dxa"/>
            <w:shd w:val="clear" w:color="auto" w:fill="DBE5F1" w:themeFill="accent1" w:themeFillTint="33"/>
            <w:vAlign w:val="center"/>
          </w:tcPr>
          <w:p w:rsidR="004C179B" w:rsidRPr="004D01A4" w:rsidRDefault="004C179B" w:rsidP="00BA3064">
            <w:pPr>
              <w:jc w:val="center"/>
            </w:pPr>
          </w:p>
        </w:tc>
        <w:tc>
          <w:tcPr>
            <w:tcW w:w="895" w:type="dxa"/>
            <w:shd w:val="clear" w:color="auto" w:fill="DBE5F1" w:themeFill="accent1" w:themeFillTint="33"/>
            <w:vAlign w:val="center"/>
          </w:tcPr>
          <w:p w:rsidR="004C179B" w:rsidRPr="004D01A4" w:rsidRDefault="004C179B" w:rsidP="00BA3064">
            <w:pPr>
              <w:jc w:val="center"/>
            </w:pPr>
          </w:p>
        </w:tc>
        <w:tc>
          <w:tcPr>
            <w:tcW w:w="1160" w:type="dxa"/>
            <w:shd w:val="clear" w:color="auto" w:fill="auto"/>
            <w:vAlign w:val="center"/>
          </w:tcPr>
          <w:p w:rsidR="004C179B" w:rsidRPr="004D01A4" w:rsidRDefault="004C179B" w:rsidP="00BA3064">
            <w:pPr>
              <w:jc w:val="center"/>
            </w:pPr>
          </w:p>
        </w:tc>
        <w:tc>
          <w:tcPr>
            <w:tcW w:w="1055" w:type="dxa"/>
            <w:shd w:val="clear" w:color="auto" w:fill="auto"/>
            <w:vAlign w:val="center"/>
          </w:tcPr>
          <w:p w:rsidR="004C179B" w:rsidRPr="004D01A4" w:rsidRDefault="004C179B" w:rsidP="00BA3064">
            <w:pPr>
              <w:jc w:val="center"/>
            </w:pPr>
          </w:p>
        </w:tc>
      </w:tr>
      <w:tr w:rsidR="004C179B" w:rsidRPr="004D01A4" w:rsidTr="00BA3064">
        <w:trPr>
          <w:trHeight w:val="567"/>
        </w:trPr>
        <w:tc>
          <w:tcPr>
            <w:tcW w:w="3163" w:type="dxa"/>
          </w:tcPr>
          <w:p w:rsidR="004C179B" w:rsidRPr="00C9739E" w:rsidRDefault="004C179B" w:rsidP="00BA3064">
            <w:r w:rsidRPr="00C9739E">
              <w:t>Переводить числа из произвольной системы счисления в десятичную</w:t>
            </w:r>
          </w:p>
        </w:tc>
        <w:tc>
          <w:tcPr>
            <w:tcW w:w="895" w:type="dxa"/>
            <w:shd w:val="clear" w:color="auto" w:fill="DBE5F1" w:themeFill="accent1" w:themeFillTint="33"/>
            <w:vAlign w:val="center"/>
          </w:tcPr>
          <w:p w:rsidR="004C179B" w:rsidRPr="004D01A4" w:rsidRDefault="004C179B" w:rsidP="00BA3064">
            <w:pPr>
              <w:jc w:val="center"/>
            </w:pPr>
          </w:p>
        </w:tc>
        <w:tc>
          <w:tcPr>
            <w:tcW w:w="895" w:type="dxa"/>
            <w:shd w:val="clear" w:color="auto" w:fill="DBE5F1" w:themeFill="accent1" w:themeFillTint="33"/>
            <w:vAlign w:val="center"/>
          </w:tcPr>
          <w:p w:rsidR="004C179B" w:rsidRPr="004D01A4" w:rsidRDefault="004C179B" w:rsidP="00BA3064">
            <w:pPr>
              <w:jc w:val="center"/>
            </w:pPr>
            <w:r>
              <w:t>+</w:t>
            </w:r>
          </w:p>
        </w:tc>
        <w:tc>
          <w:tcPr>
            <w:tcW w:w="895" w:type="dxa"/>
            <w:shd w:val="clear" w:color="auto" w:fill="DBE5F1" w:themeFill="accent1" w:themeFillTint="33"/>
            <w:vAlign w:val="center"/>
          </w:tcPr>
          <w:p w:rsidR="004C179B" w:rsidRPr="004D01A4" w:rsidRDefault="004C179B" w:rsidP="00BA3064">
            <w:pPr>
              <w:jc w:val="center"/>
            </w:pPr>
          </w:p>
        </w:tc>
        <w:tc>
          <w:tcPr>
            <w:tcW w:w="895" w:type="dxa"/>
            <w:shd w:val="clear" w:color="auto" w:fill="DBE5F1" w:themeFill="accent1" w:themeFillTint="33"/>
            <w:vAlign w:val="center"/>
          </w:tcPr>
          <w:p w:rsidR="004C179B" w:rsidRPr="004D01A4" w:rsidRDefault="004C179B" w:rsidP="00BA3064">
            <w:pPr>
              <w:jc w:val="center"/>
            </w:pPr>
          </w:p>
        </w:tc>
        <w:tc>
          <w:tcPr>
            <w:tcW w:w="895" w:type="dxa"/>
            <w:shd w:val="clear" w:color="auto" w:fill="DBE5F1" w:themeFill="accent1" w:themeFillTint="33"/>
            <w:vAlign w:val="center"/>
          </w:tcPr>
          <w:p w:rsidR="004C179B" w:rsidRPr="004D01A4" w:rsidRDefault="004C179B" w:rsidP="00BA3064">
            <w:pPr>
              <w:jc w:val="center"/>
            </w:pPr>
          </w:p>
        </w:tc>
        <w:tc>
          <w:tcPr>
            <w:tcW w:w="1160" w:type="dxa"/>
            <w:shd w:val="clear" w:color="auto" w:fill="auto"/>
            <w:vAlign w:val="center"/>
          </w:tcPr>
          <w:p w:rsidR="004C179B" w:rsidRPr="004D01A4" w:rsidRDefault="004C179B" w:rsidP="00BA3064">
            <w:pPr>
              <w:jc w:val="center"/>
            </w:pPr>
          </w:p>
        </w:tc>
        <w:tc>
          <w:tcPr>
            <w:tcW w:w="1055" w:type="dxa"/>
            <w:shd w:val="clear" w:color="auto" w:fill="auto"/>
            <w:vAlign w:val="center"/>
          </w:tcPr>
          <w:p w:rsidR="004C179B" w:rsidRPr="004D01A4" w:rsidRDefault="004C179B" w:rsidP="00BA3064">
            <w:pPr>
              <w:jc w:val="center"/>
            </w:pPr>
          </w:p>
        </w:tc>
      </w:tr>
      <w:tr w:rsidR="004C179B" w:rsidRPr="004D01A4" w:rsidTr="00BA3064">
        <w:trPr>
          <w:trHeight w:val="567"/>
        </w:trPr>
        <w:tc>
          <w:tcPr>
            <w:tcW w:w="3163" w:type="dxa"/>
            <w:vAlign w:val="center"/>
          </w:tcPr>
          <w:p w:rsidR="004C179B" w:rsidRPr="00C9739E" w:rsidRDefault="004C179B" w:rsidP="00BA3064">
            <w:r w:rsidRPr="00C9739E">
              <w:t>Переводить  целое число из десятичной системы счисления в произвольную</w:t>
            </w:r>
          </w:p>
        </w:tc>
        <w:tc>
          <w:tcPr>
            <w:tcW w:w="895" w:type="dxa"/>
            <w:shd w:val="clear" w:color="auto" w:fill="DBE5F1" w:themeFill="accent1" w:themeFillTint="33"/>
            <w:vAlign w:val="center"/>
          </w:tcPr>
          <w:p w:rsidR="004C179B" w:rsidRPr="004D01A4" w:rsidRDefault="004C179B" w:rsidP="00BA3064">
            <w:pPr>
              <w:jc w:val="center"/>
            </w:pPr>
          </w:p>
        </w:tc>
        <w:tc>
          <w:tcPr>
            <w:tcW w:w="895" w:type="dxa"/>
            <w:shd w:val="clear" w:color="auto" w:fill="DBE5F1" w:themeFill="accent1" w:themeFillTint="33"/>
            <w:vAlign w:val="center"/>
          </w:tcPr>
          <w:p w:rsidR="004C179B" w:rsidRPr="004D01A4" w:rsidRDefault="004C179B" w:rsidP="00BA3064">
            <w:pPr>
              <w:jc w:val="center"/>
            </w:pPr>
            <w:r>
              <w:t>+</w:t>
            </w:r>
          </w:p>
        </w:tc>
        <w:tc>
          <w:tcPr>
            <w:tcW w:w="895" w:type="dxa"/>
            <w:shd w:val="clear" w:color="auto" w:fill="DBE5F1" w:themeFill="accent1" w:themeFillTint="33"/>
            <w:vAlign w:val="center"/>
          </w:tcPr>
          <w:p w:rsidR="004C179B" w:rsidRPr="004D01A4" w:rsidRDefault="004C179B" w:rsidP="00BA3064">
            <w:pPr>
              <w:jc w:val="center"/>
            </w:pPr>
          </w:p>
        </w:tc>
        <w:tc>
          <w:tcPr>
            <w:tcW w:w="895" w:type="dxa"/>
            <w:shd w:val="clear" w:color="auto" w:fill="DBE5F1" w:themeFill="accent1" w:themeFillTint="33"/>
            <w:vAlign w:val="center"/>
          </w:tcPr>
          <w:p w:rsidR="004C179B" w:rsidRPr="004D01A4" w:rsidRDefault="004C179B" w:rsidP="00BA3064">
            <w:pPr>
              <w:jc w:val="center"/>
            </w:pPr>
          </w:p>
        </w:tc>
        <w:tc>
          <w:tcPr>
            <w:tcW w:w="895" w:type="dxa"/>
            <w:shd w:val="clear" w:color="auto" w:fill="DBE5F1" w:themeFill="accent1" w:themeFillTint="33"/>
            <w:vAlign w:val="center"/>
          </w:tcPr>
          <w:p w:rsidR="004C179B" w:rsidRPr="004D01A4" w:rsidRDefault="004C179B" w:rsidP="00BA3064">
            <w:pPr>
              <w:jc w:val="center"/>
            </w:pPr>
          </w:p>
        </w:tc>
        <w:tc>
          <w:tcPr>
            <w:tcW w:w="1160" w:type="dxa"/>
            <w:shd w:val="clear" w:color="auto" w:fill="auto"/>
            <w:vAlign w:val="center"/>
          </w:tcPr>
          <w:p w:rsidR="004C179B" w:rsidRPr="004D01A4" w:rsidRDefault="004C179B" w:rsidP="00BA3064">
            <w:pPr>
              <w:jc w:val="center"/>
            </w:pPr>
          </w:p>
        </w:tc>
        <w:tc>
          <w:tcPr>
            <w:tcW w:w="1055" w:type="dxa"/>
            <w:shd w:val="clear" w:color="auto" w:fill="auto"/>
            <w:vAlign w:val="center"/>
          </w:tcPr>
          <w:p w:rsidR="004C179B" w:rsidRPr="004D01A4" w:rsidRDefault="004C179B" w:rsidP="00BA3064">
            <w:pPr>
              <w:jc w:val="center"/>
            </w:pPr>
          </w:p>
        </w:tc>
      </w:tr>
      <w:tr w:rsidR="004C179B" w:rsidRPr="004D01A4" w:rsidTr="00BA3064">
        <w:trPr>
          <w:trHeight w:val="567"/>
        </w:trPr>
        <w:tc>
          <w:tcPr>
            <w:tcW w:w="3163" w:type="dxa"/>
            <w:vAlign w:val="center"/>
          </w:tcPr>
          <w:p w:rsidR="004C179B" w:rsidRPr="00C9739E" w:rsidRDefault="004C179B" w:rsidP="00BA3064">
            <w:r w:rsidRPr="00C9739E">
              <w:t>Переводить  числа между системами счисления, основания которых степень двойки</w:t>
            </w:r>
          </w:p>
        </w:tc>
        <w:tc>
          <w:tcPr>
            <w:tcW w:w="895" w:type="dxa"/>
            <w:shd w:val="clear" w:color="auto" w:fill="DBE5F1" w:themeFill="accent1" w:themeFillTint="33"/>
            <w:vAlign w:val="center"/>
          </w:tcPr>
          <w:p w:rsidR="004C179B" w:rsidRPr="004D01A4" w:rsidRDefault="004C179B" w:rsidP="00BA3064">
            <w:pPr>
              <w:jc w:val="center"/>
            </w:pPr>
          </w:p>
        </w:tc>
        <w:tc>
          <w:tcPr>
            <w:tcW w:w="895" w:type="dxa"/>
            <w:shd w:val="clear" w:color="auto" w:fill="DBE5F1" w:themeFill="accent1" w:themeFillTint="33"/>
            <w:vAlign w:val="center"/>
          </w:tcPr>
          <w:p w:rsidR="004C179B" w:rsidRPr="004D01A4" w:rsidRDefault="004C179B" w:rsidP="00BA3064">
            <w:pPr>
              <w:jc w:val="center"/>
            </w:pPr>
          </w:p>
        </w:tc>
        <w:tc>
          <w:tcPr>
            <w:tcW w:w="895" w:type="dxa"/>
            <w:shd w:val="clear" w:color="auto" w:fill="DBE5F1" w:themeFill="accent1" w:themeFillTint="33"/>
            <w:vAlign w:val="center"/>
          </w:tcPr>
          <w:p w:rsidR="004C179B" w:rsidRPr="004D01A4" w:rsidRDefault="004C179B" w:rsidP="00BA3064">
            <w:pPr>
              <w:jc w:val="center"/>
            </w:pPr>
            <w:r>
              <w:t>+</w:t>
            </w:r>
          </w:p>
        </w:tc>
        <w:tc>
          <w:tcPr>
            <w:tcW w:w="895" w:type="dxa"/>
            <w:shd w:val="clear" w:color="auto" w:fill="DBE5F1" w:themeFill="accent1" w:themeFillTint="33"/>
            <w:vAlign w:val="center"/>
          </w:tcPr>
          <w:p w:rsidR="004C179B" w:rsidRPr="004D01A4" w:rsidRDefault="004C179B" w:rsidP="00BA3064">
            <w:pPr>
              <w:jc w:val="center"/>
            </w:pPr>
          </w:p>
        </w:tc>
        <w:tc>
          <w:tcPr>
            <w:tcW w:w="895" w:type="dxa"/>
            <w:shd w:val="clear" w:color="auto" w:fill="DBE5F1" w:themeFill="accent1" w:themeFillTint="33"/>
            <w:vAlign w:val="center"/>
          </w:tcPr>
          <w:p w:rsidR="004C179B" w:rsidRPr="004D01A4" w:rsidRDefault="004C179B" w:rsidP="00BA3064">
            <w:pPr>
              <w:jc w:val="center"/>
            </w:pPr>
          </w:p>
        </w:tc>
        <w:tc>
          <w:tcPr>
            <w:tcW w:w="1160" w:type="dxa"/>
            <w:shd w:val="clear" w:color="auto" w:fill="auto"/>
            <w:vAlign w:val="center"/>
          </w:tcPr>
          <w:p w:rsidR="004C179B" w:rsidRPr="004D01A4" w:rsidRDefault="004C179B" w:rsidP="00BA3064">
            <w:pPr>
              <w:jc w:val="center"/>
            </w:pPr>
          </w:p>
        </w:tc>
        <w:tc>
          <w:tcPr>
            <w:tcW w:w="1055" w:type="dxa"/>
            <w:shd w:val="clear" w:color="auto" w:fill="auto"/>
            <w:vAlign w:val="center"/>
          </w:tcPr>
          <w:p w:rsidR="004C179B" w:rsidRPr="004D01A4" w:rsidRDefault="004C179B" w:rsidP="00BA3064">
            <w:pPr>
              <w:jc w:val="center"/>
            </w:pPr>
          </w:p>
        </w:tc>
      </w:tr>
      <w:tr w:rsidR="004C179B" w:rsidRPr="004D01A4" w:rsidTr="00BA3064">
        <w:trPr>
          <w:trHeight w:val="567"/>
        </w:trPr>
        <w:tc>
          <w:tcPr>
            <w:tcW w:w="3163" w:type="dxa"/>
            <w:vAlign w:val="center"/>
          </w:tcPr>
          <w:p w:rsidR="004C179B" w:rsidRPr="00C9739E" w:rsidRDefault="004C179B" w:rsidP="00BA3064">
            <w:r w:rsidRPr="00C9739E">
              <w:t>Складывать числа в двоичной системе счисления</w:t>
            </w:r>
          </w:p>
        </w:tc>
        <w:tc>
          <w:tcPr>
            <w:tcW w:w="895" w:type="dxa"/>
            <w:shd w:val="clear" w:color="auto" w:fill="DBE5F1" w:themeFill="accent1" w:themeFillTint="33"/>
            <w:vAlign w:val="center"/>
          </w:tcPr>
          <w:p w:rsidR="004C179B" w:rsidRPr="004D01A4" w:rsidRDefault="004C179B" w:rsidP="00BA3064">
            <w:pPr>
              <w:jc w:val="center"/>
            </w:pPr>
          </w:p>
        </w:tc>
        <w:tc>
          <w:tcPr>
            <w:tcW w:w="895" w:type="dxa"/>
            <w:shd w:val="clear" w:color="auto" w:fill="DBE5F1" w:themeFill="accent1" w:themeFillTint="33"/>
            <w:vAlign w:val="center"/>
          </w:tcPr>
          <w:p w:rsidR="004C179B" w:rsidRPr="004D01A4" w:rsidRDefault="004C179B" w:rsidP="00BA3064">
            <w:pPr>
              <w:jc w:val="center"/>
            </w:pPr>
          </w:p>
        </w:tc>
        <w:tc>
          <w:tcPr>
            <w:tcW w:w="895" w:type="dxa"/>
            <w:shd w:val="clear" w:color="auto" w:fill="DBE5F1" w:themeFill="accent1" w:themeFillTint="33"/>
            <w:vAlign w:val="center"/>
          </w:tcPr>
          <w:p w:rsidR="004C179B" w:rsidRPr="004D01A4" w:rsidRDefault="004C179B" w:rsidP="00BA3064">
            <w:pPr>
              <w:jc w:val="center"/>
            </w:pPr>
          </w:p>
        </w:tc>
        <w:tc>
          <w:tcPr>
            <w:tcW w:w="895" w:type="dxa"/>
            <w:shd w:val="clear" w:color="auto" w:fill="DBE5F1" w:themeFill="accent1" w:themeFillTint="33"/>
            <w:vAlign w:val="center"/>
          </w:tcPr>
          <w:p w:rsidR="004C179B" w:rsidRPr="004D01A4" w:rsidRDefault="004C179B" w:rsidP="00BA3064">
            <w:pPr>
              <w:jc w:val="center"/>
            </w:pPr>
            <w:r>
              <w:t>+</w:t>
            </w:r>
          </w:p>
        </w:tc>
        <w:tc>
          <w:tcPr>
            <w:tcW w:w="895" w:type="dxa"/>
            <w:shd w:val="clear" w:color="auto" w:fill="DBE5F1" w:themeFill="accent1" w:themeFillTint="33"/>
            <w:vAlign w:val="center"/>
          </w:tcPr>
          <w:p w:rsidR="004C179B" w:rsidRPr="004D01A4" w:rsidRDefault="004C179B" w:rsidP="00BA3064">
            <w:pPr>
              <w:jc w:val="center"/>
            </w:pPr>
          </w:p>
        </w:tc>
        <w:tc>
          <w:tcPr>
            <w:tcW w:w="1160" w:type="dxa"/>
            <w:shd w:val="clear" w:color="auto" w:fill="auto"/>
            <w:vAlign w:val="center"/>
          </w:tcPr>
          <w:p w:rsidR="004C179B" w:rsidRPr="004D01A4" w:rsidRDefault="004C179B" w:rsidP="00BA3064">
            <w:pPr>
              <w:jc w:val="center"/>
            </w:pPr>
          </w:p>
        </w:tc>
        <w:tc>
          <w:tcPr>
            <w:tcW w:w="1055" w:type="dxa"/>
            <w:shd w:val="clear" w:color="auto" w:fill="auto"/>
            <w:vAlign w:val="center"/>
          </w:tcPr>
          <w:p w:rsidR="004C179B" w:rsidRPr="004D01A4" w:rsidRDefault="004C179B" w:rsidP="00BA3064">
            <w:pPr>
              <w:jc w:val="center"/>
            </w:pPr>
          </w:p>
        </w:tc>
      </w:tr>
      <w:tr w:rsidR="004C179B" w:rsidRPr="004D01A4" w:rsidTr="00BA3064">
        <w:trPr>
          <w:trHeight w:val="567"/>
        </w:trPr>
        <w:tc>
          <w:tcPr>
            <w:tcW w:w="3163" w:type="dxa"/>
            <w:vAlign w:val="center"/>
          </w:tcPr>
          <w:p w:rsidR="004C179B" w:rsidRPr="00C9739E" w:rsidRDefault="004C179B" w:rsidP="00BA3064">
            <w:r w:rsidRPr="00C9739E">
              <w:t>вычитать числа в двоичной системе счисления</w:t>
            </w:r>
          </w:p>
        </w:tc>
        <w:tc>
          <w:tcPr>
            <w:tcW w:w="895" w:type="dxa"/>
            <w:shd w:val="clear" w:color="auto" w:fill="DBE5F1" w:themeFill="accent1" w:themeFillTint="33"/>
            <w:vAlign w:val="center"/>
          </w:tcPr>
          <w:p w:rsidR="004C179B" w:rsidRPr="004D01A4" w:rsidRDefault="004C179B" w:rsidP="00BA3064">
            <w:pPr>
              <w:jc w:val="center"/>
            </w:pPr>
          </w:p>
        </w:tc>
        <w:tc>
          <w:tcPr>
            <w:tcW w:w="895" w:type="dxa"/>
            <w:shd w:val="clear" w:color="auto" w:fill="DBE5F1" w:themeFill="accent1" w:themeFillTint="33"/>
            <w:vAlign w:val="center"/>
          </w:tcPr>
          <w:p w:rsidR="004C179B" w:rsidRPr="004D01A4" w:rsidRDefault="004C179B" w:rsidP="00BA3064">
            <w:pPr>
              <w:jc w:val="center"/>
            </w:pPr>
          </w:p>
        </w:tc>
        <w:tc>
          <w:tcPr>
            <w:tcW w:w="895" w:type="dxa"/>
            <w:shd w:val="clear" w:color="auto" w:fill="DBE5F1" w:themeFill="accent1" w:themeFillTint="33"/>
            <w:vAlign w:val="center"/>
          </w:tcPr>
          <w:p w:rsidR="004C179B" w:rsidRPr="004D01A4" w:rsidRDefault="004C179B" w:rsidP="00BA3064">
            <w:pPr>
              <w:jc w:val="center"/>
            </w:pPr>
          </w:p>
        </w:tc>
        <w:tc>
          <w:tcPr>
            <w:tcW w:w="895" w:type="dxa"/>
            <w:shd w:val="clear" w:color="auto" w:fill="DBE5F1" w:themeFill="accent1" w:themeFillTint="33"/>
            <w:vAlign w:val="center"/>
          </w:tcPr>
          <w:p w:rsidR="004C179B" w:rsidRPr="004D01A4" w:rsidRDefault="004C179B" w:rsidP="00BA3064">
            <w:pPr>
              <w:jc w:val="center"/>
            </w:pPr>
          </w:p>
        </w:tc>
        <w:tc>
          <w:tcPr>
            <w:tcW w:w="895" w:type="dxa"/>
            <w:shd w:val="clear" w:color="auto" w:fill="DBE5F1" w:themeFill="accent1" w:themeFillTint="33"/>
            <w:vAlign w:val="center"/>
          </w:tcPr>
          <w:p w:rsidR="004C179B" w:rsidRPr="004D01A4" w:rsidRDefault="004C179B" w:rsidP="00BA3064">
            <w:pPr>
              <w:jc w:val="center"/>
            </w:pPr>
            <w:r>
              <w:t>+</w:t>
            </w:r>
          </w:p>
        </w:tc>
        <w:tc>
          <w:tcPr>
            <w:tcW w:w="1160" w:type="dxa"/>
            <w:shd w:val="clear" w:color="auto" w:fill="auto"/>
            <w:vAlign w:val="center"/>
          </w:tcPr>
          <w:p w:rsidR="004C179B" w:rsidRPr="004D01A4" w:rsidRDefault="004C179B" w:rsidP="00BA3064">
            <w:pPr>
              <w:jc w:val="center"/>
            </w:pPr>
          </w:p>
        </w:tc>
        <w:tc>
          <w:tcPr>
            <w:tcW w:w="1055" w:type="dxa"/>
            <w:shd w:val="clear" w:color="auto" w:fill="auto"/>
            <w:vAlign w:val="center"/>
          </w:tcPr>
          <w:p w:rsidR="004C179B" w:rsidRPr="004D01A4" w:rsidRDefault="004C179B" w:rsidP="00BA3064">
            <w:pPr>
              <w:jc w:val="center"/>
            </w:pPr>
          </w:p>
        </w:tc>
      </w:tr>
      <w:tr w:rsidR="004C179B" w:rsidRPr="004D01A4" w:rsidTr="00BA3064">
        <w:trPr>
          <w:trHeight w:val="567"/>
        </w:trPr>
        <w:tc>
          <w:tcPr>
            <w:tcW w:w="3163" w:type="dxa"/>
          </w:tcPr>
          <w:p w:rsidR="004C179B" w:rsidRPr="00C9739E" w:rsidRDefault="004C179B" w:rsidP="00BA3064">
            <w:pPr>
              <w:pStyle w:val="text"/>
              <w:spacing w:before="0"/>
              <w:rPr>
                <w:rFonts w:ascii="Calibri" w:hAnsi="Calibri" w:cs="Calibri"/>
                <w:szCs w:val="22"/>
              </w:rPr>
            </w:pPr>
            <w:r w:rsidRPr="00C9739E">
              <w:rPr>
                <w:rFonts w:ascii="Calibri" w:eastAsia="Calibri" w:hAnsi="Calibri"/>
                <w:color w:val="auto"/>
                <w:szCs w:val="22"/>
                <w:lang w:eastAsia="en-US"/>
              </w:rPr>
              <w:t>Вычитать числа в произвольных системах счисления</w:t>
            </w:r>
          </w:p>
        </w:tc>
        <w:tc>
          <w:tcPr>
            <w:tcW w:w="895" w:type="dxa"/>
            <w:vAlign w:val="center"/>
          </w:tcPr>
          <w:p w:rsidR="004C179B" w:rsidRPr="004D01A4" w:rsidRDefault="004C179B" w:rsidP="00BA3064">
            <w:pPr>
              <w:jc w:val="center"/>
            </w:pPr>
          </w:p>
        </w:tc>
        <w:tc>
          <w:tcPr>
            <w:tcW w:w="895" w:type="dxa"/>
            <w:vAlign w:val="center"/>
          </w:tcPr>
          <w:p w:rsidR="004C179B" w:rsidRPr="004D01A4" w:rsidRDefault="004C179B" w:rsidP="00BA3064">
            <w:pPr>
              <w:jc w:val="center"/>
            </w:pPr>
          </w:p>
        </w:tc>
        <w:tc>
          <w:tcPr>
            <w:tcW w:w="895" w:type="dxa"/>
            <w:vAlign w:val="center"/>
          </w:tcPr>
          <w:p w:rsidR="004C179B" w:rsidRPr="004D01A4" w:rsidRDefault="004C179B" w:rsidP="00BA3064">
            <w:pPr>
              <w:jc w:val="center"/>
            </w:pPr>
          </w:p>
        </w:tc>
        <w:tc>
          <w:tcPr>
            <w:tcW w:w="895" w:type="dxa"/>
            <w:vAlign w:val="center"/>
          </w:tcPr>
          <w:p w:rsidR="004C179B" w:rsidRPr="004D01A4" w:rsidRDefault="004C179B" w:rsidP="00BA3064">
            <w:pPr>
              <w:jc w:val="center"/>
            </w:pPr>
          </w:p>
        </w:tc>
        <w:tc>
          <w:tcPr>
            <w:tcW w:w="895" w:type="dxa"/>
            <w:vAlign w:val="center"/>
          </w:tcPr>
          <w:p w:rsidR="004C179B" w:rsidRPr="004D01A4" w:rsidRDefault="004C179B" w:rsidP="00BA3064">
            <w:pPr>
              <w:jc w:val="center"/>
            </w:pPr>
          </w:p>
        </w:tc>
        <w:tc>
          <w:tcPr>
            <w:tcW w:w="1160" w:type="dxa"/>
            <w:shd w:val="clear" w:color="auto" w:fill="B8CCE4" w:themeFill="accent1" w:themeFillTint="66"/>
            <w:vAlign w:val="center"/>
          </w:tcPr>
          <w:p w:rsidR="004C179B" w:rsidRPr="004D01A4" w:rsidRDefault="004C179B" w:rsidP="00BA3064">
            <w:pPr>
              <w:jc w:val="center"/>
            </w:pPr>
            <w:r>
              <w:t>+</w:t>
            </w:r>
          </w:p>
        </w:tc>
        <w:tc>
          <w:tcPr>
            <w:tcW w:w="1055" w:type="dxa"/>
            <w:shd w:val="clear" w:color="auto" w:fill="B8CCE4" w:themeFill="accent1" w:themeFillTint="66"/>
            <w:vAlign w:val="center"/>
          </w:tcPr>
          <w:p w:rsidR="004C179B" w:rsidRPr="004D01A4" w:rsidRDefault="004C179B" w:rsidP="00BA3064">
            <w:pPr>
              <w:jc w:val="center"/>
            </w:pPr>
          </w:p>
        </w:tc>
      </w:tr>
      <w:tr w:rsidR="004C179B" w:rsidRPr="004D01A4" w:rsidTr="00BA3064">
        <w:trPr>
          <w:trHeight w:val="567"/>
        </w:trPr>
        <w:tc>
          <w:tcPr>
            <w:tcW w:w="3163" w:type="dxa"/>
          </w:tcPr>
          <w:p w:rsidR="004C179B" w:rsidRPr="00C9739E" w:rsidRDefault="004C179B" w:rsidP="00BA3064">
            <w:pPr>
              <w:pStyle w:val="61"/>
              <w:spacing w:line="240" w:lineRule="auto"/>
              <w:ind w:firstLine="0"/>
              <w:jc w:val="left"/>
              <w:rPr>
                <w:rFonts w:eastAsia="Calibri"/>
                <w:sz w:val="22"/>
                <w:szCs w:val="22"/>
              </w:rPr>
            </w:pPr>
            <w:r w:rsidRPr="00C9739E">
              <w:rPr>
                <w:rFonts w:asciiTheme="minorHAnsi" w:hAnsiTheme="minorHAnsi" w:cstheme="minorHAnsi"/>
                <w:sz w:val="22"/>
                <w:szCs w:val="22"/>
              </w:rPr>
              <w:t>перевести из десятичной системы счисления правильную десятичную дробь</w:t>
            </w:r>
          </w:p>
        </w:tc>
        <w:tc>
          <w:tcPr>
            <w:tcW w:w="895" w:type="dxa"/>
            <w:vAlign w:val="center"/>
          </w:tcPr>
          <w:p w:rsidR="004C179B" w:rsidRPr="004D01A4" w:rsidRDefault="004C179B" w:rsidP="00BA3064">
            <w:pPr>
              <w:jc w:val="center"/>
            </w:pPr>
          </w:p>
        </w:tc>
        <w:tc>
          <w:tcPr>
            <w:tcW w:w="895" w:type="dxa"/>
            <w:vAlign w:val="center"/>
          </w:tcPr>
          <w:p w:rsidR="004C179B" w:rsidRPr="004D01A4" w:rsidRDefault="004C179B" w:rsidP="00BA3064">
            <w:pPr>
              <w:jc w:val="center"/>
            </w:pPr>
          </w:p>
        </w:tc>
        <w:tc>
          <w:tcPr>
            <w:tcW w:w="895" w:type="dxa"/>
            <w:vAlign w:val="center"/>
          </w:tcPr>
          <w:p w:rsidR="004C179B" w:rsidRPr="004D01A4" w:rsidRDefault="004C179B" w:rsidP="00BA3064">
            <w:pPr>
              <w:jc w:val="center"/>
            </w:pPr>
          </w:p>
        </w:tc>
        <w:tc>
          <w:tcPr>
            <w:tcW w:w="895" w:type="dxa"/>
            <w:vAlign w:val="center"/>
          </w:tcPr>
          <w:p w:rsidR="004C179B" w:rsidRPr="004D01A4" w:rsidRDefault="004C179B" w:rsidP="00BA3064">
            <w:pPr>
              <w:jc w:val="center"/>
            </w:pPr>
          </w:p>
        </w:tc>
        <w:tc>
          <w:tcPr>
            <w:tcW w:w="895" w:type="dxa"/>
            <w:vAlign w:val="center"/>
          </w:tcPr>
          <w:p w:rsidR="004C179B" w:rsidRPr="004D01A4" w:rsidRDefault="004C179B" w:rsidP="00BA3064">
            <w:pPr>
              <w:jc w:val="center"/>
            </w:pPr>
          </w:p>
        </w:tc>
        <w:tc>
          <w:tcPr>
            <w:tcW w:w="1160" w:type="dxa"/>
            <w:shd w:val="clear" w:color="auto" w:fill="B8CCE4" w:themeFill="accent1" w:themeFillTint="66"/>
            <w:vAlign w:val="center"/>
          </w:tcPr>
          <w:p w:rsidR="004C179B" w:rsidRPr="004D01A4" w:rsidRDefault="004C179B" w:rsidP="00BA3064">
            <w:pPr>
              <w:jc w:val="center"/>
            </w:pPr>
          </w:p>
        </w:tc>
        <w:tc>
          <w:tcPr>
            <w:tcW w:w="1055" w:type="dxa"/>
            <w:shd w:val="clear" w:color="auto" w:fill="B8CCE4" w:themeFill="accent1" w:themeFillTint="66"/>
            <w:vAlign w:val="center"/>
          </w:tcPr>
          <w:p w:rsidR="004C179B" w:rsidRPr="004D01A4" w:rsidRDefault="004C179B" w:rsidP="00BA3064">
            <w:pPr>
              <w:jc w:val="center"/>
            </w:pPr>
            <w:r>
              <w:t>+</w:t>
            </w:r>
          </w:p>
        </w:tc>
      </w:tr>
    </w:tbl>
    <w:p w:rsidR="004C179B" w:rsidRDefault="004C179B" w:rsidP="004C179B">
      <w:pPr>
        <w:spacing w:before="360" w:after="120"/>
        <w:rPr>
          <w:b/>
        </w:rPr>
      </w:pPr>
      <w:r w:rsidRPr="008C2F9C">
        <w:rPr>
          <w:b/>
        </w:rPr>
        <w:t xml:space="preserve"> Анализ характерных ошибок и их количества по каждому из проверяемых умений </w:t>
      </w:r>
    </w:p>
    <w:p w:rsidR="004C179B" w:rsidRPr="008C2F9C" w:rsidRDefault="004C179B" w:rsidP="004C179B">
      <w:pPr>
        <w:spacing w:before="120" w:after="240"/>
        <w:rPr>
          <w:b/>
        </w:rPr>
      </w:pPr>
      <w:r>
        <w:t>Т.к. причины неправильно выполнения задания различны, то для более точного определения проблем каждого ученика удобно заполнить таблицу. После анализа этой таблицы легче распределить учеников по группам для индивидуальной работы по решению задач. После совместного анализа таблиц учитель получит картину наиболее часто встречающихся ошибок. Цифрами 1, 2, 3 обозначены коды ошибок: 1 – ошибки понимания условия задачи; 2 – ошибки в применении алгоритма; 3 – ошибки в вычислении</w:t>
      </w:r>
    </w:p>
    <w:tbl>
      <w:tblPr>
        <w:tblW w:w="94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20"/>
        <w:gridCol w:w="4021"/>
        <w:gridCol w:w="1454"/>
        <w:gridCol w:w="1483"/>
        <w:gridCol w:w="1485"/>
      </w:tblGrid>
      <w:tr w:rsidR="004C179B" w:rsidRPr="00423B1D" w:rsidTr="00BA3064">
        <w:trPr>
          <w:trHeight w:val="251"/>
        </w:trPr>
        <w:tc>
          <w:tcPr>
            <w:tcW w:w="1020" w:type="dxa"/>
            <w:vMerge w:val="restart"/>
            <w:vAlign w:val="center"/>
          </w:tcPr>
          <w:p w:rsidR="004C179B" w:rsidRPr="00423B1D" w:rsidRDefault="004C179B" w:rsidP="00BA3064">
            <w:pPr>
              <w:pStyle w:val="text"/>
              <w:jc w:val="center"/>
              <w:rPr>
                <w:rFonts w:asciiTheme="minorHAnsi" w:hAnsiTheme="minorHAnsi" w:cstheme="minorHAnsi"/>
                <w:b/>
                <w:szCs w:val="22"/>
              </w:rPr>
            </w:pPr>
            <w:r w:rsidRPr="00423B1D">
              <w:rPr>
                <w:rFonts w:asciiTheme="minorHAnsi" w:hAnsiTheme="minorHAnsi" w:cstheme="minorHAnsi"/>
                <w:b/>
                <w:sz w:val="22"/>
                <w:szCs w:val="22"/>
              </w:rPr>
              <w:t>№</w:t>
            </w:r>
          </w:p>
          <w:p w:rsidR="004C179B" w:rsidRPr="00423B1D" w:rsidRDefault="004C179B" w:rsidP="00BA3064">
            <w:pPr>
              <w:pStyle w:val="text"/>
              <w:jc w:val="center"/>
              <w:rPr>
                <w:rFonts w:asciiTheme="minorHAnsi" w:hAnsiTheme="minorHAnsi" w:cstheme="minorHAnsi"/>
                <w:b/>
                <w:szCs w:val="22"/>
              </w:rPr>
            </w:pPr>
            <w:r w:rsidRPr="00423B1D">
              <w:rPr>
                <w:rFonts w:asciiTheme="minorHAnsi" w:hAnsiTheme="minorHAnsi" w:cstheme="minorHAnsi"/>
                <w:b/>
                <w:sz w:val="22"/>
                <w:szCs w:val="22"/>
              </w:rPr>
              <w:t>задания</w:t>
            </w:r>
          </w:p>
        </w:tc>
        <w:tc>
          <w:tcPr>
            <w:tcW w:w="4021" w:type="dxa"/>
            <w:vMerge w:val="restart"/>
            <w:vAlign w:val="center"/>
          </w:tcPr>
          <w:p w:rsidR="004C179B" w:rsidRPr="00423B1D" w:rsidRDefault="004C179B" w:rsidP="00BA3064">
            <w:pPr>
              <w:pStyle w:val="text"/>
              <w:jc w:val="center"/>
              <w:rPr>
                <w:rFonts w:asciiTheme="minorHAnsi" w:hAnsiTheme="minorHAnsi" w:cstheme="minorHAnsi"/>
                <w:b/>
                <w:szCs w:val="22"/>
              </w:rPr>
            </w:pPr>
            <w:r w:rsidRPr="00423B1D">
              <w:rPr>
                <w:rFonts w:asciiTheme="minorHAnsi" w:hAnsiTheme="minorHAnsi" w:cstheme="minorHAnsi"/>
                <w:b/>
                <w:sz w:val="22"/>
                <w:szCs w:val="22"/>
              </w:rPr>
              <w:t>умения необходимого уровня (</w:t>
            </w:r>
            <w:r w:rsidRPr="00423B1D">
              <w:rPr>
                <w:rFonts w:asciiTheme="minorHAnsi" w:hAnsiTheme="minorHAnsi" w:cstheme="minorHAnsi"/>
                <w:b/>
                <w:sz w:val="22"/>
                <w:szCs w:val="22"/>
                <w:lang w:val="en-US"/>
              </w:rPr>
              <w:t>I</w:t>
            </w:r>
            <w:r w:rsidRPr="00423B1D">
              <w:rPr>
                <w:rFonts w:asciiTheme="minorHAnsi" w:hAnsiTheme="minorHAnsi" w:cstheme="minorHAnsi"/>
                <w:b/>
                <w:sz w:val="22"/>
                <w:szCs w:val="22"/>
              </w:rPr>
              <w:t>), проверяемые в задании</w:t>
            </w:r>
          </w:p>
        </w:tc>
        <w:tc>
          <w:tcPr>
            <w:tcW w:w="4422" w:type="dxa"/>
            <w:gridSpan w:val="3"/>
          </w:tcPr>
          <w:p w:rsidR="004C179B" w:rsidRPr="00423B1D" w:rsidRDefault="004C179B" w:rsidP="00BA3064">
            <w:pPr>
              <w:pStyle w:val="text"/>
              <w:jc w:val="center"/>
              <w:rPr>
                <w:rFonts w:asciiTheme="minorHAnsi" w:hAnsiTheme="minorHAnsi" w:cstheme="minorHAnsi"/>
                <w:b/>
                <w:szCs w:val="22"/>
              </w:rPr>
            </w:pPr>
            <w:r w:rsidRPr="00423B1D">
              <w:rPr>
                <w:rFonts w:asciiTheme="minorHAnsi" w:hAnsiTheme="minorHAnsi" w:cstheme="minorHAnsi"/>
                <w:b/>
                <w:sz w:val="22"/>
                <w:szCs w:val="22"/>
              </w:rPr>
              <w:t>количество возможных ошибок</w:t>
            </w:r>
          </w:p>
        </w:tc>
      </w:tr>
      <w:tr w:rsidR="004C179B" w:rsidRPr="00423B1D" w:rsidTr="00BA3064">
        <w:trPr>
          <w:trHeight w:val="251"/>
        </w:trPr>
        <w:tc>
          <w:tcPr>
            <w:tcW w:w="1020" w:type="dxa"/>
            <w:vMerge/>
          </w:tcPr>
          <w:p w:rsidR="004C179B" w:rsidRPr="00423B1D" w:rsidRDefault="004C179B" w:rsidP="00BA3064">
            <w:pPr>
              <w:pStyle w:val="text"/>
              <w:jc w:val="center"/>
              <w:rPr>
                <w:rFonts w:asciiTheme="minorHAnsi" w:hAnsiTheme="minorHAnsi" w:cstheme="minorHAnsi"/>
                <w:b/>
                <w:szCs w:val="22"/>
              </w:rPr>
            </w:pPr>
          </w:p>
        </w:tc>
        <w:tc>
          <w:tcPr>
            <w:tcW w:w="4021" w:type="dxa"/>
            <w:vMerge/>
          </w:tcPr>
          <w:p w:rsidR="004C179B" w:rsidRPr="00423B1D" w:rsidRDefault="004C179B" w:rsidP="00BA3064">
            <w:pPr>
              <w:pStyle w:val="text"/>
              <w:jc w:val="center"/>
              <w:rPr>
                <w:rFonts w:asciiTheme="minorHAnsi" w:hAnsiTheme="minorHAnsi" w:cstheme="minorHAnsi"/>
                <w:b/>
                <w:szCs w:val="22"/>
              </w:rPr>
            </w:pPr>
          </w:p>
        </w:tc>
        <w:tc>
          <w:tcPr>
            <w:tcW w:w="1454" w:type="dxa"/>
          </w:tcPr>
          <w:p w:rsidR="004C179B" w:rsidRPr="00423B1D" w:rsidRDefault="004C179B" w:rsidP="00BA3064">
            <w:pPr>
              <w:pStyle w:val="text"/>
              <w:jc w:val="center"/>
              <w:rPr>
                <w:rFonts w:asciiTheme="minorHAnsi" w:hAnsiTheme="minorHAnsi" w:cstheme="minorHAnsi"/>
                <w:b/>
                <w:szCs w:val="22"/>
              </w:rPr>
            </w:pPr>
            <w:r w:rsidRPr="00423B1D">
              <w:rPr>
                <w:rFonts w:asciiTheme="minorHAnsi" w:hAnsiTheme="minorHAnsi" w:cstheme="minorHAnsi"/>
                <w:b/>
                <w:sz w:val="22"/>
                <w:szCs w:val="22"/>
              </w:rPr>
              <w:t>не понято условие задачи(1)</w:t>
            </w:r>
          </w:p>
        </w:tc>
        <w:tc>
          <w:tcPr>
            <w:tcW w:w="1483" w:type="dxa"/>
          </w:tcPr>
          <w:p w:rsidR="004C179B" w:rsidRPr="00423B1D" w:rsidRDefault="004C179B" w:rsidP="00BA3064">
            <w:pPr>
              <w:pStyle w:val="text"/>
              <w:jc w:val="center"/>
              <w:rPr>
                <w:rFonts w:asciiTheme="minorHAnsi" w:hAnsiTheme="minorHAnsi" w:cstheme="minorHAnsi"/>
                <w:b/>
                <w:szCs w:val="22"/>
              </w:rPr>
            </w:pPr>
            <w:r w:rsidRPr="00423B1D">
              <w:rPr>
                <w:rFonts w:asciiTheme="minorHAnsi" w:hAnsiTheme="minorHAnsi" w:cstheme="minorHAnsi"/>
                <w:b/>
                <w:sz w:val="22"/>
                <w:szCs w:val="22"/>
              </w:rPr>
              <w:t>в алгоритме</w:t>
            </w:r>
            <w:r w:rsidRPr="00423B1D">
              <w:rPr>
                <w:rFonts w:asciiTheme="minorHAnsi" w:hAnsiTheme="minorHAnsi" w:cstheme="minorHAnsi"/>
                <w:b/>
                <w:sz w:val="22"/>
                <w:szCs w:val="22"/>
              </w:rPr>
              <w:br/>
              <w:t>(2)</w:t>
            </w:r>
          </w:p>
        </w:tc>
        <w:tc>
          <w:tcPr>
            <w:tcW w:w="1485" w:type="dxa"/>
          </w:tcPr>
          <w:p w:rsidR="004C179B" w:rsidRPr="00423B1D" w:rsidRDefault="004C179B" w:rsidP="00BA3064">
            <w:pPr>
              <w:pStyle w:val="text"/>
              <w:jc w:val="center"/>
              <w:rPr>
                <w:rFonts w:asciiTheme="minorHAnsi" w:hAnsiTheme="minorHAnsi" w:cstheme="minorHAnsi"/>
                <w:b/>
                <w:szCs w:val="22"/>
              </w:rPr>
            </w:pPr>
            <w:r w:rsidRPr="00423B1D">
              <w:rPr>
                <w:rFonts w:asciiTheme="minorHAnsi" w:hAnsiTheme="minorHAnsi" w:cstheme="minorHAnsi"/>
                <w:b/>
                <w:sz w:val="22"/>
                <w:szCs w:val="22"/>
              </w:rPr>
              <w:t>в вычислениях</w:t>
            </w:r>
            <w:r w:rsidRPr="00423B1D">
              <w:rPr>
                <w:rFonts w:asciiTheme="minorHAnsi" w:hAnsiTheme="minorHAnsi" w:cstheme="minorHAnsi"/>
                <w:b/>
                <w:sz w:val="22"/>
                <w:szCs w:val="22"/>
              </w:rPr>
              <w:br/>
              <w:t>(3)</w:t>
            </w:r>
          </w:p>
        </w:tc>
      </w:tr>
      <w:tr w:rsidR="004C179B" w:rsidRPr="00423B1D" w:rsidTr="00BA3064">
        <w:tc>
          <w:tcPr>
            <w:tcW w:w="1020" w:type="dxa"/>
            <w:vAlign w:val="center"/>
          </w:tcPr>
          <w:p w:rsidR="004C179B" w:rsidRPr="00423B1D" w:rsidRDefault="004C179B" w:rsidP="00BA3064">
            <w:pPr>
              <w:spacing w:line="240" w:lineRule="auto"/>
              <w:jc w:val="center"/>
            </w:pPr>
            <w:r w:rsidRPr="00423B1D">
              <w:t>1</w:t>
            </w:r>
          </w:p>
        </w:tc>
        <w:tc>
          <w:tcPr>
            <w:tcW w:w="4021" w:type="dxa"/>
            <w:vAlign w:val="center"/>
          </w:tcPr>
          <w:p w:rsidR="004C179B" w:rsidRPr="00423B1D" w:rsidRDefault="004C179B" w:rsidP="00BA3064">
            <w:pPr>
              <w:spacing w:line="240" w:lineRule="auto"/>
            </w:pPr>
            <w:r w:rsidRPr="00423B1D">
              <w:t>Определять целое число, следующее за данным</w:t>
            </w:r>
          </w:p>
        </w:tc>
        <w:tc>
          <w:tcPr>
            <w:tcW w:w="1454" w:type="dxa"/>
          </w:tcPr>
          <w:p w:rsidR="004C179B" w:rsidRPr="00423B1D" w:rsidRDefault="004C179B" w:rsidP="00BA3064">
            <w:pPr>
              <w:pStyle w:val="text"/>
              <w:rPr>
                <w:rFonts w:asciiTheme="minorHAnsi" w:hAnsiTheme="minorHAnsi" w:cstheme="minorHAnsi"/>
                <w:szCs w:val="22"/>
              </w:rPr>
            </w:pPr>
          </w:p>
        </w:tc>
        <w:tc>
          <w:tcPr>
            <w:tcW w:w="1483" w:type="dxa"/>
          </w:tcPr>
          <w:p w:rsidR="004C179B" w:rsidRPr="00423B1D" w:rsidRDefault="004C179B" w:rsidP="00BA3064">
            <w:pPr>
              <w:pStyle w:val="text"/>
              <w:rPr>
                <w:rFonts w:asciiTheme="minorHAnsi" w:hAnsiTheme="minorHAnsi" w:cstheme="minorHAnsi"/>
                <w:szCs w:val="22"/>
              </w:rPr>
            </w:pPr>
          </w:p>
        </w:tc>
        <w:tc>
          <w:tcPr>
            <w:tcW w:w="1485" w:type="dxa"/>
          </w:tcPr>
          <w:p w:rsidR="004C179B" w:rsidRPr="00423B1D" w:rsidRDefault="004C179B" w:rsidP="00BA3064">
            <w:pPr>
              <w:pStyle w:val="text"/>
              <w:rPr>
                <w:rFonts w:asciiTheme="minorHAnsi" w:hAnsiTheme="minorHAnsi" w:cstheme="minorHAnsi"/>
                <w:szCs w:val="22"/>
              </w:rPr>
            </w:pPr>
          </w:p>
        </w:tc>
      </w:tr>
      <w:tr w:rsidR="004C179B" w:rsidRPr="00423B1D" w:rsidTr="00BA3064">
        <w:tc>
          <w:tcPr>
            <w:tcW w:w="1020" w:type="dxa"/>
            <w:vAlign w:val="center"/>
          </w:tcPr>
          <w:p w:rsidR="004C179B" w:rsidRPr="00423B1D" w:rsidRDefault="004C179B" w:rsidP="00BA3064">
            <w:pPr>
              <w:pStyle w:val="text"/>
              <w:spacing w:before="0"/>
              <w:jc w:val="center"/>
              <w:rPr>
                <w:rFonts w:asciiTheme="minorHAnsi" w:eastAsiaTheme="minorHAnsi" w:hAnsiTheme="minorHAnsi" w:cstheme="minorBidi"/>
                <w:color w:val="auto"/>
                <w:szCs w:val="22"/>
                <w:lang w:eastAsia="en-US"/>
              </w:rPr>
            </w:pPr>
            <w:r w:rsidRPr="00423B1D">
              <w:rPr>
                <w:rFonts w:asciiTheme="minorHAnsi" w:eastAsiaTheme="minorHAnsi" w:hAnsiTheme="minorHAnsi" w:cstheme="minorBidi"/>
                <w:color w:val="auto"/>
                <w:sz w:val="22"/>
                <w:szCs w:val="22"/>
                <w:lang w:eastAsia="en-US"/>
              </w:rPr>
              <w:t>2</w:t>
            </w:r>
          </w:p>
        </w:tc>
        <w:tc>
          <w:tcPr>
            <w:tcW w:w="4021" w:type="dxa"/>
          </w:tcPr>
          <w:p w:rsidR="004C179B" w:rsidRPr="00423B1D" w:rsidRDefault="004C179B" w:rsidP="00BA3064">
            <w:pPr>
              <w:pStyle w:val="text"/>
              <w:spacing w:before="0"/>
              <w:rPr>
                <w:rFonts w:asciiTheme="minorHAnsi" w:hAnsiTheme="minorHAnsi" w:cstheme="minorHAnsi"/>
                <w:szCs w:val="22"/>
              </w:rPr>
            </w:pPr>
            <w:r w:rsidRPr="00423B1D">
              <w:rPr>
                <w:sz w:val="22"/>
                <w:szCs w:val="22"/>
              </w:rPr>
              <w:t>Переводить числа из произвольной системы счисления в десятичную</w:t>
            </w:r>
          </w:p>
        </w:tc>
        <w:tc>
          <w:tcPr>
            <w:tcW w:w="1454" w:type="dxa"/>
          </w:tcPr>
          <w:p w:rsidR="004C179B" w:rsidRPr="00423B1D" w:rsidRDefault="004C179B" w:rsidP="00BA3064">
            <w:pPr>
              <w:pStyle w:val="text"/>
              <w:rPr>
                <w:rFonts w:asciiTheme="minorHAnsi" w:hAnsiTheme="minorHAnsi" w:cstheme="minorHAnsi"/>
                <w:szCs w:val="22"/>
              </w:rPr>
            </w:pPr>
          </w:p>
        </w:tc>
        <w:tc>
          <w:tcPr>
            <w:tcW w:w="1483" w:type="dxa"/>
          </w:tcPr>
          <w:p w:rsidR="004C179B" w:rsidRPr="00423B1D" w:rsidRDefault="004C179B" w:rsidP="00BA3064">
            <w:pPr>
              <w:pStyle w:val="text"/>
              <w:rPr>
                <w:rFonts w:asciiTheme="minorHAnsi" w:hAnsiTheme="minorHAnsi" w:cstheme="minorHAnsi"/>
                <w:szCs w:val="22"/>
              </w:rPr>
            </w:pPr>
          </w:p>
        </w:tc>
        <w:tc>
          <w:tcPr>
            <w:tcW w:w="1485" w:type="dxa"/>
          </w:tcPr>
          <w:p w:rsidR="004C179B" w:rsidRPr="00423B1D" w:rsidRDefault="004C179B" w:rsidP="00BA3064">
            <w:pPr>
              <w:pStyle w:val="text"/>
              <w:rPr>
                <w:rFonts w:asciiTheme="minorHAnsi" w:hAnsiTheme="minorHAnsi" w:cstheme="minorHAnsi"/>
                <w:szCs w:val="22"/>
              </w:rPr>
            </w:pPr>
          </w:p>
        </w:tc>
      </w:tr>
      <w:tr w:rsidR="004C179B" w:rsidRPr="00423B1D" w:rsidTr="00BA3064">
        <w:tc>
          <w:tcPr>
            <w:tcW w:w="1020" w:type="dxa"/>
            <w:vAlign w:val="center"/>
          </w:tcPr>
          <w:p w:rsidR="004C179B" w:rsidRPr="00423B1D" w:rsidRDefault="004C179B" w:rsidP="00BA3064">
            <w:pPr>
              <w:pStyle w:val="text"/>
              <w:spacing w:before="0"/>
              <w:jc w:val="center"/>
              <w:rPr>
                <w:rFonts w:asciiTheme="minorHAnsi" w:eastAsiaTheme="minorHAnsi" w:hAnsiTheme="minorHAnsi" w:cstheme="minorBidi"/>
                <w:color w:val="auto"/>
                <w:szCs w:val="22"/>
                <w:lang w:eastAsia="en-US"/>
              </w:rPr>
            </w:pPr>
            <w:r>
              <w:rPr>
                <w:rFonts w:asciiTheme="minorHAnsi" w:eastAsiaTheme="minorHAnsi" w:hAnsiTheme="minorHAnsi" w:cstheme="minorBidi"/>
                <w:color w:val="auto"/>
                <w:sz w:val="22"/>
                <w:szCs w:val="22"/>
                <w:lang w:eastAsia="en-US"/>
              </w:rPr>
              <w:t>2</w:t>
            </w:r>
          </w:p>
        </w:tc>
        <w:tc>
          <w:tcPr>
            <w:tcW w:w="4021" w:type="dxa"/>
            <w:vAlign w:val="center"/>
          </w:tcPr>
          <w:p w:rsidR="004C179B" w:rsidRPr="00423B1D" w:rsidRDefault="004C179B" w:rsidP="00BA3064">
            <w:pPr>
              <w:spacing w:line="240" w:lineRule="auto"/>
            </w:pPr>
            <w:r w:rsidRPr="00423B1D">
              <w:t>Переводить  целое число из десятичной системы счисления в произвольную</w:t>
            </w:r>
          </w:p>
        </w:tc>
        <w:tc>
          <w:tcPr>
            <w:tcW w:w="1454" w:type="dxa"/>
          </w:tcPr>
          <w:p w:rsidR="004C179B" w:rsidRPr="00423B1D" w:rsidRDefault="004C179B" w:rsidP="00BA3064">
            <w:pPr>
              <w:pStyle w:val="text"/>
              <w:rPr>
                <w:rFonts w:asciiTheme="minorHAnsi" w:hAnsiTheme="minorHAnsi" w:cstheme="minorHAnsi"/>
                <w:szCs w:val="22"/>
              </w:rPr>
            </w:pPr>
          </w:p>
        </w:tc>
        <w:tc>
          <w:tcPr>
            <w:tcW w:w="1483" w:type="dxa"/>
          </w:tcPr>
          <w:p w:rsidR="004C179B" w:rsidRPr="00423B1D" w:rsidRDefault="004C179B" w:rsidP="00BA3064">
            <w:pPr>
              <w:pStyle w:val="text"/>
              <w:rPr>
                <w:rFonts w:asciiTheme="minorHAnsi" w:hAnsiTheme="minorHAnsi" w:cstheme="minorHAnsi"/>
                <w:szCs w:val="22"/>
              </w:rPr>
            </w:pPr>
          </w:p>
        </w:tc>
        <w:tc>
          <w:tcPr>
            <w:tcW w:w="1485" w:type="dxa"/>
          </w:tcPr>
          <w:p w:rsidR="004C179B" w:rsidRPr="00423B1D" w:rsidRDefault="004C179B" w:rsidP="00BA3064">
            <w:pPr>
              <w:pStyle w:val="text"/>
              <w:rPr>
                <w:rFonts w:asciiTheme="minorHAnsi" w:hAnsiTheme="minorHAnsi" w:cstheme="minorHAnsi"/>
                <w:szCs w:val="22"/>
              </w:rPr>
            </w:pPr>
          </w:p>
        </w:tc>
      </w:tr>
      <w:tr w:rsidR="004C179B" w:rsidRPr="00423B1D" w:rsidTr="00BA3064">
        <w:tc>
          <w:tcPr>
            <w:tcW w:w="1020" w:type="dxa"/>
            <w:vAlign w:val="center"/>
          </w:tcPr>
          <w:p w:rsidR="004C179B" w:rsidRPr="00423B1D" w:rsidRDefault="004C179B" w:rsidP="00BA3064">
            <w:pPr>
              <w:pStyle w:val="text"/>
              <w:spacing w:before="0"/>
              <w:jc w:val="center"/>
              <w:rPr>
                <w:rFonts w:asciiTheme="minorHAnsi" w:eastAsiaTheme="minorHAnsi" w:hAnsiTheme="minorHAnsi" w:cstheme="minorBidi"/>
                <w:color w:val="auto"/>
                <w:szCs w:val="22"/>
                <w:lang w:eastAsia="en-US"/>
              </w:rPr>
            </w:pPr>
            <w:r>
              <w:rPr>
                <w:rFonts w:asciiTheme="minorHAnsi" w:eastAsiaTheme="minorHAnsi" w:hAnsiTheme="minorHAnsi" w:cstheme="minorBidi"/>
                <w:color w:val="auto"/>
                <w:sz w:val="22"/>
                <w:szCs w:val="22"/>
                <w:lang w:eastAsia="en-US"/>
              </w:rPr>
              <w:t>3</w:t>
            </w:r>
          </w:p>
        </w:tc>
        <w:tc>
          <w:tcPr>
            <w:tcW w:w="4021" w:type="dxa"/>
            <w:vAlign w:val="center"/>
          </w:tcPr>
          <w:p w:rsidR="004C179B" w:rsidRPr="00423B1D" w:rsidRDefault="004C179B" w:rsidP="00BA3064">
            <w:pPr>
              <w:spacing w:line="240" w:lineRule="auto"/>
            </w:pPr>
            <w:r w:rsidRPr="00423B1D">
              <w:t>Переводить  числа между системами счисления, основания которых степень двойки</w:t>
            </w:r>
          </w:p>
        </w:tc>
        <w:tc>
          <w:tcPr>
            <w:tcW w:w="1454" w:type="dxa"/>
          </w:tcPr>
          <w:p w:rsidR="004C179B" w:rsidRPr="00423B1D" w:rsidRDefault="004C179B" w:rsidP="00BA3064">
            <w:pPr>
              <w:pStyle w:val="text"/>
              <w:rPr>
                <w:rFonts w:asciiTheme="minorHAnsi" w:hAnsiTheme="minorHAnsi" w:cstheme="minorHAnsi"/>
                <w:szCs w:val="22"/>
              </w:rPr>
            </w:pPr>
          </w:p>
        </w:tc>
        <w:tc>
          <w:tcPr>
            <w:tcW w:w="1483" w:type="dxa"/>
          </w:tcPr>
          <w:p w:rsidR="004C179B" w:rsidRPr="00423B1D" w:rsidRDefault="004C179B" w:rsidP="00BA3064">
            <w:pPr>
              <w:pStyle w:val="text"/>
              <w:rPr>
                <w:rFonts w:asciiTheme="minorHAnsi" w:hAnsiTheme="minorHAnsi" w:cstheme="minorHAnsi"/>
                <w:szCs w:val="22"/>
              </w:rPr>
            </w:pPr>
          </w:p>
        </w:tc>
        <w:tc>
          <w:tcPr>
            <w:tcW w:w="1485" w:type="dxa"/>
          </w:tcPr>
          <w:p w:rsidR="004C179B" w:rsidRPr="00423B1D" w:rsidRDefault="004C179B" w:rsidP="00BA3064">
            <w:pPr>
              <w:pStyle w:val="text"/>
              <w:rPr>
                <w:rFonts w:asciiTheme="minorHAnsi" w:hAnsiTheme="minorHAnsi" w:cstheme="minorHAnsi"/>
                <w:szCs w:val="22"/>
              </w:rPr>
            </w:pPr>
          </w:p>
        </w:tc>
      </w:tr>
      <w:tr w:rsidR="004C179B" w:rsidRPr="00423B1D" w:rsidTr="00BA3064">
        <w:trPr>
          <w:trHeight w:val="631"/>
        </w:trPr>
        <w:tc>
          <w:tcPr>
            <w:tcW w:w="1020" w:type="dxa"/>
            <w:vAlign w:val="center"/>
          </w:tcPr>
          <w:p w:rsidR="004C179B" w:rsidRPr="00423B1D" w:rsidRDefault="004C179B" w:rsidP="00BA3064">
            <w:pPr>
              <w:pStyle w:val="text"/>
              <w:spacing w:before="0"/>
              <w:jc w:val="center"/>
              <w:rPr>
                <w:rFonts w:asciiTheme="minorHAnsi" w:eastAsiaTheme="minorHAnsi" w:hAnsiTheme="minorHAnsi" w:cstheme="minorBidi"/>
                <w:color w:val="auto"/>
                <w:szCs w:val="22"/>
                <w:lang w:eastAsia="en-US"/>
              </w:rPr>
            </w:pPr>
            <w:r>
              <w:rPr>
                <w:rFonts w:asciiTheme="minorHAnsi" w:eastAsiaTheme="minorHAnsi" w:hAnsiTheme="minorHAnsi" w:cstheme="minorBidi"/>
                <w:color w:val="auto"/>
                <w:sz w:val="22"/>
                <w:szCs w:val="22"/>
                <w:lang w:eastAsia="en-US"/>
              </w:rPr>
              <w:t>4</w:t>
            </w:r>
          </w:p>
        </w:tc>
        <w:tc>
          <w:tcPr>
            <w:tcW w:w="4021" w:type="dxa"/>
            <w:vAlign w:val="center"/>
          </w:tcPr>
          <w:p w:rsidR="004C179B" w:rsidRPr="00423B1D" w:rsidRDefault="004C179B" w:rsidP="00BA3064">
            <w:pPr>
              <w:spacing w:line="240" w:lineRule="auto"/>
            </w:pPr>
            <w:r w:rsidRPr="00423B1D">
              <w:t>Складывать числа в двоичной системе счисления</w:t>
            </w:r>
          </w:p>
        </w:tc>
        <w:tc>
          <w:tcPr>
            <w:tcW w:w="1454" w:type="dxa"/>
          </w:tcPr>
          <w:p w:rsidR="004C179B" w:rsidRPr="00423B1D" w:rsidRDefault="004C179B" w:rsidP="00BA3064">
            <w:pPr>
              <w:pStyle w:val="text"/>
              <w:rPr>
                <w:rFonts w:asciiTheme="minorHAnsi" w:hAnsiTheme="minorHAnsi" w:cstheme="minorHAnsi"/>
                <w:szCs w:val="22"/>
              </w:rPr>
            </w:pPr>
          </w:p>
        </w:tc>
        <w:tc>
          <w:tcPr>
            <w:tcW w:w="1483" w:type="dxa"/>
          </w:tcPr>
          <w:p w:rsidR="004C179B" w:rsidRPr="00423B1D" w:rsidRDefault="004C179B" w:rsidP="00BA3064">
            <w:pPr>
              <w:pStyle w:val="text"/>
              <w:rPr>
                <w:rFonts w:asciiTheme="minorHAnsi" w:hAnsiTheme="minorHAnsi" w:cstheme="minorHAnsi"/>
                <w:szCs w:val="22"/>
              </w:rPr>
            </w:pPr>
          </w:p>
        </w:tc>
        <w:tc>
          <w:tcPr>
            <w:tcW w:w="1485" w:type="dxa"/>
          </w:tcPr>
          <w:p w:rsidR="004C179B" w:rsidRPr="00423B1D" w:rsidRDefault="004C179B" w:rsidP="00BA3064">
            <w:pPr>
              <w:pStyle w:val="text"/>
              <w:rPr>
                <w:rFonts w:asciiTheme="minorHAnsi" w:hAnsiTheme="minorHAnsi" w:cstheme="minorHAnsi"/>
                <w:szCs w:val="22"/>
              </w:rPr>
            </w:pPr>
          </w:p>
        </w:tc>
      </w:tr>
      <w:tr w:rsidR="004C179B" w:rsidRPr="00423B1D" w:rsidTr="00BA3064">
        <w:trPr>
          <w:trHeight w:val="631"/>
        </w:trPr>
        <w:tc>
          <w:tcPr>
            <w:tcW w:w="1020" w:type="dxa"/>
            <w:vAlign w:val="center"/>
          </w:tcPr>
          <w:p w:rsidR="004C179B" w:rsidRPr="00423B1D" w:rsidRDefault="004C179B" w:rsidP="00BA3064">
            <w:pPr>
              <w:pStyle w:val="text"/>
              <w:spacing w:before="0"/>
              <w:jc w:val="center"/>
              <w:rPr>
                <w:rFonts w:asciiTheme="minorHAnsi" w:eastAsiaTheme="minorHAnsi" w:hAnsiTheme="minorHAnsi" w:cstheme="minorBidi"/>
                <w:color w:val="auto"/>
                <w:szCs w:val="22"/>
                <w:lang w:eastAsia="en-US"/>
              </w:rPr>
            </w:pPr>
            <w:r>
              <w:rPr>
                <w:rFonts w:asciiTheme="minorHAnsi" w:eastAsiaTheme="minorHAnsi" w:hAnsiTheme="minorHAnsi" w:cstheme="minorBidi"/>
                <w:color w:val="auto"/>
                <w:sz w:val="22"/>
                <w:szCs w:val="22"/>
                <w:lang w:eastAsia="en-US"/>
              </w:rPr>
              <w:t>5</w:t>
            </w:r>
          </w:p>
        </w:tc>
        <w:tc>
          <w:tcPr>
            <w:tcW w:w="4021" w:type="dxa"/>
            <w:vAlign w:val="center"/>
          </w:tcPr>
          <w:p w:rsidR="004C179B" w:rsidRPr="00423B1D" w:rsidRDefault="004C179B" w:rsidP="00BA3064">
            <w:pPr>
              <w:spacing w:line="240" w:lineRule="auto"/>
            </w:pPr>
            <w:r w:rsidRPr="00423B1D">
              <w:t>вычитать числа в двоичной системе счисления</w:t>
            </w:r>
          </w:p>
        </w:tc>
        <w:tc>
          <w:tcPr>
            <w:tcW w:w="1454" w:type="dxa"/>
          </w:tcPr>
          <w:p w:rsidR="004C179B" w:rsidRPr="00423B1D" w:rsidRDefault="004C179B" w:rsidP="00BA3064">
            <w:pPr>
              <w:pStyle w:val="text"/>
              <w:rPr>
                <w:rFonts w:asciiTheme="minorHAnsi" w:hAnsiTheme="minorHAnsi" w:cstheme="minorHAnsi"/>
                <w:szCs w:val="22"/>
              </w:rPr>
            </w:pPr>
          </w:p>
        </w:tc>
        <w:tc>
          <w:tcPr>
            <w:tcW w:w="1483" w:type="dxa"/>
          </w:tcPr>
          <w:p w:rsidR="004C179B" w:rsidRPr="00423B1D" w:rsidRDefault="004C179B" w:rsidP="00BA3064">
            <w:pPr>
              <w:pStyle w:val="text"/>
              <w:rPr>
                <w:rFonts w:asciiTheme="minorHAnsi" w:hAnsiTheme="minorHAnsi" w:cstheme="minorHAnsi"/>
                <w:szCs w:val="22"/>
              </w:rPr>
            </w:pPr>
          </w:p>
        </w:tc>
        <w:tc>
          <w:tcPr>
            <w:tcW w:w="1485" w:type="dxa"/>
          </w:tcPr>
          <w:p w:rsidR="004C179B" w:rsidRPr="00423B1D" w:rsidRDefault="004C179B" w:rsidP="00BA3064">
            <w:pPr>
              <w:pStyle w:val="text"/>
              <w:rPr>
                <w:rFonts w:asciiTheme="minorHAnsi" w:hAnsiTheme="minorHAnsi" w:cstheme="minorHAnsi"/>
                <w:szCs w:val="22"/>
              </w:rPr>
            </w:pPr>
          </w:p>
        </w:tc>
      </w:tr>
      <w:tr w:rsidR="004C179B" w:rsidRPr="00423B1D" w:rsidTr="00BA3064">
        <w:trPr>
          <w:trHeight w:val="631"/>
        </w:trPr>
        <w:tc>
          <w:tcPr>
            <w:tcW w:w="1020" w:type="dxa"/>
            <w:vAlign w:val="center"/>
          </w:tcPr>
          <w:p w:rsidR="004C179B" w:rsidRPr="00423B1D" w:rsidRDefault="004C179B" w:rsidP="00BA3064">
            <w:pPr>
              <w:pStyle w:val="text"/>
              <w:spacing w:before="0"/>
              <w:jc w:val="center"/>
              <w:rPr>
                <w:rFonts w:asciiTheme="minorHAnsi" w:eastAsiaTheme="minorHAnsi" w:hAnsiTheme="minorHAnsi" w:cstheme="minorBidi"/>
                <w:b/>
                <w:color w:val="auto"/>
                <w:szCs w:val="22"/>
                <w:lang w:eastAsia="en-US"/>
              </w:rPr>
            </w:pPr>
            <w:r w:rsidRPr="00423B1D">
              <w:rPr>
                <w:rFonts w:asciiTheme="minorHAnsi" w:eastAsiaTheme="minorHAnsi" w:hAnsiTheme="minorHAnsi" w:cstheme="minorBidi"/>
                <w:b/>
                <w:color w:val="auto"/>
                <w:sz w:val="22"/>
                <w:szCs w:val="22"/>
                <w:lang w:eastAsia="en-US"/>
              </w:rPr>
              <w:t>№</w:t>
            </w:r>
          </w:p>
          <w:p w:rsidR="004C179B" w:rsidRPr="00423B1D" w:rsidRDefault="004C179B" w:rsidP="00BA3064">
            <w:pPr>
              <w:pStyle w:val="text"/>
              <w:spacing w:before="0"/>
              <w:jc w:val="center"/>
              <w:rPr>
                <w:rFonts w:asciiTheme="minorHAnsi" w:eastAsiaTheme="minorHAnsi" w:hAnsiTheme="minorHAnsi" w:cstheme="minorBidi"/>
                <w:b/>
                <w:color w:val="auto"/>
                <w:szCs w:val="22"/>
                <w:lang w:eastAsia="en-US"/>
              </w:rPr>
            </w:pPr>
            <w:r w:rsidRPr="00423B1D">
              <w:rPr>
                <w:rFonts w:asciiTheme="minorHAnsi" w:eastAsiaTheme="minorHAnsi" w:hAnsiTheme="minorHAnsi" w:cstheme="minorBidi"/>
                <w:b/>
                <w:color w:val="auto"/>
                <w:sz w:val="22"/>
                <w:szCs w:val="22"/>
                <w:lang w:eastAsia="en-US"/>
              </w:rPr>
              <w:t>задания</w:t>
            </w:r>
          </w:p>
        </w:tc>
        <w:tc>
          <w:tcPr>
            <w:tcW w:w="4021" w:type="dxa"/>
            <w:vAlign w:val="center"/>
          </w:tcPr>
          <w:p w:rsidR="004C179B" w:rsidRPr="00423B1D" w:rsidRDefault="004C179B" w:rsidP="00BA3064">
            <w:pPr>
              <w:spacing w:line="240" w:lineRule="auto"/>
              <w:jc w:val="center"/>
              <w:rPr>
                <w:b/>
              </w:rPr>
            </w:pPr>
            <w:r w:rsidRPr="00423B1D">
              <w:rPr>
                <w:rFonts w:cstheme="minorHAnsi"/>
                <w:b/>
              </w:rPr>
              <w:t xml:space="preserve">умения </w:t>
            </w:r>
            <w:r>
              <w:rPr>
                <w:rFonts w:cstheme="minorHAnsi"/>
                <w:b/>
              </w:rPr>
              <w:t>повышенного</w:t>
            </w:r>
            <w:r w:rsidRPr="00423B1D">
              <w:rPr>
                <w:rFonts w:cstheme="minorHAnsi"/>
                <w:b/>
              </w:rPr>
              <w:t xml:space="preserve"> уровня (</w:t>
            </w:r>
            <w:r w:rsidRPr="00423B1D">
              <w:rPr>
                <w:rFonts w:cstheme="minorHAnsi"/>
                <w:b/>
                <w:lang w:val="en-US"/>
              </w:rPr>
              <w:t>II</w:t>
            </w:r>
            <w:r w:rsidRPr="00423B1D">
              <w:rPr>
                <w:rFonts w:cstheme="minorHAnsi"/>
                <w:b/>
              </w:rPr>
              <w:t>), проверяемые в задании</w:t>
            </w:r>
          </w:p>
        </w:tc>
        <w:tc>
          <w:tcPr>
            <w:tcW w:w="1454" w:type="dxa"/>
          </w:tcPr>
          <w:p w:rsidR="004C179B" w:rsidRPr="00423B1D" w:rsidRDefault="004C179B" w:rsidP="00BA3064">
            <w:pPr>
              <w:pStyle w:val="text"/>
              <w:jc w:val="center"/>
              <w:rPr>
                <w:rFonts w:asciiTheme="minorHAnsi" w:hAnsiTheme="minorHAnsi" w:cstheme="minorHAnsi"/>
                <w:b/>
                <w:szCs w:val="22"/>
              </w:rPr>
            </w:pPr>
            <w:r w:rsidRPr="00423B1D">
              <w:rPr>
                <w:rFonts w:asciiTheme="minorHAnsi" w:hAnsiTheme="minorHAnsi" w:cstheme="minorHAnsi"/>
                <w:b/>
                <w:sz w:val="22"/>
                <w:szCs w:val="22"/>
              </w:rPr>
              <w:t>1</w:t>
            </w:r>
          </w:p>
        </w:tc>
        <w:tc>
          <w:tcPr>
            <w:tcW w:w="1483" w:type="dxa"/>
          </w:tcPr>
          <w:p w:rsidR="004C179B" w:rsidRPr="00423B1D" w:rsidRDefault="004C179B" w:rsidP="00BA3064">
            <w:pPr>
              <w:pStyle w:val="text"/>
              <w:jc w:val="center"/>
              <w:rPr>
                <w:rFonts w:asciiTheme="minorHAnsi" w:hAnsiTheme="minorHAnsi" w:cstheme="minorHAnsi"/>
                <w:b/>
                <w:szCs w:val="22"/>
              </w:rPr>
            </w:pPr>
            <w:r w:rsidRPr="00423B1D">
              <w:rPr>
                <w:rFonts w:asciiTheme="minorHAnsi" w:hAnsiTheme="minorHAnsi" w:cstheme="minorHAnsi"/>
                <w:b/>
                <w:sz w:val="22"/>
                <w:szCs w:val="22"/>
              </w:rPr>
              <w:t>2</w:t>
            </w:r>
          </w:p>
        </w:tc>
        <w:tc>
          <w:tcPr>
            <w:tcW w:w="1485" w:type="dxa"/>
          </w:tcPr>
          <w:p w:rsidR="004C179B" w:rsidRPr="00423B1D" w:rsidRDefault="004C179B" w:rsidP="00BA3064">
            <w:pPr>
              <w:pStyle w:val="text"/>
              <w:jc w:val="center"/>
              <w:rPr>
                <w:rFonts w:asciiTheme="minorHAnsi" w:hAnsiTheme="minorHAnsi" w:cstheme="minorHAnsi"/>
                <w:b/>
                <w:szCs w:val="22"/>
              </w:rPr>
            </w:pPr>
            <w:r w:rsidRPr="00423B1D">
              <w:rPr>
                <w:rFonts w:asciiTheme="minorHAnsi" w:hAnsiTheme="minorHAnsi" w:cstheme="minorHAnsi"/>
                <w:b/>
                <w:sz w:val="22"/>
                <w:szCs w:val="22"/>
              </w:rPr>
              <w:t>3</w:t>
            </w:r>
          </w:p>
        </w:tc>
      </w:tr>
      <w:tr w:rsidR="004C179B" w:rsidRPr="00423B1D" w:rsidTr="00BA3064">
        <w:trPr>
          <w:trHeight w:val="631"/>
        </w:trPr>
        <w:tc>
          <w:tcPr>
            <w:tcW w:w="1020" w:type="dxa"/>
            <w:vAlign w:val="center"/>
          </w:tcPr>
          <w:p w:rsidR="004C179B" w:rsidRPr="00423B1D" w:rsidRDefault="004C179B" w:rsidP="00BA3064">
            <w:pPr>
              <w:pStyle w:val="text"/>
              <w:spacing w:before="0"/>
              <w:jc w:val="center"/>
              <w:rPr>
                <w:rFonts w:asciiTheme="minorHAnsi" w:eastAsiaTheme="minorHAnsi" w:hAnsiTheme="minorHAnsi" w:cstheme="minorBidi"/>
                <w:color w:val="auto"/>
                <w:szCs w:val="22"/>
                <w:lang w:eastAsia="en-US"/>
              </w:rPr>
            </w:pPr>
            <w:r>
              <w:rPr>
                <w:rFonts w:asciiTheme="minorHAnsi" w:eastAsiaTheme="minorHAnsi" w:hAnsiTheme="minorHAnsi" w:cstheme="minorBidi"/>
                <w:color w:val="auto"/>
                <w:sz w:val="22"/>
                <w:szCs w:val="22"/>
                <w:lang w:eastAsia="en-US"/>
              </w:rPr>
              <w:t>6</w:t>
            </w:r>
          </w:p>
        </w:tc>
        <w:tc>
          <w:tcPr>
            <w:tcW w:w="4021" w:type="dxa"/>
          </w:tcPr>
          <w:p w:rsidR="004C179B" w:rsidRPr="00423B1D" w:rsidRDefault="004C179B" w:rsidP="00BA3064">
            <w:pPr>
              <w:pStyle w:val="text"/>
              <w:spacing w:before="0"/>
              <w:rPr>
                <w:rFonts w:ascii="Calibri" w:hAnsi="Calibri" w:cs="Calibri"/>
                <w:szCs w:val="22"/>
              </w:rPr>
            </w:pPr>
            <w:r w:rsidRPr="00423B1D">
              <w:rPr>
                <w:rFonts w:ascii="Calibri" w:eastAsia="Calibri" w:hAnsi="Calibri"/>
                <w:color w:val="auto"/>
                <w:sz w:val="22"/>
                <w:szCs w:val="22"/>
                <w:lang w:eastAsia="en-US"/>
              </w:rPr>
              <w:t>Вычитать числа в произвольных системах счисления</w:t>
            </w:r>
          </w:p>
        </w:tc>
        <w:tc>
          <w:tcPr>
            <w:tcW w:w="1454" w:type="dxa"/>
          </w:tcPr>
          <w:p w:rsidR="004C179B" w:rsidRPr="00423B1D" w:rsidRDefault="004C179B" w:rsidP="00BA3064">
            <w:pPr>
              <w:pStyle w:val="text"/>
              <w:rPr>
                <w:rFonts w:asciiTheme="minorHAnsi" w:hAnsiTheme="minorHAnsi" w:cstheme="minorHAnsi"/>
                <w:szCs w:val="22"/>
              </w:rPr>
            </w:pPr>
          </w:p>
        </w:tc>
        <w:tc>
          <w:tcPr>
            <w:tcW w:w="1483" w:type="dxa"/>
          </w:tcPr>
          <w:p w:rsidR="004C179B" w:rsidRPr="00423B1D" w:rsidRDefault="004C179B" w:rsidP="00BA3064">
            <w:pPr>
              <w:pStyle w:val="text"/>
              <w:rPr>
                <w:rFonts w:asciiTheme="minorHAnsi" w:hAnsiTheme="minorHAnsi" w:cstheme="minorHAnsi"/>
                <w:szCs w:val="22"/>
              </w:rPr>
            </w:pPr>
          </w:p>
        </w:tc>
        <w:tc>
          <w:tcPr>
            <w:tcW w:w="1485" w:type="dxa"/>
          </w:tcPr>
          <w:p w:rsidR="004C179B" w:rsidRPr="00423B1D" w:rsidRDefault="004C179B" w:rsidP="00BA3064">
            <w:pPr>
              <w:pStyle w:val="text"/>
              <w:rPr>
                <w:rFonts w:asciiTheme="minorHAnsi" w:hAnsiTheme="minorHAnsi" w:cstheme="minorHAnsi"/>
                <w:szCs w:val="22"/>
              </w:rPr>
            </w:pPr>
          </w:p>
        </w:tc>
      </w:tr>
      <w:tr w:rsidR="004C179B" w:rsidRPr="00423B1D" w:rsidTr="00BA3064">
        <w:trPr>
          <w:trHeight w:val="631"/>
        </w:trPr>
        <w:tc>
          <w:tcPr>
            <w:tcW w:w="1020" w:type="dxa"/>
            <w:vAlign w:val="center"/>
          </w:tcPr>
          <w:p w:rsidR="004C179B" w:rsidRPr="00423B1D" w:rsidRDefault="004C179B" w:rsidP="00BA3064">
            <w:pPr>
              <w:pStyle w:val="text"/>
              <w:spacing w:before="0"/>
              <w:jc w:val="center"/>
              <w:rPr>
                <w:rFonts w:asciiTheme="minorHAnsi" w:eastAsiaTheme="minorHAnsi" w:hAnsiTheme="minorHAnsi" w:cstheme="minorBidi"/>
                <w:color w:val="auto"/>
                <w:szCs w:val="22"/>
                <w:lang w:eastAsia="en-US"/>
              </w:rPr>
            </w:pPr>
            <w:r>
              <w:rPr>
                <w:rFonts w:asciiTheme="minorHAnsi" w:eastAsiaTheme="minorHAnsi" w:hAnsiTheme="minorHAnsi" w:cstheme="minorBidi"/>
                <w:color w:val="auto"/>
                <w:sz w:val="22"/>
                <w:szCs w:val="22"/>
                <w:lang w:eastAsia="en-US"/>
              </w:rPr>
              <w:t>7</w:t>
            </w:r>
          </w:p>
        </w:tc>
        <w:tc>
          <w:tcPr>
            <w:tcW w:w="4021" w:type="dxa"/>
          </w:tcPr>
          <w:p w:rsidR="004C179B" w:rsidRPr="00423B1D" w:rsidRDefault="004C179B" w:rsidP="00BA3064">
            <w:pPr>
              <w:pStyle w:val="61"/>
              <w:spacing w:line="240" w:lineRule="auto"/>
              <w:ind w:firstLine="0"/>
              <w:jc w:val="left"/>
              <w:rPr>
                <w:rFonts w:eastAsia="Calibri"/>
                <w:sz w:val="22"/>
                <w:szCs w:val="22"/>
              </w:rPr>
            </w:pPr>
            <w:r w:rsidRPr="00423B1D">
              <w:rPr>
                <w:rFonts w:asciiTheme="minorHAnsi" w:hAnsiTheme="minorHAnsi" w:cstheme="minorHAnsi"/>
                <w:sz w:val="22"/>
                <w:szCs w:val="22"/>
              </w:rPr>
              <w:t>перевести из десятичной системы счисления правильную десятичную дробь</w:t>
            </w:r>
          </w:p>
        </w:tc>
        <w:tc>
          <w:tcPr>
            <w:tcW w:w="1454" w:type="dxa"/>
          </w:tcPr>
          <w:p w:rsidR="004C179B" w:rsidRPr="00423B1D" w:rsidRDefault="004C179B" w:rsidP="00BA3064">
            <w:pPr>
              <w:pStyle w:val="text"/>
              <w:rPr>
                <w:rFonts w:asciiTheme="minorHAnsi" w:hAnsiTheme="minorHAnsi" w:cstheme="minorHAnsi"/>
                <w:szCs w:val="22"/>
              </w:rPr>
            </w:pPr>
          </w:p>
        </w:tc>
        <w:tc>
          <w:tcPr>
            <w:tcW w:w="1483" w:type="dxa"/>
          </w:tcPr>
          <w:p w:rsidR="004C179B" w:rsidRPr="00423B1D" w:rsidRDefault="004C179B" w:rsidP="00BA3064">
            <w:pPr>
              <w:pStyle w:val="text"/>
              <w:rPr>
                <w:rFonts w:asciiTheme="minorHAnsi" w:hAnsiTheme="minorHAnsi" w:cstheme="minorHAnsi"/>
                <w:szCs w:val="22"/>
              </w:rPr>
            </w:pPr>
          </w:p>
        </w:tc>
        <w:tc>
          <w:tcPr>
            <w:tcW w:w="1485" w:type="dxa"/>
          </w:tcPr>
          <w:p w:rsidR="004C179B" w:rsidRPr="00423B1D" w:rsidRDefault="004C179B" w:rsidP="00BA3064">
            <w:pPr>
              <w:pStyle w:val="text"/>
              <w:rPr>
                <w:rFonts w:asciiTheme="minorHAnsi" w:hAnsiTheme="minorHAnsi" w:cstheme="minorHAnsi"/>
                <w:szCs w:val="22"/>
              </w:rPr>
            </w:pPr>
          </w:p>
        </w:tc>
      </w:tr>
      <w:tr w:rsidR="004C179B" w:rsidRPr="00423B1D" w:rsidTr="00BA3064">
        <w:trPr>
          <w:trHeight w:val="631"/>
        </w:trPr>
        <w:tc>
          <w:tcPr>
            <w:tcW w:w="5041" w:type="dxa"/>
            <w:gridSpan w:val="2"/>
            <w:vAlign w:val="center"/>
          </w:tcPr>
          <w:p w:rsidR="004C179B" w:rsidRPr="00423B1D" w:rsidRDefault="004C179B" w:rsidP="00BA3064">
            <w:pPr>
              <w:pStyle w:val="text"/>
              <w:spacing w:before="0"/>
              <w:jc w:val="right"/>
              <w:rPr>
                <w:rFonts w:asciiTheme="minorHAnsi" w:eastAsiaTheme="minorHAnsi" w:hAnsiTheme="minorHAnsi" w:cstheme="minorBidi"/>
                <w:color w:val="auto"/>
                <w:szCs w:val="22"/>
                <w:lang w:eastAsia="en-US"/>
              </w:rPr>
            </w:pPr>
            <w:r w:rsidRPr="00423B1D">
              <w:rPr>
                <w:rFonts w:asciiTheme="minorHAnsi" w:eastAsiaTheme="minorHAnsi" w:hAnsiTheme="minorHAnsi" w:cstheme="minorBidi"/>
                <w:color w:val="auto"/>
                <w:sz w:val="22"/>
                <w:szCs w:val="22"/>
                <w:lang w:eastAsia="en-US"/>
              </w:rPr>
              <w:t>Из ______ учеников класса</w:t>
            </w:r>
          </w:p>
        </w:tc>
        <w:tc>
          <w:tcPr>
            <w:tcW w:w="1454" w:type="dxa"/>
          </w:tcPr>
          <w:p w:rsidR="004C179B" w:rsidRPr="00423B1D" w:rsidRDefault="004C179B" w:rsidP="00BA3064">
            <w:pPr>
              <w:pStyle w:val="text"/>
              <w:rPr>
                <w:rFonts w:asciiTheme="minorHAnsi" w:hAnsiTheme="minorHAnsi" w:cstheme="minorHAnsi"/>
                <w:szCs w:val="22"/>
              </w:rPr>
            </w:pPr>
          </w:p>
        </w:tc>
        <w:tc>
          <w:tcPr>
            <w:tcW w:w="1483" w:type="dxa"/>
          </w:tcPr>
          <w:p w:rsidR="004C179B" w:rsidRPr="00423B1D" w:rsidRDefault="004C179B" w:rsidP="00BA3064">
            <w:pPr>
              <w:pStyle w:val="text"/>
              <w:rPr>
                <w:rFonts w:asciiTheme="minorHAnsi" w:hAnsiTheme="minorHAnsi" w:cstheme="minorHAnsi"/>
                <w:szCs w:val="22"/>
              </w:rPr>
            </w:pPr>
          </w:p>
        </w:tc>
        <w:tc>
          <w:tcPr>
            <w:tcW w:w="1485" w:type="dxa"/>
          </w:tcPr>
          <w:p w:rsidR="004C179B" w:rsidRPr="00423B1D" w:rsidRDefault="004C179B" w:rsidP="00BA3064">
            <w:pPr>
              <w:pStyle w:val="text"/>
              <w:rPr>
                <w:rFonts w:asciiTheme="minorHAnsi" w:hAnsiTheme="minorHAnsi" w:cstheme="minorHAnsi"/>
                <w:szCs w:val="22"/>
              </w:rPr>
            </w:pPr>
          </w:p>
        </w:tc>
      </w:tr>
    </w:tbl>
    <w:p w:rsidR="004C179B" w:rsidRPr="002B5667" w:rsidRDefault="004C179B" w:rsidP="004C179B">
      <w:pPr>
        <w:spacing w:before="360"/>
        <w:rPr>
          <w:b/>
          <w:szCs w:val="24"/>
        </w:rPr>
      </w:pPr>
      <w:r w:rsidRPr="002B5667">
        <w:rPr>
          <w:b/>
          <w:szCs w:val="24"/>
        </w:rPr>
        <w:t>Работа над ошибками</w:t>
      </w:r>
    </w:p>
    <w:p w:rsidR="004C179B" w:rsidRDefault="004C179B" w:rsidP="004C179B">
      <w:pPr>
        <w:spacing w:after="240"/>
      </w:pPr>
      <w:r>
        <w:t>В следующие таблицы перенесены все умения, перечисленные в таблице для оценивания диагностических работ, и для каждого умения поставлен «+» под теми заданиями индивидуальной работы по группам, в которых оно может быть отработано. Например, так, как сделано для заданий учебника.</w:t>
      </w:r>
    </w:p>
    <w:p w:rsidR="004C179B" w:rsidRPr="008C2F9C" w:rsidRDefault="004C179B" w:rsidP="004C179B">
      <w:pPr>
        <w:spacing w:after="240"/>
        <w:rPr>
          <w:b/>
        </w:rPr>
      </w:pPr>
      <w:r w:rsidRPr="008C2F9C">
        <w:rPr>
          <w:b/>
        </w:rPr>
        <w:t>Задания необходимого уровня (</w:t>
      </w:r>
      <w:r w:rsidRPr="008C2F9C">
        <w:rPr>
          <w:b/>
          <w:lang w:val="en-US"/>
        </w:rPr>
        <w:t>I</w:t>
      </w:r>
      <w:r w:rsidRPr="008C2F9C">
        <w:rPr>
          <w:b/>
        </w:rPr>
        <w:t>), в которых отрабатываются умения</w:t>
      </w:r>
    </w:p>
    <w:tbl>
      <w:tblPr>
        <w:tblStyle w:val="ad"/>
        <w:tblW w:w="9639" w:type="dxa"/>
        <w:tblInd w:w="108" w:type="dxa"/>
        <w:tblLayout w:type="fixed"/>
        <w:tblLook w:val="04A0"/>
      </w:tblPr>
      <w:tblGrid>
        <w:gridCol w:w="2835"/>
        <w:gridCol w:w="850"/>
        <w:gridCol w:w="851"/>
        <w:gridCol w:w="850"/>
        <w:gridCol w:w="851"/>
        <w:gridCol w:w="850"/>
        <w:gridCol w:w="851"/>
        <w:gridCol w:w="850"/>
        <w:gridCol w:w="851"/>
      </w:tblGrid>
      <w:tr w:rsidR="004C179B" w:rsidRPr="002B311B" w:rsidTr="00BA3064">
        <w:tc>
          <w:tcPr>
            <w:tcW w:w="2835" w:type="dxa"/>
            <w:vMerge w:val="restart"/>
            <w:vAlign w:val="center"/>
          </w:tcPr>
          <w:p w:rsidR="004C179B" w:rsidRPr="002B311B" w:rsidRDefault="004C179B" w:rsidP="00BA3064">
            <w:pPr>
              <w:jc w:val="center"/>
              <w:rPr>
                <w:b/>
              </w:rPr>
            </w:pPr>
            <w:r>
              <w:rPr>
                <w:b/>
              </w:rPr>
              <w:t>отрабатываемые умения</w:t>
            </w:r>
          </w:p>
        </w:tc>
        <w:tc>
          <w:tcPr>
            <w:tcW w:w="6804" w:type="dxa"/>
            <w:gridSpan w:val="8"/>
            <w:vAlign w:val="center"/>
          </w:tcPr>
          <w:p w:rsidR="004C179B" w:rsidRPr="00492A69" w:rsidRDefault="004C179B" w:rsidP="00BA3064">
            <w:pPr>
              <w:jc w:val="center"/>
              <w:rPr>
                <w:b/>
              </w:rPr>
            </w:pPr>
            <w:r>
              <w:rPr>
                <w:b/>
              </w:rPr>
              <w:t>з</w:t>
            </w:r>
            <w:r w:rsidRPr="002B311B">
              <w:rPr>
                <w:b/>
              </w:rPr>
              <w:t>адания</w:t>
            </w:r>
            <w:r>
              <w:rPr>
                <w:b/>
              </w:rPr>
              <w:t xml:space="preserve"> необходимого уровня (I)</w:t>
            </w:r>
          </w:p>
        </w:tc>
      </w:tr>
      <w:tr w:rsidR="004C179B" w:rsidRPr="002B311B" w:rsidTr="00BA3064">
        <w:trPr>
          <w:trHeight w:val="816"/>
        </w:trPr>
        <w:tc>
          <w:tcPr>
            <w:tcW w:w="2835" w:type="dxa"/>
            <w:vMerge/>
            <w:vAlign w:val="center"/>
          </w:tcPr>
          <w:p w:rsidR="004C179B" w:rsidRPr="002B311B" w:rsidRDefault="004C179B" w:rsidP="00BA3064">
            <w:pPr>
              <w:jc w:val="center"/>
            </w:pPr>
          </w:p>
        </w:tc>
        <w:tc>
          <w:tcPr>
            <w:tcW w:w="850" w:type="dxa"/>
            <w:vAlign w:val="center"/>
          </w:tcPr>
          <w:p w:rsidR="004C179B" w:rsidRPr="00CD49AD" w:rsidRDefault="004C179B" w:rsidP="00BA3064">
            <w:pPr>
              <w:jc w:val="center"/>
              <w:rPr>
                <w:b/>
                <w:sz w:val="18"/>
                <w:szCs w:val="18"/>
              </w:rPr>
            </w:pPr>
            <w:r w:rsidRPr="00CD49AD">
              <w:rPr>
                <w:b/>
                <w:sz w:val="18"/>
                <w:szCs w:val="18"/>
              </w:rPr>
              <w:t>1</w:t>
            </w:r>
            <w:r w:rsidRPr="00CD49AD">
              <w:rPr>
                <w:sz w:val="18"/>
                <w:szCs w:val="18"/>
              </w:rPr>
              <w:t>(</w:t>
            </w:r>
            <w:r w:rsidRPr="00CD49AD">
              <w:rPr>
                <w:sz w:val="18"/>
                <w:szCs w:val="18"/>
                <w:lang w:val="en-US"/>
              </w:rPr>
              <w:t>a, b, c</w:t>
            </w:r>
            <w:r w:rsidRPr="00CD49AD">
              <w:rPr>
                <w:sz w:val="18"/>
                <w:szCs w:val="18"/>
              </w:rPr>
              <w:t>)</w:t>
            </w:r>
          </w:p>
        </w:tc>
        <w:tc>
          <w:tcPr>
            <w:tcW w:w="851" w:type="dxa"/>
            <w:vAlign w:val="center"/>
          </w:tcPr>
          <w:p w:rsidR="004C179B" w:rsidRPr="00CD49AD" w:rsidRDefault="004C179B" w:rsidP="00BA3064">
            <w:pPr>
              <w:jc w:val="center"/>
              <w:rPr>
                <w:b/>
                <w:sz w:val="18"/>
                <w:szCs w:val="18"/>
                <w:lang w:val="en-US"/>
              </w:rPr>
            </w:pPr>
            <w:r w:rsidRPr="00CD49AD">
              <w:rPr>
                <w:b/>
                <w:sz w:val="18"/>
                <w:szCs w:val="18"/>
                <w:lang w:val="en-US"/>
              </w:rPr>
              <w:t>2</w:t>
            </w:r>
            <w:r w:rsidRPr="00CD49AD">
              <w:rPr>
                <w:sz w:val="18"/>
                <w:szCs w:val="18"/>
                <w:lang w:val="en-US"/>
              </w:rPr>
              <w:t>(a, b, c)</w:t>
            </w:r>
          </w:p>
        </w:tc>
        <w:tc>
          <w:tcPr>
            <w:tcW w:w="850" w:type="dxa"/>
            <w:vAlign w:val="center"/>
          </w:tcPr>
          <w:p w:rsidR="004C179B" w:rsidRPr="00CD49AD" w:rsidRDefault="004C179B" w:rsidP="00BA3064">
            <w:pPr>
              <w:jc w:val="center"/>
              <w:rPr>
                <w:b/>
                <w:sz w:val="18"/>
                <w:szCs w:val="18"/>
              </w:rPr>
            </w:pPr>
            <w:r w:rsidRPr="00CD49AD">
              <w:rPr>
                <w:b/>
                <w:sz w:val="18"/>
                <w:szCs w:val="18"/>
              </w:rPr>
              <w:t>3</w:t>
            </w:r>
          </w:p>
        </w:tc>
        <w:tc>
          <w:tcPr>
            <w:tcW w:w="851" w:type="dxa"/>
            <w:vAlign w:val="center"/>
          </w:tcPr>
          <w:p w:rsidR="004C179B" w:rsidRPr="00CD49AD" w:rsidRDefault="004C179B" w:rsidP="00BA3064">
            <w:pPr>
              <w:jc w:val="center"/>
              <w:rPr>
                <w:b/>
                <w:sz w:val="18"/>
                <w:szCs w:val="18"/>
              </w:rPr>
            </w:pPr>
            <w:r w:rsidRPr="00CD49AD">
              <w:rPr>
                <w:b/>
                <w:sz w:val="18"/>
                <w:szCs w:val="18"/>
              </w:rPr>
              <w:t>4</w:t>
            </w:r>
          </w:p>
        </w:tc>
        <w:tc>
          <w:tcPr>
            <w:tcW w:w="850" w:type="dxa"/>
            <w:vAlign w:val="center"/>
          </w:tcPr>
          <w:p w:rsidR="004C179B" w:rsidRPr="00CD49AD" w:rsidRDefault="004C179B" w:rsidP="00BA3064">
            <w:pPr>
              <w:jc w:val="center"/>
              <w:rPr>
                <w:b/>
                <w:sz w:val="18"/>
                <w:szCs w:val="18"/>
              </w:rPr>
            </w:pPr>
            <w:r w:rsidRPr="00CD49AD">
              <w:rPr>
                <w:b/>
                <w:sz w:val="18"/>
                <w:szCs w:val="18"/>
              </w:rPr>
              <w:t>5</w:t>
            </w:r>
          </w:p>
        </w:tc>
        <w:tc>
          <w:tcPr>
            <w:tcW w:w="851" w:type="dxa"/>
            <w:vAlign w:val="center"/>
          </w:tcPr>
          <w:p w:rsidR="004C179B" w:rsidRPr="00CD49AD" w:rsidRDefault="004C179B" w:rsidP="00BA3064">
            <w:pPr>
              <w:jc w:val="center"/>
              <w:rPr>
                <w:b/>
                <w:sz w:val="18"/>
                <w:szCs w:val="18"/>
              </w:rPr>
            </w:pPr>
            <w:r w:rsidRPr="00CD49AD">
              <w:rPr>
                <w:b/>
                <w:sz w:val="18"/>
                <w:szCs w:val="18"/>
              </w:rPr>
              <w:t>6</w:t>
            </w:r>
          </w:p>
        </w:tc>
        <w:tc>
          <w:tcPr>
            <w:tcW w:w="850" w:type="dxa"/>
            <w:vAlign w:val="center"/>
          </w:tcPr>
          <w:p w:rsidR="004C179B" w:rsidRPr="00CD49AD" w:rsidRDefault="004C179B" w:rsidP="00BA3064">
            <w:pPr>
              <w:jc w:val="center"/>
              <w:rPr>
                <w:b/>
                <w:sz w:val="18"/>
                <w:szCs w:val="18"/>
              </w:rPr>
            </w:pPr>
            <w:r w:rsidRPr="00CD49AD">
              <w:rPr>
                <w:b/>
                <w:sz w:val="18"/>
                <w:szCs w:val="18"/>
              </w:rPr>
              <w:t>7</w:t>
            </w:r>
          </w:p>
        </w:tc>
        <w:tc>
          <w:tcPr>
            <w:tcW w:w="851" w:type="dxa"/>
            <w:vAlign w:val="center"/>
          </w:tcPr>
          <w:p w:rsidR="004C179B" w:rsidRPr="00CD49AD" w:rsidRDefault="004C179B" w:rsidP="00BA3064">
            <w:pPr>
              <w:jc w:val="center"/>
              <w:rPr>
                <w:b/>
                <w:sz w:val="18"/>
                <w:szCs w:val="18"/>
              </w:rPr>
            </w:pPr>
            <w:r w:rsidRPr="00CD49AD">
              <w:rPr>
                <w:b/>
                <w:sz w:val="18"/>
                <w:szCs w:val="18"/>
              </w:rPr>
              <w:t>8</w:t>
            </w:r>
          </w:p>
        </w:tc>
      </w:tr>
      <w:tr w:rsidR="004C179B" w:rsidRPr="002B311B" w:rsidTr="00BA3064">
        <w:trPr>
          <w:trHeight w:val="816"/>
        </w:trPr>
        <w:tc>
          <w:tcPr>
            <w:tcW w:w="2835" w:type="dxa"/>
            <w:vAlign w:val="center"/>
          </w:tcPr>
          <w:p w:rsidR="004C179B" w:rsidRPr="002B311B" w:rsidRDefault="004C179B" w:rsidP="00BA3064">
            <w:r w:rsidRPr="00C9739E">
              <w:t>Определять целое число, следующее за данным,  используя Правила Счёта</w:t>
            </w:r>
          </w:p>
        </w:tc>
        <w:tc>
          <w:tcPr>
            <w:tcW w:w="850" w:type="dxa"/>
            <w:vAlign w:val="center"/>
          </w:tcPr>
          <w:p w:rsidR="004C179B" w:rsidRPr="00CD49AD" w:rsidRDefault="004C179B" w:rsidP="00BA3064">
            <w:pPr>
              <w:jc w:val="center"/>
              <w:rPr>
                <w:b/>
                <w:sz w:val="18"/>
                <w:szCs w:val="18"/>
              </w:rPr>
            </w:pPr>
            <w:r>
              <w:rPr>
                <w:b/>
                <w:sz w:val="18"/>
                <w:szCs w:val="18"/>
              </w:rPr>
              <w:t>+</w:t>
            </w:r>
          </w:p>
        </w:tc>
        <w:tc>
          <w:tcPr>
            <w:tcW w:w="851" w:type="dxa"/>
            <w:vAlign w:val="center"/>
          </w:tcPr>
          <w:p w:rsidR="004C179B" w:rsidRPr="00E020D9" w:rsidRDefault="004C179B" w:rsidP="00BA3064">
            <w:pPr>
              <w:jc w:val="center"/>
              <w:rPr>
                <w:b/>
                <w:sz w:val="18"/>
                <w:szCs w:val="18"/>
              </w:rPr>
            </w:pPr>
          </w:p>
        </w:tc>
        <w:tc>
          <w:tcPr>
            <w:tcW w:w="850" w:type="dxa"/>
            <w:vAlign w:val="center"/>
          </w:tcPr>
          <w:p w:rsidR="004C179B" w:rsidRPr="00CD49AD" w:rsidRDefault="004C179B" w:rsidP="00BA3064">
            <w:pPr>
              <w:jc w:val="center"/>
              <w:rPr>
                <w:b/>
                <w:sz w:val="18"/>
                <w:szCs w:val="18"/>
              </w:rPr>
            </w:pPr>
          </w:p>
        </w:tc>
        <w:tc>
          <w:tcPr>
            <w:tcW w:w="851" w:type="dxa"/>
            <w:vAlign w:val="center"/>
          </w:tcPr>
          <w:p w:rsidR="004C179B" w:rsidRPr="00CD49AD" w:rsidRDefault="004C179B" w:rsidP="00BA3064">
            <w:pPr>
              <w:jc w:val="center"/>
              <w:rPr>
                <w:b/>
                <w:sz w:val="18"/>
                <w:szCs w:val="18"/>
              </w:rPr>
            </w:pPr>
          </w:p>
        </w:tc>
        <w:tc>
          <w:tcPr>
            <w:tcW w:w="850" w:type="dxa"/>
            <w:vAlign w:val="center"/>
          </w:tcPr>
          <w:p w:rsidR="004C179B" w:rsidRPr="00CD49AD" w:rsidRDefault="004C179B" w:rsidP="00BA3064">
            <w:pPr>
              <w:jc w:val="center"/>
              <w:rPr>
                <w:b/>
                <w:sz w:val="18"/>
                <w:szCs w:val="18"/>
              </w:rPr>
            </w:pPr>
          </w:p>
        </w:tc>
        <w:tc>
          <w:tcPr>
            <w:tcW w:w="851" w:type="dxa"/>
            <w:vAlign w:val="center"/>
          </w:tcPr>
          <w:p w:rsidR="004C179B" w:rsidRPr="00CD49AD" w:rsidRDefault="004C179B" w:rsidP="00BA3064">
            <w:pPr>
              <w:jc w:val="center"/>
              <w:rPr>
                <w:b/>
                <w:sz w:val="18"/>
                <w:szCs w:val="18"/>
              </w:rPr>
            </w:pPr>
          </w:p>
        </w:tc>
        <w:tc>
          <w:tcPr>
            <w:tcW w:w="850" w:type="dxa"/>
            <w:vAlign w:val="center"/>
          </w:tcPr>
          <w:p w:rsidR="004C179B" w:rsidRPr="00CD49AD" w:rsidRDefault="004C179B" w:rsidP="00BA3064">
            <w:pPr>
              <w:jc w:val="center"/>
              <w:rPr>
                <w:b/>
                <w:sz w:val="18"/>
                <w:szCs w:val="18"/>
              </w:rPr>
            </w:pPr>
          </w:p>
        </w:tc>
        <w:tc>
          <w:tcPr>
            <w:tcW w:w="851" w:type="dxa"/>
            <w:vAlign w:val="center"/>
          </w:tcPr>
          <w:p w:rsidR="004C179B" w:rsidRPr="00CD49AD" w:rsidRDefault="004C179B" w:rsidP="00BA3064">
            <w:pPr>
              <w:jc w:val="center"/>
              <w:rPr>
                <w:b/>
                <w:sz w:val="18"/>
                <w:szCs w:val="18"/>
              </w:rPr>
            </w:pPr>
          </w:p>
        </w:tc>
      </w:tr>
      <w:tr w:rsidR="004C179B" w:rsidRPr="002B311B" w:rsidTr="00BA3064">
        <w:tc>
          <w:tcPr>
            <w:tcW w:w="2835" w:type="dxa"/>
          </w:tcPr>
          <w:p w:rsidR="004C179B" w:rsidRPr="003526D9" w:rsidRDefault="004C179B" w:rsidP="00BA3064">
            <w:pPr>
              <w:pStyle w:val="text"/>
              <w:spacing w:before="0"/>
              <w:rPr>
                <w:rFonts w:asciiTheme="minorHAnsi" w:hAnsiTheme="minorHAnsi" w:cstheme="minorHAnsi"/>
                <w:szCs w:val="22"/>
              </w:rPr>
            </w:pPr>
            <w:r w:rsidRPr="00492A69">
              <w:rPr>
                <w:rFonts w:asciiTheme="minorHAnsi" w:eastAsiaTheme="minorHAnsi" w:hAnsiTheme="minorHAnsi" w:cstheme="minorBidi"/>
                <w:color w:val="auto"/>
                <w:szCs w:val="22"/>
                <w:lang w:eastAsia="en-US"/>
              </w:rPr>
              <w:t>Перевод числа из произвольной системы счисления в десятичную</w:t>
            </w:r>
          </w:p>
        </w:tc>
        <w:tc>
          <w:tcPr>
            <w:tcW w:w="850" w:type="dxa"/>
            <w:vAlign w:val="center"/>
          </w:tcPr>
          <w:p w:rsidR="004C179B" w:rsidRPr="002B311B" w:rsidRDefault="004C179B" w:rsidP="00BA3064">
            <w:pPr>
              <w:jc w:val="center"/>
            </w:pPr>
          </w:p>
        </w:tc>
        <w:tc>
          <w:tcPr>
            <w:tcW w:w="851" w:type="dxa"/>
            <w:vAlign w:val="center"/>
          </w:tcPr>
          <w:p w:rsidR="004C179B" w:rsidRPr="002B311B" w:rsidRDefault="004C179B" w:rsidP="00BA3064">
            <w:pPr>
              <w:jc w:val="center"/>
            </w:pPr>
            <w:r>
              <w:t>+</w:t>
            </w:r>
          </w:p>
        </w:tc>
        <w:tc>
          <w:tcPr>
            <w:tcW w:w="850" w:type="dxa"/>
            <w:vAlign w:val="center"/>
          </w:tcPr>
          <w:p w:rsidR="004C179B" w:rsidRPr="002B311B" w:rsidRDefault="004C179B" w:rsidP="00BA3064">
            <w:pPr>
              <w:jc w:val="center"/>
            </w:pPr>
          </w:p>
        </w:tc>
        <w:tc>
          <w:tcPr>
            <w:tcW w:w="851" w:type="dxa"/>
            <w:vAlign w:val="center"/>
          </w:tcPr>
          <w:p w:rsidR="004C179B" w:rsidRPr="002B311B" w:rsidRDefault="004C179B" w:rsidP="00BA3064">
            <w:pPr>
              <w:jc w:val="center"/>
            </w:pPr>
          </w:p>
        </w:tc>
        <w:tc>
          <w:tcPr>
            <w:tcW w:w="850" w:type="dxa"/>
            <w:vAlign w:val="center"/>
          </w:tcPr>
          <w:p w:rsidR="004C179B" w:rsidRPr="002B311B" w:rsidRDefault="004C179B" w:rsidP="00BA3064">
            <w:pPr>
              <w:jc w:val="center"/>
            </w:pPr>
          </w:p>
        </w:tc>
        <w:tc>
          <w:tcPr>
            <w:tcW w:w="851" w:type="dxa"/>
            <w:vAlign w:val="center"/>
          </w:tcPr>
          <w:p w:rsidR="004C179B" w:rsidRPr="002B311B" w:rsidRDefault="004C179B" w:rsidP="00BA3064">
            <w:pPr>
              <w:jc w:val="center"/>
            </w:pPr>
          </w:p>
        </w:tc>
        <w:tc>
          <w:tcPr>
            <w:tcW w:w="850" w:type="dxa"/>
            <w:vAlign w:val="center"/>
          </w:tcPr>
          <w:p w:rsidR="004C179B" w:rsidRPr="002B311B" w:rsidRDefault="004C179B" w:rsidP="00BA3064">
            <w:pPr>
              <w:jc w:val="center"/>
            </w:pPr>
          </w:p>
        </w:tc>
        <w:tc>
          <w:tcPr>
            <w:tcW w:w="851" w:type="dxa"/>
            <w:vAlign w:val="center"/>
          </w:tcPr>
          <w:p w:rsidR="004C179B" w:rsidRPr="002B311B" w:rsidRDefault="004C179B" w:rsidP="00BA3064">
            <w:pPr>
              <w:jc w:val="center"/>
            </w:pPr>
          </w:p>
        </w:tc>
      </w:tr>
      <w:tr w:rsidR="004C179B" w:rsidRPr="002B311B" w:rsidTr="00BA3064">
        <w:tc>
          <w:tcPr>
            <w:tcW w:w="2835" w:type="dxa"/>
          </w:tcPr>
          <w:p w:rsidR="004C179B" w:rsidRPr="003526D9" w:rsidRDefault="004C179B" w:rsidP="00BA3064">
            <w:pPr>
              <w:pStyle w:val="text"/>
              <w:spacing w:before="0"/>
              <w:rPr>
                <w:rFonts w:asciiTheme="minorHAnsi" w:hAnsiTheme="minorHAnsi" w:cstheme="minorHAnsi"/>
                <w:szCs w:val="22"/>
              </w:rPr>
            </w:pPr>
            <w:r w:rsidRPr="00C2335B">
              <w:rPr>
                <w:rFonts w:asciiTheme="minorHAnsi" w:eastAsiaTheme="minorHAnsi" w:hAnsiTheme="minorHAnsi" w:cstheme="minorBidi"/>
                <w:color w:val="auto"/>
                <w:szCs w:val="22"/>
                <w:lang w:eastAsia="en-US"/>
              </w:rPr>
              <w:t>Перевод  целого числа из десятичной системы счисления в произвольную</w:t>
            </w:r>
          </w:p>
        </w:tc>
        <w:tc>
          <w:tcPr>
            <w:tcW w:w="850" w:type="dxa"/>
            <w:vAlign w:val="center"/>
          </w:tcPr>
          <w:p w:rsidR="004C179B" w:rsidRPr="002B311B" w:rsidRDefault="004C179B" w:rsidP="00BA3064">
            <w:pPr>
              <w:jc w:val="center"/>
            </w:pPr>
          </w:p>
        </w:tc>
        <w:tc>
          <w:tcPr>
            <w:tcW w:w="851" w:type="dxa"/>
            <w:vAlign w:val="center"/>
          </w:tcPr>
          <w:p w:rsidR="004C179B" w:rsidRPr="002B311B" w:rsidRDefault="004C179B" w:rsidP="00BA3064">
            <w:pPr>
              <w:jc w:val="center"/>
            </w:pPr>
            <w:r>
              <w:rPr>
                <w:lang w:val="en-US"/>
              </w:rPr>
              <w:t>+</w:t>
            </w:r>
          </w:p>
        </w:tc>
        <w:tc>
          <w:tcPr>
            <w:tcW w:w="850" w:type="dxa"/>
            <w:vAlign w:val="center"/>
          </w:tcPr>
          <w:p w:rsidR="004C179B" w:rsidRPr="002B311B" w:rsidRDefault="004C179B" w:rsidP="00BA3064">
            <w:pPr>
              <w:jc w:val="center"/>
            </w:pPr>
          </w:p>
        </w:tc>
        <w:tc>
          <w:tcPr>
            <w:tcW w:w="851" w:type="dxa"/>
            <w:vAlign w:val="center"/>
          </w:tcPr>
          <w:p w:rsidR="004C179B" w:rsidRPr="002B311B" w:rsidRDefault="004C179B" w:rsidP="00BA3064">
            <w:pPr>
              <w:jc w:val="center"/>
            </w:pPr>
          </w:p>
        </w:tc>
        <w:tc>
          <w:tcPr>
            <w:tcW w:w="850" w:type="dxa"/>
            <w:vAlign w:val="center"/>
          </w:tcPr>
          <w:p w:rsidR="004C179B" w:rsidRPr="002B311B" w:rsidRDefault="004C179B" w:rsidP="00BA3064">
            <w:pPr>
              <w:jc w:val="center"/>
            </w:pPr>
          </w:p>
        </w:tc>
        <w:tc>
          <w:tcPr>
            <w:tcW w:w="851" w:type="dxa"/>
            <w:vAlign w:val="center"/>
          </w:tcPr>
          <w:p w:rsidR="004C179B" w:rsidRPr="002B311B" w:rsidRDefault="004C179B" w:rsidP="00BA3064">
            <w:pPr>
              <w:jc w:val="center"/>
            </w:pPr>
          </w:p>
        </w:tc>
        <w:tc>
          <w:tcPr>
            <w:tcW w:w="850" w:type="dxa"/>
            <w:vAlign w:val="center"/>
          </w:tcPr>
          <w:p w:rsidR="004C179B" w:rsidRPr="002B311B" w:rsidRDefault="004C179B" w:rsidP="00BA3064">
            <w:pPr>
              <w:jc w:val="center"/>
            </w:pPr>
          </w:p>
        </w:tc>
        <w:tc>
          <w:tcPr>
            <w:tcW w:w="851" w:type="dxa"/>
            <w:vAlign w:val="center"/>
          </w:tcPr>
          <w:p w:rsidR="004C179B" w:rsidRPr="002B311B" w:rsidRDefault="004C179B" w:rsidP="00BA3064">
            <w:pPr>
              <w:jc w:val="center"/>
            </w:pPr>
          </w:p>
        </w:tc>
      </w:tr>
      <w:tr w:rsidR="004C179B" w:rsidRPr="002B311B" w:rsidTr="00BA3064">
        <w:tc>
          <w:tcPr>
            <w:tcW w:w="2835" w:type="dxa"/>
          </w:tcPr>
          <w:p w:rsidR="004C179B" w:rsidRPr="003526D9" w:rsidRDefault="004C179B" w:rsidP="00BA3064">
            <w:pPr>
              <w:pStyle w:val="text"/>
              <w:spacing w:before="0"/>
              <w:rPr>
                <w:rFonts w:asciiTheme="minorHAnsi" w:hAnsiTheme="minorHAnsi" w:cstheme="minorHAnsi"/>
                <w:szCs w:val="22"/>
              </w:rPr>
            </w:pPr>
            <w:r w:rsidRPr="00C2335B">
              <w:rPr>
                <w:rFonts w:asciiTheme="minorHAnsi" w:eastAsiaTheme="minorHAnsi" w:hAnsiTheme="minorHAnsi" w:cstheme="minorBidi"/>
                <w:color w:val="auto"/>
                <w:szCs w:val="22"/>
                <w:lang w:eastAsia="en-US"/>
              </w:rPr>
              <w:t>Переход между системами счисления, основания которых – 2</w:t>
            </w:r>
            <w:r w:rsidRPr="00C2335B">
              <w:rPr>
                <w:rFonts w:asciiTheme="minorHAnsi" w:eastAsiaTheme="minorHAnsi" w:hAnsiTheme="minorHAnsi" w:cstheme="minorBidi"/>
                <w:color w:val="auto"/>
                <w:szCs w:val="22"/>
                <w:vertAlign w:val="superscript"/>
                <w:lang w:eastAsia="en-US"/>
              </w:rPr>
              <w:t>n</w:t>
            </w:r>
          </w:p>
        </w:tc>
        <w:tc>
          <w:tcPr>
            <w:tcW w:w="850" w:type="dxa"/>
            <w:vAlign w:val="center"/>
          </w:tcPr>
          <w:p w:rsidR="004C179B" w:rsidRPr="002B311B" w:rsidRDefault="004C179B" w:rsidP="00BA3064">
            <w:pPr>
              <w:jc w:val="center"/>
            </w:pPr>
          </w:p>
        </w:tc>
        <w:tc>
          <w:tcPr>
            <w:tcW w:w="851" w:type="dxa"/>
            <w:vAlign w:val="center"/>
          </w:tcPr>
          <w:p w:rsidR="004C179B" w:rsidRPr="002B311B" w:rsidRDefault="004C179B" w:rsidP="00BA3064">
            <w:pPr>
              <w:jc w:val="center"/>
            </w:pPr>
            <w:r>
              <w:t>+</w:t>
            </w:r>
          </w:p>
        </w:tc>
        <w:tc>
          <w:tcPr>
            <w:tcW w:w="850" w:type="dxa"/>
            <w:vAlign w:val="center"/>
          </w:tcPr>
          <w:p w:rsidR="004C179B" w:rsidRPr="002B311B" w:rsidRDefault="004C179B" w:rsidP="00BA3064">
            <w:pPr>
              <w:jc w:val="center"/>
            </w:pPr>
          </w:p>
        </w:tc>
        <w:tc>
          <w:tcPr>
            <w:tcW w:w="851" w:type="dxa"/>
            <w:vAlign w:val="center"/>
          </w:tcPr>
          <w:p w:rsidR="004C179B" w:rsidRPr="002B311B" w:rsidRDefault="004C179B" w:rsidP="00BA3064">
            <w:pPr>
              <w:jc w:val="center"/>
            </w:pPr>
          </w:p>
        </w:tc>
        <w:tc>
          <w:tcPr>
            <w:tcW w:w="850" w:type="dxa"/>
            <w:vAlign w:val="center"/>
          </w:tcPr>
          <w:p w:rsidR="004C179B" w:rsidRPr="002B311B" w:rsidRDefault="004C179B" w:rsidP="00BA3064">
            <w:pPr>
              <w:jc w:val="center"/>
            </w:pPr>
            <w:r>
              <w:t>+</w:t>
            </w:r>
          </w:p>
        </w:tc>
        <w:tc>
          <w:tcPr>
            <w:tcW w:w="851" w:type="dxa"/>
            <w:vAlign w:val="center"/>
          </w:tcPr>
          <w:p w:rsidR="004C179B" w:rsidRPr="002B311B" w:rsidRDefault="004C179B" w:rsidP="00BA3064">
            <w:pPr>
              <w:jc w:val="center"/>
            </w:pPr>
          </w:p>
        </w:tc>
        <w:tc>
          <w:tcPr>
            <w:tcW w:w="850" w:type="dxa"/>
            <w:vAlign w:val="center"/>
          </w:tcPr>
          <w:p w:rsidR="004C179B" w:rsidRPr="002B311B" w:rsidRDefault="004C179B" w:rsidP="00BA3064">
            <w:pPr>
              <w:jc w:val="center"/>
            </w:pPr>
          </w:p>
        </w:tc>
        <w:tc>
          <w:tcPr>
            <w:tcW w:w="851" w:type="dxa"/>
            <w:vAlign w:val="center"/>
          </w:tcPr>
          <w:p w:rsidR="004C179B" w:rsidRPr="002B311B" w:rsidRDefault="004C179B" w:rsidP="00BA3064">
            <w:pPr>
              <w:jc w:val="center"/>
            </w:pPr>
            <w:r>
              <w:t>+</w:t>
            </w:r>
          </w:p>
        </w:tc>
      </w:tr>
      <w:tr w:rsidR="004C179B" w:rsidRPr="002B311B" w:rsidTr="00BA3064">
        <w:tc>
          <w:tcPr>
            <w:tcW w:w="2835" w:type="dxa"/>
            <w:vAlign w:val="center"/>
          </w:tcPr>
          <w:p w:rsidR="004C179B" w:rsidRPr="002B311B" w:rsidRDefault="004C179B" w:rsidP="00BA3064">
            <w:r w:rsidRPr="00423B1D">
              <w:t>Складывать числа в двоичной системе счисления</w:t>
            </w:r>
          </w:p>
        </w:tc>
        <w:tc>
          <w:tcPr>
            <w:tcW w:w="850" w:type="dxa"/>
            <w:vAlign w:val="center"/>
          </w:tcPr>
          <w:p w:rsidR="004C179B" w:rsidRPr="00E020D9" w:rsidRDefault="004C179B" w:rsidP="00BA3064">
            <w:pPr>
              <w:jc w:val="center"/>
            </w:pPr>
          </w:p>
        </w:tc>
        <w:tc>
          <w:tcPr>
            <w:tcW w:w="851" w:type="dxa"/>
            <w:vAlign w:val="center"/>
          </w:tcPr>
          <w:p w:rsidR="004C179B" w:rsidRPr="002B311B" w:rsidRDefault="004C179B" w:rsidP="00BA3064">
            <w:pPr>
              <w:jc w:val="center"/>
            </w:pPr>
          </w:p>
        </w:tc>
        <w:tc>
          <w:tcPr>
            <w:tcW w:w="850" w:type="dxa"/>
            <w:vAlign w:val="center"/>
          </w:tcPr>
          <w:p w:rsidR="004C179B" w:rsidRPr="002B311B" w:rsidRDefault="004C179B" w:rsidP="00BA3064">
            <w:pPr>
              <w:jc w:val="center"/>
            </w:pPr>
            <w:r>
              <w:t>+</w:t>
            </w:r>
          </w:p>
        </w:tc>
        <w:tc>
          <w:tcPr>
            <w:tcW w:w="851" w:type="dxa"/>
            <w:vAlign w:val="center"/>
          </w:tcPr>
          <w:p w:rsidR="004C179B" w:rsidRPr="002B311B" w:rsidRDefault="004C179B" w:rsidP="00BA3064">
            <w:pPr>
              <w:jc w:val="center"/>
            </w:pPr>
          </w:p>
        </w:tc>
        <w:tc>
          <w:tcPr>
            <w:tcW w:w="850" w:type="dxa"/>
            <w:vAlign w:val="center"/>
          </w:tcPr>
          <w:p w:rsidR="004C179B" w:rsidRPr="002B311B" w:rsidRDefault="004C179B" w:rsidP="00BA3064">
            <w:pPr>
              <w:jc w:val="center"/>
            </w:pPr>
          </w:p>
        </w:tc>
        <w:tc>
          <w:tcPr>
            <w:tcW w:w="851" w:type="dxa"/>
            <w:vAlign w:val="center"/>
          </w:tcPr>
          <w:p w:rsidR="004C179B" w:rsidRPr="00997EC5" w:rsidRDefault="004C179B" w:rsidP="00BA3064">
            <w:pPr>
              <w:jc w:val="center"/>
              <w:rPr>
                <w:lang w:val="en-US"/>
              </w:rPr>
            </w:pPr>
          </w:p>
        </w:tc>
        <w:tc>
          <w:tcPr>
            <w:tcW w:w="850" w:type="dxa"/>
            <w:vAlign w:val="center"/>
          </w:tcPr>
          <w:p w:rsidR="004C179B" w:rsidRPr="002B311B" w:rsidRDefault="004C179B" w:rsidP="00BA3064">
            <w:pPr>
              <w:jc w:val="center"/>
            </w:pPr>
          </w:p>
        </w:tc>
        <w:tc>
          <w:tcPr>
            <w:tcW w:w="851" w:type="dxa"/>
            <w:vAlign w:val="center"/>
          </w:tcPr>
          <w:p w:rsidR="004C179B" w:rsidRPr="002B311B" w:rsidRDefault="004C179B" w:rsidP="00BA3064">
            <w:pPr>
              <w:jc w:val="center"/>
            </w:pPr>
          </w:p>
        </w:tc>
      </w:tr>
      <w:tr w:rsidR="004C179B" w:rsidRPr="002B311B" w:rsidTr="00BA3064">
        <w:tc>
          <w:tcPr>
            <w:tcW w:w="2835" w:type="dxa"/>
            <w:vAlign w:val="center"/>
          </w:tcPr>
          <w:p w:rsidR="004C179B" w:rsidRPr="002B311B" w:rsidRDefault="004C179B" w:rsidP="00BA3064">
            <w:r>
              <w:t>Вычитать числа в двоичной системе счисления</w:t>
            </w:r>
          </w:p>
        </w:tc>
        <w:tc>
          <w:tcPr>
            <w:tcW w:w="850" w:type="dxa"/>
            <w:vAlign w:val="center"/>
          </w:tcPr>
          <w:p w:rsidR="004C179B" w:rsidRPr="002B311B" w:rsidRDefault="004C179B" w:rsidP="00BA3064">
            <w:pPr>
              <w:jc w:val="center"/>
            </w:pPr>
          </w:p>
        </w:tc>
        <w:tc>
          <w:tcPr>
            <w:tcW w:w="851" w:type="dxa"/>
            <w:vAlign w:val="center"/>
          </w:tcPr>
          <w:p w:rsidR="004C179B" w:rsidRPr="002B311B" w:rsidRDefault="004C179B" w:rsidP="00BA3064">
            <w:pPr>
              <w:jc w:val="center"/>
            </w:pPr>
          </w:p>
        </w:tc>
        <w:tc>
          <w:tcPr>
            <w:tcW w:w="850" w:type="dxa"/>
            <w:vAlign w:val="center"/>
          </w:tcPr>
          <w:p w:rsidR="004C179B" w:rsidRPr="002B311B" w:rsidRDefault="004C179B" w:rsidP="00BA3064">
            <w:pPr>
              <w:jc w:val="center"/>
            </w:pPr>
          </w:p>
        </w:tc>
        <w:tc>
          <w:tcPr>
            <w:tcW w:w="851" w:type="dxa"/>
            <w:vAlign w:val="center"/>
          </w:tcPr>
          <w:p w:rsidR="004C179B" w:rsidRPr="002B311B" w:rsidRDefault="004C179B" w:rsidP="00BA3064">
            <w:pPr>
              <w:jc w:val="center"/>
            </w:pPr>
            <w:r>
              <w:t>+</w:t>
            </w:r>
          </w:p>
        </w:tc>
        <w:tc>
          <w:tcPr>
            <w:tcW w:w="850" w:type="dxa"/>
            <w:vAlign w:val="center"/>
          </w:tcPr>
          <w:p w:rsidR="004C179B" w:rsidRPr="002B311B" w:rsidRDefault="004C179B" w:rsidP="00BA3064">
            <w:pPr>
              <w:jc w:val="center"/>
            </w:pPr>
          </w:p>
        </w:tc>
        <w:tc>
          <w:tcPr>
            <w:tcW w:w="851" w:type="dxa"/>
            <w:vAlign w:val="center"/>
          </w:tcPr>
          <w:p w:rsidR="004C179B" w:rsidRPr="002B311B" w:rsidRDefault="004C179B" w:rsidP="00BA3064">
            <w:pPr>
              <w:jc w:val="center"/>
            </w:pPr>
          </w:p>
        </w:tc>
        <w:tc>
          <w:tcPr>
            <w:tcW w:w="850" w:type="dxa"/>
            <w:vAlign w:val="center"/>
          </w:tcPr>
          <w:p w:rsidR="004C179B" w:rsidRPr="00997EC5" w:rsidRDefault="004C179B" w:rsidP="00BA3064">
            <w:pPr>
              <w:jc w:val="center"/>
              <w:rPr>
                <w:lang w:val="en-US"/>
              </w:rPr>
            </w:pPr>
          </w:p>
        </w:tc>
        <w:tc>
          <w:tcPr>
            <w:tcW w:w="851" w:type="dxa"/>
            <w:vAlign w:val="center"/>
          </w:tcPr>
          <w:p w:rsidR="004C179B" w:rsidRPr="002B311B" w:rsidRDefault="004C179B" w:rsidP="00BA3064">
            <w:pPr>
              <w:jc w:val="center"/>
            </w:pPr>
          </w:p>
        </w:tc>
      </w:tr>
      <w:tr w:rsidR="004C179B" w:rsidRPr="002B311B" w:rsidTr="00BA3064">
        <w:tc>
          <w:tcPr>
            <w:tcW w:w="2835" w:type="dxa"/>
            <w:vAlign w:val="center"/>
          </w:tcPr>
          <w:p w:rsidR="004C179B" w:rsidRPr="00C2335B" w:rsidRDefault="004C179B" w:rsidP="00BA3064">
            <w:r w:rsidRPr="00423B1D">
              <w:t xml:space="preserve">Складывать числа в </w:t>
            </w:r>
            <w:r>
              <w:t>произвольной</w:t>
            </w:r>
            <w:r w:rsidRPr="00423B1D">
              <w:t xml:space="preserve"> системе счисления</w:t>
            </w:r>
          </w:p>
        </w:tc>
        <w:tc>
          <w:tcPr>
            <w:tcW w:w="850" w:type="dxa"/>
            <w:vAlign w:val="center"/>
          </w:tcPr>
          <w:p w:rsidR="004C179B" w:rsidRPr="002B311B" w:rsidRDefault="004C179B" w:rsidP="00BA3064">
            <w:pPr>
              <w:jc w:val="center"/>
            </w:pPr>
          </w:p>
        </w:tc>
        <w:tc>
          <w:tcPr>
            <w:tcW w:w="851" w:type="dxa"/>
            <w:vAlign w:val="center"/>
          </w:tcPr>
          <w:p w:rsidR="004C179B" w:rsidRPr="002B311B" w:rsidRDefault="004C179B" w:rsidP="00BA3064">
            <w:pPr>
              <w:jc w:val="center"/>
            </w:pPr>
          </w:p>
        </w:tc>
        <w:tc>
          <w:tcPr>
            <w:tcW w:w="850" w:type="dxa"/>
            <w:vAlign w:val="center"/>
          </w:tcPr>
          <w:p w:rsidR="004C179B" w:rsidRPr="002B311B" w:rsidRDefault="004C179B" w:rsidP="00BA3064">
            <w:pPr>
              <w:jc w:val="center"/>
            </w:pPr>
          </w:p>
        </w:tc>
        <w:tc>
          <w:tcPr>
            <w:tcW w:w="851" w:type="dxa"/>
            <w:vAlign w:val="center"/>
          </w:tcPr>
          <w:p w:rsidR="004C179B" w:rsidRDefault="004C179B" w:rsidP="00BA3064">
            <w:pPr>
              <w:jc w:val="center"/>
            </w:pPr>
          </w:p>
        </w:tc>
        <w:tc>
          <w:tcPr>
            <w:tcW w:w="850" w:type="dxa"/>
            <w:vAlign w:val="center"/>
          </w:tcPr>
          <w:p w:rsidR="004C179B" w:rsidRPr="002B311B" w:rsidRDefault="004C179B" w:rsidP="00BA3064">
            <w:pPr>
              <w:jc w:val="center"/>
            </w:pPr>
          </w:p>
        </w:tc>
        <w:tc>
          <w:tcPr>
            <w:tcW w:w="851" w:type="dxa"/>
            <w:vAlign w:val="center"/>
          </w:tcPr>
          <w:p w:rsidR="004C179B" w:rsidRPr="002B311B" w:rsidRDefault="004C179B" w:rsidP="00BA3064">
            <w:pPr>
              <w:jc w:val="center"/>
            </w:pPr>
            <w:r>
              <w:t>+</w:t>
            </w:r>
          </w:p>
        </w:tc>
        <w:tc>
          <w:tcPr>
            <w:tcW w:w="850" w:type="dxa"/>
            <w:vAlign w:val="center"/>
          </w:tcPr>
          <w:p w:rsidR="004C179B" w:rsidRPr="00210223" w:rsidRDefault="004C179B" w:rsidP="00BA3064">
            <w:pPr>
              <w:jc w:val="center"/>
            </w:pPr>
          </w:p>
        </w:tc>
        <w:tc>
          <w:tcPr>
            <w:tcW w:w="851" w:type="dxa"/>
            <w:vAlign w:val="center"/>
          </w:tcPr>
          <w:p w:rsidR="004C179B" w:rsidRPr="002B311B" w:rsidRDefault="004C179B" w:rsidP="00BA3064">
            <w:pPr>
              <w:jc w:val="center"/>
            </w:pPr>
          </w:p>
        </w:tc>
      </w:tr>
      <w:tr w:rsidR="004C179B" w:rsidRPr="002B311B" w:rsidTr="00BA3064">
        <w:tc>
          <w:tcPr>
            <w:tcW w:w="2835" w:type="dxa"/>
            <w:vAlign w:val="center"/>
          </w:tcPr>
          <w:p w:rsidR="004C179B" w:rsidRPr="00C2335B" w:rsidRDefault="004C179B" w:rsidP="00BA3064">
            <w:r>
              <w:t>Вычитать</w:t>
            </w:r>
            <w:r w:rsidRPr="00C2335B">
              <w:t xml:space="preserve"> чис</w:t>
            </w:r>
            <w:r>
              <w:t>ла</w:t>
            </w:r>
            <w:r w:rsidRPr="00C2335B">
              <w:t xml:space="preserve"> в </w:t>
            </w:r>
            <w:r>
              <w:t>произвольной</w:t>
            </w:r>
            <w:r w:rsidRPr="00C2335B">
              <w:t xml:space="preserve"> системе счисления</w:t>
            </w:r>
          </w:p>
        </w:tc>
        <w:tc>
          <w:tcPr>
            <w:tcW w:w="850" w:type="dxa"/>
            <w:vAlign w:val="center"/>
          </w:tcPr>
          <w:p w:rsidR="004C179B" w:rsidRPr="002B311B" w:rsidRDefault="004C179B" w:rsidP="00BA3064">
            <w:pPr>
              <w:jc w:val="center"/>
            </w:pPr>
          </w:p>
        </w:tc>
        <w:tc>
          <w:tcPr>
            <w:tcW w:w="851" w:type="dxa"/>
            <w:vAlign w:val="center"/>
          </w:tcPr>
          <w:p w:rsidR="004C179B" w:rsidRPr="002B311B" w:rsidRDefault="004C179B" w:rsidP="00BA3064">
            <w:pPr>
              <w:jc w:val="center"/>
            </w:pPr>
          </w:p>
        </w:tc>
        <w:tc>
          <w:tcPr>
            <w:tcW w:w="850" w:type="dxa"/>
            <w:vAlign w:val="center"/>
          </w:tcPr>
          <w:p w:rsidR="004C179B" w:rsidRPr="002B311B" w:rsidRDefault="004C179B" w:rsidP="00BA3064">
            <w:pPr>
              <w:jc w:val="center"/>
            </w:pPr>
          </w:p>
        </w:tc>
        <w:tc>
          <w:tcPr>
            <w:tcW w:w="851" w:type="dxa"/>
            <w:vAlign w:val="center"/>
          </w:tcPr>
          <w:p w:rsidR="004C179B" w:rsidRDefault="004C179B" w:rsidP="00BA3064">
            <w:pPr>
              <w:jc w:val="center"/>
            </w:pPr>
          </w:p>
        </w:tc>
        <w:tc>
          <w:tcPr>
            <w:tcW w:w="850" w:type="dxa"/>
            <w:vAlign w:val="center"/>
          </w:tcPr>
          <w:p w:rsidR="004C179B" w:rsidRPr="002B311B" w:rsidRDefault="004C179B" w:rsidP="00BA3064">
            <w:pPr>
              <w:jc w:val="center"/>
            </w:pPr>
          </w:p>
        </w:tc>
        <w:tc>
          <w:tcPr>
            <w:tcW w:w="851" w:type="dxa"/>
            <w:vAlign w:val="center"/>
          </w:tcPr>
          <w:p w:rsidR="004C179B" w:rsidRPr="002B311B" w:rsidRDefault="004C179B" w:rsidP="00BA3064">
            <w:pPr>
              <w:jc w:val="center"/>
            </w:pPr>
          </w:p>
        </w:tc>
        <w:tc>
          <w:tcPr>
            <w:tcW w:w="850" w:type="dxa"/>
            <w:vAlign w:val="center"/>
          </w:tcPr>
          <w:p w:rsidR="004C179B" w:rsidRPr="00210223" w:rsidRDefault="004C179B" w:rsidP="00BA3064">
            <w:pPr>
              <w:jc w:val="center"/>
            </w:pPr>
            <w:r>
              <w:t>+</w:t>
            </w:r>
          </w:p>
        </w:tc>
        <w:tc>
          <w:tcPr>
            <w:tcW w:w="851" w:type="dxa"/>
            <w:vAlign w:val="center"/>
          </w:tcPr>
          <w:p w:rsidR="004C179B" w:rsidRPr="002B311B" w:rsidRDefault="004C179B" w:rsidP="00BA3064">
            <w:pPr>
              <w:jc w:val="center"/>
            </w:pPr>
          </w:p>
        </w:tc>
      </w:tr>
    </w:tbl>
    <w:p w:rsidR="004C179B" w:rsidRDefault="004C179B" w:rsidP="004C179B">
      <w:pPr>
        <w:spacing w:before="240"/>
        <w:rPr>
          <w:b/>
        </w:rPr>
      </w:pPr>
    </w:p>
    <w:p w:rsidR="004C179B" w:rsidRPr="00BD7EFB" w:rsidRDefault="004C179B" w:rsidP="004C179B">
      <w:pPr>
        <w:spacing w:after="240"/>
        <w:rPr>
          <w:b/>
        </w:rPr>
      </w:pPr>
      <w:r w:rsidRPr="00BD7EFB">
        <w:rPr>
          <w:b/>
        </w:rPr>
        <w:t>Задания повышенного уровня (</w:t>
      </w:r>
      <w:r w:rsidRPr="00BD7EFB">
        <w:rPr>
          <w:b/>
          <w:lang w:val="en-US"/>
        </w:rPr>
        <w:t>II</w:t>
      </w:r>
      <w:r w:rsidRPr="00BD7EFB">
        <w:rPr>
          <w:b/>
        </w:rPr>
        <w:t>), в которых отрабатываются умения</w:t>
      </w:r>
    </w:p>
    <w:tbl>
      <w:tblPr>
        <w:tblStyle w:val="ad"/>
        <w:tblW w:w="9498" w:type="dxa"/>
        <w:tblInd w:w="108" w:type="dxa"/>
        <w:tblLayout w:type="fixed"/>
        <w:tblLook w:val="04A0"/>
      </w:tblPr>
      <w:tblGrid>
        <w:gridCol w:w="2694"/>
        <w:gridCol w:w="756"/>
        <w:gridCol w:w="756"/>
        <w:gridCol w:w="756"/>
        <w:gridCol w:w="756"/>
        <w:gridCol w:w="756"/>
        <w:gridCol w:w="756"/>
        <w:gridCol w:w="756"/>
        <w:gridCol w:w="756"/>
        <w:gridCol w:w="756"/>
      </w:tblGrid>
      <w:tr w:rsidR="004C179B" w:rsidRPr="002B311B" w:rsidTr="00BA3064">
        <w:trPr>
          <w:trHeight w:val="582"/>
        </w:trPr>
        <w:tc>
          <w:tcPr>
            <w:tcW w:w="2694" w:type="dxa"/>
            <w:vMerge w:val="restart"/>
            <w:vAlign w:val="center"/>
          </w:tcPr>
          <w:p w:rsidR="004C179B" w:rsidRPr="002B311B" w:rsidRDefault="004C179B" w:rsidP="00BA3064">
            <w:pPr>
              <w:jc w:val="center"/>
              <w:rPr>
                <w:b/>
              </w:rPr>
            </w:pPr>
            <w:r>
              <w:rPr>
                <w:b/>
              </w:rPr>
              <w:t>отрабатываемые умения</w:t>
            </w:r>
          </w:p>
        </w:tc>
        <w:tc>
          <w:tcPr>
            <w:tcW w:w="6804" w:type="dxa"/>
            <w:gridSpan w:val="9"/>
            <w:vAlign w:val="center"/>
          </w:tcPr>
          <w:p w:rsidR="004C179B" w:rsidRPr="007D244C" w:rsidRDefault="004C179B" w:rsidP="00BA3064">
            <w:pPr>
              <w:jc w:val="center"/>
              <w:rPr>
                <w:b/>
              </w:rPr>
            </w:pPr>
            <w:r>
              <w:rPr>
                <w:b/>
              </w:rPr>
              <w:t>з</w:t>
            </w:r>
            <w:r w:rsidRPr="002B311B">
              <w:rPr>
                <w:b/>
              </w:rPr>
              <w:t>адания</w:t>
            </w:r>
            <w:r>
              <w:rPr>
                <w:b/>
              </w:rPr>
              <w:t xml:space="preserve"> повышенного уровня (I</w:t>
            </w:r>
            <w:r>
              <w:rPr>
                <w:b/>
                <w:lang w:val="en-US"/>
              </w:rPr>
              <w:t>I</w:t>
            </w:r>
            <w:r>
              <w:rPr>
                <w:b/>
              </w:rPr>
              <w:t>)</w:t>
            </w:r>
          </w:p>
        </w:tc>
      </w:tr>
      <w:tr w:rsidR="004C179B" w:rsidRPr="002B311B" w:rsidTr="00BA3064">
        <w:tc>
          <w:tcPr>
            <w:tcW w:w="2694" w:type="dxa"/>
            <w:vMerge/>
            <w:vAlign w:val="center"/>
          </w:tcPr>
          <w:p w:rsidR="004C179B" w:rsidRPr="002B311B" w:rsidRDefault="004C179B" w:rsidP="00BA3064"/>
        </w:tc>
        <w:tc>
          <w:tcPr>
            <w:tcW w:w="756" w:type="dxa"/>
            <w:vAlign w:val="center"/>
          </w:tcPr>
          <w:p w:rsidR="004C179B" w:rsidRPr="000F615D" w:rsidRDefault="004C179B" w:rsidP="00BA3064">
            <w:pPr>
              <w:jc w:val="center"/>
            </w:pPr>
            <w:r w:rsidRPr="000F615D">
              <w:t>1</w:t>
            </w:r>
          </w:p>
        </w:tc>
        <w:tc>
          <w:tcPr>
            <w:tcW w:w="756" w:type="dxa"/>
            <w:vAlign w:val="center"/>
          </w:tcPr>
          <w:p w:rsidR="004C179B" w:rsidRPr="000F615D" w:rsidRDefault="004C179B" w:rsidP="00BA3064">
            <w:pPr>
              <w:jc w:val="center"/>
            </w:pPr>
            <w:r w:rsidRPr="000F615D">
              <w:t>2</w:t>
            </w:r>
          </w:p>
        </w:tc>
        <w:tc>
          <w:tcPr>
            <w:tcW w:w="756" w:type="dxa"/>
            <w:vAlign w:val="center"/>
          </w:tcPr>
          <w:p w:rsidR="004C179B" w:rsidRPr="000F615D" w:rsidRDefault="004C179B" w:rsidP="00BA3064">
            <w:pPr>
              <w:jc w:val="center"/>
            </w:pPr>
            <w:r w:rsidRPr="000F615D">
              <w:t>3</w:t>
            </w:r>
          </w:p>
        </w:tc>
        <w:tc>
          <w:tcPr>
            <w:tcW w:w="756" w:type="dxa"/>
            <w:vAlign w:val="center"/>
          </w:tcPr>
          <w:p w:rsidR="004C179B" w:rsidRPr="000F615D" w:rsidRDefault="004C179B" w:rsidP="00BA3064">
            <w:pPr>
              <w:jc w:val="center"/>
            </w:pPr>
            <w:r w:rsidRPr="000F615D">
              <w:t>4</w:t>
            </w:r>
          </w:p>
        </w:tc>
        <w:tc>
          <w:tcPr>
            <w:tcW w:w="756" w:type="dxa"/>
            <w:vAlign w:val="center"/>
          </w:tcPr>
          <w:p w:rsidR="004C179B" w:rsidRPr="000F615D" w:rsidRDefault="004C179B" w:rsidP="00BA3064">
            <w:pPr>
              <w:jc w:val="center"/>
            </w:pPr>
            <w:r w:rsidRPr="000F615D">
              <w:t>5</w:t>
            </w:r>
          </w:p>
        </w:tc>
        <w:tc>
          <w:tcPr>
            <w:tcW w:w="756" w:type="dxa"/>
            <w:vAlign w:val="center"/>
          </w:tcPr>
          <w:p w:rsidR="004C179B" w:rsidRPr="000F615D" w:rsidRDefault="004C179B" w:rsidP="00BA3064">
            <w:pPr>
              <w:jc w:val="center"/>
            </w:pPr>
            <w:r w:rsidRPr="000F615D">
              <w:t>6</w:t>
            </w:r>
          </w:p>
        </w:tc>
        <w:tc>
          <w:tcPr>
            <w:tcW w:w="756" w:type="dxa"/>
            <w:vAlign w:val="center"/>
          </w:tcPr>
          <w:p w:rsidR="004C179B" w:rsidRPr="000F615D" w:rsidRDefault="004C179B" w:rsidP="00BA3064">
            <w:pPr>
              <w:jc w:val="center"/>
            </w:pPr>
            <w:r w:rsidRPr="000F615D">
              <w:t>7</w:t>
            </w:r>
          </w:p>
        </w:tc>
        <w:tc>
          <w:tcPr>
            <w:tcW w:w="756" w:type="dxa"/>
            <w:vAlign w:val="center"/>
          </w:tcPr>
          <w:p w:rsidR="004C179B" w:rsidRPr="000F615D" w:rsidRDefault="004C179B" w:rsidP="00BA3064">
            <w:pPr>
              <w:jc w:val="center"/>
            </w:pPr>
            <w:r w:rsidRPr="000F615D">
              <w:t>8</w:t>
            </w:r>
          </w:p>
        </w:tc>
        <w:tc>
          <w:tcPr>
            <w:tcW w:w="756" w:type="dxa"/>
            <w:vAlign w:val="center"/>
          </w:tcPr>
          <w:p w:rsidR="004C179B" w:rsidRPr="000F615D" w:rsidRDefault="004C179B" w:rsidP="00BA3064">
            <w:pPr>
              <w:jc w:val="center"/>
            </w:pPr>
            <w:r w:rsidRPr="000F615D">
              <w:t>9</w:t>
            </w:r>
          </w:p>
        </w:tc>
      </w:tr>
      <w:tr w:rsidR="004C179B" w:rsidRPr="002B311B" w:rsidTr="00BA3064">
        <w:tc>
          <w:tcPr>
            <w:tcW w:w="2694" w:type="dxa"/>
          </w:tcPr>
          <w:p w:rsidR="004C179B" w:rsidRPr="003526D9" w:rsidRDefault="004C179B" w:rsidP="00BA3064">
            <w:pPr>
              <w:pStyle w:val="text"/>
              <w:spacing w:before="0"/>
              <w:rPr>
                <w:rFonts w:asciiTheme="minorHAnsi" w:hAnsiTheme="minorHAnsi" w:cstheme="minorHAnsi"/>
                <w:szCs w:val="22"/>
              </w:rPr>
            </w:pPr>
            <w:r w:rsidRPr="00CA2811">
              <w:rPr>
                <w:rFonts w:asciiTheme="minorHAnsi" w:eastAsiaTheme="minorHAnsi" w:hAnsiTheme="minorHAnsi" w:cstheme="minorBidi"/>
                <w:color w:val="auto"/>
                <w:szCs w:val="22"/>
                <w:lang w:eastAsia="en-US"/>
              </w:rPr>
              <w:t>Перевод числа из произвольной системы счисления в десятичную</w:t>
            </w:r>
          </w:p>
        </w:tc>
        <w:tc>
          <w:tcPr>
            <w:tcW w:w="756" w:type="dxa"/>
            <w:vAlign w:val="center"/>
          </w:tcPr>
          <w:p w:rsidR="004C179B" w:rsidRPr="007D244C" w:rsidRDefault="004C179B" w:rsidP="00BA3064">
            <w:pPr>
              <w:jc w:val="center"/>
              <w:rPr>
                <w:lang w:val="en-US"/>
              </w:rPr>
            </w:pPr>
            <w:r>
              <w:rPr>
                <w:lang w:val="en-US"/>
              </w:rPr>
              <w:t>+</w:t>
            </w:r>
          </w:p>
        </w:tc>
        <w:tc>
          <w:tcPr>
            <w:tcW w:w="756" w:type="dxa"/>
            <w:vAlign w:val="center"/>
          </w:tcPr>
          <w:p w:rsidR="004C179B" w:rsidRPr="007D244C" w:rsidRDefault="004C179B" w:rsidP="00BA3064">
            <w:pPr>
              <w:jc w:val="center"/>
              <w:rPr>
                <w:lang w:val="en-US"/>
              </w:rPr>
            </w:pPr>
          </w:p>
        </w:tc>
        <w:tc>
          <w:tcPr>
            <w:tcW w:w="756" w:type="dxa"/>
            <w:vAlign w:val="center"/>
          </w:tcPr>
          <w:p w:rsidR="004C179B" w:rsidRPr="00997EC5" w:rsidRDefault="004C179B" w:rsidP="00BA3064">
            <w:pPr>
              <w:jc w:val="center"/>
              <w:rPr>
                <w:lang w:val="en-US"/>
              </w:rPr>
            </w:pPr>
            <w:r>
              <w:rPr>
                <w:lang w:val="en-US"/>
              </w:rPr>
              <w:t>+</w:t>
            </w:r>
          </w:p>
        </w:tc>
        <w:tc>
          <w:tcPr>
            <w:tcW w:w="756" w:type="dxa"/>
            <w:vAlign w:val="center"/>
          </w:tcPr>
          <w:p w:rsidR="004C179B" w:rsidRPr="002B311B" w:rsidRDefault="004C179B" w:rsidP="00BA3064">
            <w:pPr>
              <w:jc w:val="center"/>
            </w:pPr>
          </w:p>
        </w:tc>
        <w:tc>
          <w:tcPr>
            <w:tcW w:w="756" w:type="dxa"/>
            <w:vAlign w:val="center"/>
          </w:tcPr>
          <w:p w:rsidR="004C179B" w:rsidRPr="00997EC5" w:rsidRDefault="004C179B" w:rsidP="00BA3064">
            <w:pPr>
              <w:jc w:val="center"/>
              <w:rPr>
                <w:lang w:val="en-US"/>
              </w:rPr>
            </w:pPr>
            <w:r>
              <w:rPr>
                <w:lang w:val="en-US"/>
              </w:rPr>
              <w:t>+</w:t>
            </w:r>
          </w:p>
        </w:tc>
        <w:tc>
          <w:tcPr>
            <w:tcW w:w="756" w:type="dxa"/>
            <w:vAlign w:val="center"/>
          </w:tcPr>
          <w:p w:rsidR="004C179B" w:rsidRPr="00997EC5" w:rsidRDefault="004C179B" w:rsidP="00BA3064">
            <w:pPr>
              <w:jc w:val="center"/>
              <w:rPr>
                <w:lang w:val="en-US"/>
              </w:rPr>
            </w:pPr>
            <w:r>
              <w:rPr>
                <w:lang w:val="en-US"/>
              </w:rPr>
              <w:t>+</w:t>
            </w:r>
          </w:p>
        </w:tc>
        <w:tc>
          <w:tcPr>
            <w:tcW w:w="756" w:type="dxa"/>
            <w:vAlign w:val="center"/>
          </w:tcPr>
          <w:p w:rsidR="004C179B" w:rsidRPr="002B311B" w:rsidRDefault="004C179B" w:rsidP="00BA3064">
            <w:pPr>
              <w:jc w:val="center"/>
            </w:pPr>
          </w:p>
        </w:tc>
        <w:tc>
          <w:tcPr>
            <w:tcW w:w="756" w:type="dxa"/>
            <w:vAlign w:val="center"/>
          </w:tcPr>
          <w:p w:rsidR="004C179B" w:rsidRPr="00997EC5" w:rsidRDefault="004C179B" w:rsidP="00BA3064">
            <w:pPr>
              <w:jc w:val="center"/>
              <w:rPr>
                <w:lang w:val="en-US"/>
              </w:rPr>
            </w:pPr>
            <w:r>
              <w:rPr>
                <w:lang w:val="en-US"/>
              </w:rPr>
              <w:t>+</w:t>
            </w:r>
          </w:p>
        </w:tc>
        <w:tc>
          <w:tcPr>
            <w:tcW w:w="756" w:type="dxa"/>
            <w:vAlign w:val="center"/>
          </w:tcPr>
          <w:p w:rsidR="004C179B" w:rsidRPr="002B311B" w:rsidRDefault="004C179B" w:rsidP="00BA3064">
            <w:pPr>
              <w:jc w:val="center"/>
            </w:pPr>
          </w:p>
        </w:tc>
      </w:tr>
      <w:tr w:rsidR="004C179B" w:rsidRPr="002B311B" w:rsidTr="00BA3064">
        <w:tc>
          <w:tcPr>
            <w:tcW w:w="2694" w:type="dxa"/>
          </w:tcPr>
          <w:p w:rsidR="004C179B" w:rsidRPr="003526D9" w:rsidRDefault="004C179B" w:rsidP="00BA3064">
            <w:pPr>
              <w:pStyle w:val="text"/>
              <w:spacing w:before="0"/>
              <w:rPr>
                <w:rFonts w:asciiTheme="minorHAnsi" w:hAnsiTheme="minorHAnsi" w:cstheme="minorHAnsi"/>
                <w:szCs w:val="22"/>
              </w:rPr>
            </w:pPr>
            <w:r w:rsidRPr="00C2335B">
              <w:rPr>
                <w:rFonts w:asciiTheme="minorHAnsi" w:eastAsiaTheme="minorHAnsi" w:hAnsiTheme="minorHAnsi" w:cstheme="minorBidi"/>
                <w:color w:val="auto"/>
                <w:szCs w:val="22"/>
                <w:lang w:eastAsia="en-US"/>
              </w:rPr>
              <w:t>Перевод  целого числа из десятичной системы счисления в произвольную</w:t>
            </w:r>
          </w:p>
        </w:tc>
        <w:tc>
          <w:tcPr>
            <w:tcW w:w="756" w:type="dxa"/>
            <w:vAlign w:val="center"/>
          </w:tcPr>
          <w:p w:rsidR="004C179B" w:rsidRPr="00997EC5" w:rsidRDefault="004C179B" w:rsidP="00BA3064">
            <w:pPr>
              <w:jc w:val="center"/>
              <w:rPr>
                <w:lang w:val="en-US"/>
              </w:rPr>
            </w:pPr>
            <w:r>
              <w:rPr>
                <w:lang w:val="en-US"/>
              </w:rPr>
              <w:t>+</w:t>
            </w:r>
          </w:p>
        </w:tc>
        <w:tc>
          <w:tcPr>
            <w:tcW w:w="756" w:type="dxa"/>
            <w:vAlign w:val="center"/>
          </w:tcPr>
          <w:p w:rsidR="004C179B" w:rsidRPr="002B311B" w:rsidRDefault="004C179B" w:rsidP="00BA3064">
            <w:pPr>
              <w:jc w:val="center"/>
            </w:pPr>
          </w:p>
        </w:tc>
        <w:tc>
          <w:tcPr>
            <w:tcW w:w="756" w:type="dxa"/>
            <w:vAlign w:val="center"/>
          </w:tcPr>
          <w:p w:rsidR="004C179B" w:rsidRPr="007D244C" w:rsidRDefault="004C179B" w:rsidP="00BA3064">
            <w:pPr>
              <w:jc w:val="center"/>
              <w:rPr>
                <w:lang w:val="en-US"/>
              </w:rPr>
            </w:pPr>
            <w:r>
              <w:rPr>
                <w:lang w:val="en-US"/>
              </w:rPr>
              <w:t>+</w:t>
            </w:r>
          </w:p>
        </w:tc>
        <w:tc>
          <w:tcPr>
            <w:tcW w:w="756" w:type="dxa"/>
            <w:vAlign w:val="center"/>
          </w:tcPr>
          <w:p w:rsidR="004C179B" w:rsidRPr="007D244C" w:rsidRDefault="004C179B" w:rsidP="00BA3064">
            <w:pPr>
              <w:jc w:val="center"/>
              <w:rPr>
                <w:lang w:val="en-US"/>
              </w:rPr>
            </w:pPr>
          </w:p>
        </w:tc>
        <w:tc>
          <w:tcPr>
            <w:tcW w:w="756" w:type="dxa"/>
            <w:vAlign w:val="center"/>
          </w:tcPr>
          <w:p w:rsidR="004C179B" w:rsidRPr="00997EC5" w:rsidRDefault="004C179B" w:rsidP="00BA3064">
            <w:pPr>
              <w:jc w:val="center"/>
              <w:rPr>
                <w:lang w:val="en-US"/>
              </w:rPr>
            </w:pPr>
            <w:r>
              <w:rPr>
                <w:lang w:val="en-US"/>
              </w:rPr>
              <w:t>+</w:t>
            </w:r>
          </w:p>
        </w:tc>
        <w:tc>
          <w:tcPr>
            <w:tcW w:w="756" w:type="dxa"/>
            <w:vAlign w:val="center"/>
          </w:tcPr>
          <w:p w:rsidR="004C179B" w:rsidRPr="002B311B" w:rsidRDefault="004C179B" w:rsidP="00BA3064">
            <w:pPr>
              <w:jc w:val="center"/>
            </w:pPr>
          </w:p>
        </w:tc>
        <w:tc>
          <w:tcPr>
            <w:tcW w:w="756" w:type="dxa"/>
            <w:vAlign w:val="center"/>
          </w:tcPr>
          <w:p w:rsidR="004C179B" w:rsidRPr="002B311B" w:rsidRDefault="004C179B" w:rsidP="00BA3064">
            <w:pPr>
              <w:jc w:val="center"/>
            </w:pPr>
          </w:p>
        </w:tc>
        <w:tc>
          <w:tcPr>
            <w:tcW w:w="756" w:type="dxa"/>
            <w:vAlign w:val="center"/>
          </w:tcPr>
          <w:p w:rsidR="004C179B" w:rsidRPr="002B311B" w:rsidRDefault="004C179B" w:rsidP="00BA3064">
            <w:pPr>
              <w:jc w:val="center"/>
            </w:pPr>
          </w:p>
        </w:tc>
        <w:tc>
          <w:tcPr>
            <w:tcW w:w="756" w:type="dxa"/>
            <w:vAlign w:val="center"/>
          </w:tcPr>
          <w:p w:rsidR="004C179B" w:rsidRPr="00997EC5" w:rsidRDefault="004C179B" w:rsidP="00BA3064">
            <w:pPr>
              <w:jc w:val="center"/>
              <w:rPr>
                <w:lang w:val="en-US"/>
              </w:rPr>
            </w:pPr>
            <w:r>
              <w:rPr>
                <w:lang w:val="en-US"/>
              </w:rPr>
              <w:t>+</w:t>
            </w:r>
          </w:p>
        </w:tc>
      </w:tr>
      <w:tr w:rsidR="004C179B" w:rsidRPr="002B311B" w:rsidTr="00BA3064">
        <w:tc>
          <w:tcPr>
            <w:tcW w:w="2694" w:type="dxa"/>
          </w:tcPr>
          <w:p w:rsidR="004C179B" w:rsidRPr="003526D9" w:rsidRDefault="004C179B" w:rsidP="00BA3064">
            <w:pPr>
              <w:pStyle w:val="text"/>
              <w:spacing w:before="0"/>
              <w:rPr>
                <w:rFonts w:asciiTheme="minorHAnsi" w:hAnsiTheme="minorHAnsi" w:cstheme="minorHAnsi"/>
                <w:szCs w:val="22"/>
              </w:rPr>
            </w:pPr>
            <w:r w:rsidRPr="00C2335B">
              <w:rPr>
                <w:rFonts w:asciiTheme="minorHAnsi" w:eastAsiaTheme="minorHAnsi" w:hAnsiTheme="minorHAnsi" w:cstheme="minorBidi"/>
                <w:color w:val="auto"/>
                <w:szCs w:val="22"/>
                <w:lang w:eastAsia="en-US"/>
              </w:rPr>
              <w:t>Переход между системами счисления, основания которых – 2</w:t>
            </w:r>
            <w:r w:rsidRPr="00C2335B">
              <w:rPr>
                <w:rFonts w:asciiTheme="minorHAnsi" w:eastAsiaTheme="minorHAnsi" w:hAnsiTheme="minorHAnsi" w:cstheme="minorBidi"/>
                <w:color w:val="auto"/>
                <w:szCs w:val="22"/>
                <w:vertAlign w:val="superscript"/>
                <w:lang w:eastAsia="en-US"/>
              </w:rPr>
              <w:t>n</w:t>
            </w:r>
          </w:p>
        </w:tc>
        <w:tc>
          <w:tcPr>
            <w:tcW w:w="756" w:type="dxa"/>
            <w:vAlign w:val="center"/>
          </w:tcPr>
          <w:p w:rsidR="004C179B" w:rsidRPr="00B63151" w:rsidRDefault="004C179B" w:rsidP="00BA3064">
            <w:pPr>
              <w:jc w:val="center"/>
            </w:pPr>
          </w:p>
        </w:tc>
        <w:tc>
          <w:tcPr>
            <w:tcW w:w="756" w:type="dxa"/>
            <w:vAlign w:val="center"/>
          </w:tcPr>
          <w:p w:rsidR="004C179B" w:rsidRPr="007D244C" w:rsidRDefault="004C179B" w:rsidP="00BA3064">
            <w:pPr>
              <w:jc w:val="center"/>
              <w:rPr>
                <w:lang w:val="en-US"/>
              </w:rPr>
            </w:pPr>
            <w:r>
              <w:rPr>
                <w:lang w:val="en-US"/>
              </w:rPr>
              <w:t>+</w:t>
            </w:r>
          </w:p>
        </w:tc>
        <w:tc>
          <w:tcPr>
            <w:tcW w:w="756" w:type="dxa"/>
            <w:vAlign w:val="center"/>
          </w:tcPr>
          <w:p w:rsidR="004C179B" w:rsidRPr="002B311B" w:rsidRDefault="004C179B" w:rsidP="00BA3064">
            <w:pPr>
              <w:jc w:val="center"/>
            </w:pPr>
          </w:p>
        </w:tc>
        <w:tc>
          <w:tcPr>
            <w:tcW w:w="756" w:type="dxa"/>
            <w:vAlign w:val="center"/>
          </w:tcPr>
          <w:p w:rsidR="004C179B" w:rsidRPr="007D244C" w:rsidRDefault="004C179B" w:rsidP="00BA3064">
            <w:pPr>
              <w:jc w:val="center"/>
              <w:rPr>
                <w:lang w:val="en-US"/>
              </w:rPr>
            </w:pPr>
            <w:r>
              <w:rPr>
                <w:lang w:val="en-US"/>
              </w:rPr>
              <w:t>+</w:t>
            </w:r>
          </w:p>
        </w:tc>
        <w:tc>
          <w:tcPr>
            <w:tcW w:w="756" w:type="dxa"/>
            <w:vAlign w:val="center"/>
          </w:tcPr>
          <w:p w:rsidR="004C179B" w:rsidRPr="002B311B" w:rsidRDefault="004C179B" w:rsidP="00BA3064">
            <w:pPr>
              <w:jc w:val="center"/>
            </w:pPr>
          </w:p>
        </w:tc>
        <w:tc>
          <w:tcPr>
            <w:tcW w:w="756" w:type="dxa"/>
            <w:vAlign w:val="center"/>
          </w:tcPr>
          <w:p w:rsidR="004C179B" w:rsidRPr="002B311B" w:rsidRDefault="004C179B" w:rsidP="00BA3064">
            <w:pPr>
              <w:jc w:val="center"/>
            </w:pPr>
          </w:p>
        </w:tc>
        <w:tc>
          <w:tcPr>
            <w:tcW w:w="756" w:type="dxa"/>
            <w:vAlign w:val="center"/>
          </w:tcPr>
          <w:p w:rsidR="004C179B" w:rsidRPr="002B311B" w:rsidRDefault="004C179B" w:rsidP="00BA3064">
            <w:pPr>
              <w:jc w:val="center"/>
            </w:pPr>
          </w:p>
        </w:tc>
        <w:tc>
          <w:tcPr>
            <w:tcW w:w="756" w:type="dxa"/>
            <w:vAlign w:val="center"/>
          </w:tcPr>
          <w:p w:rsidR="004C179B" w:rsidRPr="002B311B" w:rsidRDefault="004C179B" w:rsidP="00BA3064">
            <w:pPr>
              <w:jc w:val="center"/>
            </w:pPr>
          </w:p>
        </w:tc>
        <w:tc>
          <w:tcPr>
            <w:tcW w:w="756" w:type="dxa"/>
            <w:vAlign w:val="center"/>
          </w:tcPr>
          <w:p w:rsidR="004C179B" w:rsidRPr="00997EC5" w:rsidRDefault="004C179B" w:rsidP="00BA3064">
            <w:pPr>
              <w:jc w:val="center"/>
              <w:rPr>
                <w:lang w:val="en-US"/>
              </w:rPr>
            </w:pPr>
            <w:r>
              <w:rPr>
                <w:lang w:val="en-US"/>
              </w:rPr>
              <w:t>+</w:t>
            </w:r>
          </w:p>
        </w:tc>
      </w:tr>
      <w:tr w:rsidR="004C179B" w:rsidRPr="002B311B" w:rsidTr="00BA3064">
        <w:tc>
          <w:tcPr>
            <w:tcW w:w="2694" w:type="dxa"/>
            <w:vAlign w:val="center"/>
          </w:tcPr>
          <w:p w:rsidR="004C179B" w:rsidRPr="002B311B" w:rsidRDefault="004C179B" w:rsidP="00BA3064">
            <w:r w:rsidRPr="00C2335B">
              <w:t>Сложение чисел в произвольной системе счисления</w:t>
            </w:r>
          </w:p>
        </w:tc>
        <w:tc>
          <w:tcPr>
            <w:tcW w:w="756" w:type="dxa"/>
            <w:vAlign w:val="center"/>
          </w:tcPr>
          <w:p w:rsidR="004C179B" w:rsidRPr="002B311B" w:rsidRDefault="004C179B" w:rsidP="00BA3064">
            <w:pPr>
              <w:jc w:val="center"/>
            </w:pPr>
          </w:p>
        </w:tc>
        <w:tc>
          <w:tcPr>
            <w:tcW w:w="756" w:type="dxa"/>
            <w:vAlign w:val="center"/>
          </w:tcPr>
          <w:p w:rsidR="004C179B" w:rsidRPr="00997EC5" w:rsidRDefault="004C179B" w:rsidP="00BA3064">
            <w:pPr>
              <w:jc w:val="center"/>
              <w:rPr>
                <w:lang w:val="en-US"/>
              </w:rPr>
            </w:pPr>
            <w:r>
              <w:rPr>
                <w:lang w:val="en-US"/>
              </w:rPr>
              <w:t>+</w:t>
            </w:r>
          </w:p>
        </w:tc>
        <w:tc>
          <w:tcPr>
            <w:tcW w:w="756" w:type="dxa"/>
            <w:vAlign w:val="center"/>
          </w:tcPr>
          <w:p w:rsidR="004C179B" w:rsidRPr="007D244C" w:rsidRDefault="004C179B" w:rsidP="00BA3064">
            <w:pPr>
              <w:jc w:val="center"/>
              <w:rPr>
                <w:lang w:val="en-US"/>
              </w:rPr>
            </w:pPr>
          </w:p>
        </w:tc>
        <w:tc>
          <w:tcPr>
            <w:tcW w:w="756" w:type="dxa"/>
            <w:vAlign w:val="center"/>
          </w:tcPr>
          <w:p w:rsidR="004C179B" w:rsidRPr="007D244C" w:rsidRDefault="004C179B" w:rsidP="00BA3064">
            <w:pPr>
              <w:jc w:val="center"/>
              <w:rPr>
                <w:lang w:val="en-US"/>
              </w:rPr>
            </w:pPr>
            <w:r>
              <w:rPr>
                <w:lang w:val="en-US"/>
              </w:rPr>
              <w:t>+</w:t>
            </w:r>
          </w:p>
        </w:tc>
        <w:tc>
          <w:tcPr>
            <w:tcW w:w="756" w:type="dxa"/>
            <w:vAlign w:val="center"/>
          </w:tcPr>
          <w:p w:rsidR="004C179B" w:rsidRPr="002B311B" w:rsidRDefault="004C179B" w:rsidP="00BA3064">
            <w:pPr>
              <w:jc w:val="center"/>
            </w:pPr>
          </w:p>
        </w:tc>
        <w:tc>
          <w:tcPr>
            <w:tcW w:w="756" w:type="dxa"/>
            <w:vAlign w:val="center"/>
          </w:tcPr>
          <w:p w:rsidR="004C179B" w:rsidRPr="002B311B" w:rsidRDefault="004C179B" w:rsidP="00BA3064">
            <w:pPr>
              <w:jc w:val="center"/>
            </w:pPr>
          </w:p>
        </w:tc>
        <w:tc>
          <w:tcPr>
            <w:tcW w:w="756" w:type="dxa"/>
            <w:vAlign w:val="center"/>
          </w:tcPr>
          <w:p w:rsidR="004C179B" w:rsidRPr="00997EC5" w:rsidRDefault="004C179B" w:rsidP="00BA3064">
            <w:pPr>
              <w:jc w:val="center"/>
              <w:rPr>
                <w:lang w:val="en-US"/>
              </w:rPr>
            </w:pPr>
            <w:r>
              <w:rPr>
                <w:lang w:val="en-US"/>
              </w:rPr>
              <w:t>+</w:t>
            </w:r>
          </w:p>
        </w:tc>
        <w:tc>
          <w:tcPr>
            <w:tcW w:w="756" w:type="dxa"/>
            <w:vAlign w:val="center"/>
          </w:tcPr>
          <w:p w:rsidR="004C179B" w:rsidRPr="002B311B" w:rsidRDefault="004C179B" w:rsidP="00BA3064">
            <w:pPr>
              <w:jc w:val="center"/>
            </w:pPr>
          </w:p>
        </w:tc>
        <w:tc>
          <w:tcPr>
            <w:tcW w:w="756" w:type="dxa"/>
            <w:vAlign w:val="center"/>
          </w:tcPr>
          <w:p w:rsidR="004C179B" w:rsidRPr="00997EC5" w:rsidRDefault="004C179B" w:rsidP="00BA3064">
            <w:pPr>
              <w:jc w:val="center"/>
              <w:rPr>
                <w:lang w:val="en-US"/>
              </w:rPr>
            </w:pPr>
            <w:r>
              <w:rPr>
                <w:lang w:val="en-US"/>
              </w:rPr>
              <w:t>+</w:t>
            </w:r>
          </w:p>
        </w:tc>
      </w:tr>
      <w:tr w:rsidR="004C179B" w:rsidRPr="002B311B" w:rsidTr="00BA3064">
        <w:tc>
          <w:tcPr>
            <w:tcW w:w="2694" w:type="dxa"/>
            <w:vAlign w:val="center"/>
          </w:tcPr>
          <w:p w:rsidR="004C179B" w:rsidRPr="002B311B" w:rsidRDefault="004C179B" w:rsidP="00BA3064">
            <w:r w:rsidRPr="00C2335B">
              <w:t>Вычитание чисел в произвольной системе счисления</w:t>
            </w:r>
          </w:p>
        </w:tc>
        <w:tc>
          <w:tcPr>
            <w:tcW w:w="756" w:type="dxa"/>
            <w:vAlign w:val="center"/>
          </w:tcPr>
          <w:p w:rsidR="004C179B" w:rsidRPr="002B311B" w:rsidRDefault="004C179B" w:rsidP="00BA3064">
            <w:pPr>
              <w:jc w:val="center"/>
            </w:pPr>
          </w:p>
        </w:tc>
        <w:tc>
          <w:tcPr>
            <w:tcW w:w="756" w:type="dxa"/>
            <w:vAlign w:val="center"/>
          </w:tcPr>
          <w:p w:rsidR="004C179B" w:rsidRPr="002B311B" w:rsidRDefault="004C179B" w:rsidP="00BA3064">
            <w:pPr>
              <w:jc w:val="center"/>
            </w:pPr>
          </w:p>
        </w:tc>
        <w:tc>
          <w:tcPr>
            <w:tcW w:w="756" w:type="dxa"/>
            <w:vAlign w:val="center"/>
          </w:tcPr>
          <w:p w:rsidR="004C179B" w:rsidRPr="007D244C" w:rsidRDefault="004C179B" w:rsidP="00BA3064">
            <w:pPr>
              <w:jc w:val="center"/>
              <w:rPr>
                <w:lang w:val="en-US"/>
              </w:rPr>
            </w:pPr>
            <w:r>
              <w:rPr>
                <w:lang w:val="en-US"/>
              </w:rPr>
              <w:t>+</w:t>
            </w:r>
          </w:p>
        </w:tc>
        <w:tc>
          <w:tcPr>
            <w:tcW w:w="756" w:type="dxa"/>
            <w:vAlign w:val="center"/>
          </w:tcPr>
          <w:p w:rsidR="004C179B" w:rsidRPr="002B311B" w:rsidRDefault="004C179B" w:rsidP="00BA3064">
            <w:pPr>
              <w:jc w:val="center"/>
            </w:pPr>
          </w:p>
        </w:tc>
        <w:tc>
          <w:tcPr>
            <w:tcW w:w="756" w:type="dxa"/>
            <w:vAlign w:val="center"/>
          </w:tcPr>
          <w:p w:rsidR="004C179B" w:rsidRPr="002B311B" w:rsidRDefault="004C179B" w:rsidP="00BA3064">
            <w:pPr>
              <w:jc w:val="center"/>
            </w:pPr>
          </w:p>
        </w:tc>
        <w:tc>
          <w:tcPr>
            <w:tcW w:w="756" w:type="dxa"/>
            <w:vAlign w:val="center"/>
          </w:tcPr>
          <w:p w:rsidR="004C179B" w:rsidRPr="002B311B" w:rsidRDefault="004C179B" w:rsidP="00BA3064">
            <w:pPr>
              <w:jc w:val="center"/>
            </w:pPr>
          </w:p>
        </w:tc>
        <w:tc>
          <w:tcPr>
            <w:tcW w:w="756" w:type="dxa"/>
            <w:vAlign w:val="center"/>
          </w:tcPr>
          <w:p w:rsidR="004C179B" w:rsidRPr="002B311B" w:rsidRDefault="004C179B" w:rsidP="00BA3064">
            <w:pPr>
              <w:jc w:val="center"/>
            </w:pPr>
          </w:p>
        </w:tc>
        <w:tc>
          <w:tcPr>
            <w:tcW w:w="756" w:type="dxa"/>
            <w:vAlign w:val="center"/>
          </w:tcPr>
          <w:p w:rsidR="004C179B" w:rsidRPr="002B311B" w:rsidRDefault="004C179B" w:rsidP="00BA3064">
            <w:pPr>
              <w:jc w:val="center"/>
            </w:pPr>
          </w:p>
        </w:tc>
        <w:tc>
          <w:tcPr>
            <w:tcW w:w="756" w:type="dxa"/>
            <w:vAlign w:val="center"/>
          </w:tcPr>
          <w:p w:rsidR="004C179B" w:rsidRPr="002B311B" w:rsidRDefault="004C179B" w:rsidP="00BA3064">
            <w:pPr>
              <w:jc w:val="center"/>
            </w:pPr>
          </w:p>
        </w:tc>
      </w:tr>
    </w:tbl>
    <w:p w:rsidR="004C179B" w:rsidRPr="005B0F41" w:rsidRDefault="004C179B" w:rsidP="004C179B">
      <w:pPr>
        <w:jc w:val="center"/>
      </w:pPr>
    </w:p>
    <w:p w:rsidR="004C179B" w:rsidRPr="00785579" w:rsidRDefault="004C179B" w:rsidP="004C179B">
      <w:pPr>
        <w:pStyle w:val="1"/>
      </w:pPr>
      <w:r w:rsidRPr="00785579">
        <w:t>Урок 6</w:t>
      </w:r>
      <w:r>
        <w:t xml:space="preserve"> –</w:t>
      </w:r>
      <w:r w:rsidRPr="00785579">
        <w:t xml:space="preserve"> 7</w:t>
      </w:r>
      <w:r>
        <w:t xml:space="preserve">. </w:t>
      </w:r>
      <w:r>
        <w:rPr>
          <w:sz w:val="24"/>
          <w:szCs w:val="24"/>
        </w:rPr>
        <w:t>Решение задач</w:t>
      </w:r>
    </w:p>
    <w:p w:rsidR="004C179B" w:rsidRDefault="004C179B" w:rsidP="004C179B">
      <w:r>
        <w:t>Индивидуальная работа по группам в соответствии с результатами промежуточной диагностики. Ученики делятся на три группы и выполняют предложенные задания. Возможен переход между группами по результатам работы. В конце каждого урока учитель оценивает результат работы учеников. Возможна взаимопроверка работ внутри группы.</w:t>
      </w:r>
    </w:p>
    <w:p w:rsidR="004C179B" w:rsidRDefault="004C179B" w:rsidP="004C179B">
      <w:r>
        <w:t>Эта часть дает возможность индивидуальной работы с учеником, возможность коррекции знаний, умений и навыков каждого ученика.</w:t>
      </w:r>
    </w:p>
    <w:p w:rsidR="004C179B" w:rsidRPr="00E17E3C" w:rsidRDefault="004C179B" w:rsidP="004C179B">
      <w:r>
        <w:t>Цель урока: с</w:t>
      </w:r>
      <w:r w:rsidRPr="00E17E3C">
        <w:t xml:space="preserve">амостоятельная работа учащихся по решению задач с целью выработки </w:t>
      </w:r>
      <w:r w:rsidRPr="00E17E3C">
        <w:rPr>
          <w:b/>
        </w:rPr>
        <w:t>навыков:</w:t>
      </w:r>
    </w:p>
    <w:p w:rsidR="004C179B" w:rsidRPr="00021ED8" w:rsidRDefault="004C179B" w:rsidP="004C179B">
      <w:pPr>
        <w:rPr>
          <w:b/>
        </w:rPr>
      </w:pPr>
      <w:r w:rsidRPr="00021ED8">
        <w:rPr>
          <w:b/>
        </w:rPr>
        <w:t xml:space="preserve">Для </w:t>
      </w:r>
      <w:r>
        <w:rPr>
          <w:b/>
        </w:rPr>
        <w:t>необходимого (</w:t>
      </w:r>
      <w:r w:rsidRPr="00021ED8">
        <w:rPr>
          <w:b/>
          <w:lang w:val="en-US"/>
        </w:rPr>
        <w:t>I</w:t>
      </w:r>
      <w:r>
        <w:rPr>
          <w:b/>
        </w:rPr>
        <w:t>)</w:t>
      </w:r>
      <w:r w:rsidRPr="00021ED8">
        <w:rPr>
          <w:b/>
        </w:rPr>
        <w:t xml:space="preserve"> уровня:</w:t>
      </w:r>
    </w:p>
    <w:p w:rsidR="004C179B" w:rsidRDefault="004C179B" w:rsidP="004C179B">
      <w:pPr>
        <w:pStyle w:val="a6"/>
        <w:numPr>
          <w:ilvl w:val="0"/>
          <w:numId w:val="366"/>
        </w:numPr>
        <w:spacing w:after="0" w:line="360" w:lineRule="auto"/>
        <w:jc w:val="both"/>
      </w:pPr>
      <w:r>
        <w:t>определения целого числа, следующего за данным,  используя Правила Счёта;</w:t>
      </w:r>
    </w:p>
    <w:p w:rsidR="004C179B" w:rsidRDefault="004C179B" w:rsidP="004C179B">
      <w:pPr>
        <w:pStyle w:val="a6"/>
        <w:numPr>
          <w:ilvl w:val="0"/>
          <w:numId w:val="366"/>
        </w:numPr>
        <w:spacing w:after="0" w:line="360" w:lineRule="auto"/>
        <w:jc w:val="both"/>
      </w:pPr>
      <w:r>
        <w:t>перевода числа в десятичную систему счисления;</w:t>
      </w:r>
    </w:p>
    <w:p w:rsidR="004C179B" w:rsidRDefault="004C179B" w:rsidP="004C179B">
      <w:pPr>
        <w:pStyle w:val="a6"/>
        <w:numPr>
          <w:ilvl w:val="0"/>
          <w:numId w:val="366"/>
        </w:numPr>
        <w:spacing w:after="0" w:line="360" w:lineRule="auto"/>
        <w:jc w:val="both"/>
      </w:pPr>
      <w:r>
        <w:t>перевода из десятичной системы счисления в произвольную целого числа;</w:t>
      </w:r>
    </w:p>
    <w:p w:rsidR="004C179B" w:rsidRDefault="004C179B" w:rsidP="004C179B">
      <w:pPr>
        <w:pStyle w:val="a6"/>
        <w:numPr>
          <w:ilvl w:val="0"/>
          <w:numId w:val="366"/>
        </w:numPr>
        <w:spacing w:after="0" w:line="360" w:lineRule="auto"/>
        <w:jc w:val="both"/>
      </w:pPr>
      <w:r>
        <w:t>перевода из десятичной системы счисления в произвольную правильной десятичной дроби;</w:t>
      </w:r>
    </w:p>
    <w:p w:rsidR="004C179B" w:rsidRDefault="004C179B" w:rsidP="004C179B">
      <w:pPr>
        <w:pStyle w:val="a6"/>
        <w:numPr>
          <w:ilvl w:val="0"/>
          <w:numId w:val="366"/>
        </w:numPr>
        <w:spacing w:after="0" w:line="360" w:lineRule="auto"/>
        <w:jc w:val="both"/>
      </w:pPr>
      <w:r>
        <w:t>перевода чисел между системами счисления, основания которых – степень двойки;</w:t>
      </w:r>
    </w:p>
    <w:p w:rsidR="004C179B" w:rsidRDefault="004C179B" w:rsidP="004C179B">
      <w:pPr>
        <w:pStyle w:val="a6"/>
        <w:numPr>
          <w:ilvl w:val="0"/>
          <w:numId w:val="366"/>
        </w:numPr>
        <w:spacing w:after="0" w:line="360" w:lineRule="auto"/>
        <w:jc w:val="both"/>
      </w:pPr>
      <w:r>
        <w:t>сложения и вычитания двоичных чисел.</w:t>
      </w:r>
    </w:p>
    <w:p w:rsidR="004C179B" w:rsidRPr="00021ED8" w:rsidRDefault="004C179B" w:rsidP="004C179B">
      <w:pPr>
        <w:rPr>
          <w:b/>
        </w:rPr>
      </w:pPr>
      <w:r w:rsidRPr="00021ED8">
        <w:rPr>
          <w:b/>
        </w:rPr>
        <w:t>Для повышенного (</w:t>
      </w:r>
      <w:r w:rsidRPr="00021ED8">
        <w:rPr>
          <w:b/>
          <w:lang w:val="en-US"/>
        </w:rPr>
        <w:t>II</w:t>
      </w:r>
      <w:r w:rsidRPr="00021ED8">
        <w:rPr>
          <w:b/>
        </w:rPr>
        <w:t>) уровня:</w:t>
      </w:r>
    </w:p>
    <w:p w:rsidR="004C179B" w:rsidRDefault="004C179B" w:rsidP="004C179B">
      <w:pPr>
        <w:pStyle w:val="a6"/>
        <w:numPr>
          <w:ilvl w:val="0"/>
          <w:numId w:val="367"/>
        </w:numPr>
        <w:spacing w:after="0" w:line="360" w:lineRule="auto"/>
        <w:jc w:val="both"/>
      </w:pPr>
      <w:r>
        <w:t>все, перечисленное для первого уровня;</w:t>
      </w:r>
    </w:p>
    <w:p w:rsidR="004C179B" w:rsidRPr="001D0063" w:rsidRDefault="004C179B" w:rsidP="004C179B">
      <w:pPr>
        <w:pStyle w:val="a6"/>
        <w:numPr>
          <w:ilvl w:val="0"/>
          <w:numId w:val="367"/>
        </w:numPr>
        <w:spacing w:after="0" w:line="360" w:lineRule="auto"/>
        <w:jc w:val="both"/>
      </w:pPr>
      <w:r>
        <w:t>перевода чисел из произвольной системы счисления в произвольную</w:t>
      </w:r>
      <w:r w:rsidRPr="001D0063">
        <w:t>;</w:t>
      </w:r>
    </w:p>
    <w:p w:rsidR="004C179B" w:rsidRPr="00B97B00" w:rsidRDefault="004C179B" w:rsidP="004C179B">
      <w:pPr>
        <w:pStyle w:val="a6"/>
        <w:numPr>
          <w:ilvl w:val="0"/>
          <w:numId w:val="367"/>
        </w:numPr>
        <w:spacing w:after="0" w:line="360" w:lineRule="auto"/>
        <w:jc w:val="both"/>
      </w:pPr>
      <w:r>
        <w:t>определения суммы и разности чисел, представленных в разных системах счисления</w:t>
      </w:r>
      <w:r w:rsidRPr="00B97B00">
        <w:t>;</w:t>
      </w:r>
    </w:p>
    <w:p w:rsidR="004C179B" w:rsidRPr="00B97B00" w:rsidRDefault="004C179B" w:rsidP="004C179B">
      <w:pPr>
        <w:pStyle w:val="a6"/>
        <w:numPr>
          <w:ilvl w:val="0"/>
          <w:numId w:val="367"/>
        </w:numPr>
        <w:spacing w:after="0" w:line="360" w:lineRule="auto"/>
        <w:jc w:val="both"/>
      </w:pPr>
      <w:r>
        <w:t>определения суммы чисел с последующим переводом результата в заданную систему счисления</w:t>
      </w:r>
      <w:r w:rsidRPr="00B97B00">
        <w:t>;</w:t>
      </w:r>
    </w:p>
    <w:p w:rsidR="004C179B" w:rsidRPr="00B97B00" w:rsidRDefault="004C179B" w:rsidP="004C179B">
      <w:pPr>
        <w:pStyle w:val="a6"/>
        <w:numPr>
          <w:ilvl w:val="0"/>
          <w:numId w:val="367"/>
        </w:numPr>
        <w:spacing w:after="0" w:line="360" w:lineRule="auto"/>
        <w:jc w:val="both"/>
      </w:pPr>
      <w:r>
        <w:t>понимания условия текстовой задачи и  умения получить верный ответ;</w:t>
      </w:r>
    </w:p>
    <w:p w:rsidR="004C179B" w:rsidRPr="00021ED8" w:rsidRDefault="004C179B" w:rsidP="004C179B">
      <w:pPr>
        <w:rPr>
          <w:b/>
        </w:rPr>
      </w:pPr>
      <w:r w:rsidRPr="00021ED8">
        <w:rPr>
          <w:b/>
        </w:rPr>
        <w:t>Для максимального (</w:t>
      </w:r>
      <w:r w:rsidRPr="00021ED8">
        <w:rPr>
          <w:b/>
          <w:lang w:val="en-US"/>
        </w:rPr>
        <w:t>III</w:t>
      </w:r>
      <w:r w:rsidRPr="00021ED8">
        <w:rPr>
          <w:b/>
        </w:rPr>
        <w:t>) уровня:</w:t>
      </w:r>
    </w:p>
    <w:p w:rsidR="004C179B" w:rsidRDefault="004C179B" w:rsidP="004C179B">
      <w:pPr>
        <w:pStyle w:val="a6"/>
        <w:numPr>
          <w:ilvl w:val="0"/>
          <w:numId w:val="368"/>
        </w:numPr>
        <w:spacing w:after="0" w:line="360" w:lineRule="auto"/>
        <w:jc w:val="both"/>
      </w:pPr>
      <w:r>
        <w:t>все, перечисленное для первого и второго уровня;</w:t>
      </w:r>
    </w:p>
    <w:p w:rsidR="004C179B" w:rsidRPr="00B97B00" w:rsidRDefault="004C179B" w:rsidP="004C179B">
      <w:pPr>
        <w:pStyle w:val="a6"/>
        <w:numPr>
          <w:ilvl w:val="0"/>
          <w:numId w:val="368"/>
        </w:numPr>
        <w:spacing w:after="0" w:line="360" w:lineRule="auto"/>
        <w:jc w:val="both"/>
      </w:pPr>
      <w:r>
        <w:t>решения текстовых задач с использованием записи числа в общем виде;</w:t>
      </w:r>
    </w:p>
    <w:p w:rsidR="004C179B" w:rsidRDefault="004C179B" w:rsidP="004C179B">
      <w:pPr>
        <w:pStyle w:val="a6"/>
        <w:numPr>
          <w:ilvl w:val="0"/>
          <w:numId w:val="368"/>
        </w:numPr>
        <w:spacing w:after="0" w:line="360" w:lineRule="auto"/>
        <w:jc w:val="both"/>
      </w:pPr>
      <w:r>
        <w:t>перевода чисел из одной системы счисления в другую с дополнительными условиями</w:t>
      </w:r>
      <w:r w:rsidRPr="00495CC8">
        <w:t>.</w:t>
      </w:r>
    </w:p>
    <w:p w:rsidR="004C179B" w:rsidRPr="005E06BE" w:rsidRDefault="004C179B" w:rsidP="004C179B">
      <w:pPr>
        <w:ind w:left="360"/>
        <w:rPr>
          <w:b/>
        </w:rPr>
      </w:pPr>
      <w:r w:rsidRPr="005E06BE">
        <w:rPr>
          <w:b/>
        </w:rPr>
        <w:t>План урока</w:t>
      </w:r>
      <w:r>
        <w:rPr>
          <w:b/>
        </w:rPr>
        <w:t xml:space="preserve"> № 6</w:t>
      </w:r>
      <w:r w:rsidRPr="005E06BE">
        <w:rPr>
          <w:b/>
        </w:rPr>
        <w:t>:</w:t>
      </w:r>
    </w:p>
    <w:p w:rsidR="004C179B" w:rsidRDefault="004C179B" w:rsidP="004C179B">
      <w:pPr>
        <w:pStyle w:val="a6"/>
        <w:numPr>
          <w:ilvl w:val="0"/>
          <w:numId w:val="375"/>
        </w:numPr>
        <w:spacing w:after="0" w:line="360" w:lineRule="auto"/>
        <w:jc w:val="both"/>
      </w:pPr>
      <w:r>
        <w:t>Проверка домашнего задания (фронтально) и анализ ошибок (ученик у доски)</w:t>
      </w:r>
    </w:p>
    <w:p w:rsidR="004C179B" w:rsidRDefault="004C179B" w:rsidP="004C179B">
      <w:pPr>
        <w:pStyle w:val="a6"/>
        <w:numPr>
          <w:ilvl w:val="0"/>
          <w:numId w:val="375"/>
        </w:numPr>
        <w:spacing w:after="0" w:line="360" w:lineRule="auto"/>
        <w:jc w:val="both"/>
      </w:pPr>
      <w:r>
        <w:t>Анализ промежуточной работы и распределение по группам для решения задач.</w:t>
      </w:r>
    </w:p>
    <w:p w:rsidR="004C179B" w:rsidRPr="005E06BE" w:rsidRDefault="004C179B" w:rsidP="004C179B">
      <w:pPr>
        <w:pStyle w:val="a6"/>
        <w:numPr>
          <w:ilvl w:val="0"/>
          <w:numId w:val="375"/>
        </w:numPr>
        <w:spacing w:after="0" w:line="360" w:lineRule="auto"/>
        <w:jc w:val="both"/>
      </w:pPr>
      <w:r>
        <w:t>Решение задач по группам. Индивидуальные консультации.</w:t>
      </w:r>
    </w:p>
    <w:p w:rsidR="004C179B" w:rsidRDefault="004C179B" w:rsidP="004C179B">
      <w:pPr>
        <w:pStyle w:val="a6"/>
        <w:numPr>
          <w:ilvl w:val="0"/>
          <w:numId w:val="375"/>
        </w:numPr>
        <w:spacing w:after="0" w:line="360" w:lineRule="auto"/>
        <w:jc w:val="both"/>
      </w:pPr>
      <w:r>
        <w:t>Домашнее задание: оформить и подготовить к защите решенные на уроке задачи</w:t>
      </w:r>
    </w:p>
    <w:p w:rsidR="004C179B" w:rsidRDefault="004C179B" w:rsidP="004C179B">
      <w:pPr>
        <w:ind w:left="360"/>
        <w:rPr>
          <w:b/>
        </w:rPr>
      </w:pPr>
      <w:r w:rsidRPr="00912672">
        <w:rPr>
          <w:b/>
        </w:rPr>
        <w:t xml:space="preserve">План урока № </w:t>
      </w:r>
      <w:r>
        <w:rPr>
          <w:b/>
        </w:rPr>
        <w:t>7</w:t>
      </w:r>
      <w:r w:rsidRPr="00912672">
        <w:rPr>
          <w:b/>
        </w:rPr>
        <w:t>:</w:t>
      </w:r>
    </w:p>
    <w:p w:rsidR="004C179B" w:rsidRDefault="004C179B" w:rsidP="004C179B">
      <w:pPr>
        <w:pStyle w:val="a6"/>
        <w:numPr>
          <w:ilvl w:val="0"/>
          <w:numId w:val="376"/>
        </w:numPr>
        <w:spacing w:after="0" w:line="360" w:lineRule="auto"/>
        <w:jc w:val="both"/>
      </w:pPr>
      <w:r>
        <w:t>Проверка домашнего задания</w:t>
      </w:r>
    </w:p>
    <w:p w:rsidR="004C179B" w:rsidRPr="005E06BE" w:rsidRDefault="004C179B" w:rsidP="004C179B">
      <w:pPr>
        <w:pStyle w:val="a6"/>
        <w:numPr>
          <w:ilvl w:val="0"/>
          <w:numId w:val="376"/>
        </w:numPr>
        <w:spacing w:after="0" w:line="360" w:lineRule="auto"/>
        <w:jc w:val="both"/>
      </w:pPr>
      <w:r>
        <w:t>Решение задач по группам. Индивидуальные консультации.</w:t>
      </w:r>
    </w:p>
    <w:p w:rsidR="004C179B" w:rsidRDefault="004C179B" w:rsidP="004C179B">
      <w:pPr>
        <w:pStyle w:val="a6"/>
        <w:numPr>
          <w:ilvl w:val="0"/>
          <w:numId w:val="376"/>
        </w:numPr>
        <w:spacing w:after="0" w:line="360" w:lineRule="auto"/>
        <w:jc w:val="both"/>
      </w:pPr>
      <w:r>
        <w:t>Домашнее задание: оформить и подготовить к защите решенные на уроке задачи</w:t>
      </w:r>
    </w:p>
    <w:p w:rsidR="004C179B" w:rsidRPr="00B208FD" w:rsidRDefault="004C179B" w:rsidP="004C179B">
      <w:pPr>
        <w:pStyle w:val="2"/>
        <w:rPr>
          <w:color w:val="auto"/>
        </w:rPr>
      </w:pPr>
      <w:bookmarkStart w:id="33" w:name="_Toc295470886"/>
      <w:r w:rsidRPr="00B208FD">
        <w:rPr>
          <w:color w:val="auto"/>
        </w:rPr>
        <w:t xml:space="preserve">Задания </w:t>
      </w:r>
      <w:r>
        <w:rPr>
          <w:color w:val="auto"/>
        </w:rPr>
        <w:t>необходимого</w:t>
      </w:r>
      <w:r w:rsidRPr="00B208FD">
        <w:rPr>
          <w:color w:val="auto"/>
        </w:rPr>
        <w:t xml:space="preserve"> (</w:t>
      </w:r>
      <w:r w:rsidRPr="00B208FD">
        <w:rPr>
          <w:color w:val="auto"/>
          <w:lang w:val="en-US"/>
        </w:rPr>
        <w:t>I</w:t>
      </w:r>
      <w:r w:rsidRPr="00B208FD">
        <w:rPr>
          <w:color w:val="auto"/>
        </w:rPr>
        <w:t>) уровня</w:t>
      </w:r>
      <w:bookmarkEnd w:id="33"/>
    </w:p>
    <w:p w:rsidR="004C179B" w:rsidRPr="00F66DA0" w:rsidRDefault="004C179B" w:rsidP="004C179B">
      <w:pPr>
        <w:rPr>
          <w:i/>
        </w:rPr>
      </w:pPr>
      <w:r w:rsidRPr="00F66DA0">
        <w:rPr>
          <w:i/>
        </w:rPr>
        <w:t>Перевод чисел. Сложение и вычитание</w:t>
      </w:r>
    </w:p>
    <w:p w:rsidR="004C179B" w:rsidRDefault="004C179B" w:rsidP="004C179B">
      <w:pPr>
        <w:pStyle w:val="a6"/>
        <w:numPr>
          <w:ilvl w:val="0"/>
          <w:numId w:val="316"/>
        </w:numPr>
        <w:spacing w:after="0" w:line="360" w:lineRule="auto"/>
        <w:jc w:val="both"/>
      </w:pPr>
      <w:r>
        <w:t xml:space="preserve">Запишите целое число, следующее за данным: </w:t>
      </w:r>
    </w:p>
    <w:p w:rsidR="004C179B" w:rsidRDefault="004C179B" w:rsidP="004C179B">
      <w:pPr>
        <w:pStyle w:val="a6"/>
        <w:numPr>
          <w:ilvl w:val="0"/>
          <w:numId w:val="319"/>
        </w:numPr>
        <w:spacing w:after="0" w:line="360" w:lineRule="auto"/>
        <w:jc w:val="both"/>
      </w:pPr>
      <w:r>
        <w:rPr>
          <w:lang w:val="en-US"/>
        </w:rPr>
        <w:t>ABF</w:t>
      </w:r>
      <w:r w:rsidRPr="006557C2">
        <w:rPr>
          <w:vertAlign w:val="subscript"/>
        </w:rPr>
        <w:t>16</w:t>
      </w:r>
      <w:r>
        <w:t xml:space="preserve"> (</w:t>
      </w:r>
      <w:r>
        <w:rPr>
          <w:lang w:val="en-US"/>
        </w:rPr>
        <w:t>AC0</w:t>
      </w:r>
      <w:r w:rsidRPr="001415B2">
        <w:rPr>
          <w:vertAlign w:val="subscript"/>
          <w:lang w:val="en-US"/>
        </w:rPr>
        <w:t>16</w:t>
      </w:r>
      <w:r>
        <w:t>)</w:t>
      </w:r>
    </w:p>
    <w:p w:rsidR="004C179B" w:rsidRDefault="004C179B" w:rsidP="004C179B">
      <w:pPr>
        <w:pStyle w:val="a6"/>
        <w:numPr>
          <w:ilvl w:val="0"/>
          <w:numId w:val="319"/>
        </w:numPr>
        <w:spacing w:after="0" w:line="360" w:lineRule="auto"/>
        <w:jc w:val="both"/>
      </w:pPr>
      <w:r w:rsidRPr="006557C2">
        <w:t>1233</w:t>
      </w:r>
      <w:r w:rsidRPr="006557C2">
        <w:rPr>
          <w:vertAlign w:val="subscript"/>
        </w:rPr>
        <w:t>4</w:t>
      </w:r>
      <w:r>
        <w:t xml:space="preserve"> (</w:t>
      </w:r>
      <w:r>
        <w:rPr>
          <w:lang w:val="en-US"/>
        </w:rPr>
        <w:t>1300</w:t>
      </w:r>
      <w:r w:rsidRPr="00CD1DF4">
        <w:rPr>
          <w:vertAlign w:val="subscript"/>
          <w:lang w:val="en-US"/>
        </w:rPr>
        <w:t>4</w:t>
      </w:r>
      <w:r>
        <w:t>)</w:t>
      </w:r>
    </w:p>
    <w:p w:rsidR="004C179B" w:rsidRPr="006557C2" w:rsidRDefault="004C179B" w:rsidP="004C179B">
      <w:pPr>
        <w:pStyle w:val="a6"/>
        <w:numPr>
          <w:ilvl w:val="0"/>
          <w:numId w:val="319"/>
        </w:numPr>
        <w:spacing w:after="0" w:line="360" w:lineRule="auto"/>
        <w:jc w:val="both"/>
      </w:pPr>
      <w:r w:rsidRPr="006557C2">
        <w:t>100111</w:t>
      </w:r>
      <w:r w:rsidRPr="006557C2">
        <w:rPr>
          <w:vertAlign w:val="subscript"/>
        </w:rPr>
        <w:t>2</w:t>
      </w:r>
      <w:r>
        <w:t xml:space="preserve"> (</w:t>
      </w:r>
      <w:r>
        <w:rPr>
          <w:lang w:val="en-US"/>
        </w:rPr>
        <w:t>101000</w:t>
      </w:r>
      <w:r w:rsidRPr="00CD1DF4">
        <w:rPr>
          <w:vertAlign w:val="subscript"/>
          <w:lang w:val="en-US"/>
        </w:rPr>
        <w:t>2</w:t>
      </w:r>
      <w:r>
        <w:t>)</w:t>
      </w:r>
    </w:p>
    <w:p w:rsidR="004C179B" w:rsidRDefault="004C179B" w:rsidP="004C179B">
      <w:pPr>
        <w:pStyle w:val="a6"/>
        <w:numPr>
          <w:ilvl w:val="0"/>
          <w:numId w:val="316"/>
        </w:numPr>
        <w:spacing w:after="0" w:line="360" w:lineRule="auto"/>
        <w:jc w:val="both"/>
      </w:pPr>
      <w:r>
        <w:t xml:space="preserve">Переведите: </w:t>
      </w:r>
    </w:p>
    <w:p w:rsidR="004C179B" w:rsidRDefault="004C179B" w:rsidP="004C179B">
      <w:pPr>
        <w:pStyle w:val="a6"/>
        <w:numPr>
          <w:ilvl w:val="1"/>
          <w:numId w:val="320"/>
        </w:numPr>
        <w:spacing w:after="0" w:line="360" w:lineRule="auto"/>
        <w:jc w:val="both"/>
      </w:pPr>
      <w:r>
        <w:t>в десятичную систему счисления 255</w:t>
      </w:r>
      <w:r w:rsidRPr="00B03849">
        <w:t>.</w:t>
      </w:r>
      <w:r>
        <w:t>5</w:t>
      </w:r>
      <w:r w:rsidRPr="006557C2">
        <w:rPr>
          <w:vertAlign w:val="subscript"/>
        </w:rPr>
        <w:t>6</w:t>
      </w:r>
      <w:r>
        <w:rPr>
          <w:lang w:val="en-US"/>
        </w:rPr>
        <w:t xml:space="preserve"> (107.83(3)</w:t>
      </w:r>
      <w:r w:rsidRPr="00CD1DF4">
        <w:rPr>
          <w:vertAlign w:val="subscript"/>
          <w:lang w:val="en-US"/>
        </w:rPr>
        <w:t>10</w:t>
      </w:r>
      <w:r>
        <w:rPr>
          <w:lang w:val="en-US"/>
        </w:rPr>
        <w:t>)</w:t>
      </w:r>
      <w:r>
        <w:t>; 10111</w:t>
      </w:r>
      <w:r w:rsidRPr="006557C2">
        <w:rPr>
          <w:vertAlign w:val="subscript"/>
        </w:rPr>
        <w:t>2</w:t>
      </w:r>
      <w:r>
        <w:rPr>
          <w:lang w:val="en-US"/>
        </w:rPr>
        <w:t xml:space="preserve"> (23</w:t>
      </w:r>
      <w:r w:rsidRPr="00CD1DF4">
        <w:rPr>
          <w:vertAlign w:val="subscript"/>
          <w:lang w:val="en-US"/>
        </w:rPr>
        <w:t>10</w:t>
      </w:r>
      <w:r>
        <w:rPr>
          <w:lang w:val="en-US"/>
        </w:rPr>
        <w:t>)</w:t>
      </w:r>
    </w:p>
    <w:p w:rsidR="004C179B" w:rsidRDefault="004C179B" w:rsidP="004C179B">
      <w:pPr>
        <w:pStyle w:val="a6"/>
        <w:numPr>
          <w:ilvl w:val="1"/>
          <w:numId w:val="320"/>
        </w:numPr>
        <w:spacing w:after="0" w:line="360" w:lineRule="auto"/>
        <w:jc w:val="both"/>
      </w:pPr>
      <w:r>
        <w:t>из десятичной системы счисления число 117 в шестеричную, в шестнадцатеричную системы счисления</w:t>
      </w:r>
      <w:r w:rsidRPr="00CD1DF4">
        <w:t xml:space="preserve"> (313</w:t>
      </w:r>
      <w:r w:rsidRPr="00CD1DF4">
        <w:rPr>
          <w:vertAlign w:val="subscript"/>
        </w:rPr>
        <w:t>6</w:t>
      </w:r>
      <w:r w:rsidRPr="00CD1DF4">
        <w:t>; 75</w:t>
      </w:r>
      <w:r w:rsidRPr="00CD1DF4">
        <w:rPr>
          <w:vertAlign w:val="subscript"/>
        </w:rPr>
        <w:t>16</w:t>
      </w:r>
      <w:r w:rsidRPr="00CD1DF4">
        <w:t>)</w:t>
      </w:r>
    </w:p>
    <w:p w:rsidR="004C179B" w:rsidRDefault="004C179B" w:rsidP="004C179B">
      <w:pPr>
        <w:pStyle w:val="a6"/>
        <w:numPr>
          <w:ilvl w:val="1"/>
          <w:numId w:val="320"/>
        </w:numPr>
        <w:spacing w:after="0" w:line="360" w:lineRule="auto"/>
        <w:jc w:val="both"/>
      </w:pPr>
      <w:r>
        <w:t>из восьмеричной системы счисления число 456 перевести в шестнадцатеричную систему счисления</w:t>
      </w:r>
      <w:r w:rsidRPr="00CD1DF4">
        <w:t xml:space="preserve"> (12</w:t>
      </w:r>
      <w:r>
        <w:rPr>
          <w:lang w:val="en-US"/>
        </w:rPr>
        <w:t>E</w:t>
      </w:r>
      <w:r w:rsidRPr="00CD1DF4">
        <w:rPr>
          <w:vertAlign w:val="subscript"/>
        </w:rPr>
        <w:t>16</w:t>
      </w:r>
      <w:r w:rsidRPr="00CD1DF4">
        <w:t>)</w:t>
      </w:r>
    </w:p>
    <w:p w:rsidR="004C179B" w:rsidRDefault="004C179B" w:rsidP="004C179B">
      <w:pPr>
        <w:pStyle w:val="a6"/>
        <w:numPr>
          <w:ilvl w:val="0"/>
          <w:numId w:val="316"/>
        </w:numPr>
        <w:spacing w:after="0" w:line="360" w:lineRule="auto"/>
        <w:jc w:val="both"/>
      </w:pPr>
      <w:r>
        <w:t>Найдите сумму двоичных чисел 110110,11 и 11101, 111</w:t>
      </w:r>
      <w:r w:rsidRPr="00FC2ABC">
        <w:t xml:space="preserve"> (1010100.101</w:t>
      </w:r>
      <w:r w:rsidRPr="00FC2ABC">
        <w:rPr>
          <w:vertAlign w:val="subscript"/>
        </w:rPr>
        <w:t>2</w:t>
      </w:r>
      <w:r w:rsidRPr="00FC2ABC">
        <w:t>)</w:t>
      </w:r>
    </w:p>
    <w:p w:rsidR="004C179B" w:rsidRDefault="004C179B" w:rsidP="004C179B">
      <w:pPr>
        <w:pStyle w:val="a6"/>
        <w:numPr>
          <w:ilvl w:val="0"/>
          <w:numId w:val="316"/>
        </w:numPr>
        <w:spacing w:after="0" w:line="360" w:lineRule="auto"/>
        <w:jc w:val="both"/>
      </w:pPr>
      <w:r>
        <w:t>Найдите разность двоичных чисел 1110011 и 111101</w:t>
      </w:r>
      <w:r w:rsidRPr="00FC2ABC">
        <w:t xml:space="preserve"> (110110</w:t>
      </w:r>
      <w:r w:rsidRPr="00FC2ABC">
        <w:rPr>
          <w:vertAlign w:val="subscript"/>
        </w:rPr>
        <w:t>2</w:t>
      </w:r>
      <w:r w:rsidRPr="00FC2ABC">
        <w:t>)</w:t>
      </w:r>
    </w:p>
    <w:p w:rsidR="004C179B" w:rsidRPr="001668BA" w:rsidRDefault="004C179B" w:rsidP="004C179B">
      <w:pPr>
        <w:pStyle w:val="61"/>
        <w:numPr>
          <w:ilvl w:val="0"/>
          <w:numId w:val="316"/>
        </w:numPr>
        <w:rPr>
          <w:rFonts w:asciiTheme="minorHAnsi" w:hAnsiTheme="minorHAnsi" w:cstheme="minorHAnsi"/>
          <w:sz w:val="24"/>
          <w:szCs w:val="24"/>
        </w:rPr>
      </w:pPr>
      <w:r w:rsidRPr="001668BA">
        <w:rPr>
          <w:rFonts w:asciiTheme="minorHAnsi" w:hAnsiTheme="minorHAnsi" w:cstheme="minorHAnsi"/>
          <w:sz w:val="24"/>
          <w:szCs w:val="24"/>
        </w:rPr>
        <w:t>Переве</w:t>
      </w:r>
      <w:r>
        <w:rPr>
          <w:rFonts w:asciiTheme="minorHAnsi" w:hAnsiTheme="minorHAnsi" w:cstheme="minorHAnsi"/>
          <w:sz w:val="24"/>
          <w:szCs w:val="24"/>
        </w:rPr>
        <w:t>дите</w:t>
      </w:r>
      <w:r w:rsidRPr="001668BA">
        <w:rPr>
          <w:rFonts w:asciiTheme="minorHAnsi" w:hAnsiTheme="minorHAnsi" w:cstheme="minorHAnsi"/>
          <w:sz w:val="24"/>
          <w:szCs w:val="24"/>
        </w:rPr>
        <w:t xml:space="preserve"> число 111,2233 из четверичной системы счисления в шестнадцатеричную систему счисления.</w:t>
      </w:r>
      <w:r w:rsidRPr="00B06DB6">
        <w:rPr>
          <w:rFonts w:asciiTheme="minorHAnsi" w:hAnsiTheme="minorHAnsi" w:cstheme="minorHAnsi"/>
          <w:sz w:val="24"/>
          <w:szCs w:val="24"/>
        </w:rPr>
        <w:t>(15,</w:t>
      </w:r>
      <w:r>
        <w:rPr>
          <w:rFonts w:asciiTheme="minorHAnsi" w:hAnsiTheme="minorHAnsi" w:cstheme="minorHAnsi"/>
          <w:sz w:val="24"/>
          <w:szCs w:val="24"/>
          <w:lang w:val="en-US"/>
        </w:rPr>
        <w:t>AF</w:t>
      </w:r>
      <w:r w:rsidRPr="00B06DB6">
        <w:rPr>
          <w:rFonts w:asciiTheme="minorHAnsi" w:hAnsiTheme="minorHAnsi" w:cstheme="minorHAnsi"/>
          <w:sz w:val="24"/>
          <w:szCs w:val="24"/>
          <w:vertAlign w:val="subscript"/>
        </w:rPr>
        <w:t>16</w:t>
      </w:r>
      <w:r w:rsidRPr="00B06DB6">
        <w:rPr>
          <w:rFonts w:asciiTheme="minorHAnsi" w:hAnsiTheme="minorHAnsi" w:cstheme="minorHAnsi"/>
          <w:sz w:val="24"/>
          <w:szCs w:val="24"/>
        </w:rPr>
        <w:t>)</w:t>
      </w:r>
    </w:p>
    <w:p w:rsidR="004C179B" w:rsidRDefault="004C179B" w:rsidP="004C179B">
      <w:pPr>
        <w:pStyle w:val="a6"/>
        <w:numPr>
          <w:ilvl w:val="0"/>
          <w:numId w:val="316"/>
        </w:numPr>
        <w:spacing w:after="0" w:line="360" w:lineRule="auto"/>
        <w:jc w:val="both"/>
      </w:pPr>
      <w:r>
        <w:t>Выпишите целые числа от 212 до 1000 в троичной системе счисления</w:t>
      </w:r>
      <w:r w:rsidRPr="00FC2ABC">
        <w:t xml:space="preserve"> (220; 221; 222;1000)</w:t>
      </w:r>
    </w:p>
    <w:p w:rsidR="004C179B" w:rsidRDefault="004C179B" w:rsidP="004C179B">
      <w:pPr>
        <w:pStyle w:val="a6"/>
        <w:numPr>
          <w:ilvl w:val="0"/>
          <w:numId w:val="316"/>
        </w:numPr>
        <w:spacing w:after="0" w:line="360" w:lineRule="auto"/>
        <w:jc w:val="both"/>
      </w:pPr>
      <w:r>
        <w:t>Какие целые числа предшествуют числам: 200</w:t>
      </w:r>
      <w:r w:rsidRPr="001C4D51">
        <w:rPr>
          <w:vertAlign w:val="subscript"/>
        </w:rPr>
        <w:t>8</w:t>
      </w:r>
      <w:r>
        <w:t>; 1000</w:t>
      </w:r>
      <w:r w:rsidRPr="001C4D51">
        <w:rPr>
          <w:vertAlign w:val="subscript"/>
        </w:rPr>
        <w:t>2</w:t>
      </w:r>
      <w:r>
        <w:t>; 770</w:t>
      </w:r>
      <w:r w:rsidRPr="001C4D51">
        <w:rPr>
          <w:vertAlign w:val="subscript"/>
        </w:rPr>
        <w:t>8</w:t>
      </w:r>
      <w:r>
        <w:t>; 400</w:t>
      </w:r>
      <w:r w:rsidRPr="001C4D51">
        <w:rPr>
          <w:vertAlign w:val="subscript"/>
        </w:rPr>
        <w:t>5</w:t>
      </w:r>
      <w:r>
        <w:t xml:space="preserve"> .</w:t>
      </w:r>
      <w:r w:rsidRPr="00BE24CC">
        <w:t>(177</w:t>
      </w:r>
      <w:r w:rsidRPr="00BE24CC">
        <w:rPr>
          <w:vertAlign w:val="subscript"/>
        </w:rPr>
        <w:t>8</w:t>
      </w:r>
      <w:r w:rsidRPr="00BE24CC">
        <w:t>; 111</w:t>
      </w:r>
      <w:r w:rsidRPr="00BE24CC">
        <w:rPr>
          <w:vertAlign w:val="subscript"/>
        </w:rPr>
        <w:t>2</w:t>
      </w:r>
      <w:r w:rsidRPr="00BE24CC">
        <w:t>; 767</w:t>
      </w:r>
      <w:r w:rsidRPr="00BE24CC">
        <w:rPr>
          <w:vertAlign w:val="subscript"/>
        </w:rPr>
        <w:t>8</w:t>
      </w:r>
      <w:r w:rsidRPr="00BE24CC">
        <w:t>; 344</w:t>
      </w:r>
      <w:r w:rsidRPr="00BE24CC">
        <w:rPr>
          <w:vertAlign w:val="subscript"/>
        </w:rPr>
        <w:t>5</w:t>
      </w:r>
      <w:r w:rsidRPr="00BE24CC">
        <w:t>)</w:t>
      </w:r>
    </w:p>
    <w:p w:rsidR="004C179B" w:rsidRDefault="004C179B" w:rsidP="004C179B">
      <w:pPr>
        <w:pStyle w:val="a6"/>
        <w:numPr>
          <w:ilvl w:val="0"/>
          <w:numId w:val="316"/>
        </w:numPr>
        <w:spacing w:after="0" w:line="360" w:lineRule="auto"/>
        <w:jc w:val="both"/>
      </w:pPr>
      <w:r>
        <w:t>Переведите в шестеричную систему счисления десятичную дробь 0,25</w:t>
      </w:r>
      <w:r w:rsidRPr="00AA2D63">
        <w:t xml:space="preserve"> (0,13</w:t>
      </w:r>
      <w:r w:rsidRPr="00AA2D63">
        <w:rPr>
          <w:vertAlign w:val="subscript"/>
        </w:rPr>
        <w:t>6</w:t>
      </w:r>
      <w:r w:rsidRPr="00AA2D63">
        <w:t>)</w:t>
      </w:r>
    </w:p>
    <w:p w:rsidR="004C179B" w:rsidRPr="00B208FD" w:rsidRDefault="004C179B" w:rsidP="004C179B">
      <w:pPr>
        <w:pStyle w:val="2"/>
        <w:rPr>
          <w:color w:val="auto"/>
        </w:rPr>
      </w:pPr>
      <w:bookmarkStart w:id="34" w:name="_Toc295470887"/>
      <w:r w:rsidRPr="00B208FD">
        <w:rPr>
          <w:color w:val="auto"/>
        </w:rPr>
        <w:t>Задания повышенного (</w:t>
      </w:r>
      <w:r w:rsidRPr="00B208FD">
        <w:rPr>
          <w:color w:val="auto"/>
          <w:lang w:val="en-US"/>
        </w:rPr>
        <w:t>II</w:t>
      </w:r>
      <w:r w:rsidRPr="00B208FD">
        <w:rPr>
          <w:color w:val="auto"/>
        </w:rPr>
        <w:t>) уровня</w:t>
      </w:r>
      <w:bookmarkEnd w:id="34"/>
    </w:p>
    <w:p w:rsidR="004C179B" w:rsidRPr="00F66DA0" w:rsidRDefault="004C179B" w:rsidP="004C179B">
      <w:pPr>
        <w:rPr>
          <w:i/>
        </w:rPr>
      </w:pPr>
      <w:r w:rsidRPr="00F66DA0">
        <w:rPr>
          <w:i/>
        </w:rPr>
        <w:t>Перевод чисел. Сложение и вычитание</w:t>
      </w:r>
    </w:p>
    <w:p w:rsidR="004C179B" w:rsidRDefault="004C179B" w:rsidP="004C179B">
      <w:pPr>
        <w:pStyle w:val="a6"/>
        <w:numPr>
          <w:ilvl w:val="0"/>
          <w:numId w:val="317"/>
        </w:numPr>
        <w:spacing w:after="0" w:line="360" w:lineRule="auto"/>
        <w:jc w:val="both"/>
      </w:pPr>
      <w:r>
        <w:t>Переведите число 325</w:t>
      </w:r>
      <w:r w:rsidRPr="00F01532">
        <w:rPr>
          <w:vertAlign w:val="subscript"/>
        </w:rPr>
        <w:t>6</w:t>
      </w:r>
      <w:r>
        <w:t xml:space="preserve"> в пятеричную систему счисления (1000</w:t>
      </w:r>
      <w:r w:rsidRPr="00525B75">
        <w:rPr>
          <w:vertAlign w:val="subscript"/>
        </w:rPr>
        <w:t>5</w:t>
      </w:r>
      <w:r>
        <w:t>)</w:t>
      </w:r>
    </w:p>
    <w:p w:rsidR="004C179B" w:rsidRDefault="004C179B" w:rsidP="004C179B">
      <w:pPr>
        <w:pStyle w:val="a6"/>
        <w:numPr>
          <w:ilvl w:val="0"/>
          <w:numId w:val="317"/>
        </w:numPr>
        <w:spacing w:after="0" w:line="360" w:lineRule="auto"/>
        <w:jc w:val="both"/>
      </w:pPr>
      <w:r>
        <w:t>Найдите сумму чисел 213</w:t>
      </w:r>
      <w:r w:rsidRPr="00F01532">
        <w:rPr>
          <w:vertAlign w:val="subscript"/>
        </w:rPr>
        <w:t>4</w:t>
      </w:r>
      <w:r>
        <w:t xml:space="preserve"> и 111</w:t>
      </w:r>
      <w:r w:rsidRPr="00F01532">
        <w:rPr>
          <w:vertAlign w:val="subscript"/>
        </w:rPr>
        <w:t>8</w:t>
      </w:r>
      <w:r>
        <w:t xml:space="preserve"> Результат записать в четверичной системе счисления (1300</w:t>
      </w:r>
      <w:r w:rsidRPr="00525B75">
        <w:rPr>
          <w:vertAlign w:val="subscript"/>
        </w:rPr>
        <w:t>4</w:t>
      </w:r>
      <w:r>
        <w:t>)</w:t>
      </w:r>
    </w:p>
    <w:p w:rsidR="004C179B" w:rsidRDefault="004C179B" w:rsidP="004C179B">
      <w:pPr>
        <w:pStyle w:val="a6"/>
        <w:numPr>
          <w:ilvl w:val="0"/>
          <w:numId w:val="317"/>
        </w:numPr>
        <w:spacing w:after="0" w:line="360" w:lineRule="auto"/>
        <w:jc w:val="both"/>
      </w:pPr>
      <w:r>
        <w:t>Найдите разность чисел 111001101</w:t>
      </w:r>
      <w:r w:rsidRPr="00F01532">
        <w:rPr>
          <w:vertAlign w:val="subscript"/>
        </w:rPr>
        <w:t>2</w:t>
      </w:r>
      <w:r>
        <w:t xml:space="preserve"> и 500</w:t>
      </w:r>
      <w:r w:rsidRPr="00F01532">
        <w:rPr>
          <w:vertAlign w:val="subscript"/>
        </w:rPr>
        <w:t>9</w:t>
      </w:r>
      <w:r>
        <w:t xml:space="preserve">. Результат записать в восьмеричной системе счисления. </w:t>
      </w:r>
      <w:r w:rsidRPr="00C9739E">
        <w:t>(70</w:t>
      </w:r>
      <w:r w:rsidRPr="00C9739E">
        <w:rPr>
          <w:vertAlign w:val="subscript"/>
        </w:rPr>
        <w:t>8</w:t>
      </w:r>
      <w:r w:rsidRPr="00C9739E">
        <w:t>)</w:t>
      </w:r>
    </w:p>
    <w:p w:rsidR="004C179B" w:rsidRDefault="004C179B" w:rsidP="004C179B">
      <w:pPr>
        <w:pStyle w:val="61"/>
        <w:numPr>
          <w:ilvl w:val="0"/>
          <w:numId w:val="317"/>
        </w:numPr>
        <w:rPr>
          <w:rFonts w:asciiTheme="minorHAnsi" w:hAnsiTheme="minorHAnsi" w:cstheme="minorHAnsi"/>
          <w:sz w:val="24"/>
          <w:szCs w:val="24"/>
        </w:rPr>
      </w:pPr>
      <w:r w:rsidRPr="00C84478">
        <w:rPr>
          <w:rFonts w:asciiTheme="minorHAnsi" w:hAnsiTheme="minorHAnsi" w:cstheme="minorHAnsi"/>
          <w:sz w:val="24"/>
          <w:szCs w:val="24"/>
        </w:rPr>
        <w:t>Даны два числа в шестнадцатеричной системе счисления А =175 и В= 116. Найти их сумму. Ответ запи</w:t>
      </w:r>
      <w:r>
        <w:rPr>
          <w:rFonts w:asciiTheme="minorHAnsi" w:hAnsiTheme="minorHAnsi" w:cstheme="minorHAnsi"/>
          <w:sz w:val="24"/>
          <w:szCs w:val="24"/>
        </w:rPr>
        <w:t>шите</w:t>
      </w:r>
      <w:r w:rsidRPr="00C84478">
        <w:rPr>
          <w:rFonts w:asciiTheme="minorHAnsi" w:hAnsiTheme="minorHAnsi" w:cstheme="minorHAnsi"/>
          <w:sz w:val="24"/>
          <w:szCs w:val="24"/>
        </w:rPr>
        <w:t xml:space="preserve"> в восьмеричной системе счисления.</w:t>
      </w:r>
      <w:r>
        <w:rPr>
          <w:rFonts w:asciiTheme="minorHAnsi" w:hAnsiTheme="minorHAnsi" w:cstheme="minorHAnsi"/>
          <w:sz w:val="24"/>
          <w:szCs w:val="24"/>
        </w:rPr>
        <w:t xml:space="preserve"> (1213</w:t>
      </w:r>
      <w:r w:rsidRPr="00525B75">
        <w:rPr>
          <w:rFonts w:asciiTheme="minorHAnsi" w:hAnsiTheme="minorHAnsi" w:cstheme="minorHAnsi"/>
          <w:sz w:val="24"/>
          <w:szCs w:val="24"/>
          <w:vertAlign w:val="subscript"/>
        </w:rPr>
        <w:t>8</w:t>
      </w:r>
      <w:r>
        <w:rPr>
          <w:rFonts w:asciiTheme="minorHAnsi" w:hAnsiTheme="minorHAnsi" w:cstheme="minorHAnsi"/>
          <w:sz w:val="24"/>
          <w:szCs w:val="24"/>
        </w:rPr>
        <w:t>)</w:t>
      </w:r>
    </w:p>
    <w:p w:rsidR="004C179B" w:rsidRDefault="004C179B" w:rsidP="004C179B">
      <w:pPr>
        <w:pStyle w:val="61"/>
        <w:numPr>
          <w:ilvl w:val="0"/>
          <w:numId w:val="317"/>
        </w:numPr>
        <w:rPr>
          <w:rFonts w:asciiTheme="minorHAnsi" w:hAnsiTheme="minorHAnsi" w:cstheme="minorHAnsi"/>
          <w:sz w:val="24"/>
          <w:szCs w:val="24"/>
        </w:rPr>
      </w:pPr>
      <w:r w:rsidRPr="001668BA">
        <w:rPr>
          <w:rFonts w:asciiTheme="minorHAnsi" w:hAnsiTheme="minorHAnsi" w:cstheme="minorHAnsi"/>
          <w:sz w:val="24"/>
          <w:szCs w:val="24"/>
        </w:rPr>
        <w:t>Переве</w:t>
      </w:r>
      <w:r>
        <w:rPr>
          <w:rFonts w:asciiTheme="minorHAnsi" w:hAnsiTheme="minorHAnsi" w:cstheme="minorHAnsi"/>
          <w:sz w:val="24"/>
          <w:szCs w:val="24"/>
        </w:rPr>
        <w:t xml:space="preserve">дите </w:t>
      </w:r>
      <w:r w:rsidRPr="001668BA">
        <w:rPr>
          <w:rFonts w:asciiTheme="minorHAnsi" w:hAnsiTheme="minorHAnsi" w:cstheme="minorHAnsi"/>
          <w:sz w:val="24"/>
          <w:szCs w:val="24"/>
        </w:rPr>
        <w:t>число 665 из восьмеричной системы счисления в троичную систему счисления.</w:t>
      </w:r>
      <w:r>
        <w:rPr>
          <w:rFonts w:asciiTheme="minorHAnsi" w:hAnsiTheme="minorHAnsi" w:cstheme="minorHAnsi"/>
          <w:sz w:val="24"/>
          <w:szCs w:val="24"/>
        </w:rPr>
        <w:t xml:space="preserve"> (121012</w:t>
      </w:r>
      <w:r w:rsidRPr="00346663">
        <w:rPr>
          <w:rFonts w:asciiTheme="minorHAnsi" w:hAnsiTheme="minorHAnsi" w:cstheme="minorHAnsi"/>
          <w:sz w:val="24"/>
          <w:szCs w:val="24"/>
          <w:vertAlign w:val="subscript"/>
        </w:rPr>
        <w:t>3</w:t>
      </w:r>
      <w:r>
        <w:rPr>
          <w:rFonts w:asciiTheme="minorHAnsi" w:hAnsiTheme="minorHAnsi" w:cstheme="minorHAnsi"/>
          <w:sz w:val="24"/>
          <w:szCs w:val="24"/>
        </w:rPr>
        <w:t>)</w:t>
      </w:r>
    </w:p>
    <w:p w:rsidR="004C179B" w:rsidRDefault="004C179B" w:rsidP="004C179B">
      <w:pPr>
        <w:pStyle w:val="a6"/>
        <w:numPr>
          <w:ilvl w:val="0"/>
          <w:numId w:val="317"/>
        </w:numPr>
        <w:spacing w:after="0" w:line="360" w:lineRule="auto"/>
        <w:jc w:val="both"/>
      </w:pPr>
      <w:r w:rsidRPr="00AA2181">
        <w:t>Какое наибольшее десятичное число можно записать двумя цифрами в двоичной, восьмеричной, шестнадцатеричной системе счисления?</w:t>
      </w:r>
      <w:r>
        <w:t xml:space="preserve"> (3; 63; 255)</w:t>
      </w:r>
    </w:p>
    <w:p w:rsidR="004C179B" w:rsidRDefault="004C179B" w:rsidP="004C179B">
      <w:pPr>
        <w:pStyle w:val="a6"/>
        <w:numPr>
          <w:ilvl w:val="0"/>
          <w:numId w:val="317"/>
        </w:numPr>
        <w:spacing w:after="0" w:line="360" w:lineRule="auto"/>
        <w:jc w:val="both"/>
      </w:pPr>
      <w:r w:rsidRPr="00AA2181">
        <w:t>Составьте таблицы сложения однозначных чисел в троичной и четверичной системах счисления.</w:t>
      </w:r>
    </w:p>
    <w:tbl>
      <w:tblPr>
        <w:tblStyle w:val="ad"/>
        <w:tblW w:w="6618" w:type="dxa"/>
        <w:tblInd w:w="720" w:type="dxa"/>
        <w:tblLayout w:type="fixed"/>
        <w:tblLook w:val="04A0"/>
      </w:tblPr>
      <w:tblGrid>
        <w:gridCol w:w="661"/>
        <w:gridCol w:w="661"/>
        <w:gridCol w:w="662"/>
        <w:gridCol w:w="662"/>
        <w:gridCol w:w="662"/>
        <w:gridCol w:w="662"/>
        <w:gridCol w:w="662"/>
        <w:gridCol w:w="662"/>
        <w:gridCol w:w="662"/>
        <w:gridCol w:w="662"/>
      </w:tblGrid>
      <w:tr w:rsidR="004C179B" w:rsidTr="00BA3064">
        <w:tc>
          <w:tcPr>
            <w:tcW w:w="2646" w:type="dxa"/>
            <w:gridSpan w:val="4"/>
            <w:vAlign w:val="center"/>
          </w:tcPr>
          <w:p w:rsidR="004C179B" w:rsidRDefault="004C179B" w:rsidP="00BA3064">
            <w:pPr>
              <w:pStyle w:val="a6"/>
              <w:ind w:left="0"/>
              <w:jc w:val="center"/>
            </w:pPr>
            <w:r>
              <w:t>Троичная</w:t>
            </w:r>
          </w:p>
        </w:tc>
        <w:tc>
          <w:tcPr>
            <w:tcW w:w="662" w:type="dxa"/>
            <w:vMerge w:val="restart"/>
            <w:tcBorders>
              <w:top w:val="nil"/>
            </w:tcBorders>
            <w:vAlign w:val="center"/>
          </w:tcPr>
          <w:p w:rsidR="004C179B" w:rsidRDefault="004C179B" w:rsidP="00BA3064">
            <w:pPr>
              <w:pStyle w:val="a6"/>
              <w:ind w:left="0"/>
              <w:jc w:val="center"/>
            </w:pPr>
          </w:p>
        </w:tc>
        <w:tc>
          <w:tcPr>
            <w:tcW w:w="3310" w:type="dxa"/>
            <w:gridSpan w:val="5"/>
            <w:vAlign w:val="center"/>
          </w:tcPr>
          <w:p w:rsidR="004C179B" w:rsidRDefault="004C179B" w:rsidP="00BA3064">
            <w:pPr>
              <w:pStyle w:val="a6"/>
              <w:ind w:left="0"/>
              <w:jc w:val="center"/>
            </w:pPr>
            <w:r>
              <w:t>Четверичная</w:t>
            </w:r>
          </w:p>
        </w:tc>
      </w:tr>
      <w:tr w:rsidR="004C179B" w:rsidTr="00BA3064">
        <w:tc>
          <w:tcPr>
            <w:tcW w:w="661" w:type="dxa"/>
            <w:vAlign w:val="center"/>
          </w:tcPr>
          <w:p w:rsidR="004C179B" w:rsidRDefault="004C179B" w:rsidP="00BA3064">
            <w:pPr>
              <w:pStyle w:val="a6"/>
              <w:tabs>
                <w:tab w:val="left" w:pos="474"/>
              </w:tabs>
              <w:ind w:left="0"/>
              <w:jc w:val="center"/>
            </w:pPr>
          </w:p>
        </w:tc>
        <w:tc>
          <w:tcPr>
            <w:tcW w:w="661" w:type="dxa"/>
            <w:vAlign w:val="center"/>
          </w:tcPr>
          <w:p w:rsidR="004C179B" w:rsidRPr="007F175F" w:rsidRDefault="004C179B" w:rsidP="00BA3064">
            <w:pPr>
              <w:pStyle w:val="a6"/>
              <w:ind w:left="0"/>
              <w:jc w:val="right"/>
              <w:rPr>
                <w:b/>
              </w:rPr>
            </w:pPr>
            <w:r w:rsidRPr="007F175F">
              <w:rPr>
                <w:b/>
              </w:rPr>
              <w:t>0</w:t>
            </w:r>
          </w:p>
        </w:tc>
        <w:tc>
          <w:tcPr>
            <w:tcW w:w="662" w:type="dxa"/>
            <w:vAlign w:val="center"/>
          </w:tcPr>
          <w:p w:rsidR="004C179B" w:rsidRPr="007F175F" w:rsidRDefault="004C179B" w:rsidP="00BA3064">
            <w:pPr>
              <w:pStyle w:val="a6"/>
              <w:ind w:left="0"/>
              <w:jc w:val="right"/>
              <w:rPr>
                <w:b/>
              </w:rPr>
            </w:pPr>
            <w:r w:rsidRPr="007F175F">
              <w:rPr>
                <w:b/>
              </w:rPr>
              <w:t>1</w:t>
            </w:r>
          </w:p>
        </w:tc>
        <w:tc>
          <w:tcPr>
            <w:tcW w:w="662" w:type="dxa"/>
            <w:vAlign w:val="center"/>
          </w:tcPr>
          <w:p w:rsidR="004C179B" w:rsidRPr="007F175F" w:rsidRDefault="004C179B" w:rsidP="00BA3064">
            <w:pPr>
              <w:pStyle w:val="a6"/>
              <w:ind w:left="0"/>
              <w:jc w:val="right"/>
              <w:rPr>
                <w:b/>
              </w:rPr>
            </w:pPr>
            <w:r w:rsidRPr="007F175F">
              <w:rPr>
                <w:b/>
              </w:rPr>
              <w:t>2</w:t>
            </w:r>
          </w:p>
        </w:tc>
        <w:tc>
          <w:tcPr>
            <w:tcW w:w="662" w:type="dxa"/>
            <w:vMerge/>
            <w:vAlign w:val="center"/>
          </w:tcPr>
          <w:p w:rsidR="004C179B" w:rsidRPr="007F175F" w:rsidRDefault="004C179B" w:rsidP="00BA3064">
            <w:pPr>
              <w:pStyle w:val="a6"/>
              <w:ind w:left="0"/>
              <w:jc w:val="center"/>
              <w:rPr>
                <w:b/>
              </w:rPr>
            </w:pPr>
          </w:p>
        </w:tc>
        <w:tc>
          <w:tcPr>
            <w:tcW w:w="662" w:type="dxa"/>
            <w:vAlign w:val="center"/>
          </w:tcPr>
          <w:p w:rsidR="004C179B" w:rsidRPr="007F175F" w:rsidRDefault="004C179B" w:rsidP="00BA3064">
            <w:pPr>
              <w:pStyle w:val="a6"/>
              <w:ind w:left="0"/>
              <w:jc w:val="center"/>
              <w:rPr>
                <w:b/>
              </w:rPr>
            </w:pPr>
          </w:p>
        </w:tc>
        <w:tc>
          <w:tcPr>
            <w:tcW w:w="662" w:type="dxa"/>
            <w:vAlign w:val="center"/>
          </w:tcPr>
          <w:p w:rsidR="004C179B" w:rsidRPr="007F175F" w:rsidRDefault="004C179B" w:rsidP="00BA3064">
            <w:pPr>
              <w:pStyle w:val="a6"/>
              <w:ind w:left="0"/>
              <w:jc w:val="right"/>
              <w:rPr>
                <w:b/>
              </w:rPr>
            </w:pPr>
            <w:r w:rsidRPr="007F175F">
              <w:rPr>
                <w:b/>
              </w:rPr>
              <w:t>0</w:t>
            </w:r>
          </w:p>
        </w:tc>
        <w:tc>
          <w:tcPr>
            <w:tcW w:w="662" w:type="dxa"/>
            <w:vAlign w:val="center"/>
          </w:tcPr>
          <w:p w:rsidR="004C179B" w:rsidRPr="007F175F" w:rsidRDefault="004C179B" w:rsidP="00BA3064">
            <w:pPr>
              <w:pStyle w:val="a6"/>
              <w:ind w:left="0"/>
              <w:jc w:val="right"/>
              <w:rPr>
                <w:b/>
              </w:rPr>
            </w:pPr>
            <w:r w:rsidRPr="007F175F">
              <w:rPr>
                <w:b/>
              </w:rPr>
              <w:t>1</w:t>
            </w:r>
          </w:p>
        </w:tc>
        <w:tc>
          <w:tcPr>
            <w:tcW w:w="662" w:type="dxa"/>
            <w:vAlign w:val="center"/>
          </w:tcPr>
          <w:p w:rsidR="004C179B" w:rsidRPr="007F175F" w:rsidRDefault="004C179B" w:rsidP="00BA3064">
            <w:pPr>
              <w:pStyle w:val="a6"/>
              <w:ind w:left="0"/>
              <w:jc w:val="right"/>
              <w:rPr>
                <w:b/>
              </w:rPr>
            </w:pPr>
            <w:r w:rsidRPr="007F175F">
              <w:rPr>
                <w:b/>
              </w:rPr>
              <w:t>2</w:t>
            </w:r>
          </w:p>
        </w:tc>
        <w:tc>
          <w:tcPr>
            <w:tcW w:w="662" w:type="dxa"/>
            <w:vAlign w:val="center"/>
          </w:tcPr>
          <w:p w:rsidR="004C179B" w:rsidRPr="007F175F" w:rsidRDefault="004C179B" w:rsidP="00BA3064">
            <w:pPr>
              <w:pStyle w:val="a6"/>
              <w:ind w:left="0"/>
              <w:jc w:val="right"/>
              <w:rPr>
                <w:b/>
              </w:rPr>
            </w:pPr>
            <w:r w:rsidRPr="007F175F">
              <w:rPr>
                <w:b/>
              </w:rPr>
              <w:t>3</w:t>
            </w:r>
          </w:p>
        </w:tc>
      </w:tr>
      <w:tr w:rsidR="004C179B" w:rsidTr="00BA3064">
        <w:tc>
          <w:tcPr>
            <w:tcW w:w="661" w:type="dxa"/>
            <w:vAlign w:val="center"/>
          </w:tcPr>
          <w:p w:rsidR="004C179B" w:rsidRPr="007F175F" w:rsidRDefault="004C179B" w:rsidP="00BA3064">
            <w:pPr>
              <w:pStyle w:val="a6"/>
              <w:ind w:left="0"/>
              <w:jc w:val="center"/>
              <w:rPr>
                <w:b/>
              </w:rPr>
            </w:pPr>
            <w:r w:rsidRPr="007F175F">
              <w:rPr>
                <w:b/>
              </w:rPr>
              <w:t>0</w:t>
            </w:r>
          </w:p>
        </w:tc>
        <w:tc>
          <w:tcPr>
            <w:tcW w:w="661" w:type="dxa"/>
            <w:vAlign w:val="center"/>
          </w:tcPr>
          <w:p w:rsidR="004C179B" w:rsidRDefault="004C179B" w:rsidP="00BA3064">
            <w:pPr>
              <w:pStyle w:val="a6"/>
              <w:ind w:left="0"/>
              <w:jc w:val="right"/>
            </w:pPr>
            <w:r>
              <w:t>0</w:t>
            </w:r>
          </w:p>
        </w:tc>
        <w:tc>
          <w:tcPr>
            <w:tcW w:w="662" w:type="dxa"/>
            <w:vAlign w:val="center"/>
          </w:tcPr>
          <w:p w:rsidR="004C179B" w:rsidRDefault="004C179B" w:rsidP="00BA3064">
            <w:pPr>
              <w:pStyle w:val="a6"/>
              <w:ind w:left="0"/>
              <w:jc w:val="right"/>
            </w:pPr>
            <w:r>
              <w:t>1</w:t>
            </w:r>
          </w:p>
        </w:tc>
        <w:tc>
          <w:tcPr>
            <w:tcW w:w="662" w:type="dxa"/>
            <w:vAlign w:val="center"/>
          </w:tcPr>
          <w:p w:rsidR="004C179B" w:rsidRDefault="004C179B" w:rsidP="00BA3064">
            <w:pPr>
              <w:pStyle w:val="a6"/>
              <w:ind w:left="0"/>
              <w:jc w:val="right"/>
            </w:pPr>
            <w:r>
              <w:t>2</w:t>
            </w:r>
          </w:p>
        </w:tc>
        <w:tc>
          <w:tcPr>
            <w:tcW w:w="662" w:type="dxa"/>
            <w:vMerge/>
            <w:vAlign w:val="center"/>
          </w:tcPr>
          <w:p w:rsidR="004C179B" w:rsidRPr="007F175F" w:rsidRDefault="004C179B" w:rsidP="00BA3064">
            <w:pPr>
              <w:pStyle w:val="a6"/>
              <w:ind w:left="0"/>
              <w:jc w:val="center"/>
              <w:rPr>
                <w:b/>
              </w:rPr>
            </w:pPr>
          </w:p>
        </w:tc>
        <w:tc>
          <w:tcPr>
            <w:tcW w:w="662" w:type="dxa"/>
            <w:vAlign w:val="center"/>
          </w:tcPr>
          <w:p w:rsidR="004C179B" w:rsidRPr="007F175F" w:rsidRDefault="004C179B" w:rsidP="00BA3064">
            <w:pPr>
              <w:pStyle w:val="a6"/>
              <w:ind w:left="0"/>
              <w:jc w:val="center"/>
              <w:rPr>
                <w:b/>
              </w:rPr>
            </w:pPr>
            <w:r w:rsidRPr="007F175F">
              <w:rPr>
                <w:b/>
              </w:rPr>
              <w:t>0</w:t>
            </w:r>
          </w:p>
        </w:tc>
        <w:tc>
          <w:tcPr>
            <w:tcW w:w="662" w:type="dxa"/>
            <w:vAlign w:val="center"/>
          </w:tcPr>
          <w:p w:rsidR="004C179B" w:rsidRDefault="004C179B" w:rsidP="00BA3064">
            <w:pPr>
              <w:pStyle w:val="a6"/>
              <w:ind w:left="0"/>
              <w:jc w:val="right"/>
            </w:pPr>
            <w:r>
              <w:t>0</w:t>
            </w:r>
          </w:p>
        </w:tc>
        <w:tc>
          <w:tcPr>
            <w:tcW w:w="662" w:type="dxa"/>
            <w:vAlign w:val="center"/>
          </w:tcPr>
          <w:p w:rsidR="004C179B" w:rsidRDefault="004C179B" w:rsidP="00BA3064">
            <w:pPr>
              <w:pStyle w:val="a6"/>
              <w:ind w:left="0"/>
              <w:jc w:val="right"/>
            </w:pPr>
            <w:r>
              <w:t>1</w:t>
            </w:r>
          </w:p>
        </w:tc>
        <w:tc>
          <w:tcPr>
            <w:tcW w:w="662" w:type="dxa"/>
            <w:vAlign w:val="center"/>
          </w:tcPr>
          <w:p w:rsidR="004C179B" w:rsidRDefault="004C179B" w:rsidP="00BA3064">
            <w:pPr>
              <w:pStyle w:val="a6"/>
              <w:ind w:left="0"/>
              <w:jc w:val="right"/>
            </w:pPr>
            <w:r>
              <w:t>2</w:t>
            </w:r>
          </w:p>
        </w:tc>
        <w:tc>
          <w:tcPr>
            <w:tcW w:w="662" w:type="dxa"/>
            <w:vAlign w:val="center"/>
          </w:tcPr>
          <w:p w:rsidR="004C179B" w:rsidRDefault="004C179B" w:rsidP="00BA3064">
            <w:pPr>
              <w:pStyle w:val="a6"/>
              <w:ind w:left="0"/>
              <w:jc w:val="right"/>
            </w:pPr>
            <w:r>
              <w:t>3</w:t>
            </w:r>
          </w:p>
        </w:tc>
      </w:tr>
      <w:tr w:rsidR="004C179B" w:rsidTr="00BA3064">
        <w:tc>
          <w:tcPr>
            <w:tcW w:w="661" w:type="dxa"/>
            <w:vAlign w:val="center"/>
          </w:tcPr>
          <w:p w:rsidR="004C179B" w:rsidRPr="007F175F" w:rsidRDefault="004C179B" w:rsidP="00BA3064">
            <w:pPr>
              <w:pStyle w:val="a6"/>
              <w:ind w:left="0"/>
              <w:jc w:val="center"/>
              <w:rPr>
                <w:b/>
              </w:rPr>
            </w:pPr>
            <w:r w:rsidRPr="007F175F">
              <w:rPr>
                <w:b/>
              </w:rPr>
              <w:t>1</w:t>
            </w:r>
          </w:p>
        </w:tc>
        <w:tc>
          <w:tcPr>
            <w:tcW w:w="661" w:type="dxa"/>
            <w:vAlign w:val="center"/>
          </w:tcPr>
          <w:p w:rsidR="004C179B" w:rsidRDefault="004C179B" w:rsidP="00BA3064">
            <w:pPr>
              <w:pStyle w:val="a6"/>
              <w:ind w:left="0"/>
              <w:jc w:val="right"/>
            </w:pPr>
            <w:r>
              <w:t>1</w:t>
            </w:r>
          </w:p>
        </w:tc>
        <w:tc>
          <w:tcPr>
            <w:tcW w:w="662" w:type="dxa"/>
            <w:vAlign w:val="center"/>
          </w:tcPr>
          <w:p w:rsidR="004C179B" w:rsidRDefault="004C179B" w:rsidP="00BA3064">
            <w:pPr>
              <w:pStyle w:val="a6"/>
              <w:ind w:left="0"/>
              <w:jc w:val="right"/>
            </w:pPr>
            <w:r>
              <w:t>2</w:t>
            </w:r>
          </w:p>
        </w:tc>
        <w:tc>
          <w:tcPr>
            <w:tcW w:w="662" w:type="dxa"/>
            <w:vAlign w:val="center"/>
          </w:tcPr>
          <w:p w:rsidR="004C179B" w:rsidRDefault="004C179B" w:rsidP="00BA3064">
            <w:pPr>
              <w:pStyle w:val="a6"/>
              <w:ind w:left="0"/>
              <w:jc w:val="right"/>
            </w:pPr>
            <w:r>
              <w:t>10</w:t>
            </w:r>
          </w:p>
        </w:tc>
        <w:tc>
          <w:tcPr>
            <w:tcW w:w="662" w:type="dxa"/>
            <w:vMerge/>
            <w:vAlign w:val="center"/>
          </w:tcPr>
          <w:p w:rsidR="004C179B" w:rsidRPr="007F175F" w:rsidRDefault="004C179B" w:rsidP="00BA3064">
            <w:pPr>
              <w:pStyle w:val="a6"/>
              <w:ind w:left="0"/>
              <w:jc w:val="center"/>
              <w:rPr>
                <w:b/>
              </w:rPr>
            </w:pPr>
          </w:p>
        </w:tc>
        <w:tc>
          <w:tcPr>
            <w:tcW w:w="662" w:type="dxa"/>
            <w:vAlign w:val="center"/>
          </w:tcPr>
          <w:p w:rsidR="004C179B" w:rsidRPr="007F175F" w:rsidRDefault="004C179B" w:rsidP="00BA3064">
            <w:pPr>
              <w:pStyle w:val="a6"/>
              <w:ind w:left="0"/>
              <w:jc w:val="center"/>
              <w:rPr>
                <w:b/>
              </w:rPr>
            </w:pPr>
            <w:r w:rsidRPr="007F175F">
              <w:rPr>
                <w:b/>
              </w:rPr>
              <w:t>1</w:t>
            </w:r>
          </w:p>
        </w:tc>
        <w:tc>
          <w:tcPr>
            <w:tcW w:w="662" w:type="dxa"/>
            <w:vAlign w:val="center"/>
          </w:tcPr>
          <w:p w:rsidR="004C179B" w:rsidRDefault="004C179B" w:rsidP="00BA3064">
            <w:pPr>
              <w:pStyle w:val="a6"/>
              <w:ind w:left="0"/>
              <w:jc w:val="right"/>
            </w:pPr>
            <w:r>
              <w:t>1</w:t>
            </w:r>
          </w:p>
        </w:tc>
        <w:tc>
          <w:tcPr>
            <w:tcW w:w="662" w:type="dxa"/>
            <w:vAlign w:val="center"/>
          </w:tcPr>
          <w:p w:rsidR="004C179B" w:rsidRDefault="004C179B" w:rsidP="00BA3064">
            <w:pPr>
              <w:pStyle w:val="a6"/>
              <w:ind w:left="0"/>
              <w:jc w:val="right"/>
            </w:pPr>
            <w:r>
              <w:t>2</w:t>
            </w:r>
          </w:p>
        </w:tc>
        <w:tc>
          <w:tcPr>
            <w:tcW w:w="662" w:type="dxa"/>
            <w:vAlign w:val="center"/>
          </w:tcPr>
          <w:p w:rsidR="004C179B" w:rsidRDefault="004C179B" w:rsidP="00BA3064">
            <w:pPr>
              <w:pStyle w:val="a6"/>
              <w:ind w:left="0"/>
              <w:jc w:val="right"/>
            </w:pPr>
            <w:r>
              <w:t>3</w:t>
            </w:r>
          </w:p>
        </w:tc>
        <w:tc>
          <w:tcPr>
            <w:tcW w:w="662" w:type="dxa"/>
            <w:vAlign w:val="center"/>
          </w:tcPr>
          <w:p w:rsidR="004C179B" w:rsidRDefault="004C179B" w:rsidP="00BA3064">
            <w:pPr>
              <w:pStyle w:val="a6"/>
              <w:ind w:left="0"/>
              <w:jc w:val="right"/>
            </w:pPr>
            <w:r>
              <w:t>10</w:t>
            </w:r>
          </w:p>
        </w:tc>
      </w:tr>
      <w:tr w:rsidR="004C179B" w:rsidTr="00BA3064">
        <w:tc>
          <w:tcPr>
            <w:tcW w:w="661" w:type="dxa"/>
            <w:tcBorders>
              <w:bottom w:val="single" w:sz="4" w:space="0" w:color="auto"/>
            </w:tcBorders>
            <w:vAlign w:val="center"/>
          </w:tcPr>
          <w:p w:rsidR="004C179B" w:rsidRPr="007F175F" w:rsidRDefault="004C179B" w:rsidP="00BA3064">
            <w:pPr>
              <w:pStyle w:val="a6"/>
              <w:ind w:left="0"/>
              <w:jc w:val="center"/>
              <w:rPr>
                <w:b/>
              </w:rPr>
            </w:pPr>
            <w:r w:rsidRPr="007F175F">
              <w:rPr>
                <w:b/>
              </w:rPr>
              <w:t>2</w:t>
            </w:r>
          </w:p>
        </w:tc>
        <w:tc>
          <w:tcPr>
            <w:tcW w:w="661" w:type="dxa"/>
            <w:tcBorders>
              <w:bottom w:val="single" w:sz="4" w:space="0" w:color="auto"/>
            </w:tcBorders>
            <w:vAlign w:val="center"/>
          </w:tcPr>
          <w:p w:rsidR="004C179B" w:rsidRDefault="004C179B" w:rsidP="00BA3064">
            <w:pPr>
              <w:pStyle w:val="a6"/>
              <w:ind w:left="0"/>
              <w:jc w:val="right"/>
            </w:pPr>
            <w:r>
              <w:t>2</w:t>
            </w:r>
          </w:p>
        </w:tc>
        <w:tc>
          <w:tcPr>
            <w:tcW w:w="662" w:type="dxa"/>
            <w:tcBorders>
              <w:bottom w:val="single" w:sz="4" w:space="0" w:color="auto"/>
            </w:tcBorders>
            <w:vAlign w:val="center"/>
          </w:tcPr>
          <w:p w:rsidR="004C179B" w:rsidRDefault="004C179B" w:rsidP="00BA3064">
            <w:pPr>
              <w:pStyle w:val="a6"/>
              <w:ind w:left="0"/>
              <w:jc w:val="right"/>
            </w:pPr>
            <w:r>
              <w:t>10</w:t>
            </w:r>
          </w:p>
        </w:tc>
        <w:tc>
          <w:tcPr>
            <w:tcW w:w="662" w:type="dxa"/>
            <w:tcBorders>
              <w:bottom w:val="single" w:sz="4" w:space="0" w:color="auto"/>
            </w:tcBorders>
            <w:vAlign w:val="center"/>
          </w:tcPr>
          <w:p w:rsidR="004C179B" w:rsidRDefault="004C179B" w:rsidP="00BA3064">
            <w:pPr>
              <w:pStyle w:val="a6"/>
              <w:ind w:left="0"/>
              <w:jc w:val="right"/>
            </w:pPr>
            <w:r>
              <w:t>11</w:t>
            </w:r>
          </w:p>
        </w:tc>
        <w:tc>
          <w:tcPr>
            <w:tcW w:w="662" w:type="dxa"/>
            <w:vMerge/>
            <w:vAlign w:val="center"/>
          </w:tcPr>
          <w:p w:rsidR="004C179B" w:rsidRPr="007F175F" w:rsidRDefault="004C179B" w:rsidP="00BA3064">
            <w:pPr>
              <w:pStyle w:val="a6"/>
              <w:ind w:left="0"/>
              <w:jc w:val="center"/>
              <w:rPr>
                <w:b/>
              </w:rPr>
            </w:pPr>
          </w:p>
        </w:tc>
        <w:tc>
          <w:tcPr>
            <w:tcW w:w="662" w:type="dxa"/>
            <w:vAlign w:val="center"/>
          </w:tcPr>
          <w:p w:rsidR="004C179B" w:rsidRPr="007F175F" w:rsidRDefault="004C179B" w:rsidP="00BA3064">
            <w:pPr>
              <w:pStyle w:val="a6"/>
              <w:ind w:left="0"/>
              <w:jc w:val="center"/>
              <w:rPr>
                <w:b/>
              </w:rPr>
            </w:pPr>
            <w:r w:rsidRPr="007F175F">
              <w:rPr>
                <w:b/>
              </w:rPr>
              <w:t>2</w:t>
            </w:r>
          </w:p>
        </w:tc>
        <w:tc>
          <w:tcPr>
            <w:tcW w:w="662" w:type="dxa"/>
            <w:vAlign w:val="center"/>
          </w:tcPr>
          <w:p w:rsidR="004C179B" w:rsidRDefault="004C179B" w:rsidP="00BA3064">
            <w:pPr>
              <w:pStyle w:val="a6"/>
              <w:ind w:left="0"/>
              <w:jc w:val="right"/>
            </w:pPr>
            <w:r>
              <w:t>2</w:t>
            </w:r>
          </w:p>
        </w:tc>
        <w:tc>
          <w:tcPr>
            <w:tcW w:w="662" w:type="dxa"/>
            <w:vAlign w:val="center"/>
          </w:tcPr>
          <w:p w:rsidR="004C179B" w:rsidRDefault="004C179B" w:rsidP="00BA3064">
            <w:pPr>
              <w:pStyle w:val="a6"/>
              <w:ind w:left="0"/>
              <w:jc w:val="right"/>
            </w:pPr>
            <w:r>
              <w:t>3</w:t>
            </w:r>
          </w:p>
        </w:tc>
        <w:tc>
          <w:tcPr>
            <w:tcW w:w="662" w:type="dxa"/>
            <w:vAlign w:val="center"/>
          </w:tcPr>
          <w:p w:rsidR="004C179B" w:rsidRDefault="004C179B" w:rsidP="00BA3064">
            <w:pPr>
              <w:pStyle w:val="a6"/>
              <w:ind w:left="0"/>
              <w:jc w:val="right"/>
            </w:pPr>
            <w:r>
              <w:t>10</w:t>
            </w:r>
          </w:p>
        </w:tc>
        <w:tc>
          <w:tcPr>
            <w:tcW w:w="662" w:type="dxa"/>
            <w:vAlign w:val="center"/>
          </w:tcPr>
          <w:p w:rsidR="004C179B" w:rsidRDefault="004C179B" w:rsidP="00BA3064">
            <w:pPr>
              <w:pStyle w:val="a6"/>
              <w:ind w:left="0"/>
              <w:jc w:val="right"/>
            </w:pPr>
            <w:r>
              <w:t>11</w:t>
            </w:r>
          </w:p>
        </w:tc>
      </w:tr>
      <w:tr w:rsidR="004C179B" w:rsidTr="00BA3064">
        <w:tc>
          <w:tcPr>
            <w:tcW w:w="2646" w:type="dxa"/>
            <w:gridSpan w:val="4"/>
            <w:tcBorders>
              <w:left w:val="nil"/>
              <w:bottom w:val="nil"/>
              <w:right w:val="nil"/>
            </w:tcBorders>
            <w:vAlign w:val="center"/>
          </w:tcPr>
          <w:p w:rsidR="004C179B" w:rsidRDefault="004C179B" w:rsidP="00BA3064">
            <w:pPr>
              <w:pStyle w:val="a6"/>
              <w:ind w:left="0"/>
              <w:jc w:val="center"/>
            </w:pPr>
          </w:p>
        </w:tc>
        <w:tc>
          <w:tcPr>
            <w:tcW w:w="662" w:type="dxa"/>
            <w:vMerge/>
            <w:tcBorders>
              <w:left w:val="nil"/>
              <w:bottom w:val="nil"/>
            </w:tcBorders>
            <w:vAlign w:val="center"/>
          </w:tcPr>
          <w:p w:rsidR="004C179B" w:rsidRPr="007F175F" w:rsidRDefault="004C179B" w:rsidP="00BA3064">
            <w:pPr>
              <w:pStyle w:val="a6"/>
              <w:ind w:left="0"/>
              <w:jc w:val="center"/>
              <w:rPr>
                <w:b/>
              </w:rPr>
            </w:pPr>
          </w:p>
        </w:tc>
        <w:tc>
          <w:tcPr>
            <w:tcW w:w="662" w:type="dxa"/>
            <w:vAlign w:val="center"/>
          </w:tcPr>
          <w:p w:rsidR="004C179B" w:rsidRPr="007F175F" w:rsidRDefault="004C179B" w:rsidP="00BA3064">
            <w:pPr>
              <w:pStyle w:val="a6"/>
              <w:ind w:left="0"/>
              <w:jc w:val="center"/>
              <w:rPr>
                <w:b/>
              </w:rPr>
            </w:pPr>
            <w:r w:rsidRPr="007F175F">
              <w:rPr>
                <w:b/>
              </w:rPr>
              <w:t>3</w:t>
            </w:r>
          </w:p>
        </w:tc>
        <w:tc>
          <w:tcPr>
            <w:tcW w:w="662" w:type="dxa"/>
            <w:vAlign w:val="center"/>
          </w:tcPr>
          <w:p w:rsidR="004C179B" w:rsidRDefault="004C179B" w:rsidP="00BA3064">
            <w:pPr>
              <w:pStyle w:val="a6"/>
              <w:ind w:left="0"/>
              <w:jc w:val="right"/>
            </w:pPr>
            <w:r>
              <w:t>3</w:t>
            </w:r>
          </w:p>
        </w:tc>
        <w:tc>
          <w:tcPr>
            <w:tcW w:w="662" w:type="dxa"/>
            <w:vAlign w:val="center"/>
          </w:tcPr>
          <w:p w:rsidR="004C179B" w:rsidRDefault="004C179B" w:rsidP="00BA3064">
            <w:pPr>
              <w:pStyle w:val="a6"/>
              <w:ind w:left="0"/>
              <w:jc w:val="right"/>
            </w:pPr>
            <w:r>
              <w:t>10</w:t>
            </w:r>
          </w:p>
        </w:tc>
        <w:tc>
          <w:tcPr>
            <w:tcW w:w="662" w:type="dxa"/>
            <w:vAlign w:val="center"/>
          </w:tcPr>
          <w:p w:rsidR="004C179B" w:rsidRDefault="004C179B" w:rsidP="00BA3064">
            <w:pPr>
              <w:pStyle w:val="a6"/>
              <w:ind w:left="0"/>
              <w:jc w:val="right"/>
            </w:pPr>
            <w:r>
              <w:t>11</w:t>
            </w:r>
          </w:p>
        </w:tc>
        <w:tc>
          <w:tcPr>
            <w:tcW w:w="662" w:type="dxa"/>
            <w:vAlign w:val="center"/>
          </w:tcPr>
          <w:p w:rsidR="004C179B" w:rsidRDefault="004C179B" w:rsidP="00BA3064">
            <w:pPr>
              <w:pStyle w:val="a6"/>
              <w:ind w:left="0"/>
              <w:jc w:val="right"/>
            </w:pPr>
            <w:r>
              <w:t>12</w:t>
            </w:r>
          </w:p>
        </w:tc>
      </w:tr>
    </w:tbl>
    <w:p w:rsidR="004C179B" w:rsidRDefault="004C179B" w:rsidP="004C179B">
      <w:pPr>
        <w:pStyle w:val="a6"/>
      </w:pPr>
    </w:p>
    <w:p w:rsidR="004C179B" w:rsidRDefault="004C179B" w:rsidP="004C179B">
      <w:pPr>
        <w:pStyle w:val="a6"/>
        <w:numPr>
          <w:ilvl w:val="0"/>
          <w:numId w:val="317"/>
        </w:numPr>
        <w:spacing w:after="0" w:line="360" w:lineRule="auto"/>
        <w:jc w:val="both"/>
      </w:pPr>
      <w:r>
        <w:t>Дедка, Бабка, Внучка и Жучка собирали в саду яблоки. Когда Мышка спросила, кто сколько собрал, каждый дал ответ в своей системе счисления. Дедка назвал число 55, Бабка – 44, Внучка – 22, а Жучка – 11. Когда Дедка добавил, что, если бы каждый положил в свою корзину еще только одно яблоко, то число яблок в каждой корзине можно было бы записать как 100, для Мышки уже не было секретом, сколько всего яблок собрала дружная семейка. Какое количество яблок насчитала Мышка? (ответ: 70 яблок)</w:t>
      </w:r>
    </w:p>
    <w:p w:rsidR="004C179B" w:rsidRDefault="004C179B" w:rsidP="004C179B">
      <w:pPr>
        <w:pStyle w:val="a6"/>
        <w:numPr>
          <w:ilvl w:val="0"/>
          <w:numId w:val="316"/>
        </w:numPr>
        <w:spacing w:after="0" w:line="360" w:lineRule="auto"/>
        <w:jc w:val="both"/>
      </w:pPr>
      <w:r>
        <w:t xml:space="preserve">Переведите в восьмеричную систему счисления и выполните действия </w:t>
      </w:r>
      <w:r>
        <w:rPr>
          <w:lang w:val="en-US"/>
        </w:rPr>
        <w:t>A</w:t>
      </w:r>
      <w:r w:rsidRPr="00A629DB">
        <w:t>+</w:t>
      </w:r>
      <w:r>
        <w:rPr>
          <w:lang w:val="en-US"/>
        </w:rPr>
        <w:t>B</w:t>
      </w:r>
      <w:r w:rsidRPr="00A629DB">
        <w:t xml:space="preserve">, </w:t>
      </w:r>
      <w:r>
        <w:t xml:space="preserve">если </w:t>
      </w:r>
      <w:r>
        <w:rPr>
          <w:lang w:val="en-US"/>
        </w:rPr>
        <w:t>A</w:t>
      </w:r>
      <w:r>
        <w:t xml:space="preserve"> = 34.</w:t>
      </w:r>
      <w:r w:rsidRPr="00C53996">
        <w:t>125</w:t>
      </w:r>
      <w:r w:rsidRPr="00C53996">
        <w:rPr>
          <w:vertAlign w:val="subscript"/>
        </w:rPr>
        <w:t>10</w:t>
      </w:r>
      <w:r w:rsidRPr="00C53996">
        <w:t xml:space="preserve">; </w:t>
      </w:r>
      <w:r>
        <w:rPr>
          <w:lang w:val="en-US"/>
        </w:rPr>
        <w:t>B</w:t>
      </w:r>
      <w:r w:rsidRPr="00C53996">
        <w:t xml:space="preserve"> = 118.</w:t>
      </w:r>
      <w:r>
        <w:t>2</w:t>
      </w:r>
      <w:r w:rsidRPr="00C53996">
        <w:t>5</w:t>
      </w:r>
      <w:r w:rsidRPr="00C53996">
        <w:rPr>
          <w:vertAlign w:val="subscript"/>
        </w:rPr>
        <w:t>10</w:t>
      </w:r>
      <w:r w:rsidRPr="00C53996">
        <w:t xml:space="preserve">. </w:t>
      </w:r>
      <w:r>
        <w:t>Ответ запишите в шестнадцатеричной системе счисления. (98,6</w:t>
      </w:r>
      <w:r w:rsidRPr="00C53996">
        <w:rPr>
          <w:vertAlign w:val="subscript"/>
        </w:rPr>
        <w:t>16</w:t>
      </w:r>
      <w:r>
        <w:t>)</w:t>
      </w:r>
    </w:p>
    <w:p w:rsidR="004C179B" w:rsidRPr="00B208FD" w:rsidRDefault="004C179B" w:rsidP="004C179B">
      <w:pPr>
        <w:pStyle w:val="2"/>
        <w:rPr>
          <w:color w:val="auto"/>
        </w:rPr>
      </w:pPr>
      <w:bookmarkStart w:id="35" w:name="_Toc295470888"/>
      <w:r w:rsidRPr="00B208FD">
        <w:rPr>
          <w:color w:val="auto"/>
        </w:rPr>
        <w:t>Задания максимального (</w:t>
      </w:r>
      <w:r w:rsidRPr="00B208FD">
        <w:rPr>
          <w:color w:val="auto"/>
          <w:lang w:val="en-US"/>
        </w:rPr>
        <w:t>III</w:t>
      </w:r>
      <w:r w:rsidRPr="00B208FD">
        <w:rPr>
          <w:color w:val="auto"/>
        </w:rPr>
        <w:t>) уровня</w:t>
      </w:r>
      <w:bookmarkEnd w:id="35"/>
    </w:p>
    <w:p w:rsidR="004C179B" w:rsidRPr="00F66DA0" w:rsidRDefault="004C179B" w:rsidP="004C179B">
      <w:pPr>
        <w:rPr>
          <w:i/>
        </w:rPr>
      </w:pPr>
      <w:r w:rsidRPr="00F66DA0">
        <w:rPr>
          <w:i/>
        </w:rPr>
        <w:t>Перевод чисел. Сложение и вычитание</w:t>
      </w:r>
    </w:p>
    <w:p w:rsidR="004C179B" w:rsidRPr="00373C6D" w:rsidRDefault="004C179B" w:rsidP="004C179B">
      <w:pPr>
        <w:pStyle w:val="a6"/>
        <w:numPr>
          <w:ilvl w:val="0"/>
          <w:numId w:val="318"/>
        </w:numPr>
        <w:spacing w:after="0" w:line="360" w:lineRule="auto"/>
        <w:ind w:left="714" w:hanging="357"/>
        <w:jc w:val="both"/>
      </w:pPr>
      <w:r w:rsidRPr="00373C6D">
        <w:t>В некоторой системе счисления десятичное число 74 записывается как 202. Чему равно основание этой системы счисления?</w:t>
      </w:r>
      <w:r>
        <w:t xml:space="preserve"> (</w:t>
      </w:r>
      <w:r>
        <w:rPr>
          <w:lang w:val="en-US"/>
        </w:rPr>
        <w:t>p = 6</w:t>
      </w:r>
      <w:r>
        <w:t>)</w:t>
      </w:r>
    </w:p>
    <w:p w:rsidR="004C179B" w:rsidRPr="00373C6D" w:rsidRDefault="004C179B" w:rsidP="004C179B">
      <w:pPr>
        <w:pStyle w:val="a6"/>
        <w:numPr>
          <w:ilvl w:val="0"/>
          <w:numId w:val="318"/>
        </w:numPr>
        <w:spacing w:after="0" w:line="360" w:lineRule="auto"/>
        <w:jc w:val="both"/>
      </w:pPr>
      <w:r w:rsidRPr="00373C6D">
        <w:t>В спортивной секции плаванием занимаются 210 детей. Из них 120 мальчиков и 50 девочек. В какой системе счисления записаны данные?</w:t>
      </w:r>
      <w:r>
        <w:rPr>
          <w:lang w:val="en-US"/>
        </w:rPr>
        <w:t xml:space="preserve"> (p = 6</w:t>
      </w:r>
      <w:r>
        <w:t>, в шестеричной</w:t>
      </w:r>
      <w:r>
        <w:rPr>
          <w:lang w:val="en-US"/>
        </w:rPr>
        <w:t>)</w:t>
      </w:r>
    </w:p>
    <w:p w:rsidR="004C179B" w:rsidRPr="00373C6D" w:rsidRDefault="004C179B" w:rsidP="004C179B">
      <w:pPr>
        <w:pStyle w:val="a6"/>
        <w:numPr>
          <w:ilvl w:val="0"/>
          <w:numId w:val="318"/>
        </w:numPr>
        <w:spacing w:after="0" w:line="360" w:lineRule="auto"/>
        <w:jc w:val="both"/>
      </w:pPr>
      <w:r w:rsidRPr="00373C6D">
        <w:t>Даны три числа в шестнадцатеричной системе счисления А1, 10 и В1. Найти их сумму. Ответ запи</w:t>
      </w:r>
      <w:r>
        <w:t>шите</w:t>
      </w:r>
      <w:r w:rsidRPr="00373C6D">
        <w:t xml:space="preserve"> в восьмеричной системе счисления.</w:t>
      </w:r>
      <w:r>
        <w:t xml:space="preserve"> (542</w:t>
      </w:r>
      <w:r w:rsidRPr="00832BA6">
        <w:rPr>
          <w:vertAlign w:val="subscript"/>
        </w:rPr>
        <w:t>8</w:t>
      </w:r>
      <w:r>
        <w:t>)</w:t>
      </w:r>
    </w:p>
    <w:p w:rsidR="004C179B" w:rsidRDefault="004C179B" w:rsidP="004C179B">
      <w:pPr>
        <w:pStyle w:val="a6"/>
        <w:numPr>
          <w:ilvl w:val="0"/>
          <w:numId w:val="318"/>
        </w:numPr>
        <w:spacing w:after="0" w:line="360" w:lineRule="auto"/>
        <w:jc w:val="both"/>
      </w:pPr>
      <w:r w:rsidRPr="00373C6D">
        <w:t>Даны три числа в восьмеричной системе счисления: А= 175, В= 124, С=116. Найти их сумму. Ответ запи</w:t>
      </w:r>
      <w:r>
        <w:t>шите</w:t>
      </w:r>
      <w:r w:rsidRPr="00373C6D">
        <w:t xml:space="preserve"> в шестнадцатеричной системе счисления. </w:t>
      </w:r>
      <w:r>
        <w:t>(11</w:t>
      </w:r>
      <w:r>
        <w:rPr>
          <w:lang w:val="en-US"/>
        </w:rPr>
        <w:t>F</w:t>
      </w:r>
      <w:r w:rsidRPr="008B6844">
        <w:rPr>
          <w:vertAlign w:val="subscript"/>
        </w:rPr>
        <w:t>16</w:t>
      </w:r>
      <w:r>
        <w:t>)</w:t>
      </w:r>
    </w:p>
    <w:p w:rsidR="004C179B" w:rsidRPr="00373C6D" w:rsidRDefault="004C179B" w:rsidP="004C179B">
      <w:pPr>
        <w:pStyle w:val="a6"/>
        <w:numPr>
          <w:ilvl w:val="0"/>
          <w:numId w:val="318"/>
        </w:numPr>
        <w:spacing w:after="0" w:line="360" w:lineRule="auto"/>
        <w:jc w:val="both"/>
      </w:pPr>
      <w:r>
        <w:t>В какой системе счисления справедливо равенство: 98 + 89 =121?</w:t>
      </w:r>
      <w:r>
        <w:rPr>
          <w:lang w:val="en-US"/>
        </w:rPr>
        <w:t>(</w:t>
      </w:r>
      <w:r>
        <w:t>в шестнадцатеричной</w:t>
      </w:r>
      <w:r>
        <w:rPr>
          <w:lang w:val="en-US"/>
        </w:rPr>
        <w:t>)</w:t>
      </w:r>
    </w:p>
    <w:p w:rsidR="004C179B" w:rsidRDefault="004C179B" w:rsidP="004C179B">
      <w:pPr>
        <w:pStyle w:val="a6"/>
        <w:numPr>
          <w:ilvl w:val="0"/>
          <w:numId w:val="318"/>
        </w:numPr>
        <w:spacing w:after="0" w:line="360" w:lineRule="auto"/>
        <w:jc w:val="both"/>
        <w:rPr>
          <w:rFonts w:cstheme="minorHAnsi"/>
        </w:rPr>
      </w:pPr>
      <w:r>
        <w:rPr>
          <w:rFonts w:cstheme="minorHAnsi"/>
        </w:rPr>
        <w:t>В какой системе счисления справедливо равенство: 35 + 21 = 100 ? (в шестеричной)</w:t>
      </w:r>
    </w:p>
    <w:p w:rsidR="004C179B" w:rsidRPr="00A664E7" w:rsidRDefault="004C179B" w:rsidP="004C179B">
      <w:pPr>
        <w:pStyle w:val="a6"/>
        <w:numPr>
          <w:ilvl w:val="0"/>
          <w:numId w:val="318"/>
        </w:numPr>
        <w:spacing w:after="0" w:line="360" w:lineRule="auto"/>
        <w:jc w:val="both"/>
        <w:rPr>
          <w:rFonts w:cstheme="minorHAnsi"/>
          <w:szCs w:val="24"/>
        </w:rPr>
      </w:pPr>
      <w:r w:rsidRPr="00A664E7">
        <w:rPr>
          <w:rFonts w:cstheme="minorHAnsi"/>
          <w:szCs w:val="24"/>
        </w:rPr>
        <w:t>Определи</w:t>
      </w:r>
      <w:r>
        <w:rPr>
          <w:rFonts w:cstheme="minorHAnsi"/>
          <w:szCs w:val="24"/>
        </w:rPr>
        <w:t>те</w:t>
      </w:r>
      <w:r w:rsidRPr="00A664E7">
        <w:rPr>
          <w:rFonts w:cstheme="minorHAnsi"/>
          <w:szCs w:val="24"/>
        </w:rPr>
        <w:t>сумму шестнадцатеричных чисел А1, А3, А5, А7. Ответ записать в восьмеричной системе счисления.</w:t>
      </w:r>
      <w:r>
        <w:rPr>
          <w:rFonts w:cstheme="minorHAnsi"/>
          <w:szCs w:val="24"/>
        </w:rPr>
        <w:t>(1220</w:t>
      </w:r>
      <w:r w:rsidRPr="00A46EA1">
        <w:rPr>
          <w:rFonts w:cstheme="minorHAnsi"/>
          <w:szCs w:val="24"/>
          <w:vertAlign w:val="subscript"/>
        </w:rPr>
        <w:t>8</w:t>
      </w:r>
      <w:r>
        <w:rPr>
          <w:rFonts w:cstheme="minorHAnsi"/>
          <w:szCs w:val="24"/>
        </w:rPr>
        <w:t>)</w:t>
      </w:r>
    </w:p>
    <w:p w:rsidR="004C179B" w:rsidRDefault="004C179B" w:rsidP="004C179B">
      <w:pPr>
        <w:pStyle w:val="a6"/>
        <w:numPr>
          <w:ilvl w:val="0"/>
          <w:numId w:val="318"/>
        </w:numPr>
        <w:spacing w:after="0" w:line="360" w:lineRule="auto"/>
        <w:jc w:val="both"/>
      </w:pPr>
      <w:r>
        <w:t>Запишите число 255 в системе счисления с основанием 254. (11</w:t>
      </w:r>
      <w:r w:rsidRPr="00A46EA1">
        <w:rPr>
          <w:vertAlign w:val="subscript"/>
        </w:rPr>
        <w:t>254</w:t>
      </w:r>
      <w:r>
        <w:t>)</w:t>
      </w:r>
    </w:p>
    <w:p w:rsidR="004C179B" w:rsidRDefault="004C179B" w:rsidP="004C179B">
      <w:pPr>
        <w:pStyle w:val="a6"/>
        <w:numPr>
          <w:ilvl w:val="0"/>
          <w:numId w:val="318"/>
        </w:numPr>
        <w:spacing w:after="0" w:line="360" w:lineRule="auto"/>
        <w:jc w:val="both"/>
      </w:pPr>
      <w:r>
        <w:t>Школьный калькулятор работает в четверичной системе счисления и может выводить  на экран максимум четырехзначное число. Каким будет максимальное десятичное число, отображаемое на экране этого калькулятора? (255</w:t>
      </w:r>
      <w:r w:rsidRPr="00A46EA1">
        <w:rPr>
          <w:vertAlign w:val="subscript"/>
        </w:rPr>
        <w:t>10</w:t>
      </w:r>
      <w:r>
        <w:t>)</w:t>
      </w:r>
    </w:p>
    <w:p w:rsidR="004C179B" w:rsidRDefault="004C179B" w:rsidP="004C179B">
      <w:pPr>
        <w:pStyle w:val="a6"/>
        <w:numPr>
          <w:ilvl w:val="0"/>
          <w:numId w:val="318"/>
        </w:numPr>
        <w:spacing w:after="0" w:line="360" w:lineRule="auto"/>
        <w:jc w:val="both"/>
      </w:pPr>
      <w:r>
        <w:t xml:space="preserve">Переведите в шестнадцатеричную систему счисления и выполните действия </w:t>
      </w:r>
      <w:r>
        <w:rPr>
          <w:lang w:val="en-US"/>
        </w:rPr>
        <w:t>A</w:t>
      </w:r>
      <w:r w:rsidRPr="00A629DB">
        <w:t>+</w:t>
      </w:r>
      <w:r>
        <w:rPr>
          <w:lang w:val="en-US"/>
        </w:rPr>
        <w:t>B</w:t>
      </w:r>
      <w:r w:rsidRPr="00A629DB">
        <w:t xml:space="preserve">, </w:t>
      </w:r>
      <w:r>
        <w:t xml:space="preserve">если </w:t>
      </w:r>
      <w:r>
        <w:rPr>
          <w:lang w:val="en-US"/>
        </w:rPr>
        <w:t>A</w:t>
      </w:r>
      <w:r w:rsidRPr="00A629DB">
        <w:t xml:space="preserve"> = 34.125</w:t>
      </w:r>
      <w:r w:rsidRPr="00A629DB">
        <w:rPr>
          <w:vertAlign w:val="subscript"/>
        </w:rPr>
        <w:t>10</w:t>
      </w:r>
      <w:r w:rsidRPr="00A629DB">
        <w:t xml:space="preserve">; </w:t>
      </w:r>
      <w:r>
        <w:rPr>
          <w:lang w:val="en-US"/>
        </w:rPr>
        <w:t>B</w:t>
      </w:r>
      <w:r w:rsidRPr="00A629DB">
        <w:t xml:space="preserve"> = 118.</w:t>
      </w:r>
      <w:r>
        <w:t>2</w:t>
      </w:r>
      <w:r w:rsidRPr="00A629DB">
        <w:t>5</w:t>
      </w:r>
      <w:r w:rsidRPr="00A629DB">
        <w:rPr>
          <w:vertAlign w:val="subscript"/>
        </w:rPr>
        <w:t>10</w:t>
      </w:r>
      <w:r w:rsidRPr="00A629DB">
        <w:t xml:space="preserve">. </w:t>
      </w:r>
      <w:r>
        <w:t>Ответ запишите в восьмеричной системе счисления. (230,3</w:t>
      </w:r>
      <w:r w:rsidRPr="00847400">
        <w:rPr>
          <w:vertAlign w:val="subscript"/>
        </w:rPr>
        <w:t>8</w:t>
      </w:r>
      <w:r>
        <w:t>)</w:t>
      </w:r>
    </w:p>
    <w:p w:rsidR="004C179B" w:rsidRDefault="004C179B" w:rsidP="004C179B">
      <w:pPr>
        <w:numPr>
          <w:ilvl w:val="0"/>
          <w:numId w:val="318"/>
        </w:numPr>
        <w:spacing w:before="120" w:after="240" w:line="240" w:lineRule="auto"/>
        <w:ind w:left="641" w:hanging="357"/>
        <w:jc w:val="both"/>
      </w:pPr>
      <w:r>
        <w:t>В классе 111100</w:t>
      </w:r>
      <w:r>
        <w:rPr>
          <w:vertAlign w:val="subscript"/>
        </w:rPr>
        <w:t xml:space="preserve">2 </w:t>
      </w:r>
      <w:r>
        <w:t>процентов  девочек и 1100</w:t>
      </w:r>
      <w:r>
        <w:rPr>
          <w:vertAlign w:val="subscript"/>
        </w:rPr>
        <w:t>2</w:t>
      </w:r>
      <w:r>
        <w:t xml:space="preserve"> мальчиков. Сколько учеников в классе? (30 учеников)</w:t>
      </w:r>
    </w:p>
    <w:p w:rsidR="004C179B" w:rsidRDefault="004C179B" w:rsidP="004C179B">
      <w:pPr>
        <w:pStyle w:val="1"/>
      </w:pPr>
      <w:r w:rsidRPr="00785579">
        <w:t>Урок 8</w:t>
      </w:r>
      <w:r>
        <w:t xml:space="preserve">. </w:t>
      </w:r>
      <w:r>
        <w:rPr>
          <w:sz w:val="24"/>
          <w:szCs w:val="24"/>
        </w:rPr>
        <w:t>Повторение. Итоговая диагностическая работа</w:t>
      </w:r>
    </w:p>
    <w:p w:rsidR="004C179B" w:rsidRDefault="004C179B" w:rsidP="004C179B">
      <w:r w:rsidRPr="00C8484F">
        <w:rPr>
          <w:b/>
        </w:rPr>
        <w:t>Цель урока:</w:t>
      </w:r>
      <w:r>
        <w:t xml:space="preserve"> рубежный контроль ЗУН.</w:t>
      </w:r>
    </w:p>
    <w:p w:rsidR="004C179B" w:rsidRPr="005E06BE" w:rsidRDefault="004C179B" w:rsidP="004C179B">
      <w:pPr>
        <w:ind w:left="360"/>
        <w:rPr>
          <w:b/>
        </w:rPr>
      </w:pPr>
      <w:r w:rsidRPr="005E06BE">
        <w:rPr>
          <w:b/>
        </w:rPr>
        <w:t>План урока:</w:t>
      </w:r>
    </w:p>
    <w:p w:rsidR="004C179B" w:rsidRDefault="004C179B" w:rsidP="004C179B">
      <w:pPr>
        <w:pStyle w:val="a6"/>
        <w:numPr>
          <w:ilvl w:val="0"/>
          <w:numId w:val="379"/>
        </w:numPr>
        <w:spacing w:after="0" w:line="360" w:lineRule="auto"/>
        <w:jc w:val="both"/>
      </w:pPr>
      <w:r>
        <w:t>Проверка домашнего задания по группам. Индивидуальные консультации.</w:t>
      </w:r>
    </w:p>
    <w:p w:rsidR="004C179B" w:rsidRDefault="004C179B" w:rsidP="004C179B">
      <w:pPr>
        <w:pStyle w:val="a6"/>
        <w:numPr>
          <w:ilvl w:val="0"/>
          <w:numId w:val="379"/>
        </w:numPr>
        <w:spacing w:after="0" w:line="360" w:lineRule="auto"/>
        <w:jc w:val="both"/>
      </w:pPr>
      <w:r>
        <w:t>Корректировка (если необходимо) распределения по группам.</w:t>
      </w:r>
    </w:p>
    <w:p w:rsidR="004C179B" w:rsidRPr="005E06BE" w:rsidRDefault="004C179B" w:rsidP="004C179B">
      <w:pPr>
        <w:pStyle w:val="a6"/>
        <w:numPr>
          <w:ilvl w:val="0"/>
          <w:numId w:val="379"/>
        </w:numPr>
        <w:spacing w:after="0" w:line="360" w:lineRule="auto"/>
        <w:jc w:val="both"/>
      </w:pPr>
      <w:r>
        <w:t>Итоговая диагностическая работа (20 мин.).</w:t>
      </w:r>
    </w:p>
    <w:p w:rsidR="004C179B" w:rsidRDefault="004C179B" w:rsidP="004C179B">
      <w:pPr>
        <w:pStyle w:val="a6"/>
        <w:numPr>
          <w:ilvl w:val="0"/>
          <w:numId w:val="379"/>
        </w:numPr>
        <w:spacing w:after="0" w:line="360" w:lineRule="auto"/>
        <w:jc w:val="both"/>
      </w:pPr>
      <w:r>
        <w:t>Домашнее задание: написать эссе по теме: «Что было самым лёгким и самым трудным при изучении темы?»</w:t>
      </w:r>
    </w:p>
    <w:p w:rsidR="004C179B" w:rsidRDefault="004C179B" w:rsidP="004C179B">
      <w:pPr>
        <w:jc w:val="center"/>
        <w:rPr>
          <w:b/>
        </w:rPr>
      </w:pPr>
    </w:p>
    <w:p w:rsidR="004C179B" w:rsidRDefault="004C179B" w:rsidP="004C179B">
      <w:pPr>
        <w:jc w:val="center"/>
        <w:rPr>
          <w:b/>
        </w:rPr>
      </w:pPr>
      <w:r w:rsidRPr="00442B3B">
        <w:rPr>
          <w:b/>
        </w:rPr>
        <w:t>Ход урока</w:t>
      </w:r>
    </w:p>
    <w:p w:rsidR="004C179B" w:rsidRDefault="004C179B" w:rsidP="004C179B">
      <w:r w:rsidRPr="00442B3B">
        <w:rPr>
          <w:lang w:val="en-US"/>
        </w:rPr>
        <w:t>I</w:t>
      </w:r>
      <w:r>
        <w:t xml:space="preserve"> Часть. Повторение</w:t>
      </w:r>
    </w:p>
    <w:p w:rsidR="004C179B" w:rsidRPr="00442B3B" w:rsidRDefault="004C179B" w:rsidP="004C179B">
      <w:r>
        <w:t xml:space="preserve">Первую половину урока целесообразно посвятить ответам на вопросы и подведению итогов уроков решения задач, в ходе которого уточняется состав групп для диагностической работы.   </w:t>
      </w:r>
    </w:p>
    <w:p w:rsidR="004C179B" w:rsidRDefault="004C179B" w:rsidP="004C179B">
      <w:pPr>
        <w:rPr>
          <w:b/>
        </w:rPr>
      </w:pPr>
      <w:r w:rsidRPr="007862CB">
        <w:rPr>
          <w:b/>
          <w:lang w:val="en-US"/>
        </w:rPr>
        <w:t>II</w:t>
      </w:r>
      <w:r w:rsidRPr="007862CB">
        <w:rPr>
          <w:b/>
        </w:rPr>
        <w:t xml:space="preserve"> Часть. </w:t>
      </w:r>
      <w:bookmarkStart w:id="36" w:name="_Toc295470889"/>
    </w:p>
    <w:p w:rsidR="004C179B" w:rsidRPr="00896D1E" w:rsidRDefault="004C179B" w:rsidP="004C179B">
      <w:pPr>
        <w:rPr>
          <w:b/>
          <w:sz w:val="28"/>
          <w:szCs w:val="28"/>
        </w:rPr>
      </w:pPr>
      <w:r w:rsidRPr="00896D1E">
        <w:rPr>
          <w:b/>
          <w:sz w:val="28"/>
          <w:szCs w:val="28"/>
        </w:rPr>
        <w:t>Итоговая диагностическая работа</w:t>
      </w:r>
      <w:bookmarkEnd w:id="36"/>
    </w:p>
    <w:p w:rsidR="004C179B" w:rsidRPr="00BC39A5" w:rsidRDefault="004C179B" w:rsidP="004C179B">
      <w:pPr>
        <w:rPr>
          <w:b/>
        </w:rPr>
      </w:pPr>
      <w:r w:rsidRPr="00BC39A5">
        <w:rPr>
          <w:b/>
        </w:rPr>
        <w:t xml:space="preserve">Задания </w:t>
      </w:r>
      <w:r>
        <w:rPr>
          <w:b/>
        </w:rPr>
        <w:t>необходимого (</w:t>
      </w:r>
      <w:r>
        <w:rPr>
          <w:b/>
          <w:lang w:val="en-US"/>
        </w:rPr>
        <w:t>I</w:t>
      </w:r>
      <w:r>
        <w:rPr>
          <w:b/>
        </w:rPr>
        <w:t>)</w:t>
      </w:r>
      <w:r w:rsidRPr="00BC39A5">
        <w:rPr>
          <w:b/>
        </w:rPr>
        <w:t xml:space="preserve"> уровня</w:t>
      </w:r>
      <w:r w:rsidRPr="006C487E">
        <w:t>(в учебнике)</w:t>
      </w:r>
    </w:p>
    <w:p w:rsidR="004C179B" w:rsidRDefault="004C179B" w:rsidP="004C179B">
      <w:pPr>
        <w:pStyle w:val="a6"/>
        <w:numPr>
          <w:ilvl w:val="0"/>
          <w:numId w:val="321"/>
        </w:numPr>
        <w:spacing w:after="0" w:line="360" w:lineRule="auto"/>
        <w:ind w:left="714" w:hanging="357"/>
        <w:jc w:val="both"/>
      </w:pPr>
      <w:r>
        <w:t>Расположите числа в порядке убывания: 1000110</w:t>
      </w:r>
      <w:r w:rsidRPr="001D0F68">
        <w:rPr>
          <w:vertAlign w:val="subscript"/>
        </w:rPr>
        <w:t>2</w:t>
      </w:r>
      <w:r>
        <w:t>; 456</w:t>
      </w:r>
      <w:r w:rsidRPr="001D0F68">
        <w:rPr>
          <w:vertAlign w:val="subscript"/>
        </w:rPr>
        <w:t>8</w:t>
      </w:r>
      <w:r>
        <w:t>; 251</w:t>
      </w:r>
      <w:r w:rsidRPr="001D0F68">
        <w:rPr>
          <w:vertAlign w:val="subscript"/>
        </w:rPr>
        <w:t>10</w:t>
      </w:r>
      <w:r>
        <w:t>. (456</w:t>
      </w:r>
      <w:r w:rsidRPr="00D21D3D">
        <w:rPr>
          <w:vertAlign w:val="subscript"/>
        </w:rPr>
        <w:t>8</w:t>
      </w:r>
      <w:r>
        <w:t>, 251</w:t>
      </w:r>
      <w:r w:rsidRPr="001D0F68">
        <w:rPr>
          <w:vertAlign w:val="subscript"/>
        </w:rPr>
        <w:t>10</w:t>
      </w:r>
      <w:r>
        <w:t>, 1000110</w:t>
      </w:r>
      <w:r w:rsidRPr="001D0F68">
        <w:rPr>
          <w:vertAlign w:val="subscript"/>
        </w:rPr>
        <w:t>2</w:t>
      </w:r>
      <w:r>
        <w:t>)</w:t>
      </w:r>
    </w:p>
    <w:p w:rsidR="004C179B" w:rsidRDefault="004C179B" w:rsidP="004C179B">
      <w:pPr>
        <w:pStyle w:val="a6"/>
        <w:numPr>
          <w:ilvl w:val="0"/>
          <w:numId w:val="321"/>
        </w:numPr>
        <w:spacing w:after="0" w:line="360" w:lineRule="auto"/>
        <w:jc w:val="both"/>
      </w:pPr>
      <w:r>
        <w:t>Сложите числа 10001010</w:t>
      </w:r>
      <w:r w:rsidRPr="00451084">
        <w:rPr>
          <w:vertAlign w:val="subscript"/>
        </w:rPr>
        <w:t>2</w:t>
      </w:r>
      <w:r>
        <w:t>и 1233</w:t>
      </w:r>
      <w:r>
        <w:rPr>
          <w:vertAlign w:val="subscript"/>
        </w:rPr>
        <w:t>4</w:t>
      </w:r>
      <w:r>
        <w:t xml:space="preserve">. Результат </w:t>
      </w:r>
      <w:r w:rsidRPr="00BB2CEF">
        <w:rPr>
          <w:highlight w:val="yellow"/>
        </w:rPr>
        <w:t>запишите</w:t>
      </w:r>
      <w:r>
        <w:t xml:space="preserve"> в восьмеричной системе счисления (371</w:t>
      </w:r>
      <w:r w:rsidRPr="00D21D3D">
        <w:rPr>
          <w:vertAlign w:val="subscript"/>
        </w:rPr>
        <w:t>8</w:t>
      </w:r>
      <w:r>
        <w:t>)</w:t>
      </w:r>
    </w:p>
    <w:p w:rsidR="004C179B" w:rsidRDefault="004C179B" w:rsidP="004C179B">
      <w:pPr>
        <w:pStyle w:val="a6"/>
        <w:numPr>
          <w:ilvl w:val="0"/>
          <w:numId w:val="321"/>
        </w:numPr>
        <w:spacing w:after="0" w:line="360" w:lineRule="auto"/>
        <w:jc w:val="both"/>
      </w:pPr>
      <w:r w:rsidRPr="00BB2CEF">
        <w:rPr>
          <w:highlight w:val="yellow"/>
        </w:rPr>
        <w:t>Найдите</w:t>
      </w:r>
      <w:r>
        <w:t xml:space="preserve"> разность чисел 100001001</w:t>
      </w:r>
      <w:r w:rsidRPr="00451084">
        <w:rPr>
          <w:vertAlign w:val="subscript"/>
        </w:rPr>
        <w:t>2</w:t>
      </w:r>
      <w:r>
        <w:t xml:space="preserve"> и 321</w:t>
      </w:r>
      <w:r w:rsidRPr="00451084">
        <w:rPr>
          <w:vertAlign w:val="subscript"/>
        </w:rPr>
        <w:t>8</w:t>
      </w:r>
      <w:r>
        <w:t>. Результат запишите в двоичной системе счисления. (111000</w:t>
      </w:r>
      <w:r w:rsidRPr="00D21D3D">
        <w:rPr>
          <w:vertAlign w:val="subscript"/>
        </w:rPr>
        <w:t>2</w:t>
      </w:r>
      <w:r>
        <w:t>)</w:t>
      </w:r>
    </w:p>
    <w:p w:rsidR="004C179B" w:rsidRDefault="004C179B" w:rsidP="004C179B">
      <w:pPr>
        <w:pStyle w:val="a6"/>
        <w:numPr>
          <w:ilvl w:val="0"/>
          <w:numId w:val="321"/>
        </w:numPr>
        <w:spacing w:after="0" w:line="360" w:lineRule="auto"/>
        <w:jc w:val="both"/>
      </w:pPr>
      <w:r>
        <w:t>Переведите число 234</w:t>
      </w:r>
      <w:r w:rsidRPr="00896D1E">
        <w:t>,</w:t>
      </w:r>
      <w:r>
        <w:t>08</w:t>
      </w:r>
      <w:r w:rsidRPr="00FD3E8D">
        <w:rPr>
          <w:vertAlign w:val="subscript"/>
        </w:rPr>
        <w:t>10</w:t>
      </w:r>
      <w:r>
        <w:t xml:space="preserve"> в пятеричную систему счисления (1414.02</w:t>
      </w:r>
      <w:r w:rsidRPr="00D21D3D">
        <w:rPr>
          <w:vertAlign w:val="subscript"/>
        </w:rPr>
        <w:t>5</w:t>
      </w:r>
      <w:r>
        <w:t>)</w:t>
      </w:r>
    </w:p>
    <w:p w:rsidR="004C179B" w:rsidRPr="00013C0F" w:rsidRDefault="004C179B" w:rsidP="004C179B">
      <w:pPr>
        <w:rPr>
          <w:b/>
          <w:color w:val="FF0000"/>
        </w:rPr>
      </w:pPr>
      <w:r w:rsidRPr="00013C0F">
        <w:rPr>
          <w:b/>
          <w:color w:val="FF0000"/>
        </w:rPr>
        <w:t>Задания необходимого (</w:t>
      </w:r>
      <w:r w:rsidRPr="00013C0F">
        <w:rPr>
          <w:b/>
          <w:color w:val="FF0000"/>
          <w:lang w:val="en-US"/>
        </w:rPr>
        <w:t>I</w:t>
      </w:r>
      <w:r w:rsidRPr="00013C0F">
        <w:rPr>
          <w:b/>
          <w:color w:val="FF0000"/>
        </w:rPr>
        <w:t>) уровня</w:t>
      </w:r>
      <w:r w:rsidRPr="00013C0F">
        <w:rPr>
          <w:color w:val="FF0000"/>
        </w:rPr>
        <w:t>(варианты)</w:t>
      </w:r>
    </w:p>
    <w:p w:rsidR="004C179B" w:rsidRPr="00013C0F" w:rsidRDefault="004C179B" w:rsidP="004C179B">
      <w:pPr>
        <w:rPr>
          <w:b/>
          <w:i/>
          <w:color w:val="FF0000"/>
        </w:rPr>
      </w:pPr>
      <w:r w:rsidRPr="00013C0F">
        <w:rPr>
          <w:b/>
          <w:i/>
          <w:color w:val="FF0000"/>
        </w:rPr>
        <w:t>Вариант 1</w:t>
      </w:r>
    </w:p>
    <w:p w:rsidR="004C179B" w:rsidRPr="00013C0F" w:rsidRDefault="004C179B" w:rsidP="004C179B">
      <w:pPr>
        <w:pStyle w:val="a6"/>
        <w:numPr>
          <w:ilvl w:val="0"/>
          <w:numId w:val="391"/>
        </w:numPr>
        <w:spacing w:after="0" w:line="360" w:lineRule="auto"/>
        <w:jc w:val="both"/>
        <w:rPr>
          <w:color w:val="FF0000"/>
        </w:rPr>
      </w:pPr>
      <w:r w:rsidRPr="00013C0F">
        <w:rPr>
          <w:color w:val="FF0000"/>
        </w:rPr>
        <w:t>Расположите числа в порядке убывания: 55</w:t>
      </w:r>
      <w:r w:rsidRPr="00013C0F">
        <w:rPr>
          <w:color w:val="FF0000"/>
          <w:vertAlign w:val="subscript"/>
        </w:rPr>
        <w:t>7</w:t>
      </w:r>
      <w:r w:rsidRPr="00013C0F">
        <w:rPr>
          <w:color w:val="FF0000"/>
        </w:rPr>
        <w:t>; 231</w:t>
      </w:r>
      <w:r w:rsidRPr="00013C0F">
        <w:rPr>
          <w:color w:val="FF0000"/>
          <w:vertAlign w:val="subscript"/>
        </w:rPr>
        <w:t>4</w:t>
      </w:r>
      <w:r w:rsidRPr="00013C0F">
        <w:rPr>
          <w:color w:val="FF0000"/>
        </w:rPr>
        <w:t>; 1011101</w:t>
      </w:r>
      <w:r w:rsidRPr="00013C0F">
        <w:rPr>
          <w:color w:val="FF0000"/>
          <w:vertAlign w:val="subscript"/>
        </w:rPr>
        <w:t>2</w:t>
      </w:r>
      <w:r w:rsidRPr="00013C0F">
        <w:rPr>
          <w:color w:val="FF0000"/>
        </w:rPr>
        <w:t>. (1011101</w:t>
      </w:r>
      <w:r w:rsidRPr="00013C0F">
        <w:rPr>
          <w:color w:val="FF0000"/>
          <w:vertAlign w:val="subscript"/>
        </w:rPr>
        <w:t>2</w:t>
      </w:r>
      <w:r w:rsidRPr="00013C0F">
        <w:rPr>
          <w:color w:val="FF0000"/>
        </w:rPr>
        <w:t>, 231</w:t>
      </w:r>
      <w:r w:rsidRPr="00013C0F">
        <w:rPr>
          <w:color w:val="FF0000"/>
          <w:vertAlign w:val="subscript"/>
        </w:rPr>
        <w:t>4</w:t>
      </w:r>
      <w:r w:rsidRPr="00013C0F">
        <w:rPr>
          <w:color w:val="FF0000"/>
        </w:rPr>
        <w:t>, 55</w:t>
      </w:r>
      <w:r w:rsidRPr="00013C0F">
        <w:rPr>
          <w:color w:val="FF0000"/>
          <w:vertAlign w:val="subscript"/>
        </w:rPr>
        <w:t>7</w:t>
      </w:r>
      <w:r w:rsidRPr="00013C0F">
        <w:rPr>
          <w:color w:val="FF0000"/>
        </w:rPr>
        <w:t>)</w:t>
      </w:r>
    </w:p>
    <w:p w:rsidR="004C179B" w:rsidRPr="00013C0F" w:rsidRDefault="004C179B" w:rsidP="004C179B">
      <w:pPr>
        <w:pStyle w:val="a6"/>
        <w:numPr>
          <w:ilvl w:val="0"/>
          <w:numId w:val="391"/>
        </w:numPr>
        <w:spacing w:after="0" w:line="360" w:lineRule="auto"/>
        <w:jc w:val="both"/>
        <w:rPr>
          <w:color w:val="FF0000"/>
        </w:rPr>
      </w:pPr>
      <w:r w:rsidRPr="00013C0F">
        <w:rPr>
          <w:color w:val="FF0000"/>
        </w:rPr>
        <w:t>Сложите числа 100011</w:t>
      </w:r>
      <w:r w:rsidRPr="00013C0F">
        <w:rPr>
          <w:color w:val="FF0000"/>
          <w:vertAlign w:val="subscript"/>
        </w:rPr>
        <w:t xml:space="preserve">4 </w:t>
      </w:r>
      <w:r w:rsidRPr="00013C0F">
        <w:rPr>
          <w:color w:val="FF0000"/>
        </w:rPr>
        <w:t>и 1233</w:t>
      </w:r>
      <w:r w:rsidRPr="00013C0F">
        <w:rPr>
          <w:color w:val="FF0000"/>
          <w:vertAlign w:val="subscript"/>
        </w:rPr>
        <w:t>8</w:t>
      </w:r>
      <w:r w:rsidRPr="00013C0F">
        <w:rPr>
          <w:color w:val="FF0000"/>
        </w:rPr>
        <w:t xml:space="preserve">. Результат </w:t>
      </w:r>
      <w:r w:rsidRPr="00013C0F">
        <w:rPr>
          <w:color w:val="FF0000"/>
          <w:highlight w:val="yellow"/>
        </w:rPr>
        <w:t>запишите</w:t>
      </w:r>
      <w:r w:rsidRPr="00013C0F">
        <w:rPr>
          <w:color w:val="FF0000"/>
        </w:rPr>
        <w:t xml:space="preserve"> в восьмеричной системе счисления (3240</w:t>
      </w:r>
      <w:r w:rsidRPr="00013C0F">
        <w:rPr>
          <w:color w:val="FF0000"/>
          <w:vertAlign w:val="subscript"/>
        </w:rPr>
        <w:t>8</w:t>
      </w:r>
      <w:r w:rsidRPr="00013C0F">
        <w:rPr>
          <w:color w:val="FF0000"/>
        </w:rPr>
        <w:t>)</w:t>
      </w:r>
    </w:p>
    <w:p w:rsidR="004C179B" w:rsidRPr="00013C0F" w:rsidRDefault="004C179B" w:rsidP="004C179B">
      <w:pPr>
        <w:pStyle w:val="a6"/>
        <w:numPr>
          <w:ilvl w:val="0"/>
          <w:numId w:val="391"/>
        </w:numPr>
        <w:spacing w:after="0" w:line="360" w:lineRule="auto"/>
        <w:jc w:val="both"/>
        <w:rPr>
          <w:color w:val="FF0000"/>
        </w:rPr>
      </w:pPr>
      <w:r w:rsidRPr="00013C0F">
        <w:rPr>
          <w:color w:val="FF0000"/>
          <w:highlight w:val="yellow"/>
        </w:rPr>
        <w:t>Найдите</w:t>
      </w:r>
      <w:r w:rsidRPr="00013C0F">
        <w:rPr>
          <w:color w:val="FF0000"/>
        </w:rPr>
        <w:t xml:space="preserve"> разность чисел 100000000</w:t>
      </w:r>
      <w:r w:rsidRPr="00013C0F">
        <w:rPr>
          <w:color w:val="FF0000"/>
          <w:vertAlign w:val="subscript"/>
        </w:rPr>
        <w:t>2</w:t>
      </w:r>
      <w:r w:rsidRPr="00013C0F">
        <w:rPr>
          <w:color w:val="FF0000"/>
        </w:rPr>
        <w:t xml:space="preserve"> и 321</w:t>
      </w:r>
      <w:r w:rsidRPr="00013C0F">
        <w:rPr>
          <w:color w:val="FF0000"/>
          <w:vertAlign w:val="subscript"/>
        </w:rPr>
        <w:t>8</w:t>
      </w:r>
      <w:r w:rsidRPr="00013C0F">
        <w:rPr>
          <w:color w:val="FF0000"/>
        </w:rPr>
        <w:t>. Результат запишите в двоичной системе счисления. (101111</w:t>
      </w:r>
      <w:r w:rsidRPr="00013C0F">
        <w:rPr>
          <w:color w:val="FF0000"/>
          <w:vertAlign w:val="subscript"/>
        </w:rPr>
        <w:t>2</w:t>
      </w:r>
      <w:r w:rsidRPr="00013C0F">
        <w:rPr>
          <w:color w:val="FF0000"/>
        </w:rPr>
        <w:t>)</w:t>
      </w:r>
    </w:p>
    <w:p w:rsidR="004C179B" w:rsidRPr="00013C0F" w:rsidRDefault="004C179B" w:rsidP="004C179B">
      <w:pPr>
        <w:pStyle w:val="a6"/>
        <w:numPr>
          <w:ilvl w:val="0"/>
          <w:numId w:val="391"/>
        </w:numPr>
        <w:spacing w:after="0" w:line="360" w:lineRule="auto"/>
        <w:jc w:val="both"/>
        <w:rPr>
          <w:color w:val="FF0000"/>
        </w:rPr>
      </w:pPr>
      <w:r w:rsidRPr="00013C0F">
        <w:rPr>
          <w:color w:val="FF0000"/>
        </w:rPr>
        <w:t>Переведите число 234</w:t>
      </w:r>
      <w:r w:rsidRPr="00896D1E">
        <w:rPr>
          <w:color w:val="FF0000"/>
        </w:rPr>
        <w:t>,</w:t>
      </w:r>
      <w:r w:rsidRPr="00013C0F">
        <w:rPr>
          <w:color w:val="FF0000"/>
        </w:rPr>
        <w:t>5</w:t>
      </w:r>
      <w:r w:rsidRPr="00013C0F">
        <w:rPr>
          <w:color w:val="FF0000"/>
          <w:vertAlign w:val="subscript"/>
        </w:rPr>
        <w:t>10</w:t>
      </w:r>
      <w:r w:rsidRPr="00013C0F">
        <w:rPr>
          <w:color w:val="FF0000"/>
        </w:rPr>
        <w:t xml:space="preserve"> в шестеричную систему счисления (1010.3</w:t>
      </w:r>
      <w:r w:rsidRPr="00013C0F">
        <w:rPr>
          <w:color w:val="FF0000"/>
          <w:vertAlign w:val="subscript"/>
        </w:rPr>
        <w:t>6</w:t>
      </w:r>
      <w:r w:rsidRPr="00013C0F">
        <w:rPr>
          <w:color w:val="FF0000"/>
        </w:rPr>
        <w:t>)</w:t>
      </w:r>
    </w:p>
    <w:p w:rsidR="004C179B" w:rsidRPr="00013C0F" w:rsidRDefault="004C179B" w:rsidP="004C179B">
      <w:pPr>
        <w:rPr>
          <w:b/>
          <w:i/>
          <w:color w:val="FF0000"/>
        </w:rPr>
      </w:pPr>
      <w:r w:rsidRPr="00013C0F">
        <w:rPr>
          <w:b/>
          <w:i/>
          <w:color w:val="FF0000"/>
        </w:rPr>
        <w:t>Вариант 2</w:t>
      </w:r>
    </w:p>
    <w:p w:rsidR="004C179B" w:rsidRPr="00013C0F" w:rsidRDefault="004C179B" w:rsidP="004C179B">
      <w:pPr>
        <w:pStyle w:val="a6"/>
        <w:numPr>
          <w:ilvl w:val="0"/>
          <w:numId w:val="392"/>
        </w:numPr>
        <w:spacing w:after="0" w:line="360" w:lineRule="auto"/>
        <w:jc w:val="both"/>
        <w:rPr>
          <w:color w:val="FF0000"/>
        </w:rPr>
      </w:pPr>
      <w:r w:rsidRPr="00013C0F">
        <w:rPr>
          <w:color w:val="FF0000"/>
        </w:rPr>
        <w:t>Расположите числа в порядке убывания: 55</w:t>
      </w:r>
      <w:r w:rsidRPr="00013C0F">
        <w:rPr>
          <w:color w:val="FF0000"/>
          <w:vertAlign w:val="subscript"/>
        </w:rPr>
        <w:t>16</w:t>
      </w:r>
      <w:r w:rsidRPr="00013C0F">
        <w:rPr>
          <w:color w:val="FF0000"/>
        </w:rPr>
        <w:t>; 231</w:t>
      </w:r>
      <w:r w:rsidRPr="00013C0F">
        <w:rPr>
          <w:color w:val="FF0000"/>
          <w:vertAlign w:val="subscript"/>
        </w:rPr>
        <w:t>8</w:t>
      </w:r>
      <w:r w:rsidRPr="00013C0F">
        <w:rPr>
          <w:color w:val="FF0000"/>
        </w:rPr>
        <w:t>; 1011101</w:t>
      </w:r>
      <w:r w:rsidRPr="00013C0F">
        <w:rPr>
          <w:color w:val="FF0000"/>
          <w:vertAlign w:val="subscript"/>
        </w:rPr>
        <w:t>3</w:t>
      </w:r>
      <w:r w:rsidRPr="00013C0F">
        <w:rPr>
          <w:color w:val="FF0000"/>
        </w:rPr>
        <w:t xml:space="preserve">. </w:t>
      </w:r>
    </w:p>
    <w:p w:rsidR="004C179B" w:rsidRPr="00013C0F" w:rsidRDefault="004C179B" w:rsidP="004C179B">
      <w:pPr>
        <w:pStyle w:val="a6"/>
        <w:numPr>
          <w:ilvl w:val="0"/>
          <w:numId w:val="392"/>
        </w:numPr>
        <w:spacing w:after="0" w:line="360" w:lineRule="auto"/>
        <w:jc w:val="both"/>
        <w:rPr>
          <w:color w:val="FF0000"/>
        </w:rPr>
      </w:pPr>
      <w:r w:rsidRPr="00013C0F">
        <w:rPr>
          <w:color w:val="FF0000"/>
        </w:rPr>
        <w:t>Сложите числа 100011</w:t>
      </w:r>
      <w:r w:rsidRPr="00013C0F">
        <w:rPr>
          <w:color w:val="FF0000"/>
          <w:vertAlign w:val="subscript"/>
        </w:rPr>
        <w:t xml:space="preserve">4 </w:t>
      </w:r>
      <w:r w:rsidRPr="00013C0F">
        <w:rPr>
          <w:color w:val="FF0000"/>
        </w:rPr>
        <w:t>и 1244</w:t>
      </w:r>
      <w:r w:rsidRPr="00013C0F">
        <w:rPr>
          <w:color w:val="FF0000"/>
          <w:vertAlign w:val="subscript"/>
        </w:rPr>
        <w:t>8</w:t>
      </w:r>
      <w:r w:rsidRPr="00013C0F">
        <w:rPr>
          <w:color w:val="FF0000"/>
        </w:rPr>
        <w:t xml:space="preserve">. Результат </w:t>
      </w:r>
      <w:r w:rsidRPr="00013C0F">
        <w:rPr>
          <w:color w:val="FF0000"/>
          <w:highlight w:val="yellow"/>
        </w:rPr>
        <w:t>запишите</w:t>
      </w:r>
      <w:r w:rsidRPr="00013C0F">
        <w:rPr>
          <w:color w:val="FF0000"/>
        </w:rPr>
        <w:t xml:space="preserve"> в четверичной системе счисления </w:t>
      </w:r>
    </w:p>
    <w:p w:rsidR="004C179B" w:rsidRPr="00013C0F" w:rsidRDefault="004C179B" w:rsidP="004C179B">
      <w:pPr>
        <w:pStyle w:val="a6"/>
        <w:numPr>
          <w:ilvl w:val="0"/>
          <w:numId w:val="392"/>
        </w:numPr>
        <w:spacing w:after="0" w:line="360" w:lineRule="auto"/>
        <w:jc w:val="both"/>
        <w:rPr>
          <w:color w:val="FF0000"/>
        </w:rPr>
      </w:pPr>
      <w:r w:rsidRPr="00013C0F">
        <w:rPr>
          <w:color w:val="FF0000"/>
          <w:highlight w:val="yellow"/>
        </w:rPr>
        <w:t>Найдите</w:t>
      </w:r>
      <w:r w:rsidRPr="00013C0F">
        <w:rPr>
          <w:color w:val="FF0000"/>
        </w:rPr>
        <w:t xml:space="preserve"> разность чисел 100100100</w:t>
      </w:r>
      <w:r w:rsidRPr="00013C0F">
        <w:rPr>
          <w:color w:val="FF0000"/>
          <w:vertAlign w:val="subscript"/>
        </w:rPr>
        <w:t>2</w:t>
      </w:r>
      <w:r w:rsidRPr="00013C0F">
        <w:rPr>
          <w:color w:val="FF0000"/>
        </w:rPr>
        <w:t xml:space="preserve"> и 123</w:t>
      </w:r>
      <w:r w:rsidRPr="00013C0F">
        <w:rPr>
          <w:color w:val="FF0000"/>
          <w:vertAlign w:val="subscript"/>
        </w:rPr>
        <w:t>8</w:t>
      </w:r>
      <w:r w:rsidRPr="00013C0F">
        <w:rPr>
          <w:color w:val="FF0000"/>
        </w:rPr>
        <w:t xml:space="preserve">. Результат запишите в двоичной системе счисления. </w:t>
      </w:r>
    </w:p>
    <w:p w:rsidR="004C179B" w:rsidRPr="00013C0F" w:rsidRDefault="004C179B" w:rsidP="004C179B">
      <w:pPr>
        <w:pStyle w:val="a6"/>
        <w:numPr>
          <w:ilvl w:val="0"/>
          <w:numId w:val="392"/>
        </w:numPr>
        <w:spacing w:after="0" w:line="360" w:lineRule="auto"/>
        <w:jc w:val="both"/>
        <w:rPr>
          <w:color w:val="FF0000"/>
        </w:rPr>
      </w:pPr>
      <w:r w:rsidRPr="00013C0F">
        <w:rPr>
          <w:color w:val="FF0000"/>
        </w:rPr>
        <w:t>Переведите число 102</w:t>
      </w:r>
      <w:r w:rsidRPr="00896D1E">
        <w:rPr>
          <w:color w:val="FF0000"/>
        </w:rPr>
        <w:t>,</w:t>
      </w:r>
      <w:r w:rsidRPr="00013C0F">
        <w:rPr>
          <w:color w:val="FF0000"/>
        </w:rPr>
        <w:t>75</w:t>
      </w:r>
      <w:r w:rsidRPr="00013C0F">
        <w:rPr>
          <w:color w:val="FF0000"/>
          <w:vertAlign w:val="subscript"/>
        </w:rPr>
        <w:t>10</w:t>
      </w:r>
      <w:r w:rsidRPr="00013C0F">
        <w:rPr>
          <w:color w:val="FF0000"/>
        </w:rPr>
        <w:t xml:space="preserve"> в шестеричную систему счисления </w:t>
      </w:r>
    </w:p>
    <w:p w:rsidR="004C179B" w:rsidRPr="00BC39A5" w:rsidRDefault="004C179B" w:rsidP="004C179B">
      <w:pPr>
        <w:rPr>
          <w:b/>
        </w:rPr>
      </w:pPr>
      <w:r w:rsidRPr="00BC39A5">
        <w:rPr>
          <w:b/>
        </w:rPr>
        <w:t xml:space="preserve">Задания </w:t>
      </w:r>
      <w:r>
        <w:rPr>
          <w:b/>
        </w:rPr>
        <w:t>повышенного (</w:t>
      </w:r>
      <w:r>
        <w:rPr>
          <w:b/>
          <w:lang w:val="en-US"/>
        </w:rPr>
        <w:t>II</w:t>
      </w:r>
      <w:r>
        <w:rPr>
          <w:b/>
        </w:rPr>
        <w:t>)</w:t>
      </w:r>
      <w:r w:rsidRPr="00BC39A5">
        <w:rPr>
          <w:b/>
        </w:rPr>
        <w:t xml:space="preserve"> уровня</w:t>
      </w:r>
      <w:r w:rsidRPr="00013C0F">
        <w:t>(в учебнике)</w:t>
      </w:r>
    </w:p>
    <w:p w:rsidR="004C179B" w:rsidRPr="008F0197" w:rsidRDefault="004C179B" w:rsidP="004C179B">
      <w:pPr>
        <w:ind w:left="357" w:firstLine="357"/>
      </w:pPr>
      <w:r>
        <w:t xml:space="preserve">1. </w:t>
      </w:r>
      <w:r w:rsidRPr="008F0197">
        <w:t>Как записать в десятичной системе счисления:</w:t>
      </w:r>
    </w:p>
    <w:p w:rsidR="004C179B" w:rsidRPr="008F0197" w:rsidRDefault="004C179B" w:rsidP="004C179B">
      <w:r w:rsidRPr="008F0197">
        <w:t xml:space="preserve">а) наибольшее трехразрядное число в восьмеричной системе счисления. </w:t>
      </w:r>
      <w:r>
        <w:t>(511)</w:t>
      </w:r>
    </w:p>
    <w:p w:rsidR="004C179B" w:rsidRDefault="004C179B" w:rsidP="004C179B">
      <w:pPr>
        <w:pStyle w:val="a6"/>
      </w:pPr>
      <w:r w:rsidRPr="008F0197">
        <w:t>б) наибольшее трехразрядное число в шестнадцатеричной системе счисления</w:t>
      </w:r>
      <w:r>
        <w:t>. (4095)</w:t>
      </w:r>
    </w:p>
    <w:p w:rsidR="004C179B" w:rsidRPr="00FD3E8D" w:rsidRDefault="004C179B" w:rsidP="004C179B">
      <w:pPr>
        <w:ind w:left="357" w:firstLine="357"/>
      </w:pPr>
      <w:r>
        <w:t xml:space="preserve"> 2. Найдите сумму </w:t>
      </w:r>
      <w:r w:rsidRPr="008F0197">
        <w:t>и разность</w:t>
      </w:r>
      <w:r>
        <w:t xml:space="preserve"> чисел 567</w:t>
      </w:r>
      <w:r w:rsidRPr="00896D1E">
        <w:rPr>
          <w:vertAlign w:val="subscript"/>
        </w:rPr>
        <w:t>8</w:t>
      </w:r>
      <w:r>
        <w:t xml:space="preserve"> и 102</w:t>
      </w:r>
      <w:r w:rsidRPr="00896D1E">
        <w:rPr>
          <w:vertAlign w:val="subscript"/>
        </w:rPr>
        <w:t>16</w:t>
      </w:r>
      <w:r>
        <w:t>. Ответ записать в восьмеричной системе счисления. (сумма: 1134</w:t>
      </w:r>
      <w:r w:rsidRPr="00896D1E">
        <w:rPr>
          <w:vertAlign w:val="subscript"/>
        </w:rPr>
        <w:t>8</w:t>
      </w:r>
      <w:r>
        <w:t>; разность: 222</w:t>
      </w:r>
      <w:r w:rsidRPr="00896D1E">
        <w:rPr>
          <w:vertAlign w:val="subscript"/>
        </w:rPr>
        <w:t>8</w:t>
      </w:r>
      <w:r>
        <w:t>)</w:t>
      </w:r>
    </w:p>
    <w:p w:rsidR="004C179B" w:rsidRDefault="004C179B" w:rsidP="004C179B">
      <w:pPr>
        <w:ind w:left="357" w:firstLine="357"/>
      </w:pPr>
      <w:r w:rsidRPr="00E567CB">
        <w:t>3</w:t>
      </w:r>
      <w:r>
        <w:t xml:space="preserve">. Переведите числа </w:t>
      </w:r>
      <w:r w:rsidRPr="00E567CB">
        <w:t>A</w:t>
      </w:r>
      <w:r>
        <w:t xml:space="preserve">и </w:t>
      </w:r>
      <w:r w:rsidRPr="00E567CB">
        <w:t>B</w:t>
      </w:r>
      <w:r>
        <w:t xml:space="preserve"> в шестеричную систему счисления с точностью до второго знака и найд</w:t>
      </w:r>
      <w:r w:rsidRPr="00E567CB">
        <w:t>ите</w:t>
      </w:r>
      <w:r w:rsidRPr="00C9739E">
        <w:t>разность</w:t>
      </w:r>
      <w:r w:rsidRPr="00896D1E">
        <w:rPr>
          <w:color w:val="FF0000"/>
          <w:lang w:val="en-US"/>
        </w:rPr>
        <w:t>A</w:t>
      </w:r>
      <w:r w:rsidRPr="00896D1E">
        <w:rPr>
          <w:color w:val="FF0000"/>
        </w:rPr>
        <w:t xml:space="preserve"> – </w:t>
      </w:r>
      <w:r w:rsidRPr="00896D1E">
        <w:rPr>
          <w:color w:val="FF0000"/>
          <w:lang w:val="en-US"/>
        </w:rPr>
        <w:t>B</w:t>
      </w:r>
      <w:r w:rsidRPr="00C9739E">
        <w:t xml:space="preserve">. </w:t>
      </w:r>
      <w:r w:rsidRPr="00E567CB">
        <w:t>A</w:t>
      </w:r>
      <w:r w:rsidRPr="001E6E6C">
        <w:t xml:space="preserve"> = 234</w:t>
      </w:r>
      <w:r w:rsidRPr="00896D1E">
        <w:t>,</w:t>
      </w:r>
      <w:r w:rsidRPr="001E6E6C">
        <w:t>55</w:t>
      </w:r>
      <w:r w:rsidRPr="005E3338">
        <w:rPr>
          <w:vertAlign w:val="subscript"/>
        </w:rPr>
        <w:t>10</w:t>
      </w:r>
      <w:r w:rsidRPr="001E6E6C">
        <w:t xml:space="preserve">; </w:t>
      </w:r>
      <w:r w:rsidRPr="00E567CB">
        <w:t>B</w:t>
      </w:r>
      <w:r w:rsidRPr="001E6E6C">
        <w:t xml:space="preserve"> = 123</w:t>
      </w:r>
      <w:r w:rsidRPr="00896D1E">
        <w:t>,</w:t>
      </w:r>
      <w:r w:rsidRPr="001E6E6C">
        <w:t>75</w:t>
      </w:r>
      <w:r w:rsidRPr="005E3338">
        <w:rPr>
          <w:vertAlign w:val="subscript"/>
        </w:rPr>
        <w:t>10</w:t>
      </w:r>
      <w:r>
        <w:t xml:space="preserve"> (</w:t>
      </w:r>
      <w:r w:rsidRPr="00E567CB">
        <w:t>A</w:t>
      </w:r>
      <w:r w:rsidRPr="001E6E6C">
        <w:t xml:space="preserve"> = </w:t>
      </w:r>
      <w:r w:rsidRPr="00E567CB">
        <w:t>1030</w:t>
      </w:r>
      <w:r w:rsidRPr="00896D1E">
        <w:t>,</w:t>
      </w:r>
      <w:r>
        <w:t>31</w:t>
      </w:r>
      <w:r w:rsidRPr="001E6E6C">
        <w:t xml:space="preserve">; </w:t>
      </w:r>
      <w:r w:rsidRPr="00E567CB">
        <w:t>B</w:t>
      </w:r>
      <w:r w:rsidRPr="001E6E6C">
        <w:t xml:space="preserve"> = 323</w:t>
      </w:r>
      <w:r w:rsidRPr="00896D1E">
        <w:t>,</w:t>
      </w:r>
      <w:r w:rsidRPr="001E6E6C">
        <w:t xml:space="preserve">43; </w:t>
      </w:r>
      <w:r>
        <w:t xml:space="preserve">разность: </w:t>
      </w:r>
      <w:r w:rsidRPr="00E567CB">
        <w:t>302</w:t>
      </w:r>
      <w:r w:rsidRPr="00896D1E">
        <w:t>,</w:t>
      </w:r>
      <w:r>
        <w:t>44</w:t>
      </w:r>
      <w:r w:rsidRPr="00896D1E">
        <w:rPr>
          <w:vertAlign w:val="subscript"/>
        </w:rPr>
        <w:t>6</w:t>
      </w:r>
      <w:r>
        <w:t>)</w:t>
      </w:r>
    </w:p>
    <w:p w:rsidR="004C179B" w:rsidRPr="00013C0F" w:rsidRDefault="004C179B" w:rsidP="004C179B">
      <w:pPr>
        <w:ind w:left="360"/>
        <w:rPr>
          <w:color w:val="FF0000"/>
        </w:rPr>
      </w:pPr>
      <w:r w:rsidRPr="00013C0F">
        <w:rPr>
          <w:b/>
          <w:color w:val="FF0000"/>
        </w:rPr>
        <w:t>Задания повышенного (</w:t>
      </w:r>
      <w:r w:rsidRPr="00013C0F">
        <w:rPr>
          <w:b/>
          <w:color w:val="FF0000"/>
          <w:lang w:val="en-US"/>
        </w:rPr>
        <w:t>II</w:t>
      </w:r>
      <w:r w:rsidRPr="00013C0F">
        <w:rPr>
          <w:b/>
          <w:color w:val="FF0000"/>
        </w:rPr>
        <w:t xml:space="preserve">) уровня </w:t>
      </w:r>
      <w:r w:rsidRPr="00013C0F">
        <w:rPr>
          <w:color w:val="FF0000"/>
        </w:rPr>
        <w:t>(варианты)</w:t>
      </w:r>
    </w:p>
    <w:p w:rsidR="004C179B" w:rsidRPr="00013C0F" w:rsidRDefault="004C179B" w:rsidP="004C179B">
      <w:pPr>
        <w:rPr>
          <w:b/>
          <w:i/>
          <w:color w:val="FF0000"/>
        </w:rPr>
      </w:pPr>
      <w:r w:rsidRPr="00013C0F">
        <w:rPr>
          <w:b/>
          <w:i/>
          <w:color w:val="FF0000"/>
        </w:rPr>
        <w:t>Вариант 1</w:t>
      </w:r>
    </w:p>
    <w:p w:rsidR="004C179B" w:rsidRPr="00013C0F" w:rsidRDefault="004C179B" w:rsidP="004C179B">
      <w:pPr>
        <w:ind w:left="357" w:firstLine="357"/>
        <w:rPr>
          <w:color w:val="FF0000"/>
        </w:rPr>
      </w:pPr>
      <w:r w:rsidRPr="00013C0F">
        <w:rPr>
          <w:color w:val="FF0000"/>
        </w:rPr>
        <w:t>1. Как записать в десятичной системе счисления:</w:t>
      </w:r>
    </w:p>
    <w:p w:rsidR="004C179B" w:rsidRPr="00013C0F" w:rsidRDefault="004C179B" w:rsidP="004C179B">
      <w:pPr>
        <w:rPr>
          <w:color w:val="FF0000"/>
        </w:rPr>
      </w:pPr>
      <w:r w:rsidRPr="00013C0F">
        <w:rPr>
          <w:color w:val="FF0000"/>
        </w:rPr>
        <w:t xml:space="preserve">а) наибольшее трехразрядное число в </w:t>
      </w:r>
      <w:r>
        <w:rPr>
          <w:color w:val="FF0000"/>
        </w:rPr>
        <w:t>четверичной</w:t>
      </w:r>
      <w:r w:rsidRPr="00013C0F">
        <w:rPr>
          <w:color w:val="FF0000"/>
        </w:rPr>
        <w:t xml:space="preserve"> системе счисления. (</w:t>
      </w:r>
      <w:r>
        <w:rPr>
          <w:color w:val="FF0000"/>
        </w:rPr>
        <w:t>63</w:t>
      </w:r>
      <w:r w:rsidRPr="00013C0F">
        <w:rPr>
          <w:color w:val="FF0000"/>
        </w:rPr>
        <w:t>)</w:t>
      </w:r>
    </w:p>
    <w:p w:rsidR="004C179B" w:rsidRPr="00013C0F" w:rsidRDefault="004C179B" w:rsidP="004C179B">
      <w:pPr>
        <w:pStyle w:val="a6"/>
        <w:rPr>
          <w:color w:val="FF0000"/>
        </w:rPr>
      </w:pPr>
      <w:r w:rsidRPr="00013C0F">
        <w:rPr>
          <w:color w:val="FF0000"/>
        </w:rPr>
        <w:t xml:space="preserve">б) наибольшее трехразрядное число в </w:t>
      </w:r>
      <w:r>
        <w:rPr>
          <w:color w:val="FF0000"/>
        </w:rPr>
        <w:t>шестеричной</w:t>
      </w:r>
      <w:r w:rsidRPr="00013C0F">
        <w:rPr>
          <w:color w:val="FF0000"/>
        </w:rPr>
        <w:t xml:space="preserve"> системе счисления. (</w:t>
      </w:r>
      <w:r>
        <w:rPr>
          <w:color w:val="FF0000"/>
        </w:rPr>
        <w:t>215</w:t>
      </w:r>
      <w:r w:rsidRPr="00013C0F">
        <w:rPr>
          <w:color w:val="FF0000"/>
        </w:rPr>
        <w:t>)</w:t>
      </w:r>
    </w:p>
    <w:p w:rsidR="004C179B" w:rsidRPr="00013C0F" w:rsidRDefault="004C179B" w:rsidP="004C179B">
      <w:pPr>
        <w:pStyle w:val="a6"/>
        <w:rPr>
          <w:color w:val="FF0000"/>
        </w:rPr>
      </w:pPr>
      <w:r w:rsidRPr="00013C0F">
        <w:rPr>
          <w:color w:val="FF0000"/>
        </w:rPr>
        <w:t xml:space="preserve"> 2. Найдите сумму и разность чисел </w:t>
      </w:r>
      <w:r w:rsidRPr="00A9639C">
        <w:rPr>
          <w:color w:val="FF0000"/>
        </w:rPr>
        <w:t>6</w:t>
      </w:r>
      <w:r>
        <w:rPr>
          <w:color w:val="FF0000"/>
        </w:rPr>
        <w:t>0</w:t>
      </w:r>
      <w:r w:rsidRPr="00013C0F">
        <w:rPr>
          <w:color w:val="FF0000"/>
        </w:rPr>
        <w:t>7</w:t>
      </w:r>
      <w:r w:rsidRPr="00E567CB">
        <w:rPr>
          <w:color w:val="FF0000"/>
          <w:vertAlign w:val="subscript"/>
        </w:rPr>
        <w:t>8</w:t>
      </w:r>
      <w:r>
        <w:rPr>
          <w:color w:val="FF0000"/>
        </w:rPr>
        <w:t xml:space="preserve"> и </w:t>
      </w:r>
      <w:r w:rsidRPr="00A9639C">
        <w:rPr>
          <w:color w:val="FF0000"/>
        </w:rPr>
        <w:t>1</w:t>
      </w:r>
      <w:r>
        <w:rPr>
          <w:color w:val="FF0000"/>
          <w:lang w:val="en-US"/>
        </w:rPr>
        <w:t>A</w:t>
      </w:r>
      <w:r w:rsidRPr="00013C0F">
        <w:rPr>
          <w:color w:val="FF0000"/>
        </w:rPr>
        <w:t>2</w:t>
      </w:r>
      <w:r w:rsidRPr="00E567CB">
        <w:rPr>
          <w:color w:val="FF0000"/>
          <w:vertAlign w:val="subscript"/>
        </w:rPr>
        <w:t>16</w:t>
      </w:r>
      <w:r w:rsidRPr="00013C0F">
        <w:rPr>
          <w:color w:val="FF0000"/>
        </w:rPr>
        <w:t>. Ответ записать в восьмеричной системе счисления. (сумма: 1</w:t>
      </w:r>
      <w:r w:rsidRPr="00E567CB">
        <w:rPr>
          <w:color w:val="FF0000"/>
        </w:rPr>
        <w:t>351</w:t>
      </w:r>
      <w:r w:rsidRPr="00013C0F">
        <w:rPr>
          <w:color w:val="FF0000"/>
          <w:vertAlign w:val="subscript"/>
        </w:rPr>
        <w:t>8</w:t>
      </w:r>
      <w:r w:rsidRPr="00013C0F">
        <w:rPr>
          <w:color w:val="FF0000"/>
        </w:rPr>
        <w:t xml:space="preserve">; разность: </w:t>
      </w:r>
      <w:r w:rsidRPr="00E567CB">
        <w:rPr>
          <w:color w:val="FF0000"/>
        </w:rPr>
        <w:t>45</w:t>
      </w:r>
      <w:r w:rsidRPr="00013C0F">
        <w:rPr>
          <w:color w:val="FF0000"/>
          <w:vertAlign w:val="subscript"/>
        </w:rPr>
        <w:t>8</w:t>
      </w:r>
      <w:r w:rsidRPr="00013C0F">
        <w:rPr>
          <w:color w:val="FF0000"/>
        </w:rPr>
        <w:t>)</w:t>
      </w:r>
    </w:p>
    <w:p w:rsidR="004C179B" w:rsidRPr="00013C0F" w:rsidRDefault="004C179B" w:rsidP="004C179B">
      <w:pPr>
        <w:pStyle w:val="a6"/>
        <w:rPr>
          <w:color w:val="FF0000"/>
        </w:rPr>
      </w:pPr>
      <w:r>
        <w:rPr>
          <w:color w:val="FF0000"/>
        </w:rPr>
        <w:t xml:space="preserve">3. </w:t>
      </w:r>
      <w:r w:rsidRPr="00013C0F">
        <w:rPr>
          <w:color w:val="FF0000"/>
        </w:rPr>
        <w:t xml:space="preserve">Переведите числа </w:t>
      </w:r>
      <w:r w:rsidRPr="00E567CB">
        <w:rPr>
          <w:color w:val="FF0000"/>
        </w:rPr>
        <w:t>A</w:t>
      </w:r>
      <w:r w:rsidRPr="00013C0F">
        <w:rPr>
          <w:color w:val="FF0000"/>
        </w:rPr>
        <w:t xml:space="preserve"> и </w:t>
      </w:r>
      <w:r w:rsidRPr="00E567CB">
        <w:rPr>
          <w:color w:val="FF0000"/>
        </w:rPr>
        <w:t>B</w:t>
      </w:r>
      <w:r w:rsidRPr="00013C0F">
        <w:rPr>
          <w:color w:val="FF0000"/>
        </w:rPr>
        <w:t xml:space="preserve"> в </w:t>
      </w:r>
      <w:r>
        <w:rPr>
          <w:color w:val="FF0000"/>
        </w:rPr>
        <w:t>четверичную</w:t>
      </w:r>
      <w:r w:rsidRPr="00013C0F">
        <w:rPr>
          <w:color w:val="FF0000"/>
        </w:rPr>
        <w:t xml:space="preserve"> систему счисления с точностью до второго знака и найд</w:t>
      </w:r>
      <w:r w:rsidRPr="00E567CB">
        <w:rPr>
          <w:color w:val="FF0000"/>
        </w:rPr>
        <w:t>ите</w:t>
      </w:r>
      <w:r w:rsidRPr="00013C0F">
        <w:rPr>
          <w:color w:val="FF0000"/>
        </w:rPr>
        <w:t xml:space="preserve"> разность</w:t>
      </w:r>
      <w:r w:rsidRPr="00896D1E">
        <w:rPr>
          <w:color w:val="FF0000"/>
          <w:lang w:val="en-US"/>
        </w:rPr>
        <w:t>A</w:t>
      </w:r>
      <w:r w:rsidRPr="00896D1E">
        <w:rPr>
          <w:color w:val="FF0000"/>
        </w:rPr>
        <w:t xml:space="preserve"> – </w:t>
      </w:r>
      <w:r w:rsidRPr="00896D1E">
        <w:rPr>
          <w:color w:val="FF0000"/>
          <w:lang w:val="en-US"/>
        </w:rPr>
        <w:t>B</w:t>
      </w:r>
      <w:r w:rsidRPr="00013C0F">
        <w:rPr>
          <w:color w:val="FF0000"/>
        </w:rPr>
        <w:t xml:space="preserve">. </w:t>
      </w:r>
      <w:r w:rsidRPr="00E567CB">
        <w:rPr>
          <w:color w:val="FF0000"/>
        </w:rPr>
        <w:t>A</w:t>
      </w:r>
      <w:r w:rsidRPr="00013C0F">
        <w:rPr>
          <w:color w:val="FF0000"/>
        </w:rPr>
        <w:t xml:space="preserve"> = 234</w:t>
      </w:r>
      <w:r w:rsidRPr="00896D1E">
        <w:rPr>
          <w:color w:val="FF0000"/>
        </w:rPr>
        <w:t>,</w:t>
      </w:r>
      <w:r>
        <w:rPr>
          <w:color w:val="FF0000"/>
        </w:rPr>
        <w:t>2</w:t>
      </w:r>
      <w:r w:rsidRPr="00013C0F">
        <w:rPr>
          <w:color w:val="FF0000"/>
        </w:rPr>
        <w:t>5</w:t>
      </w:r>
      <w:r w:rsidRPr="005E3338">
        <w:rPr>
          <w:color w:val="FF0000"/>
          <w:vertAlign w:val="subscript"/>
        </w:rPr>
        <w:t>10</w:t>
      </w:r>
      <w:r w:rsidRPr="00013C0F">
        <w:rPr>
          <w:color w:val="FF0000"/>
        </w:rPr>
        <w:t xml:space="preserve">; </w:t>
      </w:r>
      <w:r w:rsidRPr="00E567CB">
        <w:rPr>
          <w:color w:val="FF0000"/>
        </w:rPr>
        <w:t>B</w:t>
      </w:r>
      <w:r w:rsidRPr="00013C0F">
        <w:rPr>
          <w:color w:val="FF0000"/>
        </w:rPr>
        <w:t xml:space="preserve"> = 12</w:t>
      </w:r>
      <w:r>
        <w:rPr>
          <w:color w:val="FF0000"/>
        </w:rPr>
        <w:t>9</w:t>
      </w:r>
      <w:r w:rsidRPr="00896D1E">
        <w:rPr>
          <w:color w:val="FF0000"/>
        </w:rPr>
        <w:t>,</w:t>
      </w:r>
      <w:r w:rsidRPr="00013C0F">
        <w:rPr>
          <w:color w:val="FF0000"/>
        </w:rPr>
        <w:t>75</w:t>
      </w:r>
      <w:r w:rsidRPr="005E3338">
        <w:rPr>
          <w:color w:val="FF0000"/>
          <w:vertAlign w:val="subscript"/>
        </w:rPr>
        <w:t>10</w:t>
      </w:r>
      <w:r w:rsidRPr="00013C0F">
        <w:rPr>
          <w:color w:val="FF0000"/>
        </w:rPr>
        <w:t xml:space="preserve"> (</w:t>
      </w:r>
      <w:r w:rsidRPr="00E567CB">
        <w:rPr>
          <w:color w:val="FF0000"/>
        </w:rPr>
        <w:t>A</w:t>
      </w:r>
      <w:r w:rsidRPr="00013C0F">
        <w:rPr>
          <w:color w:val="FF0000"/>
        </w:rPr>
        <w:t xml:space="preserve"> = </w:t>
      </w:r>
      <w:r>
        <w:rPr>
          <w:color w:val="FF0000"/>
        </w:rPr>
        <w:t>3222</w:t>
      </w:r>
      <w:r w:rsidRPr="00896D1E">
        <w:rPr>
          <w:color w:val="FF0000"/>
        </w:rPr>
        <w:t>,</w:t>
      </w:r>
      <w:r w:rsidRPr="00013C0F">
        <w:rPr>
          <w:color w:val="FF0000"/>
        </w:rPr>
        <w:t xml:space="preserve">1 ; </w:t>
      </w:r>
      <w:r w:rsidRPr="00E567CB">
        <w:rPr>
          <w:color w:val="FF0000"/>
        </w:rPr>
        <w:t>B</w:t>
      </w:r>
      <w:r w:rsidRPr="00013C0F">
        <w:rPr>
          <w:color w:val="FF0000"/>
        </w:rPr>
        <w:t xml:space="preserve"> = </w:t>
      </w:r>
      <w:r w:rsidRPr="00A9639C">
        <w:rPr>
          <w:color w:val="FF0000"/>
        </w:rPr>
        <w:t>2001</w:t>
      </w:r>
      <w:r w:rsidRPr="00896D1E">
        <w:rPr>
          <w:color w:val="FF0000"/>
        </w:rPr>
        <w:t>,</w:t>
      </w:r>
      <w:r w:rsidRPr="00013C0F">
        <w:rPr>
          <w:color w:val="FF0000"/>
        </w:rPr>
        <w:t xml:space="preserve">3; разность: </w:t>
      </w:r>
      <w:r w:rsidRPr="00A9639C">
        <w:rPr>
          <w:color w:val="FF0000"/>
        </w:rPr>
        <w:t>1220</w:t>
      </w:r>
      <w:r w:rsidRPr="00896D1E">
        <w:rPr>
          <w:color w:val="FF0000"/>
        </w:rPr>
        <w:t>,</w:t>
      </w:r>
      <w:r w:rsidRPr="00A9639C">
        <w:rPr>
          <w:color w:val="FF0000"/>
        </w:rPr>
        <w:t>2</w:t>
      </w:r>
      <w:r w:rsidRPr="005E3338">
        <w:rPr>
          <w:color w:val="FF0000"/>
          <w:vertAlign w:val="subscript"/>
        </w:rPr>
        <w:t>6</w:t>
      </w:r>
      <w:r w:rsidRPr="00013C0F">
        <w:rPr>
          <w:color w:val="FF0000"/>
        </w:rPr>
        <w:t>)</w:t>
      </w:r>
    </w:p>
    <w:p w:rsidR="004C179B" w:rsidRPr="00013C0F" w:rsidRDefault="004C179B" w:rsidP="004C179B">
      <w:pPr>
        <w:ind w:left="360"/>
        <w:rPr>
          <w:b/>
          <w:i/>
          <w:color w:val="FF0000"/>
        </w:rPr>
      </w:pPr>
      <w:r w:rsidRPr="00013C0F">
        <w:rPr>
          <w:b/>
          <w:i/>
          <w:color w:val="FF0000"/>
        </w:rPr>
        <w:t>Вариант 2</w:t>
      </w:r>
    </w:p>
    <w:p w:rsidR="004C179B" w:rsidRPr="00013C0F" w:rsidRDefault="004C179B" w:rsidP="004C179B">
      <w:pPr>
        <w:ind w:left="357" w:firstLine="357"/>
        <w:rPr>
          <w:color w:val="FF0000"/>
        </w:rPr>
      </w:pPr>
      <w:r w:rsidRPr="00013C0F">
        <w:rPr>
          <w:color w:val="FF0000"/>
        </w:rPr>
        <w:t>1. Как записать в десятичной системе счисления:</w:t>
      </w:r>
    </w:p>
    <w:p w:rsidR="004C179B" w:rsidRPr="00013C0F" w:rsidRDefault="004C179B" w:rsidP="004C179B">
      <w:pPr>
        <w:rPr>
          <w:color w:val="FF0000"/>
        </w:rPr>
      </w:pPr>
      <w:r w:rsidRPr="00013C0F">
        <w:rPr>
          <w:color w:val="FF0000"/>
        </w:rPr>
        <w:t xml:space="preserve">а) наибольшее трехразрядное число в </w:t>
      </w:r>
      <w:r>
        <w:rPr>
          <w:color w:val="FF0000"/>
        </w:rPr>
        <w:t>пятеричной</w:t>
      </w:r>
      <w:r w:rsidRPr="00013C0F">
        <w:rPr>
          <w:color w:val="FF0000"/>
        </w:rPr>
        <w:t xml:space="preserve"> системе счисления. </w:t>
      </w:r>
    </w:p>
    <w:p w:rsidR="004C179B" w:rsidRPr="00013C0F" w:rsidRDefault="004C179B" w:rsidP="004C179B">
      <w:pPr>
        <w:pStyle w:val="a6"/>
        <w:rPr>
          <w:color w:val="FF0000"/>
        </w:rPr>
      </w:pPr>
      <w:r w:rsidRPr="00013C0F">
        <w:rPr>
          <w:color w:val="FF0000"/>
        </w:rPr>
        <w:t xml:space="preserve">б) наибольшее трехразрядное число в </w:t>
      </w:r>
      <w:r>
        <w:rPr>
          <w:color w:val="FF0000"/>
        </w:rPr>
        <w:t>семеричной</w:t>
      </w:r>
      <w:r w:rsidRPr="00013C0F">
        <w:rPr>
          <w:color w:val="FF0000"/>
        </w:rPr>
        <w:t xml:space="preserve"> системе счисления</w:t>
      </w:r>
      <w:r>
        <w:rPr>
          <w:color w:val="FF0000"/>
        </w:rPr>
        <w:t xml:space="preserve">. </w:t>
      </w:r>
    </w:p>
    <w:p w:rsidR="004C179B" w:rsidRPr="00013C0F" w:rsidRDefault="004C179B" w:rsidP="004C179B">
      <w:pPr>
        <w:pStyle w:val="a6"/>
        <w:rPr>
          <w:color w:val="FF0000"/>
        </w:rPr>
      </w:pPr>
      <w:r w:rsidRPr="00013C0F">
        <w:rPr>
          <w:color w:val="FF0000"/>
        </w:rPr>
        <w:t xml:space="preserve"> 2. Найдите сумму и разность чисел </w:t>
      </w:r>
      <w:r>
        <w:rPr>
          <w:color w:val="FF0000"/>
        </w:rPr>
        <w:t>6</w:t>
      </w:r>
      <w:r w:rsidRPr="00013C0F">
        <w:rPr>
          <w:color w:val="FF0000"/>
        </w:rPr>
        <w:t>67</w:t>
      </w:r>
      <w:r w:rsidRPr="00896D1E">
        <w:rPr>
          <w:color w:val="FF0000"/>
          <w:vertAlign w:val="subscript"/>
        </w:rPr>
        <w:t>8</w:t>
      </w:r>
      <w:r w:rsidRPr="00013C0F">
        <w:rPr>
          <w:color w:val="FF0000"/>
        </w:rPr>
        <w:t xml:space="preserve"> и 10</w:t>
      </w:r>
      <w:r>
        <w:rPr>
          <w:color w:val="FF0000"/>
        </w:rPr>
        <w:t>0</w:t>
      </w:r>
      <w:r w:rsidRPr="00896D1E">
        <w:rPr>
          <w:color w:val="FF0000"/>
          <w:vertAlign w:val="subscript"/>
        </w:rPr>
        <w:t>16</w:t>
      </w:r>
      <w:r w:rsidRPr="00013C0F">
        <w:rPr>
          <w:color w:val="FF0000"/>
        </w:rPr>
        <w:t xml:space="preserve">. Ответ записать в </w:t>
      </w:r>
      <w:r>
        <w:rPr>
          <w:color w:val="FF0000"/>
        </w:rPr>
        <w:t>шестнадцатеричной</w:t>
      </w:r>
      <w:r w:rsidRPr="00013C0F">
        <w:rPr>
          <w:color w:val="FF0000"/>
        </w:rPr>
        <w:t xml:space="preserve"> системе счисления. </w:t>
      </w:r>
    </w:p>
    <w:p w:rsidR="004C179B" w:rsidRPr="00896D1E" w:rsidRDefault="004C179B" w:rsidP="004C179B">
      <w:pPr>
        <w:pStyle w:val="a6"/>
        <w:rPr>
          <w:color w:val="FF0000"/>
        </w:rPr>
      </w:pPr>
      <w:r>
        <w:rPr>
          <w:color w:val="FF0000"/>
        </w:rPr>
        <w:t xml:space="preserve">3. </w:t>
      </w:r>
      <w:r w:rsidRPr="00013C0F">
        <w:rPr>
          <w:color w:val="FF0000"/>
        </w:rPr>
        <w:t xml:space="preserve">Переведите числа </w:t>
      </w:r>
      <w:r w:rsidRPr="00E567CB">
        <w:rPr>
          <w:color w:val="FF0000"/>
        </w:rPr>
        <w:t>A</w:t>
      </w:r>
      <w:r w:rsidRPr="00013C0F">
        <w:rPr>
          <w:color w:val="FF0000"/>
        </w:rPr>
        <w:t xml:space="preserve"> и </w:t>
      </w:r>
      <w:r w:rsidRPr="00E567CB">
        <w:rPr>
          <w:color w:val="FF0000"/>
        </w:rPr>
        <w:t>B</w:t>
      </w:r>
      <w:r w:rsidRPr="00013C0F">
        <w:rPr>
          <w:color w:val="FF0000"/>
        </w:rPr>
        <w:t xml:space="preserve"> в </w:t>
      </w:r>
      <w:r>
        <w:rPr>
          <w:color w:val="FF0000"/>
        </w:rPr>
        <w:t>пятеричную</w:t>
      </w:r>
      <w:r w:rsidRPr="00013C0F">
        <w:rPr>
          <w:color w:val="FF0000"/>
        </w:rPr>
        <w:t xml:space="preserve"> систему счисления с точностью до второго знака и найд</w:t>
      </w:r>
      <w:r w:rsidRPr="00E567CB">
        <w:rPr>
          <w:color w:val="FF0000"/>
        </w:rPr>
        <w:t>ите</w:t>
      </w:r>
      <w:r w:rsidRPr="00013C0F">
        <w:rPr>
          <w:color w:val="FF0000"/>
        </w:rPr>
        <w:t xml:space="preserve"> разность</w:t>
      </w:r>
      <w:r w:rsidRPr="00896D1E">
        <w:rPr>
          <w:color w:val="FF0000"/>
          <w:lang w:val="en-US"/>
        </w:rPr>
        <w:t>A</w:t>
      </w:r>
      <w:r w:rsidRPr="00896D1E">
        <w:rPr>
          <w:color w:val="FF0000"/>
        </w:rPr>
        <w:t xml:space="preserve"> – </w:t>
      </w:r>
      <w:r w:rsidRPr="00896D1E">
        <w:rPr>
          <w:color w:val="FF0000"/>
          <w:lang w:val="en-US"/>
        </w:rPr>
        <w:t>B</w:t>
      </w:r>
      <w:r w:rsidRPr="00013C0F">
        <w:rPr>
          <w:color w:val="FF0000"/>
        </w:rPr>
        <w:t xml:space="preserve">. </w:t>
      </w:r>
      <w:r w:rsidRPr="00E567CB">
        <w:rPr>
          <w:color w:val="FF0000"/>
        </w:rPr>
        <w:t>A</w:t>
      </w:r>
      <w:r w:rsidRPr="00013C0F">
        <w:rPr>
          <w:color w:val="FF0000"/>
        </w:rPr>
        <w:t xml:space="preserve"> = 234.55</w:t>
      </w:r>
      <w:r w:rsidRPr="00896D1E">
        <w:rPr>
          <w:color w:val="FF0000"/>
          <w:vertAlign w:val="subscript"/>
        </w:rPr>
        <w:t>10</w:t>
      </w:r>
      <w:r w:rsidRPr="00013C0F">
        <w:rPr>
          <w:color w:val="FF0000"/>
        </w:rPr>
        <w:t xml:space="preserve">; </w:t>
      </w:r>
      <w:r w:rsidRPr="00E567CB">
        <w:rPr>
          <w:color w:val="FF0000"/>
        </w:rPr>
        <w:t>B</w:t>
      </w:r>
      <w:r w:rsidRPr="00013C0F">
        <w:rPr>
          <w:color w:val="FF0000"/>
        </w:rPr>
        <w:t xml:space="preserve"> = 123.75</w:t>
      </w:r>
      <w:r w:rsidRPr="00896D1E">
        <w:rPr>
          <w:color w:val="FF0000"/>
          <w:vertAlign w:val="subscript"/>
        </w:rPr>
        <w:t>10</w:t>
      </w:r>
      <w:r>
        <w:rPr>
          <w:color w:val="FF0000"/>
        </w:rPr>
        <w:t>.</w:t>
      </w:r>
    </w:p>
    <w:p w:rsidR="004C179B" w:rsidRPr="00BC39A5" w:rsidRDefault="004C179B" w:rsidP="004C179B">
      <w:pPr>
        <w:rPr>
          <w:b/>
        </w:rPr>
      </w:pPr>
      <w:r w:rsidRPr="00BC39A5">
        <w:rPr>
          <w:b/>
        </w:rPr>
        <w:t xml:space="preserve">Задания </w:t>
      </w:r>
      <w:r>
        <w:rPr>
          <w:b/>
        </w:rPr>
        <w:t>максимального (</w:t>
      </w:r>
      <w:r>
        <w:rPr>
          <w:b/>
          <w:lang w:val="en-US"/>
        </w:rPr>
        <w:t>III</w:t>
      </w:r>
      <w:r>
        <w:rPr>
          <w:b/>
        </w:rPr>
        <w:t>)</w:t>
      </w:r>
      <w:r w:rsidRPr="00BC39A5">
        <w:rPr>
          <w:b/>
        </w:rPr>
        <w:t xml:space="preserve"> уровня</w:t>
      </w:r>
      <w:r w:rsidRPr="00AA4E4A">
        <w:t>(учебник)</w:t>
      </w:r>
    </w:p>
    <w:p w:rsidR="004C179B" w:rsidRPr="00E5033C" w:rsidRDefault="004C179B" w:rsidP="004C179B">
      <w:pPr>
        <w:pStyle w:val="a6"/>
        <w:numPr>
          <w:ilvl w:val="0"/>
          <w:numId w:val="322"/>
        </w:numPr>
        <w:spacing w:after="0" w:line="360" w:lineRule="auto"/>
        <w:ind w:left="714" w:hanging="357"/>
        <w:jc w:val="both"/>
        <w:rPr>
          <w:rFonts w:cstheme="minorHAnsi"/>
        </w:rPr>
      </w:pPr>
      <w:r w:rsidRPr="00E5033C">
        <w:rPr>
          <w:rFonts w:cstheme="minorHAnsi"/>
        </w:rPr>
        <w:t>Вычислите значения выражения: 123</w:t>
      </w:r>
      <w:r w:rsidRPr="00BB67DC">
        <w:rPr>
          <w:rFonts w:cstheme="minorHAnsi"/>
          <w:vertAlign w:val="subscript"/>
        </w:rPr>
        <w:t>8</w:t>
      </w:r>
      <w:r>
        <w:rPr>
          <w:rFonts w:cstheme="minorHAnsi"/>
        </w:rPr>
        <w:t>+</w:t>
      </w:r>
      <w:r w:rsidRPr="00E5033C">
        <w:rPr>
          <w:rFonts w:cstheme="minorHAnsi"/>
        </w:rPr>
        <w:t xml:space="preserve"> AB</w:t>
      </w:r>
      <w:r w:rsidRPr="00BB67DC">
        <w:rPr>
          <w:rFonts w:cstheme="minorHAnsi"/>
          <w:vertAlign w:val="subscript"/>
        </w:rPr>
        <w:t>16</w:t>
      </w:r>
      <w:r>
        <w:rPr>
          <w:rFonts w:cstheme="minorHAnsi"/>
        </w:rPr>
        <w:t xml:space="preserve">– </w:t>
      </w:r>
      <w:r w:rsidRPr="00E5033C">
        <w:rPr>
          <w:rFonts w:cstheme="minorHAnsi"/>
        </w:rPr>
        <w:t>81</w:t>
      </w:r>
      <w:r w:rsidRPr="00BB67DC">
        <w:rPr>
          <w:rFonts w:cstheme="minorHAnsi"/>
          <w:vertAlign w:val="subscript"/>
        </w:rPr>
        <w:t>10</w:t>
      </w:r>
      <w:r w:rsidRPr="00E5033C">
        <w:rPr>
          <w:rFonts w:cstheme="minorHAnsi"/>
        </w:rPr>
        <w:t>. Ответ запишите в восьмеричной системе счисления</w:t>
      </w:r>
      <w:r>
        <w:rPr>
          <w:rFonts w:cstheme="minorHAnsi"/>
        </w:rPr>
        <w:t>.(257</w:t>
      </w:r>
      <w:r w:rsidRPr="0013334C">
        <w:rPr>
          <w:rFonts w:cstheme="minorHAnsi"/>
          <w:vertAlign w:val="subscript"/>
        </w:rPr>
        <w:t>8</w:t>
      </w:r>
      <w:r>
        <w:rPr>
          <w:rFonts w:cstheme="minorHAnsi"/>
        </w:rPr>
        <w:t>)</w:t>
      </w:r>
    </w:p>
    <w:p w:rsidR="004C179B" w:rsidRPr="004A33A1" w:rsidRDefault="004C179B" w:rsidP="004C179B">
      <w:pPr>
        <w:pStyle w:val="a6"/>
        <w:numPr>
          <w:ilvl w:val="0"/>
          <w:numId w:val="322"/>
        </w:numPr>
        <w:spacing w:after="0" w:line="360" w:lineRule="auto"/>
        <w:jc w:val="both"/>
      </w:pPr>
      <w:r>
        <w:t xml:space="preserve">Переведите числа </w:t>
      </w:r>
      <w:r>
        <w:rPr>
          <w:lang w:val="en-US"/>
        </w:rPr>
        <w:t>A</w:t>
      </w:r>
      <w:r>
        <w:t xml:space="preserve">и </w:t>
      </w:r>
      <w:r>
        <w:rPr>
          <w:lang w:val="en-US"/>
        </w:rPr>
        <w:t>B</w:t>
      </w:r>
      <w:r>
        <w:t xml:space="preserve"> в шестнадцатеричную систему счисления с точностью до второго знака и найд</w:t>
      </w:r>
      <w:r w:rsidRPr="008D4B21">
        <w:rPr>
          <w:highlight w:val="yellow"/>
        </w:rPr>
        <w:t>ите</w:t>
      </w:r>
      <w:r>
        <w:t xml:space="preserve"> их суммуи разность. </w:t>
      </w:r>
      <w:r>
        <w:rPr>
          <w:lang w:val="en-US"/>
        </w:rPr>
        <w:t>A</w:t>
      </w:r>
      <w:r w:rsidRPr="00B06DB6">
        <w:t xml:space="preserve"> = 234.</w:t>
      </w:r>
      <w:r w:rsidRPr="004A33A1">
        <w:t>55</w:t>
      </w:r>
      <w:r w:rsidRPr="004A33A1">
        <w:rPr>
          <w:vertAlign w:val="subscript"/>
        </w:rPr>
        <w:t>10</w:t>
      </w:r>
      <w:r w:rsidRPr="004A33A1">
        <w:t xml:space="preserve">; </w:t>
      </w:r>
      <w:r>
        <w:rPr>
          <w:lang w:val="en-US"/>
        </w:rPr>
        <w:t>B</w:t>
      </w:r>
      <w:r w:rsidRPr="004A33A1">
        <w:t xml:space="preserve"> = 123.75</w:t>
      </w:r>
      <w:r w:rsidRPr="004A33A1">
        <w:rPr>
          <w:vertAlign w:val="subscript"/>
        </w:rPr>
        <w:t>10</w:t>
      </w:r>
      <w:r w:rsidRPr="004A33A1">
        <w:t xml:space="preserve"> (</w:t>
      </w:r>
      <w:r>
        <w:rPr>
          <w:lang w:val="en-US"/>
        </w:rPr>
        <w:t>A</w:t>
      </w:r>
      <w:r w:rsidRPr="004A33A1">
        <w:t xml:space="preserve"> = </w:t>
      </w:r>
      <w:r>
        <w:rPr>
          <w:lang w:val="en-US"/>
        </w:rPr>
        <w:t>EA</w:t>
      </w:r>
      <w:r w:rsidRPr="004A33A1">
        <w:t>.8</w:t>
      </w:r>
      <w:r>
        <w:rPr>
          <w:lang w:val="en-US"/>
        </w:rPr>
        <w:t>C</w:t>
      </w:r>
      <w:r w:rsidRPr="004A33A1">
        <w:t xml:space="preserve">; </w:t>
      </w:r>
      <w:r>
        <w:rPr>
          <w:lang w:val="en-US"/>
        </w:rPr>
        <w:t>B</w:t>
      </w:r>
      <w:r w:rsidRPr="004A33A1">
        <w:t xml:space="preserve"> = 7</w:t>
      </w:r>
      <w:r>
        <w:rPr>
          <w:lang w:val="en-US"/>
        </w:rPr>
        <w:t>C</w:t>
      </w:r>
      <w:r w:rsidRPr="004A33A1">
        <w:t>.</w:t>
      </w:r>
      <w:r>
        <w:rPr>
          <w:lang w:val="en-US"/>
        </w:rPr>
        <w:t>C</w:t>
      </w:r>
      <w:r w:rsidRPr="004A33A1">
        <w:t xml:space="preserve">; </w:t>
      </w:r>
      <w:r>
        <w:t>сумма</w:t>
      </w:r>
      <w:r w:rsidRPr="004A33A1">
        <w:t>: 167.4</w:t>
      </w:r>
      <w:r>
        <w:rPr>
          <w:lang w:val="en-US"/>
        </w:rPr>
        <w:t>C</w:t>
      </w:r>
      <w:r w:rsidRPr="004A33A1">
        <w:t xml:space="preserve">; </w:t>
      </w:r>
      <w:r>
        <w:t>разность: 6</w:t>
      </w:r>
      <w:r>
        <w:rPr>
          <w:lang w:val="en-US"/>
        </w:rPr>
        <w:t>D</w:t>
      </w:r>
      <w:r w:rsidRPr="00EC55B4">
        <w:t>.</w:t>
      </w:r>
      <w:r>
        <w:rPr>
          <w:lang w:val="en-US"/>
        </w:rPr>
        <w:t>CC</w:t>
      </w:r>
      <w:r w:rsidRPr="00EC55B4">
        <w:t>)</w:t>
      </w:r>
    </w:p>
    <w:p w:rsidR="004C179B" w:rsidRDefault="004C179B" w:rsidP="004C179B">
      <w:pPr>
        <w:numPr>
          <w:ilvl w:val="0"/>
          <w:numId w:val="322"/>
        </w:numPr>
        <w:spacing w:before="120" w:after="0" w:line="360" w:lineRule="auto"/>
        <w:ind w:left="714" w:hanging="357"/>
        <w:jc w:val="both"/>
      </w:pPr>
      <w:r>
        <w:t>Расставьте знаки арифметических операций так, чтобы были верны следующие равенства в двоичной системе счисления:</w:t>
      </w:r>
    </w:p>
    <w:p w:rsidR="004C179B" w:rsidRDefault="004C179B" w:rsidP="004C179B">
      <w:pPr>
        <w:numPr>
          <w:ilvl w:val="1"/>
          <w:numId w:val="323"/>
        </w:numPr>
        <w:spacing w:before="120" w:after="0" w:line="240" w:lineRule="auto"/>
        <w:jc w:val="both"/>
      </w:pPr>
      <w:r>
        <w:t>1100 ? 11? 100 = 100000;</w:t>
      </w:r>
      <w:r>
        <w:rPr>
          <w:lang w:val="en-US"/>
        </w:rPr>
        <w:t xml:space="preserve"> (</w:t>
      </w:r>
      <w:r>
        <w:t xml:space="preserve">1100 </w:t>
      </w:r>
      <w:r>
        <w:rPr>
          <w:lang w:val="en-US"/>
        </w:rPr>
        <w:t>*</w:t>
      </w:r>
      <w:r>
        <w:t xml:space="preserve"> 11–100 = 100000</w:t>
      </w:r>
      <w:r>
        <w:rPr>
          <w:lang w:val="en-US"/>
        </w:rPr>
        <w:t>)</w:t>
      </w:r>
    </w:p>
    <w:p w:rsidR="004C179B" w:rsidRDefault="004C179B" w:rsidP="004C179B">
      <w:pPr>
        <w:numPr>
          <w:ilvl w:val="1"/>
          <w:numId w:val="323"/>
        </w:numPr>
        <w:spacing w:before="120" w:after="0" w:line="240" w:lineRule="auto"/>
        <w:jc w:val="both"/>
      </w:pPr>
      <w:r>
        <w:t>1100 ? 10 ? 10 = 100; (1100 : 10 – 10 = 100)</w:t>
      </w:r>
    </w:p>
    <w:p w:rsidR="004C179B" w:rsidRDefault="004C179B" w:rsidP="004C179B">
      <w:pPr>
        <w:numPr>
          <w:ilvl w:val="1"/>
          <w:numId w:val="323"/>
        </w:numPr>
        <w:spacing w:before="120" w:after="240" w:line="240" w:lineRule="auto"/>
        <w:ind w:left="1434" w:hanging="357"/>
        <w:jc w:val="both"/>
      </w:pPr>
      <w:r>
        <w:t>1100 ? 10 ? 10 = 110000; (1100 * 10 * 10 = 110000)</w:t>
      </w:r>
    </w:p>
    <w:p w:rsidR="004C179B" w:rsidRDefault="004C179B" w:rsidP="004C179B">
      <w:pPr>
        <w:rPr>
          <w:color w:val="FF0000"/>
        </w:rPr>
      </w:pPr>
      <w:r w:rsidRPr="00896D1E">
        <w:rPr>
          <w:b/>
          <w:color w:val="FF0000"/>
        </w:rPr>
        <w:t>Задания повышенного (</w:t>
      </w:r>
      <w:r w:rsidRPr="00896D1E">
        <w:rPr>
          <w:b/>
          <w:color w:val="FF0000"/>
          <w:lang w:val="en-US"/>
        </w:rPr>
        <w:t>II</w:t>
      </w:r>
      <w:r w:rsidRPr="00896D1E">
        <w:rPr>
          <w:b/>
          <w:color w:val="FF0000"/>
        </w:rPr>
        <w:t xml:space="preserve">) уровня </w:t>
      </w:r>
      <w:r w:rsidRPr="00896D1E">
        <w:rPr>
          <w:color w:val="FF0000"/>
        </w:rPr>
        <w:t>(варианты)</w:t>
      </w:r>
    </w:p>
    <w:p w:rsidR="004C179B" w:rsidRPr="00AA4E4A" w:rsidRDefault="004C179B" w:rsidP="004C179B">
      <w:pPr>
        <w:rPr>
          <w:b/>
          <w:i/>
          <w:color w:val="FF0000"/>
        </w:rPr>
      </w:pPr>
      <w:r w:rsidRPr="00AA4E4A">
        <w:rPr>
          <w:b/>
          <w:i/>
          <w:color w:val="FF0000"/>
        </w:rPr>
        <w:t>Вариант 1</w:t>
      </w:r>
    </w:p>
    <w:p w:rsidR="004C179B" w:rsidRPr="00AA4E4A" w:rsidRDefault="004C179B" w:rsidP="004C179B">
      <w:pPr>
        <w:pStyle w:val="a6"/>
        <w:numPr>
          <w:ilvl w:val="0"/>
          <w:numId w:val="393"/>
        </w:numPr>
        <w:spacing w:after="0" w:line="360" w:lineRule="auto"/>
        <w:jc w:val="both"/>
        <w:rPr>
          <w:rFonts w:cstheme="minorHAnsi"/>
          <w:color w:val="FF0000"/>
        </w:rPr>
      </w:pPr>
      <w:r w:rsidRPr="00AA4E4A">
        <w:rPr>
          <w:rFonts w:cstheme="minorHAnsi"/>
          <w:color w:val="FF0000"/>
        </w:rPr>
        <w:t>Вычислите значения выражения: 123</w:t>
      </w:r>
      <w:r w:rsidRPr="00AA4E4A">
        <w:rPr>
          <w:rFonts w:cstheme="minorHAnsi"/>
          <w:color w:val="FF0000"/>
          <w:vertAlign w:val="subscript"/>
        </w:rPr>
        <w:t xml:space="preserve">8 </w:t>
      </w:r>
      <w:r w:rsidRPr="00AA4E4A">
        <w:rPr>
          <w:rFonts w:cstheme="minorHAnsi"/>
          <w:color w:val="FF0000"/>
        </w:rPr>
        <w:t>+ AB</w:t>
      </w:r>
      <w:r w:rsidRPr="00AA4E4A">
        <w:rPr>
          <w:rFonts w:cstheme="minorHAnsi"/>
          <w:color w:val="FF0000"/>
          <w:vertAlign w:val="subscript"/>
        </w:rPr>
        <w:t>16</w:t>
      </w:r>
      <w:r w:rsidRPr="00AA4E4A">
        <w:rPr>
          <w:rFonts w:cstheme="minorHAnsi"/>
          <w:color w:val="FF0000"/>
        </w:rPr>
        <w:t xml:space="preserve"> - 81</w:t>
      </w:r>
      <w:r w:rsidRPr="00AA4E4A">
        <w:rPr>
          <w:rFonts w:cstheme="minorHAnsi"/>
          <w:color w:val="FF0000"/>
          <w:vertAlign w:val="subscript"/>
        </w:rPr>
        <w:t>10</w:t>
      </w:r>
      <w:r w:rsidRPr="00AA4E4A">
        <w:rPr>
          <w:rFonts w:cstheme="minorHAnsi"/>
          <w:color w:val="FF0000"/>
        </w:rPr>
        <w:t xml:space="preserve">. Ответ запишите в </w:t>
      </w:r>
      <w:r>
        <w:rPr>
          <w:rFonts w:cstheme="minorHAnsi"/>
          <w:color w:val="FF0000"/>
        </w:rPr>
        <w:t>шестнадцатеричной</w:t>
      </w:r>
      <w:r w:rsidRPr="00AA4E4A">
        <w:rPr>
          <w:rFonts w:cstheme="minorHAnsi"/>
          <w:color w:val="FF0000"/>
        </w:rPr>
        <w:t xml:space="preserve"> системе счисления.(</w:t>
      </w:r>
      <w:r>
        <w:rPr>
          <w:rFonts w:cstheme="minorHAnsi"/>
          <w:color w:val="FF0000"/>
          <w:lang w:val="en-US"/>
        </w:rPr>
        <w:t>AF</w:t>
      </w:r>
      <w:r w:rsidRPr="00AA4E4A">
        <w:rPr>
          <w:rFonts w:cstheme="minorHAnsi"/>
          <w:color w:val="FF0000"/>
          <w:vertAlign w:val="subscript"/>
        </w:rPr>
        <w:t>16</w:t>
      </w:r>
      <w:r w:rsidRPr="00AA4E4A">
        <w:rPr>
          <w:rFonts w:cstheme="minorHAnsi"/>
          <w:color w:val="FF0000"/>
        </w:rPr>
        <w:t>)</w:t>
      </w:r>
    </w:p>
    <w:p w:rsidR="004C179B" w:rsidRPr="00AA4E4A" w:rsidRDefault="004C179B" w:rsidP="004C179B">
      <w:pPr>
        <w:pStyle w:val="a6"/>
        <w:numPr>
          <w:ilvl w:val="0"/>
          <w:numId w:val="393"/>
        </w:numPr>
        <w:spacing w:after="0" w:line="360" w:lineRule="auto"/>
        <w:jc w:val="both"/>
        <w:rPr>
          <w:color w:val="FF0000"/>
        </w:rPr>
      </w:pPr>
      <w:r w:rsidRPr="00AA4E4A">
        <w:rPr>
          <w:color w:val="FF0000"/>
        </w:rPr>
        <w:t xml:space="preserve">Переведите числа </w:t>
      </w:r>
      <w:r w:rsidRPr="00AA4E4A">
        <w:rPr>
          <w:color w:val="FF0000"/>
          <w:lang w:val="en-US"/>
        </w:rPr>
        <w:t>A</w:t>
      </w:r>
      <w:r w:rsidRPr="00AA4E4A">
        <w:rPr>
          <w:color w:val="FF0000"/>
        </w:rPr>
        <w:t xml:space="preserve"> и </w:t>
      </w:r>
      <w:r w:rsidRPr="00AA4E4A">
        <w:rPr>
          <w:color w:val="FF0000"/>
          <w:lang w:val="en-US"/>
        </w:rPr>
        <w:t>B</w:t>
      </w:r>
      <w:r w:rsidRPr="00AA4E4A">
        <w:rPr>
          <w:color w:val="FF0000"/>
        </w:rPr>
        <w:t xml:space="preserve"> в </w:t>
      </w:r>
      <w:r>
        <w:rPr>
          <w:color w:val="FF0000"/>
        </w:rPr>
        <w:t>восьмеричную</w:t>
      </w:r>
      <w:r w:rsidRPr="00AA4E4A">
        <w:rPr>
          <w:color w:val="FF0000"/>
        </w:rPr>
        <w:t xml:space="preserve"> систему счисления с точностью до второго знака и найд</w:t>
      </w:r>
      <w:r w:rsidRPr="00AA4E4A">
        <w:rPr>
          <w:color w:val="FF0000"/>
          <w:highlight w:val="yellow"/>
        </w:rPr>
        <w:t>ите</w:t>
      </w:r>
      <w:r w:rsidRPr="00AA4E4A">
        <w:rPr>
          <w:color w:val="FF0000"/>
        </w:rPr>
        <w:t xml:space="preserve"> их сумму и разность. </w:t>
      </w:r>
      <w:r w:rsidRPr="00AA4E4A">
        <w:rPr>
          <w:color w:val="FF0000"/>
          <w:lang w:val="en-US"/>
        </w:rPr>
        <w:t>A</w:t>
      </w:r>
      <w:r w:rsidRPr="00AA4E4A">
        <w:rPr>
          <w:color w:val="FF0000"/>
        </w:rPr>
        <w:t xml:space="preserve"> = 234.</w:t>
      </w:r>
      <w:r>
        <w:rPr>
          <w:color w:val="FF0000"/>
        </w:rPr>
        <w:t>2</w:t>
      </w:r>
      <w:r w:rsidRPr="00AA4E4A">
        <w:rPr>
          <w:color w:val="FF0000"/>
        </w:rPr>
        <w:t>5</w:t>
      </w:r>
      <w:r w:rsidRPr="00AA4E4A">
        <w:rPr>
          <w:color w:val="FF0000"/>
          <w:vertAlign w:val="subscript"/>
        </w:rPr>
        <w:t>10</w:t>
      </w:r>
      <w:r w:rsidRPr="00AA4E4A">
        <w:rPr>
          <w:color w:val="FF0000"/>
        </w:rPr>
        <w:t xml:space="preserve">; </w:t>
      </w:r>
      <w:r w:rsidRPr="00AA4E4A">
        <w:rPr>
          <w:color w:val="FF0000"/>
          <w:lang w:val="en-US"/>
        </w:rPr>
        <w:t>B</w:t>
      </w:r>
      <w:r w:rsidRPr="00AA4E4A">
        <w:rPr>
          <w:color w:val="FF0000"/>
        </w:rPr>
        <w:t xml:space="preserve"> = 12</w:t>
      </w:r>
      <w:r>
        <w:rPr>
          <w:color w:val="FF0000"/>
        </w:rPr>
        <w:t>8</w:t>
      </w:r>
      <w:r w:rsidRPr="00AA4E4A">
        <w:rPr>
          <w:color w:val="FF0000"/>
        </w:rPr>
        <w:t>.75</w:t>
      </w:r>
      <w:r w:rsidRPr="00AA4E4A">
        <w:rPr>
          <w:color w:val="FF0000"/>
          <w:vertAlign w:val="subscript"/>
        </w:rPr>
        <w:t>10</w:t>
      </w:r>
      <w:r w:rsidRPr="00AA4E4A">
        <w:rPr>
          <w:color w:val="FF0000"/>
        </w:rPr>
        <w:t xml:space="preserve"> (</w:t>
      </w:r>
      <w:r w:rsidRPr="00AA4E4A">
        <w:rPr>
          <w:color w:val="FF0000"/>
          <w:lang w:val="en-US"/>
        </w:rPr>
        <w:t>A</w:t>
      </w:r>
      <w:r w:rsidRPr="00AA4E4A">
        <w:rPr>
          <w:color w:val="FF0000"/>
        </w:rPr>
        <w:t xml:space="preserve"> = </w:t>
      </w:r>
      <w:r>
        <w:rPr>
          <w:color w:val="FF0000"/>
        </w:rPr>
        <w:t>352</w:t>
      </w:r>
      <w:r w:rsidRPr="00AA4E4A">
        <w:rPr>
          <w:color w:val="FF0000"/>
        </w:rPr>
        <w:t>.</w:t>
      </w:r>
      <w:r>
        <w:rPr>
          <w:color w:val="FF0000"/>
        </w:rPr>
        <w:t>20</w:t>
      </w:r>
      <w:r w:rsidRPr="00AA4E4A">
        <w:rPr>
          <w:color w:val="FF0000"/>
        </w:rPr>
        <w:t xml:space="preserve">; </w:t>
      </w:r>
      <w:r w:rsidRPr="00AA4E4A">
        <w:rPr>
          <w:color w:val="FF0000"/>
          <w:lang w:val="en-US"/>
        </w:rPr>
        <w:t>B</w:t>
      </w:r>
      <w:r w:rsidRPr="00AA4E4A">
        <w:rPr>
          <w:color w:val="FF0000"/>
        </w:rPr>
        <w:t xml:space="preserve"> = </w:t>
      </w:r>
      <w:r>
        <w:rPr>
          <w:color w:val="FF0000"/>
        </w:rPr>
        <w:t>200</w:t>
      </w:r>
      <w:r w:rsidRPr="00AA4E4A">
        <w:rPr>
          <w:color w:val="FF0000"/>
        </w:rPr>
        <w:t>.</w:t>
      </w:r>
      <w:r>
        <w:rPr>
          <w:color w:val="FF0000"/>
        </w:rPr>
        <w:t>60</w:t>
      </w:r>
      <w:r w:rsidRPr="00AA4E4A">
        <w:rPr>
          <w:color w:val="FF0000"/>
        </w:rPr>
        <w:t xml:space="preserve">; сумма: </w:t>
      </w:r>
      <w:r>
        <w:rPr>
          <w:color w:val="FF0000"/>
        </w:rPr>
        <w:t>553</w:t>
      </w:r>
      <w:r w:rsidRPr="00AA4E4A">
        <w:rPr>
          <w:color w:val="FF0000"/>
        </w:rPr>
        <w:t>.</w:t>
      </w:r>
      <w:r>
        <w:rPr>
          <w:color w:val="FF0000"/>
        </w:rPr>
        <w:t>00</w:t>
      </w:r>
      <w:r w:rsidRPr="00AA4E4A">
        <w:rPr>
          <w:color w:val="FF0000"/>
        </w:rPr>
        <w:t xml:space="preserve">; разность: </w:t>
      </w:r>
      <w:r>
        <w:rPr>
          <w:color w:val="FF0000"/>
        </w:rPr>
        <w:t>151</w:t>
      </w:r>
      <w:r w:rsidRPr="00AA4E4A">
        <w:rPr>
          <w:color w:val="FF0000"/>
        </w:rPr>
        <w:t>.</w:t>
      </w:r>
      <w:r>
        <w:rPr>
          <w:color w:val="FF0000"/>
        </w:rPr>
        <w:t>40</w:t>
      </w:r>
      <w:r w:rsidRPr="00AA4E4A">
        <w:rPr>
          <w:color w:val="FF0000"/>
        </w:rPr>
        <w:t>)</w:t>
      </w:r>
    </w:p>
    <w:p w:rsidR="004C179B" w:rsidRPr="00AA4E4A" w:rsidRDefault="004C179B" w:rsidP="004C179B">
      <w:pPr>
        <w:numPr>
          <w:ilvl w:val="0"/>
          <w:numId w:val="393"/>
        </w:numPr>
        <w:spacing w:before="120" w:after="0" w:line="360" w:lineRule="auto"/>
        <w:ind w:left="714" w:hanging="357"/>
        <w:jc w:val="both"/>
        <w:rPr>
          <w:color w:val="FF0000"/>
        </w:rPr>
      </w:pPr>
      <w:r w:rsidRPr="00AA4E4A">
        <w:rPr>
          <w:color w:val="FF0000"/>
        </w:rPr>
        <w:t>Расставьте знаки арифметических операций так, чтобы были верны следующие равенства в двоичной системе счисления:</w:t>
      </w:r>
    </w:p>
    <w:p w:rsidR="004C179B" w:rsidRPr="00AA4E4A" w:rsidRDefault="004C179B" w:rsidP="004C179B">
      <w:pPr>
        <w:numPr>
          <w:ilvl w:val="0"/>
          <w:numId w:val="395"/>
        </w:numPr>
        <w:spacing w:before="120" w:after="0" w:line="240" w:lineRule="auto"/>
        <w:jc w:val="both"/>
        <w:rPr>
          <w:color w:val="FF0000"/>
        </w:rPr>
      </w:pPr>
      <w:r>
        <w:rPr>
          <w:color w:val="FF0000"/>
        </w:rPr>
        <w:t>(11100</w:t>
      </w:r>
      <w:r w:rsidRPr="00AA4E4A">
        <w:rPr>
          <w:color w:val="FF0000"/>
        </w:rPr>
        <w:t xml:space="preserve"> ? 11</w:t>
      </w:r>
      <w:r>
        <w:rPr>
          <w:color w:val="FF0000"/>
        </w:rPr>
        <w:t>1)</w:t>
      </w:r>
      <w:r w:rsidRPr="00AA4E4A">
        <w:rPr>
          <w:color w:val="FF0000"/>
        </w:rPr>
        <w:t>? 1</w:t>
      </w:r>
      <w:r>
        <w:rPr>
          <w:color w:val="FF0000"/>
        </w:rPr>
        <w:t>1</w:t>
      </w:r>
      <w:r w:rsidRPr="00AA4E4A">
        <w:rPr>
          <w:color w:val="FF0000"/>
        </w:rPr>
        <w:t xml:space="preserve"> = </w:t>
      </w:r>
      <w:r>
        <w:rPr>
          <w:color w:val="FF0000"/>
        </w:rPr>
        <w:t>111</w:t>
      </w:r>
      <w:r w:rsidRPr="00AA4E4A">
        <w:rPr>
          <w:color w:val="FF0000"/>
        </w:rPr>
        <w:t>;</w:t>
      </w:r>
      <w:r w:rsidRPr="009C522B">
        <w:rPr>
          <w:color w:val="FF0000"/>
        </w:rPr>
        <w:t xml:space="preserve"> (</w:t>
      </w:r>
      <w:r>
        <w:rPr>
          <w:color w:val="FF0000"/>
        </w:rPr>
        <w:t>(11100 –</w:t>
      </w:r>
      <w:r w:rsidRPr="00AA4E4A">
        <w:rPr>
          <w:color w:val="FF0000"/>
        </w:rPr>
        <w:t>11</w:t>
      </w:r>
      <w:r>
        <w:rPr>
          <w:color w:val="FF0000"/>
        </w:rPr>
        <w:t>1):</w:t>
      </w:r>
      <w:r w:rsidRPr="00AA4E4A">
        <w:rPr>
          <w:color w:val="FF0000"/>
        </w:rPr>
        <w:t>1</w:t>
      </w:r>
      <w:r>
        <w:rPr>
          <w:color w:val="FF0000"/>
        </w:rPr>
        <w:t>1</w:t>
      </w:r>
      <w:r w:rsidRPr="00AA4E4A">
        <w:rPr>
          <w:color w:val="FF0000"/>
        </w:rPr>
        <w:t xml:space="preserve"> = </w:t>
      </w:r>
      <w:r>
        <w:rPr>
          <w:color w:val="FF0000"/>
        </w:rPr>
        <w:t>111</w:t>
      </w:r>
      <w:r w:rsidRPr="009C522B">
        <w:rPr>
          <w:color w:val="FF0000"/>
        </w:rPr>
        <w:t>)</w:t>
      </w:r>
    </w:p>
    <w:p w:rsidR="004C179B" w:rsidRPr="00AA4E4A" w:rsidRDefault="004C179B" w:rsidP="004C179B">
      <w:pPr>
        <w:numPr>
          <w:ilvl w:val="0"/>
          <w:numId w:val="395"/>
        </w:numPr>
        <w:spacing w:before="120" w:after="0" w:line="240" w:lineRule="auto"/>
        <w:jc w:val="both"/>
        <w:rPr>
          <w:color w:val="FF0000"/>
        </w:rPr>
      </w:pPr>
      <w:r>
        <w:rPr>
          <w:color w:val="FF0000"/>
        </w:rPr>
        <w:t>(</w:t>
      </w:r>
      <w:r w:rsidRPr="00AA4E4A">
        <w:rPr>
          <w:color w:val="FF0000"/>
        </w:rPr>
        <w:t>11</w:t>
      </w:r>
      <w:r>
        <w:rPr>
          <w:color w:val="FF0000"/>
        </w:rPr>
        <w:t>1</w:t>
      </w:r>
      <w:r w:rsidRPr="00AA4E4A">
        <w:rPr>
          <w:color w:val="FF0000"/>
        </w:rPr>
        <w:t>0</w:t>
      </w:r>
      <w:r>
        <w:rPr>
          <w:color w:val="FF0000"/>
        </w:rPr>
        <w:t>1</w:t>
      </w:r>
      <w:r w:rsidRPr="00AA4E4A">
        <w:rPr>
          <w:color w:val="FF0000"/>
        </w:rPr>
        <w:t xml:space="preserve"> ? </w:t>
      </w:r>
      <w:r>
        <w:rPr>
          <w:color w:val="FF0000"/>
        </w:rPr>
        <w:t>1)</w:t>
      </w:r>
      <w:r w:rsidRPr="00AA4E4A">
        <w:rPr>
          <w:color w:val="FF0000"/>
        </w:rPr>
        <w:t xml:space="preserve"> ? 1</w:t>
      </w:r>
      <w:r>
        <w:rPr>
          <w:color w:val="FF0000"/>
        </w:rPr>
        <w:t>11</w:t>
      </w:r>
      <w:r w:rsidRPr="00AA4E4A">
        <w:rPr>
          <w:color w:val="FF0000"/>
        </w:rPr>
        <w:t xml:space="preserve"> = 100; (</w:t>
      </w:r>
      <w:r>
        <w:rPr>
          <w:color w:val="FF0000"/>
        </w:rPr>
        <w:t>(</w:t>
      </w:r>
      <w:r w:rsidRPr="00AA4E4A">
        <w:rPr>
          <w:color w:val="FF0000"/>
        </w:rPr>
        <w:t>11</w:t>
      </w:r>
      <w:r>
        <w:rPr>
          <w:color w:val="FF0000"/>
        </w:rPr>
        <w:t>1</w:t>
      </w:r>
      <w:r w:rsidRPr="00AA4E4A">
        <w:rPr>
          <w:color w:val="FF0000"/>
        </w:rPr>
        <w:t>0</w:t>
      </w:r>
      <w:r>
        <w:rPr>
          <w:color w:val="FF0000"/>
        </w:rPr>
        <w:t>1–1):</w:t>
      </w:r>
      <w:r w:rsidRPr="00AA4E4A">
        <w:rPr>
          <w:color w:val="FF0000"/>
        </w:rPr>
        <w:t xml:space="preserve"> 1</w:t>
      </w:r>
      <w:r>
        <w:rPr>
          <w:color w:val="FF0000"/>
        </w:rPr>
        <w:t>11</w:t>
      </w:r>
      <w:r w:rsidRPr="00AA4E4A">
        <w:rPr>
          <w:color w:val="FF0000"/>
        </w:rPr>
        <w:t xml:space="preserve"> = 100)</w:t>
      </w:r>
    </w:p>
    <w:p w:rsidR="004C179B" w:rsidRPr="00AA4E4A" w:rsidRDefault="004C179B" w:rsidP="004C179B">
      <w:pPr>
        <w:numPr>
          <w:ilvl w:val="0"/>
          <w:numId w:val="395"/>
        </w:numPr>
        <w:spacing w:before="120" w:after="0" w:line="240" w:lineRule="auto"/>
        <w:jc w:val="both"/>
        <w:rPr>
          <w:color w:val="FF0000"/>
        </w:rPr>
      </w:pPr>
      <w:r w:rsidRPr="00AA4E4A">
        <w:rPr>
          <w:color w:val="FF0000"/>
        </w:rPr>
        <w:t>1100 ? 10 ? 10</w:t>
      </w:r>
      <w:r>
        <w:rPr>
          <w:color w:val="FF0000"/>
        </w:rPr>
        <w:t>00 = 1</w:t>
      </w:r>
      <w:r w:rsidRPr="00AA4E4A">
        <w:rPr>
          <w:color w:val="FF0000"/>
        </w:rPr>
        <w:t xml:space="preserve">0000; (1100 * 10 </w:t>
      </w:r>
      <w:r>
        <w:rPr>
          <w:color w:val="FF0000"/>
        </w:rPr>
        <w:t>–</w:t>
      </w:r>
      <w:r w:rsidRPr="00AA4E4A">
        <w:rPr>
          <w:color w:val="FF0000"/>
        </w:rPr>
        <w:t>10</w:t>
      </w:r>
      <w:r>
        <w:rPr>
          <w:color w:val="FF0000"/>
        </w:rPr>
        <w:t>00 = 1</w:t>
      </w:r>
      <w:r w:rsidRPr="00AA4E4A">
        <w:rPr>
          <w:color w:val="FF0000"/>
        </w:rPr>
        <w:t>0000)</w:t>
      </w:r>
    </w:p>
    <w:p w:rsidR="004C179B" w:rsidRPr="00AA4E4A" w:rsidRDefault="004C179B" w:rsidP="004C179B">
      <w:pPr>
        <w:rPr>
          <w:b/>
          <w:i/>
          <w:color w:val="FF0000"/>
        </w:rPr>
      </w:pPr>
      <w:r w:rsidRPr="00AA4E4A">
        <w:rPr>
          <w:b/>
          <w:i/>
          <w:color w:val="FF0000"/>
        </w:rPr>
        <w:t>Вариант 2</w:t>
      </w:r>
    </w:p>
    <w:p w:rsidR="004C179B" w:rsidRPr="00AA4E4A" w:rsidRDefault="004C179B" w:rsidP="004C179B">
      <w:pPr>
        <w:pStyle w:val="a6"/>
        <w:numPr>
          <w:ilvl w:val="0"/>
          <w:numId w:val="394"/>
        </w:numPr>
        <w:spacing w:after="0" w:line="360" w:lineRule="auto"/>
        <w:jc w:val="both"/>
        <w:rPr>
          <w:rFonts w:cstheme="minorHAnsi"/>
          <w:color w:val="FF0000"/>
        </w:rPr>
      </w:pPr>
      <w:r w:rsidRPr="00AA4E4A">
        <w:rPr>
          <w:rFonts w:cstheme="minorHAnsi"/>
          <w:color w:val="FF0000"/>
        </w:rPr>
        <w:t>Вычислите значения выражения: 123</w:t>
      </w:r>
      <w:r>
        <w:rPr>
          <w:rFonts w:cstheme="minorHAnsi"/>
          <w:color w:val="FF0000"/>
          <w:vertAlign w:val="subscript"/>
        </w:rPr>
        <w:t>10</w:t>
      </w:r>
      <w:r w:rsidRPr="00AA4E4A">
        <w:rPr>
          <w:rFonts w:cstheme="minorHAnsi"/>
          <w:color w:val="FF0000"/>
        </w:rPr>
        <w:t>+ AB</w:t>
      </w:r>
      <w:r w:rsidRPr="00AA4E4A">
        <w:rPr>
          <w:rFonts w:cstheme="minorHAnsi"/>
          <w:color w:val="FF0000"/>
          <w:vertAlign w:val="subscript"/>
        </w:rPr>
        <w:t>16</w:t>
      </w:r>
      <w:r>
        <w:rPr>
          <w:rFonts w:cstheme="minorHAnsi"/>
          <w:color w:val="FF0000"/>
        </w:rPr>
        <w:t>–7</w:t>
      </w:r>
      <w:r w:rsidRPr="00AA4E4A">
        <w:rPr>
          <w:rFonts w:cstheme="minorHAnsi"/>
          <w:color w:val="FF0000"/>
        </w:rPr>
        <w:t>1</w:t>
      </w:r>
      <w:r>
        <w:rPr>
          <w:rFonts w:cstheme="minorHAnsi"/>
          <w:color w:val="FF0000"/>
          <w:vertAlign w:val="subscript"/>
        </w:rPr>
        <w:t>8</w:t>
      </w:r>
      <w:r w:rsidRPr="00AA4E4A">
        <w:rPr>
          <w:rFonts w:cstheme="minorHAnsi"/>
          <w:color w:val="FF0000"/>
        </w:rPr>
        <w:t>. Ответ запишите в восьмеричной системе счисления.</w:t>
      </w:r>
    </w:p>
    <w:p w:rsidR="004C179B" w:rsidRPr="00FF76A1" w:rsidRDefault="004C179B" w:rsidP="004C179B">
      <w:pPr>
        <w:pStyle w:val="a6"/>
        <w:numPr>
          <w:ilvl w:val="0"/>
          <w:numId w:val="394"/>
        </w:numPr>
        <w:spacing w:before="120" w:after="0" w:line="360" w:lineRule="auto"/>
        <w:ind w:left="714" w:hanging="357"/>
        <w:jc w:val="both"/>
        <w:rPr>
          <w:color w:val="FF0000"/>
        </w:rPr>
      </w:pPr>
      <w:r w:rsidRPr="00FF76A1">
        <w:rPr>
          <w:color w:val="FF0000"/>
        </w:rPr>
        <w:t xml:space="preserve">Переведите числа </w:t>
      </w:r>
      <w:r w:rsidRPr="00FF76A1">
        <w:rPr>
          <w:color w:val="FF0000"/>
          <w:lang w:val="en-US"/>
        </w:rPr>
        <w:t>A</w:t>
      </w:r>
      <w:r w:rsidRPr="00FF76A1">
        <w:rPr>
          <w:color w:val="FF0000"/>
        </w:rPr>
        <w:t xml:space="preserve"> и </w:t>
      </w:r>
      <w:r w:rsidRPr="00FF76A1">
        <w:rPr>
          <w:color w:val="FF0000"/>
          <w:lang w:val="en-US"/>
        </w:rPr>
        <w:t>B</w:t>
      </w:r>
      <w:r w:rsidRPr="00FF76A1">
        <w:rPr>
          <w:color w:val="FF0000"/>
        </w:rPr>
        <w:t xml:space="preserve"> в четверичную систему счисления с точностью до второго знака и найд</w:t>
      </w:r>
      <w:r w:rsidRPr="00FF76A1">
        <w:rPr>
          <w:color w:val="FF0000"/>
          <w:highlight w:val="yellow"/>
        </w:rPr>
        <w:t>ите</w:t>
      </w:r>
      <w:r w:rsidRPr="00FF76A1">
        <w:rPr>
          <w:color w:val="FF0000"/>
        </w:rPr>
        <w:t xml:space="preserve"> их сумму и разность. </w:t>
      </w:r>
      <w:r w:rsidRPr="00FF76A1">
        <w:rPr>
          <w:color w:val="FF0000"/>
          <w:lang w:val="en-US"/>
        </w:rPr>
        <w:t>A</w:t>
      </w:r>
      <w:r w:rsidRPr="00FF76A1">
        <w:rPr>
          <w:color w:val="FF0000"/>
        </w:rPr>
        <w:t xml:space="preserve"> = 234.55</w:t>
      </w:r>
      <w:r w:rsidRPr="00FF76A1">
        <w:rPr>
          <w:color w:val="FF0000"/>
          <w:vertAlign w:val="subscript"/>
        </w:rPr>
        <w:t>10</w:t>
      </w:r>
      <w:r w:rsidRPr="00FF76A1">
        <w:rPr>
          <w:color w:val="FF0000"/>
        </w:rPr>
        <w:t xml:space="preserve">; </w:t>
      </w:r>
      <w:r w:rsidRPr="00FF76A1">
        <w:rPr>
          <w:color w:val="FF0000"/>
          <w:lang w:val="en-US"/>
        </w:rPr>
        <w:t>B</w:t>
      </w:r>
      <w:r w:rsidRPr="00FF76A1">
        <w:rPr>
          <w:color w:val="FF0000"/>
        </w:rPr>
        <w:t xml:space="preserve"> = 123.75</w:t>
      </w:r>
      <w:r w:rsidRPr="00FF76A1">
        <w:rPr>
          <w:color w:val="FF0000"/>
          <w:vertAlign w:val="subscript"/>
        </w:rPr>
        <w:t>10</w:t>
      </w:r>
    </w:p>
    <w:p w:rsidR="004C179B" w:rsidRPr="00AA4E4A" w:rsidRDefault="004C179B" w:rsidP="004C179B">
      <w:pPr>
        <w:numPr>
          <w:ilvl w:val="0"/>
          <w:numId w:val="394"/>
        </w:numPr>
        <w:spacing w:before="120" w:after="0" w:line="360" w:lineRule="auto"/>
        <w:ind w:left="714" w:hanging="357"/>
        <w:jc w:val="both"/>
        <w:rPr>
          <w:color w:val="FF0000"/>
        </w:rPr>
      </w:pPr>
      <w:r w:rsidRPr="00FF76A1">
        <w:rPr>
          <w:color w:val="FF0000"/>
        </w:rPr>
        <w:t>Расставьте знаки арифметических операций так, чтобы были верны следующие равенства в двоичной системе счисления:</w:t>
      </w:r>
    </w:p>
    <w:p w:rsidR="004C179B" w:rsidRPr="00AA4E4A" w:rsidRDefault="004C179B" w:rsidP="004C179B">
      <w:pPr>
        <w:numPr>
          <w:ilvl w:val="0"/>
          <w:numId w:val="396"/>
        </w:numPr>
        <w:spacing w:before="120" w:after="0" w:line="240" w:lineRule="auto"/>
        <w:jc w:val="both"/>
        <w:rPr>
          <w:color w:val="FF0000"/>
        </w:rPr>
      </w:pPr>
      <w:r>
        <w:rPr>
          <w:color w:val="FF0000"/>
        </w:rPr>
        <w:t>1100</w:t>
      </w:r>
      <w:r w:rsidRPr="00AA4E4A">
        <w:rPr>
          <w:color w:val="FF0000"/>
        </w:rPr>
        <w:t>? 11? 1</w:t>
      </w:r>
      <w:r>
        <w:rPr>
          <w:color w:val="FF0000"/>
        </w:rPr>
        <w:t>1</w:t>
      </w:r>
      <w:r w:rsidRPr="00AA4E4A">
        <w:rPr>
          <w:color w:val="FF0000"/>
        </w:rPr>
        <w:t xml:space="preserve">0 = </w:t>
      </w:r>
      <w:r>
        <w:rPr>
          <w:color w:val="FF0000"/>
        </w:rPr>
        <w:t>101010</w:t>
      </w:r>
      <w:r w:rsidRPr="00AA4E4A">
        <w:rPr>
          <w:color w:val="FF0000"/>
        </w:rPr>
        <w:t>;</w:t>
      </w:r>
      <w:r w:rsidRPr="00AA4E4A">
        <w:rPr>
          <w:color w:val="FF0000"/>
          <w:lang w:val="en-US"/>
        </w:rPr>
        <w:t xml:space="preserve"> (</w:t>
      </w:r>
      <w:r>
        <w:rPr>
          <w:color w:val="FF0000"/>
        </w:rPr>
        <w:t>1100 *</w:t>
      </w:r>
      <w:r w:rsidRPr="00AA4E4A">
        <w:rPr>
          <w:color w:val="FF0000"/>
        </w:rPr>
        <w:t>11</w:t>
      </w:r>
      <w:r>
        <w:rPr>
          <w:color w:val="FF0000"/>
        </w:rPr>
        <w:t>+</w:t>
      </w:r>
      <w:r w:rsidRPr="00AA4E4A">
        <w:rPr>
          <w:color w:val="FF0000"/>
        </w:rPr>
        <w:t>1</w:t>
      </w:r>
      <w:r>
        <w:rPr>
          <w:color w:val="FF0000"/>
        </w:rPr>
        <w:t>1</w:t>
      </w:r>
      <w:r w:rsidRPr="00AA4E4A">
        <w:rPr>
          <w:color w:val="FF0000"/>
        </w:rPr>
        <w:t xml:space="preserve">0 = </w:t>
      </w:r>
      <w:r>
        <w:rPr>
          <w:color w:val="FF0000"/>
        </w:rPr>
        <w:t>101010</w:t>
      </w:r>
      <w:r w:rsidRPr="00AA4E4A">
        <w:rPr>
          <w:color w:val="FF0000"/>
          <w:lang w:val="en-US"/>
        </w:rPr>
        <w:t>)</w:t>
      </w:r>
    </w:p>
    <w:p w:rsidR="004C179B" w:rsidRPr="00AA4E4A" w:rsidRDefault="004C179B" w:rsidP="004C179B">
      <w:pPr>
        <w:numPr>
          <w:ilvl w:val="0"/>
          <w:numId w:val="396"/>
        </w:numPr>
        <w:spacing w:before="120" w:after="0" w:line="240" w:lineRule="auto"/>
        <w:jc w:val="both"/>
        <w:rPr>
          <w:color w:val="FF0000"/>
        </w:rPr>
      </w:pPr>
      <w:r>
        <w:rPr>
          <w:color w:val="FF0000"/>
        </w:rPr>
        <w:t>(</w:t>
      </w:r>
      <w:r w:rsidRPr="00AA4E4A">
        <w:rPr>
          <w:color w:val="FF0000"/>
        </w:rPr>
        <w:t>11</w:t>
      </w:r>
      <w:r>
        <w:rPr>
          <w:color w:val="FF0000"/>
        </w:rPr>
        <w:t>1</w:t>
      </w:r>
      <w:r w:rsidRPr="00AA4E4A">
        <w:rPr>
          <w:color w:val="FF0000"/>
        </w:rPr>
        <w:t>0</w:t>
      </w:r>
      <w:r>
        <w:rPr>
          <w:color w:val="FF0000"/>
        </w:rPr>
        <w:t>1</w:t>
      </w:r>
      <w:r w:rsidRPr="00AA4E4A">
        <w:rPr>
          <w:color w:val="FF0000"/>
        </w:rPr>
        <w:t xml:space="preserve"> ? </w:t>
      </w:r>
      <w:r>
        <w:rPr>
          <w:color w:val="FF0000"/>
        </w:rPr>
        <w:t>101)</w:t>
      </w:r>
      <w:r w:rsidRPr="00AA4E4A">
        <w:rPr>
          <w:color w:val="FF0000"/>
        </w:rPr>
        <w:t xml:space="preserve"> ? 1</w:t>
      </w:r>
      <w:r>
        <w:rPr>
          <w:color w:val="FF0000"/>
        </w:rPr>
        <w:t>10</w:t>
      </w:r>
      <w:r w:rsidRPr="00AA4E4A">
        <w:rPr>
          <w:color w:val="FF0000"/>
        </w:rPr>
        <w:t xml:space="preserve"> = 100; (</w:t>
      </w:r>
      <w:r>
        <w:rPr>
          <w:color w:val="FF0000"/>
        </w:rPr>
        <w:t>(</w:t>
      </w:r>
      <w:r w:rsidRPr="00AA4E4A">
        <w:rPr>
          <w:color w:val="FF0000"/>
        </w:rPr>
        <w:t>11</w:t>
      </w:r>
      <w:r>
        <w:rPr>
          <w:color w:val="FF0000"/>
        </w:rPr>
        <w:t>1</w:t>
      </w:r>
      <w:r w:rsidRPr="00AA4E4A">
        <w:rPr>
          <w:color w:val="FF0000"/>
        </w:rPr>
        <w:t>0</w:t>
      </w:r>
      <w:r>
        <w:rPr>
          <w:color w:val="FF0000"/>
        </w:rPr>
        <w:t>1–101):</w:t>
      </w:r>
      <w:r w:rsidRPr="00AA4E4A">
        <w:rPr>
          <w:color w:val="FF0000"/>
        </w:rPr>
        <w:t xml:space="preserve"> 1</w:t>
      </w:r>
      <w:r>
        <w:rPr>
          <w:color w:val="FF0000"/>
        </w:rPr>
        <w:t>10</w:t>
      </w:r>
      <w:r w:rsidRPr="00AA4E4A">
        <w:rPr>
          <w:color w:val="FF0000"/>
        </w:rPr>
        <w:t xml:space="preserve"> = 100)</w:t>
      </w:r>
    </w:p>
    <w:p w:rsidR="004C179B" w:rsidRPr="00AA4E4A" w:rsidRDefault="004C179B" w:rsidP="004C179B">
      <w:pPr>
        <w:numPr>
          <w:ilvl w:val="0"/>
          <w:numId w:val="396"/>
        </w:numPr>
        <w:spacing w:before="120" w:after="240" w:line="240" w:lineRule="auto"/>
        <w:jc w:val="both"/>
        <w:rPr>
          <w:color w:val="FF0000"/>
        </w:rPr>
      </w:pPr>
      <w:r w:rsidRPr="00AA4E4A">
        <w:rPr>
          <w:color w:val="FF0000"/>
        </w:rPr>
        <w:t>1100 ? 10 ? 10</w:t>
      </w:r>
      <w:r>
        <w:rPr>
          <w:color w:val="FF0000"/>
        </w:rPr>
        <w:t>00 = 11</w:t>
      </w:r>
      <w:r w:rsidRPr="00AA4E4A">
        <w:rPr>
          <w:color w:val="FF0000"/>
        </w:rPr>
        <w:t xml:space="preserve">0000; (1100 </w:t>
      </w:r>
      <w:r>
        <w:rPr>
          <w:color w:val="FF0000"/>
        </w:rPr>
        <w:t>:</w:t>
      </w:r>
      <w:r w:rsidRPr="00AA4E4A">
        <w:rPr>
          <w:color w:val="FF0000"/>
        </w:rPr>
        <w:t xml:space="preserve"> 10 </w:t>
      </w:r>
      <w:r>
        <w:rPr>
          <w:color w:val="FF0000"/>
        </w:rPr>
        <w:t>*</w:t>
      </w:r>
      <w:r w:rsidRPr="00AA4E4A">
        <w:rPr>
          <w:color w:val="FF0000"/>
        </w:rPr>
        <w:t xml:space="preserve"> 10</w:t>
      </w:r>
      <w:r>
        <w:rPr>
          <w:color w:val="FF0000"/>
        </w:rPr>
        <w:t>00 = 11</w:t>
      </w:r>
      <w:r w:rsidRPr="00AA4E4A">
        <w:rPr>
          <w:color w:val="FF0000"/>
        </w:rPr>
        <w:t>0000)</w:t>
      </w:r>
    </w:p>
    <w:p w:rsidR="004C179B" w:rsidRPr="00AA4E4A" w:rsidRDefault="004C179B" w:rsidP="004C179B">
      <w:pPr>
        <w:spacing w:before="120" w:after="240" w:line="240" w:lineRule="auto"/>
        <w:rPr>
          <w:color w:val="FF0000"/>
        </w:rPr>
      </w:pPr>
    </w:p>
    <w:p w:rsidR="004C179B" w:rsidRDefault="004C179B" w:rsidP="004C179B">
      <w:pPr>
        <w:rPr>
          <w:rFonts w:eastAsia="Times New Roman" w:cstheme="minorHAnsi"/>
          <w:b/>
          <w:sz w:val="26"/>
          <w:szCs w:val="26"/>
          <w:lang w:eastAsia="ru-RU"/>
        </w:rPr>
      </w:pPr>
      <w:r>
        <w:rPr>
          <w:rFonts w:cstheme="minorHAnsi"/>
          <w:b/>
          <w:sz w:val="26"/>
          <w:szCs w:val="26"/>
        </w:rPr>
        <w:br w:type="page"/>
      </w:r>
    </w:p>
    <w:p w:rsidR="004C179B" w:rsidRPr="00C9739E" w:rsidRDefault="004C179B" w:rsidP="004C179B">
      <w:pPr>
        <w:pStyle w:val="61"/>
        <w:spacing w:after="240" w:line="240" w:lineRule="auto"/>
        <w:ind w:firstLine="0"/>
        <w:jc w:val="center"/>
        <w:rPr>
          <w:rFonts w:asciiTheme="minorHAnsi" w:hAnsiTheme="minorHAnsi" w:cstheme="minorHAnsi"/>
          <w:b/>
          <w:sz w:val="26"/>
          <w:szCs w:val="26"/>
        </w:rPr>
      </w:pPr>
      <w:r w:rsidRPr="00C9739E">
        <w:rPr>
          <w:rFonts w:asciiTheme="minorHAnsi" w:hAnsiTheme="minorHAnsi" w:cstheme="minorHAnsi"/>
          <w:b/>
          <w:sz w:val="26"/>
          <w:szCs w:val="26"/>
        </w:rPr>
        <w:t>Распределение проверяемых умений по заданиям итоговой диагностики</w:t>
      </w:r>
    </w:p>
    <w:tbl>
      <w:tblPr>
        <w:tblStyle w:val="ad"/>
        <w:tblW w:w="0" w:type="auto"/>
        <w:tblInd w:w="-34" w:type="dxa"/>
        <w:tblLook w:val="04A0"/>
      </w:tblPr>
      <w:tblGrid>
        <w:gridCol w:w="2832"/>
        <w:gridCol w:w="637"/>
        <w:gridCol w:w="628"/>
        <w:gridCol w:w="621"/>
        <w:gridCol w:w="616"/>
        <w:gridCol w:w="810"/>
        <w:gridCol w:w="640"/>
        <w:gridCol w:w="628"/>
        <w:gridCol w:w="620"/>
        <w:gridCol w:w="613"/>
        <w:gridCol w:w="960"/>
      </w:tblGrid>
      <w:tr w:rsidR="004C179B" w:rsidRPr="00C9739E" w:rsidTr="00BA3064">
        <w:trPr>
          <w:trHeight w:val="547"/>
        </w:trPr>
        <w:tc>
          <w:tcPr>
            <w:tcW w:w="2889" w:type="dxa"/>
            <w:vMerge w:val="restart"/>
            <w:vAlign w:val="center"/>
          </w:tcPr>
          <w:p w:rsidR="004C179B" w:rsidRPr="00C9739E" w:rsidRDefault="004C179B" w:rsidP="00BA3064">
            <w:pPr>
              <w:jc w:val="center"/>
              <w:rPr>
                <w:rFonts w:cstheme="minorHAnsi"/>
              </w:rPr>
            </w:pPr>
            <w:r w:rsidRPr="00C9739E">
              <w:rPr>
                <w:rFonts w:cstheme="minorHAnsi"/>
              </w:rPr>
              <w:t>Проверяемые умения</w:t>
            </w:r>
          </w:p>
        </w:tc>
        <w:tc>
          <w:tcPr>
            <w:tcW w:w="2602" w:type="dxa"/>
            <w:gridSpan w:val="4"/>
            <w:vAlign w:val="center"/>
          </w:tcPr>
          <w:p w:rsidR="004C179B" w:rsidRPr="00C9739E" w:rsidRDefault="004C179B" w:rsidP="00BA3064">
            <w:pPr>
              <w:jc w:val="center"/>
              <w:rPr>
                <w:rFonts w:cstheme="minorHAnsi"/>
              </w:rPr>
            </w:pPr>
            <w:r w:rsidRPr="00C9739E">
              <w:rPr>
                <w:rFonts w:cstheme="minorHAnsi"/>
              </w:rPr>
              <w:t>Необходимый уровень</w:t>
            </w:r>
          </w:p>
        </w:tc>
        <w:tc>
          <w:tcPr>
            <w:tcW w:w="2142" w:type="dxa"/>
            <w:gridSpan w:val="3"/>
            <w:vAlign w:val="center"/>
          </w:tcPr>
          <w:p w:rsidR="004C179B" w:rsidRPr="00C9739E" w:rsidRDefault="004C179B" w:rsidP="00BA3064">
            <w:pPr>
              <w:jc w:val="center"/>
              <w:rPr>
                <w:rFonts w:cstheme="minorHAnsi"/>
              </w:rPr>
            </w:pPr>
            <w:r w:rsidRPr="00C9739E">
              <w:rPr>
                <w:rFonts w:cstheme="minorHAnsi"/>
              </w:rPr>
              <w:t>Повышенный уровень</w:t>
            </w:r>
          </w:p>
        </w:tc>
        <w:tc>
          <w:tcPr>
            <w:tcW w:w="2254" w:type="dxa"/>
            <w:gridSpan w:val="3"/>
            <w:vAlign w:val="center"/>
          </w:tcPr>
          <w:p w:rsidR="004C179B" w:rsidRPr="00C9739E" w:rsidRDefault="004C179B" w:rsidP="00BA3064">
            <w:pPr>
              <w:jc w:val="center"/>
              <w:rPr>
                <w:rFonts w:cstheme="minorHAnsi"/>
              </w:rPr>
            </w:pPr>
            <w:r w:rsidRPr="00C9739E">
              <w:rPr>
                <w:rFonts w:cstheme="minorHAnsi"/>
              </w:rPr>
              <w:t>Максимальный уровень</w:t>
            </w:r>
          </w:p>
        </w:tc>
      </w:tr>
      <w:tr w:rsidR="004C179B" w:rsidRPr="00C9739E" w:rsidTr="00BA3064">
        <w:tc>
          <w:tcPr>
            <w:tcW w:w="2889" w:type="dxa"/>
            <w:vMerge/>
            <w:vAlign w:val="center"/>
          </w:tcPr>
          <w:p w:rsidR="004C179B" w:rsidRPr="00C9739E" w:rsidRDefault="004C179B" w:rsidP="00BA3064">
            <w:pPr>
              <w:jc w:val="center"/>
              <w:rPr>
                <w:rFonts w:cstheme="minorHAnsi"/>
              </w:rPr>
            </w:pPr>
          </w:p>
        </w:tc>
        <w:tc>
          <w:tcPr>
            <w:tcW w:w="662" w:type="dxa"/>
            <w:tcBorders>
              <w:bottom w:val="single" w:sz="4" w:space="0" w:color="auto"/>
            </w:tcBorders>
            <w:vAlign w:val="center"/>
          </w:tcPr>
          <w:p w:rsidR="004C179B" w:rsidRPr="00C9739E" w:rsidRDefault="004C179B" w:rsidP="00BA3064">
            <w:pPr>
              <w:jc w:val="center"/>
              <w:rPr>
                <w:rFonts w:cstheme="minorHAnsi"/>
              </w:rPr>
            </w:pPr>
            <w:r w:rsidRPr="00C9739E">
              <w:rPr>
                <w:rFonts w:cstheme="minorHAnsi"/>
              </w:rPr>
              <w:t>1</w:t>
            </w:r>
          </w:p>
        </w:tc>
        <w:tc>
          <w:tcPr>
            <w:tcW w:w="653" w:type="dxa"/>
            <w:tcBorders>
              <w:bottom w:val="single" w:sz="4" w:space="0" w:color="auto"/>
            </w:tcBorders>
            <w:vAlign w:val="center"/>
          </w:tcPr>
          <w:p w:rsidR="004C179B" w:rsidRPr="00C9739E" w:rsidRDefault="004C179B" w:rsidP="00BA3064">
            <w:pPr>
              <w:jc w:val="center"/>
              <w:rPr>
                <w:rFonts w:cstheme="minorHAnsi"/>
              </w:rPr>
            </w:pPr>
            <w:r w:rsidRPr="00C9739E">
              <w:rPr>
                <w:rFonts w:cstheme="minorHAnsi"/>
              </w:rPr>
              <w:t>2</w:t>
            </w:r>
          </w:p>
        </w:tc>
        <w:tc>
          <w:tcPr>
            <w:tcW w:w="646" w:type="dxa"/>
            <w:tcBorders>
              <w:bottom w:val="single" w:sz="4" w:space="0" w:color="auto"/>
            </w:tcBorders>
            <w:vAlign w:val="center"/>
          </w:tcPr>
          <w:p w:rsidR="004C179B" w:rsidRPr="00C9739E" w:rsidRDefault="004C179B" w:rsidP="00BA3064">
            <w:pPr>
              <w:jc w:val="center"/>
              <w:rPr>
                <w:rFonts w:cstheme="minorHAnsi"/>
              </w:rPr>
            </w:pPr>
            <w:r w:rsidRPr="00C9739E">
              <w:rPr>
                <w:rFonts w:cstheme="minorHAnsi"/>
              </w:rPr>
              <w:t>3</w:t>
            </w:r>
          </w:p>
        </w:tc>
        <w:tc>
          <w:tcPr>
            <w:tcW w:w="641" w:type="dxa"/>
            <w:tcBorders>
              <w:bottom w:val="single" w:sz="4" w:space="0" w:color="auto"/>
            </w:tcBorders>
            <w:vAlign w:val="center"/>
          </w:tcPr>
          <w:p w:rsidR="004C179B" w:rsidRPr="00C9739E" w:rsidRDefault="004C179B" w:rsidP="00BA3064">
            <w:pPr>
              <w:jc w:val="center"/>
              <w:rPr>
                <w:rFonts w:cstheme="minorHAnsi"/>
              </w:rPr>
            </w:pPr>
            <w:r w:rsidRPr="00C9739E">
              <w:rPr>
                <w:rFonts w:cstheme="minorHAnsi"/>
              </w:rPr>
              <w:t>4</w:t>
            </w:r>
          </w:p>
        </w:tc>
        <w:tc>
          <w:tcPr>
            <w:tcW w:w="827" w:type="dxa"/>
            <w:tcBorders>
              <w:bottom w:val="single" w:sz="4" w:space="0" w:color="auto"/>
            </w:tcBorders>
            <w:vAlign w:val="center"/>
          </w:tcPr>
          <w:p w:rsidR="004C179B" w:rsidRPr="00C9739E" w:rsidRDefault="004C179B" w:rsidP="00BA3064">
            <w:pPr>
              <w:jc w:val="center"/>
              <w:rPr>
                <w:rFonts w:cstheme="minorHAnsi"/>
              </w:rPr>
            </w:pPr>
            <w:r w:rsidRPr="00C9739E">
              <w:rPr>
                <w:rFonts w:cstheme="minorHAnsi"/>
              </w:rPr>
              <w:t>1(</w:t>
            </w:r>
            <w:r w:rsidRPr="00C9739E">
              <w:rPr>
                <w:rFonts w:cstheme="minorHAnsi"/>
                <w:lang w:val="en-US"/>
              </w:rPr>
              <w:t>a</w:t>
            </w:r>
            <w:r w:rsidRPr="00C9739E">
              <w:rPr>
                <w:rFonts w:cstheme="minorHAnsi"/>
              </w:rPr>
              <w:t xml:space="preserve">, </w:t>
            </w:r>
            <w:r w:rsidRPr="00C9739E">
              <w:rPr>
                <w:rFonts w:cstheme="minorHAnsi"/>
                <w:lang w:val="en-US"/>
              </w:rPr>
              <w:t>b</w:t>
            </w:r>
            <w:r w:rsidRPr="00C9739E">
              <w:rPr>
                <w:rFonts w:cstheme="minorHAnsi"/>
              </w:rPr>
              <w:t>)</w:t>
            </w:r>
          </w:p>
        </w:tc>
        <w:tc>
          <w:tcPr>
            <w:tcW w:w="663" w:type="dxa"/>
            <w:tcBorders>
              <w:bottom w:val="single" w:sz="4" w:space="0" w:color="auto"/>
            </w:tcBorders>
            <w:vAlign w:val="center"/>
          </w:tcPr>
          <w:p w:rsidR="004C179B" w:rsidRPr="00C9739E" w:rsidRDefault="004C179B" w:rsidP="00BA3064">
            <w:pPr>
              <w:jc w:val="center"/>
              <w:rPr>
                <w:rFonts w:cstheme="minorHAnsi"/>
              </w:rPr>
            </w:pPr>
            <w:r w:rsidRPr="00C9739E">
              <w:rPr>
                <w:rFonts w:cstheme="minorHAnsi"/>
              </w:rPr>
              <w:t>2</w:t>
            </w:r>
          </w:p>
        </w:tc>
        <w:tc>
          <w:tcPr>
            <w:tcW w:w="652" w:type="dxa"/>
            <w:tcBorders>
              <w:bottom w:val="single" w:sz="4" w:space="0" w:color="auto"/>
            </w:tcBorders>
            <w:vAlign w:val="center"/>
          </w:tcPr>
          <w:p w:rsidR="004C179B" w:rsidRPr="00C9739E" w:rsidRDefault="004C179B" w:rsidP="00BA3064">
            <w:pPr>
              <w:jc w:val="center"/>
              <w:rPr>
                <w:rFonts w:cstheme="minorHAnsi"/>
              </w:rPr>
            </w:pPr>
            <w:r w:rsidRPr="00C9739E">
              <w:rPr>
                <w:rFonts w:cstheme="minorHAnsi"/>
              </w:rPr>
              <w:t>3</w:t>
            </w:r>
          </w:p>
        </w:tc>
        <w:tc>
          <w:tcPr>
            <w:tcW w:w="645" w:type="dxa"/>
            <w:tcBorders>
              <w:bottom w:val="single" w:sz="4" w:space="0" w:color="auto"/>
            </w:tcBorders>
            <w:vAlign w:val="center"/>
          </w:tcPr>
          <w:p w:rsidR="004C179B" w:rsidRPr="00C9739E" w:rsidRDefault="004C179B" w:rsidP="00BA3064">
            <w:pPr>
              <w:jc w:val="center"/>
              <w:rPr>
                <w:rFonts w:cstheme="minorHAnsi"/>
              </w:rPr>
            </w:pPr>
            <w:r w:rsidRPr="00C9739E">
              <w:rPr>
                <w:rFonts w:cstheme="minorHAnsi"/>
              </w:rPr>
              <w:t>1</w:t>
            </w:r>
          </w:p>
        </w:tc>
        <w:tc>
          <w:tcPr>
            <w:tcW w:w="638" w:type="dxa"/>
            <w:tcBorders>
              <w:bottom w:val="single" w:sz="4" w:space="0" w:color="auto"/>
            </w:tcBorders>
            <w:vAlign w:val="center"/>
          </w:tcPr>
          <w:p w:rsidR="004C179B" w:rsidRPr="00C9739E" w:rsidRDefault="004C179B" w:rsidP="00BA3064">
            <w:pPr>
              <w:jc w:val="center"/>
              <w:rPr>
                <w:rFonts w:cstheme="minorHAnsi"/>
              </w:rPr>
            </w:pPr>
            <w:r w:rsidRPr="00C9739E">
              <w:rPr>
                <w:rFonts w:cstheme="minorHAnsi"/>
              </w:rPr>
              <w:t>2</w:t>
            </w:r>
          </w:p>
        </w:tc>
        <w:tc>
          <w:tcPr>
            <w:tcW w:w="971" w:type="dxa"/>
            <w:tcBorders>
              <w:bottom w:val="single" w:sz="4" w:space="0" w:color="auto"/>
            </w:tcBorders>
            <w:vAlign w:val="center"/>
          </w:tcPr>
          <w:p w:rsidR="004C179B" w:rsidRPr="00C9739E" w:rsidRDefault="004C179B" w:rsidP="00BA3064">
            <w:pPr>
              <w:jc w:val="center"/>
              <w:rPr>
                <w:rFonts w:cstheme="minorHAnsi"/>
              </w:rPr>
            </w:pPr>
            <w:r w:rsidRPr="00C9739E">
              <w:rPr>
                <w:rFonts w:cstheme="minorHAnsi"/>
              </w:rPr>
              <w:t>3(</w:t>
            </w:r>
            <w:r w:rsidRPr="00C9739E">
              <w:rPr>
                <w:rFonts w:cstheme="minorHAnsi"/>
                <w:lang w:val="en-US"/>
              </w:rPr>
              <w:t>a</w:t>
            </w:r>
            <w:r w:rsidRPr="00C9739E">
              <w:rPr>
                <w:rFonts w:cstheme="minorHAnsi"/>
              </w:rPr>
              <w:t>,</w:t>
            </w:r>
            <w:r w:rsidRPr="00C9739E">
              <w:rPr>
                <w:rFonts w:cstheme="minorHAnsi"/>
                <w:lang w:val="en-US"/>
              </w:rPr>
              <w:t>b</w:t>
            </w:r>
            <w:r w:rsidRPr="00C9739E">
              <w:rPr>
                <w:rFonts w:cstheme="minorHAnsi"/>
              </w:rPr>
              <w:t>,</w:t>
            </w:r>
            <w:r w:rsidRPr="00C9739E">
              <w:rPr>
                <w:rFonts w:cstheme="minorHAnsi"/>
                <w:lang w:val="en-US"/>
              </w:rPr>
              <w:t>c</w:t>
            </w:r>
            <w:r w:rsidRPr="00C9739E">
              <w:rPr>
                <w:rFonts w:cstheme="minorHAnsi"/>
              </w:rPr>
              <w:t>)</w:t>
            </w:r>
          </w:p>
        </w:tc>
      </w:tr>
      <w:tr w:rsidR="004C179B" w:rsidRPr="00C9739E" w:rsidTr="00BA3064">
        <w:trPr>
          <w:trHeight w:val="567"/>
        </w:trPr>
        <w:tc>
          <w:tcPr>
            <w:tcW w:w="2889" w:type="dxa"/>
            <w:vAlign w:val="center"/>
          </w:tcPr>
          <w:p w:rsidR="004C179B" w:rsidRPr="00C9739E" w:rsidRDefault="004C179B" w:rsidP="00BA3064">
            <w:pPr>
              <w:rPr>
                <w:rFonts w:cstheme="minorHAnsi"/>
              </w:rPr>
            </w:pPr>
            <w:r w:rsidRPr="00C9739E">
              <w:rPr>
                <w:rFonts w:cstheme="minorHAnsi"/>
              </w:rPr>
              <w:t>Переводить  целое число из произвольной системы счисления в произвольную</w:t>
            </w:r>
          </w:p>
        </w:tc>
        <w:tc>
          <w:tcPr>
            <w:tcW w:w="662" w:type="dxa"/>
            <w:shd w:val="clear" w:color="auto" w:fill="DBE5F1" w:themeFill="accent1" w:themeFillTint="33"/>
            <w:vAlign w:val="center"/>
          </w:tcPr>
          <w:p w:rsidR="004C179B" w:rsidRPr="00C9739E" w:rsidRDefault="004C179B" w:rsidP="00BA3064">
            <w:pPr>
              <w:jc w:val="center"/>
              <w:rPr>
                <w:rFonts w:cstheme="minorHAnsi"/>
              </w:rPr>
            </w:pPr>
            <w:r w:rsidRPr="00C9739E">
              <w:rPr>
                <w:rFonts w:cstheme="minorHAnsi"/>
              </w:rPr>
              <w:t>+</w:t>
            </w:r>
          </w:p>
        </w:tc>
        <w:tc>
          <w:tcPr>
            <w:tcW w:w="653" w:type="dxa"/>
            <w:shd w:val="clear" w:color="auto" w:fill="DBE5F1" w:themeFill="accent1" w:themeFillTint="33"/>
            <w:vAlign w:val="center"/>
          </w:tcPr>
          <w:p w:rsidR="004C179B" w:rsidRPr="00C9739E" w:rsidRDefault="004C179B" w:rsidP="00BA3064">
            <w:pPr>
              <w:jc w:val="center"/>
              <w:rPr>
                <w:rFonts w:cstheme="minorHAnsi"/>
              </w:rPr>
            </w:pPr>
          </w:p>
        </w:tc>
        <w:tc>
          <w:tcPr>
            <w:tcW w:w="646" w:type="dxa"/>
            <w:shd w:val="clear" w:color="auto" w:fill="DBE5F1" w:themeFill="accent1" w:themeFillTint="33"/>
            <w:vAlign w:val="center"/>
          </w:tcPr>
          <w:p w:rsidR="004C179B" w:rsidRPr="00C9739E" w:rsidRDefault="004C179B" w:rsidP="00BA3064">
            <w:pPr>
              <w:jc w:val="center"/>
              <w:rPr>
                <w:rFonts w:cstheme="minorHAnsi"/>
              </w:rPr>
            </w:pPr>
          </w:p>
        </w:tc>
        <w:tc>
          <w:tcPr>
            <w:tcW w:w="641" w:type="dxa"/>
            <w:shd w:val="clear" w:color="auto" w:fill="DBE5F1" w:themeFill="accent1" w:themeFillTint="33"/>
            <w:vAlign w:val="center"/>
          </w:tcPr>
          <w:p w:rsidR="004C179B" w:rsidRPr="00C9739E" w:rsidRDefault="004C179B" w:rsidP="00BA3064">
            <w:pPr>
              <w:jc w:val="center"/>
              <w:rPr>
                <w:rFonts w:cstheme="minorHAnsi"/>
              </w:rPr>
            </w:pPr>
            <w:r w:rsidRPr="00C9739E">
              <w:rPr>
                <w:rFonts w:cstheme="minorHAnsi"/>
              </w:rPr>
              <w:t>+</w:t>
            </w:r>
          </w:p>
        </w:tc>
        <w:tc>
          <w:tcPr>
            <w:tcW w:w="827" w:type="dxa"/>
            <w:shd w:val="clear" w:color="auto" w:fill="B8CCE4" w:themeFill="accent1" w:themeFillTint="66"/>
            <w:vAlign w:val="center"/>
          </w:tcPr>
          <w:p w:rsidR="004C179B" w:rsidRPr="00C9739E" w:rsidRDefault="004C179B" w:rsidP="00BA3064">
            <w:pPr>
              <w:jc w:val="center"/>
              <w:rPr>
                <w:rFonts w:cstheme="minorHAnsi"/>
              </w:rPr>
            </w:pPr>
            <w:r w:rsidRPr="00C9739E">
              <w:rPr>
                <w:rFonts w:cstheme="minorHAnsi"/>
              </w:rPr>
              <w:t>+</w:t>
            </w:r>
          </w:p>
        </w:tc>
        <w:tc>
          <w:tcPr>
            <w:tcW w:w="663" w:type="dxa"/>
            <w:shd w:val="clear" w:color="auto" w:fill="B8CCE4" w:themeFill="accent1" w:themeFillTint="66"/>
            <w:vAlign w:val="center"/>
          </w:tcPr>
          <w:p w:rsidR="004C179B" w:rsidRPr="00C9739E" w:rsidRDefault="004C179B" w:rsidP="00BA3064">
            <w:pPr>
              <w:jc w:val="center"/>
              <w:rPr>
                <w:rFonts w:cstheme="minorHAnsi"/>
              </w:rPr>
            </w:pPr>
            <w:r w:rsidRPr="00C9739E">
              <w:rPr>
                <w:rFonts w:cstheme="minorHAnsi"/>
              </w:rPr>
              <w:t>+</w:t>
            </w:r>
          </w:p>
        </w:tc>
        <w:tc>
          <w:tcPr>
            <w:tcW w:w="652" w:type="dxa"/>
            <w:shd w:val="clear" w:color="auto" w:fill="B8CCE4" w:themeFill="accent1" w:themeFillTint="66"/>
            <w:vAlign w:val="center"/>
          </w:tcPr>
          <w:p w:rsidR="004C179B" w:rsidRPr="00C9739E" w:rsidRDefault="004C179B" w:rsidP="00BA3064">
            <w:pPr>
              <w:jc w:val="center"/>
              <w:rPr>
                <w:rFonts w:cstheme="minorHAnsi"/>
              </w:rPr>
            </w:pPr>
            <w:r w:rsidRPr="00C9739E">
              <w:rPr>
                <w:rFonts w:cstheme="minorHAnsi"/>
              </w:rPr>
              <w:t>+</w:t>
            </w:r>
          </w:p>
        </w:tc>
        <w:tc>
          <w:tcPr>
            <w:tcW w:w="645" w:type="dxa"/>
            <w:shd w:val="clear" w:color="auto" w:fill="95B3D7" w:themeFill="accent1" w:themeFillTint="99"/>
            <w:vAlign w:val="center"/>
          </w:tcPr>
          <w:p w:rsidR="004C179B" w:rsidRPr="00C9739E" w:rsidRDefault="004C179B" w:rsidP="00BA3064">
            <w:pPr>
              <w:jc w:val="center"/>
              <w:rPr>
                <w:rFonts w:cstheme="minorHAnsi"/>
              </w:rPr>
            </w:pPr>
            <w:r w:rsidRPr="00C9739E">
              <w:rPr>
                <w:rFonts w:cstheme="minorHAnsi"/>
              </w:rPr>
              <w:t>+</w:t>
            </w:r>
          </w:p>
        </w:tc>
        <w:tc>
          <w:tcPr>
            <w:tcW w:w="638" w:type="dxa"/>
            <w:shd w:val="clear" w:color="auto" w:fill="95B3D7" w:themeFill="accent1" w:themeFillTint="99"/>
            <w:vAlign w:val="center"/>
          </w:tcPr>
          <w:p w:rsidR="004C179B" w:rsidRPr="00C9739E" w:rsidRDefault="004C179B" w:rsidP="00BA3064">
            <w:pPr>
              <w:jc w:val="center"/>
              <w:rPr>
                <w:rFonts w:cstheme="minorHAnsi"/>
              </w:rPr>
            </w:pPr>
            <w:r w:rsidRPr="00C9739E">
              <w:rPr>
                <w:rFonts w:cstheme="minorHAnsi"/>
              </w:rPr>
              <w:t>+</w:t>
            </w:r>
          </w:p>
        </w:tc>
        <w:tc>
          <w:tcPr>
            <w:tcW w:w="971" w:type="dxa"/>
            <w:shd w:val="clear" w:color="auto" w:fill="95B3D7" w:themeFill="accent1" w:themeFillTint="99"/>
            <w:vAlign w:val="center"/>
          </w:tcPr>
          <w:p w:rsidR="004C179B" w:rsidRPr="00C9739E" w:rsidRDefault="004C179B" w:rsidP="00BA3064">
            <w:pPr>
              <w:jc w:val="center"/>
              <w:rPr>
                <w:rFonts w:cstheme="minorHAnsi"/>
              </w:rPr>
            </w:pPr>
            <w:r w:rsidRPr="00C9739E">
              <w:rPr>
                <w:rFonts w:cstheme="minorHAnsi"/>
              </w:rPr>
              <w:t>+</w:t>
            </w:r>
          </w:p>
        </w:tc>
      </w:tr>
      <w:tr w:rsidR="004C179B" w:rsidRPr="00C9739E" w:rsidTr="00BA3064">
        <w:trPr>
          <w:trHeight w:val="567"/>
        </w:trPr>
        <w:tc>
          <w:tcPr>
            <w:tcW w:w="2889" w:type="dxa"/>
            <w:vAlign w:val="center"/>
          </w:tcPr>
          <w:p w:rsidR="004C179B" w:rsidRPr="00C9739E" w:rsidRDefault="004C179B" w:rsidP="00BA3064">
            <w:pPr>
              <w:rPr>
                <w:rFonts w:cstheme="minorHAnsi"/>
              </w:rPr>
            </w:pPr>
            <w:r w:rsidRPr="00C9739E">
              <w:rPr>
                <w:rFonts w:cstheme="minorHAnsi"/>
              </w:rPr>
              <w:t>Переводить смешанную дробь из произвольной системы счисления в произвольную</w:t>
            </w:r>
          </w:p>
        </w:tc>
        <w:tc>
          <w:tcPr>
            <w:tcW w:w="662" w:type="dxa"/>
            <w:shd w:val="clear" w:color="auto" w:fill="DBE5F1" w:themeFill="accent1" w:themeFillTint="33"/>
            <w:vAlign w:val="center"/>
          </w:tcPr>
          <w:p w:rsidR="004C179B" w:rsidRPr="00C9739E" w:rsidRDefault="004C179B" w:rsidP="00BA3064">
            <w:pPr>
              <w:jc w:val="center"/>
              <w:rPr>
                <w:rFonts w:cstheme="minorHAnsi"/>
              </w:rPr>
            </w:pPr>
          </w:p>
        </w:tc>
        <w:tc>
          <w:tcPr>
            <w:tcW w:w="653" w:type="dxa"/>
            <w:shd w:val="clear" w:color="auto" w:fill="DBE5F1" w:themeFill="accent1" w:themeFillTint="33"/>
            <w:vAlign w:val="center"/>
          </w:tcPr>
          <w:p w:rsidR="004C179B" w:rsidRPr="00C9739E" w:rsidRDefault="004C179B" w:rsidP="00BA3064">
            <w:pPr>
              <w:jc w:val="center"/>
              <w:rPr>
                <w:rFonts w:cstheme="minorHAnsi"/>
              </w:rPr>
            </w:pPr>
          </w:p>
        </w:tc>
        <w:tc>
          <w:tcPr>
            <w:tcW w:w="646" w:type="dxa"/>
            <w:shd w:val="clear" w:color="auto" w:fill="DBE5F1" w:themeFill="accent1" w:themeFillTint="33"/>
            <w:vAlign w:val="center"/>
          </w:tcPr>
          <w:p w:rsidR="004C179B" w:rsidRPr="00C9739E" w:rsidRDefault="004C179B" w:rsidP="00BA3064">
            <w:pPr>
              <w:jc w:val="center"/>
              <w:rPr>
                <w:rFonts w:cstheme="minorHAnsi"/>
              </w:rPr>
            </w:pPr>
          </w:p>
        </w:tc>
        <w:tc>
          <w:tcPr>
            <w:tcW w:w="641" w:type="dxa"/>
            <w:shd w:val="clear" w:color="auto" w:fill="DBE5F1" w:themeFill="accent1" w:themeFillTint="33"/>
            <w:vAlign w:val="center"/>
          </w:tcPr>
          <w:p w:rsidR="004C179B" w:rsidRPr="00C9739E" w:rsidRDefault="004C179B" w:rsidP="00BA3064">
            <w:pPr>
              <w:jc w:val="center"/>
              <w:rPr>
                <w:rFonts w:cstheme="minorHAnsi"/>
              </w:rPr>
            </w:pPr>
            <w:r w:rsidRPr="00C9739E">
              <w:rPr>
                <w:rFonts w:cstheme="minorHAnsi"/>
              </w:rPr>
              <w:t>+</w:t>
            </w:r>
          </w:p>
        </w:tc>
        <w:tc>
          <w:tcPr>
            <w:tcW w:w="827" w:type="dxa"/>
            <w:shd w:val="clear" w:color="auto" w:fill="B8CCE4" w:themeFill="accent1" w:themeFillTint="66"/>
            <w:vAlign w:val="center"/>
          </w:tcPr>
          <w:p w:rsidR="004C179B" w:rsidRPr="00C9739E" w:rsidRDefault="004C179B" w:rsidP="00BA3064">
            <w:pPr>
              <w:jc w:val="center"/>
              <w:rPr>
                <w:rFonts w:cstheme="minorHAnsi"/>
              </w:rPr>
            </w:pPr>
          </w:p>
        </w:tc>
        <w:tc>
          <w:tcPr>
            <w:tcW w:w="663" w:type="dxa"/>
            <w:shd w:val="clear" w:color="auto" w:fill="B8CCE4" w:themeFill="accent1" w:themeFillTint="66"/>
            <w:vAlign w:val="center"/>
          </w:tcPr>
          <w:p w:rsidR="004C179B" w:rsidRPr="00C9739E" w:rsidRDefault="004C179B" w:rsidP="00BA3064">
            <w:pPr>
              <w:jc w:val="center"/>
              <w:rPr>
                <w:rFonts w:cstheme="minorHAnsi"/>
              </w:rPr>
            </w:pPr>
          </w:p>
        </w:tc>
        <w:tc>
          <w:tcPr>
            <w:tcW w:w="652" w:type="dxa"/>
            <w:shd w:val="clear" w:color="auto" w:fill="B8CCE4" w:themeFill="accent1" w:themeFillTint="66"/>
            <w:vAlign w:val="center"/>
          </w:tcPr>
          <w:p w:rsidR="004C179B" w:rsidRPr="00C9739E" w:rsidRDefault="004C179B" w:rsidP="00BA3064">
            <w:pPr>
              <w:jc w:val="center"/>
              <w:rPr>
                <w:rFonts w:cstheme="minorHAnsi"/>
              </w:rPr>
            </w:pPr>
            <w:r w:rsidRPr="00C9739E">
              <w:rPr>
                <w:rFonts w:cstheme="minorHAnsi"/>
              </w:rPr>
              <w:t>+</w:t>
            </w:r>
          </w:p>
        </w:tc>
        <w:tc>
          <w:tcPr>
            <w:tcW w:w="645" w:type="dxa"/>
            <w:shd w:val="clear" w:color="auto" w:fill="95B3D7" w:themeFill="accent1" w:themeFillTint="99"/>
            <w:vAlign w:val="center"/>
          </w:tcPr>
          <w:p w:rsidR="004C179B" w:rsidRPr="00C9739E" w:rsidRDefault="004C179B" w:rsidP="00BA3064">
            <w:pPr>
              <w:jc w:val="center"/>
              <w:rPr>
                <w:rFonts w:cstheme="minorHAnsi"/>
              </w:rPr>
            </w:pPr>
          </w:p>
        </w:tc>
        <w:tc>
          <w:tcPr>
            <w:tcW w:w="638" w:type="dxa"/>
            <w:shd w:val="clear" w:color="auto" w:fill="95B3D7" w:themeFill="accent1" w:themeFillTint="99"/>
            <w:vAlign w:val="center"/>
          </w:tcPr>
          <w:p w:rsidR="004C179B" w:rsidRPr="00C9739E" w:rsidRDefault="004C179B" w:rsidP="00BA3064">
            <w:pPr>
              <w:jc w:val="center"/>
              <w:rPr>
                <w:rFonts w:cstheme="minorHAnsi"/>
              </w:rPr>
            </w:pPr>
          </w:p>
        </w:tc>
        <w:tc>
          <w:tcPr>
            <w:tcW w:w="971" w:type="dxa"/>
            <w:shd w:val="clear" w:color="auto" w:fill="95B3D7" w:themeFill="accent1" w:themeFillTint="99"/>
            <w:vAlign w:val="center"/>
          </w:tcPr>
          <w:p w:rsidR="004C179B" w:rsidRPr="00C9739E" w:rsidRDefault="004C179B" w:rsidP="00BA3064">
            <w:pPr>
              <w:jc w:val="center"/>
              <w:rPr>
                <w:rFonts w:cstheme="minorHAnsi"/>
                <w:lang w:val="en-US"/>
              </w:rPr>
            </w:pPr>
          </w:p>
          <w:p w:rsidR="004C179B" w:rsidRPr="00C9739E" w:rsidRDefault="004C179B" w:rsidP="00BA3064">
            <w:pPr>
              <w:jc w:val="center"/>
              <w:rPr>
                <w:rFonts w:cstheme="minorHAnsi"/>
                <w:lang w:val="en-US"/>
              </w:rPr>
            </w:pPr>
          </w:p>
        </w:tc>
      </w:tr>
      <w:tr w:rsidR="004C179B" w:rsidRPr="00C9739E" w:rsidTr="00BA3064">
        <w:trPr>
          <w:trHeight w:val="567"/>
        </w:trPr>
        <w:tc>
          <w:tcPr>
            <w:tcW w:w="2889" w:type="dxa"/>
            <w:vAlign w:val="center"/>
          </w:tcPr>
          <w:p w:rsidR="004C179B" w:rsidRPr="00C9739E" w:rsidRDefault="004C179B" w:rsidP="00BA3064">
            <w:pPr>
              <w:rPr>
                <w:rFonts w:cstheme="minorHAnsi"/>
              </w:rPr>
            </w:pPr>
            <w:r w:rsidRPr="00C9739E">
              <w:rPr>
                <w:rFonts w:cstheme="minorHAnsi"/>
              </w:rPr>
              <w:t>Переводить  числа между системами счисления, основания которых степень двойки</w:t>
            </w:r>
          </w:p>
        </w:tc>
        <w:tc>
          <w:tcPr>
            <w:tcW w:w="662" w:type="dxa"/>
            <w:shd w:val="clear" w:color="auto" w:fill="DBE5F1" w:themeFill="accent1" w:themeFillTint="33"/>
            <w:vAlign w:val="center"/>
          </w:tcPr>
          <w:p w:rsidR="004C179B" w:rsidRPr="00C9739E" w:rsidRDefault="004C179B" w:rsidP="00BA3064">
            <w:pPr>
              <w:jc w:val="center"/>
              <w:rPr>
                <w:rFonts w:cstheme="minorHAnsi"/>
              </w:rPr>
            </w:pPr>
          </w:p>
        </w:tc>
        <w:tc>
          <w:tcPr>
            <w:tcW w:w="653" w:type="dxa"/>
            <w:shd w:val="clear" w:color="auto" w:fill="DBE5F1" w:themeFill="accent1" w:themeFillTint="33"/>
            <w:vAlign w:val="center"/>
          </w:tcPr>
          <w:p w:rsidR="004C179B" w:rsidRPr="00C9739E" w:rsidRDefault="004C179B" w:rsidP="00BA3064">
            <w:pPr>
              <w:jc w:val="center"/>
              <w:rPr>
                <w:rFonts w:cstheme="minorHAnsi"/>
              </w:rPr>
            </w:pPr>
            <w:r w:rsidRPr="00C9739E">
              <w:rPr>
                <w:rFonts w:cstheme="minorHAnsi"/>
              </w:rPr>
              <w:t>+</w:t>
            </w:r>
          </w:p>
        </w:tc>
        <w:tc>
          <w:tcPr>
            <w:tcW w:w="646" w:type="dxa"/>
            <w:shd w:val="clear" w:color="auto" w:fill="DBE5F1" w:themeFill="accent1" w:themeFillTint="33"/>
            <w:vAlign w:val="center"/>
          </w:tcPr>
          <w:p w:rsidR="004C179B" w:rsidRPr="00C9739E" w:rsidRDefault="004C179B" w:rsidP="00BA3064">
            <w:pPr>
              <w:jc w:val="center"/>
              <w:rPr>
                <w:rFonts w:cstheme="minorHAnsi"/>
              </w:rPr>
            </w:pPr>
            <w:r w:rsidRPr="00C9739E">
              <w:rPr>
                <w:rFonts w:cstheme="minorHAnsi"/>
              </w:rPr>
              <w:t>+</w:t>
            </w:r>
          </w:p>
        </w:tc>
        <w:tc>
          <w:tcPr>
            <w:tcW w:w="641" w:type="dxa"/>
            <w:shd w:val="clear" w:color="auto" w:fill="DBE5F1" w:themeFill="accent1" w:themeFillTint="33"/>
            <w:vAlign w:val="center"/>
          </w:tcPr>
          <w:p w:rsidR="004C179B" w:rsidRPr="00C9739E" w:rsidRDefault="004C179B" w:rsidP="00BA3064">
            <w:pPr>
              <w:jc w:val="center"/>
              <w:rPr>
                <w:rFonts w:cstheme="minorHAnsi"/>
              </w:rPr>
            </w:pPr>
          </w:p>
        </w:tc>
        <w:tc>
          <w:tcPr>
            <w:tcW w:w="827" w:type="dxa"/>
            <w:shd w:val="clear" w:color="auto" w:fill="B8CCE4" w:themeFill="accent1" w:themeFillTint="66"/>
            <w:vAlign w:val="center"/>
          </w:tcPr>
          <w:p w:rsidR="004C179B" w:rsidRPr="00C9739E" w:rsidRDefault="004C179B" w:rsidP="00BA3064">
            <w:pPr>
              <w:jc w:val="center"/>
              <w:rPr>
                <w:rFonts w:cstheme="minorHAnsi"/>
              </w:rPr>
            </w:pPr>
          </w:p>
        </w:tc>
        <w:tc>
          <w:tcPr>
            <w:tcW w:w="663" w:type="dxa"/>
            <w:shd w:val="clear" w:color="auto" w:fill="B8CCE4" w:themeFill="accent1" w:themeFillTint="66"/>
            <w:vAlign w:val="center"/>
          </w:tcPr>
          <w:p w:rsidR="004C179B" w:rsidRPr="00C9739E" w:rsidRDefault="004C179B" w:rsidP="00BA3064">
            <w:pPr>
              <w:jc w:val="center"/>
              <w:rPr>
                <w:rFonts w:cstheme="minorHAnsi"/>
              </w:rPr>
            </w:pPr>
          </w:p>
        </w:tc>
        <w:tc>
          <w:tcPr>
            <w:tcW w:w="652" w:type="dxa"/>
            <w:shd w:val="clear" w:color="auto" w:fill="B8CCE4" w:themeFill="accent1" w:themeFillTint="66"/>
            <w:vAlign w:val="center"/>
          </w:tcPr>
          <w:p w:rsidR="004C179B" w:rsidRPr="00C9739E" w:rsidRDefault="004C179B" w:rsidP="00BA3064">
            <w:pPr>
              <w:jc w:val="center"/>
              <w:rPr>
                <w:rFonts w:cstheme="minorHAnsi"/>
              </w:rPr>
            </w:pPr>
          </w:p>
        </w:tc>
        <w:tc>
          <w:tcPr>
            <w:tcW w:w="645" w:type="dxa"/>
            <w:shd w:val="clear" w:color="auto" w:fill="95B3D7" w:themeFill="accent1" w:themeFillTint="99"/>
            <w:vAlign w:val="center"/>
          </w:tcPr>
          <w:p w:rsidR="004C179B" w:rsidRPr="00C9739E" w:rsidRDefault="004C179B" w:rsidP="00BA3064">
            <w:pPr>
              <w:jc w:val="center"/>
              <w:rPr>
                <w:rFonts w:cstheme="minorHAnsi"/>
              </w:rPr>
            </w:pPr>
          </w:p>
        </w:tc>
        <w:tc>
          <w:tcPr>
            <w:tcW w:w="638" w:type="dxa"/>
            <w:shd w:val="clear" w:color="auto" w:fill="95B3D7" w:themeFill="accent1" w:themeFillTint="99"/>
            <w:vAlign w:val="center"/>
          </w:tcPr>
          <w:p w:rsidR="004C179B" w:rsidRPr="00C9739E" w:rsidRDefault="004C179B" w:rsidP="00BA3064">
            <w:pPr>
              <w:jc w:val="center"/>
              <w:rPr>
                <w:rFonts w:cstheme="minorHAnsi"/>
              </w:rPr>
            </w:pPr>
          </w:p>
        </w:tc>
        <w:tc>
          <w:tcPr>
            <w:tcW w:w="971" w:type="dxa"/>
            <w:shd w:val="clear" w:color="auto" w:fill="95B3D7" w:themeFill="accent1" w:themeFillTint="99"/>
            <w:vAlign w:val="center"/>
          </w:tcPr>
          <w:p w:rsidR="004C179B" w:rsidRPr="00C9739E" w:rsidRDefault="004C179B" w:rsidP="00BA3064">
            <w:pPr>
              <w:jc w:val="center"/>
              <w:rPr>
                <w:rFonts w:cstheme="minorHAnsi"/>
              </w:rPr>
            </w:pPr>
          </w:p>
        </w:tc>
      </w:tr>
      <w:tr w:rsidR="004C179B" w:rsidRPr="00C9739E" w:rsidTr="00BA3064">
        <w:trPr>
          <w:trHeight w:val="567"/>
        </w:trPr>
        <w:tc>
          <w:tcPr>
            <w:tcW w:w="2889" w:type="dxa"/>
            <w:vAlign w:val="center"/>
          </w:tcPr>
          <w:p w:rsidR="004C179B" w:rsidRPr="00C9739E" w:rsidRDefault="004C179B" w:rsidP="00BA3064">
            <w:pPr>
              <w:rPr>
                <w:rFonts w:cstheme="minorHAnsi"/>
              </w:rPr>
            </w:pPr>
            <w:r w:rsidRPr="00C9739E">
              <w:rPr>
                <w:rFonts w:cstheme="minorHAnsi"/>
              </w:rPr>
              <w:t>Складывать числа в двоичной системе счисления с последующим переводом результата в заданную систему счисления</w:t>
            </w:r>
          </w:p>
        </w:tc>
        <w:tc>
          <w:tcPr>
            <w:tcW w:w="662" w:type="dxa"/>
            <w:shd w:val="clear" w:color="auto" w:fill="DBE5F1" w:themeFill="accent1" w:themeFillTint="33"/>
            <w:vAlign w:val="center"/>
          </w:tcPr>
          <w:p w:rsidR="004C179B" w:rsidRPr="00C9739E" w:rsidRDefault="004C179B" w:rsidP="00BA3064">
            <w:pPr>
              <w:jc w:val="center"/>
              <w:rPr>
                <w:rFonts w:cstheme="minorHAnsi"/>
              </w:rPr>
            </w:pPr>
          </w:p>
        </w:tc>
        <w:tc>
          <w:tcPr>
            <w:tcW w:w="653" w:type="dxa"/>
            <w:shd w:val="clear" w:color="auto" w:fill="DBE5F1" w:themeFill="accent1" w:themeFillTint="33"/>
            <w:vAlign w:val="center"/>
          </w:tcPr>
          <w:p w:rsidR="004C179B" w:rsidRPr="00C9739E" w:rsidRDefault="004C179B" w:rsidP="00BA3064">
            <w:pPr>
              <w:jc w:val="center"/>
              <w:rPr>
                <w:rFonts w:cstheme="minorHAnsi"/>
              </w:rPr>
            </w:pPr>
            <w:r w:rsidRPr="00C9739E">
              <w:rPr>
                <w:rFonts w:cstheme="minorHAnsi"/>
              </w:rPr>
              <w:t>+</w:t>
            </w:r>
          </w:p>
        </w:tc>
        <w:tc>
          <w:tcPr>
            <w:tcW w:w="646" w:type="dxa"/>
            <w:shd w:val="clear" w:color="auto" w:fill="DBE5F1" w:themeFill="accent1" w:themeFillTint="33"/>
            <w:vAlign w:val="center"/>
          </w:tcPr>
          <w:p w:rsidR="004C179B" w:rsidRPr="00C9739E" w:rsidRDefault="004C179B" w:rsidP="00BA3064">
            <w:pPr>
              <w:jc w:val="center"/>
              <w:rPr>
                <w:rFonts w:cstheme="minorHAnsi"/>
              </w:rPr>
            </w:pPr>
          </w:p>
        </w:tc>
        <w:tc>
          <w:tcPr>
            <w:tcW w:w="641" w:type="dxa"/>
            <w:shd w:val="clear" w:color="auto" w:fill="DBE5F1" w:themeFill="accent1" w:themeFillTint="33"/>
            <w:vAlign w:val="center"/>
          </w:tcPr>
          <w:p w:rsidR="004C179B" w:rsidRPr="00C9739E" w:rsidRDefault="004C179B" w:rsidP="00BA3064">
            <w:pPr>
              <w:jc w:val="center"/>
              <w:rPr>
                <w:rFonts w:cstheme="minorHAnsi"/>
              </w:rPr>
            </w:pPr>
          </w:p>
        </w:tc>
        <w:tc>
          <w:tcPr>
            <w:tcW w:w="827" w:type="dxa"/>
            <w:shd w:val="clear" w:color="auto" w:fill="B8CCE4" w:themeFill="accent1" w:themeFillTint="66"/>
            <w:vAlign w:val="center"/>
          </w:tcPr>
          <w:p w:rsidR="004C179B" w:rsidRPr="00C9739E" w:rsidRDefault="004C179B" w:rsidP="00BA3064">
            <w:pPr>
              <w:jc w:val="center"/>
              <w:rPr>
                <w:rFonts w:cstheme="minorHAnsi"/>
              </w:rPr>
            </w:pPr>
          </w:p>
        </w:tc>
        <w:tc>
          <w:tcPr>
            <w:tcW w:w="663" w:type="dxa"/>
            <w:shd w:val="clear" w:color="auto" w:fill="B8CCE4" w:themeFill="accent1" w:themeFillTint="66"/>
            <w:vAlign w:val="center"/>
          </w:tcPr>
          <w:p w:rsidR="004C179B" w:rsidRPr="00C9739E" w:rsidRDefault="004C179B" w:rsidP="00BA3064">
            <w:pPr>
              <w:jc w:val="center"/>
              <w:rPr>
                <w:rFonts w:cstheme="minorHAnsi"/>
              </w:rPr>
            </w:pPr>
          </w:p>
        </w:tc>
        <w:tc>
          <w:tcPr>
            <w:tcW w:w="652" w:type="dxa"/>
            <w:shd w:val="clear" w:color="auto" w:fill="B8CCE4" w:themeFill="accent1" w:themeFillTint="66"/>
            <w:vAlign w:val="center"/>
          </w:tcPr>
          <w:p w:rsidR="004C179B" w:rsidRPr="00C9739E" w:rsidRDefault="004C179B" w:rsidP="00BA3064">
            <w:pPr>
              <w:jc w:val="center"/>
              <w:rPr>
                <w:rFonts w:cstheme="minorHAnsi"/>
              </w:rPr>
            </w:pPr>
          </w:p>
        </w:tc>
        <w:tc>
          <w:tcPr>
            <w:tcW w:w="645" w:type="dxa"/>
            <w:shd w:val="clear" w:color="auto" w:fill="95B3D7" w:themeFill="accent1" w:themeFillTint="99"/>
            <w:vAlign w:val="center"/>
          </w:tcPr>
          <w:p w:rsidR="004C179B" w:rsidRPr="00C9739E" w:rsidRDefault="004C179B" w:rsidP="00BA3064">
            <w:pPr>
              <w:jc w:val="center"/>
              <w:rPr>
                <w:rFonts w:cstheme="minorHAnsi"/>
              </w:rPr>
            </w:pPr>
          </w:p>
        </w:tc>
        <w:tc>
          <w:tcPr>
            <w:tcW w:w="638" w:type="dxa"/>
            <w:shd w:val="clear" w:color="auto" w:fill="95B3D7" w:themeFill="accent1" w:themeFillTint="99"/>
            <w:vAlign w:val="center"/>
          </w:tcPr>
          <w:p w:rsidR="004C179B" w:rsidRPr="00C9739E" w:rsidRDefault="004C179B" w:rsidP="00BA3064">
            <w:pPr>
              <w:jc w:val="center"/>
              <w:rPr>
                <w:rFonts w:cstheme="minorHAnsi"/>
              </w:rPr>
            </w:pPr>
          </w:p>
        </w:tc>
        <w:tc>
          <w:tcPr>
            <w:tcW w:w="971" w:type="dxa"/>
            <w:shd w:val="clear" w:color="auto" w:fill="95B3D7" w:themeFill="accent1" w:themeFillTint="99"/>
            <w:vAlign w:val="center"/>
          </w:tcPr>
          <w:p w:rsidR="004C179B" w:rsidRPr="00C9739E" w:rsidRDefault="004C179B" w:rsidP="00BA3064">
            <w:pPr>
              <w:jc w:val="center"/>
              <w:rPr>
                <w:rFonts w:cstheme="minorHAnsi"/>
              </w:rPr>
            </w:pPr>
          </w:p>
        </w:tc>
      </w:tr>
      <w:tr w:rsidR="004C179B" w:rsidRPr="00C9739E" w:rsidTr="00BA3064">
        <w:trPr>
          <w:trHeight w:val="567"/>
        </w:trPr>
        <w:tc>
          <w:tcPr>
            <w:tcW w:w="2889" w:type="dxa"/>
            <w:vAlign w:val="center"/>
          </w:tcPr>
          <w:p w:rsidR="004C179B" w:rsidRPr="00C9739E" w:rsidRDefault="004C179B" w:rsidP="00BA3064">
            <w:pPr>
              <w:rPr>
                <w:rFonts w:cstheme="minorHAnsi"/>
              </w:rPr>
            </w:pPr>
            <w:r w:rsidRPr="00C9739E">
              <w:rPr>
                <w:rFonts w:cstheme="minorHAnsi"/>
              </w:rPr>
              <w:t>Вычитать числа в двоичной системе счисления с последующим переводом результата в заданную систему счисления</w:t>
            </w:r>
          </w:p>
        </w:tc>
        <w:tc>
          <w:tcPr>
            <w:tcW w:w="662" w:type="dxa"/>
            <w:shd w:val="clear" w:color="auto" w:fill="DBE5F1" w:themeFill="accent1" w:themeFillTint="33"/>
            <w:vAlign w:val="center"/>
          </w:tcPr>
          <w:p w:rsidR="004C179B" w:rsidRPr="00C9739E" w:rsidRDefault="004C179B" w:rsidP="00BA3064">
            <w:pPr>
              <w:jc w:val="center"/>
              <w:rPr>
                <w:rFonts w:cstheme="minorHAnsi"/>
              </w:rPr>
            </w:pPr>
          </w:p>
        </w:tc>
        <w:tc>
          <w:tcPr>
            <w:tcW w:w="653" w:type="dxa"/>
            <w:shd w:val="clear" w:color="auto" w:fill="DBE5F1" w:themeFill="accent1" w:themeFillTint="33"/>
            <w:vAlign w:val="center"/>
          </w:tcPr>
          <w:p w:rsidR="004C179B" w:rsidRPr="00C9739E" w:rsidRDefault="004C179B" w:rsidP="00BA3064">
            <w:pPr>
              <w:jc w:val="center"/>
              <w:rPr>
                <w:rFonts w:cstheme="minorHAnsi"/>
              </w:rPr>
            </w:pPr>
          </w:p>
        </w:tc>
        <w:tc>
          <w:tcPr>
            <w:tcW w:w="646" w:type="dxa"/>
            <w:shd w:val="clear" w:color="auto" w:fill="DBE5F1" w:themeFill="accent1" w:themeFillTint="33"/>
            <w:vAlign w:val="center"/>
          </w:tcPr>
          <w:p w:rsidR="004C179B" w:rsidRPr="00C9739E" w:rsidRDefault="004C179B" w:rsidP="00BA3064">
            <w:pPr>
              <w:jc w:val="center"/>
              <w:rPr>
                <w:rFonts w:cstheme="minorHAnsi"/>
              </w:rPr>
            </w:pPr>
            <w:r w:rsidRPr="00C9739E">
              <w:rPr>
                <w:rFonts w:cstheme="minorHAnsi"/>
              </w:rPr>
              <w:t>+</w:t>
            </w:r>
          </w:p>
        </w:tc>
        <w:tc>
          <w:tcPr>
            <w:tcW w:w="641" w:type="dxa"/>
            <w:shd w:val="clear" w:color="auto" w:fill="DBE5F1" w:themeFill="accent1" w:themeFillTint="33"/>
            <w:vAlign w:val="center"/>
          </w:tcPr>
          <w:p w:rsidR="004C179B" w:rsidRPr="00C9739E" w:rsidRDefault="004C179B" w:rsidP="00BA3064">
            <w:pPr>
              <w:jc w:val="center"/>
              <w:rPr>
                <w:rFonts w:cstheme="minorHAnsi"/>
              </w:rPr>
            </w:pPr>
          </w:p>
        </w:tc>
        <w:tc>
          <w:tcPr>
            <w:tcW w:w="827" w:type="dxa"/>
            <w:shd w:val="clear" w:color="auto" w:fill="B8CCE4" w:themeFill="accent1" w:themeFillTint="66"/>
            <w:vAlign w:val="center"/>
          </w:tcPr>
          <w:p w:rsidR="004C179B" w:rsidRPr="00C9739E" w:rsidRDefault="004C179B" w:rsidP="00BA3064">
            <w:pPr>
              <w:jc w:val="center"/>
              <w:rPr>
                <w:rFonts w:cstheme="minorHAnsi"/>
              </w:rPr>
            </w:pPr>
          </w:p>
        </w:tc>
        <w:tc>
          <w:tcPr>
            <w:tcW w:w="663" w:type="dxa"/>
            <w:shd w:val="clear" w:color="auto" w:fill="B8CCE4" w:themeFill="accent1" w:themeFillTint="66"/>
            <w:vAlign w:val="center"/>
          </w:tcPr>
          <w:p w:rsidR="004C179B" w:rsidRPr="00C9739E" w:rsidRDefault="004C179B" w:rsidP="00BA3064">
            <w:pPr>
              <w:jc w:val="center"/>
              <w:rPr>
                <w:rFonts w:cstheme="minorHAnsi"/>
              </w:rPr>
            </w:pPr>
          </w:p>
        </w:tc>
        <w:tc>
          <w:tcPr>
            <w:tcW w:w="652" w:type="dxa"/>
            <w:shd w:val="clear" w:color="auto" w:fill="B8CCE4" w:themeFill="accent1" w:themeFillTint="66"/>
            <w:vAlign w:val="center"/>
          </w:tcPr>
          <w:p w:rsidR="004C179B" w:rsidRPr="00C9739E" w:rsidRDefault="004C179B" w:rsidP="00BA3064">
            <w:pPr>
              <w:jc w:val="center"/>
              <w:rPr>
                <w:rFonts w:cstheme="minorHAnsi"/>
              </w:rPr>
            </w:pPr>
          </w:p>
        </w:tc>
        <w:tc>
          <w:tcPr>
            <w:tcW w:w="645" w:type="dxa"/>
            <w:shd w:val="clear" w:color="auto" w:fill="95B3D7" w:themeFill="accent1" w:themeFillTint="99"/>
            <w:vAlign w:val="center"/>
          </w:tcPr>
          <w:p w:rsidR="004C179B" w:rsidRPr="00C9739E" w:rsidRDefault="004C179B" w:rsidP="00BA3064">
            <w:pPr>
              <w:jc w:val="center"/>
              <w:rPr>
                <w:rFonts w:cstheme="minorHAnsi"/>
              </w:rPr>
            </w:pPr>
          </w:p>
        </w:tc>
        <w:tc>
          <w:tcPr>
            <w:tcW w:w="638" w:type="dxa"/>
            <w:shd w:val="clear" w:color="auto" w:fill="95B3D7" w:themeFill="accent1" w:themeFillTint="99"/>
            <w:vAlign w:val="center"/>
          </w:tcPr>
          <w:p w:rsidR="004C179B" w:rsidRPr="00C9739E" w:rsidRDefault="004C179B" w:rsidP="00BA3064">
            <w:pPr>
              <w:jc w:val="center"/>
              <w:rPr>
                <w:rFonts w:cstheme="minorHAnsi"/>
              </w:rPr>
            </w:pPr>
          </w:p>
        </w:tc>
        <w:tc>
          <w:tcPr>
            <w:tcW w:w="971" w:type="dxa"/>
            <w:shd w:val="clear" w:color="auto" w:fill="95B3D7" w:themeFill="accent1" w:themeFillTint="99"/>
            <w:vAlign w:val="center"/>
          </w:tcPr>
          <w:p w:rsidR="004C179B" w:rsidRPr="00C9739E" w:rsidRDefault="004C179B" w:rsidP="00BA3064">
            <w:pPr>
              <w:jc w:val="center"/>
              <w:rPr>
                <w:rFonts w:cstheme="minorHAnsi"/>
              </w:rPr>
            </w:pPr>
          </w:p>
        </w:tc>
      </w:tr>
      <w:tr w:rsidR="004C179B" w:rsidRPr="00C9739E" w:rsidTr="00BA3064">
        <w:trPr>
          <w:trHeight w:val="567"/>
        </w:trPr>
        <w:tc>
          <w:tcPr>
            <w:tcW w:w="2889" w:type="dxa"/>
            <w:tcBorders>
              <w:bottom w:val="single" w:sz="4" w:space="0" w:color="auto"/>
            </w:tcBorders>
            <w:vAlign w:val="center"/>
          </w:tcPr>
          <w:p w:rsidR="004C179B" w:rsidRPr="00C9739E" w:rsidRDefault="004C179B" w:rsidP="00BA3064">
            <w:pPr>
              <w:rPr>
                <w:rFonts w:cstheme="minorHAnsi"/>
              </w:rPr>
            </w:pPr>
            <w:r w:rsidRPr="00C9739E">
              <w:rPr>
                <w:rFonts w:cstheme="minorHAnsi"/>
              </w:rPr>
              <w:t>Понимать условие текстовой задачи на системы счисления и правильно записать ответ</w:t>
            </w:r>
          </w:p>
        </w:tc>
        <w:tc>
          <w:tcPr>
            <w:tcW w:w="662" w:type="dxa"/>
            <w:tcBorders>
              <w:bottom w:val="single" w:sz="4" w:space="0" w:color="auto"/>
            </w:tcBorders>
            <w:shd w:val="clear" w:color="auto" w:fill="DBE5F1" w:themeFill="accent1" w:themeFillTint="33"/>
            <w:vAlign w:val="center"/>
          </w:tcPr>
          <w:p w:rsidR="004C179B" w:rsidRPr="00C9739E" w:rsidRDefault="004C179B" w:rsidP="00BA3064">
            <w:pPr>
              <w:jc w:val="center"/>
              <w:rPr>
                <w:rFonts w:cstheme="minorHAnsi"/>
              </w:rPr>
            </w:pPr>
            <w:r w:rsidRPr="00C9739E">
              <w:rPr>
                <w:rFonts w:cstheme="minorHAnsi"/>
              </w:rPr>
              <w:t>+</w:t>
            </w:r>
          </w:p>
        </w:tc>
        <w:tc>
          <w:tcPr>
            <w:tcW w:w="653" w:type="dxa"/>
            <w:tcBorders>
              <w:bottom w:val="single" w:sz="4" w:space="0" w:color="auto"/>
            </w:tcBorders>
            <w:shd w:val="clear" w:color="auto" w:fill="DBE5F1" w:themeFill="accent1" w:themeFillTint="33"/>
            <w:vAlign w:val="center"/>
          </w:tcPr>
          <w:p w:rsidR="004C179B" w:rsidRPr="00C9739E" w:rsidRDefault="004C179B" w:rsidP="00BA3064">
            <w:pPr>
              <w:jc w:val="center"/>
              <w:rPr>
                <w:rFonts w:cstheme="minorHAnsi"/>
              </w:rPr>
            </w:pPr>
          </w:p>
        </w:tc>
        <w:tc>
          <w:tcPr>
            <w:tcW w:w="646" w:type="dxa"/>
            <w:tcBorders>
              <w:bottom w:val="single" w:sz="4" w:space="0" w:color="auto"/>
            </w:tcBorders>
            <w:shd w:val="clear" w:color="auto" w:fill="DBE5F1" w:themeFill="accent1" w:themeFillTint="33"/>
            <w:vAlign w:val="center"/>
          </w:tcPr>
          <w:p w:rsidR="004C179B" w:rsidRPr="00C9739E" w:rsidRDefault="004C179B" w:rsidP="00BA3064">
            <w:pPr>
              <w:jc w:val="center"/>
              <w:rPr>
                <w:rFonts w:cstheme="minorHAnsi"/>
              </w:rPr>
            </w:pPr>
          </w:p>
        </w:tc>
        <w:tc>
          <w:tcPr>
            <w:tcW w:w="641" w:type="dxa"/>
            <w:tcBorders>
              <w:bottom w:val="single" w:sz="4" w:space="0" w:color="auto"/>
            </w:tcBorders>
            <w:shd w:val="clear" w:color="auto" w:fill="DBE5F1" w:themeFill="accent1" w:themeFillTint="33"/>
            <w:vAlign w:val="center"/>
          </w:tcPr>
          <w:p w:rsidR="004C179B" w:rsidRPr="00C9739E" w:rsidRDefault="004C179B" w:rsidP="00BA3064">
            <w:pPr>
              <w:jc w:val="center"/>
              <w:rPr>
                <w:rFonts w:cstheme="minorHAnsi"/>
              </w:rPr>
            </w:pPr>
          </w:p>
        </w:tc>
        <w:tc>
          <w:tcPr>
            <w:tcW w:w="827" w:type="dxa"/>
            <w:tcBorders>
              <w:bottom w:val="single" w:sz="4" w:space="0" w:color="auto"/>
            </w:tcBorders>
            <w:shd w:val="clear" w:color="auto" w:fill="B8CCE4" w:themeFill="accent1" w:themeFillTint="66"/>
            <w:vAlign w:val="center"/>
          </w:tcPr>
          <w:p w:rsidR="004C179B" w:rsidRPr="00C9739E" w:rsidRDefault="004C179B" w:rsidP="00BA3064">
            <w:pPr>
              <w:jc w:val="center"/>
              <w:rPr>
                <w:rFonts w:cstheme="minorHAnsi"/>
              </w:rPr>
            </w:pPr>
            <w:r w:rsidRPr="00C9739E">
              <w:rPr>
                <w:rFonts w:cstheme="minorHAnsi"/>
              </w:rPr>
              <w:t>+</w:t>
            </w:r>
          </w:p>
        </w:tc>
        <w:tc>
          <w:tcPr>
            <w:tcW w:w="663" w:type="dxa"/>
            <w:tcBorders>
              <w:bottom w:val="single" w:sz="4" w:space="0" w:color="auto"/>
            </w:tcBorders>
            <w:shd w:val="clear" w:color="auto" w:fill="B8CCE4" w:themeFill="accent1" w:themeFillTint="66"/>
            <w:vAlign w:val="center"/>
          </w:tcPr>
          <w:p w:rsidR="004C179B" w:rsidRPr="00C9739E" w:rsidRDefault="004C179B" w:rsidP="00BA3064">
            <w:pPr>
              <w:jc w:val="center"/>
              <w:rPr>
                <w:rFonts w:cstheme="minorHAnsi"/>
              </w:rPr>
            </w:pPr>
          </w:p>
        </w:tc>
        <w:tc>
          <w:tcPr>
            <w:tcW w:w="652" w:type="dxa"/>
            <w:tcBorders>
              <w:bottom w:val="single" w:sz="4" w:space="0" w:color="auto"/>
            </w:tcBorders>
            <w:shd w:val="clear" w:color="auto" w:fill="B8CCE4" w:themeFill="accent1" w:themeFillTint="66"/>
            <w:vAlign w:val="center"/>
          </w:tcPr>
          <w:p w:rsidR="004C179B" w:rsidRPr="00C9739E" w:rsidRDefault="004C179B" w:rsidP="00BA3064">
            <w:pPr>
              <w:jc w:val="center"/>
              <w:rPr>
                <w:rFonts w:cstheme="minorHAnsi"/>
              </w:rPr>
            </w:pPr>
          </w:p>
        </w:tc>
        <w:tc>
          <w:tcPr>
            <w:tcW w:w="645" w:type="dxa"/>
            <w:tcBorders>
              <w:bottom w:val="single" w:sz="4" w:space="0" w:color="auto"/>
            </w:tcBorders>
            <w:shd w:val="clear" w:color="auto" w:fill="95B3D7" w:themeFill="accent1" w:themeFillTint="99"/>
            <w:vAlign w:val="center"/>
          </w:tcPr>
          <w:p w:rsidR="004C179B" w:rsidRPr="00C9739E" w:rsidRDefault="004C179B" w:rsidP="00BA3064">
            <w:pPr>
              <w:jc w:val="center"/>
              <w:rPr>
                <w:rFonts w:cstheme="minorHAnsi"/>
              </w:rPr>
            </w:pPr>
          </w:p>
        </w:tc>
        <w:tc>
          <w:tcPr>
            <w:tcW w:w="638" w:type="dxa"/>
            <w:tcBorders>
              <w:bottom w:val="single" w:sz="4" w:space="0" w:color="auto"/>
            </w:tcBorders>
            <w:shd w:val="clear" w:color="auto" w:fill="95B3D7" w:themeFill="accent1" w:themeFillTint="99"/>
            <w:vAlign w:val="center"/>
          </w:tcPr>
          <w:p w:rsidR="004C179B" w:rsidRPr="00C9739E" w:rsidRDefault="004C179B" w:rsidP="00BA3064">
            <w:pPr>
              <w:jc w:val="center"/>
              <w:rPr>
                <w:rFonts w:cstheme="minorHAnsi"/>
              </w:rPr>
            </w:pPr>
          </w:p>
        </w:tc>
        <w:tc>
          <w:tcPr>
            <w:tcW w:w="971" w:type="dxa"/>
            <w:tcBorders>
              <w:bottom w:val="single" w:sz="4" w:space="0" w:color="auto"/>
            </w:tcBorders>
            <w:shd w:val="clear" w:color="auto" w:fill="95B3D7" w:themeFill="accent1" w:themeFillTint="99"/>
            <w:vAlign w:val="center"/>
          </w:tcPr>
          <w:p w:rsidR="004C179B" w:rsidRPr="00C9739E" w:rsidRDefault="004C179B" w:rsidP="00BA3064">
            <w:pPr>
              <w:jc w:val="center"/>
              <w:rPr>
                <w:rFonts w:cstheme="minorHAnsi"/>
              </w:rPr>
            </w:pPr>
            <w:r w:rsidRPr="00C9739E">
              <w:rPr>
                <w:rFonts w:cstheme="minorHAnsi"/>
              </w:rPr>
              <w:t>+</w:t>
            </w:r>
          </w:p>
        </w:tc>
      </w:tr>
      <w:tr w:rsidR="004C179B" w:rsidRPr="00C9739E" w:rsidTr="00BA3064">
        <w:trPr>
          <w:trHeight w:val="567"/>
        </w:trPr>
        <w:tc>
          <w:tcPr>
            <w:tcW w:w="2889" w:type="dxa"/>
            <w:vAlign w:val="center"/>
          </w:tcPr>
          <w:p w:rsidR="004C179B" w:rsidRPr="00C9739E" w:rsidRDefault="004C179B" w:rsidP="00BA3064">
            <w:pPr>
              <w:rPr>
                <w:rFonts w:cstheme="minorHAnsi"/>
              </w:rPr>
            </w:pPr>
            <w:r w:rsidRPr="00C9739E">
              <w:rPr>
                <w:rFonts w:cstheme="minorHAnsi"/>
              </w:rPr>
              <w:t xml:space="preserve">Складывать числа в </w:t>
            </w:r>
            <w:r w:rsidRPr="000153CE">
              <w:rPr>
                <w:rFonts w:cstheme="minorHAnsi"/>
                <w:highlight w:val="yellow"/>
              </w:rPr>
              <w:t>произвольных</w:t>
            </w:r>
            <w:r w:rsidRPr="00C9739E">
              <w:rPr>
                <w:rFonts w:cstheme="minorHAnsi"/>
              </w:rPr>
              <w:t xml:space="preserve"> системах счисления</w:t>
            </w:r>
          </w:p>
        </w:tc>
        <w:tc>
          <w:tcPr>
            <w:tcW w:w="662" w:type="dxa"/>
            <w:shd w:val="clear" w:color="auto" w:fill="auto"/>
            <w:vAlign w:val="center"/>
          </w:tcPr>
          <w:p w:rsidR="004C179B" w:rsidRPr="00C9739E" w:rsidRDefault="004C179B" w:rsidP="00BA3064">
            <w:pPr>
              <w:jc w:val="center"/>
              <w:rPr>
                <w:rFonts w:cstheme="minorHAnsi"/>
              </w:rPr>
            </w:pPr>
          </w:p>
        </w:tc>
        <w:tc>
          <w:tcPr>
            <w:tcW w:w="653" w:type="dxa"/>
            <w:shd w:val="clear" w:color="auto" w:fill="auto"/>
            <w:vAlign w:val="center"/>
          </w:tcPr>
          <w:p w:rsidR="004C179B" w:rsidRPr="00C9739E" w:rsidRDefault="004C179B" w:rsidP="00BA3064">
            <w:pPr>
              <w:jc w:val="center"/>
              <w:rPr>
                <w:rFonts w:cstheme="minorHAnsi"/>
              </w:rPr>
            </w:pPr>
          </w:p>
        </w:tc>
        <w:tc>
          <w:tcPr>
            <w:tcW w:w="646" w:type="dxa"/>
            <w:shd w:val="clear" w:color="auto" w:fill="auto"/>
            <w:vAlign w:val="center"/>
          </w:tcPr>
          <w:p w:rsidR="004C179B" w:rsidRPr="00C9739E" w:rsidRDefault="004C179B" w:rsidP="00BA3064">
            <w:pPr>
              <w:jc w:val="center"/>
              <w:rPr>
                <w:rFonts w:cstheme="minorHAnsi"/>
              </w:rPr>
            </w:pPr>
          </w:p>
        </w:tc>
        <w:tc>
          <w:tcPr>
            <w:tcW w:w="641" w:type="dxa"/>
            <w:shd w:val="clear" w:color="auto" w:fill="auto"/>
            <w:vAlign w:val="center"/>
          </w:tcPr>
          <w:p w:rsidR="004C179B" w:rsidRPr="00C9739E" w:rsidRDefault="004C179B" w:rsidP="00BA3064">
            <w:pPr>
              <w:jc w:val="center"/>
              <w:rPr>
                <w:rFonts w:cstheme="minorHAnsi"/>
              </w:rPr>
            </w:pPr>
          </w:p>
        </w:tc>
        <w:tc>
          <w:tcPr>
            <w:tcW w:w="827" w:type="dxa"/>
            <w:shd w:val="clear" w:color="auto" w:fill="B8CCE4" w:themeFill="accent1" w:themeFillTint="66"/>
            <w:vAlign w:val="center"/>
          </w:tcPr>
          <w:p w:rsidR="004C179B" w:rsidRPr="00C9739E" w:rsidRDefault="004C179B" w:rsidP="00BA3064">
            <w:pPr>
              <w:jc w:val="center"/>
              <w:rPr>
                <w:rFonts w:cstheme="minorHAnsi"/>
              </w:rPr>
            </w:pPr>
          </w:p>
        </w:tc>
        <w:tc>
          <w:tcPr>
            <w:tcW w:w="663" w:type="dxa"/>
            <w:shd w:val="clear" w:color="auto" w:fill="B8CCE4" w:themeFill="accent1" w:themeFillTint="66"/>
            <w:vAlign w:val="center"/>
          </w:tcPr>
          <w:p w:rsidR="004C179B" w:rsidRPr="00C9739E" w:rsidRDefault="004C179B" w:rsidP="00BA3064">
            <w:pPr>
              <w:jc w:val="center"/>
              <w:rPr>
                <w:rFonts w:cstheme="minorHAnsi"/>
              </w:rPr>
            </w:pPr>
            <w:r w:rsidRPr="00C9739E">
              <w:rPr>
                <w:rFonts w:cstheme="minorHAnsi"/>
              </w:rPr>
              <w:t>+</w:t>
            </w:r>
          </w:p>
        </w:tc>
        <w:tc>
          <w:tcPr>
            <w:tcW w:w="652" w:type="dxa"/>
            <w:shd w:val="clear" w:color="auto" w:fill="B8CCE4" w:themeFill="accent1" w:themeFillTint="66"/>
            <w:vAlign w:val="center"/>
          </w:tcPr>
          <w:p w:rsidR="004C179B" w:rsidRPr="00C9739E" w:rsidRDefault="004C179B" w:rsidP="00BA3064">
            <w:pPr>
              <w:jc w:val="center"/>
              <w:rPr>
                <w:rFonts w:cstheme="minorHAnsi"/>
              </w:rPr>
            </w:pPr>
          </w:p>
        </w:tc>
        <w:tc>
          <w:tcPr>
            <w:tcW w:w="645" w:type="dxa"/>
            <w:shd w:val="clear" w:color="auto" w:fill="95B3D7" w:themeFill="accent1" w:themeFillTint="99"/>
            <w:vAlign w:val="center"/>
          </w:tcPr>
          <w:p w:rsidR="004C179B" w:rsidRPr="00C9739E" w:rsidRDefault="004C179B" w:rsidP="00BA3064">
            <w:pPr>
              <w:jc w:val="center"/>
              <w:rPr>
                <w:rFonts w:cstheme="minorHAnsi"/>
              </w:rPr>
            </w:pPr>
            <w:r w:rsidRPr="00C9739E">
              <w:rPr>
                <w:rFonts w:cstheme="minorHAnsi"/>
              </w:rPr>
              <w:t>+</w:t>
            </w:r>
          </w:p>
        </w:tc>
        <w:tc>
          <w:tcPr>
            <w:tcW w:w="638" w:type="dxa"/>
            <w:shd w:val="clear" w:color="auto" w:fill="95B3D7" w:themeFill="accent1" w:themeFillTint="99"/>
            <w:vAlign w:val="center"/>
          </w:tcPr>
          <w:p w:rsidR="004C179B" w:rsidRPr="00C9739E" w:rsidRDefault="004C179B" w:rsidP="00BA3064">
            <w:pPr>
              <w:jc w:val="center"/>
              <w:rPr>
                <w:rFonts w:cstheme="minorHAnsi"/>
              </w:rPr>
            </w:pPr>
            <w:r w:rsidRPr="00C9739E">
              <w:rPr>
                <w:rFonts w:cstheme="minorHAnsi"/>
              </w:rPr>
              <w:t>+</w:t>
            </w:r>
          </w:p>
        </w:tc>
        <w:tc>
          <w:tcPr>
            <w:tcW w:w="971" w:type="dxa"/>
            <w:shd w:val="clear" w:color="auto" w:fill="95B3D7" w:themeFill="accent1" w:themeFillTint="99"/>
            <w:vAlign w:val="center"/>
          </w:tcPr>
          <w:p w:rsidR="004C179B" w:rsidRPr="00C9739E" w:rsidRDefault="004C179B" w:rsidP="00BA3064">
            <w:pPr>
              <w:jc w:val="center"/>
              <w:rPr>
                <w:rFonts w:cstheme="minorHAnsi"/>
              </w:rPr>
            </w:pPr>
          </w:p>
        </w:tc>
      </w:tr>
      <w:tr w:rsidR="004C179B" w:rsidRPr="00C9739E" w:rsidTr="00BA3064">
        <w:trPr>
          <w:trHeight w:val="567"/>
        </w:trPr>
        <w:tc>
          <w:tcPr>
            <w:tcW w:w="2889" w:type="dxa"/>
            <w:vAlign w:val="center"/>
          </w:tcPr>
          <w:p w:rsidR="004C179B" w:rsidRPr="00C9739E" w:rsidRDefault="004C179B" w:rsidP="00BA3064">
            <w:pPr>
              <w:rPr>
                <w:rFonts w:cstheme="minorHAnsi"/>
              </w:rPr>
            </w:pPr>
            <w:r w:rsidRPr="00C9739E">
              <w:rPr>
                <w:rFonts w:cstheme="minorHAnsi"/>
              </w:rPr>
              <w:t>Складывать числа с последующим переводом результата в заданную систему счисления</w:t>
            </w:r>
          </w:p>
        </w:tc>
        <w:tc>
          <w:tcPr>
            <w:tcW w:w="662" w:type="dxa"/>
            <w:shd w:val="clear" w:color="auto" w:fill="auto"/>
            <w:vAlign w:val="center"/>
          </w:tcPr>
          <w:p w:rsidR="004C179B" w:rsidRPr="00C9739E" w:rsidRDefault="004C179B" w:rsidP="00BA3064">
            <w:pPr>
              <w:jc w:val="center"/>
              <w:rPr>
                <w:rFonts w:cstheme="minorHAnsi"/>
              </w:rPr>
            </w:pPr>
          </w:p>
        </w:tc>
        <w:tc>
          <w:tcPr>
            <w:tcW w:w="653" w:type="dxa"/>
            <w:shd w:val="clear" w:color="auto" w:fill="auto"/>
            <w:vAlign w:val="center"/>
          </w:tcPr>
          <w:p w:rsidR="004C179B" w:rsidRPr="00C9739E" w:rsidRDefault="004C179B" w:rsidP="00BA3064">
            <w:pPr>
              <w:jc w:val="center"/>
              <w:rPr>
                <w:rFonts w:cstheme="minorHAnsi"/>
              </w:rPr>
            </w:pPr>
          </w:p>
        </w:tc>
        <w:tc>
          <w:tcPr>
            <w:tcW w:w="646" w:type="dxa"/>
            <w:shd w:val="clear" w:color="auto" w:fill="auto"/>
            <w:vAlign w:val="center"/>
          </w:tcPr>
          <w:p w:rsidR="004C179B" w:rsidRPr="00C9739E" w:rsidRDefault="004C179B" w:rsidP="00BA3064">
            <w:pPr>
              <w:jc w:val="center"/>
              <w:rPr>
                <w:rFonts w:cstheme="minorHAnsi"/>
              </w:rPr>
            </w:pPr>
          </w:p>
        </w:tc>
        <w:tc>
          <w:tcPr>
            <w:tcW w:w="641" w:type="dxa"/>
            <w:shd w:val="clear" w:color="auto" w:fill="auto"/>
            <w:vAlign w:val="center"/>
          </w:tcPr>
          <w:p w:rsidR="004C179B" w:rsidRPr="00C9739E" w:rsidRDefault="004C179B" w:rsidP="00BA3064">
            <w:pPr>
              <w:jc w:val="center"/>
              <w:rPr>
                <w:rFonts w:cstheme="minorHAnsi"/>
              </w:rPr>
            </w:pPr>
          </w:p>
        </w:tc>
        <w:tc>
          <w:tcPr>
            <w:tcW w:w="827" w:type="dxa"/>
            <w:shd w:val="clear" w:color="auto" w:fill="B8CCE4" w:themeFill="accent1" w:themeFillTint="66"/>
            <w:vAlign w:val="center"/>
          </w:tcPr>
          <w:p w:rsidR="004C179B" w:rsidRPr="00C9739E" w:rsidRDefault="004C179B" w:rsidP="00BA3064">
            <w:pPr>
              <w:jc w:val="center"/>
              <w:rPr>
                <w:rFonts w:cstheme="minorHAnsi"/>
              </w:rPr>
            </w:pPr>
          </w:p>
        </w:tc>
        <w:tc>
          <w:tcPr>
            <w:tcW w:w="663" w:type="dxa"/>
            <w:shd w:val="clear" w:color="auto" w:fill="B8CCE4" w:themeFill="accent1" w:themeFillTint="66"/>
            <w:vAlign w:val="center"/>
          </w:tcPr>
          <w:p w:rsidR="004C179B" w:rsidRPr="00C9739E" w:rsidRDefault="004C179B" w:rsidP="00BA3064">
            <w:pPr>
              <w:jc w:val="center"/>
              <w:rPr>
                <w:rFonts w:cstheme="minorHAnsi"/>
              </w:rPr>
            </w:pPr>
            <w:r w:rsidRPr="00C9739E">
              <w:rPr>
                <w:rFonts w:cstheme="minorHAnsi"/>
              </w:rPr>
              <w:t>+</w:t>
            </w:r>
          </w:p>
        </w:tc>
        <w:tc>
          <w:tcPr>
            <w:tcW w:w="652" w:type="dxa"/>
            <w:shd w:val="clear" w:color="auto" w:fill="B8CCE4" w:themeFill="accent1" w:themeFillTint="66"/>
            <w:vAlign w:val="center"/>
          </w:tcPr>
          <w:p w:rsidR="004C179B" w:rsidRPr="00C9739E" w:rsidRDefault="004C179B" w:rsidP="00BA3064">
            <w:pPr>
              <w:jc w:val="center"/>
              <w:rPr>
                <w:rFonts w:cstheme="minorHAnsi"/>
              </w:rPr>
            </w:pPr>
            <w:r w:rsidRPr="00C9739E">
              <w:rPr>
                <w:rFonts w:cstheme="minorHAnsi"/>
              </w:rPr>
              <w:t>+</w:t>
            </w:r>
          </w:p>
        </w:tc>
        <w:tc>
          <w:tcPr>
            <w:tcW w:w="645" w:type="dxa"/>
            <w:shd w:val="clear" w:color="auto" w:fill="95B3D7" w:themeFill="accent1" w:themeFillTint="99"/>
            <w:vAlign w:val="center"/>
          </w:tcPr>
          <w:p w:rsidR="004C179B" w:rsidRPr="00C9739E" w:rsidRDefault="004C179B" w:rsidP="00BA3064">
            <w:pPr>
              <w:jc w:val="center"/>
              <w:rPr>
                <w:rFonts w:cstheme="minorHAnsi"/>
              </w:rPr>
            </w:pPr>
            <w:r w:rsidRPr="00C9739E">
              <w:rPr>
                <w:rFonts w:cstheme="minorHAnsi"/>
              </w:rPr>
              <w:t>+</w:t>
            </w:r>
          </w:p>
        </w:tc>
        <w:tc>
          <w:tcPr>
            <w:tcW w:w="638" w:type="dxa"/>
            <w:shd w:val="clear" w:color="auto" w:fill="95B3D7" w:themeFill="accent1" w:themeFillTint="99"/>
            <w:vAlign w:val="center"/>
          </w:tcPr>
          <w:p w:rsidR="004C179B" w:rsidRPr="00C9739E" w:rsidRDefault="004C179B" w:rsidP="00BA3064">
            <w:pPr>
              <w:jc w:val="center"/>
              <w:rPr>
                <w:rFonts w:cstheme="minorHAnsi"/>
              </w:rPr>
            </w:pPr>
          </w:p>
        </w:tc>
        <w:tc>
          <w:tcPr>
            <w:tcW w:w="971" w:type="dxa"/>
            <w:shd w:val="clear" w:color="auto" w:fill="95B3D7" w:themeFill="accent1" w:themeFillTint="99"/>
            <w:vAlign w:val="center"/>
          </w:tcPr>
          <w:p w:rsidR="004C179B" w:rsidRPr="00C9739E" w:rsidRDefault="004C179B" w:rsidP="00BA3064">
            <w:pPr>
              <w:jc w:val="center"/>
              <w:rPr>
                <w:rFonts w:cstheme="minorHAnsi"/>
              </w:rPr>
            </w:pPr>
          </w:p>
        </w:tc>
      </w:tr>
      <w:tr w:rsidR="004C179B" w:rsidRPr="00C9739E" w:rsidTr="00BA3064">
        <w:trPr>
          <w:trHeight w:val="567"/>
        </w:trPr>
        <w:tc>
          <w:tcPr>
            <w:tcW w:w="2889" w:type="dxa"/>
            <w:tcBorders>
              <w:bottom w:val="single" w:sz="4" w:space="0" w:color="auto"/>
            </w:tcBorders>
            <w:vAlign w:val="center"/>
          </w:tcPr>
          <w:p w:rsidR="004C179B" w:rsidRPr="00C9739E" w:rsidRDefault="004C179B" w:rsidP="00BA3064">
            <w:pPr>
              <w:rPr>
                <w:rFonts w:cstheme="minorHAnsi"/>
              </w:rPr>
            </w:pPr>
            <w:r w:rsidRPr="00C9739E">
              <w:rPr>
                <w:rFonts w:cstheme="minorHAnsi"/>
              </w:rPr>
              <w:t xml:space="preserve">Вычитать числа в </w:t>
            </w:r>
            <w:r w:rsidRPr="000153CE">
              <w:rPr>
                <w:rFonts w:cstheme="minorHAnsi"/>
                <w:highlight w:val="yellow"/>
              </w:rPr>
              <w:t>произвольных</w:t>
            </w:r>
            <w:r w:rsidRPr="00C9739E">
              <w:rPr>
                <w:rFonts w:cstheme="minorHAnsi"/>
              </w:rPr>
              <w:t>системах счисления</w:t>
            </w:r>
          </w:p>
        </w:tc>
        <w:tc>
          <w:tcPr>
            <w:tcW w:w="662" w:type="dxa"/>
            <w:tcBorders>
              <w:bottom w:val="single" w:sz="4" w:space="0" w:color="auto"/>
            </w:tcBorders>
            <w:shd w:val="clear" w:color="auto" w:fill="auto"/>
            <w:vAlign w:val="center"/>
          </w:tcPr>
          <w:p w:rsidR="004C179B" w:rsidRPr="00C9739E" w:rsidRDefault="004C179B" w:rsidP="00BA3064">
            <w:pPr>
              <w:jc w:val="center"/>
              <w:rPr>
                <w:rFonts w:cstheme="minorHAnsi"/>
              </w:rPr>
            </w:pPr>
          </w:p>
        </w:tc>
        <w:tc>
          <w:tcPr>
            <w:tcW w:w="653" w:type="dxa"/>
            <w:tcBorders>
              <w:bottom w:val="single" w:sz="4" w:space="0" w:color="auto"/>
            </w:tcBorders>
            <w:shd w:val="clear" w:color="auto" w:fill="auto"/>
            <w:vAlign w:val="center"/>
          </w:tcPr>
          <w:p w:rsidR="004C179B" w:rsidRPr="00C9739E" w:rsidRDefault="004C179B" w:rsidP="00BA3064">
            <w:pPr>
              <w:jc w:val="center"/>
              <w:rPr>
                <w:rFonts w:cstheme="minorHAnsi"/>
              </w:rPr>
            </w:pPr>
          </w:p>
        </w:tc>
        <w:tc>
          <w:tcPr>
            <w:tcW w:w="646" w:type="dxa"/>
            <w:tcBorders>
              <w:bottom w:val="single" w:sz="4" w:space="0" w:color="auto"/>
            </w:tcBorders>
            <w:shd w:val="clear" w:color="auto" w:fill="auto"/>
            <w:vAlign w:val="center"/>
          </w:tcPr>
          <w:p w:rsidR="004C179B" w:rsidRPr="00C9739E" w:rsidRDefault="004C179B" w:rsidP="00BA3064">
            <w:pPr>
              <w:jc w:val="center"/>
              <w:rPr>
                <w:rFonts w:cstheme="minorHAnsi"/>
              </w:rPr>
            </w:pPr>
          </w:p>
        </w:tc>
        <w:tc>
          <w:tcPr>
            <w:tcW w:w="641" w:type="dxa"/>
            <w:tcBorders>
              <w:bottom w:val="single" w:sz="4" w:space="0" w:color="auto"/>
            </w:tcBorders>
            <w:shd w:val="clear" w:color="auto" w:fill="auto"/>
            <w:vAlign w:val="center"/>
          </w:tcPr>
          <w:p w:rsidR="004C179B" w:rsidRPr="00C9739E" w:rsidRDefault="004C179B" w:rsidP="00BA3064">
            <w:pPr>
              <w:jc w:val="center"/>
              <w:rPr>
                <w:rFonts w:cstheme="minorHAnsi"/>
              </w:rPr>
            </w:pPr>
          </w:p>
        </w:tc>
        <w:tc>
          <w:tcPr>
            <w:tcW w:w="827" w:type="dxa"/>
            <w:tcBorders>
              <w:bottom w:val="single" w:sz="4" w:space="0" w:color="auto"/>
            </w:tcBorders>
            <w:shd w:val="clear" w:color="auto" w:fill="B8CCE4" w:themeFill="accent1" w:themeFillTint="66"/>
            <w:vAlign w:val="center"/>
          </w:tcPr>
          <w:p w:rsidR="004C179B" w:rsidRPr="00C9739E" w:rsidRDefault="004C179B" w:rsidP="00BA3064">
            <w:pPr>
              <w:jc w:val="center"/>
              <w:rPr>
                <w:rFonts w:cstheme="minorHAnsi"/>
              </w:rPr>
            </w:pPr>
          </w:p>
        </w:tc>
        <w:tc>
          <w:tcPr>
            <w:tcW w:w="663" w:type="dxa"/>
            <w:tcBorders>
              <w:bottom w:val="single" w:sz="4" w:space="0" w:color="auto"/>
            </w:tcBorders>
            <w:shd w:val="clear" w:color="auto" w:fill="B8CCE4" w:themeFill="accent1" w:themeFillTint="66"/>
            <w:vAlign w:val="center"/>
          </w:tcPr>
          <w:p w:rsidR="004C179B" w:rsidRPr="00C9739E" w:rsidRDefault="004C179B" w:rsidP="00BA3064">
            <w:pPr>
              <w:jc w:val="center"/>
              <w:rPr>
                <w:rFonts w:cstheme="minorHAnsi"/>
              </w:rPr>
            </w:pPr>
          </w:p>
        </w:tc>
        <w:tc>
          <w:tcPr>
            <w:tcW w:w="652" w:type="dxa"/>
            <w:tcBorders>
              <w:bottom w:val="single" w:sz="4" w:space="0" w:color="auto"/>
            </w:tcBorders>
            <w:shd w:val="clear" w:color="auto" w:fill="B8CCE4" w:themeFill="accent1" w:themeFillTint="66"/>
            <w:vAlign w:val="center"/>
          </w:tcPr>
          <w:p w:rsidR="004C179B" w:rsidRPr="00C9739E" w:rsidRDefault="004C179B" w:rsidP="00BA3064">
            <w:pPr>
              <w:jc w:val="center"/>
              <w:rPr>
                <w:rFonts w:cstheme="minorHAnsi"/>
              </w:rPr>
            </w:pPr>
            <w:r w:rsidRPr="00C9739E">
              <w:rPr>
                <w:rFonts w:cstheme="minorHAnsi"/>
              </w:rPr>
              <w:t>+</w:t>
            </w:r>
          </w:p>
        </w:tc>
        <w:tc>
          <w:tcPr>
            <w:tcW w:w="645" w:type="dxa"/>
            <w:tcBorders>
              <w:bottom w:val="single" w:sz="4" w:space="0" w:color="auto"/>
            </w:tcBorders>
            <w:shd w:val="clear" w:color="auto" w:fill="95B3D7" w:themeFill="accent1" w:themeFillTint="99"/>
            <w:vAlign w:val="center"/>
          </w:tcPr>
          <w:p w:rsidR="004C179B" w:rsidRPr="00C9739E" w:rsidRDefault="004C179B" w:rsidP="00BA3064">
            <w:pPr>
              <w:jc w:val="center"/>
              <w:rPr>
                <w:rFonts w:cstheme="minorHAnsi"/>
              </w:rPr>
            </w:pPr>
            <w:r w:rsidRPr="00C9739E">
              <w:rPr>
                <w:rFonts w:cstheme="minorHAnsi"/>
              </w:rPr>
              <w:t>+</w:t>
            </w:r>
          </w:p>
        </w:tc>
        <w:tc>
          <w:tcPr>
            <w:tcW w:w="638" w:type="dxa"/>
            <w:tcBorders>
              <w:bottom w:val="single" w:sz="4" w:space="0" w:color="auto"/>
            </w:tcBorders>
            <w:shd w:val="clear" w:color="auto" w:fill="95B3D7" w:themeFill="accent1" w:themeFillTint="99"/>
            <w:vAlign w:val="center"/>
          </w:tcPr>
          <w:p w:rsidR="004C179B" w:rsidRPr="00C9739E" w:rsidRDefault="004C179B" w:rsidP="00BA3064">
            <w:pPr>
              <w:jc w:val="center"/>
              <w:rPr>
                <w:rFonts w:cstheme="minorHAnsi"/>
              </w:rPr>
            </w:pPr>
            <w:r w:rsidRPr="00C9739E">
              <w:rPr>
                <w:rFonts w:cstheme="minorHAnsi"/>
              </w:rPr>
              <w:t>+</w:t>
            </w:r>
          </w:p>
        </w:tc>
        <w:tc>
          <w:tcPr>
            <w:tcW w:w="971" w:type="dxa"/>
            <w:tcBorders>
              <w:bottom w:val="single" w:sz="4" w:space="0" w:color="auto"/>
            </w:tcBorders>
            <w:shd w:val="clear" w:color="auto" w:fill="95B3D7" w:themeFill="accent1" w:themeFillTint="99"/>
            <w:vAlign w:val="center"/>
          </w:tcPr>
          <w:p w:rsidR="004C179B" w:rsidRPr="00C9739E" w:rsidRDefault="004C179B" w:rsidP="00BA3064">
            <w:pPr>
              <w:jc w:val="center"/>
              <w:rPr>
                <w:rFonts w:cstheme="minorHAnsi"/>
              </w:rPr>
            </w:pPr>
          </w:p>
        </w:tc>
      </w:tr>
      <w:tr w:rsidR="004C179B" w:rsidRPr="00C9739E" w:rsidTr="00BA3064">
        <w:trPr>
          <w:trHeight w:val="567"/>
        </w:trPr>
        <w:tc>
          <w:tcPr>
            <w:tcW w:w="2889" w:type="dxa"/>
            <w:vAlign w:val="center"/>
          </w:tcPr>
          <w:p w:rsidR="004C179B" w:rsidRPr="00C9739E" w:rsidRDefault="004C179B" w:rsidP="00BA3064">
            <w:pPr>
              <w:rPr>
                <w:rFonts w:cstheme="minorHAnsi"/>
              </w:rPr>
            </w:pPr>
            <w:r w:rsidRPr="00C9739E">
              <w:rPr>
                <w:rFonts w:cstheme="minorHAnsi"/>
              </w:rPr>
              <w:t>Переводить смешанную дробь  из одной системы счисления в другую с заданной точностью</w:t>
            </w:r>
          </w:p>
        </w:tc>
        <w:tc>
          <w:tcPr>
            <w:tcW w:w="662" w:type="dxa"/>
            <w:shd w:val="clear" w:color="auto" w:fill="auto"/>
            <w:vAlign w:val="center"/>
          </w:tcPr>
          <w:p w:rsidR="004C179B" w:rsidRPr="00C9739E" w:rsidRDefault="004C179B" w:rsidP="00BA3064">
            <w:pPr>
              <w:jc w:val="center"/>
              <w:rPr>
                <w:rFonts w:cstheme="minorHAnsi"/>
              </w:rPr>
            </w:pPr>
          </w:p>
        </w:tc>
        <w:tc>
          <w:tcPr>
            <w:tcW w:w="653" w:type="dxa"/>
            <w:shd w:val="clear" w:color="auto" w:fill="auto"/>
            <w:vAlign w:val="center"/>
          </w:tcPr>
          <w:p w:rsidR="004C179B" w:rsidRPr="00C9739E" w:rsidRDefault="004C179B" w:rsidP="00BA3064">
            <w:pPr>
              <w:jc w:val="center"/>
              <w:rPr>
                <w:rFonts w:cstheme="minorHAnsi"/>
              </w:rPr>
            </w:pPr>
          </w:p>
        </w:tc>
        <w:tc>
          <w:tcPr>
            <w:tcW w:w="646" w:type="dxa"/>
            <w:shd w:val="clear" w:color="auto" w:fill="auto"/>
            <w:vAlign w:val="center"/>
          </w:tcPr>
          <w:p w:rsidR="004C179B" w:rsidRPr="00C9739E" w:rsidRDefault="004C179B" w:rsidP="00BA3064">
            <w:pPr>
              <w:jc w:val="center"/>
              <w:rPr>
                <w:rFonts w:cstheme="minorHAnsi"/>
              </w:rPr>
            </w:pPr>
          </w:p>
        </w:tc>
        <w:tc>
          <w:tcPr>
            <w:tcW w:w="641" w:type="dxa"/>
            <w:shd w:val="clear" w:color="auto" w:fill="auto"/>
            <w:vAlign w:val="center"/>
          </w:tcPr>
          <w:p w:rsidR="004C179B" w:rsidRPr="00C9739E" w:rsidRDefault="004C179B" w:rsidP="00BA3064">
            <w:pPr>
              <w:jc w:val="center"/>
              <w:rPr>
                <w:rFonts w:cstheme="minorHAnsi"/>
              </w:rPr>
            </w:pPr>
          </w:p>
        </w:tc>
        <w:tc>
          <w:tcPr>
            <w:tcW w:w="827" w:type="dxa"/>
            <w:shd w:val="clear" w:color="auto" w:fill="auto"/>
            <w:vAlign w:val="center"/>
          </w:tcPr>
          <w:p w:rsidR="004C179B" w:rsidRPr="00C9739E" w:rsidRDefault="004C179B" w:rsidP="00BA3064">
            <w:pPr>
              <w:jc w:val="center"/>
              <w:rPr>
                <w:rFonts w:cstheme="minorHAnsi"/>
              </w:rPr>
            </w:pPr>
          </w:p>
        </w:tc>
        <w:tc>
          <w:tcPr>
            <w:tcW w:w="663" w:type="dxa"/>
            <w:shd w:val="clear" w:color="auto" w:fill="auto"/>
            <w:vAlign w:val="center"/>
          </w:tcPr>
          <w:p w:rsidR="004C179B" w:rsidRPr="00C9739E" w:rsidRDefault="004C179B" w:rsidP="00BA3064">
            <w:pPr>
              <w:jc w:val="center"/>
              <w:rPr>
                <w:rFonts w:cstheme="minorHAnsi"/>
              </w:rPr>
            </w:pPr>
          </w:p>
        </w:tc>
        <w:tc>
          <w:tcPr>
            <w:tcW w:w="652" w:type="dxa"/>
            <w:shd w:val="clear" w:color="auto" w:fill="auto"/>
            <w:vAlign w:val="center"/>
          </w:tcPr>
          <w:p w:rsidR="004C179B" w:rsidRPr="00C9739E" w:rsidRDefault="004C179B" w:rsidP="00BA3064">
            <w:pPr>
              <w:jc w:val="center"/>
              <w:rPr>
                <w:rFonts w:cstheme="minorHAnsi"/>
              </w:rPr>
            </w:pPr>
          </w:p>
        </w:tc>
        <w:tc>
          <w:tcPr>
            <w:tcW w:w="645" w:type="dxa"/>
            <w:shd w:val="clear" w:color="auto" w:fill="95B3D7" w:themeFill="accent1" w:themeFillTint="99"/>
            <w:vAlign w:val="center"/>
          </w:tcPr>
          <w:p w:rsidR="004C179B" w:rsidRPr="00C9739E" w:rsidRDefault="004C179B" w:rsidP="00BA3064">
            <w:pPr>
              <w:jc w:val="center"/>
              <w:rPr>
                <w:rFonts w:cstheme="minorHAnsi"/>
              </w:rPr>
            </w:pPr>
          </w:p>
        </w:tc>
        <w:tc>
          <w:tcPr>
            <w:tcW w:w="638" w:type="dxa"/>
            <w:shd w:val="clear" w:color="auto" w:fill="95B3D7" w:themeFill="accent1" w:themeFillTint="99"/>
            <w:vAlign w:val="center"/>
          </w:tcPr>
          <w:p w:rsidR="004C179B" w:rsidRPr="00C9739E" w:rsidRDefault="004C179B" w:rsidP="00BA3064">
            <w:pPr>
              <w:jc w:val="center"/>
              <w:rPr>
                <w:rFonts w:cstheme="minorHAnsi"/>
              </w:rPr>
            </w:pPr>
            <w:r w:rsidRPr="00C9739E">
              <w:rPr>
                <w:rFonts w:cstheme="minorHAnsi"/>
              </w:rPr>
              <w:t>+</w:t>
            </w:r>
          </w:p>
        </w:tc>
        <w:tc>
          <w:tcPr>
            <w:tcW w:w="971" w:type="dxa"/>
            <w:shd w:val="clear" w:color="auto" w:fill="95B3D7" w:themeFill="accent1" w:themeFillTint="99"/>
            <w:vAlign w:val="center"/>
          </w:tcPr>
          <w:p w:rsidR="004C179B" w:rsidRPr="00C9739E" w:rsidRDefault="004C179B" w:rsidP="00BA3064">
            <w:pPr>
              <w:jc w:val="center"/>
              <w:rPr>
                <w:rFonts w:cstheme="minorHAnsi"/>
              </w:rPr>
            </w:pPr>
          </w:p>
        </w:tc>
      </w:tr>
      <w:tr w:rsidR="004C179B" w:rsidRPr="00C9739E" w:rsidTr="00BA3064">
        <w:trPr>
          <w:trHeight w:val="567"/>
        </w:trPr>
        <w:tc>
          <w:tcPr>
            <w:tcW w:w="2889" w:type="dxa"/>
            <w:vAlign w:val="center"/>
          </w:tcPr>
          <w:p w:rsidR="004C179B" w:rsidRPr="00C9739E" w:rsidRDefault="004C179B" w:rsidP="00BA3064">
            <w:pPr>
              <w:rPr>
                <w:rFonts w:cstheme="minorHAnsi"/>
              </w:rPr>
            </w:pPr>
            <w:r w:rsidRPr="00C9739E">
              <w:rPr>
                <w:rFonts w:cstheme="minorHAnsi"/>
              </w:rPr>
              <w:t>Вычислить значение выражения. Ответ записать в заданной системе счисления</w:t>
            </w:r>
          </w:p>
        </w:tc>
        <w:tc>
          <w:tcPr>
            <w:tcW w:w="662" w:type="dxa"/>
            <w:shd w:val="clear" w:color="auto" w:fill="auto"/>
            <w:vAlign w:val="center"/>
          </w:tcPr>
          <w:p w:rsidR="004C179B" w:rsidRPr="00C9739E" w:rsidRDefault="004C179B" w:rsidP="00BA3064">
            <w:pPr>
              <w:jc w:val="center"/>
              <w:rPr>
                <w:rFonts w:cstheme="minorHAnsi"/>
              </w:rPr>
            </w:pPr>
          </w:p>
        </w:tc>
        <w:tc>
          <w:tcPr>
            <w:tcW w:w="653" w:type="dxa"/>
            <w:shd w:val="clear" w:color="auto" w:fill="auto"/>
            <w:vAlign w:val="center"/>
          </w:tcPr>
          <w:p w:rsidR="004C179B" w:rsidRPr="00C9739E" w:rsidRDefault="004C179B" w:rsidP="00BA3064">
            <w:pPr>
              <w:jc w:val="center"/>
              <w:rPr>
                <w:rFonts w:cstheme="minorHAnsi"/>
              </w:rPr>
            </w:pPr>
          </w:p>
        </w:tc>
        <w:tc>
          <w:tcPr>
            <w:tcW w:w="646" w:type="dxa"/>
            <w:shd w:val="clear" w:color="auto" w:fill="auto"/>
            <w:vAlign w:val="center"/>
          </w:tcPr>
          <w:p w:rsidR="004C179B" w:rsidRPr="00C9739E" w:rsidRDefault="004C179B" w:rsidP="00BA3064">
            <w:pPr>
              <w:jc w:val="center"/>
              <w:rPr>
                <w:rFonts w:cstheme="minorHAnsi"/>
              </w:rPr>
            </w:pPr>
          </w:p>
        </w:tc>
        <w:tc>
          <w:tcPr>
            <w:tcW w:w="641" w:type="dxa"/>
            <w:shd w:val="clear" w:color="auto" w:fill="auto"/>
            <w:vAlign w:val="center"/>
          </w:tcPr>
          <w:p w:rsidR="004C179B" w:rsidRPr="00C9739E" w:rsidRDefault="004C179B" w:rsidP="00BA3064">
            <w:pPr>
              <w:jc w:val="center"/>
              <w:rPr>
                <w:rFonts w:cstheme="minorHAnsi"/>
              </w:rPr>
            </w:pPr>
          </w:p>
        </w:tc>
        <w:tc>
          <w:tcPr>
            <w:tcW w:w="827" w:type="dxa"/>
            <w:shd w:val="clear" w:color="auto" w:fill="auto"/>
            <w:vAlign w:val="center"/>
          </w:tcPr>
          <w:p w:rsidR="004C179B" w:rsidRPr="00C9739E" w:rsidRDefault="004C179B" w:rsidP="00BA3064">
            <w:pPr>
              <w:jc w:val="center"/>
              <w:rPr>
                <w:rFonts w:cstheme="minorHAnsi"/>
              </w:rPr>
            </w:pPr>
          </w:p>
        </w:tc>
        <w:tc>
          <w:tcPr>
            <w:tcW w:w="663" w:type="dxa"/>
            <w:shd w:val="clear" w:color="auto" w:fill="auto"/>
            <w:vAlign w:val="center"/>
          </w:tcPr>
          <w:p w:rsidR="004C179B" w:rsidRPr="00C9739E" w:rsidRDefault="004C179B" w:rsidP="00BA3064">
            <w:pPr>
              <w:jc w:val="center"/>
              <w:rPr>
                <w:rFonts w:cstheme="minorHAnsi"/>
              </w:rPr>
            </w:pPr>
          </w:p>
        </w:tc>
        <w:tc>
          <w:tcPr>
            <w:tcW w:w="652" w:type="dxa"/>
            <w:shd w:val="clear" w:color="auto" w:fill="auto"/>
            <w:vAlign w:val="center"/>
          </w:tcPr>
          <w:p w:rsidR="004C179B" w:rsidRPr="00C9739E" w:rsidRDefault="004C179B" w:rsidP="00BA3064">
            <w:pPr>
              <w:jc w:val="center"/>
              <w:rPr>
                <w:rFonts w:cstheme="minorHAnsi"/>
              </w:rPr>
            </w:pPr>
          </w:p>
        </w:tc>
        <w:tc>
          <w:tcPr>
            <w:tcW w:w="645" w:type="dxa"/>
            <w:shd w:val="clear" w:color="auto" w:fill="95B3D7" w:themeFill="accent1" w:themeFillTint="99"/>
            <w:vAlign w:val="center"/>
          </w:tcPr>
          <w:p w:rsidR="004C179B" w:rsidRPr="00C9739E" w:rsidRDefault="004C179B" w:rsidP="00BA3064">
            <w:pPr>
              <w:jc w:val="center"/>
              <w:rPr>
                <w:rFonts w:cstheme="minorHAnsi"/>
              </w:rPr>
            </w:pPr>
            <w:r w:rsidRPr="00C9739E">
              <w:rPr>
                <w:rFonts w:cstheme="minorHAnsi"/>
              </w:rPr>
              <w:t>+</w:t>
            </w:r>
          </w:p>
        </w:tc>
        <w:tc>
          <w:tcPr>
            <w:tcW w:w="638" w:type="dxa"/>
            <w:shd w:val="clear" w:color="auto" w:fill="95B3D7" w:themeFill="accent1" w:themeFillTint="99"/>
            <w:vAlign w:val="center"/>
          </w:tcPr>
          <w:p w:rsidR="004C179B" w:rsidRPr="00C9739E" w:rsidRDefault="004C179B" w:rsidP="00BA3064">
            <w:pPr>
              <w:jc w:val="center"/>
              <w:rPr>
                <w:rFonts w:cstheme="minorHAnsi"/>
              </w:rPr>
            </w:pPr>
          </w:p>
        </w:tc>
        <w:tc>
          <w:tcPr>
            <w:tcW w:w="971" w:type="dxa"/>
            <w:shd w:val="clear" w:color="auto" w:fill="95B3D7" w:themeFill="accent1" w:themeFillTint="99"/>
            <w:vAlign w:val="center"/>
          </w:tcPr>
          <w:p w:rsidR="004C179B" w:rsidRPr="00C9739E" w:rsidRDefault="004C179B" w:rsidP="00BA3064">
            <w:pPr>
              <w:jc w:val="center"/>
              <w:rPr>
                <w:rFonts w:cstheme="minorHAnsi"/>
              </w:rPr>
            </w:pPr>
            <w:r w:rsidRPr="00C9739E">
              <w:rPr>
                <w:rFonts w:cstheme="minorHAnsi"/>
              </w:rPr>
              <w:t>+</w:t>
            </w:r>
          </w:p>
        </w:tc>
      </w:tr>
    </w:tbl>
    <w:p w:rsidR="004C179B" w:rsidRDefault="004C179B" w:rsidP="004C179B">
      <w:pPr>
        <w:spacing w:before="360" w:after="240"/>
        <w:jc w:val="center"/>
        <w:rPr>
          <w:b/>
        </w:rPr>
      </w:pPr>
    </w:p>
    <w:p w:rsidR="004C179B" w:rsidRDefault="004C179B" w:rsidP="004C179B">
      <w:pPr>
        <w:rPr>
          <w:b/>
        </w:rPr>
      </w:pPr>
      <w:r>
        <w:rPr>
          <w:b/>
        </w:rPr>
        <w:br w:type="page"/>
      </w:r>
    </w:p>
    <w:p w:rsidR="004C179B" w:rsidRPr="00E21A21" w:rsidRDefault="004C179B" w:rsidP="004C179B">
      <w:pPr>
        <w:spacing w:before="360" w:after="240"/>
        <w:jc w:val="center"/>
        <w:rPr>
          <w:b/>
        </w:rPr>
      </w:pPr>
      <w:r w:rsidRPr="00E21A21">
        <w:rPr>
          <w:b/>
        </w:rPr>
        <w:t>Анализ характерных ошибок и их количества по каждому из проверяемых умений необходимого уровня (</w:t>
      </w:r>
      <w:r w:rsidRPr="00E21A21">
        <w:rPr>
          <w:b/>
          <w:lang w:val="en-US"/>
        </w:rPr>
        <w:t>I</w:t>
      </w:r>
      <w:r w:rsidRPr="00E21A21">
        <w:rPr>
          <w:b/>
        </w:rPr>
        <w:t>)</w:t>
      </w:r>
    </w:p>
    <w:tbl>
      <w:tblPr>
        <w:tblW w:w="84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21"/>
        <w:gridCol w:w="1454"/>
        <w:gridCol w:w="1483"/>
        <w:gridCol w:w="1485"/>
      </w:tblGrid>
      <w:tr w:rsidR="004C179B" w:rsidRPr="00592D2C" w:rsidTr="00BA3064">
        <w:trPr>
          <w:trHeight w:val="251"/>
        </w:trPr>
        <w:tc>
          <w:tcPr>
            <w:tcW w:w="4021" w:type="dxa"/>
            <w:vMerge w:val="restart"/>
            <w:vAlign w:val="center"/>
          </w:tcPr>
          <w:p w:rsidR="004C179B" w:rsidRPr="00592D2C" w:rsidRDefault="004C179B" w:rsidP="00BA3064">
            <w:pPr>
              <w:pStyle w:val="text"/>
              <w:jc w:val="center"/>
              <w:rPr>
                <w:rFonts w:asciiTheme="minorHAnsi" w:hAnsiTheme="minorHAnsi" w:cstheme="minorHAnsi"/>
                <w:b/>
                <w:szCs w:val="22"/>
              </w:rPr>
            </w:pPr>
            <w:r w:rsidRPr="00592D2C">
              <w:rPr>
                <w:rFonts w:asciiTheme="minorHAnsi" w:hAnsiTheme="minorHAnsi" w:cstheme="minorHAnsi"/>
                <w:b/>
                <w:sz w:val="22"/>
                <w:szCs w:val="22"/>
              </w:rPr>
              <w:t>умения необходимого уровня (</w:t>
            </w:r>
            <w:r w:rsidRPr="00592D2C">
              <w:rPr>
                <w:rFonts w:asciiTheme="minorHAnsi" w:hAnsiTheme="minorHAnsi" w:cstheme="minorHAnsi"/>
                <w:b/>
                <w:sz w:val="22"/>
                <w:szCs w:val="22"/>
                <w:lang w:val="en-US"/>
              </w:rPr>
              <w:t>I</w:t>
            </w:r>
            <w:r w:rsidRPr="00592D2C">
              <w:rPr>
                <w:rFonts w:asciiTheme="minorHAnsi" w:hAnsiTheme="minorHAnsi" w:cstheme="minorHAnsi"/>
                <w:b/>
                <w:sz w:val="22"/>
                <w:szCs w:val="22"/>
              </w:rPr>
              <w:t>), проверяемые в задании</w:t>
            </w:r>
          </w:p>
        </w:tc>
        <w:tc>
          <w:tcPr>
            <w:tcW w:w="4422" w:type="dxa"/>
            <w:gridSpan w:val="3"/>
          </w:tcPr>
          <w:p w:rsidR="004C179B" w:rsidRPr="00592D2C" w:rsidRDefault="004C179B" w:rsidP="00BA3064">
            <w:pPr>
              <w:pStyle w:val="text"/>
              <w:jc w:val="center"/>
              <w:rPr>
                <w:rFonts w:asciiTheme="minorHAnsi" w:hAnsiTheme="minorHAnsi" w:cstheme="minorHAnsi"/>
                <w:b/>
                <w:szCs w:val="22"/>
              </w:rPr>
            </w:pPr>
            <w:r w:rsidRPr="00592D2C">
              <w:rPr>
                <w:rFonts w:asciiTheme="minorHAnsi" w:hAnsiTheme="minorHAnsi" w:cstheme="minorHAnsi"/>
                <w:b/>
                <w:sz w:val="22"/>
                <w:szCs w:val="22"/>
              </w:rPr>
              <w:t>количество возможных ошибок</w:t>
            </w:r>
          </w:p>
        </w:tc>
      </w:tr>
      <w:tr w:rsidR="004C179B" w:rsidRPr="00592D2C" w:rsidTr="00BA3064">
        <w:trPr>
          <w:trHeight w:val="251"/>
        </w:trPr>
        <w:tc>
          <w:tcPr>
            <w:tcW w:w="4021" w:type="dxa"/>
            <w:vMerge/>
          </w:tcPr>
          <w:p w:rsidR="004C179B" w:rsidRPr="00592D2C" w:rsidRDefault="004C179B" w:rsidP="00BA3064">
            <w:pPr>
              <w:pStyle w:val="text"/>
              <w:jc w:val="center"/>
              <w:rPr>
                <w:rFonts w:asciiTheme="minorHAnsi" w:hAnsiTheme="minorHAnsi" w:cstheme="minorHAnsi"/>
                <w:b/>
                <w:szCs w:val="22"/>
              </w:rPr>
            </w:pPr>
          </w:p>
        </w:tc>
        <w:tc>
          <w:tcPr>
            <w:tcW w:w="1454" w:type="dxa"/>
          </w:tcPr>
          <w:p w:rsidR="004C179B" w:rsidRPr="00592D2C" w:rsidRDefault="004C179B" w:rsidP="00BA3064">
            <w:pPr>
              <w:pStyle w:val="text"/>
              <w:jc w:val="center"/>
              <w:rPr>
                <w:rFonts w:asciiTheme="minorHAnsi" w:hAnsiTheme="minorHAnsi" w:cstheme="minorHAnsi"/>
                <w:b/>
                <w:szCs w:val="22"/>
              </w:rPr>
            </w:pPr>
            <w:r w:rsidRPr="00592D2C">
              <w:rPr>
                <w:rFonts w:asciiTheme="minorHAnsi" w:hAnsiTheme="minorHAnsi" w:cstheme="minorHAnsi"/>
                <w:b/>
                <w:sz w:val="22"/>
                <w:szCs w:val="22"/>
              </w:rPr>
              <w:t>не понято условие задачи(1)</w:t>
            </w:r>
          </w:p>
        </w:tc>
        <w:tc>
          <w:tcPr>
            <w:tcW w:w="1483" w:type="dxa"/>
          </w:tcPr>
          <w:p w:rsidR="004C179B" w:rsidRPr="00592D2C" w:rsidRDefault="004C179B" w:rsidP="00BA3064">
            <w:pPr>
              <w:pStyle w:val="text"/>
              <w:jc w:val="center"/>
              <w:rPr>
                <w:rFonts w:asciiTheme="minorHAnsi" w:hAnsiTheme="minorHAnsi" w:cstheme="minorHAnsi"/>
                <w:b/>
                <w:szCs w:val="22"/>
              </w:rPr>
            </w:pPr>
            <w:r w:rsidRPr="00592D2C">
              <w:rPr>
                <w:rFonts w:asciiTheme="minorHAnsi" w:hAnsiTheme="minorHAnsi" w:cstheme="minorHAnsi"/>
                <w:b/>
                <w:sz w:val="22"/>
                <w:szCs w:val="22"/>
              </w:rPr>
              <w:t>в алгоритме</w:t>
            </w:r>
            <w:r w:rsidRPr="00592D2C">
              <w:rPr>
                <w:rFonts w:asciiTheme="minorHAnsi" w:hAnsiTheme="minorHAnsi" w:cstheme="minorHAnsi"/>
                <w:b/>
                <w:sz w:val="22"/>
                <w:szCs w:val="22"/>
              </w:rPr>
              <w:br/>
              <w:t>(2)</w:t>
            </w:r>
          </w:p>
        </w:tc>
        <w:tc>
          <w:tcPr>
            <w:tcW w:w="1485" w:type="dxa"/>
          </w:tcPr>
          <w:p w:rsidR="004C179B" w:rsidRPr="00592D2C" w:rsidRDefault="004C179B" w:rsidP="00BA3064">
            <w:pPr>
              <w:pStyle w:val="text"/>
              <w:jc w:val="center"/>
              <w:rPr>
                <w:rFonts w:asciiTheme="minorHAnsi" w:hAnsiTheme="minorHAnsi" w:cstheme="minorHAnsi"/>
                <w:b/>
                <w:szCs w:val="22"/>
              </w:rPr>
            </w:pPr>
            <w:r w:rsidRPr="00592D2C">
              <w:rPr>
                <w:rFonts w:asciiTheme="minorHAnsi" w:hAnsiTheme="minorHAnsi" w:cstheme="minorHAnsi"/>
                <w:b/>
                <w:sz w:val="22"/>
                <w:szCs w:val="22"/>
              </w:rPr>
              <w:t>в вычислениях</w:t>
            </w:r>
            <w:r w:rsidRPr="00592D2C">
              <w:rPr>
                <w:rFonts w:asciiTheme="minorHAnsi" w:hAnsiTheme="minorHAnsi" w:cstheme="minorHAnsi"/>
                <w:b/>
                <w:sz w:val="22"/>
                <w:szCs w:val="22"/>
              </w:rPr>
              <w:br/>
              <w:t>(3)</w:t>
            </w:r>
          </w:p>
        </w:tc>
      </w:tr>
      <w:tr w:rsidR="004C179B" w:rsidRPr="00592D2C" w:rsidTr="00BA3064">
        <w:tc>
          <w:tcPr>
            <w:tcW w:w="4021" w:type="dxa"/>
            <w:vAlign w:val="center"/>
          </w:tcPr>
          <w:p w:rsidR="004C179B" w:rsidRPr="00592D2C" w:rsidRDefault="004C179B" w:rsidP="00BA3064">
            <w:pPr>
              <w:spacing w:line="240" w:lineRule="auto"/>
              <w:rPr>
                <w:rFonts w:cstheme="minorHAnsi"/>
              </w:rPr>
            </w:pPr>
            <w:r w:rsidRPr="00592D2C">
              <w:rPr>
                <w:rFonts w:cstheme="minorHAnsi"/>
              </w:rPr>
              <w:t>Переводить  целое число из произвольной системы счисления в произвольную</w:t>
            </w:r>
          </w:p>
        </w:tc>
        <w:tc>
          <w:tcPr>
            <w:tcW w:w="1454" w:type="dxa"/>
          </w:tcPr>
          <w:p w:rsidR="004C179B" w:rsidRPr="00592D2C" w:rsidRDefault="004C179B" w:rsidP="00BA3064">
            <w:pPr>
              <w:pStyle w:val="text"/>
              <w:rPr>
                <w:rFonts w:asciiTheme="minorHAnsi" w:hAnsiTheme="minorHAnsi" w:cstheme="minorHAnsi"/>
                <w:szCs w:val="22"/>
              </w:rPr>
            </w:pPr>
          </w:p>
        </w:tc>
        <w:tc>
          <w:tcPr>
            <w:tcW w:w="1483" w:type="dxa"/>
          </w:tcPr>
          <w:p w:rsidR="004C179B" w:rsidRPr="00592D2C" w:rsidRDefault="004C179B" w:rsidP="00BA3064">
            <w:pPr>
              <w:pStyle w:val="text"/>
              <w:rPr>
                <w:rFonts w:asciiTheme="minorHAnsi" w:hAnsiTheme="minorHAnsi" w:cstheme="minorHAnsi"/>
                <w:szCs w:val="22"/>
              </w:rPr>
            </w:pPr>
          </w:p>
        </w:tc>
        <w:tc>
          <w:tcPr>
            <w:tcW w:w="1485" w:type="dxa"/>
          </w:tcPr>
          <w:p w:rsidR="004C179B" w:rsidRPr="00592D2C" w:rsidRDefault="004C179B" w:rsidP="00BA3064">
            <w:pPr>
              <w:pStyle w:val="text"/>
              <w:rPr>
                <w:rFonts w:asciiTheme="minorHAnsi" w:hAnsiTheme="minorHAnsi" w:cstheme="minorHAnsi"/>
                <w:szCs w:val="22"/>
              </w:rPr>
            </w:pPr>
          </w:p>
        </w:tc>
      </w:tr>
      <w:tr w:rsidR="004C179B" w:rsidRPr="00592D2C" w:rsidTr="00BA3064">
        <w:tc>
          <w:tcPr>
            <w:tcW w:w="4021" w:type="dxa"/>
            <w:vAlign w:val="center"/>
          </w:tcPr>
          <w:p w:rsidR="004C179B" w:rsidRPr="00592D2C" w:rsidRDefault="004C179B" w:rsidP="00BA3064">
            <w:pPr>
              <w:spacing w:line="240" w:lineRule="auto"/>
              <w:rPr>
                <w:rFonts w:cstheme="minorHAnsi"/>
              </w:rPr>
            </w:pPr>
            <w:r w:rsidRPr="00592D2C">
              <w:rPr>
                <w:rFonts w:cstheme="minorHAnsi"/>
              </w:rPr>
              <w:t>Переводить смешанную дробь из произвольной системы счисления в произвольную</w:t>
            </w:r>
          </w:p>
        </w:tc>
        <w:tc>
          <w:tcPr>
            <w:tcW w:w="1454" w:type="dxa"/>
          </w:tcPr>
          <w:p w:rsidR="004C179B" w:rsidRPr="00592D2C" w:rsidRDefault="004C179B" w:rsidP="00BA3064">
            <w:pPr>
              <w:pStyle w:val="text"/>
              <w:rPr>
                <w:rFonts w:asciiTheme="minorHAnsi" w:hAnsiTheme="minorHAnsi" w:cstheme="minorHAnsi"/>
                <w:szCs w:val="22"/>
              </w:rPr>
            </w:pPr>
          </w:p>
        </w:tc>
        <w:tc>
          <w:tcPr>
            <w:tcW w:w="1483" w:type="dxa"/>
          </w:tcPr>
          <w:p w:rsidR="004C179B" w:rsidRPr="00592D2C" w:rsidRDefault="004C179B" w:rsidP="00BA3064">
            <w:pPr>
              <w:pStyle w:val="text"/>
              <w:rPr>
                <w:rFonts w:asciiTheme="minorHAnsi" w:hAnsiTheme="minorHAnsi" w:cstheme="minorHAnsi"/>
                <w:szCs w:val="22"/>
              </w:rPr>
            </w:pPr>
          </w:p>
        </w:tc>
        <w:tc>
          <w:tcPr>
            <w:tcW w:w="1485" w:type="dxa"/>
          </w:tcPr>
          <w:p w:rsidR="004C179B" w:rsidRPr="00592D2C" w:rsidRDefault="004C179B" w:rsidP="00BA3064">
            <w:pPr>
              <w:pStyle w:val="text"/>
              <w:rPr>
                <w:rFonts w:asciiTheme="minorHAnsi" w:hAnsiTheme="minorHAnsi" w:cstheme="minorHAnsi"/>
                <w:szCs w:val="22"/>
              </w:rPr>
            </w:pPr>
          </w:p>
        </w:tc>
      </w:tr>
      <w:tr w:rsidR="004C179B" w:rsidRPr="00592D2C" w:rsidTr="00BA3064">
        <w:tc>
          <w:tcPr>
            <w:tcW w:w="4021" w:type="dxa"/>
            <w:vAlign w:val="center"/>
          </w:tcPr>
          <w:p w:rsidR="004C179B" w:rsidRPr="00592D2C" w:rsidRDefault="004C179B" w:rsidP="00BA3064">
            <w:pPr>
              <w:spacing w:line="240" w:lineRule="auto"/>
              <w:rPr>
                <w:rFonts w:cstheme="minorHAnsi"/>
              </w:rPr>
            </w:pPr>
            <w:r w:rsidRPr="00592D2C">
              <w:rPr>
                <w:rFonts w:cstheme="minorHAnsi"/>
              </w:rPr>
              <w:t>Переводить  числа между системами счисления, основания которых степень двойки</w:t>
            </w:r>
          </w:p>
        </w:tc>
        <w:tc>
          <w:tcPr>
            <w:tcW w:w="1454" w:type="dxa"/>
          </w:tcPr>
          <w:p w:rsidR="004C179B" w:rsidRPr="00592D2C" w:rsidRDefault="004C179B" w:rsidP="00BA3064">
            <w:pPr>
              <w:pStyle w:val="text"/>
              <w:rPr>
                <w:rFonts w:asciiTheme="minorHAnsi" w:hAnsiTheme="minorHAnsi" w:cstheme="minorHAnsi"/>
                <w:szCs w:val="22"/>
              </w:rPr>
            </w:pPr>
          </w:p>
        </w:tc>
        <w:tc>
          <w:tcPr>
            <w:tcW w:w="1483" w:type="dxa"/>
          </w:tcPr>
          <w:p w:rsidR="004C179B" w:rsidRPr="00592D2C" w:rsidRDefault="004C179B" w:rsidP="00BA3064">
            <w:pPr>
              <w:pStyle w:val="text"/>
              <w:rPr>
                <w:rFonts w:asciiTheme="minorHAnsi" w:hAnsiTheme="minorHAnsi" w:cstheme="minorHAnsi"/>
                <w:szCs w:val="22"/>
              </w:rPr>
            </w:pPr>
          </w:p>
        </w:tc>
        <w:tc>
          <w:tcPr>
            <w:tcW w:w="1485" w:type="dxa"/>
          </w:tcPr>
          <w:p w:rsidR="004C179B" w:rsidRPr="00592D2C" w:rsidRDefault="004C179B" w:rsidP="00BA3064">
            <w:pPr>
              <w:pStyle w:val="text"/>
              <w:rPr>
                <w:rFonts w:asciiTheme="minorHAnsi" w:hAnsiTheme="minorHAnsi" w:cstheme="minorHAnsi"/>
                <w:szCs w:val="22"/>
              </w:rPr>
            </w:pPr>
          </w:p>
        </w:tc>
      </w:tr>
      <w:tr w:rsidR="004C179B" w:rsidRPr="00592D2C" w:rsidTr="00BA3064">
        <w:tc>
          <w:tcPr>
            <w:tcW w:w="4021" w:type="dxa"/>
            <w:vAlign w:val="center"/>
          </w:tcPr>
          <w:p w:rsidR="004C179B" w:rsidRPr="00592D2C" w:rsidRDefault="004C179B" w:rsidP="00BA3064">
            <w:pPr>
              <w:spacing w:line="240" w:lineRule="auto"/>
              <w:rPr>
                <w:rFonts w:cstheme="minorHAnsi"/>
              </w:rPr>
            </w:pPr>
            <w:r w:rsidRPr="00592D2C">
              <w:rPr>
                <w:rFonts w:cstheme="minorHAnsi"/>
              </w:rPr>
              <w:t>Складывать числа в двоичной системе счисления с последующим переводом результата в заданную систему счисления</w:t>
            </w:r>
          </w:p>
        </w:tc>
        <w:tc>
          <w:tcPr>
            <w:tcW w:w="1454" w:type="dxa"/>
          </w:tcPr>
          <w:p w:rsidR="004C179B" w:rsidRPr="00592D2C" w:rsidRDefault="004C179B" w:rsidP="00BA3064">
            <w:pPr>
              <w:pStyle w:val="text"/>
              <w:rPr>
                <w:rFonts w:asciiTheme="minorHAnsi" w:hAnsiTheme="minorHAnsi" w:cstheme="minorHAnsi"/>
                <w:szCs w:val="22"/>
              </w:rPr>
            </w:pPr>
          </w:p>
        </w:tc>
        <w:tc>
          <w:tcPr>
            <w:tcW w:w="1483" w:type="dxa"/>
          </w:tcPr>
          <w:p w:rsidR="004C179B" w:rsidRPr="00592D2C" w:rsidRDefault="004C179B" w:rsidP="00BA3064">
            <w:pPr>
              <w:pStyle w:val="text"/>
              <w:rPr>
                <w:rFonts w:asciiTheme="minorHAnsi" w:hAnsiTheme="minorHAnsi" w:cstheme="minorHAnsi"/>
                <w:szCs w:val="22"/>
              </w:rPr>
            </w:pPr>
          </w:p>
        </w:tc>
        <w:tc>
          <w:tcPr>
            <w:tcW w:w="1485" w:type="dxa"/>
          </w:tcPr>
          <w:p w:rsidR="004C179B" w:rsidRPr="00592D2C" w:rsidRDefault="004C179B" w:rsidP="00BA3064">
            <w:pPr>
              <w:pStyle w:val="text"/>
              <w:rPr>
                <w:rFonts w:asciiTheme="minorHAnsi" w:hAnsiTheme="minorHAnsi" w:cstheme="minorHAnsi"/>
                <w:szCs w:val="22"/>
              </w:rPr>
            </w:pPr>
          </w:p>
        </w:tc>
      </w:tr>
      <w:tr w:rsidR="004C179B" w:rsidRPr="00592D2C" w:rsidTr="00BA3064">
        <w:trPr>
          <w:trHeight w:val="631"/>
        </w:trPr>
        <w:tc>
          <w:tcPr>
            <w:tcW w:w="4021" w:type="dxa"/>
            <w:vAlign w:val="center"/>
          </w:tcPr>
          <w:p w:rsidR="004C179B" w:rsidRPr="00592D2C" w:rsidRDefault="004C179B" w:rsidP="00BA3064">
            <w:pPr>
              <w:spacing w:line="240" w:lineRule="auto"/>
              <w:rPr>
                <w:rFonts w:cstheme="minorHAnsi"/>
              </w:rPr>
            </w:pPr>
            <w:r w:rsidRPr="00592D2C">
              <w:rPr>
                <w:rFonts w:cstheme="minorHAnsi"/>
              </w:rPr>
              <w:t>Вычитать числа в двоичной системе счисления с последующим переводом результата в заданную систему счисления</w:t>
            </w:r>
          </w:p>
        </w:tc>
        <w:tc>
          <w:tcPr>
            <w:tcW w:w="1454" w:type="dxa"/>
          </w:tcPr>
          <w:p w:rsidR="004C179B" w:rsidRPr="00592D2C" w:rsidRDefault="004C179B" w:rsidP="00BA3064">
            <w:pPr>
              <w:pStyle w:val="text"/>
              <w:rPr>
                <w:rFonts w:asciiTheme="minorHAnsi" w:hAnsiTheme="minorHAnsi" w:cstheme="minorHAnsi"/>
                <w:szCs w:val="22"/>
              </w:rPr>
            </w:pPr>
          </w:p>
        </w:tc>
        <w:tc>
          <w:tcPr>
            <w:tcW w:w="1483" w:type="dxa"/>
          </w:tcPr>
          <w:p w:rsidR="004C179B" w:rsidRPr="00592D2C" w:rsidRDefault="004C179B" w:rsidP="00BA3064">
            <w:pPr>
              <w:pStyle w:val="text"/>
              <w:rPr>
                <w:rFonts w:asciiTheme="minorHAnsi" w:hAnsiTheme="minorHAnsi" w:cstheme="minorHAnsi"/>
                <w:szCs w:val="22"/>
              </w:rPr>
            </w:pPr>
          </w:p>
        </w:tc>
        <w:tc>
          <w:tcPr>
            <w:tcW w:w="1485" w:type="dxa"/>
          </w:tcPr>
          <w:p w:rsidR="004C179B" w:rsidRPr="00592D2C" w:rsidRDefault="004C179B" w:rsidP="00BA3064">
            <w:pPr>
              <w:pStyle w:val="text"/>
              <w:rPr>
                <w:rFonts w:asciiTheme="minorHAnsi" w:hAnsiTheme="minorHAnsi" w:cstheme="minorHAnsi"/>
                <w:szCs w:val="22"/>
              </w:rPr>
            </w:pPr>
          </w:p>
        </w:tc>
      </w:tr>
      <w:tr w:rsidR="004C179B" w:rsidRPr="00592D2C" w:rsidTr="00BA3064">
        <w:trPr>
          <w:trHeight w:val="631"/>
        </w:trPr>
        <w:tc>
          <w:tcPr>
            <w:tcW w:w="4021" w:type="dxa"/>
            <w:vAlign w:val="center"/>
          </w:tcPr>
          <w:p w:rsidR="004C179B" w:rsidRPr="00592D2C" w:rsidRDefault="004C179B" w:rsidP="00BA3064">
            <w:pPr>
              <w:spacing w:line="240" w:lineRule="auto"/>
              <w:rPr>
                <w:rFonts w:cstheme="minorHAnsi"/>
              </w:rPr>
            </w:pPr>
            <w:r w:rsidRPr="00592D2C">
              <w:rPr>
                <w:rFonts w:cstheme="minorHAnsi"/>
              </w:rPr>
              <w:t>Понимать условие текстовой задачи на системы счисления и правильно записать ответ</w:t>
            </w:r>
          </w:p>
        </w:tc>
        <w:tc>
          <w:tcPr>
            <w:tcW w:w="1454" w:type="dxa"/>
          </w:tcPr>
          <w:p w:rsidR="004C179B" w:rsidRPr="00592D2C" w:rsidRDefault="004C179B" w:rsidP="00BA3064">
            <w:pPr>
              <w:pStyle w:val="text"/>
              <w:rPr>
                <w:rFonts w:asciiTheme="minorHAnsi" w:hAnsiTheme="minorHAnsi" w:cstheme="minorHAnsi"/>
                <w:szCs w:val="22"/>
              </w:rPr>
            </w:pPr>
          </w:p>
        </w:tc>
        <w:tc>
          <w:tcPr>
            <w:tcW w:w="1483" w:type="dxa"/>
          </w:tcPr>
          <w:p w:rsidR="004C179B" w:rsidRPr="00592D2C" w:rsidRDefault="004C179B" w:rsidP="00BA3064">
            <w:pPr>
              <w:pStyle w:val="text"/>
              <w:rPr>
                <w:rFonts w:asciiTheme="minorHAnsi" w:hAnsiTheme="minorHAnsi" w:cstheme="minorHAnsi"/>
                <w:szCs w:val="22"/>
              </w:rPr>
            </w:pPr>
          </w:p>
        </w:tc>
        <w:tc>
          <w:tcPr>
            <w:tcW w:w="1485" w:type="dxa"/>
          </w:tcPr>
          <w:p w:rsidR="004C179B" w:rsidRPr="00592D2C" w:rsidRDefault="004C179B" w:rsidP="00BA3064">
            <w:pPr>
              <w:pStyle w:val="text"/>
              <w:rPr>
                <w:rFonts w:asciiTheme="minorHAnsi" w:hAnsiTheme="minorHAnsi" w:cstheme="minorHAnsi"/>
                <w:szCs w:val="22"/>
              </w:rPr>
            </w:pPr>
          </w:p>
        </w:tc>
      </w:tr>
      <w:tr w:rsidR="004C179B" w:rsidRPr="00592D2C" w:rsidTr="00BA3064">
        <w:trPr>
          <w:trHeight w:val="631"/>
        </w:trPr>
        <w:tc>
          <w:tcPr>
            <w:tcW w:w="4021" w:type="dxa"/>
            <w:vAlign w:val="center"/>
          </w:tcPr>
          <w:p w:rsidR="004C179B" w:rsidRPr="00592D2C" w:rsidRDefault="004C179B" w:rsidP="00BA3064">
            <w:pPr>
              <w:pStyle w:val="text"/>
              <w:spacing w:before="0"/>
              <w:jc w:val="right"/>
              <w:rPr>
                <w:rFonts w:asciiTheme="minorHAnsi" w:eastAsiaTheme="minorHAnsi" w:hAnsiTheme="minorHAnsi" w:cstheme="minorHAnsi"/>
                <w:color w:val="auto"/>
                <w:szCs w:val="22"/>
                <w:lang w:eastAsia="en-US"/>
              </w:rPr>
            </w:pPr>
            <w:r w:rsidRPr="00592D2C">
              <w:rPr>
                <w:rFonts w:asciiTheme="minorHAnsi" w:eastAsiaTheme="minorHAnsi" w:hAnsiTheme="minorHAnsi" w:cstheme="minorHAnsi"/>
                <w:color w:val="auto"/>
                <w:sz w:val="22"/>
                <w:szCs w:val="22"/>
                <w:lang w:eastAsia="en-US"/>
              </w:rPr>
              <w:t>Из ______ учеников класса</w:t>
            </w:r>
          </w:p>
        </w:tc>
        <w:tc>
          <w:tcPr>
            <w:tcW w:w="1454" w:type="dxa"/>
          </w:tcPr>
          <w:p w:rsidR="004C179B" w:rsidRPr="00592D2C" w:rsidRDefault="004C179B" w:rsidP="00BA3064">
            <w:pPr>
              <w:pStyle w:val="text"/>
              <w:rPr>
                <w:rFonts w:asciiTheme="minorHAnsi" w:hAnsiTheme="minorHAnsi" w:cstheme="minorHAnsi"/>
                <w:szCs w:val="22"/>
              </w:rPr>
            </w:pPr>
          </w:p>
        </w:tc>
        <w:tc>
          <w:tcPr>
            <w:tcW w:w="1483" w:type="dxa"/>
          </w:tcPr>
          <w:p w:rsidR="004C179B" w:rsidRPr="00592D2C" w:rsidRDefault="004C179B" w:rsidP="00BA3064">
            <w:pPr>
              <w:pStyle w:val="text"/>
              <w:rPr>
                <w:rFonts w:asciiTheme="minorHAnsi" w:hAnsiTheme="minorHAnsi" w:cstheme="minorHAnsi"/>
                <w:szCs w:val="22"/>
              </w:rPr>
            </w:pPr>
          </w:p>
        </w:tc>
        <w:tc>
          <w:tcPr>
            <w:tcW w:w="1485" w:type="dxa"/>
          </w:tcPr>
          <w:p w:rsidR="004C179B" w:rsidRPr="00592D2C" w:rsidRDefault="004C179B" w:rsidP="00BA3064">
            <w:pPr>
              <w:pStyle w:val="text"/>
              <w:rPr>
                <w:rFonts w:asciiTheme="minorHAnsi" w:hAnsiTheme="minorHAnsi" w:cstheme="minorHAnsi"/>
                <w:szCs w:val="22"/>
              </w:rPr>
            </w:pPr>
          </w:p>
        </w:tc>
      </w:tr>
    </w:tbl>
    <w:p w:rsidR="004C179B" w:rsidRDefault="004C179B" w:rsidP="004C179B">
      <w:pPr>
        <w:spacing w:before="360" w:after="240"/>
        <w:jc w:val="center"/>
        <w:rPr>
          <w:b/>
        </w:rPr>
      </w:pPr>
      <w:r w:rsidRPr="00E21A21">
        <w:rPr>
          <w:b/>
        </w:rPr>
        <w:t xml:space="preserve">Анализ характерных ошибок и их количества по каждому из проверяемых умений </w:t>
      </w:r>
      <w:r>
        <w:rPr>
          <w:b/>
        </w:rPr>
        <w:t>повышенного</w:t>
      </w:r>
      <w:r w:rsidRPr="00E21A21">
        <w:rPr>
          <w:b/>
        </w:rPr>
        <w:t xml:space="preserve"> уровня (</w:t>
      </w:r>
      <w:r w:rsidRPr="00E21A21">
        <w:rPr>
          <w:b/>
          <w:lang w:val="en-US"/>
        </w:rPr>
        <w:t>I</w:t>
      </w:r>
      <w:r>
        <w:rPr>
          <w:b/>
          <w:lang w:val="en-US"/>
        </w:rPr>
        <w:t>I</w:t>
      </w:r>
      <w:r w:rsidRPr="00E21A21">
        <w:rPr>
          <w:b/>
        </w:rPr>
        <w:t>)</w:t>
      </w:r>
    </w:p>
    <w:tbl>
      <w:tblPr>
        <w:tblW w:w="818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765"/>
        <w:gridCol w:w="1454"/>
        <w:gridCol w:w="1483"/>
        <w:gridCol w:w="1485"/>
      </w:tblGrid>
      <w:tr w:rsidR="004C179B" w:rsidRPr="003526D9" w:rsidTr="00BA3064">
        <w:trPr>
          <w:trHeight w:val="251"/>
        </w:trPr>
        <w:tc>
          <w:tcPr>
            <w:tcW w:w="3765" w:type="dxa"/>
            <w:vMerge w:val="restart"/>
            <w:vAlign w:val="center"/>
          </w:tcPr>
          <w:p w:rsidR="004C179B" w:rsidRPr="007B3CE4" w:rsidRDefault="004C179B" w:rsidP="00BA3064">
            <w:pPr>
              <w:pStyle w:val="text"/>
              <w:jc w:val="center"/>
              <w:rPr>
                <w:rFonts w:asciiTheme="minorHAnsi" w:hAnsiTheme="minorHAnsi" w:cstheme="minorHAnsi"/>
                <w:szCs w:val="22"/>
              </w:rPr>
            </w:pPr>
            <w:r w:rsidRPr="007B3CE4">
              <w:rPr>
                <w:rFonts w:asciiTheme="minorHAnsi" w:hAnsiTheme="minorHAnsi" w:cstheme="minorHAnsi"/>
                <w:sz w:val="22"/>
                <w:szCs w:val="22"/>
              </w:rPr>
              <w:t>умения повышенного уровня (</w:t>
            </w:r>
            <w:r w:rsidRPr="007B3CE4">
              <w:rPr>
                <w:rFonts w:asciiTheme="minorHAnsi" w:hAnsiTheme="minorHAnsi" w:cstheme="minorHAnsi"/>
                <w:sz w:val="22"/>
                <w:szCs w:val="22"/>
                <w:lang w:val="en-US"/>
              </w:rPr>
              <w:t>II</w:t>
            </w:r>
            <w:r w:rsidRPr="007B3CE4">
              <w:rPr>
                <w:rFonts w:asciiTheme="minorHAnsi" w:hAnsiTheme="minorHAnsi" w:cstheme="minorHAnsi"/>
                <w:sz w:val="22"/>
                <w:szCs w:val="22"/>
              </w:rPr>
              <w:t>), проверяемые в задании</w:t>
            </w:r>
          </w:p>
        </w:tc>
        <w:tc>
          <w:tcPr>
            <w:tcW w:w="4422" w:type="dxa"/>
            <w:gridSpan w:val="3"/>
          </w:tcPr>
          <w:p w:rsidR="004C179B" w:rsidRPr="007B3CE4" w:rsidRDefault="004C179B" w:rsidP="00BA3064">
            <w:pPr>
              <w:pStyle w:val="text"/>
              <w:jc w:val="center"/>
              <w:rPr>
                <w:rFonts w:asciiTheme="minorHAnsi" w:hAnsiTheme="minorHAnsi" w:cstheme="minorHAnsi"/>
                <w:b/>
                <w:szCs w:val="22"/>
              </w:rPr>
            </w:pPr>
            <w:r w:rsidRPr="007B3CE4">
              <w:rPr>
                <w:rFonts w:asciiTheme="minorHAnsi" w:hAnsiTheme="minorHAnsi" w:cstheme="minorHAnsi"/>
                <w:b/>
                <w:sz w:val="22"/>
                <w:szCs w:val="22"/>
              </w:rPr>
              <w:t>количество возможных ошибок</w:t>
            </w:r>
          </w:p>
        </w:tc>
      </w:tr>
      <w:tr w:rsidR="004C179B" w:rsidRPr="003526D9" w:rsidTr="00BA3064">
        <w:trPr>
          <w:trHeight w:val="251"/>
        </w:trPr>
        <w:tc>
          <w:tcPr>
            <w:tcW w:w="3765" w:type="dxa"/>
            <w:vMerge/>
          </w:tcPr>
          <w:p w:rsidR="004C179B" w:rsidRPr="007B3CE4" w:rsidRDefault="004C179B" w:rsidP="00BA3064">
            <w:pPr>
              <w:pStyle w:val="text"/>
              <w:jc w:val="center"/>
              <w:rPr>
                <w:rFonts w:asciiTheme="minorHAnsi" w:hAnsiTheme="minorHAnsi" w:cstheme="minorHAnsi"/>
                <w:b/>
                <w:szCs w:val="22"/>
              </w:rPr>
            </w:pPr>
          </w:p>
        </w:tc>
        <w:tc>
          <w:tcPr>
            <w:tcW w:w="1454" w:type="dxa"/>
          </w:tcPr>
          <w:p w:rsidR="004C179B" w:rsidRPr="007B3CE4" w:rsidRDefault="004C179B" w:rsidP="00BA3064">
            <w:pPr>
              <w:pStyle w:val="text"/>
              <w:jc w:val="center"/>
              <w:rPr>
                <w:rFonts w:asciiTheme="minorHAnsi" w:hAnsiTheme="minorHAnsi" w:cstheme="minorHAnsi"/>
                <w:b/>
                <w:szCs w:val="22"/>
              </w:rPr>
            </w:pPr>
            <w:r w:rsidRPr="007B3CE4">
              <w:rPr>
                <w:rFonts w:asciiTheme="minorHAnsi" w:hAnsiTheme="minorHAnsi" w:cstheme="minorHAnsi"/>
                <w:b/>
                <w:sz w:val="22"/>
                <w:szCs w:val="22"/>
              </w:rPr>
              <w:t>не понято условие задачи(1)</w:t>
            </w:r>
          </w:p>
        </w:tc>
        <w:tc>
          <w:tcPr>
            <w:tcW w:w="1483" w:type="dxa"/>
          </w:tcPr>
          <w:p w:rsidR="004C179B" w:rsidRPr="007B3CE4" w:rsidRDefault="004C179B" w:rsidP="00BA3064">
            <w:pPr>
              <w:pStyle w:val="text"/>
              <w:jc w:val="center"/>
              <w:rPr>
                <w:rFonts w:asciiTheme="minorHAnsi" w:hAnsiTheme="minorHAnsi" w:cstheme="minorHAnsi"/>
                <w:b/>
                <w:szCs w:val="22"/>
              </w:rPr>
            </w:pPr>
            <w:r w:rsidRPr="007B3CE4">
              <w:rPr>
                <w:rFonts w:asciiTheme="minorHAnsi" w:hAnsiTheme="minorHAnsi" w:cstheme="minorHAnsi"/>
                <w:b/>
                <w:sz w:val="22"/>
                <w:szCs w:val="22"/>
              </w:rPr>
              <w:t>в алгоритме</w:t>
            </w:r>
            <w:r w:rsidRPr="007B3CE4">
              <w:rPr>
                <w:rFonts w:asciiTheme="minorHAnsi" w:hAnsiTheme="minorHAnsi" w:cstheme="minorHAnsi"/>
                <w:b/>
                <w:sz w:val="22"/>
                <w:szCs w:val="22"/>
              </w:rPr>
              <w:br/>
              <w:t>(2)</w:t>
            </w:r>
          </w:p>
        </w:tc>
        <w:tc>
          <w:tcPr>
            <w:tcW w:w="1485" w:type="dxa"/>
          </w:tcPr>
          <w:p w:rsidR="004C179B" w:rsidRPr="007B3CE4" w:rsidRDefault="004C179B" w:rsidP="00BA3064">
            <w:pPr>
              <w:pStyle w:val="text"/>
              <w:jc w:val="center"/>
              <w:rPr>
                <w:rFonts w:asciiTheme="minorHAnsi" w:hAnsiTheme="minorHAnsi" w:cstheme="minorHAnsi"/>
                <w:b/>
                <w:szCs w:val="22"/>
              </w:rPr>
            </w:pPr>
            <w:r w:rsidRPr="007B3CE4">
              <w:rPr>
                <w:rFonts w:asciiTheme="minorHAnsi" w:hAnsiTheme="minorHAnsi" w:cstheme="minorHAnsi"/>
                <w:b/>
                <w:sz w:val="22"/>
                <w:szCs w:val="22"/>
              </w:rPr>
              <w:t>в вычислениях</w:t>
            </w:r>
            <w:r w:rsidRPr="007B3CE4">
              <w:rPr>
                <w:rFonts w:asciiTheme="minorHAnsi" w:hAnsiTheme="minorHAnsi" w:cstheme="minorHAnsi"/>
                <w:b/>
                <w:sz w:val="22"/>
                <w:szCs w:val="22"/>
              </w:rPr>
              <w:br/>
              <w:t>(3)</w:t>
            </w:r>
          </w:p>
        </w:tc>
      </w:tr>
      <w:tr w:rsidR="004C179B" w:rsidRPr="003526D9" w:rsidTr="00BA3064">
        <w:tc>
          <w:tcPr>
            <w:tcW w:w="3765" w:type="dxa"/>
            <w:vAlign w:val="center"/>
          </w:tcPr>
          <w:p w:rsidR="004C179B" w:rsidRPr="00C9739E" w:rsidRDefault="004C179B" w:rsidP="00BA3064">
            <w:pPr>
              <w:spacing w:line="240" w:lineRule="auto"/>
              <w:rPr>
                <w:rFonts w:cstheme="minorHAnsi"/>
              </w:rPr>
            </w:pPr>
            <w:r w:rsidRPr="00C9739E">
              <w:rPr>
                <w:rFonts w:cstheme="minorHAnsi"/>
              </w:rPr>
              <w:t xml:space="preserve">Складывать числа в </w:t>
            </w:r>
            <w:r w:rsidRPr="000153CE">
              <w:rPr>
                <w:rFonts w:cstheme="minorHAnsi"/>
                <w:highlight w:val="yellow"/>
              </w:rPr>
              <w:t>произвольных</w:t>
            </w:r>
            <w:r w:rsidRPr="00C9739E">
              <w:rPr>
                <w:rFonts w:cstheme="minorHAnsi"/>
              </w:rPr>
              <w:t xml:space="preserve"> системах счисления</w:t>
            </w:r>
          </w:p>
        </w:tc>
        <w:tc>
          <w:tcPr>
            <w:tcW w:w="1454" w:type="dxa"/>
          </w:tcPr>
          <w:p w:rsidR="004C179B" w:rsidRPr="003526D9" w:rsidRDefault="004C179B" w:rsidP="00BA3064">
            <w:pPr>
              <w:pStyle w:val="text"/>
              <w:rPr>
                <w:rFonts w:asciiTheme="minorHAnsi" w:hAnsiTheme="minorHAnsi" w:cstheme="minorHAnsi"/>
                <w:szCs w:val="22"/>
              </w:rPr>
            </w:pPr>
          </w:p>
        </w:tc>
        <w:tc>
          <w:tcPr>
            <w:tcW w:w="1483" w:type="dxa"/>
          </w:tcPr>
          <w:p w:rsidR="004C179B" w:rsidRPr="003526D9" w:rsidRDefault="004C179B" w:rsidP="00BA3064">
            <w:pPr>
              <w:pStyle w:val="text"/>
              <w:rPr>
                <w:rFonts w:asciiTheme="minorHAnsi" w:hAnsiTheme="minorHAnsi" w:cstheme="minorHAnsi"/>
                <w:szCs w:val="22"/>
              </w:rPr>
            </w:pPr>
          </w:p>
        </w:tc>
        <w:tc>
          <w:tcPr>
            <w:tcW w:w="1485" w:type="dxa"/>
          </w:tcPr>
          <w:p w:rsidR="004C179B" w:rsidRPr="003526D9" w:rsidRDefault="004C179B" w:rsidP="00BA3064">
            <w:pPr>
              <w:pStyle w:val="text"/>
              <w:rPr>
                <w:rFonts w:asciiTheme="minorHAnsi" w:hAnsiTheme="minorHAnsi" w:cstheme="minorHAnsi"/>
                <w:szCs w:val="22"/>
              </w:rPr>
            </w:pPr>
          </w:p>
        </w:tc>
      </w:tr>
      <w:tr w:rsidR="004C179B" w:rsidRPr="003526D9" w:rsidTr="00BA3064">
        <w:tc>
          <w:tcPr>
            <w:tcW w:w="3765" w:type="dxa"/>
            <w:vAlign w:val="center"/>
          </w:tcPr>
          <w:p w:rsidR="004C179B" w:rsidRPr="00C9739E" w:rsidRDefault="004C179B" w:rsidP="00BA3064">
            <w:pPr>
              <w:spacing w:line="240" w:lineRule="auto"/>
              <w:rPr>
                <w:rFonts w:cstheme="minorHAnsi"/>
              </w:rPr>
            </w:pPr>
            <w:r w:rsidRPr="00C9739E">
              <w:rPr>
                <w:rFonts w:cstheme="minorHAnsi"/>
              </w:rPr>
              <w:t>Складывать числа с последующим переводом результата в заданную систему счисления</w:t>
            </w:r>
          </w:p>
        </w:tc>
        <w:tc>
          <w:tcPr>
            <w:tcW w:w="1454" w:type="dxa"/>
          </w:tcPr>
          <w:p w:rsidR="004C179B" w:rsidRPr="00C2335B" w:rsidRDefault="004C179B" w:rsidP="00BA3064">
            <w:pPr>
              <w:pStyle w:val="text"/>
              <w:rPr>
                <w:rFonts w:asciiTheme="minorHAnsi" w:hAnsiTheme="minorHAnsi" w:cstheme="minorHAnsi"/>
                <w:szCs w:val="22"/>
              </w:rPr>
            </w:pPr>
          </w:p>
        </w:tc>
        <w:tc>
          <w:tcPr>
            <w:tcW w:w="1483" w:type="dxa"/>
          </w:tcPr>
          <w:p w:rsidR="004C179B" w:rsidRPr="00C2335B" w:rsidRDefault="004C179B" w:rsidP="00BA3064">
            <w:pPr>
              <w:pStyle w:val="text"/>
              <w:rPr>
                <w:rFonts w:asciiTheme="minorHAnsi" w:hAnsiTheme="minorHAnsi" w:cstheme="minorHAnsi"/>
                <w:szCs w:val="22"/>
              </w:rPr>
            </w:pPr>
          </w:p>
        </w:tc>
        <w:tc>
          <w:tcPr>
            <w:tcW w:w="1485" w:type="dxa"/>
          </w:tcPr>
          <w:p w:rsidR="004C179B" w:rsidRPr="00C2335B" w:rsidRDefault="004C179B" w:rsidP="00BA3064">
            <w:pPr>
              <w:pStyle w:val="text"/>
              <w:rPr>
                <w:rFonts w:asciiTheme="minorHAnsi" w:hAnsiTheme="minorHAnsi" w:cstheme="minorHAnsi"/>
                <w:szCs w:val="22"/>
              </w:rPr>
            </w:pPr>
          </w:p>
        </w:tc>
      </w:tr>
      <w:tr w:rsidR="004C179B" w:rsidRPr="003526D9" w:rsidTr="00BA3064">
        <w:trPr>
          <w:trHeight w:val="631"/>
        </w:trPr>
        <w:tc>
          <w:tcPr>
            <w:tcW w:w="3765" w:type="dxa"/>
            <w:vAlign w:val="center"/>
          </w:tcPr>
          <w:p w:rsidR="004C179B" w:rsidRPr="00C9739E" w:rsidRDefault="004C179B" w:rsidP="00BA3064">
            <w:pPr>
              <w:spacing w:line="240" w:lineRule="auto"/>
              <w:rPr>
                <w:rFonts w:cstheme="minorHAnsi"/>
              </w:rPr>
            </w:pPr>
            <w:r w:rsidRPr="00C9739E">
              <w:rPr>
                <w:rFonts w:cstheme="minorHAnsi"/>
              </w:rPr>
              <w:t xml:space="preserve">Вычитать числа в </w:t>
            </w:r>
            <w:r w:rsidRPr="000153CE">
              <w:rPr>
                <w:rFonts w:cstheme="minorHAnsi"/>
                <w:highlight w:val="yellow"/>
              </w:rPr>
              <w:t>произвольных</w:t>
            </w:r>
            <w:r w:rsidRPr="00C9739E">
              <w:rPr>
                <w:rFonts w:cstheme="minorHAnsi"/>
              </w:rPr>
              <w:t>системах счисления</w:t>
            </w:r>
          </w:p>
        </w:tc>
        <w:tc>
          <w:tcPr>
            <w:tcW w:w="1454" w:type="dxa"/>
          </w:tcPr>
          <w:p w:rsidR="004C179B" w:rsidRPr="003526D9" w:rsidRDefault="004C179B" w:rsidP="00BA3064">
            <w:pPr>
              <w:pStyle w:val="text"/>
              <w:rPr>
                <w:rFonts w:asciiTheme="minorHAnsi" w:hAnsiTheme="minorHAnsi" w:cstheme="minorHAnsi"/>
                <w:szCs w:val="22"/>
              </w:rPr>
            </w:pPr>
          </w:p>
        </w:tc>
        <w:tc>
          <w:tcPr>
            <w:tcW w:w="1483" w:type="dxa"/>
          </w:tcPr>
          <w:p w:rsidR="004C179B" w:rsidRPr="003526D9" w:rsidRDefault="004C179B" w:rsidP="00BA3064">
            <w:pPr>
              <w:pStyle w:val="text"/>
              <w:rPr>
                <w:rFonts w:asciiTheme="minorHAnsi" w:hAnsiTheme="minorHAnsi" w:cstheme="minorHAnsi"/>
                <w:szCs w:val="22"/>
              </w:rPr>
            </w:pPr>
          </w:p>
        </w:tc>
        <w:tc>
          <w:tcPr>
            <w:tcW w:w="1485" w:type="dxa"/>
          </w:tcPr>
          <w:p w:rsidR="004C179B" w:rsidRPr="003526D9" w:rsidRDefault="004C179B" w:rsidP="00BA3064">
            <w:pPr>
              <w:pStyle w:val="text"/>
              <w:rPr>
                <w:rFonts w:asciiTheme="minorHAnsi" w:hAnsiTheme="minorHAnsi" w:cstheme="minorHAnsi"/>
                <w:szCs w:val="22"/>
              </w:rPr>
            </w:pPr>
          </w:p>
        </w:tc>
      </w:tr>
      <w:tr w:rsidR="004C179B" w:rsidRPr="003526D9" w:rsidTr="00BA3064">
        <w:trPr>
          <w:trHeight w:val="631"/>
        </w:trPr>
        <w:tc>
          <w:tcPr>
            <w:tcW w:w="3765" w:type="dxa"/>
            <w:vAlign w:val="center"/>
          </w:tcPr>
          <w:p w:rsidR="004C179B" w:rsidRDefault="004C179B" w:rsidP="00BA3064">
            <w:pPr>
              <w:pStyle w:val="text"/>
              <w:spacing w:before="0"/>
              <w:jc w:val="right"/>
              <w:rPr>
                <w:rFonts w:asciiTheme="minorHAnsi" w:eastAsiaTheme="minorHAnsi" w:hAnsiTheme="minorHAnsi" w:cstheme="minorBidi"/>
                <w:color w:val="auto"/>
                <w:szCs w:val="22"/>
                <w:lang w:eastAsia="en-US"/>
              </w:rPr>
            </w:pPr>
            <w:r>
              <w:rPr>
                <w:rFonts w:asciiTheme="minorHAnsi" w:eastAsiaTheme="minorHAnsi" w:hAnsiTheme="minorHAnsi" w:cstheme="minorBidi"/>
                <w:color w:val="auto"/>
                <w:sz w:val="22"/>
                <w:szCs w:val="22"/>
                <w:lang w:eastAsia="en-US"/>
              </w:rPr>
              <w:t>Из ______ учеников класса</w:t>
            </w:r>
          </w:p>
        </w:tc>
        <w:tc>
          <w:tcPr>
            <w:tcW w:w="1454" w:type="dxa"/>
          </w:tcPr>
          <w:p w:rsidR="004C179B" w:rsidRPr="003526D9" w:rsidRDefault="004C179B" w:rsidP="00BA3064">
            <w:pPr>
              <w:pStyle w:val="text"/>
              <w:rPr>
                <w:rFonts w:asciiTheme="minorHAnsi" w:hAnsiTheme="minorHAnsi" w:cstheme="minorHAnsi"/>
                <w:szCs w:val="22"/>
              </w:rPr>
            </w:pPr>
          </w:p>
        </w:tc>
        <w:tc>
          <w:tcPr>
            <w:tcW w:w="1483" w:type="dxa"/>
          </w:tcPr>
          <w:p w:rsidR="004C179B" w:rsidRPr="003526D9" w:rsidRDefault="004C179B" w:rsidP="00BA3064">
            <w:pPr>
              <w:pStyle w:val="text"/>
              <w:rPr>
                <w:rFonts w:asciiTheme="minorHAnsi" w:hAnsiTheme="minorHAnsi" w:cstheme="minorHAnsi"/>
                <w:szCs w:val="22"/>
              </w:rPr>
            </w:pPr>
          </w:p>
        </w:tc>
        <w:tc>
          <w:tcPr>
            <w:tcW w:w="1485" w:type="dxa"/>
          </w:tcPr>
          <w:p w:rsidR="004C179B" w:rsidRPr="003526D9" w:rsidRDefault="004C179B" w:rsidP="00BA3064">
            <w:pPr>
              <w:pStyle w:val="text"/>
              <w:rPr>
                <w:rFonts w:asciiTheme="minorHAnsi" w:hAnsiTheme="minorHAnsi" w:cstheme="minorHAnsi"/>
                <w:szCs w:val="22"/>
              </w:rPr>
            </w:pPr>
          </w:p>
        </w:tc>
      </w:tr>
    </w:tbl>
    <w:p w:rsidR="004C179B" w:rsidRPr="00E21A21" w:rsidRDefault="004C179B" w:rsidP="004C179B">
      <w:pPr>
        <w:spacing w:before="360" w:after="240"/>
        <w:jc w:val="center"/>
        <w:rPr>
          <w:b/>
        </w:rPr>
      </w:pPr>
      <w:r w:rsidRPr="00E21A21">
        <w:rPr>
          <w:b/>
        </w:rPr>
        <w:t xml:space="preserve">Анализ характерных ошибок и их количества по каждому из проверяемых умений </w:t>
      </w:r>
      <w:r>
        <w:rPr>
          <w:b/>
        </w:rPr>
        <w:t>максимального</w:t>
      </w:r>
      <w:r w:rsidRPr="00E21A21">
        <w:rPr>
          <w:b/>
        </w:rPr>
        <w:t xml:space="preserve"> уровня (</w:t>
      </w:r>
      <w:r>
        <w:rPr>
          <w:b/>
          <w:lang w:val="en-US"/>
        </w:rPr>
        <w:t>II</w:t>
      </w:r>
      <w:r w:rsidRPr="00E21A21">
        <w:rPr>
          <w:b/>
          <w:lang w:val="en-US"/>
        </w:rPr>
        <w:t>I</w:t>
      </w:r>
      <w:r w:rsidRPr="00E21A21">
        <w:rPr>
          <w:b/>
        </w:rPr>
        <w:t>)</w:t>
      </w:r>
    </w:p>
    <w:tbl>
      <w:tblPr>
        <w:tblW w:w="84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21"/>
        <w:gridCol w:w="1454"/>
        <w:gridCol w:w="1483"/>
        <w:gridCol w:w="1485"/>
      </w:tblGrid>
      <w:tr w:rsidR="004C179B" w:rsidRPr="003526D9" w:rsidTr="00BA3064">
        <w:trPr>
          <w:trHeight w:val="251"/>
        </w:trPr>
        <w:tc>
          <w:tcPr>
            <w:tcW w:w="4021" w:type="dxa"/>
            <w:vMerge w:val="restart"/>
            <w:vAlign w:val="center"/>
          </w:tcPr>
          <w:p w:rsidR="004C179B" w:rsidRPr="007B3CE4" w:rsidRDefault="004C179B" w:rsidP="00BA3064">
            <w:pPr>
              <w:pStyle w:val="text"/>
              <w:jc w:val="center"/>
              <w:rPr>
                <w:rFonts w:asciiTheme="minorHAnsi" w:hAnsiTheme="minorHAnsi" w:cstheme="minorHAnsi"/>
                <w:b/>
                <w:szCs w:val="22"/>
              </w:rPr>
            </w:pPr>
            <w:r w:rsidRPr="007B3CE4">
              <w:rPr>
                <w:rFonts w:asciiTheme="minorHAnsi" w:hAnsiTheme="minorHAnsi" w:cstheme="minorHAnsi"/>
                <w:b/>
                <w:sz w:val="22"/>
                <w:szCs w:val="22"/>
              </w:rPr>
              <w:t xml:space="preserve">умения </w:t>
            </w:r>
            <w:r>
              <w:rPr>
                <w:rFonts w:asciiTheme="minorHAnsi" w:hAnsiTheme="minorHAnsi" w:cstheme="minorHAnsi"/>
                <w:b/>
                <w:sz w:val="22"/>
                <w:szCs w:val="22"/>
              </w:rPr>
              <w:t xml:space="preserve">максимального </w:t>
            </w:r>
            <w:r w:rsidRPr="007B3CE4">
              <w:rPr>
                <w:rFonts w:asciiTheme="minorHAnsi" w:hAnsiTheme="minorHAnsi" w:cstheme="minorHAnsi"/>
                <w:b/>
                <w:sz w:val="22"/>
                <w:szCs w:val="22"/>
              </w:rPr>
              <w:t>уровня (</w:t>
            </w:r>
            <w:r w:rsidRPr="007B3CE4">
              <w:rPr>
                <w:rFonts w:asciiTheme="minorHAnsi" w:hAnsiTheme="minorHAnsi" w:cstheme="minorHAnsi"/>
                <w:b/>
                <w:sz w:val="22"/>
                <w:szCs w:val="22"/>
                <w:lang w:val="en-US"/>
              </w:rPr>
              <w:t>III</w:t>
            </w:r>
            <w:r w:rsidRPr="007B3CE4">
              <w:rPr>
                <w:rFonts w:asciiTheme="minorHAnsi" w:hAnsiTheme="minorHAnsi" w:cstheme="minorHAnsi"/>
                <w:b/>
                <w:sz w:val="22"/>
                <w:szCs w:val="22"/>
              </w:rPr>
              <w:t>), проверяемые в задании</w:t>
            </w:r>
          </w:p>
        </w:tc>
        <w:tc>
          <w:tcPr>
            <w:tcW w:w="4422" w:type="dxa"/>
            <w:gridSpan w:val="3"/>
          </w:tcPr>
          <w:p w:rsidR="004C179B" w:rsidRPr="007B3CE4" w:rsidRDefault="004C179B" w:rsidP="00BA3064">
            <w:pPr>
              <w:pStyle w:val="text"/>
              <w:jc w:val="center"/>
              <w:rPr>
                <w:rFonts w:asciiTheme="minorHAnsi" w:hAnsiTheme="minorHAnsi" w:cstheme="minorHAnsi"/>
                <w:b/>
                <w:szCs w:val="22"/>
              </w:rPr>
            </w:pPr>
            <w:r w:rsidRPr="007B3CE4">
              <w:rPr>
                <w:rFonts w:asciiTheme="minorHAnsi" w:hAnsiTheme="minorHAnsi" w:cstheme="minorHAnsi"/>
                <w:b/>
                <w:sz w:val="22"/>
                <w:szCs w:val="22"/>
              </w:rPr>
              <w:t>количество возможных ошибок</w:t>
            </w:r>
          </w:p>
        </w:tc>
      </w:tr>
      <w:tr w:rsidR="004C179B" w:rsidRPr="003526D9" w:rsidTr="00BA3064">
        <w:trPr>
          <w:trHeight w:val="251"/>
        </w:trPr>
        <w:tc>
          <w:tcPr>
            <w:tcW w:w="4021" w:type="dxa"/>
            <w:vMerge/>
          </w:tcPr>
          <w:p w:rsidR="004C179B" w:rsidRPr="007B3CE4" w:rsidRDefault="004C179B" w:rsidP="00BA3064">
            <w:pPr>
              <w:pStyle w:val="text"/>
              <w:jc w:val="center"/>
              <w:rPr>
                <w:rFonts w:asciiTheme="minorHAnsi" w:hAnsiTheme="minorHAnsi" w:cstheme="minorHAnsi"/>
                <w:b/>
                <w:szCs w:val="22"/>
              </w:rPr>
            </w:pPr>
          </w:p>
        </w:tc>
        <w:tc>
          <w:tcPr>
            <w:tcW w:w="1454" w:type="dxa"/>
          </w:tcPr>
          <w:p w:rsidR="004C179B" w:rsidRPr="007B3CE4" w:rsidRDefault="004C179B" w:rsidP="00BA3064">
            <w:pPr>
              <w:pStyle w:val="text"/>
              <w:jc w:val="center"/>
              <w:rPr>
                <w:rFonts w:asciiTheme="minorHAnsi" w:hAnsiTheme="minorHAnsi" w:cstheme="minorHAnsi"/>
                <w:b/>
                <w:szCs w:val="22"/>
              </w:rPr>
            </w:pPr>
            <w:r w:rsidRPr="007B3CE4">
              <w:rPr>
                <w:rFonts w:asciiTheme="minorHAnsi" w:hAnsiTheme="minorHAnsi" w:cstheme="minorHAnsi"/>
                <w:b/>
                <w:sz w:val="22"/>
                <w:szCs w:val="22"/>
              </w:rPr>
              <w:t>не понято условие задачи(1)</w:t>
            </w:r>
          </w:p>
        </w:tc>
        <w:tc>
          <w:tcPr>
            <w:tcW w:w="1483" w:type="dxa"/>
          </w:tcPr>
          <w:p w:rsidR="004C179B" w:rsidRPr="007B3CE4" w:rsidRDefault="004C179B" w:rsidP="00BA3064">
            <w:pPr>
              <w:pStyle w:val="text"/>
              <w:jc w:val="center"/>
              <w:rPr>
                <w:rFonts w:asciiTheme="minorHAnsi" w:hAnsiTheme="minorHAnsi" w:cstheme="minorHAnsi"/>
                <w:b/>
                <w:szCs w:val="22"/>
              </w:rPr>
            </w:pPr>
            <w:r w:rsidRPr="007B3CE4">
              <w:rPr>
                <w:rFonts w:asciiTheme="minorHAnsi" w:hAnsiTheme="minorHAnsi" w:cstheme="minorHAnsi"/>
                <w:b/>
                <w:sz w:val="22"/>
                <w:szCs w:val="22"/>
              </w:rPr>
              <w:t>в алгоритме</w:t>
            </w:r>
            <w:r w:rsidRPr="007B3CE4">
              <w:rPr>
                <w:rFonts w:asciiTheme="minorHAnsi" w:hAnsiTheme="minorHAnsi" w:cstheme="minorHAnsi"/>
                <w:b/>
                <w:sz w:val="22"/>
                <w:szCs w:val="22"/>
              </w:rPr>
              <w:br/>
              <w:t>(2)</w:t>
            </w:r>
          </w:p>
        </w:tc>
        <w:tc>
          <w:tcPr>
            <w:tcW w:w="1485" w:type="dxa"/>
          </w:tcPr>
          <w:p w:rsidR="004C179B" w:rsidRPr="007B3CE4" w:rsidRDefault="004C179B" w:rsidP="00BA3064">
            <w:pPr>
              <w:pStyle w:val="text"/>
              <w:jc w:val="center"/>
              <w:rPr>
                <w:rFonts w:asciiTheme="minorHAnsi" w:hAnsiTheme="minorHAnsi" w:cstheme="minorHAnsi"/>
                <w:b/>
                <w:szCs w:val="22"/>
              </w:rPr>
            </w:pPr>
            <w:r w:rsidRPr="007B3CE4">
              <w:rPr>
                <w:rFonts w:asciiTheme="minorHAnsi" w:hAnsiTheme="minorHAnsi" w:cstheme="minorHAnsi"/>
                <w:b/>
                <w:sz w:val="22"/>
                <w:szCs w:val="22"/>
              </w:rPr>
              <w:t>в вычислениях</w:t>
            </w:r>
            <w:r w:rsidRPr="007B3CE4">
              <w:rPr>
                <w:rFonts w:asciiTheme="minorHAnsi" w:hAnsiTheme="minorHAnsi" w:cstheme="minorHAnsi"/>
                <w:b/>
                <w:sz w:val="22"/>
                <w:szCs w:val="22"/>
              </w:rPr>
              <w:br/>
              <w:t>(3)</w:t>
            </w:r>
          </w:p>
        </w:tc>
      </w:tr>
      <w:tr w:rsidR="004C179B" w:rsidRPr="003526D9" w:rsidTr="00BA3064">
        <w:tc>
          <w:tcPr>
            <w:tcW w:w="4021" w:type="dxa"/>
            <w:vAlign w:val="center"/>
          </w:tcPr>
          <w:p w:rsidR="004C179B" w:rsidRPr="00C9739E" w:rsidRDefault="004C179B" w:rsidP="00BA3064">
            <w:pPr>
              <w:spacing w:line="240" w:lineRule="auto"/>
              <w:rPr>
                <w:rFonts w:cstheme="minorHAnsi"/>
              </w:rPr>
            </w:pPr>
            <w:r w:rsidRPr="00C9739E">
              <w:rPr>
                <w:rFonts w:cstheme="minorHAnsi"/>
              </w:rPr>
              <w:t>Переводить смешанную дробь  из одной системы счисления в другую с заданной точностью</w:t>
            </w:r>
          </w:p>
        </w:tc>
        <w:tc>
          <w:tcPr>
            <w:tcW w:w="1454" w:type="dxa"/>
          </w:tcPr>
          <w:p w:rsidR="004C179B" w:rsidRPr="003526D9" w:rsidRDefault="004C179B" w:rsidP="00BA3064">
            <w:pPr>
              <w:pStyle w:val="text"/>
              <w:rPr>
                <w:rFonts w:asciiTheme="minorHAnsi" w:hAnsiTheme="minorHAnsi" w:cstheme="minorHAnsi"/>
                <w:szCs w:val="22"/>
              </w:rPr>
            </w:pPr>
          </w:p>
        </w:tc>
        <w:tc>
          <w:tcPr>
            <w:tcW w:w="1483" w:type="dxa"/>
          </w:tcPr>
          <w:p w:rsidR="004C179B" w:rsidRPr="003526D9" w:rsidRDefault="004C179B" w:rsidP="00BA3064">
            <w:pPr>
              <w:pStyle w:val="text"/>
              <w:rPr>
                <w:rFonts w:asciiTheme="minorHAnsi" w:hAnsiTheme="minorHAnsi" w:cstheme="minorHAnsi"/>
                <w:szCs w:val="22"/>
              </w:rPr>
            </w:pPr>
          </w:p>
        </w:tc>
        <w:tc>
          <w:tcPr>
            <w:tcW w:w="1485" w:type="dxa"/>
          </w:tcPr>
          <w:p w:rsidR="004C179B" w:rsidRPr="003526D9" w:rsidRDefault="004C179B" w:rsidP="00BA3064">
            <w:pPr>
              <w:pStyle w:val="text"/>
              <w:rPr>
                <w:rFonts w:asciiTheme="minorHAnsi" w:hAnsiTheme="minorHAnsi" w:cstheme="minorHAnsi"/>
                <w:szCs w:val="22"/>
              </w:rPr>
            </w:pPr>
          </w:p>
        </w:tc>
      </w:tr>
      <w:tr w:rsidR="004C179B" w:rsidRPr="003526D9" w:rsidTr="00BA3064">
        <w:trPr>
          <w:trHeight w:val="631"/>
        </w:trPr>
        <w:tc>
          <w:tcPr>
            <w:tcW w:w="4021" w:type="dxa"/>
            <w:vAlign w:val="center"/>
          </w:tcPr>
          <w:p w:rsidR="004C179B" w:rsidRPr="00C9739E" w:rsidRDefault="004C179B" w:rsidP="00BA3064">
            <w:pPr>
              <w:spacing w:line="240" w:lineRule="auto"/>
              <w:rPr>
                <w:rFonts w:cstheme="minorHAnsi"/>
              </w:rPr>
            </w:pPr>
            <w:r w:rsidRPr="00C9739E">
              <w:rPr>
                <w:rFonts w:cstheme="minorHAnsi"/>
              </w:rPr>
              <w:t>Вычислить значение выражения. Ответ записать в заданной системе счисления</w:t>
            </w:r>
          </w:p>
        </w:tc>
        <w:tc>
          <w:tcPr>
            <w:tcW w:w="1454" w:type="dxa"/>
          </w:tcPr>
          <w:p w:rsidR="004C179B" w:rsidRPr="003526D9" w:rsidRDefault="004C179B" w:rsidP="00BA3064">
            <w:pPr>
              <w:pStyle w:val="text"/>
              <w:rPr>
                <w:rFonts w:asciiTheme="minorHAnsi" w:hAnsiTheme="minorHAnsi" w:cstheme="minorHAnsi"/>
                <w:szCs w:val="22"/>
              </w:rPr>
            </w:pPr>
          </w:p>
        </w:tc>
        <w:tc>
          <w:tcPr>
            <w:tcW w:w="1483" w:type="dxa"/>
          </w:tcPr>
          <w:p w:rsidR="004C179B" w:rsidRPr="003526D9" w:rsidRDefault="004C179B" w:rsidP="00BA3064">
            <w:pPr>
              <w:pStyle w:val="text"/>
              <w:rPr>
                <w:rFonts w:asciiTheme="minorHAnsi" w:hAnsiTheme="minorHAnsi" w:cstheme="minorHAnsi"/>
                <w:szCs w:val="22"/>
              </w:rPr>
            </w:pPr>
          </w:p>
        </w:tc>
        <w:tc>
          <w:tcPr>
            <w:tcW w:w="1485" w:type="dxa"/>
          </w:tcPr>
          <w:p w:rsidR="004C179B" w:rsidRPr="003526D9" w:rsidRDefault="004C179B" w:rsidP="00BA3064">
            <w:pPr>
              <w:pStyle w:val="text"/>
              <w:rPr>
                <w:rFonts w:asciiTheme="minorHAnsi" w:hAnsiTheme="minorHAnsi" w:cstheme="minorHAnsi"/>
                <w:szCs w:val="22"/>
              </w:rPr>
            </w:pPr>
          </w:p>
        </w:tc>
      </w:tr>
      <w:tr w:rsidR="004C179B" w:rsidRPr="003526D9" w:rsidTr="00BA3064">
        <w:trPr>
          <w:trHeight w:val="631"/>
        </w:trPr>
        <w:tc>
          <w:tcPr>
            <w:tcW w:w="4021" w:type="dxa"/>
            <w:vAlign w:val="center"/>
          </w:tcPr>
          <w:p w:rsidR="004C179B" w:rsidRDefault="004C179B" w:rsidP="00BA3064">
            <w:pPr>
              <w:pStyle w:val="text"/>
              <w:spacing w:before="0"/>
              <w:jc w:val="right"/>
              <w:rPr>
                <w:rFonts w:asciiTheme="minorHAnsi" w:eastAsiaTheme="minorHAnsi" w:hAnsiTheme="minorHAnsi" w:cstheme="minorBidi"/>
                <w:color w:val="auto"/>
                <w:szCs w:val="22"/>
                <w:lang w:eastAsia="en-US"/>
              </w:rPr>
            </w:pPr>
            <w:r>
              <w:rPr>
                <w:rFonts w:asciiTheme="minorHAnsi" w:eastAsiaTheme="minorHAnsi" w:hAnsiTheme="minorHAnsi" w:cstheme="minorBidi"/>
                <w:color w:val="auto"/>
                <w:sz w:val="22"/>
                <w:szCs w:val="22"/>
                <w:lang w:eastAsia="en-US"/>
              </w:rPr>
              <w:t>Из ______ учеников класса</w:t>
            </w:r>
          </w:p>
        </w:tc>
        <w:tc>
          <w:tcPr>
            <w:tcW w:w="1454" w:type="dxa"/>
          </w:tcPr>
          <w:p w:rsidR="004C179B" w:rsidRPr="003526D9" w:rsidRDefault="004C179B" w:rsidP="00BA3064">
            <w:pPr>
              <w:pStyle w:val="text"/>
              <w:rPr>
                <w:rFonts w:asciiTheme="minorHAnsi" w:hAnsiTheme="minorHAnsi" w:cstheme="minorHAnsi"/>
                <w:szCs w:val="22"/>
              </w:rPr>
            </w:pPr>
          </w:p>
        </w:tc>
        <w:tc>
          <w:tcPr>
            <w:tcW w:w="1483" w:type="dxa"/>
          </w:tcPr>
          <w:p w:rsidR="004C179B" w:rsidRPr="003526D9" w:rsidRDefault="004C179B" w:rsidP="00BA3064">
            <w:pPr>
              <w:pStyle w:val="text"/>
              <w:rPr>
                <w:rFonts w:asciiTheme="minorHAnsi" w:hAnsiTheme="minorHAnsi" w:cstheme="minorHAnsi"/>
                <w:szCs w:val="22"/>
              </w:rPr>
            </w:pPr>
          </w:p>
        </w:tc>
        <w:tc>
          <w:tcPr>
            <w:tcW w:w="1485" w:type="dxa"/>
          </w:tcPr>
          <w:p w:rsidR="004C179B" w:rsidRPr="003526D9" w:rsidRDefault="004C179B" w:rsidP="00BA3064">
            <w:pPr>
              <w:pStyle w:val="text"/>
              <w:rPr>
                <w:rFonts w:asciiTheme="minorHAnsi" w:hAnsiTheme="minorHAnsi" w:cstheme="minorHAnsi"/>
                <w:szCs w:val="22"/>
              </w:rPr>
            </w:pPr>
          </w:p>
        </w:tc>
      </w:tr>
    </w:tbl>
    <w:p w:rsidR="004C179B" w:rsidRDefault="004C179B" w:rsidP="004C179B">
      <w:pPr>
        <w:pStyle w:val="1"/>
        <w:rPr>
          <w:sz w:val="32"/>
          <w:szCs w:val="32"/>
        </w:rPr>
      </w:pPr>
      <w:r w:rsidRPr="00442B3B">
        <w:rPr>
          <w:sz w:val="32"/>
          <w:szCs w:val="32"/>
        </w:rPr>
        <w:t>Модул</w:t>
      </w:r>
      <w:r>
        <w:rPr>
          <w:sz w:val="32"/>
          <w:szCs w:val="32"/>
        </w:rPr>
        <w:t>ь 2</w:t>
      </w:r>
      <w:r w:rsidRPr="00442B3B">
        <w:rPr>
          <w:sz w:val="32"/>
          <w:szCs w:val="32"/>
        </w:rPr>
        <w:t xml:space="preserve"> (дополнительный)</w:t>
      </w:r>
      <w:r>
        <w:rPr>
          <w:sz w:val="32"/>
          <w:szCs w:val="32"/>
        </w:rPr>
        <w:t>.</w:t>
      </w:r>
      <w:r w:rsidRPr="00442B3B">
        <w:rPr>
          <w:sz w:val="32"/>
          <w:szCs w:val="32"/>
        </w:rPr>
        <w:t xml:space="preserve">  Системы счисления. Продолжение</w:t>
      </w:r>
    </w:p>
    <w:p w:rsidR="004C179B" w:rsidRPr="009C0090" w:rsidRDefault="004C179B" w:rsidP="004C179B">
      <w:r>
        <w:t xml:space="preserve">Материал, изучаемый в данном модуле, служит для развития представления о позиционных системах счисления, кодирования числовой информации и представления </w:t>
      </w:r>
      <w:r w:rsidRPr="009C0090">
        <w:t>целых и вещественных чисел в компьютере.</w:t>
      </w:r>
    </w:p>
    <w:p w:rsidR="004C179B" w:rsidRDefault="004C179B" w:rsidP="004C179B">
      <w:pPr>
        <w:pStyle w:val="1"/>
        <w:spacing w:before="240"/>
        <w:rPr>
          <w:szCs w:val="24"/>
        </w:rPr>
      </w:pPr>
      <w:r>
        <w:t xml:space="preserve">Урок 9. </w:t>
      </w:r>
      <w:r w:rsidRPr="00837829">
        <w:rPr>
          <w:szCs w:val="24"/>
        </w:rPr>
        <w:t>Деление и умножение в позиционных системах счисления</w:t>
      </w:r>
    </w:p>
    <w:p w:rsidR="004C179B" w:rsidRDefault="004C179B" w:rsidP="004C179B">
      <w:r w:rsidRPr="00442B3B">
        <w:t>Цели урока:</w:t>
      </w:r>
    </w:p>
    <w:p w:rsidR="004C179B" w:rsidRDefault="004C179B" w:rsidP="004C179B">
      <w:pPr>
        <w:pStyle w:val="a6"/>
        <w:numPr>
          <w:ilvl w:val="0"/>
          <w:numId w:val="342"/>
        </w:numPr>
        <w:spacing w:after="0" w:line="360" w:lineRule="auto"/>
        <w:jc w:val="both"/>
      </w:pPr>
      <w:r>
        <w:t>Показать, что алгоритм операций деления и умножения одинаков для всех позиционных систем счисления</w:t>
      </w:r>
    </w:p>
    <w:p w:rsidR="004C179B" w:rsidRDefault="004C179B" w:rsidP="004C179B">
      <w:pPr>
        <w:pStyle w:val="a6"/>
        <w:numPr>
          <w:ilvl w:val="0"/>
          <w:numId w:val="342"/>
        </w:numPr>
        <w:spacing w:after="0" w:line="360" w:lineRule="auto"/>
        <w:jc w:val="both"/>
      </w:pPr>
      <w:r>
        <w:t>Выработать умение и первичный навык деления и умножения чисел в позиционных системах счисления.</w:t>
      </w:r>
    </w:p>
    <w:p w:rsidR="004C179B" w:rsidRPr="005E06BE" w:rsidRDefault="004C179B" w:rsidP="004C179B">
      <w:pPr>
        <w:ind w:left="360"/>
        <w:rPr>
          <w:b/>
        </w:rPr>
      </w:pPr>
      <w:r w:rsidRPr="005E06BE">
        <w:rPr>
          <w:b/>
        </w:rPr>
        <w:t>План урока:</w:t>
      </w:r>
    </w:p>
    <w:p w:rsidR="004C179B" w:rsidRDefault="004C179B" w:rsidP="004C179B">
      <w:pPr>
        <w:pStyle w:val="a6"/>
        <w:numPr>
          <w:ilvl w:val="0"/>
          <w:numId w:val="380"/>
        </w:numPr>
        <w:spacing w:after="0" w:line="360" w:lineRule="auto"/>
        <w:jc w:val="both"/>
      </w:pPr>
      <w:r>
        <w:t>Проверка домашнего задания. 2-3 эссе зачитываются по желанию учеников.</w:t>
      </w:r>
    </w:p>
    <w:p w:rsidR="004C179B" w:rsidRDefault="004C179B" w:rsidP="004C179B">
      <w:pPr>
        <w:pStyle w:val="a6"/>
        <w:numPr>
          <w:ilvl w:val="0"/>
          <w:numId w:val="380"/>
        </w:numPr>
        <w:spacing w:after="0" w:line="360" w:lineRule="auto"/>
        <w:jc w:val="both"/>
      </w:pPr>
      <w:r>
        <w:t>Постановка и решение проблемы</w:t>
      </w:r>
    </w:p>
    <w:p w:rsidR="004C179B" w:rsidRPr="005E06BE" w:rsidRDefault="004C179B" w:rsidP="004C179B">
      <w:pPr>
        <w:pStyle w:val="a6"/>
        <w:numPr>
          <w:ilvl w:val="0"/>
          <w:numId w:val="380"/>
        </w:numPr>
        <w:spacing w:after="0" w:line="360" w:lineRule="auto"/>
        <w:jc w:val="both"/>
      </w:pPr>
      <w:r>
        <w:t>Решение задач по теме урока с целью выработки первичных навыков умножения чисел и деления чисел в произвольных системах счислениях.</w:t>
      </w:r>
    </w:p>
    <w:p w:rsidR="004C179B" w:rsidRDefault="004C179B" w:rsidP="004C179B">
      <w:pPr>
        <w:pStyle w:val="a6"/>
        <w:numPr>
          <w:ilvl w:val="0"/>
          <w:numId w:val="380"/>
        </w:numPr>
        <w:spacing w:after="0" w:line="360" w:lineRule="auto"/>
        <w:jc w:val="both"/>
      </w:pPr>
      <w:r>
        <w:t>Домашнее задание ( раздел «Применение новых знаний»)</w:t>
      </w:r>
    </w:p>
    <w:p w:rsidR="004C179B" w:rsidRDefault="004C179B" w:rsidP="004C179B">
      <w:pPr>
        <w:jc w:val="center"/>
        <w:rPr>
          <w:b/>
        </w:rPr>
      </w:pPr>
      <w:r w:rsidRPr="009C0090">
        <w:rPr>
          <w:b/>
        </w:rPr>
        <w:t>Ход урока</w:t>
      </w:r>
    </w:p>
    <w:p w:rsidR="004C179B" w:rsidRDefault="004C179B" w:rsidP="004C179B">
      <w:r>
        <w:rPr>
          <w:highlight w:val="green"/>
        </w:rPr>
        <w:t xml:space="preserve">Необходимые базовые знания. </w:t>
      </w:r>
    </w:p>
    <w:p w:rsidR="004C179B" w:rsidRDefault="004C179B" w:rsidP="004C179B">
      <w:r>
        <w:t>Необходимость повторения этого материала связана с тем, что при производстве деления и умножения необходимо уметь пользоваться навыками сложения и вычитания в позиционных системах счисления.</w:t>
      </w:r>
    </w:p>
    <w:p w:rsidR="004C179B" w:rsidRPr="0053536C" w:rsidRDefault="004C179B" w:rsidP="004C179B">
      <w:pPr>
        <w:pStyle w:val="a6"/>
        <w:numPr>
          <w:ilvl w:val="0"/>
          <w:numId w:val="343"/>
        </w:numPr>
        <w:spacing w:after="0" w:line="360" w:lineRule="auto"/>
        <w:jc w:val="both"/>
      </w:pPr>
      <w:r w:rsidRPr="0053536C">
        <w:t>На</w:t>
      </w:r>
      <w:r>
        <w:t>зовите характеристики позиционной системы счисления</w:t>
      </w:r>
    </w:p>
    <w:p w:rsidR="004C179B" w:rsidRDefault="004C179B" w:rsidP="004C179B">
      <w:pPr>
        <w:pStyle w:val="a6"/>
        <w:numPr>
          <w:ilvl w:val="0"/>
          <w:numId w:val="343"/>
        </w:numPr>
        <w:spacing w:after="0" w:line="360" w:lineRule="auto"/>
        <w:jc w:val="both"/>
      </w:pPr>
      <w:r>
        <w:t>Как производится операция сложения</w:t>
      </w:r>
    </w:p>
    <w:p w:rsidR="004C179B" w:rsidRDefault="004C179B" w:rsidP="004C179B">
      <w:pPr>
        <w:pStyle w:val="a6"/>
        <w:numPr>
          <w:ilvl w:val="0"/>
          <w:numId w:val="343"/>
        </w:numPr>
        <w:spacing w:after="0" w:line="360" w:lineRule="auto"/>
        <w:jc w:val="both"/>
      </w:pPr>
      <w:r>
        <w:t>Как производится операция вычитания</w:t>
      </w:r>
    </w:p>
    <w:p w:rsidR="004C179B" w:rsidRDefault="004C179B" w:rsidP="004C179B">
      <w:pPr>
        <w:pStyle w:val="a6"/>
        <w:numPr>
          <w:ilvl w:val="0"/>
          <w:numId w:val="344"/>
        </w:numPr>
        <w:spacing w:after="0" w:line="360" w:lineRule="auto"/>
        <w:jc w:val="both"/>
      </w:pPr>
      <w:r>
        <w:t xml:space="preserve">Подробно рассмотреть умножение для десятичных чисел, обратив особое внимание, на случай, когда при умножении в разряде получается результат, превосходящий 9 – старшую цифру в десятичной системе счисления. </w:t>
      </w:r>
    </w:p>
    <w:p w:rsidR="004C179B" w:rsidRDefault="004C179B" w:rsidP="004C179B">
      <w:pPr>
        <w:pStyle w:val="a6"/>
      </w:pPr>
      <w:r>
        <w:t>Задайте вопрос: «С какой цифрой мы будем сравнивать результат умножения восьмеричных чисел? Пятеричных? Двоичных?». Какое число переносится в следующий разряд? От чего зависит это число для десятичной, для произвольной системы счисления? Только после этого в большинстве учебных групп можно переходить к практике умножения чисел в произвольной системе счисления. Начиная с умножения трехзначных чисел, трудности могут возникнуть при сложении результатов умножения при необходимости складывать 3 и более чисел в разряде. Следует в этом случае более подробно рассмотреть пример с полным проговариванием хода умножения (пример 4).</w:t>
      </w:r>
    </w:p>
    <w:p w:rsidR="004C179B" w:rsidRDefault="004C179B" w:rsidP="004C179B">
      <w:pPr>
        <w:pStyle w:val="a6"/>
        <w:numPr>
          <w:ilvl w:val="0"/>
          <w:numId w:val="344"/>
        </w:numPr>
        <w:spacing w:after="0" w:line="360" w:lineRule="auto"/>
        <w:jc w:val="both"/>
      </w:pPr>
      <w:r>
        <w:t>В качестве примеров деления на уроке целесообразно рассмотреть только деление двоичных чисел из-за трудоемкого процесса подбора множителей. Для более сильных учеников деление чисел в произвольной системе счисления можно рассмотреть в ходе урока по самостоятельному решению задач.</w:t>
      </w:r>
    </w:p>
    <w:p w:rsidR="004C179B" w:rsidRDefault="004C179B" w:rsidP="004C179B">
      <w:pPr>
        <w:pStyle w:val="a6"/>
        <w:numPr>
          <w:ilvl w:val="0"/>
          <w:numId w:val="344"/>
        </w:numPr>
        <w:spacing w:after="0" w:line="360" w:lineRule="auto"/>
        <w:jc w:val="both"/>
      </w:pPr>
      <w:r>
        <w:t>Арифметические операции над шестнадцатеричными числами рассматриваются отдельно из-за особенностей буквенного обозначения чисел.</w:t>
      </w:r>
    </w:p>
    <w:p w:rsidR="004C179B" w:rsidRPr="00AF07C7" w:rsidRDefault="004C179B" w:rsidP="004C179B">
      <w:pPr>
        <w:ind w:left="360"/>
      </w:pPr>
      <w:r w:rsidRPr="00AF07C7">
        <w:t>Задание на дом:</w:t>
      </w:r>
    </w:p>
    <w:p w:rsidR="004C179B" w:rsidRDefault="004C179B" w:rsidP="004C179B">
      <w:r w:rsidRPr="00C42C42">
        <w:rPr>
          <w:highlight w:val="green"/>
        </w:rPr>
        <w:t>Применение новых знаний</w:t>
      </w:r>
    </w:p>
    <w:p w:rsidR="004C179B" w:rsidRDefault="004C179B" w:rsidP="004C179B">
      <w:r>
        <w:t>Вычислите значения следующих выражений:</w:t>
      </w:r>
    </w:p>
    <w:p w:rsidR="004C179B" w:rsidRPr="002756D3" w:rsidRDefault="004C179B" w:rsidP="004C179B">
      <w:pPr>
        <w:pStyle w:val="a6"/>
        <w:numPr>
          <w:ilvl w:val="0"/>
          <w:numId w:val="346"/>
        </w:numPr>
        <w:spacing w:after="0" w:line="360" w:lineRule="auto"/>
        <w:jc w:val="both"/>
      </w:pPr>
      <w:r>
        <w:t>234.5</w:t>
      </w:r>
      <w:r w:rsidRPr="002756D3">
        <w:rPr>
          <w:vertAlign w:val="subscript"/>
        </w:rPr>
        <w:t>8</w:t>
      </w:r>
      <w:r>
        <w:t xml:space="preserve"> +15.2</w:t>
      </w:r>
      <w:r w:rsidRPr="002756D3">
        <w:rPr>
          <w:vertAlign w:val="subscript"/>
        </w:rPr>
        <w:t>8</w:t>
      </w:r>
      <w:r w:rsidRPr="002756D3">
        <w:rPr>
          <w:rFonts w:cstheme="minorHAnsi"/>
          <w:b/>
          <w:sz w:val="28"/>
          <w:szCs w:val="28"/>
          <w:lang w:eastAsia="ru-RU"/>
        </w:rPr>
        <w:t>·</w:t>
      </w:r>
      <w:r w:rsidRPr="00C9739E">
        <w:rPr>
          <w:rFonts w:cstheme="minorHAnsi"/>
          <w:szCs w:val="24"/>
          <w:lang w:eastAsia="ru-RU"/>
        </w:rPr>
        <w:t>21</w:t>
      </w:r>
      <w:r w:rsidRPr="00C9739E">
        <w:rPr>
          <w:rFonts w:cstheme="minorHAnsi"/>
          <w:szCs w:val="24"/>
          <w:vertAlign w:val="subscript"/>
          <w:lang w:eastAsia="ru-RU"/>
        </w:rPr>
        <w:t>8</w:t>
      </w:r>
      <w:r w:rsidRPr="00C9739E">
        <w:rPr>
          <w:rFonts w:cstheme="minorHAnsi"/>
          <w:szCs w:val="24"/>
          <w:lang w:eastAsia="ru-RU"/>
        </w:rPr>
        <w:t xml:space="preserve"> –12</w:t>
      </w:r>
      <w:r w:rsidRPr="00C9739E">
        <w:rPr>
          <w:rFonts w:cstheme="minorHAnsi"/>
          <w:szCs w:val="24"/>
          <w:vertAlign w:val="subscript"/>
          <w:lang w:eastAsia="ru-RU"/>
        </w:rPr>
        <w:t>8</w:t>
      </w:r>
      <w:r>
        <w:rPr>
          <w:rFonts w:cstheme="minorHAnsi"/>
          <w:szCs w:val="24"/>
          <w:lang w:eastAsia="ru-RU"/>
        </w:rPr>
        <w:t xml:space="preserve"> (563,7</w:t>
      </w:r>
      <w:r w:rsidRPr="00EE27FC">
        <w:rPr>
          <w:rFonts w:cstheme="minorHAnsi"/>
          <w:szCs w:val="24"/>
          <w:vertAlign w:val="subscript"/>
          <w:lang w:eastAsia="ru-RU"/>
        </w:rPr>
        <w:t>8</w:t>
      </w:r>
      <w:r>
        <w:rPr>
          <w:rFonts w:cstheme="minorHAnsi"/>
          <w:szCs w:val="24"/>
          <w:lang w:eastAsia="ru-RU"/>
        </w:rPr>
        <w:t>)</w:t>
      </w:r>
    </w:p>
    <w:p w:rsidR="004C179B" w:rsidRPr="002756D3" w:rsidRDefault="004C179B" w:rsidP="004C179B">
      <w:pPr>
        <w:pStyle w:val="a6"/>
        <w:numPr>
          <w:ilvl w:val="0"/>
          <w:numId w:val="346"/>
        </w:numPr>
        <w:spacing w:after="0" w:line="360" w:lineRule="auto"/>
        <w:jc w:val="both"/>
      </w:pPr>
      <w:r w:rsidRPr="00C9739E">
        <w:t>1111101</w:t>
      </w:r>
      <w:r w:rsidRPr="00C9739E">
        <w:rPr>
          <w:vertAlign w:val="subscript"/>
        </w:rPr>
        <w:t>2</w:t>
      </w:r>
      <w:r w:rsidRPr="00C9739E">
        <w:t xml:space="preserve"> : 11001</w:t>
      </w:r>
      <w:r w:rsidRPr="00C9739E">
        <w:rPr>
          <w:vertAlign w:val="subscript"/>
        </w:rPr>
        <w:t>2</w:t>
      </w:r>
      <w:r>
        <w:t>(101</w:t>
      </w:r>
      <w:r w:rsidRPr="00EE27FC">
        <w:rPr>
          <w:vertAlign w:val="subscript"/>
        </w:rPr>
        <w:t>2</w:t>
      </w:r>
      <w:r>
        <w:t>)</w:t>
      </w:r>
    </w:p>
    <w:p w:rsidR="004C179B" w:rsidRPr="00492BC3" w:rsidRDefault="004C179B" w:rsidP="004C179B">
      <w:pPr>
        <w:pStyle w:val="a6"/>
        <w:numPr>
          <w:ilvl w:val="0"/>
          <w:numId w:val="346"/>
        </w:numPr>
        <w:spacing w:after="0" w:line="360" w:lineRule="auto"/>
        <w:jc w:val="both"/>
      </w:pPr>
      <w:r w:rsidRPr="00492BC3">
        <w:t>271</w:t>
      </w:r>
      <w:r w:rsidRPr="00492BC3">
        <w:rPr>
          <w:vertAlign w:val="subscript"/>
        </w:rPr>
        <w:t>16</w:t>
      </w:r>
      <w:r>
        <w:t xml:space="preserve"> : 19</w:t>
      </w:r>
      <w:r w:rsidRPr="00492BC3">
        <w:rPr>
          <w:vertAlign w:val="subscript"/>
        </w:rPr>
        <w:t>16</w:t>
      </w:r>
      <w:r>
        <w:t xml:space="preserve"> (19</w:t>
      </w:r>
      <w:r w:rsidRPr="00592026">
        <w:rPr>
          <w:vertAlign w:val="subscript"/>
        </w:rPr>
        <w:t>16</w:t>
      </w:r>
      <w:r>
        <w:t>)</w:t>
      </w:r>
    </w:p>
    <w:p w:rsidR="004C179B" w:rsidRPr="002756D3" w:rsidRDefault="004C179B" w:rsidP="004C179B">
      <w:pPr>
        <w:pStyle w:val="a6"/>
        <w:numPr>
          <w:ilvl w:val="0"/>
          <w:numId w:val="345"/>
        </w:numPr>
        <w:spacing w:after="0" w:line="360" w:lineRule="auto"/>
        <w:jc w:val="both"/>
      </w:pPr>
      <w:r>
        <w:t>255</w:t>
      </w:r>
      <w:r w:rsidRPr="0090365E">
        <w:rPr>
          <w:vertAlign w:val="subscript"/>
        </w:rPr>
        <w:t>8</w:t>
      </w:r>
      <w:r>
        <w:t xml:space="preserve"> + 11001.11</w:t>
      </w:r>
      <w:r w:rsidRPr="0090365E">
        <w:rPr>
          <w:vertAlign w:val="subscript"/>
        </w:rPr>
        <w:t>2</w:t>
      </w:r>
      <w:r w:rsidRPr="0090365E">
        <w:rPr>
          <w:rFonts w:cstheme="minorHAnsi"/>
          <w:szCs w:val="24"/>
          <w:lang w:eastAsia="ru-RU"/>
        </w:rPr>
        <w:t>·(60</w:t>
      </w:r>
      <w:r w:rsidRPr="0090365E">
        <w:rPr>
          <w:rFonts w:cstheme="minorHAnsi"/>
          <w:szCs w:val="24"/>
          <w:vertAlign w:val="subscript"/>
          <w:lang w:eastAsia="ru-RU"/>
        </w:rPr>
        <w:t>8</w:t>
      </w:r>
      <w:r w:rsidRPr="0090365E">
        <w:rPr>
          <w:rFonts w:cstheme="minorHAnsi"/>
          <w:szCs w:val="24"/>
          <w:lang w:eastAsia="ru-RU"/>
        </w:rPr>
        <w:t xml:space="preserve"> + 14</w:t>
      </w:r>
      <w:r w:rsidRPr="0090365E">
        <w:rPr>
          <w:rFonts w:cstheme="minorHAnsi"/>
          <w:szCs w:val="24"/>
          <w:vertAlign w:val="subscript"/>
          <w:lang w:eastAsia="ru-RU"/>
        </w:rPr>
        <w:t>10</w:t>
      </w:r>
      <w:r w:rsidRPr="0090365E">
        <w:rPr>
          <w:rFonts w:cstheme="minorHAnsi"/>
          <w:szCs w:val="24"/>
          <w:lang w:eastAsia="ru-RU"/>
        </w:rPr>
        <w:t>) – 1</w:t>
      </w:r>
      <w:r w:rsidRPr="0090365E">
        <w:rPr>
          <w:rFonts w:cstheme="minorHAnsi"/>
          <w:szCs w:val="24"/>
          <w:lang w:val="en-US" w:eastAsia="ru-RU"/>
        </w:rPr>
        <w:t>F</w:t>
      </w:r>
      <w:r w:rsidRPr="0090365E">
        <w:rPr>
          <w:rFonts w:cstheme="minorHAnsi"/>
          <w:szCs w:val="24"/>
          <w:vertAlign w:val="subscript"/>
          <w:lang w:eastAsia="ru-RU"/>
        </w:rPr>
        <w:t>16</w:t>
      </w:r>
      <w:r w:rsidRPr="0090365E">
        <w:rPr>
          <w:rFonts w:cstheme="minorHAnsi"/>
          <w:szCs w:val="24"/>
          <w:lang w:eastAsia="ru-RU"/>
        </w:rPr>
        <w:t xml:space="preserve">. </w:t>
      </w:r>
      <w:r>
        <w:rPr>
          <w:rFonts w:cstheme="minorHAnsi"/>
          <w:szCs w:val="24"/>
          <w:lang w:eastAsia="ru-RU"/>
        </w:rPr>
        <w:t>Ответ запишите в четверичной системе счисления</w:t>
      </w:r>
    </w:p>
    <w:p w:rsidR="004C179B" w:rsidRPr="008F155A" w:rsidRDefault="004C179B" w:rsidP="004C179B">
      <w:pPr>
        <w:ind w:left="360"/>
      </w:pPr>
      <w:r>
        <w:t>(2231</w:t>
      </w:r>
      <w:r w:rsidRPr="00F55C1A">
        <w:rPr>
          <w:vertAlign w:val="subscript"/>
        </w:rPr>
        <w:t>4</w:t>
      </w:r>
      <w:r>
        <w:t xml:space="preserve"> + 121,3</w:t>
      </w:r>
      <w:r w:rsidRPr="00F03C44">
        <w:rPr>
          <w:vertAlign w:val="subscript"/>
        </w:rPr>
        <w:t>4</w:t>
      </w:r>
      <w:r>
        <w:t>(300</w:t>
      </w:r>
      <w:r w:rsidRPr="00F03C44">
        <w:rPr>
          <w:vertAlign w:val="subscript"/>
        </w:rPr>
        <w:t>4</w:t>
      </w:r>
      <w:r>
        <w:t xml:space="preserve"> + 32</w:t>
      </w:r>
      <w:r w:rsidRPr="00F03C44">
        <w:rPr>
          <w:vertAlign w:val="subscript"/>
        </w:rPr>
        <w:t>4</w:t>
      </w:r>
      <w:r>
        <w:t>) – 133</w:t>
      </w:r>
      <w:r w:rsidRPr="00F03C44">
        <w:rPr>
          <w:vertAlign w:val="subscript"/>
        </w:rPr>
        <w:t>4</w:t>
      </w:r>
      <w:r>
        <w:t xml:space="preserve"> = 2231</w:t>
      </w:r>
      <w:r w:rsidRPr="00F55C1A">
        <w:rPr>
          <w:vertAlign w:val="subscript"/>
        </w:rPr>
        <w:t>4</w:t>
      </w:r>
      <w:r>
        <w:t xml:space="preserve"> + 121,3</w:t>
      </w:r>
      <w:r w:rsidRPr="00F03C44">
        <w:rPr>
          <w:vertAlign w:val="subscript"/>
        </w:rPr>
        <w:t>4</w:t>
      </w:r>
      <w:r>
        <w:t>(332</w:t>
      </w:r>
      <w:r w:rsidRPr="00F03C44">
        <w:rPr>
          <w:vertAlign w:val="subscript"/>
        </w:rPr>
        <w:t>4</w:t>
      </w:r>
      <w:r>
        <w:t>) – 133</w:t>
      </w:r>
      <w:r w:rsidRPr="00F03C44">
        <w:rPr>
          <w:vertAlign w:val="subscript"/>
        </w:rPr>
        <w:t>4</w:t>
      </w:r>
      <w:r>
        <w:t>= 2231</w:t>
      </w:r>
      <w:r w:rsidRPr="00F03C44">
        <w:rPr>
          <w:vertAlign w:val="subscript"/>
        </w:rPr>
        <w:t>4</w:t>
      </w:r>
      <w:r>
        <w:t xml:space="preserve"> + 120330,2</w:t>
      </w:r>
      <w:r w:rsidRPr="00F03C44">
        <w:rPr>
          <w:vertAlign w:val="subscript"/>
        </w:rPr>
        <w:t>4</w:t>
      </w:r>
      <w:r>
        <w:t xml:space="preserve"> – 133</w:t>
      </w:r>
      <w:r w:rsidRPr="00F03C44">
        <w:rPr>
          <w:vertAlign w:val="subscript"/>
        </w:rPr>
        <w:t>4</w:t>
      </w:r>
      <w:r>
        <w:t xml:space="preserve"> = </w:t>
      </w:r>
      <w:r w:rsidRPr="00F03C44">
        <w:rPr>
          <w:b/>
        </w:rPr>
        <w:t>123022,2</w:t>
      </w:r>
      <w:r w:rsidRPr="00F03C44">
        <w:rPr>
          <w:b/>
          <w:vertAlign w:val="subscript"/>
        </w:rPr>
        <w:t>4</w:t>
      </w:r>
      <w:r>
        <w:t>)</w:t>
      </w:r>
    </w:p>
    <w:p w:rsidR="004C179B" w:rsidRDefault="004C179B" w:rsidP="004C179B">
      <w:pPr>
        <w:pStyle w:val="1"/>
      </w:pPr>
      <w:r>
        <w:t xml:space="preserve">Урок 10. </w:t>
      </w:r>
      <w:r w:rsidRPr="00DA71CF">
        <w:t>Запись числа в общем виде (в ра</w:t>
      </w:r>
      <w:r>
        <w:t>звернутой и компактной форме)</w:t>
      </w:r>
    </w:p>
    <w:p w:rsidR="004C179B" w:rsidRDefault="004C179B" w:rsidP="004C179B">
      <w:pPr>
        <w:rPr>
          <w:lang w:val="en-US"/>
        </w:rPr>
      </w:pPr>
      <w:r>
        <w:t>Цели урока:</w:t>
      </w:r>
    </w:p>
    <w:p w:rsidR="004C179B" w:rsidRDefault="004C179B" w:rsidP="004C179B">
      <w:pPr>
        <w:pStyle w:val="a6"/>
        <w:numPr>
          <w:ilvl w:val="0"/>
          <w:numId w:val="347"/>
        </w:numPr>
        <w:spacing w:after="0" w:line="360" w:lineRule="auto"/>
        <w:jc w:val="both"/>
      </w:pPr>
      <w:r>
        <w:t>Ввести понятие о записи числа в общем виде в компактной и развернутой форме.</w:t>
      </w:r>
    </w:p>
    <w:p w:rsidR="004C179B" w:rsidRPr="00593C53" w:rsidRDefault="004C179B" w:rsidP="004C179B">
      <w:pPr>
        <w:pStyle w:val="a6"/>
        <w:numPr>
          <w:ilvl w:val="0"/>
          <w:numId w:val="347"/>
        </w:numPr>
        <w:spacing w:after="0" w:line="360" w:lineRule="auto"/>
        <w:jc w:val="both"/>
        <w:rPr>
          <w:b/>
        </w:rPr>
      </w:pPr>
      <w:r>
        <w:t>Выработать умение и первичные навыки использования представления числа в общей форме для решения задач.</w:t>
      </w:r>
    </w:p>
    <w:p w:rsidR="004C179B" w:rsidRPr="005E06BE" w:rsidRDefault="004C179B" w:rsidP="004C179B">
      <w:pPr>
        <w:ind w:left="360"/>
        <w:rPr>
          <w:b/>
        </w:rPr>
      </w:pPr>
      <w:r w:rsidRPr="005E06BE">
        <w:rPr>
          <w:b/>
        </w:rPr>
        <w:t>План урока:</w:t>
      </w:r>
    </w:p>
    <w:p w:rsidR="004C179B" w:rsidRDefault="004C179B" w:rsidP="004C179B">
      <w:pPr>
        <w:pStyle w:val="a6"/>
        <w:numPr>
          <w:ilvl w:val="0"/>
          <w:numId w:val="381"/>
        </w:numPr>
        <w:spacing w:after="0" w:line="360" w:lineRule="auto"/>
        <w:jc w:val="both"/>
      </w:pPr>
      <w:r>
        <w:t>Проверка домашнего задания (фронтально) и анализ ошибок (ученик у доски)</w:t>
      </w:r>
    </w:p>
    <w:p w:rsidR="004C179B" w:rsidRDefault="004C179B" w:rsidP="004C179B">
      <w:pPr>
        <w:pStyle w:val="a6"/>
        <w:numPr>
          <w:ilvl w:val="0"/>
          <w:numId w:val="381"/>
        </w:numPr>
        <w:spacing w:after="0" w:line="360" w:lineRule="auto"/>
        <w:jc w:val="both"/>
      </w:pPr>
      <w:r>
        <w:t>Постановка и решение проблемы</w:t>
      </w:r>
    </w:p>
    <w:p w:rsidR="004C179B" w:rsidRPr="005E06BE" w:rsidRDefault="004C179B" w:rsidP="004C179B">
      <w:pPr>
        <w:pStyle w:val="a6"/>
        <w:numPr>
          <w:ilvl w:val="0"/>
          <w:numId w:val="381"/>
        </w:numPr>
        <w:spacing w:after="0" w:line="360" w:lineRule="auto"/>
        <w:jc w:val="both"/>
      </w:pPr>
      <w:r>
        <w:t>Решение задач по теме урока с целью выработки первичных навыков умножения чисел и деления чисел в произвольных системах счислениях.</w:t>
      </w:r>
    </w:p>
    <w:p w:rsidR="004C179B" w:rsidRDefault="004C179B" w:rsidP="004C179B">
      <w:pPr>
        <w:pStyle w:val="a6"/>
        <w:numPr>
          <w:ilvl w:val="0"/>
          <w:numId w:val="381"/>
        </w:numPr>
        <w:spacing w:after="0" w:line="360" w:lineRule="auto"/>
        <w:jc w:val="both"/>
      </w:pPr>
      <w:r>
        <w:t>Домашнее задание ( раздел «Применение новых знаний»)</w:t>
      </w:r>
    </w:p>
    <w:p w:rsidR="004C179B" w:rsidRPr="00593C53" w:rsidRDefault="004C179B" w:rsidP="004C179B">
      <w:pPr>
        <w:rPr>
          <w:b/>
        </w:rPr>
      </w:pPr>
    </w:p>
    <w:p w:rsidR="004C179B" w:rsidRDefault="004C179B" w:rsidP="004C179B">
      <w:pPr>
        <w:jc w:val="center"/>
        <w:rPr>
          <w:b/>
        </w:rPr>
      </w:pPr>
      <w:r w:rsidRPr="00CD59DD">
        <w:rPr>
          <w:b/>
        </w:rPr>
        <w:t>Ход урока</w:t>
      </w:r>
    </w:p>
    <w:p w:rsidR="004C179B" w:rsidRDefault="004C179B" w:rsidP="004C179B">
      <w:r w:rsidRPr="00100C75">
        <w:rPr>
          <w:highlight w:val="green"/>
        </w:rPr>
        <w:t>Повторение базовых знаний</w:t>
      </w:r>
      <w:r>
        <w:t xml:space="preserve"> необходимо для перехода к формулировке основного вопроса урока. Вопрос учителя:</w:t>
      </w:r>
    </w:p>
    <w:p w:rsidR="004C179B" w:rsidRDefault="004C179B" w:rsidP="004C179B">
      <w:pPr>
        <w:pStyle w:val="a6"/>
        <w:numPr>
          <w:ilvl w:val="0"/>
          <w:numId w:val="348"/>
        </w:numPr>
        <w:spacing w:after="0" w:line="360" w:lineRule="auto"/>
        <w:jc w:val="both"/>
      </w:pPr>
      <w:r>
        <w:t>Вспомните основные характеристики системы счисления (основание и базис). Дайте определение.</w:t>
      </w:r>
    </w:p>
    <w:p w:rsidR="004C179B" w:rsidRDefault="004C179B" w:rsidP="004C179B">
      <w:pPr>
        <w:pStyle w:val="a6"/>
        <w:numPr>
          <w:ilvl w:val="0"/>
          <w:numId w:val="348"/>
        </w:numPr>
        <w:spacing w:after="0" w:line="360" w:lineRule="auto"/>
        <w:jc w:val="both"/>
      </w:pPr>
      <w:r>
        <w:t xml:space="preserve">Давайте вспомним, как переводится в десятичную систему счисления число, записанное в произвольной системе счисления. Нас не будет в данный момент интересовать результат перевода (не надо выполнять арифметические действия), обратим внимание на запись этих чисел. </w:t>
      </w:r>
    </w:p>
    <w:p w:rsidR="004C179B" w:rsidRDefault="004C179B" w:rsidP="004C179B">
      <w:r>
        <w:t>К доске можно вызвать ученика, который на конкретном примере покажет, как записываются произвольные числа в произвольной системе счисления.Достаточно 2-3 записи.</w:t>
      </w:r>
    </w:p>
    <w:p w:rsidR="004C179B" w:rsidRDefault="004C179B" w:rsidP="004C179B">
      <w:r>
        <w:t xml:space="preserve">Вопрос учителя: «Видите ли вы что-то объединяющее записи чисел в разных системах счисления?» </w:t>
      </w:r>
    </w:p>
    <w:p w:rsidR="004C179B" w:rsidRDefault="004C179B" w:rsidP="004C179B">
      <w:r>
        <w:t>Ответ: «Да. «План» или «форма» или «способ» записи одинаков»</w:t>
      </w:r>
    </w:p>
    <w:p w:rsidR="004C179B" w:rsidRDefault="004C179B" w:rsidP="004C179B">
      <w:r>
        <w:t>Вопрос учителя: «Сформулируйте основной вопрос урока»</w:t>
      </w:r>
    </w:p>
    <w:p w:rsidR="004C179B" w:rsidRDefault="004C179B" w:rsidP="004C179B">
      <w:r>
        <w:t>Ответ: «</w:t>
      </w:r>
      <w:r w:rsidRPr="00270F89">
        <w:t>Можно ли найти общий вид записи чисел в позиционной системе счисления?</w:t>
      </w:r>
      <w:r>
        <w:t>» или «Каким будет общий вид числа в произвольной системе счисления?»</w:t>
      </w:r>
    </w:p>
    <w:p w:rsidR="004C179B" w:rsidRDefault="004C179B" w:rsidP="004C179B">
      <w:r>
        <w:t>Вопрос учителя: «Как надо изменить запись, чтобы она была применима для любого числа в любой позиционной системе счисления?»</w:t>
      </w:r>
    </w:p>
    <w:p w:rsidR="004C179B" w:rsidRDefault="004C179B" w:rsidP="004C179B">
      <w:r>
        <w:t>Ответ: «Обозначить буквами конкретные значения коэффициентов при степени основания, основание и его степень». Далее вводятся обозначения и для примеров, написанных на доске, раскрывается смысл обозначений.</w:t>
      </w:r>
    </w:p>
    <w:p w:rsidR="004C179B" w:rsidRPr="00AF07C7" w:rsidRDefault="004C179B" w:rsidP="004C179B">
      <w:r w:rsidRPr="00AF07C7">
        <w:t>Задание на дом:</w:t>
      </w:r>
    </w:p>
    <w:p w:rsidR="004C179B" w:rsidRDefault="004C179B" w:rsidP="004C179B">
      <w:r w:rsidRPr="002A5B3F">
        <w:rPr>
          <w:highlight w:val="green"/>
        </w:rPr>
        <w:t>Применение новых знаний</w:t>
      </w:r>
    </w:p>
    <w:p w:rsidR="004C179B" w:rsidRDefault="004C179B" w:rsidP="004C179B">
      <w:pPr>
        <w:pStyle w:val="a6"/>
        <w:numPr>
          <w:ilvl w:val="0"/>
          <w:numId w:val="349"/>
        </w:numPr>
        <w:spacing w:after="0" w:line="360" w:lineRule="auto"/>
        <w:jc w:val="both"/>
      </w:pPr>
      <w:r>
        <w:t>Запишите число в развернутой форме. Укажите, чему равно основание (</w:t>
      </w:r>
      <w:r>
        <w:rPr>
          <w:lang w:val="en-US"/>
        </w:rPr>
        <w:t>P</w:t>
      </w:r>
      <w:r>
        <w:t xml:space="preserve">)и коэффициенты </w:t>
      </w:r>
      <w:r>
        <w:rPr>
          <w:lang w:val="en-US"/>
        </w:rPr>
        <w:t>A</w:t>
      </w:r>
      <w:r w:rsidRPr="00883F4D">
        <w:rPr>
          <w:vertAlign w:val="subscript"/>
          <w:lang w:val="en-US"/>
        </w:rPr>
        <w:t>m</w:t>
      </w:r>
      <w:r>
        <w:rPr>
          <w:vertAlign w:val="subscript"/>
        </w:rPr>
        <w:t xml:space="preserve"> …</w:t>
      </w:r>
      <w:r>
        <w:rPr>
          <w:lang w:val="en-US"/>
        </w:rPr>
        <w:t>A</w:t>
      </w:r>
      <w:r w:rsidRPr="00883F4D">
        <w:rPr>
          <w:vertAlign w:val="subscript"/>
        </w:rPr>
        <w:t>-</w:t>
      </w:r>
      <w:r w:rsidRPr="00883F4D">
        <w:rPr>
          <w:vertAlign w:val="subscript"/>
          <w:lang w:val="en-US"/>
        </w:rPr>
        <w:t>k</w:t>
      </w:r>
      <w:r>
        <w:t>при соответствующих степенях основания:</w:t>
      </w:r>
    </w:p>
    <w:p w:rsidR="004C179B" w:rsidRPr="00883F4D" w:rsidRDefault="004C179B" w:rsidP="004C179B">
      <w:pPr>
        <w:pStyle w:val="a6"/>
        <w:numPr>
          <w:ilvl w:val="0"/>
          <w:numId w:val="350"/>
        </w:numPr>
        <w:spacing w:after="0" w:line="360" w:lineRule="auto"/>
        <w:jc w:val="both"/>
      </w:pPr>
      <w:r>
        <w:t>2376. 26</w:t>
      </w:r>
      <w:r w:rsidRPr="00883F4D">
        <w:rPr>
          <w:vertAlign w:val="subscript"/>
        </w:rPr>
        <w:t>8</w:t>
      </w:r>
      <w:r>
        <w:t xml:space="preserve"> (</w:t>
      </w:r>
      <w:r>
        <w:rPr>
          <w:lang w:val="en-US"/>
        </w:rPr>
        <w:t>P=8; A</w:t>
      </w:r>
      <w:r w:rsidRPr="00270F89">
        <w:rPr>
          <w:vertAlign w:val="subscript"/>
          <w:lang w:val="en-US"/>
        </w:rPr>
        <w:t>3</w:t>
      </w:r>
      <w:r>
        <w:rPr>
          <w:lang w:val="en-US"/>
        </w:rPr>
        <w:t>=2; A</w:t>
      </w:r>
      <w:r w:rsidRPr="00270F89">
        <w:rPr>
          <w:vertAlign w:val="subscript"/>
          <w:lang w:val="en-US"/>
        </w:rPr>
        <w:t>2</w:t>
      </w:r>
      <w:r>
        <w:rPr>
          <w:lang w:val="en-US"/>
        </w:rPr>
        <w:t>=3; A</w:t>
      </w:r>
      <w:r w:rsidRPr="00270F89">
        <w:rPr>
          <w:vertAlign w:val="subscript"/>
          <w:lang w:val="en-US"/>
        </w:rPr>
        <w:t>1</w:t>
      </w:r>
      <w:r>
        <w:rPr>
          <w:lang w:val="en-US"/>
        </w:rPr>
        <w:t>=7; A</w:t>
      </w:r>
      <w:r w:rsidRPr="00270F89">
        <w:rPr>
          <w:vertAlign w:val="subscript"/>
          <w:lang w:val="en-US"/>
        </w:rPr>
        <w:t>0</w:t>
      </w:r>
      <w:r>
        <w:rPr>
          <w:lang w:val="en-US"/>
        </w:rPr>
        <w:t>=6; A</w:t>
      </w:r>
      <w:r w:rsidRPr="00270F89">
        <w:rPr>
          <w:vertAlign w:val="subscript"/>
          <w:lang w:val="en-US"/>
        </w:rPr>
        <w:t>-1</w:t>
      </w:r>
      <w:r>
        <w:rPr>
          <w:lang w:val="en-US"/>
        </w:rPr>
        <w:t>=2;A</w:t>
      </w:r>
      <w:r w:rsidRPr="00270F89">
        <w:rPr>
          <w:vertAlign w:val="subscript"/>
          <w:lang w:val="en-US"/>
        </w:rPr>
        <w:t>-2</w:t>
      </w:r>
      <w:r>
        <w:rPr>
          <w:lang w:val="en-US"/>
        </w:rPr>
        <w:t>=6</w:t>
      </w:r>
      <w:r>
        <w:t>)</w:t>
      </w:r>
    </w:p>
    <w:p w:rsidR="004C179B" w:rsidRPr="00883F4D" w:rsidRDefault="004C179B" w:rsidP="004C179B">
      <w:pPr>
        <w:pStyle w:val="a6"/>
        <w:numPr>
          <w:ilvl w:val="0"/>
          <w:numId w:val="350"/>
        </w:numPr>
        <w:spacing w:after="0" w:line="360" w:lineRule="auto"/>
        <w:jc w:val="both"/>
      </w:pPr>
      <w:r>
        <w:t>304. 01</w:t>
      </w:r>
      <w:r w:rsidRPr="00883F4D">
        <w:rPr>
          <w:vertAlign w:val="subscript"/>
        </w:rPr>
        <w:t>6</w:t>
      </w:r>
      <w:r>
        <w:rPr>
          <w:lang w:val="en-US"/>
        </w:rPr>
        <w:t xml:space="preserve"> (P=6; A</w:t>
      </w:r>
      <w:r w:rsidRPr="008E56F2">
        <w:rPr>
          <w:vertAlign w:val="subscript"/>
          <w:lang w:val="en-US"/>
        </w:rPr>
        <w:t>2</w:t>
      </w:r>
      <w:r>
        <w:rPr>
          <w:lang w:val="en-US"/>
        </w:rPr>
        <w:t>=3; A</w:t>
      </w:r>
      <w:r w:rsidRPr="008E56F2">
        <w:rPr>
          <w:vertAlign w:val="subscript"/>
          <w:lang w:val="en-US"/>
        </w:rPr>
        <w:t>1</w:t>
      </w:r>
      <w:r>
        <w:rPr>
          <w:lang w:val="en-US"/>
        </w:rPr>
        <w:t>=0; A</w:t>
      </w:r>
      <w:r w:rsidRPr="008E56F2">
        <w:rPr>
          <w:vertAlign w:val="subscript"/>
          <w:lang w:val="en-US"/>
        </w:rPr>
        <w:t>0</w:t>
      </w:r>
      <w:r>
        <w:rPr>
          <w:lang w:val="en-US"/>
        </w:rPr>
        <w:t>=4; A</w:t>
      </w:r>
      <w:r w:rsidRPr="008E56F2">
        <w:rPr>
          <w:vertAlign w:val="subscript"/>
          <w:lang w:val="en-US"/>
        </w:rPr>
        <w:t>-1</w:t>
      </w:r>
      <w:r>
        <w:rPr>
          <w:lang w:val="en-US"/>
        </w:rPr>
        <w:t>=0; A</w:t>
      </w:r>
      <w:r w:rsidRPr="008E56F2">
        <w:rPr>
          <w:vertAlign w:val="subscript"/>
          <w:lang w:val="en-US"/>
        </w:rPr>
        <w:t>-2</w:t>
      </w:r>
      <w:r>
        <w:rPr>
          <w:lang w:val="en-US"/>
        </w:rPr>
        <w:t>=1)</w:t>
      </w:r>
    </w:p>
    <w:p w:rsidR="004C179B" w:rsidRPr="00883F4D" w:rsidRDefault="004C179B" w:rsidP="004C179B">
      <w:pPr>
        <w:pStyle w:val="a6"/>
        <w:numPr>
          <w:ilvl w:val="0"/>
          <w:numId w:val="350"/>
        </w:numPr>
        <w:spacing w:after="0" w:line="360" w:lineRule="auto"/>
        <w:jc w:val="both"/>
      </w:pPr>
      <w:r w:rsidRPr="00883F4D">
        <w:t>10</w:t>
      </w:r>
      <w:r>
        <w:rPr>
          <w:lang w:val="en-US"/>
        </w:rPr>
        <w:t>A. 23</w:t>
      </w:r>
      <w:r w:rsidRPr="00883F4D">
        <w:rPr>
          <w:vertAlign w:val="subscript"/>
          <w:lang w:val="en-US"/>
        </w:rPr>
        <w:t>16</w:t>
      </w:r>
      <w:r>
        <w:rPr>
          <w:lang w:val="en-US"/>
        </w:rPr>
        <w:t xml:space="preserve"> (P=16; A</w:t>
      </w:r>
      <w:r w:rsidRPr="008E56F2">
        <w:rPr>
          <w:vertAlign w:val="subscript"/>
          <w:lang w:val="en-US"/>
        </w:rPr>
        <w:t>2</w:t>
      </w:r>
      <w:r>
        <w:rPr>
          <w:lang w:val="en-US"/>
        </w:rPr>
        <w:t>=1; A</w:t>
      </w:r>
      <w:r w:rsidRPr="008E56F2">
        <w:rPr>
          <w:vertAlign w:val="subscript"/>
          <w:lang w:val="en-US"/>
        </w:rPr>
        <w:t>1</w:t>
      </w:r>
      <w:r>
        <w:rPr>
          <w:lang w:val="en-US"/>
        </w:rPr>
        <w:t>=0; A</w:t>
      </w:r>
      <w:r w:rsidRPr="008E56F2">
        <w:rPr>
          <w:vertAlign w:val="subscript"/>
          <w:lang w:val="en-US"/>
        </w:rPr>
        <w:t>0</w:t>
      </w:r>
      <w:r>
        <w:rPr>
          <w:lang w:val="en-US"/>
        </w:rPr>
        <w:t>=A; A</w:t>
      </w:r>
      <w:r w:rsidRPr="008E56F2">
        <w:rPr>
          <w:vertAlign w:val="subscript"/>
          <w:lang w:val="en-US"/>
        </w:rPr>
        <w:t>-1</w:t>
      </w:r>
      <w:r>
        <w:rPr>
          <w:lang w:val="en-US"/>
        </w:rPr>
        <w:t>=2; A</w:t>
      </w:r>
      <w:r w:rsidRPr="008E56F2">
        <w:rPr>
          <w:vertAlign w:val="subscript"/>
          <w:lang w:val="en-US"/>
        </w:rPr>
        <w:t>-2</w:t>
      </w:r>
      <w:r>
        <w:rPr>
          <w:lang w:val="en-US"/>
        </w:rPr>
        <w:t>=3)</w:t>
      </w:r>
    </w:p>
    <w:p w:rsidR="004C179B" w:rsidRPr="00883F4D" w:rsidRDefault="004C179B" w:rsidP="004C179B">
      <w:pPr>
        <w:pStyle w:val="a6"/>
        <w:numPr>
          <w:ilvl w:val="0"/>
          <w:numId w:val="349"/>
        </w:numPr>
        <w:spacing w:after="0" w:line="360" w:lineRule="auto"/>
        <w:jc w:val="both"/>
      </w:pPr>
      <w:r>
        <w:rPr>
          <w:bCs/>
        </w:rPr>
        <w:t xml:space="preserve">Запишите </w:t>
      </w:r>
      <w:r w:rsidRPr="006E5000">
        <w:rPr>
          <w:bCs/>
        </w:rPr>
        <w:t xml:space="preserve">число </w:t>
      </w:r>
      <w:r>
        <w:rPr>
          <w:bCs/>
          <w:lang w:val="en-US"/>
        </w:rPr>
        <w:t>N</w:t>
      </w:r>
      <w:r w:rsidRPr="006E5000">
        <w:rPr>
          <w:bCs/>
        </w:rPr>
        <w:t>в виде совокупности коэффициентов, записанных в соответствующих позициях</w:t>
      </w:r>
      <w:r w:rsidRPr="008C5F0D">
        <w:rPr>
          <w:bCs/>
        </w:rPr>
        <w:t xml:space="preserve"> (</w:t>
      </w:r>
      <w:r>
        <w:rPr>
          <w:bCs/>
          <w:lang w:val="en-US"/>
        </w:rPr>
        <w:t>N</w:t>
      </w:r>
      <w:r w:rsidRPr="008C5F0D">
        <w:rPr>
          <w:bCs/>
        </w:rPr>
        <w:t xml:space="preserve"> =</w:t>
      </w:r>
      <w:r>
        <w:rPr>
          <w:bCs/>
        </w:rPr>
        <w:t>…</w:t>
      </w:r>
      <w:r>
        <w:rPr>
          <w:bCs/>
          <w:vertAlign w:val="subscript"/>
          <w:lang w:val="en-US"/>
        </w:rPr>
        <w:t>p</w:t>
      </w:r>
      <w:r w:rsidRPr="008C5F0D">
        <w:rPr>
          <w:bCs/>
        </w:rPr>
        <w:t>)</w:t>
      </w:r>
      <w:r>
        <w:rPr>
          <w:bCs/>
        </w:rPr>
        <w:t>:</w:t>
      </w:r>
    </w:p>
    <w:p w:rsidR="004C179B" w:rsidRDefault="004C179B" w:rsidP="004C179B">
      <w:pPr>
        <w:pStyle w:val="a6"/>
        <w:numPr>
          <w:ilvl w:val="0"/>
          <w:numId w:val="351"/>
        </w:numPr>
        <w:spacing w:after="0" w:line="360" w:lineRule="auto"/>
        <w:jc w:val="both"/>
      </w:pPr>
      <w:r>
        <w:t>2</w:t>
      </w:r>
      <w:r w:rsidRPr="008C5F0D">
        <w:rPr>
          <w:b/>
          <w:sz w:val="12"/>
          <w:szCs w:val="12"/>
          <w:vertAlign w:val="superscript"/>
        </w:rPr>
        <w:sym w:font="Symbol" w:char="F0B7"/>
      </w:r>
      <w:r w:rsidRPr="008C5F0D">
        <w:rPr>
          <w:szCs w:val="24"/>
        </w:rPr>
        <w:t>5</w:t>
      </w:r>
      <w:r w:rsidRPr="008C5F0D">
        <w:rPr>
          <w:szCs w:val="24"/>
          <w:vertAlign w:val="superscript"/>
        </w:rPr>
        <w:t>3</w:t>
      </w:r>
      <w:r>
        <w:rPr>
          <w:szCs w:val="24"/>
        </w:rPr>
        <w:t xml:space="preserve"> + 3</w:t>
      </w:r>
      <w:r w:rsidRPr="008C5F0D">
        <w:rPr>
          <w:b/>
          <w:sz w:val="12"/>
          <w:szCs w:val="12"/>
          <w:vertAlign w:val="superscript"/>
        </w:rPr>
        <w:sym w:font="Symbol" w:char="F0B7"/>
      </w:r>
      <w:r>
        <w:rPr>
          <w:szCs w:val="24"/>
        </w:rPr>
        <w:t>5</w:t>
      </w:r>
      <w:r w:rsidRPr="008C5F0D">
        <w:rPr>
          <w:szCs w:val="24"/>
          <w:vertAlign w:val="superscript"/>
        </w:rPr>
        <w:t>1</w:t>
      </w:r>
      <w:r>
        <w:rPr>
          <w:szCs w:val="24"/>
        </w:rPr>
        <w:t xml:space="preserve"> + 1</w:t>
      </w:r>
      <w:r w:rsidRPr="008C5F0D">
        <w:rPr>
          <w:b/>
          <w:sz w:val="12"/>
          <w:szCs w:val="12"/>
          <w:vertAlign w:val="superscript"/>
        </w:rPr>
        <w:sym w:font="Symbol" w:char="F0B7"/>
      </w:r>
      <w:r>
        <w:rPr>
          <w:szCs w:val="24"/>
        </w:rPr>
        <w:t>5</w:t>
      </w:r>
      <w:r w:rsidRPr="008C5F0D">
        <w:rPr>
          <w:szCs w:val="24"/>
          <w:vertAlign w:val="superscript"/>
        </w:rPr>
        <w:t>-1</w:t>
      </w:r>
      <w:r>
        <w:rPr>
          <w:szCs w:val="24"/>
          <w:lang w:val="en-US"/>
        </w:rPr>
        <w:t>(N = 2030,1</w:t>
      </w:r>
      <w:r w:rsidRPr="008E56F2">
        <w:rPr>
          <w:szCs w:val="24"/>
          <w:vertAlign w:val="subscript"/>
          <w:lang w:val="en-US"/>
        </w:rPr>
        <w:t>5</w:t>
      </w:r>
      <w:r>
        <w:rPr>
          <w:szCs w:val="24"/>
          <w:lang w:val="en-US"/>
        </w:rPr>
        <w:t>)</w:t>
      </w:r>
    </w:p>
    <w:p w:rsidR="004C179B" w:rsidRDefault="004C179B" w:rsidP="004C179B">
      <w:pPr>
        <w:pStyle w:val="a6"/>
        <w:numPr>
          <w:ilvl w:val="0"/>
          <w:numId w:val="351"/>
        </w:numPr>
        <w:spacing w:after="0" w:line="360" w:lineRule="auto"/>
        <w:jc w:val="both"/>
      </w:pPr>
      <w:r>
        <w:t>1</w:t>
      </w:r>
      <w:r w:rsidRPr="008C5F0D">
        <w:rPr>
          <w:b/>
          <w:sz w:val="12"/>
          <w:szCs w:val="12"/>
          <w:vertAlign w:val="superscript"/>
        </w:rPr>
        <w:sym w:font="Symbol" w:char="F0B7"/>
      </w:r>
      <w:r>
        <w:rPr>
          <w:szCs w:val="24"/>
        </w:rPr>
        <w:t>16</w:t>
      </w:r>
      <w:r>
        <w:rPr>
          <w:szCs w:val="24"/>
          <w:vertAlign w:val="superscript"/>
        </w:rPr>
        <w:t>4</w:t>
      </w:r>
      <w:r>
        <w:rPr>
          <w:szCs w:val="24"/>
        </w:rPr>
        <w:t xml:space="preserve"> + 3</w:t>
      </w:r>
      <w:r w:rsidRPr="008C5F0D">
        <w:rPr>
          <w:b/>
          <w:sz w:val="12"/>
          <w:szCs w:val="12"/>
          <w:vertAlign w:val="superscript"/>
        </w:rPr>
        <w:sym w:font="Symbol" w:char="F0B7"/>
      </w:r>
      <w:r>
        <w:rPr>
          <w:szCs w:val="24"/>
        </w:rPr>
        <w:t>16</w:t>
      </w:r>
      <w:r>
        <w:rPr>
          <w:szCs w:val="24"/>
          <w:vertAlign w:val="superscript"/>
        </w:rPr>
        <w:t>2</w:t>
      </w:r>
      <w:r>
        <w:rPr>
          <w:szCs w:val="24"/>
        </w:rPr>
        <w:t xml:space="preserve"> + </w:t>
      </w:r>
      <w:r>
        <w:rPr>
          <w:szCs w:val="24"/>
          <w:lang w:val="en-US"/>
        </w:rPr>
        <w:t>D</w:t>
      </w:r>
      <w:r w:rsidRPr="008C5F0D">
        <w:rPr>
          <w:b/>
          <w:sz w:val="12"/>
          <w:szCs w:val="12"/>
          <w:vertAlign w:val="superscript"/>
        </w:rPr>
        <w:sym w:font="Symbol" w:char="F0B7"/>
      </w:r>
      <w:r>
        <w:rPr>
          <w:szCs w:val="24"/>
        </w:rPr>
        <w:t>16</w:t>
      </w:r>
      <w:r w:rsidRPr="008C5F0D">
        <w:rPr>
          <w:szCs w:val="24"/>
          <w:vertAlign w:val="superscript"/>
        </w:rPr>
        <w:t>-</w:t>
      </w:r>
      <w:r>
        <w:rPr>
          <w:szCs w:val="24"/>
          <w:vertAlign w:val="superscript"/>
          <w:lang w:val="en-US"/>
        </w:rPr>
        <w:t>2</w:t>
      </w:r>
      <w:r>
        <w:rPr>
          <w:szCs w:val="24"/>
          <w:lang w:val="en-US"/>
        </w:rPr>
        <w:t>(N = 10300,0D</w:t>
      </w:r>
      <w:r>
        <w:rPr>
          <w:szCs w:val="24"/>
          <w:vertAlign w:val="subscript"/>
          <w:lang w:val="en-US"/>
        </w:rPr>
        <w:t>16</w:t>
      </w:r>
      <w:r>
        <w:rPr>
          <w:szCs w:val="24"/>
          <w:lang w:val="en-US"/>
        </w:rPr>
        <w:t>)</w:t>
      </w:r>
    </w:p>
    <w:p w:rsidR="004C179B" w:rsidRPr="00A50240" w:rsidRDefault="004C179B" w:rsidP="004C179B">
      <w:pPr>
        <w:pStyle w:val="a6"/>
        <w:numPr>
          <w:ilvl w:val="0"/>
          <w:numId w:val="351"/>
        </w:numPr>
        <w:spacing w:after="0" w:line="360" w:lineRule="auto"/>
        <w:jc w:val="both"/>
      </w:pPr>
      <w:r>
        <w:t>1</w:t>
      </w:r>
      <w:r w:rsidRPr="008C5F0D">
        <w:rPr>
          <w:b/>
          <w:sz w:val="12"/>
          <w:szCs w:val="12"/>
          <w:vertAlign w:val="superscript"/>
        </w:rPr>
        <w:sym w:font="Symbol" w:char="F0B7"/>
      </w:r>
      <w:r>
        <w:rPr>
          <w:szCs w:val="24"/>
          <w:lang w:val="en-US"/>
        </w:rPr>
        <w:t>2</w:t>
      </w:r>
      <w:r>
        <w:rPr>
          <w:szCs w:val="24"/>
          <w:vertAlign w:val="superscript"/>
          <w:lang w:val="en-US"/>
        </w:rPr>
        <w:t>7</w:t>
      </w:r>
      <w:r>
        <w:rPr>
          <w:szCs w:val="24"/>
        </w:rPr>
        <w:t xml:space="preserve"> + </w:t>
      </w:r>
      <w:r>
        <w:rPr>
          <w:szCs w:val="24"/>
          <w:lang w:val="en-US"/>
        </w:rPr>
        <w:t>1</w:t>
      </w:r>
      <w:r w:rsidRPr="008C5F0D">
        <w:rPr>
          <w:b/>
          <w:sz w:val="12"/>
          <w:szCs w:val="12"/>
          <w:vertAlign w:val="superscript"/>
        </w:rPr>
        <w:sym w:font="Symbol" w:char="F0B7"/>
      </w:r>
      <w:r>
        <w:rPr>
          <w:szCs w:val="24"/>
          <w:lang w:val="en-US"/>
        </w:rPr>
        <w:t>2</w:t>
      </w:r>
      <w:r>
        <w:rPr>
          <w:szCs w:val="24"/>
          <w:vertAlign w:val="superscript"/>
          <w:lang w:val="en-US"/>
        </w:rPr>
        <w:t>4</w:t>
      </w:r>
      <w:r>
        <w:rPr>
          <w:szCs w:val="24"/>
        </w:rPr>
        <w:t xml:space="preserve"> + </w:t>
      </w:r>
      <w:r>
        <w:rPr>
          <w:szCs w:val="24"/>
          <w:lang w:val="en-US"/>
        </w:rPr>
        <w:t>1</w:t>
      </w:r>
      <w:r w:rsidRPr="008C5F0D">
        <w:rPr>
          <w:b/>
          <w:sz w:val="12"/>
          <w:szCs w:val="12"/>
          <w:vertAlign w:val="superscript"/>
        </w:rPr>
        <w:sym w:font="Symbol" w:char="F0B7"/>
      </w:r>
      <w:r>
        <w:rPr>
          <w:szCs w:val="24"/>
          <w:lang w:val="en-US"/>
        </w:rPr>
        <w:t>2</w:t>
      </w:r>
      <w:r>
        <w:rPr>
          <w:szCs w:val="24"/>
          <w:vertAlign w:val="superscript"/>
          <w:lang w:val="en-US"/>
        </w:rPr>
        <w:t>2</w:t>
      </w:r>
      <w:r>
        <w:rPr>
          <w:szCs w:val="24"/>
          <w:lang w:val="en-US"/>
        </w:rPr>
        <w:t xml:space="preserve"> + </w:t>
      </w:r>
      <w:r>
        <w:t>1</w:t>
      </w:r>
      <w:r w:rsidRPr="008C5F0D">
        <w:rPr>
          <w:b/>
          <w:sz w:val="12"/>
          <w:szCs w:val="12"/>
          <w:vertAlign w:val="superscript"/>
        </w:rPr>
        <w:sym w:font="Symbol" w:char="F0B7"/>
      </w:r>
      <w:r>
        <w:rPr>
          <w:szCs w:val="24"/>
          <w:lang w:val="en-US"/>
        </w:rPr>
        <w:t>2</w:t>
      </w:r>
      <w:r>
        <w:rPr>
          <w:szCs w:val="24"/>
          <w:vertAlign w:val="superscript"/>
          <w:lang w:val="en-US"/>
        </w:rPr>
        <w:t>0</w:t>
      </w:r>
      <w:r>
        <w:rPr>
          <w:szCs w:val="24"/>
        </w:rPr>
        <w:t xml:space="preserve"> + </w:t>
      </w:r>
      <w:r>
        <w:rPr>
          <w:szCs w:val="24"/>
          <w:lang w:val="en-US"/>
        </w:rPr>
        <w:t>1</w:t>
      </w:r>
      <w:r w:rsidRPr="008C5F0D">
        <w:rPr>
          <w:b/>
          <w:sz w:val="12"/>
          <w:szCs w:val="12"/>
          <w:vertAlign w:val="superscript"/>
        </w:rPr>
        <w:sym w:font="Symbol" w:char="F0B7"/>
      </w:r>
      <w:r>
        <w:rPr>
          <w:szCs w:val="24"/>
          <w:lang w:val="en-US"/>
        </w:rPr>
        <w:t>2</w:t>
      </w:r>
      <w:r w:rsidRPr="008C5F0D">
        <w:rPr>
          <w:szCs w:val="24"/>
          <w:vertAlign w:val="superscript"/>
          <w:lang w:val="en-US"/>
        </w:rPr>
        <w:t>-</w:t>
      </w:r>
      <w:r w:rsidRPr="008C5F0D">
        <w:rPr>
          <w:szCs w:val="24"/>
          <w:vertAlign w:val="superscript"/>
        </w:rPr>
        <w:t>2</w:t>
      </w:r>
      <w:r>
        <w:rPr>
          <w:szCs w:val="24"/>
        </w:rPr>
        <w:t xml:space="preserve"> + </w:t>
      </w:r>
      <w:r>
        <w:rPr>
          <w:szCs w:val="24"/>
          <w:lang w:val="en-US"/>
        </w:rPr>
        <w:t>1</w:t>
      </w:r>
      <w:r w:rsidRPr="008C5F0D">
        <w:rPr>
          <w:b/>
          <w:sz w:val="12"/>
          <w:szCs w:val="12"/>
          <w:vertAlign w:val="superscript"/>
        </w:rPr>
        <w:sym w:font="Symbol" w:char="F0B7"/>
      </w:r>
      <w:r>
        <w:rPr>
          <w:szCs w:val="24"/>
          <w:lang w:val="en-US"/>
        </w:rPr>
        <w:t>2</w:t>
      </w:r>
      <w:r w:rsidRPr="008C5F0D">
        <w:rPr>
          <w:szCs w:val="24"/>
          <w:vertAlign w:val="superscript"/>
        </w:rPr>
        <w:t>-</w:t>
      </w:r>
      <w:r>
        <w:rPr>
          <w:szCs w:val="24"/>
          <w:vertAlign w:val="superscript"/>
          <w:lang w:val="en-US"/>
        </w:rPr>
        <w:t>3</w:t>
      </w:r>
      <w:r>
        <w:rPr>
          <w:szCs w:val="24"/>
          <w:lang w:val="en-US"/>
        </w:rPr>
        <w:t>(N = 10010101,011</w:t>
      </w:r>
      <w:r w:rsidRPr="008E56F2">
        <w:rPr>
          <w:szCs w:val="24"/>
          <w:vertAlign w:val="subscript"/>
          <w:lang w:val="en-US"/>
        </w:rPr>
        <w:t>2</w:t>
      </w:r>
      <w:r>
        <w:rPr>
          <w:szCs w:val="24"/>
          <w:lang w:val="en-US"/>
        </w:rPr>
        <w:t>)</w:t>
      </w:r>
    </w:p>
    <w:p w:rsidR="004C179B" w:rsidRPr="002F5C28" w:rsidRDefault="004C179B" w:rsidP="004C179B">
      <w:pPr>
        <w:pStyle w:val="a6"/>
        <w:numPr>
          <w:ilvl w:val="0"/>
          <w:numId w:val="349"/>
        </w:numPr>
        <w:spacing w:after="0" w:line="360" w:lineRule="auto"/>
        <w:ind w:left="714" w:hanging="357"/>
        <w:jc w:val="both"/>
        <w:rPr>
          <w:szCs w:val="24"/>
        </w:rPr>
      </w:pPr>
      <w:r w:rsidRPr="00A50240">
        <w:rPr>
          <w:szCs w:val="24"/>
        </w:rPr>
        <w:t>В олимпиаде по информатике принимало участие 10 учеников 8 класса и 50 учеников 9 класса. Обще</w:t>
      </w:r>
      <w:r>
        <w:rPr>
          <w:szCs w:val="24"/>
        </w:rPr>
        <w:t xml:space="preserve">е их количество </w:t>
      </w:r>
      <w:r w:rsidRPr="00A50240">
        <w:rPr>
          <w:szCs w:val="24"/>
        </w:rPr>
        <w:t>– 100. В какой системе счисления учитель записал данные?</w:t>
      </w:r>
      <w:r w:rsidRPr="00B8344C">
        <w:rPr>
          <w:szCs w:val="24"/>
        </w:rPr>
        <w:t xml:space="preserve"> (</w:t>
      </w:r>
      <w:r>
        <w:rPr>
          <w:szCs w:val="24"/>
          <w:lang w:val="en-US"/>
        </w:rPr>
        <w:t>P</w:t>
      </w:r>
      <w:r w:rsidRPr="00B8344C">
        <w:rPr>
          <w:szCs w:val="24"/>
        </w:rPr>
        <w:t>=6)</w:t>
      </w:r>
    </w:p>
    <w:p w:rsidR="004C179B" w:rsidRPr="00F62A83" w:rsidRDefault="004C179B" w:rsidP="004C179B">
      <w:pPr>
        <w:ind w:left="357"/>
        <w:rPr>
          <w:szCs w:val="24"/>
          <w:highlight w:val="yellow"/>
          <w:u w:val="single"/>
        </w:rPr>
      </w:pPr>
      <w:r w:rsidRPr="00F62A83">
        <w:rPr>
          <w:szCs w:val="24"/>
          <w:highlight w:val="yellow"/>
          <w:u w:val="single"/>
        </w:rPr>
        <w:t xml:space="preserve">Решение: </w:t>
      </w:r>
    </w:p>
    <w:p w:rsidR="004C179B" w:rsidRPr="00FA65ED" w:rsidRDefault="004C179B" w:rsidP="004C179B">
      <w:pPr>
        <w:ind w:left="357"/>
        <w:rPr>
          <w:szCs w:val="24"/>
          <w:highlight w:val="yellow"/>
        </w:rPr>
      </w:pPr>
      <w:r w:rsidRPr="00F62A83">
        <w:rPr>
          <w:szCs w:val="24"/>
          <w:highlight w:val="yellow"/>
        </w:rPr>
        <w:t>По условию: 10</w:t>
      </w:r>
      <w:r w:rsidRPr="00F62A83">
        <w:rPr>
          <w:szCs w:val="24"/>
          <w:highlight w:val="yellow"/>
          <w:vertAlign w:val="subscript"/>
          <w:lang w:val="en-US"/>
        </w:rPr>
        <w:t>p</w:t>
      </w:r>
      <w:r w:rsidRPr="00F62A83">
        <w:rPr>
          <w:szCs w:val="24"/>
          <w:highlight w:val="yellow"/>
        </w:rPr>
        <w:t xml:space="preserve"> + 50</w:t>
      </w:r>
      <w:r w:rsidRPr="00F62A83">
        <w:rPr>
          <w:szCs w:val="24"/>
          <w:highlight w:val="yellow"/>
          <w:vertAlign w:val="subscript"/>
          <w:lang w:val="en-US"/>
        </w:rPr>
        <w:t>p</w:t>
      </w:r>
      <w:r w:rsidRPr="00F62A83">
        <w:rPr>
          <w:szCs w:val="24"/>
          <w:highlight w:val="yellow"/>
        </w:rPr>
        <w:t xml:space="preserve"> =100</w:t>
      </w:r>
      <w:r w:rsidRPr="00F62A83">
        <w:rPr>
          <w:szCs w:val="24"/>
          <w:highlight w:val="yellow"/>
          <w:vertAlign w:val="subscript"/>
          <w:lang w:val="en-US"/>
        </w:rPr>
        <w:t>p</w:t>
      </w:r>
      <w:r w:rsidRPr="00F62A83">
        <w:rPr>
          <w:szCs w:val="24"/>
          <w:highlight w:val="yellow"/>
        </w:rPr>
        <w:t>, или 1</w:t>
      </w:r>
      <w:r w:rsidRPr="00F62A83">
        <w:rPr>
          <w:sz w:val="16"/>
          <w:szCs w:val="16"/>
          <w:highlight w:val="yellow"/>
          <w:vertAlign w:val="superscript"/>
        </w:rPr>
        <w:sym w:font="Symbol" w:char="F0B7"/>
      </w:r>
      <w:r w:rsidRPr="00F62A83">
        <w:rPr>
          <w:szCs w:val="24"/>
          <w:highlight w:val="yellow"/>
          <w:lang w:val="en-US"/>
        </w:rPr>
        <w:t>P</w:t>
      </w:r>
      <w:r w:rsidRPr="00F62A83">
        <w:rPr>
          <w:szCs w:val="24"/>
          <w:highlight w:val="yellow"/>
          <w:vertAlign w:val="superscript"/>
        </w:rPr>
        <w:t>1</w:t>
      </w:r>
      <w:r w:rsidRPr="00F62A83">
        <w:rPr>
          <w:szCs w:val="24"/>
          <w:highlight w:val="yellow"/>
        </w:rPr>
        <w:t xml:space="preserve"> + 0</w:t>
      </w:r>
      <w:r w:rsidRPr="00F62A83">
        <w:rPr>
          <w:sz w:val="16"/>
          <w:szCs w:val="16"/>
          <w:highlight w:val="yellow"/>
          <w:vertAlign w:val="superscript"/>
        </w:rPr>
        <w:sym w:font="Symbol" w:char="F0B7"/>
      </w:r>
      <w:r w:rsidRPr="00F62A83">
        <w:rPr>
          <w:szCs w:val="24"/>
          <w:highlight w:val="yellow"/>
          <w:lang w:val="en-US"/>
        </w:rPr>
        <w:t>P</w:t>
      </w:r>
      <w:r w:rsidRPr="00F62A83">
        <w:rPr>
          <w:szCs w:val="24"/>
          <w:highlight w:val="yellow"/>
          <w:vertAlign w:val="superscript"/>
        </w:rPr>
        <w:t>0</w:t>
      </w:r>
      <w:r w:rsidRPr="00F62A83">
        <w:rPr>
          <w:szCs w:val="24"/>
          <w:highlight w:val="yellow"/>
        </w:rPr>
        <w:t xml:space="preserve"> + 5</w:t>
      </w:r>
      <w:r w:rsidRPr="00F62A83">
        <w:rPr>
          <w:sz w:val="16"/>
          <w:szCs w:val="16"/>
          <w:highlight w:val="yellow"/>
          <w:vertAlign w:val="superscript"/>
        </w:rPr>
        <w:sym w:font="Symbol" w:char="F0B7"/>
      </w:r>
      <w:r w:rsidRPr="00F62A83">
        <w:rPr>
          <w:szCs w:val="24"/>
          <w:highlight w:val="yellow"/>
          <w:lang w:val="en-US"/>
        </w:rPr>
        <w:t>P</w:t>
      </w:r>
      <w:r w:rsidRPr="00F62A83">
        <w:rPr>
          <w:szCs w:val="24"/>
          <w:highlight w:val="yellow"/>
          <w:vertAlign w:val="superscript"/>
        </w:rPr>
        <w:t>1</w:t>
      </w:r>
      <w:r w:rsidRPr="00F62A83">
        <w:rPr>
          <w:szCs w:val="24"/>
          <w:highlight w:val="yellow"/>
        </w:rPr>
        <w:t xml:space="preserve"> +0</w:t>
      </w:r>
      <w:r w:rsidRPr="00F62A83">
        <w:rPr>
          <w:sz w:val="16"/>
          <w:szCs w:val="16"/>
          <w:highlight w:val="yellow"/>
          <w:vertAlign w:val="superscript"/>
        </w:rPr>
        <w:sym w:font="Symbol" w:char="F0B7"/>
      </w:r>
      <w:r w:rsidRPr="00F62A83">
        <w:rPr>
          <w:szCs w:val="24"/>
          <w:highlight w:val="yellow"/>
          <w:lang w:val="en-US"/>
        </w:rPr>
        <w:t>P</w:t>
      </w:r>
      <w:r w:rsidRPr="00F62A83">
        <w:rPr>
          <w:szCs w:val="24"/>
          <w:highlight w:val="yellow"/>
          <w:vertAlign w:val="superscript"/>
        </w:rPr>
        <w:t>0</w:t>
      </w:r>
      <w:r w:rsidRPr="00F62A83">
        <w:rPr>
          <w:szCs w:val="24"/>
          <w:highlight w:val="yellow"/>
        </w:rPr>
        <w:t xml:space="preserve"> =1</w:t>
      </w:r>
      <w:r w:rsidRPr="00F62A83">
        <w:rPr>
          <w:sz w:val="16"/>
          <w:szCs w:val="16"/>
          <w:highlight w:val="yellow"/>
          <w:vertAlign w:val="superscript"/>
        </w:rPr>
        <w:sym w:font="Symbol" w:char="F0B7"/>
      </w:r>
      <w:r w:rsidRPr="00F62A83">
        <w:rPr>
          <w:szCs w:val="24"/>
          <w:highlight w:val="yellow"/>
          <w:lang w:val="en-US"/>
        </w:rPr>
        <w:t>P</w:t>
      </w:r>
      <w:r w:rsidRPr="00F62A83">
        <w:rPr>
          <w:szCs w:val="24"/>
          <w:highlight w:val="yellow"/>
          <w:vertAlign w:val="superscript"/>
        </w:rPr>
        <w:t>2</w:t>
      </w:r>
      <w:r w:rsidRPr="00F62A83">
        <w:rPr>
          <w:szCs w:val="24"/>
          <w:highlight w:val="yellow"/>
        </w:rPr>
        <w:t xml:space="preserve"> + 0</w:t>
      </w:r>
      <w:r w:rsidRPr="00F62A83">
        <w:rPr>
          <w:sz w:val="16"/>
          <w:szCs w:val="16"/>
          <w:highlight w:val="yellow"/>
          <w:vertAlign w:val="superscript"/>
        </w:rPr>
        <w:sym w:font="Symbol" w:char="F0B7"/>
      </w:r>
      <w:r w:rsidRPr="00F62A83">
        <w:rPr>
          <w:szCs w:val="24"/>
          <w:highlight w:val="yellow"/>
          <w:lang w:val="en-US"/>
        </w:rPr>
        <w:t>P</w:t>
      </w:r>
      <w:r w:rsidRPr="00F62A83">
        <w:rPr>
          <w:szCs w:val="24"/>
          <w:highlight w:val="yellow"/>
          <w:vertAlign w:val="superscript"/>
        </w:rPr>
        <w:t>1</w:t>
      </w:r>
      <w:r w:rsidRPr="00F62A83">
        <w:rPr>
          <w:szCs w:val="24"/>
          <w:highlight w:val="yellow"/>
        </w:rPr>
        <w:t xml:space="preserve"> + 0</w:t>
      </w:r>
      <w:r w:rsidRPr="00F62A83">
        <w:rPr>
          <w:sz w:val="16"/>
          <w:szCs w:val="16"/>
          <w:highlight w:val="yellow"/>
          <w:vertAlign w:val="superscript"/>
        </w:rPr>
        <w:sym w:font="Symbol" w:char="F0B7"/>
      </w:r>
      <w:r w:rsidRPr="00F62A83">
        <w:rPr>
          <w:szCs w:val="24"/>
          <w:highlight w:val="yellow"/>
          <w:lang w:val="en-US"/>
        </w:rPr>
        <w:t>P</w:t>
      </w:r>
      <w:r w:rsidRPr="00F62A83">
        <w:rPr>
          <w:szCs w:val="24"/>
          <w:highlight w:val="yellow"/>
          <w:vertAlign w:val="superscript"/>
        </w:rPr>
        <w:t>0</w:t>
      </w:r>
      <w:r w:rsidRPr="00F62A83">
        <w:rPr>
          <w:szCs w:val="24"/>
          <w:highlight w:val="yellow"/>
        </w:rPr>
        <w:t xml:space="preserve">; </w:t>
      </w:r>
    </w:p>
    <w:p w:rsidR="004C179B" w:rsidRPr="00F62A83" w:rsidRDefault="004C179B" w:rsidP="004C179B">
      <w:pPr>
        <w:ind w:left="357"/>
        <w:rPr>
          <w:szCs w:val="24"/>
        </w:rPr>
      </w:pPr>
      <w:r w:rsidRPr="00F62A83">
        <w:rPr>
          <w:szCs w:val="24"/>
          <w:highlight w:val="yellow"/>
          <w:lang w:val="en-US"/>
        </w:rPr>
        <w:t>P</w:t>
      </w:r>
      <w:r w:rsidRPr="00F62A83">
        <w:rPr>
          <w:szCs w:val="24"/>
          <w:highlight w:val="yellow"/>
          <w:vertAlign w:val="superscript"/>
        </w:rPr>
        <w:t>2</w:t>
      </w:r>
      <w:r w:rsidRPr="00F62A83">
        <w:rPr>
          <w:szCs w:val="24"/>
          <w:highlight w:val="yellow"/>
        </w:rPr>
        <w:t xml:space="preserve"> –  6</w:t>
      </w:r>
      <w:r w:rsidRPr="00F62A83">
        <w:rPr>
          <w:sz w:val="16"/>
          <w:szCs w:val="16"/>
          <w:highlight w:val="yellow"/>
          <w:vertAlign w:val="superscript"/>
        </w:rPr>
        <w:sym w:font="Symbol" w:char="F0B7"/>
      </w:r>
      <w:r w:rsidRPr="00F62A83">
        <w:rPr>
          <w:szCs w:val="24"/>
          <w:highlight w:val="yellow"/>
          <w:lang w:val="en-US"/>
        </w:rPr>
        <w:t>P</w:t>
      </w:r>
      <w:r w:rsidRPr="00F62A83">
        <w:rPr>
          <w:szCs w:val="24"/>
          <w:highlight w:val="yellow"/>
          <w:vertAlign w:val="superscript"/>
        </w:rPr>
        <w:t>1</w:t>
      </w:r>
      <w:r w:rsidRPr="00F62A83">
        <w:rPr>
          <w:szCs w:val="24"/>
          <w:highlight w:val="yellow"/>
        </w:rPr>
        <w:t xml:space="preserve"> =0; </w:t>
      </w:r>
      <w:r w:rsidRPr="00F62A83">
        <w:rPr>
          <w:szCs w:val="24"/>
          <w:highlight w:val="yellow"/>
          <w:lang w:val="en-US"/>
        </w:rPr>
        <w:t>P</w:t>
      </w:r>
      <w:r w:rsidRPr="00F62A83">
        <w:rPr>
          <w:szCs w:val="24"/>
          <w:highlight w:val="yellow"/>
        </w:rPr>
        <w:t>(</w:t>
      </w:r>
      <w:r w:rsidRPr="00F62A83">
        <w:rPr>
          <w:szCs w:val="24"/>
          <w:highlight w:val="yellow"/>
          <w:lang w:val="en-US"/>
        </w:rPr>
        <w:t>P</w:t>
      </w:r>
      <w:r w:rsidRPr="00F62A83">
        <w:rPr>
          <w:szCs w:val="24"/>
          <w:highlight w:val="yellow"/>
        </w:rPr>
        <w:t xml:space="preserve">-6)=0; </w:t>
      </w:r>
      <w:r w:rsidRPr="00F62A83">
        <w:rPr>
          <w:szCs w:val="24"/>
          <w:highlight w:val="yellow"/>
          <w:lang w:val="en-US"/>
        </w:rPr>
        <w:t>p</w:t>
      </w:r>
      <w:r w:rsidRPr="00F62A83">
        <w:rPr>
          <w:szCs w:val="24"/>
          <w:highlight w:val="yellow"/>
        </w:rPr>
        <w:t xml:space="preserve"> = 0 (не является решением задачи); </w:t>
      </w:r>
      <w:r w:rsidRPr="00F62A83">
        <w:rPr>
          <w:szCs w:val="24"/>
          <w:highlight w:val="yellow"/>
          <w:lang w:val="en-US"/>
        </w:rPr>
        <w:t>P</w:t>
      </w:r>
      <w:r w:rsidRPr="00F62A83">
        <w:rPr>
          <w:szCs w:val="24"/>
          <w:highlight w:val="yellow"/>
        </w:rPr>
        <w:t>=6.</w:t>
      </w:r>
    </w:p>
    <w:p w:rsidR="004C179B" w:rsidRPr="00B8344C" w:rsidRDefault="004C179B" w:rsidP="004C179B">
      <w:pPr>
        <w:pStyle w:val="a6"/>
        <w:numPr>
          <w:ilvl w:val="0"/>
          <w:numId w:val="349"/>
        </w:numPr>
        <w:spacing w:after="0" w:line="360" w:lineRule="auto"/>
        <w:ind w:left="714" w:hanging="357"/>
        <w:jc w:val="both"/>
      </w:pPr>
      <w:r w:rsidRPr="00B8344C">
        <w:rPr>
          <w:szCs w:val="24"/>
        </w:rPr>
        <w:t>60 груш разрезали пополам, и получилось 150 половинок. В какой системе счисления записаны числа? Чему равно количество груш в десятичной системе счисления?</w:t>
      </w:r>
      <w:r w:rsidRPr="003D5879">
        <w:rPr>
          <w:szCs w:val="24"/>
        </w:rPr>
        <w:t xml:space="preserve"> (</w:t>
      </w:r>
      <w:r w:rsidRPr="00B8344C">
        <w:rPr>
          <w:szCs w:val="24"/>
          <w:lang w:val="en-US"/>
        </w:rPr>
        <w:t>P</w:t>
      </w:r>
      <w:r w:rsidRPr="003D5879">
        <w:rPr>
          <w:szCs w:val="24"/>
        </w:rPr>
        <w:t>=7</w:t>
      </w:r>
      <w:r>
        <w:rPr>
          <w:szCs w:val="24"/>
        </w:rPr>
        <w:t xml:space="preserve">, </w:t>
      </w:r>
      <w:r w:rsidRPr="00E12556">
        <w:rPr>
          <w:szCs w:val="24"/>
          <w:highlight w:val="yellow"/>
          <w:lang w:val="en-US"/>
        </w:rPr>
        <w:t>N</w:t>
      </w:r>
      <w:r w:rsidRPr="00E12556">
        <w:rPr>
          <w:szCs w:val="24"/>
          <w:highlight w:val="yellow"/>
        </w:rPr>
        <w:t>=42</w:t>
      </w:r>
      <w:r w:rsidRPr="003D5879">
        <w:rPr>
          <w:szCs w:val="24"/>
        </w:rPr>
        <w:t>)</w:t>
      </w:r>
    </w:p>
    <w:p w:rsidR="004C179B" w:rsidRPr="0031074A" w:rsidRDefault="004C179B" w:rsidP="004C179B">
      <w:pPr>
        <w:pStyle w:val="1"/>
      </w:pPr>
      <w:r>
        <w:t xml:space="preserve">Урок 11. Кодирование чисел. </w:t>
      </w:r>
      <w:r w:rsidRPr="00DA71CF">
        <w:t>Пр</w:t>
      </w:r>
      <w:r>
        <w:t xml:space="preserve">едставление чисел (беззнаковых и </w:t>
      </w:r>
      <w:r w:rsidRPr="00DA71CF">
        <w:t>целых</w:t>
      </w:r>
      <w:r>
        <w:t>)</w:t>
      </w:r>
      <w:r w:rsidRPr="00DA71CF">
        <w:t xml:space="preserve"> в памяти компьютера</w:t>
      </w:r>
    </w:p>
    <w:p w:rsidR="004C179B" w:rsidRDefault="004C179B" w:rsidP="004C179B">
      <w:r>
        <w:t>Цели урока:</w:t>
      </w:r>
    </w:p>
    <w:p w:rsidR="004C179B" w:rsidRDefault="004C179B" w:rsidP="004C179B">
      <w:pPr>
        <w:pStyle w:val="a6"/>
        <w:numPr>
          <w:ilvl w:val="0"/>
          <w:numId w:val="363"/>
        </w:numPr>
        <w:spacing w:after="0" w:line="360" w:lineRule="auto"/>
        <w:jc w:val="both"/>
      </w:pPr>
      <w:r>
        <w:t>Рассмотреть вопрос кодирования чисел.</w:t>
      </w:r>
    </w:p>
    <w:p w:rsidR="004C179B" w:rsidRDefault="004C179B" w:rsidP="004C179B">
      <w:pPr>
        <w:pStyle w:val="a6"/>
        <w:numPr>
          <w:ilvl w:val="0"/>
          <w:numId w:val="363"/>
        </w:numPr>
        <w:spacing w:after="0" w:line="360" w:lineRule="auto"/>
        <w:jc w:val="both"/>
      </w:pPr>
      <w:r>
        <w:t>Ввести понятие ячейки памяти, разряда, машинного слова. Установить связь между разрядом двоичного числа и разрядом ячейки памяти.</w:t>
      </w:r>
    </w:p>
    <w:p w:rsidR="004C179B" w:rsidRDefault="004C179B" w:rsidP="004C179B">
      <w:pPr>
        <w:pStyle w:val="a6"/>
        <w:numPr>
          <w:ilvl w:val="0"/>
          <w:numId w:val="363"/>
        </w:numPr>
        <w:spacing w:after="0" w:line="360" w:lineRule="auto"/>
        <w:jc w:val="both"/>
      </w:pPr>
      <w:r>
        <w:t>Ввести понятие формата представления чисел различных типов в памяти компьютера</w:t>
      </w:r>
    </w:p>
    <w:p w:rsidR="004C179B" w:rsidRDefault="004C179B" w:rsidP="004C179B">
      <w:pPr>
        <w:pStyle w:val="a6"/>
        <w:numPr>
          <w:ilvl w:val="0"/>
          <w:numId w:val="363"/>
        </w:numPr>
        <w:spacing w:after="0" w:line="360" w:lineRule="auto"/>
        <w:jc w:val="both"/>
      </w:pPr>
      <w:r>
        <w:t>Ввести понятие прямого, обратного, дополнительного кода.</w:t>
      </w:r>
    </w:p>
    <w:p w:rsidR="004C179B" w:rsidRDefault="004C179B" w:rsidP="004C179B">
      <w:pPr>
        <w:pStyle w:val="a6"/>
        <w:numPr>
          <w:ilvl w:val="0"/>
          <w:numId w:val="363"/>
        </w:numPr>
        <w:spacing w:after="0" w:line="360" w:lineRule="auto"/>
        <w:jc w:val="both"/>
      </w:pPr>
      <w:r>
        <w:t>Выработать умения и первичный навык представления целого числа в памяти компьютера.</w:t>
      </w:r>
    </w:p>
    <w:p w:rsidR="004C179B" w:rsidRPr="005E06BE" w:rsidRDefault="004C179B" w:rsidP="004C179B">
      <w:pPr>
        <w:ind w:left="360"/>
        <w:rPr>
          <w:b/>
        </w:rPr>
      </w:pPr>
      <w:r w:rsidRPr="005E06BE">
        <w:rPr>
          <w:b/>
        </w:rPr>
        <w:t>План урока:</w:t>
      </w:r>
    </w:p>
    <w:p w:rsidR="004C179B" w:rsidRDefault="004C179B" w:rsidP="004C179B">
      <w:pPr>
        <w:pStyle w:val="a6"/>
        <w:numPr>
          <w:ilvl w:val="0"/>
          <w:numId w:val="382"/>
        </w:numPr>
        <w:spacing w:after="0" w:line="360" w:lineRule="auto"/>
        <w:jc w:val="both"/>
      </w:pPr>
      <w:r>
        <w:t>Проверка домашнего задания (фронтально) и анализ ошибок (ученик у доски)</w:t>
      </w:r>
    </w:p>
    <w:p w:rsidR="004C179B" w:rsidRDefault="004C179B" w:rsidP="004C179B">
      <w:pPr>
        <w:pStyle w:val="a6"/>
        <w:numPr>
          <w:ilvl w:val="0"/>
          <w:numId w:val="382"/>
        </w:numPr>
        <w:spacing w:after="0" w:line="360" w:lineRule="auto"/>
        <w:jc w:val="both"/>
      </w:pPr>
      <w:r>
        <w:t>Постановка и решение проблемы</w:t>
      </w:r>
    </w:p>
    <w:p w:rsidR="004C179B" w:rsidRPr="005E06BE" w:rsidRDefault="004C179B" w:rsidP="004C179B">
      <w:pPr>
        <w:pStyle w:val="a6"/>
        <w:numPr>
          <w:ilvl w:val="0"/>
          <w:numId w:val="382"/>
        </w:numPr>
        <w:spacing w:after="0" w:line="360" w:lineRule="auto"/>
        <w:jc w:val="both"/>
      </w:pPr>
      <w:r>
        <w:t>Решение задач по теме урока с целью выработки первичных навыков представления беззнаковых и целых чисел в памяти компьютера..</w:t>
      </w:r>
    </w:p>
    <w:p w:rsidR="004C179B" w:rsidRDefault="004C179B" w:rsidP="004C179B">
      <w:pPr>
        <w:pStyle w:val="a6"/>
        <w:numPr>
          <w:ilvl w:val="0"/>
          <w:numId w:val="382"/>
        </w:numPr>
        <w:spacing w:after="0" w:line="360" w:lineRule="auto"/>
        <w:jc w:val="both"/>
      </w:pPr>
      <w:r>
        <w:t>Домашнее задание ( раздел «Применение новых знаний»)</w:t>
      </w:r>
    </w:p>
    <w:p w:rsidR="004C179B" w:rsidRDefault="004C179B" w:rsidP="004C179B">
      <w:pPr>
        <w:jc w:val="center"/>
        <w:rPr>
          <w:b/>
        </w:rPr>
      </w:pPr>
      <w:r w:rsidRPr="00B8344C">
        <w:rPr>
          <w:b/>
        </w:rPr>
        <w:t>Ход урока</w:t>
      </w:r>
    </w:p>
    <w:p w:rsidR="004C179B" w:rsidRDefault="004C179B" w:rsidP="004C179B">
      <w:r w:rsidRPr="00F4796D">
        <w:t xml:space="preserve">Для </w:t>
      </w:r>
      <w:r>
        <w:t>формулировки основного вопроса урока попросите учеников подумать над следующими вопросами:</w:t>
      </w:r>
    </w:p>
    <w:p w:rsidR="004C179B" w:rsidRDefault="004C179B" w:rsidP="004C179B">
      <w:pPr>
        <w:pStyle w:val="a6"/>
        <w:numPr>
          <w:ilvl w:val="0"/>
          <w:numId w:val="352"/>
        </w:numPr>
        <w:spacing w:after="0" w:line="360" w:lineRule="auto"/>
        <w:jc w:val="both"/>
      </w:pPr>
      <w:r w:rsidRPr="009B426B">
        <w:rPr>
          <w:iCs/>
        </w:rPr>
        <w:t>Как вы думаете, можно ли представлять числа в памяти компьютера, отдельно</w:t>
      </w:r>
      <w:r>
        <w:t xml:space="preserve"> кодируя каждую цифру числа?</w:t>
      </w:r>
    </w:p>
    <w:p w:rsidR="004C179B" w:rsidRDefault="004C179B" w:rsidP="004C179B">
      <w:r w:rsidRPr="00A11D1B">
        <w:t>Пусть ученики выскажут свои предположения, запишите их на доске. Предложите оценить</w:t>
      </w:r>
      <w:r>
        <w:t xml:space="preserve"> истинность этих предположений в ходе дальнейшей беседысамостоятельно. </w:t>
      </w:r>
    </w:p>
    <w:p w:rsidR="004C179B" w:rsidRDefault="004C179B" w:rsidP="004C179B">
      <w:r>
        <w:t>Попросите сформулировать основной вопрос урока, например: «Как «располагаются» числа в памяти компьютера?»</w:t>
      </w:r>
    </w:p>
    <w:p w:rsidR="004C179B" w:rsidRDefault="004C179B" w:rsidP="004C179B">
      <w:r>
        <w:t>Введите новые базовые понятия «ячейка», «разряд», «машинное слово». Задайте вопрос: «Опираясь на введенные понятия, предположите, какими характеристиками отличаются 32-х и 64-хразрядный компьютер?»</w:t>
      </w:r>
    </w:p>
    <w:p w:rsidR="004C179B" w:rsidRDefault="004C179B" w:rsidP="004C179B">
      <w:pPr>
        <w:pStyle w:val="a6"/>
        <w:numPr>
          <w:ilvl w:val="0"/>
          <w:numId w:val="353"/>
        </w:numPr>
        <w:spacing w:after="0" w:line="360" w:lineRule="auto"/>
        <w:jc w:val="both"/>
      </w:pPr>
      <w:r>
        <w:t>Целые числа без знака. Полезно потратить время и рассчитать максимальное целое беззнаковое число для однобайтовой и двубайтовой ячейки.</w:t>
      </w:r>
    </w:p>
    <w:p w:rsidR="004C179B" w:rsidRDefault="004C179B" w:rsidP="004C179B">
      <w:pPr>
        <w:pStyle w:val="a6"/>
        <w:numPr>
          <w:ilvl w:val="0"/>
          <w:numId w:val="353"/>
        </w:numPr>
        <w:spacing w:after="0" w:line="360" w:lineRule="auto"/>
        <w:jc w:val="both"/>
      </w:pPr>
      <w:r>
        <w:t xml:space="preserve">Целые числа со знаком. </w:t>
      </w:r>
    </w:p>
    <w:p w:rsidR="004C179B" w:rsidRDefault="004C179B" w:rsidP="004C179B">
      <w:r w:rsidRPr="00A11D1B">
        <w:t>О</w:t>
      </w:r>
      <w:r>
        <w:t>братите внимание на то, что при выводе результата, представленного в дополнительном коде, происходит обратное преобразование. В условии задачи следует внимательно читать, что требуется найти: код или число. Если речь идет о представлении дополнительного кода в виде восьми- или шестнадцатеричного числа, то все преобразования делаются над кодом, если требуется найти, число, получающ</w:t>
      </w:r>
      <w:r w:rsidRPr="00AC103F">
        <w:rPr>
          <w:highlight w:val="yellow"/>
        </w:rPr>
        <w:t>ееся</w:t>
      </w:r>
      <w:r>
        <w:t xml:space="preserve"> после преобразований, дополнительный код преобразуется в число.</w:t>
      </w:r>
    </w:p>
    <w:p w:rsidR="004C179B" w:rsidRDefault="004C179B" w:rsidP="004C179B">
      <w:r>
        <w:br w:type="page"/>
      </w:r>
    </w:p>
    <w:p w:rsidR="004C179B" w:rsidRPr="00AF07C7" w:rsidRDefault="004C179B" w:rsidP="004C179B">
      <w:r w:rsidRPr="00AF07C7">
        <w:t>Задание на дом:</w:t>
      </w:r>
    </w:p>
    <w:p w:rsidR="004C179B" w:rsidRDefault="004C179B" w:rsidP="004C179B">
      <w:r w:rsidRPr="009341EC">
        <w:rPr>
          <w:highlight w:val="green"/>
        </w:rPr>
        <w:t>Применение новых знаний</w:t>
      </w:r>
    </w:p>
    <w:p w:rsidR="004C179B" w:rsidRDefault="004C179B" w:rsidP="004C179B">
      <w:pPr>
        <w:pStyle w:val="a6"/>
        <w:numPr>
          <w:ilvl w:val="0"/>
          <w:numId w:val="354"/>
        </w:numPr>
        <w:spacing w:after="0" w:line="360" w:lineRule="auto"/>
        <w:jc w:val="both"/>
      </w:pPr>
      <w:r>
        <w:t>Для 8-мибитной ячейки записать представление в памяти компьютера следующих чисел: -25</w:t>
      </w:r>
      <w:r w:rsidRPr="006F1BF6">
        <w:rPr>
          <w:vertAlign w:val="subscript"/>
        </w:rPr>
        <w:t>10</w:t>
      </w:r>
      <w:r>
        <w:t>, 117</w:t>
      </w:r>
      <w:r w:rsidRPr="006F1BF6">
        <w:rPr>
          <w:vertAlign w:val="subscript"/>
        </w:rPr>
        <w:t>10</w:t>
      </w:r>
      <w:r>
        <w:t>, 25</w:t>
      </w:r>
      <w:r w:rsidRPr="006F1BF6">
        <w:rPr>
          <w:vertAlign w:val="subscript"/>
        </w:rPr>
        <w:t>10</w:t>
      </w:r>
      <w:r>
        <w:t xml:space="preserve">. Отрицательные числа представить в дополнительном коде. Как будет выглядеть шестнадцатеричное выражение кода этих чисел? </w:t>
      </w:r>
    </w:p>
    <w:p w:rsidR="004C179B" w:rsidRPr="00D85D08" w:rsidRDefault="004C179B" w:rsidP="004C179B">
      <w:pPr>
        <w:pStyle w:val="a6"/>
        <w:numPr>
          <w:ilvl w:val="0"/>
          <w:numId w:val="355"/>
        </w:numPr>
        <w:spacing w:after="0" w:line="360" w:lineRule="auto"/>
        <w:jc w:val="both"/>
      </w:pPr>
      <w:r>
        <w:t>-25</w:t>
      </w:r>
      <w:r w:rsidRPr="007E0D2B">
        <w:rPr>
          <w:vertAlign w:val="subscript"/>
        </w:rPr>
        <w:t>10</w:t>
      </w:r>
      <w:r>
        <w:t xml:space="preserve">: в ячейке 11100111, шестнадцатеричный код </w:t>
      </w:r>
      <w:r>
        <w:rPr>
          <w:lang w:val="en-US"/>
        </w:rPr>
        <w:t>E7</w:t>
      </w:r>
    </w:p>
    <w:p w:rsidR="004C179B" w:rsidRPr="00D85D08" w:rsidRDefault="004C179B" w:rsidP="004C179B">
      <w:pPr>
        <w:pStyle w:val="a6"/>
        <w:numPr>
          <w:ilvl w:val="0"/>
          <w:numId w:val="355"/>
        </w:numPr>
        <w:spacing w:after="0" w:line="360" w:lineRule="auto"/>
        <w:jc w:val="both"/>
      </w:pPr>
      <w:r w:rsidRPr="00EB296C">
        <w:t>117</w:t>
      </w:r>
      <w:r w:rsidRPr="00EB296C">
        <w:rPr>
          <w:vertAlign w:val="subscript"/>
          <w:lang w:val="en-US"/>
        </w:rPr>
        <w:t>10</w:t>
      </w:r>
      <w:r>
        <w:t xml:space="preserve">: в ячейке </w:t>
      </w:r>
      <w:r w:rsidRPr="00EB296C">
        <w:t>0</w:t>
      </w:r>
      <w:r>
        <w:t>11101</w:t>
      </w:r>
      <w:r>
        <w:rPr>
          <w:lang w:val="en-US"/>
        </w:rPr>
        <w:t>0</w:t>
      </w:r>
      <w:r>
        <w:t xml:space="preserve">1, шестнадцатеричный код </w:t>
      </w:r>
      <w:r>
        <w:rPr>
          <w:lang w:val="en-US"/>
        </w:rPr>
        <w:t>75</w:t>
      </w:r>
    </w:p>
    <w:p w:rsidR="004C179B" w:rsidRDefault="004C179B" w:rsidP="004C179B">
      <w:pPr>
        <w:pStyle w:val="a6"/>
        <w:numPr>
          <w:ilvl w:val="0"/>
          <w:numId w:val="355"/>
        </w:numPr>
        <w:spacing w:after="0" w:line="360" w:lineRule="auto"/>
        <w:jc w:val="both"/>
      </w:pPr>
      <w:r>
        <w:rPr>
          <w:lang w:val="en-US"/>
        </w:rPr>
        <w:t>25</w:t>
      </w:r>
      <w:r w:rsidRPr="00EB296C">
        <w:rPr>
          <w:vertAlign w:val="subscript"/>
          <w:lang w:val="en-US"/>
        </w:rPr>
        <w:t>10</w:t>
      </w:r>
      <w:r>
        <w:rPr>
          <w:lang w:val="en-US"/>
        </w:rPr>
        <w:t xml:space="preserve">: </w:t>
      </w:r>
      <w:r>
        <w:t xml:space="preserve">в ячейке </w:t>
      </w:r>
      <w:r w:rsidRPr="00E12556">
        <w:rPr>
          <w:highlight w:val="yellow"/>
        </w:rPr>
        <w:t>0</w:t>
      </w:r>
      <w:r w:rsidRPr="00E12556">
        <w:rPr>
          <w:highlight w:val="yellow"/>
          <w:lang w:val="en-US"/>
        </w:rPr>
        <w:t>00</w:t>
      </w:r>
      <w:r w:rsidRPr="00E12556">
        <w:rPr>
          <w:highlight w:val="yellow"/>
        </w:rPr>
        <w:t>110</w:t>
      </w:r>
      <w:r w:rsidRPr="00E12556">
        <w:rPr>
          <w:highlight w:val="yellow"/>
          <w:lang w:val="en-US"/>
        </w:rPr>
        <w:t>0</w:t>
      </w:r>
      <w:r w:rsidRPr="00E12556">
        <w:rPr>
          <w:highlight w:val="yellow"/>
        </w:rPr>
        <w:t>1</w:t>
      </w:r>
      <w:r>
        <w:t xml:space="preserve">, шестнадцатеричный код </w:t>
      </w:r>
      <w:r w:rsidRPr="00E12556">
        <w:rPr>
          <w:highlight w:val="yellow"/>
          <w:lang w:val="en-US"/>
        </w:rPr>
        <w:t>19</w:t>
      </w:r>
    </w:p>
    <w:p w:rsidR="004C179B" w:rsidRPr="00EB296C" w:rsidRDefault="004C179B" w:rsidP="004C179B">
      <w:pPr>
        <w:pStyle w:val="a6"/>
        <w:numPr>
          <w:ilvl w:val="0"/>
          <w:numId w:val="354"/>
        </w:numPr>
        <w:spacing w:after="0" w:line="360" w:lineRule="auto"/>
        <w:jc w:val="both"/>
      </w:pPr>
      <w:r>
        <w:t>Для 12-тибитной ячейки записать представление в памяти компьютера следующих чисел: 123</w:t>
      </w:r>
      <w:r w:rsidRPr="006F1BF6">
        <w:rPr>
          <w:vertAlign w:val="subscript"/>
        </w:rPr>
        <w:t>10</w:t>
      </w:r>
      <w:r>
        <w:t>, -123</w:t>
      </w:r>
      <w:r w:rsidRPr="006F1BF6">
        <w:rPr>
          <w:vertAlign w:val="subscript"/>
        </w:rPr>
        <w:t>10</w:t>
      </w:r>
      <w:r>
        <w:rPr>
          <w:vertAlign w:val="subscript"/>
        </w:rPr>
        <w:t>.</w:t>
      </w:r>
      <w:r>
        <w:t>Как будет выглядеть шестнадцатеричное выражение кода, в котором хранятся эти числа?</w:t>
      </w:r>
    </w:p>
    <w:p w:rsidR="004C179B" w:rsidRPr="00681444" w:rsidRDefault="004C179B" w:rsidP="004C179B">
      <w:pPr>
        <w:pStyle w:val="a6"/>
        <w:numPr>
          <w:ilvl w:val="0"/>
          <w:numId w:val="356"/>
        </w:numPr>
        <w:spacing w:after="0" w:line="360" w:lineRule="auto"/>
        <w:jc w:val="both"/>
      </w:pPr>
      <w:r w:rsidRPr="00681444">
        <w:t>123</w:t>
      </w:r>
      <w:r w:rsidRPr="00681444">
        <w:rPr>
          <w:vertAlign w:val="subscript"/>
        </w:rPr>
        <w:t>10</w:t>
      </w:r>
      <w:r w:rsidRPr="00681444">
        <w:t xml:space="preserve">: </w:t>
      </w:r>
      <w:r>
        <w:t xml:space="preserve">в ячейке </w:t>
      </w:r>
      <w:r w:rsidRPr="00681444">
        <w:t>000001111011</w:t>
      </w:r>
      <w:r>
        <w:t xml:space="preserve">, шестнадцатеричный код </w:t>
      </w:r>
      <w:r w:rsidRPr="00681444">
        <w:t>7</w:t>
      </w:r>
      <w:r>
        <w:rPr>
          <w:lang w:val="en-US"/>
        </w:rPr>
        <w:t>B</w:t>
      </w:r>
    </w:p>
    <w:p w:rsidR="004C179B" w:rsidRDefault="004C179B" w:rsidP="004C179B">
      <w:pPr>
        <w:pStyle w:val="a6"/>
        <w:numPr>
          <w:ilvl w:val="0"/>
          <w:numId w:val="356"/>
        </w:numPr>
        <w:spacing w:after="0" w:line="360" w:lineRule="auto"/>
        <w:jc w:val="both"/>
      </w:pPr>
      <w:r>
        <w:t>-</w:t>
      </w:r>
      <w:r w:rsidRPr="00681444">
        <w:t>123</w:t>
      </w:r>
      <w:r w:rsidRPr="00681444">
        <w:rPr>
          <w:vertAlign w:val="subscript"/>
        </w:rPr>
        <w:t>10</w:t>
      </w:r>
      <w:r w:rsidRPr="00681444">
        <w:t xml:space="preserve">: </w:t>
      </w:r>
      <w:r>
        <w:t xml:space="preserve">в ячейке </w:t>
      </w:r>
      <w:r w:rsidRPr="00681444">
        <w:t>111110000101</w:t>
      </w:r>
      <w:r>
        <w:t xml:space="preserve">, шестнадцатеричный код </w:t>
      </w:r>
      <w:r>
        <w:rPr>
          <w:lang w:val="en-US"/>
        </w:rPr>
        <w:t>F</w:t>
      </w:r>
      <w:r w:rsidRPr="00681444">
        <w:t>85</w:t>
      </w:r>
    </w:p>
    <w:p w:rsidR="004C179B" w:rsidRDefault="004C179B" w:rsidP="004C179B">
      <w:pPr>
        <w:pStyle w:val="a6"/>
        <w:numPr>
          <w:ilvl w:val="0"/>
          <w:numId w:val="354"/>
        </w:numPr>
        <w:spacing w:after="0" w:line="360" w:lineRule="auto"/>
        <w:jc w:val="both"/>
      </w:pPr>
      <w:r>
        <w:t>Для хранения целого числа -89</w:t>
      </w:r>
      <w:r w:rsidRPr="00906281">
        <w:rPr>
          <w:vertAlign w:val="subscript"/>
        </w:rPr>
        <w:t>10</w:t>
      </w:r>
      <w:r>
        <w:t xml:space="preserve"> в дополнительном коде используется однобайтовая ячейка. Сколько единиц содержит внутреннее представление этого числа? (код 10100111. Ответ: 5 единиц)</w:t>
      </w:r>
    </w:p>
    <w:p w:rsidR="004C179B" w:rsidRDefault="004C179B" w:rsidP="004C179B">
      <w:pPr>
        <w:pStyle w:val="1"/>
      </w:pPr>
      <w:r>
        <w:t>Урок 12. Запись числа в нормализованном виде. Числа с плавающей запятой. Представление вещественных чисел в памяти компьютера</w:t>
      </w:r>
    </w:p>
    <w:p w:rsidR="004C179B" w:rsidRPr="0076291D" w:rsidRDefault="004C179B" w:rsidP="004C179B">
      <w:r>
        <w:t xml:space="preserve">Для раскрытия темы урока необходимо ввести новые понятия, освоить новые навыки, которые в дальнейшем будут использоваться не только на уроках математики, но и физики, и химии – везде, где требуются навыки обращения с очень большими и очень малыми числами. </w:t>
      </w:r>
    </w:p>
    <w:p w:rsidR="004C179B" w:rsidRDefault="004C179B" w:rsidP="004C179B">
      <w:r>
        <w:t>Цели урока:</w:t>
      </w:r>
    </w:p>
    <w:p w:rsidR="004C179B" w:rsidRDefault="004C179B" w:rsidP="004C179B">
      <w:pPr>
        <w:pStyle w:val="a6"/>
        <w:numPr>
          <w:ilvl w:val="0"/>
          <w:numId w:val="357"/>
        </w:numPr>
        <w:spacing w:after="0" w:line="360" w:lineRule="auto"/>
        <w:jc w:val="both"/>
      </w:pPr>
      <w:r>
        <w:t>Ввести понятия стандартного и нормализованного вида числа.</w:t>
      </w:r>
    </w:p>
    <w:p w:rsidR="004C179B" w:rsidRDefault="004C179B" w:rsidP="004C179B">
      <w:pPr>
        <w:pStyle w:val="a6"/>
        <w:numPr>
          <w:ilvl w:val="0"/>
          <w:numId w:val="357"/>
        </w:numPr>
        <w:spacing w:after="0" w:line="360" w:lineRule="auto"/>
        <w:jc w:val="both"/>
      </w:pPr>
      <w:r>
        <w:t>Ввести понятие мантиссы и порядка числа.</w:t>
      </w:r>
    </w:p>
    <w:p w:rsidR="004C179B" w:rsidRDefault="004C179B" w:rsidP="004C179B">
      <w:pPr>
        <w:pStyle w:val="a6"/>
        <w:numPr>
          <w:ilvl w:val="0"/>
          <w:numId w:val="357"/>
        </w:numPr>
        <w:spacing w:after="0" w:line="360" w:lineRule="auto"/>
        <w:jc w:val="both"/>
      </w:pPr>
      <w:r>
        <w:t>Ввести понятие формата представления вещественного числа в компьютере</w:t>
      </w:r>
    </w:p>
    <w:p w:rsidR="004C179B" w:rsidRDefault="004C179B" w:rsidP="004C179B">
      <w:pPr>
        <w:pStyle w:val="a6"/>
        <w:numPr>
          <w:ilvl w:val="0"/>
          <w:numId w:val="357"/>
        </w:numPr>
        <w:spacing w:after="0" w:line="360" w:lineRule="auto"/>
        <w:jc w:val="both"/>
      </w:pPr>
      <w:r>
        <w:t>Ввести понятие смещенного порядка.</w:t>
      </w:r>
    </w:p>
    <w:p w:rsidR="004C179B" w:rsidRDefault="004C179B" w:rsidP="004C179B">
      <w:pPr>
        <w:pStyle w:val="a6"/>
        <w:numPr>
          <w:ilvl w:val="0"/>
          <w:numId w:val="357"/>
        </w:numPr>
        <w:spacing w:after="0" w:line="360" w:lineRule="auto"/>
        <w:jc w:val="both"/>
      </w:pPr>
      <w:r>
        <w:t>Выработать умение пользоваться алгоритмом представления вещественного числа и первичные навыки его использования для решения примеров.</w:t>
      </w:r>
    </w:p>
    <w:p w:rsidR="004C179B" w:rsidRPr="005E06BE" w:rsidRDefault="004C179B" w:rsidP="004C179B">
      <w:pPr>
        <w:ind w:left="360"/>
        <w:rPr>
          <w:b/>
        </w:rPr>
      </w:pPr>
      <w:r w:rsidRPr="005E06BE">
        <w:rPr>
          <w:b/>
        </w:rPr>
        <w:t>План урока:</w:t>
      </w:r>
    </w:p>
    <w:p w:rsidR="004C179B" w:rsidRDefault="004C179B" w:rsidP="004C179B">
      <w:pPr>
        <w:pStyle w:val="a6"/>
        <w:numPr>
          <w:ilvl w:val="0"/>
          <w:numId w:val="383"/>
        </w:numPr>
        <w:spacing w:after="0" w:line="360" w:lineRule="auto"/>
        <w:jc w:val="both"/>
      </w:pPr>
      <w:r>
        <w:t>Проверка домашнего задания (фронтально) и анализ ошибок (ученик у доски)</w:t>
      </w:r>
    </w:p>
    <w:p w:rsidR="004C179B" w:rsidRDefault="004C179B" w:rsidP="004C179B">
      <w:pPr>
        <w:pStyle w:val="a6"/>
        <w:numPr>
          <w:ilvl w:val="0"/>
          <w:numId w:val="383"/>
        </w:numPr>
        <w:spacing w:after="0" w:line="360" w:lineRule="auto"/>
        <w:jc w:val="both"/>
      </w:pPr>
      <w:r>
        <w:t>Постановка и решение проблемы</w:t>
      </w:r>
    </w:p>
    <w:p w:rsidR="004C179B" w:rsidRPr="005E06BE" w:rsidRDefault="004C179B" w:rsidP="004C179B">
      <w:pPr>
        <w:pStyle w:val="a6"/>
        <w:numPr>
          <w:ilvl w:val="0"/>
          <w:numId w:val="383"/>
        </w:numPr>
        <w:spacing w:after="0" w:line="360" w:lineRule="auto"/>
        <w:jc w:val="both"/>
      </w:pPr>
      <w:r>
        <w:t>Решение задач по теме урока с целью выработки первичных навыков представления вещественных чисел в памяти компьютера.</w:t>
      </w:r>
    </w:p>
    <w:p w:rsidR="004C179B" w:rsidRDefault="004C179B" w:rsidP="004C179B">
      <w:pPr>
        <w:pStyle w:val="a6"/>
        <w:numPr>
          <w:ilvl w:val="0"/>
          <w:numId w:val="383"/>
        </w:numPr>
        <w:spacing w:after="0" w:line="360" w:lineRule="auto"/>
        <w:jc w:val="both"/>
      </w:pPr>
      <w:r>
        <w:t>Домашнее задание ( раздел «Применение новых знаний»)</w:t>
      </w:r>
    </w:p>
    <w:p w:rsidR="004C179B" w:rsidRDefault="004C179B" w:rsidP="004C179B">
      <w:pPr>
        <w:jc w:val="center"/>
        <w:rPr>
          <w:b/>
        </w:rPr>
      </w:pPr>
      <w:r w:rsidRPr="00AA18A4">
        <w:rPr>
          <w:b/>
        </w:rPr>
        <w:t>Ход урока</w:t>
      </w:r>
    </w:p>
    <w:p w:rsidR="004C179B" w:rsidRDefault="004C179B" w:rsidP="004C179B">
      <w:r w:rsidRPr="00DE1D0C">
        <w:t>Введение основных понятий и примеры подробно описаны в учебнике.</w:t>
      </w:r>
    </w:p>
    <w:p w:rsidR="004C179B" w:rsidRPr="00AF07C7" w:rsidRDefault="004C179B" w:rsidP="004C179B">
      <w:r w:rsidRPr="00AF07C7">
        <w:t>Задание на дом:</w:t>
      </w:r>
    </w:p>
    <w:p w:rsidR="004C179B" w:rsidRDefault="004C179B" w:rsidP="004C179B">
      <w:r w:rsidRPr="002A5B3F">
        <w:rPr>
          <w:highlight w:val="green"/>
        </w:rPr>
        <w:t>Применение новых знаний</w:t>
      </w:r>
    </w:p>
    <w:p w:rsidR="004C179B" w:rsidRDefault="004C179B" w:rsidP="004C179B">
      <w:pPr>
        <w:pStyle w:val="a6"/>
        <w:numPr>
          <w:ilvl w:val="0"/>
          <w:numId w:val="358"/>
        </w:numPr>
        <w:spacing w:after="0" w:line="360" w:lineRule="auto"/>
        <w:jc w:val="both"/>
      </w:pPr>
      <w:r>
        <w:t>Запишите число в стандартном виде:</w:t>
      </w:r>
    </w:p>
    <w:p w:rsidR="004C179B" w:rsidRPr="004166CC" w:rsidRDefault="004C179B" w:rsidP="004C179B">
      <w:pPr>
        <w:pStyle w:val="a6"/>
        <w:numPr>
          <w:ilvl w:val="0"/>
          <w:numId w:val="359"/>
        </w:numPr>
        <w:spacing w:after="0" w:line="360" w:lineRule="auto"/>
        <w:jc w:val="both"/>
      </w:pPr>
      <w:r>
        <w:t>-124834.34</w:t>
      </w:r>
      <w:r w:rsidRPr="004166CC">
        <w:rPr>
          <w:vertAlign w:val="subscript"/>
        </w:rPr>
        <w:t>10</w:t>
      </w:r>
      <w:r>
        <w:t xml:space="preserve"> = -1.2483434</w:t>
      </w:r>
      <w:r w:rsidRPr="008C5F0D">
        <w:rPr>
          <w:b/>
          <w:sz w:val="12"/>
          <w:szCs w:val="12"/>
          <w:vertAlign w:val="superscript"/>
        </w:rPr>
        <w:sym w:font="Symbol" w:char="F0B7"/>
      </w:r>
      <w:r w:rsidRPr="005D333E">
        <w:rPr>
          <w:szCs w:val="24"/>
        </w:rPr>
        <w:t>10</w:t>
      </w:r>
      <w:r w:rsidRPr="005D333E">
        <w:rPr>
          <w:szCs w:val="24"/>
          <w:vertAlign w:val="superscript"/>
        </w:rPr>
        <w:t>5</w:t>
      </w:r>
      <w:r>
        <w:rPr>
          <w:szCs w:val="24"/>
          <w:vertAlign w:val="subscript"/>
        </w:rPr>
        <w:t>10</w:t>
      </w:r>
    </w:p>
    <w:p w:rsidR="004C179B" w:rsidRPr="004166CC" w:rsidRDefault="004C179B" w:rsidP="004C179B">
      <w:pPr>
        <w:pStyle w:val="a6"/>
        <w:numPr>
          <w:ilvl w:val="0"/>
          <w:numId w:val="359"/>
        </w:numPr>
        <w:spacing w:after="0" w:line="360" w:lineRule="auto"/>
        <w:jc w:val="both"/>
      </w:pPr>
      <w:r>
        <w:t>0.00004040045</w:t>
      </w:r>
      <w:r w:rsidRPr="004166CC">
        <w:rPr>
          <w:vertAlign w:val="subscript"/>
        </w:rPr>
        <w:t>10</w:t>
      </w:r>
      <w:r>
        <w:t xml:space="preserve"> = 4.04005</w:t>
      </w:r>
      <w:r w:rsidRPr="008C5F0D">
        <w:rPr>
          <w:b/>
          <w:sz w:val="12"/>
          <w:szCs w:val="12"/>
          <w:vertAlign w:val="superscript"/>
        </w:rPr>
        <w:sym w:font="Symbol" w:char="F0B7"/>
      </w:r>
      <w:r w:rsidRPr="005D333E">
        <w:rPr>
          <w:szCs w:val="24"/>
        </w:rPr>
        <w:t>10</w:t>
      </w:r>
      <w:r w:rsidRPr="005D333E">
        <w:rPr>
          <w:szCs w:val="24"/>
          <w:vertAlign w:val="superscript"/>
        </w:rPr>
        <w:t>-5</w:t>
      </w:r>
      <w:r>
        <w:rPr>
          <w:szCs w:val="24"/>
          <w:vertAlign w:val="subscript"/>
        </w:rPr>
        <w:t>10</w:t>
      </w:r>
    </w:p>
    <w:p w:rsidR="004C179B" w:rsidRDefault="004C179B" w:rsidP="004C179B">
      <w:pPr>
        <w:pStyle w:val="a6"/>
        <w:numPr>
          <w:ilvl w:val="0"/>
          <w:numId w:val="359"/>
        </w:numPr>
        <w:spacing w:after="0" w:line="360" w:lineRule="auto"/>
        <w:jc w:val="both"/>
      </w:pPr>
      <w:r>
        <w:t>6000000000000</w:t>
      </w:r>
      <w:r w:rsidRPr="004166CC">
        <w:rPr>
          <w:vertAlign w:val="subscript"/>
        </w:rPr>
        <w:t>10</w:t>
      </w:r>
      <w:r>
        <w:t xml:space="preserve"> = 6</w:t>
      </w:r>
      <w:r w:rsidRPr="008C5F0D">
        <w:rPr>
          <w:b/>
          <w:sz w:val="12"/>
          <w:szCs w:val="12"/>
          <w:vertAlign w:val="superscript"/>
        </w:rPr>
        <w:sym w:font="Symbol" w:char="F0B7"/>
      </w:r>
      <w:r w:rsidRPr="005D333E">
        <w:rPr>
          <w:szCs w:val="24"/>
        </w:rPr>
        <w:t>10</w:t>
      </w:r>
      <w:r>
        <w:rPr>
          <w:szCs w:val="24"/>
          <w:vertAlign w:val="superscript"/>
        </w:rPr>
        <w:t>12</w:t>
      </w:r>
      <w:r>
        <w:rPr>
          <w:szCs w:val="24"/>
          <w:vertAlign w:val="subscript"/>
        </w:rPr>
        <w:t>10</w:t>
      </w:r>
    </w:p>
    <w:p w:rsidR="004C179B" w:rsidRDefault="004C179B" w:rsidP="004C179B">
      <w:pPr>
        <w:pStyle w:val="a6"/>
        <w:numPr>
          <w:ilvl w:val="0"/>
          <w:numId w:val="358"/>
        </w:numPr>
        <w:spacing w:after="0" w:line="360" w:lineRule="auto"/>
        <w:jc w:val="both"/>
      </w:pPr>
      <w:r>
        <w:t>Запишите число в нормализованном виде:</w:t>
      </w:r>
    </w:p>
    <w:p w:rsidR="004C179B" w:rsidRPr="004166CC" w:rsidRDefault="004C179B" w:rsidP="004C179B">
      <w:pPr>
        <w:pStyle w:val="a6"/>
        <w:numPr>
          <w:ilvl w:val="0"/>
          <w:numId w:val="360"/>
        </w:numPr>
        <w:spacing w:after="0" w:line="360" w:lineRule="auto"/>
        <w:jc w:val="both"/>
      </w:pPr>
      <w:r>
        <w:t>-32423.22</w:t>
      </w:r>
      <w:r w:rsidRPr="004166CC">
        <w:rPr>
          <w:vertAlign w:val="subscript"/>
        </w:rPr>
        <w:t>5</w:t>
      </w:r>
      <w:r>
        <w:t xml:space="preserve"> = -3.242322</w:t>
      </w:r>
      <w:r w:rsidRPr="008C5F0D">
        <w:rPr>
          <w:b/>
          <w:sz w:val="12"/>
          <w:szCs w:val="12"/>
          <w:vertAlign w:val="superscript"/>
        </w:rPr>
        <w:sym w:font="Symbol" w:char="F0B7"/>
      </w:r>
      <w:r>
        <w:rPr>
          <w:szCs w:val="24"/>
        </w:rPr>
        <w:t>5</w:t>
      </w:r>
      <w:r w:rsidRPr="003D5879">
        <w:rPr>
          <w:szCs w:val="24"/>
          <w:highlight w:val="yellow"/>
          <w:vertAlign w:val="superscript"/>
        </w:rPr>
        <w:t>4</w:t>
      </w:r>
      <w:r>
        <w:rPr>
          <w:szCs w:val="24"/>
          <w:vertAlign w:val="subscript"/>
        </w:rPr>
        <w:t>5</w:t>
      </w:r>
    </w:p>
    <w:p w:rsidR="004C179B" w:rsidRPr="004166CC" w:rsidRDefault="004C179B" w:rsidP="004C179B">
      <w:pPr>
        <w:pStyle w:val="a6"/>
        <w:numPr>
          <w:ilvl w:val="0"/>
          <w:numId w:val="360"/>
        </w:numPr>
        <w:spacing w:after="0" w:line="360" w:lineRule="auto"/>
        <w:jc w:val="both"/>
      </w:pPr>
      <w:r w:rsidRPr="004166CC">
        <w:rPr>
          <w:lang w:val="en-US"/>
        </w:rPr>
        <w:t>111</w:t>
      </w:r>
      <w:r>
        <w:rPr>
          <w:lang w:val="en-US"/>
        </w:rPr>
        <w:t>00112.22</w:t>
      </w:r>
      <w:r w:rsidRPr="004166CC">
        <w:rPr>
          <w:vertAlign w:val="subscript"/>
          <w:lang w:val="en-US"/>
        </w:rPr>
        <w:t>3</w:t>
      </w:r>
      <w:r>
        <w:t xml:space="preserve"> = 1.110011222</w:t>
      </w:r>
      <w:r w:rsidRPr="008C5F0D">
        <w:rPr>
          <w:b/>
          <w:sz w:val="12"/>
          <w:szCs w:val="12"/>
          <w:vertAlign w:val="superscript"/>
        </w:rPr>
        <w:sym w:font="Symbol" w:char="F0B7"/>
      </w:r>
      <w:r>
        <w:rPr>
          <w:szCs w:val="24"/>
        </w:rPr>
        <w:t>3</w:t>
      </w:r>
      <w:r w:rsidRPr="003D5879">
        <w:rPr>
          <w:szCs w:val="24"/>
          <w:highlight w:val="yellow"/>
          <w:vertAlign w:val="superscript"/>
        </w:rPr>
        <w:t>21</w:t>
      </w:r>
      <w:r>
        <w:rPr>
          <w:szCs w:val="24"/>
          <w:vertAlign w:val="subscript"/>
        </w:rPr>
        <w:t>3</w:t>
      </w:r>
    </w:p>
    <w:p w:rsidR="004C179B" w:rsidRPr="004166CC" w:rsidRDefault="004C179B" w:rsidP="004C179B">
      <w:pPr>
        <w:pStyle w:val="a6"/>
        <w:numPr>
          <w:ilvl w:val="0"/>
          <w:numId w:val="360"/>
        </w:numPr>
        <w:spacing w:after="0" w:line="360" w:lineRule="auto"/>
        <w:jc w:val="both"/>
      </w:pPr>
      <w:r>
        <w:rPr>
          <w:lang w:val="en-US"/>
        </w:rPr>
        <w:t>0.00000111</w:t>
      </w:r>
      <w:r w:rsidRPr="004166CC">
        <w:rPr>
          <w:vertAlign w:val="subscript"/>
          <w:lang w:val="en-US"/>
        </w:rPr>
        <w:t>2</w:t>
      </w:r>
      <w:r>
        <w:t xml:space="preserve"> = 1.11</w:t>
      </w:r>
      <w:r w:rsidRPr="008C5F0D">
        <w:rPr>
          <w:b/>
          <w:sz w:val="12"/>
          <w:szCs w:val="12"/>
          <w:vertAlign w:val="superscript"/>
        </w:rPr>
        <w:sym w:font="Symbol" w:char="F0B7"/>
      </w:r>
      <w:r w:rsidRPr="005D333E">
        <w:rPr>
          <w:szCs w:val="24"/>
        </w:rPr>
        <w:t>2</w:t>
      </w:r>
      <w:r w:rsidRPr="003D5879">
        <w:rPr>
          <w:szCs w:val="24"/>
          <w:highlight w:val="yellow"/>
          <w:vertAlign w:val="superscript"/>
        </w:rPr>
        <w:t>-</w:t>
      </w:r>
      <w:r w:rsidRPr="003D5879">
        <w:rPr>
          <w:szCs w:val="24"/>
          <w:highlight w:val="yellow"/>
          <w:vertAlign w:val="superscript"/>
          <w:lang w:val="en-US"/>
        </w:rPr>
        <w:t>110</w:t>
      </w:r>
      <w:r w:rsidRPr="003D5879">
        <w:rPr>
          <w:szCs w:val="24"/>
          <w:highlight w:val="yellow"/>
          <w:vertAlign w:val="subscript"/>
        </w:rPr>
        <w:t>2</w:t>
      </w:r>
    </w:p>
    <w:p w:rsidR="004C179B" w:rsidRPr="004166CC" w:rsidRDefault="004C179B" w:rsidP="004C179B">
      <w:pPr>
        <w:pStyle w:val="a6"/>
        <w:numPr>
          <w:ilvl w:val="0"/>
          <w:numId w:val="358"/>
        </w:numPr>
        <w:spacing w:after="0" w:line="360" w:lineRule="auto"/>
        <w:jc w:val="both"/>
      </w:pPr>
      <w:r>
        <w:t>Как представлено в компьютере число</w:t>
      </w:r>
      <w:r w:rsidRPr="008A3962">
        <w:t xml:space="preserve"> (</w:t>
      </w:r>
      <w:r>
        <w:t>в четырехбайтной ячейке</w:t>
      </w:r>
      <w:r w:rsidRPr="008A3962">
        <w:t>)</w:t>
      </w:r>
      <w:r>
        <w:t>. Определите его шестнадцатеричный код</w:t>
      </w:r>
    </w:p>
    <w:p w:rsidR="004C179B" w:rsidRPr="00E360B7" w:rsidRDefault="004C179B" w:rsidP="004C179B">
      <w:pPr>
        <w:pStyle w:val="a6"/>
        <w:numPr>
          <w:ilvl w:val="0"/>
          <w:numId w:val="361"/>
        </w:numPr>
        <w:spacing w:after="0" w:line="360" w:lineRule="auto"/>
        <w:jc w:val="both"/>
        <w:rPr>
          <w:i/>
        </w:rPr>
      </w:pPr>
      <w:r w:rsidRPr="00E360B7">
        <w:t>-2</w:t>
      </w:r>
      <w:r>
        <w:t>5,25</w:t>
      </w:r>
      <w:r w:rsidRPr="008A3962">
        <w:rPr>
          <w:vertAlign w:val="subscript"/>
        </w:rPr>
        <w:t>10</w:t>
      </w:r>
      <w:r>
        <w:t xml:space="preserve"> (1.100101</w:t>
      </w:r>
      <w:r w:rsidRPr="008C5F0D">
        <w:rPr>
          <w:b/>
          <w:sz w:val="12"/>
          <w:szCs w:val="12"/>
          <w:vertAlign w:val="superscript"/>
        </w:rPr>
        <w:sym w:font="Symbol" w:char="F0B7"/>
      </w:r>
      <w:r w:rsidRPr="00681312">
        <w:rPr>
          <w:szCs w:val="24"/>
        </w:rPr>
        <w:t>2</w:t>
      </w:r>
      <w:r>
        <w:rPr>
          <w:vertAlign w:val="superscript"/>
        </w:rPr>
        <w:t>100</w:t>
      </w:r>
      <w:r>
        <w:t xml:space="preserve">; </w:t>
      </w:r>
      <w:r>
        <w:rPr>
          <w:lang w:val="en-US"/>
        </w:rPr>
        <w:t>q</w:t>
      </w:r>
      <w:r w:rsidRPr="00E360B7">
        <w:t xml:space="preserve"> = 100; </w:t>
      </w:r>
      <w:r>
        <w:t>СП = 1111111</w:t>
      </w:r>
      <w:r w:rsidRPr="00E360B7">
        <w:rPr>
          <w:highlight w:val="yellow"/>
        </w:rPr>
        <w:t>+</w:t>
      </w:r>
      <w:r>
        <w:t>100 =</w:t>
      </w:r>
      <w:r w:rsidRPr="00E360B7">
        <w:rPr>
          <w:highlight w:val="yellow"/>
        </w:rPr>
        <w:t>10000011</w:t>
      </w:r>
      <w:r>
        <w:t xml:space="preserve">; </w:t>
      </w:r>
      <w:r w:rsidRPr="009265E9">
        <w:br/>
      </w:r>
      <w:r w:rsidRPr="009265E9">
        <w:rPr>
          <w:highlight w:val="yellow"/>
        </w:rPr>
        <w:t>двоичный код:</w:t>
      </w:r>
      <w:r w:rsidRPr="004B2E19">
        <w:rPr>
          <w:highlight w:val="yellow"/>
        </w:rPr>
        <w:t>1</w:t>
      </w:r>
      <w:r w:rsidRPr="004B2E19">
        <w:rPr>
          <w:b/>
          <w:highlight w:val="yellow"/>
        </w:rPr>
        <w:t>|</w:t>
      </w:r>
      <w:r w:rsidRPr="004B2E19">
        <w:rPr>
          <w:highlight w:val="yellow"/>
        </w:rPr>
        <w:t>10000011</w:t>
      </w:r>
      <w:r w:rsidRPr="004B2E19">
        <w:rPr>
          <w:b/>
          <w:highlight w:val="yellow"/>
        </w:rPr>
        <w:t>|</w:t>
      </w:r>
      <w:r w:rsidRPr="004B2E19">
        <w:rPr>
          <w:highlight w:val="yellow"/>
        </w:rPr>
        <w:t>10010100000000000000000); шестнадцатеричный код:</w:t>
      </w:r>
      <w:r w:rsidRPr="004B2E19">
        <w:rPr>
          <w:highlight w:val="yellow"/>
          <w:lang w:val="en-US"/>
        </w:rPr>
        <w:t>C</w:t>
      </w:r>
      <w:r w:rsidRPr="004B2E19">
        <w:rPr>
          <w:highlight w:val="yellow"/>
        </w:rPr>
        <w:t>1</w:t>
      </w:r>
      <w:r w:rsidRPr="004B2E19">
        <w:rPr>
          <w:highlight w:val="yellow"/>
          <w:lang w:val="en-US"/>
        </w:rPr>
        <w:t>CA</w:t>
      </w:r>
      <w:r w:rsidRPr="004B2E19">
        <w:rPr>
          <w:highlight w:val="yellow"/>
        </w:rPr>
        <w:t>0000</w:t>
      </w:r>
    </w:p>
    <w:p w:rsidR="004C179B" w:rsidRDefault="004C179B" w:rsidP="004C179B">
      <w:pPr>
        <w:pStyle w:val="a6"/>
        <w:numPr>
          <w:ilvl w:val="0"/>
          <w:numId w:val="361"/>
        </w:numPr>
        <w:spacing w:after="0" w:line="360" w:lineRule="auto"/>
        <w:jc w:val="both"/>
      </w:pPr>
      <w:r>
        <w:t>188.125</w:t>
      </w:r>
      <w:r w:rsidRPr="008A3962">
        <w:rPr>
          <w:vertAlign w:val="subscript"/>
        </w:rPr>
        <w:t>10</w:t>
      </w:r>
      <w:r w:rsidRPr="004B2E19">
        <w:t xml:space="preserve"> (</w:t>
      </w:r>
      <w:r>
        <w:t>1.</w:t>
      </w:r>
      <w:r w:rsidRPr="004B2E19">
        <w:t>0111100001</w:t>
      </w:r>
      <w:r w:rsidRPr="008C5F0D">
        <w:rPr>
          <w:b/>
          <w:sz w:val="12"/>
          <w:szCs w:val="12"/>
          <w:vertAlign w:val="superscript"/>
        </w:rPr>
        <w:sym w:font="Symbol" w:char="F0B7"/>
      </w:r>
      <w:r w:rsidRPr="00681312">
        <w:rPr>
          <w:szCs w:val="24"/>
        </w:rPr>
        <w:t>2</w:t>
      </w:r>
      <w:r w:rsidRPr="004B2E19">
        <w:rPr>
          <w:vertAlign w:val="superscript"/>
        </w:rPr>
        <w:t>111</w:t>
      </w:r>
      <w:r>
        <w:t xml:space="preserve">; </w:t>
      </w:r>
      <w:r>
        <w:rPr>
          <w:lang w:val="en-US"/>
        </w:rPr>
        <w:t>q</w:t>
      </w:r>
      <w:r w:rsidRPr="004B2E19">
        <w:t xml:space="preserve"> = 111; </w:t>
      </w:r>
      <w:r>
        <w:t>СП = 1111111</w:t>
      </w:r>
      <w:r w:rsidRPr="00475B42">
        <w:rPr>
          <w:highlight w:val="yellow"/>
        </w:rPr>
        <w:t>+</w:t>
      </w:r>
      <w:r>
        <w:t>1</w:t>
      </w:r>
      <w:r w:rsidRPr="004B2E19">
        <w:t>11</w:t>
      </w:r>
      <w:r>
        <w:t xml:space="preserve"> =</w:t>
      </w:r>
      <w:r w:rsidRPr="00475B42">
        <w:rPr>
          <w:highlight w:val="yellow"/>
        </w:rPr>
        <w:t>10000110</w:t>
      </w:r>
      <w:r>
        <w:t xml:space="preserve">; </w:t>
      </w:r>
      <w:r w:rsidRPr="00FA65ED">
        <w:br/>
      </w:r>
      <w:r w:rsidRPr="009265E9">
        <w:rPr>
          <w:highlight w:val="yellow"/>
        </w:rPr>
        <w:t>двоичный код : 0</w:t>
      </w:r>
      <w:r w:rsidRPr="009265E9">
        <w:rPr>
          <w:b/>
          <w:highlight w:val="yellow"/>
        </w:rPr>
        <w:t>|</w:t>
      </w:r>
      <w:r w:rsidRPr="009265E9">
        <w:rPr>
          <w:highlight w:val="yellow"/>
        </w:rPr>
        <w:t>10000110</w:t>
      </w:r>
      <w:r w:rsidRPr="009265E9">
        <w:rPr>
          <w:b/>
          <w:highlight w:val="yellow"/>
        </w:rPr>
        <w:t>|</w:t>
      </w:r>
      <w:r w:rsidRPr="009265E9">
        <w:rPr>
          <w:highlight w:val="yellow"/>
        </w:rPr>
        <w:t>01111000010000000000000)</w:t>
      </w:r>
      <w:r>
        <w:t>;</w:t>
      </w:r>
      <w:r w:rsidRPr="004B2E19">
        <w:rPr>
          <w:highlight w:val="yellow"/>
        </w:rPr>
        <w:t xml:space="preserve"> шестнадцатеричный код:</w:t>
      </w:r>
      <w:r w:rsidRPr="009265E9">
        <w:rPr>
          <w:highlight w:val="yellow"/>
        </w:rPr>
        <w:t>433</w:t>
      </w:r>
      <w:r w:rsidRPr="009265E9">
        <w:rPr>
          <w:highlight w:val="yellow"/>
          <w:lang w:val="en-US"/>
        </w:rPr>
        <w:t>C</w:t>
      </w:r>
      <w:r w:rsidRPr="009265E9">
        <w:rPr>
          <w:highlight w:val="yellow"/>
        </w:rPr>
        <w:t>2000</w:t>
      </w:r>
    </w:p>
    <w:p w:rsidR="004C179B" w:rsidRDefault="004C179B" w:rsidP="004C179B">
      <w:pPr>
        <w:pStyle w:val="1"/>
      </w:pPr>
      <w:r w:rsidRPr="00AA18A4">
        <w:t>Урок 13. Сложение целых чисел в памяти компьютера.</w:t>
      </w:r>
      <w:r>
        <w:t xml:space="preserve"> Промежуточная диагностика</w:t>
      </w:r>
    </w:p>
    <w:p w:rsidR="004C179B" w:rsidRDefault="004C179B" w:rsidP="004C179B">
      <w:r>
        <w:t>Цели урока:</w:t>
      </w:r>
    </w:p>
    <w:p w:rsidR="004C179B" w:rsidRDefault="004C179B" w:rsidP="004C179B">
      <w:pPr>
        <w:pStyle w:val="a6"/>
        <w:numPr>
          <w:ilvl w:val="0"/>
          <w:numId w:val="341"/>
        </w:numPr>
        <w:spacing w:after="0" w:line="360" w:lineRule="auto"/>
        <w:jc w:val="both"/>
      </w:pPr>
      <w:r>
        <w:t xml:space="preserve">Рассмотреть сложение целых чисел в памяти компьютера. Ввести понятие переполнения разрядной сетки. </w:t>
      </w:r>
    </w:p>
    <w:p w:rsidR="004C179B" w:rsidRDefault="004C179B" w:rsidP="004C179B">
      <w:pPr>
        <w:pStyle w:val="a6"/>
        <w:numPr>
          <w:ilvl w:val="0"/>
          <w:numId w:val="341"/>
        </w:numPr>
        <w:spacing w:after="0" w:line="360" w:lineRule="auto"/>
        <w:jc w:val="both"/>
      </w:pPr>
      <w:r>
        <w:t>Выработать умение выполнять имитацию сложения чисел в памяти компьютера.</w:t>
      </w:r>
    </w:p>
    <w:p w:rsidR="004C179B" w:rsidRDefault="004C179B" w:rsidP="004C179B">
      <w:pPr>
        <w:pStyle w:val="a6"/>
        <w:numPr>
          <w:ilvl w:val="0"/>
          <w:numId w:val="341"/>
        </w:numPr>
        <w:spacing w:after="0" w:line="360" w:lineRule="auto"/>
        <w:jc w:val="both"/>
      </w:pPr>
      <w:r>
        <w:t>Провести промежуточную диагностику, позволяющую определить уровень усвоения ЗУН учениками с целью обеспечить индивидуальный подход к дальнейшему освоению материала.</w:t>
      </w:r>
    </w:p>
    <w:p w:rsidR="004C179B" w:rsidRPr="005E06BE" w:rsidRDefault="004C179B" w:rsidP="004C179B">
      <w:pPr>
        <w:ind w:left="360"/>
        <w:rPr>
          <w:b/>
        </w:rPr>
      </w:pPr>
      <w:r w:rsidRPr="005E06BE">
        <w:rPr>
          <w:b/>
        </w:rPr>
        <w:t>План урока:</w:t>
      </w:r>
    </w:p>
    <w:p w:rsidR="004C179B" w:rsidRDefault="004C179B" w:rsidP="004C179B">
      <w:pPr>
        <w:pStyle w:val="a6"/>
        <w:numPr>
          <w:ilvl w:val="0"/>
          <w:numId w:val="384"/>
        </w:numPr>
        <w:spacing w:after="0" w:line="360" w:lineRule="auto"/>
        <w:jc w:val="both"/>
      </w:pPr>
      <w:r>
        <w:t>Проверка домашнего задания (фронтально) и анализ ошибок (ученик у доски)</w:t>
      </w:r>
    </w:p>
    <w:p w:rsidR="004C179B" w:rsidRDefault="004C179B" w:rsidP="004C179B">
      <w:pPr>
        <w:pStyle w:val="a6"/>
        <w:numPr>
          <w:ilvl w:val="0"/>
          <w:numId w:val="384"/>
        </w:numPr>
        <w:spacing w:after="0" w:line="360" w:lineRule="auto"/>
        <w:jc w:val="both"/>
      </w:pPr>
      <w:r>
        <w:t xml:space="preserve">Постановка и решение проблемы. </w:t>
      </w:r>
    </w:p>
    <w:p w:rsidR="004C179B" w:rsidRPr="005E06BE" w:rsidRDefault="004C179B" w:rsidP="004C179B">
      <w:pPr>
        <w:pStyle w:val="a6"/>
        <w:numPr>
          <w:ilvl w:val="0"/>
          <w:numId w:val="384"/>
        </w:numPr>
        <w:spacing w:after="0" w:line="360" w:lineRule="auto"/>
        <w:jc w:val="both"/>
      </w:pPr>
      <w:r>
        <w:t>Решение задач с целью выработки умения и первичного навыка сложения чисел в памяти компьютера</w:t>
      </w:r>
    </w:p>
    <w:p w:rsidR="004C179B" w:rsidRDefault="004C179B" w:rsidP="004C179B">
      <w:pPr>
        <w:pStyle w:val="a6"/>
        <w:numPr>
          <w:ilvl w:val="0"/>
          <w:numId w:val="384"/>
        </w:numPr>
        <w:spacing w:after="0" w:line="360" w:lineRule="auto"/>
        <w:jc w:val="both"/>
      </w:pPr>
      <w:r>
        <w:t>Домашнее задание (раздел «Применение новых знаний»)</w:t>
      </w:r>
    </w:p>
    <w:p w:rsidR="004C179B" w:rsidRPr="00E17E3C" w:rsidRDefault="004C179B" w:rsidP="004C179B">
      <w:pPr>
        <w:pStyle w:val="a6"/>
        <w:numPr>
          <w:ilvl w:val="0"/>
          <w:numId w:val="384"/>
        </w:numPr>
        <w:spacing w:after="0" w:line="360" w:lineRule="auto"/>
        <w:jc w:val="both"/>
        <w:rPr>
          <w:lang w:val="en-US"/>
        </w:rPr>
      </w:pPr>
      <w:r>
        <w:t>Промежуточная диагностика (20 мин.)</w:t>
      </w:r>
    </w:p>
    <w:p w:rsidR="004C179B" w:rsidRPr="000076C4" w:rsidRDefault="004C179B" w:rsidP="004C179B"/>
    <w:p w:rsidR="004C179B" w:rsidRDefault="004C179B" w:rsidP="004C179B">
      <w:pPr>
        <w:jc w:val="center"/>
        <w:rPr>
          <w:b/>
        </w:rPr>
      </w:pPr>
      <w:r w:rsidRPr="009612BF">
        <w:rPr>
          <w:b/>
        </w:rPr>
        <w:t>Ход урока</w:t>
      </w:r>
    </w:p>
    <w:p w:rsidR="004C179B" w:rsidRPr="00CB1649" w:rsidRDefault="004C179B" w:rsidP="004C179B">
      <w:pPr>
        <w:rPr>
          <w:b/>
        </w:rPr>
      </w:pPr>
      <w:r w:rsidRPr="00CB1649">
        <w:rPr>
          <w:b/>
          <w:lang w:val="en-US"/>
        </w:rPr>
        <w:t>I</w:t>
      </w:r>
      <w:r w:rsidRPr="00CB1649">
        <w:rPr>
          <w:b/>
        </w:rPr>
        <w:t xml:space="preserve"> часть. Сложение целых чисел в памяти компьютера</w:t>
      </w:r>
    </w:p>
    <w:p w:rsidR="004C179B" w:rsidRDefault="004C179B" w:rsidP="004C179B">
      <w:r>
        <w:t>Перед началом объяснения целесообразно повторить представление целого числа в памяти, правила сложения чисел и правило преобразования результата сложения, записанного в дополнительном коде в прямой код модуля числа.</w:t>
      </w:r>
    </w:p>
    <w:p w:rsidR="004C179B" w:rsidRPr="00AF07C7" w:rsidRDefault="004C179B" w:rsidP="004C179B">
      <w:r w:rsidRPr="00AF07C7">
        <w:t>Задание на дом:</w:t>
      </w:r>
    </w:p>
    <w:p w:rsidR="004C179B" w:rsidRDefault="004C179B" w:rsidP="004C179B">
      <w:r w:rsidRPr="00882CEE">
        <w:rPr>
          <w:highlight w:val="green"/>
        </w:rPr>
        <w:t>Применение</w:t>
      </w:r>
      <w:r w:rsidRPr="00B878E7">
        <w:rPr>
          <w:highlight w:val="green"/>
        </w:rPr>
        <w:t xml:space="preserve"> новых знаний</w:t>
      </w:r>
    </w:p>
    <w:p w:rsidR="004C179B" w:rsidRDefault="004C179B" w:rsidP="004C179B">
      <w:r>
        <w:t>Выполните сложение десятичных чисел в восьмибитной ячейке. Укажите, в каких случаях имеет место переполнение разрядной сетки:</w:t>
      </w:r>
    </w:p>
    <w:p w:rsidR="004C179B" w:rsidRPr="00344E5A" w:rsidRDefault="004C179B" w:rsidP="004C179B">
      <w:pPr>
        <w:pStyle w:val="a6"/>
        <w:numPr>
          <w:ilvl w:val="0"/>
          <w:numId w:val="362"/>
        </w:numPr>
        <w:spacing w:after="0" w:line="360" w:lineRule="auto"/>
        <w:jc w:val="both"/>
      </w:pPr>
      <w:r>
        <w:t>100-56</w:t>
      </w:r>
    </w:p>
    <w:tbl>
      <w:tblPr>
        <w:tblStyle w:val="ad"/>
        <w:tblW w:w="0" w:type="auto"/>
        <w:tblLayout w:type="fixed"/>
        <w:tblLook w:val="04A0"/>
      </w:tblPr>
      <w:tblGrid>
        <w:gridCol w:w="6912"/>
        <w:gridCol w:w="284"/>
        <w:gridCol w:w="283"/>
        <w:gridCol w:w="284"/>
        <w:gridCol w:w="283"/>
        <w:gridCol w:w="284"/>
        <w:gridCol w:w="283"/>
        <w:gridCol w:w="284"/>
        <w:gridCol w:w="283"/>
      </w:tblGrid>
      <w:tr w:rsidR="004C179B" w:rsidTr="00BA3064">
        <w:tc>
          <w:tcPr>
            <w:tcW w:w="6912" w:type="dxa"/>
            <w:vAlign w:val="center"/>
          </w:tcPr>
          <w:p w:rsidR="004C179B" w:rsidRPr="00EC6DAF" w:rsidRDefault="004C179B" w:rsidP="00BA3064"/>
        </w:tc>
        <w:tc>
          <w:tcPr>
            <w:tcW w:w="284" w:type="dxa"/>
            <w:vAlign w:val="center"/>
          </w:tcPr>
          <w:p w:rsidR="004C179B" w:rsidRPr="001F4320" w:rsidRDefault="004C179B" w:rsidP="00BA3064">
            <w:pPr>
              <w:jc w:val="center"/>
              <w:rPr>
                <w:sz w:val="16"/>
                <w:szCs w:val="16"/>
              </w:rPr>
            </w:pPr>
            <w:r w:rsidRPr="001F4320">
              <w:rPr>
                <w:sz w:val="16"/>
                <w:szCs w:val="16"/>
              </w:rPr>
              <w:t>7</w:t>
            </w:r>
          </w:p>
        </w:tc>
        <w:tc>
          <w:tcPr>
            <w:tcW w:w="283" w:type="dxa"/>
            <w:vAlign w:val="center"/>
          </w:tcPr>
          <w:p w:rsidR="004C179B" w:rsidRPr="001F4320" w:rsidRDefault="004C179B" w:rsidP="00BA3064">
            <w:pPr>
              <w:jc w:val="center"/>
              <w:rPr>
                <w:sz w:val="16"/>
                <w:szCs w:val="16"/>
              </w:rPr>
            </w:pPr>
            <w:r w:rsidRPr="001F4320">
              <w:rPr>
                <w:sz w:val="16"/>
                <w:szCs w:val="16"/>
              </w:rPr>
              <w:t>6</w:t>
            </w:r>
          </w:p>
        </w:tc>
        <w:tc>
          <w:tcPr>
            <w:tcW w:w="284" w:type="dxa"/>
            <w:vAlign w:val="center"/>
          </w:tcPr>
          <w:p w:rsidR="004C179B" w:rsidRPr="001F4320" w:rsidRDefault="004C179B" w:rsidP="00BA3064">
            <w:pPr>
              <w:jc w:val="center"/>
              <w:rPr>
                <w:sz w:val="16"/>
                <w:szCs w:val="16"/>
              </w:rPr>
            </w:pPr>
            <w:r w:rsidRPr="001F4320">
              <w:rPr>
                <w:sz w:val="16"/>
                <w:szCs w:val="16"/>
              </w:rPr>
              <w:t>5</w:t>
            </w:r>
          </w:p>
        </w:tc>
        <w:tc>
          <w:tcPr>
            <w:tcW w:w="283" w:type="dxa"/>
            <w:vAlign w:val="center"/>
          </w:tcPr>
          <w:p w:rsidR="004C179B" w:rsidRPr="001F4320" w:rsidRDefault="004C179B" w:rsidP="00BA3064">
            <w:pPr>
              <w:jc w:val="center"/>
              <w:rPr>
                <w:sz w:val="16"/>
                <w:szCs w:val="16"/>
              </w:rPr>
            </w:pPr>
            <w:r w:rsidRPr="001F4320">
              <w:rPr>
                <w:sz w:val="16"/>
                <w:szCs w:val="16"/>
              </w:rPr>
              <w:t>4</w:t>
            </w:r>
          </w:p>
        </w:tc>
        <w:tc>
          <w:tcPr>
            <w:tcW w:w="284" w:type="dxa"/>
            <w:vAlign w:val="center"/>
          </w:tcPr>
          <w:p w:rsidR="004C179B" w:rsidRPr="001F4320" w:rsidRDefault="004C179B" w:rsidP="00BA3064">
            <w:pPr>
              <w:jc w:val="center"/>
              <w:rPr>
                <w:sz w:val="16"/>
                <w:szCs w:val="16"/>
              </w:rPr>
            </w:pPr>
            <w:r w:rsidRPr="001F4320">
              <w:rPr>
                <w:sz w:val="16"/>
                <w:szCs w:val="16"/>
              </w:rPr>
              <w:t>3</w:t>
            </w:r>
          </w:p>
        </w:tc>
        <w:tc>
          <w:tcPr>
            <w:tcW w:w="283" w:type="dxa"/>
            <w:vAlign w:val="center"/>
          </w:tcPr>
          <w:p w:rsidR="004C179B" w:rsidRPr="001F4320" w:rsidRDefault="004C179B" w:rsidP="00BA3064">
            <w:pPr>
              <w:jc w:val="center"/>
              <w:rPr>
                <w:sz w:val="16"/>
                <w:szCs w:val="16"/>
              </w:rPr>
            </w:pPr>
            <w:r w:rsidRPr="001F4320">
              <w:rPr>
                <w:sz w:val="16"/>
                <w:szCs w:val="16"/>
              </w:rPr>
              <w:t>2</w:t>
            </w:r>
          </w:p>
        </w:tc>
        <w:tc>
          <w:tcPr>
            <w:tcW w:w="284" w:type="dxa"/>
            <w:vAlign w:val="center"/>
          </w:tcPr>
          <w:p w:rsidR="004C179B" w:rsidRPr="001F4320" w:rsidRDefault="004C179B" w:rsidP="00BA3064">
            <w:pPr>
              <w:jc w:val="center"/>
              <w:rPr>
                <w:sz w:val="16"/>
                <w:szCs w:val="16"/>
              </w:rPr>
            </w:pPr>
            <w:r w:rsidRPr="001F4320">
              <w:rPr>
                <w:sz w:val="16"/>
                <w:szCs w:val="16"/>
              </w:rPr>
              <w:t>1</w:t>
            </w:r>
          </w:p>
        </w:tc>
        <w:tc>
          <w:tcPr>
            <w:tcW w:w="283" w:type="dxa"/>
            <w:vAlign w:val="center"/>
          </w:tcPr>
          <w:p w:rsidR="004C179B" w:rsidRPr="001F4320" w:rsidRDefault="004C179B" w:rsidP="00BA3064">
            <w:pPr>
              <w:jc w:val="center"/>
              <w:rPr>
                <w:sz w:val="16"/>
                <w:szCs w:val="16"/>
              </w:rPr>
            </w:pPr>
            <w:r w:rsidRPr="001F4320">
              <w:rPr>
                <w:sz w:val="16"/>
                <w:szCs w:val="16"/>
              </w:rPr>
              <w:t>0</w:t>
            </w:r>
          </w:p>
        </w:tc>
      </w:tr>
      <w:tr w:rsidR="004C179B" w:rsidTr="00BA3064">
        <w:tc>
          <w:tcPr>
            <w:tcW w:w="6912" w:type="dxa"/>
            <w:vAlign w:val="center"/>
          </w:tcPr>
          <w:p w:rsidR="004C179B" w:rsidRDefault="004C179B" w:rsidP="00BA3064">
            <w:r>
              <w:t>А (прямой код)</w:t>
            </w:r>
          </w:p>
        </w:tc>
        <w:tc>
          <w:tcPr>
            <w:tcW w:w="284" w:type="dxa"/>
            <w:vAlign w:val="center"/>
          </w:tcPr>
          <w:p w:rsidR="004C179B" w:rsidRPr="007E7F26" w:rsidRDefault="004C179B" w:rsidP="00BA3064">
            <w:pPr>
              <w:jc w:val="center"/>
              <w:rPr>
                <w:lang w:val="en-US"/>
              </w:rPr>
            </w:pPr>
            <w:r>
              <w:rPr>
                <w:lang w:val="en-US"/>
              </w:rPr>
              <w:t>0</w:t>
            </w:r>
          </w:p>
        </w:tc>
        <w:tc>
          <w:tcPr>
            <w:tcW w:w="283" w:type="dxa"/>
            <w:vAlign w:val="center"/>
          </w:tcPr>
          <w:p w:rsidR="004C179B" w:rsidRPr="007E7F26" w:rsidRDefault="004C179B" w:rsidP="00BA3064">
            <w:pPr>
              <w:jc w:val="center"/>
              <w:rPr>
                <w:lang w:val="en-US"/>
              </w:rPr>
            </w:pPr>
            <w:r>
              <w:rPr>
                <w:lang w:val="en-US"/>
              </w:rPr>
              <w:t>1</w:t>
            </w:r>
          </w:p>
        </w:tc>
        <w:tc>
          <w:tcPr>
            <w:tcW w:w="284" w:type="dxa"/>
            <w:vAlign w:val="center"/>
          </w:tcPr>
          <w:p w:rsidR="004C179B" w:rsidRPr="007E7F26" w:rsidRDefault="004C179B" w:rsidP="00BA3064">
            <w:pPr>
              <w:jc w:val="center"/>
              <w:rPr>
                <w:lang w:val="en-US"/>
              </w:rPr>
            </w:pPr>
            <w:r>
              <w:rPr>
                <w:lang w:val="en-US"/>
              </w:rPr>
              <w:t>1</w:t>
            </w:r>
          </w:p>
        </w:tc>
        <w:tc>
          <w:tcPr>
            <w:tcW w:w="283" w:type="dxa"/>
            <w:vAlign w:val="center"/>
          </w:tcPr>
          <w:p w:rsidR="004C179B" w:rsidRPr="007E7F26" w:rsidRDefault="004C179B" w:rsidP="00BA3064">
            <w:pPr>
              <w:jc w:val="center"/>
              <w:rPr>
                <w:lang w:val="en-US"/>
              </w:rPr>
            </w:pPr>
            <w:r>
              <w:rPr>
                <w:lang w:val="en-US"/>
              </w:rPr>
              <w:t>0</w:t>
            </w:r>
          </w:p>
        </w:tc>
        <w:tc>
          <w:tcPr>
            <w:tcW w:w="284" w:type="dxa"/>
            <w:vAlign w:val="center"/>
          </w:tcPr>
          <w:p w:rsidR="004C179B" w:rsidRPr="006644FC" w:rsidRDefault="004C179B" w:rsidP="00BA3064">
            <w:pPr>
              <w:jc w:val="center"/>
              <w:rPr>
                <w:lang w:val="en-US"/>
              </w:rPr>
            </w:pPr>
            <w:r>
              <w:rPr>
                <w:lang w:val="en-US"/>
              </w:rPr>
              <w:t>0</w:t>
            </w:r>
          </w:p>
        </w:tc>
        <w:tc>
          <w:tcPr>
            <w:tcW w:w="283" w:type="dxa"/>
            <w:vAlign w:val="center"/>
          </w:tcPr>
          <w:p w:rsidR="004C179B" w:rsidRPr="006644FC" w:rsidRDefault="004C179B" w:rsidP="00BA3064">
            <w:pPr>
              <w:jc w:val="center"/>
              <w:rPr>
                <w:lang w:val="en-US"/>
              </w:rPr>
            </w:pPr>
            <w:r>
              <w:rPr>
                <w:lang w:val="en-US"/>
              </w:rPr>
              <w:t>1</w:t>
            </w:r>
          </w:p>
        </w:tc>
        <w:tc>
          <w:tcPr>
            <w:tcW w:w="284" w:type="dxa"/>
            <w:vAlign w:val="center"/>
          </w:tcPr>
          <w:p w:rsidR="004C179B" w:rsidRDefault="004C179B" w:rsidP="00BA3064">
            <w:pPr>
              <w:jc w:val="center"/>
            </w:pPr>
            <w:r>
              <w:t>0</w:t>
            </w:r>
          </w:p>
        </w:tc>
        <w:tc>
          <w:tcPr>
            <w:tcW w:w="283" w:type="dxa"/>
            <w:vAlign w:val="center"/>
          </w:tcPr>
          <w:p w:rsidR="004C179B" w:rsidRDefault="004C179B" w:rsidP="00BA3064">
            <w:pPr>
              <w:jc w:val="center"/>
            </w:pPr>
            <w:r>
              <w:t>0</w:t>
            </w:r>
          </w:p>
        </w:tc>
      </w:tr>
      <w:tr w:rsidR="004C179B" w:rsidTr="00BA3064">
        <w:tc>
          <w:tcPr>
            <w:tcW w:w="6912" w:type="dxa"/>
            <w:vAlign w:val="center"/>
          </w:tcPr>
          <w:p w:rsidR="004C179B" w:rsidRDefault="004C179B" w:rsidP="00BA3064">
            <w:r>
              <w:t>В (дополнительный код)</w:t>
            </w:r>
          </w:p>
        </w:tc>
        <w:tc>
          <w:tcPr>
            <w:tcW w:w="284" w:type="dxa"/>
            <w:vAlign w:val="center"/>
          </w:tcPr>
          <w:p w:rsidR="004C179B" w:rsidRDefault="004C179B" w:rsidP="00BA3064">
            <w:pPr>
              <w:jc w:val="center"/>
            </w:pPr>
            <w:r>
              <w:t>1</w:t>
            </w:r>
          </w:p>
        </w:tc>
        <w:tc>
          <w:tcPr>
            <w:tcW w:w="283" w:type="dxa"/>
            <w:vAlign w:val="center"/>
          </w:tcPr>
          <w:p w:rsidR="004C179B" w:rsidRDefault="004C179B" w:rsidP="00BA3064">
            <w:pPr>
              <w:jc w:val="center"/>
            </w:pPr>
            <w:r>
              <w:t>1</w:t>
            </w:r>
          </w:p>
        </w:tc>
        <w:tc>
          <w:tcPr>
            <w:tcW w:w="284" w:type="dxa"/>
            <w:vAlign w:val="center"/>
          </w:tcPr>
          <w:p w:rsidR="004C179B" w:rsidRPr="006644FC" w:rsidRDefault="004C179B" w:rsidP="00BA3064">
            <w:pPr>
              <w:jc w:val="center"/>
              <w:rPr>
                <w:lang w:val="en-US"/>
              </w:rPr>
            </w:pPr>
            <w:r>
              <w:rPr>
                <w:lang w:val="en-US"/>
              </w:rPr>
              <w:t>0</w:t>
            </w:r>
          </w:p>
        </w:tc>
        <w:tc>
          <w:tcPr>
            <w:tcW w:w="283" w:type="dxa"/>
            <w:vAlign w:val="center"/>
          </w:tcPr>
          <w:p w:rsidR="004C179B" w:rsidRPr="006644FC" w:rsidRDefault="004C179B" w:rsidP="00BA3064">
            <w:pPr>
              <w:jc w:val="center"/>
              <w:rPr>
                <w:lang w:val="en-US"/>
              </w:rPr>
            </w:pPr>
            <w:r>
              <w:rPr>
                <w:lang w:val="en-US"/>
              </w:rPr>
              <w:t>0</w:t>
            </w:r>
          </w:p>
        </w:tc>
        <w:tc>
          <w:tcPr>
            <w:tcW w:w="284" w:type="dxa"/>
            <w:vAlign w:val="center"/>
          </w:tcPr>
          <w:p w:rsidR="004C179B" w:rsidRDefault="004C179B" w:rsidP="00BA3064">
            <w:pPr>
              <w:jc w:val="center"/>
            </w:pPr>
            <w:r>
              <w:t>1</w:t>
            </w:r>
          </w:p>
        </w:tc>
        <w:tc>
          <w:tcPr>
            <w:tcW w:w="283" w:type="dxa"/>
            <w:vAlign w:val="center"/>
          </w:tcPr>
          <w:p w:rsidR="004C179B" w:rsidRDefault="004C179B" w:rsidP="00BA3064">
            <w:pPr>
              <w:jc w:val="center"/>
            </w:pPr>
            <w:r>
              <w:t>0</w:t>
            </w:r>
          </w:p>
        </w:tc>
        <w:tc>
          <w:tcPr>
            <w:tcW w:w="284" w:type="dxa"/>
            <w:vAlign w:val="center"/>
          </w:tcPr>
          <w:p w:rsidR="004C179B" w:rsidRDefault="004C179B" w:rsidP="00BA3064">
            <w:pPr>
              <w:jc w:val="center"/>
            </w:pPr>
            <w:r>
              <w:t>0</w:t>
            </w:r>
          </w:p>
        </w:tc>
        <w:tc>
          <w:tcPr>
            <w:tcW w:w="283" w:type="dxa"/>
            <w:vAlign w:val="center"/>
          </w:tcPr>
          <w:p w:rsidR="004C179B" w:rsidRPr="006644FC" w:rsidRDefault="004C179B" w:rsidP="00BA3064">
            <w:pPr>
              <w:jc w:val="center"/>
              <w:rPr>
                <w:lang w:val="en-US"/>
              </w:rPr>
            </w:pPr>
            <w:r>
              <w:rPr>
                <w:lang w:val="en-US"/>
              </w:rPr>
              <w:t>0</w:t>
            </w:r>
          </w:p>
        </w:tc>
      </w:tr>
      <w:tr w:rsidR="004C179B" w:rsidTr="00BA3064">
        <w:tc>
          <w:tcPr>
            <w:tcW w:w="6912" w:type="dxa"/>
            <w:vAlign w:val="center"/>
          </w:tcPr>
          <w:p w:rsidR="004C179B" w:rsidRDefault="004C179B" w:rsidP="00BA3064">
            <w:r>
              <w:t xml:space="preserve">Сумма </w:t>
            </w:r>
            <w:r w:rsidRPr="00A120F8">
              <w:t>(</w:t>
            </w:r>
            <w:r>
              <w:t>прямой</w:t>
            </w:r>
            <w:r w:rsidRPr="00A120F8">
              <w:t xml:space="preserve"> код) – </w:t>
            </w:r>
            <w:r w:rsidRPr="00A120F8">
              <w:rPr>
                <w:sz w:val="16"/>
                <w:szCs w:val="16"/>
              </w:rPr>
              <w:t>единица переноса отбрасываетс</w:t>
            </w:r>
            <w:r>
              <w:rPr>
                <w:sz w:val="16"/>
                <w:szCs w:val="16"/>
              </w:rPr>
              <w:t>я</w:t>
            </w:r>
            <w:r>
              <w:rPr>
                <w:rFonts w:cstheme="minorHAnsi"/>
                <w:sz w:val="16"/>
                <w:szCs w:val="16"/>
              </w:rPr>
              <w:t>①</w:t>
            </w:r>
            <w:r>
              <w:rPr>
                <w:rFonts w:cstheme="minorHAnsi"/>
                <w:sz w:val="16"/>
                <w:szCs w:val="16"/>
              </w:rPr>
              <w:sym w:font="Symbol" w:char="F0AC"/>
            </w:r>
          </w:p>
        </w:tc>
        <w:tc>
          <w:tcPr>
            <w:tcW w:w="284" w:type="dxa"/>
            <w:vAlign w:val="center"/>
          </w:tcPr>
          <w:p w:rsidR="004C179B" w:rsidRPr="007E7F26" w:rsidRDefault="004C179B" w:rsidP="00BA3064">
            <w:pPr>
              <w:jc w:val="center"/>
              <w:rPr>
                <w:lang w:val="en-US"/>
              </w:rPr>
            </w:pPr>
            <w:r>
              <w:rPr>
                <w:lang w:val="en-US"/>
              </w:rPr>
              <w:t>0</w:t>
            </w:r>
          </w:p>
        </w:tc>
        <w:tc>
          <w:tcPr>
            <w:tcW w:w="283" w:type="dxa"/>
            <w:vAlign w:val="center"/>
          </w:tcPr>
          <w:p w:rsidR="004C179B" w:rsidRPr="007E7F26" w:rsidRDefault="004C179B" w:rsidP="00BA3064">
            <w:pPr>
              <w:jc w:val="center"/>
              <w:rPr>
                <w:lang w:val="en-US"/>
              </w:rPr>
            </w:pPr>
            <w:r>
              <w:rPr>
                <w:lang w:val="en-US"/>
              </w:rPr>
              <w:t>0</w:t>
            </w:r>
          </w:p>
        </w:tc>
        <w:tc>
          <w:tcPr>
            <w:tcW w:w="284" w:type="dxa"/>
            <w:vAlign w:val="center"/>
          </w:tcPr>
          <w:p w:rsidR="004C179B" w:rsidRPr="007E7F26" w:rsidRDefault="004C179B" w:rsidP="00BA3064">
            <w:pPr>
              <w:jc w:val="center"/>
              <w:rPr>
                <w:lang w:val="en-US"/>
              </w:rPr>
            </w:pPr>
            <w:r>
              <w:rPr>
                <w:lang w:val="en-US"/>
              </w:rPr>
              <w:t>1</w:t>
            </w:r>
          </w:p>
        </w:tc>
        <w:tc>
          <w:tcPr>
            <w:tcW w:w="283" w:type="dxa"/>
            <w:vAlign w:val="center"/>
          </w:tcPr>
          <w:p w:rsidR="004C179B" w:rsidRPr="007E7F26" w:rsidRDefault="004C179B" w:rsidP="00BA3064">
            <w:pPr>
              <w:jc w:val="center"/>
              <w:rPr>
                <w:lang w:val="en-US"/>
              </w:rPr>
            </w:pPr>
            <w:r>
              <w:rPr>
                <w:lang w:val="en-US"/>
              </w:rPr>
              <w:t>0</w:t>
            </w:r>
          </w:p>
        </w:tc>
        <w:tc>
          <w:tcPr>
            <w:tcW w:w="284" w:type="dxa"/>
            <w:vAlign w:val="center"/>
          </w:tcPr>
          <w:p w:rsidR="004C179B" w:rsidRPr="006644FC" w:rsidRDefault="004C179B" w:rsidP="00BA3064">
            <w:pPr>
              <w:jc w:val="center"/>
              <w:rPr>
                <w:lang w:val="en-US"/>
              </w:rPr>
            </w:pPr>
            <w:r>
              <w:rPr>
                <w:lang w:val="en-US"/>
              </w:rPr>
              <w:t>1</w:t>
            </w:r>
          </w:p>
        </w:tc>
        <w:tc>
          <w:tcPr>
            <w:tcW w:w="283" w:type="dxa"/>
            <w:vAlign w:val="center"/>
          </w:tcPr>
          <w:p w:rsidR="004C179B" w:rsidRPr="006644FC" w:rsidRDefault="004C179B" w:rsidP="00BA3064">
            <w:pPr>
              <w:jc w:val="center"/>
              <w:rPr>
                <w:lang w:val="en-US"/>
              </w:rPr>
            </w:pPr>
            <w:r>
              <w:rPr>
                <w:lang w:val="en-US"/>
              </w:rPr>
              <w:t>1</w:t>
            </w:r>
          </w:p>
        </w:tc>
        <w:tc>
          <w:tcPr>
            <w:tcW w:w="284" w:type="dxa"/>
            <w:vAlign w:val="center"/>
          </w:tcPr>
          <w:p w:rsidR="004C179B" w:rsidRDefault="004C179B" w:rsidP="00BA3064">
            <w:pPr>
              <w:jc w:val="center"/>
            </w:pPr>
            <w:r>
              <w:t>0</w:t>
            </w:r>
          </w:p>
        </w:tc>
        <w:tc>
          <w:tcPr>
            <w:tcW w:w="283" w:type="dxa"/>
            <w:vAlign w:val="center"/>
          </w:tcPr>
          <w:p w:rsidR="004C179B" w:rsidRPr="006644FC" w:rsidRDefault="004C179B" w:rsidP="00BA3064">
            <w:pPr>
              <w:jc w:val="center"/>
              <w:rPr>
                <w:lang w:val="en-US"/>
              </w:rPr>
            </w:pPr>
            <w:r>
              <w:rPr>
                <w:lang w:val="en-US"/>
              </w:rPr>
              <w:t>0</w:t>
            </w:r>
          </w:p>
        </w:tc>
      </w:tr>
      <w:tr w:rsidR="004C179B" w:rsidTr="00BA3064">
        <w:tc>
          <w:tcPr>
            <w:tcW w:w="6912" w:type="dxa"/>
            <w:vAlign w:val="center"/>
          </w:tcPr>
          <w:p w:rsidR="004C179B" w:rsidRPr="00A120F8" w:rsidRDefault="004C179B" w:rsidP="00BA3064">
            <w:r>
              <w:t xml:space="preserve">Ответ: А + В = </w:t>
            </w:r>
            <w:r>
              <w:rPr>
                <w:lang w:val="en-US"/>
              </w:rPr>
              <w:t>44</w:t>
            </w:r>
            <w:r w:rsidRPr="00A120F8">
              <w:rPr>
                <w:vertAlign w:val="subscript"/>
              </w:rPr>
              <w:t>10</w:t>
            </w:r>
          </w:p>
        </w:tc>
        <w:tc>
          <w:tcPr>
            <w:tcW w:w="284" w:type="dxa"/>
            <w:vAlign w:val="center"/>
          </w:tcPr>
          <w:p w:rsidR="004C179B" w:rsidRDefault="004C179B" w:rsidP="00BA3064">
            <w:pPr>
              <w:jc w:val="center"/>
            </w:pPr>
            <w:r>
              <w:t>0</w:t>
            </w:r>
          </w:p>
        </w:tc>
        <w:tc>
          <w:tcPr>
            <w:tcW w:w="283" w:type="dxa"/>
            <w:vAlign w:val="center"/>
          </w:tcPr>
          <w:p w:rsidR="004C179B" w:rsidRDefault="004C179B" w:rsidP="00BA3064">
            <w:pPr>
              <w:jc w:val="center"/>
            </w:pPr>
            <w:r>
              <w:t>0</w:t>
            </w:r>
          </w:p>
        </w:tc>
        <w:tc>
          <w:tcPr>
            <w:tcW w:w="284" w:type="dxa"/>
            <w:vAlign w:val="center"/>
          </w:tcPr>
          <w:p w:rsidR="004C179B" w:rsidRPr="006644FC" w:rsidRDefault="004C179B" w:rsidP="00BA3064">
            <w:pPr>
              <w:jc w:val="center"/>
              <w:rPr>
                <w:lang w:val="en-US"/>
              </w:rPr>
            </w:pPr>
            <w:r>
              <w:rPr>
                <w:lang w:val="en-US"/>
              </w:rPr>
              <w:t>1</w:t>
            </w:r>
          </w:p>
        </w:tc>
        <w:tc>
          <w:tcPr>
            <w:tcW w:w="283" w:type="dxa"/>
            <w:vAlign w:val="center"/>
          </w:tcPr>
          <w:p w:rsidR="004C179B" w:rsidRDefault="004C179B" w:rsidP="00BA3064">
            <w:pPr>
              <w:jc w:val="center"/>
            </w:pPr>
            <w:r>
              <w:t>0</w:t>
            </w:r>
          </w:p>
        </w:tc>
        <w:tc>
          <w:tcPr>
            <w:tcW w:w="284" w:type="dxa"/>
            <w:vAlign w:val="center"/>
          </w:tcPr>
          <w:p w:rsidR="004C179B" w:rsidRPr="006644FC" w:rsidRDefault="004C179B" w:rsidP="00BA3064">
            <w:pPr>
              <w:jc w:val="center"/>
              <w:rPr>
                <w:lang w:val="en-US"/>
              </w:rPr>
            </w:pPr>
            <w:r>
              <w:rPr>
                <w:lang w:val="en-US"/>
              </w:rPr>
              <w:t>1</w:t>
            </w:r>
          </w:p>
        </w:tc>
        <w:tc>
          <w:tcPr>
            <w:tcW w:w="283" w:type="dxa"/>
            <w:vAlign w:val="center"/>
          </w:tcPr>
          <w:p w:rsidR="004C179B" w:rsidRPr="006644FC" w:rsidRDefault="004C179B" w:rsidP="00BA3064">
            <w:pPr>
              <w:jc w:val="center"/>
              <w:rPr>
                <w:lang w:val="en-US"/>
              </w:rPr>
            </w:pPr>
            <w:r>
              <w:rPr>
                <w:lang w:val="en-US"/>
              </w:rPr>
              <w:t>1</w:t>
            </w:r>
          </w:p>
        </w:tc>
        <w:tc>
          <w:tcPr>
            <w:tcW w:w="284" w:type="dxa"/>
            <w:vAlign w:val="center"/>
          </w:tcPr>
          <w:p w:rsidR="004C179B" w:rsidRDefault="004C179B" w:rsidP="00BA3064">
            <w:pPr>
              <w:jc w:val="center"/>
            </w:pPr>
            <w:r>
              <w:t>0</w:t>
            </w:r>
          </w:p>
        </w:tc>
        <w:tc>
          <w:tcPr>
            <w:tcW w:w="283" w:type="dxa"/>
            <w:vAlign w:val="center"/>
          </w:tcPr>
          <w:p w:rsidR="004C179B" w:rsidRPr="006644FC" w:rsidRDefault="004C179B" w:rsidP="00BA3064">
            <w:pPr>
              <w:jc w:val="center"/>
              <w:rPr>
                <w:lang w:val="en-US"/>
              </w:rPr>
            </w:pPr>
            <w:r>
              <w:rPr>
                <w:lang w:val="en-US"/>
              </w:rPr>
              <w:t>0</w:t>
            </w:r>
          </w:p>
        </w:tc>
      </w:tr>
    </w:tbl>
    <w:p w:rsidR="004C179B" w:rsidRPr="00344E5A" w:rsidRDefault="004C179B" w:rsidP="004C179B">
      <w:pPr>
        <w:ind w:left="360"/>
        <w:rPr>
          <w:lang w:val="en-US"/>
        </w:rPr>
      </w:pPr>
    </w:p>
    <w:p w:rsidR="004C179B" w:rsidRPr="006644FC" w:rsidRDefault="004C179B" w:rsidP="004C179B">
      <w:pPr>
        <w:pStyle w:val="a6"/>
        <w:numPr>
          <w:ilvl w:val="0"/>
          <w:numId w:val="362"/>
        </w:numPr>
        <w:spacing w:after="0" w:line="360" w:lineRule="auto"/>
        <w:jc w:val="both"/>
      </w:pPr>
      <w:r>
        <w:t>-110+66</w:t>
      </w:r>
    </w:p>
    <w:tbl>
      <w:tblPr>
        <w:tblStyle w:val="ad"/>
        <w:tblW w:w="0" w:type="auto"/>
        <w:tblLayout w:type="fixed"/>
        <w:tblLook w:val="04A0"/>
      </w:tblPr>
      <w:tblGrid>
        <w:gridCol w:w="6912"/>
        <w:gridCol w:w="284"/>
        <w:gridCol w:w="283"/>
        <w:gridCol w:w="284"/>
        <w:gridCol w:w="283"/>
        <w:gridCol w:w="284"/>
        <w:gridCol w:w="283"/>
        <w:gridCol w:w="284"/>
        <w:gridCol w:w="283"/>
      </w:tblGrid>
      <w:tr w:rsidR="004C179B" w:rsidTr="00BA3064">
        <w:tc>
          <w:tcPr>
            <w:tcW w:w="6912" w:type="dxa"/>
            <w:vAlign w:val="center"/>
          </w:tcPr>
          <w:p w:rsidR="004C179B" w:rsidRPr="00EC6DAF" w:rsidRDefault="004C179B" w:rsidP="00BA3064"/>
        </w:tc>
        <w:tc>
          <w:tcPr>
            <w:tcW w:w="284" w:type="dxa"/>
            <w:vAlign w:val="center"/>
          </w:tcPr>
          <w:p w:rsidR="004C179B" w:rsidRPr="001F4320" w:rsidRDefault="004C179B" w:rsidP="00BA3064">
            <w:pPr>
              <w:jc w:val="center"/>
              <w:rPr>
                <w:sz w:val="16"/>
                <w:szCs w:val="16"/>
              </w:rPr>
            </w:pPr>
            <w:r w:rsidRPr="001F4320">
              <w:rPr>
                <w:sz w:val="16"/>
                <w:szCs w:val="16"/>
              </w:rPr>
              <w:t>7</w:t>
            </w:r>
          </w:p>
        </w:tc>
        <w:tc>
          <w:tcPr>
            <w:tcW w:w="283" w:type="dxa"/>
            <w:vAlign w:val="center"/>
          </w:tcPr>
          <w:p w:rsidR="004C179B" w:rsidRPr="001F4320" w:rsidRDefault="004C179B" w:rsidP="00BA3064">
            <w:pPr>
              <w:jc w:val="center"/>
              <w:rPr>
                <w:sz w:val="16"/>
                <w:szCs w:val="16"/>
              </w:rPr>
            </w:pPr>
            <w:r w:rsidRPr="001F4320">
              <w:rPr>
                <w:sz w:val="16"/>
                <w:szCs w:val="16"/>
              </w:rPr>
              <w:t>6</w:t>
            </w:r>
          </w:p>
        </w:tc>
        <w:tc>
          <w:tcPr>
            <w:tcW w:w="284" w:type="dxa"/>
            <w:vAlign w:val="center"/>
          </w:tcPr>
          <w:p w:rsidR="004C179B" w:rsidRPr="001F4320" w:rsidRDefault="004C179B" w:rsidP="00BA3064">
            <w:pPr>
              <w:jc w:val="center"/>
              <w:rPr>
                <w:sz w:val="16"/>
                <w:szCs w:val="16"/>
              </w:rPr>
            </w:pPr>
            <w:r w:rsidRPr="001F4320">
              <w:rPr>
                <w:sz w:val="16"/>
                <w:szCs w:val="16"/>
              </w:rPr>
              <w:t>5</w:t>
            </w:r>
          </w:p>
        </w:tc>
        <w:tc>
          <w:tcPr>
            <w:tcW w:w="283" w:type="dxa"/>
            <w:vAlign w:val="center"/>
          </w:tcPr>
          <w:p w:rsidR="004C179B" w:rsidRPr="001F4320" w:rsidRDefault="004C179B" w:rsidP="00BA3064">
            <w:pPr>
              <w:jc w:val="center"/>
              <w:rPr>
                <w:sz w:val="16"/>
                <w:szCs w:val="16"/>
              </w:rPr>
            </w:pPr>
            <w:r w:rsidRPr="001F4320">
              <w:rPr>
                <w:sz w:val="16"/>
                <w:szCs w:val="16"/>
              </w:rPr>
              <w:t>4</w:t>
            </w:r>
          </w:p>
        </w:tc>
        <w:tc>
          <w:tcPr>
            <w:tcW w:w="284" w:type="dxa"/>
            <w:vAlign w:val="center"/>
          </w:tcPr>
          <w:p w:rsidR="004C179B" w:rsidRPr="001F4320" w:rsidRDefault="004C179B" w:rsidP="00BA3064">
            <w:pPr>
              <w:jc w:val="center"/>
              <w:rPr>
                <w:sz w:val="16"/>
                <w:szCs w:val="16"/>
              </w:rPr>
            </w:pPr>
            <w:r w:rsidRPr="001F4320">
              <w:rPr>
                <w:sz w:val="16"/>
                <w:szCs w:val="16"/>
              </w:rPr>
              <w:t>3</w:t>
            </w:r>
          </w:p>
        </w:tc>
        <w:tc>
          <w:tcPr>
            <w:tcW w:w="283" w:type="dxa"/>
            <w:vAlign w:val="center"/>
          </w:tcPr>
          <w:p w:rsidR="004C179B" w:rsidRPr="001F4320" w:rsidRDefault="004C179B" w:rsidP="00BA3064">
            <w:pPr>
              <w:jc w:val="center"/>
              <w:rPr>
                <w:sz w:val="16"/>
                <w:szCs w:val="16"/>
              </w:rPr>
            </w:pPr>
            <w:r w:rsidRPr="001F4320">
              <w:rPr>
                <w:sz w:val="16"/>
                <w:szCs w:val="16"/>
              </w:rPr>
              <w:t>2</w:t>
            </w:r>
          </w:p>
        </w:tc>
        <w:tc>
          <w:tcPr>
            <w:tcW w:w="284" w:type="dxa"/>
            <w:vAlign w:val="center"/>
          </w:tcPr>
          <w:p w:rsidR="004C179B" w:rsidRPr="001F4320" w:rsidRDefault="004C179B" w:rsidP="00BA3064">
            <w:pPr>
              <w:jc w:val="center"/>
              <w:rPr>
                <w:sz w:val="16"/>
                <w:szCs w:val="16"/>
              </w:rPr>
            </w:pPr>
            <w:r w:rsidRPr="001F4320">
              <w:rPr>
                <w:sz w:val="16"/>
                <w:szCs w:val="16"/>
              </w:rPr>
              <w:t>1</w:t>
            </w:r>
          </w:p>
        </w:tc>
        <w:tc>
          <w:tcPr>
            <w:tcW w:w="283" w:type="dxa"/>
            <w:vAlign w:val="center"/>
          </w:tcPr>
          <w:p w:rsidR="004C179B" w:rsidRPr="001F4320" w:rsidRDefault="004C179B" w:rsidP="00BA3064">
            <w:pPr>
              <w:jc w:val="center"/>
              <w:rPr>
                <w:sz w:val="16"/>
                <w:szCs w:val="16"/>
              </w:rPr>
            </w:pPr>
            <w:r w:rsidRPr="001F4320">
              <w:rPr>
                <w:sz w:val="16"/>
                <w:szCs w:val="16"/>
              </w:rPr>
              <w:t>0</w:t>
            </w:r>
          </w:p>
        </w:tc>
      </w:tr>
      <w:tr w:rsidR="004C179B" w:rsidTr="00BA3064">
        <w:tc>
          <w:tcPr>
            <w:tcW w:w="6912" w:type="dxa"/>
            <w:vAlign w:val="center"/>
          </w:tcPr>
          <w:p w:rsidR="004C179B" w:rsidRDefault="004C179B" w:rsidP="00BA3064">
            <w:r>
              <w:t>А (дополнительный код)</w:t>
            </w:r>
          </w:p>
        </w:tc>
        <w:tc>
          <w:tcPr>
            <w:tcW w:w="284" w:type="dxa"/>
            <w:vAlign w:val="center"/>
          </w:tcPr>
          <w:p w:rsidR="004C179B" w:rsidRDefault="004C179B" w:rsidP="00BA3064">
            <w:pPr>
              <w:jc w:val="center"/>
            </w:pPr>
            <w:r>
              <w:t>1</w:t>
            </w:r>
          </w:p>
        </w:tc>
        <w:tc>
          <w:tcPr>
            <w:tcW w:w="283" w:type="dxa"/>
            <w:vAlign w:val="center"/>
          </w:tcPr>
          <w:p w:rsidR="004C179B" w:rsidRPr="003E5EE6" w:rsidRDefault="004C179B" w:rsidP="00BA3064">
            <w:pPr>
              <w:jc w:val="center"/>
              <w:rPr>
                <w:lang w:val="en-US"/>
              </w:rPr>
            </w:pPr>
            <w:r>
              <w:rPr>
                <w:lang w:val="en-US"/>
              </w:rPr>
              <w:t>0</w:t>
            </w:r>
          </w:p>
        </w:tc>
        <w:tc>
          <w:tcPr>
            <w:tcW w:w="284" w:type="dxa"/>
            <w:vAlign w:val="center"/>
          </w:tcPr>
          <w:p w:rsidR="004C179B" w:rsidRPr="003E5EE6" w:rsidRDefault="004C179B" w:rsidP="00BA3064">
            <w:pPr>
              <w:jc w:val="center"/>
              <w:rPr>
                <w:lang w:val="en-US"/>
              </w:rPr>
            </w:pPr>
            <w:r>
              <w:rPr>
                <w:lang w:val="en-US"/>
              </w:rPr>
              <w:t>0</w:t>
            </w:r>
          </w:p>
        </w:tc>
        <w:tc>
          <w:tcPr>
            <w:tcW w:w="283" w:type="dxa"/>
            <w:vAlign w:val="center"/>
          </w:tcPr>
          <w:p w:rsidR="004C179B" w:rsidRDefault="004C179B" w:rsidP="00BA3064">
            <w:pPr>
              <w:jc w:val="center"/>
            </w:pPr>
            <w:r>
              <w:t>1</w:t>
            </w:r>
          </w:p>
        </w:tc>
        <w:tc>
          <w:tcPr>
            <w:tcW w:w="284" w:type="dxa"/>
            <w:vAlign w:val="center"/>
          </w:tcPr>
          <w:p w:rsidR="004C179B" w:rsidRPr="003E5EE6" w:rsidRDefault="004C179B" w:rsidP="00BA3064">
            <w:pPr>
              <w:jc w:val="center"/>
              <w:rPr>
                <w:lang w:val="en-US"/>
              </w:rPr>
            </w:pPr>
            <w:r>
              <w:rPr>
                <w:lang w:val="en-US"/>
              </w:rPr>
              <w:t>0</w:t>
            </w:r>
          </w:p>
        </w:tc>
        <w:tc>
          <w:tcPr>
            <w:tcW w:w="283" w:type="dxa"/>
            <w:vAlign w:val="center"/>
          </w:tcPr>
          <w:p w:rsidR="004C179B" w:rsidRDefault="004C179B" w:rsidP="00BA3064">
            <w:pPr>
              <w:jc w:val="center"/>
            </w:pPr>
            <w:r>
              <w:t>0</w:t>
            </w:r>
          </w:p>
        </w:tc>
        <w:tc>
          <w:tcPr>
            <w:tcW w:w="284" w:type="dxa"/>
            <w:vAlign w:val="center"/>
          </w:tcPr>
          <w:p w:rsidR="004C179B" w:rsidRPr="003E5EE6" w:rsidRDefault="004C179B" w:rsidP="00BA3064">
            <w:pPr>
              <w:jc w:val="center"/>
              <w:rPr>
                <w:lang w:val="en-US"/>
              </w:rPr>
            </w:pPr>
            <w:r>
              <w:rPr>
                <w:lang w:val="en-US"/>
              </w:rPr>
              <w:t>1</w:t>
            </w:r>
          </w:p>
        </w:tc>
        <w:tc>
          <w:tcPr>
            <w:tcW w:w="283" w:type="dxa"/>
            <w:vAlign w:val="center"/>
          </w:tcPr>
          <w:p w:rsidR="004C179B" w:rsidRDefault="004C179B" w:rsidP="00BA3064">
            <w:pPr>
              <w:jc w:val="center"/>
            </w:pPr>
            <w:r>
              <w:t>0</w:t>
            </w:r>
          </w:p>
        </w:tc>
      </w:tr>
      <w:tr w:rsidR="004C179B" w:rsidTr="00BA3064">
        <w:tc>
          <w:tcPr>
            <w:tcW w:w="6912" w:type="dxa"/>
            <w:vAlign w:val="center"/>
          </w:tcPr>
          <w:p w:rsidR="004C179B" w:rsidRDefault="004C179B" w:rsidP="00BA3064">
            <w:r>
              <w:t>В (прямой код)</w:t>
            </w:r>
          </w:p>
        </w:tc>
        <w:tc>
          <w:tcPr>
            <w:tcW w:w="284" w:type="dxa"/>
            <w:vAlign w:val="center"/>
          </w:tcPr>
          <w:p w:rsidR="004C179B" w:rsidRDefault="004C179B" w:rsidP="00BA3064">
            <w:pPr>
              <w:jc w:val="center"/>
            </w:pPr>
            <w:r>
              <w:t>0</w:t>
            </w:r>
          </w:p>
        </w:tc>
        <w:tc>
          <w:tcPr>
            <w:tcW w:w="283" w:type="dxa"/>
            <w:vAlign w:val="center"/>
          </w:tcPr>
          <w:p w:rsidR="004C179B" w:rsidRPr="003E5EE6" w:rsidRDefault="004C179B" w:rsidP="00BA3064">
            <w:pPr>
              <w:jc w:val="center"/>
              <w:rPr>
                <w:lang w:val="en-US"/>
              </w:rPr>
            </w:pPr>
            <w:r>
              <w:rPr>
                <w:lang w:val="en-US"/>
              </w:rPr>
              <w:t>1</w:t>
            </w:r>
          </w:p>
        </w:tc>
        <w:tc>
          <w:tcPr>
            <w:tcW w:w="284" w:type="dxa"/>
            <w:vAlign w:val="center"/>
          </w:tcPr>
          <w:p w:rsidR="004C179B" w:rsidRDefault="004C179B" w:rsidP="00BA3064">
            <w:pPr>
              <w:jc w:val="center"/>
            </w:pPr>
            <w:r>
              <w:t>0</w:t>
            </w:r>
          </w:p>
        </w:tc>
        <w:tc>
          <w:tcPr>
            <w:tcW w:w="283" w:type="dxa"/>
            <w:vAlign w:val="center"/>
          </w:tcPr>
          <w:p w:rsidR="004C179B" w:rsidRDefault="004C179B" w:rsidP="00BA3064">
            <w:pPr>
              <w:jc w:val="center"/>
            </w:pPr>
            <w:r>
              <w:t>0</w:t>
            </w:r>
          </w:p>
        </w:tc>
        <w:tc>
          <w:tcPr>
            <w:tcW w:w="284" w:type="dxa"/>
            <w:vAlign w:val="center"/>
          </w:tcPr>
          <w:p w:rsidR="004C179B" w:rsidRDefault="004C179B" w:rsidP="00BA3064">
            <w:pPr>
              <w:jc w:val="center"/>
            </w:pPr>
            <w:r>
              <w:t>0</w:t>
            </w:r>
          </w:p>
        </w:tc>
        <w:tc>
          <w:tcPr>
            <w:tcW w:w="283" w:type="dxa"/>
            <w:vAlign w:val="center"/>
          </w:tcPr>
          <w:p w:rsidR="004C179B" w:rsidRPr="003E5EE6" w:rsidRDefault="004C179B" w:rsidP="00BA3064">
            <w:pPr>
              <w:jc w:val="center"/>
              <w:rPr>
                <w:lang w:val="en-US"/>
              </w:rPr>
            </w:pPr>
            <w:r>
              <w:rPr>
                <w:lang w:val="en-US"/>
              </w:rPr>
              <w:t>0</w:t>
            </w:r>
          </w:p>
        </w:tc>
        <w:tc>
          <w:tcPr>
            <w:tcW w:w="284" w:type="dxa"/>
            <w:vAlign w:val="center"/>
          </w:tcPr>
          <w:p w:rsidR="004C179B" w:rsidRDefault="004C179B" w:rsidP="00BA3064">
            <w:pPr>
              <w:jc w:val="center"/>
            </w:pPr>
            <w:r>
              <w:t>1</w:t>
            </w:r>
          </w:p>
        </w:tc>
        <w:tc>
          <w:tcPr>
            <w:tcW w:w="283" w:type="dxa"/>
            <w:vAlign w:val="center"/>
          </w:tcPr>
          <w:p w:rsidR="004C179B" w:rsidRPr="003E5EE6" w:rsidRDefault="004C179B" w:rsidP="00BA3064">
            <w:pPr>
              <w:jc w:val="center"/>
              <w:rPr>
                <w:lang w:val="en-US"/>
              </w:rPr>
            </w:pPr>
            <w:r>
              <w:rPr>
                <w:lang w:val="en-US"/>
              </w:rPr>
              <w:t>0</w:t>
            </w:r>
          </w:p>
        </w:tc>
      </w:tr>
      <w:tr w:rsidR="004C179B" w:rsidTr="00BA3064">
        <w:tc>
          <w:tcPr>
            <w:tcW w:w="6912" w:type="dxa"/>
            <w:vAlign w:val="center"/>
          </w:tcPr>
          <w:p w:rsidR="004C179B" w:rsidRDefault="004C179B" w:rsidP="00BA3064">
            <w:r>
              <w:t xml:space="preserve">Сумма </w:t>
            </w:r>
            <w:r w:rsidRPr="00A120F8">
              <w:t xml:space="preserve">(дополнительный код) – </w:t>
            </w:r>
            <w:r w:rsidRPr="00A120F8">
              <w:rPr>
                <w:sz w:val="16"/>
                <w:szCs w:val="16"/>
              </w:rPr>
              <w:t xml:space="preserve">единица переноса </w:t>
            </w:r>
            <w:r>
              <w:rPr>
                <w:sz w:val="16"/>
                <w:szCs w:val="16"/>
              </w:rPr>
              <w:t>не возникает</w:t>
            </w:r>
          </w:p>
        </w:tc>
        <w:tc>
          <w:tcPr>
            <w:tcW w:w="284" w:type="dxa"/>
            <w:vAlign w:val="center"/>
          </w:tcPr>
          <w:p w:rsidR="004C179B" w:rsidRDefault="004C179B" w:rsidP="00BA3064">
            <w:pPr>
              <w:jc w:val="center"/>
            </w:pPr>
            <w:r>
              <w:t>1</w:t>
            </w:r>
          </w:p>
        </w:tc>
        <w:tc>
          <w:tcPr>
            <w:tcW w:w="283" w:type="dxa"/>
            <w:vAlign w:val="center"/>
          </w:tcPr>
          <w:p w:rsidR="004C179B" w:rsidRDefault="004C179B" w:rsidP="00BA3064">
            <w:pPr>
              <w:jc w:val="center"/>
            </w:pPr>
            <w:r>
              <w:t>1</w:t>
            </w:r>
          </w:p>
        </w:tc>
        <w:tc>
          <w:tcPr>
            <w:tcW w:w="284" w:type="dxa"/>
            <w:vAlign w:val="center"/>
          </w:tcPr>
          <w:p w:rsidR="004C179B" w:rsidRPr="003E5EE6" w:rsidRDefault="004C179B" w:rsidP="00BA3064">
            <w:pPr>
              <w:jc w:val="center"/>
              <w:rPr>
                <w:lang w:val="en-US"/>
              </w:rPr>
            </w:pPr>
            <w:r>
              <w:rPr>
                <w:lang w:val="en-US"/>
              </w:rPr>
              <w:t>0</w:t>
            </w:r>
          </w:p>
        </w:tc>
        <w:tc>
          <w:tcPr>
            <w:tcW w:w="283" w:type="dxa"/>
            <w:vAlign w:val="center"/>
          </w:tcPr>
          <w:p w:rsidR="004C179B" w:rsidRDefault="004C179B" w:rsidP="00BA3064">
            <w:pPr>
              <w:jc w:val="center"/>
            </w:pPr>
            <w:r>
              <w:t>1</w:t>
            </w:r>
          </w:p>
        </w:tc>
        <w:tc>
          <w:tcPr>
            <w:tcW w:w="284" w:type="dxa"/>
            <w:vAlign w:val="center"/>
          </w:tcPr>
          <w:p w:rsidR="004C179B" w:rsidRPr="003E5EE6" w:rsidRDefault="004C179B" w:rsidP="00BA3064">
            <w:pPr>
              <w:jc w:val="center"/>
              <w:rPr>
                <w:lang w:val="en-US"/>
              </w:rPr>
            </w:pPr>
            <w:r>
              <w:rPr>
                <w:lang w:val="en-US"/>
              </w:rPr>
              <w:t>0</w:t>
            </w:r>
          </w:p>
        </w:tc>
        <w:tc>
          <w:tcPr>
            <w:tcW w:w="283" w:type="dxa"/>
            <w:vAlign w:val="center"/>
          </w:tcPr>
          <w:p w:rsidR="004C179B" w:rsidRDefault="004C179B" w:rsidP="00BA3064">
            <w:pPr>
              <w:jc w:val="center"/>
            </w:pPr>
            <w:r>
              <w:t>1</w:t>
            </w:r>
          </w:p>
        </w:tc>
        <w:tc>
          <w:tcPr>
            <w:tcW w:w="284" w:type="dxa"/>
            <w:vAlign w:val="center"/>
          </w:tcPr>
          <w:p w:rsidR="004C179B" w:rsidRPr="003E5EE6" w:rsidRDefault="004C179B" w:rsidP="00BA3064">
            <w:pPr>
              <w:jc w:val="center"/>
              <w:rPr>
                <w:lang w:val="en-US"/>
              </w:rPr>
            </w:pPr>
            <w:r>
              <w:rPr>
                <w:lang w:val="en-US"/>
              </w:rPr>
              <w:t>0</w:t>
            </w:r>
          </w:p>
        </w:tc>
        <w:tc>
          <w:tcPr>
            <w:tcW w:w="283" w:type="dxa"/>
            <w:vAlign w:val="center"/>
          </w:tcPr>
          <w:p w:rsidR="004C179B" w:rsidRPr="003E5EE6" w:rsidRDefault="004C179B" w:rsidP="00BA3064">
            <w:pPr>
              <w:jc w:val="center"/>
              <w:rPr>
                <w:lang w:val="en-US"/>
              </w:rPr>
            </w:pPr>
            <w:r>
              <w:rPr>
                <w:lang w:val="en-US"/>
              </w:rPr>
              <w:t>0</w:t>
            </w:r>
          </w:p>
        </w:tc>
      </w:tr>
      <w:tr w:rsidR="004C179B" w:rsidTr="00BA3064">
        <w:tc>
          <w:tcPr>
            <w:tcW w:w="6912" w:type="dxa"/>
            <w:vAlign w:val="center"/>
          </w:tcPr>
          <w:p w:rsidR="004C179B" w:rsidRPr="00A120F8" w:rsidRDefault="004C179B" w:rsidP="00BA3064">
            <w:r>
              <w:t xml:space="preserve">Ответ: А + </w:t>
            </w:r>
            <w:r>
              <w:rPr>
                <w:lang w:val="en-US"/>
              </w:rPr>
              <w:t xml:space="preserve">B </w:t>
            </w:r>
            <w:r>
              <w:t>= -</w:t>
            </w:r>
            <w:r>
              <w:rPr>
                <w:lang w:val="en-US"/>
              </w:rPr>
              <w:t>44</w:t>
            </w:r>
            <w:r w:rsidRPr="00A120F8">
              <w:rPr>
                <w:vertAlign w:val="subscript"/>
              </w:rPr>
              <w:t>10</w:t>
            </w:r>
          </w:p>
        </w:tc>
        <w:tc>
          <w:tcPr>
            <w:tcW w:w="284" w:type="dxa"/>
            <w:vAlign w:val="center"/>
          </w:tcPr>
          <w:p w:rsidR="004C179B" w:rsidRPr="003E5EE6" w:rsidRDefault="004C179B" w:rsidP="00BA3064">
            <w:pPr>
              <w:jc w:val="center"/>
              <w:rPr>
                <w:lang w:val="en-US"/>
              </w:rPr>
            </w:pPr>
            <w:r>
              <w:rPr>
                <w:lang w:val="en-US"/>
              </w:rPr>
              <w:t>0</w:t>
            </w:r>
          </w:p>
        </w:tc>
        <w:tc>
          <w:tcPr>
            <w:tcW w:w="283" w:type="dxa"/>
            <w:vAlign w:val="center"/>
          </w:tcPr>
          <w:p w:rsidR="004C179B" w:rsidRDefault="004C179B" w:rsidP="00BA3064">
            <w:pPr>
              <w:jc w:val="center"/>
            </w:pPr>
            <w:r>
              <w:t>0</w:t>
            </w:r>
          </w:p>
        </w:tc>
        <w:tc>
          <w:tcPr>
            <w:tcW w:w="284" w:type="dxa"/>
            <w:vAlign w:val="center"/>
          </w:tcPr>
          <w:p w:rsidR="004C179B" w:rsidRPr="003E5EE6" w:rsidRDefault="004C179B" w:rsidP="00BA3064">
            <w:pPr>
              <w:jc w:val="center"/>
              <w:rPr>
                <w:lang w:val="en-US"/>
              </w:rPr>
            </w:pPr>
            <w:r>
              <w:rPr>
                <w:lang w:val="en-US"/>
              </w:rPr>
              <w:t>1</w:t>
            </w:r>
          </w:p>
        </w:tc>
        <w:tc>
          <w:tcPr>
            <w:tcW w:w="283" w:type="dxa"/>
            <w:vAlign w:val="center"/>
          </w:tcPr>
          <w:p w:rsidR="004C179B" w:rsidRDefault="004C179B" w:rsidP="00BA3064">
            <w:pPr>
              <w:jc w:val="center"/>
            </w:pPr>
            <w:r>
              <w:t>0</w:t>
            </w:r>
          </w:p>
        </w:tc>
        <w:tc>
          <w:tcPr>
            <w:tcW w:w="284" w:type="dxa"/>
            <w:vAlign w:val="center"/>
          </w:tcPr>
          <w:p w:rsidR="004C179B" w:rsidRPr="003E5EE6" w:rsidRDefault="004C179B" w:rsidP="00BA3064">
            <w:pPr>
              <w:jc w:val="center"/>
              <w:rPr>
                <w:lang w:val="en-US"/>
              </w:rPr>
            </w:pPr>
            <w:r>
              <w:rPr>
                <w:lang w:val="en-US"/>
              </w:rPr>
              <w:t>1</w:t>
            </w:r>
          </w:p>
        </w:tc>
        <w:tc>
          <w:tcPr>
            <w:tcW w:w="283" w:type="dxa"/>
            <w:vAlign w:val="center"/>
          </w:tcPr>
          <w:p w:rsidR="004C179B" w:rsidRPr="003E5EE6" w:rsidRDefault="004C179B" w:rsidP="00BA3064">
            <w:pPr>
              <w:jc w:val="center"/>
              <w:rPr>
                <w:lang w:val="en-US"/>
              </w:rPr>
            </w:pPr>
            <w:r>
              <w:rPr>
                <w:lang w:val="en-US"/>
              </w:rPr>
              <w:t>1</w:t>
            </w:r>
          </w:p>
        </w:tc>
        <w:tc>
          <w:tcPr>
            <w:tcW w:w="284" w:type="dxa"/>
            <w:vAlign w:val="center"/>
          </w:tcPr>
          <w:p w:rsidR="004C179B" w:rsidRPr="00F364EB" w:rsidRDefault="004C179B" w:rsidP="00BA3064">
            <w:pPr>
              <w:jc w:val="center"/>
              <w:rPr>
                <w:lang w:val="en-US"/>
              </w:rPr>
            </w:pPr>
            <w:r>
              <w:rPr>
                <w:lang w:val="en-US"/>
              </w:rPr>
              <w:t>0</w:t>
            </w:r>
          </w:p>
        </w:tc>
        <w:tc>
          <w:tcPr>
            <w:tcW w:w="283" w:type="dxa"/>
            <w:vAlign w:val="center"/>
          </w:tcPr>
          <w:p w:rsidR="004C179B" w:rsidRPr="003E5EE6" w:rsidRDefault="004C179B" w:rsidP="00BA3064">
            <w:pPr>
              <w:jc w:val="center"/>
              <w:rPr>
                <w:lang w:val="en-US"/>
              </w:rPr>
            </w:pPr>
            <w:r>
              <w:rPr>
                <w:lang w:val="en-US"/>
              </w:rPr>
              <w:t>0</w:t>
            </w:r>
          </w:p>
        </w:tc>
      </w:tr>
    </w:tbl>
    <w:p w:rsidR="004C179B" w:rsidRPr="006644FC" w:rsidRDefault="004C179B" w:rsidP="004C179B">
      <w:pPr>
        <w:rPr>
          <w:lang w:val="en-US"/>
        </w:rPr>
      </w:pPr>
    </w:p>
    <w:p w:rsidR="004C179B" w:rsidRDefault="004C179B" w:rsidP="004C179B">
      <w:pPr>
        <w:pStyle w:val="a6"/>
        <w:numPr>
          <w:ilvl w:val="0"/>
          <w:numId w:val="362"/>
        </w:numPr>
        <w:spacing w:after="0" w:line="360" w:lineRule="auto"/>
        <w:jc w:val="both"/>
      </w:pPr>
      <w:r>
        <w:t xml:space="preserve">125+100 (переполнение разрядной сетки, т.к. сумма чисел </w:t>
      </w:r>
      <w:r w:rsidRPr="00344E5A">
        <w:t>&gt; 128)</w:t>
      </w:r>
    </w:p>
    <w:p w:rsidR="004C179B" w:rsidRPr="003E5EE6" w:rsidRDefault="004C179B" w:rsidP="004C179B">
      <w:pPr>
        <w:pStyle w:val="a6"/>
        <w:numPr>
          <w:ilvl w:val="0"/>
          <w:numId w:val="362"/>
        </w:numPr>
        <w:spacing w:after="0" w:line="360" w:lineRule="auto"/>
        <w:jc w:val="both"/>
      </w:pPr>
      <w:r>
        <w:t>-45-34</w:t>
      </w:r>
    </w:p>
    <w:tbl>
      <w:tblPr>
        <w:tblStyle w:val="ad"/>
        <w:tblW w:w="0" w:type="auto"/>
        <w:tblLayout w:type="fixed"/>
        <w:tblLook w:val="04A0"/>
      </w:tblPr>
      <w:tblGrid>
        <w:gridCol w:w="6912"/>
        <w:gridCol w:w="284"/>
        <w:gridCol w:w="283"/>
        <w:gridCol w:w="284"/>
        <w:gridCol w:w="283"/>
        <w:gridCol w:w="284"/>
        <w:gridCol w:w="283"/>
        <w:gridCol w:w="284"/>
        <w:gridCol w:w="283"/>
      </w:tblGrid>
      <w:tr w:rsidR="004C179B" w:rsidRPr="001F4320" w:rsidTr="00BA3064">
        <w:tc>
          <w:tcPr>
            <w:tcW w:w="6912" w:type="dxa"/>
            <w:vAlign w:val="center"/>
          </w:tcPr>
          <w:p w:rsidR="004C179B" w:rsidRPr="00EC6DAF" w:rsidRDefault="004C179B" w:rsidP="00BA3064"/>
        </w:tc>
        <w:tc>
          <w:tcPr>
            <w:tcW w:w="284" w:type="dxa"/>
            <w:vAlign w:val="center"/>
          </w:tcPr>
          <w:p w:rsidR="004C179B" w:rsidRPr="001F4320" w:rsidRDefault="004C179B" w:rsidP="00BA3064">
            <w:pPr>
              <w:jc w:val="center"/>
              <w:rPr>
                <w:sz w:val="16"/>
                <w:szCs w:val="16"/>
              </w:rPr>
            </w:pPr>
            <w:r w:rsidRPr="001F4320">
              <w:rPr>
                <w:sz w:val="16"/>
                <w:szCs w:val="16"/>
              </w:rPr>
              <w:t>7</w:t>
            </w:r>
          </w:p>
        </w:tc>
        <w:tc>
          <w:tcPr>
            <w:tcW w:w="283" w:type="dxa"/>
            <w:vAlign w:val="center"/>
          </w:tcPr>
          <w:p w:rsidR="004C179B" w:rsidRPr="001F4320" w:rsidRDefault="004C179B" w:rsidP="00BA3064">
            <w:pPr>
              <w:jc w:val="center"/>
              <w:rPr>
                <w:sz w:val="16"/>
                <w:szCs w:val="16"/>
              </w:rPr>
            </w:pPr>
            <w:r w:rsidRPr="001F4320">
              <w:rPr>
                <w:sz w:val="16"/>
                <w:szCs w:val="16"/>
              </w:rPr>
              <w:t>6</w:t>
            </w:r>
          </w:p>
        </w:tc>
        <w:tc>
          <w:tcPr>
            <w:tcW w:w="284" w:type="dxa"/>
            <w:vAlign w:val="center"/>
          </w:tcPr>
          <w:p w:rsidR="004C179B" w:rsidRPr="001F4320" w:rsidRDefault="004C179B" w:rsidP="00BA3064">
            <w:pPr>
              <w:jc w:val="center"/>
              <w:rPr>
                <w:sz w:val="16"/>
                <w:szCs w:val="16"/>
              </w:rPr>
            </w:pPr>
            <w:r w:rsidRPr="001F4320">
              <w:rPr>
                <w:sz w:val="16"/>
                <w:szCs w:val="16"/>
              </w:rPr>
              <w:t>5</w:t>
            </w:r>
          </w:p>
        </w:tc>
        <w:tc>
          <w:tcPr>
            <w:tcW w:w="283" w:type="dxa"/>
            <w:vAlign w:val="center"/>
          </w:tcPr>
          <w:p w:rsidR="004C179B" w:rsidRPr="001F4320" w:rsidRDefault="004C179B" w:rsidP="00BA3064">
            <w:pPr>
              <w:jc w:val="center"/>
              <w:rPr>
                <w:sz w:val="16"/>
                <w:szCs w:val="16"/>
              </w:rPr>
            </w:pPr>
            <w:r w:rsidRPr="001F4320">
              <w:rPr>
                <w:sz w:val="16"/>
                <w:szCs w:val="16"/>
              </w:rPr>
              <w:t>4</w:t>
            </w:r>
          </w:p>
        </w:tc>
        <w:tc>
          <w:tcPr>
            <w:tcW w:w="284" w:type="dxa"/>
            <w:vAlign w:val="center"/>
          </w:tcPr>
          <w:p w:rsidR="004C179B" w:rsidRPr="001F4320" w:rsidRDefault="004C179B" w:rsidP="00BA3064">
            <w:pPr>
              <w:jc w:val="center"/>
              <w:rPr>
                <w:sz w:val="16"/>
                <w:szCs w:val="16"/>
              </w:rPr>
            </w:pPr>
            <w:r w:rsidRPr="001F4320">
              <w:rPr>
                <w:sz w:val="16"/>
                <w:szCs w:val="16"/>
              </w:rPr>
              <w:t>3</w:t>
            </w:r>
          </w:p>
        </w:tc>
        <w:tc>
          <w:tcPr>
            <w:tcW w:w="283" w:type="dxa"/>
            <w:vAlign w:val="center"/>
          </w:tcPr>
          <w:p w:rsidR="004C179B" w:rsidRPr="001F4320" w:rsidRDefault="004C179B" w:rsidP="00BA3064">
            <w:pPr>
              <w:jc w:val="center"/>
              <w:rPr>
                <w:sz w:val="16"/>
                <w:szCs w:val="16"/>
              </w:rPr>
            </w:pPr>
            <w:r w:rsidRPr="001F4320">
              <w:rPr>
                <w:sz w:val="16"/>
                <w:szCs w:val="16"/>
              </w:rPr>
              <w:t>2</w:t>
            </w:r>
          </w:p>
        </w:tc>
        <w:tc>
          <w:tcPr>
            <w:tcW w:w="284" w:type="dxa"/>
            <w:vAlign w:val="center"/>
          </w:tcPr>
          <w:p w:rsidR="004C179B" w:rsidRPr="001F4320" w:rsidRDefault="004C179B" w:rsidP="00BA3064">
            <w:pPr>
              <w:jc w:val="center"/>
              <w:rPr>
                <w:sz w:val="16"/>
                <w:szCs w:val="16"/>
              </w:rPr>
            </w:pPr>
            <w:r w:rsidRPr="001F4320">
              <w:rPr>
                <w:sz w:val="16"/>
                <w:szCs w:val="16"/>
              </w:rPr>
              <w:t>1</w:t>
            </w:r>
          </w:p>
        </w:tc>
        <w:tc>
          <w:tcPr>
            <w:tcW w:w="283" w:type="dxa"/>
            <w:vAlign w:val="center"/>
          </w:tcPr>
          <w:p w:rsidR="004C179B" w:rsidRPr="001F4320" w:rsidRDefault="004C179B" w:rsidP="00BA3064">
            <w:pPr>
              <w:jc w:val="center"/>
              <w:rPr>
                <w:sz w:val="16"/>
                <w:szCs w:val="16"/>
              </w:rPr>
            </w:pPr>
            <w:r w:rsidRPr="001F4320">
              <w:rPr>
                <w:sz w:val="16"/>
                <w:szCs w:val="16"/>
              </w:rPr>
              <w:t>0</w:t>
            </w:r>
          </w:p>
        </w:tc>
      </w:tr>
      <w:tr w:rsidR="004C179B" w:rsidTr="00BA3064">
        <w:tc>
          <w:tcPr>
            <w:tcW w:w="6912" w:type="dxa"/>
            <w:vAlign w:val="center"/>
          </w:tcPr>
          <w:p w:rsidR="004C179B" w:rsidRDefault="004C179B" w:rsidP="00BA3064">
            <w:r>
              <w:t>А (дополнительный код)</w:t>
            </w:r>
          </w:p>
        </w:tc>
        <w:tc>
          <w:tcPr>
            <w:tcW w:w="284" w:type="dxa"/>
            <w:vAlign w:val="center"/>
          </w:tcPr>
          <w:p w:rsidR="004C179B" w:rsidRDefault="004C179B" w:rsidP="00BA3064">
            <w:pPr>
              <w:jc w:val="center"/>
            </w:pPr>
            <w:r>
              <w:t>1</w:t>
            </w:r>
          </w:p>
        </w:tc>
        <w:tc>
          <w:tcPr>
            <w:tcW w:w="283" w:type="dxa"/>
            <w:vAlign w:val="center"/>
          </w:tcPr>
          <w:p w:rsidR="004C179B" w:rsidRDefault="004C179B" w:rsidP="00BA3064">
            <w:pPr>
              <w:jc w:val="center"/>
            </w:pPr>
            <w:r>
              <w:t>1</w:t>
            </w:r>
          </w:p>
        </w:tc>
        <w:tc>
          <w:tcPr>
            <w:tcW w:w="284" w:type="dxa"/>
            <w:vAlign w:val="center"/>
          </w:tcPr>
          <w:p w:rsidR="004C179B" w:rsidRPr="003E5EE6" w:rsidRDefault="004C179B" w:rsidP="00BA3064">
            <w:pPr>
              <w:jc w:val="center"/>
              <w:rPr>
                <w:lang w:val="en-US"/>
              </w:rPr>
            </w:pPr>
            <w:r>
              <w:rPr>
                <w:lang w:val="en-US"/>
              </w:rPr>
              <w:t>0</w:t>
            </w:r>
          </w:p>
        </w:tc>
        <w:tc>
          <w:tcPr>
            <w:tcW w:w="283" w:type="dxa"/>
            <w:vAlign w:val="center"/>
          </w:tcPr>
          <w:p w:rsidR="004C179B" w:rsidRDefault="004C179B" w:rsidP="00BA3064">
            <w:pPr>
              <w:jc w:val="center"/>
            </w:pPr>
            <w:r>
              <w:t>1</w:t>
            </w:r>
          </w:p>
        </w:tc>
        <w:tc>
          <w:tcPr>
            <w:tcW w:w="284" w:type="dxa"/>
            <w:vAlign w:val="center"/>
          </w:tcPr>
          <w:p w:rsidR="004C179B" w:rsidRPr="00F364EB" w:rsidRDefault="004C179B" w:rsidP="00BA3064">
            <w:pPr>
              <w:jc w:val="center"/>
              <w:rPr>
                <w:lang w:val="en-US"/>
              </w:rPr>
            </w:pPr>
            <w:r>
              <w:rPr>
                <w:lang w:val="en-US"/>
              </w:rPr>
              <w:t>0</w:t>
            </w:r>
          </w:p>
        </w:tc>
        <w:tc>
          <w:tcPr>
            <w:tcW w:w="283" w:type="dxa"/>
            <w:vAlign w:val="center"/>
          </w:tcPr>
          <w:p w:rsidR="004C179B" w:rsidRDefault="004C179B" w:rsidP="00BA3064">
            <w:pPr>
              <w:jc w:val="center"/>
            </w:pPr>
            <w:r>
              <w:t>0</w:t>
            </w:r>
          </w:p>
        </w:tc>
        <w:tc>
          <w:tcPr>
            <w:tcW w:w="284" w:type="dxa"/>
            <w:vAlign w:val="center"/>
          </w:tcPr>
          <w:p w:rsidR="004C179B" w:rsidRPr="00F364EB" w:rsidRDefault="004C179B" w:rsidP="00BA3064">
            <w:pPr>
              <w:jc w:val="center"/>
              <w:rPr>
                <w:lang w:val="en-US"/>
              </w:rPr>
            </w:pPr>
            <w:r>
              <w:rPr>
                <w:lang w:val="en-US"/>
              </w:rPr>
              <w:t>1</w:t>
            </w:r>
          </w:p>
        </w:tc>
        <w:tc>
          <w:tcPr>
            <w:tcW w:w="283" w:type="dxa"/>
            <w:vAlign w:val="center"/>
          </w:tcPr>
          <w:p w:rsidR="004C179B" w:rsidRPr="00F364EB" w:rsidRDefault="004C179B" w:rsidP="00BA3064">
            <w:pPr>
              <w:jc w:val="center"/>
              <w:rPr>
                <w:lang w:val="en-US"/>
              </w:rPr>
            </w:pPr>
            <w:r>
              <w:rPr>
                <w:lang w:val="en-US"/>
              </w:rPr>
              <w:t>1</w:t>
            </w:r>
          </w:p>
        </w:tc>
      </w:tr>
      <w:tr w:rsidR="004C179B" w:rsidTr="00BA3064">
        <w:tc>
          <w:tcPr>
            <w:tcW w:w="6912" w:type="dxa"/>
            <w:vAlign w:val="center"/>
          </w:tcPr>
          <w:p w:rsidR="004C179B" w:rsidRDefault="004C179B" w:rsidP="00BA3064">
            <w:r>
              <w:t>В (дополнительный код)</w:t>
            </w:r>
          </w:p>
        </w:tc>
        <w:tc>
          <w:tcPr>
            <w:tcW w:w="284" w:type="dxa"/>
            <w:vAlign w:val="center"/>
          </w:tcPr>
          <w:p w:rsidR="004C179B" w:rsidRDefault="004C179B" w:rsidP="00BA3064">
            <w:pPr>
              <w:jc w:val="center"/>
            </w:pPr>
            <w:r>
              <w:t>1</w:t>
            </w:r>
          </w:p>
        </w:tc>
        <w:tc>
          <w:tcPr>
            <w:tcW w:w="283" w:type="dxa"/>
            <w:vAlign w:val="center"/>
          </w:tcPr>
          <w:p w:rsidR="004C179B" w:rsidRDefault="004C179B" w:rsidP="00BA3064">
            <w:pPr>
              <w:jc w:val="center"/>
            </w:pPr>
            <w:r>
              <w:t>1</w:t>
            </w:r>
          </w:p>
        </w:tc>
        <w:tc>
          <w:tcPr>
            <w:tcW w:w="284" w:type="dxa"/>
            <w:vAlign w:val="center"/>
          </w:tcPr>
          <w:p w:rsidR="004C179B" w:rsidRPr="00F364EB" w:rsidRDefault="004C179B" w:rsidP="00BA3064">
            <w:pPr>
              <w:jc w:val="center"/>
              <w:rPr>
                <w:lang w:val="en-US"/>
              </w:rPr>
            </w:pPr>
            <w:r>
              <w:rPr>
                <w:lang w:val="en-US"/>
              </w:rPr>
              <w:t>0</w:t>
            </w:r>
          </w:p>
        </w:tc>
        <w:tc>
          <w:tcPr>
            <w:tcW w:w="283" w:type="dxa"/>
            <w:vAlign w:val="center"/>
          </w:tcPr>
          <w:p w:rsidR="004C179B" w:rsidRDefault="004C179B" w:rsidP="00BA3064">
            <w:pPr>
              <w:jc w:val="center"/>
            </w:pPr>
            <w:r>
              <w:t>1</w:t>
            </w:r>
          </w:p>
        </w:tc>
        <w:tc>
          <w:tcPr>
            <w:tcW w:w="284" w:type="dxa"/>
            <w:vAlign w:val="center"/>
          </w:tcPr>
          <w:p w:rsidR="004C179B" w:rsidRDefault="004C179B" w:rsidP="00BA3064">
            <w:pPr>
              <w:jc w:val="center"/>
            </w:pPr>
            <w:r>
              <w:t>1</w:t>
            </w:r>
          </w:p>
        </w:tc>
        <w:tc>
          <w:tcPr>
            <w:tcW w:w="283" w:type="dxa"/>
            <w:vAlign w:val="center"/>
          </w:tcPr>
          <w:p w:rsidR="004C179B" w:rsidRPr="00F364EB" w:rsidRDefault="004C179B" w:rsidP="00BA3064">
            <w:pPr>
              <w:jc w:val="center"/>
              <w:rPr>
                <w:lang w:val="en-US"/>
              </w:rPr>
            </w:pPr>
            <w:r>
              <w:rPr>
                <w:lang w:val="en-US"/>
              </w:rPr>
              <w:t>1</w:t>
            </w:r>
          </w:p>
        </w:tc>
        <w:tc>
          <w:tcPr>
            <w:tcW w:w="284" w:type="dxa"/>
            <w:vAlign w:val="center"/>
          </w:tcPr>
          <w:p w:rsidR="004C179B" w:rsidRPr="00F364EB" w:rsidRDefault="004C179B" w:rsidP="00BA3064">
            <w:pPr>
              <w:jc w:val="center"/>
              <w:rPr>
                <w:lang w:val="en-US"/>
              </w:rPr>
            </w:pPr>
            <w:r>
              <w:rPr>
                <w:lang w:val="en-US"/>
              </w:rPr>
              <w:t>1</w:t>
            </w:r>
          </w:p>
        </w:tc>
        <w:tc>
          <w:tcPr>
            <w:tcW w:w="283" w:type="dxa"/>
            <w:vAlign w:val="center"/>
          </w:tcPr>
          <w:p w:rsidR="004C179B" w:rsidRPr="00F364EB" w:rsidRDefault="004C179B" w:rsidP="00BA3064">
            <w:pPr>
              <w:jc w:val="center"/>
              <w:rPr>
                <w:lang w:val="en-US"/>
              </w:rPr>
            </w:pPr>
            <w:r>
              <w:rPr>
                <w:lang w:val="en-US"/>
              </w:rPr>
              <w:t>0</w:t>
            </w:r>
          </w:p>
        </w:tc>
      </w:tr>
      <w:tr w:rsidR="004C179B" w:rsidTr="00BA3064">
        <w:tc>
          <w:tcPr>
            <w:tcW w:w="6912" w:type="dxa"/>
            <w:vAlign w:val="center"/>
          </w:tcPr>
          <w:p w:rsidR="004C179B" w:rsidRDefault="004C179B" w:rsidP="00BA3064">
            <w:r>
              <w:t xml:space="preserve">Сумма </w:t>
            </w:r>
            <w:r w:rsidRPr="00A120F8">
              <w:t xml:space="preserve">(дополнительный код) – </w:t>
            </w:r>
            <w:r w:rsidRPr="00A120F8">
              <w:rPr>
                <w:sz w:val="16"/>
                <w:szCs w:val="16"/>
              </w:rPr>
              <w:t>единица переноса отбрасывается</w:t>
            </w:r>
            <w:r>
              <w:rPr>
                <w:rFonts w:cstheme="minorHAnsi"/>
                <w:sz w:val="16"/>
                <w:szCs w:val="16"/>
              </w:rPr>
              <w:t>①</w:t>
            </w:r>
            <w:r>
              <w:rPr>
                <w:rFonts w:cstheme="minorHAnsi"/>
                <w:sz w:val="16"/>
                <w:szCs w:val="16"/>
              </w:rPr>
              <w:sym w:font="Symbol" w:char="F0AC"/>
            </w:r>
          </w:p>
        </w:tc>
        <w:tc>
          <w:tcPr>
            <w:tcW w:w="284" w:type="dxa"/>
            <w:vAlign w:val="center"/>
          </w:tcPr>
          <w:p w:rsidR="004C179B" w:rsidRDefault="004C179B" w:rsidP="00BA3064">
            <w:pPr>
              <w:jc w:val="center"/>
            </w:pPr>
            <w:r>
              <w:t>1</w:t>
            </w:r>
          </w:p>
        </w:tc>
        <w:tc>
          <w:tcPr>
            <w:tcW w:w="283" w:type="dxa"/>
            <w:vAlign w:val="center"/>
          </w:tcPr>
          <w:p w:rsidR="004C179B" w:rsidRPr="00F364EB" w:rsidRDefault="004C179B" w:rsidP="00BA3064">
            <w:pPr>
              <w:jc w:val="center"/>
              <w:rPr>
                <w:lang w:val="en-US"/>
              </w:rPr>
            </w:pPr>
            <w:r>
              <w:rPr>
                <w:lang w:val="en-US"/>
              </w:rPr>
              <w:t>0</w:t>
            </w:r>
          </w:p>
        </w:tc>
        <w:tc>
          <w:tcPr>
            <w:tcW w:w="284" w:type="dxa"/>
            <w:vAlign w:val="center"/>
          </w:tcPr>
          <w:p w:rsidR="004C179B" w:rsidRDefault="004C179B" w:rsidP="00BA3064">
            <w:pPr>
              <w:jc w:val="center"/>
            </w:pPr>
            <w:r>
              <w:t>1</w:t>
            </w:r>
          </w:p>
        </w:tc>
        <w:tc>
          <w:tcPr>
            <w:tcW w:w="283" w:type="dxa"/>
            <w:vAlign w:val="center"/>
          </w:tcPr>
          <w:p w:rsidR="004C179B" w:rsidRDefault="004C179B" w:rsidP="00BA3064">
            <w:pPr>
              <w:jc w:val="center"/>
            </w:pPr>
            <w:r>
              <w:t>1</w:t>
            </w:r>
          </w:p>
        </w:tc>
        <w:tc>
          <w:tcPr>
            <w:tcW w:w="284" w:type="dxa"/>
            <w:vAlign w:val="center"/>
          </w:tcPr>
          <w:p w:rsidR="004C179B" w:rsidRDefault="004C179B" w:rsidP="00BA3064">
            <w:pPr>
              <w:jc w:val="center"/>
            </w:pPr>
            <w:r>
              <w:t>0</w:t>
            </w:r>
          </w:p>
        </w:tc>
        <w:tc>
          <w:tcPr>
            <w:tcW w:w="283" w:type="dxa"/>
            <w:vAlign w:val="center"/>
          </w:tcPr>
          <w:p w:rsidR="004C179B" w:rsidRDefault="004C179B" w:rsidP="00BA3064">
            <w:pPr>
              <w:jc w:val="center"/>
            </w:pPr>
            <w:r>
              <w:t>0</w:t>
            </w:r>
          </w:p>
        </w:tc>
        <w:tc>
          <w:tcPr>
            <w:tcW w:w="284" w:type="dxa"/>
            <w:vAlign w:val="center"/>
          </w:tcPr>
          <w:p w:rsidR="004C179B" w:rsidRDefault="004C179B" w:rsidP="00BA3064">
            <w:pPr>
              <w:jc w:val="center"/>
            </w:pPr>
            <w:r>
              <w:t>0</w:t>
            </w:r>
          </w:p>
        </w:tc>
        <w:tc>
          <w:tcPr>
            <w:tcW w:w="283" w:type="dxa"/>
            <w:vAlign w:val="center"/>
          </w:tcPr>
          <w:p w:rsidR="004C179B" w:rsidRDefault="004C179B" w:rsidP="00BA3064">
            <w:pPr>
              <w:jc w:val="center"/>
            </w:pPr>
            <w:r>
              <w:t>1</w:t>
            </w:r>
          </w:p>
        </w:tc>
      </w:tr>
      <w:tr w:rsidR="004C179B" w:rsidTr="00BA3064">
        <w:tc>
          <w:tcPr>
            <w:tcW w:w="6912" w:type="dxa"/>
            <w:vAlign w:val="center"/>
          </w:tcPr>
          <w:p w:rsidR="004C179B" w:rsidRPr="00A120F8" w:rsidRDefault="004C179B" w:rsidP="00BA3064">
            <w:r>
              <w:t>Ответ: А + В = -</w:t>
            </w:r>
            <w:r>
              <w:rPr>
                <w:lang w:val="en-US"/>
              </w:rPr>
              <w:t>79</w:t>
            </w:r>
            <w:r w:rsidRPr="00A120F8">
              <w:rPr>
                <w:vertAlign w:val="subscript"/>
              </w:rPr>
              <w:t>10</w:t>
            </w:r>
          </w:p>
        </w:tc>
        <w:tc>
          <w:tcPr>
            <w:tcW w:w="284" w:type="dxa"/>
            <w:vAlign w:val="center"/>
          </w:tcPr>
          <w:p w:rsidR="004C179B" w:rsidRDefault="004C179B" w:rsidP="00BA3064">
            <w:pPr>
              <w:jc w:val="center"/>
            </w:pPr>
            <w:r>
              <w:t>0</w:t>
            </w:r>
          </w:p>
        </w:tc>
        <w:tc>
          <w:tcPr>
            <w:tcW w:w="283" w:type="dxa"/>
            <w:vAlign w:val="center"/>
          </w:tcPr>
          <w:p w:rsidR="004C179B" w:rsidRPr="00F364EB" w:rsidRDefault="004C179B" w:rsidP="00BA3064">
            <w:pPr>
              <w:jc w:val="center"/>
              <w:rPr>
                <w:lang w:val="en-US"/>
              </w:rPr>
            </w:pPr>
            <w:r>
              <w:rPr>
                <w:lang w:val="en-US"/>
              </w:rPr>
              <w:t>1</w:t>
            </w:r>
          </w:p>
        </w:tc>
        <w:tc>
          <w:tcPr>
            <w:tcW w:w="284" w:type="dxa"/>
            <w:vAlign w:val="center"/>
          </w:tcPr>
          <w:p w:rsidR="004C179B" w:rsidRDefault="004C179B" w:rsidP="00BA3064">
            <w:pPr>
              <w:jc w:val="center"/>
            </w:pPr>
            <w:r>
              <w:t>0</w:t>
            </w:r>
          </w:p>
        </w:tc>
        <w:tc>
          <w:tcPr>
            <w:tcW w:w="283" w:type="dxa"/>
            <w:vAlign w:val="center"/>
          </w:tcPr>
          <w:p w:rsidR="004C179B" w:rsidRDefault="004C179B" w:rsidP="00BA3064">
            <w:pPr>
              <w:jc w:val="center"/>
            </w:pPr>
            <w:r>
              <w:t>0</w:t>
            </w:r>
          </w:p>
        </w:tc>
        <w:tc>
          <w:tcPr>
            <w:tcW w:w="284" w:type="dxa"/>
            <w:vAlign w:val="center"/>
          </w:tcPr>
          <w:p w:rsidR="004C179B" w:rsidRDefault="004C179B" w:rsidP="00BA3064">
            <w:pPr>
              <w:jc w:val="center"/>
            </w:pPr>
            <w:r>
              <w:t>1</w:t>
            </w:r>
          </w:p>
        </w:tc>
        <w:tc>
          <w:tcPr>
            <w:tcW w:w="283" w:type="dxa"/>
            <w:vAlign w:val="center"/>
          </w:tcPr>
          <w:p w:rsidR="004C179B" w:rsidRDefault="004C179B" w:rsidP="00BA3064">
            <w:pPr>
              <w:jc w:val="center"/>
            </w:pPr>
            <w:r>
              <w:t>1</w:t>
            </w:r>
          </w:p>
        </w:tc>
        <w:tc>
          <w:tcPr>
            <w:tcW w:w="284" w:type="dxa"/>
            <w:vAlign w:val="center"/>
          </w:tcPr>
          <w:p w:rsidR="004C179B" w:rsidRDefault="004C179B" w:rsidP="00BA3064">
            <w:pPr>
              <w:jc w:val="center"/>
            </w:pPr>
            <w:r>
              <w:t>1</w:t>
            </w:r>
          </w:p>
        </w:tc>
        <w:tc>
          <w:tcPr>
            <w:tcW w:w="283" w:type="dxa"/>
            <w:vAlign w:val="center"/>
          </w:tcPr>
          <w:p w:rsidR="004C179B" w:rsidRDefault="004C179B" w:rsidP="00BA3064">
            <w:pPr>
              <w:jc w:val="center"/>
            </w:pPr>
            <w:r>
              <w:t>1</w:t>
            </w:r>
          </w:p>
        </w:tc>
      </w:tr>
    </w:tbl>
    <w:p w:rsidR="004C179B" w:rsidRPr="003E5EE6" w:rsidRDefault="004C179B" w:rsidP="004C179B">
      <w:pPr>
        <w:rPr>
          <w:lang w:val="en-US"/>
        </w:rPr>
      </w:pPr>
    </w:p>
    <w:p w:rsidR="004C179B" w:rsidRDefault="004C179B" w:rsidP="004C179B">
      <w:pPr>
        <w:rPr>
          <w:b/>
          <w:lang w:val="en-US"/>
        </w:rPr>
      </w:pPr>
      <w:r>
        <w:rPr>
          <w:b/>
          <w:lang w:val="en-US"/>
        </w:rPr>
        <w:br w:type="page"/>
      </w:r>
    </w:p>
    <w:p w:rsidR="004C179B" w:rsidRDefault="004C179B" w:rsidP="004C179B">
      <w:pPr>
        <w:rPr>
          <w:b/>
        </w:rPr>
      </w:pPr>
      <w:r w:rsidRPr="00CB1649">
        <w:rPr>
          <w:b/>
          <w:lang w:val="en-US"/>
        </w:rPr>
        <w:t>II</w:t>
      </w:r>
      <w:r w:rsidRPr="00CB1649">
        <w:rPr>
          <w:b/>
        </w:rPr>
        <w:t xml:space="preserve"> часть</w:t>
      </w:r>
      <w:r w:rsidRPr="00CB1649">
        <w:rPr>
          <w:b/>
          <w:lang w:val="en-US"/>
        </w:rPr>
        <w:t xml:space="preserve">. </w:t>
      </w:r>
      <w:bookmarkStart w:id="37" w:name="_Toc295731090"/>
    </w:p>
    <w:p w:rsidR="004C179B" w:rsidRPr="00D817D0" w:rsidRDefault="004C179B" w:rsidP="004C179B">
      <w:pPr>
        <w:rPr>
          <w:b/>
          <w:szCs w:val="24"/>
        </w:rPr>
      </w:pPr>
      <w:r w:rsidRPr="00D817D0">
        <w:rPr>
          <w:b/>
          <w:szCs w:val="24"/>
        </w:rPr>
        <w:t>Промежуточная диагностика</w:t>
      </w:r>
      <w:bookmarkEnd w:id="37"/>
      <w:r w:rsidRPr="00D817D0">
        <w:rPr>
          <w:szCs w:val="24"/>
        </w:rPr>
        <w:t>(в учебнике)</w:t>
      </w:r>
    </w:p>
    <w:p w:rsidR="004C179B" w:rsidRPr="001046DB" w:rsidRDefault="004C179B" w:rsidP="004C179B">
      <w:pPr>
        <w:pStyle w:val="a6"/>
        <w:numPr>
          <w:ilvl w:val="0"/>
          <w:numId w:val="324"/>
        </w:numPr>
        <w:spacing w:after="0" w:line="360" w:lineRule="auto"/>
        <w:jc w:val="both"/>
      </w:pPr>
      <w:r>
        <w:t>Найдите произведение чисел 45</w:t>
      </w:r>
      <w:r w:rsidRPr="001046DB">
        <w:rPr>
          <w:vertAlign w:val="subscript"/>
        </w:rPr>
        <w:t>8</w:t>
      </w:r>
      <w:r>
        <w:t xml:space="preserve"> и 12</w:t>
      </w:r>
      <w:r w:rsidRPr="001046DB">
        <w:rPr>
          <w:vertAlign w:val="subscript"/>
        </w:rPr>
        <w:t>8</w:t>
      </w:r>
      <w:r>
        <w:t xml:space="preserve">. </w:t>
      </w:r>
      <w:r w:rsidRPr="001046DB">
        <w:t>(562</w:t>
      </w:r>
      <w:r w:rsidRPr="001046DB">
        <w:rPr>
          <w:vertAlign w:val="subscript"/>
        </w:rPr>
        <w:t>8</w:t>
      </w:r>
      <w:r w:rsidRPr="001046DB">
        <w:t>)</w:t>
      </w:r>
    </w:p>
    <w:p w:rsidR="004C179B" w:rsidRDefault="004C179B" w:rsidP="004C179B">
      <w:pPr>
        <w:pStyle w:val="a6"/>
        <w:numPr>
          <w:ilvl w:val="0"/>
          <w:numId w:val="324"/>
        </w:numPr>
        <w:spacing w:after="0" w:line="360" w:lineRule="auto"/>
        <w:jc w:val="both"/>
      </w:pPr>
      <w:r>
        <w:t>Найдите частное от деления:</w:t>
      </w:r>
    </w:p>
    <w:p w:rsidR="004C179B" w:rsidRDefault="004C179B" w:rsidP="004C179B">
      <w:r>
        <w:t>10000100</w:t>
      </w:r>
      <w:r w:rsidRPr="00307CFC">
        <w:rPr>
          <w:vertAlign w:val="subscript"/>
        </w:rPr>
        <w:t>2</w:t>
      </w:r>
      <w:r>
        <w:t xml:space="preserve"> и 1100</w:t>
      </w:r>
      <w:r w:rsidRPr="00307CFC">
        <w:rPr>
          <w:vertAlign w:val="subscript"/>
        </w:rPr>
        <w:t>2</w:t>
      </w:r>
      <w:r>
        <w:rPr>
          <w:lang w:val="en-US"/>
        </w:rPr>
        <w:t xml:space="preserve"> (1011</w:t>
      </w:r>
      <w:r w:rsidRPr="00FA389C">
        <w:rPr>
          <w:vertAlign w:val="subscript"/>
          <w:lang w:val="en-US"/>
        </w:rPr>
        <w:t>2</w:t>
      </w:r>
      <w:r>
        <w:rPr>
          <w:lang w:val="en-US"/>
        </w:rPr>
        <w:t>)</w:t>
      </w:r>
    </w:p>
    <w:p w:rsidR="004C179B" w:rsidRPr="00C9739E" w:rsidRDefault="004C179B" w:rsidP="004C179B">
      <w:pPr>
        <w:pStyle w:val="a6"/>
        <w:numPr>
          <w:ilvl w:val="0"/>
          <w:numId w:val="324"/>
        </w:numPr>
        <w:spacing w:after="0" w:line="360" w:lineRule="auto"/>
        <w:jc w:val="both"/>
      </w:pPr>
      <w:r w:rsidRPr="00C9739E">
        <w:t>Как представлено десятичное число 117 в памяти компьютера? (01110101)</w:t>
      </w:r>
    </w:p>
    <w:p w:rsidR="004C179B" w:rsidRDefault="004C179B" w:rsidP="004C179B">
      <w:pPr>
        <w:pStyle w:val="a6"/>
        <w:numPr>
          <w:ilvl w:val="0"/>
          <w:numId w:val="324"/>
        </w:numPr>
        <w:spacing w:after="0" w:line="360" w:lineRule="auto"/>
        <w:jc w:val="both"/>
      </w:pPr>
      <w:r w:rsidRPr="00C9739E">
        <w:t>Как представлено десятичное число -234 в</w:t>
      </w:r>
      <w:r>
        <w:t xml:space="preserve"> памяти компьютера? Найдите его шестнадцатеричный коддля 12-битной ячейки:</w:t>
      </w:r>
    </w:p>
    <w:p w:rsidR="004C179B" w:rsidRDefault="004C179B" w:rsidP="004C179B">
      <w:pPr>
        <w:tabs>
          <w:tab w:val="left" w:pos="2088"/>
        </w:tabs>
      </w:pPr>
      <w:r>
        <w:t xml:space="preserve"> (</w:t>
      </w:r>
      <w:r>
        <w:rPr>
          <w:lang w:val="en-US"/>
        </w:rPr>
        <w:t>F</w:t>
      </w:r>
      <w:r w:rsidRPr="00131EBF">
        <w:t>16</w:t>
      </w:r>
      <w:r w:rsidRPr="00131EBF">
        <w:rPr>
          <w:vertAlign w:val="subscript"/>
        </w:rPr>
        <w:t>16</w:t>
      </w:r>
      <w:r>
        <w:t>)</w:t>
      </w:r>
      <w:r>
        <w:tab/>
      </w:r>
    </w:p>
    <w:p w:rsidR="004C179B" w:rsidRDefault="004C179B" w:rsidP="004C179B">
      <w:pPr>
        <w:pStyle w:val="a6"/>
        <w:numPr>
          <w:ilvl w:val="0"/>
          <w:numId w:val="324"/>
        </w:numPr>
        <w:tabs>
          <w:tab w:val="left" w:pos="2088"/>
        </w:tabs>
        <w:spacing w:after="0" w:line="360" w:lineRule="auto"/>
        <w:jc w:val="both"/>
      </w:pPr>
      <w:r>
        <w:t>Как представлено десятичное число 25.5 в 4-байтной ячейке? Каков его шестнадцатеричный код?</w:t>
      </w:r>
    </w:p>
    <w:p w:rsidR="004C179B" w:rsidRDefault="004C179B" w:rsidP="004C179B">
      <w:pPr>
        <w:rPr>
          <w:vertAlign w:val="subscript"/>
        </w:rPr>
      </w:pPr>
      <w:r>
        <w:t>Ответ:41СС0000</w:t>
      </w:r>
      <w:r w:rsidRPr="005B304F">
        <w:rPr>
          <w:vertAlign w:val="subscript"/>
        </w:rPr>
        <w:t>16</w:t>
      </w:r>
    </w:p>
    <w:tbl>
      <w:tblPr>
        <w:tblW w:w="9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37"/>
        <w:gridCol w:w="306"/>
        <w:gridCol w:w="306"/>
        <w:gridCol w:w="305"/>
        <w:gridCol w:w="305"/>
        <w:gridCol w:w="305"/>
        <w:gridCol w:w="305"/>
        <w:gridCol w:w="305"/>
        <w:gridCol w:w="305"/>
        <w:gridCol w:w="305"/>
        <w:gridCol w:w="305"/>
        <w:gridCol w:w="305"/>
        <w:gridCol w:w="305"/>
        <w:gridCol w:w="305"/>
        <w:gridCol w:w="305"/>
        <w:gridCol w:w="305"/>
        <w:gridCol w:w="305"/>
        <w:gridCol w:w="305"/>
        <w:gridCol w:w="305"/>
        <w:gridCol w:w="305"/>
        <w:gridCol w:w="305"/>
        <w:gridCol w:w="305"/>
        <w:gridCol w:w="305"/>
        <w:gridCol w:w="304"/>
        <w:gridCol w:w="304"/>
        <w:gridCol w:w="304"/>
        <w:gridCol w:w="304"/>
        <w:gridCol w:w="298"/>
        <w:gridCol w:w="298"/>
        <w:gridCol w:w="298"/>
        <w:gridCol w:w="298"/>
        <w:gridCol w:w="298"/>
      </w:tblGrid>
      <w:tr w:rsidR="004C179B" w:rsidTr="00BA3064">
        <w:tc>
          <w:tcPr>
            <w:tcW w:w="337" w:type="dxa"/>
            <w:tcBorders>
              <w:top w:val="single" w:sz="18" w:space="0" w:color="auto"/>
              <w:left w:val="single" w:sz="18" w:space="0" w:color="auto"/>
              <w:bottom w:val="single" w:sz="18" w:space="0" w:color="auto"/>
              <w:right w:val="single" w:sz="18" w:space="0" w:color="auto"/>
            </w:tcBorders>
            <w:shd w:val="clear" w:color="auto" w:fill="C6D9F1" w:themeFill="text2" w:themeFillTint="33"/>
          </w:tcPr>
          <w:p w:rsidR="004C179B" w:rsidRDefault="004C179B" w:rsidP="00BA3064">
            <w:pPr>
              <w:rPr>
                <w:sz w:val="16"/>
                <w:szCs w:val="16"/>
              </w:rPr>
            </w:pPr>
            <w:r>
              <w:rPr>
                <w:sz w:val="16"/>
                <w:szCs w:val="16"/>
              </w:rPr>
              <w:t>0</w:t>
            </w:r>
          </w:p>
        </w:tc>
        <w:tc>
          <w:tcPr>
            <w:tcW w:w="306" w:type="dxa"/>
            <w:tcBorders>
              <w:top w:val="single" w:sz="18" w:space="0" w:color="auto"/>
              <w:left w:val="single" w:sz="18" w:space="0" w:color="auto"/>
              <w:bottom w:val="single" w:sz="18" w:space="0" w:color="auto"/>
              <w:right w:val="single" w:sz="4" w:space="0" w:color="auto"/>
            </w:tcBorders>
          </w:tcPr>
          <w:p w:rsidR="004C179B" w:rsidRDefault="004C179B" w:rsidP="00BA3064">
            <w:pPr>
              <w:rPr>
                <w:sz w:val="16"/>
                <w:szCs w:val="16"/>
              </w:rPr>
            </w:pPr>
            <w:r>
              <w:rPr>
                <w:sz w:val="16"/>
                <w:szCs w:val="16"/>
              </w:rPr>
              <w:t>1</w:t>
            </w:r>
          </w:p>
        </w:tc>
        <w:tc>
          <w:tcPr>
            <w:tcW w:w="306" w:type="dxa"/>
            <w:tcBorders>
              <w:top w:val="single" w:sz="18" w:space="0" w:color="auto"/>
              <w:left w:val="single" w:sz="4" w:space="0" w:color="auto"/>
              <w:bottom w:val="single" w:sz="18" w:space="0" w:color="auto"/>
              <w:right w:val="single" w:sz="4" w:space="0" w:color="auto"/>
            </w:tcBorders>
          </w:tcPr>
          <w:p w:rsidR="004C179B" w:rsidRDefault="004C179B" w:rsidP="00BA3064">
            <w:pPr>
              <w:rPr>
                <w:sz w:val="16"/>
                <w:szCs w:val="16"/>
              </w:rPr>
            </w:pPr>
            <w:r>
              <w:rPr>
                <w:sz w:val="16"/>
                <w:szCs w:val="16"/>
              </w:rPr>
              <w:t>0</w:t>
            </w:r>
          </w:p>
        </w:tc>
        <w:tc>
          <w:tcPr>
            <w:tcW w:w="305" w:type="dxa"/>
            <w:tcBorders>
              <w:top w:val="single" w:sz="18" w:space="0" w:color="auto"/>
              <w:left w:val="single" w:sz="4" w:space="0" w:color="auto"/>
              <w:bottom w:val="single" w:sz="18" w:space="0" w:color="auto"/>
              <w:right w:val="single" w:sz="4" w:space="0" w:color="auto"/>
            </w:tcBorders>
          </w:tcPr>
          <w:p w:rsidR="004C179B" w:rsidRDefault="004C179B" w:rsidP="00BA3064">
            <w:pPr>
              <w:rPr>
                <w:sz w:val="16"/>
                <w:szCs w:val="16"/>
              </w:rPr>
            </w:pPr>
            <w:r>
              <w:rPr>
                <w:sz w:val="16"/>
                <w:szCs w:val="16"/>
              </w:rPr>
              <w:t>0</w:t>
            </w:r>
          </w:p>
        </w:tc>
        <w:tc>
          <w:tcPr>
            <w:tcW w:w="305" w:type="dxa"/>
            <w:tcBorders>
              <w:top w:val="single" w:sz="18" w:space="0" w:color="auto"/>
              <w:left w:val="single" w:sz="4" w:space="0" w:color="auto"/>
              <w:bottom w:val="single" w:sz="18" w:space="0" w:color="auto"/>
              <w:right w:val="single" w:sz="4" w:space="0" w:color="auto"/>
            </w:tcBorders>
          </w:tcPr>
          <w:p w:rsidR="004C179B" w:rsidRDefault="004C179B" w:rsidP="00BA3064">
            <w:pPr>
              <w:rPr>
                <w:sz w:val="16"/>
                <w:szCs w:val="16"/>
              </w:rPr>
            </w:pPr>
            <w:r>
              <w:rPr>
                <w:sz w:val="16"/>
                <w:szCs w:val="16"/>
              </w:rPr>
              <w:t>0</w:t>
            </w:r>
          </w:p>
        </w:tc>
        <w:tc>
          <w:tcPr>
            <w:tcW w:w="305" w:type="dxa"/>
            <w:tcBorders>
              <w:top w:val="single" w:sz="18" w:space="0" w:color="auto"/>
              <w:left w:val="single" w:sz="4" w:space="0" w:color="auto"/>
              <w:bottom w:val="single" w:sz="18" w:space="0" w:color="auto"/>
              <w:right w:val="single" w:sz="4" w:space="0" w:color="auto"/>
            </w:tcBorders>
          </w:tcPr>
          <w:p w:rsidR="004C179B" w:rsidRDefault="004C179B" w:rsidP="00BA3064">
            <w:pPr>
              <w:rPr>
                <w:sz w:val="16"/>
                <w:szCs w:val="16"/>
              </w:rPr>
            </w:pPr>
            <w:r>
              <w:rPr>
                <w:sz w:val="16"/>
                <w:szCs w:val="16"/>
              </w:rPr>
              <w:t>0</w:t>
            </w:r>
          </w:p>
        </w:tc>
        <w:tc>
          <w:tcPr>
            <w:tcW w:w="305" w:type="dxa"/>
            <w:tcBorders>
              <w:top w:val="single" w:sz="18" w:space="0" w:color="auto"/>
              <w:left w:val="single" w:sz="4" w:space="0" w:color="auto"/>
              <w:bottom w:val="single" w:sz="18" w:space="0" w:color="auto"/>
              <w:right w:val="single" w:sz="4" w:space="0" w:color="auto"/>
            </w:tcBorders>
          </w:tcPr>
          <w:p w:rsidR="004C179B" w:rsidRDefault="004C179B" w:rsidP="00BA3064">
            <w:pPr>
              <w:rPr>
                <w:sz w:val="16"/>
                <w:szCs w:val="16"/>
              </w:rPr>
            </w:pPr>
            <w:r>
              <w:rPr>
                <w:sz w:val="16"/>
                <w:szCs w:val="16"/>
              </w:rPr>
              <w:t>0</w:t>
            </w:r>
          </w:p>
        </w:tc>
        <w:tc>
          <w:tcPr>
            <w:tcW w:w="305" w:type="dxa"/>
            <w:tcBorders>
              <w:top w:val="single" w:sz="18" w:space="0" w:color="auto"/>
              <w:left w:val="single" w:sz="4" w:space="0" w:color="auto"/>
              <w:bottom w:val="single" w:sz="18" w:space="0" w:color="auto"/>
              <w:right w:val="single" w:sz="4" w:space="0" w:color="auto"/>
            </w:tcBorders>
          </w:tcPr>
          <w:p w:rsidR="004C179B" w:rsidRDefault="004C179B" w:rsidP="00BA3064">
            <w:pPr>
              <w:rPr>
                <w:sz w:val="16"/>
                <w:szCs w:val="16"/>
              </w:rPr>
            </w:pPr>
            <w:r>
              <w:rPr>
                <w:sz w:val="16"/>
                <w:szCs w:val="16"/>
              </w:rPr>
              <w:t>1</w:t>
            </w:r>
          </w:p>
        </w:tc>
        <w:tc>
          <w:tcPr>
            <w:tcW w:w="305" w:type="dxa"/>
            <w:tcBorders>
              <w:top w:val="single" w:sz="18" w:space="0" w:color="auto"/>
              <w:left w:val="single" w:sz="4" w:space="0" w:color="auto"/>
              <w:bottom w:val="single" w:sz="18" w:space="0" w:color="auto"/>
              <w:right w:val="single" w:sz="18" w:space="0" w:color="auto"/>
            </w:tcBorders>
          </w:tcPr>
          <w:p w:rsidR="004C179B" w:rsidRDefault="004C179B" w:rsidP="00BA3064">
            <w:pPr>
              <w:rPr>
                <w:sz w:val="16"/>
                <w:szCs w:val="16"/>
              </w:rPr>
            </w:pPr>
            <w:r>
              <w:rPr>
                <w:sz w:val="16"/>
                <w:szCs w:val="16"/>
              </w:rPr>
              <w:t>1</w:t>
            </w:r>
          </w:p>
        </w:tc>
        <w:tc>
          <w:tcPr>
            <w:tcW w:w="305" w:type="dxa"/>
            <w:tcBorders>
              <w:top w:val="single" w:sz="18" w:space="0" w:color="auto"/>
              <w:left w:val="single" w:sz="18" w:space="0" w:color="auto"/>
              <w:bottom w:val="single" w:sz="18" w:space="0" w:color="auto"/>
              <w:right w:val="single" w:sz="4" w:space="0" w:color="auto"/>
            </w:tcBorders>
          </w:tcPr>
          <w:p w:rsidR="004C179B" w:rsidRDefault="004C179B" w:rsidP="00BA3064">
            <w:pPr>
              <w:rPr>
                <w:sz w:val="16"/>
                <w:szCs w:val="16"/>
              </w:rPr>
            </w:pPr>
            <w:r>
              <w:rPr>
                <w:sz w:val="16"/>
                <w:szCs w:val="16"/>
              </w:rPr>
              <w:t>1</w:t>
            </w:r>
          </w:p>
        </w:tc>
        <w:tc>
          <w:tcPr>
            <w:tcW w:w="305" w:type="dxa"/>
            <w:tcBorders>
              <w:top w:val="single" w:sz="18" w:space="0" w:color="auto"/>
              <w:left w:val="single" w:sz="4" w:space="0" w:color="auto"/>
              <w:bottom w:val="single" w:sz="18" w:space="0" w:color="auto"/>
              <w:right w:val="single" w:sz="4" w:space="0" w:color="auto"/>
            </w:tcBorders>
          </w:tcPr>
          <w:p w:rsidR="004C179B" w:rsidRDefault="004C179B" w:rsidP="00BA3064">
            <w:pPr>
              <w:rPr>
                <w:sz w:val="16"/>
                <w:szCs w:val="16"/>
              </w:rPr>
            </w:pPr>
            <w:r>
              <w:rPr>
                <w:sz w:val="16"/>
                <w:szCs w:val="16"/>
              </w:rPr>
              <w:t>0</w:t>
            </w:r>
          </w:p>
        </w:tc>
        <w:tc>
          <w:tcPr>
            <w:tcW w:w="305" w:type="dxa"/>
            <w:tcBorders>
              <w:top w:val="single" w:sz="18" w:space="0" w:color="auto"/>
              <w:left w:val="single" w:sz="4" w:space="0" w:color="auto"/>
              <w:bottom w:val="single" w:sz="18" w:space="0" w:color="auto"/>
              <w:right w:val="single" w:sz="4" w:space="0" w:color="auto"/>
            </w:tcBorders>
          </w:tcPr>
          <w:p w:rsidR="004C179B" w:rsidRDefault="004C179B" w:rsidP="00BA3064">
            <w:pPr>
              <w:rPr>
                <w:sz w:val="16"/>
                <w:szCs w:val="16"/>
              </w:rPr>
            </w:pPr>
            <w:r>
              <w:rPr>
                <w:sz w:val="16"/>
                <w:szCs w:val="16"/>
              </w:rPr>
              <w:t>0</w:t>
            </w:r>
          </w:p>
        </w:tc>
        <w:tc>
          <w:tcPr>
            <w:tcW w:w="305" w:type="dxa"/>
            <w:tcBorders>
              <w:top w:val="single" w:sz="18" w:space="0" w:color="auto"/>
              <w:left w:val="single" w:sz="4" w:space="0" w:color="auto"/>
              <w:bottom w:val="single" w:sz="18" w:space="0" w:color="auto"/>
              <w:right w:val="single" w:sz="4" w:space="0" w:color="auto"/>
            </w:tcBorders>
          </w:tcPr>
          <w:p w:rsidR="004C179B" w:rsidRDefault="004C179B" w:rsidP="00BA3064">
            <w:pPr>
              <w:rPr>
                <w:sz w:val="16"/>
                <w:szCs w:val="16"/>
              </w:rPr>
            </w:pPr>
            <w:r>
              <w:rPr>
                <w:sz w:val="16"/>
                <w:szCs w:val="16"/>
              </w:rPr>
              <w:t>1</w:t>
            </w:r>
          </w:p>
        </w:tc>
        <w:tc>
          <w:tcPr>
            <w:tcW w:w="305" w:type="dxa"/>
            <w:tcBorders>
              <w:top w:val="single" w:sz="18" w:space="0" w:color="auto"/>
              <w:left w:val="single" w:sz="4" w:space="0" w:color="auto"/>
              <w:bottom w:val="single" w:sz="18" w:space="0" w:color="auto"/>
              <w:right w:val="single" w:sz="4" w:space="0" w:color="auto"/>
            </w:tcBorders>
          </w:tcPr>
          <w:p w:rsidR="004C179B" w:rsidRDefault="004C179B" w:rsidP="00BA3064">
            <w:pPr>
              <w:rPr>
                <w:sz w:val="16"/>
                <w:szCs w:val="16"/>
              </w:rPr>
            </w:pPr>
            <w:r>
              <w:rPr>
                <w:sz w:val="16"/>
                <w:szCs w:val="16"/>
              </w:rPr>
              <w:t>1</w:t>
            </w:r>
          </w:p>
        </w:tc>
        <w:tc>
          <w:tcPr>
            <w:tcW w:w="305" w:type="dxa"/>
            <w:tcBorders>
              <w:top w:val="single" w:sz="18" w:space="0" w:color="auto"/>
              <w:left w:val="single" w:sz="4" w:space="0" w:color="auto"/>
              <w:bottom w:val="single" w:sz="18" w:space="0" w:color="auto"/>
              <w:right w:val="single" w:sz="4" w:space="0" w:color="auto"/>
            </w:tcBorders>
          </w:tcPr>
          <w:p w:rsidR="004C179B" w:rsidRDefault="004C179B" w:rsidP="00BA3064">
            <w:pPr>
              <w:rPr>
                <w:sz w:val="16"/>
                <w:szCs w:val="16"/>
              </w:rPr>
            </w:pPr>
            <w:r>
              <w:rPr>
                <w:sz w:val="16"/>
                <w:szCs w:val="16"/>
              </w:rPr>
              <w:t>0</w:t>
            </w:r>
          </w:p>
        </w:tc>
        <w:tc>
          <w:tcPr>
            <w:tcW w:w="305" w:type="dxa"/>
            <w:tcBorders>
              <w:top w:val="single" w:sz="18" w:space="0" w:color="auto"/>
              <w:left w:val="single" w:sz="4" w:space="0" w:color="auto"/>
              <w:bottom w:val="single" w:sz="18" w:space="0" w:color="auto"/>
              <w:right w:val="single" w:sz="4" w:space="0" w:color="auto"/>
            </w:tcBorders>
          </w:tcPr>
          <w:p w:rsidR="004C179B" w:rsidRDefault="004C179B" w:rsidP="00BA3064">
            <w:pPr>
              <w:rPr>
                <w:sz w:val="16"/>
                <w:szCs w:val="16"/>
              </w:rPr>
            </w:pPr>
            <w:r>
              <w:rPr>
                <w:sz w:val="16"/>
                <w:szCs w:val="16"/>
              </w:rPr>
              <w:t>0</w:t>
            </w:r>
          </w:p>
        </w:tc>
        <w:tc>
          <w:tcPr>
            <w:tcW w:w="305" w:type="dxa"/>
            <w:tcBorders>
              <w:top w:val="single" w:sz="18" w:space="0" w:color="auto"/>
              <w:left w:val="single" w:sz="4" w:space="0" w:color="auto"/>
              <w:bottom w:val="single" w:sz="18" w:space="0" w:color="auto"/>
              <w:right w:val="single" w:sz="4" w:space="0" w:color="auto"/>
            </w:tcBorders>
          </w:tcPr>
          <w:p w:rsidR="004C179B" w:rsidRDefault="004C179B" w:rsidP="00BA3064">
            <w:pPr>
              <w:rPr>
                <w:sz w:val="16"/>
                <w:szCs w:val="16"/>
              </w:rPr>
            </w:pPr>
            <w:r>
              <w:rPr>
                <w:sz w:val="16"/>
                <w:szCs w:val="16"/>
              </w:rPr>
              <w:t>0</w:t>
            </w:r>
          </w:p>
        </w:tc>
        <w:tc>
          <w:tcPr>
            <w:tcW w:w="305" w:type="dxa"/>
            <w:tcBorders>
              <w:top w:val="single" w:sz="18" w:space="0" w:color="auto"/>
              <w:left w:val="single" w:sz="4" w:space="0" w:color="auto"/>
              <w:bottom w:val="single" w:sz="18" w:space="0" w:color="auto"/>
              <w:right w:val="single" w:sz="4" w:space="0" w:color="auto"/>
            </w:tcBorders>
          </w:tcPr>
          <w:p w:rsidR="004C179B" w:rsidRDefault="004C179B" w:rsidP="00BA3064">
            <w:pPr>
              <w:rPr>
                <w:sz w:val="16"/>
                <w:szCs w:val="16"/>
              </w:rPr>
            </w:pPr>
            <w:r>
              <w:rPr>
                <w:sz w:val="16"/>
                <w:szCs w:val="16"/>
              </w:rPr>
              <w:t>0</w:t>
            </w:r>
          </w:p>
        </w:tc>
        <w:tc>
          <w:tcPr>
            <w:tcW w:w="305" w:type="dxa"/>
            <w:tcBorders>
              <w:top w:val="single" w:sz="18" w:space="0" w:color="auto"/>
              <w:left w:val="single" w:sz="4" w:space="0" w:color="auto"/>
              <w:bottom w:val="single" w:sz="18" w:space="0" w:color="auto"/>
              <w:right w:val="single" w:sz="4" w:space="0" w:color="auto"/>
            </w:tcBorders>
          </w:tcPr>
          <w:p w:rsidR="004C179B" w:rsidRDefault="004C179B" w:rsidP="00BA3064">
            <w:pPr>
              <w:rPr>
                <w:sz w:val="16"/>
                <w:szCs w:val="16"/>
              </w:rPr>
            </w:pPr>
            <w:r>
              <w:rPr>
                <w:sz w:val="16"/>
                <w:szCs w:val="16"/>
              </w:rPr>
              <w:t>0</w:t>
            </w:r>
          </w:p>
        </w:tc>
        <w:tc>
          <w:tcPr>
            <w:tcW w:w="305" w:type="dxa"/>
            <w:tcBorders>
              <w:top w:val="single" w:sz="18" w:space="0" w:color="auto"/>
              <w:left w:val="single" w:sz="4" w:space="0" w:color="auto"/>
              <w:bottom w:val="single" w:sz="18" w:space="0" w:color="auto"/>
              <w:right w:val="single" w:sz="4" w:space="0" w:color="auto"/>
            </w:tcBorders>
          </w:tcPr>
          <w:p w:rsidR="004C179B" w:rsidRDefault="004C179B" w:rsidP="00BA3064">
            <w:pPr>
              <w:rPr>
                <w:sz w:val="16"/>
                <w:szCs w:val="16"/>
              </w:rPr>
            </w:pPr>
            <w:r>
              <w:rPr>
                <w:sz w:val="16"/>
                <w:szCs w:val="16"/>
              </w:rPr>
              <w:t>0</w:t>
            </w:r>
          </w:p>
        </w:tc>
        <w:tc>
          <w:tcPr>
            <w:tcW w:w="305" w:type="dxa"/>
            <w:tcBorders>
              <w:top w:val="single" w:sz="18" w:space="0" w:color="auto"/>
              <w:left w:val="single" w:sz="4" w:space="0" w:color="auto"/>
              <w:bottom w:val="single" w:sz="18" w:space="0" w:color="auto"/>
              <w:right w:val="single" w:sz="4" w:space="0" w:color="auto"/>
            </w:tcBorders>
          </w:tcPr>
          <w:p w:rsidR="004C179B" w:rsidRDefault="004C179B" w:rsidP="00BA3064">
            <w:pPr>
              <w:rPr>
                <w:sz w:val="16"/>
                <w:szCs w:val="16"/>
              </w:rPr>
            </w:pPr>
            <w:r>
              <w:rPr>
                <w:sz w:val="16"/>
                <w:szCs w:val="16"/>
              </w:rPr>
              <w:t>0</w:t>
            </w:r>
          </w:p>
        </w:tc>
        <w:tc>
          <w:tcPr>
            <w:tcW w:w="305" w:type="dxa"/>
            <w:tcBorders>
              <w:top w:val="single" w:sz="18" w:space="0" w:color="auto"/>
              <w:left w:val="single" w:sz="4" w:space="0" w:color="auto"/>
              <w:bottom w:val="single" w:sz="18" w:space="0" w:color="auto"/>
              <w:right w:val="single" w:sz="4" w:space="0" w:color="auto"/>
            </w:tcBorders>
          </w:tcPr>
          <w:p w:rsidR="004C179B" w:rsidRDefault="004C179B" w:rsidP="00BA3064">
            <w:pPr>
              <w:rPr>
                <w:sz w:val="16"/>
                <w:szCs w:val="16"/>
              </w:rPr>
            </w:pPr>
            <w:r>
              <w:rPr>
                <w:sz w:val="16"/>
                <w:szCs w:val="16"/>
              </w:rPr>
              <w:t>0</w:t>
            </w:r>
          </w:p>
        </w:tc>
        <w:tc>
          <w:tcPr>
            <w:tcW w:w="305" w:type="dxa"/>
            <w:tcBorders>
              <w:top w:val="single" w:sz="18" w:space="0" w:color="auto"/>
              <w:left w:val="single" w:sz="4" w:space="0" w:color="auto"/>
              <w:bottom w:val="single" w:sz="18" w:space="0" w:color="auto"/>
              <w:right w:val="single" w:sz="4" w:space="0" w:color="auto"/>
            </w:tcBorders>
          </w:tcPr>
          <w:p w:rsidR="004C179B" w:rsidRDefault="004C179B" w:rsidP="00BA3064">
            <w:pPr>
              <w:rPr>
                <w:sz w:val="16"/>
                <w:szCs w:val="16"/>
              </w:rPr>
            </w:pPr>
            <w:r>
              <w:rPr>
                <w:sz w:val="16"/>
                <w:szCs w:val="16"/>
              </w:rPr>
              <w:t>0</w:t>
            </w:r>
          </w:p>
        </w:tc>
        <w:tc>
          <w:tcPr>
            <w:tcW w:w="304" w:type="dxa"/>
            <w:tcBorders>
              <w:top w:val="single" w:sz="18" w:space="0" w:color="auto"/>
              <w:left w:val="single" w:sz="4" w:space="0" w:color="auto"/>
              <w:bottom w:val="single" w:sz="18" w:space="0" w:color="auto"/>
              <w:right w:val="single" w:sz="4" w:space="0" w:color="auto"/>
            </w:tcBorders>
          </w:tcPr>
          <w:p w:rsidR="004C179B" w:rsidRDefault="004C179B" w:rsidP="00BA3064">
            <w:pPr>
              <w:rPr>
                <w:sz w:val="16"/>
                <w:szCs w:val="16"/>
              </w:rPr>
            </w:pPr>
            <w:r>
              <w:rPr>
                <w:sz w:val="16"/>
                <w:szCs w:val="16"/>
              </w:rPr>
              <w:t>0</w:t>
            </w:r>
          </w:p>
        </w:tc>
        <w:tc>
          <w:tcPr>
            <w:tcW w:w="304" w:type="dxa"/>
            <w:tcBorders>
              <w:top w:val="single" w:sz="18" w:space="0" w:color="auto"/>
              <w:left w:val="single" w:sz="4" w:space="0" w:color="auto"/>
              <w:bottom w:val="single" w:sz="18" w:space="0" w:color="auto"/>
              <w:right w:val="single" w:sz="4" w:space="0" w:color="auto"/>
            </w:tcBorders>
          </w:tcPr>
          <w:p w:rsidR="004C179B" w:rsidRDefault="004C179B" w:rsidP="00BA3064">
            <w:pPr>
              <w:rPr>
                <w:sz w:val="16"/>
                <w:szCs w:val="16"/>
              </w:rPr>
            </w:pPr>
            <w:r>
              <w:rPr>
                <w:sz w:val="16"/>
                <w:szCs w:val="16"/>
              </w:rPr>
              <w:t>0</w:t>
            </w:r>
          </w:p>
        </w:tc>
        <w:tc>
          <w:tcPr>
            <w:tcW w:w="304" w:type="dxa"/>
            <w:tcBorders>
              <w:top w:val="single" w:sz="18" w:space="0" w:color="auto"/>
              <w:left w:val="single" w:sz="4" w:space="0" w:color="auto"/>
              <w:bottom w:val="single" w:sz="18" w:space="0" w:color="auto"/>
              <w:right w:val="single" w:sz="4" w:space="0" w:color="auto"/>
            </w:tcBorders>
          </w:tcPr>
          <w:p w:rsidR="004C179B" w:rsidRDefault="004C179B" w:rsidP="00BA3064">
            <w:pPr>
              <w:rPr>
                <w:sz w:val="16"/>
                <w:szCs w:val="16"/>
              </w:rPr>
            </w:pPr>
            <w:r>
              <w:rPr>
                <w:sz w:val="16"/>
                <w:szCs w:val="16"/>
              </w:rPr>
              <w:t>0</w:t>
            </w:r>
          </w:p>
        </w:tc>
        <w:tc>
          <w:tcPr>
            <w:tcW w:w="304" w:type="dxa"/>
            <w:tcBorders>
              <w:top w:val="single" w:sz="18" w:space="0" w:color="auto"/>
              <w:left w:val="single" w:sz="4" w:space="0" w:color="auto"/>
              <w:bottom w:val="single" w:sz="18" w:space="0" w:color="auto"/>
              <w:right w:val="single" w:sz="4" w:space="0" w:color="auto"/>
            </w:tcBorders>
          </w:tcPr>
          <w:p w:rsidR="004C179B" w:rsidRDefault="004C179B" w:rsidP="00BA3064">
            <w:pPr>
              <w:rPr>
                <w:sz w:val="16"/>
                <w:szCs w:val="16"/>
              </w:rPr>
            </w:pPr>
            <w:r>
              <w:rPr>
                <w:sz w:val="16"/>
                <w:szCs w:val="16"/>
              </w:rPr>
              <w:t>0</w:t>
            </w:r>
          </w:p>
        </w:tc>
        <w:tc>
          <w:tcPr>
            <w:tcW w:w="298" w:type="dxa"/>
            <w:tcBorders>
              <w:top w:val="single" w:sz="18" w:space="0" w:color="auto"/>
              <w:left w:val="single" w:sz="4" w:space="0" w:color="auto"/>
              <w:bottom w:val="single" w:sz="18" w:space="0" w:color="auto"/>
              <w:right w:val="single" w:sz="4" w:space="0" w:color="auto"/>
            </w:tcBorders>
          </w:tcPr>
          <w:p w:rsidR="004C179B" w:rsidRDefault="004C179B" w:rsidP="00BA3064">
            <w:pPr>
              <w:rPr>
                <w:sz w:val="16"/>
                <w:szCs w:val="16"/>
              </w:rPr>
            </w:pPr>
            <w:r>
              <w:rPr>
                <w:sz w:val="16"/>
                <w:szCs w:val="16"/>
              </w:rPr>
              <w:t>0</w:t>
            </w:r>
          </w:p>
        </w:tc>
        <w:tc>
          <w:tcPr>
            <w:tcW w:w="298" w:type="dxa"/>
            <w:tcBorders>
              <w:top w:val="single" w:sz="18" w:space="0" w:color="auto"/>
              <w:left w:val="single" w:sz="4" w:space="0" w:color="auto"/>
              <w:bottom w:val="single" w:sz="18" w:space="0" w:color="auto"/>
              <w:right w:val="single" w:sz="4" w:space="0" w:color="auto"/>
            </w:tcBorders>
          </w:tcPr>
          <w:p w:rsidR="004C179B" w:rsidRDefault="004C179B" w:rsidP="00BA3064">
            <w:pPr>
              <w:rPr>
                <w:sz w:val="16"/>
                <w:szCs w:val="16"/>
              </w:rPr>
            </w:pPr>
            <w:r>
              <w:rPr>
                <w:sz w:val="16"/>
                <w:szCs w:val="16"/>
              </w:rPr>
              <w:t>0</w:t>
            </w:r>
          </w:p>
        </w:tc>
        <w:tc>
          <w:tcPr>
            <w:tcW w:w="298" w:type="dxa"/>
            <w:tcBorders>
              <w:top w:val="single" w:sz="18" w:space="0" w:color="auto"/>
              <w:left w:val="single" w:sz="4" w:space="0" w:color="auto"/>
              <w:bottom w:val="single" w:sz="18" w:space="0" w:color="auto"/>
              <w:right w:val="single" w:sz="4" w:space="0" w:color="auto"/>
            </w:tcBorders>
          </w:tcPr>
          <w:p w:rsidR="004C179B" w:rsidRDefault="004C179B" w:rsidP="00BA3064">
            <w:pPr>
              <w:rPr>
                <w:sz w:val="16"/>
                <w:szCs w:val="16"/>
              </w:rPr>
            </w:pPr>
            <w:r>
              <w:rPr>
                <w:sz w:val="16"/>
                <w:szCs w:val="16"/>
              </w:rPr>
              <w:t>0</w:t>
            </w:r>
          </w:p>
        </w:tc>
        <w:tc>
          <w:tcPr>
            <w:tcW w:w="298" w:type="dxa"/>
            <w:tcBorders>
              <w:top w:val="single" w:sz="18" w:space="0" w:color="auto"/>
              <w:left w:val="single" w:sz="4" w:space="0" w:color="auto"/>
              <w:bottom w:val="single" w:sz="18" w:space="0" w:color="auto"/>
              <w:right w:val="single" w:sz="4" w:space="0" w:color="auto"/>
            </w:tcBorders>
          </w:tcPr>
          <w:p w:rsidR="004C179B" w:rsidRDefault="004C179B" w:rsidP="00BA3064">
            <w:pPr>
              <w:rPr>
                <w:sz w:val="16"/>
                <w:szCs w:val="16"/>
              </w:rPr>
            </w:pPr>
            <w:r>
              <w:rPr>
                <w:sz w:val="16"/>
                <w:szCs w:val="16"/>
              </w:rPr>
              <w:t>0</w:t>
            </w:r>
          </w:p>
        </w:tc>
        <w:tc>
          <w:tcPr>
            <w:tcW w:w="298" w:type="dxa"/>
            <w:tcBorders>
              <w:top w:val="single" w:sz="18" w:space="0" w:color="auto"/>
              <w:left w:val="single" w:sz="4" w:space="0" w:color="auto"/>
              <w:bottom w:val="single" w:sz="18" w:space="0" w:color="auto"/>
              <w:right w:val="single" w:sz="18" w:space="0" w:color="auto"/>
            </w:tcBorders>
          </w:tcPr>
          <w:p w:rsidR="004C179B" w:rsidRDefault="004C179B" w:rsidP="00BA3064">
            <w:pPr>
              <w:rPr>
                <w:sz w:val="16"/>
                <w:szCs w:val="16"/>
              </w:rPr>
            </w:pPr>
            <w:r>
              <w:rPr>
                <w:sz w:val="16"/>
                <w:szCs w:val="16"/>
              </w:rPr>
              <w:t>0</w:t>
            </w:r>
          </w:p>
        </w:tc>
      </w:tr>
      <w:tr w:rsidR="004C179B" w:rsidTr="00BA3064">
        <w:tc>
          <w:tcPr>
            <w:tcW w:w="337" w:type="dxa"/>
            <w:tcBorders>
              <w:top w:val="single" w:sz="18" w:space="0" w:color="auto"/>
              <w:left w:val="single" w:sz="18" w:space="0" w:color="auto"/>
              <w:bottom w:val="single" w:sz="18" w:space="0" w:color="auto"/>
              <w:right w:val="single" w:sz="18" w:space="0" w:color="auto"/>
            </w:tcBorders>
            <w:shd w:val="clear" w:color="auto" w:fill="C6D9F1" w:themeFill="text2" w:themeFillTint="33"/>
            <w:vAlign w:val="bottom"/>
          </w:tcPr>
          <w:p w:rsidR="004C179B" w:rsidRDefault="004C179B" w:rsidP="00BA3064">
            <w:r>
              <w:t>*</w:t>
            </w:r>
          </w:p>
        </w:tc>
        <w:tc>
          <w:tcPr>
            <w:tcW w:w="2442" w:type="dxa"/>
            <w:gridSpan w:val="8"/>
            <w:tcBorders>
              <w:top w:val="single" w:sz="18" w:space="0" w:color="auto"/>
              <w:left w:val="single" w:sz="18" w:space="0" w:color="auto"/>
              <w:bottom w:val="single" w:sz="18" w:space="0" w:color="auto"/>
              <w:right w:val="single" w:sz="18" w:space="0" w:color="auto"/>
            </w:tcBorders>
            <w:vAlign w:val="center"/>
          </w:tcPr>
          <w:p w:rsidR="004C179B" w:rsidRDefault="004C179B" w:rsidP="00BA3064">
            <w:pPr>
              <w:jc w:val="center"/>
              <w:rPr>
                <w:sz w:val="20"/>
                <w:szCs w:val="20"/>
              </w:rPr>
            </w:pPr>
            <w:r>
              <w:rPr>
                <w:sz w:val="20"/>
                <w:szCs w:val="20"/>
              </w:rPr>
              <w:t xml:space="preserve">смещенный порядок </w:t>
            </w:r>
            <w:r>
              <w:rPr>
                <w:sz w:val="20"/>
                <w:szCs w:val="20"/>
              </w:rPr>
              <w:br/>
              <w:t>(8 бит)</w:t>
            </w:r>
          </w:p>
        </w:tc>
        <w:tc>
          <w:tcPr>
            <w:tcW w:w="6976" w:type="dxa"/>
            <w:gridSpan w:val="23"/>
            <w:tcBorders>
              <w:top w:val="single" w:sz="18" w:space="0" w:color="auto"/>
              <w:left w:val="single" w:sz="18" w:space="0" w:color="auto"/>
              <w:bottom w:val="single" w:sz="18" w:space="0" w:color="auto"/>
              <w:right w:val="single" w:sz="18" w:space="0" w:color="auto"/>
            </w:tcBorders>
            <w:vAlign w:val="center"/>
          </w:tcPr>
          <w:p w:rsidR="004C179B" w:rsidRDefault="004C179B" w:rsidP="00BA3064">
            <w:pPr>
              <w:jc w:val="center"/>
              <w:rPr>
                <w:sz w:val="20"/>
                <w:szCs w:val="20"/>
              </w:rPr>
            </w:pPr>
            <w:r>
              <w:rPr>
                <w:sz w:val="20"/>
                <w:szCs w:val="20"/>
              </w:rPr>
              <w:t>абсолютная величина  мантиссы</w:t>
            </w:r>
            <w:r>
              <w:rPr>
                <w:sz w:val="20"/>
                <w:szCs w:val="20"/>
              </w:rPr>
              <w:br/>
              <w:t>(23 бита)</w:t>
            </w:r>
          </w:p>
        </w:tc>
      </w:tr>
    </w:tbl>
    <w:p w:rsidR="004C179B" w:rsidRDefault="004C179B" w:rsidP="004C179B">
      <w:pPr>
        <w:rPr>
          <w:vertAlign w:val="subscript"/>
        </w:rPr>
      </w:pPr>
    </w:p>
    <w:p w:rsidR="004C179B" w:rsidRDefault="004C179B" w:rsidP="004C179B">
      <w:pPr>
        <w:pStyle w:val="a6"/>
        <w:numPr>
          <w:ilvl w:val="0"/>
          <w:numId w:val="324"/>
        </w:numPr>
        <w:spacing w:after="0" w:line="360" w:lineRule="auto"/>
        <w:jc w:val="both"/>
      </w:pPr>
      <w:r>
        <w:t xml:space="preserve">Выполните имитацию сложения чисел в 8-битной ячейке чисел:  </w:t>
      </w:r>
      <w:r>
        <w:rPr>
          <w:lang w:val="en-US"/>
        </w:rPr>
        <w:t>A</w:t>
      </w:r>
      <w:r w:rsidRPr="00DB17B8">
        <w:rPr>
          <w:vertAlign w:val="subscript"/>
        </w:rPr>
        <w:t>10</w:t>
      </w:r>
      <w:r>
        <w:t>=5;</w:t>
      </w:r>
      <w:r>
        <w:rPr>
          <w:lang w:val="en-US"/>
        </w:rPr>
        <w:t>B</w:t>
      </w:r>
      <w:r w:rsidRPr="00DB17B8">
        <w:rPr>
          <w:vertAlign w:val="subscript"/>
        </w:rPr>
        <w:t>10</w:t>
      </w:r>
      <w:r>
        <w:t>=-3</w:t>
      </w:r>
    </w:p>
    <w:tbl>
      <w:tblPr>
        <w:tblStyle w:val="ad"/>
        <w:tblW w:w="0" w:type="auto"/>
        <w:tblInd w:w="786" w:type="dxa"/>
        <w:tblLook w:val="04A0"/>
      </w:tblPr>
      <w:tblGrid>
        <w:gridCol w:w="996"/>
        <w:gridCol w:w="972"/>
        <w:gridCol w:w="973"/>
        <w:gridCol w:w="974"/>
        <w:gridCol w:w="974"/>
        <w:gridCol w:w="974"/>
        <w:gridCol w:w="974"/>
        <w:gridCol w:w="974"/>
        <w:gridCol w:w="974"/>
      </w:tblGrid>
      <w:tr w:rsidR="004C179B" w:rsidRPr="005B304F" w:rsidTr="00BA3064">
        <w:tc>
          <w:tcPr>
            <w:tcW w:w="1006" w:type="dxa"/>
            <w:vAlign w:val="center"/>
          </w:tcPr>
          <w:p w:rsidR="004C179B" w:rsidRPr="005B304F" w:rsidRDefault="004C179B" w:rsidP="00BA3064">
            <w:pPr>
              <w:pStyle w:val="a6"/>
              <w:ind w:left="0"/>
              <w:jc w:val="center"/>
              <w:rPr>
                <w:b/>
                <w:lang w:val="en-US"/>
              </w:rPr>
            </w:pPr>
            <w:r>
              <w:rPr>
                <w:b/>
                <w:lang w:val="en-US"/>
              </w:rPr>
              <w:t>P=2</w:t>
            </w:r>
          </w:p>
        </w:tc>
        <w:tc>
          <w:tcPr>
            <w:tcW w:w="1006" w:type="dxa"/>
            <w:vAlign w:val="center"/>
          </w:tcPr>
          <w:p w:rsidR="004C179B" w:rsidRPr="005B304F" w:rsidRDefault="004C179B" w:rsidP="00BA3064">
            <w:pPr>
              <w:pStyle w:val="a6"/>
              <w:ind w:left="0"/>
              <w:jc w:val="center"/>
              <w:rPr>
                <w:b/>
                <w:lang w:val="en-US"/>
              </w:rPr>
            </w:pPr>
            <w:r>
              <w:rPr>
                <w:b/>
                <w:lang w:val="en-US"/>
              </w:rPr>
              <w:t>7</w:t>
            </w:r>
          </w:p>
        </w:tc>
        <w:tc>
          <w:tcPr>
            <w:tcW w:w="1007" w:type="dxa"/>
            <w:vAlign w:val="center"/>
          </w:tcPr>
          <w:p w:rsidR="004C179B" w:rsidRPr="005B304F" w:rsidRDefault="004C179B" w:rsidP="00BA3064">
            <w:pPr>
              <w:pStyle w:val="a6"/>
              <w:ind w:left="0"/>
              <w:jc w:val="center"/>
              <w:rPr>
                <w:b/>
                <w:lang w:val="en-US"/>
              </w:rPr>
            </w:pPr>
            <w:r>
              <w:rPr>
                <w:b/>
                <w:lang w:val="en-US"/>
              </w:rPr>
              <w:t>6</w:t>
            </w:r>
          </w:p>
        </w:tc>
        <w:tc>
          <w:tcPr>
            <w:tcW w:w="1008" w:type="dxa"/>
            <w:vAlign w:val="center"/>
          </w:tcPr>
          <w:p w:rsidR="004C179B" w:rsidRPr="005B304F" w:rsidRDefault="004C179B" w:rsidP="00BA3064">
            <w:pPr>
              <w:pStyle w:val="a6"/>
              <w:ind w:left="0"/>
              <w:jc w:val="center"/>
              <w:rPr>
                <w:b/>
                <w:lang w:val="en-US"/>
              </w:rPr>
            </w:pPr>
            <w:r>
              <w:rPr>
                <w:b/>
                <w:lang w:val="en-US"/>
              </w:rPr>
              <w:t>5</w:t>
            </w:r>
          </w:p>
        </w:tc>
        <w:tc>
          <w:tcPr>
            <w:tcW w:w="1008" w:type="dxa"/>
            <w:vAlign w:val="center"/>
          </w:tcPr>
          <w:p w:rsidR="004C179B" w:rsidRPr="005B304F" w:rsidRDefault="004C179B" w:rsidP="00BA3064">
            <w:pPr>
              <w:pStyle w:val="a6"/>
              <w:ind w:left="0"/>
              <w:jc w:val="center"/>
              <w:rPr>
                <w:b/>
                <w:lang w:val="en-US"/>
              </w:rPr>
            </w:pPr>
            <w:r>
              <w:rPr>
                <w:b/>
                <w:lang w:val="en-US"/>
              </w:rPr>
              <w:t>4</w:t>
            </w:r>
          </w:p>
        </w:tc>
        <w:tc>
          <w:tcPr>
            <w:tcW w:w="1008" w:type="dxa"/>
            <w:vAlign w:val="center"/>
          </w:tcPr>
          <w:p w:rsidR="004C179B" w:rsidRPr="005B304F" w:rsidRDefault="004C179B" w:rsidP="00BA3064">
            <w:pPr>
              <w:pStyle w:val="a6"/>
              <w:ind w:left="0"/>
              <w:jc w:val="center"/>
              <w:rPr>
                <w:b/>
                <w:lang w:val="en-US"/>
              </w:rPr>
            </w:pPr>
            <w:r>
              <w:rPr>
                <w:b/>
                <w:lang w:val="en-US"/>
              </w:rPr>
              <w:t>3</w:t>
            </w:r>
          </w:p>
        </w:tc>
        <w:tc>
          <w:tcPr>
            <w:tcW w:w="1008" w:type="dxa"/>
            <w:vAlign w:val="center"/>
          </w:tcPr>
          <w:p w:rsidR="004C179B" w:rsidRPr="005B304F" w:rsidRDefault="004C179B" w:rsidP="00BA3064">
            <w:pPr>
              <w:pStyle w:val="a6"/>
              <w:ind w:left="0"/>
              <w:jc w:val="center"/>
              <w:rPr>
                <w:b/>
                <w:lang w:val="en-US"/>
              </w:rPr>
            </w:pPr>
            <w:r>
              <w:rPr>
                <w:b/>
                <w:lang w:val="en-US"/>
              </w:rPr>
              <w:t>2</w:t>
            </w:r>
          </w:p>
        </w:tc>
        <w:tc>
          <w:tcPr>
            <w:tcW w:w="1008" w:type="dxa"/>
            <w:vAlign w:val="center"/>
          </w:tcPr>
          <w:p w:rsidR="004C179B" w:rsidRPr="005B304F" w:rsidRDefault="004C179B" w:rsidP="00BA3064">
            <w:pPr>
              <w:pStyle w:val="a6"/>
              <w:ind w:left="0"/>
              <w:jc w:val="center"/>
              <w:rPr>
                <w:b/>
                <w:lang w:val="en-US"/>
              </w:rPr>
            </w:pPr>
            <w:r>
              <w:rPr>
                <w:b/>
                <w:lang w:val="en-US"/>
              </w:rPr>
              <w:t>1</w:t>
            </w:r>
          </w:p>
        </w:tc>
        <w:tc>
          <w:tcPr>
            <w:tcW w:w="1008" w:type="dxa"/>
            <w:vAlign w:val="center"/>
          </w:tcPr>
          <w:p w:rsidR="004C179B" w:rsidRPr="005B304F" w:rsidRDefault="004C179B" w:rsidP="00BA3064">
            <w:pPr>
              <w:pStyle w:val="a6"/>
              <w:ind w:left="0"/>
              <w:jc w:val="center"/>
              <w:rPr>
                <w:b/>
                <w:lang w:val="en-US"/>
              </w:rPr>
            </w:pPr>
            <w:r>
              <w:rPr>
                <w:b/>
                <w:lang w:val="en-US"/>
              </w:rPr>
              <w:t>0</w:t>
            </w:r>
          </w:p>
        </w:tc>
      </w:tr>
      <w:tr w:rsidR="004C179B" w:rsidTr="00BA3064">
        <w:tc>
          <w:tcPr>
            <w:tcW w:w="1006" w:type="dxa"/>
            <w:vAlign w:val="center"/>
          </w:tcPr>
          <w:p w:rsidR="004C179B" w:rsidRPr="005B304F" w:rsidRDefault="004C179B" w:rsidP="00BA3064">
            <w:pPr>
              <w:pStyle w:val="a6"/>
              <w:ind w:left="0"/>
              <w:jc w:val="center"/>
              <w:rPr>
                <w:lang w:val="en-US"/>
              </w:rPr>
            </w:pPr>
            <w:r>
              <w:rPr>
                <w:lang w:val="en-US"/>
              </w:rPr>
              <w:t>A=101</w:t>
            </w:r>
          </w:p>
        </w:tc>
        <w:tc>
          <w:tcPr>
            <w:tcW w:w="1006" w:type="dxa"/>
            <w:vAlign w:val="center"/>
          </w:tcPr>
          <w:p w:rsidR="004C179B" w:rsidRPr="005B304F" w:rsidRDefault="004C179B" w:rsidP="00BA3064">
            <w:pPr>
              <w:pStyle w:val="a6"/>
              <w:ind w:left="0"/>
              <w:jc w:val="center"/>
              <w:rPr>
                <w:lang w:val="en-US"/>
              </w:rPr>
            </w:pPr>
            <w:r>
              <w:rPr>
                <w:lang w:val="en-US"/>
              </w:rPr>
              <w:t>0</w:t>
            </w:r>
          </w:p>
        </w:tc>
        <w:tc>
          <w:tcPr>
            <w:tcW w:w="1007" w:type="dxa"/>
            <w:vAlign w:val="center"/>
          </w:tcPr>
          <w:p w:rsidR="004C179B" w:rsidRPr="005B304F" w:rsidRDefault="004C179B" w:rsidP="00BA3064">
            <w:pPr>
              <w:pStyle w:val="a6"/>
              <w:ind w:left="0"/>
              <w:jc w:val="center"/>
              <w:rPr>
                <w:lang w:val="en-US"/>
              </w:rPr>
            </w:pPr>
            <w:r>
              <w:rPr>
                <w:lang w:val="en-US"/>
              </w:rPr>
              <w:t>0</w:t>
            </w:r>
          </w:p>
        </w:tc>
        <w:tc>
          <w:tcPr>
            <w:tcW w:w="1008" w:type="dxa"/>
            <w:vAlign w:val="center"/>
          </w:tcPr>
          <w:p w:rsidR="004C179B" w:rsidRPr="005B304F" w:rsidRDefault="004C179B" w:rsidP="00BA3064">
            <w:pPr>
              <w:pStyle w:val="a6"/>
              <w:ind w:left="0"/>
              <w:jc w:val="center"/>
              <w:rPr>
                <w:lang w:val="en-US"/>
              </w:rPr>
            </w:pPr>
            <w:r>
              <w:rPr>
                <w:lang w:val="en-US"/>
              </w:rPr>
              <w:t>0</w:t>
            </w:r>
          </w:p>
        </w:tc>
        <w:tc>
          <w:tcPr>
            <w:tcW w:w="1008" w:type="dxa"/>
            <w:vAlign w:val="center"/>
          </w:tcPr>
          <w:p w:rsidR="004C179B" w:rsidRPr="005B304F" w:rsidRDefault="004C179B" w:rsidP="00BA3064">
            <w:pPr>
              <w:pStyle w:val="a6"/>
              <w:ind w:left="0"/>
              <w:jc w:val="center"/>
              <w:rPr>
                <w:lang w:val="en-US"/>
              </w:rPr>
            </w:pPr>
            <w:r>
              <w:rPr>
                <w:lang w:val="en-US"/>
              </w:rPr>
              <w:t>0</w:t>
            </w:r>
          </w:p>
        </w:tc>
        <w:tc>
          <w:tcPr>
            <w:tcW w:w="1008" w:type="dxa"/>
            <w:vAlign w:val="center"/>
          </w:tcPr>
          <w:p w:rsidR="004C179B" w:rsidRPr="005B304F" w:rsidRDefault="004C179B" w:rsidP="00BA3064">
            <w:pPr>
              <w:pStyle w:val="a6"/>
              <w:ind w:left="0"/>
              <w:jc w:val="center"/>
              <w:rPr>
                <w:lang w:val="en-US"/>
              </w:rPr>
            </w:pPr>
            <w:r>
              <w:rPr>
                <w:lang w:val="en-US"/>
              </w:rPr>
              <w:t>0</w:t>
            </w:r>
          </w:p>
        </w:tc>
        <w:tc>
          <w:tcPr>
            <w:tcW w:w="1008" w:type="dxa"/>
            <w:vAlign w:val="center"/>
          </w:tcPr>
          <w:p w:rsidR="004C179B" w:rsidRPr="005B304F" w:rsidRDefault="004C179B" w:rsidP="00BA3064">
            <w:pPr>
              <w:pStyle w:val="a6"/>
              <w:ind w:left="0"/>
              <w:jc w:val="center"/>
              <w:rPr>
                <w:lang w:val="en-US"/>
              </w:rPr>
            </w:pPr>
            <w:r>
              <w:rPr>
                <w:lang w:val="en-US"/>
              </w:rPr>
              <w:t>1</w:t>
            </w:r>
          </w:p>
        </w:tc>
        <w:tc>
          <w:tcPr>
            <w:tcW w:w="1008" w:type="dxa"/>
            <w:vAlign w:val="center"/>
          </w:tcPr>
          <w:p w:rsidR="004C179B" w:rsidRPr="005B304F" w:rsidRDefault="004C179B" w:rsidP="00BA3064">
            <w:pPr>
              <w:pStyle w:val="a6"/>
              <w:ind w:left="0"/>
              <w:jc w:val="center"/>
              <w:rPr>
                <w:lang w:val="en-US"/>
              </w:rPr>
            </w:pPr>
            <w:r>
              <w:rPr>
                <w:lang w:val="en-US"/>
              </w:rPr>
              <w:t>0</w:t>
            </w:r>
          </w:p>
        </w:tc>
        <w:tc>
          <w:tcPr>
            <w:tcW w:w="1008" w:type="dxa"/>
            <w:vAlign w:val="center"/>
          </w:tcPr>
          <w:p w:rsidR="004C179B" w:rsidRPr="005B304F" w:rsidRDefault="004C179B" w:rsidP="00BA3064">
            <w:pPr>
              <w:pStyle w:val="a6"/>
              <w:ind w:left="0"/>
              <w:jc w:val="center"/>
              <w:rPr>
                <w:lang w:val="en-US"/>
              </w:rPr>
            </w:pPr>
            <w:r>
              <w:rPr>
                <w:lang w:val="en-US"/>
              </w:rPr>
              <w:t>1</w:t>
            </w:r>
          </w:p>
        </w:tc>
      </w:tr>
      <w:tr w:rsidR="004C179B" w:rsidTr="00BA3064">
        <w:tc>
          <w:tcPr>
            <w:tcW w:w="1006" w:type="dxa"/>
            <w:vAlign w:val="center"/>
          </w:tcPr>
          <w:p w:rsidR="004C179B" w:rsidRPr="005B304F" w:rsidRDefault="004C179B" w:rsidP="00BA3064">
            <w:pPr>
              <w:pStyle w:val="a6"/>
              <w:ind w:left="0"/>
              <w:jc w:val="center"/>
              <w:rPr>
                <w:lang w:val="en-US"/>
              </w:rPr>
            </w:pPr>
            <w:r>
              <w:rPr>
                <w:lang w:val="en-US"/>
              </w:rPr>
              <w:t>B= -11</w:t>
            </w:r>
          </w:p>
        </w:tc>
        <w:tc>
          <w:tcPr>
            <w:tcW w:w="1006" w:type="dxa"/>
            <w:vAlign w:val="center"/>
          </w:tcPr>
          <w:p w:rsidR="004C179B" w:rsidRPr="00336DC8" w:rsidRDefault="004C179B" w:rsidP="00BA3064">
            <w:pPr>
              <w:pStyle w:val="a6"/>
              <w:ind w:left="0"/>
              <w:jc w:val="center"/>
              <w:rPr>
                <w:lang w:val="en-US"/>
              </w:rPr>
            </w:pPr>
            <w:r>
              <w:rPr>
                <w:lang w:val="en-US"/>
              </w:rPr>
              <w:t>1</w:t>
            </w:r>
          </w:p>
        </w:tc>
        <w:tc>
          <w:tcPr>
            <w:tcW w:w="1007" w:type="dxa"/>
            <w:vAlign w:val="center"/>
          </w:tcPr>
          <w:p w:rsidR="004C179B" w:rsidRPr="00336DC8" w:rsidRDefault="004C179B" w:rsidP="00BA3064">
            <w:pPr>
              <w:pStyle w:val="a6"/>
              <w:ind w:left="0"/>
              <w:jc w:val="center"/>
              <w:rPr>
                <w:lang w:val="en-US"/>
              </w:rPr>
            </w:pPr>
            <w:r>
              <w:rPr>
                <w:lang w:val="en-US"/>
              </w:rPr>
              <w:t>1</w:t>
            </w:r>
          </w:p>
        </w:tc>
        <w:tc>
          <w:tcPr>
            <w:tcW w:w="1008" w:type="dxa"/>
            <w:vAlign w:val="center"/>
          </w:tcPr>
          <w:p w:rsidR="004C179B" w:rsidRPr="00336DC8" w:rsidRDefault="004C179B" w:rsidP="00BA3064">
            <w:pPr>
              <w:pStyle w:val="a6"/>
              <w:ind w:left="0"/>
              <w:jc w:val="center"/>
              <w:rPr>
                <w:lang w:val="en-US"/>
              </w:rPr>
            </w:pPr>
            <w:r>
              <w:rPr>
                <w:lang w:val="en-US"/>
              </w:rPr>
              <w:t>1</w:t>
            </w:r>
          </w:p>
        </w:tc>
        <w:tc>
          <w:tcPr>
            <w:tcW w:w="1008" w:type="dxa"/>
            <w:vAlign w:val="center"/>
          </w:tcPr>
          <w:p w:rsidR="004C179B" w:rsidRPr="00336DC8" w:rsidRDefault="004C179B" w:rsidP="00BA3064">
            <w:pPr>
              <w:pStyle w:val="a6"/>
              <w:ind w:left="0"/>
              <w:jc w:val="center"/>
              <w:rPr>
                <w:lang w:val="en-US"/>
              </w:rPr>
            </w:pPr>
            <w:r>
              <w:rPr>
                <w:lang w:val="en-US"/>
              </w:rPr>
              <w:t>1</w:t>
            </w:r>
          </w:p>
        </w:tc>
        <w:tc>
          <w:tcPr>
            <w:tcW w:w="1008" w:type="dxa"/>
            <w:vAlign w:val="center"/>
          </w:tcPr>
          <w:p w:rsidR="004C179B" w:rsidRPr="00336DC8" w:rsidRDefault="004C179B" w:rsidP="00BA3064">
            <w:pPr>
              <w:pStyle w:val="a6"/>
              <w:ind w:left="0"/>
              <w:jc w:val="center"/>
              <w:rPr>
                <w:lang w:val="en-US"/>
              </w:rPr>
            </w:pPr>
            <w:r>
              <w:rPr>
                <w:lang w:val="en-US"/>
              </w:rPr>
              <w:t>1</w:t>
            </w:r>
          </w:p>
        </w:tc>
        <w:tc>
          <w:tcPr>
            <w:tcW w:w="1008" w:type="dxa"/>
            <w:vAlign w:val="center"/>
          </w:tcPr>
          <w:p w:rsidR="004C179B" w:rsidRPr="00336DC8" w:rsidRDefault="004C179B" w:rsidP="00BA3064">
            <w:pPr>
              <w:pStyle w:val="a6"/>
              <w:ind w:left="0"/>
              <w:jc w:val="center"/>
              <w:rPr>
                <w:lang w:val="en-US"/>
              </w:rPr>
            </w:pPr>
            <w:r>
              <w:rPr>
                <w:lang w:val="en-US"/>
              </w:rPr>
              <w:t>1</w:t>
            </w:r>
          </w:p>
        </w:tc>
        <w:tc>
          <w:tcPr>
            <w:tcW w:w="1008" w:type="dxa"/>
            <w:vAlign w:val="center"/>
          </w:tcPr>
          <w:p w:rsidR="004C179B" w:rsidRPr="00336DC8" w:rsidRDefault="004C179B" w:rsidP="00BA3064">
            <w:pPr>
              <w:pStyle w:val="a6"/>
              <w:ind w:left="0"/>
              <w:jc w:val="center"/>
              <w:rPr>
                <w:lang w:val="en-US"/>
              </w:rPr>
            </w:pPr>
            <w:r>
              <w:rPr>
                <w:lang w:val="en-US"/>
              </w:rPr>
              <w:t>0</w:t>
            </w:r>
          </w:p>
        </w:tc>
        <w:tc>
          <w:tcPr>
            <w:tcW w:w="1008" w:type="dxa"/>
            <w:vAlign w:val="center"/>
          </w:tcPr>
          <w:p w:rsidR="004C179B" w:rsidRPr="00336DC8" w:rsidRDefault="004C179B" w:rsidP="00BA3064">
            <w:pPr>
              <w:pStyle w:val="a6"/>
              <w:ind w:left="0"/>
              <w:jc w:val="center"/>
              <w:rPr>
                <w:lang w:val="en-US"/>
              </w:rPr>
            </w:pPr>
            <w:r>
              <w:rPr>
                <w:lang w:val="en-US"/>
              </w:rPr>
              <w:t>1</w:t>
            </w:r>
          </w:p>
        </w:tc>
      </w:tr>
      <w:tr w:rsidR="004C179B" w:rsidTr="00BA3064">
        <w:tc>
          <w:tcPr>
            <w:tcW w:w="1006" w:type="dxa"/>
            <w:vAlign w:val="center"/>
          </w:tcPr>
          <w:p w:rsidR="004C179B" w:rsidRPr="00336DC8" w:rsidRDefault="004C179B" w:rsidP="00BA3064">
            <w:pPr>
              <w:pStyle w:val="a6"/>
              <w:ind w:left="0"/>
              <w:jc w:val="center"/>
            </w:pPr>
            <w:r>
              <w:t>Сумма</w:t>
            </w:r>
          </w:p>
        </w:tc>
        <w:tc>
          <w:tcPr>
            <w:tcW w:w="1006" w:type="dxa"/>
            <w:vAlign w:val="center"/>
          </w:tcPr>
          <w:p w:rsidR="004C179B" w:rsidRDefault="004C179B" w:rsidP="00BA3064">
            <w:pPr>
              <w:pStyle w:val="a6"/>
              <w:ind w:left="0"/>
              <w:jc w:val="center"/>
            </w:pPr>
            <w:r>
              <w:t>0</w:t>
            </w:r>
          </w:p>
        </w:tc>
        <w:tc>
          <w:tcPr>
            <w:tcW w:w="1007" w:type="dxa"/>
            <w:vAlign w:val="center"/>
          </w:tcPr>
          <w:p w:rsidR="004C179B" w:rsidRDefault="004C179B" w:rsidP="00BA3064">
            <w:pPr>
              <w:pStyle w:val="a6"/>
              <w:ind w:left="0"/>
              <w:jc w:val="center"/>
            </w:pPr>
            <w:r>
              <w:t>0</w:t>
            </w:r>
          </w:p>
        </w:tc>
        <w:tc>
          <w:tcPr>
            <w:tcW w:w="1008" w:type="dxa"/>
            <w:vAlign w:val="center"/>
          </w:tcPr>
          <w:p w:rsidR="004C179B" w:rsidRDefault="004C179B" w:rsidP="00BA3064">
            <w:pPr>
              <w:pStyle w:val="a6"/>
              <w:ind w:left="0"/>
              <w:jc w:val="center"/>
            </w:pPr>
            <w:r>
              <w:t>0</w:t>
            </w:r>
          </w:p>
        </w:tc>
        <w:tc>
          <w:tcPr>
            <w:tcW w:w="1008" w:type="dxa"/>
            <w:vAlign w:val="center"/>
          </w:tcPr>
          <w:p w:rsidR="004C179B" w:rsidRDefault="004C179B" w:rsidP="00BA3064">
            <w:pPr>
              <w:pStyle w:val="a6"/>
              <w:ind w:left="0"/>
              <w:jc w:val="center"/>
            </w:pPr>
            <w:r>
              <w:t>0</w:t>
            </w:r>
          </w:p>
        </w:tc>
        <w:tc>
          <w:tcPr>
            <w:tcW w:w="1008" w:type="dxa"/>
            <w:vAlign w:val="center"/>
          </w:tcPr>
          <w:p w:rsidR="004C179B" w:rsidRDefault="004C179B" w:rsidP="00BA3064">
            <w:pPr>
              <w:pStyle w:val="a6"/>
              <w:ind w:left="0"/>
              <w:jc w:val="center"/>
            </w:pPr>
            <w:r>
              <w:t>0</w:t>
            </w:r>
          </w:p>
        </w:tc>
        <w:tc>
          <w:tcPr>
            <w:tcW w:w="1008" w:type="dxa"/>
            <w:vAlign w:val="center"/>
          </w:tcPr>
          <w:p w:rsidR="004C179B" w:rsidRDefault="004C179B" w:rsidP="00BA3064">
            <w:pPr>
              <w:pStyle w:val="a6"/>
              <w:ind w:left="0"/>
              <w:jc w:val="center"/>
            </w:pPr>
            <w:r>
              <w:t>0</w:t>
            </w:r>
          </w:p>
        </w:tc>
        <w:tc>
          <w:tcPr>
            <w:tcW w:w="1008" w:type="dxa"/>
            <w:vAlign w:val="center"/>
          </w:tcPr>
          <w:p w:rsidR="004C179B" w:rsidRDefault="004C179B" w:rsidP="00BA3064">
            <w:pPr>
              <w:pStyle w:val="a6"/>
              <w:ind w:left="0"/>
              <w:jc w:val="center"/>
            </w:pPr>
            <w:r>
              <w:t>1</w:t>
            </w:r>
          </w:p>
        </w:tc>
        <w:tc>
          <w:tcPr>
            <w:tcW w:w="1008" w:type="dxa"/>
            <w:vAlign w:val="center"/>
          </w:tcPr>
          <w:p w:rsidR="004C179B" w:rsidRDefault="004C179B" w:rsidP="00BA3064">
            <w:pPr>
              <w:pStyle w:val="a6"/>
              <w:ind w:left="0"/>
              <w:jc w:val="center"/>
            </w:pPr>
            <w:r>
              <w:t>0</w:t>
            </w:r>
          </w:p>
        </w:tc>
      </w:tr>
    </w:tbl>
    <w:p w:rsidR="004C179B" w:rsidRDefault="004C179B" w:rsidP="004C179B">
      <w:pPr>
        <w:spacing w:before="360"/>
        <w:rPr>
          <w:color w:val="FF0000"/>
          <w:szCs w:val="24"/>
        </w:rPr>
      </w:pPr>
      <w:r w:rsidRPr="00D817D0">
        <w:rPr>
          <w:b/>
          <w:color w:val="FF0000"/>
          <w:szCs w:val="24"/>
        </w:rPr>
        <w:t xml:space="preserve">Промежуточная диагностика </w:t>
      </w:r>
      <w:r w:rsidRPr="00D817D0">
        <w:rPr>
          <w:color w:val="FF0000"/>
          <w:szCs w:val="24"/>
        </w:rPr>
        <w:t>(варианты)</w:t>
      </w:r>
    </w:p>
    <w:p w:rsidR="004C179B" w:rsidRPr="00D817D0" w:rsidRDefault="004C179B" w:rsidP="004C179B">
      <w:pPr>
        <w:spacing w:before="120"/>
        <w:rPr>
          <w:b/>
          <w:i/>
          <w:color w:val="FF0000"/>
          <w:szCs w:val="24"/>
        </w:rPr>
      </w:pPr>
      <w:r w:rsidRPr="00D817D0">
        <w:rPr>
          <w:b/>
          <w:i/>
          <w:color w:val="FF0000"/>
          <w:szCs w:val="24"/>
        </w:rPr>
        <w:t>Вариант 1</w:t>
      </w:r>
    </w:p>
    <w:p w:rsidR="004C179B" w:rsidRPr="00D817D0" w:rsidRDefault="004C179B" w:rsidP="004C179B">
      <w:pPr>
        <w:pStyle w:val="a6"/>
        <w:numPr>
          <w:ilvl w:val="0"/>
          <w:numId w:val="397"/>
        </w:numPr>
        <w:spacing w:after="0" w:line="360" w:lineRule="auto"/>
        <w:jc w:val="both"/>
        <w:rPr>
          <w:color w:val="FF0000"/>
        </w:rPr>
      </w:pPr>
      <w:r w:rsidRPr="00D817D0">
        <w:rPr>
          <w:color w:val="FF0000"/>
        </w:rPr>
        <w:t>Найдите произведение чисел 45</w:t>
      </w:r>
      <w:r>
        <w:rPr>
          <w:color w:val="FF0000"/>
          <w:vertAlign w:val="subscript"/>
        </w:rPr>
        <w:t>6</w:t>
      </w:r>
      <w:r w:rsidRPr="00D817D0">
        <w:rPr>
          <w:color w:val="FF0000"/>
        </w:rPr>
        <w:t xml:space="preserve"> и 12</w:t>
      </w:r>
      <w:r>
        <w:rPr>
          <w:color w:val="FF0000"/>
          <w:vertAlign w:val="subscript"/>
        </w:rPr>
        <w:t>6</w:t>
      </w:r>
      <w:r w:rsidRPr="00D817D0">
        <w:rPr>
          <w:color w:val="FF0000"/>
        </w:rPr>
        <w:t xml:space="preserve"> . (</w:t>
      </w:r>
      <w:r>
        <w:rPr>
          <w:color w:val="FF0000"/>
        </w:rPr>
        <w:t>1024</w:t>
      </w:r>
      <w:r>
        <w:rPr>
          <w:color w:val="FF0000"/>
          <w:vertAlign w:val="subscript"/>
        </w:rPr>
        <w:t>6</w:t>
      </w:r>
      <w:r w:rsidRPr="00D817D0">
        <w:rPr>
          <w:color w:val="FF0000"/>
        </w:rPr>
        <w:t>)</w:t>
      </w:r>
    </w:p>
    <w:p w:rsidR="004C179B" w:rsidRPr="00D817D0" w:rsidRDefault="004C179B" w:rsidP="004C179B">
      <w:pPr>
        <w:pStyle w:val="a6"/>
        <w:numPr>
          <w:ilvl w:val="0"/>
          <w:numId w:val="397"/>
        </w:numPr>
        <w:spacing w:after="0" w:line="360" w:lineRule="auto"/>
        <w:jc w:val="both"/>
        <w:rPr>
          <w:color w:val="FF0000"/>
        </w:rPr>
      </w:pPr>
      <w:r w:rsidRPr="00D817D0">
        <w:rPr>
          <w:color w:val="FF0000"/>
        </w:rPr>
        <w:t>Найдите частное от деления:</w:t>
      </w:r>
    </w:p>
    <w:p w:rsidR="004C179B" w:rsidRPr="00D817D0" w:rsidRDefault="004C179B" w:rsidP="004C179B">
      <w:pPr>
        <w:rPr>
          <w:color w:val="FF0000"/>
        </w:rPr>
      </w:pPr>
      <w:r w:rsidRPr="00D817D0">
        <w:rPr>
          <w:color w:val="FF0000"/>
        </w:rPr>
        <w:t>100</w:t>
      </w:r>
      <w:r>
        <w:rPr>
          <w:color w:val="FF0000"/>
        </w:rPr>
        <w:t>1</w:t>
      </w:r>
      <w:r w:rsidRPr="00D817D0">
        <w:rPr>
          <w:color w:val="FF0000"/>
        </w:rPr>
        <w:t>01</w:t>
      </w:r>
      <w:r>
        <w:rPr>
          <w:color w:val="FF0000"/>
        </w:rPr>
        <w:t>1</w:t>
      </w:r>
      <w:r w:rsidRPr="00D817D0">
        <w:rPr>
          <w:color w:val="FF0000"/>
          <w:vertAlign w:val="subscript"/>
        </w:rPr>
        <w:t>2</w:t>
      </w:r>
      <w:r w:rsidRPr="00D817D0">
        <w:rPr>
          <w:color w:val="FF0000"/>
        </w:rPr>
        <w:t xml:space="preserve"> и 11</w:t>
      </w:r>
      <w:r>
        <w:rPr>
          <w:color w:val="FF0000"/>
        </w:rPr>
        <w:t>11</w:t>
      </w:r>
      <w:r w:rsidRPr="00D817D0">
        <w:rPr>
          <w:color w:val="FF0000"/>
          <w:vertAlign w:val="subscript"/>
        </w:rPr>
        <w:t>2</w:t>
      </w:r>
      <w:r w:rsidRPr="00D817D0">
        <w:rPr>
          <w:color w:val="FF0000"/>
          <w:lang w:val="en-US"/>
        </w:rPr>
        <w:t xml:space="preserve"> (101</w:t>
      </w:r>
      <w:r w:rsidRPr="00D817D0">
        <w:rPr>
          <w:color w:val="FF0000"/>
          <w:vertAlign w:val="subscript"/>
          <w:lang w:val="en-US"/>
        </w:rPr>
        <w:t>2</w:t>
      </w:r>
      <w:r w:rsidRPr="00D817D0">
        <w:rPr>
          <w:color w:val="FF0000"/>
          <w:lang w:val="en-US"/>
        </w:rPr>
        <w:t>)</w:t>
      </w:r>
    </w:p>
    <w:p w:rsidR="004C179B" w:rsidRPr="00D817D0" w:rsidRDefault="004C179B" w:rsidP="004C179B">
      <w:pPr>
        <w:pStyle w:val="a6"/>
        <w:numPr>
          <w:ilvl w:val="0"/>
          <w:numId w:val="397"/>
        </w:numPr>
        <w:spacing w:after="0" w:line="360" w:lineRule="auto"/>
        <w:jc w:val="both"/>
        <w:rPr>
          <w:color w:val="FF0000"/>
        </w:rPr>
      </w:pPr>
      <w:r w:rsidRPr="00D817D0">
        <w:rPr>
          <w:color w:val="FF0000"/>
        </w:rPr>
        <w:t>Как представлено десятичное число 1</w:t>
      </w:r>
      <w:r>
        <w:rPr>
          <w:color w:val="FF0000"/>
        </w:rPr>
        <w:t>23</w:t>
      </w:r>
      <w:r w:rsidRPr="00D817D0">
        <w:rPr>
          <w:color w:val="FF0000"/>
        </w:rPr>
        <w:t xml:space="preserve"> в памяти компьютера? (0111</w:t>
      </w:r>
      <w:r>
        <w:rPr>
          <w:color w:val="FF0000"/>
        </w:rPr>
        <w:t>101</w:t>
      </w:r>
      <w:r w:rsidRPr="00D817D0">
        <w:rPr>
          <w:color w:val="FF0000"/>
        </w:rPr>
        <w:t>1)</w:t>
      </w:r>
    </w:p>
    <w:p w:rsidR="004C179B" w:rsidRPr="00D817D0" w:rsidRDefault="004C179B" w:rsidP="004C179B">
      <w:pPr>
        <w:pStyle w:val="a6"/>
        <w:numPr>
          <w:ilvl w:val="0"/>
          <w:numId w:val="397"/>
        </w:numPr>
        <w:spacing w:after="0" w:line="360" w:lineRule="auto"/>
        <w:jc w:val="both"/>
        <w:rPr>
          <w:color w:val="FF0000"/>
        </w:rPr>
      </w:pPr>
      <w:r w:rsidRPr="00D817D0">
        <w:rPr>
          <w:color w:val="FF0000"/>
        </w:rPr>
        <w:t>Как представлено десятичное число -2</w:t>
      </w:r>
      <w:r>
        <w:rPr>
          <w:color w:val="FF0000"/>
        </w:rPr>
        <w:t>00</w:t>
      </w:r>
      <w:r w:rsidRPr="00D817D0">
        <w:rPr>
          <w:color w:val="FF0000"/>
        </w:rPr>
        <w:t xml:space="preserve"> в памяти компьютера? Найдите его шестнадцатеричный код для 12-битной ячейки:</w:t>
      </w:r>
    </w:p>
    <w:p w:rsidR="004C179B" w:rsidRPr="00D817D0" w:rsidRDefault="004C179B" w:rsidP="004C179B">
      <w:pPr>
        <w:tabs>
          <w:tab w:val="left" w:pos="2088"/>
        </w:tabs>
        <w:rPr>
          <w:color w:val="FF0000"/>
        </w:rPr>
      </w:pPr>
      <w:r w:rsidRPr="00D817D0">
        <w:rPr>
          <w:color w:val="FF0000"/>
        </w:rPr>
        <w:t xml:space="preserve"> (</w:t>
      </w:r>
      <w:r w:rsidRPr="00D817D0">
        <w:rPr>
          <w:color w:val="FF0000"/>
          <w:lang w:val="en-US"/>
        </w:rPr>
        <w:t>F</w:t>
      </w:r>
      <w:r>
        <w:rPr>
          <w:color w:val="FF0000"/>
        </w:rPr>
        <w:t>38</w:t>
      </w:r>
      <w:r w:rsidRPr="00D817D0">
        <w:rPr>
          <w:color w:val="FF0000"/>
          <w:vertAlign w:val="subscript"/>
        </w:rPr>
        <w:t>16</w:t>
      </w:r>
      <w:r w:rsidRPr="00D817D0">
        <w:rPr>
          <w:color w:val="FF0000"/>
        </w:rPr>
        <w:t>)</w:t>
      </w:r>
      <w:r w:rsidRPr="00D817D0">
        <w:rPr>
          <w:color w:val="FF0000"/>
        </w:rPr>
        <w:tab/>
      </w:r>
    </w:p>
    <w:p w:rsidR="004C179B" w:rsidRPr="00D817D0" w:rsidRDefault="004C179B" w:rsidP="004C179B">
      <w:pPr>
        <w:pStyle w:val="a6"/>
        <w:numPr>
          <w:ilvl w:val="0"/>
          <w:numId w:val="397"/>
        </w:numPr>
        <w:tabs>
          <w:tab w:val="left" w:pos="2088"/>
        </w:tabs>
        <w:spacing w:after="0" w:line="360" w:lineRule="auto"/>
        <w:jc w:val="both"/>
        <w:rPr>
          <w:color w:val="FF0000"/>
        </w:rPr>
      </w:pPr>
      <w:r w:rsidRPr="00D817D0">
        <w:rPr>
          <w:color w:val="FF0000"/>
        </w:rPr>
        <w:t xml:space="preserve">Как представлено десятичное число </w:t>
      </w:r>
      <w:r>
        <w:rPr>
          <w:color w:val="FF0000"/>
        </w:rPr>
        <w:t>1</w:t>
      </w:r>
      <w:r w:rsidRPr="00D817D0">
        <w:rPr>
          <w:color w:val="FF0000"/>
        </w:rPr>
        <w:t>25.5 в 4-байтной ячейке? Каков его шестнадцатеричный код?</w:t>
      </w:r>
    </w:p>
    <w:p w:rsidR="004C179B" w:rsidRPr="00D817D0" w:rsidRDefault="004C179B" w:rsidP="004C179B">
      <w:pPr>
        <w:rPr>
          <w:color w:val="FF0000"/>
          <w:vertAlign w:val="subscript"/>
        </w:rPr>
      </w:pPr>
      <w:r w:rsidRPr="00D817D0">
        <w:rPr>
          <w:color w:val="FF0000"/>
        </w:rPr>
        <w:t xml:space="preserve">Ответ: </w:t>
      </w:r>
      <w:r>
        <w:rPr>
          <w:color w:val="FF0000"/>
        </w:rPr>
        <w:t>1) 0</w:t>
      </w:r>
      <w:r>
        <w:rPr>
          <w:color w:val="FF0000"/>
          <w:lang w:val="en-US"/>
        </w:rPr>
        <w:t>|</w:t>
      </w:r>
      <w:r>
        <w:rPr>
          <w:color w:val="FF0000"/>
        </w:rPr>
        <w:t>10000101</w:t>
      </w:r>
      <w:r>
        <w:rPr>
          <w:color w:val="FF0000"/>
          <w:lang w:val="en-US"/>
        </w:rPr>
        <w:t>|</w:t>
      </w:r>
      <w:r>
        <w:rPr>
          <w:color w:val="FF0000"/>
        </w:rPr>
        <w:t>11110110000000000000000; 2)</w:t>
      </w:r>
      <w:r w:rsidRPr="00D817D0">
        <w:rPr>
          <w:color w:val="FF0000"/>
        </w:rPr>
        <w:t>4</w:t>
      </w:r>
      <w:r>
        <w:rPr>
          <w:color w:val="FF0000"/>
        </w:rPr>
        <w:t>2</w:t>
      </w:r>
      <w:r>
        <w:rPr>
          <w:color w:val="FF0000"/>
          <w:lang w:val="en-US"/>
        </w:rPr>
        <w:t>FB0000</w:t>
      </w:r>
      <w:r w:rsidRPr="00D817D0">
        <w:rPr>
          <w:color w:val="FF0000"/>
          <w:vertAlign w:val="subscript"/>
        </w:rPr>
        <w:t>16</w:t>
      </w:r>
    </w:p>
    <w:p w:rsidR="004C179B" w:rsidRPr="00D817D0" w:rsidRDefault="004C179B" w:rsidP="004C179B">
      <w:pPr>
        <w:rPr>
          <w:color w:val="FF0000"/>
          <w:vertAlign w:val="subscript"/>
        </w:rPr>
      </w:pPr>
    </w:p>
    <w:p w:rsidR="004C179B" w:rsidRPr="00D817D0" w:rsidRDefault="004C179B" w:rsidP="004C179B">
      <w:pPr>
        <w:pStyle w:val="a6"/>
        <w:numPr>
          <w:ilvl w:val="0"/>
          <w:numId w:val="397"/>
        </w:numPr>
        <w:spacing w:after="0" w:line="360" w:lineRule="auto"/>
        <w:jc w:val="both"/>
        <w:rPr>
          <w:color w:val="FF0000"/>
        </w:rPr>
      </w:pPr>
      <w:r w:rsidRPr="00D817D0">
        <w:rPr>
          <w:color w:val="FF0000"/>
        </w:rPr>
        <w:t xml:space="preserve">Выполните имитацию сложения чисел в 8-битной ячейке чисел:  </w:t>
      </w:r>
      <w:r w:rsidRPr="00D817D0">
        <w:rPr>
          <w:color w:val="FF0000"/>
          <w:lang w:val="en-US"/>
        </w:rPr>
        <w:t>A</w:t>
      </w:r>
      <w:r w:rsidRPr="00DB17B8">
        <w:rPr>
          <w:color w:val="FF0000"/>
          <w:vertAlign w:val="subscript"/>
        </w:rPr>
        <w:t>10</w:t>
      </w:r>
      <w:r w:rsidRPr="00D817D0">
        <w:rPr>
          <w:color w:val="FF0000"/>
        </w:rPr>
        <w:t>=</w:t>
      </w:r>
      <w:r w:rsidRPr="00B46B03">
        <w:rPr>
          <w:color w:val="FF0000"/>
        </w:rPr>
        <w:t>1</w:t>
      </w:r>
      <w:r w:rsidRPr="00D817D0">
        <w:rPr>
          <w:color w:val="FF0000"/>
        </w:rPr>
        <w:t xml:space="preserve">5; </w:t>
      </w:r>
      <w:r w:rsidRPr="00D817D0">
        <w:rPr>
          <w:color w:val="FF0000"/>
          <w:lang w:val="en-US"/>
        </w:rPr>
        <w:t>B</w:t>
      </w:r>
      <w:r w:rsidRPr="00DB17B8">
        <w:rPr>
          <w:color w:val="FF0000"/>
          <w:vertAlign w:val="subscript"/>
        </w:rPr>
        <w:t>10</w:t>
      </w:r>
      <w:r w:rsidRPr="00D817D0">
        <w:rPr>
          <w:color w:val="FF0000"/>
        </w:rPr>
        <w:t>=-</w:t>
      </w:r>
      <w:r>
        <w:rPr>
          <w:color w:val="FF0000"/>
        </w:rPr>
        <w:t>1</w:t>
      </w:r>
      <w:r w:rsidRPr="00B46B03">
        <w:rPr>
          <w:color w:val="FF0000"/>
        </w:rPr>
        <w:t>0</w:t>
      </w:r>
    </w:p>
    <w:tbl>
      <w:tblPr>
        <w:tblStyle w:val="ad"/>
        <w:tblW w:w="0" w:type="auto"/>
        <w:tblInd w:w="786" w:type="dxa"/>
        <w:tblLook w:val="04A0"/>
      </w:tblPr>
      <w:tblGrid>
        <w:gridCol w:w="1150"/>
        <w:gridCol w:w="820"/>
        <w:gridCol w:w="972"/>
        <w:gridCol w:w="973"/>
        <w:gridCol w:w="974"/>
        <w:gridCol w:w="974"/>
        <w:gridCol w:w="974"/>
        <w:gridCol w:w="974"/>
        <w:gridCol w:w="974"/>
      </w:tblGrid>
      <w:tr w:rsidR="004C179B" w:rsidRPr="00D817D0" w:rsidTr="00BA3064">
        <w:tc>
          <w:tcPr>
            <w:tcW w:w="1165" w:type="dxa"/>
            <w:vAlign w:val="center"/>
          </w:tcPr>
          <w:p w:rsidR="004C179B" w:rsidRPr="00D817D0" w:rsidRDefault="004C179B" w:rsidP="00BA3064">
            <w:pPr>
              <w:pStyle w:val="a6"/>
              <w:ind w:left="0"/>
              <w:jc w:val="center"/>
              <w:rPr>
                <w:b/>
                <w:color w:val="FF0000"/>
                <w:lang w:val="en-US"/>
              </w:rPr>
            </w:pPr>
            <w:r w:rsidRPr="00D817D0">
              <w:rPr>
                <w:b/>
                <w:color w:val="FF0000"/>
                <w:lang w:val="en-US"/>
              </w:rPr>
              <w:t>P=2</w:t>
            </w:r>
          </w:p>
        </w:tc>
        <w:tc>
          <w:tcPr>
            <w:tcW w:w="847" w:type="dxa"/>
            <w:vAlign w:val="center"/>
          </w:tcPr>
          <w:p w:rsidR="004C179B" w:rsidRPr="00D817D0" w:rsidRDefault="004C179B" w:rsidP="00BA3064">
            <w:pPr>
              <w:pStyle w:val="a6"/>
              <w:ind w:left="0"/>
              <w:jc w:val="center"/>
              <w:rPr>
                <w:b/>
                <w:color w:val="FF0000"/>
                <w:lang w:val="en-US"/>
              </w:rPr>
            </w:pPr>
            <w:r w:rsidRPr="00D817D0">
              <w:rPr>
                <w:b/>
                <w:color w:val="FF0000"/>
                <w:lang w:val="en-US"/>
              </w:rPr>
              <w:t>7</w:t>
            </w:r>
          </w:p>
        </w:tc>
        <w:tc>
          <w:tcPr>
            <w:tcW w:w="1007" w:type="dxa"/>
            <w:vAlign w:val="center"/>
          </w:tcPr>
          <w:p w:rsidR="004C179B" w:rsidRPr="00D817D0" w:rsidRDefault="004C179B" w:rsidP="00BA3064">
            <w:pPr>
              <w:pStyle w:val="a6"/>
              <w:ind w:left="0"/>
              <w:jc w:val="center"/>
              <w:rPr>
                <w:b/>
                <w:color w:val="FF0000"/>
                <w:lang w:val="en-US"/>
              </w:rPr>
            </w:pPr>
            <w:r w:rsidRPr="00D817D0">
              <w:rPr>
                <w:b/>
                <w:color w:val="FF0000"/>
                <w:lang w:val="en-US"/>
              </w:rPr>
              <w:t>6</w:t>
            </w:r>
          </w:p>
        </w:tc>
        <w:tc>
          <w:tcPr>
            <w:tcW w:w="1008" w:type="dxa"/>
            <w:vAlign w:val="center"/>
          </w:tcPr>
          <w:p w:rsidR="004C179B" w:rsidRPr="00D817D0" w:rsidRDefault="004C179B" w:rsidP="00BA3064">
            <w:pPr>
              <w:pStyle w:val="a6"/>
              <w:ind w:left="0"/>
              <w:jc w:val="center"/>
              <w:rPr>
                <w:b/>
                <w:color w:val="FF0000"/>
                <w:lang w:val="en-US"/>
              </w:rPr>
            </w:pPr>
            <w:r w:rsidRPr="00D817D0">
              <w:rPr>
                <w:b/>
                <w:color w:val="FF0000"/>
                <w:lang w:val="en-US"/>
              </w:rPr>
              <w:t>5</w:t>
            </w:r>
          </w:p>
        </w:tc>
        <w:tc>
          <w:tcPr>
            <w:tcW w:w="1008" w:type="dxa"/>
            <w:vAlign w:val="center"/>
          </w:tcPr>
          <w:p w:rsidR="004C179B" w:rsidRPr="00D817D0" w:rsidRDefault="004C179B" w:rsidP="00BA3064">
            <w:pPr>
              <w:pStyle w:val="a6"/>
              <w:ind w:left="0"/>
              <w:jc w:val="center"/>
              <w:rPr>
                <w:b/>
                <w:color w:val="FF0000"/>
                <w:lang w:val="en-US"/>
              </w:rPr>
            </w:pPr>
            <w:r w:rsidRPr="00D817D0">
              <w:rPr>
                <w:b/>
                <w:color w:val="FF0000"/>
                <w:lang w:val="en-US"/>
              </w:rPr>
              <w:t>4</w:t>
            </w:r>
          </w:p>
        </w:tc>
        <w:tc>
          <w:tcPr>
            <w:tcW w:w="1008" w:type="dxa"/>
            <w:vAlign w:val="center"/>
          </w:tcPr>
          <w:p w:rsidR="004C179B" w:rsidRPr="00D817D0" w:rsidRDefault="004C179B" w:rsidP="00BA3064">
            <w:pPr>
              <w:pStyle w:val="a6"/>
              <w:ind w:left="0"/>
              <w:jc w:val="center"/>
              <w:rPr>
                <w:b/>
                <w:color w:val="FF0000"/>
                <w:lang w:val="en-US"/>
              </w:rPr>
            </w:pPr>
            <w:r w:rsidRPr="00D817D0">
              <w:rPr>
                <w:b/>
                <w:color w:val="FF0000"/>
                <w:lang w:val="en-US"/>
              </w:rPr>
              <w:t>3</w:t>
            </w:r>
          </w:p>
        </w:tc>
        <w:tc>
          <w:tcPr>
            <w:tcW w:w="1008" w:type="dxa"/>
            <w:vAlign w:val="center"/>
          </w:tcPr>
          <w:p w:rsidR="004C179B" w:rsidRPr="00D817D0" w:rsidRDefault="004C179B" w:rsidP="00BA3064">
            <w:pPr>
              <w:pStyle w:val="a6"/>
              <w:ind w:left="0"/>
              <w:jc w:val="center"/>
              <w:rPr>
                <w:b/>
                <w:color w:val="FF0000"/>
                <w:lang w:val="en-US"/>
              </w:rPr>
            </w:pPr>
            <w:r w:rsidRPr="00D817D0">
              <w:rPr>
                <w:b/>
                <w:color w:val="FF0000"/>
                <w:lang w:val="en-US"/>
              </w:rPr>
              <w:t>2</w:t>
            </w:r>
          </w:p>
        </w:tc>
        <w:tc>
          <w:tcPr>
            <w:tcW w:w="1008" w:type="dxa"/>
            <w:vAlign w:val="center"/>
          </w:tcPr>
          <w:p w:rsidR="004C179B" w:rsidRPr="00D817D0" w:rsidRDefault="004C179B" w:rsidP="00BA3064">
            <w:pPr>
              <w:pStyle w:val="a6"/>
              <w:ind w:left="0"/>
              <w:jc w:val="center"/>
              <w:rPr>
                <w:b/>
                <w:color w:val="FF0000"/>
                <w:lang w:val="en-US"/>
              </w:rPr>
            </w:pPr>
            <w:r w:rsidRPr="00D817D0">
              <w:rPr>
                <w:b/>
                <w:color w:val="FF0000"/>
                <w:lang w:val="en-US"/>
              </w:rPr>
              <w:t>1</w:t>
            </w:r>
          </w:p>
        </w:tc>
        <w:tc>
          <w:tcPr>
            <w:tcW w:w="1008" w:type="dxa"/>
            <w:vAlign w:val="center"/>
          </w:tcPr>
          <w:p w:rsidR="004C179B" w:rsidRPr="00D817D0" w:rsidRDefault="004C179B" w:rsidP="00BA3064">
            <w:pPr>
              <w:pStyle w:val="a6"/>
              <w:ind w:left="0"/>
              <w:jc w:val="center"/>
              <w:rPr>
                <w:b/>
                <w:color w:val="FF0000"/>
                <w:lang w:val="en-US"/>
              </w:rPr>
            </w:pPr>
            <w:r w:rsidRPr="00D817D0">
              <w:rPr>
                <w:b/>
                <w:color w:val="FF0000"/>
                <w:lang w:val="en-US"/>
              </w:rPr>
              <w:t>0</w:t>
            </w:r>
          </w:p>
        </w:tc>
      </w:tr>
      <w:tr w:rsidR="004C179B" w:rsidRPr="00D817D0" w:rsidTr="00BA3064">
        <w:tc>
          <w:tcPr>
            <w:tcW w:w="1165" w:type="dxa"/>
            <w:vAlign w:val="center"/>
          </w:tcPr>
          <w:p w:rsidR="004C179B" w:rsidRPr="00D817D0" w:rsidRDefault="004C179B" w:rsidP="00BA3064">
            <w:pPr>
              <w:pStyle w:val="a6"/>
              <w:ind w:left="0"/>
              <w:jc w:val="center"/>
              <w:rPr>
                <w:color w:val="FF0000"/>
                <w:lang w:val="en-US"/>
              </w:rPr>
            </w:pPr>
            <w:r w:rsidRPr="00D817D0">
              <w:rPr>
                <w:color w:val="FF0000"/>
                <w:lang w:val="en-US"/>
              </w:rPr>
              <w:t>A=</w:t>
            </w:r>
            <w:r>
              <w:rPr>
                <w:color w:val="FF0000"/>
                <w:lang w:val="en-US"/>
              </w:rPr>
              <w:t>1111</w:t>
            </w:r>
          </w:p>
        </w:tc>
        <w:tc>
          <w:tcPr>
            <w:tcW w:w="847" w:type="dxa"/>
            <w:vAlign w:val="center"/>
          </w:tcPr>
          <w:p w:rsidR="004C179B" w:rsidRPr="00D817D0" w:rsidRDefault="004C179B" w:rsidP="00BA3064">
            <w:pPr>
              <w:pStyle w:val="a6"/>
              <w:ind w:left="0"/>
              <w:jc w:val="center"/>
              <w:rPr>
                <w:color w:val="FF0000"/>
                <w:lang w:val="en-US"/>
              </w:rPr>
            </w:pPr>
            <w:r w:rsidRPr="00D817D0">
              <w:rPr>
                <w:color w:val="FF0000"/>
                <w:lang w:val="en-US"/>
              </w:rPr>
              <w:t>0</w:t>
            </w:r>
          </w:p>
        </w:tc>
        <w:tc>
          <w:tcPr>
            <w:tcW w:w="1007" w:type="dxa"/>
            <w:vAlign w:val="center"/>
          </w:tcPr>
          <w:p w:rsidR="004C179B" w:rsidRPr="00D817D0" w:rsidRDefault="004C179B" w:rsidP="00BA3064">
            <w:pPr>
              <w:pStyle w:val="a6"/>
              <w:ind w:left="0"/>
              <w:jc w:val="center"/>
              <w:rPr>
                <w:color w:val="FF0000"/>
                <w:lang w:val="en-US"/>
              </w:rPr>
            </w:pPr>
            <w:r w:rsidRPr="00D817D0">
              <w:rPr>
                <w:color w:val="FF0000"/>
                <w:lang w:val="en-US"/>
              </w:rPr>
              <w:t>0</w:t>
            </w:r>
          </w:p>
        </w:tc>
        <w:tc>
          <w:tcPr>
            <w:tcW w:w="1008" w:type="dxa"/>
            <w:vAlign w:val="center"/>
          </w:tcPr>
          <w:p w:rsidR="004C179B" w:rsidRPr="00D817D0" w:rsidRDefault="004C179B" w:rsidP="00BA3064">
            <w:pPr>
              <w:pStyle w:val="a6"/>
              <w:ind w:left="0"/>
              <w:jc w:val="center"/>
              <w:rPr>
                <w:color w:val="FF0000"/>
                <w:lang w:val="en-US"/>
              </w:rPr>
            </w:pPr>
            <w:r w:rsidRPr="00D817D0">
              <w:rPr>
                <w:color w:val="FF0000"/>
                <w:lang w:val="en-US"/>
              </w:rPr>
              <w:t>0</w:t>
            </w:r>
          </w:p>
        </w:tc>
        <w:tc>
          <w:tcPr>
            <w:tcW w:w="1008" w:type="dxa"/>
            <w:vAlign w:val="center"/>
          </w:tcPr>
          <w:p w:rsidR="004C179B" w:rsidRPr="00D817D0" w:rsidRDefault="004C179B" w:rsidP="00BA3064">
            <w:pPr>
              <w:pStyle w:val="a6"/>
              <w:ind w:left="0"/>
              <w:jc w:val="center"/>
              <w:rPr>
                <w:color w:val="FF0000"/>
                <w:lang w:val="en-US"/>
              </w:rPr>
            </w:pPr>
            <w:r w:rsidRPr="00D817D0">
              <w:rPr>
                <w:color w:val="FF0000"/>
                <w:lang w:val="en-US"/>
              </w:rPr>
              <w:t>0</w:t>
            </w:r>
          </w:p>
        </w:tc>
        <w:tc>
          <w:tcPr>
            <w:tcW w:w="1008" w:type="dxa"/>
            <w:vAlign w:val="center"/>
          </w:tcPr>
          <w:p w:rsidR="004C179B" w:rsidRPr="00D817D0" w:rsidRDefault="004C179B" w:rsidP="00BA3064">
            <w:pPr>
              <w:pStyle w:val="a6"/>
              <w:ind w:left="0"/>
              <w:jc w:val="center"/>
              <w:rPr>
                <w:color w:val="FF0000"/>
                <w:lang w:val="en-US"/>
              </w:rPr>
            </w:pPr>
            <w:r>
              <w:rPr>
                <w:color w:val="FF0000"/>
                <w:lang w:val="en-US"/>
              </w:rPr>
              <w:t>1</w:t>
            </w:r>
          </w:p>
        </w:tc>
        <w:tc>
          <w:tcPr>
            <w:tcW w:w="1008" w:type="dxa"/>
            <w:vAlign w:val="center"/>
          </w:tcPr>
          <w:p w:rsidR="004C179B" w:rsidRPr="00D817D0" w:rsidRDefault="004C179B" w:rsidP="00BA3064">
            <w:pPr>
              <w:pStyle w:val="a6"/>
              <w:ind w:left="0"/>
              <w:jc w:val="center"/>
              <w:rPr>
                <w:color w:val="FF0000"/>
                <w:lang w:val="en-US"/>
              </w:rPr>
            </w:pPr>
            <w:r w:rsidRPr="00D817D0">
              <w:rPr>
                <w:color w:val="FF0000"/>
                <w:lang w:val="en-US"/>
              </w:rPr>
              <w:t>1</w:t>
            </w:r>
          </w:p>
        </w:tc>
        <w:tc>
          <w:tcPr>
            <w:tcW w:w="1008" w:type="dxa"/>
            <w:vAlign w:val="center"/>
          </w:tcPr>
          <w:p w:rsidR="004C179B" w:rsidRPr="00D817D0" w:rsidRDefault="004C179B" w:rsidP="00BA3064">
            <w:pPr>
              <w:pStyle w:val="a6"/>
              <w:ind w:left="0"/>
              <w:jc w:val="center"/>
              <w:rPr>
                <w:color w:val="FF0000"/>
                <w:lang w:val="en-US"/>
              </w:rPr>
            </w:pPr>
            <w:r>
              <w:rPr>
                <w:color w:val="FF0000"/>
                <w:lang w:val="en-US"/>
              </w:rPr>
              <w:t>1</w:t>
            </w:r>
          </w:p>
        </w:tc>
        <w:tc>
          <w:tcPr>
            <w:tcW w:w="1008" w:type="dxa"/>
            <w:vAlign w:val="center"/>
          </w:tcPr>
          <w:p w:rsidR="004C179B" w:rsidRPr="00D817D0" w:rsidRDefault="004C179B" w:rsidP="00BA3064">
            <w:pPr>
              <w:pStyle w:val="a6"/>
              <w:ind w:left="0"/>
              <w:jc w:val="center"/>
              <w:rPr>
                <w:color w:val="FF0000"/>
                <w:lang w:val="en-US"/>
              </w:rPr>
            </w:pPr>
            <w:r w:rsidRPr="00D817D0">
              <w:rPr>
                <w:color w:val="FF0000"/>
                <w:lang w:val="en-US"/>
              </w:rPr>
              <w:t>1</w:t>
            </w:r>
          </w:p>
        </w:tc>
      </w:tr>
      <w:tr w:rsidR="004C179B" w:rsidRPr="00D817D0" w:rsidTr="00BA3064">
        <w:tc>
          <w:tcPr>
            <w:tcW w:w="1165" w:type="dxa"/>
            <w:vAlign w:val="center"/>
          </w:tcPr>
          <w:p w:rsidR="004C179B" w:rsidRPr="00D817D0" w:rsidRDefault="004C179B" w:rsidP="00BA3064">
            <w:pPr>
              <w:pStyle w:val="a6"/>
              <w:ind w:left="0"/>
              <w:jc w:val="center"/>
              <w:rPr>
                <w:color w:val="FF0000"/>
                <w:lang w:val="en-US"/>
              </w:rPr>
            </w:pPr>
            <w:r w:rsidRPr="00D817D0">
              <w:rPr>
                <w:color w:val="FF0000"/>
                <w:lang w:val="en-US"/>
              </w:rPr>
              <w:t>B= -1</w:t>
            </w:r>
            <w:r>
              <w:rPr>
                <w:color w:val="FF0000"/>
                <w:lang w:val="en-US"/>
              </w:rPr>
              <w:t>010</w:t>
            </w:r>
          </w:p>
        </w:tc>
        <w:tc>
          <w:tcPr>
            <w:tcW w:w="847" w:type="dxa"/>
            <w:vAlign w:val="center"/>
          </w:tcPr>
          <w:p w:rsidR="004C179B" w:rsidRPr="00D817D0" w:rsidRDefault="004C179B" w:rsidP="00BA3064">
            <w:pPr>
              <w:pStyle w:val="a6"/>
              <w:ind w:left="0"/>
              <w:jc w:val="center"/>
              <w:rPr>
                <w:color w:val="FF0000"/>
                <w:lang w:val="en-US"/>
              </w:rPr>
            </w:pPr>
            <w:r w:rsidRPr="00D817D0">
              <w:rPr>
                <w:color w:val="FF0000"/>
                <w:lang w:val="en-US"/>
              </w:rPr>
              <w:t>1</w:t>
            </w:r>
          </w:p>
        </w:tc>
        <w:tc>
          <w:tcPr>
            <w:tcW w:w="1007" w:type="dxa"/>
            <w:vAlign w:val="center"/>
          </w:tcPr>
          <w:p w:rsidR="004C179B" w:rsidRPr="00D817D0" w:rsidRDefault="004C179B" w:rsidP="00BA3064">
            <w:pPr>
              <w:pStyle w:val="a6"/>
              <w:ind w:left="0"/>
              <w:jc w:val="center"/>
              <w:rPr>
                <w:color w:val="FF0000"/>
                <w:lang w:val="en-US"/>
              </w:rPr>
            </w:pPr>
            <w:r w:rsidRPr="00D817D0">
              <w:rPr>
                <w:color w:val="FF0000"/>
                <w:lang w:val="en-US"/>
              </w:rPr>
              <w:t>1</w:t>
            </w:r>
          </w:p>
        </w:tc>
        <w:tc>
          <w:tcPr>
            <w:tcW w:w="1008" w:type="dxa"/>
            <w:vAlign w:val="center"/>
          </w:tcPr>
          <w:p w:rsidR="004C179B" w:rsidRPr="00D817D0" w:rsidRDefault="004C179B" w:rsidP="00BA3064">
            <w:pPr>
              <w:pStyle w:val="a6"/>
              <w:ind w:left="0"/>
              <w:jc w:val="center"/>
              <w:rPr>
                <w:color w:val="FF0000"/>
                <w:lang w:val="en-US"/>
              </w:rPr>
            </w:pPr>
            <w:r w:rsidRPr="00D817D0">
              <w:rPr>
                <w:color w:val="FF0000"/>
                <w:lang w:val="en-US"/>
              </w:rPr>
              <w:t>1</w:t>
            </w:r>
          </w:p>
        </w:tc>
        <w:tc>
          <w:tcPr>
            <w:tcW w:w="1008" w:type="dxa"/>
            <w:vAlign w:val="center"/>
          </w:tcPr>
          <w:p w:rsidR="004C179B" w:rsidRPr="00D817D0" w:rsidRDefault="004C179B" w:rsidP="00BA3064">
            <w:pPr>
              <w:pStyle w:val="a6"/>
              <w:ind w:left="0"/>
              <w:jc w:val="center"/>
              <w:rPr>
                <w:color w:val="FF0000"/>
                <w:lang w:val="en-US"/>
              </w:rPr>
            </w:pPr>
            <w:r w:rsidRPr="00D817D0">
              <w:rPr>
                <w:color w:val="FF0000"/>
                <w:lang w:val="en-US"/>
              </w:rPr>
              <w:t>1</w:t>
            </w:r>
          </w:p>
        </w:tc>
        <w:tc>
          <w:tcPr>
            <w:tcW w:w="1008" w:type="dxa"/>
            <w:vAlign w:val="center"/>
          </w:tcPr>
          <w:p w:rsidR="004C179B" w:rsidRPr="00D817D0" w:rsidRDefault="004C179B" w:rsidP="00BA3064">
            <w:pPr>
              <w:pStyle w:val="a6"/>
              <w:ind w:left="0"/>
              <w:jc w:val="center"/>
              <w:rPr>
                <w:color w:val="FF0000"/>
                <w:lang w:val="en-US"/>
              </w:rPr>
            </w:pPr>
            <w:r>
              <w:rPr>
                <w:color w:val="FF0000"/>
                <w:lang w:val="en-US"/>
              </w:rPr>
              <w:t>0</w:t>
            </w:r>
          </w:p>
        </w:tc>
        <w:tc>
          <w:tcPr>
            <w:tcW w:w="1008" w:type="dxa"/>
            <w:vAlign w:val="center"/>
          </w:tcPr>
          <w:p w:rsidR="004C179B" w:rsidRPr="00D817D0" w:rsidRDefault="004C179B" w:rsidP="00BA3064">
            <w:pPr>
              <w:pStyle w:val="a6"/>
              <w:ind w:left="0"/>
              <w:jc w:val="center"/>
              <w:rPr>
                <w:color w:val="FF0000"/>
                <w:lang w:val="en-US"/>
              </w:rPr>
            </w:pPr>
            <w:r w:rsidRPr="00D817D0">
              <w:rPr>
                <w:color w:val="FF0000"/>
                <w:lang w:val="en-US"/>
              </w:rPr>
              <w:t>1</w:t>
            </w:r>
          </w:p>
        </w:tc>
        <w:tc>
          <w:tcPr>
            <w:tcW w:w="1008" w:type="dxa"/>
            <w:vAlign w:val="center"/>
          </w:tcPr>
          <w:p w:rsidR="004C179B" w:rsidRPr="00D817D0" w:rsidRDefault="004C179B" w:rsidP="00BA3064">
            <w:pPr>
              <w:pStyle w:val="a6"/>
              <w:ind w:left="0"/>
              <w:jc w:val="center"/>
              <w:rPr>
                <w:color w:val="FF0000"/>
                <w:lang w:val="en-US"/>
              </w:rPr>
            </w:pPr>
            <w:r>
              <w:rPr>
                <w:color w:val="FF0000"/>
                <w:lang w:val="en-US"/>
              </w:rPr>
              <w:t>1</w:t>
            </w:r>
          </w:p>
        </w:tc>
        <w:tc>
          <w:tcPr>
            <w:tcW w:w="1008" w:type="dxa"/>
            <w:vAlign w:val="center"/>
          </w:tcPr>
          <w:p w:rsidR="004C179B" w:rsidRPr="00D817D0" w:rsidRDefault="004C179B" w:rsidP="00BA3064">
            <w:pPr>
              <w:pStyle w:val="a6"/>
              <w:ind w:left="0"/>
              <w:jc w:val="center"/>
              <w:rPr>
                <w:color w:val="FF0000"/>
                <w:lang w:val="en-US"/>
              </w:rPr>
            </w:pPr>
            <w:r>
              <w:rPr>
                <w:color w:val="FF0000"/>
                <w:lang w:val="en-US"/>
              </w:rPr>
              <w:t>0</w:t>
            </w:r>
          </w:p>
        </w:tc>
      </w:tr>
      <w:tr w:rsidR="004C179B" w:rsidRPr="00D817D0" w:rsidTr="00BA3064">
        <w:tc>
          <w:tcPr>
            <w:tcW w:w="1165" w:type="dxa"/>
            <w:vAlign w:val="center"/>
          </w:tcPr>
          <w:p w:rsidR="004C179B" w:rsidRPr="00D817D0" w:rsidRDefault="004C179B" w:rsidP="00BA3064">
            <w:pPr>
              <w:pStyle w:val="a6"/>
              <w:ind w:left="0"/>
              <w:jc w:val="center"/>
              <w:rPr>
                <w:color w:val="FF0000"/>
              </w:rPr>
            </w:pPr>
            <w:r w:rsidRPr="00D817D0">
              <w:rPr>
                <w:color w:val="FF0000"/>
              </w:rPr>
              <w:t>Сумма</w:t>
            </w:r>
          </w:p>
        </w:tc>
        <w:tc>
          <w:tcPr>
            <w:tcW w:w="847" w:type="dxa"/>
            <w:vAlign w:val="center"/>
          </w:tcPr>
          <w:p w:rsidR="004C179B" w:rsidRPr="00DB17B8" w:rsidRDefault="004C179B" w:rsidP="00BA3064">
            <w:pPr>
              <w:pStyle w:val="a6"/>
              <w:ind w:left="0"/>
              <w:jc w:val="center"/>
              <w:rPr>
                <w:color w:val="FF0000"/>
                <w:lang w:val="en-US"/>
              </w:rPr>
            </w:pPr>
            <w:r>
              <w:rPr>
                <w:color w:val="FF0000"/>
                <w:lang w:val="en-US"/>
              </w:rPr>
              <w:t>0</w:t>
            </w:r>
          </w:p>
        </w:tc>
        <w:tc>
          <w:tcPr>
            <w:tcW w:w="1007" w:type="dxa"/>
            <w:vAlign w:val="center"/>
          </w:tcPr>
          <w:p w:rsidR="004C179B" w:rsidRPr="00DB17B8" w:rsidRDefault="004C179B" w:rsidP="00BA3064">
            <w:pPr>
              <w:pStyle w:val="a6"/>
              <w:ind w:left="0"/>
              <w:jc w:val="center"/>
              <w:rPr>
                <w:color w:val="FF0000"/>
                <w:lang w:val="en-US"/>
              </w:rPr>
            </w:pPr>
            <w:r>
              <w:rPr>
                <w:color w:val="FF0000"/>
                <w:lang w:val="en-US"/>
              </w:rPr>
              <w:t>0</w:t>
            </w:r>
          </w:p>
        </w:tc>
        <w:tc>
          <w:tcPr>
            <w:tcW w:w="1008" w:type="dxa"/>
            <w:vAlign w:val="center"/>
          </w:tcPr>
          <w:p w:rsidR="004C179B" w:rsidRPr="00DB17B8" w:rsidRDefault="004C179B" w:rsidP="00BA3064">
            <w:pPr>
              <w:pStyle w:val="a6"/>
              <w:ind w:left="0"/>
              <w:jc w:val="center"/>
              <w:rPr>
                <w:color w:val="FF0000"/>
                <w:lang w:val="en-US"/>
              </w:rPr>
            </w:pPr>
            <w:r>
              <w:rPr>
                <w:color w:val="FF0000"/>
                <w:lang w:val="en-US"/>
              </w:rPr>
              <w:t>0</w:t>
            </w:r>
          </w:p>
        </w:tc>
        <w:tc>
          <w:tcPr>
            <w:tcW w:w="1008" w:type="dxa"/>
            <w:vAlign w:val="center"/>
          </w:tcPr>
          <w:p w:rsidR="004C179B" w:rsidRPr="00DB17B8" w:rsidRDefault="004C179B" w:rsidP="00BA3064">
            <w:pPr>
              <w:pStyle w:val="a6"/>
              <w:ind w:left="0"/>
              <w:jc w:val="center"/>
              <w:rPr>
                <w:color w:val="FF0000"/>
                <w:lang w:val="en-US"/>
              </w:rPr>
            </w:pPr>
            <w:r>
              <w:rPr>
                <w:color w:val="FF0000"/>
                <w:lang w:val="en-US"/>
              </w:rPr>
              <w:t>0</w:t>
            </w:r>
          </w:p>
        </w:tc>
        <w:tc>
          <w:tcPr>
            <w:tcW w:w="1008" w:type="dxa"/>
            <w:vAlign w:val="center"/>
          </w:tcPr>
          <w:p w:rsidR="004C179B" w:rsidRPr="00D817D0" w:rsidRDefault="004C179B" w:rsidP="00BA3064">
            <w:pPr>
              <w:pStyle w:val="a6"/>
              <w:ind w:left="0"/>
              <w:jc w:val="center"/>
              <w:rPr>
                <w:color w:val="FF0000"/>
              </w:rPr>
            </w:pPr>
            <w:r w:rsidRPr="00D817D0">
              <w:rPr>
                <w:color w:val="FF0000"/>
              </w:rPr>
              <w:t>0</w:t>
            </w:r>
          </w:p>
        </w:tc>
        <w:tc>
          <w:tcPr>
            <w:tcW w:w="1008" w:type="dxa"/>
            <w:vAlign w:val="center"/>
          </w:tcPr>
          <w:p w:rsidR="004C179B" w:rsidRPr="00DB17B8" w:rsidRDefault="004C179B" w:rsidP="00BA3064">
            <w:pPr>
              <w:pStyle w:val="a6"/>
              <w:ind w:left="0"/>
              <w:jc w:val="center"/>
              <w:rPr>
                <w:color w:val="FF0000"/>
                <w:lang w:val="en-US"/>
              </w:rPr>
            </w:pPr>
            <w:r>
              <w:rPr>
                <w:color w:val="FF0000"/>
                <w:lang w:val="en-US"/>
              </w:rPr>
              <w:t>1</w:t>
            </w:r>
          </w:p>
        </w:tc>
        <w:tc>
          <w:tcPr>
            <w:tcW w:w="1008" w:type="dxa"/>
            <w:vAlign w:val="center"/>
          </w:tcPr>
          <w:p w:rsidR="004C179B" w:rsidRPr="00DB17B8" w:rsidRDefault="004C179B" w:rsidP="00BA3064">
            <w:pPr>
              <w:pStyle w:val="a6"/>
              <w:ind w:left="0"/>
              <w:jc w:val="center"/>
              <w:rPr>
                <w:color w:val="FF0000"/>
                <w:lang w:val="en-US"/>
              </w:rPr>
            </w:pPr>
            <w:r>
              <w:rPr>
                <w:color w:val="FF0000"/>
                <w:lang w:val="en-US"/>
              </w:rPr>
              <w:t>0</w:t>
            </w:r>
          </w:p>
        </w:tc>
        <w:tc>
          <w:tcPr>
            <w:tcW w:w="1008" w:type="dxa"/>
            <w:vAlign w:val="center"/>
          </w:tcPr>
          <w:p w:rsidR="004C179B" w:rsidRPr="00DB17B8" w:rsidRDefault="004C179B" w:rsidP="00BA3064">
            <w:pPr>
              <w:pStyle w:val="a6"/>
              <w:ind w:left="0"/>
              <w:jc w:val="center"/>
              <w:rPr>
                <w:color w:val="FF0000"/>
                <w:lang w:val="en-US"/>
              </w:rPr>
            </w:pPr>
            <w:r>
              <w:rPr>
                <w:color w:val="FF0000"/>
                <w:lang w:val="en-US"/>
              </w:rPr>
              <w:t>1</w:t>
            </w:r>
          </w:p>
        </w:tc>
      </w:tr>
    </w:tbl>
    <w:p w:rsidR="004C179B" w:rsidRDefault="004C179B" w:rsidP="004C179B">
      <w:pPr>
        <w:pStyle w:val="61"/>
        <w:spacing w:before="240" w:after="240" w:line="240" w:lineRule="auto"/>
        <w:ind w:firstLine="0"/>
        <w:jc w:val="left"/>
        <w:rPr>
          <w:rFonts w:asciiTheme="minorHAnsi" w:hAnsiTheme="minorHAnsi" w:cstheme="minorHAnsi"/>
          <w:b/>
          <w:i/>
          <w:color w:val="FF0000"/>
          <w:sz w:val="26"/>
          <w:szCs w:val="26"/>
        </w:rPr>
      </w:pPr>
      <w:r w:rsidRPr="00D817D0">
        <w:rPr>
          <w:rFonts w:asciiTheme="minorHAnsi" w:hAnsiTheme="minorHAnsi" w:cstheme="minorHAnsi"/>
          <w:b/>
          <w:i/>
          <w:color w:val="FF0000"/>
          <w:sz w:val="26"/>
          <w:szCs w:val="26"/>
        </w:rPr>
        <w:t>Вариант 2</w:t>
      </w:r>
    </w:p>
    <w:p w:rsidR="004C179B" w:rsidRPr="00D817D0" w:rsidRDefault="004C179B" w:rsidP="004C179B">
      <w:pPr>
        <w:pStyle w:val="a6"/>
        <w:numPr>
          <w:ilvl w:val="0"/>
          <w:numId w:val="398"/>
        </w:numPr>
        <w:spacing w:after="0" w:line="360" w:lineRule="auto"/>
        <w:jc w:val="both"/>
        <w:rPr>
          <w:color w:val="FF0000"/>
        </w:rPr>
      </w:pPr>
      <w:r w:rsidRPr="00D817D0">
        <w:rPr>
          <w:color w:val="FF0000"/>
        </w:rPr>
        <w:t xml:space="preserve">Найдите произведение чисел </w:t>
      </w:r>
      <w:r>
        <w:rPr>
          <w:color w:val="FF0000"/>
          <w:lang w:val="en-US"/>
        </w:rPr>
        <w:t>33</w:t>
      </w:r>
      <w:r>
        <w:rPr>
          <w:color w:val="FF0000"/>
          <w:vertAlign w:val="subscript"/>
          <w:lang w:val="en-US"/>
        </w:rPr>
        <w:t>4</w:t>
      </w:r>
      <w:r w:rsidRPr="00D817D0">
        <w:rPr>
          <w:color w:val="FF0000"/>
        </w:rPr>
        <w:t xml:space="preserve"> и 12</w:t>
      </w:r>
      <w:r>
        <w:rPr>
          <w:color w:val="FF0000"/>
          <w:vertAlign w:val="subscript"/>
          <w:lang w:val="en-US"/>
        </w:rPr>
        <w:t>4</w:t>
      </w:r>
      <w:r w:rsidRPr="00D817D0">
        <w:rPr>
          <w:color w:val="FF0000"/>
        </w:rPr>
        <w:t xml:space="preserve"> . </w:t>
      </w:r>
    </w:p>
    <w:p w:rsidR="004C179B" w:rsidRPr="00D817D0" w:rsidRDefault="004C179B" w:rsidP="004C179B">
      <w:pPr>
        <w:pStyle w:val="a6"/>
        <w:numPr>
          <w:ilvl w:val="0"/>
          <w:numId w:val="398"/>
        </w:numPr>
        <w:spacing w:after="0" w:line="360" w:lineRule="auto"/>
        <w:jc w:val="both"/>
        <w:rPr>
          <w:color w:val="FF0000"/>
        </w:rPr>
      </w:pPr>
      <w:r w:rsidRPr="00D817D0">
        <w:rPr>
          <w:color w:val="FF0000"/>
        </w:rPr>
        <w:t>Найдите частное от деления:</w:t>
      </w:r>
    </w:p>
    <w:p w:rsidR="004C179B" w:rsidRPr="00D817D0" w:rsidRDefault="004C179B" w:rsidP="004C179B">
      <w:pPr>
        <w:rPr>
          <w:color w:val="FF0000"/>
        </w:rPr>
      </w:pPr>
      <w:r>
        <w:rPr>
          <w:color w:val="FF0000"/>
          <w:lang w:val="en-US"/>
        </w:rPr>
        <w:t>10010100001</w:t>
      </w:r>
      <w:r w:rsidRPr="00D817D0">
        <w:rPr>
          <w:color w:val="FF0000"/>
          <w:vertAlign w:val="subscript"/>
        </w:rPr>
        <w:t>2</w:t>
      </w:r>
      <w:r w:rsidRPr="00D817D0">
        <w:rPr>
          <w:color w:val="FF0000"/>
        </w:rPr>
        <w:t xml:space="preserve"> и </w:t>
      </w:r>
      <w:r>
        <w:rPr>
          <w:color w:val="FF0000"/>
          <w:lang w:val="en-US"/>
        </w:rPr>
        <w:t>1001111</w:t>
      </w:r>
      <w:r w:rsidRPr="00D817D0">
        <w:rPr>
          <w:color w:val="FF0000"/>
          <w:vertAlign w:val="subscript"/>
        </w:rPr>
        <w:t>2</w:t>
      </w:r>
      <w:r>
        <w:rPr>
          <w:color w:val="FF0000"/>
          <w:lang w:val="en-US"/>
        </w:rPr>
        <w:t>(1111</w:t>
      </w:r>
      <w:r w:rsidRPr="00B46B03">
        <w:rPr>
          <w:color w:val="FF0000"/>
          <w:vertAlign w:val="subscript"/>
          <w:lang w:val="en-US"/>
        </w:rPr>
        <w:t>2</w:t>
      </w:r>
      <w:r>
        <w:rPr>
          <w:color w:val="FF0000"/>
          <w:lang w:val="en-US"/>
        </w:rPr>
        <w:t>)</w:t>
      </w:r>
    </w:p>
    <w:p w:rsidR="004C179B" w:rsidRPr="00D817D0" w:rsidRDefault="004C179B" w:rsidP="004C179B">
      <w:pPr>
        <w:pStyle w:val="a6"/>
        <w:numPr>
          <w:ilvl w:val="0"/>
          <w:numId w:val="398"/>
        </w:numPr>
        <w:spacing w:after="0" w:line="360" w:lineRule="auto"/>
        <w:jc w:val="both"/>
        <w:rPr>
          <w:color w:val="FF0000"/>
        </w:rPr>
      </w:pPr>
      <w:r w:rsidRPr="00D817D0">
        <w:rPr>
          <w:color w:val="FF0000"/>
        </w:rPr>
        <w:t>Как представлено десятичное число 1</w:t>
      </w:r>
      <w:r>
        <w:rPr>
          <w:color w:val="FF0000"/>
        </w:rPr>
        <w:t>2</w:t>
      </w:r>
      <w:r w:rsidRPr="00D817D0">
        <w:rPr>
          <w:color w:val="FF0000"/>
        </w:rPr>
        <w:t xml:space="preserve">7 в памяти компьютера? </w:t>
      </w:r>
    </w:p>
    <w:p w:rsidR="004C179B" w:rsidRPr="00D817D0" w:rsidRDefault="004C179B" w:rsidP="004C179B">
      <w:pPr>
        <w:pStyle w:val="a6"/>
        <w:numPr>
          <w:ilvl w:val="0"/>
          <w:numId w:val="398"/>
        </w:numPr>
        <w:spacing w:after="0" w:line="360" w:lineRule="auto"/>
        <w:jc w:val="both"/>
        <w:rPr>
          <w:color w:val="FF0000"/>
        </w:rPr>
      </w:pPr>
      <w:r w:rsidRPr="00D817D0">
        <w:rPr>
          <w:color w:val="FF0000"/>
        </w:rPr>
        <w:t>Как представлено десятичное число -</w:t>
      </w:r>
      <w:r w:rsidRPr="00B46B03">
        <w:rPr>
          <w:color w:val="FF0000"/>
        </w:rPr>
        <w:t>19</w:t>
      </w:r>
      <w:r>
        <w:rPr>
          <w:color w:val="FF0000"/>
        </w:rPr>
        <w:t>0</w:t>
      </w:r>
      <w:r w:rsidRPr="00D817D0">
        <w:rPr>
          <w:color w:val="FF0000"/>
        </w:rPr>
        <w:t xml:space="preserve"> в памяти компьютера? Найдите его шестнадцатеричный код для 12-битной ячейки</w:t>
      </w:r>
      <w:r w:rsidRPr="00B46B03">
        <w:rPr>
          <w:color w:val="FF0000"/>
        </w:rPr>
        <w:t>.</w:t>
      </w:r>
    </w:p>
    <w:p w:rsidR="004C179B" w:rsidRPr="00D817D0" w:rsidRDefault="004C179B" w:rsidP="004C179B">
      <w:pPr>
        <w:pStyle w:val="a6"/>
        <w:numPr>
          <w:ilvl w:val="0"/>
          <w:numId w:val="398"/>
        </w:numPr>
        <w:tabs>
          <w:tab w:val="left" w:pos="2088"/>
        </w:tabs>
        <w:spacing w:after="0" w:line="360" w:lineRule="auto"/>
        <w:jc w:val="both"/>
        <w:rPr>
          <w:color w:val="FF0000"/>
        </w:rPr>
      </w:pPr>
      <w:r w:rsidRPr="00D817D0">
        <w:rPr>
          <w:color w:val="FF0000"/>
        </w:rPr>
        <w:t xml:space="preserve">Как представлено десятичное число </w:t>
      </w:r>
      <w:r>
        <w:rPr>
          <w:color w:val="FF0000"/>
        </w:rPr>
        <w:t>1</w:t>
      </w:r>
      <w:r w:rsidRPr="00B46B03">
        <w:rPr>
          <w:color w:val="FF0000"/>
        </w:rPr>
        <w:t>1</w:t>
      </w:r>
      <w:r w:rsidRPr="00D817D0">
        <w:rPr>
          <w:color w:val="FF0000"/>
        </w:rPr>
        <w:t>5.</w:t>
      </w:r>
      <w:r w:rsidRPr="00B46B03">
        <w:rPr>
          <w:color w:val="FF0000"/>
        </w:rPr>
        <w:t>2</w:t>
      </w:r>
      <w:r w:rsidRPr="00D817D0">
        <w:rPr>
          <w:color w:val="FF0000"/>
        </w:rPr>
        <w:t>5 в 4-байтной ячейке? Каков его шестнадцатеричный код?</w:t>
      </w:r>
    </w:p>
    <w:p w:rsidR="004C179B" w:rsidRPr="00D817D0" w:rsidRDefault="004C179B" w:rsidP="004C179B">
      <w:pPr>
        <w:pStyle w:val="a6"/>
        <w:numPr>
          <w:ilvl w:val="0"/>
          <w:numId w:val="398"/>
        </w:numPr>
        <w:spacing w:after="0" w:line="360" w:lineRule="auto"/>
        <w:jc w:val="both"/>
        <w:rPr>
          <w:color w:val="FF0000"/>
        </w:rPr>
      </w:pPr>
      <w:r w:rsidRPr="00D817D0">
        <w:rPr>
          <w:color w:val="FF0000"/>
        </w:rPr>
        <w:t xml:space="preserve">Выполните имитацию сложения чисел в 8-битной ячейке чисел:  </w:t>
      </w:r>
      <w:r w:rsidRPr="00D817D0">
        <w:rPr>
          <w:color w:val="FF0000"/>
          <w:lang w:val="en-US"/>
        </w:rPr>
        <w:t>A</w:t>
      </w:r>
      <w:r w:rsidRPr="00DB17B8">
        <w:rPr>
          <w:color w:val="FF0000"/>
          <w:vertAlign w:val="subscript"/>
        </w:rPr>
        <w:t>10</w:t>
      </w:r>
      <w:r w:rsidRPr="00D817D0">
        <w:rPr>
          <w:color w:val="FF0000"/>
        </w:rPr>
        <w:t>=</w:t>
      </w:r>
      <w:r w:rsidRPr="00DB17B8">
        <w:rPr>
          <w:color w:val="FF0000"/>
        </w:rPr>
        <w:t>11</w:t>
      </w:r>
      <w:r w:rsidRPr="00D817D0">
        <w:rPr>
          <w:color w:val="FF0000"/>
        </w:rPr>
        <w:t xml:space="preserve">; </w:t>
      </w:r>
      <w:r w:rsidRPr="00D817D0">
        <w:rPr>
          <w:color w:val="FF0000"/>
          <w:lang w:val="en-US"/>
        </w:rPr>
        <w:t>B</w:t>
      </w:r>
      <w:r w:rsidRPr="00DB17B8">
        <w:rPr>
          <w:color w:val="FF0000"/>
          <w:vertAlign w:val="subscript"/>
        </w:rPr>
        <w:t>10</w:t>
      </w:r>
      <w:r w:rsidRPr="00D817D0">
        <w:rPr>
          <w:color w:val="FF0000"/>
        </w:rPr>
        <w:t>=-</w:t>
      </w:r>
      <w:r w:rsidRPr="00DB17B8">
        <w:rPr>
          <w:color w:val="FF0000"/>
        </w:rPr>
        <w:t>5</w:t>
      </w:r>
    </w:p>
    <w:p w:rsidR="004C179B" w:rsidRPr="00C9739E" w:rsidRDefault="004C179B" w:rsidP="004C179B">
      <w:pPr>
        <w:pStyle w:val="61"/>
        <w:spacing w:before="240" w:after="240" w:line="240" w:lineRule="auto"/>
        <w:ind w:firstLine="0"/>
        <w:jc w:val="center"/>
        <w:rPr>
          <w:rFonts w:asciiTheme="minorHAnsi" w:hAnsiTheme="minorHAnsi" w:cstheme="minorHAnsi"/>
          <w:b/>
          <w:sz w:val="26"/>
          <w:szCs w:val="26"/>
        </w:rPr>
      </w:pPr>
      <w:r w:rsidRPr="00C9739E">
        <w:rPr>
          <w:rFonts w:asciiTheme="minorHAnsi" w:hAnsiTheme="minorHAnsi" w:cstheme="minorHAnsi"/>
          <w:b/>
          <w:sz w:val="26"/>
          <w:szCs w:val="26"/>
        </w:rPr>
        <w:t xml:space="preserve">Распределение проверяемых умений по заданиям </w:t>
      </w:r>
      <w:r>
        <w:rPr>
          <w:rFonts w:asciiTheme="minorHAnsi" w:hAnsiTheme="minorHAnsi" w:cstheme="minorHAnsi"/>
          <w:b/>
          <w:sz w:val="26"/>
          <w:szCs w:val="26"/>
        </w:rPr>
        <w:t>промежуточной</w:t>
      </w:r>
      <w:r w:rsidRPr="00C9739E">
        <w:rPr>
          <w:rFonts w:asciiTheme="minorHAnsi" w:hAnsiTheme="minorHAnsi" w:cstheme="minorHAnsi"/>
          <w:b/>
          <w:sz w:val="26"/>
          <w:szCs w:val="26"/>
        </w:rPr>
        <w:t xml:space="preserve"> диагностики</w:t>
      </w:r>
    </w:p>
    <w:tbl>
      <w:tblPr>
        <w:tblStyle w:val="ad"/>
        <w:tblW w:w="0" w:type="auto"/>
        <w:tblLook w:val="04A0"/>
      </w:tblPr>
      <w:tblGrid>
        <w:gridCol w:w="3289"/>
        <w:gridCol w:w="1086"/>
        <w:gridCol w:w="1049"/>
        <w:gridCol w:w="1023"/>
        <w:gridCol w:w="1071"/>
        <w:gridCol w:w="1038"/>
        <w:gridCol w:w="1015"/>
      </w:tblGrid>
      <w:tr w:rsidR="004C179B" w:rsidRPr="00C9739E" w:rsidTr="00BA3064">
        <w:trPr>
          <w:trHeight w:val="605"/>
        </w:trPr>
        <w:tc>
          <w:tcPr>
            <w:tcW w:w="3370" w:type="dxa"/>
            <w:vMerge w:val="restart"/>
            <w:vAlign w:val="center"/>
          </w:tcPr>
          <w:p w:rsidR="004C179B" w:rsidRPr="00C9739E" w:rsidRDefault="004C179B" w:rsidP="00BA3064">
            <w:pPr>
              <w:jc w:val="center"/>
              <w:rPr>
                <w:rFonts w:cstheme="minorHAnsi"/>
                <w:b/>
              </w:rPr>
            </w:pPr>
            <w:r w:rsidRPr="00C9739E">
              <w:rPr>
                <w:rFonts w:cstheme="minorHAnsi"/>
                <w:b/>
              </w:rPr>
              <w:t>Проверяемые умения</w:t>
            </w:r>
          </w:p>
        </w:tc>
        <w:tc>
          <w:tcPr>
            <w:tcW w:w="3260" w:type="dxa"/>
            <w:gridSpan w:val="3"/>
            <w:vAlign w:val="center"/>
          </w:tcPr>
          <w:p w:rsidR="004C179B" w:rsidRPr="00C9739E" w:rsidRDefault="004C179B" w:rsidP="00BA3064">
            <w:pPr>
              <w:jc w:val="center"/>
              <w:rPr>
                <w:rFonts w:cstheme="minorHAnsi"/>
                <w:b/>
              </w:rPr>
            </w:pPr>
            <w:r w:rsidRPr="00C9739E">
              <w:rPr>
                <w:rFonts w:cstheme="minorHAnsi"/>
                <w:b/>
              </w:rPr>
              <w:t>Необходимый уровень</w:t>
            </w:r>
          </w:p>
        </w:tc>
        <w:tc>
          <w:tcPr>
            <w:tcW w:w="3223" w:type="dxa"/>
            <w:gridSpan w:val="3"/>
            <w:vAlign w:val="center"/>
          </w:tcPr>
          <w:p w:rsidR="004C179B" w:rsidRPr="00C9739E" w:rsidRDefault="004C179B" w:rsidP="00BA3064">
            <w:pPr>
              <w:jc w:val="center"/>
              <w:rPr>
                <w:rFonts w:cstheme="minorHAnsi"/>
                <w:b/>
              </w:rPr>
            </w:pPr>
            <w:r w:rsidRPr="00C9739E">
              <w:rPr>
                <w:rFonts w:cstheme="minorHAnsi"/>
                <w:b/>
              </w:rPr>
              <w:t>Повышенный уровень</w:t>
            </w:r>
          </w:p>
        </w:tc>
      </w:tr>
      <w:tr w:rsidR="004C179B" w:rsidRPr="00C9739E" w:rsidTr="00BA3064">
        <w:tc>
          <w:tcPr>
            <w:tcW w:w="3370" w:type="dxa"/>
            <w:vMerge/>
            <w:vAlign w:val="center"/>
          </w:tcPr>
          <w:p w:rsidR="004C179B" w:rsidRPr="00C9739E" w:rsidRDefault="004C179B" w:rsidP="00BA3064">
            <w:pPr>
              <w:jc w:val="center"/>
              <w:rPr>
                <w:rFonts w:cstheme="minorHAnsi"/>
                <w:b/>
              </w:rPr>
            </w:pPr>
          </w:p>
        </w:tc>
        <w:tc>
          <w:tcPr>
            <w:tcW w:w="1119" w:type="dxa"/>
            <w:tcBorders>
              <w:bottom w:val="single" w:sz="4" w:space="0" w:color="auto"/>
            </w:tcBorders>
            <w:vAlign w:val="center"/>
          </w:tcPr>
          <w:p w:rsidR="004C179B" w:rsidRPr="00C9739E" w:rsidRDefault="004C179B" w:rsidP="00BA3064">
            <w:pPr>
              <w:jc w:val="center"/>
              <w:rPr>
                <w:rFonts w:cstheme="minorHAnsi"/>
                <w:b/>
              </w:rPr>
            </w:pPr>
            <w:r w:rsidRPr="00C9739E">
              <w:rPr>
                <w:rFonts w:cstheme="minorHAnsi"/>
                <w:b/>
              </w:rPr>
              <w:t>1</w:t>
            </w:r>
          </w:p>
        </w:tc>
        <w:tc>
          <w:tcPr>
            <w:tcW w:w="1083" w:type="dxa"/>
            <w:tcBorders>
              <w:bottom w:val="single" w:sz="4" w:space="0" w:color="auto"/>
            </w:tcBorders>
            <w:vAlign w:val="center"/>
          </w:tcPr>
          <w:p w:rsidR="004C179B" w:rsidRPr="00C9739E" w:rsidRDefault="004C179B" w:rsidP="00BA3064">
            <w:pPr>
              <w:jc w:val="center"/>
              <w:rPr>
                <w:rFonts w:cstheme="minorHAnsi"/>
                <w:b/>
              </w:rPr>
            </w:pPr>
            <w:r w:rsidRPr="00C9739E">
              <w:rPr>
                <w:rFonts w:cstheme="minorHAnsi"/>
                <w:b/>
              </w:rPr>
              <w:t>2</w:t>
            </w:r>
          </w:p>
        </w:tc>
        <w:tc>
          <w:tcPr>
            <w:tcW w:w="1058" w:type="dxa"/>
            <w:tcBorders>
              <w:bottom w:val="single" w:sz="4" w:space="0" w:color="auto"/>
            </w:tcBorders>
            <w:vAlign w:val="center"/>
          </w:tcPr>
          <w:p w:rsidR="004C179B" w:rsidRPr="00C9739E" w:rsidRDefault="004C179B" w:rsidP="00BA3064">
            <w:pPr>
              <w:jc w:val="center"/>
              <w:rPr>
                <w:rFonts w:cstheme="minorHAnsi"/>
                <w:b/>
              </w:rPr>
            </w:pPr>
            <w:r w:rsidRPr="00C9739E">
              <w:rPr>
                <w:rFonts w:cstheme="minorHAnsi"/>
                <w:b/>
              </w:rPr>
              <w:t>3</w:t>
            </w:r>
          </w:p>
        </w:tc>
        <w:tc>
          <w:tcPr>
            <w:tcW w:w="1103" w:type="dxa"/>
            <w:vAlign w:val="center"/>
          </w:tcPr>
          <w:p w:rsidR="004C179B" w:rsidRPr="00C9739E" w:rsidRDefault="004C179B" w:rsidP="00BA3064">
            <w:pPr>
              <w:jc w:val="center"/>
              <w:rPr>
                <w:rFonts w:cstheme="minorHAnsi"/>
                <w:b/>
              </w:rPr>
            </w:pPr>
            <w:r w:rsidRPr="00C9739E">
              <w:rPr>
                <w:rFonts w:cstheme="minorHAnsi"/>
                <w:b/>
              </w:rPr>
              <w:t>4</w:t>
            </w:r>
          </w:p>
        </w:tc>
        <w:tc>
          <w:tcPr>
            <w:tcW w:w="1071" w:type="dxa"/>
            <w:vAlign w:val="center"/>
          </w:tcPr>
          <w:p w:rsidR="004C179B" w:rsidRPr="00C9739E" w:rsidRDefault="004C179B" w:rsidP="00BA3064">
            <w:pPr>
              <w:jc w:val="center"/>
              <w:rPr>
                <w:rFonts w:cstheme="minorHAnsi"/>
                <w:b/>
              </w:rPr>
            </w:pPr>
            <w:r w:rsidRPr="00C9739E">
              <w:rPr>
                <w:rFonts w:cstheme="minorHAnsi"/>
                <w:b/>
              </w:rPr>
              <w:t>5</w:t>
            </w:r>
          </w:p>
        </w:tc>
        <w:tc>
          <w:tcPr>
            <w:tcW w:w="1049" w:type="dxa"/>
            <w:vAlign w:val="center"/>
          </w:tcPr>
          <w:p w:rsidR="004C179B" w:rsidRPr="00C9739E" w:rsidRDefault="004C179B" w:rsidP="00BA3064">
            <w:pPr>
              <w:jc w:val="center"/>
              <w:rPr>
                <w:rFonts w:cstheme="minorHAnsi"/>
                <w:b/>
              </w:rPr>
            </w:pPr>
            <w:r w:rsidRPr="00C9739E">
              <w:rPr>
                <w:rFonts w:cstheme="minorHAnsi"/>
                <w:b/>
              </w:rPr>
              <w:t>6</w:t>
            </w:r>
          </w:p>
        </w:tc>
      </w:tr>
      <w:tr w:rsidR="004C179B" w:rsidRPr="00C9739E" w:rsidTr="00BA3064">
        <w:trPr>
          <w:trHeight w:val="567"/>
        </w:trPr>
        <w:tc>
          <w:tcPr>
            <w:tcW w:w="3370" w:type="dxa"/>
          </w:tcPr>
          <w:p w:rsidR="004C179B" w:rsidRPr="00C9739E" w:rsidRDefault="004C179B" w:rsidP="00BA3064">
            <w:pPr>
              <w:rPr>
                <w:rFonts w:cstheme="minorHAnsi"/>
              </w:rPr>
            </w:pPr>
            <w:r w:rsidRPr="00C9739E">
              <w:rPr>
                <w:rFonts w:cstheme="minorHAnsi"/>
              </w:rPr>
              <w:t>Делить числа в двоичной системе счисления</w:t>
            </w:r>
          </w:p>
        </w:tc>
        <w:tc>
          <w:tcPr>
            <w:tcW w:w="1119" w:type="dxa"/>
            <w:shd w:val="clear" w:color="auto" w:fill="DBE5F1" w:themeFill="accent1" w:themeFillTint="33"/>
            <w:vAlign w:val="center"/>
          </w:tcPr>
          <w:p w:rsidR="004C179B" w:rsidRPr="00C9739E" w:rsidRDefault="004C179B" w:rsidP="00BA3064">
            <w:pPr>
              <w:jc w:val="center"/>
              <w:rPr>
                <w:rFonts w:cstheme="minorHAnsi"/>
                <w:b/>
              </w:rPr>
            </w:pPr>
          </w:p>
        </w:tc>
        <w:tc>
          <w:tcPr>
            <w:tcW w:w="1083" w:type="dxa"/>
            <w:shd w:val="clear" w:color="auto" w:fill="DBE5F1" w:themeFill="accent1" w:themeFillTint="33"/>
            <w:vAlign w:val="center"/>
          </w:tcPr>
          <w:p w:rsidR="004C179B" w:rsidRPr="00C9739E" w:rsidRDefault="004C179B" w:rsidP="00BA3064">
            <w:pPr>
              <w:jc w:val="center"/>
              <w:rPr>
                <w:rFonts w:cstheme="minorHAnsi"/>
                <w:b/>
              </w:rPr>
            </w:pPr>
            <w:r w:rsidRPr="00C9739E">
              <w:rPr>
                <w:rFonts w:cstheme="minorHAnsi"/>
                <w:b/>
              </w:rPr>
              <w:t>+</w:t>
            </w:r>
          </w:p>
        </w:tc>
        <w:tc>
          <w:tcPr>
            <w:tcW w:w="1058" w:type="dxa"/>
            <w:shd w:val="clear" w:color="auto" w:fill="DBE5F1" w:themeFill="accent1" w:themeFillTint="33"/>
            <w:vAlign w:val="center"/>
          </w:tcPr>
          <w:p w:rsidR="004C179B" w:rsidRPr="00C9739E" w:rsidRDefault="004C179B" w:rsidP="00BA3064">
            <w:pPr>
              <w:jc w:val="center"/>
              <w:rPr>
                <w:rFonts w:cstheme="minorHAnsi"/>
                <w:b/>
              </w:rPr>
            </w:pPr>
          </w:p>
        </w:tc>
        <w:tc>
          <w:tcPr>
            <w:tcW w:w="1103" w:type="dxa"/>
            <w:vAlign w:val="center"/>
          </w:tcPr>
          <w:p w:rsidR="004C179B" w:rsidRPr="00C9739E" w:rsidRDefault="004C179B" w:rsidP="00BA3064">
            <w:pPr>
              <w:jc w:val="center"/>
              <w:rPr>
                <w:rFonts w:cstheme="minorHAnsi"/>
                <w:b/>
              </w:rPr>
            </w:pPr>
          </w:p>
        </w:tc>
        <w:tc>
          <w:tcPr>
            <w:tcW w:w="1071" w:type="dxa"/>
            <w:vAlign w:val="center"/>
          </w:tcPr>
          <w:p w:rsidR="004C179B" w:rsidRPr="00C9739E" w:rsidRDefault="004C179B" w:rsidP="00BA3064">
            <w:pPr>
              <w:jc w:val="center"/>
              <w:rPr>
                <w:rFonts w:cstheme="minorHAnsi"/>
                <w:b/>
              </w:rPr>
            </w:pPr>
          </w:p>
        </w:tc>
        <w:tc>
          <w:tcPr>
            <w:tcW w:w="1049" w:type="dxa"/>
            <w:vAlign w:val="center"/>
          </w:tcPr>
          <w:p w:rsidR="004C179B" w:rsidRPr="00C9739E" w:rsidRDefault="004C179B" w:rsidP="00BA3064">
            <w:pPr>
              <w:jc w:val="center"/>
              <w:rPr>
                <w:rFonts w:cstheme="minorHAnsi"/>
                <w:b/>
              </w:rPr>
            </w:pPr>
          </w:p>
        </w:tc>
      </w:tr>
      <w:tr w:rsidR="004C179B" w:rsidRPr="00C9739E" w:rsidTr="00BA3064">
        <w:trPr>
          <w:trHeight w:val="567"/>
        </w:trPr>
        <w:tc>
          <w:tcPr>
            <w:tcW w:w="3370" w:type="dxa"/>
          </w:tcPr>
          <w:p w:rsidR="004C179B" w:rsidRPr="00C9739E" w:rsidRDefault="004C179B" w:rsidP="00BA3064">
            <w:pPr>
              <w:rPr>
                <w:rFonts w:cstheme="minorHAnsi"/>
              </w:rPr>
            </w:pPr>
            <w:r w:rsidRPr="00C9739E">
              <w:rPr>
                <w:rFonts w:cstheme="minorHAnsi"/>
              </w:rPr>
              <w:t xml:space="preserve">Умножать числа в произвольной системе счисления </w:t>
            </w:r>
          </w:p>
        </w:tc>
        <w:tc>
          <w:tcPr>
            <w:tcW w:w="1119" w:type="dxa"/>
            <w:shd w:val="clear" w:color="auto" w:fill="DBE5F1" w:themeFill="accent1" w:themeFillTint="33"/>
            <w:vAlign w:val="center"/>
          </w:tcPr>
          <w:p w:rsidR="004C179B" w:rsidRPr="00C9739E" w:rsidRDefault="004C179B" w:rsidP="00BA3064">
            <w:pPr>
              <w:jc w:val="center"/>
              <w:rPr>
                <w:rFonts w:cstheme="minorHAnsi"/>
                <w:b/>
              </w:rPr>
            </w:pPr>
            <w:r w:rsidRPr="00C9739E">
              <w:rPr>
                <w:rFonts w:cstheme="minorHAnsi"/>
                <w:b/>
              </w:rPr>
              <w:t>+</w:t>
            </w:r>
          </w:p>
        </w:tc>
        <w:tc>
          <w:tcPr>
            <w:tcW w:w="1083" w:type="dxa"/>
            <w:shd w:val="clear" w:color="auto" w:fill="DBE5F1" w:themeFill="accent1" w:themeFillTint="33"/>
            <w:vAlign w:val="center"/>
          </w:tcPr>
          <w:p w:rsidR="004C179B" w:rsidRPr="00C9739E" w:rsidRDefault="004C179B" w:rsidP="00BA3064">
            <w:pPr>
              <w:jc w:val="center"/>
              <w:rPr>
                <w:rFonts w:cstheme="minorHAnsi"/>
                <w:b/>
              </w:rPr>
            </w:pPr>
          </w:p>
        </w:tc>
        <w:tc>
          <w:tcPr>
            <w:tcW w:w="1058" w:type="dxa"/>
            <w:shd w:val="clear" w:color="auto" w:fill="DBE5F1" w:themeFill="accent1" w:themeFillTint="33"/>
            <w:vAlign w:val="center"/>
          </w:tcPr>
          <w:p w:rsidR="004C179B" w:rsidRPr="00C9739E" w:rsidRDefault="004C179B" w:rsidP="00BA3064">
            <w:pPr>
              <w:jc w:val="center"/>
              <w:rPr>
                <w:rFonts w:cstheme="minorHAnsi"/>
                <w:b/>
              </w:rPr>
            </w:pPr>
          </w:p>
        </w:tc>
        <w:tc>
          <w:tcPr>
            <w:tcW w:w="1103" w:type="dxa"/>
            <w:vAlign w:val="center"/>
          </w:tcPr>
          <w:p w:rsidR="004C179B" w:rsidRPr="00C9739E" w:rsidRDefault="004C179B" w:rsidP="00BA3064">
            <w:pPr>
              <w:jc w:val="center"/>
              <w:rPr>
                <w:rFonts w:cstheme="minorHAnsi"/>
                <w:b/>
              </w:rPr>
            </w:pPr>
          </w:p>
        </w:tc>
        <w:tc>
          <w:tcPr>
            <w:tcW w:w="1071" w:type="dxa"/>
            <w:vAlign w:val="center"/>
          </w:tcPr>
          <w:p w:rsidR="004C179B" w:rsidRPr="00C9739E" w:rsidRDefault="004C179B" w:rsidP="00BA3064">
            <w:pPr>
              <w:jc w:val="center"/>
              <w:rPr>
                <w:rFonts w:cstheme="minorHAnsi"/>
                <w:b/>
              </w:rPr>
            </w:pPr>
          </w:p>
        </w:tc>
        <w:tc>
          <w:tcPr>
            <w:tcW w:w="1049" w:type="dxa"/>
            <w:vAlign w:val="center"/>
          </w:tcPr>
          <w:p w:rsidR="004C179B" w:rsidRPr="00C9739E" w:rsidRDefault="004C179B" w:rsidP="00BA3064">
            <w:pPr>
              <w:jc w:val="center"/>
              <w:rPr>
                <w:rFonts w:cstheme="minorHAnsi"/>
                <w:b/>
              </w:rPr>
            </w:pPr>
          </w:p>
        </w:tc>
      </w:tr>
      <w:tr w:rsidR="004C179B" w:rsidRPr="00C9739E" w:rsidTr="00BA3064">
        <w:trPr>
          <w:trHeight w:val="567"/>
        </w:trPr>
        <w:tc>
          <w:tcPr>
            <w:tcW w:w="3370" w:type="dxa"/>
          </w:tcPr>
          <w:p w:rsidR="004C179B" w:rsidRPr="00C9739E" w:rsidRDefault="004C179B" w:rsidP="00BA3064">
            <w:pPr>
              <w:rPr>
                <w:rFonts w:cstheme="minorHAnsi"/>
              </w:rPr>
            </w:pPr>
            <w:r w:rsidRPr="00C9739E">
              <w:rPr>
                <w:rFonts w:cstheme="minorHAnsi"/>
              </w:rPr>
              <w:t xml:space="preserve">Записывать целые числа в представлении в памяти компьютера для 8-битной ячейки. </w:t>
            </w:r>
          </w:p>
        </w:tc>
        <w:tc>
          <w:tcPr>
            <w:tcW w:w="1119" w:type="dxa"/>
            <w:shd w:val="clear" w:color="auto" w:fill="DBE5F1" w:themeFill="accent1" w:themeFillTint="33"/>
            <w:vAlign w:val="center"/>
          </w:tcPr>
          <w:p w:rsidR="004C179B" w:rsidRPr="00C9739E" w:rsidRDefault="004C179B" w:rsidP="00BA3064">
            <w:pPr>
              <w:jc w:val="center"/>
              <w:rPr>
                <w:rFonts w:cstheme="minorHAnsi"/>
                <w:b/>
              </w:rPr>
            </w:pPr>
          </w:p>
        </w:tc>
        <w:tc>
          <w:tcPr>
            <w:tcW w:w="1083" w:type="dxa"/>
            <w:shd w:val="clear" w:color="auto" w:fill="DBE5F1" w:themeFill="accent1" w:themeFillTint="33"/>
            <w:vAlign w:val="center"/>
          </w:tcPr>
          <w:p w:rsidR="004C179B" w:rsidRPr="00C9739E" w:rsidRDefault="004C179B" w:rsidP="00BA3064">
            <w:pPr>
              <w:jc w:val="center"/>
              <w:rPr>
                <w:rFonts w:cstheme="minorHAnsi"/>
                <w:b/>
              </w:rPr>
            </w:pPr>
          </w:p>
        </w:tc>
        <w:tc>
          <w:tcPr>
            <w:tcW w:w="1058" w:type="dxa"/>
            <w:shd w:val="clear" w:color="auto" w:fill="DBE5F1" w:themeFill="accent1" w:themeFillTint="33"/>
            <w:vAlign w:val="center"/>
          </w:tcPr>
          <w:p w:rsidR="004C179B" w:rsidRPr="00C9739E" w:rsidRDefault="004C179B" w:rsidP="00BA3064">
            <w:pPr>
              <w:jc w:val="center"/>
              <w:rPr>
                <w:rFonts w:cstheme="minorHAnsi"/>
                <w:b/>
              </w:rPr>
            </w:pPr>
            <w:r w:rsidRPr="00C9739E">
              <w:rPr>
                <w:rFonts w:cstheme="minorHAnsi"/>
                <w:b/>
              </w:rPr>
              <w:t>+</w:t>
            </w:r>
          </w:p>
        </w:tc>
        <w:tc>
          <w:tcPr>
            <w:tcW w:w="1103" w:type="dxa"/>
            <w:vAlign w:val="center"/>
          </w:tcPr>
          <w:p w:rsidR="004C179B" w:rsidRPr="00C9739E" w:rsidRDefault="004C179B" w:rsidP="00BA3064">
            <w:pPr>
              <w:jc w:val="center"/>
              <w:rPr>
                <w:rFonts w:cstheme="minorHAnsi"/>
                <w:b/>
              </w:rPr>
            </w:pPr>
          </w:p>
        </w:tc>
        <w:tc>
          <w:tcPr>
            <w:tcW w:w="1071" w:type="dxa"/>
            <w:vAlign w:val="center"/>
          </w:tcPr>
          <w:p w:rsidR="004C179B" w:rsidRPr="00C9739E" w:rsidRDefault="004C179B" w:rsidP="00BA3064">
            <w:pPr>
              <w:jc w:val="center"/>
              <w:rPr>
                <w:rFonts w:cstheme="minorHAnsi"/>
                <w:b/>
              </w:rPr>
            </w:pPr>
          </w:p>
        </w:tc>
        <w:tc>
          <w:tcPr>
            <w:tcW w:w="1049" w:type="dxa"/>
            <w:vAlign w:val="center"/>
          </w:tcPr>
          <w:p w:rsidR="004C179B" w:rsidRPr="00C9739E" w:rsidRDefault="004C179B" w:rsidP="00BA3064">
            <w:pPr>
              <w:jc w:val="center"/>
              <w:rPr>
                <w:rFonts w:cstheme="minorHAnsi"/>
                <w:b/>
              </w:rPr>
            </w:pPr>
          </w:p>
        </w:tc>
      </w:tr>
      <w:tr w:rsidR="004C179B" w:rsidRPr="00C9739E" w:rsidTr="00BA3064">
        <w:trPr>
          <w:trHeight w:val="567"/>
        </w:trPr>
        <w:tc>
          <w:tcPr>
            <w:tcW w:w="3370" w:type="dxa"/>
            <w:vAlign w:val="center"/>
          </w:tcPr>
          <w:p w:rsidR="004C179B" w:rsidRPr="00C9739E" w:rsidRDefault="004C179B" w:rsidP="00BA3064">
            <w:pPr>
              <w:rPr>
                <w:rFonts w:cstheme="minorHAnsi"/>
                <w:b/>
              </w:rPr>
            </w:pPr>
            <w:r w:rsidRPr="00C9739E">
              <w:rPr>
                <w:rFonts w:cstheme="minorHAnsi"/>
              </w:rPr>
              <w:t>Записывать целые числа в представлении в памяти компьютера для 8-битной и 12-битной ячейки. Найти шестнадцатеричный код этого числа</w:t>
            </w:r>
          </w:p>
        </w:tc>
        <w:tc>
          <w:tcPr>
            <w:tcW w:w="1119" w:type="dxa"/>
            <w:vAlign w:val="center"/>
          </w:tcPr>
          <w:p w:rsidR="004C179B" w:rsidRPr="00C9739E" w:rsidRDefault="004C179B" w:rsidP="00BA3064">
            <w:pPr>
              <w:jc w:val="center"/>
              <w:rPr>
                <w:rFonts w:cstheme="minorHAnsi"/>
                <w:b/>
              </w:rPr>
            </w:pPr>
          </w:p>
        </w:tc>
        <w:tc>
          <w:tcPr>
            <w:tcW w:w="1083" w:type="dxa"/>
            <w:vAlign w:val="center"/>
          </w:tcPr>
          <w:p w:rsidR="004C179B" w:rsidRPr="00C9739E" w:rsidRDefault="004C179B" w:rsidP="00BA3064">
            <w:pPr>
              <w:jc w:val="center"/>
              <w:rPr>
                <w:rFonts w:cstheme="minorHAnsi"/>
                <w:b/>
              </w:rPr>
            </w:pPr>
          </w:p>
        </w:tc>
        <w:tc>
          <w:tcPr>
            <w:tcW w:w="1058" w:type="dxa"/>
            <w:vAlign w:val="center"/>
          </w:tcPr>
          <w:p w:rsidR="004C179B" w:rsidRPr="00C9739E" w:rsidRDefault="004C179B" w:rsidP="00BA3064">
            <w:pPr>
              <w:jc w:val="center"/>
              <w:rPr>
                <w:rFonts w:cstheme="minorHAnsi"/>
                <w:b/>
              </w:rPr>
            </w:pPr>
          </w:p>
        </w:tc>
        <w:tc>
          <w:tcPr>
            <w:tcW w:w="1103" w:type="dxa"/>
            <w:shd w:val="clear" w:color="auto" w:fill="B8CCE4" w:themeFill="accent1" w:themeFillTint="66"/>
            <w:vAlign w:val="center"/>
          </w:tcPr>
          <w:p w:rsidR="004C179B" w:rsidRPr="00C9739E" w:rsidRDefault="004C179B" w:rsidP="00BA3064">
            <w:pPr>
              <w:jc w:val="center"/>
              <w:rPr>
                <w:rFonts w:cstheme="minorHAnsi"/>
                <w:b/>
              </w:rPr>
            </w:pPr>
            <w:r w:rsidRPr="00C9739E">
              <w:rPr>
                <w:rFonts w:cstheme="minorHAnsi"/>
                <w:b/>
              </w:rPr>
              <w:t>+</w:t>
            </w:r>
          </w:p>
        </w:tc>
        <w:tc>
          <w:tcPr>
            <w:tcW w:w="1071" w:type="dxa"/>
            <w:shd w:val="clear" w:color="auto" w:fill="B8CCE4" w:themeFill="accent1" w:themeFillTint="66"/>
            <w:vAlign w:val="center"/>
          </w:tcPr>
          <w:p w:rsidR="004C179B" w:rsidRPr="00C9739E" w:rsidRDefault="004C179B" w:rsidP="00BA3064">
            <w:pPr>
              <w:jc w:val="center"/>
              <w:rPr>
                <w:rFonts w:cstheme="minorHAnsi"/>
                <w:b/>
              </w:rPr>
            </w:pPr>
          </w:p>
        </w:tc>
        <w:tc>
          <w:tcPr>
            <w:tcW w:w="1049" w:type="dxa"/>
            <w:shd w:val="clear" w:color="auto" w:fill="B8CCE4" w:themeFill="accent1" w:themeFillTint="66"/>
            <w:vAlign w:val="center"/>
          </w:tcPr>
          <w:p w:rsidR="004C179B" w:rsidRPr="00C9739E" w:rsidRDefault="004C179B" w:rsidP="00BA3064">
            <w:pPr>
              <w:jc w:val="center"/>
              <w:rPr>
                <w:rFonts w:cstheme="minorHAnsi"/>
                <w:b/>
              </w:rPr>
            </w:pPr>
          </w:p>
        </w:tc>
      </w:tr>
      <w:tr w:rsidR="004C179B" w:rsidRPr="00C9739E" w:rsidTr="00BA3064">
        <w:trPr>
          <w:trHeight w:val="567"/>
        </w:trPr>
        <w:tc>
          <w:tcPr>
            <w:tcW w:w="3370" w:type="dxa"/>
          </w:tcPr>
          <w:p w:rsidR="004C179B" w:rsidRPr="00C9739E" w:rsidRDefault="004C179B" w:rsidP="00BA3064">
            <w:pPr>
              <w:rPr>
                <w:rFonts w:cstheme="minorHAnsi"/>
              </w:rPr>
            </w:pPr>
            <w:r w:rsidRPr="00C9739E">
              <w:rPr>
                <w:rFonts w:cstheme="minorHAnsi"/>
              </w:rPr>
              <w:t>Записывать вещественное число в представлении в памяти компьютера для 4-байтной ячейки</w:t>
            </w:r>
          </w:p>
        </w:tc>
        <w:tc>
          <w:tcPr>
            <w:tcW w:w="1119" w:type="dxa"/>
            <w:vAlign w:val="center"/>
          </w:tcPr>
          <w:p w:rsidR="004C179B" w:rsidRPr="00C9739E" w:rsidRDefault="004C179B" w:rsidP="00BA3064">
            <w:pPr>
              <w:jc w:val="center"/>
              <w:rPr>
                <w:rFonts w:cstheme="minorHAnsi"/>
                <w:b/>
              </w:rPr>
            </w:pPr>
          </w:p>
        </w:tc>
        <w:tc>
          <w:tcPr>
            <w:tcW w:w="1083" w:type="dxa"/>
            <w:vAlign w:val="center"/>
          </w:tcPr>
          <w:p w:rsidR="004C179B" w:rsidRPr="00C9739E" w:rsidRDefault="004C179B" w:rsidP="00BA3064">
            <w:pPr>
              <w:jc w:val="center"/>
              <w:rPr>
                <w:rFonts w:cstheme="minorHAnsi"/>
                <w:b/>
              </w:rPr>
            </w:pPr>
          </w:p>
        </w:tc>
        <w:tc>
          <w:tcPr>
            <w:tcW w:w="1058" w:type="dxa"/>
            <w:vAlign w:val="center"/>
          </w:tcPr>
          <w:p w:rsidR="004C179B" w:rsidRPr="00C9739E" w:rsidRDefault="004C179B" w:rsidP="00BA3064">
            <w:pPr>
              <w:jc w:val="center"/>
              <w:rPr>
                <w:rFonts w:cstheme="minorHAnsi"/>
                <w:b/>
              </w:rPr>
            </w:pPr>
          </w:p>
        </w:tc>
        <w:tc>
          <w:tcPr>
            <w:tcW w:w="1103" w:type="dxa"/>
            <w:shd w:val="clear" w:color="auto" w:fill="B8CCE4" w:themeFill="accent1" w:themeFillTint="66"/>
            <w:vAlign w:val="center"/>
          </w:tcPr>
          <w:p w:rsidR="004C179B" w:rsidRPr="00C9739E" w:rsidRDefault="004C179B" w:rsidP="00BA3064">
            <w:pPr>
              <w:jc w:val="center"/>
              <w:rPr>
                <w:rFonts w:cstheme="minorHAnsi"/>
                <w:b/>
              </w:rPr>
            </w:pPr>
          </w:p>
        </w:tc>
        <w:tc>
          <w:tcPr>
            <w:tcW w:w="1071" w:type="dxa"/>
            <w:shd w:val="clear" w:color="auto" w:fill="B8CCE4" w:themeFill="accent1" w:themeFillTint="66"/>
            <w:vAlign w:val="center"/>
          </w:tcPr>
          <w:p w:rsidR="004C179B" w:rsidRPr="00C9739E" w:rsidRDefault="004C179B" w:rsidP="00BA3064">
            <w:pPr>
              <w:jc w:val="center"/>
              <w:rPr>
                <w:rFonts w:cstheme="minorHAnsi"/>
                <w:b/>
              </w:rPr>
            </w:pPr>
            <w:r w:rsidRPr="00C9739E">
              <w:rPr>
                <w:rFonts w:cstheme="minorHAnsi"/>
                <w:b/>
              </w:rPr>
              <w:t>+</w:t>
            </w:r>
          </w:p>
        </w:tc>
        <w:tc>
          <w:tcPr>
            <w:tcW w:w="1049" w:type="dxa"/>
            <w:shd w:val="clear" w:color="auto" w:fill="B8CCE4" w:themeFill="accent1" w:themeFillTint="66"/>
            <w:vAlign w:val="center"/>
          </w:tcPr>
          <w:p w:rsidR="004C179B" w:rsidRPr="00C9739E" w:rsidRDefault="004C179B" w:rsidP="00BA3064">
            <w:pPr>
              <w:jc w:val="center"/>
              <w:rPr>
                <w:rFonts w:cstheme="minorHAnsi"/>
                <w:b/>
              </w:rPr>
            </w:pPr>
          </w:p>
        </w:tc>
      </w:tr>
      <w:tr w:rsidR="004C179B" w:rsidRPr="00C9739E" w:rsidTr="00BA3064">
        <w:trPr>
          <w:trHeight w:val="567"/>
        </w:trPr>
        <w:tc>
          <w:tcPr>
            <w:tcW w:w="3370" w:type="dxa"/>
          </w:tcPr>
          <w:p w:rsidR="004C179B" w:rsidRPr="00C9739E" w:rsidRDefault="004C179B" w:rsidP="00BA3064">
            <w:pPr>
              <w:rPr>
                <w:rFonts w:cstheme="minorHAnsi"/>
              </w:rPr>
            </w:pPr>
            <w:r w:rsidRPr="00C9739E">
              <w:rPr>
                <w:rFonts w:cstheme="minorHAnsi"/>
              </w:rPr>
              <w:t>Выполнять имитацию сложения целых чисел в компьютере для 8-битной ячейки (без случаев переполнения)</w:t>
            </w:r>
          </w:p>
        </w:tc>
        <w:tc>
          <w:tcPr>
            <w:tcW w:w="1119" w:type="dxa"/>
            <w:vAlign w:val="center"/>
          </w:tcPr>
          <w:p w:rsidR="004C179B" w:rsidRPr="00C9739E" w:rsidRDefault="004C179B" w:rsidP="00BA3064">
            <w:pPr>
              <w:jc w:val="center"/>
              <w:rPr>
                <w:rFonts w:cstheme="minorHAnsi"/>
                <w:b/>
              </w:rPr>
            </w:pPr>
          </w:p>
        </w:tc>
        <w:tc>
          <w:tcPr>
            <w:tcW w:w="1083" w:type="dxa"/>
            <w:vAlign w:val="center"/>
          </w:tcPr>
          <w:p w:rsidR="004C179B" w:rsidRPr="00C9739E" w:rsidRDefault="004C179B" w:rsidP="00BA3064">
            <w:pPr>
              <w:jc w:val="center"/>
              <w:rPr>
                <w:rFonts w:cstheme="minorHAnsi"/>
                <w:b/>
              </w:rPr>
            </w:pPr>
          </w:p>
        </w:tc>
        <w:tc>
          <w:tcPr>
            <w:tcW w:w="1058" w:type="dxa"/>
            <w:vAlign w:val="center"/>
          </w:tcPr>
          <w:p w:rsidR="004C179B" w:rsidRPr="00C9739E" w:rsidRDefault="004C179B" w:rsidP="00BA3064">
            <w:pPr>
              <w:jc w:val="center"/>
              <w:rPr>
                <w:rFonts w:cstheme="minorHAnsi"/>
                <w:b/>
              </w:rPr>
            </w:pPr>
          </w:p>
        </w:tc>
        <w:tc>
          <w:tcPr>
            <w:tcW w:w="1103" w:type="dxa"/>
            <w:shd w:val="clear" w:color="auto" w:fill="B8CCE4" w:themeFill="accent1" w:themeFillTint="66"/>
            <w:vAlign w:val="center"/>
          </w:tcPr>
          <w:p w:rsidR="004C179B" w:rsidRPr="00C9739E" w:rsidRDefault="004C179B" w:rsidP="00BA3064">
            <w:pPr>
              <w:jc w:val="center"/>
              <w:rPr>
                <w:rFonts w:cstheme="minorHAnsi"/>
                <w:b/>
              </w:rPr>
            </w:pPr>
          </w:p>
        </w:tc>
        <w:tc>
          <w:tcPr>
            <w:tcW w:w="1071" w:type="dxa"/>
            <w:shd w:val="clear" w:color="auto" w:fill="B8CCE4" w:themeFill="accent1" w:themeFillTint="66"/>
            <w:vAlign w:val="center"/>
          </w:tcPr>
          <w:p w:rsidR="004C179B" w:rsidRPr="00C9739E" w:rsidRDefault="004C179B" w:rsidP="00BA3064">
            <w:pPr>
              <w:jc w:val="center"/>
              <w:rPr>
                <w:rFonts w:cstheme="minorHAnsi"/>
                <w:b/>
              </w:rPr>
            </w:pPr>
          </w:p>
        </w:tc>
        <w:tc>
          <w:tcPr>
            <w:tcW w:w="1049" w:type="dxa"/>
            <w:shd w:val="clear" w:color="auto" w:fill="B8CCE4" w:themeFill="accent1" w:themeFillTint="66"/>
            <w:vAlign w:val="center"/>
          </w:tcPr>
          <w:p w:rsidR="004C179B" w:rsidRPr="00C9739E" w:rsidRDefault="004C179B" w:rsidP="00BA3064">
            <w:pPr>
              <w:jc w:val="center"/>
              <w:rPr>
                <w:rFonts w:cstheme="minorHAnsi"/>
                <w:b/>
              </w:rPr>
            </w:pPr>
            <w:r w:rsidRPr="00C9739E">
              <w:rPr>
                <w:rFonts w:cstheme="minorHAnsi"/>
                <w:b/>
              </w:rPr>
              <w:t>+</w:t>
            </w:r>
          </w:p>
        </w:tc>
      </w:tr>
    </w:tbl>
    <w:p w:rsidR="004C179B" w:rsidRDefault="004C179B" w:rsidP="004C179B">
      <w:pPr>
        <w:spacing w:before="360" w:after="240"/>
        <w:rPr>
          <w:b/>
        </w:rPr>
      </w:pPr>
      <w:r w:rsidRPr="008C2F9C">
        <w:rPr>
          <w:b/>
        </w:rPr>
        <w:t xml:space="preserve">Анализ характерных ошибок и их количества по каждому из проверяемых умений </w:t>
      </w:r>
    </w:p>
    <w:p w:rsidR="004C179B" w:rsidRPr="008C2F9C" w:rsidRDefault="004C179B" w:rsidP="004C179B">
      <w:pPr>
        <w:spacing w:before="120" w:after="240"/>
        <w:rPr>
          <w:b/>
        </w:rPr>
      </w:pPr>
      <w:r>
        <w:t>Т.к. причины неправильно выполнения задания различны, то для более точного определения проблем каждого ученика удобно заполнить таблицу. После анализа этой таблицы легче распределить учеников по группам для индивидуальной работы по решению задач. После совместного анализа таблиц учитель получит картину наиболее часто встречающихся ошибок. Цифрами 1, 2, 3 обозначены коды ошибок: 1 – ошибки понимания условия задачи; 2 – ошибки в применении алгоритма; 3 – ошибки в вычислении</w:t>
      </w:r>
    </w:p>
    <w:tbl>
      <w:tblPr>
        <w:tblW w:w="94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20"/>
        <w:gridCol w:w="4021"/>
        <w:gridCol w:w="1454"/>
        <w:gridCol w:w="1483"/>
        <w:gridCol w:w="1485"/>
      </w:tblGrid>
      <w:tr w:rsidR="004C179B" w:rsidRPr="007B3CE4" w:rsidTr="00BA3064">
        <w:trPr>
          <w:trHeight w:val="251"/>
        </w:trPr>
        <w:tc>
          <w:tcPr>
            <w:tcW w:w="1020" w:type="dxa"/>
            <w:vMerge w:val="restart"/>
            <w:vAlign w:val="center"/>
          </w:tcPr>
          <w:p w:rsidR="004C179B" w:rsidRPr="007B3CE4" w:rsidRDefault="004C179B" w:rsidP="00BA3064">
            <w:pPr>
              <w:pStyle w:val="text"/>
              <w:jc w:val="center"/>
              <w:rPr>
                <w:rFonts w:asciiTheme="minorHAnsi" w:hAnsiTheme="minorHAnsi" w:cstheme="minorHAnsi"/>
                <w:b/>
                <w:szCs w:val="22"/>
              </w:rPr>
            </w:pPr>
            <w:r w:rsidRPr="007B3CE4">
              <w:rPr>
                <w:rFonts w:asciiTheme="minorHAnsi" w:hAnsiTheme="minorHAnsi" w:cstheme="minorHAnsi"/>
                <w:b/>
                <w:sz w:val="22"/>
                <w:szCs w:val="22"/>
              </w:rPr>
              <w:t>№</w:t>
            </w:r>
          </w:p>
          <w:p w:rsidR="004C179B" w:rsidRPr="007B3CE4" w:rsidRDefault="004C179B" w:rsidP="00BA3064">
            <w:pPr>
              <w:pStyle w:val="text"/>
              <w:jc w:val="center"/>
              <w:rPr>
                <w:rFonts w:asciiTheme="minorHAnsi" w:hAnsiTheme="minorHAnsi" w:cstheme="minorHAnsi"/>
                <w:b/>
                <w:szCs w:val="22"/>
              </w:rPr>
            </w:pPr>
            <w:r w:rsidRPr="007B3CE4">
              <w:rPr>
                <w:rFonts w:asciiTheme="minorHAnsi" w:hAnsiTheme="minorHAnsi" w:cstheme="minorHAnsi"/>
                <w:b/>
                <w:sz w:val="22"/>
                <w:szCs w:val="22"/>
              </w:rPr>
              <w:t>задания</w:t>
            </w:r>
          </w:p>
        </w:tc>
        <w:tc>
          <w:tcPr>
            <w:tcW w:w="4021" w:type="dxa"/>
            <w:vMerge w:val="restart"/>
            <w:vAlign w:val="center"/>
          </w:tcPr>
          <w:p w:rsidR="004C179B" w:rsidRPr="007B3CE4" w:rsidRDefault="004C179B" w:rsidP="00BA3064">
            <w:pPr>
              <w:pStyle w:val="text"/>
              <w:jc w:val="center"/>
              <w:rPr>
                <w:rFonts w:asciiTheme="minorHAnsi" w:hAnsiTheme="minorHAnsi" w:cstheme="minorHAnsi"/>
                <w:b/>
                <w:szCs w:val="22"/>
              </w:rPr>
            </w:pPr>
            <w:r w:rsidRPr="007B3CE4">
              <w:rPr>
                <w:rFonts w:asciiTheme="minorHAnsi" w:hAnsiTheme="minorHAnsi" w:cstheme="minorHAnsi"/>
                <w:b/>
                <w:sz w:val="22"/>
                <w:szCs w:val="22"/>
              </w:rPr>
              <w:t>умения необходимого уровня (</w:t>
            </w:r>
            <w:r w:rsidRPr="007B3CE4">
              <w:rPr>
                <w:rFonts w:asciiTheme="minorHAnsi" w:hAnsiTheme="minorHAnsi" w:cstheme="minorHAnsi"/>
                <w:b/>
                <w:sz w:val="22"/>
                <w:szCs w:val="22"/>
                <w:lang w:val="en-US"/>
              </w:rPr>
              <w:t>I</w:t>
            </w:r>
            <w:r w:rsidRPr="007B3CE4">
              <w:rPr>
                <w:rFonts w:asciiTheme="minorHAnsi" w:hAnsiTheme="minorHAnsi" w:cstheme="minorHAnsi"/>
                <w:b/>
                <w:sz w:val="22"/>
                <w:szCs w:val="22"/>
              </w:rPr>
              <w:t>), проверяемые в задании</w:t>
            </w:r>
          </w:p>
        </w:tc>
        <w:tc>
          <w:tcPr>
            <w:tcW w:w="4422" w:type="dxa"/>
            <w:gridSpan w:val="3"/>
          </w:tcPr>
          <w:p w:rsidR="004C179B" w:rsidRPr="007B3CE4" w:rsidRDefault="004C179B" w:rsidP="00BA3064">
            <w:pPr>
              <w:pStyle w:val="text"/>
              <w:jc w:val="center"/>
              <w:rPr>
                <w:rFonts w:asciiTheme="minorHAnsi" w:hAnsiTheme="minorHAnsi" w:cstheme="minorHAnsi"/>
                <w:b/>
                <w:szCs w:val="22"/>
              </w:rPr>
            </w:pPr>
            <w:r w:rsidRPr="007B3CE4">
              <w:rPr>
                <w:rFonts w:asciiTheme="minorHAnsi" w:hAnsiTheme="minorHAnsi" w:cstheme="minorHAnsi"/>
                <w:b/>
                <w:sz w:val="22"/>
                <w:szCs w:val="22"/>
              </w:rPr>
              <w:t>количество возможных ошибок</w:t>
            </w:r>
          </w:p>
        </w:tc>
      </w:tr>
      <w:tr w:rsidR="004C179B" w:rsidRPr="007B3CE4" w:rsidTr="00BA3064">
        <w:trPr>
          <w:trHeight w:val="251"/>
        </w:trPr>
        <w:tc>
          <w:tcPr>
            <w:tcW w:w="1020" w:type="dxa"/>
            <w:vMerge/>
          </w:tcPr>
          <w:p w:rsidR="004C179B" w:rsidRPr="007B3CE4" w:rsidRDefault="004C179B" w:rsidP="00BA3064">
            <w:pPr>
              <w:pStyle w:val="text"/>
              <w:jc w:val="center"/>
              <w:rPr>
                <w:rFonts w:asciiTheme="minorHAnsi" w:hAnsiTheme="minorHAnsi" w:cstheme="minorHAnsi"/>
                <w:b/>
                <w:szCs w:val="22"/>
              </w:rPr>
            </w:pPr>
          </w:p>
        </w:tc>
        <w:tc>
          <w:tcPr>
            <w:tcW w:w="4021" w:type="dxa"/>
            <w:vMerge/>
          </w:tcPr>
          <w:p w:rsidR="004C179B" w:rsidRPr="007B3CE4" w:rsidRDefault="004C179B" w:rsidP="00BA3064">
            <w:pPr>
              <w:pStyle w:val="text"/>
              <w:jc w:val="center"/>
              <w:rPr>
                <w:rFonts w:asciiTheme="minorHAnsi" w:hAnsiTheme="minorHAnsi" w:cstheme="minorHAnsi"/>
                <w:b/>
                <w:szCs w:val="22"/>
              </w:rPr>
            </w:pPr>
          </w:p>
        </w:tc>
        <w:tc>
          <w:tcPr>
            <w:tcW w:w="1454" w:type="dxa"/>
          </w:tcPr>
          <w:p w:rsidR="004C179B" w:rsidRPr="007B3CE4" w:rsidRDefault="004C179B" w:rsidP="00BA3064">
            <w:pPr>
              <w:pStyle w:val="text"/>
              <w:jc w:val="center"/>
              <w:rPr>
                <w:rFonts w:asciiTheme="minorHAnsi" w:hAnsiTheme="minorHAnsi" w:cstheme="minorHAnsi"/>
                <w:b/>
                <w:szCs w:val="22"/>
              </w:rPr>
            </w:pPr>
            <w:r w:rsidRPr="007B3CE4">
              <w:rPr>
                <w:rFonts w:asciiTheme="minorHAnsi" w:hAnsiTheme="minorHAnsi" w:cstheme="minorHAnsi"/>
                <w:b/>
                <w:sz w:val="22"/>
                <w:szCs w:val="22"/>
              </w:rPr>
              <w:t>не понято условие задачи(1)</w:t>
            </w:r>
          </w:p>
        </w:tc>
        <w:tc>
          <w:tcPr>
            <w:tcW w:w="1483" w:type="dxa"/>
          </w:tcPr>
          <w:p w:rsidR="004C179B" w:rsidRPr="007B3CE4" w:rsidRDefault="004C179B" w:rsidP="00BA3064">
            <w:pPr>
              <w:pStyle w:val="text"/>
              <w:jc w:val="center"/>
              <w:rPr>
                <w:rFonts w:asciiTheme="minorHAnsi" w:hAnsiTheme="minorHAnsi" w:cstheme="minorHAnsi"/>
                <w:b/>
                <w:szCs w:val="22"/>
              </w:rPr>
            </w:pPr>
            <w:r w:rsidRPr="007B3CE4">
              <w:rPr>
                <w:rFonts w:asciiTheme="minorHAnsi" w:hAnsiTheme="minorHAnsi" w:cstheme="minorHAnsi"/>
                <w:b/>
                <w:sz w:val="22"/>
                <w:szCs w:val="22"/>
              </w:rPr>
              <w:t>в алгоритме</w:t>
            </w:r>
            <w:r w:rsidRPr="007B3CE4">
              <w:rPr>
                <w:rFonts w:asciiTheme="minorHAnsi" w:hAnsiTheme="minorHAnsi" w:cstheme="minorHAnsi"/>
                <w:b/>
                <w:sz w:val="22"/>
                <w:szCs w:val="22"/>
              </w:rPr>
              <w:br/>
              <w:t>(2)</w:t>
            </w:r>
          </w:p>
        </w:tc>
        <w:tc>
          <w:tcPr>
            <w:tcW w:w="1485" w:type="dxa"/>
          </w:tcPr>
          <w:p w:rsidR="004C179B" w:rsidRPr="007B3CE4" w:rsidRDefault="004C179B" w:rsidP="00BA3064">
            <w:pPr>
              <w:pStyle w:val="text"/>
              <w:jc w:val="center"/>
              <w:rPr>
                <w:rFonts w:asciiTheme="minorHAnsi" w:hAnsiTheme="minorHAnsi" w:cstheme="minorHAnsi"/>
                <w:b/>
                <w:szCs w:val="22"/>
              </w:rPr>
            </w:pPr>
            <w:r w:rsidRPr="007B3CE4">
              <w:rPr>
                <w:rFonts w:asciiTheme="minorHAnsi" w:hAnsiTheme="minorHAnsi" w:cstheme="minorHAnsi"/>
                <w:b/>
                <w:sz w:val="22"/>
                <w:szCs w:val="22"/>
              </w:rPr>
              <w:t>в вычислениях</w:t>
            </w:r>
            <w:r w:rsidRPr="007B3CE4">
              <w:rPr>
                <w:rFonts w:asciiTheme="minorHAnsi" w:hAnsiTheme="minorHAnsi" w:cstheme="minorHAnsi"/>
                <w:b/>
                <w:sz w:val="22"/>
                <w:szCs w:val="22"/>
              </w:rPr>
              <w:br/>
              <w:t>(3)</w:t>
            </w:r>
          </w:p>
        </w:tc>
      </w:tr>
      <w:tr w:rsidR="004C179B" w:rsidRPr="007B3CE4" w:rsidTr="00BA3064">
        <w:tc>
          <w:tcPr>
            <w:tcW w:w="1020" w:type="dxa"/>
            <w:vAlign w:val="center"/>
          </w:tcPr>
          <w:p w:rsidR="004C179B" w:rsidRPr="007B3CE4" w:rsidRDefault="004C179B" w:rsidP="00BA3064">
            <w:pPr>
              <w:spacing w:line="240" w:lineRule="auto"/>
              <w:jc w:val="center"/>
            </w:pPr>
            <w:r>
              <w:t>2</w:t>
            </w:r>
          </w:p>
        </w:tc>
        <w:tc>
          <w:tcPr>
            <w:tcW w:w="4021" w:type="dxa"/>
          </w:tcPr>
          <w:p w:rsidR="004C179B" w:rsidRPr="007B3CE4" w:rsidRDefault="004C179B" w:rsidP="00BA3064">
            <w:pPr>
              <w:spacing w:line="240" w:lineRule="auto"/>
              <w:rPr>
                <w:rFonts w:cstheme="minorHAnsi"/>
              </w:rPr>
            </w:pPr>
            <w:r w:rsidRPr="007B3CE4">
              <w:rPr>
                <w:rFonts w:cstheme="minorHAnsi"/>
              </w:rPr>
              <w:t>Делить числа в двоичной системе счисления</w:t>
            </w:r>
          </w:p>
        </w:tc>
        <w:tc>
          <w:tcPr>
            <w:tcW w:w="1454" w:type="dxa"/>
          </w:tcPr>
          <w:p w:rsidR="004C179B" w:rsidRPr="007B3CE4" w:rsidRDefault="004C179B" w:rsidP="00BA3064">
            <w:pPr>
              <w:pStyle w:val="text"/>
              <w:rPr>
                <w:rFonts w:asciiTheme="minorHAnsi" w:hAnsiTheme="minorHAnsi" w:cstheme="minorHAnsi"/>
                <w:szCs w:val="22"/>
              </w:rPr>
            </w:pPr>
          </w:p>
        </w:tc>
        <w:tc>
          <w:tcPr>
            <w:tcW w:w="1483" w:type="dxa"/>
          </w:tcPr>
          <w:p w:rsidR="004C179B" w:rsidRPr="007B3CE4" w:rsidRDefault="004C179B" w:rsidP="00BA3064">
            <w:pPr>
              <w:pStyle w:val="text"/>
              <w:rPr>
                <w:rFonts w:asciiTheme="minorHAnsi" w:hAnsiTheme="minorHAnsi" w:cstheme="minorHAnsi"/>
                <w:szCs w:val="22"/>
              </w:rPr>
            </w:pPr>
          </w:p>
        </w:tc>
        <w:tc>
          <w:tcPr>
            <w:tcW w:w="1485" w:type="dxa"/>
          </w:tcPr>
          <w:p w:rsidR="004C179B" w:rsidRPr="007B3CE4" w:rsidRDefault="004C179B" w:rsidP="00BA3064">
            <w:pPr>
              <w:pStyle w:val="text"/>
              <w:rPr>
                <w:rFonts w:asciiTheme="minorHAnsi" w:hAnsiTheme="minorHAnsi" w:cstheme="minorHAnsi"/>
                <w:szCs w:val="22"/>
              </w:rPr>
            </w:pPr>
          </w:p>
        </w:tc>
      </w:tr>
      <w:tr w:rsidR="004C179B" w:rsidRPr="007B3CE4" w:rsidTr="00BA3064">
        <w:tc>
          <w:tcPr>
            <w:tcW w:w="1020" w:type="dxa"/>
            <w:vAlign w:val="center"/>
          </w:tcPr>
          <w:p w:rsidR="004C179B" w:rsidRPr="007B3CE4" w:rsidRDefault="004C179B" w:rsidP="00BA3064">
            <w:pPr>
              <w:pStyle w:val="text"/>
              <w:spacing w:before="0"/>
              <w:jc w:val="center"/>
              <w:rPr>
                <w:rFonts w:asciiTheme="minorHAnsi" w:eastAsiaTheme="minorHAnsi" w:hAnsiTheme="minorHAnsi" w:cstheme="minorBidi"/>
                <w:color w:val="auto"/>
                <w:szCs w:val="22"/>
                <w:lang w:eastAsia="en-US"/>
              </w:rPr>
            </w:pPr>
            <w:r>
              <w:rPr>
                <w:rFonts w:asciiTheme="minorHAnsi" w:eastAsiaTheme="minorHAnsi" w:hAnsiTheme="minorHAnsi" w:cstheme="minorBidi"/>
                <w:color w:val="auto"/>
                <w:sz w:val="22"/>
                <w:szCs w:val="22"/>
                <w:lang w:eastAsia="en-US"/>
              </w:rPr>
              <w:t>1</w:t>
            </w:r>
          </w:p>
        </w:tc>
        <w:tc>
          <w:tcPr>
            <w:tcW w:w="4021" w:type="dxa"/>
          </w:tcPr>
          <w:p w:rsidR="004C179B" w:rsidRPr="007B3CE4" w:rsidRDefault="004C179B" w:rsidP="00BA3064">
            <w:pPr>
              <w:spacing w:line="240" w:lineRule="auto"/>
              <w:rPr>
                <w:rFonts w:cstheme="minorHAnsi"/>
              </w:rPr>
            </w:pPr>
            <w:r w:rsidRPr="007B3CE4">
              <w:rPr>
                <w:rFonts w:cstheme="minorHAnsi"/>
              </w:rPr>
              <w:t xml:space="preserve">Умножать числа в произвольной системе счисления </w:t>
            </w:r>
          </w:p>
        </w:tc>
        <w:tc>
          <w:tcPr>
            <w:tcW w:w="1454" w:type="dxa"/>
          </w:tcPr>
          <w:p w:rsidR="004C179B" w:rsidRPr="007B3CE4" w:rsidRDefault="004C179B" w:rsidP="00BA3064">
            <w:pPr>
              <w:pStyle w:val="text"/>
              <w:rPr>
                <w:rFonts w:asciiTheme="minorHAnsi" w:hAnsiTheme="minorHAnsi" w:cstheme="minorHAnsi"/>
                <w:szCs w:val="22"/>
              </w:rPr>
            </w:pPr>
          </w:p>
        </w:tc>
        <w:tc>
          <w:tcPr>
            <w:tcW w:w="1483" w:type="dxa"/>
          </w:tcPr>
          <w:p w:rsidR="004C179B" w:rsidRPr="007B3CE4" w:rsidRDefault="004C179B" w:rsidP="00BA3064">
            <w:pPr>
              <w:pStyle w:val="text"/>
              <w:rPr>
                <w:rFonts w:asciiTheme="minorHAnsi" w:hAnsiTheme="minorHAnsi" w:cstheme="minorHAnsi"/>
                <w:szCs w:val="22"/>
              </w:rPr>
            </w:pPr>
          </w:p>
        </w:tc>
        <w:tc>
          <w:tcPr>
            <w:tcW w:w="1485" w:type="dxa"/>
          </w:tcPr>
          <w:p w:rsidR="004C179B" w:rsidRPr="007B3CE4" w:rsidRDefault="004C179B" w:rsidP="00BA3064">
            <w:pPr>
              <w:pStyle w:val="text"/>
              <w:rPr>
                <w:rFonts w:asciiTheme="minorHAnsi" w:hAnsiTheme="minorHAnsi" w:cstheme="minorHAnsi"/>
                <w:szCs w:val="22"/>
              </w:rPr>
            </w:pPr>
          </w:p>
        </w:tc>
      </w:tr>
      <w:tr w:rsidR="004C179B" w:rsidRPr="007B3CE4" w:rsidTr="00BA3064">
        <w:tc>
          <w:tcPr>
            <w:tcW w:w="1020" w:type="dxa"/>
            <w:vAlign w:val="center"/>
          </w:tcPr>
          <w:p w:rsidR="004C179B" w:rsidRPr="007B3CE4" w:rsidRDefault="004C179B" w:rsidP="00BA3064">
            <w:pPr>
              <w:pStyle w:val="text"/>
              <w:spacing w:before="0"/>
              <w:jc w:val="center"/>
              <w:rPr>
                <w:rFonts w:asciiTheme="minorHAnsi" w:eastAsiaTheme="minorHAnsi" w:hAnsiTheme="minorHAnsi" w:cstheme="minorBidi"/>
                <w:color w:val="auto"/>
                <w:szCs w:val="22"/>
                <w:lang w:eastAsia="en-US"/>
              </w:rPr>
            </w:pPr>
            <w:r>
              <w:rPr>
                <w:rFonts w:asciiTheme="minorHAnsi" w:eastAsiaTheme="minorHAnsi" w:hAnsiTheme="minorHAnsi" w:cstheme="minorBidi"/>
                <w:color w:val="auto"/>
                <w:sz w:val="22"/>
                <w:szCs w:val="22"/>
                <w:lang w:eastAsia="en-US"/>
              </w:rPr>
              <w:t>3</w:t>
            </w:r>
          </w:p>
        </w:tc>
        <w:tc>
          <w:tcPr>
            <w:tcW w:w="4021" w:type="dxa"/>
          </w:tcPr>
          <w:p w:rsidR="004C179B" w:rsidRPr="007B3CE4" w:rsidRDefault="004C179B" w:rsidP="00BA3064">
            <w:pPr>
              <w:spacing w:line="240" w:lineRule="auto"/>
              <w:rPr>
                <w:rFonts w:cstheme="minorHAnsi"/>
              </w:rPr>
            </w:pPr>
            <w:r w:rsidRPr="007B3CE4">
              <w:rPr>
                <w:rFonts w:cstheme="minorHAnsi"/>
              </w:rPr>
              <w:t xml:space="preserve">Записывать целые числа в представлении в памяти компьютера для 8-битной ячейки. </w:t>
            </w:r>
          </w:p>
        </w:tc>
        <w:tc>
          <w:tcPr>
            <w:tcW w:w="1454" w:type="dxa"/>
          </w:tcPr>
          <w:p w:rsidR="004C179B" w:rsidRPr="007B3CE4" w:rsidRDefault="004C179B" w:rsidP="00BA3064">
            <w:pPr>
              <w:pStyle w:val="text"/>
              <w:rPr>
                <w:rFonts w:asciiTheme="minorHAnsi" w:hAnsiTheme="minorHAnsi" w:cstheme="minorHAnsi"/>
                <w:szCs w:val="22"/>
              </w:rPr>
            </w:pPr>
          </w:p>
        </w:tc>
        <w:tc>
          <w:tcPr>
            <w:tcW w:w="1483" w:type="dxa"/>
          </w:tcPr>
          <w:p w:rsidR="004C179B" w:rsidRPr="007B3CE4" w:rsidRDefault="004C179B" w:rsidP="00BA3064">
            <w:pPr>
              <w:pStyle w:val="text"/>
              <w:rPr>
                <w:rFonts w:asciiTheme="minorHAnsi" w:hAnsiTheme="minorHAnsi" w:cstheme="minorHAnsi"/>
                <w:szCs w:val="22"/>
              </w:rPr>
            </w:pPr>
          </w:p>
        </w:tc>
        <w:tc>
          <w:tcPr>
            <w:tcW w:w="1485" w:type="dxa"/>
          </w:tcPr>
          <w:p w:rsidR="004C179B" w:rsidRPr="007B3CE4" w:rsidRDefault="004C179B" w:rsidP="00BA3064">
            <w:pPr>
              <w:pStyle w:val="text"/>
              <w:rPr>
                <w:rFonts w:asciiTheme="minorHAnsi" w:hAnsiTheme="minorHAnsi" w:cstheme="minorHAnsi"/>
                <w:szCs w:val="22"/>
              </w:rPr>
            </w:pPr>
          </w:p>
        </w:tc>
      </w:tr>
      <w:tr w:rsidR="004C179B" w:rsidRPr="007B3CE4" w:rsidTr="00BA3064">
        <w:trPr>
          <w:trHeight w:val="631"/>
        </w:trPr>
        <w:tc>
          <w:tcPr>
            <w:tcW w:w="1020" w:type="dxa"/>
            <w:vAlign w:val="center"/>
          </w:tcPr>
          <w:p w:rsidR="004C179B" w:rsidRPr="007B3CE4" w:rsidRDefault="004C179B" w:rsidP="00BA3064">
            <w:pPr>
              <w:pStyle w:val="text"/>
              <w:spacing w:before="0"/>
              <w:jc w:val="center"/>
              <w:rPr>
                <w:rFonts w:asciiTheme="minorHAnsi" w:eastAsiaTheme="minorHAnsi" w:hAnsiTheme="minorHAnsi" w:cstheme="minorBidi"/>
                <w:b/>
                <w:color w:val="auto"/>
                <w:szCs w:val="22"/>
                <w:lang w:eastAsia="en-US"/>
              </w:rPr>
            </w:pPr>
            <w:r w:rsidRPr="007B3CE4">
              <w:rPr>
                <w:rFonts w:asciiTheme="minorHAnsi" w:eastAsiaTheme="minorHAnsi" w:hAnsiTheme="minorHAnsi" w:cstheme="minorBidi"/>
                <w:b/>
                <w:color w:val="auto"/>
                <w:sz w:val="22"/>
                <w:szCs w:val="22"/>
                <w:lang w:eastAsia="en-US"/>
              </w:rPr>
              <w:t>№</w:t>
            </w:r>
          </w:p>
          <w:p w:rsidR="004C179B" w:rsidRPr="007B3CE4" w:rsidRDefault="004C179B" w:rsidP="00BA3064">
            <w:pPr>
              <w:pStyle w:val="text"/>
              <w:spacing w:before="0"/>
              <w:jc w:val="center"/>
              <w:rPr>
                <w:rFonts w:asciiTheme="minorHAnsi" w:eastAsiaTheme="minorHAnsi" w:hAnsiTheme="minorHAnsi" w:cstheme="minorBidi"/>
                <w:b/>
                <w:color w:val="auto"/>
                <w:szCs w:val="22"/>
                <w:lang w:eastAsia="en-US"/>
              </w:rPr>
            </w:pPr>
            <w:r w:rsidRPr="007B3CE4">
              <w:rPr>
                <w:rFonts w:asciiTheme="minorHAnsi" w:eastAsiaTheme="minorHAnsi" w:hAnsiTheme="minorHAnsi" w:cstheme="minorBidi"/>
                <w:b/>
                <w:color w:val="auto"/>
                <w:sz w:val="22"/>
                <w:szCs w:val="22"/>
                <w:lang w:eastAsia="en-US"/>
              </w:rPr>
              <w:t>задания</w:t>
            </w:r>
          </w:p>
        </w:tc>
        <w:tc>
          <w:tcPr>
            <w:tcW w:w="4021" w:type="dxa"/>
            <w:vAlign w:val="center"/>
          </w:tcPr>
          <w:p w:rsidR="004C179B" w:rsidRPr="007B3CE4" w:rsidRDefault="004C179B" w:rsidP="00BA3064">
            <w:pPr>
              <w:spacing w:line="240" w:lineRule="auto"/>
              <w:jc w:val="center"/>
              <w:rPr>
                <w:b/>
              </w:rPr>
            </w:pPr>
            <w:r w:rsidRPr="007B3CE4">
              <w:rPr>
                <w:rFonts w:cstheme="minorHAnsi"/>
                <w:b/>
              </w:rPr>
              <w:t>умения повышенного уровня (</w:t>
            </w:r>
            <w:r w:rsidRPr="007B3CE4">
              <w:rPr>
                <w:rFonts w:cstheme="minorHAnsi"/>
                <w:b/>
                <w:lang w:val="en-US"/>
              </w:rPr>
              <w:t>II</w:t>
            </w:r>
            <w:r w:rsidRPr="007B3CE4">
              <w:rPr>
                <w:rFonts w:cstheme="minorHAnsi"/>
                <w:b/>
              </w:rPr>
              <w:t>), проверяемые в задании</w:t>
            </w:r>
          </w:p>
        </w:tc>
        <w:tc>
          <w:tcPr>
            <w:tcW w:w="1454" w:type="dxa"/>
          </w:tcPr>
          <w:p w:rsidR="004C179B" w:rsidRPr="007B3CE4" w:rsidRDefault="004C179B" w:rsidP="00BA3064">
            <w:pPr>
              <w:pStyle w:val="text"/>
              <w:jc w:val="center"/>
              <w:rPr>
                <w:rFonts w:asciiTheme="minorHAnsi" w:hAnsiTheme="minorHAnsi" w:cstheme="minorHAnsi"/>
                <w:b/>
                <w:szCs w:val="22"/>
              </w:rPr>
            </w:pPr>
            <w:r w:rsidRPr="007B3CE4">
              <w:rPr>
                <w:rFonts w:asciiTheme="minorHAnsi" w:hAnsiTheme="minorHAnsi" w:cstheme="minorHAnsi"/>
                <w:b/>
                <w:sz w:val="22"/>
                <w:szCs w:val="22"/>
              </w:rPr>
              <w:t>1</w:t>
            </w:r>
          </w:p>
        </w:tc>
        <w:tc>
          <w:tcPr>
            <w:tcW w:w="1483" w:type="dxa"/>
          </w:tcPr>
          <w:p w:rsidR="004C179B" w:rsidRPr="007B3CE4" w:rsidRDefault="004C179B" w:rsidP="00BA3064">
            <w:pPr>
              <w:pStyle w:val="text"/>
              <w:jc w:val="center"/>
              <w:rPr>
                <w:rFonts w:asciiTheme="minorHAnsi" w:hAnsiTheme="minorHAnsi" w:cstheme="minorHAnsi"/>
                <w:b/>
                <w:szCs w:val="22"/>
              </w:rPr>
            </w:pPr>
            <w:r w:rsidRPr="007B3CE4">
              <w:rPr>
                <w:rFonts w:asciiTheme="minorHAnsi" w:hAnsiTheme="minorHAnsi" w:cstheme="minorHAnsi"/>
                <w:b/>
                <w:sz w:val="22"/>
                <w:szCs w:val="22"/>
              </w:rPr>
              <w:t>2</w:t>
            </w:r>
          </w:p>
        </w:tc>
        <w:tc>
          <w:tcPr>
            <w:tcW w:w="1485" w:type="dxa"/>
          </w:tcPr>
          <w:p w:rsidR="004C179B" w:rsidRPr="007B3CE4" w:rsidRDefault="004C179B" w:rsidP="00BA3064">
            <w:pPr>
              <w:pStyle w:val="text"/>
              <w:jc w:val="center"/>
              <w:rPr>
                <w:rFonts w:asciiTheme="minorHAnsi" w:hAnsiTheme="minorHAnsi" w:cstheme="minorHAnsi"/>
                <w:b/>
                <w:szCs w:val="22"/>
              </w:rPr>
            </w:pPr>
            <w:r w:rsidRPr="007B3CE4">
              <w:rPr>
                <w:rFonts w:asciiTheme="minorHAnsi" w:hAnsiTheme="minorHAnsi" w:cstheme="minorHAnsi"/>
                <w:b/>
                <w:sz w:val="22"/>
                <w:szCs w:val="22"/>
              </w:rPr>
              <w:t>3</w:t>
            </w:r>
          </w:p>
        </w:tc>
      </w:tr>
      <w:tr w:rsidR="004C179B" w:rsidRPr="007B3CE4" w:rsidTr="00BA3064">
        <w:trPr>
          <w:trHeight w:val="631"/>
        </w:trPr>
        <w:tc>
          <w:tcPr>
            <w:tcW w:w="1020" w:type="dxa"/>
            <w:vAlign w:val="center"/>
          </w:tcPr>
          <w:p w:rsidR="004C179B" w:rsidRPr="007B3CE4" w:rsidRDefault="004C179B" w:rsidP="00BA3064">
            <w:pPr>
              <w:pStyle w:val="text"/>
              <w:spacing w:before="0"/>
              <w:jc w:val="center"/>
              <w:rPr>
                <w:rFonts w:asciiTheme="minorHAnsi" w:eastAsiaTheme="minorHAnsi" w:hAnsiTheme="minorHAnsi" w:cstheme="minorBidi"/>
                <w:color w:val="auto"/>
                <w:szCs w:val="22"/>
                <w:lang w:eastAsia="en-US"/>
              </w:rPr>
            </w:pPr>
            <w:r>
              <w:rPr>
                <w:rFonts w:asciiTheme="minorHAnsi" w:eastAsiaTheme="minorHAnsi" w:hAnsiTheme="minorHAnsi" w:cstheme="minorBidi"/>
                <w:color w:val="auto"/>
                <w:sz w:val="22"/>
                <w:szCs w:val="22"/>
                <w:lang w:eastAsia="en-US"/>
              </w:rPr>
              <w:t>4</w:t>
            </w:r>
          </w:p>
        </w:tc>
        <w:tc>
          <w:tcPr>
            <w:tcW w:w="4021" w:type="dxa"/>
            <w:vAlign w:val="center"/>
          </w:tcPr>
          <w:p w:rsidR="004C179B" w:rsidRPr="007B3CE4" w:rsidRDefault="004C179B" w:rsidP="00BA3064">
            <w:pPr>
              <w:spacing w:line="240" w:lineRule="auto"/>
              <w:rPr>
                <w:rFonts w:cstheme="minorHAnsi"/>
                <w:b/>
              </w:rPr>
            </w:pPr>
            <w:r w:rsidRPr="007B3CE4">
              <w:rPr>
                <w:rFonts w:cstheme="minorHAnsi"/>
              </w:rPr>
              <w:t>Записывать целые числа в представлении в памяти компьютера для 8-битной и 12-битной ячейки. Найти шестнадцатеричный код этого числа</w:t>
            </w:r>
          </w:p>
        </w:tc>
        <w:tc>
          <w:tcPr>
            <w:tcW w:w="1454" w:type="dxa"/>
          </w:tcPr>
          <w:p w:rsidR="004C179B" w:rsidRPr="007B3CE4" w:rsidRDefault="004C179B" w:rsidP="00BA3064">
            <w:pPr>
              <w:pStyle w:val="text"/>
              <w:rPr>
                <w:rFonts w:asciiTheme="minorHAnsi" w:hAnsiTheme="minorHAnsi" w:cstheme="minorHAnsi"/>
                <w:szCs w:val="22"/>
              </w:rPr>
            </w:pPr>
          </w:p>
        </w:tc>
        <w:tc>
          <w:tcPr>
            <w:tcW w:w="1483" w:type="dxa"/>
          </w:tcPr>
          <w:p w:rsidR="004C179B" w:rsidRPr="007B3CE4" w:rsidRDefault="004C179B" w:rsidP="00BA3064">
            <w:pPr>
              <w:pStyle w:val="text"/>
              <w:rPr>
                <w:rFonts w:asciiTheme="minorHAnsi" w:hAnsiTheme="minorHAnsi" w:cstheme="minorHAnsi"/>
                <w:szCs w:val="22"/>
              </w:rPr>
            </w:pPr>
          </w:p>
        </w:tc>
        <w:tc>
          <w:tcPr>
            <w:tcW w:w="1485" w:type="dxa"/>
          </w:tcPr>
          <w:p w:rsidR="004C179B" w:rsidRPr="007B3CE4" w:rsidRDefault="004C179B" w:rsidP="00BA3064">
            <w:pPr>
              <w:pStyle w:val="text"/>
              <w:rPr>
                <w:rFonts w:asciiTheme="minorHAnsi" w:hAnsiTheme="minorHAnsi" w:cstheme="minorHAnsi"/>
                <w:szCs w:val="22"/>
              </w:rPr>
            </w:pPr>
          </w:p>
        </w:tc>
      </w:tr>
      <w:tr w:rsidR="004C179B" w:rsidRPr="007B3CE4" w:rsidTr="00BA3064">
        <w:trPr>
          <w:trHeight w:val="631"/>
        </w:trPr>
        <w:tc>
          <w:tcPr>
            <w:tcW w:w="1020" w:type="dxa"/>
            <w:vAlign w:val="center"/>
          </w:tcPr>
          <w:p w:rsidR="004C179B" w:rsidRPr="007B3CE4" w:rsidRDefault="004C179B" w:rsidP="00BA3064">
            <w:pPr>
              <w:pStyle w:val="text"/>
              <w:spacing w:before="0"/>
              <w:jc w:val="center"/>
              <w:rPr>
                <w:rFonts w:asciiTheme="minorHAnsi" w:eastAsiaTheme="minorHAnsi" w:hAnsiTheme="minorHAnsi" w:cstheme="minorBidi"/>
                <w:color w:val="auto"/>
                <w:szCs w:val="22"/>
                <w:lang w:eastAsia="en-US"/>
              </w:rPr>
            </w:pPr>
            <w:r>
              <w:rPr>
                <w:rFonts w:asciiTheme="minorHAnsi" w:eastAsiaTheme="minorHAnsi" w:hAnsiTheme="minorHAnsi" w:cstheme="minorBidi"/>
                <w:color w:val="auto"/>
                <w:sz w:val="22"/>
                <w:szCs w:val="22"/>
                <w:lang w:eastAsia="en-US"/>
              </w:rPr>
              <w:t>5</w:t>
            </w:r>
          </w:p>
        </w:tc>
        <w:tc>
          <w:tcPr>
            <w:tcW w:w="4021" w:type="dxa"/>
          </w:tcPr>
          <w:p w:rsidR="004C179B" w:rsidRPr="007B3CE4" w:rsidRDefault="004C179B" w:rsidP="00BA3064">
            <w:pPr>
              <w:spacing w:line="240" w:lineRule="auto"/>
              <w:rPr>
                <w:rFonts w:cstheme="minorHAnsi"/>
              </w:rPr>
            </w:pPr>
            <w:r w:rsidRPr="007B3CE4">
              <w:rPr>
                <w:rFonts w:cstheme="minorHAnsi"/>
              </w:rPr>
              <w:t>Записывать вещественное число в представлении в памяти компьютера для 4-байтной ячейки</w:t>
            </w:r>
          </w:p>
        </w:tc>
        <w:tc>
          <w:tcPr>
            <w:tcW w:w="1454" w:type="dxa"/>
          </w:tcPr>
          <w:p w:rsidR="004C179B" w:rsidRPr="007B3CE4" w:rsidRDefault="004C179B" w:rsidP="00BA3064">
            <w:pPr>
              <w:pStyle w:val="text"/>
              <w:rPr>
                <w:rFonts w:asciiTheme="minorHAnsi" w:hAnsiTheme="minorHAnsi" w:cstheme="minorHAnsi"/>
                <w:szCs w:val="22"/>
              </w:rPr>
            </w:pPr>
          </w:p>
        </w:tc>
        <w:tc>
          <w:tcPr>
            <w:tcW w:w="1483" w:type="dxa"/>
          </w:tcPr>
          <w:p w:rsidR="004C179B" w:rsidRPr="007B3CE4" w:rsidRDefault="004C179B" w:rsidP="00BA3064">
            <w:pPr>
              <w:pStyle w:val="text"/>
              <w:rPr>
                <w:rFonts w:asciiTheme="minorHAnsi" w:hAnsiTheme="minorHAnsi" w:cstheme="minorHAnsi"/>
                <w:szCs w:val="22"/>
              </w:rPr>
            </w:pPr>
          </w:p>
        </w:tc>
        <w:tc>
          <w:tcPr>
            <w:tcW w:w="1485" w:type="dxa"/>
          </w:tcPr>
          <w:p w:rsidR="004C179B" w:rsidRPr="007B3CE4" w:rsidRDefault="004C179B" w:rsidP="00BA3064">
            <w:pPr>
              <w:pStyle w:val="text"/>
              <w:rPr>
                <w:rFonts w:asciiTheme="minorHAnsi" w:hAnsiTheme="minorHAnsi" w:cstheme="minorHAnsi"/>
                <w:szCs w:val="22"/>
              </w:rPr>
            </w:pPr>
          </w:p>
        </w:tc>
      </w:tr>
      <w:tr w:rsidR="004C179B" w:rsidRPr="007B3CE4" w:rsidTr="00BA3064">
        <w:trPr>
          <w:trHeight w:val="631"/>
        </w:trPr>
        <w:tc>
          <w:tcPr>
            <w:tcW w:w="1020" w:type="dxa"/>
            <w:vAlign w:val="center"/>
          </w:tcPr>
          <w:p w:rsidR="004C179B" w:rsidRPr="007B3CE4" w:rsidRDefault="004C179B" w:rsidP="00BA3064">
            <w:pPr>
              <w:pStyle w:val="text"/>
              <w:spacing w:before="0"/>
              <w:jc w:val="center"/>
              <w:rPr>
                <w:rFonts w:asciiTheme="minorHAnsi" w:eastAsiaTheme="minorHAnsi" w:hAnsiTheme="minorHAnsi" w:cstheme="minorBidi"/>
                <w:color w:val="auto"/>
                <w:szCs w:val="22"/>
                <w:lang w:eastAsia="en-US"/>
              </w:rPr>
            </w:pPr>
            <w:r>
              <w:rPr>
                <w:rFonts w:asciiTheme="minorHAnsi" w:eastAsiaTheme="minorHAnsi" w:hAnsiTheme="minorHAnsi" w:cstheme="minorBidi"/>
                <w:color w:val="auto"/>
                <w:sz w:val="22"/>
                <w:szCs w:val="22"/>
                <w:lang w:eastAsia="en-US"/>
              </w:rPr>
              <w:t>6</w:t>
            </w:r>
          </w:p>
        </w:tc>
        <w:tc>
          <w:tcPr>
            <w:tcW w:w="4021" w:type="dxa"/>
          </w:tcPr>
          <w:p w:rsidR="004C179B" w:rsidRPr="007B3CE4" w:rsidRDefault="004C179B" w:rsidP="00BA3064">
            <w:pPr>
              <w:spacing w:line="240" w:lineRule="auto"/>
              <w:rPr>
                <w:rFonts w:cstheme="minorHAnsi"/>
              </w:rPr>
            </w:pPr>
            <w:r w:rsidRPr="007B3CE4">
              <w:rPr>
                <w:rFonts w:cstheme="minorHAnsi"/>
              </w:rPr>
              <w:t>Выполнять имитацию сложения целых чисел в компьютере для 8-битной ячейки (без случаев переполнения)</w:t>
            </w:r>
          </w:p>
        </w:tc>
        <w:tc>
          <w:tcPr>
            <w:tcW w:w="1454" w:type="dxa"/>
          </w:tcPr>
          <w:p w:rsidR="004C179B" w:rsidRPr="007B3CE4" w:rsidRDefault="004C179B" w:rsidP="00BA3064">
            <w:pPr>
              <w:pStyle w:val="text"/>
              <w:rPr>
                <w:rFonts w:asciiTheme="minorHAnsi" w:hAnsiTheme="minorHAnsi" w:cstheme="minorHAnsi"/>
                <w:szCs w:val="22"/>
              </w:rPr>
            </w:pPr>
          </w:p>
        </w:tc>
        <w:tc>
          <w:tcPr>
            <w:tcW w:w="1483" w:type="dxa"/>
          </w:tcPr>
          <w:p w:rsidR="004C179B" w:rsidRPr="007B3CE4" w:rsidRDefault="004C179B" w:rsidP="00BA3064">
            <w:pPr>
              <w:pStyle w:val="text"/>
              <w:rPr>
                <w:rFonts w:asciiTheme="minorHAnsi" w:hAnsiTheme="minorHAnsi" w:cstheme="minorHAnsi"/>
                <w:szCs w:val="22"/>
              </w:rPr>
            </w:pPr>
          </w:p>
        </w:tc>
        <w:tc>
          <w:tcPr>
            <w:tcW w:w="1485" w:type="dxa"/>
          </w:tcPr>
          <w:p w:rsidR="004C179B" w:rsidRPr="007B3CE4" w:rsidRDefault="004C179B" w:rsidP="00BA3064">
            <w:pPr>
              <w:pStyle w:val="text"/>
              <w:rPr>
                <w:rFonts w:asciiTheme="minorHAnsi" w:hAnsiTheme="minorHAnsi" w:cstheme="minorHAnsi"/>
                <w:szCs w:val="22"/>
              </w:rPr>
            </w:pPr>
          </w:p>
        </w:tc>
      </w:tr>
      <w:tr w:rsidR="004C179B" w:rsidRPr="007B3CE4" w:rsidTr="00BA3064">
        <w:trPr>
          <w:trHeight w:val="631"/>
        </w:trPr>
        <w:tc>
          <w:tcPr>
            <w:tcW w:w="5041" w:type="dxa"/>
            <w:gridSpan w:val="2"/>
            <w:vAlign w:val="center"/>
          </w:tcPr>
          <w:p w:rsidR="004C179B" w:rsidRPr="007B3CE4" w:rsidRDefault="004C179B" w:rsidP="00BA3064">
            <w:pPr>
              <w:pStyle w:val="text"/>
              <w:spacing w:before="0"/>
              <w:jc w:val="right"/>
              <w:rPr>
                <w:rFonts w:asciiTheme="minorHAnsi" w:eastAsiaTheme="minorHAnsi" w:hAnsiTheme="minorHAnsi" w:cstheme="minorBidi"/>
                <w:color w:val="auto"/>
                <w:szCs w:val="22"/>
                <w:lang w:eastAsia="en-US"/>
              </w:rPr>
            </w:pPr>
            <w:r w:rsidRPr="007B3CE4">
              <w:rPr>
                <w:rFonts w:asciiTheme="minorHAnsi" w:eastAsiaTheme="minorHAnsi" w:hAnsiTheme="minorHAnsi" w:cstheme="minorBidi"/>
                <w:color w:val="auto"/>
                <w:sz w:val="22"/>
                <w:szCs w:val="22"/>
                <w:lang w:eastAsia="en-US"/>
              </w:rPr>
              <w:t>Из ______ учеников класса</w:t>
            </w:r>
          </w:p>
        </w:tc>
        <w:tc>
          <w:tcPr>
            <w:tcW w:w="1454" w:type="dxa"/>
          </w:tcPr>
          <w:p w:rsidR="004C179B" w:rsidRPr="007B3CE4" w:rsidRDefault="004C179B" w:rsidP="00BA3064">
            <w:pPr>
              <w:pStyle w:val="text"/>
              <w:rPr>
                <w:rFonts w:asciiTheme="minorHAnsi" w:hAnsiTheme="minorHAnsi" w:cstheme="minorHAnsi"/>
                <w:szCs w:val="22"/>
              </w:rPr>
            </w:pPr>
          </w:p>
        </w:tc>
        <w:tc>
          <w:tcPr>
            <w:tcW w:w="1483" w:type="dxa"/>
          </w:tcPr>
          <w:p w:rsidR="004C179B" w:rsidRPr="007B3CE4" w:rsidRDefault="004C179B" w:rsidP="00BA3064">
            <w:pPr>
              <w:pStyle w:val="text"/>
              <w:rPr>
                <w:rFonts w:asciiTheme="minorHAnsi" w:hAnsiTheme="minorHAnsi" w:cstheme="minorHAnsi"/>
                <w:szCs w:val="22"/>
              </w:rPr>
            </w:pPr>
          </w:p>
        </w:tc>
        <w:tc>
          <w:tcPr>
            <w:tcW w:w="1485" w:type="dxa"/>
          </w:tcPr>
          <w:p w:rsidR="004C179B" w:rsidRPr="007B3CE4" w:rsidRDefault="004C179B" w:rsidP="00BA3064">
            <w:pPr>
              <w:pStyle w:val="text"/>
              <w:rPr>
                <w:rFonts w:asciiTheme="minorHAnsi" w:hAnsiTheme="minorHAnsi" w:cstheme="minorHAnsi"/>
                <w:szCs w:val="22"/>
              </w:rPr>
            </w:pPr>
          </w:p>
        </w:tc>
      </w:tr>
    </w:tbl>
    <w:p w:rsidR="004C179B" w:rsidRDefault="004C179B" w:rsidP="004C179B">
      <w:pPr>
        <w:spacing w:before="360"/>
        <w:rPr>
          <w:b/>
          <w:szCs w:val="24"/>
        </w:rPr>
      </w:pPr>
    </w:p>
    <w:p w:rsidR="004C179B" w:rsidRDefault="004C179B" w:rsidP="004C179B">
      <w:pPr>
        <w:rPr>
          <w:b/>
          <w:szCs w:val="24"/>
        </w:rPr>
      </w:pPr>
      <w:r>
        <w:rPr>
          <w:b/>
          <w:szCs w:val="24"/>
        </w:rPr>
        <w:br w:type="page"/>
      </w:r>
    </w:p>
    <w:p w:rsidR="004C179B" w:rsidRPr="00931DB5" w:rsidRDefault="004C179B" w:rsidP="004C179B">
      <w:pPr>
        <w:spacing w:before="360"/>
        <w:rPr>
          <w:b/>
          <w:szCs w:val="24"/>
        </w:rPr>
      </w:pPr>
      <w:r w:rsidRPr="00931DB5">
        <w:rPr>
          <w:b/>
          <w:szCs w:val="24"/>
        </w:rPr>
        <w:t>Работа над ошибками</w:t>
      </w:r>
    </w:p>
    <w:p w:rsidR="004C179B" w:rsidRDefault="004C179B" w:rsidP="004C179B">
      <w:pPr>
        <w:spacing w:after="240"/>
      </w:pPr>
      <w:r>
        <w:t>В следующие таблицы перенесены все умения, перечисленные в таблице для оценивания диагностических работ, и для каждого умения поставлен «+» под теми заданиями индивидуальной работы по группам, в которых оно может быть отработано. Например, так, как сделано для заданий учебника.</w:t>
      </w:r>
    </w:p>
    <w:p w:rsidR="004C179B" w:rsidRDefault="004C179B" w:rsidP="004C179B">
      <w:pPr>
        <w:spacing w:after="240"/>
        <w:rPr>
          <w:b/>
        </w:rPr>
      </w:pPr>
      <w:r w:rsidRPr="008C2F9C">
        <w:rPr>
          <w:b/>
        </w:rPr>
        <w:t>Задания необходимого уровня (</w:t>
      </w:r>
      <w:r w:rsidRPr="008C2F9C">
        <w:rPr>
          <w:b/>
          <w:lang w:val="en-US"/>
        </w:rPr>
        <w:t>I</w:t>
      </w:r>
      <w:r w:rsidRPr="008C2F9C">
        <w:rPr>
          <w:b/>
        </w:rPr>
        <w:t>), в которых отрабатываются умения</w:t>
      </w:r>
    </w:p>
    <w:tbl>
      <w:tblPr>
        <w:tblStyle w:val="ad"/>
        <w:tblW w:w="9781" w:type="dxa"/>
        <w:tblInd w:w="108" w:type="dxa"/>
        <w:tblLayout w:type="fixed"/>
        <w:tblLook w:val="04A0"/>
      </w:tblPr>
      <w:tblGrid>
        <w:gridCol w:w="3119"/>
        <w:gridCol w:w="850"/>
        <w:gridCol w:w="936"/>
        <w:gridCol w:w="964"/>
        <w:gridCol w:w="964"/>
        <w:gridCol w:w="964"/>
        <w:gridCol w:w="992"/>
        <w:gridCol w:w="992"/>
      </w:tblGrid>
      <w:tr w:rsidR="004C179B" w:rsidTr="00BA3064">
        <w:trPr>
          <w:trHeight w:val="598"/>
        </w:trPr>
        <w:tc>
          <w:tcPr>
            <w:tcW w:w="3119" w:type="dxa"/>
            <w:vMerge w:val="restart"/>
            <w:vAlign w:val="center"/>
          </w:tcPr>
          <w:p w:rsidR="004C179B" w:rsidRPr="00A70529" w:rsidRDefault="004C179B" w:rsidP="00BA3064">
            <w:pPr>
              <w:jc w:val="center"/>
              <w:rPr>
                <w:b/>
              </w:rPr>
            </w:pPr>
            <w:r>
              <w:rPr>
                <w:b/>
              </w:rPr>
              <w:t>отрабатываемые умения</w:t>
            </w:r>
          </w:p>
        </w:tc>
        <w:tc>
          <w:tcPr>
            <w:tcW w:w="6662" w:type="dxa"/>
            <w:gridSpan w:val="7"/>
            <w:vAlign w:val="center"/>
          </w:tcPr>
          <w:p w:rsidR="004C179B" w:rsidRPr="00A70529" w:rsidRDefault="004C179B" w:rsidP="00BA3064">
            <w:pPr>
              <w:jc w:val="center"/>
              <w:rPr>
                <w:b/>
              </w:rPr>
            </w:pPr>
            <w:r>
              <w:rPr>
                <w:b/>
              </w:rPr>
              <w:t>з</w:t>
            </w:r>
            <w:r w:rsidRPr="002B311B">
              <w:rPr>
                <w:b/>
              </w:rPr>
              <w:t>адания</w:t>
            </w:r>
            <w:r>
              <w:rPr>
                <w:b/>
              </w:rPr>
              <w:t xml:space="preserve"> необходимого уровня (I)</w:t>
            </w:r>
          </w:p>
        </w:tc>
      </w:tr>
      <w:tr w:rsidR="004C179B" w:rsidTr="00BA3064">
        <w:trPr>
          <w:trHeight w:val="409"/>
        </w:trPr>
        <w:tc>
          <w:tcPr>
            <w:tcW w:w="3119" w:type="dxa"/>
            <w:vMerge/>
            <w:vAlign w:val="center"/>
          </w:tcPr>
          <w:p w:rsidR="004C179B" w:rsidRPr="00A70529" w:rsidRDefault="004C179B" w:rsidP="00BA3064">
            <w:pPr>
              <w:jc w:val="center"/>
              <w:rPr>
                <w:b/>
              </w:rPr>
            </w:pPr>
          </w:p>
        </w:tc>
        <w:tc>
          <w:tcPr>
            <w:tcW w:w="850" w:type="dxa"/>
            <w:vAlign w:val="center"/>
          </w:tcPr>
          <w:p w:rsidR="004C179B" w:rsidRPr="00780A3D" w:rsidRDefault="004C179B" w:rsidP="00BA3064">
            <w:pPr>
              <w:jc w:val="center"/>
              <w:rPr>
                <w:b/>
                <w:sz w:val="16"/>
                <w:szCs w:val="16"/>
              </w:rPr>
            </w:pPr>
            <w:r w:rsidRPr="00780A3D">
              <w:rPr>
                <w:b/>
                <w:sz w:val="16"/>
                <w:szCs w:val="16"/>
              </w:rPr>
              <w:t>1</w:t>
            </w:r>
          </w:p>
        </w:tc>
        <w:tc>
          <w:tcPr>
            <w:tcW w:w="936" w:type="dxa"/>
            <w:vAlign w:val="center"/>
          </w:tcPr>
          <w:p w:rsidR="004C179B" w:rsidRPr="00780A3D" w:rsidRDefault="004C179B" w:rsidP="00BA3064">
            <w:pPr>
              <w:jc w:val="center"/>
              <w:rPr>
                <w:b/>
                <w:sz w:val="16"/>
                <w:szCs w:val="16"/>
              </w:rPr>
            </w:pPr>
            <w:r w:rsidRPr="00780A3D">
              <w:rPr>
                <w:b/>
                <w:sz w:val="16"/>
                <w:szCs w:val="16"/>
              </w:rPr>
              <w:t>2</w:t>
            </w:r>
            <w:r w:rsidRPr="007824B5">
              <w:rPr>
                <w:sz w:val="16"/>
                <w:szCs w:val="16"/>
                <w:lang w:val="en-US"/>
              </w:rPr>
              <w:t>(</w:t>
            </w:r>
            <w:r w:rsidRPr="00780A3D">
              <w:rPr>
                <w:sz w:val="16"/>
                <w:szCs w:val="16"/>
                <w:lang w:val="en-US"/>
              </w:rPr>
              <w:t>a</w:t>
            </w:r>
            <w:r>
              <w:rPr>
                <w:sz w:val="16"/>
                <w:szCs w:val="16"/>
                <w:lang w:val="en-US"/>
              </w:rPr>
              <w:t>, b, c, d)</w:t>
            </w:r>
          </w:p>
        </w:tc>
        <w:tc>
          <w:tcPr>
            <w:tcW w:w="964" w:type="dxa"/>
            <w:vAlign w:val="center"/>
          </w:tcPr>
          <w:p w:rsidR="004C179B" w:rsidRPr="00780A3D" w:rsidRDefault="004C179B" w:rsidP="00BA3064">
            <w:pPr>
              <w:jc w:val="center"/>
              <w:rPr>
                <w:b/>
                <w:sz w:val="16"/>
                <w:szCs w:val="16"/>
              </w:rPr>
            </w:pPr>
            <w:r w:rsidRPr="00780A3D">
              <w:rPr>
                <w:b/>
                <w:sz w:val="16"/>
                <w:szCs w:val="16"/>
              </w:rPr>
              <w:t>3</w:t>
            </w:r>
            <w:r w:rsidRPr="007824B5">
              <w:rPr>
                <w:sz w:val="16"/>
                <w:szCs w:val="16"/>
                <w:lang w:val="en-US"/>
              </w:rPr>
              <w:t>(</w:t>
            </w:r>
            <w:r w:rsidRPr="00780A3D">
              <w:rPr>
                <w:sz w:val="16"/>
                <w:szCs w:val="16"/>
                <w:lang w:val="en-US"/>
              </w:rPr>
              <w:t>a</w:t>
            </w:r>
            <w:r>
              <w:rPr>
                <w:sz w:val="16"/>
                <w:szCs w:val="16"/>
                <w:lang w:val="en-US"/>
              </w:rPr>
              <w:t>, b, c, d)</w:t>
            </w:r>
          </w:p>
        </w:tc>
        <w:tc>
          <w:tcPr>
            <w:tcW w:w="964" w:type="dxa"/>
            <w:vAlign w:val="center"/>
          </w:tcPr>
          <w:p w:rsidR="004C179B" w:rsidRPr="00780A3D" w:rsidRDefault="004C179B" w:rsidP="00BA3064">
            <w:pPr>
              <w:jc w:val="center"/>
              <w:rPr>
                <w:b/>
                <w:sz w:val="16"/>
                <w:szCs w:val="16"/>
              </w:rPr>
            </w:pPr>
            <w:r w:rsidRPr="00780A3D">
              <w:rPr>
                <w:b/>
                <w:sz w:val="16"/>
                <w:szCs w:val="16"/>
              </w:rPr>
              <w:t>4</w:t>
            </w:r>
            <w:r w:rsidRPr="007824B5">
              <w:rPr>
                <w:sz w:val="16"/>
                <w:szCs w:val="16"/>
                <w:lang w:val="en-US"/>
              </w:rPr>
              <w:t>(</w:t>
            </w:r>
            <w:r w:rsidRPr="00780A3D">
              <w:rPr>
                <w:sz w:val="16"/>
                <w:szCs w:val="16"/>
                <w:lang w:val="en-US"/>
              </w:rPr>
              <w:t>a</w:t>
            </w:r>
            <w:r>
              <w:rPr>
                <w:sz w:val="16"/>
                <w:szCs w:val="16"/>
                <w:lang w:val="en-US"/>
              </w:rPr>
              <w:t>, b, c)</w:t>
            </w:r>
          </w:p>
        </w:tc>
        <w:tc>
          <w:tcPr>
            <w:tcW w:w="964" w:type="dxa"/>
            <w:vAlign w:val="center"/>
          </w:tcPr>
          <w:p w:rsidR="004C179B" w:rsidRPr="00780A3D" w:rsidRDefault="004C179B" w:rsidP="00BA3064">
            <w:pPr>
              <w:jc w:val="center"/>
              <w:rPr>
                <w:b/>
                <w:sz w:val="16"/>
                <w:szCs w:val="16"/>
              </w:rPr>
            </w:pPr>
            <w:r w:rsidRPr="00780A3D">
              <w:rPr>
                <w:b/>
                <w:sz w:val="16"/>
                <w:szCs w:val="16"/>
              </w:rPr>
              <w:t>5</w:t>
            </w:r>
            <w:r w:rsidRPr="007824B5">
              <w:rPr>
                <w:sz w:val="16"/>
                <w:szCs w:val="16"/>
                <w:lang w:val="en-US"/>
              </w:rPr>
              <w:t>(</w:t>
            </w:r>
            <w:r w:rsidRPr="00780A3D">
              <w:rPr>
                <w:sz w:val="16"/>
                <w:szCs w:val="16"/>
                <w:lang w:val="en-US"/>
              </w:rPr>
              <w:t>a</w:t>
            </w:r>
            <w:r>
              <w:rPr>
                <w:sz w:val="16"/>
                <w:szCs w:val="16"/>
                <w:lang w:val="en-US"/>
              </w:rPr>
              <w:t>, b, c)</w:t>
            </w:r>
          </w:p>
        </w:tc>
        <w:tc>
          <w:tcPr>
            <w:tcW w:w="992" w:type="dxa"/>
            <w:vAlign w:val="center"/>
          </w:tcPr>
          <w:p w:rsidR="004C179B" w:rsidRPr="00780A3D" w:rsidRDefault="004C179B" w:rsidP="00BA3064">
            <w:pPr>
              <w:jc w:val="center"/>
              <w:rPr>
                <w:b/>
                <w:sz w:val="16"/>
                <w:szCs w:val="16"/>
              </w:rPr>
            </w:pPr>
            <w:r w:rsidRPr="00780A3D">
              <w:rPr>
                <w:b/>
                <w:sz w:val="16"/>
                <w:szCs w:val="16"/>
              </w:rPr>
              <w:t>6</w:t>
            </w:r>
          </w:p>
        </w:tc>
        <w:tc>
          <w:tcPr>
            <w:tcW w:w="992" w:type="dxa"/>
            <w:vAlign w:val="center"/>
          </w:tcPr>
          <w:p w:rsidR="004C179B" w:rsidRPr="00780A3D" w:rsidRDefault="004C179B" w:rsidP="00BA3064">
            <w:pPr>
              <w:jc w:val="center"/>
              <w:rPr>
                <w:b/>
                <w:sz w:val="16"/>
                <w:szCs w:val="16"/>
              </w:rPr>
            </w:pPr>
            <w:r>
              <w:rPr>
                <w:b/>
                <w:sz w:val="16"/>
                <w:szCs w:val="16"/>
              </w:rPr>
              <w:t>7</w:t>
            </w:r>
          </w:p>
        </w:tc>
      </w:tr>
      <w:tr w:rsidR="004C179B" w:rsidTr="00BA3064">
        <w:trPr>
          <w:trHeight w:hRule="exact" w:val="851"/>
        </w:trPr>
        <w:tc>
          <w:tcPr>
            <w:tcW w:w="3119" w:type="dxa"/>
            <w:vAlign w:val="center"/>
          </w:tcPr>
          <w:p w:rsidR="004C179B" w:rsidRDefault="004C179B" w:rsidP="00BA3064">
            <w:r>
              <w:t>Используя  запись числа в общем виде, определить значение этого числа</w:t>
            </w:r>
          </w:p>
        </w:tc>
        <w:tc>
          <w:tcPr>
            <w:tcW w:w="850" w:type="dxa"/>
            <w:vAlign w:val="center"/>
          </w:tcPr>
          <w:p w:rsidR="004C179B" w:rsidRPr="00D57EE7" w:rsidRDefault="004C179B" w:rsidP="00BA3064">
            <w:pPr>
              <w:jc w:val="center"/>
            </w:pPr>
            <w:r w:rsidRPr="00D57EE7">
              <w:t>+</w:t>
            </w:r>
          </w:p>
        </w:tc>
        <w:tc>
          <w:tcPr>
            <w:tcW w:w="936" w:type="dxa"/>
            <w:vAlign w:val="center"/>
          </w:tcPr>
          <w:p w:rsidR="004C179B" w:rsidRPr="00D57EE7" w:rsidRDefault="004C179B" w:rsidP="00BA3064">
            <w:pPr>
              <w:jc w:val="center"/>
            </w:pPr>
          </w:p>
        </w:tc>
        <w:tc>
          <w:tcPr>
            <w:tcW w:w="964" w:type="dxa"/>
            <w:vAlign w:val="center"/>
          </w:tcPr>
          <w:p w:rsidR="004C179B" w:rsidRPr="00D57EE7" w:rsidRDefault="004C179B" w:rsidP="00BA3064">
            <w:pPr>
              <w:jc w:val="center"/>
            </w:pPr>
          </w:p>
        </w:tc>
        <w:tc>
          <w:tcPr>
            <w:tcW w:w="964" w:type="dxa"/>
            <w:vAlign w:val="center"/>
          </w:tcPr>
          <w:p w:rsidR="004C179B" w:rsidRPr="00D57EE7" w:rsidRDefault="004C179B" w:rsidP="00BA3064">
            <w:pPr>
              <w:jc w:val="center"/>
              <w:rPr>
                <w:lang w:val="en-US"/>
              </w:rPr>
            </w:pPr>
          </w:p>
        </w:tc>
        <w:tc>
          <w:tcPr>
            <w:tcW w:w="964" w:type="dxa"/>
            <w:vAlign w:val="center"/>
          </w:tcPr>
          <w:p w:rsidR="004C179B" w:rsidRPr="00D57EE7" w:rsidRDefault="004C179B" w:rsidP="00BA3064">
            <w:pPr>
              <w:jc w:val="center"/>
            </w:pPr>
          </w:p>
        </w:tc>
        <w:tc>
          <w:tcPr>
            <w:tcW w:w="992" w:type="dxa"/>
            <w:vAlign w:val="center"/>
          </w:tcPr>
          <w:p w:rsidR="004C179B" w:rsidRPr="00D57EE7" w:rsidRDefault="004C179B" w:rsidP="00BA3064">
            <w:pPr>
              <w:jc w:val="center"/>
            </w:pPr>
          </w:p>
        </w:tc>
        <w:tc>
          <w:tcPr>
            <w:tcW w:w="992" w:type="dxa"/>
            <w:vAlign w:val="center"/>
          </w:tcPr>
          <w:p w:rsidR="004C179B" w:rsidRPr="00D57EE7" w:rsidRDefault="004C179B" w:rsidP="00BA3064">
            <w:pPr>
              <w:jc w:val="center"/>
            </w:pPr>
          </w:p>
        </w:tc>
      </w:tr>
      <w:tr w:rsidR="004C179B" w:rsidTr="00BA3064">
        <w:trPr>
          <w:trHeight w:hRule="exact" w:val="851"/>
        </w:trPr>
        <w:tc>
          <w:tcPr>
            <w:tcW w:w="3119" w:type="dxa"/>
            <w:vAlign w:val="center"/>
          </w:tcPr>
          <w:p w:rsidR="004C179B" w:rsidRPr="003526D9" w:rsidRDefault="004C179B" w:rsidP="00BA3064">
            <w:pPr>
              <w:pStyle w:val="text"/>
              <w:spacing w:before="0"/>
              <w:rPr>
                <w:rFonts w:asciiTheme="minorHAnsi" w:hAnsiTheme="minorHAnsi" w:cstheme="minorHAnsi"/>
                <w:szCs w:val="22"/>
              </w:rPr>
            </w:pPr>
            <w:r>
              <w:rPr>
                <w:rFonts w:asciiTheme="minorHAnsi" w:eastAsiaTheme="minorHAnsi" w:hAnsiTheme="minorHAnsi" w:cstheme="minorBidi"/>
                <w:color w:val="auto"/>
                <w:szCs w:val="22"/>
                <w:lang w:eastAsia="en-US"/>
              </w:rPr>
              <w:t>Представить целое число в памяти компьютера для 8-мибитной ячейки</w:t>
            </w:r>
          </w:p>
        </w:tc>
        <w:tc>
          <w:tcPr>
            <w:tcW w:w="850" w:type="dxa"/>
            <w:vAlign w:val="center"/>
          </w:tcPr>
          <w:p w:rsidR="004C179B" w:rsidRPr="00D57EE7" w:rsidRDefault="004C179B" w:rsidP="00BA3064">
            <w:pPr>
              <w:jc w:val="center"/>
            </w:pPr>
          </w:p>
        </w:tc>
        <w:tc>
          <w:tcPr>
            <w:tcW w:w="936" w:type="dxa"/>
            <w:vAlign w:val="center"/>
          </w:tcPr>
          <w:p w:rsidR="004C179B" w:rsidRPr="00D57EE7" w:rsidRDefault="004C179B" w:rsidP="00BA3064">
            <w:pPr>
              <w:jc w:val="center"/>
            </w:pPr>
            <w:r>
              <w:t>+</w:t>
            </w:r>
          </w:p>
        </w:tc>
        <w:tc>
          <w:tcPr>
            <w:tcW w:w="964" w:type="dxa"/>
            <w:vAlign w:val="center"/>
          </w:tcPr>
          <w:p w:rsidR="004C179B" w:rsidRPr="00D57EE7" w:rsidRDefault="004C179B" w:rsidP="00BA3064">
            <w:pPr>
              <w:jc w:val="center"/>
            </w:pPr>
            <w:r>
              <w:t>+</w:t>
            </w:r>
          </w:p>
        </w:tc>
        <w:tc>
          <w:tcPr>
            <w:tcW w:w="964" w:type="dxa"/>
            <w:vAlign w:val="center"/>
          </w:tcPr>
          <w:p w:rsidR="004C179B" w:rsidRPr="00963F9D" w:rsidRDefault="004C179B" w:rsidP="00BA3064">
            <w:pPr>
              <w:jc w:val="center"/>
            </w:pPr>
          </w:p>
        </w:tc>
        <w:tc>
          <w:tcPr>
            <w:tcW w:w="964" w:type="dxa"/>
            <w:vAlign w:val="center"/>
          </w:tcPr>
          <w:p w:rsidR="004C179B" w:rsidRPr="00D57EE7" w:rsidRDefault="004C179B" w:rsidP="00BA3064">
            <w:pPr>
              <w:jc w:val="center"/>
            </w:pPr>
          </w:p>
        </w:tc>
        <w:tc>
          <w:tcPr>
            <w:tcW w:w="992" w:type="dxa"/>
            <w:vAlign w:val="center"/>
          </w:tcPr>
          <w:p w:rsidR="004C179B" w:rsidRPr="00D57EE7" w:rsidRDefault="004C179B" w:rsidP="00BA3064">
            <w:pPr>
              <w:jc w:val="center"/>
            </w:pPr>
          </w:p>
        </w:tc>
        <w:tc>
          <w:tcPr>
            <w:tcW w:w="992" w:type="dxa"/>
            <w:vAlign w:val="center"/>
          </w:tcPr>
          <w:p w:rsidR="004C179B" w:rsidRPr="00D57EE7" w:rsidRDefault="004C179B" w:rsidP="00BA3064">
            <w:pPr>
              <w:jc w:val="center"/>
            </w:pPr>
          </w:p>
        </w:tc>
      </w:tr>
      <w:tr w:rsidR="004C179B" w:rsidTr="00BA3064">
        <w:trPr>
          <w:trHeight w:hRule="exact" w:val="851"/>
        </w:trPr>
        <w:tc>
          <w:tcPr>
            <w:tcW w:w="3119" w:type="dxa"/>
            <w:vAlign w:val="center"/>
          </w:tcPr>
          <w:p w:rsidR="004C179B" w:rsidRPr="00A46E67" w:rsidRDefault="004C179B" w:rsidP="00BA3064">
            <w:pPr>
              <w:pStyle w:val="text"/>
              <w:spacing w:before="0"/>
              <w:rPr>
                <w:rFonts w:asciiTheme="minorHAnsi" w:eastAsiaTheme="minorHAnsi" w:hAnsiTheme="minorHAnsi" w:cstheme="minorBidi"/>
                <w:color w:val="auto"/>
                <w:szCs w:val="22"/>
                <w:lang w:eastAsia="en-US"/>
              </w:rPr>
            </w:pPr>
            <w:r>
              <w:rPr>
                <w:rFonts w:asciiTheme="minorHAnsi" w:eastAsiaTheme="minorHAnsi" w:hAnsiTheme="minorHAnsi" w:cstheme="minorBidi"/>
                <w:color w:val="auto"/>
                <w:szCs w:val="22"/>
                <w:lang w:eastAsia="en-US"/>
              </w:rPr>
              <w:t>Определять восьмеричный/шестнадцатеричный код представления числа в памяти компьютера</w:t>
            </w:r>
          </w:p>
        </w:tc>
        <w:tc>
          <w:tcPr>
            <w:tcW w:w="850" w:type="dxa"/>
            <w:vAlign w:val="center"/>
          </w:tcPr>
          <w:p w:rsidR="004C179B" w:rsidRPr="00D57EE7" w:rsidRDefault="004C179B" w:rsidP="00BA3064">
            <w:pPr>
              <w:jc w:val="center"/>
            </w:pPr>
          </w:p>
        </w:tc>
        <w:tc>
          <w:tcPr>
            <w:tcW w:w="936" w:type="dxa"/>
            <w:vAlign w:val="center"/>
          </w:tcPr>
          <w:p w:rsidR="004C179B" w:rsidRPr="00D57EE7" w:rsidRDefault="004C179B" w:rsidP="00BA3064">
            <w:pPr>
              <w:jc w:val="center"/>
            </w:pPr>
          </w:p>
        </w:tc>
        <w:tc>
          <w:tcPr>
            <w:tcW w:w="964" w:type="dxa"/>
            <w:vAlign w:val="center"/>
          </w:tcPr>
          <w:p w:rsidR="004C179B" w:rsidRPr="00D57EE7" w:rsidRDefault="004C179B" w:rsidP="00BA3064">
            <w:pPr>
              <w:jc w:val="center"/>
            </w:pPr>
            <w:r>
              <w:t>+</w:t>
            </w:r>
          </w:p>
        </w:tc>
        <w:tc>
          <w:tcPr>
            <w:tcW w:w="964" w:type="dxa"/>
            <w:vAlign w:val="center"/>
          </w:tcPr>
          <w:p w:rsidR="004C179B" w:rsidRPr="00963F9D" w:rsidRDefault="004C179B" w:rsidP="00BA3064">
            <w:pPr>
              <w:jc w:val="center"/>
            </w:pPr>
          </w:p>
        </w:tc>
        <w:tc>
          <w:tcPr>
            <w:tcW w:w="964" w:type="dxa"/>
            <w:vAlign w:val="center"/>
          </w:tcPr>
          <w:p w:rsidR="004C179B" w:rsidRPr="00D57EE7" w:rsidRDefault="004C179B" w:rsidP="00BA3064">
            <w:pPr>
              <w:jc w:val="center"/>
            </w:pPr>
          </w:p>
        </w:tc>
        <w:tc>
          <w:tcPr>
            <w:tcW w:w="992" w:type="dxa"/>
            <w:vAlign w:val="center"/>
          </w:tcPr>
          <w:p w:rsidR="004C179B" w:rsidRPr="00D57EE7" w:rsidRDefault="004C179B" w:rsidP="00BA3064">
            <w:pPr>
              <w:jc w:val="center"/>
            </w:pPr>
            <w:r>
              <w:t>+</w:t>
            </w:r>
          </w:p>
        </w:tc>
        <w:tc>
          <w:tcPr>
            <w:tcW w:w="992" w:type="dxa"/>
            <w:vAlign w:val="center"/>
          </w:tcPr>
          <w:p w:rsidR="004C179B" w:rsidRPr="00D57EE7" w:rsidRDefault="004C179B" w:rsidP="00BA3064">
            <w:pPr>
              <w:jc w:val="center"/>
            </w:pPr>
          </w:p>
        </w:tc>
      </w:tr>
      <w:tr w:rsidR="004C179B" w:rsidTr="00BA3064">
        <w:trPr>
          <w:trHeight w:hRule="exact" w:val="851"/>
        </w:trPr>
        <w:tc>
          <w:tcPr>
            <w:tcW w:w="3119" w:type="dxa"/>
            <w:vAlign w:val="center"/>
          </w:tcPr>
          <w:p w:rsidR="004C179B" w:rsidRPr="00C2335B" w:rsidRDefault="004C179B" w:rsidP="00BA3064">
            <w:r>
              <w:t>Производить  умножение чисел для произвольной системы счисления</w:t>
            </w:r>
          </w:p>
        </w:tc>
        <w:tc>
          <w:tcPr>
            <w:tcW w:w="850" w:type="dxa"/>
            <w:vAlign w:val="center"/>
          </w:tcPr>
          <w:p w:rsidR="004C179B" w:rsidRPr="00D57EE7" w:rsidRDefault="004C179B" w:rsidP="00BA3064">
            <w:pPr>
              <w:jc w:val="center"/>
            </w:pPr>
          </w:p>
        </w:tc>
        <w:tc>
          <w:tcPr>
            <w:tcW w:w="936" w:type="dxa"/>
            <w:vAlign w:val="center"/>
          </w:tcPr>
          <w:p w:rsidR="004C179B" w:rsidRPr="00D57EE7" w:rsidRDefault="004C179B" w:rsidP="00BA3064">
            <w:pPr>
              <w:jc w:val="center"/>
            </w:pPr>
          </w:p>
        </w:tc>
        <w:tc>
          <w:tcPr>
            <w:tcW w:w="964" w:type="dxa"/>
            <w:vAlign w:val="center"/>
          </w:tcPr>
          <w:p w:rsidR="004C179B" w:rsidRPr="00D57EE7" w:rsidRDefault="004C179B" w:rsidP="00BA3064">
            <w:pPr>
              <w:jc w:val="center"/>
            </w:pPr>
          </w:p>
        </w:tc>
        <w:tc>
          <w:tcPr>
            <w:tcW w:w="964" w:type="dxa"/>
            <w:vAlign w:val="center"/>
          </w:tcPr>
          <w:p w:rsidR="004C179B" w:rsidRPr="00D57EE7" w:rsidRDefault="004C179B" w:rsidP="00BA3064">
            <w:pPr>
              <w:jc w:val="center"/>
              <w:rPr>
                <w:lang w:val="en-US"/>
              </w:rPr>
            </w:pPr>
            <w:r w:rsidRPr="00D57EE7">
              <w:rPr>
                <w:lang w:val="en-US"/>
              </w:rPr>
              <w:t>+</w:t>
            </w:r>
          </w:p>
        </w:tc>
        <w:tc>
          <w:tcPr>
            <w:tcW w:w="964" w:type="dxa"/>
            <w:vAlign w:val="center"/>
          </w:tcPr>
          <w:p w:rsidR="004C179B" w:rsidRPr="00D57EE7" w:rsidRDefault="004C179B" w:rsidP="00BA3064">
            <w:pPr>
              <w:jc w:val="center"/>
            </w:pPr>
          </w:p>
        </w:tc>
        <w:tc>
          <w:tcPr>
            <w:tcW w:w="992" w:type="dxa"/>
            <w:vAlign w:val="center"/>
          </w:tcPr>
          <w:p w:rsidR="004C179B" w:rsidRPr="00D57EE7" w:rsidRDefault="004C179B" w:rsidP="00BA3064">
            <w:pPr>
              <w:jc w:val="center"/>
            </w:pPr>
          </w:p>
        </w:tc>
        <w:tc>
          <w:tcPr>
            <w:tcW w:w="992" w:type="dxa"/>
            <w:vAlign w:val="center"/>
          </w:tcPr>
          <w:p w:rsidR="004C179B" w:rsidRPr="00D57EE7" w:rsidRDefault="004C179B" w:rsidP="00BA3064">
            <w:pPr>
              <w:jc w:val="center"/>
            </w:pPr>
          </w:p>
        </w:tc>
      </w:tr>
      <w:tr w:rsidR="004C179B" w:rsidTr="00BA3064">
        <w:trPr>
          <w:trHeight w:hRule="exact" w:val="851"/>
        </w:trPr>
        <w:tc>
          <w:tcPr>
            <w:tcW w:w="3119" w:type="dxa"/>
            <w:vAlign w:val="center"/>
          </w:tcPr>
          <w:p w:rsidR="004C179B" w:rsidRPr="003526D9" w:rsidRDefault="004C179B" w:rsidP="00BA3064">
            <w:pPr>
              <w:pStyle w:val="text"/>
              <w:spacing w:before="0"/>
              <w:rPr>
                <w:rFonts w:asciiTheme="minorHAnsi" w:hAnsiTheme="minorHAnsi" w:cstheme="minorHAnsi"/>
                <w:szCs w:val="22"/>
              </w:rPr>
            </w:pPr>
            <w:r>
              <w:rPr>
                <w:rFonts w:asciiTheme="minorHAnsi" w:eastAsiaTheme="minorHAnsi" w:hAnsiTheme="minorHAnsi" w:cstheme="minorBidi"/>
                <w:color w:val="auto"/>
                <w:szCs w:val="22"/>
                <w:lang w:eastAsia="en-US"/>
              </w:rPr>
              <w:t xml:space="preserve">Производить деление двоичных чисел </w:t>
            </w:r>
          </w:p>
        </w:tc>
        <w:tc>
          <w:tcPr>
            <w:tcW w:w="850" w:type="dxa"/>
            <w:vAlign w:val="center"/>
          </w:tcPr>
          <w:p w:rsidR="004C179B" w:rsidRPr="00D57EE7" w:rsidRDefault="004C179B" w:rsidP="00BA3064">
            <w:pPr>
              <w:jc w:val="center"/>
            </w:pPr>
          </w:p>
        </w:tc>
        <w:tc>
          <w:tcPr>
            <w:tcW w:w="936" w:type="dxa"/>
            <w:vAlign w:val="center"/>
          </w:tcPr>
          <w:p w:rsidR="004C179B" w:rsidRPr="00D57EE7" w:rsidRDefault="004C179B" w:rsidP="00BA3064">
            <w:pPr>
              <w:jc w:val="center"/>
            </w:pPr>
          </w:p>
        </w:tc>
        <w:tc>
          <w:tcPr>
            <w:tcW w:w="964" w:type="dxa"/>
            <w:vAlign w:val="center"/>
          </w:tcPr>
          <w:p w:rsidR="004C179B" w:rsidRPr="00D57EE7" w:rsidRDefault="004C179B" w:rsidP="00BA3064">
            <w:pPr>
              <w:jc w:val="center"/>
            </w:pPr>
          </w:p>
        </w:tc>
        <w:tc>
          <w:tcPr>
            <w:tcW w:w="964" w:type="dxa"/>
            <w:vAlign w:val="center"/>
          </w:tcPr>
          <w:p w:rsidR="004C179B" w:rsidRPr="00D57EE7" w:rsidRDefault="004C179B" w:rsidP="00BA3064">
            <w:pPr>
              <w:jc w:val="center"/>
            </w:pPr>
          </w:p>
        </w:tc>
        <w:tc>
          <w:tcPr>
            <w:tcW w:w="964" w:type="dxa"/>
            <w:vAlign w:val="center"/>
          </w:tcPr>
          <w:p w:rsidR="004C179B" w:rsidRPr="00D57EE7" w:rsidRDefault="004C179B" w:rsidP="00BA3064">
            <w:pPr>
              <w:jc w:val="center"/>
              <w:rPr>
                <w:lang w:val="en-US"/>
              </w:rPr>
            </w:pPr>
            <w:r w:rsidRPr="00D57EE7">
              <w:rPr>
                <w:lang w:val="en-US"/>
              </w:rPr>
              <w:t>+</w:t>
            </w:r>
          </w:p>
        </w:tc>
        <w:tc>
          <w:tcPr>
            <w:tcW w:w="992" w:type="dxa"/>
            <w:vAlign w:val="center"/>
          </w:tcPr>
          <w:p w:rsidR="004C179B" w:rsidRPr="00D57EE7" w:rsidRDefault="004C179B" w:rsidP="00BA3064">
            <w:pPr>
              <w:jc w:val="center"/>
            </w:pPr>
          </w:p>
        </w:tc>
        <w:tc>
          <w:tcPr>
            <w:tcW w:w="992" w:type="dxa"/>
            <w:vAlign w:val="center"/>
          </w:tcPr>
          <w:p w:rsidR="004C179B" w:rsidRPr="00D57EE7" w:rsidRDefault="004C179B" w:rsidP="00BA3064">
            <w:pPr>
              <w:jc w:val="center"/>
            </w:pPr>
          </w:p>
        </w:tc>
      </w:tr>
      <w:tr w:rsidR="004C179B" w:rsidTr="00BA3064">
        <w:trPr>
          <w:trHeight w:hRule="exact" w:val="851"/>
        </w:trPr>
        <w:tc>
          <w:tcPr>
            <w:tcW w:w="3119" w:type="dxa"/>
            <w:vAlign w:val="center"/>
          </w:tcPr>
          <w:p w:rsidR="004C179B" w:rsidRDefault="004C179B" w:rsidP="00BA3064">
            <w:pPr>
              <w:pStyle w:val="text"/>
              <w:spacing w:before="0"/>
              <w:rPr>
                <w:rFonts w:asciiTheme="minorHAnsi" w:eastAsiaTheme="minorHAnsi" w:hAnsiTheme="minorHAnsi" w:cstheme="minorBidi"/>
                <w:color w:val="auto"/>
                <w:szCs w:val="22"/>
                <w:lang w:eastAsia="en-US"/>
              </w:rPr>
            </w:pPr>
            <w:r>
              <w:rPr>
                <w:rFonts w:asciiTheme="minorHAnsi" w:eastAsiaTheme="minorHAnsi" w:hAnsiTheme="minorHAnsi" w:cstheme="minorBidi"/>
                <w:color w:val="auto"/>
                <w:szCs w:val="22"/>
                <w:lang w:eastAsia="en-US"/>
              </w:rPr>
              <w:t>Представить вещественное число в памяти компьютера</w:t>
            </w:r>
          </w:p>
        </w:tc>
        <w:tc>
          <w:tcPr>
            <w:tcW w:w="850" w:type="dxa"/>
            <w:vAlign w:val="center"/>
          </w:tcPr>
          <w:p w:rsidR="004C179B" w:rsidRPr="00D57EE7" w:rsidRDefault="004C179B" w:rsidP="00BA3064">
            <w:pPr>
              <w:jc w:val="center"/>
            </w:pPr>
          </w:p>
        </w:tc>
        <w:tc>
          <w:tcPr>
            <w:tcW w:w="936" w:type="dxa"/>
            <w:vAlign w:val="center"/>
          </w:tcPr>
          <w:p w:rsidR="004C179B" w:rsidRPr="00D57EE7" w:rsidRDefault="004C179B" w:rsidP="00BA3064">
            <w:pPr>
              <w:jc w:val="center"/>
            </w:pPr>
          </w:p>
        </w:tc>
        <w:tc>
          <w:tcPr>
            <w:tcW w:w="964" w:type="dxa"/>
            <w:vAlign w:val="center"/>
          </w:tcPr>
          <w:p w:rsidR="004C179B" w:rsidRPr="00D57EE7" w:rsidRDefault="004C179B" w:rsidP="00BA3064">
            <w:pPr>
              <w:jc w:val="center"/>
            </w:pPr>
          </w:p>
        </w:tc>
        <w:tc>
          <w:tcPr>
            <w:tcW w:w="964" w:type="dxa"/>
            <w:vAlign w:val="center"/>
          </w:tcPr>
          <w:p w:rsidR="004C179B" w:rsidRPr="00D57EE7" w:rsidRDefault="004C179B" w:rsidP="00BA3064">
            <w:pPr>
              <w:jc w:val="center"/>
            </w:pPr>
          </w:p>
        </w:tc>
        <w:tc>
          <w:tcPr>
            <w:tcW w:w="964" w:type="dxa"/>
            <w:vAlign w:val="center"/>
          </w:tcPr>
          <w:p w:rsidR="004C179B" w:rsidRPr="00D57EE7" w:rsidRDefault="004C179B" w:rsidP="00BA3064">
            <w:pPr>
              <w:jc w:val="center"/>
            </w:pPr>
          </w:p>
        </w:tc>
        <w:tc>
          <w:tcPr>
            <w:tcW w:w="992" w:type="dxa"/>
            <w:vAlign w:val="center"/>
          </w:tcPr>
          <w:p w:rsidR="004C179B" w:rsidRPr="00D57EE7" w:rsidRDefault="004C179B" w:rsidP="00BA3064">
            <w:pPr>
              <w:jc w:val="center"/>
            </w:pPr>
          </w:p>
        </w:tc>
        <w:tc>
          <w:tcPr>
            <w:tcW w:w="992" w:type="dxa"/>
            <w:vAlign w:val="center"/>
          </w:tcPr>
          <w:p w:rsidR="004C179B" w:rsidRPr="00D57EE7" w:rsidRDefault="004C179B" w:rsidP="00BA3064">
            <w:pPr>
              <w:jc w:val="center"/>
            </w:pPr>
            <w:r w:rsidRPr="00D57EE7">
              <w:t>+</w:t>
            </w:r>
          </w:p>
        </w:tc>
      </w:tr>
    </w:tbl>
    <w:p w:rsidR="004C179B" w:rsidRDefault="004C179B" w:rsidP="004C179B">
      <w:pPr>
        <w:spacing w:before="240"/>
        <w:rPr>
          <w:b/>
        </w:rPr>
      </w:pPr>
    </w:p>
    <w:p w:rsidR="004C179B" w:rsidRPr="00BD7EFB" w:rsidRDefault="004C179B" w:rsidP="004C179B">
      <w:pPr>
        <w:spacing w:after="240"/>
        <w:rPr>
          <w:b/>
        </w:rPr>
      </w:pPr>
      <w:r w:rsidRPr="00BD7EFB">
        <w:rPr>
          <w:b/>
        </w:rPr>
        <w:t>Задания повышенного уровня (</w:t>
      </w:r>
      <w:r w:rsidRPr="00BD7EFB">
        <w:rPr>
          <w:b/>
          <w:lang w:val="en-US"/>
        </w:rPr>
        <w:t>II</w:t>
      </w:r>
      <w:r w:rsidRPr="00BD7EFB">
        <w:rPr>
          <w:b/>
        </w:rPr>
        <w:t>), в которых отрабатываются умения</w:t>
      </w:r>
    </w:p>
    <w:tbl>
      <w:tblPr>
        <w:tblStyle w:val="ad"/>
        <w:tblW w:w="9498" w:type="dxa"/>
        <w:tblInd w:w="108" w:type="dxa"/>
        <w:tblLayout w:type="fixed"/>
        <w:tblLook w:val="04A0"/>
      </w:tblPr>
      <w:tblGrid>
        <w:gridCol w:w="2694"/>
        <w:gridCol w:w="972"/>
        <w:gridCol w:w="972"/>
        <w:gridCol w:w="972"/>
        <w:gridCol w:w="972"/>
        <w:gridCol w:w="972"/>
        <w:gridCol w:w="972"/>
        <w:gridCol w:w="972"/>
      </w:tblGrid>
      <w:tr w:rsidR="004C179B" w:rsidRPr="002B311B" w:rsidTr="00BA3064">
        <w:trPr>
          <w:trHeight w:val="582"/>
        </w:trPr>
        <w:tc>
          <w:tcPr>
            <w:tcW w:w="2694" w:type="dxa"/>
            <w:vMerge w:val="restart"/>
            <w:vAlign w:val="center"/>
          </w:tcPr>
          <w:p w:rsidR="004C179B" w:rsidRPr="002B311B" w:rsidRDefault="004C179B" w:rsidP="00BA3064">
            <w:pPr>
              <w:jc w:val="center"/>
              <w:rPr>
                <w:b/>
              </w:rPr>
            </w:pPr>
            <w:r>
              <w:rPr>
                <w:b/>
              </w:rPr>
              <w:t>отрабатываемые умения</w:t>
            </w:r>
          </w:p>
        </w:tc>
        <w:tc>
          <w:tcPr>
            <w:tcW w:w="6804" w:type="dxa"/>
            <w:gridSpan w:val="7"/>
            <w:vAlign w:val="center"/>
          </w:tcPr>
          <w:p w:rsidR="004C179B" w:rsidRPr="007D244C" w:rsidRDefault="004C179B" w:rsidP="00BA3064">
            <w:pPr>
              <w:jc w:val="center"/>
              <w:rPr>
                <w:b/>
              </w:rPr>
            </w:pPr>
            <w:r>
              <w:rPr>
                <w:b/>
              </w:rPr>
              <w:t>з</w:t>
            </w:r>
            <w:r w:rsidRPr="002B311B">
              <w:rPr>
                <w:b/>
              </w:rPr>
              <w:t>адания</w:t>
            </w:r>
            <w:r>
              <w:rPr>
                <w:b/>
              </w:rPr>
              <w:t xml:space="preserve"> повышенного уровня (I</w:t>
            </w:r>
            <w:r>
              <w:rPr>
                <w:b/>
                <w:lang w:val="en-US"/>
              </w:rPr>
              <w:t>I</w:t>
            </w:r>
            <w:r>
              <w:rPr>
                <w:b/>
              </w:rPr>
              <w:t>)</w:t>
            </w:r>
          </w:p>
        </w:tc>
      </w:tr>
      <w:tr w:rsidR="004C179B" w:rsidRPr="002B311B" w:rsidTr="00BA3064">
        <w:trPr>
          <w:trHeight w:val="430"/>
        </w:trPr>
        <w:tc>
          <w:tcPr>
            <w:tcW w:w="2694" w:type="dxa"/>
            <w:vMerge/>
            <w:vAlign w:val="center"/>
          </w:tcPr>
          <w:p w:rsidR="004C179B" w:rsidRPr="002B311B" w:rsidRDefault="004C179B" w:rsidP="00BA3064"/>
        </w:tc>
        <w:tc>
          <w:tcPr>
            <w:tcW w:w="972" w:type="dxa"/>
            <w:vAlign w:val="center"/>
          </w:tcPr>
          <w:p w:rsidR="004C179B" w:rsidRPr="000F615D" w:rsidRDefault="004C179B" w:rsidP="00BA3064">
            <w:pPr>
              <w:jc w:val="center"/>
            </w:pPr>
            <w:r>
              <w:rPr>
                <w:b/>
                <w:sz w:val="16"/>
                <w:szCs w:val="16"/>
              </w:rPr>
              <w:t>1</w:t>
            </w:r>
            <w:r w:rsidRPr="007824B5">
              <w:rPr>
                <w:sz w:val="16"/>
                <w:szCs w:val="16"/>
                <w:lang w:val="en-US"/>
              </w:rPr>
              <w:t>(</w:t>
            </w:r>
            <w:r w:rsidRPr="00780A3D">
              <w:rPr>
                <w:sz w:val="16"/>
                <w:szCs w:val="16"/>
                <w:lang w:val="en-US"/>
              </w:rPr>
              <w:t>a</w:t>
            </w:r>
            <w:r>
              <w:rPr>
                <w:sz w:val="16"/>
                <w:szCs w:val="16"/>
                <w:lang w:val="en-US"/>
              </w:rPr>
              <w:t>, b, c, d)</w:t>
            </w:r>
          </w:p>
        </w:tc>
        <w:tc>
          <w:tcPr>
            <w:tcW w:w="972" w:type="dxa"/>
            <w:vAlign w:val="center"/>
          </w:tcPr>
          <w:p w:rsidR="004C179B" w:rsidRPr="000F615D" w:rsidRDefault="004C179B" w:rsidP="00BA3064">
            <w:pPr>
              <w:jc w:val="center"/>
            </w:pPr>
            <w:r w:rsidRPr="00780A3D">
              <w:rPr>
                <w:b/>
                <w:sz w:val="16"/>
                <w:szCs w:val="16"/>
              </w:rPr>
              <w:t>2</w:t>
            </w:r>
            <w:r w:rsidRPr="007824B5">
              <w:rPr>
                <w:sz w:val="16"/>
                <w:szCs w:val="16"/>
                <w:lang w:val="en-US"/>
              </w:rPr>
              <w:t>(</w:t>
            </w:r>
            <w:r w:rsidRPr="00780A3D">
              <w:rPr>
                <w:sz w:val="16"/>
                <w:szCs w:val="16"/>
                <w:lang w:val="en-US"/>
              </w:rPr>
              <w:t>a</w:t>
            </w:r>
            <w:r>
              <w:rPr>
                <w:sz w:val="16"/>
                <w:szCs w:val="16"/>
                <w:lang w:val="en-US"/>
              </w:rPr>
              <w:t>, b, c, d)</w:t>
            </w:r>
          </w:p>
        </w:tc>
        <w:tc>
          <w:tcPr>
            <w:tcW w:w="972" w:type="dxa"/>
            <w:vAlign w:val="center"/>
          </w:tcPr>
          <w:p w:rsidR="004C179B" w:rsidRPr="000F615D" w:rsidRDefault="004C179B" w:rsidP="00BA3064">
            <w:pPr>
              <w:jc w:val="center"/>
            </w:pPr>
            <w:r>
              <w:rPr>
                <w:b/>
                <w:sz w:val="16"/>
                <w:szCs w:val="16"/>
              </w:rPr>
              <w:t>3</w:t>
            </w:r>
            <w:r w:rsidRPr="007824B5">
              <w:rPr>
                <w:sz w:val="16"/>
                <w:szCs w:val="16"/>
                <w:lang w:val="en-US"/>
              </w:rPr>
              <w:t>(</w:t>
            </w:r>
            <w:r w:rsidRPr="00780A3D">
              <w:rPr>
                <w:sz w:val="16"/>
                <w:szCs w:val="16"/>
                <w:lang w:val="en-US"/>
              </w:rPr>
              <w:t>a</w:t>
            </w:r>
            <w:r>
              <w:rPr>
                <w:sz w:val="16"/>
                <w:szCs w:val="16"/>
                <w:lang w:val="en-US"/>
              </w:rPr>
              <w:t>, b)</w:t>
            </w:r>
          </w:p>
        </w:tc>
        <w:tc>
          <w:tcPr>
            <w:tcW w:w="972" w:type="dxa"/>
            <w:vAlign w:val="center"/>
          </w:tcPr>
          <w:p w:rsidR="004C179B" w:rsidRPr="000F615D" w:rsidRDefault="004C179B" w:rsidP="00BA3064">
            <w:pPr>
              <w:jc w:val="center"/>
            </w:pPr>
            <w:r>
              <w:rPr>
                <w:b/>
                <w:sz w:val="16"/>
                <w:szCs w:val="16"/>
              </w:rPr>
              <w:t>4</w:t>
            </w:r>
            <w:r w:rsidRPr="007824B5">
              <w:rPr>
                <w:sz w:val="16"/>
                <w:szCs w:val="16"/>
                <w:lang w:val="en-US"/>
              </w:rPr>
              <w:t>(</w:t>
            </w:r>
            <w:r w:rsidRPr="00780A3D">
              <w:rPr>
                <w:sz w:val="16"/>
                <w:szCs w:val="16"/>
                <w:lang w:val="en-US"/>
              </w:rPr>
              <w:t>a</w:t>
            </w:r>
            <w:r>
              <w:rPr>
                <w:sz w:val="16"/>
                <w:szCs w:val="16"/>
                <w:lang w:val="en-US"/>
              </w:rPr>
              <w:t>, b)</w:t>
            </w:r>
          </w:p>
        </w:tc>
        <w:tc>
          <w:tcPr>
            <w:tcW w:w="972" w:type="dxa"/>
            <w:vAlign w:val="center"/>
          </w:tcPr>
          <w:p w:rsidR="004C179B" w:rsidRPr="00D001EE" w:rsidRDefault="004C179B" w:rsidP="00BA3064">
            <w:pPr>
              <w:jc w:val="center"/>
              <w:rPr>
                <w:b/>
                <w:sz w:val="16"/>
                <w:szCs w:val="16"/>
              </w:rPr>
            </w:pPr>
            <w:r w:rsidRPr="00D001EE">
              <w:rPr>
                <w:b/>
                <w:sz w:val="16"/>
                <w:szCs w:val="16"/>
              </w:rPr>
              <w:t>5</w:t>
            </w:r>
          </w:p>
        </w:tc>
        <w:tc>
          <w:tcPr>
            <w:tcW w:w="972" w:type="dxa"/>
            <w:vAlign w:val="center"/>
          </w:tcPr>
          <w:p w:rsidR="004C179B" w:rsidRPr="00D001EE" w:rsidRDefault="004C179B" w:rsidP="00BA3064">
            <w:pPr>
              <w:jc w:val="center"/>
              <w:rPr>
                <w:b/>
                <w:sz w:val="16"/>
                <w:szCs w:val="16"/>
              </w:rPr>
            </w:pPr>
            <w:r w:rsidRPr="00D001EE">
              <w:rPr>
                <w:b/>
                <w:sz w:val="16"/>
                <w:szCs w:val="16"/>
              </w:rPr>
              <w:t>6</w:t>
            </w:r>
          </w:p>
        </w:tc>
        <w:tc>
          <w:tcPr>
            <w:tcW w:w="972" w:type="dxa"/>
            <w:vAlign w:val="center"/>
          </w:tcPr>
          <w:p w:rsidR="004C179B" w:rsidRPr="00D001EE" w:rsidRDefault="004C179B" w:rsidP="00BA3064">
            <w:pPr>
              <w:jc w:val="center"/>
              <w:rPr>
                <w:b/>
                <w:sz w:val="16"/>
                <w:szCs w:val="16"/>
              </w:rPr>
            </w:pPr>
            <w:r w:rsidRPr="00D001EE">
              <w:rPr>
                <w:b/>
                <w:sz w:val="16"/>
                <w:szCs w:val="16"/>
              </w:rPr>
              <w:t>7</w:t>
            </w:r>
          </w:p>
        </w:tc>
      </w:tr>
      <w:tr w:rsidR="004C179B" w:rsidRPr="002B311B" w:rsidTr="00BA3064">
        <w:trPr>
          <w:trHeight w:val="851"/>
        </w:trPr>
        <w:tc>
          <w:tcPr>
            <w:tcW w:w="2694" w:type="dxa"/>
          </w:tcPr>
          <w:p w:rsidR="004C179B" w:rsidRPr="00FF4565" w:rsidRDefault="004C179B" w:rsidP="00BA3064">
            <w:pPr>
              <w:pStyle w:val="text"/>
              <w:spacing w:before="0"/>
              <w:rPr>
                <w:rFonts w:asciiTheme="minorHAnsi" w:hAnsiTheme="minorHAnsi" w:cstheme="minorHAnsi"/>
                <w:szCs w:val="22"/>
              </w:rPr>
            </w:pPr>
            <w:r>
              <w:rPr>
                <w:rFonts w:asciiTheme="minorHAnsi" w:eastAsiaTheme="minorHAnsi" w:hAnsiTheme="minorHAnsi" w:cstheme="minorBidi"/>
                <w:color w:val="auto"/>
                <w:szCs w:val="22"/>
                <w:lang w:eastAsia="en-US"/>
              </w:rPr>
              <w:t xml:space="preserve">Определить по коду, какое число записано в заданной системе счисления </w:t>
            </w:r>
          </w:p>
        </w:tc>
        <w:tc>
          <w:tcPr>
            <w:tcW w:w="972" w:type="dxa"/>
            <w:vAlign w:val="center"/>
          </w:tcPr>
          <w:p w:rsidR="004C179B" w:rsidRPr="007D244C" w:rsidRDefault="004C179B" w:rsidP="00BA3064">
            <w:pPr>
              <w:jc w:val="center"/>
              <w:rPr>
                <w:lang w:val="en-US"/>
              </w:rPr>
            </w:pPr>
            <w:r>
              <w:rPr>
                <w:lang w:val="en-US"/>
              </w:rPr>
              <w:t>+</w:t>
            </w:r>
          </w:p>
        </w:tc>
        <w:tc>
          <w:tcPr>
            <w:tcW w:w="972" w:type="dxa"/>
            <w:vAlign w:val="center"/>
          </w:tcPr>
          <w:p w:rsidR="004C179B" w:rsidRPr="004654A2" w:rsidRDefault="004C179B" w:rsidP="00BA3064">
            <w:pPr>
              <w:jc w:val="center"/>
            </w:pPr>
            <w:r>
              <w:t>+</w:t>
            </w:r>
          </w:p>
        </w:tc>
        <w:tc>
          <w:tcPr>
            <w:tcW w:w="972" w:type="dxa"/>
            <w:vAlign w:val="center"/>
          </w:tcPr>
          <w:p w:rsidR="004C179B" w:rsidRPr="00997EC5" w:rsidRDefault="004C179B" w:rsidP="00BA3064">
            <w:pPr>
              <w:jc w:val="center"/>
              <w:rPr>
                <w:lang w:val="en-US"/>
              </w:rPr>
            </w:pPr>
          </w:p>
        </w:tc>
        <w:tc>
          <w:tcPr>
            <w:tcW w:w="972" w:type="dxa"/>
            <w:vAlign w:val="center"/>
          </w:tcPr>
          <w:p w:rsidR="004C179B" w:rsidRPr="002B311B" w:rsidRDefault="004C179B" w:rsidP="00BA3064">
            <w:pPr>
              <w:jc w:val="center"/>
            </w:pPr>
          </w:p>
        </w:tc>
        <w:tc>
          <w:tcPr>
            <w:tcW w:w="972" w:type="dxa"/>
            <w:vAlign w:val="center"/>
          </w:tcPr>
          <w:p w:rsidR="004C179B" w:rsidRPr="00997EC5" w:rsidRDefault="004C179B" w:rsidP="00BA3064">
            <w:pPr>
              <w:jc w:val="center"/>
              <w:rPr>
                <w:lang w:val="en-US"/>
              </w:rPr>
            </w:pPr>
          </w:p>
        </w:tc>
        <w:tc>
          <w:tcPr>
            <w:tcW w:w="972" w:type="dxa"/>
            <w:vAlign w:val="center"/>
          </w:tcPr>
          <w:p w:rsidR="004C179B" w:rsidRPr="002B311B" w:rsidRDefault="004C179B" w:rsidP="00BA3064">
            <w:pPr>
              <w:jc w:val="center"/>
            </w:pPr>
          </w:p>
        </w:tc>
        <w:tc>
          <w:tcPr>
            <w:tcW w:w="972" w:type="dxa"/>
            <w:vAlign w:val="center"/>
          </w:tcPr>
          <w:p w:rsidR="004C179B" w:rsidRPr="002B311B" w:rsidRDefault="004C179B" w:rsidP="00BA3064">
            <w:pPr>
              <w:jc w:val="center"/>
            </w:pPr>
          </w:p>
        </w:tc>
      </w:tr>
      <w:tr w:rsidR="004C179B" w:rsidRPr="002B311B" w:rsidTr="00BA3064">
        <w:trPr>
          <w:trHeight w:val="851"/>
        </w:trPr>
        <w:tc>
          <w:tcPr>
            <w:tcW w:w="2694" w:type="dxa"/>
            <w:vAlign w:val="center"/>
          </w:tcPr>
          <w:p w:rsidR="004C179B" w:rsidRDefault="004C179B" w:rsidP="00BA3064">
            <w:pPr>
              <w:pStyle w:val="text"/>
              <w:spacing w:before="0"/>
              <w:rPr>
                <w:rFonts w:asciiTheme="minorHAnsi" w:eastAsiaTheme="minorHAnsi" w:hAnsiTheme="minorHAnsi" w:cstheme="minorBidi"/>
                <w:color w:val="auto"/>
                <w:szCs w:val="22"/>
                <w:lang w:eastAsia="en-US"/>
              </w:rPr>
            </w:pPr>
            <w:r>
              <w:rPr>
                <w:rFonts w:asciiTheme="minorHAnsi" w:eastAsiaTheme="minorHAnsi" w:hAnsiTheme="minorHAnsi" w:cstheme="minorBidi"/>
                <w:color w:val="auto"/>
                <w:szCs w:val="22"/>
                <w:lang w:eastAsia="en-US"/>
              </w:rPr>
              <w:t>Представить вещественное число в памяти компьютера</w:t>
            </w:r>
          </w:p>
        </w:tc>
        <w:tc>
          <w:tcPr>
            <w:tcW w:w="972" w:type="dxa"/>
            <w:vAlign w:val="center"/>
          </w:tcPr>
          <w:p w:rsidR="004C179B" w:rsidRPr="00B63151" w:rsidRDefault="004C179B" w:rsidP="00BA3064">
            <w:pPr>
              <w:jc w:val="center"/>
            </w:pPr>
          </w:p>
        </w:tc>
        <w:tc>
          <w:tcPr>
            <w:tcW w:w="972" w:type="dxa"/>
            <w:vAlign w:val="center"/>
          </w:tcPr>
          <w:p w:rsidR="004C179B" w:rsidRPr="004654A2" w:rsidRDefault="004C179B" w:rsidP="00BA3064">
            <w:pPr>
              <w:jc w:val="center"/>
            </w:pPr>
          </w:p>
        </w:tc>
        <w:tc>
          <w:tcPr>
            <w:tcW w:w="972" w:type="dxa"/>
            <w:vAlign w:val="center"/>
          </w:tcPr>
          <w:p w:rsidR="004C179B" w:rsidRPr="002B311B" w:rsidRDefault="004C179B" w:rsidP="00BA3064">
            <w:pPr>
              <w:jc w:val="center"/>
            </w:pPr>
            <w:r>
              <w:t>+</w:t>
            </w:r>
          </w:p>
        </w:tc>
        <w:tc>
          <w:tcPr>
            <w:tcW w:w="972" w:type="dxa"/>
            <w:vAlign w:val="center"/>
          </w:tcPr>
          <w:p w:rsidR="004C179B" w:rsidRPr="007D244C" w:rsidRDefault="004C179B" w:rsidP="00BA3064">
            <w:pPr>
              <w:jc w:val="center"/>
              <w:rPr>
                <w:lang w:val="en-US"/>
              </w:rPr>
            </w:pPr>
          </w:p>
        </w:tc>
        <w:tc>
          <w:tcPr>
            <w:tcW w:w="972" w:type="dxa"/>
            <w:vAlign w:val="center"/>
          </w:tcPr>
          <w:p w:rsidR="004C179B" w:rsidRPr="002B311B" w:rsidRDefault="004C179B" w:rsidP="00BA3064">
            <w:pPr>
              <w:jc w:val="center"/>
            </w:pPr>
          </w:p>
        </w:tc>
        <w:tc>
          <w:tcPr>
            <w:tcW w:w="972" w:type="dxa"/>
            <w:vAlign w:val="center"/>
          </w:tcPr>
          <w:p w:rsidR="004C179B" w:rsidRPr="002B311B" w:rsidRDefault="004C179B" w:rsidP="00BA3064">
            <w:pPr>
              <w:jc w:val="center"/>
            </w:pPr>
          </w:p>
        </w:tc>
        <w:tc>
          <w:tcPr>
            <w:tcW w:w="972" w:type="dxa"/>
            <w:vAlign w:val="center"/>
          </w:tcPr>
          <w:p w:rsidR="004C179B" w:rsidRPr="00997EC5" w:rsidRDefault="004C179B" w:rsidP="00BA3064">
            <w:pPr>
              <w:jc w:val="center"/>
              <w:rPr>
                <w:lang w:val="en-US"/>
              </w:rPr>
            </w:pPr>
          </w:p>
        </w:tc>
      </w:tr>
      <w:tr w:rsidR="004C179B" w:rsidRPr="002B311B" w:rsidTr="00BA3064">
        <w:trPr>
          <w:trHeight w:val="851"/>
        </w:trPr>
        <w:tc>
          <w:tcPr>
            <w:tcW w:w="2694" w:type="dxa"/>
            <w:vAlign w:val="center"/>
          </w:tcPr>
          <w:p w:rsidR="004C179B" w:rsidRPr="002B311B" w:rsidRDefault="004C179B" w:rsidP="00BA3064">
            <w:r>
              <w:t>Имитировать сложение чисел в ячейке памяти</w:t>
            </w:r>
          </w:p>
        </w:tc>
        <w:tc>
          <w:tcPr>
            <w:tcW w:w="972" w:type="dxa"/>
            <w:vAlign w:val="center"/>
          </w:tcPr>
          <w:p w:rsidR="004C179B" w:rsidRPr="002B311B" w:rsidRDefault="004C179B" w:rsidP="00BA3064">
            <w:pPr>
              <w:jc w:val="center"/>
            </w:pPr>
          </w:p>
        </w:tc>
        <w:tc>
          <w:tcPr>
            <w:tcW w:w="972" w:type="dxa"/>
            <w:vAlign w:val="center"/>
          </w:tcPr>
          <w:p w:rsidR="004C179B" w:rsidRPr="003D4EAB" w:rsidRDefault="004C179B" w:rsidP="00BA3064">
            <w:pPr>
              <w:jc w:val="center"/>
            </w:pPr>
          </w:p>
        </w:tc>
        <w:tc>
          <w:tcPr>
            <w:tcW w:w="972" w:type="dxa"/>
            <w:vAlign w:val="center"/>
          </w:tcPr>
          <w:p w:rsidR="004C179B" w:rsidRPr="003D4EAB" w:rsidRDefault="004C179B" w:rsidP="00BA3064">
            <w:pPr>
              <w:jc w:val="center"/>
            </w:pPr>
          </w:p>
        </w:tc>
        <w:tc>
          <w:tcPr>
            <w:tcW w:w="972" w:type="dxa"/>
            <w:vAlign w:val="center"/>
          </w:tcPr>
          <w:p w:rsidR="004C179B" w:rsidRPr="00D001EE" w:rsidRDefault="004C179B" w:rsidP="00BA3064">
            <w:pPr>
              <w:jc w:val="center"/>
            </w:pPr>
            <w:r>
              <w:t>+</w:t>
            </w:r>
          </w:p>
        </w:tc>
        <w:tc>
          <w:tcPr>
            <w:tcW w:w="972" w:type="dxa"/>
            <w:vAlign w:val="center"/>
          </w:tcPr>
          <w:p w:rsidR="004C179B" w:rsidRPr="002B311B" w:rsidRDefault="004C179B" w:rsidP="00BA3064">
            <w:pPr>
              <w:jc w:val="center"/>
            </w:pPr>
          </w:p>
        </w:tc>
        <w:tc>
          <w:tcPr>
            <w:tcW w:w="972" w:type="dxa"/>
            <w:vAlign w:val="center"/>
          </w:tcPr>
          <w:p w:rsidR="004C179B" w:rsidRPr="00997EC5" w:rsidRDefault="004C179B" w:rsidP="00BA3064">
            <w:pPr>
              <w:jc w:val="center"/>
              <w:rPr>
                <w:lang w:val="en-US"/>
              </w:rPr>
            </w:pPr>
          </w:p>
        </w:tc>
        <w:tc>
          <w:tcPr>
            <w:tcW w:w="972" w:type="dxa"/>
            <w:vAlign w:val="center"/>
          </w:tcPr>
          <w:p w:rsidR="004C179B" w:rsidRPr="00997EC5" w:rsidRDefault="004C179B" w:rsidP="00BA3064">
            <w:pPr>
              <w:jc w:val="center"/>
              <w:rPr>
                <w:lang w:val="en-US"/>
              </w:rPr>
            </w:pPr>
          </w:p>
        </w:tc>
      </w:tr>
      <w:tr w:rsidR="004C179B" w:rsidRPr="002B311B" w:rsidTr="00BA3064">
        <w:trPr>
          <w:trHeight w:val="851"/>
        </w:trPr>
        <w:tc>
          <w:tcPr>
            <w:tcW w:w="2694" w:type="dxa"/>
            <w:vAlign w:val="center"/>
          </w:tcPr>
          <w:p w:rsidR="004C179B" w:rsidRPr="002B311B" w:rsidRDefault="004C179B" w:rsidP="00BA3064">
            <w:r>
              <w:t>Определять шестнадцатеричный код представления числа в памяти для 12-битной ячейки</w:t>
            </w:r>
          </w:p>
        </w:tc>
        <w:tc>
          <w:tcPr>
            <w:tcW w:w="972" w:type="dxa"/>
            <w:vAlign w:val="center"/>
          </w:tcPr>
          <w:p w:rsidR="004C179B" w:rsidRPr="002B311B" w:rsidRDefault="004C179B" w:rsidP="00BA3064">
            <w:pPr>
              <w:jc w:val="center"/>
            </w:pPr>
          </w:p>
        </w:tc>
        <w:tc>
          <w:tcPr>
            <w:tcW w:w="972" w:type="dxa"/>
            <w:vAlign w:val="center"/>
          </w:tcPr>
          <w:p w:rsidR="004C179B" w:rsidRPr="002B311B" w:rsidRDefault="004C179B" w:rsidP="00BA3064">
            <w:pPr>
              <w:jc w:val="center"/>
            </w:pPr>
          </w:p>
        </w:tc>
        <w:tc>
          <w:tcPr>
            <w:tcW w:w="972" w:type="dxa"/>
            <w:vAlign w:val="center"/>
          </w:tcPr>
          <w:p w:rsidR="004C179B" w:rsidRPr="004654A2" w:rsidRDefault="004C179B" w:rsidP="00BA3064">
            <w:pPr>
              <w:jc w:val="center"/>
            </w:pPr>
          </w:p>
        </w:tc>
        <w:tc>
          <w:tcPr>
            <w:tcW w:w="972" w:type="dxa"/>
            <w:vAlign w:val="center"/>
          </w:tcPr>
          <w:p w:rsidR="004C179B" w:rsidRPr="002B311B" w:rsidRDefault="004C179B" w:rsidP="00BA3064">
            <w:pPr>
              <w:jc w:val="center"/>
            </w:pPr>
          </w:p>
        </w:tc>
        <w:tc>
          <w:tcPr>
            <w:tcW w:w="972" w:type="dxa"/>
            <w:vAlign w:val="center"/>
          </w:tcPr>
          <w:p w:rsidR="004C179B" w:rsidRPr="002B311B" w:rsidRDefault="004C179B" w:rsidP="00BA3064">
            <w:pPr>
              <w:jc w:val="center"/>
            </w:pPr>
            <w:r>
              <w:t>+</w:t>
            </w:r>
          </w:p>
        </w:tc>
        <w:tc>
          <w:tcPr>
            <w:tcW w:w="972" w:type="dxa"/>
            <w:vAlign w:val="center"/>
          </w:tcPr>
          <w:p w:rsidR="004C179B" w:rsidRPr="002B311B" w:rsidRDefault="004C179B" w:rsidP="00BA3064">
            <w:pPr>
              <w:jc w:val="center"/>
            </w:pPr>
          </w:p>
        </w:tc>
        <w:tc>
          <w:tcPr>
            <w:tcW w:w="972" w:type="dxa"/>
            <w:vAlign w:val="center"/>
          </w:tcPr>
          <w:p w:rsidR="004C179B" w:rsidRPr="002B311B" w:rsidRDefault="004C179B" w:rsidP="00BA3064">
            <w:pPr>
              <w:jc w:val="center"/>
            </w:pPr>
          </w:p>
        </w:tc>
      </w:tr>
      <w:tr w:rsidR="004C179B" w:rsidRPr="002B311B" w:rsidTr="00BA3064">
        <w:trPr>
          <w:trHeight w:val="851"/>
        </w:trPr>
        <w:tc>
          <w:tcPr>
            <w:tcW w:w="2694" w:type="dxa"/>
            <w:vAlign w:val="center"/>
          </w:tcPr>
          <w:p w:rsidR="004C179B" w:rsidRDefault="004C179B" w:rsidP="00BA3064">
            <w:r>
              <w:t>Производить умножение чисел для произвольной системы счисления</w:t>
            </w:r>
          </w:p>
        </w:tc>
        <w:tc>
          <w:tcPr>
            <w:tcW w:w="972" w:type="dxa"/>
            <w:vAlign w:val="center"/>
          </w:tcPr>
          <w:p w:rsidR="004C179B" w:rsidRPr="002B311B" w:rsidRDefault="004C179B" w:rsidP="00BA3064">
            <w:pPr>
              <w:jc w:val="center"/>
            </w:pPr>
          </w:p>
        </w:tc>
        <w:tc>
          <w:tcPr>
            <w:tcW w:w="972" w:type="dxa"/>
            <w:vAlign w:val="center"/>
          </w:tcPr>
          <w:p w:rsidR="004C179B" w:rsidRPr="002B311B" w:rsidRDefault="004C179B" w:rsidP="00BA3064">
            <w:pPr>
              <w:jc w:val="center"/>
            </w:pPr>
          </w:p>
        </w:tc>
        <w:tc>
          <w:tcPr>
            <w:tcW w:w="972" w:type="dxa"/>
            <w:vAlign w:val="center"/>
          </w:tcPr>
          <w:p w:rsidR="004C179B" w:rsidRPr="00D001EE" w:rsidRDefault="004C179B" w:rsidP="00BA3064">
            <w:pPr>
              <w:jc w:val="center"/>
            </w:pPr>
          </w:p>
        </w:tc>
        <w:tc>
          <w:tcPr>
            <w:tcW w:w="972" w:type="dxa"/>
            <w:vAlign w:val="center"/>
          </w:tcPr>
          <w:p w:rsidR="004C179B" w:rsidRPr="002B311B" w:rsidRDefault="004C179B" w:rsidP="00BA3064">
            <w:pPr>
              <w:jc w:val="center"/>
            </w:pPr>
          </w:p>
        </w:tc>
        <w:tc>
          <w:tcPr>
            <w:tcW w:w="972" w:type="dxa"/>
            <w:vAlign w:val="center"/>
          </w:tcPr>
          <w:p w:rsidR="004C179B" w:rsidRPr="002B311B" w:rsidRDefault="004C179B" w:rsidP="00BA3064">
            <w:pPr>
              <w:jc w:val="center"/>
            </w:pPr>
          </w:p>
        </w:tc>
        <w:tc>
          <w:tcPr>
            <w:tcW w:w="972" w:type="dxa"/>
            <w:vAlign w:val="center"/>
          </w:tcPr>
          <w:p w:rsidR="004C179B" w:rsidRPr="002B311B" w:rsidRDefault="004C179B" w:rsidP="00BA3064">
            <w:pPr>
              <w:jc w:val="center"/>
            </w:pPr>
            <w:r>
              <w:t>+</w:t>
            </w:r>
          </w:p>
        </w:tc>
        <w:tc>
          <w:tcPr>
            <w:tcW w:w="972" w:type="dxa"/>
            <w:vAlign w:val="center"/>
          </w:tcPr>
          <w:p w:rsidR="004C179B" w:rsidRPr="002B311B" w:rsidRDefault="004C179B" w:rsidP="00BA3064">
            <w:pPr>
              <w:jc w:val="center"/>
            </w:pPr>
          </w:p>
        </w:tc>
      </w:tr>
      <w:tr w:rsidR="004C179B" w:rsidRPr="002B311B" w:rsidTr="00BA3064">
        <w:trPr>
          <w:trHeight w:val="851"/>
        </w:trPr>
        <w:tc>
          <w:tcPr>
            <w:tcW w:w="2694" w:type="dxa"/>
            <w:vAlign w:val="center"/>
          </w:tcPr>
          <w:p w:rsidR="004C179B" w:rsidRDefault="004C179B" w:rsidP="00BA3064">
            <w:r>
              <w:t>Производить деление чисел для произвольной системы счисления</w:t>
            </w:r>
          </w:p>
        </w:tc>
        <w:tc>
          <w:tcPr>
            <w:tcW w:w="972" w:type="dxa"/>
            <w:vAlign w:val="center"/>
          </w:tcPr>
          <w:p w:rsidR="004C179B" w:rsidRPr="002B311B" w:rsidRDefault="004C179B" w:rsidP="00BA3064">
            <w:pPr>
              <w:jc w:val="center"/>
            </w:pPr>
          </w:p>
        </w:tc>
        <w:tc>
          <w:tcPr>
            <w:tcW w:w="972" w:type="dxa"/>
            <w:vAlign w:val="center"/>
          </w:tcPr>
          <w:p w:rsidR="004C179B" w:rsidRPr="002B311B" w:rsidRDefault="004C179B" w:rsidP="00BA3064">
            <w:pPr>
              <w:jc w:val="center"/>
            </w:pPr>
          </w:p>
        </w:tc>
        <w:tc>
          <w:tcPr>
            <w:tcW w:w="972" w:type="dxa"/>
            <w:vAlign w:val="center"/>
          </w:tcPr>
          <w:p w:rsidR="004C179B" w:rsidRPr="00D001EE" w:rsidRDefault="004C179B" w:rsidP="00BA3064">
            <w:pPr>
              <w:jc w:val="center"/>
            </w:pPr>
          </w:p>
        </w:tc>
        <w:tc>
          <w:tcPr>
            <w:tcW w:w="972" w:type="dxa"/>
            <w:vAlign w:val="center"/>
          </w:tcPr>
          <w:p w:rsidR="004C179B" w:rsidRPr="002B311B" w:rsidRDefault="004C179B" w:rsidP="00BA3064">
            <w:pPr>
              <w:jc w:val="center"/>
            </w:pPr>
          </w:p>
        </w:tc>
        <w:tc>
          <w:tcPr>
            <w:tcW w:w="972" w:type="dxa"/>
            <w:vAlign w:val="center"/>
          </w:tcPr>
          <w:p w:rsidR="004C179B" w:rsidRPr="002B311B" w:rsidRDefault="004C179B" w:rsidP="00BA3064">
            <w:pPr>
              <w:jc w:val="center"/>
            </w:pPr>
          </w:p>
        </w:tc>
        <w:tc>
          <w:tcPr>
            <w:tcW w:w="972" w:type="dxa"/>
            <w:vAlign w:val="center"/>
          </w:tcPr>
          <w:p w:rsidR="004C179B" w:rsidRPr="002B311B" w:rsidRDefault="004C179B" w:rsidP="00BA3064">
            <w:pPr>
              <w:jc w:val="center"/>
            </w:pPr>
          </w:p>
        </w:tc>
        <w:tc>
          <w:tcPr>
            <w:tcW w:w="972" w:type="dxa"/>
            <w:vAlign w:val="center"/>
          </w:tcPr>
          <w:p w:rsidR="004C179B" w:rsidRPr="002B311B" w:rsidRDefault="004C179B" w:rsidP="00BA3064">
            <w:pPr>
              <w:jc w:val="center"/>
            </w:pPr>
            <w:r>
              <w:t>+</w:t>
            </w:r>
          </w:p>
        </w:tc>
      </w:tr>
    </w:tbl>
    <w:p w:rsidR="004C179B" w:rsidRDefault="004C179B" w:rsidP="004C179B">
      <w:pPr>
        <w:pStyle w:val="1"/>
      </w:pPr>
      <w:r>
        <w:t>Урок 14 – 15. Решение задач</w:t>
      </w:r>
    </w:p>
    <w:p w:rsidR="004C179B" w:rsidRDefault="004C179B" w:rsidP="004C179B">
      <w:r>
        <w:t xml:space="preserve">Цель урока: </w:t>
      </w:r>
    </w:p>
    <w:p w:rsidR="004C179B" w:rsidRDefault="004C179B" w:rsidP="004C179B">
      <w:r>
        <w:t xml:space="preserve">Самостоятельная работа учащихся по решению задач с целью выработки </w:t>
      </w:r>
      <w:r w:rsidRPr="001410B7">
        <w:rPr>
          <w:b/>
        </w:rPr>
        <w:t>навыков</w:t>
      </w:r>
      <w:r>
        <w:t>:</w:t>
      </w:r>
    </w:p>
    <w:p w:rsidR="004C179B" w:rsidRPr="001410B7" w:rsidRDefault="004C179B" w:rsidP="004C179B">
      <w:pPr>
        <w:rPr>
          <w:b/>
        </w:rPr>
      </w:pPr>
      <w:r w:rsidRPr="001410B7">
        <w:rPr>
          <w:b/>
        </w:rPr>
        <w:t xml:space="preserve">Для </w:t>
      </w:r>
      <w:r>
        <w:rPr>
          <w:b/>
        </w:rPr>
        <w:t>необходимого (</w:t>
      </w:r>
      <w:r w:rsidRPr="001410B7">
        <w:rPr>
          <w:b/>
          <w:lang w:val="en-US"/>
        </w:rPr>
        <w:t>I</w:t>
      </w:r>
      <w:r>
        <w:rPr>
          <w:b/>
        </w:rPr>
        <w:t>)</w:t>
      </w:r>
      <w:r w:rsidRPr="001410B7">
        <w:rPr>
          <w:b/>
        </w:rPr>
        <w:t xml:space="preserve"> уровня:</w:t>
      </w:r>
    </w:p>
    <w:p w:rsidR="004C179B" w:rsidRDefault="004C179B" w:rsidP="004C179B">
      <w:pPr>
        <w:pStyle w:val="a6"/>
        <w:numPr>
          <w:ilvl w:val="0"/>
          <w:numId w:val="364"/>
        </w:numPr>
        <w:spacing w:after="0" w:line="360" w:lineRule="auto"/>
        <w:jc w:val="both"/>
      </w:pPr>
      <w:r>
        <w:t>записи числа в общем виде;</w:t>
      </w:r>
    </w:p>
    <w:p w:rsidR="004C179B" w:rsidRDefault="004C179B" w:rsidP="004C179B">
      <w:pPr>
        <w:pStyle w:val="a6"/>
        <w:numPr>
          <w:ilvl w:val="0"/>
          <w:numId w:val="364"/>
        </w:numPr>
        <w:spacing w:after="0" w:line="360" w:lineRule="auto"/>
        <w:jc w:val="both"/>
      </w:pPr>
      <w:r>
        <w:t>умножения чисел в произвольной системе счисления и деления чисел в двоичной системе счисления;</w:t>
      </w:r>
    </w:p>
    <w:p w:rsidR="004C179B" w:rsidRDefault="004C179B" w:rsidP="004C179B">
      <w:pPr>
        <w:pStyle w:val="a6"/>
        <w:numPr>
          <w:ilvl w:val="0"/>
          <w:numId w:val="364"/>
        </w:numPr>
        <w:spacing w:after="0" w:line="360" w:lineRule="auto"/>
        <w:jc w:val="both"/>
      </w:pPr>
      <w:r>
        <w:t>представления целых чисел в памяти компьютерадля 8-битной ячейки;</w:t>
      </w:r>
    </w:p>
    <w:p w:rsidR="004C179B" w:rsidRDefault="004C179B" w:rsidP="004C179B">
      <w:pPr>
        <w:pStyle w:val="a6"/>
        <w:numPr>
          <w:ilvl w:val="0"/>
          <w:numId w:val="364"/>
        </w:numPr>
        <w:spacing w:after="0" w:line="360" w:lineRule="auto"/>
        <w:jc w:val="both"/>
        <w:rPr>
          <w:highlight w:val="yellow"/>
        </w:rPr>
      </w:pPr>
      <w:r w:rsidRPr="00E27C51">
        <w:rPr>
          <w:highlight w:val="yellow"/>
        </w:rPr>
        <w:t xml:space="preserve">преобразование </w:t>
      </w:r>
      <w:r>
        <w:rPr>
          <w:highlight w:val="yellow"/>
        </w:rPr>
        <w:t xml:space="preserve">представления числа в памяти компьютера в шестнадцатеричный код </w:t>
      </w:r>
    </w:p>
    <w:p w:rsidR="004C179B" w:rsidRDefault="004C179B" w:rsidP="004C179B">
      <w:pPr>
        <w:pStyle w:val="a6"/>
        <w:numPr>
          <w:ilvl w:val="0"/>
          <w:numId w:val="364"/>
        </w:numPr>
        <w:spacing w:after="0" w:line="360" w:lineRule="auto"/>
        <w:jc w:val="both"/>
      </w:pPr>
      <w:r>
        <w:t>представления вещественных чисел в памяти компьютера;</w:t>
      </w:r>
    </w:p>
    <w:p w:rsidR="004C179B" w:rsidRDefault="004C179B" w:rsidP="004C179B">
      <w:r w:rsidRPr="001410B7">
        <w:rPr>
          <w:b/>
        </w:rPr>
        <w:t xml:space="preserve">Для </w:t>
      </w:r>
      <w:r>
        <w:rPr>
          <w:b/>
        </w:rPr>
        <w:t>повышенного (</w:t>
      </w:r>
      <w:r w:rsidRPr="001410B7">
        <w:rPr>
          <w:b/>
          <w:lang w:val="en-US"/>
        </w:rPr>
        <w:t>II</w:t>
      </w:r>
      <w:r>
        <w:rPr>
          <w:b/>
        </w:rPr>
        <w:t>)</w:t>
      </w:r>
      <w:r w:rsidRPr="001410B7">
        <w:rPr>
          <w:b/>
        </w:rPr>
        <w:t xml:space="preserve"> уровня</w:t>
      </w:r>
      <w:r>
        <w:t>:</w:t>
      </w:r>
    </w:p>
    <w:p w:rsidR="004C179B" w:rsidRDefault="004C179B" w:rsidP="004C179B">
      <w:pPr>
        <w:pStyle w:val="a6"/>
        <w:numPr>
          <w:ilvl w:val="0"/>
          <w:numId w:val="365"/>
        </w:numPr>
        <w:spacing w:after="0" w:line="360" w:lineRule="auto"/>
        <w:jc w:val="both"/>
      </w:pPr>
      <w:r>
        <w:t>все, перечисленное для первого уровня</w:t>
      </w:r>
    </w:p>
    <w:p w:rsidR="004C179B" w:rsidRPr="00E27C51" w:rsidRDefault="004C179B" w:rsidP="004C179B">
      <w:pPr>
        <w:pStyle w:val="a6"/>
        <w:numPr>
          <w:ilvl w:val="0"/>
          <w:numId w:val="365"/>
        </w:numPr>
        <w:spacing w:after="0" w:line="360" w:lineRule="auto"/>
        <w:jc w:val="both"/>
        <w:rPr>
          <w:highlight w:val="yellow"/>
        </w:rPr>
      </w:pPr>
      <w:r>
        <w:rPr>
          <w:highlight w:val="yellow"/>
        </w:rPr>
        <w:t>определение по коду значение числа в десятичной и шестнадцатеричной системе счисления</w:t>
      </w:r>
    </w:p>
    <w:p w:rsidR="004C179B" w:rsidRPr="00BA344D" w:rsidRDefault="004C179B" w:rsidP="004C179B">
      <w:pPr>
        <w:pStyle w:val="a6"/>
        <w:numPr>
          <w:ilvl w:val="0"/>
          <w:numId w:val="365"/>
        </w:numPr>
        <w:spacing w:after="0" w:line="360" w:lineRule="auto"/>
        <w:jc w:val="both"/>
        <w:rPr>
          <w:highlight w:val="yellow"/>
        </w:rPr>
      </w:pPr>
      <w:r w:rsidRPr="00BA344D">
        <w:rPr>
          <w:highlight w:val="yellow"/>
        </w:rPr>
        <w:t>представления целых чисел в памяти компьютера для 12-битной ячейки;</w:t>
      </w:r>
    </w:p>
    <w:p w:rsidR="004C179B" w:rsidRDefault="004C179B" w:rsidP="004C179B">
      <w:pPr>
        <w:pStyle w:val="a6"/>
        <w:numPr>
          <w:ilvl w:val="0"/>
          <w:numId w:val="365"/>
        </w:numPr>
        <w:spacing w:after="0" w:line="360" w:lineRule="auto"/>
        <w:jc w:val="both"/>
      </w:pPr>
      <w:r>
        <w:t>представления вещественных чисел в компьютере;</w:t>
      </w:r>
    </w:p>
    <w:p w:rsidR="004C179B" w:rsidRDefault="004C179B" w:rsidP="004C179B">
      <w:pPr>
        <w:pStyle w:val="a6"/>
        <w:numPr>
          <w:ilvl w:val="0"/>
          <w:numId w:val="365"/>
        </w:numPr>
        <w:spacing w:after="0" w:line="360" w:lineRule="auto"/>
        <w:jc w:val="both"/>
      </w:pPr>
      <w:r>
        <w:t>имитации сложения целых чисел в компьютере для 8-битной ячейки (для случая, когда отрицательное по модулю число больше положительного и отрицательное по модулю число меньше положительного. Без случаев переполнения).</w:t>
      </w:r>
    </w:p>
    <w:p w:rsidR="004C179B" w:rsidRDefault="004C179B" w:rsidP="004C179B">
      <w:pPr>
        <w:pStyle w:val="a6"/>
        <w:numPr>
          <w:ilvl w:val="0"/>
          <w:numId w:val="365"/>
        </w:numPr>
        <w:spacing w:after="0" w:line="360" w:lineRule="auto"/>
        <w:jc w:val="both"/>
      </w:pPr>
      <w:r>
        <w:t>умножении и деление чисел в произвольной системе счисления, кроме шестнадцатеричной</w:t>
      </w:r>
    </w:p>
    <w:p w:rsidR="004C179B" w:rsidRPr="001410B7" w:rsidRDefault="004C179B" w:rsidP="004C179B">
      <w:pPr>
        <w:rPr>
          <w:b/>
        </w:rPr>
      </w:pPr>
      <w:r w:rsidRPr="001410B7">
        <w:rPr>
          <w:b/>
        </w:rPr>
        <w:t xml:space="preserve">Для </w:t>
      </w:r>
      <w:r>
        <w:rPr>
          <w:b/>
        </w:rPr>
        <w:t>максимального (</w:t>
      </w:r>
      <w:r w:rsidRPr="001410B7">
        <w:rPr>
          <w:b/>
          <w:lang w:val="en-US"/>
        </w:rPr>
        <w:t>III</w:t>
      </w:r>
      <w:r>
        <w:rPr>
          <w:b/>
        </w:rPr>
        <w:t>)</w:t>
      </w:r>
      <w:r w:rsidRPr="001410B7">
        <w:rPr>
          <w:b/>
        </w:rPr>
        <w:t xml:space="preserve"> уровня:</w:t>
      </w:r>
    </w:p>
    <w:p w:rsidR="004C179B" w:rsidRDefault="004C179B" w:rsidP="004C179B">
      <w:pPr>
        <w:pStyle w:val="a6"/>
        <w:numPr>
          <w:ilvl w:val="0"/>
          <w:numId w:val="369"/>
        </w:numPr>
        <w:spacing w:after="0" w:line="360" w:lineRule="auto"/>
        <w:jc w:val="both"/>
      </w:pPr>
      <w:r>
        <w:t>все, перечисленное для первого и второго уровня;</w:t>
      </w:r>
    </w:p>
    <w:p w:rsidR="004C179B" w:rsidRDefault="004C179B" w:rsidP="004C179B">
      <w:pPr>
        <w:pStyle w:val="a6"/>
        <w:numPr>
          <w:ilvl w:val="0"/>
          <w:numId w:val="369"/>
        </w:numPr>
        <w:spacing w:after="0" w:line="360" w:lineRule="auto"/>
        <w:jc w:val="both"/>
      </w:pPr>
      <w:r>
        <w:t>представление чисел в общем виде. Задача повышенной сложности;</w:t>
      </w:r>
    </w:p>
    <w:p w:rsidR="004C179B" w:rsidRDefault="004C179B" w:rsidP="004C179B">
      <w:pPr>
        <w:pStyle w:val="a6"/>
        <w:numPr>
          <w:ilvl w:val="0"/>
          <w:numId w:val="369"/>
        </w:numPr>
        <w:spacing w:after="0" w:line="360" w:lineRule="auto"/>
        <w:jc w:val="both"/>
      </w:pPr>
      <w:r>
        <w:t>представление целых чисел в компьютере. Задача повышенной сложности;</w:t>
      </w:r>
    </w:p>
    <w:p w:rsidR="004C179B" w:rsidRDefault="004C179B" w:rsidP="004C179B">
      <w:pPr>
        <w:pStyle w:val="a6"/>
        <w:numPr>
          <w:ilvl w:val="0"/>
          <w:numId w:val="369"/>
        </w:numPr>
        <w:spacing w:after="0" w:line="360" w:lineRule="auto"/>
        <w:jc w:val="both"/>
      </w:pPr>
      <w:r>
        <w:t>имитация сложения целых чисел в компьютере. Все случаи для 8-битной ячейки;</w:t>
      </w:r>
    </w:p>
    <w:p w:rsidR="004C179B" w:rsidRDefault="004C179B" w:rsidP="004C179B">
      <w:pPr>
        <w:pStyle w:val="a6"/>
        <w:numPr>
          <w:ilvl w:val="0"/>
          <w:numId w:val="369"/>
        </w:numPr>
        <w:spacing w:after="0" w:line="360" w:lineRule="auto"/>
        <w:jc w:val="both"/>
      </w:pPr>
      <w:r>
        <w:t>произведение чисел: целых и дробных;</w:t>
      </w:r>
    </w:p>
    <w:p w:rsidR="004C179B" w:rsidRDefault="004C179B" w:rsidP="004C179B">
      <w:pPr>
        <w:pStyle w:val="a6"/>
        <w:numPr>
          <w:ilvl w:val="0"/>
          <w:numId w:val="369"/>
        </w:numPr>
        <w:spacing w:after="0" w:line="360" w:lineRule="auto"/>
        <w:jc w:val="both"/>
      </w:pPr>
      <w:r>
        <w:t>деление шестнадцатеричных чисел.</w:t>
      </w:r>
    </w:p>
    <w:p w:rsidR="004C179B" w:rsidRPr="005E06BE" w:rsidRDefault="004C179B" w:rsidP="004C179B">
      <w:pPr>
        <w:ind w:left="360"/>
        <w:rPr>
          <w:b/>
        </w:rPr>
      </w:pPr>
      <w:r w:rsidRPr="005E06BE">
        <w:rPr>
          <w:b/>
        </w:rPr>
        <w:t>План урока</w:t>
      </w:r>
      <w:r>
        <w:rPr>
          <w:b/>
        </w:rPr>
        <w:t xml:space="preserve"> № 14</w:t>
      </w:r>
      <w:r w:rsidRPr="005E06BE">
        <w:rPr>
          <w:b/>
        </w:rPr>
        <w:t>:</w:t>
      </w:r>
    </w:p>
    <w:p w:rsidR="004C179B" w:rsidRDefault="004C179B" w:rsidP="004C179B">
      <w:pPr>
        <w:pStyle w:val="a6"/>
        <w:numPr>
          <w:ilvl w:val="0"/>
          <w:numId w:val="377"/>
        </w:numPr>
        <w:spacing w:after="0" w:line="360" w:lineRule="auto"/>
        <w:jc w:val="both"/>
      </w:pPr>
      <w:r>
        <w:t>Проверка домашнего задания (фронтально) и анализ ошибок (ученик у доски)</w:t>
      </w:r>
    </w:p>
    <w:p w:rsidR="004C179B" w:rsidRDefault="004C179B" w:rsidP="004C179B">
      <w:pPr>
        <w:pStyle w:val="a6"/>
        <w:numPr>
          <w:ilvl w:val="0"/>
          <w:numId w:val="377"/>
        </w:numPr>
        <w:spacing w:after="0" w:line="360" w:lineRule="auto"/>
        <w:jc w:val="both"/>
      </w:pPr>
      <w:r>
        <w:t>Анализ промежуточной работы и распределение по группам для решения задач.</w:t>
      </w:r>
    </w:p>
    <w:p w:rsidR="004C179B" w:rsidRPr="005E06BE" w:rsidRDefault="004C179B" w:rsidP="004C179B">
      <w:pPr>
        <w:pStyle w:val="a6"/>
        <w:numPr>
          <w:ilvl w:val="0"/>
          <w:numId w:val="377"/>
        </w:numPr>
        <w:spacing w:after="0" w:line="360" w:lineRule="auto"/>
        <w:jc w:val="both"/>
      </w:pPr>
      <w:r>
        <w:t>Решение задач по группам. Индивидуальные консультации.</w:t>
      </w:r>
    </w:p>
    <w:p w:rsidR="004C179B" w:rsidRDefault="004C179B" w:rsidP="004C179B">
      <w:pPr>
        <w:pStyle w:val="a6"/>
        <w:numPr>
          <w:ilvl w:val="0"/>
          <w:numId w:val="377"/>
        </w:numPr>
        <w:spacing w:after="0" w:line="360" w:lineRule="auto"/>
        <w:jc w:val="both"/>
      </w:pPr>
      <w:r>
        <w:t>Домашнее задание: оформить и подготовить к защите решенные на уроке задачи</w:t>
      </w:r>
    </w:p>
    <w:p w:rsidR="004C179B" w:rsidRDefault="004C179B" w:rsidP="004C179B">
      <w:pPr>
        <w:ind w:left="360"/>
        <w:rPr>
          <w:b/>
        </w:rPr>
      </w:pPr>
      <w:r w:rsidRPr="00912672">
        <w:rPr>
          <w:b/>
        </w:rPr>
        <w:t xml:space="preserve">План урока № </w:t>
      </w:r>
      <w:r>
        <w:rPr>
          <w:b/>
        </w:rPr>
        <w:t>15</w:t>
      </w:r>
      <w:r w:rsidRPr="00912672">
        <w:rPr>
          <w:b/>
        </w:rPr>
        <w:t>:</w:t>
      </w:r>
    </w:p>
    <w:p w:rsidR="004C179B" w:rsidRDefault="004C179B" w:rsidP="004C179B">
      <w:pPr>
        <w:pStyle w:val="a6"/>
        <w:numPr>
          <w:ilvl w:val="0"/>
          <w:numId w:val="378"/>
        </w:numPr>
        <w:spacing w:after="0" w:line="360" w:lineRule="auto"/>
        <w:jc w:val="both"/>
      </w:pPr>
      <w:r>
        <w:t>Проверка домашнего задания</w:t>
      </w:r>
    </w:p>
    <w:p w:rsidR="004C179B" w:rsidRPr="005E06BE" w:rsidRDefault="004C179B" w:rsidP="004C179B">
      <w:pPr>
        <w:pStyle w:val="a6"/>
        <w:numPr>
          <w:ilvl w:val="0"/>
          <w:numId w:val="378"/>
        </w:numPr>
        <w:spacing w:after="0" w:line="360" w:lineRule="auto"/>
        <w:jc w:val="both"/>
      </w:pPr>
      <w:r>
        <w:t>Решение задач по группам. Индивидуальные консультации.</w:t>
      </w:r>
    </w:p>
    <w:p w:rsidR="004C179B" w:rsidRDefault="004C179B" w:rsidP="004C179B">
      <w:pPr>
        <w:pStyle w:val="a6"/>
        <w:numPr>
          <w:ilvl w:val="0"/>
          <w:numId w:val="378"/>
        </w:numPr>
        <w:spacing w:after="0" w:line="360" w:lineRule="auto"/>
        <w:jc w:val="both"/>
      </w:pPr>
      <w:r>
        <w:t>Домашнее задание: оформить и подготовить к защите решенные на уроке задачи</w:t>
      </w:r>
    </w:p>
    <w:p w:rsidR="004C179B" w:rsidRDefault="004C179B" w:rsidP="004C179B">
      <w:pPr>
        <w:jc w:val="center"/>
        <w:rPr>
          <w:b/>
        </w:rPr>
      </w:pPr>
      <w:r w:rsidRPr="009612BF">
        <w:rPr>
          <w:b/>
        </w:rPr>
        <w:t>Ход урока</w:t>
      </w:r>
    </w:p>
    <w:p w:rsidR="004C179B" w:rsidRPr="009E3531" w:rsidRDefault="004C179B" w:rsidP="004C179B">
      <w:pPr>
        <w:pStyle w:val="2"/>
        <w:rPr>
          <w:color w:val="auto"/>
        </w:rPr>
      </w:pPr>
      <w:bookmarkStart w:id="38" w:name="_Toc295731091"/>
      <w:r w:rsidRPr="009E3531">
        <w:rPr>
          <w:color w:val="auto"/>
        </w:rPr>
        <w:t xml:space="preserve">Задания </w:t>
      </w:r>
      <w:r>
        <w:rPr>
          <w:color w:val="auto"/>
        </w:rPr>
        <w:t>необходимого (</w:t>
      </w:r>
      <w:r>
        <w:rPr>
          <w:color w:val="auto"/>
          <w:lang w:val="en-US"/>
        </w:rPr>
        <w:t>I</w:t>
      </w:r>
      <w:r w:rsidRPr="009E3531">
        <w:rPr>
          <w:color w:val="auto"/>
        </w:rPr>
        <w:t>) уровня</w:t>
      </w:r>
      <w:bookmarkEnd w:id="38"/>
    </w:p>
    <w:p w:rsidR="004C179B" w:rsidRPr="00357C98" w:rsidRDefault="004C179B" w:rsidP="004C179B">
      <w:pPr>
        <w:pStyle w:val="a6"/>
        <w:numPr>
          <w:ilvl w:val="0"/>
          <w:numId w:val="336"/>
        </w:numPr>
        <w:spacing w:after="0" w:line="360" w:lineRule="auto"/>
        <w:jc w:val="both"/>
        <w:rPr>
          <w:highlight w:val="yellow"/>
        </w:rPr>
      </w:pPr>
      <w:r w:rsidRPr="00357C98">
        <w:rPr>
          <w:highlight w:val="yellow"/>
        </w:rPr>
        <w:t xml:space="preserve">По приведенным данным определить число. Чему равно это число в десятичной системе счисления? </w:t>
      </w:r>
    </w:p>
    <w:p w:rsidR="004C179B" w:rsidRPr="003A617A" w:rsidRDefault="004C179B" w:rsidP="004C179B">
      <w:pPr>
        <w:pStyle w:val="a6"/>
      </w:pPr>
      <w:r>
        <w:rPr>
          <w:lang w:val="en-US"/>
        </w:rPr>
        <w:t>P = 4, A</w:t>
      </w:r>
      <w:r w:rsidRPr="00151F89">
        <w:rPr>
          <w:vertAlign w:val="subscript"/>
          <w:lang w:val="en-US"/>
        </w:rPr>
        <w:t>3</w:t>
      </w:r>
      <w:r>
        <w:rPr>
          <w:lang w:val="en-US"/>
        </w:rPr>
        <w:t>=1, A</w:t>
      </w:r>
      <w:r>
        <w:rPr>
          <w:vertAlign w:val="subscript"/>
          <w:lang w:val="en-US"/>
        </w:rPr>
        <w:t>2</w:t>
      </w:r>
      <w:r>
        <w:rPr>
          <w:lang w:val="en-US"/>
        </w:rPr>
        <w:t>=0, A</w:t>
      </w:r>
      <w:r>
        <w:rPr>
          <w:vertAlign w:val="subscript"/>
          <w:lang w:val="en-US"/>
        </w:rPr>
        <w:t>1</w:t>
      </w:r>
      <w:r>
        <w:rPr>
          <w:lang w:val="en-US"/>
        </w:rPr>
        <w:t>=3, A</w:t>
      </w:r>
      <w:r>
        <w:rPr>
          <w:vertAlign w:val="subscript"/>
          <w:lang w:val="en-US"/>
        </w:rPr>
        <w:t>0</w:t>
      </w:r>
      <w:r>
        <w:rPr>
          <w:lang w:val="en-US"/>
        </w:rPr>
        <w:t>=0, A</w:t>
      </w:r>
      <w:r>
        <w:rPr>
          <w:vertAlign w:val="subscript"/>
          <w:lang w:val="en-US"/>
        </w:rPr>
        <w:t>-1</w:t>
      </w:r>
      <w:r>
        <w:rPr>
          <w:lang w:val="en-US"/>
        </w:rPr>
        <w:t>=1</w:t>
      </w:r>
      <w:r>
        <w:t xml:space="preserve"> (76,25)</w:t>
      </w:r>
    </w:p>
    <w:p w:rsidR="004C179B" w:rsidRDefault="004C179B" w:rsidP="004C179B">
      <w:pPr>
        <w:pStyle w:val="a6"/>
        <w:numPr>
          <w:ilvl w:val="0"/>
          <w:numId w:val="336"/>
        </w:numPr>
        <w:spacing w:after="0" w:line="360" w:lineRule="auto"/>
        <w:jc w:val="both"/>
      </w:pPr>
      <w:r>
        <w:t>Представьте целые десятичные числа в однобайтовом формате. Отрицательные числа представлены в дополнительном коде:</w:t>
      </w:r>
    </w:p>
    <w:p w:rsidR="004C179B" w:rsidRDefault="004C179B" w:rsidP="004C179B">
      <w:pPr>
        <w:pStyle w:val="a6"/>
        <w:numPr>
          <w:ilvl w:val="0"/>
          <w:numId w:val="326"/>
        </w:numPr>
        <w:spacing w:after="0" w:line="360" w:lineRule="auto"/>
        <w:jc w:val="both"/>
      </w:pPr>
      <w:r>
        <w:t>115 (01110011)</w:t>
      </w:r>
    </w:p>
    <w:p w:rsidR="004C179B" w:rsidRDefault="004C179B" w:rsidP="004C179B">
      <w:pPr>
        <w:pStyle w:val="a6"/>
        <w:numPr>
          <w:ilvl w:val="0"/>
          <w:numId w:val="326"/>
        </w:numPr>
        <w:spacing w:after="0" w:line="360" w:lineRule="auto"/>
        <w:jc w:val="both"/>
      </w:pPr>
      <w:r>
        <w:t>-100 (10011100)</w:t>
      </w:r>
    </w:p>
    <w:p w:rsidR="004C179B" w:rsidRDefault="004C179B" w:rsidP="004C179B">
      <w:pPr>
        <w:pStyle w:val="a6"/>
        <w:numPr>
          <w:ilvl w:val="0"/>
          <w:numId w:val="326"/>
        </w:numPr>
        <w:spacing w:after="0" w:line="360" w:lineRule="auto"/>
        <w:jc w:val="both"/>
      </w:pPr>
      <w:r>
        <w:t>122 (01111010)</w:t>
      </w:r>
    </w:p>
    <w:p w:rsidR="004C179B" w:rsidRDefault="004C179B" w:rsidP="004C179B">
      <w:pPr>
        <w:pStyle w:val="a6"/>
        <w:numPr>
          <w:ilvl w:val="0"/>
          <w:numId w:val="326"/>
        </w:numPr>
        <w:spacing w:after="0" w:line="360" w:lineRule="auto"/>
        <w:jc w:val="both"/>
      </w:pPr>
      <w:r>
        <w:t>65 (01000001)</w:t>
      </w:r>
    </w:p>
    <w:p w:rsidR="004C179B" w:rsidRPr="00D748DE" w:rsidRDefault="004C179B" w:rsidP="004C179B">
      <w:pPr>
        <w:pStyle w:val="a6"/>
        <w:numPr>
          <w:ilvl w:val="0"/>
          <w:numId w:val="336"/>
        </w:numPr>
        <w:spacing w:after="0" w:line="360" w:lineRule="auto"/>
        <w:jc w:val="both"/>
        <w:rPr>
          <w:highlight w:val="yellow"/>
        </w:rPr>
      </w:pPr>
      <w:r>
        <w:rPr>
          <w:highlight w:val="yellow"/>
        </w:rPr>
        <w:t>Представьте</w:t>
      </w:r>
      <w:r w:rsidRPr="00D748DE">
        <w:rPr>
          <w:highlight w:val="yellow"/>
        </w:rPr>
        <w:t xml:space="preserve"> целые десятичные числа в однобайтовом формате. Определите шестнадцатеричный код представления. Отрицательные числа представлены в дополнительном коде:</w:t>
      </w:r>
    </w:p>
    <w:p w:rsidR="004C179B" w:rsidRPr="00D748DE" w:rsidRDefault="004C179B" w:rsidP="004C179B">
      <w:pPr>
        <w:pStyle w:val="a6"/>
        <w:numPr>
          <w:ilvl w:val="0"/>
          <w:numId w:val="327"/>
        </w:numPr>
        <w:spacing w:after="0" w:line="360" w:lineRule="auto"/>
        <w:jc w:val="both"/>
        <w:rPr>
          <w:highlight w:val="yellow"/>
        </w:rPr>
      </w:pPr>
      <w:r w:rsidRPr="00D748DE">
        <w:rPr>
          <w:highlight w:val="yellow"/>
        </w:rPr>
        <w:t>-117 (10001011</w:t>
      </w:r>
      <w:r w:rsidRPr="00D748DE">
        <w:rPr>
          <w:highlight w:val="yellow"/>
          <w:lang w:val="en-US"/>
        </w:rPr>
        <w:t>; 8B</w:t>
      </w:r>
      <w:r w:rsidRPr="00D748DE">
        <w:rPr>
          <w:highlight w:val="yellow"/>
        </w:rPr>
        <w:t>)</w:t>
      </w:r>
    </w:p>
    <w:p w:rsidR="004C179B" w:rsidRPr="00D748DE" w:rsidRDefault="004C179B" w:rsidP="004C179B">
      <w:pPr>
        <w:pStyle w:val="a6"/>
        <w:numPr>
          <w:ilvl w:val="0"/>
          <w:numId w:val="327"/>
        </w:numPr>
        <w:spacing w:after="0" w:line="360" w:lineRule="auto"/>
        <w:jc w:val="both"/>
        <w:rPr>
          <w:highlight w:val="yellow"/>
        </w:rPr>
      </w:pPr>
      <w:r w:rsidRPr="00D748DE">
        <w:rPr>
          <w:highlight w:val="yellow"/>
        </w:rPr>
        <w:t>-88 (10101000</w:t>
      </w:r>
      <w:r w:rsidRPr="00D748DE">
        <w:rPr>
          <w:highlight w:val="yellow"/>
          <w:lang w:val="en-US"/>
        </w:rPr>
        <w:t>; A8</w:t>
      </w:r>
      <w:r w:rsidRPr="00D748DE">
        <w:rPr>
          <w:highlight w:val="yellow"/>
        </w:rPr>
        <w:t>)</w:t>
      </w:r>
    </w:p>
    <w:p w:rsidR="004C179B" w:rsidRPr="00D748DE" w:rsidRDefault="004C179B" w:rsidP="004C179B">
      <w:pPr>
        <w:pStyle w:val="a6"/>
        <w:numPr>
          <w:ilvl w:val="0"/>
          <w:numId w:val="327"/>
        </w:numPr>
        <w:spacing w:after="0" w:line="360" w:lineRule="auto"/>
        <w:jc w:val="both"/>
        <w:rPr>
          <w:highlight w:val="yellow"/>
        </w:rPr>
      </w:pPr>
      <w:r w:rsidRPr="00D748DE">
        <w:rPr>
          <w:highlight w:val="yellow"/>
        </w:rPr>
        <w:t>-100 (10011100</w:t>
      </w:r>
      <w:r w:rsidRPr="00D748DE">
        <w:rPr>
          <w:highlight w:val="yellow"/>
          <w:lang w:val="en-US"/>
        </w:rPr>
        <w:t>; 9C</w:t>
      </w:r>
      <w:r w:rsidRPr="00D748DE">
        <w:rPr>
          <w:highlight w:val="yellow"/>
        </w:rPr>
        <w:t>)</w:t>
      </w:r>
    </w:p>
    <w:p w:rsidR="004C179B" w:rsidRPr="00D748DE" w:rsidRDefault="004C179B" w:rsidP="004C179B">
      <w:pPr>
        <w:pStyle w:val="a6"/>
        <w:numPr>
          <w:ilvl w:val="0"/>
          <w:numId w:val="327"/>
        </w:numPr>
        <w:spacing w:after="0" w:line="360" w:lineRule="auto"/>
        <w:jc w:val="both"/>
        <w:rPr>
          <w:highlight w:val="yellow"/>
        </w:rPr>
      </w:pPr>
      <w:r w:rsidRPr="00D748DE">
        <w:rPr>
          <w:highlight w:val="yellow"/>
        </w:rPr>
        <w:t>-87 (10101001</w:t>
      </w:r>
      <w:r w:rsidRPr="00D748DE">
        <w:rPr>
          <w:highlight w:val="yellow"/>
          <w:lang w:val="en-US"/>
        </w:rPr>
        <w:t xml:space="preserve">; A9 </w:t>
      </w:r>
      <w:r w:rsidRPr="00D748DE">
        <w:rPr>
          <w:highlight w:val="yellow"/>
        </w:rPr>
        <w:t>)</w:t>
      </w:r>
    </w:p>
    <w:p w:rsidR="004C179B" w:rsidRDefault="004C179B" w:rsidP="004C179B">
      <w:pPr>
        <w:pStyle w:val="a6"/>
        <w:numPr>
          <w:ilvl w:val="0"/>
          <w:numId w:val="336"/>
        </w:numPr>
        <w:spacing w:after="0" w:line="360" w:lineRule="auto"/>
        <w:jc w:val="both"/>
      </w:pPr>
      <w:r>
        <w:t xml:space="preserve">Найдите произведение чисел: </w:t>
      </w:r>
    </w:p>
    <w:p w:rsidR="004C179B" w:rsidRDefault="004C179B" w:rsidP="004C179B">
      <w:pPr>
        <w:pStyle w:val="a6"/>
        <w:numPr>
          <w:ilvl w:val="0"/>
          <w:numId w:val="331"/>
        </w:numPr>
        <w:spacing w:after="0" w:line="360" w:lineRule="auto"/>
        <w:jc w:val="both"/>
      </w:pPr>
      <w:r>
        <w:t>123</w:t>
      </w:r>
      <w:r w:rsidRPr="00587669">
        <w:rPr>
          <w:vertAlign w:val="subscript"/>
        </w:rPr>
        <w:t>4</w:t>
      </w:r>
      <w:r>
        <w:t xml:space="preserve"> и 111</w:t>
      </w:r>
      <w:r w:rsidRPr="00587669">
        <w:rPr>
          <w:vertAlign w:val="subscript"/>
        </w:rPr>
        <w:t>4</w:t>
      </w:r>
      <w:r>
        <w:t xml:space="preserve"> (2013</w:t>
      </w:r>
      <w:r w:rsidRPr="003855D6">
        <w:rPr>
          <w:vertAlign w:val="subscript"/>
        </w:rPr>
        <w:t>4</w:t>
      </w:r>
      <w:r>
        <w:t>)</w:t>
      </w:r>
    </w:p>
    <w:p w:rsidR="004C179B" w:rsidRDefault="004C179B" w:rsidP="004C179B">
      <w:pPr>
        <w:pStyle w:val="a6"/>
        <w:numPr>
          <w:ilvl w:val="0"/>
          <w:numId w:val="331"/>
        </w:numPr>
        <w:spacing w:after="0" w:line="360" w:lineRule="auto"/>
        <w:jc w:val="both"/>
      </w:pPr>
      <w:r>
        <w:t>110111</w:t>
      </w:r>
      <w:r w:rsidRPr="006074E3">
        <w:rPr>
          <w:vertAlign w:val="subscript"/>
        </w:rPr>
        <w:t>2</w:t>
      </w:r>
      <w:r>
        <w:t xml:space="preserve"> и 10111</w:t>
      </w:r>
      <w:r w:rsidRPr="006074E3">
        <w:rPr>
          <w:vertAlign w:val="subscript"/>
        </w:rPr>
        <w:t>2</w:t>
      </w:r>
      <w:r>
        <w:t>(10011110001</w:t>
      </w:r>
      <w:r w:rsidRPr="003855D6">
        <w:rPr>
          <w:vertAlign w:val="subscript"/>
        </w:rPr>
        <w:t>2</w:t>
      </w:r>
      <w:r>
        <w:t>)</w:t>
      </w:r>
    </w:p>
    <w:p w:rsidR="004C179B" w:rsidRDefault="004C179B" w:rsidP="004C179B">
      <w:pPr>
        <w:pStyle w:val="a6"/>
        <w:numPr>
          <w:ilvl w:val="0"/>
          <w:numId w:val="331"/>
        </w:numPr>
        <w:spacing w:after="0" w:line="360" w:lineRule="auto"/>
        <w:jc w:val="both"/>
      </w:pPr>
      <w:r>
        <w:t>1022</w:t>
      </w:r>
      <w:r w:rsidRPr="006074E3">
        <w:rPr>
          <w:vertAlign w:val="subscript"/>
        </w:rPr>
        <w:t>3</w:t>
      </w:r>
      <w:r>
        <w:t xml:space="preserve"> и 222</w:t>
      </w:r>
      <w:r w:rsidRPr="006074E3">
        <w:rPr>
          <w:vertAlign w:val="subscript"/>
        </w:rPr>
        <w:t>3</w:t>
      </w:r>
      <w:r>
        <w:t xml:space="preserve"> (1020201</w:t>
      </w:r>
      <w:r w:rsidRPr="00284359">
        <w:rPr>
          <w:vertAlign w:val="subscript"/>
        </w:rPr>
        <w:t>3</w:t>
      </w:r>
      <w:r>
        <w:t>)</w:t>
      </w:r>
    </w:p>
    <w:p w:rsidR="004C179B" w:rsidRDefault="004C179B" w:rsidP="004C179B">
      <w:pPr>
        <w:pStyle w:val="a6"/>
        <w:numPr>
          <w:ilvl w:val="0"/>
          <w:numId w:val="336"/>
        </w:numPr>
        <w:spacing w:after="0" w:line="360" w:lineRule="auto"/>
        <w:jc w:val="both"/>
      </w:pPr>
      <w:r>
        <w:t>Найдите частное от деления чисел</w:t>
      </w:r>
    </w:p>
    <w:p w:rsidR="004C179B" w:rsidRDefault="004C179B" w:rsidP="004C179B">
      <w:pPr>
        <w:pStyle w:val="a6"/>
        <w:numPr>
          <w:ilvl w:val="0"/>
          <w:numId w:val="332"/>
        </w:numPr>
        <w:spacing w:after="0" w:line="360" w:lineRule="auto"/>
        <w:jc w:val="both"/>
      </w:pPr>
      <w:r>
        <w:t>101001111</w:t>
      </w:r>
      <w:r w:rsidRPr="00BD28D1">
        <w:rPr>
          <w:vertAlign w:val="subscript"/>
        </w:rPr>
        <w:t>2</w:t>
      </w:r>
      <w:r>
        <w:t xml:space="preserve"> и 1000011</w:t>
      </w:r>
      <w:r w:rsidRPr="00BD28D1">
        <w:rPr>
          <w:vertAlign w:val="subscript"/>
        </w:rPr>
        <w:t>2</w:t>
      </w:r>
      <w:r>
        <w:t xml:space="preserve"> (11</w:t>
      </w:r>
      <w:r w:rsidRPr="00284359">
        <w:rPr>
          <w:vertAlign w:val="subscript"/>
        </w:rPr>
        <w:t>2</w:t>
      </w:r>
      <w:r>
        <w:t>)</w:t>
      </w:r>
    </w:p>
    <w:p w:rsidR="004C179B" w:rsidRDefault="004C179B" w:rsidP="004C179B">
      <w:pPr>
        <w:pStyle w:val="a6"/>
        <w:numPr>
          <w:ilvl w:val="0"/>
          <w:numId w:val="332"/>
        </w:numPr>
        <w:spacing w:after="0" w:line="360" w:lineRule="auto"/>
        <w:jc w:val="both"/>
      </w:pPr>
      <w:r>
        <w:t>1111101</w:t>
      </w:r>
      <w:r w:rsidRPr="00BD28D1">
        <w:rPr>
          <w:vertAlign w:val="subscript"/>
        </w:rPr>
        <w:t>2</w:t>
      </w:r>
      <w:r>
        <w:t xml:space="preserve"> и 11001</w:t>
      </w:r>
      <w:r w:rsidRPr="00BD28D1">
        <w:rPr>
          <w:vertAlign w:val="subscript"/>
        </w:rPr>
        <w:t>2</w:t>
      </w:r>
      <w:r>
        <w:t xml:space="preserve"> (11</w:t>
      </w:r>
      <w:r w:rsidRPr="00284359">
        <w:rPr>
          <w:vertAlign w:val="subscript"/>
        </w:rPr>
        <w:t>2</w:t>
      </w:r>
      <w:r>
        <w:t>)</w:t>
      </w:r>
    </w:p>
    <w:p w:rsidR="004C179B" w:rsidRPr="008C5BC2" w:rsidRDefault="004C179B" w:rsidP="004C179B">
      <w:pPr>
        <w:pStyle w:val="a6"/>
        <w:numPr>
          <w:ilvl w:val="0"/>
          <w:numId w:val="332"/>
        </w:numPr>
        <w:spacing w:after="0" w:line="360" w:lineRule="auto"/>
        <w:jc w:val="both"/>
      </w:pPr>
      <w:r>
        <w:t>100110100</w:t>
      </w:r>
      <w:r w:rsidRPr="00BD28D1">
        <w:rPr>
          <w:vertAlign w:val="subscript"/>
        </w:rPr>
        <w:t>2</w:t>
      </w:r>
      <w:r>
        <w:t xml:space="preserve"> и 10110</w:t>
      </w:r>
      <w:r w:rsidRPr="00BD28D1">
        <w:rPr>
          <w:vertAlign w:val="subscript"/>
        </w:rPr>
        <w:t>2</w:t>
      </w:r>
      <w:r>
        <w:t xml:space="preserve"> (1110</w:t>
      </w:r>
      <w:r w:rsidRPr="00C66548">
        <w:rPr>
          <w:vertAlign w:val="subscript"/>
        </w:rPr>
        <w:t>2</w:t>
      </w:r>
      <w:r>
        <w:t>)</w:t>
      </w:r>
    </w:p>
    <w:p w:rsidR="004C179B" w:rsidRDefault="004C179B" w:rsidP="004C179B">
      <w:pPr>
        <w:pStyle w:val="a6"/>
        <w:numPr>
          <w:ilvl w:val="0"/>
          <w:numId w:val="336"/>
        </w:numPr>
        <w:spacing w:after="0" w:line="360" w:lineRule="auto"/>
        <w:jc w:val="both"/>
      </w:pPr>
      <w:r w:rsidRPr="00B51172">
        <w:t>Десятичное число N = -100 представлено в формате с фиксированной точкой в дополнительном коде. Длина формата - 8 двоичных разрядов. Определит</w:t>
      </w:r>
      <w:r>
        <w:t>е,</w:t>
      </w:r>
      <w:r w:rsidRPr="00B51172">
        <w:t xml:space="preserve"> какому восьмеричному числу будет соответствовать код.</w:t>
      </w:r>
      <w:r>
        <w:t xml:space="preserve"> (234</w:t>
      </w:r>
      <w:r w:rsidRPr="00194D91">
        <w:rPr>
          <w:vertAlign w:val="subscript"/>
        </w:rPr>
        <w:t>8</w:t>
      </w:r>
      <w:r>
        <w:t>)</w:t>
      </w:r>
    </w:p>
    <w:p w:rsidR="004C179B" w:rsidRDefault="004C179B" w:rsidP="004C179B">
      <w:pPr>
        <w:pStyle w:val="a6"/>
        <w:numPr>
          <w:ilvl w:val="0"/>
          <w:numId w:val="336"/>
        </w:numPr>
        <w:spacing w:after="0" w:line="360" w:lineRule="auto"/>
        <w:jc w:val="both"/>
      </w:pPr>
      <w:r>
        <w:t>Как представлено в памяти компьютера десятичное число -112, 25</w:t>
      </w:r>
    </w:p>
    <w:p w:rsidR="004C179B" w:rsidRDefault="004C179B" w:rsidP="004C179B">
      <w:pPr>
        <w:pStyle w:val="a6"/>
      </w:pPr>
      <w:r>
        <w:t>Ответ:</w:t>
      </w:r>
    </w:p>
    <w:tbl>
      <w:tblPr>
        <w:tblW w:w="9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37"/>
        <w:gridCol w:w="306"/>
        <w:gridCol w:w="306"/>
        <w:gridCol w:w="305"/>
        <w:gridCol w:w="305"/>
        <w:gridCol w:w="305"/>
        <w:gridCol w:w="305"/>
        <w:gridCol w:w="305"/>
        <w:gridCol w:w="305"/>
        <w:gridCol w:w="305"/>
        <w:gridCol w:w="305"/>
        <w:gridCol w:w="305"/>
        <w:gridCol w:w="305"/>
        <w:gridCol w:w="305"/>
        <w:gridCol w:w="305"/>
        <w:gridCol w:w="305"/>
        <w:gridCol w:w="305"/>
        <w:gridCol w:w="305"/>
        <w:gridCol w:w="305"/>
        <w:gridCol w:w="305"/>
        <w:gridCol w:w="305"/>
        <w:gridCol w:w="305"/>
        <w:gridCol w:w="305"/>
        <w:gridCol w:w="304"/>
        <w:gridCol w:w="304"/>
        <w:gridCol w:w="304"/>
        <w:gridCol w:w="304"/>
        <w:gridCol w:w="298"/>
        <w:gridCol w:w="298"/>
        <w:gridCol w:w="298"/>
        <w:gridCol w:w="298"/>
        <w:gridCol w:w="298"/>
      </w:tblGrid>
      <w:tr w:rsidR="004C179B" w:rsidTr="00BA3064">
        <w:tc>
          <w:tcPr>
            <w:tcW w:w="337" w:type="dxa"/>
            <w:tcBorders>
              <w:top w:val="single" w:sz="18" w:space="0" w:color="auto"/>
              <w:left w:val="single" w:sz="18" w:space="0" w:color="auto"/>
              <w:bottom w:val="single" w:sz="18" w:space="0" w:color="auto"/>
              <w:right w:val="single" w:sz="18" w:space="0" w:color="auto"/>
            </w:tcBorders>
            <w:shd w:val="clear" w:color="auto" w:fill="C6D9F1" w:themeFill="text2" w:themeFillTint="33"/>
          </w:tcPr>
          <w:p w:rsidR="004C179B" w:rsidRDefault="004C179B" w:rsidP="00BA3064">
            <w:pPr>
              <w:rPr>
                <w:sz w:val="16"/>
                <w:szCs w:val="16"/>
              </w:rPr>
            </w:pPr>
            <w:r>
              <w:rPr>
                <w:sz w:val="16"/>
                <w:szCs w:val="16"/>
              </w:rPr>
              <w:t>1</w:t>
            </w:r>
          </w:p>
        </w:tc>
        <w:tc>
          <w:tcPr>
            <w:tcW w:w="306" w:type="dxa"/>
            <w:tcBorders>
              <w:top w:val="single" w:sz="18" w:space="0" w:color="auto"/>
              <w:left w:val="single" w:sz="18" w:space="0" w:color="auto"/>
              <w:bottom w:val="single" w:sz="18" w:space="0" w:color="auto"/>
              <w:right w:val="single" w:sz="4" w:space="0" w:color="auto"/>
            </w:tcBorders>
          </w:tcPr>
          <w:p w:rsidR="004C179B" w:rsidRDefault="004C179B" w:rsidP="00BA3064">
            <w:pPr>
              <w:rPr>
                <w:sz w:val="16"/>
                <w:szCs w:val="16"/>
              </w:rPr>
            </w:pPr>
            <w:r>
              <w:rPr>
                <w:sz w:val="16"/>
                <w:szCs w:val="16"/>
              </w:rPr>
              <w:t>1</w:t>
            </w:r>
          </w:p>
        </w:tc>
        <w:tc>
          <w:tcPr>
            <w:tcW w:w="306" w:type="dxa"/>
            <w:tcBorders>
              <w:top w:val="single" w:sz="18" w:space="0" w:color="auto"/>
              <w:left w:val="single" w:sz="4" w:space="0" w:color="auto"/>
              <w:bottom w:val="single" w:sz="18" w:space="0" w:color="auto"/>
              <w:right w:val="single" w:sz="4" w:space="0" w:color="auto"/>
            </w:tcBorders>
          </w:tcPr>
          <w:p w:rsidR="004C179B" w:rsidRDefault="004C179B" w:rsidP="00BA3064">
            <w:pPr>
              <w:rPr>
                <w:sz w:val="16"/>
                <w:szCs w:val="16"/>
              </w:rPr>
            </w:pPr>
            <w:r>
              <w:rPr>
                <w:sz w:val="16"/>
                <w:szCs w:val="16"/>
              </w:rPr>
              <w:t>0</w:t>
            </w:r>
          </w:p>
        </w:tc>
        <w:tc>
          <w:tcPr>
            <w:tcW w:w="305" w:type="dxa"/>
            <w:tcBorders>
              <w:top w:val="single" w:sz="18" w:space="0" w:color="auto"/>
              <w:left w:val="single" w:sz="4" w:space="0" w:color="auto"/>
              <w:bottom w:val="single" w:sz="18" w:space="0" w:color="auto"/>
              <w:right w:val="single" w:sz="4" w:space="0" w:color="auto"/>
            </w:tcBorders>
          </w:tcPr>
          <w:p w:rsidR="004C179B" w:rsidRDefault="004C179B" w:rsidP="00BA3064">
            <w:pPr>
              <w:rPr>
                <w:sz w:val="16"/>
                <w:szCs w:val="16"/>
              </w:rPr>
            </w:pPr>
            <w:r>
              <w:rPr>
                <w:sz w:val="16"/>
                <w:szCs w:val="16"/>
              </w:rPr>
              <w:t>0</w:t>
            </w:r>
          </w:p>
        </w:tc>
        <w:tc>
          <w:tcPr>
            <w:tcW w:w="305" w:type="dxa"/>
            <w:tcBorders>
              <w:top w:val="single" w:sz="18" w:space="0" w:color="auto"/>
              <w:left w:val="single" w:sz="4" w:space="0" w:color="auto"/>
              <w:bottom w:val="single" w:sz="18" w:space="0" w:color="auto"/>
              <w:right w:val="single" w:sz="4" w:space="0" w:color="auto"/>
            </w:tcBorders>
          </w:tcPr>
          <w:p w:rsidR="004C179B" w:rsidRDefault="004C179B" w:rsidP="00BA3064">
            <w:pPr>
              <w:rPr>
                <w:sz w:val="16"/>
                <w:szCs w:val="16"/>
              </w:rPr>
            </w:pPr>
            <w:r>
              <w:rPr>
                <w:sz w:val="16"/>
                <w:szCs w:val="16"/>
              </w:rPr>
              <w:t>0</w:t>
            </w:r>
          </w:p>
        </w:tc>
        <w:tc>
          <w:tcPr>
            <w:tcW w:w="305" w:type="dxa"/>
            <w:tcBorders>
              <w:top w:val="single" w:sz="18" w:space="0" w:color="auto"/>
              <w:left w:val="single" w:sz="4" w:space="0" w:color="auto"/>
              <w:bottom w:val="single" w:sz="18" w:space="0" w:color="auto"/>
              <w:right w:val="single" w:sz="4" w:space="0" w:color="auto"/>
            </w:tcBorders>
          </w:tcPr>
          <w:p w:rsidR="004C179B" w:rsidRDefault="004C179B" w:rsidP="00BA3064">
            <w:pPr>
              <w:rPr>
                <w:sz w:val="16"/>
                <w:szCs w:val="16"/>
              </w:rPr>
            </w:pPr>
            <w:r>
              <w:rPr>
                <w:sz w:val="16"/>
                <w:szCs w:val="16"/>
              </w:rPr>
              <w:t>0</w:t>
            </w:r>
          </w:p>
        </w:tc>
        <w:tc>
          <w:tcPr>
            <w:tcW w:w="305" w:type="dxa"/>
            <w:tcBorders>
              <w:top w:val="single" w:sz="18" w:space="0" w:color="auto"/>
              <w:left w:val="single" w:sz="4" w:space="0" w:color="auto"/>
              <w:bottom w:val="single" w:sz="18" w:space="0" w:color="auto"/>
              <w:right w:val="single" w:sz="4" w:space="0" w:color="auto"/>
            </w:tcBorders>
          </w:tcPr>
          <w:p w:rsidR="004C179B" w:rsidRDefault="004C179B" w:rsidP="00BA3064">
            <w:pPr>
              <w:rPr>
                <w:sz w:val="16"/>
                <w:szCs w:val="16"/>
              </w:rPr>
            </w:pPr>
            <w:r>
              <w:rPr>
                <w:sz w:val="16"/>
                <w:szCs w:val="16"/>
              </w:rPr>
              <w:t>1</w:t>
            </w:r>
          </w:p>
        </w:tc>
        <w:tc>
          <w:tcPr>
            <w:tcW w:w="305" w:type="dxa"/>
            <w:tcBorders>
              <w:top w:val="single" w:sz="18" w:space="0" w:color="auto"/>
              <w:left w:val="single" w:sz="4" w:space="0" w:color="auto"/>
              <w:bottom w:val="single" w:sz="18" w:space="0" w:color="auto"/>
              <w:right w:val="single" w:sz="4" w:space="0" w:color="auto"/>
            </w:tcBorders>
          </w:tcPr>
          <w:p w:rsidR="004C179B" w:rsidRDefault="004C179B" w:rsidP="00BA3064">
            <w:pPr>
              <w:rPr>
                <w:sz w:val="16"/>
                <w:szCs w:val="16"/>
              </w:rPr>
            </w:pPr>
            <w:r>
              <w:rPr>
                <w:sz w:val="16"/>
                <w:szCs w:val="16"/>
              </w:rPr>
              <w:t>0</w:t>
            </w:r>
          </w:p>
        </w:tc>
        <w:tc>
          <w:tcPr>
            <w:tcW w:w="305" w:type="dxa"/>
            <w:tcBorders>
              <w:top w:val="single" w:sz="18" w:space="0" w:color="auto"/>
              <w:left w:val="single" w:sz="4" w:space="0" w:color="auto"/>
              <w:bottom w:val="single" w:sz="18" w:space="0" w:color="auto"/>
              <w:right w:val="single" w:sz="18" w:space="0" w:color="auto"/>
            </w:tcBorders>
          </w:tcPr>
          <w:p w:rsidR="004C179B" w:rsidRDefault="004C179B" w:rsidP="00BA3064">
            <w:pPr>
              <w:rPr>
                <w:sz w:val="16"/>
                <w:szCs w:val="16"/>
              </w:rPr>
            </w:pPr>
            <w:r>
              <w:rPr>
                <w:sz w:val="16"/>
                <w:szCs w:val="16"/>
              </w:rPr>
              <w:t>1</w:t>
            </w:r>
          </w:p>
        </w:tc>
        <w:tc>
          <w:tcPr>
            <w:tcW w:w="305" w:type="dxa"/>
            <w:tcBorders>
              <w:top w:val="single" w:sz="18" w:space="0" w:color="auto"/>
              <w:left w:val="single" w:sz="18" w:space="0" w:color="auto"/>
              <w:bottom w:val="single" w:sz="18" w:space="0" w:color="auto"/>
              <w:right w:val="single" w:sz="4" w:space="0" w:color="auto"/>
            </w:tcBorders>
          </w:tcPr>
          <w:p w:rsidR="004C179B" w:rsidRDefault="004C179B" w:rsidP="00BA3064">
            <w:pPr>
              <w:rPr>
                <w:sz w:val="16"/>
                <w:szCs w:val="16"/>
              </w:rPr>
            </w:pPr>
            <w:r>
              <w:rPr>
                <w:sz w:val="16"/>
                <w:szCs w:val="16"/>
              </w:rPr>
              <w:t>1</w:t>
            </w:r>
          </w:p>
        </w:tc>
        <w:tc>
          <w:tcPr>
            <w:tcW w:w="305" w:type="dxa"/>
            <w:tcBorders>
              <w:top w:val="single" w:sz="18" w:space="0" w:color="auto"/>
              <w:left w:val="single" w:sz="4" w:space="0" w:color="auto"/>
              <w:bottom w:val="single" w:sz="18" w:space="0" w:color="auto"/>
              <w:right w:val="single" w:sz="4" w:space="0" w:color="auto"/>
            </w:tcBorders>
          </w:tcPr>
          <w:p w:rsidR="004C179B" w:rsidRDefault="004C179B" w:rsidP="00BA3064">
            <w:pPr>
              <w:rPr>
                <w:sz w:val="16"/>
                <w:szCs w:val="16"/>
              </w:rPr>
            </w:pPr>
            <w:r>
              <w:rPr>
                <w:sz w:val="16"/>
                <w:szCs w:val="16"/>
              </w:rPr>
              <w:t>1</w:t>
            </w:r>
          </w:p>
        </w:tc>
        <w:tc>
          <w:tcPr>
            <w:tcW w:w="305" w:type="dxa"/>
            <w:tcBorders>
              <w:top w:val="single" w:sz="18" w:space="0" w:color="auto"/>
              <w:left w:val="single" w:sz="4" w:space="0" w:color="auto"/>
              <w:bottom w:val="single" w:sz="18" w:space="0" w:color="auto"/>
              <w:right w:val="single" w:sz="4" w:space="0" w:color="auto"/>
            </w:tcBorders>
          </w:tcPr>
          <w:p w:rsidR="004C179B" w:rsidRDefault="004C179B" w:rsidP="00BA3064">
            <w:pPr>
              <w:rPr>
                <w:sz w:val="16"/>
                <w:szCs w:val="16"/>
              </w:rPr>
            </w:pPr>
            <w:r>
              <w:rPr>
                <w:sz w:val="16"/>
                <w:szCs w:val="16"/>
              </w:rPr>
              <w:t>0</w:t>
            </w:r>
          </w:p>
        </w:tc>
        <w:tc>
          <w:tcPr>
            <w:tcW w:w="305" w:type="dxa"/>
            <w:tcBorders>
              <w:top w:val="single" w:sz="18" w:space="0" w:color="auto"/>
              <w:left w:val="single" w:sz="4" w:space="0" w:color="auto"/>
              <w:bottom w:val="single" w:sz="18" w:space="0" w:color="auto"/>
              <w:right w:val="single" w:sz="4" w:space="0" w:color="auto"/>
            </w:tcBorders>
          </w:tcPr>
          <w:p w:rsidR="004C179B" w:rsidRDefault="004C179B" w:rsidP="00BA3064">
            <w:pPr>
              <w:rPr>
                <w:sz w:val="16"/>
                <w:szCs w:val="16"/>
              </w:rPr>
            </w:pPr>
            <w:r>
              <w:rPr>
                <w:sz w:val="16"/>
                <w:szCs w:val="16"/>
              </w:rPr>
              <w:t>0</w:t>
            </w:r>
          </w:p>
        </w:tc>
        <w:tc>
          <w:tcPr>
            <w:tcW w:w="305" w:type="dxa"/>
            <w:tcBorders>
              <w:top w:val="single" w:sz="18" w:space="0" w:color="auto"/>
              <w:left w:val="single" w:sz="4" w:space="0" w:color="auto"/>
              <w:bottom w:val="single" w:sz="18" w:space="0" w:color="auto"/>
              <w:right w:val="single" w:sz="4" w:space="0" w:color="auto"/>
            </w:tcBorders>
          </w:tcPr>
          <w:p w:rsidR="004C179B" w:rsidRDefault="004C179B" w:rsidP="00BA3064">
            <w:pPr>
              <w:rPr>
                <w:sz w:val="16"/>
                <w:szCs w:val="16"/>
              </w:rPr>
            </w:pPr>
            <w:r>
              <w:rPr>
                <w:sz w:val="16"/>
                <w:szCs w:val="16"/>
              </w:rPr>
              <w:t>0</w:t>
            </w:r>
          </w:p>
        </w:tc>
        <w:tc>
          <w:tcPr>
            <w:tcW w:w="305" w:type="dxa"/>
            <w:tcBorders>
              <w:top w:val="single" w:sz="18" w:space="0" w:color="auto"/>
              <w:left w:val="single" w:sz="4" w:space="0" w:color="auto"/>
              <w:bottom w:val="single" w:sz="18" w:space="0" w:color="auto"/>
              <w:right w:val="single" w:sz="4" w:space="0" w:color="auto"/>
            </w:tcBorders>
          </w:tcPr>
          <w:p w:rsidR="004C179B" w:rsidRDefault="004C179B" w:rsidP="00BA3064">
            <w:pPr>
              <w:rPr>
                <w:sz w:val="16"/>
                <w:szCs w:val="16"/>
              </w:rPr>
            </w:pPr>
            <w:r>
              <w:rPr>
                <w:sz w:val="16"/>
                <w:szCs w:val="16"/>
              </w:rPr>
              <w:t>0</w:t>
            </w:r>
          </w:p>
        </w:tc>
        <w:tc>
          <w:tcPr>
            <w:tcW w:w="305" w:type="dxa"/>
            <w:tcBorders>
              <w:top w:val="single" w:sz="18" w:space="0" w:color="auto"/>
              <w:left w:val="single" w:sz="4" w:space="0" w:color="auto"/>
              <w:bottom w:val="single" w:sz="18" w:space="0" w:color="auto"/>
              <w:right w:val="single" w:sz="4" w:space="0" w:color="auto"/>
            </w:tcBorders>
          </w:tcPr>
          <w:p w:rsidR="004C179B" w:rsidRDefault="004C179B" w:rsidP="00BA3064">
            <w:pPr>
              <w:rPr>
                <w:sz w:val="16"/>
                <w:szCs w:val="16"/>
              </w:rPr>
            </w:pPr>
            <w:r>
              <w:rPr>
                <w:sz w:val="16"/>
                <w:szCs w:val="16"/>
              </w:rPr>
              <w:t>0</w:t>
            </w:r>
          </w:p>
        </w:tc>
        <w:tc>
          <w:tcPr>
            <w:tcW w:w="305" w:type="dxa"/>
            <w:tcBorders>
              <w:top w:val="single" w:sz="18" w:space="0" w:color="auto"/>
              <w:left w:val="single" w:sz="4" w:space="0" w:color="auto"/>
              <w:bottom w:val="single" w:sz="18" w:space="0" w:color="auto"/>
              <w:right w:val="single" w:sz="4" w:space="0" w:color="auto"/>
            </w:tcBorders>
          </w:tcPr>
          <w:p w:rsidR="004C179B" w:rsidRDefault="004C179B" w:rsidP="00BA3064">
            <w:pPr>
              <w:rPr>
                <w:sz w:val="16"/>
                <w:szCs w:val="16"/>
              </w:rPr>
            </w:pPr>
            <w:r>
              <w:rPr>
                <w:sz w:val="16"/>
                <w:szCs w:val="16"/>
              </w:rPr>
              <w:t>1</w:t>
            </w:r>
          </w:p>
        </w:tc>
        <w:tc>
          <w:tcPr>
            <w:tcW w:w="305" w:type="dxa"/>
            <w:tcBorders>
              <w:top w:val="single" w:sz="18" w:space="0" w:color="auto"/>
              <w:left w:val="single" w:sz="4" w:space="0" w:color="auto"/>
              <w:bottom w:val="single" w:sz="18" w:space="0" w:color="auto"/>
              <w:right w:val="single" w:sz="4" w:space="0" w:color="auto"/>
            </w:tcBorders>
          </w:tcPr>
          <w:p w:rsidR="004C179B" w:rsidRDefault="004C179B" w:rsidP="00BA3064">
            <w:pPr>
              <w:rPr>
                <w:sz w:val="16"/>
                <w:szCs w:val="16"/>
              </w:rPr>
            </w:pPr>
            <w:r>
              <w:rPr>
                <w:sz w:val="16"/>
                <w:szCs w:val="16"/>
              </w:rPr>
              <w:t>0</w:t>
            </w:r>
          </w:p>
        </w:tc>
        <w:tc>
          <w:tcPr>
            <w:tcW w:w="305" w:type="dxa"/>
            <w:tcBorders>
              <w:top w:val="single" w:sz="18" w:space="0" w:color="auto"/>
              <w:left w:val="single" w:sz="4" w:space="0" w:color="auto"/>
              <w:bottom w:val="single" w:sz="18" w:space="0" w:color="auto"/>
              <w:right w:val="single" w:sz="4" w:space="0" w:color="auto"/>
            </w:tcBorders>
          </w:tcPr>
          <w:p w:rsidR="004C179B" w:rsidRDefault="004C179B" w:rsidP="00BA3064">
            <w:pPr>
              <w:rPr>
                <w:sz w:val="16"/>
                <w:szCs w:val="16"/>
              </w:rPr>
            </w:pPr>
            <w:r>
              <w:rPr>
                <w:sz w:val="16"/>
                <w:szCs w:val="16"/>
              </w:rPr>
              <w:t>0</w:t>
            </w:r>
          </w:p>
        </w:tc>
        <w:tc>
          <w:tcPr>
            <w:tcW w:w="305" w:type="dxa"/>
            <w:tcBorders>
              <w:top w:val="single" w:sz="18" w:space="0" w:color="auto"/>
              <w:left w:val="single" w:sz="4" w:space="0" w:color="auto"/>
              <w:bottom w:val="single" w:sz="18" w:space="0" w:color="auto"/>
              <w:right w:val="single" w:sz="4" w:space="0" w:color="auto"/>
            </w:tcBorders>
          </w:tcPr>
          <w:p w:rsidR="004C179B" w:rsidRDefault="004C179B" w:rsidP="00BA3064">
            <w:pPr>
              <w:rPr>
                <w:sz w:val="16"/>
                <w:szCs w:val="16"/>
              </w:rPr>
            </w:pPr>
            <w:r>
              <w:rPr>
                <w:sz w:val="16"/>
                <w:szCs w:val="16"/>
              </w:rPr>
              <w:t>0</w:t>
            </w:r>
          </w:p>
        </w:tc>
        <w:tc>
          <w:tcPr>
            <w:tcW w:w="305" w:type="dxa"/>
            <w:tcBorders>
              <w:top w:val="single" w:sz="18" w:space="0" w:color="auto"/>
              <w:left w:val="single" w:sz="4" w:space="0" w:color="auto"/>
              <w:bottom w:val="single" w:sz="18" w:space="0" w:color="auto"/>
              <w:right w:val="single" w:sz="4" w:space="0" w:color="auto"/>
            </w:tcBorders>
          </w:tcPr>
          <w:p w:rsidR="004C179B" w:rsidRDefault="004C179B" w:rsidP="00BA3064">
            <w:pPr>
              <w:rPr>
                <w:sz w:val="16"/>
                <w:szCs w:val="16"/>
              </w:rPr>
            </w:pPr>
            <w:r>
              <w:rPr>
                <w:sz w:val="16"/>
                <w:szCs w:val="16"/>
              </w:rPr>
              <w:t>0</w:t>
            </w:r>
          </w:p>
        </w:tc>
        <w:tc>
          <w:tcPr>
            <w:tcW w:w="305" w:type="dxa"/>
            <w:tcBorders>
              <w:top w:val="single" w:sz="18" w:space="0" w:color="auto"/>
              <w:left w:val="single" w:sz="4" w:space="0" w:color="auto"/>
              <w:bottom w:val="single" w:sz="18" w:space="0" w:color="auto"/>
              <w:right w:val="single" w:sz="4" w:space="0" w:color="auto"/>
            </w:tcBorders>
          </w:tcPr>
          <w:p w:rsidR="004C179B" w:rsidRDefault="004C179B" w:rsidP="00BA3064">
            <w:pPr>
              <w:rPr>
                <w:sz w:val="16"/>
                <w:szCs w:val="16"/>
              </w:rPr>
            </w:pPr>
            <w:r>
              <w:rPr>
                <w:sz w:val="16"/>
                <w:szCs w:val="16"/>
              </w:rPr>
              <w:t>0</w:t>
            </w:r>
          </w:p>
        </w:tc>
        <w:tc>
          <w:tcPr>
            <w:tcW w:w="305" w:type="dxa"/>
            <w:tcBorders>
              <w:top w:val="single" w:sz="18" w:space="0" w:color="auto"/>
              <w:left w:val="single" w:sz="4" w:space="0" w:color="auto"/>
              <w:bottom w:val="single" w:sz="18" w:space="0" w:color="auto"/>
              <w:right w:val="single" w:sz="4" w:space="0" w:color="auto"/>
            </w:tcBorders>
          </w:tcPr>
          <w:p w:rsidR="004C179B" w:rsidRDefault="004C179B" w:rsidP="00BA3064">
            <w:pPr>
              <w:rPr>
                <w:sz w:val="16"/>
                <w:szCs w:val="16"/>
              </w:rPr>
            </w:pPr>
            <w:r>
              <w:rPr>
                <w:sz w:val="16"/>
                <w:szCs w:val="16"/>
              </w:rPr>
              <w:t>0</w:t>
            </w:r>
          </w:p>
        </w:tc>
        <w:tc>
          <w:tcPr>
            <w:tcW w:w="304" w:type="dxa"/>
            <w:tcBorders>
              <w:top w:val="single" w:sz="18" w:space="0" w:color="auto"/>
              <w:left w:val="single" w:sz="4" w:space="0" w:color="auto"/>
              <w:bottom w:val="single" w:sz="18" w:space="0" w:color="auto"/>
              <w:right w:val="single" w:sz="4" w:space="0" w:color="auto"/>
            </w:tcBorders>
          </w:tcPr>
          <w:p w:rsidR="004C179B" w:rsidRDefault="004C179B" w:rsidP="00BA3064">
            <w:pPr>
              <w:rPr>
                <w:sz w:val="16"/>
                <w:szCs w:val="16"/>
              </w:rPr>
            </w:pPr>
            <w:r>
              <w:rPr>
                <w:sz w:val="16"/>
                <w:szCs w:val="16"/>
              </w:rPr>
              <w:t>0</w:t>
            </w:r>
          </w:p>
        </w:tc>
        <w:tc>
          <w:tcPr>
            <w:tcW w:w="304" w:type="dxa"/>
            <w:tcBorders>
              <w:top w:val="single" w:sz="18" w:space="0" w:color="auto"/>
              <w:left w:val="single" w:sz="4" w:space="0" w:color="auto"/>
              <w:bottom w:val="single" w:sz="18" w:space="0" w:color="auto"/>
              <w:right w:val="single" w:sz="4" w:space="0" w:color="auto"/>
            </w:tcBorders>
          </w:tcPr>
          <w:p w:rsidR="004C179B" w:rsidRDefault="004C179B" w:rsidP="00BA3064">
            <w:pPr>
              <w:rPr>
                <w:sz w:val="16"/>
                <w:szCs w:val="16"/>
              </w:rPr>
            </w:pPr>
            <w:r>
              <w:rPr>
                <w:sz w:val="16"/>
                <w:szCs w:val="16"/>
              </w:rPr>
              <w:t>0</w:t>
            </w:r>
          </w:p>
        </w:tc>
        <w:tc>
          <w:tcPr>
            <w:tcW w:w="304" w:type="dxa"/>
            <w:tcBorders>
              <w:top w:val="single" w:sz="18" w:space="0" w:color="auto"/>
              <w:left w:val="single" w:sz="4" w:space="0" w:color="auto"/>
              <w:bottom w:val="single" w:sz="18" w:space="0" w:color="auto"/>
              <w:right w:val="single" w:sz="4" w:space="0" w:color="auto"/>
            </w:tcBorders>
          </w:tcPr>
          <w:p w:rsidR="004C179B" w:rsidRDefault="004C179B" w:rsidP="00BA3064">
            <w:pPr>
              <w:rPr>
                <w:sz w:val="16"/>
                <w:szCs w:val="16"/>
              </w:rPr>
            </w:pPr>
            <w:r>
              <w:rPr>
                <w:sz w:val="16"/>
                <w:szCs w:val="16"/>
              </w:rPr>
              <w:t>0</w:t>
            </w:r>
          </w:p>
        </w:tc>
        <w:tc>
          <w:tcPr>
            <w:tcW w:w="304" w:type="dxa"/>
            <w:tcBorders>
              <w:top w:val="single" w:sz="18" w:space="0" w:color="auto"/>
              <w:left w:val="single" w:sz="4" w:space="0" w:color="auto"/>
              <w:bottom w:val="single" w:sz="18" w:space="0" w:color="auto"/>
              <w:right w:val="single" w:sz="4" w:space="0" w:color="auto"/>
            </w:tcBorders>
          </w:tcPr>
          <w:p w:rsidR="004C179B" w:rsidRDefault="004C179B" w:rsidP="00BA3064">
            <w:pPr>
              <w:rPr>
                <w:sz w:val="16"/>
                <w:szCs w:val="16"/>
              </w:rPr>
            </w:pPr>
            <w:r>
              <w:rPr>
                <w:sz w:val="16"/>
                <w:szCs w:val="16"/>
              </w:rPr>
              <w:t>0</w:t>
            </w:r>
          </w:p>
        </w:tc>
        <w:tc>
          <w:tcPr>
            <w:tcW w:w="298" w:type="dxa"/>
            <w:tcBorders>
              <w:top w:val="single" w:sz="18" w:space="0" w:color="auto"/>
              <w:left w:val="single" w:sz="4" w:space="0" w:color="auto"/>
              <w:bottom w:val="single" w:sz="18" w:space="0" w:color="auto"/>
              <w:right w:val="single" w:sz="4" w:space="0" w:color="auto"/>
            </w:tcBorders>
          </w:tcPr>
          <w:p w:rsidR="004C179B" w:rsidRDefault="004C179B" w:rsidP="00BA3064">
            <w:pPr>
              <w:rPr>
                <w:sz w:val="16"/>
                <w:szCs w:val="16"/>
              </w:rPr>
            </w:pPr>
            <w:r>
              <w:rPr>
                <w:sz w:val="16"/>
                <w:szCs w:val="16"/>
              </w:rPr>
              <w:t>0</w:t>
            </w:r>
          </w:p>
        </w:tc>
        <w:tc>
          <w:tcPr>
            <w:tcW w:w="298" w:type="dxa"/>
            <w:tcBorders>
              <w:top w:val="single" w:sz="18" w:space="0" w:color="auto"/>
              <w:left w:val="single" w:sz="4" w:space="0" w:color="auto"/>
              <w:bottom w:val="single" w:sz="18" w:space="0" w:color="auto"/>
              <w:right w:val="single" w:sz="4" w:space="0" w:color="auto"/>
            </w:tcBorders>
          </w:tcPr>
          <w:p w:rsidR="004C179B" w:rsidRDefault="004C179B" w:rsidP="00BA3064">
            <w:pPr>
              <w:rPr>
                <w:sz w:val="16"/>
                <w:szCs w:val="16"/>
              </w:rPr>
            </w:pPr>
            <w:r>
              <w:rPr>
                <w:sz w:val="16"/>
                <w:szCs w:val="16"/>
              </w:rPr>
              <w:t>0</w:t>
            </w:r>
          </w:p>
        </w:tc>
        <w:tc>
          <w:tcPr>
            <w:tcW w:w="298" w:type="dxa"/>
            <w:tcBorders>
              <w:top w:val="single" w:sz="18" w:space="0" w:color="auto"/>
              <w:left w:val="single" w:sz="4" w:space="0" w:color="auto"/>
              <w:bottom w:val="single" w:sz="18" w:space="0" w:color="auto"/>
              <w:right w:val="single" w:sz="4" w:space="0" w:color="auto"/>
            </w:tcBorders>
          </w:tcPr>
          <w:p w:rsidR="004C179B" w:rsidRDefault="004C179B" w:rsidP="00BA3064">
            <w:pPr>
              <w:rPr>
                <w:sz w:val="16"/>
                <w:szCs w:val="16"/>
              </w:rPr>
            </w:pPr>
            <w:r>
              <w:rPr>
                <w:sz w:val="16"/>
                <w:szCs w:val="16"/>
              </w:rPr>
              <w:t>0</w:t>
            </w:r>
          </w:p>
        </w:tc>
        <w:tc>
          <w:tcPr>
            <w:tcW w:w="298" w:type="dxa"/>
            <w:tcBorders>
              <w:top w:val="single" w:sz="18" w:space="0" w:color="auto"/>
              <w:left w:val="single" w:sz="4" w:space="0" w:color="auto"/>
              <w:bottom w:val="single" w:sz="18" w:space="0" w:color="auto"/>
              <w:right w:val="single" w:sz="4" w:space="0" w:color="auto"/>
            </w:tcBorders>
          </w:tcPr>
          <w:p w:rsidR="004C179B" w:rsidRDefault="004C179B" w:rsidP="00BA3064">
            <w:pPr>
              <w:rPr>
                <w:sz w:val="16"/>
                <w:szCs w:val="16"/>
              </w:rPr>
            </w:pPr>
            <w:r>
              <w:rPr>
                <w:sz w:val="16"/>
                <w:szCs w:val="16"/>
              </w:rPr>
              <w:t>0</w:t>
            </w:r>
          </w:p>
        </w:tc>
        <w:tc>
          <w:tcPr>
            <w:tcW w:w="298" w:type="dxa"/>
            <w:tcBorders>
              <w:top w:val="single" w:sz="18" w:space="0" w:color="auto"/>
              <w:left w:val="single" w:sz="4" w:space="0" w:color="auto"/>
              <w:bottom w:val="single" w:sz="18" w:space="0" w:color="auto"/>
              <w:right w:val="single" w:sz="18" w:space="0" w:color="auto"/>
            </w:tcBorders>
          </w:tcPr>
          <w:p w:rsidR="004C179B" w:rsidRDefault="004C179B" w:rsidP="00BA3064">
            <w:pPr>
              <w:rPr>
                <w:sz w:val="16"/>
                <w:szCs w:val="16"/>
              </w:rPr>
            </w:pPr>
            <w:r>
              <w:rPr>
                <w:sz w:val="16"/>
                <w:szCs w:val="16"/>
              </w:rPr>
              <w:t>0</w:t>
            </w:r>
          </w:p>
        </w:tc>
      </w:tr>
      <w:tr w:rsidR="004C179B" w:rsidTr="00BA3064">
        <w:tc>
          <w:tcPr>
            <w:tcW w:w="337" w:type="dxa"/>
            <w:tcBorders>
              <w:top w:val="single" w:sz="18" w:space="0" w:color="auto"/>
              <w:left w:val="single" w:sz="18" w:space="0" w:color="auto"/>
              <w:bottom w:val="single" w:sz="18" w:space="0" w:color="auto"/>
              <w:right w:val="single" w:sz="18" w:space="0" w:color="auto"/>
            </w:tcBorders>
            <w:shd w:val="clear" w:color="auto" w:fill="C6D9F1" w:themeFill="text2" w:themeFillTint="33"/>
            <w:vAlign w:val="bottom"/>
          </w:tcPr>
          <w:p w:rsidR="004C179B" w:rsidRDefault="004C179B" w:rsidP="00BA3064">
            <w:r>
              <w:t>*</w:t>
            </w:r>
          </w:p>
        </w:tc>
        <w:tc>
          <w:tcPr>
            <w:tcW w:w="2442" w:type="dxa"/>
            <w:gridSpan w:val="8"/>
            <w:tcBorders>
              <w:top w:val="single" w:sz="18" w:space="0" w:color="auto"/>
              <w:left w:val="single" w:sz="18" w:space="0" w:color="auto"/>
              <w:bottom w:val="single" w:sz="18" w:space="0" w:color="auto"/>
              <w:right w:val="single" w:sz="18" w:space="0" w:color="auto"/>
            </w:tcBorders>
            <w:vAlign w:val="center"/>
          </w:tcPr>
          <w:p w:rsidR="004C179B" w:rsidRDefault="004C179B" w:rsidP="00BA3064">
            <w:pPr>
              <w:jc w:val="center"/>
              <w:rPr>
                <w:sz w:val="20"/>
                <w:szCs w:val="20"/>
              </w:rPr>
            </w:pPr>
            <w:r>
              <w:rPr>
                <w:sz w:val="20"/>
                <w:szCs w:val="20"/>
              </w:rPr>
              <w:t xml:space="preserve">смещенный порядок </w:t>
            </w:r>
            <w:r>
              <w:rPr>
                <w:sz w:val="20"/>
                <w:szCs w:val="20"/>
              </w:rPr>
              <w:br/>
              <w:t>(8 бит)</w:t>
            </w:r>
          </w:p>
        </w:tc>
        <w:tc>
          <w:tcPr>
            <w:tcW w:w="6976" w:type="dxa"/>
            <w:gridSpan w:val="23"/>
            <w:tcBorders>
              <w:top w:val="single" w:sz="18" w:space="0" w:color="auto"/>
              <w:left w:val="single" w:sz="18" w:space="0" w:color="auto"/>
              <w:bottom w:val="single" w:sz="18" w:space="0" w:color="auto"/>
              <w:right w:val="single" w:sz="18" w:space="0" w:color="auto"/>
            </w:tcBorders>
            <w:vAlign w:val="center"/>
          </w:tcPr>
          <w:p w:rsidR="004C179B" w:rsidRDefault="004C179B" w:rsidP="00BA3064">
            <w:pPr>
              <w:jc w:val="center"/>
              <w:rPr>
                <w:sz w:val="20"/>
                <w:szCs w:val="20"/>
              </w:rPr>
            </w:pPr>
            <w:r>
              <w:rPr>
                <w:sz w:val="20"/>
                <w:szCs w:val="20"/>
              </w:rPr>
              <w:t>абсолютная величина  мантиссы</w:t>
            </w:r>
            <w:r>
              <w:rPr>
                <w:sz w:val="20"/>
                <w:szCs w:val="20"/>
              </w:rPr>
              <w:br/>
              <w:t>(23 бита)</w:t>
            </w:r>
          </w:p>
        </w:tc>
      </w:tr>
    </w:tbl>
    <w:p w:rsidR="004C179B" w:rsidRPr="00B51172" w:rsidRDefault="004C179B" w:rsidP="004C179B">
      <w:pPr>
        <w:pStyle w:val="a6"/>
      </w:pPr>
    </w:p>
    <w:p w:rsidR="004C179B" w:rsidRPr="009E3531" w:rsidRDefault="004C179B" w:rsidP="004C179B">
      <w:pPr>
        <w:pStyle w:val="2"/>
        <w:rPr>
          <w:color w:val="auto"/>
        </w:rPr>
      </w:pPr>
      <w:bookmarkStart w:id="39" w:name="_Toc295731092"/>
      <w:r w:rsidRPr="009E3531">
        <w:rPr>
          <w:color w:val="auto"/>
        </w:rPr>
        <w:t xml:space="preserve">Задания </w:t>
      </w:r>
      <w:r>
        <w:rPr>
          <w:color w:val="auto"/>
        </w:rPr>
        <w:t>повышенного</w:t>
      </w:r>
      <w:r w:rsidRPr="00336DC8">
        <w:rPr>
          <w:color w:val="auto"/>
        </w:rPr>
        <w:t xml:space="preserve"> (</w:t>
      </w:r>
      <w:r>
        <w:rPr>
          <w:color w:val="auto"/>
          <w:lang w:val="en-US"/>
        </w:rPr>
        <w:t>II</w:t>
      </w:r>
      <w:r w:rsidRPr="00336DC8">
        <w:rPr>
          <w:color w:val="auto"/>
        </w:rPr>
        <w:t>)</w:t>
      </w:r>
      <w:r>
        <w:rPr>
          <w:color w:val="auto"/>
        </w:rPr>
        <w:t xml:space="preserve"> у</w:t>
      </w:r>
      <w:r w:rsidRPr="009E3531">
        <w:rPr>
          <w:color w:val="auto"/>
        </w:rPr>
        <w:t>ровня</w:t>
      </w:r>
      <w:bookmarkEnd w:id="39"/>
    </w:p>
    <w:p w:rsidR="004C179B" w:rsidRPr="006D6F38" w:rsidRDefault="004C179B" w:rsidP="004C179B">
      <w:pPr>
        <w:pStyle w:val="a6"/>
        <w:numPr>
          <w:ilvl w:val="0"/>
          <w:numId w:val="386"/>
        </w:numPr>
        <w:spacing w:after="0" w:line="360" w:lineRule="auto"/>
        <w:jc w:val="both"/>
        <w:rPr>
          <w:highlight w:val="yellow"/>
        </w:rPr>
      </w:pPr>
      <w:r w:rsidRPr="006D6F38">
        <w:rPr>
          <w:highlight w:val="yellow"/>
        </w:rPr>
        <w:t>Числа представлены в дополнительном коде в восьмибитной ячейке. Определить, какому шестнадцатеричному числу будет соответствовать этот код:</w:t>
      </w:r>
    </w:p>
    <w:p w:rsidR="004C179B" w:rsidRDefault="004C179B" w:rsidP="004C179B">
      <w:pPr>
        <w:pStyle w:val="a6"/>
        <w:numPr>
          <w:ilvl w:val="0"/>
          <w:numId w:val="325"/>
        </w:numPr>
        <w:spacing w:after="0" w:line="360" w:lineRule="auto"/>
        <w:jc w:val="both"/>
      </w:pPr>
      <w:r>
        <w:t>10011111 (-61</w:t>
      </w:r>
      <w:r w:rsidRPr="00B12A89">
        <w:rPr>
          <w:vertAlign w:val="subscript"/>
        </w:rPr>
        <w:t>16</w:t>
      </w:r>
      <w:r>
        <w:t>)</w:t>
      </w:r>
    </w:p>
    <w:p w:rsidR="004C179B" w:rsidRDefault="004C179B" w:rsidP="004C179B">
      <w:pPr>
        <w:pStyle w:val="a6"/>
        <w:numPr>
          <w:ilvl w:val="0"/>
          <w:numId w:val="325"/>
        </w:numPr>
        <w:spacing w:after="0" w:line="360" w:lineRule="auto"/>
        <w:jc w:val="both"/>
      </w:pPr>
      <w:r>
        <w:t>11001010 (-36</w:t>
      </w:r>
      <w:r w:rsidRPr="00B12A89">
        <w:rPr>
          <w:vertAlign w:val="subscript"/>
        </w:rPr>
        <w:t>16</w:t>
      </w:r>
      <w:r>
        <w:t>)</w:t>
      </w:r>
    </w:p>
    <w:p w:rsidR="004C179B" w:rsidRDefault="004C179B" w:rsidP="004C179B">
      <w:pPr>
        <w:pStyle w:val="a6"/>
        <w:numPr>
          <w:ilvl w:val="0"/>
          <w:numId w:val="325"/>
        </w:numPr>
        <w:spacing w:after="0" w:line="360" w:lineRule="auto"/>
        <w:jc w:val="both"/>
      </w:pPr>
      <w:r>
        <w:t>11101010 (-16</w:t>
      </w:r>
      <w:r w:rsidRPr="00B12A89">
        <w:rPr>
          <w:vertAlign w:val="subscript"/>
        </w:rPr>
        <w:t>16</w:t>
      </w:r>
      <w:r>
        <w:t>)</w:t>
      </w:r>
    </w:p>
    <w:p w:rsidR="004C179B" w:rsidRDefault="004C179B" w:rsidP="004C179B">
      <w:pPr>
        <w:pStyle w:val="a6"/>
        <w:numPr>
          <w:ilvl w:val="0"/>
          <w:numId w:val="325"/>
        </w:numPr>
        <w:spacing w:after="0" w:line="360" w:lineRule="auto"/>
        <w:jc w:val="both"/>
      </w:pPr>
      <w:r>
        <w:t>11000001 (-3</w:t>
      </w:r>
      <w:r>
        <w:rPr>
          <w:lang w:val="en-US"/>
        </w:rPr>
        <w:t>F</w:t>
      </w:r>
      <w:r w:rsidRPr="00B12A89">
        <w:rPr>
          <w:vertAlign w:val="subscript"/>
          <w:lang w:val="en-US"/>
        </w:rPr>
        <w:t>16</w:t>
      </w:r>
      <w:r>
        <w:t>)</w:t>
      </w:r>
    </w:p>
    <w:p w:rsidR="004C179B" w:rsidRPr="003D4EAB" w:rsidRDefault="004C179B" w:rsidP="004C179B">
      <w:r>
        <w:t>Указание: данный код необходимо сначала преобразовать в число, потом найти шестнадцатеричный код модуля этого числа и записать его со знаком «–».</w:t>
      </w:r>
    </w:p>
    <w:p w:rsidR="004C179B" w:rsidRDefault="004C179B" w:rsidP="004C179B">
      <w:pPr>
        <w:pStyle w:val="a6"/>
        <w:numPr>
          <w:ilvl w:val="0"/>
          <w:numId w:val="386"/>
        </w:numPr>
        <w:spacing w:after="0" w:line="360" w:lineRule="auto"/>
        <w:jc w:val="both"/>
      </w:pPr>
      <w:r>
        <w:t>Найдите десятичное число, код которого в условии. Отрицательные числа представлены в дополнительном коде:</w:t>
      </w:r>
    </w:p>
    <w:p w:rsidR="004C179B" w:rsidRDefault="004C179B" w:rsidP="004C179B">
      <w:pPr>
        <w:pStyle w:val="a6"/>
        <w:numPr>
          <w:ilvl w:val="0"/>
          <w:numId w:val="328"/>
        </w:numPr>
        <w:spacing w:after="0" w:line="360" w:lineRule="auto"/>
        <w:jc w:val="both"/>
      </w:pPr>
      <w:r>
        <w:t>10000111 (-121)</w:t>
      </w:r>
    </w:p>
    <w:p w:rsidR="004C179B" w:rsidRDefault="004C179B" w:rsidP="004C179B">
      <w:pPr>
        <w:pStyle w:val="a6"/>
        <w:numPr>
          <w:ilvl w:val="0"/>
          <w:numId w:val="328"/>
        </w:numPr>
        <w:spacing w:after="0" w:line="360" w:lineRule="auto"/>
        <w:jc w:val="both"/>
      </w:pPr>
      <w:r>
        <w:t>01111010 (122)</w:t>
      </w:r>
    </w:p>
    <w:p w:rsidR="004C179B" w:rsidRDefault="004C179B" w:rsidP="004C179B">
      <w:pPr>
        <w:pStyle w:val="a6"/>
        <w:numPr>
          <w:ilvl w:val="0"/>
          <w:numId w:val="328"/>
        </w:numPr>
        <w:spacing w:after="0" w:line="360" w:lineRule="auto"/>
        <w:jc w:val="both"/>
      </w:pPr>
      <w:r>
        <w:t>00101010 (42)</w:t>
      </w:r>
    </w:p>
    <w:p w:rsidR="004C179B" w:rsidRDefault="004C179B" w:rsidP="004C179B">
      <w:pPr>
        <w:pStyle w:val="a6"/>
        <w:numPr>
          <w:ilvl w:val="0"/>
          <w:numId w:val="328"/>
        </w:numPr>
        <w:spacing w:after="0" w:line="360" w:lineRule="auto"/>
        <w:jc w:val="both"/>
      </w:pPr>
      <w:r>
        <w:t>11011101 (-35)</w:t>
      </w:r>
    </w:p>
    <w:p w:rsidR="004C179B" w:rsidRPr="00357C98" w:rsidRDefault="004C179B" w:rsidP="004C179B">
      <w:pPr>
        <w:rPr>
          <w:lang w:val="en-US"/>
        </w:rPr>
      </w:pPr>
    </w:p>
    <w:p w:rsidR="004C179B" w:rsidRPr="00C9739E" w:rsidRDefault="004C179B" w:rsidP="004C179B">
      <w:pPr>
        <w:pStyle w:val="a6"/>
        <w:numPr>
          <w:ilvl w:val="0"/>
          <w:numId w:val="386"/>
        </w:numPr>
        <w:spacing w:after="0" w:line="360" w:lineRule="auto"/>
        <w:jc w:val="both"/>
      </w:pPr>
      <w:r w:rsidRPr="00C9739E">
        <w:t xml:space="preserve">Как представлены вещественные числа в компьютере (для 4-байтной ячейки) </w:t>
      </w:r>
    </w:p>
    <w:p w:rsidR="004C179B" w:rsidRPr="00151F89" w:rsidRDefault="004C179B" w:rsidP="004C179B">
      <w:pPr>
        <w:pStyle w:val="a6"/>
        <w:numPr>
          <w:ilvl w:val="0"/>
          <w:numId w:val="333"/>
        </w:numPr>
        <w:spacing w:after="0" w:line="360" w:lineRule="auto"/>
      </w:pPr>
      <w:r>
        <w:t>-123.23</w:t>
      </w:r>
      <w:r w:rsidRPr="00151F89">
        <w:rPr>
          <w:vertAlign w:val="subscript"/>
        </w:rPr>
        <w:t>10</w:t>
      </w:r>
      <w:r>
        <w:rPr>
          <w:lang w:val="en-US"/>
        </w:rPr>
        <w:t xml:space="preserve"> (</w:t>
      </w:r>
      <w:r>
        <w:t xml:space="preserve">СП = 10000101; </w:t>
      </w:r>
      <w:r>
        <w:rPr>
          <w:lang w:val="en-US"/>
        </w:rPr>
        <w:t xml:space="preserve">m = 1.111011001; </w:t>
      </w:r>
      <w:r>
        <w:rPr>
          <w:lang w:val="en-US"/>
        </w:rPr>
        <w:br/>
      </w:r>
      <w:r>
        <w:t>в памяти: 1</w:t>
      </w:r>
      <w:r w:rsidRPr="00336DC8">
        <w:rPr>
          <w:b/>
          <w:sz w:val="28"/>
          <w:szCs w:val="28"/>
          <w:lang w:val="en-US"/>
        </w:rPr>
        <w:t>|</w:t>
      </w:r>
      <w:r>
        <w:t>10000101</w:t>
      </w:r>
      <w:r w:rsidRPr="00336DC8">
        <w:rPr>
          <w:b/>
          <w:sz w:val="28"/>
          <w:szCs w:val="28"/>
          <w:lang w:val="en-US"/>
        </w:rPr>
        <w:t>|</w:t>
      </w:r>
      <w:r>
        <w:rPr>
          <w:lang w:val="en-US"/>
        </w:rPr>
        <w:t>11101100100000000000000)</w:t>
      </w:r>
    </w:p>
    <w:p w:rsidR="004C179B" w:rsidRPr="00B80DC5" w:rsidRDefault="004C179B" w:rsidP="004C179B">
      <w:pPr>
        <w:pStyle w:val="a6"/>
        <w:numPr>
          <w:ilvl w:val="0"/>
          <w:numId w:val="333"/>
        </w:numPr>
        <w:spacing w:after="0" w:line="360" w:lineRule="auto"/>
      </w:pPr>
      <w:r>
        <w:t>1011011010.11101</w:t>
      </w:r>
      <w:r w:rsidRPr="00151F89">
        <w:rPr>
          <w:vertAlign w:val="subscript"/>
        </w:rPr>
        <w:t>2</w:t>
      </w:r>
      <w:r>
        <w:rPr>
          <w:lang w:val="en-US"/>
        </w:rPr>
        <w:t xml:space="preserve"> (</w:t>
      </w:r>
      <w:r>
        <w:t xml:space="preserve">СП = 10001000; </w:t>
      </w:r>
      <w:r>
        <w:rPr>
          <w:lang w:val="en-US"/>
        </w:rPr>
        <w:t>m = 1.01101101011101;</w:t>
      </w:r>
      <w:r>
        <w:rPr>
          <w:lang w:val="en-US"/>
        </w:rPr>
        <w:br/>
      </w:r>
      <w:r>
        <w:t>в памяти: 0</w:t>
      </w:r>
      <w:r w:rsidRPr="00336DC8">
        <w:rPr>
          <w:b/>
          <w:sz w:val="28"/>
          <w:szCs w:val="28"/>
          <w:lang w:val="en-US"/>
        </w:rPr>
        <w:t>|</w:t>
      </w:r>
      <w:r>
        <w:t>10001000</w:t>
      </w:r>
      <w:r w:rsidRPr="00336DC8">
        <w:rPr>
          <w:b/>
          <w:sz w:val="28"/>
          <w:szCs w:val="28"/>
          <w:lang w:val="en-US"/>
        </w:rPr>
        <w:t>|</w:t>
      </w:r>
      <w:r>
        <w:rPr>
          <w:lang w:val="en-US"/>
        </w:rPr>
        <w:t>01101101011101000000000</w:t>
      </w:r>
    </w:p>
    <w:p w:rsidR="004C179B" w:rsidRDefault="004C179B" w:rsidP="004C179B">
      <w:pPr>
        <w:pStyle w:val="a6"/>
        <w:numPr>
          <w:ilvl w:val="0"/>
          <w:numId w:val="386"/>
        </w:numPr>
        <w:spacing w:after="0" w:line="360" w:lineRule="auto"/>
        <w:jc w:val="both"/>
      </w:pPr>
      <w:r>
        <w:t xml:space="preserve">Выполните операцию </w:t>
      </w:r>
      <w:r w:rsidRPr="001F3868">
        <w:t>A</w:t>
      </w:r>
      <w:r w:rsidRPr="00F92D69">
        <w:t>+</w:t>
      </w:r>
      <w:r w:rsidRPr="001F3868">
        <w:t>B</w:t>
      </w:r>
      <w:r>
        <w:t>. Отрицательное число представлено в дополнительном коде. Формат – 1 байт.  Определите, чему равен полученный код:</w:t>
      </w:r>
    </w:p>
    <w:p w:rsidR="004C179B" w:rsidRDefault="004C179B" w:rsidP="004C179B">
      <w:pPr>
        <w:pStyle w:val="a6"/>
        <w:numPr>
          <w:ilvl w:val="0"/>
          <w:numId w:val="329"/>
        </w:numPr>
        <w:spacing w:after="0" w:line="360" w:lineRule="auto"/>
        <w:jc w:val="both"/>
      </w:pPr>
      <w:r>
        <w:rPr>
          <w:lang w:val="en-US"/>
        </w:rPr>
        <w:t>A = 9, B =-2 (</w:t>
      </w:r>
      <w:r>
        <w:t xml:space="preserve">результат: </w:t>
      </w:r>
      <w:r>
        <w:rPr>
          <w:lang w:val="en-US"/>
        </w:rPr>
        <w:t>00000111)</w:t>
      </w:r>
    </w:p>
    <w:p w:rsidR="004C179B" w:rsidRPr="00F92D69" w:rsidRDefault="004C179B" w:rsidP="004C179B">
      <w:pPr>
        <w:pStyle w:val="a6"/>
        <w:numPr>
          <w:ilvl w:val="0"/>
          <w:numId w:val="329"/>
        </w:numPr>
        <w:spacing w:after="0" w:line="360" w:lineRule="auto"/>
        <w:jc w:val="both"/>
      </w:pPr>
      <w:r>
        <w:rPr>
          <w:lang w:val="en-US"/>
        </w:rPr>
        <w:t>A = -17, B = 12 (</w:t>
      </w:r>
      <w:r>
        <w:t xml:space="preserve">результат: </w:t>
      </w:r>
      <w:r>
        <w:rPr>
          <w:lang w:val="en-US"/>
        </w:rPr>
        <w:t>11111011)</w:t>
      </w:r>
    </w:p>
    <w:p w:rsidR="004C179B" w:rsidRDefault="004C179B" w:rsidP="004C179B">
      <w:pPr>
        <w:pStyle w:val="a6"/>
        <w:numPr>
          <w:ilvl w:val="0"/>
          <w:numId w:val="386"/>
        </w:numPr>
        <w:spacing w:after="0" w:line="360" w:lineRule="auto"/>
        <w:jc w:val="both"/>
      </w:pPr>
      <w:r w:rsidRPr="00B51172">
        <w:t>Десятичное число N = -117 представлено в формате с фиксированной точкой в дополнительном коде. Длина формата - 12 двоичных разрядов. Определит</w:t>
      </w:r>
      <w:r>
        <w:t>е</w:t>
      </w:r>
      <w:r w:rsidRPr="00B51172">
        <w:t xml:space="preserve"> шестнадцатеричн</w:t>
      </w:r>
      <w:r>
        <w:t>ыйкод этого представления</w:t>
      </w:r>
      <w:r w:rsidRPr="00B51172">
        <w:t>.</w:t>
      </w:r>
      <w:r>
        <w:t xml:space="preserve"> (8</w:t>
      </w:r>
      <w:r>
        <w:rPr>
          <w:lang w:val="en-US"/>
        </w:rPr>
        <w:t>B</w:t>
      </w:r>
      <w:r w:rsidRPr="000B6C75">
        <w:rPr>
          <w:vertAlign w:val="subscript"/>
        </w:rPr>
        <w:t>16</w:t>
      </w:r>
      <w:r>
        <w:t>)</w:t>
      </w:r>
    </w:p>
    <w:p w:rsidR="004C179B" w:rsidRPr="008C5BC2" w:rsidRDefault="004C179B" w:rsidP="004C179B">
      <w:pPr>
        <w:pStyle w:val="a6"/>
        <w:numPr>
          <w:ilvl w:val="0"/>
          <w:numId w:val="386"/>
        </w:numPr>
        <w:spacing w:after="0" w:line="360" w:lineRule="auto"/>
        <w:jc w:val="both"/>
      </w:pPr>
      <w:r>
        <w:t>Умножьте восьмеричные числа 317 и 25 (10373</w:t>
      </w:r>
      <w:r w:rsidRPr="0011135E">
        <w:rPr>
          <w:vertAlign w:val="subscript"/>
        </w:rPr>
        <w:t>8</w:t>
      </w:r>
      <w:r>
        <w:t>)</w:t>
      </w:r>
    </w:p>
    <w:p w:rsidR="004C179B" w:rsidRPr="00B80DC5" w:rsidRDefault="004C179B" w:rsidP="004C179B">
      <w:pPr>
        <w:pStyle w:val="a6"/>
        <w:numPr>
          <w:ilvl w:val="0"/>
          <w:numId w:val="386"/>
        </w:numPr>
        <w:spacing w:after="0" w:line="360" w:lineRule="auto"/>
        <w:jc w:val="both"/>
      </w:pPr>
      <w:r>
        <w:t>Разделите четверичные числа 3320 и 20 (133</w:t>
      </w:r>
      <w:r w:rsidRPr="007A0391">
        <w:rPr>
          <w:vertAlign w:val="subscript"/>
        </w:rPr>
        <w:t>4</w:t>
      </w:r>
      <w:r>
        <w:t>)</w:t>
      </w:r>
    </w:p>
    <w:p w:rsidR="004C179B" w:rsidRPr="009E3531" w:rsidRDefault="004C179B" w:rsidP="004C179B">
      <w:pPr>
        <w:pStyle w:val="2"/>
        <w:spacing w:before="120"/>
        <w:rPr>
          <w:color w:val="auto"/>
        </w:rPr>
      </w:pPr>
      <w:bookmarkStart w:id="40" w:name="_Toc295731093"/>
      <w:r w:rsidRPr="009E3531">
        <w:rPr>
          <w:color w:val="auto"/>
        </w:rPr>
        <w:t xml:space="preserve">Задания </w:t>
      </w:r>
      <w:r>
        <w:rPr>
          <w:color w:val="auto"/>
        </w:rPr>
        <w:t>максимального (</w:t>
      </w:r>
      <w:r>
        <w:rPr>
          <w:color w:val="auto"/>
          <w:lang w:val="en-US"/>
        </w:rPr>
        <w:t>III</w:t>
      </w:r>
      <w:r>
        <w:rPr>
          <w:color w:val="auto"/>
        </w:rPr>
        <w:t>)</w:t>
      </w:r>
      <w:r w:rsidRPr="009E3531">
        <w:rPr>
          <w:color w:val="auto"/>
        </w:rPr>
        <w:t xml:space="preserve"> уровня</w:t>
      </w:r>
      <w:bookmarkEnd w:id="40"/>
    </w:p>
    <w:p w:rsidR="004C179B" w:rsidRDefault="004C179B" w:rsidP="004C179B">
      <w:pPr>
        <w:numPr>
          <w:ilvl w:val="0"/>
          <w:numId w:val="337"/>
        </w:numPr>
        <w:spacing w:before="120" w:after="0" w:line="360" w:lineRule="auto"/>
        <w:jc w:val="both"/>
      </w:pPr>
      <w:r>
        <w:t>Шестизначное число оканчивается цифрой 4. Если эту цифру переставить из конца числа в начало, то есть, приписать ее перед первой, не изменяя порядок остальных пяти, то получится число, которое в четыре раза больше первоначального. Найдите это число.</w:t>
      </w:r>
      <w:r w:rsidRPr="00302A51">
        <w:t xml:space="preserve"> (</w:t>
      </w:r>
      <w:r>
        <w:rPr>
          <w:lang w:val="en-US"/>
        </w:rPr>
        <w:t>N</w:t>
      </w:r>
      <w:r w:rsidRPr="00302A51">
        <w:t xml:space="preserve"> = 102564)</w:t>
      </w:r>
    </w:p>
    <w:p w:rsidR="004C179B" w:rsidRDefault="004C179B" w:rsidP="004C179B">
      <w:pPr>
        <w:ind w:left="284"/>
        <w:rPr>
          <w:szCs w:val="24"/>
        </w:rPr>
      </w:pPr>
      <w:r w:rsidRPr="00720E17">
        <w:rPr>
          <w:u w:val="single"/>
        </w:rPr>
        <w:t>Подсказка</w:t>
      </w:r>
      <w:r>
        <w:t>.Представим первое число: А = 10</w:t>
      </w:r>
      <w:r w:rsidRPr="00720E17">
        <w:rPr>
          <w:b/>
          <w:sz w:val="14"/>
          <w:szCs w:val="14"/>
          <w:vertAlign w:val="superscript"/>
        </w:rPr>
        <w:sym w:font="Symbol" w:char="F0B7"/>
      </w:r>
      <w:r>
        <w:rPr>
          <w:szCs w:val="24"/>
          <w:lang w:val="en-US"/>
        </w:rPr>
        <w:t>y</w:t>
      </w:r>
      <w:r w:rsidRPr="00720E17">
        <w:rPr>
          <w:szCs w:val="24"/>
        </w:rPr>
        <w:t xml:space="preserve"> + 4;</w:t>
      </w:r>
    </w:p>
    <w:p w:rsidR="004C179B" w:rsidRPr="00720E17" w:rsidRDefault="004C179B" w:rsidP="004C179B">
      <w:pPr>
        <w:pStyle w:val="a6"/>
        <w:numPr>
          <w:ilvl w:val="0"/>
          <w:numId w:val="330"/>
        </w:numPr>
        <w:spacing w:after="0" w:line="360" w:lineRule="auto"/>
        <w:jc w:val="both"/>
        <w:rPr>
          <w:szCs w:val="24"/>
        </w:rPr>
      </w:pPr>
      <w:r>
        <w:rPr>
          <w:szCs w:val="24"/>
        </w:rPr>
        <w:t xml:space="preserve">Что обозначим за </w:t>
      </w:r>
      <w:r w:rsidRPr="00720E17">
        <w:rPr>
          <w:b/>
          <w:szCs w:val="24"/>
          <w:lang w:val="en-US"/>
        </w:rPr>
        <w:t>y</w:t>
      </w:r>
      <w:r w:rsidRPr="00A12318">
        <w:rPr>
          <w:szCs w:val="24"/>
        </w:rPr>
        <w:t>? (</w:t>
      </w:r>
      <w:r>
        <w:rPr>
          <w:szCs w:val="24"/>
        </w:rPr>
        <w:t>число, образованное первыми пятью цифрами числа А</w:t>
      </w:r>
      <w:r w:rsidRPr="00A12318">
        <w:rPr>
          <w:szCs w:val="24"/>
        </w:rPr>
        <w:t>)</w:t>
      </w:r>
    </w:p>
    <w:p w:rsidR="004C179B" w:rsidRPr="007E7F26" w:rsidRDefault="004C179B" w:rsidP="004C179B">
      <w:pPr>
        <w:rPr>
          <w:szCs w:val="24"/>
        </w:rPr>
      </w:pPr>
      <w:r>
        <w:rPr>
          <w:szCs w:val="24"/>
        </w:rPr>
        <w:t>Тогда второе число</w:t>
      </w:r>
      <w:r w:rsidRPr="00B80DC5">
        <w:rPr>
          <w:szCs w:val="24"/>
        </w:rPr>
        <w:t xml:space="preserve">: </w:t>
      </w:r>
      <w:r>
        <w:rPr>
          <w:szCs w:val="24"/>
          <w:lang w:val="en-US"/>
        </w:rPr>
        <w:t>B</w:t>
      </w:r>
      <w:r w:rsidRPr="00720E17">
        <w:rPr>
          <w:szCs w:val="24"/>
        </w:rPr>
        <w:t xml:space="preserve"> = 4</w:t>
      </w:r>
      <w:r w:rsidRPr="00720E17">
        <w:rPr>
          <w:b/>
          <w:sz w:val="14"/>
          <w:szCs w:val="14"/>
          <w:vertAlign w:val="superscript"/>
        </w:rPr>
        <w:sym w:font="Symbol" w:char="F0B7"/>
      </w:r>
      <w:r w:rsidRPr="00720E17">
        <w:rPr>
          <w:szCs w:val="24"/>
        </w:rPr>
        <w:t>10</w:t>
      </w:r>
      <w:r w:rsidRPr="00720E17">
        <w:rPr>
          <w:szCs w:val="24"/>
          <w:vertAlign w:val="superscript"/>
          <w:lang w:val="en-US"/>
        </w:rPr>
        <w:t>n</w:t>
      </w:r>
      <w:r w:rsidRPr="00720E17">
        <w:rPr>
          <w:szCs w:val="24"/>
        </w:rPr>
        <w:t xml:space="preserve"> + </w:t>
      </w:r>
      <w:r>
        <w:rPr>
          <w:szCs w:val="24"/>
          <w:lang w:val="en-US"/>
        </w:rPr>
        <w:t>y</w:t>
      </w:r>
    </w:p>
    <w:p w:rsidR="004C179B" w:rsidRPr="004D1955" w:rsidRDefault="004C179B" w:rsidP="004C179B">
      <w:pPr>
        <w:pStyle w:val="a6"/>
        <w:numPr>
          <w:ilvl w:val="0"/>
          <w:numId w:val="330"/>
        </w:numPr>
        <w:spacing w:after="0" w:line="360" w:lineRule="auto"/>
        <w:jc w:val="both"/>
        <w:rPr>
          <w:szCs w:val="24"/>
        </w:rPr>
      </w:pPr>
      <w:r>
        <w:rPr>
          <w:szCs w:val="24"/>
        </w:rPr>
        <w:t xml:space="preserve">Что обозначим за </w:t>
      </w:r>
      <w:r w:rsidRPr="00720E17">
        <w:rPr>
          <w:b/>
          <w:szCs w:val="24"/>
          <w:lang w:val="en-US"/>
        </w:rPr>
        <w:t>n</w:t>
      </w:r>
      <w:r w:rsidRPr="00AF1CC8">
        <w:rPr>
          <w:szCs w:val="24"/>
        </w:rPr>
        <w:t xml:space="preserve">? </w:t>
      </w:r>
      <w:r>
        <w:rPr>
          <w:szCs w:val="24"/>
        </w:rPr>
        <w:t xml:space="preserve">Чему равно </w:t>
      </w:r>
      <w:r>
        <w:rPr>
          <w:szCs w:val="24"/>
          <w:lang w:val="en-US"/>
        </w:rPr>
        <w:t>n</w:t>
      </w:r>
      <w:r>
        <w:rPr>
          <w:szCs w:val="24"/>
        </w:rPr>
        <w:t>для данной задачи? (</w:t>
      </w:r>
      <w:r>
        <w:rPr>
          <w:szCs w:val="24"/>
          <w:lang w:val="en-US"/>
        </w:rPr>
        <w:t>n</w:t>
      </w:r>
      <w:r>
        <w:rPr>
          <w:szCs w:val="24"/>
        </w:rPr>
        <w:t xml:space="preserve"> = 5)</w:t>
      </w:r>
    </w:p>
    <w:p w:rsidR="004C179B" w:rsidRPr="00E33403" w:rsidRDefault="004C179B" w:rsidP="004C179B">
      <w:pPr>
        <w:rPr>
          <w:szCs w:val="24"/>
        </w:rPr>
      </w:pPr>
      <w:r>
        <w:rPr>
          <w:szCs w:val="24"/>
        </w:rPr>
        <w:t>Решив систему уравнений, получите ответ.</w:t>
      </w:r>
    </w:p>
    <w:p w:rsidR="004C179B" w:rsidRPr="00B51172" w:rsidRDefault="004C179B" w:rsidP="004C179B">
      <w:pPr>
        <w:pStyle w:val="a6"/>
        <w:numPr>
          <w:ilvl w:val="0"/>
          <w:numId w:val="337"/>
        </w:numPr>
        <w:spacing w:after="0" w:line="360" w:lineRule="auto"/>
        <w:jc w:val="both"/>
      </w:pPr>
      <w:r w:rsidRPr="00B51172">
        <w:t>Десятичное число N = -145 представлено в формате с фиксированной точкой в дополнительном коде. Длина формата - 16 двоичных разрядов. Определит</w:t>
      </w:r>
      <w:r>
        <w:t>е,</w:t>
      </w:r>
      <w:r w:rsidRPr="00B51172">
        <w:t xml:space="preserve"> какому шестнадцатеричному числу будет соответствовать код, если значения битов с номерами 0, 1, 2, 3 и 4 изменить на инверсные значения. Номера бит отсчитываются справа налево, начиная с нуля. Младший бит – бит с номером 0.</w:t>
      </w:r>
      <w:r>
        <w:t xml:space="preserve"> (-90</w:t>
      </w:r>
      <w:r w:rsidRPr="00853DAE">
        <w:rPr>
          <w:vertAlign w:val="subscript"/>
        </w:rPr>
        <w:t>16</w:t>
      </w:r>
      <w:r>
        <w:t xml:space="preserve">) </w:t>
      </w:r>
      <w:r>
        <w:br/>
      </w:r>
      <w:r w:rsidRPr="00487AF3">
        <w:rPr>
          <w:u w:val="single"/>
        </w:rPr>
        <w:t>Указание:</w:t>
      </w:r>
      <w:r>
        <w:t xml:space="preserve"> при возникновении трудностей следует подсказать, что требуется найти число, а, значит, код должен быть преобразован в число, и только после этого надо найти его шестнадцатеричное представление.</w:t>
      </w:r>
    </w:p>
    <w:p w:rsidR="004C179B" w:rsidRPr="00B51172" w:rsidRDefault="004C179B" w:rsidP="004C179B">
      <w:pPr>
        <w:pStyle w:val="a6"/>
        <w:numPr>
          <w:ilvl w:val="0"/>
          <w:numId w:val="337"/>
        </w:numPr>
        <w:spacing w:after="0" w:line="360" w:lineRule="auto"/>
        <w:jc w:val="both"/>
      </w:pPr>
      <w:r w:rsidRPr="00B51172">
        <w:t>Даны два числа: десятичное число А= -30 и шестнадцатеричное число В= -20. В основной памяти компьютера эти числа представлены в формате с фиксированной точкой в дополнительном коде. Длина формата - 12 двоичных разрядов. Выполнит</w:t>
      </w:r>
      <w:r>
        <w:t xml:space="preserve">е </w:t>
      </w:r>
      <w:r w:rsidRPr="00B51172">
        <w:t>операцию А+В в формате с фиксированной точкой и определит</w:t>
      </w:r>
      <w:r>
        <w:t>е</w:t>
      </w:r>
      <w:r w:rsidRPr="00B51172">
        <w:t xml:space="preserve"> восьмеричный дополнительный код результата операции.</w:t>
      </w:r>
      <w:r>
        <w:t xml:space="preserve"> (7702</w:t>
      </w:r>
      <w:r w:rsidRPr="00CB4966">
        <w:rPr>
          <w:sz w:val="28"/>
          <w:vertAlign w:val="subscript"/>
        </w:rPr>
        <w:t>8</w:t>
      </w:r>
      <w:r>
        <w:t>)</w:t>
      </w:r>
    </w:p>
    <w:p w:rsidR="004C179B" w:rsidRPr="00343EF8" w:rsidRDefault="004C179B" w:rsidP="004C179B">
      <w:pPr>
        <w:pStyle w:val="a6"/>
        <w:numPr>
          <w:ilvl w:val="0"/>
          <w:numId w:val="337"/>
        </w:numPr>
        <w:spacing w:after="0" w:line="360" w:lineRule="auto"/>
        <w:jc w:val="both"/>
        <w:rPr>
          <w:rFonts w:cstheme="minorHAnsi"/>
        </w:rPr>
      </w:pPr>
      <w:r w:rsidRPr="00343EF8">
        <w:rPr>
          <w:rFonts w:cstheme="minorHAnsi"/>
        </w:rPr>
        <w:t>Выполните операцию A+B. Отрицательное число представлено в дополнительном коде. Формат – 1 байт</w:t>
      </w:r>
      <w:r w:rsidRPr="00E5033C">
        <w:rPr>
          <w:rFonts w:cstheme="minorHAnsi"/>
        </w:rPr>
        <w:t xml:space="preserve">. </w:t>
      </w:r>
      <w:r w:rsidRPr="00343EF8">
        <w:rPr>
          <w:rFonts w:cstheme="minorHAnsi"/>
        </w:rPr>
        <w:t xml:space="preserve"> A=2, B=-9</w:t>
      </w:r>
      <w:r w:rsidRPr="00E5033C">
        <w:rPr>
          <w:rFonts w:cstheme="minorHAnsi"/>
        </w:rPr>
        <w:t xml:space="preserve">. </w:t>
      </w:r>
      <w:r>
        <w:rPr>
          <w:rFonts w:cstheme="minorHAnsi"/>
        </w:rPr>
        <w:t>Как представлен дополнительный код результата в шестнадцатеричной системе счисления?</w:t>
      </w:r>
      <w:r w:rsidRPr="00B25050">
        <w:rPr>
          <w:rFonts w:cstheme="minorHAnsi"/>
        </w:rPr>
        <w:t xml:space="preserve"> (</w:t>
      </w:r>
      <w:r>
        <w:rPr>
          <w:rFonts w:cstheme="minorHAnsi"/>
          <w:lang w:val="en-US"/>
        </w:rPr>
        <w:t>F</w:t>
      </w:r>
      <w:r w:rsidRPr="00B25050">
        <w:rPr>
          <w:rFonts w:cstheme="minorHAnsi"/>
        </w:rPr>
        <w:t>9</w:t>
      </w:r>
      <w:r w:rsidRPr="00B25050">
        <w:rPr>
          <w:rFonts w:cstheme="minorHAnsi"/>
          <w:vertAlign w:val="subscript"/>
        </w:rPr>
        <w:t>16</w:t>
      </w:r>
      <w:r w:rsidRPr="00B25050">
        <w:rPr>
          <w:rFonts w:cstheme="minorHAnsi"/>
        </w:rPr>
        <w:t>)</w:t>
      </w:r>
    </w:p>
    <w:p w:rsidR="004C179B" w:rsidRPr="008C5BC2" w:rsidRDefault="004C179B" w:rsidP="004C179B">
      <w:pPr>
        <w:pStyle w:val="a6"/>
        <w:numPr>
          <w:ilvl w:val="0"/>
          <w:numId w:val="337"/>
        </w:numPr>
        <w:spacing w:after="0" w:line="360" w:lineRule="auto"/>
        <w:jc w:val="both"/>
        <w:rPr>
          <w:szCs w:val="24"/>
          <w:lang w:val="en-US"/>
        </w:rPr>
      </w:pPr>
      <w:r>
        <w:rPr>
          <w:szCs w:val="24"/>
        </w:rPr>
        <w:t>Найдите произведение чисел</w:t>
      </w:r>
    </w:p>
    <w:p w:rsidR="004C179B" w:rsidRPr="008C5BC2" w:rsidRDefault="004C179B" w:rsidP="004C179B">
      <w:pPr>
        <w:pStyle w:val="a6"/>
        <w:numPr>
          <w:ilvl w:val="0"/>
          <w:numId w:val="334"/>
        </w:numPr>
        <w:spacing w:after="0" w:line="360" w:lineRule="auto"/>
        <w:jc w:val="both"/>
        <w:rPr>
          <w:szCs w:val="24"/>
          <w:lang w:val="en-US"/>
        </w:rPr>
      </w:pPr>
      <w:r>
        <w:rPr>
          <w:szCs w:val="24"/>
        </w:rPr>
        <w:t>1011</w:t>
      </w:r>
      <w:r w:rsidRPr="008C5BC2">
        <w:rPr>
          <w:szCs w:val="24"/>
          <w:vertAlign w:val="subscript"/>
        </w:rPr>
        <w:t>16</w:t>
      </w:r>
      <w:r>
        <w:rPr>
          <w:szCs w:val="24"/>
        </w:rPr>
        <w:t xml:space="preserve"> и 123</w:t>
      </w:r>
      <w:r w:rsidRPr="008C5BC2">
        <w:rPr>
          <w:szCs w:val="24"/>
          <w:vertAlign w:val="subscript"/>
        </w:rPr>
        <w:t>16</w:t>
      </w:r>
      <w:r>
        <w:rPr>
          <w:szCs w:val="24"/>
        </w:rPr>
        <w:t xml:space="preserve"> (124353</w:t>
      </w:r>
      <w:r w:rsidRPr="00084761">
        <w:rPr>
          <w:szCs w:val="24"/>
          <w:vertAlign w:val="subscript"/>
        </w:rPr>
        <w:t>16</w:t>
      </w:r>
      <w:r>
        <w:rPr>
          <w:szCs w:val="24"/>
        </w:rPr>
        <w:t>)</w:t>
      </w:r>
    </w:p>
    <w:p w:rsidR="004C179B" w:rsidRPr="008C5BC2" w:rsidRDefault="004C179B" w:rsidP="004C179B">
      <w:pPr>
        <w:pStyle w:val="a6"/>
        <w:numPr>
          <w:ilvl w:val="0"/>
          <w:numId w:val="334"/>
        </w:numPr>
        <w:spacing w:after="0" w:line="360" w:lineRule="auto"/>
        <w:jc w:val="both"/>
        <w:rPr>
          <w:szCs w:val="24"/>
          <w:lang w:val="en-US"/>
        </w:rPr>
      </w:pPr>
      <w:r w:rsidRPr="008C5BC2">
        <w:rPr>
          <w:szCs w:val="24"/>
        </w:rPr>
        <w:t>22</w:t>
      </w:r>
      <w:r>
        <w:rPr>
          <w:szCs w:val="24"/>
        </w:rPr>
        <w:t>7</w:t>
      </w:r>
      <w:r w:rsidRPr="008C5BC2">
        <w:rPr>
          <w:szCs w:val="24"/>
          <w:vertAlign w:val="subscript"/>
        </w:rPr>
        <w:t>8</w:t>
      </w:r>
      <w:r>
        <w:rPr>
          <w:szCs w:val="24"/>
        </w:rPr>
        <w:t xml:space="preserve"> и 17.2</w:t>
      </w:r>
      <w:r w:rsidRPr="008C5BC2">
        <w:rPr>
          <w:szCs w:val="24"/>
          <w:vertAlign w:val="subscript"/>
        </w:rPr>
        <w:t>8</w:t>
      </w:r>
      <w:r>
        <w:rPr>
          <w:szCs w:val="24"/>
        </w:rPr>
        <w:t xml:space="preserve"> (4376.6</w:t>
      </w:r>
      <w:r w:rsidRPr="00FC4630">
        <w:rPr>
          <w:szCs w:val="24"/>
          <w:vertAlign w:val="subscript"/>
        </w:rPr>
        <w:t>8</w:t>
      </w:r>
      <w:r>
        <w:rPr>
          <w:szCs w:val="24"/>
        </w:rPr>
        <w:t>)</w:t>
      </w:r>
    </w:p>
    <w:p w:rsidR="004C179B" w:rsidRDefault="004C179B" w:rsidP="004C179B">
      <w:pPr>
        <w:pStyle w:val="a6"/>
        <w:numPr>
          <w:ilvl w:val="0"/>
          <w:numId w:val="337"/>
        </w:numPr>
        <w:spacing w:after="0" w:line="360" w:lineRule="auto"/>
        <w:jc w:val="both"/>
        <w:rPr>
          <w:szCs w:val="24"/>
        </w:rPr>
      </w:pPr>
      <w:r>
        <w:rPr>
          <w:szCs w:val="24"/>
        </w:rPr>
        <w:t>Найдите частное от деления</w:t>
      </w:r>
    </w:p>
    <w:p w:rsidR="004C179B" w:rsidRPr="00716950" w:rsidRDefault="004C179B" w:rsidP="004C179B">
      <w:pPr>
        <w:pStyle w:val="a6"/>
        <w:numPr>
          <w:ilvl w:val="0"/>
          <w:numId w:val="335"/>
        </w:numPr>
        <w:spacing w:after="0" w:line="360" w:lineRule="auto"/>
        <w:jc w:val="both"/>
        <w:rPr>
          <w:szCs w:val="24"/>
        </w:rPr>
      </w:pPr>
      <w:r>
        <w:rPr>
          <w:szCs w:val="24"/>
        </w:rPr>
        <w:t>Е65</w:t>
      </w:r>
      <w:r w:rsidRPr="00716950">
        <w:rPr>
          <w:szCs w:val="24"/>
          <w:vertAlign w:val="subscript"/>
        </w:rPr>
        <w:t>16</w:t>
      </w:r>
      <w:r>
        <w:rPr>
          <w:szCs w:val="24"/>
        </w:rPr>
        <w:t xml:space="preserve"> и 37</w:t>
      </w:r>
      <w:r w:rsidRPr="00716950">
        <w:rPr>
          <w:szCs w:val="24"/>
          <w:vertAlign w:val="subscript"/>
        </w:rPr>
        <w:t>16</w:t>
      </w:r>
      <w:r>
        <w:rPr>
          <w:szCs w:val="24"/>
        </w:rPr>
        <w:t xml:space="preserve"> (43</w:t>
      </w:r>
      <w:r w:rsidRPr="00837EEB">
        <w:rPr>
          <w:szCs w:val="24"/>
          <w:vertAlign w:val="subscript"/>
        </w:rPr>
        <w:t>16</w:t>
      </w:r>
      <w:r>
        <w:rPr>
          <w:szCs w:val="24"/>
        </w:rPr>
        <w:t>)</w:t>
      </w:r>
    </w:p>
    <w:p w:rsidR="004C179B" w:rsidRPr="000016DF" w:rsidRDefault="004C179B" w:rsidP="004C179B">
      <w:pPr>
        <w:pStyle w:val="1"/>
        <w:spacing w:before="120"/>
      </w:pPr>
      <w:r>
        <w:t xml:space="preserve">Урок 16. </w:t>
      </w:r>
      <w:r w:rsidRPr="000016DF">
        <w:t>Повторение. Итоговая диагностическая  работа</w:t>
      </w:r>
    </w:p>
    <w:p w:rsidR="004C179B" w:rsidRPr="00B92E19" w:rsidRDefault="004C179B" w:rsidP="004C179B">
      <w:r>
        <w:t>Цель урока:Повторение основных понятий темы. Рубежный контроль ЗУН по уровням.</w:t>
      </w:r>
    </w:p>
    <w:p w:rsidR="004C179B" w:rsidRPr="005E06BE" w:rsidRDefault="004C179B" w:rsidP="004C179B">
      <w:pPr>
        <w:ind w:left="360"/>
        <w:rPr>
          <w:b/>
        </w:rPr>
      </w:pPr>
      <w:r w:rsidRPr="005E06BE">
        <w:rPr>
          <w:b/>
        </w:rPr>
        <w:t>План урока:</w:t>
      </w:r>
    </w:p>
    <w:p w:rsidR="004C179B" w:rsidRDefault="004C179B" w:rsidP="004C179B">
      <w:pPr>
        <w:pStyle w:val="a6"/>
        <w:numPr>
          <w:ilvl w:val="0"/>
          <w:numId w:val="385"/>
        </w:numPr>
        <w:spacing w:after="0" w:line="360" w:lineRule="auto"/>
        <w:jc w:val="both"/>
      </w:pPr>
      <w:r>
        <w:t>Проверка домашнего задания по группам. Индивидуальные консультации.</w:t>
      </w:r>
    </w:p>
    <w:p w:rsidR="004C179B" w:rsidRDefault="004C179B" w:rsidP="004C179B">
      <w:pPr>
        <w:pStyle w:val="a6"/>
        <w:numPr>
          <w:ilvl w:val="0"/>
          <w:numId w:val="385"/>
        </w:numPr>
        <w:spacing w:after="0" w:line="360" w:lineRule="auto"/>
        <w:jc w:val="both"/>
      </w:pPr>
      <w:r>
        <w:t>Корректировка (если необходимо) распределения по группам.</w:t>
      </w:r>
    </w:p>
    <w:p w:rsidR="004C179B" w:rsidRPr="005E06BE" w:rsidRDefault="004C179B" w:rsidP="004C179B">
      <w:pPr>
        <w:pStyle w:val="a6"/>
        <w:numPr>
          <w:ilvl w:val="0"/>
          <w:numId w:val="385"/>
        </w:numPr>
        <w:spacing w:after="0" w:line="360" w:lineRule="auto"/>
        <w:jc w:val="both"/>
      </w:pPr>
      <w:r>
        <w:t>Итоговая диагностическая работа</w:t>
      </w:r>
      <w:r>
        <w:rPr>
          <w:lang w:val="en-US"/>
        </w:rPr>
        <w:t xml:space="preserve"> (20 </w:t>
      </w:r>
      <w:r>
        <w:t>мин.</w:t>
      </w:r>
      <w:r>
        <w:rPr>
          <w:lang w:val="en-US"/>
        </w:rPr>
        <w:t>)</w:t>
      </w:r>
      <w:r>
        <w:t>.</w:t>
      </w:r>
    </w:p>
    <w:p w:rsidR="004C179B" w:rsidRDefault="004C179B" w:rsidP="004C179B">
      <w:pPr>
        <w:pStyle w:val="a6"/>
        <w:numPr>
          <w:ilvl w:val="0"/>
          <w:numId w:val="385"/>
        </w:numPr>
        <w:spacing w:after="0" w:line="360" w:lineRule="auto"/>
        <w:jc w:val="both"/>
      </w:pPr>
      <w:r>
        <w:t>Домашнее задание: написать эссе по теме: «Самое интересное на уроке было…»</w:t>
      </w:r>
    </w:p>
    <w:p w:rsidR="004C179B" w:rsidRPr="009E3531" w:rsidRDefault="004C179B" w:rsidP="004C179B"/>
    <w:p w:rsidR="004C179B" w:rsidRPr="00CB1649" w:rsidRDefault="004C179B" w:rsidP="004C179B">
      <w:r w:rsidRPr="00CB1649">
        <w:rPr>
          <w:b/>
          <w:lang w:val="en-US"/>
        </w:rPr>
        <w:t>I</w:t>
      </w:r>
      <w:r w:rsidRPr="00CB1649">
        <w:rPr>
          <w:b/>
        </w:rPr>
        <w:t xml:space="preserve"> часть</w:t>
      </w:r>
      <w:r w:rsidRPr="00ED1CBE">
        <w:t xml:space="preserve">. </w:t>
      </w:r>
      <w:r>
        <w:t>Проверка домаш</w:t>
      </w:r>
      <w:r w:rsidRPr="00ED1CBE">
        <w:t>н</w:t>
      </w:r>
      <w:r>
        <w:t>е</w:t>
      </w:r>
      <w:r w:rsidRPr="00ED1CBE">
        <w:t>го задания</w:t>
      </w:r>
      <w:r>
        <w:rPr>
          <w:b/>
        </w:rPr>
        <w:t>.</w:t>
      </w:r>
    </w:p>
    <w:p w:rsidR="004C179B" w:rsidRPr="00A9639C" w:rsidRDefault="004C179B" w:rsidP="004C179B">
      <w:pPr>
        <w:pStyle w:val="2"/>
        <w:rPr>
          <w:color w:val="auto"/>
          <w:sz w:val="24"/>
          <w:szCs w:val="24"/>
        </w:rPr>
      </w:pPr>
      <w:bookmarkStart w:id="41" w:name="_Toc295731094"/>
      <w:r>
        <w:rPr>
          <w:color w:val="auto"/>
          <w:sz w:val="24"/>
          <w:szCs w:val="24"/>
          <w:lang w:val="en-US"/>
        </w:rPr>
        <w:t>II</w:t>
      </w:r>
      <w:r>
        <w:rPr>
          <w:color w:val="auto"/>
          <w:sz w:val="24"/>
          <w:szCs w:val="24"/>
        </w:rPr>
        <w:t xml:space="preserve">часть. </w:t>
      </w:r>
    </w:p>
    <w:p w:rsidR="004C179B" w:rsidRPr="00172E3E" w:rsidRDefault="004C179B" w:rsidP="004C179B">
      <w:pPr>
        <w:pStyle w:val="2"/>
        <w:rPr>
          <w:color w:val="auto"/>
          <w:sz w:val="28"/>
          <w:szCs w:val="28"/>
        </w:rPr>
      </w:pPr>
      <w:r w:rsidRPr="00172E3E">
        <w:rPr>
          <w:color w:val="auto"/>
          <w:sz w:val="28"/>
          <w:szCs w:val="28"/>
        </w:rPr>
        <w:t>Итоговая диагностическая работа</w:t>
      </w:r>
      <w:bookmarkEnd w:id="41"/>
    </w:p>
    <w:p w:rsidR="004C179B" w:rsidRPr="00172E3E" w:rsidRDefault="004C179B" w:rsidP="004C179B">
      <w:r w:rsidRPr="00DE1D0C">
        <w:rPr>
          <w:b/>
        </w:rPr>
        <w:t xml:space="preserve">Задания </w:t>
      </w:r>
      <w:r>
        <w:rPr>
          <w:b/>
        </w:rPr>
        <w:t>необходимого</w:t>
      </w:r>
      <w:r w:rsidRPr="00DE1D0C">
        <w:rPr>
          <w:b/>
        </w:rPr>
        <w:t xml:space="preserve"> уровня</w:t>
      </w:r>
      <w:r w:rsidRPr="00172E3E">
        <w:t>(в учебнике)</w:t>
      </w:r>
    </w:p>
    <w:p w:rsidR="004C179B" w:rsidRPr="00FA1D9F" w:rsidRDefault="004C179B" w:rsidP="004C179B">
      <w:pPr>
        <w:pStyle w:val="a6"/>
        <w:numPr>
          <w:ilvl w:val="0"/>
          <w:numId w:val="338"/>
        </w:numPr>
        <w:spacing w:after="0" w:line="360" w:lineRule="auto"/>
        <w:jc w:val="both"/>
      </w:pPr>
      <w:r>
        <w:t xml:space="preserve">Десятичное число </w:t>
      </w:r>
      <w:r>
        <w:rPr>
          <w:lang w:val="en-US"/>
        </w:rPr>
        <w:t>N</w:t>
      </w:r>
      <w:r w:rsidRPr="00675A28">
        <w:t xml:space="preserve"> = -89 </w:t>
      </w:r>
      <w:r>
        <w:t>представлено</w:t>
      </w:r>
      <w:r w:rsidRPr="00F90648">
        <w:rPr>
          <w:rFonts w:cstheme="minorHAnsi"/>
        </w:rPr>
        <w:t xml:space="preserve">в формате с фиксированной точкой в дополнительном коде. Длина формата </w:t>
      </w:r>
      <w:r>
        <w:rPr>
          <w:rFonts w:cstheme="minorHAnsi"/>
        </w:rPr>
        <w:t>–8</w:t>
      </w:r>
      <w:r w:rsidRPr="00F90648">
        <w:rPr>
          <w:rFonts w:cstheme="minorHAnsi"/>
        </w:rPr>
        <w:t xml:space="preserve"> двоичных разрядов.</w:t>
      </w:r>
      <w:r>
        <w:rPr>
          <w:rFonts w:cstheme="minorHAnsi"/>
        </w:rPr>
        <w:t xml:space="preserve"> Определите этот код. (10100111)</w:t>
      </w:r>
    </w:p>
    <w:p w:rsidR="004C179B" w:rsidRPr="00DC4A21" w:rsidRDefault="004C179B" w:rsidP="004C179B">
      <w:pPr>
        <w:pStyle w:val="a6"/>
        <w:numPr>
          <w:ilvl w:val="0"/>
          <w:numId w:val="338"/>
        </w:numPr>
        <w:spacing w:after="0" w:line="360" w:lineRule="auto"/>
        <w:jc w:val="both"/>
      </w:pPr>
      <w:r>
        <w:t>Найдите произведение чисел 1101101</w:t>
      </w:r>
      <w:r w:rsidRPr="00E44078">
        <w:rPr>
          <w:vertAlign w:val="subscript"/>
        </w:rPr>
        <w:t>2</w:t>
      </w:r>
      <w:r>
        <w:t xml:space="preserve"> и 1101</w:t>
      </w:r>
      <w:r w:rsidRPr="00E44078">
        <w:rPr>
          <w:vertAlign w:val="subscript"/>
        </w:rPr>
        <w:t>2</w:t>
      </w:r>
      <w:r>
        <w:t xml:space="preserve"> (10110001001</w:t>
      </w:r>
      <w:r w:rsidRPr="005263A0">
        <w:rPr>
          <w:vertAlign w:val="subscript"/>
        </w:rPr>
        <w:t>2</w:t>
      </w:r>
      <w:r>
        <w:t>)</w:t>
      </w:r>
    </w:p>
    <w:p w:rsidR="004C179B" w:rsidRDefault="004C179B" w:rsidP="004C179B">
      <w:pPr>
        <w:pStyle w:val="a6"/>
        <w:numPr>
          <w:ilvl w:val="0"/>
          <w:numId w:val="338"/>
        </w:numPr>
        <w:spacing w:after="0" w:line="360" w:lineRule="auto"/>
        <w:jc w:val="both"/>
      </w:pPr>
      <w:r>
        <w:t xml:space="preserve">Найдите сумму чисел А = 12, В = 6 в </w:t>
      </w:r>
      <w:r w:rsidRPr="00ED1CBE">
        <w:t>8-</w:t>
      </w:r>
      <w:r>
        <w:t>битной ячейке. Ответ записать в шестнадцатеричном коде. (12</w:t>
      </w:r>
      <w:r>
        <w:rPr>
          <w:vertAlign w:val="subscript"/>
        </w:rPr>
        <w:t>16</w:t>
      </w:r>
      <w:r>
        <w:t>)</w:t>
      </w:r>
    </w:p>
    <w:p w:rsidR="004C179B" w:rsidRPr="00C9739E" w:rsidRDefault="004C179B" w:rsidP="004C179B">
      <w:pPr>
        <w:pStyle w:val="a6"/>
        <w:numPr>
          <w:ilvl w:val="0"/>
          <w:numId w:val="338"/>
        </w:numPr>
        <w:spacing w:after="0" w:line="360" w:lineRule="auto"/>
        <w:jc w:val="both"/>
      </w:pPr>
      <w:r w:rsidRPr="00C9739E">
        <w:t>Запи</w:t>
      </w:r>
      <w:r>
        <w:t>шите</w:t>
      </w:r>
      <w:r w:rsidRPr="00C9739E">
        <w:t xml:space="preserve"> десятичную дробь 133.125 в представлении в памяти компьютера:</w:t>
      </w:r>
    </w:p>
    <w:p w:rsidR="004C179B" w:rsidRDefault="004C179B" w:rsidP="004C179B">
      <w:pPr>
        <w:pStyle w:val="a6"/>
      </w:pPr>
      <w:r w:rsidRPr="00C9739E">
        <w:t>(0</w:t>
      </w:r>
      <w:r w:rsidRPr="00A9639C">
        <w:rPr>
          <w:b/>
          <w:sz w:val="28"/>
          <w:szCs w:val="28"/>
        </w:rPr>
        <w:t>|</w:t>
      </w:r>
      <w:r w:rsidRPr="00C9739E">
        <w:t>10000110</w:t>
      </w:r>
      <w:r w:rsidRPr="00A9639C">
        <w:rPr>
          <w:b/>
          <w:sz w:val="28"/>
          <w:szCs w:val="28"/>
        </w:rPr>
        <w:t>|</w:t>
      </w:r>
      <w:r w:rsidRPr="00A9639C">
        <w:t>00001010010000)</w:t>
      </w:r>
    </w:p>
    <w:p w:rsidR="004C179B" w:rsidRDefault="004C179B" w:rsidP="004C179B">
      <w:pPr>
        <w:rPr>
          <w:color w:val="FF0000"/>
        </w:rPr>
      </w:pPr>
      <w:r w:rsidRPr="00172E3E">
        <w:rPr>
          <w:b/>
          <w:color w:val="FF0000"/>
        </w:rPr>
        <w:t xml:space="preserve">Задания необходимого уровня </w:t>
      </w:r>
      <w:r w:rsidRPr="00172E3E">
        <w:rPr>
          <w:color w:val="FF0000"/>
        </w:rPr>
        <w:t>(варианты)</w:t>
      </w:r>
    </w:p>
    <w:p w:rsidR="004C179B" w:rsidRPr="009C1918" w:rsidRDefault="004C179B" w:rsidP="004C179B">
      <w:pPr>
        <w:rPr>
          <w:b/>
          <w:i/>
          <w:color w:val="FF0000"/>
        </w:rPr>
      </w:pPr>
      <w:r w:rsidRPr="009C1918">
        <w:rPr>
          <w:b/>
          <w:i/>
          <w:color w:val="FF0000"/>
        </w:rPr>
        <w:t>Вариант 1</w:t>
      </w:r>
    </w:p>
    <w:p w:rsidR="004C179B" w:rsidRPr="00172E3E" w:rsidRDefault="004C179B" w:rsidP="004C179B">
      <w:pPr>
        <w:pStyle w:val="a6"/>
        <w:numPr>
          <w:ilvl w:val="0"/>
          <w:numId w:val="399"/>
        </w:numPr>
        <w:spacing w:after="0" w:line="360" w:lineRule="auto"/>
        <w:jc w:val="both"/>
        <w:rPr>
          <w:color w:val="FF0000"/>
        </w:rPr>
      </w:pPr>
      <w:r w:rsidRPr="00172E3E">
        <w:rPr>
          <w:color w:val="FF0000"/>
        </w:rPr>
        <w:t xml:space="preserve">Десятичное число </w:t>
      </w:r>
      <w:r w:rsidRPr="00172E3E">
        <w:rPr>
          <w:color w:val="FF0000"/>
          <w:lang w:val="en-US"/>
        </w:rPr>
        <w:t>N</w:t>
      </w:r>
      <w:r w:rsidRPr="00172E3E">
        <w:rPr>
          <w:color w:val="FF0000"/>
        </w:rPr>
        <w:t xml:space="preserve"> = -8</w:t>
      </w:r>
      <w:r>
        <w:rPr>
          <w:color w:val="FF0000"/>
        </w:rPr>
        <w:t>1</w:t>
      </w:r>
      <w:r w:rsidRPr="00172E3E">
        <w:rPr>
          <w:color w:val="FF0000"/>
        </w:rPr>
        <w:t xml:space="preserve"> представлено</w:t>
      </w:r>
      <w:r w:rsidRPr="00172E3E">
        <w:rPr>
          <w:rFonts w:cstheme="minorHAnsi"/>
          <w:color w:val="FF0000"/>
        </w:rPr>
        <w:t xml:space="preserve"> в формате с фиксированной точкой в дополнительном коде. Длина формата – 8 двоичных разрядов. Определите этот код. (</w:t>
      </w:r>
      <w:r>
        <w:rPr>
          <w:rFonts w:cstheme="minorHAnsi"/>
          <w:color w:val="FF0000"/>
        </w:rPr>
        <w:t>10110001</w:t>
      </w:r>
      <w:r w:rsidRPr="00172E3E">
        <w:rPr>
          <w:rFonts w:cstheme="minorHAnsi"/>
          <w:color w:val="FF0000"/>
        </w:rPr>
        <w:t>)</w:t>
      </w:r>
    </w:p>
    <w:p w:rsidR="004C179B" w:rsidRPr="00172E3E" w:rsidRDefault="004C179B" w:rsidP="004C179B">
      <w:pPr>
        <w:pStyle w:val="a6"/>
        <w:numPr>
          <w:ilvl w:val="0"/>
          <w:numId w:val="399"/>
        </w:numPr>
        <w:spacing w:after="0" w:line="360" w:lineRule="auto"/>
        <w:jc w:val="both"/>
        <w:rPr>
          <w:color w:val="FF0000"/>
        </w:rPr>
      </w:pPr>
      <w:r w:rsidRPr="00172E3E">
        <w:rPr>
          <w:color w:val="FF0000"/>
        </w:rPr>
        <w:t xml:space="preserve">Найдите произведение чисел </w:t>
      </w:r>
      <w:r>
        <w:rPr>
          <w:color w:val="FF0000"/>
        </w:rPr>
        <w:t>1001</w:t>
      </w:r>
      <w:r>
        <w:rPr>
          <w:color w:val="FF0000"/>
          <w:vertAlign w:val="subscript"/>
        </w:rPr>
        <w:t>3</w:t>
      </w:r>
      <w:r>
        <w:rPr>
          <w:color w:val="FF0000"/>
        </w:rPr>
        <w:t xml:space="preserve"> и 11</w:t>
      </w:r>
      <w:r w:rsidRPr="00172E3E">
        <w:rPr>
          <w:color w:val="FF0000"/>
        </w:rPr>
        <w:t>1</w:t>
      </w:r>
      <w:r>
        <w:rPr>
          <w:color w:val="FF0000"/>
          <w:vertAlign w:val="subscript"/>
        </w:rPr>
        <w:t>3</w:t>
      </w:r>
      <w:r w:rsidRPr="00172E3E">
        <w:rPr>
          <w:color w:val="FF0000"/>
        </w:rPr>
        <w:t xml:space="preserve"> (</w:t>
      </w:r>
      <w:r>
        <w:rPr>
          <w:color w:val="FF0000"/>
        </w:rPr>
        <w:t>111111</w:t>
      </w:r>
      <w:r>
        <w:rPr>
          <w:color w:val="FF0000"/>
          <w:vertAlign w:val="subscript"/>
        </w:rPr>
        <w:t>3</w:t>
      </w:r>
      <w:r w:rsidRPr="00172E3E">
        <w:rPr>
          <w:color w:val="FF0000"/>
        </w:rPr>
        <w:t>)</w:t>
      </w:r>
    </w:p>
    <w:p w:rsidR="004C179B" w:rsidRPr="00172E3E" w:rsidRDefault="004C179B" w:rsidP="004C179B">
      <w:pPr>
        <w:pStyle w:val="a6"/>
        <w:numPr>
          <w:ilvl w:val="0"/>
          <w:numId w:val="399"/>
        </w:numPr>
        <w:spacing w:after="0" w:line="360" w:lineRule="auto"/>
        <w:jc w:val="both"/>
        <w:rPr>
          <w:color w:val="FF0000"/>
        </w:rPr>
      </w:pPr>
      <w:r w:rsidRPr="00172E3E">
        <w:rPr>
          <w:color w:val="FF0000"/>
        </w:rPr>
        <w:t>Найдите сумму чисел А = 12</w:t>
      </w:r>
      <w:r>
        <w:rPr>
          <w:color w:val="FF0000"/>
        </w:rPr>
        <w:t>0</w:t>
      </w:r>
      <w:r w:rsidRPr="00172E3E">
        <w:rPr>
          <w:color w:val="FF0000"/>
        </w:rPr>
        <w:t>, В = 6 в 8-битной ячейке. Ответ записать в шестнадцатеричном коде. (</w:t>
      </w:r>
      <w:r>
        <w:rPr>
          <w:color w:val="FF0000"/>
        </w:rPr>
        <w:t>7</w:t>
      </w:r>
      <w:r>
        <w:rPr>
          <w:color w:val="FF0000"/>
          <w:lang w:val="en-US"/>
        </w:rPr>
        <w:t>E</w:t>
      </w:r>
      <w:r w:rsidRPr="00172E3E">
        <w:rPr>
          <w:color w:val="FF0000"/>
          <w:vertAlign w:val="subscript"/>
        </w:rPr>
        <w:t>16</w:t>
      </w:r>
      <w:r w:rsidRPr="00172E3E">
        <w:rPr>
          <w:color w:val="FF0000"/>
        </w:rPr>
        <w:t>)</w:t>
      </w:r>
    </w:p>
    <w:p w:rsidR="004C179B" w:rsidRPr="00172E3E" w:rsidRDefault="004C179B" w:rsidP="004C179B">
      <w:pPr>
        <w:pStyle w:val="a6"/>
        <w:numPr>
          <w:ilvl w:val="0"/>
          <w:numId w:val="399"/>
        </w:numPr>
        <w:spacing w:after="0" w:line="360" w:lineRule="auto"/>
        <w:jc w:val="both"/>
        <w:rPr>
          <w:color w:val="FF0000"/>
        </w:rPr>
      </w:pPr>
      <w:r w:rsidRPr="00172E3E">
        <w:rPr>
          <w:color w:val="FF0000"/>
        </w:rPr>
        <w:t>Запишите десятичную дробь 1</w:t>
      </w:r>
      <w:r w:rsidRPr="00EE233E">
        <w:rPr>
          <w:color w:val="FF0000"/>
        </w:rPr>
        <w:t>2</w:t>
      </w:r>
      <w:r w:rsidRPr="007C2562">
        <w:rPr>
          <w:color w:val="FF0000"/>
        </w:rPr>
        <w:t>1</w:t>
      </w:r>
      <w:r w:rsidRPr="00172E3E">
        <w:rPr>
          <w:color w:val="FF0000"/>
        </w:rPr>
        <w:t>.25 в представлении в памяти компьютера:</w:t>
      </w:r>
    </w:p>
    <w:p w:rsidR="004C179B" w:rsidRPr="00172E3E" w:rsidRDefault="004C179B" w:rsidP="004C179B">
      <w:pPr>
        <w:pStyle w:val="a6"/>
        <w:rPr>
          <w:color w:val="FF0000"/>
        </w:rPr>
      </w:pPr>
      <w:r w:rsidRPr="00172E3E">
        <w:rPr>
          <w:color w:val="FF0000"/>
        </w:rPr>
        <w:t>(0</w:t>
      </w:r>
      <w:r w:rsidRPr="009C1918">
        <w:rPr>
          <w:b/>
          <w:color w:val="FF0000"/>
          <w:sz w:val="28"/>
          <w:szCs w:val="28"/>
        </w:rPr>
        <w:t>|</w:t>
      </w:r>
      <w:r w:rsidRPr="00172E3E">
        <w:rPr>
          <w:color w:val="FF0000"/>
        </w:rPr>
        <w:t>100001</w:t>
      </w:r>
      <w:r>
        <w:rPr>
          <w:color w:val="FF0000"/>
          <w:lang w:val="en-US"/>
        </w:rPr>
        <w:t>01</w:t>
      </w:r>
      <w:r w:rsidRPr="009C1918">
        <w:rPr>
          <w:b/>
          <w:color w:val="FF0000"/>
          <w:sz w:val="28"/>
          <w:szCs w:val="28"/>
        </w:rPr>
        <w:t>|</w:t>
      </w:r>
      <w:r>
        <w:rPr>
          <w:color w:val="FF0000"/>
          <w:lang w:val="en-US"/>
        </w:rPr>
        <w:t>11100101</w:t>
      </w:r>
      <w:r w:rsidRPr="009C1918">
        <w:rPr>
          <w:color w:val="FF0000"/>
        </w:rPr>
        <w:t>0</w:t>
      </w:r>
      <w:r>
        <w:rPr>
          <w:color w:val="FF0000"/>
          <w:lang w:val="en-US"/>
        </w:rPr>
        <w:t>0</w:t>
      </w:r>
      <w:r w:rsidRPr="009C1918">
        <w:rPr>
          <w:color w:val="FF0000"/>
        </w:rPr>
        <w:t>0000)</w:t>
      </w:r>
    </w:p>
    <w:p w:rsidR="004C179B" w:rsidRDefault="004C179B" w:rsidP="004C179B">
      <w:pPr>
        <w:pStyle w:val="a6"/>
        <w:rPr>
          <w:b/>
          <w:i/>
          <w:color w:val="FF0000"/>
        </w:rPr>
      </w:pPr>
      <w:r w:rsidRPr="009C1918">
        <w:rPr>
          <w:b/>
          <w:i/>
          <w:color w:val="FF0000"/>
        </w:rPr>
        <w:t>Вариант 2</w:t>
      </w:r>
    </w:p>
    <w:p w:rsidR="004C179B" w:rsidRPr="00172E3E" w:rsidRDefault="004C179B" w:rsidP="004C179B">
      <w:pPr>
        <w:pStyle w:val="a6"/>
        <w:numPr>
          <w:ilvl w:val="0"/>
          <w:numId w:val="400"/>
        </w:numPr>
        <w:spacing w:after="0" w:line="360" w:lineRule="auto"/>
        <w:jc w:val="both"/>
        <w:rPr>
          <w:color w:val="FF0000"/>
        </w:rPr>
      </w:pPr>
      <w:r w:rsidRPr="00172E3E">
        <w:rPr>
          <w:color w:val="FF0000"/>
        </w:rPr>
        <w:t xml:space="preserve">Десятичное число </w:t>
      </w:r>
      <w:r w:rsidRPr="00172E3E">
        <w:rPr>
          <w:color w:val="FF0000"/>
          <w:lang w:val="en-US"/>
        </w:rPr>
        <w:t>N</w:t>
      </w:r>
      <w:r w:rsidRPr="00172E3E">
        <w:rPr>
          <w:color w:val="FF0000"/>
        </w:rPr>
        <w:t xml:space="preserve"> = -</w:t>
      </w:r>
      <w:r w:rsidRPr="007C2562">
        <w:rPr>
          <w:color w:val="FF0000"/>
        </w:rPr>
        <w:t>111</w:t>
      </w:r>
      <w:r w:rsidRPr="00172E3E">
        <w:rPr>
          <w:color w:val="FF0000"/>
        </w:rPr>
        <w:t xml:space="preserve"> представлено</w:t>
      </w:r>
      <w:r w:rsidRPr="00172E3E">
        <w:rPr>
          <w:rFonts w:cstheme="minorHAnsi"/>
          <w:color w:val="FF0000"/>
        </w:rPr>
        <w:t xml:space="preserve"> в формате с фиксированной точкой в дополнительном коде. Длина формата – 8 двоичных разрядов. Определите этот код.</w:t>
      </w:r>
    </w:p>
    <w:p w:rsidR="004C179B" w:rsidRPr="00172E3E" w:rsidRDefault="004C179B" w:rsidP="004C179B">
      <w:pPr>
        <w:pStyle w:val="a6"/>
        <w:numPr>
          <w:ilvl w:val="0"/>
          <w:numId w:val="400"/>
        </w:numPr>
        <w:spacing w:after="0" w:line="360" w:lineRule="auto"/>
        <w:jc w:val="both"/>
        <w:rPr>
          <w:color w:val="FF0000"/>
        </w:rPr>
      </w:pPr>
      <w:r w:rsidRPr="00172E3E">
        <w:rPr>
          <w:color w:val="FF0000"/>
        </w:rPr>
        <w:t>Найдите</w:t>
      </w:r>
      <w:r>
        <w:rPr>
          <w:color w:val="FF0000"/>
        </w:rPr>
        <w:t xml:space="preserve"> произведение чисел 1</w:t>
      </w:r>
      <w:r>
        <w:rPr>
          <w:color w:val="FF0000"/>
          <w:lang w:val="en-US"/>
        </w:rPr>
        <w:t>01</w:t>
      </w:r>
      <w:r w:rsidRPr="00172E3E">
        <w:rPr>
          <w:color w:val="FF0000"/>
        </w:rPr>
        <w:t>1101</w:t>
      </w:r>
      <w:r w:rsidRPr="00172E3E">
        <w:rPr>
          <w:color w:val="FF0000"/>
          <w:vertAlign w:val="subscript"/>
        </w:rPr>
        <w:t>2</w:t>
      </w:r>
      <w:r w:rsidRPr="00172E3E">
        <w:rPr>
          <w:color w:val="FF0000"/>
        </w:rPr>
        <w:t xml:space="preserve"> и 1</w:t>
      </w:r>
      <w:r>
        <w:rPr>
          <w:color w:val="FF0000"/>
          <w:lang w:val="en-US"/>
        </w:rPr>
        <w:t>0</w:t>
      </w:r>
      <w:r w:rsidRPr="00172E3E">
        <w:rPr>
          <w:color w:val="FF0000"/>
        </w:rPr>
        <w:t>01</w:t>
      </w:r>
      <w:r w:rsidRPr="00172E3E">
        <w:rPr>
          <w:color w:val="FF0000"/>
          <w:vertAlign w:val="subscript"/>
        </w:rPr>
        <w:t>2</w:t>
      </w:r>
    </w:p>
    <w:p w:rsidR="004C179B" w:rsidRPr="00172E3E" w:rsidRDefault="004C179B" w:rsidP="004C179B">
      <w:pPr>
        <w:pStyle w:val="a6"/>
        <w:numPr>
          <w:ilvl w:val="0"/>
          <w:numId w:val="400"/>
        </w:numPr>
        <w:spacing w:after="0" w:line="360" w:lineRule="auto"/>
        <w:jc w:val="both"/>
        <w:rPr>
          <w:color w:val="FF0000"/>
        </w:rPr>
      </w:pPr>
      <w:r w:rsidRPr="00172E3E">
        <w:rPr>
          <w:color w:val="FF0000"/>
        </w:rPr>
        <w:t xml:space="preserve">Найдите сумму чисел А = </w:t>
      </w:r>
      <w:r w:rsidRPr="007C2562">
        <w:rPr>
          <w:color w:val="FF0000"/>
        </w:rPr>
        <w:t>17</w:t>
      </w:r>
      <w:r w:rsidRPr="00172E3E">
        <w:rPr>
          <w:color w:val="FF0000"/>
        </w:rPr>
        <w:t xml:space="preserve">, В = </w:t>
      </w:r>
      <w:r w:rsidRPr="007C2562">
        <w:rPr>
          <w:color w:val="FF0000"/>
        </w:rPr>
        <w:t>1</w:t>
      </w:r>
      <w:r w:rsidRPr="00172E3E">
        <w:rPr>
          <w:color w:val="FF0000"/>
        </w:rPr>
        <w:t xml:space="preserve">6 в 8-битной ячейке. Ответ записать в шестнадцатеричном коде. </w:t>
      </w:r>
    </w:p>
    <w:p w:rsidR="004C179B" w:rsidRPr="00172E3E" w:rsidRDefault="004C179B" w:rsidP="004C179B">
      <w:pPr>
        <w:pStyle w:val="a6"/>
        <w:numPr>
          <w:ilvl w:val="0"/>
          <w:numId w:val="400"/>
        </w:numPr>
        <w:spacing w:after="0" w:line="360" w:lineRule="auto"/>
        <w:jc w:val="both"/>
        <w:rPr>
          <w:color w:val="FF0000"/>
        </w:rPr>
      </w:pPr>
      <w:r w:rsidRPr="00172E3E">
        <w:rPr>
          <w:color w:val="FF0000"/>
        </w:rPr>
        <w:t>Запишите десятичную дробь 1</w:t>
      </w:r>
      <w:r w:rsidRPr="007C2562">
        <w:rPr>
          <w:color w:val="FF0000"/>
        </w:rPr>
        <w:t>0</w:t>
      </w:r>
      <w:r w:rsidRPr="00172E3E">
        <w:rPr>
          <w:color w:val="FF0000"/>
        </w:rPr>
        <w:t>3.</w:t>
      </w:r>
      <w:r w:rsidRPr="007C2562">
        <w:rPr>
          <w:color w:val="FF0000"/>
        </w:rPr>
        <w:t>7</w:t>
      </w:r>
      <w:r w:rsidRPr="00172E3E">
        <w:rPr>
          <w:color w:val="FF0000"/>
        </w:rPr>
        <w:t>5 в представлении в памяти компьютера:</w:t>
      </w:r>
    </w:p>
    <w:p w:rsidR="004C179B" w:rsidRPr="007C2562" w:rsidRDefault="004C179B" w:rsidP="004C179B">
      <w:pPr>
        <w:rPr>
          <w:b/>
        </w:rPr>
      </w:pPr>
      <w:r w:rsidRPr="00C9739E">
        <w:rPr>
          <w:b/>
        </w:rPr>
        <w:t>Задания</w:t>
      </w:r>
      <w:r>
        <w:rPr>
          <w:b/>
        </w:rPr>
        <w:t>повышенного</w:t>
      </w:r>
      <w:r w:rsidRPr="00C9739E">
        <w:rPr>
          <w:b/>
        </w:rPr>
        <w:t xml:space="preserve"> уровня</w:t>
      </w:r>
      <w:r w:rsidRPr="007C2562">
        <w:t>(в учебнике)</w:t>
      </w:r>
    </w:p>
    <w:p w:rsidR="004C179B" w:rsidRPr="00C9739E" w:rsidRDefault="004C179B" w:rsidP="004C179B">
      <w:pPr>
        <w:pStyle w:val="a6"/>
        <w:numPr>
          <w:ilvl w:val="0"/>
          <w:numId w:val="339"/>
        </w:numPr>
        <w:spacing w:after="0" w:line="360" w:lineRule="auto"/>
        <w:jc w:val="both"/>
      </w:pPr>
      <w:r w:rsidRPr="00C9739E">
        <w:t xml:space="preserve">Десятичное число </w:t>
      </w:r>
      <w:r w:rsidRPr="00C9739E">
        <w:rPr>
          <w:lang w:val="en-US"/>
        </w:rPr>
        <w:t>N</w:t>
      </w:r>
      <w:r w:rsidRPr="00C9739E">
        <w:t xml:space="preserve"> = -121 представлено</w:t>
      </w:r>
      <w:r w:rsidRPr="00C9739E">
        <w:rPr>
          <w:rFonts w:cstheme="minorHAnsi"/>
        </w:rPr>
        <w:t xml:space="preserve"> в формате с фиксированной точкой в дополнительном коде. Длина формата - 12 двоичных разрядов. Определит</w:t>
      </w:r>
      <w:r>
        <w:rPr>
          <w:rFonts w:cstheme="minorHAnsi"/>
        </w:rPr>
        <w:t xml:space="preserve">е </w:t>
      </w:r>
      <w:r w:rsidRPr="00C9739E">
        <w:rPr>
          <w:rFonts w:cstheme="minorHAnsi"/>
        </w:rPr>
        <w:t>шестнадцатеричный код этого представления.(</w:t>
      </w:r>
      <w:r w:rsidRPr="00C9739E">
        <w:rPr>
          <w:rFonts w:cstheme="minorHAnsi"/>
          <w:lang w:val="en-US"/>
        </w:rPr>
        <w:t>F</w:t>
      </w:r>
      <w:r w:rsidRPr="00C9739E">
        <w:rPr>
          <w:rFonts w:cstheme="minorHAnsi"/>
        </w:rPr>
        <w:t>87</w:t>
      </w:r>
      <w:r w:rsidRPr="00C9739E">
        <w:rPr>
          <w:rFonts w:cstheme="minorHAnsi"/>
          <w:vertAlign w:val="subscript"/>
        </w:rPr>
        <w:t>16</w:t>
      </w:r>
      <w:r w:rsidRPr="00C9739E">
        <w:rPr>
          <w:rFonts w:cstheme="minorHAnsi"/>
        </w:rPr>
        <w:t>)</w:t>
      </w:r>
    </w:p>
    <w:p w:rsidR="004C179B" w:rsidRPr="00C9739E" w:rsidRDefault="004C179B" w:rsidP="004C179B">
      <w:pPr>
        <w:pStyle w:val="a6"/>
        <w:numPr>
          <w:ilvl w:val="0"/>
          <w:numId w:val="339"/>
        </w:numPr>
        <w:spacing w:after="0" w:line="360" w:lineRule="auto"/>
        <w:jc w:val="both"/>
      </w:pPr>
      <w:r w:rsidRPr="00C9739E">
        <w:t>Най</w:t>
      </w:r>
      <w:r>
        <w:t>дите</w:t>
      </w:r>
      <w:r w:rsidRPr="00C9739E">
        <w:t xml:space="preserve"> произведение чисел 24.5</w:t>
      </w:r>
      <w:r w:rsidRPr="00C9739E">
        <w:rPr>
          <w:vertAlign w:val="subscript"/>
        </w:rPr>
        <w:t>8</w:t>
      </w:r>
      <w:r w:rsidRPr="00C9739E">
        <w:t xml:space="preserve"> и 47</w:t>
      </w:r>
      <w:r w:rsidRPr="00C9739E">
        <w:rPr>
          <w:vertAlign w:val="subscript"/>
        </w:rPr>
        <w:t>8</w:t>
      </w:r>
      <w:r w:rsidRPr="00C9739E">
        <w:t xml:space="preserve"> (1444.3</w:t>
      </w:r>
      <w:r w:rsidRPr="00C9739E">
        <w:rPr>
          <w:vertAlign w:val="subscript"/>
        </w:rPr>
        <w:t>8</w:t>
      </w:r>
      <w:r w:rsidRPr="00C9739E">
        <w:t>)</w:t>
      </w:r>
    </w:p>
    <w:p w:rsidR="004C179B" w:rsidRDefault="004C179B" w:rsidP="004C179B">
      <w:pPr>
        <w:pStyle w:val="a6"/>
        <w:numPr>
          <w:ilvl w:val="0"/>
          <w:numId w:val="339"/>
        </w:numPr>
        <w:spacing w:after="0" w:line="360" w:lineRule="auto"/>
        <w:jc w:val="both"/>
      </w:pPr>
      <w:r>
        <w:t>Найдите сумму чисел А = -12, В = -15 в восьмибитной ячейке. Код суммы записать в восьмеричной системе счисления. (345</w:t>
      </w:r>
      <w:r w:rsidRPr="00D71F15">
        <w:rPr>
          <w:vertAlign w:val="subscript"/>
        </w:rPr>
        <w:t>8</w:t>
      </w:r>
      <w:r>
        <w:t>)</w:t>
      </w:r>
    </w:p>
    <w:p w:rsidR="004C179B" w:rsidRPr="00C9739E" w:rsidRDefault="004C179B" w:rsidP="004C179B">
      <w:pPr>
        <w:pStyle w:val="a6"/>
        <w:numPr>
          <w:ilvl w:val="0"/>
          <w:numId w:val="339"/>
        </w:numPr>
        <w:spacing w:after="0" w:line="360" w:lineRule="auto"/>
        <w:jc w:val="both"/>
      </w:pPr>
      <w:r w:rsidRPr="00C9739E">
        <w:t>Запи</w:t>
      </w:r>
      <w:r>
        <w:t>шите</w:t>
      </w:r>
      <w:r w:rsidRPr="00C9739E">
        <w:t xml:space="preserve"> десятичную дробь -145.25 в представлении в памяти компьютера:</w:t>
      </w:r>
    </w:p>
    <w:p w:rsidR="004C179B" w:rsidRPr="00791452" w:rsidRDefault="004C179B" w:rsidP="004C179B">
      <w:pPr>
        <w:pStyle w:val="a6"/>
      </w:pPr>
      <w:r w:rsidRPr="00C9739E">
        <w:t>(1</w:t>
      </w:r>
      <w:r w:rsidRPr="007C2562">
        <w:rPr>
          <w:b/>
          <w:sz w:val="28"/>
          <w:szCs w:val="28"/>
        </w:rPr>
        <w:t>|</w:t>
      </w:r>
      <w:r w:rsidRPr="00C9739E">
        <w:t>10000110</w:t>
      </w:r>
      <w:r w:rsidRPr="007C2562">
        <w:rPr>
          <w:b/>
          <w:sz w:val="28"/>
          <w:szCs w:val="28"/>
        </w:rPr>
        <w:t>|</w:t>
      </w:r>
      <w:r w:rsidRPr="007C2562">
        <w:t>00</w:t>
      </w:r>
      <w:r w:rsidRPr="00C9739E">
        <w:t>1</w:t>
      </w:r>
      <w:r w:rsidRPr="007C2562">
        <w:t>0</w:t>
      </w:r>
      <w:r w:rsidRPr="00C9739E">
        <w:t>0</w:t>
      </w:r>
      <w:r w:rsidRPr="007C2562">
        <w:t>01010000</w:t>
      </w:r>
      <w:r w:rsidRPr="00C9739E">
        <w:t>0</w:t>
      </w:r>
      <w:r>
        <w:t>000000000</w:t>
      </w:r>
      <w:r w:rsidRPr="00C9739E">
        <w:t>)</w:t>
      </w:r>
    </w:p>
    <w:p w:rsidR="004C179B" w:rsidRDefault="004C179B" w:rsidP="004C179B">
      <w:pPr>
        <w:rPr>
          <w:color w:val="FF0000"/>
        </w:rPr>
      </w:pPr>
      <w:r w:rsidRPr="00172E3E">
        <w:rPr>
          <w:b/>
          <w:color w:val="FF0000"/>
        </w:rPr>
        <w:t xml:space="preserve">Задания </w:t>
      </w:r>
      <w:r>
        <w:rPr>
          <w:b/>
          <w:color w:val="FF0000"/>
        </w:rPr>
        <w:t>повышенного</w:t>
      </w:r>
      <w:r w:rsidRPr="00172E3E">
        <w:rPr>
          <w:b/>
          <w:color w:val="FF0000"/>
        </w:rPr>
        <w:t xml:space="preserve"> уровня </w:t>
      </w:r>
      <w:r w:rsidRPr="00172E3E">
        <w:rPr>
          <w:color w:val="FF0000"/>
        </w:rPr>
        <w:t>(варианты)</w:t>
      </w:r>
    </w:p>
    <w:p w:rsidR="004C179B" w:rsidRDefault="004C179B" w:rsidP="004C179B">
      <w:pPr>
        <w:rPr>
          <w:b/>
          <w:i/>
          <w:color w:val="FF0000"/>
        </w:rPr>
      </w:pPr>
      <w:r w:rsidRPr="009C1918">
        <w:rPr>
          <w:b/>
          <w:i/>
          <w:color w:val="FF0000"/>
        </w:rPr>
        <w:t>Вариант 1</w:t>
      </w:r>
    </w:p>
    <w:p w:rsidR="004C179B" w:rsidRPr="007C2562" w:rsidRDefault="004C179B" w:rsidP="004C179B">
      <w:pPr>
        <w:pStyle w:val="a6"/>
        <w:numPr>
          <w:ilvl w:val="0"/>
          <w:numId w:val="401"/>
        </w:numPr>
        <w:spacing w:after="0" w:line="360" w:lineRule="auto"/>
        <w:jc w:val="both"/>
        <w:rPr>
          <w:color w:val="FF0000"/>
        </w:rPr>
      </w:pPr>
      <w:r w:rsidRPr="007C2562">
        <w:rPr>
          <w:color w:val="FF0000"/>
        </w:rPr>
        <w:t xml:space="preserve">Десятичное число </w:t>
      </w:r>
      <w:r w:rsidRPr="007C2562">
        <w:rPr>
          <w:color w:val="FF0000"/>
          <w:lang w:val="en-US"/>
        </w:rPr>
        <w:t>N</w:t>
      </w:r>
      <w:r w:rsidRPr="007C2562">
        <w:rPr>
          <w:color w:val="FF0000"/>
        </w:rPr>
        <w:t xml:space="preserve"> = -1</w:t>
      </w:r>
      <w:r>
        <w:rPr>
          <w:color w:val="FF0000"/>
        </w:rPr>
        <w:t>1</w:t>
      </w:r>
      <w:r w:rsidRPr="007C2562">
        <w:rPr>
          <w:color w:val="FF0000"/>
        </w:rPr>
        <w:t>1 представлено</w:t>
      </w:r>
      <w:r w:rsidRPr="007C2562">
        <w:rPr>
          <w:rFonts w:cstheme="minorHAnsi"/>
          <w:color w:val="FF0000"/>
        </w:rPr>
        <w:t xml:space="preserve"> в формате с фиксированной точкой в дополнительном коде. Длина формата - 12 двоичных разрядов. Определите шестнадцатеричный код этого представления.(</w:t>
      </w:r>
      <w:r w:rsidRPr="007C2562">
        <w:rPr>
          <w:rFonts w:cstheme="minorHAnsi"/>
          <w:color w:val="FF0000"/>
          <w:lang w:val="en-US"/>
        </w:rPr>
        <w:t>F</w:t>
      </w:r>
      <w:r>
        <w:rPr>
          <w:rFonts w:cstheme="minorHAnsi"/>
          <w:color w:val="FF0000"/>
        </w:rPr>
        <w:t>91</w:t>
      </w:r>
      <w:r w:rsidRPr="007C2562">
        <w:rPr>
          <w:rFonts w:cstheme="minorHAnsi"/>
          <w:color w:val="FF0000"/>
          <w:vertAlign w:val="subscript"/>
        </w:rPr>
        <w:t>16</w:t>
      </w:r>
      <w:r w:rsidRPr="007C2562">
        <w:rPr>
          <w:rFonts w:cstheme="minorHAnsi"/>
          <w:color w:val="FF0000"/>
        </w:rPr>
        <w:t>)</w:t>
      </w:r>
    </w:p>
    <w:p w:rsidR="004C179B" w:rsidRPr="007C2562" w:rsidRDefault="004C179B" w:rsidP="004C179B">
      <w:pPr>
        <w:pStyle w:val="a6"/>
        <w:numPr>
          <w:ilvl w:val="0"/>
          <w:numId w:val="401"/>
        </w:numPr>
        <w:spacing w:after="0" w:line="360" w:lineRule="auto"/>
        <w:jc w:val="both"/>
        <w:rPr>
          <w:color w:val="FF0000"/>
        </w:rPr>
      </w:pPr>
      <w:r w:rsidRPr="007C2562">
        <w:rPr>
          <w:color w:val="FF0000"/>
        </w:rPr>
        <w:t>Найдите произведение чисел 24.5</w:t>
      </w:r>
      <w:r>
        <w:rPr>
          <w:color w:val="FF0000"/>
          <w:vertAlign w:val="subscript"/>
        </w:rPr>
        <w:t>6</w:t>
      </w:r>
      <w:r w:rsidRPr="007C2562">
        <w:rPr>
          <w:color w:val="FF0000"/>
        </w:rPr>
        <w:t xml:space="preserve"> и 4</w:t>
      </w:r>
      <w:r>
        <w:rPr>
          <w:color w:val="FF0000"/>
        </w:rPr>
        <w:t>1</w:t>
      </w:r>
      <w:r>
        <w:rPr>
          <w:color w:val="FF0000"/>
          <w:vertAlign w:val="subscript"/>
        </w:rPr>
        <w:t>6</w:t>
      </w:r>
      <w:r w:rsidRPr="007C2562">
        <w:rPr>
          <w:color w:val="FF0000"/>
        </w:rPr>
        <w:t xml:space="preserve"> (1</w:t>
      </w:r>
      <w:r>
        <w:rPr>
          <w:color w:val="FF0000"/>
        </w:rPr>
        <w:t>540</w:t>
      </w:r>
      <w:r w:rsidRPr="007C2562">
        <w:rPr>
          <w:color w:val="FF0000"/>
        </w:rPr>
        <w:t>.</w:t>
      </w:r>
      <w:r>
        <w:rPr>
          <w:color w:val="FF0000"/>
        </w:rPr>
        <w:t>5</w:t>
      </w:r>
      <w:r>
        <w:rPr>
          <w:color w:val="FF0000"/>
          <w:vertAlign w:val="subscript"/>
        </w:rPr>
        <w:t>6</w:t>
      </w:r>
      <w:r w:rsidRPr="007C2562">
        <w:rPr>
          <w:color w:val="FF0000"/>
        </w:rPr>
        <w:t>)</w:t>
      </w:r>
    </w:p>
    <w:p w:rsidR="004C179B" w:rsidRPr="007C2562" w:rsidRDefault="004C179B" w:rsidP="004C179B">
      <w:pPr>
        <w:pStyle w:val="a6"/>
        <w:numPr>
          <w:ilvl w:val="0"/>
          <w:numId w:val="401"/>
        </w:numPr>
        <w:spacing w:after="0" w:line="360" w:lineRule="auto"/>
        <w:jc w:val="both"/>
        <w:rPr>
          <w:color w:val="FF0000"/>
        </w:rPr>
      </w:pPr>
      <w:r w:rsidRPr="007C2562">
        <w:rPr>
          <w:color w:val="FF0000"/>
        </w:rPr>
        <w:t>Найдите сумму чисел А = -1</w:t>
      </w:r>
      <w:r>
        <w:rPr>
          <w:color w:val="FF0000"/>
        </w:rPr>
        <w:t xml:space="preserve">0, В = </w:t>
      </w:r>
      <w:r w:rsidRPr="007C2562">
        <w:rPr>
          <w:color w:val="FF0000"/>
        </w:rPr>
        <w:t xml:space="preserve">15 в восьмибитной ячейке. Код суммы записать в </w:t>
      </w:r>
      <w:r>
        <w:rPr>
          <w:color w:val="FF0000"/>
        </w:rPr>
        <w:t>шестнадцатеричной</w:t>
      </w:r>
      <w:r w:rsidRPr="007C2562">
        <w:rPr>
          <w:color w:val="FF0000"/>
        </w:rPr>
        <w:t xml:space="preserve"> системе счисления. (5</w:t>
      </w:r>
      <w:r>
        <w:rPr>
          <w:color w:val="FF0000"/>
          <w:vertAlign w:val="subscript"/>
        </w:rPr>
        <w:t>16</w:t>
      </w:r>
      <w:r w:rsidRPr="007C2562">
        <w:rPr>
          <w:color w:val="FF0000"/>
        </w:rPr>
        <w:t>)</w:t>
      </w:r>
    </w:p>
    <w:p w:rsidR="004C179B" w:rsidRPr="007C2562" w:rsidRDefault="004C179B" w:rsidP="004C179B">
      <w:pPr>
        <w:pStyle w:val="a6"/>
        <w:numPr>
          <w:ilvl w:val="0"/>
          <w:numId w:val="401"/>
        </w:numPr>
        <w:spacing w:after="0" w:line="360" w:lineRule="auto"/>
        <w:jc w:val="both"/>
        <w:rPr>
          <w:color w:val="FF0000"/>
        </w:rPr>
      </w:pPr>
      <w:r w:rsidRPr="007C2562">
        <w:rPr>
          <w:color w:val="FF0000"/>
        </w:rPr>
        <w:t>Запишите десятичную дробь -14</w:t>
      </w:r>
      <w:r>
        <w:rPr>
          <w:color w:val="FF0000"/>
        </w:rPr>
        <w:t>0</w:t>
      </w:r>
      <w:r w:rsidRPr="007C2562">
        <w:rPr>
          <w:color w:val="FF0000"/>
        </w:rPr>
        <w:t>.</w:t>
      </w:r>
      <w:r>
        <w:rPr>
          <w:color w:val="FF0000"/>
        </w:rPr>
        <w:t>1</w:t>
      </w:r>
      <w:r w:rsidRPr="007C2562">
        <w:rPr>
          <w:color w:val="FF0000"/>
        </w:rPr>
        <w:t>25 в представлении в памяти компьютера:</w:t>
      </w:r>
    </w:p>
    <w:p w:rsidR="004C179B" w:rsidRPr="007C2562" w:rsidRDefault="004C179B" w:rsidP="004C179B">
      <w:pPr>
        <w:pStyle w:val="a6"/>
        <w:rPr>
          <w:color w:val="FF0000"/>
        </w:rPr>
      </w:pPr>
      <w:r w:rsidRPr="007C2562">
        <w:rPr>
          <w:color w:val="FF0000"/>
        </w:rPr>
        <w:t>(1</w:t>
      </w:r>
      <w:r w:rsidRPr="007C2562">
        <w:rPr>
          <w:b/>
          <w:color w:val="FF0000"/>
          <w:sz w:val="28"/>
          <w:szCs w:val="28"/>
        </w:rPr>
        <w:t>|</w:t>
      </w:r>
      <w:r w:rsidRPr="007C2562">
        <w:rPr>
          <w:color w:val="FF0000"/>
        </w:rPr>
        <w:t>10000110</w:t>
      </w:r>
      <w:r w:rsidRPr="007C2562">
        <w:rPr>
          <w:b/>
          <w:color w:val="FF0000"/>
          <w:sz w:val="28"/>
          <w:szCs w:val="28"/>
        </w:rPr>
        <w:t>|</w:t>
      </w:r>
      <w:r>
        <w:rPr>
          <w:color w:val="FF0000"/>
        </w:rPr>
        <w:t>000110000100000000000000</w:t>
      </w:r>
      <w:r w:rsidRPr="007C2562">
        <w:rPr>
          <w:color w:val="FF0000"/>
        </w:rPr>
        <w:t>)</w:t>
      </w:r>
    </w:p>
    <w:p w:rsidR="004C179B" w:rsidRPr="009C1918" w:rsidRDefault="004C179B" w:rsidP="004C179B">
      <w:pPr>
        <w:rPr>
          <w:b/>
          <w:i/>
          <w:color w:val="FF0000"/>
        </w:rPr>
      </w:pPr>
    </w:p>
    <w:p w:rsidR="004C179B" w:rsidRPr="009C1918" w:rsidRDefault="004C179B" w:rsidP="004C179B">
      <w:pPr>
        <w:rPr>
          <w:b/>
          <w:i/>
          <w:color w:val="FF0000"/>
        </w:rPr>
      </w:pPr>
      <w:r w:rsidRPr="009C1918">
        <w:rPr>
          <w:b/>
          <w:i/>
          <w:color w:val="FF0000"/>
        </w:rPr>
        <w:t xml:space="preserve">Вариант </w:t>
      </w:r>
      <w:r>
        <w:rPr>
          <w:b/>
          <w:i/>
          <w:color w:val="FF0000"/>
        </w:rPr>
        <w:t>2</w:t>
      </w:r>
    </w:p>
    <w:p w:rsidR="004C179B" w:rsidRPr="007C2562" w:rsidRDefault="004C179B" w:rsidP="004C179B">
      <w:pPr>
        <w:pStyle w:val="a6"/>
        <w:numPr>
          <w:ilvl w:val="0"/>
          <w:numId w:val="402"/>
        </w:numPr>
        <w:spacing w:after="0" w:line="360" w:lineRule="auto"/>
        <w:jc w:val="both"/>
        <w:rPr>
          <w:color w:val="FF0000"/>
        </w:rPr>
      </w:pPr>
      <w:r w:rsidRPr="007C2562">
        <w:rPr>
          <w:color w:val="FF0000"/>
        </w:rPr>
        <w:t xml:space="preserve">Десятичное число </w:t>
      </w:r>
      <w:r w:rsidRPr="007C2562">
        <w:rPr>
          <w:color w:val="FF0000"/>
          <w:lang w:val="en-US"/>
        </w:rPr>
        <w:t>N</w:t>
      </w:r>
      <w:r w:rsidRPr="007C2562">
        <w:rPr>
          <w:color w:val="FF0000"/>
        </w:rPr>
        <w:t xml:space="preserve"> = -1</w:t>
      </w:r>
      <w:r>
        <w:rPr>
          <w:color w:val="FF0000"/>
        </w:rPr>
        <w:t>13</w:t>
      </w:r>
      <w:r w:rsidRPr="007C2562">
        <w:rPr>
          <w:color w:val="FF0000"/>
        </w:rPr>
        <w:t xml:space="preserve"> представлено</w:t>
      </w:r>
      <w:r w:rsidRPr="007C2562">
        <w:rPr>
          <w:rFonts w:cstheme="minorHAnsi"/>
          <w:color w:val="FF0000"/>
        </w:rPr>
        <w:t xml:space="preserve"> в формате с фиксированной точкой в дополнительном коде. Длина формата - 12 двоичных разрядов. Определите шестнадцатеричный код этого представления.</w:t>
      </w:r>
    </w:p>
    <w:p w:rsidR="004C179B" w:rsidRPr="007C2562" w:rsidRDefault="004C179B" w:rsidP="004C179B">
      <w:pPr>
        <w:pStyle w:val="a6"/>
        <w:numPr>
          <w:ilvl w:val="0"/>
          <w:numId w:val="402"/>
        </w:numPr>
        <w:spacing w:after="0" w:line="360" w:lineRule="auto"/>
        <w:jc w:val="both"/>
        <w:rPr>
          <w:color w:val="FF0000"/>
        </w:rPr>
      </w:pPr>
      <w:r w:rsidRPr="007C2562">
        <w:rPr>
          <w:color w:val="FF0000"/>
        </w:rPr>
        <w:t>Найдите произведение чисел 24.</w:t>
      </w:r>
      <w:r>
        <w:rPr>
          <w:color w:val="FF0000"/>
        </w:rPr>
        <w:t>2</w:t>
      </w:r>
      <w:r>
        <w:rPr>
          <w:color w:val="FF0000"/>
          <w:vertAlign w:val="subscript"/>
        </w:rPr>
        <w:t>5</w:t>
      </w:r>
      <w:r w:rsidRPr="007C2562">
        <w:rPr>
          <w:color w:val="FF0000"/>
        </w:rPr>
        <w:t xml:space="preserve"> и 4</w:t>
      </w:r>
      <w:r>
        <w:rPr>
          <w:color w:val="FF0000"/>
        </w:rPr>
        <w:t>4</w:t>
      </w:r>
      <w:r>
        <w:rPr>
          <w:color w:val="FF0000"/>
          <w:vertAlign w:val="subscript"/>
        </w:rPr>
        <w:t>5</w:t>
      </w:r>
    </w:p>
    <w:p w:rsidR="004C179B" w:rsidRPr="007C2562" w:rsidRDefault="004C179B" w:rsidP="004C179B">
      <w:pPr>
        <w:pStyle w:val="a6"/>
        <w:numPr>
          <w:ilvl w:val="0"/>
          <w:numId w:val="402"/>
        </w:numPr>
        <w:spacing w:after="0" w:line="360" w:lineRule="auto"/>
        <w:jc w:val="both"/>
        <w:rPr>
          <w:color w:val="FF0000"/>
        </w:rPr>
      </w:pPr>
      <w:r w:rsidRPr="007C2562">
        <w:rPr>
          <w:color w:val="FF0000"/>
        </w:rPr>
        <w:t>Найдите сумму чисел А = -12, В = -</w:t>
      </w:r>
      <w:r>
        <w:rPr>
          <w:color w:val="FF0000"/>
        </w:rPr>
        <w:t>75</w:t>
      </w:r>
      <w:r w:rsidRPr="007C2562">
        <w:rPr>
          <w:color w:val="FF0000"/>
        </w:rPr>
        <w:t xml:space="preserve"> в восьмибитной ячейке. Код суммы записать в восьмеричной системе счисления. </w:t>
      </w:r>
    </w:p>
    <w:p w:rsidR="004C179B" w:rsidRPr="007C2562" w:rsidRDefault="004C179B" w:rsidP="004C179B">
      <w:pPr>
        <w:pStyle w:val="a6"/>
        <w:numPr>
          <w:ilvl w:val="0"/>
          <w:numId w:val="402"/>
        </w:numPr>
        <w:spacing w:after="0" w:line="360" w:lineRule="auto"/>
        <w:jc w:val="both"/>
        <w:rPr>
          <w:color w:val="FF0000"/>
        </w:rPr>
      </w:pPr>
      <w:r w:rsidRPr="007C2562">
        <w:rPr>
          <w:color w:val="FF0000"/>
        </w:rPr>
        <w:t>Запишите десятичную дробь -1</w:t>
      </w:r>
      <w:r>
        <w:rPr>
          <w:color w:val="FF0000"/>
        </w:rPr>
        <w:t>01</w:t>
      </w:r>
      <w:r w:rsidRPr="007C2562">
        <w:rPr>
          <w:color w:val="FF0000"/>
        </w:rPr>
        <w:t>.</w:t>
      </w:r>
      <w:r>
        <w:rPr>
          <w:color w:val="FF0000"/>
        </w:rPr>
        <w:t>7</w:t>
      </w:r>
      <w:r w:rsidRPr="007C2562">
        <w:rPr>
          <w:color w:val="FF0000"/>
        </w:rPr>
        <w:t>5 в представлении в памяти компьютера:</w:t>
      </w:r>
    </w:p>
    <w:p w:rsidR="004C179B" w:rsidRPr="00DE1D0C" w:rsidRDefault="004C179B" w:rsidP="004C179B">
      <w:pPr>
        <w:rPr>
          <w:b/>
        </w:rPr>
      </w:pPr>
      <w:r w:rsidRPr="00DE1D0C">
        <w:rPr>
          <w:b/>
        </w:rPr>
        <w:t xml:space="preserve">Задания </w:t>
      </w:r>
      <w:r>
        <w:rPr>
          <w:b/>
        </w:rPr>
        <w:t>максимального</w:t>
      </w:r>
      <w:r w:rsidRPr="00DE1D0C">
        <w:rPr>
          <w:b/>
        </w:rPr>
        <w:t xml:space="preserve"> уровня</w:t>
      </w:r>
      <w:r w:rsidRPr="005D4636">
        <w:t>(учебник)</w:t>
      </w:r>
    </w:p>
    <w:p w:rsidR="004C179B" w:rsidRPr="005F6170" w:rsidRDefault="004C179B" w:rsidP="004C179B">
      <w:pPr>
        <w:pStyle w:val="a6"/>
        <w:numPr>
          <w:ilvl w:val="0"/>
          <w:numId w:val="340"/>
        </w:numPr>
        <w:spacing w:after="0" w:line="360" w:lineRule="auto"/>
        <w:jc w:val="both"/>
        <w:rPr>
          <w:rFonts w:cstheme="minorHAnsi"/>
        </w:rPr>
      </w:pPr>
      <w:r w:rsidRPr="00F90648">
        <w:rPr>
          <w:rFonts w:cstheme="minorHAnsi"/>
        </w:rPr>
        <w:t xml:space="preserve">Десятичное число </w:t>
      </w:r>
      <w:r>
        <w:rPr>
          <w:rFonts w:cstheme="minorHAnsi"/>
          <w:lang w:val="en-US"/>
        </w:rPr>
        <w:t>N</w:t>
      </w:r>
      <w:r w:rsidRPr="00F90648">
        <w:rPr>
          <w:rFonts w:cstheme="minorHAnsi"/>
        </w:rPr>
        <w:t>= -1</w:t>
      </w:r>
      <w:r w:rsidRPr="00E020A1">
        <w:rPr>
          <w:rFonts w:cstheme="minorHAnsi"/>
        </w:rPr>
        <w:t>51</w:t>
      </w:r>
      <w:r w:rsidRPr="00F90648">
        <w:rPr>
          <w:rFonts w:cstheme="minorHAnsi"/>
        </w:rPr>
        <w:t xml:space="preserve"> представлено в формате с фиксированной точкой в дополни</w:t>
      </w:r>
      <w:r>
        <w:rPr>
          <w:rFonts w:cstheme="minorHAnsi"/>
        </w:rPr>
        <w:t>тельном коде. Длина формата - 1</w:t>
      </w:r>
      <w:r w:rsidRPr="00E020A1">
        <w:rPr>
          <w:rFonts w:cstheme="minorHAnsi"/>
        </w:rPr>
        <w:t>2</w:t>
      </w:r>
      <w:r w:rsidRPr="00F90648">
        <w:rPr>
          <w:rFonts w:cstheme="minorHAnsi"/>
        </w:rPr>
        <w:t xml:space="preserve"> двоичных разрядов. Определит</w:t>
      </w:r>
      <w:r>
        <w:rPr>
          <w:rFonts w:cstheme="minorHAnsi"/>
        </w:rPr>
        <w:t>е,</w:t>
      </w:r>
      <w:r w:rsidRPr="00F90648">
        <w:rPr>
          <w:rFonts w:cstheme="minorHAnsi"/>
        </w:rPr>
        <w:t xml:space="preserve"> какому </w:t>
      </w:r>
      <w:r>
        <w:rPr>
          <w:rFonts w:cstheme="minorHAnsi"/>
        </w:rPr>
        <w:t>десятичному</w:t>
      </w:r>
      <w:r w:rsidRPr="00F90648">
        <w:rPr>
          <w:rFonts w:cstheme="minorHAnsi"/>
        </w:rPr>
        <w:t xml:space="preserve"> числу будет соответствовать код, если значения битов с </w:t>
      </w:r>
      <w:r>
        <w:rPr>
          <w:rFonts w:cstheme="minorHAnsi"/>
        </w:rPr>
        <w:t xml:space="preserve">четными </w:t>
      </w:r>
      <w:r w:rsidRPr="00F90648">
        <w:rPr>
          <w:rFonts w:cstheme="minorHAnsi"/>
        </w:rPr>
        <w:t>номерами</w:t>
      </w:r>
      <w:r>
        <w:rPr>
          <w:rFonts w:cstheme="minorHAnsi"/>
        </w:rPr>
        <w:t xml:space="preserve"> (бит с номером 0 считать четным)</w:t>
      </w:r>
      <w:r w:rsidRPr="00F90648">
        <w:rPr>
          <w:rFonts w:cstheme="minorHAnsi"/>
        </w:rPr>
        <w:t xml:space="preserve"> изменить на инверсные значения. Номера бит отсчитываются справа налево, начиная с нуля. Младший бит – бит с номером 0.</w:t>
      </w:r>
      <w:r>
        <w:rPr>
          <w:rFonts w:cstheme="minorHAnsi"/>
        </w:rPr>
        <w:t xml:space="preserve"> (</w:t>
      </w:r>
      <w:r w:rsidRPr="00057220">
        <w:rPr>
          <w:rFonts w:cstheme="minorHAnsi"/>
          <w:color w:val="FF0000"/>
        </w:rPr>
        <w:t>-</w:t>
      </w:r>
      <w:r>
        <w:rPr>
          <w:rFonts w:cstheme="minorHAnsi"/>
        </w:rPr>
        <w:t>147</w:t>
      </w:r>
      <w:r w:rsidRPr="00E329CC">
        <w:rPr>
          <w:rFonts w:cstheme="minorHAnsi"/>
          <w:color w:val="FF0000"/>
        </w:rPr>
        <w:t>4</w:t>
      </w:r>
      <w:r w:rsidRPr="00E73E5C">
        <w:rPr>
          <w:rFonts w:cstheme="minorHAnsi"/>
          <w:vertAlign w:val="subscript"/>
        </w:rPr>
        <w:t>10</w:t>
      </w:r>
      <w:r>
        <w:rPr>
          <w:rFonts w:cstheme="minorHAnsi"/>
        </w:rPr>
        <w:t xml:space="preserve">) </w:t>
      </w:r>
      <w:r w:rsidRPr="00057220">
        <w:rPr>
          <w:rFonts w:cstheme="minorHAnsi"/>
          <w:color w:val="FF0000"/>
        </w:rPr>
        <w:t>Исправьте</w:t>
      </w:r>
    </w:p>
    <w:p w:rsidR="004C179B" w:rsidRPr="005F6170" w:rsidRDefault="004C179B" w:rsidP="004C179B">
      <w:pPr>
        <w:ind w:left="360"/>
        <w:rPr>
          <w:rFonts w:cstheme="minorHAnsi"/>
          <w:u w:val="single"/>
        </w:rPr>
      </w:pPr>
      <w:r w:rsidRPr="005F6170">
        <w:rPr>
          <w:rFonts w:cstheme="minorHAnsi"/>
          <w:u w:val="single"/>
        </w:rPr>
        <w:t>Указание</w:t>
      </w:r>
      <w:r w:rsidRPr="005F6170">
        <w:rPr>
          <w:rFonts w:cstheme="minorHAnsi"/>
        </w:rPr>
        <w:t>: что</w:t>
      </w:r>
      <w:r>
        <w:rPr>
          <w:rFonts w:cstheme="minorHAnsi"/>
        </w:rPr>
        <w:t>бы получить из кода число, его надо подвергнуть обратному преобразованию.</w:t>
      </w:r>
    </w:p>
    <w:p w:rsidR="004C179B" w:rsidRDefault="004C179B" w:rsidP="004C179B">
      <w:pPr>
        <w:numPr>
          <w:ilvl w:val="0"/>
          <w:numId w:val="340"/>
        </w:numPr>
        <w:spacing w:before="120" w:after="0" w:line="360" w:lineRule="auto"/>
        <w:ind w:left="714" w:hanging="357"/>
        <w:jc w:val="both"/>
      </w:pPr>
      <w:r>
        <w:t>Трехзначное десятичное число оканчивается цифрой 3. Если эту цифру переместить на два разряда влево, то есть так, что с нее будет начинаться запись нового числа, то это новое число будет на единицу больше утроенного исходного числа. Найдите исходное число. (</w:t>
      </w:r>
      <w:r>
        <w:rPr>
          <w:lang w:val="en-US"/>
        </w:rPr>
        <w:t>N</w:t>
      </w:r>
      <w:r>
        <w:t xml:space="preserve"> = 103)</w:t>
      </w:r>
    </w:p>
    <w:p w:rsidR="004C179B" w:rsidRPr="008A585A" w:rsidRDefault="004C179B" w:rsidP="004C179B">
      <w:pPr>
        <w:rPr>
          <w:szCs w:val="24"/>
        </w:rPr>
      </w:pPr>
      <w:r w:rsidRPr="008A585A">
        <w:rPr>
          <w:u w:val="single"/>
        </w:rPr>
        <w:t>Решение:</w:t>
      </w:r>
      <w:r w:rsidRPr="008A585A">
        <w:t xml:space="preserve"> данное число обозначим: 10</w:t>
      </w:r>
      <w:r w:rsidRPr="008A585A">
        <w:rPr>
          <w:sz w:val="16"/>
          <w:szCs w:val="16"/>
        </w:rPr>
        <w:sym w:font="Symbol" w:char="F0B7"/>
      </w:r>
      <w:r w:rsidRPr="008A585A">
        <w:rPr>
          <w:lang w:val="en-US"/>
        </w:rPr>
        <w:t>y</w:t>
      </w:r>
      <w:r w:rsidRPr="008A585A">
        <w:t>+3, после перестановки получим: 3</w:t>
      </w:r>
      <w:r w:rsidRPr="008A585A">
        <w:rPr>
          <w:sz w:val="16"/>
          <w:szCs w:val="16"/>
        </w:rPr>
        <w:sym w:font="Symbol" w:char="F0B7"/>
      </w:r>
      <w:r w:rsidRPr="008A585A">
        <w:t>10</w:t>
      </w:r>
      <w:r w:rsidRPr="008A585A">
        <w:rPr>
          <w:vertAlign w:val="superscript"/>
        </w:rPr>
        <w:t>2</w:t>
      </w:r>
      <w:r w:rsidRPr="008A585A">
        <w:t>+</w:t>
      </w:r>
      <w:r w:rsidRPr="008A585A">
        <w:rPr>
          <w:lang w:val="en-US"/>
        </w:rPr>
        <w:t>y</w:t>
      </w:r>
      <w:r w:rsidRPr="008A585A">
        <w:t>. По условию задачи 3</w:t>
      </w:r>
      <w:r w:rsidRPr="008A585A">
        <w:rPr>
          <w:sz w:val="16"/>
          <w:szCs w:val="16"/>
        </w:rPr>
        <w:sym w:font="Symbol" w:char="F0B7"/>
      </w:r>
      <w:r w:rsidRPr="008A585A">
        <w:t>10</w:t>
      </w:r>
      <w:r w:rsidRPr="008A585A">
        <w:rPr>
          <w:vertAlign w:val="superscript"/>
        </w:rPr>
        <w:t>2</w:t>
      </w:r>
      <w:r w:rsidRPr="008A585A">
        <w:t>+</w:t>
      </w:r>
      <w:r w:rsidRPr="008A585A">
        <w:rPr>
          <w:lang w:val="en-US"/>
        </w:rPr>
        <w:t>y</w:t>
      </w:r>
      <w:r w:rsidRPr="008A585A">
        <w:rPr>
          <w:szCs w:val="24"/>
        </w:rPr>
        <w:t xml:space="preserve"> – </w:t>
      </w:r>
      <w:r w:rsidRPr="008A585A">
        <w:t>30</w:t>
      </w:r>
      <w:r w:rsidRPr="008A585A">
        <w:rPr>
          <w:sz w:val="16"/>
          <w:szCs w:val="16"/>
        </w:rPr>
        <w:sym w:font="Symbol" w:char="F0B7"/>
      </w:r>
      <w:r w:rsidRPr="008A585A">
        <w:rPr>
          <w:lang w:val="en-US"/>
        </w:rPr>
        <w:t>y</w:t>
      </w:r>
      <w:r w:rsidRPr="008A585A">
        <w:t>–9 = 1;</w:t>
      </w:r>
      <w:r w:rsidRPr="008A585A">
        <w:rPr>
          <w:szCs w:val="24"/>
          <w:lang w:val="en-US"/>
        </w:rPr>
        <w:t>y</w:t>
      </w:r>
      <w:r w:rsidRPr="008A585A">
        <w:rPr>
          <w:szCs w:val="24"/>
        </w:rPr>
        <w:t xml:space="preserve">=10, следовательно, исходное число </w:t>
      </w:r>
      <w:r w:rsidRPr="008A585A">
        <w:rPr>
          <w:szCs w:val="24"/>
          <w:lang w:val="en-US"/>
        </w:rPr>
        <w:t>N</w:t>
      </w:r>
      <w:r w:rsidRPr="008A585A">
        <w:rPr>
          <w:szCs w:val="24"/>
        </w:rPr>
        <w:t>= 103.</w:t>
      </w:r>
    </w:p>
    <w:p w:rsidR="004C179B" w:rsidRPr="00C9739E" w:rsidRDefault="004C179B" w:rsidP="004C179B">
      <w:pPr>
        <w:pStyle w:val="a6"/>
        <w:numPr>
          <w:ilvl w:val="0"/>
          <w:numId w:val="340"/>
        </w:numPr>
        <w:spacing w:after="0" w:line="360" w:lineRule="auto"/>
        <w:jc w:val="both"/>
      </w:pPr>
      <w:r w:rsidRPr="00C9739E">
        <w:t>Най</w:t>
      </w:r>
      <w:r>
        <w:t>дите</w:t>
      </w:r>
      <w:r w:rsidRPr="00C9739E">
        <w:t xml:space="preserve"> сумму чисел А = -112, В = -126 в 12-битной ячейке. Дополнительный код суммы записать в шестнадцатеричной системе счисления (</w:t>
      </w:r>
      <w:r w:rsidRPr="00C9739E">
        <w:rPr>
          <w:lang w:val="en-US"/>
        </w:rPr>
        <w:t>F</w:t>
      </w:r>
      <w:r w:rsidRPr="00C9739E">
        <w:t>12</w:t>
      </w:r>
      <w:r w:rsidRPr="00C9739E">
        <w:rPr>
          <w:vertAlign w:val="subscript"/>
        </w:rPr>
        <w:t>16</w:t>
      </w:r>
      <w:r w:rsidRPr="00C9739E">
        <w:t xml:space="preserve">). </w:t>
      </w:r>
    </w:p>
    <w:p w:rsidR="004C179B" w:rsidRPr="00C9739E" w:rsidRDefault="004C179B" w:rsidP="004C179B">
      <w:pPr>
        <w:pStyle w:val="a6"/>
        <w:numPr>
          <w:ilvl w:val="0"/>
          <w:numId w:val="340"/>
        </w:numPr>
        <w:spacing w:after="0" w:line="360" w:lineRule="auto"/>
        <w:jc w:val="both"/>
      </w:pPr>
      <w:r w:rsidRPr="00C9739E">
        <w:t>Най</w:t>
      </w:r>
      <w:r>
        <w:t>дите</w:t>
      </w:r>
      <w:r w:rsidRPr="00C9739E">
        <w:t xml:space="preserve"> произведение чисел 24.7</w:t>
      </w:r>
      <w:r w:rsidRPr="00C9739E">
        <w:rPr>
          <w:vertAlign w:val="subscript"/>
        </w:rPr>
        <w:t>8</w:t>
      </w:r>
      <w:r w:rsidRPr="00C9739E">
        <w:t xml:space="preserve"> и 22.2</w:t>
      </w:r>
      <w:r w:rsidRPr="00C9739E">
        <w:rPr>
          <w:vertAlign w:val="subscript"/>
        </w:rPr>
        <w:t>8</w:t>
      </w:r>
      <w:r w:rsidRPr="00C9739E">
        <w:t>. Ответ записать в шестнадцатеричной системе счисления.</w:t>
      </w:r>
    </w:p>
    <w:p w:rsidR="004C179B" w:rsidRPr="00C9739E" w:rsidRDefault="004C179B" w:rsidP="004C179B">
      <w:pPr>
        <w:pStyle w:val="a6"/>
      </w:pPr>
      <w:r w:rsidRPr="00C9739E">
        <w:t>(574.76</w:t>
      </w:r>
      <w:r w:rsidRPr="00C9739E">
        <w:rPr>
          <w:vertAlign w:val="subscript"/>
        </w:rPr>
        <w:t>8</w:t>
      </w:r>
      <w:r w:rsidRPr="00C9739E">
        <w:t xml:space="preserve"> =17С.</w:t>
      </w:r>
      <w:r w:rsidRPr="00C9739E">
        <w:rPr>
          <w:lang w:val="en-US"/>
        </w:rPr>
        <w:t>F8</w:t>
      </w:r>
      <w:r w:rsidRPr="00C9739E">
        <w:rPr>
          <w:vertAlign w:val="subscript"/>
          <w:lang w:val="en-US"/>
        </w:rPr>
        <w:t>16</w:t>
      </w:r>
      <w:r w:rsidRPr="00C9739E">
        <w:t>)</w:t>
      </w:r>
    </w:p>
    <w:p w:rsidR="004C179B" w:rsidRDefault="004C179B" w:rsidP="004C179B">
      <w:pPr>
        <w:pStyle w:val="a6"/>
        <w:numPr>
          <w:ilvl w:val="0"/>
          <w:numId w:val="340"/>
        </w:numPr>
        <w:spacing w:after="0" w:line="360" w:lineRule="auto"/>
        <w:jc w:val="both"/>
      </w:pPr>
      <w:r w:rsidRPr="00C9739E">
        <w:t>Най</w:t>
      </w:r>
      <w:r>
        <w:t>дите</w:t>
      </w:r>
      <w:r w:rsidRPr="00C9739E">
        <w:t xml:space="preserve"> частное от деления ЕЕ</w:t>
      </w:r>
      <w:r w:rsidRPr="005D4636">
        <w:rPr>
          <w:vertAlign w:val="subscript"/>
        </w:rPr>
        <w:t>16</w:t>
      </w:r>
      <w:r w:rsidRPr="00C9739E">
        <w:t xml:space="preserve"> и 70</w:t>
      </w:r>
      <w:r w:rsidRPr="005D4636">
        <w:rPr>
          <w:vertAlign w:val="subscript"/>
        </w:rPr>
        <w:t>16</w:t>
      </w:r>
      <w:r w:rsidRPr="00C9739E">
        <w:t>. Ответ записать в двоичной системе счисления.(10</w:t>
      </w:r>
      <w:r w:rsidRPr="005D4636">
        <w:rPr>
          <w:vertAlign w:val="subscript"/>
        </w:rPr>
        <w:t>2</w:t>
      </w:r>
      <w:r w:rsidRPr="00C9739E">
        <w:t>)</w:t>
      </w:r>
    </w:p>
    <w:p w:rsidR="004C179B" w:rsidRPr="005D4636" w:rsidRDefault="004C179B" w:rsidP="004C179B">
      <w:pPr>
        <w:ind w:left="360"/>
        <w:rPr>
          <w:color w:val="FF0000"/>
        </w:rPr>
      </w:pPr>
      <w:r w:rsidRPr="005D4636">
        <w:rPr>
          <w:b/>
          <w:color w:val="FF0000"/>
        </w:rPr>
        <w:t xml:space="preserve">Задания </w:t>
      </w:r>
      <w:r>
        <w:rPr>
          <w:b/>
          <w:color w:val="FF0000"/>
        </w:rPr>
        <w:t>максимального</w:t>
      </w:r>
      <w:r w:rsidRPr="005D4636">
        <w:rPr>
          <w:b/>
          <w:color w:val="FF0000"/>
        </w:rPr>
        <w:t xml:space="preserve"> уровня </w:t>
      </w:r>
      <w:r w:rsidRPr="005D4636">
        <w:rPr>
          <w:color w:val="FF0000"/>
        </w:rPr>
        <w:t>(варианты)</w:t>
      </w:r>
    </w:p>
    <w:p w:rsidR="004C179B" w:rsidRDefault="004C179B" w:rsidP="004C179B">
      <w:pPr>
        <w:rPr>
          <w:b/>
          <w:i/>
          <w:color w:val="FF0000"/>
        </w:rPr>
      </w:pPr>
      <w:r w:rsidRPr="005D4636">
        <w:rPr>
          <w:b/>
          <w:i/>
          <w:color w:val="FF0000"/>
        </w:rPr>
        <w:t>Вариант 1</w:t>
      </w:r>
    </w:p>
    <w:p w:rsidR="004C179B" w:rsidRDefault="004C179B" w:rsidP="004C179B">
      <w:pPr>
        <w:pStyle w:val="a6"/>
        <w:numPr>
          <w:ilvl w:val="0"/>
          <w:numId w:val="403"/>
        </w:numPr>
        <w:spacing w:after="0" w:line="360" w:lineRule="auto"/>
        <w:jc w:val="both"/>
        <w:rPr>
          <w:rFonts w:cstheme="minorHAnsi"/>
          <w:color w:val="FF0000"/>
        </w:rPr>
      </w:pPr>
      <w:r w:rsidRPr="003F1E7D">
        <w:rPr>
          <w:rFonts w:cstheme="minorHAnsi"/>
          <w:color w:val="FF0000"/>
        </w:rPr>
        <w:t xml:space="preserve">Десятичное число </w:t>
      </w:r>
      <w:r w:rsidRPr="003F1E7D">
        <w:rPr>
          <w:rFonts w:cstheme="minorHAnsi"/>
          <w:color w:val="FF0000"/>
          <w:lang w:val="en-US"/>
        </w:rPr>
        <w:t>N</w:t>
      </w:r>
      <w:r w:rsidRPr="003F1E7D">
        <w:rPr>
          <w:rFonts w:cstheme="minorHAnsi"/>
          <w:color w:val="FF0000"/>
        </w:rPr>
        <w:t xml:space="preserve"> = -126 представлено в формате с фиксированной точкой в дополнительном коде. Длина формата - 12 двоичных разрядов. Определите, какому шестнадцатеричному числу будет соответствовать код, если значения битов с нечетными номерами изменить на инверсные значения. Номера бит отсчитываются справа налево, начиная с нуля. Младший бит – бит с номером 0. (-</w:t>
      </w:r>
      <w:r w:rsidRPr="003F1E7D">
        <w:rPr>
          <w:rFonts w:cstheme="minorHAnsi"/>
          <w:color w:val="FF0000"/>
          <w:lang w:val="en-US"/>
        </w:rPr>
        <w:t>AD6</w:t>
      </w:r>
      <w:r w:rsidRPr="003F1E7D">
        <w:rPr>
          <w:rFonts w:cstheme="minorHAnsi"/>
          <w:color w:val="FF0000"/>
          <w:vertAlign w:val="subscript"/>
          <w:lang w:val="en-US"/>
        </w:rPr>
        <w:t>16</w:t>
      </w:r>
      <w:r w:rsidRPr="003F1E7D">
        <w:rPr>
          <w:rFonts w:cstheme="minorHAnsi"/>
          <w:color w:val="FF0000"/>
        </w:rPr>
        <w:t>)</w:t>
      </w:r>
    </w:p>
    <w:p w:rsidR="004C179B" w:rsidRPr="005F6170" w:rsidRDefault="004C179B" w:rsidP="004C179B">
      <w:pPr>
        <w:ind w:left="357"/>
        <w:rPr>
          <w:rFonts w:cstheme="minorHAnsi"/>
          <w:color w:val="FF0000"/>
          <w:u w:val="single"/>
        </w:rPr>
      </w:pPr>
      <w:r w:rsidRPr="005F6170">
        <w:rPr>
          <w:rFonts w:cstheme="minorHAnsi"/>
          <w:color w:val="FF0000"/>
          <w:u w:val="single"/>
        </w:rPr>
        <w:t>Указание</w:t>
      </w:r>
      <w:r w:rsidRPr="005F6170">
        <w:rPr>
          <w:rFonts w:cstheme="minorHAnsi"/>
          <w:color w:val="FF0000"/>
        </w:rPr>
        <w:t>: чтобы получить из кода число, его надо подвергнуть обратному преобразованию.</w:t>
      </w:r>
    </w:p>
    <w:p w:rsidR="004C179B" w:rsidRPr="00C63F20" w:rsidRDefault="004C179B" w:rsidP="004C179B">
      <w:pPr>
        <w:numPr>
          <w:ilvl w:val="0"/>
          <w:numId w:val="403"/>
        </w:numPr>
        <w:spacing w:before="120" w:after="0" w:line="360" w:lineRule="auto"/>
        <w:ind w:left="714" w:hanging="357"/>
        <w:jc w:val="both"/>
        <w:rPr>
          <w:color w:val="FF0000"/>
        </w:rPr>
      </w:pPr>
      <w:r w:rsidRPr="00C63F20">
        <w:rPr>
          <w:color w:val="FF0000"/>
        </w:rPr>
        <w:t xml:space="preserve">Четырехзначное десятичное число оканчивается цифрой 4. Если эту цифру переместить на </w:t>
      </w:r>
      <w:r>
        <w:rPr>
          <w:color w:val="FF0000"/>
        </w:rPr>
        <w:t>три</w:t>
      </w:r>
      <w:r w:rsidRPr="00C63F20">
        <w:rPr>
          <w:color w:val="FF0000"/>
        </w:rPr>
        <w:t xml:space="preserve"> разряда влево, то есть так, что с нее будет начинаться запись нового числа, то это новое число будет на 2 единицы больше удвоенного исходного числа. Найдите исходное число. (</w:t>
      </w:r>
      <w:r w:rsidRPr="00C63F20">
        <w:rPr>
          <w:color w:val="FF0000"/>
          <w:lang w:val="en-US"/>
        </w:rPr>
        <w:t>N</w:t>
      </w:r>
      <w:r w:rsidRPr="00C63F20">
        <w:rPr>
          <w:color w:val="FF0000"/>
        </w:rPr>
        <w:t xml:space="preserve"> = 2104)</w:t>
      </w:r>
    </w:p>
    <w:p w:rsidR="004C179B" w:rsidRPr="00C63F20" w:rsidRDefault="004C179B" w:rsidP="004C179B">
      <w:pPr>
        <w:ind w:left="357"/>
        <w:rPr>
          <w:color w:val="FF0000"/>
          <w:szCs w:val="24"/>
        </w:rPr>
      </w:pPr>
      <w:r w:rsidRPr="00C63F20">
        <w:rPr>
          <w:color w:val="FF0000"/>
          <w:u w:val="single"/>
        </w:rPr>
        <w:t>Решение:</w:t>
      </w:r>
      <w:r w:rsidRPr="00C63F20">
        <w:rPr>
          <w:color w:val="FF0000"/>
        </w:rPr>
        <w:t xml:space="preserve"> данное число обозначим: 10</w:t>
      </w:r>
      <w:r w:rsidRPr="00C63F20">
        <w:rPr>
          <w:color w:val="FF0000"/>
          <w:sz w:val="16"/>
          <w:szCs w:val="16"/>
        </w:rPr>
        <w:sym w:font="Symbol" w:char="F0B7"/>
      </w:r>
      <w:r w:rsidRPr="00C63F20">
        <w:rPr>
          <w:color w:val="FF0000"/>
          <w:lang w:val="en-US"/>
        </w:rPr>
        <w:t>y</w:t>
      </w:r>
      <w:r w:rsidRPr="00C63F20">
        <w:rPr>
          <w:color w:val="FF0000"/>
        </w:rPr>
        <w:t>+4, после перестановки получим: 4</w:t>
      </w:r>
      <w:r w:rsidRPr="00C63F20">
        <w:rPr>
          <w:color w:val="FF0000"/>
          <w:sz w:val="16"/>
          <w:szCs w:val="16"/>
        </w:rPr>
        <w:sym w:font="Symbol" w:char="F0B7"/>
      </w:r>
      <w:r w:rsidRPr="00C63F20">
        <w:rPr>
          <w:color w:val="FF0000"/>
        </w:rPr>
        <w:t>10</w:t>
      </w:r>
      <w:r w:rsidRPr="00C63F20">
        <w:rPr>
          <w:color w:val="FF0000"/>
          <w:vertAlign w:val="superscript"/>
        </w:rPr>
        <w:t>3</w:t>
      </w:r>
      <w:r w:rsidRPr="00C63F20">
        <w:rPr>
          <w:color w:val="FF0000"/>
        </w:rPr>
        <w:t>+</w:t>
      </w:r>
      <w:r w:rsidRPr="00C63F20">
        <w:rPr>
          <w:color w:val="FF0000"/>
          <w:lang w:val="en-US"/>
        </w:rPr>
        <w:t>y</w:t>
      </w:r>
      <w:r w:rsidRPr="00C63F20">
        <w:rPr>
          <w:color w:val="FF0000"/>
        </w:rPr>
        <w:t>. По условию задачи 4</w:t>
      </w:r>
      <w:r w:rsidRPr="00C63F20">
        <w:rPr>
          <w:color w:val="FF0000"/>
          <w:sz w:val="16"/>
          <w:szCs w:val="16"/>
        </w:rPr>
        <w:sym w:font="Symbol" w:char="F0B7"/>
      </w:r>
      <w:r w:rsidRPr="00C63F20">
        <w:rPr>
          <w:color w:val="FF0000"/>
        </w:rPr>
        <w:t>10</w:t>
      </w:r>
      <w:r w:rsidRPr="00C63F20">
        <w:rPr>
          <w:color w:val="FF0000"/>
          <w:vertAlign w:val="superscript"/>
        </w:rPr>
        <w:t>3</w:t>
      </w:r>
      <w:r w:rsidRPr="00C63F20">
        <w:rPr>
          <w:color w:val="FF0000"/>
        </w:rPr>
        <w:t>+</w:t>
      </w:r>
      <w:r w:rsidRPr="00C63F20">
        <w:rPr>
          <w:color w:val="FF0000"/>
          <w:lang w:val="en-US"/>
        </w:rPr>
        <w:t>y</w:t>
      </w:r>
      <w:r w:rsidRPr="00C63F20">
        <w:rPr>
          <w:color w:val="FF0000"/>
          <w:szCs w:val="24"/>
        </w:rPr>
        <w:t xml:space="preserve"> – </w:t>
      </w:r>
      <w:r w:rsidRPr="00C63F20">
        <w:rPr>
          <w:color w:val="FF0000"/>
        </w:rPr>
        <w:t>20</w:t>
      </w:r>
      <w:r w:rsidRPr="00C63F20">
        <w:rPr>
          <w:color w:val="FF0000"/>
          <w:sz w:val="16"/>
          <w:szCs w:val="16"/>
        </w:rPr>
        <w:sym w:font="Symbol" w:char="F0B7"/>
      </w:r>
      <w:r w:rsidRPr="00C63F20">
        <w:rPr>
          <w:color w:val="FF0000"/>
          <w:lang w:val="en-US"/>
        </w:rPr>
        <w:t>y</w:t>
      </w:r>
      <w:r w:rsidRPr="00C63F20">
        <w:rPr>
          <w:color w:val="FF0000"/>
        </w:rPr>
        <w:t>–8 = 2;</w:t>
      </w:r>
      <w:r>
        <w:rPr>
          <w:color w:val="FF0000"/>
          <w:szCs w:val="24"/>
          <w:lang w:val="en-US"/>
        </w:rPr>
        <w:t>y</w:t>
      </w:r>
      <w:r w:rsidRPr="008A585A">
        <w:rPr>
          <w:color w:val="FF0000"/>
          <w:szCs w:val="24"/>
        </w:rPr>
        <w:t xml:space="preserve"> = 210, </w:t>
      </w:r>
      <w:r>
        <w:rPr>
          <w:color w:val="FF0000"/>
          <w:szCs w:val="24"/>
        </w:rPr>
        <w:t>с</w:t>
      </w:r>
      <w:r w:rsidRPr="00C63F20">
        <w:rPr>
          <w:color w:val="FF0000"/>
          <w:szCs w:val="24"/>
        </w:rPr>
        <w:t xml:space="preserve">ледовательно, исходное число </w:t>
      </w:r>
      <w:r w:rsidRPr="00C63F20">
        <w:rPr>
          <w:color w:val="FF0000"/>
          <w:szCs w:val="24"/>
          <w:lang w:val="en-US"/>
        </w:rPr>
        <w:t>N</w:t>
      </w:r>
      <w:r w:rsidRPr="00C63F20">
        <w:rPr>
          <w:color w:val="FF0000"/>
          <w:szCs w:val="24"/>
        </w:rPr>
        <w:t>= 2104.</w:t>
      </w:r>
    </w:p>
    <w:p w:rsidR="004C179B" w:rsidRPr="003F1E7D" w:rsidRDefault="004C179B" w:rsidP="004C179B">
      <w:pPr>
        <w:pStyle w:val="a6"/>
        <w:numPr>
          <w:ilvl w:val="0"/>
          <w:numId w:val="403"/>
        </w:numPr>
        <w:spacing w:after="0" w:line="360" w:lineRule="auto"/>
        <w:jc w:val="both"/>
        <w:rPr>
          <w:color w:val="FF0000"/>
        </w:rPr>
      </w:pPr>
      <w:r w:rsidRPr="003F1E7D">
        <w:rPr>
          <w:color w:val="FF0000"/>
        </w:rPr>
        <w:t>Найдите сумму чисел А = -100</w:t>
      </w:r>
      <w:r>
        <w:rPr>
          <w:color w:val="FF0000"/>
        </w:rPr>
        <w:t xml:space="preserve"> и</w:t>
      </w:r>
      <w:r w:rsidRPr="003F1E7D">
        <w:rPr>
          <w:color w:val="FF0000"/>
        </w:rPr>
        <w:t xml:space="preserve"> В = -120 в 12-битной ячейке. Дополнительный код суммы записать в восьмеричной системе счисления (</w:t>
      </w:r>
      <w:r w:rsidRPr="0049182B">
        <w:rPr>
          <w:color w:val="FF0000"/>
        </w:rPr>
        <w:t>7754</w:t>
      </w:r>
      <w:r w:rsidRPr="0049182B">
        <w:rPr>
          <w:color w:val="FF0000"/>
          <w:vertAlign w:val="subscript"/>
        </w:rPr>
        <w:t>8</w:t>
      </w:r>
      <w:r w:rsidRPr="003F1E7D">
        <w:rPr>
          <w:color w:val="FF0000"/>
        </w:rPr>
        <w:t xml:space="preserve">). </w:t>
      </w:r>
    </w:p>
    <w:p w:rsidR="004C179B" w:rsidRPr="0049182B" w:rsidRDefault="004C179B" w:rsidP="004C179B">
      <w:pPr>
        <w:pStyle w:val="a6"/>
        <w:numPr>
          <w:ilvl w:val="0"/>
          <w:numId w:val="403"/>
        </w:numPr>
        <w:spacing w:after="0" w:line="360" w:lineRule="auto"/>
        <w:jc w:val="both"/>
        <w:rPr>
          <w:color w:val="FF0000"/>
        </w:rPr>
      </w:pPr>
      <w:r w:rsidRPr="0049182B">
        <w:rPr>
          <w:color w:val="FF0000"/>
        </w:rPr>
        <w:t>Найдите произведение чисел 20.1</w:t>
      </w:r>
      <w:r w:rsidRPr="0049182B">
        <w:rPr>
          <w:color w:val="FF0000"/>
          <w:vertAlign w:val="subscript"/>
        </w:rPr>
        <w:t>4</w:t>
      </w:r>
      <w:r w:rsidRPr="0049182B">
        <w:rPr>
          <w:color w:val="FF0000"/>
        </w:rPr>
        <w:t xml:space="preserve"> и 22.2</w:t>
      </w:r>
      <w:r w:rsidRPr="0049182B">
        <w:rPr>
          <w:color w:val="FF0000"/>
          <w:vertAlign w:val="subscript"/>
        </w:rPr>
        <w:t>4</w:t>
      </w:r>
      <w:r w:rsidRPr="0049182B">
        <w:rPr>
          <w:color w:val="FF0000"/>
        </w:rPr>
        <w:t>. Ответ записать в восьмеричной системе счисления.</w:t>
      </w:r>
    </w:p>
    <w:p w:rsidR="004C179B" w:rsidRPr="0049182B" w:rsidRDefault="004C179B" w:rsidP="004C179B">
      <w:pPr>
        <w:pStyle w:val="a6"/>
        <w:rPr>
          <w:color w:val="FF0000"/>
        </w:rPr>
      </w:pPr>
      <w:r w:rsidRPr="0049182B">
        <w:rPr>
          <w:color w:val="FF0000"/>
        </w:rPr>
        <w:t>(1112.22</w:t>
      </w:r>
      <w:r w:rsidRPr="0049182B">
        <w:rPr>
          <w:color w:val="FF0000"/>
          <w:vertAlign w:val="subscript"/>
        </w:rPr>
        <w:t>4</w:t>
      </w:r>
      <w:r w:rsidRPr="0049182B">
        <w:rPr>
          <w:color w:val="FF0000"/>
        </w:rPr>
        <w:t xml:space="preserve"> =126.50</w:t>
      </w:r>
      <w:r w:rsidRPr="0049182B">
        <w:rPr>
          <w:color w:val="FF0000"/>
          <w:vertAlign w:val="subscript"/>
        </w:rPr>
        <w:t>8</w:t>
      </w:r>
      <w:r w:rsidRPr="0049182B">
        <w:rPr>
          <w:color w:val="FF0000"/>
        </w:rPr>
        <w:t>)</w:t>
      </w:r>
    </w:p>
    <w:p w:rsidR="004C179B" w:rsidRPr="008A585A" w:rsidRDefault="004C179B" w:rsidP="004C179B">
      <w:pPr>
        <w:pStyle w:val="a6"/>
        <w:numPr>
          <w:ilvl w:val="0"/>
          <w:numId w:val="403"/>
        </w:numPr>
        <w:spacing w:after="0" w:line="360" w:lineRule="auto"/>
        <w:jc w:val="both"/>
        <w:rPr>
          <w:color w:val="FF0000"/>
        </w:rPr>
      </w:pPr>
      <w:r w:rsidRPr="008A585A">
        <w:rPr>
          <w:color w:val="FF0000"/>
        </w:rPr>
        <w:t>Найдите частное от деления 1320</w:t>
      </w:r>
      <w:r w:rsidRPr="008A585A">
        <w:rPr>
          <w:color w:val="FF0000"/>
          <w:vertAlign w:val="subscript"/>
        </w:rPr>
        <w:t>8</w:t>
      </w:r>
      <w:r w:rsidRPr="008A585A">
        <w:rPr>
          <w:color w:val="FF0000"/>
        </w:rPr>
        <w:t xml:space="preserve"> и 170</w:t>
      </w:r>
      <w:r w:rsidRPr="008A585A">
        <w:rPr>
          <w:color w:val="FF0000"/>
          <w:vertAlign w:val="subscript"/>
        </w:rPr>
        <w:t>8</w:t>
      </w:r>
      <w:r w:rsidRPr="008A585A">
        <w:rPr>
          <w:color w:val="FF0000"/>
        </w:rPr>
        <w:t>. Ответ записать в двоичной системе счисления. (110</w:t>
      </w:r>
      <w:r w:rsidRPr="008A585A">
        <w:rPr>
          <w:color w:val="FF0000"/>
          <w:vertAlign w:val="subscript"/>
        </w:rPr>
        <w:t>2</w:t>
      </w:r>
      <w:r w:rsidRPr="008A585A">
        <w:rPr>
          <w:color w:val="FF0000"/>
        </w:rPr>
        <w:t>)</w:t>
      </w:r>
    </w:p>
    <w:p w:rsidR="004C179B" w:rsidRPr="005D4636" w:rsidRDefault="004C179B" w:rsidP="004C179B">
      <w:pPr>
        <w:rPr>
          <w:b/>
          <w:i/>
          <w:color w:val="FF0000"/>
        </w:rPr>
      </w:pPr>
      <w:r>
        <w:rPr>
          <w:b/>
          <w:i/>
          <w:color w:val="FF0000"/>
        </w:rPr>
        <w:t>Вариант 2</w:t>
      </w:r>
    </w:p>
    <w:p w:rsidR="004C179B" w:rsidRDefault="004C179B" w:rsidP="004C179B">
      <w:pPr>
        <w:pStyle w:val="a6"/>
        <w:numPr>
          <w:ilvl w:val="0"/>
          <w:numId w:val="404"/>
        </w:numPr>
        <w:spacing w:after="0" w:line="360" w:lineRule="auto"/>
        <w:jc w:val="both"/>
        <w:rPr>
          <w:rFonts w:cstheme="minorHAnsi"/>
          <w:color w:val="FF0000"/>
        </w:rPr>
      </w:pPr>
      <w:r w:rsidRPr="003F1E7D">
        <w:rPr>
          <w:rFonts w:cstheme="minorHAnsi"/>
          <w:color w:val="FF0000"/>
        </w:rPr>
        <w:t xml:space="preserve">Десятичное число </w:t>
      </w:r>
      <w:r w:rsidRPr="003F1E7D">
        <w:rPr>
          <w:rFonts w:cstheme="minorHAnsi"/>
          <w:color w:val="FF0000"/>
          <w:lang w:val="en-US"/>
        </w:rPr>
        <w:t>N</w:t>
      </w:r>
      <w:r w:rsidRPr="003F1E7D">
        <w:rPr>
          <w:rFonts w:cstheme="minorHAnsi"/>
          <w:color w:val="FF0000"/>
        </w:rPr>
        <w:t xml:space="preserve"> = -1</w:t>
      </w:r>
      <w:r>
        <w:rPr>
          <w:rFonts w:cstheme="minorHAnsi"/>
          <w:color w:val="FF0000"/>
        </w:rPr>
        <w:t>1</w:t>
      </w:r>
      <w:r w:rsidRPr="003F1E7D">
        <w:rPr>
          <w:rFonts w:cstheme="minorHAnsi"/>
          <w:color w:val="FF0000"/>
        </w:rPr>
        <w:t xml:space="preserve">6 представлено в формате с фиксированной точкой в дополнительном коде. Длина формата - 12 двоичных разрядов. Определите, какому </w:t>
      </w:r>
      <w:r>
        <w:rPr>
          <w:rFonts w:cstheme="minorHAnsi"/>
          <w:color w:val="FF0000"/>
        </w:rPr>
        <w:t>десятичному</w:t>
      </w:r>
      <w:r w:rsidRPr="003F1E7D">
        <w:rPr>
          <w:rFonts w:cstheme="minorHAnsi"/>
          <w:color w:val="FF0000"/>
        </w:rPr>
        <w:t xml:space="preserve"> числу будет соответствовать код, если значения битов с </w:t>
      </w:r>
      <w:r>
        <w:rPr>
          <w:rFonts w:cstheme="minorHAnsi"/>
          <w:color w:val="FF0000"/>
        </w:rPr>
        <w:t>четными</w:t>
      </w:r>
      <w:r w:rsidRPr="003F1E7D">
        <w:rPr>
          <w:rFonts w:cstheme="minorHAnsi"/>
          <w:color w:val="FF0000"/>
        </w:rPr>
        <w:t xml:space="preserve"> номерами изменить на инверсные значения. Номера бит отсчитываются справа налево, начиная с нуля. Младший бит – бит с номером 0. (-</w:t>
      </w:r>
      <w:r>
        <w:rPr>
          <w:rFonts w:cstheme="minorHAnsi"/>
          <w:color w:val="FF0000"/>
        </w:rPr>
        <w:t>1316</w:t>
      </w:r>
      <w:r>
        <w:rPr>
          <w:rFonts w:cstheme="minorHAnsi"/>
          <w:color w:val="FF0000"/>
          <w:vertAlign w:val="subscript"/>
        </w:rPr>
        <w:t>10</w:t>
      </w:r>
      <w:r w:rsidRPr="003F1E7D">
        <w:rPr>
          <w:rFonts w:cstheme="minorHAnsi"/>
          <w:color w:val="FF0000"/>
        </w:rPr>
        <w:t>)</w:t>
      </w:r>
    </w:p>
    <w:p w:rsidR="004C179B" w:rsidRPr="005F6170" w:rsidRDefault="004C179B" w:rsidP="004C179B">
      <w:pPr>
        <w:ind w:left="360"/>
        <w:rPr>
          <w:rFonts w:cstheme="minorHAnsi"/>
          <w:color w:val="FF0000"/>
          <w:u w:val="single"/>
        </w:rPr>
      </w:pPr>
      <w:r w:rsidRPr="005F6170">
        <w:rPr>
          <w:rFonts w:cstheme="minorHAnsi"/>
          <w:color w:val="FF0000"/>
          <w:u w:val="single"/>
        </w:rPr>
        <w:t>Указание</w:t>
      </w:r>
      <w:r w:rsidRPr="005F6170">
        <w:rPr>
          <w:rFonts w:cstheme="minorHAnsi"/>
          <w:color w:val="FF0000"/>
        </w:rPr>
        <w:t>: чтобы получить из кода число, его надо подвергнуть обратному преобразованию.</w:t>
      </w:r>
    </w:p>
    <w:p w:rsidR="004C179B" w:rsidRPr="00C63F20" w:rsidRDefault="004C179B" w:rsidP="004C179B">
      <w:pPr>
        <w:numPr>
          <w:ilvl w:val="0"/>
          <w:numId w:val="404"/>
        </w:numPr>
        <w:spacing w:before="120" w:after="0" w:line="360" w:lineRule="auto"/>
        <w:ind w:left="714" w:hanging="357"/>
        <w:jc w:val="both"/>
        <w:rPr>
          <w:color w:val="FF0000"/>
        </w:rPr>
      </w:pPr>
      <w:r>
        <w:rPr>
          <w:color w:val="FF0000"/>
        </w:rPr>
        <w:t>Трехзначное</w:t>
      </w:r>
      <w:r w:rsidRPr="00C63F20">
        <w:rPr>
          <w:color w:val="FF0000"/>
        </w:rPr>
        <w:t xml:space="preserve"> десятичное число оканчивается цифрой </w:t>
      </w:r>
      <w:r>
        <w:rPr>
          <w:color w:val="FF0000"/>
        </w:rPr>
        <w:t>6</w:t>
      </w:r>
      <w:r w:rsidRPr="00C63F20">
        <w:rPr>
          <w:color w:val="FF0000"/>
        </w:rPr>
        <w:t xml:space="preserve">. Если эту цифру переместить на два разряда влево, то есть так, что с нее будет начинаться запись нового числа, то это новое число будет на 2 единицы больше </w:t>
      </w:r>
      <w:r>
        <w:rPr>
          <w:color w:val="FF0000"/>
        </w:rPr>
        <w:t>утроенного</w:t>
      </w:r>
      <w:r w:rsidRPr="00C63F20">
        <w:rPr>
          <w:color w:val="FF0000"/>
        </w:rPr>
        <w:t xml:space="preserve"> исходного числа. Найдите исходное число. (</w:t>
      </w:r>
      <w:r w:rsidRPr="00C63F20">
        <w:rPr>
          <w:color w:val="FF0000"/>
          <w:lang w:val="en-US"/>
        </w:rPr>
        <w:t>N</w:t>
      </w:r>
      <w:r w:rsidRPr="00C63F20">
        <w:rPr>
          <w:color w:val="FF0000"/>
        </w:rPr>
        <w:t xml:space="preserve"> = </w:t>
      </w:r>
      <w:r>
        <w:rPr>
          <w:color w:val="FF0000"/>
        </w:rPr>
        <w:t>206</w:t>
      </w:r>
      <w:r w:rsidRPr="00C63F20">
        <w:rPr>
          <w:color w:val="FF0000"/>
        </w:rPr>
        <w:t>)</w:t>
      </w:r>
    </w:p>
    <w:p w:rsidR="004C179B" w:rsidRPr="003F1E7D" w:rsidRDefault="004C179B" w:rsidP="004C179B">
      <w:pPr>
        <w:pStyle w:val="a6"/>
        <w:numPr>
          <w:ilvl w:val="0"/>
          <w:numId w:val="404"/>
        </w:numPr>
        <w:spacing w:after="0" w:line="360" w:lineRule="auto"/>
        <w:jc w:val="both"/>
        <w:rPr>
          <w:color w:val="FF0000"/>
        </w:rPr>
      </w:pPr>
      <w:r w:rsidRPr="003F1E7D">
        <w:rPr>
          <w:color w:val="FF0000"/>
        </w:rPr>
        <w:t>Найдите сумму чисел А = -10</w:t>
      </w:r>
      <w:r>
        <w:rPr>
          <w:color w:val="FF0000"/>
        </w:rPr>
        <w:t>1 и</w:t>
      </w:r>
      <w:r w:rsidRPr="003F1E7D">
        <w:rPr>
          <w:color w:val="FF0000"/>
        </w:rPr>
        <w:t xml:space="preserve"> В = -1</w:t>
      </w:r>
      <w:r>
        <w:rPr>
          <w:color w:val="FF0000"/>
        </w:rPr>
        <w:t>04</w:t>
      </w:r>
      <w:r w:rsidRPr="003F1E7D">
        <w:rPr>
          <w:color w:val="FF0000"/>
        </w:rPr>
        <w:t xml:space="preserve"> в 12-битной ячейке. Дополнительный код суммы записать в </w:t>
      </w:r>
      <w:r>
        <w:rPr>
          <w:color w:val="FF0000"/>
        </w:rPr>
        <w:t>шестнадцатеричной</w:t>
      </w:r>
      <w:r w:rsidRPr="003F1E7D">
        <w:rPr>
          <w:color w:val="FF0000"/>
        </w:rPr>
        <w:t xml:space="preserve"> системе счисления (</w:t>
      </w:r>
      <w:r>
        <w:rPr>
          <w:color w:val="FF0000"/>
          <w:lang w:val="en-US"/>
        </w:rPr>
        <w:t>F</w:t>
      </w:r>
      <w:r w:rsidRPr="00BF0654">
        <w:rPr>
          <w:color w:val="FF0000"/>
        </w:rPr>
        <w:t>33</w:t>
      </w:r>
      <w:r w:rsidRPr="00BF0654">
        <w:rPr>
          <w:color w:val="FF0000"/>
          <w:vertAlign w:val="subscript"/>
        </w:rPr>
        <w:t>16</w:t>
      </w:r>
      <w:r w:rsidRPr="003F1E7D">
        <w:rPr>
          <w:color w:val="FF0000"/>
        </w:rPr>
        <w:t xml:space="preserve">). </w:t>
      </w:r>
    </w:p>
    <w:p w:rsidR="004C179B" w:rsidRPr="0049182B" w:rsidRDefault="004C179B" w:rsidP="004C179B">
      <w:pPr>
        <w:pStyle w:val="a6"/>
        <w:numPr>
          <w:ilvl w:val="0"/>
          <w:numId w:val="404"/>
        </w:numPr>
        <w:spacing w:after="0" w:line="360" w:lineRule="auto"/>
        <w:jc w:val="both"/>
        <w:rPr>
          <w:color w:val="FF0000"/>
        </w:rPr>
      </w:pPr>
      <w:r w:rsidRPr="0049182B">
        <w:rPr>
          <w:color w:val="FF0000"/>
        </w:rPr>
        <w:t>Найдите произведение чисел 20.1</w:t>
      </w:r>
      <w:r w:rsidRPr="00A9639C">
        <w:rPr>
          <w:color w:val="FF0000"/>
          <w:vertAlign w:val="subscript"/>
        </w:rPr>
        <w:t>8</w:t>
      </w:r>
      <w:r w:rsidRPr="0049182B">
        <w:rPr>
          <w:color w:val="FF0000"/>
        </w:rPr>
        <w:t xml:space="preserve"> и 22.2</w:t>
      </w:r>
      <w:r w:rsidRPr="00A9639C">
        <w:rPr>
          <w:color w:val="FF0000"/>
          <w:vertAlign w:val="subscript"/>
        </w:rPr>
        <w:t>8</w:t>
      </w:r>
      <w:r w:rsidRPr="0049182B">
        <w:rPr>
          <w:color w:val="FF0000"/>
        </w:rPr>
        <w:t>. Ответ записать в восьмеричной системе счисления.</w:t>
      </w:r>
    </w:p>
    <w:p w:rsidR="004C179B" w:rsidRPr="008A585A" w:rsidRDefault="004C179B" w:rsidP="004C179B">
      <w:pPr>
        <w:pStyle w:val="a6"/>
        <w:numPr>
          <w:ilvl w:val="0"/>
          <w:numId w:val="404"/>
        </w:numPr>
        <w:spacing w:after="0" w:line="360" w:lineRule="auto"/>
        <w:jc w:val="both"/>
        <w:rPr>
          <w:color w:val="FF0000"/>
        </w:rPr>
      </w:pPr>
      <w:r w:rsidRPr="008A585A">
        <w:rPr>
          <w:color w:val="FF0000"/>
        </w:rPr>
        <w:t xml:space="preserve">Найдите частное от деления </w:t>
      </w:r>
      <w:r w:rsidRPr="00A5612C">
        <w:rPr>
          <w:color w:val="FF0000"/>
        </w:rPr>
        <w:t>3030</w:t>
      </w:r>
      <w:r w:rsidRPr="00A5612C">
        <w:rPr>
          <w:color w:val="FF0000"/>
          <w:vertAlign w:val="subscript"/>
        </w:rPr>
        <w:t>4</w:t>
      </w:r>
      <w:r w:rsidRPr="008A585A">
        <w:rPr>
          <w:color w:val="FF0000"/>
        </w:rPr>
        <w:t xml:space="preserve"> и </w:t>
      </w:r>
      <w:r w:rsidRPr="00A5612C">
        <w:rPr>
          <w:color w:val="FF0000"/>
        </w:rPr>
        <w:t>101</w:t>
      </w:r>
      <w:r w:rsidRPr="00A5612C">
        <w:rPr>
          <w:color w:val="FF0000"/>
          <w:vertAlign w:val="subscript"/>
        </w:rPr>
        <w:t>4</w:t>
      </w:r>
      <w:r w:rsidRPr="008A585A">
        <w:rPr>
          <w:color w:val="FF0000"/>
        </w:rPr>
        <w:t>. Ответ записать в двоичной системе счисления. (110</w:t>
      </w:r>
      <w:r>
        <w:rPr>
          <w:color w:val="FF0000"/>
          <w:lang w:val="en-US"/>
        </w:rPr>
        <w:t>0</w:t>
      </w:r>
      <w:r w:rsidRPr="008A585A">
        <w:rPr>
          <w:color w:val="FF0000"/>
          <w:vertAlign w:val="subscript"/>
        </w:rPr>
        <w:t>2</w:t>
      </w:r>
      <w:r w:rsidRPr="008A585A">
        <w:rPr>
          <w:color w:val="FF0000"/>
        </w:rPr>
        <w:t>)</w:t>
      </w:r>
    </w:p>
    <w:p w:rsidR="004C179B" w:rsidRDefault="004C179B" w:rsidP="004C179B">
      <w:pPr>
        <w:ind w:left="360"/>
      </w:pPr>
    </w:p>
    <w:p w:rsidR="004C179B" w:rsidRPr="00C9739E" w:rsidRDefault="004C179B" w:rsidP="004C179B">
      <w:pPr>
        <w:rPr>
          <w:rFonts w:cstheme="minorHAnsi"/>
          <w:b/>
          <w:sz w:val="26"/>
          <w:szCs w:val="26"/>
        </w:rPr>
      </w:pPr>
      <w:r w:rsidRPr="00C9739E">
        <w:rPr>
          <w:rFonts w:cstheme="minorHAnsi"/>
          <w:b/>
          <w:sz w:val="26"/>
          <w:szCs w:val="26"/>
        </w:rPr>
        <w:t xml:space="preserve">Распределение проверяемых умений по заданиям </w:t>
      </w:r>
      <w:r>
        <w:rPr>
          <w:rFonts w:cstheme="minorHAnsi"/>
          <w:b/>
          <w:sz w:val="26"/>
          <w:szCs w:val="26"/>
        </w:rPr>
        <w:t>итоговой</w:t>
      </w:r>
      <w:r w:rsidRPr="00C9739E">
        <w:rPr>
          <w:rFonts w:cstheme="minorHAnsi"/>
          <w:b/>
          <w:sz w:val="26"/>
          <w:szCs w:val="26"/>
        </w:rPr>
        <w:t xml:space="preserve"> диагностики</w:t>
      </w:r>
    </w:p>
    <w:tbl>
      <w:tblPr>
        <w:tblStyle w:val="ad"/>
        <w:tblW w:w="0" w:type="auto"/>
        <w:tblLook w:val="04A0"/>
      </w:tblPr>
      <w:tblGrid>
        <w:gridCol w:w="4697"/>
        <w:gridCol w:w="402"/>
        <w:gridCol w:w="402"/>
        <w:gridCol w:w="402"/>
        <w:gridCol w:w="402"/>
        <w:gridCol w:w="384"/>
        <w:gridCol w:w="384"/>
        <w:gridCol w:w="384"/>
        <w:gridCol w:w="384"/>
        <w:gridCol w:w="346"/>
        <w:gridCol w:w="346"/>
        <w:gridCol w:w="346"/>
        <w:gridCol w:w="346"/>
        <w:gridCol w:w="346"/>
      </w:tblGrid>
      <w:tr w:rsidR="004C179B" w:rsidRPr="00C9739E" w:rsidTr="00BA3064">
        <w:trPr>
          <w:trHeight w:val="547"/>
        </w:trPr>
        <w:tc>
          <w:tcPr>
            <w:tcW w:w="0" w:type="auto"/>
            <w:vMerge w:val="restart"/>
            <w:vAlign w:val="center"/>
          </w:tcPr>
          <w:p w:rsidR="004C179B" w:rsidRPr="00037CE0" w:rsidRDefault="004C179B" w:rsidP="00BA3064">
            <w:pPr>
              <w:contextualSpacing/>
              <w:jc w:val="center"/>
              <w:rPr>
                <w:rFonts w:cstheme="minorHAnsi"/>
                <w:b/>
              </w:rPr>
            </w:pPr>
            <w:r w:rsidRPr="00C9739E">
              <w:rPr>
                <w:rFonts w:cstheme="minorHAnsi"/>
              </w:rPr>
              <w:br w:type="page"/>
            </w:r>
            <w:r w:rsidRPr="00037CE0">
              <w:rPr>
                <w:rFonts w:cstheme="minorHAnsi"/>
                <w:b/>
              </w:rPr>
              <w:t>Проверяемые умения</w:t>
            </w:r>
          </w:p>
        </w:tc>
        <w:tc>
          <w:tcPr>
            <w:tcW w:w="1608" w:type="dxa"/>
            <w:gridSpan w:val="4"/>
            <w:vAlign w:val="center"/>
          </w:tcPr>
          <w:p w:rsidR="004C179B" w:rsidRPr="00037CE0" w:rsidRDefault="004C179B" w:rsidP="00BA3064">
            <w:pPr>
              <w:contextualSpacing/>
              <w:jc w:val="center"/>
              <w:rPr>
                <w:rFonts w:cstheme="minorHAnsi"/>
                <w:b/>
              </w:rPr>
            </w:pPr>
            <w:r w:rsidRPr="00037CE0">
              <w:rPr>
                <w:rFonts w:cstheme="minorHAnsi"/>
                <w:b/>
              </w:rPr>
              <w:t>Необходимый уровень</w:t>
            </w:r>
          </w:p>
        </w:tc>
        <w:tc>
          <w:tcPr>
            <w:tcW w:w="1536" w:type="dxa"/>
            <w:gridSpan w:val="4"/>
            <w:vAlign w:val="center"/>
          </w:tcPr>
          <w:p w:rsidR="004C179B" w:rsidRPr="00037CE0" w:rsidRDefault="004C179B" w:rsidP="00BA3064">
            <w:pPr>
              <w:contextualSpacing/>
              <w:jc w:val="center"/>
              <w:rPr>
                <w:rFonts w:cstheme="minorHAnsi"/>
                <w:b/>
              </w:rPr>
            </w:pPr>
            <w:r w:rsidRPr="00037CE0">
              <w:rPr>
                <w:rFonts w:cstheme="minorHAnsi"/>
                <w:b/>
              </w:rPr>
              <w:t>Повышенный уровень</w:t>
            </w:r>
          </w:p>
        </w:tc>
        <w:tc>
          <w:tcPr>
            <w:tcW w:w="1730" w:type="dxa"/>
            <w:gridSpan w:val="5"/>
            <w:vAlign w:val="center"/>
          </w:tcPr>
          <w:p w:rsidR="004C179B" w:rsidRPr="00037CE0" w:rsidRDefault="004C179B" w:rsidP="00BA3064">
            <w:pPr>
              <w:contextualSpacing/>
              <w:jc w:val="center"/>
              <w:rPr>
                <w:rFonts w:cstheme="minorHAnsi"/>
                <w:b/>
              </w:rPr>
            </w:pPr>
            <w:r w:rsidRPr="00037CE0">
              <w:rPr>
                <w:rFonts w:cstheme="minorHAnsi"/>
                <w:b/>
              </w:rPr>
              <w:t>Максимальный уровень</w:t>
            </w:r>
          </w:p>
        </w:tc>
      </w:tr>
      <w:tr w:rsidR="004C179B" w:rsidRPr="00C9739E" w:rsidTr="00BA3064">
        <w:tc>
          <w:tcPr>
            <w:tcW w:w="0" w:type="auto"/>
            <w:vMerge/>
            <w:vAlign w:val="center"/>
          </w:tcPr>
          <w:p w:rsidR="004C179B" w:rsidRPr="00C9739E" w:rsidRDefault="004C179B" w:rsidP="00BA3064">
            <w:pPr>
              <w:contextualSpacing/>
              <w:rPr>
                <w:rFonts w:cstheme="minorHAnsi"/>
              </w:rPr>
            </w:pPr>
          </w:p>
        </w:tc>
        <w:tc>
          <w:tcPr>
            <w:tcW w:w="402" w:type="dxa"/>
            <w:shd w:val="clear" w:color="auto" w:fill="auto"/>
            <w:vAlign w:val="center"/>
          </w:tcPr>
          <w:p w:rsidR="004C179B" w:rsidRPr="00C9739E" w:rsidRDefault="004C179B" w:rsidP="00BA3064">
            <w:pPr>
              <w:contextualSpacing/>
              <w:rPr>
                <w:rFonts w:cstheme="minorHAnsi"/>
              </w:rPr>
            </w:pPr>
            <w:r w:rsidRPr="00C9739E">
              <w:rPr>
                <w:rFonts w:cstheme="minorHAnsi"/>
              </w:rPr>
              <w:t>1</w:t>
            </w:r>
          </w:p>
        </w:tc>
        <w:tc>
          <w:tcPr>
            <w:tcW w:w="402" w:type="dxa"/>
            <w:shd w:val="clear" w:color="auto" w:fill="auto"/>
            <w:vAlign w:val="center"/>
          </w:tcPr>
          <w:p w:rsidR="004C179B" w:rsidRPr="00C9739E" w:rsidRDefault="004C179B" w:rsidP="00BA3064">
            <w:pPr>
              <w:contextualSpacing/>
              <w:rPr>
                <w:rFonts w:cstheme="minorHAnsi"/>
              </w:rPr>
            </w:pPr>
            <w:r w:rsidRPr="00C9739E">
              <w:rPr>
                <w:rFonts w:cstheme="minorHAnsi"/>
              </w:rPr>
              <w:t>2</w:t>
            </w:r>
          </w:p>
        </w:tc>
        <w:tc>
          <w:tcPr>
            <w:tcW w:w="402" w:type="dxa"/>
            <w:shd w:val="clear" w:color="auto" w:fill="auto"/>
            <w:vAlign w:val="center"/>
          </w:tcPr>
          <w:p w:rsidR="004C179B" w:rsidRPr="00C9739E" w:rsidRDefault="004C179B" w:rsidP="00BA3064">
            <w:pPr>
              <w:contextualSpacing/>
              <w:rPr>
                <w:rFonts w:cstheme="minorHAnsi"/>
              </w:rPr>
            </w:pPr>
            <w:r w:rsidRPr="00C9739E">
              <w:rPr>
                <w:rFonts w:cstheme="minorHAnsi"/>
              </w:rPr>
              <w:t>3</w:t>
            </w:r>
          </w:p>
        </w:tc>
        <w:tc>
          <w:tcPr>
            <w:tcW w:w="402" w:type="dxa"/>
            <w:shd w:val="clear" w:color="auto" w:fill="auto"/>
            <w:vAlign w:val="center"/>
          </w:tcPr>
          <w:p w:rsidR="004C179B" w:rsidRPr="00C9739E" w:rsidRDefault="004C179B" w:rsidP="00BA3064">
            <w:pPr>
              <w:contextualSpacing/>
              <w:rPr>
                <w:rFonts w:cstheme="minorHAnsi"/>
              </w:rPr>
            </w:pPr>
            <w:r w:rsidRPr="00C9739E">
              <w:rPr>
                <w:rFonts w:cstheme="minorHAnsi"/>
              </w:rPr>
              <w:t>4</w:t>
            </w:r>
          </w:p>
        </w:tc>
        <w:tc>
          <w:tcPr>
            <w:tcW w:w="384" w:type="dxa"/>
            <w:shd w:val="clear" w:color="auto" w:fill="auto"/>
            <w:vAlign w:val="center"/>
          </w:tcPr>
          <w:p w:rsidR="004C179B" w:rsidRPr="00C9739E" w:rsidRDefault="004C179B" w:rsidP="00BA3064">
            <w:pPr>
              <w:contextualSpacing/>
              <w:rPr>
                <w:rFonts w:cstheme="minorHAnsi"/>
              </w:rPr>
            </w:pPr>
            <w:r w:rsidRPr="00C9739E">
              <w:rPr>
                <w:rFonts w:cstheme="minorHAnsi"/>
              </w:rPr>
              <w:t>1</w:t>
            </w:r>
          </w:p>
        </w:tc>
        <w:tc>
          <w:tcPr>
            <w:tcW w:w="384" w:type="dxa"/>
            <w:shd w:val="clear" w:color="auto" w:fill="auto"/>
            <w:vAlign w:val="center"/>
          </w:tcPr>
          <w:p w:rsidR="004C179B" w:rsidRPr="00C9739E" w:rsidRDefault="004C179B" w:rsidP="00BA3064">
            <w:pPr>
              <w:contextualSpacing/>
              <w:rPr>
                <w:rFonts w:cstheme="minorHAnsi"/>
              </w:rPr>
            </w:pPr>
            <w:r w:rsidRPr="00C9739E">
              <w:rPr>
                <w:rFonts w:cstheme="minorHAnsi"/>
              </w:rPr>
              <w:t>2</w:t>
            </w:r>
          </w:p>
        </w:tc>
        <w:tc>
          <w:tcPr>
            <w:tcW w:w="384" w:type="dxa"/>
            <w:shd w:val="clear" w:color="auto" w:fill="auto"/>
            <w:vAlign w:val="center"/>
          </w:tcPr>
          <w:p w:rsidR="004C179B" w:rsidRPr="00C9739E" w:rsidRDefault="004C179B" w:rsidP="00BA3064">
            <w:pPr>
              <w:contextualSpacing/>
              <w:rPr>
                <w:rFonts w:cstheme="minorHAnsi"/>
              </w:rPr>
            </w:pPr>
            <w:r w:rsidRPr="00C9739E">
              <w:rPr>
                <w:rFonts w:cstheme="minorHAnsi"/>
              </w:rPr>
              <w:t>3</w:t>
            </w:r>
          </w:p>
        </w:tc>
        <w:tc>
          <w:tcPr>
            <w:tcW w:w="384" w:type="dxa"/>
            <w:shd w:val="clear" w:color="auto" w:fill="auto"/>
            <w:vAlign w:val="center"/>
          </w:tcPr>
          <w:p w:rsidR="004C179B" w:rsidRPr="00C9739E" w:rsidRDefault="004C179B" w:rsidP="00BA3064">
            <w:pPr>
              <w:contextualSpacing/>
              <w:rPr>
                <w:rFonts w:cstheme="minorHAnsi"/>
              </w:rPr>
            </w:pPr>
            <w:r w:rsidRPr="00C9739E">
              <w:rPr>
                <w:rFonts w:cstheme="minorHAnsi"/>
              </w:rPr>
              <w:t>4</w:t>
            </w:r>
          </w:p>
        </w:tc>
        <w:tc>
          <w:tcPr>
            <w:tcW w:w="346" w:type="dxa"/>
            <w:shd w:val="clear" w:color="auto" w:fill="auto"/>
            <w:vAlign w:val="center"/>
          </w:tcPr>
          <w:p w:rsidR="004C179B" w:rsidRPr="00C9739E" w:rsidRDefault="004C179B" w:rsidP="00BA3064">
            <w:pPr>
              <w:contextualSpacing/>
              <w:rPr>
                <w:rFonts w:cstheme="minorHAnsi"/>
              </w:rPr>
            </w:pPr>
            <w:r w:rsidRPr="00C9739E">
              <w:rPr>
                <w:rFonts w:cstheme="minorHAnsi"/>
              </w:rPr>
              <w:t>1</w:t>
            </w:r>
          </w:p>
        </w:tc>
        <w:tc>
          <w:tcPr>
            <w:tcW w:w="346" w:type="dxa"/>
            <w:shd w:val="clear" w:color="auto" w:fill="auto"/>
            <w:vAlign w:val="center"/>
          </w:tcPr>
          <w:p w:rsidR="004C179B" w:rsidRPr="00C9739E" w:rsidRDefault="004C179B" w:rsidP="00BA3064">
            <w:pPr>
              <w:contextualSpacing/>
              <w:rPr>
                <w:rFonts w:cstheme="minorHAnsi"/>
              </w:rPr>
            </w:pPr>
            <w:r w:rsidRPr="00C9739E">
              <w:rPr>
                <w:rFonts w:cstheme="minorHAnsi"/>
              </w:rPr>
              <w:t>2</w:t>
            </w:r>
          </w:p>
        </w:tc>
        <w:tc>
          <w:tcPr>
            <w:tcW w:w="346" w:type="dxa"/>
            <w:shd w:val="clear" w:color="auto" w:fill="auto"/>
            <w:vAlign w:val="center"/>
          </w:tcPr>
          <w:p w:rsidR="004C179B" w:rsidRPr="00C9739E" w:rsidRDefault="004C179B" w:rsidP="00BA3064">
            <w:pPr>
              <w:contextualSpacing/>
              <w:rPr>
                <w:rFonts w:cstheme="minorHAnsi"/>
              </w:rPr>
            </w:pPr>
            <w:r w:rsidRPr="00C9739E">
              <w:rPr>
                <w:rFonts w:cstheme="minorHAnsi"/>
              </w:rPr>
              <w:t>3</w:t>
            </w:r>
          </w:p>
        </w:tc>
        <w:tc>
          <w:tcPr>
            <w:tcW w:w="346" w:type="dxa"/>
            <w:shd w:val="clear" w:color="auto" w:fill="auto"/>
            <w:vAlign w:val="center"/>
          </w:tcPr>
          <w:p w:rsidR="004C179B" w:rsidRPr="00C9739E" w:rsidRDefault="004C179B" w:rsidP="00BA3064">
            <w:pPr>
              <w:contextualSpacing/>
              <w:rPr>
                <w:rFonts w:cstheme="minorHAnsi"/>
              </w:rPr>
            </w:pPr>
            <w:r w:rsidRPr="00C9739E">
              <w:rPr>
                <w:rFonts w:cstheme="minorHAnsi"/>
              </w:rPr>
              <w:t>4</w:t>
            </w:r>
          </w:p>
        </w:tc>
        <w:tc>
          <w:tcPr>
            <w:tcW w:w="346" w:type="dxa"/>
            <w:shd w:val="clear" w:color="auto" w:fill="auto"/>
            <w:vAlign w:val="center"/>
          </w:tcPr>
          <w:p w:rsidR="004C179B" w:rsidRPr="00C9739E" w:rsidRDefault="004C179B" w:rsidP="00BA3064">
            <w:pPr>
              <w:contextualSpacing/>
              <w:rPr>
                <w:rFonts w:cstheme="minorHAnsi"/>
              </w:rPr>
            </w:pPr>
            <w:r w:rsidRPr="00C9739E">
              <w:rPr>
                <w:rFonts w:cstheme="minorHAnsi"/>
              </w:rPr>
              <w:t>5</w:t>
            </w:r>
          </w:p>
        </w:tc>
      </w:tr>
      <w:tr w:rsidR="004C179B" w:rsidRPr="00C9739E" w:rsidTr="00BA3064">
        <w:trPr>
          <w:trHeight w:hRule="exact" w:val="851"/>
        </w:trPr>
        <w:tc>
          <w:tcPr>
            <w:tcW w:w="0" w:type="auto"/>
            <w:vAlign w:val="center"/>
          </w:tcPr>
          <w:p w:rsidR="004C179B" w:rsidRPr="00C9739E" w:rsidRDefault="004C179B" w:rsidP="00BA3064">
            <w:pPr>
              <w:contextualSpacing/>
              <w:rPr>
                <w:rFonts w:cstheme="minorHAnsi"/>
              </w:rPr>
            </w:pPr>
            <w:r w:rsidRPr="00C9739E">
              <w:rPr>
                <w:rFonts w:cstheme="minorHAnsi"/>
              </w:rPr>
              <w:t>Умножать двоичные числа</w:t>
            </w:r>
          </w:p>
        </w:tc>
        <w:tc>
          <w:tcPr>
            <w:tcW w:w="402" w:type="dxa"/>
            <w:shd w:val="clear" w:color="auto" w:fill="DBE5F1" w:themeFill="accent1" w:themeFillTint="33"/>
            <w:vAlign w:val="center"/>
          </w:tcPr>
          <w:p w:rsidR="004C179B" w:rsidRPr="00C9739E" w:rsidRDefault="004C179B" w:rsidP="00BA3064">
            <w:pPr>
              <w:contextualSpacing/>
              <w:rPr>
                <w:rFonts w:cstheme="minorHAnsi"/>
              </w:rPr>
            </w:pPr>
          </w:p>
        </w:tc>
        <w:tc>
          <w:tcPr>
            <w:tcW w:w="402" w:type="dxa"/>
            <w:shd w:val="clear" w:color="auto" w:fill="DBE5F1" w:themeFill="accent1" w:themeFillTint="33"/>
            <w:vAlign w:val="center"/>
          </w:tcPr>
          <w:p w:rsidR="004C179B" w:rsidRPr="00C9739E" w:rsidRDefault="004C179B" w:rsidP="00BA3064">
            <w:pPr>
              <w:contextualSpacing/>
              <w:rPr>
                <w:rFonts w:cstheme="minorHAnsi"/>
              </w:rPr>
            </w:pPr>
            <w:r w:rsidRPr="00C9739E">
              <w:rPr>
                <w:rFonts w:cstheme="minorHAnsi"/>
              </w:rPr>
              <w:t>+</w:t>
            </w:r>
          </w:p>
        </w:tc>
        <w:tc>
          <w:tcPr>
            <w:tcW w:w="402" w:type="dxa"/>
            <w:shd w:val="clear" w:color="auto" w:fill="DBE5F1" w:themeFill="accent1" w:themeFillTint="33"/>
            <w:vAlign w:val="center"/>
          </w:tcPr>
          <w:p w:rsidR="004C179B" w:rsidRPr="00C9739E" w:rsidRDefault="004C179B" w:rsidP="00BA3064">
            <w:pPr>
              <w:contextualSpacing/>
              <w:rPr>
                <w:rFonts w:cstheme="minorHAnsi"/>
              </w:rPr>
            </w:pPr>
          </w:p>
        </w:tc>
        <w:tc>
          <w:tcPr>
            <w:tcW w:w="402" w:type="dxa"/>
            <w:shd w:val="clear" w:color="auto" w:fill="DBE5F1" w:themeFill="accent1" w:themeFillTint="33"/>
            <w:vAlign w:val="center"/>
          </w:tcPr>
          <w:p w:rsidR="004C179B" w:rsidRPr="00C9739E" w:rsidRDefault="004C179B" w:rsidP="00BA3064">
            <w:pPr>
              <w:contextualSpacing/>
              <w:rPr>
                <w:rFonts w:cstheme="minorHAnsi"/>
              </w:rPr>
            </w:pPr>
          </w:p>
        </w:tc>
        <w:tc>
          <w:tcPr>
            <w:tcW w:w="384" w:type="dxa"/>
            <w:shd w:val="clear" w:color="auto" w:fill="B8CCE4" w:themeFill="accent1" w:themeFillTint="66"/>
            <w:vAlign w:val="center"/>
          </w:tcPr>
          <w:p w:rsidR="004C179B" w:rsidRPr="00C9739E" w:rsidRDefault="004C179B" w:rsidP="00BA3064">
            <w:pPr>
              <w:contextualSpacing/>
              <w:rPr>
                <w:rFonts w:cstheme="minorHAnsi"/>
              </w:rPr>
            </w:pPr>
          </w:p>
        </w:tc>
        <w:tc>
          <w:tcPr>
            <w:tcW w:w="384" w:type="dxa"/>
            <w:shd w:val="clear" w:color="auto" w:fill="B8CCE4" w:themeFill="accent1" w:themeFillTint="66"/>
            <w:vAlign w:val="center"/>
          </w:tcPr>
          <w:p w:rsidR="004C179B" w:rsidRPr="00C9739E" w:rsidRDefault="004C179B" w:rsidP="00BA3064">
            <w:pPr>
              <w:contextualSpacing/>
              <w:rPr>
                <w:rFonts w:cstheme="minorHAnsi"/>
              </w:rPr>
            </w:pPr>
          </w:p>
        </w:tc>
        <w:tc>
          <w:tcPr>
            <w:tcW w:w="384" w:type="dxa"/>
            <w:shd w:val="clear" w:color="auto" w:fill="B8CCE4" w:themeFill="accent1" w:themeFillTint="66"/>
            <w:vAlign w:val="center"/>
          </w:tcPr>
          <w:p w:rsidR="004C179B" w:rsidRPr="00C9739E" w:rsidRDefault="004C179B" w:rsidP="00BA3064">
            <w:pPr>
              <w:contextualSpacing/>
              <w:rPr>
                <w:rFonts w:cstheme="minorHAnsi"/>
              </w:rPr>
            </w:pPr>
          </w:p>
        </w:tc>
        <w:tc>
          <w:tcPr>
            <w:tcW w:w="384" w:type="dxa"/>
            <w:shd w:val="clear" w:color="auto" w:fill="B8CCE4" w:themeFill="accent1" w:themeFillTint="66"/>
            <w:vAlign w:val="center"/>
          </w:tcPr>
          <w:p w:rsidR="004C179B" w:rsidRPr="00C9739E" w:rsidRDefault="004C179B" w:rsidP="00BA3064">
            <w:pPr>
              <w:contextualSpacing/>
              <w:rPr>
                <w:rFonts w:cstheme="minorHAnsi"/>
              </w:rPr>
            </w:pPr>
          </w:p>
        </w:tc>
        <w:tc>
          <w:tcPr>
            <w:tcW w:w="346" w:type="dxa"/>
            <w:shd w:val="clear" w:color="auto" w:fill="95B3D7" w:themeFill="accent1" w:themeFillTint="99"/>
            <w:vAlign w:val="center"/>
          </w:tcPr>
          <w:p w:rsidR="004C179B" w:rsidRPr="00C9739E" w:rsidRDefault="004C179B" w:rsidP="00BA3064">
            <w:pPr>
              <w:contextualSpacing/>
              <w:rPr>
                <w:rFonts w:cstheme="minorHAnsi"/>
              </w:rPr>
            </w:pPr>
          </w:p>
        </w:tc>
        <w:tc>
          <w:tcPr>
            <w:tcW w:w="346" w:type="dxa"/>
            <w:shd w:val="clear" w:color="auto" w:fill="95B3D7" w:themeFill="accent1" w:themeFillTint="99"/>
            <w:vAlign w:val="center"/>
          </w:tcPr>
          <w:p w:rsidR="004C179B" w:rsidRPr="00C9739E" w:rsidRDefault="004C179B" w:rsidP="00BA3064">
            <w:pPr>
              <w:contextualSpacing/>
              <w:rPr>
                <w:rFonts w:cstheme="minorHAnsi"/>
              </w:rPr>
            </w:pPr>
          </w:p>
        </w:tc>
        <w:tc>
          <w:tcPr>
            <w:tcW w:w="346" w:type="dxa"/>
            <w:shd w:val="clear" w:color="auto" w:fill="95B3D7" w:themeFill="accent1" w:themeFillTint="99"/>
            <w:vAlign w:val="center"/>
          </w:tcPr>
          <w:p w:rsidR="004C179B" w:rsidRPr="00C9739E" w:rsidRDefault="004C179B" w:rsidP="00BA3064">
            <w:pPr>
              <w:contextualSpacing/>
              <w:rPr>
                <w:rFonts w:cstheme="minorHAnsi"/>
              </w:rPr>
            </w:pPr>
          </w:p>
        </w:tc>
        <w:tc>
          <w:tcPr>
            <w:tcW w:w="346" w:type="dxa"/>
            <w:shd w:val="clear" w:color="auto" w:fill="95B3D7" w:themeFill="accent1" w:themeFillTint="99"/>
            <w:vAlign w:val="center"/>
          </w:tcPr>
          <w:p w:rsidR="004C179B" w:rsidRPr="00C9739E" w:rsidRDefault="004C179B" w:rsidP="00BA3064">
            <w:pPr>
              <w:contextualSpacing/>
              <w:rPr>
                <w:rFonts w:cstheme="minorHAnsi"/>
              </w:rPr>
            </w:pPr>
          </w:p>
        </w:tc>
        <w:tc>
          <w:tcPr>
            <w:tcW w:w="346" w:type="dxa"/>
            <w:shd w:val="clear" w:color="auto" w:fill="95B3D7" w:themeFill="accent1" w:themeFillTint="99"/>
            <w:vAlign w:val="center"/>
          </w:tcPr>
          <w:p w:rsidR="004C179B" w:rsidRPr="00C9739E" w:rsidRDefault="004C179B" w:rsidP="00BA3064">
            <w:pPr>
              <w:contextualSpacing/>
              <w:rPr>
                <w:rFonts w:cstheme="minorHAnsi"/>
              </w:rPr>
            </w:pPr>
          </w:p>
        </w:tc>
      </w:tr>
      <w:tr w:rsidR="004C179B" w:rsidRPr="00C9739E" w:rsidTr="00BA3064">
        <w:trPr>
          <w:trHeight w:hRule="exact" w:val="851"/>
        </w:trPr>
        <w:tc>
          <w:tcPr>
            <w:tcW w:w="0" w:type="auto"/>
            <w:vAlign w:val="center"/>
          </w:tcPr>
          <w:p w:rsidR="004C179B" w:rsidRPr="00C9739E" w:rsidRDefault="004C179B" w:rsidP="00BA3064">
            <w:pPr>
              <w:contextualSpacing/>
              <w:rPr>
                <w:rFonts w:cstheme="minorHAnsi"/>
              </w:rPr>
            </w:pPr>
            <w:r w:rsidRPr="00C9739E">
              <w:rPr>
                <w:rFonts w:cstheme="minorHAnsi"/>
              </w:rPr>
              <w:t xml:space="preserve">Записывать целые числа в представлении в памяти компьютера для 8-битной ячейки. </w:t>
            </w:r>
          </w:p>
        </w:tc>
        <w:tc>
          <w:tcPr>
            <w:tcW w:w="402" w:type="dxa"/>
            <w:shd w:val="clear" w:color="auto" w:fill="DBE5F1" w:themeFill="accent1" w:themeFillTint="33"/>
            <w:vAlign w:val="center"/>
          </w:tcPr>
          <w:p w:rsidR="004C179B" w:rsidRPr="00C9739E" w:rsidRDefault="004C179B" w:rsidP="00BA3064">
            <w:pPr>
              <w:contextualSpacing/>
              <w:rPr>
                <w:rFonts w:cstheme="minorHAnsi"/>
              </w:rPr>
            </w:pPr>
            <w:r w:rsidRPr="00C9739E">
              <w:rPr>
                <w:rFonts w:cstheme="minorHAnsi"/>
              </w:rPr>
              <w:t>+</w:t>
            </w:r>
          </w:p>
        </w:tc>
        <w:tc>
          <w:tcPr>
            <w:tcW w:w="402" w:type="dxa"/>
            <w:shd w:val="clear" w:color="auto" w:fill="DBE5F1" w:themeFill="accent1" w:themeFillTint="33"/>
            <w:vAlign w:val="center"/>
          </w:tcPr>
          <w:p w:rsidR="004C179B" w:rsidRPr="00C9739E" w:rsidRDefault="004C179B" w:rsidP="00BA3064">
            <w:pPr>
              <w:contextualSpacing/>
              <w:rPr>
                <w:rFonts w:cstheme="minorHAnsi"/>
              </w:rPr>
            </w:pPr>
          </w:p>
        </w:tc>
        <w:tc>
          <w:tcPr>
            <w:tcW w:w="402" w:type="dxa"/>
            <w:shd w:val="clear" w:color="auto" w:fill="DBE5F1" w:themeFill="accent1" w:themeFillTint="33"/>
            <w:vAlign w:val="center"/>
          </w:tcPr>
          <w:p w:rsidR="004C179B" w:rsidRPr="00C9739E" w:rsidRDefault="004C179B" w:rsidP="00BA3064">
            <w:pPr>
              <w:contextualSpacing/>
              <w:rPr>
                <w:rFonts w:cstheme="minorHAnsi"/>
              </w:rPr>
            </w:pPr>
          </w:p>
        </w:tc>
        <w:tc>
          <w:tcPr>
            <w:tcW w:w="402" w:type="dxa"/>
            <w:shd w:val="clear" w:color="auto" w:fill="DBE5F1" w:themeFill="accent1" w:themeFillTint="33"/>
            <w:vAlign w:val="center"/>
          </w:tcPr>
          <w:p w:rsidR="004C179B" w:rsidRPr="00C9739E" w:rsidRDefault="004C179B" w:rsidP="00BA3064">
            <w:pPr>
              <w:contextualSpacing/>
              <w:rPr>
                <w:rFonts w:cstheme="minorHAnsi"/>
              </w:rPr>
            </w:pPr>
          </w:p>
        </w:tc>
        <w:tc>
          <w:tcPr>
            <w:tcW w:w="384" w:type="dxa"/>
            <w:shd w:val="clear" w:color="auto" w:fill="B8CCE4" w:themeFill="accent1" w:themeFillTint="66"/>
            <w:vAlign w:val="center"/>
          </w:tcPr>
          <w:p w:rsidR="004C179B" w:rsidRPr="00C9739E" w:rsidRDefault="004C179B" w:rsidP="00BA3064">
            <w:pPr>
              <w:contextualSpacing/>
              <w:rPr>
                <w:rFonts w:cstheme="minorHAnsi"/>
              </w:rPr>
            </w:pPr>
          </w:p>
        </w:tc>
        <w:tc>
          <w:tcPr>
            <w:tcW w:w="384" w:type="dxa"/>
            <w:shd w:val="clear" w:color="auto" w:fill="B8CCE4" w:themeFill="accent1" w:themeFillTint="66"/>
            <w:vAlign w:val="center"/>
          </w:tcPr>
          <w:p w:rsidR="004C179B" w:rsidRPr="00C9739E" w:rsidRDefault="004C179B" w:rsidP="00BA3064">
            <w:pPr>
              <w:contextualSpacing/>
              <w:rPr>
                <w:rFonts w:cstheme="minorHAnsi"/>
              </w:rPr>
            </w:pPr>
          </w:p>
        </w:tc>
        <w:tc>
          <w:tcPr>
            <w:tcW w:w="384" w:type="dxa"/>
            <w:shd w:val="clear" w:color="auto" w:fill="B8CCE4" w:themeFill="accent1" w:themeFillTint="66"/>
            <w:vAlign w:val="center"/>
          </w:tcPr>
          <w:p w:rsidR="004C179B" w:rsidRPr="00C9739E" w:rsidRDefault="004C179B" w:rsidP="00BA3064">
            <w:pPr>
              <w:contextualSpacing/>
              <w:rPr>
                <w:rFonts w:cstheme="minorHAnsi"/>
              </w:rPr>
            </w:pPr>
          </w:p>
        </w:tc>
        <w:tc>
          <w:tcPr>
            <w:tcW w:w="384" w:type="dxa"/>
            <w:shd w:val="clear" w:color="auto" w:fill="B8CCE4" w:themeFill="accent1" w:themeFillTint="66"/>
            <w:vAlign w:val="center"/>
          </w:tcPr>
          <w:p w:rsidR="004C179B" w:rsidRPr="00C9739E" w:rsidRDefault="004C179B" w:rsidP="00BA3064">
            <w:pPr>
              <w:contextualSpacing/>
              <w:rPr>
                <w:rFonts w:cstheme="minorHAnsi"/>
              </w:rPr>
            </w:pPr>
          </w:p>
        </w:tc>
        <w:tc>
          <w:tcPr>
            <w:tcW w:w="346" w:type="dxa"/>
            <w:shd w:val="clear" w:color="auto" w:fill="95B3D7" w:themeFill="accent1" w:themeFillTint="99"/>
            <w:vAlign w:val="center"/>
          </w:tcPr>
          <w:p w:rsidR="004C179B" w:rsidRPr="00C9739E" w:rsidRDefault="004C179B" w:rsidP="00BA3064">
            <w:pPr>
              <w:contextualSpacing/>
              <w:rPr>
                <w:rFonts w:cstheme="minorHAnsi"/>
              </w:rPr>
            </w:pPr>
          </w:p>
        </w:tc>
        <w:tc>
          <w:tcPr>
            <w:tcW w:w="346" w:type="dxa"/>
            <w:shd w:val="clear" w:color="auto" w:fill="95B3D7" w:themeFill="accent1" w:themeFillTint="99"/>
            <w:vAlign w:val="center"/>
          </w:tcPr>
          <w:p w:rsidR="004C179B" w:rsidRPr="00C9739E" w:rsidRDefault="004C179B" w:rsidP="00BA3064">
            <w:pPr>
              <w:contextualSpacing/>
              <w:rPr>
                <w:rFonts w:cstheme="minorHAnsi"/>
              </w:rPr>
            </w:pPr>
          </w:p>
        </w:tc>
        <w:tc>
          <w:tcPr>
            <w:tcW w:w="346" w:type="dxa"/>
            <w:shd w:val="clear" w:color="auto" w:fill="95B3D7" w:themeFill="accent1" w:themeFillTint="99"/>
            <w:vAlign w:val="center"/>
          </w:tcPr>
          <w:p w:rsidR="004C179B" w:rsidRPr="00C9739E" w:rsidRDefault="004C179B" w:rsidP="00BA3064">
            <w:pPr>
              <w:contextualSpacing/>
              <w:rPr>
                <w:rFonts w:cstheme="minorHAnsi"/>
              </w:rPr>
            </w:pPr>
          </w:p>
        </w:tc>
        <w:tc>
          <w:tcPr>
            <w:tcW w:w="346" w:type="dxa"/>
            <w:shd w:val="clear" w:color="auto" w:fill="95B3D7" w:themeFill="accent1" w:themeFillTint="99"/>
            <w:vAlign w:val="center"/>
          </w:tcPr>
          <w:p w:rsidR="004C179B" w:rsidRPr="00C9739E" w:rsidRDefault="004C179B" w:rsidP="00BA3064">
            <w:pPr>
              <w:contextualSpacing/>
              <w:rPr>
                <w:rFonts w:cstheme="minorHAnsi"/>
              </w:rPr>
            </w:pPr>
          </w:p>
        </w:tc>
        <w:tc>
          <w:tcPr>
            <w:tcW w:w="346" w:type="dxa"/>
            <w:shd w:val="clear" w:color="auto" w:fill="95B3D7" w:themeFill="accent1" w:themeFillTint="99"/>
            <w:vAlign w:val="center"/>
          </w:tcPr>
          <w:p w:rsidR="004C179B" w:rsidRPr="00C9739E" w:rsidRDefault="004C179B" w:rsidP="00BA3064">
            <w:pPr>
              <w:contextualSpacing/>
              <w:rPr>
                <w:rFonts w:cstheme="minorHAnsi"/>
              </w:rPr>
            </w:pPr>
          </w:p>
        </w:tc>
      </w:tr>
      <w:tr w:rsidR="004C179B" w:rsidRPr="00C9739E" w:rsidTr="00BA3064">
        <w:trPr>
          <w:trHeight w:hRule="exact" w:val="851"/>
        </w:trPr>
        <w:tc>
          <w:tcPr>
            <w:tcW w:w="0" w:type="auto"/>
            <w:vAlign w:val="center"/>
          </w:tcPr>
          <w:p w:rsidR="004C179B" w:rsidRPr="00C9739E" w:rsidRDefault="004C179B" w:rsidP="00BA3064">
            <w:pPr>
              <w:contextualSpacing/>
              <w:rPr>
                <w:rFonts w:cstheme="minorHAnsi"/>
              </w:rPr>
            </w:pPr>
            <w:r w:rsidRPr="00C9739E">
              <w:rPr>
                <w:rFonts w:cstheme="minorHAnsi"/>
              </w:rPr>
              <w:t>Записывать вещественное число в представлении в памяти компьютера</w:t>
            </w:r>
          </w:p>
        </w:tc>
        <w:tc>
          <w:tcPr>
            <w:tcW w:w="402" w:type="dxa"/>
            <w:shd w:val="clear" w:color="auto" w:fill="DBE5F1" w:themeFill="accent1" w:themeFillTint="33"/>
            <w:vAlign w:val="center"/>
          </w:tcPr>
          <w:p w:rsidR="004C179B" w:rsidRPr="00C9739E" w:rsidRDefault="004C179B" w:rsidP="00BA3064">
            <w:pPr>
              <w:contextualSpacing/>
              <w:rPr>
                <w:rFonts w:cstheme="minorHAnsi"/>
              </w:rPr>
            </w:pPr>
          </w:p>
        </w:tc>
        <w:tc>
          <w:tcPr>
            <w:tcW w:w="402" w:type="dxa"/>
            <w:shd w:val="clear" w:color="auto" w:fill="DBE5F1" w:themeFill="accent1" w:themeFillTint="33"/>
            <w:vAlign w:val="center"/>
          </w:tcPr>
          <w:p w:rsidR="004C179B" w:rsidRPr="00C9739E" w:rsidRDefault="004C179B" w:rsidP="00BA3064">
            <w:pPr>
              <w:contextualSpacing/>
              <w:rPr>
                <w:rFonts w:cstheme="minorHAnsi"/>
              </w:rPr>
            </w:pPr>
          </w:p>
        </w:tc>
        <w:tc>
          <w:tcPr>
            <w:tcW w:w="402" w:type="dxa"/>
            <w:shd w:val="clear" w:color="auto" w:fill="DBE5F1" w:themeFill="accent1" w:themeFillTint="33"/>
            <w:vAlign w:val="center"/>
          </w:tcPr>
          <w:p w:rsidR="004C179B" w:rsidRPr="00C9739E" w:rsidRDefault="004C179B" w:rsidP="00BA3064">
            <w:pPr>
              <w:contextualSpacing/>
              <w:rPr>
                <w:rFonts w:cstheme="minorHAnsi"/>
              </w:rPr>
            </w:pPr>
          </w:p>
        </w:tc>
        <w:tc>
          <w:tcPr>
            <w:tcW w:w="402" w:type="dxa"/>
            <w:shd w:val="clear" w:color="auto" w:fill="DBE5F1" w:themeFill="accent1" w:themeFillTint="33"/>
            <w:vAlign w:val="center"/>
          </w:tcPr>
          <w:p w:rsidR="004C179B" w:rsidRPr="00C9739E" w:rsidRDefault="004C179B" w:rsidP="00BA3064">
            <w:pPr>
              <w:contextualSpacing/>
              <w:rPr>
                <w:rFonts w:cstheme="minorHAnsi"/>
              </w:rPr>
            </w:pPr>
            <w:r w:rsidRPr="00C9739E">
              <w:rPr>
                <w:rFonts w:cstheme="minorHAnsi"/>
              </w:rPr>
              <w:t>+</w:t>
            </w:r>
          </w:p>
        </w:tc>
        <w:tc>
          <w:tcPr>
            <w:tcW w:w="384" w:type="dxa"/>
            <w:shd w:val="clear" w:color="auto" w:fill="B8CCE4" w:themeFill="accent1" w:themeFillTint="66"/>
            <w:vAlign w:val="center"/>
          </w:tcPr>
          <w:p w:rsidR="004C179B" w:rsidRPr="00C9739E" w:rsidRDefault="004C179B" w:rsidP="00BA3064">
            <w:pPr>
              <w:contextualSpacing/>
              <w:rPr>
                <w:rFonts w:cstheme="minorHAnsi"/>
              </w:rPr>
            </w:pPr>
          </w:p>
        </w:tc>
        <w:tc>
          <w:tcPr>
            <w:tcW w:w="384" w:type="dxa"/>
            <w:shd w:val="clear" w:color="auto" w:fill="B8CCE4" w:themeFill="accent1" w:themeFillTint="66"/>
            <w:vAlign w:val="center"/>
          </w:tcPr>
          <w:p w:rsidR="004C179B" w:rsidRPr="00C9739E" w:rsidRDefault="004C179B" w:rsidP="00BA3064">
            <w:pPr>
              <w:contextualSpacing/>
              <w:rPr>
                <w:rFonts w:cstheme="minorHAnsi"/>
              </w:rPr>
            </w:pPr>
          </w:p>
        </w:tc>
        <w:tc>
          <w:tcPr>
            <w:tcW w:w="384" w:type="dxa"/>
            <w:shd w:val="clear" w:color="auto" w:fill="B8CCE4" w:themeFill="accent1" w:themeFillTint="66"/>
            <w:vAlign w:val="center"/>
          </w:tcPr>
          <w:p w:rsidR="004C179B" w:rsidRPr="00C9739E" w:rsidRDefault="004C179B" w:rsidP="00BA3064">
            <w:pPr>
              <w:contextualSpacing/>
              <w:rPr>
                <w:rFonts w:cstheme="minorHAnsi"/>
              </w:rPr>
            </w:pPr>
          </w:p>
        </w:tc>
        <w:tc>
          <w:tcPr>
            <w:tcW w:w="384" w:type="dxa"/>
            <w:shd w:val="clear" w:color="auto" w:fill="B8CCE4" w:themeFill="accent1" w:themeFillTint="66"/>
            <w:vAlign w:val="center"/>
          </w:tcPr>
          <w:p w:rsidR="004C179B" w:rsidRPr="00C9739E" w:rsidRDefault="004C179B" w:rsidP="00BA3064">
            <w:pPr>
              <w:contextualSpacing/>
              <w:rPr>
                <w:rFonts w:cstheme="minorHAnsi"/>
              </w:rPr>
            </w:pPr>
            <w:r w:rsidRPr="00C9739E">
              <w:rPr>
                <w:rFonts w:cstheme="minorHAnsi"/>
              </w:rPr>
              <w:t>+</w:t>
            </w:r>
          </w:p>
        </w:tc>
        <w:tc>
          <w:tcPr>
            <w:tcW w:w="346" w:type="dxa"/>
            <w:shd w:val="clear" w:color="auto" w:fill="95B3D7" w:themeFill="accent1" w:themeFillTint="99"/>
            <w:vAlign w:val="center"/>
          </w:tcPr>
          <w:p w:rsidR="004C179B" w:rsidRPr="00C9739E" w:rsidRDefault="004C179B" w:rsidP="00BA3064">
            <w:pPr>
              <w:contextualSpacing/>
              <w:rPr>
                <w:rFonts w:cstheme="minorHAnsi"/>
              </w:rPr>
            </w:pPr>
          </w:p>
        </w:tc>
        <w:tc>
          <w:tcPr>
            <w:tcW w:w="346" w:type="dxa"/>
            <w:shd w:val="clear" w:color="auto" w:fill="95B3D7" w:themeFill="accent1" w:themeFillTint="99"/>
            <w:vAlign w:val="center"/>
          </w:tcPr>
          <w:p w:rsidR="004C179B" w:rsidRPr="00C9739E" w:rsidRDefault="004C179B" w:rsidP="00BA3064">
            <w:pPr>
              <w:contextualSpacing/>
              <w:rPr>
                <w:rFonts w:cstheme="minorHAnsi"/>
              </w:rPr>
            </w:pPr>
          </w:p>
        </w:tc>
        <w:tc>
          <w:tcPr>
            <w:tcW w:w="346" w:type="dxa"/>
            <w:shd w:val="clear" w:color="auto" w:fill="95B3D7" w:themeFill="accent1" w:themeFillTint="99"/>
            <w:vAlign w:val="center"/>
          </w:tcPr>
          <w:p w:rsidR="004C179B" w:rsidRPr="00C9739E" w:rsidRDefault="004C179B" w:rsidP="00BA3064">
            <w:pPr>
              <w:contextualSpacing/>
              <w:rPr>
                <w:rFonts w:cstheme="minorHAnsi"/>
              </w:rPr>
            </w:pPr>
          </w:p>
        </w:tc>
        <w:tc>
          <w:tcPr>
            <w:tcW w:w="346" w:type="dxa"/>
            <w:shd w:val="clear" w:color="auto" w:fill="95B3D7" w:themeFill="accent1" w:themeFillTint="99"/>
            <w:vAlign w:val="center"/>
          </w:tcPr>
          <w:p w:rsidR="004C179B" w:rsidRPr="00C9739E" w:rsidRDefault="004C179B" w:rsidP="00BA3064">
            <w:pPr>
              <w:contextualSpacing/>
              <w:rPr>
                <w:rFonts w:cstheme="minorHAnsi"/>
              </w:rPr>
            </w:pPr>
          </w:p>
        </w:tc>
        <w:tc>
          <w:tcPr>
            <w:tcW w:w="346" w:type="dxa"/>
            <w:shd w:val="clear" w:color="auto" w:fill="95B3D7" w:themeFill="accent1" w:themeFillTint="99"/>
            <w:vAlign w:val="center"/>
          </w:tcPr>
          <w:p w:rsidR="004C179B" w:rsidRPr="00C9739E" w:rsidRDefault="004C179B" w:rsidP="00BA3064">
            <w:pPr>
              <w:contextualSpacing/>
              <w:rPr>
                <w:rFonts w:cstheme="minorHAnsi"/>
              </w:rPr>
            </w:pPr>
          </w:p>
        </w:tc>
      </w:tr>
      <w:tr w:rsidR="004C179B" w:rsidRPr="00C9739E" w:rsidTr="00BA3064">
        <w:trPr>
          <w:trHeight w:hRule="exact" w:val="851"/>
        </w:trPr>
        <w:tc>
          <w:tcPr>
            <w:tcW w:w="0" w:type="auto"/>
            <w:tcBorders>
              <w:bottom w:val="single" w:sz="4" w:space="0" w:color="auto"/>
            </w:tcBorders>
            <w:vAlign w:val="center"/>
          </w:tcPr>
          <w:p w:rsidR="004C179B" w:rsidRPr="00C9739E" w:rsidRDefault="004C179B" w:rsidP="00BA3064">
            <w:pPr>
              <w:contextualSpacing/>
              <w:rPr>
                <w:rFonts w:cstheme="minorHAnsi"/>
              </w:rPr>
            </w:pPr>
            <w:r w:rsidRPr="00C9739E">
              <w:rPr>
                <w:rFonts w:cstheme="minorHAnsi"/>
              </w:rPr>
              <w:t>Выполнить имитацию сложения целых положительных чисел в 8-битной ячейке</w:t>
            </w:r>
          </w:p>
        </w:tc>
        <w:tc>
          <w:tcPr>
            <w:tcW w:w="402" w:type="dxa"/>
            <w:tcBorders>
              <w:bottom w:val="single" w:sz="4" w:space="0" w:color="auto"/>
            </w:tcBorders>
            <w:shd w:val="clear" w:color="auto" w:fill="DBE5F1" w:themeFill="accent1" w:themeFillTint="33"/>
            <w:vAlign w:val="center"/>
          </w:tcPr>
          <w:p w:rsidR="004C179B" w:rsidRPr="00C9739E" w:rsidRDefault="004C179B" w:rsidP="00BA3064">
            <w:pPr>
              <w:contextualSpacing/>
              <w:rPr>
                <w:rFonts w:cstheme="minorHAnsi"/>
              </w:rPr>
            </w:pPr>
          </w:p>
        </w:tc>
        <w:tc>
          <w:tcPr>
            <w:tcW w:w="402" w:type="dxa"/>
            <w:tcBorders>
              <w:bottom w:val="single" w:sz="4" w:space="0" w:color="auto"/>
            </w:tcBorders>
            <w:shd w:val="clear" w:color="auto" w:fill="DBE5F1" w:themeFill="accent1" w:themeFillTint="33"/>
            <w:vAlign w:val="center"/>
          </w:tcPr>
          <w:p w:rsidR="004C179B" w:rsidRPr="00C9739E" w:rsidRDefault="004C179B" w:rsidP="00BA3064">
            <w:pPr>
              <w:contextualSpacing/>
              <w:rPr>
                <w:rFonts w:cstheme="minorHAnsi"/>
              </w:rPr>
            </w:pPr>
          </w:p>
        </w:tc>
        <w:tc>
          <w:tcPr>
            <w:tcW w:w="402" w:type="dxa"/>
            <w:tcBorders>
              <w:bottom w:val="single" w:sz="4" w:space="0" w:color="auto"/>
            </w:tcBorders>
            <w:shd w:val="clear" w:color="auto" w:fill="DBE5F1" w:themeFill="accent1" w:themeFillTint="33"/>
            <w:vAlign w:val="center"/>
          </w:tcPr>
          <w:p w:rsidR="004C179B" w:rsidRPr="00C9739E" w:rsidRDefault="004C179B" w:rsidP="00BA3064">
            <w:pPr>
              <w:contextualSpacing/>
              <w:rPr>
                <w:rFonts w:cstheme="minorHAnsi"/>
              </w:rPr>
            </w:pPr>
            <w:r w:rsidRPr="00C9739E">
              <w:rPr>
                <w:rFonts w:cstheme="minorHAnsi"/>
              </w:rPr>
              <w:t>+</w:t>
            </w:r>
          </w:p>
        </w:tc>
        <w:tc>
          <w:tcPr>
            <w:tcW w:w="402" w:type="dxa"/>
            <w:tcBorders>
              <w:bottom w:val="single" w:sz="4" w:space="0" w:color="auto"/>
            </w:tcBorders>
            <w:shd w:val="clear" w:color="auto" w:fill="DBE5F1" w:themeFill="accent1" w:themeFillTint="33"/>
            <w:vAlign w:val="center"/>
          </w:tcPr>
          <w:p w:rsidR="004C179B" w:rsidRPr="00C9739E" w:rsidRDefault="004C179B" w:rsidP="00BA3064">
            <w:pPr>
              <w:contextualSpacing/>
              <w:rPr>
                <w:rFonts w:cstheme="minorHAnsi"/>
              </w:rPr>
            </w:pPr>
          </w:p>
        </w:tc>
        <w:tc>
          <w:tcPr>
            <w:tcW w:w="384" w:type="dxa"/>
            <w:tcBorders>
              <w:bottom w:val="single" w:sz="4" w:space="0" w:color="auto"/>
            </w:tcBorders>
            <w:shd w:val="clear" w:color="auto" w:fill="B8CCE4" w:themeFill="accent1" w:themeFillTint="66"/>
            <w:vAlign w:val="center"/>
          </w:tcPr>
          <w:p w:rsidR="004C179B" w:rsidRPr="00C9739E" w:rsidRDefault="004C179B" w:rsidP="00BA3064">
            <w:pPr>
              <w:contextualSpacing/>
              <w:rPr>
                <w:rFonts w:cstheme="minorHAnsi"/>
              </w:rPr>
            </w:pPr>
          </w:p>
        </w:tc>
        <w:tc>
          <w:tcPr>
            <w:tcW w:w="384" w:type="dxa"/>
            <w:tcBorders>
              <w:bottom w:val="single" w:sz="4" w:space="0" w:color="auto"/>
            </w:tcBorders>
            <w:shd w:val="clear" w:color="auto" w:fill="B8CCE4" w:themeFill="accent1" w:themeFillTint="66"/>
            <w:vAlign w:val="center"/>
          </w:tcPr>
          <w:p w:rsidR="004C179B" w:rsidRPr="00C9739E" w:rsidRDefault="004C179B" w:rsidP="00BA3064">
            <w:pPr>
              <w:contextualSpacing/>
              <w:rPr>
                <w:rFonts w:cstheme="minorHAnsi"/>
              </w:rPr>
            </w:pPr>
          </w:p>
        </w:tc>
        <w:tc>
          <w:tcPr>
            <w:tcW w:w="384" w:type="dxa"/>
            <w:tcBorders>
              <w:bottom w:val="single" w:sz="4" w:space="0" w:color="auto"/>
            </w:tcBorders>
            <w:shd w:val="clear" w:color="auto" w:fill="B8CCE4" w:themeFill="accent1" w:themeFillTint="66"/>
            <w:vAlign w:val="center"/>
          </w:tcPr>
          <w:p w:rsidR="004C179B" w:rsidRPr="00C9739E" w:rsidRDefault="004C179B" w:rsidP="00BA3064">
            <w:pPr>
              <w:contextualSpacing/>
              <w:rPr>
                <w:rFonts w:cstheme="minorHAnsi"/>
              </w:rPr>
            </w:pPr>
          </w:p>
        </w:tc>
        <w:tc>
          <w:tcPr>
            <w:tcW w:w="384" w:type="dxa"/>
            <w:tcBorders>
              <w:bottom w:val="single" w:sz="4" w:space="0" w:color="auto"/>
            </w:tcBorders>
            <w:shd w:val="clear" w:color="auto" w:fill="B8CCE4" w:themeFill="accent1" w:themeFillTint="66"/>
            <w:vAlign w:val="center"/>
          </w:tcPr>
          <w:p w:rsidR="004C179B" w:rsidRPr="00C9739E" w:rsidRDefault="004C179B" w:rsidP="00BA3064">
            <w:pPr>
              <w:contextualSpacing/>
              <w:rPr>
                <w:rFonts w:cstheme="minorHAnsi"/>
              </w:rPr>
            </w:pPr>
          </w:p>
        </w:tc>
        <w:tc>
          <w:tcPr>
            <w:tcW w:w="346" w:type="dxa"/>
            <w:tcBorders>
              <w:bottom w:val="single" w:sz="4" w:space="0" w:color="auto"/>
            </w:tcBorders>
            <w:shd w:val="clear" w:color="auto" w:fill="95B3D7" w:themeFill="accent1" w:themeFillTint="99"/>
            <w:vAlign w:val="center"/>
          </w:tcPr>
          <w:p w:rsidR="004C179B" w:rsidRPr="00C9739E" w:rsidRDefault="004C179B" w:rsidP="00BA3064">
            <w:pPr>
              <w:contextualSpacing/>
              <w:rPr>
                <w:rFonts w:cstheme="minorHAnsi"/>
              </w:rPr>
            </w:pPr>
          </w:p>
        </w:tc>
        <w:tc>
          <w:tcPr>
            <w:tcW w:w="346" w:type="dxa"/>
            <w:tcBorders>
              <w:bottom w:val="single" w:sz="4" w:space="0" w:color="auto"/>
            </w:tcBorders>
            <w:shd w:val="clear" w:color="auto" w:fill="95B3D7" w:themeFill="accent1" w:themeFillTint="99"/>
            <w:vAlign w:val="center"/>
          </w:tcPr>
          <w:p w:rsidR="004C179B" w:rsidRPr="00C9739E" w:rsidRDefault="004C179B" w:rsidP="00BA3064">
            <w:pPr>
              <w:contextualSpacing/>
              <w:rPr>
                <w:rFonts w:cstheme="minorHAnsi"/>
              </w:rPr>
            </w:pPr>
          </w:p>
        </w:tc>
        <w:tc>
          <w:tcPr>
            <w:tcW w:w="346" w:type="dxa"/>
            <w:tcBorders>
              <w:bottom w:val="single" w:sz="4" w:space="0" w:color="auto"/>
            </w:tcBorders>
            <w:shd w:val="clear" w:color="auto" w:fill="95B3D7" w:themeFill="accent1" w:themeFillTint="99"/>
            <w:vAlign w:val="center"/>
          </w:tcPr>
          <w:p w:rsidR="004C179B" w:rsidRPr="00C9739E" w:rsidRDefault="004C179B" w:rsidP="00BA3064">
            <w:pPr>
              <w:contextualSpacing/>
              <w:rPr>
                <w:rFonts w:cstheme="minorHAnsi"/>
              </w:rPr>
            </w:pPr>
          </w:p>
        </w:tc>
        <w:tc>
          <w:tcPr>
            <w:tcW w:w="346" w:type="dxa"/>
            <w:tcBorders>
              <w:bottom w:val="single" w:sz="4" w:space="0" w:color="auto"/>
            </w:tcBorders>
            <w:shd w:val="clear" w:color="auto" w:fill="95B3D7" w:themeFill="accent1" w:themeFillTint="99"/>
            <w:vAlign w:val="center"/>
          </w:tcPr>
          <w:p w:rsidR="004C179B" w:rsidRPr="00C9739E" w:rsidRDefault="004C179B" w:rsidP="00BA3064">
            <w:pPr>
              <w:contextualSpacing/>
              <w:rPr>
                <w:rFonts w:cstheme="minorHAnsi"/>
              </w:rPr>
            </w:pPr>
          </w:p>
        </w:tc>
        <w:tc>
          <w:tcPr>
            <w:tcW w:w="346" w:type="dxa"/>
            <w:tcBorders>
              <w:bottom w:val="single" w:sz="4" w:space="0" w:color="auto"/>
            </w:tcBorders>
            <w:shd w:val="clear" w:color="auto" w:fill="95B3D7" w:themeFill="accent1" w:themeFillTint="99"/>
            <w:vAlign w:val="center"/>
          </w:tcPr>
          <w:p w:rsidR="004C179B" w:rsidRPr="00C9739E" w:rsidRDefault="004C179B" w:rsidP="00BA3064">
            <w:pPr>
              <w:contextualSpacing/>
              <w:rPr>
                <w:rFonts w:cstheme="minorHAnsi"/>
              </w:rPr>
            </w:pPr>
          </w:p>
        </w:tc>
      </w:tr>
      <w:tr w:rsidR="004C179B" w:rsidRPr="00C9739E" w:rsidTr="00BA3064">
        <w:trPr>
          <w:trHeight w:hRule="exact" w:val="851"/>
        </w:trPr>
        <w:tc>
          <w:tcPr>
            <w:tcW w:w="0" w:type="auto"/>
            <w:vAlign w:val="center"/>
          </w:tcPr>
          <w:p w:rsidR="004C179B" w:rsidRPr="00C9739E" w:rsidRDefault="004C179B" w:rsidP="00BA3064">
            <w:pPr>
              <w:contextualSpacing/>
              <w:rPr>
                <w:rFonts w:cstheme="minorHAnsi"/>
              </w:rPr>
            </w:pPr>
            <w:r w:rsidRPr="00C9739E">
              <w:rPr>
                <w:rFonts w:cstheme="minorHAnsi"/>
              </w:rPr>
              <w:t>Записывать целые числа в представлении в памяти компьютера для 12-битной ячейки. Ответ записать в заданном виде</w:t>
            </w:r>
          </w:p>
        </w:tc>
        <w:tc>
          <w:tcPr>
            <w:tcW w:w="402" w:type="dxa"/>
            <w:shd w:val="clear" w:color="auto" w:fill="auto"/>
            <w:vAlign w:val="center"/>
          </w:tcPr>
          <w:p w:rsidR="004C179B" w:rsidRPr="00C9739E" w:rsidRDefault="004C179B" w:rsidP="00BA3064">
            <w:pPr>
              <w:contextualSpacing/>
              <w:rPr>
                <w:rFonts w:cstheme="minorHAnsi"/>
              </w:rPr>
            </w:pPr>
          </w:p>
        </w:tc>
        <w:tc>
          <w:tcPr>
            <w:tcW w:w="402" w:type="dxa"/>
            <w:shd w:val="clear" w:color="auto" w:fill="auto"/>
            <w:vAlign w:val="center"/>
          </w:tcPr>
          <w:p w:rsidR="004C179B" w:rsidRPr="00C9739E" w:rsidRDefault="004C179B" w:rsidP="00BA3064">
            <w:pPr>
              <w:contextualSpacing/>
              <w:rPr>
                <w:rFonts w:cstheme="minorHAnsi"/>
              </w:rPr>
            </w:pPr>
          </w:p>
        </w:tc>
        <w:tc>
          <w:tcPr>
            <w:tcW w:w="402" w:type="dxa"/>
            <w:shd w:val="clear" w:color="auto" w:fill="auto"/>
            <w:vAlign w:val="center"/>
          </w:tcPr>
          <w:p w:rsidR="004C179B" w:rsidRPr="00C9739E" w:rsidRDefault="004C179B" w:rsidP="00BA3064">
            <w:pPr>
              <w:contextualSpacing/>
              <w:rPr>
                <w:rFonts w:cstheme="minorHAnsi"/>
              </w:rPr>
            </w:pPr>
          </w:p>
        </w:tc>
        <w:tc>
          <w:tcPr>
            <w:tcW w:w="402" w:type="dxa"/>
            <w:shd w:val="clear" w:color="auto" w:fill="auto"/>
            <w:vAlign w:val="center"/>
          </w:tcPr>
          <w:p w:rsidR="004C179B" w:rsidRPr="00C9739E" w:rsidRDefault="004C179B" w:rsidP="00BA3064">
            <w:pPr>
              <w:contextualSpacing/>
              <w:rPr>
                <w:rFonts w:cstheme="minorHAnsi"/>
              </w:rPr>
            </w:pPr>
          </w:p>
        </w:tc>
        <w:tc>
          <w:tcPr>
            <w:tcW w:w="384" w:type="dxa"/>
            <w:shd w:val="clear" w:color="auto" w:fill="B8CCE4" w:themeFill="accent1" w:themeFillTint="66"/>
            <w:vAlign w:val="center"/>
          </w:tcPr>
          <w:p w:rsidR="004C179B" w:rsidRPr="00C9739E" w:rsidRDefault="004C179B" w:rsidP="00BA3064">
            <w:pPr>
              <w:contextualSpacing/>
              <w:rPr>
                <w:rFonts w:cstheme="minorHAnsi"/>
              </w:rPr>
            </w:pPr>
            <w:r w:rsidRPr="00C9739E">
              <w:rPr>
                <w:rFonts w:cstheme="minorHAnsi"/>
              </w:rPr>
              <w:t>+</w:t>
            </w:r>
          </w:p>
        </w:tc>
        <w:tc>
          <w:tcPr>
            <w:tcW w:w="384" w:type="dxa"/>
            <w:shd w:val="clear" w:color="auto" w:fill="B8CCE4" w:themeFill="accent1" w:themeFillTint="66"/>
            <w:vAlign w:val="center"/>
          </w:tcPr>
          <w:p w:rsidR="004C179B" w:rsidRPr="00C9739E" w:rsidRDefault="004C179B" w:rsidP="00BA3064">
            <w:pPr>
              <w:contextualSpacing/>
              <w:rPr>
                <w:rFonts w:cstheme="minorHAnsi"/>
              </w:rPr>
            </w:pPr>
          </w:p>
        </w:tc>
        <w:tc>
          <w:tcPr>
            <w:tcW w:w="384" w:type="dxa"/>
            <w:shd w:val="clear" w:color="auto" w:fill="B8CCE4" w:themeFill="accent1" w:themeFillTint="66"/>
            <w:vAlign w:val="center"/>
          </w:tcPr>
          <w:p w:rsidR="004C179B" w:rsidRPr="00C9739E" w:rsidRDefault="004C179B" w:rsidP="00BA3064">
            <w:pPr>
              <w:contextualSpacing/>
              <w:rPr>
                <w:rFonts w:cstheme="minorHAnsi"/>
              </w:rPr>
            </w:pPr>
          </w:p>
        </w:tc>
        <w:tc>
          <w:tcPr>
            <w:tcW w:w="384" w:type="dxa"/>
            <w:shd w:val="clear" w:color="auto" w:fill="B8CCE4" w:themeFill="accent1" w:themeFillTint="66"/>
            <w:vAlign w:val="center"/>
          </w:tcPr>
          <w:p w:rsidR="004C179B" w:rsidRPr="00C9739E" w:rsidRDefault="004C179B" w:rsidP="00BA3064">
            <w:pPr>
              <w:contextualSpacing/>
              <w:rPr>
                <w:rFonts w:cstheme="minorHAnsi"/>
              </w:rPr>
            </w:pPr>
          </w:p>
        </w:tc>
        <w:tc>
          <w:tcPr>
            <w:tcW w:w="346" w:type="dxa"/>
            <w:shd w:val="clear" w:color="auto" w:fill="95B3D7" w:themeFill="accent1" w:themeFillTint="99"/>
            <w:vAlign w:val="center"/>
          </w:tcPr>
          <w:p w:rsidR="004C179B" w:rsidRPr="00C9739E" w:rsidRDefault="004C179B" w:rsidP="00BA3064">
            <w:pPr>
              <w:contextualSpacing/>
              <w:rPr>
                <w:rFonts w:cstheme="minorHAnsi"/>
              </w:rPr>
            </w:pPr>
          </w:p>
        </w:tc>
        <w:tc>
          <w:tcPr>
            <w:tcW w:w="346" w:type="dxa"/>
            <w:shd w:val="clear" w:color="auto" w:fill="95B3D7" w:themeFill="accent1" w:themeFillTint="99"/>
            <w:vAlign w:val="center"/>
          </w:tcPr>
          <w:p w:rsidR="004C179B" w:rsidRPr="00C9739E" w:rsidRDefault="004C179B" w:rsidP="00BA3064">
            <w:pPr>
              <w:contextualSpacing/>
              <w:rPr>
                <w:rFonts w:cstheme="minorHAnsi"/>
              </w:rPr>
            </w:pPr>
          </w:p>
        </w:tc>
        <w:tc>
          <w:tcPr>
            <w:tcW w:w="346" w:type="dxa"/>
            <w:shd w:val="clear" w:color="auto" w:fill="95B3D7" w:themeFill="accent1" w:themeFillTint="99"/>
            <w:vAlign w:val="center"/>
          </w:tcPr>
          <w:p w:rsidR="004C179B" w:rsidRPr="00C9739E" w:rsidRDefault="004C179B" w:rsidP="00BA3064">
            <w:pPr>
              <w:contextualSpacing/>
              <w:rPr>
                <w:rFonts w:cstheme="minorHAnsi"/>
              </w:rPr>
            </w:pPr>
            <w:r w:rsidRPr="00C9739E">
              <w:rPr>
                <w:rFonts w:cstheme="minorHAnsi"/>
              </w:rPr>
              <w:t>+</w:t>
            </w:r>
          </w:p>
        </w:tc>
        <w:tc>
          <w:tcPr>
            <w:tcW w:w="346" w:type="dxa"/>
            <w:shd w:val="clear" w:color="auto" w:fill="95B3D7" w:themeFill="accent1" w:themeFillTint="99"/>
            <w:vAlign w:val="center"/>
          </w:tcPr>
          <w:p w:rsidR="004C179B" w:rsidRPr="00C9739E" w:rsidRDefault="004C179B" w:rsidP="00BA3064">
            <w:pPr>
              <w:contextualSpacing/>
              <w:rPr>
                <w:rFonts w:cstheme="minorHAnsi"/>
              </w:rPr>
            </w:pPr>
          </w:p>
        </w:tc>
        <w:tc>
          <w:tcPr>
            <w:tcW w:w="346" w:type="dxa"/>
            <w:shd w:val="clear" w:color="auto" w:fill="95B3D7" w:themeFill="accent1" w:themeFillTint="99"/>
            <w:vAlign w:val="center"/>
          </w:tcPr>
          <w:p w:rsidR="004C179B" w:rsidRPr="00C9739E" w:rsidRDefault="004C179B" w:rsidP="00BA3064">
            <w:pPr>
              <w:contextualSpacing/>
              <w:rPr>
                <w:rFonts w:cstheme="minorHAnsi"/>
              </w:rPr>
            </w:pPr>
          </w:p>
        </w:tc>
      </w:tr>
      <w:tr w:rsidR="004C179B" w:rsidRPr="00C9739E" w:rsidTr="00BA3064">
        <w:trPr>
          <w:trHeight w:hRule="exact" w:val="851"/>
        </w:trPr>
        <w:tc>
          <w:tcPr>
            <w:tcW w:w="0" w:type="auto"/>
            <w:vAlign w:val="center"/>
          </w:tcPr>
          <w:p w:rsidR="004C179B" w:rsidRPr="00C9739E" w:rsidRDefault="004C179B" w:rsidP="00BA3064">
            <w:pPr>
              <w:contextualSpacing/>
              <w:rPr>
                <w:rFonts w:cstheme="minorHAnsi"/>
              </w:rPr>
            </w:pPr>
            <w:r w:rsidRPr="00C9739E">
              <w:rPr>
                <w:rFonts w:cstheme="minorHAnsi"/>
              </w:rPr>
              <w:t>Умножать  числа в произвольной системе счисления</w:t>
            </w:r>
          </w:p>
        </w:tc>
        <w:tc>
          <w:tcPr>
            <w:tcW w:w="402" w:type="dxa"/>
            <w:shd w:val="clear" w:color="auto" w:fill="auto"/>
            <w:vAlign w:val="center"/>
          </w:tcPr>
          <w:p w:rsidR="004C179B" w:rsidRPr="00C9739E" w:rsidRDefault="004C179B" w:rsidP="00BA3064">
            <w:pPr>
              <w:contextualSpacing/>
              <w:rPr>
                <w:rFonts w:cstheme="minorHAnsi"/>
              </w:rPr>
            </w:pPr>
          </w:p>
        </w:tc>
        <w:tc>
          <w:tcPr>
            <w:tcW w:w="402" w:type="dxa"/>
            <w:shd w:val="clear" w:color="auto" w:fill="auto"/>
            <w:vAlign w:val="center"/>
          </w:tcPr>
          <w:p w:rsidR="004C179B" w:rsidRPr="00C9739E" w:rsidRDefault="004C179B" w:rsidP="00BA3064">
            <w:pPr>
              <w:contextualSpacing/>
              <w:rPr>
                <w:rFonts w:cstheme="minorHAnsi"/>
              </w:rPr>
            </w:pPr>
          </w:p>
        </w:tc>
        <w:tc>
          <w:tcPr>
            <w:tcW w:w="402" w:type="dxa"/>
            <w:shd w:val="clear" w:color="auto" w:fill="auto"/>
            <w:vAlign w:val="center"/>
          </w:tcPr>
          <w:p w:rsidR="004C179B" w:rsidRPr="00C9739E" w:rsidRDefault="004C179B" w:rsidP="00BA3064">
            <w:pPr>
              <w:contextualSpacing/>
              <w:rPr>
                <w:rFonts w:cstheme="minorHAnsi"/>
              </w:rPr>
            </w:pPr>
          </w:p>
        </w:tc>
        <w:tc>
          <w:tcPr>
            <w:tcW w:w="402" w:type="dxa"/>
            <w:shd w:val="clear" w:color="auto" w:fill="auto"/>
            <w:vAlign w:val="center"/>
          </w:tcPr>
          <w:p w:rsidR="004C179B" w:rsidRPr="00C9739E" w:rsidRDefault="004C179B" w:rsidP="00BA3064">
            <w:pPr>
              <w:contextualSpacing/>
              <w:rPr>
                <w:rFonts w:cstheme="minorHAnsi"/>
              </w:rPr>
            </w:pPr>
          </w:p>
        </w:tc>
        <w:tc>
          <w:tcPr>
            <w:tcW w:w="384" w:type="dxa"/>
            <w:shd w:val="clear" w:color="auto" w:fill="B8CCE4" w:themeFill="accent1" w:themeFillTint="66"/>
            <w:vAlign w:val="center"/>
          </w:tcPr>
          <w:p w:rsidR="004C179B" w:rsidRPr="00C9739E" w:rsidRDefault="004C179B" w:rsidP="00BA3064">
            <w:pPr>
              <w:contextualSpacing/>
              <w:rPr>
                <w:rFonts w:cstheme="minorHAnsi"/>
              </w:rPr>
            </w:pPr>
          </w:p>
        </w:tc>
        <w:tc>
          <w:tcPr>
            <w:tcW w:w="384" w:type="dxa"/>
            <w:shd w:val="clear" w:color="auto" w:fill="B8CCE4" w:themeFill="accent1" w:themeFillTint="66"/>
            <w:vAlign w:val="center"/>
          </w:tcPr>
          <w:p w:rsidR="004C179B" w:rsidRPr="00C9739E" w:rsidRDefault="004C179B" w:rsidP="00BA3064">
            <w:pPr>
              <w:contextualSpacing/>
              <w:rPr>
                <w:rFonts w:cstheme="minorHAnsi"/>
              </w:rPr>
            </w:pPr>
            <w:r w:rsidRPr="00C9739E">
              <w:rPr>
                <w:rFonts w:cstheme="minorHAnsi"/>
              </w:rPr>
              <w:t>+</w:t>
            </w:r>
          </w:p>
        </w:tc>
        <w:tc>
          <w:tcPr>
            <w:tcW w:w="384" w:type="dxa"/>
            <w:shd w:val="clear" w:color="auto" w:fill="B8CCE4" w:themeFill="accent1" w:themeFillTint="66"/>
            <w:vAlign w:val="center"/>
          </w:tcPr>
          <w:p w:rsidR="004C179B" w:rsidRPr="00C9739E" w:rsidRDefault="004C179B" w:rsidP="00BA3064">
            <w:pPr>
              <w:contextualSpacing/>
              <w:rPr>
                <w:rFonts w:cstheme="minorHAnsi"/>
              </w:rPr>
            </w:pPr>
          </w:p>
        </w:tc>
        <w:tc>
          <w:tcPr>
            <w:tcW w:w="384" w:type="dxa"/>
            <w:shd w:val="clear" w:color="auto" w:fill="B8CCE4" w:themeFill="accent1" w:themeFillTint="66"/>
            <w:vAlign w:val="center"/>
          </w:tcPr>
          <w:p w:rsidR="004C179B" w:rsidRPr="00C9739E" w:rsidRDefault="004C179B" w:rsidP="00BA3064">
            <w:pPr>
              <w:contextualSpacing/>
              <w:rPr>
                <w:rFonts w:cstheme="minorHAnsi"/>
              </w:rPr>
            </w:pPr>
          </w:p>
        </w:tc>
        <w:tc>
          <w:tcPr>
            <w:tcW w:w="346" w:type="dxa"/>
            <w:shd w:val="clear" w:color="auto" w:fill="95B3D7" w:themeFill="accent1" w:themeFillTint="99"/>
            <w:vAlign w:val="center"/>
          </w:tcPr>
          <w:p w:rsidR="004C179B" w:rsidRPr="00C9739E" w:rsidRDefault="004C179B" w:rsidP="00BA3064">
            <w:pPr>
              <w:contextualSpacing/>
              <w:rPr>
                <w:rFonts w:cstheme="minorHAnsi"/>
              </w:rPr>
            </w:pPr>
          </w:p>
        </w:tc>
        <w:tc>
          <w:tcPr>
            <w:tcW w:w="346" w:type="dxa"/>
            <w:shd w:val="clear" w:color="auto" w:fill="95B3D7" w:themeFill="accent1" w:themeFillTint="99"/>
            <w:vAlign w:val="center"/>
          </w:tcPr>
          <w:p w:rsidR="004C179B" w:rsidRPr="00C9739E" w:rsidRDefault="004C179B" w:rsidP="00BA3064">
            <w:pPr>
              <w:contextualSpacing/>
              <w:rPr>
                <w:rFonts w:cstheme="minorHAnsi"/>
              </w:rPr>
            </w:pPr>
          </w:p>
        </w:tc>
        <w:tc>
          <w:tcPr>
            <w:tcW w:w="346" w:type="dxa"/>
            <w:shd w:val="clear" w:color="auto" w:fill="95B3D7" w:themeFill="accent1" w:themeFillTint="99"/>
            <w:vAlign w:val="center"/>
          </w:tcPr>
          <w:p w:rsidR="004C179B" w:rsidRPr="00C9739E" w:rsidRDefault="004C179B" w:rsidP="00BA3064">
            <w:pPr>
              <w:contextualSpacing/>
              <w:rPr>
                <w:rFonts w:cstheme="minorHAnsi"/>
              </w:rPr>
            </w:pPr>
          </w:p>
        </w:tc>
        <w:tc>
          <w:tcPr>
            <w:tcW w:w="346" w:type="dxa"/>
            <w:shd w:val="clear" w:color="auto" w:fill="95B3D7" w:themeFill="accent1" w:themeFillTint="99"/>
            <w:vAlign w:val="center"/>
          </w:tcPr>
          <w:p w:rsidR="004C179B" w:rsidRPr="00C9739E" w:rsidRDefault="004C179B" w:rsidP="00BA3064">
            <w:pPr>
              <w:contextualSpacing/>
              <w:rPr>
                <w:rFonts w:cstheme="minorHAnsi"/>
              </w:rPr>
            </w:pPr>
            <w:r w:rsidRPr="00C9739E">
              <w:rPr>
                <w:rFonts w:cstheme="minorHAnsi"/>
              </w:rPr>
              <w:t>+</w:t>
            </w:r>
          </w:p>
        </w:tc>
        <w:tc>
          <w:tcPr>
            <w:tcW w:w="346" w:type="dxa"/>
            <w:shd w:val="clear" w:color="auto" w:fill="95B3D7" w:themeFill="accent1" w:themeFillTint="99"/>
            <w:vAlign w:val="center"/>
          </w:tcPr>
          <w:p w:rsidR="004C179B" w:rsidRPr="00C9739E" w:rsidRDefault="004C179B" w:rsidP="00BA3064">
            <w:pPr>
              <w:contextualSpacing/>
              <w:rPr>
                <w:rFonts w:cstheme="minorHAnsi"/>
              </w:rPr>
            </w:pPr>
          </w:p>
        </w:tc>
      </w:tr>
      <w:tr w:rsidR="004C179B" w:rsidRPr="00C9739E" w:rsidTr="00BA3064">
        <w:trPr>
          <w:trHeight w:hRule="exact" w:val="851"/>
        </w:trPr>
        <w:tc>
          <w:tcPr>
            <w:tcW w:w="0" w:type="auto"/>
            <w:tcBorders>
              <w:bottom w:val="single" w:sz="4" w:space="0" w:color="auto"/>
            </w:tcBorders>
            <w:vAlign w:val="center"/>
          </w:tcPr>
          <w:p w:rsidR="004C179B" w:rsidRPr="00C9739E" w:rsidRDefault="004C179B" w:rsidP="00BA3064">
            <w:pPr>
              <w:contextualSpacing/>
              <w:rPr>
                <w:rFonts w:cstheme="minorHAnsi"/>
              </w:rPr>
            </w:pPr>
            <w:r w:rsidRPr="00C9739E">
              <w:rPr>
                <w:rFonts w:cstheme="minorHAnsi"/>
              </w:rPr>
              <w:t>Выполнять имитацию сложения целых чисел в 8-битной ячейке (без случаев переполнения)</w:t>
            </w:r>
          </w:p>
        </w:tc>
        <w:tc>
          <w:tcPr>
            <w:tcW w:w="402" w:type="dxa"/>
            <w:tcBorders>
              <w:bottom w:val="single" w:sz="4" w:space="0" w:color="auto"/>
            </w:tcBorders>
            <w:shd w:val="clear" w:color="auto" w:fill="auto"/>
            <w:vAlign w:val="center"/>
          </w:tcPr>
          <w:p w:rsidR="004C179B" w:rsidRPr="00C9739E" w:rsidRDefault="004C179B" w:rsidP="00BA3064">
            <w:pPr>
              <w:contextualSpacing/>
              <w:rPr>
                <w:rFonts w:cstheme="minorHAnsi"/>
              </w:rPr>
            </w:pPr>
          </w:p>
        </w:tc>
        <w:tc>
          <w:tcPr>
            <w:tcW w:w="402" w:type="dxa"/>
            <w:tcBorders>
              <w:bottom w:val="single" w:sz="4" w:space="0" w:color="auto"/>
            </w:tcBorders>
            <w:shd w:val="clear" w:color="auto" w:fill="auto"/>
            <w:vAlign w:val="center"/>
          </w:tcPr>
          <w:p w:rsidR="004C179B" w:rsidRPr="00C9739E" w:rsidRDefault="004C179B" w:rsidP="00BA3064">
            <w:pPr>
              <w:contextualSpacing/>
              <w:rPr>
                <w:rFonts w:cstheme="minorHAnsi"/>
              </w:rPr>
            </w:pPr>
          </w:p>
        </w:tc>
        <w:tc>
          <w:tcPr>
            <w:tcW w:w="402" w:type="dxa"/>
            <w:tcBorders>
              <w:bottom w:val="single" w:sz="4" w:space="0" w:color="auto"/>
            </w:tcBorders>
            <w:shd w:val="clear" w:color="auto" w:fill="auto"/>
            <w:vAlign w:val="center"/>
          </w:tcPr>
          <w:p w:rsidR="004C179B" w:rsidRPr="00C9739E" w:rsidRDefault="004C179B" w:rsidP="00BA3064">
            <w:pPr>
              <w:contextualSpacing/>
              <w:rPr>
                <w:rFonts w:cstheme="minorHAnsi"/>
              </w:rPr>
            </w:pPr>
          </w:p>
        </w:tc>
        <w:tc>
          <w:tcPr>
            <w:tcW w:w="402" w:type="dxa"/>
            <w:tcBorders>
              <w:bottom w:val="single" w:sz="4" w:space="0" w:color="auto"/>
            </w:tcBorders>
            <w:shd w:val="clear" w:color="auto" w:fill="auto"/>
            <w:vAlign w:val="center"/>
          </w:tcPr>
          <w:p w:rsidR="004C179B" w:rsidRPr="00C9739E" w:rsidRDefault="004C179B" w:rsidP="00BA3064">
            <w:pPr>
              <w:contextualSpacing/>
              <w:rPr>
                <w:rFonts w:cstheme="minorHAnsi"/>
              </w:rPr>
            </w:pPr>
          </w:p>
        </w:tc>
        <w:tc>
          <w:tcPr>
            <w:tcW w:w="384" w:type="dxa"/>
            <w:tcBorders>
              <w:bottom w:val="single" w:sz="4" w:space="0" w:color="auto"/>
            </w:tcBorders>
            <w:shd w:val="clear" w:color="auto" w:fill="B8CCE4" w:themeFill="accent1" w:themeFillTint="66"/>
            <w:vAlign w:val="center"/>
          </w:tcPr>
          <w:p w:rsidR="004C179B" w:rsidRPr="00C9739E" w:rsidRDefault="004C179B" w:rsidP="00BA3064">
            <w:pPr>
              <w:contextualSpacing/>
              <w:rPr>
                <w:rFonts w:cstheme="minorHAnsi"/>
              </w:rPr>
            </w:pPr>
          </w:p>
        </w:tc>
        <w:tc>
          <w:tcPr>
            <w:tcW w:w="384" w:type="dxa"/>
            <w:tcBorders>
              <w:bottom w:val="single" w:sz="4" w:space="0" w:color="auto"/>
            </w:tcBorders>
            <w:shd w:val="clear" w:color="auto" w:fill="B8CCE4" w:themeFill="accent1" w:themeFillTint="66"/>
            <w:vAlign w:val="center"/>
          </w:tcPr>
          <w:p w:rsidR="004C179B" w:rsidRPr="00C9739E" w:rsidRDefault="004C179B" w:rsidP="00BA3064">
            <w:pPr>
              <w:contextualSpacing/>
              <w:rPr>
                <w:rFonts w:cstheme="minorHAnsi"/>
              </w:rPr>
            </w:pPr>
          </w:p>
        </w:tc>
        <w:tc>
          <w:tcPr>
            <w:tcW w:w="384" w:type="dxa"/>
            <w:tcBorders>
              <w:bottom w:val="single" w:sz="4" w:space="0" w:color="auto"/>
            </w:tcBorders>
            <w:shd w:val="clear" w:color="auto" w:fill="B8CCE4" w:themeFill="accent1" w:themeFillTint="66"/>
            <w:vAlign w:val="center"/>
          </w:tcPr>
          <w:p w:rsidR="004C179B" w:rsidRPr="00C9739E" w:rsidRDefault="004C179B" w:rsidP="00BA3064">
            <w:pPr>
              <w:contextualSpacing/>
              <w:rPr>
                <w:rFonts w:cstheme="minorHAnsi"/>
              </w:rPr>
            </w:pPr>
            <w:r w:rsidRPr="00C9739E">
              <w:rPr>
                <w:rFonts w:cstheme="minorHAnsi"/>
              </w:rPr>
              <w:t>+</w:t>
            </w:r>
          </w:p>
        </w:tc>
        <w:tc>
          <w:tcPr>
            <w:tcW w:w="384" w:type="dxa"/>
            <w:tcBorders>
              <w:bottom w:val="single" w:sz="4" w:space="0" w:color="auto"/>
            </w:tcBorders>
            <w:shd w:val="clear" w:color="auto" w:fill="B8CCE4" w:themeFill="accent1" w:themeFillTint="66"/>
            <w:vAlign w:val="center"/>
          </w:tcPr>
          <w:p w:rsidR="004C179B" w:rsidRPr="00C9739E" w:rsidRDefault="004C179B" w:rsidP="00BA3064">
            <w:pPr>
              <w:contextualSpacing/>
              <w:rPr>
                <w:rFonts w:cstheme="minorHAnsi"/>
              </w:rPr>
            </w:pPr>
          </w:p>
        </w:tc>
        <w:tc>
          <w:tcPr>
            <w:tcW w:w="346" w:type="dxa"/>
            <w:tcBorders>
              <w:bottom w:val="single" w:sz="4" w:space="0" w:color="auto"/>
            </w:tcBorders>
            <w:shd w:val="clear" w:color="auto" w:fill="95B3D7" w:themeFill="accent1" w:themeFillTint="99"/>
            <w:vAlign w:val="center"/>
          </w:tcPr>
          <w:p w:rsidR="004C179B" w:rsidRPr="00C9739E" w:rsidRDefault="004C179B" w:rsidP="00BA3064">
            <w:pPr>
              <w:contextualSpacing/>
              <w:rPr>
                <w:rFonts w:cstheme="minorHAnsi"/>
              </w:rPr>
            </w:pPr>
          </w:p>
        </w:tc>
        <w:tc>
          <w:tcPr>
            <w:tcW w:w="346" w:type="dxa"/>
            <w:tcBorders>
              <w:bottom w:val="single" w:sz="4" w:space="0" w:color="auto"/>
            </w:tcBorders>
            <w:shd w:val="clear" w:color="auto" w:fill="95B3D7" w:themeFill="accent1" w:themeFillTint="99"/>
            <w:vAlign w:val="center"/>
          </w:tcPr>
          <w:p w:rsidR="004C179B" w:rsidRPr="00C9739E" w:rsidRDefault="004C179B" w:rsidP="00BA3064">
            <w:pPr>
              <w:contextualSpacing/>
              <w:rPr>
                <w:rFonts w:cstheme="minorHAnsi"/>
              </w:rPr>
            </w:pPr>
          </w:p>
        </w:tc>
        <w:tc>
          <w:tcPr>
            <w:tcW w:w="346" w:type="dxa"/>
            <w:tcBorders>
              <w:bottom w:val="single" w:sz="4" w:space="0" w:color="auto"/>
            </w:tcBorders>
            <w:shd w:val="clear" w:color="auto" w:fill="95B3D7" w:themeFill="accent1" w:themeFillTint="99"/>
            <w:vAlign w:val="center"/>
          </w:tcPr>
          <w:p w:rsidR="004C179B" w:rsidRPr="00C9739E" w:rsidRDefault="004C179B" w:rsidP="00BA3064">
            <w:pPr>
              <w:contextualSpacing/>
              <w:rPr>
                <w:rFonts w:cstheme="minorHAnsi"/>
              </w:rPr>
            </w:pPr>
          </w:p>
        </w:tc>
        <w:tc>
          <w:tcPr>
            <w:tcW w:w="346" w:type="dxa"/>
            <w:tcBorders>
              <w:bottom w:val="single" w:sz="4" w:space="0" w:color="auto"/>
            </w:tcBorders>
            <w:shd w:val="clear" w:color="auto" w:fill="95B3D7" w:themeFill="accent1" w:themeFillTint="99"/>
            <w:vAlign w:val="center"/>
          </w:tcPr>
          <w:p w:rsidR="004C179B" w:rsidRPr="00C9739E" w:rsidRDefault="004C179B" w:rsidP="00BA3064">
            <w:pPr>
              <w:contextualSpacing/>
              <w:rPr>
                <w:rFonts w:cstheme="minorHAnsi"/>
              </w:rPr>
            </w:pPr>
          </w:p>
        </w:tc>
        <w:tc>
          <w:tcPr>
            <w:tcW w:w="346" w:type="dxa"/>
            <w:tcBorders>
              <w:bottom w:val="single" w:sz="4" w:space="0" w:color="auto"/>
            </w:tcBorders>
            <w:shd w:val="clear" w:color="auto" w:fill="95B3D7" w:themeFill="accent1" w:themeFillTint="99"/>
            <w:vAlign w:val="center"/>
          </w:tcPr>
          <w:p w:rsidR="004C179B" w:rsidRPr="00C9739E" w:rsidRDefault="004C179B" w:rsidP="00BA3064">
            <w:pPr>
              <w:contextualSpacing/>
              <w:rPr>
                <w:rFonts w:cstheme="minorHAnsi"/>
              </w:rPr>
            </w:pPr>
          </w:p>
        </w:tc>
      </w:tr>
      <w:tr w:rsidR="004C179B" w:rsidRPr="00C9739E" w:rsidTr="00BA3064">
        <w:trPr>
          <w:trHeight w:hRule="exact" w:val="851"/>
        </w:trPr>
        <w:tc>
          <w:tcPr>
            <w:tcW w:w="0" w:type="auto"/>
          </w:tcPr>
          <w:p w:rsidR="004C179B" w:rsidRPr="00C9739E" w:rsidRDefault="004C179B" w:rsidP="00BA3064">
            <w:pPr>
              <w:contextualSpacing/>
              <w:rPr>
                <w:rFonts w:cstheme="minorHAnsi"/>
              </w:rPr>
            </w:pPr>
            <w:r w:rsidRPr="00C9739E">
              <w:rPr>
                <w:rFonts w:cstheme="minorHAnsi"/>
              </w:rPr>
              <w:t>Решать задачи повышенной сложности на представл</w:t>
            </w:r>
            <w:r>
              <w:rPr>
                <w:rFonts w:cstheme="minorHAnsi"/>
              </w:rPr>
              <w:t>ение целого числа в памяти комп</w:t>
            </w:r>
            <w:r w:rsidRPr="00C9739E">
              <w:rPr>
                <w:rFonts w:cstheme="minorHAnsi"/>
              </w:rPr>
              <w:t>ьютера</w:t>
            </w:r>
          </w:p>
        </w:tc>
        <w:tc>
          <w:tcPr>
            <w:tcW w:w="402" w:type="dxa"/>
            <w:shd w:val="clear" w:color="auto" w:fill="auto"/>
            <w:vAlign w:val="center"/>
          </w:tcPr>
          <w:p w:rsidR="004C179B" w:rsidRPr="00C9739E" w:rsidRDefault="004C179B" w:rsidP="00BA3064">
            <w:pPr>
              <w:contextualSpacing/>
              <w:rPr>
                <w:rFonts w:cstheme="minorHAnsi"/>
              </w:rPr>
            </w:pPr>
          </w:p>
        </w:tc>
        <w:tc>
          <w:tcPr>
            <w:tcW w:w="402" w:type="dxa"/>
            <w:shd w:val="clear" w:color="auto" w:fill="auto"/>
            <w:vAlign w:val="center"/>
          </w:tcPr>
          <w:p w:rsidR="004C179B" w:rsidRPr="00C9739E" w:rsidRDefault="004C179B" w:rsidP="00BA3064">
            <w:pPr>
              <w:contextualSpacing/>
              <w:rPr>
                <w:rFonts w:cstheme="minorHAnsi"/>
              </w:rPr>
            </w:pPr>
          </w:p>
        </w:tc>
        <w:tc>
          <w:tcPr>
            <w:tcW w:w="402" w:type="dxa"/>
            <w:shd w:val="clear" w:color="auto" w:fill="auto"/>
            <w:vAlign w:val="center"/>
          </w:tcPr>
          <w:p w:rsidR="004C179B" w:rsidRPr="00C9739E" w:rsidRDefault="004C179B" w:rsidP="00BA3064">
            <w:pPr>
              <w:contextualSpacing/>
              <w:rPr>
                <w:rFonts w:cstheme="minorHAnsi"/>
              </w:rPr>
            </w:pPr>
          </w:p>
        </w:tc>
        <w:tc>
          <w:tcPr>
            <w:tcW w:w="402" w:type="dxa"/>
            <w:shd w:val="clear" w:color="auto" w:fill="auto"/>
            <w:vAlign w:val="center"/>
          </w:tcPr>
          <w:p w:rsidR="004C179B" w:rsidRPr="00C9739E" w:rsidRDefault="004C179B" w:rsidP="00BA3064">
            <w:pPr>
              <w:contextualSpacing/>
              <w:rPr>
                <w:rFonts w:cstheme="minorHAnsi"/>
              </w:rPr>
            </w:pPr>
          </w:p>
        </w:tc>
        <w:tc>
          <w:tcPr>
            <w:tcW w:w="384" w:type="dxa"/>
            <w:shd w:val="clear" w:color="auto" w:fill="auto"/>
            <w:vAlign w:val="center"/>
          </w:tcPr>
          <w:p w:rsidR="004C179B" w:rsidRPr="00C9739E" w:rsidRDefault="004C179B" w:rsidP="00BA3064">
            <w:pPr>
              <w:contextualSpacing/>
              <w:rPr>
                <w:rFonts w:cstheme="minorHAnsi"/>
              </w:rPr>
            </w:pPr>
          </w:p>
        </w:tc>
        <w:tc>
          <w:tcPr>
            <w:tcW w:w="384" w:type="dxa"/>
            <w:shd w:val="clear" w:color="auto" w:fill="auto"/>
            <w:vAlign w:val="center"/>
          </w:tcPr>
          <w:p w:rsidR="004C179B" w:rsidRPr="00C9739E" w:rsidRDefault="004C179B" w:rsidP="00BA3064">
            <w:pPr>
              <w:contextualSpacing/>
              <w:rPr>
                <w:rFonts w:cstheme="minorHAnsi"/>
              </w:rPr>
            </w:pPr>
          </w:p>
        </w:tc>
        <w:tc>
          <w:tcPr>
            <w:tcW w:w="384" w:type="dxa"/>
            <w:shd w:val="clear" w:color="auto" w:fill="auto"/>
            <w:vAlign w:val="center"/>
          </w:tcPr>
          <w:p w:rsidR="004C179B" w:rsidRPr="00C9739E" w:rsidRDefault="004C179B" w:rsidP="00BA3064">
            <w:pPr>
              <w:contextualSpacing/>
              <w:rPr>
                <w:rFonts w:cstheme="minorHAnsi"/>
              </w:rPr>
            </w:pPr>
          </w:p>
        </w:tc>
        <w:tc>
          <w:tcPr>
            <w:tcW w:w="384" w:type="dxa"/>
            <w:shd w:val="clear" w:color="auto" w:fill="auto"/>
            <w:vAlign w:val="center"/>
          </w:tcPr>
          <w:p w:rsidR="004C179B" w:rsidRPr="00C9739E" w:rsidRDefault="004C179B" w:rsidP="00BA3064">
            <w:pPr>
              <w:contextualSpacing/>
              <w:rPr>
                <w:rFonts w:cstheme="minorHAnsi"/>
              </w:rPr>
            </w:pPr>
          </w:p>
        </w:tc>
        <w:tc>
          <w:tcPr>
            <w:tcW w:w="346" w:type="dxa"/>
            <w:shd w:val="clear" w:color="auto" w:fill="95B3D7" w:themeFill="accent1" w:themeFillTint="99"/>
            <w:vAlign w:val="center"/>
          </w:tcPr>
          <w:p w:rsidR="004C179B" w:rsidRPr="00C9739E" w:rsidRDefault="004C179B" w:rsidP="00BA3064">
            <w:pPr>
              <w:contextualSpacing/>
              <w:rPr>
                <w:rFonts w:cstheme="minorHAnsi"/>
              </w:rPr>
            </w:pPr>
            <w:r w:rsidRPr="00C9739E">
              <w:rPr>
                <w:rFonts w:cstheme="minorHAnsi"/>
              </w:rPr>
              <w:t>+</w:t>
            </w:r>
          </w:p>
        </w:tc>
        <w:tc>
          <w:tcPr>
            <w:tcW w:w="346" w:type="dxa"/>
            <w:shd w:val="clear" w:color="auto" w:fill="95B3D7" w:themeFill="accent1" w:themeFillTint="99"/>
            <w:vAlign w:val="center"/>
          </w:tcPr>
          <w:p w:rsidR="004C179B" w:rsidRPr="00C9739E" w:rsidRDefault="004C179B" w:rsidP="00BA3064">
            <w:pPr>
              <w:contextualSpacing/>
              <w:rPr>
                <w:rFonts w:cstheme="minorHAnsi"/>
              </w:rPr>
            </w:pPr>
          </w:p>
        </w:tc>
        <w:tc>
          <w:tcPr>
            <w:tcW w:w="346" w:type="dxa"/>
            <w:shd w:val="clear" w:color="auto" w:fill="95B3D7" w:themeFill="accent1" w:themeFillTint="99"/>
            <w:vAlign w:val="center"/>
          </w:tcPr>
          <w:p w:rsidR="004C179B" w:rsidRPr="00C9739E" w:rsidRDefault="004C179B" w:rsidP="00BA3064">
            <w:pPr>
              <w:contextualSpacing/>
              <w:rPr>
                <w:rFonts w:cstheme="minorHAnsi"/>
              </w:rPr>
            </w:pPr>
          </w:p>
        </w:tc>
        <w:tc>
          <w:tcPr>
            <w:tcW w:w="346" w:type="dxa"/>
            <w:shd w:val="clear" w:color="auto" w:fill="95B3D7" w:themeFill="accent1" w:themeFillTint="99"/>
            <w:vAlign w:val="center"/>
          </w:tcPr>
          <w:p w:rsidR="004C179B" w:rsidRPr="00C9739E" w:rsidRDefault="004C179B" w:rsidP="00BA3064">
            <w:pPr>
              <w:contextualSpacing/>
              <w:rPr>
                <w:rFonts w:cstheme="minorHAnsi"/>
              </w:rPr>
            </w:pPr>
          </w:p>
        </w:tc>
        <w:tc>
          <w:tcPr>
            <w:tcW w:w="346" w:type="dxa"/>
            <w:shd w:val="clear" w:color="auto" w:fill="95B3D7" w:themeFill="accent1" w:themeFillTint="99"/>
            <w:vAlign w:val="center"/>
          </w:tcPr>
          <w:p w:rsidR="004C179B" w:rsidRPr="00C9739E" w:rsidRDefault="004C179B" w:rsidP="00BA3064">
            <w:pPr>
              <w:contextualSpacing/>
              <w:rPr>
                <w:rFonts w:cstheme="minorHAnsi"/>
              </w:rPr>
            </w:pPr>
          </w:p>
        </w:tc>
      </w:tr>
      <w:tr w:rsidR="004C179B" w:rsidRPr="00C9739E" w:rsidTr="00BA3064">
        <w:trPr>
          <w:trHeight w:hRule="exact" w:val="851"/>
        </w:trPr>
        <w:tc>
          <w:tcPr>
            <w:tcW w:w="0" w:type="auto"/>
            <w:vAlign w:val="center"/>
          </w:tcPr>
          <w:p w:rsidR="004C179B" w:rsidRPr="00C9739E" w:rsidRDefault="004C179B" w:rsidP="00BA3064">
            <w:pPr>
              <w:contextualSpacing/>
              <w:rPr>
                <w:rFonts w:cstheme="minorHAnsi"/>
              </w:rPr>
            </w:pPr>
            <w:r w:rsidRPr="00C9739E">
              <w:rPr>
                <w:rFonts w:cstheme="minorHAnsi"/>
              </w:rPr>
              <w:t>Делить числа в произвольной системе счисления</w:t>
            </w:r>
          </w:p>
        </w:tc>
        <w:tc>
          <w:tcPr>
            <w:tcW w:w="402" w:type="dxa"/>
            <w:shd w:val="clear" w:color="auto" w:fill="auto"/>
            <w:vAlign w:val="center"/>
          </w:tcPr>
          <w:p w:rsidR="004C179B" w:rsidRPr="00C9739E" w:rsidRDefault="004C179B" w:rsidP="00BA3064">
            <w:pPr>
              <w:contextualSpacing/>
              <w:rPr>
                <w:rFonts w:cstheme="minorHAnsi"/>
              </w:rPr>
            </w:pPr>
          </w:p>
        </w:tc>
        <w:tc>
          <w:tcPr>
            <w:tcW w:w="402" w:type="dxa"/>
            <w:shd w:val="clear" w:color="auto" w:fill="auto"/>
            <w:vAlign w:val="center"/>
          </w:tcPr>
          <w:p w:rsidR="004C179B" w:rsidRPr="00C9739E" w:rsidRDefault="004C179B" w:rsidP="00BA3064">
            <w:pPr>
              <w:contextualSpacing/>
              <w:rPr>
                <w:rFonts w:cstheme="minorHAnsi"/>
              </w:rPr>
            </w:pPr>
          </w:p>
        </w:tc>
        <w:tc>
          <w:tcPr>
            <w:tcW w:w="402" w:type="dxa"/>
            <w:shd w:val="clear" w:color="auto" w:fill="auto"/>
            <w:vAlign w:val="center"/>
          </w:tcPr>
          <w:p w:rsidR="004C179B" w:rsidRPr="00C9739E" w:rsidRDefault="004C179B" w:rsidP="00BA3064">
            <w:pPr>
              <w:contextualSpacing/>
              <w:rPr>
                <w:rFonts w:cstheme="minorHAnsi"/>
              </w:rPr>
            </w:pPr>
          </w:p>
        </w:tc>
        <w:tc>
          <w:tcPr>
            <w:tcW w:w="402" w:type="dxa"/>
            <w:shd w:val="clear" w:color="auto" w:fill="auto"/>
            <w:vAlign w:val="center"/>
          </w:tcPr>
          <w:p w:rsidR="004C179B" w:rsidRPr="00C9739E" w:rsidRDefault="004C179B" w:rsidP="00BA3064">
            <w:pPr>
              <w:contextualSpacing/>
              <w:rPr>
                <w:rFonts w:cstheme="minorHAnsi"/>
              </w:rPr>
            </w:pPr>
          </w:p>
        </w:tc>
        <w:tc>
          <w:tcPr>
            <w:tcW w:w="384" w:type="dxa"/>
            <w:shd w:val="clear" w:color="auto" w:fill="auto"/>
            <w:vAlign w:val="center"/>
          </w:tcPr>
          <w:p w:rsidR="004C179B" w:rsidRPr="00C9739E" w:rsidRDefault="004C179B" w:rsidP="00BA3064">
            <w:pPr>
              <w:contextualSpacing/>
              <w:rPr>
                <w:rFonts w:cstheme="minorHAnsi"/>
              </w:rPr>
            </w:pPr>
          </w:p>
        </w:tc>
        <w:tc>
          <w:tcPr>
            <w:tcW w:w="384" w:type="dxa"/>
            <w:shd w:val="clear" w:color="auto" w:fill="auto"/>
            <w:vAlign w:val="center"/>
          </w:tcPr>
          <w:p w:rsidR="004C179B" w:rsidRPr="00C9739E" w:rsidRDefault="004C179B" w:rsidP="00BA3064">
            <w:pPr>
              <w:contextualSpacing/>
              <w:rPr>
                <w:rFonts w:cstheme="minorHAnsi"/>
              </w:rPr>
            </w:pPr>
          </w:p>
        </w:tc>
        <w:tc>
          <w:tcPr>
            <w:tcW w:w="384" w:type="dxa"/>
            <w:shd w:val="clear" w:color="auto" w:fill="auto"/>
            <w:vAlign w:val="center"/>
          </w:tcPr>
          <w:p w:rsidR="004C179B" w:rsidRPr="00C9739E" w:rsidRDefault="004C179B" w:rsidP="00BA3064">
            <w:pPr>
              <w:contextualSpacing/>
              <w:rPr>
                <w:rFonts w:cstheme="minorHAnsi"/>
              </w:rPr>
            </w:pPr>
          </w:p>
        </w:tc>
        <w:tc>
          <w:tcPr>
            <w:tcW w:w="384" w:type="dxa"/>
            <w:shd w:val="clear" w:color="auto" w:fill="auto"/>
            <w:vAlign w:val="center"/>
          </w:tcPr>
          <w:p w:rsidR="004C179B" w:rsidRPr="00C9739E" w:rsidRDefault="004C179B" w:rsidP="00BA3064">
            <w:pPr>
              <w:contextualSpacing/>
              <w:rPr>
                <w:rFonts w:cstheme="minorHAnsi"/>
              </w:rPr>
            </w:pPr>
          </w:p>
        </w:tc>
        <w:tc>
          <w:tcPr>
            <w:tcW w:w="346" w:type="dxa"/>
            <w:shd w:val="clear" w:color="auto" w:fill="95B3D7" w:themeFill="accent1" w:themeFillTint="99"/>
            <w:vAlign w:val="center"/>
          </w:tcPr>
          <w:p w:rsidR="004C179B" w:rsidRPr="00C9739E" w:rsidRDefault="004C179B" w:rsidP="00BA3064">
            <w:pPr>
              <w:contextualSpacing/>
              <w:rPr>
                <w:rFonts w:cstheme="minorHAnsi"/>
              </w:rPr>
            </w:pPr>
          </w:p>
        </w:tc>
        <w:tc>
          <w:tcPr>
            <w:tcW w:w="346" w:type="dxa"/>
            <w:shd w:val="clear" w:color="auto" w:fill="95B3D7" w:themeFill="accent1" w:themeFillTint="99"/>
            <w:vAlign w:val="center"/>
          </w:tcPr>
          <w:p w:rsidR="004C179B" w:rsidRPr="00C9739E" w:rsidRDefault="004C179B" w:rsidP="00BA3064">
            <w:pPr>
              <w:contextualSpacing/>
              <w:rPr>
                <w:rFonts w:cstheme="minorHAnsi"/>
              </w:rPr>
            </w:pPr>
          </w:p>
        </w:tc>
        <w:tc>
          <w:tcPr>
            <w:tcW w:w="346" w:type="dxa"/>
            <w:shd w:val="clear" w:color="auto" w:fill="95B3D7" w:themeFill="accent1" w:themeFillTint="99"/>
            <w:vAlign w:val="center"/>
          </w:tcPr>
          <w:p w:rsidR="004C179B" w:rsidRPr="00C9739E" w:rsidRDefault="004C179B" w:rsidP="00BA3064">
            <w:pPr>
              <w:contextualSpacing/>
              <w:rPr>
                <w:rFonts w:cstheme="minorHAnsi"/>
              </w:rPr>
            </w:pPr>
          </w:p>
        </w:tc>
        <w:tc>
          <w:tcPr>
            <w:tcW w:w="346" w:type="dxa"/>
            <w:shd w:val="clear" w:color="auto" w:fill="95B3D7" w:themeFill="accent1" w:themeFillTint="99"/>
            <w:vAlign w:val="center"/>
          </w:tcPr>
          <w:p w:rsidR="004C179B" w:rsidRPr="00C9739E" w:rsidRDefault="004C179B" w:rsidP="00BA3064">
            <w:pPr>
              <w:contextualSpacing/>
              <w:rPr>
                <w:rFonts w:cstheme="minorHAnsi"/>
              </w:rPr>
            </w:pPr>
          </w:p>
        </w:tc>
        <w:tc>
          <w:tcPr>
            <w:tcW w:w="346" w:type="dxa"/>
            <w:shd w:val="clear" w:color="auto" w:fill="95B3D7" w:themeFill="accent1" w:themeFillTint="99"/>
            <w:vAlign w:val="center"/>
          </w:tcPr>
          <w:p w:rsidR="004C179B" w:rsidRPr="00C9739E" w:rsidRDefault="004C179B" w:rsidP="00BA3064">
            <w:pPr>
              <w:contextualSpacing/>
              <w:rPr>
                <w:rFonts w:cstheme="minorHAnsi"/>
              </w:rPr>
            </w:pPr>
            <w:r w:rsidRPr="00C9739E">
              <w:rPr>
                <w:rFonts w:cstheme="minorHAnsi"/>
              </w:rPr>
              <w:t>+</w:t>
            </w:r>
          </w:p>
        </w:tc>
      </w:tr>
      <w:tr w:rsidR="004C179B" w:rsidRPr="00C9739E" w:rsidTr="00BA3064">
        <w:trPr>
          <w:trHeight w:hRule="exact" w:val="851"/>
        </w:trPr>
        <w:tc>
          <w:tcPr>
            <w:tcW w:w="0" w:type="auto"/>
          </w:tcPr>
          <w:p w:rsidR="004C179B" w:rsidRPr="00C9739E" w:rsidRDefault="004C179B" w:rsidP="00BA3064">
            <w:pPr>
              <w:contextualSpacing/>
              <w:rPr>
                <w:rFonts w:cstheme="minorHAnsi"/>
              </w:rPr>
            </w:pPr>
            <w:r w:rsidRPr="00C9739E">
              <w:rPr>
                <w:rFonts w:cstheme="minorHAnsi"/>
              </w:rPr>
              <w:t>Решать задачи повышенной сложности на представление числа в общем виде</w:t>
            </w:r>
          </w:p>
        </w:tc>
        <w:tc>
          <w:tcPr>
            <w:tcW w:w="402" w:type="dxa"/>
            <w:shd w:val="clear" w:color="auto" w:fill="auto"/>
            <w:vAlign w:val="center"/>
          </w:tcPr>
          <w:p w:rsidR="004C179B" w:rsidRPr="00C9739E" w:rsidRDefault="004C179B" w:rsidP="00BA3064">
            <w:pPr>
              <w:contextualSpacing/>
              <w:rPr>
                <w:rFonts w:cstheme="minorHAnsi"/>
              </w:rPr>
            </w:pPr>
          </w:p>
        </w:tc>
        <w:tc>
          <w:tcPr>
            <w:tcW w:w="402" w:type="dxa"/>
            <w:shd w:val="clear" w:color="auto" w:fill="auto"/>
            <w:vAlign w:val="center"/>
          </w:tcPr>
          <w:p w:rsidR="004C179B" w:rsidRPr="00C9739E" w:rsidRDefault="004C179B" w:rsidP="00BA3064">
            <w:pPr>
              <w:contextualSpacing/>
              <w:rPr>
                <w:rFonts w:cstheme="minorHAnsi"/>
              </w:rPr>
            </w:pPr>
          </w:p>
        </w:tc>
        <w:tc>
          <w:tcPr>
            <w:tcW w:w="402" w:type="dxa"/>
            <w:shd w:val="clear" w:color="auto" w:fill="auto"/>
            <w:vAlign w:val="center"/>
          </w:tcPr>
          <w:p w:rsidR="004C179B" w:rsidRPr="00C9739E" w:rsidRDefault="004C179B" w:rsidP="00BA3064">
            <w:pPr>
              <w:contextualSpacing/>
              <w:rPr>
                <w:rFonts w:cstheme="minorHAnsi"/>
              </w:rPr>
            </w:pPr>
          </w:p>
        </w:tc>
        <w:tc>
          <w:tcPr>
            <w:tcW w:w="402" w:type="dxa"/>
            <w:shd w:val="clear" w:color="auto" w:fill="auto"/>
            <w:vAlign w:val="center"/>
          </w:tcPr>
          <w:p w:rsidR="004C179B" w:rsidRPr="00C9739E" w:rsidRDefault="004C179B" w:rsidP="00BA3064">
            <w:pPr>
              <w:contextualSpacing/>
              <w:rPr>
                <w:rFonts w:cstheme="minorHAnsi"/>
              </w:rPr>
            </w:pPr>
          </w:p>
        </w:tc>
        <w:tc>
          <w:tcPr>
            <w:tcW w:w="384" w:type="dxa"/>
            <w:shd w:val="clear" w:color="auto" w:fill="auto"/>
            <w:vAlign w:val="center"/>
          </w:tcPr>
          <w:p w:rsidR="004C179B" w:rsidRPr="00C9739E" w:rsidRDefault="004C179B" w:rsidP="00BA3064">
            <w:pPr>
              <w:contextualSpacing/>
              <w:rPr>
                <w:rFonts w:cstheme="minorHAnsi"/>
              </w:rPr>
            </w:pPr>
          </w:p>
        </w:tc>
        <w:tc>
          <w:tcPr>
            <w:tcW w:w="384" w:type="dxa"/>
            <w:shd w:val="clear" w:color="auto" w:fill="auto"/>
            <w:vAlign w:val="center"/>
          </w:tcPr>
          <w:p w:rsidR="004C179B" w:rsidRPr="00C9739E" w:rsidRDefault="004C179B" w:rsidP="00BA3064">
            <w:pPr>
              <w:contextualSpacing/>
              <w:rPr>
                <w:rFonts w:cstheme="minorHAnsi"/>
              </w:rPr>
            </w:pPr>
          </w:p>
        </w:tc>
        <w:tc>
          <w:tcPr>
            <w:tcW w:w="384" w:type="dxa"/>
            <w:shd w:val="clear" w:color="auto" w:fill="auto"/>
            <w:vAlign w:val="center"/>
          </w:tcPr>
          <w:p w:rsidR="004C179B" w:rsidRPr="00C9739E" w:rsidRDefault="004C179B" w:rsidP="00BA3064">
            <w:pPr>
              <w:contextualSpacing/>
              <w:rPr>
                <w:rFonts w:cstheme="minorHAnsi"/>
              </w:rPr>
            </w:pPr>
          </w:p>
        </w:tc>
        <w:tc>
          <w:tcPr>
            <w:tcW w:w="384" w:type="dxa"/>
            <w:shd w:val="clear" w:color="auto" w:fill="auto"/>
            <w:vAlign w:val="center"/>
          </w:tcPr>
          <w:p w:rsidR="004C179B" w:rsidRPr="00C9739E" w:rsidRDefault="004C179B" w:rsidP="00BA3064">
            <w:pPr>
              <w:contextualSpacing/>
              <w:rPr>
                <w:rFonts w:cstheme="minorHAnsi"/>
              </w:rPr>
            </w:pPr>
          </w:p>
        </w:tc>
        <w:tc>
          <w:tcPr>
            <w:tcW w:w="346" w:type="dxa"/>
            <w:shd w:val="clear" w:color="auto" w:fill="95B3D7" w:themeFill="accent1" w:themeFillTint="99"/>
            <w:vAlign w:val="center"/>
          </w:tcPr>
          <w:p w:rsidR="004C179B" w:rsidRPr="00C9739E" w:rsidRDefault="004C179B" w:rsidP="00BA3064">
            <w:pPr>
              <w:contextualSpacing/>
              <w:rPr>
                <w:rFonts w:cstheme="minorHAnsi"/>
              </w:rPr>
            </w:pPr>
          </w:p>
        </w:tc>
        <w:tc>
          <w:tcPr>
            <w:tcW w:w="346" w:type="dxa"/>
            <w:shd w:val="clear" w:color="auto" w:fill="95B3D7" w:themeFill="accent1" w:themeFillTint="99"/>
            <w:vAlign w:val="center"/>
          </w:tcPr>
          <w:p w:rsidR="004C179B" w:rsidRPr="00C9739E" w:rsidRDefault="004C179B" w:rsidP="00BA3064">
            <w:pPr>
              <w:contextualSpacing/>
              <w:rPr>
                <w:rFonts w:cstheme="minorHAnsi"/>
              </w:rPr>
            </w:pPr>
            <w:r w:rsidRPr="00C9739E">
              <w:rPr>
                <w:rFonts w:cstheme="minorHAnsi"/>
              </w:rPr>
              <w:t>+</w:t>
            </w:r>
          </w:p>
        </w:tc>
        <w:tc>
          <w:tcPr>
            <w:tcW w:w="346" w:type="dxa"/>
            <w:shd w:val="clear" w:color="auto" w:fill="95B3D7" w:themeFill="accent1" w:themeFillTint="99"/>
            <w:vAlign w:val="center"/>
          </w:tcPr>
          <w:p w:rsidR="004C179B" w:rsidRPr="00C9739E" w:rsidRDefault="004C179B" w:rsidP="00BA3064">
            <w:pPr>
              <w:contextualSpacing/>
              <w:rPr>
                <w:rFonts w:cstheme="minorHAnsi"/>
              </w:rPr>
            </w:pPr>
          </w:p>
        </w:tc>
        <w:tc>
          <w:tcPr>
            <w:tcW w:w="346" w:type="dxa"/>
            <w:shd w:val="clear" w:color="auto" w:fill="95B3D7" w:themeFill="accent1" w:themeFillTint="99"/>
            <w:vAlign w:val="center"/>
          </w:tcPr>
          <w:p w:rsidR="004C179B" w:rsidRPr="00C9739E" w:rsidRDefault="004C179B" w:rsidP="00BA3064">
            <w:pPr>
              <w:contextualSpacing/>
              <w:rPr>
                <w:rFonts w:cstheme="minorHAnsi"/>
              </w:rPr>
            </w:pPr>
          </w:p>
        </w:tc>
        <w:tc>
          <w:tcPr>
            <w:tcW w:w="346" w:type="dxa"/>
            <w:shd w:val="clear" w:color="auto" w:fill="95B3D7" w:themeFill="accent1" w:themeFillTint="99"/>
            <w:vAlign w:val="center"/>
          </w:tcPr>
          <w:p w:rsidR="004C179B" w:rsidRPr="00C9739E" w:rsidRDefault="004C179B" w:rsidP="00BA3064">
            <w:pPr>
              <w:contextualSpacing/>
              <w:rPr>
                <w:rFonts w:cstheme="minorHAnsi"/>
              </w:rPr>
            </w:pPr>
          </w:p>
        </w:tc>
      </w:tr>
      <w:tr w:rsidR="004C179B" w:rsidRPr="00C9739E" w:rsidTr="00BA3064">
        <w:trPr>
          <w:trHeight w:hRule="exact" w:val="851"/>
        </w:trPr>
        <w:tc>
          <w:tcPr>
            <w:tcW w:w="0" w:type="auto"/>
          </w:tcPr>
          <w:p w:rsidR="004C179B" w:rsidRPr="00C9739E" w:rsidRDefault="004C179B" w:rsidP="00BA3064">
            <w:pPr>
              <w:contextualSpacing/>
              <w:rPr>
                <w:rFonts w:cstheme="minorHAnsi"/>
              </w:rPr>
            </w:pPr>
            <w:r w:rsidRPr="00C9739E">
              <w:rPr>
                <w:rFonts w:cstheme="minorHAnsi"/>
              </w:rPr>
              <w:t xml:space="preserve"> Решать задачи повышенной сложности на имитацию сложения целых чисел в компьютере</w:t>
            </w:r>
          </w:p>
        </w:tc>
        <w:tc>
          <w:tcPr>
            <w:tcW w:w="402" w:type="dxa"/>
            <w:shd w:val="clear" w:color="auto" w:fill="auto"/>
            <w:vAlign w:val="center"/>
          </w:tcPr>
          <w:p w:rsidR="004C179B" w:rsidRPr="00C9739E" w:rsidRDefault="004C179B" w:rsidP="00BA3064">
            <w:pPr>
              <w:contextualSpacing/>
              <w:rPr>
                <w:rFonts w:cstheme="minorHAnsi"/>
              </w:rPr>
            </w:pPr>
          </w:p>
        </w:tc>
        <w:tc>
          <w:tcPr>
            <w:tcW w:w="402" w:type="dxa"/>
            <w:shd w:val="clear" w:color="auto" w:fill="auto"/>
            <w:vAlign w:val="center"/>
          </w:tcPr>
          <w:p w:rsidR="004C179B" w:rsidRPr="00C9739E" w:rsidRDefault="004C179B" w:rsidP="00BA3064">
            <w:pPr>
              <w:contextualSpacing/>
              <w:rPr>
                <w:rFonts w:cstheme="minorHAnsi"/>
              </w:rPr>
            </w:pPr>
          </w:p>
        </w:tc>
        <w:tc>
          <w:tcPr>
            <w:tcW w:w="402" w:type="dxa"/>
            <w:shd w:val="clear" w:color="auto" w:fill="auto"/>
            <w:vAlign w:val="center"/>
          </w:tcPr>
          <w:p w:rsidR="004C179B" w:rsidRPr="00C9739E" w:rsidRDefault="004C179B" w:rsidP="00BA3064">
            <w:pPr>
              <w:contextualSpacing/>
              <w:rPr>
                <w:rFonts w:cstheme="minorHAnsi"/>
              </w:rPr>
            </w:pPr>
          </w:p>
        </w:tc>
        <w:tc>
          <w:tcPr>
            <w:tcW w:w="402" w:type="dxa"/>
            <w:shd w:val="clear" w:color="auto" w:fill="auto"/>
            <w:vAlign w:val="center"/>
          </w:tcPr>
          <w:p w:rsidR="004C179B" w:rsidRPr="00C9739E" w:rsidRDefault="004C179B" w:rsidP="00BA3064">
            <w:pPr>
              <w:contextualSpacing/>
              <w:rPr>
                <w:rFonts w:cstheme="minorHAnsi"/>
              </w:rPr>
            </w:pPr>
          </w:p>
        </w:tc>
        <w:tc>
          <w:tcPr>
            <w:tcW w:w="384" w:type="dxa"/>
            <w:shd w:val="clear" w:color="auto" w:fill="auto"/>
            <w:vAlign w:val="center"/>
          </w:tcPr>
          <w:p w:rsidR="004C179B" w:rsidRPr="00C9739E" w:rsidRDefault="004C179B" w:rsidP="00BA3064">
            <w:pPr>
              <w:contextualSpacing/>
              <w:rPr>
                <w:rFonts w:cstheme="minorHAnsi"/>
              </w:rPr>
            </w:pPr>
          </w:p>
        </w:tc>
        <w:tc>
          <w:tcPr>
            <w:tcW w:w="384" w:type="dxa"/>
            <w:shd w:val="clear" w:color="auto" w:fill="auto"/>
            <w:vAlign w:val="center"/>
          </w:tcPr>
          <w:p w:rsidR="004C179B" w:rsidRPr="00C9739E" w:rsidRDefault="004C179B" w:rsidP="00BA3064">
            <w:pPr>
              <w:contextualSpacing/>
              <w:rPr>
                <w:rFonts w:cstheme="minorHAnsi"/>
              </w:rPr>
            </w:pPr>
          </w:p>
        </w:tc>
        <w:tc>
          <w:tcPr>
            <w:tcW w:w="384" w:type="dxa"/>
            <w:shd w:val="clear" w:color="auto" w:fill="auto"/>
            <w:vAlign w:val="center"/>
          </w:tcPr>
          <w:p w:rsidR="004C179B" w:rsidRPr="00C9739E" w:rsidRDefault="004C179B" w:rsidP="00BA3064">
            <w:pPr>
              <w:contextualSpacing/>
              <w:rPr>
                <w:rFonts w:cstheme="minorHAnsi"/>
              </w:rPr>
            </w:pPr>
          </w:p>
        </w:tc>
        <w:tc>
          <w:tcPr>
            <w:tcW w:w="384" w:type="dxa"/>
            <w:shd w:val="clear" w:color="auto" w:fill="auto"/>
            <w:vAlign w:val="center"/>
          </w:tcPr>
          <w:p w:rsidR="004C179B" w:rsidRPr="00C9739E" w:rsidRDefault="004C179B" w:rsidP="00BA3064">
            <w:pPr>
              <w:contextualSpacing/>
              <w:rPr>
                <w:rFonts w:cstheme="minorHAnsi"/>
              </w:rPr>
            </w:pPr>
          </w:p>
        </w:tc>
        <w:tc>
          <w:tcPr>
            <w:tcW w:w="346" w:type="dxa"/>
            <w:shd w:val="clear" w:color="auto" w:fill="95B3D7" w:themeFill="accent1" w:themeFillTint="99"/>
            <w:vAlign w:val="center"/>
          </w:tcPr>
          <w:p w:rsidR="004C179B" w:rsidRPr="00C9739E" w:rsidRDefault="004C179B" w:rsidP="00BA3064">
            <w:pPr>
              <w:contextualSpacing/>
              <w:rPr>
                <w:rFonts w:cstheme="minorHAnsi"/>
              </w:rPr>
            </w:pPr>
          </w:p>
        </w:tc>
        <w:tc>
          <w:tcPr>
            <w:tcW w:w="346" w:type="dxa"/>
            <w:shd w:val="clear" w:color="auto" w:fill="95B3D7" w:themeFill="accent1" w:themeFillTint="99"/>
            <w:vAlign w:val="center"/>
          </w:tcPr>
          <w:p w:rsidR="004C179B" w:rsidRPr="00C9739E" w:rsidRDefault="004C179B" w:rsidP="00BA3064">
            <w:pPr>
              <w:contextualSpacing/>
              <w:rPr>
                <w:rFonts w:cstheme="minorHAnsi"/>
              </w:rPr>
            </w:pPr>
          </w:p>
        </w:tc>
        <w:tc>
          <w:tcPr>
            <w:tcW w:w="346" w:type="dxa"/>
            <w:shd w:val="clear" w:color="auto" w:fill="95B3D7" w:themeFill="accent1" w:themeFillTint="99"/>
            <w:vAlign w:val="center"/>
          </w:tcPr>
          <w:p w:rsidR="004C179B" w:rsidRPr="00C9739E" w:rsidRDefault="004C179B" w:rsidP="00BA3064">
            <w:pPr>
              <w:contextualSpacing/>
              <w:rPr>
                <w:rFonts w:cstheme="minorHAnsi"/>
              </w:rPr>
            </w:pPr>
            <w:r w:rsidRPr="00C9739E">
              <w:rPr>
                <w:rFonts w:cstheme="minorHAnsi"/>
              </w:rPr>
              <w:t>+</w:t>
            </w:r>
          </w:p>
        </w:tc>
        <w:tc>
          <w:tcPr>
            <w:tcW w:w="346" w:type="dxa"/>
            <w:shd w:val="clear" w:color="auto" w:fill="95B3D7" w:themeFill="accent1" w:themeFillTint="99"/>
            <w:vAlign w:val="center"/>
          </w:tcPr>
          <w:p w:rsidR="004C179B" w:rsidRPr="00C9739E" w:rsidRDefault="004C179B" w:rsidP="00BA3064">
            <w:pPr>
              <w:contextualSpacing/>
              <w:rPr>
                <w:rFonts w:cstheme="minorHAnsi"/>
              </w:rPr>
            </w:pPr>
          </w:p>
        </w:tc>
        <w:tc>
          <w:tcPr>
            <w:tcW w:w="346" w:type="dxa"/>
            <w:shd w:val="clear" w:color="auto" w:fill="95B3D7" w:themeFill="accent1" w:themeFillTint="99"/>
            <w:vAlign w:val="center"/>
          </w:tcPr>
          <w:p w:rsidR="004C179B" w:rsidRPr="00C9739E" w:rsidRDefault="004C179B" w:rsidP="00BA3064">
            <w:pPr>
              <w:contextualSpacing/>
              <w:rPr>
                <w:rFonts w:cstheme="minorHAnsi"/>
              </w:rPr>
            </w:pPr>
          </w:p>
        </w:tc>
      </w:tr>
    </w:tbl>
    <w:p w:rsidR="004C179B" w:rsidRPr="00E21A21" w:rsidRDefault="004C179B" w:rsidP="004C179B">
      <w:pPr>
        <w:spacing w:before="360" w:after="240"/>
        <w:jc w:val="center"/>
        <w:rPr>
          <w:b/>
        </w:rPr>
      </w:pPr>
      <w:r w:rsidRPr="00E21A21">
        <w:rPr>
          <w:b/>
        </w:rPr>
        <w:t>Анализ характерных ошибок и их количества по каждому из проверяемых умений необходимого уровня (</w:t>
      </w:r>
      <w:r w:rsidRPr="00E21A21">
        <w:rPr>
          <w:b/>
          <w:lang w:val="en-US"/>
        </w:rPr>
        <w:t>I</w:t>
      </w:r>
      <w:r w:rsidRPr="00E21A21">
        <w:rPr>
          <w:b/>
        </w:rPr>
        <w:t>)</w:t>
      </w:r>
    </w:p>
    <w:tbl>
      <w:tblPr>
        <w:tblW w:w="84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21"/>
        <w:gridCol w:w="1454"/>
        <w:gridCol w:w="1483"/>
        <w:gridCol w:w="1485"/>
      </w:tblGrid>
      <w:tr w:rsidR="004C179B" w:rsidRPr="00592D2C" w:rsidTr="00BA3064">
        <w:trPr>
          <w:trHeight w:val="251"/>
        </w:trPr>
        <w:tc>
          <w:tcPr>
            <w:tcW w:w="4021" w:type="dxa"/>
            <w:vMerge w:val="restart"/>
            <w:vAlign w:val="center"/>
          </w:tcPr>
          <w:p w:rsidR="004C179B" w:rsidRPr="00592D2C" w:rsidRDefault="004C179B" w:rsidP="00BA3064">
            <w:pPr>
              <w:pStyle w:val="text"/>
              <w:jc w:val="center"/>
              <w:rPr>
                <w:rFonts w:asciiTheme="minorHAnsi" w:hAnsiTheme="minorHAnsi" w:cstheme="minorHAnsi"/>
                <w:b/>
                <w:szCs w:val="22"/>
              </w:rPr>
            </w:pPr>
            <w:r w:rsidRPr="00592D2C">
              <w:rPr>
                <w:rFonts w:asciiTheme="minorHAnsi" w:hAnsiTheme="minorHAnsi" w:cstheme="minorHAnsi"/>
                <w:b/>
                <w:sz w:val="22"/>
                <w:szCs w:val="22"/>
              </w:rPr>
              <w:t>умения необходимого уровня (</w:t>
            </w:r>
            <w:r w:rsidRPr="00592D2C">
              <w:rPr>
                <w:rFonts w:asciiTheme="minorHAnsi" w:hAnsiTheme="minorHAnsi" w:cstheme="minorHAnsi"/>
                <w:b/>
                <w:sz w:val="22"/>
                <w:szCs w:val="22"/>
                <w:lang w:val="en-US"/>
              </w:rPr>
              <w:t>I</w:t>
            </w:r>
            <w:r w:rsidRPr="00592D2C">
              <w:rPr>
                <w:rFonts w:asciiTheme="minorHAnsi" w:hAnsiTheme="minorHAnsi" w:cstheme="minorHAnsi"/>
                <w:b/>
                <w:sz w:val="22"/>
                <w:szCs w:val="22"/>
              </w:rPr>
              <w:t>), проверяемые в задании</w:t>
            </w:r>
          </w:p>
        </w:tc>
        <w:tc>
          <w:tcPr>
            <w:tcW w:w="4422" w:type="dxa"/>
            <w:gridSpan w:val="3"/>
          </w:tcPr>
          <w:p w:rsidR="004C179B" w:rsidRPr="00592D2C" w:rsidRDefault="004C179B" w:rsidP="00BA3064">
            <w:pPr>
              <w:pStyle w:val="text"/>
              <w:jc w:val="center"/>
              <w:rPr>
                <w:rFonts w:asciiTheme="minorHAnsi" w:hAnsiTheme="minorHAnsi" w:cstheme="minorHAnsi"/>
                <w:b/>
                <w:szCs w:val="22"/>
              </w:rPr>
            </w:pPr>
            <w:r w:rsidRPr="00592D2C">
              <w:rPr>
                <w:rFonts w:asciiTheme="minorHAnsi" w:hAnsiTheme="minorHAnsi" w:cstheme="minorHAnsi"/>
                <w:b/>
                <w:sz w:val="22"/>
                <w:szCs w:val="22"/>
              </w:rPr>
              <w:t>количество возможных ошибок</w:t>
            </w:r>
          </w:p>
        </w:tc>
      </w:tr>
      <w:tr w:rsidR="004C179B" w:rsidRPr="00592D2C" w:rsidTr="00BA3064">
        <w:trPr>
          <w:trHeight w:val="251"/>
        </w:trPr>
        <w:tc>
          <w:tcPr>
            <w:tcW w:w="4021" w:type="dxa"/>
            <w:vMerge/>
          </w:tcPr>
          <w:p w:rsidR="004C179B" w:rsidRPr="00592D2C" w:rsidRDefault="004C179B" w:rsidP="00BA3064">
            <w:pPr>
              <w:pStyle w:val="text"/>
              <w:jc w:val="center"/>
              <w:rPr>
                <w:rFonts w:asciiTheme="minorHAnsi" w:hAnsiTheme="minorHAnsi" w:cstheme="minorHAnsi"/>
                <w:b/>
                <w:szCs w:val="22"/>
              </w:rPr>
            </w:pPr>
          </w:p>
        </w:tc>
        <w:tc>
          <w:tcPr>
            <w:tcW w:w="1454" w:type="dxa"/>
          </w:tcPr>
          <w:p w:rsidR="004C179B" w:rsidRPr="00592D2C" w:rsidRDefault="004C179B" w:rsidP="00BA3064">
            <w:pPr>
              <w:pStyle w:val="text"/>
              <w:jc w:val="center"/>
              <w:rPr>
                <w:rFonts w:asciiTheme="minorHAnsi" w:hAnsiTheme="minorHAnsi" w:cstheme="minorHAnsi"/>
                <w:b/>
                <w:szCs w:val="22"/>
              </w:rPr>
            </w:pPr>
            <w:r w:rsidRPr="00592D2C">
              <w:rPr>
                <w:rFonts w:asciiTheme="minorHAnsi" w:hAnsiTheme="minorHAnsi" w:cstheme="minorHAnsi"/>
                <w:b/>
                <w:sz w:val="22"/>
                <w:szCs w:val="22"/>
              </w:rPr>
              <w:t>не понято условие задачи(1)</w:t>
            </w:r>
          </w:p>
        </w:tc>
        <w:tc>
          <w:tcPr>
            <w:tcW w:w="1483" w:type="dxa"/>
          </w:tcPr>
          <w:p w:rsidR="004C179B" w:rsidRPr="00592D2C" w:rsidRDefault="004C179B" w:rsidP="00BA3064">
            <w:pPr>
              <w:pStyle w:val="text"/>
              <w:jc w:val="center"/>
              <w:rPr>
                <w:rFonts w:asciiTheme="minorHAnsi" w:hAnsiTheme="minorHAnsi" w:cstheme="minorHAnsi"/>
                <w:b/>
                <w:szCs w:val="22"/>
              </w:rPr>
            </w:pPr>
            <w:r w:rsidRPr="00592D2C">
              <w:rPr>
                <w:rFonts w:asciiTheme="minorHAnsi" w:hAnsiTheme="minorHAnsi" w:cstheme="minorHAnsi"/>
                <w:b/>
                <w:sz w:val="22"/>
                <w:szCs w:val="22"/>
              </w:rPr>
              <w:t>в алгоритме</w:t>
            </w:r>
            <w:r w:rsidRPr="00592D2C">
              <w:rPr>
                <w:rFonts w:asciiTheme="minorHAnsi" w:hAnsiTheme="minorHAnsi" w:cstheme="minorHAnsi"/>
                <w:b/>
                <w:sz w:val="22"/>
                <w:szCs w:val="22"/>
              </w:rPr>
              <w:br/>
              <w:t>(2)</w:t>
            </w:r>
          </w:p>
        </w:tc>
        <w:tc>
          <w:tcPr>
            <w:tcW w:w="1485" w:type="dxa"/>
          </w:tcPr>
          <w:p w:rsidR="004C179B" w:rsidRPr="00592D2C" w:rsidRDefault="004C179B" w:rsidP="00BA3064">
            <w:pPr>
              <w:pStyle w:val="text"/>
              <w:jc w:val="center"/>
              <w:rPr>
                <w:rFonts w:asciiTheme="minorHAnsi" w:hAnsiTheme="minorHAnsi" w:cstheme="minorHAnsi"/>
                <w:b/>
                <w:szCs w:val="22"/>
              </w:rPr>
            </w:pPr>
            <w:r w:rsidRPr="00592D2C">
              <w:rPr>
                <w:rFonts w:asciiTheme="minorHAnsi" w:hAnsiTheme="minorHAnsi" w:cstheme="minorHAnsi"/>
                <w:b/>
                <w:sz w:val="22"/>
                <w:szCs w:val="22"/>
              </w:rPr>
              <w:t>в вычислениях</w:t>
            </w:r>
            <w:r w:rsidRPr="00592D2C">
              <w:rPr>
                <w:rFonts w:asciiTheme="minorHAnsi" w:hAnsiTheme="minorHAnsi" w:cstheme="minorHAnsi"/>
                <w:b/>
                <w:sz w:val="22"/>
                <w:szCs w:val="22"/>
              </w:rPr>
              <w:br/>
              <w:t>(3)</w:t>
            </w:r>
          </w:p>
        </w:tc>
      </w:tr>
      <w:tr w:rsidR="004C179B" w:rsidRPr="00592D2C" w:rsidTr="00BA3064">
        <w:tc>
          <w:tcPr>
            <w:tcW w:w="4021" w:type="dxa"/>
            <w:vAlign w:val="center"/>
          </w:tcPr>
          <w:p w:rsidR="004C179B" w:rsidRPr="00C9739E" w:rsidRDefault="004C179B" w:rsidP="00BA3064">
            <w:pPr>
              <w:spacing w:line="240" w:lineRule="auto"/>
              <w:contextualSpacing/>
              <w:rPr>
                <w:rFonts w:cstheme="minorHAnsi"/>
              </w:rPr>
            </w:pPr>
            <w:r w:rsidRPr="00C9739E">
              <w:rPr>
                <w:rFonts w:cstheme="minorHAnsi"/>
              </w:rPr>
              <w:t>Умножать двоичные числа</w:t>
            </w:r>
          </w:p>
        </w:tc>
        <w:tc>
          <w:tcPr>
            <w:tcW w:w="1454" w:type="dxa"/>
          </w:tcPr>
          <w:p w:rsidR="004C179B" w:rsidRPr="00592D2C" w:rsidRDefault="004C179B" w:rsidP="00BA3064">
            <w:pPr>
              <w:pStyle w:val="text"/>
              <w:rPr>
                <w:rFonts w:asciiTheme="minorHAnsi" w:hAnsiTheme="minorHAnsi" w:cstheme="minorHAnsi"/>
                <w:szCs w:val="22"/>
              </w:rPr>
            </w:pPr>
          </w:p>
        </w:tc>
        <w:tc>
          <w:tcPr>
            <w:tcW w:w="1483" w:type="dxa"/>
          </w:tcPr>
          <w:p w:rsidR="004C179B" w:rsidRPr="00592D2C" w:rsidRDefault="004C179B" w:rsidP="00BA3064">
            <w:pPr>
              <w:pStyle w:val="text"/>
              <w:rPr>
                <w:rFonts w:asciiTheme="minorHAnsi" w:hAnsiTheme="minorHAnsi" w:cstheme="minorHAnsi"/>
                <w:szCs w:val="22"/>
              </w:rPr>
            </w:pPr>
          </w:p>
        </w:tc>
        <w:tc>
          <w:tcPr>
            <w:tcW w:w="1485" w:type="dxa"/>
          </w:tcPr>
          <w:p w:rsidR="004C179B" w:rsidRPr="00592D2C" w:rsidRDefault="004C179B" w:rsidP="00BA3064">
            <w:pPr>
              <w:pStyle w:val="text"/>
              <w:rPr>
                <w:rFonts w:asciiTheme="minorHAnsi" w:hAnsiTheme="minorHAnsi" w:cstheme="minorHAnsi"/>
                <w:szCs w:val="22"/>
              </w:rPr>
            </w:pPr>
          </w:p>
        </w:tc>
      </w:tr>
      <w:tr w:rsidR="004C179B" w:rsidRPr="00592D2C" w:rsidTr="00BA3064">
        <w:tc>
          <w:tcPr>
            <w:tcW w:w="4021" w:type="dxa"/>
            <w:vAlign w:val="center"/>
          </w:tcPr>
          <w:p w:rsidR="004C179B" w:rsidRPr="00C9739E" w:rsidRDefault="004C179B" w:rsidP="00BA3064">
            <w:pPr>
              <w:spacing w:line="240" w:lineRule="auto"/>
              <w:contextualSpacing/>
              <w:rPr>
                <w:rFonts w:cstheme="minorHAnsi"/>
              </w:rPr>
            </w:pPr>
            <w:r w:rsidRPr="00C9739E">
              <w:rPr>
                <w:rFonts w:cstheme="minorHAnsi"/>
              </w:rPr>
              <w:t xml:space="preserve">Записывать целые числа в представлении в памяти компьютера для 8-битной ячейки. </w:t>
            </w:r>
          </w:p>
        </w:tc>
        <w:tc>
          <w:tcPr>
            <w:tcW w:w="1454" w:type="dxa"/>
          </w:tcPr>
          <w:p w:rsidR="004C179B" w:rsidRPr="00592D2C" w:rsidRDefault="004C179B" w:rsidP="00BA3064">
            <w:pPr>
              <w:pStyle w:val="text"/>
              <w:rPr>
                <w:rFonts w:asciiTheme="minorHAnsi" w:hAnsiTheme="minorHAnsi" w:cstheme="minorHAnsi"/>
                <w:szCs w:val="22"/>
              </w:rPr>
            </w:pPr>
          </w:p>
        </w:tc>
        <w:tc>
          <w:tcPr>
            <w:tcW w:w="1483" w:type="dxa"/>
          </w:tcPr>
          <w:p w:rsidR="004C179B" w:rsidRPr="00592D2C" w:rsidRDefault="004C179B" w:rsidP="00BA3064">
            <w:pPr>
              <w:pStyle w:val="text"/>
              <w:rPr>
                <w:rFonts w:asciiTheme="minorHAnsi" w:hAnsiTheme="minorHAnsi" w:cstheme="minorHAnsi"/>
                <w:szCs w:val="22"/>
              </w:rPr>
            </w:pPr>
          </w:p>
        </w:tc>
        <w:tc>
          <w:tcPr>
            <w:tcW w:w="1485" w:type="dxa"/>
          </w:tcPr>
          <w:p w:rsidR="004C179B" w:rsidRPr="00592D2C" w:rsidRDefault="004C179B" w:rsidP="00BA3064">
            <w:pPr>
              <w:pStyle w:val="text"/>
              <w:rPr>
                <w:rFonts w:asciiTheme="minorHAnsi" w:hAnsiTheme="minorHAnsi" w:cstheme="minorHAnsi"/>
                <w:szCs w:val="22"/>
              </w:rPr>
            </w:pPr>
          </w:p>
        </w:tc>
      </w:tr>
      <w:tr w:rsidR="004C179B" w:rsidRPr="00592D2C" w:rsidTr="00BA3064">
        <w:tc>
          <w:tcPr>
            <w:tcW w:w="4021" w:type="dxa"/>
            <w:vAlign w:val="center"/>
          </w:tcPr>
          <w:p w:rsidR="004C179B" w:rsidRPr="00C9739E" w:rsidRDefault="004C179B" w:rsidP="00BA3064">
            <w:pPr>
              <w:spacing w:line="240" w:lineRule="auto"/>
              <w:contextualSpacing/>
              <w:rPr>
                <w:rFonts w:cstheme="minorHAnsi"/>
              </w:rPr>
            </w:pPr>
            <w:r w:rsidRPr="00C9739E">
              <w:rPr>
                <w:rFonts w:cstheme="minorHAnsi"/>
              </w:rPr>
              <w:t>Записывать вещественное число в представлении в памяти компьютера</w:t>
            </w:r>
          </w:p>
        </w:tc>
        <w:tc>
          <w:tcPr>
            <w:tcW w:w="1454" w:type="dxa"/>
          </w:tcPr>
          <w:p w:rsidR="004C179B" w:rsidRPr="00592D2C" w:rsidRDefault="004C179B" w:rsidP="00BA3064">
            <w:pPr>
              <w:pStyle w:val="text"/>
              <w:rPr>
                <w:rFonts w:asciiTheme="minorHAnsi" w:hAnsiTheme="minorHAnsi" w:cstheme="minorHAnsi"/>
                <w:szCs w:val="22"/>
              </w:rPr>
            </w:pPr>
          </w:p>
        </w:tc>
        <w:tc>
          <w:tcPr>
            <w:tcW w:w="1483" w:type="dxa"/>
          </w:tcPr>
          <w:p w:rsidR="004C179B" w:rsidRPr="00592D2C" w:rsidRDefault="004C179B" w:rsidP="00BA3064">
            <w:pPr>
              <w:pStyle w:val="text"/>
              <w:rPr>
                <w:rFonts w:asciiTheme="minorHAnsi" w:hAnsiTheme="minorHAnsi" w:cstheme="minorHAnsi"/>
                <w:szCs w:val="22"/>
              </w:rPr>
            </w:pPr>
          </w:p>
        </w:tc>
        <w:tc>
          <w:tcPr>
            <w:tcW w:w="1485" w:type="dxa"/>
          </w:tcPr>
          <w:p w:rsidR="004C179B" w:rsidRPr="00592D2C" w:rsidRDefault="004C179B" w:rsidP="00BA3064">
            <w:pPr>
              <w:pStyle w:val="text"/>
              <w:rPr>
                <w:rFonts w:asciiTheme="minorHAnsi" w:hAnsiTheme="minorHAnsi" w:cstheme="minorHAnsi"/>
                <w:szCs w:val="22"/>
              </w:rPr>
            </w:pPr>
          </w:p>
        </w:tc>
      </w:tr>
      <w:tr w:rsidR="004C179B" w:rsidRPr="00592D2C" w:rsidTr="00BA3064">
        <w:tc>
          <w:tcPr>
            <w:tcW w:w="4021" w:type="dxa"/>
            <w:vAlign w:val="center"/>
          </w:tcPr>
          <w:p w:rsidR="004C179B" w:rsidRPr="00C9739E" w:rsidRDefault="004C179B" w:rsidP="00BA3064">
            <w:pPr>
              <w:spacing w:line="240" w:lineRule="auto"/>
              <w:contextualSpacing/>
              <w:rPr>
                <w:rFonts w:cstheme="minorHAnsi"/>
              </w:rPr>
            </w:pPr>
            <w:r w:rsidRPr="00C9739E">
              <w:rPr>
                <w:rFonts w:cstheme="minorHAnsi"/>
              </w:rPr>
              <w:t>Выполнить имитацию сложения целых положительных чисел в 8-битной ячейке</w:t>
            </w:r>
          </w:p>
        </w:tc>
        <w:tc>
          <w:tcPr>
            <w:tcW w:w="1454" w:type="dxa"/>
          </w:tcPr>
          <w:p w:rsidR="004C179B" w:rsidRPr="00592D2C" w:rsidRDefault="004C179B" w:rsidP="00BA3064">
            <w:pPr>
              <w:pStyle w:val="text"/>
              <w:rPr>
                <w:rFonts w:asciiTheme="minorHAnsi" w:hAnsiTheme="minorHAnsi" w:cstheme="minorHAnsi"/>
                <w:szCs w:val="22"/>
              </w:rPr>
            </w:pPr>
          </w:p>
        </w:tc>
        <w:tc>
          <w:tcPr>
            <w:tcW w:w="1483" w:type="dxa"/>
          </w:tcPr>
          <w:p w:rsidR="004C179B" w:rsidRPr="00592D2C" w:rsidRDefault="004C179B" w:rsidP="00BA3064">
            <w:pPr>
              <w:pStyle w:val="text"/>
              <w:rPr>
                <w:rFonts w:asciiTheme="minorHAnsi" w:hAnsiTheme="minorHAnsi" w:cstheme="minorHAnsi"/>
                <w:szCs w:val="22"/>
              </w:rPr>
            </w:pPr>
          </w:p>
        </w:tc>
        <w:tc>
          <w:tcPr>
            <w:tcW w:w="1485" w:type="dxa"/>
          </w:tcPr>
          <w:p w:rsidR="004C179B" w:rsidRPr="00592D2C" w:rsidRDefault="004C179B" w:rsidP="00BA3064">
            <w:pPr>
              <w:pStyle w:val="text"/>
              <w:rPr>
                <w:rFonts w:asciiTheme="minorHAnsi" w:hAnsiTheme="minorHAnsi" w:cstheme="minorHAnsi"/>
                <w:szCs w:val="22"/>
              </w:rPr>
            </w:pPr>
          </w:p>
        </w:tc>
      </w:tr>
      <w:tr w:rsidR="004C179B" w:rsidRPr="00592D2C" w:rsidTr="00BA3064">
        <w:trPr>
          <w:trHeight w:val="631"/>
        </w:trPr>
        <w:tc>
          <w:tcPr>
            <w:tcW w:w="4021" w:type="dxa"/>
            <w:vAlign w:val="center"/>
          </w:tcPr>
          <w:p w:rsidR="004C179B" w:rsidRPr="00592D2C" w:rsidRDefault="004C179B" w:rsidP="00BA3064">
            <w:pPr>
              <w:pStyle w:val="text"/>
              <w:spacing w:before="0"/>
              <w:jc w:val="right"/>
              <w:rPr>
                <w:rFonts w:asciiTheme="minorHAnsi" w:eastAsiaTheme="minorHAnsi" w:hAnsiTheme="minorHAnsi" w:cstheme="minorHAnsi"/>
                <w:color w:val="auto"/>
                <w:szCs w:val="22"/>
                <w:lang w:eastAsia="en-US"/>
              </w:rPr>
            </w:pPr>
            <w:r w:rsidRPr="00592D2C">
              <w:rPr>
                <w:rFonts w:asciiTheme="minorHAnsi" w:eastAsiaTheme="minorHAnsi" w:hAnsiTheme="minorHAnsi" w:cstheme="minorHAnsi"/>
                <w:color w:val="auto"/>
                <w:sz w:val="22"/>
                <w:szCs w:val="22"/>
                <w:lang w:eastAsia="en-US"/>
              </w:rPr>
              <w:t>Из ______ учеников класса</w:t>
            </w:r>
          </w:p>
        </w:tc>
        <w:tc>
          <w:tcPr>
            <w:tcW w:w="1454" w:type="dxa"/>
          </w:tcPr>
          <w:p w:rsidR="004C179B" w:rsidRPr="00592D2C" w:rsidRDefault="004C179B" w:rsidP="00BA3064">
            <w:pPr>
              <w:pStyle w:val="text"/>
              <w:rPr>
                <w:rFonts w:asciiTheme="minorHAnsi" w:hAnsiTheme="minorHAnsi" w:cstheme="minorHAnsi"/>
                <w:szCs w:val="22"/>
              </w:rPr>
            </w:pPr>
          </w:p>
        </w:tc>
        <w:tc>
          <w:tcPr>
            <w:tcW w:w="1483" w:type="dxa"/>
          </w:tcPr>
          <w:p w:rsidR="004C179B" w:rsidRPr="00592D2C" w:rsidRDefault="004C179B" w:rsidP="00BA3064">
            <w:pPr>
              <w:pStyle w:val="text"/>
              <w:rPr>
                <w:rFonts w:asciiTheme="minorHAnsi" w:hAnsiTheme="minorHAnsi" w:cstheme="minorHAnsi"/>
                <w:szCs w:val="22"/>
              </w:rPr>
            </w:pPr>
          </w:p>
        </w:tc>
        <w:tc>
          <w:tcPr>
            <w:tcW w:w="1485" w:type="dxa"/>
          </w:tcPr>
          <w:p w:rsidR="004C179B" w:rsidRPr="00592D2C" w:rsidRDefault="004C179B" w:rsidP="00BA3064">
            <w:pPr>
              <w:pStyle w:val="text"/>
              <w:rPr>
                <w:rFonts w:asciiTheme="minorHAnsi" w:hAnsiTheme="minorHAnsi" w:cstheme="minorHAnsi"/>
                <w:szCs w:val="22"/>
              </w:rPr>
            </w:pPr>
          </w:p>
        </w:tc>
      </w:tr>
    </w:tbl>
    <w:p w:rsidR="004C179B" w:rsidRDefault="004C179B" w:rsidP="004C179B">
      <w:pPr>
        <w:spacing w:before="360" w:after="240"/>
        <w:jc w:val="center"/>
        <w:rPr>
          <w:b/>
        </w:rPr>
      </w:pPr>
      <w:r w:rsidRPr="00E21A21">
        <w:rPr>
          <w:b/>
        </w:rPr>
        <w:t xml:space="preserve">Анализ характерных ошибок и их количества по каждому из проверяемых умений </w:t>
      </w:r>
      <w:r>
        <w:rPr>
          <w:b/>
        </w:rPr>
        <w:t>повышенного</w:t>
      </w:r>
      <w:r w:rsidRPr="00E21A21">
        <w:rPr>
          <w:b/>
        </w:rPr>
        <w:t xml:space="preserve"> уровня (</w:t>
      </w:r>
      <w:r w:rsidRPr="00E21A21">
        <w:rPr>
          <w:b/>
          <w:lang w:val="en-US"/>
        </w:rPr>
        <w:t>I</w:t>
      </w:r>
      <w:r>
        <w:rPr>
          <w:b/>
          <w:lang w:val="en-US"/>
        </w:rPr>
        <w:t>I</w:t>
      </w:r>
      <w:r w:rsidRPr="00E21A21">
        <w:rPr>
          <w:b/>
        </w:rPr>
        <w:t>)</w:t>
      </w:r>
    </w:p>
    <w:tbl>
      <w:tblPr>
        <w:tblW w:w="818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765"/>
        <w:gridCol w:w="1454"/>
        <w:gridCol w:w="1483"/>
        <w:gridCol w:w="1485"/>
      </w:tblGrid>
      <w:tr w:rsidR="004C179B" w:rsidRPr="003526D9" w:rsidTr="00BA3064">
        <w:trPr>
          <w:trHeight w:val="251"/>
        </w:trPr>
        <w:tc>
          <w:tcPr>
            <w:tcW w:w="3765" w:type="dxa"/>
            <w:vMerge w:val="restart"/>
            <w:vAlign w:val="center"/>
          </w:tcPr>
          <w:p w:rsidR="004C179B" w:rsidRPr="007B3CE4" w:rsidRDefault="004C179B" w:rsidP="00BA3064">
            <w:pPr>
              <w:pStyle w:val="text"/>
              <w:jc w:val="center"/>
              <w:rPr>
                <w:rFonts w:asciiTheme="minorHAnsi" w:hAnsiTheme="minorHAnsi" w:cstheme="minorHAnsi"/>
                <w:szCs w:val="22"/>
              </w:rPr>
            </w:pPr>
            <w:r w:rsidRPr="007B3CE4">
              <w:rPr>
                <w:rFonts w:asciiTheme="minorHAnsi" w:hAnsiTheme="minorHAnsi" w:cstheme="minorHAnsi"/>
                <w:sz w:val="22"/>
                <w:szCs w:val="22"/>
              </w:rPr>
              <w:t>умения повышенного уровня (</w:t>
            </w:r>
            <w:r w:rsidRPr="007B3CE4">
              <w:rPr>
                <w:rFonts w:asciiTheme="minorHAnsi" w:hAnsiTheme="minorHAnsi" w:cstheme="minorHAnsi"/>
                <w:sz w:val="22"/>
                <w:szCs w:val="22"/>
                <w:lang w:val="en-US"/>
              </w:rPr>
              <w:t>II</w:t>
            </w:r>
            <w:r w:rsidRPr="007B3CE4">
              <w:rPr>
                <w:rFonts w:asciiTheme="minorHAnsi" w:hAnsiTheme="minorHAnsi" w:cstheme="minorHAnsi"/>
                <w:sz w:val="22"/>
                <w:szCs w:val="22"/>
              </w:rPr>
              <w:t>), проверяемые в задании</w:t>
            </w:r>
          </w:p>
        </w:tc>
        <w:tc>
          <w:tcPr>
            <w:tcW w:w="4422" w:type="dxa"/>
            <w:gridSpan w:val="3"/>
          </w:tcPr>
          <w:p w:rsidR="004C179B" w:rsidRPr="007B3CE4" w:rsidRDefault="004C179B" w:rsidP="00BA3064">
            <w:pPr>
              <w:pStyle w:val="text"/>
              <w:jc w:val="center"/>
              <w:rPr>
                <w:rFonts w:asciiTheme="minorHAnsi" w:hAnsiTheme="minorHAnsi" w:cstheme="minorHAnsi"/>
                <w:b/>
                <w:szCs w:val="22"/>
              </w:rPr>
            </w:pPr>
            <w:r w:rsidRPr="007B3CE4">
              <w:rPr>
                <w:rFonts w:asciiTheme="minorHAnsi" w:hAnsiTheme="minorHAnsi" w:cstheme="minorHAnsi"/>
                <w:b/>
                <w:sz w:val="22"/>
                <w:szCs w:val="22"/>
              </w:rPr>
              <w:t>количество возможных ошибок</w:t>
            </w:r>
          </w:p>
        </w:tc>
      </w:tr>
      <w:tr w:rsidR="004C179B" w:rsidRPr="003526D9" w:rsidTr="00BA3064">
        <w:trPr>
          <w:trHeight w:val="251"/>
        </w:trPr>
        <w:tc>
          <w:tcPr>
            <w:tcW w:w="3765" w:type="dxa"/>
            <w:vMerge/>
          </w:tcPr>
          <w:p w:rsidR="004C179B" w:rsidRPr="007B3CE4" w:rsidRDefault="004C179B" w:rsidP="00BA3064">
            <w:pPr>
              <w:pStyle w:val="text"/>
              <w:jc w:val="center"/>
              <w:rPr>
                <w:rFonts w:asciiTheme="minorHAnsi" w:hAnsiTheme="minorHAnsi" w:cstheme="minorHAnsi"/>
                <w:b/>
                <w:szCs w:val="22"/>
              </w:rPr>
            </w:pPr>
          </w:p>
        </w:tc>
        <w:tc>
          <w:tcPr>
            <w:tcW w:w="1454" w:type="dxa"/>
          </w:tcPr>
          <w:p w:rsidR="004C179B" w:rsidRPr="007B3CE4" w:rsidRDefault="004C179B" w:rsidP="00BA3064">
            <w:pPr>
              <w:pStyle w:val="text"/>
              <w:jc w:val="center"/>
              <w:rPr>
                <w:rFonts w:asciiTheme="minorHAnsi" w:hAnsiTheme="minorHAnsi" w:cstheme="minorHAnsi"/>
                <w:b/>
                <w:szCs w:val="22"/>
              </w:rPr>
            </w:pPr>
            <w:r w:rsidRPr="007B3CE4">
              <w:rPr>
                <w:rFonts w:asciiTheme="minorHAnsi" w:hAnsiTheme="minorHAnsi" w:cstheme="minorHAnsi"/>
                <w:b/>
                <w:sz w:val="22"/>
                <w:szCs w:val="22"/>
              </w:rPr>
              <w:t>не понято условие задачи(1)</w:t>
            </w:r>
          </w:p>
        </w:tc>
        <w:tc>
          <w:tcPr>
            <w:tcW w:w="1483" w:type="dxa"/>
          </w:tcPr>
          <w:p w:rsidR="004C179B" w:rsidRPr="007B3CE4" w:rsidRDefault="004C179B" w:rsidP="00BA3064">
            <w:pPr>
              <w:pStyle w:val="text"/>
              <w:jc w:val="center"/>
              <w:rPr>
                <w:rFonts w:asciiTheme="minorHAnsi" w:hAnsiTheme="minorHAnsi" w:cstheme="minorHAnsi"/>
                <w:b/>
                <w:szCs w:val="22"/>
              </w:rPr>
            </w:pPr>
            <w:r w:rsidRPr="007B3CE4">
              <w:rPr>
                <w:rFonts w:asciiTheme="minorHAnsi" w:hAnsiTheme="minorHAnsi" w:cstheme="minorHAnsi"/>
                <w:b/>
                <w:sz w:val="22"/>
                <w:szCs w:val="22"/>
              </w:rPr>
              <w:t>в алгоритме</w:t>
            </w:r>
            <w:r w:rsidRPr="007B3CE4">
              <w:rPr>
                <w:rFonts w:asciiTheme="minorHAnsi" w:hAnsiTheme="minorHAnsi" w:cstheme="minorHAnsi"/>
                <w:b/>
                <w:sz w:val="22"/>
                <w:szCs w:val="22"/>
              </w:rPr>
              <w:br/>
              <w:t>(2)</w:t>
            </w:r>
          </w:p>
        </w:tc>
        <w:tc>
          <w:tcPr>
            <w:tcW w:w="1485" w:type="dxa"/>
          </w:tcPr>
          <w:p w:rsidR="004C179B" w:rsidRPr="007B3CE4" w:rsidRDefault="004C179B" w:rsidP="00BA3064">
            <w:pPr>
              <w:pStyle w:val="text"/>
              <w:jc w:val="center"/>
              <w:rPr>
                <w:rFonts w:asciiTheme="minorHAnsi" w:hAnsiTheme="minorHAnsi" w:cstheme="minorHAnsi"/>
                <w:b/>
                <w:szCs w:val="22"/>
              </w:rPr>
            </w:pPr>
            <w:r w:rsidRPr="007B3CE4">
              <w:rPr>
                <w:rFonts w:asciiTheme="minorHAnsi" w:hAnsiTheme="minorHAnsi" w:cstheme="minorHAnsi"/>
                <w:b/>
                <w:sz w:val="22"/>
                <w:szCs w:val="22"/>
              </w:rPr>
              <w:t>в вычислениях</w:t>
            </w:r>
            <w:r w:rsidRPr="007B3CE4">
              <w:rPr>
                <w:rFonts w:asciiTheme="minorHAnsi" w:hAnsiTheme="minorHAnsi" w:cstheme="minorHAnsi"/>
                <w:b/>
                <w:sz w:val="22"/>
                <w:szCs w:val="22"/>
              </w:rPr>
              <w:br/>
              <w:t>(3)</w:t>
            </w:r>
          </w:p>
        </w:tc>
      </w:tr>
      <w:tr w:rsidR="004C179B" w:rsidRPr="003526D9" w:rsidTr="00BA3064">
        <w:tc>
          <w:tcPr>
            <w:tcW w:w="3765" w:type="dxa"/>
            <w:vAlign w:val="center"/>
          </w:tcPr>
          <w:p w:rsidR="004C179B" w:rsidRPr="00C9739E" w:rsidRDefault="004C179B" w:rsidP="00BA3064">
            <w:pPr>
              <w:spacing w:line="240" w:lineRule="auto"/>
              <w:contextualSpacing/>
              <w:rPr>
                <w:rFonts w:cstheme="minorHAnsi"/>
              </w:rPr>
            </w:pPr>
            <w:r w:rsidRPr="00C9739E">
              <w:rPr>
                <w:rFonts w:cstheme="minorHAnsi"/>
              </w:rPr>
              <w:t>Записывать целые числа в представлении в памяти компьютера для 12-битной ячейки. Ответ записать в заданном виде</w:t>
            </w:r>
          </w:p>
        </w:tc>
        <w:tc>
          <w:tcPr>
            <w:tcW w:w="1454" w:type="dxa"/>
          </w:tcPr>
          <w:p w:rsidR="004C179B" w:rsidRPr="003526D9" w:rsidRDefault="004C179B" w:rsidP="00BA3064">
            <w:pPr>
              <w:pStyle w:val="text"/>
              <w:rPr>
                <w:rFonts w:asciiTheme="minorHAnsi" w:hAnsiTheme="minorHAnsi" w:cstheme="minorHAnsi"/>
                <w:szCs w:val="22"/>
              </w:rPr>
            </w:pPr>
          </w:p>
        </w:tc>
        <w:tc>
          <w:tcPr>
            <w:tcW w:w="1483" w:type="dxa"/>
          </w:tcPr>
          <w:p w:rsidR="004C179B" w:rsidRPr="003526D9" w:rsidRDefault="004C179B" w:rsidP="00BA3064">
            <w:pPr>
              <w:pStyle w:val="text"/>
              <w:rPr>
                <w:rFonts w:asciiTheme="minorHAnsi" w:hAnsiTheme="minorHAnsi" w:cstheme="minorHAnsi"/>
                <w:szCs w:val="22"/>
              </w:rPr>
            </w:pPr>
          </w:p>
        </w:tc>
        <w:tc>
          <w:tcPr>
            <w:tcW w:w="1485" w:type="dxa"/>
          </w:tcPr>
          <w:p w:rsidR="004C179B" w:rsidRPr="003526D9" w:rsidRDefault="004C179B" w:rsidP="00BA3064">
            <w:pPr>
              <w:pStyle w:val="text"/>
              <w:rPr>
                <w:rFonts w:asciiTheme="minorHAnsi" w:hAnsiTheme="minorHAnsi" w:cstheme="minorHAnsi"/>
                <w:szCs w:val="22"/>
              </w:rPr>
            </w:pPr>
          </w:p>
        </w:tc>
      </w:tr>
      <w:tr w:rsidR="004C179B" w:rsidRPr="003526D9" w:rsidTr="00BA3064">
        <w:tc>
          <w:tcPr>
            <w:tcW w:w="3765" w:type="dxa"/>
            <w:vAlign w:val="center"/>
          </w:tcPr>
          <w:p w:rsidR="004C179B" w:rsidRPr="00C9739E" w:rsidRDefault="004C179B" w:rsidP="00BA3064">
            <w:pPr>
              <w:spacing w:line="240" w:lineRule="auto"/>
              <w:contextualSpacing/>
              <w:rPr>
                <w:rFonts w:cstheme="minorHAnsi"/>
              </w:rPr>
            </w:pPr>
            <w:r w:rsidRPr="00C9739E">
              <w:rPr>
                <w:rFonts w:cstheme="minorHAnsi"/>
              </w:rPr>
              <w:t>Умножать  числа в произвольной системе счисления</w:t>
            </w:r>
          </w:p>
        </w:tc>
        <w:tc>
          <w:tcPr>
            <w:tcW w:w="1454" w:type="dxa"/>
          </w:tcPr>
          <w:p w:rsidR="004C179B" w:rsidRPr="00C2335B" w:rsidRDefault="004C179B" w:rsidP="00BA3064">
            <w:pPr>
              <w:pStyle w:val="text"/>
              <w:rPr>
                <w:rFonts w:asciiTheme="minorHAnsi" w:hAnsiTheme="minorHAnsi" w:cstheme="minorHAnsi"/>
                <w:szCs w:val="22"/>
              </w:rPr>
            </w:pPr>
          </w:p>
        </w:tc>
        <w:tc>
          <w:tcPr>
            <w:tcW w:w="1483" w:type="dxa"/>
          </w:tcPr>
          <w:p w:rsidR="004C179B" w:rsidRPr="00C2335B" w:rsidRDefault="004C179B" w:rsidP="00BA3064">
            <w:pPr>
              <w:pStyle w:val="text"/>
              <w:rPr>
                <w:rFonts w:asciiTheme="minorHAnsi" w:hAnsiTheme="minorHAnsi" w:cstheme="minorHAnsi"/>
                <w:szCs w:val="22"/>
              </w:rPr>
            </w:pPr>
          </w:p>
        </w:tc>
        <w:tc>
          <w:tcPr>
            <w:tcW w:w="1485" w:type="dxa"/>
          </w:tcPr>
          <w:p w:rsidR="004C179B" w:rsidRPr="00C2335B" w:rsidRDefault="004C179B" w:rsidP="00BA3064">
            <w:pPr>
              <w:pStyle w:val="text"/>
              <w:rPr>
                <w:rFonts w:asciiTheme="minorHAnsi" w:hAnsiTheme="minorHAnsi" w:cstheme="minorHAnsi"/>
                <w:szCs w:val="22"/>
              </w:rPr>
            </w:pPr>
          </w:p>
        </w:tc>
      </w:tr>
      <w:tr w:rsidR="004C179B" w:rsidRPr="003526D9" w:rsidTr="00BA3064">
        <w:trPr>
          <w:trHeight w:val="631"/>
        </w:trPr>
        <w:tc>
          <w:tcPr>
            <w:tcW w:w="3765" w:type="dxa"/>
            <w:vAlign w:val="center"/>
          </w:tcPr>
          <w:p w:rsidR="004C179B" w:rsidRPr="00C9739E" w:rsidRDefault="004C179B" w:rsidP="00BA3064">
            <w:pPr>
              <w:spacing w:line="240" w:lineRule="auto"/>
              <w:contextualSpacing/>
              <w:rPr>
                <w:rFonts w:cstheme="minorHAnsi"/>
              </w:rPr>
            </w:pPr>
            <w:r w:rsidRPr="00C9739E">
              <w:rPr>
                <w:rFonts w:cstheme="minorHAnsi"/>
              </w:rPr>
              <w:t>Выполнять имитацию сложения целых чисел в 8-битной ячейке (без случаев переполнения)</w:t>
            </w:r>
          </w:p>
        </w:tc>
        <w:tc>
          <w:tcPr>
            <w:tcW w:w="1454" w:type="dxa"/>
          </w:tcPr>
          <w:p w:rsidR="004C179B" w:rsidRPr="003526D9" w:rsidRDefault="004C179B" w:rsidP="00BA3064">
            <w:pPr>
              <w:pStyle w:val="text"/>
              <w:rPr>
                <w:rFonts w:asciiTheme="minorHAnsi" w:hAnsiTheme="minorHAnsi" w:cstheme="minorHAnsi"/>
                <w:szCs w:val="22"/>
              </w:rPr>
            </w:pPr>
          </w:p>
        </w:tc>
        <w:tc>
          <w:tcPr>
            <w:tcW w:w="1483" w:type="dxa"/>
          </w:tcPr>
          <w:p w:rsidR="004C179B" w:rsidRPr="003526D9" w:rsidRDefault="004C179B" w:rsidP="00BA3064">
            <w:pPr>
              <w:pStyle w:val="text"/>
              <w:rPr>
                <w:rFonts w:asciiTheme="minorHAnsi" w:hAnsiTheme="minorHAnsi" w:cstheme="minorHAnsi"/>
                <w:szCs w:val="22"/>
              </w:rPr>
            </w:pPr>
          </w:p>
        </w:tc>
        <w:tc>
          <w:tcPr>
            <w:tcW w:w="1485" w:type="dxa"/>
          </w:tcPr>
          <w:p w:rsidR="004C179B" w:rsidRPr="003526D9" w:rsidRDefault="004C179B" w:rsidP="00BA3064">
            <w:pPr>
              <w:pStyle w:val="text"/>
              <w:rPr>
                <w:rFonts w:asciiTheme="minorHAnsi" w:hAnsiTheme="minorHAnsi" w:cstheme="minorHAnsi"/>
                <w:szCs w:val="22"/>
              </w:rPr>
            </w:pPr>
          </w:p>
        </w:tc>
      </w:tr>
      <w:tr w:rsidR="004C179B" w:rsidRPr="003526D9" w:rsidTr="00BA3064">
        <w:trPr>
          <w:trHeight w:val="631"/>
        </w:trPr>
        <w:tc>
          <w:tcPr>
            <w:tcW w:w="3765" w:type="dxa"/>
            <w:vAlign w:val="center"/>
          </w:tcPr>
          <w:p w:rsidR="004C179B" w:rsidRDefault="004C179B" w:rsidP="00BA3064">
            <w:pPr>
              <w:pStyle w:val="text"/>
              <w:spacing w:before="0"/>
              <w:jc w:val="right"/>
              <w:rPr>
                <w:rFonts w:asciiTheme="minorHAnsi" w:eastAsiaTheme="minorHAnsi" w:hAnsiTheme="minorHAnsi" w:cstheme="minorBidi"/>
                <w:color w:val="auto"/>
                <w:szCs w:val="22"/>
                <w:lang w:eastAsia="en-US"/>
              </w:rPr>
            </w:pPr>
            <w:r>
              <w:rPr>
                <w:rFonts w:asciiTheme="minorHAnsi" w:eastAsiaTheme="minorHAnsi" w:hAnsiTheme="minorHAnsi" w:cstheme="minorBidi"/>
                <w:color w:val="auto"/>
                <w:sz w:val="22"/>
                <w:szCs w:val="22"/>
                <w:lang w:eastAsia="en-US"/>
              </w:rPr>
              <w:t>Из ______ учеников класса</w:t>
            </w:r>
          </w:p>
        </w:tc>
        <w:tc>
          <w:tcPr>
            <w:tcW w:w="1454" w:type="dxa"/>
          </w:tcPr>
          <w:p w:rsidR="004C179B" w:rsidRPr="003526D9" w:rsidRDefault="004C179B" w:rsidP="00BA3064">
            <w:pPr>
              <w:pStyle w:val="text"/>
              <w:rPr>
                <w:rFonts w:asciiTheme="minorHAnsi" w:hAnsiTheme="minorHAnsi" w:cstheme="minorHAnsi"/>
                <w:szCs w:val="22"/>
              </w:rPr>
            </w:pPr>
          </w:p>
        </w:tc>
        <w:tc>
          <w:tcPr>
            <w:tcW w:w="1483" w:type="dxa"/>
          </w:tcPr>
          <w:p w:rsidR="004C179B" w:rsidRPr="003526D9" w:rsidRDefault="004C179B" w:rsidP="00BA3064">
            <w:pPr>
              <w:pStyle w:val="text"/>
              <w:rPr>
                <w:rFonts w:asciiTheme="minorHAnsi" w:hAnsiTheme="minorHAnsi" w:cstheme="minorHAnsi"/>
                <w:szCs w:val="22"/>
              </w:rPr>
            </w:pPr>
          </w:p>
        </w:tc>
        <w:tc>
          <w:tcPr>
            <w:tcW w:w="1485" w:type="dxa"/>
          </w:tcPr>
          <w:p w:rsidR="004C179B" w:rsidRPr="003526D9" w:rsidRDefault="004C179B" w:rsidP="00BA3064">
            <w:pPr>
              <w:pStyle w:val="text"/>
              <w:rPr>
                <w:rFonts w:asciiTheme="minorHAnsi" w:hAnsiTheme="minorHAnsi" w:cstheme="minorHAnsi"/>
                <w:szCs w:val="22"/>
              </w:rPr>
            </w:pPr>
          </w:p>
        </w:tc>
      </w:tr>
    </w:tbl>
    <w:p w:rsidR="004C179B" w:rsidRDefault="004C179B" w:rsidP="004C179B">
      <w:pPr>
        <w:spacing w:before="360" w:after="240"/>
        <w:jc w:val="center"/>
        <w:rPr>
          <w:b/>
        </w:rPr>
      </w:pPr>
    </w:p>
    <w:p w:rsidR="004C179B" w:rsidRPr="00E21A21" w:rsidRDefault="004C179B" w:rsidP="004C179B">
      <w:pPr>
        <w:spacing w:before="360" w:after="240"/>
        <w:jc w:val="center"/>
        <w:rPr>
          <w:b/>
        </w:rPr>
      </w:pPr>
      <w:r w:rsidRPr="00E21A21">
        <w:rPr>
          <w:b/>
        </w:rPr>
        <w:t xml:space="preserve">Анализ характерных ошибок и их количества по каждому из проверяемых умений </w:t>
      </w:r>
      <w:r>
        <w:rPr>
          <w:b/>
        </w:rPr>
        <w:t>максимального</w:t>
      </w:r>
      <w:r w:rsidRPr="00E21A21">
        <w:rPr>
          <w:b/>
        </w:rPr>
        <w:t xml:space="preserve"> уровня (</w:t>
      </w:r>
      <w:r>
        <w:rPr>
          <w:b/>
          <w:lang w:val="en-US"/>
        </w:rPr>
        <w:t>II</w:t>
      </w:r>
      <w:r w:rsidRPr="00E21A21">
        <w:rPr>
          <w:b/>
          <w:lang w:val="en-US"/>
        </w:rPr>
        <w:t>I</w:t>
      </w:r>
      <w:r w:rsidRPr="00E21A21">
        <w:rPr>
          <w:b/>
        </w:rPr>
        <w:t>)</w:t>
      </w:r>
    </w:p>
    <w:tbl>
      <w:tblPr>
        <w:tblW w:w="84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21"/>
        <w:gridCol w:w="1454"/>
        <w:gridCol w:w="1483"/>
        <w:gridCol w:w="1485"/>
      </w:tblGrid>
      <w:tr w:rsidR="004C179B" w:rsidRPr="003526D9" w:rsidTr="00BA3064">
        <w:trPr>
          <w:trHeight w:val="251"/>
        </w:trPr>
        <w:tc>
          <w:tcPr>
            <w:tcW w:w="4021" w:type="dxa"/>
            <w:vMerge w:val="restart"/>
            <w:vAlign w:val="center"/>
          </w:tcPr>
          <w:p w:rsidR="004C179B" w:rsidRPr="007B3CE4" w:rsidRDefault="004C179B" w:rsidP="00BA3064">
            <w:pPr>
              <w:pStyle w:val="text"/>
              <w:jc w:val="center"/>
              <w:rPr>
                <w:rFonts w:asciiTheme="minorHAnsi" w:hAnsiTheme="minorHAnsi" w:cstheme="minorHAnsi"/>
                <w:b/>
                <w:szCs w:val="22"/>
              </w:rPr>
            </w:pPr>
            <w:r w:rsidRPr="007B3CE4">
              <w:rPr>
                <w:rFonts w:asciiTheme="minorHAnsi" w:hAnsiTheme="minorHAnsi" w:cstheme="minorHAnsi"/>
                <w:b/>
                <w:sz w:val="22"/>
                <w:szCs w:val="22"/>
              </w:rPr>
              <w:t xml:space="preserve">умения </w:t>
            </w:r>
            <w:r>
              <w:rPr>
                <w:rFonts w:asciiTheme="minorHAnsi" w:hAnsiTheme="minorHAnsi" w:cstheme="minorHAnsi"/>
                <w:b/>
                <w:sz w:val="22"/>
                <w:szCs w:val="22"/>
              </w:rPr>
              <w:t xml:space="preserve">максимального </w:t>
            </w:r>
            <w:r w:rsidRPr="007B3CE4">
              <w:rPr>
                <w:rFonts w:asciiTheme="minorHAnsi" w:hAnsiTheme="minorHAnsi" w:cstheme="minorHAnsi"/>
                <w:b/>
                <w:sz w:val="22"/>
                <w:szCs w:val="22"/>
              </w:rPr>
              <w:t>уровня (</w:t>
            </w:r>
            <w:r w:rsidRPr="007B3CE4">
              <w:rPr>
                <w:rFonts w:asciiTheme="minorHAnsi" w:hAnsiTheme="minorHAnsi" w:cstheme="minorHAnsi"/>
                <w:b/>
                <w:sz w:val="22"/>
                <w:szCs w:val="22"/>
                <w:lang w:val="en-US"/>
              </w:rPr>
              <w:t>III</w:t>
            </w:r>
            <w:r w:rsidRPr="007B3CE4">
              <w:rPr>
                <w:rFonts w:asciiTheme="minorHAnsi" w:hAnsiTheme="minorHAnsi" w:cstheme="minorHAnsi"/>
                <w:b/>
                <w:sz w:val="22"/>
                <w:szCs w:val="22"/>
              </w:rPr>
              <w:t>), проверяемые в задании</w:t>
            </w:r>
          </w:p>
        </w:tc>
        <w:tc>
          <w:tcPr>
            <w:tcW w:w="4422" w:type="dxa"/>
            <w:gridSpan w:val="3"/>
          </w:tcPr>
          <w:p w:rsidR="004C179B" w:rsidRPr="007B3CE4" w:rsidRDefault="004C179B" w:rsidP="00BA3064">
            <w:pPr>
              <w:pStyle w:val="text"/>
              <w:jc w:val="center"/>
              <w:rPr>
                <w:rFonts w:asciiTheme="minorHAnsi" w:hAnsiTheme="minorHAnsi" w:cstheme="minorHAnsi"/>
                <w:b/>
                <w:szCs w:val="22"/>
              </w:rPr>
            </w:pPr>
            <w:r w:rsidRPr="007B3CE4">
              <w:rPr>
                <w:rFonts w:asciiTheme="minorHAnsi" w:hAnsiTheme="minorHAnsi" w:cstheme="minorHAnsi"/>
                <w:b/>
                <w:sz w:val="22"/>
                <w:szCs w:val="22"/>
              </w:rPr>
              <w:t>количество возможных ошибок</w:t>
            </w:r>
          </w:p>
        </w:tc>
      </w:tr>
      <w:tr w:rsidR="004C179B" w:rsidRPr="003526D9" w:rsidTr="00BA3064">
        <w:trPr>
          <w:trHeight w:val="251"/>
        </w:trPr>
        <w:tc>
          <w:tcPr>
            <w:tcW w:w="4021" w:type="dxa"/>
            <w:vMerge/>
          </w:tcPr>
          <w:p w:rsidR="004C179B" w:rsidRPr="007B3CE4" w:rsidRDefault="004C179B" w:rsidP="00BA3064">
            <w:pPr>
              <w:pStyle w:val="text"/>
              <w:jc w:val="center"/>
              <w:rPr>
                <w:rFonts w:asciiTheme="minorHAnsi" w:hAnsiTheme="minorHAnsi" w:cstheme="minorHAnsi"/>
                <w:b/>
                <w:szCs w:val="22"/>
              </w:rPr>
            </w:pPr>
          </w:p>
        </w:tc>
        <w:tc>
          <w:tcPr>
            <w:tcW w:w="1454" w:type="dxa"/>
          </w:tcPr>
          <w:p w:rsidR="004C179B" w:rsidRPr="007B3CE4" w:rsidRDefault="004C179B" w:rsidP="00BA3064">
            <w:pPr>
              <w:pStyle w:val="text"/>
              <w:jc w:val="center"/>
              <w:rPr>
                <w:rFonts w:asciiTheme="minorHAnsi" w:hAnsiTheme="minorHAnsi" w:cstheme="minorHAnsi"/>
                <w:b/>
                <w:szCs w:val="22"/>
              </w:rPr>
            </w:pPr>
            <w:r w:rsidRPr="007B3CE4">
              <w:rPr>
                <w:rFonts w:asciiTheme="minorHAnsi" w:hAnsiTheme="minorHAnsi" w:cstheme="minorHAnsi"/>
                <w:b/>
                <w:sz w:val="22"/>
                <w:szCs w:val="22"/>
              </w:rPr>
              <w:t>не понято условие задачи(1)</w:t>
            </w:r>
          </w:p>
        </w:tc>
        <w:tc>
          <w:tcPr>
            <w:tcW w:w="1483" w:type="dxa"/>
          </w:tcPr>
          <w:p w:rsidR="004C179B" w:rsidRPr="007B3CE4" w:rsidRDefault="004C179B" w:rsidP="00BA3064">
            <w:pPr>
              <w:pStyle w:val="text"/>
              <w:jc w:val="center"/>
              <w:rPr>
                <w:rFonts w:asciiTheme="minorHAnsi" w:hAnsiTheme="minorHAnsi" w:cstheme="minorHAnsi"/>
                <w:b/>
                <w:szCs w:val="22"/>
              </w:rPr>
            </w:pPr>
            <w:r w:rsidRPr="007B3CE4">
              <w:rPr>
                <w:rFonts w:asciiTheme="minorHAnsi" w:hAnsiTheme="minorHAnsi" w:cstheme="minorHAnsi"/>
                <w:b/>
                <w:sz w:val="22"/>
                <w:szCs w:val="22"/>
              </w:rPr>
              <w:t>в алгоритме</w:t>
            </w:r>
            <w:r w:rsidRPr="007B3CE4">
              <w:rPr>
                <w:rFonts w:asciiTheme="minorHAnsi" w:hAnsiTheme="minorHAnsi" w:cstheme="minorHAnsi"/>
                <w:b/>
                <w:sz w:val="22"/>
                <w:szCs w:val="22"/>
              </w:rPr>
              <w:br/>
              <w:t>(2)</w:t>
            </w:r>
          </w:p>
        </w:tc>
        <w:tc>
          <w:tcPr>
            <w:tcW w:w="1485" w:type="dxa"/>
          </w:tcPr>
          <w:p w:rsidR="004C179B" w:rsidRPr="007B3CE4" w:rsidRDefault="004C179B" w:rsidP="00BA3064">
            <w:pPr>
              <w:pStyle w:val="text"/>
              <w:jc w:val="center"/>
              <w:rPr>
                <w:rFonts w:asciiTheme="minorHAnsi" w:hAnsiTheme="minorHAnsi" w:cstheme="minorHAnsi"/>
                <w:b/>
                <w:szCs w:val="22"/>
              </w:rPr>
            </w:pPr>
            <w:r w:rsidRPr="007B3CE4">
              <w:rPr>
                <w:rFonts w:asciiTheme="minorHAnsi" w:hAnsiTheme="minorHAnsi" w:cstheme="minorHAnsi"/>
                <w:b/>
                <w:sz w:val="22"/>
                <w:szCs w:val="22"/>
              </w:rPr>
              <w:t>в вычислениях</w:t>
            </w:r>
            <w:r w:rsidRPr="007B3CE4">
              <w:rPr>
                <w:rFonts w:asciiTheme="minorHAnsi" w:hAnsiTheme="minorHAnsi" w:cstheme="minorHAnsi"/>
                <w:b/>
                <w:sz w:val="22"/>
                <w:szCs w:val="22"/>
              </w:rPr>
              <w:br/>
              <w:t>(3)</w:t>
            </w:r>
          </w:p>
        </w:tc>
      </w:tr>
      <w:tr w:rsidR="004C179B" w:rsidRPr="003526D9" w:rsidTr="00BA3064">
        <w:tc>
          <w:tcPr>
            <w:tcW w:w="4021" w:type="dxa"/>
          </w:tcPr>
          <w:p w:rsidR="004C179B" w:rsidRPr="00C9739E" w:rsidRDefault="004C179B" w:rsidP="00BA3064">
            <w:pPr>
              <w:spacing w:line="240" w:lineRule="auto"/>
              <w:contextualSpacing/>
              <w:rPr>
                <w:rFonts w:cstheme="minorHAnsi"/>
              </w:rPr>
            </w:pPr>
            <w:r w:rsidRPr="00C9739E">
              <w:rPr>
                <w:rFonts w:cstheme="minorHAnsi"/>
              </w:rPr>
              <w:t>Решать задачи повышенной сложности на представл</w:t>
            </w:r>
            <w:r>
              <w:rPr>
                <w:rFonts w:cstheme="minorHAnsi"/>
              </w:rPr>
              <w:t>ение целого числа в памяти комп</w:t>
            </w:r>
            <w:r w:rsidRPr="00C9739E">
              <w:rPr>
                <w:rFonts w:cstheme="minorHAnsi"/>
              </w:rPr>
              <w:t>ьютера</w:t>
            </w:r>
          </w:p>
        </w:tc>
        <w:tc>
          <w:tcPr>
            <w:tcW w:w="1454" w:type="dxa"/>
          </w:tcPr>
          <w:p w:rsidR="004C179B" w:rsidRPr="003526D9" w:rsidRDefault="004C179B" w:rsidP="00BA3064">
            <w:pPr>
              <w:pStyle w:val="text"/>
              <w:rPr>
                <w:rFonts w:asciiTheme="minorHAnsi" w:hAnsiTheme="minorHAnsi" w:cstheme="minorHAnsi"/>
                <w:szCs w:val="22"/>
              </w:rPr>
            </w:pPr>
          </w:p>
        </w:tc>
        <w:tc>
          <w:tcPr>
            <w:tcW w:w="1483" w:type="dxa"/>
          </w:tcPr>
          <w:p w:rsidR="004C179B" w:rsidRPr="003526D9" w:rsidRDefault="004C179B" w:rsidP="00BA3064">
            <w:pPr>
              <w:pStyle w:val="text"/>
              <w:rPr>
                <w:rFonts w:asciiTheme="minorHAnsi" w:hAnsiTheme="minorHAnsi" w:cstheme="minorHAnsi"/>
                <w:szCs w:val="22"/>
              </w:rPr>
            </w:pPr>
          </w:p>
        </w:tc>
        <w:tc>
          <w:tcPr>
            <w:tcW w:w="1485" w:type="dxa"/>
          </w:tcPr>
          <w:p w:rsidR="004C179B" w:rsidRPr="003526D9" w:rsidRDefault="004C179B" w:rsidP="00BA3064">
            <w:pPr>
              <w:pStyle w:val="text"/>
              <w:rPr>
                <w:rFonts w:asciiTheme="minorHAnsi" w:hAnsiTheme="minorHAnsi" w:cstheme="minorHAnsi"/>
                <w:szCs w:val="22"/>
              </w:rPr>
            </w:pPr>
          </w:p>
        </w:tc>
      </w:tr>
      <w:tr w:rsidR="004C179B" w:rsidRPr="003526D9" w:rsidTr="00BA3064">
        <w:trPr>
          <w:trHeight w:val="631"/>
        </w:trPr>
        <w:tc>
          <w:tcPr>
            <w:tcW w:w="4021" w:type="dxa"/>
            <w:vAlign w:val="center"/>
          </w:tcPr>
          <w:p w:rsidR="004C179B" w:rsidRPr="00C9739E" w:rsidRDefault="004C179B" w:rsidP="00BA3064">
            <w:pPr>
              <w:spacing w:line="240" w:lineRule="auto"/>
              <w:contextualSpacing/>
              <w:rPr>
                <w:rFonts w:cstheme="minorHAnsi"/>
              </w:rPr>
            </w:pPr>
            <w:r w:rsidRPr="00C9739E">
              <w:rPr>
                <w:rFonts w:cstheme="minorHAnsi"/>
              </w:rPr>
              <w:t>Делить числа в произвольной системе счисления</w:t>
            </w:r>
          </w:p>
        </w:tc>
        <w:tc>
          <w:tcPr>
            <w:tcW w:w="1454" w:type="dxa"/>
          </w:tcPr>
          <w:p w:rsidR="004C179B" w:rsidRPr="003526D9" w:rsidRDefault="004C179B" w:rsidP="00BA3064">
            <w:pPr>
              <w:pStyle w:val="text"/>
              <w:rPr>
                <w:rFonts w:asciiTheme="minorHAnsi" w:hAnsiTheme="minorHAnsi" w:cstheme="minorHAnsi"/>
                <w:szCs w:val="22"/>
              </w:rPr>
            </w:pPr>
          </w:p>
        </w:tc>
        <w:tc>
          <w:tcPr>
            <w:tcW w:w="1483" w:type="dxa"/>
          </w:tcPr>
          <w:p w:rsidR="004C179B" w:rsidRPr="003526D9" w:rsidRDefault="004C179B" w:rsidP="00BA3064">
            <w:pPr>
              <w:pStyle w:val="text"/>
              <w:rPr>
                <w:rFonts w:asciiTheme="minorHAnsi" w:hAnsiTheme="minorHAnsi" w:cstheme="minorHAnsi"/>
                <w:szCs w:val="22"/>
              </w:rPr>
            </w:pPr>
          </w:p>
        </w:tc>
        <w:tc>
          <w:tcPr>
            <w:tcW w:w="1485" w:type="dxa"/>
          </w:tcPr>
          <w:p w:rsidR="004C179B" w:rsidRPr="003526D9" w:rsidRDefault="004C179B" w:rsidP="00BA3064">
            <w:pPr>
              <w:pStyle w:val="text"/>
              <w:rPr>
                <w:rFonts w:asciiTheme="minorHAnsi" w:hAnsiTheme="minorHAnsi" w:cstheme="minorHAnsi"/>
                <w:szCs w:val="22"/>
              </w:rPr>
            </w:pPr>
          </w:p>
        </w:tc>
      </w:tr>
      <w:tr w:rsidR="004C179B" w:rsidRPr="003526D9" w:rsidTr="00BA3064">
        <w:trPr>
          <w:trHeight w:val="631"/>
        </w:trPr>
        <w:tc>
          <w:tcPr>
            <w:tcW w:w="4021" w:type="dxa"/>
          </w:tcPr>
          <w:p w:rsidR="004C179B" w:rsidRPr="00C9739E" w:rsidRDefault="004C179B" w:rsidP="00BA3064">
            <w:pPr>
              <w:spacing w:line="240" w:lineRule="auto"/>
              <w:contextualSpacing/>
              <w:rPr>
                <w:rFonts w:cstheme="minorHAnsi"/>
              </w:rPr>
            </w:pPr>
            <w:r w:rsidRPr="00C9739E">
              <w:rPr>
                <w:rFonts w:cstheme="minorHAnsi"/>
              </w:rPr>
              <w:t>Решать задачи повышенной сложности на представление числа в общем виде</w:t>
            </w:r>
          </w:p>
        </w:tc>
        <w:tc>
          <w:tcPr>
            <w:tcW w:w="1454" w:type="dxa"/>
          </w:tcPr>
          <w:p w:rsidR="004C179B" w:rsidRPr="003526D9" w:rsidRDefault="004C179B" w:rsidP="00BA3064">
            <w:pPr>
              <w:pStyle w:val="text"/>
              <w:rPr>
                <w:rFonts w:asciiTheme="minorHAnsi" w:hAnsiTheme="minorHAnsi" w:cstheme="minorHAnsi"/>
                <w:szCs w:val="22"/>
              </w:rPr>
            </w:pPr>
          </w:p>
        </w:tc>
        <w:tc>
          <w:tcPr>
            <w:tcW w:w="1483" w:type="dxa"/>
          </w:tcPr>
          <w:p w:rsidR="004C179B" w:rsidRPr="003526D9" w:rsidRDefault="004C179B" w:rsidP="00BA3064">
            <w:pPr>
              <w:pStyle w:val="text"/>
              <w:rPr>
                <w:rFonts w:asciiTheme="minorHAnsi" w:hAnsiTheme="minorHAnsi" w:cstheme="minorHAnsi"/>
                <w:szCs w:val="22"/>
              </w:rPr>
            </w:pPr>
          </w:p>
        </w:tc>
        <w:tc>
          <w:tcPr>
            <w:tcW w:w="1485" w:type="dxa"/>
          </w:tcPr>
          <w:p w:rsidR="004C179B" w:rsidRPr="003526D9" w:rsidRDefault="004C179B" w:rsidP="00BA3064">
            <w:pPr>
              <w:pStyle w:val="text"/>
              <w:rPr>
                <w:rFonts w:asciiTheme="minorHAnsi" w:hAnsiTheme="minorHAnsi" w:cstheme="minorHAnsi"/>
                <w:szCs w:val="22"/>
              </w:rPr>
            </w:pPr>
          </w:p>
        </w:tc>
      </w:tr>
      <w:tr w:rsidR="004C179B" w:rsidRPr="003526D9" w:rsidTr="00BA3064">
        <w:trPr>
          <w:trHeight w:val="631"/>
        </w:trPr>
        <w:tc>
          <w:tcPr>
            <w:tcW w:w="4021" w:type="dxa"/>
          </w:tcPr>
          <w:p w:rsidR="004C179B" w:rsidRPr="00C9739E" w:rsidRDefault="004C179B" w:rsidP="00BA3064">
            <w:pPr>
              <w:spacing w:line="240" w:lineRule="auto"/>
              <w:contextualSpacing/>
              <w:rPr>
                <w:rFonts w:cstheme="minorHAnsi"/>
              </w:rPr>
            </w:pPr>
            <w:r w:rsidRPr="00C9739E">
              <w:rPr>
                <w:rFonts w:cstheme="minorHAnsi"/>
              </w:rPr>
              <w:t xml:space="preserve"> Решать задачи повышенной сложности на имитацию сложения целых чисел в компьютере</w:t>
            </w:r>
          </w:p>
        </w:tc>
        <w:tc>
          <w:tcPr>
            <w:tcW w:w="1454" w:type="dxa"/>
          </w:tcPr>
          <w:p w:rsidR="004C179B" w:rsidRPr="003526D9" w:rsidRDefault="004C179B" w:rsidP="00BA3064">
            <w:pPr>
              <w:pStyle w:val="text"/>
              <w:rPr>
                <w:rFonts w:asciiTheme="minorHAnsi" w:hAnsiTheme="minorHAnsi" w:cstheme="minorHAnsi"/>
                <w:szCs w:val="22"/>
              </w:rPr>
            </w:pPr>
          </w:p>
        </w:tc>
        <w:tc>
          <w:tcPr>
            <w:tcW w:w="1483" w:type="dxa"/>
          </w:tcPr>
          <w:p w:rsidR="004C179B" w:rsidRPr="003526D9" w:rsidRDefault="004C179B" w:rsidP="00BA3064">
            <w:pPr>
              <w:pStyle w:val="text"/>
              <w:rPr>
                <w:rFonts w:asciiTheme="minorHAnsi" w:hAnsiTheme="minorHAnsi" w:cstheme="minorHAnsi"/>
                <w:szCs w:val="22"/>
              </w:rPr>
            </w:pPr>
          </w:p>
        </w:tc>
        <w:tc>
          <w:tcPr>
            <w:tcW w:w="1485" w:type="dxa"/>
          </w:tcPr>
          <w:p w:rsidR="004C179B" w:rsidRPr="003526D9" w:rsidRDefault="004C179B" w:rsidP="00BA3064">
            <w:pPr>
              <w:pStyle w:val="text"/>
              <w:rPr>
                <w:rFonts w:asciiTheme="minorHAnsi" w:hAnsiTheme="minorHAnsi" w:cstheme="minorHAnsi"/>
                <w:szCs w:val="22"/>
              </w:rPr>
            </w:pPr>
          </w:p>
        </w:tc>
      </w:tr>
      <w:tr w:rsidR="004C179B" w:rsidRPr="003526D9" w:rsidTr="00BA3064">
        <w:trPr>
          <w:trHeight w:val="631"/>
        </w:trPr>
        <w:tc>
          <w:tcPr>
            <w:tcW w:w="4021" w:type="dxa"/>
            <w:vAlign w:val="center"/>
          </w:tcPr>
          <w:p w:rsidR="004C179B" w:rsidRDefault="004C179B" w:rsidP="00BA3064">
            <w:pPr>
              <w:pStyle w:val="text"/>
              <w:spacing w:before="0"/>
              <w:jc w:val="right"/>
              <w:rPr>
                <w:rFonts w:asciiTheme="minorHAnsi" w:eastAsiaTheme="minorHAnsi" w:hAnsiTheme="minorHAnsi" w:cstheme="minorBidi"/>
                <w:color w:val="auto"/>
                <w:szCs w:val="22"/>
                <w:lang w:eastAsia="en-US"/>
              </w:rPr>
            </w:pPr>
            <w:r>
              <w:rPr>
                <w:rFonts w:asciiTheme="minorHAnsi" w:eastAsiaTheme="minorHAnsi" w:hAnsiTheme="minorHAnsi" w:cstheme="minorBidi"/>
                <w:color w:val="auto"/>
                <w:sz w:val="22"/>
                <w:szCs w:val="22"/>
                <w:lang w:eastAsia="en-US"/>
              </w:rPr>
              <w:t>Из ______ учеников класса</w:t>
            </w:r>
          </w:p>
        </w:tc>
        <w:tc>
          <w:tcPr>
            <w:tcW w:w="1454" w:type="dxa"/>
          </w:tcPr>
          <w:p w:rsidR="004C179B" w:rsidRPr="003526D9" w:rsidRDefault="004C179B" w:rsidP="00BA3064">
            <w:pPr>
              <w:pStyle w:val="text"/>
              <w:rPr>
                <w:rFonts w:asciiTheme="minorHAnsi" w:hAnsiTheme="minorHAnsi" w:cstheme="minorHAnsi"/>
                <w:szCs w:val="22"/>
              </w:rPr>
            </w:pPr>
          </w:p>
        </w:tc>
        <w:tc>
          <w:tcPr>
            <w:tcW w:w="1483" w:type="dxa"/>
          </w:tcPr>
          <w:p w:rsidR="004C179B" w:rsidRPr="003526D9" w:rsidRDefault="004C179B" w:rsidP="00BA3064">
            <w:pPr>
              <w:pStyle w:val="text"/>
              <w:rPr>
                <w:rFonts w:asciiTheme="minorHAnsi" w:hAnsiTheme="minorHAnsi" w:cstheme="minorHAnsi"/>
                <w:szCs w:val="22"/>
              </w:rPr>
            </w:pPr>
          </w:p>
        </w:tc>
        <w:tc>
          <w:tcPr>
            <w:tcW w:w="1485" w:type="dxa"/>
          </w:tcPr>
          <w:p w:rsidR="004C179B" w:rsidRPr="003526D9" w:rsidRDefault="004C179B" w:rsidP="00BA3064">
            <w:pPr>
              <w:pStyle w:val="text"/>
              <w:rPr>
                <w:rFonts w:asciiTheme="minorHAnsi" w:hAnsiTheme="minorHAnsi" w:cstheme="minorHAnsi"/>
                <w:szCs w:val="22"/>
              </w:rPr>
            </w:pPr>
          </w:p>
        </w:tc>
      </w:tr>
    </w:tbl>
    <w:p w:rsidR="004C179B" w:rsidRDefault="004C179B" w:rsidP="004C179B">
      <w:pPr>
        <w:rPr>
          <w:szCs w:val="24"/>
        </w:rPr>
      </w:pPr>
    </w:p>
    <w:p w:rsidR="004C179B" w:rsidRDefault="004C179B" w:rsidP="004C179B">
      <w:pPr>
        <w:rPr>
          <w:szCs w:val="24"/>
        </w:rPr>
      </w:pPr>
    </w:p>
    <w:p w:rsidR="004C179B" w:rsidRDefault="004C179B" w:rsidP="00A875DB">
      <w:pPr>
        <w:jc w:val="center"/>
        <w:rPr>
          <w:rFonts w:ascii="Times New Roman" w:hAnsi="Times New Roman" w:cs="Times New Roman"/>
          <w:b/>
          <w:sz w:val="28"/>
          <w:szCs w:val="28"/>
        </w:rPr>
      </w:pPr>
    </w:p>
    <w:p w:rsidR="008A31B6" w:rsidRDefault="008A31B6" w:rsidP="007C3755">
      <w:pPr>
        <w:jc w:val="center"/>
        <w:rPr>
          <w:rFonts w:ascii="Times New Roman" w:hAnsi="Times New Roman" w:cs="Times New Roman"/>
          <w:b/>
          <w:sz w:val="28"/>
          <w:szCs w:val="28"/>
        </w:rPr>
      </w:pPr>
    </w:p>
    <w:p w:rsidR="008A31B6" w:rsidRDefault="008A31B6" w:rsidP="007C3755">
      <w:pPr>
        <w:jc w:val="center"/>
        <w:rPr>
          <w:rFonts w:ascii="Times New Roman" w:hAnsi="Times New Roman" w:cs="Times New Roman"/>
          <w:b/>
          <w:sz w:val="28"/>
          <w:szCs w:val="28"/>
        </w:rPr>
      </w:pPr>
    </w:p>
    <w:p w:rsidR="008A31B6" w:rsidRDefault="008A31B6" w:rsidP="007C3755">
      <w:pPr>
        <w:jc w:val="center"/>
        <w:rPr>
          <w:rFonts w:ascii="Times New Roman" w:hAnsi="Times New Roman" w:cs="Times New Roman"/>
          <w:b/>
          <w:sz w:val="28"/>
          <w:szCs w:val="28"/>
        </w:rPr>
      </w:pPr>
    </w:p>
    <w:p w:rsidR="008A31B6" w:rsidRDefault="008A31B6" w:rsidP="007C3755">
      <w:pPr>
        <w:jc w:val="center"/>
        <w:rPr>
          <w:rFonts w:ascii="Times New Roman" w:hAnsi="Times New Roman" w:cs="Times New Roman"/>
          <w:b/>
          <w:sz w:val="28"/>
          <w:szCs w:val="28"/>
        </w:rPr>
      </w:pPr>
    </w:p>
    <w:p w:rsidR="008A31B6" w:rsidRDefault="008A31B6" w:rsidP="007C3755">
      <w:pPr>
        <w:jc w:val="center"/>
        <w:rPr>
          <w:rFonts w:ascii="Times New Roman" w:hAnsi="Times New Roman" w:cs="Times New Roman"/>
          <w:b/>
          <w:sz w:val="28"/>
          <w:szCs w:val="28"/>
        </w:rPr>
      </w:pPr>
    </w:p>
    <w:p w:rsidR="008A31B6" w:rsidRDefault="008A31B6" w:rsidP="007C3755">
      <w:pPr>
        <w:jc w:val="center"/>
        <w:rPr>
          <w:rFonts w:ascii="Times New Roman" w:hAnsi="Times New Roman" w:cs="Times New Roman"/>
          <w:b/>
          <w:sz w:val="28"/>
          <w:szCs w:val="28"/>
        </w:rPr>
      </w:pPr>
    </w:p>
    <w:p w:rsidR="008A31B6" w:rsidRDefault="008A31B6" w:rsidP="007C3755">
      <w:pPr>
        <w:jc w:val="center"/>
        <w:rPr>
          <w:rFonts w:ascii="Times New Roman" w:hAnsi="Times New Roman" w:cs="Times New Roman"/>
          <w:b/>
          <w:sz w:val="28"/>
          <w:szCs w:val="28"/>
        </w:rPr>
      </w:pPr>
    </w:p>
    <w:p w:rsidR="008A31B6" w:rsidRDefault="008A31B6" w:rsidP="007C3755">
      <w:pPr>
        <w:jc w:val="center"/>
        <w:rPr>
          <w:rFonts w:ascii="Times New Roman" w:hAnsi="Times New Roman" w:cs="Times New Roman"/>
          <w:b/>
          <w:sz w:val="28"/>
          <w:szCs w:val="28"/>
        </w:rPr>
      </w:pPr>
    </w:p>
    <w:p w:rsidR="008A31B6" w:rsidRPr="007C3755" w:rsidRDefault="008A31B6" w:rsidP="007C3755">
      <w:pPr>
        <w:jc w:val="center"/>
        <w:rPr>
          <w:rFonts w:ascii="Times New Roman" w:hAnsi="Times New Roman" w:cs="Times New Roman"/>
          <w:b/>
          <w:sz w:val="28"/>
          <w:szCs w:val="28"/>
        </w:rPr>
      </w:pPr>
    </w:p>
    <w:p w:rsidR="009C1614" w:rsidRDefault="009C1614" w:rsidP="00D575A4">
      <w:pPr>
        <w:rPr>
          <w:rFonts w:ascii="Times New Roman" w:hAnsi="Times New Roman" w:cs="Times New Roman"/>
          <w:b/>
          <w:sz w:val="36"/>
          <w:szCs w:val="36"/>
        </w:rPr>
      </w:pPr>
    </w:p>
    <w:p w:rsidR="009C1614" w:rsidRPr="00D575A4" w:rsidRDefault="009C1614" w:rsidP="00D575A4">
      <w:pPr>
        <w:rPr>
          <w:rFonts w:ascii="Times New Roman" w:hAnsi="Times New Roman" w:cs="Times New Roman"/>
          <w:b/>
          <w:sz w:val="36"/>
          <w:szCs w:val="36"/>
        </w:rPr>
      </w:pPr>
    </w:p>
    <w:sectPr w:rsidR="009C1614" w:rsidRPr="00D575A4" w:rsidSect="00080FEE">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C5FB5" w:rsidRDefault="005C5FB5">
      <w:pPr>
        <w:spacing w:after="0" w:line="240" w:lineRule="auto"/>
      </w:pPr>
      <w:r>
        <w:separator/>
      </w:r>
    </w:p>
  </w:endnote>
  <w:endnote w:type="continuationSeparator" w:id="1">
    <w:p w:rsidR="005C5FB5" w:rsidRDefault="005C5FB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Arial">
    <w:panose1 w:val="020B0604020202020204"/>
    <w:charset w:val="CC"/>
    <w:family w:val="swiss"/>
    <w:pitch w:val="variable"/>
    <w:sig w:usb0="20002A87" w:usb1="80000000" w:usb2="00000008"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CC"/>
    <w:family w:val="swiss"/>
    <w:notTrueType/>
    <w:pitch w:val="variable"/>
    <w:sig w:usb0="00000201" w:usb1="00000000" w:usb2="00000000" w:usb3="00000000" w:csb0="00000004" w:csb1="00000000"/>
  </w:font>
  <w:font w:name="Consolas">
    <w:panose1 w:val="020B0609020204030204"/>
    <w:charset w:val="00"/>
    <w:family w:val="modern"/>
    <w:pitch w:val="fixed"/>
    <w:sig w:usb0="E10002FF" w:usb1="4000FCFF" w:usb2="00000009" w:usb3="00000000" w:csb0="0000019F" w:csb1="00000000"/>
  </w:font>
  <w:font w:name="Europe">
    <w:altName w:val="Courier New"/>
    <w:panose1 w:val="020B0604020202020204"/>
    <w:charset w:val="00"/>
    <w:family w:val="swiss"/>
    <w:pitch w:val="variable"/>
    <w:sig w:usb0="00000203" w:usb1="00000000" w:usb2="00000000" w:usb3="00000000" w:csb0="00000005" w:csb1="00000000"/>
  </w:font>
  <w:font w:name="Thames">
    <w:charset w:val="59"/>
    <w:family w:val="auto"/>
    <w:pitch w:val="variable"/>
    <w:sig w:usb0="01020000" w:usb1="00000000" w:usb2="00000000" w:usb3="00000000" w:csb0="00000004" w:csb1="00000000"/>
  </w:font>
  <w:font w:name="Georgia">
    <w:panose1 w:val="02040502050405020303"/>
    <w:charset w:val="CC"/>
    <w:family w:val="roman"/>
    <w:pitch w:val="variable"/>
    <w:sig w:usb0="00000287" w:usb1="00000000" w:usb2="00000000" w:usb3="00000000" w:csb0="0000009F" w:csb1="00000000"/>
  </w:font>
  <w:font w:name="Cambria Math">
    <w:panose1 w:val="02040503050406030204"/>
    <w:charset w:val="CC"/>
    <w:family w:val="roman"/>
    <w:pitch w:val="variable"/>
    <w:sig w:usb0="A00002EF" w:usb1="420020E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C5FB5" w:rsidRDefault="005C5FB5">
      <w:pPr>
        <w:spacing w:after="0" w:line="240" w:lineRule="auto"/>
      </w:pPr>
      <w:r>
        <w:separator/>
      </w:r>
    </w:p>
  </w:footnote>
  <w:footnote w:type="continuationSeparator" w:id="1">
    <w:p w:rsidR="005C5FB5" w:rsidRDefault="005C5FB5">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1FAB" w:rsidRPr="002A722A" w:rsidRDefault="005C5FB5" w:rsidP="00723D10">
    <w:pPr>
      <w:pStyle w:val="af5"/>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1FAB" w:rsidRPr="00AE0B61" w:rsidRDefault="003A2A47" w:rsidP="00723D10">
    <w:pPr>
      <w:pStyle w:val="af5"/>
      <w:rPr>
        <w:szCs w:val="20"/>
      </w:rPr>
    </w:pPr>
    <w:r>
      <w:t>Задания 2</w:t>
    </w:r>
    <w:r w:rsidRPr="00CB1155">
      <w:t xml:space="preserve"> уровня </w:t>
    </w:r>
    <w:r>
      <w:t xml:space="preserve">- </w:t>
    </w:r>
    <w:r w:rsidRPr="000E49FE">
      <w:t>дополнительны</w:t>
    </w:r>
    <w:r w:rsidRPr="00691320">
      <w:rPr>
        <w:rStyle w:val="afe"/>
        <w:i w:val="0"/>
      </w:rPr>
      <w:t>й материал</w:t>
    </w:r>
    <w:r>
      <w:rPr>
        <w:rStyle w:val="afe"/>
        <w:i w:val="0"/>
      </w:rPr>
      <w:t xml:space="preserve"> (для работы над ошибками)</w:t>
    </w:r>
    <w:r>
      <w:rPr>
        <w:szCs w:val="20"/>
      </w:rPr>
      <w:tab/>
    </w:r>
    <w:r w:rsidR="00080FEE">
      <w:fldChar w:fldCharType="begin"/>
    </w:r>
    <w:r>
      <w:instrText xml:space="preserve"> PAGE   \* MERGEFORMAT </w:instrText>
    </w:r>
    <w:r w:rsidR="00080FEE">
      <w:fldChar w:fldCharType="separate"/>
    </w:r>
    <w:r w:rsidR="00FC67A4">
      <w:rPr>
        <w:noProof/>
      </w:rPr>
      <w:t>78</w:t>
    </w:r>
    <w:r w:rsidR="00080FEE">
      <w:fldChar w:fldCharType="end"/>
    </w:r>
  </w:p>
  <w:p w:rsidR="00671FAB" w:rsidRPr="002A722A" w:rsidRDefault="005C5FB5" w:rsidP="00723D10">
    <w:pPr>
      <w:pStyle w:val="af5"/>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1FAB" w:rsidRPr="002A722A" w:rsidRDefault="005C5FB5" w:rsidP="00723D10">
    <w:pPr>
      <w:pStyle w:val="af5"/>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F1E21966"/>
    <w:lvl w:ilvl="0">
      <w:start w:val="1"/>
      <w:numFmt w:val="bullet"/>
      <w:pStyle w:val="a"/>
      <w:lvlText w:val=""/>
      <w:lvlJc w:val="left"/>
      <w:pPr>
        <w:tabs>
          <w:tab w:val="num" w:pos="360"/>
        </w:tabs>
        <w:ind w:left="360" w:hanging="360"/>
      </w:pPr>
      <w:rPr>
        <w:rFonts w:ascii="Symbol" w:hAnsi="Symbol" w:hint="default"/>
      </w:rPr>
    </w:lvl>
  </w:abstractNum>
  <w:abstractNum w:abstractNumId="1">
    <w:nsid w:val="0017269D"/>
    <w:multiLevelType w:val="hybridMultilevel"/>
    <w:tmpl w:val="08284AC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02D6431"/>
    <w:multiLevelType w:val="multilevel"/>
    <w:tmpl w:val="AFE42A1E"/>
    <w:lvl w:ilvl="0">
      <w:start w:val="1"/>
      <w:numFmt w:val="decimal"/>
      <w:lvlText w:val="%1."/>
      <w:lvlJc w:val="left"/>
      <w:pPr>
        <w:tabs>
          <w:tab w:val="num" w:pos="567"/>
        </w:tabs>
        <w:ind w:left="284" w:firstLine="0"/>
      </w:pPr>
      <w:rPr>
        <w:rFonts w:hint="default"/>
        <w:sz w:val="24"/>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
    <w:nsid w:val="00637C9D"/>
    <w:multiLevelType w:val="multilevel"/>
    <w:tmpl w:val="F15884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1152A5F"/>
    <w:multiLevelType w:val="hybridMultilevel"/>
    <w:tmpl w:val="EA7EABCC"/>
    <w:lvl w:ilvl="0" w:tplc="0419000F">
      <w:start w:val="1"/>
      <w:numFmt w:val="decimal"/>
      <w:lvlText w:val="%1."/>
      <w:lvlJc w:val="left"/>
      <w:pPr>
        <w:ind w:left="644" w:hanging="360"/>
      </w:pPr>
    </w:lvl>
    <w:lvl w:ilvl="1" w:tplc="1F22B8FA">
      <w:start w:val="1"/>
      <w:numFmt w:val="lowerLetter"/>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16410B6"/>
    <w:multiLevelType w:val="hybridMultilevel"/>
    <w:tmpl w:val="A8A66C0C"/>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1996C94"/>
    <w:multiLevelType w:val="hybridMultilevel"/>
    <w:tmpl w:val="AEA0D1A8"/>
    <w:lvl w:ilvl="0" w:tplc="0FF212D6">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02646C62"/>
    <w:multiLevelType w:val="hybridMultilevel"/>
    <w:tmpl w:val="8D9AE678"/>
    <w:lvl w:ilvl="0" w:tplc="C33A061C">
      <w:start w:val="1"/>
      <w:numFmt w:val="decimal"/>
      <w:lvlText w:val="%1."/>
      <w:lvlJc w:val="left"/>
      <w:pPr>
        <w:tabs>
          <w:tab w:val="num" w:pos="567"/>
        </w:tabs>
        <w:ind w:left="567" w:hanging="454"/>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0287209C"/>
    <w:multiLevelType w:val="hybridMultilevel"/>
    <w:tmpl w:val="EA7EABCC"/>
    <w:lvl w:ilvl="0" w:tplc="0419000F">
      <w:start w:val="1"/>
      <w:numFmt w:val="decimal"/>
      <w:lvlText w:val="%1."/>
      <w:lvlJc w:val="left"/>
      <w:pPr>
        <w:ind w:left="644" w:hanging="360"/>
      </w:pPr>
    </w:lvl>
    <w:lvl w:ilvl="1" w:tplc="1F22B8FA">
      <w:start w:val="1"/>
      <w:numFmt w:val="lowerLetter"/>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028D786D"/>
    <w:multiLevelType w:val="hybridMultilevel"/>
    <w:tmpl w:val="9B860F78"/>
    <w:lvl w:ilvl="0" w:tplc="04190013">
      <w:start w:val="1"/>
      <w:numFmt w:val="upperRoman"/>
      <w:lvlText w:val="%1."/>
      <w:lvlJc w:val="righ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
    <w:nsid w:val="03284A5B"/>
    <w:multiLevelType w:val="hybridMultilevel"/>
    <w:tmpl w:val="713465D8"/>
    <w:lvl w:ilvl="0" w:tplc="CD42DAF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0360367D"/>
    <w:multiLevelType w:val="hybridMultilevel"/>
    <w:tmpl w:val="9B860F78"/>
    <w:lvl w:ilvl="0" w:tplc="04190013">
      <w:start w:val="1"/>
      <w:numFmt w:val="upperRoman"/>
      <w:lvlText w:val="%1."/>
      <w:lvlJc w:val="righ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
    <w:nsid w:val="03644C94"/>
    <w:multiLevelType w:val="hybridMultilevel"/>
    <w:tmpl w:val="294C96D8"/>
    <w:lvl w:ilvl="0" w:tplc="C83AD940">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038F36E7"/>
    <w:multiLevelType w:val="hybridMultilevel"/>
    <w:tmpl w:val="E60CF3D6"/>
    <w:lvl w:ilvl="0" w:tplc="E2EAC6FA">
      <w:start w:val="1"/>
      <w:numFmt w:val="decimal"/>
      <w:lvlText w:val="%1)"/>
      <w:lvlJc w:val="left"/>
      <w:pPr>
        <w:ind w:left="1776" w:hanging="360"/>
      </w:pPr>
      <w:rPr>
        <w:rFonts w:hint="default"/>
        <w:i/>
      </w:rPr>
    </w:lvl>
    <w:lvl w:ilvl="1" w:tplc="04190019" w:tentative="1">
      <w:start w:val="1"/>
      <w:numFmt w:val="lowerLetter"/>
      <w:lvlText w:val="%2."/>
      <w:lvlJc w:val="left"/>
      <w:pPr>
        <w:ind w:left="2496" w:hanging="360"/>
      </w:pPr>
    </w:lvl>
    <w:lvl w:ilvl="2" w:tplc="0419001B" w:tentative="1">
      <w:start w:val="1"/>
      <w:numFmt w:val="lowerRoman"/>
      <w:lvlText w:val="%3."/>
      <w:lvlJc w:val="right"/>
      <w:pPr>
        <w:ind w:left="3216" w:hanging="180"/>
      </w:pPr>
    </w:lvl>
    <w:lvl w:ilvl="3" w:tplc="0419000F" w:tentative="1">
      <w:start w:val="1"/>
      <w:numFmt w:val="decimal"/>
      <w:lvlText w:val="%4."/>
      <w:lvlJc w:val="left"/>
      <w:pPr>
        <w:ind w:left="3936" w:hanging="360"/>
      </w:pPr>
    </w:lvl>
    <w:lvl w:ilvl="4" w:tplc="04190019" w:tentative="1">
      <w:start w:val="1"/>
      <w:numFmt w:val="lowerLetter"/>
      <w:lvlText w:val="%5."/>
      <w:lvlJc w:val="left"/>
      <w:pPr>
        <w:ind w:left="4656" w:hanging="360"/>
      </w:pPr>
    </w:lvl>
    <w:lvl w:ilvl="5" w:tplc="0419001B" w:tentative="1">
      <w:start w:val="1"/>
      <w:numFmt w:val="lowerRoman"/>
      <w:lvlText w:val="%6."/>
      <w:lvlJc w:val="right"/>
      <w:pPr>
        <w:ind w:left="5376" w:hanging="180"/>
      </w:pPr>
    </w:lvl>
    <w:lvl w:ilvl="6" w:tplc="0419000F" w:tentative="1">
      <w:start w:val="1"/>
      <w:numFmt w:val="decimal"/>
      <w:lvlText w:val="%7."/>
      <w:lvlJc w:val="left"/>
      <w:pPr>
        <w:ind w:left="6096" w:hanging="360"/>
      </w:pPr>
    </w:lvl>
    <w:lvl w:ilvl="7" w:tplc="04190019" w:tentative="1">
      <w:start w:val="1"/>
      <w:numFmt w:val="lowerLetter"/>
      <w:lvlText w:val="%8."/>
      <w:lvlJc w:val="left"/>
      <w:pPr>
        <w:ind w:left="6816" w:hanging="360"/>
      </w:pPr>
    </w:lvl>
    <w:lvl w:ilvl="8" w:tplc="0419001B" w:tentative="1">
      <w:start w:val="1"/>
      <w:numFmt w:val="lowerRoman"/>
      <w:lvlText w:val="%9."/>
      <w:lvlJc w:val="right"/>
      <w:pPr>
        <w:ind w:left="7536" w:hanging="180"/>
      </w:pPr>
    </w:lvl>
  </w:abstractNum>
  <w:abstractNum w:abstractNumId="14">
    <w:nsid w:val="03C71633"/>
    <w:multiLevelType w:val="hybridMultilevel"/>
    <w:tmpl w:val="8B0486A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03EC2C3C"/>
    <w:multiLevelType w:val="hybridMultilevel"/>
    <w:tmpl w:val="88C2E46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04333CF2"/>
    <w:multiLevelType w:val="hybridMultilevel"/>
    <w:tmpl w:val="9B84A242"/>
    <w:lvl w:ilvl="0" w:tplc="5F06D778">
      <w:start w:val="1"/>
      <w:numFmt w:val="decimal"/>
      <w:lvlText w:val="%1."/>
      <w:lvlJc w:val="left"/>
      <w:pPr>
        <w:tabs>
          <w:tab w:val="num" w:pos="567"/>
        </w:tabs>
        <w:ind w:left="567" w:hanging="454"/>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05385442"/>
    <w:multiLevelType w:val="hybridMultilevel"/>
    <w:tmpl w:val="628629B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05542483"/>
    <w:multiLevelType w:val="hybridMultilevel"/>
    <w:tmpl w:val="600E7640"/>
    <w:lvl w:ilvl="0" w:tplc="596CF9D8">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05596829"/>
    <w:multiLevelType w:val="hybridMultilevel"/>
    <w:tmpl w:val="90DCCEDC"/>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0">
    <w:nsid w:val="05890C24"/>
    <w:multiLevelType w:val="hybridMultilevel"/>
    <w:tmpl w:val="99E8C62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05AE07EF"/>
    <w:multiLevelType w:val="hybridMultilevel"/>
    <w:tmpl w:val="67B0657A"/>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2">
    <w:nsid w:val="05C45110"/>
    <w:multiLevelType w:val="hybridMultilevel"/>
    <w:tmpl w:val="B42EE78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3">
    <w:nsid w:val="06337BED"/>
    <w:multiLevelType w:val="hybridMultilevel"/>
    <w:tmpl w:val="DEE8123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064B1EC6"/>
    <w:multiLevelType w:val="hybridMultilevel"/>
    <w:tmpl w:val="A7FA9E7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065E6B70"/>
    <w:multiLevelType w:val="hybridMultilevel"/>
    <w:tmpl w:val="02C20C44"/>
    <w:lvl w:ilvl="0" w:tplc="0FC65F36">
      <w:start w:val="1"/>
      <w:numFmt w:val="decimal"/>
      <w:lvlText w:val="%1."/>
      <w:lvlJc w:val="left"/>
      <w:pPr>
        <w:tabs>
          <w:tab w:val="num" w:pos="1134"/>
        </w:tabs>
        <w:ind w:left="1134" w:hanging="454"/>
      </w:pPr>
      <w:rPr>
        <w:rFonts w:hint="default"/>
        <w:i w:val="0"/>
      </w:rPr>
    </w:lvl>
    <w:lvl w:ilvl="1" w:tplc="04190019" w:tentative="1">
      <w:start w:val="1"/>
      <w:numFmt w:val="lowerLetter"/>
      <w:lvlText w:val="%2."/>
      <w:lvlJc w:val="left"/>
      <w:pPr>
        <w:tabs>
          <w:tab w:val="num" w:pos="2007"/>
        </w:tabs>
        <w:ind w:left="2007" w:hanging="360"/>
      </w:pPr>
    </w:lvl>
    <w:lvl w:ilvl="2" w:tplc="0419001B" w:tentative="1">
      <w:start w:val="1"/>
      <w:numFmt w:val="lowerRoman"/>
      <w:lvlText w:val="%3."/>
      <w:lvlJc w:val="right"/>
      <w:pPr>
        <w:tabs>
          <w:tab w:val="num" w:pos="2727"/>
        </w:tabs>
        <w:ind w:left="2727" w:hanging="180"/>
      </w:p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26">
    <w:nsid w:val="06A50793"/>
    <w:multiLevelType w:val="hybridMultilevel"/>
    <w:tmpl w:val="E02CB232"/>
    <w:lvl w:ilvl="0" w:tplc="CECAAFA4">
      <w:start w:val="1"/>
      <w:numFmt w:val="bullet"/>
      <w:lvlText w:val=""/>
      <w:lvlJc w:val="left"/>
      <w:pPr>
        <w:tabs>
          <w:tab w:val="num" w:pos="567"/>
        </w:tabs>
        <w:ind w:left="284" w:firstLine="0"/>
      </w:pPr>
      <w:rPr>
        <w:rFonts w:ascii="Symbol" w:hAnsi="Symbol" w:hint="default"/>
      </w:rPr>
    </w:lvl>
    <w:lvl w:ilvl="1" w:tplc="0419000F">
      <w:start w:val="1"/>
      <w:numFmt w:val="decimal"/>
      <w:lvlText w:val="%2."/>
      <w:lvlJc w:val="left"/>
      <w:pPr>
        <w:tabs>
          <w:tab w:val="num" w:pos="1440"/>
        </w:tabs>
        <w:ind w:left="1440" w:hanging="360"/>
      </w:pPr>
      <w:rPr>
        <w:rFonts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7">
    <w:nsid w:val="0715598E"/>
    <w:multiLevelType w:val="hybridMultilevel"/>
    <w:tmpl w:val="3D6235A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073655C5"/>
    <w:multiLevelType w:val="hybridMultilevel"/>
    <w:tmpl w:val="AE9AECC6"/>
    <w:lvl w:ilvl="0" w:tplc="CD42DAF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07433D4E"/>
    <w:multiLevelType w:val="hybridMultilevel"/>
    <w:tmpl w:val="CC8EF738"/>
    <w:lvl w:ilvl="0" w:tplc="04190017">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0">
    <w:nsid w:val="076B41B8"/>
    <w:multiLevelType w:val="hybridMultilevel"/>
    <w:tmpl w:val="725831C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07810943"/>
    <w:multiLevelType w:val="hybridMultilevel"/>
    <w:tmpl w:val="F2B23E9E"/>
    <w:lvl w:ilvl="0" w:tplc="C0889D10">
      <w:start w:val="1"/>
      <w:numFmt w:val="decimal"/>
      <w:lvlText w:val="%1."/>
      <w:lvlJc w:val="left"/>
      <w:pPr>
        <w:tabs>
          <w:tab w:val="num" w:pos="567"/>
        </w:tabs>
        <w:ind w:left="567" w:hanging="454"/>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
    <w:nsid w:val="078D669E"/>
    <w:multiLevelType w:val="hybridMultilevel"/>
    <w:tmpl w:val="10EECB8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08851A48"/>
    <w:multiLevelType w:val="hybridMultilevel"/>
    <w:tmpl w:val="C51AFB5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4">
    <w:nsid w:val="08ED171F"/>
    <w:multiLevelType w:val="hybridMultilevel"/>
    <w:tmpl w:val="725831C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08F54DAF"/>
    <w:multiLevelType w:val="hybridMultilevel"/>
    <w:tmpl w:val="E3C0E46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096B0D59"/>
    <w:multiLevelType w:val="hybridMultilevel"/>
    <w:tmpl w:val="780CEA12"/>
    <w:lvl w:ilvl="0" w:tplc="596CF9D8">
      <w:start w:val="1"/>
      <w:numFmt w:val="decimal"/>
      <w:lvlText w:val="%1."/>
      <w:lvlJc w:val="left"/>
      <w:pPr>
        <w:ind w:left="720" w:hanging="360"/>
      </w:pPr>
    </w:lvl>
    <w:lvl w:ilvl="1" w:tplc="04190017">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09832257"/>
    <w:multiLevelType w:val="hybridMultilevel"/>
    <w:tmpl w:val="0D48C3CE"/>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099D0011"/>
    <w:multiLevelType w:val="hybridMultilevel"/>
    <w:tmpl w:val="5FE8B56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0A4C2675"/>
    <w:multiLevelType w:val="hybridMultilevel"/>
    <w:tmpl w:val="669A867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0B7369BC"/>
    <w:multiLevelType w:val="hybridMultilevel"/>
    <w:tmpl w:val="590A3532"/>
    <w:lvl w:ilvl="0" w:tplc="0419000F">
      <w:start w:val="1"/>
      <w:numFmt w:val="decimal"/>
      <w:lvlText w:val="%1."/>
      <w:lvlJc w:val="left"/>
      <w:pPr>
        <w:ind w:left="720" w:hanging="360"/>
      </w:pPr>
      <w:rPr>
        <w:rFonts w:hint="default"/>
      </w:rPr>
    </w:lvl>
    <w:lvl w:ilvl="1" w:tplc="45926EC4">
      <w:start w:val="1"/>
      <w:numFmt w:val="decimal"/>
      <w:lvlText w:val="%2."/>
      <w:lvlJc w:val="left"/>
      <w:pPr>
        <w:ind w:left="1440" w:hanging="360"/>
      </w:pPr>
      <w:rPr>
        <w:rFonts w:asciiTheme="minorHAnsi" w:eastAsiaTheme="minorHAnsi" w:hAnsiTheme="minorHAnsi" w:cstheme="minorBidi"/>
      </w:rPr>
    </w:lvl>
    <w:lvl w:ilvl="2" w:tplc="04190017">
      <w:start w:val="1"/>
      <w:numFmt w:val="lowerLetter"/>
      <w:lvlText w:val="%3)"/>
      <w:lvlJc w:val="lef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0D4379FA"/>
    <w:multiLevelType w:val="hybridMultilevel"/>
    <w:tmpl w:val="719A9B2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0D4A0825"/>
    <w:multiLevelType w:val="hybridMultilevel"/>
    <w:tmpl w:val="4AB69F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0D5F160A"/>
    <w:multiLevelType w:val="hybridMultilevel"/>
    <w:tmpl w:val="6FDCAFF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0D7338FA"/>
    <w:multiLevelType w:val="hybridMultilevel"/>
    <w:tmpl w:val="30407896"/>
    <w:lvl w:ilvl="0" w:tplc="04190017">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5">
    <w:nsid w:val="0D7C7A2E"/>
    <w:multiLevelType w:val="hybridMultilevel"/>
    <w:tmpl w:val="26FAB97E"/>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46">
    <w:nsid w:val="0DA41065"/>
    <w:multiLevelType w:val="hybridMultilevel"/>
    <w:tmpl w:val="C8CCB6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0DCA3460"/>
    <w:multiLevelType w:val="hybridMultilevel"/>
    <w:tmpl w:val="D3C6DB98"/>
    <w:lvl w:ilvl="0" w:tplc="0FF212D6">
      <w:start w:val="1"/>
      <w:numFmt w:val="decimal"/>
      <w:lvlText w:val="%1."/>
      <w:lvlJc w:val="left"/>
      <w:pPr>
        <w:tabs>
          <w:tab w:val="num" w:pos="567"/>
        </w:tabs>
        <w:ind w:left="284" w:firstLine="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nsid w:val="0DD9647A"/>
    <w:multiLevelType w:val="hybridMultilevel"/>
    <w:tmpl w:val="9E2A6246"/>
    <w:lvl w:ilvl="0" w:tplc="04190017">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9">
    <w:nsid w:val="0DDA1AF3"/>
    <w:multiLevelType w:val="hybridMultilevel"/>
    <w:tmpl w:val="2BBC2FD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nsid w:val="0E701E00"/>
    <w:multiLevelType w:val="multilevel"/>
    <w:tmpl w:val="AFE42A1E"/>
    <w:lvl w:ilvl="0">
      <w:start w:val="1"/>
      <w:numFmt w:val="decimal"/>
      <w:lvlText w:val="%1."/>
      <w:lvlJc w:val="left"/>
      <w:pPr>
        <w:tabs>
          <w:tab w:val="num" w:pos="567"/>
        </w:tabs>
        <w:ind w:left="284" w:firstLine="0"/>
      </w:pPr>
      <w:rPr>
        <w:rFonts w:hint="default"/>
        <w:sz w:val="24"/>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51">
    <w:nsid w:val="0E8F294E"/>
    <w:multiLevelType w:val="hybridMultilevel"/>
    <w:tmpl w:val="A7FA9E7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nsid w:val="0E993C7F"/>
    <w:multiLevelType w:val="hybridMultilevel"/>
    <w:tmpl w:val="12ACBC72"/>
    <w:lvl w:ilvl="0" w:tplc="C33A061C">
      <w:start w:val="1"/>
      <w:numFmt w:val="decimal"/>
      <w:lvlText w:val="%1."/>
      <w:lvlJc w:val="left"/>
      <w:pPr>
        <w:tabs>
          <w:tab w:val="num" w:pos="567"/>
        </w:tabs>
        <w:ind w:left="567" w:hanging="454"/>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3">
    <w:nsid w:val="0F486EF9"/>
    <w:multiLevelType w:val="hybridMultilevel"/>
    <w:tmpl w:val="27E600F4"/>
    <w:lvl w:ilvl="0" w:tplc="CECAAFA4">
      <w:start w:val="1"/>
      <w:numFmt w:val="bullet"/>
      <w:lvlText w:val=""/>
      <w:lvlJc w:val="left"/>
      <w:pPr>
        <w:tabs>
          <w:tab w:val="num" w:pos="567"/>
        </w:tabs>
        <w:ind w:left="284" w:firstLine="0"/>
      </w:pPr>
      <w:rPr>
        <w:rFonts w:ascii="Symbol" w:hAnsi="Symbol" w:hint="default"/>
      </w:rPr>
    </w:lvl>
    <w:lvl w:ilvl="1" w:tplc="0419000F">
      <w:start w:val="1"/>
      <w:numFmt w:val="decimal"/>
      <w:lvlText w:val="%2."/>
      <w:lvlJc w:val="left"/>
      <w:pPr>
        <w:tabs>
          <w:tab w:val="num" w:pos="1440"/>
        </w:tabs>
        <w:ind w:left="1440" w:hanging="360"/>
      </w:pPr>
      <w:rPr>
        <w:rFonts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4">
    <w:nsid w:val="0FF27216"/>
    <w:multiLevelType w:val="hybridMultilevel"/>
    <w:tmpl w:val="63C03F82"/>
    <w:lvl w:ilvl="0" w:tplc="04190011">
      <w:start w:val="1"/>
      <w:numFmt w:val="decimal"/>
      <w:lvlText w:val="%1)"/>
      <w:lvlJc w:val="left"/>
      <w:pPr>
        <w:ind w:left="720" w:hanging="360"/>
      </w:pPr>
      <w:rPr>
        <w:rFonts w:hint="default"/>
        <w:i/>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nsid w:val="10566B37"/>
    <w:multiLevelType w:val="hybridMultilevel"/>
    <w:tmpl w:val="F57C331C"/>
    <w:lvl w:ilvl="0" w:tplc="CECAAFA4">
      <w:start w:val="1"/>
      <w:numFmt w:val="bullet"/>
      <w:lvlText w:val=""/>
      <w:lvlJc w:val="left"/>
      <w:pPr>
        <w:tabs>
          <w:tab w:val="num" w:pos="567"/>
        </w:tabs>
        <w:ind w:left="284" w:firstLine="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6">
    <w:nsid w:val="10640556"/>
    <w:multiLevelType w:val="hybridMultilevel"/>
    <w:tmpl w:val="18FAA4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10DC6CB2"/>
    <w:multiLevelType w:val="hybridMultilevel"/>
    <w:tmpl w:val="7B609E72"/>
    <w:lvl w:ilvl="0" w:tplc="CECAAFA4">
      <w:start w:val="1"/>
      <w:numFmt w:val="bullet"/>
      <w:lvlText w:val=""/>
      <w:lvlJc w:val="left"/>
      <w:pPr>
        <w:tabs>
          <w:tab w:val="num" w:pos="567"/>
        </w:tabs>
        <w:ind w:left="284" w:firstLine="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8">
    <w:nsid w:val="10F403F5"/>
    <w:multiLevelType w:val="multilevel"/>
    <w:tmpl w:val="CC929648"/>
    <w:lvl w:ilvl="0">
      <w:start w:val="1"/>
      <w:numFmt w:val="decimal"/>
      <w:lvlText w:val="%1."/>
      <w:lvlJc w:val="left"/>
      <w:pPr>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59">
    <w:nsid w:val="10FB25CC"/>
    <w:multiLevelType w:val="hybridMultilevel"/>
    <w:tmpl w:val="0D48C3CE"/>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nsid w:val="11226625"/>
    <w:multiLevelType w:val="hybridMultilevel"/>
    <w:tmpl w:val="CF40417E"/>
    <w:lvl w:ilvl="0" w:tplc="C33A061C">
      <w:start w:val="1"/>
      <w:numFmt w:val="decimal"/>
      <w:lvlText w:val="%1."/>
      <w:lvlJc w:val="left"/>
      <w:pPr>
        <w:tabs>
          <w:tab w:val="num" w:pos="680"/>
        </w:tabs>
        <w:ind w:left="680" w:hanging="454"/>
      </w:pPr>
      <w:rPr>
        <w:rFonts w:hint="default"/>
      </w:rPr>
    </w:lvl>
    <w:lvl w:ilvl="1" w:tplc="04190019" w:tentative="1">
      <w:start w:val="1"/>
      <w:numFmt w:val="lowerLetter"/>
      <w:lvlText w:val="%2."/>
      <w:lvlJc w:val="left"/>
      <w:pPr>
        <w:ind w:left="1553" w:hanging="360"/>
      </w:pPr>
    </w:lvl>
    <w:lvl w:ilvl="2" w:tplc="0419001B" w:tentative="1">
      <w:start w:val="1"/>
      <w:numFmt w:val="lowerRoman"/>
      <w:lvlText w:val="%3."/>
      <w:lvlJc w:val="right"/>
      <w:pPr>
        <w:ind w:left="2273" w:hanging="180"/>
      </w:pPr>
    </w:lvl>
    <w:lvl w:ilvl="3" w:tplc="0419000F" w:tentative="1">
      <w:start w:val="1"/>
      <w:numFmt w:val="decimal"/>
      <w:lvlText w:val="%4."/>
      <w:lvlJc w:val="left"/>
      <w:pPr>
        <w:ind w:left="2993" w:hanging="360"/>
      </w:pPr>
    </w:lvl>
    <w:lvl w:ilvl="4" w:tplc="04190019" w:tentative="1">
      <w:start w:val="1"/>
      <w:numFmt w:val="lowerLetter"/>
      <w:lvlText w:val="%5."/>
      <w:lvlJc w:val="left"/>
      <w:pPr>
        <w:ind w:left="3713" w:hanging="360"/>
      </w:pPr>
    </w:lvl>
    <w:lvl w:ilvl="5" w:tplc="0419001B" w:tentative="1">
      <w:start w:val="1"/>
      <w:numFmt w:val="lowerRoman"/>
      <w:lvlText w:val="%6."/>
      <w:lvlJc w:val="right"/>
      <w:pPr>
        <w:ind w:left="4433" w:hanging="180"/>
      </w:pPr>
    </w:lvl>
    <w:lvl w:ilvl="6" w:tplc="0419000F" w:tentative="1">
      <w:start w:val="1"/>
      <w:numFmt w:val="decimal"/>
      <w:lvlText w:val="%7."/>
      <w:lvlJc w:val="left"/>
      <w:pPr>
        <w:ind w:left="5153" w:hanging="360"/>
      </w:pPr>
    </w:lvl>
    <w:lvl w:ilvl="7" w:tplc="04190019" w:tentative="1">
      <w:start w:val="1"/>
      <w:numFmt w:val="lowerLetter"/>
      <w:lvlText w:val="%8."/>
      <w:lvlJc w:val="left"/>
      <w:pPr>
        <w:ind w:left="5873" w:hanging="360"/>
      </w:pPr>
    </w:lvl>
    <w:lvl w:ilvl="8" w:tplc="0419001B" w:tentative="1">
      <w:start w:val="1"/>
      <w:numFmt w:val="lowerRoman"/>
      <w:lvlText w:val="%9."/>
      <w:lvlJc w:val="right"/>
      <w:pPr>
        <w:ind w:left="6593" w:hanging="180"/>
      </w:pPr>
    </w:lvl>
  </w:abstractNum>
  <w:abstractNum w:abstractNumId="61">
    <w:nsid w:val="11C15B86"/>
    <w:multiLevelType w:val="hybridMultilevel"/>
    <w:tmpl w:val="42308476"/>
    <w:lvl w:ilvl="0" w:tplc="3904CFC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2">
    <w:nsid w:val="11C26E83"/>
    <w:multiLevelType w:val="hybridMultilevel"/>
    <w:tmpl w:val="D3C6DB98"/>
    <w:lvl w:ilvl="0" w:tplc="0FF212D6">
      <w:start w:val="1"/>
      <w:numFmt w:val="decimal"/>
      <w:lvlText w:val="%1."/>
      <w:lvlJc w:val="left"/>
      <w:pPr>
        <w:tabs>
          <w:tab w:val="num" w:pos="567"/>
        </w:tabs>
        <w:ind w:left="284" w:firstLine="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3">
    <w:nsid w:val="124B6FB1"/>
    <w:multiLevelType w:val="hybridMultilevel"/>
    <w:tmpl w:val="21CA92D2"/>
    <w:lvl w:ilvl="0" w:tplc="3B4897C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4">
    <w:nsid w:val="12E6403B"/>
    <w:multiLevelType w:val="multilevel"/>
    <w:tmpl w:val="041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5">
    <w:nsid w:val="135D1266"/>
    <w:multiLevelType w:val="hybridMultilevel"/>
    <w:tmpl w:val="8C169A5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nsid w:val="13611F03"/>
    <w:multiLevelType w:val="hybridMultilevel"/>
    <w:tmpl w:val="E29E8C9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nsid w:val="13A0070E"/>
    <w:multiLevelType w:val="hybridMultilevel"/>
    <w:tmpl w:val="866AEF78"/>
    <w:lvl w:ilvl="0" w:tplc="DE0CF0EE">
      <w:start w:val="1"/>
      <w:numFmt w:val="decimal"/>
      <w:lvlText w:val="%1."/>
      <w:lvlJc w:val="left"/>
      <w:pPr>
        <w:tabs>
          <w:tab w:val="num" w:pos="567"/>
        </w:tabs>
        <w:ind w:left="567" w:hanging="454"/>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8">
    <w:nsid w:val="13C17885"/>
    <w:multiLevelType w:val="hybridMultilevel"/>
    <w:tmpl w:val="30243E7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nsid w:val="14257DD6"/>
    <w:multiLevelType w:val="hybridMultilevel"/>
    <w:tmpl w:val="EA1A9E8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nsid w:val="145F2AB6"/>
    <w:multiLevelType w:val="hybridMultilevel"/>
    <w:tmpl w:val="9E2A6246"/>
    <w:lvl w:ilvl="0" w:tplc="04190017">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1">
    <w:nsid w:val="14617CEB"/>
    <w:multiLevelType w:val="hybridMultilevel"/>
    <w:tmpl w:val="279AC038"/>
    <w:lvl w:ilvl="0" w:tplc="0248BFFE">
      <w:start w:val="1"/>
      <w:numFmt w:val="bullet"/>
      <w:lvlText w:val=""/>
      <w:lvlJc w:val="left"/>
      <w:pPr>
        <w:ind w:left="1429" w:hanging="360"/>
      </w:pPr>
      <w:rPr>
        <w:rFonts w:ascii="Symbol" w:hAnsi="Symbol" w:hint="default"/>
        <w:color w:val="A6A6A6" w:themeColor="background1" w:themeShade="A6"/>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2">
    <w:nsid w:val="14966307"/>
    <w:multiLevelType w:val="multilevel"/>
    <w:tmpl w:val="AFE42A1E"/>
    <w:lvl w:ilvl="0">
      <w:start w:val="1"/>
      <w:numFmt w:val="decimal"/>
      <w:lvlText w:val="%1."/>
      <w:lvlJc w:val="left"/>
      <w:pPr>
        <w:tabs>
          <w:tab w:val="num" w:pos="567"/>
        </w:tabs>
        <w:ind w:left="284" w:firstLine="0"/>
      </w:pPr>
      <w:rPr>
        <w:rFonts w:hint="default"/>
        <w:sz w:val="24"/>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73">
    <w:nsid w:val="14E260F9"/>
    <w:multiLevelType w:val="hybridMultilevel"/>
    <w:tmpl w:val="00D6930A"/>
    <w:lvl w:ilvl="0" w:tplc="79761BFA">
      <w:start w:val="1"/>
      <w:numFmt w:val="decimal"/>
      <w:lvlText w:val="%1."/>
      <w:lvlJc w:val="left"/>
      <w:pPr>
        <w:tabs>
          <w:tab w:val="num" w:pos="567"/>
        </w:tabs>
        <w:ind w:left="567" w:hanging="454"/>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4">
    <w:nsid w:val="152274DF"/>
    <w:multiLevelType w:val="hybridMultilevel"/>
    <w:tmpl w:val="CE669C9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nsid w:val="15EE0C9D"/>
    <w:multiLevelType w:val="hybridMultilevel"/>
    <w:tmpl w:val="0D48C3CE"/>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nsid w:val="168D5DCB"/>
    <w:multiLevelType w:val="hybridMultilevel"/>
    <w:tmpl w:val="6D20C6E6"/>
    <w:lvl w:ilvl="0" w:tplc="493AC8A8">
      <w:start w:val="1"/>
      <w:numFmt w:val="decimal"/>
      <w:lvlText w:val="%1."/>
      <w:lvlJc w:val="left"/>
      <w:pPr>
        <w:tabs>
          <w:tab w:val="num" w:pos="927"/>
        </w:tabs>
        <w:ind w:left="927" w:hanging="360"/>
      </w:pPr>
      <w:rPr>
        <w:rFonts w:hint="default"/>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77">
    <w:nsid w:val="16B12E59"/>
    <w:multiLevelType w:val="hybridMultilevel"/>
    <w:tmpl w:val="0D48C3CE"/>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8">
    <w:nsid w:val="170A7D6B"/>
    <w:multiLevelType w:val="hybridMultilevel"/>
    <w:tmpl w:val="9F3A14EE"/>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79">
    <w:nsid w:val="1713772C"/>
    <w:multiLevelType w:val="hybridMultilevel"/>
    <w:tmpl w:val="62584C5C"/>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80">
    <w:nsid w:val="171C4DF5"/>
    <w:multiLevelType w:val="hybridMultilevel"/>
    <w:tmpl w:val="9B860F78"/>
    <w:lvl w:ilvl="0" w:tplc="04190013">
      <w:start w:val="1"/>
      <w:numFmt w:val="upperRoman"/>
      <w:lvlText w:val="%1."/>
      <w:lvlJc w:val="righ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1">
    <w:nsid w:val="17217570"/>
    <w:multiLevelType w:val="hybridMultilevel"/>
    <w:tmpl w:val="2D6AB0F4"/>
    <w:lvl w:ilvl="0" w:tplc="79761BFA">
      <w:start w:val="1"/>
      <w:numFmt w:val="decimal"/>
      <w:lvlText w:val="%1."/>
      <w:lvlJc w:val="left"/>
      <w:pPr>
        <w:tabs>
          <w:tab w:val="num" w:pos="567"/>
        </w:tabs>
        <w:ind w:left="567" w:hanging="454"/>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2">
    <w:nsid w:val="17426E68"/>
    <w:multiLevelType w:val="hybridMultilevel"/>
    <w:tmpl w:val="B9C696A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3">
    <w:nsid w:val="18286BA5"/>
    <w:multiLevelType w:val="hybridMultilevel"/>
    <w:tmpl w:val="AE9AECC6"/>
    <w:lvl w:ilvl="0" w:tplc="CD42DAF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nsid w:val="183721C5"/>
    <w:multiLevelType w:val="hybridMultilevel"/>
    <w:tmpl w:val="AA309204"/>
    <w:lvl w:ilvl="0" w:tplc="0419000F">
      <w:start w:val="1"/>
      <w:numFmt w:val="decimal"/>
      <w:lvlText w:val="%1."/>
      <w:lvlJc w:val="left"/>
      <w:pPr>
        <w:ind w:left="786" w:hanging="360"/>
      </w:p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85">
    <w:nsid w:val="184F36F0"/>
    <w:multiLevelType w:val="hybridMultilevel"/>
    <w:tmpl w:val="B42EE78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6">
    <w:nsid w:val="185F1D3C"/>
    <w:multiLevelType w:val="hybridMultilevel"/>
    <w:tmpl w:val="7D86068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nsid w:val="18693445"/>
    <w:multiLevelType w:val="hybridMultilevel"/>
    <w:tmpl w:val="607E2D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8">
    <w:nsid w:val="1879065F"/>
    <w:multiLevelType w:val="hybridMultilevel"/>
    <w:tmpl w:val="61B8487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9">
    <w:nsid w:val="18CB504A"/>
    <w:multiLevelType w:val="hybridMultilevel"/>
    <w:tmpl w:val="FD5685EA"/>
    <w:lvl w:ilvl="0" w:tplc="04190017">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0">
    <w:nsid w:val="19544ECF"/>
    <w:multiLevelType w:val="multilevel"/>
    <w:tmpl w:val="729C3F7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nsid w:val="19981D7C"/>
    <w:multiLevelType w:val="hybridMultilevel"/>
    <w:tmpl w:val="9B860F78"/>
    <w:lvl w:ilvl="0" w:tplc="04190013">
      <w:start w:val="1"/>
      <w:numFmt w:val="upperRoman"/>
      <w:lvlText w:val="%1."/>
      <w:lvlJc w:val="righ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2">
    <w:nsid w:val="19EA6355"/>
    <w:multiLevelType w:val="hybridMultilevel"/>
    <w:tmpl w:val="F7F4D474"/>
    <w:lvl w:ilvl="0" w:tplc="04190017">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3">
    <w:nsid w:val="1A5150E1"/>
    <w:multiLevelType w:val="hybridMultilevel"/>
    <w:tmpl w:val="884C41D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4">
    <w:nsid w:val="1A822726"/>
    <w:multiLevelType w:val="hybridMultilevel"/>
    <w:tmpl w:val="8F7E39E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5">
    <w:nsid w:val="1B8B6314"/>
    <w:multiLevelType w:val="hybridMultilevel"/>
    <w:tmpl w:val="78167B6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nsid w:val="1BBA5DA8"/>
    <w:multiLevelType w:val="hybridMultilevel"/>
    <w:tmpl w:val="35B83C0A"/>
    <w:lvl w:ilvl="0" w:tplc="C8447D98">
      <w:start w:val="1"/>
      <w:numFmt w:val="decimal"/>
      <w:lvlText w:val="%1."/>
      <w:lvlJc w:val="left"/>
      <w:pPr>
        <w:tabs>
          <w:tab w:val="num" w:pos="360"/>
        </w:tabs>
        <w:ind w:left="340" w:hanging="340"/>
      </w:pPr>
      <w:rPr>
        <w:rFonts w:ascii="Calibri" w:hAnsi="Calibri" w:cs="Calibri" w:hint="default"/>
        <w:sz w:val="22"/>
        <w:szCs w:val="22"/>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97">
    <w:nsid w:val="1BC913CF"/>
    <w:multiLevelType w:val="hybridMultilevel"/>
    <w:tmpl w:val="5F92D5D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8">
    <w:nsid w:val="1C2314E8"/>
    <w:multiLevelType w:val="hybridMultilevel"/>
    <w:tmpl w:val="6EF06FE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9">
    <w:nsid w:val="1C4659EF"/>
    <w:multiLevelType w:val="hybridMultilevel"/>
    <w:tmpl w:val="D384205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0">
    <w:nsid w:val="1C60351E"/>
    <w:multiLevelType w:val="hybridMultilevel"/>
    <w:tmpl w:val="7D800EFA"/>
    <w:lvl w:ilvl="0" w:tplc="E2F68818">
      <w:start w:val="1"/>
      <w:numFmt w:val="decimal"/>
      <w:lvlText w:val="%1)"/>
      <w:lvlJc w:val="left"/>
      <w:pPr>
        <w:ind w:left="1776" w:hanging="360"/>
      </w:pPr>
      <w:rPr>
        <w:rFonts w:hint="default"/>
        <w:i/>
      </w:rPr>
    </w:lvl>
    <w:lvl w:ilvl="1" w:tplc="04190019" w:tentative="1">
      <w:start w:val="1"/>
      <w:numFmt w:val="lowerLetter"/>
      <w:lvlText w:val="%2."/>
      <w:lvlJc w:val="left"/>
      <w:pPr>
        <w:ind w:left="2496" w:hanging="360"/>
      </w:pPr>
    </w:lvl>
    <w:lvl w:ilvl="2" w:tplc="0419001B" w:tentative="1">
      <w:start w:val="1"/>
      <w:numFmt w:val="lowerRoman"/>
      <w:lvlText w:val="%3."/>
      <w:lvlJc w:val="right"/>
      <w:pPr>
        <w:ind w:left="3216" w:hanging="180"/>
      </w:pPr>
    </w:lvl>
    <w:lvl w:ilvl="3" w:tplc="0419000F" w:tentative="1">
      <w:start w:val="1"/>
      <w:numFmt w:val="decimal"/>
      <w:lvlText w:val="%4."/>
      <w:lvlJc w:val="left"/>
      <w:pPr>
        <w:ind w:left="3936" w:hanging="360"/>
      </w:pPr>
    </w:lvl>
    <w:lvl w:ilvl="4" w:tplc="04190019" w:tentative="1">
      <w:start w:val="1"/>
      <w:numFmt w:val="lowerLetter"/>
      <w:lvlText w:val="%5."/>
      <w:lvlJc w:val="left"/>
      <w:pPr>
        <w:ind w:left="4656" w:hanging="360"/>
      </w:pPr>
    </w:lvl>
    <w:lvl w:ilvl="5" w:tplc="0419001B" w:tentative="1">
      <w:start w:val="1"/>
      <w:numFmt w:val="lowerRoman"/>
      <w:lvlText w:val="%6."/>
      <w:lvlJc w:val="right"/>
      <w:pPr>
        <w:ind w:left="5376" w:hanging="180"/>
      </w:pPr>
    </w:lvl>
    <w:lvl w:ilvl="6" w:tplc="0419000F" w:tentative="1">
      <w:start w:val="1"/>
      <w:numFmt w:val="decimal"/>
      <w:lvlText w:val="%7."/>
      <w:lvlJc w:val="left"/>
      <w:pPr>
        <w:ind w:left="6096" w:hanging="360"/>
      </w:pPr>
    </w:lvl>
    <w:lvl w:ilvl="7" w:tplc="04190019" w:tentative="1">
      <w:start w:val="1"/>
      <w:numFmt w:val="lowerLetter"/>
      <w:lvlText w:val="%8."/>
      <w:lvlJc w:val="left"/>
      <w:pPr>
        <w:ind w:left="6816" w:hanging="360"/>
      </w:pPr>
    </w:lvl>
    <w:lvl w:ilvl="8" w:tplc="0419001B" w:tentative="1">
      <w:start w:val="1"/>
      <w:numFmt w:val="lowerRoman"/>
      <w:lvlText w:val="%9."/>
      <w:lvlJc w:val="right"/>
      <w:pPr>
        <w:ind w:left="7536" w:hanging="180"/>
      </w:pPr>
    </w:lvl>
  </w:abstractNum>
  <w:abstractNum w:abstractNumId="101">
    <w:nsid w:val="1C8835E3"/>
    <w:multiLevelType w:val="hybridMultilevel"/>
    <w:tmpl w:val="E440F5A0"/>
    <w:lvl w:ilvl="0" w:tplc="0419000F">
      <w:start w:val="1"/>
      <w:numFmt w:val="decimal"/>
      <w:lvlText w:val="%1."/>
      <w:lvlJc w:val="left"/>
      <w:pPr>
        <w:ind w:left="720" w:hanging="360"/>
      </w:pPr>
    </w:lvl>
    <w:lvl w:ilvl="1" w:tplc="1F22B8FA">
      <w:start w:val="1"/>
      <w:numFmt w:val="lowerLetter"/>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2">
    <w:nsid w:val="1D0E59CD"/>
    <w:multiLevelType w:val="hybridMultilevel"/>
    <w:tmpl w:val="A6C41C7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3">
    <w:nsid w:val="1D806C2F"/>
    <w:multiLevelType w:val="hybridMultilevel"/>
    <w:tmpl w:val="0D48C3CE"/>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4">
    <w:nsid w:val="1E3051BA"/>
    <w:multiLevelType w:val="hybridMultilevel"/>
    <w:tmpl w:val="69EE31F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5">
    <w:nsid w:val="1E3474CB"/>
    <w:multiLevelType w:val="hybridMultilevel"/>
    <w:tmpl w:val="D2E06E7A"/>
    <w:lvl w:ilvl="0" w:tplc="0419000F">
      <w:start w:val="1"/>
      <w:numFmt w:val="decimal"/>
      <w:lvlText w:val="%1."/>
      <w:lvlJc w:val="left"/>
      <w:pPr>
        <w:ind w:left="360" w:hanging="360"/>
      </w:pPr>
      <w:rPr>
        <w:rFont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Times New Roman" w:hint="default"/>
      </w:rPr>
    </w:lvl>
    <w:lvl w:ilvl="3" w:tplc="04190001">
      <w:start w:val="1"/>
      <w:numFmt w:val="bullet"/>
      <w:lvlText w:val=""/>
      <w:lvlJc w:val="left"/>
      <w:pPr>
        <w:ind w:left="3600" w:hanging="360"/>
      </w:pPr>
      <w:rPr>
        <w:rFonts w:ascii="Symbol" w:hAnsi="Symbol" w:cs="Times New Roman"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Times New Roman" w:hint="default"/>
      </w:rPr>
    </w:lvl>
    <w:lvl w:ilvl="6" w:tplc="04190001">
      <w:start w:val="1"/>
      <w:numFmt w:val="bullet"/>
      <w:lvlText w:val=""/>
      <w:lvlJc w:val="left"/>
      <w:pPr>
        <w:ind w:left="5760" w:hanging="360"/>
      </w:pPr>
      <w:rPr>
        <w:rFonts w:ascii="Symbol" w:hAnsi="Symbol" w:cs="Times New Roman"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Times New Roman" w:hint="default"/>
      </w:rPr>
    </w:lvl>
  </w:abstractNum>
  <w:abstractNum w:abstractNumId="106">
    <w:nsid w:val="1EBE1626"/>
    <w:multiLevelType w:val="multilevel"/>
    <w:tmpl w:val="041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7">
    <w:nsid w:val="20C90473"/>
    <w:multiLevelType w:val="hybridMultilevel"/>
    <w:tmpl w:val="A30A3A0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8">
    <w:nsid w:val="212678D6"/>
    <w:multiLevelType w:val="multilevel"/>
    <w:tmpl w:val="ECB47C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9">
    <w:nsid w:val="217B11BC"/>
    <w:multiLevelType w:val="hybridMultilevel"/>
    <w:tmpl w:val="3F203C3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0">
    <w:nsid w:val="227060F1"/>
    <w:multiLevelType w:val="hybridMultilevel"/>
    <w:tmpl w:val="70F0178A"/>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11">
    <w:nsid w:val="22FC4FA6"/>
    <w:multiLevelType w:val="hybridMultilevel"/>
    <w:tmpl w:val="93C45E3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2">
    <w:nsid w:val="232D3C8A"/>
    <w:multiLevelType w:val="hybridMultilevel"/>
    <w:tmpl w:val="728E209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3">
    <w:nsid w:val="2392456E"/>
    <w:multiLevelType w:val="hybridMultilevel"/>
    <w:tmpl w:val="9FE0C56E"/>
    <w:lvl w:ilvl="0" w:tplc="79761BFA">
      <w:start w:val="1"/>
      <w:numFmt w:val="decimal"/>
      <w:lvlText w:val="%1."/>
      <w:lvlJc w:val="left"/>
      <w:pPr>
        <w:tabs>
          <w:tab w:val="num" w:pos="567"/>
        </w:tabs>
        <w:ind w:left="567" w:hanging="454"/>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4">
    <w:nsid w:val="239720EC"/>
    <w:multiLevelType w:val="hybridMultilevel"/>
    <w:tmpl w:val="6DB88AF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5">
    <w:nsid w:val="23CC709D"/>
    <w:multiLevelType w:val="hybridMultilevel"/>
    <w:tmpl w:val="24E26AE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6">
    <w:nsid w:val="23E6597B"/>
    <w:multiLevelType w:val="hybridMultilevel"/>
    <w:tmpl w:val="B42EE78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17">
    <w:nsid w:val="23F648A4"/>
    <w:multiLevelType w:val="hybridMultilevel"/>
    <w:tmpl w:val="5AFCDBC4"/>
    <w:lvl w:ilvl="0" w:tplc="0248BFFE">
      <w:start w:val="1"/>
      <w:numFmt w:val="bullet"/>
      <w:lvlText w:val=""/>
      <w:lvlJc w:val="left"/>
      <w:pPr>
        <w:ind w:left="1004" w:hanging="360"/>
      </w:pPr>
      <w:rPr>
        <w:rFonts w:ascii="Symbol" w:hAnsi="Symbol" w:hint="default"/>
        <w:color w:val="A6A6A6" w:themeColor="background1" w:themeShade="A6"/>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18">
    <w:nsid w:val="242E3565"/>
    <w:multiLevelType w:val="hybridMultilevel"/>
    <w:tmpl w:val="40264802"/>
    <w:lvl w:ilvl="0" w:tplc="04190001">
      <w:start w:val="1"/>
      <w:numFmt w:val="bullet"/>
      <w:lvlText w:val=""/>
      <w:lvlJc w:val="left"/>
      <w:pPr>
        <w:ind w:left="720" w:hanging="360"/>
      </w:pPr>
      <w:rPr>
        <w:rFonts w:ascii="Symbol" w:hAnsi="Symbol"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9">
    <w:nsid w:val="24CF4756"/>
    <w:multiLevelType w:val="hybridMultilevel"/>
    <w:tmpl w:val="8110E43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0">
    <w:nsid w:val="26F07B0B"/>
    <w:multiLevelType w:val="hybridMultilevel"/>
    <w:tmpl w:val="6A387A7A"/>
    <w:lvl w:ilvl="0" w:tplc="04190017">
      <w:start w:val="1"/>
      <w:numFmt w:val="lowerLetter"/>
      <w:lvlText w:val="%1)"/>
      <w:lvlJc w:val="left"/>
      <w:pPr>
        <w:ind w:left="1434" w:hanging="360"/>
      </w:pPr>
    </w:lvl>
    <w:lvl w:ilvl="1" w:tplc="04190019" w:tentative="1">
      <w:start w:val="1"/>
      <w:numFmt w:val="lowerLetter"/>
      <w:lvlText w:val="%2."/>
      <w:lvlJc w:val="left"/>
      <w:pPr>
        <w:ind w:left="2154" w:hanging="360"/>
      </w:pPr>
    </w:lvl>
    <w:lvl w:ilvl="2" w:tplc="0419001B" w:tentative="1">
      <w:start w:val="1"/>
      <w:numFmt w:val="lowerRoman"/>
      <w:lvlText w:val="%3."/>
      <w:lvlJc w:val="right"/>
      <w:pPr>
        <w:ind w:left="2874" w:hanging="180"/>
      </w:pPr>
    </w:lvl>
    <w:lvl w:ilvl="3" w:tplc="0419000F" w:tentative="1">
      <w:start w:val="1"/>
      <w:numFmt w:val="decimal"/>
      <w:lvlText w:val="%4."/>
      <w:lvlJc w:val="left"/>
      <w:pPr>
        <w:ind w:left="3594" w:hanging="360"/>
      </w:pPr>
    </w:lvl>
    <w:lvl w:ilvl="4" w:tplc="04190019" w:tentative="1">
      <w:start w:val="1"/>
      <w:numFmt w:val="lowerLetter"/>
      <w:lvlText w:val="%5."/>
      <w:lvlJc w:val="left"/>
      <w:pPr>
        <w:ind w:left="4314" w:hanging="360"/>
      </w:pPr>
    </w:lvl>
    <w:lvl w:ilvl="5" w:tplc="0419001B" w:tentative="1">
      <w:start w:val="1"/>
      <w:numFmt w:val="lowerRoman"/>
      <w:lvlText w:val="%6."/>
      <w:lvlJc w:val="right"/>
      <w:pPr>
        <w:ind w:left="5034" w:hanging="180"/>
      </w:pPr>
    </w:lvl>
    <w:lvl w:ilvl="6" w:tplc="0419000F" w:tentative="1">
      <w:start w:val="1"/>
      <w:numFmt w:val="decimal"/>
      <w:lvlText w:val="%7."/>
      <w:lvlJc w:val="left"/>
      <w:pPr>
        <w:ind w:left="5754" w:hanging="360"/>
      </w:pPr>
    </w:lvl>
    <w:lvl w:ilvl="7" w:tplc="04190019" w:tentative="1">
      <w:start w:val="1"/>
      <w:numFmt w:val="lowerLetter"/>
      <w:lvlText w:val="%8."/>
      <w:lvlJc w:val="left"/>
      <w:pPr>
        <w:ind w:left="6474" w:hanging="360"/>
      </w:pPr>
    </w:lvl>
    <w:lvl w:ilvl="8" w:tplc="0419001B" w:tentative="1">
      <w:start w:val="1"/>
      <w:numFmt w:val="lowerRoman"/>
      <w:lvlText w:val="%9."/>
      <w:lvlJc w:val="right"/>
      <w:pPr>
        <w:ind w:left="7194" w:hanging="180"/>
      </w:pPr>
    </w:lvl>
  </w:abstractNum>
  <w:abstractNum w:abstractNumId="121">
    <w:nsid w:val="272D2C3F"/>
    <w:multiLevelType w:val="hybridMultilevel"/>
    <w:tmpl w:val="CACCB31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2">
    <w:nsid w:val="274829FB"/>
    <w:multiLevelType w:val="hybridMultilevel"/>
    <w:tmpl w:val="76A8A2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3">
    <w:nsid w:val="275A5378"/>
    <w:multiLevelType w:val="hybridMultilevel"/>
    <w:tmpl w:val="0D48C3CE"/>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4">
    <w:nsid w:val="27896215"/>
    <w:multiLevelType w:val="hybridMultilevel"/>
    <w:tmpl w:val="001C772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5">
    <w:nsid w:val="27B05327"/>
    <w:multiLevelType w:val="hybridMultilevel"/>
    <w:tmpl w:val="36862AB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6">
    <w:nsid w:val="27C02FDF"/>
    <w:multiLevelType w:val="hybridMultilevel"/>
    <w:tmpl w:val="976C8C8A"/>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7">
    <w:nsid w:val="285F1055"/>
    <w:multiLevelType w:val="hybridMultilevel"/>
    <w:tmpl w:val="7A709BDA"/>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28">
    <w:nsid w:val="28D06DAE"/>
    <w:multiLevelType w:val="hybridMultilevel"/>
    <w:tmpl w:val="FC4EF31E"/>
    <w:lvl w:ilvl="0" w:tplc="C37AC980">
      <w:start w:val="1"/>
      <w:numFmt w:val="bullet"/>
      <w:lvlText w:val=""/>
      <w:lvlJc w:val="left"/>
      <w:pPr>
        <w:tabs>
          <w:tab w:val="num" w:pos="1381"/>
        </w:tabs>
        <w:ind w:left="1381" w:hanging="454"/>
      </w:pPr>
      <w:rPr>
        <w:rFonts w:ascii="Symbol" w:hAnsi="Symbol" w:hint="default"/>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129">
    <w:nsid w:val="28F328BE"/>
    <w:multiLevelType w:val="hybridMultilevel"/>
    <w:tmpl w:val="48E27A86"/>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0">
    <w:nsid w:val="29D339F3"/>
    <w:multiLevelType w:val="hybridMultilevel"/>
    <w:tmpl w:val="9B0EEF3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1">
    <w:nsid w:val="2A070622"/>
    <w:multiLevelType w:val="hybridMultilevel"/>
    <w:tmpl w:val="4AAC3668"/>
    <w:lvl w:ilvl="0" w:tplc="D414963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2">
    <w:nsid w:val="2A2511F7"/>
    <w:multiLevelType w:val="hybridMultilevel"/>
    <w:tmpl w:val="4AFC17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3">
    <w:nsid w:val="2AC57DAA"/>
    <w:multiLevelType w:val="hybridMultilevel"/>
    <w:tmpl w:val="4A32D8B4"/>
    <w:lvl w:ilvl="0" w:tplc="C0889D10">
      <w:start w:val="1"/>
      <w:numFmt w:val="decimal"/>
      <w:lvlText w:val="%1."/>
      <w:lvlJc w:val="left"/>
      <w:pPr>
        <w:tabs>
          <w:tab w:val="num" w:pos="567"/>
        </w:tabs>
        <w:ind w:left="567" w:hanging="454"/>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4">
    <w:nsid w:val="2BAC30B7"/>
    <w:multiLevelType w:val="hybridMultilevel"/>
    <w:tmpl w:val="D0A4C206"/>
    <w:lvl w:ilvl="0" w:tplc="DDF6D7BC">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5">
    <w:nsid w:val="2C72586E"/>
    <w:multiLevelType w:val="hybridMultilevel"/>
    <w:tmpl w:val="2AEC21AC"/>
    <w:lvl w:ilvl="0" w:tplc="4B0ED4A8">
      <w:start w:val="1"/>
      <w:numFmt w:val="bullet"/>
      <w:lvlText w:val=""/>
      <w:lvlJc w:val="left"/>
      <w:pPr>
        <w:tabs>
          <w:tab w:val="num" w:pos="794"/>
        </w:tabs>
        <w:ind w:left="794" w:hanging="454"/>
      </w:pPr>
      <w:rPr>
        <w:rFonts w:ascii="Symbol" w:hAnsi="Symbol" w:hint="default"/>
        <w:color w:val="FF6600"/>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6">
    <w:nsid w:val="2C740DF8"/>
    <w:multiLevelType w:val="hybridMultilevel"/>
    <w:tmpl w:val="2CA40F06"/>
    <w:lvl w:ilvl="0" w:tplc="04190005">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37">
    <w:nsid w:val="2C7B34BC"/>
    <w:multiLevelType w:val="hybridMultilevel"/>
    <w:tmpl w:val="9B429A8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8">
    <w:nsid w:val="2CAE4C33"/>
    <w:multiLevelType w:val="hybridMultilevel"/>
    <w:tmpl w:val="600E7640"/>
    <w:lvl w:ilvl="0" w:tplc="596CF9D8">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9">
    <w:nsid w:val="2D3472D5"/>
    <w:multiLevelType w:val="multilevel"/>
    <w:tmpl w:val="191CA5E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211"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0">
    <w:nsid w:val="2D5125DC"/>
    <w:multiLevelType w:val="hybridMultilevel"/>
    <w:tmpl w:val="77F21454"/>
    <w:lvl w:ilvl="0" w:tplc="A16E797E">
      <w:start w:val="1"/>
      <w:numFmt w:val="decimal"/>
      <w:lvlText w:val="%1."/>
      <w:lvlJc w:val="left"/>
      <w:pPr>
        <w:ind w:left="502" w:hanging="360"/>
      </w:pPr>
      <w:rPr>
        <w:rFonts w:ascii="Calibri" w:hAnsi="Calibri" w:cs="Calibri" w:hint="default"/>
        <w:b w:val="0"/>
        <w:sz w:val="22"/>
        <w:szCs w:val="22"/>
      </w:rPr>
    </w:lvl>
    <w:lvl w:ilvl="1" w:tplc="04190019" w:tentative="1">
      <w:start w:val="1"/>
      <w:numFmt w:val="lowerLetter"/>
      <w:lvlText w:val="%2."/>
      <w:lvlJc w:val="left"/>
      <w:pPr>
        <w:ind w:left="1298" w:hanging="360"/>
      </w:pPr>
    </w:lvl>
    <w:lvl w:ilvl="2" w:tplc="0419001B" w:tentative="1">
      <w:start w:val="1"/>
      <w:numFmt w:val="lowerRoman"/>
      <w:lvlText w:val="%3."/>
      <w:lvlJc w:val="right"/>
      <w:pPr>
        <w:ind w:left="2018" w:hanging="180"/>
      </w:pPr>
    </w:lvl>
    <w:lvl w:ilvl="3" w:tplc="0419000F" w:tentative="1">
      <w:start w:val="1"/>
      <w:numFmt w:val="decimal"/>
      <w:lvlText w:val="%4."/>
      <w:lvlJc w:val="left"/>
      <w:pPr>
        <w:ind w:left="2738" w:hanging="360"/>
      </w:pPr>
    </w:lvl>
    <w:lvl w:ilvl="4" w:tplc="04190019" w:tentative="1">
      <w:start w:val="1"/>
      <w:numFmt w:val="lowerLetter"/>
      <w:lvlText w:val="%5."/>
      <w:lvlJc w:val="left"/>
      <w:pPr>
        <w:ind w:left="3458" w:hanging="360"/>
      </w:pPr>
    </w:lvl>
    <w:lvl w:ilvl="5" w:tplc="0419001B" w:tentative="1">
      <w:start w:val="1"/>
      <w:numFmt w:val="lowerRoman"/>
      <w:lvlText w:val="%6."/>
      <w:lvlJc w:val="right"/>
      <w:pPr>
        <w:ind w:left="4178" w:hanging="180"/>
      </w:pPr>
    </w:lvl>
    <w:lvl w:ilvl="6" w:tplc="0419000F" w:tentative="1">
      <w:start w:val="1"/>
      <w:numFmt w:val="decimal"/>
      <w:lvlText w:val="%7."/>
      <w:lvlJc w:val="left"/>
      <w:pPr>
        <w:ind w:left="4898" w:hanging="360"/>
      </w:pPr>
    </w:lvl>
    <w:lvl w:ilvl="7" w:tplc="04190019" w:tentative="1">
      <w:start w:val="1"/>
      <w:numFmt w:val="lowerLetter"/>
      <w:lvlText w:val="%8."/>
      <w:lvlJc w:val="left"/>
      <w:pPr>
        <w:ind w:left="5618" w:hanging="360"/>
      </w:pPr>
    </w:lvl>
    <w:lvl w:ilvl="8" w:tplc="0419001B" w:tentative="1">
      <w:start w:val="1"/>
      <w:numFmt w:val="lowerRoman"/>
      <w:lvlText w:val="%9."/>
      <w:lvlJc w:val="right"/>
      <w:pPr>
        <w:ind w:left="6338" w:hanging="180"/>
      </w:pPr>
    </w:lvl>
  </w:abstractNum>
  <w:abstractNum w:abstractNumId="141">
    <w:nsid w:val="2E065258"/>
    <w:multiLevelType w:val="hybridMultilevel"/>
    <w:tmpl w:val="80547F7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2">
    <w:nsid w:val="2E2459DF"/>
    <w:multiLevelType w:val="hybridMultilevel"/>
    <w:tmpl w:val="9B860F78"/>
    <w:lvl w:ilvl="0" w:tplc="04190013">
      <w:start w:val="1"/>
      <w:numFmt w:val="upperRoman"/>
      <w:lvlText w:val="%1."/>
      <w:lvlJc w:val="righ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3">
    <w:nsid w:val="2E900D76"/>
    <w:multiLevelType w:val="hybridMultilevel"/>
    <w:tmpl w:val="4F6A2736"/>
    <w:lvl w:ilvl="0" w:tplc="22882E2A">
      <w:start w:val="1"/>
      <w:numFmt w:val="bullet"/>
      <w:pStyle w:val="a0"/>
      <w:lvlText w:val=""/>
      <w:lvlJc w:val="left"/>
      <w:pPr>
        <w:tabs>
          <w:tab w:val="num" w:pos="227"/>
        </w:tabs>
        <w:ind w:left="113" w:hanging="113"/>
      </w:pPr>
      <w:rPr>
        <w:rFonts w:ascii="Symbol" w:hAnsi="Symbol" w:hint="default"/>
        <w:color w:val="FF660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4">
    <w:nsid w:val="2F5A5ABF"/>
    <w:multiLevelType w:val="hybridMultilevel"/>
    <w:tmpl w:val="51E882F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5">
    <w:nsid w:val="2F87193B"/>
    <w:multiLevelType w:val="hybridMultilevel"/>
    <w:tmpl w:val="644407CE"/>
    <w:lvl w:ilvl="0" w:tplc="5F06D778">
      <w:start w:val="1"/>
      <w:numFmt w:val="decimal"/>
      <w:lvlText w:val="%1."/>
      <w:lvlJc w:val="left"/>
      <w:pPr>
        <w:tabs>
          <w:tab w:val="num" w:pos="567"/>
        </w:tabs>
        <w:ind w:left="567" w:hanging="454"/>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6">
    <w:nsid w:val="2FAC10CA"/>
    <w:multiLevelType w:val="hybridMultilevel"/>
    <w:tmpl w:val="70C0DA1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7">
    <w:nsid w:val="3036565A"/>
    <w:multiLevelType w:val="hybridMultilevel"/>
    <w:tmpl w:val="C8305766"/>
    <w:lvl w:ilvl="0" w:tplc="CECAAFA4">
      <w:start w:val="1"/>
      <w:numFmt w:val="bullet"/>
      <w:lvlText w:val=""/>
      <w:lvlJc w:val="left"/>
      <w:pPr>
        <w:tabs>
          <w:tab w:val="num" w:pos="567"/>
        </w:tabs>
        <w:ind w:left="284" w:firstLine="0"/>
      </w:pPr>
      <w:rPr>
        <w:rFonts w:ascii="Symbol" w:hAnsi="Symbol" w:hint="default"/>
      </w:rPr>
    </w:lvl>
    <w:lvl w:ilvl="1" w:tplc="0419000F">
      <w:start w:val="1"/>
      <w:numFmt w:val="decimal"/>
      <w:lvlText w:val="%2."/>
      <w:lvlJc w:val="left"/>
      <w:pPr>
        <w:tabs>
          <w:tab w:val="num" w:pos="1440"/>
        </w:tabs>
        <w:ind w:left="1440" w:hanging="360"/>
      </w:pPr>
      <w:rPr>
        <w:rFonts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8">
    <w:nsid w:val="30590CE2"/>
    <w:multiLevelType w:val="hybridMultilevel"/>
    <w:tmpl w:val="D8ACDEE6"/>
    <w:lvl w:ilvl="0" w:tplc="04190017">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49">
    <w:nsid w:val="306140C5"/>
    <w:multiLevelType w:val="hybridMultilevel"/>
    <w:tmpl w:val="0BB0B40C"/>
    <w:lvl w:ilvl="0" w:tplc="0419000F">
      <w:start w:val="1"/>
      <w:numFmt w:val="decimal"/>
      <w:lvlText w:val="%1."/>
      <w:lvlJc w:val="left"/>
      <w:pPr>
        <w:tabs>
          <w:tab w:val="num" w:pos="720"/>
        </w:tabs>
        <w:ind w:left="720" w:hanging="360"/>
      </w:pPr>
      <w:rPr>
        <w:rFonts w:hint="default"/>
      </w:rPr>
    </w:lvl>
    <w:lvl w:ilvl="1" w:tplc="04190001">
      <w:start w:val="1"/>
      <w:numFmt w:val="bullet"/>
      <w:lvlText w:val=""/>
      <w:lvlJc w:val="left"/>
      <w:pPr>
        <w:tabs>
          <w:tab w:val="num" w:pos="1440"/>
        </w:tabs>
        <w:ind w:left="1440" w:hanging="360"/>
      </w:pPr>
      <w:rPr>
        <w:rFonts w:ascii="Symbol" w:hAnsi="Symbol"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150">
    <w:nsid w:val="306E2274"/>
    <w:multiLevelType w:val="hybridMultilevel"/>
    <w:tmpl w:val="0D48C3CE"/>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1">
    <w:nsid w:val="30F61CC1"/>
    <w:multiLevelType w:val="hybridMultilevel"/>
    <w:tmpl w:val="BB30BBB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2">
    <w:nsid w:val="310E1446"/>
    <w:multiLevelType w:val="hybridMultilevel"/>
    <w:tmpl w:val="DAF0E18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3">
    <w:nsid w:val="313E4B8C"/>
    <w:multiLevelType w:val="hybridMultilevel"/>
    <w:tmpl w:val="D346A32A"/>
    <w:lvl w:ilvl="0" w:tplc="9CFA88B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4">
    <w:nsid w:val="31A23F91"/>
    <w:multiLevelType w:val="hybridMultilevel"/>
    <w:tmpl w:val="021A196A"/>
    <w:lvl w:ilvl="0" w:tplc="04190017">
      <w:start w:val="1"/>
      <w:numFmt w:val="lowerLetter"/>
      <w:lvlText w:val="%1)"/>
      <w:lvlJc w:val="left"/>
      <w:pPr>
        <w:ind w:left="1364" w:hanging="360"/>
      </w:p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155">
    <w:nsid w:val="31E2626C"/>
    <w:multiLevelType w:val="multilevel"/>
    <w:tmpl w:val="041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6">
    <w:nsid w:val="323E2A15"/>
    <w:multiLevelType w:val="hybridMultilevel"/>
    <w:tmpl w:val="546E9BD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7">
    <w:nsid w:val="33377A52"/>
    <w:multiLevelType w:val="hybridMultilevel"/>
    <w:tmpl w:val="48E27A86"/>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8">
    <w:nsid w:val="33852816"/>
    <w:multiLevelType w:val="hybridMultilevel"/>
    <w:tmpl w:val="7848D37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9">
    <w:nsid w:val="33CD0814"/>
    <w:multiLevelType w:val="hybridMultilevel"/>
    <w:tmpl w:val="EC54F838"/>
    <w:lvl w:ilvl="0" w:tplc="CD34EA08">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0">
    <w:nsid w:val="33D07D22"/>
    <w:multiLevelType w:val="hybridMultilevel"/>
    <w:tmpl w:val="9B860F78"/>
    <w:lvl w:ilvl="0" w:tplc="04190013">
      <w:start w:val="1"/>
      <w:numFmt w:val="upperRoman"/>
      <w:lvlText w:val="%1."/>
      <w:lvlJc w:val="righ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1">
    <w:nsid w:val="34572CB6"/>
    <w:multiLevelType w:val="hybridMultilevel"/>
    <w:tmpl w:val="DEB8BA5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2">
    <w:nsid w:val="345E4730"/>
    <w:multiLevelType w:val="hybridMultilevel"/>
    <w:tmpl w:val="AA88CF14"/>
    <w:lvl w:ilvl="0" w:tplc="77C89A0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3">
    <w:nsid w:val="34723C6E"/>
    <w:multiLevelType w:val="hybridMultilevel"/>
    <w:tmpl w:val="2E6EB352"/>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4">
    <w:nsid w:val="360B70B0"/>
    <w:multiLevelType w:val="hybridMultilevel"/>
    <w:tmpl w:val="D66EE36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5">
    <w:nsid w:val="36256426"/>
    <w:multiLevelType w:val="hybridMultilevel"/>
    <w:tmpl w:val="0EA42E52"/>
    <w:lvl w:ilvl="0" w:tplc="5128C528">
      <w:start w:val="1"/>
      <w:numFmt w:val="decimal"/>
      <w:lvlText w:val="%1."/>
      <w:lvlJc w:val="left"/>
      <w:pPr>
        <w:tabs>
          <w:tab w:val="num" w:pos="567"/>
        </w:tabs>
        <w:ind w:left="567" w:hanging="454"/>
      </w:pPr>
      <w:rPr>
        <w:rFonts w:hint="default"/>
      </w:rPr>
    </w:lvl>
    <w:lvl w:ilvl="1" w:tplc="C37AC980">
      <w:start w:val="1"/>
      <w:numFmt w:val="bullet"/>
      <w:lvlText w:val=""/>
      <w:lvlJc w:val="left"/>
      <w:pPr>
        <w:tabs>
          <w:tab w:val="num" w:pos="1534"/>
        </w:tabs>
        <w:ind w:left="1534" w:hanging="454"/>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6">
    <w:nsid w:val="366B6261"/>
    <w:multiLevelType w:val="hybridMultilevel"/>
    <w:tmpl w:val="7FE270E0"/>
    <w:lvl w:ilvl="0" w:tplc="8C2E27AC">
      <w:start w:val="1"/>
      <w:numFmt w:val="decimal"/>
      <w:lvlText w:val="%1."/>
      <w:lvlJc w:val="left"/>
      <w:pPr>
        <w:tabs>
          <w:tab w:val="num" w:pos="927"/>
        </w:tabs>
        <w:ind w:left="927" w:hanging="360"/>
      </w:pPr>
      <w:rPr>
        <w:rFonts w:hint="default"/>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167">
    <w:nsid w:val="36A40239"/>
    <w:multiLevelType w:val="hybridMultilevel"/>
    <w:tmpl w:val="CE669C9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8">
    <w:nsid w:val="370C093A"/>
    <w:multiLevelType w:val="hybridMultilevel"/>
    <w:tmpl w:val="9B860F78"/>
    <w:lvl w:ilvl="0" w:tplc="04190013">
      <w:start w:val="1"/>
      <w:numFmt w:val="upperRoman"/>
      <w:lvlText w:val="%1."/>
      <w:lvlJc w:val="righ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9">
    <w:nsid w:val="37863E03"/>
    <w:multiLevelType w:val="hybridMultilevel"/>
    <w:tmpl w:val="9A1806FE"/>
    <w:lvl w:ilvl="0" w:tplc="C33A061C">
      <w:start w:val="1"/>
      <w:numFmt w:val="decimal"/>
      <w:lvlText w:val="%1."/>
      <w:lvlJc w:val="left"/>
      <w:pPr>
        <w:tabs>
          <w:tab w:val="num" w:pos="567"/>
        </w:tabs>
        <w:ind w:left="567" w:hanging="454"/>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0">
    <w:nsid w:val="37DA711C"/>
    <w:multiLevelType w:val="hybridMultilevel"/>
    <w:tmpl w:val="AA309204"/>
    <w:lvl w:ilvl="0" w:tplc="0419000F">
      <w:start w:val="1"/>
      <w:numFmt w:val="decimal"/>
      <w:lvlText w:val="%1."/>
      <w:lvlJc w:val="left"/>
      <w:pPr>
        <w:ind w:left="786" w:hanging="360"/>
      </w:p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71">
    <w:nsid w:val="38083907"/>
    <w:multiLevelType w:val="hybridMultilevel"/>
    <w:tmpl w:val="7C6E0868"/>
    <w:lvl w:ilvl="0" w:tplc="E0A8258A">
      <w:start w:val="1"/>
      <w:numFmt w:val="decimal"/>
      <w:lvlText w:val="%1."/>
      <w:lvlJc w:val="left"/>
      <w:pPr>
        <w:ind w:left="720" w:hanging="360"/>
      </w:pPr>
      <w:rPr>
        <w:rFonts w:cstheme="minorBidi"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2">
    <w:nsid w:val="380D7AA2"/>
    <w:multiLevelType w:val="hybridMultilevel"/>
    <w:tmpl w:val="3C0AD8F0"/>
    <w:lvl w:ilvl="0" w:tplc="021C2F5C">
      <w:start w:val="1"/>
      <w:numFmt w:val="decimal"/>
      <w:lvlText w:val="%1)"/>
      <w:lvlJc w:val="left"/>
      <w:pPr>
        <w:ind w:left="1068" w:hanging="360"/>
      </w:pPr>
      <w:rPr>
        <w:rFonts w:eastAsiaTheme="minorHAnsi"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73">
    <w:nsid w:val="381E1BC5"/>
    <w:multiLevelType w:val="hybridMultilevel"/>
    <w:tmpl w:val="A6C41C7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4">
    <w:nsid w:val="3849018C"/>
    <w:multiLevelType w:val="hybridMultilevel"/>
    <w:tmpl w:val="F5BE4522"/>
    <w:lvl w:ilvl="0" w:tplc="A16E797E">
      <w:start w:val="1"/>
      <w:numFmt w:val="decimal"/>
      <w:lvlText w:val="%1."/>
      <w:lvlJc w:val="left"/>
      <w:pPr>
        <w:ind w:left="786" w:hanging="360"/>
      </w:pPr>
      <w:rPr>
        <w:rFonts w:ascii="Calibri" w:hAnsi="Calibri" w:cs="Calibri" w:hint="default"/>
        <w:b w:val="0"/>
        <w:sz w:val="22"/>
        <w:szCs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5">
    <w:nsid w:val="3893164E"/>
    <w:multiLevelType w:val="hybridMultilevel"/>
    <w:tmpl w:val="A69EA9EC"/>
    <w:lvl w:ilvl="0" w:tplc="04190017">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76">
    <w:nsid w:val="38CA65F1"/>
    <w:multiLevelType w:val="hybridMultilevel"/>
    <w:tmpl w:val="F79CCBB0"/>
    <w:lvl w:ilvl="0" w:tplc="156AF9F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7">
    <w:nsid w:val="39193D69"/>
    <w:multiLevelType w:val="hybridMultilevel"/>
    <w:tmpl w:val="A3244F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8">
    <w:nsid w:val="392A4806"/>
    <w:multiLevelType w:val="hybridMultilevel"/>
    <w:tmpl w:val="82742D8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9">
    <w:nsid w:val="39B936E0"/>
    <w:multiLevelType w:val="hybridMultilevel"/>
    <w:tmpl w:val="600E7640"/>
    <w:lvl w:ilvl="0" w:tplc="596CF9D8">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0">
    <w:nsid w:val="39EC62C2"/>
    <w:multiLevelType w:val="hybridMultilevel"/>
    <w:tmpl w:val="E1727E6A"/>
    <w:lvl w:ilvl="0" w:tplc="04190001">
      <w:start w:val="1"/>
      <w:numFmt w:val="bullet"/>
      <w:lvlText w:val=""/>
      <w:lvlJc w:val="left"/>
      <w:pPr>
        <w:ind w:left="644" w:hanging="360"/>
      </w:pPr>
      <w:rPr>
        <w:rFonts w:ascii="Symbol" w:hAnsi="Symbol"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1">
    <w:nsid w:val="3A395AD2"/>
    <w:multiLevelType w:val="hybridMultilevel"/>
    <w:tmpl w:val="91E0D102"/>
    <w:lvl w:ilvl="0" w:tplc="C0889D10">
      <w:start w:val="1"/>
      <w:numFmt w:val="decimal"/>
      <w:lvlText w:val="%1."/>
      <w:lvlJc w:val="left"/>
      <w:pPr>
        <w:tabs>
          <w:tab w:val="num" w:pos="567"/>
        </w:tabs>
        <w:ind w:left="567" w:hanging="454"/>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2">
    <w:nsid w:val="3A68744A"/>
    <w:multiLevelType w:val="hybridMultilevel"/>
    <w:tmpl w:val="F6001042"/>
    <w:lvl w:ilvl="0" w:tplc="0248BFFE">
      <w:start w:val="1"/>
      <w:numFmt w:val="bullet"/>
      <w:lvlText w:val=""/>
      <w:lvlJc w:val="left"/>
      <w:pPr>
        <w:ind w:left="720" w:hanging="360"/>
      </w:pPr>
      <w:rPr>
        <w:rFonts w:ascii="Symbol" w:hAnsi="Symbol" w:hint="default"/>
        <w:color w:val="A6A6A6" w:themeColor="background1" w:themeShade="A6"/>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3">
    <w:nsid w:val="3AAB674C"/>
    <w:multiLevelType w:val="multilevel"/>
    <w:tmpl w:val="AFE42A1E"/>
    <w:lvl w:ilvl="0">
      <w:start w:val="1"/>
      <w:numFmt w:val="decimal"/>
      <w:lvlText w:val="%1."/>
      <w:lvlJc w:val="left"/>
      <w:pPr>
        <w:tabs>
          <w:tab w:val="num" w:pos="567"/>
        </w:tabs>
        <w:ind w:left="284" w:firstLine="0"/>
      </w:pPr>
      <w:rPr>
        <w:rFonts w:hint="default"/>
        <w:sz w:val="24"/>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84">
    <w:nsid w:val="3B0A3F52"/>
    <w:multiLevelType w:val="hybridMultilevel"/>
    <w:tmpl w:val="CA608332"/>
    <w:lvl w:ilvl="0" w:tplc="04190011">
      <w:start w:val="1"/>
      <w:numFmt w:val="decimal"/>
      <w:lvlText w:val="%1)"/>
      <w:lvlJc w:val="left"/>
      <w:pPr>
        <w:ind w:left="1996" w:hanging="360"/>
      </w:pPr>
    </w:lvl>
    <w:lvl w:ilvl="1" w:tplc="04190019" w:tentative="1">
      <w:start w:val="1"/>
      <w:numFmt w:val="lowerLetter"/>
      <w:lvlText w:val="%2."/>
      <w:lvlJc w:val="left"/>
      <w:pPr>
        <w:ind w:left="2716" w:hanging="360"/>
      </w:pPr>
    </w:lvl>
    <w:lvl w:ilvl="2" w:tplc="0419001B" w:tentative="1">
      <w:start w:val="1"/>
      <w:numFmt w:val="lowerRoman"/>
      <w:lvlText w:val="%3."/>
      <w:lvlJc w:val="right"/>
      <w:pPr>
        <w:ind w:left="3436" w:hanging="180"/>
      </w:pPr>
    </w:lvl>
    <w:lvl w:ilvl="3" w:tplc="0419000F" w:tentative="1">
      <w:start w:val="1"/>
      <w:numFmt w:val="decimal"/>
      <w:lvlText w:val="%4."/>
      <w:lvlJc w:val="left"/>
      <w:pPr>
        <w:ind w:left="4156" w:hanging="360"/>
      </w:pPr>
    </w:lvl>
    <w:lvl w:ilvl="4" w:tplc="04190019" w:tentative="1">
      <w:start w:val="1"/>
      <w:numFmt w:val="lowerLetter"/>
      <w:lvlText w:val="%5."/>
      <w:lvlJc w:val="left"/>
      <w:pPr>
        <w:ind w:left="4876" w:hanging="360"/>
      </w:pPr>
    </w:lvl>
    <w:lvl w:ilvl="5" w:tplc="0419001B" w:tentative="1">
      <w:start w:val="1"/>
      <w:numFmt w:val="lowerRoman"/>
      <w:lvlText w:val="%6."/>
      <w:lvlJc w:val="right"/>
      <w:pPr>
        <w:ind w:left="5596" w:hanging="180"/>
      </w:pPr>
    </w:lvl>
    <w:lvl w:ilvl="6" w:tplc="0419000F" w:tentative="1">
      <w:start w:val="1"/>
      <w:numFmt w:val="decimal"/>
      <w:lvlText w:val="%7."/>
      <w:lvlJc w:val="left"/>
      <w:pPr>
        <w:ind w:left="6316" w:hanging="360"/>
      </w:pPr>
    </w:lvl>
    <w:lvl w:ilvl="7" w:tplc="04190019" w:tentative="1">
      <w:start w:val="1"/>
      <w:numFmt w:val="lowerLetter"/>
      <w:lvlText w:val="%8."/>
      <w:lvlJc w:val="left"/>
      <w:pPr>
        <w:ind w:left="7036" w:hanging="360"/>
      </w:pPr>
    </w:lvl>
    <w:lvl w:ilvl="8" w:tplc="0419001B" w:tentative="1">
      <w:start w:val="1"/>
      <w:numFmt w:val="lowerRoman"/>
      <w:lvlText w:val="%9."/>
      <w:lvlJc w:val="right"/>
      <w:pPr>
        <w:ind w:left="7756" w:hanging="180"/>
      </w:pPr>
    </w:lvl>
  </w:abstractNum>
  <w:abstractNum w:abstractNumId="185">
    <w:nsid w:val="3B422488"/>
    <w:multiLevelType w:val="hybridMultilevel"/>
    <w:tmpl w:val="B42EE78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86">
    <w:nsid w:val="3B574A8A"/>
    <w:multiLevelType w:val="hybridMultilevel"/>
    <w:tmpl w:val="9C04CD02"/>
    <w:lvl w:ilvl="0" w:tplc="04190017">
      <w:start w:val="1"/>
      <w:numFmt w:val="lowerLetter"/>
      <w:lvlText w:val="%1)"/>
      <w:lvlJc w:val="left"/>
      <w:pPr>
        <w:ind w:left="1434" w:hanging="360"/>
      </w:pPr>
    </w:lvl>
    <w:lvl w:ilvl="1" w:tplc="04190019" w:tentative="1">
      <w:start w:val="1"/>
      <w:numFmt w:val="lowerLetter"/>
      <w:lvlText w:val="%2."/>
      <w:lvlJc w:val="left"/>
      <w:pPr>
        <w:ind w:left="2154" w:hanging="360"/>
      </w:pPr>
    </w:lvl>
    <w:lvl w:ilvl="2" w:tplc="0419001B" w:tentative="1">
      <w:start w:val="1"/>
      <w:numFmt w:val="lowerRoman"/>
      <w:lvlText w:val="%3."/>
      <w:lvlJc w:val="right"/>
      <w:pPr>
        <w:ind w:left="2874" w:hanging="180"/>
      </w:pPr>
    </w:lvl>
    <w:lvl w:ilvl="3" w:tplc="0419000F" w:tentative="1">
      <w:start w:val="1"/>
      <w:numFmt w:val="decimal"/>
      <w:lvlText w:val="%4."/>
      <w:lvlJc w:val="left"/>
      <w:pPr>
        <w:ind w:left="3594" w:hanging="360"/>
      </w:pPr>
    </w:lvl>
    <w:lvl w:ilvl="4" w:tplc="04190019" w:tentative="1">
      <w:start w:val="1"/>
      <w:numFmt w:val="lowerLetter"/>
      <w:lvlText w:val="%5."/>
      <w:lvlJc w:val="left"/>
      <w:pPr>
        <w:ind w:left="4314" w:hanging="360"/>
      </w:pPr>
    </w:lvl>
    <w:lvl w:ilvl="5" w:tplc="0419001B" w:tentative="1">
      <w:start w:val="1"/>
      <w:numFmt w:val="lowerRoman"/>
      <w:lvlText w:val="%6."/>
      <w:lvlJc w:val="right"/>
      <w:pPr>
        <w:ind w:left="5034" w:hanging="180"/>
      </w:pPr>
    </w:lvl>
    <w:lvl w:ilvl="6" w:tplc="0419000F" w:tentative="1">
      <w:start w:val="1"/>
      <w:numFmt w:val="decimal"/>
      <w:lvlText w:val="%7."/>
      <w:lvlJc w:val="left"/>
      <w:pPr>
        <w:ind w:left="5754" w:hanging="360"/>
      </w:pPr>
    </w:lvl>
    <w:lvl w:ilvl="7" w:tplc="04190019" w:tentative="1">
      <w:start w:val="1"/>
      <w:numFmt w:val="lowerLetter"/>
      <w:lvlText w:val="%8."/>
      <w:lvlJc w:val="left"/>
      <w:pPr>
        <w:ind w:left="6474" w:hanging="360"/>
      </w:pPr>
    </w:lvl>
    <w:lvl w:ilvl="8" w:tplc="0419001B" w:tentative="1">
      <w:start w:val="1"/>
      <w:numFmt w:val="lowerRoman"/>
      <w:lvlText w:val="%9."/>
      <w:lvlJc w:val="right"/>
      <w:pPr>
        <w:ind w:left="7194" w:hanging="180"/>
      </w:pPr>
    </w:lvl>
  </w:abstractNum>
  <w:abstractNum w:abstractNumId="187">
    <w:nsid w:val="3BC7001C"/>
    <w:multiLevelType w:val="hybridMultilevel"/>
    <w:tmpl w:val="CC8EF738"/>
    <w:lvl w:ilvl="0" w:tplc="04190017">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88">
    <w:nsid w:val="3C25074C"/>
    <w:multiLevelType w:val="hybridMultilevel"/>
    <w:tmpl w:val="7748651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9">
    <w:nsid w:val="3D1917E2"/>
    <w:multiLevelType w:val="hybridMultilevel"/>
    <w:tmpl w:val="BCB894C8"/>
    <w:lvl w:ilvl="0" w:tplc="0419000F">
      <w:start w:val="1"/>
      <w:numFmt w:val="decimal"/>
      <w:lvlText w:val="%1."/>
      <w:lvlJc w:val="left"/>
      <w:pPr>
        <w:ind w:left="928"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0">
    <w:nsid w:val="3D1C2BE7"/>
    <w:multiLevelType w:val="hybridMultilevel"/>
    <w:tmpl w:val="D8EEA08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1">
    <w:nsid w:val="3D830B3D"/>
    <w:multiLevelType w:val="hybridMultilevel"/>
    <w:tmpl w:val="0D48C3CE"/>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2">
    <w:nsid w:val="3D8E2A72"/>
    <w:multiLevelType w:val="hybridMultilevel"/>
    <w:tmpl w:val="713465D8"/>
    <w:lvl w:ilvl="0" w:tplc="CD42DAF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3">
    <w:nsid w:val="3DAE7B54"/>
    <w:multiLevelType w:val="hybridMultilevel"/>
    <w:tmpl w:val="3AA2B250"/>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4">
    <w:nsid w:val="3E07448D"/>
    <w:multiLevelType w:val="hybridMultilevel"/>
    <w:tmpl w:val="4FA6E4E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5">
    <w:nsid w:val="3E4E0399"/>
    <w:multiLevelType w:val="hybridMultilevel"/>
    <w:tmpl w:val="5A6E8E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6">
    <w:nsid w:val="3ECC58CD"/>
    <w:multiLevelType w:val="hybridMultilevel"/>
    <w:tmpl w:val="76A8A2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7">
    <w:nsid w:val="3EDD542B"/>
    <w:multiLevelType w:val="hybridMultilevel"/>
    <w:tmpl w:val="D8ACDEE6"/>
    <w:lvl w:ilvl="0" w:tplc="04190017">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98">
    <w:nsid w:val="3EE1009F"/>
    <w:multiLevelType w:val="hybridMultilevel"/>
    <w:tmpl w:val="30EAD99A"/>
    <w:lvl w:ilvl="0" w:tplc="6B2E3666">
      <w:start w:val="1"/>
      <w:numFmt w:val="decimal"/>
      <w:lvlText w:val="%1."/>
      <w:lvlJc w:val="left"/>
      <w:pPr>
        <w:ind w:left="426" w:hanging="360"/>
      </w:pPr>
      <w:rPr>
        <w:rFonts w:hint="default"/>
      </w:rPr>
    </w:lvl>
    <w:lvl w:ilvl="1" w:tplc="04190019" w:tentative="1">
      <w:start w:val="1"/>
      <w:numFmt w:val="lowerLetter"/>
      <w:lvlText w:val="%2."/>
      <w:lvlJc w:val="left"/>
      <w:pPr>
        <w:ind w:left="1146" w:hanging="360"/>
      </w:pPr>
    </w:lvl>
    <w:lvl w:ilvl="2" w:tplc="0419001B" w:tentative="1">
      <w:start w:val="1"/>
      <w:numFmt w:val="lowerRoman"/>
      <w:lvlText w:val="%3."/>
      <w:lvlJc w:val="right"/>
      <w:pPr>
        <w:ind w:left="1866" w:hanging="180"/>
      </w:pPr>
    </w:lvl>
    <w:lvl w:ilvl="3" w:tplc="0419000F" w:tentative="1">
      <w:start w:val="1"/>
      <w:numFmt w:val="decimal"/>
      <w:lvlText w:val="%4."/>
      <w:lvlJc w:val="left"/>
      <w:pPr>
        <w:ind w:left="2586" w:hanging="360"/>
      </w:pPr>
    </w:lvl>
    <w:lvl w:ilvl="4" w:tplc="04190019" w:tentative="1">
      <w:start w:val="1"/>
      <w:numFmt w:val="lowerLetter"/>
      <w:lvlText w:val="%5."/>
      <w:lvlJc w:val="left"/>
      <w:pPr>
        <w:ind w:left="3306" w:hanging="360"/>
      </w:pPr>
    </w:lvl>
    <w:lvl w:ilvl="5" w:tplc="0419001B" w:tentative="1">
      <w:start w:val="1"/>
      <w:numFmt w:val="lowerRoman"/>
      <w:lvlText w:val="%6."/>
      <w:lvlJc w:val="right"/>
      <w:pPr>
        <w:ind w:left="4026" w:hanging="180"/>
      </w:pPr>
    </w:lvl>
    <w:lvl w:ilvl="6" w:tplc="0419000F" w:tentative="1">
      <w:start w:val="1"/>
      <w:numFmt w:val="decimal"/>
      <w:lvlText w:val="%7."/>
      <w:lvlJc w:val="left"/>
      <w:pPr>
        <w:ind w:left="4746" w:hanging="360"/>
      </w:pPr>
    </w:lvl>
    <w:lvl w:ilvl="7" w:tplc="04190019" w:tentative="1">
      <w:start w:val="1"/>
      <w:numFmt w:val="lowerLetter"/>
      <w:lvlText w:val="%8."/>
      <w:lvlJc w:val="left"/>
      <w:pPr>
        <w:ind w:left="5466" w:hanging="360"/>
      </w:pPr>
    </w:lvl>
    <w:lvl w:ilvl="8" w:tplc="0419001B" w:tentative="1">
      <w:start w:val="1"/>
      <w:numFmt w:val="lowerRoman"/>
      <w:lvlText w:val="%9."/>
      <w:lvlJc w:val="right"/>
      <w:pPr>
        <w:ind w:left="6186" w:hanging="180"/>
      </w:pPr>
    </w:lvl>
  </w:abstractNum>
  <w:abstractNum w:abstractNumId="199">
    <w:nsid w:val="3F001CDF"/>
    <w:multiLevelType w:val="hybridMultilevel"/>
    <w:tmpl w:val="ADE83AF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0">
    <w:nsid w:val="3F282002"/>
    <w:multiLevelType w:val="hybridMultilevel"/>
    <w:tmpl w:val="1B226436"/>
    <w:lvl w:ilvl="0" w:tplc="1F24315C">
      <w:start w:val="1"/>
      <w:numFmt w:val="decimal"/>
      <w:lvlText w:val="%1)"/>
      <w:lvlJc w:val="left"/>
      <w:pPr>
        <w:ind w:left="1776" w:hanging="360"/>
      </w:pPr>
      <w:rPr>
        <w:rFonts w:hint="default"/>
      </w:rPr>
    </w:lvl>
    <w:lvl w:ilvl="1" w:tplc="04190019" w:tentative="1">
      <w:start w:val="1"/>
      <w:numFmt w:val="lowerLetter"/>
      <w:lvlText w:val="%2."/>
      <w:lvlJc w:val="left"/>
      <w:pPr>
        <w:ind w:left="2496" w:hanging="360"/>
      </w:pPr>
    </w:lvl>
    <w:lvl w:ilvl="2" w:tplc="0419001B" w:tentative="1">
      <w:start w:val="1"/>
      <w:numFmt w:val="lowerRoman"/>
      <w:lvlText w:val="%3."/>
      <w:lvlJc w:val="right"/>
      <w:pPr>
        <w:ind w:left="3216" w:hanging="180"/>
      </w:pPr>
    </w:lvl>
    <w:lvl w:ilvl="3" w:tplc="0419000F" w:tentative="1">
      <w:start w:val="1"/>
      <w:numFmt w:val="decimal"/>
      <w:lvlText w:val="%4."/>
      <w:lvlJc w:val="left"/>
      <w:pPr>
        <w:ind w:left="3936" w:hanging="360"/>
      </w:pPr>
    </w:lvl>
    <w:lvl w:ilvl="4" w:tplc="04190019" w:tentative="1">
      <w:start w:val="1"/>
      <w:numFmt w:val="lowerLetter"/>
      <w:lvlText w:val="%5."/>
      <w:lvlJc w:val="left"/>
      <w:pPr>
        <w:ind w:left="4656" w:hanging="360"/>
      </w:pPr>
    </w:lvl>
    <w:lvl w:ilvl="5" w:tplc="0419001B" w:tentative="1">
      <w:start w:val="1"/>
      <w:numFmt w:val="lowerRoman"/>
      <w:lvlText w:val="%6."/>
      <w:lvlJc w:val="right"/>
      <w:pPr>
        <w:ind w:left="5376" w:hanging="180"/>
      </w:pPr>
    </w:lvl>
    <w:lvl w:ilvl="6" w:tplc="0419000F" w:tentative="1">
      <w:start w:val="1"/>
      <w:numFmt w:val="decimal"/>
      <w:lvlText w:val="%7."/>
      <w:lvlJc w:val="left"/>
      <w:pPr>
        <w:ind w:left="6096" w:hanging="360"/>
      </w:pPr>
    </w:lvl>
    <w:lvl w:ilvl="7" w:tplc="04190019" w:tentative="1">
      <w:start w:val="1"/>
      <w:numFmt w:val="lowerLetter"/>
      <w:lvlText w:val="%8."/>
      <w:lvlJc w:val="left"/>
      <w:pPr>
        <w:ind w:left="6816" w:hanging="360"/>
      </w:pPr>
    </w:lvl>
    <w:lvl w:ilvl="8" w:tplc="0419001B" w:tentative="1">
      <w:start w:val="1"/>
      <w:numFmt w:val="lowerRoman"/>
      <w:lvlText w:val="%9."/>
      <w:lvlJc w:val="right"/>
      <w:pPr>
        <w:ind w:left="7536" w:hanging="180"/>
      </w:pPr>
    </w:lvl>
  </w:abstractNum>
  <w:abstractNum w:abstractNumId="201">
    <w:nsid w:val="3F42055C"/>
    <w:multiLevelType w:val="hybridMultilevel"/>
    <w:tmpl w:val="230E1658"/>
    <w:lvl w:ilvl="0" w:tplc="75DA9A20">
      <w:start w:val="1"/>
      <w:numFmt w:val="decimal"/>
      <w:lvlText w:val="%1."/>
      <w:lvlJc w:val="left"/>
      <w:pPr>
        <w:ind w:left="426" w:hanging="360"/>
      </w:pPr>
      <w:rPr>
        <w:rFonts w:hint="default"/>
      </w:rPr>
    </w:lvl>
    <w:lvl w:ilvl="1" w:tplc="04190019" w:tentative="1">
      <w:start w:val="1"/>
      <w:numFmt w:val="lowerLetter"/>
      <w:lvlText w:val="%2."/>
      <w:lvlJc w:val="left"/>
      <w:pPr>
        <w:ind w:left="1146" w:hanging="360"/>
      </w:pPr>
    </w:lvl>
    <w:lvl w:ilvl="2" w:tplc="0419001B" w:tentative="1">
      <w:start w:val="1"/>
      <w:numFmt w:val="lowerRoman"/>
      <w:lvlText w:val="%3."/>
      <w:lvlJc w:val="right"/>
      <w:pPr>
        <w:ind w:left="1866" w:hanging="180"/>
      </w:pPr>
    </w:lvl>
    <w:lvl w:ilvl="3" w:tplc="0419000F" w:tentative="1">
      <w:start w:val="1"/>
      <w:numFmt w:val="decimal"/>
      <w:lvlText w:val="%4."/>
      <w:lvlJc w:val="left"/>
      <w:pPr>
        <w:ind w:left="2586" w:hanging="360"/>
      </w:pPr>
    </w:lvl>
    <w:lvl w:ilvl="4" w:tplc="04190019" w:tentative="1">
      <w:start w:val="1"/>
      <w:numFmt w:val="lowerLetter"/>
      <w:lvlText w:val="%5."/>
      <w:lvlJc w:val="left"/>
      <w:pPr>
        <w:ind w:left="3306" w:hanging="360"/>
      </w:pPr>
    </w:lvl>
    <w:lvl w:ilvl="5" w:tplc="0419001B" w:tentative="1">
      <w:start w:val="1"/>
      <w:numFmt w:val="lowerRoman"/>
      <w:lvlText w:val="%6."/>
      <w:lvlJc w:val="right"/>
      <w:pPr>
        <w:ind w:left="4026" w:hanging="180"/>
      </w:pPr>
    </w:lvl>
    <w:lvl w:ilvl="6" w:tplc="0419000F" w:tentative="1">
      <w:start w:val="1"/>
      <w:numFmt w:val="decimal"/>
      <w:lvlText w:val="%7."/>
      <w:lvlJc w:val="left"/>
      <w:pPr>
        <w:ind w:left="4746" w:hanging="360"/>
      </w:pPr>
    </w:lvl>
    <w:lvl w:ilvl="7" w:tplc="04190019" w:tentative="1">
      <w:start w:val="1"/>
      <w:numFmt w:val="lowerLetter"/>
      <w:lvlText w:val="%8."/>
      <w:lvlJc w:val="left"/>
      <w:pPr>
        <w:ind w:left="5466" w:hanging="360"/>
      </w:pPr>
    </w:lvl>
    <w:lvl w:ilvl="8" w:tplc="0419001B" w:tentative="1">
      <w:start w:val="1"/>
      <w:numFmt w:val="lowerRoman"/>
      <w:lvlText w:val="%9."/>
      <w:lvlJc w:val="right"/>
      <w:pPr>
        <w:ind w:left="6186" w:hanging="180"/>
      </w:pPr>
    </w:lvl>
  </w:abstractNum>
  <w:abstractNum w:abstractNumId="202">
    <w:nsid w:val="400125CC"/>
    <w:multiLevelType w:val="hybridMultilevel"/>
    <w:tmpl w:val="42C2A1CE"/>
    <w:lvl w:ilvl="0" w:tplc="04190011">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03">
    <w:nsid w:val="40107773"/>
    <w:multiLevelType w:val="hybridMultilevel"/>
    <w:tmpl w:val="AA309204"/>
    <w:lvl w:ilvl="0" w:tplc="0419000F">
      <w:start w:val="1"/>
      <w:numFmt w:val="decimal"/>
      <w:lvlText w:val="%1."/>
      <w:lvlJc w:val="left"/>
      <w:pPr>
        <w:ind w:left="786" w:hanging="360"/>
      </w:p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04">
    <w:nsid w:val="40676F77"/>
    <w:multiLevelType w:val="hybridMultilevel"/>
    <w:tmpl w:val="E60CF3D6"/>
    <w:lvl w:ilvl="0" w:tplc="E2EAC6FA">
      <w:start w:val="1"/>
      <w:numFmt w:val="decimal"/>
      <w:lvlText w:val="%1)"/>
      <w:lvlJc w:val="left"/>
      <w:pPr>
        <w:ind w:left="1776" w:hanging="360"/>
      </w:pPr>
      <w:rPr>
        <w:rFonts w:hint="default"/>
        <w:i/>
      </w:rPr>
    </w:lvl>
    <w:lvl w:ilvl="1" w:tplc="04190019" w:tentative="1">
      <w:start w:val="1"/>
      <w:numFmt w:val="lowerLetter"/>
      <w:lvlText w:val="%2."/>
      <w:lvlJc w:val="left"/>
      <w:pPr>
        <w:ind w:left="2496" w:hanging="360"/>
      </w:pPr>
    </w:lvl>
    <w:lvl w:ilvl="2" w:tplc="0419001B" w:tentative="1">
      <w:start w:val="1"/>
      <w:numFmt w:val="lowerRoman"/>
      <w:lvlText w:val="%3."/>
      <w:lvlJc w:val="right"/>
      <w:pPr>
        <w:ind w:left="3216" w:hanging="180"/>
      </w:pPr>
    </w:lvl>
    <w:lvl w:ilvl="3" w:tplc="0419000F" w:tentative="1">
      <w:start w:val="1"/>
      <w:numFmt w:val="decimal"/>
      <w:lvlText w:val="%4."/>
      <w:lvlJc w:val="left"/>
      <w:pPr>
        <w:ind w:left="3936" w:hanging="360"/>
      </w:pPr>
    </w:lvl>
    <w:lvl w:ilvl="4" w:tplc="04190019" w:tentative="1">
      <w:start w:val="1"/>
      <w:numFmt w:val="lowerLetter"/>
      <w:lvlText w:val="%5."/>
      <w:lvlJc w:val="left"/>
      <w:pPr>
        <w:ind w:left="4656" w:hanging="360"/>
      </w:pPr>
    </w:lvl>
    <w:lvl w:ilvl="5" w:tplc="0419001B" w:tentative="1">
      <w:start w:val="1"/>
      <w:numFmt w:val="lowerRoman"/>
      <w:lvlText w:val="%6."/>
      <w:lvlJc w:val="right"/>
      <w:pPr>
        <w:ind w:left="5376" w:hanging="180"/>
      </w:pPr>
    </w:lvl>
    <w:lvl w:ilvl="6" w:tplc="0419000F" w:tentative="1">
      <w:start w:val="1"/>
      <w:numFmt w:val="decimal"/>
      <w:lvlText w:val="%7."/>
      <w:lvlJc w:val="left"/>
      <w:pPr>
        <w:ind w:left="6096" w:hanging="360"/>
      </w:pPr>
    </w:lvl>
    <w:lvl w:ilvl="7" w:tplc="04190019" w:tentative="1">
      <w:start w:val="1"/>
      <w:numFmt w:val="lowerLetter"/>
      <w:lvlText w:val="%8."/>
      <w:lvlJc w:val="left"/>
      <w:pPr>
        <w:ind w:left="6816" w:hanging="360"/>
      </w:pPr>
    </w:lvl>
    <w:lvl w:ilvl="8" w:tplc="0419001B" w:tentative="1">
      <w:start w:val="1"/>
      <w:numFmt w:val="lowerRoman"/>
      <w:lvlText w:val="%9."/>
      <w:lvlJc w:val="right"/>
      <w:pPr>
        <w:ind w:left="7536" w:hanging="180"/>
      </w:pPr>
    </w:lvl>
  </w:abstractNum>
  <w:abstractNum w:abstractNumId="205">
    <w:nsid w:val="40A3795F"/>
    <w:multiLevelType w:val="hybridMultilevel"/>
    <w:tmpl w:val="B902197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6">
    <w:nsid w:val="40A65FA2"/>
    <w:multiLevelType w:val="hybridMultilevel"/>
    <w:tmpl w:val="713465D8"/>
    <w:lvl w:ilvl="0" w:tplc="CD42DAF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7">
    <w:nsid w:val="412B6321"/>
    <w:multiLevelType w:val="hybridMultilevel"/>
    <w:tmpl w:val="667C0F1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8">
    <w:nsid w:val="41E05EB1"/>
    <w:multiLevelType w:val="hybridMultilevel"/>
    <w:tmpl w:val="CE1E071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9">
    <w:nsid w:val="429F20FF"/>
    <w:multiLevelType w:val="hybridMultilevel"/>
    <w:tmpl w:val="20E0A9BC"/>
    <w:lvl w:ilvl="0" w:tplc="04190017">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10">
    <w:nsid w:val="42AA3CD7"/>
    <w:multiLevelType w:val="hybridMultilevel"/>
    <w:tmpl w:val="89B8DD8C"/>
    <w:lvl w:ilvl="0" w:tplc="0419000F">
      <w:start w:val="1"/>
      <w:numFmt w:val="decimal"/>
      <w:lvlText w:val="%1."/>
      <w:lvlJc w:val="left"/>
      <w:pPr>
        <w:ind w:left="862" w:hanging="360"/>
      </w:pPr>
    </w:lvl>
    <w:lvl w:ilvl="1" w:tplc="04190019" w:tentative="1">
      <w:start w:val="1"/>
      <w:numFmt w:val="lowerLetter"/>
      <w:lvlText w:val="%2."/>
      <w:lvlJc w:val="left"/>
      <w:pPr>
        <w:ind w:left="1582" w:hanging="360"/>
      </w:pPr>
    </w:lvl>
    <w:lvl w:ilvl="2" w:tplc="0419001B" w:tentative="1">
      <w:start w:val="1"/>
      <w:numFmt w:val="lowerRoman"/>
      <w:lvlText w:val="%3."/>
      <w:lvlJc w:val="right"/>
      <w:pPr>
        <w:ind w:left="2302" w:hanging="180"/>
      </w:pPr>
    </w:lvl>
    <w:lvl w:ilvl="3" w:tplc="0419000F" w:tentative="1">
      <w:start w:val="1"/>
      <w:numFmt w:val="decimal"/>
      <w:lvlText w:val="%4."/>
      <w:lvlJc w:val="left"/>
      <w:pPr>
        <w:ind w:left="3022" w:hanging="360"/>
      </w:pPr>
    </w:lvl>
    <w:lvl w:ilvl="4" w:tplc="04190019" w:tentative="1">
      <w:start w:val="1"/>
      <w:numFmt w:val="lowerLetter"/>
      <w:lvlText w:val="%5."/>
      <w:lvlJc w:val="left"/>
      <w:pPr>
        <w:ind w:left="3742" w:hanging="360"/>
      </w:pPr>
    </w:lvl>
    <w:lvl w:ilvl="5" w:tplc="0419001B" w:tentative="1">
      <w:start w:val="1"/>
      <w:numFmt w:val="lowerRoman"/>
      <w:lvlText w:val="%6."/>
      <w:lvlJc w:val="right"/>
      <w:pPr>
        <w:ind w:left="4462" w:hanging="180"/>
      </w:pPr>
    </w:lvl>
    <w:lvl w:ilvl="6" w:tplc="0419000F" w:tentative="1">
      <w:start w:val="1"/>
      <w:numFmt w:val="decimal"/>
      <w:lvlText w:val="%7."/>
      <w:lvlJc w:val="left"/>
      <w:pPr>
        <w:ind w:left="5182" w:hanging="360"/>
      </w:pPr>
    </w:lvl>
    <w:lvl w:ilvl="7" w:tplc="04190019" w:tentative="1">
      <w:start w:val="1"/>
      <w:numFmt w:val="lowerLetter"/>
      <w:lvlText w:val="%8."/>
      <w:lvlJc w:val="left"/>
      <w:pPr>
        <w:ind w:left="5902" w:hanging="360"/>
      </w:pPr>
    </w:lvl>
    <w:lvl w:ilvl="8" w:tplc="0419001B" w:tentative="1">
      <w:start w:val="1"/>
      <w:numFmt w:val="lowerRoman"/>
      <w:lvlText w:val="%9."/>
      <w:lvlJc w:val="right"/>
      <w:pPr>
        <w:ind w:left="6622" w:hanging="180"/>
      </w:pPr>
    </w:lvl>
  </w:abstractNum>
  <w:abstractNum w:abstractNumId="211">
    <w:nsid w:val="433059CA"/>
    <w:multiLevelType w:val="hybridMultilevel"/>
    <w:tmpl w:val="DB90CFB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2">
    <w:nsid w:val="434E3AE2"/>
    <w:multiLevelType w:val="hybridMultilevel"/>
    <w:tmpl w:val="267A6F60"/>
    <w:lvl w:ilvl="0" w:tplc="CD42DAF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3">
    <w:nsid w:val="43BF3D74"/>
    <w:multiLevelType w:val="hybridMultilevel"/>
    <w:tmpl w:val="5F9C77CA"/>
    <w:lvl w:ilvl="0" w:tplc="C33A061C">
      <w:start w:val="1"/>
      <w:numFmt w:val="decimal"/>
      <w:lvlText w:val="%1."/>
      <w:lvlJc w:val="left"/>
      <w:pPr>
        <w:tabs>
          <w:tab w:val="num" w:pos="567"/>
        </w:tabs>
        <w:ind w:left="567" w:hanging="454"/>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4">
    <w:nsid w:val="43D168DF"/>
    <w:multiLevelType w:val="hybridMultilevel"/>
    <w:tmpl w:val="F10E499E"/>
    <w:lvl w:ilvl="0" w:tplc="3BACAC7A">
      <w:start w:val="1"/>
      <w:numFmt w:val="decimal"/>
      <w:lvlText w:val="%1."/>
      <w:lvlJc w:val="left"/>
      <w:pPr>
        <w:tabs>
          <w:tab w:val="num" w:pos="1021"/>
        </w:tabs>
        <w:ind w:left="1021" w:hanging="454"/>
      </w:pPr>
      <w:rPr>
        <w:rFonts w:hint="default"/>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5">
    <w:nsid w:val="43EC69E3"/>
    <w:multiLevelType w:val="hybridMultilevel"/>
    <w:tmpl w:val="5F92D5D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6">
    <w:nsid w:val="447C04BE"/>
    <w:multiLevelType w:val="hybridMultilevel"/>
    <w:tmpl w:val="57F85980"/>
    <w:lvl w:ilvl="0" w:tplc="A16E797E">
      <w:start w:val="1"/>
      <w:numFmt w:val="decimal"/>
      <w:lvlText w:val="%1."/>
      <w:lvlJc w:val="left"/>
      <w:pPr>
        <w:ind w:left="786" w:hanging="360"/>
      </w:pPr>
      <w:rPr>
        <w:rFonts w:ascii="Calibri" w:hAnsi="Calibri" w:cs="Calibri" w:hint="default"/>
        <w:b w:val="0"/>
        <w:sz w:val="22"/>
        <w:szCs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7">
    <w:nsid w:val="44953E3E"/>
    <w:multiLevelType w:val="hybridMultilevel"/>
    <w:tmpl w:val="106C48D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8">
    <w:nsid w:val="449C5D79"/>
    <w:multiLevelType w:val="hybridMultilevel"/>
    <w:tmpl w:val="7C6E0868"/>
    <w:lvl w:ilvl="0" w:tplc="E0A8258A">
      <w:start w:val="1"/>
      <w:numFmt w:val="decimal"/>
      <w:lvlText w:val="%1."/>
      <w:lvlJc w:val="left"/>
      <w:pPr>
        <w:ind w:left="720" w:hanging="360"/>
      </w:pPr>
      <w:rPr>
        <w:rFonts w:cstheme="minorBid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9">
    <w:nsid w:val="44FC4AAF"/>
    <w:multiLevelType w:val="hybridMultilevel"/>
    <w:tmpl w:val="5E52D4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0">
    <w:nsid w:val="458A0490"/>
    <w:multiLevelType w:val="hybridMultilevel"/>
    <w:tmpl w:val="0D48C3CE"/>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1">
    <w:nsid w:val="45D07522"/>
    <w:multiLevelType w:val="hybridMultilevel"/>
    <w:tmpl w:val="5ABA140C"/>
    <w:lvl w:ilvl="0" w:tplc="80AA7448">
      <w:start w:val="1"/>
      <w:numFmt w:val="decimal"/>
      <w:lvlText w:val="%1."/>
      <w:lvlJc w:val="left"/>
      <w:pPr>
        <w:ind w:left="426" w:hanging="360"/>
      </w:pPr>
      <w:rPr>
        <w:rFonts w:hint="default"/>
      </w:rPr>
    </w:lvl>
    <w:lvl w:ilvl="1" w:tplc="04190019" w:tentative="1">
      <w:start w:val="1"/>
      <w:numFmt w:val="lowerLetter"/>
      <w:lvlText w:val="%2."/>
      <w:lvlJc w:val="left"/>
      <w:pPr>
        <w:ind w:left="1146" w:hanging="360"/>
      </w:pPr>
    </w:lvl>
    <w:lvl w:ilvl="2" w:tplc="0419001B" w:tentative="1">
      <w:start w:val="1"/>
      <w:numFmt w:val="lowerRoman"/>
      <w:lvlText w:val="%3."/>
      <w:lvlJc w:val="right"/>
      <w:pPr>
        <w:ind w:left="1866" w:hanging="180"/>
      </w:pPr>
    </w:lvl>
    <w:lvl w:ilvl="3" w:tplc="0419000F" w:tentative="1">
      <w:start w:val="1"/>
      <w:numFmt w:val="decimal"/>
      <w:lvlText w:val="%4."/>
      <w:lvlJc w:val="left"/>
      <w:pPr>
        <w:ind w:left="2586" w:hanging="360"/>
      </w:pPr>
    </w:lvl>
    <w:lvl w:ilvl="4" w:tplc="04190019" w:tentative="1">
      <w:start w:val="1"/>
      <w:numFmt w:val="lowerLetter"/>
      <w:lvlText w:val="%5."/>
      <w:lvlJc w:val="left"/>
      <w:pPr>
        <w:ind w:left="3306" w:hanging="360"/>
      </w:pPr>
    </w:lvl>
    <w:lvl w:ilvl="5" w:tplc="0419001B" w:tentative="1">
      <w:start w:val="1"/>
      <w:numFmt w:val="lowerRoman"/>
      <w:lvlText w:val="%6."/>
      <w:lvlJc w:val="right"/>
      <w:pPr>
        <w:ind w:left="4026" w:hanging="180"/>
      </w:pPr>
    </w:lvl>
    <w:lvl w:ilvl="6" w:tplc="0419000F" w:tentative="1">
      <w:start w:val="1"/>
      <w:numFmt w:val="decimal"/>
      <w:lvlText w:val="%7."/>
      <w:lvlJc w:val="left"/>
      <w:pPr>
        <w:ind w:left="4746" w:hanging="360"/>
      </w:pPr>
    </w:lvl>
    <w:lvl w:ilvl="7" w:tplc="04190019" w:tentative="1">
      <w:start w:val="1"/>
      <w:numFmt w:val="lowerLetter"/>
      <w:lvlText w:val="%8."/>
      <w:lvlJc w:val="left"/>
      <w:pPr>
        <w:ind w:left="5466" w:hanging="360"/>
      </w:pPr>
    </w:lvl>
    <w:lvl w:ilvl="8" w:tplc="0419001B" w:tentative="1">
      <w:start w:val="1"/>
      <w:numFmt w:val="lowerRoman"/>
      <w:lvlText w:val="%9."/>
      <w:lvlJc w:val="right"/>
      <w:pPr>
        <w:ind w:left="6186" w:hanging="180"/>
      </w:pPr>
    </w:lvl>
  </w:abstractNum>
  <w:abstractNum w:abstractNumId="222">
    <w:nsid w:val="45DC41CF"/>
    <w:multiLevelType w:val="hybridMultilevel"/>
    <w:tmpl w:val="A456E85E"/>
    <w:lvl w:ilvl="0" w:tplc="09F68F7E">
      <w:start w:val="1"/>
      <w:numFmt w:val="bullet"/>
      <w:lvlText w:val=""/>
      <w:lvlJc w:val="left"/>
      <w:pPr>
        <w:ind w:left="1797" w:hanging="360"/>
      </w:pPr>
      <w:rPr>
        <w:rFonts w:ascii="Symbol" w:hAnsi="Symbol" w:hint="default"/>
      </w:rPr>
    </w:lvl>
    <w:lvl w:ilvl="1" w:tplc="04190003" w:tentative="1">
      <w:start w:val="1"/>
      <w:numFmt w:val="bullet"/>
      <w:lvlText w:val="o"/>
      <w:lvlJc w:val="left"/>
      <w:pPr>
        <w:ind w:left="2517" w:hanging="360"/>
      </w:pPr>
      <w:rPr>
        <w:rFonts w:ascii="Courier New" w:hAnsi="Courier New" w:cs="Courier New" w:hint="default"/>
      </w:rPr>
    </w:lvl>
    <w:lvl w:ilvl="2" w:tplc="04190005" w:tentative="1">
      <w:start w:val="1"/>
      <w:numFmt w:val="bullet"/>
      <w:lvlText w:val=""/>
      <w:lvlJc w:val="left"/>
      <w:pPr>
        <w:ind w:left="3237" w:hanging="360"/>
      </w:pPr>
      <w:rPr>
        <w:rFonts w:ascii="Wingdings" w:hAnsi="Wingdings" w:hint="default"/>
      </w:rPr>
    </w:lvl>
    <w:lvl w:ilvl="3" w:tplc="04190001" w:tentative="1">
      <w:start w:val="1"/>
      <w:numFmt w:val="bullet"/>
      <w:lvlText w:val=""/>
      <w:lvlJc w:val="left"/>
      <w:pPr>
        <w:ind w:left="3957" w:hanging="360"/>
      </w:pPr>
      <w:rPr>
        <w:rFonts w:ascii="Symbol" w:hAnsi="Symbol" w:hint="default"/>
      </w:rPr>
    </w:lvl>
    <w:lvl w:ilvl="4" w:tplc="04190003" w:tentative="1">
      <w:start w:val="1"/>
      <w:numFmt w:val="bullet"/>
      <w:lvlText w:val="o"/>
      <w:lvlJc w:val="left"/>
      <w:pPr>
        <w:ind w:left="4677" w:hanging="360"/>
      </w:pPr>
      <w:rPr>
        <w:rFonts w:ascii="Courier New" w:hAnsi="Courier New" w:cs="Courier New" w:hint="default"/>
      </w:rPr>
    </w:lvl>
    <w:lvl w:ilvl="5" w:tplc="04190005" w:tentative="1">
      <w:start w:val="1"/>
      <w:numFmt w:val="bullet"/>
      <w:lvlText w:val=""/>
      <w:lvlJc w:val="left"/>
      <w:pPr>
        <w:ind w:left="5397" w:hanging="360"/>
      </w:pPr>
      <w:rPr>
        <w:rFonts w:ascii="Wingdings" w:hAnsi="Wingdings" w:hint="default"/>
      </w:rPr>
    </w:lvl>
    <w:lvl w:ilvl="6" w:tplc="04190001" w:tentative="1">
      <w:start w:val="1"/>
      <w:numFmt w:val="bullet"/>
      <w:lvlText w:val=""/>
      <w:lvlJc w:val="left"/>
      <w:pPr>
        <w:ind w:left="6117" w:hanging="360"/>
      </w:pPr>
      <w:rPr>
        <w:rFonts w:ascii="Symbol" w:hAnsi="Symbol" w:hint="default"/>
      </w:rPr>
    </w:lvl>
    <w:lvl w:ilvl="7" w:tplc="04190003" w:tentative="1">
      <w:start w:val="1"/>
      <w:numFmt w:val="bullet"/>
      <w:lvlText w:val="o"/>
      <w:lvlJc w:val="left"/>
      <w:pPr>
        <w:ind w:left="6837" w:hanging="360"/>
      </w:pPr>
      <w:rPr>
        <w:rFonts w:ascii="Courier New" w:hAnsi="Courier New" w:cs="Courier New" w:hint="default"/>
      </w:rPr>
    </w:lvl>
    <w:lvl w:ilvl="8" w:tplc="04190005" w:tentative="1">
      <w:start w:val="1"/>
      <w:numFmt w:val="bullet"/>
      <w:lvlText w:val=""/>
      <w:lvlJc w:val="left"/>
      <w:pPr>
        <w:ind w:left="7557" w:hanging="360"/>
      </w:pPr>
      <w:rPr>
        <w:rFonts w:ascii="Wingdings" w:hAnsi="Wingdings" w:hint="default"/>
      </w:rPr>
    </w:lvl>
  </w:abstractNum>
  <w:abstractNum w:abstractNumId="223">
    <w:nsid w:val="46114CB2"/>
    <w:multiLevelType w:val="hybridMultilevel"/>
    <w:tmpl w:val="E140030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4">
    <w:nsid w:val="46CF2B02"/>
    <w:multiLevelType w:val="hybridMultilevel"/>
    <w:tmpl w:val="74204C30"/>
    <w:lvl w:ilvl="0" w:tplc="0248BFFE">
      <w:start w:val="1"/>
      <w:numFmt w:val="bullet"/>
      <w:lvlText w:val=""/>
      <w:lvlJc w:val="left"/>
      <w:pPr>
        <w:ind w:left="720" w:hanging="360"/>
      </w:pPr>
      <w:rPr>
        <w:rFonts w:ascii="Symbol" w:hAnsi="Symbol" w:hint="default"/>
        <w:color w:val="A6A6A6" w:themeColor="background1" w:themeShade="A6"/>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5">
    <w:nsid w:val="481637A9"/>
    <w:multiLevelType w:val="hybridMultilevel"/>
    <w:tmpl w:val="C8A62B2E"/>
    <w:lvl w:ilvl="0" w:tplc="0248BFFE">
      <w:start w:val="1"/>
      <w:numFmt w:val="bullet"/>
      <w:lvlText w:val=""/>
      <w:lvlJc w:val="left"/>
      <w:pPr>
        <w:ind w:left="720" w:hanging="360"/>
      </w:pPr>
      <w:rPr>
        <w:rFonts w:ascii="Symbol" w:hAnsi="Symbol" w:hint="default"/>
        <w:color w:val="A6A6A6" w:themeColor="background1" w:themeShade="A6"/>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6">
    <w:nsid w:val="481F16FA"/>
    <w:multiLevelType w:val="hybridMultilevel"/>
    <w:tmpl w:val="23561954"/>
    <w:lvl w:ilvl="0" w:tplc="F1EA4706">
      <w:start w:val="1"/>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7">
    <w:nsid w:val="48220537"/>
    <w:multiLevelType w:val="hybridMultilevel"/>
    <w:tmpl w:val="48E27A86"/>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8">
    <w:nsid w:val="482D3969"/>
    <w:multiLevelType w:val="hybridMultilevel"/>
    <w:tmpl w:val="48E27A86"/>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9">
    <w:nsid w:val="489C514D"/>
    <w:multiLevelType w:val="hybridMultilevel"/>
    <w:tmpl w:val="721894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0">
    <w:nsid w:val="48C16A6B"/>
    <w:multiLevelType w:val="hybridMultilevel"/>
    <w:tmpl w:val="ED92A44A"/>
    <w:lvl w:ilvl="0" w:tplc="04190013">
      <w:start w:val="1"/>
      <w:numFmt w:val="upperRoman"/>
      <w:lvlText w:val="%1."/>
      <w:lvlJc w:val="righ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31">
    <w:nsid w:val="49405590"/>
    <w:multiLevelType w:val="hybridMultilevel"/>
    <w:tmpl w:val="63F4E910"/>
    <w:lvl w:ilvl="0" w:tplc="04190017">
      <w:start w:val="1"/>
      <w:numFmt w:val="lowerLetter"/>
      <w:lvlText w:val="%1)"/>
      <w:lvlJc w:val="left"/>
      <w:pPr>
        <w:ind w:left="1364" w:hanging="360"/>
      </w:p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232">
    <w:nsid w:val="494A6EB8"/>
    <w:multiLevelType w:val="hybridMultilevel"/>
    <w:tmpl w:val="4934DE3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3">
    <w:nsid w:val="49574F2D"/>
    <w:multiLevelType w:val="hybridMultilevel"/>
    <w:tmpl w:val="81041C6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4">
    <w:nsid w:val="495C20C2"/>
    <w:multiLevelType w:val="hybridMultilevel"/>
    <w:tmpl w:val="713465D8"/>
    <w:lvl w:ilvl="0" w:tplc="CD42DAF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5">
    <w:nsid w:val="498F2AF4"/>
    <w:multiLevelType w:val="hybridMultilevel"/>
    <w:tmpl w:val="0496401C"/>
    <w:lvl w:ilvl="0" w:tplc="ABC8BE78">
      <w:start w:val="1"/>
      <w:numFmt w:val="bullet"/>
      <w:pStyle w:val="a1"/>
      <w:lvlText w:val=""/>
      <w:lvlJc w:val="left"/>
      <w:pPr>
        <w:tabs>
          <w:tab w:val="num" w:pos="1287"/>
        </w:tabs>
        <w:ind w:left="1287" w:hanging="360"/>
      </w:pPr>
      <w:rPr>
        <w:rFonts w:ascii="Wingdings" w:hAnsi="Wingdings"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236">
    <w:nsid w:val="49C97819"/>
    <w:multiLevelType w:val="hybridMultilevel"/>
    <w:tmpl w:val="C2AE48B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7">
    <w:nsid w:val="49D702A8"/>
    <w:multiLevelType w:val="hybridMultilevel"/>
    <w:tmpl w:val="69EE31F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8">
    <w:nsid w:val="4A352906"/>
    <w:multiLevelType w:val="hybridMultilevel"/>
    <w:tmpl w:val="37A2C4C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39">
    <w:nsid w:val="4A3C2425"/>
    <w:multiLevelType w:val="hybridMultilevel"/>
    <w:tmpl w:val="B42EE78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40">
    <w:nsid w:val="4A7353A5"/>
    <w:multiLevelType w:val="hybridMultilevel"/>
    <w:tmpl w:val="FC46CF5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1">
    <w:nsid w:val="4A86319F"/>
    <w:multiLevelType w:val="hybridMultilevel"/>
    <w:tmpl w:val="5E52D4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2">
    <w:nsid w:val="4A9F6DDC"/>
    <w:multiLevelType w:val="hybridMultilevel"/>
    <w:tmpl w:val="A5F08FF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3">
    <w:nsid w:val="4B4E409C"/>
    <w:multiLevelType w:val="multilevel"/>
    <w:tmpl w:val="AFE42A1E"/>
    <w:lvl w:ilvl="0">
      <w:start w:val="1"/>
      <w:numFmt w:val="decimal"/>
      <w:lvlText w:val="%1."/>
      <w:lvlJc w:val="left"/>
      <w:pPr>
        <w:tabs>
          <w:tab w:val="num" w:pos="567"/>
        </w:tabs>
        <w:ind w:left="284" w:firstLine="0"/>
      </w:pPr>
      <w:rPr>
        <w:rFonts w:hint="default"/>
        <w:sz w:val="24"/>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44">
    <w:nsid w:val="4B595480"/>
    <w:multiLevelType w:val="hybridMultilevel"/>
    <w:tmpl w:val="607E2D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5">
    <w:nsid w:val="4C470BA0"/>
    <w:multiLevelType w:val="hybridMultilevel"/>
    <w:tmpl w:val="1158AF4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6">
    <w:nsid w:val="4C4F34EE"/>
    <w:multiLevelType w:val="hybridMultilevel"/>
    <w:tmpl w:val="5F9C77CA"/>
    <w:lvl w:ilvl="0" w:tplc="C33A061C">
      <w:start w:val="1"/>
      <w:numFmt w:val="decimal"/>
      <w:lvlText w:val="%1."/>
      <w:lvlJc w:val="left"/>
      <w:pPr>
        <w:tabs>
          <w:tab w:val="num" w:pos="567"/>
        </w:tabs>
        <w:ind w:left="567" w:hanging="454"/>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7">
    <w:nsid w:val="4CAA629B"/>
    <w:multiLevelType w:val="hybridMultilevel"/>
    <w:tmpl w:val="FD5685EA"/>
    <w:lvl w:ilvl="0" w:tplc="04190017">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48">
    <w:nsid w:val="4CFE72AA"/>
    <w:multiLevelType w:val="hybridMultilevel"/>
    <w:tmpl w:val="8AF8ECD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9">
    <w:nsid w:val="4D260290"/>
    <w:multiLevelType w:val="hybridMultilevel"/>
    <w:tmpl w:val="B42EE78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50">
    <w:nsid w:val="4D2D008D"/>
    <w:multiLevelType w:val="hybridMultilevel"/>
    <w:tmpl w:val="BCE2E1EA"/>
    <w:lvl w:ilvl="0" w:tplc="0419000D">
      <w:start w:val="1"/>
      <w:numFmt w:val="bullet"/>
      <w:lvlText w:val=""/>
      <w:lvlJc w:val="left"/>
      <w:pPr>
        <w:ind w:left="1080" w:hanging="360"/>
      </w:pPr>
      <w:rPr>
        <w:rFonts w:ascii="Wingdings" w:hAnsi="Wingding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51">
    <w:nsid w:val="4D7137DF"/>
    <w:multiLevelType w:val="hybridMultilevel"/>
    <w:tmpl w:val="6B7AA23E"/>
    <w:lvl w:ilvl="0" w:tplc="C0889D10">
      <w:start w:val="1"/>
      <w:numFmt w:val="decimal"/>
      <w:lvlText w:val="%1."/>
      <w:lvlJc w:val="left"/>
      <w:pPr>
        <w:tabs>
          <w:tab w:val="num" w:pos="567"/>
        </w:tabs>
        <w:ind w:left="567" w:hanging="454"/>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2">
    <w:nsid w:val="4E09702C"/>
    <w:multiLevelType w:val="hybridMultilevel"/>
    <w:tmpl w:val="21E2304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3">
    <w:nsid w:val="4E665B72"/>
    <w:multiLevelType w:val="hybridMultilevel"/>
    <w:tmpl w:val="9B860F78"/>
    <w:lvl w:ilvl="0" w:tplc="04190013">
      <w:start w:val="1"/>
      <w:numFmt w:val="upperRoman"/>
      <w:lvlText w:val="%1."/>
      <w:lvlJc w:val="righ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54">
    <w:nsid w:val="4F007E50"/>
    <w:multiLevelType w:val="hybridMultilevel"/>
    <w:tmpl w:val="2FD0C852"/>
    <w:lvl w:ilvl="0" w:tplc="04190017">
      <w:start w:val="1"/>
      <w:numFmt w:val="lowerLetter"/>
      <w:lvlText w:val="%1)"/>
      <w:lvlJc w:val="left"/>
      <w:pPr>
        <w:ind w:left="1434" w:hanging="360"/>
      </w:pPr>
    </w:lvl>
    <w:lvl w:ilvl="1" w:tplc="04190019" w:tentative="1">
      <w:start w:val="1"/>
      <w:numFmt w:val="lowerLetter"/>
      <w:lvlText w:val="%2."/>
      <w:lvlJc w:val="left"/>
      <w:pPr>
        <w:ind w:left="2154" w:hanging="360"/>
      </w:pPr>
    </w:lvl>
    <w:lvl w:ilvl="2" w:tplc="0419001B" w:tentative="1">
      <w:start w:val="1"/>
      <w:numFmt w:val="lowerRoman"/>
      <w:lvlText w:val="%3."/>
      <w:lvlJc w:val="right"/>
      <w:pPr>
        <w:ind w:left="2874" w:hanging="180"/>
      </w:pPr>
    </w:lvl>
    <w:lvl w:ilvl="3" w:tplc="0419000F" w:tentative="1">
      <w:start w:val="1"/>
      <w:numFmt w:val="decimal"/>
      <w:lvlText w:val="%4."/>
      <w:lvlJc w:val="left"/>
      <w:pPr>
        <w:ind w:left="3594" w:hanging="360"/>
      </w:pPr>
    </w:lvl>
    <w:lvl w:ilvl="4" w:tplc="04190019" w:tentative="1">
      <w:start w:val="1"/>
      <w:numFmt w:val="lowerLetter"/>
      <w:lvlText w:val="%5."/>
      <w:lvlJc w:val="left"/>
      <w:pPr>
        <w:ind w:left="4314" w:hanging="360"/>
      </w:pPr>
    </w:lvl>
    <w:lvl w:ilvl="5" w:tplc="0419001B" w:tentative="1">
      <w:start w:val="1"/>
      <w:numFmt w:val="lowerRoman"/>
      <w:lvlText w:val="%6."/>
      <w:lvlJc w:val="right"/>
      <w:pPr>
        <w:ind w:left="5034" w:hanging="180"/>
      </w:pPr>
    </w:lvl>
    <w:lvl w:ilvl="6" w:tplc="0419000F" w:tentative="1">
      <w:start w:val="1"/>
      <w:numFmt w:val="decimal"/>
      <w:lvlText w:val="%7."/>
      <w:lvlJc w:val="left"/>
      <w:pPr>
        <w:ind w:left="5754" w:hanging="360"/>
      </w:pPr>
    </w:lvl>
    <w:lvl w:ilvl="7" w:tplc="04190019" w:tentative="1">
      <w:start w:val="1"/>
      <w:numFmt w:val="lowerLetter"/>
      <w:lvlText w:val="%8."/>
      <w:lvlJc w:val="left"/>
      <w:pPr>
        <w:ind w:left="6474" w:hanging="360"/>
      </w:pPr>
    </w:lvl>
    <w:lvl w:ilvl="8" w:tplc="0419001B" w:tentative="1">
      <w:start w:val="1"/>
      <w:numFmt w:val="lowerRoman"/>
      <w:lvlText w:val="%9."/>
      <w:lvlJc w:val="right"/>
      <w:pPr>
        <w:ind w:left="7194" w:hanging="180"/>
      </w:pPr>
    </w:lvl>
  </w:abstractNum>
  <w:abstractNum w:abstractNumId="255">
    <w:nsid w:val="4F164426"/>
    <w:multiLevelType w:val="hybridMultilevel"/>
    <w:tmpl w:val="9B860F78"/>
    <w:lvl w:ilvl="0" w:tplc="04190013">
      <w:start w:val="1"/>
      <w:numFmt w:val="upperRoman"/>
      <w:lvlText w:val="%1."/>
      <w:lvlJc w:val="righ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56">
    <w:nsid w:val="4F472264"/>
    <w:multiLevelType w:val="hybridMultilevel"/>
    <w:tmpl w:val="08284AC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7">
    <w:nsid w:val="4F995B1A"/>
    <w:multiLevelType w:val="hybridMultilevel"/>
    <w:tmpl w:val="20A47E0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8">
    <w:nsid w:val="5007610C"/>
    <w:multiLevelType w:val="hybridMultilevel"/>
    <w:tmpl w:val="7C6E0868"/>
    <w:lvl w:ilvl="0" w:tplc="E0A8258A">
      <w:start w:val="1"/>
      <w:numFmt w:val="decimal"/>
      <w:lvlText w:val="%1."/>
      <w:lvlJc w:val="left"/>
      <w:pPr>
        <w:ind w:left="720" w:hanging="360"/>
      </w:pPr>
      <w:rPr>
        <w:rFonts w:cstheme="minorBidi"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9">
    <w:nsid w:val="50255893"/>
    <w:multiLevelType w:val="hybridMultilevel"/>
    <w:tmpl w:val="42F40002"/>
    <w:lvl w:ilvl="0" w:tplc="04190017">
      <w:start w:val="1"/>
      <w:numFmt w:val="lowerLetter"/>
      <w:lvlText w:val="%1)"/>
      <w:lvlJc w:val="left"/>
      <w:pPr>
        <w:ind w:left="1434" w:hanging="360"/>
      </w:pPr>
    </w:lvl>
    <w:lvl w:ilvl="1" w:tplc="04190019" w:tentative="1">
      <w:start w:val="1"/>
      <w:numFmt w:val="lowerLetter"/>
      <w:lvlText w:val="%2."/>
      <w:lvlJc w:val="left"/>
      <w:pPr>
        <w:ind w:left="2154" w:hanging="360"/>
      </w:pPr>
    </w:lvl>
    <w:lvl w:ilvl="2" w:tplc="0419001B" w:tentative="1">
      <w:start w:val="1"/>
      <w:numFmt w:val="lowerRoman"/>
      <w:lvlText w:val="%3."/>
      <w:lvlJc w:val="right"/>
      <w:pPr>
        <w:ind w:left="2874" w:hanging="180"/>
      </w:pPr>
    </w:lvl>
    <w:lvl w:ilvl="3" w:tplc="0419000F" w:tentative="1">
      <w:start w:val="1"/>
      <w:numFmt w:val="decimal"/>
      <w:lvlText w:val="%4."/>
      <w:lvlJc w:val="left"/>
      <w:pPr>
        <w:ind w:left="3594" w:hanging="360"/>
      </w:pPr>
    </w:lvl>
    <w:lvl w:ilvl="4" w:tplc="04190019" w:tentative="1">
      <w:start w:val="1"/>
      <w:numFmt w:val="lowerLetter"/>
      <w:lvlText w:val="%5."/>
      <w:lvlJc w:val="left"/>
      <w:pPr>
        <w:ind w:left="4314" w:hanging="360"/>
      </w:pPr>
    </w:lvl>
    <w:lvl w:ilvl="5" w:tplc="0419001B" w:tentative="1">
      <w:start w:val="1"/>
      <w:numFmt w:val="lowerRoman"/>
      <w:lvlText w:val="%6."/>
      <w:lvlJc w:val="right"/>
      <w:pPr>
        <w:ind w:left="5034" w:hanging="180"/>
      </w:pPr>
    </w:lvl>
    <w:lvl w:ilvl="6" w:tplc="0419000F" w:tentative="1">
      <w:start w:val="1"/>
      <w:numFmt w:val="decimal"/>
      <w:lvlText w:val="%7."/>
      <w:lvlJc w:val="left"/>
      <w:pPr>
        <w:ind w:left="5754" w:hanging="360"/>
      </w:pPr>
    </w:lvl>
    <w:lvl w:ilvl="7" w:tplc="04190019" w:tentative="1">
      <w:start w:val="1"/>
      <w:numFmt w:val="lowerLetter"/>
      <w:lvlText w:val="%8."/>
      <w:lvlJc w:val="left"/>
      <w:pPr>
        <w:ind w:left="6474" w:hanging="360"/>
      </w:pPr>
    </w:lvl>
    <w:lvl w:ilvl="8" w:tplc="0419001B" w:tentative="1">
      <w:start w:val="1"/>
      <w:numFmt w:val="lowerRoman"/>
      <w:lvlText w:val="%9."/>
      <w:lvlJc w:val="right"/>
      <w:pPr>
        <w:ind w:left="7194" w:hanging="180"/>
      </w:pPr>
    </w:lvl>
  </w:abstractNum>
  <w:abstractNum w:abstractNumId="260">
    <w:nsid w:val="50790033"/>
    <w:multiLevelType w:val="hybridMultilevel"/>
    <w:tmpl w:val="600E7640"/>
    <w:lvl w:ilvl="0" w:tplc="596CF9D8">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1">
    <w:nsid w:val="50A21CD3"/>
    <w:multiLevelType w:val="hybridMultilevel"/>
    <w:tmpl w:val="23EEB51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2">
    <w:nsid w:val="50B03013"/>
    <w:multiLevelType w:val="hybridMultilevel"/>
    <w:tmpl w:val="713465D8"/>
    <w:lvl w:ilvl="0" w:tplc="CD42DAF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3">
    <w:nsid w:val="511A0A5E"/>
    <w:multiLevelType w:val="hybridMultilevel"/>
    <w:tmpl w:val="30F6A5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4">
    <w:nsid w:val="518474A9"/>
    <w:multiLevelType w:val="hybridMultilevel"/>
    <w:tmpl w:val="75DC1C72"/>
    <w:lvl w:ilvl="0" w:tplc="04190017">
      <w:start w:val="1"/>
      <w:numFmt w:val="lowerLetter"/>
      <w:lvlText w:val="%1)"/>
      <w:lvlJc w:val="left"/>
      <w:pPr>
        <w:ind w:left="1364" w:hanging="360"/>
      </w:p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265">
    <w:nsid w:val="51AF7EDB"/>
    <w:multiLevelType w:val="hybridMultilevel"/>
    <w:tmpl w:val="0EBA6B12"/>
    <w:lvl w:ilvl="0" w:tplc="8D26782E">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66">
    <w:nsid w:val="52AA006F"/>
    <w:multiLevelType w:val="hybridMultilevel"/>
    <w:tmpl w:val="C4323C1C"/>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67">
    <w:nsid w:val="52AC6218"/>
    <w:multiLevelType w:val="hybridMultilevel"/>
    <w:tmpl w:val="06822A80"/>
    <w:lvl w:ilvl="0" w:tplc="32707972">
      <w:start w:val="1"/>
      <w:numFmt w:val="decimal"/>
      <w:lvlText w:val="%1."/>
      <w:lvlJc w:val="left"/>
      <w:pPr>
        <w:tabs>
          <w:tab w:val="num" w:pos="567"/>
        </w:tabs>
        <w:ind w:left="567" w:hanging="454"/>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8">
    <w:nsid w:val="52D62755"/>
    <w:multiLevelType w:val="hybridMultilevel"/>
    <w:tmpl w:val="5DB20F0A"/>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9">
    <w:nsid w:val="52F53CD7"/>
    <w:multiLevelType w:val="hybridMultilevel"/>
    <w:tmpl w:val="2F08B872"/>
    <w:lvl w:ilvl="0" w:tplc="BC708F12">
      <w:start w:val="1"/>
      <w:numFmt w:val="decimal"/>
      <w:lvlText w:val="%1."/>
      <w:lvlJc w:val="left"/>
      <w:pPr>
        <w:ind w:left="1069"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70">
    <w:nsid w:val="535B1537"/>
    <w:multiLevelType w:val="hybridMultilevel"/>
    <w:tmpl w:val="B05AD85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71">
    <w:nsid w:val="53B50D1D"/>
    <w:multiLevelType w:val="hybridMultilevel"/>
    <w:tmpl w:val="A85688A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2">
    <w:nsid w:val="54394CB5"/>
    <w:multiLevelType w:val="multilevel"/>
    <w:tmpl w:val="AFE42A1E"/>
    <w:lvl w:ilvl="0">
      <w:start w:val="1"/>
      <w:numFmt w:val="decimal"/>
      <w:lvlText w:val="%1."/>
      <w:lvlJc w:val="left"/>
      <w:pPr>
        <w:tabs>
          <w:tab w:val="num" w:pos="567"/>
        </w:tabs>
        <w:ind w:left="284" w:firstLine="0"/>
      </w:pPr>
      <w:rPr>
        <w:rFonts w:hint="default"/>
        <w:sz w:val="24"/>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73">
    <w:nsid w:val="54DE1E30"/>
    <w:multiLevelType w:val="hybridMultilevel"/>
    <w:tmpl w:val="C4B01952"/>
    <w:lvl w:ilvl="0" w:tplc="CD42DAF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4">
    <w:nsid w:val="554F0559"/>
    <w:multiLevelType w:val="hybridMultilevel"/>
    <w:tmpl w:val="BAACDC3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644"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75">
    <w:nsid w:val="55917166"/>
    <w:multiLevelType w:val="multilevel"/>
    <w:tmpl w:val="9E6E6D9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6">
    <w:nsid w:val="55AE4D43"/>
    <w:multiLevelType w:val="hybridMultilevel"/>
    <w:tmpl w:val="75B06990"/>
    <w:lvl w:ilvl="0" w:tplc="0248BFFE">
      <w:start w:val="1"/>
      <w:numFmt w:val="bullet"/>
      <w:lvlText w:val=""/>
      <w:lvlJc w:val="left"/>
      <w:pPr>
        <w:ind w:left="720" w:hanging="360"/>
      </w:pPr>
      <w:rPr>
        <w:rFonts w:ascii="Symbol" w:hAnsi="Symbol" w:hint="default"/>
        <w:color w:val="A6A6A6" w:themeColor="background1" w:themeShade="A6"/>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7">
    <w:nsid w:val="55C105E5"/>
    <w:multiLevelType w:val="hybridMultilevel"/>
    <w:tmpl w:val="4B28BB90"/>
    <w:lvl w:ilvl="0" w:tplc="B606BBD4">
      <w:start w:val="1"/>
      <w:numFmt w:val="decimal"/>
      <w:lvlText w:val="%1."/>
      <w:lvlJc w:val="left"/>
      <w:pPr>
        <w:ind w:left="1080" w:hanging="360"/>
      </w:pPr>
      <w:rPr>
        <w:rFonts w:hint="default"/>
      </w:rPr>
    </w:lvl>
    <w:lvl w:ilvl="1" w:tplc="0419000F">
      <w:start w:val="1"/>
      <w:numFmt w:val="decimal"/>
      <w:lvlText w:val="%2."/>
      <w:lvlJc w:val="left"/>
      <w:pPr>
        <w:tabs>
          <w:tab w:val="num" w:pos="1800"/>
        </w:tabs>
        <w:ind w:left="1800" w:hanging="360"/>
      </w:pPr>
      <w:rPr>
        <w:rFonts w:hint="default"/>
      </w:r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78">
    <w:nsid w:val="56432331"/>
    <w:multiLevelType w:val="hybridMultilevel"/>
    <w:tmpl w:val="A6C41C7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9">
    <w:nsid w:val="565D7957"/>
    <w:multiLevelType w:val="multilevel"/>
    <w:tmpl w:val="0620610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0">
    <w:nsid w:val="56B63CFC"/>
    <w:multiLevelType w:val="hybridMultilevel"/>
    <w:tmpl w:val="DADCC872"/>
    <w:lvl w:ilvl="0" w:tplc="AC245232">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1">
    <w:nsid w:val="56DB4C9E"/>
    <w:multiLevelType w:val="hybridMultilevel"/>
    <w:tmpl w:val="9B860F78"/>
    <w:lvl w:ilvl="0" w:tplc="04190013">
      <w:start w:val="1"/>
      <w:numFmt w:val="upperRoman"/>
      <w:lvlText w:val="%1."/>
      <w:lvlJc w:val="righ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82">
    <w:nsid w:val="57262525"/>
    <w:multiLevelType w:val="hybridMultilevel"/>
    <w:tmpl w:val="6ED42F4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3">
    <w:nsid w:val="57F10322"/>
    <w:multiLevelType w:val="hybridMultilevel"/>
    <w:tmpl w:val="9B860F78"/>
    <w:lvl w:ilvl="0" w:tplc="04190013">
      <w:start w:val="1"/>
      <w:numFmt w:val="upperRoman"/>
      <w:lvlText w:val="%1."/>
      <w:lvlJc w:val="righ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84">
    <w:nsid w:val="590312C6"/>
    <w:multiLevelType w:val="hybridMultilevel"/>
    <w:tmpl w:val="CD90AA9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5">
    <w:nsid w:val="591C58DA"/>
    <w:multiLevelType w:val="hybridMultilevel"/>
    <w:tmpl w:val="E60CF3D6"/>
    <w:lvl w:ilvl="0" w:tplc="E2EAC6FA">
      <w:start w:val="1"/>
      <w:numFmt w:val="decimal"/>
      <w:lvlText w:val="%1)"/>
      <w:lvlJc w:val="left"/>
      <w:pPr>
        <w:ind w:left="1776" w:hanging="360"/>
      </w:pPr>
      <w:rPr>
        <w:rFonts w:hint="default"/>
        <w:i/>
      </w:rPr>
    </w:lvl>
    <w:lvl w:ilvl="1" w:tplc="04190019" w:tentative="1">
      <w:start w:val="1"/>
      <w:numFmt w:val="lowerLetter"/>
      <w:lvlText w:val="%2."/>
      <w:lvlJc w:val="left"/>
      <w:pPr>
        <w:ind w:left="2496" w:hanging="360"/>
      </w:pPr>
    </w:lvl>
    <w:lvl w:ilvl="2" w:tplc="0419001B" w:tentative="1">
      <w:start w:val="1"/>
      <w:numFmt w:val="lowerRoman"/>
      <w:lvlText w:val="%3."/>
      <w:lvlJc w:val="right"/>
      <w:pPr>
        <w:ind w:left="3216" w:hanging="180"/>
      </w:pPr>
    </w:lvl>
    <w:lvl w:ilvl="3" w:tplc="0419000F" w:tentative="1">
      <w:start w:val="1"/>
      <w:numFmt w:val="decimal"/>
      <w:lvlText w:val="%4."/>
      <w:lvlJc w:val="left"/>
      <w:pPr>
        <w:ind w:left="3936" w:hanging="360"/>
      </w:pPr>
    </w:lvl>
    <w:lvl w:ilvl="4" w:tplc="04190019" w:tentative="1">
      <w:start w:val="1"/>
      <w:numFmt w:val="lowerLetter"/>
      <w:lvlText w:val="%5."/>
      <w:lvlJc w:val="left"/>
      <w:pPr>
        <w:ind w:left="4656" w:hanging="360"/>
      </w:pPr>
    </w:lvl>
    <w:lvl w:ilvl="5" w:tplc="0419001B" w:tentative="1">
      <w:start w:val="1"/>
      <w:numFmt w:val="lowerRoman"/>
      <w:lvlText w:val="%6."/>
      <w:lvlJc w:val="right"/>
      <w:pPr>
        <w:ind w:left="5376" w:hanging="180"/>
      </w:pPr>
    </w:lvl>
    <w:lvl w:ilvl="6" w:tplc="0419000F" w:tentative="1">
      <w:start w:val="1"/>
      <w:numFmt w:val="decimal"/>
      <w:lvlText w:val="%7."/>
      <w:lvlJc w:val="left"/>
      <w:pPr>
        <w:ind w:left="6096" w:hanging="360"/>
      </w:pPr>
    </w:lvl>
    <w:lvl w:ilvl="7" w:tplc="04190019" w:tentative="1">
      <w:start w:val="1"/>
      <w:numFmt w:val="lowerLetter"/>
      <w:lvlText w:val="%8."/>
      <w:lvlJc w:val="left"/>
      <w:pPr>
        <w:ind w:left="6816" w:hanging="360"/>
      </w:pPr>
    </w:lvl>
    <w:lvl w:ilvl="8" w:tplc="0419001B" w:tentative="1">
      <w:start w:val="1"/>
      <w:numFmt w:val="lowerRoman"/>
      <w:lvlText w:val="%9."/>
      <w:lvlJc w:val="right"/>
      <w:pPr>
        <w:ind w:left="7536" w:hanging="180"/>
      </w:pPr>
    </w:lvl>
  </w:abstractNum>
  <w:abstractNum w:abstractNumId="286">
    <w:nsid w:val="598B689C"/>
    <w:multiLevelType w:val="hybridMultilevel"/>
    <w:tmpl w:val="1042F54E"/>
    <w:lvl w:ilvl="0" w:tplc="C37AC980">
      <w:start w:val="1"/>
      <w:numFmt w:val="bullet"/>
      <w:lvlText w:val=""/>
      <w:lvlJc w:val="left"/>
      <w:pPr>
        <w:tabs>
          <w:tab w:val="num" w:pos="1381"/>
        </w:tabs>
        <w:ind w:left="1381" w:hanging="454"/>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287">
    <w:nsid w:val="59DE5290"/>
    <w:multiLevelType w:val="hybridMultilevel"/>
    <w:tmpl w:val="534E69F4"/>
    <w:lvl w:ilvl="0" w:tplc="CECAAFA4">
      <w:start w:val="1"/>
      <w:numFmt w:val="bullet"/>
      <w:lvlText w:val=""/>
      <w:lvlJc w:val="left"/>
      <w:pPr>
        <w:tabs>
          <w:tab w:val="num" w:pos="567"/>
        </w:tabs>
        <w:ind w:left="284" w:firstLine="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88">
    <w:nsid w:val="5A6D53AC"/>
    <w:multiLevelType w:val="hybridMultilevel"/>
    <w:tmpl w:val="94888FE2"/>
    <w:lvl w:ilvl="0" w:tplc="04190011">
      <w:start w:val="1"/>
      <w:numFmt w:val="decimal"/>
      <w:lvlText w:val="%1)"/>
      <w:lvlJc w:val="left"/>
      <w:pPr>
        <w:ind w:left="2160" w:hanging="360"/>
      </w:pPr>
    </w:lvl>
    <w:lvl w:ilvl="1" w:tplc="04190019" w:tentative="1">
      <w:start w:val="1"/>
      <w:numFmt w:val="lowerLetter"/>
      <w:lvlText w:val="%2."/>
      <w:lvlJc w:val="left"/>
      <w:pPr>
        <w:ind w:left="2880" w:hanging="360"/>
      </w:pPr>
    </w:lvl>
    <w:lvl w:ilvl="2" w:tplc="0419001B" w:tentative="1">
      <w:start w:val="1"/>
      <w:numFmt w:val="lowerRoman"/>
      <w:lvlText w:val="%3."/>
      <w:lvlJc w:val="right"/>
      <w:pPr>
        <w:ind w:left="3600" w:hanging="180"/>
      </w:pPr>
    </w:lvl>
    <w:lvl w:ilvl="3" w:tplc="0419000F" w:tentative="1">
      <w:start w:val="1"/>
      <w:numFmt w:val="decimal"/>
      <w:lvlText w:val="%4."/>
      <w:lvlJc w:val="left"/>
      <w:pPr>
        <w:ind w:left="4320" w:hanging="360"/>
      </w:pPr>
    </w:lvl>
    <w:lvl w:ilvl="4" w:tplc="04190019" w:tentative="1">
      <w:start w:val="1"/>
      <w:numFmt w:val="lowerLetter"/>
      <w:lvlText w:val="%5."/>
      <w:lvlJc w:val="left"/>
      <w:pPr>
        <w:ind w:left="5040" w:hanging="360"/>
      </w:pPr>
    </w:lvl>
    <w:lvl w:ilvl="5" w:tplc="0419001B" w:tentative="1">
      <w:start w:val="1"/>
      <w:numFmt w:val="lowerRoman"/>
      <w:lvlText w:val="%6."/>
      <w:lvlJc w:val="right"/>
      <w:pPr>
        <w:ind w:left="5760" w:hanging="180"/>
      </w:pPr>
    </w:lvl>
    <w:lvl w:ilvl="6" w:tplc="0419000F" w:tentative="1">
      <w:start w:val="1"/>
      <w:numFmt w:val="decimal"/>
      <w:lvlText w:val="%7."/>
      <w:lvlJc w:val="left"/>
      <w:pPr>
        <w:ind w:left="6480" w:hanging="360"/>
      </w:pPr>
    </w:lvl>
    <w:lvl w:ilvl="7" w:tplc="04190019" w:tentative="1">
      <w:start w:val="1"/>
      <w:numFmt w:val="lowerLetter"/>
      <w:lvlText w:val="%8."/>
      <w:lvlJc w:val="left"/>
      <w:pPr>
        <w:ind w:left="7200" w:hanging="360"/>
      </w:pPr>
    </w:lvl>
    <w:lvl w:ilvl="8" w:tplc="0419001B" w:tentative="1">
      <w:start w:val="1"/>
      <w:numFmt w:val="lowerRoman"/>
      <w:lvlText w:val="%9."/>
      <w:lvlJc w:val="right"/>
      <w:pPr>
        <w:ind w:left="7920" w:hanging="180"/>
      </w:pPr>
    </w:lvl>
  </w:abstractNum>
  <w:abstractNum w:abstractNumId="289">
    <w:nsid w:val="5A802661"/>
    <w:multiLevelType w:val="hybridMultilevel"/>
    <w:tmpl w:val="AE9AECC6"/>
    <w:lvl w:ilvl="0" w:tplc="CD42DAF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0">
    <w:nsid w:val="5A867DB5"/>
    <w:multiLevelType w:val="hybridMultilevel"/>
    <w:tmpl w:val="B35AF23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1">
    <w:nsid w:val="5AB80A4F"/>
    <w:multiLevelType w:val="hybridMultilevel"/>
    <w:tmpl w:val="526EDF0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2">
    <w:nsid w:val="5AD307ED"/>
    <w:multiLevelType w:val="hybridMultilevel"/>
    <w:tmpl w:val="C4B01952"/>
    <w:lvl w:ilvl="0" w:tplc="CD42DAF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3">
    <w:nsid w:val="5AE55F93"/>
    <w:multiLevelType w:val="hybridMultilevel"/>
    <w:tmpl w:val="C39478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4">
    <w:nsid w:val="5AE7120E"/>
    <w:multiLevelType w:val="multilevel"/>
    <w:tmpl w:val="D01675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5">
    <w:nsid w:val="5B285899"/>
    <w:multiLevelType w:val="hybridMultilevel"/>
    <w:tmpl w:val="C4B01952"/>
    <w:lvl w:ilvl="0" w:tplc="CD42DAF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6">
    <w:nsid w:val="5B6E4204"/>
    <w:multiLevelType w:val="hybridMultilevel"/>
    <w:tmpl w:val="028C1A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7">
    <w:nsid w:val="5B981A72"/>
    <w:multiLevelType w:val="hybridMultilevel"/>
    <w:tmpl w:val="49665518"/>
    <w:lvl w:ilvl="0" w:tplc="2D0EC634">
      <w:start w:val="1"/>
      <w:numFmt w:val="decimal"/>
      <w:lvlText w:val="%1."/>
      <w:lvlJc w:val="left"/>
      <w:pPr>
        <w:ind w:left="927" w:hanging="360"/>
      </w:pPr>
      <w:rPr>
        <w:rFonts w:hint="default"/>
      </w:rPr>
    </w:lvl>
    <w:lvl w:ilvl="1" w:tplc="04190019">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98">
    <w:nsid w:val="5BC42EDA"/>
    <w:multiLevelType w:val="hybridMultilevel"/>
    <w:tmpl w:val="3F644D72"/>
    <w:lvl w:ilvl="0" w:tplc="B9E620DA">
      <w:start w:val="1"/>
      <w:numFmt w:val="decimal"/>
      <w:lvlText w:val="%1."/>
      <w:lvlJc w:val="left"/>
      <w:pPr>
        <w:tabs>
          <w:tab w:val="num" w:pos="567"/>
        </w:tabs>
        <w:ind w:left="567" w:hanging="454"/>
      </w:pPr>
      <w:rPr>
        <w:rFonts w:hint="default"/>
      </w:rPr>
    </w:lvl>
    <w:lvl w:ilvl="1" w:tplc="D38ACEBA">
      <w:start w:val="1"/>
      <w:numFmt w:val="decimal"/>
      <w:lvlText w:val="%2."/>
      <w:lvlJc w:val="left"/>
      <w:pPr>
        <w:tabs>
          <w:tab w:val="num" w:pos="567"/>
        </w:tabs>
        <w:ind w:left="567" w:hanging="454"/>
      </w:pPr>
      <w:rPr>
        <w:rFonts w:hint="default"/>
      </w:rPr>
    </w:lvl>
    <w:lvl w:ilvl="2" w:tplc="2EE2025A">
      <w:start w:val="1"/>
      <w:numFmt w:val="decimal"/>
      <w:lvlText w:val="%3."/>
      <w:lvlJc w:val="left"/>
      <w:pPr>
        <w:tabs>
          <w:tab w:val="num" w:pos="567"/>
        </w:tabs>
        <w:ind w:left="567" w:hanging="454"/>
      </w:pPr>
      <w:rPr>
        <w:rFonts w:hint="default"/>
      </w:r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299">
    <w:nsid w:val="5C1843CF"/>
    <w:multiLevelType w:val="hybridMultilevel"/>
    <w:tmpl w:val="C81A3038"/>
    <w:lvl w:ilvl="0" w:tplc="32646F2C">
      <w:start w:val="1"/>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0">
    <w:nsid w:val="5C3B7ED7"/>
    <w:multiLevelType w:val="hybridMultilevel"/>
    <w:tmpl w:val="C3CE28F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1">
    <w:nsid w:val="5C667FFE"/>
    <w:multiLevelType w:val="hybridMultilevel"/>
    <w:tmpl w:val="15FCCEFE"/>
    <w:lvl w:ilvl="0" w:tplc="62721A4C">
      <w:start w:val="1"/>
      <w:numFmt w:val="decimal"/>
      <w:lvlText w:val="%1)"/>
      <w:lvlJc w:val="left"/>
      <w:pPr>
        <w:ind w:left="1440" w:hanging="360"/>
      </w:pPr>
      <w:rPr>
        <w:rFonts w:asciiTheme="minorHAnsi" w:hAnsiTheme="minorHAnsi" w:cstheme="minorBidi" w:hint="default"/>
        <w:color w:val="auto"/>
        <w:sz w:val="22"/>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02">
    <w:nsid w:val="5C737D8D"/>
    <w:multiLevelType w:val="hybridMultilevel"/>
    <w:tmpl w:val="9A02B32C"/>
    <w:lvl w:ilvl="0" w:tplc="0419000F">
      <w:start w:val="1"/>
      <w:numFmt w:val="decimal"/>
      <w:lvlText w:val="%1."/>
      <w:lvlJc w:val="left"/>
      <w:pPr>
        <w:ind w:left="720" w:hanging="360"/>
      </w:pPr>
    </w:lvl>
    <w:lvl w:ilvl="1" w:tplc="04190017">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3">
    <w:nsid w:val="5D2769AA"/>
    <w:multiLevelType w:val="hybridMultilevel"/>
    <w:tmpl w:val="D2C8FE6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4">
    <w:nsid w:val="5E0538E9"/>
    <w:multiLevelType w:val="hybridMultilevel"/>
    <w:tmpl w:val="9B860F78"/>
    <w:lvl w:ilvl="0" w:tplc="04190013">
      <w:start w:val="1"/>
      <w:numFmt w:val="upperRoman"/>
      <w:lvlText w:val="%1."/>
      <w:lvlJc w:val="righ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05">
    <w:nsid w:val="5E33123E"/>
    <w:multiLevelType w:val="hybridMultilevel"/>
    <w:tmpl w:val="267A6F60"/>
    <w:lvl w:ilvl="0" w:tplc="CD42DAF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6">
    <w:nsid w:val="5EC86B02"/>
    <w:multiLevelType w:val="hybridMultilevel"/>
    <w:tmpl w:val="E4A06D1C"/>
    <w:lvl w:ilvl="0" w:tplc="0419000F">
      <w:start w:val="1"/>
      <w:numFmt w:val="decimal"/>
      <w:lvlText w:val="%1."/>
      <w:lvlJc w:val="left"/>
      <w:pPr>
        <w:ind w:left="1077" w:hanging="360"/>
      </w:pPr>
      <w:rPr>
        <w:rFonts w:hint="default"/>
      </w:rPr>
    </w:lvl>
    <w:lvl w:ilvl="1" w:tplc="04190019" w:tentative="1">
      <w:start w:val="1"/>
      <w:numFmt w:val="lowerLetter"/>
      <w:lvlText w:val="%2."/>
      <w:lvlJc w:val="left"/>
      <w:pPr>
        <w:ind w:left="1797" w:hanging="360"/>
      </w:pPr>
    </w:lvl>
    <w:lvl w:ilvl="2" w:tplc="0419001B" w:tentative="1">
      <w:start w:val="1"/>
      <w:numFmt w:val="lowerRoman"/>
      <w:lvlText w:val="%3."/>
      <w:lvlJc w:val="right"/>
      <w:pPr>
        <w:ind w:left="2517" w:hanging="180"/>
      </w:pPr>
    </w:lvl>
    <w:lvl w:ilvl="3" w:tplc="0419000F" w:tentative="1">
      <w:start w:val="1"/>
      <w:numFmt w:val="decimal"/>
      <w:lvlText w:val="%4."/>
      <w:lvlJc w:val="left"/>
      <w:pPr>
        <w:ind w:left="3237" w:hanging="360"/>
      </w:pPr>
    </w:lvl>
    <w:lvl w:ilvl="4" w:tplc="04190019" w:tentative="1">
      <w:start w:val="1"/>
      <w:numFmt w:val="lowerLetter"/>
      <w:lvlText w:val="%5."/>
      <w:lvlJc w:val="left"/>
      <w:pPr>
        <w:ind w:left="3957" w:hanging="360"/>
      </w:pPr>
    </w:lvl>
    <w:lvl w:ilvl="5" w:tplc="0419001B" w:tentative="1">
      <w:start w:val="1"/>
      <w:numFmt w:val="lowerRoman"/>
      <w:lvlText w:val="%6."/>
      <w:lvlJc w:val="right"/>
      <w:pPr>
        <w:ind w:left="4677" w:hanging="180"/>
      </w:pPr>
    </w:lvl>
    <w:lvl w:ilvl="6" w:tplc="0419000F" w:tentative="1">
      <w:start w:val="1"/>
      <w:numFmt w:val="decimal"/>
      <w:lvlText w:val="%7."/>
      <w:lvlJc w:val="left"/>
      <w:pPr>
        <w:ind w:left="5397" w:hanging="360"/>
      </w:pPr>
    </w:lvl>
    <w:lvl w:ilvl="7" w:tplc="04190019" w:tentative="1">
      <w:start w:val="1"/>
      <w:numFmt w:val="lowerLetter"/>
      <w:lvlText w:val="%8."/>
      <w:lvlJc w:val="left"/>
      <w:pPr>
        <w:ind w:left="6117" w:hanging="360"/>
      </w:pPr>
    </w:lvl>
    <w:lvl w:ilvl="8" w:tplc="0419001B" w:tentative="1">
      <w:start w:val="1"/>
      <w:numFmt w:val="lowerRoman"/>
      <w:lvlText w:val="%9."/>
      <w:lvlJc w:val="right"/>
      <w:pPr>
        <w:ind w:left="6837" w:hanging="180"/>
      </w:pPr>
    </w:lvl>
  </w:abstractNum>
  <w:abstractNum w:abstractNumId="307">
    <w:nsid w:val="5FFF7491"/>
    <w:multiLevelType w:val="hybridMultilevel"/>
    <w:tmpl w:val="7E08870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8">
    <w:nsid w:val="60380E25"/>
    <w:multiLevelType w:val="hybridMultilevel"/>
    <w:tmpl w:val="600E7640"/>
    <w:lvl w:ilvl="0" w:tplc="596CF9D8">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9">
    <w:nsid w:val="616C2893"/>
    <w:multiLevelType w:val="multilevel"/>
    <w:tmpl w:val="98B000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0">
    <w:nsid w:val="61DD3056"/>
    <w:multiLevelType w:val="hybridMultilevel"/>
    <w:tmpl w:val="AE9AECC6"/>
    <w:lvl w:ilvl="0" w:tplc="CD42DAF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1">
    <w:nsid w:val="62AB07C7"/>
    <w:multiLevelType w:val="hybridMultilevel"/>
    <w:tmpl w:val="37341950"/>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12">
    <w:nsid w:val="62F5193B"/>
    <w:multiLevelType w:val="hybridMultilevel"/>
    <w:tmpl w:val="5E3A559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3">
    <w:nsid w:val="63266CBF"/>
    <w:multiLevelType w:val="hybridMultilevel"/>
    <w:tmpl w:val="713465D8"/>
    <w:lvl w:ilvl="0" w:tplc="CD42DAF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4">
    <w:nsid w:val="633A0135"/>
    <w:multiLevelType w:val="hybridMultilevel"/>
    <w:tmpl w:val="9B860F78"/>
    <w:lvl w:ilvl="0" w:tplc="04190013">
      <w:start w:val="1"/>
      <w:numFmt w:val="upperRoman"/>
      <w:lvlText w:val="%1."/>
      <w:lvlJc w:val="righ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15">
    <w:nsid w:val="633B286F"/>
    <w:multiLevelType w:val="hybridMultilevel"/>
    <w:tmpl w:val="BD18B6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6">
    <w:nsid w:val="635506EF"/>
    <w:multiLevelType w:val="hybridMultilevel"/>
    <w:tmpl w:val="67185F40"/>
    <w:lvl w:ilvl="0" w:tplc="C33A061C">
      <w:start w:val="1"/>
      <w:numFmt w:val="decimal"/>
      <w:lvlText w:val="%1."/>
      <w:lvlJc w:val="left"/>
      <w:pPr>
        <w:tabs>
          <w:tab w:val="num" w:pos="567"/>
        </w:tabs>
        <w:ind w:left="567" w:hanging="454"/>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7">
    <w:nsid w:val="639A6608"/>
    <w:multiLevelType w:val="hybridMultilevel"/>
    <w:tmpl w:val="48E27A86"/>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8">
    <w:nsid w:val="63A4568D"/>
    <w:multiLevelType w:val="hybridMultilevel"/>
    <w:tmpl w:val="BA14092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9">
    <w:nsid w:val="640021FB"/>
    <w:multiLevelType w:val="hybridMultilevel"/>
    <w:tmpl w:val="600E7640"/>
    <w:lvl w:ilvl="0" w:tplc="596CF9D8">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0">
    <w:nsid w:val="64277D09"/>
    <w:multiLevelType w:val="multilevel"/>
    <w:tmpl w:val="041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1">
    <w:nsid w:val="64C349D0"/>
    <w:multiLevelType w:val="hybridMultilevel"/>
    <w:tmpl w:val="DA1A95AA"/>
    <w:lvl w:ilvl="0" w:tplc="C33A061C">
      <w:start w:val="1"/>
      <w:numFmt w:val="decimal"/>
      <w:lvlText w:val="%1."/>
      <w:lvlJc w:val="left"/>
      <w:pPr>
        <w:tabs>
          <w:tab w:val="num" w:pos="567"/>
        </w:tabs>
        <w:ind w:left="567" w:hanging="454"/>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2">
    <w:nsid w:val="64FA1977"/>
    <w:multiLevelType w:val="hybridMultilevel"/>
    <w:tmpl w:val="1C205F5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3">
    <w:nsid w:val="65483B9E"/>
    <w:multiLevelType w:val="hybridMultilevel"/>
    <w:tmpl w:val="BAACDC3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24">
    <w:nsid w:val="654E3FAF"/>
    <w:multiLevelType w:val="hybridMultilevel"/>
    <w:tmpl w:val="B42EE78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25">
    <w:nsid w:val="661038A9"/>
    <w:multiLevelType w:val="hybridMultilevel"/>
    <w:tmpl w:val="BA445444"/>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26">
    <w:nsid w:val="662139CE"/>
    <w:multiLevelType w:val="hybridMultilevel"/>
    <w:tmpl w:val="AEA0D1A8"/>
    <w:lvl w:ilvl="0" w:tplc="0FF212D6">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7">
    <w:nsid w:val="6690793F"/>
    <w:multiLevelType w:val="hybridMultilevel"/>
    <w:tmpl w:val="48E27A86"/>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8">
    <w:nsid w:val="66DD6EC4"/>
    <w:multiLevelType w:val="hybridMultilevel"/>
    <w:tmpl w:val="F66AE1D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9">
    <w:nsid w:val="67061BD9"/>
    <w:multiLevelType w:val="hybridMultilevel"/>
    <w:tmpl w:val="713465D8"/>
    <w:lvl w:ilvl="0" w:tplc="CD42DAF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0">
    <w:nsid w:val="673640E3"/>
    <w:multiLevelType w:val="multilevel"/>
    <w:tmpl w:val="041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1">
    <w:nsid w:val="67865D01"/>
    <w:multiLevelType w:val="multilevel"/>
    <w:tmpl w:val="041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2">
    <w:nsid w:val="67A8627C"/>
    <w:multiLevelType w:val="hybridMultilevel"/>
    <w:tmpl w:val="134837DE"/>
    <w:lvl w:ilvl="0" w:tplc="79761BFA">
      <w:start w:val="1"/>
      <w:numFmt w:val="decimal"/>
      <w:lvlText w:val="%1."/>
      <w:lvlJc w:val="left"/>
      <w:pPr>
        <w:tabs>
          <w:tab w:val="num" w:pos="567"/>
        </w:tabs>
        <w:ind w:left="567" w:hanging="454"/>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3">
    <w:nsid w:val="68097B0E"/>
    <w:multiLevelType w:val="hybridMultilevel"/>
    <w:tmpl w:val="C08063E0"/>
    <w:lvl w:ilvl="0" w:tplc="E20C8DBC">
      <w:start w:val="1"/>
      <w:numFmt w:val="bullet"/>
      <w:lvlText w:val=""/>
      <w:lvlJc w:val="left"/>
      <w:pPr>
        <w:ind w:left="720" w:hanging="360"/>
      </w:pPr>
      <w:rPr>
        <w:rFonts w:ascii="Wingdings" w:hAnsi="Wingding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4">
    <w:nsid w:val="684A3C90"/>
    <w:multiLevelType w:val="multilevel"/>
    <w:tmpl w:val="041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5">
    <w:nsid w:val="68BD76BB"/>
    <w:multiLevelType w:val="hybridMultilevel"/>
    <w:tmpl w:val="21E2304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6">
    <w:nsid w:val="69ED77EC"/>
    <w:multiLevelType w:val="hybridMultilevel"/>
    <w:tmpl w:val="2206947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37">
    <w:nsid w:val="6A56435D"/>
    <w:multiLevelType w:val="hybridMultilevel"/>
    <w:tmpl w:val="0AA6F4F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8">
    <w:nsid w:val="6A5C0D9B"/>
    <w:multiLevelType w:val="hybridMultilevel"/>
    <w:tmpl w:val="267A6F60"/>
    <w:lvl w:ilvl="0" w:tplc="CD42DAF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9">
    <w:nsid w:val="6ABE4243"/>
    <w:multiLevelType w:val="hybridMultilevel"/>
    <w:tmpl w:val="7316A73C"/>
    <w:lvl w:ilvl="0" w:tplc="04190017">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40">
    <w:nsid w:val="6AFD4195"/>
    <w:multiLevelType w:val="hybridMultilevel"/>
    <w:tmpl w:val="C4B01952"/>
    <w:lvl w:ilvl="0" w:tplc="CD42DAF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1">
    <w:nsid w:val="6B4F740F"/>
    <w:multiLevelType w:val="hybridMultilevel"/>
    <w:tmpl w:val="6E0C228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2">
    <w:nsid w:val="6B560A55"/>
    <w:multiLevelType w:val="hybridMultilevel"/>
    <w:tmpl w:val="42DA007E"/>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43">
    <w:nsid w:val="6B6251C0"/>
    <w:multiLevelType w:val="hybridMultilevel"/>
    <w:tmpl w:val="214A7988"/>
    <w:lvl w:ilvl="0" w:tplc="04190001">
      <w:start w:val="1"/>
      <w:numFmt w:val="bullet"/>
      <w:lvlText w:val=""/>
      <w:lvlJc w:val="left"/>
      <w:pPr>
        <w:ind w:left="720" w:hanging="360"/>
      </w:pPr>
      <w:rPr>
        <w:rFonts w:ascii="Symbol" w:hAnsi="Symbol" w:hint="default"/>
        <w:b w:val="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4">
    <w:nsid w:val="6BC40A5A"/>
    <w:multiLevelType w:val="hybridMultilevel"/>
    <w:tmpl w:val="190C50C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5">
    <w:nsid w:val="6C147E80"/>
    <w:multiLevelType w:val="hybridMultilevel"/>
    <w:tmpl w:val="5DA603DE"/>
    <w:lvl w:ilvl="0" w:tplc="795085E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46">
    <w:nsid w:val="6C8B6484"/>
    <w:multiLevelType w:val="hybridMultilevel"/>
    <w:tmpl w:val="032640D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7">
    <w:nsid w:val="6C996C7F"/>
    <w:multiLevelType w:val="hybridMultilevel"/>
    <w:tmpl w:val="49E2BC32"/>
    <w:lvl w:ilvl="0" w:tplc="0419000F">
      <w:start w:val="1"/>
      <w:numFmt w:val="decimal"/>
      <w:lvlText w:val="%1."/>
      <w:lvlJc w:val="left"/>
      <w:pPr>
        <w:ind w:left="720" w:hanging="360"/>
      </w:pPr>
      <w:rPr>
        <w:rFonts w:hint="default"/>
      </w:rPr>
    </w:lvl>
    <w:lvl w:ilvl="1" w:tplc="45926EC4">
      <w:start w:val="1"/>
      <w:numFmt w:val="decimal"/>
      <w:lvlText w:val="%2."/>
      <w:lvlJc w:val="left"/>
      <w:pPr>
        <w:ind w:left="1440" w:hanging="360"/>
      </w:pPr>
      <w:rPr>
        <w:rFonts w:asciiTheme="minorHAnsi" w:eastAsiaTheme="minorHAnsi" w:hAnsiTheme="minorHAnsi" w:cstheme="minorBidi"/>
      </w:rPr>
    </w:lvl>
    <w:lvl w:ilvl="2" w:tplc="0419001B">
      <w:start w:val="1"/>
      <w:numFmt w:val="lowerRoman"/>
      <w:lvlText w:val="%3."/>
      <w:lvlJc w:val="right"/>
      <w:pPr>
        <w:ind w:left="2160" w:hanging="180"/>
      </w:pPr>
    </w:lvl>
    <w:lvl w:ilvl="3" w:tplc="CB7E3EFC">
      <w:start w:val="1"/>
      <w:numFmt w:val="decimal"/>
      <w:lvlText w:val="%4)"/>
      <w:lvlJc w:val="left"/>
      <w:pPr>
        <w:ind w:left="2880" w:hanging="360"/>
      </w:pPr>
      <w:rPr>
        <w:rFonts w:hint="default"/>
      </w:rPr>
    </w:lvl>
    <w:lvl w:ilvl="4" w:tplc="44EEAE46">
      <w:start w:val="2"/>
      <w:numFmt w:val="decimal"/>
      <w:lvlText w:val="%5"/>
      <w:lvlJc w:val="left"/>
      <w:pPr>
        <w:ind w:left="3600" w:hanging="360"/>
      </w:pPr>
      <w:rPr>
        <w:rFonts w:hint="default"/>
      </w:r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8">
    <w:nsid w:val="6CD45292"/>
    <w:multiLevelType w:val="hybridMultilevel"/>
    <w:tmpl w:val="36D6052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9">
    <w:nsid w:val="6CE00AA1"/>
    <w:multiLevelType w:val="multilevel"/>
    <w:tmpl w:val="D6FC07D2"/>
    <w:lvl w:ilvl="0">
      <w:start w:val="1"/>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50">
    <w:nsid w:val="6CF367D4"/>
    <w:multiLevelType w:val="hybridMultilevel"/>
    <w:tmpl w:val="10D4D9EE"/>
    <w:lvl w:ilvl="0" w:tplc="CECAAFA4">
      <w:start w:val="1"/>
      <w:numFmt w:val="bullet"/>
      <w:lvlText w:val=""/>
      <w:lvlJc w:val="left"/>
      <w:pPr>
        <w:tabs>
          <w:tab w:val="num" w:pos="567"/>
        </w:tabs>
        <w:ind w:left="284" w:firstLine="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51">
    <w:nsid w:val="6D232B70"/>
    <w:multiLevelType w:val="hybridMultilevel"/>
    <w:tmpl w:val="6EFC3F20"/>
    <w:lvl w:ilvl="0" w:tplc="0419000F">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352">
    <w:nsid w:val="6D4005E2"/>
    <w:multiLevelType w:val="hybridMultilevel"/>
    <w:tmpl w:val="712AE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3">
    <w:nsid w:val="6D4116E0"/>
    <w:multiLevelType w:val="hybridMultilevel"/>
    <w:tmpl w:val="CE669C9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4">
    <w:nsid w:val="6DDD1840"/>
    <w:multiLevelType w:val="hybridMultilevel"/>
    <w:tmpl w:val="0D48C3CE"/>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5">
    <w:nsid w:val="6DDD75CC"/>
    <w:multiLevelType w:val="hybridMultilevel"/>
    <w:tmpl w:val="A64C637C"/>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56">
    <w:nsid w:val="6DF64019"/>
    <w:multiLevelType w:val="hybridMultilevel"/>
    <w:tmpl w:val="A54CC82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7">
    <w:nsid w:val="6E1E4B95"/>
    <w:multiLevelType w:val="hybridMultilevel"/>
    <w:tmpl w:val="D0ACE8CC"/>
    <w:lvl w:ilvl="0" w:tplc="0419000D">
      <w:start w:val="1"/>
      <w:numFmt w:val="bullet"/>
      <w:lvlText w:val=""/>
      <w:lvlJc w:val="left"/>
      <w:pPr>
        <w:ind w:left="2563" w:hanging="360"/>
      </w:pPr>
      <w:rPr>
        <w:rFonts w:ascii="Wingdings" w:hAnsi="Wingdings" w:hint="default"/>
      </w:rPr>
    </w:lvl>
    <w:lvl w:ilvl="1" w:tplc="04190003" w:tentative="1">
      <w:start w:val="1"/>
      <w:numFmt w:val="bullet"/>
      <w:lvlText w:val="o"/>
      <w:lvlJc w:val="left"/>
      <w:pPr>
        <w:ind w:left="3283" w:hanging="360"/>
      </w:pPr>
      <w:rPr>
        <w:rFonts w:ascii="Courier New" w:hAnsi="Courier New" w:cs="Courier New" w:hint="default"/>
      </w:rPr>
    </w:lvl>
    <w:lvl w:ilvl="2" w:tplc="04190005" w:tentative="1">
      <w:start w:val="1"/>
      <w:numFmt w:val="bullet"/>
      <w:lvlText w:val=""/>
      <w:lvlJc w:val="left"/>
      <w:pPr>
        <w:ind w:left="4003" w:hanging="360"/>
      </w:pPr>
      <w:rPr>
        <w:rFonts w:ascii="Wingdings" w:hAnsi="Wingdings" w:hint="default"/>
      </w:rPr>
    </w:lvl>
    <w:lvl w:ilvl="3" w:tplc="04190001" w:tentative="1">
      <w:start w:val="1"/>
      <w:numFmt w:val="bullet"/>
      <w:lvlText w:val=""/>
      <w:lvlJc w:val="left"/>
      <w:pPr>
        <w:ind w:left="4723" w:hanging="360"/>
      </w:pPr>
      <w:rPr>
        <w:rFonts w:ascii="Symbol" w:hAnsi="Symbol" w:hint="default"/>
      </w:rPr>
    </w:lvl>
    <w:lvl w:ilvl="4" w:tplc="04190003" w:tentative="1">
      <w:start w:val="1"/>
      <w:numFmt w:val="bullet"/>
      <w:lvlText w:val="o"/>
      <w:lvlJc w:val="left"/>
      <w:pPr>
        <w:ind w:left="5443" w:hanging="360"/>
      </w:pPr>
      <w:rPr>
        <w:rFonts w:ascii="Courier New" w:hAnsi="Courier New" w:cs="Courier New" w:hint="default"/>
      </w:rPr>
    </w:lvl>
    <w:lvl w:ilvl="5" w:tplc="04190005" w:tentative="1">
      <w:start w:val="1"/>
      <w:numFmt w:val="bullet"/>
      <w:lvlText w:val=""/>
      <w:lvlJc w:val="left"/>
      <w:pPr>
        <w:ind w:left="6163" w:hanging="360"/>
      </w:pPr>
      <w:rPr>
        <w:rFonts w:ascii="Wingdings" w:hAnsi="Wingdings" w:hint="default"/>
      </w:rPr>
    </w:lvl>
    <w:lvl w:ilvl="6" w:tplc="04190001" w:tentative="1">
      <w:start w:val="1"/>
      <w:numFmt w:val="bullet"/>
      <w:lvlText w:val=""/>
      <w:lvlJc w:val="left"/>
      <w:pPr>
        <w:ind w:left="6883" w:hanging="360"/>
      </w:pPr>
      <w:rPr>
        <w:rFonts w:ascii="Symbol" w:hAnsi="Symbol" w:hint="default"/>
      </w:rPr>
    </w:lvl>
    <w:lvl w:ilvl="7" w:tplc="04190003" w:tentative="1">
      <w:start w:val="1"/>
      <w:numFmt w:val="bullet"/>
      <w:lvlText w:val="o"/>
      <w:lvlJc w:val="left"/>
      <w:pPr>
        <w:ind w:left="7603" w:hanging="360"/>
      </w:pPr>
      <w:rPr>
        <w:rFonts w:ascii="Courier New" w:hAnsi="Courier New" w:cs="Courier New" w:hint="default"/>
      </w:rPr>
    </w:lvl>
    <w:lvl w:ilvl="8" w:tplc="04190005" w:tentative="1">
      <w:start w:val="1"/>
      <w:numFmt w:val="bullet"/>
      <w:lvlText w:val=""/>
      <w:lvlJc w:val="left"/>
      <w:pPr>
        <w:ind w:left="8323" w:hanging="360"/>
      </w:pPr>
      <w:rPr>
        <w:rFonts w:ascii="Wingdings" w:hAnsi="Wingdings" w:hint="default"/>
      </w:rPr>
    </w:lvl>
  </w:abstractNum>
  <w:abstractNum w:abstractNumId="358">
    <w:nsid w:val="6E8A6297"/>
    <w:multiLevelType w:val="hybridMultilevel"/>
    <w:tmpl w:val="0096D99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9">
    <w:nsid w:val="6ECA11B5"/>
    <w:multiLevelType w:val="multilevel"/>
    <w:tmpl w:val="AFE42A1E"/>
    <w:lvl w:ilvl="0">
      <w:start w:val="1"/>
      <w:numFmt w:val="decimal"/>
      <w:lvlText w:val="%1."/>
      <w:lvlJc w:val="left"/>
      <w:pPr>
        <w:tabs>
          <w:tab w:val="num" w:pos="567"/>
        </w:tabs>
        <w:ind w:left="284" w:firstLine="0"/>
      </w:pPr>
      <w:rPr>
        <w:rFonts w:hint="default"/>
        <w:sz w:val="24"/>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60">
    <w:nsid w:val="6F2238BC"/>
    <w:multiLevelType w:val="hybridMultilevel"/>
    <w:tmpl w:val="A69EA9EC"/>
    <w:lvl w:ilvl="0" w:tplc="04190017">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61">
    <w:nsid w:val="6F2B2116"/>
    <w:multiLevelType w:val="hybridMultilevel"/>
    <w:tmpl w:val="E36ADAD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2">
    <w:nsid w:val="70037A44"/>
    <w:multiLevelType w:val="hybridMultilevel"/>
    <w:tmpl w:val="BBBA87C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3">
    <w:nsid w:val="70065BB2"/>
    <w:multiLevelType w:val="hybridMultilevel"/>
    <w:tmpl w:val="CE669C9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4">
    <w:nsid w:val="700C4DDE"/>
    <w:multiLevelType w:val="hybridMultilevel"/>
    <w:tmpl w:val="607E2D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5">
    <w:nsid w:val="7056693B"/>
    <w:multiLevelType w:val="hybridMultilevel"/>
    <w:tmpl w:val="85021F70"/>
    <w:lvl w:ilvl="0" w:tplc="C33A061C">
      <w:start w:val="1"/>
      <w:numFmt w:val="decimal"/>
      <w:lvlText w:val="%1."/>
      <w:lvlJc w:val="left"/>
      <w:pPr>
        <w:tabs>
          <w:tab w:val="num" w:pos="567"/>
        </w:tabs>
        <w:ind w:left="567" w:hanging="454"/>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66">
    <w:nsid w:val="70610AA1"/>
    <w:multiLevelType w:val="hybridMultilevel"/>
    <w:tmpl w:val="CA14D70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7">
    <w:nsid w:val="7079350E"/>
    <w:multiLevelType w:val="hybridMultilevel"/>
    <w:tmpl w:val="69EE31F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8">
    <w:nsid w:val="708C07A4"/>
    <w:multiLevelType w:val="hybridMultilevel"/>
    <w:tmpl w:val="86C2361A"/>
    <w:lvl w:ilvl="0" w:tplc="04190017">
      <w:start w:val="1"/>
      <w:numFmt w:val="lowerLetter"/>
      <w:lvlText w:val="%1)"/>
      <w:lvlJc w:val="left"/>
      <w:pPr>
        <w:ind w:left="1434" w:hanging="360"/>
      </w:pPr>
    </w:lvl>
    <w:lvl w:ilvl="1" w:tplc="04190019" w:tentative="1">
      <w:start w:val="1"/>
      <w:numFmt w:val="lowerLetter"/>
      <w:lvlText w:val="%2."/>
      <w:lvlJc w:val="left"/>
      <w:pPr>
        <w:ind w:left="2154" w:hanging="360"/>
      </w:pPr>
    </w:lvl>
    <w:lvl w:ilvl="2" w:tplc="0419001B" w:tentative="1">
      <w:start w:val="1"/>
      <w:numFmt w:val="lowerRoman"/>
      <w:lvlText w:val="%3."/>
      <w:lvlJc w:val="right"/>
      <w:pPr>
        <w:ind w:left="2874" w:hanging="180"/>
      </w:pPr>
    </w:lvl>
    <w:lvl w:ilvl="3" w:tplc="0419000F" w:tentative="1">
      <w:start w:val="1"/>
      <w:numFmt w:val="decimal"/>
      <w:lvlText w:val="%4."/>
      <w:lvlJc w:val="left"/>
      <w:pPr>
        <w:ind w:left="3594" w:hanging="360"/>
      </w:pPr>
    </w:lvl>
    <w:lvl w:ilvl="4" w:tplc="04190019" w:tentative="1">
      <w:start w:val="1"/>
      <w:numFmt w:val="lowerLetter"/>
      <w:lvlText w:val="%5."/>
      <w:lvlJc w:val="left"/>
      <w:pPr>
        <w:ind w:left="4314" w:hanging="360"/>
      </w:pPr>
    </w:lvl>
    <w:lvl w:ilvl="5" w:tplc="0419001B" w:tentative="1">
      <w:start w:val="1"/>
      <w:numFmt w:val="lowerRoman"/>
      <w:lvlText w:val="%6."/>
      <w:lvlJc w:val="right"/>
      <w:pPr>
        <w:ind w:left="5034" w:hanging="180"/>
      </w:pPr>
    </w:lvl>
    <w:lvl w:ilvl="6" w:tplc="0419000F" w:tentative="1">
      <w:start w:val="1"/>
      <w:numFmt w:val="decimal"/>
      <w:lvlText w:val="%7."/>
      <w:lvlJc w:val="left"/>
      <w:pPr>
        <w:ind w:left="5754" w:hanging="360"/>
      </w:pPr>
    </w:lvl>
    <w:lvl w:ilvl="7" w:tplc="04190019" w:tentative="1">
      <w:start w:val="1"/>
      <w:numFmt w:val="lowerLetter"/>
      <w:lvlText w:val="%8."/>
      <w:lvlJc w:val="left"/>
      <w:pPr>
        <w:ind w:left="6474" w:hanging="360"/>
      </w:pPr>
    </w:lvl>
    <w:lvl w:ilvl="8" w:tplc="0419001B" w:tentative="1">
      <w:start w:val="1"/>
      <w:numFmt w:val="lowerRoman"/>
      <w:lvlText w:val="%9."/>
      <w:lvlJc w:val="right"/>
      <w:pPr>
        <w:ind w:left="7194" w:hanging="180"/>
      </w:pPr>
    </w:lvl>
  </w:abstractNum>
  <w:abstractNum w:abstractNumId="369">
    <w:nsid w:val="70B10CD4"/>
    <w:multiLevelType w:val="hybridMultilevel"/>
    <w:tmpl w:val="AFC49066"/>
    <w:lvl w:ilvl="0" w:tplc="C0889D10">
      <w:start w:val="1"/>
      <w:numFmt w:val="decimal"/>
      <w:lvlText w:val="%1."/>
      <w:lvlJc w:val="left"/>
      <w:pPr>
        <w:tabs>
          <w:tab w:val="num" w:pos="567"/>
        </w:tabs>
        <w:ind w:left="567" w:hanging="454"/>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0">
    <w:nsid w:val="70D74431"/>
    <w:multiLevelType w:val="hybridMultilevel"/>
    <w:tmpl w:val="48E27A86"/>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1">
    <w:nsid w:val="7120202B"/>
    <w:multiLevelType w:val="hybridMultilevel"/>
    <w:tmpl w:val="C2CEF0F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2">
    <w:nsid w:val="712D199B"/>
    <w:multiLevelType w:val="hybridMultilevel"/>
    <w:tmpl w:val="2886240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3">
    <w:nsid w:val="71D2625F"/>
    <w:multiLevelType w:val="hybridMultilevel"/>
    <w:tmpl w:val="383243DA"/>
    <w:lvl w:ilvl="0" w:tplc="5F06D778">
      <w:start w:val="1"/>
      <w:numFmt w:val="decimal"/>
      <w:lvlText w:val="%1."/>
      <w:lvlJc w:val="left"/>
      <w:pPr>
        <w:tabs>
          <w:tab w:val="num" w:pos="567"/>
        </w:tabs>
        <w:ind w:left="567" w:hanging="454"/>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4">
    <w:nsid w:val="722A1016"/>
    <w:multiLevelType w:val="multilevel"/>
    <w:tmpl w:val="191CA5E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211" w:hanging="360"/>
      </w:pPr>
      <w:rPr>
        <w:rFonts w:hint="default"/>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5">
    <w:nsid w:val="72672B7E"/>
    <w:multiLevelType w:val="hybridMultilevel"/>
    <w:tmpl w:val="96604D98"/>
    <w:lvl w:ilvl="0" w:tplc="2D243B96">
      <w:start w:val="1"/>
      <w:numFmt w:val="decimal"/>
      <w:lvlText w:val="%1."/>
      <w:lvlJc w:val="left"/>
      <w:pPr>
        <w:tabs>
          <w:tab w:val="num" w:pos="567"/>
        </w:tabs>
        <w:ind w:left="284"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6">
    <w:nsid w:val="72836172"/>
    <w:multiLevelType w:val="hybridMultilevel"/>
    <w:tmpl w:val="9B860F78"/>
    <w:lvl w:ilvl="0" w:tplc="04190013">
      <w:start w:val="1"/>
      <w:numFmt w:val="upperRoman"/>
      <w:lvlText w:val="%1."/>
      <w:lvlJc w:val="righ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77">
    <w:nsid w:val="73346EA9"/>
    <w:multiLevelType w:val="hybridMultilevel"/>
    <w:tmpl w:val="ABF8DC90"/>
    <w:lvl w:ilvl="0" w:tplc="00010409">
      <w:start w:val="1"/>
      <w:numFmt w:val="bullet"/>
      <w:lvlText w:val=""/>
      <w:lvlJc w:val="left"/>
      <w:pPr>
        <w:tabs>
          <w:tab w:val="num" w:pos="720"/>
        </w:tabs>
        <w:ind w:left="720" w:hanging="360"/>
      </w:pPr>
      <w:rPr>
        <w:rFonts w:ascii="Symbol" w:hAnsi="Symbol" w:hint="default"/>
      </w:rPr>
    </w:lvl>
    <w:lvl w:ilvl="1" w:tplc="04190001">
      <w:start w:val="1"/>
      <w:numFmt w:val="bullet"/>
      <w:lvlText w:val=""/>
      <w:lvlJc w:val="left"/>
      <w:pPr>
        <w:tabs>
          <w:tab w:val="num" w:pos="1440"/>
        </w:tabs>
        <w:ind w:left="1440" w:hanging="360"/>
      </w:pPr>
      <w:rPr>
        <w:rFonts w:ascii="Symbol" w:hAnsi="Symbol"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378">
    <w:nsid w:val="74105708"/>
    <w:multiLevelType w:val="hybridMultilevel"/>
    <w:tmpl w:val="D3C6DB98"/>
    <w:lvl w:ilvl="0" w:tplc="0FF212D6">
      <w:start w:val="1"/>
      <w:numFmt w:val="decimal"/>
      <w:lvlText w:val="%1."/>
      <w:lvlJc w:val="left"/>
      <w:pPr>
        <w:tabs>
          <w:tab w:val="num" w:pos="567"/>
        </w:tabs>
        <w:ind w:left="284" w:firstLine="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9">
    <w:nsid w:val="74EA0160"/>
    <w:multiLevelType w:val="hybridMultilevel"/>
    <w:tmpl w:val="59B4E56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0">
    <w:nsid w:val="75771A00"/>
    <w:multiLevelType w:val="hybridMultilevel"/>
    <w:tmpl w:val="3496D722"/>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1">
    <w:nsid w:val="759B13E5"/>
    <w:multiLevelType w:val="hybridMultilevel"/>
    <w:tmpl w:val="C032E200"/>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2">
    <w:nsid w:val="75F74841"/>
    <w:multiLevelType w:val="multilevel"/>
    <w:tmpl w:val="A1082C90"/>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83">
    <w:nsid w:val="766B3066"/>
    <w:multiLevelType w:val="hybridMultilevel"/>
    <w:tmpl w:val="C2CEF0F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4">
    <w:nsid w:val="76893293"/>
    <w:multiLevelType w:val="hybridMultilevel"/>
    <w:tmpl w:val="C2CEF0F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5">
    <w:nsid w:val="76A43A01"/>
    <w:multiLevelType w:val="hybridMultilevel"/>
    <w:tmpl w:val="F5B6D782"/>
    <w:lvl w:ilvl="0" w:tplc="CECAAFA4">
      <w:start w:val="1"/>
      <w:numFmt w:val="bullet"/>
      <w:lvlText w:val=""/>
      <w:lvlJc w:val="left"/>
      <w:pPr>
        <w:tabs>
          <w:tab w:val="num" w:pos="567"/>
        </w:tabs>
        <w:ind w:left="284" w:firstLine="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86">
    <w:nsid w:val="76C365E6"/>
    <w:multiLevelType w:val="hybridMultilevel"/>
    <w:tmpl w:val="D3C6DB98"/>
    <w:lvl w:ilvl="0" w:tplc="0FF212D6">
      <w:start w:val="1"/>
      <w:numFmt w:val="decimal"/>
      <w:lvlText w:val="%1."/>
      <w:lvlJc w:val="left"/>
      <w:pPr>
        <w:tabs>
          <w:tab w:val="num" w:pos="567"/>
        </w:tabs>
        <w:ind w:left="284" w:firstLine="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7">
    <w:nsid w:val="76CF2CB0"/>
    <w:multiLevelType w:val="hybridMultilevel"/>
    <w:tmpl w:val="39CEE8A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8">
    <w:nsid w:val="770718C8"/>
    <w:multiLevelType w:val="hybridMultilevel"/>
    <w:tmpl w:val="EF064FFC"/>
    <w:lvl w:ilvl="0" w:tplc="04190017">
      <w:start w:val="1"/>
      <w:numFmt w:val="lowerLetter"/>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89">
    <w:nsid w:val="77FD6FE9"/>
    <w:multiLevelType w:val="hybridMultilevel"/>
    <w:tmpl w:val="142AD2A8"/>
    <w:lvl w:ilvl="0" w:tplc="0419000F">
      <w:start w:val="1"/>
      <w:numFmt w:val="decimal"/>
      <w:lvlText w:val="%1."/>
      <w:lvlJc w:val="left"/>
      <w:pPr>
        <w:ind w:left="1288" w:hanging="360"/>
      </w:pPr>
    </w:lvl>
    <w:lvl w:ilvl="1" w:tplc="04190019" w:tentative="1">
      <w:start w:val="1"/>
      <w:numFmt w:val="lowerLetter"/>
      <w:lvlText w:val="%2."/>
      <w:lvlJc w:val="left"/>
      <w:pPr>
        <w:ind w:left="2008" w:hanging="360"/>
      </w:pPr>
    </w:lvl>
    <w:lvl w:ilvl="2" w:tplc="0419001B" w:tentative="1">
      <w:start w:val="1"/>
      <w:numFmt w:val="lowerRoman"/>
      <w:lvlText w:val="%3."/>
      <w:lvlJc w:val="right"/>
      <w:pPr>
        <w:ind w:left="2728" w:hanging="180"/>
      </w:pPr>
    </w:lvl>
    <w:lvl w:ilvl="3" w:tplc="0419000F" w:tentative="1">
      <w:start w:val="1"/>
      <w:numFmt w:val="decimal"/>
      <w:lvlText w:val="%4."/>
      <w:lvlJc w:val="left"/>
      <w:pPr>
        <w:ind w:left="3448" w:hanging="360"/>
      </w:pPr>
    </w:lvl>
    <w:lvl w:ilvl="4" w:tplc="04190019" w:tentative="1">
      <w:start w:val="1"/>
      <w:numFmt w:val="lowerLetter"/>
      <w:lvlText w:val="%5."/>
      <w:lvlJc w:val="left"/>
      <w:pPr>
        <w:ind w:left="4168" w:hanging="360"/>
      </w:pPr>
    </w:lvl>
    <w:lvl w:ilvl="5" w:tplc="0419001B" w:tentative="1">
      <w:start w:val="1"/>
      <w:numFmt w:val="lowerRoman"/>
      <w:lvlText w:val="%6."/>
      <w:lvlJc w:val="right"/>
      <w:pPr>
        <w:ind w:left="4888" w:hanging="180"/>
      </w:pPr>
    </w:lvl>
    <w:lvl w:ilvl="6" w:tplc="0419000F" w:tentative="1">
      <w:start w:val="1"/>
      <w:numFmt w:val="decimal"/>
      <w:lvlText w:val="%7."/>
      <w:lvlJc w:val="left"/>
      <w:pPr>
        <w:ind w:left="5608" w:hanging="360"/>
      </w:pPr>
    </w:lvl>
    <w:lvl w:ilvl="7" w:tplc="04190019" w:tentative="1">
      <w:start w:val="1"/>
      <w:numFmt w:val="lowerLetter"/>
      <w:lvlText w:val="%8."/>
      <w:lvlJc w:val="left"/>
      <w:pPr>
        <w:ind w:left="6328" w:hanging="360"/>
      </w:pPr>
    </w:lvl>
    <w:lvl w:ilvl="8" w:tplc="0419001B" w:tentative="1">
      <w:start w:val="1"/>
      <w:numFmt w:val="lowerRoman"/>
      <w:lvlText w:val="%9."/>
      <w:lvlJc w:val="right"/>
      <w:pPr>
        <w:ind w:left="7048" w:hanging="180"/>
      </w:pPr>
    </w:lvl>
  </w:abstractNum>
  <w:abstractNum w:abstractNumId="390">
    <w:nsid w:val="78023F28"/>
    <w:multiLevelType w:val="hybridMultilevel"/>
    <w:tmpl w:val="1FB839C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1">
    <w:nsid w:val="785A706D"/>
    <w:multiLevelType w:val="hybridMultilevel"/>
    <w:tmpl w:val="99DC29D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2">
    <w:nsid w:val="78762871"/>
    <w:multiLevelType w:val="hybridMultilevel"/>
    <w:tmpl w:val="74C05DC2"/>
    <w:lvl w:ilvl="0" w:tplc="30080BAC">
      <w:start w:val="1"/>
      <w:numFmt w:val="bullet"/>
      <w:lvlText w:val=""/>
      <w:lvlJc w:val="left"/>
      <w:pPr>
        <w:tabs>
          <w:tab w:val="num" w:pos="1381"/>
        </w:tabs>
        <w:ind w:left="1381" w:hanging="454"/>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393">
    <w:nsid w:val="78936C5C"/>
    <w:multiLevelType w:val="hybridMultilevel"/>
    <w:tmpl w:val="96888858"/>
    <w:lvl w:ilvl="0" w:tplc="3BACAC7A">
      <w:start w:val="1"/>
      <w:numFmt w:val="decimal"/>
      <w:lvlText w:val="%1."/>
      <w:lvlJc w:val="left"/>
      <w:pPr>
        <w:tabs>
          <w:tab w:val="num" w:pos="1021"/>
        </w:tabs>
        <w:ind w:left="1021" w:hanging="454"/>
      </w:pPr>
      <w:rPr>
        <w:rFonts w:hint="default"/>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4">
    <w:nsid w:val="797C6643"/>
    <w:multiLevelType w:val="multilevel"/>
    <w:tmpl w:val="AFE42A1E"/>
    <w:lvl w:ilvl="0">
      <w:start w:val="1"/>
      <w:numFmt w:val="decimal"/>
      <w:lvlText w:val="%1."/>
      <w:lvlJc w:val="left"/>
      <w:pPr>
        <w:tabs>
          <w:tab w:val="num" w:pos="567"/>
        </w:tabs>
        <w:ind w:left="284" w:firstLine="0"/>
      </w:pPr>
      <w:rPr>
        <w:rFonts w:hint="default"/>
        <w:sz w:val="24"/>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95">
    <w:nsid w:val="79D231C3"/>
    <w:multiLevelType w:val="hybridMultilevel"/>
    <w:tmpl w:val="9B08FD20"/>
    <w:lvl w:ilvl="0" w:tplc="0248BFFE">
      <w:start w:val="1"/>
      <w:numFmt w:val="bullet"/>
      <w:lvlText w:val=""/>
      <w:lvlJc w:val="left"/>
      <w:pPr>
        <w:ind w:left="1440" w:hanging="360"/>
      </w:pPr>
      <w:rPr>
        <w:rFonts w:ascii="Symbol" w:hAnsi="Symbol" w:hint="default"/>
        <w:color w:val="A6A6A6" w:themeColor="background1" w:themeShade="A6"/>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96">
    <w:nsid w:val="7A124796"/>
    <w:multiLevelType w:val="multilevel"/>
    <w:tmpl w:val="AFE42A1E"/>
    <w:lvl w:ilvl="0">
      <w:start w:val="1"/>
      <w:numFmt w:val="decimal"/>
      <w:lvlText w:val="%1."/>
      <w:lvlJc w:val="left"/>
      <w:pPr>
        <w:tabs>
          <w:tab w:val="num" w:pos="567"/>
        </w:tabs>
        <w:ind w:left="284" w:firstLine="0"/>
      </w:pPr>
      <w:rPr>
        <w:rFonts w:hint="default"/>
        <w:sz w:val="24"/>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97">
    <w:nsid w:val="7A34779E"/>
    <w:multiLevelType w:val="hybridMultilevel"/>
    <w:tmpl w:val="713465D8"/>
    <w:lvl w:ilvl="0" w:tplc="CD42DAF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8">
    <w:nsid w:val="7A3B7C44"/>
    <w:multiLevelType w:val="hybridMultilevel"/>
    <w:tmpl w:val="C46AAC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9">
    <w:nsid w:val="7A4047F8"/>
    <w:multiLevelType w:val="hybridMultilevel"/>
    <w:tmpl w:val="CACCB31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00">
    <w:nsid w:val="7A4219EF"/>
    <w:multiLevelType w:val="multilevel"/>
    <w:tmpl w:val="041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1">
    <w:nsid w:val="7B583BF8"/>
    <w:multiLevelType w:val="hybridMultilevel"/>
    <w:tmpl w:val="79426D64"/>
    <w:lvl w:ilvl="0" w:tplc="F44CA580">
      <w:start w:val="1"/>
      <w:numFmt w:val="bullet"/>
      <w:lvlText w:val=""/>
      <w:lvlJc w:val="left"/>
      <w:pPr>
        <w:ind w:left="720" w:hanging="360"/>
      </w:pPr>
      <w:rPr>
        <w:rFonts w:ascii="Wingdings" w:hAnsi="Wingding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2">
    <w:nsid w:val="7B59552B"/>
    <w:multiLevelType w:val="hybridMultilevel"/>
    <w:tmpl w:val="10063D16"/>
    <w:lvl w:ilvl="0" w:tplc="79761BFA">
      <w:start w:val="1"/>
      <w:numFmt w:val="decimal"/>
      <w:lvlText w:val="%1."/>
      <w:lvlJc w:val="left"/>
      <w:pPr>
        <w:tabs>
          <w:tab w:val="num" w:pos="567"/>
        </w:tabs>
        <w:ind w:left="567" w:hanging="454"/>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3">
    <w:nsid w:val="7B5D7647"/>
    <w:multiLevelType w:val="hybridMultilevel"/>
    <w:tmpl w:val="D9C884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4">
    <w:nsid w:val="7BB82151"/>
    <w:multiLevelType w:val="hybridMultilevel"/>
    <w:tmpl w:val="9B860F78"/>
    <w:lvl w:ilvl="0" w:tplc="04190013">
      <w:start w:val="1"/>
      <w:numFmt w:val="upperRoman"/>
      <w:lvlText w:val="%1."/>
      <w:lvlJc w:val="righ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05">
    <w:nsid w:val="7BC15BB2"/>
    <w:multiLevelType w:val="hybridMultilevel"/>
    <w:tmpl w:val="607E2D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6">
    <w:nsid w:val="7BFB1266"/>
    <w:multiLevelType w:val="hybridMultilevel"/>
    <w:tmpl w:val="E76CD5A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7">
    <w:nsid w:val="7DBE29C6"/>
    <w:multiLevelType w:val="hybridMultilevel"/>
    <w:tmpl w:val="267A6F60"/>
    <w:lvl w:ilvl="0" w:tplc="CD42DAF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8">
    <w:nsid w:val="7E721D4B"/>
    <w:multiLevelType w:val="hybridMultilevel"/>
    <w:tmpl w:val="0076247C"/>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09">
    <w:nsid w:val="7EB94623"/>
    <w:multiLevelType w:val="hybridMultilevel"/>
    <w:tmpl w:val="6ACC7C1A"/>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0">
    <w:nsid w:val="7EC35D31"/>
    <w:multiLevelType w:val="hybridMultilevel"/>
    <w:tmpl w:val="F4589ED8"/>
    <w:lvl w:ilvl="0" w:tplc="2EC82C7E">
      <w:start w:val="1"/>
      <w:numFmt w:val="bullet"/>
      <w:lvlText w:val=""/>
      <w:lvlJc w:val="left"/>
      <w:pPr>
        <w:ind w:left="720" w:hanging="360"/>
      </w:pPr>
      <w:rPr>
        <w:rFonts w:ascii="Symbol" w:hAnsi="Symbol" w:hint="default"/>
        <w:color w:val="A6A6A6" w:themeColor="background1" w:themeShade="A6"/>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1">
    <w:nsid w:val="7EDC2164"/>
    <w:multiLevelType w:val="hybridMultilevel"/>
    <w:tmpl w:val="4E7A0744"/>
    <w:lvl w:ilvl="0" w:tplc="5F06D778">
      <w:start w:val="1"/>
      <w:numFmt w:val="decimal"/>
      <w:lvlText w:val="%1."/>
      <w:lvlJc w:val="left"/>
      <w:pPr>
        <w:tabs>
          <w:tab w:val="num" w:pos="567"/>
        </w:tabs>
        <w:ind w:left="567" w:hanging="454"/>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2">
    <w:nsid w:val="7EF608C7"/>
    <w:multiLevelType w:val="hybridMultilevel"/>
    <w:tmpl w:val="B42EE784"/>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13">
    <w:nsid w:val="7F47132E"/>
    <w:multiLevelType w:val="hybridMultilevel"/>
    <w:tmpl w:val="5976957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4">
    <w:nsid w:val="7F484B77"/>
    <w:multiLevelType w:val="hybridMultilevel"/>
    <w:tmpl w:val="A54AA460"/>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5">
    <w:nsid w:val="7F7872BF"/>
    <w:multiLevelType w:val="hybridMultilevel"/>
    <w:tmpl w:val="CEF067D8"/>
    <w:lvl w:ilvl="0" w:tplc="0956638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6">
    <w:nsid w:val="7F7F0605"/>
    <w:multiLevelType w:val="hybridMultilevel"/>
    <w:tmpl w:val="9B860F78"/>
    <w:lvl w:ilvl="0" w:tplc="04190013">
      <w:start w:val="1"/>
      <w:numFmt w:val="upperRoman"/>
      <w:lvlText w:val="%1."/>
      <w:lvlJc w:val="righ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17">
    <w:nsid w:val="7FEF3C53"/>
    <w:multiLevelType w:val="hybridMultilevel"/>
    <w:tmpl w:val="1C567AE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89"/>
  </w:num>
  <w:num w:numId="2">
    <w:abstractNumId w:val="343"/>
  </w:num>
  <w:num w:numId="3">
    <w:abstractNumId w:val="232"/>
  </w:num>
  <w:num w:numId="4">
    <w:abstractNumId w:val="26"/>
  </w:num>
  <w:num w:numId="5">
    <w:abstractNumId w:val="147"/>
  </w:num>
  <w:num w:numId="6">
    <w:abstractNumId w:val="394"/>
  </w:num>
  <w:num w:numId="7">
    <w:abstractNumId w:val="2"/>
  </w:num>
  <w:num w:numId="8">
    <w:abstractNumId w:val="272"/>
  </w:num>
  <w:num w:numId="9">
    <w:abstractNumId w:val="143"/>
  </w:num>
  <w:num w:numId="10">
    <w:abstractNumId w:val="243"/>
  </w:num>
  <w:num w:numId="11">
    <w:abstractNumId w:val="72"/>
  </w:num>
  <w:num w:numId="12">
    <w:abstractNumId w:val="166"/>
  </w:num>
  <w:num w:numId="13">
    <w:abstractNumId w:val="76"/>
  </w:num>
  <w:num w:numId="14">
    <w:abstractNumId w:val="50"/>
  </w:num>
  <w:num w:numId="15">
    <w:abstractNumId w:val="25"/>
  </w:num>
  <w:num w:numId="16">
    <w:abstractNumId w:val="235"/>
  </w:num>
  <w:num w:numId="17">
    <w:abstractNumId w:val="214"/>
  </w:num>
  <w:num w:numId="18">
    <w:abstractNumId w:val="393"/>
  </w:num>
  <w:num w:numId="19">
    <w:abstractNumId w:val="392"/>
  </w:num>
  <w:num w:numId="20">
    <w:abstractNumId w:val="183"/>
  </w:num>
  <w:num w:numId="21">
    <w:abstractNumId w:val="137"/>
  </w:num>
  <w:num w:numId="22">
    <w:abstractNumId w:val="385"/>
  </w:num>
  <w:num w:numId="23">
    <w:abstractNumId w:val="406"/>
  </w:num>
  <w:num w:numId="24">
    <w:abstractNumId w:val="359"/>
  </w:num>
  <w:num w:numId="25">
    <w:abstractNumId w:val="286"/>
  </w:num>
  <w:num w:numId="26">
    <w:abstractNumId w:val="396"/>
  </w:num>
  <w:num w:numId="27">
    <w:abstractNumId w:val="125"/>
  </w:num>
  <w:num w:numId="28">
    <w:abstractNumId w:val="350"/>
  </w:num>
  <w:num w:numId="29">
    <w:abstractNumId w:val="128"/>
  </w:num>
  <w:num w:numId="30">
    <w:abstractNumId w:val="298"/>
  </w:num>
  <w:num w:numId="31">
    <w:abstractNumId w:val="58"/>
  </w:num>
  <w:num w:numId="32">
    <w:abstractNumId w:val="205"/>
  </w:num>
  <w:num w:numId="33">
    <w:abstractNumId w:val="238"/>
  </w:num>
  <w:num w:numId="34">
    <w:abstractNumId w:val="324"/>
  </w:num>
  <w:num w:numId="35">
    <w:abstractNumId w:val="185"/>
  </w:num>
  <w:num w:numId="36">
    <w:abstractNumId w:val="412"/>
  </w:num>
  <w:num w:numId="37">
    <w:abstractNumId w:val="22"/>
  </w:num>
  <w:num w:numId="38">
    <w:abstractNumId w:val="116"/>
  </w:num>
  <w:num w:numId="39">
    <w:abstractNumId w:val="85"/>
  </w:num>
  <w:num w:numId="40">
    <w:abstractNumId w:val="239"/>
  </w:num>
  <w:num w:numId="41">
    <w:abstractNumId w:val="249"/>
  </w:num>
  <w:num w:numId="4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63"/>
  </w:num>
  <w:num w:numId="44">
    <w:abstractNumId w:val="351"/>
  </w:num>
  <w:num w:numId="45">
    <w:abstractNumId w:val="112"/>
  </w:num>
  <w:num w:numId="46">
    <w:abstractNumId w:val="38"/>
  </w:num>
  <w:num w:numId="47">
    <w:abstractNumId w:val="88"/>
  </w:num>
  <w:num w:numId="48">
    <w:abstractNumId w:val="210"/>
  </w:num>
  <w:num w:numId="49">
    <w:abstractNumId w:val="174"/>
  </w:num>
  <w:num w:numId="50">
    <w:abstractNumId w:val="216"/>
  </w:num>
  <w:num w:numId="51">
    <w:abstractNumId w:val="140"/>
  </w:num>
  <w:num w:numId="52">
    <w:abstractNumId w:val="297"/>
  </w:num>
  <w:num w:numId="53">
    <w:abstractNumId w:val="309"/>
  </w:num>
  <w:num w:numId="54">
    <w:abstractNumId w:val="108"/>
  </w:num>
  <w:num w:numId="55">
    <w:abstractNumId w:val="294"/>
  </w:num>
  <w:num w:numId="56">
    <w:abstractNumId w:val="279"/>
  </w:num>
  <w:num w:numId="57">
    <w:abstractNumId w:val="275"/>
  </w:num>
  <w:num w:numId="58">
    <w:abstractNumId w:val="139"/>
  </w:num>
  <w:num w:numId="59">
    <w:abstractNumId w:val="374"/>
  </w:num>
  <w:num w:numId="60">
    <w:abstractNumId w:val="349"/>
  </w:num>
  <w:num w:numId="61">
    <w:abstractNumId w:val="288"/>
  </w:num>
  <w:num w:numId="62">
    <w:abstractNumId w:val="184"/>
  </w:num>
  <w:num w:numId="63">
    <w:abstractNumId w:val="124"/>
  </w:num>
  <w:num w:numId="64">
    <w:abstractNumId w:val="377"/>
  </w:num>
  <w:num w:numId="65">
    <w:abstractNumId w:val="82"/>
  </w:num>
  <w:num w:numId="66">
    <w:abstractNumId w:val="194"/>
  </w:num>
  <w:num w:numId="67">
    <w:abstractNumId w:val="400"/>
  </w:num>
  <w:num w:numId="68">
    <w:abstractNumId w:val="86"/>
  </w:num>
  <w:num w:numId="69">
    <w:abstractNumId w:val="271"/>
  </w:num>
  <w:num w:numId="70">
    <w:abstractNumId w:val="90"/>
  </w:num>
  <w:num w:numId="71">
    <w:abstractNumId w:val="3"/>
  </w:num>
  <w:num w:numId="72">
    <w:abstractNumId w:val="149"/>
  </w:num>
  <w:num w:numId="73">
    <w:abstractNumId w:val="135"/>
  </w:num>
  <w:num w:numId="74">
    <w:abstractNumId w:val="190"/>
  </w:num>
  <w:num w:numId="75">
    <w:abstractNumId w:val="79"/>
  </w:num>
  <w:num w:numId="76">
    <w:abstractNumId w:val="320"/>
  </w:num>
  <w:num w:numId="77">
    <w:abstractNumId w:val="110"/>
  </w:num>
  <w:num w:numId="78">
    <w:abstractNumId w:val="45"/>
  </w:num>
  <w:num w:numId="79">
    <w:abstractNumId w:val="346"/>
  </w:num>
  <w:num w:numId="80">
    <w:abstractNumId w:val="163"/>
  </w:num>
  <w:num w:numId="81">
    <w:abstractNumId w:val="219"/>
  </w:num>
  <w:num w:numId="82">
    <w:abstractNumId w:val="61"/>
  </w:num>
  <w:num w:numId="83">
    <w:abstractNumId w:val="357"/>
  </w:num>
  <w:num w:numId="84">
    <w:abstractNumId w:val="115"/>
  </w:num>
  <w:num w:numId="85">
    <w:abstractNumId w:val="241"/>
  </w:num>
  <w:num w:numId="86">
    <w:abstractNumId w:val="268"/>
  </w:num>
  <w:num w:numId="87">
    <w:abstractNumId w:val="250"/>
  </w:num>
  <w:num w:numId="88">
    <w:abstractNumId w:val="245"/>
  </w:num>
  <w:num w:numId="89">
    <w:abstractNumId w:val="109"/>
  </w:num>
  <w:num w:numId="90">
    <w:abstractNumId w:val="17"/>
  </w:num>
  <w:num w:numId="91">
    <w:abstractNumId w:val="390"/>
  </w:num>
  <w:num w:numId="92">
    <w:abstractNumId w:val="291"/>
  </w:num>
  <w:num w:numId="93">
    <w:abstractNumId w:val="189"/>
  </w:num>
  <w:num w:numId="94">
    <w:abstractNumId w:val="290"/>
  </w:num>
  <w:num w:numId="95">
    <w:abstractNumId w:val="66"/>
  </w:num>
  <w:num w:numId="96">
    <w:abstractNumId w:val="19"/>
  </w:num>
  <w:num w:numId="97">
    <w:abstractNumId w:val="215"/>
  </w:num>
  <w:num w:numId="98">
    <w:abstractNumId w:val="111"/>
  </w:num>
  <w:num w:numId="99">
    <w:abstractNumId w:val="2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5"/>
  </w:num>
  <w:num w:numId="101">
    <w:abstractNumId w:val="118"/>
  </w:num>
  <w:num w:numId="102">
    <w:abstractNumId w:val="3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3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270"/>
  </w:num>
  <w:num w:numId="105">
    <w:abstractNumId w:val="14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1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261"/>
  </w:num>
  <w:num w:numId="108">
    <w:abstractNumId w:val="32"/>
  </w:num>
  <w:num w:numId="109">
    <w:abstractNumId w:val="325"/>
  </w:num>
  <w:num w:numId="110">
    <w:abstractNumId w:val="380"/>
  </w:num>
  <w:num w:numId="111">
    <w:abstractNumId w:val="277"/>
  </w:num>
  <w:num w:numId="112">
    <w:abstractNumId w:val="312"/>
  </w:num>
  <w:num w:numId="113">
    <w:abstractNumId w:val="391"/>
  </w:num>
  <w:num w:numId="114">
    <w:abstractNumId w:val="23"/>
  </w:num>
  <w:num w:numId="115">
    <w:abstractNumId w:val="236"/>
  </w:num>
  <w:num w:numId="116">
    <w:abstractNumId w:val="342"/>
  </w:num>
  <w:num w:numId="117">
    <w:abstractNumId w:val="141"/>
  </w:num>
  <w:num w:numId="118">
    <w:abstractNumId w:val="97"/>
  </w:num>
  <w:num w:numId="119">
    <w:abstractNumId w:val="127"/>
  </w:num>
  <w:num w:numId="120">
    <w:abstractNumId w:val="21"/>
  </w:num>
  <w:num w:numId="121">
    <w:abstractNumId w:val="211"/>
  </w:num>
  <w:num w:numId="122">
    <w:abstractNumId w:val="328"/>
  </w:num>
  <w:num w:numId="123">
    <w:abstractNumId w:val="280"/>
  </w:num>
  <w:num w:numId="124">
    <w:abstractNumId w:val="352"/>
  </w:num>
  <w:num w:numId="125">
    <w:abstractNumId w:val="177"/>
  </w:num>
  <w:num w:numId="126">
    <w:abstractNumId w:val="398"/>
  </w:num>
  <w:num w:numId="127">
    <w:abstractNumId w:val="43"/>
  </w:num>
  <w:num w:numId="128">
    <w:abstractNumId w:val="242"/>
  </w:num>
  <w:num w:numId="129">
    <w:abstractNumId w:val="300"/>
  </w:num>
  <w:num w:numId="130">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65"/>
  </w:num>
  <w:num w:numId="132">
    <w:abstractNumId w:val="180"/>
  </w:num>
  <w:num w:numId="133">
    <w:abstractNumId w:val="67"/>
  </w:num>
  <w:num w:numId="134">
    <w:abstractNumId w:val="267"/>
  </w:num>
  <w:num w:numId="135">
    <w:abstractNumId w:val="373"/>
  </w:num>
  <w:num w:numId="136">
    <w:abstractNumId w:val="145"/>
  </w:num>
  <w:num w:numId="137">
    <w:abstractNumId w:val="411"/>
  </w:num>
  <w:num w:numId="138">
    <w:abstractNumId w:val="284"/>
  </w:num>
  <w:num w:numId="139">
    <w:abstractNumId w:val="7"/>
  </w:num>
  <w:num w:numId="140">
    <w:abstractNumId w:val="169"/>
  </w:num>
  <w:num w:numId="141">
    <w:abstractNumId w:val="316"/>
  </w:num>
  <w:num w:numId="142">
    <w:abstractNumId w:val="321"/>
  </w:num>
  <w:num w:numId="143">
    <w:abstractNumId w:val="52"/>
  </w:num>
  <w:num w:numId="144">
    <w:abstractNumId w:val="365"/>
  </w:num>
  <w:num w:numId="145">
    <w:abstractNumId w:val="165"/>
  </w:num>
  <w:num w:numId="146">
    <w:abstractNumId w:val="369"/>
  </w:num>
  <w:num w:numId="147">
    <w:abstractNumId w:val="31"/>
  </w:num>
  <w:num w:numId="148">
    <w:abstractNumId w:val="251"/>
  </w:num>
  <w:num w:numId="149">
    <w:abstractNumId w:val="133"/>
  </w:num>
  <w:num w:numId="150">
    <w:abstractNumId w:val="181"/>
  </w:num>
  <w:num w:numId="151">
    <w:abstractNumId w:val="402"/>
  </w:num>
  <w:num w:numId="152">
    <w:abstractNumId w:val="81"/>
  </w:num>
  <w:num w:numId="153">
    <w:abstractNumId w:val="113"/>
  </w:num>
  <w:num w:numId="154">
    <w:abstractNumId w:val="332"/>
  </w:num>
  <w:num w:numId="155">
    <w:abstractNumId w:val="73"/>
  </w:num>
  <w:num w:numId="156">
    <w:abstractNumId w:val="16"/>
  </w:num>
  <w:num w:numId="157">
    <w:abstractNumId w:val="246"/>
  </w:num>
  <w:num w:numId="158">
    <w:abstractNumId w:val="213"/>
  </w:num>
  <w:num w:numId="159">
    <w:abstractNumId w:val="60"/>
  </w:num>
  <w:num w:numId="160">
    <w:abstractNumId w:val="129"/>
  </w:num>
  <w:num w:numId="161">
    <w:abstractNumId w:val="227"/>
  </w:num>
  <w:num w:numId="162">
    <w:abstractNumId w:val="94"/>
  </w:num>
  <w:num w:numId="163">
    <w:abstractNumId w:val="34"/>
  </w:num>
  <w:num w:numId="164">
    <w:abstractNumId w:val="30"/>
  </w:num>
  <w:num w:numId="165">
    <w:abstractNumId w:val="327"/>
  </w:num>
  <w:num w:numId="166">
    <w:abstractNumId w:val="317"/>
  </w:num>
  <w:num w:numId="167">
    <w:abstractNumId w:val="228"/>
  </w:num>
  <w:num w:numId="168">
    <w:abstractNumId w:val="157"/>
  </w:num>
  <w:num w:numId="169">
    <w:abstractNumId w:val="370"/>
  </w:num>
  <w:num w:numId="170">
    <w:abstractNumId w:val="35"/>
  </w:num>
  <w:num w:numId="171">
    <w:abstractNumId w:val="152"/>
  </w:num>
  <w:num w:numId="172">
    <w:abstractNumId w:val="229"/>
  </w:num>
  <w:num w:numId="173">
    <w:abstractNumId w:val="41"/>
  </w:num>
  <w:num w:numId="174">
    <w:abstractNumId w:val="315"/>
  </w:num>
  <w:num w:numId="175">
    <w:abstractNumId w:val="356"/>
  </w:num>
  <w:num w:numId="176">
    <w:abstractNumId w:val="307"/>
  </w:num>
  <w:num w:numId="177">
    <w:abstractNumId w:val="114"/>
  </w:num>
  <w:num w:numId="178">
    <w:abstractNumId w:val="99"/>
  </w:num>
  <w:num w:numId="179">
    <w:abstractNumId w:val="151"/>
  </w:num>
  <w:num w:numId="180">
    <w:abstractNumId w:val="14"/>
  </w:num>
  <w:num w:numId="181">
    <w:abstractNumId w:val="303"/>
  </w:num>
  <w:num w:numId="182">
    <w:abstractNumId w:val="335"/>
  </w:num>
  <w:num w:numId="183">
    <w:abstractNumId w:val="252"/>
  </w:num>
  <w:num w:numId="184">
    <w:abstractNumId w:val="54"/>
  </w:num>
  <w:num w:numId="185">
    <w:abstractNumId w:val="401"/>
  </w:num>
  <w:num w:numId="186">
    <w:abstractNumId w:val="333"/>
  </w:num>
  <w:num w:numId="187">
    <w:abstractNumId w:val="49"/>
  </w:num>
  <w:num w:numId="188">
    <w:abstractNumId w:val="164"/>
  </w:num>
  <w:num w:numId="189">
    <w:abstractNumId w:val="178"/>
  </w:num>
  <w:num w:numId="190">
    <w:abstractNumId w:val="136"/>
  </w:num>
  <w:num w:numId="191">
    <w:abstractNumId w:val="361"/>
  </w:num>
  <w:num w:numId="192">
    <w:abstractNumId w:val="199"/>
  </w:num>
  <w:num w:numId="193">
    <w:abstractNumId w:val="248"/>
  </w:num>
  <w:num w:numId="194">
    <w:abstractNumId w:val="282"/>
  </w:num>
  <w:num w:numId="195">
    <w:abstractNumId w:val="98"/>
  </w:num>
  <w:num w:numId="196">
    <w:abstractNumId w:val="77"/>
  </w:num>
  <w:num w:numId="197">
    <w:abstractNumId w:val="130"/>
  </w:num>
  <w:num w:numId="198">
    <w:abstractNumId w:val="150"/>
  </w:num>
  <w:num w:numId="199">
    <w:abstractNumId w:val="123"/>
  </w:num>
  <w:num w:numId="200">
    <w:abstractNumId w:val="220"/>
  </w:num>
  <w:num w:numId="201">
    <w:abstractNumId w:val="191"/>
  </w:num>
  <w:num w:numId="202">
    <w:abstractNumId w:val="37"/>
  </w:num>
  <w:num w:numId="203">
    <w:abstractNumId w:val="103"/>
  </w:num>
  <w:num w:numId="204">
    <w:abstractNumId w:val="59"/>
  </w:num>
  <w:num w:numId="205">
    <w:abstractNumId w:val="354"/>
  </w:num>
  <w:num w:numId="206">
    <w:abstractNumId w:val="75"/>
  </w:num>
  <w:num w:numId="207">
    <w:abstractNumId w:val="347"/>
  </w:num>
  <w:num w:numId="208">
    <w:abstractNumId w:val="40"/>
  </w:num>
  <w:num w:numId="209">
    <w:abstractNumId w:val="198"/>
  </w:num>
  <w:num w:numId="210">
    <w:abstractNumId w:val="201"/>
  </w:num>
  <w:num w:numId="211">
    <w:abstractNumId w:val="334"/>
  </w:num>
  <w:num w:numId="212">
    <w:abstractNumId w:val="382"/>
  </w:num>
  <w:num w:numId="213">
    <w:abstractNumId w:val="318"/>
  </w:num>
  <w:num w:numId="214">
    <w:abstractNumId w:val="348"/>
  </w:num>
  <w:num w:numId="215">
    <w:abstractNumId w:val="417"/>
  </w:num>
  <w:num w:numId="216">
    <w:abstractNumId w:val="345"/>
  </w:num>
  <w:num w:numId="217">
    <w:abstractNumId w:val="93"/>
  </w:num>
  <w:num w:numId="218">
    <w:abstractNumId w:val="95"/>
  </w:num>
  <w:num w:numId="219">
    <w:abstractNumId w:val="121"/>
  </w:num>
  <w:num w:numId="220">
    <w:abstractNumId w:val="274"/>
  </w:num>
  <w:num w:numId="221">
    <w:abstractNumId w:val="218"/>
  </w:num>
  <w:num w:numId="222">
    <w:abstractNumId w:val="258"/>
  </w:num>
  <w:num w:numId="223">
    <w:abstractNumId w:val="171"/>
  </w:num>
  <w:num w:numId="224">
    <w:abstractNumId w:val="399"/>
  </w:num>
  <w:num w:numId="225">
    <w:abstractNumId w:val="323"/>
  </w:num>
  <w:num w:numId="226">
    <w:abstractNumId w:val="20"/>
  </w:num>
  <w:num w:numId="227">
    <w:abstractNumId w:val="39"/>
  </w:num>
  <w:num w:numId="228">
    <w:abstractNumId w:val="56"/>
  </w:num>
  <w:num w:numId="229">
    <w:abstractNumId w:val="301"/>
  </w:num>
  <w:num w:numId="230">
    <w:abstractNumId w:val="202"/>
  </w:num>
  <w:num w:numId="231">
    <w:abstractNumId w:val="337"/>
  </w:num>
  <w:num w:numId="232">
    <w:abstractNumId w:val="68"/>
  </w:num>
  <w:num w:numId="233">
    <w:abstractNumId w:val="223"/>
  </w:num>
  <w:num w:numId="234">
    <w:abstractNumId w:val="257"/>
  </w:num>
  <w:num w:numId="235">
    <w:abstractNumId w:val="119"/>
  </w:num>
  <w:num w:numId="236">
    <w:abstractNumId w:val="132"/>
  </w:num>
  <w:num w:numId="237">
    <w:abstractNumId w:val="299"/>
  </w:num>
  <w:num w:numId="238">
    <w:abstractNumId w:val="226"/>
  </w:num>
  <w:num w:numId="239">
    <w:abstractNumId w:val="265"/>
  </w:num>
  <w:num w:numId="240">
    <w:abstractNumId w:val="63"/>
  </w:num>
  <w:num w:numId="241">
    <w:abstractNumId w:val="415"/>
  </w:num>
  <w:num w:numId="242">
    <w:abstractNumId w:val="200"/>
  </w:num>
  <w:num w:numId="243">
    <w:abstractNumId w:val="153"/>
  </w:num>
  <w:num w:numId="244">
    <w:abstractNumId w:val="172"/>
  </w:num>
  <w:num w:numId="245">
    <w:abstractNumId w:val="27"/>
  </w:num>
  <w:num w:numId="246">
    <w:abstractNumId w:val="221"/>
  </w:num>
  <w:num w:numId="247">
    <w:abstractNumId w:val="42"/>
  </w:num>
  <w:num w:numId="248">
    <w:abstractNumId w:val="64"/>
  </w:num>
  <w:num w:numId="249">
    <w:abstractNumId w:val="331"/>
  </w:num>
  <w:num w:numId="250">
    <w:abstractNumId w:val="344"/>
  </w:num>
  <w:num w:numId="251">
    <w:abstractNumId w:val="106"/>
  </w:num>
  <w:num w:numId="252">
    <w:abstractNumId w:val="330"/>
  </w:num>
  <w:num w:numId="253">
    <w:abstractNumId w:val="155"/>
  </w:num>
  <w:num w:numId="254">
    <w:abstractNumId w:val="413"/>
  </w:num>
  <w:num w:numId="255">
    <w:abstractNumId w:val="329"/>
  </w:num>
  <w:num w:numId="256">
    <w:abstractNumId w:val="28"/>
  </w:num>
  <w:num w:numId="257">
    <w:abstractNumId w:val="295"/>
  </w:num>
  <w:num w:numId="258">
    <w:abstractNumId w:val="407"/>
  </w:num>
  <w:num w:numId="259">
    <w:abstractNumId w:val="10"/>
  </w:num>
  <w:num w:numId="260">
    <w:abstractNumId w:val="397"/>
  </w:num>
  <w:num w:numId="261">
    <w:abstractNumId w:val="310"/>
  </w:num>
  <w:num w:numId="262">
    <w:abstractNumId w:val="289"/>
  </w:num>
  <w:num w:numId="263">
    <w:abstractNumId w:val="340"/>
  </w:num>
  <w:num w:numId="264">
    <w:abstractNumId w:val="292"/>
  </w:num>
  <w:num w:numId="265">
    <w:abstractNumId w:val="305"/>
  </w:num>
  <w:num w:numId="266">
    <w:abstractNumId w:val="212"/>
  </w:num>
  <w:num w:numId="267">
    <w:abstractNumId w:val="192"/>
  </w:num>
  <w:num w:numId="268">
    <w:abstractNumId w:val="83"/>
  </w:num>
  <w:num w:numId="269">
    <w:abstractNumId w:val="273"/>
  </w:num>
  <w:num w:numId="270">
    <w:abstractNumId w:val="338"/>
  </w:num>
  <w:num w:numId="271">
    <w:abstractNumId w:val="262"/>
  </w:num>
  <w:num w:numId="272">
    <w:abstractNumId w:val="313"/>
  </w:num>
  <w:num w:numId="273">
    <w:abstractNumId w:val="234"/>
  </w:num>
  <w:num w:numId="274">
    <w:abstractNumId w:val="363"/>
  </w:num>
  <w:num w:numId="275">
    <w:abstractNumId w:val="167"/>
  </w:num>
  <w:num w:numId="276">
    <w:abstractNumId w:val="74"/>
  </w:num>
  <w:num w:numId="277">
    <w:abstractNumId w:val="244"/>
  </w:num>
  <w:num w:numId="278">
    <w:abstractNumId w:val="405"/>
  </w:num>
  <w:num w:numId="279">
    <w:abstractNumId w:val="87"/>
  </w:num>
  <w:num w:numId="280">
    <w:abstractNumId w:val="409"/>
  </w:num>
  <w:num w:numId="281">
    <w:abstractNumId w:val="13"/>
  </w:num>
  <w:num w:numId="282">
    <w:abstractNumId w:val="193"/>
  </w:num>
  <w:num w:numId="283">
    <w:abstractNumId w:val="285"/>
  </w:num>
  <w:num w:numId="284">
    <w:abstractNumId w:val="204"/>
  </w:num>
  <w:num w:numId="285">
    <w:abstractNumId w:val="107"/>
  </w:num>
  <w:num w:numId="286">
    <w:abstractNumId w:val="206"/>
  </w:num>
  <w:num w:numId="287">
    <w:abstractNumId w:val="353"/>
  </w:num>
  <w:num w:numId="288">
    <w:abstractNumId w:val="364"/>
  </w:num>
  <w:num w:numId="289">
    <w:abstractNumId w:val="69"/>
  </w:num>
  <w:num w:numId="290">
    <w:abstractNumId w:val="100"/>
  </w:num>
  <w:num w:numId="291">
    <w:abstractNumId w:val="403"/>
  </w:num>
  <w:num w:numId="292">
    <w:abstractNumId w:val="225"/>
  </w:num>
  <w:num w:numId="293">
    <w:abstractNumId w:val="224"/>
  </w:num>
  <w:num w:numId="294">
    <w:abstractNumId w:val="33"/>
  </w:num>
  <w:num w:numId="295">
    <w:abstractNumId w:val="311"/>
  </w:num>
  <w:num w:numId="296">
    <w:abstractNumId w:val="336"/>
  </w:num>
  <w:num w:numId="297">
    <w:abstractNumId w:val="395"/>
  </w:num>
  <w:num w:numId="298">
    <w:abstractNumId w:val="71"/>
  </w:num>
  <w:num w:numId="299">
    <w:abstractNumId w:val="410"/>
  </w:num>
  <w:num w:numId="300">
    <w:abstractNumId w:val="159"/>
  </w:num>
  <w:num w:numId="301">
    <w:abstractNumId w:val="188"/>
  </w:num>
  <w:num w:numId="302">
    <w:abstractNumId w:val="341"/>
  </w:num>
  <w:num w:numId="303">
    <w:abstractNumId w:val="208"/>
  </w:num>
  <w:num w:numId="304">
    <w:abstractNumId w:val="182"/>
  </w:num>
  <w:num w:numId="305">
    <w:abstractNumId w:val="195"/>
  </w:num>
  <w:num w:numId="306">
    <w:abstractNumId w:val="12"/>
  </w:num>
  <w:num w:numId="307">
    <w:abstractNumId w:val="269"/>
  </w:num>
  <w:num w:numId="308">
    <w:abstractNumId w:val="176"/>
  </w:num>
  <w:num w:numId="309">
    <w:abstractNumId w:val="122"/>
  </w:num>
  <w:num w:numId="310">
    <w:abstractNumId w:val="161"/>
  </w:num>
  <w:num w:numId="311">
    <w:abstractNumId w:val="322"/>
  </w:num>
  <w:num w:numId="312">
    <w:abstractNumId w:val="372"/>
  </w:num>
  <w:num w:numId="313">
    <w:abstractNumId w:val="175"/>
  </w:num>
  <w:num w:numId="314">
    <w:abstractNumId w:val="360"/>
  </w:num>
  <w:num w:numId="315">
    <w:abstractNumId w:val="105"/>
  </w:num>
  <w:num w:numId="316">
    <w:abstractNumId w:val="144"/>
  </w:num>
  <w:num w:numId="317">
    <w:abstractNumId w:val="101"/>
  </w:num>
  <w:num w:numId="318">
    <w:abstractNumId w:val="8"/>
  </w:num>
  <w:num w:numId="319">
    <w:abstractNumId w:val="44"/>
  </w:num>
  <w:num w:numId="320">
    <w:abstractNumId w:val="302"/>
  </w:num>
  <w:num w:numId="321">
    <w:abstractNumId w:val="102"/>
  </w:num>
  <w:num w:numId="322">
    <w:abstractNumId w:val="260"/>
  </w:num>
  <w:num w:numId="323">
    <w:abstractNumId w:val="36"/>
  </w:num>
  <w:num w:numId="324">
    <w:abstractNumId w:val="170"/>
  </w:num>
  <w:num w:numId="325">
    <w:abstractNumId w:val="186"/>
  </w:num>
  <w:num w:numId="326">
    <w:abstractNumId w:val="254"/>
  </w:num>
  <w:num w:numId="327">
    <w:abstractNumId w:val="120"/>
  </w:num>
  <w:num w:numId="328">
    <w:abstractNumId w:val="368"/>
  </w:num>
  <w:num w:numId="329">
    <w:abstractNumId w:val="231"/>
  </w:num>
  <w:num w:numId="330">
    <w:abstractNumId w:val="117"/>
  </w:num>
  <w:num w:numId="331">
    <w:abstractNumId w:val="148"/>
  </w:num>
  <w:num w:numId="332">
    <w:abstractNumId w:val="197"/>
  </w:num>
  <w:num w:numId="333">
    <w:abstractNumId w:val="259"/>
  </w:num>
  <w:num w:numId="334">
    <w:abstractNumId w:val="154"/>
  </w:num>
  <w:num w:numId="335">
    <w:abstractNumId w:val="264"/>
  </w:num>
  <w:num w:numId="336">
    <w:abstractNumId w:val="379"/>
  </w:num>
  <w:num w:numId="337">
    <w:abstractNumId w:val="4"/>
  </w:num>
  <w:num w:numId="338">
    <w:abstractNumId w:val="237"/>
  </w:num>
  <w:num w:numId="339">
    <w:abstractNumId w:val="371"/>
  </w:num>
  <w:num w:numId="340">
    <w:abstractNumId w:val="179"/>
  </w:num>
  <w:num w:numId="341">
    <w:abstractNumId w:val="196"/>
  </w:num>
  <w:num w:numId="342">
    <w:abstractNumId w:val="358"/>
  </w:num>
  <w:num w:numId="343">
    <w:abstractNumId w:val="78"/>
  </w:num>
  <w:num w:numId="344">
    <w:abstractNumId w:val="158"/>
  </w:num>
  <w:num w:numId="345">
    <w:abstractNumId w:val="156"/>
  </w:num>
  <w:num w:numId="346">
    <w:abstractNumId w:val="207"/>
  </w:num>
  <w:num w:numId="347">
    <w:abstractNumId w:val="134"/>
  </w:num>
  <w:num w:numId="348">
    <w:abstractNumId w:val="266"/>
  </w:num>
  <w:num w:numId="349">
    <w:abstractNumId w:val="146"/>
  </w:num>
  <w:num w:numId="350">
    <w:abstractNumId w:val="29"/>
  </w:num>
  <w:num w:numId="351">
    <w:abstractNumId w:val="187"/>
  </w:num>
  <w:num w:numId="352">
    <w:abstractNumId w:val="276"/>
  </w:num>
  <w:num w:numId="353">
    <w:abstractNumId w:val="46"/>
  </w:num>
  <w:num w:numId="354">
    <w:abstractNumId w:val="293"/>
  </w:num>
  <w:num w:numId="355">
    <w:abstractNumId w:val="355"/>
  </w:num>
  <w:num w:numId="356">
    <w:abstractNumId w:val="408"/>
  </w:num>
  <w:num w:numId="357">
    <w:abstractNumId w:val="217"/>
  </w:num>
  <w:num w:numId="358">
    <w:abstractNumId w:val="296"/>
  </w:num>
  <w:num w:numId="359">
    <w:abstractNumId w:val="388"/>
  </w:num>
  <w:num w:numId="360">
    <w:abstractNumId w:val="209"/>
  </w:num>
  <w:num w:numId="361">
    <w:abstractNumId w:val="339"/>
  </w:num>
  <w:num w:numId="362">
    <w:abstractNumId w:val="5"/>
  </w:num>
  <w:num w:numId="363">
    <w:abstractNumId w:val="362"/>
  </w:num>
  <w:num w:numId="364">
    <w:abstractNumId w:val="70"/>
  </w:num>
  <w:num w:numId="365">
    <w:abstractNumId w:val="48"/>
  </w:num>
  <w:num w:numId="366">
    <w:abstractNumId w:val="126"/>
  </w:num>
  <w:num w:numId="367">
    <w:abstractNumId w:val="381"/>
  </w:num>
  <w:num w:numId="368">
    <w:abstractNumId w:val="414"/>
  </w:num>
  <w:num w:numId="369">
    <w:abstractNumId w:val="92"/>
  </w:num>
  <w:num w:numId="370">
    <w:abstractNumId w:val="160"/>
  </w:num>
  <w:num w:numId="371">
    <w:abstractNumId w:val="314"/>
  </w:num>
  <w:num w:numId="372">
    <w:abstractNumId w:val="253"/>
  </w:num>
  <w:num w:numId="373">
    <w:abstractNumId w:val="304"/>
  </w:num>
  <w:num w:numId="374">
    <w:abstractNumId w:val="80"/>
  </w:num>
  <w:num w:numId="375">
    <w:abstractNumId w:val="11"/>
  </w:num>
  <w:num w:numId="376">
    <w:abstractNumId w:val="168"/>
  </w:num>
  <w:num w:numId="377">
    <w:abstractNumId w:val="255"/>
  </w:num>
  <w:num w:numId="378">
    <w:abstractNumId w:val="91"/>
  </w:num>
  <w:num w:numId="379">
    <w:abstractNumId w:val="376"/>
  </w:num>
  <w:num w:numId="380">
    <w:abstractNumId w:val="9"/>
  </w:num>
  <w:num w:numId="381">
    <w:abstractNumId w:val="416"/>
  </w:num>
  <w:num w:numId="382">
    <w:abstractNumId w:val="283"/>
  </w:num>
  <w:num w:numId="383">
    <w:abstractNumId w:val="404"/>
  </w:num>
  <w:num w:numId="384">
    <w:abstractNumId w:val="142"/>
  </w:num>
  <w:num w:numId="385">
    <w:abstractNumId w:val="281"/>
  </w:num>
  <w:num w:numId="386">
    <w:abstractNumId w:val="233"/>
  </w:num>
  <w:num w:numId="387">
    <w:abstractNumId w:val="230"/>
  </w:num>
  <w:num w:numId="388">
    <w:abstractNumId w:val="306"/>
  </w:num>
  <w:num w:numId="389">
    <w:abstractNumId w:val="51"/>
  </w:num>
  <w:num w:numId="390">
    <w:abstractNumId w:val="24"/>
  </w:num>
  <w:num w:numId="391">
    <w:abstractNumId w:val="173"/>
  </w:num>
  <w:num w:numId="392">
    <w:abstractNumId w:val="278"/>
  </w:num>
  <w:num w:numId="393">
    <w:abstractNumId w:val="319"/>
  </w:num>
  <w:num w:numId="394">
    <w:abstractNumId w:val="308"/>
  </w:num>
  <w:num w:numId="395">
    <w:abstractNumId w:val="247"/>
  </w:num>
  <w:num w:numId="396">
    <w:abstractNumId w:val="89"/>
  </w:num>
  <w:num w:numId="397">
    <w:abstractNumId w:val="84"/>
  </w:num>
  <w:num w:numId="398">
    <w:abstractNumId w:val="203"/>
  </w:num>
  <w:num w:numId="399">
    <w:abstractNumId w:val="104"/>
  </w:num>
  <w:num w:numId="400">
    <w:abstractNumId w:val="367"/>
  </w:num>
  <w:num w:numId="401">
    <w:abstractNumId w:val="383"/>
  </w:num>
  <w:num w:numId="402">
    <w:abstractNumId w:val="384"/>
  </w:num>
  <w:num w:numId="403">
    <w:abstractNumId w:val="18"/>
  </w:num>
  <w:num w:numId="404">
    <w:abstractNumId w:val="138"/>
  </w:num>
  <w:num w:numId="405">
    <w:abstractNumId w:val="222"/>
  </w:num>
  <w:num w:numId="406">
    <w:abstractNumId w:val="240"/>
  </w:num>
  <w:num w:numId="407">
    <w:abstractNumId w:val="378"/>
  </w:num>
  <w:num w:numId="408">
    <w:abstractNumId w:val="55"/>
  </w:num>
  <w:num w:numId="409">
    <w:abstractNumId w:val="57"/>
  </w:num>
  <w:num w:numId="410">
    <w:abstractNumId w:val="53"/>
  </w:num>
  <w:num w:numId="411">
    <w:abstractNumId w:val="287"/>
  </w:num>
  <w:num w:numId="412">
    <w:abstractNumId w:val="375"/>
  </w:num>
  <w:num w:numId="413">
    <w:abstractNumId w:val="47"/>
  </w:num>
  <w:num w:numId="414">
    <w:abstractNumId w:val="62"/>
  </w:num>
  <w:num w:numId="415">
    <w:abstractNumId w:val="386"/>
  </w:num>
  <w:num w:numId="416">
    <w:abstractNumId w:val="326"/>
  </w:num>
  <w:num w:numId="417">
    <w:abstractNumId w:val="256"/>
  </w:num>
  <w:num w:numId="418">
    <w:abstractNumId w:val="162"/>
  </w:num>
  <w:num w:numId="419">
    <w:abstractNumId w:val="6"/>
  </w:num>
  <w:num w:numId="420">
    <w:abstractNumId w:val="131"/>
  </w:num>
  <w:num w:numId="421">
    <w:abstractNumId w:val="0"/>
  </w:num>
  <w:num w:numId="422">
    <w:abstractNumId w:val="366"/>
  </w:num>
  <w:num w:numId="423">
    <w:abstractNumId w:val="387"/>
  </w:num>
  <w:num w:numId="424">
    <w:abstractNumId w:val="1"/>
  </w:num>
  <w:num w:numId="425">
    <w:abstractNumId w:val="343"/>
  </w:num>
  <w:num w:numId="426">
    <w:abstractNumId w:val="3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7">
    <w:abstractNumId w:val="2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2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72"/>
  <w:defaultTabStop w:val="708"/>
  <w:characterSpacingControl w:val="doNotCompress"/>
  <w:footnotePr>
    <w:footnote w:id="0"/>
    <w:footnote w:id="1"/>
  </w:footnotePr>
  <w:endnotePr>
    <w:endnote w:id="0"/>
    <w:endnote w:id="1"/>
  </w:endnotePr>
  <w:compat/>
  <w:rsids>
    <w:rsidRoot w:val="00820774"/>
    <w:rsid w:val="00080FEE"/>
    <w:rsid w:val="000E69CD"/>
    <w:rsid w:val="00216F79"/>
    <w:rsid w:val="003A2A47"/>
    <w:rsid w:val="004C179B"/>
    <w:rsid w:val="00595B81"/>
    <w:rsid w:val="005C5FB5"/>
    <w:rsid w:val="005D0EFE"/>
    <w:rsid w:val="0070210C"/>
    <w:rsid w:val="0077465E"/>
    <w:rsid w:val="007C3755"/>
    <w:rsid w:val="00820774"/>
    <w:rsid w:val="00881101"/>
    <w:rsid w:val="00893B72"/>
    <w:rsid w:val="008A31B6"/>
    <w:rsid w:val="009C1614"/>
    <w:rsid w:val="00A10C0B"/>
    <w:rsid w:val="00A875DB"/>
    <w:rsid w:val="00AA1734"/>
    <w:rsid w:val="00B04643"/>
    <w:rsid w:val="00BB079E"/>
    <w:rsid w:val="00D575A4"/>
    <w:rsid w:val="00D60C42"/>
    <w:rsid w:val="00E358D2"/>
    <w:rsid w:val="00E948AD"/>
    <w:rsid w:val="00EC2A97"/>
    <w:rsid w:val="00FC67A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rules v:ext="edit">
        <o:r id="V:Rule1" type="connector" idref="#Прямая со стрелкой 219"/>
        <o:r id="V:Rule2" type="connector" idref="#Прямая со стрелкой 218"/>
        <o:r id="V:Rule3" type="connector" idref="#Прямая со стрелкой 217"/>
        <o:r id="V:Rule4" type="connector" idref="#Прямая со стрелкой 216"/>
        <o:r id="V:Rule5" type="connector" idref="#Прямая со стрелкой 215"/>
        <o:r id="V:Rule6" type="connector" idref="#Прямая со стрелкой 214"/>
        <o:r id="V:Rule7" type="connector" idref="#Прямая со стрелкой 213"/>
        <o:r id="V:Rule8" type="connector" idref="#Прямая со стрелкой 212"/>
        <o:r id="V:Rule9" type="connector" idref="#Прямая со стрелкой 176"/>
        <o:r id="V:Rule10" type="connector" idref="#Прямая со стрелкой 175"/>
        <o:r id="V:Rule11" type="connector" idref="#Прямая со стрелкой 160"/>
        <o:r id="V:Rule12" type="connector" idref="#AutoShape 84"/>
        <o:r id="V:Rule13" type="connector" idref="#AutoShape 8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5D0EFE"/>
  </w:style>
  <w:style w:type="paragraph" w:styleId="1">
    <w:name w:val="heading 1"/>
    <w:basedOn w:val="a2"/>
    <w:next w:val="a2"/>
    <w:link w:val="10"/>
    <w:uiPriority w:val="9"/>
    <w:qFormat/>
    <w:rsid w:val="00216F7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aliases w:val="Параграф"/>
    <w:basedOn w:val="a2"/>
    <w:next w:val="a2"/>
    <w:link w:val="20"/>
    <w:unhideWhenUsed/>
    <w:qFormat/>
    <w:rsid w:val="00216F7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2"/>
    <w:next w:val="a2"/>
    <w:link w:val="30"/>
    <w:uiPriority w:val="9"/>
    <w:qFormat/>
    <w:rsid w:val="00595B81"/>
    <w:pPr>
      <w:keepNext/>
      <w:spacing w:before="240" w:after="60"/>
      <w:outlineLvl w:val="2"/>
    </w:pPr>
    <w:rPr>
      <w:rFonts w:ascii="Arial" w:eastAsia="Calibri" w:hAnsi="Arial" w:cs="Arial"/>
      <w:b/>
      <w:bCs/>
      <w:sz w:val="26"/>
      <w:szCs w:val="26"/>
    </w:rPr>
  </w:style>
  <w:style w:type="paragraph" w:styleId="6">
    <w:name w:val="heading 6"/>
    <w:basedOn w:val="a2"/>
    <w:next w:val="a2"/>
    <w:link w:val="60"/>
    <w:qFormat/>
    <w:rsid w:val="00595B81"/>
    <w:pPr>
      <w:spacing w:before="240" w:after="60"/>
      <w:outlineLvl w:val="5"/>
    </w:pPr>
    <w:rPr>
      <w:rFonts w:ascii="Calibri" w:eastAsia="Calibri" w:hAnsi="Calibri" w:cs="Times New Roman"/>
      <w:b/>
      <w:bCs/>
    </w:rPr>
  </w:style>
  <w:style w:type="character" w:default="1" w:styleId="a3">
    <w:name w:val="Default Paragraph Font"/>
    <w:uiPriority w:val="1"/>
    <w:semiHidden/>
    <w:unhideWhenUsed/>
  </w:style>
  <w:style w:type="table" w:default="1" w:styleId="a4">
    <w:name w:val="Normal Table"/>
    <w:uiPriority w:val="99"/>
    <w:semiHidden/>
    <w:unhideWhenUsed/>
    <w:qFormat/>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List Paragraph"/>
    <w:basedOn w:val="a2"/>
    <w:uiPriority w:val="34"/>
    <w:qFormat/>
    <w:rsid w:val="005D0EFE"/>
    <w:pPr>
      <w:ind w:left="720"/>
      <w:contextualSpacing/>
    </w:pPr>
  </w:style>
  <w:style w:type="character" w:customStyle="1" w:styleId="30">
    <w:name w:val="Заголовок 3 Знак"/>
    <w:basedOn w:val="a3"/>
    <w:link w:val="3"/>
    <w:uiPriority w:val="9"/>
    <w:rsid w:val="00595B81"/>
    <w:rPr>
      <w:rFonts w:ascii="Arial" w:eastAsia="Calibri" w:hAnsi="Arial" w:cs="Arial"/>
      <w:b/>
      <w:bCs/>
      <w:sz w:val="26"/>
      <w:szCs w:val="26"/>
    </w:rPr>
  </w:style>
  <w:style w:type="character" w:customStyle="1" w:styleId="60">
    <w:name w:val="Заголовок 6 Знак"/>
    <w:basedOn w:val="a3"/>
    <w:link w:val="6"/>
    <w:rsid w:val="00595B81"/>
    <w:rPr>
      <w:rFonts w:ascii="Calibri" w:eastAsia="Calibri" w:hAnsi="Calibri" w:cs="Times New Roman"/>
      <w:b/>
      <w:bCs/>
    </w:rPr>
  </w:style>
  <w:style w:type="numbering" w:customStyle="1" w:styleId="11">
    <w:name w:val="Нет списка1"/>
    <w:next w:val="a5"/>
    <w:semiHidden/>
    <w:unhideWhenUsed/>
    <w:rsid w:val="00595B81"/>
  </w:style>
  <w:style w:type="character" w:customStyle="1" w:styleId="12">
    <w:name w:val="заг1 Знак"/>
    <w:basedOn w:val="a3"/>
    <w:link w:val="13"/>
    <w:rsid w:val="00595B81"/>
    <w:rPr>
      <w:b/>
      <w:bCs/>
      <w:sz w:val="24"/>
    </w:rPr>
  </w:style>
  <w:style w:type="paragraph" w:customStyle="1" w:styleId="13">
    <w:name w:val="заг1"/>
    <w:basedOn w:val="a2"/>
    <w:link w:val="12"/>
    <w:rsid w:val="00595B81"/>
    <w:pPr>
      <w:spacing w:before="120" w:beforeAutospacing="1" w:after="0" w:afterAutospacing="1" w:line="240" w:lineRule="auto"/>
    </w:pPr>
    <w:rPr>
      <w:b/>
      <w:bCs/>
      <w:sz w:val="24"/>
    </w:rPr>
  </w:style>
  <w:style w:type="paragraph" w:customStyle="1" w:styleId="a7">
    <w:name w:val="текст_сп"/>
    <w:basedOn w:val="a2"/>
    <w:link w:val="a8"/>
    <w:rsid w:val="00595B81"/>
    <w:pPr>
      <w:spacing w:after="0"/>
    </w:pPr>
    <w:rPr>
      <w:rFonts w:ascii="Times New Roman" w:eastAsia="Calibri" w:hAnsi="Times New Roman" w:cs="Times New Roman"/>
      <w:sz w:val="24"/>
      <w:szCs w:val="24"/>
    </w:rPr>
  </w:style>
  <w:style w:type="character" w:customStyle="1" w:styleId="a9">
    <w:name w:val="текст"/>
    <w:basedOn w:val="a3"/>
    <w:rsid w:val="00595B81"/>
    <w:rPr>
      <w:rFonts w:ascii="Times New Roman" w:hAnsi="Times New Roman"/>
      <w:sz w:val="24"/>
    </w:rPr>
  </w:style>
  <w:style w:type="paragraph" w:customStyle="1" w:styleId="21">
    <w:name w:val="заг2"/>
    <w:basedOn w:val="a2"/>
    <w:rsid w:val="00595B81"/>
    <w:pPr>
      <w:spacing w:before="120" w:beforeAutospacing="1" w:after="0" w:afterAutospacing="1" w:line="240" w:lineRule="auto"/>
    </w:pPr>
    <w:rPr>
      <w:rFonts w:ascii="Times New Roman" w:eastAsia="Times New Roman" w:hAnsi="Times New Roman" w:cs="Times New Roman"/>
      <w:b/>
      <w:bCs/>
      <w:i/>
      <w:iCs/>
      <w:sz w:val="24"/>
      <w:szCs w:val="20"/>
      <w:lang w:eastAsia="ru-RU"/>
    </w:rPr>
  </w:style>
  <w:style w:type="character" w:customStyle="1" w:styleId="aa">
    <w:name w:val="текст_кур"/>
    <w:basedOn w:val="a3"/>
    <w:rsid w:val="00595B81"/>
    <w:rPr>
      <w:rFonts w:ascii="Times New Roman" w:hAnsi="Times New Roman"/>
      <w:i/>
      <w:iCs/>
      <w:sz w:val="24"/>
    </w:rPr>
  </w:style>
  <w:style w:type="paragraph" w:styleId="ab">
    <w:name w:val="Normal (Web)"/>
    <w:basedOn w:val="a2"/>
    <w:link w:val="ac"/>
    <w:uiPriority w:val="99"/>
    <w:unhideWhenUsed/>
    <w:rsid w:val="00595B8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8">
    <w:name w:val="текст_сп Знак"/>
    <w:basedOn w:val="a3"/>
    <w:link w:val="a7"/>
    <w:rsid w:val="00595B81"/>
    <w:rPr>
      <w:rFonts w:ascii="Times New Roman" w:eastAsia="Calibri" w:hAnsi="Times New Roman" w:cs="Times New Roman"/>
      <w:sz w:val="24"/>
      <w:szCs w:val="24"/>
    </w:rPr>
  </w:style>
  <w:style w:type="paragraph" w:customStyle="1" w:styleId="a0">
    <w:name w:val="главный вопрос"/>
    <w:basedOn w:val="a2"/>
    <w:rsid w:val="00595B81"/>
    <w:pPr>
      <w:numPr>
        <w:numId w:val="9"/>
      </w:numPr>
      <w:spacing w:after="0" w:line="240" w:lineRule="auto"/>
    </w:pPr>
    <w:rPr>
      <w:rFonts w:ascii="Times New Roman" w:eastAsia="MS Mincho" w:hAnsi="Times New Roman" w:cs="Times New Roman"/>
      <w:sz w:val="24"/>
      <w:szCs w:val="24"/>
      <w:lang w:eastAsia="ja-JP"/>
    </w:rPr>
  </w:style>
  <w:style w:type="paragraph" w:customStyle="1" w:styleId="text">
    <w:name w:val="text"/>
    <w:basedOn w:val="a2"/>
    <w:link w:val="text0"/>
    <w:rsid w:val="00595B81"/>
    <w:pPr>
      <w:autoSpaceDE w:val="0"/>
      <w:autoSpaceDN w:val="0"/>
      <w:adjustRightInd w:val="0"/>
      <w:spacing w:before="120" w:after="0" w:line="240" w:lineRule="auto"/>
      <w:textAlignment w:val="center"/>
    </w:pPr>
    <w:rPr>
      <w:rFonts w:ascii="Times New Roman" w:eastAsia="SimSun" w:hAnsi="Times New Roman" w:cs="Times New Roman"/>
      <w:color w:val="000000"/>
      <w:sz w:val="24"/>
      <w:szCs w:val="24"/>
      <w:lang w:eastAsia="zh-CN"/>
    </w:rPr>
  </w:style>
  <w:style w:type="character" w:customStyle="1" w:styleId="text0">
    <w:name w:val="text Знак"/>
    <w:link w:val="text"/>
    <w:rsid w:val="00595B81"/>
    <w:rPr>
      <w:rFonts w:ascii="Times New Roman" w:eastAsia="SimSun" w:hAnsi="Times New Roman" w:cs="Times New Roman"/>
      <w:color w:val="000000"/>
      <w:sz w:val="24"/>
      <w:szCs w:val="24"/>
      <w:lang w:eastAsia="zh-CN"/>
    </w:rPr>
  </w:style>
  <w:style w:type="table" w:styleId="ad">
    <w:name w:val="Table Grid"/>
    <w:basedOn w:val="a4"/>
    <w:rsid w:val="00595B8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western">
    <w:name w:val="western"/>
    <w:basedOn w:val="a2"/>
    <w:rsid w:val="00595B8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4">
    <w:name w:val="Текст1"/>
    <w:basedOn w:val="a2"/>
    <w:rsid w:val="00595B81"/>
    <w:pPr>
      <w:suppressAutoHyphens/>
      <w:spacing w:after="0" w:line="240" w:lineRule="auto"/>
      <w:ind w:firstLine="567"/>
    </w:pPr>
    <w:rPr>
      <w:rFonts w:ascii="Courier New" w:eastAsia="MS Mincho" w:hAnsi="Courier New" w:cs="Courier New"/>
      <w:sz w:val="24"/>
      <w:szCs w:val="24"/>
      <w:lang w:val="en-US" w:eastAsia="ar-SA"/>
    </w:rPr>
  </w:style>
  <w:style w:type="paragraph" w:customStyle="1" w:styleId="a1">
    <w:name w:val="ответ"/>
    <w:basedOn w:val="a2"/>
    <w:rsid w:val="00595B81"/>
    <w:pPr>
      <w:numPr>
        <w:numId w:val="16"/>
      </w:numPr>
      <w:spacing w:after="0" w:line="240" w:lineRule="auto"/>
    </w:pPr>
    <w:rPr>
      <w:rFonts w:ascii="Times New Roman" w:eastAsia="MS Mincho" w:hAnsi="Times New Roman" w:cs="Times New Roman"/>
      <w:sz w:val="24"/>
      <w:szCs w:val="24"/>
      <w:lang w:eastAsia="ja-JP"/>
    </w:rPr>
  </w:style>
  <w:style w:type="paragraph" w:styleId="ae">
    <w:name w:val="Balloon Text"/>
    <w:basedOn w:val="a2"/>
    <w:link w:val="af"/>
    <w:uiPriority w:val="99"/>
    <w:semiHidden/>
    <w:unhideWhenUsed/>
    <w:rsid w:val="00595B81"/>
    <w:pPr>
      <w:spacing w:after="0" w:line="240" w:lineRule="auto"/>
    </w:pPr>
    <w:rPr>
      <w:rFonts w:ascii="Tahoma" w:hAnsi="Tahoma" w:cs="Tahoma"/>
      <w:sz w:val="16"/>
      <w:szCs w:val="16"/>
    </w:rPr>
  </w:style>
  <w:style w:type="character" w:customStyle="1" w:styleId="af">
    <w:name w:val="Текст выноски Знак"/>
    <w:basedOn w:val="a3"/>
    <w:link w:val="ae"/>
    <w:uiPriority w:val="99"/>
    <w:semiHidden/>
    <w:rsid w:val="00595B81"/>
    <w:rPr>
      <w:rFonts w:ascii="Tahoma" w:hAnsi="Tahoma" w:cs="Tahoma"/>
      <w:sz w:val="16"/>
      <w:szCs w:val="16"/>
    </w:rPr>
  </w:style>
  <w:style w:type="character" w:customStyle="1" w:styleId="10">
    <w:name w:val="Заголовок 1 Знак"/>
    <w:basedOn w:val="a3"/>
    <w:link w:val="1"/>
    <w:uiPriority w:val="9"/>
    <w:rsid w:val="00216F7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aliases w:val="Параграф Знак"/>
    <w:basedOn w:val="a3"/>
    <w:link w:val="2"/>
    <w:rsid w:val="00216F79"/>
    <w:rPr>
      <w:rFonts w:asciiTheme="majorHAnsi" w:eastAsiaTheme="majorEastAsia" w:hAnsiTheme="majorHAnsi" w:cstheme="majorBidi"/>
      <w:b/>
      <w:bCs/>
      <w:color w:val="4F81BD" w:themeColor="accent1"/>
      <w:sz w:val="26"/>
      <w:szCs w:val="26"/>
    </w:rPr>
  </w:style>
  <w:style w:type="numbering" w:customStyle="1" w:styleId="22">
    <w:name w:val="Нет списка2"/>
    <w:next w:val="a5"/>
    <w:uiPriority w:val="99"/>
    <w:semiHidden/>
    <w:unhideWhenUsed/>
    <w:rsid w:val="00216F79"/>
  </w:style>
  <w:style w:type="character" w:customStyle="1" w:styleId="apple-style-span">
    <w:name w:val="apple-style-span"/>
    <w:rsid w:val="00216F79"/>
  </w:style>
  <w:style w:type="character" w:customStyle="1" w:styleId="apple-converted-space">
    <w:name w:val="apple-converted-space"/>
    <w:basedOn w:val="a3"/>
    <w:rsid w:val="00216F79"/>
  </w:style>
  <w:style w:type="table" w:customStyle="1" w:styleId="15">
    <w:name w:val="Сетка таблицы1"/>
    <w:basedOn w:val="a4"/>
    <w:next w:val="ad"/>
    <w:uiPriority w:val="59"/>
    <w:rsid w:val="00216F79"/>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0">
    <w:name w:val="Hyperlink"/>
    <w:uiPriority w:val="99"/>
    <w:unhideWhenUsed/>
    <w:rsid w:val="00216F79"/>
    <w:rPr>
      <w:color w:val="0000FF"/>
      <w:u w:val="single"/>
    </w:rPr>
  </w:style>
  <w:style w:type="character" w:styleId="af1">
    <w:name w:val="Strong"/>
    <w:uiPriority w:val="22"/>
    <w:qFormat/>
    <w:rsid w:val="00216F79"/>
    <w:rPr>
      <w:b/>
      <w:bCs/>
    </w:rPr>
  </w:style>
  <w:style w:type="character" w:styleId="af2">
    <w:name w:val="FollowedHyperlink"/>
    <w:uiPriority w:val="99"/>
    <w:semiHidden/>
    <w:unhideWhenUsed/>
    <w:rsid w:val="00216F79"/>
    <w:rPr>
      <w:color w:val="800080"/>
      <w:u w:val="single"/>
    </w:rPr>
  </w:style>
  <w:style w:type="numbering" w:customStyle="1" w:styleId="31">
    <w:name w:val="Нет списка3"/>
    <w:next w:val="a5"/>
    <w:uiPriority w:val="99"/>
    <w:semiHidden/>
    <w:unhideWhenUsed/>
    <w:rsid w:val="00D575A4"/>
  </w:style>
  <w:style w:type="character" w:customStyle="1" w:styleId="text1">
    <w:name w:val="text Знак1"/>
    <w:rsid w:val="00D575A4"/>
    <w:rPr>
      <w:rFonts w:ascii="Times New Roman" w:eastAsia="Times New Roman" w:hAnsi="Times New Roman" w:cs="Times New Roman"/>
      <w:sz w:val="24"/>
      <w:szCs w:val="20"/>
      <w:lang/>
    </w:rPr>
  </w:style>
  <w:style w:type="character" w:customStyle="1" w:styleId="ac">
    <w:name w:val="Обычный (веб) Знак"/>
    <w:link w:val="ab"/>
    <w:rsid w:val="00D575A4"/>
    <w:rPr>
      <w:rFonts w:ascii="Times New Roman" w:eastAsia="Times New Roman" w:hAnsi="Times New Roman" w:cs="Times New Roman"/>
      <w:sz w:val="24"/>
      <w:szCs w:val="24"/>
      <w:lang w:eastAsia="ru-RU"/>
    </w:rPr>
  </w:style>
  <w:style w:type="paragraph" w:styleId="af3">
    <w:name w:val="Plain Text"/>
    <w:basedOn w:val="a2"/>
    <w:link w:val="af4"/>
    <w:uiPriority w:val="99"/>
    <w:unhideWhenUsed/>
    <w:rsid w:val="00D575A4"/>
    <w:pPr>
      <w:spacing w:after="0" w:line="240" w:lineRule="auto"/>
      <w:ind w:right="709" w:firstLine="567"/>
    </w:pPr>
    <w:rPr>
      <w:rFonts w:ascii="Consolas" w:eastAsia="Calibri" w:hAnsi="Consolas" w:cs="Times New Roman"/>
      <w:sz w:val="21"/>
      <w:szCs w:val="21"/>
    </w:rPr>
  </w:style>
  <w:style w:type="character" w:customStyle="1" w:styleId="af4">
    <w:name w:val="Текст Знак"/>
    <w:basedOn w:val="a3"/>
    <w:link w:val="af3"/>
    <w:uiPriority w:val="99"/>
    <w:rsid w:val="00D575A4"/>
    <w:rPr>
      <w:rFonts w:ascii="Consolas" w:eastAsia="Calibri" w:hAnsi="Consolas" w:cs="Times New Roman"/>
      <w:sz w:val="21"/>
      <w:szCs w:val="21"/>
    </w:rPr>
  </w:style>
  <w:style w:type="paragraph" w:customStyle="1" w:styleId="Pa31">
    <w:name w:val="Pa31"/>
    <w:basedOn w:val="a2"/>
    <w:next w:val="a2"/>
    <w:rsid w:val="00D575A4"/>
    <w:pPr>
      <w:autoSpaceDE w:val="0"/>
      <w:autoSpaceDN w:val="0"/>
      <w:adjustRightInd w:val="0"/>
      <w:spacing w:after="0" w:line="241" w:lineRule="atLeast"/>
    </w:pPr>
    <w:rPr>
      <w:rFonts w:ascii="Europe" w:eastAsia="Times New Roman" w:hAnsi="Europe" w:cs="Times New Roman"/>
      <w:sz w:val="24"/>
      <w:szCs w:val="24"/>
      <w:lang w:eastAsia="ru-RU"/>
    </w:rPr>
  </w:style>
  <w:style w:type="character" w:customStyle="1" w:styleId="A01">
    <w:name w:val="A0+1"/>
    <w:rsid w:val="00D575A4"/>
    <w:rPr>
      <w:rFonts w:cs="Europe"/>
      <w:color w:val="221E1F"/>
      <w:sz w:val="20"/>
      <w:szCs w:val="20"/>
    </w:rPr>
  </w:style>
  <w:style w:type="character" w:customStyle="1" w:styleId="A21">
    <w:name w:val="A2+1"/>
    <w:rsid w:val="00D575A4"/>
    <w:rPr>
      <w:rFonts w:ascii="Symbol" w:hAnsi="Symbol" w:cs="Symbol"/>
      <w:color w:val="221E1F"/>
    </w:rPr>
  </w:style>
  <w:style w:type="paragraph" w:styleId="af5">
    <w:name w:val="header"/>
    <w:basedOn w:val="a2"/>
    <w:link w:val="af6"/>
    <w:uiPriority w:val="99"/>
    <w:rsid w:val="00D575A4"/>
    <w:pPr>
      <w:tabs>
        <w:tab w:val="center" w:pos="4677"/>
        <w:tab w:val="right" w:pos="9355"/>
      </w:tabs>
      <w:spacing w:after="0" w:line="240" w:lineRule="auto"/>
    </w:pPr>
    <w:rPr>
      <w:rFonts w:ascii="Times New Roman" w:eastAsia="MS Mincho" w:hAnsi="Times New Roman" w:cs="Times New Roman"/>
      <w:sz w:val="24"/>
      <w:szCs w:val="24"/>
      <w:lang w:eastAsia="ja-JP"/>
    </w:rPr>
  </w:style>
  <w:style w:type="character" w:customStyle="1" w:styleId="af6">
    <w:name w:val="Верхний колонтитул Знак"/>
    <w:basedOn w:val="a3"/>
    <w:link w:val="af5"/>
    <w:uiPriority w:val="99"/>
    <w:rsid w:val="00D575A4"/>
    <w:rPr>
      <w:rFonts w:ascii="Times New Roman" w:eastAsia="MS Mincho" w:hAnsi="Times New Roman" w:cs="Times New Roman"/>
      <w:sz w:val="24"/>
      <w:szCs w:val="24"/>
      <w:lang w:eastAsia="ja-JP"/>
    </w:rPr>
  </w:style>
  <w:style w:type="paragraph" w:customStyle="1" w:styleId="af7">
    <w:name w:val="плашка"/>
    <w:basedOn w:val="a2"/>
    <w:rsid w:val="00D575A4"/>
    <w:pPr>
      <w:shd w:val="clear" w:color="auto" w:fill="FF9900"/>
      <w:spacing w:before="200" w:after="0" w:line="240" w:lineRule="auto"/>
      <w:jc w:val="center"/>
    </w:pPr>
    <w:rPr>
      <w:rFonts w:ascii="Arial" w:eastAsia="MS Mincho" w:hAnsi="Arial" w:cs="Times New Roman"/>
      <w:sz w:val="24"/>
      <w:szCs w:val="24"/>
      <w:lang w:eastAsia="ja-JP"/>
    </w:rPr>
  </w:style>
  <w:style w:type="character" w:customStyle="1" w:styleId="submenuhead1">
    <w:name w:val="submenuhead1"/>
    <w:rsid w:val="00D575A4"/>
    <w:rPr>
      <w:rFonts w:ascii="Arial" w:hAnsi="Arial" w:cs="Arial" w:hint="default"/>
      <w:b/>
      <w:bCs/>
      <w:strike w:val="0"/>
      <w:dstrike w:val="0"/>
      <w:color w:val="009EB9"/>
      <w:sz w:val="22"/>
      <w:szCs w:val="22"/>
      <w:u w:val="none"/>
      <w:effect w:val="none"/>
    </w:rPr>
  </w:style>
  <w:style w:type="numbering" w:customStyle="1" w:styleId="4">
    <w:name w:val="Нет списка4"/>
    <w:next w:val="a5"/>
    <w:uiPriority w:val="99"/>
    <w:semiHidden/>
    <w:unhideWhenUsed/>
    <w:rsid w:val="00AA1734"/>
  </w:style>
  <w:style w:type="paragraph" w:styleId="af8">
    <w:name w:val="No Spacing"/>
    <w:uiPriority w:val="1"/>
    <w:qFormat/>
    <w:rsid w:val="00AA1734"/>
    <w:pPr>
      <w:spacing w:after="0" w:line="240" w:lineRule="auto"/>
    </w:pPr>
    <w:rPr>
      <w:rFonts w:ascii="Calibri" w:eastAsia="Calibri" w:hAnsi="Calibri" w:cs="Times New Roman"/>
    </w:rPr>
  </w:style>
  <w:style w:type="table" w:customStyle="1" w:styleId="23">
    <w:name w:val="Сетка таблицы2"/>
    <w:basedOn w:val="a4"/>
    <w:next w:val="ad"/>
    <w:uiPriority w:val="59"/>
    <w:rsid w:val="00AA1734"/>
    <w:pPr>
      <w:spacing w:after="0" w:line="240" w:lineRule="auto"/>
    </w:pPr>
    <w:rPr>
      <w:rFonts w:ascii="Calibri" w:eastAsia="Calibri"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9">
    <w:name w:val="footer"/>
    <w:basedOn w:val="a2"/>
    <w:link w:val="afa"/>
    <w:uiPriority w:val="99"/>
    <w:unhideWhenUsed/>
    <w:rsid w:val="00E358D2"/>
    <w:pPr>
      <w:tabs>
        <w:tab w:val="center" w:pos="4677"/>
        <w:tab w:val="right" w:pos="9355"/>
      </w:tabs>
      <w:spacing w:after="0" w:line="240" w:lineRule="auto"/>
    </w:pPr>
  </w:style>
  <w:style w:type="character" w:customStyle="1" w:styleId="afa">
    <w:name w:val="Нижний колонтитул Знак"/>
    <w:basedOn w:val="a3"/>
    <w:link w:val="af9"/>
    <w:uiPriority w:val="99"/>
    <w:rsid w:val="00E358D2"/>
  </w:style>
  <w:style w:type="character" w:styleId="afb">
    <w:name w:val="Placeholder Text"/>
    <w:basedOn w:val="a3"/>
    <w:uiPriority w:val="99"/>
    <w:semiHidden/>
    <w:rsid w:val="00E358D2"/>
    <w:rPr>
      <w:color w:val="808080"/>
    </w:rPr>
  </w:style>
  <w:style w:type="table" w:styleId="-2">
    <w:name w:val="Light Shading Accent 2"/>
    <w:basedOn w:val="a4"/>
    <w:uiPriority w:val="60"/>
    <w:rsid w:val="00E358D2"/>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paragraph" w:styleId="afc">
    <w:name w:val="Title"/>
    <w:basedOn w:val="a2"/>
    <w:next w:val="a2"/>
    <w:link w:val="afd"/>
    <w:uiPriority w:val="10"/>
    <w:qFormat/>
    <w:rsid w:val="004C179B"/>
    <w:pPr>
      <w:pBdr>
        <w:bottom w:val="single" w:sz="8" w:space="4" w:color="4F81BD" w:themeColor="accent1"/>
      </w:pBdr>
      <w:spacing w:after="300" w:line="240" w:lineRule="auto"/>
      <w:ind w:firstLine="709"/>
      <w:contextualSpacing/>
      <w:jc w:val="both"/>
    </w:pPr>
    <w:rPr>
      <w:rFonts w:asciiTheme="majorHAnsi" w:eastAsiaTheme="majorEastAsia" w:hAnsiTheme="majorHAnsi" w:cstheme="majorBidi"/>
      <w:color w:val="17365D" w:themeColor="text2" w:themeShade="BF"/>
      <w:spacing w:val="5"/>
      <w:kern w:val="28"/>
      <w:sz w:val="52"/>
      <w:szCs w:val="52"/>
    </w:rPr>
  </w:style>
  <w:style w:type="character" w:customStyle="1" w:styleId="afd">
    <w:name w:val="Название Знак"/>
    <w:basedOn w:val="a3"/>
    <w:link w:val="afc"/>
    <w:uiPriority w:val="10"/>
    <w:rsid w:val="004C179B"/>
    <w:rPr>
      <w:rFonts w:asciiTheme="majorHAnsi" w:eastAsiaTheme="majorEastAsia" w:hAnsiTheme="majorHAnsi" w:cstheme="majorBidi"/>
      <w:color w:val="17365D" w:themeColor="text2" w:themeShade="BF"/>
      <w:spacing w:val="5"/>
      <w:kern w:val="28"/>
      <w:sz w:val="52"/>
      <w:szCs w:val="52"/>
    </w:rPr>
  </w:style>
  <w:style w:type="paragraph" w:styleId="24">
    <w:name w:val="toc 2"/>
    <w:basedOn w:val="a2"/>
    <w:next w:val="a2"/>
    <w:autoRedefine/>
    <w:uiPriority w:val="39"/>
    <w:unhideWhenUsed/>
    <w:rsid w:val="004C179B"/>
    <w:pPr>
      <w:tabs>
        <w:tab w:val="right" w:leader="dot" w:pos="9627"/>
      </w:tabs>
      <w:spacing w:after="100" w:line="360" w:lineRule="auto"/>
      <w:ind w:left="221"/>
      <w:jc w:val="both"/>
    </w:pPr>
    <w:rPr>
      <w:sz w:val="24"/>
    </w:rPr>
  </w:style>
  <w:style w:type="paragraph" w:customStyle="1" w:styleId="61">
    <w:name w:val="Стиль6"/>
    <w:basedOn w:val="a2"/>
    <w:rsid w:val="004C179B"/>
    <w:pPr>
      <w:spacing w:after="0" w:line="360" w:lineRule="auto"/>
      <w:ind w:firstLine="720"/>
      <w:jc w:val="both"/>
    </w:pPr>
    <w:rPr>
      <w:rFonts w:ascii="Calibri" w:eastAsia="Times New Roman" w:hAnsi="Calibri" w:cs="Times New Roman"/>
      <w:sz w:val="28"/>
      <w:szCs w:val="28"/>
      <w:lang w:eastAsia="ru-RU"/>
    </w:rPr>
  </w:style>
  <w:style w:type="numbering" w:customStyle="1" w:styleId="5">
    <w:name w:val="Нет списка5"/>
    <w:next w:val="a5"/>
    <w:uiPriority w:val="99"/>
    <w:semiHidden/>
    <w:unhideWhenUsed/>
    <w:rsid w:val="0077465E"/>
  </w:style>
  <w:style w:type="character" w:styleId="afe">
    <w:name w:val="Emphasis"/>
    <w:uiPriority w:val="20"/>
    <w:qFormat/>
    <w:rsid w:val="0077465E"/>
    <w:rPr>
      <w:i/>
      <w:iCs/>
    </w:rPr>
  </w:style>
  <w:style w:type="character" w:customStyle="1" w:styleId="SubtleEmphasis1">
    <w:name w:val="Subtle Emphasis1"/>
    <w:aliases w:val="Цитата1"/>
    <w:uiPriority w:val="19"/>
    <w:qFormat/>
    <w:rsid w:val="0077465E"/>
    <w:rPr>
      <w:rFonts w:ascii="Arial" w:hAnsi="Arial"/>
      <w:i/>
      <w:iCs/>
      <w:color w:val="auto"/>
      <w:sz w:val="20"/>
    </w:rPr>
  </w:style>
  <w:style w:type="paragraph" w:styleId="aff">
    <w:name w:val="Subtitle"/>
    <w:aliases w:val="Таблица"/>
    <w:basedOn w:val="a2"/>
    <w:next w:val="a2"/>
    <w:link w:val="aff0"/>
    <w:qFormat/>
    <w:rsid w:val="0077465E"/>
    <w:pPr>
      <w:spacing w:after="0" w:line="240" w:lineRule="auto"/>
    </w:pPr>
    <w:rPr>
      <w:rFonts w:ascii="Calibri" w:eastAsia="MS Mincho" w:hAnsi="Calibri" w:cs="Times New Roman"/>
      <w:sz w:val="24"/>
      <w:szCs w:val="24"/>
      <w:lang w:eastAsia="ru-RU"/>
    </w:rPr>
  </w:style>
  <w:style w:type="character" w:customStyle="1" w:styleId="aff0">
    <w:name w:val="Подзаголовок Знак"/>
    <w:aliases w:val="Таблица Знак"/>
    <w:basedOn w:val="a3"/>
    <w:link w:val="aff"/>
    <w:rsid w:val="0077465E"/>
    <w:rPr>
      <w:rFonts w:ascii="Calibri" w:eastAsia="MS Mincho" w:hAnsi="Calibri" w:cs="Times New Roman"/>
      <w:sz w:val="24"/>
      <w:szCs w:val="24"/>
      <w:lang w:eastAsia="ru-RU"/>
    </w:rPr>
  </w:style>
  <w:style w:type="paragraph" w:customStyle="1" w:styleId="Quote1">
    <w:name w:val="Quote1"/>
    <w:aliases w:val="Таблица-цифры"/>
    <w:basedOn w:val="a2"/>
    <w:next w:val="a2"/>
    <w:link w:val="25"/>
    <w:uiPriority w:val="29"/>
    <w:qFormat/>
    <w:rsid w:val="0077465E"/>
    <w:pPr>
      <w:spacing w:after="0" w:line="240" w:lineRule="auto"/>
      <w:ind w:firstLine="567"/>
      <w:jc w:val="right"/>
    </w:pPr>
    <w:rPr>
      <w:rFonts w:ascii="Times New Roman" w:eastAsia="MS Mincho" w:hAnsi="Times New Roman" w:cs="Times New Roman"/>
      <w:iCs/>
      <w:color w:val="000000"/>
      <w:sz w:val="24"/>
      <w:szCs w:val="24"/>
      <w:lang w:eastAsia="ja-JP"/>
    </w:rPr>
  </w:style>
  <w:style w:type="character" w:customStyle="1" w:styleId="25">
    <w:name w:val="Цитата 2 Знак"/>
    <w:aliases w:val="Таблица-цифры Знак"/>
    <w:link w:val="Quote1"/>
    <w:uiPriority w:val="29"/>
    <w:rsid w:val="0077465E"/>
    <w:rPr>
      <w:rFonts w:ascii="Times New Roman" w:eastAsia="MS Mincho" w:hAnsi="Times New Roman" w:cs="Times New Roman"/>
      <w:iCs/>
      <w:color w:val="000000"/>
      <w:sz w:val="24"/>
      <w:szCs w:val="24"/>
      <w:lang w:eastAsia="ja-JP"/>
    </w:rPr>
  </w:style>
  <w:style w:type="table" w:customStyle="1" w:styleId="32">
    <w:name w:val="Сетка таблицы3"/>
    <w:basedOn w:val="a4"/>
    <w:next w:val="ad"/>
    <w:rsid w:val="0077465E"/>
    <w:pPr>
      <w:spacing w:after="0" w:line="240" w:lineRule="auto"/>
    </w:pPr>
    <w:rPr>
      <w:rFonts w:ascii="Times New Roman" w:eastAsia="MS Mincho"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1">
    <w:name w:val="Body Text"/>
    <w:aliases w:val="Основной текст пр,Îñíîâíîé òåêñò ïð"/>
    <w:basedOn w:val="a2"/>
    <w:link w:val="aff2"/>
    <w:rsid w:val="0077465E"/>
    <w:pPr>
      <w:overflowPunct w:val="0"/>
      <w:autoSpaceDE w:val="0"/>
      <w:autoSpaceDN w:val="0"/>
      <w:adjustRightInd w:val="0"/>
      <w:spacing w:after="80" w:line="240" w:lineRule="auto"/>
      <w:ind w:firstLine="709"/>
      <w:jc w:val="both"/>
      <w:textAlignment w:val="baseline"/>
    </w:pPr>
    <w:rPr>
      <w:rFonts w:ascii="Thames" w:eastAsia="MS Mincho" w:hAnsi="Thames" w:cs="Times New Roman"/>
      <w:sz w:val="20"/>
      <w:szCs w:val="20"/>
      <w:lang w:eastAsia="ru-RU"/>
    </w:rPr>
  </w:style>
  <w:style w:type="character" w:customStyle="1" w:styleId="aff2">
    <w:name w:val="Основной текст Знак"/>
    <w:aliases w:val="Основной текст пр Знак,Îñíîâíîé òåêñò ïð Знак"/>
    <w:basedOn w:val="a3"/>
    <w:link w:val="aff1"/>
    <w:rsid w:val="0077465E"/>
    <w:rPr>
      <w:rFonts w:ascii="Thames" w:eastAsia="MS Mincho" w:hAnsi="Thames" w:cs="Times New Roman"/>
      <w:sz w:val="20"/>
      <w:szCs w:val="20"/>
      <w:lang w:eastAsia="ru-RU"/>
    </w:rPr>
  </w:style>
  <w:style w:type="paragraph" w:customStyle="1" w:styleId="aff3">
    <w:name w:val="Справка об операциях"/>
    <w:basedOn w:val="a2"/>
    <w:rsid w:val="0077465E"/>
    <w:pPr>
      <w:shd w:val="clear" w:color="auto" w:fill="CCFFFF"/>
      <w:spacing w:after="0" w:line="240" w:lineRule="auto"/>
      <w:ind w:firstLine="567"/>
      <w:jc w:val="center"/>
    </w:pPr>
    <w:rPr>
      <w:rFonts w:ascii="Arial" w:eastAsia="MS Mincho" w:hAnsi="Arial" w:cs="Times New Roman"/>
      <w:sz w:val="24"/>
      <w:szCs w:val="24"/>
      <w:lang w:eastAsia="ja-JP"/>
    </w:rPr>
  </w:style>
  <w:style w:type="paragraph" w:styleId="a">
    <w:name w:val="List Bullet"/>
    <w:basedOn w:val="a2"/>
    <w:uiPriority w:val="99"/>
    <w:unhideWhenUsed/>
    <w:rsid w:val="0077465E"/>
    <w:pPr>
      <w:numPr>
        <w:numId w:val="421"/>
      </w:numPr>
      <w:spacing w:line="240" w:lineRule="auto"/>
      <w:contextualSpacing/>
    </w:pPr>
    <w:rPr>
      <w:rFonts w:ascii="Times New Roman" w:eastAsia="Calibri" w:hAnsi="Times New Roman" w:cs="Times New Roman"/>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D0EFE"/>
  </w:style>
  <w:style w:type="paragraph" w:styleId="Heading1">
    <w:name w:val="heading 1"/>
    <w:basedOn w:val="Normal"/>
    <w:next w:val="Normal"/>
    <w:link w:val="Heading1Char"/>
    <w:uiPriority w:val="9"/>
    <w:qFormat/>
    <w:rsid w:val="00216F7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Параграф"/>
    <w:basedOn w:val="Normal"/>
    <w:next w:val="Normal"/>
    <w:link w:val="Heading2Char"/>
    <w:unhideWhenUsed/>
    <w:qFormat/>
    <w:rsid w:val="00216F7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qFormat/>
    <w:rsid w:val="00595B81"/>
    <w:pPr>
      <w:keepNext/>
      <w:spacing w:before="240" w:after="60"/>
      <w:outlineLvl w:val="2"/>
    </w:pPr>
    <w:rPr>
      <w:rFonts w:ascii="Arial" w:eastAsia="Calibri" w:hAnsi="Arial" w:cs="Arial"/>
      <w:b/>
      <w:bCs/>
      <w:sz w:val="26"/>
      <w:szCs w:val="26"/>
    </w:rPr>
  </w:style>
  <w:style w:type="paragraph" w:styleId="Heading6">
    <w:name w:val="heading 6"/>
    <w:basedOn w:val="Normal"/>
    <w:next w:val="Normal"/>
    <w:link w:val="Heading6Char"/>
    <w:qFormat/>
    <w:rsid w:val="00595B81"/>
    <w:pPr>
      <w:spacing w:before="240" w:after="60"/>
      <w:outlineLvl w:val="5"/>
    </w:pPr>
    <w:rPr>
      <w:rFonts w:ascii="Calibri" w:eastAsia="Calibri" w:hAnsi="Calibri" w:cs="Times New Roman"/>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D0EFE"/>
    <w:pPr>
      <w:ind w:left="720"/>
      <w:contextualSpacing/>
    </w:pPr>
  </w:style>
  <w:style w:type="character" w:customStyle="1" w:styleId="Heading3Char">
    <w:name w:val="Heading 3 Char"/>
    <w:basedOn w:val="DefaultParagraphFont"/>
    <w:link w:val="Heading3"/>
    <w:uiPriority w:val="9"/>
    <w:rsid w:val="00595B81"/>
    <w:rPr>
      <w:rFonts w:ascii="Arial" w:eastAsia="Calibri" w:hAnsi="Arial" w:cs="Arial"/>
      <w:b/>
      <w:bCs/>
      <w:sz w:val="26"/>
      <w:szCs w:val="26"/>
    </w:rPr>
  </w:style>
  <w:style w:type="character" w:customStyle="1" w:styleId="Heading6Char">
    <w:name w:val="Heading 6 Char"/>
    <w:basedOn w:val="DefaultParagraphFont"/>
    <w:link w:val="Heading6"/>
    <w:rsid w:val="00595B81"/>
    <w:rPr>
      <w:rFonts w:ascii="Calibri" w:eastAsia="Calibri" w:hAnsi="Calibri" w:cs="Times New Roman"/>
      <w:b/>
      <w:bCs/>
    </w:rPr>
  </w:style>
  <w:style w:type="numbering" w:customStyle="1" w:styleId="1">
    <w:name w:val="Нет списка1"/>
    <w:next w:val="NoList"/>
    <w:semiHidden/>
    <w:unhideWhenUsed/>
    <w:rsid w:val="00595B81"/>
  </w:style>
  <w:style w:type="character" w:customStyle="1" w:styleId="10">
    <w:name w:val="заг1 Знак"/>
    <w:basedOn w:val="DefaultParagraphFont"/>
    <w:link w:val="11"/>
    <w:rsid w:val="00595B81"/>
    <w:rPr>
      <w:b/>
      <w:bCs/>
      <w:sz w:val="24"/>
    </w:rPr>
  </w:style>
  <w:style w:type="paragraph" w:customStyle="1" w:styleId="11">
    <w:name w:val="заг1"/>
    <w:basedOn w:val="Normal"/>
    <w:link w:val="10"/>
    <w:rsid w:val="00595B81"/>
    <w:pPr>
      <w:spacing w:before="120" w:beforeAutospacing="1" w:after="0" w:afterAutospacing="1" w:line="240" w:lineRule="auto"/>
    </w:pPr>
    <w:rPr>
      <w:b/>
      <w:bCs/>
      <w:sz w:val="24"/>
    </w:rPr>
  </w:style>
  <w:style w:type="paragraph" w:customStyle="1" w:styleId="a1">
    <w:name w:val="текст_сп"/>
    <w:basedOn w:val="Normal"/>
    <w:link w:val="a2"/>
    <w:rsid w:val="00595B81"/>
    <w:pPr>
      <w:spacing w:after="0"/>
    </w:pPr>
    <w:rPr>
      <w:rFonts w:ascii="Times New Roman" w:eastAsia="Calibri" w:hAnsi="Times New Roman" w:cs="Times New Roman"/>
      <w:sz w:val="24"/>
      <w:szCs w:val="24"/>
    </w:rPr>
  </w:style>
  <w:style w:type="character" w:customStyle="1" w:styleId="a3">
    <w:name w:val="текст"/>
    <w:basedOn w:val="DefaultParagraphFont"/>
    <w:rsid w:val="00595B81"/>
    <w:rPr>
      <w:rFonts w:ascii="Times New Roman" w:hAnsi="Times New Roman"/>
      <w:sz w:val="24"/>
    </w:rPr>
  </w:style>
  <w:style w:type="paragraph" w:customStyle="1" w:styleId="2">
    <w:name w:val="заг2"/>
    <w:basedOn w:val="Normal"/>
    <w:rsid w:val="00595B81"/>
    <w:pPr>
      <w:spacing w:before="120" w:beforeAutospacing="1" w:after="0" w:afterAutospacing="1" w:line="240" w:lineRule="auto"/>
    </w:pPr>
    <w:rPr>
      <w:rFonts w:ascii="Times New Roman" w:eastAsia="Times New Roman" w:hAnsi="Times New Roman" w:cs="Times New Roman"/>
      <w:b/>
      <w:bCs/>
      <w:i/>
      <w:iCs/>
      <w:sz w:val="24"/>
      <w:szCs w:val="20"/>
      <w:lang w:eastAsia="ru-RU"/>
    </w:rPr>
  </w:style>
  <w:style w:type="character" w:customStyle="1" w:styleId="a4">
    <w:name w:val="текст_кур"/>
    <w:basedOn w:val="DefaultParagraphFont"/>
    <w:rsid w:val="00595B81"/>
    <w:rPr>
      <w:rFonts w:ascii="Times New Roman" w:hAnsi="Times New Roman"/>
      <w:i/>
      <w:iCs/>
      <w:sz w:val="24"/>
    </w:rPr>
  </w:style>
  <w:style w:type="paragraph" w:styleId="NormalWeb">
    <w:name w:val="Normal (Web)"/>
    <w:basedOn w:val="Normal"/>
    <w:link w:val="NormalWebChar"/>
    <w:uiPriority w:val="99"/>
    <w:unhideWhenUsed/>
    <w:rsid w:val="00595B8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2">
    <w:name w:val="текст_сп Знак"/>
    <w:basedOn w:val="DefaultParagraphFont"/>
    <w:link w:val="a1"/>
    <w:rsid w:val="00595B81"/>
    <w:rPr>
      <w:rFonts w:ascii="Times New Roman" w:eastAsia="Calibri" w:hAnsi="Times New Roman" w:cs="Times New Roman"/>
      <w:sz w:val="24"/>
      <w:szCs w:val="24"/>
    </w:rPr>
  </w:style>
  <w:style w:type="paragraph" w:customStyle="1" w:styleId="a">
    <w:name w:val="главный вопрос"/>
    <w:basedOn w:val="Normal"/>
    <w:rsid w:val="00595B81"/>
    <w:pPr>
      <w:numPr>
        <w:numId w:val="9"/>
      </w:numPr>
      <w:spacing w:after="0" w:line="240" w:lineRule="auto"/>
    </w:pPr>
    <w:rPr>
      <w:rFonts w:ascii="Times New Roman" w:eastAsia="MS Mincho" w:hAnsi="Times New Roman" w:cs="Times New Roman"/>
      <w:sz w:val="24"/>
      <w:szCs w:val="24"/>
      <w:lang w:eastAsia="ja-JP"/>
    </w:rPr>
  </w:style>
  <w:style w:type="paragraph" w:customStyle="1" w:styleId="text">
    <w:name w:val="text"/>
    <w:basedOn w:val="Normal"/>
    <w:link w:val="text0"/>
    <w:rsid w:val="00595B81"/>
    <w:pPr>
      <w:autoSpaceDE w:val="0"/>
      <w:autoSpaceDN w:val="0"/>
      <w:adjustRightInd w:val="0"/>
      <w:spacing w:before="120" w:after="0" w:line="240" w:lineRule="auto"/>
      <w:textAlignment w:val="center"/>
    </w:pPr>
    <w:rPr>
      <w:rFonts w:ascii="Times New Roman" w:eastAsia="SimSun" w:hAnsi="Times New Roman" w:cs="Times New Roman"/>
      <w:color w:val="000000"/>
      <w:sz w:val="24"/>
      <w:szCs w:val="24"/>
      <w:lang w:eastAsia="zh-CN"/>
    </w:rPr>
  </w:style>
  <w:style w:type="character" w:customStyle="1" w:styleId="text0">
    <w:name w:val="text Знак"/>
    <w:link w:val="text"/>
    <w:rsid w:val="00595B81"/>
    <w:rPr>
      <w:rFonts w:ascii="Times New Roman" w:eastAsia="SimSun" w:hAnsi="Times New Roman" w:cs="Times New Roman"/>
      <w:color w:val="000000"/>
      <w:sz w:val="24"/>
      <w:szCs w:val="24"/>
      <w:lang w:eastAsia="zh-CN"/>
    </w:rPr>
  </w:style>
  <w:style w:type="table" w:styleId="TableGrid">
    <w:name w:val="Table Grid"/>
    <w:basedOn w:val="TableNormal"/>
    <w:rsid w:val="00595B8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western">
    <w:name w:val="western"/>
    <w:basedOn w:val="Normal"/>
    <w:rsid w:val="00595B8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2">
    <w:name w:val="Текст1"/>
    <w:basedOn w:val="Normal"/>
    <w:rsid w:val="00595B81"/>
    <w:pPr>
      <w:suppressAutoHyphens/>
      <w:spacing w:after="0" w:line="240" w:lineRule="auto"/>
      <w:ind w:firstLine="567"/>
    </w:pPr>
    <w:rPr>
      <w:rFonts w:ascii="Courier New" w:eastAsia="MS Mincho" w:hAnsi="Courier New" w:cs="Courier New"/>
      <w:sz w:val="24"/>
      <w:szCs w:val="24"/>
      <w:lang w:val="en-US" w:eastAsia="ar-SA"/>
    </w:rPr>
  </w:style>
  <w:style w:type="paragraph" w:customStyle="1" w:styleId="a0">
    <w:name w:val="ответ"/>
    <w:basedOn w:val="Normal"/>
    <w:rsid w:val="00595B81"/>
    <w:pPr>
      <w:numPr>
        <w:numId w:val="16"/>
      </w:numPr>
      <w:spacing w:after="0" w:line="240" w:lineRule="auto"/>
    </w:pPr>
    <w:rPr>
      <w:rFonts w:ascii="Times New Roman" w:eastAsia="MS Mincho" w:hAnsi="Times New Roman" w:cs="Times New Roman"/>
      <w:sz w:val="24"/>
      <w:szCs w:val="24"/>
      <w:lang w:eastAsia="ja-JP"/>
    </w:rPr>
  </w:style>
  <w:style w:type="paragraph" w:styleId="BalloonText">
    <w:name w:val="Balloon Text"/>
    <w:basedOn w:val="Normal"/>
    <w:link w:val="BalloonTextChar"/>
    <w:uiPriority w:val="99"/>
    <w:semiHidden/>
    <w:unhideWhenUsed/>
    <w:rsid w:val="00595B8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95B81"/>
    <w:rPr>
      <w:rFonts w:ascii="Tahoma" w:hAnsi="Tahoma" w:cs="Tahoma"/>
      <w:sz w:val="16"/>
      <w:szCs w:val="16"/>
    </w:rPr>
  </w:style>
  <w:style w:type="character" w:customStyle="1" w:styleId="Heading1Char">
    <w:name w:val="Heading 1 Char"/>
    <w:basedOn w:val="DefaultParagraphFont"/>
    <w:link w:val="Heading1"/>
    <w:uiPriority w:val="9"/>
    <w:rsid w:val="00216F79"/>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aliases w:val="Параграф Char"/>
    <w:basedOn w:val="DefaultParagraphFont"/>
    <w:link w:val="Heading2"/>
    <w:rsid w:val="00216F79"/>
    <w:rPr>
      <w:rFonts w:asciiTheme="majorHAnsi" w:eastAsiaTheme="majorEastAsia" w:hAnsiTheme="majorHAnsi" w:cstheme="majorBidi"/>
      <w:b/>
      <w:bCs/>
      <w:color w:val="4F81BD" w:themeColor="accent1"/>
      <w:sz w:val="26"/>
      <w:szCs w:val="26"/>
    </w:rPr>
  </w:style>
  <w:style w:type="numbering" w:customStyle="1" w:styleId="20">
    <w:name w:val="Нет списка2"/>
    <w:next w:val="NoList"/>
    <w:uiPriority w:val="99"/>
    <w:semiHidden/>
    <w:unhideWhenUsed/>
    <w:rsid w:val="00216F79"/>
  </w:style>
  <w:style w:type="character" w:customStyle="1" w:styleId="apple-style-span">
    <w:name w:val="apple-style-span"/>
    <w:rsid w:val="00216F79"/>
  </w:style>
  <w:style w:type="character" w:customStyle="1" w:styleId="apple-converted-space">
    <w:name w:val="apple-converted-space"/>
    <w:basedOn w:val="DefaultParagraphFont"/>
    <w:rsid w:val="00216F79"/>
  </w:style>
  <w:style w:type="table" w:customStyle="1" w:styleId="13">
    <w:name w:val="Сетка таблицы1"/>
    <w:basedOn w:val="TableNormal"/>
    <w:next w:val="TableGrid"/>
    <w:uiPriority w:val="59"/>
    <w:rsid w:val="00216F79"/>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uiPriority w:val="99"/>
    <w:unhideWhenUsed/>
    <w:rsid w:val="00216F79"/>
    <w:rPr>
      <w:color w:val="0000FF"/>
      <w:u w:val="single"/>
    </w:rPr>
  </w:style>
  <w:style w:type="character" w:styleId="Strong">
    <w:name w:val="Strong"/>
    <w:uiPriority w:val="22"/>
    <w:qFormat/>
    <w:rsid w:val="00216F79"/>
    <w:rPr>
      <w:b/>
      <w:bCs/>
    </w:rPr>
  </w:style>
  <w:style w:type="character" w:styleId="FollowedHyperlink">
    <w:name w:val="FollowedHyperlink"/>
    <w:uiPriority w:val="99"/>
    <w:semiHidden/>
    <w:unhideWhenUsed/>
    <w:rsid w:val="00216F79"/>
    <w:rPr>
      <w:color w:val="800080"/>
      <w:u w:val="single"/>
    </w:rPr>
  </w:style>
  <w:style w:type="numbering" w:customStyle="1" w:styleId="3">
    <w:name w:val="Нет списка3"/>
    <w:next w:val="NoList"/>
    <w:uiPriority w:val="99"/>
    <w:semiHidden/>
    <w:unhideWhenUsed/>
    <w:rsid w:val="00D575A4"/>
  </w:style>
  <w:style w:type="character" w:customStyle="1" w:styleId="text1">
    <w:name w:val="text Знак1"/>
    <w:rsid w:val="00D575A4"/>
    <w:rPr>
      <w:rFonts w:ascii="Times New Roman" w:eastAsia="Times New Roman" w:hAnsi="Times New Roman" w:cs="Times New Roman"/>
      <w:sz w:val="24"/>
      <w:szCs w:val="20"/>
      <w:lang w:val="x-none"/>
    </w:rPr>
  </w:style>
  <w:style w:type="character" w:customStyle="1" w:styleId="NormalWebChar">
    <w:name w:val="Normal (Web) Char"/>
    <w:link w:val="NormalWeb"/>
    <w:rsid w:val="00D575A4"/>
    <w:rPr>
      <w:rFonts w:ascii="Times New Roman" w:eastAsia="Times New Roman" w:hAnsi="Times New Roman" w:cs="Times New Roman"/>
      <w:sz w:val="24"/>
      <w:szCs w:val="24"/>
      <w:lang w:eastAsia="ru-RU"/>
    </w:rPr>
  </w:style>
  <w:style w:type="paragraph" w:styleId="PlainText">
    <w:name w:val="Plain Text"/>
    <w:basedOn w:val="Normal"/>
    <w:link w:val="PlainTextChar"/>
    <w:uiPriority w:val="99"/>
    <w:unhideWhenUsed/>
    <w:rsid w:val="00D575A4"/>
    <w:pPr>
      <w:spacing w:after="0" w:line="240" w:lineRule="auto"/>
      <w:ind w:right="709" w:firstLine="567"/>
    </w:pPr>
    <w:rPr>
      <w:rFonts w:ascii="Consolas" w:eastAsia="Calibri" w:hAnsi="Consolas" w:cs="Times New Roman"/>
      <w:sz w:val="21"/>
      <w:szCs w:val="21"/>
    </w:rPr>
  </w:style>
  <w:style w:type="character" w:customStyle="1" w:styleId="PlainTextChar">
    <w:name w:val="Plain Text Char"/>
    <w:basedOn w:val="DefaultParagraphFont"/>
    <w:link w:val="PlainText"/>
    <w:uiPriority w:val="99"/>
    <w:rsid w:val="00D575A4"/>
    <w:rPr>
      <w:rFonts w:ascii="Consolas" w:eastAsia="Calibri" w:hAnsi="Consolas" w:cs="Times New Roman"/>
      <w:sz w:val="21"/>
      <w:szCs w:val="21"/>
    </w:rPr>
  </w:style>
  <w:style w:type="paragraph" w:customStyle="1" w:styleId="Pa31">
    <w:name w:val="Pa31"/>
    <w:basedOn w:val="Normal"/>
    <w:next w:val="Normal"/>
    <w:rsid w:val="00D575A4"/>
    <w:pPr>
      <w:autoSpaceDE w:val="0"/>
      <w:autoSpaceDN w:val="0"/>
      <w:adjustRightInd w:val="0"/>
      <w:spacing w:after="0" w:line="241" w:lineRule="atLeast"/>
    </w:pPr>
    <w:rPr>
      <w:rFonts w:ascii="Europe" w:eastAsia="Times New Roman" w:hAnsi="Europe" w:cs="Times New Roman"/>
      <w:sz w:val="24"/>
      <w:szCs w:val="24"/>
      <w:lang w:eastAsia="ru-RU"/>
    </w:rPr>
  </w:style>
  <w:style w:type="character" w:customStyle="1" w:styleId="A01">
    <w:name w:val="A0+1"/>
    <w:rsid w:val="00D575A4"/>
    <w:rPr>
      <w:rFonts w:cs="Europe"/>
      <w:color w:val="221E1F"/>
      <w:sz w:val="20"/>
      <w:szCs w:val="20"/>
    </w:rPr>
  </w:style>
  <w:style w:type="character" w:customStyle="1" w:styleId="A21">
    <w:name w:val="A2+1"/>
    <w:rsid w:val="00D575A4"/>
    <w:rPr>
      <w:rFonts w:ascii="Symbol" w:hAnsi="Symbol" w:cs="Symbol"/>
      <w:color w:val="221E1F"/>
    </w:rPr>
  </w:style>
  <w:style w:type="paragraph" w:styleId="Header">
    <w:name w:val="header"/>
    <w:basedOn w:val="Normal"/>
    <w:link w:val="HeaderChar"/>
    <w:uiPriority w:val="99"/>
    <w:rsid w:val="00D575A4"/>
    <w:pPr>
      <w:tabs>
        <w:tab w:val="center" w:pos="4677"/>
        <w:tab w:val="right" w:pos="9355"/>
      </w:tabs>
      <w:spacing w:after="0" w:line="240" w:lineRule="auto"/>
    </w:pPr>
    <w:rPr>
      <w:rFonts w:ascii="Times New Roman" w:eastAsia="MS Mincho" w:hAnsi="Times New Roman" w:cs="Times New Roman"/>
      <w:sz w:val="24"/>
      <w:szCs w:val="24"/>
      <w:lang w:val="x-none" w:eastAsia="ja-JP"/>
    </w:rPr>
  </w:style>
  <w:style w:type="character" w:customStyle="1" w:styleId="HeaderChar">
    <w:name w:val="Header Char"/>
    <w:basedOn w:val="DefaultParagraphFont"/>
    <w:link w:val="Header"/>
    <w:uiPriority w:val="99"/>
    <w:rsid w:val="00D575A4"/>
    <w:rPr>
      <w:rFonts w:ascii="Times New Roman" w:eastAsia="MS Mincho" w:hAnsi="Times New Roman" w:cs="Times New Roman"/>
      <w:sz w:val="24"/>
      <w:szCs w:val="24"/>
      <w:lang w:val="x-none" w:eastAsia="ja-JP"/>
    </w:rPr>
  </w:style>
  <w:style w:type="paragraph" w:customStyle="1" w:styleId="a5">
    <w:name w:val="плашка"/>
    <w:basedOn w:val="Normal"/>
    <w:rsid w:val="00D575A4"/>
    <w:pPr>
      <w:shd w:val="clear" w:color="auto" w:fill="FF9900"/>
      <w:spacing w:before="200" w:after="0" w:line="240" w:lineRule="auto"/>
      <w:jc w:val="center"/>
    </w:pPr>
    <w:rPr>
      <w:rFonts w:ascii="Arial" w:eastAsia="MS Mincho" w:hAnsi="Arial" w:cs="Times New Roman"/>
      <w:sz w:val="24"/>
      <w:szCs w:val="24"/>
      <w:lang w:eastAsia="ja-JP"/>
    </w:rPr>
  </w:style>
  <w:style w:type="character" w:customStyle="1" w:styleId="submenuhead1">
    <w:name w:val="submenuhead1"/>
    <w:rsid w:val="00D575A4"/>
    <w:rPr>
      <w:rFonts w:ascii="Arial" w:hAnsi="Arial" w:cs="Arial" w:hint="default"/>
      <w:b/>
      <w:bCs/>
      <w:strike w:val="0"/>
      <w:dstrike w:val="0"/>
      <w:color w:val="009EB9"/>
      <w:sz w:val="22"/>
      <w:szCs w:val="22"/>
      <w:u w:val="none"/>
      <w:effect w:val="none"/>
    </w:rPr>
  </w:style>
  <w:style w:type="numbering" w:customStyle="1" w:styleId="4">
    <w:name w:val="Нет списка4"/>
    <w:next w:val="NoList"/>
    <w:uiPriority w:val="99"/>
    <w:semiHidden/>
    <w:unhideWhenUsed/>
    <w:rsid w:val="00AA1734"/>
  </w:style>
  <w:style w:type="paragraph" w:styleId="NoSpacing">
    <w:name w:val="No Spacing"/>
    <w:uiPriority w:val="1"/>
    <w:qFormat/>
    <w:rsid w:val="00AA1734"/>
    <w:pPr>
      <w:spacing w:after="0" w:line="240" w:lineRule="auto"/>
    </w:pPr>
    <w:rPr>
      <w:rFonts w:ascii="Calibri" w:eastAsia="Calibri" w:hAnsi="Calibri" w:cs="Times New Roman"/>
    </w:rPr>
  </w:style>
  <w:style w:type="table" w:customStyle="1" w:styleId="21">
    <w:name w:val="Сетка таблицы2"/>
    <w:basedOn w:val="TableNormal"/>
    <w:next w:val="TableGrid"/>
    <w:uiPriority w:val="59"/>
    <w:rsid w:val="00AA1734"/>
    <w:pPr>
      <w:spacing w:after="0" w:line="240" w:lineRule="auto"/>
    </w:pPr>
    <w:rPr>
      <w:rFonts w:ascii="Calibri" w:eastAsia="Calibri"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Footer">
    <w:name w:val="footer"/>
    <w:basedOn w:val="Normal"/>
    <w:link w:val="FooterChar"/>
    <w:uiPriority w:val="99"/>
    <w:unhideWhenUsed/>
    <w:rsid w:val="00E358D2"/>
    <w:pPr>
      <w:tabs>
        <w:tab w:val="center" w:pos="4677"/>
        <w:tab w:val="right" w:pos="9355"/>
      </w:tabs>
      <w:spacing w:after="0" w:line="240" w:lineRule="auto"/>
    </w:pPr>
  </w:style>
  <w:style w:type="character" w:customStyle="1" w:styleId="FooterChar">
    <w:name w:val="Footer Char"/>
    <w:basedOn w:val="DefaultParagraphFont"/>
    <w:link w:val="Footer"/>
    <w:uiPriority w:val="99"/>
    <w:rsid w:val="00E358D2"/>
  </w:style>
  <w:style w:type="character" w:styleId="PlaceholderText">
    <w:name w:val="Placeholder Text"/>
    <w:basedOn w:val="DefaultParagraphFont"/>
    <w:uiPriority w:val="99"/>
    <w:semiHidden/>
    <w:rsid w:val="00E358D2"/>
    <w:rPr>
      <w:color w:val="808080"/>
    </w:rPr>
  </w:style>
  <w:style w:type="table" w:styleId="LightShading-Accent2">
    <w:name w:val="Light Shading Accent 2"/>
    <w:basedOn w:val="TableNormal"/>
    <w:uiPriority w:val="60"/>
    <w:rsid w:val="00E358D2"/>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paragraph" w:styleId="Title">
    <w:name w:val="Title"/>
    <w:basedOn w:val="Normal"/>
    <w:next w:val="Normal"/>
    <w:link w:val="TitleChar"/>
    <w:uiPriority w:val="10"/>
    <w:qFormat/>
    <w:rsid w:val="004C179B"/>
    <w:pPr>
      <w:pBdr>
        <w:bottom w:val="single" w:sz="8" w:space="4" w:color="4F81BD" w:themeColor="accent1"/>
      </w:pBdr>
      <w:spacing w:after="300" w:line="240" w:lineRule="auto"/>
      <w:ind w:firstLine="709"/>
      <w:contextualSpacing/>
      <w:jc w:val="both"/>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4C179B"/>
    <w:rPr>
      <w:rFonts w:asciiTheme="majorHAnsi" w:eastAsiaTheme="majorEastAsia" w:hAnsiTheme="majorHAnsi" w:cstheme="majorBidi"/>
      <w:color w:val="17365D" w:themeColor="text2" w:themeShade="BF"/>
      <w:spacing w:val="5"/>
      <w:kern w:val="28"/>
      <w:sz w:val="52"/>
      <w:szCs w:val="52"/>
    </w:rPr>
  </w:style>
  <w:style w:type="paragraph" w:styleId="TOC2">
    <w:name w:val="toc 2"/>
    <w:basedOn w:val="Normal"/>
    <w:next w:val="Normal"/>
    <w:autoRedefine/>
    <w:uiPriority w:val="39"/>
    <w:unhideWhenUsed/>
    <w:rsid w:val="004C179B"/>
    <w:pPr>
      <w:tabs>
        <w:tab w:val="right" w:leader="dot" w:pos="9627"/>
      </w:tabs>
      <w:spacing w:after="100" w:line="360" w:lineRule="auto"/>
      <w:ind w:left="221"/>
      <w:jc w:val="both"/>
    </w:pPr>
    <w:rPr>
      <w:sz w:val="24"/>
    </w:rPr>
  </w:style>
  <w:style w:type="paragraph" w:customStyle="1" w:styleId="6">
    <w:name w:val="Стиль6"/>
    <w:basedOn w:val="Normal"/>
    <w:rsid w:val="004C179B"/>
    <w:pPr>
      <w:spacing w:after="0" w:line="360" w:lineRule="auto"/>
      <w:ind w:firstLine="720"/>
      <w:jc w:val="both"/>
    </w:pPr>
    <w:rPr>
      <w:rFonts w:ascii="Calibri" w:eastAsia="Times New Roman" w:hAnsi="Calibri" w:cs="Times New Roman"/>
      <w:sz w:val="28"/>
      <w:szCs w:val="28"/>
      <w:lang w:eastAsia="ru-RU"/>
    </w:rPr>
  </w:style>
  <w:style w:type="numbering" w:customStyle="1" w:styleId="5">
    <w:name w:val="Нет списка5"/>
    <w:next w:val="NoList"/>
    <w:uiPriority w:val="99"/>
    <w:semiHidden/>
    <w:unhideWhenUsed/>
    <w:rsid w:val="0077465E"/>
  </w:style>
  <w:style w:type="character" w:styleId="Emphasis">
    <w:name w:val="Emphasis"/>
    <w:uiPriority w:val="20"/>
    <w:qFormat/>
    <w:rsid w:val="0077465E"/>
    <w:rPr>
      <w:i/>
      <w:iCs/>
    </w:rPr>
  </w:style>
  <w:style w:type="character" w:customStyle="1" w:styleId="SubtleEmphasis1">
    <w:name w:val="Subtle Emphasis1"/>
    <w:aliases w:val="Цитата1"/>
    <w:uiPriority w:val="19"/>
    <w:qFormat/>
    <w:rsid w:val="0077465E"/>
    <w:rPr>
      <w:rFonts w:ascii="Arial" w:hAnsi="Arial"/>
      <w:i/>
      <w:iCs/>
      <w:color w:val="auto"/>
      <w:sz w:val="20"/>
    </w:rPr>
  </w:style>
  <w:style w:type="paragraph" w:styleId="Subtitle">
    <w:name w:val="Subtitle"/>
    <w:aliases w:val="Таблица"/>
    <w:basedOn w:val="Normal"/>
    <w:next w:val="Normal"/>
    <w:link w:val="SubtitleChar"/>
    <w:qFormat/>
    <w:rsid w:val="0077465E"/>
    <w:pPr>
      <w:spacing w:after="0" w:line="240" w:lineRule="auto"/>
    </w:pPr>
    <w:rPr>
      <w:rFonts w:ascii="Calibri" w:eastAsia="MS Mincho" w:hAnsi="Calibri" w:cs="Times New Roman"/>
      <w:sz w:val="24"/>
      <w:szCs w:val="24"/>
      <w:lang w:eastAsia="ru-RU"/>
    </w:rPr>
  </w:style>
  <w:style w:type="character" w:customStyle="1" w:styleId="SubtitleChar">
    <w:name w:val="Subtitle Char"/>
    <w:aliases w:val="Таблица Char"/>
    <w:basedOn w:val="DefaultParagraphFont"/>
    <w:link w:val="Subtitle"/>
    <w:rsid w:val="0077465E"/>
    <w:rPr>
      <w:rFonts w:ascii="Calibri" w:eastAsia="MS Mincho" w:hAnsi="Calibri" w:cs="Times New Roman"/>
      <w:sz w:val="24"/>
      <w:szCs w:val="24"/>
      <w:lang w:eastAsia="ru-RU"/>
    </w:rPr>
  </w:style>
  <w:style w:type="paragraph" w:customStyle="1" w:styleId="Quote1">
    <w:name w:val="Quote1"/>
    <w:aliases w:val="Таблица-цифры"/>
    <w:basedOn w:val="Normal"/>
    <w:next w:val="Normal"/>
    <w:link w:val="22"/>
    <w:uiPriority w:val="29"/>
    <w:qFormat/>
    <w:rsid w:val="0077465E"/>
    <w:pPr>
      <w:spacing w:after="0" w:line="240" w:lineRule="auto"/>
      <w:ind w:firstLine="567"/>
      <w:jc w:val="right"/>
    </w:pPr>
    <w:rPr>
      <w:rFonts w:ascii="Times New Roman" w:eastAsia="MS Mincho" w:hAnsi="Times New Roman" w:cs="Times New Roman"/>
      <w:iCs/>
      <w:color w:val="000000"/>
      <w:sz w:val="24"/>
      <w:szCs w:val="24"/>
      <w:lang w:eastAsia="ja-JP"/>
    </w:rPr>
  </w:style>
  <w:style w:type="character" w:customStyle="1" w:styleId="22">
    <w:name w:val="Цитата 2 Знак"/>
    <w:aliases w:val="Таблица-цифры Знак"/>
    <w:link w:val="Quote1"/>
    <w:uiPriority w:val="29"/>
    <w:rsid w:val="0077465E"/>
    <w:rPr>
      <w:rFonts w:ascii="Times New Roman" w:eastAsia="MS Mincho" w:hAnsi="Times New Roman" w:cs="Times New Roman"/>
      <w:iCs/>
      <w:color w:val="000000"/>
      <w:sz w:val="24"/>
      <w:szCs w:val="24"/>
      <w:lang w:eastAsia="ja-JP"/>
    </w:rPr>
  </w:style>
  <w:style w:type="table" w:customStyle="1" w:styleId="30">
    <w:name w:val="Сетка таблицы3"/>
    <w:basedOn w:val="TableNormal"/>
    <w:next w:val="TableGrid"/>
    <w:rsid w:val="0077465E"/>
    <w:pPr>
      <w:spacing w:after="0" w:line="240" w:lineRule="auto"/>
    </w:pPr>
    <w:rPr>
      <w:rFonts w:ascii="Times New Roman" w:eastAsia="MS Mincho"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
    <w:name w:val="Body Text"/>
    <w:aliases w:val="Основной текст пр,Îñíîâíîé òåêñò ïð"/>
    <w:basedOn w:val="Normal"/>
    <w:link w:val="BodyTextChar"/>
    <w:rsid w:val="0077465E"/>
    <w:pPr>
      <w:overflowPunct w:val="0"/>
      <w:autoSpaceDE w:val="0"/>
      <w:autoSpaceDN w:val="0"/>
      <w:adjustRightInd w:val="0"/>
      <w:spacing w:after="80" w:line="240" w:lineRule="auto"/>
      <w:ind w:firstLine="709"/>
      <w:jc w:val="both"/>
      <w:textAlignment w:val="baseline"/>
    </w:pPr>
    <w:rPr>
      <w:rFonts w:ascii="Thames" w:eastAsia="MS Mincho" w:hAnsi="Thames" w:cs="Times New Roman"/>
      <w:sz w:val="20"/>
      <w:szCs w:val="20"/>
      <w:lang w:eastAsia="ru-RU"/>
    </w:rPr>
  </w:style>
  <w:style w:type="character" w:customStyle="1" w:styleId="BodyTextChar">
    <w:name w:val="Body Text Char"/>
    <w:aliases w:val="Основной текст пр Char,Îñíîâíîé òåêñò ïð Char"/>
    <w:basedOn w:val="DefaultParagraphFont"/>
    <w:link w:val="BodyText"/>
    <w:rsid w:val="0077465E"/>
    <w:rPr>
      <w:rFonts w:ascii="Thames" w:eastAsia="MS Mincho" w:hAnsi="Thames" w:cs="Times New Roman"/>
      <w:sz w:val="20"/>
      <w:szCs w:val="20"/>
      <w:lang w:eastAsia="ru-RU"/>
    </w:rPr>
  </w:style>
  <w:style w:type="paragraph" w:customStyle="1" w:styleId="a6">
    <w:name w:val="Справка об операциях"/>
    <w:basedOn w:val="Normal"/>
    <w:rsid w:val="0077465E"/>
    <w:pPr>
      <w:shd w:val="clear" w:color="auto" w:fill="CCFFFF"/>
      <w:spacing w:after="0" w:line="240" w:lineRule="auto"/>
      <w:ind w:firstLine="567"/>
      <w:jc w:val="center"/>
    </w:pPr>
    <w:rPr>
      <w:rFonts w:ascii="Arial" w:eastAsia="MS Mincho" w:hAnsi="Arial" w:cs="Times New Roman"/>
      <w:sz w:val="24"/>
      <w:szCs w:val="24"/>
      <w:lang w:eastAsia="ja-JP"/>
    </w:rPr>
  </w:style>
  <w:style w:type="paragraph" w:styleId="ListBullet">
    <w:name w:val="List Bullet"/>
    <w:basedOn w:val="Normal"/>
    <w:uiPriority w:val="99"/>
    <w:unhideWhenUsed/>
    <w:rsid w:val="0077465E"/>
    <w:pPr>
      <w:numPr>
        <w:numId w:val="421"/>
      </w:numPr>
      <w:spacing w:line="240" w:lineRule="auto"/>
      <w:contextualSpacing/>
    </w:pPr>
    <w:rPr>
      <w:rFonts w:ascii="Times New Roman" w:eastAsia="Calibri" w:hAnsi="Times New Roman" w:cs="Times New Roman"/>
      <w:sz w:val="24"/>
    </w:rPr>
  </w:style>
</w:styles>
</file>

<file path=word/webSettings.xml><?xml version="1.0" encoding="utf-8"?>
<w:webSettings xmlns:r="http://schemas.openxmlformats.org/officeDocument/2006/relationships" xmlns:w="http://schemas.openxmlformats.org/wordprocessingml/2006/main">
  <w:divs>
    <w:div w:id="14513640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hyperlink" Target="http://ru.wikipedia.org/wiki/%D0%AD%D0%B4%D0%B5%D0%BC" TargetMode="External"/><Relationship Id="rId21" Type="http://schemas.openxmlformats.org/officeDocument/2006/relationships/chart" Target="charts/chart1.xml"/><Relationship Id="rId42" Type="http://schemas.openxmlformats.org/officeDocument/2006/relationships/image" Target="media/image25.png"/><Relationship Id="rId47" Type="http://schemas.openxmlformats.org/officeDocument/2006/relationships/image" Target="media/image28.png"/><Relationship Id="rId63" Type="http://schemas.openxmlformats.org/officeDocument/2006/relationships/image" Target="media/image44.png"/><Relationship Id="rId68" Type="http://schemas.openxmlformats.org/officeDocument/2006/relationships/image" Target="media/image49.png"/><Relationship Id="rId84" Type="http://schemas.openxmlformats.org/officeDocument/2006/relationships/chart" Target="charts/chart10.xml"/><Relationship Id="rId89" Type="http://schemas.openxmlformats.org/officeDocument/2006/relationships/image" Target="media/image65.jpeg"/><Relationship Id="rId112" Type="http://schemas.openxmlformats.org/officeDocument/2006/relationships/image" Target="media/image86.jpeg"/><Relationship Id="rId133" Type="http://schemas.openxmlformats.org/officeDocument/2006/relationships/image" Target="media/image99.jpeg"/><Relationship Id="rId138" Type="http://schemas.openxmlformats.org/officeDocument/2006/relationships/image" Target="media/image104.jpeg"/><Relationship Id="rId154" Type="http://schemas.openxmlformats.org/officeDocument/2006/relationships/hyperlink" Target="http://ru.wikipedia.org/wiki/%D0%9A%D1%80%D1%8B%D0%BC%D1%81%D0%BA%D0%B0%D1%8F_%D0%B2%D0%BE%D0%B9%D0%BD%D0%B0" TargetMode="External"/><Relationship Id="rId159" Type="http://schemas.openxmlformats.org/officeDocument/2006/relationships/image" Target="media/image119.png"/><Relationship Id="rId175" Type="http://schemas.openxmlformats.org/officeDocument/2006/relationships/image" Target="media/image128.wmf"/><Relationship Id="rId170" Type="http://schemas.openxmlformats.org/officeDocument/2006/relationships/image" Target="media/image124.png"/><Relationship Id="rId16" Type="http://schemas.openxmlformats.org/officeDocument/2006/relationships/image" Target="media/image9.png"/><Relationship Id="rId107" Type="http://schemas.openxmlformats.org/officeDocument/2006/relationships/hyperlink" Target="http://ru.wikipedia.org/wiki/%D0%90%D1%82%D0%BE%D0%BD" TargetMode="External"/><Relationship Id="rId11" Type="http://schemas.openxmlformats.org/officeDocument/2006/relationships/image" Target="media/image4.png"/><Relationship Id="rId32" Type="http://schemas.openxmlformats.org/officeDocument/2006/relationships/hyperlink" Target="http://www.worldmeters.info" TargetMode="External"/><Relationship Id="rId37" Type="http://schemas.openxmlformats.org/officeDocument/2006/relationships/image" Target="media/image23.png"/><Relationship Id="rId53" Type="http://schemas.openxmlformats.org/officeDocument/2006/relationships/image" Target="media/image34.png"/><Relationship Id="rId58" Type="http://schemas.openxmlformats.org/officeDocument/2006/relationships/image" Target="media/image39.png"/><Relationship Id="rId74" Type="http://schemas.openxmlformats.org/officeDocument/2006/relationships/image" Target="media/image55.png"/><Relationship Id="rId79" Type="http://schemas.openxmlformats.org/officeDocument/2006/relationships/chart" Target="charts/chart7.xml"/><Relationship Id="rId102" Type="http://schemas.openxmlformats.org/officeDocument/2006/relationships/image" Target="media/image78.png"/><Relationship Id="rId123" Type="http://schemas.openxmlformats.org/officeDocument/2006/relationships/hyperlink" Target="http://ru.wikipedia.org/wiki/1449" TargetMode="External"/><Relationship Id="rId128" Type="http://schemas.openxmlformats.org/officeDocument/2006/relationships/image" Target="media/image94.jpeg"/><Relationship Id="rId144" Type="http://schemas.openxmlformats.org/officeDocument/2006/relationships/image" Target="media/image110.png"/><Relationship Id="rId149" Type="http://schemas.openxmlformats.org/officeDocument/2006/relationships/image" Target="media/image115.jpeg"/><Relationship Id="rId5" Type="http://schemas.openxmlformats.org/officeDocument/2006/relationships/footnotes" Target="footnotes.xml"/><Relationship Id="rId90" Type="http://schemas.openxmlformats.org/officeDocument/2006/relationships/image" Target="media/image66.jpeg"/><Relationship Id="rId95" Type="http://schemas.openxmlformats.org/officeDocument/2006/relationships/image" Target="media/image71.jpeg"/><Relationship Id="rId160" Type="http://schemas.openxmlformats.org/officeDocument/2006/relationships/hyperlink" Target="http://ru.wikipedia.org/wiki/%D0%98%D0%BD%D1%84%D0%BE%D0%B3%D1%80%D0%B0%D1%84%D0%B8%D0%BA%D0%B0" TargetMode="External"/><Relationship Id="rId165" Type="http://schemas.openxmlformats.org/officeDocument/2006/relationships/hyperlink" Target="http://ru.wikipedia.org/wiki/%D0%9C%D0%B5%D0%B6%D0%B4%D1%83%D0%BD%D0%B0%D1%80%D0%BE%D0%B4%D0%BD%D1%8B%D0%B9_%D0%B4%D0%B5%D0%BD%D1%8C_%D0%BC%D0%B5%D0%B4%D0%B8%D1%86%D0%B8%D0%BD%D1%81%D0%BA%D0%BE%D0%B9_%D1%81%D0%B5%D1%81%D1%82%D1%80%D1%8B" TargetMode="External"/><Relationship Id="rId181" Type="http://schemas.openxmlformats.org/officeDocument/2006/relationships/fontTable" Target="fontTable.xml"/><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26.wmf"/><Relationship Id="rId48" Type="http://schemas.openxmlformats.org/officeDocument/2006/relationships/image" Target="media/image29.png"/><Relationship Id="rId64" Type="http://schemas.openxmlformats.org/officeDocument/2006/relationships/image" Target="media/image45.png"/><Relationship Id="rId69" Type="http://schemas.openxmlformats.org/officeDocument/2006/relationships/image" Target="media/image50.png"/><Relationship Id="rId113" Type="http://schemas.openxmlformats.org/officeDocument/2006/relationships/image" Target="http://upload.wikimedia.org/wikipedia/commons/2/26/Tifftree.JPG" TargetMode="External"/><Relationship Id="rId118" Type="http://schemas.openxmlformats.org/officeDocument/2006/relationships/hyperlink" Target="http://ru.wikipedia.org/wiki/%D0%92%D0%B5%D1%87%D0%BD%D0%B0%D1%8F_%D0%B6%D0%B8%D0%B7%D0%BD%D1%8C" TargetMode="External"/><Relationship Id="rId134" Type="http://schemas.openxmlformats.org/officeDocument/2006/relationships/image" Target="media/image100.jpeg"/><Relationship Id="rId139" Type="http://schemas.openxmlformats.org/officeDocument/2006/relationships/image" Target="media/image105.jpeg"/><Relationship Id="rId80" Type="http://schemas.openxmlformats.org/officeDocument/2006/relationships/chart" Target="charts/chart8.xml"/><Relationship Id="rId85" Type="http://schemas.openxmlformats.org/officeDocument/2006/relationships/image" Target="media/image61.png"/><Relationship Id="rId150" Type="http://schemas.openxmlformats.org/officeDocument/2006/relationships/image" Target="media/image116.jpeg"/><Relationship Id="rId155" Type="http://schemas.openxmlformats.org/officeDocument/2006/relationships/hyperlink" Target="http://ru.wikipedia.org/wiki/%D0%A3%D1%81%D0%BA%D1%8E%D0%B4%D0%B0%D1%80" TargetMode="External"/><Relationship Id="rId171" Type="http://schemas.openxmlformats.org/officeDocument/2006/relationships/image" Target="media/image125.png"/><Relationship Id="rId176" Type="http://schemas.openxmlformats.org/officeDocument/2006/relationships/oleObject" Target="embeddings/oleObject2.bin"/><Relationship Id="rId12" Type="http://schemas.openxmlformats.org/officeDocument/2006/relationships/image" Target="media/image5.png"/><Relationship Id="rId17" Type="http://schemas.openxmlformats.org/officeDocument/2006/relationships/image" Target="media/image10.wmf"/><Relationship Id="rId33" Type="http://schemas.openxmlformats.org/officeDocument/2006/relationships/image" Target="media/image21.png"/><Relationship Id="rId38" Type="http://schemas.openxmlformats.org/officeDocument/2006/relationships/chart" Target="charts/chart4.xml"/><Relationship Id="rId59" Type="http://schemas.openxmlformats.org/officeDocument/2006/relationships/image" Target="media/image40.png"/><Relationship Id="rId103" Type="http://schemas.openxmlformats.org/officeDocument/2006/relationships/image" Target="media/image79.jpeg"/><Relationship Id="rId108" Type="http://schemas.openxmlformats.org/officeDocument/2006/relationships/image" Target="media/image83.jpeg"/><Relationship Id="rId124" Type="http://schemas.openxmlformats.org/officeDocument/2006/relationships/hyperlink" Target="http://ru.wikipedia.org/wiki/1494" TargetMode="External"/><Relationship Id="rId129" Type="http://schemas.openxmlformats.org/officeDocument/2006/relationships/image" Target="media/image95.jpeg"/><Relationship Id="rId54" Type="http://schemas.openxmlformats.org/officeDocument/2006/relationships/image" Target="media/image35.png"/><Relationship Id="rId70" Type="http://schemas.openxmlformats.org/officeDocument/2006/relationships/image" Target="media/image51.png"/><Relationship Id="rId75" Type="http://schemas.openxmlformats.org/officeDocument/2006/relationships/image" Target="media/image56.png"/><Relationship Id="rId91" Type="http://schemas.openxmlformats.org/officeDocument/2006/relationships/image" Target="media/image67.jpeg"/><Relationship Id="rId96" Type="http://schemas.openxmlformats.org/officeDocument/2006/relationships/image" Target="media/image72.jpeg"/><Relationship Id="rId140" Type="http://schemas.openxmlformats.org/officeDocument/2006/relationships/image" Target="media/image106.jpeg"/><Relationship Id="rId145" Type="http://schemas.openxmlformats.org/officeDocument/2006/relationships/image" Target="media/image111.png"/><Relationship Id="rId161" Type="http://schemas.openxmlformats.org/officeDocument/2006/relationships/hyperlink" Target="http://ru.wikipedia.org/wiki/%D0%A1%D1%82%D0%B0%D1%82%D0%B8%D1%81%D1%82%D0%B8%D0%BA%D0%B0" TargetMode="External"/><Relationship Id="rId166" Type="http://schemas.openxmlformats.org/officeDocument/2006/relationships/image" Target="media/image120.png"/><Relationship Id="rId182"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30.png"/><Relationship Id="rId114" Type="http://schemas.openxmlformats.org/officeDocument/2006/relationships/hyperlink" Target="http://ru.wikipedia.org/wiki/%D0%91%D0%B8%D0%B1%D0%BB%D0%B8%D1%8F" TargetMode="External"/><Relationship Id="rId119" Type="http://schemas.openxmlformats.org/officeDocument/2006/relationships/image" Target="media/image87.png"/><Relationship Id="rId44" Type="http://schemas.openxmlformats.org/officeDocument/2006/relationships/oleObject" Target="embeddings/oleObject1.bin"/><Relationship Id="rId60" Type="http://schemas.openxmlformats.org/officeDocument/2006/relationships/image" Target="media/image41.png"/><Relationship Id="rId65" Type="http://schemas.openxmlformats.org/officeDocument/2006/relationships/image" Target="media/image46.png"/><Relationship Id="rId81" Type="http://schemas.openxmlformats.org/officeDocument/2006/relationships/chart" Target="charts/chart9.xml"/><Relationship Id="rId86" Type="http://schemas.openxmlformats.org/officeDocument/2006/relationships/image" Target="media/image62.png"/><Relationship Id="rId130" Type="http://schemas.openxmlformats.org/officeDocument/2006/relationships/image" Target="media/image96.png"/><Relationship Id="rId135" Type="http://schemas.openxmlformats.org/officeDocument/2006/relationships/image" Target="media/image101.jpeg"/><Relationship Id="rId151" Type="http://schemas.openxmlformats.org/officeDocument/2006/relationships/image" Target="media/image117.jpeg"/><Relationship Id="rId156" Type="http://schemas.openxmlformats.org/officeDocument/2006/relationships/hyperlink" Target="http://ru.wikipedia.org/wiki/%D0%A2%D1%83%D1%80%D1%86%D0%B8%D1%8F" TargetMode="External"/><Relationship Id="rId177" Type="http://schemas.openxmlformats.org/officeDocument/2006/relationships/image" Target="media/image129.wmf"/><Relationship Id="rId4" Type="http://schemas.openxmlformats.org/officeDocument/2006/relationships/webSettings" Target="webSettings.xml"/><Relationship Id="rId9" Type="http://schemas.openxmlformats.org/officeDocument/2006/relationships/oleObject" Target="embeddings/_____Microsoft_Office_Excel_97-20031.xls"/><Relationship Id="rId172" Type="http://schemas.openxmlformats.org/officeDocument/2006/relationships/image" Target="media/image126.png"/><Relationship Id="rId180" Type="http://schemas.openxmlformats.org/officeDocument/2006/relationships/oleObject" Target="embeddings/oleObject4.bin"/><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chart" Target="charts/chart5.xml"/><Relationship Id="rId109" Type="http://schemas.openxmlformats.org/officeDocument/2006/relationships/image" Target="media/image84.jpeg"/><Relationship Id="rId34" Type="http://schemas.openxmlformats.org/officeDocument/2006/relationships/hyperlink" Target="http://www.worldmeters.info" TargetMode="External"/><Relationship Id="rId50" Type="http://schemas.openxmlformats.org/officeDocument/2006/relationships/image" Target="media/image31.png"/><Relationship Id="rId55" Type="http://schemas.openxmlformats.org/officeDocument/2006/relationships/image" Target="media/image36.png"/><Relationship Id="rId76" Type="http://schemas.openxmlformats.org/officeDocument/2006/relationships/image" Target="media/image57.png"/><Relationship Id="rId97" Type="http://schemas.openxmlformats.org/officeDocument/2006/relationships/image" Target="media/image73.jpeg"/><Relationship Id="rId104" Type="http://schemas.openxmlformats.org/officeDocument/2006/relationships/image" Target="media/image80.jpeg"/><Relationship Id="rId120" Type="http://schemas.openxmlformats.org/officeDocument/2006/relationships/image" Target="media/image88.jpeg"/><Relationship Id="rId125" Type="http://schemas.openxmlformats.org/officeDocument/2006/relationships/image" Target="media/image91.jpeg"/><Relationship Id="rId141" Type="http://schemas.openxmlformats.org/officeDocument/2006/relationships/image" Target="media/image107.jpeg"/><Relationship Id="rId146" Type="http://schemas.openxmlformats.org/officeDocument/2006/relationships/image" Target="media/image112.png"/><Relationship Id="rId167" Type="http://schemas.openxmlformats.org/officeDocument/2006/relationships/image" Target="media/image121.png"/><Relationship Id="rId7" Type="http://schemas.openxmlformats.org/officeDocument/2006/relationships/image" Target="media/image1.png"/><Relationship Id="rId71" Type="http://schemas.openxmlformats.org/officeDocument/2006/relationships/image" Target="media/image52.png"/><Relationship Id="rId92" Type="http://schemas.openxmlformats.org/officeDocument/2006/relationships/image" Target="media/image68.jpeg"/><Relationship Id="rId162" Type="http://schemas.openxmlformats.org/officeDocument/2006/relationships/hyperlink" Target="http://ru.wikipedia.org/wiki/1912_%D0%B3%D0%BE%D0%B4" TargetMode="External"/><Relationship Id="rId183" Type="http://schemas.microsoft.com/office/2007/relationships/stylesWithEffects" Target="stylesWithEffects.xml"/><Relationship Id="rId2" Type="http://schemas.openxmlformats.org/officeDocument/2006/relationships/styles" Target="styles.xml"/><Relationship Id="rId29" Type="http://schemas.openxmlformats.org/officeDocument/2006/relationships/hyperlink" Target="http://www.worldmeters.info" TargetMode="External"/><Relationship Id="rId24" Type="http://schemas.openxmlformats.org/officeDocument/2006/relationships/image" Target="media/image16.png"/><Relationship Id="rId40" Type="http://schemas.openxmlformats.org/officeDocument/2006/relationships/header" Target="header2.xml"/><Relationship Id="rId45" Type="http://schemas.openxmlformats.org/officeDocument/2006/relationships/image" Target="media/image27.png"/><Relationship Id="rId66" Type="http://schemas.openxmlformats.org/officeDocument/2006/relationships/image" Target="media/image47.png"/><Relationship Id="rId87" Type="http://schemas.openxmlformats.org/officeDocument/2006/relationships/image" Target="media/image63.jpeg"/><Relationship Id="rId110" Type="http://schemas.openxmlformats.org/officeDocument/2006/relationships/image" Target="media/image85.jpeg"/><Relationship Id="rId115" Type="http://schemas.openxmlformats.org/officeDocument/2006/relationships/hyperlink" Target="http://ru.wikipedia.org/wiki/%D0%91%D1%8B%D1%82." TargetMode="External"/><Relationship Id="rId131" Type="http://schemas.openxmlformats.org/officeDocument/2006/relationships/image" Target="media/image97.png"/><Relationship Id="rId136" Type="http://schemas.openxmlformats.org/officeDocument/2006/relationships/image" Target="media/image102.jpeg"/><Relationship Id="rId157" Type="http://schemas.openxmlformats.org/officeDocument/2006/relationships/hyperlink" Target="http://ru.wikipedia.org/wiki/%D0%9A%D1%80%D1%8B%D0%BC" TargetMode="External"/><Relationship Id="rId178" Type="http://schemas.openxmlformats.org/officeDocument/2006/relationships/oleObject" Target="embeddings/oleObject3.bin"/><Relationship Id="rId61" Type="http://schemas.openxmlformats.org/officeDocument/2006/relationships/image" Target="media/image42.png"/><Relationship Id="rId82" Type="http://schemas.openxmlformats.org/officeDocument/2006/relationships/image" Target="media/image59.png"/><Relationship Id="rId152" Type="http://schemas.openxmlformats.org/officeDocument/2006/relationships/hyperlink" Target="http://webimg.ru/node/171" TargetMode="External"/><Relationship Id="rId173" Type="http://schemas.openxmlformats.org/officeDocument/2006/relationships/image" Target="media/image127.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chart" Target="charts/chart2.xml"/><Relationship Id="rId35" Type="http://schemas.openxmlformats.org/officeDocument/2006/relationships/image" Target="media/image22.png"/><Relationship Id="rId56" Type="http://schemas.openxmlformats.org/officeDocument/2006/relationships/image" Target="media/image37.png"/><Relationship Id="rId77" Type="http://schemas.openxmlformats.org/officeDocument/2006/relationships/image" Target="media/image58.png"/><Relationship Id="rId100" Type="http://schemas.openxmlformats.org/officeDocument/2006/relationships/image" Target="media/image76.png"/><Relationship Id="rId105" Type="http://schemas.openxmlformats.org/officeDocument/2006/relationships/image" Target="media/image81.png"/><Relationship Id="rId126" Type="http://schemas.openxmlformats.org/officeDocument/2006/relationships/image" Target="media/image92.jpeg"/><Relationship Id="rId147" Type="http://schemas.openxmlformats.org/officeDocument/2006/relationships/image" Target="media/image113.jpeg"/><Relationship Id="rId168" Type="http://schemas.openxmlformats.org/officeDocument/2006/relationships/image" Target="media/image122.png"/><Relationship Id="rId8" Type="http://schemas.openxmlformats.org/officeDocument/2006/relationships/image" Target="media/image2.emf"/><Relationship Id="rId51" Type="http://schemas.openxmlformats.org/officeDocument/2006/relationships/image" Target="media/image32.png"/><Relationship Id="rId72" Type="http://schemas.openxmlformats.org/officeDocument/2006/relationships/image" Target="media/image53.png"/><Relationship Id="rId93" Type="http://schemas.openxmlformats.org/officeDocument/2006/relationships/image" Target="media/image69.jpeg"/><Relationship Id="rId98" Type="http://schemas.openxmlformats.org/officeDocument/2006/relationships/image" Target="media/image74.png"/><Relationship Id="rId121" Type="http://schemas.openxmlformats.org/officeDocument/2006/relationships/image" Target="media/image89.jpeg"/><Relationship Id="rId142" Type="http://schemas.openxmlformats.org/officeDocument/2006/relationships/image" Target="media/image108.jpeg"/><Relationship Id="rId163" Type="http://schemas.openxmlformats.org/officeDocument/2006/relationships/hyperlink" Target="http://ru.wikipedia.org/w/index.php?title=%D0%9C%D0%B5%D0%B6%D0%B4%D1%83%D0%BD%D0%B0%D1%80%D0%BE%D0%B4%D0%BD%D0%B0%D1%8F_%D0%A4%D0%B5%D0%B4%D0%B5%D1%80%D0%B0%D1%86%D0%B8%D1%8F_%D0%9E%D0%B1%D1%89%D0%B5%D1%81%D1%82%D0%B2_%D0%9A%D1%80%D0%B0%D1%81%D0%BD%D0%BE%D0%B3%D0%BE_%D0%9A%D1%80%D0%B5%D1%81%D1%82%D0%B0_%D0%B8_%D0%9A%D1%80%D0%B0%D1%81%D0%BD%D0%BE%D0%B3%D0%BE_%D0%9F%D0%BE%D0%BB%D1%83%D0%BC%D0%B5%D1%81%D1%8F%D1%86%D0%B0&amp;action=edit&amp;redlink=1" TargetMode="External"/><Relationship Id="rId3" Type="http://schemas.openxmlformats.org/officeDocument/2006/relationships/settings" Target="settings.xml"/><Relationship Id="rId25" Type="http://schemas.openxmlformats.org/officeDocument/2006/relationships/image" Target="media/image17.png"/><Relationship Id="rId46" Type="http://schemas.openxmlformats.org/officeDocument/2006/relationships/header" Target="header3.xml"/><Relationship Id="rId67" Type="http://schemas.openxmlformats.org/officeDocument/2006/relationships/image" Target="media/image48.png"/><Relationship Id="rId116" Type="http://schemas.openxmlformats.org/officeDocument/2006/relationships/hyperlink" Target="http://ru.wikipedia.org/wiki/%D0%91%D0%BE%D0%B3" TargetMode="External"/><Relationship Id="rId137" Type="http://schemas.openxmlformats.org/officeDocument/2006/relationships/image" Target="media/image103.jpeg"/><Relationship Id="rId158" Type="http://schemas.openxmlformats.org/officeDocument/2006/relationships/hyperlink" Target="http://ru.wikipedia.org/" TargetMode="External"/><Relationship Id="rId20" Type="http://schemas.openxmlformats.org/officeDocument/2006/relationships/image" Target="media/image13.jpeg"/><Relationship Id="rId41" Type="http://schemas.openxmlformats.org/officeDocument/2006/relationships/image" Target="media/image24.png"/><Relationship Id="rId62" Type="http://schemas.openxmlformats.org/officeDocument/2006/relationships/image" Target="media/image43.png"/><Relationship Id="rId83" Type="http://schemas.openxmlformats.org/officeDocument/2006/relationships/image" Target="media/image60.png"/><Relationship Id="rId88" Type="http://schemas.openxmlformats.org/officeDocument/2006/relationships/image" Target="media/image64.jpeg"/><Relationship Id="rId111" Type="http://schemas.openxmlformats.org/officeDocument/2006/relationships/image" Target="http://depts.washington.edu/vienna/wien_images/artwork/tree_of_life.jpg" TargetMode="External"/><Relationship Id="rId132" Type="http://schemas.openxmlformats.org/officeDocument/2006/relationships/image" Target="media/image98.png"/><Relationship Id="rId153" Type="http://schemas.openxmlformats.org/officeDocument/2006/relationships/image" Target="media/image118.jpeg"/><Relationship Id="rId174" Type="http://schemas.openxmlformats.org/officeDocument/2006/relationships/hyperlink" Target="http://youtu.be/lyZQPjUT5B4" TargetMode="External"/><Relationship Id="rId179" Type="http://schemas.openxmlformats.org/officeDocument/2006/relationships/image" Target="media/image130.wmf"/><Relationship Id="rId15" Type="http://schemas.openxmlformats.org/officeDocument/2006/relationships/image" Target="media/image8.emf"/><Relationship Id="rId36" Type="http://schemas.openxmlformats.org/officeDocument/2006/relationships/header" Target="header1.xml"/><Relationship Id="rId57" Type="http://schemas.openxmlformats.org/officeDocument/2006/relationships/image" Target="media/image38.png"/><Relationship Id="rId106" Type="http://schemas.openxmlformats.org/officeDocument/2006/relationships/image" Target="media/image82.png"/><Relationship Id="rId127" Type="http://schemas.openxmlformats.org/officeDocument/2006/relationships/image" Target="media/image93.jpeg"/><Relationship Id="rId10" Type="http://schemas.openxmlformats.org/officeDocument/2006/relationships/image" Target="media/image3.png"/><Relationship Id="rId31" Type="http://schemas.openxmlformats.org/officeDocument/2006/relationships/chart" Target="charts/chart3.xml"/><Relationship Id="rId52" Type="http://schemas.openxmlformats.org/officeDocument/2006/relationships/image" Target="media/image33.png"/><Relationship Id="rId73" Type="http://schemas.openxmlformats.org/officeDocument/2006/relationships/image" Target="media/image54.png"/><Relationship Id="rId78" Type="http://schemas.openxmlformats.org/officeDocument/2006/relationships/chart" Target="charts/chart6.xml"/><Relationship Id="rId94" Type="http://schemas.openxmlformats.org/officeDocument/2006/relationships/image" Target="media/image70.jpeg"/><Relationship Id="rId99" Type="http://schemas.openxmlformats.org/officeDocument/2006/relationships/image" Target="media/image75.png"/><Relationship Id="rId101" Type="http://schemas.openxmlformats.org/officeDocument/2006/relationships/image" Target="media/image77.jpeg"/><Relationship Id="rId122" Type="http://schemas.openxmlformats.org/officeDocument/2006/relationships/image" Target="media/image90.jpeg"/><Relationship Id="rId143" Type="http://schemas.openxmlformats.org/officeDocument/2006/relationships/image" Target="media/image109.png"/><Relationship Id="rId148" Type="http://schemas.openxmlformats.org/officeDocument/2006/relationships/image" Target="media/image114.png"/><Relationship Id="rId164" Type="http://schemas.openxmlformats.org/officeDocument/2006/relationships/hyperlink" Target="http://ru.wikipedia.org/wiki/%D0%9C%D0%B5%D0%B4%D0%B0%D0%BB%D1%8C_%D0%B8%D0%BC%D0%B5%D0%BD%D0%B8_%D0%A4%D0%BB%D0%BE%D1%80%D0%B5%D0%BD%D1%81_%D0%9D%D0%B0%D0%B9%D1%82%D0%B8%D0%BD%D0%B3%D0%B5%D0%B9%D0%BB" TargetMode="External"/><Relationship Id="rId169" Type="http://schemas.openxmlformats.org/officeDocument/2006/relationships/image" Target="media/image123.png"/></Relationships>
</file>

<file path=word/charts/_rels/chart1.xml.rels><?xml version="1.0" encoding="UTF-8" standalone="yes"?>
<Relationships xmlns="http://schemas.openxmlformats.org/package/2006/relationships"><Relationship Id="rId1" Type="http://schemas.openxmlformats.org/officeDocument/2006/relationships/oleObject" Target="file:///C:\Users\andrew\Desktop\School-2010\&#1055;&#1088;&#1080;&#1085;&#1103;&#1090;&#1080;&#1077;%20&#1088;&#1077;&#1096;&#1077;&#1085;&#1080;&#1103;\&#1047;&#1072;&#1076;&#1072;&#1095;&#1080;.xlsx" TargetMode="External"/></Relationships>
</file>

<file path=word/charts/_rels/chart10.xml.rels><?xml version="1.0" encoding="UTF-8" standalone="yes"?>
<Relationships xmlns="http://schemas.openxmlformats.org/package/2006/relationships"><Relationship Id="rId2" Type="http://schemas.openxmlformats.org/officeDocument/2006/relationships/oleObject" Target="file:///C:\Users\&#1053;&#1072;&#1076;&#1103;\Desktop\&#1059;&#1063;&#1045;&#1041;&#1053;&#1048;&#1050;\attachments%20(1)\&#1061;&#1088;&#1086;&#1085;&#1086;&#1084;&#1077;&#1090;&#1088;&#1072;&#1078;%20&#1052;&#1072;&#1090;&#1088;&#1086;&#1089;&#1082;&#1080;&#1085;&#1072;.xlsx" TargetMode="External"/><Relationship Id="rId1" Type="http://schemas.openxmlformats.org/officeDocument/2006/relationships/themeOverride" Target="../theme/themeOverride5.xml"/></Relationships>
</file>

<file path=word/charts/_rels/chart2.xml.rels><?xml version="1.0" encoding="UTF-8" standalone="yes"?>
<Relationships xmlns="http://schemas.openxmlformats.org/package/2006/relationships"><Relationship Id="rId1" Type="http://schemas.openxmlformats.org/officeDocument/2006/relationships/oleObject" Target="file:///F:\School-2010\&#1055;&#1088;&#1080;&#1085;&#1103;&#1090;&#1080;&#1077;%20&#1088;&#1077;&#1096;&#1077;&#1085;&#1080;&#1103;\&#1079;&#1072;&#1076;&#1072;&#1095;&#1080;_&#1087;&#1088;&#1086;&#1074;&#1077;&#1088;&#1082;&#1072;_&#1079;&#1085;&#1072;&#1085;&#1080;&#1081;.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F:\School-2010\&#1055;&#1088;&#1080;&#1085;&#1103;&#1090;&#1080;&#1077;%20&#1088;&#1077;&#1096;&#1077;&#1085;&#1080;&#1103;\&#1079;&#1072;&#1076;&#1072;&#1095;&#1080;_&#1087;&#1088;&#1086;&#1074;&#1077;&#1088;&#1082;&#1072;_&#1079;&#1085;&#1072;&#1085;&#1080;&#1081;.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F:\School-2010\&#1055;&#1088;&#1080;&#1085;&#1103;&#1090;&#1080;&#1077;%20&#1088;&#1077;&#1096;&#1077;&#1085;&#1080;&#1103;\&#1079;&#1072;&#1076;&#1072;&#1095;&#1080;_&#1088;&#1072;&#1073;&#1086;&#1090;&#1072;_&#1085;&#1072;&#1076;_&#1086;&#1096;_&#1091;&#1088;&#1086;&#1074;&#1077;&#1085;&#1100;_2.xls"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F:\School-2010\&#1055;&#1088;&#1080;&#1085;&#1103;&#1090;&#1080;&#1077;%20&#1088;&#1077;&#1096;&#1077;&#1085;&#1080;&#1103;\&#1079;&#1072;&#1076;&#1072;&#1095;&#1080;_&#1088;&#1072;&#1073;&#1086;&#1090;&#1072;_&#1085;&#1072;&#1076;_&#1086;&#1096;_&#1091;&#1088;&#1086;&#1074;&#1077;&#1085;&#1100;_2.xls" TargetMode="External"/></Relationships>
</file>

<file path=word/charts/_rels/chart6.xml.rels><?xml version="1.0" encoding="UTF-8" standalone="yes"?>
<Relationships xmlns="http://schemas.openxmlformats.org/package/2006/relationships"><Relationship Id="rId2" Type="http://schemas.openxmlformats.org/officeDocument/2006/relationships/oleObject" Target="file:///C:\Users\&#1053;&#1072;&#1076;&#1103;\Desktop\&#1059;&#1063;&#1045;&#1041;&#1053;&#1048;&#1050;\attachments%20(1)\&#1061;&#1088;&#1086;&#1085;&#1086;&#1084;&#1077;&#1090;&#1088;&#1072;&#1078;%20&#1055;&#1077;&#1095;&#1082;&#1080;&#1085;&#1072;%20&#1084;&#1077;&#1089;&#1103;&#1094;.xlsx" TargetMode="External"/><Relationship Id="rId1" Type="http://schemas.openxmlformats.org/officeDocument/2006/relationships/themeOverride" Target="../theme/themeOverride1.xml"/></Relationships>
</file>

<file path=word/charts/_rels/chart7.xml.rels><?xml version="1.0" encoding="UTF-8" standalone="yes"?>
<Relationships xmlns="http://schemas.openxmlformats.org/package/2006/relationships"><Relationship Id="rId2" Type="http://schemas.openxmlformats.org/officeDocument/2006/relationships/oleObject" Target="file:///C:\Users\&#1053;&#1072;&#1076;&#1103;\Desktop\&#1059;&#1063;&#1045;&#1041;&#1053;&#1048;&#1050;\attachments%20(1)\&#1061;&#1088;&#1086;&#1085;&#1086;&#1084;&#1077;&#1090;&#1088;&#1072;&#1078;%20&#1055;&#1077;&#1095;&#1082;&#1080;&#1085;&#1072;%20&#1084;&#1077;&#1089;&#1103;&#1094;.xlsx" TargetMode="External"/><Relationship Id="rId1" Type="http://schemas.openxmlformats.org/officeDocument/2006/relationships/themeOverride" Target="../theme/themeOverride2.xml"/></Relationships>
</file>

<file path=word/charts/_rels/chart8.xml.rels><?xml version="1.0" encoding="UTF-8" standalone="yes"?>
<Relationships xmlns="http://schemas.openxmlformats.org/package/2006/relationships"><Relationship Id="rId2" Type="http://schemas.openxmlformats.org/officeDocument/2006/relationships/oleObject" Target="file:///C:\Users\&#1053;&#1072;&#1076;&#1103;\Desktop\&#1059;&#1063;&#1045;&#1041;&#1053;&#1048;&#1050;\attachments%20(1)\&#1061;&#1088;&#1086;&#1085;&#1086;&#1084;&#1077;&#1090;&#1088;&#1072;&#1078;%20&#1055;&#1077;&#1095;&#1082;&#1080;&#1085;&#1072;%20&#1084;&#1077;&#1089;&#1103;&#1094;.xlsx" TargetMode="External"/><Relationship Id="rId1" Type="http://schemas.openxmlformats.org/officeDocument/2006/relationships/themeOverride" Target="../theme/themeOverride3.xml"/></Relationships>
</file>

<file path=word/charts/_rels/chart9.xml.rels><?xml version="1.0" encoding="UTF-8" standalone="yes"?>
<Relationships xmlns="http://schemas.openxmlformats.org/package/2006/relationships"><Relationship Id="rId2" Type="http://schemas.openxmlformats.org/officeDocument/2006/relationships/oleObject" Target="file:///C:\Users\&#1053;&#1072;&#1076;&#1103;\Desktop\&#1059;&#1063;&#1045;&#1041;&#1053;&#1048;&#1050;\attachments%20(1)\&#1061;&#1088;&#1086;&#1085;&#1086;&#1084;&#1077;&#1090;&#1088;&#1072;&#1078;%20&#1055;&#1077;&#1095;&#1082;&#1080;&#1085;&#1072;%20&#1084;&#1077;&#1089;&#1103;&#1094;.xlsx" TargetMode="External"/><Relationship Id="rId1" Type="http://schemas.openxmlformats.org/officeDocument/2006/relationships/themeOverride" Target="../theme/themeOverride4.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roundedCorners val="1"/>
  <c:chart>
    <c:autoTitleDeleted val="1"/>
    <c:view3D>
      <c:rotX val="30"/>
      <c:rotY val="130"/>
      <c:rAngAx val="1"/>
    </c:view3D>
    <c:plotArea>
      <c:layout>
        <c:manualLayout>
          <c:layoutTarget val="inner"/>
          <c:xMode val="edge"/>
          <c:yMode val="edge"/>
          <c:x val="0.24073709536307974"/>
          <c:y val="7.4548702245552628E-2"/>
          <c:w val="0.67271434820647502"/>
          <c:h val="0.8326195683872849"/>
        </c:manualLayout>
      </c:layout>
      <c:bar3DChart>
        <c:barDir val="col"/>
        <c:grouping val="standard"/>
        <c:varyColors val="1"/>
        <c:ser>
          <c:idx val="0"/>
          <c:order val="0"/>
          <c:invertIfNegative val="1"/>
          <c:dPt>
            <c:idx val="0"/>
            <c:invertIfNegative val="1"/>
            <c:spPr>
              <a:solidFill>
                <a:srgbClr val="FF0000"/>
              </a:solidFill>
            </c:spPr>
          </c:dPt>
          <c:val>
            <c:numRef>
              <c:f>Лист3!$J$5:$J$10</c:f>
              <c:numCache>
                <c:formatCode>General</c:formatCode>
                <c:ptCount val="6"/>
                <c:pt idx="0">
                  <c:v>19600</c:v>
                </c:pt>
                <c:pt idx="1">
                  <c:v>18800</c:v>
                </c:pt>
                <c:pt idx="2">
                  <c:v>18000</c:v>
                </c:pt>
                <c:pt idx="3">
                  <c:v>17200</c:v>
                </c:pt>
                <c:pt idx="4">
                  <c:v>16400</c:v>
                </c:pt>
                <c:pt idx="5">
                  <c:v>15600</c:v>
                </c:pt>
              </c:numCache>
            </c:numRef>
          </c:val>
        </c:ser>
        <c:ser>
          <c:idx val="1"/>
          <c:order val="1"/>
          <c:spPr>
            <a:solidFill>
              <a:srgbClr val="948A54"/>
            </a:solidFill>
            <a:scene3d>
              <a:camera prst="orthographicFront"/>
              <a:lightRig rig="threePt" dir="t"/>
            </a:scene3d>
            <a:sp3d prstMaterial="plastic"/>
          </c:spPr>
          <c:invertIfNegative val="1"/>
          <c:val>
            <c:numRef>
              <c:f>Лист3!$K$5:$K$10</c:f>
              <c:numCache>
                <c:formatCode>General</c:formatCode>
                <c:ptCount val="6"/>
                <c:pt idx="0">
                  <c:v>18400</c:v>
                </c:pt>
                <c:pt idx="1">
                  <c:v>17600</c:v>
                </c:pt>
                <c:pt idx="2">
                  <c:v>16800</c:v>
                </c:pt>
                <c:pt idx="3">
                  <c:v>16000</c:v>
                </c:pt>
                <c:pt idx="4">
                  <c:v>15200</c:v>
                </c:pt>
                <c:pt idx="5">
                  <c:v>14400</c:v>
                </c:pt>
              </c:numCache>
            </c:numRef>
          </c:val>
          <c:extLst>
            <c:ext xmlns:c14="http://schemas.microsoft.com/office/drawing/2007/8/2/chart" uri="{6F2FDCE9-48DA-4B69-8628-5D25D57E5C99}">
              <c14:invertSolidFillFmt>
                <c14:spPr xmlns:c14="http://schemas.microsoft.com/office/drawing/2007/8/2/chart">
                  <a:solidFill>
                    <a:srgbClr val="FFFFFF"/>
                  </a:solidFill>
                  <a:scene3d>
                    <a:camera prst="orthographicFront"/>
                    <a:lightRig rig="threePt" dir="t"/>
                  </a:scene3d>
                  <a:sp3d prstMaterial="plastic"/>
                </c14:spPr>
              </c14:invertSolidFillFmt>
            </c:ext>
          </c:extLst>
        </c:ser>
        <c:ser>
          <c:idx val="2"/>
          <c:order val="2"/>
          <c:invertIfNegative val="1"/>
          <c:dPt>
            <c:idx val="5"/>
            <c:invertIfNegative val="1"/>
            <c:spPr>
              <a:solidFill>
                <a:srgbClr val="FF0000"/>
              </a:solidFill>
            </c:spPr>
          </c:dPt>
          <c:val>
            <c:numRef>
              <c:f>Лист3!$L$5:$L$10</c:f>
              <c:numCache>
                <c:formatCode>General</c:formatCode>
                <c:ptCount val="6"/>
                <c:pt idx="0">
                  <c:v>17200</c:v>
                </c:pt>
                <c:pt idx="1">
                  <c:v>16400</c:v>
                </c:pt>
                <c:pt idx="2">
                  <c:v>15600</c:v>
                </c:pt>
                <c:pt idx="3">
                  <c:v>14800</c:v>
                </c:pt>
                <c:pt idx="4">
                  <c:v>14000</c:v>
                </c:pt>
                <c:pt idx="5">
                  <c:v>13200</c:v>
                </c:pt>
              </c:numCache>
            </c:numRef>
          </c:val>
        </c:ser>
        <c:ser>
          <c:idx val="3"/>
          <c:order val="3"/>
          <c:invertIfNegative val="1"/>
          <c:dPt>
            <c:idx val="3"/>
            <c:invertIfNegative val="1"/>
            <c:spPr>
              <a:solidFill>
                <a:srgbClr val="FF0000"/>
              </a:solidFill>
            </c:spPr>
          </c:dPt>
          <c:dPt>
            <c:idx val="4"/>
            <c:invertIfNegative val="1"/>
            <c:spPr>
              <a:solidFill>
                <a:srgbClr val="FF0000"/>
              </a:solidFill>
            </c:spPr>
          </c:dPt>
          <c:dPt>
            <c:idx val="5"/>
            <c:invertIfNegative val="1"/>
            <c:spPr>
              <a:solidFill>
                <a:srgbClr val="FF0000"/>
              </a:solidFill>
            </c:spPr>
          </c:dPt>
          <c:val>
            <c:numRef>
              <c:f>Лист3!$M$5:$M$10</c:f>
              <c:numCache>
                <c:formatCode>General</c:formatCode>
                <c:ptCount val="6"/>
                <c:pt idx="0">
                  <c:v>16000</c:v>
                </c:pt>
                <c:pt idx="1">
                  <c:v>15200</c:v>
                </c:pt>
                <c:pt idx="2">
                  <c:v>14400</c:v>
                </c:pt>
                <c:pt idx="3">
                  <c:v>13600</c:v>
                </c:pt>
                <c:pt idx="4">
                  <c:v>12800</c:v>
                </c:pt>
                <c:pt idx="5">
                  <c:v>12000</c:v>
                </c:pt>
              </c:numCache>
            </c:numRef>
          </c:val>
        </c:ser>
        <c:ser>
          <c:idx val="4"/>
          <c:order val="4"/>
          <c:invertIfNegative val="1"/>
          <c:dPt>
            <c:idx val="1"/>
            <c:invertIfNegative val="1"/>
            <c:spPr>
              <a:solidFill>
                <a:srgbClr val="FF0000"/>
              </a:solidFill>
            </c:spPr>
          </c:dPt>
          <c:dPt>
            <c:idx val="2"/>
            <c:invertIfNegative val="1"/>
            <c:spPr>
              <a:solidFill>
                <a:srgbClr val="FF0000"/>
              </a:solidFill>
            </c:spPr>
          </c:dPt>
          <c:dPt>
            <c:idx val="3"/>
            <c:invertIfNegative val="1"/>
            <c:spPr>
              <a:solidFill>
                <a:srgbClr val="FF0000"/>
              </a:solidFill>
            </c:spPr>
          </c:dPt>
          <c:dPt>
            <c:idx val="4"/>
            <c:invertIfNegative val="1"/>
            <c:spPr>
              <a:solidFill>
                <a:srgbClr val="FF0000"/>
              </a:solidFill>
            </c:spPr>
          </c:dPt>
          <c:dPt>
            <c:idx val="5"/>
            <c:invertIfNegative val="1"/>
            <c:spPr>
              <a:solidFill>
                <a:srgbClr val="FF0000"/>
              </a:solidFill>
            </c:spPr>
          </c:dPt>
          <c:val>
            <c:numRef>
              <c:f>Лист3!$N$5:$N$10</c:f>
              <c:numCache>
                <c:formatCode>General</c:formatCode>
                <c:ptCount val="6"/>
                <c:pt idx="0">
                  <c:v>14800</c:v>
                </c:pt>
                <c:pt idx="1">
                  <c:v>14000</c:v>
                </c:pt>
                <c:pt idx="2">
                  <c:v>13200</c:v>
                </c:pt>
                <c:pt idx="3">
                  <c:v>12400</c:v>
                </c:pt>
                <c:pt idx="4">
                  <c:v>11600</c:v>
                </c:pt>
                <c:pt idx="5">
                  <c:v>10800</c:v>
                </c:pt>
              </c:numCache>
            </c:numRef>
          </c:val>
        </c:ser>
        <c:shape val="box"/>
        <c:axId val="136295936"/>
        <c:axId val="136297472"/>
        <c:axId val="77600960"/>
      </c:bar3DChart>
      <c:catAx>
        <c:axId val="136295936"/>
        <c:scaling>
          <c:orientation val="minMax"/>
        </c:scaling>
        <c:delete val="1"/>
        <c:axPos val="b"/>
        <c:majorTickMark val="cross"/>
        <c:minorTickMark val="cross"/>
        <c:tickLblPos val="nextTo"/>
        <c:crossAx val="136297472"/>
        <c:crosses val="autoZero"/>
        <c:auto val="1"/>
        <c:lblAlgn val="ctr"/>
        <c:lblOffset val="100"/>
        <c:noMultiLvlLbl val="1"/>
      </c:catAx>
      <c:valAx>
        <c:axId val="136297472"/>
        <c:scaling>
          <c:orientation val="minMax"/>
        </c:scaling>
        <c:delete val="1"/>
        <c:axPos val="l"/>
        <c:majorGridlines>
          <c:spPr>
            <a:ln>
              <a:solidFill>
                <a:srgbClr val="4F81BD"/>
              </a:solidFill>
            </a:ln>
            <a:effectLst>
              <a:innerShdw blurRad="63500" dist="50800" dir="18900000">
                <a:prstClr val="black">
                  <a:alpha val="50000"/>
                </a:prstClr>
              </a:innerShdw>
            </a:effectLst>
          </c:spPr>
        </c:majorGridlines>
        <c:numFmt formatCode="General" sourceLinked="1"/>
        <c:majorTickMark val="cross"/>
        <c:minorTickMark val="cross"/>
        <c:tickLblPos val="nextTo"/>
        <c:crossAx val="136295936"/>
        <c:crosses val="autoZero"/>
        <c:crossBetween val="between"/>
      </c:valAx>
      <c:serAx>
        <c:axId val="77600960"/>
        <c:scaling>
          <c:orientation val="minMax"/>
        </c:scaling>
        <c:delete val="1"/>
        <c:axPos val="b"/>
        <c:majorTickMark val="cross"/>
        <c:minorTickMark val="cross"/>
        <c:tickLblPos val="none"/>
        <c:crossAx val="136297472"/>
        <c:crosses val="autoZero"/>
      </c:serAx>
      <c:spPr>
        <a:noFill/>
        <a:ln>
          <a:prstDash val="solid"/>
        </a:ln>
      </c:spPr>
    </c:plotArea>
    <c:plotVisOnly val="1"/>
    <c:dispBlanksAs val="zero"/>
    <c:showDLblsOverMax val="1"/>
  </c:chart>
  <c:externalData r:id="rId1">
    <c:autoUpdate val="1"/>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col"/>
        <c:grouping val="clustered"/>
        <c:ser>
          <c:idx val="0"/>
          <c:order val="0"/>
          <c:tx>
            <c:strRef>
              <c:f>Лист1!$A$2</c:f>
              <c:strCache>
                <c:ptCount val="1"/>
                <c:pt idx="0">
                  <c:v>время, съеденное хронофагами</c:v>
                </c:pt>
              </c:strCache>
            </c:strRef>
          </c:tx>
          <c:cat>
            <c:strRef>
              <c:f>Лист1!$B$1:$F$1</c:f>
              <c:strCache>
                <c:ptCount val="5"/>
                <c:pt idx="0">
                  <c:v>Понедельник</c:v>
                </c:pt>
                <c:pt idx="1">
                  <c:v>Вторник</c:v>
                </c:pt>
                <c:pt idx="2">
                  <c:v>Среда</c:v>
                </c:pt>
                <c:pt idx="3">
                  <c:v>Четверг</c:v>
                </c:pt>
                <c:pt idx="4">
                  <c:v>Пятница</c:v>
                </c:pt>
              </c:strCache>
            </c:strRef>
          </c:cat>
          <c:val>
            <c:numRef>
              <c:f>Лист1!$B$2:$F$2</c:f>
              <c:numCache>
                <c:formatCode>h:mm;@</c:formatCode>
                <c:ptCount val="5"/>
                <c:pt idx="0">
                  <c:v>0.31250000000000017</c:v>
                </c:pt>
                <c:pt idx="1">
                  <c:v>0.30902777777777812</c:v>
                </c:pt>
                <c:pt idx="2">
                  <c:v>0.38541666666666685</c:v>
                </c:pt>
                <c:pt idx="3">
                  <c:v>0.45486111111111105</c:v>
                </c:pt>
                <c:pt idx="4">
                  <c:v>0.50694444444444464</c:v>
                </c:pt>
              </c:numCache>
            </c:numRef>
          </c:val>
        </c:ser>
        <c:ser>
          <c:idx val="1"/>
          <c:order val="1"/>
          <c:tx>
            <c:strRef>
              <c:f>Лист1!$A$3</c:f>
              <c:strCache>
                <c:ptCount val="1"/>
                <c:pt idx="0">
                  <c:v>продуктивное время</c:v>
                </c:pt>
              </c:strCache>
            </c:strRef>
          </c:tx>
          <c:cat>
            <c:strRef>
              <c:f>Лист1!$B$1:$F$1</c:f>
              <c:strCache>
                <c:ptCount val="5"/>
                <c:pt idx="0">
                  <c:v>Понедельник</c:v>
                </c:pt>
                <c:pt idx="1">
                  <c:v>Вторник</c:v>
                </c:pt>
                <c:pt idx="2">
                  <c:v>Среда</c:v>
                </c:pt>
                <c:pt idx="3">
                  <c:v>Четверг</c:v>
                </c:pt>
                <c:pt idx="4">
                  <c:v>Пятница</c:v>
                </c:pt>
              </c:strCache>
            </c:strRef>
          </c:cat>
          <c:val>
            <c:numRef>
              <c:f>Лист1!$B$3:$F$3</c:f>
              <c:numCache>
                <c:formatCode>h:mm;@</c:formatCode>
                <c:ptCount val="5"/>
                <c:pt idx="0">
                  <c:v>0.39236111111111116</c:v>
                </c:pt>
                <c:pt idx="1">
                  <c:v>0.31597222222222238</c:v>
                </c:pt>
                <c:pt idx="2">
                  <c:v>0.26736111111111122</c:v>
                </c:pt>
                <c:pt idx="3">
                  <c:v>0.20486111111111116</c:v>
                </c:pt>
                <c:pt idx="4">
                  <c:v>0.19791666666666671</c:v>
                </c:pt>
              </c:numCache>
            </c:numRef>
          </c:val>
        </c:ser>
        <c:axId val="136610560"/>
        <c:axId val="136612096"/>
      </c:barChart>
      <c:catAx>
        <c:axId val="136610560"/>
        <c:scaling>
          <c:orientation val="minMax"/>
        </c:scaling>
        <c:axPos val="b"/>
        <c:tickLblPos val="nextTo"/>
        <c:txPr>
          <a:bodyPr/>
          <a:lstStyle/>
          <a:p>
            <a:pPr>
              <a:defRPr lang="en-US"/>
            </a:pPr>
            <a:endParaRPr lang="ru-RU"/>
          </a:p>
        </c:txPr>
        <c:crossAx val="136612096"/>
        <c:crosses val="autoZero"/>
        <c:auto val="1"/>
        <c:lblAlgn val="ctr"/>
        <c:lblOffset val="100"/>
      </c:catAx>
      <c:valAx>
        <c:axId val="136612096"/>
        <c:scaling>
          <c:orientation val="minMax"/>
        </c:scaling>
        <c:axPos val="l"/>
        <c:majorGridlines/>
        <c:numFmt formatCode="h:mm;@" sourceLinked="1"/>
        <c:tickLblPos val="nextTo"/>
        <c:txPr>
          <a:bodyPr/>
          <a:lstStyle/>
          <a:p>
            <a:pPr>
              <a:defRPr lang="en-US"/>
            </a:pPr>
            <a:endParaRPr lang="ru-RU"/>
          </a:p>
        </c:txPr>
        <c:crossAx val="136610560"/>
        <c:crosses val="autoZero"/>
        <c:crossBetween val="between"/>
      </c:valAx>
    </c:plotArea>
    <c:legend>
      <c:legendPos val="r"/>
      <c:txPr>
        <a:bodyPr/>
        <a:lstStyle/>
        <a:p>
          <a:pPr>
            <a:defRPr lang="en-US"/>
          </a:pPr>
          <a:endParaRPr lang="ru-RU"/>
        </a:p>
      </c:txPr>
    </c:legend>
    <c:plotVisOnly val="1"/>
    <c:dispBlanksAs val="gap"/>
  </c:chart>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roundedCorners val="1"/>
  <c:chart>
    <c:autoTitleDeleted val="1"/>
    <c:plotArea>
      <c:layout/>
      <c:barChart>
        <c:barDir val="col"/>
        <c:grouping val="clustered"/>
        <c:varyColors val="1"/>
        <c:ser>
          <c:idx val="0"/>
          <c:order val="0"/>
          <c:invertIfNegative val="1"/>
          <c:cat>
            <c:strRef>
              <c:f>автомобили!$B$4:$B$18</c:f>
              <c:strCache>
                <c:ptCount val="15"/>
                <c:pt idx="0">
                  <c:v>Бразилия</c:v>
                </c:pt>
                <c:pt idx="1">
                  <c:v>Великобритания</c:v>
                </c:pt>
                <c:pt idx="2">
                  <c:v>Германия</c:v>
                </c:pt>
                <c:pt idx="3">
                  <c:v>Индия</c:v>
                </c:pt>
                <c:pt idx="4">
                  <c:v>Испания</c:v>
                </c:pt>
                <c:pt idx="5">
                  <c:v>Италия</c:v>
                </c:pt>
                <c:pt idx="6">
                  <c:v>Канада</c:v>
                </c:pt>
                <c:pt idx="7">
                  <c:v>Китай</c:v>
                </c:pt>
                <c:pt idx="8">
                  <c:v>Мексика</c:v>
                </c:pt>
                <c:pt idx="9">
                  <c:v>Россия</c:v>
                </c:pt>
                <c:pt idx="10">
                  <c:v>США</c:v>
                </c:pt>
                <c:pt idx="11">
                  <c:v>Таиланд</c:v>
                </c:pt>
                <c:pt idx="12">
                  <c:v>Франция</c:v>
                </c:pt>
                <c:pt idx="13">
                  <c:v>Южная Корея</c:v>
                </c:pt>
                <c:pt idx="14">
                  <c:v>Япония</c:v>
                </c:pt>
              </c:strCache>
            </c:strRef>
          </c:cat>
          <c:val>
            <c:numRef>
              <c:f>автомобили!$C$4:$C$18</c:f>
              <c:numCache>
                <c:formatCode>#,##0</c:formatCode>
                <c:ptCount val="15"/>
                <c:pt idx="0">
                  <c:v>2092029</c:v>
                </c:pt>
                <c:pt idx="1">
                  <c:v>1442085</c:v>
                </c:pt>
                <c:pt idx="2">
                  <c:v>5398508</c:v>
                </c:pt>
                <c:pt idx="3">
                  <c:v>1473000</c:v>
                </c:pt>
                <c:pt idx="4">
                  <c:v>2078639</c:v>
                </c:pt>
                <c:pt idx="5">
                  <c:v>892502</c:v>
                </c:pt>
                <c:pt idx="6">
                  <c:v>1389536</c:v>
                </c:pt>
                <c:pt idx="7">
                  <c:v>5233132</c:v>
                </c:pt>
                <c:pt idx="8">
                  <c:v>1097619</c:v>
                </c:pt>
                <c:pt idx="9">
                  <c:v>1177918</c:v>
                </c:pt>
                <c:pt idx="10">
                  <c:v>4366220</c:v>
                </c:pt>
                <c:pt idx="11">
                  <c:v>298819</c:v>
                </c:pt>
                <c:pt idx="12">
                  <c:v>2723196</c:v>
                </c:pt>
                <c:pt idx="13">
                  <c:v>3489136</c:v>
                </c:pt>
                <c:pt idx="14">
                  <c:v>9756515</c:v>
                </c:pt>
              </c:numCache>
            </c:numRef>
          </c:val>
        </c:ser>
        <c:axId val="136322432"/>
        <c:axId val="136336512"/>
      </c:barChart>
      <c:catAx>
        <c:axId val="136322432"/>
        <c:scaling>
          <c:orientation val="minMax"/>
        </c:scaling>
        <c:delete val="1"/>
        <c:axPos val="b"/>
        <c:majorTickMark val="cross"/>
        <c:minorTickMark val="cross"/>
        <c:tickLblPos val="nextTo"/>
        <c:crossAx val="136336512"/>
        <c:crosses val="autoZero"/>
        <c:auto val="1"/>
        <c:lblAlgn val="ctr"/>
        <c:lblOffset val="100"/>
        <c:noMultiLvlLbl val="1"/>
      </c:catAx>
      <c:valAx>
        <c:axId val="136336512"/>
        <c:scaling>
          <c:orientation val="minMax"/>
        </c:scaling>
        <c:delete val="1"/>
        <c:axPos val="l"/>
        <c:majorGridlines/>
        <c:numFmt formatCode="#,##0" sourceLinked="1"/>
        <c:majorTickMark val="cross"/>
        <c:minorTickMark val="cross"/>
        <c:tickLblPos val="nextTo"/>
        <c:crossAx val="136322432"/>
        <c:crosses val="autoZero"/>
        <c:crossBetween val="between"/>
      </c:valAx>
    </c:plotArea>
    <c:plotVisOnly val="1"/>
    <c:dispBlanksAs val="zero"/>
    <c:showDLblsOverMax val="1"/>
  </c:chart>
  <c:externalData r:id="rId1">
    <c:autoUpdate val="1"/>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roundedCorners val="1"/>
  <c:chart>
    <c:autoTitleDeleted val="1"/>
    <c:plotArea>
      <c:layout/>
      <c:barChart>
        <c:barDir val="col"/>
        <c:grouping val="clustered"/>
        <c:varyColors val="1"/>
        <c:ser>
          <c:idx val="0"/>
          <c:order val="0"/>
          <c:invertIfNegative val="1"/>
          <c:cat>
            <c:strRef>
              <c:f>автомобили!$B$4:$B$18</c:f>
              <c:strCache>
                <c:ptCount val="15"/>
                <c:pt idx="0">
                  <c:v>Бразилия</c:v>
                </c:pt>
                <c:pt idx="1">
                  <c:v>Великобритания</c:v>
                </c:pt>
                <c:pt idx="2">
                  <c:v>Германия</c:v>
                </c:pt>
                <c:pt idx="3">
                  <c:v>Индия</c:v>
                </c:pt>
                <c:pt idx="4">
                  <c:v>Испания</c:v>
                </c:pt>
                <c:pt idx="5">
                  <c:v>Италия</c:v>
                </c:pt>
                <c:pt idx="6">
                  <c:v>Канада</c:v>
                </c:pt>
                <c:pt idx="7">
                  <c:v>Китай</c:v>
                </c:pt>
                <c:pt idx="8">
                  <c:v>Мексика</c:v>
                </c:pt>
                <c:pt idx="9">
                  <c:v>Россия</c:v>
                </c:pt>
                <c:pt idx="10">
                  <c:v>США</c:v>
                </c:pt>
                <c:pt idx="11">
                  <c:v>Таиланд</c:v>
                </c:pt>
                <c:pt idx="12">
                  <c:v>Франция</c:v>
                </c:pt>
                <c:pt idx="13">
                  <c:v>Южная Корея</c:v>
                </c:pt>
                <c:pt idx="14">
                  <c:v>Япония</c:v>
                </c:pt>
              </c:strCache>
            </c:strRef>
          </c:cat>
          <c:val>
            <c:numRef>
              <c:f>автомобили!$D$4:$D$18</c:f>
              <c:numCache>
                <c:formatCode>#,##0</c:formatCode>
                <c:ptCount val="15"/>
                <c:pt idx="0">
                  <c:v>519005</c:v>
                </c:pt>
                <c:pt idx="1">
                  <c:v>206303</c:v>
                </c:pt>
                <c:pt idx="2">
                  <c:v>421106</c:v>
                </c:pt>
                <c:pt idx="3">
                  <c:v>546808</c:v>
                </c:pt>
                <c:pt idx="4">
                  <c:v>698796</c:v>
                </c:pt>
                <c:pt idx="5">
                  <c:v>319092</c:v>
                </c:pt>
                <c:pt idx="6">
                  <c:v>1182756</c:v>
                </c:pt>
                <c:pt idx="7">
                  <c:v>1955576</c:v>
                </c:pt>
                <c:pt idx="8">
                  <c:v>947899</c:v>
                </c:pt>
                <c:pt idx="9">
                  <c:v>33044</c:v>
                </c:pt>
                <c:pt idx="10">
                  <c:v>6897766</c:v>
                </c:pt>
                <c:pt idx="11">
                  <c:v>895607</c:v>
                </c:pt>
                <c:pt idx="12">
                  <c:v>446023</c:v>
                </c:pt>
                <c:pt idx="13">
                  <c:v>350966</c:v>
                </c:pt>
                <c:pt idx="14">
                  <c:v>1727718</c:v>
                </c:pt>
              </c:numCache>
            </c:numRef>
          </c:val>
        </c:ser>
        <c:axId val="136343936"/>
        <c:axId val="136345472"/>
      </c:barChart>
      <c:catAx>
        <c:axId val="136343936"/>
        <c:scaling>
          <c:orientation val="minMax"/>
        </c:scaling>
        <c:delete val="1"/>
        <c:axPos val="b"/>
        <c:majorTickMark val="cross"/>
        <c:minorTickMark val="cross"/>
        <c:tickLblPos val="nextTo"/>
        <c:crossAx val="136345472"/>
        <c:crosses val="autoZero"/>
        <c:auto val="1"/>
        <c:lblAlgn val="ctr"/>
        <c:lblOffset val="100"/>
        <c:noMultiLvlLbl val="1"/>
      </c:catAx>
      <c:valAx>
        <c:axId val="136345472"/>
        <c:scaling>
          <c:orientation val="minMax"/>
        </c:scaling>
        <c:delete val="1"/>
        <c:axPos val="l"/>
        <c:majorGridlines/>
        <c:numFmt formatCode="#,##0" sourceLinked="1"/>
        <c:majorTickMark val="cross"/>
        <c:minorTickMark val="cross"/>
        <c:tickLblPos val="nextTo"/>
        <c:crossAx val="136343936"/>
        <c:crosses val="autoZero"/>
        <c:crossBetween val="between"/>
      </c:valAx>
    </c:plotArea>
    <c:plotVisOnly val="1"/>
    <c:dispBlanksAs val="zero"/>
    <c:showDLblsOverMax val="1"/>
  </c:chart>
  <c:externalData r:id="rId1">
    <c:autoUpdate val="1"/>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roundedCorners val="1"/>
  <c:chart>
    <c:autoTitleDeleted val="1"/>
    <c:plotArea>
      <c:layout/>
      <c:barChart>
        <c:barDir val="col"/>
        <c:grouping val="clustered"/>
        <c:varyColors val="1"/>
        <c:ser>
          <c:idx val="0"/>
          <c:order val="0"/>
          <c:invertIfNegative val="1"/>
          <c:cat>
            <c:strRef>
              <c:f>'Задание 1'!$A$3:$A$8</c:f>
              <c:strCache>
                <c:ptCount val="6"/>
                <c:pt idx="0">
                  <c:v>Ford Focus</c:v>
                </c:pt>
                <c:pt idx="1">
                  <c:v>Renault Logan</c:v>
                </c:pt>
                <c:pt idx="2">
                  <c:v>Daewoo Nexia</c:v>
                </c:pt>
                <c:pt idx="3">
                  <c:v>VW Polo</c:v>
                </c:pt>
                <c:pt idx="4">
                  <c:v>Kia Rio</c:v>
                </c:pt>
                <c:pt idx="5">
                  <c:v>Hyundai Solaris</c:v>
                </c:pt>
              </c:strCache>
            </c:strRef>
          </c:cat>
          <c:val>
            <c:numRef>
              <c:f>'Задание 1'!$B$3:$B$8</c:f>
              <c:numCache>
                <c:formatCode>General</c:formatCode>
                <c:ptCount val="6"/>
                <c:pt idx="0">
                  <c:v>67000</c:v>
                </c:pt>
                <c:pt idx="1">
                  <c:v>63000</c:v>
                </c:pt>
                <c:pt idx="2">
                  <c:v>44000</c:v>
                </c:pt>
                <c:pt idx="3">
                  <c:v>10400</c:v>
                </c:pt>
                <c:pt idx="4">
                  <c:v>29200</c:v>
                </c:pt>
                <c:pt idx="5">
                  <c:v>24300</c:v>
                </c:pt>
              </c:numCache>
            </c:numRef>
          </c:val>
        </c:ser>
        <c:axId val="136373376"/>
        <c:axId val="136374912"/>
      </c:barChart>
      <c:catAx>
        <c:axId val="136373376"/>
        <c:scaling>
          <c:orientation val="minMax"/>
        </c:scaling>
        <c:delete val="1"/>
        <c:axPos val="b"/>
        <c:majorTickMark val="cross"/>
        <c:minorTickMark val="cross"/>
        <c:tickLblPos val="nextTo"/>
        <c:crossAx val="136374912"/>
        <c:crosses val="autoZero"/>
        <c:auto val="1"/>
        <c:lblAlgn val="ctr"/>
        <c:lblOffset val="100"/>
        <c:noMultiLvlLbl val="1"/>
      </c:catAx>
      <c:valAx>
        <c:axId val="136374912"/>
        <c:scaling>
          <c:orientation val="minMax"/>
        </c:scaling>
        <c:delete val="1"/>
        <c:axPos val="l"/>
        <c:majorGridlines/>
        <c:numFmt formatCode="General" sourceLinked="1"/>
        <c:majorTickMark val="cross"/>
        <c:minorTickMark val="cross"/>
        <c:tickLblPos val="nextTo"/>
        <c:crossAx val="136373376"/>
        <c:crosses val="autoZero"/>
        <c:crossBetween val="between"/>
      </c:valAx>
    </c:plotArea>
    <c:plotVisOnly val="1"/>
    <c:dispBlanksAs val="zero"/>
    <c:showDLblsOverMax val="1"/>
  </c:chart>
  <c:externalData r:id="rId1">
    <c:autoUpdate val="1"/>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roundedCorners val="1"/>
  <c:chart>
    <c:autoTitleDeleted val="1"/>
    <c:plotArea>
      <c:layout/>
      <c:barChart>
        <c:barDir val="col"/>
        <c:grouping val="clustered"/>
        <c:varyColors val="1"/>
        <c:ser>
          <c:idx val="0"/>
          <c:order val="0"/>
          <c:invertIfNegative val="1"/>
          <c:cat>
            <c:strRef>
              <c:f>'Задание 1'!$A$3:$A$8</c:f>
              <c:strCache>
                <c:ptCount val="6"/>
                <c:pt idx="0">
                  <c:v>Ford Focus</c:v>
                </c:pt>
                <c:pt idx="1">
                  <c:v>Renault Logan</c:v>
                </c:pt>
                <c:pt idx="2">
                  <c:v>Daewoo Nexia</c:v>
                </c:pt>
                <c:pt idx="3">
                  <c:v>VW Polo</c:v>
                </c:pt>
                <c:pt idx="4">
                  <c:v>Kia Rio</c:v>
                </c:pt>
                <c:pt idx="5">
                  <c:v>Hyundai Solaris</c:v>
                </c:pt>
              </c:strCache>
            </c:strRef>
          </c:cat>
          <c:val>
            <c:numRef>
              <c:f>'Задание 1'!$C$3:$C$8</c:f>
              <c:numCache>
                <c:formatCode>#,##0</c:formatCode>
                <c:ptCount val="6"/>
                <c:pt idx="0">
                  <c:v>82500</c:v>
                </c:pt>
                <c:pt idx="1">
                  <c:v>81900</c:v>
                </c:pt>
                <c:pt idx="2" formatCode="General">
                  <c:v>54600</c:v>
                </c:pt>
                <c:pt idx="3">
                  <c:v>52100</c:v>
                </c:pt>
                <c:pt idx="4">
                  <c:v>49900</c:v>
                </c:pt>
                <c:pt idx="5">
                  <c:v>97200</c:v>
                </c:pt>
              </c:numCache>
            </c:numRef>
          </c:val>
        </c:ser>
        <c:axId val="136513408"/>
        <c:axId val="136514944"/>
      </c:barChart>
      <c:catAx>
        <c:axId val="136513408"/>
        <c:scaling>
          <c:orientation val="minMax"/>
        </c:scaling>
        <c:delete val="1"/>
        <c:axPos val="b"/>
        <c:majorTickMark val="cross"/>
        <c:minorTickMark val="cross"/>
        <c:tickLblPos val="nextTo"/>
        <c:crossAx val="136514944"/>
        <c:crosses val="autoZero"/>
        <c:auto val="1"/>
        <c:lblAlgn val="ctr"/>
        <c:lblOffset val="100"/>
        <c:noMultiLvlLbl val="1"/>
      </c:catAx>
      <c:valAx>
        <c:axId val="136514944"/>
        <c:scaling>
          <c:orientation val="minMax"/>
        </c:scaling>
        <c:delete val="1"/>
        <c:axPos val="l"/>
        <c:majorGridlines/>
        <c:numFmt formatCode="#,##0" sourceLinked="1"/>
        <c:majorTickMark val="cross"/>
        <c:minorTickMark val="cross"/>
        <c:tickLblPos val="nextTo"/>
        <c:crossAx val="136513408"/>
        <c:crosses val="autoZero"/>
        <c:crossBetween val="between"/>
      </c:valAx>
    </c:plotArea>
    <c:plotVisOnly val="1"/>
    <c:dispBlanksAs val="zero"/>
    <c:showDLblsOverMax val="1"/>
  </c:chart>
  <c:externalData r:id="rId1">
    <c:autoUpdate val="1"/>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col"/>
        <c:grouping val="clustered"/>
        <c:ser>
          <c:idx val="0"/>
          <c:order val="0"/>
          <c:tx>
            <c:strRef>
              <c:f>Лист1!$A$6</c:f>
              <c:strCache>
                <c:ptCount val="1"/>
                <c:pt idx="0">
                  <c:v>Время, съедаемое хронофагами</c:v>
                </c:pt>
              </c:strCache>
            </c:strRef>
          </c:tx>
          <c:cat>
            <c:strRef>
              <c:f>Лист1!$B$5:$E$5</c:f>
              <c:strCache>
                <c:ptCount val="4"/>
                <c:pt idx="0">
                  <c:v>Неделя-1</c:v>
                </c:pt>
                <c:pt idx="1">
                  <c:v>Неделя-2</c:v>
                </c:pt>
                <c:pt idx="2">
                  <c:v>Неделя-3</c:v>
                </c:pt>
                <c:pt idx="3">
                  <c:v>Неделя-4</c:v>
                </c:pt>
              </c:strCache>
            </c:strRef>
          </c:cat>
          <c:val>
            <c:numRef>
              <c:f>Лист1!$B$6:$E$6</c:f>
              <c:numCache>
                <c:formatCode>[h]:mm:ss;@</c:formatCode>
                <c:ptCount val="4"/>
                <c:pt idx="0">
                  <c:v>0.98958333333333259</c:v>
                </c:pt>
                <c:pt idx="1">
                  <c:v>1.1493055555555551</c:v>
                </c:pt>
                <c:pt idx="2">
                  <c:v>1.2569444444444438</c:v>
                </c:pt>
                <c:pt idx="3">
                  <c:v>1.0972222222222219</c:v>
                </c:pt>
              </c:numCache>
            </c:numRef>
          </c:val>
        </c:ser>
        <c:ser>
          <c:idx val="1"/>
          <c:order val="1"/>
          <c:tx>
            <c:strRef>
              <c:f>Лист1!$A$7</c:f>
              <c:strCache>
                <c:ptCount val="1"/>
                <c:pt idx="0">
                  <c:v>Продуктивное время</c:v>
                </c:pt>
              </c:strCache>
            </c:strRef>
          </c:tx>
          <c:cat>
            <c:strRef>
              <c:f>Лист1!$B$5:$E$5</c:f>
              <c:strCache>
                <c:ptCount val="4"/>
                <c:pt idx="0">
                  <c:v>Неделя-1</c:v>
                </c:pt>
                <c:pt idx="1">
                  <c:v>Неделя-2</c:v>
                </c:pt>
                <c:pt idx="2">
                  <c:v>Неделя-3</c:v>
                </c:pt>
                <c:pt idx="3">
                  <c:v>Неделя-4</c:v>
                </c:pt>
              </c:strCache>
            </c:strRef>
          </c:cat>
          <c:val>
            <c:numRef>
              <c:f>Лист1!$B$7:$E$7</c:f>
              <c:numCache>
                <c:formatCode>[h]:mm:ss;@</c:formatCode>
                <c:ptCount val="4"/>
                <c:pt idx="0">
                  <c:v>2.3993055555555558</c:v>
                </c:pt>
                <c:pt idx="1">
                  <c:v>2.2430555555555576</c:v>
                </c:pt>
                <c:pt idx="2">
                  <c:v>2.1319444444444438</c:v>
                </c:pt>
                <c:pt idx="3">
                  <c:v>2.291666666666667</c:v>
                </c:pt>
              </c:numCache>
            </c:numRef>
          </c:val>
        </c:ser>
        <c:axId val="136381952"/>
        <c:axId val="136383488"/>
      </c:barChart>
      <c:catAx>
        <c:axId val="136381952"/>
        <c:scaling>
          <c:orientation val="minMax"/>
        </c:scaling>
        <c:axPos val="b"/>
        <c:tickLblPos val="nextTo"/>
        <c:txPr>
          <a:bodyPr/>
          <a:lstStyle/>
          <a:p>
            <a:pPr>
              <a:defRPr lang="en-US"/>
            </a:pPr>
            <a:endParaRPr lang="ru-RU"/>
          </a:p>
        </c:txPr>
        <c:crossAx val="136383488"/>
        <c:crosses val="autoZero"/>
        <c:auto val="1"/>
        <c:lblAlgn val="ctr"/>
        <c:lblOffset val="100"/>
      </c:catAx>
      <c:valAx>
        <c:axId val="136383488"/>
        <c:scaling>
          <c:orientation val="minMax"/>
        </c:scaling>
        <c:axPos val="l"/>
        <c:majorGridlines/>
        <c:numFmt formatCode="[h]:mm:ss;@" sourceLinked="1"/>
        <c:tickLblPos val="nextTo"/>
        <c:txPr>
          <a:bodyPr/>
          <a:lstStyle/>
          <a:p>
            <a:pPr>
              <a:defRPr lang="en-US"/>
            </a:pPr>
            <a:endParaRPr lang="ru-RU"/>
          </a:p>
        </c:txPr>
        <c:crossAx val="136381952"/>
        <c:crosses val="autoZero"/>
        <c:crossBetween val="between"/>
      </c:valAx>
    </c:plotArea>
    <c:legend>
      <c:legendPos val="r"/>
      <c:txPr>
        <a:bodyPr/>
        <a:lstStyle/>
        <a:p>
          <a:pPr>
            <a:defRPr lang="en-US"/>
          </a:pPr>
          <a:endParaRPr lang="ru-RU"/>
        </a:p>
      </c:txPr>
    </c:legend>
    <c:plotVisOnly val="1"/>
    <c:dispBlanksAs val="gap"/>
  </c:chart>
  <c:externalData r:id="rId2"/>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col"/>
        <c:grouping val="clustered"/>
        <c:ser>
          <c:idx val="0"/>
          <c:order val="0"/>
          <c:tx>
            <c:strRef>
              <c:f>Лист1!$A$2</c:f>
              <c:strCache>
                <c:ptCount val="1"/>
                <c:pt idx="0">
                  <c:v>Время, съедаемое хронофагами</c:v>
                </c:pt>
              </c:strCache>
            </c:strRef>
          </c:tx>
          <c:cat>
            <c:strRef>
              <c:f>Лист1!$B$1:$U$1</c:f>
              <c:strCache>
                <c:ptCount val="20"/>
                <c:pt idx="0">
                  <c:v>Пн-1</c:v>
                </c:pt>
                <c:pt idx="1">
                  <c:v>Вт-1</c:v>
                </c:pt>
                <c:pt idx="2">
                  <c:v>Ср-1</c:v>
                </c:pt>
                <c:pt idx="3">
                  <c:v>Чт-1</c:v>
                </c:pt>
                <c:pt idx="4">
                  <c:v>Пт-1</c:v>
                </c:pt>
                <c:pt idx="5">
                  <c:v>Пн-2</c:v>
                </c:pt>
                <c:pt idx="6">
                  <c:v>Вт-2</c:v>
                </c:pt>
                <c:pt idx="7">
                  <c:v>Ср-2</c:v>
                </c:pt>
                <c:pt idx="8">
                  <c:v>Чт-2</c:v>
                </c:pt>
                <c:pt idx="9">
                  <c:v>Пт-2</c:v>
                </c:pt>
                <c:pt idx="10">
                  <c:v>Пн-3</c:v>
                </c:pt>
                <c:pt idx="11">
                  <c:v>Вт-3</c:v>
                </c:pt>
                <c:pt idx="12">
                  <c:v>Ср-3</c:v>
                </c:pt>
                <c:pt idx="13">
                  <c:v>Чт-3</c:v>
                </c:pt>
                <c:pt idx="14">
                  <c:v>Пт-3</c:v>
                </c:pt>
                <c:pt idx="15">
                  <c:v>Пн-4</c:v>
                </c:pt>
                <c:pt idx="16">
                  <c:v>Вт-4</c:v>
                </c:pt>
                <c:pt idx="17">
                  <c:v>Ср-4</c:v>
                </c:pt>
                <c:pt idx="18">
                  <c:v>Чт-4</c:v>
                </c:pt>
                <c:pt idx="19">
                  <c:v>Пт-4</c:v>
                </c:pt>
              </c:strCache>
            </c:strRef>
          </c:cat>
          <c:val>
            <c:numRef>
              <c:f>Лист1!$B$2:$U$2</c:f>
              <c:numCache>
                <c:formatCode>h:mm;@</c:formatCode>
                <c:ptCount val="20"/>
                <c:pt idx="0">
                  <c:v>0.24652777777777779</c:v>
                </c:pt>
                <c:pt idx="1">
                  <c:v>0.23263888888888873</c:v>
                </c:pt>
                <c:pt idx="2">
                  <c:v>0.14236111111111122</c:v>
                </c:pt>
                <c:pt idx="3">
                  <c:v>0.18749999999999994</c:v>
                </c:pt>
                <c:pt idx="4">
                  <c:v>0.18055555555555539</c:v>
                </c:pt>
                <c:pt idx="5">
                  <c:v>0.25694444444444442</c:v>
                </c:pt>
                <c:pt idx="6">
                  <c:v>0.23263888888888873</c:v>
                </c:pt>
                <c:pt idx="7">
                  <c:v>0.15625000000000006</c:v>
                </c:pt>
                <c:pt idx="8">
                  <c:v>0.23958333333333318</c:v>
                </c:pt>
                <c:pt idx="9">
                  <c:v>0.26388888888888912</c:v>
                </c:pt>
                <c:pt idx="10">
                  <c:v>0.31944444444444448</c:v>
                </c:pt>
                <c:pt idx="11">
                  <c:v>0.2951388888888889</c:v>
                </c:pt>
                <c:pt idx="12">
                  <c:v>0.20138888888888906</c:v>
                </c:pt>
                <c:pt idx="13">
                  <c:v>0.23958333333333323</c:v>
                </c:pt>
                <c:pt idx="14">
                  <c:v>0.20138888888888878</c:v>
                </c:pt>
                <c:pt idx="15">
                  <c:v>0.20833333333333326</c:v>
                </c:pt>
                <c:pt idx="16">
                  <c:v>0.24305555555555547</c:v>
                </c:pt>
                <c:pt idx="17">
                  <c:v>0.20486111111111138</c:v>
                </c:pt>
                <c:pt idx="18">
                  <c:v>0.23958333333333318</c:v>
                </c:pt>
                <c:pt idx="19">
                  <c:v>0.20138888888888878</c:v>
                </c:pt>
              </c:numCache>
            </c:numRef>
          </c:val>
        </c:ser>
        <c:ser>
          <c:idx val="1"/>
          <c:order val="1"/>
          <c:tx>
            <c:strRef>
              <c:f>Лист1!$A$3</c:f>
              <c:strCache>
                <c:ptCount val="1"/>
                <c:pt idx="0">
                  <c:v>Продуктивное время</c:v>
                </c:pt>
              </c:strCache>
            </c:strRef>
          </c:tx>
          <c:cat>
            <c:strRef>
              <c:f>Лист1!$B$1:$U$1</c:f>
              <c:strCache>
                <c:ptCount val="20"/>
                <c:pt idx="0">
                  <c:v>Пн-1</c:v>
                </c:pt>
                <c:pt idx="1">
                  <c:v>Вт-1</c:v>
                </c:pt>
                <c:pt idx="2">
                  <c:v>Ср-1</c:v>
                </c:pt>
                <c:pt idx="3">
                  <c:v>Чт-1</c:v>
                </c:pt>
                <c:pt idx="4">
                  <c:v>Пт-1</c:v>
                </c:pt>
                <c:pt idx="5">
                  <c:v>Пн-2</c:v>
                </c:pt>
                <c:pt idx="6">
                  <c:v>Вт-2</c:v>
                </c:pt>
                <c:pt idx="7">
                  <c:v>Ср-2</c:v>
                </c:pt>
                <c:pt idx="8">
                  <c:v>Чт-2</c:v>
                </c:pt>
                <c:pt idx="9">
                  <c:v>Пт-2</c:v>
                </c:pt>
                <c:pt idx="10">
                  <c:v>Пн-3</c:v>
                </c:pt>
                <c:pt idx="11">
                  <c:v>Вт-3</c:v>
                </c:pt>
                <c:pt idx="12">
                  <c:v>Ср-3</c:v>
                </c:pt>
                <c:pt idx="13">
                  <c:v>Чт-3</c:v>
                </c:pt>
                <c:pt idx="14">
                  <c:v>Пт-3</c:v>
                </c:pt>
                <c:pt idx="15">
                  <c:v>Пн-4</c:v>
                </c:pt>
                <c:pt idx="16">
                  <c:v>Вт-4</c:v>
                </c:pt>
                <c:pt idx="17">
                  <c:v>Ср-4</c:v>
                </c:pt>
                <c:pt idx="18">
                  <c:v>Чт-4</c:v>
                </c:pt>
                <c:pt idx="19">
                  <c:v>Пт-4</c:v>
                </c:pt>
              </c:strCache>
            </c:strRef>
          </c:cat>
          <c:val>
            <c:numRef>
              <c:f>Лист1!$B$3:$U$3</c:f>
              <c:numCache>
                <c:formatCode>h:mm;@</c:formatCode>
                <c:ptCount val="20"/>
                <c:pt idx="0">
                  <c:v>0.44791666666666685</c:v>
                </c:pt>
                <c:pt idx="1">
                  <c:v>0.42708333333333348</c:v>
                </c:pt>
                <c:pt idx="2">
                  <c:v>0.53125</c:v>
                </c:pt>
                <c:pt idx="3">
                  <c:v>0.47222222222222232</c:v>
                </c:pt>
                <c:pt idx="4">
                  <c:v>0.52083333333333359</c:v>
                </c:pt>
                <c:pt idx="5">
                  <c:v>0.43750000000000017</c:v>
                </c:pt>
                <c:pt idx="6">
                  <c:v>0.42708333333333348</c:v>
                </c:pt>
                <c:pt idx="7">
                  <c:v>0.52083333333333359</c:v>
                </c:pt>
                <c:pt idx="8">
                  <c:v>0.42013888888888917</c:v>
                </c:pt>
                <c:pt idx="9">
                  <c:v>0.43750000000000011</c:v>
                </c:pt>
                <c:pt idx="10">
                  <c:v>0.37500000000000022</c:v>
                </c:pt>
                <c:pt idx="11">
                  <c:v>0.36458333333333348</c:v>
                </c:pt>
                <c:pt idx="12">
                  <c:v>0.47222222222222221</c:v>
                </c:pt>
                <c:pt idx="13">
                  <c:v>0.42013888888888912</c:v>
                </c:pt>
                <c:pt idx="14">
                  <c:v>0.5</c:v>
                </c:pt>
                <c:pt idx="15">
                  <c:v>0.48611111111111127</c:v>
                </c:pt>
                <c:pt idx="16">
                  <c:v>0.41666666666666685</c:v>
                </c:pt>
                <c:pt idx="17">
                  <c:v>0.46874999999999994</c:v>
                </c:pt>
                <c:pt idx="18">
                  <c:v>0.42013888888888917</c:v>
                </c:pt>
                <c:pt idx="19">
                  <c:v>0.5</c:v>
                </c:pt>
              </c:numCache>
            </c:numRef>
          </c:val>
        </c:ser>
        <c:axId val="136433664"/>
        <c:axId val="136435200"/>
      </c:barChart>
      <c:catAx>
        <c:axId val="136433664"/>
        <c:scaling>
          <c:orientation val="minMax"/>
        </c:scaling>
        <c:axPos val="b"/>
        <c:tickLblPos val="nextTo"/>
        <c:txPr>
          <a:bodyPr/>
          <a:lstStyle/>
          <a:p>
            <a:pPr>
              <a:defRPr lang="en-US"/>
            </a:pPr>
            <a:endParaRPr lang="ru-RU"/>
          </a:p>
        </c:txPr>
        <c:crossAx val="136435200"/>
        <c:crosses val="autoZero"/>
        <c:auto val="1"/>
        <c:lblAlgn val="ctr"/>
        <c:lblOffset val="100"/>
      </c:catAx>
      <c:valAx>
        <c:axId val="136435200"/>
        <c:scaling>
          <c:orientation val="minMax"/>
        </c:scaling>
        <c:axPos val="l"/>
        <c:majorGridlines/>
        <c:numFmt formatCode="h:mm;@" sourceLinked="1"/>
        <c:tickLblPos val="nextTo"/>
        <c:txPr>
          <a:bodyPr/>
          <a:lstStyle/>
          <a:p>
            <a:pPr>
              <a:defRPr lang="en-US"/>
            </a:pPr>
            <a:endParaRPr lang="ru-RU"/>
          </a:p>
        </c:txPr>
        <c:crossAx val="136433664"/>
        <c:crosses val="autoZero"/>
        <c:crossBetween val="between"/>
      </c:valAx>
    </c:plotArea>
    <c:legend>
      <c:legendPos val="r"/>
      <c:txPr>
        <a:bodyPr/>
        <a:lstStyle/>
        <a:p>
          <a:pPr>
            <a:defRPr lang="en-US"/>
          </a:pPr>
          <a:endParaRPr lang="ru-RU"/>
        </a:p>
      </c:txPr>
    </c:legend>
    <c:plotVisOnly val="1"/>
    <c:dispBlanksAs val="gap"/>
  </c:chart>
  <c:externalData r:id="rId2"/>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tx>
            <c:strRef>
              <c:f>Лист1!$A$26</c:f>
              <c:strCache>
                <c:ptCount val="1"/>
                <c:pt idx="0">
                  <c:v>Время, потраченное на превращение обычной почты в электронную</c:v>
                </c:pt>
              </c:strCache>
            </c:strRef>
          </c:tx>
          <c:cat>
            <c:strRef>
              <c:f>Лист1!$B$25:$U$25</c:f>
              <c:strCache>
                <c:ptCount val="20"/>
                <c:pt idx="0">
                  <c:v>Пн-1</c:v>
                </c:pt>
                <c:pt idx="1">
                  <c:v>Вт-1</c:v>
                </c:pt>
                <c:pt idx="2">
                  <c:v>Ср-1</c:v>
                </c:pt>
                <c:pt idx="3">
                  <c:v>Чт-1</c:v>
                </c:pt>
                <c:pt idx="4">
                  <c:v>Пт-1</c:v>
                </c:pt>
                <c:pt idx="5">
                  <c:v>Пн-2</c:v>
                </c:pt>
                <c:pt idx="6">
                  <c:v>Вт-2</c:v>
                </c:pt>
                <c:pt idx="7">
                  <c:v>Ср-2</c:v>
                </c:pt>
                <c:pt idx="8">
                  <c:v>Чт-2</c:v>
                </c:pt>
                <c:pt idx="9">
                  <c:v>Пт-2</c:v>
                </c:pt>
                <c:pt idx="10">
                  <c:v>Пн-3</c:v>
                </c:pt>
                <c:pt idx="11">
                  <c:v>Вт-3</c:v>
                </c:pt>
                <c:pt idx="12">
                  <c:v>Ср-3</c:v>
                </c:pt>
                <c:pt idx="13">
                  <c:v>Чт-3</c:v>
                </c:pt>
                <c:pt idx="14">
                  <c:v>Пт-3</c:v>
                </c:pt>
                <c:pt idx="15">
                  <c:v>Пн-4</c:v>
                </c:pt>
                <c:pt idx="16">
                  <c:v>Вт-4</c:v>
                </c:pt>
                <c:pt idx="17">
                  <c:v>Ср-4</c:v>
                </c:pt>
                <c:pt idx="18">
                  <c:v>Чт-4</c:v>
                </c:pt>
                <c:pt idx="19">
                  <c:v>Пт-4</c:v>
                </c:pt>
              </c:strCache>
            </c:strRef>
          </c:cat>
          <c:val>
            <c:numRef>
              <c:f>Лист1!$B$26:$U$26</c:f>
              <c:numCache>
                <c:formatCode>h:mm;@</c:formatCode>
                <c:ptCount val="20"/>
                <c:pt idx="0">
                  <c:v>0.11458333333333333</c:v>
                </c:pt>
                <c:pt idx="1">
                  <c:v>0.15625000000000006</c:v>
                </c:pt>
                <c:pt idx="2">
                  <c:v>0.15277777777777776</c:v>
                </c:pt>
                <c:pt idx="3">
                  <c:v>8.3333333333333343E-2</c:v>
                </c:pt>
                <c:pt idx="4">
                  <c:v>9.3750000000000042E-2</c:v>
                </c:pt>
                <c:pt idx="5">
                  <c:v>0.16666666666666666</c:v>
                </c:pt>
                <c:pt idx="6">
                  <c:v>0.15625000000000006</c:v>
                </c:pt>
                <c:pt idx="7">
                  <c:v>0.15277777777777776</c:v>
                </c:pt>
                <c:pt idx="8">
                  <c:v>0.11458333333333333</c:v>
                </c:pt>
                <c:pt idx="9">
                  <c:v>0.11458333333333333</c:v>
                </c:pt>
                <c:pt idx="10">
                  <c:v>0.11458333333333333</c:v>
                </c:pt>
                <c:pt idx="11">
                  <c:v>0.15625000000000006</c:v>
                </c:pt>
                <c:pt idx="12">
                  <c:v>0.15277777777777776</c:v>
                </c:pt>
                <c:pt idx="13">
                  <c:v>0.11458333333333333</c:v>
                </c:pt>
                <c:pt idx="14">
                  <c:v>0.11458333333333333</c:v>
                </c:pt>
                <c:pt idx="15">
                  <c:v>6.25E-2</c:v>
                </c:pt>
                <c:pt idx="16">
                  <c:v>0.15625000000000006</c:v>
                </c:pt>
                <c:pt idx="17">
                  <c:v>0.15277777777777776</c:v>
                </c:pt>
                <c:pt idx="18">
                  <c:v>0.11458333333333333</c:v>
                </c:pt>
                <c:pt idx="19">
                  <c:v>0.11458333333333333</c:v>
                </c:pt>
              </c:numCache>
            </c:numRef>
          </c:val>
        </c:ser>
        <c:axId val="136451200"/>
        <c:axId val="136452736"/>
      </c:barChart>
      <c:catAx>
        <c:axId val="136451200"/>
        <c:scaling>
          <c:orientation val="minMax"/>
        </c:scaling>
        <c:axPos val="b"/>
        <c:tickLblPos val="nextTo"/>
        <c:txPr>
          <a:bodyPr/>
          <a:lstStyle/>
          <a:p>
            <a:pPr>
              <a:defRPr lang="en-US"/>
            </a:pPr>
            <a:endParaRPr lang="ru-RU"/>
          </a:p>
        </c:txPr>
        <c:crossAx val="136452736"/>
        <c:crosses val="autoZero"/>
        <c:auto val="1"/>
        <c:lblAlgn val="ctr"/>
        <c:lblOffset val="100"/>
      </c:catAx>
      <c:valAx>
        <c:axId val="136452736"/>
        <c:scaling>
          <c:orientation val="minMax"/>
        </c:scaling>
        <c:axPos val="l"/>
        <c:majorGridlines/>
        <c:numFmt formatCode="h:mm;@" sourceLinked="1"/>
        <c:tickLblPos val="nextTo"/>
        <c:txPr>
          <a:bodyPr/>
          <a:lstStyle/>
          <a:p>
            <a:pPr>
              <a:defRPr lang="en-US"/>
            </a:pPr>
            <a:endParaRPr lang="ru-RU"/>
          </a:p>
        </c:txPr>
        <c:crossAx val="136451200"/>
        <c:crosses val="autoZero"/>
        <c:crossBetween val="between"/>
      </c:valAx>
    </c:plotArea>
    <c:legend>
      <c:legendPos val="r"/>
      <c:txPr>
        <a:bodyPr/>
        <a:lstStyle/>
        <a:p>
          <a:pPr>
            <a:defRPr lang="en-US"/>
          </a:pPr>
          <a:endParaRPr lang="ru-RU"/>
        </a:p>
      </c:txPr>
    </c:legend>
    <c:plotVisOnly val="1"/>
    <c:dispBlanksAs val="gap"/>
  </c:chart>
  <c:externalData r:id="rId2"/>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tx>
            <c:strRef>
              <c:f>Лист1!$A$51</c:f>
              <c:strCache>
                <c:ptCount val="1"/>
                <c:pt idx="0">
                  <c:v>Время, потраченное на превращение обычной почты в электронную</c:v>
                </c:pt>
              </c:strCache>
            </c:strRef>
          </c:tx>
          <c:cat>
            <c:strRef>
              <c:f>Лист1!$B$50:$E$50</c:f>
              <c:strCache>
                <c:ptCount val="4"/>
                <c:pt idx="0">
                  <c:v>Неделя-1</c:v>
                </c:pt>
                <c:pt idx="1">
                  <c:v>Неделя-2</c:v>
                </c:pt>
                <c:pt idx="2">
                  <c:v>Неделя-3</c:v>
                </c:pt>
                <c:pt idx="3">
                  <c:v>Неделя-4</c:v>
                </c:pt>
              </c:strCache>
            </c:strRef>
          </c:cat>
          <c:val>
            <c:numRef>
              <c:f>Лист1!$B$51:$E$51</c:f>
              <c:numCache>
                <c:formatCode>h:mm;@</c:formatCode>
                <c:ptCount val="4"/>
                <c:pt idx="0">
                  <c:v>0.60069444444444475</c:v>
                </c:pt>
                <c:pt idx="1">
                  <c:v>0.70486111111111138</c:v>
                </c:pt>
                <c:pt idx="2">
                  <c:v>0.65277777777777801</c:v>
                </c:pt>
                <c:pt idx="3">
                  <c:v>0.4861111111111111</c:v>
                </c:pt>
              </c:numCache>
            </c:numRef>
          </c:val>
        </c:ser>
        <c:axId val="136661248"/>
        <c:axId val="136687616"/>
      </c:barChart>
      <c:catAx>
        <c:axId val="136661248"/>
        <c:scaling>
          <c:orientation val="minMax"/>
        </c:scaling>
        <c:axPos val="b"/>
        <c:tickLblPos val="nextTo"/>
        <c:txPr>
          <a:bodyPr/>
          <a:lstStyle/>
          <a:p>
            <a:pPr>
              <a:defRPr lang="en-US"/>
            </a:pPr>
            <a:endParaRPr lang="ru-RU"/>
          </a:p>
        </c:txPr>
        <c:crossAx val="136687616"/>
        <c:crosses val="autoZero"/>
        <c:auto val="1"/>
        <c:lblAlgn val="ctr"/>
        <c:lblOffset val="100"/>
      </c:catAx>
      <c:valAx>
        <c:axId val="136687616"/>
        <c:scaling>
          <c:orientation val="minMax"/>
        </c:scaling>
        <c:axPos val="l"/>
        <c:majorGridlines/>
        <c:numFmt formatCode="h:mm;@" sourceLinked="1"/>
        <c:tickLblPos val="nextTo"/>
        <c:txPr>
          <a:bodyPr/>
          <a:lstStyle/>
          <a:p>
            <a:pPr>
              <a:defRPr lang="en-US"/>
            </a:pPr>
            <a:endParaRPr lang="ru-RU"/>
          </a:p>
        </c:txPr>
        <c:crossAx val="136661248"/>
        <c:crosses val="autoZero"/>
        <c:crossBetween val="between"/>
      </c:valAx>
    </c:plotArea>
    <c:legend>
      <c:legendPos val="r"/>
      <c:txPr>
        <a:bodyPr/>
        <a:lstStyle/>
        <a:p>
          <a:pPr>
            <a:defRPr lang="en-US"/>
          </a:pPr>
          <a:endParaRPr lang="ru-RU"/>
        </a:p>
      </c:txPr>
    </c:legend>
    <c:plotVisOnly val="1"/>
    <c:dispBlanksAs val="gap"/>
  </c:chart>
  <c:externalData r:id="rId2"/>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Normal.dotm</Template>
  <TotalTime>45</TotalTime>
  <Pages>220</Pages>
  <Words>94098</Words>
  <Characters>536363</Characters>
  <Application>Microsoft Office Word</Application>
  <DocSecurity>0</DocSecurity>
  <Lines>4469</Lines>
  <Paragraphs>1258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629203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Ксения</dc:creator>
  <cp:keywords/>
  <dc:description/>
  <cp:lastModifiedBy>Admin</cp:lastModifiedBy>
  <cp:revision>20</cp:revision>
  <dcterms:created xsi:type="dcterms:W3CDTF">2012-06-12T17:15:00Z</dcterms:created>
  <dcterms:modified xsi:type="dcterms:W3CDTF">2012-07-14T16:04:00Z</dcterms:modified>
</cp:coreProperties>
</file>